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D60DE3" w14:textId="77777777" w:rsidR="006F4B8E" w:rsidRPr="00934D31" w:rsidRDefault="006F4B8E" w:rsidP="000766D0">
      <w:pPr>
        <w:pStyle w:val="TitoloDocumento"/>
        <w:jc w:val="both"/>
        <w:rPr>
          <w:rFonts w:ascii="Trebuchet MS" w:hAnsi="Trebuchet MS"/>
          <w:sz w:val="36"/>
          <w:szCs w:val="36"/>
        </w:rPr>
      </w:pPr>
      <w:bookmarkStart w:id="0" w:name="_Toc379257185"/>
      <w:bookmarkStart w:id="1" w:name="_Toc487355276"/>
      <w:bookmarkStart w:id="2" w:name="_Toc487431158"/>
      <w:bookmarkStart w:id="3" w:name="_Toc489263324"/>
    </w:p>
    <w:p w14:paraId="4C59E6C1" w14:textId="77777777" w:rsidR="005E5357" w:rsidRPr="00934D31" w:rsidRDefault="005E5357" w:rsidP="000766D0">
      <w:pPr>
        <w:pStyle w:val="TitoloDocumento"/>
        <w:jc w:val="both"/>
        <w:rPr>
          <w:rFonts w:ascii="Trebuchet MS" w:hAnsi="Trebuchet MS"/>
          <w:sz w:val="36"/>
          <w:szCs w:val="36"/>
        </w:rPr>
      </w:pPr>
    </w:p>
    <w:p w14:paraId="7359C3CC" w14:textId="77777777" w:rsidR="000766D0" w:rsidRPr="00934D31" w:rsidRDefault="000766D0" w:rsidP="000766D0">
      <w:pPr>
        <w:pStyle w:val="TitoloDocumento"/>
        <w:jc w:val="both"/>
        <w:rPr>
          <w:rFonts w:ascii="Trebuchet MS" w:hAnsi="Trebuchet MS"/>
          <w:sz w:val="36"/>
          <w:szCs w:val="36"/>
        </w:rPr>
      </w:pPr>
    </w:p>
    <w:p w14:paraId="6F07330E" w14:textId="77777777" w:rsidR="00DF11DB" w:rsidRPr="00934D31" w:rsidRDefault="00DF11DB" w:rsidP="00107498">
      <w:pPr>
        <w:spacing w:before="100" w:beforeAutospacing="1" w:after="100" w:afterAutospacing="1"/>
        <w:rPr>
          <w:b/>
          <w:i/>
          <w:sz w:val="36"/>
          <w:szCs w:val="36"/>
        </w:rPr>
      </w:pPr>
    </w:p>
    <w:p w14:paraId="485872B0" w14:textId="3B66BA55" w:rsidR="00107498" w:rsidRPr="00934D31" w:rsidRDefault="00107498" w:rsidP="00107498">
      <w:pPr>
        <w:spacing w:before="100" w:beforeAutospacing="1" w:after="100" w:afterAutospacing="1"/>
        <w:rPr>
          <w:b/>
          <w:i/>
          <w:sz w:val="36"/>
          <w:szCs w:val="36"/>
        </w:rPr>
      </w:pPr>
      <w:r w:rsidRPr="00934D31">
        <w:rPr>
          <w:b/>
          <w:i/>
          <w:sz w:val="36"/>
          <w:szCs w:val="36"/>
        </w:rPr>
        <w:t>Progetto Single Digital Gateway (SDG)</w:t>
      </w:r>
    </w:p>
    <w:p w14:paraId="6FFF9D61" w14:textId="7D989396" w:rsidR="000766D0" w:rsidRPr="00934D31" w:rsidRDefault="000766D0" w:rsidP="000766D0">
      <w:pPr>
        <w:pStyle w:val="TitoloDocumento"/>
        <w:jc w:val="both"/>
        <w:rPr>
          <w:rFonts w:ascii="Trebuchet MS" w:hAnsi="Trebuchet MS"/>
          <w:sz w:val="36"/>
          <w:szCs w:val="36"/>
        </w:rPr>
      </w:pPr>
    </w:p>
    <w:p w14:paraId="3C457C43" w14:textId="77777777" w:rsidR="000766D0" w:rsidRPr="00934D31" w:rsidRDefault="000766D0" w:rsidP="000766D0">
      <w:pPr>
        <w:pStyle w:val="TitoloDocumento"/>
        <w:jc w:val="both"/>
        <w:rPr>
          <w:rFonts w:ascii="Trebuchet MS" w:hAnsi="Trebuchet MS"/>
          <w:sz w:val="36"/>
          <w:szCs w:val="36"/>
        </w:rPr>
      </w:pPr>
    </w:p>
    <w:p w14:paraId="50BCF114" w14:textId="77777777" w:rsidR="000766D0" w:rsidRPr="001645EB" w:rsidRDefault="000766D0" w:rsidP="000766D0">
      <w:pPr>
        <w:pStyle w:val="TitoloDocumento"/>
        <w:jc w:val="both"/>
        <w:rPr>
          <w:rFonts w:ascii="Trebuchet MS" w:hAnsi="Trebuchet MS"/>
          <w:smallCaps/>
          <w:vanish/>
          <w:sz w:val="36"/>
          <w:szCs w:val="36"/>
        </w:rPr>
      </w:pPr>
    </w:p>
    <w:p w14:paraId="2EECDF2A" w14:textId="53CD9076" w:rsidR="006C0F7E" w:rsidRPr="001645EB" w:rsidRDefault="00BD44E1" w:rsidP="00BD44E1">
      <w:pPr>
        <w:pStyle w:val="TitoloDocumento"/>
        <w:rPr>
          <w:rFonts w:ascii="Trebuchet MS" w:hAnsi="Trebuchet MS"/>
          <w:sz w:val="48"/>
          <w:szCs w:val="36"/>
        </w:rPr>
      </w:pPr>
      <w:bookmarkStart w:id="4" w:name="OLE_LINK50"/>
      <w:r w:rsidRPr="001645EB">
        <w:rPr>
          <w:rFonts w:ascii="Trebuchet MS" w:hAnsi="Trebuchet MS"/>
          <w:sz w:val="48"/>
          <w:szCs w:val="36"/>
        </w:rPr>
        <w:t>I</w:t>
      </w:r>
      <w:r w:rsidR="00F5717D" w:rsidRPr="001645EB">
        <w:rPr>
          <w:rFonts w:ascii="Trebuchet MS" w:hAnsi="Trebuchet MS"/>
          <w:sz w:val="48"/>
          <w:szCs w:val="36"/>
        </w:rPr>
        <w:t>ntegrazione</w:t>
      </w:r>
      <w:r w:rsidR="00E537C7" w:rsidRPr="001645EB">
        <w:rPr>
          <w:rFonts w:ascii="Trebuchet MS" w:hAnsi="Trebuchet MS"/>
          <w:sz w:val="48"/>
          <w:szCs w:val="36"/>
        </w:rPr>
        <w:t xml:space="preserve"> </w:t>
      </w:r>
      <w:r w:rsidR="00DB0798" w:rsidRPr="001645EB">
        <w:rPr>
          <w:rFonts w:ascii="Trebuchet MS" w:hAnsi="Trebuchet MS"/>
          <w:sz w:val="48"/>
          <w:szCs w:val="36"/>
        </w:rPr>
        <w:t>SDG con</w:t>
      </w:r>
      <w:r w:rsidR="00F41F68" w:rsidRPr="001645EB">
        <w:rPr>
          <w:rFonts w:ascii="Trebuchet MS" w:hAnsi="Trebuchet MS"/>
          <w:sz w:val="48"/>
          <w:szCs w:val="36"/>
        </w:rPr>
        <w:t xml:space="preserve"> </w:t>
      </w:r>
      <w:r w:rsidR="00DB0798" w:rsidRPr="001645EB">
        <w:rPr>
          <w:rFonts w:ascii="Trebuchet MS" w:hAnsi="Trebuchet MS"/>
          <w:sz w:val="48"/>
          <w:szCs w:val="36"/>
        </w:rPr>
        <w:t>Procedure Portal</w:t>
      </w:r>
    </w:p>
    <w:p w14:paraId="00C5DFA8" w14:textId="2593FC97" w:rsidR="00BD44E1" w:rsidRPr="001645EB" w:rsidRDefault="00BD44E1" w:rsidP="00BD44E1">
      <w:pPr>
        <w:pStyle w:val="TitoloDocumento"/>
        <w:rPr>
          <w:iCs/>
          <w:sz w:val="24"/>
          <w:szCs w:val="22"/>
        </w:rPr>
      </w:pPr>
      <w:r w:rsidRPr="001645EB">
        <w:rPr>
          <w:rFonts w:ascii="Trebuchet MS" w:hAnsi="Trebuchet MS"/>
          <w:szCs w:val="28"/>
        </w:rPr>
        <w:t>Documento di Specifica Tecnica</w:t>
      </w:r>
    </w:p>
    <w:bookmarkEnd w:id="4"/>
    <w:p w14:paraId="4AFF9F02" w14:textId="503A2A58" w:rsidR="000766D0" w:rsidRPr="001645EB" w:rsidRDefault="000766D0" w:rsidP="000766D0">
      <w:pPr>
        <w:pStyle w:val="TitoloDocumento2"/>
        <w:rPr>
          <w:rFonts w:cs="Arial"/>
          <w:iCs/>
        </w:rPr>
      </w:pPr>
    </w:p>
    <w:p w14:paraId="58AA9521" w14:textId="77777777" w:rsidR="006C0F7E" w:rsidRPr="001645EB" w:rsidRDefault="006C0F7E" w:rsidP="000766D0">
      <w:pPr>
        <w:pStyle w:val="TitoloDocumento2"/>
        <w:rPr>
          <w:rFonts w:cs="Arial"/>
          <w:iCs/>
        </w:rPr>
      </w:pPr>
    </w:p>
    <w:p w14:paraId="4B83DEA0" w14:textId="77777777" w:rsidR="000766D0" w:rsidRPr="001645EB" w:rsidRDefault="000766D0" w:rsidP="000766D0">
      <w:pPr>
        <w:pStyle w:val="TitoloDocumento2"/>
      </w:pPr>
    </w:p>
    <w:p w14:paraId="5DAFDBF9" w14:textId="2BAE131D" w:rsidR="00783283" w:rsidRPr="001645EB" w:rsidRDefault="00E747FF" w:rsidP="00E747FF">
      <w:pPr>
        <w:pStyle w:val="TitoloDocumento2"/>
        <w:jc w:val="both"/>
        <w:rPr>
          <w:b/>
          <w:sz w:val="24"/>
        </w:rPr>
      </w:pPr>
      <w:r w:rsidRPr="001645EB">
        <w:rPr>
          <w:b/>
          <w:sz w:val="24"/>
        </w:rPr>
        <w:t xml:space="preserve">Versione </w:t>
      </w:r>
      <w:r w:rsidR="00273623" w:rsidRPr="001645EB">
        <w:rPr>
          <w:b/>
          <w:sz w:val="24"/>
        </w:rPr>
        <w:t>6.</w:t>
      </w:r>
      <w:r w:rsidR="00967E0A" w:rsidRPr="001645EB">
        <w:rPr>
          <w:b/>
          <w:sz w:val="24"/>
        </w:rPr>
        <w:t>1</w:t>
      </w:r>
      <w:r w:rsidR="00273623" w:rsidRPr="001645EB">
        <w:rPr>
          <w:b/>
          <w:sz w:val="24"/>
        </w:rPr>
        <w:t>.0</w:t>
      </w:r>
    </w:p>
    <w:p w14:paraId="50B54403" w14:textId="511F4D4F" w:rsidR="00E747FF" w:rsidRPr="001645EB" w:rsidRDefault="00E747FF" w:rsidP="00E747FF">
      <w:pPr>
        <w:pStyle w:val="TitoloDocumento2"/>
        <w:jc w:val="both"/>
        <w:rPr>
          <w:b/>
          <w:sz w:val="24"/>
        </w:rPr>
      </w:pPr>
      <w:r w:rsidRPr="001645EB">
        <w:rPr>
          <w:b/>
          <w:sz w:val="24"/>
        </w:rPr>
        <w:t xml:space="preserve">Stato del documento: </w:t>
      </w:r>
      <w:proofErr w:type="spellStart"/>
      <w:r w:rsidR="00CC37C4">
        <w:rPr>
          <w:b/>
          <w:sz w:val="24"/>
        </w:rPr>
        <w:t>final</w:t>
      </w:r>
      <w:proofErr w:type="spellEnd"/>
    </w:p>
    <w:p w14:paraId="505D363E" w14:textId="36C07241" w:rsidR="00CE33D3" w:rsidRPr="001645EB" w:rsidRDefault="00CE33D3" w:rsidP="00CE33D3">
      <w:pPr>
        <w:pStyle w:val="TitoloDocumento2"/>
        <w:jc w:val="both"/>
        <w:rPr>
          <w:b/>
          <w:sz w:val="24"/>
        </w:rPr>
      </w:pPr>
      <w:r w:rsidRPr="001645EB">
        <w:rPr>
          <w:b/>
          <w:sz w:val="24"/>
        </w:rPr>
        <w:t>Classificazione del documento: AgID</w:t>
      </w:r>
    </w:p>
    <w:p w14:paraId="37DD98AF" w14:textId="77777777" w:rsidR="000766D0" w:rsidRPr="001645EB" w:rsidRDefault="000766D0" w:rsidP="000766D0">
      <w:pPr>
        <w:pStyle w:val="TitoloDocumento2"/>
      </w:pPr>
    </w:p>
    <w:p w14:paraId="57B2D042" w14:textId="17D6259E" w:rsidR="00D00CAF" w:rsidRPr="001645EB" w:rsidRDefault="004F7A55" w:rsidP="00D00CAF">
      <w:pPr>
        <w:pStyle w:val="TitoloDocumento2"/>
        <w:rPr>
          <w:sz w:val="24"/>
        </w:rPr>
      </w:pPr>
      <w:r w:rsidRPr="001645EB">
        <w:rPr>
          <w:b/>
          <w:sz w:val="24"/>
        </w:rPr>
        <w:t>1</w:t>
      </w:r>
      <w:r w:rsidR="0053576E">
        <w:rPr>
          <w:b/>
          <w:sz w:val="24"/>
        </w:rPr>
        <w:t>9</w:t>
      </w:r>
      <w:r w:rsidRPr="001645EB">
        <w:rPr>
          <w:b/>
          <w:sz w:val="24"/>
        </w:rPr>
        <w:t xml:space="preserve"> dicembre</w:t>
      </w:r>
      <w:r w:rsidR="007D6F0B" w:rsidRPr="001645EB">
        <w:rPr>
          <w:b/>
          <w:sz w:val="24"/>
        </w:rPr>
        <w:t xml:space="preserve"> 202</w:t>
      </w:r>
      <w:r w:rsidR="00B85420" w:rsidRPr="001645EB">
        <w:rPr>
          <w:b/>
          <w:sz w:val="24"/>
        </w:rPr>
        <w:t>5</w:t>
      </w:r>
    </w:p>
    <w:p w14:paraId="1A97676D" w14:textId="58ED1AB4" w:rsidR="00280449" w:rsidRPr="001645EB" w:rsidRDefault="000766D0" w:rsidP="00782E0A">
      <w:pPr>
        <w:pStyle w:val="Corpotesto1"/>
        <w:ind w:left="0"/>
        <w:jc w:val="left"/>
        <w:rPr>
          <w:sz w:val="28"/>
          <w:szCs w:val="28"/>
        </w:rPr>
      </w:pPr>
      <w:r w:rsidRPr="001645EB">
        <w:rPr>
          <w:sz w:val="28"/>
          <w:szCs w:val="28"/>
        </w:rPr>
        <w:br w:type="page"/>
      </w:r>
    </w:p>
    <w:p w14:paraId="74527A6F" w14:textId="77777777" w:rsidR="00F55B4F" w:rsidRPr="001645EB" w:rsidRDefault="00F55B4F" w:rsidP="00782E0A">
      <w:pPr>
        <w:pStyle w:val="Corpotesto1"/>
        <w:ind w:left="0"/>
        <w:jc w:val="left"/>
        <w:rPr>
          <w:sz w:val="28"/>
          <w:szCs w:val="28"/>
        </w:rPr>
      </w:pPr>
    </w:p>
    <w:p w14:paraId="516361CD" w14:textId="544BBC44" w:rsidR="00280449" w:rsidRPr="001645EB" w:rsidRDefault="009E74FB" w:rsidP="00567C32">
      <w:pPr>
        <w:pStyle w:val="Corpotesto1"/>
        <w:spacing w:before="120"/>
        <w:ind w:left="0"/>
        <w:rPr>
          <w:b/>
          <w:sz w:val="28"/>
          <w:szCs w:val="32"/>
        </w:rPr>
      </w:pPr>
      <w:r w:rsidRPr="001645EB">
        <w:rPr>
          <w:b/>
          <w:sz w:val="28"/>
          <w:szCs w:val="32"/>
        </w:rPr>
        <w:t>Storia del documento</w:t>
      </w:r>
    </w:p>
    <w:tbl>
      <w:tblPr>
        <w:tblW w:w="0" w:type="auto"/>
        <w:jc w:val="center"/>
        <w:tblLook w:val="04A0" w:firstRow="1" w:lastRow="0" w:firstColumn="1" w:lastColumn="0" w:noHBand="0" w:noVBand="1"/>
      </w:tblPr>
      <w:tblGrid>
        <w:gridCol w:w="1564"/>
        <w:gridCol w:w="806"/>
        <w:gridCol w:w="5230"/>
        <w:gridCol w:w="2039"/>
      </w:tblGrid>
      <w:tr w:rsidR="005D4A89" w:rsidRPr="001645EB" w14:paraId="1A598512" w14:textId="77777777" w:rsidTr="00D86354">
        <w:trPr>
          <w:tblHeader/>
          <w:jc w:val="center"/>
        </w:trPr>
        <w:tc>
          <w:tcPr>
            <w:tcW w:w="0" w:type="auto"/>
            <w:tcBorders>
              <w:bottom w:val="single" w:sz="18" w:space="0" w:color="012169"/>
            </w:tcBorders>
            <w:vAlign w:val="center"/>
          </w:tcPr>
          <w:p w14:paraId="3EB7A5EA" w14:textId="77777777" w:rsidR="005D4A89" w:rsidRPr="001645EB" w:rsidRDefault="005D4A89" w:rsidP="00C12A83">
            <w:pPr>
              <w:pStyle w:val="Corpotesto1"/>
              <w:spacing w:before="120"/>
              <w:ind w:left="0" w:right="-107"/>
              <w:jc w:val="left"/>
              <w:rPr>
                <w:b/>
                <w:sz w:val="22"/>
                <w:szCs w:val="22"/>
              </w:rPr>
            </w:pPr>
            <w:r w:rsidRPr="001645EB">
              <w:rPr>
                <w:b/>
                <w:sz w:val="22"/>
                <w:szCs w:val="22"/>
              </w:rPr>
              <w:t>DATA</w:t>
            </w:r>
          </w:p>
        </w:tc>
        <w:tc>
          <w:tcPr>
            <w:tcW w:w="0" w:type="auto"/>
            <w:tcBorders>
              <w:bottom w:val="single" w:sz="18" w:space="0" w:color="012169"/>
            </w:tcBorders>
            <w:vAlign w:val="center"/>
          </w:tcPr>
          <w:p w14:paraId="2664CC6A" w14:textId="5B31D73E" w:rsidR="005D4A89" w:rsidRPr="001645EB" w:rsidRDefault="005D4A89" w:rsidP="00C12A83">
            <w:pPr>
              <w:pStyle w:val="Corpotesto1"/>
              <w:spacing w:before="120"/>
              <w:ind w:left="0"/>
              <w:jc w:val="left"/>
              <w:rPr>
                <w:b/>
                <w:sz w:val="22"/>
                <w:szCs w:val="22"/>
              </w:rPr>
            </w:pPr>
            <w:r w:rsidRPr="001645EB">
              <w:rPr>
                <w:b/>
                <w:sz w:val="22"/>
                <w:szCs w:val="22"/>
              </w:rPr>
              <w:t>VERS</w:t>
            </w:r>
            <w:r w:rsidR="00314AC7" w:rsidRPr="001645EB">
              <w:rPr>
                <w:b/>
                <w:sz w:val="22"/>
                <w:szCs w:val="22"/>
              </w:rPr>
              <w:t>.</w:t>
            </w:r>
          </w:p>
        </w:tc>
        <w:tc>
          <w:tcPr>
            <w:tcW w:w="0" w:type="auto"/>
            <w:tcBorders>
              <w:bottom w:val="single" w:sz="18" w:space="0" w:color="012169"/>
            </w:tcBorders>
            <w:vAlign w:val="center"/>
          </w:tcPr>
          <w:p w14:paraId="0402C026" w14:textId="77777777" w:rsidR="005D4A89" w:rsidRPr="001645EB" w:rsidRDefault="005D4A89" w:rsidP="00C12A83">
            <w:pPr>
              <w:pStyle w:val="Corpotesto1"/>
              <w:spacing w:before="120"/>
              <w:ind w:left="0"/>
              <w:jc w:val="left"/>
              <w:rPr>
                <w:b/>
                <w:sz w:val="22"/>
                <w:szCs w:val="22"/>
              </w:rPr>
            </w:pPr>
            <w:r w:rsidRPr="001645EB">
              <w:rPr>
                <w:b/>
                <w:sz w:val="22"/>
                <w:szCs w:val="22"/>
              </w:rPr>
              <w:t>DESCRIZIONE</w:t>
            </w:r>
          </w:p>
        </w:tc>
        <w:tc>
          <w:tcPr>
            <w:tcW w:w="0" w:type="auto"/>
            <w:tcBorders>
              <w:bottom w:val="single" w:sz="18" w:space="0" w:color="012169"/>
            </w:tcBorders>
            <w:vAlign w:val="center"/>
          </w:tcPr>
          <w:p w14:paraId="789229C6" w14:textId="77777777" w:rsidR="005D4A89" w:rsidRPr="001645EB" w:rsidRDefault="005D4A89" w:rsidP="00C12A83">
            <w:pPr>
              <w:pStyle w:val="Corpotesto1"/>
              <w:spacing w:before="120"/>
              <w:ind w:left="0"/>
              <w:jc w:val="left"/>
              <w:rPr>
                <w:b/>
                <w:sz w:val="22"/>
                <w:szCs w:val="22"/>
              </w:rPr>
            </w:pPr>
            <w:r w:rsidRPr="001645EB">
              <w:rPr>
                <w:b/>
                <w:sz w:val="22"/>
                <w:szCs w:val="22"/>
              </w:rPr>
              <w:t>CAP. / SEZ. MODIFICATI</w:t>
            </w:r>
          </w:p>
        </w:tc>
      </w:tr>
      <w:tr w:rsidR="005D4A89" w:rsidRPr="001645EB" w14:paraId="3176B811" w14:textId="77777777" w:rsidTr="00D86354">
        <w:trPr>
          <w:jc w:val="center"/>
        </w:trPr>
        <w:tc>
          <w:tcPr>
            <w:tcW w:w="0" w:type="auto"/>
            <w:tcBorders>
              <w:top w:val="single" w:sz="18" w:space="0" w:color="012169"/>
              <w:bottom w:val="single" w:sz="8" w:space="0" w:color="012169"/>
            </w:tcBorders>
            <w:vAlign w:val="center"/>
          </w:tcPr>
          <w:p w14:paraId="7752CBFE" w14:textId="72D0CD51" w:rsidR="005D4A89" w:rsidRPr="001645EB" w:rsidRDefault="00C532EF" w:rsidP="00C12A83">
            <w:pPr>
              <w:pStyle w:val="Corpotesto1"/>
              <w:spacing w:before="120"/>
              <w:ind w:left="0" w:right="-107"/>
              <w:jc w:val="left"/>
              <w:rPr>
                <w:sz w:val="22"/>
                <w:szCs w:val="22"/>
              </w:rPr>
            </w:pPr>
            <w:bookmarkStart w:id="5" w:name="_Hlk47616668"/>
            <w:r w:rsidRPr="001645EB">
              <w:rPr>
                <w:sz w:val="22"/>
                <w:szCs w:val="22"/>
              </w:rPr>
              <w:t>31 marzo 2022</w:t>
            </w:r>
          </w:p>
        </w:tc>
        <w:tc>
          <w:tcPr>
            <w:tcW w:w="0" w:type="auto"/>
            <w:tcBorders>
              <w:top w:val="single" w:sz="18" w:space="0" w:color="012169"/>
              <w:bottom w:val="single" w:sz="8" w:space="0" w:color="012169"/>
            </w:tcBorders>
            <w:vAlign w:val="center"/>
          </w:tcPr>
          <w:p w14:paraId="3E68C1EA" w14:textId="77777777" w:rsidR="005D4A89" w:rsidRPr="001645EB" w:rsidRDefault="005D4A89" w:rsidP="00C12A83">
            <w:pPr>
              <w:pStyle w:val="Corpotesto1"/>
              <w:spacing w:before="120"/>
              <w:ind w:left="0"/>
              <w:jc w:val="left"/>
              <w:rPr>
                <w:sz w:val="22"/>
                <w:szCs w:val="22"/>
              </w:rPr>
            </w:pPr>
            <w:r w:rsidRPr="001645EB">
              <w:rPr>
                <w:sz w:val="22"/>
                <w:szCs w:val="22"/>
              </w:rPr>
              <w:t>1.0</w:t>
            </w:r>
          </w:p>
        </w:tc>
        <w:tc>
          <w:tcPr>
            <w:tcW w:w="0" w:type="auto"/>
            <w:tcBorders>
              <w:top w:val="single" w:sz="18" w:space="0" w:color="012169"/>
              <w:bottom w:val="single" w:sz="8" w:space="0" w:color="012169"/>
            </w:tcBorders>
            <w:vAlign w:val="center"/>
          </w:tcPr>
          <w:p w14:paraId="53E4048D" w14:textId="77777777" w:rsidR="005D4A89" w:rsidRPr="001645EB" w:rsidRDefault="005D4A89" w:rsidP="00C12A83">
            <w:pPr>
              <w:pStyle w:val="Corpotesto1"/>
              <w:spacing w:before="120"/>
              <w:ind w:left="0"/>
              <w:jc w:val="left"/>
              <w:rPr>
                <w:sz w:val="22"/>
                <w:szCs w:val="22"/>
              </w:rPr>
            </w:pPr>
            <w:r w:rsidRPr="001645EB">
              <w:rPr>
                <w:sz w:val="22"/>
                <w:szCs w:val="22"/>
              </w:rPr>
              <w:t>Creazione del documento</w:t>
            </w:r>
          </w:p>
        </w:tc>
        <w:tc>
          <w:tcPr>
            <w:tcW w:w="0" w:type="auto"/>
            <w:tcBorders>
              <w:top w:val="single" w:sz="18" w:space="0" w:color="012169"/>
              <w:bottom w:val="single" w:sz="8" w:space="0" w:color="012169"/>
            </w:tcBorders>
            <w:vAlign w:val="center"/>
          </w:tcPr>
          <w:p w14:paraId="6D8F6731" w14:textId="77777777" w:rsidR="005D4A89" w:rsidRPr="001645EB" w:rsidRDefault="005D4A89" w:rsidP="00C12A83">
            <w:pPr>
              <w:pStyle w:val="Corpotesto1"/>
              <w:spacing w:before="120"/>
              <w:ind w:left="0"/>
              <w:jc w:val="left"/>
              <w:rPr>
                <w:sz w:val="22"/>
                <w:szCs w:val="22"/>
              </w:rPr>
            </w:pPr>
            <w:r w:rsidRPr="001645EB">
              <w:rPr>
                <w:sz w:val="22"/>
                <w:szCs w:val="22"/>
              </w:rPr>
              <w:t>Tutti</w:t>
            </w:r>
          </w:p>
        </w:tc>
      </w:tr>
      <w:bookmarkEnd w:id="5"/>
      <w:tr w:rsidR="005D4A89" w:rsidRPr="001645EB" w14:paraId="6782C7D4" w14:textId="77777777" w:rsidTr="00D86354">
        <w:trPr>
          <w:jc w:val="center"/>
        </w:trPr>
        <w:tc>
          <w:tcPr>
            <w:tcW w:w="0" w:type="auto"/>
            <w:tcBorders>
              <w:top w:val="single" w:sz="8" w:space="0" w:color="012169"/>
              <w:bottom w:val="single" w:sz="8" w:space="0" w:color="012169"/>
            </w:tcBorders>
            <w:vAlign w:val="center"/>
          </w:tcPr>
          <w:p w14:paraId="328021FE" w14:textId="18C382C9" w:rsidR="005D4A89" w:rsidRPr="001645EB" w:rsidRDefault="00E202E7" w:rsidP="00C12A83">
            <w:pPr>
              <w:pStyle w:val="Corpotesto1"/>
              <w:spacing w:before="120"/>
              <w:ind w:left="0" w:right="-107"/>
              <w:jc w:val="left"/>
              <w:rPr>
                <w:sz w:val="22"/>
                <w:szCs w:val="22"/>
              </w:rPr>
            </w:pPr>
            <w:r w:rsidRPr="001645EB">
              <w:rPr>
                <w:sz w:val="22"/>
                <w:szCs w:val="22"/>
              </w:rPr>
              <w:t>08 aprile 2022</w:t>
            </w:r>
          </w:p>
        </w:tc>
        <w:tc>
          <w:tcPr>
            <w:tcW w:w="0" w:type="auto"/>
            <w:tcBorders>
              <w:top w:val="single" w:sz="8" w:space="0" w:color="012169"/>
              <w:bottom w:val="single" w:sz="8" w:space="0" w:color="012169"/>
            </w:tcBorders>
            <w:vAlign w:val="center"/>
          </w:tcPr>
          <w:p w14:paraId="78A4E17D" w14:textId="44090966" w:rsidR="005D4A89" w:rsidRPr="001645EB" w:rsidRDefault="00E202E7" w:rsidP="00C12A83">
            <w:pPr>
              <w:pStyle w:val="Corpotesto1"/>
              <w:spacing w:before="120"/>
              <w:ind w:left="0"/>
              <w:jc w:val="left"/>
              <w:rPr>
                <w:sz w:val="22"/>
                <w:szCs w:val="22"/>
              </w:rPr>
            </w:pPr>
            <w:r w:rsidRPr="001645EB">
              <w:rPr>
                <w:sz w:val="22"/>
                <w:szCs w:val="22"/>
              </w:rPr>
              <w:t>1.1</w:t>
            </w:r>
          </w:p>
        </w:tc>
        <w:tc>
          <w:tcPr>
            <w:tcW w:w="0" w:type="auto"/>
            <w:tcBorders>
              <w:top w:val="single" w:sz="8" w:space="0" w:color="012169"/>
              <w:bottom w:val="single" w:sz="8" w:space="0" w:color="012169"/>
            </w:tcBorders>
            <w:vAlign w:val="center"/>
          </w:tcPr>
          <w:p w14:paraId="686B7EE8" w14:textId="3A6122E9" w:rsidR="005D4A89" w:rsidRPr="001645EB" w:rsidRDefault="007C4D40" w:rsidP="00C12A83">
            <w:pPr>
              <w:pStyle w:val="Corpotesto1"/>
              <w:spacing w:before="120"/>
              <w:ind w:left="0"/>
              <w:jc w:val="left"/>
              <w:rPr>
                <w:sz w:val="22"/>
                <w:szCs w:val="22"/>
              </w:rPr>
            </w:pPr>
            <w:r w:rsidRPr="001645EB">
              <w:rPr>
                <w:sz w:val="22"/>
                <w:szCs w:val="22"/>
              </w:rPr>
              <w:t>Integrazione API DSD</w:t>
            </w:r>
          </w:p>
        </w:tc>
        <w:tc>
          <w:tcPr>
            <w:tcW w:w="0" w:type="auto"/>
            <w:tcBorders>
              <w:top w:val="single" w:sz="8" w:space="0" w:color="012169"/>
              <w:bottom w:val="single" w:sz="8" w:space="0" w:color="012169"/>
            </w:tcBorders>
            <w:vAlign w:val="center"/>
          </w:tcPr>
          <w:p w14:paraId="7EF065EA" w14:textId="4EEBCFF3" w:rsidR="005D4A89" w:rsidRPr="001645EB" w:rsidRDefault="00362DDC" w:rsidP="00C12A83">
            <w:pPr>
              <w:pStyle w:val="Corpotesto1"/>
              <w:spacing w:before="120"/>
              <w:ind w:left="0"/>
              <w:jc w:val="left"/>
              <w:rPr>
                <w:sz w:val="22"/>
                <w:szCs w:val="22"/>
              </w:rPr>
            </w:pPr>
            <w:r w:rsidRPr="001645EB">
              <w:rPr>
                <w:sz w:val="22"/>
                <w:szCs w:val="22"/>
              </w:rPr>
              <w:t xml:space="preserve">Come da </w:t>
            </w:r>
            <w:proofErr w:type="spellStart"/>
            <w:r w:rsidRPr="001645EB">
              <w:rPr>
                <w:sz w:val="22"/>
                <w:szCs w:val="22"/>
              </w:rPr>
              <w:t>Changelog</w:t>
            </w:r>
            <w:proofErr w:type="spellEnd"/>
            <w:r w:rsidR="00A3681F" w:rsidRPr="001645EB">
              <w:rPr>
                <w:sz w:val="22"/>
                <w:szCs w:val="22"/>
              </w:rPr>
              <w:t xml:space="preserve"> in calce</w:t>
            </w:r>
          </w:p>
        </w:tc>
      </w:tr>
      <w:tr w:rsidR="005D4A89" w:rsidRPr="001645EB" w14:paraId="31F4B1B8" w14:textId="77777777" w:rsidTr="00D86354">
        <w:trPr>
          <w:jc w:val="center"/>
        </w:trPr>
        <w:tc>
          <w:tcPr>
            <w:tcW w:w="0" w:type="auto"/>
            <w:tcBorders>
              <w:top w:val="single" w:sz="8" w:space="0" w:color="012169"/>
              <w:bottom w:val="single" w:sz="8" w:space="0" w:color="012169"/>
            </w:tcBorders>
            <w:vAlign w:val="center"/>
          </w:tcPr>
          <w:p w14:paraId="1F38F9BE" w14:textId="43154FA6" w:rsidR="005D4A89" w:rsidRPr="001645EB" w:rsidRDefault="00766E30" w:rsidP="00C12A83">
            <w:pPr>
              <w:pStyle w:val="Corpotesto1"/>
              <w:spacing w:before="120"/>
              <w:ind w:left="0" w:right="-107"/>
              <w:jc w:val="left"/>
              <w:rPr>
                <w:sz w:val="22"/>
                <w:szCs w:val="22"/>
              </w:rPr>
            </w:pPr>
            <w:r w:rsidRPr="001645EB">
              <w:rPr>
                <w:sz w:val="22"/>
                <w:szCs w:val="22"/>
              </w:rPr>
              <w:t>13 maggio 2022</w:t>
            </w:r>
          </w:p>
        </w:tc>
        <w:tc>
          <w:tcPr>
            <w:tcW w:w="0" w:type="auto"/>
            <w:tcBorders>
              <w:top w:val="single" w:sz="8" w:space="0" w:color="012169"/>
              <w:bottom w:val="single" w:sz="8" w:space="0" w:color="012169"/>
            </w:tcBorders>
            <w:vAlign w:val="center"/>
          </w:tcPr>
          <w:p w14:paraId="67D1ACD0" w14:textId="4B7C2D0F" w:rsidR="005D4A89" w:rsidRPr="001645EB" w:rsidRDefault="00766E30" w:rsidP="00C12A83">
            <w:pPr>
              <w:pStyle w:val="Corpotesto1"/>
              <w:spacing w:before="120"/>
              <w:ind w:left="0"/>
              <w:jc w:val="left"/>
              <w:rPr>
                <w:sz w:val="22"/>
                <w:szCs w:val="22"/>
              </w:rPr>
            </w:pPr>
            <w:r w:rsidRPr="001645EB">
              <w:rPr>
                <w:sz w:val="22"/>
                <w:szCs w:val="22"/>
              </w:rPr>
              <w:t>1.2</w:t>
            </w:r>
          </w:p>
        </w:tc>
        <w:tc>
          <w:tcPr>
            <w:tcW w:w="0" w:type="auto"/>
            <w:tcBorders>
              <w:top w:val="single" w:sz="8" w:space="0" w:color="012169"/>
              <w:bottom w:val="single" w:sz="8" w:space="0" w:color="012169"/>
            </w:tcBorders>
            <w:vAlign w:val="center"/>
          </w:tcPr>
          <w:p w14:paraId="71DF89A4" w14:textId="52D36CD6" w:rsidR="005D4A89" w:rsidRPr="001645EB" w:rsidRDefault="00A12547" w:rsidP="00C12A83">
            <w:pPr>
              <w:pStyle w:val="Corpotesto1"/>
              <w:spacing w:before="120"/>
              <w:ind w:left="0"/>
              <w:jc w:val="left"/>
              <w:rPr>
                <w:sz w:val="22"/>
                <w:szCs w:val="22"/>
              </w:rPr>
            </w:pPr>
            <w:r w:rsidRPr="001645EB">
              <w:rPr>
                <w:sz w:val="22"/>
                <w:szCs w:val="22"/>
              </w:rPr>
              <w:t xml:space="preserve">Completamento dei punti aperti </w:t>
            </w:r>
            <w:proofErr w:type="gramStart"/>
            <w:r w:rsidR="00D11945" w:rsidRPr="001645EB">
              <w:rPr>
                <w:sz w:val="22"/>
                <w:szCs w:val="22"/>
              </w:rPr>
              <w:t>e</w:t>
            </w:r>
            <w:proofErr w:type="gramEnd"/>
            <w:r w:rsidR="00D11945" w:rsidRPr="001645EB">
              <w:rPr>
                <w:sz w:val="22"/>
                <w:szCs w:val="22"/>
              </w:rPr>
              <w:t xml:space="preserve"> emissione </w:t>
            </w:r>
            <w:proofErr w:type="spellStart"/>
            <w:r w:rsidR="00D11945" w:rsidRPr="001645EB">
              <w:rPr>
                <w:sz w:val="22"/>
                <w:szCs w:val="22"/>
              </w:rPr>
              <w:t>swagger</w:t>
            </w:r>
            <w:proofErr w:type="spellEnd"/>
            <w:r w:rsidR="00D11945" w:rsidRPr="001645EB">
              <w:rPr>
                <w:sz w:val="22"/>
                <w:szCs w:val="22"/>
              </w:rPr>
              <w:t xml:space="preserve"> ed esempi</w:t>
            </w:r>
          </w:p>
        </w:tc>
        <w:tc>
          <w:tcPr>
            <w:tcW w:w="0" w:type="auto"/>
            <w:tcBorders>
              <w:top w:val="single" w:sz="8" w:space="0" w:color="012169"/>
              <w:bottom w:val="single" w:sz="8" w:space="0" w:color="012169"/>
            </w:tcBorders>
            <w:vAlign w:val="center"/>
          </w:tcPr>
          <w:p w14:paraId="27B04FDE" w14:textId="5706FCD4" w:rsidR="005D4A89" w:rsidRPr="001645EB" w:rsidRDefault="00D11945" w:rsidP="00C12A83">
            <w:pPr>
              <w:pStyle w:val="Corpotesto1"/>
              <w:spacing w:before="120"/>
              <w:ind w:left="0"/>
              <w:jc w:val="left"/>
              <w:rPr>
                <w:sz w:val="22"/>
                <w:szCs w:val="22"/>
              </w:rPr>
            </w:pPr>
            <w:r w:rsidRPr="001645EB">
              <w:rPr>
                <w:sz w:val="22"/>
                <w:szCs w:val="22"/>
              </w:rPr>
              <w:t xml:space="preserve">Come da </w:t>
            </w:r>
            <w:proofErr w:type="spellStart"/>
            <w:r w:rsidRPr="001645EB">
              <w:rPr>
                <w:sz w:val="22"/>
                <w:szCs w:val="22"/>
              </w:rPr>
              <w:t>Changelog</w:t>
            </w:r>
            <w:proofErr w:type="spellEnd"/>
            <w:r w:rsidRPr="001645EB">
              <w:rPr>
                <w:sz w:val="22"/>
                <w:szCs w:val="22"/>
              </w:rPr>
              <w:t xml:space="preserve"> in calce</w:t>
            </w:r>
          </w:p>
        </w:tc>
      </w:tr>
      <w:tr w:rsidR="005D4A89" w:rsidRPr="001645EB" w14:paraId="1D70E166" w14:textId="77777777" w:rsidTr="00D86354">
        <w:trPr>
          <w:jc w:val="center"/>
        </w:trPr>
        <w:tc>
          <w:tcPr>
            <w:tcW w:w="0" w:type="auto"/>
            <w:tcBorders>
              <w:top w:val="single" w:sz="8" w:space="0" w:color="012169"/>
              <w:bottom w:val="single" w:sz="8" w:space="0" w:color="012169"/>
            </w:tcBorders>
            <w:vAlign w:val="center"/>
          </w:tcPr>
          <w:p w14:paraId="1352B0EB" w14:textId="2E1EE3F6" w:rsidR="005D4A89" w:rsidRPr="001645EB" w:rsidRDefault="00540289" w:rsidP="00C12A83">
            <w:pPr>
              <w:pStyle w:val="Corpotesto1"/>
              <w:spacing w:before="120"/>
              <w:ind w:left="0" w:right="-107"/>
              <w:jc w:val="left"/>
              <w:rPr>
                <w:sz w:val="22"/>
                <w:szCs w:val="22"/>
              </w:rPr>
            </w:pPr>
            <w:r w:rsidRPr="001645EB">
              <w:rPr>
                <w:sz w:val="22"/>
                <w:szCs w:val="22"/>
              </w:rPr>
              <w:t>19 maggio 2022</w:t>
            </w:r>
          </w:p>
        </w:tc>
        <w:tc>
          <w:tcPr>
            <w:tcW w:w="0" w:type="auto"/>
            <w:tcBorders>
              <w:top w:val="single" w:sz="8" w:space="0" w:color="012169"/>
              <w:bottom w:val="single" w:sz="8" w:space="0" w:color="012169"/>
            </w:tcBorders>
            <w:vAlign w:val="center"/>
          </w:tcPr>
          <w:p w14:paraId="6659EF60" w14:textId="62CAD07F" w:rsidR="005D4A89" w:rsidRPr="001645EB" w:rsidRDefault="00540289" w:rsidP="00C12A83">
            <w:pPr>
              <w:pStyle w:val="Corpotesto1"/>
              <w:spacing w:before="120"/>
              <w:ind w:left="0"/>
              <w:jc w:val="left"/>
              <w:rPr>
                <w:sz w:val="22"/>
                <w:szCs w:val="22"/>
              </w:rPr>
            </w:pPr>
            <w:r w:rsidRPr="001645EB">
              <w:rPr>
                <w:sz w:val="22"/>
                <w:szCs w:val="22"/>
              </w:rPr>
              <w:t>1.3</w:t>
            </w:r>
          </w:p>
        </w:tc>
        <w:tc>
          <w:tcPr>
            <w:tcW w:w="0" w:type="auto"/>
            <w:tcBorders>
              <w:top w:val="single" w:sz="8" w:space="0" w:color="012169"/>
              <w:bottom w:val="single" w:sz="8" w:space="0" w:color="012169"/>
            </w:tcBorders>
            <w:vAlign w:val="center"/>
          </w:tcPr>
          <w:p w14:paraId="23412512" w14:textId="6BB6BDDC" w:rsidR="005D4A89" w:rsidRPr="001645EB" w:rsidRDefault="00205AE5" w:rsidP="00C12A83">
            <w:pPr>
              <w:pStyle w:val="Corpotesto1"/>
              <w:spacing w:before="120"/>
              <w:ind w:left="0"/>
              <w:jc w:val="left"/>
              <w:rPr>
                <w:sz w:val="22"/>
                <w:szCs w:val="22"/>
              </w:rPr>
            </w:pPr>
            <w:r w:rsidRPr="001645EB">
              <w:rPr>
                <w:sz w:val="22"/>
                <w:szCs w:val="22"/>
              </w:rPr>
              <w:t xml:space="preserve">Razionalizzazione esempi e adeguamento </w:t>
            </w:r>
            <w:r w:rsidR="004E1424" w:rsidRPr="001645EB">
              <w:rPr>
                <w:sz w:val="22"/>
                <w:szCs w:val="22"/>
              </w:rPr>
              <w:t>OpenAPI3</w:t>
            </w:r>
          </w:p>
        </w:tc>
        <w:tc>
          <w:tcPr>
            <w:tcW w:w="0" w:type="auto"/>
            <w:tcBorders>
              <w:top w:val="single" w:sz="8" w:space="0" w:color="012169"/>
              <w:bottom w:val="single" w:sz="8" w:space="0" w:color="012169"/>
            </w:tcBorders>
            <w:vAlign w:val="center"/>
          </w:tcPr>
          <w:p w14:paraId="1537EC4C" w14:textId="4F69B295" w:rsidR="005D4A89" w:rsidRPr="001645EB" w:rsidRDefault="00B343CD" w:rsidP="00C12A83">
            <w:pPr>
              <w:pStyle w:val="Corpotesto1"/>
              <w:spacing w:before="120"/>
              <w:ind w:left="0"/>
              <w:jc w:val="left"/>
              <w:rPr>
                <w:sz w:val="22"/>
                <w:szCs w:val="22"/>
              </w:rPr>
            </w:pPr>
            <w:r w:rsidRPr="001645EB">
              <w:rPr>
                <w:sz w:val="22"/>
                <w:szCs w:val="22"/>
              </w:rPr>
              <w:t xml:space="preserve">Come da </w:t>
            </w:r>
            <w:proofErr w:type="spellStart"/>
            <w:r w:rsidRPr="001645EB">
              <w:rPr>
                <w:sz w:val="22"/>
                <w:szCs w:val="22"/>
              </w:rPr>
              <w:t>Changelog</w:t>
            </w:r>
            <w:proofErr w:type="spellEnd"/>
            <w:r w:rsidRPr="001645EB">
              <w:rPr>
                <w:sz w:val="22"/>
                <w:szCs w:val="22"/>
              </w:rPr>
              <w:t xml:space="preserve"> in calce</w:t>
            </w:r>
          </w:p>
        </w:tc>
      </w:tr>
      <w:tr w:rsidR="005D4A89" w:rsidRPr="001645EB" w14:paraId="0D165360" w14:textId="77777777" w:rsidTr="00D86354">
        <w:trPr>
          <w:jc w:val="center"/>
        </w:trPr>
        <w:tc>
          <w:tcPr>
            <w:tcW w:w="0" w:type="auto"/>
            <w:tcBorders>
              <w:top w:val="single" w:sz="8" w:space="0" w:color="012169"/>
              <w:bottom w:val="single" w:sz="8" w:space="0" w:color="012169"/>
            </w:tcBorders>
            <w:vAlign w:val="center"/>
          </w:tcPr>
          <w:p w14:paraId="0E83CBF7" w14:textId="52DD8010" w:rsidR="005D4A89" w:rsidRPr="001645EB" w:rsidRDefault="005A34E8" w:rsidP="00C12A83">
            <w:pPr>
              <w:pStyle w:val="Corpotesto1"/>
              <w:spacing w:before="120"/>
              <w:ind w:left="0" w:right="-107"/>
              <w:jc w:val="left"/>
              <w:rPr>
                <w:sz w:val="22"/>
                <w:szCs w:val="22"/>
              </w:rPr>
            </w:pPr>
            <w:r w:rsidRPr="001645EB">
              <w:rPr>
                <w:sz w:val="22"/>
                <w:szCs w:val="22"/>
              </w:rPr>
              <w:t>20 maggio 2022</w:t>
            </w:r>
          </w:p>
        </w:tc>
        <w:tc>
          <w:tcPr>
            <w:tcW w:w="0" w:type="auto"/>
            <w:tcBorders>
              <w:top w:val="single" w:sz="8" w:space="0" w:color="012169"/>
              <w:bottom w:val="single" w:sz="8" w:space="0" w:color="012169"/>
            </w:tcBorders>
            <w:vAlign w:val="center"/>
          </w:tcPr>
          <w:p w14:paraId="71348843" w14:textId="44E8A21F" w:rsidR="005D4A89" w:rsidRPr="001645EB" w:rsidRDefault="005A34E8" w:rsidP="00C12A83">
            <w:pPr>
              <w:pStyle w:val="Corpotesto1"/>
              <w:spacing w:before="120"/>
              <w:ind w:left="0"/>
              <w:jc w:val="left"/>
              <w:rPr>
                <w:sz w:val="22"/>
                <w:szCs w:val="22"/>
              </w:rPr>
            </w:pPr>
            <w:r w:rsidRPr="001645EB">
              <w:rPr>
                <w:sz w:val="22"/>
                <w:szCs w:val="22"/>
              </w:rPr>
              <w:t>1.3.1</w:t>
            </w:r>
          </w:p>
        </w:tc>
        <w:tc>
          <w:tcPr>
            <w:tcW w:w="0" w:type="auto"/>
            <w:tcBorders>
              <w:top w:val="single" w:sz="8" w:space="0" w:color="012169"/>
              <w:bottom w:val="single" w:sz="8" w:space="0" w:color="012169"/>
            </w:tcBorders>
            <w:vAlign w:val="center"/>
          </w:tcPr>
          <w:p w14:paraId="075C61C3" w14:textId="4D5CEDCA" w:rsidR="005D4A89" w:rsidRPr="001645EB" w:rsidRDefault="003F6322" w:rsidP="00C12A83">
            <w:pPr>
              <w:pStyle w:val="Corpotesto1"/>
              <w:ind w:left="0"/>
              <w:jc w:val="left"/>
              <w:rPr>
                <w:sz w:val="22"/>
                <w:szCs w:val="22"/>
              </w:rPr>
            </w:pPr>
            <w:r w:rsidRPr="001645EB">
              <w:rPr>
                <w:sz w:val="22"/>
                <w:szCs w:val="22"/>
              </w:rPr>
              <w:t>Completamento</w:t>
            </w:r>
            <w:r w:rsidR="009E5301" w:rsidRPr="001645EB">
              <w:rPr>
                <w:sz w:val="22"/>
                <w:szCs w:val="22"/>
              </w:rPr>
              <w:t xml:space="preserve"> </w:t>
            </w:r>
            <w:proofErr w:type="spellStart"/>
            <w:r w:rsidR="009E5301" w:rsidRPr="001645EB">
              <w:rPr>
                <w:sz w:val="22"/>
                <w:szCs w:val="22"/>
              </w:rPr>
              <w:t>idPublicServiceList</w:t>
            </w:r>
            <w:proofErr w:type="spellEnd"/>
            <w:r w:rsidR="009E5301" w:rsidRPr="001645EB">
              <w:rPr>
                <w:sz w:val="22"/>
                <w:szCs w:val="22"/>
              </w:rPr>
              <w:t xml:space="preserve"> e </w:t>
            </w:r>
            <w:proofErr w:type="spellStart"/>
            <w:r w:rsidR="009E5301" w:rsidRPr="001645EB">
              <w:rPr>
                <w:sz w:val="22"/>
                <w:szCs w:val="22"/>
              </w:rPr>
              <w:t>DataServiceList</w:t>
            </w:r>
            <w:proofErr w:type="spellEnd"/>
          </w:p>
        </w:tc>
        <w:tc>
          <w:tcPr>
            <w:tcW w:w="0" w:type="auto"/>
            <w:tcBorders>
              <w:top w:val="single" w:sz="8" w:space="0" w:color="012169"/>
              <w:bottom w:val="single" w:sz="8" w:space="0" w:color="012169"/>
            </w:tcBorders>
            <w:vAlign w:val="center"/>
          </w:tcPr>
          <w:p w14:paraId="7E1F2D35" w14:textId="06349F22" w:rsidR="005D4A89" w:rsidRPr="001645EB" w:rsidRDefault="0096279C" w:rsidP="00C12A83">
            <w:pPr>
              <w:pStyle w:val="Corpotesto1"/>
              <w:spacing w:before="120"/>
              <w:ind w:left="0"/>
              <w:jc w:val="left"/>
              <w:rPr>
                <w:sz w:val="22"/>
                <w:szCs w:val="22"/>
              </w:rPr>
            </w:pPr>
            <w:r w:rsidRPr="001645EB">
              <w:rPr>
                <w:sz w:val="22"/>
                <w:szCs w:val="22"/>
              </w:rPr>
              <w:t xml:space="preserve">Come da </w:t>
            </w:r>
            <w:proofErr w:type="spellStart"/>
            <w:r w:rsidRPr="001645EB">
              <w:rPr>
                <w:sz w:val="22"/>
                <w:szCs w:val="22"/>
              </w:rPr>
              <w:t>Changelog</w:t>
            </w:r>
            <w:proofErr w:type="spellEnd"/>
            <w:r w:rsidRPr="001645EB">
              <w:rPr>
                <w:sz w:val="22"/>
                <w:szCs w:val="22"/>
              </w:rPr>
              <w:t xml:space="preserve"> in calce</w:t>
            </w:r>
          </w:p>
        </w:tc>
      </w:tr>
      <w:tr w:rsidR="00FA4CC2" w:rsidRPr="001645EB" w14:paraId="3BFD1A70" w14:textId="77777777" w:rsidTr="00D86354">
        <w:trPr>
          <w:jc w:val="center"/>
        </w:trPr>
        <w:tc>
          <w:tcPr>
            <w:tcW w:w="0" w:type="auto"/>
            <w:tcBorders>
              <w:top w:val="single" w:sz="8" w:space="0" w:color="012169"/>
              <w:bottom w:val="single" w:sz="8" w:space="0" w:color="012169"/>
            </w:tcBorders>
            <w:vAlign w:val="center"/>
          </w:tcPr>
          <w:p w14:paraId="12D3442D" w14:textId="0CDC79E2" w:rsidR="00FA4CC2" w:rsidRPr="001645EB" w:rsidRDefault="00FA4CC2" w:rsidP="00C12A83">
            <w:pPr>
              <w:pStyle w:val="Corpotesto1"/>
              <w:spacing w:before="120"/>
              <w:ind w:left="0" w:right="-107"/>
              <w:jc w:val="left"/>
              <w:rPr>
                <w:sz w:val="22"/>
                <w:szCs w:val="22"/>
              </w:rPr>
            </w:pPr>
            <w:r w:rsidRPr="001645EB">
              <w:rPr>
                <w:sz w:val="22"/>
                <w:szCs w:val="22"/>
              </w:rPr>
              <w:t>01 giugno 2022</w:t>
            </w:r>
          </w:p>
        </w:tc>
        <w:tc>
          <w:tcPr>
            <w:tcW w:w="0" w:type="auto"/>
            <w:tcBorders>
              <w:top w:val="single" w:sz="8" w:space="0" w:color="012169"/>
              <w:bottom w:val="single" w:sz="8" w:space="0" w:color="012169"/>
            </w:tcBorders>
            <w:vAlign w:val="center"/>
          </w:tcPr>
          <w:p w14:paraId="4DEB2380" w14:textId="7E7F5BDE" w:rsidR="00FA4CC2" w:rsidRPr="001645EB" w:rsidRDefault="00FA4CC2" w:rsidP="00C12A83">
            <w:pPr>
              <w:pStyle w:val="Corpotesto1"/>
              <w:spacing w:before="120"/>
              <w:ind w:left="0"/>
              <w:jc w:val="left"/>
              <w:rPr>
                <w:sz w:val="22"/>
                <w:szCs w:val="22"/>
              </w:rPr>
            </w:pPr>
            <w:r w:rsidRPr="001645EB">
              <w:rPr>
                <w:sz w:val="22"/>
                <w:szCs w:val="22"/>
              </w:rPr>
              <w:t>1.3.2</w:t>
            </w:r>
          </w:p>
        </w:tc>
        <w:tc>
          <w:tcPr>
            <w:tcW w:w="0" w:type="auto"/>
            <w:tcBorders>
              <w:top w:val="single" w:sz="8" w:space="0" w:color="012169"/>
              <w:bottom w:val="single" w:sz="8" w:space="0" w:color="012169"/>
            </w:tcBorders>
            <w:vAlign w:val="center"/>
          </w:tcPr>
          <w:p w14:paraId="50BDC555" w14:textId="3F44CB59" w:rsidR="00FA4CC2" w:rsidRPr="001645EB" w:rsidRDefault="00033B7F" w:rsidP="00C12A83">
            <w:pPr>
              <w:pStyle w:val="Corpotesto1"/>
              <w:ind w:left="0"/>
              <w:jc w:val="left"/>
              <w:rPr>
                <w:sz w:val="22"/>
                <w:szCs w:val="22"/>
              </w:rPr>
            </w:pPr>
            <w:r w:rsidRPr="001645EB">
              <w:rPr>
                <w:sz w:val="22"/>
                <w:szCs w:val="22"/>
              </w:rPr>
              <w:t>Correzioni</w:t>
            </w:r>
          </w:p>
        </w:tc>
        <w:tc>
          <w:tcPr>
            <w:tcW w:w="0" w:type="auto"/>
            <w:tcBorders>
              <w:top w:val="single" w:sz="8" w:space="0" w:color="012169"/>
              <w:bottom w:val="single" w:sz="8" w:space="0" w:color="012169"/>
            </w:tcBorders>
            <w:vAlign w:val="center"/>
          </w:tcPr>
          <w:p w14:paraId="1B4833EF" w14:textId="64EF215B" w:rsidR="00FA4CC2" w:rsidRPr="001645EB" w:rsidRDefault="00033B7F" w:rsidP="00C12A83">
            <w:pPr>
              <w:pStyle w:val="Corpotesto1"/>
              <w:spacing w:before="120"/>
              <w:ind w:left="0"/>
              <w:jc w:val="left"/>
              <w:rPr>
                <w:sz w:val="22"/>
                <w:szCs w:val="22"/>
              </w:rPr>
            </w:pPr>
            <w:r w:rsidRPr="001645EB">
              <w:rPr>
                <w:sz w:val="22"/>
                <w:szCs w:val="22"/>
              </w:rPr>
              <w:t xml:space="preserve">Come da </w:t>
            </w:r>
            <w:proofErr w:type="spellStart"/>
            <w:r w:rsidRPr="001645EB">
              <w:rPr>
                <w:sz w:val="22"/>
                <w:szCs w:val="22"/>
              </w:rPr>
              <w:t>Changelog</w:t>
            </w:r>
            <w:proofErr w:type="spellEnd"/>
            <w:r w:rsidRPr="001645EB">
              <w:rPr>
                <w:sz w:val="22"/>
                <w:szCs w:val="22"/>
              </w:rPr>
              <w:t xml:space="preserve"> in calce</w:t>
            </w:r>
          </w:p>
        </w:tc>
      </w:tr>
      <w:tr w:rsidR="00AF20FB" w:rsidRPr="001645EB" w14:paraId="5E881882" w14:textId="77777777" w:rsidTr="00D86354">
        <w:trPr>
          <w:jc w:val="center"/>
        </w:trPr>
        <w:tc>
          <w:tcPr>
            <w:tcW w:w="0" w:type="auto"/>
            <w:tcBorders>
              <w:top w:val="single" w:sz="8" w:space="0" w:color="012169"/>
              <w:bottom w:val="single" w:sz="8" w:space="0" w:color="012169"/>
            </w:tcBorders>
            <w:vAlign w:val="center"/>
          </w:tcPr>
          <w:p w14:paraId="3E6B23F0" w14:textId="1C73D895" w:rsidR="00AF20FB" w:rsidRPr="001645EB" w:rsidRDefault="005A294D" w:rsidP="00C12A83">
            <w:pPr>
              <w:pStyle w:val="Corpotesto1"/>
              <w:spacing w:before="120"/>
              <w:ind w:left="0" w:right="-107"/>
              <w:jc w:val="left"/>
              <w:rPr>
                <w:sz w:val="22"/>
                <w:szCs w:val="22"/>
              </w:rPr>
            </w:pPr>
            <w:r w:rsidRPr="001645EB">
              <w:rPr>
                <w:sz w:val="22"/>
                <w:szCs w:val="22"/>
              </w:rPr>
              <w:t>18</w:t>
            </w:r>
            <w:r w:rsidR="00AF20FB" w:rsidRPr="001645EB">
              <w:rPr>
                <w:sz w:val="22"/>
                <w:szCs w:val="22"/>
              </w:rPr>
              <w:t xml:space="preserve"> luglio 2022</w:t>
            </w:r>
          </w:p>
        </w:tc>
        <w:tc>
          <w:tcPr>
            <w:tcW w:w="0" w:type="auto"/>
            <w:tcBorders>
              <w:top w:val="single" w:sz="8" w:space="0" w:color="012169"/>
              <w:bottom w:val="single" w:sz="8" w:space="0" w:color="012169"/>
            </w:tcBorders>
            <w:vAlign w:val="center"/>
          </w:tcPr>
          <w:p w14:paraId="2F4E8CC0" w14:textId="1B553799" w:rsidR="00AF20FB" w:rsidRPr="001645EB" w:rsidRDefault="00AF20FB" w:rsidP="00C12A83">
            <w:pPr>
              <w:pStyle w:val="Corpotesto1"/>
              <w:spacing w:before="120"/>
              <w:ind w:left="0"/>
              <w:jc w:val="left"/>
              <w:rPr>
                <w:sz w:val="22"/>
                <w:szCs w:val="22"/>
              </w:rPr>
            </w:pPr>
            <w:r w:rsidRPr="001645EB">
              <w:rPr>
                <w:sz w:val="22"/>
                <w:szCs w:val="22"/>
              </w:rPr>
              <w:t>1.4</w:t>
            </w:r>
          </w:p>
        </w:tc>
        <w:tc>
          <w:tcPr>
            <w:tcW w:w="0" w:type="auto"/>
            <w:tcBorders>
              <w:top w:val="single" w:sz="8" w:space="0" w:color="012169"/>
              <w:bottom w:val="single" w:sz="8" w:space="0" w:color="012169"/>
            </w:tcBorders>
            <w:vAlign w:val="center"/>
          </w:tcPr>
          <w:p w14:paraId="737A5E11" w14:textId="221B5E9C" w:rsidR="00AF20FB" w:rsidRPr="001645EB" w:rsidRDefault="00F7167C" w:rsidP="00C12A83">
            <w:pPr>
              <w:pStyle w:val="Corpotesto1"/>
              <w:ind w:left="0"/>
              <w:jc w:val="left"/>
              <w:rPr>
                <w:sz w:val="22"/>
                <w:szCs w:val="22"/>
              </w:rPr>
            </w:pPr>
            <w:r w:rsidRPr="001645EB">
              <w:rPr>
                <w:sz w:val="22"/>
                <w:szCs w:val="22"/>
              </w:rPr>
              <w:t>I</w:t>
            </w:r>
            <w:r w:rsidR="00AF20FB" w:rsidRPr="001645EB">
              <w:rPr>
                <w:sz w:val="22"/>
                <w:szCs w:val="22"/>
              </w:rPr>
              <w:t>ntegrazione</w:t>
            </w:r>
          </w:p>
        </w:tc>
        <w:tc>
          <w:tcPr>
            <w:tcW w:w="0" w:type="auto"/>
            <w:tcBorders>
              <w:top w:val="single" w:sz="8" w:space="0" w:color="012169"/>
              <w:bottom w:val="single" w:sz="8" w:space="0" w:color="012169"/>
            </w:tcBorders>
            <w:vAlign w:val="center"/>
          </w:tcPr>
          <w:p w14:paraId="3877947C" w14:textId="2FBCB424" w:rsidR="00AF20FB" w:rsidRPr="001645EB" w:rsidRDefault="00AF20FB" w:rsidP="00C12A83">
            <w:pPr>
              <w:pStyle w:val="Corpotesto1"/>
              <w:spacing w:before="120"/>
              <w:ind w:left="0"/>
              <w:jc w:val="left"/>
              <w:rPr>
                <w:sz w:val="22"/>
                <w:szCs w:val="22"/>
              </w:rPr>
            </w:pPr>
            <w:r w:rsidRPr="001645EB">
              <w:rPr>
                <w:sz w:val="22"/>
                <w:szCs w:val="22"/>
              </w:rPr>
              <w:t xml:space="preserve">Come da </w:t>
            </w:r>
            <w:proofErr w:type="spellStart"/>
            <w:r w:rsidR="00C919D6" w:rsidRPr="001645EB">
              <w:rPr>
                <w:sz w:val="22"/>
                <w:szCs w:val="22"/>
              </w:rPr>
              <w:t>C</w:t>
            </w:r>
            <w:r w:rsidRPr="001645EB">
              <w:rPr>
                <w:sz w:val="22"/>
                <w:szCs w:val="22"/>
              </w:rPr>
              <w:t>hangelog</w:t>
            </w:r>
            <w:proofErr w:type="spellEnd"/>
            <w:r w:rsidRPr="001645EB">
              <w:rPr>
                <w:sz w:val="22"/>
                <w:szCs w:val="22"/>
              </w:rPr>
              <w:t xml:space="preserve"> in calce</w:t>
            </w:r>
          </w:p>
        </w:tc>
      </w:tr>
      <w:tr w:rsidR="00F7167C" w:rsidRPr="001645EB" w14:paraId="68AD58DF" w14:textId="77777777" w:rsidTr="00D86354">
        <w:trPr>
          <w:jc w:val="center"/>
        </w:trPr>
        <w:tc>
          <w:tcPr>
            <w:tcW w:w="0" w:type="auto"/>
            <w:tcBorders>
              <w:top w:val="single" w:sz="8" w:space="0" w:color="012169"/>
              <w:bottom w:val="single" w:sz="8" w:space="0" w:color="012169"/>
            </w:tcBorders>
            <w:vAlign w:val="center"/>
          </w:tcPr>
          <w:p w14:paraId="0757B8C7" w14:textId="22E0B699" w:rsidR="00F7167C" w:rsidRPr="001645EB" w:rsidRDefault="00F7167C" w:rsidP="00C12A83">
            <w:pPr>
              <w:pStyle w:val="Corpotesto1"/>
              <w:spacing w:before="120"/>
              <w:ind w:left="0" w:right="-107"/>
              <w:jc w:val="left"/>
              <w:rPr>
                <w:sz w:val="22"/>
                <w:szCs w:val="22"/>
              </w:rPr>
            </w:pPr>
            <w:r w:rsidRPr="001645EB">
              <w:rPr>
                <w:sz w:val="22"/>
                <w:szCs w:val="22"/>
              </w:rPr>
              <w:t>3</w:t>
            </w:r>
            <w:r w:rsidR="00AD5444" w:rsidRPr="001645EB">
              <w:rPr>
                <w:sz w:val="22"/>
                <w:szCs w:val="22"/>
              </w:rPr>
              <w:t>0</w:t>
            </w:r>
            <w:r w:rsidRPr="001645EB">
              <w:rPr>
                <w:sz w:val="22"/>
                <w:szCs w:val="22"/>
              </w:rPr>
              <w:t xml:space="preserve"> </w:t>
            </w:r>
            <w:r w:rsidR="00AD5444" w:rsidRPr="001645EB">
              <w:rPr>
                <w:sz w:val="22"/>
                <w:szCs w:val="22"/>
              </w:rPr>
              <w:t>settembre</w:t>
            </w:r>
            <w:r w:rsidRPr="001645EB">
              <w:rPr>
                <w:sz w:val="22"/>
                <w:szCs w:val="22"/>
              </w:rPr>
              <w:t xml:space="preserve"> 2022</w:t>
            </w:r>
          </w:p>
        </w:tc>
        <w:tc>
          <w:tcPr>
            <w:tcW w:w="0" w:type="auto"/>
            <w:tcBorders>
              <w:top w:val="single" w:sz="8" w:space="0" w:color="012169"/>
              <w:bottom w:val="single" w:sz="8" w:space="0" w:color="012169"/>
            </w:tcBorders>
            <w:vAlign w:val="center"/>
          </w:tcPr>
          <w:p w14:paraId="4B5863D6" w14:textId="4C18B86A" w:rsidR="00F7167C" w:rsidRPr="001645EB" w:rsidRDefault="00F7167C" w:rsidP="00C12A83">
            <w:pPr>
              <w:pStyle w:val="Corpotesto1"/>
              <w:spacing w:before="120"/>
              <w:ind w:left="0"/>
              <w:jc w:val="left"/>
              <w:rPr>
                <w:sz w:val="22"/>
                <w:szCs w:val="22"/>
              </w:rPr>
            </w:pPr>
            <w:r w:rsidRPr="001645EB">
              <w:rPr>
                <w:sz w:val="22"/>
                <w:szCs w:val="22"/>
              </w:rPr>
              <w:t>1.5</w:t>
            </w:r>
          </w:p>
        </w:tc>
        <w:tc>
          <w:tcPr>
            <w:tcW w:w="0" w:type="auto"/>
            <w:tcBorders>
              <w:top w:val="single" w:sz="8" w:space="0" w:color="012169"/>
              <w:bottom w:val="single" w:sz="8" w:space="0" w:color="012169"/>
            </w:tcBorders>
            <w:vAlign w:val="center"/>
          </w:tcPr>
          <w:p w14:paraId="18FAF5C4" w14:textId="7557914E" w:rsidR="00F7167C" w:rsidRPr="001645EB" w:rsidRDefault="00C522DD" w:rsidP="00C12A83">
            <w:pPr>
              <w:pStyle w:val="Corpotesto1"/>
              <w:ind w:left="0"/>
              <w:jc w:val="left"/>
              <w:rPr>
                <w:sz w:val="22"/>
                <w:szCs w:val="22"/>
              </w:rPr>
            </w:pPr>
            <w:r w:rsidRPr="001645EB">
              <w:rPr>
                <w:sz w:val="22"/>
                <w:szCs w:val="22"/>
              </w:rPr>
              <w:t xml:space="preserve">Revisione </w:t>
            </w:r>
            <w:r w:rsidR="0056530B" w:rsidRPr="001645EB">
              <w:rPr>
                <w:sz w:val="22"/>
                <w:szCs w:val="22"/>
              </w:rPr>
              <w:t xml:space="preserve">e </w:t>
            </w:r>
            <w:r w:rsidR="00F7167C" w:rsidRPr="001645EB">
              <w:rPr>
                <w:sz w:val="22"/>
                <w:szCs w:val="22"/>
              </w:rPr>
              <w:t xml:space="preserve">modifiche </w:t>
            </w:r>
            <w:r w:rsidR="0056530B" w:rsidRPr="001645EB">
              <w:rPr>
                <w:sz w:val="22"/>
                <w:szCs w:val="22"/>
              </w:rPr>
              <w:t xml:space="preserve">necessarie alla versione di </w:t>
            </w:r>
            <w:proofErr w:type="gramStart"/>
            <w:r w:rsidR="007579A9" w:rsidRPr="001645EB">
              <w:rPr>
                <w:sz w:val="22"/>
                <w:szCs w:val="22"/>
              </w:rPr>
              <w:t>Giugno</w:t>
            </w:r>
            <w:proofErr w:type="gramEnd"/>
            <w:r w:rsidR="0056530B" w:rsidRPr="001645EB">
              <w:rPr>
                <w:sz w:val="22"/>
                <w:szCs w:val="22"/>
              </w:rPr>
              <w:t xml:space="preserve"> 2022 del Technical Design </w:t>
            </w:r>
            <w:proofErr w:type="spellStart"/>
            <w:r w:rsidR="0056530B" w:rsidRPr="001645EB">
              <w:rPr>
                <w:sz w:val="22"/>
                <w:szCs w:val="22"/>
              </w:rPr>
              <w:t>Document</w:t>
            </w:r>
            <w:proofErr w:type="spellEnd"/>
          </w:p>
        </w:tc>
        <w:tc>
          <w:tcPr>
            <w:tcW w:w="0" w:type="auto"/>
            <w:tcBorders>
              <w:top w:val="single" w:sz="8" w:space="0" w:color="012169"/>
              <w:bottom w:val="single" w:sz="8" w:space="0" w:color="012169"/>
            </w:tcBorders>
            <w:vAlign w:val="center"/>
          </w:tcPr>
          <w:p w14:paraId="6EB31EB1" w14:textId="3B6E616F" w:rsidR="00F7167C" w:rsidRPr="001645EB" w:rsidRDefault="00F7167C" w:rsidP="00C12A83">
            <w:pPr>
              <w:pStyle w:val="Corpotesto1"/>
              <w:spacing w:before="120"/>
              <w:ind w:left="0"/>
              <w:jc w:val="left"/>
              <w:rPr>
                <w:sz w:val="22"/>
                <w:szCs w:val="22"/>
              </w:rPr>
            </w:pPr>
            <w:r w:rsidRPr="001645EB">
              <w:rPr>
                <w:sz w:val="22"/>
                <w:szCs w:val="22"/>
              </w:rPr>
              <w:t xml:space="preserve">Come da </w:t>
            </w:r>
            <w:proofErr w:type="spellStart"/>
            <w:r w:rsidR="00C919D6" w:rsidRPr="001645EB">
              <w:rPr>
                <w:sz w:val="22"/>
                <w:szCs w:val="22"/>
              </w:rPr>
              <w:t>C</w:t>
            </w:r>
            <w:r w:rsidRPr="001645EB">
              <w:rPr>
                <w:sz w:val="22"/>
                <w:szCs w:val="22"/>
              </w:rPr>
              <w:t>hangelog</w:t>
            </w:r>
            <w:proofErr w:type="spellEnd"/>
            <w:r w:rsidRPr="001645EB">
              <w:rPr>
                <w:sz w:val="22"/>
                <w:szCs w:val="22"/>
              </w:rPr>
              <w:t xml:space="preserve"> in calce</w:t>
            </w:r>
          </w:p>
        </w:tc>
      </w:tr>
      <w:tr w:rsidR="00C96C5B" w:rsidRPr="001645EB" w14:paraId="456F9CA5" w14:textId="77777777" w:rsidTr="00D86354">
        <w:trPr>
          <w:jc w:val="center"/>
        </w:trPr>
        <w:tc>
          <w:tcPr>
            <w:tcW w:w="0" w:type="auto"/>
            <w:tcBorders>
              <w:top w:val="single" w:sz="8" w:space="0" w:color="012169"/>
              <w:bottom w:val="single" w:sz="8" w:space="0" w:color="012169"/>
            </w:tcBorders>
            <w:vAlign w:val="center"/>
          </w:tcPr>
          <w:p w14:paraId="5A2DD72C" w14:textId="76845CF0" w:rsidR="00C96C5B" w:rsidRPr="001645EB" w:rsidRDefault="00C96C5B" w:rsidP="00C12A83">
            <w:pPr>
              <w:pStyle w:val="Corpotesto1"/>
              <w:spacing w:before="120"/>
              <w:ind w:left="0" w:right="-107"/>
              <w:jc w:val="left"/>
              <w:rPr>
                <w:sz w:val="22"/>
                <w:szCs w:val="22"/>
              </w:rPr>
            </w:pPr>
            <w:r w:rsidRPr="001645EB">
              <w:rPr>
                <w:sz w:val="22"/>
                <w:szCs w:val="22"/>
              </w:rPr>
              <w:t xml:space="preserve">5 </w:t>
            </w:r>
            <w:r w:rsidR="000D0EE6" w:rsidRPr="001645EB">
              <w:rPr>
                <w:sz w:val="22"/>
                <w:szCs w:val="22"/>
              </w:rPr>
              <w:t>ottobre</w:t>
            </w:r>
            <w:r w:rsidRPr="001645EB">
              <w:rPr>
                <w:sz w:val="22"/>
                <w:szCs w:val="22"/>
              </w:rPr>
              <w:t xml:space="preserve"> 2022</w:t>
            </w:r>
          </w:p>
        </w:tc>
        <w:tc>
          <w:tcPr>
            <w:tcW w:w="0" w:type="auto"/>
            <w:tcBorders>
              <w:top w:val="single" w:sz="8" w:space="0" w:color="012169"/>
              <w:bottom w:val="single" w:sz="8" w:space="0" w:color="012169"/>
            </w:tcBorders>
            <w:vAlign w:val="center"/>
          </w:tcPr>
          <w:p w14:paraId="2BA4901F" w14:textId="5398F6E9" w:rsidR="00C96C5B" w:rsidRPr="001645EB" w:rsidRDefault="00C96C5B" w:rsidP="00C12A83">
            <w:pPr>
              <w:pStyle w:val="Corpotesto1"/>
              <w:spacing w:before="120"/>
              <w:ind w:left="0"/>
              <w:jc w:val="left"/>
              <w:rPr>
                <w:sz w:val="22"/>
                <w:szCs w:val="22"/>
              </w:rPr>
            </w:pPr>
            <w:r w:rsidRPr="001645EB">
              <w:rPr>
                <w:sz w:val="22"/>
                <w:szCs w:val="22"/>
              </w:rPr>
              <w:t>1.5.1</w:t>
            </w:r>
          </w:p>
        </w:tc>
        <w:tc>
          <w:tcPr>
            <w:tcW w:w="0" w:type="auto"/>
            <w:tcBorders>
              <w:top w:val="single" w:sz="8" w:space="0" w:color="012169"/>
              <w:bottom w:val="single" w:sz="8" w:space="0" w:color="012169"/>
            </w:tcBorders>
            <w:vAlign w:val="center"/>
          </w:tcPr>
          <w:p w14:paraId="6339C6A2" w14:textId="4EEE57C6" w:rsidR="00C96C5B" w:rsidRPr="001645EB" w:rsidRDefault="00C96C5B" w:rsidP="00C12A83">
            <w:pPr>
              <w:pStyle w:val="Corpotesto1"/>
              <w:ind w:left="0"/>
              <w:jc w:val="left"/>
              <w:rPr>
                <w:sz w:val="22"/>
                <w:szCs w:val="22"/>
              </w:rPr>
            </w:pPr>
            <w:r w:rsidRPr="001645EB">
              <w:rPr>
                <w:sz w:val="22"/>
                <w:szCs w:val="22"/>
              </w:rPr>
              <w:t>Integrazione</w:t>
            </w:r>
            <w:r w:rsidR="000D0EE6" w:rsidRPr="001645EB">
              <w:rPr>
                <w:sz w:val="22"/>
                <w:szCs w:val="22"/>
              </w:rPr>
              <w:t xml:space="preserve"> e correzione</w:t>
            </w:r>
          </w:p>
        </w:tc>
        <w:tc>
          <w:tcPr>
            <w:tcW w:w="0" w:type="auto"/>
            <w:tcBorders>
              <w:top w:val="single" w:sz="8" w:space="0" w:color="012169"/>
              <w:bottom w:val="single" w:sz="8" w:space="0" w:color="012169"/>
            </w:tcBorders>
            <w:vAlign w:val="center"/>
          </w:tcPr>
          <w:p w14:paraId="3A8618BB" w14:textId="4C3A3BD9" w:rsidR="00C96C5B" w:rsidRPr="001645EB" w:rsidRDefault="00C96C5B" w:rsidP="00C12A83">
            <w:pPr>
              <w:pStyle w:val="Corpotesto1"/>
              <w:spacing w:before="120"/>
              <w:ind w:left="0"/>
              <w:jc w:val="left"/>
              <w:rPr>
                <w:sz w:val="22"/>
                <w:szCs w:val="22"/>
              </w:rPr>
            </w:pPr>
            <w:r w:rsidRPr="001645EB">
              <w:rPr>
                <w:sz w:val="22"/>
                <w:szCs w:val="22"/>
              </w:rPr>
              <w:t xml:space="preserve">Come da </w:t>
            </w:r>
            <w:proofErr w:type="spellStart"/>
            <w:r w:rsidRPr="001645EB">
              <w:rPr>
                <w:sz w:val="22"/>
                <w:szCs w:val="22"/>
              </w:rPr>
              <w:t>Changelog</w:t>
            </w:r>
            <w:proofErr w:type="spellEnd"/>
            <w:r w:rsidRPr="001645EB">
              <w:rPr>
                <w:sz w:val="22"/>
                <w:szCs w:val="22"/>
              </w:rPr>
              <w:t xml:space="preserve"> in calce</w:t>
            </w:r>
          </w:p>
        </w:tc>
      </w:tr>
      <w:tr w:rsidR="00886C7B" w:rsidRPr="001645EB" w14:paraId="0DE2F1F7" w14:textId="77777777" w:rsidTr="00D86354">
        <w:trPr>
          <w:jc w:val="center"/>
        </w:trPr>
        <w:tc>
          <w:tcPr>
            <w:tcW w:w="0" w:type="auto"/>
            <w:tcBorders>
              <w:top w:val="single" w:sz="8" w:space="0" w:color="012169"/>
              <w:bottom w:val="single" w:sz="8" w:space="0" w:color="012169"/>
            </w:tcBorders>
            <w:vAlign w:val="center"/>
          </w:tcPr>
          <w:p w14:paraId="64FE0B09" w14:textId="657DC4E0" w:rsidR="00886C7B" w:rsidRPr="001645EB" w:rsidRDefault="00A60D4D" w:rsidP="00C12A83">
            <w:pPr>
              <w:pStyle w:val="Corpotesto1"/>
              <w:spacing w:before="120"/>
              <w:ind w:left="0" w:right="-107"/>
              <w:jc w:val="left"/>
              <w:rPr>
                <w:sz w:val="22"/>
                <w:szCs w:val="22"/>
              </w:rPr>
            </w:pPr>
            <w:r w:rsidRPr="001645EB">
              <w:rPr>
                <w:sz w:val="22"/>
                <w:szCs w:val="22"/>
              </w:rPr>
              <w:t>20 gennaio 2023</w:t>
            </w:r>
          </w:p>
        </w:tc>
        <w:tc>
          <w:tcPr>
            <w:tcW w:w="0" w:type="auto"/>
            <w:tcBorders>
              <w:top w:val="single" w:sz="8" w:space="0" w:color="012169"/>
              <w:bottom w:val="single" w:sz="8" w:space="0" w:color="012169"/>
            </w:tcBorders>
            <w:vAlign w:val="center"/>
          </w:tcPr>
          <w:p w14:paraId="00FA55B4" w14:textId="367229B1" w:rsidR="00886C7B" w:rsidRPr="001645EB" w:rsidRDefault="0065612A" w:rsidP="00C12A83">
            <w:pPr>
              <w:pStyle w:val="Corpotesto1"/>
              <w:spacing w:before="120"/>
              <w:ind w:left="0"/>
              <w:jc w:val="left"/>
              <w:rPr>
                <w:sz w:val="22"/>
                <w:szCs w:val="22"/>
              </w:rPr>
            </w:pPr>
            <w:r w:rsidRPr="001645EB">
              <w:rPr>
                <w:sz w:val="22"/>
                <w:szCs w:val="22"/>
              </w:rPr>
              <w:t>1.5.2</w:t>
            </w:r>
          </w:p>
        </w:tc>
        <w:tc>
          <w:tcPr>
            <w:tcW w:w="0" w:type="auto"/>
            <w:tcBorders>
              <w:top w:val="single" w:sz="8" w:space="0" w:color="012169"/>
              <w:bottom w:val="single" w:sz="8" w:space="0" w:color="012169"/>
            </w:tcBorders>
            <w:vAlign w:val="center"/>
          </w:tcPr>
          <w:p w14:paraId="1EB6906B" w14:textId="5AA86C06" w:rsidR="00886C7B" w:rsidRPr="001645EB" w:rsidRDefault="00A60D4D" w:rsidP="00C12A83">
            <w:pPr>
              <w:pStyle w:val="Corpotesto1"/>
              <w:ind w:left="0"/>
              <w:jc w:val="left"/>
              <w:rPr>
                <w:sz w:val="22"/>
                <w:szCs w:val="22"/>
              </w:rPr>
            </w:pPr>
            <w:r w:rsidRPr="001645EB">
              <w:rPr>
                <w:sz w:val="22"/>
                <w:szCs w:val="22"/>
              </w:rPr>
              <w:t>Integrazione</w:t>
            </w:r>
          </w:p>
        </w:tc>
        <w:tc>
          <w:tcPr>
            <w:tcW w:w="0" w:type="auto"/>
            <w:tcBorders>
              <w:top w:val="single" w:sz="8" w:space="0" w:color="012169"/>
              <w:bottom w:val="single" w:sz="8" w:space="0" w:color="012169"/>
            </w:tcBorders>
            <w:vAlign w:val="center"/>
          </w:tcPr>
          <w:p w14:paraId="5CCF0AEC" w14:textId="142D8FA0" w:rsidR="00886C7B" w:rsidRPr="001645EB" w:rsidRDefault="0065612A" w:rsidP="00C12A83">
            <w:pPr>
              <w:pStyle w:val="Corpotesto1"/>
              <w:spacing w:before="120"/>
              <w:ind w:left="0"/>
              <w:jc w:val="left"/>
              <w:rPr>
                <w:sz w:val="22"/>
                <w:szCs w:val="22"/>
              </w:rPr>
            </w:pPr>
            <w:r w:rsidRPr="001645EB">
              <w:rPr>
                <w:sz w:val="22"/>
                <w:szCs w:val="22"/>
              </w:rPr>
              <w:t xml:space="preserve">Come da </w:t>
            </w:r>
            <w:proofErr w:type="spellStart"/>
            <w:r w:rsidRPr="001645EB">
              <w:rPr>
                <w:sz w:val="22"/>
                <w:szCs w:val="22"/>
              </w:rPr>
              <w:t>Changelog</w:t>
            </w:r>
            <w:proofErr w:type="spellEnd"/>
            <w:r w:rsidRPr="001645EB">
              <w:rPr>
                <w:sz w:val="22"/>
                <w:szCs w:val="22"/>
              </w:rPr>
              <w:t xml:space="preserve"> in calce</w:t>
            </w:r>
          </w:p>
        </w:tc>
      </w:tr>
      <w:tr w:rsidR="00440A31" w:rsidRPr="001645EB" w14:paraId="47480591" w14:textId="77777777" w:rsidTr="00D86354">
        <w:trPr>
          <w:jc w:val="center"/>
        </w:trPr>
        <w:tc>
          <w:tcPr>
            <w:tcW w:w="0" w:type="auto"/>
            <w:tcBorders>
              <w:top w:val="single" w:sz="8" w:space="0" w:color="012169"/>
              <w:bottom w:val="single" w:sz="8" w:space="0" w:color="012169"/>
            </w:tcBorders>
            <w:vAlign w:val="center"/>
          </w:tcPr>
          <w:p w14:paraId="6BD5B7E9" w14:textId="690D711F" w:rsidR="00440A31" w:rsidRPr="001645EB" w:rsidRDefault="00440A31" w:rsidP="00C12A83">
            <w:pPr>
              <w:pStyle w:val="Corpotesto1"/>
              <w:spacing w:before="120"/>
              <w:ind w:left="0" w:right="-107"/>
              <w:jc w:val="left"/>
              <w:rPr>
                <w:sz w:val="22"/>
                <w:szCs w:val="22"/>
              </w:rPr>
            </w:pPr>
            <w:r w:rsidRPr="001645EB">
              <w:rPr>
                <w:sz w:val="22"/>
                <w:szCs w:val="22"/>
              </w:rPr>
              <w:t>24 gennaio 2023</w:t>
            </w:r>
          </w:p>
        </w:tc>
        <w:tc>
          <w:tcPr>
            <w:tcW w:w="0" w:type="auto"/>
            <w:tcBorders>
              <w:top w:val="single" w:sz="8" w:space="0" w:color="012169"/>
              <w:bottom w:val="single" w:sz="8" w:space="0" w:color="012169"/>
            </w:tcBorders>
            <w:vAlign w:val="center"/>
          </w:tcPr>
          <w:p w14:paraId="00FD53DE" w14:textId="210236DF" w:rsidR="00440A31" w:rsidRPr="001645EB" w:rsidRDefault="00440A31" w:rsidP="00C12A83">
            <w:pPr>
              <w:pStyle w:val="Corpotesto1"/>
              <w:spacing w:before="120"/>
              <w:ind w:left="0"/>
              <w:jc w:val="left"/>
              <w:rPr>
                <w:sz w:val="22"/>
                <w:szCs w:val="22"/>
              </w:rPr>
            </w:pPr>
            <w:r w:rsidRPr="001645EB">
              <w:rPr>
                <w:sz w:val="22"/>
                <w:szCs w:val="22"/>
              </w:rPr>
              <w:t>1.5.3</w:t>
            </w:r>
          </w:p>
        </w:tc>
        <w:tc>
          <w:tcPr>
            <w:tcW w:w="0" w:type="auto"/>
            <w:tcBorders>
              <w:top w:val="single" w:sz="8" w:space="0" w:color="012169"/>
              <w:bottom w:val="single" w:sz="8" w:space="0" w:color="012169"/>
            </w:tcBorders>
            <w:vAlign w:val="center"/>
          </w:tcPr>
          <w:p w14:paraId="1187269F" w14:textId="7C8E4B2B" w:rsidR="00440A31" w:rsidRPr="001645EB" w:rsidRDefault="0002604E" w:rsidP="00C12A83">
            <w:pPr>
              <w:pStyle w:val="Corpotesto1"/>
              <w:ind w:left="0"/>
              <w:jc w:val="left"/>
              <w:rPr>
                <w:sz w:val="22"/>
                <w:szCs w:val="22"/>
              </w:rPr>
            </w:pPr>
            <w:r w:rsidRPr="001645EB">
              <w:rPr>
                <w:sz w:val="22"/>
                <w:szCs w:val="22"/>
              </w:rPr>
              <w:t>Integrazione e correzione</w:t>
            </w:r>
          </w:p>
        </w:tc>
        <w:tc>
          <w:tcPr>
            <w:tcW w:w="0" w:type="auto"/>
            <w:tcBorders>
              <w:top w:val="single" w:sz="8" w:space="0" w:color="012169"/>
              <w:bottom w:val="single" w:sz="8" w:space="0" w:color="012169"/>
            </w:tcBorders>
            <w:vAlign w:val="center"/>
          </w:tcPr>
          <w:p w14:paraId="08E1535E" w14:textId="5388C85B" w:rsidR="00440A31" w:rsidRPr="001645EB" w:rsidRDefault="0002604E" w:rsidP="00C12A83">
            <w:pPr>
              <w:pStyle w:val="Corpotesto1"/>
              <w:spacing w:before="120"/>
              <w:ind w:left="0"/>
              <w:jc w:val="left"/>
              <w:rPr>
                <w:sz w:val="22"/>
                <w:szCs w:val="22"/>
              </w:rPr>
            </w:pPr>
            <w:r w:rsidRPr="001645EB">
              <w:rPr>
                <w:sz w:val="22"/>
                <w:szCs w:val="22"/>
              </w:rPr>
              <w:t xml:space="preserve">Come da </w:t>
            </w:r>
            <w:proofErr w:type="spellStart"/>
            <w:r w:rsidRPr="001645EB">
              <w:rPr>
                <w:sz w:val="22"/>
                <w:szCs w:val="22"/>
              </w:rPr>
              <w:t>Changelog</w:t>
            </w:r>
            <w:proofErr w:type="spellEnd"/>
            <w:r w:rsidRPr="001645EB">
              <w:rPr>
                <w:sz w:val="22"/>
                <w:szCs w:val="22"/>
              </w:rPr>
              <w:t xml:space="preserve"> in calce</w:t>
            </w:r>
          </w:p>
        </w:tc>
      </w:tr>
      <w:tr w:rsidR="00F35E71" w:rsidRPr="001645EB" w14:paraId="1D66468F" w14:textId="77777777" w:rsidTr="00D86354">
        <w:trPr>
          <w:jc w:val="center"/>
        </w:trPr>
        <w:tc>
          <w:tcPr>
            <w:tcW w:w="0" w:type="auto"/>
            <w:tcBorders>
              <w:top w:val="single" w:sz="8" w:space="0" w:color="012169"/>
              <w:bottom w:val="single" w:sz="8" w:space="0" w:color="012169"/>
            </w:tcBorders>
            <w:vAlign w:val="center"/>
          </w:tcPr>
          <w:p w14:paraId="1AB3C46C" w14:textId="6849FCEC" w:rsidR="00F35E71" w:rsidRPr="001645EB" w:rsidRDefault="00F35E71" w:rsidP="00C12A83">
            <w:pPr>
              <w:pStyle w:val="Corpotesto1"/>
              <w:spacing w:before="120"/>
              <w:ind w:left="0" w:right="-107"/>
              <w:jc w:val="left"/>
              <w:rPr>
                <w:sz w:val="22"/>
                <w:szCs w:val="22"/>
              </w:rPr>
            </w:pPr>
            <w:r w:rsidRPr="001645EB">
              <w:rPr>
                <w:sz w:val="22"/>
                <w:szCs w:val="22"/>
              </w:rPr>
              <w:t>01 febbraio 2023</w:t>
            </w:r>
          </w:p>
        </w:tc>
        <w:tc>
          <w:tcPr>
            <w:tcW w:w="0" w:type="auto"/>
            <w:tcBorders>
              <w:top w:val="single" w:sz="8" w:space="0" w:color="012169"/>
              <w:bottom w:val="single" w:sz="8" w:space="0" w:color="012169"/>
            </w:tcBorders>
            <w:vAlign w:val="center"/>
          </w:tcPr>
          <w:p w14:paraId="7D8331D5" w14:textId="5638DFD3" w:rsidR="00F35E71" w:rsidRPr="001645EB" w:rsidRDefault="00F35E71" w:rsidP="00C12A83">
            <w:pPr>
              <w:pStyle w:val="Corpotesto1"/>
              <w:spacing w:before="120"/>
              <w:ind w:left="0"/>
              <w:jc w:val="left"/>
              <w:rPr>
                <w:sz w:val="22"/>
                <w:szCs w:val="22"/>
              </w:rPr>
            </w:pPr>
            <w:r w:rsidRPr="001645EB">
              <w:rPr>
                <w:sz w:val="22"/>
                <w:szCs w:val="22"/>
              </w:rPr>
              <w:t>1.5.4</w:t>
            </w:r>
          </w:p>
        </w:tc>
        <w:tc>
          <w:tcPr>
            <w:tcW w:w="0" w:type="auto"/>
            <w:tcBorders>
              <w:top w:val="single" w:sz="8" w:space="0" w:color="012169"/>
              <w:bottom w:val="single" w:sz="8" w:space="0" w:color="012169"/>
            </w:tcBorders>
            <w:vAlign w:val="center"/>
          </w:tcPr>
          <w:p w14:paraId="2D1BA6F9" w14:textId="5E924395" w:rsidR="00F35E71" w:rsidRPr="001645EB" w:rsidRDefault="00C31E61" w:rsidP="00C12A83">
            <w:pPr>
              <w:pStyle w:val="Corpotesto1"/>
              <w:ind w:left="0"/>
              <w:jc w:val="left"/>
              <w:rPr>
                <w:sz w:val="22"/>
                <w:szCs w:val="22"/>
              </w:rPr>
            </w:pPr>
            <w:r w:rsidRPr="001645EB">
              <w:rPr>
                <w:sz w:val="22"/>
                <w:szCs w:val="22"/>
              </w:rPr>
              <w:t>C</w:t>
            </w:r>
            <w:r w:rsidR="00F35E71" w:rsidRPr="001645EB">
              <w:rPr>
                <w:sz w:val="22"/>
                <w:szCs w:val="22"/>
              </w:rPr>
              <w:t>orrezione</w:t>
            </w:r>
          </w:p>
        </w:tc>
        <w:tc>
          <w:tcPr>
            <w:tcW w:w="0" w:type="auto"/>
            <w:tcBorders>
              <w:top w:val="single" w:sz="8" w:space="0" w:color="012169"/>
              <w:bottom w:val="single" w:sz="8" w:space="0" w:color="012169"/>
            </w:tcBorders>
            <w:vAlign w:val="center"/>
          </w:tcPr>
          <w:p w14:paraId="18E17C32" w14:textId="02F4BC1F" w:rsidR="00F35E71" w:rsidRPr="001645EB" w:rsidRDefault="00F35E71" w:rsidP="00C12A83">
            <w:pPr>
              <w:pStyle w:val="Corpotesto1"/>
              <w:spacing w:before="120"/>
              <w:ind w:left="0"/>
              <w:jc w:val="left"/>
              <w:rPr>
                <w:sz w:val="22"/>
                <w:szCs w:val="22"/>
              </w:rPr>
            </w:pPr>
            <w:r w:rsidRPr="001645EB">
              <w:rPr>
                <w:sz w:val="22"/>
                <w:szCs w:val="22"/>
              </w:rPr>
              <w:t xml:space="preserve">Come da </w:t>
            </w:r>
            <w:proofErr w:type="spellStart"/>
            <w:r w:rsidRPr="001645EB">
              <w:rPr>
                <w:sz w:val="22"/>
                <w:szCs w:val="22"/>
              </w:rPr>
              <w:t>Changelog</w:t>
            </w:r>
            <w:proofErr w:type="spellEnd"/>
            <w:r w:rsidRPr="001645EB">
              <w:rPr>
                <w:sz w:val="22"/>
                <w:szCs w:val="22"/>
              </w:rPr>
              <w:t xml:space="preserve"> in calce</w:t>
            </w:r>
          </w:p>
        </w:tc>
      </w:tr>
      <w:tr w:rsidR="002C0A1C" w:rsidRPr="001645EB" w14:paraId="08CC57A8" w14:textId="77777777" w:rsidTr="00D86354">
        <w:trPr>
          <w:jc w:val="center"/>
        </w:trPr>
        <w:tc>
          <w:tcPr>
            <w:tcW w:w="0" w:type="auto"/>
            <w:tcBorders>
              <w:top w:val="single" w:sz="8" w:space="0" w:color="012169"/>
              <w:bottom w:val="single" w:sz="8" w:space="0" w:color="012169"/>
            </w:tcBorders>
            <w:vAlign w:val="center"/>
          </w:tcPr>
          <w:p w14:paraId="7DB3CE02" w14:textId="6E5B8660" w:rsidR="002C0A1C" w:rsidRPr="001645EB" w:rsidRDefault="002C0A1C" w:rsidP="00C12A83">
            <w:pPr>
              <w:pStyle w:val="Corpotesto1"/>
              <w:spacing w:before="120"/>
              <w:ind w:left="0" w:right="-107"/>
              <w:jc w:val="left"/>
              <w:rPr>
                <w:sz w:val="22"/>
                <w:szCs w:val="22"/>
              </w:rPr>
            </w:pPr>
            <w:r w:rsidRPr="001645EB">
              <w:rPr>
                <w:sz w:val="22"/>
                <w:szCs w:val="22"/>
              </w:rPr>
              <w:t>08 febbraio 2023</w:t>
            </w:r>
          </w:p>
        </w:tc>
        <w:tc>
          <w:tcPr>
            <w:tcW w:w="0" w:type="auto"/>
            <w:tcBorders>
              <w:top w:val="single" w:sz="8" w:space="0" w:color="012169"/>
              <w:bottom w:val="single" w:sz="8" w:space="0" w:color="012169"/>
            </w:tcBorders>
            <w:vAlign w:val="center"/>
          </w:tcPr>
          <w:p w14:paraId="75F32C71" w14:textId="42F6478B" w:rsidR="002C0A1C" w:rsidRPr="001645EB" w:rsidRDefault="002C0A1C" w:rsidP="00C12A83">
            <w:pPr>
              <w:pStyle w:val="Corpotesto1"/>
              <w:spacing w:before="120"/>
              <w:ind w:left="0"/>
              <w:jc w:val="left"/>
              <w:rPr>
                <w:sz w:val="22"/>
                <w:szCs w:val="22"/>
              </w:rPr>
            </w:pPr>
            <w:r w:rsidRPr="001645EB">
              <w:rPr>
                <w:sz w:val="22"/>
                <w:szCs w:val="22"/>
              </w:rPr>
              <w:t>1.5.5</w:t>
            </w:r>
          </w:p>
        </w:tc>
        <w:tc>
          <w:tcPr>
            <w:tcW w:w="0" w:type="auto"/>
            <w:tcBorders>
              <w:top w:val="single" w:sz="8" w:space="0" w:color="012169"/>
              <w:bottom w:val="single" w:sz="8" w:space="0" w:color="012169"/>
            </w:tcBorders>
            <w:vAlign w:val="center"/>
          </w:tcPr>
          <w:p w14:paraId="0CFCE5DD" w14:textId="1228222E" w:rsidR="002C0A1C" w:rsidRPr="001645EB" w:rsidRDefault="002C0A1C" w:rsidP="00C12A83">
            <w:pPr>
              <w:pStyle w:val="Corpotesto1"/>
              <w:ind w:left="0"/>
              <w:jc w:val="left"/>
              <w:rPr>
                <w:sz w:val="22"/>
                <w:szCs w:val="22"/>
              </w:rPr>
            </w:pPr>
            <w:r w:rsidRPr="001645EB">
              <w:rPr>
                <w:sz w:val="22"/>
                <w:szCs w:val="22"/>
              </w:rPr>
              <w:t>Correzione</w:t>
            </w:r>
          </w:p>
        </w:tc>
        <w:tc>
          <w:tcPr>
            <w:tcW w:w="0" w:type="auto"/>
            <w:tcBorders>
              <w:top w:val="single" w:sz="8" w:space="0" w:color="012169"/>
              <w:bottom w:val="single" w:sz="8" w:space="0" w:color="012169"/>
            </w:tcBorders>
            <w:vAlign w:val="center"/>
          </w:tcPr>
          <w:p w14:paraId="5D0AF7AC" w14:textId="539569A2" w:rsidR="002C0A1C" w:rsidRPr="001645EB" w:rsidRDefault="002C0A1C" w:rsidP="00C12A83">
            <w:pPr>
              <w:pStyle w:val="Corpotesto1"/>
              <w:spacing w:before="120"/>
              <w:ind w:left="0"/>
              <w:jc w:val="left"/>
              <w:rPr>
                <w:sz w:val="22"/>
                <w:szCs w:val="22"/>
              </w:rPr>
            </w:pPr>
            <w:r w:rsidRPr="001645EB">
              <w:rPr>
                <w:sz w:val="22"/>
                <w:szCs w:val="22"/>
              </w:rPr>
              <w:t xml:space="preserve">Come da </w:t>
            </w:r>
            <w:proofErr w:type="spellStart"/>
            <w:r w:rsidRPr="001645EB">
              <w:rPr>
                <w:sz w:val="22"/>
                <w:szCs w:val="22"/>
              </w:rPr>
              <w:t>Changelog</w:t>
            </w:r>
            <w:proofErr w:type="spellEnd"/>
            <w:r w:rsidRPr="001645EB">
              <w:rPr>
                <w:sz w:val="22"/>
                <w:szCs w:val="22"/>
              </w:rPr>
              <w:t xml:space="preserve"> in calce</w:t>
            </w:r>
          </w:p>
        </w:tc>
      </w:tr>
      <w:tr w:rsidR="00DB28E9" w:rsidRPr="001645EB" w14:paraId="036B1F67" w14:textId="77777777" w:rsidTr="00D86354">
        <w:trPr>
          <w:jc w:val="center"/>
        </w:trPr>
        <w:tc>
          <w:tcPr>
            <w:tcW w:w="0" w:type="auto"/>
            <w:tcBorders>
              <w:top w:val="single" w:sz="8" w:space="0" w:color="012169"/>
              <w:bottom w:val="single" w:sz="8" w:space="0" w:color="012169"/>
            </w:tcBorders>
            <w:vAlign w:val="center"/>
          </w:tcPr>
          <w:p w14:paraId="1E998EEB" w14:textId="3EEA6D40" w:rsidR="00DB28E9" w:rsidRPr="001645EB" w:rsidRDefault="00AB0DA3" w:rsidP="00C12A83">
            <w:pPr>
              <w:pStyle w:val="Corpotesto1"/>
              <w:spacing w:before="120"/>
              <w:ind w:left="0" w:right="-107"/>
              <w:jc w:val="left"/>
              <w:rPr>
                <w:sz w:val="22"/>
                <w:szCs w:val="22"/>
              </w:rPr>
            </w:pPr>
            <w:r w:rsidRPr="001645EB">
              <w:rPr>
                <w:sz w:val="22"/>
                <w:szCs w:val="22"/>
              </w:rPr>
              <w:t>09 marzo 2023</w:t>
            </w:r>
          </w:p>
        </w:tc>
        <w:tc>
          <w:tcPr>
            <w:tcW w:w="0" w:type="auto"/>
            <w:tcBorders>
              <w:top w:val="single" w:sz="8" w:space="0" w:color="012169"/>
              <w:bottom w:val="single" w:sz="8" w:space="0" w:color="012169"/>
            </w:tcBorders>
            <w:vAlign w:val="center"/>
          </w:tcPr>
          <w:p w14:paraId="040C7DB4" w14:textId="1445FDDF" w:rsidR="00DB28E9" w:rsidRPr="001645EB" w:rsidRDefault="00AB0DA3" w:rsidP="00C12A83">
            <w:pPr>
              <w:pStyle w:val="Corpotesto1"/>
              <w:spacing w:before="120"/>
              <w:ind w:left="0"/>
              <w:jc w:val="left"/>
              <w:rPr>
                <w:sz w:val="22"/>
                <w:szCs w:val="22"/>
              </w:rPr>
            </w:pPr>
            <w:r w:rsidRPr="001645EB">
              <w:rPr>
                <w:sz w:val="22"/>
                <w:szCs w:val="22"/>
              </w:rPr>
              <w:t>1.6.0</w:t>
            </w:r>
          </w:p>
        </w:tc>
        <w:tc>
          <w:tcPr>
            <w:tcW w:w="0" w:type="auto"/>
            <w:tcBorders>
              <w:top w:val="single" w:sz="8" w:space="0" w:color="012169"/>
              <w:bottom w:val="single" w:sz="8" w:space="0" w:color="012169"/>
            </w:tcBorders>
            <w:vAlign w:val="center"/>
          </w:tcPr>
          <w:p w14:paraId="6E3F1BEF" w14:textId="4218430D" w:rsidR="00DB28E9" w:rsidRPr="001645EB" w:rsidRDefault="00AB0DA3" w:rsidP="00C12A83">
            <w:pPr>
              <w:pStyle w:val="Corpotesto1"/>
              <w:ind w:left="0"/>
              <w:jc w:val="left"/>
              <w:rPr>
                <w:sz w:val="22"/>
                <w:szCs w:val="22"/>
              </w:rPr>
            </w:pPr>
            <w:r w:rsidRPr="001645EB">
              <w:rPr>
                <w:sz w:val="22"/>
                <w:szCs w:val="22"/>
              </w:rPr>
              <w:t>Aggiornamento</w:t>
            </w:r>
          </w:p>
        </w:tc>
        <w:tc>
          <w:tcPr>
            <w:tcW w:w="0" w:type="auto"/>
            <w:tcBorders>
              <w:top w:val="single" w:sz="8" w:space="0" w:color="012169"/>
              <w:bottom w:val="single" w:sz="8" w:space="0" w:color="012169"/>
            </w:tcBorders>
            <w:vAlign w:val="center"/>
          </w:tcPr>
          <w:p w14:paraId="061F8CD9" w14:textId="6C0C067F" w:rsidR="00DB28E9" w:rsidRPr="001645EB" w:rsidRDefault="00AB0DA3" w:rsidP="00C12A83">
            <w:pPr>
              <w:pStyle w:val="Corpotesto1"/>
              <w:spacing w:before="120"/>
              <w:ind w:left="0"/>
              <w:jc w:val="left"/>
              <w:rPr>
                <w:sz w:val="22"/>
                <w:szCs w:val="22"/>
              </w:rPr>
            </w:pPr>
            <w:r w:rsidRPr="001645EB">
              <w:rPr>
                <w:sz w:val="22"/>
                <w:szCs w:val="22"/>
              </w:rPr>
              <w:t xml:space="preserve">Come da </w:t>
            </w:r>
            <w:proofErr w:type="spellStart"/>
            <w:r w:rsidRPr="001645EB">
              <w:rPr>
                <w:sz w:val="22"/>
                <w:szCs w:val="22"/>
              </w:rPr>
              <w:t>Changelog</w:t>
            </w:r>
            <w:proofErr w:type="spellEnd"/>
            <w:r w:rsidRPr="001645EB">
              <w:rPr>
                <w:sz w:val="22"/>
                <w:szCs w:val="22"/>
              </w:rPr>
              <w:t xml:space="preserve"> in calce</w:t>
            </w:r>
          </w:p>
        </w:tc>
      </w:tr>
      <w:tr w:rsidR="00AB0DA3" w:rsidRPr="001645EB" w14:paraId="00BE3BC1" w14:textId="77777777" w:rsidTr="00D86354">
        <w:trPr>
          <w:jc w:val="center"/>
        </w:trPr>
        <w:tc>
          <w:tcPr>
            <w:tcW w:w="0" w:type="auto"/>
            <w:tcBorders>
              <w:top w:val="single" w:sz="8" w:space="0" w:color="012169"/>
              <w:bottom w:val="single" w:sz="8" w:space="0" w:color="012169"/>
            </w:tcBorders>
            <w:vAlign w:val="center"/>
          </w:tcPr>
          <w:p w14:paraId="113AD351" w14:textId="60E95AE1" w:rsidR="00AB0DA3" w:rsidRPr="001645EB" w:rsidRDefault="00AB0DA3" w:rsidP="00C12A83">
            <w:pPr>
              <w:pStyle w:val="Corpotesto1"/>
              <w:spacing w:before="120"/>
              <w:ind w:left="0" w:right="-107"/>
              <w:jc w:val="left"/>
              <w:rPr>
                <w:sz w:val="22"/>
                <w:szCs w:val="22"/>
              </w:rPr>
            </w:pPr>
            <w:r w:rsidRPr="001645EB">
              <w:rPr>
                <w:sz w:val="22"/>
                <w:szCs w:val="22"/>
              </w:rPr>
              <w:t>15 marzo 2023</w:t>
            </w:r>
          </w:p>
        </w:tc>
        <w:tc>
          <w:tcPr>
            <w:tcW w:w="0" w:type="auto"/>
            <w:tcBorders>
              <w:top w:val="single" w:sz="8" w:space="0" w:color="012169"/>
              <w:bottom w:val="single" w:sz="8" w:space="0" w:color="012169"/>
            </w:tcBorders>
            <w:vAlign w:val="center"/>
          </w:tcPr>
          <w:p w14:paraId="18C97EE1" w14:textId="6D22E090" w:rsidR="00AB0DA3" w:rsidRPr="001645EB" w:rsidRDefault="00AB0DA3" w:rsidP="00C12A83">
            <w:pPr>
              <w:pStyle w:val="Corpotesto1"/>
              <w:spacing w:before="120"/>
              <w:ind w:left="0"/>
              <w:jc w:val="left"/>
              <w:rPr>
                <w:sz w:val="22"/>
                <w:szCs w:val="22"/>
              </w:rPr>
            </w:pPr>
            <w:r w:rsidRPr="001645EB">
              <w:rPr>
                <w:sz w:val="22"/>
                <w:szCs w:val="22"/>
              </w:rPr>
              <w:t>1.6.1</w:t>
            </w:r>
          </w:p>
        </w:tc>
        <w:tc>
          <w:tcPr>
            <w:tcW w:w="0" w:type="auto"/>
            <w:tcBorders>
              <w:top w:val="single" w:sz="8" w:space="0" w:color="012169"/>
              <w:bottom w:val="single" w:sz="8" w:space="0" w:color="012169"/>
            </w:tcBorders>
            <w:vAlign w:val="center"/>
          </w:tcPr>
          <w:p w14:paraId="051536EA" w14:textId="67AA006B" w:rsidR="00AB0DA3" w:rsidRPr="001645EB" w:rsidRDefault="00AB0DA3" w:rsidP="00C12A83">
            <w:pPr>
              <w:pStyle w:val="Corpotesto1"/>
              <w:ind w:left="0"/>
              <w:jc w:val="left"/>
              <w:rPr>
                <w:sz w:val="22"/>
                <w:szCs w:val="22"/>
              </w:rPr>
            </w:pPr>
            <w:r w:rsidRPr="001645EB">
              <w:rPr>
                <w:sz w:val="22"/>
                <w:szCs w:val="22"/>
              </w:rPr>
              <w:t>Aggiornamento</w:t>
            </w:r>
          </w:p>
        </w:tc>
        <w:tc>
          <w:tcPr>
            <w:tcW w:w="0" w:type="auto"/>
            <w:tcBorders>
              <w:top w:val="single" w:sz="8" w:space="0" w:color="012169"/>
              <w:bottom w:val="single" w:sz="8" w:space="0" w:color="012169"/>
            </w:tcBorders>
            <w:vAlign w:val="center"/>
          </w:tcPr>
          <w:p w14:paraId="19E852D4" w14:textId="7FDF07CC" w:rsidR="00AB0DA3" w:rsidRPr="001645EB" w:rsidRDefault="00AB0DA3" w:rsidP="00C12A83">
            <w:pPr>
              <w:pStyle w:val="Corpotesto1"/>
              <w:spacing w:before="120"/>
              <w:ind w:left="0"/>
              <w:jc w:val="left"/>
              <w:rPr>
                <w:sz w:val="22"/>
                <w:szCs w:val="22"/>
              </w:rPr>
            </w:pPr>
            <w:r w:rsidRPr="001645EB">
              <w:rPr>
                <w:sz w:val="22"/>
                <w:szCs w:val="22"/>
              </w:rPr>
              <w:t xml:space="preserve">Come da </w:t>
            </w:r>
            <w:proofErr w:type="spellStart"/>
            <w:r w:rsidRPr="001645EB">
              <w:rPr>
                <w:sz w:val="22"/>
                <w:szCs w:val="22"/>
              </w:rPr>
              <w:t>Changelog</w:t>
            </w:r>
            <w:proofErr w:type="spellEnd"/>
            <w:r w:rsidRPr="001645EB">
              <w:rPr>
                <w:sz w:val="22"/>
                <w:szCs w:val="22"/>
              </w:rPr>
              <w:t xml:space="preserve"> in calce</w:t>
            </w:r>
          </w:p>
        </w:tc>
      </w:tr>
      <w:tr w:rsidR="662C9722" w:rsidRPr="001645EB" w14:paraId="2D29CF95" w14:textId="77777777" w:rsidTr="00D86354">
        <w:trPr>
          <w:trHeight w:val="300"/>
          <w:jc w:val="center"/>
        </w:trPr>
        <w:tc>
          <w:tcPr>
            <w:tcW w:w="0" w:type="auto"/>
            <w:tcBorders>
              <w:top w:val="single" w:sz="8" w:space="0" w:color="012169"/>
              <w:bottom w:val="single" w:sz="8" w:space="0" w:color="012169"/>
            </w:tcBorders>
            <w:vAlign w:val="center"/>
          </w:tcPr>
          <w:p w14:paraId="71EDE8D5" w14:textId="4070A04A" w:rsidR="662C9722" w:rsidRPr="001645EB" w:rsidRDefault="004C4210" w:rsidP="00C12A83">
            <w:pPr>
              <w:pStyle w:val="Corpotesto1"/>
              <w:spacing w:before="120"/>
              <w:ind w:left="0" w:right="-107"/>
              <w:jc w:val="left"/>
              <w:rPr>
                <w:sz w:val="22"/>
                <w:szCs w:val="22"/>
              </w:rPr>
            </w:pPr>
            <w:r w:rsidRPr="001645EB">
              <w:rPr>
                <w:sz w:val="22"/>
                <w:szCs w:val="22"/>
              </w:rPr>
              <w:t>2</w:t>
            </w:r>
            <w:r w:rsidR="005942EB" w:rsidRPr="001645EB">
              <w:rPr>
                <w:sz w:val="22"/>
                <w:szCs w:val="22"/>
              </w:rPr>
              <w:t>4</w:t>
            </w:r>
            <w:r w:rsidR="662C9722" w:rsidRPr="001645EB">
              <w:rPr>
                <w:sz w:val="22"/>
                <w:szCs w:val="22"/>
              </w:rPr>
              <w:t xml:space="preserve"> marzo 2023</w:t>
            </w:r>
          </w:p>
        </w:tc>
        <w:tc>
          <w:tcPr>
            <w:tcW w:w="0" w:type="auto"/>
            <w:tcBorders>
              <w:top w:val="single" w:sz="8" w:space="0" w:color="012169"/>
              <w:bottom w:val="single" w:sz="8" w:space="0" w:color="012169"/>
            </w:tcBorders>
            <w:vAlign w:val="center"/>
          </w:tcPr>
          <w:p w14:paraId="4D8085D0" w14:textId="407729F0" w:rsidR="662C9722" w:rsidRPr="001645EB" w:rsidRDefault="00DA08F9" w:rsidP="00C12A83">
            <w:pPr>
              <w:pStyle w:val="Corpotesto1"/>
              <w:spacing w:before="120"/>
              <w:ind w:left="0"/>
              <w:jc w:val="left"/>
              <w:rPr>
                <w:sz w:val="22"/>
                <w:szCs w:val="22"/>
              </w:rPr>
            </w:pPr>
            <w:r w:rsidRPr="001645EB">
              <w:rPr>
                <w:sz w:val="22"/>
                <w:szCs w:val="22"/>
              </w:rPr>
              <w:t>2.0.0</w:t>
            </w:r>
          </w:p>
        </w:tc>
        <w:tc>
          <w:tcPr>
            <w:tcW w:w="0" w:type="auto"/>
            <w:tcBorders>
              <w:top w:val="single" w:sz="8" w:space="0" w:color="012169"/>
              <w:bottom w:val="single" w:sz="8" w:space="0" w:color="012169"/>
            </w:tcBorders>
            <w:vAlign w:val="center"/>
          </w:tcPr>
          <w:p w14:paraId="3FC5E0A0" w14:textId="6B160F19" w:rsidR="662C9722" w:rsidRPr="001645EB" w:rsidRDefault="002F4519" w:rsidP="00C12A83">
            <w:pPr>
              <w:pStyle w:val="Corpotesto1"/>
              <w:ind w:left="0"/>
              <w:jc w:val="left"/>
              <w:rPr>
                <w:sz w:val="22"/>
                <w:szCs w:val="22"/>
              </w:rPr>
            </w:pPr>
            <w:r w:rsidRPr="001645EB">
              <w:rPr>
                <w:sz w:val="22"/>
                <w:szCs w:val="22"/>
              </w:rPr>
              <w:t>Adeguamento a</w:t>
            </w:r>
            <w:r w:rsidR="00717D37" w:rsidRPr="001645EB">
              <w:rPr>
                <w:sz w:val="22"/>
                <w:szCs w:val="22"/>
              </w:rPr>
              <w:t>l</w:t>
            </w:r>
            <w:r w:rsidR="3F790FA8" w:rsidRPr="001645EB">
              <w:rPr>
                <w:sz w:val="22"/>
                <w:szCs w:val="22"/>
              </w:rPr>
              <w:t xml:space="preserve"> Technical Design </w:t>
            </w:r>
            <w:proofErr w:type="spellStart"/>
            <w:r w:rsidR="3F790FA8" w:rsidRPr="001645EB">
              <w:rPr>
                <w:sz w:val="22"/>
                <w:szCs w:val="22"/>
              </w:rPr>
              <w:t>Document</w:t>
            </w:r>
            <w:proofErr w:type="spellEnd"/>
            <w:r w:rsidR="00305DEB" w:rsidRPr="001645EB">
              <w:rPr>
                <w:sz w:val="22"/>
                <w:szCs w:val="22"/>
              </w:rPr>
              <w:t xml:space="preserve"> </w:t>
            </w:r>
            <w:proofErr w:type="gramStart"/>
            <w:r w:rsidR="00DB14C1" w:rsidRPr="001645EB">
              <w:rPr>
                <w:sz w:val="22"/>
                <w:szCs w:val="22"/>
              </w:rPr>
              <w:t>Dicembre</w:t>
            </w:r>
            <w:proofErr w:type="gramEnd"/>
            <w:r w:rsidR="00DB14C1" w:rsidRPr="001645EB">
              <w:rPr>
                <w:sz w:val="22"/>
                <w:szCs w:val="22"/>
              </w:rPr>
              <w:t xml:space="preserve"> 2022</w:t>
            </w:r>
          </w:p>
        </w:tc>
        <w:tc>
          <w:tcPr>
            <w:tcW w:w="0" w:type="auto"/>
            <w:tcBorders>
              <w:top w:val="single" w:sz="8" w:space="0" w:color="012169"/>
              <w:bottom w:val="single" w:sz="8" w:space="0" w:color="012169"/>
            </w:tcBorders>
            <w:vAlign w:val="center"/>
          </w:tcPr>
          <w:p w14:paraId="442EC006" w14:textId="7FDF07CC" w:rsidR="662C9722" w:rsidRPr="001645EB" w:rsidRDefault="662C9722" w:rsidP="00C12A83">
            <w:pPr>
              <w:pStyle w:val="Corpotesto1"/>
              <w:spacing w:before="120"/>
              <w:ind w:left="0"/>
              <w:jc w:val="left"/>
              <w:rPr>
                <w:sz w:val="22"/>
                <w:szCs w:val="22"/>
              </w:rPr>
            </w:pPr>
            <w:r w:rsidRPr="001645EB">
              <w:rPr>
                <w:sz w:val="22"/>
                <w:szCs w:val="22"/>
              </w:rPr>
              <w:t xml:space="preserve">Come da </w:t>
            </w:r>
            <w:proofErr w:type="spellStart"/>
            <w:r w:rsidRPr="001645EB">
              <w:rPr>
                <w:sz w:val="22"/>
                <w:szCs w:val="22"/>
              </w:rPr>
              <w:t>Changelog</w:t>
            </w:r>
            <w:proofErr w:type="spellEnd"/>
            <w:r w:rsidRPr="001645EB">
              <w:rPr>
                <w:sz w:val="22"/>
                <w:szCs w:val="22"/>
              </w:rPr>
              <w:t xml:space="preserve"> in calce</w:t>
            </w:r>
          </w:p>
        </w:tc>
      </w:tr>
      <w:tr w:rsidR="00774AE8" w:rsidRPr="001645EB" w14:paraId="4F187D06" w14:textId="77777777" w:rsidTr="00D86354">
        <w:trPr>
          <w:trHeight w:val="300"/>
          <w:jc w:val="center"/>
        </w:trPr>
        <w:tc>
          <w:tcPr>
            <w:tcW w:w="0" w:type="auto"/>
            <w:tcBorders>
              <w:top w:val="single" w:sz="8" w:space="0" w:color="012169"/>
              <w:bottom w:val="single" w:sz="8" w:space="0" w:color="012169"/>
            </w:tcBorders>
            <w:vAlign w:val="center"/>
          </w:tcPr>
          <w:p w14:paraId="243B6FA2" w14:textId="74BC2F12" w:rsidR="00774AE8" w:rsidRPr="001645EB" w:rsidRDefault="00774AE8" w:rsidP="00C12A83">
            <w:pPr>
              <w:pStyle w:val="Corpotesto1"/>
              <w:spacing w:before="120"/>
              <w:ind w:left="0" w:right="-107"/>
              <w:jc w:val="left"/>
              <w:rPr>
                <w:sz w:val="22"/>
                <w:szCs w:val="22"/>
              </w:rPr>
            </w:pPr>
            <w:r w:rsidRPr="001645EB">
              <w:rPr>
                <w:sz w:val="22"/>
                <w:szCs w:val="22"/>
              </w:rPr>
              <w:t>08 maggio 2023</w:t>
            </w:r>
          </w:p>
        </w:tc>
        <w:tc>
          <w:tcPr>
            <w:tcW w:w="0" w:type="auto"/>
            <w:tcBorders>
              <w:top w:val="single" w:sz="8" w:space="0" w:color="012169"/>
              <w:bottom w:val="single" w:sz="8" w:space="0" w:color="012169"/>
            </w:tcBorders>
            <w:vAlign w:val="center"/>
          </w:tcPr>
          <w:p w14:paraId="17364CE1" w14:textId="2E8B78C0" w:rsidR="00774AE8" w:rsidRPr="001645EB" w:rsidRDefault="00774AE8" w:rsidP="00C12A83">
            <w:pPr>
              <w:pStyle w:val="Corpotesto1"/>
              <w:spacing w:before="120"/>
              <w:ind w:left="0"/>
              <w:jc w:val="left"/>
              <w:rPr>
                <w:sz w:val="22"/>
                <w:szCs w:val="22"/>
              </w:rPr>
            </w:pPr>
            <w:r w:rsidRPr="001645EB">
              <w:rPr>
                <w:sz w:val="22"/>
                <w:szCs w:val="22"/>
              </w:rPr>
              <w:t>2.0.1</w:t>
            </w:r>
          </w:p>
        </w:tc>
        <w:tc>
          <w:tcPr>
            <w:tcW w:w="0" w:type="auto"/>
            <w:tcBorders>
              <w:top w:val="single" w:sz="8" w:space="0" w:color="012169"/>
              <w:bottom w:val="single" w:sz="8" w:space="0" w:color="012169"/>
            </w:tcBorders>
            <w:vAlign w:val="center"/>
          </w:tcPr>
          <w:p w14:paraId="193021F7" w14:textId="17AFACE0" w:rsidR="00774AE8" w:rsidRPr="001645EB" w:rsidRDefault="00774AE8" w:rsidP="00C12A83">
            <w:pPr>
              <w:pStyle w:val="Corpotesto1"/>
              <w:ind w:left="0"/>
              <w:jc w:val="left"/>
              <w:rPr>
                <w:sz w:val="22"/>
                <w:szCs w:val="22"/>
              </w:rPr>
            </w:pPr>
            <w:r w:rsidRPr="001645EB">
              <w:rPr>
                <w:sz w:val="22"/>
                <w:szCs w:val="22"/>
              </w:rPr>
              <w:t>Correzione</w:t>
            </w:r>
          </w:p>
        </w:tc>
        <w:tc>
          <w:tcPr>
            <w:tcW w:w="0" w:type="auto"/>
            <w:tcBorders>
              <w:top w:val="single" w:sz="8" w:space="0" w:color="012169"/>
              <w:bottom w:val="single" w:sz="8" w:space="0" w:color="012169"/>
            </w:tcBorders>
            <w:vAlign w:val="center"/>
          </w:tcPr>
          <w:p w14:paraId="6693CC7B" w14:textId="776E8355" w:rsidR="00774AE8" w:rsidRPr="001645EB" w:rsidRDefault="00774AE8" w:rsidP="00C12A83">
            <w:pPr>
              <w:pStyle w:val="Corpotesto1"/>
              <w:spacing w:before="120"/>
              <w:ind w:left="0"/>
              <w:jc w:val="left"/>
              <w:rPr>
                <w:sz w:val="22"/>
                <w:szCs w:val="22"/>
              </w:rPr>
            </w:pPr>
            <w:r w:rsidRPr="001645EB">
              <w:rPr>
                <w:sz w:val="22"/>
                <w:szCs w:val="22"/>
              </w:rPr>
              <w:t xml:space="preserve">Come da </w:t>
            </w:r>
            <w:proofErr w:type="spellStart"/>
            <w:r w:rsidRPr="001645EB">
              <w:rPr>
                <w:sz w:val="22"/>
                <w:szCs w:val="22"/>
              </w:rPr>
              <w:t>Changelog</w:t>
            </w:r>
            <w:proofErr w:type="spellEnd"/>
            <w:r w:rsidRPr="001645EB">
              <w:rPr>
                <w:sz w:val="22"/>
                <w:szCs w:val="22"/>
              </w:rPr>
              <w:t xml:space="preserve"> in calce</w:t>
            </w:r>
          </w:p>
        </w:tc>
      </w:tr>
      <w:tr w:rsidR="0023160C" w:rsidRPr="001645EB" w14:paraId="7B3EE91B" w14:textId="77777777" w:rsidTr="00D86354">
        <w:trPr>
          <w:trHeight w:val="300"/>
          <w:jc w:val="center"/>
        </w:trPr>
        <w:tc>
          <w:tcPr>
            <w:tcW w:w="0" w:type="auto"/>
            <w:tcBorders>
              <w:top w:val="single" w:sz="8" w:space="0" w:color="012169"/>
              <w:bottom w:val="single" w:sz="8" w:space="0" w:color="012169"/>
            </w:tcBorders>
            <w:vAlign w:val="center"/>
          </w:tcPr>
          <w:p w14:paraId="594898F2" w14:textId="781E1D78" w:rsidR="0023160C" w:rsidRPr="001645EB" w:rsidRDefault="00DC3F89" w:rsidP="00C12A83">
            <w:pPr>
              <w:pStyle w:val="Corpotesto1"/>
              <w:spacing w:before="120"/>
              <w:ind w:left="0" w:right="-107"/>
              <w:jc w:val="left"/>
              <w:rPr>
                <w:sz w:val="22"/>
                <w:szCs w:val="22"/>
              </w:rPr>
            </w:pPr>
            <w:r w:rsidRPr="001645EB">
              <w:rPr>
                <w:sz w:val="22"/>
                <w:szCs w:val="22"/>
              </w:rPr>
              <w:t>30 maggio</w:t>
            </w:r>
            <w:r w:rsidR="009E6A45" w:rsidRPr="001645EB">
              <w:rPr>
                <w:sz w:val="22"/>
                <w:szCs w:val="22"/>
              </w:rPr>
              <w:t xml:space="preserve"> 2023</w:t>
            </w:r>
          </w:p>
        </w:tc>
        <w:tc>
          <w:tcPr>
            <w:tcW w:w="0" w:type="auto"/>
            <w:tcBorders>
              <w:top w:val="single" w:sz="8" w:space="0" w:color="012169"/>
              <w:bottom w:val="single" w:sz="8" w:space="0" w:color="012169"/>
            </w:tcBorders>
            <w:vAlign w:val="center"/>
          </w:tcPr>
          <w:p w14:paraId="51205EE5" w14:textId="7ADA2EE1" w:rsidR="0023160C" w:rsidRPr="001645EB" w:rsidRDefault="0023160C" w:rsidP="00C12A83">
            <w:pPr>
              <w:pStyle w:val="Corpotesto1"/>
              <w:spacing w:before="120"/>
              <w:ind w:left="0"/>
              <w:jc w:val="left"/>
              <w:rPr>
                <w:sz w:val="22"/>
                <w:szCs w:val="22"/>
              </w:rPr>
            </w:pPr>
            <w:r w:rsidRPr="001645EB">
              <w:rPr>
                <w:sz w:val="22"/>
                <w:szCs w:val="22"/>
              </w:rPr>
              <w:t>2.</w:t>
            </w:r>
            <w:r w:rsidR="009E6A45" w:rsidRPr="001645EB">
              <w:rPr>
                <w:sz w:val="22"/>
                <w:szCs w:val="22"/>
              </w:rPr>
              <w:t>0</w:t>
            </w:r>
            <w:r w:rsidRPr="001645EB">
              <w:rPr>
                <w:sz w:val="22"/>
                <w:szCs w:val="22"/>
              </w:rPr>
              <w:t>.</w:t>
            </w:r>
            <w:r w:rsidR="009E6A45" w:rsidRPr="001645EB">
              <w:rPr>
                <w:sz w:val="22"/>
                <w:szCs w:val="22"/>
              </w:rPr>
              <w:t>2</w:t>
            </w:r>
          </w:p>
        </w:tc>
        <w:tc>
          <w:tcPr>
            <w:tcW w:w="0" w:type="auto"/>
            <w:tcBorders>
              <w:top w:val="single" w:sz="8" w:space="0" w:color="012169"/>
              <w:bottom w:val="single" w:sz="8" w:space="0" w:color="012169"/>
            </w:tcBorders>
            <w:vAlign w:val="center"/>
          </w:tcPr>
          <w:p w14:paraId="61E54F01" w14:textId="310A344B" w:rsidR="0023160C" w:rsidRPr="001645EB" w:rsidRDefault="0023160C" w:rsidP="00C12A83">
            <w:pPr>
              <w:pStyle w:val="Corpotesto1"/>
              <w:ind w:left="0"/>
              <w:jc w:val="left"/>
              <w:rPr>
                <w:sz w:val="22"/>
                <w:szCs w:val="22"/>
              </w:rPr>
            </w:pPr>
            <w:r w:rsidRPr="001645EB">
              <w:rPr>
                <w:sz w:val="22"/>
                <w:szCs w:val="22"/>
              </w:rPr>
              <w:t>Aggiornamento</w:t>
            </w:r>
          </w:p>
        </w:tc>
        <w:tc>
          <w:tcPr>
            <w:tcW w:w="0" w:type="auto"/>
            <w:tcBorders>
              <w:top w:val="single" w:sz="8" w:space="0" w:color="012169"/>
              <w:bottom w:val="single" w:sz="8" w:space="0" w:color="012169"/>
            </w:tcBorders>
            <w:vAlign w:val="center"/>
          </w:tcPr>
          <w:p w14:paraId="3514D512" w14:textId="6D99A8B9" w:rsidR="0023160C" w:rsidRPr="001645EB" w:rsidRDefault="0023160C" w:rsidP="00C12A83">
            <w:pPr>
              <w:pStyle w:val="Corpotesto1"/>
              <w:spacing w:before="120"/>
              <w:ind w:left="0"/>
              <w:jc w:val="left"/>
              <w:rPr>
                <w:sz w:val="22"/>
                <w:szCs w:val="22"/>
              </w:rPr>
            </w:pPr>
            <w:r w:rsidRPr="001645EB">
              <w:rPr>
                <w:sz w:val="22"/>
                <w:szCs w:val="22"/>
              </w:rPr>
              <w:t xml:space="preserve">Come da </w:t>
            </w:r>
            <w:proofErr w:type="spellStart"/>
            <w:r w:rsidRPr="001645EB">
              <w:rPr>
                <w:sz w:val="22"/>
                <w:szCs w:val="22"/>
              </w:rPr>
              <w:t>Changelog</w:t>
            </w:r>
            <w:proofErr w:type="spellEnd"/>
            <w:r w:rsidRPr="001645EB">
              <w:rPr>
                <w:sz w:val="22"/>
                <w:szCs w:val="22"/>
              </w:rPr>
              <w:t xml:space="preserve"> in cal</w:t>
            </w:r>
            <w:r w:rsidR="00DA5309" w:rsidRPr="001645EB">
              <w:rPr>
                <w:sz w:val="22"/>
                <w:szCs w:val="22"/>
              </w:rPr>
              <w:t>c</w:t>
            </w:r>
            <w:r w:rsidRPr="001645EB">
              <w:rPr>
                <w:sz w:val="22"/>
                <w:szCs w:val="22"/>
              </w:rPr>
              <w:t>e</w:t>
            </w:r>
          </w:p>
        </w:tc>
      </w:tr>
      <w:tr w:rsidR="00B86979" w:rsidRPr="001645EB" w14:paraId="4DB2C264" w14:textId="77777777" w:rsidTr="00D86354">
        <w:trPr>
          <w:trHeight w:val="300"/>
          <w:jc w:val="center"/>
        </w:trPr>
        <w:tc>
          <w:tcPr>
            <w:tcW w:w="0" w:type="auto"/>
            <w:tcBorders>
              <w:top w:val="single" w:sz="8" w:space="0" w:color="012169"/>
              <w:bottom w:val="single" w:sz="8" w:space="0" w:color="012169"/>
            </w:tcBorders>
            <w:vAlign w:val="center"/>
          </w:tcPr>
          <w:p w14:paraId="64E18CB5" w14:textId="24C6F0E9" w:rsidR="00B86979" w:rsidRPr="001645EB" w:rsidRDefault="00103233" w:rsidP="00C12A83">
            <w:pPr>
              <w:pStyle w:val="Corpotesto1"/>
              <w:spacing w:before="120"/>
              <w:ind w:left="0" w:right="-107"/>
              <w:jc w:val="left"/>
              <w:rPr>
                <w:sz w:val="22"/>
                <w:szCs w:val="22"/>
              </w:rPr>
            </w:pPr>
            <w:r w:rsidRPr="001645EB">
              <w:rPr>
                <w:sz w:val="22"/>
                <w:szCs w:val="22"/>
              </w:rPr>
              <w:t>19</w:t>
            </w:r>
            <w:r w:rsidR="00B86979" w:rsidRPr="001645EB">
              <w:rPr>
                <w:sz w:val="22"/>
                <w:szCs w:val="22"/>
              </w:rPr>
              <w:t xml:space="preserve"> </w:t>
            </w:r>
            <w:r w:rsidRPr="001645EB">
              <w:rPr>
                <w:sz w:val="22"/>
                <w:szCs w:val="22"/>
              </w:rPr>
              <w:t>giugno</w:t>
            </w:r>
            <w:r w:rsidR="00B86979" w:rsidRPr="001645EB">
              <w:rPr>
                <w:sz w:val="22"/>
                <w:szCs w:val="22"/>
              </w:rPr>
              <w:t xml:space="preserve"> 2023</w:t>
            </w:r>
          </w:p>
        </w:tc>
        <w:tc>
          <w:tcPr>
            <w:tcW w:w="0" w:type="auto"/>
            <w:tcBorders>
              <w:top w:val="single" w:sz="8" w:space="0" w:color="012169"/>
              <w:bottom w:val="single" w:sz="8" w:space="0" w:color="012169"/>
            </w:tcBorders>
            <w:vAlign w:val="center"/>
          </w:tcPr>
          <w:p w14:paraId="3BDFF13E" w14:textId="7F14D6E2" w:rsidR="00B86979" w:rsidRPr="001645EB" w:rsidRDefault="00B86979" w:rsidP="00C12A83">
            <w:pPr>
              <w:pStyle w:val="Corpotesto1"/>
              <w:spacing w:before="120"/>
              <w:ind w:left="0"/>
              <w:jc w:val="left"/>
              <w:rPr>
                <w:sz w:val="22"/>
                <w:szCs w:val="22"/>
              </w:rPr>
            </w:pPr>
            <w:r w:rsidRPr="001645EB">
              <w:rPr>
                <w:sz w:val="22"/>
                <w:szCs w:val="22"/>
              </w:rPr>
              <w:t>2.</w:t>
            </w:r>
            <w:r w:rsidR="00103233" w:rsidRPr="001645EB">
              <w:rPr>
                <w:sz w:val="22"/>
                <w:szCs w:val="22"/>
              </w:rPr>
              <w:t>1.0</w:t>
            </w:r>
          </w:p>
        </w:tc>
        <w:tc>
          <w:tcPr>
            <w:tcW w:w="0" w:type="auto"/>
            <w:tcBorders>
              <w:top w:val="single" w:sz="8" w:space="0" w:color="012169"/>
              <w:bottom w:val="single" w:sz="8" w:space="0" w:color="012169"/>
            </w:tcBorders>
            <w:vAlign w:val="center"/>
          </w:tcPr>
          <w:p w14:paraId="1936AA2C" w14:textId="68F1267E" w:rsidR="00B86979" w:rsidRPr="001645EB" w:rsidRDefault="001178DC" w:rsidP="00C12A83">
            <w:pPr>
              <w:pStyle w:val="Corpotesto1"/>
              <w:ind w:left="0"/>
              <w:jc w:val="left"/>
              <w:rPr>
                <w:sz w:val="22"/>
                <w:szCs w:val="22"/>
              </w:rPr>
            </w:pPr>
            <w:r w:rsidRPr="001645EB">
              <w:rPr>
                <w:sz w:val="22"/>
                <w:szCs w:val="22"/>
              </w:rPr>
              <w:t>Integrazione</w:t>
            </w:r>
          </w:p>
        </w:tc>
        <w:tc>
          <w:tcPr>
            <w:tcW w:w="0" w:type="auto"/>
            <w:tcBorders>
              <w:top w:val="single" w:sz="8" w:space="0" w:color="012169"/>
              <w:bottom w:val="single" w:sz="8" w:space="0" w:color="012169"/>
            </w:tcBorders>
            <w:vAlign w:val="center"/>
          </w:tcPr>
          <w:p w14:paraId="612B1ADF" w14:textId="004601D5" w:rsidR="00B86979" w:rsidRPr="001645EB" w:rsidRDefault="00B86979" w:rsidP="00C12A83">
            <w:pPr>
              <w:pStyle w:val="Corpotesto1"/>
              <w:spacing w:before="120"/>
              <w:ind w:left="0"/>
              <w:jc w:val="left"/>
              <w:rPr>
                <w:sz w:val="22"/>
                <w:szCs w:val="22"/>
              </w:rPr>
            </w:pPr>
            <w:r w:rsidRPr="001645EB">
              <w:rPr>
                <w:sz w:val="22"/>
                <w:szCs w:val="22"/>
              </w:rPr>
              <w:t xml:space="preserve">Come da </w:t>
            </w:r>
            <w:proofErr w:type="spellStart"/>
            <w:r w:rsidRPr="001645EB">
              <w:rPr>
                <w:sz w:val="22"/>
                <w:szCs w:val="22"/>
              </w:rPr>
              <w:t>Changelog</w:t>
            </w:r>
            <w:proofErr w:type="spellEnd"/>
            <w:r w:rsidRPr="001645EB">
              <w:rPr>
                <w:sz w:val="22"/>
                <w:szCs w:val="22"/>
              </w:rPr>
              <w:t xml:space="preserve"> in calce</w:t>
            </w:r>
          </w:p>
        </w:tc>
      </w:tr>
      <w:tr w:rsidR="0078018F" w:rsidRPr="001645EB" w14:paraId="52F37362" w14:textId="77777777" w:rsidTr="00D86354">
        <w:trPr>
          <w:trHeight w:val="300"/>
          <w:jc w:val="center"/>
        </w:trPr>
        <w:tc>
          <w:tcPr>
            <w:tcW w:w="0" w:type="auto"/>
            <w:tcBorders>
              <w:top w:val="single" w:sz="8" w:space="0" w:color="012169"/>
              <w:bottom w:val="single" w:sz="8" w:space="0" w:color="012169"/>
            </w:tcBorders>
            <w:vAlign w:val="center"/>
          </w:tcPr>
          <w:p w14:paraId="449BFFD3" w14:textId="3DEA4799" w:rsidR="0078018F" w:rsidRPr="001645EB" w:rsidRDefault="0078018F" w:rsidP="00C12A83">
            <w:pPr>
              <w:pStyle w:val="Corpotesto1"/>
              <w:spacing w:before="120"/>
              <w:ind w:left="0" w:right="-107"/>
              <w:jc w:val="left"/>
              <w:rPr>
                <w:sz w:val="22"/>
                <w:szCs w:val="22"/>
              </w:rPr>
            </w:pPr>
            <w:r w:rsidRPr="001645EB">
              <w:rPr>
                <w:sz w:val="22"/>
                <w:szCs w:val="22"/>
              </w:rPr>
              <w:t>27 giugno 2023</w:t>
            </w:r>
          </w:p>
        </w:tc>
        <w:tc>
          <w:tcPr>
            <w:tcW w:w="0" w:type="auto"/>
            <w:tcBorders>
              <w:top w:val="single" w:sz="8" w:space="0" w:color="012169"/>
              <w:bottom w:val="single" w:sz="8" w:space="0" w:color="012169"/>
            </w:tcBorders>
            <w:vAlign w:val="center"/>
          </w:tcPr>
          <w:p w14:paraId="2FB20923" w14:textId="5FC99F3B" w:rsidR="0078018F" w:rsidRPr="001645EB" w:rsidRDefault="0078018F" w:rsidP="00C12A83">
            <w:pPr>
              <w:pStyle w:val="Corpotesto1"/>
              <w:spacing w:before="120"/>
              <w:ind w:left="0"/>
              <w:jc w:val="left"/>
              <w:rPr>
                <w:sz w:val="22"/>
                <w:szCs w:val="22"/>
              </w:rPr>
            </w:pPr>
            <w:r w:rsidRPr="001645EB">
              <w:rPr>
                <w:sz w:val="22"/>
                <w:szCs w:val="22"/>
              </w:rPr>
              <w:t>2.1.1</w:t>
            </w:r>
          </w:p>
        </w:tc>
        <w:tc>
          <w:tcPr>
            <w:tcW w:w="0" w:type="auto"/>
            <w:tcBorders>
              <w:top w:val="single" w:sz="8" w:space="0" w:color="012169"/>
              <w:bottom w:val="single" w:sz="8" w:space="0" w:color="012169"/>
            </w:tcBorders>
            <w:vAlign w:val="center"/>
          </w:tcPr>
          <w:p w14:paraId="5C154221" w14:textId="54EE94CA" w:rsidR="0078018F" w:rsidRPr="001645EB" w:rsidRDefault="0078018F" w:rsidP="00C12A83">
            <w:pPr>
              <w:pStyle w:val="Corpotesto1"/>
              <w:ind w:left="0"/>
              <w:jc w:val="left"/>
              <w:rPr>
                <w:sz w:val="22"/>
                <w:szCs w:val="22"/>
              </w:rPr>
            </w:pPr>
            <w:r w:rsidRPr="001645EB">
              <w:rPr>
                <w:sz w:val="22"/>
                <w:szCs w:val="22"/>
              </w:rPr>
              <w:t>Aggiornamento</w:t>
            </w:r>
          </w:p>
        </w:tc>
        <w:tc>
          <w:tcPr>
            <w:tcW w:w="0" w:type="auto"/>
            <w:tcBorders>
              <w:top w:val="single" w:sz="8" w:space="0" w:color="012169"/>
              <w:bottom w:val="single" w:sz="8" w:space="0" w:color="012169"/>
            </w:tcBorders>
            <w:vAlign w:val="center"/>
          </w:tcPr>
          <w:p w14:paraId="3696D198" w14:textId="5FCEFAF9" w:rsidR="0078018F" w:rsidRPr="001645EB" w:rsidRDefault="0078018F" w:rsidP="00C12A83">
            <w:pPr>
              <w:pStyle w:val="Corpotesto1"/>
              <w:spacing w:before="120"/>
              <w:ind w:left="0"/>
              <w:jc w:val="left"/>
              <w:rPr>
                <w:sz w:val="22"/>
                <w:szCs w:val="22"/>
              </w:rPr>
            </w:pPr>
            <w:r w:rsidRPr="001645EB">
              <w:rPr>
                <w:sz w:val="22"/>
                <w:szCs w:val="22"/>
              </w:rPr>
              <w:t xml:space="preserve">Come da </w:t>
            </w:r>
            <w:proofErr w:type="spellStart"/>
            <w:r w:rsidRPr="001645EB">
              <w:rPr>
                <w:sz w:val="22"/>
                <w:szCs w:val="22"/>
              </w:rPr>
              <w:t>Changelog</w:t>
            </w:r>
            <w:proofErr w:type="spellEnd"/>
            <w:r w:rsidRPr="001645EB">
              <w:rPr>
                <w:sz w:val="22"/>
                <w:szCs w:val="22"/>
              </w:rPr>
              <w:t xml:space="preserve"> in calce</w:t>
            </w:r>
          </w:p>
        </w:tc>
      </w:tr>
      <w:tr w:rsidR="0078018F" w:rsidRPr="001645EB" w14:paraId="2C625F78" w14:textId="77777777" w:rsidTr="00D86354">
        <w:trPr>
          <w:trHeight w:val="300"/>
          <w:jc w:val="center"/>
        </w:trPr>
        <w:tc>
          <w:tcPr>
            <w:tcW w:w="0" w:type="auto"/>
            <w:tcBorders>
              <w:top w:val="single" w:sz="8" w:space="0" w:color="012169"/>
              <w:bottom w:val="single" w:sz="8" w:space="0" w:color="012169"/>
            </w:tcBorders>
            <w:vAlign w:val="center"/>
          </w:tcPr>
          <w:p w14:paraId="71904C89" w14:textId="19077C6A" w:rsidR="0078018F" w:rsidRPr="001645EB" w:rsidRDefault="009F7FAB" w:rsidP="00C12A83">
            <w:pPr>
              <w:pStyle w:val="Corpotesto1"/>
              <w:spacing w:before="120"/>
              <w:ind w:left="0" w:right="-107"/>
              <w:jc w:val="left"/>
              <w:rPr>
                <w:sz w:val="22"/>
                <w:szCs w:val="22"/>
              </w:rPr>
            </w:pPr>
            <w:r w:rsidRPr="001645EB">
              <w:rPr>
                <w:sz w:val="22"/>
                <w:szCs w:val="22"/>
              </w:rPr>
              <w:t>21</w:t>
            </w:r>
            <w:r w:rsidR="006300A7" w:rsidRPr="001645EB">
              <w:rPr>
                <w:sz w:val="22"/>
                <w:szCs w:val="22"/>
              </w:rPr>
              <w:t xml:space="preserve"> luglio</w:t>
            </w:r>
            <w:r w:rsidR="0078018F" w:rsidRPr="001645EB">
              <w:rPr>
                <w:sz w:val="22"/>
                <w:szCs w:val="22"/>
              </w:rPr>
              <w:t xml:space="preserve"> 2023</w:t>
            </w:r>
          </w:p>
        </w:tc>
        <w:tc>
          <w:tcPr>
            <w:tcW w:w="0" w:type="auto"/>
            <w:tcBorders>
              <w:top w:val="single" w:sz="8" w:space="0" w:color="012169"/>
              <w:bottom w:val="single" w:sz="8" w:space="0" w:color="012169"/>
            </w:tcBorders>
            <w:vAlign w:val="center"/>
          </w:tcPr>
          <w:p w14:paraId="47D519B5" w14:textId="74F2B088" w:rsidR="0078018F" w:rsidRPr="001645EB" w:rsidRDefault="0078018F" w:rsidP="00C12A83">
            <w:pPr>
              <w:pStyle w:val="Corpotesto1"/>
              <w:spacing w:before="120"/>
              <w:ind w:left="0"/>
              <w:jc w:val="left"/>
              <w:rPr>
                <w:sz w:val="22"/>
                <w:szCs w:val="22"/>
              </w:rPr>
            </w:pPr>
            <w:r w:rsidRPr="001645EB">
              <w:rPr>
                <w:sz w:val="22"/>
                <w:szCs w:val="22"/>
              </w:rPr>
              <w:t>3.0.0</w:t>
            </w:r>
          </w:p>
        </w:tc>
        <w:tc>
          <w:tcPr>
            <w:tcW w:w="0" w:type="auto"/>
            <w:tcBorders>
              <w:top w:val="single" w:sz="8" w:space="0" w:color="012169"/>
              <w:bottom w:val="single" w:sz="8" w:space="0" w:color="012169"/>
            </w:tcBorders>
            <w:vAlign w:val="center"/>
          </w:tcPr>
          <w:p w14:paraId="55480AFF" w14:textId="0491840A" w:rsidR="0078018F" w:rsidRPr="001645EB" w:rsidRDefault="0078018F" w:rsidP="00C12A83">
            <w:pPr>
              <w:pStyle w:val="Corpotesto1"/>
              <w:ind w:left="0"/>
              <w:jc w:val="left"/>
              <w:rPr>
                <w:sz w:val="22"/>
                <w:szCs w:val="22"/>
              </w:rPr>
            </w:pPr>
            <w:r w:rsidRPr="001645EB">
              <w:rPr>
                <w:sz w:val="22"/>
                <w:szCs w:val="22"/>
              </w:rPr>
              <w:t xml:space="preserve">Adeguamento al Technical Design </w:t>
            </w:r>
            <w:proofErr w:type="spellStart"/>
            <w:r w:rsidRPr="001645EB">
              <w:rPr>
                <w:sz w:val="22"/>
                <w:szCs w:val="22"/>
              </w:rPr>
              <w:t>Document</w:t>
            </w:r>
            <w:proofErr w:type="spellEnd"/>
            <w:r w:rsidRPr="001645EB">
              <w:rPr>
                <w:sz w:val="22"/>
                <w:szCs w:val="22"/>
              </w:rPr>
              <w:t>/</w:t>
            </w:r>
            <w:proofErr w:type="gramStart"/>
            <w:r w:rsidRPr="001645EB">
              <w:rPr>
                <w:sz w:val="22"/>
                <w:szCs w:val="22"/>
              </w:rPr>
              <w:t>Giugno</w:t>
            </w:r>
            <w:proofErr w:type="gramEnd"/>
            <w:r w:rsidRPr="001645EB">
              <w:rPr>
                <w:sz w:val="22"/>
                <w:szCs w:val="22"/>
              </w:rPr>
              <w:t xml:space="preserve"> 2023</w:t>
            </w:r>
          </w:p>
        </w:tc>
        <w:tc>
          <w:tcPr>
            <w:tcW w:w="0" w:type="auto"/>
            <w:tcBorders>
              <w:top w:val="single" w:sz="8" w:space="0" w:color="012169"/>
              <w:bottom w:val="single" w:sz="8" w:space="0" w:color="012169"/>
            </w:tcBorders>
            <w:vAlign w:val="center"/>
          </w:tcPr>
          <w:p w14:paraId="47DAB519" w14:textId="2E9AD644" w:rsidR="0078018F" w:rsidRPr="001645EB" w:rsidRDefault="0078018F" w:rsidP="00C12A83">
            <w:pPr>
              <w:pStyle w:val="Corpotesto1"/>
              <w:spacing w:before="120"/>
              <w:ind w:left="0"/>
              <w:jc w:val="left"/>
              <w:rPr>
                <w:sz w:val="22"/>
                <w:szCs w:val="22"/>
              </w:rPr>
            </w:pPr>
            <w:r w:rsidRPr="001645EB">
              <w:rPr>
                <w:sz w:val="22"/>
                <w:szCs w:val="22"/>
              </w:rPr>
              <w:t xml:space="preserve">Come da </w:t>
            </w:r>
            <w:proofErr w:type="spellStart"/>
            <w:r w:rsidRPr="001645EB">
              <w:rPr>
                <w:sz w:val="22"/>
                <w:szCs w:val="22"/>
              </w:rPr>
              <w:t>Changelog</w:t>
            </w:r>
            <w:proofErr w:type="spellEnd"/>
            <w:r w:rsidRPr="001645EB">
              <w:rPr>
                <w:sz w:val="22"/>
                <w:szCs w:val="22"/>
              </w:rPr>
              <w:t xml:space="preserve"> in calce</w:t>
            </w:r>
          </w:p>
        </w:tc>
      </w:tr>
      <w:tr w:rsidR="003B14C7" w:rsidRPr="001645EB" w14:paraId="088709B9" w14:textId="77777777" w:rsidTr="00D86354">
        <w:trPr>
          <w:trHeight w:val="300"/>
          <w:jc w:val="center"/>
        </w:trPr>
        <w:tc>
          <w:tcPr>
            <w:tcW w:w="0" w:type="auto"/>
            <w:tcBorders>
              <w:top w:val="single" w:sz="8" w:space="0" w:color="012169"/>
              <w:bottom w:val="single" w:sz="8" w:space="0" w:color="012169"/>
            </w:tcBorders>
            <w:vAlign w:val="center"/>
          </w:tcPr>
          <w:p w14:paraId="7F7EC86D" w14:textId="6E794F9E" w:rsidR="003B14C7" w:rsidRPr="001645EB" w:rsidRDefault="00457586" w:rsidP="00C12A83">
            <w:pPr>
              <w:pStyle w:val="Corpotesto1"/>
              <w:spacing w:before="120"/>
              <w:ind w:left="0" w:right="-107"/>
              <w:jc w:val="left"/>
              <w:rPr>
                <w:sz w:val="22"/>
                <w:szCs w:val="22"/>
              </w:rPr>
            </w:pPr>
            <w:r w:rsidRPr="001645EB">
              <w:rPr>
                <w:sz w:val="22"/>
                <w:szCs w:val="22"/>
              </w:rPr>
              <w:t>09 agosto 2023</w:t>
            </w:r>
          </w:p>
        </w:tc>
        <w:tc>
          <w:tcPr>
            <w:tcW w:w="0" w:type="auto"/>
            <w:tcBorders>
              <w:top w:val="single" w:sz="8" w:space="0" w:color="012169"/>
              <w:bottom w:val="single" w:sz="8" w:space="0" w:color="012169"/>
            </w:tcBorders>
            <w:vAlign w:val="center"/>
          </w:tcPr>
          <w:p w14:paraId="3DDBE8D2" w14:textId="734F2F14" w:rsidR="003B14C7" w:rsidRPr="001645EB" w:rsidRDefault="003B14C7" w:rsidP="00C12A83">
            <w:pPr>
              <w:pStyle w:val="Corpotesto1"/>
              <w:spacing w:before="120"/>
              <w:ind w:left="0"/>
              <w:jc w:val="left"/>
              <w:rPr>
                <w:sz w:val="22"/>
                <w:szCs w:val="22"/>
              </w:rPr>
            </w:pPr>
            <w:r w:rsidRPr="001645EB">
              <w:rPr>
                <w:sz w:val="22"/>
                <w:szCs w:val="22"/>
              </w:rPr>
              <w:t>3.0.1</w:t>
            </w:r>
          </w:p>
        </w:tc>
        <w:tc>
          <w:tcPr>
            <w:tcW w:w="0" w:type="auto"/>
            <w:tcBorders>
              <w:top w:val="single" w:sz="8" w:space="0" w:color="012169"/>
              <w:bottom w:val="single" w:sz="8" w:space="0" w:color="012169"/>
            </w:tcBorders>
            <w:vAlign w:val="center"/>
          </w:tcPr>
          <w:p w14:paraId="387F976E" w14:textId="731C8794" w:rsidR="003B14C7" w:rsidRPr="001645EB" w:rsidRDefault="003B14C7" w:rsidP="00F61F0E">
            <w:pPr>
              <w:pStyle w:val="Corpotesto1"/>
              <w:ind w:left="0"/>
              <w:jc w:val="left"/>
              <w:rPr>
                <w:sz w:val="22"/>
                <w:szCs w:val="22"/>
              </w:rPr>
            </w:pPr>
            <w:r w:rsidRPr="001645EB">
              <w:rPr>
                <w:sz w:val="22"/>
                <w:szCs w:val="22"/>
              </w:rPr>
              <w:t>Aggiornamento</w:t>
            </w:r>
          </w:p>
        </w:tc>
        <w:tc>
          <w:tcPr>
            <w:tcW w:w="0" w:type="auto"/>
            <w:tcBorders>
              <w:top w:val="single" w:sz="8" w:space="0" w:color="012169"/>
              <w:bottom w:val="single" w:sz="8" w:space="0" w:color="012169"/>
            </w:tcBorders>
            <w:vAlign w:val="center"/>
          </w:tcPr>
          <w:p w14:paraId="11E13A52" w14:textId="78C7AD70" w:rsidR="003B14C7" w:rsidRPr="001645EB" w:rsidRDefault="003B14C7" w:rsidP="00C12A83">
            <w:pPr>
              <w:pStyle w:val="Corpotesto1"/>
              <w:spacing w:before="120"/>
              <w:ind w:left="0"/>
              <w:jc w:val="left"/>
              <w:rPr>
                <w:sz w:val="22"/>
                <w:szCs w:val="22"/>
              </w:rPr>
            </w:pPr>
            <w:r w:rsidRPr="001645EB">
              <w:rPr>
                <w:sz w:val="22"/>
                <w:szCs w:val="22"/>
              </w:rPr>
              <w:t xml:space="preserve">Come da </w:t>
            </w:r>
            <w:proofErr w:type="spellStart"/>
            <w:r w:rsidRPr="001645EB">
              <w:rPr>
                <w:sz w:val="22"/>
                <w:szCs w:val="22"/>
              </w:rPr>
              <w:t>Changelog</w:t>
            </w:r>
            <w:proofErr w:type="spellEnd"/>
            <w:r w:rsidRPr="001645EB">
              <w:rPr>
                <w:sz w:val="22"/>
                <w:szCs w:val="22"/>
              </w:rPr>
              <w:t xml:space="preserve"> in calce</w:t>
            </w:r>
          </w:p>
        </w:tc>
      </w:tr>
      <w:tr w:rsidR="00E879F9" w:rsidRPr="001645EB" w14:paraId="776495DD" w14:textId="77777777" w:rsidTr="00D86354">
        <w:trPr>
          <w:trHeight w:val="300"/>
          <w:jc w:val="center"/>
        </w:trPr>
        <w:tc>
          <w:tcPr>
            <w:tcW w:w="0" w:type="auto"/>
            <w:tcBorders>
              <w:top w:val="single" w:sz="8" w:space="0" w:color="012169"/>
              <w:bottom w:val="single" w:sz="8" w:space="0" w:color="012169"/>
            </w:tcBorders>
            <w:vAlign w:val="center"/>
          </w:tcPr>
          <w:p w14:paraId="1842A110" w14:textId="234894BD" w:rsidR="00E879F9" w:rsidRPr="001645EB" w:rsidRDefault="00651116" w:rsidP="00C12A83">
            <w:pPr>
              <w:pStyle w:val="Corpotesto1"/>
              <w:spacing w:before="120"/>
              <w:ind w:left="0" w:right="-107"/>
              <w:jc w:val="left"/>
              <w:rPr>
                <w:sz w:val="22"/>
                <w:szCs w:val="22"/>
              </w:rPr>
            </w:pPr>
            <w:r w:rsidRPr="001645EB">
              <w:rPr>
                <w:sz w:val="22"/>
                <w:szCs w:val="22"/>
              </w:rPr>
              <w:t>31</w:t>
            </w:r>
            <w:r w:rsidR="00E879F9" w:rsidRPr="001645EB">
              <w:rPr>
                <w:sz w:val="22"/>
                <w:szCs w:val="22"/>
              </w:rPr>
              <w:t xml:space="preserve"> agosto 2023</w:t>
            </w:r>
          </w:p>
        </w:tc>
        <w:tc>
          <w:tcPr>
            <w:tcW w:w="0" w:type="auto"/>
            <w:tcBorders>
              <w:top w:val="single" w:sz="8" w:space="0" w:color="012169"/>
              <w:bottom w:val="single" w:sz="8" w:space="0" w:color="012169"/>
            </w:tcBorders>
            <w:vAlign w:val="center"/>
          </w:tcPr>
          <w:p w14:paraId="4F29B1F0" w14:textId="402CA985" w:rsidR="00E879F9" w:rsidRPr="001645EB" w:rsidRDefault="00E879F9" w:rsidP="00C12A83">
            <w:pPr>
              <w:pStyle w:val="Corpotesto1"/>
              <w:spacing w:before="120"/>
              <w:ind w:left="0"/>
              <w:jc w:val="left"/>
              <w:rPr>
                <w:sz w:val="22"/>
                <w:szCs w:val="22"/>
              </w:rPr>
            </w:pPr>
            <w:r w:rsidRPr="001645EB">
              <w:rPr>
                <w:sz w:val="22"/>
                <w:szCs w:val="22"/>
              </w:rPr>
              <w:t>3.0.2</w:t>
            </w:r>
          </w:p>
        </w:tc>
        <w:tc>
          <w:tcPr>
            <w:tcW w:w="0" w:type="auto"/>
            <w:tcBorders>
              <w:top w:val="single" w:sz="8" w:space="0" w:color="012169"/>
              <w:bottom w:val="single" w:sz="8" w:space="0" w:color="012169"/>
            </w:tcBorders>
            <w:vAlign w:val="center"/>
          </w:tcPr>
          <w:p w14:paraId="0D9C16D6" w14:textId="3783F444" w:rsidR="00E879F9" w:rsidRPr="001645EB" w:rsidRDefault="00E879F9" w:rsidP="00C12A83">
            <w:pPr>
              <w:pStyle w:val="Corpotesto1"/>
              <w:ind w:left="0"/>
              <w:jc w:val="left"/>
              <w:rPr>
                <w:sz w:val="22"/>
                <w:szCs w:val="22"/>
              </w:rPr>
            </w:pPr>
            <w:r w:rsidRPr="001645EB">
              <w:rPr>
                <w:sz w:val="22"/>
                <w:szCs w:val="22"/>
              </w:rPr>
              <w:t>Aggiornamento</w:t>
            </w:r>
          </w:p>
        </w:tc>
        <w:tc>
          <w:tcPr>
            <w:tcW w:w="0" w:type="auto"/>
            <w:tcBorders>
              <w:top w:val="single" w:sz="8" w:space="0" w:color="012169"/>
              <w:bottom w:val="single" w:sz="8" w:space="0" w:color="012169"/>
            </w:tcBorders>
            <w:vAlign w:val="center"/>
          </w:tcPr>
          <w:p w14:paraId="3824D0A2" w14:textId="3B01B5C1" w:rsidR="00E879F9" w:rsidRPr="001645EB" w:rsidRDefault="00E879F9" w:rsidP="00C12A83">
            <w:pPr>
              <w:pStyle w:val="Corpotesto1"/>
              <w:spacing w:before="120"/>
              <w:ind w:left="0"/>
              <w:jc w:val="left"/>
              <w:rPr>
                <w:sz w:val="22"/>
                <w:szCs w:val="22"/>
              </w:rPr>
            </w:pPr>
            <w:r w:rsidRPr="001645EB">
              <w:rPr>
                <w:sz w:val="22"/>
                <w:szCs w:val="22"/>
              </w:rPr>
              <w:t xml:space="preserve">Come da </w:t>
            </w:r>
            <w:proofErr w:type="spellStart"/>
            <w:r w:rsidRPr="001645EB">
              <w:rPr>
                <w:sz w:val="22"/>
                <w:szCs w:val="22"/>
              </w:rPr>
              <w:t>changelog</w:t>
            </w:r>
            <w:proofErr w:type="spellEnd"/>
            <w:r w:rsidRPr="001645EB">
              <w:rPr>
                <w:sz w:val="22"/>
                <w:szCs w:val="22"/>
              </w:rPr>
              <w:t xml:space="preserve"> in calce</w:t>
            </w:r>
          </w:p>
        </w:tc>
      </w:tr>
      <w:tr w:rsidR="004A13D4" w:rsidRPr="001645EB" w14:paraId="0E5705D4" w14:textId="77777777" w:rsidTr="00D86354">
        <w:trPr>
          <w:trHeight w:val="300"/>
          <w:jc w:val="center"/>
        </w:trPr>
        <w:tc>
          <w:tcPr>
            <w:tcW w:w="0" w:type="auto"/>
            <w:tcBorders>
              <w:top w:val="single" w:sz="8" w:space="0" w:color="012169"/>
              <w:bottom w:val="single" w:sz="8" w:space="0" w:color="012169"/>
            </w:tcBorders>
            <w:vAlign w:val="center"/>
          </w:tcPr>
          <w:p w14:paraId="4179DA81" w14:textId="677B586C" w:rsidR="004A13D4" w:rsidRPr="001645EB" w:rsidRDefault="000C72CC" w:rsidP="00C12A83">
            <w:pPr>
              <w:pStyle w:val="Corpotesto1"/>
              <w:spacing w:before="120"/>
              <w:ind w:left="0" w:right="-107"/>
              <w:jc w:val="left"/>
              <w:rPr>
                <w:sz w:val="22"/>
                <w:szCs w:val="22"/>
              </w:rPr>
            </w:pPr>
            <w:r w:rsidRPr="001645EB">
              <w:rPr>
                <w:sz w:val="22"/>
                <w:szCs w:val="22"/>
              </w:rPr>
              <w:t>0</w:t>
            </w:r>
            <w:r w:rsidR="00D21348" w:rsidRPr="001645EB">
              <w:rPr>
                <w:sz w:val="22"/>
                <w:szCs w:val="22"/>
              </w:rPr>
              <w:t>7</w:t>
            </w:r>
            <w:r w:rsidRPr="001645EB">
              <w:rPr>
                <w:sz w:val="22"/>
                <w:szCs w:val="22"/>
              </w:rPr>
              <w:t xml:space="preserve"> settembre 2023</w:t>
            </w:r>
          </w:p>
        </w:tc>
        <w:tc>
          <w:tcPr>
            <w:tcW w:w="0" w:type="auto"/>
            <w:tcBorders>
              <w:top w:val="single" w:sz="8" w:space="0" w:color="012169"/>
              <w:bottom w:val="single" w:sz="8" w:space="0" w:color="012169"/>
            </w:tcBorders>
            <w:vAlign w:val="center"/>
          </w:tcPr>
          <w:p w14:paraId="7AC0517D" w14:textId="7C116368" w:rsidR="004A13D4" w:rsidRPr="001645EB" w:rsidRDefault="004A13D4" w:rsidP="00C12A83">
            <w:pPr>
              <w:pStyle w:val="Corpotesto1"/>
              <w:spacing w:before="120"/>
              <w:ind w:left="0"/>
              <w:jc w:val="left"/>
              <w:rPr>
                <w:sz w:val="22"/>
                <w:szCs w:val="22"/>
              </w:rPr>
            </w:pPr>
            <w:r w:rsidRPr="001645EB">
              <w:rPr>
                <w:sz w:val="22"/>
                <w:szCs w:val="22"/>
              </w:rPr>
              <w:t>3.0.3</w:t>
            </w:r>
          </w:p>
        </w:tc>
        <w:tc>
          <w:tcPr>
            <w:tcW w:w="0" w:type="auto"/>
            <w:tcBorders>
              <w:top w:val="single" w:sz="8" w:space="0" w:color="012169"/>
              <w:bottom w:val="single" w:sz="8" w:space="0" w:color="012169"/>
            </w:tcBorders>
            <w:vAlign w:val="center"/>
          </w:tcPr>
          <w:p w14:paraId="3F032551" w14:textId="265ABF4B" w:rsidR="004A13D4" w:rsidRPr="001645EB" w:rsidRDefault="004A13D4" w:rsidP="00C12A83">
            <w:pPr>
              <w:pStyle w:val="Corpotesto1"/>
              <w:ind w:left="0"/>
              <w:jc w:val="left"/>
              <w:rPr>
                <w:sz w:val="22"/>
                <w:szCs w:val="22"/>
              </w:rPr>
            </w:pPr>
            <w:r w:rsidRPr="001645EB">
              <w:rPr>
                <w:sz w:val="22"/>
                <w:szCs w:val="22"/>
              </w:rPr>
              <w:t>Aggiornamento</w:t>
            </w:r>
          </w:p>
        </w:tc>
        <w:tc>
          <w:tcPr>
            <w:tcW w:w="0" w:type="auto"/>
            <w:tcBorders>
              <w:top w:val="single" w:sz="8" w:space="0" w:color="012169"/>
              <w:bottom w:val="single" w:sz="8" w:space="0" w:color="012169"/>
            </w:tcBorders>
            <w:vAlign w:val="center"/>
          </w:tcPr>
          <w:p w14:paraId="76BB6678" w14:textId="026965DC" w:rsidR="004A13D4" w:rsidRPr="001645EB" w:rsidRDefault="004A13D4" w:rsidP="00C12A83">
            <w:pPr>
              <w:pStyle w:val="Corpotesto1"/>
              <w:spacing w:before="120"/>
              <w:ind w:left="0"/>
              <w:jc w:val="left"/>
              <w:rPr>
                <w:sz w:val="22"/>
                <w:szCs w:val="22"/>
              </w:rPr>
            </w:pPr>
            <w:r w:rsidRPr="001645EB">
              <w:rPr>
                <w:sz w:val="22"/>
                <w:szCs w:val="22"/>
              </w:rPr>
              <w:t xml:space="preserve">Come da </w:t>
            </w:r>
            <w:proofErr w:type="spellStart"/>
            <w:r w:rsidRPr="001645EB">
              <w:rPr>
                <w:sz w:val="22"/>
                <w:szCs w:val="22"/>
              </w:rPr>
              <w:t>changelog</w:t>
            </w:r>
            <w:proofErr w:type="spellEnd"/>
            <w:r w:rsidRPr="001645EB">
              <w:rPr>
                <w:sz w:val="22"/>
                <w:szCs w:val="22"/>
              </w:rPr>
              <w:t xml:space="preserve"> in calce</w:t>
            </w:r>
          </w:p>
        </w:tc>
      </w:tr>
      <w:tr w:rsidR="00D662BD" w:rsidRPr="001645EB" w14:paraId="5956D713" w14:textId="77777777" w:rsidTr="00D86354">
        <w:trPr>
          <w:trHeight w:val="300"/>
          <w:jc w:val="center"/>
        </w:trPr>
        <w:tc>
          <w:tcPr>
            <w:tcW w:w="0" w:type="auto"/>
            <w:tcBorders>
              <w:top w:val="single" w:sz="8" w:space="0" w:color="012169"/>
              <w:bottom w:val="single" w:sz="8" w:space="0" w:color="012169"/>
            </w:tcBorders>
            <w:vAlign w:val="center"/>
          </w:tcPr>
          <w:p w14:paraId="329679CB" w14:textId="6D1BFBC6" w:rsidR="00D662BD" w:rsidRPr="001645EB" w:rsidRDefault="008D3D56" w:rsidP="00C12A83">
            <w:pPr>
              <w:pStyle w:val="Corpotesto1"/>
              <w:spacing w:before="120"/>
              <w:ind w:left="0" w:right="-107"/>
              <w:jc w:val="left"/>
              <w:rPr>
                <w:sz w:val="22"/>
                <w:szCs w:val="22"/>
              </w:rPr>
            </w:pPr>
            <w:r w:rsidRPr="001645EB">
              <w:rPr>
                <w:sz w:val="22"/>
                <w:szCs w:val="22"/>
              </w:rPr>
              <w:t>13</w:t>
            </w:r>
            <w:r w:rsidR="004417D2" w:rsidRPr="001645EB">
              <w:rPr>
                <w:sz w:val="22"/>
                <w:szCs w:val="22"/>
              </w:rPr>
              <w:t xml:space="preserve"> ottobre</w:t>
            </w:r>
            <w:r w:rsidR="00D662BD" w:rsidRPr="001645EB">
              <w:rPr>
                <w:sz w:val="22"/>
                <w:szCs w:val="22"/>
              </w:rPr>
              <w:t xml:space="preserve"> 2023</w:t>
            </w:r>
          </w:p>
        </w:tc>
        <w:tc>
          <w:tcPr>
            <w:tcW w:w="0" w:type="auto"/>
            <w:tcBorders>
              <w:top w:val="single" w:sz="8" w:space="0" w:color="012169"/>
              <w:bottom w:val="single" w:sz="8" w:space="0" w:color="012169"/>
            </w:tcBorders>
            <w:vAlign w:val="center"/>
          </w:tcPr>
          <w:p w14:paraId="51CB1F63" w14:textId="3C3D3128" w:rsidR="00D662BD" w:rsidRPr="001645EB" w:rsidRDefault="00D662BD" w:rsidP="00C12A83">
            <w:pPr>
              <w:pStyle w:val="Corpotesto1"/>
              <w:spacing w:before="120"/>
              <w:ind w:left="0"/>
              <w:jc w:val="left"/>
              <w:rPr>
                <w:sz w:val="22"/>
                <w:szCs w:val="22"/>
              </w:rPr>
            </w:pPr>
            <w:r w:rsidRPr="001645EB">
              <w:rPr>
                <w:sz w:val="22"/>
                <w:szCs w:val="22"/>
              </w:rPr>
              <w:t>3.</w:t>
            </w:r>
            <w:r w:rsidR="00B6619D" w:rsidRPr="001645EB">
              <w:rPr>
                <w:sz w:val="22"/>
                <w:szCs w:val="22"/>
              </w:rPr>
              <w:t>1.0</w:t>
            </w:r>
          </w:p>
        </w:tc>
        <w:tc>
          <w:tcPr>
            <w:tcW w:w="0" w:type="auto"/>
            <w:tcBorders>
              <w:top w:val="single" w:sz="8" w:space="0" w:color="012169"/>
              <w:bottom w:val="single" w:sz="8" w:space="0" w:color="012169"/>
            </w:tcBorders>
            <w:vAlign w:val="center"/>
          </w:tcPr>
          <w:p w14:paraId="787FED1B" w14:textId="273BBFE2" w:rsidR="00D662BD" w:rsidRPr="001645EB" w:rsidRDefault="00D662BD" w:rsidP="00C12A83">
            <w:pPr>
              <w:pStyle w:val="Corpotesto1"/>
              <w:ind w:left="0"/>
              <w:jc w:val="left"/>
              <w:rPr>
                <w:sz w:val="22"/>
                <w:szCs w:val="22"/>
              </w:rPr>
            </w:pPr>
            <w:bookmarkStart w:id="6" w:name="OLE_LINK241"/>
            <w:r w:rsidRPr="001645EB">
              <w:rPr>
                <w:sz w:val="22"/>
                <w:szCs w:val="22"/>
              </w:rPr>
              <w:t xml:space="preserve">Adeguamento al Technical Design </w:t>
            </w:r>
            <w:proofErr w:type="spellStart"/>
            <w:r w:rsidRPr="001645EB">
              <w:rPr>
                <w:sz w:val="22"/>
                <w:szCs w:val="22"/>
              </w:rPr>
              <w:t>Document</w:t>
            </w:r>
            <w:proofErr w:type="spellEnd"/>
            <w:r w:rsidRPr="001645EB">
              <w:rPr>
                <w:sz w:val="22"/>
                <w:szCs w:val="22"/>
              </w:rPr>
              <w:t>/</w:t>
            </w:r>
            <w:proofErr w:type="gramStart"/>
            <w:r w:rsidRPr="001645EB">
              <w:rPr>
                <w:sz w:val="22"/>
                <w:szCs w:val="22"/>
              </w:rPr>
              <w:t>Settembre</w:t>
            </w:r>
            <w:proofErr w:type="gramEnd"/>
            <w:r w:rsidRPr="001645EB">
              <w:rPr>
                <w:sz w:val="22"/>
                <w:szCs w:val="22"/>
              </w:rPr>
              <w:t xml:space="preserve"> 2023</w:t>
            </w:r>
            <w:bookmarkEnd w:id="6"/>
          </w:p>
        </w:tc>
        <w:tc>
          <w:tcPr>
            <w:tcW w:w="0" w:type="auto"/>
            <w:tcBorders>
              <w:top w:val="single" w:sz="8" w:space="0" w:color="012169"/>
              <w:bottom w:val="single" w:sz="8" w:space="0" w:color="012169"/>
            </w:tcBorders>
            <w:vAlign w:val="center"/>
          </w:tcPr>
          <w:p w14:paraId="5EB82456" w14:textId="06A48FA2" w:rsidR="00D662BD" w:rsidRPr="001645EB" w:rsidRDefault="00D662BD" w:rsidP="00C12A83">
            <w:pPr>
              <w:pStyle w:val="Corpotesto1"/>
              <w:spacing w:before="120"/>
              <w:ind w:left="0"/>
              <w:jc w:val="left"/>
              <w:rPr>
                <w:sz w:val="22"/>
                <w:szCs w:val="22"/>
              </w:rPr>
            </w:pPr>
            <w:r w:rsidRPr="001645EB">
              <w:rPr>
                <w:sz w:val="22"/>
                <w:szCs w:val="22"/>
              </w:rPr>
              <w:t xml:space="preserve">Come da </w:t>
            </w:r>
            <w:proofErr w:type="spellStart"/>
            <w:r w:rsidRPr="001645EB">
              <w:rPr>
                <w:sz w:val="22"/>
                <w:szCs w:val="22"/>
              </w:rPr>
              <w:t>changelog</w:t>
            </w:r>
            <w:proofErr w:type="spellEnd"/>
            <w:r w:rsidRPr="001645EB">
              <w:rPr>
                <w:sz w:val="22"/>
                <w:szCs w:val="22"/>
              </w:rPr>
              <w:t xml:space="preserve"> in calce</w:t>
            </w:r>
          </w:p>
        </w:tc>
      </w:tr>
      <w:tr w:rsidR="009439A5" w:rsidRPr="001645EB" w14:paraId="2E2F2977" w14:textId="77777777" w:rsidTr="00D86354">
        <w:trPr>
          <w:trHeight w:val="300"/>
          <w:jc w:val="center"/>
        </w:trPr>
        <w:tc>
          <w:tcPr>
            <w:tcW w:w="0" w:type="auto"/>
            <w:tcBorders>
              <w:top w:val="single" w:sz="8" w:space="0" w:color="012169"/>
              <w:bottom w:val="single" w:sz="8" w:space="0" w:color="012169"/>
            </w:tcBorders>
            <w:vAlign w:val="center"/>
          </w:tcPr>
          <w:p w14:paraId="192B401C" w14:textId="323B6543" w:rsidR="009439A5" w:rsidRPr="001645EB" w:rsidRDefault="002D7C68" w:rsidP="00C12A83">
            <w:pPr>
              <w:pStyle w:val="Corpotesto1"/>
              <w:spacing w:before="120"/>
              <w:ind w:left="0" w:right="-107"/>
              <w:jc w:val="left"/>
              <w:rPr>
                <w:sz w:val="22"/>
                <w:szCs w:val="22"/>
              </w:rPr>
            </w:pPr>
            <w:r w:rsidRPr="001645EB">
              <w:rPr>
                <w:sz w:val="22"/>
                <w:szCs w:val="22"/>
              </w:rPr>
              <w:t>27</w:t>
            </w:r>
            <w:r w:rsidR="007D6F0B" w:rsidRPr="001645EB">
              <w:rPr>
                <w:sz w:val="22"/>
                <w:szCs w:val="22"/>
              </w:rPr>
              <w:t xml:space="preserve"> marzo 2024</w:t>
            </w:r>
          </w:p>
        </w:tc>
        <w:tc>
          <w:tcPr>
            <w:tcW w:w="0" w:type="auto"/>
            <w:tcBorders>
              <w:top w:val="single" w:sz="8" w:space="0" w:color="012169"/>
              <w:bottom w:val="single" w:sz="8" w:space="0" w:color="012169"/>
            </w:tcBorders>
            <w:vAlign w:val="center"/>
          </w:tcPr>
          <w:p w14:paraId="2B472640" w14:textId="3D5A11BC" w:rsidR="009439A5" w:rsidRPr="001645EB" w:rsidRDefault="002E4946" w:rsidP="00C12A83">
            <w:pPr>
              <w:pStyle w:val="Corpotesto1"/>
              <w:spacing w:before="120"/>
              <w:ind w:left="0"/>
              <w:jc w:val="left"/>
              <w:rPr>
                <w:sz w:val="22"/>
                <w:szCs w:val="22"/>
              </w:rPr>
            </w:pPr>
            <w:r w:rsidRPr="001645EB">
              <w:rPr>
                <w:sz w:val="22"/>
                <w:szCs w:val="22"/>
              </w:rPr>
              <w:t>4.0.0</w:t>
            </w:r>
          </w:p>
        </w:tc>
        <w:tc>
          <w:tcPr>
            <w:tcW w:w="0" w:type="auto"/>
            <w:tcBorders>
              <w:top w:val="single" w:sz="8" w:space="0" w:color="012169"/>
              <w:bottom w:val="single" w:sz="8" w:space="0" w:color="012169"/>
            </w:tcBorders>
            <w:vAlign w:val="center"/>
          </w:tcPr>
          <w:p w14:paraId="639321F1" w14:textId="201E8DCD" w:rsidR="009439A5" w:rsidRPr="001645EB" w:rsidRDefault="001013E7" w:rsidP="00C12A83">
            <w:pPr>
              <w:pStyle w:val="Corpotesto1"/>
              <w:ind w:left="0"/>
              <w:jc w:val="left"/>
              <w:rPr>
                <w:sz w:val="22"/>
                <w:szCs w:val="22"/>
              </w:rPr>
            </w:pPr>
            <w:r w:rsidRPr="001645EB">
              <w:rPr>
                <w:sz w:val="22"/>
                <w:szCs w:val="22"/>
              </w:rPr>
              <w:t xml:space="preserve">Adeguamento al Technical Design </w:t>
            </w:r>
            <w:proofErr w:type="spellStart"/>
            <w:r w:rsidRPr="001645EB">
              <w:rPr>
                <w:sz w:val="22"/>
                <w:szCs w:val="22"/>
              </w:rPr>
              <w:t>Document</w:t>
            </w:r>
            <w:proofErr w:type="spellEnd"/>
            <w:r w:rsidRPr="001645EB">
              <w:rPr>
                <w:sz w:val="22"/>
                <w:szCs w:val="22"/>
              </w:rPr>
              <w:t>/</w:t>
            </w:r>
            <w:proofErr w:type="gramStart"/>
            <w:r w:rsidRPr="001645EB">
              <w:rPr>
                <w:sz w:val="22"/>
                <w:szCs w:val="22"/>
              </w:rPr>
              <w:t>Dicembre</w:t>
            </w:r>
            <w:proofErr w:type="gramEnd"/>
            <w:r w:rsidRPr="001645EB">
              <w:rPr>
                <w:sz w:val="22"/>
                <w:szCs w:val="22"/>
              </w:rPr>
              <w:t xml:space="preserve"> 2023</w:t>
            </w:r>
          </w:p>
        </w:tc>
        <w:tc>
          <w:tcPr>
            <w:tcW w:w="0" w:type="auto"/>
            <w:tcBorders>
              <w:top w:val="single" w:sz="8" w:space="0" w:color="012169"/>
              <w:bottom w:val="single" w:sz="8" w:space="0" w:color="012169"/>
            </w:tcBorders>
            <w:vAlign w:val="center"/>
          </w:tcPr>
          <w:p w14:paraId="1E89F956" w14:textId="000B46D5" w:rsidR="009439A5" w:rsidRPr="001645EB" w:rsidRDefault="00C12A83" w:rsidP="00C12A83">
            <w:pPr>
              <w:pStyle w:val="Corpotesto1"/>
              <w:spacing w:before="120"/>
              <w:ind w:left="0"/>
              <w:jc w:val="left"/>
              <w:rPr>
                <w:sz w:val="22"/>
                <w:szCs w:val="22"/>
              </w:rPr>
            </w:pPr>
            <w:r w:rsidRPr="001645EB">
              <w:rPr>
                <w:sz w:val="22"/>
                <w:szCs w:val="22"/>
              </w:rPr>
              <w:t xml:space="preserve">Come da </w:t>
            </w:r>
            <w:proofErr w:type="spellStart"/>
            <w:r w:rsidRPr="001645EB">
              <w:rPr>
                <w:sz w:val="22"/>
                <w:szCs w:val="22"/>
              </w:rPr>
              <w:t>changelog</w:t>
            </w:r>
            <w:proofErr w:type="spellEnd"/>
            <w:r w:rsidRPr="001645EB">
              <w:rPr>
                <w:sz w:val="22"/>
                <w:szCs w:val="22"/>
              </w:rPr>
              <w:t xml:space="preserve"> in calce</w:t>
            </w:r>
          </w:p>
        </w:tc>
      </w:tr>
      <w:tr w:rsidR="00FC0460" w:rsidRPr="001645EB" w14:paraId="6BCCA2E9" w14:textId="77777777" w:rsidTr="00D86354">
        <w:trPr>
          <w:trHeight w:val="300"/>
          <w:jc w:val="center"/>
        </w:trPr>
        <w:tc>
          <w:tcPr>
            <w:tcW w:w="0" w:type="auto"/>
            <w:tcBorders>
              <w:top w:val="single" w:sz="8" w:space="0" w:color="012169"/>
              <w:bottom w:val="single" w:sz="8" w:space="0" w:color="012169"/>
            </w:tcBorders>
            <w:vAlign w:val="center"/>
          </w:tcPr>
          <w:p w14:paraId="23352555" w14:textId="33A91ADC" w:rsidR="00FC0460" w:rsidRPr="001645EB" w:rsidRDefault="007E1787" w:rsidP="00C12A83">
            <w:pPr>
              <w:pStyle w:val="Corpotesto1"/>
              <w:spacing w:before="120"/>
              <w:ind w:left="0" w:right="-107"/>
              <w:jc w:val="left"/>
              <w:rPr>
                <w:sz w:val="22"/>
                <w:szCs w:val="22"/>
              </w:rPr>
            </w:pPr>
            <w:r w:rsidRPr="001645EB">
              <w:rPr>
                <w:sz w:val="22"/>
                <w:szCs w:val="22"/>
              </w:rPr>
              <w:t>08</w:t>
            </w:r>
            <w:r w:rsidR="00FC0460" w:rsidRPr="001645EB">
              <w:rPr>
                <w:sz w:val="22"/>
                <w:szCs w:val="22"/>
              </w:rPr>
              <w:t xml:space="preserve"> </w:t>
            </w:r>
            <w:r w:rsidRPr="001645EB">
              <w:rPr>
                <w:sz w:val="22"/>
                <w:szCs w:val="22"/>
              </w:rPr>
              <w:t>gennaio</w:t>
            </w:r>
            <w:r w:rsidR="00FC0460" w:rsidRPr="001645EB">
              <w:rPr>
                <w:sz w:val="22"/>
                <w:szCs w:val="22"/>
              </w:rPr>
              <w:t xml:space="preserve"> 202</w:t>
            </w:r>
            <w:r w:rsidRPr="001645EB">
              <w:rPr>
                <w:sz w:val="22"/>
                <w:szCs w:val="22"/>
              </w:rPr>
              <w:t>5</w:t>
            </w:r>
          </w:p>
        </w:tc>
        <w:tc>
          <w:tcPr>
            <w:tcW w:w="0" w:type="auto"/>
            <w:tcBorders>
              <w:top w:val="single" w:sz="8" w:space="0" w:color="012169"/>
              <w:bottom w:val="single" w:sz="8" w:space="0" w:color="012169"/>
            </w:tcBorders>
            <w:vAlign w:val="center"/>
          </w:tcPr>
          <w:p w14:paraId="48E5EA6C" w14:textId="59F775E5" w:rsidR="00FC0460" w:rsidRPr="001645EB" w:rsidRDefault="00DF1306" w:rsidP="00C12A83">
            <w:pPr>
              <w:pStyle w:val="Corpotesto1"/>
              <w:spacing w:before="120"/>
              <w:ind w:left="0"/>
              <w:jc w:val="left"/>
              <w:rPr>
                <w:sz w:val="22"/>
                <w:szCs w:val="22"/>
              </w:rPr>
            </w:pPr>
            <w:r w:rsidRPr="001645EB">
              <w:rPr>
                <w:sz w:val="22"/>
                <w:szCs w:val="22"/>
              </w:rPr>
              <w:t>5</w:t>
            </w:r>
            <w:r w:rsidR="003F4B33" w:rsidRPr="001645EB">
              <w:rPr>
                <w:sz w:val="22"/>
                <w:szCs w:val="22"/>
              </w:rPr>
              <w:t>.</w:t>
            </w:r>
            <w:r w:rsidRPr="001645EB">
              <w:rPr>
                <w:sz w:val="22"/>
                <w:szCs w:val="22"/>
              </w:rPr>
              <w:t>0</w:t>
            </w:r>
            <w:r w:rsidR="003F4B33" w:rsidRPr="001645EB">
              <w:rPr>
                <w:sz w:val="22"/>
                <w:szCs w:val="22"/>
              </w:rPr>
              <w:t>.</w:t>
            </w:r>
            <w:r w:rsidRPr="001645EB">
              <w:rPr>
                <w:sz w:val="22"/>
                <w:szCs w:val="22"/>
              </w:rPr>
              <w:t>0</w:t>
            </w:r>
          </w:p>
        </w:tc>
        <w:tc>
          <w:tcPr>
            <w:tcW w:w="0" w:type="auto"/>
            <w:tcBorders>
              <w:top w:val="single" w:sz="8" w:space="0" w:color="012169"/>
              <w:bottom w:val="single" w:sz="8" w:space="0" w:color="012169"/>
            </w:tcBorders>
            <w:vAlign w:val="center"/>
          </w:tcPr>
          <w:p w14:paraId="375F0215" w14:textId="7E134DB1" w:rsidR="00FC0460" w:rsidRPr="001645EB" w:rsidRDefault="003F4B33" w:rsidP="00C12A83">
            <w:pPr>
              <w:pStyle w:val="Corpotesto1"/>
              <w:ind w:left="0"/>
              <w:jc w:val="left"/>
              <w:rPr>
                <w:sz w:val="22"/>
                <w:szCs w:val="22"/>
              </w:rPr>
            </w:pPr>
            <w:r w:rsidRPr="001645EB">
              <w:rPr>
                <w:sz w:val="22"/>
                <w:szCs w:val="22"/>
              </w:rPr>
              <w:t xml:space="preserve">Adeguamento al Technical Design </w:t>
            </w:r>
            <w:proofErr w:type="spellStart"/>
            <w:r w:rsidRPr="001645EB">
              <w:rPr>
                <w:sz w:val="22"/>
                <w:szCs w:val="22"/>
              </w:rPr>
              <w:t>Document</w:t>
            </w:r>
            <w:proofErr w:type="spellEnd"/>
            <w:r w:rsidR="00FD6B3B" w:rsidRPr="001645EB">
              <w:rPr>
                <w:sz w:val="22"/>
                <w:szCs w:val="22"/>
              </w:rPr>
              <w:t>/</w:t>
            </w:r>
            <w:proofErr w:type="gramStart"/>
            <w:r w:rsidR="00A635CA" w:rsidRPr="001645EB">
              <w:rPr>
                <w:sz w:val="22"/>
                <w:szCs w:val="22"/>
              </w:rPr>
              <w:t>Settembre</w:t>
            </w:r>
            <w:proofErr w:type="gramEnd"/>
            <w:r w:rsidR="00FD6B3B" w:rsidRPr="001645EB">
              <w:rPr>
                <w:sz w:val="22"/>
                <w:szCs w:val="22"/>
              </w:rPr>
              <w:t xml:space="preserve"> 2024</w:t>
            </w:r>
          </w:p>
        </w:tc>
        <w:tc>
          <w:tcPr>
            <w:tcW w:w="0" w:type="auto"/>
            <w:tcBorders>
              <w:top w:val="single" w:sz="8" w:space="0" w:color="012169"/>
              <w:bottom w:val="single" w:sz="8" w:space="0" w:color="012169"/>
            </w:tcBorders>
            <w:vAlign w:val="center"/>
          </w:tcPr>
          <w:p w14:paraId="52DFB918" w14:textId="5DFB8664" w:rsidR="00FC0460" w:rsidRPr="001645EB" w:rsidRDefault="00FD6B3B" w:rsidP="00C12A83">
            <w:pPr>
              <w:pStyle w:val="Corpotesto1"/>
              <w:spacing w:before="120"/>
              <w:ind w:left="0"/>
              <w:jc w:val="left"/>
              <w:rPr>
                <w:sz w:val="22"/>
                <w:szCs w:val="22"/>
              </w:rPr>
            </w:pPr>
            <w:r w:rsidRPr="001645EB">
              <w:rPr>
                <w:sz w:val="22"/>
                <w:szCs w:val="22"/>
              </w:rPr>
              <w:t xml:space="preserve">Come da </w:t>
            </w:r>
            <w:proofErr w:type="spellStart"/>
            <w:r w:rsidRPr="001645EB">
              <w:rPr>
                <w:sz w:val="22"/>
                <w:szCs w:val="22"/>
              </w:rPr>
              <w:t>changelo</w:t>
            </w:r>
            <w:r w:rsidR="001E40E2" w:rsidRPr="001645EB">
              <w:rPr>
                <w:sz w:val="22"/>
                <w:szCs w:val="22"/>
              </w:rPr>
              <w:t>g</w:t>
            </w:r>
            <w:proofErr w:type="spellEnd"/>
            <w:r w:rsidRPr="001645EB">
              <w:rPr>
                <w:sz w:val="22"/>
                <w:szCs w:val="22"/>
              </w:rPr>
              <w:t xml:space="preserve"> in calce</w:t>
            </w:r>
          </w:p>
        </w:tc>
      </w:tr>
      <w:tr w:rsidR="00A26226" w:rsidRPr="001645EB" w14:paraId="1346A56B" w14:textId="77777777" w:rsidTr="00D86354">
        <w:trPr>
          <w:trHeight w:val="300"/>
          <w:jc w:val="center"/>
        </w:trPr>
        <w:tc>
          <w:tcPr>
            <w:tcW w:w="0" w:type="auto"/>
            <w:tcBorders>
              <w:top w:val="single" w:sz="8" w:space="0" w:color="012169"/>
              <w:bottom w:val="single" w:sz="8" w:space="0" w:color="012169"/>
            </w:tcBorders>
            <w:vAlign w:val="center"/>
          </w:tcPr>
          <w:p w14:paraId="269CEBA9" w14:textId="406DA6FD" w:rsidR="00A26226" w:rsidRPr="001645EB" w:rsidRDefault="00537CB4" w:rsidP="00C12A83">
            <w:pPr>
              <w:pStyle w:val="Corpotesto1"/>
              <w:spacing w:before="120"/>
              <w:ind w:left="0" w:right="-107"/>
              <w:jc w:val="left"/>
              <w:rPr>
                <w:sz w:val="22"/>
                <w:szCs w:val="22"/>
              </w:rPr>
            </w:pPr>
            <w:r w:rsidRPr="001645EB">
              <w:rPr>
                <w:sz w:val="22"/>
                <w:szCs w:val="22"/>
              </w:rPr>
              <w:t>17</w:t>
            </w:r>
            <w:r w:rsidR="00A26226" w:rsidRPr="001645EB">
              <w:rPr>
                <w:sz w:val="22"/>
                <w:szCs w:val="22"/>
              </w:rPr>
              <w:t xml:space="preserve"> </w:t>
            </w:r>
            <w:r w:rsidR="00CF7A64" w:rsidRPr="001645EB">
              <w:rPr>
                <w:sz w:val="22"/>
                <w:szCs w:val="22"/>
              </w:rPr>
              <w:t>aprile</w:t>
            </w:r>
            <w:r w:rsidR="00A26226" w:rsidRPr="001645EB">
              <w:rPr>
                <w:sz w:val="22"/>
                <w:szCs w:val="22"/>
              </w:rPr>
              <w:t xml:space="preserve"> 2025</w:t>
            </w:r>
          </w:p>
        </w:tc>
        <w:tc>
          <w:tcPr>
            <w:tcW w:w="0" w:type="auto"/>
            <w:tcBorders>
              <w:top w:val="single" w:sz="8" w:space="0" w:color="012169"/>
              <w:bottom w:val="single" w:sz="8" w:space="0" w:color="012169"/>
            </w:tcBorders>
            <w:vAlign w:val="center"/>
          </w:tcPr>
          <w:p w14:paraId="6D097959" w14:textId="2C5133DB" w:rsidR="00A26226" w:rsidRPr="001645EB" w:rsidRDefault="00A26226" w:rsidP="00C12A83">
            <w:pPr>
              <w:pStyle w:val="Corpotesto1"/>
              <w:spacing w:before="120"/>
              <w:ind w:left="0"/>
              <w:jc w:val="left"/>
              <w:rPr>
                <w:sz w:val="22"/>
                <w:szCs w:val="22"/>
              </w:rPr>
            </w:pPr>
            <w:r w:rsidRPr="001645EB">
              <w:rPr>
                <w:sz w:val="22"/>
                <w:szCs w:val="22"/>
              </w:rPr>
              <w:t>5.</w:t>
            </w:r>
            <w:r w:rsidR="00BD2277" w:rsidRPr="001645EB">
              <w:rPr>
                <w:sz w:val="22"/>
                <w:szCs w:val="22"/>
              </w:rPr>
              <w:t>1</w:t>
            </w:r>
            <w:r w:rsidRPr="001645EB">
              <w:rPr>
                <w:sz w:val="22"/>
                <w:szCs w:val="22"/>
              </w:rPr>
              <w:t>.</w:t>
            </w:r>
            <w:r w:rsidR="00BD2277" w:rsidRPr="001645EB">
              <w:rPr>
                <w:sz w:val="22"/>
                <w:szCs w:val="22"/>
              </w:rPr>
              <w:t>0</w:t>
            </w:r>
          </w:p>
        </w:tc>
        <w:tc>
          <w:tcPr>
            <w:tcW w:w="0" w:type="auto"/>
            <w:tcBorders>
              <w:top w:val="single" w:sz="8" w:space="0" w:color="012169"/>
              <w:bottom w:val="single" w:sz="8" w:space="0" w:color="012169"/>
            </w:tcBorders>
            <w:vAlign w:val="center"/>
          </w:tcPr>
          <w:p w14:paraId="1F814C10" w14:textId="38470248" w:rsidR="00A26226" w:rsidRPr="001645EB" w:rsidRDefault="00A26226" w:rsidP="00C12A83">
            <w:pPr>
              <w:pStyle w:val="Corpotesto1"/>
              <w:ind w:left="0"/>
              <w:jc w:val="left"/>
              <w:rPr>
                <w:sz w:val="22"/>
                <w:szCs w:val="22"/>
              </w:rPr>
            </w:pPr>
            <w:r w:rsidRPr="001645EB">
              <w:rPr>
                <w:sz w:val="22"/>
                <w:szCs w:val="22"/>
              </w:rPr>
              <w:t xml:space="preserve">Adeguamento al Technical Design </w:t>
            </w:r>
            <w:proofErr w:type="spellStart"/>
            <w:r w:rsidRPr="001645EB">
              <w:rPr>
                <w:sz w:val="22"/>
                <w:szCs w:val="22"/>
              </w:rPr>
              <w:t>Document</w:t>
            </w:r>
            <w:proofErr w:type="spellEnd"/>
            <w:r w:rsidRPr="001645EB">
              <w:rPr>
                <w:sz w:val="22"/>
                <w:szCs w:val="22"/>
              </w:rPr>
              <w:t>/</w:t>
            </w:r>
            <w:proofErr w:type="gramStart"/>
            <w:r w:rsidRPr="001645EB">
              <w:rPr>
                <w:sz w:val="22"/>
                <w:szCs w:val="22"/>
              </w:rPr>
              <w:t>Settembre</w:t>
            </w:r>
            <w:proofErr w:type="gramEnd"/>
            <w:r w:rsidRPr="001645EB">
              <w:rPr>
                <w:sz w:val="22"/>
                <w:szCs w:val="22"/>
              </w:rPr>
              <w:t xml:space="preserve"> 2024 parte 2</w:t>
            </w:r>
          </w:p>
        </w:tc>
        <w:tc>
          <w:tcPr>
            <w:tcW w:w="0" w:type="auto"/>
            <w:tcBorders>
              <w:top w:val="single" w:sz="8" w:space="0" w:color="012169"/>
              <w:bottom w:val="single" w:sz="8" w:space="0" w:color="012169"/>
            </w:tcBorders>
            <w:vAlign w:val="center"/>
          </w:tcPr>
          <w:p w14:paraId="3E4FB7B0" w14:textId="0A84FBEF" w:rsidR="00A26226" w:rsidRPr="001645EB" w:rsidRDefault="00A26226" w:rsidP="00C12A83">
            <w:pPr>
              <w:pStyle w:val="Corpotesto1"/>
              <w:spacing w:before="120"/>
              <w:ind w:left="0"/>
              <w:jc w:val="left"/>
              <w:rPr>
                <w:sz w:val="22"/>
                <w:szCs w:val="22"/>
              </w:rPr>
            </w:pPr>
            <w:r w:rsidRPr="001645EB">
              <w:rPr>
                <w:sz w:val="22"/>
                <w:szCs w:val="22"/>
              </w:rPr>
              <w:t xml:space="preserve">Come da </w:t>
            </w:r>
            <w:proofErr w:type="spellStart"/>
            <w:r w:rsidRPr="001645EB">
              <w:rPr>
                <w:sz w:val="22"/>
                <w:szCs w:val="22"/>
              </w:rPr>
              <w:t>changelog</w:t>
            </w:r>
            <w:proofErr w:type="spellEnd"/>
            <w:r w:rsidRPr="001645EB">
              <w:rPr>
                <w:sz w:val="22"/>
                <w:szCs w:val="22"/>
              </w:rPr>
              <w:t xml:space="preserve"> in calce</w:t>
            </w:r>
          </w:p>
        </w:tc>
      </w:tr>
      <w:tr w:rsidR="00252C50" w:rsidRPr="001645EB" w14:paraId="4933BA8A" w14:textId="77777777" w:rsidTr="00D86354">
        <w:trPr>
          <w:trHeight w:val="300"/>
          <w:jc w:val="center"/>
        </w:trPr>
        <w:tc>
          <w:tcPr>
            <w:tcW w:w="0" w:type="auto"/>
            <w:tcBorders>
              <w:top w:val="single" w:sz="8" w:space="0" w:color="012169"/>
              <w:bottom w:val="single" w:sz="8" w:space="0" w:color="012169"/>
            </w:tcBorders>
            <w:vAlign w:val="center"/>
          </w:tcPr>
          <w:p w14:paraId="0715ED67" w14:textId="5370EAD8" w:rsidR="00252C50" w:rsidRPr="001645EB" w:rsidRDefault="00F01DFA" w:rsidP="00C12A83">
            <w:pPr>
              <w:pStyle w:val="Corpotesto1"/>
              <w:spacing w:before="120"/>
              <w:ind w:left="0" w:right="-107"/>
              <w:jc w:val="left"/>
              <w:rPr>
                <w:sz w:val="22"/>
                <w:szCs w:val="22"/>
              </w:rPr>
            </w:pPr>
            <w:r w:rsidRPr="001645EB">
              <w:rPr>
                <w:sz w:val="22"/>
                <w:szCs w:val="22"/>
              </w:rPr>
              <w:t>19</w:t>
            </w:r>
            <w:r w:rsidR="00252C50" w:rsidRPr="001645EB">
              <w:rPr>
                <w:sz w:val="22"/>
                <w:szCs w:val="22"/>
              </w:rPr>
              <w:t xml:space="preserve"> </w:t>
            </w:r>
            <w:r w:rsidRPr="001645EB">
              <w:rPr>
                <w:sz w:val="22"/>
                <w:szCs w:val="22"/>
              </w:rPr>
              <w:t>agosto</w:t>
            </w:r>
            <w:r w:rsidR="00252C50" w:rsidRPr="001645EB">
              <w:rPr>
                <w:sz w:val="22"/>
                <w:szCs w:val="22"/>
              </w:rPr>
              <w:t xml:space="preserve"> 2025</w:t>
            </w:r>
          </w:p>
        </w:tc>
        <w:tc>
          <w:tcPr>
            <w:tcW w:w="0" w:type="auto"/>
            <w:tcBorders>
              <w:top w:val="single" w:sz="8" w:space="0" w:color="012169"/>
              <w:bottom w:val="single" w:sz="8" w:space="0" w:color="012169"/>
            </w:tcBorders>
            <w:vAlign w:val="center"/>
          </w:tcPr>
          <w:p w14:paraId="6F413466" w14:textId="11E5F1FD" w:rsidR="00252C50" w:rsidRPr="001645EB" w:rsidRDefault="00422B88" w:rsidP="00C12A83">
            <w:pPr>
              <w:pStyle w:val="Corpotesto1"/>
              <w:spacing w:before="120"/>
              <w:ind w:left="0"/>
              <w:jc w:val="left"/>
              <w:rPr>
                <w:sz w:val="22"/>
                <w:szCs w:val="22"/>
              </w:rPr>
            </w:pPr>
            <w:r w:rsidRPr="001645EB">
              <w:rPr>
                <w:sz w:val="22"/>
                <w:szCs w:val="22"/>
              </w:rPr>
              <w:t>6.0.0</w:t>
            </w:r>
          </w:p>
        </w:tc>
        <w:tc>
          <w:tcPr>
            <w:tcW w:w="0" w:type="auto"/>
            <w:tcBorders>
              <w:top w:val="single" w:sz="8" w:space="0" w:color="012169"/>
              <w:bottom w:val="single" w:sz="8" w:space="0" w:color="012169"/>
            </w:tcBorders>
            <w:vAlign w:val="center"/>
          </w:tcPr>
          <w:p w14:paraId="33841ECC" w14:textId="567A1692" w:rsidR="00252C50" w:rsidRPr="001645EB" w:rsidRDefault="00252C50" w:rsidP="00C12A83">
            <w:pPr>
              <w:pStyle w:val="Corpotesto1"/>
              <w:ind w:left="0"/>
              <w:jc w:val="left"/>
              <w:rPr>
                <w:sz w:val="22"/>
                <w:szCs w:val="22"/>
              </w:rPr>
            </w:pPr>
            <w:r w:rsidRPr="001645EB">
              <w:rPr>
                <w:sz w:val="22"/>
                <w:szCs w:val="22"/>
              </w:rPr>
              <w:t>Adeguamento Al Technical Design</w:t>
            </w:r>
            <w:r w:rsidR="00310C62" w:rsidRPr="001645EB">
              <w:rPr>
                <w:sz w:val="22"/>
                <w:szCs w:val="22"/>
              </w:rPr>
              <w:t xml:space="preserve"> </w:t>
            </w:r>
            <w:proofErr w:type="spellStart"/>
            <w:r w:rsidR="00310C62" w:rsidRPr="001645EB">
              <w:rPr>
                <w:sz w:val="22"/>
                <w:szCs w:val="22"/>
              </w:rPr>
              <w:t>Document</w:t>
            </w:r>
            <w:proofErr w:type="spellEnd"/>
            <w:r w:rsidR="00310C62" w:rsidRPr="001645EB">
              <w:rPr>
                <w:sz w:val="22"/>
                <w:szCs w:val="22"/>
              </w:rPr>
              <w:t xml:space="preserve"> /</w:t>
            </w:r>
            <w:proofErr w:type="gramStart"/>
            <w:r w:rsidR="00310C62" w:rsidRPr="001645EB">
              <w:rPr>
                <w:sz w:val="22"/>
                <w:szCs w:val="22"/>
              </w:rPr>
              <w:t>Marzo</w:t>
            </w:r>
            <w:proofErr w:type="gramEnd"/>
            <w:r w:rsidR="00310C62" w:rsidRPr="001645EB">
              <w:rPr>
                <w:sz w:val="22"/>
                <w:szCs w:val="22"/>
              </w:rPr>
              <w:t xml:space="preserve"> 2025</w:t>
            </w:r>
          </w:p>
        </w:tc>
        <w:tc>
          <w:tcPr>
            <w:tcW w:w="0" w:type="auto"/>
            <w:tcBorders>
              <w:top w:val="single" w:sz="8" w:space="0" w:color="012169"/>
              <w:bottom w:val="single" w:sz="8" w:space="0" w:color="012169"/>
            </w:tcBorders>
            <w:vAlign w:val="center"/>
          </w:tcPr>
          <w:p w14:paraId="6E9E47C1" w14:textId="59364EF2" w:rsidR="00252C50" w:rsidRPr="001645EB" w:rsidRDefault="00310C62" w:rsidP="00C12A83">
            <w:pPr>
              <w:pStyle w:val="Corpotesto1"/>
              <w:spacing w:before="120"/>
              <w:ind w:left="0"/>
              <w:jc w:val="left"/>
              <w:rPr>
                <w:sz w:val="22"/>
                <w:szCs w:val="22"/>
              </w:rPr>
            </w:pPr>
            <w:r w:rsidRPr="001645EB">
              <w:rPr>
                <w:sz w:val="22"/>
                <w:szCs w:val="22"/>
              </w:rPr>
              <w:t xml:space="preserve">Come da </w:t>
            </w:r>
            <w:proofErr w:type="spellStart"/>
            <w:r w:rsidRPr="001645EB">
              <w:rPr>
                <w:sz w:val="22"/>
                <w:szCs w:val="22"/>
              </w:rPr>
              <w:t>changelog</w:t>
            </w:r>
            <w:proofErr w:type="spellEnd"/>
            <w:r w:rsidRPr="001645EB">
              <w:rPr>
                <w:sz w:val="22"/>
                <w:szCs w:val="22"/>
              </w:rPr>
              <w:t xml:space="preserve"> in calce</w:t>
            </w:r>
          </w:p>
        </w:tc>
      </w:tr>
      <w:tr w:rsidR="00182D21" w:rsidRPr="001645EB" w14:paraId="1C1765E2" w14:textId="77777777" w:rsidTr="00D86354">
        <w:trPr>
          <w:trHeight w:val="300"/>
          <w:jc w:val="center"/>
        </w:trPr>
        <w:tc>
          <w:tcPr>
            <w:tcW w:w="0" w:type="auto"/>
            <w:tcBorders>
              <w:top w:val="single" w:sz="8" w:space="0" w:color="012169"/>
              <w:bottom w:val="single" w:sz="8" w:space="0" w:color="012169"/>
            </w:tcBorders>
            <w:vAlign w:val="center"/>
          </w:tcPr>
          <w:p w14:paraId="1A1FD522" w14:textId="4EA03E5C" w:rsidR="00182D21" w:rsidRPr="001645EB" w:rsidRDefault="004F7A55" w:rsidP="00C12A83">
            <w:pPr>
              <w:pStyle w:val="Corpotesto1"/>
              <w:spacing w:before="120"/>
              <w:ind w:left="0" w:right="-107"/>
              <w:jc w:val="left"/>
              <w:rPr>
                <w:sz w:val="22"/>
                <w:szCs w:val="22"/>
              </w:rPr>
            </w:pPr>
            <w:r w:rsidRPr="001645EB">
              <w:rPr>
                <w:sz w:val="22"/>
                <w:szCs w:val="22"/>
              </w:rPr>
              <w:t>1</w:t>
            </w:r>
            <w:r w:rsidR="00A5387C">
              <w:rPr>
                <w:sz w:val="22"/>
                <w:szCs w:val="22"/>
              </w:rPr>
              <w:t>9</w:t>
            </w:r>
            <w:r w:rsidRPr="001645EB">
              <w:rPr>
                <w:sz w:val="22"/>
                <w:szCs w:val="22"/>
              </w:rPr>
              <w:t xml:space="preserve"> dicembre 2025</w:t>
            </w:r>
          </w:p>
        </w:tc>
        <w:tc>
          <w:tcPr>
            <w:tcW w:w="0" w:type="auto"/>
            <w:tcBorders>
              <w:top w:val="single" w:sz="8" w:space="0" w:color="012169"/>
              <w:bottom w:val="single" w:sz="8" w:space="0" w:color="012169"/>
            </w:tcBorders>
            <w:vAlign w:val="center"/>
          </w:tcPr>
          <w:p w14:paraId="52403093" w14:textId="44729161" w:rsidR="00182D21" w:rsidRPr="001645EB" w:rsidRDefault="007619E2" w:rsidP="00C12A83">
            <w:pPr>
              <w:pStyle w:val="Corpotesto1"/>
              <w:spacing w:before="120"/>
              <w:ind w:left="0"/>
              <w:jc w:val="left"/>
              <w:rPr>
                <w:sz w:val="22"/>
                <w:szCs w:val="22"/>
              </w:rPr>
            </w:pPr>
            <w:r w:rsidRPr="001645EB">
              <w:rPr>
                <w:sz w:val="22"/>
                <w:szCs w:val="22"/>
              </w:rPr>
              <w:t>6.1.0</w:t>
            </w:r>
          </w:p>
        </w:tc>
        <w:tc>
          <w:tcPr>
            <w:tcW w:w="0" w:type="auto"/>
            <w:tcBorders>
              <w:top w:val="single" w:sz="8" w:space="0" w:color="012169"/>
              <w:bottom w:val="single" w:sz="8" w:space="0" w:color="012169"/>
            </w:tcBorders>
            <w:vAlign w:val="center"/>
          </w:tcPr>
          <w:p w14:paraId="03944C3A" w14:textId="71907FE7" w:rsidR="00182D21" w:rsidRPr="001645EB" w:rsidRDefault="00010221" w:rsidP="00C12A83">
            <w:pPr>
              <w:pStyle w:val="Corpotesto1"/>
              <w:ind w:left="0"/>
              <w:jc w:val="left"/>
              <w:rPr>
                <w:sz w:val="22"/>
                <w:szCs w:val="22"/>
              </w:rPr>
            </w:pPr>
            <w:r w:rsidRPr="001645EB">
              <w:rPr>
                <w:sz w:val="22"/>
                <w:szCs w:val="22"/>
              </w:rPr>
              <w:t>Aggiornamento</w:t>
            </w:r>
          </w:p>
        </w:tc>
        <w:tc>
          <w:tcPr>
            <w:tcW w:w="0" w:type="auto"/>
            <w:tcBorders>
              <w:top w:val="single" w:sz="8" w:space="0" w:color="012169"/>
              <w:bottom w:val="single" w:sz="8" w:space="0" w:color="012169"/>
            </w:tcBorders>
            <w:vAlign w:val="center"/>
          </w:tcPr>
          <w:p w14:paraId="6B3CF1DC" w14:textId="529DA4E9" w:rsidR="00182D21" w:rsidRPr="001645EB" w:rsidRDefault="00010221" w:rsidP="00C12A83">
            <w:pPr>
              <w:pStyle w:val="Corpotesto1"/>
              <w:spacing w:before="120"/>
              <w:ind w:left="0"/>
              <w:jc w:val="left"/>
              <w:rPr>
                <w:sz w:val="22"/>
                <w:szCs w:val="22"/>
              </w:rPr>
            </w:pPr>
            <w:r w:rsidRPr="001645EB">
              <w:rPr>
                <w:sz w:val="22"/>
                <w:szCs w:val="22"/>
              </w:rPr>
              <w:t xml:space="preserve">Come da </w:t>
            </w:r>
            <w:proofErr w:type="spellStart"/>
            <w:r w:rsidRPr="001645EB">
              <w:rPr>
                <w:sz w:val="22"/>
                <w:szCs w:val="22"/>
              </w:rPr>
              <w:t>changelog</w:t>
            </w:r>
            <w:proofErr w:type="spellEnd"/>
            <w:r w:rsidRPr="001645EB">
              <w:rPr>
                <w:sz w:val="22"/>
                <w:szCs w:val="22"/>
              </w:rPr>
              <w:t xml:space="preserve"> in calce</w:t>
            </w:r>
          </w:p>
        </w:tc>
      </w:tr>
    </w:tbl>
    <w:p w14:paraId="032DF0C3" w14:textId="7ABE4DAC" w:rsidR="00EB430E" w:rsidRPr="001645EB" w:rsidRDefault="00EB430E" w:rsidP="00CA0423">
      <w:pPr>
        <w:pStyle w:val="Premessa-Introduzione"/>
        <w:spacing w:after="0"/>
        <w:jc w:val="center"/>
        <w:rPr>
          <w:caps w:val="0"/>
          <w:sz w:val="32"/>
          <w:szCs w:val="24"/>
        </w:rPr>
      </w:pPr>
      <w:bookmarkStart w:id="7" w:name="_Toc62022669"/>
      <w:bookmarkStart w:id="8" w:name="_Toc66520621"/>
      <w:bookmarkStart w:id="9" w:name="_Toc122245306"/>
      <w:bookmarkStart w:id="10" w:name="_Toc531686555"/>
      <w:r w:rsidRPr="001645EB">
        <w:rPr>
          <w:caps w:val="0"/>
          <w:sz w:val="32"/>
          <w:szCs w:val="24"/>
        </w:rPr>
        <w:t>INDICE</w:t>
      </w:r>
    </w:p>
    <w:p w14:paraId="099D8E9C" w14:textId="123B0D01" w:rsidR="004E5CCE" w:rsidRDefault="00EB430E">
      <w:pPr>
        <w:pStyle w:val="TOC1"/>
        <w:tabs>
          <w:tab w:val="left" w:pos="480"/>
          <w:tab w:val="right" w:leader="dot" w:pos="9629"/>
        </w:tabs>
        <w:rPr>
          <w:rFonts w:asciiTheme="minorHAnsi" w:eastAsiaTheme="minorEastAsia" w:hAnsiTheme="minorHAnsi" w:cstheme="minorBidi"/>
          <w:b w:val="0"/>
          <w:bCs w:val="0"/>
          <w:caps w:val="0"/>
          <w:noProof/>
          <w:kern w:val="2"/>
          <w14:ligatures w14:val="standardContextual"/>
        </w:rPr>
      </w:pPr>
      <w:r w:rsidRPr="001645EB">
        <w:fldChar w:fldCharType="begin"/>
      </w:r>
      <w:r w:rsidR="002E2601" w:rsidRPr="001645EB">
        <w:instrText xml:space="preserve"> TOC \o "1-6</w:instrText>
      </w:r>
      <w:r w:rsidRPr="001645EB">
        <w:instrText xml:space="preserve">" \h \z \u </w:instrText>
      </w:r>
      <w:r w:rsidRPr="001645EB">
        <w:fldChar w:fldCharType="separate"/>
      </w:r>
      <w:hyperlink w:anchor="_Toc217052573" w:history="1">
        <w:r w:rsidR="004E5CCE" w:rsidRPr="00DF0875">
          <w:rPr>
            <w:rStyle w:val="Hyperlink"/>
            <w:noProof/>
          </w:rPr>
          <w:t>1</w:t>
        </w:r>
        <w:r w:rsidR="004E5CCE">
          <w:rPr>
            <w:rFonts w:asciiTheme="minorHAnsi" w:eastAsiaTheme="minorEastAsia" w:hAnsiTheme="minorHAnsi" w:cstheme="minorBidi"/>
            <w:b w:val="0"/>
            <w:bCs w:val="0"/>
            <w:caps w:val="0"/>
            <w:noProof/>
            <w:kern w:val="2"/>
            <w14:ligatures w14:val="standardContextual"/>
          </w:rPr>
          <w:tab/>
        </w:r>
        <w:r w:rsidR="004E5CCE" w:rsidRPr="00DF0875">
          <w:rPr>
            <w:rStyle w:val="Hyperlink"/>
            <w:noProof/>
          </w:rPr>
          <w:t>Scopo e Ambito del Documento</w:t>
        </w:r>
        <w:r w:rsidR="004E5CCE">
          <w:rPr>
            <w:noProof/>
            <w:webHidden/>
          </w:rPr>
          <w:tab/>
        </w:r>
        <w:r w:rsidR="004E5CCE">
          <w:rPr>
            <w:noProof/>
            <w:webHidden/>
          </w:rPr>
          <w:fldChar w:fldCharType="begin"/>
        </w:r>
        <w:r w:rsidR="004E5CCE">
          <w:rPr>
            <w:noProof/>
            <w:webHidden/>
          </w:rPr>
          <w:instrText xml:space="preserve"> PAGEREF _Toc217052573 \h </w:instrText>
        </w:r>
        <w:r w:rsidR="004E5CCE">
          <w:rPr>
            <w:noProof/>
            <w:webHidden/>
          </w:rPr>
        </w:r>
        <w:r w:rsidR="004E5CCE">
          <w:rPr>
            <w:noProof/>
            <w:webHidden/>
          </w:rPr>
          <w:fldChar w:fldCharType="separate"/>
        </w:r>
        <w:r w:rsidR="004E5CCE">
          <w:rPr>
            <w:noProof/>
            <w:webHidden/>
          </w:rPr>
          <w:t>9</w:t>
        </w:r>
        <w:r w:rsidR="004E5CCE">
          <w:rPr>
            <w:noProof/>
            <w:webHidden/>
          </w:rPr>
          <w:fldChar w:fldCharType="end"/>
        </w:r>
      </w:hyperlink>
    </w:p>
    <w:p w14:paraId="7C74AF17" w14:textId="73BC0B7F" w:rsidR="004E5CCE" w:rsidRDefault="004E5CCE">
      <w:pPr>
        <w:pStyle w:val="TOC2"/>
        <w:tabs>
          <w:tab w:val="left" w:pos="960"/>
          <w:tab w:val="right" w:leader="dot" w:pos="9629"/>
        </w:tabs>
        <w:rPr>
          <w:rFonts w:asciiTheme="minorHAnsi" w:eastAsiaTheme="minorEastAsia" w:hAnsiTheme="minorHAnsi" w:cstheme="minorBidi"/>
          <w:smallCaps w:val="0"/>
          <w:noProof/>
          <w:kern w:val="2"/>
          <w14:ligatures w14:val="standardContextual"/>
        </w:rPr>
      </w:pPr>
      <w:hyperlink w:anchor="_Toc217052574" w:history="1">
        <w:r w:rsidRPr="00DF0875">
          <w:rPr>
            <w:rStyle w:val="Hyperlink"/>
            <w:noProof/>
          </w:rPr>
          <w:t>1.1</w:t>
        </w:r>
        <w:r>
          <w:rPr>
            <w:rFonts w:asciiTheme="minorHAnsi" w:eastAsiaTheme="minorEastAsia" w:hAnsiTheme="minorHAnsi" w:cstheme="minorBidi"/>
            <w:smallCaps w:val="0"/>
            <w:noProof/>
            <w:kern w:val="2"/>
            <w14:ligatures w14:val="standardContextual"/>
          </w:rPr>
          <w:tab/>
        </w:r>
        <w:r w:rsidRPr="00DF0875">
          <w:rPr>
            <w:rStyle w:val="Hyperlink"/>
            <w:noProof/>
          </w:rPr>
          <w:t>Scopo del documento</w:t>
        </w:r>
        <w:r>
          <w:rPr>
            <w:noProof/>
            <w:webHidden/>
          </w:rPr>
          <w:tab/>
        </w:r>
        <w:r>
          <w:rPr>
            <w:noProof/>
            <w:webHidden/>
          </w:rPr>
          <w:fldChar w:fldCharType="begin"/>
        </w:r>
        <w:r>
          <w:rPr>
            <w:noProof/>
            <w:webHidden/>
          </w:rPr>
          <w:instrText xml:space="preserve"> PAGEREF _Toc217052574 \h </w:instrText>
        </w:r>
        <w:r>
          <w:rPr>
            <w:noProof/>
            <w:webHidden/>
          </w:rPr>
        </w:r>
        <w:r>
          <w:rPr>
            <w:noProof/>
            <w:webHidden/>
          </w:rPr>
          <w:fldChar w:fldCharType="separate"/>
        </w:r>
        <w:r>
          <w:rPr>
            <w:noProof/>
            <w:webHidden/>
          </w:rPr>
          <w:t>9</w:t>
        </w:r>
        <w:r>
          <w:rPr>
            <w:noProof/>
            <w:webHidden/>
          </w:rPr>
          <w:fldChar w:fldCharType="end"/>
        </w:r>
      </w:hyperlink>
    </w:p>
    <w:p w14:paraId="236DFCF1" w14:textId="1F5CDE98" w:rsidR="004E5CCE" w:rsidRDefault="004E5CCE">
      <w:pPr>
        <w:pStyle w:val="TOC2"/>
        <w:tabs>
          <w:tab w:val="left" w:pos="960"/>
          <w:tab w:val="right" w:leader="dot" w:pos="9629"/>
        </w:tabs>
        <w:rPr>
          <w:rFonts w:asciiTheme="minorHAnsi" w:eastAsiaTheme="minorEastAsia" w:hAnsiTheme="minorHAnsi" w:cstheme="minorBidi"/>
          <w:smallCaps w:val="0"/>
          <w:noProof/>
          <w:kern w:val="2"/>
          <w14:ligatures w14:val="standardContextual"/>
        </w:rPr>
      </w:pPr>
      <w:hyperlink w:anchor="_Toc217052575" w:history="1">
        <w:r w:rsidRPr="00DF0875">
          <w:rPr>
            <w:rStyle w:val="Hyperlink"/>
            <w:noProof/>
          </w:rPr>
          <w:t>1.2</w:t>
        </w:r>
        <w:r>
          <w:rPr>
            <w:rFonts w:asciiTheme="minorHAnsi" w:eastAsiaTheme="minorEastAsia" w:hAnsiTheme="minorHAnsi" w:cstheme="minorBidi"/>
            <w:smallCaps w:val="0"/>
            <w:noProof/>
            <w:kern w:val="2"/>
            <w14:ligatures w14:val="standardContextual"/>
          </w:rPr>
          <w:tab/>
        </w:r>
        <w:r w:rsidRPr="00DF0875">
          <w:rPr>
            <w:rStyle w:val="Hyperlink"/>
            <w:noProof/>
          </w:rPr>
          <w:t>Ambito di riferimento</w:t>
        </w:r>
        <w:r>
          <w:rPr>
            <w:noProof/>
            <w:webHidden/>
          </w:rPr>
          <w:tab/>
        </w:r>
        <w:r>
          <w:rPr>
            <w:noProof/>
            <w:webHidden/>
          </w:rPr>
          <w:fldChar w:fldCharType="begin"/>
        </w:r>
        <w:r>
          <w:rPr>
            <w:noProof/>
            <w:webHidden/>
          </w:rPr>
          <w:instrText xml:space="preserve"> PAGEREF _Toc217052575 \h </w:instrText>
        </w:r>
        <w:r>
          <w:rPr>
            <w:noProof/>
            <w:webHidden/>
          </w:rPr>
        </w:r>
        <w:r>
          <w:rPr>
            <w:noProof/>
            <w:webHidden/>
          </w:rPr>
          <w:fldChar w:fldCharType="separate"/>
        </w:r>
        <w:r>
          <w:rPr>
            <w:noProof/>
            <w:webHidden/>
          </w:rPr>
          <w:t>9</w:t>
        </w:r>
        <w:r>
          <w:rPr>
            <w:noProof/>
            <w:webHidden/>
          </w:rPr>
          <w:fldChar w:fldCharType="end"/>
        </w:r>
      </w:hyperlink>
    </w:p>
    <w:p w14:paraId="4D8D7F7E" w14:textId="11218E5C" w:rsidR="004E5CCE" w:rsidRDefault="004E5CCE">
      <w:pPr>
        <w:pStyle w:val="TOC2"/>
        <w:tabs>
          <w:tab w:val="left" w:pos="960"/>
          <w:tab w:val="right" w:leader="dot" w:pos="9629"/>
        </w:tabs>
        <w:rPr>
          <w:rFonts w:asciiTheme="minorHAnsi" w:eastAsiaTheme="minorEastAsia" w:hAnsiTheme="minorHAnsi" w:cstheme="minorBidi"/>
          <w:smallCaps w:val="0"/>
          <w:noProof/>
          <w:kern w:val="2"/>
          <w14:ligatures w14:val="standardContextual"/>
        </w:rPr>
      </w:pPr>
      <w:hyperlink w:anchor="_Toc217052576" w:history="1">
        <w:r w:rsidRPr="00DF0875">
          <w:rPr>
            <w:rStyle w:val="Hyperlink"/>
            <w:noProof/>
          </w:rPr>
          <w:t>1.3</w:t>
        </w:r>
        <w:r>
          <w:rPr>
            <w:rFonts w:asciiTheme="minorHAnsi" w:eastAsiaTheme="minorEastAsia" w:hAnsiTheme="minorHAnsi" w:cstheme="minorBidi"/>
            <w:smallCaps w:val="0"/>
            <w:noProof/>
            <w:kern w:val="2"/>
            <w14:ligatures w14:val="standardContextual"/>
          </w:rPr>
          <w:tab/>
        </w:r>
        <w:r w:rsidRPr="00DF0875">
          <w:rPr>
            <w:rStyle w:val="Hyperlink"/>
            <w:noProof/>
          </w:rPr>
          <w:t>Glossario Definizioni ed Acronimi</w:t>
        </w:r>
        <w:r>
          <w:rPr>
            <w:noProof/>
            <w:webHidden/>
          </w:rPr>
          <w:tab/>
        </w:r>
        <w:r>
          <w:rPr>
            <w:noProof/>
            <w:webHidden/>
          </w:rPr>
          <w:fldChar w:fldCharType="begin"/>
        </w:r>
        <w:r>
          <w:rPr>
            <w:noProof/>
            <w:webHidden/>
          </w:rPr>
          <w:instrText xml:space="preserve"> PAGEREF _Toc217052576 \h </w:instrText>
        </w:r>
        <w:r>
          <w:rPr>
            <w:noProof/>
            <w:webHidden/>
          </w:rPr>
        </w:r>
        <w:r>
          <w:rPr>
            <w:noProof/>
            <w:webHidden/>
          </w:rPr>
          <w:fldChar w:fldCharType="separate"/>
        </w:r>
        <w:r>
          <w:rPr>
            <w:noProof/>
            <w:webHidden/>
          </w:rPr>
          <w:t>10</w:t>
        </w:r>
        <w:r>
          <w:rPr>
            <w:noProof/>
            <w:webHidden/>
          </w:rPr>
          <w:fldChar w:fldCharType="end"/>
        </w:r>
      </w:hyperlink>
    </w:p>
    <w:p w14:paraId="4860EBBA" w14:textId="0E2B2A4E" w:rsidR="004E5CCE" w:rsidRDefault="004E5CCE">
      <w:pPr>
        <w:pStyle w:val="TOC2"/>
        <w:tabs>
          <w:tab w:val="left" w:pos="960"/>
          <w:tab w:val="right" w:leader="dot" w:pos="9629"/>
        </w:tabs>
        <w:rPr>
          <w:rFonts w:asciiTheme="minorHAnsi" w:eastAsiaTheme="minorEastAsia" w:hAnsiTheme="minorHAnsi" w:cstheme="minorBidi"/>
          <w:smallCaps w:val="0"/>
          <w:noProof/>
          <w:kern w:val="2"/>
          <w14:ligatures w14:val="standardContextual"/>
        </w:rPr>
      </w:pPr>
      <w:hyperlink w:anchor="_Toc217052577" w:history="1">
        <w:r w:rsidRPr="00DF0875">
          <w:rPr>
            <w:rStyle w:val="Hyperlink"/>
            <w:noProof/>
          </w:rPr>
          <w:t>1.4</w:t>
        </w:r>
        <w:r>
          <w:rPr>
            <w:rFonts w:asciiTheme="minorHAnsi" w:eastAsiaTheme="minorEastAsia" w:hAnsiTheme="minorHAnsi" w:cstheme="minorBidi"/>
            <w:smallCaps w:val="0"/>
            <w:noProof/>
            <w:kern w:val="2"/>
            <w14:ligatures w14:val="standardContextual"/>
          </w:rPr>
          <w:tab/>
        </w:r>
        <w:r w:rsidRPr="00DF0875">
          <w:rPr>
            <w:rStyle w:val="Hyperlink"/>
            <w:noProof/>
          </w:rPr>
          <w:t>Riferimenti</w:t>
        </w:r>
        <w:r>
          <w:rPr>
            <w:noProof/>
            <w:webHidden/>
          </w:rPr>
          <w:tab/>
        </w:r>
        <w:r>
          <w:rPr>
            <w:noProof/>
            <w:webHidden/>
          </w:rPr>
          <w:fldChar w:fldCharType="begin"/>
        </w:r>
        <w:r>
          <w:rPr>
            <w:noProof/>
            <w:webHidden/>
          </w:rPr>
          <w:instrText xml:space="preserve"> PAGEREF _Toc217052577 \h </w:instrText>
        </w:r>
        <w:r>
          <w:rPr>
            <w:noProof/>
            <w:webHidden/>
          </w:rPr>
        </w:r>
        <w:r>
          <w:rPr>
            <w:noProof/>
            <w:webHidden/>
          </w:rPr>
          <w:fldChar w:fldCharType="separate"/>
        </w:r>
        <w:r>
          <w:rPr>
            <w:noProof/>
            <w:webHidden/>
          </w:rPr>
          <w:t>11</w:t>
        </w:r>
        <w:r>
          <w:rPr>
            <w:noProof/>
            <w:webHidden/>
          </w:rPr>
          <w:fldChar w:fldCharType="end"/>
        </w:r>
      </w:hyperlink>
    </w:p>
    <w:p w14:paraId="49400813" w14:textId="68EFE815" w:rsidR="004E5CCE" w:rsidRDefault="004E5CCE">
      <w:pPr>
        <w:pStyle w:val="TOC1"/>
        <w:tabs>
          <w:tab w:val="left" w:pos="480"/>
          <w:tab w:val="right" w:leader="dot" w:pos="9629"/>
        </w:tabs>
        <w:rPr>
          <w:rFonts w:asciiTheme="minorHAnsi" w:eastAsiaTheme="minorEastAsia" w:hAnsiTheme="minorHAnsi" w:cstheme="minorBidi"/>
          <w:b w:val="0"/>
          <w:bCs w:val="0"/>
          <w:caps w:val="0"/>
          <w:noProof/>
          <w:kern w:val="2"/>
          <w14:ligatures w14:val="standardContextual"/>
        </w:rPr>
      </w:pPr>
      <w:hyperlink w:anchor="_Toc217052578" w:history="1">
        <w:r w:rsidRPr="00DF0875">
          <w:rPr>
            <w:rStyle w:val="Hyperlink"/>
            <w:noProof/>
          </w:rPr>
          <w:t>2</w:t>
        </w:r>
        <w:r>
          <w:rPr>
            <w:rFonts w:asciiTheme="minorHAnsi" w:eastAsiaTheme="minorEastAsia" w:hAnsiTheme="minorHAnsi" w:cstheme="minorBidi"/>
            <w:b w:val="0"/>
            <w:bCs w:val="0"/>
            <w:caps w:val="0"/>
            <w:noProof/>
            <w:kern w:val="2"/>
            <w14:ligatures w14:val="standardContextual"/>
          </w:rPr>
          <w:tab/>
        </w:r>
        <w:r w:rsidRPr="00DF0875">
          <w:rPr>
            <w:rStyle w:val="Hyperlink"/>
            <w:noProof/>
          </w:rPr>
          <w:t>Contesto del progetto</w:t>
        </w:r>
        <w:r>
          <w:rPr>
            <w:noProof/>
            <w:webHidden/>
          </w:rPr>
          <w:tab/>
        </w:r>
        <w:r>
          <w:rPr>
            <w:noProof/>
            <w:webHidden/>
          </w:rPr>
          <w:fldChar w:fldCharType="begin"/>
        </w:r>
        <w:r>
          <w:rPr>
            <w:noProof/>
            <w:webHidden/>
          </w:rPr>
          <w:instrText xml:space="preserve"> PAGEREF _Toc217052578 \h </w:instrText>
        </w:r>
        <w:r>
          <w:rPr>
            <w:noProof/>
            <w:webHidden/>
          </w:rPr>
        </w:r>
        <w:r>
          <w:rPr>
            <w:noProof/>
            <w:webHidden/>
          </w:rPr>
          <w:fldChar w:fldCharType="separate"/>
        </w:r>
        <w:r>
          <w:rPr>
            <w:noProof/>
            <w:webHidden/>
          </w:rPr>
          <w:t>13</w:t>
        </w:r>
        <w:r>
          <w:rPr>
            <w:noProof/>
            <w:webHidden/>
          </w:rPr>
          <w:fldChar w:fldCharType="end"/>
        </w:r>
      </w:hyperlink>
    </w:p>
    <w:p w14:paraId="3882A203" w14:textId="6C25647A" w:rsidR="004E5CCE" w:rsidRDefault="004E5CCE">
      <w:pPr>
        <w:pStyle w:val="TOC2"/>
        <w:tabs>
          <w:tab w:val="left" w:pos="960"/>
          <w:tab w:val="right" w:leader="dot" w:pos="9629"/>
        </w:tabs>
        <w:rPr>
          <w:rFonts w:asciiTheme="minorHAnsi" w:eastAsiaTheme="minorEastAsia" w:hAnsiTheme="minorHAnsi" w:cstheme="minorBidi"/>
          <w:smallCaps w:val="0"/>
          <w:noProof/>
          <w:kern w:val="2"/>
          <w14:ligatures w14:val="standardContextual"/>
        </w:rPr>
      </w:pPr>
      <w:hyperlink w:anchor="_Toc217052579" w:history="1">
        <w:r w:rsidRPr="00DF0875">
          <w:rPr>
            <w:rStyle w:val="Hyperlink"/>
            <w:noProof/>
          </w:rPr>
          <w:t>2.1</w:t>
        </w:r>
        <w:r>
          <w:rPr>
            <w:rFonts w:asciiTheme="minorHAnsi" w:eastAsiaTheme="minorEastAsia" w:hAnsiTheme="minorHAnsi" w:cstheme="minorBidi"/>
            <w:smallCaps w:val="0"/>
            <w:noProof/>
            <w:kern w:val="2"/>
            <w14:ligatures w14:val="standardContextual"/>
          </w:rPr>
          <w:tab/>
        </w:r>
        <w:r w:rsidRPr="00DF0875">
          <w:rPr>
            <w:rStyle w:val="Hyperlink"/>
            <w:noProof/>
          </w:rPr>
          <w:t>Diagramma Logico di Architettura</w:t>
        </w:r>
        <w:r>
          <w:rPr>
            <w:noProof/>
            <w:webHidden/>
          </w:rPr>
          <w:tab/>
        </w:r>
        <w:r>
          <w:rPr>
            <w:noProof/>
            <w:webHidden/>
          </w:rPr>
          <w:fldChar w:fldCharType="begin"/>
        </w:r>
        <w:r>
          <w:rPr>
            <w:noProof/>
            <w:webHidden/>
          </w:rPr>
          <w:instrText xml:space="preserve"> PAGEREF _Toc217052579 \h </w:instrText>
        </w:r>
        <w:r>
          <w:rPr>
            <w:noProof/>
            <w:webHidden/>
          </w:rPr>
        </w:r>
        <w:r>
          <w:rPr>
            <w:noProof/>
            <w:webHidden/>
          </w:rPr>
          <w:fldChar w:fldCharType="separate"/>
        </w:r>
        <w:r>
          <w:rPr>
            <w:noProof/>
            <w:webHidden/>
          </w:rPr>
          <w:t>13</w:t>
        </w:r>
        <w:r>
          <w:rPr>
            <w:noProof/>
            <w:webHidden/>
          </w:rPr>
          <w:fldChar w:fldCharType="end"/>
        </w:r>
      </w:hyperlink>
    </w:p>
    <w:p w14:paraId="068E1028" w14:textId="37CB501E" w:rsidR="004E5CCE" w:rsidRDefault="004E5CCE">
      <w:pPr>
        <w:pStyle w:val="TOC2"/>
        <w:tabs>
          <w:tab w:val="left" w:pos="960"/>
          <w:tab w:val="right" w:leader="dot" w:pos="9629"/>
        </w:tabs>
        <w:rPr>
          <w:rFonts w:asciiTheme="minorHAnsi" w:eastAsiaTheme="minorEastAsia" w:hAnsiTheme="minorHAnsi" w:cstheme="minorBidi"/>
          <w:smallCaps w:val="0"/>
          <w:noProof/>
          <w:kern w:val="2"/>
          <w14:ligatures w14:val="standardContextual"/>
        </w:rPr>
      </w:pPr>
      <w:hyperlink w:anchor="_Toc217052580" w:history="1">
        <w:r w:rsidRPr="00DF0875">
          <w:rPr>
            <w:rStyle w:val="Hyperlink"/>
            <w:noProof/>
          </w:rPr>
          <w:t>2.2</w:t>
        </w:r>
        <w:r>
          <w:rPr>
            <w:rFonts w:asciiTheme="minorHAnsi" w:eastAsiaTheme="minorEastAsia" w:hAnsiTheme="minorHAnsi" w:cstheme="minorBidi"/>
            <w:smallCaps w:val="0"/>
            <w:noProof/>
            <w:kern w:val="2"/>
            <w14:ligatures w14:val="standardContextual"/>
          </w:rPr>
          <w:tab/>
        </w:r>
        <w:r w:rsidRPr="00DF0875">
          <w:rPr>
            <w:rStyle w:val="Hyperlink"/>
            <w:noProof/>
          </w:rPr>
          <w:t>Autenticazione e Autorizzazione tramite PDND</w:t>
        </w:r>
        <w:r>
          <w:rPr>
            <w:noProof/>
            <w:webHidden/>
          </w:rPr>
          <w:tab/>
        </w:r>
        <w:r>
          <w:rPr>
            <w:noProof/>
            <w:webHidden/>
          </w:rPr>
          <w:fldChar w:fldCharType="begin"/>
        </w:r>
        <w:r>
          <w:rPr>
            <w:noProof/>
            <w:webHidden/>
          </w:rPr>
          <w:instrText xml:space="preserve"> PAGEREF _Toc217052580 \h </w:instrText>
        </w:r>
        <w:r>
          <w:rPr>
            <w:noProof/>
            <w:webHidden/>
          </w:rPr>
        </w:r>
        <w:r>
          <w:rPr>
            <w:noProof/>
            <w:webHidden/>
          </w:rPr>
          <w:fldChar w:fldCharType="separate"/>
        </w:r>
        <w:r>
          <w:rPr>
            <w:noProof/>
            <w:webHidden/>
          </w:rPr>
          <w:t>15</w:t>
        </w:r>
        <w:r>
          <w:rPr>
            <w:noProof/>
            <w:webHidden/>
          </w:rPr>
          <w:fldChar w:fldCharType="end"/>
        </w:r>
      </w:hyperlink>
    </w:p>
    <w:p w14:paraId="130E7173" w14:textId="1BF2EF70" w:rsidR="004E5CCE" w:rsidRDefault="004E5CCE">
      <w:pPr>
        <w:pStyle w:val="TOC3"/>
        <w:tabs>
          <w:tab w:val="left" w:pos="1440"/>
          <w:tab w:val="right" w:leader="dot" w:pos="9629"/>
        </w:tabs>
        <w:rPr>
          <w:rFonts w:asciiTheme="minorHAnsi" w:eastAsiaTheme="minorEastAsia" w:hAnsiTheme="minorHAnsi" w:cstheme="minorBidi"/>
          <w:i w:val="0"/>
          <w:iCs w:val="0"/>
          <w:noProof/>
          <w:kern w:val="2"/>
          <w14:ligatures w14:val="standardContextual"/>
        </w:rPr>
      </w:pPr>
      <w:hyperlink w:anchor="_Toc217052581" w:history="1">
        <w:r w:rsidRPr="00DF0875">
          <w:rPr>
            <w:rStyle w:val="Hyperlink"/>
            <w:noProof/>
          </w:rPr>
          <w:t>2.2.1</w:t>
        </w:r>
        <w:r>
          <w:rPr>
            <w:rFonts w:asciiTheme="minorHAnsi" w:eastAsiaTheme="minorEastAsia" w:hAnsiTheme="minorHAnsi" w:cstheme="minorBidi"/>
            <w:i w:val="0"/>
            <w:iCs w:val="0"/>
            <w:noProof/>
            <w:kern w:val="2"/>
            <w14:ligatures w14:val="standardContextual"/>
          </w:rPr>
          <w:tab/>
        </w:r>
        <w:r w:rsidRPr="00DF0875">
          <w:rPr>
            <w:rStyle w:val="Hyperlink"/>
            <w:noProof/>
          </w:rPr>
          <w:t>e-Services SDG</w:t>
        </w:r>
        <w:r>
          <w:rPr>
            <w:noProof/>
            <w:webHidden/>
          </w:rPr>
          <w:tab/>
        </w:r>
        <w:r>
          <w:rPr>
            <w:noProof/>
            <w:webHidden/>
          </w:rPr>
          <w:fldChar w:fldCharType="begin"/>
        </w:r>
        <w:r>
          <w:rPr>
            <w:noProof/>
            <w:webHidden/>
          </w:rPr>
          <w:instrText xml:space="preserve"> PAGEREF _Toc217052581 \h </w:instrText>
        </w:r>
        <w:r>
          <w:rPr>
            <w:noProof/>
            <w:webHidden/>
          </w:rPr>
        </w:r>
        <w:r>
          <w:rPr>
            <w:noProof/>
            <w:webHidden/>
          </w:rPr>
          <w:fldChar w:fldCharType="separate"/>
        </w:r>
        <w:r>
          <w:rPr>
            <w:noProof/>
            <w:webHidden/>
          </w:rPr>
          <w:t>17</w:t>
        </w:r>
        <w:r>
          <w:rPr>
            <w:noProof/>
            <w:webHidden/>
          </w:rPr>
          <w:fldChar w:fldCharType="end"/>
        </w:r>
      </w:hyperlink>
    </w:p>
    <w:p w14:paraId="2C2314FB" w14:textId="75A36A6C" w:rsidR="004E5CCE" w:rsidRDefault="004E5CCE">
      <w:pPr>
        <w:pStyle w:val="TOC2"/>
        <w:tabs>
          <w:tab w:val="left" w:pos="960"/>
          <w:tab w:val="right" w:leader="dot" w:pos="9629"/>
        </w:tabs>
        <w:rPr>
          <w:rFonts w:asciiTheme="minorHAnsi" w:eastAsiaTheme="minorEastAsia" w:hAnsiTheme="minorHAnsi" w:cstheme="minorBidi"/>
          <w:smallCaps w:val="0"/>
          <w:noProof/>
          <w:kern w:val="2"/>
          <w14:ligatures w14:val="standardContextual"/>
        </w:rPr>
      </w:pPr>
      <w:hyperlink w:anchor="_Toc217052582" w:history="1">
        <w:r w:rsidRPr="00DF0875">
          <w:rPr>
            <w:rStyle w:val="Hyperlink"/>
            <w:noProof/>
          </w:rPr>
          <w:t>2.3</w:t>
        </w:r>
        <w:r>
          <w:rPr>
            <w:rFonts w:asciiTheme="minorHAnsi" w:eastAsiaTheme="minorEastAsia" w:hAnsiTheme="minorHAnsi" w:cstheme="minorBidi"/>
            <w:smallCaps w:val="0"/>
            <w:noProof/>
            <w:kern w:val="2"/>
            <w14:ligatures w14:val="standardContextual"/>
          </w:rPr>
          <w:tab/>
        </w:r>
        <w:r w:rsidRPr="00DF0875">
          <w:rPr>
            <w:rStyle w:val="Hyperlink"/>
            <w:noProof/>
          </w:rPr>
          <w:t>Processi in ambito Procedure Portal</w:t>
        </w:r>
        <w:r>
          <w:rPr>
            <w:noProof/>
            <w:webHidden/>
          </w:rPr>
          <w:tab/>
        </w:r>
        <w:r>
          <w:rPr>
            <w:noProof/>
            <w:webHidden/>
          </w:rPr>
          <w:fldChar w:fldCharType="begin"/>
        </w:r>
        <w:r>
          <w:rPr>
            <w:noProof/>
            <w:webHidden/>
          </w:rPr>
          <w:instrText xml:space="preserve"> PAGEREF _Toc217052582 \h </w:instrText>
        </w:r>
        <w:r>
          <w:rPr>
            <w:noProof/>
            <w:webHidden/>
          </w:rPr>
        </w:r>
        <w:r>
          <w:rPr>
            <w:noProof/>
            <w:webHidden/>
          </w:rPr>
          <w:fldChar w:fldCharType="separate"/>
        </w:r>
        <w:r>
          <w:rPr>
            <w:noProof/>
            <w:webHidden/>
          </w:rPr>
          <w:t>17</w:t>
        </w:r>
        <w:r>
          <w:rPr>
            <w:noProof/>
            <w:webHidden/>
          </w:rPr>
          <w:fldChar w:fldCharType="end"/>
        </w:r>
      </w:hyperlink>
    </w:p>
    <w:p w14:paraId="58E8B09B" w14:textId="6150724C" w:rsidR="004E5CCE" w:rsidRDefault="004E5CCE">
      <w:pPr>
        <w:pStyle w:val="TOC3"/>
        <w:tabs>
          <w:tab w:val="left" w:pos="1440"/>
          <w:tab w:val="right" w:leader="dot" w:pos="9629"/>
        </w:tabs>
        <w:rPr>
          <w:rFonts w:asciiTheme="minorHAnsi" w:eastAsiaTheme="minorEastAsia" w:hAnsiTheme="minorHAnsi" w:cstheme="minorBidi"/>
          <w:i w:val="0"/>
          <w:iCs w:val="0"/>
          <w:noProof/>
          <w:kern w:val="2"/>
          <w14:ligatures w14:val="standardContextual"/>
        </w:rPr>
      </w:pPr>
      <w:hyperlink w:anchor="_Toc217052583" w:history="1">
        <w:r w:rsidRPr="00DF0875">
          <w:rPr>
            <w:rStyle w:val="Hyperlink"/>
            <w:noProof/>
          </w:rPr>
          <w:t>2.3.1</w:t>
        </w:r>
        <w:r>
          <w:rPr>
            <w:rFonts w:asciiTheme="minorHAnsi" w:eastAsiaTheme="minorEastAsia" w:hAnsiTheme="minorHAnsi" w:cstheme="minorBidi"/>
            <w:i w:val="0"/>
            <w:iCs w:val="0"/>
            <w:noProof/>
            <w:kern w:val="2"/>
            <w14:ligatures w14:val="standardContextual"/>
          </w:rPr>
          <w:tab/>
        </w:r>
        <w:r w:rsidRPr="00DF0875">
          <w:rPr>
            <w:rStyle w:val="Hyperlink"/>
            <w:noProof/>
          </w:rPr>
          <w:t>Interazione tramite Componenti nazionali SDG IT</w:t>
        </w:r>
        <w:r>
          <w:rPr>
            <w:noProof/>
            <w:webHidden/>
          </w:rPr>
          <w:tab/>
        </w:r>
        <w:r>
          <w:rPr>
            <w:noProof/>
            <w:webHidden/>
          </w:rPr>
          <w:fldChar w:fldCharType="begin"/>
        </w:r>
        <w:r>
          <w:rPr>
            <w:noProof/>
            <w:webHidden/>
          </w:rPr>
          <w:instrText xml:space="preserve"> PAGEREF _Toc217052583 \h </w:instrText>
        </w:r>
        <w:r>
          <w:rPr>
            <w:noProof/>
            <w:webHidden/>
          </w:rPr>
        </w:r>
        <w:r>
          <w:rPr>
            <w:noProof/>
            <w:webHidden/>
          </w:rPr>
          <w:fldChar w:fldCharType="separate"/>
        </w:r>
        <w:r>
          <w:rPr>
            <w:noProof/>
            <w:webHidden/>
          </w:rPr>
          <w:t>18</w:t>
        </w:r>
        <w:r>
          <w:rPr>
            <w:noProof/>
            <w:webHidden/>
          </w:rPr>
          <w:fldChar w:fldCharType="end"/>
        </w:r>
      </w:hyperlink>
    </w:p>
    <w:p w14:paraId="71CC18D3" w14:textId="676A4BA5" w:rsidR="004E5CCE" w:rsidRDefault="004E5CCE">
      <w:pPr>
        <w:pStyle w:val="TOC4"/>
        <w:tabs>
          <w:tab w:val="left" w:pos="1920"/>
          <w:tab w:val="right" w:leader="dot" w:pos="9629"/>
        </w:tabs>
        <w:rPr>
          <w:rFonts w:asciiTheme="minorHAnsi" w:eastAsiaTheme="minorEastAsia" w:hAnsiTheme="minorHAnsi" w:cstheme="minorBidi"/>
          <w:noProof/>
          <w:kern w:val="2"/>
          <w:szCs w:val="24"/>
          <w14:ligatures w14:val="standardContextual"/>
        </w:rPr>
      </w:pPr>
      <w:hyperlink w:anchor="_Toc217052584" w:history="1">
        <w:r w:rsidRPr="00DF0875">
          <w:rPr>
            <w:rStyle w:val="Hyperlink"/>
            <w:noProof/>
          </w:rPr>
          <w:t>2.3.1.1</w:t>
        </w:r>
        <w:r>
          <w:rPr>
            <w:rFonts w:asciiTheme="minorHAnsi" w:eastAsiaTheme="minorEastAsia" w:hAnsiTheme="minorHAnsi" w:cstheme="minorBidi"/>
            <w:noProof/>
            <w:kern w:val="2"/>
            <w:szCs w:val="24"/>
            <w14:ligatures w14:val="standardContextual"/>
          </w:rPr>
          <w:tab/>
        </w:r>
        <w:r w:rsidRPr="00DF0875">
          <w:rPr>
            <w:rStyle w:val="Hyperlink"/>
            <w:noProof/>
          </w:rPr>
          <w:t>Redirect da Catalogo dei servizi IT verso Procedure Portal</w:t>
        </w:r>
        <w:r>
          <w:rPr>
            <w:noProof/>
            <w:webHidden/>
          </w:rPr>
          <w:tab/>
        </w:r>
        <w:r>
          <w:rPr>
            <w:noProof/>
            <w:webHidden/>
          </w:rPr>
          <w:fldChar w:fldCharType="begin"/>
        </w:r>
        <w:r>
          <w:rPr>
            <w:noProof/>
            <w:webHidden/>
          </w:rPr>
          <w:instrText xml:space="preserve"> PAGEREF _Toc217052584 \h </w:instrText>
        </w:r>
        <w:r>
          <w:rPr>
            <w:noProof/>
            <w:webHidden/>
          </w:rPr>
        </w:r>
        <w:r>
          <w:rPr>
            <w:noProof/>
            <w:webHidden/>
          </w:rPr>
          <w:fldChar w:fldCharType="separate"/>
        </w:r>
        <w:r>
          <w:rPr>
            <w:noProof/>
            <w:webHidden/>
          </w:rPr>
          <w:t>20</w:t>
        </w:r>
        <w:r>
          <w:rPr>
            <w:noProof/>
            <w:webHidden/>
          </w:rPr>
          <w:fldChar w:fldCharType="end"/>
        </w:r>
      </w:hyperlink>
    </w:p>
    <w:p w14:paraId="3DE153C8" w14:textId="2E7F5CEC" w:rsidR="004E5CCE" w:rsidRDefault="004E5CCE">
      <w:pPr>
        <w:pStyle w:val="TOC4"/>
        <w:tabs>
          <w:tab w:val="left" w:pos="1920"/>
          <w:tab w:val="right" w:leader="dot" w:pos="9629"/>
        </w:tabs>
        <w:rPr>
          <w:rFonts w:asciiTheme="minorHAnsi" w:eastAsiaTheme="minorEastAsia" w:hAnsiTheme="minorHAnsi" w:cstheme="minorBidi"/>
          <w:noProof/>
          <w:kern w:val="2"/>
          <w:szCs w:val="24"/>
          <w14:ligatures w14:val="standardContextual"/>
        </w:rPr>
      </w:pPr>
      <w:hyperlink w:anchor="_Toc217052585" w:history="1">
        <w:r w:rsidRPr="00DF0875">
          <w:rPr>
            <w:rStyle w:val="Hyperlink"/>
            <w:noProof/>
          </w:rPr>
          <w:t>2.3.1.2</w:t>
        </w:r>
        <w:r>
          <w:rPr>
            <w:rFonts w:asciiTheme="minorHAnsi" w:eastAsiaTheme="minorEastAsia" w:hAnsiTheme="minorHAnsi" w:cstheme="minorBidi"/>
            <w:noProof/>
            <w:kern w:val="2"/>
            <w:szCs w:val="24"/>
            <w14:ligatures w14:val="standardContextual"/>
          </w:rPr>
          <w:tab/>
        </w:r>
        <w:r w:rsidRPr="00DF0875">
          <w:rPr>
            <w:rStyle w:val="Hyperlink"/>
            <w:noProof/>
          </w:rPr>
          <w:t>Recupero publicServiceID da Catalogo dei servizi IT</w:t>
        </w:r>
        <w:r>
          <w:rPr>
            <w:noProof/>
            <w:webHidden/>
          </w:rPr>
          <w:tab/>
        </w:r>
        <w:r>
          <w:rPr>
            <w:noProof/>
            <w:webHidden/>
          </w:rPr>
          <w:fldChar w:fldCharType="begin"/>
        </w:r>
        <w:r>
          <w:rPr>
            <w:noProof/>
            <w:webHidden/>
          </w:rPr>
          <w:instrText xml:space="preserve"> PAGEREF _Toc217052585 \h </w:instrText>
        </w:r>
        <w:r>
          <w:rPr>
            <w:noProof/>
            <w:webHidden/>
          </w:rPr>
        </w:r>
        <w:r>
          <w:rPr>
            <w:noProof/>
            <w:webHidden/>
          </w:rPr>
          <w:fldChar w:fldCharType="separate"/>
        </w:r>
        <w:r>
          <w:rPr>
            <w:noProof/>
            <w:webHidden/>
          </w:rPr>
          <w:t>20</w:t>
        </w:r>
        <w:r>
          <w:rPr>
            <w:noProof/>
            <w:webHidden/>
          </w:rPr>
          <w:fldChar w:fldCharType="end"/>
        </w:r>
      </w:hyperlink>
    </w:p>
    <w:p w14:paraId="085806B0" w14:textId="4E212E14" w:rsidR="004E5CCE" w:rsidRDefault="004E5CCE">
      <w:pPr>
        <w:pStyle w:val="TOC4"/>
        <w:tabs>
          <w:tab w:val="left" w:pos="1920"/>
          <w:tab w:val="right" w:leader="dot" w:pos="9629"/>
        </w:tabs>
        <w:rPr>
          <w:rFonts w:asciiTheme="minorHAnsi" w:eastAsiaTheme="minorEastAsia" w:hAnsiTheme="minorHAnsi" w:cstheme="minorBidi"/>
          <w:noProof/>
          <w:kern w:val="2"/>
          <w:szCs w:val="24"/>
          <w14:ligatures w14:val="standardContextual"/>
        </w:rPr>
      </w:pPr>
      <w:hyperlink w:anchor="_Toc217052586" w:history="1">
        <w:r w:rsidRPr="00DF0875">
          <w:rPr>
            <w:rStyle w:val="Hyperlink"/>
            <w:noProof/>
          </w:rPr>
          <w:t>2.3.1.3</w:t>
        </w:r>
        <w:r>
          <w:rPr>
            <w:rFonts w:asciiTheme="minorHAnsi" w:eastAsiaTheme="minorEastAsia" w:hAnsiTheme="minorHAnsi" w:cstheme="minorBidi"/>
            <w:noProof/>
            <w:kern w:val="2"/>
            <w:szCs w:val="24"/>
            <w14:ligatures w14:val="standardContextual"/>
          </w:rPr>
          <w:tab/>
        </w:r>
        <w:r w:rsidRPr="00DF0875">
          <w:rPr>
            <w:rStyle w:val="Hyperlink"/>
            <w:noProof/>
          </w:rPr>
          <w:t>Recupero lista Requirement da Evidence Broker</w:t>
        </w:r>
        <w:r>
          <w:rPr>
            <w:noProof/>
            <w:webHidden/>
          </w:rPr>
          <w:tab/>
        </w:r>
        <w:r>
          <w:rPr>
            <w:noProof/>
            <w:webHidden/>
          </w:rPr>
          <w:fldChar w:fldCharType="begin"/>
        </w:r>
        <w:r>
          <w:rPr>
            <w:noProof/>
            <w:webHidden/>
          </w:rPr>
          <w:instrText xml:space="preserve"> PAGEREF _Toc217052586 \h </w:instrText>
        </w:r>
        <w:r>
          <w:rPr>
            <w:noProof/>
            <w:webHidden/>
          </w:rPr>
        </w:r>
        <w:r>
          <w:rPr>
            <w:noProof/>
            <w:webHidden/>
          </w:rPr>
          <w:fldChar w:fldCharType="separate"/>
        </w:r>
        <w:r>
          <w:rPr>
            <w:noProof/>
            <w:webHidden/>
          </w:rPr>
          <w:t>21</w:t>
        </w:r>
        <w:r>
          <w:rPr>
            <w:noProof/>
            <w:webHidden/>
          </w:rPr>
          <w:fldChar w:fldCharType="end"/>
        </w:r>
      </w:hyperlink>
    </w:p>
    <w:p w14:paraId="3405380C" w14:textId="7287966D" w:rsidR="004E5CCE" w:rsidRDefault="004E5CCE">
      <w:pPr>
        <w:pStyle w:val="TOC4"/>
        <w:tabs>
          <w:tab w:val="left" w:pos="1920"/>
          <w:tab w:val="right" w:leader="dot" w:pos="9629"/>
        </w:tabs>
        <w:rPr>
          <w:rFonts w:asciiTheme="minorHAnsi" w:eastAsiaTheme="minorEastAsia" w:hAnsiTheme="minorHAnsi" w:cstheme="minorBidi"/>
          <w:noProof/>
          <w:kern w:val="2"/>
          <w:szCs w:val="24"/>
          <w14:ligatures w14:val="standardContextual"/>
        </w:rPr>
      </w:pPr>
      <w:hyperlink w:anchor="_Toc217052587" w:history="1">
        <w:r w:rsidRPr="00DF0875">
          <w:rPr>
            <w:rStyle w:val="Hyperlink"/>
            <w:noProof/>
          </w:rPr>
          <w:t>2.3.1.4</w:t>
        </w:r>
        <w:r>
          <w:rPr>
            <w:rFonts w:asciiTheme="minorHAnsi" w:eastAsiaTheme="minorEastAsia" w:hAnsiTheme="minorHAnsi" w:cstheme="minorBidi"/>
            <w:noProof/>
            <w:kern w:val="2"/>
            <w:szCs w:val="24"/>
            <w14:ligatures w14:val="standardContextual"/>
          </w:rPr>
          <w:tab/>
        </w:r>
        <w:r w:rsidRPr="00DF0875">
          <w:rPr>
            <w:rStyle w:val="Hyperlink"/>
            <w:noProof/>
          </w:rPr>
          <w:t>Recupero lista Evidence Type da Evidence Broker</w:t>
        </w:r>
        <w:r>
          <w:rPr>
            <w:noProof/>
            <w:webHidden/>
          </w:rPr>
          <w:tab/>
        </w:r>
        <w:r>
          <w:rPr>
            <w:noProof/>
            <w:webHidden/>
          </w:rPr>
          <w:fldChar w:fldCharType="begin"/>
        </w:r>
        <w:r>
          <w:rPr>
            <w:noProof/>
            <w:webHidden/>
          </w:rPr>
          <w:instrText xml:space="preserve"> PAGEREF _Toc217052587 \h </w:instrText>
        </w:r>
        <w:r>
          <w:rPr>
            <w:noProof/>
            <w:webHidden/>
          </w:rPr>
        </w:r>
        <w:r>
          <w:rPr>
            <w:noProof/>
            <w:webHidden/>
          </w:rPr>
          <w:fldChar w:fldCharType="separate"/>
        </w:r>
        <w:r>
          <w:rPr>
            <w:noProof/>
            <w:webHidden/>
          </w:rPr>
          <w:t>22</w:t>
        </w:r>
        <w:r>
          <w:rPr>
            <w:noProof/>
            <w:webHidden/>
          </w:rPr>
          <w:fldChar w:fldCharType="end"/>
        </w:r>
      </w:hyperlink>
    </w:p>
    <w:p w14:paraId="47440158" w14:textId="3F3CB5E0" w:rsidR="004E5CCE" w:rsidRDefault="004E5CCE">
      <w:pPr>
        <w:pStyle w:val="TOC4"/>
        <w:tabs>
          <w:tab w:val="left" w:pos="1920"/>
          <w:tab w:val="right" w:leader="dot" w:pos="9629"/>
        </w:tabs>
        <w:rPr>
          <w:rFonts w:asciiTheme="minorHAnsi" w:eastAsiaTheme="minorEastAsia" w:hAnsiTheme="minorHAnsi" w:cstheme="minorBidi"/>
          <w:noProof/>
          <w:kern w:val="2"/>
          <w:szCs w:val="24"/>
          <w14:ligatures w14:val="standardContextual"/>
        </w:rPr>
      </w:pPr>
      <w:hyperlink w:anchor="_Toc217052588" w:history="1">
        <w:r w:rsidRPr="00DF0875">
          <w:rPr>
            <w:rStyle w:val="Hyperlink"/>
            <w:noProof/>
          </w:rPr>
          <w:t>2.3.1.5</w:t>
        </w:r>
        <w:r>
          <w:rPr>
            <w:rFonts w:asciiTheme="minorHAnsi" w:eastAsiaTheme="minorEastAsia" w:hAnsiTheme="minorHAnsi" w:cstheme="minorBidi"/>
            <w:noProof/>
            <w:kern w:val="2"/>
            <w:szCs w:val="24"/>
            <w14:ligatures w14:val="standardContextual"/>
          </w:rPr>
          <w:tab/>
        </w:r>
        <w:r w:rsidRPr="00DF0875">
          <w:rPr>
            <w:rStyle w:val="Hyperlink"/>
            <w:noProof/>
          </w:rPr>
          <w:t>Recupero lista Data Service da Data Service Directory</w:t>
        </w:r>
        <w:r>
          <w:rPr>
            <w:noProof/>
            <w:webHidden/>
          </w:rPr>
          <w:tab/>
        </w:r>
        <w:r>
          <w:rPr>
            <w:noProof/>
            <w:webHidden/>
          </w:rPr>
          <w:fldChar w:fldCharType="begin"/>
        </w:r>
        <w:r>
          <w:rPr>
            <w:noProof/>
            <w:webHidden/>
          </w:rPr>
          <w:instrText xml:space="preserve"> PAGEREF _Toc217052588 \h </w:instrText>
        </w:r>
        <w:r>
          <w:rPr>
            <w:noProof/>
            <w:webHidden/>
          </w:rPr>
        </w:r>
        <w:r>
          <w:rPr>
            <w:noProof/>
            <w:webHidden/>
          </w:rPr>
          <w:fldChar w:fldCharType="separate"/>
        </w:r>
        <w:r>
          <w:rPr>
            <w:noProof/>
            <w:webHidden/>
          </w:rPr>
          <w:t>23</w:t>
        </w:r>
        <w:r>
          <w:rPr>
            <w:noProof/>
            <w:webHidden/>
          </w:rPr>
          <w:fldChar w:fldCharType="end"/>
        </w:r>
      </w:hyperlink>
    </w:p>
    <w:p w14:paraId="16F476C5" w14:textId="6255A931" w:rsidR="004E5CCE" w:rsidRDefault="004E5CCE">
      <w:pPr>
        <w:pStyle w:val="TOC4"/>
        <w:tabs>
          <w:tab w:val="left" w:pos="1920"/>
          <w:tab w:val="right" w:leader="dot" w:pos="9629"/>
        </w:tabs>
        <w:rPr>
          <w:rFonts w:asciiTheme="minorHAnsi" w:eastAsiaTheme="minorEastAsia" w:hAnsiTheme="minorHAnsi" w:cstheme="minorBidi"/>
          <w:noProof/>
          <w:kern w:val="2"/>
          <w:szCs w:val="24"/>
          <w14:ligatures w14:val="standardContextual"/>
        </w:rPr>
      </w:pPr>
      <w:hyperlink w:anchor="_Toc217052589" w:history="1">
        <w:r w:rsidRPr="00DF0875">
          <w:rPr>
            <w:rStyle w:val="Hyperlink"/>
            <w:noProof/>
          </w:rPr>
          <w:t>2.3.1.6</w:t>
        </w:r>
        <w:r>
          <w:rPr>
            <w:rFonts w:asciiTheme="minorHAnsi" w:eastAsiaTheme="minorEastAsia" w:hAnsiTheme="minorHAnsi" w:cstheme="minorBidi"/>
            <w:noProof/>
            <w:kern w:val="2"/>
            <w:szCs w:val="24"/>
            <w14:ligatures w14:val="standardContextual"/>
          </w:rPr>
          <w:tab/>
        </w:r>
        <w:r w:rsidRPr="00DF0875">
          <w:rPr>
            <w:rStyle w:val="Hyperlink"/>
            <w:noProof/>
          </w:rPr>
          <w:t>Richiesta invio Evidence Request 1</w:t>
        </w:r>
        <w:r>
          <w:rPr>
            <w:noProof/>
            <w:webHidden/>
          </w:rPr>
          <w:tab/>
        </w:r>
        <w:r>
          <w:rPr>
            <w:noProof/>
            <w:webHidden/>
          </w:rPr>
          <w:fldChar w:fldCharType="begin"/>
        </w:r>
        <w:r>
          <w:rPr>
            <w:noProof/>
            <w:webHidden/>
          </w:rPr>
          <w:instrText xml:space="preserve"> PAGEREF _Toc217052589 \h </w:instrText>
        </w:r>
        <w:r>
          <w:rPr>
            <w:noProof/>
            <w:webHidden/>
          </w:rPr>
        </w:r>
        <w:r>
          <w:rPr>
            <w:noProof/>
            <w:webHidden/>
          </w:rPr>
          <w:fldChar w:fldCharType="separate"/>
        </w:r>
        <w:r>
          <w:rPr>
            <w:noProof/>
            <w:webHidden/>
          </w:rPr>
          <w:t>24</w:t>
        </w:r>
        <w:r>
          <w:rPr>
            <w:noProof/>
            <w:webHidden/>
          </w:rPr>
          <w:fldChar w:fldCharType="end"/>
        </w:r>
      </w:hyperlink>
    </w:p>
    <w:p w14:paraId="3B7D2953" w14:textId="003A0488" w:rsidR="004E5CCE" w:rsidRDefault="004E5CCE">
      <w:pPr>
        <w:pStyle w:val="TOC4"/>
        <w:tabs>
          <w:tab w:val="left" w:pos="1920"/>
          <w:tab w:val="right" w:leader="dot" w:pos="9629"/>
        </w:tabs>
        <w:rPr>
          <w:rFonts w:asciiTheme="minorHAnsi" w:eastAsiaTheme="minorEastAsia" w:hAnsiTheme="minorHAnsi" w:cstheme="minorBidi"/>
          <w:noProof/>
          <w:kern w:val="2"/>
          <w:szCs w:val="24"/>
          <w14:ligatures w14:val="standardContextual"/>
        </w:rPr>
      </w:pPr>
      <w:hyperlink w:anchor="_Toc217052590" w:history="1">
        <w:r w:rsidRPr="00DF0875">
          <w:rPr>
            <w:rStyle w:val="Hyperlink"/>
            <w:noProof/>
          </w:rPr>
          <w:t>2.3.1.7</w:t>
        </w:r>
        <w:r>
          <w:rPr>
            <w:rFonts w:asciiTheme="minorHAnsi" w:eastAsiaTheme="minorEastAsia" w:hAnsiTheme="minorHAnsi" w:cstheme="minorBidi"/>
            <w:noProof/>
            <w:kern w:val="2"/>
            <w:szCs w:val="24"/>
            <w14:ligatures w14:val="standardContextual"/>
          </w:rPr>
          <w:tab/>
        </w:r>
        <w:r w:rsidRPr="00DF0875">
          <w:rPr>
            <w:rStyle w:val="Hyperlink"/>
            <w:noProof/>
          </w:rPr>
          <w:t>Verifica generazione Evidence Response 1</w:t>
        </w:r>
        <w:r>
          <w:rPr>
            <w:noProof/>
            <w:webHidden/>
          </w:rPr>
          <w:tab/>
        </w:r>
        <w:r>
          <w:rPr>
            <w:noProof/>
            <w:webHidden/>
          </w:rPr>
          <w:fldChar w:fldCharType="begin"/>
        </w:r>
        <w:r>
          <w:rPr>
            <w:noProof/>
            <w:webHidden/>
          </w:rPr>
          <w:instrText xml:space="preserve"> PAGEREF _Toc217052590 \h </w:instrText>
        </w:r>
        <w:r>
          <w:rPr>
            <w:noProof/>
            <w:webHidden/>
          </w:rPr>
        </w:r>
        <w:r>
          <w:rPr>
            <w:noProof/>
            <w:webHidden/>
          </w:rPr>
          <w:fldChar w:fldCharType="separate"/>
        </w:r>
        <w:r>
          <w:rPr>
            <w:noProof/>
            <w:webHidden/>
          </w:rPr>
          <w:t>25</w:t>
        </w:r>
        <w:r>
          <w:rPr>
            <w:noProof/>
            <w:webHidden/>
          </w:rPr>
          <w:fldChar w:fldCharType="end"/>
        </w:r>
      </w:hyperlink>
    </w:p>
    <w:p w14:paraId="4BA7331D" w14:textId="5D083F25" w:rsidR="004E5CCE" w:rsidRDefault="004E5CCE">
      <w:pPr>
        <w:pStyle w:val="TOC4"/>
        <w:tabs>
          <w:tab w:val="left" w:pos="1920"/>
          <w:tab w:val="right" w:leader="dot" w:pos="9629"/>
        </w:tabs>
        <w:rPr>
          <w:rFonts w:asciiTheme="minorHAnsi" w:eastAsiaTheme="minorEastAsia" w:hAnsiTheme="minorHAnsi" w:cstheme="minorBidi"/>
          <w:noProof/>
          <w:kern w:val="2"/>
          <w:szCs w:val="24"/>
          <w14:ligatures w14:val="standardContextual"/>
        </w:rPr>
      </w:pPr>
      <w:hyperlink w:anchor="_Toc217052591" w:history="1">
        <w:r w:rsidRPr="00DF0875">
          <w:rPr>
            <w:rStyle w:val="Hyperlink"/>
            <w:noProof/>
          </w:rPr>
          <w:t>2.3.1.8</w:t>
        </w:r>
        <w:r>
          <w:rPr>
            <w:rFonts w:asciiTheme="minorHAnsi" w:eastAsiaTheme="minorEastAsia" w:hAnsiTheme="minorHAnsi" w:cstheme="minorBidi"/>
            <w:noProof/>
            <w:kern w:val="2"/>
            <w:szCs w:val="24"/>
            <w14:ligatures w14:val="standardContextual"/>
          </w:rPr>
          <w:tab/>
        </w:r>
        <w:r w:rsidRPr="00DF0875">
          <w:rPr>
            <w:rStyle w:val="Hyperlink"/>
            <w:noProof/>
          </w:rPr>
          <w:t>Richiesta invio Evidence Request 2</w:t>
        </w:r>
        <w:r>
          <w:rPr>
            <w:noProof/>
            <w:webHidden/>
          </w:rPr>
          <w:tab/>
        </w:r>
        <w:r>
          <w:rPr>
            <w:noProof/>
            <w:webHidden/>
          </w:rPr>
          <w:fldChar w:fldCharType="begin"/>
        </w:r>
        <w:r>
          <w:rPr>
            <w:noProof/>
            <w:webHidden/>
          </w:rPr>
          <w:instrText xml:space="preserve"> PAGEREF _Toc217052591 \h </w:instrText>
        </w:r>
        <w:r>
          <w:rPr>
            <w:noProof/>
            <w:webHidden/>
          </w:rPr>
        </w:r>
        <w:r>
          <w:rPr>
            <w:noProof/>
            <w:webHidden/>
          </w:rPr>
          <w:fldChar w:fldCharType="separate"/>
        </w:r>
        <w:r>
          <w:rPr>
            <w:noProof/>
            <w:webHidden/>
          </w:rPr>
          <w:t>26</w:t>
        </w:r>
        <w:r>
          <w:rPr>
            <w:noProof/>
            <w:webHidden/>
          </w:rPr>
          <w:fldChar w:fldCharType="end"/>
        </w:r>
      </w:hyperlink>
    </w:p>
    <w:p w14:paraId="6860B0D5" w14:textId="518C83A0" w:rsidR="004E5CCE" w:rsidRDefault="004E5CCE">
      <w:pPr>
        <w:pStyle w:val="TOC4"/>
        <w:tabs>
          <w:tab w:val="left" w:pos="1920"/>
          <w:tab w:val="right" w:leader="dot" w:pos="9629"/>
        </w:tabs>
        <w:rPr>
          <w:rFonts w:asciiTheme="minorHAnsi" w:eastAsiaTheme="minorEastAsia" w:hAnsiTheme="minorHAnsi" w:cstheme="minorBidi"/>
          <w:noProof/>
          <w:kern w:val="2"/>
          <w:szCs w:val="24"/>
          <w14:ligatures w14:val="standardContextual"/>
        </w:rPr>
      </w:pPr>
      <w:hyperlink w:anchor="_Toc217052592" w:history="1">
        <w:r w:rsidRPr="00DF0875">
          <w:rPr>
            <w:rStyle w:val="Hyperlink"/>
            <w:noProof/>
          </w:rPr>
          <w:t>2.3.1.9</w:t>
        </w:r>
        <w:r>
          <w:rPr>
            <w:rFonts w:asciiTheme="minorHAnsi" w:eastAsiaTheme="minorEastAsia" w:hAnsiTheme="minorHAnsi" w:cstheme="minorBidi"/>
            <w:noProof/>
            <w:kern w:val="2"/>
            <w:szCs w:val="24"/>
            <w14:ligatures w14:val="standardContextual"/>
          </w:rPr>
          <w:tab/>
        </w:r>
        <w:r w:rsidRPr="00DF0875">
          <w:rPr>
            <w:rStyle w:val="Hyperlink"/>
            <w:noProof/>
          </w:rPr>
          <w:t>Verifica generazione Evidence Response 2</w:t>
        </w:r>
        <w:r>
          <w:rPr>
            <w:noProof/>
            <w:webHidden/>
          </w:rPr>
          <w:tab/>
        </w:r>
        <w:r>
          <w:rPr>
            <w:noProof/>
            <w:webHidden/>
          </w:rPr>
          <w:fldChar w:fldCharType="begin"/>
        </w:r>
        <w:r>
          <w:rPr>
            <w:noProof/>
            <w:webHidden/>
          </w:rPr>
          <w:instrText xml:space="preserve"> PAGEREF _Toc217052592 \h </w:instrText>
        </w:r>
        <w:r>
          <w:rPr>
            <w:noProof/>
            <w:webHidden/>
          </w:rPr>
        </w:r>
        <w:r>
          <w:rPr>
            <w:noProof/>
            <w:webHidden/>
          </w:rPr>
          <w:fldChar w:fldCharType="separate"/>
        </w:r>
        <w:r>
          <w:rPr>
            <w:noProof/>
            <w:webHidden/>
          </w:rPr>
          <w:t>27</w:t>
        </w:r>
        <w:r>
          <w:rPr>
            <w:noProof/>
            <w:webHidden/>
          </w:rPr>
          <w:fldChar w:fldCharType="end"/>
        </w:r>
      </w:hyperlink>
    </w:p>
    <w:p w14:paraId="606CB84A" w14:textId="714FE77E" w:rsidR="004E5CCE" w:rsidRDefault="004E5CCE">
      <w:pPr>
        <w:pStyle w:val="TOC4"/>
        <w:tabs>
          <w:tab w:val="left" w:pos="1920"/>
          <w:tab w:val="right" w:leader="dot" w:pos="9629"/>
        </w:tabs>
        <w:rPr>
          <w:rFonts w:asciiTheme="minorHAnsi" w:eastAsiaTheme="minorEastAsia" w:hAnsiTheme="minorHAnsi" w:cstheme="minorBidi"/>
          <w:noProof/>
          <w:kern w:val="2"/>
          <w:szCs w:val="24"/>
          <w14:ligatures w14:val="standardContextual"/>
        </w:rPr>
      </w:pPr>
      <w:hyperlink w:anchor="_Toc217052593" w:history="1">
        <w:r w:rsidRPr="00DF0875">
          <w:rPr>
            <w:rStyle w:val="Hyperlink"/>
            <w:noProof/>
          </w:rPr>
          <w:t>2.3.1.10</w:t>
        </w:r>
        <w:r>
          <w:rPr>
            <w:rFonts w:asciiTheme="minorHAnsi" w:eastAsiaTheme="minorEastAsia" w:hAnsiTheme="minorHAnsi" w:cstheme="minorBidi"/>
            <w:noProof/>
            <w:kern w:val="2"/>
            <w:szCs w:val="24"/>
            <w14:ligatures w14:val="standardContextual"/>
          </w:rPr>
          <w:tab/>
        </w:r>
        <w:r w:rsidRPr="00DF0875">
          <w:rPr>
            <w:rStyle w:val="Hyperlink"/>
            <w:noProof/>
          </w:rPr>
          <w:t>Servizio validazione Codice fiscale Base</w:t>
        </w:r>
        <w:r>
          <w:rPr>
            <w:noProof/>
            <w:webHidden/>
          </w:rPr>
          <w:tab/>
        </w:r>
        <w:r>
          <w:rPr>
            <w:noProof/>
            <w:webHidden/>
          </w:rPr>
          <w:fldChar w:fldCharType="begin"/>
        </w:r>
        <w:r>
          <w:rPr>
            <w:noProof/>
            <w:webHidden/>
          </w:rPr>
          <w:instrText xml:space="preserve"> PAGEREF _Toc217052593 \h </w:instrText>
        </w:r>
        <w:r>
          <w:rPr>
            <w:noProof/>
            <w:webHidden/>
          </w:rPr>
        </w:r>
        <w:r>
          <w:rPr>
            <w:noProof/>
            <w:webHidden/>
          </w:rPr>
          <w:fldChar w:fldCharType="separate"/>
        </w:r>
        <w:r>
          <w:rPr>
            <w:noProof/>
            <w:webHidden/>
          </w:rPr>
          <w:t>28</w:t>
        </w:r>
        <w:r>
          <w:rPr>
            <w:noProof/>
            <w:webHidden/>
          </w:rPr>
          <w:fldChar w:fldCharType="end"/>
        </w:r>
      </w:hyperlink>
    </w:p>
    <w:p w14:paraId="45E6D1B7" w14:textId="7E29D35C" w:rsidR="004E5CCE" w:rsidRDefault="004E5CCE">
      <w:pPr>
        <w:pStyle w:val="TOC4"/>
        <w:tabs>
          <w:tab w:val="left" w:pos="1920"/>
          <w:tab w:val="right" w:leader="dot" w:pos="9629"/>
        </w:tabs>
        <w:rPr>
          <w:rFonts w:asciiTheme="minorHAnsi" w:eastAsiaTheme="minorEastAsia" w:hAnsiTheme="minorHAnsi" w:cstheme="minorBidi"/>
          <w:noProof/>
          <w:kern w:val="2"/>
          <w:szCs w:val="24"/>
          <w14:ligatures w14:val="standardContextual"/>
        </w:rPr>
      </w:pPr>
      <w:hyperlink w:anchor="_Toc217052594" w:history="1">
        <w:r w:rsidRPr="00DF0875">
          <w:rPr>
            <w:rStyle w:val="Hyperlink"/>
            <w:noProof/>
          </w:rPr>
          <w:t>2.3.1.11</w:t>
        </w:r>
        <w:r>
          <w:rPr>
            <w:rFonts w:asciiTheme="minorHAnsi" w:eastAsiaTheme="minorEastAsia" w:hAnsiTheme="minorHAnsi" w:cstheme="minorBidi"/>
            <w:noProof/>
            <w:kern w:val="2"/>
            <w:szCs w:val="24"/>
            <w14:ligatures w14:val="standardContextual"/>
          </w:rPr>
          <w:tab/>
        </w:r>
        <w:r w:rsidRPr="00DF0875">
          <w:rPr>
            <w:rStyle w:val="Hyperlink"/>
            <w:noProof/>
          </w:rPr>
          <w:t>Servizio validazione Codice fiscale Avanzato</w:t>
        </w:r>
        <w:r>
          <w:rPr>
            <w:noProof/>
            <w:webHidden/>
          </w:rPr>
          <w:tab/>
        </w:r>
        <w:r>
          <w:rPr>
            <w:noProof/>
            <w:webHidden/>
          </w:rPr>
          <w:fldChar w:fldCharType="begin"/>
        </w:r>
        <w:r>
          <w:rPr>
            <w:noProof/>
            <w:webHidden/>
          </w:rPr>
          <w:instrText xml:space="preserve"> PAGEREF _Toc217052594 \h </w:instrText>
        </w:r>
        <w:r>
          <w:rPr>
            <w:noProof/>
            <w:webHidden/>
          </w:rPr>
        </w:r>
        <w:r>
          <w:rPr>
            <w:noProof/>
            <w:webHidden/>
          </w:rPr>
          <w:fldChar w:fldCharType="separate"/>
        </w:r>
        <w:r>
          <w:rPr>
            <w:noProof/>
            <w:webHidden/>
          </w:rPr>
          <w:t>29</w:t>
        </w:r>
        <w:r>
          <w:rPr>
            <w:noProof/>
            <w:webHidden/>
          </w:rPr>
          <w:fldChar w:fldCharType="end"/>
        </w:r>
      </w:hyperlink>
    </w:p>
    <w:p w14:paraId="4308235C" w14:textId="4C4A8550" w:rsidR="004E5CCE" w:rsidRDefault="004E5CCE">
      <w:pPr>
        <w:pStyle w:val="TOC4"/>
        <w:tabs>
          <w:tab w:val="left" w:pos="1920"/>
          <w:tab w:val="right" w:leader="dot" w:pos="9629"/>
        </w:tabs>
        <w:rPr>
          <w:rFonts w:asciiTheme="minorHAnsi" w:eastAsiaTheme="minorEastAsia" w:hAnsiTheme="minorHAnsi" w:cstheme="minorBidi"/>
          <w:noProof/>
          <w:kern w:val="2"/>
          <w:szCs w:val="24"/>
          <w14:ligatures w14:val="standardContextual"/>
        </w:rPr>
      </w:pPr>
      <w:hyperlink w:anchor="_Toc217052595" w:history="1">
        <w:r w:rsidRPr="00DF0875">
          <w:rPr>
            <w:rStyle w:val="Hyperlink"/>
            <w:noProof/>
          </w:rPr>
          <w:t>2.3.1.12</w:t>
        </w:r>
        <w:r>
          <w:rPr>
            <w:rFonts w:asciiTheme="minorHAnsi" w:eastAsiaTheme="minorEastAsia" w:hAnsiTheme="minorHAnsi" w:cstheme="minorBidi"/>
            <w:noProof/>
            <w:kern w:val="2"/>
            <w:szCs w:val="24"/>
            <w14:ligatures w14:val="standardContextual"/>
          </w:rPr>
          <w:tab/>
        </w:r>
        <w:r w:rsidRPr="00DF0875">
          <w:rPr>
            <w:rStyle w:val="Hyperlink"/>
            <w:noProof/>
          </w:rPr>
          <w:t>Servizio attestazione rappresentanza legale</w:t>
        </w:r>
        <w:r>
          <w:rPr>
            <w:noProof/>
            <w:webHidden/>
          </w:rPr>
          <w:tab/>
        </w:r>
        <w:r>
          <w:rPr>
            <w:noProof/>
            <w:webHidden/>
          </w:rPr>
          <w:fldChar w:fldCharType="begin"/>
        </w:r>
        <w:r>
          <w:rPr>
            <w:noProof/>
            <w:webHidden/>
          </w:rPr>
          <w:instrText xml:space="preserve"> PAGEREF _Toc217052595 \h </w:instrText>
        </w:r>
        <w:r>
          <w:rPr>
            <w:noProof/>
            <w:webHidden/>
          </w:rPr>
        </w:r>
        <w:r>
          <w:rPr>
            <w:noProof/>
            <w:webHidden/>
          </w:rPr>
          <w:fldChar w:fldCharType="separate"/>
        </w:r>
        <w:r>
          <w:rPr>
            <w:noProof/>
            <w:webHidden/>
          </w:rPr>
          <w:t>30</w:t>
        </w:r>
        <w:r>
          <w:rPr>
            <w:noProof/>
            <w:webHidden/>
          </w:rPr>
          <w:fldChar w:fldCharType="end"/>
        </w:r>
      </w:hyperlink>
    </w:p>
    <w:p w14:paraId="2A415E02" w14:textId="4BDA15FD" w:rsidR="004E5CCE" w:rsidRDefault="004E5CCE">
      <w:pPr>
        <w:pStyle w:val="TOC3"/>
        <w:tabs>
          <w:tab w:val="left" w:pos="1440"/>
          <w:tab w:val="right" w:leader="dot" w:pos="9629"/>
        </w:tabs>
        <w:rPr>
          <w:rFonts w:asciiTheme="minorHAnsi" w:eastAsiaTheme="minorEastAsia" w:hAnsiTheme="minorHAnsi" w:cstheme="minorBidi"/>
          <w:i w:val="0"/>
          <w:iCs w:val="0"/>
          <w:noProof/>
          <w:kern w:val="2"/>
          <w14:ligatures w14:val="standardContextual"/>
        </w:rPr>
      </w:pPr>
      <w:hyperlink w:anchor="_Toc217052596" w:history="1">
        <w:r w:rsidRPr="00DF0875">
          <w:rPr>
            <w:rStyle w:val="Hyperlink"/>
            <w:noProof/>
          </w:rPr>
          <w:t>2.3.2</w:t>
        </w:r>
        <w:r>
          <w:rPr>
            <w:rFonts w:asciiTheme="minorHAnsi" w:eastAsiaTheme="minorEastAsia" w:hAnsiTheme="minorHAnsi" w:cstheme="minorBidi"/>
            <w:i w:val="0"/>
            <w:iCs w:val="0"/>
            <w:noProof/>
            <w:kern w:val="2"/>
            <w14:ligatures w14:val="standardContextual"/>
          </w:rPr>
          <w:tab/>
        </w:r>
        <w:r w:rsidRPr="00DF0875">
          <w:rPr>
            <w:rStyle w:val="Hyperlink"/>
            <w:noProof/>
          </w:rPr>
          <w:t>Interazione tramite Nodo di interscambio SDG IT</w:t>
        </w:r>
        <w:r>
          <w:rPr>
            <w:noProof/>
            <w:webHidden/>
          </w:rPr>
          <w:tab/>
        </w:r>
        <w:r>
          <w:rPr>
            <w:noProof/>
            <w:webHidden/>
          </w:rPr>
          <w:fldChar w:fldCharType="begin"/>
        </w:r>
        <w:r>
          <w:rPr>
            <w:noProof/>
            <w:webHidden/>
          </w:rPr>
          <w:instrText xml:space="preserve"> PAGEREF _Toc217052596 \h </w:instrText>
        </w:r>
        <w:r>
          <w:rPr>
            <w:noProof/>
            <w:webHidden/>
          </w:rPr>
        </w:r>
        <w:r>
          <w:rPr>
            <w:noProof/>
            <w:webHidden/>
          </w:rPr>
          <w:fldChar w:fldCharType="separate"/>
        </w:r>
        <w:r>
          <w:rPr>
            <w:noProof/>
            <w:webHidden/>
          </w:rPr>
          <w:t>30</w:t>
        </w:r>
        <w:r>
          <w:rPr>
            <w:noProof/>
            <w:webHidden/>
          </w:rPr>
          <w:fldChar w:fldCharType="end"/>
        </w:r>
      </w:hyperlink>
    </w:p>
    <w:p w14:paraId="28C0478C" w14:textId="43A9247F" w:rsidR="004E5CCE" w:rsidRDefault="004E5CCE">
      <w:pPr>
        <w:pStyle w:val="TOC4"/>
        <w:tabs>
          <w:tab w:val="left" w:pos="1920"/>
          <w:tab w:val="right" w:leader="dot" w:pos="9629"/>
        </w:tabs>
        <w:rPr>
          <w:rFonts w:asciiTheme="minorHAnsi" w:eastAsiaTheme="minorEastAsia" w:hAnsiTheme="minorHAnsi" w:cstheme="minorBidi"/>
          <w:noProof/>
          <w:kern w:val="2"/>
          <w:szCs w:val="24"/>
          <w14:ligatures w14:val="standardContextual"/>
        </w:rPr>
      </w:pPr>
      <w:hyperlink w:anchor="_Toc217052597" w:history="1">
        <w:r w:rsidRPr="00DF0875">
          <w:rPr>
            <w:rStyle w:val="Hyperlink"/>
            <w:noProof/>
          </w:rPr>
          <w:t>2.3.2.1</w:t>
        </w:r>
        <w:r>
          <w:rPr>
            <w:rFonts w:asciiTheme="minorHAnsi" w:eastAsiaTheme="minorEastAsia" w:hAnsiTheme="minorHAnsi" w:cstheme="minorBidi"/>
            <w:noProof/>
            <w:kern w:val="2"/>
            <w:szCs w:val="24"/>
            <w14:ligatures w14:val="standardContextual"/>
          </w:rPr>
          <w:tab/>
        </w:r>
        <w:r w:rsidRPr="00DF0875">
          <w:rPr>
            <w:rStyle w:val="Hyperlink"/>
            <w:noProof/>
          </w:rPr>
          <w:t>Redirect da Procedure Portal verso Nodo di interscambio SDG IT</w:t>
        </w:r>
        <w:r>
          <w:rPr>
            <w:noProof/>
            <w:webHidden/>
          </w:rPr>
          <w:tab/>
        </w:r>
        <w:r>
          <w:rPr>
            <w:noProof/>
            <w:webHidden/>
          </w:rPr>
          <w:fldChar w:fldCharType="begin"/>
        </w:r>
        <w:r>
          <w:rPr>
            <w:noProof/>
            <w:webHidden/>
          </w:rPr>
          <w:instrText xml:space="preserve"> PAGEREF _Toc217052597 \h </w:instrText>
        </w:r>
        <w:r>
          <w:rPr>
            <w:noProof/>
            <w:webHidden/>
          </w:rPr>
        </w:r>
        <w:r>
          <w:rPr>
            <w:noProof/>
            <w:webHidden/>
          </w:rPr>
          <w:fldChar w:fldCharType="separate"/>
        </w:r>
        <w:r>
          <w:rPr>
            <w:noProof/>
            <w:webHidden/>
          </w:rPr>
          <w:t>32</w:t>
        </w:r>
        <w:r>
          <w:rPr>
            <w:noProof/>
            <w:webHidden/>
          </w:rPr>
          <w:fldChar w:fldCharType="end"/>
        </w:r>
      </w:hyperlink>
    </w:p>
    <w:p w14:paraId="73859102" w14:textId="0A918063" w:rsidR="004E5CCE" w:rsidRDefault="004E5CCE">
      <w:pPr>
        <w:pStyle w:val="TOC4"/>
        <w:tabs>
          <w:tab w:val="left" w:pos="1920"/>
          <w:tab w:val="right" w:leader="dot" w:pos="9629"/>
        </w:tabs>
        <w:rPr>
          <w:rFonts w:asciiTheme="minorHAnsi" w:eastAsiaTheme="minorEastAsia" w:hAnsiTheme="minorHAnsi" w:cstheme="minorBidi"/>
          <w:noProof/>
          <w:kern w:val="2"/>
          <w:szCs w:val="24"/>
          <w14:ligatures w14:val="standardContextual"/>
        </w:rPr>
      </w:pPr>
      <w:hyperlink w:anchor="_Toc217052598" w:history="1">
        <w:r w:rsidRPr="00DF0875">
          <w:rPr>
            <w:rStyle w:val="Hyperlink"/>
            <w:noProof/>
          </w:rPr>
          <w:t>2.3.2.2</w:t>
        </w:r>
        <w:r>
          <w:rPr>
            <w:rFonts w:asciiTheme="minorHAnsi" w:eastAsiaTheme="minorEastAsia" w:hAnsiTheme="minorHAnsi" w:cstheme="minorBidi"/>
            <w:noProof/>
            <w:kern w:val="2"/>
            <w:szCs w:val="24"/>
            <w14:ligatures w14:val="standardContextual"/>
          </w:rPr>
          <w:tab/>
        </w:r>
        <w:r w:rsidRPr="00DF0875">
          <w:rPr>
            <w:rStyle w:val="Hyperlink"/>
            <w:noProof/>
          </w:rPr>
          <w:t>Recupero Stato e lista Evidence da Nodo di interscambio SDG IT</w:t>
        </w:r>
        <w:r>
          <w:rPr>
            <w:noProof/>
            <w:webHidden/>
          </w:rPr>
          <w:tab/>
        </w:r>
        <w:r>
          <w:rPr>
            <w:noProof/>
            <w:webHidden/>
          </w:rPr>
          <w:fldChar w:fldCharType="begin"/>
        </w:r>
        <w:r>
          <w:rPr>
            <w:noProof/>
            <w:webHidden/>
          </w:rPr>
          <w:instrText xml:space="preserve"> PAGEREF _Toc217052598 \h </w:instrText>
        </w:r>
        <w:r>
          <w:rPr>
            <w:noProof/>
            <w:webHidden/>
          </w:rPr>
        </w:r>
        <w:r>
          <w:rPr>
            <w:noProof/>
            <w:webHidden/>
          </w:rPr>
          <w:fldChar w:fldCharType="separate"/>
        </w:r>
        <w:r>
          <w:rPr>
            <w:noProof/>
            <w:webHidden/>
          </w:rPr>
          <w:t>33</w:t>
        </w:r>
        <w:r>
          <w:rPr>
            <w:noProof/>
            <w:webHidden/>
          </w:rPr>
          <w:fldChar w:fldCharType="end"/>
        </w:r>
      </w:hyperlink>
    </w:p>
    <w:p w14:paraId="6619010C" w14:textId="4234E598" w:rsidR="004E5CCE" w:rsidRDefault="004E5CCE">
      <w:pPr>
        <w:pStyle w:val="TOC4"/>
        <w:tabs>
          <w:tab w:val="left" w:pos="1920"/>
          <w:tab w:val="right" w:leader="dot" w:pos="9629"/>
        </w:tabs>
        <w:rPr>
          <w:rFonts w:asciiTheme="minorHAnsi" w:eastAsiaTheme="minorEastAsia" w:hAnsiTheme="minorHAnsi" w:cstheme="minorBidi"/>
          <w:noProof/>
          <w:kern w:val="2"/>
          <w:szCs w:val="24"/>
          <w14:ligatures w14:val="standardContextual"/>
        </w:rPr>
      </w:pPr>
      <w:hyperlink w:anchor="_Toc217052599" w:history="1">
        <w:r w:rsidRPr="00DF0875">
          <w:rPr>
            <w:rStyle w:val="Hyperlink"/>
            <w:bCs/>
            <w:noProof/>
          </w:rPr>
          <w:t>2.3.2.3</w:t>
        </w:r>
        <w:r>
          <w:rPr>
            <w:rFonts w:asciiTheme="minorHAnsi" w:eastAsiaTheme="minorEastAsia" w:hAnsiTheme="minorHAnsi" w:cstheme="minorBidi"/>
            <w:noProof/>
            <w:kern w:val="2"/>
            <w:szCs w:val="24"/>
            <w14:ligatures w14:val="standardContextual"/>
          </w:rPr>
          <w:tab/>
        </w:r>
        <w:r w:rsidRPr="00DF0875">
          <w:rPr>
            <w:rStyle w:val="Hyperlink"/>
            <w:bCs/>
            <w:noProof/>
          </w:rPr>
          <w:t>Recupero Evidence da Nodo di interscambio SDG IT</w:t>
        </w:r>
        <w:r>
          <w:rPr>
            <w:noProof/>
            <w:webHidden/>
          </w:rPr>
          <w:tab/>
        </w:r>
        <w:r>
          <w:rPr>
            <w:noProof/>
            <w:webHidden/>
          </w:rPr>
          <w:fldChar w:fldCharType="begin"/>
        </w:r>
        <w:r>
          <w:rPr>
            <w:noProof/>
            <w:webHidden/>
          </w:rPr>
          <w:instrText xml:space="preserve"> PAGEREF _Toc217052599 \h </w:instrText>
        </w:r>
        <w:r>
          <w:rPr>
            <w:noProof/>
            <w:webHidden/>
          </w:rPr>
        </w:r>
        <w:r>
          <w:rPr>
            <w:noProof/>
            <w:webHidden/>
          </w:rPr>
          <w:fldChar w:fldCharType="separate"/>
        </w:r>
        <w:r>
          <w:rPr>
            <w:noProof/>
            <w:webHidden/>
          </w:rPr>
          <w:t>34</w:t>
        </w:r>
        <w:r>
          <w:rPr>
            <w:noProof/>
            <w:webHidden/>
          </w:rPr>
          <w:fldChar w:fldCharType="end"/>
        </w:r>
      </w:hyperlink>
    </w:p>
    <w:p w14:paraId="684A04FF" w14:textId="23D00303" w:rsidR="004E5CCE" w:rsidRDefault="004E5CCE">
      <w:pPr>
        <w:pStyle w:val="TOC2"/>
        <w:tabs>
          <w:tab w:val="left" w:pos="960"/>
          <w:tab w:val="right" w:leader="dot" w:pos="9629"/>
        </w:tabs>
        <w:rPr>
          <w:rFonts w:asciiTheme="minorHAnsi" w:eastAsiaTheme="minorEastAsia" w:hAnsiTheme="minorHAnsi" w:cstheme="minorBidi"/>
          <w:smallCaps w:val="0"/>
          <w:noProof/>
          <w:kern w:val="2"/>
          <w14:ligatures w14:val="standardContextual"/>
        </w:rPr>
      </w:pPr>
      <w:hyperlink w:anchor="_Toc217052600" w:history="1">
        <w:r w:rsidRPr="00DF0875">
          <w:rPr>
            <w:rStyle w:val="Hyperlink"/>
            <w:noProof/>
          </w:rPr>
          <w:t>2.4</w:t>
        </w:r>
        <w:r>
          <w:rPr>
            <w:rFonts w:asciiTheme="minorHAnsi" w:eastAsiaTheme="minorEastAsia" w:hAnsiTheme="minorHAnsi" w:cstheme="minorBidi"/>
            <w:smallCaps w:val="0"/>
            <w:noProof/>
            <w:kern w:val="2"/>
            <w14:ligatures w14:val="standardContextual"/>
          </w:rPr>
          <w:tab/>
        </w:r>
        <w:r w:rsidRPr="00DF0875">
          <w:rPr>
            <w:rStyle w:val="Hyperlink"/>
            <w:noProof/>
          </w:rPr>
          <w:t>Gestione del timeout OOTS</w:t>
        </w:r>
        <w:r>
          <w:rPr>
            <w:noProof/>
            <w:webHidden/>
          </w:rPr>
          <w:tab/>
        </w:r>
        <w:r>
          <w:rPr>
            <w:noProof/>
            <w:webHidden/>
          </w:rPr>
          <w:fldChar w:fldCharType="begin"/>
        </w:r>
        <w:r>
          <w:rPr>
            <w:noProof/>
            <w:webHidden/>
          </w:rPr>
          <w:instrText xml:space="preserve"> PAGEREF _Toc217052600 \h </w:instrText>
        </w:r>
        <w:r>
          <w:rPr>
            <w:noProof/>
            <w:webHidden/>
          </w:rPr>
        </w:r>
        <w:r>
          <w:rPr>
            <w:noProof/>
            <w:webHidden/>
          </w:rPr>
          <w:fldChar w:fldCharType="separate"/>
        </w:r>
        <w:r>
          <w:rPr>
            <w:noProof/>
            <w:webHidden/>
          </w:rPr>
          <w:t>34</w:t>
        </w:r>
        <w:r>
          <w:rPr>
            <w:noProof/>
            <w:webHidden/>
          </w:rPr>
          <w:fldChar w:fldCharType="end"/>
        </w:r>
      </w:hyperlink>
    </w:p>
    <w:p w14:paraId="7AAE8A18" w14:textId="53330887" w:rsidR="004E5CCE" w:rsidRDefault="004E5CCE">
      <w:pPr>
        <w:pStyle w:val="TOC3"/>
        <w:tabs>
          <w:tab w:val="left" w:pos="1440"/>
          <w:tab w:val="right" w:leader="dot" w:pos="9629"/>
        </w:tabs>
        <w:rPr>
          <w:rFonts w:asciiTheme="minorHAnsi" w:eastAsiaTheme="minorEastAsia" w:hAnsiTheme="minorHAnsi" w:cstheme="minorBidi"/>
          <w:i w:val="0"/>
          <w:iCs w:val="0"/>
          <w:noProof/>
          <w:kern w:val="2"/>
          <w14:ligatures w14:val="standardContextual"/>
        </w:rPr>
      </w:pPr>
      <w:hyperlink w:anchor="_Toc217052601" w:history="1">
        <w:r w:rsidRPr="00DF0875">
          <w:rPr>
            <w:rStyle w:val="Hyperlink"/>
            <w:noProof/>
          </w:rPr>
          <w:t>2.4.1</w:t>
        </w:r>
        <w:r>
          <w:rPr>
            <w:rFonts w:asciiTheme="minorHAnsi" w:eastAsiaTheme="minorEastAsia" w:hAnsiTheme="minorHAnsi" w:cstheme="minorBidi"/>
            <w:i w:val="0"/>
            <w:iCs w:val="0"/>
            <w:noProof/>
            <w:kern w:val="2"/>
            <w14:ligatures w14:val="standardContextual"/>
          </w:rPr>
          <w:tab/>
        </w:r>
        <w:r w:rsidRPr="00DF0875">
          <w:rPr>
            <w:rStyle w:val="Hyperlink"/>
            <w:noProof/>
          </w:rPr>
          <w:t>Tipologie timeout</w:t>
        </w:r>
        <w:r>
          <w:rPr>
            <w:noProof/>
            <w:webHidden/>
          </w:rPr>
          <w:tab/>
        </w:r>
        <w:r>
          <w:rPr>
            <w:noProof/>
            <w:webHidden/>
          </w:rPr>
          <w:fldChar w:fldCharType="begin"/>
        </w:r>
        <w:r>
          <w:rPr>
            <w:noProof/>
            <w:webHidden/>
          </w:rPr>
          <w:instrText xml:space="preserve"> PAGEREF _Toc217052601 \h </w:instrText>
        </w:r>
        <w:r>
          <w:rPr>
            <w:noProof/>
            <w:webHidden/>
          </w:rPr>
        </w:r>
        <w:r>
          <w:rPr>
            <w:noProof/>
            <w:webHidden/>
          </w:rPr>
          <w:fldChar w:fldCharType="separate"/>
        </w:r>
        <w:r>
          <w:rPr>
            <w:noProof/>
            <w:webHidden/>
          </w:rPr>
          <w:t>34</w:t>
        </w:r>
        <w:r>
          <w:rPr>
            <w:noProof/>
            <w:webHidden/>
          </w:rPr>
          <w:fldChar w:fldCharType="end"/>
        </w:r>
      </w:hyperlink>
    </w:p>
    <w:p w14:paraId="14F4A44C" w14:textId="57243BC6" w:rsidR="004E5CCE" w:rsidRDefault="004E5CCE">
      <w:pPr>
        <w:pStyle w:val="TOC3"/>
        <w:tabs>
          <w:tab w:val="left" w:pos="1440"/>
          <w:tab w:val="right" w:leader="dot" w:pos="9629"/>
        </w:tabs>
        <w:rPr>
          <w:rFonts w:asciiTheme="minorHAnsi" w:eastAsiaTheme="minorEastAsia" w:hAnsiTheme="minorHAnsi" w:cstheme="minorBidi"/>
          <w:i w:val="0"/>
          <w:iCs w:val="0"/>
          <w:noProof/>
          <w:kern w:val="2"/>
          <w14:ligatures w14:val="standardContextual"/>
        </w:rPr>
      </w:pPr>
      <w:hyperlink w:anchor="_Toc217052602" w:history="1">
        <w:r w:rsidRPr="00DF0875">
          <w:rPr>
            <w:rStyle w:val="Hyperlink"/>
            <w:noProof/>
          </w:rPr>
          <w:t>2.4.2</w:t>
        </w:r>
        <w:r>
          <w:rPr>
            <w:rFonts w:asciiTheme="minorHAnsi" w:eastAsiaTheme="minorEastAsia" w:hAnsiTheme="minorHAnsi" w:cstheme="minorBidi"/>
            <w:i w:val="0"/>
            <w:iCs w:val="0"/>
            <w:noProof/>
            <w:kern w:val="2"/>
            <w14:ligatures w14:val="standardContextual"/>
          </w:rPr>
          <w:tab/>
        </w:r>
        <w:r w:rsidRPr="00DF0875">
          <w:rPr>
            <w:rStyle w:val="Hyperlink"/>
            <w:noProof/>
          </w:rPr>
          <w:t>Valori timeout</w:t>
        </w:r>
        <w:r>
          <w:rPr>
            <w:noProof/>
            <w:webHidden/>
          </w:rPr>
          <w:tab/>
        </w:r>
        <w:r>
          <w:rPr>
            <w:noProof/>
            <w:webHidden/>
          </w:rPr>
          <w:fldChar w:fldCharType="begin"/>
        </w:r>
        <w:r>
          <w:rPr>
            <w:noProof/>
            <w:webHidden/>
          </w:rPr>
          <w:instrText xml:space="preserve"> PAGEREF _Toc217052602 \h </w:instrText>
        </w:r>
        <w:r>
          <w:rPr>
            <w:noProof/>
            <w:webHidden/>
          </w:rPr>
        </w:r>
        <w:r>
          <w:rPr>
            <w:noProof/>
            <w:webHidden/>
          </w:rPr>
          <w:fldChar w:fldCharType="separate"/>
        </w:r>
        <w:r>
          <w:rPr>
            <w:noProof/>
            <w:webHidden/>
          </w:rPr>
          <w:t>35</w:t>
        </w:r>
        <w:r>
          <w:rPr>
            <w:noProof/>
            <w:webHidden/>
          </w:rPr>
          <w:fldChar w:fldCharType="end"/>
        </w:r>
      </w:hyperlink>
    </w:p>
    <w:p w14:paraId="084FA88B" w14:textId="794ABC03" w:rsidR="004E5CCE" w:rsidRDefault="004E5CCE">
      <w:pPr>
        <w:pStyle w:val="TOC3"/>
        <w:tabs>
          <w:tab w:val="left" w:pos="1440"/>
          <w:tab w:val="right" w:leader="dot" w:pos="9629"/>
        </w:tabs>
        <w:rPr>
          <w:rFonts w:asciiTheme="minorHAnsi" w:eastAsiaTheme="minorEastAsia" w:hAnsiTheme="minorHAnsi" w:cstheme="minorBidi"/>
          <w:i w:val="0"/>
          <w:iCs w:val="0"/>
          <w:noProof/>
          <w:kern w:val="2"/>
          <w14:ligatures w14:val="standardContextual"/>
        </w:rPr>
      </w:pPr>
      <w:hyperlink w:anchor="_Toc217052603" w:history="1">
        <w:r w:rsidRPr="00DF0875">
          <w:rPr>
            <w:rStyle w:val="Hyperlink"/>
            <w:noProof/>
          </w:rPr>
          <w:t>2.4.3</w:t>
        </w:r>
        <w:r>
          <w:rPr>
            <w:rFonts w:asciiTheme="minorHAnsi" w:eastAsiaTheme="minorEastAsia" w:hAnsiTheme="minorHAnsi" w:cstheme="minorBidi"/>
            <w:i w:val="0"/>
            <w:iCs w:val="0"/>
            <w:noProof/>
            <w:kern w:val="2"/>
            <w14:ligatures w14:val="standardContextual"/>
          </w:rPr>
          <w:tab/>
        </w:r>
        <w:r w:rsidRPr="00DF0875">
          <w:rPr>
            <w:rStyle w:val="Hyperlink"/>
            <w:noProof/>
          </w:rPr>
          <w:t>Implementazione</w:t>
        </w:r>
        <w:r>
          <w:rPr>
            <w:noProof/>
            <w:webHidden/>
          </w:rPr>
          <w:tab/>
        </w:r>
        <w:r>
          <w:rPr>
            <w:noProof/>
            <w:webHidden/>
          </w:rPr>
          <w:fldChar w:fldCharType="begin"/>
        </w:r>
        <w:r>
          <w:rPr>
            <w:noProof/>
            <w:webHidden/>
          </w:rPr>
          <w:instrText xml:space="preserve"> PAGEREF _Toc217052603 \h </w:instrText>
        </w:r>
        <w:r>
          <w:rPr>
            <w:noProof/>
            <w:webHidden/>
          </w:rPr>
        </w:r>
        <w:r>
          <w:rPr>
            <w:noProof/>
            <w:webHidden/>
          </w:rPr>
          <w:fldChar w:fldCharType="separate"/>
        </w:r>
        <w:r>
          <w:rPr>
            <w:noProof/>
            <w:webHidden/>
          </w:rPr>
          <w:t>36</w:t>
        </w:r>
        <w:r>
          <w:rPr>
            <w:noProof/>
            <w:webHidden/>
          </w:rPr>
          <w:fldChar w:fldCharType="end"/>
        </w:r>
      </w:hyperlink>
    </w:p>
    <w:p w14:paraId="7301810F" w14:textId="186A0A4F" w:rsidR="004E5CCE" w:rsidRDefault="004E5CCE">
      <w:pPr>
        <w:pStyle w:val="TOC1"/>
        <w:tabs>
          <w:tab w:val="left" w:pos="480"/>
          <w:tab w:val="right" w:leader="dot" w:pos="9629"/>
        </w:tabs>
        <w:rPr>
          <w:rFonts w:asciiTheme="minorHAnsi" w:eastAsiaTheme="minorEastAsia" w:hAnsiTheme="minorHAnsi" w:cstheme="minorBidi"/>
          <w:b w:val="0"/>
          <w:bCs w:val="0"/>
          <w:caps w:val="0"/>
          <w:noProof/>
          <w:kern w:val="2"/>
          <w14:ligatures w14:val="standardContextual"/>
        </w:rPr>
      </w:pPr>
      <w:hyperlink w:anchor="_Toc217052604" w:history="1">
        <w:r w:rsidRPr="00DF0875">
          <w:rPr>
            <w:rStyle w:val="Hyperlink"/>
            <w:noProof/>
          </w:rPr>
          <w:t>3</w:t>
        </w:r>
        <w:r>
          <w:rPr>
            <w:rFonts w:asciiTheme="minorHAnsi" w:eastAsiaTheme="minorEastAsia" w:hAnsiTheme="minorHAnsi" w:cstheme="minorBidi"/>
            <w:b w:val="0"/>
            <w:bCs w:val="0"/>
            <w:caps w:val="0"/>
            <w:noProof/>
            <w:kern w:val="2"/>
            <w14:ligatures w14:val="standardContextual"/>
          </w:rPr>
          <w:tab/>
        </w:r>
        <w:r w:rsidRPr="00DF0875">
          <w:rPr>
            <w:rStyle w:val="Hyperlink"/>
            <w:noProof/>
          </w:rPr>
          <w:t>Specifiche tecniche</w:t>
        </w:r>
        <w:r>
          <w:rPr>
            <w:noProof/>
            <w:webHidden/>
          </w:rPr>
          <w:tab/>
        </w:r>
        <w:r>
          <w:rPr>
            <w:noProof/>
            <w:webHidden/>
          </w:rPr>
          <w:fldChar w:fldCharType="begin"/>
        </w:r>
        <w:r>
          <w:rPr>
            <w:noProof/>
            <w:webHidden/>
          </w:rPr>
          <w:instrText xml:space="preserve"> PAGEREF _Toc217052604 \h </w:instrText>
        </w:r>
        <w:r>
          <w:rPr>
            <w:noProof/>
            <w:webHidden/>
          </w:rPr>
        </w:r>
        <w:r>
          <w:rPr>
            <w:noProof/>
            <w:webHidden/>
          </w:rPr>
          <w:fldChar w:fldCharType="separate"/>
        </w:r>
        <w:r>
          <w:rPr>
            <w:noProof/>
            <w:webHidden/>
          </w:rPr>
          <w:t>37</w:t>
        </w:r>
        <w:r>
          <w:rPr>
            <w:noProof/>
            <w:webHidden/>
          </w:rPr>
          <w:fldChar w:fldCharType="end"/>
        </w:r>
      </w:hyperlink>
    </w:p>
    <w:p w14:paraId="1BC10EDE" w14:textId="043713D7" w:rsidR="004E5CCE" w:rsidRDefault="004E5CCE">
      <w:pPr>
        <w:pStyle w:val="TOC2"/>
        <w:tabs>
          <w:tab w:val="left" w:pos="960"/>
          <w:tab w:val="right" w:leader="dot" w:pos="9629"/>
        </w:tabs>
        <w:rPr>
          <w:rFonts w:asciiTheme="minorHAnsi" w:eastAsiaTheme="minorEastAsia" w:hAnsiTheme="minorHAnsi" w:cstheme="minorBidi"/>
          <w:smallCaps w:val="0"/>
          <w:noProof/>
          <w:kern w:val="2"/>
          <w14:ligatures w14:val="standardContextual"/>
        </w:rPr>
      </w:pPr>
      <w:hyperlink w:anchor="_Toc217052605" w:history="1">
        <w:r w:rsidRPr="00DF0875">
          <w:rPr>
            <w:rStyle w:val="Hyperlink"/>
            <w:noProof/>
          </w:rPr>
          <w:t>3.1</w:t>
        </w:r>
        <w:r>
          <w:rPr>
            <w:rFonts w:asciiTheme="minorHAnsi" w:eastAsiaTheme="minorEastAsia" w:hAnsiTheme="minorHAnsi" w:cstheme="minorBidi"/>
            <w:smallCaps w:val="0"/>
            <w:noProof/>
            <w:kern w:val="2"/>
            <w14:ligatures w14:val="standardContextual"/>
          </w:rPr>
          <w:tab/>
        </w:r>
        <w:r w:rsidRPr="00DF0875">
          <w:rPr>
            <w:rStyle w:val="Hyperlink"/>
            <w:noProof/>
          </w:rPr>
          <w:t>Specifiche tecniche Componenti nazionali SDG IT</w:t>
        </w:r>
        <w:r>
          <w:rPr>
            <w:noProof/>
            <w:webHidden/>
          </w:rPr>
          <w:tab/>
        </w:r>
        <w:r>
          <w:rPr>
            <w:noProof/>
            <w:webHidden/>
          </w:rPr>
          <w:fldChar w:fldCharType="begin"/>
        </w:r>
        <w:r>
          <w:rPr>
            <w:noProof/>
            <w:webHidden/>
          </w:rPr>
          <w:instrText xml:space="preserve"> PAGEREF _Toc217052605 \h </w:instrText>
        </w:r>
        <w:r>
          <w:rPr>
            <w:noProof/>
            <w:webHidden/>
          </w:rPr>
        </w:r>
        <w:r>
          <w:rPr>
            <w:noProof/>
            <w:webHidden/>
          </w:rPr>
          <w:fldChar w:fldCharType="separate"/>
        </w:r>
        <w:r>
          <w:rPr>
            <w:noProof/>
            <w:webHidden/>
          </w:rPr>
          <w:t>39</w:t>
        </w:r>
        <w:r>
          <w:rPr>
            <w:noProof/>
            <w:webHidden/>
          </w:rPr>
          <w:fldChar w:fldCharType="end"/>
        </w:r>
      </w:hyperlink>
    </w:p>
    <w:p w14:paraId="58641C36" w14:textId="4A08D665" w:rsidR="004E5CCE" w:rsidRDefault="004E5CCE">
      <w:pPr>
        <w:pStyle w:val="TOC3"/>
        <w:tabs>
          <w:tab w:val="left" w:pos="1440"/>
          <w:tab w:val="right" w:leader="dot" w:pos="9629"/>
        </w:tabs>
        <w:rPr>
          <w:rFonts w:asciiTheme="minorHAnsi" w:eastAsiaTheme="minorEastAsia" w:hAnsiTheme="minorHAnsi" w:cstheme="minorBidi"/>
          <w:i w:val="0"/>
          <w:iCs w:val="0"/>
          <w:noProof/>
          <w:kern w:val="2"/>
          <w14:ligatures w14:val="standardContextual"/>
        </w:rPr>
      </w:pPr>
      <w:hyperlink w:anchor="_Toc217052606" w:history="1">
        <w:r w:rsidRPr="00DF0875">
          <w:rPr>
            <w:rStyle w:val="Hyperlink"/>
            <w:noProof/>
          </w:rPr>
          <w:t>3.1.1</w:t>
        </w:r>
        <w:r>
          <w:rPr>
            <w:rFonts w:asciiTheme="minorHAnsi" w:eastAsiaTheme="minorEastAsia" w:hAnsiTheme="minorHAnsi" w:cstheme="minorBidi"/>
            <w:i w:val="0"/>
            <w:iCs w:val="0"/>
            <w:noProof/>
            <w:kern w:val="2"/>
            <w14:ligatures w14:val="standardContextual"/>
          </w:rPr>
          <w:tab/>
        </w:r>
        <w:r w:rsidRPr="00DF0875">
          <w:rPr>
            <w:rStyle w:val="Hyperlink"/>
            <w:noProof/>
          </w:rPr>
          <w:t>Redirect da Catalogo dei servizi IT verso Procedure Portal</w:t>
        </w:r>
        <w:r>
          <w:rPr>
            <w:noProof/>
            <w:webHidden/>
          </w:rPr>
          <w:tab/>
        </w:r>
        <w:r>
          <w:rPr>
            <w:noProof/>
            <w:webHidden/>
          </w:rPr>
          <w:fldChar w:fldCharType="begin"/>
        </w:r>
        <w:r>
          <w:rPr>
            <w:noProof/>
            <w:webHidden/>
          </w:rPr>
          <w:instrText xml:space="preserve"> PAGEREF _Toc217052606 \h </w:instrText>
        </w:r>
        <w:r>
          <w:rPr>
            <w:noProof/>
            <w:webHidden/>
          </w:rPr>
        </w:r>
        <w:r>
          <w:rPr>
            <w:noProof/>
            <w:webHidden/>
          </w:rPr>
          <w:fldChar w:fldCharType="separate"/>
        </w:r>
        <w:r>
          <w:rPr>
            <w:noProof/>
            <w:webHidden/>
          </w:rPr>
          <w:t>39</w:t>
        </w:r>
        <w:r>
          <w:rPr>
            <w:noProof/>
            <w:webHidden/>
          </w:rPr>
          <w:fldChar w:fldCharType="end"/>
        </w:r>
      </w:hyperlink>
    </w:p>
    <w:p w14:paraId="139B1AFD" w14:textId="6F50C62B" w:rsidR="004E5CCE" w:rsidRDefault="004E5CCE">
      <w:pPr>
        <w:pStyle w:val="TOC4"/>
        <w:tabs>
          <w:tab w:val="left" w:pos="1920"/>
          <w:tab w:val="right" w:leader="dot" w:pos="9629"/>
        </w:tabs>
        <w:rPr>
          <w:rFonts w:asciiTheme="minorHAnsi" w:eastAsiaTheme="minorEastAsia" w:hAnsiTheme="minorHAnsi" w:cstheme="minorBidi"/>
          <w:noProof/>
          <w:kern w:val="2"/>
          <w:szCs w:val="24"/>
          <w14:ligatures w14:val="standardContextual"/>
        </w:rPr>
      </w:pPr>
      <w:hyperlink w:anchor="_Toc217052607" w:history="1">
        <w:r w:rsidRPr="00DF0875">
          <w:rPr>
            <w:rStyle w:val="Hyperlink"/>
            <w:noProof/>
          </w:rPr>
          <w:t>3.1.1.1</w:t>
        </w:r>
        <w:r>
          <w:rPr>
            <w:rFonts w:asciiTheme="minorHAnsi" w:eastAsiaTheme="minorEastAsia" w:hAnsiTheme="minorHAnsi" w:cstheme="minorBidi"/>
            <w:noProof/>
            <w:kern w:val="2"/>
            <w:szCs w:val="24"/>
            <w14:ligatures w14:val="standardContextual"/>
          </w:rPr>
          <w:tab/>
        </w:r>
        <w:r w:rsidRPr="00DF0875">
          <w:rPr>
            <w:rStyle w:val="Hyperlink"/>
            <w:noProof/>
          </w:rPr>
          <w:t>Descrizione redirect</w:t>
        </w:r>
        <w:r>
          <w:rPr>
            <w:noProof/>
            <w:webHidden/>
          </w:rPr>
          <w:tab/>
        </w:r>
        <w:r>
          <w:rPr>
            <w:noProof/>
            <w:webHidden/>
          </w:rPr>
          <w:fldChar w:fldCharType="begin"/>
        </w:r>
        <w:r>
          <w:rPr>
            <w:noProof/>
            <w:webHidden/>
          </w:rPr>
          <w:instrText xml:space="preserve"> PAGEREF _Toc217052607 \h </w:instrText>
        </w:r>
        <w:r>
          <w:rPr>
            <w:noProof/>
            <w:webHidden/>
          </w:rPr>
        </w:r>
        <w:r>
          <w:rPr>
            <w:noProof/>
            <w:webHidden/>
          </w:rPr>
          <w:fldChar w:fldCharType="separate"/>
        </w:r>
        <w:r>
          <w:rPr>
            <w:noProof/>
            <w:webHidden/>
          </w:rPr>
          <w:t>40</w:t>
        </w:r>
        <w:r>
          <w:rPr>
            <w:noProof/>
            <w:webHidden/>
          </w:rPr>
          <w:fldChar w:fldCharType="end"/>
        </w:r>
      </w:hyperlink>
    </w:p>
    <w:p w14:paraId="40670772" w14:textId="12AB00B8" w:rsidR="004E5CCE" w:rsidRDefault="004E5CCE">
      <w:pPr>
        <w:pStyle w:val="TOC3"/>
        <w:tabs>
          <w:tab w:val="left" w:pos="1440"/>
          <w:tab w:val="right" w:leader="dot" w:pos="9629"/>
        </w:tabs>
        <w:rPr>
          <w:rFonts w:asciiTheme="minorHAnsi" w:eastAsiaTheme="minorEastAsia" w:hAnsiTheme="minorHAnsi" w:cstheme="minorBidi"/>
          <w:i w:val="0"/>
          <w:iCs w:val="0"/>
          <w:noProof/>
          <w:kern w:val="2"/>
          <w14:ligatures w14:val="standardContextual"/>
        </w:rPr>
      </w:pPr>
      <w:hyperlink w:anchor="_Toc217052608" w:history="1">
        <w:r w:rsidRPr="00DF0875">
          <w:rPr>
            <w:rStyle w:val="Hyperlink"/>
            <w:noProof/>
          </w:rPr>
          <w:t>3.1.2</w:t>
        </w:r>
        <w:r>
          <w:rPr>
            <w:rFonts w:asciiTheme="minorHAnsi" w:eastAsiaTheme="minorEastAsia" w:hAnsiTheme="minorHAnsi" w:cstheme="minorBidi"/>
            <w:i w:val="0"/>
            <w:iCs w:val="0"/>
            <w:noProof/>
            <w:kern w:val="2"/>
            <w14:ligatures w14:val="standardContextual"/>
          </w:rPr>
          <w:tab/>
        </w:r>
        <w:r w:rsidRPr="00DF0875">
          <w:rPr>
            <w:rStyle w:val="Hyperlink"/>
            <w:noProof/>
          </w:rPr>
          <w:t>Recupero IdPublicService da Catalogo dei servizi IT</w:t>
        </w:r>
        <w:r>
          <w:rPr>
            <w:noProof/>
            <w:webHidden/>
          </w:rPr>
          <w:tab/>
        </w:r>
        <w:r>
          <w:rPr>
            <w:noProof/>
            <w:webHidden/>
          </w:rPr>
          <w:fldChar w:fldCharType="begin"/>
        </w:r>
        <w:r>
          <w:rPr>
            <w:noProof/>
            <w:webHidden/>
          </w:rPr>
          <w:instrText xml:space="preserve"> PAGEREF _Toc217052608 \h </w:instrText>
        </w:r>
        <w:r>
          <w:rPr>
            <w:noProof/>
            <w:webHidden/>
          </w:rPr>
        </w:r>
        <w:r>
          <w:rPr>
            <w:noProof/>
            <w:webHidden/>
          </w:rPr>
          <w:fldChar w:fldCharType="separate"/>
        </w:r>
        <w:r>
          <w:rPr>
            <w:noProof/>
            <w:webHidden/>
          </w:rPr>
          <w:t>40</w:t>
        </w:r>
        <w:r>
          <w:rPr>
            <w:noProof/>
            <w:webHidden/>
          </w:rPr>
          <w:fldChar w:fldCharType="end"/>
        </w:r>
      </w:hyperlink>
    </w:p>
    <w:p w14:paraId="4B956858" w14:textId="5E5DFB8C" w:rsidR="004E5CCE" w:rsidRDefault="004E5CCE">
      <w:pPr>
        <w:pStyle w:val="TOC4"/>
        <w:tabs>
          <w:tab w:val="left" w:pos="1920"/>
          <w:tab w:val="right" w:leader="dot" w:pos="9629"/>
        </w:tabs>
        <w:rPr>
          <w:rFonts w:asciiTheme="minorHAnsi" w:eastAsiaTheme="minorEastAsia" w:hAnsiTheme="minorHAnsi" w:cstheme="minorBidi"/>
          <w:noProof/>
          <w:kern w:val="2"/>
          <w:szCs w:val="24"/>
          <w14:ligatures w14:val="standardContextual"/>
        </w:rPr>
      </w:pPr>
      <w:hyperlink w:anchor="_Toc217052609" w:history="1">
        <w:r w:rsidRPr="00DF0875">
          <w:rPr>
            <w:rStyle w:val="Hyperlink"/>
            <w:noProof/>
          </w:rPr>
          <w:t>3.1.2.1</w:t>
        </w:r>
        <w:r>
          <w:rPr>
            <w:rFonts w:asciiTheme="minorHAnsi" w:eastAsiaTheme="minorEastAsia" w:hAnsiTheme="minorHAnsi" w:cstheme="minorBidi"/>
            <w:noProof/>
            <w:kern w:val="2"/>
            <w:szCs w:val="24"/>
            <w14:ligatures w14:val="standardContextual"/>
          </w:rPr>
          <w:tab/>
        </w:r>
        <w:r w:rsidRPr="00DF0875">
          <w:rPr>
            <w:rStyle w:val="Hyperlink"/>
            <w:noProof/>
          </w:rPr>
          <w:t>Input</w:t>
        </w:r>
        <w:r>
          <w:rPr>
            <w:noProof/>
            <w:webHidden/>
          </w:rPr>
          <w:tab/>
        </w:r>
        <w:r>
          <w:rPr>
            <w:noProof/>
            <w:webHidden/>
          </w:rPr>
          <w:fldChar w:fldCharType="begin"/>
        </w:r>
        <w:r>
          <w:rPr>
            <w:noProof/>
            <w:webHidden/>
          </w:rPr>
          <w:instrText xml:space="preserve"> PAGEREF _Toc217052609 \h </w:instrText>
        </w:r>
        <w:r>
          <w:rPr>
            <w:noProof/>
            <w:webHidden/>
          </w:rPr>
        </w:r>
        <w:r>
          <w:rPr>
            <w:noProof/>
            <w:webHidden/>
          </w:rPr>
          <w:fldChar w:fldCharType="separate"/>
        </w:r>
        <w:r>
          <w:rPr>
            <w:noProof/>
            <w:webHidden/>
          </w:rPr>
          <w:t>41</w:t>
        </w:r>
        <w:r>
          <w:rPr>
            <w:noProof/>
            <w:webHidden/>
          </w:rPr>
          <w:fldChar w:fldCharType="end"/>
        </w:r>
      </w:hyperlink>
    </w:p>
    <w:p w14:paraId="3DD0E032" w14:textId="3FEAE32F" w:rsidR="004E5CCE" w:rsidRDefault="004E5CCE">
      <w:pPr>
        <w:pStyle w:val="TOC4"/>
        <w:tabs>
          <w:tab w:val="left" w:pos="1920"/>
          <w:tab w:val="right" w:leader="dot" w:pos="9629"/>
        </w:tabs>
        <w:rPr>
          <w:rFonts w:asciiTheme="minorHAnsi" w:eastAsiaTheme="minorEastAsia" w:hAnsiTheme="minorHAnsi" w:cstheme="minorBidi"/>
          <w:noProof/>
          <w:kern w:val="2"/>
          <w:szCs w:val="24"/>
          <w14:ligatures w14:val="standardContextual"/>
        </w:rPr>
      </w:pPr>
      <w:hyperlink w:anchor="_Toc217052610" w:history="1">
        <w:r w:rsidRPr="00DF0875">
          <w:rPr>
            <w:rStyle w:val="Hyperlink"/>
            <w:noProof/>
          </w:rPr>
          <w:t>3.1.2.2</w:t>
        </w:r>
        <w:r>
          <w:rPr>
            <w:rFonts w:asciiTheme="minorHAnsi" w:eastAsiaTheme="minorEastAsia" w:hAnsiTheme="minorHAnsi" w:cstheme="minorBidi"/>
            <w:noProof/>
            <w:kern w:val="2"/>
            <w:szCs w:val="24"/>
            <w14:ligatures w14:val="standardContextual"/>
          </w:rPr>
          <w:tab/>
        </w:r>
        <w:r w:rsidRPr="00DF0875">
          <w:rPr>
            <w:rStyle w:val="Hyperlink"/>
            <w:noProof/>
          </w:rPr>
          <w:t>Output e Gestione degli errori</w:t>
        </w:r>
        <w:r>
          <w:rPr>
            <w:noProof/>
            <w:webHidden/>
          </w:rPr>
          <w:tab/>
        </w:r>
        <w:r>
          <w:rPr>
            <w:noProof/>
            <w:webHidden/>
          </w:rPr>
          <w:fldChar w:fldCharType="begin"/>
        </w:r>
        <w:r>
          <w:rPr>
            <w:noProof/>
            <w:webHidden/>
          </w:rPr>
          <w:instrText xml:space="preserve"> PAGEREF _Toc217052610 \h </w:instrText>
        </w:r>
        <w:r>
          <w:rPr>
            <w:noProof/>
            <w:webHidden/>
          </w:rPr>
        </w:r>
        <w:r>
          <w:rPr>
            <w:noProof/>
            <w:webHidden/>
          </w:rPr>
          <w:fldChar w:fldCharType="separate"/>
        </w:r>
        <w:r>
          <w:rPr>
            <w:noProof/>
            <w:webHidden/>
          </w:rPr>
          <w:t>41</w:t>
        </w:r>
        <w:r>
          <w:rPr>
            <w:noProof/>
            <w:webHidden/>
          </w:rPr>
          <w:fldChar w:fldCharType="end"/>
        </w:r>
      </w:hyperlink>
    </w:p>
    <w:p w14:paraId="1135AB0B" w14:textId="5B870EB4" w:rsidR="004E5CCE" w:rsidRDefault="004E5CCE">
      <w:pPr>
        <w:pStyle w:val="TOC4"/>
        <w:tabs>
          <w:tab w:val="left" w:pos="1920"/>
          <w:tab w:val="right" w:leader="dot" w:pos="9629"/>
        </w:tabs>
        <w:rPr>
          <w:rFonts w:asciiTheme="minorHAnsi" w:eastAsiaTheme="minorEastAsia" w:hAnsiTheme="minorHAnsi" w:cstheme="minorBidi"/>
          <w:noProof/>
          <w:kern w:val="2"/>
          <w:szCs w:val="24"/>
          <w14:ligatures w14:val="standardContextual"/>
        </w:rPr>
      </w:pPr>
      <w:hyperlink w:anchor="_Toc217052611" w:history="1">
        <w:r w:rsidRPr="00DF0875">
          <w:rPr>
            <w:rStyle w:val="Hyperlink"/>
            <w:noProof/>
          </w:rPr>
          <w:t>3.1.2.3</w:t>
        </w:r>
        <w:r>
          <w:rPr>
            <w:rFonts w:asciiTheme="minorHAnsi" w:eastAsiaTheme="minorEastAsia" w:hAnsiTheme="minorHAnsi" w:cstheme="minorBidi"/>
            <w:noProof/>
            <w:kern w:val="2"/>
            <w:szCs w:val="24"/>
            <w14:ligatures w14:val="standardContextual"/>
          </w:rPr>
          <w:tab/>
        </w:r>
        <w:r w:rsidRPr="00DF0875">
          <w:rPr>
            <w:rStyle w:val="Hyperlink"/>
            <w:noProof/>
          </w:rPr>
          <w:t>OpenAPI 3</w:t>
        </w:r>
        <w:r>
          <w:rPr>
            <w:noProof/>
            <w:webHidden/>
          </w:rPr>
          <w:tab/>
        </w:r>
        <w:r>
          <w:rPr>
            <w:noProof/>
            <w:webHidden/>
          </w:rPr>
          <w:fldChar w:fldCharType="begin"/>
        </w:r>
        <w:r>
          <w:rPr>
            <w:noProof/>
            <w:webHidden/>
          </w:rPr>
          <w:instrText xml:space="preserve"> PAGEREF _Toc217052611 \h </w:instrText>
        </w:r>
        <w:r>
          <w:rPr>
            <w:noProof/>
            <w:webHidden/>
          </w:rPr>
        </w:r>
        <w:r>
          <w:rPr>
            <w:noProof/>
            <w:webHidden/>
          </w:rPr>
          <w:fldChar w:fldCharType="separate"/>
        </w:r>
        <w:r>
          <w:rPr>
            <w:noProof/>
            <w:webHidden/>
          </w:rPr>
          <w:t>44</w:t>
        </w:r>
        <w:r>
          <w:rPr>
            <w:noProof/>
            <w:webHidden/>
          </w:rPr>
          <w:fldChar w:fldCharType="end"/>
        </w:r>
      </w:hyperlink>
    </w:p>
    <w:p w14:paraId="52EF8668" w14:textId="69390BD5" w:rsidR="004E5CCE" w:rsidRDefault="004E5CCE">
      <w:pPr>
        <w:pStyle w:val="TOC3"/>
        <w:tabs>
          <w:tab w:val="left" w:pos="1440"/>
          <w:tab w:val="right" w:leader="dot" w:pos="9629"/>
        </w:tabs>
        <w:rPr>
          <w:rFonts w:asciiTheme="minorHAnsi" w:eastAsiaTheme="minorEastAsia" w:hAnsiTheme="minorHAnsi" w:cstheme="minorBidi"/>
          <w:i w:val="0"/>
          <w:iCs w:val="0"/>
          <w:noProof/>
          <w:kern w:val="2"/>
          <w14:ligatures w14:val="standardContextual"/>
        </w:rPr>
      </w:pPr>
      <w:hyperlink w:anchor="_Toc217052612" w:history="1">
        <w:r w:rsidRPr="00DF0875">
          <w:rPr>
            <w:rStyle w:val="Hyperlink"/>
            <w:noProof/>
            <w:lang w:val="en-US"/>
          </w:rPr>
          <w:t>3.1.3</w:t>
        </w:r>
        <w:r>
          <w:rPr>
            <w:rFonts w:asciiTheme="minorHAnsi" w:eastAsiaTheme="minorEastAsia" w:hAnsiTheme="minorHAnsi" w:cstheme="minorBidi"/>
            <w:i w:val="0"/>
            <w:iCs w:val="0"/>
            <w:noProof/>
            <w:kern w:val="2"/>
            <w14:ligatures w14:val="standardContextual"/>
          </w:rPr>
          <w:tab/>
        </w:r>
        <w:r w:rsidRPr="00DF0875">
          <w:rPr>
            <w:rStyle w:val="Hyperlink"/>
            <w:noProof/>
            <w:lang w:val="en-US"/>
          </w:rPr>
          <w:t>Recupero RequirementList da Evidence Broker IT</w:t>
        </w:r>
        <w:r>
          <w:rPr>
            <w:noProof/>
            <w:webHidden/>
          </w:rPr>
          <w:tab/>
        </w:r>
        <w:r>
          <w:rPr>
            <w:noProof/>
            <w:webHidden/>
          </w:rPr>
          <w:fldChar w:fldCharType="begin"/>
        </w:r>
        <w:r>
          <w:rPr>
            <w:noProof/>
            <w:webHidden/>
          </w:rPr>
          <w:instrText xml:space="preserve"> PAGEREF _Toc217052612 \h </w:instrText>
        </w:r>
        <w:r>
          <w:rPr>
            <w:noProof/>
            <w:webHidden/>
          </w:rPr>
        </w:r>
        <w:r>
          <w:rPr>
            <w:noProof/>
            <w:webHidden/>
          </w:rPr>
          <w:fldChar w:fldCharType="separate"/>
        </w:r>
        <w:r>
          <w:rPr>
            <w:noProof/>
            <w:webHidden/>
          </w:rPr>
          <w:t>44</w:t>
        </w:r>
        <w:r>
          <w:rPr>
            <w:noProof/>
            <w:webHidden/>
          </w:rPr>
          <w:fldChar w:fldCharType="end"/>
        </w:r>
      </w:hyperlink>
    </w:p>
    <w:p w14:paraId="4A043393" w14:textId="127EE77D" w:rsidR="004E5CCE" w:rsidRDefault="004E5CCE">
      <w:pPr>
        <w:pStyle w:val="TOC4"/>
        <w:tabs>
          <w:tab w:val="left" w:pos="1920"/>
          <w:tab w:val="right" w:leader="dot" w:pos="9629"/>
        </w:tabs>
        <w:rPr>
          <w:rFonts w:asciiTheme="minorHAnsi" w:eastAsiaTheme="minorEastAsia" w:hAnsiTheme="minorHAnsi" w:cstheme="minorBidi"/>
          <w:noProof/>
          <w:kern w:val="2"/>
          <w:szCs w:val="24"/>
          <w14:ligatures w14:val="standardContextual"/>
        </w:rPr>
      </w:pPr>
      <w:hyperlink w:anchor="_Toc217052613" w:history="1">
        <w:r w:rsidRPr="00DF0875">
          <w:rPr>
            <w:rStyle w:val="Hyperlink"/>
            <w:noProof/>
          </w:rPr>
          <w:t>3.1.3.1</w:t>
        </w:r>
        <w:r>
          <w:rPr>
            <w:rFonts w:asciiTheme="minorHAnsi" w:eastAsiaTheme="minorEastAsia" w:hAnsiTheme="minorHAnsi" w:cstheme="minorBidi"/>
            <w:noProof/>
            <w:kern w:val="2"/>
            <w:szCs w:val="24"/>
            <w14:ligatures w14:val="standardContextual"/>
          </w:rPr>
          <w:tab/>
        </w:r>
        <w:r w:rsidRPr="00DF0875">
          <w:rPr>
            <w:rStyle w:val="Hyperlink"/>
            <w:noProof/>
          </w:rPr>
          <w:t>Input</w:t>
        </w:r>
        <w:r>
          <w:rPr>
            <w:noProof/>
            <w:webHidden/>
          </w:rPr>
          <w:tab/>
        </w:r>
        <w:r>
          <w:rPr>
            <w:noProof/>
            <w:webHidden/>
          </w:rPr>
          <w:fldChar w:fldCharType="begin"/>
        </w:r>
        <w:r>
          <w:rPr>
            <w:noProof/>
            <w:webHidden/>
          </w:rPr>
          <w:instrText xml:space="preserve"> PAGEREF _Toc217052613 \h </w:instrText>
        </w:r>
        <w:r>
          <w:rPr>
            <w:noProof/>
            <w:webHidden/>
          </w:rPr>
        </w:r>
        <w:r>
          <w:rPr>
            <w:noProof/>
            <w:webHidden/>
          </w:rPr>
          <w:fldChar w:fldCharType="separate"/>
        </w:r>
        <w:r>
          <w:rPr>
            <w:noProof/>
            <w:webHidden/>
          </w:rPr>
          <w:t>45</w:t>
        </w:r>
        <w:r>
          <w:rPr>
            <w:noProof/>
            <w:webHidden/>
          </w:rPr>
          <w:fldChar w:fldCharType="end"/>
        </w:r>
      </w:hyperlink>
    </w:p>
    <w:p w14:paraId="1E3B688B" w14:textId="30DF76D5" w:rsidR="004E5CCE" w:rsidRDefault="004E5CCE">
      <w:pPr>
        <w:pStyle w:val="TOC4"/>
        <w:tabs>
          <w:tab w:val="left" w:pos="1920"/>
          <w:tab w:val="right" w:leader="dot" w:pos="9629"/>
        </w:tabs>
        <w:rPr>
          <w:rFonts w:asciiTheme="minorHAnsi" w:eastAsiaTheme="minorEastAsia" w:hAnsiTheme="minorHAnsi" w:cstheme="minorBidi"/>
          <w:noProof/>
          <w:kern w:val="2"/>
          <w:szCs w:val="24"/>
          <w14:ligatures w14:val="standardContextual"/>
        </w:rPr>
      </w:pPr>
      <w:hyperlink w:anchor="_Toc217052614" w:history="1">
        <w:r w:rsidRPr="00DF0875">
          <w:rPr>
            <w:rStyle w:val="Hyperlink"/>
            <w:noProof/>
          </w:rPr>
          <w:t>3.1.3.2</w:t>
        </w:r>
        <w:r>
          <w:rPr>
            <w:rFonts w:asciiTheme="minorHAnsi" w:eastAsiaTheme="minorEastAsia" w:hAnsiTheme="minorHAnsi" w:cstheme="minorBidi"/>
            <w:noProof/>
            <w:kern w:val="2"/>
            <w:szCs w:val="24"/>
            <w14:ligatures w14:val="standardContextual"/>
          </w:rPr>
          <w:tab/>
        </w:r>
        <w:r w:rsidRPr="00DF0875">
          <w:rPr>
            <w:rStyle w:val="Hyperlink"/>
            <w:noProof/>
          </w:rPr>
          <w:t>Output e Gestione degli errori</w:t>
        </w:r>
        <w:r>
          <w:rPr>
            <w:noProof/>
            <w:webHidden/>
          </w:rPr>
          <w:tab/>
        </w:r>
        <w:r>
          <w:rPr>
            <w:noProof/>
            <w:webHidden/>
          </w:rPr>
          <w:fldChar w:fldCharType="begin"/>
        </w:r>
        <w:r>
          <w:rPr>
            <w:noProof/>
            <w:webHidden/>
          </w:rPr>
          <w:instrText xml:space="preserve"> PAGEREF _Toc217052614 \h </w:instrText>
        </w:r>
        <w:r>
          <w:rPr>
            <w:noProof/>
            <w:webHidden/>
          </w:rPr>
        </w:r>
        <w:r>
          <w:rPr>
            <w:noProof/>
            <w:webHidden/>
          </w:rPr>
          <w:fldChar w:fldCharType="separate"/>
        </w:r>
        <w:r>
          <w:rPr>
            <w:noProof/>
            <w:webHidden/>
          </w:rPr>
          <w:t>46</w:t>
        </w:r>
        <w:r>
          <w:rPr>
            <w:noProof/>
            <w:webHidden/>
          </w:rPr>
          <w:fldChar w:fldCharType="end"/>
        </w:r>
      </w:hyperlink>
    </w:p>
    <w:p w14:paraId="682663AD" w14:textId="03DD84DF" w:rsidR="004E5CCE" w:rsidRDefault="004E5CCE">
      <w:pPr>
        <w:pStyle w:val="TOC4"/>
        <w:tabs>
          <w:tab w:val="left" w:pos="1920"/>
          <w:tab w:val="right" w:leader="dot" w:pos="9629"/>
        </w:tabs>
        <w:rPr>
          <w:rFonts w:asciiTheme="minorHAnsi" w:eastAsiaTheme="minorEastAsia" w:hAnsiTheme="minorHAnsi" w:cstheme="minorBidi"/>
          <w:noProof/>
          <w:kern w:val="2"/>
          <w:szCs w:val="24"/>
          <w14:ligatures w14:val="standardContextual"/>
        </w:rPr>
      </w:pPr>
      <w:hyperlink w:anchor="_Toc217052615" w:history="1">
        <w:r w:rsidRPr="00DF0875">
          <w:rPr>
            <w:rStyle w:val="Hyperlink"/>
            <w:noProof/>
          </w:rPr>
          <w:t>3.1.3.3</w:t>
        </w:r>
        <w:r>
          <w:rPr>
            <w:rFonts w:asciiTheme="minorHAnsi" w:eastAsiaTheme="minorEastAsia" w:hAnsiTheme="minorHAnsi" w:cstheme="minorBidi"/>
            <w:noProof/>
            <w:kern w:val="2"/>
            <w:szCs w:val="24"/>
            <w14:ligatures w14:val="standardContextual"/>
          </w:rPr>
          <w:tab/>
        </w:r>
        <w:r w:rsidRPr="00DF0875">
          <w:rPr>
            <w:rStyle w:val="Hyperlink"/>
            <w:noProof/>
          </w:rPr>
          <w:t>OpenAPI 3</w:t>
        </w:r>
        <w:r>
          <w:rPr>
            <w:noProof/>
            <w:webHidden/>
          </w:rPr>
          <w:tab/>
        </w:r>
        <w:r>
          <w:rPr>
            <w:noProof/>
            <w:webHidden/>
          </w:rPr>
          <w:fldChar w:fldCharType="begin"/>
        </w:r>
        <w:r>
          <w:rPr>
            <w:noProof/>
            <w:webHidden/>
          </w:rPr>
          <w:instrText xml:space="preserve"> PAGEREF _Toc217052615 \h </w:instrText>
        </w:r>
        <w:r>
          <w:rPr>
            <w:noProof/>
            <w:webHidden/>
          </w:rPr>
        </w:r>
        <w:r>
          <w:rPr>
            <w:noProof/>
            <w:webHidden/>
          </w:rPr>
          <w:fldChar w:fldCharType="separate"/>
        </w:r>
        <w:r>
          <w:rPr>
            <w:noProof/>
            <w:webHidden/>
          </w:rPr>
          <w:t>53</w:t>
        </w:r>
        <w:r>
          <w:rPr>
            <w:noProof/>
            <w:webHidden/>
          </w:rPr>
          <w:fldChar w:fldCharType="end"/>
        </w:r>
      </w:hyperlink>
    </w:p>
    <w:p w14:paraId="23CAD31E" w14:textId="63F9E877" w:rsidR="004E5CCE" w:rsidRDefault="004E5CCE">
      <w:pPr>
        <w:pStyle w:val="TOC3"/>
        <w:tabs>
          <w:tab w:val="left" w:pos="1440"/>
          <w:tab w:val="right" w:leader="dot" w:pos="9629"/>
        </w:tabs>
        <w:rPr>
          <w:rFonts w:asciiTheme="minorHAnsi" w:eastAsiaTheme="minorEastAsia" w:hAnsiTheme="minorHAnsi" w:cstheme="minorBidi"/>
          <w:i w:val="0"/>
          <w:iCs w:val="0"/>
          <w:noProof/>
          <w:kern w:val="2"/>
          <w14:ligatures w14:val="standardContextual"/>
        </w:rPr>
      </w:pPr>
      <w:hyperlink w:anchor="_Toc217052616" w:history="1">
        <w:r w:rsidRPr="00DF0875">
          <w:rPr>
            <w:rStyle w:val="Hyperlink"/>
            <w:noProof/>
            <w:lang w:val="en-US"/>
          </w:rPr>
          <w:t>3.1.4</w:t>
        </w:r>
        <w:r>
          <w:rPr>
            <w:rFonts w:asciiTheme="minorHAnsi" w:eastAsiaTheme="minorEastAsia" w:hAnsiTheme="minorHAnsi" w:cstheme="minorBidi"/>
            <w:i w:val="0"/>
            <w:iCs w:val="0"/>
            <w:noProof/>
            <w:kern w:val="2"/>
            <w14:ligatures w14:val="standardContextual"/>
          </w:rPr>
          <w:tab/>
        </w:r>
        <w:r w:rsidRPr="00DF0875">
          <w:rPr>
            <w:rStyle w:val="Hyperlink"/>
            <w:noProof/>
            <w:lang w:val="en-US"/>
          </w:rPr>
          <w:t>Recupero EvidenceTypeList da Evidence Broker IT</w:t>
        </w:r>
        <w:r>
          <w:rPr>
            <w:noProof/>
            <w:webHidden/>
          </w:rPr>
          <w:tab/>
        </w:r>
        <w:r>
          <w:rPr>
            <w:noProof/>
            <w:webHidden/>
          </w:rPr>
          <w:fldChar w:fldCharType="begin"/>
        </w:r>
        <w:r>
          <w:rPr>
            <w:noProof/>
            <w:webHidden/>
          </w:rPr>
          <w:instrText xml:space="preserve"> PAGEREF _Toc217052616 \h </w:instrText>
        </w:r>
        <w:r>
          <w:rPr>
            <w:noProof/>
            <w:webHidden/>
          </w:rPr>
        </w:r>
        <w:r>
          <w:rPr>
            <w:noProof/>
            <w:webHidden/>
          </w:rPr>
          <w:fldChar w:fldCharType="separate"/>
        </w:r>
        <w:r>
          <w:rPr>
            <w:noProof/>
            <w:webHidden/>
          </w:rPr>
          <w:t>54</w:t>
        </w:r>
        <w:r>
          <w:rPr>
            <w:noProof/>
            <w:webHidden/>
          </w:rPr>
          <w:fldChar w:fldCharType="end"/>
        </w:r>
      </w:hyperlink>
    </w:p>
    <w:p w14:paraId="3711F59F" w14:textId="1F90A6F5" w:rsidR="004E5CCE" w:rsidRDefault="004E5CCE">
      <w:pPr>
        <w:pStyle w:val="TOC4"/>
        <w:tabs>
          <w:tab w:val="left" w:pos="1920"/>
          <w:tab w:val="right" w:leader="dot" w:pos="9629"/>
        </w:tabs>
        <w:rPr>
          <w:rFonts w:asciiTheme="minorHAnsi" w:eastAsiaTheme="minorEastAsia" w:hAnsiTheme="minorHAnsi" w:cstheme="minorBidi"/>
          <w:noProof/>
          <w:kern w:val="2"/>
          <w:szCs w:val="24"/>
          <w14:ligatures w14:val="standardContextual"/>
        </w:rPr>
      </w:pPr>
      <w:hyperlink w:anchor="_Toc217052617" w:history="1">
        <w:r w:rsidRPr="00DF0875">
          <w:rPr>
            <w:rStyle w:val="Hyperlink"/>
            <w:noProof/>
          </w:rPr>
          <w:t>3.1.4.1</w:t>
        </w:r>
        <w:r>
          <w:rPr>
            <w:rFonts w:asciiTheme="minorHAnsi" w:eastAsiaTheme="minorEastAsia" w:hAnsiTheme="minorHAnsi" w:cstheme="minorBidi"/>
            <w:noProof/>
            <w:kern w:val="2"/>
            <w:szCs w:val="24"/>
            <w14:ligatures w14:val="standardContextual"/>
          </w:rPr>
          <w:tab/>
        </w:r>
        <w:r w:rsidRPr="00DF0875">
          <w:rPr>
            <w:rStyle w:val="Hyperlink"/>
            <w:noProof/>
          </w:rPr>
          <w:t>Input</w:t>
        </w:r>
        <w:r>
          <w:rPr>
            <w:noProof/>
            <w:webHidden/>
          </w:rPr>
          <w:tab/>
        </w:r>
        <w:r>
          <w:rPr>
            <w:noProof/>
            <w:webHidden/>
          </w:rPr>
          <w:fldChar w:fldCharType="begin"/>
        </w:r>
        <w:r>
          <w:rPr>
            <w:noProof/>
            <w:webHidden/>
          </w:rPr>
          <w:instrText xml:space="preserve"> PAGEREF _Toc217052617 \h </w:instrText>
        </w:r>
        <w:r>
          <w:rPr>
            <w:noProof/>
            <w:webHidden/>
          </w:rPr>
        </w:r>
        <w:r>
          <w:rPr>
            <w:noProof/>
            <w:webHidden/>
          </w:rPr>
          <w:fldChar w:fldCharType="separate"/>
        </w:r>
        <w:r>
          <w:rPr>
            <w:noProof/>
            <w:webHidden/>
          </w:rPr>
          <w:t>54</w:t>
        </w:r>
        <w:r>
          <w:rPr>
            <w:noProof/>
            <w:webHidden/>
          </w:rPr>
          <w:fldChar w:fldCharType="end"/>
        </w:r>
      </w:hyperlink>
    </w:p>
    <w:p w14:paraId="4708B8CA" w14:textId="406D6728" w:rsidR="004E5CCE" w:rsidRDefault="004E5CCE">
      <w:pPr>
        <w:pStyle w:val="TOC4"/>
        <w:tabs>
          <w:tab w:val="left" w:pos="1920"/>
          <w:tab w:val="right" w:leader="dot" w:pos="9629"/>
        </w:tabs>
        <w:rPr>
          <w:rFonts w:asciiTheme="minorHAnsi" w:eastAsiaTheme="minorEastAsia" w:hAnsiTheme="minorHAnsi" w:cstheme="minorBidi"/>
          <w:noProof/>
          <w:kern w:val="2"/>
          <w:szCs w:val="24"/>
          <w14:ligatures w14:val="standardContextual"/>
        </w:rPr>
      </w:pPr>
      <w:hyperlink w:anchor="_Toc217052618" w:history="1">
        <w:r w:rsidRPr="00DF0875">
          <w:rPr>
            <w:rStyle w:val="Hyperlink"/>
            <w:noProof/>
          </w:rPr>
          <w:t>3.1.4.2</w:t>
        </w:r>
        <w:r>
          <w:rPr>
            <w:rFonts w:asciiTheme="minorHAnsi" w:eastAsiaTheme="minorEastAsia" w:hAnsiTheme="minorHAnsi" w:cstheme="minorBidi"/>
            <w:noProof/>
            <w:kern w:val="2"/>
            <w:szCs w:val="24"/>
            <w14:ligatures w14:val="standardContextual"/>
          </w:rPr>
          <w:tab/>
        </w:r>
        <w:r w:rsidRPr="00DF0875">
          <w:rPr>
            <w:rStyle w:val="Hyperlink"/>
            <w:noProof/>
          </w:rPr>
          <w:t>Output e Gestione degli errori</w:t>
        </w:r>
        <w:r>
          <w:rPr>
            <w:noProof/>
            <w:webHidden/>
          </w:rPr>
          <w:tab/>
        </w:r>
        <w:r>
          <w:rPr>
            <w:noProof/>
            <w:webHidden/>
          </w:rPr>
          <w:fldChar w:fldCharType="begin"/>
        </w:r>
        <w:r>
          <w:rPr>
            <w:noProof/>
            <w:webHidden/>
          </w:rPr>
          <w:instrText xml:space="preserve"> PAGEREF _Toc217052618 \h </w:instrText>
        </w:r>
        <w:r>
          <w:rPr>
            <w:noProof/>
            <w:webHidden/>
          </w:rPr>
        </w:r>
        <w:r>
          <w:rPr>
            <w:noProof/>
            <w:webHidden/>
          </w:rPr>
          <w:fldChar w:fldCharType="separate"/>
        </w:r>
        <w:r>
          <w:rPr>
            <w:noProof/>
            <w:webHidden/>
          </w:rPr>
          <w:t>56</w:t>
        </w:r>
        <w:r>
          <w:rPr>
            <w:noProof/>
            <w:webHidden/>
          </w:rPr>
          <w:fldChar w:fldCharType="end"/>
        </w:r>
      </w:hyperlink>
    </w:p>
    <w:p w14:paraId="34A60A08" w14:textId="6F3C98F8" w:rsidR="004E5CCE" w:rsidRDefault="004E5CCE">
      <w:pPr>
        <w:pStyle w:val="TOC4"/>
        <w:tabs>
          <w:tab w:val="left" w:pos="1920"/>
          <w:tab w:val="right" w:leader="dot" w:pos="9629"/>
        </w:tabs>
        <w:rPr>
          <w:rFonts w:asciiTheme="minorHAnsi" w:eastAsiaTheme="minorEastAsia" w:hAnsiTheme="minorHAnsi" w:cstheme="minorBidi"/>
          <w:noProof/>
          <w:kern w:val="2"/>
          <w:szCs w:val="24"/>
          <w14:ligatures w14:val="standardContextual"/>
        </w:rPr>
      </w:pPr>
      <w:hyperlink w:anchor="_Toc217052619" w:history="1">
        <w:r w:rsidRPr="00DF0875">
          <w:rPr>
            <w:rStyle w:val="Hyperlink"/>
            <w:noProof/>
          </w:rPr>
          <w:t>3.1.4.3</w:t>
        </w:r>
        <w:r>
          <w:rPr>
            <w:rFonts w:asciiTheme="minorHAnsi" w:eastAsiaTheme="minorEastAsia" w:hAnsiTheme="minorHAnsi" w:cstheme="minorBidi"/>
            <w:noProof/>
            <w:kern w:val="2"/>
            <w:szCs w:val="24"/>
            <w14:ligatures w14:val="standardContextual"/>
          </w:rPr>
          <w:tab/>
        </w:r>
        <w:r w:rsidRPr="00DF0875">
          <w:rPr>
            <w:rStyle w:val="Hyperlink"/>
            <w:noProof/>
          </w:rPr>
          <w:t>OpenAPI 3</w:t>
        </w:r>
        <w:r>
          <w:rPr>
            <w:noProof/>
            <w:webHidden/>
          </w:rPr>
          <w:tab/>
        </w:r>
        <w:r>
          <w:rPr>
            <w:noProof/>
            <w:webHidden/>
          </w:rPr>
          <w:fldChar w:fldCharType="begin"/>
        </w:r>
        <w:r>
          <w:rPr>
            <w:noProof/>
            <w:webHidden/>
          </w:rPr>
          <w:instrText xml:space="preserve"> PAGEREF _Toc217052619 \h </w:instrText>
        </w:r>
        <w:r>
          <w:rPr>
            <w:noProof/>
            <w:webHidden/>
          </w:rPr>
        </w:r>
        <w:r>
          <w:rPr>
            <w:noProof/>
            <w:webHidden/>
          </w:rPr>
          <w:fldChar w:fldCharType="separate"/>
        </w:r>
        <w:r>
          <w:rPr>
            <w:noProof/>
            <w:webHidden/>
          </w:rPr>
          <w:t>65</w:t>
        </w:r>
        <w:r>
          <w:rPr>
            <w:noProof/>
            <w:webHidden/>
          </w:rPr>
          <w:fldChar w:fldCharType="end"/>
        </w:r>
      </w:hyperlink>
    </w:p>
    <w:p w14:paraId="60DB96EB" w14:textId="6608D56E" w:rsidR="004E5CCE" w:rsidRDefault="004E5CCE">
      <w:pPr>
        <w:pStyle w:val="TOC3"/>
        <w:tabs>
          <w:tab w:val="left" w:pos="1440"/>
          <w:tab w:val="right" w:leader="dot" w:pos="9629"/>
        </w:tabs>
        <w:rPr>
          <w:rFonts w:asciiTheme="minorHAnsi" w:eastAsiaTheme="minorEastAsia" w:hAnsiTheme="minorHAnsi" w:cstheme="minorBidi"/>
          <w:i w:val="0"/>
          <w:iCs w:val="0"/>
          <w:noProof/>
          <w:kern w:val="2"/>
          <w14:ligatures w14:val="standardContextual"/>
        </w:rPr>
      </w:pPr>
      <w:hyperlink w:anchor="_Toc217052620" w:history="1">
        <w:r w:rsidRPr="00DF0875">
          <w:rPr>
            <w:rStyle w:val="Hyperlink"/>
            <w:noProof/>
          </w:rPr>
          <w:t>3.1.5</w:t>
        </w:r>
        <w:r>
          <w:rPr>
            <w:rFonts w:asciiTheme="minorHAnsi" w:eastAsiaTheme="minorEastAsia" w:hAnsiTheme="minorHAnsi" w:cstheme="minorBidi"/>
            <w:i w:val="0"/>
            <w:iCs w:val="0"/>
            <w:noProof/>
            <w:kern w:val="2"/>
            <w14:ligatures w14:val="standardContextual"/>
          </w:rPr>
          <w:tab/>
        </w:r>
        <w:r w:rsidRPr="00DF0875">
          <w:rPr>
            <w:rStyle w:val="Hyperlink"/>
            <w:noProof/>
          </w:rPr>
          <w:t>Recupero DataServiceList da Data Service Directory IT</w:t>
        </w:r>
        <w:r>
          <w:rPr>
            <w:noProof/>
            <w:webHidden/>
          </w:rPr>
          <w:tab/>
        </w:r>
        <w:r>
          <w:rPr>
            <w:noProof/>
            <w:webHidden/>
          </w:rPr>
          <w:fldChar w:fldCharType="begin"/>
        </w:r>
        <w:r>
          <w:rPr>
            <w:noProof/>
            <w:webHidden/>
          </w:rPr>
          <w:instrText xml:space="preserve"> PAGEREF _Toc217052620 \h </w:instrText>
        </w:r>
        <w:r>
          <w:rPr>
            <w:noProof/>
            <w:webHidden/>
          </w:rPr>
        </w:r>
        <w:r>
          <w:rPr>
            <w:noProof/>
            <w:webHidden/>
          </w:rPr>
          <w:fldChar w:fldCharType="separate"/>
        </w:r>
        <w:r>
          <w:rPr>
            <w:noProof/>
            <w:webHidden/>
          </w:rPr>
          <w:t>65</w:t>
        </w:r>
        <w:r>
          <w:rPr>
            <w:noProof/>
            <w:webHidden/>
          </w:rPr>
          <w:fldChar w:fldCharType="end"/>
        </w:r>
      </w:hyperlink>
    </w:p>
    <w:p w14:paraId="6339902F" w14:textId="60873245" w:rsidR="004E5CCE" w:rsidRDefault="004E5CCE">
      <w:pPr>
        <w:pStyle w:val="TOC4"/>
        <w:tabs>
          <w:tab w:val="left" w:pos="1920"/>
          <w:tab w:val="right" w:leader="dot" w:pos="9629"/>
        </w:tabs>
        <w:rPr>
          <w:rFonts w:asciiTheme="minorHAnsi" w:eastAsiaTheme="minorEastAsia" w:hAnsiTheme="minorHAnsi" w:cstheme="minorBidi"/>
          <w:noProof/>
          <w:kern w:val="2"/>
          <w:szCs w:val="24"/>
          <w14:ligatures w14:val="standardContextual"/>
        </w:rPr>
      </w:pPr>
      <w:hyperlink w:anchor="_Toc217052621" w:history="1">
        <w:r w:rsidRPr="00DF0875">
          <w:rPr>
            <w:rStyle w:val="Hyperlink"/>
            <w:noProof/>
          </w:rPr>
          <w:t>3.1.5.1</w:t>
        </w:r>
        <w:r>
          <w:rPr>
            <w:rFonts w:asciiTheme="minorHAnsi" w:eastAsiaTheme="minorEastAsia" w:hAnsiTheme="minorHAnsi" w:cstheme="minorBidi"/>
            <w:noProof/>
            <w:kern w:val="2"/>
            <w:szCs w:val="24"/>
            <w14:ligatures w14:val="standardContextual"/>
          </w:rPr>
          <w:tab/>
        </w:r>
        <w:r w:rsidRPr="00DF0875">
          <w:rPr>
            <w:rStyle w:val="Hyperlink"/>
            <w:noProof/>
          </w:rPr>
          <w:t>Input</w:t>
        </w:r>
        <w:r>
          <w:rPr>
            <w:noProof/>
            <w:webHidden/>
          </w:rPr>
          <w:tab/>
        </w:r>
        <w:r>
          <w:rPr>
            <w:noProof/>
            <w:webHidden/>
          </w:rPr>
          <w:fldChar w:fldCharType="begin"/>
        </w:r>
        <w:r>
          <w:rPr>
            <w:noProof/>
            <w:webHidden/>
          </w:rPr>
          <w:instrText xml:space="preserve"> PAGEREF _Toc217052621 \h </w:instrText>
        </w:r>
        <w:r>
          <w:rPr>
            <w:noProof/>
            <w:webHidden/>
          </w:rPr>
        </w:r>
        <w:r>
          <w:rPr>
            <w:noProof/>
            <w:webHidden/>
          </w:rPr>
          <w:fldChar w:fldCharType="separate"/>
        </w:r>
        <w:r>
          <w:rPr>
            <w:noProof/>
            <w:webHidden/>
          </w:rPr>
          <w:t>66</w:t>
        </w:r>
        <w:r>
          <w:rPr>
            <w:noProof/>
            <w:webHidden/>
          </w:rPr>
          <w:fldChar w:fldCharType="end"/>
        </w:r>
      </w:hyperlink>
    </w:p>
    <w:p w14:paraId="325D3A9C" w14:textId="4E89A866" w:rsidR="004E5CCE" w:rsidRDefault="004E5CCE">
      <w:pPr>
        <w:pStyle w:val="TOC4"/>
        <w:tabs>
          <w:tab w:val="left" w:pos="1920"/>
          <w:tab w:val="right" w:leader="dot" w:pos="9629"/>
        </w:tabs>
        <w:rPr>
          <w:rFonts w:asciiTheme="minorHAnsi" w:eastAsiaTheme="minorEastAsia" w:hAnsiTheme="minorHAnsi" w:cstheme="minorBidi"/>
          <w:noProof/>
          <w:kern w:val="2"/>
          <w:szCs w:val="24"/>
          <w14:ligatures w14:val="standardContextual"/>
        </w:rPr>
      </w:pPr>
      <w:hyperlink w:anchor="_Toc217052622" w:history="1">
        <w:r w:rsidRPr="00DF0875">
          <w:rPr>
            <w:rStyle w:val="Hyperlink"/>
            <w:noProof/>
          </w:rPr>
          <w:t>3.1.5.2</w:t>
        </w:r>
        <w:r>
          <w:rPr>
            <w:rFonts w:asciiTheme="minorHAnsi" w:eastAsiaTheme="minorEastAsia" w:hAnsiTheme="minorHAnsi" w:cstheme="minorBidi"/>
            <w:noProof/>
            <w:kern w:val="2"/>
            <w:szCs w:val="24"/>
            <w14:ligatures w14:val="standardContextual"/>
          </w:rPr>
          <w:tab/>
        </w:r>
        <w:r w:rsidRPr="00DF0875">
          <w:rPr>
            <w:rStyle w:val="Hyperlink"/>
            <w:noProof/>
          </w:rPr>
          <w:t>Output e Gestione degli errori</w:t>
        </w:r>
        <w:r>
          <w:rPr>
            <w:noProof/>
            <w:webHidden/>
          </w:rPr>
          <w:tab/>
        </w:r>
        <w:r>
          <w:rPr>
            <w:noProof/>
            <w:webHidden/>
          </w:rPr>
          <w:fldChar w:fldCharType="begin"/>
        </w:r>
        <w:r>
          <w:rPr>
            <w:noProof/>
            <w:webHidden/>
          </w:rPr>
          <w:instrText xml:space="preserve"> PAGEREF _Toc217052622 \h </w:instrText>
        </w:r>
        <w:r>
          <w:rPr>
            <w:noProof/>
            <w:webHidden/>
          </w:rPr>
        </w:r>
        <w:r>
          <w:rPr>
            <w:noProof/>
            <w:webHidden/>
          </w:rPr>
          <w:fldChar w:fldCharType="separate"/>
        </w:r>
        <w:r>
          <w:rPr>
            <w:noProof/>
            <w:webHidden/>
          </w:rPr>
          <w:t>69</w:t>
        </w:r>
        <w:r>
          <w:rPr>
            <w:noProof/>
            <w:webHidden/>
          </w:rPr>
          <w:fldChar w:fldCharType="end"/>
        </w:r>
      </w:hyperlink>
    </w:p>
    <w:p w14:paraId="3D9E3CDA" w14:textId="4348B39B" w:rsidR="004E5CCE" w:rsidRDefault="004E5CCE">
      <w:pPr>
        <w:pStyle w:val="TOC5"/>
        <w:tabs>
          <w:tab w:val="left" w:pos="2182"/>
          <w:tab w:val="right" w:leader="dot" w:pos="9629"/>
        </w:tabs>
        <w:rPr>
          <w:rFonts w:asciiTheme="minorHAnsi" w:eastAsiaTheme="minorEastAsia" w:hAnsiTheme="minorHAnsi" w:cstheme="minorBidi"/>
          <w:noProof/>
          <w:kern w:val="2"/>
          <w:szCs w:val="24"/>
          <w14:ligatures w14:val="standardContextual"/>
        </w:rPr>
      </w:pPr>
      <w:hyperlink w:anchor="_Toc217052623" w:history="1">
        <w:r w:rsidRPr="00DF0875">
          <w:rPr>
            <w:rStyle w:val="Hyperlink"/>
            <w:noProof/>
          </w:rPr>
          <w:t>3.1.5.2.1</w:t>
        </w:r>
        <w:r>
          <w:rPr>
            <w:rFonts w:asciiTheme="minorHAnsi" w:eastAsiaTheme="minorEastAsia" w:hAnsiTheme="minorHAnsi" w:cstheme="minorBidi"/>
            <w:noProof/>
            <w:kern w:val="2"/>
            <w:szCs w:val="24"/>
            <w14:ligatures w14:val="standardContextual"/>
          </w:rPr>
          <w:tab/>
        </w:r>
        <w:r w:rsidRPr="00DF0875">
          <w:rPr>
            <w:rStyle w:val="Hyperlink"/>
            <w:noProof/>
          </w:rPr>
          <w:t>Flusso di gestione codice di errore DSD:ERR:0005</w:t>
        </w:r>
        <w:r>
          <w:rPr>
            <w:noProof/>
            <w:webHidden/>
          </w:rPr>
          <w:tab/>
        </w:r>
        <w:r>
          <w:rPr>
            <w:noProof/>
            <w:webHidden/>
          </w:rPr>
          <w:fldChar w:fldCharType="begin"/>
        </w:r>
        <w:r>
          <w:rPr>
            <w:noProof/>
            <w:webHidden/>
          </w:rPr>
          <w:instrText xml:space="preserve"> PAGEREF _Toc217052623 \h </w:instrText>
        </w:r>
        <w:r>
          <w:rPr>
            <w:noProof/>
            <w:webHidden/>
          </w:rPr>
        </w:r>
        <w:r>
          <w:rPr>
            <w:noProof/>
            <w:webHidden/>
          </w:rPr>
          <w:fldChar w:fldCharType="separate"/>
        </w:r>
        <w:r>
          <w:rPr>
            <w:noProof/>
            <w:webHidden/>
          </w:rPr>
          <w:t>81</w:t>
        </w:r>
        <w:r>
          <w:rPr>
            <w:noProof/>
            <w:webHidden/>
          </w:rPr>
          <w:fldChar w:fldCharType="end"/>
        </w:r>
      </w:hyperlink>
    </w:p>
    <w:p w14:paraId="7A914A4A" w14:textId="60BA42F5" w:rsidR="004E5CCE" w:rsidRDefault="004E5CCE">
      <w:pPr>
        <w:pStyle w:val="TOC4"/>
        <w:tabs>
          <w:tab w:val="left" w:pos="1920"/>
          <w:tab w:val="right" w:leader="dot" w:pos="9629"/>
        </w:tabs>
        <w:rPr>
          <w:rFonts w:asciiTheme="minorHAnsi" w:eastAsiaTheme="minorEastAsia" w:hAnsiTheme="minorHAnsi" w:cstheme="minorBidi"/>
          <w:noProof/>
          <w:kern w:val="2"/>
          <w:szCs w:val="24"/>
          <w14:ligatures w14:val="standardContextual"/>
        </w:rPr>
      </w:pPr>
      <w:hyperlink w:anchor="_Toc217052624" w:history="1">
        <w:r w:rsidRPr="00DF0875">
          <w:rPr>
            <w:rStyle w:val="Hyperlink"/>
            <w:noProof/>
          </w:rPr>
          <w:t>3.1.5.3</w:t>
        </w:r>
        <w:r>
          <w:rPr>
            <w:rFonts w:asciiTheme="minorHAnsi" w:eastAsiaTheme="minorEastAsia" w:hAnsiTheme="minorHAnsi" w:cstheme="minorBidi"/>
            <w:noProof/>
            <w:kern w:val="2"/>
            <w:szCs w:val="24"/>
            <w14:ligatures w14:val="standardContextual"/>
          </w:rPr>
          <w:tab/>
        </w:r>
        <w:r w:rsidRPr="00DF0875">
          <w:rPr>
            <w:rStyle w:val="Hyperlink"/>
            <w:noProof/>
          </w:rPr>
          <w:t>OpenAPI 3</w:t>
        </w:r>
        <w:r>
          <w:rPr>
            <w:noProof/>
            <w:webHidden/>
          </w:rPr>
          <w:tab/>
        </w:r>
        <w:r>
          <w:rPr>
            <w:noProof/>
            <w:webHidden/>
          </w:rPr>
          <w:fldChar w:fldCharType="begin"/>
        </w:r>
        <w:r>
          <w:rPr>
            <w:noProof/>
            <w:webHidden/>
          </w:rPr>
          <w:instrText xml:space="preserve"> PAGEREF _Toc217052624 \h </w:instrText>
        </w:r>
        <w:r>
          <w:rPr>
            <w:noProof/>
            <w:webHidden/>
          </w:rPr>
        </w:r>
        <w:r>
          <w:rPr>
            <w:noProof/>
            <w:webHidden/>
          </w:rPr>
          <w:fldChar w:fldCharType="separate"/>
        </w:r>
        <w:r>
          <w:rPr>
            <w:noProof/>
            <w:webHidden/>
          </w:rPr>
          <w:t>82</w:t>
        </w:r>
        <w:r>
          <w:rPr>
            <w:noProof/>
            <w:webHidden/>
          </w:rPr>
          <w:fldChar w:fldCharType="end"/>
        </w:r>
      </w:hyperlink>
    </w:p>
    <w:p w14:paraId="32DBE395" w14:textId="0B160BAE" w:rsidR="004E5CCE" w:rsidRDefault="004E5CCE">
      <w:pPr>
        <w:pStyle w:val="TOC3"/>
        <w:tabs>
          <w:tab w:val="left" w:pos="1440"/>
          <w:tab w:val="right" w:leader="dot" w:pos="9629"/>
        </w:tabs>
        <w:rPr>
          <w:rFonts w:asciiTheme="minorHAnsi" w:eastAsiaTheme="minorEastAsia" w:hAnsiTheme="minorHAnsi" w:cstheme="minorBidi"/>
          <w:i w:val="0"/>
          <w:iCs w:val="0"/>
          <w:noProof/>
          <w:kern w:val="2"/>
          <w14:ligatures w14:val="standardContextual"/>
        </w:rPr>
      </w:pPr>
      <w:hyperlink w:anchor="_Toc217052625" w:history="1">
        <w:r w:rsidRPr="00DF0875">
          <w:rPr>
            <w:rStyle w:val="Hyperlink"/>
            <w:noProof/>
          </w:rPr>
          <w:t>3.1.6</w:t>
        </w:r>
        <w:r>
          <w:rPr>
            <w:rFonts w:asciiTheme="minorHAnsi" w:eastAsiaTheme="minorEastAsia" w:hAnsiTheme="minorHAnsi" w:cstheme="minorBidi"/>
            <w:i w:val="0"/>
            <w:iCs w:val="0"/>
            <w:noProof/>
            <w:kern w:val="2"/>
            <w14:ligatures w14:val="standardContextual"/>
          </w:rPr>
          <w:tab/>
        </w:r>
        <w:r w:rsidRPr="00DF0875">
          <w:rPr>
            <w:rStyle w:val="Hyperlink"/>
            <w:noProof/>
          </w:rPr>
          <w:t>Richiesta invio Evidence Request 1</w:t>
        </w:r>
        <w:r>
          <w:rPr>
            <w:noProof/>
            <w:webHidden/>
          </w:rPr>
          <w:tab/>
        </w:r>
        <w:r>
          <w:rPr>
            <w:noProof/>
            <w:webHidden/>
          </w:rPr>
          <w:fldChar w:fldCharType="begin"/>
        </w:r>
        <w:r>
          <w:rPr>
            <w:noProof/>
            <w:webHidden/>
          </w:rPr>
          <w:instrText xml:space="preserve"> PAGEREF _Toc217052625 \h </w:instrText>
        </w:r>
        <w:r>
          <w:rPr>
            <w:noProof/>
            <w:webHidden/>
          </w:rPr>
        </w:r>
        <w:r>
          <w:rPr>
            <w:noProof/>
            <w:webHidden/>
          </w:rPr>
          <w:fldChar w:fldCharType="separate"/>
        </w:r>
        <w:r>
          <w:rPr>
            <w:noProof/>
            <w:webHidden/>
          </w:rPr>
          <w:t>82</w:t>
        </w:r>
        <w:r>
          <w:rPr>
            <w:noProof/>
            <w:webHidden/>
          </w:rPr>
          <w:fldChar w:fldCharType="end"/>
        </w:r>
      </w:hyperlink>
    </w:p>
    <w:p w14:paraId="38B697C8" w14:textId="66DB5BF5" w:rsidR="004E5CCE" w:rsidRDefault="004E5CCE">
      <w:pPr>
        <w:pStyle w:val="TOC4"/>
        <w:tabs>
          <w:tab w:val="left" w:pos="1920"/>
          <w:tab w:val="right" w:leader="dot" w:pos="9629"/>
        </w:tabs>
        <w:rPr>
          <w:rFonts w:asciiTheme="minorHAnsi" w:eastAsiaTheme="minorEastAsia" w:hAnsiTheme="minorHAnsi" w:cstheme="minorBidi"/>
          <w:noProof/>
          <w:kern w:val="2"/>
          <w:szCs w:val="24"/>
          <w14:ligatures w14:val="standardContextual"/>
        </w:rPr>
      </w:pPr>
      <w:hyperlink w:anchor="_Toc217052626" w:history="1">
        <w:r w:rsidRPr="00DF0875">
          <w:rPr>
            <w:rStyle w:val="Hyperlink"/>
            <w:noProof/>
          </w:rPr>
          <w:t>3.1.6.1</w:t>
        </w:r>
        <w:r>
          <w:rPr>
            <w:rFonts w:asciiTheme="minorHAnsi" w:eastAsiaTheme="minorEastAsia" w:hAnsiTheme="minorHAnsi" w:cstheme="minorBidi"/>
            <w:noProof/>
            <w:kern w:val="2"/>
            <w:szCs w:val="24"/>
            <w14:ligatures w14:val="standardContextual"/>
          </w:rPr>
          <w:tab/>
        </w:r>
        <w:r w:rsidRPr="00DF0875">
          <w:rPr>
            <w:rStyle w:val="Hyperlink"/>
            <w:noProof/>
          </w:rPr>
          <w:t>Input</w:t>
        </w:r>
        <w:r>
          <w:rPr>
            <w:noProof/>
            <w:webHidden/>
          </w:rPr>
          <w:tab/>
        </w:r>
        <w:r>
          <w:rPr>
            <w:noProof/>
            <w:webHidden/>
          </w:rPr>
          <w:fldChar w:fldCharType="begin"/>
        </w:r>
        <w:r>
          <w:rPr>
            <w:noProof/>
            <w:webHidden/>
          </w:rPr>
          <w:instrText xml:space="preserve"> PAGEREF _Toc217052626 \h </w:instrText>
        </w:r>
        <w:r>
          <w:rPr>
            <w:noProof/>
            <w:webHidden/>
          </w:rPr>
        </w:r>
        <w:r>
          <w:rPr>
            <w:noProof/>
            <w:webHidden/>
          </w:rPr>
          <w:fldChar w:fldCharType="separate"/>
        </w:r>
        <w:r>
          <w:rPr>
            <w:noProof/>
            <w:webHidden/>
          </w:rPr>
          <w:t>84</w:t>
        </w:r>
        <w:r>
          <w:rPr>
            <w:noProof/>
            <w:webHidden/>
          </w:rPr>
          <w:fldChar w:fldCharType="end"/>
        </w:r>
      </w:hyperlink>
    </w:p>
    <w:p w14:paraId="4FE9A687" w14:textId="7137304B" w:rsidR="004E5CCE" w:rsidRDefault="004E5CCE">
      <w:pPr>
        <w:pStyle w:val="TOC4"/>
        <w:tabs>
          <w:tab w:val="left" w:pos="1920"/>
          <w:tab w:val="right" w:leader="dot" w:pos="9629"/>
        </w:tabs>
        <w:rPr>
          <w:rFonts w:asciiTheme="minorHAnsi" w:eastAsiaTheme="minorEastAsia" w:hAnsiTheme="minorHAnsi" w:cstheme="minorBidi"/>
          <w:noProof/>
          <w:kern w:val="2"/>
          <w:szCs w:val="24"/>
          <w14:ligatures w14:val="standardContextual"/>
        </w:rPr>
      </w:pPr>
      <w:hyperlink w:anchor="_Toc217052627" w:history="1">
        <w:r w:rsidRPr="00DF0875">
          <w:rPr>
            <w:rStyle w:val="Hyperlink"/>
            <w:noProof/>
          </w:rPr>
          <w:t>3.1.6.2</w:t>
        </w:r>
        <w:r>
          <w:rPr>
            <w:rFonts w:asciiTheme="minorHAnsi" w:eastAsiaTheme="minorEastAsia" w:hAnsiTheme="minorHAnsi" w:cstheme="minorBidi"/>
            <w:noProof/>
            <w:kern w:val="2"/>
            <w:szCs w:val="24"/>
            <w14:ligatures w14:val="standardContextual"/>
          </w:rPr>
          <w:tab/>
        </w:r>
        <w:r w:rsidRPr="00DF0875">
          <w:rPr>
            <w:rStyle w:val="Hyperlink"/>
            <w:noProof/>
          </w:rPr>
          <w:t>Output e Gestione degli errori</w:t>
        </w:r>
        <w:r>
          <w:rPr>
            <w:noProof/>
            <w:webHidden/>
          </w:rPr>
          <w:tab/>
        </w:r>
        <w:r>
          <w:rPr>
            <w:noProof/>
            <w:webHidden/>
          </w:rPr>
          <w:fldChar w:fldCharType="begin"/>
        </w:r>
        <w:r>
          <w:rPr>
            <w:noProof/>
            <w:webHidden/>
          </w:rPr>
          <w:instrText xml:space="preserve"> PAGEREF _Toc217052627 \h </w:instrText>
        </w:r>
        <w:r>
          <w:rPr>
            <w:noProof/>
            <w:webHidden/>
          </w:rPr>
        </w:r>
        <w:r>
          <w:rPr>
            <w:noProof/>
            <w:webHidden/>
          </w:rPr>
          <w:fldChar w:fldCharType="separate"/>
        </w:r>
        <w:r>
          <w:rPr>
            <w:noProof/>
            <w:webHidden/>
          </w:rPr>
          <w:t>110</w:t>
        </w:r>
        <w:r>
          <w:rPr>
            <w:noProof/>
            <w:webHidden/>
          </w:rPr>
          <w:fldChar w:fldCharType="end"/>
        </w:r>
      </w:hyperlink>
    </w:p>
    <w:p w14:paraId="51A65ED6" w14:textId="7C96FF5A" w:rsidR="004E5CCE" w:rsidRDefault="004E5CCE">
      <w:pPr>
        <w:pStyle w:val="TOC4"/>
        <w:tabs>
          <w:tab w:val="left" w:pos="1920"/>
          <w:tab w:val="right" w:leader="dot" w:pos="9629"/>
        </w:tabs>
        <w:rPr>
          <w:rFonts w:asciiTheme="minorHAnsi" w:eastAsiaTheme="minorEastAsia" w:hAnsiTheme="minorHAnsi" w:cstheme="minorBidi"/>
          <w:noProof/>
          <w:kern w:val="2"/>
          <w:szCs w:val="24"/>
          <w14:ligatures w14:val="standardContextual"/>
        </w:rPr>
      </w:pPr>
      <w:hyperlink w:anchor="_Toc217052628" w:history="1">
        <w:r w:rsidRPr="00DF0875">
          <w:rPr>
            <w:rStyle w:val="Hyperlink"/>
            <w:noProof/>
          </w:rPr>
          <w:t>3.1.6.3</w:t>
        </w:r>
        <w:r>
          <w:rPr>
            <w:rFonts w:asciiTheme="minorHAnsi" w:eastAsiaTheme="minorEastAsia" w:hAnsiTheme="minorHAnsi" w:cstheme="minorBidi"/>
            <w:noProof/>
            <w:kern w:val="2"/>
            <w:szCs w:val="24"/>
            <w14:ligatures w14:val="standardContextual"/>
          </w:rPr>
          <w:tab/>
        </w:r>
        <w:r w:rsidRPr="00DF0875">
          <w:rPr>
            <w:rStyle w:val="Hyperlink"/>
            <w:noProof/>
          </w:rPr>
          <w:t>OpenAPI 3</w:t>
        </w:r>
        <w:r>
          <w:rPr>
            <w:noProof/>
            <w:webHidden/>
          </w:rPr>
          <w:tab/>
        </w:r>
        <w:r>
          <w:rPr>
            <w:noProof/>
            <w:webHidden/>
          </w:rPr>
          <w:fldChar w:fldCharType="begin"/>
        </w:r>
        <w:r>
          <w:rPr>
            <w:noProof/>
            <w:webHidden/>
          </w:rPr>
          <w:instrText xml:space="preserve"> PAGEREF _Toc217052628 \h </w:instrText>
        </w:r>
        <w:r>
          <w:rPr>
            <w:noProof/>
            <w:webHidden/>
          </w:rPr>
        </w:r>
        <w:r>
          <w:rPr>
            <w:noProof/>
            <w:webHidden/>
          </w:rPr>
          <w:fldChar w:fldCharType="separate"/>
        </w:r>
        <w:r>
          <w:rPr>
            <w:noProof/>
            <w:webHidden/>
          </w:rPr>
          <w:t>131</w:t>
        </w:r>
        <w:r>
          <w:rPr>
            <w:noProof/>
            <w:webHidden/>
          </w:rPr>
          <w:fldChar w:fldCharType="end"/>
        </w:r>
      </w:hyperlink>
    </w:p>
    <w:p w14:paraId="769110C1" w14:textId="6EDC99C0" w:rsidR="004E5CCE" w:rsidRDefault="004E5CCE">
      <w:pPr>
        <w:pStyle w:val="TOC3"/>
        <w:tabs>
          <w:tab w:val="left" w:pos="1440"/>
          <w:tab w:val="right" w:leader="dot" w:pos="9629"/>
        </w:tabs>
        <w:rPr>
          <w:rFonts w:asciiTheme="minorHAnsi" w:eastAsiaTheme="minorEastAsia" w:hAnsiTheme="minorHAnsi" w:cstheme="minorBidi"/>
          <w:i w:val="0"/>
          <w:iCs w:val="0"/>
          <w:noProof/>
          <w:kern w:val="2"/>
          <w14:ligatures w14:val="standardContextual"/>
        </w:rPr>
      </w:pPr>
      <w:hyperlink w:anchor="_Toc217052629" w:history="1">
        <w:r w:rsidRPr="00DF0875">
          <w:rPr>
            <w:rStyle w:val="Hyperlink"/>
            <w:noProof/>
          </w:rPr>
          <w:t>3.1.7</w:t>
        </w:r>
        <w:r>
          <w:rPr>
            <w:rFonts w:asciiTheme="minorHAnsi" w:eastAsiaTheme="minorEastAsia" w:hAnsiTheme="minorHAnsi" w:cstheme="minorBidi"/>
            <w:i w:val="0"/>
            <w:iCs w:val="0"/>
            <w:noProof/>
            <w:kern w:val="2"/>
            <w14:ligatures w14:val="standardContextual"/>
          </w:rPr>
          <w:tab/>
        </w:r>
        <w:r w:rsidRPr="00DF0875">
          <w:rPr>
            <w:rStyle w:val="Hyperlink"/>
            <w:noProof/>
          </w:rPr>
          <w:t>Verifica generazione Evidence Response 1</w:t>
        </w:r>
        <w:r>
          <w:rPr>
            <w:noProof/>
            <w:webHidden/>
          </w:rPr>
          <w:tab/>
        </w:r>
        <w:r>
          <w:rPr>
            <w:noProof/>
            <w:webHidden/>
          </w:rPr>
          <w:fldChar w:fldCharType="begin"/>
        </w:r>
        <w:r>
          <w:rPr>
            <w:noProof/>
            <w:webHidden/>
          </w:rPr>
          <w:instrText xml:space="preserve"> PAGEREF _Toc217052629 \h </w:instrText>
        </w:r>
        <w:r>
          <w:rPr>
            <w:noProof/>
            <w:webHidden/>
          </w:rPr>
        </w:r>
        <w:r>
          <w:rPr>
            <w:noProof/>
            <w:webHidden/>
          </w:rPr>
          <w:fldChar w:fldCharType="separate"/>
        </w:r>
        <w:r>
          <w:rPr>
            <w:noProof/>
            <w:webHidden/>
          </w:rPr>
          <w:t>132</w:t>
        </w:r>
        <w:r>
          <w:rPr>
            <w:noProof/>
            <w:webHidden/>
          </w:rPr>
          <w:fldChar w:fldCharType="end"/>
        </w:r>
      </w:hyperlink>
    </w:p>
    <w:p w14:paraId="363CB439" w14:textId="37FC600C" w:rsidR="004E5CCE" w:rsidRDefault="004E5CCE">
      <w:pPr>
        <w:pStyle w:val="TOC4"/>
        <w:tabs>
          <w:tab w:val="left" w:pos="1920"/>
          <w:tab w:val="right" w:leader="dot" w:pos="9629"/>
        </w:tabs>
        <w:rPr>
          <w:rFonts w:asciiTheme="minorHAnsi" w:eastAsiaTheme="minorEastAsia" w:hAnsiTheme="minorHAnsi" w:cstheme="minorBidi"/>
          <w:noProof/>
          <w:kern w:val="2"/>
          <w:szCs w:val="24"/>
          <w14:ligatures w14:val="standardContextual"/>
        </w:rPr>
      </w:pPr>
      <w:hyperlink w:anchor="_Toc217052630" w:history="1">
        <w:r w:rsidRPr="00DF0875">
          <w:rPr>
            <w:rStyle w:val="Hyperlink"/>
            <w:noProof/>
          </w:rPr>
          <w:t>3.1.7.1</w:t>
        </w:r>
        <w:r>
          <w:rPr>
            <w:rFonts w:asciiTheme="minorHAnsi" w:eastAsiaTheme="minorEastAsia" w:hAnsiTheme="minorHAnsi" w:cstheme="minorBidi"/>
            <w:noProof/>
            <w:kern w:val="2"/>
            <w:szCs w:val="24"/>
            <w14:ligatures w14:val="standardContextual"/>
          </w:rPr>
          <w:tab/>
        </w:r>
        <w:r w:rsidRPr="00DF0875">
          <w:rPr>
            <w:rStyle w:val="Hyperlink"/>
            <w:noProof/>
          </w:rPr>
          <w:t>Input</w:t>
        </w:r>
        <w:r>
          <w:rPr>
            <w:noProof/>
            <w:webHidden/>
          </w:rPr>
          <w:tab/>
        </w:r>
        <w:r>
          <w:rPr>
            <w:noProof/>
            <w:webHidden/>
          </w:rPr>
          <w:fldChar w:fldCharType="begin"/>
        </w:r>
        <w:r>
          <w:rPr>
            <w:noProof/>
            <w:webHidden/>
          </w:rPr>
          <w:instrText xml:space="preserve"> PAGEREF _Toc217052630 \h </w:instrText>
        </w:r>
        <w:r>
          <w:rPr>
            <w:noProof/>
            <w:webHidden/>
          </w:rPr>
        </w:r>
        <w:r>
          <w:rPr>
            <w:noProof/>
            <w:webHidden/>
          </w:rPr>
          <w:fldChar w:fldCharType="separate"/>
        </w:r>
        <w:r>
          <w:rPr>
            <w:noProof/>
            <w:webHidden/>
          </w:rPr>
          <w:t>134</w:t>
        </w:r>
        <w:r>
          <w:rPr>
            <w:noProof/>
            <w:webHidden/>
          </w:rPr>
          <w:fldChar w:fldCharType="end"/>
        </w:r>
      </w:hyperlink>
    </w:p>
    <w:p w14:paraId="51DACF24" w14:textId="017FE1D2" w:rsidR="004E5CCE" w:rsidRDefault="004E5CCE">
      <w:pPr>
        <w:pStyle w:val="TOC4"/>
        <w:tabs>
          <w:tab w:val="left" w:pos="1920"/>
          <w:tab w:val="right" w:leader="dot" w:pos="9629"/>
        </w:tabs>
        <w:rPr>
          <w:rFonts w:asciiTheme="minorHAnsi" w:eastAsiaTheme="minorEastAsia" w:hAnsiTheme="minorHAnsi" w:cstheme="minorBidi"/>
          <w:noProof/>
          <w:kern w:val="2"/>
          <w:szCs w:val="24"/>
          <w14:ligatures w14:val="standardContextual"/>
        </w:rPr>
      </w:pPr>
      <w:hyperlink w:anchor="_Toc217052631" w:history="1">
        <w:r w:rsidRPr="00DF0875">
          <w:rPr>
            <w:rStyle w:val="Hyperlink"/>
            <w:noProof/>
          </w:rPr>
          <w:t>3.1.7.2</w:t>
        </w:r>
        <w:r>
          <w:rPr>
            <w:rFonts w:asciiTheme="minorHAnsi" w:eastAsiaTheme="minorEastAsia" w:hAnsiTheme="minorHAnsi" w:cstheme="minorBidi"/>
            <w:noProof/>
            <w:kern w:val="2"/>
            <w:szCs w:val="24"/>
            <w14:ligatures w14:val="standardContextual"/>
          </w:rPr>
          <w:tab/>
        </w:r>
        <w:r w:rsidRPr="00DF0875">
          <w:rPr>
            <w:rStyle w:val="Hyperlink"/>
            <w:noProof/>
          </w:rPr>
          <w:t>Output e Gestione degli errori</w:t>
        </w:r>
        <w:r>
          <w:rPr>
            <w:noProof/>
            <w:webHidden/>
          </w:rPr>
          <w:tab/>
        </w:r>
        <w:r>
          <w:rPr>
            <w:noProof/>
            <w:webHidden/>
          </w:rPr>
          <w:fldChar w:fldCharType="begin"/>
        </w:r>
        <w:r>
          <w:rPr>
            <w:noProof/>
            <w:webHidden/>
          </w:rPr>
          <w:instrText xml:space="preserve"> PAGEREF _Toc217052631 \h </w:instrText>
        </w:r>
        <w:r>
          <w:rPr>
            <w:noProof/>
            <w:webHidden/>
          </w:rPr>
        </w:r>
        <w:r>
          <w:rPr>
            <w:noProof/>
            <w:webHidden/>
          </w:rPr>
          <w:fldChar w:fldCharType="separate"/>
        </w:r>
        <w:r>
          <w:rPr>
            <w:noProof/>
            <w:webHidden/>
          </w:rPr>
          <w:t>159</w:t>
        </w:r>
        <w:r>
          <w:rPr>
            <w:noProof/>
            <w:webHidden/>
          </w:rPr>
          <w:fldChar w:fldCharType="end"/>
        </w:r>
      </w:hyperlink>
    </w:p>
    <w:p w14:paraId="52496926" w14:textId="7BBDF429" w:rsidR="004E5CCE" w:rsidRDefault="004E5CCE">
      <w:pPr>
        <w:pStyle w:val="TOC4"/>
        <w:tabs>
          <w:tab w:val="left" w:pos="1920"/>
          <w:tab w:val="right" w:leader="dot" w:pos="9629"/>
        </w:tabs>
        <w:rPr>
          <w:rFonts w:asciiTheme="minorHAnsi" w:eastAsiaTheme="minorEastAsia" w:hAnsiTheme="minorHAnsi" w:cstheme="minorBidi"/>
          <w:noProof/>
          <w:kern w:val="2"/>
          <w:szCs w:val="24"/>
          <w14:ligatures w14:val="standardContextual"/>
        </w:rPr>
      </w:pPr>
      <w:hyperlink w:anchor="_Toc217052632" w:history="1">
        <w:r w:rsidRPr="00DF0875">
          <w:rPr>
            <w:rStyle w:val="Hyperlink"/>
            <w:noProof/>
          </w:rPr>
          <w:t>3.1.7.3</w:t>
        </w:r>
        <w:r>
          <w:rPr>
            <w:rFonts w:asciiTheme="minorHAnsi" w:eastAsiaTheme="minorEastAsia" w:hAnsiTheme="minorHAnsi" w:cstheme="minorBidi"/>
            <w:noProof/>
            <w:kern w:val="2"/>
            <w:szCs w:val="24"/>
            <w14:ligatures w14:val="standardContextual"/>
          </w:rPr>
          <w:tab/>
        </w:r>
        <w:r w:rsidRPr="00DF0875">
          <w:rPr>
            <w:rStyle w:val="Hyperlink"/>
            <w:noProof/>
          </w:rPr>
          <w:t>OpenAPI 3</w:t>
        </w:r>
        <w:r>
          <w:rPr>
            <w:noProof/>
            <w:webHidden/>
          </w:rPr>
          <w:tab/>
        </w:r>
        <w:r>
          <w:rPr>
            <w:noProof/>
            <w:webHidden/>
          </w:rPr>
          <w:fldChar w:fldCharType="begin"/>
        </w:r>
        <w:r>
          <w:rPr>
            <w:noProof/>
            <w:webHidden/>
          </w:rPr>
          <w:instrText xml:space="preserve"> PAGEREF _Toc217052632 \h </w:instrText>
        </w:r>
        <w:r>
          <w:rPr>
            <w:noProof/>
            <w:webHidden/>
          </w:rPr>
        </w:r>
        <w:r>
          <w:rPr>
            <w:noProof/>
            <w:webHidden/>
          </w:rPr>
          <w:fldChar w:fldCharType="separate"/>
        </w:r>
        <w:r>
          <w:rPr>
            <w:noProof/>
            <w:webHidden/>
          </w:rPr>
          <w:t>181</w:t>
        </w:r>
        <w:r>
          <w:rPr>
            <w:noProof/>
            <w:webHidden/>
          </w:rPr>
          <w:fldChar w:fldCharType="end"/>
        </w:r>
      </w:hyperlink>
    </w:p>
    <w:p w14:paraId="6553C52C" w14:textId="398808D5" w:rsidR="004E5CCE" w:rsidRDefault="004E5CCE">
      <w:pPr>
        <w:pStyle w:val="TOC3"/>
        <w:tabs>
          <w:tab w:val="left" w:pos="1440"/>
          <w:tab w:val="right" w:leader="dot" w:pos="9629"/>
        </w:tabs>
        <w:rPr>
          <w:rFonts w:asciiTheme="minorHAnsi" w:eastAsiaTheme="minorEastAsia" w:hAnsiTheme="minorHAnsi" w:cstheme="minorBidi"/>
          <w:i w:val="0"/>
          <w:iCs w:val="0"/>
          <w:noProof/>
          <w:kern w:val="2"/>
          <w14:ligatures w14:val="standardContextual"/>
        </w:rPr>
      </w:pPr>
      <w:hyperlink w:anchor="_Toc217052633" w:history="1">
        <w:r w:rsidRPr="00DF0875">
          <w:rPr>
            <w:rStyle w:val="Hyperlink"/>
            <w:noProof/>
          </w:rPr>
          <w:t>3.1.8</w:t>
        </w:r>
        <w:r>
          <w:rPr>
            <w:rFonts w:asciiTheme="minorHAnsi" w:eastAsiaTheme="minorEastAsia" w:hAnsiTheme="minorHAnsi" w:cstheme="minorBidi"/>
            <w:i w:val="0"/>
            <w:iCs w:val="0"/>
            <w:noProof/>
            <w:kern w:val="2"/>
            <w14:ligatures w14:val="standardContextual"/>
          </w:rPr>
          <w:tab/>
        </w:r>
        <w:r w:rsidRPr="00DF0875">
          <w:rPr>
            <w:rStyle w:val="Hyperlink"/>
            <w:noProof/>
          </w:rPr>
          <w:t>Richiesta invio Evidence Request 2</w:t>
        </w:r>
        <w:r>
          <w:rPr>
            <w:noProof/>
            <w:webHidden/>
          </w:rPr>
          <w:tab/>
        </w:r>
        <w:r>
          <w:rPr>
            <w:noProof/>
            <w:webHidden/>
          </w:rPr>
          <w:fldChar w:fldCharType="begin"/>
        </w:r>
        <w:r>
          <w:rPr>
            <w:noProof/>
            <w:webHidden/>
          </w:rPr>
          <w:instrText xml:space="preserve"> PAGEREF _Toc217052633 \h </w:instrText>
        </w:r>
        <w:r>
          <w:rPr>
            <w:noProof/>
            <w:webHidden/>
          </w:rPr>
        </w:r>
        <w:r>
          <w:rPr>
            <w:noProof/>
            <w:webHidden/>
          </w:rPr>
          <w:fldChar w:fldCharType="separate"/>
        </w:r>
        <w:r>
          <w:rPr>
            <w:noProof/>
            <w:webHidden/>
          </w:rPr>
          <w:t>181</w:t>
        </w:r>
        <w:r>
          <w:rPr>
            <w:noProof/>
            <w:webHidden/>
          </w:rPr>
          <w:fldChar w:fldCharType="end"/>
        </w:r>
      </w:hyperlink>
    </w:p>
    <w:p w14:paraId="59C0182D" w14:textId="2F058945" w:rsidR="004E5CCE" w:rsidRDefault="004E5CCE">
      <w:pPr>
        <w:pStyle w:val="TOC4"/>
        <w:tabs>
          <w:tab w:val="left" w:pos="1920"/>
          <w:tab w:val="right" w:leader="dot" w:pos="9629"/>
        </w:tabs>
        <w:rPr>
          <w:rFonts w:asciiTheme="minorHAnsi" w:eastAsiaTheme="minorEastAsia" w:hAnsiTheme="minorHAnsi" w:cstheme="minorBidi"/>
          <w:noProof/>
          <w:kern w:val="2"/>
          <w:szCs w:val="24"/>
          <w14:ligatures w14:val="standardContextual"/>
        </w:rPr>
      </w:pPr>
      <w:hyperlink w:anchor="_Toc217052634" w:history="1">
        <w:r w:rsidRPr="00DF0875">
          <w:rPr>
            <w:rStyle w:val="Hyperlink"/>
            <w:noProof/>
          </w:rPr>
          <w:t>3.1.8.1</w:t>
        </w:r>
        <w:r>
          <w:rPr>
            <w:rFonts w:asciiTheme="minorHAnsi" w:eastAsiaTheme="minorEastAsia" w:hAnsiTheme="minorHAnsi" w:cstheme="minorBidi"/>
            <w:noProof/>
            <w:kern w:val="2"/>
            <w:szCs w:val="24"/>
            <w14:ligatures w14:val="standardContextual"/>
          </w:rPr>
          <w:tab/>
        </w:r>
        <w:r w:rsidRPr="00DF0875">
          <w:rPr>
            <w:rStyle w:val="Hyperlink"/>
            <w:noProof/>
          </w:rPr>
          <w:t>Input</w:t>
        </w:r>
        <w:r>
          <w:rPr>
            <w:noProof/>
            <w:webHidden/>
          </w:rPr>
          <w:tab/>
        </w:r>
        <w:r>
          <w:rPr>
            <w:noProof/>
            <w:webHidden/>
          </w:rPr>
          <w:fldChar w:fldCharType="begin"/>
        </w:r>
        <w:r>
          <w:rPr>
            <w:noProof/>
            <w:webHidden/>
          </w:rPr>
          <w:instrText xml:space="preserve"> PAGEREF _Toc217052634 \h </w:instrText>
        </w:r>
        <w:r>
          <w:rPr>
            <w:noProof/>
            <w:webHidden/>
          </w:rPr>
        </w:r>
        <w:r>
          <w:rPr>
            <w:noProof/>
            <w:webHidden/>
          </w:rPr>
          <w:fldChar w:fldCharType="separate"/>
        </w:r>
        <w:r>
          <w:rPr>
            <w:noProof/>
            <w:webHidden/>
          </w:rPr>
          <w:t>182</w:t>
        </w:r>
        <w:r>
          <w:rPr>
            <w:noProof/>
            <w:webHidden/>
          </w:rPr>
          <w:fldChar w:fldCharType="end"/>
        </w:r>
      </w:hyperlink>
    </w:p>
    <w:p w14:paraId="396C6578" w14:textId="1B0BC489" w:rsidR="004E5CCE" w:rsidRDefault="004E5CCE">
      <w:pPr>
        <w:pStyle w:val="TOC4"/>
        <w:tabs>
          <w:tab w:val="left" w:pos="1920"/>
          <w:tab w:val="right" w:leader="dot" w:pos="9629"/>
        </w:tabs>
        <w:rPr>
          <w:rFonts w:asciiTheme="minorHAnsi" w:eastAsiaTheme="minorEastAsia" w:hAnsiTheme="minorHAnsi" w:cstheme="minorBidi"/>
          <w:noProof/>
          <w:kern w:val="2"/>
          <w:szCs w:val="24"/>
          <w14:ligatures w14:val="standardContextual"/>
        </w:rPr>
      </w:pPr>
      <w:hyperlink w:anchor="_Toc217052635" w:history="1">
        <w:r w:rsidRPr="00DF0875">
          <w:rPr>
            <w:rStyle w:val="Hyperlink"/>
            <w:noProof/>
          </w:rPr>
          <w:t>3.1.8.2</w:t>
        </w:r>
        <w:r>
          <w:rPr>
            <w:rFonts w:asciiTheme="minorHAnsi" w:eastAsiaTheme="minorEastAsia" w:hAnsiTheme="minorHAnsi" w:cstheme="minorBidi"/>
            <w:noProof/>
            <w:kern w:val="2"/>
            <w:szCs w:val="24"/>
            <w14:ligatures w14:val="standardContextual"/>
          </w:rPr>
          <w:tab/>
        </w:r>
        <w:r w:rsidRPr="00DF0875">
          <w:rPr>
            <w:rStyle w:val="Hyperlink"/>
            <w:noProof/>
          </w:rPr>
          <w:t>Output e Gestione degli errori</w:t>
        </w:r>
        <w:r>
          <w:rPr>
            <w:noProof/>
            <w:webHidden/>
          </w:rPr>
          <w:tab/>
        </w:r>
        <w:r>
          <w:rPr>
            <w:noProof/>
            <w:webHidden/>
          </w:rPr>
          <w:fldChar w:fldCharType="begin"/>
        </w:r>
        <w:r>
          <w:rPr>
            <w:noProof/>
            <w:webHidden/>
          </w:rPr>
          <w:instrText xml:space="preserve"> PAGEREF _Toc217052635 \h </w:instrText>
        </w:r>
        <w:r>
          <w:rPr>
            <w:noProof/>
            <w:webHidden/>
          </w:rPr>
        </w:r>
        <w:r>
          <w:rPr>
            <w:noProof/>
            <w:webHidden/>
          </w:rPr>
          <w:fldChar w:fldCharType="separate"/>
        </w:r>
        <w:r>
          <w:rPr>
            <w:noProof/>
            <w:webHidden/>
          </w:rPr>
          <w:t>182</w:t>
        </w:r>
        <w:r>
          <w:rPr>
            <w:noProof/>
            <w:webHidden/>
          </w:rPr>
          <w:fldChar w:fldCharType="end"/>
        </w:r>
      </w:hyperlink>
    </w:p>
    <w:p w14:paraId="0E7D6E62" w14:textId="0E657AD9" w:rsidR="004E5CCE" w:rsidRDefault="004E5CCE">
      <w:pPr>
        <w:pStyle w:val="TOC4"/>
        <w:tabs>
          <w:tab w:val="left" w:pos="1920"/>
          <w:tab w:val="right" w:leader="dot" w:pos="9629"/>
        </w:tabs>
        <w:rPr>
          <w:rFonts w:asciiTheme="minorHAnsi" w:eastAsiaTheme="minorEastAsia" w:hAnsiTheme="minorHAnsi" w:cstheme="minorBidi"/>
          <w:noProof/>
          <w:kern w:val="2"/>
          <w:szCs w:val="24"/>
          <w14:ligatures w14:val="standardContextual"/>
        </w:rPr>
      </w:pPr>
      <w:hyperlink w:anchor="_Toc217052636" w:history="1">
        <w:r w:rsidRPr="00DF0875">
          <w:rPr>
            <w:rStyle w:val="Hyperlink"/>
            <w:noProof/>
          </w:rPr>
          <w:t>3.1.8.3</w:t>
        </w:r>
        <w:r>
          <w:rPr>
            <w:rFonts w:asciiTheme="minorHAnsi" w:eastAsiaTheme="minorEastAsia" w:hAnsiTheme="minorHAnsi" w:cstheme="minorBidi"/>
            <w:noProof/>
            <w:kern w:val="2"/>
            <w:szCs w:val="24"/>
            <w14:ligatures w14:val="standardContextual"/>
          </w:rPr>
          <w:tab/>
        </w:r>
        <w:r w:rsidRPr="00DF0875">
          <w:rPr>
            <w:rStyle w:val="Hyperlink"/>
            <w:noProof/>
          </w:rPr>
          <w:t>OpenAPI 3</w:t>
        </w:r>
        <w:r>
          <w:rPr>
            <w:noProof/>
            <w:webHidden/>
          </w:rPr>
          <w:tab/>
        </w:r>
        <w:r>
          <w:rPr>
            <w:noProof/>
            <w:webHidden/>
          </w:rPr>
          <w:fldChar w:fldCharType="begin"/>
        </w:r>
        <w:r>
          <w:rPr>
            <w:noProof/>
            <w:webHidden/>
          </w:rPr>
          <w:instrText xml:space="preserve"> PAGEREF _Toc217052636 \h </w:instrText>
        </w:r>
        <w:r>
          <w:rPr>
            <w:noProof/>
            <w:webHidden/>
          </w:rPr>
        </w:r>
        <w:r>
          <w:rPr>
            <w:noProof/>
            <w:webHidden/>
          </w:rPr>
          <w:fldChar w:fldCharType="separate"/>
        </w:r>
        <w:r>
          <w:rPr>
            <w:noProof/>
            <w:webHidden/>
          </w:rPr>
          <w:t>182</w:t>
        </w:r>
        <w:r>
          <w:rPr>
            <w:noProof/>
            <w:webHidden/>
          </w:rPr>
          <w:fldChar w:fldCharType="end"/>
        </w:r>
      </w:hyperlink>
    </w:p>
    <w:p w14:paraId="7D006B82" w14:textId="6FC8880A" w:rsidR="004E5CCE" w:rsidRDefault="004E5CCE">
      <w:pPr>
        <w:pStyle w:val="TOC3"/>
        <w:tabs>
          <w:tab w:val="left" w:pos="1440"/>
          <w:tab w:val="right" w:leader="dot" w:pos="9629"/>
        </w:tabs>
        <w:rPr>
          <w:rFonts w:asciiTheme="minorHAnsi" w:eastAsiaTheme="minorEastAsia" w:hAnsiTheme="minorHAnsi" w:cstheme="minorBidi"/>
          <w:i w:val="0"/>
          <w:iCs w:val="0"/>
          <w:noProof/>
          <w:kern w:val="2"/>
          <w14:ligatures w14:val="standardContextual"/>
        </w:rPr>
      </w:pPr>
      <w:hyperlink w:anchor="_Toc217052637" w:history="1">
        <w:r w:rsidRPr="00DF0875">
          <w:rPr>
            <w:rStyle w:val="Hyperlink"/>
            <w:noProof/>
          </w:rPr>
          <w:t>3.1.9</w:t>
        </w:r>
        <w:r>
          <w:rPr>
            <w:rFonts w:asciiTheme="minorHAnsi" w:eastAsiaTheme="minorEastAsia" w:hAnsiTheme="minorHAnsi" w:cstheme="minorBidi"/>
            <w:i w:val="0"/>
            <w:iCs w:val="0"/>
            <w:noProof/>
            <w:kern w:val="2"/>
            <w14:ligatures w14:val="standardContextual"/>
          </w:rPr>
          <w:tab/>
        </w:r>
        <w:r w:rsidRPr="00DF0875">
          <w:rPr>
            <w:rStyle w:val="Hyperlink"/>
            <w:noProof/>
          </w:rPr>
          <w:t>Verifica generazione Evidence Response 2</w:t>
        </w:r>
        <w:r>
          <w:rPr>
            <w:noProof/>
            <w:webHidden/>
          </w:rPr>
          <w:tab/>
        </w:r>
        <w:r>
          <w:rPr>
            <w:noProof/>
            <w:webHidden/>
          </w:rPr>
          <w:fldChar w:fldCharType="begin"/>
        </w:r>
        <w:r>
          <w:rPr>
            <w:noProof/>
            <w:webHidden/>
          </w:rPr>
          <w:instrText xml:space="preserve"> PAGEREF _Toc217052637 \h </w:instrText>
        </w:r>
        <w:r>
          <w:rPr>
            <w:noProof/>
            <w:webHidden/>
          </w:rPr>
        </w:r>
        <w:r>
          <w:rPr>
            <w:noProof/>
            <w:webHidden/>
          </w:rPr>
          <w:fldChar w:fldCharType="separate"/>
        </w:r>
        <w:r>
          <w:rPr>
            <w:noProof/>
            <w:webHidden/>
          </w:rPr>
          <w:t>182</w:t>
        </w:r>
        <w:r>
          <w:rPr>
            <w:noProof/>
            <w:webHidden/>
          </w:rPr>
          <w:fldChar w:fldCharType="end"/>
        </w:r>
      </w:hyperlink>
    </w:p>
    <w:p w14:paraId="14294620" w14:textId="5F764ADE" w:rsidR="004E5CCE" w:rsidRDefault="004E5CCE">
      <w:pPr>
        <w:pStyle w:val="TOC4"/>
        <w:tabs>
          <w:tab w:val="left" w:pos="1920"/>
          <w:tab w:val="right" w:leader="dot" w:pos="9629"/>
        </w:tabs>
        <w:rPr>
          <w:rFonts w:asciiTheme="minorHAnsi" w:eastAsiaTheme="minorEastAsia" w:hAnsiTheme="minorHAnsi" w:cstheme="minorBidi"/>
          <w:noProof/>
          <w:kern w:val="2"/>
          <w:szCs w:val="24"/>
          <w14:ligatures w14:val="standardContextual"/>
        </w:rPr>
      </w:pPr>
      <w:hyperlink w:anchor="_Toc217052638" w:history="1">
        <w:r w:rsidRPr="00DF0875">
          <w:rPr>
            <w:rStyle w:val="Hyperlink"/>
            <w:noProof/>
          </w:rPr>
          <w:t>3.1.9.1</w:t>
        </w:r>
        <w:r>
          <w:rPr>
            <w:rFonts w:asciiTheme="minorHAnsi" w:eastAsiaTheme="minorEastAsia" w:hAnsiTheme="minorHAnsi" w:cstheme="minorBidi"/>
            <w:noProof/>
            <w:kern w:val="2"/>
            <w:szCs w:val="24"/>
            <w14:ligatures w14:val="standardContextual"/>
          </w:rPr>
          <w:tab/>
        </w:r>
        <w:r w:rsidRPr="00DF0875">
          <w:rPr>
            <w:rStyle w:val="Hyperlink"/>
            <w:noProof/>
          </w:rPr>
          <w:t>Input</w:t>
        </w:r>
        <w:r>
          <w:rPr>
            <w:noProof/>
            <w:webHidden/>
          </w:rPr>
          <w:tab/>
        </w:r>
        <w:r>
          <w:rPr>
            <w:noProof/>
            <w:webHidden/>
          </w:rPr>
          <w:fldChar w:fldCharType="begin"/>
        </w:r>
        <w:r>
          <w:rPr>
            <w:noProof/>
            <w:webHidden/>
          </w:rPr>
          <w:instrText xml:space="preserve"> PAGEREF _Toc217052638 \h </w:instrText>
        </w:r>
        <w:r>
          <w:rPr>
            <w:noProof/>
            <w:webHidden/>
          </w:rPr>
        </w:r>
        <w:r>
          <w:rPr>
            <w:noProof/>
            <w:webHidden/>
          </w:rPr>
          <w:fldChar w:fldCharType="separate"/>
        </w:r>
        <w:r>
          <w:rPr>
            <w:noProof/>
            <w:webHidden/>
          </w:rPr>
          <w:t>184</w:t>
        </w:r>
        <w:r>
          <w:rPr>
            <w:noProof/>
            <w:webHidden/>
          </w:rPr>
          <w:fldChar w:fldCharType="end"/>
        </w:r>
      </w:hyperlink>
    </w:p>
    <w:p w14:paraId="0E7402AF" w14:textId="52C80238" w:rsidR="004E5CCE" w:rsidRDefault="004E5CCE">
      <w:pPr>
        <w:pStyle w:val="TOC4"/>
        <w:tabs>
          <w:tab w:val="left" w:pos="1920"/>
          <w:tab w:val="right" w:leader="dot" w:pos="9629"/>
        </w:tabs>
        <w:rPr>
          <w:rFonts w:asciiTheme="minorHAnsi" w:eastAsiaTheme="minorEastAsia" w:hAnsiTheme="minorHAnsi" w:cstheme="minorBidi"/>
          <w:noProof/>
          <w:kern w:val="2"/>
          <w:szCs w:val="24"/>
          <w14:ligatures w14:val="standardContextual"/>
        </w:rPr>
      </w:pPr>
      <w:hyperlink w:anchor="_Toc217052639" w:history="1">
        <w:r w:rsidRPr="00DF0875">
          <w:rPr>
            <w:rStyle w:val="Hyperlink"/>
            <w:noProof/>
          </w:rPr>
          <w:t>3.1.9.2</w:t>
        </w:r>
        <w:r>
          <w:rPr>
            <w:rFonts w:asciiTheme="minorHAnsi" w:eastAsiaTheme="minorEastAsia" w:hAnsiTheme="minorHAnsi" w:cstheme="minorBidi"/>
            <w:noProof/>
            <w:kern w:val="2"/>
            <w:szCs w:val="24"/>
            <w14:ligatures w14:val="standardContextual"/>
          </w:rPr>
          <w:tab/>
        </w:r>
        <w:r w:rsidRPr="00DF0875">
          <w:rPr>
            <w:rStyle w:val="Hyperlink"/>
            <w:noProof/>
          </w:rPr>
          <w:t>Output e Gestione degli errori</w:t>
        </w:r>
        <w:r>
          <w:rPr>
            <w:noProof/>
            <w:webHidden/>
          </w:rPr>
          <w:tab/>
        </w:r>
        <w:r>
          <w:rPr>
            <w:noProof/>
            <w:webHidden/>
          </w:rPr>
          <w:fldChar w:fldCharType="begin"/>
        </w:r>
        <w:r>
          <w:rPr>
            <w:noProof/>
            <w:webHidden/>
          </w:rPr>
          <w:instrText xml:space="preserve"> PAGEREF _Toc217052639 \h </w:instrText>
        </w:r>
        <w:r>
          <w:rPr>
            <w:noProof/>
            <w:webHidden/>
          </w:rPr>
        </w:r>
        <w:r>
          <w:rPr>
            <w:noProof/>
            <w:webHidden/>
          </w:rPr>
          <w:fldChar w:fldCharType="separate"/>
        </w:r>
        <w:r>
          <w:rPr>
            <w:noProof/>
            <w:webHidden/>
          </w:rPr>
          <w:t>184</w:t>
        </w:r>
        <w:r>
          <w:rPr>
            <w:noProof/>
            <w:webHidden/>
          </w:rPr>
          <w:fldChar w:fldCharType="end"/>
        </w:r>
      </w:hyperlink>
    </w:p>
    <w:p w14:paraId="1397AAE0" w14:textId="3F4F3713" w:rsidR="004E5CCE" w:rsidRDefault="004E5CCE">
      <w:pPr>
        <w:pStyle w:val="TOC4"/>
        <w:tabs>
          <w:tab w:val="left" w:pos="1920"/>
          <w:tab w:val="right" w:leader="dot" w:pos="9629"/>
        </w:tabs>
        <w:rPr>
          <w:rFonts w:asciiTheme="minorHAnsi" w:eastAsiaTheme="minorEastAsia" w:hAnsiTheme="minorHAnsi" w:cstheme="minorBidi"/>
          <w:noProof/>
          <w:kern w:val="2"/>
          <w:szCs w:val="24"/>
          <w14:ligatures w14:val="standardContextual"/>
        </w:rPr>
      </w:pPr>
      <w:hyperlink w:anchor="_Toc217052640" w:history="1">
        <w:r w:rsidRPr="00DF0875">
          <w:rPr>
            <w:rStyle w:val="Hyperlink"/>
            <w:noProof/>
          </w:rPr>
          <w:t>3.1.9.3</w:t>
        </w:r>
        <w:r>
          <w:rPr>
            <w:rFonts w:asciiTheme="minorHAnsi" w:eastAsiaTheme="minorEastAsia" w:hAnsiTheme="minorHAnsi" w:cstheme="minorBidi"/>
            <w:noProof/>
            <w:kern w:val="2"/>
            <w:szCs w:val="24"/>
            <w14:ligatures w14:val="standardContextual"/>
          </w:rPr>
          <w:tab/>
        </w:r>
        <w:r w:rsidRPr="00DF0875">
          <w:rPr>
            <w:rStyle w:val="Hyperlink"/>
            <w:noProof/>
          </w:rPr>
          <w:t>OpenAPI 3</w:t>
        </w:r>
        <w:r>
          <w:rPr>
            <w:noProof/>
            <w:webHidden/>
          </w:rPr>
          <w:tab/>
        </w:r>
        <w:r>
          <w:rPr>
            <w:noProof/>
            <w:webHidden/>
          </w:rPr>
          <w:fldChar w:fldCharType="begin"/>
        </w:r>
        <w:r>
          <w:rPr>
            <w:noProof/>
            <w:webHidden/>
          </w:rPr>
          <w:instrText xml:space="preserve"> PAGEREF _Toc217052640 \h </w:instrText>
        </w:r>
        <w:r>
          <w:rPr>
            <w:noProof/>
            <w:webHidden/>
          </w:rPr>
        </w:r>
        <w:r>
          <w:rPr>
            <w:noProof/>
            <w:webHidden/>
          </w:rPr>
          <w:fldChar w:fldCharType="separate"/>
        </w:r>
        <w:r>
          <w:rPr>
            <w:noProof/>
            <w:webHidden/>
          </w:rPr>
          <w:t>184</w:t>
        </w:r>
        <w:r>
          <w:rPr>
            <w:noProof/>
            <w:webHidden/>
          </w:rPr>
          <w:fldChar w:fldCharType="end"/>
        </w:r>
      </w:hyperlink>
    </w:p>
    <w:p w14:paraId="3C8308CD" w14:textId="7DA328DD" w:rsidR="004E5CCE" w:rsidRDefault="004E5CCE">
      <w:pPr>
        <w:pStyle w:val="TOC3"/>
        <w:tabs>
          <w:tab w:val="left" w:pos="1440"/>
          <w:tab w:val="right" w:leader="dot" w:pos="9629"/>
        </w:tabs>
        <w:rPr>
          <w:rFonts w:asciiTheme="minorHAnsi" w:eastAsiaTheme="minorEastAsia" w:hAnsiTheme="minorHAnsi" w:cstheme="minorBidi"/>
          <w:i w:val="0"/>
          <w:iCs w:val="0"/>
          <w:noProof/>
          <w:kern w:val="2"/>
          <w14:ligatures w14:val="standardContextual"/>
        </w:rPr>
      </w:pPr>
      <w:hyperlink w:anchor="_Toc217052641" w:history="1">
        <w:r w:rsidRPr="00DF0875">
          <w:rPr>
            <w:rStyle w:val="Hyperlink"/>
            <w:noProof/>
          </w:rPr>
          <w:t>3.1.10</w:t>
        </w:r>
        <w:r>
          <w:rPr>
            <w:rFonts w:asciiTheme="minorHAnsi" w:eastAsiaTheme="minorEastAsia" w:hAnsiTheme="minorHAnsi" w:cstheme="minorBidi"/>
            <w:i w:val="0"/>
            <w:iCs w:val="0"/>
            <w:noProof/>
            <w:kern w:val="2"/>
            <w14:ligatures w14:val="standardContextual"/>
          </w:rPr>
          <w:tab/>
        </w:r>
        <w:r w:rsidRPr="00DF0875">
          <w:rPr>
            <w:rStyle w:val="Hyperlink"/>
            <w:noProof/>
          </w:rPr>
          <w:t>Validazione Codice Fiscale</w:t>
        </w:r>
        <w:r>
          <w:rPr>
            <w:noProof/>
            <w:webHidden/>
          </w:rPr>
          <w:tab/>
        </w:r>
        <w:r>
          <w:rPr>
            <w:noProof/>
            <w:webHidden/>
          </w:rPr>
          <w:fldChar w:fldCharType="begin"/>
        </w:r>
        <w:r>
          <w:rPr>
            <w:noProof/>
            <w:webHidden/>
          </w:rPr>
          <w:instrText xml:space="preserve"> PAGEREF _Toc217052641 \h </w:instrText>
        </w:r>
        <w:r>
          <w:rPr>
            <w:noProof/>
            <w:webHidden/>
          </w:rPr>
        </w:r>
        <w:r>
          <w:rPr>
            <w:noProof/>
            <w:webHidden/>
          </w:rPr>
          <w:fldChar w:fldCharType="separate"/>
        </w:r>
        <w:r>
          <w:rPr>
            <w:noProof/>
            <w:webHidden/>
          </w:rPr>
          <w:t>184</w:t>
        </w:r>
        <w:r>
          <w:rPr>
            <w:noProof/>
            <w:webHidden/>
          </w:rPr>
          <w:fldChar w:fldCharType="end"/>
        </w:r>
      </w:hyperlink>
    </w:p>
    <w:p w14:paraId="09F56782" w14:textId="469A8846" w:rsidR="004E5CCE" w:rsidRDefault="004E5CCE">
      <w:pPr>
        <w:pStyle w:val="TOC4"/>
        <w:tabs>
          <w:tab w:val="left" w:pos="1920"/>
          <w:tab w:val="right" w:leader="dot" w:pos="9629"/>
        </w:tabs>
        <w:rPr>
          <w:rFonts w:asciiTheme="minorHAnsi" w:eastAsiaTheme="minorEastAsia" w:hAnsiTheme="minorHAnsi" w:cstheme="minorBidi"/>
          <w:noProof/>
          <w:kern w:val="2"/>
          <w:szCs w:val="24"/>
          <w14:ligatures w14:val="standardContextual"/>
        </w:rPr>
      </w:pPr>
      <w:hyperlink w:anchor="_Toc217052642" w:history="1">
        <w:r w:rsidRPr="00DF0875">
          <w:rPr>
            <w:rStyle w:val="Hyperlink"/>
            <w:noProof/>
          </w:rPr>
          <w:t>3.1.10.1</w:t>
        </w:r>
        <w:r>
          <w:rPr>
            <w:rFonts w:asciiTheme="minorHAnsi" w:eastAsiaTheme="minorEastAsia" w:hAnsiTheme="minorHAnsi" w:cstheme="minorBidi"/>
            <w:noProof/>
            <w:kern w:val="2"/>
            <w:szCs w:val="24"/>
            <w14:ligatures w14:val="standardContextual"/>
          </w:rPr>
          <w:tab/>
        </w:r>
        <w:r w:rsidRPr="00DF0875">
          <w:rPr>
            <w:rStyle w:val="Hyperlink"/>
            <w:noProof/>
          </w:rPr>
          <w:t>Input</w:t>
        </w:r>
        <w:r>
          <w:rPr>
            <w:noProof/>
            <w:webHidden/>
          </w:rPr>
          <w:tab/>
        </w:r>
        <w:r>
          <w:rPr>
            <w:noProof/>
            <w:webHidden/>
          </w:rPr>
          <w:fldChar w:fldCharType="begin"/>
        </w:r>
        <w:r>
          <w:rPr>
            <w:noProof/>
            <w:webHidden/>
          </w:rPr>
          <w:instrText xml:space="preserve"> PAGEREF _Toc217052642 \h </w:instrText>
        </w:r>
        <w:r>
          <w:rPr>
            <w:noProof/>
            <w:webHidden/>
          </w:rPr>
        </w:r>
        <w:r>
          <w:rPr>
            <w:noProof/>
            <w:webHidden/>
          </w:rPr>
          <w:fldChar w:fldCharType="separate"/>
        </w:r>
        <w:r>
          <w:rPr>
            <w:noProof/>
            <w:webHidden/>
          </w:rPr>
          <w:t>185</w:t>
        </w:r>
        <w:r>
          <w:rPr>
            <w:noProof/>
            <w:webHidden/>
          </w:rPr>
          <w:fldChar w:fldCharType="end"/>
        </w:r>
      </w:hyperlink>
    </w:p>
    <w:p w14:paraId="2690A132" w14:textId="6A072B68" w:rsidR="004E5CCE" w:rsidRDefault="004E5CCE">
      <w:pPr>
        <w:pStyle w:val="TOC4"/>
        <w:tabs>
          <w:tab w:val="left" w:pos="1920"/>
          <w:tab w:val="right" w:leader="dot" w:pos="9629"/>
        </w:tabs>
        <w:rPr>
          <w:rFonts w:asciiTheme="minorHAnsi" w:eastAsiaTheme="minorEastAsia" w:hAnsiTheme="minorHAnsi" w:cstheme="minorBidi"/>
          <w:noProof/>
          <w:kern w:val="2"/>
          <w:szCs w:val="24"/>
          <w14:ligatures w14:val="standardContextual"/>
        </w:rPr>
      </w:pPr>
      <w:hyperlink w:anchor="_Toc217052643" w:history="1">
        <w:r w:rsidRPr="00DF0875">
          <w:rPr>
            <w:rStyle w:val="Hyperlink"/>
            <w:noProof/>
          </w:rPr>
          <w:t>3.1.10.2</w:t>
        </w:r>
        <w:r>
          <w:rPr>
            <w:rFonts w:asciiTheme="minorHAnsi" w:eastAsiaTheme="minorEastAsia" w:hAnsiTheme="minorHAnsi" w:cstheme="minorBidi"/>
            <w:noProof/>
            <w:kern w:val="2"/>
            <w:szCs w:val="24"/>
            <w14:ligatures w14:val="standardContextual"/>
          </w:rPr>
          <w:tab/>
        </w:r>
        <w:r w:rsidRPr="00DF0875">
          <w:rPr>
            <w:rStyle w:val="Hyperlink"/>
            <w:noProof/>
          </w:rPr>
          <w:t>Output e Gestione degli errori</w:t>
        </w:r>
        <w:r>
          <w:rPr>
            <w:noProof/>
            <w:webHidden/>
          </w:rPr>
          <w:tab/>
        </w:r>
        <w:r>
          <w:rPr>
            <w:noProof/>
            <w:webHidden/>
          </w:rPr>
          <w:fldChar w:fldCharType="begin"/>
        </w:r>
        <w:r>
          <w:rPr>
            <w:noProof/>
            <w:webHidden/>
          </w:rPr>
          <w:instrText xml:space="preserve"> PAGEREF _Toc217052643 \h </w:instrText>
        </w:r>
        <w:r>
          <w:rPr>
            <w:noProof/>
            <w:webHidden/>
          </w:rPr>
        </w:r>
        <w:r>
          <w:rPr>
            <w:noProof/>
            <w:webHidden/>
          </w:rPr>
          <w:fldChar w:fldCharType="separate"/>
        </w:r>
        <w:r>
          <w:rPr>
            <w:noProof/>
            <w:webHidden/>
          </w:rPr>
          <w:t>186</w:t>
        </w:r>
        <w:r>
          <w:rPr>
            <w:noProof/>
            <w:webHidden/>
          </w:rPr>
          <w:fldChar w:fldCharType="end"/>
        </w:r>
      </w:hyperlink>
    </w:p>
    <w:p w14:paraId="1584D322" w14:textId="4D1632A4" w:rsidR="004E5CCE" w:rsidRDefault="004E5CCE">
      <w:pPr>
        <w:pStyle w:val="TOC4"/>
        <w:tabs>
          <w:tab w:val="left" w:pos="1920"/>
          <w:tab w:val="right" w:leader="dot" w:pos="9629"/>
        </w:tabs>
        <w:rPr>
          <w:rFonts w:asciiTheme="minorHAnsi" w:eastAsiaTheme="minorEastAsia" w:hAnsiTheme="minorHAnsi" w:cstheme="minorBidi"/>
          <w:noProof/>
          <w:kern w:val="2"/>
          <w:szCs w:val="24"/>
          <w14:ligatures w14:val="standardContextual"/>
        </w:rPr>
      </w:pPr>
      <w:hyperlink w:anchor="_Toc217052644" w:history="1">
        <w:r w:rsidRPr="00DF0875">
          <w:rPr>
            <w:rStyle w:val="Hyperlink"/>
            <w:noProof/>
          </w:rPr>
          <w:t>3.1.10.3</w:t>
        </w:r>
        <w:r>
          <w:rPr>
            <w:rFonts w:asciiTheme="minorHAnsi" w:eastAsiaTheme="minorEastAsia" w:hAnsiTheme="minorHAnsi" w:cstheme="minorBidi"/>
            <w:noProof/>
            <w:kern w:val="2"/>
            <w:szCs w:val="24"/>
            <w14:ligatures w14:val="standardContextual"/>
          </w:rPr>
          <w:tab/>
        </w:r>
        <w:r w:rsidRPr="00DF0875">
          <w:rPr>
            <w:rStyle w:val="Hyperlink"/>
            <w:noProof/>
          </w:rPr>
          <w:t>OpenAPI 3</w:t>
        </w:r>
        <w:r>
          <w:rPr>
            <w:noProof/>
            <w:webHidden/>
          </w:rPr>
          <w:tab/>
        </w:r>
        <w:r>
          <w:rPr>
            <w:noProof/>
            <w:webHidden/>
          </w:rPr>
          <w:fldChar w:fldCharType="begin"/>
        </w:r>
        <w:r>
          <w:rPr>
            <w:noProof/>
            <w:webHidden/>
          </w:rPr>
          <w:instrText xml:space="preserve"> PAGEREF _Toc217052644 \h </w:instrText>
        </w:r>
        <w:r>
          <w:rPr>
            <w:noProof/>
            <w:webHidden/>
          </w:rPr>
        </w:r>
        <w:r>
          <w:rPr>
            <w:noProof/>
            <w:webHidden/>
          </w:rPr>
          <w:fldChar w:fldCharType="separate"/>
        </w:r>
        <w:r>
          <w:rPr>
            <w:noProof/>
            <w:webHidden/>
          </w:rPr>
          <w:t>189</w:t>
        </w:r>
        <w:r>
          <w:rPr>
            <w:noProof/>
            <w:webHidden/>
          </w:rPr>
          <w:fldChar w:fldCharType="end"/>
        </w:r>
      </w:hyperlink>
    </w:p>
    <w:p w14:paraId="23A47C45" w14:textId="3B690A7F" w:rsidR="004E5CCE" w:rsidRDefault="004E5CCE">
      <w:pPr>
        <w:pStyle w:val="TOC3"/>
        <w:tabs>
          <w:tab w:val="left" w:pos="1440"/>
          <w:tab w:val="right" w:leader="dot" w:pos="9629"/>
        </w:tabs>
        <w:rPr>
          <w:rFonts w:asciiTheme="minorHAnsi" w:eastAsiaTheme="minorEastAsia" w:hAnsiTheme="minorHAnsi" w:cstheme="minorBidi"/>
          <w:i w:val="0"/>
          <w:iCs w:val="0"/>
          <w:noProof/>
          <w:kern w:val="2"/>
          <w14:ligatures w14:val="standardContextual"/>
        </w:rPr>
      </w:pPr>
      <w:hyperlink w:anchor="_Toc217052645" w:history="1">
        <w:r w:rsidRPr="00DF0875">
          <w:rPr>
            <w:rStyle w:val="Hyperlink"/>
            <w:noProof/>
          </w:rPr>
          <w:t>3.1.11</w:t>
        </w:r>
        <w:r>
          <w:rPr>
            <w:rFonts w:asciiTheme="minorHAnsi" w:eastAsiaTheme="minorEastAsia" w:hAnsiTheme="minorHAnsi" w:cstheme="minorBidi"/>
            <w:i w:val="0"/>
            <w:iCs w:val="0"/>
            <w:noProof/>
            <w:kern w:val="2"/>
            <w14:ligatures w14:val="standardContextual"/>
          </w:rPr>
          <w:tab/>
        </w:r>
        <w:r w:rsidRPr="00DF0875">
          <w:rPr>
            <w:rStyle w:val="Hyperlink"/>
            <w:noProof/>
          </w:rPr>
          <w:t>Validazione Codice Fiscale con Supporto</w:t>
        </w:r>
        <w:r>
          <w:rPr>
            <w:noProof/>
            <w:webHidden/>
          </w:rPr>
          <w:tab/>
        </w:r>
        <w:r>
          <w:rPr>
            <w:noProof/>
            <w:webHidden/>
          </w:rPr>
          <w:fldChar w:fldCharType="begin"/>
        </w:r>
        <w:r>
          <w:rPr>
            <w:noProof/>
            <w:webHidden/>
          </w:rPr>
          <w:instrText xml:space="preserve"> PAGEREF _Toc217052645 \h </w:instrText>
        </w:r>
        <w:r>
          <w:rPr>
            <w:noProof/>
            <w:webHidden/>
          </w:rPr>
        </w:r>
        <w:r>
          <w:rPr>
            <w:noProof/>
            <w:webHidden/>
          </w:rPr>
          <w:fldChar w:fldCharType="separate"/>
        </w:r>
        <w:r>
          <w:rPr>
            <w:noProof/>
            <w:webHidden/>
          </w:rPr>
          <w:t>189</w:t>
        </w:r>
        <w:r>
          <w:rPr>
            <w:noProof/>
            <w:webHidden/>
          </w:rPr>
          <w:fldChar w:fldCharType="end"/>
        </w:r>
      </w:hyperlink>
    </w:p>
    <w:p w14:paraId="78403064" w14:textId="558707D7" w:rsidR="004E5CCE" w:rsidRDefault="004E5CCE">
      <w:pPr>
        <w:pStyle w:val="TOC4"/>
        <w:tabs>
          <w:tab w:val="left" w:pos="1920"/>
          <w:tab w:val="right" w:leader="dot" w:pos="9629"/>
        </w:tabs>
        <w:rPr>
          <w:rFonts w:asciiTheme="minorHAnsi" w:eastAsiaTheme="minorEastAsia" w:hAnsiTheme="minorHAnsi" w:cstheme="minorBidi"/>
          <w:noProof/>
          <w:kern w:val="2"/>
          <w:szCs w:val="24"/>
          <w14:ligatures w14:val="standardContextual"/>
        </w:rPr>
      </w:pPr>
      <w:hyperlink w:anchor="_Toc217052646" w:history="1">
        <w:r w:rsidRPr="00DF0875">
          <w:rPr>
            <w:rStyle w:val="Hyperlink"/>
            <w:noProof/>
          </w:rPr>
          <w:t>3.1.11.1</w:t>
        </w:r>
        <w:r>
          <w:rPr>
            <w:rFonts w:asciiTheme="minorHAnsi" w:eastAsiaTheme="minorEastAsia" w:hAnsiTheme="minorHAnsi" w:cstheme="minorBidi"/>
            <w:noProof/>
            <w:kern w:val="2"/>
            <w:szCs w:val="24"/>
            <w14:ligatures w14:val="standardContextual"/>
          </w:rPr>
          <w:tab/>
        </w:r>
        <w:r w:rsidRPr="00DF0875">
          <w:rPr>
            <w:rStyle w:val="Hyperlink"/>
            <w:noProof/>
          </w:rPr>
          <w:t>Input</w:t>
        </w:r>
        <w:r>
          <w:rPr>
            <w:noProof/>
            <w:webHidden/>
          </w:rPr>
          <w:tab/>
        </w:r>
        <w:r>
          <w:rPr>
            <w:noProof/>
            <w:webHidden/>
          </w:rPr>
          <w:fldChar w:fldCharType="begin"/>
        </w:r>
        <w:r>
          <w:rPr>
            <w:noProof/>
            <w:webHidden/>
          </w:rPr>
          <w:instrText xml:space="preserve"> PAGEREF _Toc217052646 \h </w:instrText>
        </w:r>
        <w:r>
          <w:rPr>
            <w:noProof/>
            <w:webHidden/>
          </w:rPr>
        </w:r>
        <w:r>
          <w:rPr>
            <w:noProof/>
            <w:webHidden/>
          </w:rPr>
          <w:fldChar w:fldCharType="separate"/>
        </w:r>
        <w:r>
          <w:rPr>
            <w:noProof/>
            <w:webHidden/>
          </w:rPr>
          <w:t>190</w:t>
        </w:r>
        <w:r>
          <w:rPr>
            <w:noProof/>
            <w:webHidden/>
          </w:rPr>
          <w:fldChar w:fldCharType="end"/>
        </w:r>
      </w:hyperlink>
    </w:p>
    <w:p w14:paraId="518D578D" w14:textId="3E2B6038" w:rsidR="004E5CCE" w:rsidRDefault="004E5CCE">
      <w:pPr>
        <w:pStyle w:val="TOC4"/>
        <w:tabs>
          <w:tab w:val="left" w:pos="1920"/>
          <w:tab w:val="right" w:leader="dot" w:pos="9629"/>
        </w:tabs>
        <w:rPr>
          <w:rFonts w:asciiTheme="minorHAnsi" w:eastAsiaTheme="minorEastAsia" w:hAnsiTheme="minorHAnsi" w:cstheme="minorBidi"/>
          <w:noProof/>
          <w:kern w:val="2"/>
          <w:szCs w:val="24"/>
          <w14:ligatures w14:val="standardContextual"/>
        </w:rPr>
      </w:pPr>
      <w:hyperlink w:anchor="_Toc217052647" w:history="1">
        <w:r w:rsidRPr="00DF0875">
          <w:rPr>
            <w:rStyle w:val="Hyperlink"/>
            <w:noProof/>
          </w:rPr>
          <w:t>3.1.11.2</w:t>
        </w:r>
        <w:r>
          <w:rPr>
            <w:rFonts w:asciiTheme="minorHAnsi" w:eastAsiaTheme="minorEastAsia" w:hAnsiTheme="minorHAnsi" w:cstheme="minorBidi"/>
            <w:noProof/>
            <w:kern w:val="2"/>
            <w:szCs w:val="24"/>
            <w14:ligatures w14:val="standardContextual"/>
          </w:rPr>
          <w:tab/>
        </w:r>
        <w:r w:rsidRPr="00DF0875">
          <w:rPr>
            <w:rStyle w:val="Hyperlink"/>
            <w:noProof/>
          </w:rPr>
          <w:t>Output e Gestione degli errori</w:t>
        </w:r>
        <w:r>
          <w:rPr>
            <w:noProof/>
            <w:webHidden/>
          </w:rPr>
          <w:tab/>
        </w:r>
        <w:r>
          <w:rPr>
            <w:noProof/>
            <w:webHidden/>
          </w:rPr>
          <w:fldChar w:fldCharType="begin"/>
        </w:r>
        <w:r>
          <w:rPr>
            <w:noProof/>
            <w:webHidden/>
          </w:rPr>
          <w:instrText xml:space="preserve"> PAGEREF _Toc217052647 \h </w:instrText>
        </w:r>
        <w:r>
          <w:rPr>
            <w:noProof/>
            <w:webHidden/>
          </w:rPr>
        </w:r>
        <w:r>
          <w:rPr>
            <w:noProof/>
            <w:webHidden/>
          </w:rPr>
          <w:fldChar w:fldCharType="separate"/>
        </w:r>
        <w:r>
          <w:rPr>
            <w:noProof/>
            <w:webHidden/>
          </w:rPr>
          <w:t>191</w:t>
        </w:r>
        <w:r>
          <w:rPr>
            <w:noProof/>
            <w:webHidden/>
          </w:rPr>
          <w:fldChar w:fldCharType="end"/>
        </w:r>
      </w:hyperlink>
    </w:p>
    <w:p w14:paraId="3664935D" w14:textId="108030A5" w:rsidR="004E5CCE" w:rsidRDefault="004E5CCE">
      <w:pPr>
        <w:pStyle w:val="TOC4"/>
        <w:tabs>
          <w:tab w:val="left" w:pos="1920"/>
          <w:tab w:val="right" w:leader="dot" w:pos="9629"/>
        </w:tabs>
        <w:rPr>
          <w:rFonts w:asciiTheme="minorHAnsi" w:eastAsiaTheme="minorEastAsia" w:hAnsiTheme="minorHAnsi" w:cstheme="minorBidi"/>
          <w:noProof/>
          <w:kern w:val="2"/>
          <w:szCs w:val="24"/>
          <w14:ligatures w14:val="standardContextual"/>
        </w:rPr>
      </w:pPr>
      <w:hyperlink w:anchor="_Toc217052648" w:history="1">
        <w:r w:rsidRPr="00DF0875">
          <w:rPr>
            <w:rStyle w:val="Hyperlink"/>
            <w:noProof/>
          </w:rPr>
          <w:t>3.1.11.3</w:t>
        </w:r>
        <w:r>
          <w:rPr>
            <w:rFonts w:asciiTheme="minorHAnsi" w:eastAsiaTheme="minorEastAsia" w:hAnsiTheme="minorHAnsi" w:cstheme="minorBidi"/>
            <w:noProof/>
            <w:kern w:val="2"/>
            <w:szCs w:val="24"/>
            <w14:ligatures w14:val="standardContextual"/>
          </w:rPr>
          <w:tab/>
        </w:r>
        <w:r w:rsidRPr="00DF0875">
          <w:rPr>
            <w:rStyle w:val="Hyperlink"/>
            <w:noProof/>
          </w:rPr>
          <w:t>OpenAPI 3</w:t>
        </w:r>
        <w:r>
          <w:rPr>
            <w:noProof/>
            <w:webHidden/>
          </w:rPr>
          <w:tab/>
        </w:r>
        <w:r>
          <w:rPr>
            <w:noProof/>
            <w:webHidden/>
          </w:rPr>
          <w:fldChar w:fldCharType="begin"/>
        </w:r>
        <w:r>
          <w:rPr>
            <w:noProof/>
            <w:webHidden/>
          </w:rPr>
          <w:instrText xml:space="preserve"> PAGEREF _Toc217052648 \h </w:instrText>
        </w:r>
        <w:r>
          <w:rPr>
            <w:noProof/>
            <w:webHidden/>
          </w:rPr>
        </w:r>
        <w:r>
          <w:rPr>
            <w:noProof/>
            <w:webHidden/>
          </w:rPr>
          <w:fldChar w:fldCharType="separate"/>
        </w:r>
        <w:r>
          <w:rPr>
            <w:noProof/>
            <w:webHidden/>
          </w:rPr>
          <w:t>194</w:t>
        </w:r>
        <w:r>
          <w:rPr>
            <w:noProof/>
            <w:webHidden/>
          </w:rPr>
          <w:fldChar w:fldCharType="end"/>
        </w:r>
      </w:hyperlink>
    </w:p>
    <w:p w14:paraId="4B763A24" w14:textId="6DAE66E7" w:rsidR="004E5CCE" w:rsidRDefault="004E5CCE">
      <w:pPr>
        <w:pStyle w:val="TOC3"/>
        <w:tabs>
          <w:tab w:val="left" w:pos="1440"/>
          <w:tab w:val="right" w:leader="dot" w:pos="9629"/>
        </w:tabs>
        <w:rPr>
          <w:rFonts w:asciiTheme="minorHAnsi" w:eastAsiaTheme="minorEastAsia" w:hAnsiTheme="minorHAnsi" w:cstheme="minorBidi"/>
          <w:i w:val="0"/>
          <w:iCs w:val="0"/>
          <w:noProof/>
          <w:kern w:val="2"/>
          <w14:ligatures w14:val="standardContextual"/>
        </w:rPr>
      </w:pPr>
      <w:hyperlink w:anchor="_Toc217052649" w:history="1">
        <w:r w:rsidRPr="00DF0875">
          <w:rPr>
            <w:rStyle w:val="Hyperlink"/>
            <w:noProof/>
          </w:rPr>
          <w:t>3.1.12</w:t>
        </w:r>
        <w:r>
          <w:rPr>
            <w:rFonts w:asciiTheme="minorHAnsi" w:eastAsiaTheme="minorEastAsia" w:hAnsiTheme="minorHAnsi" w:cstheme="minorBidi"/>
            <w:i w:val="0"/>
            <w:iCs w:val="0"/>
            <w:noProof/>
            <w:kern w:val="2"/>
            <w14:ligatures w14:val="standardContextual"/>
          </w:rPr>
          <w:tab/>
        </w:r>
        <w:r w:rsidRPr="00DF0875">
          <w:rPr>
            <w:rStyle w:val="Hyperlink"/>
            <w:noProof/>
          </w:rPr>
          <w:t>Attestazione rappresentanza legale</w:t>
        </w:r>
        <w:r>
          <w:rPr>
            <w:noProof/>
            <w:webHidden/>
          </w:rPr>
          <w:tab/>
        </w:r>
        <w:r>
          <w:rPr>
            <w:noProof/>
            <w:webHidden/>
          </w:rPr>
          <w:fldChar w:fldCharType="begin"/>
        </w:r>
        <w:r>
          <w:rPr>
            <w:noProof/>
            <w:webHidden/>
          </w:rPr>
          <w:instrText xml:space="preserve"> PAGEREF _Toc217052649 \h </w:instrText>
        </w:r>
        <w:r>
          <w:rPr>
            <w:noProof/>
            <w:webHidden/>
          </w:rPr>
        </w:r>
        <w:r>
          <w:rPr>
            <w:noProof/>
            <w:webHidden/>
          </w:rPr>
          <w:fldChar w:fldCharType="separate"/>
        </w:r>
        <w:r>
          <w:rPr>
            <w:noProof/>
            <w:webHidden/>
          </w:rPr>
          <w:t>195</w:t>
        </w:r>
        <w:r>
          <w:rPr>
            <w:noProof/>
            <w:webHidden/>
          </w:rPr>
          <w:fldChar w:fldCharType="end"/>
        </w:r>
      </w:hyperlink>
    </w:p>
    <w:p w14:paraId="11A14B60" w14:textId="04CC017F" w:rsidR="004E5CCE" w:rsidRDefault="004E5CCE">
      <w:pPr>
        <w:pStyle w:val="TOC4"/>
        <w:tabs>
          <w:tab w:val="left" w:pos="1920"/>
          <w:tab w:val="right" w:leader="dot" w:pos="9629"/>
        </w:tabs>
        <w:rPr>
          <w:rFonts w:asciiTheme="minorHAnsi" w:eastAsiaTheme="minorEastAsia" w:hAnsiTheme="minorHAnsi" w:cstheme="minorBidi"/>
          <w:noProof/>
          <w:kern w:val="2"/>
          <w:szCs w:val="24"/>
          <w14:ligatures w14:val="standardContextual"/>
        </w:rPr>
      </w:pPr>
      <w:hyperlink w:anchor="_Toc217052650" w:history="1">
        <w:r w:rsidRPr="00DF0875">
          <w:rPr>
            <w:rStyle w:val="Hyperlink"/>
            <w:noProof/>
          </w:rPr>
          <w:t>3.1.12.1</w:t>
        </w:r>
        <w:r>
          <w:rPr>
            <w:rFonts w:asciiTheme="minorHAnsi" w:eastAsiaTheme="minorEastAsia" w:hAnsiTheme="minorHAnsi" w:cstheme="minorBidi"/>
            <w:noProof/>
            <w:kern w:val="2"/>
            <w:szCs w:val="24"/>
            <w14:ligatures w14:val="standardContextual"/>
          </w:rPr>
          <w:tab/>
        </w:r>
        <w:r w:rsidRPr="00DF0875">
          <w:rPr>
            <w:rStyle w:val="Hyperlink"/>
            <w:noProof/>
          </w:rPr>
          <w:t>Input</w:t>
        </w:r>
        <w:r>
          <w:rPr>
            <w:noProof/>
            <w:webHidden/>
          </w:rPr>
          <w:tab/>
        </w:r>
        <w:r>
          <w:rPr>
            <w:noProof/>
            <w:webHidden/>
          </w:rPr>
          <w:fldChar w:fldCharType="begin"/>
        </w:r>
        <w:r>
          <w:rPr>
            <w:noProof/>
            <w:webHidden/>
          </w:rPr>
          <w:instrText xml:space="preserve"> PAGEREF _Toc217052650 \h </w:instrText>
        </w:r>
        <w:r>
          <w:rPr>
            <w:noProof/>
            <w:webHidden/>
          </w:rPr>
        </w:r>
        <w:r>
          <w:rPr>
            <w:noProof/>
            <w:webHidden/>
          </w:rPr>
          <w:fldChar w:fldCharType="separate"/>
        </w:r>
        <w:r>
          <w:rPr>
            <w:noProof/>
            <w:webHidden/>
          </w:rPr>
          <w:t>196</w:t>
        </w:r>
        <w:r>
          <w:rPr>
            <w:noProof/>
            <w:webHidden/>
          </w:rPr>
          <w:fldChar w:fldCharType="end"/>
        </w:r>
      </w:hyperlink>
    </w:p>
    <w:p w14:paraId="73D5629C" w14:textId="4C7F2363" w:rsidR="004E5CCE" w:rsidRDefault="004E5CCE">
      <w:pPr>
        <w:pStyle w:val="TOC4"/>
        <w:tabs>
          <w:tab w:val="left" w:pos="1920"/>
          <w:tab w:val="right" w:leader="dot" w:pos="9629"/>
        </w:tabs>
        <w:rPr>
          <w:rFonts w:asciiTheme="minorHAnsi" w:eastAsiaTheme="minorEastAsia" w:hAnsiTheme="minorHAnsi" w:cstheme="minorBidi"/>
          <w:noProof/>
          <w:kern w:val="2"/>
          <w:szCs w:val="24"/>
          <w14:ligatures w14:val="standardContextual"/>
        </w:rPr>
      </w:pPr>
      <w:hyperlink w:anchor="_Toc217052651" w:history="1">
        <w:r w:rsidRPr="00DF0875">
          <w:rPr>
            <w:rStyle w:val="Hyperlink"/>
            <w:noProof/>
          </w:rPr>
          <w:t>3.1.12.2</w:t>
        </w:r>
        <w:r>
          <w:rPr>
            <w:rFonts w:asciiTheme="minorHAnsi" w:eastAsiaTheme="minorEastAsia" w:hAnsiTheme="minorHAnsi" w:cstheme="minorBidi"/>
            <w:noProof/>
            <w:kern w:val="2"/>
            <w:szCs w:val="24"/>
            <w14:ligatures w14:val="standardContextual"/>
          </w:rPr>
          <w:tab/>
        </w:r>
        <w:r w:rsidRPr="00DF0875">
          <w:rPr>
            <w:rStyle w:val="Hyperlink"/>
            <w:noProof/>
          </w:rPr>
          <w:t>Output e Gestione degli errori</w:t>
        </w:r>
        <w:r>
          <w:rPr>
            <w:noProof/>
            <w:webHidden/>
          </w:rPr>
          <w:tab/>
        </w:r>
        <w:r>
          <w:rPr>
            <w:noProof/>
            <w:webHidden/>
          </w:rPr>
          <w:fldChar w:fldCharType="begin"/>
        </w:r>
        <w:r>
          <w:rPr>
            <w:noProof/>
            <w:webHidden/>
          </w:rPr>
          <w:instrText xml:space="preserve"> PAGEREF _Toc217052651 \h </w:instrText>
        </w:r>
        <w:r>
          <w:rPr>
            <w:noProof/>
            <w:webHidden/>
          </w:rPr>
        </w:r>
        <w:r>
          <w:rPr>
            <w:noProof/>
            <w:webHidden/>
          </w:rPr>
          <w:fldChar w:fldCharType="separate"/>
        </w:r>
        <w:r>
          <w:rPr>
            <w:noProof/>
            <w:webHidden/>
          </w:rPr>
          <w:t>196</w:t>
        </w:r>
        <w:r>
          <w:rPr>
            <w:noProof/>
            <w:webHidden/>
          </w:rPr>
          <w:fldChar w:fldCharType="end"/>
        </w:r>
      </w:hyperlink>
    </w:p>
    <w:p w14:paraId="5C34F87A" w14:textId="196DA38E" w:rsidR="004E5CCE" w:rsidRDefault="004E5CCE">
      <w:pPr>
        <w:pStyle w:val="TOC4"/>
        <w:tabs>
          <w:tab w:val="left" w:pos="1920"/>
          <w:tab w:val="right" w:leader="dot" w:pos="9629"/>
        </w:tabs>
        <w:rPr>
          <w:rFonts w:asciiTheme="minorHAnsi" w:eastAsiaTheme="minorEastAsia" w:hAnsiTheme="minorHAnsi" w:cstheme="minorBidi"/>
          <w:noProof/>
          <w:kern w:val="2"/>
          <w:szCs w:val="24"/>
          <w14:ligatures w14:val="standardContextual"/>
        </w:rPr>
      </w:pPr>
      <w:hyperlink w:anchor="_Toc217052652" w:history="1">
        <w:r w:rsidRPr="00DF0875">
          <w:rPr>
            <w:rStyle w:val="Hyperlink"/>
            <w:noProof/>
          </w:rPr>
          <w:t>3.1.12.3</w:t>
        </w:r>
        <w:r>
          <w:rPr>
            <w:rFonts w:asciiTheme="minorHAnsi" w:eastAsiaTheme="minorEastAsia" w:hAnsiTheme="minorHAnsi" w:cstheme="minorBidi"/>
            <w:noProof/>
            <w:kern w:val="2"/>
            <w:szCs w:val="24"/>
            <w14:ligatures w14:val="standardContextual"/>
          </w:rPr>
          <w:tab/>
        </w:r>
        <w:r w:rsidRPr="00DF0875">
          <w:rPr>
            <w:rStyle w:val="Hyperlink"/>
            <w:noProof/>
          </w:rPr>
          <w:t>OpenAPI 3</w:t>
        </w:r>
        <w:r>
          <w:rPr>
            <w:noProof/>
            <w:webHidden/>
          </w:rPr>
          <w:tab/>
        </w:r>
        <w:r>
          <w:rPr>
            <w:noProof/>
            <w:webHidden/>
          </w:rPr>
          <w:fldChar w:fldCharType="begin"/>
        </w:r>
        <w:r>
          <w:rPr>
            <w:noProof/>
            <w:webHidden/>
          </w:rPr>
          <w:instrText xml:space="preserve"> PAGEREF _Toc217052652 \h </w:instrText>
        </w:r>
        <w:r>
          <w:rPr>
            <w:noProof/>
            <w:webHidden/>
          </w:rPr>
        </w:r>
        <w:r>
          <w:rPr>
            <w:noProof/>
            <w:webHidden/>
          </w:rPr>
          <w:fldChar w:fldCharType="separate"/>
        </w:r>
        <w:r>
          <w:rPr>
            <w:noProof/>
            <w:webHidden/>
          </w:rPr>
          <w:t>200</w:t>
        </w:r>
        <w:r>
          <w:rPr>
            <w:noProof/>
            <w:webHidden/>
          </w:rPr>
          <w:fldChar w:fldCharType="end"/>
        </w:r>
      </w:hyperlink>
    </w:p>
    <w:p w14:paraId="772D3942" w14:textId="081AF5B8" w:rsidR="004E5CCE" w:rsidRDefault="004E5CCE">
      <w:pPr>
        <w:pStyle w:val="TOC2"/>
        <w:tabs>
          <w:tab w:val="left" w:pos="960"/>
          <w:tab w:val="right" w:leader="dot" w:pos="9629"/>
        </w:tabs>
        <w:rPr>
          <w:rFonts w:asciiTheme="minorHAnsi" w:eastAsiaTheme="minorEastAsia" w:hAnsiTheme="minorHAnsi" w:cstheme="minorBidi"/>
          <w:smallCaps w:val="0"/>
          <w:noProof/>
          <w:kern w:val="2"/>
          <w14:ligatures w14:val="standardContextual"/>
        </w:rPr>
      </w:pPr>
      <w:hyperlink w:anchor="_Toc217052653" w:history="1">
        <w:r w:rsidRPr="00DF0875">
          <w:rPr>
            <w:rStyle w:val="Hyperlink"/>
            <w:noProof/>
          </w:rPr>
          <w:t>3.2</w:t>
        </w:r>
        <w:r>
          <w:rPr>
            <w:rFonts w:asciiTheme="minorHAnsi" w:eastAsiaTheme="minorEastAsia" w:hAnsiTheme="minorHAnsi" w:cstheme="minorBidi"/>
            <w:smallCaps w:val="0"/>
            <w:noProof/>
            <w:kern w:val="2"/>
            <w14:ligatures w14:val="standardContextual"/>
          </w:rPr>
          <w:tab/>
        </w:r>
        <w:r w:rsidRPr="00DF0875">
          <w:rPr>
            <w:rStyle w:val="Hyperlink"/>
            <w:noProof/>
          </w:rPr>
          <w:t>Specifiche tecniche Nodo di interscambio SDG IT</w:t>
        </w:r>
        <w:r>
          <w:rPr>
            <w:noProof/>
            <w:webHidden/>
          </w:rPr>
          <w:tab/>
        </w:r>
        <w:r>
          <w:rPr>
            <w:noProof/>
            <w:webHidden/>
          </w:rPr>
          <w:fldChar w:fldCharType="begin"/>
        </w:r>
        <w:r>
          <w:rPr>
            <w:noProof/>
            <w:webHidden/>
          </w:rPr>
          <w:instrText xml:space="preserve"> PAGEREF _Toc217052653 \h </w:instrText>
        </w:r>
        <w:r>
          <w:rPr>
            <w:noProof/>
            <w:webHidden/>
          </w:rPr>
        </w:r>
        <w:r>
          <w:rPr>
            <w:noProof/>
            <w:webHidden/>
          </w:rPr>
          <w:fldChar w:fldCharType="separate"/>
        </w:r>
        <w:r>
          <w:rPr>
            <w:noProof/>
            <w:webHidden/>
          </w:rPr>
          <w:t>200</w:t>
        </w:r>
        <w:r>
          <w:rPr>
            <w:noProof/>
            <w:webHidden/>
          </w:rPr>
          <w:fldChar w:fldCharType="end"/>
        </w:r>
      </w:hyperlink>
    </w:p>
    <w:p w14:paraId="1CFA8A1F" w14:textId="0363385E" w:rsidR="004E5CCE" w:rsidRDefault="004E5CCE">
      <w:pPr>
        <w:pStyle w:val="TOC3"/>
        <w:tabs>
          <w:tab w:val="left" w:pos="1440"/>
          <w:tab w:val="right" w:leader="dot" w:pos="9629"/>
        </w:tabs>
        <w:rPr>
          <w:rFonts w:asciiTheme="minorHAnsi" w:eastAsiaTheme="minorEastAsia" w:hAnsiTheme="minorHAnsi" w:cstheme="minorBidi"/>
          <w:i w:val="0"/>
          <w:iCs w:val="0"/>
          <w:noProof/>
          <w:kern w:val="2"/>
          <w14:ligatures w14:val="standardContextual"/>
        </w:rPr>
      </w:pPr>
      <w:hyperlink w:anchor="_Toc217052654" w:history="1">
        <w:r w:rsidRPr="00DF0875">
          <w:rPr>
            <w:rStyle w:val="Hyperlink"/>
            <w:noProof/>
          </w:rPr>
          <w:t>3.2.1</w:t>
        </w:r>
        <w:r>
          <w:rPr>
            <w:rFonts w:asciiTheme="minorHAnsi" w:eastAsiaTheme="minorEastAsia" w:hAnsiTheme="minorHAnsi" w:cstheme="minorBidi"/>
            <w:i w:val="0"/>
            <w:iCs w:val="0"/>
            <w:noProof/>
            <w:kern w:val="2"/>
            <w14:ligatures w14:val="standardContextual"/>
          </w:rPr>
          <w:tab/>
        </w:r>
        <w:r w:rsidRPr="00DF0875">
          <w:rPr>
            <w:rStyle w:val="Hyperlink"/>
            <w:noProof/>
          </w:rPr>
          <w:t>Redirect da Procedure Portal IT verso Nodo di interscambio SDG IT</w:t>
        </w:r>
        <w:r>
          <w:rPr>
            <w:noProof/>
            <w:webHidden/>
          </w:rPr>
          <w:tab/>
        </w:r>
        <w:r>
          <w:rPr>
            <w:noProof/>
            <w:webHidden/>
          </w:rPr>
          <w:fldChar w:fldCharType="begin"/>
        </w:r>
        <w:r>
          <w:rPr>
            <w:noProof/>
            <w:webHidden/>
          </w:rPr>
          <w:instrText xml:space="preserve"> PAGEREF _Toc217052654 \h </w:instrText>
        </w:r>
        <w:r>
          <w:rPr>
            <w:noProof/>
            <w:webHidden/>
          </w:rPr>
        </w:r>
        <w:r>
          <w:rPr>
            <w:noProof/>
            <w:webHidden/>
          </w:rPr>
          <w:fldChar w:fldCharType="separate"/>
        </w:r>
        <w:r>
          <w:rPr>
            <w:noProof/>
            <w:webHidden/>
          </w:rPr>
          <w:t>200</w:t>
        </w:r>
        <w:r>
          <w:rPr>
            <w:noProof/>
            <w:webHidden/>
          </w:rPr>
          <w:fldChar w:fldCharType="end"/>
        </w:r>
      </w:hyperlink>
    </w:p>
    <w:p w14:paraId="52918587" w14:textId="208FD64E" w:rsidR="004E5CCE" w:rsidRDefault="004E5CCE">
      <w:pPr>
        <w:pStyle w:val="TOC4"/>
        <w:tabs>
          <w:tab w:val="left" w:pos="1920"/>
          <w:tab w:val="right" w:leader="dot" w:pos="9629"/>
        </w:tabs>
        <w:rPr>
          <w:rFonts w:asciiTheme="minorHAnsi" w:eastAsiaTheme="minorEastAsia" w:hAnsiTheme="minorHAnsi" w:cstheme="minorBidi"/>
          <w:noProof/>
          <w:kern w:val="2"/>
          <w:szCs w:val="24"/>
          <w14:ligatures w14:val="standardContextual"/>
        </w:rPr>
      </w:pPr>
      <w:hyperlink w:anchor="_Toc217052655" w:history="1">
        <w:r w:rsidRPr="00DF0875">
          <w:rPr>
            <w:rStyle w:val="Hyperlink"/>
            <w:noProof/>
          </w:rPr>
          <w:t>3.2.1.1</w:t>
        </w:r>
        <w:r>
          <w:rPr>
            <w:rFonts w:asciiTheme="minorHAnsi" w:eastAsiaTheme="minorEastAsia" w:hAnsiTheme="minorHAnsi" w:cstheme="minorBidi"/>
            <w:noProof/>
            <w:kern w:val="2"/>
            <w:szCs w:val="24"/>
            <w14:ligatures w14:val="standardContextual"/>
          </w:rPr>
          <w:tab/>
        </w:r>
        <w:r w:rsidRPr="00DF0875">
          <w:rPr>
            <w:rStyle w:val="Hyperlink"/>
            <w:noProof/>
          </w:rPr>
          <w:t>Input</w:t>
        </w:r>
        <w:r>
          <w:rPr>
            <w:noProof/>
            <w:webHidden/>
          </w:rPr>
          <w:tab/>
        </w:r>
        <w:r>
          <w:rPr>
            <w:noProof/>
            <w:webHidden/>
          </w:rPr>
          <w:fldChar w:fldCharType="begin"/>
        </w:r>
        <w:r>
          <w:rPr>
            <w:noProof/>
            <w:webHidden/>
          </w:rPr>
          <w:instrText xml:space="preserve"> PAGEREF _Toc217052655 \h </w:instrText>
        </w:r>
        <w:r>
          <w:rPr>
            <w:noProof/>
            <w:webHidden/>
          </w:rPr>
        </w:r>
        <w:r>
          <w:rPr>
            <w:noProof/>
            <w:webHidden/>
          </w:rPr>
          <w:fldChar w:fldCharType="separate"/>
        </w:r>
        <w:r>
          <w:rPr>
            <w:noProof/>
            <w:webHidden/>
          </w:rPr>
          <w:t>201</w:t>
        </w:r>
        <w:r>
          <w:rPr>
            <w:noProof/>
            <w:webHidden/>
          </w:rPr>
          <w:fldChar w:fldCharType="end"/>
        </w:r>
      </w:hyperlink>
    </w:p>
    <w:p w14:paraId="33BC63B6" w14:textId="0141B0BA" w:rsidR="004E5CCE" w:rsidRDefault="004E5CCE">
      <w:pPr>
        <w:pStyle w:val="TOC4"/>
        <w:tabs>
          <w:tab w:val="left" w:pos="1920"/>
          <w:tab w:val="right" w:leader="dot" w:pos="9629"/>
        </w:tabs>
        <w:rPr>
          <w:rFonts w:asciiTheme="minorHAnsi" w:eastAsiaTheme="minorEastAsia" w:hAnsiTheme="minorHAnsi" w:cstheme="minorBidi"/>
          <w:noProof/>
          <w:kern w:val="2"/>
          <w:szCs w:val="24"/>
          <w14:ligatures w14:val="standardContextual"/>
        </w:rPr>
      </w:pPr>
      <w:hyperlink w:anchor="_Toc217052656" w:history="1">
        <w:r w:rsidRPr="00DF0875">
          <w:rPr>
            <w:rStyle w:val="Hyperlink"/>
            <w:noProof/>
          </w:rPr>
          <w:t>3.2.1.2</w:t>
        </w:r>
        <w:r>
          <w:rPr>
            <w:rFonts w:asciiTheme="minorHAnsi" w:eastAsiaTheme="minorEastAsia" w:hAnsiTheme="minorHAnsi" w:cstheme="minorBidi"/>
            <w:noProof/>
            <w:kern w:val="2"/>
            <w:szCs w:val="24"/>
            <w14:ligatures w14:val="standardContextual"/>
          </w:rPr>
          <w:tab/>
        </w:r>
        <w:r w:rsidRPr="00DF0875">
          <w:rPr>
            <w:rStyle w:val="Hyperlink"/>
            <w:noProof/>
          </w:rPr>
          <w:t>Output e Gestione degli errori</w:t>
        </w:r>
        <w:r>
          <w:rPr>
            <w:noProof/>
            <w:webHidden/>
          </w:rPr>
          <w:tab/>
        </w:r>
        <w:r>
          <w:rPr>
            <w:noProof/>
            <w:webHidden/>
          </w:rPr>
          <w:fldChar w:fldCharType="begin"/>
        </w:r>
        <w:r>
          <w:rPr>
            <w:noProof/>
            <w:webHidden/>
          </w:rPr>
          <w:instrText xml:space="preserve"> PAGEREF _Toc217052656 \h </w:instrText>
        </w:r>
        <w:r>
          <w:rPr>
            <w:noProof/>
            <w:webHidden/>
          </w:rPr>
        </w:r>
        <w:r>
          <w:rPr>
            <w:noProof/>
            <w:webHidden/>
          </w:rPr>
          <w:fldChar w:fldCharType="separate"/>
        </w:r>
        <w:r>
          <w:rPr>
            <w:noProof/>
            <w:webHidden/>
          </w:rPr>
          <w:t>203</w:t>
        </w:r>
        <w:r>
          <w:rPr>
            <w:noProof/>
            <w:webHidden/>
          </w:rPr>
          <w:fldChar w:fldCharType="end"/>
        </w:r>
      </w:hyperlink>
    </w:p>
    <w:p w14:paraId="5D4A0486" w14:textId="4749F5C0" w:rsidR="004E5CCE" w:rsidRDefault="004E5CCE">
      <w:pPr>
        <w:pStyle w:val="TOC4"/>
        <w:tabs>
          <w:tab w:val="left" w:pos="1920"/>
          <w:tab w:val="right" w:leader="dot" w:pos="9629"/>
        </w:tabs>
        <w:rPr>
          <w:rFonts w:asciiTheme="minorHAnsi" w:eastAsiaTheme="minorEastAsia" w:hAnsiTheme="minorHAnsi" w:cstheme="minorBidi"/>
          <w:noProof/>
          <w:kern w:val="2"/>
          <w:szCs w:val="24"/>
          <w14:ligatures w14:val="standardContextual"/>
        </w:rPr>
      </w:pPr>
      <w:hyperlink w:anchor="_Toc217052657" w:history="1">
        <w:r w:rsidRPr="00DF0875">
          <w:rPr>
            <w:rStyle w:val="Hyperlink"/>
            <w:noProof/>
          </w:rPr>
          <w:t>3.2.1.3</w:t>
        </w:r>
        <w:r>
          <w:rPr>
            <w:rFonts w:asciiTheme="minorHAnsi" w:eastAsiaTheme="minorEastAsia" w:hAnsiTheme="minorHAnsi" w:cstheme="minorBidi"/>
            <w:noProof/>
            <w:kern w:val="2"/>
            <w:szCs w:val="24"/>
            <w14:ligatures w14:val="standardContextual"/>
          </w:rPr>
          <w:tab/>
        </w:r>
        <w:r w:rsidRPr="00DF0875">
          <w:rPr>
            <w:rStyle w:val="Hyperlink"/>
            <w:noProof/>
          </w:rPr>
          <w:t>OpenAPI 3</w:t>
        </w:r>
        <w:r>
          <w:rPr>
            <w:noProof/>
            <w:webHidden/>
          </w:rPr>
          <w:tab/>
        </w:r>
        <w:r>
          <w:rPr>
            <w:noProof/>
            <w:webHidden/>
          </w:rPr>
          <w:fldChar w:fldCharType="begin"/>
        </w:r>
        <w:r>
          <w:rPr>
            <w:noProof/>
            <w:webHidden/>
          </w:rPr>
          <w:instrText xml:space="preserve"> PAGEREF _Toc217052657 \h </w:instrText>
        </w:r>
        <w:r>
          <w:rPr>
            <w:noProof/>
            <w:webHidden/>
          </w:rPr>
        </w:r>
        <w:r>
          <w:rPr>
            <w:noProof/>
            <w:webHidden/>
          </w:rPr>
          <w:fldChar w:fldCharType="separate"/>
        </w:r>
        <w:r>
          <w:rPr>
            <w:noProof/>
            <w:webHidden/>
          </w:rPr>
          <w:t>204</w:t>
        </w:r>
        <w:r>
          <w:rPr>
            <w:noProof/>
            <w:webHidden/>
          </w:rPr>
          <w:fldChar w:fldCharType="end"/>
        </w:r>
      </w:hyperlink>
    </w:p>
    <w:p w14:paraId="7B9C667D" w14:textId="077AB3C0" w:rsidR="004E5CCE" w:rsidRDefault="004E5CCE">
      <w:pPr>
        <w:pStyle w:val="TOC3"/>
        <w:tabs>
          <w:tab w:val="left" w:pos="1440"/>
          <w:tab w:val="right" w:leader="dot" w:pos="9629"/>
        </w:tabs>
        <w:rPr>
          <w:rFonts w:asciiTheme="minorHAnsi" w:eastAsiaTheme="minorEastAsia" w:hAnsiTheme="minorHAnsi" w:cstheme="minorBidi"/>
          <w:i w:val="0"/>
          <w:iCs w:val="0"/>
          <w:noProof/>
          <w:kern w:val="2"/>
          <w14:ligatures w14:val="standardContextual"/>
        </w:rPr>
      </w:pPr>
      <w:hyperlink w:anchor="_Toc217052658" w:history="1">
        <w:r w:rsidRPr="00DF0875">
          <w:rPr>
            <w:rStyle w:val="Hyperlink"/>
            <w:noProof/>
          </w:rPr>
          <w:t>3.2.2</w:t>
        </w:r>
        <w:r>
          <w:rPr>
            <w:rFonts w:asciiTheme="minorHAnsi" w:eastAsiaTheme="minorEastAsia" w:hAnsiTheme="minorHAnsi" w:cstheme="minorBidi"/>
            <w:i w:val="0"/>
            <w:iCs w:val="0"/>
            <w:noProof/>
            <w:kern w:val="2"/>
            <w14:ligatures w14:val="standardContextual"/>
          </w:rPr>
          <w:tab/>
        </w:r>
        <w:r w:rsidRPr="00DF0875">
          <w:rPr>
            <w:rStyle w:val="Hyperlink"/>
            <w:noProof/>
          </w:rPr>
          <w:t>Recupero Stato e lista Evidence da Nodo di interscambio SDG IT</w:t>
        </w:r>
        <w:r>
          <w:rPr>
            <w:noProof/>
            <w:webHidden/>
          </w:rPr>
          <w:tab/>
        </w:r>
        <w:r>
          <w:rPr>
            <w:noProof/>
            <w:webHidden/>
          </w:rPr>
          <w:fldChar w:fldCharType="begin"/>
        </w:r>
        <w:r>
          <w:rPr>
            <w:noProof/>
            <w:webHidden/>
          </w:rPr>
          <w:instrText xml:space="preserve"> PAGEREF _Toc217052658 \h </w:instrText>
        </w:r>
        <w:r>
          <w:rPr>
            <w:noProof/>
            <w:webHidden/>
          </w:rPr>
        </w:r>
        <w:r>
          <w:rPr>
            <w:noProof/>
            <w:webHidden/>
          </w:rPr>
          <w:fldChar w:fldCharType="separate"/>
        </w:r>
        <w:r>
          <w:rPr>
            <w:noProof/>
            <w:webHidden/>
          </w:rPr>
          <w:t>204</w:t>
        </w:r>
        <w:r>
          <w:rPr>
            <w:noProof/>
            <w:webHidden/>
          </w:rPr>
          <w:fldChar w:fldCharType="end"/>
        </w:r>
      </w:hyperlink>
    </w:p>
    <w:p w14:paraId="3A14B322" w14:textId="2606E6CF" w:rsidR="004E5CCE" w:rsidRDefault="004E5CCE">
      <w:pPr>
        <w:pStyle w:val="TOC4"/>
        <w:tabs>
          <w:tab w:val="left" w:pos="1920"/>
          <w:tab w:val="right" w:leader="dot" w:pos="9629"/>
        </w:tabs>
        <w:rPr>
          <w:rFonts w:asciiTheme="minorHAnsi" w:eastAsiaTheme="minorEastAsia" w:hAnsiTheme="minorHAnsi" w:cstheme="minorBidi"/>
          <w:noProof/>
          <w:kern w:val="2"/>
          <w:szCs w:val="24"/>
          <w14:ligatures w14:val="standardContextual"/>
        </w:rPr>
      </w:pPr>
      <w:hyperlink w:anchor="_Toc217052659" w:history="1">
        <w:r w:rsidRPr="00DF0875">
          <w:rPr>
            <w:rStyle w:val="Hyperlink"/>
            <w:noProof/>
          </w:rPr>
          <w:t>3.2.2.1</w:t>
        </w:r>
        <w:r>
          <w:rPr>
            <w:rFonts w:asciiTheme="minorHAnsi" w:eastAsiaTheme="minorEastAsia" w:hAnsiTheme="minorHAnsi" w:cstheme="minorBidi"/>
            <w:noProof/>
            <w:kern w:val="2"/>
            <w:szCs w:val="24"/>
            <w14:ligatures w14:val="standardContextual"/>
          </w:rPr>
          <w:tab/>
        </w:r>
        <w:r w:rsidRPr="00DF0875">
          <w:rPr>
            <w:rStyle w:val="Hyperlink"/>
            <w:noProof/>
          </w:rPr>
          <w:t>Input</w:t>
        </w:r>
        <w:r>
          <w:rPr>
            <w:noProof/>
            <w:webHidden/>
          </w:rPr>
          <w:tab/>
        </w:r>
        <w:r>
          <w:rPr>
            <w:noProof/>
            <w:webHidden/>
          </w:rPr>
          <w:fldChar w:fldCharType="begin"/>
        </w:r>
        <w:r>
          <w:rPr>
            <w:noProof/>
            <w:webHidden/>
          </w:rPr>
          <w:instrText xml:space="preserve"> PAGEREF _Toc217052659 \h </w:instrText>
        </w:r>
        <w:r>
          <w:rPr>
            <w:noProof/>
            <w:webHidden/>
          </w:rPr>
        </w:r>
        <w:r>
          <w:rPr>
            <w:noProof/>
            <w:webHidden/>
          </w:rPr>
          <w:fldChar w:fldCharType="separate"/>
        </w:r>
        <w:r>
          <w:rPr>
            <w:noProof/>
            <w:webHidden/>
          </w:rPr>
          <w:t>205</w:t>
        </w:r>
        <w:r>
          <w:rPr>
            <w:noProof/>
            <w:webHidden/>
          </w:rPr>
          <w:fldChar w:fldCharType="end"/>
        </w:r>
      </w:hyperlink>
    </w:p>
    <w:p w14:paraId="47290494" w14:textId="0914B889" w:rsidR="004E5CCE" w:rsidRDefault="004E5CCE">
      <w:pPr>
        <w:pStyle w:val="TOC4"/>
        <w:tabs>
          <w:tab w:val="left" w:pos="1920"/>
          <w:tab w:val="right" w:leader="dot" w:pos="9629"/>
        </w:tabs>
        <w:rPr>
          <w:rFonts w:asciiTheme="minorHAnsi" w:eastAsiaTheme="minorEastAsia" w:hAnsiTheme="minorHAnsi" w:cstheme="minorBidi"/>
          <w:noProof/>
          <w:kern w:val="2"/>
          <w:szCs w:val="24"/>
          <w14:ligatures w14:val="standardContextual"/>
        </w:rPr>
      </w:pPr>
      <w:hyperlink w:anchor="_Toc217052660" w:history="1">
        <w:r w:rsidRPr="00DF0875">
          <w:rPr>
            <w:rStyle w:val="Hyperlink"/>
            <w:noProof/>
          </w:rPr>
          <w:t>3.2.2.2</w:t>
        </w:r>
        <w:r>
          <w:rPr>
            <w:rFonts w:asciiTheme="minorHAnsi" w:eastAsiaTheme="minorEastAsia" w:hAnsiTheme="minorHAnsi" w:cstheme="minorBidi"/>
            <w:noProof/>
            <w:kern w:val="2"/>
            <w:szCs w:val="24"/>
            <w14:ligatures w14:val="standardContextual"/>
          </w:rPr>
          <w:tab/>
        </w:r>
        <w:r w:rsidRPr="00DF0875">
          <w:rPr>
            <w:rStyle w:val="Hyperlink"/>
            <w:noProof/>
          </w:rPr>
          <w:t>Output e Gestione degli errori</w:t>
        </w:r>
        <w:r>
          <w:rPr>
            <w:noProof/>
            <w:webHidden/>
          </w:rPr>
          <w:tab/>
        </w:r>
        <w:r>
          <w:rPr>
            <w:noProof/>
            <w:webHidden/>
          </w:rPr>
          <w:fldChar w:fldCharType="begin"/>
        </w:r>
        <w:r>
          <w:rPr>
            <w:noProof/>
            <w:webHidden/>
          </w:rPr>
          <w:instrText xml:space="preserve"> PAGEREF _Toc217052660 \h </w:instrText>
        </w:r>
        <w:r>
          <w:rPr>
            <w:noProof/>
            <w:webHidden/>
          </w:rPr>
        </w:r>
        <w:r>
          <w:rPr>
            <w:noProof/>
            <w:webHidden/>
          </w:rPr>
          <w:fldChar w:fldCharType="separate"/>
        </w:r>
        <w:r>
          <w:rPr>
            <w:noProof/>
            <w:webHidden/>
          </w:rPr>
          <w:t>205</w:t>
        </w:r>
        <w:r>
          <w:rPr>
            <w:noProof/>
            <w:webHidden/>
          </w:rPr>
          <w:fldChar w:fldCharType="end"/>
        </w:r>
      </w:hyperlink>
    </w:p>
    <w:p w14:paraId="0BA18AD2" w14:textId="18E7B67E" w:rsidR="004E5CCE" w:rsidRDefault="004E5CCE">
      <w:pPr>
        <w:pStyle w:val="TOC4"/>
        <w:tabs>
          <w:tab w:val="left" w:pos="1920"/>
          <w:tab w:val="right" w:leader="dot" w:pos="9629"/>
        </w:tabs>
        <w:rPr>
          <w:rFonts w:asciiTheme="minorHAnsi" w:eastAsiaTheme="minorEastAsia" w:hAnsiTheme="minorHAnsi" w:cstheme="minorBidi"/>
          <w:noProof/>
          <w:kern w:val="2"/>
          <w:szCs w:val="24"/>
          <w14:ligatures w14:val="standardContextual"/>
        </w:rPr>
      </w:pPr>
      <w:hyperlink w:anchor="_Toc217052661" w:history="1">
        <w:r w:rsidRPr="00DF0875">
          <w:rPr>
            <w:rStyle w:val="Hyperlink"/>
            <w:noProof/>
          </w:rPr>
          <w:t>3.2.2.3</w:t>
        </w:r>
        <w:r>
          <w:rPr>
            <w:rFonts w:asciiTheme="minorHAnsi" w:eastAsiaTheme="minorEastAsia" w:hAnsiTheme="minorHAnsi" w:cstheme="minorBidi"/>
            <w:noProof/>
            <w:kern w:val="2"/>
            <w:szCs w:val="24"/>
            <w14:ligatures w14:val="standardContextual"/>
          </w:rPr>
          <w:tab/>
        </w:r>
        <w:r w:rsidRPr="00DF0875">
          <w:rPr>
            <w:rStyle w:val="Hyperlink"/>
            <w:noProof/>
          </w:rPr>
          <w:t>OpenAPI 3</w:t>
        </w:r>
        <w:r>
          <w:rPr>
            <w:noProof/>
            <w:webHidden/>
          </w:rPr>
          <w:tab/>
        </w:r>
        <w:r>
          <w:rPr>
            <w:noProof/>
            <w:webHidden/>
          </w:rPr>
          <w:fldChar w:fldCharType="begin"/>
        </w:r>
        <w:r>
          <w:rPr>
            <w:noProof/>
            <w:webHidden/>
          </w:rPr>
          <w:instrText xml:space="preserve"> PAGEREF _Toc217052661 \h </w:instrText>
        </w:r>
        <w:r>
          <w:rPr>
            <w:noProof/>
            <w:webHidden/>
          </w:rPr>
        </w:r>
        <w:r>
          <w:rPr>
            <w:noProof/>
            <w:webHidden/>
          </w:rPr>
          <w:fldChar w:fldCharType="separate"/>
        </w:r>
        <w:r>
          <w:rPr>
            <w:noProof/>
            <w:webHidden/>
          </w:rPr>
          <w:t>207</w:t>
        </w:r>
        <w:r>
          <w:rPr>
            <w:noProof/>
            <w:webHidden/>
          </w:rPr>
          <w:fldChar w:fldCharType="end"/>
        </w:r>
      </w:hyperlink>
    </w:p>
    <w:p w14:paraId="4F5740BA" w14:textId="13323F4C" w:rsidR="004E5CCE" w:rsidRDefault="004E5CCE">
      <w:pPr>
        <w:pStyle w:val="TOC3"/>
        <w:tabs>
          <w:tab w:val="left" w:pos="1440"/>
          <w:tab w:val="right" w:leader="dot" w:pos="9629"/>
        </w:tabs>
        <w:rPr>
          <w:rFonts w:asciiTheme="minorHAnsi" w:eastAsiaTheme="minorEastAsia" w:hAnsiTheme="minorHAnsi" w:cstheme="minorBidi"/>
          <w:i w:val="0"/>
          <w:iCs w:val="0"/>
          <w:noProof/>
          <w:kern w:val="2"/>
          <w14:ligatures w14:val="standardContextual"/>
        </w:rPr>
      </w:pPr>
      <w:hyperlink w:anchor="_Toc217052662" w:history="1">
        <w:r w:rsidRPr="00DF0875">
          <w:rPr>
            <w:rStyle w:val="Hyperlink"/>
            <w:bCs/>
            <w:noProof/>
          </w:rPr>
          <w:t>3.2.3</w:t>
        </w:r>
        <w:r>
          <w:rPr>
            <w:rFonts w:asciiTheme="minorHAnsi" w:eastAsiaTheme="minorEastAsia" w:hAnsiTheme="minorHAnsi" w:cstheme="minorBidi"/>
            <w:i w:val="0"/>
            <w:iCs w:val="0"/>
            <w:noProof/>
            <w:kern w:val="2"/>
            <w14:ligatures w14:val="standardContextual"/>
          </w:rPr>
          <w:tab/>
        </w:r>
        <w:r w:rsidRPr="00DF0875">
          <w:rPr>
            <w:rStyle w:val="Hyperlink"/>
            <w:bCs/>
            <w:noProof/>
          </w:rPr>
          <w:t>Recupero Evidence da Nodo di interscambio SDG IT</w:t>
        </w:r>
        <w:r>
          <w:rPr>
            <w:noProof/>
            <w:webHidden/>
          </w:rPr>
          <w:tab/>
        </w:r>
        <w:r>
          <w:rPr>
            <w:noProof/>
            <w:webHidden/>
          </w:rPr>
          <w:fldChar w:fldCharType="begin"/>
        </w:r>
        <w:r>
          <w:rPr>
            <w:noProof/>
            <w:webHidden/>
          </w:rPr>
          <w:instrText xml:space="preserve"> PAGEREF _Toc217052662 \h </w:instrText>
        </w:r>
        <w:r>
          <w:rPr>
            <w:noProof/>
            <w:webHidden/>
          </w:rPr>
        </w:r>
        <w:r>
          <w:rPr>
            <w:noProof/>
            <w:webHidden/>
          </w:rPr>
          <w:fldChar w:fldCharType="separate"/>
        </w:r>
        <w:r>
          <w:rPr>
            <w:noProof/>
            <w:webHidden/>
          </w:rPr>
          <w:t>208</w:t>
        </w:r>
        <w:r>
          <w:rPr>
            <w:noProof/>
            <w:webHidden/>
          </w:rPr>
          <w:fldChar w:fldCharType="end"/>
        </w:r>
      </w:hyperlink>
    </w:p>
    <w:p w14:paraId="615B0060" w14:textId="35A08817" w:rsidR="004E5CCE" w:rsidRDefault="004E5CCE">
      <w:pPr>
        <w:pStyle w:val="TOC4"/>
        <w:tabs>
          <w:tab w:val="left" w:pos="1920"/>
          <w:tab w:val="right" w:leader="dot" w:pos="9629"/>
        </w:tabs>
        <w:rPr>
          <w:rFonts w:asciiTheme="minorHAnsi" w:eastAsiaTheme="minorEastAsia" w:hAnsiTheme="minorHAnsi" w:cstheme="minorBidi"/>
          <w:noProof/>
          <w:kern w:val="2"/>
          <w:szCs w:val="24"/>
          <w14:ligatures w14:val="standardContextual"/>
        </w:rPr>
      </w:pPr>
      <w:hyperlink w:anchor="_Toc217052663" w:history="1">
        <w:r w:rsidRPr="00DF0875">
          <w:rPr>
            <w:rStyle w:val="Hyperlink"/>
            <w:noProof/>
          </w:rPr>
          <w:t>3.2.3.1</w:t>
        </w:r>
        <w:r>
          <w:rPr>
            <w:rFonts w:asciiTheme="minorHAnsi" w:eastAsiaTheme="minorEastAsia" w:hAnsiTheme="minorHAnsi" w:cstheme="minorBidi"/>
            <w:noProof/>
            <w:kern w:val="2"/>
            <w:szCs w:val="24"/>
            <w14:ligatures w14:val="standardContextual"/>
          </w:rPr>
          <w:tab/>
        </w:r>
        <w:r w:rsidRPr="00DF0875">
          <w:rPr>
            <w:rStyle w:val="Hyperlink"/>
            <w:noProof/>
          </w:rPr>
          <w:t>Input</w:t>
        </w:r>
        <w:r>
          <w:rPr>
            <w:noProof/>
            <w:webHidden/>
          </w:rPr>
          <w:tab/>
        </w:r>
        <w:r>
          <w:rPr>
            <w:noProof/>
            <w:webHidden/>
          </w:rPr>
          <w:fldChar w:fldCharType="begin"/>
        </w:r>
        <w:r>
          <w:rPr>
            <w:noProof/>
            <w:webHidden/>
          </w:rPr>
          <w:instrText xml:space="preserve"> PAGEREF _Toc217052663 \h </w:instrText>
        </w:r>
        <w:r>
          <w:rPr>
            <w:noProof/>
            <w:webHidden/>
          </w:rPr>
        </w:r>
        <w:r>
          <w:rPr>
            <w:noProof/>
            <w:webHidden/>
          </w:rPr>
          <w:fldChar w:fldCharType="separate"/>
        </w:r>
        <w:r>
          <w:rPr>
            <w:noProof/>
            <w:webHidden/>
          </w:rPr>
          <w:t>208</w:t>
        </w:r>
        <w:r>
          <w:rPr>
            <w:noProof/>
            <w:webHidden/>
          </w:rPr>
          <w:fldChar w:fldCharType="end"/>
        </w:r>
      </w:hyperlink>
    </w:p>
    <w:p w14:paraId="7B2A56C9" w14:textId="73672C13" w:rsidR="004E5CCE" w:rsidRDefault="004E5CCE">
      <w:pPr>
        <w:pStyle w:val="TOC4"/>
        <w:tabs>
          <w:tab w:val="left" w:pos="1920"/>
          <w:tab w:val="right" w:leader="dot" w:pos="9629"/>
        </w:tabs>
        <w:rPr>
          <w:rFonts w:asciiTheme="minorHAnsi" w:eastAsiaTheme="minorEastAsia" w:hAnsiTheme="minorHAnsi" w:cstheme="minorBidi"/>
          <w:noProof/>
          <w:kern w:val="2"/>
          <w:szCs w:val="24"/>
          <w14:ligatures w14:val="standardContextual"/>
        </w:rPr>
      </w:pPr>
      <w:hyperlink w:anchor="_Toc217052664" w:history="1">
        <w:r w:rsidRPr="00DF0875">
          <w:rPr>
            <w:rStyle w:val="Hyperlink"/>
            <w:noProof/>
          </w:rPr>
          <w:t>3.2.3.2</w:t>
        </w:r>
        <w:r>
          <w:rPr>
            <w:rFonts w:asciiTheme="minorHAnsi" w:eastAsiaTheme="minorEastAsia" w:hAnsiTheme="minorHAnsi" w:cstheme="minorBidi"/>
            <w:noProof/>
            <w:kern w:val="2"/>
            <w:szCs w:val="24"/>
            <w14:ligatures w14:val="standardContextual"/>
          </w:rPr>
          <w:tab/>
        </w:r>
        <w:r w:rsidRPr="00DF0875">
          <w:rPr>
            <w:rStyle w:val="Hyperlink"/>
            <w:noProof/>
          </w:rPr>
          <w:t>Output e Gestione degli errori</w:t>
        </w:r>
        <w:r>
          <w:rPr>
            <w:noProof/>
            <w:webHidden/>
          </w:rPr>
          <w:tab/>
        </w:r>
        <w:r>
          <w:rPr>
            <w:noProof/>
            <w:webHidden/>
          </w:rPr>
          <w:fldChar w:fldCharType="begin"/>
        </w:r>
        <w:r>
          <w:rPr>
            <w:noProof/>
            <w:webHidden/>
          </w:rPr>
          <w:instrText xml:space="preserve"> PAGEREF _Toc217052664 \h </w:instrText>
        </w:r>
        <w:r>
          <w:rPr>
            <w:noProof/>
            <w:webHidden/>
          </w:rPr>
        </w:r>
        <w:r>
          <w:rPr>
            <w:noProof/>
            <w:webHidden/>
          </w:rPr>
          <w:fldChar w:fldCharType="separate"/>
        </w:r>
        <w:r>
          <w:rPr>
            <w:noProof/>
            <w:webHidden/>
          </w:rPr>
          <w:t>208</w:t>
        </w:r>
        <w:r>
          <w:rPr>
            <w:noProof/>
            <w:webHidden/>
          </w:rPr>
          <w:fldChar w:fldCharType="end"/>
        </w:r>
      </w:hyperlink>
    </w:p>
    <w:p w14:paraId="22505D26" w14:textId="62E59CD1" w:rsidR="004E5CCE" w:rsidRDefault="004E5CCE">
      <w:pPr>
        <w:pStyle w:val="TOC4"/>
        <w:tabs>
          <w:tab w:val="left" w:pos="1920"/>
          <w:tab w:val="right" w:leader="dot" w:pos="9629"/>
        </w:tabs>
        <w:rPr>
          <w:rFonts w:asciiTheme="minorHAnsi" w:eastAsiaTheme="minorEastAsia" w:hAnsiTheme="minorHAnsi" w:cstheme="minorBidi"/>
          <w:noProof/>
          <w:kern w:val="2"/>
          <w:szCs w:val="24"/>
          <w14:ligatures w14:val="standardContextual"/>
        </w:rPr>
      </w:pPr>
      <w:hyperlink w:anchor="_Toc217052665" w:history="1">
        <w:r w:rsidRPr="00DF0875">
          <w:rPr>
            <w:rStyle w:val="Hyperlink"/>
            <w:noProof/>
          </w:rPr>
          <w:t>3.2.3.3</w:t>
        </w:r>
        <w:r>
          <w:rPr>
            <w:rFonts w:asciiTheme="minorHAnsi" w:eastAsiaTheme="minorEastAsia" w:hAnsiTheme="minorHAnsi" w:cstheme="minorBidi"/>
            <w:noProof/>
            <w:kern w:val="2"/>
            <w:szCs w:val="24"/>
            <w14:ligatures w14:val="standardContextual"/>
          </w:rPr>
          <w:tab/>
        </w:r>
        <w:r w:rsidRPr="00DF0875">
          <w:rPr>
            <w:rStyle w:val="Hyperlink"/>
            <w:noProof/>
          </w:rPr>
          <w:t>OpenAPI 3</w:t>
        </w:r>
        <w:r>
          <w:rPr>
            <w:noProof/>
            <w:webHidden/>
          </w:rPr>
          <w:tab/>
        </w:r>
        <w:r>
          <w:rPr>
            <w:noProof/>
            <w:webHidden/>
          </w:rPr>
          <w:fldChar w:fldCharType="begin"/>
        </w:r>
        <w:r>
          <w:rPr>
            <w:noProof/>
            <w:webHidden/>
          </w:rPr>
          <w:instrText xml:space="preserve"> PAGEREF _Toc217052665 \h </w:instrText>
        </w:r>
        <w:r>
          <w:rPr>
            <w:noProof/>
            <w:webHidden/>
          </w:rPr>
        </w:r>
        <w:r>
          <w:rPr>
            <w:noProof/>
            <w:webHidden/>
          </w:rPr>
          <w:fldChar w:fldCharType="separate"/>
        </w:r>
        <w:r>
          <w:rPr>
            <w:noProof/>
            <w:webHidden/>
          </w:rPr>
          <w:t>209</w:t>
        </w:r>
        <w:r>
          <w:rPr>
            <w:noProof/>
            <w:webHidden/>
          </w:rPr>
          <w:fldChar w:fldCharType="end"/>
        </w:r>
      </w:hyperlink>
    </w:p>
    <w:p w14:paraId="001245AA" w14:textId="18CE9793" w:rsidR="004E5CCE" w:rsidRDefault="004E5CCE">
      <w:pPr>
        <w:pStyle w:val="TOC2"/>
        <w:tabs>
          <w:tab w:val="left" w:pos="960"/>
          <w:tab w:val="right" w:leader="dot" w:pos="9629"/>
        </w:tabs>
        <w:rPr>
          <w:rFonts w:asciiTheme="minorHAnsi" w:eastAsiaTheme="minorEastAsia" w:hAnsiTheme="minorHAnsi" w:cstheme="minorBidi"/>
          <w:smallCaps w:val="0"/>
          <w:noProof/>
          <w:kern w:val="2"/>
          <w14:ligatures w14:val="standardContextual"/>
        </w:rPr>
      </w:pPr>
      <w:hyperlink w:anchor="_Toc217052666" w:history="1">
        <w:r w:rsidRPr="00DF0875">
          <w:rPr>
            <w:rStyle w:val="Hyperlink"/>
            <w:noProof/>
          </w:rPr>
          <w:t>3.3</w:t>
        </w:r>
        <w:r>
          <w:rPr>
            <w:rFonts w:asciiTheme="minorHAnsi" w:eastAsiaTheme="minorEastAsia" w:hAnsiTheme="minorHAnsi" w:cstheme="minorBidi"/>
            <w:smallCaps w:val="0"/>
            <w:noProof/>
            <w:kern w:val="2"/>
            <w14:ligatures w14:val="standardContextual"/>
          </w:rPr>
          <w:tab/>
        </w:r>
        <w:r w:rsidRPr="00DF0875">
          <w:rPr>
            <w:rStyle w:val="Hyperlink"/>
            <w:noProof/>
          </w:rPr>
          <w:t>Codici di Stato HTTP</w:t>
        </w:r>
        <w:r>
          <w:rPr>
            <w:noProof/>
            <w:webHidden/>
          </w:rPr>
          <w:tab/>
        </w:r>
        <w:r>
          <w:rPr>
            <w:noProof/>
            <w:webHidden/>
          </w:rPr>
          <w:fldChar w:fldCharType="begin"/>
        </w:r>
        <w:r>
          <w:rPr>
            <w:noProof/>
            <w:webHidden/>
          </w:rPr>
          <w:instrText xml:space="preserve"> PAGEREF _Toc217052666 \h </w:instrText>
        </w:r>
        <w:r>
          <w:rPr>
            <w:noProof/>
            <w:webHidden/>
          </w:rPr>
        </w:r>
        <w:r>
          <w:rPr>
            <w:noProof/>
            <w:webHidden/>
          </w:rPr>
          <w:fldChar w:fldCharType="separate"/>
        </w:r>
        <w:r>
          <w:rPr>
            <w:noProof/>
            <w:webHidden/>
          </w:rPr>
          <w:t>210</w:t>
        </w:r>
        <w:r>
          <w:rPr>
            <w:noProof/>
            <w:webHidden/>
          </w:rPr>
          <w:fldChar w:fldCharType="end"/>
        </w:r>
      </w:hyperlink>
    </w:p>
    <w:p w14:paraId="5807297A" w14:textId="47CCC243" w:rsidR="004E5CCE" w:rsidRDefault="004E5CCE">
      <w:pPr>
        <w:pStyle w:val="TOC2"/>
        <w:tabs>
          <w:tab w:val="left" w:pos="960"/>
          <w:tab w:val="right" w:leader="dot" w:pos="9629"/>
        </w:tabs>
        <w:rPr>
          <w:rFonts w:asciiTheme="minorHAnsi" w:eastAsiaTheme="minorEastAsia" w:hAnsiTheme="minorHAnsi" w:cstheme="minorBidi"/>
          <w:smallCaps w:val="0"/>
          <w:noProof/>
          <w:kern w:val="2"/>
          <w14:ligatures w14:val="standardContextual"/>
        </w:rPr>
      </w:pPr>
      <w:hyperlink w:anchor="_Toc217052667" w:history="1">
        <w:r w:rsidRPr="00DF0875">
          <w:rPr>
            <w:rStyle w:val="Hyperlink"/>
            <w:noProof/>
          </w:rPr>
          <w:t>3.4</w:t>
        </w:r>
        <w:r>
          <w:rPr>
            <w:rFonts w:asciiTheme="minorHAnsi" w:eastAsiaTheme="minorEastAsia" w:hAnsiTheme="minorHAnsi" w:cstheme="minorBidi"/>
            <w:smallCaps w:val="0"/>
            <w:noProof/>
            <w:kern w:val="2"/>
            <w14:ligatures w14:val="standardContextual"/>
          </w:rPr>
          <w:tab/>
        </w:r>
        <w:r w:rsidRPr="00DF0875">
          <w:rPr>
            <w:rStyle w:val="Hyperlink"/>
            <w:noProof/>
          </w:rPr>
          <w:t>Tipologie di Errore Applicativo</w:t>
        </w:r>
        <w:r>
          <w:rPr>
            <w:noProof/>
            <w:webHidden/>
          </w:rPr>
          <w:tab/>
        </w:r>
        <w:r>
          <w:rPr>
            <w:noProof/>
            <w:webHidden/>
          </w:rPr>
          <w:fldChar w:fldCharType="begin"/>
        </w:r>
        <w:r>
          <w:rPr>
            <w:noProof/>
            <w:webHidden/>
          </w:rPr>
          <w:instrText xml:space="preserve"> PAGEREF _Toc217052667 \h </w:instrText>
        </w:r>
        <w:r>
          <w:rPr>
            <w:noProof/>
            <w:webHidden/>
          </w:rPr>
        </w:r>
        <w:r>
          <w:rPr>
            <w:noProof/>
            <w:webHidden/>
          </w:rPr>
          <w:fldChar w:fldCharType="separate"/>
        </w:r>
        <w:r>
          <w:rPr>
            <w:noProof/>
            <w:webHidden/>
          </w:rPr>
          <w:t>210</w:t>
        </w:r>
        <w:r>
          <w:rPr>
            <w:noProof/>
            <w:webHidden/>
          </w:rPr>
          <w:fldChar w:fldCharType="end"/>
        </w:r>
      </w:hyperlink>
    </w:p>
    <w:p w14:paraId="25CF194C" w14:textId="227FADC5" w:rsidR="004E5CCE" w:rsidRDefault="004E5CCE">
      <w:pPr>
        <w:pStyle w:val="TOC1"/>
        <w:tabs>
          <w:tab w:val="left" w:pos="480"/>
          <w:tab w:val="right" w:leader="dot" w:pos="9629"/>
        </w:tabs>
        <w:rPr>
          <w:rFonts w:asciiTheme="minorHAnsi" w:eastAsiaTheme="minorEastAsia" w:hAnsiTheme="minorHAnsi" w:cstheme="minorBidi"/>
          <w:b w:val="0"/>
          <w:bCs w:val="0"/>
          <w:caps w:val="0"/>
          <w:noProof/>
          <w:kern w:val="2"/>
          <w14:ligatures w14:val="standardContextual"/>
        </w:rPr>
      </w:pPr>
      <w:hyperlink w:anchor="_Toc217052668" w:history="1">
        <w:r w:rsidRPr="00DF0875">
          <w:rPr>
            <w:rStyle w:val="Hyperlink"/>
            <w:noProof/>
          </w:rPr>
          <w:t>4</w:t>
        </w:r>
        <w:r>
          <w:rPr>
            <w:rFonts w:asciiTheme="minorHAnsi" w:eastAsiaTheme="minorEastAsia" w:hAnsiTheme="minorHAnsi" w:cstheme="minorBidi"/>
            <w:b w:val="0"/>
            <w:bCs w:val="0"/>
            <w:caps w:val="0"/>
            <w:noProof/>
            <w:kern w:val="2"/>
            <w14:ligatures w14:val="standardContextual"/>
          </w:rPr>
          <w:tab/>
        </w:r>
        <w:r w:rsidRPr="00DF0875">
          <w:rPr>
            <w:rStyle w:val="Hyperlink"/>
            <w:noProof/>
          </w:rPr>
          <w:t>Indicazioni per la gestione transitoria dei test di integrazione</w:t>
        </w:r>
        <w:r>
          <w:rPr>
            <w:noProof/>
            <w:webHidden/>
          </w:rPr>
          <w:tab/>
        </w:r>
        <w:r>
          <w:rPr>
            <w:noProof/>
            <w:webHidden/>
          </w:rPr>
          <w:fldChar w:fldCharType="begin"/>
        </w:r>
        <w:r>
          <w:rPr>
            <w:noProof/>
            <w:webHidden/>
          </w:rPr>
          <w:instrText xml:space="preserve"> PAGEREF _Toc217052668 \h </w:instrText>
        </w:r>
        <w:r>
          <w:rPr>
            <w:noProof/>
            <w:webHidden/>
          </w:rPr>
        </w:r>
        <w:r>
          <w:rPr>
            <w:noProof/>
            <w:webHidden/>
          </w:rPr>
          <w:fldChar w:fldCharType="separate"/>
        </w:r>
        <w:r>
          <w:rPr>
            <w:noProof/>
            <w:webHidden/>
          </w:rPr>
          <w:t>213</w:t>
        </w:r>
        <w:r>
          <w:rPr>
            <w:noProof/>
            <w:webHidden/>
          </w:rPr>
          <w:fldChar w:fldCharType="end"/>
        </w:r>
      </w:hyperlink>
    </w:p>
    <w:p w14:paraId="150A2FE9" w14:textId="2EB5696A" w:rsidR="004E5CCE" w:rsidRDefault="004E5CCE">
      <w:pPr>
        <w:pStyle w:val="TOC2"/>
        <w:tabs>
          <w:tab w:val="left" w:pos="960"/>
          <w:tab w:val="right" w:leader="dot" w:pos="9629"/>
        </w:tabs>
        <w:rPr>
          <w:rFonts w:asciiTheme="minorHAnsi" w:eastAsiaTheme="minorEastAsia" w:hAnsiTheme="minorHAnsi" w:cstheme="minorBidi"/>
          <w:smallCaps w:val="0"/>
          <w:noProof/>
          <w:kern w:val="2"/>
          <w14:ligatures w14:val="standardContextual"/>
        </w:rPr>
      </w:pPr>
      <w:hyperlink w:anchor="_Toc217052669" w:history="1">
        <w:r w:rsidRPr="00DF0875">
          <w:rPr>
            <w:rStyle w:val="Hyperlink"/>
            <w:noProof/>
          </w:rPr>
          <w:t>4.1</w:t>
        </w:r>
        <w:r>
          <w:rPr>
            <w:rFonts w:asciiTheme="minorHAnsi" w:eastAsiaTheme="minorEastAsia" w:hAnsiTheme="minorHAnsi" w:cstheme="minorBidi"/>
            <w:smallCaps w:val="0"/>
            <w:noProof/>
            <w:kern w:val="2"/>
            <w14:ligatures w14:val="standardContextual"/>
          </w:rPr>
          <w:tab/>
        </w:r>
        <w:r w:rsidRPr="00DF0875">
          <w:rPr>
            <w:rStyle w:val="Hyperlink"/>
            <w:noProof/>
          </w:rPr>
          <w:t>Note alla versione 3.1.0</w:t>
        </w:r>
        <w:r>
          <w:rPr>
            <w:noProof/>
            <w:webHidden/>
          </w:rPr>
          <w:tab/>
        </w:r>
        <w:r>
          <w:rPr>
            <w:noProof/>
            <w:webHidden/>
          </w:rPr>
          <w:fldChar w:fldCharType="begin"/>
        </w:r>
        <w:r>
          <w:rPr>
            <w:noProof/>
            <w:webHidden/>
          </w:rPr>
          <w:instrText xml:space="preserve"> PAGEREF _Toc217052669 \h </w:instrText>
        </w:r>
        <w:r>
          <w:rPr>
            <w:noProof/>
            <w:webHidden/>
          </w:rPr>
        </w:r>
        <w:r>
          <w:rPr>
            <w:noProof/>
            <w:webHidden/>
          </w:rPr>
          <w:fldChar w:fldCharType="separate"/>
        </w:r>
        <w:r>
          <w:rPr>
            <w:noProof/>
            <w:webHidden/>
          </w:rPr>
          <w:t>213</w:t>
        </w:r>
        <w:r>
          <w:rPr>
            <w:noProof/>
            <w:webHidden/>
          </w:rPr>
          <w:fldChar w:fldCharType="end"/>
        </w:r>
      </w:hyperlink>
    </w:p>
    <w:p w14:paraId="42DCB312" w14:textId="26257605" w:rsidR="004E5CCE" w:rsidRDefault="004E5CCE">
      <w:pPr>
        <w:pStyle w:val="TOC1"/>
        <w:tabs>
          <w:tab w:val="left" w:pos="480"/>
          <w:tab w:val="right" w:leader="dot" w:pos="9629"/>
        </w:tabs>
        <w:rPr>
          <w:rFonts w:asciiTheme="minorHAnsi" w:eastAsiaTheme="minorEastAsia" w:hAnsiTheme="minorHAnsi" w:cstheme="minorBidi"/>
          <w:b w:val="0"/>
          <w:bCs w:val="0"/>
          <w:caps w:val="0"/>
          <w:noProof/>
          <w:kern w:val="2"/>
          <w14:ligatures w14:val="standardContextual"/>
        </w:rPr>
      </w:pPr>
      <w:hyperlink w:anchor="_Toc217052670" w:history="1">
        <w:r w:rsidRPr="00DF0875">
          <w:rPr>
            <w:rStyle w:val="Hyperlink"/>
            <w:noProof/>
          </w:rPr>
          <w:t>5</w:t>
        </w:r>
        <w:r>
          <w:rPr>
            <w:rFonts w:asciiTheme="minorHAnsi" w:eastAsiaTheme="minorEastAsia" w:hAnsiTheme="minorHAnsi" w:cstheme="minorBidi"/>
            <w:b w:val="0"/>
            <w:bCs w:val="0"/>
            <w:caps w:val="0"/>
            <w:noProof/>
            <w:kern w:val="2"/>
            <w14:ligatures w14:val="standardContextual"/>
          </w:rPr>
          <w:tab/>
        </w:r>
        <w:r w:rsidRPr="00DF0875">
          <w:rPr>
            <w:rStyle w:val="Hyperlink"/>
            <w:noProof/>
          </w:rPr>
          <w:t>Storico delle modifiche al documento (Changelog)</w:t>
        </w:r>
        <w:r>
          <w:rPr>
            <w:noProof/>
            <w:webHidden/>
          </w:rPr>
          <w:tab/>
        </w:r>
        <w:r>
          <w:rPr>
            <w:noProof/>
            <w:webHidden/>
          </w:rPr>
          <w:fldChar w:fldCharType="begin"/>
        </w:r>
        <w:r>
          <w:rPr>
            <w:noProof/>
            <w:webHidden/>
          </w:rPr>
          <w:instrText xml:space="preserve"> PAGEREF _Toc217052670 \h </w:instrText>
        </w:r>
        <w:r>
          <w:rPr>
            <w:noProof/>
            <w:webHidden/>
          </w:rPr>
        </w:r>
        <w:r>
          <w:rPr>
            <w:noProof/>
            <w:webHidden/>
          </w:rPr>
          <w:fldChar w:fldCharType="separate"/>
        </w:r>
        <w:r>
          <w:rPr>
            <w:noProof/>
            <w:webHidden/>
          </w:rPr>
          <w:t>214</w:t>
        </w:r>
        <w:r>
          <w:rPr>
            <w:noProof/>
            <w:webHidden/>
          </w:rPr>
          <w:fldChar w:fldCharType="end"/>
        </w:r>
      </w:hyperlink>
    </w:p>
    <w:p w14:paraId="186FF9C2" w14:textId="27CE8093" w:rsidR="0056484A" w:rsidRPr="001645EB" w:rsidRDefault="00EB430E" w:rsidP="00CE7F39">
      <w:pPr>
        <w:pStyle w:val="Premessa-Introduzione"/>
        <w:pageBreakBefore w:val="0"/>
        <w:tabs>
          <w:tab w:val="left" w:pos="1999"/>
        </w:tabs>
        <w:spacing w:after="0"/>
      </w:pPr>
      <w:r w:rsidRPr="001645EB">
        <w:fldChar w:fldCharType="end"/>
      </w:r>
      <w:bookmarkStart w:id="11" w:name="_Hlk100315039"/>
      <w:bookmarkEnd w:id="7"/>
      <w:bookmarkEnd w:id="8"/>
      <w:bookmarkEnd w:id="9"/>
    </w:p>
    <w:p w14:paraId="269A490B" w14:textId="75E7DA7F" w:rsidR="00BB4193" w:rsidRPr="001645EB" w:rsidRDefault="00EB430E" w:rsidP="00283465">
      <w:pPr>
        <w:pStyle w:val="Heading1"/>
      </w:pPr>
      <w:bookmarkStart w:id="12" w:name="_Ref130295857"/>
      <w:bookmarkStart w:id="13" w:name="_Toc216972991"/>
      <w:bookmarkStart w:id="14" w:name="_Toc217052573"/>
      <w:r w:rsidRPr="001645EB">
        <w:t xml:space="preserve">Scopo </w:t>
      </w:r>
      <w:r w:rsidR="00BB4193" w:rsidRPr="001645EB">
        <w:t>e Ambito del Documento</w:t>
      </w:r>
      <w:bookmarkEnd w:id="12"/>
      <w:bookmarkEnd w:id="13"/>
      <w:bookmarkEnd w:id="14"/>
    </w:p>
    <w:p w14:paraId="46A41C93" w14:textId="26C3CB63" w:rsidR="00EB430E" w:rsidRPr="001645EB" w:rsidRDefault="00BB4193" w:rsidP="00074E38">
      <w:pPr>
        <w:pStyle w:val="Heading2"/>
      </w:pPr>
      <w:bookmarkStart w:id="15" w:name="_Toc216972992"/>
      <w:bookmarkStart w:id="16" w:name="_Toc217052574"/>
      <w:bookmarkEnd w:id="11"/>
      <w:r w:rsidRPr="001645EB">
        <w:t xml:space="preserve">Scopo </w:t>
      </w:r>
      <w:r w:rsidR="00EB430E" w:rsidRPr="001645EB">
        <w:t>del documento</w:t>
      </w:r>
      <w:bookmarkEnd w:id="15"/>
      <w:bookmarkEnd w:id="16"/>
      <w:r w:rsidR="00EB430E" w:rsidRPr="001645EB">
        <w:t xml:space="preserve"> </w:t>
      </w:r>
    </w:p>
    <w:p w14:paraId="6016F7D2" w14:textId="298EA909" w:rsidR="00AF16F2" w:rsidRPr="001645EB" w:rsidRDefault="00A503E4" w:rsidP="007C518F">
      <w:pPr>
        <w:rPr>
          <w:szCs w:val="24"/>
        </w:rPr>
      </w:pPr>
      <w:bookmarkStart w:id="17" w:name="OLE_LINK298"/>
      <w:r w:rsidRPr="001645EB">
        <w:rPr>
          <w:szCs w:val="24"/>
        </w:rPr>
        <w:t>Il presente documento</w:t>
      </w:r>
      <w:r w:rsidR="00970E68" w:rsidRPr="001645EB">
        <w:rPr>
          <w:szCs w:val="24"/>
        </w:rPr>
        <w:t xml:space="preserve">, </w:t>
      </w:r>
      <w:r w:rsidR="00601784" w:rsidRPr="001645EB">
        <w:rPr>
          <w:szCs w:val="24"/>
        </w:rPr>
        <w:t xml:space="preserve">con riferimento </w:t>
      </w:r>
      <w:r w:rsidR="005E52B7" w:rsidRPr="001645EB">
        <w:rPr>
          <w:szCs w:val="24"/>
        </w:rPr>
        <w:t>ai requisiti tecnici definiti d</w:t>
      </w:r>
      <w:r w:rsidR="00601784" w:rsidRPr="001645EB">
        <w:rPr>
          <w:szCs w:val="24"/>
        </w:rPr>
        <w:t xml:space="preserve">al Technical Design </w:t>
      </w:r>
      <w:proofErr w:type="spellStart"/>
      <w:r w:rsidR="00601784" w:rsidRPr="001645EB">
        <w:rPr>
          <w:szCs w:val="24"/>
        </w:rPr>
        <w:t>Document</w:t>
      </w:r>
      <w:proofErr w:type="spellEnd"/>
      <w:r w:rsidR="00601784" w:rsidRPr="001645EB">
        <w:rPr>
          <w:szCs w:val="24"/>
        </w:rPr>
        <w:t xml:space="preserve"> (</w:t>
      </w:r>
      <w:r w:rsidR="00292A19" w:rsidRPr="001645EB">
        <w:rPr>
          <w:szCs w:val="24"/>
        </w:rPr>
        <w:t xml:space="preserve">TDD - </w:t>
      </w:r>
      <w:r w:rsidR="00601784" w:rsidRPr="001645EB">
        <w:rPr>
          <w:szCs w:val="24"/>
        </w:rPr>
        <w:t>cfr</w:t>
      </w:r>
      <w:r w:rsidR="005E52B7" w:rsidRPr="001645EB">
        <w:rPr>
          <w:szCs w:val="24"/>
        </w:rPr>
        <w:t xml:space="preserve">. </w:t>
      </w:r>
      <w:r w:rsidR="0049620D">
        <w:rPr>
          <w:szCs w:val="24"/>
        </w:rPr>
        <w:t>DC_01 e DC_07</w:t>
      </w:r>
      <w:r w:rsidR="00CD73BB" w:rsidRPr="001645EB">
        <w:rPr>
          <w:szCs w:val="24"/>
        </w:rPr>
        <w:fldChar w:fldCharType="begin"/>
      </w:r>
      <w:r w:rsidR="00CD73BB" w:rsidRPr="001645EB">
        <w:rPr>
          <w:szCs w:val="24"/>
        </w:rPr>
        <w:instrText xml:space="preserve"> REF DC_01 \h </w:instrText>
      </w:r>
      <w:r w:rsidR="00007ECD" w:rsidRPr="001645EB">
        <w:rPr>
          <w:szCs w:val="24"/>
        </w:rPr>
        <w:instrText xml:space="preserve"> \* MERGEFORMAT </w:instrText>
      </w:r>
      <w:r w:rsidR="00CD73BB" w:rsidRPr="001645EB">
        <w:rPr>
          <w:szCs w:val="24"/>
        </w:rPr>
      </w:r>
      <w:r w:rsidR="00CD73BB" w:rsidRPr="001645EB">
        <w:rPr>
          <w:szCs w:val="24"/>
        </w:rPr>
        <w:fldChar w:fldCharType="separate"/>
      </w:r>
      <w:r w:rsidR="00CD73BB" w:rsidRPr="001645EB">
        <w:rPr>
          <w:szCs w:val="24"/>
        </w:rPr>
        <w:fldChar w:fldCharType="end"/>
      </w:r>
      <w:r w:rsidR="005E52B7" w:rsidRPr="001645EB">
        <w:rPr>
          <w:szCs w:val="24"/>
        </w:rPr>
        <w:t>) e al</w:t>
      </w:r>
      <w:r w:rsidR="00601784" w:rsidRPr="001645EB">
        <w:rPr>
          <w:szCs w:val="24"/>
        </w:rPr>
        <w:t xml:space="preserve">la soluzione architetturale prevista per l’implementazione </w:t>
      </w:r>
      <w:r w:rsidR="008854FE" w:rsidRPr="001645EB">
        <w:rPr>
          <w:szCs w:val="24"/>
        </w:rPr>
        <w:t>italiana</w:t>
      </w:r>
      <w:r w:rsidR="000C635F" w:rsidRPr="001645EB">
        <w:rPr>
          <w:szCs w:val="24"/>
        </w:rPr>
        <w:t>,</w:t>
      </w:r>
      <w:r w:rsidR="00352CE7" w:rsidRPr="001645EB">
        <w:rPr>
          <w:szCs w:val="24"/>
        </w:rPr>
        <w:t xml:space="preserve"> ha l</w:t>
      </w:r>
      <w:r w:rsidR="003B515D" w:rsidRPr="001645EB">
        <w:rPr>
          <w:szCs w:val="24"/>
        </w:rPr>
        <w:t xml:space="preserve">’obiettivo di </w:t>
      </w:r>
      <w:r w:rsidR="00352CE7" w:rsidRPr="001645EB">
        <w:rPr>
          <w:szCs w:val="24"/>
        </w:rPr>
        <w:t xml:space="preserve">descrivere le </w:t>
      </w:r>
      <w:r w:rsidR="004A322C" w:rsidRPr="001645EB">
        <w:rPr>
          <w:szCs w:val="24"/>
        </w:rPr>
        <w:t>API messe a disposizione da</w:t>
      </w:r>
      <w:r w:rsidR="00EE495D" w:rsidRPr="001645EB">
        <w:rPr>
          <w:szCs w:val="24"/>
        </w:rPr>
        <w:t xml:space="preserve">lle </w:t>
      </w:r>
      <w:r w:rsidR="00BF3056" w:rsidRPr="001645EB" w:rsidDel="00C07CB2">
        <w:rPr>
          <w:szCs w:val="24"/>
        </w:rPr>
        <w:t xml:space="preserve">Componenti </w:t>
      </w:r>
      <w:r w:rsidR="00C07CB2" w:rsidRPr="001645EB">
        <w:rPr>
          <w:szCs w:val="24"/>
        </w:rPr>
        <w:t>Nazionali</w:t>
      </w:r>
      <w:r w:rsidR="00BF3056" w:rsidRPr="001645EB">
        <w:rPr>
          <w:szCs w:val="24"/>
        </w:rPr>
        <w:t xml:space="preserve"> SDG I</w:t>
      </w:r>
      <w:r w:rsidR="005E52B7" w:rsidRPr="001645EB">
        <w:rPr>
          <w:szCs w:val="24"/>
        </w:rPr>
        <w:t>T</w:t>
      </w:r>
      <w:r w:rsidR="004A322C" w:rsidRPr="001645EB">
        <w:rPr>
          <w:szCs w:val="24"/>
        </w:rPr>
        <w:t xml:space="preserve"> </w:t>
      </w:r>
      <w:r w:rsidR="00B70CD2" w:rsidRPr="008B1F58">
        <w:rPr>
          <w:szCs w:val="24"/>
        </w:rPr>
        <w:t xml:space="preserve">e dal </w:t>
      </w:r>
      <w:r w:rsidR="00B70CD2" w:rsidRPr="001645EB">
        <w:rPr>
          <w:szCs w:val="24"/>
        </w:rPr>
        <w:t xml:space="preserve">Nodo di interscambio SDG IT </w:t>
      </w:r>
      <w:r w:rsidR="004A322C" w:rsidRPr="001645EB">
        <w:rPr>
          <w:szCs w:val="24"/>
        </w:rPr>
        <w:t>a supporto</w:t>
      </w:r>
      <w:r w:rsidR="00BF3056" w:rsidRPr="001645EB">
        <w:rPr>
          <w:szCs w:val="24"/>
        </w:rPr>
        <w:t xml:space="preserve"> de</w:t>
      </w:r>
      <w:r w:rsidR="00BA4635" w:rsidRPr="001645EB">
        <w:rPr>
          <w:szCs w:val="24"/>
        </w:rPr>
        <w:t xml:space="preserve">i Procedure </w:t>
      </w:r>
      <w:r w:rsidR="00FB5A16" w:rsidRPr="001645EB">
        <w:rPr>
          <w:szCs w:val="24"/>
        </w:rPr>
        <w:t>P</w:t>
      </w:r>
      <w:r w:rsidR="00BA4635" w:rsidRPr="001645EB">
        <w:rPr>
          <w:szCs w:val="24"/>
        </w:rPr>
        <w:t>ortal de</w:t>
      </w:r>
      <w:r w:rsidR="00BF3056" w:rsidRPr="001645EB">
        <w:rPr>
          <w:szCs w:val="24"/>
        </w:rPr>
        <w:t>lle PA italiane</w:t>
      </w:r>
      <w:r w:rsidR="00BA4635" w:rsidRPr="001645EB">
        <w:rPr>
          <w:szCs w:val="24"/>
        </w:rPr>
        <w:t xml:space="preserve"> </w:t>
      </w:r>
      <w:r w:rsidR="003E2D58" w:rsidRPr="001645EB">
        <w:rPr>
          <w:szCs w:val="24"/>
        </w:rPr>
        <w:t xml:space="preserve">che partecipano al Once </w:t>
      </w:r>
      <w:proofErr w:type="spellStart"/>
      <w:r w:rsidR="003E2D58" w:rsidRPr="001645EB">
        <w:rPr>
          <w:szCs w:val="24"/>
        </w:rPr>
        <w:t>Only</w:t>
      </w:r>
      <w:proofErr w:type="spellEnd"/>
      <w:r w:rsidR="003E2D58" w:rsidRPr="001645EB">
        <w:rPr>
          <w:szCs w:val="24"/>
        </w:rPr>
        <w:t xml:space="preserve"> Technical System</w:t>
      </w:r>
      <w:r w:rsidR="003E17DC" w:rsidRPr="001645EB">
        <w:rPr>
          <w:szCs w:val="24"/>
        </w:rPr>
        <w:t xml:space="preserve"> (OOTS) del Single Digital Gateway (SDG)</w:t>
      </w:r>
      <w:r w:rsidR="007E5577" w:rsidRPr="001645EB">
        <w:rPr>
          <w:szCs w:val="24"/>
        </w:rPr>
        <w:t>.</w:t>
      </w:r>
    </w:p>
    <w:p w14:paraId="7A2FA756" w14:textId="36D7FCE8" w:rsidR="003419C2" w:rsidRPr="001645EB" w:rsidRDefault="00AB38B5" w:rsidP="00BB4193">
      <w:pPr>
        <w:pStyle w:val="Heading2"/>
      </w:pPr>
      <w:bookmarkStart w:id="18" w:name="_Toc216972993"/>
      <w:bookmarkStart w:id="19" w:name="_Toc217052575"/>
      <w:bookmarkEnd w:id="10"/>
      <w:bookmarkEnd w:id="17"/>
      <w:r w:rsidRPr="001645EB">
        <w:t xml:space="preserve">Ambito </w:t>
      </w:r>
      <w:r w:rsidR="00997EFC" w:rsidRPr="001645EB">
        <w:t>di riferimento</w:t>
      </w:r>
      <w:bookmarkEnd w:id="18"/>
      <w:bookmarkEnd w:id="19"/>
    </w:p>
    <w:p w14:paraId="0CE7A232" w14:textId="724A0DA8" w:rsidR="00256C73" w:rsidRPr="001645EB" w:rsidRDefault="008E3FBE" w:rsidP="00FA4331">
      <w:r w:rsidRPr="001645EB">
        <w:t>L’ambito di riferimento</w:t>
      </w:r>
      <w:r w:rsidR="0040759E" w:rsidRPr="001645EB">
        <w:t xml:space="preserve"> è relativo alle </w:t>
      </w:r>
      <w:r w:rsidR="0040759E" w:rsidRPr="001645EB" w:rsidDel="00C07CB2">
        <w:t xml:space="preserve">Componenti </w:t>
      </w:r>
      <w:r w:rsidR="00C07CB2" w:rsidRPr="001645EB">
        <w:t>Nazionali</w:t>
      </w:r>
      <w:r w:rsidR="0040759E" w:rsidRPr="001645EB">
        <w:t xml:space="preserve"> SDG IT </w:t>
      </w:r>
      <w:r w:rsidR="00CC3A66">
        <w:t xml:space="preserve">e dal Nodo di interscambio SDG IT </w:t>
      </w:r>
      <w:r w:rsidR="00BD64C3" w:rsidRPr="001645EB">
        <w:t>che concorrono</w:t>
      </w:r>
      <w:r w:rsidR="00EF22CA" w:rsidRPr="001645EB">
        <w:t xml:space="preserve"> a</w:t>
      </w:r>
      <w:r w:rsidR="00577834" w:rsidRPr="001645EB">
        <w:t xml:space="preserve">i processi </w:t>
      </w:r>
      <w:r w:rsidR="00DB2F26" w:rsidRPr="001645EB">
        <w:t>necessari al completamento del</w:t>
      </w:r>
      <w:r w:rsidR="00A45DA0" w:rsidRPr="001645EB">
        <w:t xml:space="preserve"> Procedimento amministrativo di interesse</w:t>
      </w:r>
      <w:r w:rsidR="00177610" w:rsidRPr="001645EB">
        <w:t xml:space="preserve"> </w:t>
      </w:r>
      <w:r w:rsidR="00DB2F26" w:rsidRPr="001645EB">
        <w:t>da parte dell’Utente transfrontaliero su</w:t>
      </w:r>
      <w:r w:rsidR="00F97A93" w:rsidRPr="001645EB">
        <w:t xml:space="preserve"> un</w:t>
      </w:r>
      <w:r w:rsidR="00177610" w:rsidRPr="001645EB">
        <w:t xml:space="preserve"> Procedure </w:t>
      </w:r>
      <w:r w:rsidR="00247344" w:rsidRPr="001645EB">
        <w:t>Portal</w:t>
      </w:r>
      <w:r w:rsidR="002D46DA" w:rsidRPr="001645EB">
        <w:t xml:space="preserve"> italiano</w:t>
      </w:r>
      <w:r w:rsidR="00177610" w:rsidRPr="001645EB">
        <w:t>.</w:t>
      </w:r>
    </w:p>
    <w:p w14:paraId="1E228382" w14:textId="26B42AB5" w:rsidR="00F46763" w:rsidRPr="001645EB" w:rsidRDefault="00A45DA0" w:rsidP="00FA4331">
      <w:r w:rsidRPr="001645EB">
        <w:t>Nello specifico</w:t>
      </w:r>
      <w:r w:rsidR="000F3D0F" w:rsidRPr="001645EB">
        <w:t>,</w:t>
      </w:r>
      <w:r w:rsidRPr="001645EB">
        <w:t xml:space="preserve"> </w:t>
      </w:r>
      <w:r w:rsidR="002D46DA" w:rsidRPr="001645EB">
        <w:t>gli attori previsti</w:t>
      </w:r>
      <w:r w:rsidR="00275BE1" w:rsidRPr="001645EB">
        <w:t xml:space="preserve"> sono i seguenti</w:t>
      </w:r>
      <w:r w:rsidR="008C0A3A" w:rsidRPr="001645EB">
        <w:t>:</w:t>
      </w:r>
    </w:p>
    <w:p w14:paraId="0A42353B" w14:textId="106C7F24" w:rsidR="00C42492" w:rsidRPr="001645EB" w:rsidRDefault="00C42492">
      <w:pPr>
        <w:pStyle w:val="ListParagraph"/>
        <w:numPr>
          <w:ilvl w:val="0"/>
          <w:numId w:val="9"/>
        </w:numPr>
        <w:jc w:val="both"/>
        <w:rPr>
          <w:b/>
          <w:bCs/>
        </w:rPr>
      </w:pPr>
      <w:bookmarkStart w:id="20" w:name="OLE_LINK59"/>
      <w:r w:rsidRPr="001645EB">
        <w:rPr>
          <w:b/>
          <w:bCs/>
        </w:rPr>
        <w:t xml:space="preserve">Procedure </w:t>
      </w:r>
      <w:r w:rsidR="00247344" w:rsidRPr="001645EB">
        <w:rPr>
          <w:b/>
          <w:bCs/>
        </w:rPr>
        <w:t>Portal</w:t>
      </w:r>
      <w:r w:rsidRPr="001645EB">
        <w:rPr>
          <w:b/>
          <w:bCs/>
        </w:rPr>
        <w:t xml:space="preserve"> italiano</w:t>
      </w:r>
    </w:p>
    <w:p w14:paraId="09ECA813" w14:textId="4AAC91B7" w:rsidR="00C42492" w:rsidRPr="001645EB" w:rsidRDefault="009A6F21" w:rsidP="00922551">
      <w:pPr>
        <w:pStyle w:val="ListParagraph"/>
        <w:jc w:val="both"/>
      </w:pPr>
      <w:r w:rsidRPr="001645EB">
        <w:t>Sistema online di una Pubblica amministrazione italiana</w:t>
      </w:r>
      <w:r w:rsidR="00254C1E" w:rsidRPr="001645EB">
        <w:t xml:space="preserve"> che consente agli utenti, compresi</w:t>
      </w:r>
      <w:r w:rsidR="00A71D67" w:rsidRPr="001645EB">
        <w:t xml:space="preserve"> gli utenti transfrontalieri di un altro </w:t>
      </w:r>
      <w:r w:rsidR="00837933" w:rsidRPr="001645EB">
        <w:t>Stato membro della UE</w:t>
      </w:r>
      <w:r w:rsidR="0014621B" w:rsidRPr="001645EB">
        <w:t>, di eseguire</w:t>
      </w:r>
      <w:r w:rsidR="007C5942" w:rsidRPr="001645EB">
        <w:t xml:space="preserve"> un Procediment</w:t>
      </w:r>
      <w:r w:rsidR="008E5974" w:rsidRPr="001645EB">
        <w:t>o</w:t>
      </w:r>
      <w:r w:rsidR="007C5942" w:rsidRPr="001645EB">
        <w:t xml:space="preserve"> amministrativo</w:t>
      </w:r>
    </w:p>
    <w:p w14:paraId="79529452" w14:textId="2CB9D988" w:rsidR="00420B72" w:rsidRPr="001645EB" w:rsidRDefault="00420B72">
      <w:pPr>
        <w:pStyle w:val="ListParagraph"/>
        <w:numPr>
          <w:ilvl w:val="0"/>
          <w:numId w:val="9"/>
        </w:numPr>
        <w:jc w:val="both"/>
        <w:rPr>
          <w:b/>
          <w:bCs/>
        </w:rPr>
      </w:pPr>
      <w:r w:rsidRPr="001645EB">
        <w:rPr>
          <w:b/>
          <w:bCs/>
        </w:rPr>
        <w:t xml:space="preserve">Data </w:t>
      </w:r>
      <w:r w:rsidR="004E1731" w:rsidRPr="001645EB">
        <w:rPr>
          <w:b/>
          <w:bCs/>
        </w:rPr>
        <w:t>Service</w:t>
      </w:r>
      <w:r w:rsidRPr="001645EB">
        <w:rPr>
          <w:b/>
          <w:bCs/>
        </w:rPr>
        <w:t xml:space="preserve"> italiano</w:t>
      </w:r>
    </w:p>
    <w:p w14:paraId="3941B5DC" w14:textId="595EE7A1" w:rsidR="00420B72" w:rsidRPr="001645EB" w:rsidRDefault="009D1C72" w:rsidP="00922551">
      <w:pPr>
        <w:pStyle w:val="ListParagraph"/>
        <w:jc w:val="both"/>
      </w:pPr>
      <w:r w:rsidRPr="001645EB">
        <w:t xml:space="preserve">Sistema online </w:t>
      </w:r>
      <w:r w:rsidR="00AD20EF" w:rsidRPr="001645EB">
        <w:t>gestito da un</w:t>
      </w:r>
      <w:r w:rsidR="00012369" w:rsidRPr="001645EB">
        <w:t>’</w:t>
      </w:r>
      <w:r w:rsidR="00AD20EF" w:rsidRPr="001645EB">
        <w:t>Autorità competente italiana (</w:t>
      </w:r>
      <w:proofErr w:type="spellStart"/>
      <w:r w:rsidR="00AD20EF" w:rsidRPr="001645EB">
        <w:t>Evidence</w:t>
      </w:r>
      <w:proofErr w:type="spellEnd"/>
      <w:r w:rsidR="00AD20EF" w:rsidRPr="001645EB">
        <w:t xml:space="preserve"> </w:t>
      </w:r>
      <w:r w:rsidR="00FA661A" w:rsidRPr="001645EB">
        <w:t>Provider</w:t>
      </w:r>
      <w:r w:rsidR="00AD20EF" w:rsidRPr="001645EB">
        <w:t>)</w:t>
      </w:r>
      <w:r w:rsidR="00922551" w:rsidRPr="001645EB">
        <w:t xml:space="preserve"> che ha il compito di fornire una </w:t>
      </w:r>
      <w:proofErr w:type="spellStart"/>
      <w:r w:rsidR="00922551" w:rsidRPr="001645EB">
        <w:t>Evidence</w:t>
      </w:r>
      <w:proofErr w:type="spellEnd"/>
      <w:r w:rsidR="00922551" w:rsidRPr="001645EB">
        <w:t xml:space="preserve"> a fronte di una Richiesta di </w:t>
      </w:r>
      <w:proofErr w:type="spellStart"/>
      <w:r w:rsidR="00922551" w:rsidRPr="001645EB">
        <w:t>Evidence</w:t>
      </w:r>
      <w:proofErr w:type="spellEnd"/>
    </w:p>
    <w:p w14:paraId="4666E33F" w14:textId="4587EAA9" w:rsidR="00275BE1" w:rsidRPr="001645EB" w:rsidRDefault="00275BE1">
      <w:pPr>
        <w:pStyle w:val="ListParagraph"/>
        <w:numPr>
          <w:ilvl w:val="0"/>
          <w:numId w:val="9"/>
        </w:numPr>
        <w:jc w:val="both"/>
        <w:rPr>
          <w:b/>
          <w:bCs/>
        </w:rPr>
      </w:pPr>
      <w:r w:rsidRPr="001645EB">
        <w:rPr>
          <w:b/>
          <w:bCs/>
        </w:rPr>
        <w:t xml:space="preserve">Catalogo dei </w:t>
      </w:r>
      <w:r w:rsidR="00E3027D" w:rsidRPr="001645EB">
        <w:rPr>
          <w:b/>
          <w:bCs/>
        </w:rPr>
        <w:t>S</w:t>
      </w:r>
      <w:r w:rsidRPr="001645EB">
        <w:rPr>
          <w:b/>
          <w:bCs/>
        </w:rPr>
        <w:t>ervizi</w:t>
      </w:r>
      <w:r w:rsidR="00C42492" w:rsidRPr="001645EB">
        <w:rPr>
          <w:b/>
          <w:bCs/>
        </w:rPr>
        <w:t xml:space="preserve"> SDG IT</w:t>
      </w:r>
    </w:p>
    <w:p w14:paraId="0757DEAA" w14:textId="0F5112DD" w:rsidR="005F5E04" w:rsidRPr="001645EB" w:rsidRDefault="006A3C7C" w:rsidP="005F5E04">
      <w:pPr>
        <w:pStyle w:val="ListParagraph"/>
        <w:jc w:val="both"/>
      </w:pPr>
      <w:r w:rsidRPr="001645EB">
        <w:t xml:space="preserve">Componente applicativo dell’infrastruttura SDG IT </w:t>
      </w:r>
      <w:r w:rsidR="000E5F3A" w:rsidRPr="001645EB">
        <w:t>che consente alle PA italiane di censire i Procedimenti amministrativi di interesse ed associ</w:t>
      </w:r>
      <w:r w:rsidR="005F5E04" w:rsidRPr="001645EB">
        <w:t xml:space="preserve">arli ai </w:t>
      </w:r>
      <w:proofErr w:type="spellStart"/>
      <w:r w:rsidR="005F5E04" w:rsidRPr="001645EB">
        <w:t>Requirement</w:t>
      </w:r>
      <w:proofErr w:type="spellEnd"/>
      <w:r w:rsidR="005F5E04" w:rsidRPr="001645EB">
        <w:t xml:space="preserve"> definiti a livello europeo</w:t>
      </w:r>
    </w:p>
    <w:p w14:paraId="245CC2EA" w14:textId="614A19CB" w:rsidR="00A260F4" w:rsidRPr="001645EB" w:rsidRDefault="00A260F4">
      <w:pPr>
        <w:pStyle w:val="ListParagraph"/>
        <w:numPr>
          <w:ilvl w:val="0"/>
          <w:numId w:val="9"/>
        </w:numPr>
        <w:jc w:val="both"/>
        <w:rPr>
          <w:b/>
          <w:bCs/>
        </w:rPr>
      </w:pPr>
      <w:proofErr w:type="spellStart"/>
      <w:r w:rsidRPr="001645EB">
        <w:rPr>
          <w:b/>
          <w:bCs/>
        </w:rPr>
        <w:t>Evidence</w:t>
      </w:r>
      <w:proofErr w:type="spellEnd"/>
      <w:r w:rsidRPr="001645EB">
        <w:rPr>
          <w:b/>
          <w:bCs/>
        </w:rPr>
        <w:t xml:space="preserve"> Broker</w:t>
      </w:r>
      <w:r w:rsidR="00C42492" w:rsidRPr="001645EB">
        <w:rPr>
          <w:b/>
          <w:bCs/>
        </w:rPr>
        <w:t xml:space="preserve"> SDG IT</w:t>
      </w:r>
    </w:p>
    <w:p w14:paraId="77980B5A" w14:textId="146442BA" w:rsidR="0088370C" w:rsidRPr="001645EB" w:rsidRDefault="006A3C7C" w:rsidP="00922551">
      <w:pPr>
        <w:pStyle w:val="ListParagraph"/>
        <w:jc w:val="both"/>
      </w:pPr>
      <w:r w:rsidRPr="001645EB">
        <w:t>Componente applicativo dell’infrastruttura SDG IT che f</w:t>
      </w:r>
      <w:r w:rsidR="00DF480B" w:rsidRPr="001645EB">
        <w:t>ornisce</w:t>
      </w:r>
      <w:r w:rsidR="0088370C" w:rsidRPr="001645EB">
        <w:t xml:space="preserve"> i dati relativi </w:t>
      </w:r>
      <w:r w:rsidR="00DF480B" w:rsidRPr="001645EB">
        <w:t xml:space="preserve">ai </w:t>
      </w:r>
      <w:proofErr w:type="spellStart"/>
      <w:r w:rsidR="00DF480B" w:rsidRPr="001645EB">
        <w:t>Requirement</w:t>
      </w:r>
      <w:proofErr w:type="spellEnd"/>
      <w:r w:rsidR="00DF480B" w:rsidRPr="001645EB">
        <w:t xml:space="preserve"> e alle liste di </w:t>
      </w:r>
      <w:proofErr w:type="spellStart"/>
      <w:r w:rsidR="0088370C" w:rsidRPr="001645EB">
        <w:t>Evidence</w:t>
      </w:r>
      <w:proofErr w:type="spellEnd"/>
      <w:r w:rsidR="0088370C" w:rsidRPr="001645EB">
        <w:t xml:space="preserve"> </w:t>
      </w:r>
      <w:proofErr w:type="spellStart"/>
      <w:r w:rsidR="004607BD" w:rsidRPr="001645EB">
        <w:t>T</w:t>
      </w:r>
      <w:r w:rsidR="0088370C" w:rsidRPr="001645EB">
        <w:t>ype</w:t>
      </w:r>
      <w:proofErr w:type="spellEnd"/>
      <w:r w:rsidR="0088370C" w:rsidRPr="001645EB">
        <w:t xml:space="preserve"> </w:t>
      </w:r>
      <w:r w:rsidR="00E86177" w:rsidRPr="001645EB">
        <w:t>definite a livello europeo</w:t>
      </w:r>
    </w:p>
    <w:p w14:paraId="36814617" w14:textId="2DD991C9" w:rsidR="00DF480B" w:rsidRPr="001645EB" w:rsidRDefault="00DF480B">
      <w:pPr>
        <w:pStyle w:val="ListParagraph"/>
        <w:numPr>
          <w:ilvl w:val="0"/>
          <w:numId w:val="9"/>
        </w:numPr>
        <w:jc w:val="both"/>
        <w:rPr>
          <w:b/>
        </w:rPr>
      </w:pPr>
      <w:r w:rsidRPr="001645EB">
        <w:rPr>
          <w:b/>
        </w:rPr>
        <w:t>Data Service Directory</w:t>
      </w:r>
      <w:r w:rsidR="00C42492" w:rsidRPr="001645EB">
        <w:rPr>
          <w:b/>
          <w:bCs/>
        </w:rPr>
        <w:t xml:space="preserve"> SDG IT</w:t>
      </w:r>
    </w:p>
    <w:p w14:paraId="46AE1340" w14:textId="58F1B0A9" w:rsidR="00F97A93" w:rsidRPr="001645EB" w:rsidRDefault="006A3C7C" w:rsidP="00922551">
      <w:pPr>
        <w:pStyle w:val="ListParagraph"/>
        <w:jc w:val="both"/>
      </w:pPr>
      <w:r w:rsidRPr="001645EB">
        <w:t>Componente applicativo dell’infrastruttura SDG IT che f</w:t>
      </w:r>
      <w:r w:rsidR="00F30F5F" w:rsidRPr="001645EB">
        <w:t>ornisce i dati relativi a</w:t>
      </w:r>
      <w:r w:rsidR="00DA0384" w:rsidRPr="001645EB">
        <w:t xml:space="preserve">i </w:t>
      </w:r>
      <w:r w:rsidR="00B86E9F" w:rsidRPr="001645EB">
        <w:t xml:space="preserve">Data Service </w:t>
      </w:r>
      <w:r w:rsidR="00861C32" w:rsidRPr="001645EB">
        <w:t xml:space="preserve">offerti </w:t>
      </w:r>
      <w:r w:rsidR="00B86E9F" w:rsidRPr="001645EB">
        <w:t xml:space="preserve">dagli </w:t>
      </w:r>
      <w:proofErr w:type="spellStart"/>
      <w:r w:rsidR="00B86E9F" w:rsidRPr="001645EB">
        <w:t>Evidence</w:t>
      </w:r>
      <w:proofErr w:type="spellEnd"/>
      <w:r w:rsidR="00B86E9F" w:rsidRPr="001645EB">
        <w:t xml:space="preserve"> Provider e </w:t>
      </w:r>
      <w:r w:rsidR="00316D67" w:rsidRPr="001645EB">
        <w:t xml:space="preserve">i dati richiesti all’Utente transfrontaliero per il recupero della </w:t>
      </w:r>
      <w:proofErr w:type="spellStart"/>
      <w:r w:rsidR="00316D67" w:rsidRPr="001645EB">
        <w:t>Evidence</w:t>
      </w:r>
      <w:proofErr w:type="spellEnd"/>
    </w:p>
    <w:p w14:paraId="529EC585" w14:textId="38B6E890" w:rsidR="00935D0C" w:rsidRPr="001645EB" w:rsidRDefault="006E0452">
      <w:pPr>
        <w:pStyle w:val="ListParagraph"/>
        <w:numPr>
          <w:ilvl w:val="0"/>
          <w:numId w:val="9"/>
        </w:numPr>
        <w:jc w:val="both"/>
        <w:rPr>
          <w:b/>
        </w:rPr>
      </w:pPr>
      <w:r w:rsidRPr="001645EB">
        <w:rPr>
          <w:rFonts w:cs="Calibri"/>
          <w:b/>
          <w:color w:val="000000"/>
        </w:rPr>
        <w:t>Architecture Common Services</w:t>
      </w:r>
      <w:r w:rsidRPr="001645EB">
        <w:rPr>
          <w:b/>
        </w:rPr>
        <w:t xml:space="preserve"> </w:t>
      </w:r>
      <w:r w:rsidR="00C42492" w:rsidRPr="001645EB">
        <w:rPr>
          <w:b/>
        </w:rPr>
        <w:t>SDG IT</w:t>
      </w:r>
    </w:p>
    <w:p w14:paraId="42FE26E0" w14:textId="38DEE542" w:rsidR="00025A92" w:rsidRPr="001645EB" w:rsidRDefault="004B2410" w:rsidP="00922551">
      <w:pPr>
        <w:pStyle w:val="ListParagraph"/>
        <w:jc w:val="both"/>
      </w:pPr>
      <w:r w:rsidRPr="001645EB">
        <w:t>Componente applicativo dell’infrastruttura SDG IT che espone, ai Procedure Portal italiani e Data Service italiani, le API per generare l’URL che reindirizza l’Utente sul Preview Space</w:t>
      </w:r>
      <w:r w:rsidRPr="001645EB" w:rsidDel="00A449C3">
        <w:t xml:space="preserve"> </w:t>
      </w:r>
      <w:r w:rsidRPr="001645EB">
        <w:t>SDG IT</w:t>
      </w:r>
      <w:r w:rsidR="0071604D" w:rsidRPr="001645EB">
        <w:t>. Il componente consente</w:t>
      </w:r>
      <w:r w:rsidR="008E453F" w:rsidRPr="001645EB">
        <w:t xml:space="preserve"> inoltre</w:t>
      </w:r>
      <w:r w:rsidR="0071604D" w:rsidRPr="001645EB">
        <w:t xml:space="preserve"> l’interazione </w:t>
      </w:r>
      <w:r w:rsidR="00BE76A9" w:rsidRPr="001645EB">
        <w:t xml:space="preserve">con l’Access point SDG IT </w:t>
      </w:r>
      <w:r w:rsidR="00B96C19" w:rsidRPr="001645EB">
        <w:t xml:space="preserve">per </w:t>
      </w:r>
      <w:r w:rsidR="000A4A00" w:rsidRPr="001645EB">
        <w:t>scambiare i messaggi SBD necessari ai processi OOTS</w:t>
      </w:r>
    </w:p>
    <w:p w14:paraId="66ADC07A" w14:textId="15F29EFA" w:rsidR="00D55DF4" w:rsidRPr="001645EB" w:rsidRDefault="008F16FA">
      <w:pPr>
        <w:pStyle w:val="ListParagraph"/>
        <w:numPr>
          <w:ilvl w:val="0"/>
          <w:numId w:val="9"/>
        </w:numPr>
        <w:jc w:val="both"/>
        <w:rPr>
          <w:b/>
          <w:bCs/>
        </w:rPr>
      </w:pPr>
      <w:r w:rsidRPr="001645EB">
        <w:rPr>
          <w:b/>
          <w:bCs/>
        </w:rPr>
        <w:t xml:space="preserve">Preview </w:t>
      </w:r>
      <w:r w:rsidR="00247344" w:rsidRPr="001645EB">
        <w:rPr>
          <w:b/>
          <w:bCs/>
        </w:rPr>
        <w:t>Space</w:t>
      </w:r>
      <w:r w:rsidR="00247344" w:rsidRPr="001645EB" w:rsidDel="00A449C3">
        <w:rPr>
          <w:b/>
          <w:bCs/>
        </w:rPr>
        <w:t xml:space="preserve"> </w:t>
      </w:r>
      <w:r w:rsidRPr="001645EB">
        <w:rPr>
          <w:b/>
          <w:bCs/>
        </w:rPr>
        <w:t>SDG IT</w:t>
      </w:r>
    </w:p>
    <w:p w14:paraId="7EAE2CD7" w14:textId="18DDD932" w:rsidR="008F16FA" w:rsidRPr="001645EB" w:rsidRDefault="008F16FA" w:rsidP="008F16FA">
      <w:pPr>
        <w:pStyle w:val="ListParagraph"/>
        <w:jc w:val="both"/>
      </w:pPr>
      <w:r w:rsidRPr="001645EB">
        <w:t xml:space="preserve">Componente applicativo dell’infrastruttura SDG IT che </w:t>
      </w:r>
      <w:r w:rsidR="00972668" w:rsidRPr="001645EB">
        <w:t xml:space="preserve">permette all’Utente transfrontaliero di poter eseguire la preview della </w:t>
      </w:r>
      <w:proofErr w:type="spellStart"/>
      <w:r w:rsidR="00972668" w:rsidRPr="001645EB">
        <w:t>Evidence</w:t>
      </w:r>
      <w:proofErr w:type="spellEnd"/>
      <w:r w:rsidR="00972668" w:rsidRPr="001645EB">
        <w:t xml:space="preserve"> oggetto del Recupero</w:t>
      </w:r>
      <w:bookmarkEnd w:id="20"/>
    </w:p>
    <w:p w14:paraId="2B8046F7" w14:textId="564C7F95" w:rsidR="0074177D" w:rsidRPr="001645EB" w:rsidRDefault="007008EE" w:rsidP="00D455D3">
      <w:pPr>
        <w:pStyle w:val="ListParagraph"/>
        <w:numPr>
          <w:ilvl w:val="0"/>
          <w:numId w:val="9"/>
        </w:numPr>
        <w:jc w:val="both"/>
      </w:pPr>
      <w:r w:rsidRPr="00D455D3">
        <w:rPr>
          <w:b/>
          <w:bCs/>
        </w:rPr>
        <w:t xml:space="preserve">Nodo di </w:t>
      </w:r>
      <w:r w:rsidR="007200A1" w:rsidRPr="00D455D3">
        <w:rPr>
          <w:b/>
          <w:bCs/>
        </w:rPr>
        <w:t xml:space="preserve">interscambio SDG IT </w:t>
      </w:r>
      <w:r w:rsidRPr="00D455D3">
        <w:rPr>
          <w:b/>
          <w:bCs/>
        </w:rPr>
        <w:t xml:space="preserve"> </w:t>
      </w:r>
    </w:p>
    <w:p w14:paraId="5F56ED45" w14:textId="0473B056" w:rsidR="00261D3B" w:rsidRPr="001645EB" w:rsidRDefault="00F012DB" w:rsidP="004E79CB">
      <w:pPr>
        <w:pStyle w:val="ListParagraph"/>
        <w:jc w:val="both"/>
      </w:pPr>
      <w:r w:rsidRPr="001645EB">
        <w:t xml:space="preserve">Componente applicativo dell’infrastruttura SDG IT che implementa le funzionalità di interoperabilità previste dal modello </w:t>
      </w:r>
      <w:r w:rsidRPr="00D455D3">
        <w:t>Once-</w:t>
      </w:r>
      <w:proofErr w:type="spellStart"/>
      <w:r w:rsidRPr="00D455D3">
        <w:t>Only</w:t>
      </w:r>
      <w:proofErr w:type="spellEnd"/>
      <w:r w:rsidRPr="00D455D3">
        <w:t xml:space="preserve"> Technical System (OOTS)</w:t>
      </w:r>
      <w:r w:rsidRPr="001645EB">
        <w:t>.</w:t>
      </w:r>
      <w:r w:rsidRPr="001645EB">
        <w:br/>
      </w:r>
      <w:r w:rsidR="004E79CB" w:rsidRPr="001645EB">
        <w:t xml:space="preserve">Attraverso le API esposte, consente ai Procedure Portal di semplificare il processo di recupero delle </w:t>
      </w:r>
      <w:proofErr w:type="spellStart"/>
      <w:r w:rsidR="004E79CB" w:rsidRPr="001645EB">
        <w:t>evidence</w:t>
      </w:r>
      <w:proofErr w:type="spellEnd"/>
      <w:r w:rsidRPr="001645EB">
        <w:t xml:space="preserve"> fungendo da piattaforma intermediaria e gestendo</w:t>
      </w:r>
      <w:r w:rsidR="004E79CB" w:rsidRPr="001645EB">
        <w:t xml:space="preserve"> il processo di </w:t>
      </w:r>
      <w:proofErr w:type="spellStart"/>
      <w:r w:rsidR="004E79CB" w:rsidRPr="001645EB">
        <w:t>staging</w:t>
      </w:r>
      <w:proofErr w:type="spellEnd"/>
      <w:r w:rsidR="004E79CB" w:rsidRPr="001645EB">
        <w:t xml:space="preserve"> area.</w:t>
      </w:r>
      <w:r w:rsidRPr="001645EB">
        <w:t xml:space="preserve"> </w:t>
      </w:r>
      <w:r w:rsidR="00B967D3" w:rsidRPr="001645EB">
        <w:t>Il Nodo di interscambio garantisce la piena interoperabilità e l’esecuzione completa del flusso OOTS, assicurando integrazione sicura ed efficienza tra i portali e i servizi SDG IT</w:t>
      </w:r>
      <w:r w:rsidR="004E79CB" w:rsidRPr="001645EB">
        <w:t>.</w:t>
      </w:r>
    </w:p>
    <w:p w14:paraId="4AF85C78" w14:textId="712925C1" w:rsidR="0049056A" w:rsidRPr="001645EB" w:rsidRDefault="00A73807" w:rsidP="00FB6711">
      <w:pPr>
        <w:pStyle w:val="Heading2"/>
      </w:pPr>
      <w:bookmarkStart w:id="21" w:name="_Toc62022671"/>
      <w:bookmarkStart w:id="22" w:name="_Toc66520623"/>
      <w:bookmarkStart w:id="23" w:name="_Toc122245308"/>
      <w:bookmarkStart w:id="24" w:name="_Toc216972994"/>
      <w:bookmarkStart w:id="25" w:name="_Toc217052576"/>
      <w:bookmarkEnd w:id="0"/>
      <w:bookmarkEnd w:id="1"/>
      <w:bookmarkEnd w:id="2"/>
      <w:bookmarkEnd w:id="3"/>
      <w:r w:rsidRPr="001645EB">
        <w:t>Glossario Definizioni ed Acronimi</w:t>
      </w:r>
      <w:bookmarkEnd w:id="21"/>
      <w:bookmarkEnd w:id="22"/>
      <w:bookmarkEnd w:id="23"/>
      <w:bookmarkEnd w:id="24"/>
      <w:bookmarkEnd w:id="25"/>
    </w:p>
    <w:tbl>
      <w:tblPr>
        <w:tblW w:w="5000" w:type="pct"/>
        <w:tblLayout w:type="fixed"/>
        <w:tblLook w:val="04A0" w:firstRow="1" w:lastRow="0" w:firstColumn="1" w:lastColumn="0" w:noHBand="0" w:noVBand="1"/>
      </w:tblPr>
      <w:tblGrid>
        <w:gridCol w:w="2267"/>
        <w:gridCol w:w="7372"/>
      </w:tblGrid>
      <w:tr w:rsidR="00055D32" w:rsidRPr="001645EB" w14:paraId="3EB24704" w14:textId="77777777" w:rsidTr="00A10018">
        <w:trPr>
          <w:tblHeader/>
        </w:trPr>
        <w:tc>
          <w:tcPr>
            <w:tcW w:w="1176" w:type="pct"/>
            <w:tcBorders>
              <w:bottom w:val="single" w:sz="18" w:space="0" w:color="012169"/>
            </w:tcBorders>
            <w:vAlign w:val="center"/>
          </w:tcPr>
          <w:p w14:paraId="008E31DD" w14:textId="77777777" w:rsidR="00055D32" w:rsidRPr="001645EB" w:rsidRDefault="00055D32" w:rsidP="00A234B2">
            <w:pPr>
              <w:pStyle w:val="Corpotesto100000"/>
              <w:spacing w:before="120" w:after="120"/>
              <w:ind w:left="0"/>
              <w:rPr>
                <w:b/>
                <w:szCs w:val="28"/>
              </w:rPr>
            </w:pPr>
            <w:r w:rsidRPr="001645EB">
              <w:rPr>
                <w:b/>
                <w:szCs w:val="28"/>
              </w:rPr>
              <w:t>ACRONIMO</w:t>
            </w:r>
          </w:p>
        </w:tc>
        <w:tc>
          <w:tcPr>
            <w:tcW w:w="3824" w:type="pct"/>
            <w:tcBorders>
              <w:bottom w:val="single" w:sz="18" w:space="0" w:color="012169"/>
            </w:tcBorders>
            <w:vAlign w:val="center"/>
          </w:tcPr>
          <w:p w14:paraId="6A1B91B9" w14:textId="77777777" w:rsidR="00055D32" w:rsidRPr="001645EB" w:rsidRDefault="00055D32" w:rsidP="00A234B2">
            <w:pPr>
              <w:pStyle w:val="Corpotesto100000"/>
              <w:spacing w:before="120" w:after="120"/>
              <w:ind w:left="0"/>
              <w:rPr>
                <w:b/>
                <w:szCs w:val="28"/>
              </w:rPr>
            </w:pPr>
            <w:r w:rsidRPr="001645EB">
              <w:rPr>
                <w:b/>
                <w:szCs w:val="28"/>
              </w:rPr>
              <w:t>DESCRIZIONE</w:t>
            </w:r>
          </w:p>
        </w:tc>
      </w:tr>
      <w:tr w:rsidR="00055D32" w:rsidRPr="001645EB" w14:paraId="466447F7" w14:textId="77777777">
        <w:tc>
          <w:tcPr>
            <w:tcW w:w="1176" w:type="pct"/>
            <w:tcBorders>
              <w:top w:val="single" w:sz="8" w:space="0" w:color="012169"/>
              <w:bottom w:val="single" w:sz="8" w:space="0" w:color="012169"/>
            </w:tcBorders>
            <w:vAlign w:val="center"/>
          </w:tcPr>
          <w:p w14:paraId="585B3D77" w14:textId="0EC3DFD8" w:rsidR="00055D32" w:rsidRPr="001645EB" w:rsidRDefault="006D43A0" w:rsidP="00A234B2">
            <w:pPr>
              <w:spacing w:after="120"/>
              <w:jc w:val="left"/>
            </w:pPr>
            <w:r w:rsidRPr="001645EB">
              <w:rPr>
                <w:rFonts w:cs="Calibri"/>
                <w:color w:val="000000"/>
              </w:rPr>
              <w:t>ACS</w:t>
            </w:r>
          </w:p>
        </w:tc>
        <w:tc>
          <w:tcPr>
            <w:tcW w:w="3824" w:type="pct"/>
            <w:tcBorders>
              <w:top w:val="single" w:sz="8" w:space="0" w:color="012169"/>
              <w:bottom w:val="single" w:sz="8" w:space="0" w:color="012169"/>
            </w:tcBorders>
            <w:vAlign w:val="center"/>
          </w:tcPr>
          <w:p w14:paraId="3F51F657" w14:textId="3EBA22A4" w:rsidR="00055D32" w:rsidRPr="001645EB" w:rsidRDefault="006D43A0" w:rsidP="00A234B2">
            <w:pPr>
              <w:spacing w:after="120"/>
              <w:jc w:val="left"/>
            </w:pPr>
            <w:r w:rsidRPr="001645EB">
              <w:rPr>
                <w:rFonts w:cs="Calibri"/>
                <w:color w:val="000000"/>
              </w:rPr>
              <w:t>Architecture Common Services</w:t>
            </w:r>
          </w:p>
        </w:tc>
      </w:tr>
      <w:tr w:rsidR="0031178F" w:rsidRPr="001645EB" w14:paraId="2EA9CEB5" w14:textId="77777777">
        <w:tc>
          <w:tcPr>
            <w:tcW w:w="1176" w:type="pct"/>
            <w:tcBorders>
              <w:top w:val="single" w:sz="8" w:space="0" w:color="012169"/>
              <w:bottom w:val="single" w:sz="8" w:space="0" w:color="012169"/>
            </w:tcBorders>
            <w:vAlign w:val="center"/>
          </w:tcPr>
          <w:p w14:paraId="0D557386" w14:textId="1668C59A" w:rsidR="0031178F" w:rsidRPr="001645EB" w:rsidRDefault="0031178F" w:rsidP="00A234B2">
            <w:pPr>
              <w:spacing w:after="120"/>
              <w:jc w:val="left"/>
              <w:rPr>
                <w:rFonts w:cs="Calibri"/>
                <w:color w:val="000000"/>
              </w:rPr>
            </w:pPr>
            <w:r w:rsidRPr="001645EB">
              <w:rPr>
                <w:rFonts w:cs="Calibri"/>
                <w:color w:val="000000"/>
              </w:rPr>
              <w:t>AP</w:t>
            </w:r>
          </w:p>
        </w:tc>
        <w:tc>
          <w:tcPr>
            <w:tcW w:w="3824" w:type="pct"/>
            <w:tcBorders>
              <w:top w:val="single" w:sz="8" w:space="0" w:color="012169"/>
              <w:bottom w:val="single" w:sz="8" w:space="0" w:color="012169"/>
            </w:tcBorders>
            <w:vAlign w:val="center"/>
          </w:tcPr>
          <w:p w14:paraId="223D8F29" w14:textId="7C0A9423" w:rsidR="0031178F" w:rsidRPr="001645EB" w:rsidRDefault="0031178F" w:rsidP="00A234B2">
            <w:pPr>
              <w:spacing w:after="120"/>
              <w:jc w:val="left"/>
              <w:rPr>
                <w:rFonts w:cs="Calibri"/>
                <w:color w:val="000000"/>
              </w:rPr>
            </w:pPr>
            <w:r w:rsidRPr="001645EB">
              <w:rPr>
                <w:rFonts w:cs="Calibri"/>
                <w:color w:val="000000"/>
              </w:rPr>
              <w:t>Access Point</w:t>
            </w:r>
          </w:p>
        </w:tc>
      </w:tr>
      <w:tr w:rsidR="00055D32" w:rsidRPr="001645EB" w14:paraId="7128D477" w14:textId="77777777">
        <w:tc>
          <w:tcPr>
            <w:tcW w:w="1176" w:type="pct"/>
            <w:tcBorders>
              <w:top w:val="single" w:sz="8" w:space="0" w:color="012169"/>
              <w:bottom w:val="single" w:sz="8" w:space="0" w:color="012169"/>
            </w:tcBorders>
            <w:vAlign w:val="center"/>
          </w:tcPr>
          <w:p w14:paraId="102998D6" w14:textId="0C4DC623" w:rsidR="00055D32" w:rsidRPr="001645EB" w:rsidRDefault="006D43A0" w:rsidP="00A234B2">
            <w:pPr>
              <w:spacing w:after="120"/>
              <w:jc w:val="left"/>
            </w:pPr>
            <w:r w:rsidRPr="001645EB">
              <w:rPr>
                <w:rFonts w:cs="Calibri"/>
                <w:color w:val="000000"/>
              </w:rPr>
              <w:t>BO</w:t>
            </w:r>
          </w:p>
        </w:tc>
        <w:tc>
          <w:tcPr>
            <w:tcW w:w="3824" w:type="pct"/>
            <w:tcBorders>
              <w:top w:val="single" w:sz="8" w:space="0" w:color="012169"/>
              <w:bottom w:val="single" w:sz="8" w:space="0" w:color="012169"/>
            </w:tcBorders>
            <w:vAlign w:val="center"/>
          </w:tcPr>
          <w:p w14:paraId="26D915DF" w14:textId="50ACA283" w:rsidR="00055D32" w:rsidRPr="001645EB" w:rsidRDefault="006D43A0" w:rsidP="00A234B2">
            <w:pPr>
              <w:spacing w:after="120"/>
              <w:jc w:val="left"/>
            </w:pPr>
            <w:r w:rsidRPr="001645EB">
              <w:rPr>
                <w:rFonts w:cs="Calibri"/>
                <w:color w:val="000000"/>
              </w:rPr>
              <w:t xml:space="preserve">Back </w:t>
            </w:r>
            <w:r w:rsidR="00E67721" w:rsidRPr="001645EB">
              <w:rPr>
                <w:rFonts w:cs="Calibri"/>
                <w:color w:val="000000"/>
              </w:rPr>
              <w:t>O</w:t>
            </w:r>
            <w:r w:rsidRPr="001645EB">
              <w:rPr>
                <w:rFonts w:cs="Calibri"/>
                <w:color w:val="000000"/>
              </w:rPr>
              <w:t>ffice</w:t>
            </w:r>
          </w:p>
        </w:tc>
      </w:tr>
      <w:tr w:rsidR="00055D32" w:rsidRPr="001645EB" w14:paraId="2D17198F" w14:textId="77777777">
        <w:tc>
          <w:tcPr>
            <w:tcW w:w="1176" w:type="pct"/>
            <w:tcBorders>
              <w:top w:val="single" w:sz="8" w:space="0" w:color="012169"/>
              <w:bottom w:val="single" w:sz="8" w:space="0" w:color="012169"/>
            </w:tcBorders>
            <w:vAlign w:val="center"/>
          </w:tcPr>
          <w:p w14:paraId="466BCBDF" w14:textId="72311B61" w:rsidR="00055D32" w:rsidRPr="001645EB" w:rsidRDefault="006D43A0" w:rsidP="00A234B2">
            <w:pPr>
              <w:spacing w:after="120"/>
              <w:jc w:val="left"/>
            </w:pPr>
            <w:r w:rsidRPr="001645EB">
              <w:rPr>
                <w:rFonts w:cs="Calibri"/>
                <w:color w:val="000000"/>
              </w:rPr>
              <w:t>CS</w:t>
            </w:r>
          </w:p>
        </w:tc>
        <w:tc>
          <w:tcPr>
            <w:tcW w:w="3824" w:type="pct"/>
            <w:tcBorders>
              <w:top w:val="single" w:sz="8" w:space="0" w:color="012169"/>
              <w:bottom w:val="single" w:sz="8" w:space="0" w:color="012169"/>
            </w:tcBorders>
            <w:vAlign w:val="center"/>
          </w:tcPr>
          <w:p w14:paraId="3079008E" w14:textId="6797558F" w:rsidR="00055D32" w:rsidRPr="001645EB" w:rsidRDefault="006D43A0" w:rsidP="00A234B2">
            <w:pPr>
              <w:spacing w:after="120"/>
              <w:jc w:val="left"/>
            </w:pPr>
            <w:r w:rsidRPr="001645EB">
              <w:rPr>
                <w:rFonts w:cs="Calibri"/>
                <w:color w:val="000000"/>
              </w:rPr>
              <w:t>Catalogo dei Servizi</w:t>
            </w:r>
          </w:p>
        </w:tc>
      </w:tr>
      <w:tr w:rsidR="00055D32" w:rsidRPr="001645EB" w14:paraId="18482571" w14:textId="77777777">
        <w:tc>
          <w:tcPr>
            <w:tcW w:w="1176" w:type="pct"/>
            <w:tcBorders>
              <w:top w:val="single" w:sz="8" w:space="0" w:color="012169"/>
              <w:bottom w:val="single" w:sz="8" w:space="0" w:color="012169"/>
            </w:tcBorders>
            <w:vAlign w:val="center"/>
          </w:tcPr>
          <w:p w14:paraId="6A3C51D9" w14:textId="0B75F41F" w:rsidR="00055D32" w:rsidRPr="001645EB" w:rsidRDefault="006D43A0" w:rsidP="00A234B2">
            <w:pPr>
              <w:pStyle w:val="Corpotesto10000000"/>
              <w:spacing w:before="120" w:after="120"/>
              <w:ind w:left="0"/>
              <w:jc w:val="left"/>
            </w:pPr>
            <w:r w:rsidRPr="001645EB">
              <w:rPr>
                <w:rFonts w:cs="Calibri"/>
                <w:color w:val="000000"/>
              </w:rPr>
              <w:t>DSD</w:t>
            </w:r>
          </w:p>
        </w:tc>
        <w:tc>
          <w:tcPr>
            <w:tcW w:w="3824" w:type="pct"/>
            <w:tcBorders>
              <w:top w:val="single" w:sz="8" w:space="0" w:color="012169"/>
              <w:bottom w:val="single" w:sz="8" w:space="0" w:color="012169"/>
            </w:tcBorders>
            <w:vAlign w:val="center"/>
          </w:tcPr>
          <w:p w14:paraId="271CD5F0" w14:textId="2623DADE" w:rsidR="00055D32" w:rsidRPr="001645EB" w:rsidRDefault="006D43A0" w:rsidP="00A234B2">
            <w:pPr>
              <w:spacing w:after="120"/>
              <w:jc w:val="left"/>
            </w:pPr>
            <w:r w:rsidRPr="001645EB">
              <w:rPr>
                <w:rFonts w:cs="Calibri"/>
                <w:color w:val="000000"/>
              </w:rPr>
              <w:t>Data Service Directory</w:t>
            </w:r>
          </w:p>
        </w:tc>
      </w:tr>
      <w:tr w:rsidR="00055D32" w:rsidRPr="001645EB" w14:paraId="1C5C0BAD" w14:textId="77777777">
        <w:tc>
          <w:tcPr>
            <w:tcW w:w="1176" w:type="pct"/>
            <w:tcBorders>
              <w:top w:val="single" w:sz="8" w:space="0" w:color="012169"/>
              <w:bottom w:val="single" w:sz="8" w:space="0" w:color="012169"/>
            </w:tcBorders>
            <w:vAlign w:val="center"/>
          </w:tcPr>
          <w:p w14:paraId="22D11DF2" w14:textId="5E92D4F3" w:rsidR="00055D32" w:rsidRPr="001645EB" w:rsidRDefault="00055D32" w:rsidP="00A234B2">
            <w:pPr>
              <w:spacing w:after="120"/>
              <w:jc w:val="left"/>
            </w:pPr>
            <w:r w:rsidRPr="001645EB">
              <w:rPr>
                <w:rFonts w:cs="Calibri"/>
                <w:color w:val="000000"/>
              </w:rPr>
              <w:t>EB</w:t>
            </w:r>
          </w:p>
        </w:tc>
        <w:tc>
          <w:tcPr>
            <w:tcW w:w="3824" w:type="pct"/>
            <w:tcBorders>
              <w:top w:val="single" w:sz="8" w:space="0" w:color="012169"/>
              <w:bottom w:val="single" w:sz="8" w:space="0" w:color="012169"/>
            </w:tcBorders>
            <w:vAlign w:val="center"/>
          </w:tcPr>
          <w:p w14:paraId="4B7681BD" w14:textId="22201E73" w:rsidR="00055D32" w:rsidRPr="001645EB" w:rsidRDefault="00055D32" w:rsidP="00A234B2">
            <w:pPr>
              <w:spacing w:after="120"/>
              <w:jc w:val="left"/>
            </w:pPr>
            <w:proofErr w:type="spellStart"/>
            <w:r w:rsidRPr="001645EB">
              <w:rPr>
                <w:rFonts w:cs="Calibri"/>
                <w:color w:val="000000"/>
              </w:rPr>
              <w:t>Evidence</w:t>
            </w:r>
            <w:proofErr w:type="spellEnd"/>
            <w:r w:rsidRPr="001645EB">
              <w:rPr>
                <w:rFonts w:cs="Calibri"/>
                <w:color w:val="000000"/>
              </w:rPr>
              <w:t xml:space="preserve"> Broker</w:t>
            </w:r>
          </w:p>
        </w:tc>
      </w:tr>
      <w:tr w:rsidR="00055D32" w:rsidRPr="001645EB" w14:paraId="7F8A80FA" w14:textId="77777777">
        <w:tc>
          <w:tcPr>
            <w:tcW w:w="1176" w:type="pct"/>
            <w:tcBorders>
              <w:top w:val="single" w:sz="8" w:space="0" w:color="012169"/>
              <w:bottom w:val="single" w:sz="8" w:space="0" w:color="012169"/>
            </w:tcBorders>
            <w:vAlign w:val="center"/>
          </w:tcPr>
          <w:p w14:paraId="1238A16D" w14:textId="4B775D25" w:rsidR="00055D32" w:rsidRPr="001645EB" w:rsidRDefault="006D43A0" w:rsidP="00A234B2">
            <w:pPr>
              <w:spacing w:after="120"/>
              <w:jc w:val="left"/>
            </w:pPr>
            <w:r w:rsidRPr="001645EB">
              <w:rPr>
                <w:rFonts w:cs="Calibri"/>
                <w:color w:val="000000"/>
              </w:rPr>
              <w:t>EREQ</w:t>
            </w:r>
          </w:p>
        </w:tc>
        <w:tc>
          <w:tcPr>
            <w:tcW w:w="3824" w:type="pct"/>
            <w:tcBorders>
              <w:top w:val="single" w:sz="8" w:space="0" w:color="012169"/>
              <w:bottom w:val="single" w:sz="8" w:space="0" w:color="012169"/>
            </w:tcBorders>
            <w:vAlign w:val="center"/>
          </w:tcPr>
          <w:p w14:paraId="21958135" w14:textId="6FA98BE0" w:rsidR="00055D32" w:rsidRPr="001645EB" w:rsidRDefault="006D43A0" w:rsidP="00A234B2">
            <w:pPr>
              <w:spacing w:after="120"/>
              <w:jc w:val="left"/>
            </w:pPr>
            <w:proofErr w:type="spellStart"/>
            <w:r w:rsidRPr="001645EB">
              <w:rPr>
                <w:rFonts w:cs="Calibri"/>
                <w:color w:val="000000"/>
              </w:rPr>
              <w:t>Evidence</w:t>
            </w:r>
            <w:proofErr w:type="spellEnd"/>
            <w:r w:rsidRPr="001645EB">
              <w:rPr>
                <w:rFonts w:cs="Calibri"/>
                <w:color w:val="000000"/>
              </w:rPr>
              <w:t xml:space="preserve"> </w:t>
            </w:r>
            <w:proofErr w:type="spellStart"/>
            <w:r w:rsidRPr="001645EB">
              <w:rPr>
                <w:rFonts w:cs="Calibri"/>
                <w:color w:val="000000"/>
              </w:rPr>
              <w:t>Request</w:t>
            </w:r>
            <w:proofErr w:type="spellEnd"/>
          </w:p>
        </w:tc>
      </w:tr>
      <w:tr w:rsidR="00514041" w:rsidRPr="001645EB" w14:paraId="2928B9F7" w14:textId="77777777">
        <w:tc>
          <w:tcPr>
            <w:tcW w:w="1176" w:type="pct"/>
            <w:tcBorders>
              <w:top w:val="single" w:sz="8" w:space="0" w:color="012169"/>
              <w:bottom w:val="single" w:sz="8" w:space="0" w:color="012169"/>
            </w:tcBorders>
            <w:vAlign w:val="center"/>
          </w:tcPr>
          <w:p w14:paraId="7E12353B" w14:textId="7195CC68" w:rsidR="00514041" w:rsidRPr="001645EB" w:rsidRDefault="006D43A0" w:rsidP="00A234B2">
            <w:pPr>
              <w:spacing w:after="120"/>
              <w:jc w:val="left"/>
            </w:pPr>
            <w:r w:rsidRPr="001645EB">
              <w:rPr>
                <w:rFonts w:cs="Calibri"/>
                <w:color w:val="000000"/>
              </w:rPr>
              <w:t>ERES</w:t>
            </w:r>
          </w:p>
        </w:tc>
        <w:tc>
          <w:tcPr>
            <w:tcW w:w="3824" w:type="pct"/>
            <w:tcBorders>
              <w:top w:val="single" w:sz="8" w:space="0" w:color="012169"/>
              <w:bottom w:val="single" w:sz="8" w:space="0" w:color="012169"/>
            </w:tcBorders>
            <w:vAlign w:val="center"/>
          </w:tcPr>
          <w:p w14:paraId="1B911D96" w14:textId="2A931D66" w:rsidR="00514041" w:rsidRPr="001645EB" w:rsidRDefault="006D43A0" w:rsidP="00A234B2">
            <w:pPr>
              <w:spacing w:after="120"/>
              <w:jc w:val="left"/>
            </w:pPr>
            <w:proofErr w:type="spellStart"/>
            <w:r w:rsidRPr="001645EB">
              <w:rPr>
                <w:rFonts w:cs="Calibri"/>
                <w:color w:val="000000"/>
              </w:rPr>
              <w:t>Evidence</w:t>
            </w:r>
            <w:proofErr w:type="spellEnd"/>
            <w:r w:rsidRPr="001645EB">
              <w:rPr>
                <w:rFonts w:cs="Calibri"/>
                <w:color w:val="000000"/>
              </w:rPr>
              <w:t xml:space="preserve"> </w:t>
            </w:r>
            <w:proofErr w:type="spellStart"/>
            <w:r w:rsidRPr="001645EB">
              <w:rPr>
                <w:rFonts w:cs="Calibri"/>
                <w:color w:val="000000"/>
              </w:rPr>
              <w:t>Response</w:t>
            </w:r>
            <w:proofErr w:type="spellEnd"/>
          </w:p>
        </w:tc>
      </w:tr>
      <w:tr w:rsidR="00AE4843" w:rsidRPr="001645EB" w14:paraId="50BF0B5D" w14:textId="77777777">
        <w:tc>
          <w:tcPr>
            <w:tcW w:w="1176" w:type="pct"/>
            <w:tcBorders>
              <w:top w:val="single" w:sz="8" w:space="0" w:color="012169"/>
              <w:bottom w:val="single" w:sz="8" w:space="0" w:color="012169"/>
            </w:tcBorders>
            <w:vAlign w:val="center"/>
          </w:tcPr>
          <w:p w14:paraId="25CD3922" w14:textId="13D753AC" w:rsidR="00AE4843" w:rsidRPr="001645EB" w:rsidRDefault="00AE4843" w:rsidP="00A234B2">
            <w:pPr>
              <w:spacing w:after="120"/>
              <w:jc w:val="left"/>
              <w:rPr>
                <w:rFonts w:cs="Calibri"/>
                <w:color w:val="000000"/>
              </w:rPr>
            </w:pPr>
            <w:r w:rsidRPr="001645EB">
              <w:rPr>
                <w:rFonts w:cs="Calibri"/>
                <w:color w:val="000000"/>
              </w:rPr>
              <w:t>FO</w:t>
            </w:r>
          </w:p>
        </w:tc>
        <w:tc>
          <w:tcPr>
            <w:tcW w:w="3824" w:type="pct"/>
            <w:tcBorders>
              <w:top w:val="single" w:sz="8" w:space="0" w:color="012169"/>
              <w:bottom w:val="single" w:sz="8" w:space="0" w:color="012169"/>
            </w:tcBorders>
            <w:vAlign w:val="center"/>
          </w:tcPr>
          <w:p w14:paraId="4D1599EE" w14:textId="400B38A9" w:rsidR="00AE4843" w:rsidRPr="001645EB" w:rsidRDefault="00AE4843" w:rsidP="00A234B2">
            <w:pPr>
              <w:spacing w:after="120"/>
              <w:jc w:val="left"/>
              <w:rPr>
                <w:rFonts w:cs="Calibri"/>
                <w:color w:val="000000"/>
              </w:rPr>
            </w:pPr>
            <w:r w:rsidRPr="001645EB">
              <w:rPr>
                <w:rFonts w:cs="Calibri"/>
                <w:color w:val="000000"/>
              </w:rPr>
              <w:t>Front Office</w:t>
            </w:r>
          </w:p>
        </w:tc>
      </w:tr>
      <w:tr w:rsidR="00AC6582" w:rsidRPr="001645EB" w14:paraId="73FDEDB2" w14:textId="77777777">
        <w:tc>
          <w:tcPr>
            <w:tcW w:w="1176" w:type="pct"/>
            <w:tcBorders>
              <w:top w:val="single" w:sz="8" w:space="0" w:color="012169"/>
              <w:bottom w:val="single" w:sz="8" w:space="0" w:color="012169"/>
            </w:tcBorders>
            <w:vAlign w:val="center"/>
          </w:tcPr>
          <w:p w14:paraId="1BEA3B65" w14:textId="1F50FBB3" w:rsidR="00AC6582" w:rsidRPr="001645EB" w:rsidRDefault="00AC6582" w:rsidP="00A234B2">
            <w:pPr>
              <w:spacing w:after="120"/>
              <w:jc w:val="left"/>
              <w:rPr>
                <w:rFonts w:cs="Calibri"/>
                <w:color w:val="000000"/>
              </w:rPr>
            </w:pPr>
            <w:r w:rsidRPr="001645EB">
              <w:rPr>
                <w:rFonts w:cs="Calibri"/>
                <w:color w:val="000000"/>
              </w:rPr>
              <w:t>JWT</w:t>
            </w:r>
          </w:p>
        </w:tc>
        <w:tc>
          <w:tcPr>
            <w:tcW w:w="3824" w:type="pct"/>
            <w:tcBorders>
              <w:top w:val="single" w:sz="8" w:space="0" w:color="012169"/>
              <w:bottom w:val="single" w:sz="8" w:space="0" w:color="012169"/>
            </w:tcBorders>
            <w:vAlign w:val="center"/>
          </w:tcPr>
          <w:p w14:paraId="03F548FE" w14:textId="0AA7A94F" w:rsidR="00AC6582" w:rsidRPr="001645EB" w:rsidRDefault="00AC6582" w:rsidP="00A234B2">
            <w:pPr>
              <w:spacing w:after="120"/>
              <w:jc w:val="left"/>
              <w:rPr>
                <w:rFonts w:cs="Calibri"/>
                <w:color w:val="000000"/>
              </w:rPr>
            </w:pPr>
            <w:r w:rsidRPr="001645EB">
              <w:rPr>
                <w:rFonts w:cs="Calibri"/>
                <w:color w:val="000000"/>
              </w:rPr>
              <w:t>JSON Web Token</w:t>
            </w:r>
          </w:p>
        </w:tc>
      </w:tr>
      <w:tr w:rsidR="00187029" w:rsidRPr="001645EB" w14:paraId="7DBD7BC5" w14:textId="77777777">
        <w:tc>
          <w:tcPr>
            <w:tcW w:w="1176" w:type="pct"/>
            <w:tcBorders>
              <w:top w:val="single" w:sz="8" w:space="0" w:color="012169"/>
              <w:bottom w:val="single" w:sz="8" w:space="0" w:color="012169"/>
            </w:tcBorders>
            <w:vAlign w:val="center"/>
          </w:tcPr>
          <w:p w14:paraId="513F363E" w14:textId="48FF311C" w:rsidR="00187029" w:rsidRPr="001645EB" w:rsidRDefault="00187029" w:rsidP="00A234B2">
            <w:pPr>
              <w:spacing w:after="120"/>
              <w:jc w:val="left"/>
              <w:rPr>
                <w:rFonts w:cs="Calibri"/>
                <w:color w:val="000000"/>
              </w:rPr>
            </w:pPr>
            <w:r w:rsidRPr="001645EB">
              <w:rPr>
                <w:rFonts w:cs="Calibri"/>
                <w:color w:val="000000"/>
              </w:rPr>
              <w:t>LAU</w:t>
            </w:r>
          </w:p>
        </w:tc>
        <w:tc>
          <w:tcPr>
            <w:tcW w:w="3824" w:type="pct"/>
            <w:tcBorders>
              <w:top w:val="single" w:sz="8" w:space="0" w:color="012169"/>
              <w:bottom w:val="single" w:sz="8" w:space="0" w:color="012169"/>
            </w:tcBorders>
            <w:vAlign w:val="center"/>
          </w:tcPr>
          <w:p w14:paraId="0110D4B9" w14:textId="1E73A30F" w:rsidR="00187029" w:rsidRPr="001645EB" w:rsidRDefault="00187029" w:rsidP="00A234B2">
            <w:pPr>
              <w:spacing w:after="120"/>
              <w:jc w:val="left"/>
              <w:rPr>
                <w:rFonts w:cs="Calibri"/>
                <w:color w:val="000000"/>
              </w:rPr>
            </w:pPr>
            <w:r w:rsidRPr="001645EB">
              <w:rPr>
                <w:rFonts w:cs="Calibri"/>
                <w:color w:val="000000"/>
              </w:rPr>
              <w:t xml:space="preserve">Local </w:t>
            </w:r>
            <w:proofErr w:type="spellStart"/>
            <w:r w:rsidRPr="001645EB">
              <w:rPr>
                <w:rFonts w:cs="Calibri"/>
                <w:color w:val="000000"/>
              </w:rPr>
              <w:t>Administrative</w:t>
            </w:r>
            <w:proofErr w:type="spellEnd"/>
            <w:r w:rsidRPr="001645EB">
              <w:rPr>
                <w:rFonts w:cs="Calibri"/>
                <w:color w:val="000000"/>
              </w:rPr>
              <w:t xml:space="preserve"> Units (Unità Amministrative Locali)</w:t>
            </w:r>
          </w:p>
        </w:tc>
      </w:tr>
      <w:tr w:rsidR="00935128" w:rsidRPr="001645EB" w14:paraId="21A8DA8A" w14:textId="77777777">
        <w:tc>
          <w:tcPr>
            <w:tcW w:w="1176" w:type="pct"/>
            <w:tcBorders>
              <w:top w:val="single" w:sz="8" w:space="0" w:color="012169"/>
              <w:bottom w:val="single" w:sz="8" w:space="0" w:color="012169"/>
            </w:tcBorders>
            <w:vAlign w:val="center"/>
          </w:tcPr>
          <w:p w14:paraId="3C35A419" w14:textId="13753098" w:rsidR="00935128" w:rsidRPr="001645EB" w:rsidRDefault="00935128" w:rsidP="00A234B2">
            <w:pPr>
              <w:spacing w:after="120"/>
              <w:jc w:val="left"/>
              <w:rPr>
                <w:rFonts w:cs="Calibri"/>
                <w:color w:val="000000"/>
              </w:rPr>
            </w:pPr>
            <w:r w:rsidRPr="001645EB">
              <w:rPr>
                <w:rFonts w:cs="Calibri"/>
                <w:color w:val="000000"/>
              </w:rPr>
              <w:t>M / O</w:t>
            </w:r>
          </w:p>
        </w:tc>
        <w:tc>
          <w:tcPr>
            <w:tcW w:w="3824" w:type="pct"/>
            <w:tcBorders>
              <w:top w:val="single" w:sz="8" w:space="0" w:color="012169"/>
              <w:bottom w:val="single" w:sz="8" w:space="0" w:color="012169"/>
            </w:tcBorders>
            <w:vAlign w:val="center"/>
          </w:tcPr>
          <w:p w14:paraId="70E52427" w14:textId="3813EFFB" w:rsidR="00935128" w:rsidRPr="001645EB" w:rsidRDefault="00935128" w:rsidP="00A234B2">
            <w:pPr>
              <w:spacing w:after="120"/>
              <w:jc w:val="left"/>
              <w:rPr>
                <w:rFonts w:cs="Calibri"/>
                <w:color w:val="000000"/>
              </w:rPr>
            </w:pPr>
            <w:proofErr w:type="spellStart"/>
            <w:r w:rsidRPr="001645EB">
              <w:rPr>
                <w:rFonts w:cs="Calibri"/>
                <w:color w:val="000000"/>
              </w:rPr>
              <w:t>Mandatory</w:t>
            </w:r>
            <w:proofErr w:type="spellEnd"/>
            <w:r w:rsidRPr="001645EB">
              <w:rPr>
                <w:rFonts w:cs="Calibri"/>
                <w:color w:val="000000"/>
              </w:rPr>
              <w:t xml:space="preserve"> / Optional</w:t>
            </w:r>
            <w:r w:rsidR="00967957" w:rsidRPr="001645EB">
              <w:rPr>
                <w:rFonts w:cs="Calibri"/>
                <w:color w:val="000000"/>
              </w:rPr>
              <w:tab/>
            </w:r>
            <w:r w:rsidR="00230FD0" w:rsidRPr="001645EB">
              <w:rPr>
                <w:rFonts w:cs="Calibri"/>
                <w:color w:val="000000"/>
              </w:rPr>
              <w:t>(= Obbligatorio / Facoltativo)</w:t>
            </w:r>
          </w:p>
        </w:tc>
      </w:tr>
      <w:tr w:rsidR="003A58A8" w:rsidRPr="001645EB" w14:paraId="394B800D" w14:textId="77777777">
        <w:tc>
          <w:tcPr>
            <w:tcW w:w="1176" w:type="pct"/>
            <w:tcBorders>
              <w:top w:val="single" w:sz="8" w:space="0" w:color="012169"/>
              <w:bottom w:val="single" w:sz="8" w:space="0" w:color="012169"/>
            </w:tcBorders>
            <w:vAlign w:val="center"/>
          </w:tcPr>
          <w:p w14:paraId="1D3F12DC" w14:textId="2B181B21" w:rsidR="003A58A8" w:rsidRPr="001645EB" w:rsidRDefault="003A58A8" w:rsidP="00A234B2">
            <w:pPr>
              <w:spacing w:after="120"/>
              <w:jc w:val="left"/>
              <w:rPr>
                <w:rFonts w:cs="Calibri"/>
                <w:color w:val="000000"/>
              </w:rPr>
            </w:pPr>
            <w:r w:rsidRPr="001645EB">
              <w:rPr>
                <w:rFonts w:cs="Calibri"/>
                <w:color w:val="000000"/>
              </w:rPr>
              <w:t>n/a</w:t>
            </w:r>
          </w:p>
        </w:tc>
        <w:tc>
          <w:tcPr>
            <w:tcW w:w="3824" w:type="pct"/>
            <w:tcBorders>
              <w:top w:val="single" w:sz="8" w:space="0" w:color="012169"/>
              <w:bottom w:val="single" w:sz="8" w:space="0" w:color="012169"/>
            </w:tcBorders>
            <w:vAlign w:val="center"/>
          </w:tcPr>
          <w:p w14:paraId="17C3456F" w14:textId="64B6B931" w:rsidR="003A58A8" w:rsidRPr="001645EB" w:rsidRDefault="00C840BA" w:rsidP="00A234B2">
            <w:pPr>
              <w:spacing w:after="120"/>
              <w:jc w:val="left"/>
              <w:rPr>
                <w:rFonts w:cs="Calibri"/>
                <w:color w:val="000000"/>
              </w:rPr>
            </w:pPr>
            <w:proofErr w:type="spellStart"/>
            <w:r w:rsidRPr="001645EB">
              <w:rPr>
                <w:rFonts w:cs="Calibri"/>
                <w:color w:val="000000"/>
              </w:rPr>
              <w:t>n</w:t>
            </w:r>
            <w:r w:rsidR="003A58A8" w:rsidRPr="001645EB">
              <w:rPr>
                <w:rFonts w:cs="Calibri"/>
                <w:color w:val="000000"/>
              </w:rPr>
              <w:t>ot</w:t>
            </w:r>
            <w:proofErr w:type="spellEnd"/>
            <w:r w:rsidR="003A58A8" w:rsidRPr="001645EB">
              <w:rPr>
                <w:rFonts w:cs="Calibri"/>
                <w:color w:val="000000"/>
              </w:rPr>
              <w:t xml:space="preserve"> </w:t>
            </w:r>
            <w:proofErr w:type="spellStart"/>
            <w:r w:rsidRPr="001645EB">
              <w:rPr>
                <w:rFonts w:cs="Calibri"/>
                <w:color w:val="000000"/>
              </w:rPr>
              <w:t>a</w:t>
            </w:r>
            <w:r w:rsidR="003A58A8" w:rsidRPr="001645EB">
              <w:rPr>
                <w:rFonts w:cs="Calibri"/>
                <w:color w:val="000000"/>
              </w:rPr>
              <w:t>pplicable</w:t>
            </w:r>
            <w:proofErr w:type="spellEnd"/>
          </w:p>
        </w:tc>
      </w:tr>
      <w:tr w:rsidR="00A431A3" w:rsidRPr="001645EB" w14:paraId="7A495D0F" w14:textId="77777777">
        <w:tc>
          <w:tcPr>
            <w:tcW w:w="1176" w:type="pct"/>
            <w:tcBorders>
              <w:top w:val="single" w:sz="8" w:space="0" w:color="012169"/>
              <w:bottom w:val="single" w:sz="8" w:space="0" w:color="012169"/>
            </w:tcBorders>
            <w:vAlign w:val="center"/>
          </w:tcPr>
          <w:p w14:paraId="6ACA4A79" w14:textId="4AC8BDFC" w:rsidR="00A431A3" w:rsidRPr="001645EB" w:rsidRDefault="00A431A3" w:rsidP="00A234B2">
            <w:pPr>
              <w:spacing w:after="120"/>
              <w:jc w:val="left"/>
              <w:rPr>
                <w:rFonts w:cs="Calibri"/>
                <w:color w:val="000000"/>
              </w:rPr>
            </w:pPr>
            <w:r w:rsidRPr="001645EB">
              <w:rPr>
                <w:rFonts w:cs="Calibri"/>
                <w:color w:val="000000"/>
              </w:rPr>
              <w:t>NUTS</w:t>
            </w:r>
          </w:p>
        </w:tc>
        <w:tc>
          <w:tcPr>
            <w:tcW w:w="3824" w:type="pct"/>
            <w:tcBorders>
              <w:top w:val="single" w:sz="8" w:space="0" w:color="012169"/>
              <w:bottom w:val="single" w:sz="8" w:space="0" w:color="012169"/>
            </w:tcBorders>
            <w:vAlign w:val="center"/>
          </w:tcPr>
          <w:p w14:paraId="6D97F971" w14:textId="4BA6DC7F" w:rsidR="00A431A3" w:rsidRPr="001645EB" w:rsidRDefault="00187029" w:rsidP="00A234B2">
            <w:pPr>
              <w:spacing w:after="120"/>
              <w:jc w:val="left"/>
              <w:rPr>
                <w:rFonts w:cs="Calibri"/>
                <w:color w:val="000000"/>
              </w:rPr>
            </w:pPr>
            <w:r w:rsidRPr="001645EB">
              <w:rPr>
                <w:rFonts w:cs="Calibri"/>
                <w:color w:val="000000"/>
              </w:rPr>
              <w:t xml:space="preserve">Nomenclature of </w:t>
            </w:r>
            <w:proofErr w:type="spellStart"/>
            <w:r w:rsidRPr="001645EB">
              <w:rPr>
                <w:rFonts w:cs="Calibri"/>
                <w:color w:val="000000"/>
              </w:rPr>
              <w:t>Territorial</w:t>
            </w:r>
            <w:proofErr w:type="spellEnd"/>
            <w:r w:rsidRPr="001645EB">
              <w:rPr>
                <w:rFonts w:cs="Calibri"/>
                <w:color w:val="000000"/>
              </w:rPr>
              <w:t xml:space="preserve"> Units for </w:t>
            </w:r>
            <w:proofErr w:type="spellStart"/>
            <w:r w:rsidRPr="001645EB">
              <w:rPr>
                <w:rFonts w:cs="Calibri"/>
                <w:color w:val="000000"/>
              </w:rPr>
              <w:t>Statistics</w:t>
            </w:r>
            <w:proofErr w:type="spellEnd"/>
            <w:r w:rsidRPr="001645EB">
              <w:rPr>
                <w:rFonts w:cs="Calibri"/>
                <w:color w:val="000000"/>
              </w:rPr>
              <w:t xml:space="preserve"> (Nomenclatura delle Unità Territoriali Statistiche)</w:t>
            </w:r>
          </w:p>
        </w:tc>
      </w:tr>
      <w:tr w:rsidR="00C36737" w:rsidRPr="001645EB" w14:paraId="3F734DD8" w14:textId="77777777">
        <w:tc>
          <w:tcPr>
            <w:tcW w:w="1176" w:type="pct"/>
            <w:tcBorders>
              <w:top w:val="single" w:sz="8" w:space="0" w:color="012169"/>
              <w:bottom w:val="single" w:sz="8" w:space="0" w:color="012169"/>
            </w:tcBorders>
            <w:vAlign w:val="center"/>
          </w:tcPr>
          <w:p w14:paraId="3A1D90C9" w14:textId="4D3BEEED" w:rsidR="00C36737" w:rsidRPr="001645EB" w:rsidRDefault="006D43A0" w:rsidP="00A234B2">
            <w:pPr>
              <w:spacing w:after="120"/>
              <w:jc w:val="left"/>
            </w:pPr>
            <w:r w:rsidRPr="001645EB">
              <w:rPr>
                <w:rFonts w:cs="Calibri"/>
                <w:color w:val="000000"/>
              </w:rPr>
              <w:t>OOTS</w:t>
            </w:r>
          </w:p>
        </w:tc>
        <w:tc>
          <w:tcPr>
            <w:tcW w:w="3824" w:type="pct"/>
            <w:tcBorders>
              <w:top w:val="single" w:sz="8" w:space="0" w:color="012169"/>
              <w:bottom w:val="single" w:sz="8" w:space="0" w:color="012169"/>
            </w:tcBorders>
            <w:vAlign w:val="center"/>
          </w:tcPr>
          <w:p w14:paraId="1B484B09" w14:textId="1D65DA99" w:rsidR="00C36737" w:rsidRPr="001645EB" w:rsidRDefault="006D43A0" w:rsidP="00A234B2">
            <w:pPr>
              <w:spacing w:after="120"/>
              <w:jc w:val="left"/>
            </w:pPr>
            <w:r w:rsidRPr="001645EB">
              <w:rPr>
                <w:rFonts w:cs="Calibri"/>
                <w:color w:val="000000"/>
              </w:rPr>
              <w:t xml:space="preserve">Once </w:t>
            </w:r>
            <w:proofErr w:type="spellStart"/>
            <w:r w:rsidRPr="001645EB">
              <w:rPr>
                <w:rFonts w:cs="Calibri"/>
                <w:color w:val="000000"/>
              </w:rPr>
              <w:t>Only</w:t>
            </w:r>
            <w:proofErr w:type="spellEnd"/>
            <w:r w:rsidRPr="001645EB">
              <w:rPr>
                <w:rFonts w:cs="Calibri"/>
                <w:color w:val="000000"/>
              </w:rPr>
              <w:t xml:space="preserve"> Technical System</w:t>
            </w:r>
          </w:p>
        </w:tc>
      </w:tr>
      <w:tr w:rsidR="00055D32" w:rsidRPr="001645EB" w14:paraId="1961BA4D" w14:textId="77777777">
        <w:tc>
          <w:tcPr>
            <w:tcW w:w="1176" w:type="pct"/>
            <w:tcBorders>
              <w:top w:val="single" w:sz="8" w:space="0" w:color="012169"/>
              <w:bottom w:val="single" w:sz="8" w:space="0" w:color="012169"/>
            </w:tcBorders>
            <w:vAlign w:val="center"/>
          </w:tcPr>
          <w:p w14:paraId="7F82F5E5" w14:textId="2D43DE76" w:rsidR="00055D32" w:rsidRPr="001645EB" w:rsidRDefault="006D43A0" w:rsidP="00A234B2">
            <w:pPr>
              <w:spacing w:after="120"/>
              <w:jc w:val="left"/>
            </w:pPr>
            <w:r w:rsidRPr="001645EB">
              <w:rPr>
                <w:rFonts w:cs="Calibri"/>
                <w:color w:val="000000"/>
              </w:rPr>
              <w:t>PA</w:t>
            </w:r>
          </w:p>
        </w:tc>
        <w:tc>
          <w:tcPr>
            <w:tcW w:w="3824" w:type="pct"/>
            <w:tcBorders>
              <w:top w:val="single" w:sz="8" w:space="0" w:color="012169"/>
              <w:bottom w:val="single" w:sz="8" w:space="0" w:color="012169"/>
            </w:tcBorders>
            <w:vAlign w:val="center"/>
          </w:tcPr>
          <w:p w14:paraId="5E2054CA" w14:textId="4051B8F5" w:rsidR="00055D32" w:rsidRPr="001645EB" w:rsidRDefault="006D43A0" w:rsidP="00A234B2">
            <w:pPr>
              <w:spacing w:after="120"/>
              <w:jc w:val="left"/>
            </w:pPr>
            <w:r w:rsidRPr="001645EB">
              <w:rPr>
                <w:rFonts w:cs="Calibri"/>
                <w:color w:val="000000"/>
              </w:rPr>
              <w:t>Pubblica Amministrazione</w:t>
            </w:r>
          </w:p>
        </w:tc>
      </w:tr>
      <w:tr w:rsidR="00055D32" w:rsidRPr="001645EB" w14:paraId="4865722A" w14:textId="77777777">
        <w:tc>
          <w:tcPr>
            <w:tcW w:w="1176" w:type="pct"/>
            <w:tcBorders>
              <w:top w:val="single" w:sz="8" w:space="0" w:color="012169"/>
              <w:bottom w:val="single" w:sz="8" w:space="0" w:color="012169"/>
            </w:tcBorders>
            <w:vAlign w:val="center"/>
          </w:tcPr>
          <w:p w14:paraId="5534EB8C" w14:textId="75508F79" w:rsidR="00055D32" w:rsidRPr="001645EB" w:rsidRDefault="006D43A0" w:rsidP="00A234B2">
            <w:pPr>
              <w:spacing w:after="120"/>
              <w:jc w:val="left"/>
            </w:pPr>
            <w:r w:rsidRPr="001645EB">
              <w:rPr>
                <w:rFonts w:cs="Calibri"/>
                <w:color w:val="000000"/>
              </w:rPr>
              <w:t>PDND</w:t>
            </w:r>
          </w:p>
        </w:tc>
        <w:tc>
          <w:tcPr>
            <w:tcW w:w="3824" w:type="pct"/>
            <w:tcBorders>
              <w:top w:val="single" w:sz="8" w:space="0" w:color="012169"/>
              <w:bottom w:val="single" w:sz="8" w:space="0" w:color="012169"/>
            </w:tcBorders>
            <w:vAlign w:val="center"/>
          </w:tcPr>
          <w:p w14:paraId="6A3D2FF3" w14:textId="5A0E0567" w:rsidR="00055D32" w:rsidRPr="001645EB" w:rsidRDefault="006D43A0" w:rsidP="00A234B2">
            <w:pPr>
              <w:spacing w:after="120"/>
              <w:jc w:val="left"/>
            </w:pPr>
            <w:r w:rsidRPr="001645EB">
              <w:rPr>
                <w:rFonts w:cs="Calibri"/>
                <w:color w:val="000000"/>
              </w:rPr>
              <w:t>Piattaforma Digitale Nazionale Dati per l'interoperabilità di dati e servizi</w:t>
            </w:r>
          </w:p>
        </w:tc>
      </w:tr>
      <w:tr w:rsidR="00AC31F3" w:rsidRPr="001645EB" w14:paraId="488E7889" w14:textId="77777777">
        <w:tc>
          <w:tcPr>
            <w:tcW w:w="1176" w:type="pct"/>
            <w:tcBorders>
              <w:top w:val="single" w:sz="8" w:space="0" w:color="012169"/>
              <w:bottom w:val="single" w:sz="8" w:space="0" w:color="012169"/>
            </w:tcBorders>
            <w:vAlign w:val="center"/>
          </w:tcPr>
          <w:p w14:paraId="76D99CE1" w14:textId="73AC27B4" w:rsidR="00AC31F3" w:rsidRPr="001645EB" w:rsidRDefault="006D43A0" w:rsidP="00A234B2">
            <w:pPr>
              <w:spacing w:after="120"/>
              <w:jc w:val="left"/>
            </w:pPr>
            <w:r w:rsidRPr="001645EB">
              <w:rPr>
                <w:rFonts w:cs="Calibri"/>
                <w:color w:val="000000"/>
              </w:rPr>
              <w:t>PP</w:t>
            </w:r>
          </w:p>
        </w:tc>
        <w:tc>
          <w:tcPr>
            <w:tcW w:w="3824" w:type="pct"/>
            <w:tcBorders>
              <w:top w:val="single" w:sz="8" w:space="0" w:color="012169"/>
              <w:bottom w:val="single" w:sz="8" w:space="0" w:color="012169"/>
            </w:tcBorders>
            <w:vAlign w:val="center"/>
          </w:tcPr>
          <w:p w14:paraId="15646BF6" w14:textId="6872B0F8" w:rsidR="00AC31F3" w:rsidRPr="001645EB" w:rsidRDefault="006D43A0" w:rsidP="00A234B2">
            <w:pPr>
              <w:keepNext/>
              <w:spacing w:after="120"/>
              <w:jc w:val="left"/>
            </w:pPr>
            <w:r w:rsidRPr="001645EB">
              <w:rPr>
                <w:rFonts w:cs="Calibri"/>
                <w:color w:val="000000"/>
              </w:rPr>
              <w:t>Procedure Portal</w:t>
            </w:r>
          </w:p>
        </w:tc>
      </w:tr>
      <w:tr w:rsidR="00744AB5" w:rsidRPr="001645EB" w14:paraId="23054062" w14:textId="77777777">
        <w:tc>
          <w:tcPr>
            <w:tcW w:w="1176" w:type="pct"/>
            <w:tcBorders>
              <w:top w:val="single" w:sz="8" w:space="0" w:color="012169"/>
              <w:bottom w:val="single" w:sz="8" w:space="0" w:color="012169"/>
            </w:tcBorders>
            <w:vAlign w:val="center"/>
          </w:tcPr>
          <w:p w14:paraId="7EFD7255" w14:textId="6C4D49FF" w:rsidR="00744AB5" w:rsidRPr="001645EB" w:rsidRDefault="006D43A0" w:rsidP="00A234B2">
            <w:pPr>
              <w:spacing w:after="120"/>
              <w:jc w:val="left"/>
            </w:pPr>
            <w:r w:rsidRPr="001645EB">
              <w:rPr>
                <w:rFonts w:cs="Calibri"/>
                <w:color w:val="000000"/>
              </w:rPr>
              <w:t>PS</w:t>
            </w:r>
          </w:p>
        </w:tc>
        <w:tc>
          <w:tcPr>
            <w:tcW w:w="3824" w:type="pct"/>
            <w:tcBorders>
              <w:top w:val="single" w:sz="8" w:space="0" w:color="012169"/>
              <w:bottom w:val="single" w:sz="8" w:space="0" w:color="012169"/>
            </w:tcBorders>
            <w:vAlign w:val="center"/>
          </w:tcPr>
          <w:p w14:paraId="5C1815B2" w14:textId="21068AD4" w:rsidR="00744AB5" w:rsidRPr="001645EB" w:rsidRDefault="006D43A0" w:rsidP="00A234B2">
            <w:pPr>
              <w:keepNext/>
              <w:spacing w:after="120"/>
              <w:jc w:val="left"/>
            </w:pPr>
            <w:r w:rsidRPr="001645EB">
              <w:rPr>
                <w:rFonts w:cs="Calibri"/>
                <w:color w:val="000000"/>
              </w:rPr>
              <w:t>Preview Space</w:t>
            </w:r>
          </w:p>
        </w:tc>
      </w:tr>
      <w:tr w:rsidR="009439AB" w:rsidRPr="001645EB" w14:paraId="06151934" w14:textId="77777777">
        <w:tc>
          <w:tcPr>
            <w:tcW w:w="1176" w:type="pct"/>
            <w:tcBorders>
              <w:top w:val="single" w:sz="8" w:space="0" w:color="012169"/>
              <w:bottom w:val="single" w:sz="8" w:space="0" w:color="012169"/>
            </w:tcBorders>
            <w:vAlign w:val="center"/>
          </w:tcPr>
          <w:p w14:paraId="7A5AFE12" w14:textId="4F578033" w:rsidR="009439AB" w:rsidRPr="001645EB" w:rsidRDefault="006D43A0" w:rsidP="00A234B2">
            <w:pPr>
              <w:spacing w:after="120"/>
              <w:jc w:val="left"/>
            </w:pPr>
            <w:r w:rsidRPr="001645EB">
              <w:rPr>
                <w:rFonts w:cs="Calibri"/>
                <w:color w:val="000000"/>
              </w:rPr>
              <w:t>SBD</w:t>
            </w:r>
          </w:p>
        </w:tc>
        <w:tc>
          <w:tcPr>
            <w:tcW w:w="3824" w:type="pct"/>
            <w:tcBorders>
              <w:top w:val="single" w:sz="8" w:space="0" w:color="012169"/>
              <w:bottom w:val="single" w:sz="8" w:space="0" w:color="012169"/>
            </w:tcBorders>
            <w:vAlign w:val="center"/>
          </w:tcPr>
          <w:p w14:paraId="0FD1FE4A" w14:textId="4646E61B" w:rsidR="009439AB" w:rsidRPr="001645EB" w:rsidRDefault="006D43A0" w:rsidP="00A234B2">
            <w:pPr>
              <w:keepNext/>
              <w:spacing w:after="120"/>
              <w:jc w:val="left"/>
            </w:pPr>
            <w:r w:rsidRPr="001645EB">
              <w:rPr>
                <w:rFonts w:cs="Calibri"/>
                <w:color w:val="000000"/>
              </w:rPr>
              <w:t xml:space="preserve">Standard Business </w:t>
            </w:r>
            <w:proofErr w:type="spellStart"/>
            <w:r w:rsidRPr="001645EB">
              <w:rPr>
                <w:rFonts w:cs="Calibri"/>
                <w:color w:val="000000"/>
              </w:rPr>
              <w:t>Document</w:t>
            </w:r>
            <w:proofErr w:type="spellEnd"/>
            <w:r w:rsidR="00032434" w:rsidRPr="001645EB">
              <w:rPr>
                <w:rFonts w:cs="Calibri"/>
                <w:color w:val="000000"/>
              </w:rPr>
              <w:t xml:space="preserve"> (</w:t>
            </w:r>
            <w:r w:rsidR="007B05A4" w:rsidRPr="001645EB">
              <w:rPr>
                <w:rFonts w:cs="Calibri"/>
                <w:color w:val="000000"/>
              </w:rPr>
              <w:t>come definito dallo</w:t>
            </w:r>
            <w:r w:rsidR="00D47D94" w:rsidRPr="001645EB">
              <w:rPr>
                <w:rFonts w:cs="Calibri"/>
                <w:color w:val="000000"/>
              </w:rPr>
              <w:t xml:space="preserve"> standard SBDH</w:t>
            </w:r>
            <w:r w:rsidR="00445EF9" w:rsidRPr="001645EB">
              <w:rPr>
                <w:rFonts w:cs="Calibri"/>
                <w:color w:val="000000"/>
              </w:rPr>
              <w:t xml:space="preserve"> di </w:t>
            </w:r>
            <w:r w:rsidR="00343E3C" w:rsidRPr="001645EB">
              <w:rPr>
                <w:rFonts w:cs="Calibri"/>
                <w:color w:val="000000"/>
              </w:rPr>
              <w:t>UN/CEFACT</w:t>
            </w:r>
            <w:r w:rsidR="00D47D94" w:rsidRPr="001645EB">
              <w:rPr>
                <w:rFonts w:cs="Calibri"/>
                <w:color w:val="000000"/>
              </w:rPr>
              <w:t>)</w:t>
            </w:r>
          </w:p>
        </w:tc>
      </w:tr>
      <w:tr w:rsidR="004218B0" w:rsidRPr="001645EB" w14:paraId="01B86691" w14:textId="77777777">
        <w:tc>
          <w:tcPr>
            <w:tcW w:w="1176" w:type="pct"/>
            <w:tcBorders>
              <w:top w:val="single" w:sz="8" w:space="0" w:color="012169"/>
              <w:bottom w:val="single" w:sz="8" w:space="0" w:color="012169"/>
            </w:tcBorders>
            <w:vAlign w:val="center"/>
          </w:tcPr>
          <w:p w14:paraId="496ADA42" w14:textId="4076C8B5" w:rsidR="004218B0" w:rsidRPr="001645EB" w:rsidRDefault="006D43A0" w:rsidP="00A234B2">
            <w:pPr>
              <w:spacing w:after="120"/>
              <w:jc w:val="left"/>
            </w:pPr>
            <w:r w:rsidRPr="001645EB">
              <w:rPr>
                <w:rFonts w:cs="Calibri"/>
                <w:color w:val="000000"/>
              </w:rPr>
              <w:t>SD</w:t>
            </w:r>
          </w:p>
        </w:tc>
        <w:tc>
          <w:tcPr>
            <w:tcW w:w="3824" w:type="pct"/>
            <w:tcBorders>
              <w:top w:val="single" w:sz="8" w:space="0" w:color="012169"/>
              <w:bottom w:val="single" w:sz="8" w:space="0" w:color="012169"/>
            </w:tcBorders>
            <w:vAlign w:val="center"/>
          </w:tcPr>
          <w:p w14:paraId="2343F91C" w14:textId="6FFA0556" w:rsidR="004218B0" w:rsidRPr="001645EB" w:rsidRDefault="006D43A0" w:rsidP="00A234B2">
            <w:pPr>
              <w:keepNext/>
              <w:spacing w:after="120"/>
              <w:jc w:val="left"/>
            </w:pPr>
            <w:proofErr w:type="spellStart"/>
            <w:r w:rsidRPr="001645EB">
              <w:rPr>
                <w:rFonts w:cs="Calibri"/>
                <w:color w:val="000000"/>
              </w:rPr>
              <w:t>Sequence</w:t>
            </w:r>
            <w:proofErr w:type="spellEnd"/>
            <w:r w:rsidRPr="001645EB">
              <w:rPr>
                <w:rFonts w:cs="Calibri"/>
                <w:color w:val="000000"/>
              </w:rPr>
              <w:t xml:space="preserve"> </w:t>
            </w:r>
            <w:proofErr w:type="spellStart"/>
            <w:r w:rsidRPr="001645EB">
              <w:rPr>
                <w:rFonts w:cs="Calibri"/>
                <w:color w:val="000000"/>
              </w:rPr>
              <w:t>Diagram</w:t>
            </w:r>
            <w:proofErr w:type="spellEnd"/>
          </w:p>
        </w:tc>
      </w:tr>
      <w:tr w:rsidR="004218B0" w:rsidRPr="001645EB" w14:paraId="50625351" w14:textId="77777777">
        <w:tc>
          <w:tcPr>
            <w:tcW w:w="1176" w:type="pct"/>
            <w:tcBorders>
              <w:top w:val="single" w:sz="8" w:space="0" w:color="012169"/>
              <w:bottom w:val="single" w:sz="8" w:space="0" w:color="012169"/>
            </w:tcBorders>
            <w:vAlign w:val="center"/>
          </w:tcPr>
          <w:p w14:paraId="70D09815" w14:textId="02D53D9A" w:rsidR="004218B0" w:rsidRPr="001645EB" w:rsidRDefault="006D43A0" w:rsidP="00A234B2">
            <w:pPr>
              <w:spacing w:after="120"/>
              <w:jc w:val="left"/>
            </w:pPr>
            <w:r w:rsidRPr="001645EB">
              <w:rPr>
                <w:rFonts w:cs="Calibri"/>
                <w:color w:val="000000"/>
              </w:rPr>
              <w:t>SDG</w:t>
            </w:r>
          </w:p>
        </w:tc>
        <w:tc>
          <w:tcPr>
            <w:tcW w:w="3824" w:type="pct"/>
            <w:tcBorders>
              <w:top w:val="single" w:sz="8" w:space="0" w:color="012169"/>
              <w:bottom w:val="single" w:sz="8" w:space="0" w:color="012169"/>
            </w:tcBorders>
            <w:vAlign w:val="center"/>
          </w:tcPr>
          <w:p w14:paraId="0D675631" w14:textId="717B0CA3" w:rsidR="004218B0" w:rsidRPr="001645EB" w:rsidRDefault="006D43A0" w:rsidP="00A234B2">
            <w:pPr>
              <w:keepNext/>
              <w:spacing w:after="120"/>
              <w:jc w:val="left"/>
            </w:pPr>
            <w:r w:rsidRPr="001645EB">
              <w:rPr>
                <w:rFonts w:cs="Calibri"/>
                <w:color w:val="000000"/>
              </w:rPr>
              <w:t>Single Digital Gateway</w:t>
            </w:r>
          </w:p>
        </w:tc>
      </w:tr>
      <w:tr w:rsidR="00BC3BD0" w:rsidRPr="001645EB" w14:paraId="58F7329C" w14:textId="77777777">
        <w:tc>
          <w:tcPr>
            <w:tcW w:w="1176" w:type="pct"/>
            <w:tcBorders>
              <w:top w:val="single" w:sz="8" w:space="0" w:color="012169"/>
              <w:bottom w:val="single" w:sz="8" w:space="0" w:color="012169"/>
            </w:tcBorders>
            <w:vAlign w:val="center"/>
          </w:tcPr>
          <w:p w14:paraId="0D9592C9" w14:textId="0E645766" w:rsidR="00BC3BD0" w:rsidRPr="001645EB" w:rsidRDefault="006D43A0" w:rsidP="00A234B2">
            <w:pPr>
              <w:spacing w:after="120"/>
              <w:jc w:val="left"/>
            </w:pPr>
            <w:r w:rsidRPr="001645EB">
              <w:rPr>
                <w:rFonts w:cs="Calibri"/>
                <w:color w:val="000000"/>
              </w:rPr>
              <w:t xml:space="preserve">SM </w:t>
            </w:r>
            <w:r w:rsidR="00923A5C" w:rsidRPr="001645EB">
              <w:rPr>
                <w:rFonts w:cs="Calibri"/>
                <w:color w:val="000000"/>
              </w:rPr>
              <w:t>oppure</w:t>
            </w:r>
            <w:r w:rsidRPr="001645EB">
              <w:rPr>
                <w:rFonts w:cs="Calibri"/>
                <w:color w:val="000000"/>
              </w:rPr>
              <w:t xml:space="preserve"> MS</w:t>
            </w:r>
          </w:p>
        </w:tc>
        <w:tc>
          <w:tcPr>
            <w:tcW w:w="3824" w:type="pct"/>
            <w:tcBorders>
              <w:top w:val="single" w:sz="8" w:space="0" w:color="012169"/>
              <w:bottom w:val="single" w:sz="8" w:space="0" w:color="012169"/>
            </w:tcBorders>
            <w:vAlign w:val="center"/>
          </w:tcPr>
          <w:p w14:paraId="3E2CD514" w14:textId="2CB3110B" w:rsidR="00BC3BD0" w:rsidRPr="001645EB" w:rsidRDefault="006D43A0" w:rsidP="00A234B2">
            <w:pPr>
              <w:keepNext/>
              <w:spacing w:after="120"/>
              <w:jc w:val="left"/>
            </w:pPr>
            <w:r w:rsidRPr="001645EB">
              <w:rPr>
                <w:rFonts w:cs="Calibri"/>
                <w:color w:val="000000"/>
              </w:rPr>
              <w:t>Stato Membro</w:t>
            </w:r>
          </w:p>
        </w:tc>
      </w:tr>
      <w:tr w:rsidR="003D5219" w:rsidRPr="001645EB" w14:paraId="3E91A113" w14:textId="77777777">
        <w:tc>
          <w:tcPr>
            <w:tcW w:w="1176" w:type="pct"/>
            <w:tcBorders>
              <w:top w:val="single" w:sz="8" w:space="0" w:color="012169"/>
              <w:bottom w:val="single" w:sz="8" w:space="0" w:color="012169"/>
            </w:tcBorders>
            <w:vAlign w:val="center"/>
          </w:tcPr>
          <w:p w14:paraId="10F1B4AD" w14:textId="23BD3E82" w:rsidR="003D5219" w:rsidRPr="001645EB" w:rsidRDefault="003D5219" w:rsidP="003D5219">
            <w:pPr>
              <w:spacing w:after="120"/>
              <w:jc w:val="left"/>
              <w:rPr>
                <w:rFonts w:cs="Calibri"/>
                <w:color w:val="000000"/>
              </w:rPr>
            </w:pPr>
            <w:r w:rsidRPr="001645EB">
              <w:rPr>
                <w:rFonts w:cs="Calibri"/>
                <w:color w:val="000000"/>
              </w:rPr>
              <w:t>UUID</w:t>
            </w:r>
          </w:p>
        </w:tc>
        <w:tc>
          <w:tcPr>
            <w:tcW w:w="3824" w:type="pct"/>
            <w:tcBorders>
              <w:top w:val="single" w:sz="8" w:space="0" w:color="012169"/>
              <w:bottom w:val="single" w:sz="8" w:space="0" w:color="012169"/>
            </w:tcBorders>
            <w:vAlign w:val="center"/>
          </w:tcPr>
          <w:p w14:paraId="23ACFDCF" w14:textId="2E13C6C3" w:rsidR="003D5219" w:rsidRPr="001645EB" w:rsidRDefault="003D5219" w:rsidP="003D5219">
            <w:pPr>
              <w:keepNext/>
              <w:spacing w:after="120"/>
              <w:jc w:val="left"/>
              <w:rPr>
                <w:rFonts w:cs="Calibri"/>
                <w:color w:val="000000"/>
              </w:rPr>
            </w:pPr>
            <w:r w:rsidRPr="001645EB">
              <w:rPr>
                <w:rFonts w:cs="Calibri"/>
                <w:color w:val="000000"/>
              </w:rPr>
              <w:t xml:space="preserve">Universal </w:t>
            </w:r>
            <w:proofErr w:type="spellStart"/>
            <w:r w:rsidRPr="001645EB">
              <w:rPr>
                <w:rFonts w:cs="Calibri"/>
                <w:color w:val="000000"/>
              </w:rPr>
              <w:t>Unique</w:t>
            </w:r>
            <w:proofErr w:type="spellEnd"/>
            <w:r w:rsidRPr="001645EB">
              <w:rPr>
                <w:rFonts w:cs="Calibri"/>
                <w:color w:val="000000"/>
              </w:rPr>
              <w:t xml:space="preserve"> </w:t>
            </w:r>
            <w:proofErr w:type="spellStart"/>
            <w:r w:rsidRPr="001645EB">
              <w:rPr>
                <w:rFonts w:cs="Calibri"/>
                <w:color w:val="000000"/>
              </w:rPr>
              <w:t>Identifier</w:t>
            </w:r>
            <w:proofErr w:type="spellEnd"/>
          </w:p>
        </w:tc>
      </w:tr>
    </w:tbl>
    <w:p w14:paraId="095D56BB" w14:textId="4D75C68F" w:rsidR="00B062AB" w:rsidRPr="001645EB" w:rsidRDefault="00C57B08">
      <w:pPr>
        <w:pStyle w:val="Heading2"/>
      </w:pPr>
      <w:bookmarkStart w:id="26" w:name="_Ref114562151"/>
      <w:bookmarkStart w:id="27" w:name="_Toc216972995"/>
      <w:bookmarkStart w:id="28" w:name="OLE_LINK262"/>
      <w:bookmarkStart w:id="29" w:name="_Toc531686558"/>
      <w:bookmarkStart w:id="30" w:name="_Toc62022673"/>
      <w:bookmarkStart w:id="31" w:name="_Toc66520625"/>
      <w:bookmarkStart w:id="32" w:name="_Toc122245310"/>
      <w:bookmarkStart w:id="33" w:name="_Toc217052577"/>
      <w:r w:rsidRPr="001645EB">
        <w:t>Riferimenti</w:t>
      </w:r>
      <w:bookmarkEnd w:id="26"/>
      <w:bookmarkEnd w:id="27"/>
      <w:bookmarkEnd w:id="33"/>
    </w:p>
    <w:tbl>
      <w:tblPr>
        <w:tblW w:w="5000" w:type="pct"/>
        <w:tblLayout w:type="fixed"/>
        <w:tblLook w:val="04A0" w:firstRow="1" w:lastRow="0" w:firstColumn="1" w:lastColumn="0" w:noHBand="0" w:noVBand="1"/>
      </w:tblPr>
      <w:tblGrid>
        <w:gridCol w:w="850"/>
        <w:gridCol w:w="1702"/>
        <w:gridCol w:w="7087"/>
      </w:tblGrid>
      <w:tr w:rsidR="00F502CB" w:rsidRPr="001645EB" w14:paraId="2DDE3AC2" w14:textId="77777777" w:rsidTr="00467664">
        <w:trPr>
          <w:cantSplit/>
          <w:tblHeader/>
        </w:trPr>
        <w:tc>
          <w:tcPr>
            <w:tcW w:w="441" w:type="pct"/>
            <w:tcBorders>
              <w:bottom w:val="single" w:sz="18" w:space="0" w:color="012169"/>
            </w:tcBorders>
            <w:vAlign w:val="center"/>
          </w:tcPr>
          <w:bookmarkEnd w:id="28"/>
          <w:p w14:paraId="31D4324F" w14:textId="77777777" w:rsidR="00F502CB" w:rsidRPr="001645EB" w:rsidRDefault="00F502CB" w:rsidP="00212CC1">
            <w:pPr>
              <w:pStyle w:val="Corpotesto1"/>
              <w:spacing w:before="120"/>
              <w:ind w:left="0"/>
              <w:jc w:val="center"/>
              <w:rPr>
                <w:b/>
                <w:sz w:val="20"/>
              </w:rPr>
            </w:pPr>
            <w:r w:rsidRPr="001645EB">
              <w:rPr>
                <w:b/>
                <w:sz w:val="20"/>
              </w:rPr>
              <w:t>ID</w:t>
            </w:r>
          </w:p>
        </w:tc>
        <w:tc>
          <w:tcPr>
            <w:tcW w:w="883" w:type="pct"/>
            <w:tcBorders>
              <w:bottom w:val="single" w:sz="18" w:space="0" w:color="012169"/>
            </w:tcBorders>
            <w:vAlign w:val="center"/>
          </w:tcPr>
          <w:p w14:paraId="349AD97E" w14:textId="768F726F" w:rsidR="00F502CB" w:rsidRPr="001645EB" w:rsidRDefault="00F502CB" w:rsidP="00212CC1">
            <w:pPr>
              <w:pStyle w:val="Corpotesto1"/>
              <w:spacing w:before="120"/>
              <w:ind w:left="0"/>
              <w:jc w:val="center"/>
              <w:rPr>
                <w:b/>
                <w:sz w:val="20"/>
              </w:rPr>
            </w:pPr>
            <w:r w:rsidRPr="001645EB">
              <w:rPr>
                <w:b/>
                <w:sz w:val="20"/>
              </w:rPr>
              <w:t>Titolo</w:t>
            </w:r>
            <w:r w:rsidR="0025214F" w:rsidRPr="001645EB">
              <w:rPr>
                <w:b/>
                <w:sz w:val="20"/>
              </w:rPr>
              <w:t>/Versione</w:t>
            </w:r>
          </w:p>
        </w:tc>
        <w:tc>
          <w:tcPr>
            <w:tcW w:w="3676" w:type="pct"/>
            <w:tcBorders>
              <w:bottom w:val="single" w:sz="18" w:space="0" w:color="012169"/>
            </w:tcBorders>
            <w:vAlign w:val="center"/>
          </w:tcPr>
          <w:p w14:paraId="3396739E" w14:textId="77777777" w:rsidR="00F502CB" w:rsidRPr="001645EB" w:rsidRDefault="00F502CB" w:rsidP="00212CC1">
            <w:pPr>
              <w:pStyle w:val="Corpotesto1"/>
              <w:spacing w:before="120"/>
              <w:ind w:left="0"/>
              <w:jc w:val="center"/>
              <w:rPr>
                <w:b/>
                <w:sz w:val="20"/>
              </w:rPr>
            </w:pPr>
            <w:r w:rsidRPr="001645EB">
              <w:rPr>
                <w:b/>
                <w:sz w:val="20"/>
              </w:rPr>
              <w:t>Descrizione</w:t>
            </w:r>
          </w:p>
        </w:tc>
      </w:tr>
      <w:tr w:rsidR="00F502CB" w:rsidRPr="00333DAD" w14:paraId="30B90D5A" w14:textId="77777777" w:rsidTr="00467664">
        <w:trPr>
          <w:cantSplit/>
        </w:trPr>
        <w:tc>
          <w:tcPr>
            <w:tcW w:w="441" w:type="pct"/>
            <w:tcBorders>
              <w:top w:val="single" w:sz="8" w:space="0" w:color="012169"/>
              <w:bottom w:val="single" w:sz="8" w:space="0" w:color="012169"/>
            </w:tcBorders>
            <w:vAlign w:val="center"/>
          </w:tcPr>
          <w:p w14:paraId="38393BCE" w14:textId="27F28F07" w:rsidR="00F502CB" w:rsidRPr="001645EB" w:rsidRDefault="00F502CB" w:rsidP="00DB2452">
            <w:pPr>
              <w:pStyle w:val="Corpotesto1"/>
              <w:spacing w:before="120"/>
              <w:ind w:left="0"/>
              <w:rPr>
                <w:sz w:val="20"/>
              </w:rPr>
            </w:pPr>
            <w:bookmarkStart w:id="34" w:name="_Hlt138324989"/>
            <w:bookmarkStart w:id="35" w:name="_Hlt138325011"/>
            <w:bookmarkStart w:id="36" w:name="DC_01"/>
            <w:bookmarkEnd w:id="34"/>
            <w:bookmarkEnd w:id="35"/>
            <w:r w:rsidRPr="001645EB">
              <w:rPr>
                <w:sz w:val="20"/>
              </w:rPr>
              <w:t>DC_01</w:t>
            </w:r>
            <w:bookmarkEnd w:id="36"/>
          </w:p>
        </w:tc>
        <w:tc>
          <w:tcPr>
            <w:tcW w:w="883" w:type="pct"/>
            <w:tcBorders>
              <w:top w:val="single" w:sz="8" w:space="0" w:color="012169"/>
              <w:bottom w:val="single" w:sz="8" w:space="0" w:color="012169"/>
            </w:tcBorders>
            <w:vAlign w:val="center"/>
          </w:tcPr>
          <w:p w14:paraId="06B8140C" w14:textId="65589302" w:rsidR="00F502CB" w:rsidRPr="001645EB" w:rsidRDefault="00F502CB" w:rsidP="00DB2452">
            <w:pPr>
              <w:pStyle w:val="Corpotesto1"/>
              <w:spacing w:before="120"/>
              <w:ind w:left="0"/>
              <w:rPr>
                <w:sz w:val="20"/>
              </w:rPr>
            </w:pPr>
            <w:r w:rsidRPr="001645EB">
              <w:rPr>
                <w:sz w:val="20"/>
              </w:rPr>
              <w:t xml:space="preserve">Technical Design </w:t>
            </w:r>
            <w:proofErr w:type="spellStart"/>
            <w:r w:rsidRPr="001645EB">
              <w:rPr>
                <w:sz w:val="20"/>
              </w:rPr>
              <w:t>Document</w:t>
            </w:r>
            <w:proofErr w:type="spellEnd"/>
            <w:r w:rsidRPr="001645EB">
              <w:rPr>
                <w:sz w:val="20"/>
              </w:rPr>
              <w:t xml:space="preserve"> </w:t>
            </w:r>
            <w:r w:rsidR="0025214F" w:rsidRPr="001645EB">
              <w:rPr>
                <w:sz w:val="20"/>
              </w:rPr>
              <w:t>/</w:t>
            </w:r>
            <w:r w:rsidR="00856909" w:rsidRPr="001645EB">
              <w:rPr>
                <w:sz w:val="20"/>
              </w:rPr>
              <w:t xml:space="preserve"> </w:t>
            </w:r>
            <w:proofErr w:type="gramStart"/>
            <w:r w:rsidR="00AE053F" w:rsidRPr="001645EB">
              <w:rPr>
                <w:sz w:val="20"/>
              </w:rPr>
              <w:t>Settembre</w:t>
            </w:r>
            <w:proofErr w:type="gramEnd"/>
            <w:r w:rsidR="00AE053F" w:rsidRPr="001645EB">
              <w:rPr>
                <w:sz w:val="20"/>
              </w:rPr>
              <w:t xml:space="preserve"> </w:t>
            </w:r>
            <w:r w:rsidR="0032705C" w:rsidRPr="001645EB">
              <w:rPr>
                <w:sz w:val="20"/>
              </w:rPr>
              <w:t>202</w:t>
            </w:r>
            <w:r w:rsidR="00AE053F" w:rsidRPr="001645EB">
              <w:rPr>
                <w:sz w:val="20"/>
              </w:rPr>
              <w:t>4</w:t>
            </w:r>
          </w:p>
        </w:tc>
        <w:tc>
          <w:tcPr>
            <w:tcW w:w="3676" w:type="pct"/>
            <w:tcBorders>
              <w:top w:val="single" w:sz="8" w:space="0" w:color="012169"/>
              <w:bottom w:val="single" w:sz="8" w:space="0" w:color="012169"/>
            </w:tcBorders>
            <w:vAlign w:val="center"/>
          </w:tcPr>
          <w:p w14:paraId="153EB9AF" w14:textId="7DB91E1E" w:rsidR="00215736" w:rsidRPr="001645EB" w:rsidRDefault="00261A63" w:rsidP="00D762F5">
            <w:pPr>
              <w:pStyle w:val="Corpotesto1"/>
              <w:spacing w:before="120"/>
              <w:ind w:left="0"/>
              <w:rPr>
                <w:sz w:val="20"/>
              </w:rPr>
            </w:pPr>
            <w:r w:rsidRPr="001645EB">
              <w:rPr>
                <w:sz w:val="20"/>
              </w:rPr>
              <w:t>Specifiche tecniche e operative del Once-</w:t>
            </w:r>
            <w:proofErr w:type="spellStart"/>
            <w:r w:rsidRPr="001645EB">
              <w:rPr>
                <w:sz w:val="20"/>
              </w:rPr>
              <w:t>Only</w:t>
            </w:r>
            <w:proofErr w:type="spellEnd"/>
            <w:r w:rsidRPr="001645EB">
              <w:rPr>
                <w:sz w:val="20"/>
              </w:rPr>
              <w:t xml:space="preserve"> Technical System (OOTS), stabilite nel regolamento di esecuzione della Commissione ((UE) 2022/1463) che definisce il sistema.</w:t>
            </w:r>
          </w:p>
          <w:bookmarkStart w:id="37" w:name="OLE_LINK345"/>
          <w:p w14:paraId="5EE5CB67" w14:textId="18514499" w:rsidR="00F502CB" w:rsidRPr="00521C1D" w:rsidRDefault="00347148" w:rsidP="00D762F5">
            <w:pPr>
              <w:pStyle w:val="Corpotesto1"/>
              <w:spacing w:before="120"/>
              <w:ind w:left="0"/>
              <w:rPr>
                <w:sz w:val="20"/>
                <w:lang w:val="en-US"/>
              </w:rPr>
            </w:pPr>
            <w:r w:rsidRPr="001645EB">
              <w:rPr>
                <w:rStyle w:val="Hyperlink"/>
                <w:sz w:val="20"/>
              </w:rPr>
              <w:fldChar w:fldCharType="begin"/>
            </w:r>
            <w:r w:rsidR="00AE053F" w:rsidRPr="00521C1D">
              <w:rPr>
                <w:rStyle w:val="Hyperlink"/>
                <w:sz w:val="20"/>
                <w:lang w:val="en-US"/>
              </w:rPr>
              <w:instrText>HYPERLINK "https://ec.europa.eu/digital-building-blocks/sites/display/TDD/OOTS+Technical+Design+Documents+v1.1.0"</w:instrText>
            </w:r>
            <w:r w:rsidRPr="001645EB">
              <w:rPr>
                <w:rStyle w:val="Hyperlink"/>
                <w:sz w:val="20"/>
              </w:rPr>
            </w:r>
            <w:r w:rsidRPr="001645EB">
              <w:rPr>
                <w:rStyle w:val="Hyperlink"/>
                <w:sz w:val="20"/>
              </w:rPr>
              <w:fldChar w:fldCharType="separate"/>
            </w:r>
            <w:r w:rsidRPr="00521C1D">
              <w:rPr>
                <w:rStyle w:val="Hyperlink"/>
                <w:sz w:val="20"/>
                <w:lang w:val="en-US"/>
              </w:rPr>
              <w:t>Technical Design Documents - OOTSHUB - (europa.eu)</w:t>
            </w:r>
            <w:r w:rsidRPr="001645EB">
              <w:rPr>
                <w:rStyle w:val="Hyperlink"/>
                <w:sz w:val="20"/>
              </w:rPr>
              <w:fldChar w:fldCharType="end"/>
            </w:r>
            <w:bookmarkEnd w:id="37"/>
          </w:p>
        </w:tc>
      </w:tr>
      <w:tr w:rsidR="00F502CB" w:rsidRPr="001645EB" w14:paraId="75AFCFAB" w14:textId="77777777" w:rsidTr="00467664">
        <w:trPr>
          <w:cantSplit/>
        </w:trPr>
        <w:tc>
          <w:tcPr>
            <w:tcW w:w="441" w:type="pct"/>
            <w:tcBorders>
              <w:top w:val="single" w:sz="8" w:space="0" w:color="012169"/>
              <w:bottom w:val="single" w:sz="8" w:space="0" w:color="012169"/>
            </w:tcBorders>
            <w:vAlign w:val="center"/>
          </w:tcPr>
          <w:p w14:paraId="464214DB" w14:textId="423E8C06" w:rsidR="00F502CB" w:rsidRPr="001645EB" w:rsidRDefault="000F0294" w:rsidP="00DB2452">
            <w:pPr>
              <w:pStyle w:val="Corpotesto1"/>
              <w:spacing w:before="120"/>
              <w:ind w:left="0"/>
              <w:rPr>
                <w:sz w:val="20"/>
              </w:rPr>
            </w:pPr>
            <w:bookmarkStart w:id="38" w:name="DC_02"/>
            <w:r w:rsidRPr="001645EB">
              <w:rPr>
                <w:sz w:val="20"/>
              </w:rPr>
              <w:t>DC_02</w:t>
            </w:r>
            <w:bookmarkEnd w:id="38"/>
          </w:p>
        </w:tc>
        <w:tc>
          <w:tcPr>
            <w:tcW w:w="883" w:type="pct"/>
            <w:tcBorders>
              <w:top w:val="single" w:sz="8" w:space="0" w:color="012169"/>
              <w:bottom w:val="single" w:sz="8" w:space="0" w:color="012169"/>
            </w:tcBorders>
            <w:vAlign w:val="center"/>
          </w:tcPr>
          <w:p w14:paraId="7026E342" w14:textId="74B778A1" w:rsidR="00F502CB" w:rsidRPr="001645EB" w:rsidRDefault="00C34831" w:rsidP="00DB2452">
            <w:pPr>
              <w:pStyle w:val="Corpotesto1"/>
              <w:spacing w:before="120"/>
              <w:ind w:left="0"/>
              <w:rPr>
                <w:sz w:val="20"/>
              </w:rPr>
            </w:pPr>
            <w:bookmarkStart w:id="39" w:name="OLE_LINK248"/>
            <w:r w:rsidRPr="001645EB">
              <w:rPr>
                <w:sz w:val="20"/>
              </w:rPr>
              <w:t>Linee Guida PDND per interoperabilità</w:t>
            </w:r>
            <w:bookmarkEnd w:id="39"/>
          </w:p>
        </w:tc>
        <w:bookmarkStart w:id="40" w:name="OLE_LINK196"/>
        <w:tc>
          <w:tcPr>
            <w:tcW w:w="3676" w:type="pct"/>
            <w:tcBorders>
              <w:top w:val="single" w:sz="8" w:space="0" w:color="012169"/>
              <w:bottom w:val="single" w:sz="8" w:space="0" w:color="012169"/>
            </w:tcBorders>
            <w:vAlign w:val="center"/>
          </w:tcPr>
          <w:p w14:paraId="1EE942AE" w14:textId="1708252D" w:rsidR="00F502CB" w:rsidRPr="001645EB" w:rsidRDefault="007B6C98" w:rsidP="00C34831">
            <w:pPr>
              <w:pStyle w:val="Corpotesto1"/>
              <w:spacing w:before="120"/>
              <w:ind w:left="0"/>
              <w:jc w:val="left"/>
              <w:rPr>
                <w:sz w:val="20"/>
              </w:rPr>
            </w:pPr>
            <w:r w:rsidRPr="001645EB">
              <w:rPr>
                <w:sz w:val="20"/>
              </w:rPr>
              <w:fldChar w:fldCharType="begin"/>
            </w:r>
            <w:r w:rsidR="00D92AED" w:rsidRPr="001645EB">
              <w:rPr>
                <w:sz w:val="20"/>
              </w:rPr>
              <w:instrText>HYPERLINK "https://www.agid.gov.it/sites/default/files/repository_files/lg_infrastruttura_interoperabilita_pdnd.pdf"</w:instrText>
            </w:r>
            <w:r w:rsidRPr="001645EB">
              <w:rPr>
                <w:sz w:val="20"/>
              </w:rPr>
            </w:r>
            <w:r w:rsidRPr="001645EB">
              <w:rPr>
                <w:sz w:val="20"/>
              </w:rPr>
              <w:fldChar w:fldCharType="separate"/>
            </w:r>
            <w:r w:rsidRPr="001645EB">
              <w:rPr>
                <w:rStyle w:val="Hyperlink"/>
                <w:sz w:val="20"/>
              </w:rPr>
              <w:t>Linee Guida sull’infrastruttura tecnologica della Piattaforma Digitale Nazionale Dati per l’interoperabilità dei sistemi informativi e delle basi di dati</w:t>
            </w:r>
            <w:r w:rsidRPr="001645EB">
              <w:rPr>
                <w:sz w:val="20"/>
              </w:rPr>
              <w:fldChar w:fldCharType="end"/>
            </w:r>
            <w:bookmarkEnd w:id="40"/>
          </w:p>
        </w:tc>
      </w:tr>
      <w:tr w:rsidR="00F502CB" w:rsidRPr="001645EB" w14:paraId="638F63D6" w14:textId="77777777" w:rsidTr="00467664">
        <w:trPr>
          <w:cantSplit/>
        </w:trPr>
        <w:tc>
          <w:tcPr>
            <w:tcW w:w="441" w:type="pct"/>
            <w:tcBorders>
              <w:top w:val="single" w:sz="8" w:space="0" w:color="012169"/>
              <w:bottom w:val="single" w:sz="8" w:space="0" w:color="012169"/>
            </w:tcBorders>
            <w:vAlign w:val="center"/>
          </w:tcPr>
          <w:p w14:paraId="74BED7BE" w14:textId="62890237" w:rsidR="00F502CB" w:rsidRPr="001645EB" w:rsidRDefault="001E02EF" w:rsidP="00DB2452">
            <w:pPr>
              <w:pStyle w:val="Corpotesto1"/>
              <w:spacing w:before="120"/>
              <w:ind w:left="0"/>
              <w:rPr>
                <w:sz w:val="20"/>
              </w:rPr>
            </w:pPr>
            <w:bookmarkStart w:id="41" w:name="DC_03"/>
            <w:r w:rsidRPr="001645EB">
              <w:rPr>
                <w:sz w:val="20"/>
              </w:rPr>
              <w:t>DC_03</w:t>
            </w:r>
            <w:bookmarkEnd w:id="41"/>
          </w:p>
        </w:tc>
        <w:tc>
          <w:tcPr>
            <w:tcW w:w="883" w:type="pct"/>
            <w:tcBorders>
              <w:top w:val="single" w:sz="8" w:space="0" w:color="012169"/>
              <w:bottom w:val="single" w:sz="8" w:space="0" w:color="012169"/>
            </w:tcBorders>
            <w:vAlign w:val="center"/>
          </w:tcPr>
          <w:p w14:paraId="58678158" w14:textId="3B77C6AE" w:rsidR="00F502CB" w:rsidRPr="001645EB" w:rsidRDefault="00D714A1" w:rsidP="00DB2452">
            <w:pPr>
              <w:pStyle w:val="Corpotesto1"/>
              <w:spacing w:before="120"/>
              <w:ind w:left="0"/>
              <w:rPr>
                <w:sz w:val="20"/>
              </w:rPr>
            </w:pPr>
            <w:r w:rsidRPr="001645EB">
              <w:rPr>
                <w:sz w:val="20"/>
              </w:rPr>
              <w:t xml:space="preserve">Repository </w:t>
            </w:r>
            <w:proofErr w:type="spellStart"/>
            <w:r w:rsidRPr="001645EB">
              <w:rPr>
                <w:sz w:val="20"/>
              </w:rPr>
              <w:t>codelist</w:t>
            </w:r>
            <w:proofErr w:type="spellEnd"/>
            <w:r w:rsidRPr="001645EB">
              <w:rPr>
                <w:sz w:val="20"/>
              </w:rPr>
              <w:t xml:space="preserve"> europeo</w:t>
            </w:r>
          </w:p>
        </w:tc>
        <w:tc>
          <w:tcPr>
            <w:tcW w:w="3676" w:type="pct"/>
            <w:tcBorders>
              <w:top w:val="single" w:sz="8" w:space="0" w:color="012169"/>
              <w:bottom w:val="single" w:sz="8" w:space="0" w:color="012169"/>
            </w:tcBorders>
            <w:vAlign w:val="center"/>
          </w:tcPr>
          <w:p w14:paraId="15D9E769" w14:textId="0714BD33" w:rsidR="00F502CB" w:rsidRPr="001645EB" w:rsidRDefault="00521E19" w:rsidP="0093395C">
            <w:pPr>
              <w:pStyle w:val="Corpotesto1"/>
              <w:ind w:left="0"/>
              <w:rPr>
                <w:rStyle w:val="Hyperlink"/>
              </w:rPr>
            </w:pPr>
            <w:hyperlink r:id="rId11" w:history="1">
              <w:r w:rsidRPr="001645EB">
                <w:rPr>
                  <w:rStyle w:val="Hyperlink"/>
                  <w:sz w:val="20"/>
                </w:rPr>
                <w:t>https://cod</w:t>
              </w:r>
              <w:bookmarkStart w:id="42" w:name="_Hlt144222177"/>
              <w:bookmarkStart w:id="43" w:name="_Hlt144222178"/>
              <w:r w:rsidRPr="001645EB">
                <w:rPr>
                  <w:rStyle w:val="Hyperlink"/>
                  <w:sz w:val="20"/>
                </w:rPr>
                <w:t>e</w:t>
              </w:r>
              <w:bookmarkEnd w:id="42"/>
              <w:bookmarkEnd w:id="43"/>
              <w:r w:rsidRPr="001645EB">
                <w:rPr>
                  <w:rStyle w:val="Hyperlink"/>
                  <w:sz w:val="20"/>
                </w:rPr>
                <w:t>.europa.eu/oots/tdd/tdd_chapters/-/tree/master/OOTS-EDM/codelists</w:t>
              </w:r>
            </w:hyperlink>
          </w:p>
        </w:tc>
      </w:tr>
      <w:tr w:rsidR="005150C9" w:rsidRPr="001645EB" w14:paraId="01232E25" w14:textId="77777777" w:rsidTr="00467664">
        <w:trPr>
          <w:cantSplit/>
        </w:trPr>
        <w:tc>
          <w:tcPr>
            <w:tcW w:w="441" w:type="pct"/>
            <w:tcBorders>
              <w:top w:val="single" w:sz="8" w:space="0" w:color="012169"/>
              <w:bottom w:val="single" w:sz="8" w:space="0" w:color="012169"/>
            </w:tcBorders>
            <w:vAlign w:val="center"/>
          </w:tcPr>
          <w:p w14:paraId="1D611DB2" w14:textId="71E035CE" w:rsidR="005150C9" w:rsidRPr="001645EB" w:rsidRDefault="005150C9" w:rsidP="00DB2452">
            <w:pPr>
              <w:pStyle w:val="Corpotesto1"/>
              <w:spacing w:before="120"/>
              <w:ind w:left="0"/>
              <w:rPr>
                <w:sz w:val="20"/>
              </w:rPr>
            </w:pPr>
            <w:bookmarkStart w:id="44" w:name="DC_04"/>
            <w:r w:rsidRPr="001645EB">
              <w:rPr>
                <w:sz w:val="20"/>
              </w:rPr>
              <w:t>DC_04</w:t>
            </w:r>
            <w:bookmarkEnd w:id="44"/>
          </w:p>
        </w:tc>
        <w:tc>
          <w:tcPr>
            <w:tcW w:w="883" w:type="pct"/>
            <w:tcBorders>
              <w:top w:val="single" w:sz="8" w:space="0" w:color="012169"/>
              <w:bottom w:val="single" w:sz="8" w:space="0" w:color="012169"/>
            </w:tcBorders>
            <w:vAlign w:val="center"/>
          </w:tcPr>
          <w:p w14:paraId="31BCE924" w14:textId="01F1E2A6" w:rsidR="005150C9" w:rsidRPr="001645EB" w:rsidRDefault="00FC2E61" w:rsidP="00DB2452">
            <w:pPr>
              <w:pStyle w:val="Corpotesto1"/>
              <w:spacing w:before="120"/>
              <w:ind w:left="0"/>
              <w:rPr>
                <w:sz w:val="20"/>
              </w:rPr>
            </w:pPr>
            <w:r w:rsidRPr="001645EB">
              <w:rPr>
                <w:sz w:val="20"/>
              </w:rPr>
              <w:t xml:space="preserve">Portale PagoPA Docs - </w:t>
            </w:r>
            <w:r w:rsidR="005150C9" w:rsidRPr="001645EB">
              <w:rPr>
                <w:sz w:val="20"/>
              </w:rPr>
              <w:t>Documentazione PDND</w:t>
            </w:r>
          </w:p>
        </w:tc>
        <w:tc>
          <w:tcPr>
            <w:tcW w:w="3676" w:type="pct"/>
            <w:tcBorders>
              <w:top w:val="single" w:sz="8" w:space="0" w:color="012169"/>
              <w:bottom w:val="single" w:sz="8" w:space="0" w:color="012169"/>
            </w:tcBorders>
            <w:vAlign w:val="center"/>
          </w:tcPr>
          <w:p w14:paraId="3748DBC0" w14:textId="5B282461" w:rsidR="005150C9" w:rsidRPr="001645EB" w:rsidRDefault="005150C9" w:rsidP="0093395C">
            <w:pPr>
              <w:pStyle w:val="Corpotesto1"/>
              <w:ind w:left="0"/>
              <w:rPr>
                <w:sz w:val="20"/>
              </w:rPr>
            </w:pPr>
            <w:hyperlink r:id="rId12" w:history="1">
              <w:r w:rsidRPr="001645EB">
                <w:rPr>
                  <w:rStyle w:val="Hyperlink"/>
                  <w:sz w:val="20"/>
                </w:rPr>
                <w:t>PDND Interop</w:t>
              </w:r>
              <w:bookmarkStart w:id="45" w:name="_Hlt138325506"/>
              <w:r w:rsidRPr="001645EB">
                <w:rPr>
                  <w:rStyle w:val="Hyperlink"/>
                  <w:sz w:val="20"/>
                </w:rPr>
                <w:t>e</w:t>
              </w:r>
              <w:bookmarkEnd w:id="45"/>
              <w:r w:rsidRPr="001645EB">
                <w:rPr>
                  <w:rStyle w:val="Hyperlink"/>
                  <w:sz w:val="20"/>
                </w:rPr>
                <w:t>rabilità (pagopa.it)</w:t>
              </w:r>
            </w:hyperlink>
          </w:p>
        </w:tc>
      </w:tr>
      <w:tr w:rsidR="006416C6" w:rsidRPr="001645EB" w14:paraId="1E09FD1B" w14:textId="77777777" w:rsidTr="00467664">
        <w:trPr>
          <w:cantSplit/>
        </w:trPr>
        <w:tc>
          <w:tcPr>
            <w:tcW w:w="441" w:type="pct"/>
            <w:tcBorders>
              <w:top w:val="single" w:sz="8" w:space="0" w:color="012169"/>
              <w:bottom w:val="single" w:sz="8" w:space="0" w:color="012169"/>
            </w:tcBorders>
            <w:vAlign w:val="center"/>
          </w:tcPr>
          <w:p w14:paraId="6E547C6D" w14:textId="7B6EAFE9" w:rsidR="006416C6" w:rsidRPr="001645EB" w:rsidRDefault="006416C6" w:rsidP="00DB2452">
            <w:pPr>
              <w:pStyle w:val="Corpotesto1"/>
              <w:spacing w:before="120"/>
              <w:ind w:left="0"/>
              <w:rPr>
                <w:sz w:val="20"/>
              </w:rPr>
            </w:pPr>
            <w:bookmarkStart w:id="46" w:name="DC_05"/>
            <w:r w:rsidRPr="001645EB">
              <w:rPr>
                <w:sz w:val="20"/>
              </w:rPr>
              <w:t>DC_05</w:t>
            </w:r>
            <w:bookmarkEnd w:id="46"/>
          </w:p>
        </w:tc>
        <w:tc>
          <w:tcPr>
            <w:tcW w:w="883" w:type="pct"/>
            <w:tcBorders>
              <w:top w:val="single" w:sz="8" w:space="0" w:color="012169"/>
              <w:bottom w:val="single" w:sz="8" w:space="0" w:color="012169"/>
            </w:tcBorders>
            <w:vAlign w:val="center"/>
          </w:tcPr>
          <w:p w14:paraId="3A365B5B" w14:textId="6F873D4A" w:rsidR="006416C6" w:rsidRPr="001645EB" w:rsidRDefault="005807B7" w:rsidP="00DB2452">
            <w:pPr>
              <w:pStyle w:val="Corpotesto1"/>
              <w:spacing w:before="120"/>
              <w:ind w:left="0"/>
              <w:rPr>
                <w:sz w:val="20"/>
              </w:rPr>
            </w:pPr>
            <w:r w:rsidRPr="001645EB">
              <w:rPr>
                <w:sz w:val="20"/>
              </w:rPr>
              <w:t>IPA Indice dei domicili digitali della Pubblica Amministrazione e dei Gestori di Pubblici Servizi</w:t>
            </w:r>
          </w:p>
        </w:tc>
        <w:tc>
          <w:tcPr>
            <w:tcW w:w="3676" w:type="pct"/>
            <w:tcBorders>
              <w:top w:val="single" w:sz="8" w:space="0" w:color="012169"/>
              <w:bottom w:val="single" w:sz="8" w:space="0" w:color="012169"/>
            </w:tcBorders>
            <w:vAlign w:val="center"/>
          </w:tcPr>
          <w:p w14:paraId="525B9257" w14:textId="17E693C2" w:rsidR="006416C6" w:rsidRPr="001645EB" w:rsidRDefault="006416C6" w:rsidP="0093395C">
            <w:pPr>
              <w:pStyle w:val="Corpotesto1"/>
              <w:ind w:left="0"/>
              <w:rPr>
                <w:sz w:val="20"/>
              </w:rPr>
            </w:pPr>
            <w:hyperlink r:id="rId13" w:history="1">
              <w:proofErr w:type="spellStart"/>
              <w:r w:rsidRPr="001645EB">
                <w:rPr>
                  <w:rStyle w:val="Hyperlink"/>
                  <w:sz w:val="20"/>
                </w:rPr>
                <w:t>IpaPortale</w:t>
              </w:r>
              <w:proofErr w:type="spellEnd"/>
              <w:r w:rsidRPr="001645EB">
                <w:rPr>
                  <w:rStyle w:val="Hyperlink"/>
                  <w:sz w:val="20"/>
                </w:rPr>
                <w:t xml:space="preserve"> (indicepa.gov.it)</w:t>
              </w:r>
            </w:hyperlink>
          </w:p>
        </w:tc>
      </w:tr>
      <w:tr w:rsidR="000A1637" w:rsidRPr="001645EB" w14:paraId="3CB8D386" w14:textId="77777777" w:rsidTr="00467664">
        <w:trPr>
          <w:cantSplit/>
        </w:trPr>
        <w:tc>
          <w:tcPr>
            <w:tcW w:w="441" w:type="pct"/>
            <w:tcBorders>
              <w:top w:val="single" w:sz="8" w:space="0" w:color="012169"/>
              <w:bottom w:val="single" w:sz="8" w:space="0" w:color="012169"/>
            </w:tcBorders>
            <w:vAlign w:val="center"/>
          </w:tcPr>
          <w:p w14:paraId="306E30D2" w14:textId="3A1A8126" w:rsidR="000A1637" w:rsidRPr="001645EB" w:rsidRDefault="000A1637" w:rsidP="00DB2452">
            <w:pPr>
              <w:pStyle w:val="Corpotesto1"/>
              <w:spacing w:before="120"/>
              <w:ind w:left="0"/>
              <w:rPr>
                <w:sz w:val="20"/>
              </w:rPr>
            </w:pPr>
            <w:bookmarkStart w:id="47" w:name="DC_06"/>
            <w:r w:rsidRPr="001645EB">
              <w:rPr>
                <w:sz w:val="20"/>
              </w:rPr>
              <w:t>DC_06</w:t>
            </w:r>
            <w:bookmarkEnd w:id="47"/>
          </w:p>
        </w:tc>
        <w:tc>
          <w:tcPr>
            <w:tcW w:w="883" w:type="pct"/>
            <w:tcBorders>
              <w:top w:val="single" w:sz="8" w:space="0" w:color="012169"/>
              <w:bottom w:val="single" w:sz="8" w:space="0" w:color="012169"/>
            </w:tcBorders>
            <w:vAlign w:val="center"/>
          </w:tcPr>
          <w:p w14:paraId="0E53ADC0" w14:textId="6B6F65CE" w:rsidR="000A1637" w:rsidRPr="001645EB" w:rsidRDefault="00426BE9" w:rsidP="00DB2452">
            <w:pPr>
              <w:pStyle w:val="Corpotesto1"/>
              <w:spacing w:before="120"/>
              <w:ind w:left="0"/>
              <w:rPr>
                <w:sz w:val="20"/>
              </w:rPr>
            </w:pPr>
            <w:r w:rsidRPr="001645EB">
              <w:rPr>
                <w:sz w:val="20"/>
              </w:rPr>
              <w:t>Utenze</w:t>
            </w:r>
            <w:r w:rsidR="0055699A" w:rsidRPr="001645EB">
              <w:rPr>
                <w:sz w:val="20"/>
              </w:rPr>
              <w:t xml:space="preserve"> di </w:t>
            </w:r>
            <w:r w:rsidRPr="001645EB">
              <w:rPr>
                <w:sz w:val="20"/>
              </w:rPr>
              <w:t>t</w:t>
            </w:r>
            <w:r w:rsidR="0055699A" w:rsidRPr="001645EB">
              <w:rPr>
                <w:sz w:val="20"/>
              </w:rPr>
              <w:t>est</w:t>
            </w:r>
            <w:r w:rsidR="000F5E9A" w:rsidRPr="001645EB">
              <w:rPr>
                <w:sz w:val="20"/>
              </w:rPr>
              <w:t xml:space="preserve"> eIDAS</w:t>
            </w:r>
            <w:r w:rsidR="00D77CD7" w:rsidRPr="001645EB">
              <w:rPr>
                <w:sz w:val="20"/>
              </w:rPr>
              <w:t xml:space="preserve"> </w:t>
            </w:r>
            <w:r w:rsidR="00E57443" w:rsidRPr="001645EB">
              <w:rPr>
                <w:sz w:val="20"/>
              </w:rPr>
              <w:t>verifiche relative ai Codici Fiscali</w:t>
            </w:r>
          </w:p>
        </w:tc>
        <w:tc>
          <w:tcPr>
            <w:tcW w:w="3676" w:type="pct"/>
            <w:tcBorders>
              <w:top w:val="single" w:sz="8" w:space="0" w:color="012169"/>
              <w:bottom w:val="single" w:sz="8" w:space="0" w:color="012169"/>
            </w:tcBorders>
            <w:vAlign w:val="center"/>
          </w:tcPr>
          <w:p w14:paraId="3B3D60D6" w14:textId="5799C4E8" w:rsidR="000A1637" w:rsidRPr="001645EB" w:rsidRDefault="00C95B6F" w:rsidP="0093395C">
            <w:pPr>
              <w:pStyle w:val="Corpotesto1"/>
              <w:ind w:left="0"/>
              <w:rPr>
                <w:sz w:val="20"/>
              </w:rPr>
            </w:pPr>
            <w:hyperlink r:id="rId14" w:history="1">
              <w:r w:rsidRPr="001645EB">
                <w:rPr>
                  <w:rStyle w:val="Hyperlink"/>
                  <w:sz w:val="20"/>
                </w:rPr>
                <w:t>Lista Utenze di Test</w:t>
              </w:r>
            </w:hyperlink>
          </w:p>
        </w:tc>
      </w:tr>
      <w:tr w:rsidR="00EB61D1" w:rsidRPr="00DA20D4" w14:paraId="114452BE" w14:textId="77777777" w:rsidTr="00467664">
        <w:trPr>
          <w:cantSplit/>
        </w:trPr>
        <w:tc>
          <w:tcPr>
            <w:tcW w:w="441" w:type="pct"/>
            <w:tcBorders>
              <w:top w:val="single" w:sz="8" w:space="0" w:color="012169"/>
              <w:bottom w:val="single" w:sz="8" w:space="0" w:color="012169"/>
            </w:tcBorders>
            <w:vAlign w:val="center"/>
          </w:tcPr>
          <w:p w14:paraId="4553C56B" w14:textId="6A854F36" w:rsidR="00EB61D1" w:rsidRPr="001645EB" w:rsidRDefault="00EB61D1" w:rsidP="00DB2452">
            <w:pPr>
              <w:pStyle w:val="Corpotesto1"/>
              <w:spacing w:before="120"/>
              <w:ind w:left="0"/>
              <w:rPr>
                <w:sz w:val="20"/>
              </w:rPr>
            </w:pPr>
            <w:r w:rsidRPr="001645EB">
              <w:rPr>
                <w:sz w:val="20"/>
              </w:rPr>
              <w:t>DC_07</w:t>
            </w:r>
          </w:p>
        </w:tc>
        <w:tc>
          <w:tcPr>
            <w:tcW w:w="883" w:type="pct"/>
            <w:tcBorders>
              <w:top w:val="single" w:sz="8" w:space="0" w:color="012169"/>
              <w:bottom w:val="single" w:sz="8" w:space="0" w:color="012169"/>
            </w:tcBorders>
            <w:vAlign w:val="center"/>
          </w:tcPr>
          <w:p w14:paraId="39C9725D" w14:textId="1F320F7D" w:rsidR="00EB61D1" w:rsidRPr="001645EB" w:rsidRDefault="00EB61D1" w:rsidP="00DB2452">
            <w:pPr>
              <w:pStyle w:val="Corpotesto1"/>
              <w:spacing w:before="120"/>
              <w:ind w:left="0"/>
              <w:rPr>
                <w:sz w:val="20"/>
              </w:rPr>
            </w:pPr>
            <w:r w:rsidRPr="001645EB">
              <w:rPr>
                <w:sz w:val="20"/>
              </w:rPr>
              <w:t xml:space="preserve">Technical Design </w:t>
            </w:r>
            <w:proofErr w:type="spellStart"/>
            <w:r w:rsidRPr="001645EB">
              <w:rPr>
                <w:sz w:val="20"/>
              </w:rPr>
              <w:t>Document</w:t>
            </w:r>
            <w:proofErr w:type="spellEnd"/>
            <w:r w:rsidRPr="001645EB">
              <w:rPr>
                <w:sz w:val="20"/>
              </w:rPr>
              <w:t xml:space="preserve"> / </w:t>
            </w:r>
            <w:r w:rsidR="00B313E6" w:rsidRPr="001645EB">
              <w:rPr>
                <w:sz w:val="20"/>
              </w:rPr>
              <w:t>v.1.2.0</w:t>
            </w:r>
          </w:p>
        </w:tc>
        <w:tc>
          <w:tcPr>
            <w:tcW w:w="3676" w:type="pct"/>
            <w:tcBorders>
              <w:top w:val="single" w:sz="8" w:space="0" w:color="012169"/>
              <w:bottom w:val="single" w:sz="8" w:space="0" w:color="012169"/>
            </w:tcBorders>
            <w:vAlign w:val="center"/>
          </w:tcPr>
          <w:p w14:paraId="5A59203D" w14:textId="77777777" w:rsidR="00EB61D1" w:rsidRPr="001645EB" w:rsidRDefault="00EB61D1" w:rsidP="00EB61D1">
            <w:pPr>
              <w:pStyle w:val="Corpotesto1"/>
              <w:spacing w:before="0"/>
              <w:ind w:left="0"/>
              <w:rPr>
                <w:sz w:val="20"/>
              </w:rPr>
            </w:pPr>
            <w:r w:rsidRPr="001645EB">
              <w:rPr>
                <w:sz w:val="20"/>
              </w:rPr>
              <w:t>Specifiche tecniche e operative del Once-</w:t>
            </w:r>
            <w:proofErr w:type="spellStart"/>
            <w:r w:rsidRPr="001645EB">
              <w:rPr>
                <w:sz w:val="20"/>
              </w:rPr>
              <w:t>Only</w:t>
            </w:r>
            <w:proofErr w:type="spellEnd"/>
            <w:r w:rsidRPr="001645EB">
              <w:rPr>
                <w:sz w:val="20"/>
              </w:rPr>
              <w:t xml:space="preserve"> Technical System (OOTS), stabilite nel regolamento di esecuzione della Commissione ((UE) 2022/1463) che definisce il sistema.</w:t>
            </w:r>
          </w:p>
          <w:p w14:paraId="3EA80606" w14:textId="77777777" w:rsidR="00EB61D1" w:rsidRPr="001645EB" w:rsidRDefault="00EB61D1" w:rsidP="00EB61D1">
            <w:pPr>
              <w:pStyle w:val="Corpotesto1"/>
              <w:spacing w:before="0"/>
              <w:ind w:left="0"/>
            </w:pPr>
          </w:p>
          <w:p w14:paraId="0035211F" w14:textId="18EFC207" w:rsidR="00EB61D1" w:rsidRPr="00521C1D" w:rsidRDefault="00A6045D" w:rsidP="00FB2223">
            <w:pPr>
              <w:pStyle w:val="Corpotesto1"/>
              <w:spacing w:before="0"/>
              <w:ind w:left="0"/>
              <w:rPr>
                <w:lang w:val="en-US"/>
              </w:rPr>
            </w:pPr>
            <w:hyperlink r:id="rId15" w:history="1">
              <w:r w:rsidRPr="00521C1D">
                <w:rPr>
                  <w:rStyle w:val="Hyperlink"/>
                  <w:sz w:val="20"/>
                  <w:szCs w:val="16"/>
                  <w:lang w:val="en-US"/>
                </w:rPr>
                <w:t>Technical Design Documents - OOTSHUB - (europa.eu)</w:t>
              </w:r>
            </w:hyperlink>
          </w:p>
        </w:tc>
      </w:tr>
    </w:tbl>
    <w:p w14:paraId="56D13ACF" w14:textId="17BE87CD" w:rsidR="00A73807" w:rsidRPr="001645EB" w:rsidRDefault="00A73807" w:rsidP="00F55A4F">
      <w:pPr>
        <w:pStyle w:val="Heading1"/>
        <w:spacing w:line="276" w:lineRule="auto"/>
      </w:pPr>
      <w:bookmarkStart w:id="48" w:name="_Toc216972996"/>
      <w:bookmarkStart w:id="49" w:name="_Toc217052578"/>
      <w:r w:rsidRPr="001645EB">
        <w:t xml:space="preserve">Contesto </w:t>
      </w:r>
      <w:bookmarkEnd w:id="29"/>
      <w:bookmarkEnd w:id="30"/>
      <w:bookmarkEnd w:id="31"/>
      <w:bookmarkEnd w:id="32"/>
      <w:r w:rsidR="00BC2FE7" w:rsidRPr="001645EB">
        <w:t>del progetto</w:t>
      </w:r>
      <w:bookmarkEnd w:id="48"/>
      <w:bookmarkEnd w:id="49"/>
    </w:p>
    <w:p w14:paraId="26F803F3" w14:textId="6D55CB87" w:rsidR="00706CD5" w:rsidRPr="001645EB" w:rsidRDefault="00E41652" w:rsidP="003E7FF7">
      <w:pPr>
        <w:pStyle w:val="Heading2"/>
      </w:pPr>
      <w:bookmarkStart w:id="50" w:name="_Toc216972997"/>
      <w:bookmarkStart w:id="51" w:name="_Toc531686568"/>
      <w:bookmarkStart w:id="52" w:name="_Toc62022683"/>
      <w:bookmarkStart w:id="53" w:name="_Toc66520635"/>
      <w:bookmarkStart w:id="54" w:name="_Toc122245320"/>
      <w:bookmarkStart w:id="55" w:name="_Toc292705896"/>
      <w:bookmarkStart w:id="56" w:name="_Toc217052579"/>
      <w:r w:rsidRPr="001645EB">
        <w:t>Diagramma Logico di Architettura</w:t>
      </w:r>
      <w:bookmarkEnd w:id="50"/>
      <w:bookmarkEnd w:id="56"/>
    </w:p>
    <w:p w14:paraId="0451679E" w14:textId="51577458" w:rsidR="00B70CD2" w:rsidRPr="001645EB" w:rsidRDefault="00B70CD2" w:rsidP="00B70CD2">
      <w:pPr>
        <w:pStyle w:val="Corpotesto1"/>
        <w:ind w:left="0"/>
      </w:pPr>
      <w:r w:rsidRPr="001645EB">
        <w:t xml:space="preserve">Ai fini del recupero delle </w:t>
      </w:r>
      <w:proofErr w:type="spellStart"/>
      <w:r w:rsidR="00911C6A">
        <w:t>Evidence</w:t>
      </w:r>
      <w:proofErr w:type="spellEnd"/>
      <w:r w:rsidR="00911C6A" w:rsidRPr="001645EB">
        <w:t xml:space="preserve"> </w:t>
      </w:r>
      <w:r w:rsidRPr="001645EB">
        <w:t xml:space="preserve">tramite OOTS, i Procedure </w:t>
      </w:r>
      <w:proofErr w:type="spellStart"/>
      <w:r w:rsidRPr="001645EB">
        <w:t>portal</w:t>
      </w:r>
      <w:proofErr w:type="spellEnd"/>
      <w:r w:rsidRPr="001645EB">
        <w:t xml:space="preserve"> italiani possono sia realizzare un processo autonomo utilizzando le API esposte dai Componenti nazionali SDG IT (vedi Figura 1), sia utilizzare il Nodo di interscambio SDG IT (vedi Figura 2).</w:t>
      </w:r>
    </w:p>
    <w:p w14:paraId="4048E3BF" w14:textId="19CC82AC" w:rsidR="00194BB9" w:rsidRPr="001645EB" w:rsidRDefault="006737D0" w:rsidP="00C16975">
      <w:pPr>
        <w:spacing w:before="0"/>
        <w:jc w:val="center"/>
        <w:rPr>
          <w:strike/>
        </w:rPr>
      </w:pPr>
      <w:r w:rsidRPr="001645EB">
        <w:rPr>
          <w:noProof/>
        </w:rPr>
        <w:drawing>
          <wp:inline distT="0" distB="0" distL="0" distR="0" wp14:anchorId="0B16DCB4" wp14:editId="44424AF0">
            <wp:extent cx="6120496" cy="4032885"/>
            <wp:effectExtent l="0" t="0" r="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6">
                      <a:extLst>
                        <a:ext uri="{28A0092B-C50C-407E-A947-70E740481C1C}">
                          <a14:useLocalDpi xmlns:a14="http://schemas.microsoft.com/office/drawing/2010/main" val="0"/>
                        </a:ext>
                      </a:extLst>
                    </a:blip>
                    <a:stretch>
                      <a:fillRect/>
                    </a:stretch>
                  </pic:blipFill>
                  <pic:spPr>
                    <a:xfrm>
                      <a:off x="0" y="0"/>
                      <a:ext cx="6120496" cy="4032885"/>
                    </a:xfrm>
                    <a:prstGeom prst="rect">
                      <a:avLst/>
                    </a:prstGeom>
                  </pic:spPr>
                </pic:pic>
              </a:graphicData>
            </a:graphic>
          </wp:inline>
        </w:drawing>
      </w:r>
    </w:p>
    <w:p w14:paraId="5F6849D0" w14:textId="03688C16" w:rsidR="002669D1" w:rsidRPr="001645EB" w:rsidRDefault="00D228C0" w:rsidP="00F63742">
      <w:pPr>
        <w:pStyle w:val="Caption"/>
      </w:pPr>
      <w:r w:rsidRPr="001645EB">
        <w:t> </w:t>
      </w:r>
      <w:bookmarkStart w:id="57" w:name="_Ref109840379"/>
      <w:r w:rsidR="002669D1" w:rsidRPr="001645EB">
        <w:t xml:space="preserve">Figura </w:t>
      </w:r>
      <w:r w:rsidR="002669D1" w:rsidRPr="001645EB">
        <w:fldChar w:fldCharType="begin"/>
      </w:r>
      <w:r w:rsidR="002669D1" w:rsidRPr="001645EB">
        <w:instrText>SEQ Figura \* ARABIC</w:instrText>
      </w:r>
      <w:r w:rsidR="002669D1" w:rsidRPr="001645EB">
        <w:fldChar w:fldCharType="separate"/>
      </w:r>
      <w:r w:rsidR="006149E6">
        <w:rPr>
          <w:noProof/>
        </w:rPr>
        <w:t>1</w:t>
      </w:r>
      <w:r w:rsidR="002669D1" w:rsidRPr="001645EB">
        <w:fldChar w:fldCharType="end"/>
      </w:r>
      <w:bookmarkEnd w:id="57"/>
      <w:r w:rsidR="002669D1" w:rsidRPr="001645EB">
        <w:t xml:space="preserve"> – Diagramma logico d</w:t>
      </w:r>
      <w:r w:rsidR="008F6C04" w:rsidRPr="001645EB">
        <w:t>ell’infrastruttura SDG IT e degli attori esterni coinvolti</w:t>
      </w:r>
      <w:r w:rsidR="00A75DDF" w:rsidRPr="001645EB">
        <w:t xml:space="preserve"> </w:t>
      </w:r>
      <w:r w:rsidR="00595431" w:rsidRPr="001645EB">
        <w:t>in caso di i</w:t>
      </w:r>
      <w:r w:rsidR="00A75DDF" w:rsidRPr="001645EB">
        <w:t xml:space="preserve">nterazione diretta con i </w:t>
      </w:r>
      <w:r w:rsidR="00B70CD2" w:rsidRPr="001645EB">
        <w:t>Componenti nazionali SDG IT</w:t>
      </w:r>
    </w:p>
    <w:p w14:paraId="35E2C4D6" w14:textId="77777777" w:rsidR="00CF2E67" w:rsidRPr="001645EB" w:rsidRDefault="00CF2E67" w:rsidP="00CF2E67"/>
    <w:p w14:paraId="3A1CF004" w14:textId="61B3F224" w:rsidR="006E4A8D" w:rsidRPr="001645EB" w:rsidRDefault="00146366" w:rsidP="006E1489">
      <w:pPr>
        <w:keepNext/>
        <w:jc w:val="center"/>
      </w:pPr>
      <w:r w:rsidRPr="001645EB">
        <w:rPr>
          <w:noProof/>
        </w:rPr>
        <w:drawing>
          <wp:inline distT="0" distB="0" distL="0" distR="0" wp14:anchorId="3E17B969" wp14:editId="644B36D1">
            <wp:extent cx="6120765" cy="3612515"/>
            <wp:effectExtent l="0" t="0" r="0" b="6985"/>
            <wp:docPr id="1528074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074611" name=""/>
                    <pic:cNvPicPr/>
                  </pic:nvPicPr>
                  <pic:blipFill>
                    <a:blip r:embed="rId17"/>
                    <a:stretch>
                      <a:fillRect/>
                    </a:stretch>
                  </pic:blipFill>
                  <pic:spPr>
                    <a:xfrm>
                      <a:off x="0" y="0"/>
                      <a:ext cx="6120765" cy="3612515"/>
                    </a:xfrm>
                    <a:prstGeom prst="rect">
                      <a:avLst/>
                    </a:prstGeom>
                  </pic:spPr>
                </pic:pic>
              </a:graphicData>
            </a:graphic>
          </wp:inline>
        </w:drawing>
      </w:r>
    </w:p>
    <w:p w14:paraId="533D4E2B" w14:textId="64C1CCF9" w:rsidR="0038729C" w:rsidRPr="001645EB" w:rsidRDefault="006E4A8D" w:rsidP="006E4A8D">
      <w:pPr>
        <w:pStyle w:val="Caption"/>
      </w:pPr>
      <w:bookmarkStart w:id="58" w:name="_Ref214875472"/>
      <w:r w:rsidRPr="001645EB">
        <w:t xml:space="preserve">Figura </w:t>
      </w:r>
      <w:r>
        <w:fldChar w:fldCharType="begin"/>
      </w:r>
      <w:r>
        <w:instrText xml:space="preserve"> SEQ Figura \* ARABIC </w:instrText>
      </w:r>
      <w:r>
        <w:fldChar w:fldCharType="separate"/>
      </w:r>
      <w:r w:rsidR="006149E6">
        <w:rPr>
          <w:noProof/>
        </w:rPr>
        <w:t>2</w:t>
      </w:r>
      <w:r>
        <w:rPr>
          <w:noProof/>
        </w:rPr>
        <w:fldChar w:fldCharType="end"/>
      </w:r>
      <w:bookmarkEnd w:id="58"/>
      <w:r w:rsidRPr="001645EB">
        <w:t xml:space="preserve"> - Diagramma logico dell’infrastruttura SDG IT e degli attori esterni coinvolti in caso di interazione tramite </w:t>
      </w:r>
      <w:r w:rsidR="00512AAE" w:rsidRPr="001645EB">
        <w:t xml:space="preserve">Nodo di interscambio SDG </w:t>
      </w:r>
      <w:r w:rsidR="00B70CD2" w:rsidRPr="001645EB">
        <w:t>IT</w:t>
      </w:r>
    </w:p>
    <w:p w14:paraId="32561D3B" w14:textId="77777777" w:rsidR="006E4A8D" w:rsidRPr="001645EB" w:rsidRDefault="006E4A8D" w:rsidP="006E4A8D"/>
    <w:p w14:paraId="1E1EE975" w14:textId="2396035D" w:rsidR="008F6C04" w:rsidRPr="001645EB" w:rsidRDefault="00B70CD2" w:rsidP="002C6DC1">
      <w:r w:rsidRPr="001645EB">
        <w:t>Nello specifico, l’I</w:t>
      </w:r>
      <w:r w:rsidR="00C64203" w:rsidRPr="001645EB">
        <w:t>nfrastruttura SDG</w:t>
      </w:r>
      <w:r w:rsidRPr="001645EB">
        <w:t xml:space="preserve"> IT</w:t>
      </w:r>
      <w:r w:rsidR="00045354" w:rsidRPr="001645EB">
        <w:t xml:space="preserve"> </w:t>
      </w:r>
      <w:r w:rsidR="00DA6B3D" w:rsidRPr="001645EB">
        <w:t>comprende i</w:t>
      </w:r>
      <w:r w:rsidR="00045354" w:rsidRPr="001645EB">
        <w:t xml:space="preserve"> seguenti componenti applicativi:</w:t>
      </w:r>
    </w:p>
    <w:p w14:paraId="412A8658" w14:textId="4F135F67" w:rsidR="00045354" w:rsidRPr="001645EB" w:rsidRDefault="00045354" w:rsidP="007008A3">
      <w:pPr>
        <w:pStyle w:val="ListParagraph"/>
        <w:numPr>
          <w:ilvl w:val="0"/>
          <w:numId w:val="9"/>
        </w:numPr>
        <w:jc w:val="both"/>
        <w:rPr>
          <w:b/>
          <w:bCs/>
        </w:rPr>
      </w:pPr>
      <w:r w:rsidRPr="001645EB" w:rsidDel="00C07CB2">
        <w:rPr>
          <w:b/>
          <w:bCs/>
        </w:rPr>
        <w:t xml:space="preserve">Componenti </w:t>
      </w:r>
      <w:r w:rsidR="00C07CB2" w:rsidRPr="001645EB">
        <w:rPr>
          <w:b/>
          <w:bCs/>
        </w:rPr>
        <w:t>Nazionali</w:t>
      </w:r>
      <w:r w:rsidR="00F62C04" w:rsidRPr="001645EB">
        <w:rPr>
          <w:b/>
          <w:bCs/>
        </w:rPr>
        <w:t xml:space="preserve"> SDG IT</w:t>
      </w:r>
    </w:p>
    <w:p w14:paraId="4E05A5CE" w14:textId="68D60C8B" w:rsidR="00B70CD2" w:rsidRPr="001645EB" w:rsidRDefault="00AF17F4" w:rsidP="007008A3">
      <w:pPr>
        <w:pStyle w:val="ListParagraph"/>
        <w:jc w:val="both"/>
        <w:rPr>
          <w:highlight w:val="yellow"/>
        </w:rPr>
      </w:pPr>
      <w:r w:rsidRPr="001645EB">
        <w:t>Cont</w:t>
      </w:r>
      <w:r w:rsidR="000737A2" w:rsidRPr="001645EB">
        <w:t>enitore per</w:t>
      </w:r>
      <w:r w:rsidR="00F62C04" w:rsidRPr="001645EB">
        <w:t xml:space="preserve"> il Catalogo dei servizi, l’</w:t>
      </w:r>
      <w:proofErr w:type="spellStart"/>
      <w:r w:rsidR="00F62C04" w:rsidRPr="001645EB">
        <w:t>Evidence</w:t>
      </w:r>
      <w:proofErr w:type="spellEnd"/>
      <w:r w:rsidR="00F62C04" w:rsidRPr="001645EB">
        <w:t xml:space="preserve"> Broker</w:t>
      </w:r>
      <w:r w:rsidR="002F24E4" w:rsidRPr="001645EB">
        <w:t xml:space="preserve">, il Data </w:t>
      </w:r>
      <w:r w:rsidR="004E1731" w:rsidRPr="001645EB">
        <w:t>Service</w:t>
      </w:r>
      <w:r w:rsidR="002F24E4" w:rsidRPr="001645EB">
        <w:t xml:space="preserve"> </w:t>
      </w:r>
      <w:r w:rsidR="00EC6B38" w:rsidRPr="001645EB">
        <w:t>Directory</w:t>
      </w:r>
      <w:bookmarkStart w:id="59" w:name="OLE_LINK55"/>
      <w:r w:rsidR="00D455D3">
        <w:t xml:space="preserve"> e</w:t>
      </w:r>
      <w:r w:rsidR="00A156D8" w:rsidRPr="001645EB">
        <w:t xml:space="preserve"> </w:t>
      </w:r>
      <w:r w:rsidR="00F40098" w:rsidRPr="001645EB">
        <w:t xml:space="preserve">l’Architecture Common </w:t>
      </w:r>
      <w:bookmarkEnd w:id="59"/>
      <w:r w:rsidR="00914A68" w:rsidRPr="001645EB">
        <w:t>Services</w:t>
      </w:r>
      <w:r w:rsidR="00646DB4" w:rsidRPr="001645EB">
        <w:t xml:space="preserve"> </w:t>
      </w:r>
    </w:p>
    <w:p w14:paraId="0FA424B7" w14:textId="5D72D778" w:rsidR="007008A3" w:rsidRDefault="00A156D8" w:rsidP="007008A3">
      <w:pPr>
        <w:pStyle w:val="ListParagraph"/>
        <w:numPr>
          <w:ilvl w:val="0"/>
          <w:numId w:val="9"/>
        </w:numPr>
        <w:jc w:val="both"/>
      </w:pPr>
      <w:r w:rsidRPr="007008A3">
        <w:rPr>
          <w:b/>
          <w:bCs/>
        </w:rPr>
        <w:t>Nodo di intercambi</w:t>
      </w:r>
      <w:r w:rsidR="00DA5F2B" w:rsidRPr="007008A3">
        <w:rPr>
          <w:b/>
          <w:bCs/>
        </w:rPr>
        <w:t>o</w:t>
      </w:r>
      <w:r w:rsidR="00A83419" w:rsidRPr="007008A3">
        <w:t xml:space="preserve"> </w:t>
      </w:r>
      <w:r w:rsidR="007008A3" w:rsidRPr="004657B7">
        <w:rPr>
          <w:b/>
          <w:bCs/>
        </w:rPr>
        <w:t>SDG IT</w:t>
      </w:r>
    </w:p>
    <w:p w14:paraId="414ABE89" w14:textId="77F7526F" w:rsidR="009A3CBC" w:rsidRPr="00D455D3" w:rsidRDefault="00B70CD2" w:rsidP="007008A3">
      <w:pPr>
        <w:pStyle w:val="ListParagraph"/>
        <w:jc w:val="both"/>
      </w:pPr>
      <w:r w:rsidRPr="007008A3">
        <w:t>C</w:t>
      </w:r>
      <w:r w:rsidR="009A3CBC" w:rsidRPr="007008A3">
        <w:t>omponente applicativo dell’infrastruttura SDG IT che funge da punto di interconnessione tra i Procedure Portal italiani e i</w:t>
      </w:r>
      <w:r w:rsidRPr="00D455D3">
        <w:t xml:space="preserve"> servizi core SDG IT</w:t>
      </w:r>
    </w:p>
    <w:p w14:paraId="4AE2D0D6" w14:textId="6435547A" w:rsidR="00AF17F4" w:rsidRPr="001645EB" w:rsidRDefault="00AF17F4" w:rsidP="007008A3">
      <w:pPr>
        <w:pStyle w:val="ListParagraph"/>
        <w:numPr>
          <w:ilvl w:val="0"/>
          <w:numId w:val="9"/>
        </w:numPr>
        <w:jc w:val="both"/>
        <w:rPr>
          <w:b/>
          <w:bCs/>
        </w:rPr>
      </w:pPr>
      <w:r w:rsidRPr="001645EB">
        <w:rPr>
          <w:b/>
          <w:bCs/>
        </w:rPr>
        <w:t>Access point IT</w:t>
      </w:r>
    </w:p>
    <w:p w14:paraId="3F884812" w14:textId="1DEC0ACC" w:rsidR="00AF17F4" w:rsidRPr="001645EB" w:rsidRDefault="007D440B" w:rsidP="007008A3">
      <w:pPr>
        <w:pStyle w:val="ListParagraph"/>
        <w:jc w:val="both"/>
      </w:pPr>
      <w:r w:rsidRPr="001645EB">
        <w:t xml:space="preserve">Componente applicativo che </w:t>
      </w:r>
      <w:r w:rsidR="00797184" w:rsidRPr="001645EB">
        <w:t>soddisfa i requisiti OOTS per l’</w:t>
      </w:r>
      <w:proofErr w:type="spellStart"/>
      <w:r w:rsidR="00797184" w:rsidRPr="001645EB">
        <w:t>eDelivery</w:t>
      </w:r>
      <w:proofErr w:type="spellEnd"/>
      <w:r w:rsidR="009275E9" w:rsidRPr="001645EB">
        <w:t xml:space="preserve"> e lo scambio sicuro di messaggi </w:t>
      </w:r>
      <w:bookmarkStart w:id="60" w:name="OLE_LINK54"/>
      <w:r w:rsidR="009275E9" w:rsidRPr="001645EB">
        <w:t>SBD</w:t>
      </w:r>
      <w:bookmarkEnd w:id="60"/>
    </w:p>
    <w:p w14:paraId="2124F0C2" w14:textId="434ECEAA" w:rsidR="009275E9" w:rsidRPr="001645EB" w:rsidRDefault="009275E9" w:rsidP="007008A3">
      <w:pPr>
        <w:pStyle w:val="ListParagraph"/>
        <w:numPr>
          <w:ilvl w:val="0"/>
          <w:numId w:val="9"/>
        </w:numPr>
        <w:jc w:val="both"/>
        <w:rPr>
          <w:b/>
          <w:bCs/>
        </w:rPr>
      </w:pPr>
      <w:r w:rsidRPr="001645EB">
        <w:rPr>
          <w:b/>
          <w:bCs/>
        </w:rPr>
        <w:t xml:space="preserve">Preview </w:t>
      </w:r>
      <w:r w:rsidR="00247344" w:rsidRPr="001645EB">
        <w:rPr>
          <w:b/>
          <w:bCs/>
        </w:rPr>
        <w:t xml:space="preserve">Space </w:t>
      </w:r>
      <w:r w:rsidRPr="001645EB">
        <w:rPr>
          <w:b/>
          <w:bCs/>
        </w:rPr>
        <w:t>IT</w:t>
      </w:r>
    </w:p>
    <w:p w14:paraId="66477354" w14:textId="62AB9CFD" w:rsidR="009A3CBC" w:rsidRPr="001645EB" w:rsidRDefault="009275E9" w:rsidP="007008A3">
      <w:pPr>
        <w:pStyle w:val="ListParagraph"/>
        <w:jc w:val="both"/>
      </w:pPr>
      <w:r w:rsidRPr="001645EB">
        <w:t xml:space="preserve">Componente applicativo dell’infrastruttura SDG IT che permette all’Utente transfrontaliero di poter eseguire la preview della </w:t>
      </w:r>
      <w:proofErr w:type="spellStart"/>
      <w:r w:rsidRPr="001645EB">
        <w:t>Evidence</w:t>
      </w:r>
      <w:proofErr w:type="spellEnd"/>
      <w:r w:rsidRPr="001645EB">
        <w:t xml:space="preserve"> oggetto del Recupero</w:t>
      </w:r>
    </w:p>
    <w:p w14:paraId="4C0B5445" w14:textId="77777777" w:rsidR="004E1731" w:rsidRPr="001645EB" w:rsidRDefault="004E1731" w:rsidP="002C6DC1">
      <w:pPr>
        <w:pStyle w:val="ListParagraph"/>
        <w:jc w:val="both"/>
      </w:pPr>
    </w:p>
    <w:p w14:paraId="72F7A466" w14:textId="6FE28EE6" w:rsidR="0072578D" w:rsidRPr="001645EB" w:rsidRDefault="0072578D" w:rsidP="0072578D">
      <w:pPr>
        <w:spacing w:before="0"/>
      </w:pPr>
      <w:bookmarkStart w:id="61" w:name="OLE_LINK315"/>
      <w:r w:rsidRPr="001645EB">
        <w:t>Queste componenti operano in modo centralizzato per esporre servizi verso i Procedure Portal italiani e i Data Service nazionali, garantendo l’erogazione di funzionalità in ambito OOTS.</w:t>
      </w:r>
    </w:p>
    <w:p w14:paraId="495C56CF" w14:textId="77777777" w:rsidR="0072578D" w:rsidRPr="001645EB" w:rsidRDefault="0072578D" w:rsidP="002C6DC1">
      <w:pPr>
        <w:spacing w:before="0"/>
      </w:pPr>
    </w:p>
    <w:p w14:paraId="5D395908" w14:textId="2D5D8A2C" w:rsidR="00337399" w:rsidRPr="001645EB" w:rsidRDefault="00E61D7F" w:rsidP="002C6DC1">
      <w:pPr>
        <w:spacing w:before="0"/>
      </w:pPr>
      <w:r w:rsidRPr="001645EB">
        <w:t xml:space="preserve">In particolare, </w:t>
      </w:r>
      <w:r w:rsidR="00E239EF" w:rsidRPr="001645EB">
        <w:t>l</w:t>
      </w:r>
      <w:r w:rsidR="00337399" w:rsidRPr="001645EB">
        <w:t>’</w:t>
      </w:r>
      <w:r w:rsidR="00337399" w:rsidRPr="001645EB">
        <w:rPr>
          <w:b/>
        </w:rPr>
        <w:t>Architecture Common Services</w:t>
      </w:r>
      <w:r w:rsidR="00337399" w:rsidRPr="001645EB">
        <w:t xml:space="preserve"> è il componente che si interfaccia con l’Access </w:t>
      </w:r>
      <w:r w:rsidR="00181E94" w:rsidRPr="001645EB">
        <w:t>P</w:t>
      </w:r>
      <w:r w:rsidR="00337399" w:rsidRPr="001645EB">
        <w:t xml:space="preserve">oint SDG IT </w:t>
      </w:r>
      <w:r w:rsidR="001237E3" w:rsidRPr="001645EB">
        <w:t xml:space="preserve">al fine di garantire lo scambio di messaggi SBD </w:t>
      </w:r>
      <w:r w:rsidR="00B64ED3" w:rsidRPr="001645EB">
        <w:t>contenenti le seguenti tipologie di richiesta:</w:t>
      </w:r>
    </w:p>
    <w:p w14:paraId="7C1963C4" w14:textId="77777777" w:rsidR="00337399" w:rsidRPr="001645EB" w:rsidRDefault="00337399" w:rsidP="002C6DC1">
      <w:pPr>
        <w:spacing w:before="0"/>
      </w:pPr>
    </w:p>
    <w:p w14:paraId="75154A90" w14:textId="3694ABA9" w:rsidR="00337399" w:rsidRPr="001645EB" w:rsidRDefault="00337399">
      <w:pPr>
        <w:pStyle w:val="ListParagraph"/>
        <w:numPr>
          <w:ilvl w:val="0"/>
          <w:numId w:val="8"/>
        </w:numPr>
        <w:spacing w:before="0"/>
        <w:jc w:val="both"/>
        <w:rPr>
          <w:b/>
          <w:bCs/>
          <w:iCs/>
        </w:rPr>
      </w:pPr>
      <w:proofErr w:type="spellStart"/>
      <w:r w:rsidRPr="001645EB">
        <w:rPr>
          <w:b/>
          <w:bCs/>
          <w:iCs/>
        </w:rPr>
        <w:t>Evidence</w:t>
      </w:r>
      <w:proofErr w:type="spellEnd"/>
      <w:r w:rsidRPr="001645EB">
        <w:rPr>
          <w:b/>
          <w:bCs/>
          <w:iCs/>
        </w:rPr>
        <w:t xml:space="preserve"> </w:t>
      </w:r>
      <w:proofErr w:type="spellStart"/>
      <w:r w:rsidRPr="001645EB">
        <w:rPr>
          <w:b/>
          <w:bCs/>
          <w:iCs/>
        </w:rPr>
        <w:t>Request</w:t>
      </w:r>
      <w:proofErr w:type="spellEnd"/>
    </w:p>
    <w:p w14:paraId="66C00CFD" w14:textId="6C9445BF" w:rsidR="00C01AB3" w:rsidRPr="001645EB" w:rsidRDefault="001A36B4" w:rsidP="002C6DC1">
      <w:pPr>
        <w:spacing w:before="0"/>
        <w:ind w:left="709"/>
        <w:rPr>
          <w:iCs/>
        </w:rPr>
      </w:pPr>
      <w:r w:rsidRPr="001645EB">
        <w:rPr>
          <w:iCs/>
        </w:rPr>
        <w:t>Inviat</w:t>
      </w:r>
      <w:r w:rsidR="00F65AD5" w:rsidRPr="001645EB">
        <w:rPr>
          <w:iCs/>
        </w:rPr>
        <w:t xml:space="preserve">a dal </w:t>
      </w:r>
      <w:r w:rsidR="004113ED" w:rsidRPr="001645EB">
        <w:rPr>
          <w:iCs/>
        </w:rPr>
        <w:t xml:space="preserve">Procedure </w:t>
      </w:r>
      <w:r w:rsidR="00247344" w:rsidRPr="001645EB">
        <w:rPr>
          <w:iCs/>
        </w:rPr>
        <w:t>Portal</w:t>
      </w:r>
      <w:r w:rsidR="009D5CFF" w:rsidRPr="001645EB">
        <w:rPr>
          <w:iCs/>
        </w:rPr>
        <w:t xml:space="preserve"> a seguito di una richiesta di recupero avviata </w:t>
      </w:r>
      <w:r w:rsidR="00187B25" w:rsidRPr="001645EB">
        <w:rPr>
          <w:iCs/>
        </w:rPr>
        <w:t>dall’</w:t>
      </w:r>
      <w:r w:rsidR="00EB495D" w:rsidRPr="001645EB">
        <w:rPr>
          <w:iCs/>
        </w:rPr>
        <w:t>Utente transfrontaliero</w:t>
      </w:r>
      <w:r w:rsidR="002238A9" w:rsidRPr="001645EB">
        <w:rPr>
          <w:iCs/>
        </w:rPr>
        <w:t xml:space="preserve"> e</w:t>
      </w:r>
      <w:r w:rsidR="00337F44" w:rsidRPr="001645EB">
        <w:rPr>
          <w:iCs/>
        </w:rPr>
        <w:t xml:space="preserve"> contenente le informazioni necessarie al recupero della </w:t>
      </w:r>
      <w:proofErr w:type="spellStart"/>
      <w:r w:rsidR="00337F44" w:rsidRPr="001645EB">
        <w:rPr>
          <w:iCs/>
        </w:rPr>
        <w:t>Evidence</w:t>
      </w:r>
      <w:proofErr w:type="spellEnd"/>
    </w:p>
    <w:p w14:paraId="4CDA79F6" w14:textId="52008979" w:rsidR="00337399" w:rsidRPr="001645EB" w:rsidRDefault="00337399">
      <w:pPr>
        <w:pStyle w:val="ListParagraph"/>
        <w:numPr>
          <w:ilvl w:val="0"/>
          <w:numId w:val="8"/>
        </w:numPr>
        <w:spacing w:before="0"/>
        <w:jc w:val="both"/>
        <w:rPr>
          <w:b/>
          <w:bCs/>
          <w:iCs/>
        </w:rPr>
      </w:pPr>
      <w:proofErr w:type="spellStart"/>
      <w:r w:rsidRPr="001645EB">
        <w:rPr>
          <w:b/>
          <w:bCs/>
          <w:iCs/>
        </w:rPr>
        <w:t>Evidence</w:t>
      </w:r>
      <w:proofErr w:type="spellEnd"/>
      <w:r w:rsidRPr="001645EB">
        <w:rPr>
          <w:b/>
          <w:bCs/>
          <w:iCs/>
        </w:rPr>
        <w:t xml:space="preserve"> </w:t>
      </w:r>
      <w:proofErr w:type="spellStart"/>
      <w:r w:rsidRPr="001645EB">
        <w:rPr>
          <w:b/>
          <w:bCs/>
          <w:iCs/>
        </w:rPr>
        <w:t>Response</w:t>
      </w:r>
      <w:proofErr w:type="spellEnd"/>
    </w:p>
    <w:p w14:paraId="073C5C1D" w14:textId="5AD84054" w:rsidR="0055781E" w:rsidRPr="001645EB" w:rsidRDefault="00FA7E1A" w:rsidP="002C6DC1">
      <w:pPr>
        <w:pStyle w:val="ListParagraph"/>
        <w:spacing w:before="0"/>
        <w:jc w:val="both"/>
        <w:rPr>
          <w:iCs/>
        </w:rPr>
      </w:pPr>
      <w:r w:rsidRPr="001645EB">
        <w:rPr>
          <w:iCs/>
        </w:rPr>
        <w:t>Generata dal Data</w:t>
      </w:r>
      <w:r w:rsidR="009152A1" w:rsidRPr="001645EB">
        <w:rPr>
          <w:iCs/>
        </w:rPr>
        <w:t xml:space="preserve"> </w:t>
      </w:r>
      <w:r w:rsidR="004E1731" w:rsidRPr="001645EB">
        <w:rPr>
          <w:iCs/>
        </w:rPr>
        <w:t>Service</w:t>
      </w:r>
      <w:r w:rsidR="009152A1" w:rsidRPr="001645EB">
        <w:rPr>
          <w:iCs/>
        </w:rPr>
        <w:t xml:space="preserve"> dell’</w:t>
      </w:r>
      <w:proofErr w:type="spellStart"/>
      <w:r w:rsidR="009152A1" w:rsidRPr="001645EB">
        <w:rPr>
          <w:iCs/>
        </w:rPr>
        <w:t>Evidence</w:t>
      </w:r>
      <w:proofErr w:type="spellEnd"/>
      <w:r w:rsidR="009152A1" w:rsidRPr="001645EB">
        <w:rPr>
          <w:iCs/>
        </w:rPr>
        <w:t xml:space="preserve"> </w:t>
      </w:r>
      <w:r w:rsidR="00FA661A" w:rsidRPr="001645EB">
        <w:rPr>
          <w:iCs/>
        </w:rPr>
        <w:t>Provider</w:t>
      </w:r>
      <w:r w:rsidR="007F03A5" w:rsidRPr="001645EB">
        <w:rPr>
          <w:iCs/>
        </w:rPr>
        <w:t xml:space="preserve"> a fronte della ricezione di una </w:t>
      </w:r>
      <w:proofErr w:type="spellStart"/>
      <w:r w:rsidR="007F03A5" w:rsidRPr="001645EB">
        <w:rPr>
          <w:iCs/>
        </w:rPr>
        <w:t>Evidence</w:t>
      </w:r>
      <w:proofErr w:type="spellEnd"/>
      <w:r w:rsidR="007F03A5" w:rsidRPr="001645EB">
        <w:rPr>
          <w:iCs/>
        </w:rPr>
        <w:t xml:space="preserve"> </w:t>
      </w:r>
      <w:proofErr w:type="spellStart"/>
      <w:r w:rsidR="00BC3BA8" w:rsidRPr="001645EB">
        <w:rPr>
          <w:iCs/>
        </w:rPr>
        <w:t>R</w:t>
      </w:r>
      <w:r w:rsidR="007F03A5" w:rsidRPr="001645EB">
        <w:rPr>
          <w:iCs/>
        </w:rPr>
        <w:t>equest</w:t>
      </w:r>
      <w:proofErr w:type="spellEnd"/>
      <w:r w:rsidR="00D93DF8" w:rsidRPr="001645EB">
        <w:rPr>
          <w:iCs/>
        </w:rPr>
        <w:t xml:space="preserve">. </w:t>
      </w:r>
      <w:r w:rsidR="00115AF6" w:rsidRPr="001645EB">
        <w:rPr>
          <w:iCs/>
        </w:rPr>
        <w:t xml:space="preserve">Contiene </w:t>
      </w:r>
      <w:r w:rsidR="009D5CFF" w:rsidRPr="001645EB">
        <w:rPr>
          <w:iCs/>
        </w:rPr>
        <w:t xml:space="preserve">la </w:t>
      </w:r>
      <w:proofErr w:type="spellStart"/>
      <w:r w:rsidR="009D5CFF" w:rsidRPr="001645EB">
        <w:rPr>
          <w:iCs/>
        </w:rPr>
        <w:t>Evidence</w:t>
      </w:r>
      <w:proofErr w:type="spellEnd"/>
      <w:r w:rsidR="009D5CFF" w:rsidRPr="001645EB">
        <w:rPr>
          <w:iCs/>
        </w:rPr>
        <w:t xml:space="preserve"> recuperata</w:t>
      </w:r>
      <w:r w:rsidR="00115AF6" w:rsidRPr="001645EB">
        <w:rPr>
          <w:iCs/>
        </w:rPr>
        <w:t>.</w:t>
      </w:r>
    </w:p>
    <w:p w14:paraId="55504210" w14:textId="11DD57E8" w:rsidR="006E165F" w:rsidRPr="001645EB" w:rsidRDefault="009D5CFF">
      <w:pPr>
        <w:pStyle w:val="ListParagraph"/>
        <w:numPr>
          <w:ilvl w:val="0"/>
          <w:numId w:val="8"/>
        </w:numPr>
        <w:spacing w:before="0"/>
        <w:jc w:val="both"/>
        <w:rPr>
          <w:b/>
          <w:bCs/>
          <w:iCs/>
        </w:rPr>
      </w:pPr>
      <w:proofErr w:type="spellStart"/>
      <w:r w:rsidRPr="001645EB">
        <w:rPr>
          <w:b/>
          <w:bCs/>
          <w:iCs/>
        </w:rPr>
        <w:t>Evidence</w:t>
      </w:r>
      <w:proofErr w:type="spellEnd"/>
      <w:r w:rsidRPr="001645EB">
        <w:rPr>
          <w:b/>
          <w:bCs/>
          <w:iCs/>
        </w:rPr>
        <w:t xml:space="preserve"> </w:t>
      </w:r>
      <w:proofErr w:type="spellStart"/>
      <w:r w:rsidR="00BC3BA8" w:rsidRPr="001645EB">
        <w:rPr>
          <w:b/>
          <w:bCs/>
          <w:iCs/>
        </w:rPr>
        <w:t>Error</w:t>
      </w:r>
      <w:proofErr w:type="spellEnd"/>
      <w:r w:rsidR="009219E6" w:rsidRPr="001645EB">
        <w:rPr>
          <w:b/>
          <w:bCs/>
          <w:iCs/>
        </w:rPr>
        <w:t xml:space="preserve"> </w:t>
      </w:r>
      <w:proofErr w:type="spellStart"/>
      <w:r w:rsidR="009219E6" w:rsidRPr="001645EB">
        <w:rPr>
          <w:b/>
          <w:bCs/>
          <w:iCs/>
        </w:rPr>
        <w:t>Response</w:t>
      </w:r>
      <w:proofErr w:type="spellEnd"/>
    </w:p>
    <w:p w14:paraId="6C04D6F2" w14:textId="59D29B9E" w:rsidR="009D5CFF" w:rsidRPr="001645EB" w:rsidRDefault="009D5CFF" w:rsidP="002C6DC1">
      <w:pPr>
        <w:pStyle w:val="ListParagraph"/>
        <w:spacing w:before="0"/>
        <w:jc w:val="both"/>
        <w:rPr>
          <w:b/>
          <w:bCs/>
          <w:iCs/>
        </w:rPr>
      </w:pPr>
      <w:r w:rsidRPr="001645EB">
        <w:rPr>
          <w:iCs/>
        </w:rPr>
        <w:t xml:space="preserve">Generata dal Data </w:t>
      </w:r>
      <w:r w:rsidR="004E1731" w:rsidRPr="001645EB">
        <w:rPr>
          <w:iCs/>
        </w:rPr>
        <w:t>Service</w:t>
      </w:r>
      <w:r w:rsidRPr="001645EB">
        <w:rPr>
          <w:iCs/>
        </w:rPr>
        <w:t xml:space="preserve"> dell’</w:t>
      </w:r>
      <w:proofErr w:type="spellStart"/>
      <w:r w:rsidRPr="001645EB">
        <w:rPr>
          <w:iCs/>
        </w:rPr>
        <w:t>Evidence</w:t>
      </w:r>
      <w:proofErr w:type="spellEnd"/>
      <w:r w:rsidRPr="001645EB">
        <w:rPr>
          <w:iCs/>
        </w:rPr>
        <w:t xml:space="preserve"> </w:t>
      </w:r>
      <w:r w:rsidR="00FA661A" w:rsidRPr="001645EB">
        <w:rPr>
          <w:iCs/>
        </w:rPr>
        <w:t>Provider</w:t>
      </w:r>
      <w:r w:rsidR="00115AF6" w:rsidRPr="001645EB">
        <w:rPr>
          <w:iCs/>
        </w:rPr>
        <w:t>, può indicare una eccezione verificata</w:t>
      </w:r>
      <w:r w:rsidR="00E239EF" w:rsidRPr="001645EB">
        <w:rPr>
          <w:iCs/>
        </w:rPr>
        <w:t>si</w:t>
      </w:r>
      <w:r w:rsidR="00115AF6" w:rsidRPr="001645EB">
        <w:rPr>
          <w:iCs/>
        </w:rPr>
        <w:t xml:space="preserve"> durante il processo di Recupero oppure </w:t>
      </w:r>
      <w:r w:rsidR="001C2AE5" w:rsidRPr="001645EB">
        <w:rPr>
          <w:iCs/>
        </w:rPr>
        <w:t>l’URL</w:t>
      </w:r>
      <w:r w:rsidR="00115AF6" w:rsidRPr="001645EB" w:rsidDel="00E239EF">
        <w:rPr>
          <w:iCs/>
        </w:rPr>
        <w:t xml:space="preserve"> </w:t>
      </w:r>
      <w:r w:rsidR="00E239EF" w:rsidRPr="001645EB">
        <w:rPr>
          <w:iCs/>
        </w:rPr>
        <w:t xml:space="preserve">da restituire </w:t>
      </w:r>
      <w:r w:rsidR="00115AF6" w:rsidRPr="001645EB">
        <w:rPr>
          <w:iCs/>
        </w:rPr>
        <w:t xml:space="preserve">all’Utente transfrontaliero per </w:t>
      </w:r>
      <w:r w:rsidR="002C6DC1" w:rsidRPr="001645EB">
        <w:rPr>
          <w:iCs/>
        </w:rPr>
        <w:t xml:space="preserve">essere reindirizzato sul Preview </w:t>
      </w:r>
      <w:r w:rsidR="00247344" w:rsidRPr="001645EB">
        <w:rPr>
          <w:iCs/>
        </w:rPr>
        <w:t xml:space="preserve">Space </w:t>
      </w:r>
      <w:r w:rsidR="002C6DC1" w:rsidRPr="001645EB">
        <w:rPr>
          <w:iCs/>
        </w:rPr>
        <w:t>SDG IT</w:t>
      </w:r>
    </w:p>
    <w:p w14:paraId="26F0D65B" w14:textId="77777777" w:rsidR="007F03A5" w:rsidRPr="001645EB" w:rsidRDefault="007F03A5" w:rsidP="007F03A5">
      <w:pPr>
        <w:spacing w:before="0"/>
        <w:rPr>
          <w:iCs/>
        </w:rPr>
      </w:pPr>
    </w:p>
    <w:p w14:paraId="46539B75" w14:textId="6737055E" w:rsidR="00FC73BB" w:rsidRPr="001645EB" w:rsidRDefault="00FC73BB" w:rsidP="00F63742">
      <w:pPr>
        <w:spacing w:before="0"/>
      </w:pPr>
      <w:r w:rsidRPr="001645EB">
        <w:t>Nel confine logico indicato come “Italia”, v</w:t>
      </w:r>
      <w:r w:rsidR="004E3EDD" w:rsidRPr="001645EB">
        <w:t xml:space="preserve">engono </w:t>
      </w:r>
      <w:r w:rsidRPr="001645EB">
        <w:t>rappresentat</w:t>
      </w:r>
      <w:r w:rsidR="004E3EDD" w:rsidRPr="001645EB">
        <w:t>i</w:t>
      </w:r>
      <w:r w:rsidRPr="001645EB" w:rsidDel="004E3EDD">
        <w:t xml:space="preserve"> </w:t>
      </w:r>
      <w:r w:rsidRPr="001645EB">
        <w:t xml:space="preserve">il Procedure </w:t>
      </w:r>
      <w:r w:rsidR="00247344" w:rsidRPr="001645EB">
        <w:t>Portal</w:t>
      </w:r>
      <w:r w:rsidRPr="001645EB">
        <w:t xml:space="preserve"> italiano e la </w:t>
      </w:r>
      <w:r w:rsidR="00BF245B" w:rsidRPr="001645EB">
        <w:t>Piattaforma Digitale Nazionale Dati (PDND)</w:t>
      </w:r>
      <w:r w:rsidRPr="001645EB">
        <w:t xml:space="preserve">, </w:t>
      </w:r>
      <w:r w:rsidR="0070063D" w:rsidRPr="001645EB">
        <w:t>l’infrastruttura nazionale</w:t>
      </w:r>
      <w:r w:rsidR="003E4BB8" w:rsidRPr="001645EB">
        <w:t xml:space="preserve"> che</w:t>
      </w:r>
      <w:r w:rsidR="007710FC" w:rsidRPr="001645EB">
        <w:t xml:space="preserve"> </w:t>
      </w:r>
      <w:r w:rsidR="00484C02" w:rsidRPr="001645EB">
        <w:t xml:space="preserve">concretizza </w:t>
      </w:r>
      <w:r w:rsidR="007710FC" w:rsidRPr="001645EB">
        <w:t xml:space="preserve">il </w:t>
      </w:r>
      <w:r w:rsidR="007D0847" w:rsidRPr="001645EB">
        <w:t>principio “</w:t>
      </w:r>
      <w:r w:rsidR="00B45CBA" w:rsidRPr="001645EB">
        <w:t>Once-</w:t>
      </w:r>
      <w:proofErr w:type="spellStart"/>
      <w:r w:rsidR="00B45CBA" w:rsidRPr="001645EB">
        <w:t>Only</w:t>
      </w:r>
      <w:proofErr w:type="spellEnd"/>
      <w:r w:rsidR="007D0847" w:rsidRPr="001645EB">
        <w:t>”, abilitando l’interoperabilità dei sistemi informativi e delle banche dati degli Enti e dei gestori di servizi pubblici.</w:t>
      </w:r>
      <w:r w:rsidR="004E3EDD" w:rsidRPr="001645EB">
        <w:t xml:space="preserve"> Nel </w:t>
      </w:r>
      <w:r w:rsidR="00137038" w:rsidRPr="001645EB">
        <w:t>blocco</w:t>
      </w:r>
      <w:r w:rsidR="004E3EDD" w:rsidRPr="001645EB">
        <w:t xml:space="preserve"> è stato riportato anche un </w:t>
      </w:r>
      <w:r w:rsidR="0025518D" w:rsidRPr="001645EB">
        <w:t>insieme di Data Services</w:t>
      </w:r>
      <w:r w:rsidR="00F2674F" w:rsidRPr="001645EB">
        <w:t xml:space="preserve"> italiani</w:t>
      </w:r>
      <w:r w:rsidR="0025518D" w:rsidRPr="001645EB">
        <w:t xml:space="preserve"> </w:t>
      </w:r>
      <w:r w:rsidR="00894241" w:rsidRPr="001645EB">
        <w:t xml:space="preserve">per completezza di </w:t>
      </w:r>
      <w:r w:rsidR="00F2674F" w:rsidRPr="001645EB">
        <w:t>informazione</w:t>
      </w:r>
      <w:r w:rsidR="00036DF6" w:rsidRPr="001645EB">
        <w:t xml:space="preserve"> ma, di fatto</w:t>
      </w:r>
      <w:r w:rsidR="00B64F3E" w:rsidRPr="001645EB">
        <w:t xml:space="preserve">, </w:t>
      </w:r>
      <w:r w:rsidR="00036DF6" w:rsidRPr="001645EB">
        <w:t xml:space="preserve">non in scope con il presente documento </w:t>
      </w:r>
      <w:r w:rsidR="00137038" w:rsidRPr="001645EB">
        <w:t>in quanto non sono previste interazioni dirette con i Procedure Portal</w:t>
      </w:r>
      <w:r w:rsidR="00B64F3E" w:rsidRPr="001645EB">
        <w:t>.</w:t>
      </w:r>
    </w:p>
    <w:bookmarkEnd w:id="61"/>
    <w:p w14:paraId="6E6022D0" w14:textId="17A2016F" w:rsidR="00907F0E" w:rsidRPr="001645EB" w:rsidRDefault="652DFE0F" w:rsidP="00F63742">
      <w:pPr>
        <w:spacing w:before="0"/>
        <w:rPr>
          <w:rStyle w:val="Hyperlink"/>
          <w:color w:val="auto"/>
          <w:u w:val="none"/>
        </w:rPr>
      </w:pPr>
      <w:r w:rsidRPr="001645EB">
        <w:t xml:space="preserve">Il blocco </w:t>
      </w:r>
      <w:r w:rsidR="00255AB0" w:rsidRPr="001645EB">
        <w:t>logico “Altri stati membri”</w:t>
      </w:r>
      <w:r w:rsidR="57C97E47" w:rsidRPr="001645EB">
        <w:t xml:space="preserve"> </w:t>
      </w:r>
      <w:r w:rsidR="4DE80B76" w:rsidRPr="001645EB">
        <w:t>è considerato OO</w:t>
      </w:r>
      <w:r w:rsidR="2F123BA5" w:rsidRPr="001645EB">
        <w:t>S</w:t>
      </w:r>
      <w:r w:rsidR="4DE80B76" w:rsidRPr="001645EB">
        <w:t xml:space="preserve"> (Out Of Scope) </w:t>
      </w:r>
      <w:r w:rsidRPr="001645EB">
        <w:t>in questo</w:t>
      </w:r>
      <w:r w:rsidR="26A9DD72" w:rsidRPr="001645EB">
        <w:t xml:space="preserve"> contesto</w:t>
      </w:r>
      <w:r w:rsidR="007D33E0" w:rsidRPr="001645EB">
        <w:t>,</w:t>
      </w:r>
      <w:r w:rsidR="26A9DD72" w:rsidRPr="001645EB">
        <w:t xml:space="preserve"> in quanto </w:t>
      </w:r>
      <w:r w:rsidR="00607D28" w:rsidRPr="001645EB">
        <w:t xml:space="preserve">rappresenta </w:t>
      </w:r>
      <w:r w:rsidR="57C97E47" w:rsidRPr="001645EB">
        <w:t>i servizi omologhi degli altri Stati Membri</w:t>
      </w:r>
      <w:r w:rsidR="00556793" w:rsidRPr="001645EB">
        <w:t>,</w:t>
      </w:r>
      <w:r w:rsidR="57C97E47" w:rsidRPr="001645EB">
        <w:t xml:space="preserve"> riportati </w:t>
      </w:r>
      <w:r w:rsidR="001B2E3C" w:rsidRPr="001645EB">
        <w:t xml:space="preserve">nel presente documento </w:t>
      </w:r>
      <w:r w:rsidR="00556793" w:rsidRPr="001645EB">
        <w:t>solo</w:t>
      </w:r>
      <w:r w:rsidR="57C97E47" w:rsidRPr="001645EB">
        <w:t xml:space="preserve"> </w:t>
      </w:r>
      <w:r w:rsidR="49E47D86" w:rsidRPr="001645EB">
        <w:t xml:space="preserve">per </w:t>
      </w:r>
      <w:r w:rsidR="5D01C29D" w:rsidRPr="001645EB">
        <w:t>completezza di</w:t>
      </w:r>
      <w:r w:rsidR="49E47D86" w:rsidRPr="001645EB">
        <w:t xml:space="preserve"> informa</w:t>
      </w:r>
      <w:r w:rsidR="5D01C29D" w:rsidRPr="001645EB">
        <w:t>zione</w:t>
      </w:r>
      <w:r w:rsidR="0020750C" w:rsidRPr="001645EB">
        <w:t xml:space="preserve"> e miglior riferimento al </w:t>
      </w:r>
      <w:r w:rsidR="00DB72F6" w:rsidRPr="001645EB">
        <w:t>Tec</w:t>
      </w:r>
      <w:r w:rsidR="00C919D6" w:rsidRPr="001645EB">
        <w:t>h</w:t>
      </w:r>
      <w:r w:rsidR="00DB72F6" w:rsidRPr="001645EB">
        <w:t xml:space="preserve">nical </w:t>
      </w:r>
      <w:r w:rsidR="00BA0D41" w:rsidRPr="001645EB">
        <w:t xml:space="preserve">Design </w:t>
      </w:r>
      <w:proofErr w:type="spellStart"/>
      <w:r w:rsidR="00BA0D41" w:rsidRPr="001645EB">
        <w:t>Document</w:t>
      </w:r>
      <w:proofErr w:type="spellEnd"/>
      <w:r w:rsidR="00CB4D82" w:rsidRPr="001645EB">
        <w:t xml:space="preserve"> </w:t>
      </w:r>
      <w:r w:rsidR="00A226E6" w:rsidRPr="001645EB">
        <w:t>ma di fatto</w:t>
      </w:r>
      <w:r w:rsidR="67CBAD04" w:rsidRPr="001645EB">
        <w:t xml:space="preserve"> resi trasparenti a</w:t>
      </w:r>
      <w:r w:rsidR="001F40EE" w:rsidRPr="001645EB">
        <w:t>i</w:t>
      </w:r>
      <w:r w:rsidR="67CBAD04" w:rsidRPr="001645EB">
        <w:t xml:space="preserve"> </w:t>
      </w:r>
      <w:r w:rsidR="00255AB0" w:rsidRPr="001645EB">
        <w:t xml:space="preserve">Procedure </w:t>
      </w:r>
      <w:r w:rsidR="00247344" w:rsidRPr="001645EB">
        <w:t>Portal</w:t>
      </w:r>
      <w:r w:rsidR="00255AB0" w:rsidRPr="001645EB">
        <w:t xml:space="preserve"> italiani dall’infrastruttura</w:t>
      </w:r>
      <w:r w:rsidR="003B7983" w:rsidRPr="001645EB">
        <w:t xml:space="preserve"> </w:t>
      </w:r>
      <w:r w:rsidR="004C520C" w:rsidRPr="001645EB">
        <w:t xml:space="preserve">SDG </w:t>
      </w:r>
      <w:r w:rsidR="00255AB0" w:rsidRPr="001645EB">
        <w:t xml:space="preserve">IT. </w:t>
      </w:r>
      <w:bookmarkStart w:id="62" w:name="OLE_LINK77"/>
    </w:p>
    <w:p w14:paraId="044216EF" w14:textId="56DA5BB7" w:rsidR="0064192D" w:rsidRPr="001645EB" w:rsidRDefault="0064192D" w:rsidP="00E23AC8">
      <w:pPr>
        <w:pStyle w:val="Heading2"/>
      </w:pPr>
      <w:bookmarkStart w:id="63" w:name="_Toc216972998"/>
      <w:bookmarkStart w:id="64" w:name="_Toc217052580"/>
      <w:bookmarkEnd w:id="62"/>
      <w:r w:rsidRPr="001645EB">
        <w:t>Autenticazione e Autorizzazione tramite PDND</w:t>
      </w:r>
      <w:bookmarkEnd w:id="63"/>
      <w:bookmarkEnd w:id="64"/>
    </w:p>
    <w:p w14:paraId="7676782F" w14:textId="3C182A92" w:rsidR="0064192D" w:rsidRPr="001645EB" w:rsidRDefault="0064192D" w:rsidP="00C8522F">
      <w:pPr>
        <w:spacing w:before="0"/>
      </w:pPr>
      <w:r w:rsidRPr="001645EB">
        <w:t xml:space="preserve">L’infrastruttura </w:t>
      </w:r>
      <w:r w:rsidRPr="001645EB" w:rsidDel="00C07CB2">
        <w:t xml:space="preserve">Componenti </w:t>
      </w:r>
      <w:r w:rsidR="00C07CB2" w:rsidRPr="001645EB">
        <w:t>Nazionali</w:t>
      </w:r>
      <w:r w:rsidRPr="001645EB">
        <w:t xml:space="preserve"> SDG IT </w:t>
      </w:r>
      <w:r w:rsidR="00167308" w:rsidRPr="00167308">
        <w:t xml:space="preserve">e Nodo di interscambio SDG IT </w:t>
      </w:r>
      <w:r w:rsidRPr="001645EB">
        <w:t xml:space="preserve">è censita come </w:t>
      </w:r>
      <w:r w:rsidR="00D614C1" w:rsidRPr="001645EB">
        <w:t>a</w:t>
      </w:r>
      <w:r w:rsidRPr="001645EB">
        <w:t xml:space="preserve">derente alla </w:t>
      </w:r>
      <w:bookmarkStart w:id="65" w:name="OLE_LINK13"/>
      <w:r w:rsidRPr="001645EB">
        <w:t>Piattaforma Digitale Nazionale Dati (PDND)</w:t>
      </w:r>
      <w:bookmarkEnd w:id="65"/>
      <w:r w:rsidR="0037203D" w:rsidRPr="001645EB">
        <w:t xml:space="preserve"> e</w:t>
      </w:r>
      <w:r w:rsidRPr="001645EB">
        <w:t xml:space="preserve"> rende disponibili i propri </w:t>
      </w:r>
      <w:r w:rsidR="00630CA1" w:rsidRPr="001645EB">
        <w:t>servizi</w:t>
      </w:r>
      <w:r w:rsidR="005842C8" w:rsidRPr="001645EB">
        <w:t xml:space="preserve"> (e-services)</w:t>
      </w:r>
      <w:r w:rsidRPr="001645EB" w:rsidDel="00FA36C7">
        <w:t xml:space="preserve"> </w:t>
      </w:r>
      <w:r w:rsidRPr="001645EB">
        <w:t>ad altri soggetti aderenti a</w:t>
      </w:r>
      <w:r w:rsidR="006345A5" w:rsidRPr="001645EB">
        <w:t xml:space="preserve"> tale</w:t>
      </w:r>
      <w:r w:rsidRPr="001645EB">
        <w:t xml:space="preserve"> piattaforma per </w:t>
      </w:r>
      <w:r w:rsidR="00A303F9" w:rsidRPr="001645EB">
        <w:t xml:space="preserve">consentire </w:t>
      </w:r>
      <w:r w:rsidRPr="001645EB">
        <w:t xml:space="preserve">l’integrazione </w:t>
      </w:r>
      <w:r w:rsidR="00AB7C10" w:rsidRPr="001645EB">
        <w:t xml:space="preserve">tra </w:t>
      </w:r>
      <w:r w:rsidRPr="001645EB">
        <w:t xml:space="preserve">i </w:t>
      </w:r>
      <w:r w:rsidR="0028389D" w:rsidRPr="001645EB">
        <w:rPr>
          <w:szCs w:val="24"/>
        </w:rPr>
        <w:t xml:space="preserve">servizi esposti dalle </w:t>
      </w:r>
      <w:r w:rsidR="0028389D" w:rsidRPr="001645EB">
        <w:t xml:space="preserve">diverse pubbliche amministrazioni </w:t>
      </w:r>
      <w:r w:rsidRPr="001645EB">
        <w:t xml:space="preserve">(cfr. </w:t>
      </w:r>
      <w:r w:rsidR="00F379C7">
        <w:t>DC_02</w:t>
      </w:r>
      <w:r w:rsidR="0058052D" w:rsidRPr="001645EB">
        <w:fldChar w:fldCharType="begin"/>
      </w:r>
      <w:r w:rsidR="0058052D" w:rsidRPr="001645EB">
        <w:instrText xml:space="preserve"> REF DC_02 \h </w:instrText>
      </w:r>
      <w:r w:rsidR="006123E1" w:rsidRPr="001645EB">
        <w:instrText xml:space="preserve"> \* MERGEFORMAT </w:instrText>
      </w:r>
      <w:r w:rsidR="0058052D" w:rsidRPr="001645EB">
        <w:fldChar w:fldCharType="separate"/>
      </w:r>
      <w:r w:rsidR="0058052D" w:rsidRPr="001645EB">
        <w:fldChar w:fldCharType="end"/>
      </w:r>
      <w:r w:rsidRPr="001645EB">
        <w:t>).</w:t>
      </w:r>
      <w:r w:rsidR="007F4714" w:rsidRPr="001645EB">
        <w:t xml:space="preserve"> </w:t>
      </w:r>
    </w:p>
    <w:p w14:paraId="39ED871B" w14:textId="22B176ED" w:rsidR="0064192D" w:rsidRPr="001645EB" w:rsidRDefault="0064192D" w:rsidP="00C8522F">
      <w:pPr>
        <w:spacing w:before="0"/>
      </w:pPr>
      <w:bookmarkStart w:id="66" w:name="OLE_LINK314"/>
      <w:r w:rsidRPr="001645EB">
        <w:t xml:space="preserve">Di fatto, nel contesto PDND, l’infrastruttura </w:t>
      </w:r>
      <w:r w:rsidR="00A303F9" w:rsidRPr="001645EB">
        <w:t>Componenti Nazionali SDG IT</w:t>
      </w:r>
      <w:r w:rsidR="00167308">
        <w:t xml:space="preserve"> </w:t>
      </w:r>
      <w:r w:rsidR="00167308" w:rsidRPr="00167308">
        <w:t>e</w:t>
      </w:r>
      <w:r w:rsidR="00167308">
        <w:t xml:space="preserve"> </w:t>
      </w:r>
      <w:r w:rsidR="00167308" w:rsidRPr="00167308">
        <w:t>Nodo di interscambio SDG IT</w:t>
      </w:r>
      <w:r w:rsidR="00167308">
        <w:t xml:space="preserve"> </w:t>
      </w:r>
      <w:r w:rsidRPr="001645EB">
        <w:t xml:space="preserve">assume il ruolo di Erogatore dei servizi esposti ai Procedure </w:t>
      </w:r>
      <w:r w:rsidR="00736713" w:rsidRPr="001645EB">
        <w:t>Portal</w:t>
      </w:r>
      <w:r w:rsidRPr="001645EB">
        <w:t xml:space="preserve"> delle PA italiane, i quali, a loro volta assumono il ruolo di </w:t>
      </w:r>
      <w:r w:rsidRPr="001645EB">
        <w:rPr>
          <w:b/>
          <w:bCs/>
        </w:rPr>
        <w:t>Fruitore</w:t>
      </w:r>
      <w:r w:rsidRPr="001645EB">
        <w:t>.</w:t>
      </w:r>
      <w:bookmarkEnd w:id="66"/>
    </w:p>
    <w:p w14:paraId="6864DD2A" w14:textId="77777777" w:rsidR="0064192D" w:rsidRPr="001645EB" w:rsidRDefault="0064192D" w:rsidP="00F63742"/>
    <w:p w14:paraId="0085839B" w14:textId="77777777" w:rsidR="0064192D" w:rsidRPr="001645EB" w:rsidRDefault="0064192D" w:rsidP="00F63742">
      <w:pPr>
        <w:keepNext/>
      </w:pPr>
      <w:r w:rsidRPr="001645EB">
        <w:rPr>
          <w:noProof/>
        </w:rPr>
        <w:drawing>
          <wp:inline distT="0" distB="0" distL="0" distR="0" wp14:anchorId="7C42681C" wp14:editId="7B5BA0E1">
            <wp:extent cx="6120765" cy="297938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bwMode="auto">
                    <a:xfrm>
                      <a:off x="0" y="0"/>
                      <a:ext cx="6120765" cy="2979389"/>
                    </a:xfrm>
                    <a:prstGeom prst="rect">
                      <a:avLst/>
                    </a:prstGeom>
                    <a:noFill/>
                    <a:ln>
                      <a:noFill/>
                    </a:ln>
                  </pic:spPr>
                </pic:pic>
              </a:graphicData>
            </a:graphic>
          </wp:inline>
        </w:drawing>
      </w:r>
    </w:p>
    <w:p w14:paraId="1D1681A4" w14:textId="7A359F90" w:rsidR="0064192D" w:rsidRPr="001645EB" w:rsidRDefault="0064192D" w:rsidP="00F63742">
      <w:pPr>
        <w:pStyle w:val="Caption"/>
      </w:pPr>
      <w:bookmarkStart w:id="67" w:name="_Ref112657765"/>
      <w:bookmarkStart w:id="68" w:name="_Ref112657747"/>
      <w:r w:rsidRPr="001645EB">
        <w:t xml:space="preserve">Figura </w:t>
      </w:r>
      <w:r w:rsidRPr="001645EB">
        <w:fldChar w:fldCharType="begin"/>
      </w:r>
      <w:r w:rsidRPr="001645EB">
        <w:instrText>SEQ Figura \* ARABIC</w:instrText>
      </w:r>
      <w:r w:rsidRPr="001645EB">
        <w:fldChar w:fldCharType="separate"/>
      </w:r>
      <w:r w:rsidR="006149E6">
        <w:rPr>
          <w:noProof/>
        </w:rPr>
        <w:t>3</w:t>
      </w:r>
      <w:r w:rsidRPr="001645EB">
        <w:fldChar w:fldCharType="end"/>
      </w:r>
      <w:bookmarkEnd w:id="67"/>
      <w:r w:rsidRPr="001645EB">
        <w:t xml:space="preserve"> – Rappresentazione dei processi offerti dalla PDND</w:t>
      </w:r>
      <w:bookmarkEnd w:id="68"/>
    </w:p>
    <w:p w14:paraId="03782A21" w14:textId="52A455A8" w:rsidR="0064192D" w:rsidRPr="001645EB" w:rsidRDefault="0064192D" w:rsidP="00F63742">
      <w:r w:rsidRPr="001645EB">
        <w:t xml:space="preserve">Come riportato in </w:t>
      </w:r>
      <w:r w:rsidR="006B355C">
        <w:t>Figura 3</w:t>
      </w:r>
      <w:r w:rsidR="00C929D7">
        <w:fldChar w:fldCharType="begin"/>
      </w:r>
      <w:r w:rsidR="00C929D7">
        <w:instrText xml:space="preserve"> REF _Ref112657747 \h </w:instrText>
      </w:r>
      <w:r w:rsidR="00C929D7">
        <w:fldChar w:fldCharType="separate"/>
      </w:r>
      <w:r w:rsidR="00C929D7">
        <w:fldChar w:fldCharType="end"/>
      </w:r>
      <w:r w:rsidR="00074155" w:rsidRPr="001645EB">
        <w:fldChar w:fldCharType="begin"/>
      </w:r>
      <w:r w:rsidR="00074155" w:rsidRPr="001645EB">
        <w:instrText xml:space="preserve"> REF _Ref112657765 \h </w:instrText>
      </w:r>
      <w:r w:rsidR="00CF7740" w:rsidRPr="001645EB">
        <w:instrText xml:space="preserve"> \* MERGEFORMAT </w:instrText>
      </w:r>
      <w:r w:rsidR="00074155" w:rsidRPr="001645EB">
        <w:fldChar w:fldCharType="separate"/>
      </w:r>
      <w:r w:rsidR="00074155" w:rsidRPr="001645EB">
        <w:fldChar w:fldCharType="end"/>
      </w:r>
      <w:r w:rsidRPr="001645EB">
        <w:t xml:space="preserve">, la piattaforma PDND non si interpone nelle comunicazioni machine-to-machine tra Fruitore ed Erogatore, ma si occupa di autenticare </w:t>
      </w:r>
      <w:r w:rsidR="00074155" w:rsidRPr="001645EB">
        <w:t>e</w:t>
      </w:r>
      <w:r w:rsidRPr="001645EB">
        <w:t xml:space="preserve"> autorizzare il Fruitore tramite distribuzione di un </w:t>
      </w:r>
      <w:proofErr w:type="spellStart"/>
      <w:r w:rsidRPr="001645EB">
        <w:t>Authorization</w:t>
      </w:r>
      <w:proofErr w:type="spellEnd"/>
      <w:r w:rsidRPr="001645EB">
        <w:t xml:space="preserve"> Token </w:t>
      </w:r>
      <w:proofErr w:type="spellStart"/>
      <w:r w:rsidRPr="001645EB">
        <w:t>OAuth</w:t>
      </w:r>
      <w:proofErr w:type="spellEnd"/>
      <w:r w:rsidRPr="001645EB">
        <w:t xml:space="preserve"> 2.0.</w:t>
      </w:r>
    </w:p>
    <w:p w14:paraId="33F4DFC9" w14:textId="309711CA" w:rsidR="0064192D" w:rsidRPr="001645EB" w:rsidRDefault="0064192D" w:rsidP="00F63742">
      <w:r w:rsidRPr="001645EB">
        <w:t xml:space="preserve">La PDND, per ogni </w:t>
      </w:r>
      <w:r w:rsidRPr="001645EB" w:rsidDel="00FA36C7">
        <w:t>e-service</w:t>
      </w:r>
      <w:r w:rsidRPr="001645EB">
        <w:t>, eroga al Fruitore questo token solo se:</w:t>
      </w:r>
    </w:p>
    <w:p w14:paraId="5439EF28" w14:textId="2E923D3D" w:rsidR="0064192D" w:rsidRPr="001645EB" w:rsidRDefault="0064192D">
      <w:pPr>
        <w:pStyle w:val="ListParagraph"/>
        <w:numPr>
          <w:ilvl w:val="0"/>
          <w:numId w:val="10"/>
        </w:numPr>
      </w:pPr>
      <w:r w:rsidRPr="001645EB">
        <w:t>esiste una richiesta di fruizione del</w:t>
      </w:r>
      <w:r w:rsidR="005842C8" w:rsidRPr="001645EB">
        <w:t xml:space="preserve"> servizio</w:t>
      </w:r>
      <w:r w:rsidRPr="001645EB">
        <w:t xml:space="preserve"> in stato attivo;</w:t>
      </w:r>
    </w:p>
    <w:p w14:paraId="4D98BE84" w14:textId="77777777" w:rsidR="0064192D" w:rsidRPr="001645EB" w:rsidRDefault="0064192D">
      <w:pPr>
        <w:pStyle w:val="ListParagraph"/>
        <w:numPr>
          <w:ilvl w:val="0"/>
          <w:numId w:val="10"/>
        </w:numPr>
      </w:pPr>
      <w:r w:rsidRPr="001645EB">
        <w:t>il Fruitore ha dichiarato le finalità di accesso associate alla richiesta di fruizione.</w:t>
      </w:r>
    </w:p>
    <w:p w14:paraId="1BDE6668" w14:textId="4D84E518" w:rsidR="00CB2D67" w:rsidRPr="001645EB" w:rsidRDefault="0064192D" w:rsidP="00F63742">
      <w:pPr>
        <w:tabs>
          <w:tab w:val="left" w:pos="720"/>
        </w:tabs>
      </w:pPr>
      <w:r w:rsidRPr="001645EB">
        <w:t>Il Fruitore dovrà passare all’Erogatore l’access token ricevuto dalla PDND in ogni chiamata effettuata verso l’e-service dell’Erogatore</w:t>
      </w:r>
      <w:r w:rsidR="00AB7C10" w:rsidRPr="001645EB">
        <w:t xml:space="preserve"> e</w:t>
      </w:r>
      <w:r w:rsidR="00A0444A" w:rsidRPr="001645EB">
        <w:t xml:space="preserve"> quest’ultimo provvederà alla verifica del token tramite </w:t>
      </w:r>
      <w:r w:rsidR="003F215E" w:rsidRPr="001645EB">
        <w:t>chiave pubblica</w:t>
      </w:r>
      <w:r w:rsidR="00640CEA" w:rsidRPr="001645EB">
        <w:t>.</w:t>
      </w:r>
    </w:p>
    <w:p w14:paraId="054406D1" w14:textId="34521194" w:rsidR="00250DA9" w:rsidRPr="001645EB" w:rsidRDefault="00CB2D67" w:rsidP="00F63742">
      <w:pPr>
        <w:tabs>
          <w:tab w:val="left" w:pos="720"/>
        </w:tabs>
        <w:rPr>
          <w:szCs w:val="24"/>
        </w:rPr>
      </w:pPr>
      <w:bookmarkStart w:id="69" w:name="OLE_LINK61"/>
      <w:r w:rsidRPr="001645EB">
        <w:rPr>
          <w:szCs w:val="24"/>
        </w:rPr>
        <w:t>L’Access Token emesso dalla PDND consiste in un JWT conforme all’RFC7515</w:t>
      </w:r>
      <w:bookmarkEnd w:id="69"/>
      <w:r w:rsidR="005960C9" w:rsidRPr="001645EB">
        <w:rPr>
          <w:szCs w:val="24"/>
        </w:rPr>
        <w:t xml:space="preserve">, il suo utilizzo è obbligatorio per tutte le </w:t>
      </w:r>
      <w:r w:rsidR="00110C6A" w:rsidRPr="001645EB">
        <w:rPr>
          <w:szCs w:val="24"/>
        </w:rPr>
        <w:t xml:space="preserve">chiamate verso i servizi esposti </w:t>
      </w:r>
      <w:r w:rsidR="005960C9" w:rsidRPr="001645EB">
        <w:rPr>
          <w:szCs w:val="24"/>
        </w:rPr>
        <w:t xml:space="preserve">dai </w:t>
      </w:r>
      <w:r w:rsidR="005960C9" w:rsidRPr="001645EB" w:rsidDel="00C07CB2">
        <w:rPr>
          <w:szCs w:val="24"/>
        </w:rPr>
        <w:t xml:space="preserve">Componenti </w:t>
      </w:r>
      <w:r w:rsidR="00C07CB2" w:rsidRPr="001645EB">
        <w:rPr>
          <w:szCs w:val="24"/>
        </w:rPr>
        <w:t>Nazionali</w:t>
      </w:r>
      <w:r w:rsidRPr="001645EB">
        <w:rPr>
          <w:szCs w:val="24"/>
        </w:rPr>
        <w:t xml:space="preserve"> SDG </w:t>
      </w:r>
      <w:r w:rsidR="005960C9" w:rsidRPr="001645EB">
        <w:rPr>
          <w:szCs w:val="24"/>
        </w:rPr>
        <w:t>IT</w:t>
      </w:r>
      <w:r w:rsidR="00E66437">
        <w:rPr>
          <w:szCs w:val="24"/>
        </w:rPr>
        <w:t xml:space="preserve"> </w:t>
      </w:r>
      <w:r w:rsidR="00E66437" w:rsidRPr="00E66437">
        <w:rPr>
          <w:szCs w:val="24"/>
        </w:rPr>
        <w:t>e Nodo di interscambio SDG IT</w:t>
      </w:r>
      <w:r w:rsidRPr="001645EB">
        <w:rPr>
          <w:szCs w:val="24"/>
        </w:rPr>
        <w:t>.</w:t>
      </w:r>
      <w:r w:rsidR="005960C9" w:rsidRPr="001645EB">
        <w:rPr>
          <w:szCs w:val="24"/>
        </w:rPr>
        <w:t xml:space="preserve"> </w:t>
      </w:r>
      <w:r w:rsidR="00E77321" w:rsidRPr="001645EB">
        <w:rPr>
          <w:szCs w:val="24"/>
        </w:rPr>
        <w:t>Nello specifico</w:t>
      </w:r>
      <w:r w:rsidR="004547A1" w:rsidRPr="001645EB">
        <w:rPr>
          <w:szCs w:val="24"/>
        </w:rPr>
        <w:t>, per</w:t>
      </w:r>
      <w:r w:rsidR="00E77321" w:rsidRPr="001645EB">
        <w:rPr>
          <w:szCs w:val="24"/>
        </w:rPr>
        <w:t xml:space="preserve"> </w:t>
      </w:r>
      <w:r w:rsidR="004547A1" w:rsidRPr="001645EB">
        <w:rPr>
          <w:szCs w:val="24"/>
        </w:rPr>
        <w:t>ogni chiamata, deve essere</w:t>
      </w:r>
      <w:r w:rsidR="00AC2443" w:rsidRPr="001645EB">
        <w:rPr>
          <w:szCs w:val="24"/>
        </w:rPr>
        <w:t xml:space="preserve"> popolato l’</w:t>
      </w:r>
      <w:proofErr w:type="spellStart"/>
      <w:r w:rsidR="00AC2443" w:rsidRPr="001645EB">
        <w:rPr>
          <w:szCs w:val="24"/>
        </w:rPr>
        <w:t>header</w:t>
      </w:r>
      <w:proofErr w:type="spellEnd"/>
      <w:r w:rsidR="00AC2443" w:rsidRPr="001645EB">
        <w:rPr>
          <w:szCs w:val="24"/>
        </w:rPr>
        <w:t xml:space="preserve"> “</w:t>
      </w:r>
      <w:proofErr w:type="spellStart"/>
      <w:r w:rsidR="00AC2443" w:rsidRPr="001645EB">
        <w:rPr>
          <w:szCs w:val="24"/>
        </w:rPr>
        <w:t>Authorization</w:t>
      </w:r>
      <w:proofErr w:type="spellEnd"/>
      <w:r w:rsidR="00AC2443" w:rsidRPr="001645EB">
        <w:rPr>
          <w:szCs w:val="24"/>
        </w:rPr>
        <w:t>” con</w:t>
      </w:r>
      <w:r w:rsidR="00250DA9" w:rsidRPr="001645EB">
        <w:rPr>
          <w:szCs w:val="24"/>
        </w:rPr>
        <w:t>:</w:t>
      </w:r>
    </w:p>
    <w:p w14:paraId="3636B045" w14:textId="77777777" w:rsidR="00250DA9" w:rsidRPr="001645EB" w:rsidRDefault="00AC2443">
      <w:pPr>
        <w:pStyle w:val="ListParagraph"/>
        <w:numPr>
          <w:ilvl w:val="0"/>
          <w:numId w:val="15"/>
        </w:numPr>
        <w:tabs>
          <w:tab w:val="left" w:pos="720"/>
        </w:tabs>
      </w:pPr>
      <w:proofErr w:type="spellStart"/>
      <w:r w:rsidRPr="001645EB">
        <w:t>auth-scheme</w:t>
      </w:r>
      <w:proofErr w:type="spellEnd"/>
      <w:r w:rsidRPr="001645EB">
        <w:t xml:space="preserve"> valorizzato a “</w:t>
      </w:r>
      <w:proofErr w:type="spellStart"/>
      <w:r w:rsidRPr="001645EB">
        <w:t>Bearer</w:t>
      </w:r>
      <w:proofErr w:type="spellEnd"/>
      <w:r w:rsidRPr="001645EB">
        <w:t>”</w:t>
      </w:r>
    </w:p>
    <w:p w14:paraId="4D8CF1F7" w14:textId="6DC55D8A" w:rsidR="00CB2D67" w:rsidRPr="001645EB" w:rsidRDefault="00AC2443">
      <w:pPr>
        <w:pStyle w:val="ListParagraph"/>
        <w:numPr>
          <w:ilvl w:val="0"/>
          <w:numId w:val="15"/>
        </w:numPr>
        <w:tabs>
          <w:tab w:val="left" w:pos="720"/>
        </w:tabs>
      </w:pPr>
      <w:proofErr w:type="spellStart"/>
      <w:r w:rsidRPr="001645EB">
        <w:t>authorization-parameters</w:t>
      </w:r>
      <w:proofErr w:type="spellEnd"/>
      <w:r w:rsidRPr="001645EB">
        <w:t xml:space="preserve"> valorizzato con l’access token emesso dalla PDND</w:t>
      </w:r>
      <w:r w:rsidR="006300C3" w:rsidRPr="001645EB">
        <w:t>.</w:t>
      </w:r>
    </w:p>
    <w:p w14:paraId="7DD6C0B1" w14:textId="75CCB7E9" w:rsidR="0078296A" w:rsidRPr="001645EB" w:rsidRDefault="0078296A" w:rsidP="00F63742">
      <w:pPr>
        <w:tabs>
          <w:tab w:val="left" w:pos="720"/>
        </w:tabs>
      </w:pPr>
      <w:r w:rsidRPr="001645EB">
        <w:t xml:space="preserve">La </w:t>
      </w:r>
      <w:r w:rsidR="006B355C">
        <w:t>Figura 4</w:t>
      </w:r>
      <w:r w:rsidR="008B122F">
        <w:fldChar w:fldCharType="begin"/>
      </w:r>
      <w:r w:rsidR="008B122F">
        <w:instrText xml:space="preserve"> REF _Ref216972537 \h </w:instrText>
      </w:r>
      <w:r w:rsidR="008B122F">
        <w:fldChar w:fldCharType="separate"/>
      </w:r>
      <w:r w:rsidR="008B122F">
        <w:fldChar w:fldCharType="end"/>
      </w:r>
      <w:r w:rsidR="007273C2" w:rsidRPr="001645EB">
        <w:fldChar w:fldCharType="begin"/>
      </w:r>
      <w:r w:rsidR="007273C2" w:rsidRPr="001645EB">
        <w:instrText xml:space="preserve"> REF _Ref115173746 \h </w:instrText>
      </w:r>
      <w:r w:rsidR="00CF7740" w:rsidRPr="001645EB">
        <w:instrText xml:space="preserve"> \* MERGEFORMAT </w:instrText>
      </w:r>
      <w:r w:rsidR="007273C2" w:rsidRPr="001645EB">
        <w:fldChar w:fldCharType="separate"/>
      </w:r>
      <w:r w:rsidR="007273C2" w:rsidRPr="001645EB">
        <w:fldChar w:fldCharType="end"/>
      </w:r>
      <w:r w:rsidRPr="001645EB">
        <w:t>,</w:t>
      </w:r>
      <w:r w:rsidR="005E7560" w:rsidRPr="001645EB" w:rsidDel="002227FE">
        <w:t xml:space="preserve"> </w:t>
      </w:r>
      <w:r w:rsidR="002227FE" w:rsidRPr="001645EB">
        <w:t>e</w:t>
      </w:r>
      <w:r w:rsidR="007273C2" w:rsidRPr="001645EB">
        <w:t>stratta</w:t>
      </w:r>
      <w:r w:rsidR="002227FE" w:rsidRPr="001645EB">
        <w:t xml:space="preserve"> </w:t>
      </w:r>
      <w:r w:rsidR="005E7560" w:rsidRPr="001645EB">
        <w:t xml:space="preserve">dalla documentazione tecnica della PDND, </w:t>
      </w:r>
      <w:r w:rsidR="00212F34" w:rsidRPr="001645EB">
        <w:t>modella il processo di Richiesta di un access token e la fruizione di un servizio</w:t>
      </w:r>
      <w:r w:rsidR="00EF73DA" w:rsidRPr="001645EB">
        <w:t>.</w:t>
      </w:r>
    </w:p>
    <w:p w14:paraId="1025A9CA" w14:textId="77777777" w:rsidR="003F215E" w:rsidRPr="001645EB" w:rsidRDefault="00EF73DA" w:rsidP="00EE739B">
      <w:pPr>
        <w:keepNext/>
        <w:tabs>
          <w:tab w:val="left" w:pos="720"/>
        </w:tabs>
        <w:jc w:val="center"/>
      </w:pPr>
      <w:r w:rsidRPr="001645EB">
        <w:rPr>
          <w:noProof/>
        </w:rPr>
        <w:drawing>
          <wp:inline distT="0" distB="0" distL="0" distR="0" wp14:anchorId="6E5D4828" wp14:editId="5080B84A">
            <wp:extent cx="6120765" cy="253936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120765" cy="2539365"/>
                    </a:xfrm>
                    <a:prstGeom prst="rect">
                      <a:avLst/>
                    </a:prstGeom>
                    <a:noFill/>
                    <a:ln>
                      <a:noFill/>
                    </a:ln>
                  </pic:spPr>
                </pic:pic>
              </a:graphicData>
            </a:graphic>
          </wp:inline>
        </w:drawing>
      </w:r>
    </w:p>
    <w:p w14:paraId="5E2994E8" w14:textId="316410AA" w:rsidR="0064192D" w:rsidRPr="001645EB" w:rsidRDefault="003F215E" w:rsidP="00F63742">
      <w:pPr>
        <w:pStyle w:val="Caption"/>
      </w:pPr>
      <w:bookmarkStart w:id="70" w:name="_Ref115173746"/>
      <w:bookmarkStart w:id="71" w:name="_Ref216972537"/>
      <w:r w:rsidRPr="001645EB">
        <w:t xml:space="preserve">Figura </w:t>
      </w:r>
      <w:r w:rsidRPr="001645EB">
        <w:fldChar w:fldCharType="begin"/>
      </w:r>
      <w:r w:rsidRPr="001645EB">
        <w:instrText>SEQ Figura \* ARABIC</w:instrText>
      </w:r>
      <w:r w:rsidRPr="001645EB">
        <w:fldChar w:fldCharType="separate"/>
      </w:r>
      <w:r w:rsidR="006149E6">
        <w:rPr>
          <w:noProof/>
        </w:rPr>
        <w:t>4</w:t>
      </w:r>
      <w:r w:rsidRPr="001645EB">
        <w:fldChar w:fldCharType="end"/>
      </w:r>
      <w:bookmarkEnd w:id="70"/>
      <w:r w:rsidRPr="001645EB">
        <w:t xml:space="preserve"> - Richiesta di un access token e fruizione del servizio</w:t>
      </w:r>
      <w:bookmarkEnd w:id="71"/>
    </w:p>
    <w:p w14:paraId="43F82E06" w14:textId="4773A663" w:rsidR="00BA0FF6" w:rsidRPr="001645EB" w:rsidRDefault="00BA0FF6" w:rsidP="00BA0FF6">
      <w:pPr>
        <w:tabs>
          <w:tab w:val="left" w:pos="720"/>
        </w:tabs>
      </w:pPr>
      <w:r w:rsidRPr="001645EB">
        <w:t>La documentazione relativa all</w:t>
      </w:r>
      <w:r w:rsidR="00474649" w:rsidRPr="001645EB">
        <w:t>’</w:t>
      </w:r>
      <w:r w:rsidRPr="001645EB">
        <w:t>Interoperabilità</w:t>
      </w:r>
      <w:r w:rsidR="00474649" w:rsidRPr="001645EB">
        <w:t xml:space="preserve"> su PDND</w:t>
      </w:r>
      <w:r w:rsidRPr="001645EB">
        <w:t xml:space="preserve"> (Funzionamento generale, manuale operativo per adesione e fruizione, utilizzo del voucher, canali di supporto, ecc.) è disponibile sul portale “PagoPA Docs” (cfr. </w:t>
      </w:r>
      <w:r w:rsidRPr="001645EB">
        <w:fldChar w:fldCharType="begin"/>
      </w:r>
      <w:r w:rsidRPr="001645EB">
        <w:instrText xml:space="preserve"> REF DC_04 \h </w:instrText>
      </w:r>
      <w:r w:rsidRPr="001645EB">
        <w:fldChar w:fldCharType="separate"/>
      </w:r>
      <w:r w:rsidR="006149E6" w:rsidRPr="001645EB">
        <w:rPr>
          <w:sz w:val="20"/>
        </w:rPr>
        <w:t>DC_04</w:t>
      </w:r>
      <w:r w:rsidRPr="001645EB">
        <w:fldChar w:fldCharType="end"/>
      </w:r>
      <w:r w:rsidRPr="001645EB">
        <w:t>).</w:t>
      </w:r>
    </w:p>
    <w:p w14:paraId="08656EE3" w14:textId="77777777" w:rsidR="00C5435D" w:rsidRPr="001645EB" w:rsidRDefault="00C5435D" w:rsidP="00BA0FF6">
      <w:pPr>
        <w:tabs>
          <w:tab w:val="left" w:pos="720"/>
        </w:tabs>
      </w:pPr>
    </w:p>
    <w:p w14:paraId="0FCEB2D8" w14:textId="591296AD" w:rsidR="00C5435D" w:rsidRPr="001645EB" w:rsidRDefault="00C5435D" w:rsidP="00BA0FF6">
      <w:pPr>
        <w:tabs>
          <w:tab w:val="left" w:pos="720"/>
        </w:tabs>
      </w:pPr>
      <w:r w:rsidRPr="001645EB">
        <w:t xml:space="preserve">L’elenco dei Codici Fiscali da utilizzare in fase di test è disponibile al seguente indirizzo (cfr. </w:t>
      </w:r>
      <w:r w:rsidR="002B0DB5" w:rsidRPr="001645EB">
        <w:fldChar w:fldCharType="begin"/>
      </w:r>
      <w:r w:rsidR="002B0DB5" w:rsidRPr="001645EB">
        <w:instrText xml:space="preserve"> REF DC_06 \h </w:instrText>
      </w:r>
      <w:r w:rsidR="002B0DB5" w:rsidRPr="001645EB">
        <w:fldChar w:fldCharType="separate"/>
      </w:r>
      <w:r w:rsidR="006149E6" w:rsidRPr="001645EB">
        <w:rPr>
          <w:sz w:val="20"/>
        </w:rPr>
        <w:t>DC_06</w:t>
      </w:r>
      <w:r w:rsidR="002B0DB5" w:rsidRPr="001645EB">
        <w:fldChar w:fldCharType="end"/>
      </w:r>
      <w:r w:rsidR="002B0DB5" w:rsidRPr="001645EB">
        <w:t>)</w:t>
      </w:r>
      <w:r w:rsidR="00C255F7">
        <w:t>.</w:t>
      </w:r>
    </w:p>
    <w:p w14:paraId="42697BD1" w14:textId="77777777" w:rsidR="00442E37" w:rsidRPr="001645EB" w:rsidRDefault="00442E37" w:rsidP="00BA0FF6">
      <w:pPr>
        <w:tabs>
          <w:tab w:val="left" w:pos="720"/>
        </w:tabs>
      </w:pPr>
    </w:p>
    <w:p w14:paraId="32D910EB" w14:textId="2162DF04" w:rsidR="00442E37" w:rsidRPr="001645EB" w:rsidRDefault="00442E37" w:rsidP="00407FD7">
      <w:pPr>
        <w:pStyle w:val="Heading3"/>
      </w:pPr>
      <w:bookmarkStart w:id="72" w:name="_Toc216972999"/>
      <w:bookmarkStart w:id="73" w:name="_Toc217052581"/>
      <w:r w:rsidRPr="001645EB">
        <w:rPr>
          <w:b w:val="0"/>
        </w:rPr>
        <w:t>e-Services SDG</w:t>
      </w:r>
      <w:bookmarkEnd w:id="72"/>
      <w:bookmarkEnd w:id="73"/>
    </w:p>
    <w:p w14:paraId="303AE2F6" w14:textId="566165C6" w:rsidR="00EF682A" w:rsidRPr="001645EB" w:rsidRDefault="00442E37" w:rsidP="00BA0FF6">
      <w:pPr>
        <w:tabs>
          <w:tab w:val="left" w:pos="720"/>
        </w:tabs>
      </w:pPr>
      <w:r w:rsidRPr="001645EB">
        <w:t>Si riporta di s</w:t>
      </w:r>
      <w:r w:rsidR="00EF682A" w:rsidRPr="001645EB">
        <w:t>eguito, l’elenco degli e</w:t>
      </w:r>
      <w:r w:rsidR="00CD2C26" w:rsidRPr="001645EB">
        <w:t>-</w:t>
      </w:r>
      <w:r w:rsidR="00CC5B2D" w:rsidRPr="001645EB">
        <w:t>S</w:t>
      </w:r>
      <w:r w:rsidR="00EF682A" w:rsidRPr="001645EB">
        <w:t>ervice</w:t>
      </w:r>
      <w:r w:rsidRPr="001645EB">
        <w:t>s</w:t>
      </w:r>
      <w:r w:rsidR="00EF682A" w:rsidRPr="001645EB">
        <w:t xml:space="preserve"> </w:t>
      </w:r>
      <w:r w:rsidR="00CD2C26" w:rsidRPr="001645EB">
        <w:t xml:space="preserve">dell’architettura SDG censiti </w:t>
      </w:r>
      <w:r w:rsidR="00D02600" w:rsidRPr="001645EB">
        <w:t>su</w:t>
      </w:r>
      <w:r w:rsidR="00CC5B2D" w:rsidRPr="001645EB">
        <w:t>lla</w:t>
      </w:r>
      <w:r w:rsidR="00D02600" w:rsidRPr="001645EB">
        <w:t xml:space="preserve"> PDND </w:t>
      </w:r>
      <w:r w:rsidR="00CD2C26" w:rsidRPr="001645EB">
        <w:t xml:space="preserve">e </w:t>
      </w:r>
      <w:r w:rsidR="00D02600" w:rsidRPr="001645EB">
        <w:t>per i quali la PA</w:t>
      </w:r>
      <w:r w:rsidR="00D51144" w:rsidRPr="001645EB">
        <w:t xml:space="preserve"> richiedente deve </w:t>
      </w:r>
      <w:r w:rsidR="002C176C" w:rsidRPr="001645EB">
        <w:t xml:space="preserve">effettuare l’iter </w:t>
      </w:r>
      <w:r w:rsidR="000F7AE7" w:rsidRPr="001645EB">
        <w:t xml:space="preserve">di </w:t>
      </w:r>
      <w:r w:rsidR="002C176C" w:rsidRPr="001645EB">
        <w:t>fruizione:</w:t>
      </w:r>
    </w:p>
    <w:p w14:paraId="7105F4B3" w14:textId="6E31C043" w:rsidR="00CC5B2D" w:rsidRPr="001645EB" w:rsidRDefault="00CC5B2D" w:rsidP="007B42FB">
      <w:pPr>
        <w:pStyle w:val="ListParagraph"/>
        <w:numPr>
          <w:ilvl w:val="0"/>
          <w:numId w:val="33"/>
        </w:numPr>
        <w:jc w:val="both"/>
      </w:pPr>
      <w:r w:rsidRPr="001645EB">
        <w:rPr>
          <w:b/>
          <w:bCs/>
        </w:rPr>
        <w:t>service-</w:t>
      </w:r>
      <w:proofErr w:type="spellStart"/>
      <w:r w:rsidRPr="001645EB">
        <w:rPr>
          <w:b/>
          <w:bCs/>
        </w:rPr>
        <w:t>catalogue_SDG</w:t>
      </w:r>
      <w:proofErr w:type="spellEnd"/>
      <w:r w:rsidRPr="001645EB">
        <w:t xml:space="preserve">: e-service relativo alla Componente Nazionale </w:t>
      </w:r>
      <w:r w:rsidRPr="001645EB" w:rsidDel="00C74B56">
        <w:t xml:space="preserve">Service </w:t>
      </w:r>
      <w:proofErr w:type="spellStart"/>
      <w:r w:rsidR="00C74B56" w:rsidRPr="001645EB">
        <w:t>Catalogue</w:t>
      </w:r>
      <w:proofErr w:type="spellEnd"/>
    </w:p>
    <w:p w14:paraId="0C896746" w14:textId="6B94AD8A" w:rsidR="00CC5B2D" w:rsidRPr="001645EB" w:rsidRDefault="00CC5B2D" w:rsidP="007B42FB">
      <w:pPr>
        <w:pStyle w:val="ListParagraph"/>
        <w:numPr>
          <w:ilvl w:val="0"/>
          <w:numId w:val="33"/>
        </w:numPr>
        <w:tabs>
          <w:tab w:val="left" w:pos="720"/>
        </w:tabs>
        <w:jc w:val="both"/>
      </w:pPr>
      <w:proofErr w:type="spellStart"/>
      <w:r w:rsidRPr="001645EB">
        <w:rPr>
          <w:b/>
          <w:bCs/>
        </w:rPr>
        <w:t>evidence-broker_SDG</w:t>
      </w:r>
      <w:proofErr w:type="spellEnd"/>
      <w:r w:rsidRPr="001645EB">
        <w:t xml:space="preserve">: e-service relativo al Componente Nazionale </w:t>
      </w:r>
      <w:proofErr w:type="spellStart"/>
      <w:r w:rsidR="00C74B56" w:rsidRPr="001645EB">
        <w:t>Evidence</w:t>
      </w:r>
      <w:proofErr w:type="spellEnd"/>
      <w:r w:rsidR="00C74B56" w:rsidRPr="001645EB">
        <w:t xml:space="preserve"> Broker</w:t>
      </w:r>
    </w:p>
    <w:p w14:paraId="0E4B9FCE" w14:textId="77777777" w:rsidR="00CC5B2D" w:rsidRPr="001645EB" w:rsidRDefault="00CC5B2D" w:rsidP="007B42FB">
      <w:pPr>
        <w:pStyle w:val="ListParagraph"/>
        <w:numPr>
          <w:ilvl w:val="0"/>
          <w:numId w:val="33"/>
        </w:numPr>
        <w:jc w:val="both"/>
      </w:pPr>
      <w:r w:rsidRPr="001645EB">
        <w:rPr>
          <w:b/>
          <w:bCs/>
        </w:rPr>
        <w:t>data-service-</w:t>
      </w:r>
      <w:proofErr w:type="spellStart"/>
      <w:r w:rsidRPr="001645EB">
        <w:rPr>
          <w:b/>
          <w:bCs/>
        </w:rPr>
        <w:t>directory_SDG</w:t>
      </w:r>
      <w:proofErr w:type="spellEnd"/>
      <w:r w:rsidRPr="001645EB">
        <w:t>: e-service relativo al Componente Nazionale Data Service Directory</w:t>
      </w:r>
    </w:p>
    <w:p w14:paraId="063E5E3B" w14:textId="77777777" w:rsidR="00CC5B2D" w:rsidRPr="001645EB" w:rsidRDefault="00CC5B2D" w:rsidP="007B42FB">
      <w:pPr>
        <w:pStyle w:val="ListParagraph"/>
        <w:numPr>
          <w:ilvl w:val="0"/>
          <w:numId w:val="33"/>
        </w:numPr>
        <w:tabs>
          <w:tab w:val="left" w:pos="720"/>
        </w:tabs>
        <w:jc w:val="both"/>
      </w:pPr>
      <w:proofErr w:type="spellStart"/>
      <w:r w:rsidRPr="001645EB">
        <w:rPr>
          <w:b/>
          <w:bCs/>
        </w:rPr>
        <w:t>arch</w:t>
      </w:r>
      <w:proofErr w:type="spellEnd"/>
      <w:r w:rsidRPr="001645EB">
        <w:rPr>
          <w:b/>
          <w:bCs/>
        </w:rPr>
        <w:t>-common-</w:t>
      </w:r>
      <w:proofErr w:type="spellStart"/>
      <w:r w:rsidRPr="001645EB">
        <w:rPr>
          <w:b/>
          <w:bCs/>
        </w:rPr>
        <w:t>service_SDG</w:t>
      </w:r>
      <w:proofErr w:type="spellEnd"/>
      <w:r w:rsidRPr="001645EB">
        <w:rPr>
          <w:b/>
          <w:bCs/>
        </w:rPr>
        <w:t>:</w:t>
      </w:r>
      <w:r w:rsidRPr="001645EB">
        <w:t xml:space="preserve"> e-service relativo al Componente Nazionale Architecture Common Service</w:t>
      </w:r>
    </w:p>
    <w:p w14:paraId="73129FC4" w14:textId="27D000F7" w:rsidR="000575F5" w:rsidRPr="001645EB" w:rsidRDefault="000C5CA7" w:rsidP="007B42FB">
      <w:pPr>
        <w:pStyle w:val="ListParagraph"/>
        <w:numPr>
          <w:ilvl w:val="0"/>
          <w:numId w:val="33"/>
        </w:numPr>
        <w:tabs>
          <w:tab w:val="left" w:pos="720"/>
        </w:tabs>
        <w:jc w:val="both"/>
      </w:pPr>
      <w:r w:rsidRPr="001645EB">
        <w:rPr>
          <w:b/>
          <w:bCs/>
        </w:rPr>
        <w:t>nodo-</w:t>
      </w:r>
      <w:proofErr w:type="spellStart"/>
      <w:r w:rsidRPr="001645EB">
        <w:rPr>
          <w:b/>
          <w:bCs/>
        </w:rPr>
        <w:t>interscambio</w:t>
      </w:r>
      <w:r w:rsidR="000575F5" w:rsidRPr="001645EB">
        <w:rPr>
          <w:b/>
          <w:bCs/>
        </w:rPr>
        <w:t>_SDG</w:t>
      </w:r>
      <w:proofErr w:type="spellEnd"/>
      <w:r w:rsidR="000575F5" w:rsidRPr="001645EB">
        <w:t>: e-service relativo al Componente Nazionale Nodo di interscambio</w:t>
      </w:r>
      <w:r w:rsidR="00F237B3" w:rsidRPr="001645EB">
        <w:t xml:space="preserve"> </w:t>
      </w:r>
      <w:r w:rsidR="001B7935" w:rsidRPr="001645EB">
        <w:t xml:space="preserve">SDG </w:t>
      </w:r>
      <w:r w:rsidR="004E5CCE">
        <w:t>IT</w:t>
      </w:r>
      <w:r w:rsidR="00F237B3" w:rsidRPr="001645EB">
        <w:t xml:space="preserve"> </w:t>
      </w:r>
    </w:p>
    <w:p w14:paraId="64C20CB5" w14:textId="54BD78E9" w:rsidR="007901D3" w:rsidRPr="001645EB" w:rsidRDefault="000E5A6B" w:rsidP="007901D3">
      <w:pPr>
        <w:pStyle w:val="Heading2"/>
      </w:pPr>
      <w:bookmarkStart w:id="74" w:name="_Toc140252279"/>
      <w:bookmarkStart w:id="75" w:name="_Toc140589213"/>
      <w:bookmarkStart w:id="76" w:name="_Toc140252282"/>
      <w:bookmarkStart w:id="77" w:name="_Toc140589216"/>
      <w:bookmarkStart w:id="78" w:name="_Toc140252285"/>
      <w:bookmarkStart w:id="79" w:name="_Toc140589219"/>
      <w:bookmarkStart w:id="80" w:name="_Toc140252295"/>
      <w:bookmarkStart w:id="81" w:name="_Toc140589229"/>
      <w:bookmarkStart w:id="82" w:name="_Toc140252278"/>
      <w:bookmarkStart w:id="83" w:name="_Toc140589212"/>
      <w:bookmarkStart w:id="84" w:name="_Toc140252280"/>
      <w:bookmarkStart w:id="85" w:name="_Toc140589214"/>
      <w:bookmarkStart w:id="86" w:name="_Toc140252281"/>
      <w:bookmarkStart w:id="87" w:name="_Toc140589215"/>
      <w:bookmarkStart w:id="88" w:name="_Toc140252283"/>
      <w:bookmarkStart w:id="89" w:name="_Toc140589217"/>
      <w:bookmarkStart w:id="90" w:name="_Toc140252284"/>
      <w:bookmarkStart w:id="91" w:name="_Toc140589218"/>
      <w:bookmarkStart w:id="92" w:name="_Toc140252286"/>
      <w:bookmarkStart w:id="93" w:name="_Toc140589220"/>
      <w:bookmarkStart w:id="94" w:name="_Toc140252287"/>
      <w:bookmarkStart w:id="95" w:name="_Toc140589221"/>
      <w:bookmarkStart w:id="96" w:name="_Toc140252288"/>
      <w:bookmarkStart w:id="97" w:name="_Toc140589222"/>
      <w:bookmarkStart w:id="98" w:name="_Toc140252289"/>
      <w:bookmarkStart w:id="99" w:name="_Toc140589223"/>
      <w:bookmarkStart w:id="100" w:name="_Toc140252290"/>
      <w:bookmarkStart w:id="101" w:name="_Toc140589224"/>
      <w:bookmarkStart w:id="102" w:name="_Toc140252291"/>
      <w:bookmarkStart w:id="103" w:name="_Toc140589225"/>
      <w:bookmarkStart w:id="104" w:name="_Toc140252292"/>
      <w:bookmarkStart w:id="105" w:name="_Toc140589226"/>
      <w:bookmarkStart w:id="106" w:name="_Toc140252293"/>
      <w:bookmarkStart w:id="107" w:name="_Toc140589227"/>
      <w:bookmarkStart w:id="108" w:name="_Toc140252294"/>
      <w:bookmarkStart w:id="109" w:name="_Toc140589228"/>
      <w:bookmarkStart w:id="110" w:name="_Toc216973000"/>
      <w:bookmarkStart w:id="111" w:name="_Ref202956657"/>
      <w:bookmarkStart w:id="112" w:name="_Ref202956667"/>
      <w:bookmarkStart w:id="113" w:name="_Ref202956672"/>
      <w:bookmarkStart w:id="114" w:name="_Ref202956706"/>
      <w:bookmarkStart w:id="115" w:name="_Ref205822777"/>
      <w:bookmarkStart w:id="116" w:name="_Ref205822781"/>
      <w:bookmarkStart w:id="117" w:name="_Toc217052582"/>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r w:rsidRPr="001645EB">
        <w:t>Proc</w:t>
      </w:r>
      <w:r w:rsidR="00A4390A" w:rsidRPr="001645EB">
        <w:t>essi in ambito Procedure Portal</w:t>
      </w:r>
      <w:bookmarkEnd w:id="110"/>
      <w:bookmarkEnd w:id="117"/>
    </w:p>
    <w:p w14:paraId="4F1C208B" w14:textId="612CD0CD" w:rsidR="007901D3" w:rsidRPr="001645EB" w:rsidRDefault="007901D3" w:rsidP="007901D3">
      <w:pPr>
        <w:pStyle w:val="Corpotesto1"/>
        <w:ind w:left="0"/>
      </w:pPr>
      <w:r w:rsidRPr="001645EB">
        <w:t xml:space="preserve">Il Procedure </w:t>
      </w:r>
      <w:r w:rsidR="0079305A">
        <w:t>P</w:t>
      </w:r>
      <w:r w:rsidRPr="001645EB">
        <w:t>ortal è definito nei documenti tecnici del sistema Once-</w:t>
      </w:r>
      <w:proofErr w:type="spellStart"/>
      <w:r w:rsidRPr="001645EB">
        <w:t>Only</w:t>
      </w:r>
      <w:proofErr w:type="spellEnd"/>
      <w:r w:rsidRPr="001645EB">
        <w:t xml:space="preserve"> Technical System (OOTS) come l’interfaccia online attraverso cui un cittadino o un’impresa avvia una procedura amministrativa. È il punto di accesso digitale che consente di presentare richieste e di attivare il processo di scambio di </w:t>
      </w:r>
      <w:proofErr w:type="spellStart"/>
      <w:r w:rsidR="00911C6A">
        <w:t>Evidence</w:t>
      </w:r>
      <w:proofErr w:type="spellEnd"/>
      <w:r w:rsidR="00911C6A" w:rsidRPr="001645EB">
        <w:t xml:space="preserve"> </w:t>
      </w:r>
      <w:r w:rsidRPr="001645EB">
        <w:t>tra Stati membri, integrando l’autenticazione e l’interoperabilità previste dal regolamento sul Single Digital Gateway.</w:t>
      </w:r>
      <w:r w:rsidR="00917FA7" w:rsidRPr="001645EB">
        <w:rPr>
          <w:rFonts w:ascii="Calibri" w:hAnsi="Calibri" w:cs="Calibri"/>
          <w:color w:val="000000"/>
        </w:rPr>
        <w:t xml:space="preserve"> </w:t>
      </w:r>
      <w:r w:rsidR="00917FA7" w:rsidRPr="001645EB">
        <w:t>Garantisce che le procedure transfrontaliere siano accessibili online e che gli utenti non debbano fornire più volte le stesse informazioni a diverse autorità.</w:t>
      </w:r>
    </w:p>
    <w:p w14:paraId="2BE2938A" w14:textId="63A6DADD" w:rsidR="00EC21A2" w:rsidRPr="001645EB" w:rsidRDefault="005B1716" w:rsidP="007901D3">
      <w:pPr>
        <w:pStyle w:val="Corpotesto1"/>
        <w:ind w:left="0"/>
      </w:pPr>
      <w:r w:rsidRPr="001645EB">
        <w:t xml:space="preserve">L’infrastruttura SDG IT permette </w:t>
      </w:r>
      <w:r w:rsidR="00671C3E" w:rsidRPr="001645EB">
        <w:t>ai Procedur</w:t>
      </w:r>
      <w:r w:rsidR="00E71A67" w:rsidRPr="001645EB">
        <w:t>e</w:t>
      </w:r>
      <w:r w:rsidR="00671C3E" w:rsidRPr="001645EB">
        <w:t xml:space="preserve"> </w:t>
      </w:r>
      <w:r w:rsidR="007008A3">
        <w:t>P</w:t>
      </w:r>
      <w:r w:rsidR="00671C3E" w:rsidRPr="001645EB">
        <w:t xml:space="preserve">ortal italiani </w:t>
      </w:r>
      <w:r w:rsidRPr="001645EB">
        <w:t xml:space="preserve">le seguenti modalità </w:t>
      </w:r>
      <w:r w:rsidR="007F0EA4" w:rsidRPr="001645EB">
        <w:t>di accesso ad OOTS:</w:t>
      </w:r>
    </w:p>
    <w:p w14:paraId="3892026B" w14:textId="5E088115" w:rsidR="00C66AD9" w:rsidRPr="00442638" w:rsidRDefault="007F0EA4" w:rsidP="00065A7D">
      <w:pPr>
        <w:pStyle w:val="Corpotesto1"/>
        <w:numPr>
          <w:ilvl w:val="0"/>
          <w:numId w:val="61"/>
        </w:numPr>
      </w:pPr>
      <w:r w:rsidRPr="00442638">
        <w:t xml:space="preserve">Interazione </w:t>
      </w:r>
      <w:r w:rsidR="00C66AD9" w:rsidRPr="00442638">
        <w:t>tramite</w:t>
      </w:r>
      <w:r w:rsidRPr="00442638">
        <w:t xml:space="preserve"> </w:t>
      </w:r>
      <w:r w:rsidR="00E71A67" w:rsidRPr="00442638">
        <w:t>Componenti nazionali SDG IT</w:t>
      </w:r>
    </w:p>
    <w:p w14:paraId="7526EC2C" w14:textId="009EFAFC" w:rsidR="00C66AD9" w:rsidRPr="00442638" w:rsidRDefault="00C66AD9" w:rsidP="00065A7D">
      <w:pPr>
        <w:pStyle w:val="Corpotesto1"/>
        <w:numPr>
          <w:ilvl w:val="0"/>
          <w:numId w:val="61"/>
        </w:numPr>
      </w:pPr>
      <w:r w:rsidRPr="00442638">
        <w:t xml:space="preserve">Interazione tramite Nodo di interscambio SDG IT </w:t>
      </w:r>
    </w:p>
    <w:p w14:paraId="7C88EF0F" w14:textId="77777777" w:rsidR="00C66AD9" w:rsidRPr="001645EB" w:rsidRDefault="00C66AD9" w:rsidP="00934D31">
      <w:pPr>
        <w:pStyle w:val="Corpotesto1"/>
        <w:ind w:left="0"/>
        <w:rPr>
          <w:highlight w:val="yellow"/>
        </w:rPr>
      </w:pPr>
    </w:p>
    <w:p w14:paraId="14450B15" w14:textId="51F06612" w:rsidR="00CE746F" w:rsidRPr="001645EB" w:rsidRDefault="00C66AD9" w:rsidP="005D1C0E">
      <w:pPr>
        <w:pStyle w:val="Heading3"/>
      </w:pPr>
      <w:bookmarkStart w:id="118" w:name="_Ref214015681"/>
      <w:bookmarkStart w:id="119" w:name="_Toc216973001"/>
      <w:bookmarkStart w:id="120" w:name="_Toc217052583"/>
      <w:bookmarkEnd w:id="111"/>
      <w:bookmarkEnd w:id="112"/>
      <w:bookmarkEnd w:id="113"/>
      <w:bookmarkEnd w:id="114"/>
      <w:bookmarkEnd w:id="115"/>
      <w:bookmarkEnd w:id="116"/>
      <w:r w:rsidRPr="001645EB">
        <w:t>Interazione tramite Componenti nazionali SDG IT</w:t>
      </w:r>
      <w:bookmarkEnd w:id="118"/>
      <w:bookmarkEnd w:id="119"/>
      <w:bookmarkEnd w:id="120"/>
    </w:p>
    <w:p w14:paraId="638C9B89" w14:textId="0F389D74" w:rsidR="008B6B2F" w:rsidRPr="001645EB" w:rsidRDefault="008B6B2F" w:rsidP="00F63742">
      <w:pPr>
        <w:pStyle w:val="Corpotesto1"/>
        <w:ind w:left="0"/>
      </w:pPr>
      <w:r w:rsidRPr="001645EB">
        <w:t xml:space="preserve">In seguito a selezione del Procedimento amministrativo di interesse, </w:t>
      </w:r>
      <w:r w:rsidR="009575AF" w:rsidRPr="001645EB">
        <w:t xml:space="preserve">il PP dovrà </w:t>
      </w:r>
      <w:r w:rsidR="00B722C5" w:rsidRPr="001645EB">
        <w:t xml:space="preserve">permettere </w:t>
      </w:r>
      <w:r w:rsidR="001D6FAF" w:rsidRPr="001645EB">
        <w:t>all’</w:t>
      </w:r>
      <w:r w:rsidR="00EB495D" w:rsidRPr="001645EB">
        <w:t>Utente transfrontaliero</w:t>
      </w:r>
      <w:r w:rsidR="001D6FAF" w:rsidRPr="001645EB">
        <w:t xml:space="preserve"> </w:t>
      </w:r>
      <w:r w:rsidR="00B722C5" w:rsidRPr="001645EB">
        <w:t xml:space="preserve">la </w:t>
      </w:r>
      <w:r w:rsidR="009575AF" w:rsidRPr="001645EB">
        <w:t>visualizza</w:t>
      </w:r>
      <w:r w:rsidR="00B722C5" w:rsidRPr="001645EB">
        <w:t>zione</w:t>
      </w:r>
      <w:r w:rsidR="009575AF" w:rsidRPr="001645EB">
        <w:t xml:space="preserve"> </w:t>
      </w:r>
      <w:r w:rsidR="00B722C5" w:rsidRPr="001645EB">
        <w:t>de</w:t>
      </w:r>
      <w:r w:rsidR="00BC5BCA" w:rsidRPr="001645EB">
        <w:t xml:space="preserve">i </w:t>
      </w:r>
      <w:proofErr w:type="spellStart"/>
      <w:r w:rsidR="00BC5BCA" w:rsidRPr="001645EB">
        <w:t>Requirement</w:t>
      </w:r>
      <w:proofErr w:type="spellEnd"/>
      <w:r w:rsidR="00BC5BCA" w:rsidRPr="001645EB">
        <w:t xml:space="preserve"> per esso definiti</w:t>
      </w:r>
      <w:r w:rsidR="00C51FFF" w:rsidRPr="001645EB">
        <w:t xml:space="preserve"> e, per ognuno di questi</w:t>
      </w:r>
      <w:r w:rsidR="0028450C" w:rsidRPr="001645EB">
        <w:t xml:space="preserve">, le liste di </w:t>
      </w:r>
      <w:proofErr w:type="spellStart"/>
      <w:r w:rsidR="005A66E6" w:rsidRPr="001645EB">
        <w:t>Evidence</w:t>
      </w:r>
      <w:proofErr w:type="spellEnd"/>
      <w:r w:rsidR="005A66E6" w:rsidRPr="001645EB">
        <w:t xml:space="preserve"> </w:t>
      </w:r>
      <w:proofErr w:type="spellStart"/>
      <w:r w:rsidR="00DD5C67" w:rsidRPr="001645EB">
        <w:t>T</w:t>
      </w:r>
      <w:r w:rsidR="005A66E6" w:rsidRPr="001645EB">
        <w:t>ype</w:t>
      </w:r>
      <w:proofErr w:type="spellEnd"/>
      <w:r w:rsidR="005A66E6" w:rsidRPr="001645EB">
        <w:t xml:space="preserve"> necessarie</w:t>
      </w:r>
      <w:r w:rsidR="00B967F0" w:rsidRPr="001645EB">
        <w:t xml:space="preserve"> a</w:t>
      </w:r>
      <w:r w:rsidR="00EC4790" w:rsidRPr="001645EB">
        <w:t xml:space="preserve"> soddisfar</w:t>
      </w:r>
      <w:r w:rsidR="0028450C" w:rsidRPr="001645EB">
        <w:t>li.</w:t>
      </w:r>
      <w:r w:rsidR="00EF7398" w:rsidRPr="001645EB">
        <w:t xml:space="preserve"> Le informazioni relative a </w:t>
      </w:r>
      <w:proofErr w:type="spellStart"/>
      <w:r w:rsidR="00EF7398" w:rsidRPr="001645EB">
        <w:t>Requirement</w:t>
      </w:r>
      <w:proofErr w:type="spellEnd"/>
      <w:r w:rsidR="00EF7398" w:rsidRPr="001645EB">
        <w:t xml:space="preserve"> ed </w:t>
      </w:r>
      <w:proofErr w:type="spellStart"/>
      <w:r w:rsidR="00EF7398" w:rsidRPr="001645EB">
        <w:t>Evidence</w:t>
      </w:r>
      <w:proofErr w:type="spellEnd"/>
      <w:r w:rsidR="00EF7398" w:rsidRPr="001645EB">
        <w:t xml:space="preserve"> </w:t>
      </w:r>
      <w:proofErr w:type="spellStart"/>
      <w:r w:rsidR="00EF7398" w:rsidRPr="001645EB">
        <w:t>type</w:t>
      </w:r>
      <w:proofErr w:type="spellEnd"/>
      <w:r w:rsidR="00EF7398" w:rsidRPr="001645EB">
        <w:t xml:space="preserve"> </w:t>
      </w:r>
      <w:r w:rsidR="005A091D" w:rsidRPr="001645EB">
        <w:t>saranno restituite</w:t>
      </w:r>
      <w:r w:rsidR="00EF7398" w:rsidRPr="001645EB">
        <w:t xml:space="preserve"> </w:t>
      </w:r>
      <w:r w:rsidR="00305F6F" w:rsidRPr="001645EB">
        <w:t xml:space="preserve">al PP </w:t>
      </w:r>
      <w:r w:rsidR="000F6A9F" w:rsidRPr="001645EB">
        <w:t>dall’</w:t>
      </w:r>
      <w:proofErr w:type="spellStart"/>
      <w:r w:rsidR="000F6A9F" w:rsidRPr="001645EB">
        <w:t>Evidence</w:t>
      </w:r>
      <w:proofErr w:type="spellEnd"/>
      <w:r w:rsidR="000F6A9F" w:rsidRPr="001645EB">
        <w:t xml:space="preserve"> Broker </w:t>
      </w:r>
      <w:r w:rsidR="001A3A0F" w:rsidRPr="001645EB">
        <w:t>SDG</w:t>
      </w:r>
      <w:r w:rsidR="000F6A9F" w:rsidRPr="001645EB">
        <w:t xml:space="preserve"> IT.</w:t>
      </w:r>
    </w:p>
    <w:p w14:paraId="77E46D4E" w14:textId="2F7A6D46" w:rsidR="005230BB" w:rsidRPr="001645EB" w:rsidRDefault="003C2B51" w:rsidP="00F63742">
      <w:pPr>
        <w:pStyle w:val="Corpotesto1"/>
        <w:ind w:left="0"/>
      </w:pPr>
      <w:r w:rsidRPr="001645EB">
        <w:t xml:space="preserve">Una volta </w:t>
      </w:r>
      <w:r w:rsidR="00CD0C2F" w:rsidRPr="001645EB">
        <w:t>selezionata</w:t>
      </w:r>
      <w:r w:rsidRPr="001645EB">
        <w:t xml:space="preserve"> la </w:t>
      </w:r>
      <w:proofErr w:type="spellStart"/>
      <w:r w:rsidRPr="001645EB">
        <w:t>Evidence</w:t>
      </w:r>
      <w:proofErr w:type="spellEnd"/>
      <w:r w:rsidRPr="001645EB">
        <w:t xml:space="preserve"> </w:t>
      </w:r>
      <w:proofErr w:type="spellStart"/>
      <w:r w:rsidR="00DD5C67" w:rsidRPr="001645EB">
        <w:t>T</w:t>
      </w:r>
      <w:r w:rsidRPr="001645EB">
        <w:t>ype</w:t>
      </w:r>
      <w:proofErr w:type="spellEnd"/>
      <w:r w:rsidRPr="001645EB">
        <w:t xml:space="preserve"> di interesse, l’</w:t>
      </w:r>
      <w:r w:rsidR="00EB495D" w:rsidRPr="001645EB">
        <w:t>Utente transfrontaliero</w:t>
      </w:r>
      <w:r w:rsidR="00DF42E3" w:rsidRPr="001645EB">
        <w:t>,</w:t>
      </w:r>
      <w:r w:rsidR="00CD0C2F" w:rsidRPr="001645EB">
        <w:t xml:space="preserve"> tramite impostazione dello</w:t>
      </w:r>
      <w:r w:rsidR="00DF42E3" w:rsidRPr="001645EB">
        <w:t xml:space="preserve"> Stato Membro </w:t>
      </w:r>
      <w:r w:rsidR="00CD0C2F" w:rsidRPr="001645EB">
        <w:t>da cui</w:t>
      </w:r>
      <w:r w:rsidR="00011043" w:rsidRPr="001645EB">
        <w:t xml:space="preserve"> intende recuperare la </w:t>
      </w:r>
      <w:proofErr w:type="spellStart"/>
      <w:r w:rsidR="00011043" w:rsidRPr="001645EB">
        <w:t>Evidence</w:t>
      </w:r>
      <w:proofErr w:type="spellEnd"/>
      <w:r w:rsidR="00BE59CA" w:rsidRPr="001645EB">
        <w:t xml:space="preserve">, dovrà poter visualizzare </w:t>
      </w:r>
      <w:r w:rsidR="00FF25BC" w:rsidRPr="001645EB">
        <w:t xml:space="preserve">sul PP </w:t>
      </w:r>
      <w:r w:rsidR="00BE59CA" w:rsidRPr="001645EB">
        <w:t xml:space="preserve">l’elenco dei Data Service che permettono </w:t>
      </w:r>
      <w:r w:rsidR="006C3F12" w:rsidRPr="001645EB">
        <w:t>tale processo</w:t>
      </w:r>
      <w:r w:rsidR="00271705" w:rsidRPr="001645EB">
        <w:t xml:space="preserve">. La lista dei Data Service </w:t>
      </w:r>
      <w:r w:rsidR="00305F6F" w:rsidRPr="001645EB">
        <w:t>sarà</w:t>
      </w:r>
      <w:r w:rsidR="00271705" w:rsidRPr="001645EB">
        <w:t xml:space="preserve"> restituit</w:t>
      </w:r>
      <w:r w:rsidR="00080780" w:rsidRPr="001645EB">
        <w:t>a</w:t>
      </w:r>
      <w:r w:rsidR="00271705" w:rsidRPr="001645EB">
        <w:t xml:space="preserve"> </w:t>
      </w:r>
      <w:r w:rsidR="00305F6F" w:rsidRPr="001645EB">
        <w:t>al PP</w:t>
      </w:r>
      <w:r w:rsidR="00271705" w:rsidRPr="001645EB">
        <w:t xml:space="preserve"> dal Data Service Directory </w:t>
      </w:r>
      <w:r w:rsidR="001A3A0F" w:rsidRPr="001645EB">
        <w:t xml:space="preserve">SDG </w:t>
      </w:r>
      <w:r w:rsidR="00271705" w:rsidRPr="001645EB">
        <w:t>IT.</w:t>
      </w:r>
    </w:p>
    <w:p w14:paraId="04A31CE7" w14:textId="7B8AC1EE" w:rsidR="0038545D" w:rsidRPr="001645EB" w:rsidRDefault="00305F6F" w:rsidP="00F63742">
      <w:pPr>
        <w:pStyle w:val="Corpotesto1"/>
        <w:ind w:left="0"/>
      </w:pPr>
      <w:r w:rsidRPr="001645EB">
        <w:t xml:space="preserve">L’Utente transfrontaliero dovrà selezionare il Data </w:t>
      </w:r>
      <w:r w:rsidR="004E1731" w:rsidRPr="001645EB">
        <w:t>Service</w:t>
      </w:r>
      <w:r w:rsidRPr="001645EB">
        <w:t xml:space="preserve"> di interesse ed avviare </w:t>
      </w:r>
      <w:r w:rsidR="00043003" w:rsidRPr="001645EB" w:rsidDel="008B3405">
        <w:t xml:space="preserve">il </w:t>
      </w:r>
      <w:r w:rsidR="00043003" w:rsidRPr="001645EB">
        <w:t xml:space="preserve">Recupero della </w:t>
      </w:r>
      <w:proofErr w:type="spellStart"/>
      <w:r w:rsidR="00043003" w:rsidRPr="001645EB">
        <w:t>Evidence</w:t>
      </w:r>
      <w:proofErr w:type="spellEnd"/>
      <w:r w:rsidR="00043003" w:rsidRPr="001645EB">
        <w:t>.</w:t>
      </w:r>
      <w:r w:rsidR="007843E8" w:rsidRPr="001645EB">
        <w:t xml:space="preserve"> </w:t>
      </w:r>
      <w:r w:rsidR="00F40A32" w:rsidRPr="001645EB">
        <w:t xml:space="preserve">Per avviare </w:t>
      </w:r>
      <w:r w:rsidR="007843E8" w:rsidRPr="001645EB">
        <w:t>tale</w:t>
      </w:r>
      <w:r w:rsidR="001A3A0F" w:rsidRPr="001645EB">
        <w:t xml:space="preserve"> processo, il </w:t>
      </w:r>
      <w:r w:rsidR="007843E8" w:rsidRPr="001645EB">
        <w:t>PP</w:t>
      </w:r>
      <w:r w:rsidR="001A3A0F" w:rsidRPr="001645EB">
        <w:t xml:space="preserve"> dovrà generare una </w:t>
      </w:r>
      <w:r w:rsidR="004C695C" w:rsidRPr="001645EB">
        <w:t>“</w:t>
      </w:r>
      <w:proofErr w:type="spellStart"/>
      <w:r w:rsidR="001A3A0F" w:rsidRPr="001645EB">
        <w:t>Evide</w:t>
      </w:r>
      <w:r w:rsidR="00FB3CBE" w:rsidRPr="001645EB">
        <w:t>nce</w:t>
      </w:r>
      <w:proofErr w:type="spellEnd"/>
      <w:r w:rsidR="001123DD" w:rsidRPr="001645EB">
        <w:t xml:space="preserve"> </w:t>
      </w:r>
      <w:proofErr w:type="spellStart"/>
      <w:r w:rsidR="00B45CBA" w:rsidRPr="001645EB">
        <w:t>Request</w:t>
      </w:r>
      <w:proofErr w:type="spellEnd"/>
      <w:r w:rsidR="00B45CBA" w:rsidRPr="001645EB">
        <w:t xml:space="preserve"> </w:t>
      </w:r>
      <w:r w:rsidR="001123DD" w:rsidRPr="001645EB">
        <w:t>1</w:t>
      </w:r>
      <w:r w:rsidR="004C695C" w:rsidRPr="001645EB">
        <w:t>”</w:t>
      </w:r>
      <w:r w:rsidR="001123DD" w:rsidRPr="001645EB">
        <w:t xml:space="preserve"> e fornirla, insieme ai dati necessari alla creazione del messaggio SBD, all’Architecture Common </w:t>
      </w:r>
      <w:r w:rsidR="00914A68" w:rsidRPr="001645EB">
        <w:t>Services</w:t>
      </w:r>
      <w:r w:rsidR="000A093B" w:rsidRPr="001645EB">
        <w:t xml:space="preserve"> SDG IT</w:t>
      </w:r>
      <w:r w:rsidR="001123DD" w:rsidRPr="001645EB">
        <w:t>.</w:t>
      </w:r>
      <w:r w:rsidR="00EA3213" w:rsidRPr="001645EB">
        <w:t xml:space="preserve"> </w:t>
      </w:r>
      <w:r w:rsidR="0064466F" w:rsidRPr="001645EB">
        <w:t>Le casistiche ad oggi previste</w:t>
      </w:r>
      <w:r w:rsidR="00420097" w:rsidRPr="001645EB">
        <w:t xml:space="preserve"> per il </w:t>
      </w:r>
      <w:r w:rsidR="006D251E" w:rsidRPr="001645EB">
        <w:t>contenuto della</w:t>
      </w:r>
      <w:r w:rsidR="00E62B71" w:rsidRPr="001645EB">
        <w:t xml:space="preserve"> </w:t>
      </w:r>
      <w:proofErr w:type="spellStart"/>
      <w:r w:rsidR="00B45CBA" w:rsidRPr="001645EB">
        <w:t>Evidence</w:t>
      </w:r>
      <w:proofErr w:type="spellEnd"/>
      <w:r w:rsidR="00B45CBA" w:rsidRPr="001645EB">
        <w:t xml:space="preserve"> </w:t>
      </w:r>
      <w:proofErr w:type="spellStart"/>
      <w:r w:rsidR="00B45CBA" w:rsidRPr="001645EB">
        <w:t>Response</w:t>
      </w:r>
      <w:proofErr w:type="spellEnd"/>
      <w:r w:rsidR="00E62B71" w:rsidRPr="001645EB">
        <w:t xml:space="preserve"> 1 </w:t>
      </w:r>
      <w:r w:rsidR="00D30C8B" w:rsidRPr="001645EB">
        <w:t xml:space="preserve">generata dal Data </w:t>
      </w:r>
      <w:r w:rsidR="004E1731" w:rsidRPr="001645EB">
        <w:t>Service</w:t>
      </w:r>
      <w:r w:rsidR="0086516D" w:rsidRPr="001645EB">
        <w:t xml:space="preserve"> </w:t>
      </w:r>
      <w:r w:rsidR="007843E8" w:rsidRPr="001645EB">
        <w:t xml:space="preserve">e </w:t>
      </w:r>
      <w:r w:rsidR="00D30C8B" w:rsidRPr="001645EB">
        <w:t xml:space="preserve">recuperata dall’Architecture Common Services </w:t>
      </w:r>
      <w:r w:rsidR="007843E8" w:rsidRPr="001645EB">
        <w:t xml:space="preserve">SDG IT </w:t>
      </w:r>
      <w:r w:rsidR="00420097" w:rsidRPr="001645EB">
        <w:t>sono le seguenti</w:t>
      </w:r>
      <w:r w:rsidR="00E9111D" w:rsidRPr="001645EB">
        <w:t>:</w:t>
      </w:r>
    </w:p>
    <w:p w14:paraId="4BF590F5" w14:textId="119794D1" w:rsidR="006D251E" w:rsidRPr="001645EB" w:rsidRDefault="00585245">
      <w:pPr>
        <w:pStyle w:val="Corpotesto1"/>
        <w:numPr>
          <w:ilvl w:val="0"/>
          <w:numId w:val="25"/>
        </w:numPr>
      </w:pPr>
      <w:r w:rsidRPr="001645EB">
        <w:t>s</w:t>
      </w:r>
      <w:r w:rsidR="00591C07" w:rsidRPr="001645EB">
        <w:t>e i</w:t>
      </w:r>
      <w:r w:rsidR="006D251E" w:rsidRPr="001645EB">
        <w:t xml:space="preserve">l Data </w:t>
      </w:r>
      <w:r w:rsidR="004E1731" w:rsidRPr="001645EB">
        <w:t>Service</w:t>
      </w:r>
      <w:r w:rsidR="006D251E" w:rsidRPr="001645EB">
        <w:t xml:space="preserve"> </w:t>
      </w:r>
      <w:r w:rsidR="000E4286" w:rsidRPr="001645EB">
        <w:t xml:space="preserve">ha individuato la lista di </w:t>
      </w:r>
      <w:proofErr w:type="spellStart"/>
      <w:r w:rsidR="000E4286" w:rsidRPr="001645EB">
        <w:t>Evidence</w:t>
      </w:r>
      <w:proofErr w:type="spellEnd"/>
      <w:r w:rsidR="000E4286" w:rsidRPr="001645EB">
        <w:t xml:space="preserve"> di interesse e</w:t>
      </w:r>
      <w:r w:rsidR="00591C07" w:rsidRPr="001645EB">
        <w:t xml:space="preserve"> può </w:t>
      </w:r>
      <w:r w:rsidR="000E4286" w:rsidRPr="001645EB">
        <w:t xml:space="preserve">fornirne una </w:t>
      </w:r>
      <w:r w:rsidR="00F477E0" w:rsidRPr="001645EB">
        <w:t>preview</w:t>
      </w:r>
      <w:r w:rsidR="000E4286" w:rsidRPr="001645EB">
        <w:t xml:space="preserve">, la </w:t>
      </w:r>
      <w:proofErr w:type="spellStart"/>
      <w:r w:rsidR="00B45CBA" w:rsidRPr="001645EB">
        <w:t>Evidence</w:t>
      </w:r>
      <w:proofErr w:type="spellEnd"/>
      <w:r w:rsidR="00B45CBA" w:rsidRPr="001645EB">
        <w:t xml:space="preserve"> </w:t>
      </w:r>
      <w:proofErr w:type="spellStart"/>
      <w:r w:rsidR="00B45CBA" w:rsidRPr="001645EB">
        <w:t>Response</w:t>
      </w:r>
      <w:proofErr w:type="spellEnd"/>
      <w:r w:rsidR="000E4286" w:rsidRPr="001645EB">
        <w:t xml:space="preserve"> 1 </w:t>
      </w:r>
      <w:r w:rsidR="00D40EF6" w:rsidRPr="001645EB">
        <w:t>conterrà</w:t>
      </w:r>
      <w:r w:rsidR="00CD160A" w:rsidRPr="001645EB">
        <w:t xml:space="preserve"> </w:t>
      </w:r>
      <w:r w:rsidR="00F477E0" w:rsidRPr="001645EB">
        <w:t>l’</w:t>
      </w:r>
      <w:r w:rsidR="00CD160A" w:rsidRPr="001645EB">
        <w:t xml:space="preserve">URL per il Preview </w:t>
      </w:r>
      <w:r w:rsidR="00247344" w:rsidRPr="001645EB">
        <w:t xml:space="preserve">Space </w:t>
      </w:r>
      <w:r w:rsidR="00CD160A" w:rsidRPr="001645EB">
        <w:t>SDG IT;</w:t>
      </w:r>
    </w:p>
    <w:p w14:paraId="5C0CAAAA" w14:textId="7B17AA24" w:rsidR="000E4286" w:rsidRPr="001645EB" w:rsidRDefault="00585245">
      <w:pPr>
        <w:pStyle w:val="Corpotesto1"/>
        <w:numPr>
          <w:ilvl w:val="0"/>
          <w:numId w:val="25"/>
        </w:numPr>
      </w:pPr>
      <w:r w:rsidRPr="001645EB">
        <w:t>s</w:t>
      </w:r>
      <w:r w:rsidR="003F56A0" w:rsidRPr="001645EB">
        <w:t>e i</w:t>
      </w:r>
      <w:r w:rsidR="000E4286" w:rsidRPr="001645EB">
        <w:t xml:space="preserve">l Data </w:t>
      </w:r>
      <w:r w:rsidR="004E1731" w:rsidRPr="001645EB">
        <w:t>Service</w:t>
      </w:r>
      <w:r w:rsidR="000E4286" w:rsidRPr="001645EB">
        <w:t xml:space="preserve"> ha individuato la lista di </w:t>
      </w:r>
      <w:proofErr w:type="spellStart"/>
      <w:r w:rsidR="000E4286" w:rsidRPr="001645EB">
        <w:t>Evidence</w:t>
      </w:r>
      <w:proofErr w:type="spellEnd"/>
      <w:r w:rsidR="000E4286" w:rsidRPr="001645EB">
        <w:t xml:space="preserve"> di interesse</w:t>
      </w:r>
      <w:r w:rsidR="007E0813" w:rsidRPr="001645EB">
        <w:t>,</w:t>
      </w:r>
      <w:r w:rsidR="000E4286" w:rsidRPr="001645EB">
        <w:t xml:space="preserve"> </w:t>
      </w:r>
      <w:r w:rsidR="00D40EF6" w:rsidRPr="001645EB">
        <w:t>ma</w:t>
      </w:r>
      <w:r w:rsidR="00004A85" w:rsidRPr="001645EB">
        <w:t xml:space="preserve"> non</w:t>
      </w:r>
      <w:r w:rsidR="000E4286" w:rsidRPr="001645EB">
        <w:t xml:space="preserve"> </w:t>
      </w:r>
      <w:r w:rsidR="00D40EF6" w:rsidRPr="001645EB">
        <w:t>può</w:t>
      </w:r>
      <w:r w:rsidR="000E4286" w:rsidRPr="001645EB">
        <w:t xml:space="preserve"> fornirne una anteprima</w:t>
      </w:r>
      <w:r w:rsidR="00004A85" w:rsidRPr="001645EB">
        <w:t xml:space="preserve">, la </w:t>
      </w:r>
      <w:proofErr w:type="spellStart"/>
      <w:r w:rsidR="00B45CBA" w:rsidRPr="001645EB">
        <w:t>Evidence</w:t>
      </w:r>
      <w:proofErr w:type="spellEnd"/>
      <w:r w:rsidR="00B45CBA" w:rsidRPr="001645EB">
        <w:t xml:space="preserve"> </w:t>
      </w:r>
      <w:proofErr w:type="spellStart"/>
      <w:r w:rsidR="00B45CBA" w:rsidRPr="001645EB">
        <w:t>Response</w:t>
      </w:r>
      <w:proofErr w:type="spellEnd"/>
      <w:r w:rsidR="00004A85" w:rsidRPr="001645EB">
        <w:t xml:space="preserve"> 1 cont</w:t>
      </w:r>
      <w:r w:rsidR="00D40EF6" w:rsidRPr="001645EB">
        <w:t>errà</w:t>
      </w:r>
      <w:r w:rsidR="009613B3" w:rsidRPr="001645EB">
        <w:t xml:space="preserve"> la lista di </w:t>
      </w:r>
      <w:proofErr w:type="spellStart"/>
      <w:r w:rsidR="009613B3" w:rsidRPr="001645EB">
        <w:t>Evidence</w:t>
      </w:r>
      <w:proofErr w:type="spellEnd"/>
      <w:r w:rsidR="009613B3" w:rsidRPr="001645EB">
        <w:t xml:space="preserve"> recuperate;</w:t>
      </w:r>
    </w:p>
    <w:p w14:paraId="47710BBE" w14:textId="4C7D1A2B" w:rsidR="000E4286" w:rsidRPr="001645EB" w:rsidRDefault="00585245">
      <w:pPr>
        <w:pStyle w:val="Corpotesto1"/>
        <w:numPr>
          <w:ilvl w:val="0"/>
          <w:numId w:val="25"/>
        </w:numPr>
      </w:pPr>
      <w:r w:rsidRPr="001645EB">
        <w:t xml:space="preserve">se </w:t>
      </w:r>
      <w:r w:rsidR="009613B3" w:rsidRPr="001645EB">
        <w:t xml:space="preserve">Il Data </w:t>
      </w:r>
      <w:r w:rsidR="004E1731" w:rsidRPr="001645EB">
        <w:t>Service</w:t>
      </w:r>
      <w:r w:rsidR="009613B3" w:rsidRPr="001645EB">
        <w:t xml:space="preserve"> non ha individuato nessuna </w:t>
      </w:r>
      <w:proofErr w:type="spellStart"/>
      <w:r w:rsidR="009613B3" w:rsidRPr="001645EB">
        <w:t>Evidence</w:t>
      </w:r>
      <w:proofErr w:type="spellEnd"/>
      <w:r w:rsidR="009613B3" w:rsidRPr="001645EB">
        <w:t xml:space="preserve">, viene restituito un </w:t>
      </w:r>
      <w:proofErr w:type="spellStart"/>
      <w:r w:rsidR="009613B3" w:rsidRPr="001645EB">
        <w:t>Evidence</w:t>
      </w:r>
      <w:proofErr w:type="spellEnd"/>
      <w:r w:rsidR="009613B3" w:rsidRPr="001645EB">
        <w:t xml:space="preserve"> </w:t>
      </w:r>
      <w:proofErr w:type="spellStart"/>
      <w:r w:rsidR="0058072B" w:rsidRPr="001645EB">
        <w:t>E</w:t>
      </w:r>
      <w:r w:rsidR="009613B3" w:rsidRPr="001645EB">
        <w:t>rror</w:t>
      </w:r>
      <w:proofErr w:type="spellEnd"/>
      <w:r w:rsidR="009613B3" w:rsidRPr="001645EB">
        <w:t xml:space="preserve"> e il processo </w:t>
      </w:r>
      <w:r w:rsidRPr="001645EB">
        <w:t xml:space="preserve">di recupero </w:t>
      </w:r>
      <w:r w:rsidR="0038167F" w:rsidRPr="001645EB">
        <w:t>dovrà essere</w:t>
      </w:r>
      <w:r w:rsidR="009613B3" w:rsidRPr="001645EB">
        <w:t xml:space="preserve"> interrotto.</w:t>
      </w:r>
    </w:p>
    <w:p w14:paraId="631E72E5" w14:textId="6A42FC01" w:rsidR="00E91217" w:rsidRPr="001645EB" w:rsidRDefault="006C5E0F" w:rsidP="009613B3">
      <w:pPr>
        <w:pStyle w:val="Corpotesto1"/>
        <w:ind w:left="0"/>
      </w:pPr>
      <w:r w:rsidRPr="001645EB">
        <w:t>Se il P</w:t>
      </w:r>
      <w:r w:rsidR="00CD4DFF" w:rsidRPr="001645EB">
        <w:t xml:space="preserve">P ha ricevuto una </w:t>
      </w:r>
      <w:proofErr w:type="spellStart"/>
      <w:r w:rsidR="00B45CBA" w:rsidRPr="001645EB">
        <w:t>Evidence</w:t>
      </w:r>
      <w:proofErr w:type="spellEnd"/>
      <w:r w:rsidR="00B45CBA" w:rsidRPr="001645EB">
        <w:t xml:space="preserve"> </w:t>
      </w:r>
      <w:proofErr w:type="spellStart"/>
      <w:r w:rsidR="00B45CBA" w:rsidRPr="001645EB">
        <w:t>Response</w:t>
      </w:r>
      <w:proofErr w:type="spellEnd"/>
      <w:r w:rsidR="00CD4DFF" w:rsidRPr="001645EB">
        <w:t xml:space="preserve"> 1 contente</w:t>
      </w:r>
      <w:r w:rsidR="00A40735" w:rsidRPr="001645EB">
        <w:t xml:space="preserve"> </w:t>
      </w:r>
      <w:r w:rsidR="001C2AE5" w:rsidRPr="001645EB">
        <w:t>l’URL</w:t>
      </w:r>
      <w:r w:rsidR="00A40735" w:rsidRPr="001645EB">
        <w:t xml:space="preserve"> per </w:t>
      </w:r>
      <w:r w:rsidR="00610672" w:rsidRPr="001645EB">
        <w:t xml:space="preserve">accedere </w:t>
      </w:r>
      <w:r w:rsidR="00A40735" w:rsidRPr="001645EB">
        <w:t xml:space="preserve">al Preview </w:t>
      </w:r>
      <w:r w:rsidR="00247344" w:rsidRPr="001645EB">
        <w:t xml:space="preserve">Space </w:t>
      </w:r>
      <w:r w:rsidR="00A40735" w:rsidRPr="001645EB">
        <w:t xml:space="preserve">SDG IT, </w:t>
      </w:r>
      <w:r w:rsidR="00336BF5" w:rsidRPr="001645EB">
        <w:t xml:space="preserve">la renderà disponibile all’Utente </w:t>
      </w:r>
      <w:r w:rsidR="00CB28EB" w:rsidRPr="001645EB">
        <w:t>transfrontaliero</w:t>
      </w:r>
      <w:r w:rsidR="00336BF5" w:rsidRPr="001645EB">
        <w:t>.</w:t>
      </w:r>
      <w:r w:rsidR="00EC53C5" w:rsidRPr="001645EB">
        <w:t xml:space="preserve"> Alla selezione del</w:t>
      </w:r>
      <w:r w:rsidR="001C2AE5" w:rsidRPr="001645EB">
        <w:t>l’URL</w:t>
      </w:r>
      <w:r w:rsidR="00EC15B4" w:rsidRPr="001645EB">
        <w:t xml:space="preserve"> da parte dell’utente</w:t>
      </w:r>
      <w:r w:rsidR="00217C78" w:rsidRPr="001645EB">
        <w:t>,</w:t>
      </w:r>
      <w:r w:rsidR="00B23E35" w:rsidRPr="001645EB">
        <w:t xml:space="preserve"> </w:t>
      </w:r>
      <w:r w:rsidR="00EC1B83" w:rsidRPr="001645EB">
        <w:t>parallelamente all</w:t>
      </w:r>
      <w:r w:rsidR="006D54FA" w:rsidRPr="001645EB">
        <w:t>’</w:t>
      </w:r>
      <w:r w:rsidR="002A45D9" w:rsidRPr="001645EB">
        <w:t>accesso</w:t>
      </w:r>
      <w:r w:rsidR="00EC1B83" w:rsidRPr="001645EB" w:rsidDel="002A45D9">
        <w:t xml:space="preserve"> </w:t>
      </w:r>
      <w:r w:rsidR="002A45D9" w:rsidRPr="001645EB">
        <w:t xml:space="preserve">al </w:t>
      </w:r>
      <w:r w:rsidR="00EC1B83" w:rsidRPr="001645EB">
        <w:t xml:space="preserve">Preview </w:t>
      </w:r>
      <w:r w:rsidR="00247344" w:rsidRPr="001645EB">
        <w:t xml:space="preserve">Space </w:t>
      </w:r>
      <w:r w:rsidR="00EC1B83" w:rsidRPr="001645EB">
        <w:t xml:space="preserve">SDG IT, il PP dovrà </w:t>
      </w:r>
      <w:r w:rsidR="00EC15B4" w:rsidRPr="001645EB">
        <w:t xml:space="preserve">generare una </w:t>
      </w:r>
      <w:proofErr w:type="spellStart"/>
      <w:r w:rsidR="00D501B5" w:rsidRPr="001645EB">
        <w:t>Evidence</w:t>
      </w:r>
      <w:proofErr w:type="spellEnd"/>
      <w:r w:rsidR="00D501B5" w:rsidRPr="001645EB">
        <w:t xml:space="preserve"> </w:t>
      </w:r>
      <w:proofErr w:type="spellStart"/>
      <w:r w:rsidR="00D501B5" w:rsidRPr="001645EB">
        <w:t>Request</w:t>
      </w:r>
      <w:proofErr w:type="spellEnd"/>
      <w:r w:rsidR="00EC15B4" w:rsidRPr="001645EB">
        <w:t xml:space="preserve"> 2 per informare</w:t>
      </w:r>
      <w:r w:rsidR="00057346" w:rsidRPr="001645EB">
        <w:t>, tramite l’Architecture Common Services SDG IT</w:t>
      </w:r>
      <w:r w:rsidR="00C2708D" w:rsidRPr="001645EB">
        <w:t>,</w:t>
      </w:r>
      <w:r w:rsidR="00EC15B4" w:rsidRPr="001645EB">
        <w:t xml:space="preserve"> il Data </w:t>
      </w:r>
      <w:r w:rsidR="004E1731" w:rsidRPr="001645EB">
        <w:t>Service</w:t>
      </w:r>
      <w:r w:rsidR="00EC15B4" w:rsidRPr="001645EB">
        <w:t xml:space="preserve"> </w:t>
      </w:r>
      <w:r w:rsidR="0043358A" w:rsidRPr="001645EB">
        <w:t>che l’utente ha intenzione di visualizzare l’anteprima</w:t>
      </w:r>
      <w:r w:rsidR="00EC15B4" w:rsidRPr="001645EB">
        <w:t xml:space="preserve"> e fornirla, insieme ai dati necessari alla creazione del messaggio SBD.</w:t>
      </w:r>
    </w:p>
    <w:p w14:paraId="791B4222" w14:textId="60DD8DD0" w:rsidR="00AD08C5" w:rsidRPr="001645EB" w:rsidRDefault="00AD08C5" w:rsidP="009613B3">
      <w:pPr>
        <w:pStyle w:val="Corpotesto1"/>
        <w:ind w:left="0"/>
      </w:pPr>
      <w:r w:rsidRPr="001645EB">
        <w:t>Al termine del</w:t>
      </w:r>
      <w:r w:rsidR="001F1A2E" w:rsidRPr="001645EB">
        <w:t xml:space="preserve"> processo</w:t>
      </w:r>
      <w:r w:rsidRPr="001645EB">
        <w:t xml:space="preserve"> di</w:t>
      </w:r>
      <w:r w:rsidR="00C43755" w:rsidRPr="001645EB">
        <w:t xml:space="preserve"> anteprima</w:t>
      </w:r>
      <w:r w:rsidR="001F1A2E" w:rsidRPr="001645EB">
        <w:t xml:space="preserve"> della </w:t>
      </w:r>
      <w:proofErr w:type="spellStart"/>
      <w:r w:rsidR="001F1A2E" w:rsidRPr="001645EB">
        <w:t>Evidence</w:t>
      </w:r>
      <w:proofErr w:type="spellEnd"/>
      <w:r w:rsidR="00C43755" w:rsidRPr="001645EB">
        <w:t xml:space="preserve">, l’Utente sarà reindirizzato sul Procedure </w:t>
      </w:r>
      <w:r w:rsidR="00247344" w:rsidRPr="001645EB">
        <w:t>Portal</w:t>
      </w:r>
      <w:r w:rsidR="007D28A4" w:rsidRPr="001645EB">
        <w:t xml:space="preserve"> e il Data </w:t>
      </w:r>
      <w:r w:rsidR="004E1731" w:rsidRPr="001645EB">
        <w:t>Service</w:t>
      </w:r>
      <w:r w:rsidR="007D28A4" w:rsidRPr="001645EB">
        <w:t xml:space="preserve"> </w:t>
      </w:r>
      <w:r w:rsidR="00793912" w:rsidRPr="001645EB">
        <w:t xml:space="preserve">restituirà </w:t>
      </w:r>
      <w:r w:rsidR="00DF1960" w:rsidRPr="001645EB">
        <w:t>l’</w:t>
      </w:r>
      <w:proofErr w:type="spellStart"/>
      <w:r w:rsidR="00B45CBA" w:rsidRPr="001645EB">
        <w:t>Evidence</w:t>
      </w:r>
      <w:proofErr w:type="spellEnd"/>
      <w:r w:rsidR="00B45CBA" w:rsidRPr="001645EB">
        <w:t xml:space="preserve"> </w:t>
      </w:r>
      <w:proofErr w:type="spellStart"/>
      <w:r w:rsidR="00B45CBA" w:rsidRPr="001645EB">
        <w:t>Response</w:t>
      </w:r>
      <w:proofErr w:type="spellEnd"/>
      <w:r w:rsidR="00DF1960" w:rsidRPr="001645EB">
        <w:t xml:space="preserve"> 2 con</w:t>
      </w:r>
      <w:r w:rsidR="001F1A2E" w:rsidRPr="001645EB">
        <w:t xml:space="preserve"> l’esito di tale processo all’ACS SDG IT</w:t>
      </w:r>
      <w:r w:rsidR="00472E08" w:rsidRPr="001645EB">
        <w:t>. Gli esiti possibili saranno i seguenti:</w:t>
      </w:r>
    </w:p>
    <w:p w14:paraId="2BE2BCE5" w14:textId="63E32500" w:rsidR="00472E08" w:rsidRPr="001645EB" w:rsidRDefault="00472E08">
      <w:pPr>
        <w:pStyle w:val="Corpotesto1"/>
        <w:numPr>
          <w:ilvl w:val="0"/>
          <w:numId w:val="26"/>
        </w:numPr>
      </w:pPr>
      <w:r w:rsidRPr="001645EB">
        <w:t>se l’utente ha accetta</w:t>
      </w:r>
      <w:r w:rsidR="00941B4F" w:rsidRPr="001645EB">
        <w:t xml:space="preserve">to almeno un elemento della lista delle </w:t>
      </w:r>
      <w:proofErr w:type="spellStart"/>
      <w:r w:rsidR="00941B4F" w:rsidRPr="001645EB">
        <w:t>Evidence</w:t>
      </w:r>
      <w:proofErr w:type="spellEnd"/>
      <w:r w:rsidR="00941B4F" w:rsidRPr="001645EB">
        <w:t xml:space="preserve"> </w:t>
      </w:r>
      <w:r w:rsidR="00DF1960" w:rsidRPr="001645EB">
        <w:t xml:space="preserve">visualizzate in anteprima, la </w:t>
      </w:r>
      <w:proofErr w:type="spellStart"/>
      <w:r w:rsidR="00B45CBA" w:rsidRPr="001645EB">
        <w:t>Evidence</w:t>
      </w:r>
      <w:proofErr w:type="spellEnd"/>
      <w:r w:rsidR="00B45CBA" w:rsidRPr="001645EB">
        <w:t xml:space="preserve"> </w:t>
      </w:r>
      <w:proofErr w:type="spellStart"/>
      <w:r w:rsidR="00B45CBA" w:rsidRPr="001645EB">
        <w:t>Response</w:t>
      </w:r>
      <w:proofErr w:type="spellEnd"/>
      <w:r w:rsidR="00DF1960" w:rsidRPr="001645EB">
        <w:t xml:space="preserve"> 2 </w:t>
      </w:r>
      <w:r w:rsidR="00B47572" w:rsidRPr="001645EB">
        <w:t xml:space="preserve">conterrà la lista delle </w:t>
      </w:r>
      <w:proofErr w:type="spellStart"/>
      <w:r w:rsidR="00B47572" w:rsidRPr="001645EB">
        <w:t>Evidence</w:t>
      </w:r>
      <w:proofErr w:type="spellEnd"/>
      <w:r w:rsidR="00B47572" w:rsidRPr="001645EB">
        <w:t xml:space="preserve"> </w:t>
      </w:r>
      <w:r w:rsidR="00413FDF" w:rsidRPr="001645EB">
        <w:t>selezionate dall’utente;</w:t>
      </w:r>
    </w:p>
    <w:p w14:paraId="47C4123E" w14:textId="05C4FF36" w:rsidR="00CB28EB" w:rsidRPr="001645EB" w:rsidRDefault="00413FDF">
      <w:pPr>
        <w:pStyle w:val="Corpotesto1"/>
        <w:numPr>
          <w:ilvl w:val="0"/>
          <w:numId w:val="26"/>
        </w:numPr>
      </w:pPr>
      <w:r w:rsidRPr="001645EB">
        <w:t xml:space="preserve">se l’utente non ha accettato almeno un elemento della lista delle </w:t>
      </w:r>
      <w:proofErr w:type="spellStart"/>
      <w:r w:rsidRPr="001645EB">
        <w:t>Evidence</w:t>
      </w:r>
      <w:proofErr w:type="spellEnd"/>
      <w:r w:rsidRPr="001645EB">
        <w:t xml:space="preserve"> visualizzate in anteprima, la </w:t>
      </w:r>
      <w:proofErr w:type="spellStart"/>
      <w:r w:rsidR="00B45CBA" w:rsidRPr="001645EB">
        <w:t>Evidence</w:t>
      </w:r>
      <w:proofErr w:type="spellEnd"/>
      <w:r w:rsidR="00B45CBA" w:rsidRPr="001645EB">
        <w:t xml:space="preserve"> </w:t>
      </w:r>
      <w:proofErr w:type="spellStart"/>
      <w:r w:rsidR="00B45CBA" w:rsidRPr="001645EB">
        <w:t>Response</w:t>
      </w:r>
      <w:proofErr w:type="spellEnd"/>
      <w:r w:rsidRPr="001645EB">
        <w:t xml:space="preserve"> 2 sarà di tipo </w:t>
      </w:r>
      <w:proofErr w:type="spellStart"/>
      <w:r w:rsidRPr="001645EB">
        <w:t>Evidence</w:t>
      </w:r>
      <w:proofErr w:type="spellEnd"/>
      <w:r w:rsidRPr="001645EB">
        <w:t xml:space="preserve"> </w:t>
      </w:r>
      <w:proofErr w:type="spellStart"/>
      <w:r w:rsidRPr="001645EB">
        <w:t>error</w:t>
      </w:r>
      <w:proofErr w:type="spellEnd"/>
      <w:r w:rsidRPr="001645EB">
        <w:t>.</w:t>
      </w:r>
    </w:p>
    <w:p w14:paraId="1EEFD26A" w14:textId="25CE07DD" w:rsidR="00C24A42" w:rsidRPr="001645EB" w:rsidRDefault="00BA7F07" w:rsidP="00C35535">
      <w:pPr>
        <w:pStyle w:val="Corpotesto1"/>
        <w:ind w:left="0"/>
      </w:pPr>
      <w:r w:rsidRPr="001645EB">
        <w:t xml:space="preserve">Nella </w:t>
      </w:r>
      <w:r w:rsidR="001A5885">
        <w:fldChar w:fldCharType="begin"/>
      </w:r>
      <w:r w:rsidR="001A5885">
        <w:instrText xml:space="preserve"> REF _Ref216969230 </w:instrText>
      </w:r>
      <w:r w:rsidR="001A5885">
        <w:fldChar w:fldCharType="separate"/>
      </w:r>
      <w:r w:rsidR="006149E6" w:rsidRPr="001645EB">
        <w:t xml:space="preserve">Figura </w:t>
      </w:r>
      <w:r w:rsidR="006149E6">
        <w:rPr>
          <w:noProof/>
        </w:rPr>
        <w:t>5</w:t>
      </w:r>
      <w:r w:rsidR="001A5885">
        <w:fldChar w:fldCharType="end"/>
      </w:r>
      <w:r w:rsidRPr="001645EB">
        <w:t xml:space="preserve"> v</w:t>
      </w:r>
      <w:r w:rsidR="009F0CBF" w:rsidRPr="001645EB">
        <w:t xml:space="preserve">engono riportate le interazioni previste tra Procedure </w:t>
      </w:r>
      <w:r w:rsidR="00247344" w:rsidRPr="001645EB">
        <w:t>Portal</w:t>
      </w:r>
      <w:r w:rsidR="009F0CBF" w:rsidRPr="001645EB">
        <w:t xml:space="preserve"> e </w:t>
      </w:r>
      <w:r w:rsidR="000B5E4C" w:rsidRPr="001645EB">
        <w:t>componenti della infrastruttura SDG IT</w:t>
      </w:r>
      <w:r w:rsidR="00C03A38" w:rsidRPr="001645EB">
        <w:t xml:space="preserve"> per il processo OOTS di Recupero </w:t>
      </w:r>
      <w:proofErr w:type="spellStart"/>
      <w:r w:rsidR="00C03A38" w:rsidRPr="001645EB">
        <w:t>Evidence</w:t>
      </w:r>
      <w:proofErr w:type="spellEnd"/>
      <w:r w:rsidR="00C03A38" w:rsidRPr="001645EB">
        <w:t xml:space="preserve"> ai fini del completamento di un Procedimento amministrativo</w:t>
      </w:r>
      <w:r w:rsidR="000B5E4C" w:rsidRPr="001645EB">
        <w:t>.</w:t>
      </w:r>
    </w:p>
    <w:p w14:paraId="03A27D62" w14:textId="77777777" w:rsidR="001A5885" w:rsidRDefault="00C24A42" w:rsidP="001A5885">
      <w:pPr>
        <w:pStyle w:val="Caption"/>
        <w:keepNext/>
      </w:pPr>
      <w:bookmarkStart w:id="121" w:name="_Ref205822437"/>
      <w:bookmarkStart w:id="122" w:name="_Ref205822426"/>
      <w:r w:rsidRPr="001645EB">
        <w:rPr>
          <w:noProof/>
        </w:rPr>
        <w:drawing>
          <wp:inline distT="0" distB="0" distL="0" distR="0" wp14:anchorId="67C9EA25" wp14:editId="2C82BB69">
            <wp:extent cx="6218506" cy="46164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rotWithShape="1">
                    <a:blip r:embed="rId20">
                      <a:extLst>
                        <a:ext uri="{28A0092B-C50C-407E-A947-70E740481C1C}">
                          <a14:useLocalDpi xmlns:a14="http://schemas.microsoft.com/office/drawing/2010/main" val="0"/>
                        </a:ext>
                      </a:extLst>
                    </a:blip>
                    <a:srcRect r="34727" b="41524"/>
                    <a:stretch/>
                  </pic:blipFill>
                  <pic:spPr bwMode="auto">
                    <a:xfrm>
                      <a:off x="0" y="0"/>
                      <a:ext cx="6252836" cy="4641936"/>
                    </a:xfrm>
                    <a:prstGeom prst="rect">
                      <a:avLst/>
                    </a:prstGeom>
                    <a:ln>
                      <a:noFill/>
                    </a:ln>
                    <a:extLst>
                      <a:ext uri="{53640926-AAD7-44D8-BBD7-CCE9431645EC}">
                        <a14:shadowObscured xmlns:a14="http://schemas.microsoft.com/office/drawing/2010/main"/>
                      </a:ext>
                    </a:extLst>
                  </pic:spPr>
                </pic:pic>
              </a:graphicData>
            </a:graphic>
          </wp:inline>
        </w:drawing>
      </w:r>
    </w:p>
    <w:p w14:paraId="3BE62991" w14:textId="35F4D458" w:rsidR="00D32F4E" w:rsidRPr="001645EB" w:rsidDel="004C6A60" w:rsidRDefault="007266FB" w:rsidP="00F63742">
      <w:pPr>
        <w:pStyle w:val="Caption"/>
      </w:pPr>
      <w:bookmarkStart w:id="123" w:name="_Ref216969230"/>
      <w:r w:rsidRPr="001645EB">
        <w:t xml:space="preserve">Figura </w:t>
      </w:r>
      <w:r w:rsidRPr="001645EB">
        <w:fldChar w:fldCharType="begin"/>
      </w:r>
      <w:r w:rsidRPr="001645EB">
        <w:instrText>SEQ Figura \* ARABIC</w:instrText>
      </w:r>
      <w:r w:rsidRPr="001645EB">
        <w:fldChar w:fldCharType="separate"/>
      </w:r>
      <w:r w:rsidR="006149E6">
        <w:rPr>
          <w:noProof/>
        </w:rPr>
        <w:t>5</w:t>
      </w:r>
      <w:r w:rsidRPr="001645EB">
        <w:fldChar w:fldCharType="end"/>
      </w:r>
      <w:bookmarkEnd w:id="121"/>
      <w:bookmarkEnd w:id="123"/>
      <w:r w:rsidRPr="001645EB">
        <w:t xml:space="preserve"> - Interazione previste tra PP IT e </w:t>
      </w:r>
      <w:r w:rsidRPr="001645EB" w:rsidDel="00C07CB2">
        <w:t xml:space="preserve">Componenti </w:t>
      </w:r>
      <w:r w:rsidR="00C07CB2" w:rsidRPr="001645EB">
        <w:t>Nazionali</w:t>
      </w:r>
      <w:r w:rsidRPr="001645EB">
        <w:t xml:space="preserve"> SDG IT</w:t>
      </w:r>
      <w:bookmarkEnd w:id="122"/>
    </w:p>
    <w:p w14:paraId="539AA9F7" w14:textId="6C2D0295" w:rsidR="00C753BB" w:rsidRPr="001645EB" w:rsidRDefault="00623F8D" w:rsidP="00F63742">
      <w:pPr>
        <w:pStyle w:val="Corpotesto1"/>
        <w:ind w:left="0"/>
      </w:pPr>
      <w:r w:rsidRPr="001645EB">
        <w:t>Nei paragrafi seguenti</w:t>
      </w:r>
      <w:r w:rsidR="009260E3" w:rsidRPr="001645EB">
        <w:t>,</w:t>
      </w:r>
      <w:r w:rsidR="008B6AA6" w:rsidRPr="001645EB">
        <w:t xml:space="preserve"> per ogni passo del processo ipotizzato,</w:t>
      </w:r>
      <w:r w:rsidRPr="001645EB">
        <w:t xml:space="preserve"> viene riportat</w:t>
      </w:r>
      <w:r w:rsidR="008B6AA6" w:rsidRPr="001645EB">
        <w:t>a</w:t>
      </w:r>
      <w:r w:rsidRPr="001645EB">
        <w:t xml:space="preserve"> </w:t>
      </w:r>
      <w:r w:rsidR="008B6AA6" w:rsidRPr="001645EB">
        <w:t xml:space="preserve">una descrizione </w:t>
      </w:r>
      <w:r w:rsidR="00382839" w:rsidRPr="001645EB">
        <w:t xml:space="preserve">del </w:t>
      </w:r>
      <w:r w:rsidRPr="001645EB">
        <w:t xml:space="preserve">processo </w:t>
      </w:r>
      <w:r w:rsidR="00382839" w:rsidRPr="001645EB">
        <w:t xml:space="preserve">e la API che i </w:t>
      </w:r>
      <w:r w:rsidR="00382839" w:rsidRPr="001645EB" w:rsidDel="00C07CB2">
        <w:t xml:space="preserve">Componenti </w:t>
      </w:r>
      <w:r w:rsidR="00C07CB2" w:rsidRPr="001645EB">
        <w:t>Nazionali</w:t>
      </w:r>
      <w:r w:rsidR="00382839" w:rsidRPr="001645EB">
        <w:t xml:space="preserve"> </w:t>
      </w:r>
      <w:r w:rsidR="004E7C5C" w:rsidRPr="001645EB">
        <w:t>SDG IT pubblicano sulla PDND come Erogatore</w:t>
      </w:r>
      <w:r w:rsidR="003E7FF7" w:rsidRPr="001645EB">
        <w:t>.</w:t>
      </w:r>
    </w:p>
    <w:p w14:paraId="06A61B50" w14:textId="08864443" w:rsidR="001544D2" w:rsidRPr="001645EB" w:rsidRDefault="001544D2" w:rsidP="005D1C0E">
      <w:pPr>
        <w:pStyle w:val="Heading4"/>
      </w:pPr>
      <w:bookmarkStart w:id="124" w:name="_Toc216973002"/>
      <w:bookmarkStart w:id="125" w:name="OLE_LINK103"/>
      <w:bookmarkStart w:id="126" w:name="_Toc217052584"/>
      <w:proofErr w:type="spellStart"/>
      <w:r w:rsidRPr="001645EB">
        <w:t>Redirect</w:t>
      </w:r>
      <w:proofErr w:type="spellEnd"/>
      <w:r w:rsidRPr="001645EB">
        <w:t xml:space="preserve"> da Catalogo dei servizi </w:t>
      </w:r>
      <w:r w:rsidR="008E1543" w:rsidRPr="001645EB">
        <w:t xml:space="preserve">IT </w:t>
      </w:r>
      <w:r w:rsidR="008E2917" w:rsidRPr="001645EB">
        <w:t xml:space="preserve">verso Procedure </w:t>
      </w:r>
      <w:r w:rsidR="00736713" w:rsidRPr="001645EB">
        <w:t>Portal</w:t>
      </w:r>
      <w:bookmarkEnd w:id="124"/>
      <w:bookmarkEnd w:id="126"/>
    </w:p>
    <w:p w14:paraId="1BB236A0" w14:textId="57990514" w:rsidR="00C53906" w:rsidRPr="001645EB" w:rsidRDefault="001544D2" w:rsidP="0086776D">
      <w:pPr>
        <w:pStyle w:val="Corpotesto1"/>
        <w:ind w:left="0"/>
      </w:pPr>
      <w:bookmarkStart w:id="127" w:name="_Hlk138757360"/>
      <w:bookmarkEnd w:id="125"/>
      <w:r w:rsidRPr="001645EB">
        <w:t xml:space="preserve">L’Utente transfrontaliero ha la possibilità </w:t>
      </w:r>
      <w:r w:rsidR="00622D28" w:rsidRPr="001645EB">
        <w:t xml:space="preserve">di accedere al </w:t>
      </w:r>
      <w:r w:rsidR="00FC7CD7" w:rsidRPr="001645EB">
        <w:t>P</w:t>
      </w:r>
      <w:r w:rsidR="00622D28" w:rsidRPr="001645EB">
        <w:t xml:space="preserve">rocedimento amministrativo di interesse sul Procedure </w:t>
      </w:r>
      <w:r w:rsidR="00247344" w:rsidRPr="001645EB">
        <w:t>Portal</w:t>
      </w:r>
      <w:r w:rsidR="00622D28" w:rsidRPr="001645EB">
        <w:t xml:space="preserve"> </w:t>
      </w:r>
      <w:r w:rsidR="003F7F8F" w:rsidRPr="001645EB">
        <w:t xml:space="preserve">della PA italiana </w:t>
      </w:r>
      <w:r w:rsidR="00622D28" w:rsidRPr="001645EB">
        <w:t xml:space="preserve">in seguito a navigazione sul </w:t>
      </w:r>
      <w:r w:rsidR="00AE4843" w:rsidRPr="001645EB">
        <w:t>FO</w:t>
      </w:r>
      <w:r w:rsidR="00A2449D" w:rsidRPr="001645EB">
        <w:t xml:space="preserve"> </w:t>
      </w:r>
      <w:r w:rsidR="00EF1233" w:rsidRPr="001645EB">
        <w:t xml:space="preserve">del </w:t>
      </w:r>
      <w:r w:rsidR="00622D28" w:rsidRPr="001645EB">
        <w:t>Catalogo dei Servizi SDG</w:t>
      </w:r>
      <w:r w:rsidR="003F7F8F" w:rsidRPr="001645EB">
        <w:t xml:space="preserve"> IT</w:t>
      </w:r>
      <w:r w:rsidR="001B6842" w:rsidRPr="001645EB">
        <w:t xml:space="preserve"> e selezione del</w:t>
      </w:r>
      <w:r w:rsidR="00546BB7" w:rsidRPr="001645EB">
        <w:t>l’</w:t>
      </w:r>
      <w:r w:rsidR="001B6842" w:rsidRPr="001645EB">
        <w:t xml:space="preserve">URL ad esso </w:t>
      </w:r>
      <w:r w:rsidR="008C6486" w:rsidRPr="001645EB">
        <w:t>relativo</w:t>
      </w:r>
      <w:r w:rsidR="008007BC" w:rsidRPr="001645EB">
        <w:t>.</w:t>
      </w:r>
    </w:p>
    <w:p w14:paraId="6F571856" w14:textId="2F88E961" w:rsidR="00520707" w:rsidRPr="001645EB" w:rsidRDefault="0061326C" w:rsidP="00C606AB">
      <w:pPr>
        <w:pStyle w:val="Corpotesto1"/>
        <w:ind w:left="0"/>
      </w:pPr>
      <w:r w:rsidRPr="001645EB">
        <w:t>Qualora</w:t>
      </w:r>
      <w:r w:rsidR="00520707" w:rsidRPr="001645EB">
        <w:t xml:space="preserve"> la PA titolare del </w:t>
      </w:r>
      <w:r w:rsidR="00FC7CD7" w:rsidRPr="001645EB">
        <w:t>P</w:t>
      </w:r>
      <w:r w:rsidR="00520707" w:rsidRPr="001645EB">
        <w:t>rocedimento</w:t>
      </w:r>
      <w:r w:rsidR="004E39A5" w:rsidRPr="001645EB">
        <w:t xml:space="preserve"> amministrativo</w:t>
      </w:r>
      <w:r w:rsidR="00520707" w:rsidRPr="001645EB">
        <w:t xml:space="preserve"> </w:t>
      </w:r>
      <w:r w:rsidR="004E39A5" w:rsidRPr="001645EB">
        <w:t xml:space="preserve">intenda </w:t>
      </w:r>
      <w:r w:rsidR="00520707" w:rsidRPr="001645EB">
        <w:t>utilizzare una pagina</w:t>
      </w:r>
      <w:r w:rsidR="006B138B" w:rsidRPr="001645EB">
        <w:t xml:space="preserve"> unica</w:t>
      </w:r>
      <w:r w:rsidR="00520707" w:rsidRPr="001645EB">
        <w:t xml:space="preserve"> di cortesia su</w:t>
      </w:r>
      <w:r w:rsidR="004E39A5" w:rsidRPr="001645EB">
        <w:t xml:space="preserve">lla quale </w:t>
      </w:r>
      <w:r w:rsidR="00520707" w:rsidRPr="001645EB">
        <w:t xml:space="preserve">esporre una lista di </w:t>
      </w:r>
      <w:r w:rsidR="00FC7CD7" w:rsidRPr="001645EB">
        <w:t>P</w:t>
      </w:r>
      <w:r w:rsidR="00520707" w:rsidRPr="001645EB">
        <w:t>rocedimenti</w:t>
      </w:r>
      <w:r w:rsidRPr="001645EB">
        <w:t xml:space="preserve"> considerati in ambito SDG</w:t>
      </w:r>
      <w:r w:rsidR="00520707" w:rsidRPr="001645EB">
        <w:t xml:space="preserve"> dovrà inserire</w:t>
      </w:r>
      <w:r w:rsidR="006B138B" w:rsidRPr="001645EB">
        <w:t>,</w:t>
      </w:r>
      <w:r w:rsidR="004E39A5" w:rsidRPr="001645EB">
        <w:t xml:space="preserve"> in fase di configurazione </w:t>
      </w:r>
      <w:r w:rsidR="006B138B" w:rsidRPr="001645EB">
        <w:t>di ciascun</w:t>
      </w:r>
      <w:r w:rsidR="004E39A5" w:rsidRPr="001645EB">
        <w:t xml:space="preserve"> singolo </w:t>
      </w:r>
      <w:r w:rsidR="00FC7CD7" w:rsidRPr="001645EB">
        <w:t>P</w:t>
      </w:r>
      <w:r w:rsidR="004E39A5" w:rsidRPr="001645EB">
        <w:t>rocedimento,</w:t>
      </w:r>
      <w:r w:rsidR="00520707" w:rsidRPr="001645EB">
        <w:t xml:space="preserve"> </w:t>
      </w:r>
      <w:r w:rsidR="004E39A5" w:rsidRPr="001645EB">
        <w:t xml:space="preserve">tramite il </w:t>
      </w:r>
      <w:r w:rsidR="004D29E8" w:rsidRPr="001645EB">
        <w:t>BO</w:t>
      </w:r>
      <w:r w:rsidR="00520707" w:rsidRPr="001645EB">
        <w:t xml:space="preserve"> del </w:t>
      </w:r>
      <w:r w:rsidR="004E39A5" w:rsidRPr="001645EB">
        <w:t>Catalogo dei Servizi SDG IT</w:t>
      </w:r>
      <w:r w:rsidR="00051B83" w:rsidRPr="001645EB">
        <w:t xml:space="preserve">, </w:t>
      </w:r>
      <w:r w:rsidR="00520707" w:rsidRPr="001645EB">
        <w:t>l'indirizzo d</w:t>
      </w:r>
      <w:r w:rsidR="00051B83" w:rsidRPr="001645EB">
        <w:t>i tale</w:t>
      </w:r>
      <w:r w:rsidR="00520707" w:rsidRPr="001645EB">
        <w:t xml:space="preserve"> pagina di cortesia.</w:t>
      </w:r>
    </w:p>
    <w:p w14:paraId="439CFB07" w14:textId="32CE25B6" w:rsidR="0050653B" w:rsidRPr="001645EB" w:rsidRDefault="0050653B" w:rsidP="00F63742">
      <w:pPr>
        <w:pStyle w:val="Corpotesto1"/>
        <w:ind w:left="0"/>
      </w:pPr>
      <w:r w:rsidRPr="001645EB">
        <w:t xml:space="preserve">Per </w:t>
      </w:r>
      <w:r w:rsidR="006B138B" w:rsidRPr="001645EB">
        <w:t xml:space="preserve">la descrizione del funzionamento </w:t>
      </w:r>
      <w:r w:rsidRPr="001645EB">
        <w:t xml:space="preserve">della </w:t>
      </w:r>
      <w:proofErr w:type="spellStart"/>
      <w:r w:rsidRPr="001645EB">
        <w:rPr>
          <w:i/>
          <w:iCs/>
        </w:rPr>
        <w:t>redirect</w:t>
      </w:r>
      <w:proofErr w:type="spellEnd"/>
      <w:r w:rsidRPr="001645EB">
        <w:t xml:space="preserve"> si faccia riferimento </w:t>
      </w:r>
      <w:bookmarkEnd w:id="127"/>
      <w:r w:rsidRPr="001645EB">
        <w:t xml:space="preserve">al par. </w:t>
      </w:r>
      <w:r w:rsidR="00E45C47">
        <w:fldChar w:fldCharType="begin"/>
      </w:r>
      <w:r w:rsidR="00E45C47">
        <w:instrText xml:space="preserve"> REF _Ref216970245 \r </w:instrText>
      </w:r>
      <w:r w:rsidR="00E45C47">
        <w:fldChar w:fldCharType="separate"/>
      </w:r>
      <w:r w:rsidR="006149E6">
        <w:t>3.1.1</w:t>
      </w:r>
      <w:r w:rsidR="00E45C47">
        <w:fldChar w:fldCharType="end"/>
      </w:r>
      <w:r w:rsidR="0062662B" w:rsidRPr="001645EB">
        <w:t>.</w:t>
      </w:r>
    </w:p>
    <w:p w14:paraId="053F36BC" w14:textId="7E941754" w:rsidR="00AF63BD" w:rsidRPr="001645EB" w:rsidRDefault="00095D7C" w:rsidP="005D1C0E">
      <w:pPr>
        <w:pStyle w:val="Heading4"/>
      </w:pPr>
      <w:bookmarkStart w:id="128" w:name="_Toc216973003"/>
      <w:bookmarkStart w:id="129" w:name="_Toc217052585"/>
      <w:r w:rsidRPr="001645EB">
        <w:t xml:space="preserve">Recupero </w:t>
      </w:r>
      <w:proofErr w:type="spellStart"/>
      <w:r w:rsidRPr="001645EB">
        <w:t>publicServiceID</w:t>
      </w:r>
      <w:proofErr w:type="spellEnd"/>
      <w:r w:rsidR="00F006D7" w:rsidRPr="001645EB">
        <w:t xml:space="preserve"> da Catalogo dei servizi</w:t>
      </w:r>
      <w:r w:rsidR="007A2856" w:rsidRPr="001645EB">
        <w:t xml:space="preserve"> IT</w:t>
      </w:r>
      <w:bookmarkEnd w:id="128"/>
      <w:bookmarkEnd w:id="129"/>
    </w:p>
    <w:p w14:paraId="60E0A455" w14:textId="5FA9F7AA" w:rsidR="00082FAA" w:rsidRPr="001645EB" w:rsidRDefault="00082FAA" w:rsidP="00082FAA">
      <w:pPr>
        <w:pStyle w:val="Corpotesto1"/>
        <w:keepNext/>
        <w:ind w:left="0"/>
        <w:jc w:val="center"/>
      </w:pPr>
      <w:r w:rsidRPr="001645EB">
        <w:rPr>
          <w:noProof/>
        </w:rPr>
        <w:drawing>
          <wp:inline distT="0" distB="0" distL="0" distR="0" wp14:anchorId="0A70C9DE" wp14:editId="755D6AAE">
            <wp:extent cx="5460118" cy="3269411"/>
            <wp:effectExtent l="0" t="0" r="7620" b="762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5478713" cy="3280545"/>
                    </a:xfrm>
                    <a:prstGeom prst="rect">
                      <a:avLst/>
                    </a:prstGeom>
                    <a:noFill/>
                    <a:ln>
                      <a:noFill/>
                    </a:ln>
                    <a:extLst>
                      <a:ext uri="{53640926-AAD7-44D8-BBD7-CCE9431645EC}">
                        <a14:shadowObscured xmlns:a14="http://schemas.microsoft.com/office/drawing/2010/main"/>
                      </a:ext>
                    </a:extLst>
                  </pic:spPr>
                </pic:pic>
              </a:graphicData>
            </a:graphic>
          </wp:inline>
        </w:drawing>
      </w:r>
    </w:p>
    <w:p w14:paraId="250D4DDC" w14:textId="3FC98756" w:rsidR="00082FAA" w:rsidRPr="001645EB" w:rsidRDefault="00082FAA" w:rsidP="00082FAA">
      <w:pPr>
        <w:pStyle w:val="Caption"/>
        <w:rPr>
          <w:rStyle w:val="normaltextrun"/>
        </w:rPr>
      </w:pPr>
      <w:r w:rsidRPr="001645EB">
        <w:t xml:space="preserve">Figura </w:t>
      </w:r>
      <w:r w:rsidRPr="001645EB">
        <w:fldChar w:fldCharType="begin"/>
      </w:r>
      <w:r w:rsidRPr="001645EB">
        <w:instrText>SEQ Figura \* ARABIC</w:instrText>
      </w:r>
      <w:r w:rsidRPr="001645EB">
        <w:fldChar w:fldCharType="separate"/>
      </w:r>
      <w:r w:rsidR="006149E6">
        <w:rPr>
          <w:noProof/>
        </w:rPr>
        <w:t>6</w:t>
      </w:r>
      <w:r w:rsidRPr="001645EB">
        <w:fldChar w:fldCharType="end"/>
      </w:r>
      <w:r w:rsidRPr="001645EB">
        <w:t xml:space="preserve"> – Interazione tra PP e CS IT per recupero </w:t>
      </w:r>
      <w:proofErr w:type="spellStart"/>
      <w:r w:rsidRPr="001645EB">
        <w:t>publicServiceI</w:t>
      </w:r>
      <w:r w:rsidR="00EB0AC3" w:rsidRPr="001645EB">
        <w:t>d</w:t>
      </w:r>
      <w:proofErr w:type="spellEnd"/>
    </w:p>
    <w:p w14:paraId="5B0E278C" w14:textId="5FAEF583" w:rsidR="00D25ED5" w:rsidRPr="001645EB" w:rsidRDefault="00D25ED5" w:rsidP="00F63742">
      <w:pPr>
        <w:pStyle w:val="Corpotesto1"/>
        <w:ind w:left="0"/>
      </w:pPr>
      <w:bookmarkStart w:id="130" w:name="OLE_LINK199"/>
      <w:r w:rsidRPr="001645EB">
        <w:t>L’Utente transfrontaliero</w:t>
      </w:r>
      <w:r w:rsidR="00F006D7" w:rsidRPr="001645EB">
        <w:t xml:space="preserve"> potrebbe </w:t>
      </w:r>
      <w:r w:rsidR="00462045" w:rsidRPr="001645EB">
        <w:t xml:space="preserve">accedere al Procedimento amministrativo di interesse sul Procedure </w:t>
      </w:r>
      <w:r w:rsidR="00736713" w:rsidRPr="001645EB">
        <w:t>Portal</w:t>
      </w:r>
      <w:r w:rsidR="00462045" w:rsidRPr="001645EB">
        <w:t xml:space="preserve"> della PA italiana senza effettuare navigazione sul Catalogo dei Servizi SDG IT</w:t>
      </w:r>
      <w:r w:rsidR="008109F6" w:rsidRPr="001645EB">
        <w:t>.</w:t>
      </w:r>
    </w:p>
    <w:p w14:paraId="00CBE47B" w14:textId="7C72258F" w:rsidR="00655918" w:rsidRPr="001645EB" w:rsidRDefault="00462045" w:rsidP="00F63742">
      <w:pPr>
        <w:pStyle w:val="Corpotesto1"/>
        <w:ind w:left="0"/>
        <w:rPr>
          <w:rStyle w:val="normaltextrun"/>
        </w:rPr>
      </w:pPr>
      <w:r w:rsidRPr="001645EB">
        <w:t xml:space="preserve">In questo caso, per poter richiedere </w:t>
      </w:r>
      <w:r w:rsidR="00787252" w:rsidRPr="001645EB">
        <w:t xml:space="preserve">l’estrazione della lista di </w:t>
      </w:r>
      <w:proofErr w:type="spellStart"/>
      <w:r w:rsidR="00787252" w:rsidRPr="001645EB">
        <w:t>Requirement</w:t>
      </w:r>
      <w:proofErr w:type="spellEnd"/>
      <w:r w:rsidR="00787252" w:rsidRPr="001645EB">
        <w:t xml:space="preserve"> associati al Procedimento amministrativo di interesse (par. </w:t>
      </w:r>
      <w:r w:rsidR="00787252" w:rsidRPr="001645EB">
        <w:fldChar w:fldCharType="begin"/>
      </w:r>
      <w:r w:rsidR="00787252" w:rsidRPr="001645EB">
        <w:instrText xml:space="preserve"> REF _Ref109839344 \r \h </w:instrText>
      </w:r>
      <w:r w:rsidR="00CF7740" w:rsidRPr="001645EB">
        <w:instrText xml:space="preserve"> \* MERGEFORMAT </w:instrText>
      </w:r>
      <w:r w:rsidR="00787252" w:rsidRPr="001645EB">
        <w:fldChar w:fldCharType="separate"/>
      </w:r>
      <w:r w:rsidR="006149E6">
        <w:t>2.3.1.3</w:t>
      </w:r>
      <w:r w:rsidR="00787252" w:rsidRPr="001645EB">
        <w:fldChar w:fldCharType="end"/>
      </w:r>
      <w:r w:rsidR="00787252" w:rsidRPr="001645EB">
        <w:t>)</w:t>
      </w:r>
      <w:r w:rsidR="00752E7B" w:rsidRPr="001645EB">
        <w:t>,</w:t>
      </w:r>
      <w:r w:rsidR="00744849" w:rsidRPr="001645EB">
        <w:t xml:space="preserve"> occorre disporre del </w:t>
      </w:r>
      <w:proofErr w:type="spellStart"/>
      <w:r w:rsidR="00752E7B" w:rsidRPr="001645EB">
        <w:rPr>
          <w:i/>
          <w:iCs/>
        </w:rPr>
        <w:t>publicServiceId</w:t>
      </w:r>
      <w:proofErr w:type="spellEnd"/>
      <w:r w:rsidR="007F6F29" w:rsidRPr="001645EB">
        <w:t xml:space="preserve"> </w:t>
      </w:r>
      <w:r w:rsidR="00744849" w:rsidRPr="001645EB">
        <w:t xml:space="preserve">che può </w:t>
      </w:r>
      <w:r w:rsidR="007F6F29" w:rsidRPr="001645EB">
        <w:t>essere</w:t>
      </w:r>
      <w:r w:rsidR="008109F6" w:rsidRPr="001645EB">
        <w:t xml:space="preserve"> recuperato tramite </w:t>
      </w:r>
      <w:r w:rsidR="009F5BD1" w:rsidRPr="001645EB">
        <w:t xml:space="preserve">l’API </w:t>
      </w:r>
      <w:bookmarkStart w:id="131" w:name="OLE_LINK322"/>
      <w:proofErr w:type="spellStart"/>
      <w:r w:rsidR="009F5BD1" w:rsidRPr="001645EB">
        <w:rPr>
          <w:i/>
        </w:rPr>
        <w:t>retrieveIdPublicService</w:t>
      </w:r>
      <w:proofErr w:type="spellEnd"/>
      <w:r w:rsidR="00C95873" w:rsidRPr="001645EB">
        <w:t xml:space="preserve"> </w:t>
      </w:r>
      <w:bookmarkEnd w:id="131"/>
      <w:r w:rsidR="00C95873" w:rsidRPr="001645EB">
        <w:t>(par.</w:t>
      </w:r>
      <w:r w:rsidR="00D64D25">
        <w:fldChar w:fldCharType="begin"/>
      </w:r>
      <w:r w:rsidR="00D64D25">
        <w:instrText xml:space="preserve"> REF _Ref115176472 \r \h </w:instrText>
      </w:r>
      <w:r w:rsidR="00D64D25">
        <w:fldChar w:fldCharType="separate"/>
      </w:r>
      <w:r w:rsidR="006149E6">
        <w:t>3.1.2</w:t>
      </w:r>
      <w:r w:rsidR="00D64D25">
        <w:fldChar w:fldCharType="end"/>
      </w:r>
      <w:r w:rsidR="0088618E" w:rsidRPr="001645EB">
        <w:t xml:space="preserve"> </w:t>
      </w:r>
      <w:r w:rsidR="0088618E" w:rsidRPr="001645EB">
        <w:fldChar w:fldCharType="begin"/>
      </w:r>
      <w:r w:rsidR="0088618E" w:rsidRPr="001645EB">
        <w:instrText xml:space="preserve"> REF _Ref115176472 \r \h </w:instrText>
      </w:r>
      <w:r w:rsidR="00CF7740" w:rsidRPr="001645EB">
        <w:instrText xml:space="preserve"> \* MERGEFORMAT </w:instrText>
      </w:r>
      <w:r w:rsidR="0088618E" w:rsidRPr="001645EB">
        <w:fldChar w:fldCharType="separate"/>
      </w:r>
      <w:r w:rsidR="0088618E" w:rsidRPr="001645EB">
        <w:fldChar w:fldCharType="end"/>
      </w:r>
      <w:r w:rsidR="00C95873" w:rsidRPr="001645EB">
        <w:t>)</w:t>
      </w:r>
      <w:r w:rsidR="007131FF" w:rsidRPr="001645EB">
        <w:rPr>
          <w:rStyle w:val="normaltextrun"/>
        </w:rPr>
        <w:t>.</w:t>
      </w:r>
    </w:p>
    <w:p w14:paraId="0227E3C6" w14:textId="4F2AEE31" w:rsidR="00327C54" w:rsidRPr="001645EB" w:rsidRDefault="00CF08EB" w:rsidP="005D1C0E">
      <w:pPr>
        <w:pStyle w:val="Heading4"/>
      </w:pPr>
      <w:bookmarkStart w:id="132" w:name="_Ref109839344"/>
      <w:bookmarkStart w:id="133" w:name="_Toc216973004"/>
      <w:bookmarkStart w:id="134" w:name="_Toc217052586"/>
      <w:bookmarkEnd w:id="130"/>
      <w:r w:rsidRPr="001645EB">
        <w:t>Rec</w:t>
      </w:r>
      <w:r w:rsidR="00E62963" w:rsidRPr="001645EB">
        <w:t xml:space="preserve">upero </w:t>
      </w:r>
      <w:r w:rsidR="00A400FD" w:rsidRPr="001645EB">
        <w:t xml:space="preserve">lista </w:t>
      </w:r>
      <w:proofErr w:type="spellStart"/>
      <w:r w:rsidR="00C75A56" w:rsidRPr="001645EB">
        <w:t>R</w:t>
      </w:r>
      <w:r w:rsidR="00A400FD" w:rsidRPr="001645EB">
        <w:t>equirement</w:t>
      </w:r>
      <w:proofErr w:type="spellEnd"/>
      <w:r w:rsidR="00A400FD" w:rsidRPr="001645EB">
        <w:t xml:space="preserve"> </w:t>
      </w:r>
      <w:r w:rsidR="00724E05" w:rsidRPr="001645EB">
        <w:t xml:space="preserve">da </w:t>
      </w:r>
      <w:proofErr w:type="spellStart"/>
      <w:r w:rsidR="00724E05" w:rsidRPr="001645EB">
        <w:t>Evidence</w:t>
      </w:r>
      <w:proofErr w:type="spellEnd"/>
      <w:r w:rsidR="00724E05" w:rsidRPr="001645EB">
        <w:t xml:space="preserve"> Broker</w:t>
      </w:r>
      <w:bookmarkEnd w:id="132"/>
      <w:bookmarkEnd w:id="133"/>
      <w:bookmarkEnd w:id="134"/>
      <w:r w:rsidR="00724E05" w:rsidRPr="001645EB">
        <w:t xml:space="preserve"> </w:t>
      </w:r>
    </w:p>
    <w:p w14:paraId="281C7F6F" w14:textId="77777777" w:rsidR="00E27056" w:rsidRPr="001645EB" w:rsidRDefault="00E27056" w:rsidP="00E27056">
      <w:pPr>
        <w:pStyle w:val="Corpotesto1"/>
        <w:keepNext/>
        <w:ind w:left="0"/>
        <w:jc w:val="center"/>
      </w:pPr>
      <w:r w:rsidRPr="001645EB">
        <w:rPr>
          <w:noProof/>
        </w:rPr>
        <w:drawing>
          <wp:inline distT="0" distB="0" distL="0" distR="0" wp14:anchorId="1C5FB66F" wp14:editId="1EE68DE1">
            <wp:extent cx="6120765" cy="2897945"/>
            <wp:effectExtent l="0" t="0" r="0" b="0"/>
            <wp:docPr id="21" name="Picture 2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10;&#10;Description automatically generated"/>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a:stretch/>
                  </pic:blipFill>
                  <pic:spPr bwMode="auto">
                    <a:xfrm>
                      <a:off x="0" y="0"/>
                      <a:ext cx="6120765" cy="2897945"/>
                    </a:xfrm>
                    <a:prstGeom prst="rect">
                      <a:avLst/>
                    </a:prstGeom>
                    <a:noFill/>
                    <a:ln>
                      <a:noFill/>
                    </a:ln>
                    <a:extLst>
                      <a:ext uri="{53640926-AAD7-44D8-BBD7-CCE9431645EC}">
                        <a14:shadowObscured xmlns:a14="http://schemas.microsoft.com/office/drawing/2010/main"/>
                      </a:ext>
                    </a:extLst>
                  </pic:spPr>
                </pic:pic>
              </a:graphicData>
            </a:graphic>
          </wp:inline>
        </w:drawing>
      </w:r>
    </w:p>
    <w:p w14:paraId="68519220" w14:textId="5C10F543" w:rsidR="00E27056" w:rsidRPr="001645EB" w:rsidRDefault="00E27056" w:rsidP="00E27056">
      <w:pPr>
        <w:pStyle w:val="Caption"/>
      </w:pPr>
      <w:r w:rsidRPr="001645EB">
        <w:t xml:space="preserve">Figura </w:t>
      </w:r>
      <w:r w:rsidRPr="001645EB">
        <w:fldChar w:fldCharType="begin"/>
      </w:r>
      <w:r w:rsidRPr="001645EB">
        <w:instrText>SEQ Figura \* ARABIC</w:instrText>
      </w:r>
      <w:r w:rsidRPr="001645EB">
        <w:fldChar w:fldCharType="separate"/>
      </w:r>
      <w:r w:rsidR="006149E6">
        <w:rPr>
          <w:noProof/>
        </w:rPr>
        <w:t>7</w:t>
      </w:r>
      <w:r w:rsidRPr="001645EB">
        <w:fldChar w:fldCharType="end"/>
      </w:r>
      <w:r w:rsidRPr="001645EB">
        <w:t xml:space="preserve"> – Interazione tra PP ed EB per recupero lista di </w:t>
      </w:r>
      <w:proofErr w:type="spellStart"/>
      <w:r w:rsidRPr="001645EB">
        <w:t>Requirement</w:t>
      </w:r>
      <w:proofErr w:type="spellEnd"/>
    </w:p>
    <w:p w14:paraId="248146B9" w14:textId="174C7E98" w:rsidR="002A7E29" w:rsidRPr="001645EB" w:rsidRDefault="006A3733" w:rsidP="00F63742">
      <w:pPr>
        <w:pStyle w:val="Corpotesto1"/>
        <w:ind w:left="0"/>
      </w:pPr>
      <w:r w:rsidRPr="001645EB">
        <w:t xml:space="preserve">Il Procedure Portal (PP) </w:t>
      </w:r>
      <w:r w:rsidR="005307D3" w:rsidRPr="001645EB">
        <w:t xml:space="preserve">ha la possibilità di </w:t>
      </w:r>
      <w:r w:rsidRPr="001645EB">
        <w:t>invocare un servizio pubblico esposto dall’</w:t>
      </w:r>
      <w:proofErr w:type="spellStart"/>
      <w:r w:rsidRPr="001645EB">
        <w:t>Evidence</w:t>
      </w:r>
      <w:proofErr w:type="spellEnd"/>
      <w:r w:rsidRPr="001645EB">
        <w:t xml:space="preserve"> Broker </w:t>
      </w:r>
      <w:r w:rsidR="00FF40EC" w:rsidRPr="001645EB">
        <w:t xml:space="preserve">SDG </w:t>
      </w:r>
      <w:r w:rsidRPr="001645EB">
        <w:t xml:space="preserve">IT per recuperare </w:t>
      </w:r>
      <w:r w:rsidRPr="001645EB">
        <w:rPr>
          <w:color w:val="000000" w:themeColor="text1"/>
        </w:rPr>
        <w:t xml:space="preserve">la lista dei </w:t>
      </w:r>
      <w:proofErr w:type="spellStart"/>
      <w:r w:rsidRPr="001645EB">
        <w:rPr>
          <w:color w:val="000000" w:themeColor="text1"/>
        </w:rPr>
        <w:t>Requirement</w:t>
      </w:r>
      <w:proofErr w:type="spellEnd"/>
      <w:r w:rsidRPr="001645EB">
        <w:rPr>
          <w:color w:val="000000" w:themeColor="text1"/>
        </w:rPr>
        <w:t xml:space="preserve"> che l’</w:t>
      </w:r>
      <w:r w:rsidR="005307D3" w:rsidRPr="001645EB">
        <w:rPr>
          <w:color w:val="000000" w:themeColor="text1"/>
        </w:rPr>
        <w:t>Utente transfrontaliero</w:t>
      </w:r>
      <w:r w:rsidRPr="001645EB">
        <w:rPr>
          <w:color w:val="000000" w:themeColor="text1"/>
        </w:rPr>
        <w:t xml:space="preserve"> dovrà soddisfare al fine di istanziare il Procedimento amministrativo di suo interesse</w:t>
      </w:r>
      <w:r w:rsidR="005307D3" w:rsidRPr="001645EB">
        <w:rPr>
          <w:color w:val="000000" w:themeColor="text1"/>
        </w:rPr>
        <w:t xml:space="preserve"> </w:t>
      </w:r>
      <w:r w:rsidR="009D7F65" w:rsidRPr="001645EB">
        <w:rPr>
          <w:color w:val="000000" w:themeColor="text1"/>
        </w:rPr>
        <w:t>utilizzando il country code dello Stato di appartenenza del Procedure Portal stesso</w:t>
      </w:r>
      <w:r w:rsidR="005307D3" w:rsidRPr="001645EB">
        <w:t xml:space="preserve"> (passo 3 del SD riportato in</w:t>
      </w:r>
      <w:r w:rsidR="000E2605" w:rsidRPr="001645EB">
        <w:t xml:space="preserve"> </w:t>
      </w:r>
      <w:r w:rsidR="001A5885">
        <w:fldChar w:fldCharType="begin"/>
      </w:r>
      <w:r w:rsidR="001A5885">
        <w:instrText xml:space="preserve"> REF _Ref216969230 </w:instrText>
      </w:r>
      <w:r w:rsidR="001A5885">
        <w:fldChar w:fldCharType="separate"/>
      </w:r>
      <w:r w:rsidR="006149E6" w:rsidRPr="001645EB">
        <w:t xml:space="preserve">Figura </w:t>
      </w:r>
      <w:r w:rsidR="006149E6">
        <w:rPr>
          <w:noProof/>
        </w:rPr>
        <w:t>5</w:t>
      </w:r>
      <w:r w:rsidR="001A5885">
        <w:fldChar w:fldCharType="end"/>
      </w:r>
      <w:r w:rsidR="005307D3" w:rsidRPr="001645EB">
        <w:t>).</w:t>
      </w:r>
    </w:p>
    <w:p w14:paraId="57A9BBB8" w14:textId="4217CDFE" w:rsidR="002770EB" w:rsidRPr="001645EB" w:rsidRDefault="00A161B7" w:rsidP="00F63742">
      <w:pPr>
        <w:pStyle w:val="Corpotesto1"/>
        <w:ind w:left="0"/>
      </w:pPr>
      <w:r w:rsidRPr="001645EB">
        <w:t xml:space="preserve">L’API </w:t>
      </w:r>
      <w:r w:rsidR="00AC78F9" w:rsidRPr="001645EB">
        <w:t xml:space="preserve">resa disponibile </w:t>
      </w:r>
      <w:r w:rsidR="007A756D" w:rsidRPr="001645EB">
        <w:t xml:space="preserve">è </w:t>
      </w:r>
      <w:bookmarkStart w:id="135" w:name="OLE_LINK69"/>
      <w:proofErr w:type="spellStart"/>
      <w:r w:rsidR="00DC003C" w:rsidRPr="001645EB">
        <w:rPr>
          <w:i/>
        </w:rPr>
        <w:t>retrieveRequirementList</w:t>
      </w:r>
      <w:bookmarkEnd w:id="135"/>
      <w:proofErr w:type="spellEnd"/>
      <w:r w:rsidR="00DC003C" w:rsidRPr="001645EB">
        <w:rPr>
          <w:i/>
        </w:rPr>
        <w:t xml:space="preserve"> </w:t>
      </w:r>
      <w:r w:rsidR="00DC003C" w:rsidRPr="001645EB">
        <w:t>(</w:t>
      </w:r>
      <w:r w:rsidR="00C919D6" w:rsidRPr="001645EB">
        <w:t>par</w:t>
      </w:r>
      <w:r w:rsidR="00DC003C" w:rsidRPr="001645EB">
        <w:t>.</w:t>
      </w:r>
      <w:r w:rsidR="00D64D25">
        <w:fldChar w:fldCharType="begin"/>
      </w:r>
      <w:r w:rsidR="00D64D25">
        <w:instrText xml:space="preserve"> REF _Ref113021066 \r \h </w:instrText>
      </w:r>
      <w:r w:rsidR="00D64D25">
        <w:fldChar w:fldCharType="separate"/>
      </w:r>
      <w:r w:rsidR="006149E6">
        <w:t>3.1.3</w:t>
      </w:r>
      <w:r w:rsidR="00D64D25">
        <w:fldChar w:fldCharType="end"/>
      </w:r>
      <w:r w:rsidR="00DC003C" w:rsidRPr="001645EB">
        <w:fldChar w:fldCharType="begin"/>
      </w:r>
      <w:r w:rsidR="00DC003C" w:rsidRPr="001645EB">
        <w:instrText xml:space="preserve"> REF _Ref113021066 \r \h </w:instrText>
      </w:r>
      <w:r w:rsidR="00CF7740" w:rsidRPr="001645EB">
        <w:instrText xml:space="preserve"> \* MERGEFORMAT </w:instrText>
      </w:r>
      <w:r w:rsidR="00DC003C" w:rsidRPr="001645EB">
        <w:fldChar w:fldCharType="separate"/>
      </w:r>
      <w:r w:rsidR="00DC003C" w:rsidRPr="001645EB">
        <w:fldChar w:fldCharType="end"/>
      </w:r>
      <w:r w:rsidR="00DC003C" w:rsidRPr="001645EB">
        <w:t>)</w:t>
      </w:r>
      <w:r w:rsidR="002572F3" w:rsidRPr="001645EB">
        <w:t>.</w:t>
      </w:r>
    </w:p>
    <w:p w14:paraId="5B4AE9D8" w14:textId="433FD68D" w:rsidR="00382130" w:rsidRPr="001645EB" w:rsidRDefault="003A7704" w:rsidP="005D1C0E">
      <w:pPr>
        <w:pStyle w:val="Heading4"/>
      </w:pPr>
      <w:bookmarkStart w:id="136" w:name="_Toc216973005"/>
      <w:bookmarkStart w:id="137" w:name="_Toc217052587"/>
      <w:r w:rsidRPr="001645EB">
        <w:t xml:space="preserve">Recupero </w:t>
      </w:r>
      <w:r w:rsidR="00C75A56" w:rsidRPr="001645EB">
        <w:t xml:space="preserve">lista </w:t>
      </w:r>
      <w:proofErr w:type="spellStart"/>
      <w:r w:rsidR="00C75A56" w:rsidRPr="001645EB">
        <w:t>Evidence</w:t>
      </w:r>
      <w:proofErr w:type="spellEnd"/>
      <w:r w:rsidR="00C75A56" w:rsidRPr="001645EB">
        <w:t xml:space="preserve"> </w:t>
      </w:r>
      <w:proofErr w:type="spellStart"/>
      <w:r w:rsidR="00C75A56" w:rsidRPr="001645EB">
        <w:t>Type</w:t>
      </w:r>
      <w:proofErr w:type="spellEnd"/>
      <w:r w:rsidR="00C75A56" w:rsidRPr="001645EB">
        <w:t xml:space="preserve"> da </w:t>
      </w:r>
      <w:proofErr w:type="spellStart"/>
      <w:r w:rsidR="00C75A56" w:rsidRPr="001645EB">
        <w:t>Evidence</w:t>
      </w:r>
      <w:proofErr w:type="spellEnd"/>
      <w:r w:rsidR="00C75A56" w:rsidRPr="001645EB">
        <w:t xml:space="preserve"> Broker</w:t>
      </w:r>
      <w:bookmarkEnd w:id="136"/>
      <w:bookmarkEnd w:id="137"/>
    </w:p>
    <w:p w14:paraId="47235DB9" w14:textId="77777777" w:rsidR="00E27056" w:rsidRPr="001645EB" w:rsidRDefault="00E27056" w:rsidP="00E27056">
      <w:pPr>
        <w:pStyle w:val="Corpotesto1"/>
        <w:keepNext/>
        <w:ind w:left="0"/>
        <w:jc w:val="center"/>
      </w:pPr>
      <w:r w:rsidRPr="001645EB">
        <w:rPr>
          <w:noProof/>
        </w:rPr>
        <w:drawing>
          <wp:inline distT="0" distB="0" distL="0" distR="0" wp14:anchorId="58026A6B" wp14:editId="6FB9709F">
            <wp:extent cx="6120765" cy="3485584"/>
            <wp:effectExtent l="0" t="0" r="0" b="635"/>
            <wp:docPr id="20" name="Picture 2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Diagram&#10;&#10;Description automatically generated"/>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a:stretch/>
                  </pic:blipFill>
                  <pic:spPr bwMode="auto">
                    <a:xfrm>
                      <a:off x="0" y="0"/>
                      <a:ext cx="6120765" cy="3485584"/>
                    </a:xfrm>
                    <a:prstGeom prst="rect">
                      <a:avLst/>
                    </a:prstGeom>
                    <a:noFill/>
                    <a:ln>
                      <a:noFill/>
                    </a:ln>
                    <a:extLst>
                      <a:ext uri="{53640926-AAD7-44D8-BBD7-CCE9431645EC}">
                        <a14:shadowObscured xmlns:a14="http://schemas.microsoft.com/office/drawing/2010/main"/>
                      </a:ext>
                    </a:extLst>
                  </pic:spPr>
                </pic:pic>
              </a:graphicData>
            </a:graphic>
          </wp:inline>
        </w:drawing>
      </w:r>
    </w:p>
    <w:p w14:paraId="32CF5BD3" w14:textId="5803B0F7" w:rsidR="00E27056" w:rsidRPr="001645EB" w:rsidRDefault="00E27056" w:rsidP="00E27056">
      <w:pPr>
        <w:pStyle w:val="Caption"/>
      </w:pPr>
      <w:r w:rsidRPr="001645EB">
        <w:t xml:space="preserve">Figura </w:t>
      </w:r>
      <w:r w:rsidRPr="001645EB">
        <w:fldChar w:fldCharType="begin"/>
      </w:r>
      <w:r w:rsidRPr="001645EB">
        <w:instrText>SEQ Figura \* ARABIC</w:instrText>
      </w:r>
      <w:r w:rsidRPr="001645EB">
        <w:fldChar w:fldCharType="separate"/>
      </w:r>
      <w:r w:rsidR="006149E6">
        <w:rPr>
          <w:noProof/>
        </w:rPr>
        <w:t>8</w:t>
      </w:r>
      <w:r w:rsidRPr="001645EB">
        <w:fldChar w:fldCharType="end"/>
      </w:r>
      <w:r w:rsidRPr="001645EB">
        <w:t xml:space="preserve"> – Interazione tra PP ed EB per recupero lista di </w:t>
      </w:r>
      <w:proofErr w:type="spellStart"/>
      <w:r w:rsidRPr="001645EB">
        <w:t>Evidence</w:t>
      </w:r>
      <w:proofErr w:type="spellEnd"/>
      <w:r w:rsidRPr="001645EB">
        <w:t xml:space="preserve"> </w:t>
      </w:r>
      <w:proofErr w:type="spellStart"/>
      <w:r w:rsidRPr="001645EB">
        <w:t>type</w:t>
      </w:r>
      <w:proofErr w:type="spellEnd"/>
      <w:r w:rsidRPr="001645EB">
        <w:t xml:space="preserve"> </w:t>
      </w:r>
    </w:p>
    <w:p w14:paraId="569507C6" w14:textId="24AE291E" w:rsidR="002A7E29" w:rsidRPr="001645EB" w:rsidRDefault="001C3BCB" w:rsidP="00F63742">
      <w:pPr>
        <w:pStyle w:val="Corpotesto1"/>
        <w:ind w:left="0"/>
      </w:pPr>
      <w:bookmarkStart w:id="138" w:name="OLE_LINK203"/>
      <w:r w:rsidRPr="001645EB">
        <w:t xml:space="preserve">Il </w:t>
      </w:r>
      <w:r w:rsidR="00817ABD">
        <w:t>Procedure Portal</w:t>
      </w:r>
      <w:r w:rsidRPr="001645EB">
        <w:t xml:space="preserve"> (PP) ha la possibilità di invocare un servizio pubblico esposto dall’</w:t>
      </w:r>
      <w:proofErr w:type="spellStart"/>
      <w:r w:rsidRPr="001645EB">
        <w:t>Evidence</w:t>
      </w:r>
      <w:proofErr w:type="spellEnd"/>
      <w:r w:rsidRPr="001645EB">
        <w:t xml:space="preserve"> Broker </w:t>
      </w:r>
      <w:r w:rsidR="00FF40EC" w:rsidRPr="001645EB">
        <w:t xml:space="preserve">SDG </w:t>
      </w:r>
      <w:r w:rsidRPr="001645EB">
        <w:t xml:space="preserve">IT </w:t>
      </w:r>
      <w:r w:rsidR="00FA03E1" w:rsidRPr="001645EB">
        <w:t xml:space="preserve">(EB) </w:t>
      </w:r>
      <w:r w:rsidRPr="001645EB">
        <w:t xml:space="preserve">per recuperare </w:t>
      </w:r>
      <w:r w:rsidRPr="001645EB">
        <w:rPr>
          <w:color w:val="000000" w:themeColor="text1"/>
        </w:rPr>
        <w:t>l</w:t>
      </w:r>
      <w:r w:rsidR="00D90B14" w:rsidRPr="001645EB">
        <w:rPr>
          <w:color w:val="000000" w:themeColor="text1"/>
        </w:rPr>
        <w:t>a</w:t>
      </w:r>
      <w:r w:rsidRPr="001645EB">
        <w:rPr>
          <w:color w:val="000000" w:themeColor="text1"/>
        </w:rPr>
        <w:t xml:space="preserve"> list</w:t>
      </w:r>
      <w:r w:rsidR="00D90B14" w:rsidRPr="001645EB">
        <w:rPr>
          <w:color w:val="000000" w:themeColor="text1"/>
        </w:rPr>
        <w:t>a</w:t>
      </w:r>
      <w:r w:rsidRPr="001645EB">
        <w:rPr>
          <w:color w:val="000000" w:themeColor="text1"/>
        </w:rPr>
        <w:t xml:space="preserve"> d</w:t>
      </w:r>
      <w:r w:rsidR="00D90B14" w:rsidRPr="001645EB">
        <w:rPr>
          <w:color w:val="000000" w:themeColor="text1"/>
        </w:rPr>
        <w:t>egli</w:t>
      </w:r>
      <w:r w:rsidR="004027EF" w:rsidRPr="001645EB">
        <w:rPr>
          <w:color w:val="000000" w:themeColor="text1"/>
        </w:rPr>
        <w:t xml:space="preserve"> </w:t>
      </w:r>
      <w:proofErr w:type="spellStart"/>
      <w:r w:rsidR="004027EF" w:rsidRPr="001645EB">
        <w:rPr>
          <w:color w:val="000000" w:themeColor="text1"/>
        </w:rPr>
        <w:t>Evidence</w:t>
      </w:r>
      <w:proofErr w:type="spellEnd"/>
      <w:r w:rsidR="004027EF" w:rsidRPr="001645EB">
        <w:rPr>
          <w:color w:val="000000" w:themeColor="text1"/>
        </w:rPr>
        <w:t xml:space="preserve"> </w:t>
      </w:r>
      <w:proofErr w:type="spellStart"/>
      <w:r w:rsidR="004027EF" w:rsidRPr="001645EB">
        <w:rPr>
          <w:color w:val="000000" w:themeColor="text1"/>
        </w:rPr>
        <w:t>Type</w:t>
      </w:r>
      <w:proofErr w:type="spellEnd"/>
      <w:r w:rsidR="00BA1819" w:rsidRPr="001645EB">
        <w:rPr>
          <w:color w:val="000000" w:themeColor="text1"/>
        </w:rPr>
        <w:t xml:space="preserve"> che soddisfano i</w:t>
      </w:r>
      <w:r w:rsidR="000E2605" w:rsidRPr="001645EB">
        <w:rPr>
          <w:color w:val="000000" w:themeColor="text1"/>
        </w:rPr>
        <w:t>l</w:t>
      </w:r>
      <w:r w:rsidRPr="001645EB">
        <w:rPr>
          <w:color w:val="000000" w:themeColor="text1"/>
        </w:rPr>
        <w:t xml:space="preserve"> </w:t>
      </w:r>
      <w:proofErr w:type="spellStart"/>
      <w:r w:rsidRPr="001645EB">
        <w:rPr>
          <w:color w:val="000000" w:themeColor="text1"/>
        </w:rPr>
        <w:t>Requirement</w:t>
      </w:r>
      <w:proofErr w:type="spellEnd"/>
      <w:r w:rsidRPr="001645EB">
        <w:rPr>
          <w:color w:val="000000" w:themeColor="text1"/>
        </w:rPr>
        <w:t xml:space="preserve"> </w:t>
      </w:r>
      <w:r w:rsidR="00BB5A08" w:rsidRPr="001645EB">
        <w:rPr>
          <w:color w:val="000000" w:themeColor="text1"/>
        </w:rPr>
        <w:t>di interesse utilizzando il country code dello Stato Membro</w:t>
      </w:r>
      <w:r w:rsidR="00A353A8" w:rsidRPr="001645EB">
        <w:rPr>
          <w:color w:val="000000" w:themeColor="text1"/>
        </w:rPr>
        <w:t xml:space="preserve"> </w:t>
      </w:r>
      <w:r w:rsidR="00A353A8" w:rsidRPr="001645EB">
        <w:t>nel quale deve essere recuperata la lista</w:t>
      </w:r>
      <w:r w:rsidR="00BB5A08" w:rsidRPr="001645EB" w:rsidDel="00BB5A08">
        <w:t xml:space="preserve"> </w:t>
      </w:r>
      <w:r w:rsidRPr="001645EB">
        <w:t xml:space="preserve">(passo </w:t>
      </w:r>
      <w:r w:rsidR="000E2605" w:rsidRPr="001645EB">
        <w:t>5</w:t>
      </w:r>
      <w:r w:rsidRPr="001645EB">
        <w:t xml:space="preserve"> del SD riportato in</w:t>
      </w:r>
      <w:r w:rsidR="000E2605" w:rsidRPr="001645EB">
        <w:t xml:space="preserve"> </w:t>
      </w:r>
      <w:r w:rsidR="001A5885">
        <w:fldChar w:fldCharType="begin"/>
      </w:r>
      <w:r w:rsidR="001A5885">
        <w:instrText xml:space="preserve"> REF _Ref216969230 </w:instrText>
      </w:r>
      <w:r w:rsidR="001A5885">
        <w:fldChar w:fldCharType="separate"/>
      </w:r>
      <w:r w:rsidR="006149E6" w:rsidRPr="001645EB">
        <w:t xml:space="preserve">Figura </w:t>
      </w:r>
      <w:r w:rsidR="006149E6">
        <w:rPr>
          <w:noProof/>
        </w:rPr>
        <w:t>5</w:t>
      </w:r>
      <w:r w:rsidR="001A5885">
        <w:fldChar w:fldCharType="end"/>
      </w:r>
      <w:r w:rsidRPr="001645EB">
        <w:t>).</w:t>
      </w:r>
    </w:p>
    <w:bookmarkEnd w:id="138"/>
    <w:p w14:paraId="53BC955D" w14:textId="26466A9B" w:rsidR="00C75A56" w:rsidRPr="001645EB" w:rsidRDefault="001C3BCB" w:rsidP="00F63742">
      <w:pPr>
        <w:pStyle w:val="Corpotesto1"/>
        <w:ind w:left="0"/>
      </w:pPr>
      <w:r w:rsidRPr="001645EB">
        <w:t xml:space="preserve">L’API resa disponibile è </w:t>
      </w:r>
      <w:proofErr w:type="spellStart"/>
      <w:r w:rsidR="00A46355" w:rsidRPr="001645EB">
        <w:rPr>
          <w:rStyle w:val="normaltextrun"/>
          <w:i/>
          <w:iCs/>
        </w:rPr>
        <w:t>retrieveEvidenceTypeList</w:t>
      </w:r>
      <w:proofErr w:type="spellEnd"/>
      <w:r w:rsidR="00A46355" w:rsidRPr="001645EB">
        <w:t xml:space="preserve"> </w:t>
      </w:r>
      <w:r w:rsidR="00655DF2" w:rsidRPr="001645EB">
        <w:t>(par.</w:t>
      </w:r>
      <w:r w:rsidR="009E2DBD" w:rsidRPr="001645EB">
        <w:t xml:space="preserve"> </w:t>
      </w:r>
      <w:r w:rsidR="00D64D25">
        <w:fldChar w:fldCharType="begin"/>
      </w:r>
      <w:r w:rsidR="00D64D25">
        <w:instrText xml:space="preserve"> REF _Ref113021206 \r \h </w:instrText>
      </w:r>
      <w:r w:rsidR="00D64D25">
        <w:fldChar w:fldCharType="separate"/>
      </w:r>
      <w:r w:rsidR="006149E6">
        <w:t>3.1.4</w:t>
      </w:r>
      <w:r w:rsidR="00D64D25">
        <w:fldChar w:fldCharType="end"/>
      </w:r>
      <w:r w:rsidR="009E2DBD" w:rsidRPr="001645EB">
        <w:fldChar w:fldCharType="begin"/>
      </w:r>
      <w:r w:rsidR="009E2DBD" w:rsidRPr="001645EB">
        <w:instrText xml:space="preserve"> REF _Ref113021206 \r \h </w:instrText>
      </w:r>
      <w:r w:rsidR="00CF7740" w:rsidRPr="001645EB">
        <w:instrText xml:space="preserve"> \* MERGEFORMAT </w:instrText>
      </w:r>
      <w:r w:rsidR="009E2DBD" w:rsidRPr="001645EB">
        <w:fldChar w:fldCharType="separate"/>
      </w:r>
      <w:r w:rsidR="009E2DBD" w:rsidRPr="001645EB">
        <w:fldChar w:fldCharType="end"/>
      </w:r>
      <w:r w:rsidR="00655DF2" w:rsidRPr="001645EB">
        <w:t>)</w:t>
      </w:r>
      <w:r w:rsidRPr="001645EB">
        <w:t>.</w:t>
      </w:r>
    </w:p>
    <w:p w14:paraId="37F91527" w14:textId="77BA26B8" w:rsidR="00451531" w:rsidRPr="001645EB" w:rsidRDefault="00451531" w:rsidP="005D1C0E">
      <w:pPr>
        <w:pStyle w:val="Heading4"/>
      </w:pPr>
      <w:bookmarkStart w:id="139" w:name="_Toc216973006"/>
      <w:bookmarkStart w:id="140" w:name="_Toc217052588"/>
      <w:r w:rsidRPr="001645EB">
        <w:t>Recupero lista Data Service da Data Service Directory</w:t>
      </w:r>
      <w:bookmarkEnd w:id="139"/>
      <w:bookmarkEnd w:id="140"/>
    </w:p>
    <w:p w14:paraId="75C7EACF" w14:textId="77777777" w:rsidR="0005244D" w:rsidRPr="001645EB" w:rsidRDefault="0005244D" w:rsidP="0005244D">
      <w:pPr>
        <w:pStyle w:val="Corpotesto1"/>
        <w:keepNext/>
        <w:ind w:left="0"/>
        <w:jc w:val="center"/>
      </w:pPr>
      <w:r w:rsidRPr="001645EB">
        <w:rPr>
          <w:noProof/>
        </w:rPr>
        <w:drawing>
          <wp:inline distT="0" distB="0" distL="0" distR="0" wp14:anchorId="27987E69" wp14:editId="21EA9904">
            <wp:extent cx="5507665" cy="3085274"/>
            <wp:effectExtent l="0" t="0" r="0" b="1270"/>
            <wp:docPr id="22" name="Picture 22" descr="Chart, box and whisk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Chart, box and whisker chart&#10;&#10;Description automatically generated"/>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a:stretch/>
                  </pic:blipFill>
                  <pic:spPr bwMode="auto">
                    <a:xfrm>
                      <a:off x="0" y="0"/>
                      <a:ext cx="5513923" cy="3088780"/>
                    </a:xfrm>
                    <a:prstGeom prst="rect">
                      <a:avLst/>
                    </a:prstGeom>
                    <a:noFill/>
                    <a:ln>
                      <a:noFill/>
                    </a:ln>
                    <a:extLst>
                      <a:ext uri="{53640926-AAD7-44D8-BBD7-CCE9431645EC}">
                        <a14:shadowObscured xmlns:a14="http://schemas.microsoft.com/office/drawing/2010/main"/>
                      </a:ext>
                    </a:extLst>
                  </pic:spPr>
                </pic:pic>
              </a:graphicData>
            </a:graphic>
          </wp:inline>
        </w:drawing>
      </w:r>
    </w:p>
    <w:p w14:paraId="1187F396" w14:textId="40589118" w:rsidR="0005244D" w:rsidRPr="001645EB" w:rsidRDefault="0005244D" w:rsidP="0005244D">
      <w:pPr>
        <w:pStyle w:val="Caption"/>
      </w:pPr>
      <w:r w:rsidRPr="001645EB">
        <w:t xml:space="preserve">Figura </w:t>
      </w:r>
      <w:r w:rsidRPr="001645EB">
        <w:fldChar w:fldCharType="begin"/>
      </w:r>
      <w:r w:rsidRPr="001645EB">
        <w:instrText>SEQ Figura \* ARABIC</w:instrText>
      </w:r>
      <w:r w:rsidRPr="001645EB">
        <w:fldChar w:fldCharType="separate"/>
      </w:r>
      <w:r w:rsidR="006149E6">
        <w:rPr>
          <w:noProof/>
        </w:rPr>
        <w:t>9</w:t>
      </w:r>
      <w:r w:rsidRPr="001645EB">
        <w:fldChar w:fldCharType="end"/>
      </w:r>
      <w:r w:rsidRPr="001645EB">
        <w:t xml:space="preserve"> – Interazione tra PP e DSD per recupero lista dei data service</w:t>
      </w:r>
    </w:p>
    <w:p w14:paraId="7A97F5BF" w14:textId="49B28A80" w:rsidR="00642370" w:rsidRPr="001645EB" w:rsidRDefault="00D965E5" w:rsidP="00F63742">
      <w:pPr>
        <w:pStyle w:val="Corpotesto1"/>
        <w:ind w:left="0"/>
        <w:rPr>
          <w:rStyle w:val="normaltextrun"/>
        </w:rPr>
      </w:pPr>
      <w:r w:rsidRPr="001645EB">
        <w:t xml:space="preserve">Il </w:t>
      </w:r>
      <w:r w:rsidR="00817ABD">
        <w:t>Procedure Portal</w:t>
      </w:r>
      <w:r w:rsidRPr="001645EB">
        <w:t xml:space="preserve"> (PP) ha la possibilità di r</w:t>
      </w:r>
      <w:r w:rsidRPr="001645EB">
        <w:rPr>
          <w:rStyle w:val="normaltextrun"/>
        </w:rPr>
        <w:t xml:space="preserve">ecuperare dal Data Service Directory </w:t>
      </w:r>
      <w:r w:rsidR="00FF40EC" w:rsidRPr="001645EB">
        <w:rPr>
          <w:rStyle w:val="normaltextrun"/>
        </w:rPr>
        <w:t xml:space="preserve">SDG </w:t>
      </w:r>
      <w:r w:rsidR="00FA03E1" w:rsidRPr="001645EB">
        <w:rPr>
          <w:rStyle w:val="normaltextrun"/>
        </w:rPr>
        <w:t xml:space="preserve">IT (DSD) </w:t>
      </w:r>
      <w:r w:rsidRPr="001645EB">
        <w:rPr>
          <w:rStyle w:val="normaltextrun"/>
        </w:rPr>
        <w:t xml:space="preserve">l’identificativo e le informazioni </w:t>
      </w:r>
      <w:r w:rsidR="00F878CF" w:rsidRPr="001645EB">
        <w:rPr>
          <w:rStyle w:val="normaltextrun"/>
        </w:rPr>
        <w:t xml:space="preserve">relative </w:t>
      </w:r>
      <w:r w:rsidR="00246C02" w:rsidRPr="001645EB">
        <w:rPr>
          <w:rStyle w:val="normaltextrun"/>
        </w:rPr>
        <w:t>ai</w:t>
      </w:r>
      <w:r w:rsidR="00F878CF" w:rsidRPr="001645EB">
        <w:rPr>
          <w:rStyle w:val="normaltextrun"/>
        </w:rPr>
        <w:t xml:space="preserve"> Data </w:t>
      </w:r>
      <w:r w:rsidR="004E1731" w:rsidRPr="001645EB">
        <w:rPr>
          <w:rStyle w:val="normaltextrun"/>
        </w:rPr>
        <w:t>Service</w:t>
      </w:r>
      <w:r w:rsidR="00F878CF" w:rsidRPr="001645EB">
        <w:rPr>
          <w:rStyle w:val="normaltextrun"/>
        </w:rPr>
        <w:t xml:space="preserve"> </w:t>
      </w:r>
      <w:r w:rsidR="009C5308" w:rsidRPr="001645EB">
        <w:rPr>
          <w:rStyle w:val="normaltextrun"/>
        </w:rPr>
        <w:t xml:space="preserve">che </w:t>
      </w:r>
      <w:r w:rsidR="00B34D6E" w:rsidRPr="001645EB">
        <w:rPr>
          <w:rStyle w:val="normaltextrun"/>
        </w:rPr>
        <w:t xml:space="preserve">possono produrre le </w:t>
      </w:r>
      <w:proofErr w:type="spellStart"/>
      <w:r w:rsidR="00B34D6E" w:rsidRPr="001645EB">
        <w:rPr>
          <w:rStyle w:val="normaltextrun"/>
        </w:rPr>
        <w:t>Evidence</w:t>
      </w:r>
      <w:proofErr w:type="spellEnd"/>
      <w:r w:rsidR="00B34D6E" w:rsidRPr="001645EB">
        <w:rPr>
          <w:rStyle w:val="normaltextrun"/>
        </w:rPr>
        <w:t xml:space="preserve"> richieste per l</w:t>
      </w:r>
      <w:r w:rsidR="00755FDE" w:rsidRPr="001645EB">
        <w:rPr>
          <w:rStyle w:val="normaltextrun"/>
        </w:rPr>
        <w:t>’</w:t>
      </w:r>
      <w:proofErr w:type="spellStart"/>
      <w:r w:rsidR="00B34D6E" w:rsidRPr="001645EB">
        <w:rPr>
          <w:rStyle w:val="normaltextrun"/>
        </w:rPr>
        <w:t>Evidence</w:t>
      </w:r>
      <w:proofErr w:type="spellEnd"/>
      <w:r w:rsidR="00B34D6E" w:rsidRPr="001645EB">
        <w:rPr>
          <w:rStyle w:val="normaltextrun"/>
        </w:rPr>
        <w:t xml:space="preserve"> </w:t>
      </w:r>
      <w:proofErr w:type="spellStart"/>
      <w:r w:rsidR="00B34D6E" w:rsidRPr="001645EB">
        <w:rPr>
          <w:rStyle w:val="normaltextrun"/>
        </w:rPr>
        <w:t>type</w:t>
      </w:r>
      <w:proofErr w:type="spellEnd"/>
      <w:r w:rsidR="00B34D6E" w:rsidRPr="001645EB">
        <w:rPr>
          <w:rStyle w:val="normaltextrun"/>
        </w:rPr>
        <w:t xml:space="preserve"> </w:t>
      </w:r>
      <w:r w:rsidR="00F421E9" w:rsidRPr="001645EB">
        <w:rPr>
          <w:color w:val="000000" w:themeColor="text1"/>
        </w:rPr>
        <w:t>utilizzando il country code dello Stato Membro selezionato dall’Utente transfrontaliero (passo 7 del SD riportato in</w:t>
      </w:r>
      <w:r w:rsidR="00295159" w:rsidRPr="001645EB">
        <w:rPr>
          <w:color w:val="000000" w:themeColor="text1"/>
        </w:rPr>
        <w:t xml:space="preserve"> </w:t>
      </w:r>
      <w:r w:rsidR="00C8270F">
        <w:fldChar w:fldCharType="begin"/>
      </w:r>
      <w:r w:rsidR="00C8270F">
        <w:rPr>
          <w:color w:val="000000" w:themeColor="text1"/>
        </w:rPr>
        <w:instrText xml:space="preserve"> REF _Ref216969230 </w:instrText>
      </w:r>
      <w:r w:rsidR="00C8270F">
        <w:fldChar w:fldCharType="separate"/>
      </w:r>
      <w:r w:rsidR="006149E6" w:rsidRPr="001645EB">
        <w:t xml:space="preserve">Figura </w:t>
      </w:r>
      <w:r w:rsidR="006149E6">
        <w:rPr>
          <w:noProof/>
        </w:rPr>
        <w:t>5</w:t>
      </w:r>
      <w:r w:rsidR="00C8270F">
        <w:fldChar w:fldCharType="end"/>
      </w:r>
      <w:r w:rsidR="00295159" w:rsidRPr="001645EB">
        <w:t>)</w:t>
      </w:r>
      <w:r w:rsidRPr="001645EB">
        <w:rPr>
          <w:rStyle w:val="normaltextrun"/>
        </w:rPr>
        <w:t xml:space="preserve">. </w:t>
      </w:r>
      <w:r w:rsidR="00451B71" w:rsidRPr="001645EB">
        <w:rPr>
          <w:rStyle w:val="normaltextrun"/>
        </w:rPr>
        <w:t xml:space="preserve">Il DSD restituirà, oltre le informazioni previste dal </w:t>
      </w:r>
      <w:bookmarkStart w:id="141" w:name="_Hlk115171361"/>
      <w:r w:rsidR="00CB1D6E" w:rsidRPr="001645EB">
        <w:rPr>
          <w:rStyle w:val="normaltextrun"/>
        </w:rPr>
        <w:t xml:space="preserve">Technical Design </w:t>
      </w:r>
      <w:proofErr w:type="spellStart"/>
      <w:r w:rsidR="00CB1D6E" w:rsidRPr="001645EB">
        <w:rPr>
          <w:rStyle w:val="normaltextrun"/>
        </w:rPr>
        <w:t>Document</w:t>
      </w:r>
      <w:bookmarkEnd w:id="141"/>
      <w:proofErr w:type="spellEnd"/>
      <w:r w:rsidR="00451B71" w:rsidRPr="001645EB">
        <w:rPr>
          <w:rStyle w:val="normaltextrun"/>
        </w:rPr>
        <w:t>, le informazioni relative agli attributi aggiuntivi (</w:t>
      </w:r>
      <w:r w:rsidR="006703F5" w:rsidRPr="001645EB">
        <w:rPr>
          <w:rStyle w:val="normaltextrun"/>
        </w:rPr>
        <w:t>ad es.</w:t>
      </w:r>
      <w:r w:rsidR="00451B71" w:rsidRPr="001645EB">
        <w:rPr>
          <w:rStyle w:val="normaltextrun"/>
        </w:rPr>
        <w:t xml:space="preserve"> Codice fiscale).</w:t>
      </w:r>
    </w:p>
    <w:p w14:paraId="496C08BE" w14:textId="716924B5" w:rsidR="00451531" w:rsidRPr="001645EB" w:rsidRDefault="00FA03E1" w:rsidP="00F63742">
      <w:pPr>
        <w:pStyle w:val="Corpotesto1"/>
        <w:ind w:left="0"/>
        <w:rPr>
          <w:rStyle w:val="normaltextrun"/>
        </w:rPr>
      </w:pPr>
      <w:bookmarkStart w:id="142" w:name="OLE_LINK11"/>
      <w:r w:rsidRPr="001645EB">
        <w:rPr>
          <w:rStyle w:val="normaltextrun"/>
        </w:rPr>
        <w:t xml:space="preserve">L’API esposta dal DSD è </w:t>
      </w:r>
      <w:proofErr w:type="spellStart"/>
      <w:r w:rsidR="00A1787A" w:rsidRPr="001645EB">
        <w:rPr>
          <w:rStyle w:val="normaltextrun"/>
          <w:i/>
          <w:iCs/>
        </w:rPr>
        <w:t>retrieve</w:t>
      </w:r>
      <w:r w:rsidR="0041239C" w:rsidRPr="001645EB">
        <w:rPr>
          <w:rStyle w:val="normaltextrun"/>
          <w:i/>
          <w:iCs/>
        </w:rPr>
        <w:t>DataServiceList</w:t>
      </w:r>
      <w:proofErr w:type="spellEnd"/>
      <w:r w:rsidR="00A1787A" w:rsidRPr="001645EB">
        <w:t xml:space="preserve"> (par.</w:t>
      </w:r>
      <w:r w:rsidR="005A65B1" w:rsidRPr="001645EB">
        <w:t xml:space="preserve"> </w:t>
      </w:r>
      <w:r w:rsidR="00690DC8">
        <w:fldChar w:fldCharType="begin"/>
      </w:r>
      <w:r w:rsidR="00690DC8">
        <w:instrText xml:space="preserve"> REF _Ref113021419 \r \h </w:instrText>
      </w:r>
      <w:r w:rsidR="00690DC8">
        <w:fldChar w:fldCharType="separate"/>
      </w:r>
      <w:r w:rsidR="006149E6">
        <w:t>3.1.5</w:t>
      </w:r>
      <w:r w:rsidR="00690DC8">
        <w:fldChar w:fldCharType="end"/>
      </w:r>
      <w:r w:rsidR="005A65B1" w:rsidRPr="001645EB">
        <w:fldChar w:fldCharType="begin"/>
      </w:r>
      <w:r w:rsidR="005A65B1" w:rsidRPr="001645EB">
        <w:instrText xml:space="preserve"> REF _Ref113021419 \r \h </w:instrText>
      </w:r>
      <w:r w:rsidR="00CF7740" w:rsidRPr="001645EB">
        <w:instrText xml:space="preserve"> \* MERGEFORMAT </w:instrText>
      </w:r>
      <w:r w:rsidR="005A65B1" w:rsidRPr="001645EB">
        <w:fldChar w:fldCharType="separate"/>
      </w:r>
      <w:r w:rsidR="005A65B1" w:rsidRPr="001645EB">
        <w:fldChar w:fldCharType="end"/>
      </w:r>
      <w:r w:rsidR="00A1787A" w:rsidRPr="001645EB">
        <w:t>)</w:t>
      </w:r>
      <w:r w:rsidRPr="001645EB">
        <w:rPr>
          <w:rStyle w:val="normaltextrun"/>
        </w:rPr>
        <w:t>.</w:t>
      </w:r>
    </w:p>
    <w:p w14:paraId="6C5AECB7" w14:textId="4BED057F" w:rsidR="00050509" w:rsidRPr="001645EB" w:rsidRDefault="003A5343" w:rsidP="005D1C0E">
      <w:pPr>
        <w:pStyle w:val="Heading4"/>
      </w:pPr>
      <w:bookmarkStart w:id="143" w:name="_Ref115186126"/>
      <w:bookmarkStart w:id="144" w:name="_Toc216973007"/>
      <w:bookmarkStart w:id="145" w:name="_Toc217052589"/>
      <w:bookmarkEnd w:id="142"/>
      <w:r w:rsidRPr="001645EB">
        <w:t xml:space="preserve">Richiesta invio </w:t>
      </w:r>
      <w:proofErr w:type="spellStart"/>
      <w:r w:rsidR="00D501B5" w:rsidRPr="001645EB">
        <w:t>Evidence</w:t>
      </w:r>
      <w:proofErr w:type="spellEnd"/>
      <w:r w:rsidR="00D501B5" w:rsidRPr="001645EB">
        <w:t xml:space="preserve"> </w:t>
      </w:r>
      <w:proofErr w:type="spellStart"/>
      <w:r w:rsidR="00D501B5" w:rsidRPr="001645EB">
        <w:t>Request</w:t>
      </w:r>
      <w:proofErr w:type="spellEnd"/>
      <w:r w:rsidRPr="001645EB">
        <w:t xml:space="preserve"> 1</w:t>
      </w:r>
      <w:bookmarkEnd w:id="143"/>
      <w:bookmarkEnd w:id="144"/>
      <w:bookmarkEnd w:id="145"/>
    </w:p>
    <w:p w14:paraId="1B4A19E8" w14:textId="2936B0C0" w:rsidR="00B3238A" w:rsidRPr="001645EB" w:rsidRDefault="00FB47C0" w:rsidP="00E0088B">
      <w:pPr>
        <w:pStyle w:val="Corpotesto1"/>
        <w:keepNext/>
        <w:ind w:left="0"/>
        <w:jc w:val="center"/>
      </w:pPr>
      <w:r w:rsidRPr="001645EB">
        <w:rPr>
          <w:noProof/>
        </w:rPr>
        <w:drawing>
          <wp:inline distT="0" distB="0" distL="0" distR="0" wp14:anchorId="3227742B" wp14:editId="2EA054DD">
            <wp:extent cx="5920720" cy="3489964"/>
            <wp:effectExtent l="0" t="0" r="4445" b="0"/>
            <wp:docPr id="13" name="Picture 13" descr="Diagram, box and whisk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Diagram, box and whisker chart&#10;&#10;Description automatically generated"/>
                    <pic:cNvPicPr>
                      <a:picLocks noChangeAspect="1" noChangeArrowheads="1"/>
                    </pic:cNvPicPr>
                  </pic:nvPicPr>
                  <pic:blipFill>
                    <a:blip r:embed="rId25" cstate="print">
                      <a:extLst>
                        <a:ext uri="{28A0092B-C50C-407E-A947-70E740481C1C}">
                          <a14:useLocalDpi xmlns:a14="http://schemas.microsoft.com/office/drawing/2010/main" val="0"/>
                        </a:ext>
                      </a:extLst>
                    </a:blip>
                    <a:srcRect t="532" b="532"/>
                    <a:stretch>
                      <a:fillRect/>
                    </a:stretch>
                  </pic:blipFill>
                  <pic:spPr bwMode="auto">
                    <a:xfrm>
                      <a:off x="0" y="0"/>
                      <a:ext cx="5920720" cy="3489964"/>
                    </a:xfrm>
                    <a:prstGeom prst="rect">
                      <a:avLst/>
                    </a:prstGeom>
                    <a:noFill/>
                    <a:ln>
                      <a:noFill/>
                    </a:ln>
                    <a:extLst>
                      <a:ext uri="{53640926-AAD7-44D8-BBD7-CCE9431645EC}">
                        <a14:shadowObscured xmlns:a14="http://schemas.microsoft.com/office/drawing/2010/main"/>
                      </a:ext>
                    </a:extLst>
                  </pic:spPr>
                </pic:pic>
              </a:graphicData>
            </a:graphic>
          </wp:inline>
        </w:drawing>
      </w:r>
    </w:p>
    <w:p w14:paraId="77380982" w14:textId="4C8CDCB1" w:rsidR="00050509" w:rsidRPr="001645EB" w:rsidRDefault="00050509" w:rsidP="00050509">
      <w:pPr>
        <w:pStyle w:val="Caption"/>
      </w:pPr>
      <w:r w:rsidRPr="001645EB">
        <w:t xml:space="preserve">Figura </w:t>
      </w:r>
      <w:r w:rsidRPr="001645EB">
        <w:fldChar w:fldCharType="begin"/>
      </w:r>
      <w:r w:rsidRPr="001645EB">
        <w:instrText>SEQ Figura \* ARABIC</w:instrText>
      </w:r>
      <w:r w:rsidRPr="001645EB">
        <w:fldChar w:fldCharType="separate"/>
      </w:r>
      <w:r w:rsidR="006149E6">
        <w:rPr>
          <w:noProof/>
        </w:rPr>
        <w:t>10</w:t>
      </w:r>
      <w:r w:rsidRPr="001645EB">
        <w:fldChar w:fldCharType="end"/>
      </w:r>
      <w:r w:rsidRPr="001645EB">
        <w:t xml:space="preserve"> – Interazione tra PP e ACS SDG IT per invio </w:t>
      </w:r>
      <w:proofErr w:type="spellStart"/>
      <w:r w:rsidR="00D501B5" w:rsidRPr="001645EB">
        <w:t>Evidence</w:t>
      </w:r>
      <w:proofErr w:type="spellEnd"/>
      <w:r w:rsidR="00D501B5" w:rsidRPr="001645EB">
        <w:t xml:space="preserve"> </w:t>
      </w:r>
      <w:proofErr w:type="spellStart"/>
      <w:r w:rsidR="00D501B5" w:rsidRPr="001645EB">
        <w:t>Request</w:t>
      </w:r>
      <w:proofErr w:type="spellEnd"/>
      <w:r w:rsidRPr="001645EB">
        <w:t xml:space="preserve"> 1</w:t>
      </w:r>
    </w:p>
    <w:p w14:paraId="704A8044" w14:textId="52EBE1ED" w:rsidR="002E4550" w:rsidRPr="001645EB" w:rsidRDefault="00E76171" w:rsidP="00F63742">
      <w:pPr>
        <w:pStyle w:val="Corpotesto1"/>
        <w:ind w:left="0"/>
      </w:pPr>
      <w:r w:rsidRPr="001645EB">
        <w:t>L’</w:t>
      </w:r>
      <w:r w:rsidR="00EB495D" w:rsidRPr="001645EB">
        <w:t>Utente transfrontaliero</w:t>
      </w:r>
      <w:r w:rsidRPr="001645EB">
        <w:t>,</w:t>
      </w:r>
      <w:r w:rsidR="00235709" w:rsidRPr="001645EB">
        <w:t xml:space="preserve"> tramite </w:t>
      </w:r>
      <w:r w:rsidR="00817ABD">
        <w:t>Procedure Portal</w:t>
      </w:r>
      <w:r w:rsidR="00235709" w:rsidRPr="001645EB">
        <w:t>,</w:t>
      </w:r>
      <w:r w:rsidRPr="001645EB">
        <w:t xml:space="preserve"> </w:t>
      </w:r>
      <w:r w:rsidR="00583DAE" w:rsidRPr="001645EB">
        <w:t xml:space="preserve">deve avere la possibilità di avviare il processo di recupero della </w:t>
      </w:r>
      <w:proofErr w:type="spellStart"/>
      <w:r w:rsidR="00583DAE" w:rsidRPr="001645EB">
        <w:t>Evidence</w:t>
      </w:r>
      <w:proofErr w:type="spellEnd"/>
      <w:r w:rsidR="00583DAE" w:rsidRPr="001645EB">
        <w:t>.</w:t>
      </w:r>
      <w:r w:rsidRPr="001645EB">
        <w:t xml:space="preserve"> </w:t>
      </w:r>
      <w:r w:rsidR="00952AA4" w:rsidRPr="001645EB">
        <w:t>I</w:t>
      </w:r>
      <w:r w:rsidR="00F709D8" w:rsidRPr="001645EB">
        <w:t xml:space="preserve">l </w:t>
      </w:r>
      <w:r w:rsidR="00817ABD">
        <w:t>Procedure Portal</w:t>
      </w:r>
      <w:r w:rsidR="002811CE" w:rsidRPr="001645EB">
        <w:t xml:space="preserve"> dovrà</w:t>
      </w:r>
      <w:r w:rsidR="00614475" w:rsidRPr="001645EB">
        <w:t>, tramite ACS SDG IT,</w:t>
      </w:r>
      <w:r w:rsidR="00614475" w:rsidRPr="001645EB" w:rsidDel="00FA350D">
        <w:t xml:space="preserve"> </w:t>
      </w:r>
      <w:r w:rsidR="00F709D8" w:rsidRPr="001645EB">
        <w:t>in</w:t>
      </w:r>
      <w:r w:rsidR="002E4550" w:rsidRPr="001645EB">
        <w:t xml:space="preserve">oltrare al Data </w:t>
      </w:r>
      <w:r w:rsidR="004E1731" w:rsidRPr="001645EB">
        <w:t>Service</w:t>
      </w:r>
      <w:r w:rsidR="002E4550" w:rsidRPr="001645EB">
        <w:t xml:space="preserve"> selezionato dall’Utente </w:t>
      </w:r>
      <w:r w:rsidR="00B604F7" w:rsidRPr="001645EB">
        <w:t xml:space="preserve">transfrontaliero </w:t>
      </w:r>
      <w:r w:rsidR="00496F75" w:rsidRPr="001645EB">
        <w:t>l</w:t>
      </w:r>
      <w:r w:rsidR="00B76F7E" w:rsidRPr="001645EB">
        <w:t>’</w:t>
      </w:r>
      <w:proofErr w:type="spellStart"/>
      <w:r w:rsidR="00D501B5" w:rsidRPr="001645EB">
        <w:t>Evidence</w:t>
      </w:r>
      <w:proofErr w:type="spellEnd"/>
      <w:r w:rsidR="00D501B5" w:rsidRPr="001645EB">
        <w:t xml:space="preserve"> </w:t>
      </w:r>
      <w:proofErr w:type="spellStart"/>
      <w:r w:rsidR="00D501B5" w:rsidRPr="001645EB">
        <w:t>Request</w:t>
      </w:r>
      <w:proofErr w:type="spellEnd"/>
      <w:r w:rsidR="00496F75" w:rsidRPr="001645EB">
        <w:t xml:space="preserve"> </w:t>
      </w:r>
      <w:r w:rsidR="00614475" w:rsidRPr="001645EB">
        <w:t>1</w:t>
      </w:r>
      <w:r w:rsidR="00C65489" w:rsidRPr="001645EB">
        <w:t xml:space="preserve"> attraverso l’invocazione dell’API </w:t>
      </w:r>
      <w:proofErr w:type="spellStart"/>
      <w:r w:rsidR="00097C68" w:rsidRPr="001645EB">
        <w:t>e</w:t>
      </w:r>
      <w:r w:rsidR="00C65489" w:rsidRPr="001645EB">
        <w:rPr>
          <w:i/>
          <w:iCs/>
        </w:rPr>
        <w:t>videnceRequest</w:t>
      </w:r>
      <w:proofErr w:type="spellEnd"/>
      <w:r w:rsidR="00C65489" w:rsidRPr="001645EB">
        <w:rPr>
          <w:i/>
          <w:iCs/>
        </w:rPr>
        <w:t xml:space="preserve"> </w:t>
      </w:r>
      <w:r w:rsidR="00C65489" w:rsidRPr="001645EB">
        <w:t xml:space="preserve">(par. </w:t>
      </w:r>
      <w:r w:rsidR="00893FEB">
        <w:fldChar w:fldCharType="begin"/>
      </w:r>
      <w:r w:rsidR="00893FEB">
        <w:instrText xml:space="preserve"> REF _Ref216969992 \r </w:instrText>
      </w:r>
      <w:r w:rsidR="00893FEB">
        <w:fldChar w:fldCharType="separate"/>
      </w:r>
      <w:r w:rsidR="006149E6">
        <w:t>3.1.6</w:t>
      </w:r>
      <w:r w:rsidR="00893FEB">
        <w:fldChar w:fldCharType="end"/>
      </w:r>
      <w:r w:rsidR="0040456E" w:rsidRPr="001645EB">
        <w:t>)</w:t>
      </w:r>
      <w:r w:rsidR="001F4F95" w:rsidRPr="001645EB">
        <w:t xml:space="preserve">. </w:t>
      </w:r>
      <w:r w:rsidR="00A403DE" w:rsidRPr="001645EB">
        <w:t xml:space="preserve">Il risultato </w:t>
      </w:r>
      <w:r w:rsidR="00EC4A52" w:rsidRPr="001645EB">
        <w:t xml:space="preserve">di questa richiesta </w:t>
      </w:r>
      <w:r w:rsidR="00486171" w:rsidRPr="001645EB">
        <w:t>(</w:t>
      </w:r>
      <w:r w:rsidR="00A363AA" w:rsidRPr="001645EB">
        <w:t>detta “</w:t>
      </w:r>
      <w:proofErr w:type="spellStart"/>
      <w:r w:rsidR="00B45CBA" w:rsidRPr="001645EB">
        <w:t>Evidence</w:t>
      </w:r>
      <w:proofErr w:type="spellEnd"/>
      <w:r w:rsidR="00B45CBA" w:rsidRPr="001645EB">
        <w:t xml:space="preserve"> </w:t>
      </w:r>
      <w:proofErr w:type="spellStart"/>
      <w:r w:rsidR="00B45CBA" w:rsidRPr="001645EB">
        <w:t>Response</w:t>
      </w:r>
      <w:proofErr w:type="spellEnd"/>
      <w:r w:rsidR="00486171" w:rsidRPr="001645EB">
        <w:t xml:space="preserve"> 1</w:t>
      </w:r>
      <w:r w:rsidR="00A363AA" w:rsidRPr="001645EB">
        <w:t>”</w:t>
      </w:r>
      <w:r w:rsidR="00486171" w:rsidRPr="001645EB">
        <w:t xml:space="preserve">) </w:t>
      </w:r>
      <w:r w:rsidR="00F212E7" w:rsidRPr="001645EB">
        <w:t xml:space="preserve">dovrà essere </w:t>
      </w:r>
      <w:r w:rsidR="005A48EE" w:rsidRPr="001645EB">
        <w:t>recuperato</w:t>
      </w:r>
      <w:r w:rsidR="006C0762" w:rsidRPr="001645EB">
        <w:t xml:space="preserve"> in</w:t>
      </w:r>
      <w:r w:rsidR="006C6382" w:rsidRPr="001645EB">
        <w:t xml:space="preserve"> seguito </w:t>
      </w:r>
      <w:r w:rsidR="006C0762" w:rsidRPr="001645EB">
        <w:t>a</w:t>
      </w:r>
      <w:r w:rsidR="003A5A65" w:rsidRPr="001645EB">
        <w:t xml:space="preserve"> </w:t>
      </w:r>
      <w:r w:rsidR="003B54FD" w:rsidRPr="001645EB">
        <w:t xml:space="preserve">un’ulteriore chiamata, così come </w:t>
      </w:r>
      <w:r w:rsidR="00C13F46" w:rsidRPr="001645EB">
        <w:t>descritta</w:t>
      </w:r>
      <w:r w:rsidR="003B54FD" w:rsidRPr="001645EB">
        <w:t xml:space="preserve"> al pa</w:t>
      </w:r>
      <w:r w:rsidR="009C0C36" w:rsidRPr="001645EB">
        <w:t xml:space="preserve">r. </w:t>
      </w:r>
      <w:r w:rsidR="00971960" w:rsidRPr="001645EB">
        <w:fldChar w:fldCharType="begin"/>
      </w:r>
      <w:r w:rsidR="00971960" w:rsidRPr="001645EB">
        <w:instrText xml:space="preserve"> REF _Ref115185477 \r \h </w:instrText>
      </w:r>
      <w:r w:rsidR="00CF7740" w:rsidRPr="001645EB">
        <w:instrText xml:space="preserve"> \* MERGEFORMAT </w:instrText>
      </w:r>
      <w:r w:rsidR="00971960" w:rsidRPr="001645EB">
        <w:fldChar w:fldCharType="separate"/>
      </w:r>
      <w:r w:rsidR="006149E6">
        <w:t>2.3.1.7</w:t>
      </w:r>
      <w:r w:rsidR="00971960" w:rsidRPr="001645EB">
        <w:fldChar w:fldCharType="end"/>
      </w:r>
      <w:r w:rsidR="009C0C36" w:rsidRPr="001645EB">
        <w:t>.</w:t>
      </w:r>
    </w:p>
    <w:p w14:paraId="5D402E0F" w14:textId="45089AE4" w:rsidR="00AA0590" w:rsidRPr="001645EB" w:rsidRDefault="00F83E96" w:rsidP="005D1C0E">
      <w:pPr>
        <w:pStyle w:val="Heading4"/>
      </w:pPr>
      <w:bookmarkStart w:id="146" w:name="_Ref115185477"/>
      <w:bookmarkStart w:id="147" w:name="_Toc216973008"/>
      <w:bookmarkStart w:id="148" w:name="OLE_LINK12"/>
      <w:bookmarkStart w:id="149" w:name="_Toc217052590"/>
      <w:r w:rsidRPr="001645EB">
        <w:t xml:space="preserve">Verifica generazione </w:t>
      </w:r>
      <w:proofErr w:type="spellStart"/>
      <w:r w:rsidR="00B45CBA" w:rsidRPr="001645EB">
        <w:t>Evidence</w:t>
      </w:r>
      <w:proofErr w:type="spellEnd"/>
      <w:r w:rsidR="00B45CBA" w:rsidRPr="001645EB">
        <w:t xml:space="preserve"> </w:t>
      </w:r>
      <w:proofErr w:type="spellStart"/>
      <w:r w:rsidR="00B45CBA" w:rsidRPr="001645EB">
        <w:t>Response</w:t>
      </w:r>
      <w:proofErr w:type="spellEnd"/>
      <w:r w:rsidRPr="001645EB">
        <w:t xml:space="preserve"> 1</w:t>
      </w:r>
      <w:bookmarkEnd w:id="146"/>
      <w:bookmarkEnd w:id="147"/>
      <w:bookmarkEnd w:id="149"/>
    </w:p>
    <w:p w14:paraId="5F63195B" w14:textId="77D0A1A1" w:rsidR="00BC76E8" w:rsidRPr="001645EB" w:rsidRDefault="00BC76E8" w:rsidP="00185832">
      <w:pPr>
        <w:pStyle w:val="Corpotesto1"/>
        <w:keepNext/>
        <w:ind w:left="0"/>
        <w:jc w:val="center"/>
      </w:pPr>
      <w:r w:rsidRPr="001645EB">
        <w:rPr>
          <w:noProof/>
        </w:rPr>
        <w:drawing>
          <wp:inline distT="0" distB="0" distL="0" distR="0" wp14:anchorId="19D59B12" wp14:editId="74C699B5">
            <wp:extent cx="5105157" cy="3006588"/>
            <wp:effectExtent l="0" t="0" r="635"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26" cstate="print">
                      <a:extLst>
                        <a:ext uri="{28A0092B-C50C-407E-A947-70E740481C1C}">
                          <a14:useLocalDpi xmlns:a14="http://schemas.microsoft.com/office/drawing/2010/main" val="0"/>
                        </a:ext>
                      </a:extLst>
                    </a:blip>
                    <a:srcRect l="1280" r="1280"/>
                    <a:stretch>
                      <a:fillRect/>
                    </a:stretch>
                  </pic:blipFill>
                  <pic:spPr bwMode="auto">
                    <a:xfrm>
                      <a:off x="0" y="0"/>
                      <a:ext cx="5105157" cy="3006588"/>
                    </a:xfrm>
                    <a:prstGeom prst="rect">
                      <a:avLst/>
                    </a:prstGeom>
                    <a:noFill/>
                    <a:ln>
                      <a:noFill/>
                    </a:ln>
                    <a:extLst>
                      <a:ext uri="{53640926-AAD7-44D8-BBD7-CCE9431645EC}">
                        <a14:shadowObscured xmlns:a14="http://schemas.microsoft.com/office/drawing/2010/main"/>
                      </a:ext>
                    </a:extLst>
                  </pic:spPr>
                </pic:pic>
              </a:graphicData>
            </a:graphic>
          </wp:inline>
        </w:drawing>
      </w:r>
    </w:p>
    <w:p w14:paraId="321BFD51" w14:textId="6065F241" w:rsidR="00050509" w:rsidRPr="001645EB" w:rsidRDefault="00050509" w:rsidP="00050509">
      <w:pPr>
        <w:pStyle w:val="Caption"/>
      </w:pPr>
      <w:r w:rsidRPr="001645EB">
        <w:t xml:space="preserve">Figura </w:t>
      </w:r>
      <w:r w:rsidRPr="001645EB">
        <w:fldChar w:fldCharType="begin"/>
      </w:r>
      <w:r w:rsidRPr="001645EB">
        <w:instrText>SEQ Figura \* ARABIC</w:instrText>
      </w:r>
      <w:r w:rsidRPr="001645EB">
        <w:fldChar w:fldCharType="separate"/>
      </w:r>
      <w:r w:rsidR="006149E6">
        <w:rPr>
          <w:noProof/>
        </w:rPr>
        <w:t>11</w:t>
      </w:r>
      <w:r w:rsidRPr="001645EB">
        <w:fldChar w:fldCharType="end"/>
      </w:r>
      <w:r w:rsidRPr="001645EB">
        <w:t xml:space="preserve"> - </w:t>
      </w:r>
      <w:bookmarkStart w:id="150" w:name="_Hlk141278218"/>
      <w:r w:rsidRPr="001645EB">
        <w:t xml:space="preserve">Interazione tra PP e ACS SDG IT per recupero </w:t>
      </w:r>
      <w:proofErr w:type="spellStart"/>
      <w:r w:rsidR="00B45CBA" w:rsidRPr="001645EB">
        <w:t>Evidence</w:t>
      </w:r>
      <w:proofErr w:type="spellEnd"/>
      <w:r w:rsidR="00B45CBA" w:rsidRPr="001645EB">
        <w:t xml:space="preserve"> </w:t>
      </w:r>
      <w:proofErr w:type="spellStart"/>
      <w:r w:rsidR="00B45CBA" w:rsidRPr="001645EB">
        <w:t>Response</w:t>
      </w:r>
      <w:proofErr w:type="spellEnd"/>
      <w:r w:rsidRPr="001645EB">
        <w:t xml:space="preserve"> 1</w:t>
      </w:r>
      <w:bookmarkEnd w:id="150"/>
    </w:p>
    <w:p w14:paraId="6FD01CD6" w14:textId="69B22784" w:rsidR="009C7BC3" w:rsidRPr="001645EB" w:rsidRDefault="00556EBC" w:rsidP="00BD70A5">
      <w:pPr>
        <w:pStyle w:val="Corpotesto1"/>
        <w:ind w:left="0"/>
      </w:pPr>
      <w:bookmarkStart w:id="151" w:name="OLE_LINK206"/>
      <w:r w:rsidRPr="001645EB">
        <w:t xml:space="preserve">Il </w:t>
      </w:r>
      <w:r w:rsidR="00817ABD">
        <w:t>Procedure Portal</w:t>
      </w:r>
      <w:r w:rsidRPr="001645EB">
        <w:t xml:space="preserve"> </w:t>
      </w:r>
      <w:r w:rsidRPr="001645EB" w:rsidDel="00922C64">
        <w:t xml:space="preserve">può </w:t>
      </w:r>
      <w:r w:rsidR="00C6706C" w:rsidRPr="001645EB">
        <w:t>verificare</w:t>
      </w:r>
      <w:r w:rsidRPr="001645EB">
        <w:t xml:space="preserve"> l’avvenuta generazione di una </w:t>
      </w:r>
      <w:proofErr w:type="spellStart"/>
      <w:r w:rsidR="00B45CBA" w:rsidRPr="001645EB">
        <w:t>Evidence</w:t>
      </w:r>
      <w:proofErr w:type="spellEnd"/>
      <w:r w:rsidR="00B45CBA" w:rsidRPr="001645EB">
        <w:t xml:space="preserve"> </w:t>
      </w:r>
      <w:proofErr w:type="spellStart"/>
      <w:r w:rsidR="00B45CBA" w:rsidRPr="001645EB">
        <w:t>Response</w:t>
      </w:r>
      <w:proofErr w:type="spellEnd"/>
      <w:r w:rsidRPr="001645EB">
        <w:t xml:space="preserve"> 1</w:t>
      </w:r>
      <w:r w:rsidR="00D65022" w:rsidRPr="001645EB">
        <w:t>,</w:t>
      </w:r>
      <w:r w:rsidRPr="001645EB">
        <w:t xml:space="preserve"> correlata ad una </w:t>
      </w:r>
      <w:proofErr w:type="spellStart"/>
      <w:r w:rsidR="00D501B5" w:rsidRPr="001645EB">
        <w:t>Evidence</w:t>
      </w:r>
      <w:proofErr w:type="spellEnd"/>
      <w:r w:rsidR="00D501B5" w:rsidRPr="001645EB">
        <w:t xml:space="preserve"> </w:t>
      </w:r>
      <w:proofErr w:type="spellStart"/>
      <w:r w:rsidR="00D501B5" w:rsidRPr="001645EB">
        <w:t>Request</w:t>
      </w:r>
      <w:proofErr w:type="spellEnd"/>
      <w:r w:rsidRPr="001645EB">
        <w:t xml:space="preserve"> 1 precedente</w:t>
      </w:r>
      <w:r w:rsidR="007D7922" w:rsidRPr="001645EB">
        <w:t>mente</w:t>
      </w:r>
      <w:r w:rsidR="008E7C4C" w:rsidRPr="001645EB">
        <w:t xml:space="preserve"> inviata (</w:t>
      </w:r>
      <w:r w:rsidR="00BD5C7E" w:rsidRPr="001645EB">
        <w:t xml:space="preserve">par. </w:t>
      </w:r>
      <w:r w:rsidR="00D9291B" w:rsidRPr="001645EB">
        <w:fldChar w:fldCharType="begin"/>
      </w:r>
      <w:r w:rsidR="00D9291B" w:rsidRPr="001645EB">
        <w:instrText xml:space="preserve"> REF _Ref115186126 \r \h </w:instrText>
      </w:r>
      <w:r w:rsidR="00CF7740" w:rsidRPr="001645EB">
        <w:instrText xml:space="preserve"> \* MERGEFORMAT </w:instrText>
      </w:r>
      <w:r w:rsidR="00D9291B" w:rsidRPr="001645EB">
        <w:fldChar w:fldCharType="separate"/>
      </w:r>
      <w:r w:rsidR="006149E6">
        <w:t>2.3.1.6</w:t>
      </w:r>
      <w:r w:rsidR="00D9291B" w:rsidRPr="001645EB">
        <w:fldChar w:fldCharType="end"/>
      </w:r>
      <w:r w:rsidR="00BD5C7E" w:rsidRPr="001645EB">
        <w:t>)</w:t>
      </w:r>
      <w:r w:rsidR="007D7922" w:rsidRPr="001645EB">
        <w:t xml:space="preserve"> attraverso l’utilizzo </w:t>
      </w:r>
      <w:r w:rsidR="004B05A6" w:rsidRPr="001645EB">
        <w:t>dell</w:t>
      </w:r>
      <w:r w:rsidR="00BD5C7E" w:rsidRPr="001645EB">
        <w:t>’</w:t>
      </w:r>
      <w:r w:rsidR="00276AFB" w:rsidRPr="001645EB">
        <w:t xml:space="preserve">apposita </w:t>
      </w:r>
      <w:r w:rsidR="004B05A6" w:rsidRPr="001645EB">
        <w:t>API</w:t>
      </w:r>
      <w:r w:rsidR="00276AFB" w:rsidRPr="001645EB">
        <w:t xml:space="preserve"> esposta dall’Architecture Common Services SDG IT</w:t>
      </w:r>
      <w:r w:rsidR="004B05A6" w:rsidRPr="001645EB">
        <w:t xml:space="preserve"> </w:t>
      </w:r>
      <w:proofErr w:type="spellStart"/>
      <w:r w:rsidR="00276AFB" w:rsidRPr="001645EB">
        <w:rPr>
          <w:i/>
          <w:iCs/>
        </w:rPr>
        <w:t>evi</w:t>
      </w:r>
      <w:r w:rsidR="00D30B95" w:rsidRPr="001645EB">
        <w:rPr>
          <w:i/>
          <w:iCs/>
        </w:rPr>
        <w:t>d</w:t>
      </w:r>
      <w:r w:rsidR="00276AFB" w:rsidRPr="001645EB">
        <w:rPr>
          <w:i/>
          <w:iCs/>
        </w:rPr>
        <w:t>enceResponse</w:t>
      </w:r>
      <w:proofErr w:type="spellEnd"/>
      <w:r w:rsidR="00276AFB" w:rsidRPr="001645EB">
        <w:t xml:space="preserve"> (</w:t>
      </w:r>
      <w:r w:rsidR="00276AFB" w:rsidRPr="001645EB" w:rsidDel="00C919D6">
        <w:t>par</w:t>
      </w:r>
      <w:r w:rsidR="00276AFB" w:rsidRPr="001645EB">
        <w:t>.</w:t>
      </w:r>
      <w:r w:rsidR="00A707C2" w:rsidRPr="001645EB">
        <w:t xml:space="preserve"> </w:t>
      </w:r>
      <w:r w:rsidR="00690DC8">
        <w:fldChar w:fldCharType="begin"/>
      </w:r>
      <w:r w:rsidR="00690DC8">
        <w:instrText xml:space="preserve"> REF _Ref115259924 \r \h </w:instrText>
      </w:r>
      <w:r w:rsidR="00690DC8">
        <w:fldChar w:fldCharType="separate"/>
      </w:r>
      <w:r w:rsidR="006149E6">
        <w:t>3.1.7</w:t>
      </w:r>
      <w:r w:rsidR="00690DC8">
        <w:fldChar w:fldCharType="end"/>
      </w:r>
      <w:r w:rsidR="00A707C2" w:rsidRPr="001645EB">
        <w:fldChar w:fldCharType="begin"/>
      </w:r>
      <w:r w:rsidR="00A707C2" w:rsidRPr="001645EB">
        <w:instrText xml:space="preserve"> REF _Ref115259924 \r \h </w:instrText>
      </w:r>
      <w:r w:rsidR="00CF7740" w:rsidRPr="001645EB">
        <w:instrText xml:space="preserve"> \* MERGEFORMAT </w:instrText>
      </w:r>
      <w:r w:rsidR="00A707C2" w:rsidRPr="001645EB">
        <w:fldChar w:fldCharType="separate"/>
      </w:r>
      <w:r w:rsidR="00A707C2" w:rsidRPr="001645EB">
        <w:fldChar w:fldCharType="end"/>
      </w:r>
      <w:r w:rsidR="00E27C0F" w:rsidRPr="001645EB">
        <w:t>).</w:t>
      </w:r>
    </w:p>
    <w:bookmarkEnd w:id="151"/>
    <w:p w14:paraId="12255526" w14:textId="55D05CFB" w:rsidR="00C02364" w:rsidRPr="001645EB" w:rsidRDefault="004253C9" w:rsidP="004253C9">
      <w:pPr>
        <w:pStyle w:val="Corpotesto1"/>
        <w:ind w:left="0"/>
      </w:pPr>
      <w:r w:rsidRPr="001645EB">
        <w:t>L’</w:t>
      </w:r>
      <w:proofErr w:type="spellStart"/>
      <w:r w:rsidRPr="001645EB">
        <w:t>Evidence</w:t>
      </w:r>
      <w:proofErr w:type="spellEnd"/>
      <w:r w:rsidRPr="001645EB">
        <w:t xml:space="preserve"> </w:t>
      </w:r>
      <w:proofErr w:type="spellStart"/>
      <w:r w:rsidRPr="001645EB">
        <w:t>Response</w:t>
      </w:r>
      <w:proofErr w:type="spellEnd"/>
      <w:r w:rsidRPr="001645EB">
        <w:t xml:space="preserve"> 1 conterrà la Preview URL</w:t>
      </w:r>
      <w:r w:rsidR="00063D26" w:rsidRPr="001645EB">
        <w:t>. In termini di flusso utente:</w:t>
      </w:r>
    </w:p>
    <w:p w14:paraId="5D0FD1CF" w14:textId="15835878" w:rsidR="00C83736" w:rsidRPr="001645EB" w:rsidRDefault="00C02364" w:rsidP="00442638">
      <w:pPr>
        <w:pStyle w:val="Corpotesto1"/>
        <w:numPr>
          <w:ilvl w:val="0"/>
          <w:numId w:val="62"/>
        </w:numPr>
      </w:pPr>
      <w:r w:rsidRPr="001645EB">
        <w:t>Nel caso in cui</w:t>
      </w:r>
      <w:r w:rsidR="007C4E0E" w:rsidRPr="001645EB">
        <w:t xml:space="preserve"> la </w:t>
      </w:r>
      <w:proofErr w:type="spellStart"/>
      <w:r w:rsidR="007C4E0E" w:rsidRPr="001645EB">
        <w:t>Evidence</w:t>
      </w:r>
      <w:proofErr w:type="spellEnd"/>
      <w:r w:rsidR="007C4E0E" w:rsidRPr="001645EB">
        <w:t xml:space="preserve"> </w:t>
      </w:r>
      <w:proofErr w:type="spellStart"/>
      <w:r w:rsidR="007C4E0E" w:rsidRPr="001645EB">
        <w:t>Request</w:t>
      </w:r>
      <w:proofErr w:type="spellEnd"/>
      <w:r w:rsidR="007C4E0E" w:rsidRPr="001645EB">
        <w:t xml:space="preserve"> 1</w:t>
      </w:r>
      <w:r w:rsidR="002B513E" w:rsidRPr="001645EB">
        <w:t xml:space="preserve"> (con </w:t>
      </w:r>
      <w:proofErr w:type="spellStart"/>
      <w:r w:rsidR="002B513E" w:rsidRPr="001645EB">
        <w:t>PossibilityForPreview</w:t>
      </w:r>
      <w:proofErr w:type="spellEnd"/>
      <w:r w:rsidR="002B513E" w:rsidRPr="001645EB">
        <w:t xml:space="preserve"> = </w:t>
      </w:r>
      <w:proofErr w:type="spellStart"/>
      <w:r w:rsidR="002B513E" w:rsidRPr="001645EB">
        <w:t>true</w:t>
      </w:r>
      <w:proofErr w:type="spellEnd"/>
      <w:r w:rsidR="002B513E" w:rsidRPr="001645EB">
        <w:t>)</w:t>
      </w:r>
      <w:r w:rsidR="007C4E0E" w:rsidRPr="001645EB">
        <w:t xml:space="preserve"> inviata dal </w:t>
      </w:r>
      <w:r w:rsidR="00817ABD">
        <w:t>Procedure Portal</w:t>
      </w:r>
      <w:r w:rsidR="007C4E0E" w:rsidRPr="001645EB">
        <w:t xml:space="preserve"> sia sufficiente al Data Service per fornire la prova</w:t>
      </w:r>
      <w:r w:rsidR="00463E76" w:rsidRPr="001645EB">
        <w:t>, ad esempio, sia comprensiva degli eventuali attributi aggiuntivi</w:t>
      </w:r>
      <w:r w:rsidR="000F219A" w:rsidRPr="001645EB">
        <w:t xml:space="preserve"> forniti dal Data Service Directory</w:t>
      </w:r>
      <w:r w:rsidR="001924EF" w:rsidRPr="001645EB">
        <w:t xml:space="preserve"> e richiesti per l’identificazione del titolare della prova</w:t>
      </w:r>
      <w:r w:rsidR="0054750F" w:rsidRPr="001645EB">
        <w:t>, l’utente accederà al Preview Space e completerà il flusso di anteprima</w:t>
      </w:r>
      <w:r w:rsidR="00C83736" w:rsidRPr="001645EB">
        <w:t xml:space="preserve"> e consenso all’utilizzo della prova.</w:t>
      </w:r>
    </w:p>
    <w:p w14:paraId="7FC5063D" w14:textId="6AE5A412" w:rsidR="00812702" w:rsidRPr="001645EB" w:rsidRDefault="00C83736" w:rsidP="00442638">
      <w:pPr>
        <w:pStyle w:val="Corpotesto1"/>
        <w:numPr>
          <w:ilvl w:val="0"/>
          <w:numId w:val="62"/>
        </w:numPr>
      </w:pPr>
      <w:r w:rsidRPr="001645EB">
        <w:t xml:space="preserve">Nel caso in cui la </w:t>
      </w:r>
      <w:proofErr w:type="spellStart"/>
      <w:r w:rsidRPr="001645EB">
        <w:t>Evidence</w:t>
      </w:r>
      <w:proofErr w:type="spellEnd"/>
      <w:r w:rsidRPr="001645EB">
        <w:t xml:space="preserve"> </w:t>
      </w:r>
      <w:proofErr w:type="spellStart"/>
      <w:r w:rsidRPr="001645EB">
        <w:t>Reques</w:t>
      </w:r>
      <w:r w:rsidR="00B1469E" w:rsidRPr="001645EB">
        <w:t>t</w:t>
      </w:r>
      <w:proofErr w:type="spellEnd"/>
      <w:r w:rsidRPr="001645EB">
        <w:t xml:space="preserve"> 1</w:t>
      </w:r>
      <w:r w:rsidR="002B513E" w:rsidRPr="001645EB">
        <w:t xml:space="preserve"> (con </w:t>
      </w:r>
      <w:proofErr w:type="spellStart"/>
      <w:r w:rsidR="002B513E" w:rsidRPr="001645EB">
        <w:t>PossibilityForPreview</w:t>
      </w:r>
      <w:proofErr w:type="spellEnd"/>
      <w:r w:rsidR="002B513E" w:rsidRPr="001645EB">
        <w:t xml:space="preserve"> = </w:t>
      </w:r>
      <w:proofErr w:type="spellStart"/>
      <w:r w:rsidR="002B513E" w:rsidRPr="001645EB">
        <w:t>true</w:t>
      </w:r>
      <w:proofErr w:type="spellEnd"/>
      <w:r w:rsidR="002B513E" w:rsidRPr="001645EB">
        <w:t>)</w:t>
      </w:r>
      <w:r w:rsidRPr="001645EB">
        <w:t xml:space="preserve"> inviata dal </w:t>
      </w:r>
      <w:r w:rsidR="00817ABD">
        <w:t>Procedure Portal</w:t>
      </w:r>
      <w:r w:rsidRPr="001645EB">
        <w:t xml:space="preserve"> non contenga</w:t>
      </w:r>
      <w:r w:rsidR="003444FF" w:rsidRPr="001645EB">
        <w:t xml:space="preserve"> eventuali attributi aggiuntivi </w:t>
      </w:r>
      <w:r w:rsidR="005748B4" w:rsidRPr="001645EB">
        <w:t>necessari al Data Service per fornire la prova,</w:t>
      </w:r>
      <w:r w:rsidRPr="001645EB">
        <w:t xml:space="preserve"> l’utente accederà al Preview Space</w:t>
      </w:r>
      <w:r w:rsidR="0078011C" w:rsidRPr="001645EB">
        <w:t>, inserirà gli attributi aggiuntivi</w:t>
      </w:r>
      <w:r w:rsidRPr="001645EB">
        <w:t xml:space="preserve"> e completerà il flusso di anteprima e consenso all’utilizzo della prova.</w:t>
      </w:r>
    </w:p>
    <w:p w14:paraId="21CBFB08" w14:textId="06D43463" w:rsidR="00816E77" w:rsidRPr="001645EB" w:rsidRDefault="002B513E" w:rsidP="00442638">
      <w:pPr>
        <w:pStyle w:val="Corpotesto1"/>
        <w:numPr>
          <w:ilvl w:val="0"/>
          <w:numId w:val="62"/>
        </w:numPr>
      </w:pPr>
      <w:r w:rsidRPr="001645EB">
        <w:t xml:space="preserve">Nel caso in cui la </w:t>
      </w:r>
      <w:proofErr w:type="spellStart"/>
      <w:r w:rsidRPr="001645EB">
        <w:t>Evidence</w:t>
      </w:r>
      <w:proofErr w:type="spellEnd"/>
      <w:r w:rsidRPr="001645EB">
        <w:t xml:space="preserve"> </w:t>
      </w:r>
      <w:proofErr w:type="spellStart"/>
      <w:r w:rsidRPr="001645EB">
        <w:t>Request</w:t>
      </w:r>
      <w:proofErr w:type="spellEnd"/>
      <w:r w:rsidRPr="001645EB">
        <w:t xml:space="preserve"> 1 (con </w:t>
      </w:r>
      <w:proofErr w:type="spellStart"/>
      <w:r w:rsidRPr="001645EB">
        <w:t>PossibilityForPreview</w:t>
      </w:r>
      <w:proofErr w:type="spellEnd"/>
      <w:r w:rsidRPr="001645EB">
        <w:t xml:space="preserve"> = false) inviata dal </w:t>
      </w:r>
      <w:r w:rsidR="00817ABD">
        <w:t>Procedure Portal</w:t>
      </w:r>
      <w:r w:rsidRPr="001645EB">
        <w:t xml:space="preserve"> </w:t>
      </w:r>
      <w:r w:rsidR="002E36FD" w:rsidRPr="001645EB">
        <w:t>non contenga eventuali attributi aggiuntivi necessari al Data Service per fornire la prova, l’utente accederà al Preview Space, inserirà gli attributi aggiuntivi e completerà il flusso di anteprima e consenso all’utilizzo della prova.</w:t>
      </w:r>
      <w:r w:rsidR="00AD6A5A" w:rsidRPr="001645EB">
        <w:t xml:space="preserve"> </w:t>
      </w:r>
    </w:p>
    <w:p w14:paraId="090B7291" w14:textId="052D43F9" w:rsidR="001D6B24" w:rsidRPr="001645EB" w:rsidRDefault="000A0BD3" w:rsidP="005D1C0E">
      <w:pPr>
        <w:pStyle w:val="Heading4"/>
      </w:pPr>
      <w:bookmarkStart w:id="152" w:name="_Toc150788456"/>
      <w:bookmarkStart w:id="153" w:name="_Toc150788457"/>
      <w:bookmarkStart w:id="154" w:name="_Toc150788458"/>
      <w:bookmarkStart w:id="155" w:name="_Ref141278247"/>
      <w:bookmarkStart w:id="156" w:name="_Toc216973009"/>
      <w:bookmarkStart w:id="157" w:name="_Toc217052591"/>
      <w:bookmarkEnd w:id="152"/>
      <w:bookmarkEnd w:id="153"/>
      <w:bookmarkEnd w:id="154"/>
      <w:r w:rsidRPr="001645EB">
        <w:t xml:space="preserve">Richiesta invio </w:t>
      </w:r>
      <w:proofErr w:type="spellStart"/>
      <w:r w:rsidR="00D501B5" w:rsidRPr="001645EB">
        <w:t>Evidence</w:t>
      </w:r>
      <w:proofErr w:type="spellEnd"/>
      <w:r w:rsidR="00D501B5" w:rsidRPr="001645EB">
        <w:t xml:space="preserve"> </w:t>
      </w:r>
      <w:proofErr w:type="spellStart"/>
      <w:r w:rsidR="00D501B5" w:rsidRPr="001645EB">
        <w:t>Request</w:t>
      </w:r>
      <w:proofErr w:type="spellEnd"/>
      <w:r w:rsidRPr="001645EB">
        <w:t xml:space="preserve"> 2</w:t>
      </w:r>
      <w:bookmarkEnd w:id="155"/>
      <w:bookmarkEnd w:id="156"/>
      <w:bookmarkEnd w:id="157"/>
      <w:r w:rsidRPr="001645EB">
        <w:t xml:space="preserve"> </w:t>
      </w:r>
    </w:p>
    <w:p w14:paraId="2B399699" w14:textId="4CA572C4" w:rsidR="006B0557" w:rsidRPr="001645EB" w:rsidRDefault="003E26F3" w:rsidP="006B0557">
      <w:pPr>
        <w:pStyle w:val="Corpotesto1"/>
        <w:keepNext/>
        <w:ind w:left="0"/>
        <w:jc w:val="center"/>
      </w:pPr>
      <w:r w:rsidRPr="001645EB">
        <w:rPr>
          <w:noProof/>
        </w:rPr>
        <w:drawing>
          <wp:inline distT="0" distB="0" distL="0" distR="0" wp14:anchorId="729FD983" wp14:editId="792C4761">
            <wp:extent cx="5799950" cy="3176987"/>
            <wp:effectExtent l="0" t="0" r="0" b="4445"/>
            <wp:docPr id="7" name="Picture 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Diagram&#10;&#10;Description automatically generated"/>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a:stretch/>
                  </pic:blipFill>
                  <pic:spPr bwMode="auto">
                    <a:xfrm>
                      <a:off x="0" y="0"/>
                      <a:ext cx="5843297" cy="3200731"/>
                    </a:xfrm>
                    <a:prstGeom prst="rect">
                      <a:avLst/>
                    </a:prstGeom>
                    <a:noFill/>
                    <a:ln>
                      <a:noFill/>
                    </a:ln>
                    <a:extLst>
                      <a:ext uri="{53640926-AAD7-44D8-BBD7-CCE9431645EC}">
                        <a14:shadowObscured xmlns:a14="http://schemas.microsoft.com/office/drawing/2010/main"/>
                      </a:ext>
                    </a:extLst>
                  </pic:spPr>
                </pic:pic>
              </a:graphicData>
            </a:graphic>
          </wp:inline>
        </w:drawing>
      </w:r>
    </w:p>
    <w:p w14:paraId="22C09FED" w14:textId="12E2FE85" w:rsidR="00D9291B" w:rsidRPr="001645EB" w:rsidRDefault="00D9291B" w:rsidP="00D9291B">
      <w:pPr>
        <w:pStyle w:val="Caption"/>
      </w:pPr>
      <w:r w:rsidRPr="001645EB">
        <w:t xml:space="preserve">Figura </w:t>
      </w:r>
      <w:r w:rsidRPr="001645EB">
        <w:fldChar w:fldCharType="begin"/>
      </w:r>
      <w:r w:rsidRPr="001645EB">
        <w:instrText>SEQ Figura \* ARABIC</w:instrText>
      </w:r>
      <w:r w:rsidRPr="001645EB">
        <w:fldChar w:fldCharType="separate"/>
      </w:r>
      <w:r w:rsidR="006149E6">
        <w:rPr>
          <w:noProof/>
        </w:rPr>
        <w:t>12</w:t>
      </w:r>
      <w:r w:rsidRPr="001645EB">
        <w:fldChar w:fldCharType="end"/>
      </w:r>
      <w:r w:rsidRPr="001645EB">
        <w:t xml:space="preserve"> – </w:t>
      </w:r>
      <w:r w:rsidR="00632242" w:rsidRPr="001645EB">
        <w:t xml:space="preserve">Interazione tra PP e ACS SDG IT per invio </w:t>
      </w:r>
      <w:proofErr w:type="spellStart"/>
      <w:r w:rsidR="00632242" w:rsidRPr="001645EB">
        <w:t>Evidence</w:t>
      </w:r>
      <w:proofErr w:type="spellEnd"/>
      <w:r w:rsidR="00632242" w:rsidRPr="001645EB">
        <w:t xml:space="preserve"> </w:t>
      </w:r>
      <w:proofErr w:type="spellStart"/>
      <w:r w:rsidR="00632242" w:rsidRPr="001645EB">
        <w:t>Request</w:t>
      </w:r>
      <w:proofErr w:type="spellEnd"/>
      <w:r w:rsidR="00632242" w:rsidRPr="001645EB">
        <w:t xml:space="preserve"> 2</w:t>
      </w:r>
    </w:p>
    <w:p w14:paraId="63C85B88" w14:textId="11A42979" w:rsidR="00FB339F" w:rsidRPr="001645EB" w:rsidRDefault="003D055B" w:rsidP="00116E31">
      <w:pPr>
        <w:pStyle w:val="Corpotesto1"/>
        <w:ind w:left="0"/>
      </w:pPr>
      <w:r w:rsidRPr="001645EB" w:rsidDel="002821FF">
        <w:t>N</w:t>
      </w:r>
      <w:r w:rsidRPr="001645EB">
        <w:t xml:space="preserve">el caso in cui il </w:t>
      </w:r>
      <w:r w:rsidR="00817ABD">
        <w:t>Procedure Portal</w:t>
      </w:r>
      <w:r w:rsidRPr="001645EB">
        <w:t xml:space="preserve"> </w:t>
      </w:r>
      <w:r w:rsidR="00E87FF5" w:rsidRPr="001645EB">
        <w:t>riceva</w:t>
      </w:r>
      <w:r w:rsidRPr="001645EB">
        <w:t xml:space="preserve"> un</w:t>
      </w:r>
      <w:r w:rsidR="00CF4768" w:rsidRPr="001645EB">
        <w:t>’</w:t>
      </w:r>
      <w:proofErr w:type="spellStart"/>
      <w:r w:rsidR="00B45CBA" w:rsidRPr="001645EB">
        <w:t>Evidence</w:t>
      </w:r>
      <w:proofErr w:type="spellEnd"/>
      <w:r w:rsidR="00B45CBA" w:rsidRPr="001645EB">
        <w:t xml:space="preserve"> </w:t>
      </w:r>
      <w:proofErr w:type="spellStart"/>
      <w:r w:rsidR="00B45CBA" w:rsidRPr="001645EB">
        <w:t>Response</w:t>
      </w:r>
      <w:proofErr w:type="spellEnd"/>
      <w:r w:rsidRPr="001645EB">
        <w:t xml:space="preserve"> </w:t>
      </w:r>
      <w:r w:rsidR="0069742E" w:rsidRPr="001645EB">
        <w:t>1</w:t>
      </w:r>
      <w:r w:rsidRPr="001645EB">
        <w:t xml:space="preserve"> contenente un URL di </w:t>
      </w:r>
      <w:r w:rsidRPr="001645EB" w:rsidDel="00D9291B">
        <w:t>p</w:t>
      </w:r>
      <w:r w:rsidRPr="001645EB">
        <w:t xml:space="preserve">review, </w:t>
      </w:r>
      <w:r w:rsidR="00121D8B" w:rsidRPr="001645EB">
        <w:t xml:space="preserve">dovrà </w:t>
      </w:r>
      <w:r w:rsidR="003A71C6" w:rsidRPr="001645EB">
        <w:t xml:space="preserve">generare </w:t>
      </w:r>
      <w:r w:rsidR="00700332" w:rsidRPr="001645EB">
        <w:t xml:space="preserve">un </w:t>
      </w:r>
      <w:r w:rsidR="00B957E2" w:rsidRPr="001645EB">
        <w:t>URL</w:t>
      </w:r>
      <w:r w:rsidR="00700332" w:rsidRPr="001645EB">
        <w:t xml:space="preserve"> </w:t>
      </w:r>
      <w:r w:rsidR="00116E31" w:rsidRPr="001645EB">
        <w:t>da esporre sul portale che consenta all’utente la navigazione verso il</w:t>
      </w:r>
      <w:r w:rsidR="00E12744" w:rsidRPr="001645EB">
        <w:t xml:space="preserve"> Preview Space SDG IT, che è il sistema utilizzato per visualizzare le anteprime delle prove</w:t>
      </w:r>
      <w:r w:rsidR="00FB339F" w:rsidRPr="001645EB">
        <w:t>.</w:t>
      </w:r>
    </w:p>
    <w:p w14:paraId="66C0AA73" w14:textId="629D523E" w:rsidR="00FB339F" w:rsidRPr="001645EB" w:rsidRDefault="00B957E2" w:rsidP="00116E31">
      <w:pPr>
        <w:pStyle w:val="Corpotesto1"/>
        <w:ind w:left="0"/>
      </w:pPr>
      <w:bookmarkStart w:id="158" w:name="OLE_LINK182"/>
      <w:r w:rsidRPr="001645EB">
        <w:t>L’URL</w:t>
      </w:r>
      <w:r w:rsidR="0027418F" w:rsidRPr="001645EB">
        <w:t xml:space="preserve"> dovrà avere le seguenti caratteristiche: </w:t>
      </w:r>
    </w:p>
    <w:p w14:paraId="6FD92341" w14:textId="7B2D4C9E" w:rsidR="00B936A4" w:rsidRPr="001645EB" w:rsidRDefault="009540C1" w:rsidP="007B42FB">
      <w:pPr>
        <w:pStyle w:val="Corpotesto1"/>
        <w:numPr>
          <w:ilvl w:val="0"/>
          <w:numId w:val="38"/>
        </w:numPr>
      </w:pPr>
      <w:r w:rsidRPr="001645EB">
        <w:t xml:space="preserve">specificare il protocollo </w:t>
      </w:r>
      <w:proofErr w:type="spellStart"/>
      <w:r w:rsidR="0026382C" w:rsidRPr="001645EB">
        <w:t>HyperText</w:t>
      </w:r>
      <w:proofErr w:type="spellEnd"/>
      <w:r w:rsidR="0026382C" w:rsidRPr="001645EB">
        <w:t xml:space="preserve"> Transfer </w:t>
      </w:r>
      <w:proofErr w:type="spellStart"/>
      <w:r w:rsidR="0026382C" w:rsidRPr="001645EB">
        <w:t>Protocol</w:t>
      </w:r>
      <w:proofErr w:type="spellEnd"/>
      <w:r w:rsidR="0026382C" w:rsidRPr="001645EB">
        <w:t xml:space="preserve"> over Secure </w:t>
      </w:r>
      <w:proofErr w:type="spellStart"/>
      <w:r w:rsidR="0026382C" w:rsidRPr="001645EB">
        <w:t>Socket</w:t>
      </w:r>
      <w:proofErr w:type="spellEnd"/>
      <w:r w:rsidR="0026382C" w:rsidRPr="001645EB">
        <w:t xml:space="preserve"> Layer (https://)</w:t>
      </w:r>
      <w:r w:rsidR="003061EC" w:rsidRPr="001645EB">
        <w:t>.</w:t>
      </w:r>
      <w:r w:rsidRPr="001645EB">
        <w:t xml:space="preserve"> </w:t>
      </w:r>
      <w:r w:rsidR="003061EC" w:rsidRPr="001645EB">
        <w:t>N</w:t>
      </w:r>
      <w:r w:rsidRPr="001645EB">
        <w:t>on è consentito l’utilizzo del HTTP non sicuro (http://);</w:t>
      </w:r>
    </w:p>
    <w:p w14:paraId="6C9E8FCF" w14:textId="49E6E6C3" w:rsidR="00E272A8" w:rsidRPr="001645EB" w:rsidRDefault="003D4BD2" w:rsidP="007B42FB">
      <w:pPr>
        <w:pStyle w:val="Corpotesto1"/>
        <w:numPr>
          <w:ilvl w:val="0"/>
          <w:numId w:val="38"/>
        </w:numPr>
      </w:pPr>
      <w:r w:rsidRPr="001645EB">
        <w:t xml:space="preserve">la prima </w:t>
      </w:r>
      <w:r w:rsidR="00B957E2" w:rsidRPr="001645EB">
        <w:t xml:space="preserve">parte </w:t>
      </w:r>
      <w:r w:rsidR="00A15C75" w:rsidRPr="001645EB">
        <w:t xml:space="preserve">dovrà essere </w:t>
      </w:r>
      <w:r w:rsidR="00B957E2" w:rsidRPr="001645EB">
        <w:t>costituita dal Preview URL r</w:t>
      </w:r>
      <w:r w:rsidR="00481567" w:rsidRPr="001645EB">
        <w:t xml:space="preserve">icevuto nella </w:t>
      </w:r>
      <w:proofErr w:type="spellStart"/>
      <w:r w:rsidR="00481567" w:rsidRPr="001645EB">
        <w:t>Evidence</w:t>
      </w:r>
      <w:proofErr w:type="spellEnd"/>
      <w:r w:rsidR="00481567" w:rsidRPr="001645EB">
        <w:t xml:space="preserve"> </w:t>
      </w:r>
      <w:proofErr w:type="spellStart"/>
      <w:r w:rsidR="00481567" w:rsidRPr="001645EB">
        <w:t>Response</w:t>
      </w:r>
      <w:proofErr w:type="spellEnd"/>
      <w:r w:rsidR="00481567" w:rsidRPr="001645EB">
        <w:t xml:space="preserve"> </w:t>
      </w:r>
      <w:r w:rsidR="007A70A7" w:rsidRPr="001645EB">
        <w:t>1</w:t>
      </w:r>
      <w:r w:rsidR="00E272A8" w:rsidRPr="001645EB">
        <w:t>;</w:t>
      </w:r>
      <w:r w:rsidR="000C4BF0" w:rsidRPr="001645EB">
        <w:t xml:space="preserve"> tale URL</w:t>
      </w:r>
      <w:r w:rsidR="00F35186" w:rsidRPr="001645EB">
        <w:t>,</w:t>
      </w:r>
      <w:r w:rsidR="000C4BF0" w:rsidRPr="001645EB">
        <w:t xml:space="preserve"> </w:t>
      </w:r>
      <w:r w:rsidR="00F35186" w:rsidRPr="001645EB">
        <w:t xml:space="preserve">che arriva nel XML della </w:t>
      </w:r>
      <w:proofErr w:type="spellStart"/>
      <w:r w:rsidR="00F35186" w:rsidRPr="001645EB">
        <w:t>Response</w:t>
      </w:r>
      <w:proofErr w:type="spellEnd"/>
      <w:r w:rsidR="00F35186" w:rsidRPr="001645EB">
        <w:t xml:space="preserve"> 1, è codificato in xml </w:t>
      </w:r>
      <w:proofErr w:type="spellStart"/>
      <w:r w:rsidR="00F35186" w:rsidRPr="001645EB">
        <w:t>encoding</w:t>
      </w:r>
      <w:proofErr w:type="spellEnd"/>
      <w:r w:rsidR="00F35186" w:rsidRPr="001645EB">
        <w:t xml:space="preserve"> (ad esempio, il carattere </w:t>
      </w:r>
      <w:bookmarkStart w:id="159" w:name="OLE_LINK251"/>
      <w:r w:rsidR="00F35186" w:rsidRPr="001645EB">
        <w:t>“</w:t>
      </w:r>
      <w:r w:rsidR="00F35186" w:rsidRPr="001645EB">
        <w:rPr>
          <w:rFonts w:ascii="Courier New" w:hAnsi="Courier New" w:cs="Courier New"/>
        </w:rPr>
        <w:t>&amp;</w:t>
      </w:r>
      <w:r w:rsidR="00F35186" w:rsidRPr="001645EB">
        <w:t>”</w:t>
      </w:r>
      <w:bookmarkEnd w:id="159"/>
      <w:r w:rsidR="00F35186" w:rsidRPr="001645EB">
        <w:t xml:space="preserve"> sarebbe codificato come </w:t>
      </w:r>
      <w:bookmarkStart w:id="160" w:name="OLE_LINK238"/>
      <w:r w:rsidR="00F35186" w:rsidRPr="001645EB">
        <w:t>“</w:t>
      </w:r>
      <w:r w:rsidR="00F35186" w:rsidRPr="001645EB">
        <w:rPr>
          <w:rFonts w:ascii="Courier New" w:hAnsi="Courier New" w:cs="Courier New"/>
        </w:rPr>
        <w:t>&amp;</w:t>
      </w:r>
      <w:proofErr w:type="spellStart"/>
      <w:r w:rsidR="00F35186" w:rsidRPr="001645EB">
        <w:rPr>
          <w:rFonts w:ascii="Courier New" w:hAnsi="Courier New" w:cs="Courier New"/>
        </w:rPr>
        <w:t>amp</w:t>
      </w:r>
      <w:proofErr w:type="spellEnd"/>
      <w:r w:rsidR="00F35186" w:rsidRPr="001645EB">
        <w:t>”</w:t>
      </w:r>
      <w:bookmarkEnd w:id="160"/>
      <w:r w:rsidR="00F35186" w:rsidRPr="001645EB">
        <w:t>)</w:t>
      </w:r>
      <w:r w:rsidR="00C31D91" w:rsidRPr="001645EB">
        <w:t xml:space="preserve"> e dovrà essere decodificato in URL </w:t>
      </w:r>
      <w:proofErr w:type="spellStart"/>
      <w:r w:rsidR="00C31D91" w:rsidRPr="001645EB">
        <w:t>encoding</w:t>
      </w:r>
      <w:proofErr w:type="spellEnd"/>
      <w:r w:rsidR="00C31D91" w:rsidRPr="001645EB">
        <w:t xml:space="preserve"> (ad es. </w:t>
      </w:r>
      <w:r w:rsidR="00ED1911" w:rsidRPr="001645EB">
        <w:t>“</w:t>
      </w:r>
      <w:r w:rsidR="00ED1911" w:rsidRPr="001645EB">
        <w:rPr>
          <w:rFonts w:ascii="Courier New" w:hAnsi="Courier New" w:cs="Courier New"/>
        </w:rPr>
        <w:t>&amp;</w:t>
      </w:r>
      <w:proofErr w:type="spellStart"/>
      <w:r w:rsidR="00ED1911" w:rsidRPr="001645EB">
        <w:rPr>
          <w:rFonts w:ascii="Courier New" w:hAnsi="Courier New" w:cs="Courier New"/>
        </w:rPr>
        <w:t>amp</w:t>
      </w:r>
      <w:proofErr w:type="spellEnd"/>
      <w:r w:rsidR="00ED1911" w:rsidRPr="001645EB">
        <w:t>” dovrà essere decodificato come “&amp;”)</w:t>
      </w:r>
      <w:r w:rsidR="00F35186" w:rsidRPr="001645EB">
        <w:t>;</w:t>
      </w:r>
    </w:p>
    <w:p w14:paraId="3978FEC8" w14:textId="264DB2CD" w:rsidR="00BE1DDD" w:rsidRPr="001645EB" w:rsidRDefault="00EB4729" w:rsidP="007B42FB">
      <w:pPr>
        <w:pStyle w:val="Corpotesto1"/>
        <w:numPr>
          <w:ilvl w:val="0"/>
          <w:numId w:val="38"/>
        </w:numPr>
      </w:pPr>
      <w:r w:rsidRPr="001645EB">
        <w:t xml:space="preserve">al precedente </w:t>
      </w:r>
      <w:r w:rsidR="00D00DD0" w:rsidRPr="001645EB">
        <w:t xml:space="preserve">Preview </w:t>
      </w:r>
      <w:r w:rsidR="003737F3" w:rsidRPr="001645EB">
        <w:t xml:space="preserve">URL </w:t>
      </w:r>
      <w:r w:rsidRPr="001645EB">
        <w:t>dovr</w:t>
      </w:r>
      <w:r w:rsidR="00215C1B" w:rsidRPr="001645EB">
        <w:t>anno</w:t>
      </w:r>
      <w:r w:rsidRPr="001645EB">
        <w:t xml:space="preserve"> essere </w:t>
      </w:r>
      <w:r w:rsidR="00005F25" w:rsidRPr="001645EB">
        <w:t>concatenati</w:t>
      </w:r>
      <w:r w:rsidR="003737F3" w:rsidRPr="001645EB">
        <w:t>,</w:t>
      </w:r>
      <w:r w:rsidR="009F108D" w:rsidRPr="001645EB">
        <w:t xml:space="preserve"> in query </w:t>
      </w:r>
      <w:proofErr w:type="spellStart"/>
      <w:r w:rsidR="009F108D" w:rsidRPr="001645EB">
        <w:t>string</w:t>
      </w:r>
      <w:proofErr w:type="spellEnd"/>
      <w:r w:rsidR="003737F3" w:rsidRPr="001645EB">
        <w:t>,</w:t>
      </w:r>
      <w:r w:rsidR="009F108D" w:rsidRPr="001645EB">
        <w:t xml:space="preserve"> i parametr</w:t>
      </w:r>
      <w:r w:rsidR="00BE1DDD" w:rsidRPr="001645EB">
        <w:t>i:</w:t>
      </w:r>
    </w:p>
    <w:p w14:paraId="2EB6024A" w14:textId="61D7B736" w:rsidR="0055536E" w:rsidRPr="001645EB" w:rsidRDefault="009F108D" w:rsidP="007B42FB">
      <w:pPr>
        <w:pStyle w:val="Corpotesto1"/>
        <w:numPr>
          <w:ilvl w:val="1"/>
          <w:numId w:val="38"/>
        </w:numPr>
      </w:pPr>
      <w:bookmarkStart w:id="161" w:name="OLE_LINK239"/>
      <w:r w:rsidRPr="001645EB">
        <w:t>“</w:t>
      </w:r>
      <w:proofErr w:type="spellStart"/>
      <w:r w:rsidRPr="001645EB">
        <w:t>return</w:t>
      </w:r>
      <w:r w:rsidR="00807820" w:rsidRPr="001645EB">
        <w:t>u</w:t>
      </w:r>
      <w:r w:rsidRPr="001645EB">
        <w:t>rl</w:t>
      </w:r>
      <w:proofErr w:type="spellEnd"/>
      <w:r w:rsidRPr="001645EB">
        <w:t>” valorizzato con l’</w:t>
      </w:r>
      <w:r w:rsidR="003737F3" w:rsidRPr="001645EB">
        <w:t>indirizzo</w:t>
      </w:r>
      <w:r w:rsidR="00EB4729" w:rsidRPr="001645EB">
        <w:t xml:space="preserve"> </w:t>
      </w:r>
      <w:bookmarkStart w:id="162" w:name="OLE_LINK191"/>
      <w:r w:rsidRPr="001645EB">
        <w:t>che consentirà</w:t>
      </w:r>
      <w:r w:rsidR="00481567" w:rsidRPr="001645EB">
        <w:t xml:space="preserve"> </w:t>
      </w:r>
      <w:bookmarkEnd w:id="162"/>
      <w:r w:rsidR="00DC7B53" w:rsidRPr="001645EB">
        <w:t xml:space="preserve">all’utente di ritornare </w:t>
      </w:r>
      <w:r w:rsidR="00481567" w:rsidRPr="001645EB">
        <w:t xml:space="preserve">al </w:t>
      </w:r>
      <w:r w:rsidR="00817ABD">
        <w:t>Procedure Portal</w:t>
      </w:r>
      <w:r w:rsidR="00A90110" w:rsidRPr="001645EB">
        <w:t xml:space="preserve"> per riprendere le attività da dove </w:t>
      </w:r>
      <w:r w:rsidR="008616B8" w:rsidRPr="001645EB">
        <w:t>le</w:t>
      </w:r>
      <w:r w:rsidR="00A90110" w:rsidRPr="001645EB">
        <w:t xml:space="preserve"> aveva interrott</w:t>
      </w:r>
      <w:r w:rsidR="008616B8" w:rsidRPr="001645EB">
        <w:t>e</w:t>
      </w:r>
      <w:r w:rsidR="00F90D10" w:rsidRPr="001645EB">
        <w:t>.</w:t>
      </w:r>
      <w:r w:rsidR="00877D91" w:rsidRPr="001645EB">
        <w:t xml:space="preserve"> </w:t>
      </w:r>
      <w:r w:rsidR="009624E6" w:rsidRPr="001645EB">
        <w:br/>
        <w:t>La stringa che valorizza il parametro “</w:t>
      </w:r>
      <w:proofErr w:type="spellStart"/>
      <w:r w:rsidR="009624E6" w:rsidRPr="001645EB">
        <w:t>returnurl</w:t>
      </w:r>
      <w:proofErr w:type="spellEnd"/>
      <w:r w:rsidR="009624E6" w:rsidRPr="001645EB">
        <w:t>”</w:t>
      </w:r>
      <w:r w:rsidR="0055536E" w:rsidRPr="001645EB">
        <w:t xml:space="preserve"> dovrà avere le seguenti caratteristiche:</w:t>
      </w:r>
    </w:p>
    <w:p w14:paraId="65A3B9C4" w14:textId="4087279A" w:rsidR="009470F4" w:rsidRPr="001645EB" w:rsidRDefault="009A652A" w:rsidP="007B42FB">
      <w:pPr>
        <w:pStyle w:val="Corpotesto1"/>
        <w:numPr>
          <w:ilvl w:val="2"/>
          <w:numId w:val="38"/>
        </w:numPr>
      </w:pPr>
      <w:r w:rsidRPr="001645EB">
        <w:t>d</w:t>
      </w:r>
      <w:r w:rsidR="00F90D10" w:rsidRPr="001645EB">
        <w:t xml:space="preserve">ovrà essere </w:t>
      </w:r>
      <w:r w:rsidR="00FD5788" w:rsidRPr="001645EB">
        <w:t>casuale (univoco e non prevedibile)</w:t>
      </w:r>
      <w:r w:rsidR="009470F4" w:rsidRPr="001645EB">
        <w:t>, ciò può essere ottenuto includendo un codice UUID nel Return URL</w:t>
      </w:r>
      <w:r w:rsidR="00ED1F33" w:rsidRPr="001645EB">
        <w:t>;</w:t>
      </w:r>
    </w:p>
    <w:p w14:paraId="2BB67361" w14:textId="6FCF1705" w:rsidR="00DC7B53" w:rsidRPr="001645EB" w:rsidRDefault="009A652A" w:rsidP="007B42FB">
      <w:pPr>
        <w:pStyle w:val="Corpotesto1"/>
        <w:numPr>
          <w:ilvl w:val="2"/>
          <w:numId w:val="38"/>
        </w:numPr>
      </w:pPr>
      <w:r w:rsidRPr="001645EB">
        <w:t>d</w:t>
      </w:r>
      <w:r w:rsidR="0042402F" w:rsidRPr="001645EB">
        <w:t>ovrà avere una</w:t>
      </w:r>
      <w:r w:rsidR="00ED1F33" w:rsidRPr="001645EB">
        <w:t xml:space="preserve"> validità</w:t>
      </w:r>
      <w:r w:rsidR="006849C9" w:rsidRPr="001645EB">
        <w:t xml:space="preserve"> limitata</w:t>
      </w:r>
      <w:r w:rsidR="00ED1F33" w:rsidRPr="001645EB">
        <w:t xml:space="preserve"> nel tempo;</w:t>
      </w:r>
    </w:p>
    <w:bookmarkEnd w:id="161"/>
    <w:p w14:paraId="2205C792" w14:textId="36BF125F" w:rsidR="00C51C5B" w:rsidRPr="001645EB" w:rsidRDefault="00C51C5B" w:rsidP="007B42FB">
      <w:pPr>
        <w:pStyle w:val="Corpotesto1"/>
        <w:numPr>
          <w:ilvl w:val="2"/>
          <w:numId w:val="38"/>
        </w:numPr>
      </w:pPr>
      <w:r w:rsidRPr="001645EB">
        <w:t xml:space="preserve">dovrà essere codificata </w:t>
      </w:r>
      <w:r w:rsidR="007A07FC" w:rsidRPr="001645EB">
        <w:t xml:space="preserve">tramite il </w:t>
      </w:r>
      <w:r w:rsidRPr="001645EB">
        <w:t>“</w:t>
      </w:r>
      <w:proofErr w:type="spellStart"/>
      <w:r w:rsidRPr="001645EB">
        <w:t>Percent</w:t>
      </w:r>
      <w:proofErr w:type="spellEnd"/>
      <w:r w:rsidRPr="001645EB">
        <w:t xml:space="preserve"> </w:t>
      </w:r>
      <w:proofErr w:type="spellStart"/>
      <w:r w:rsidRPr="001645EB">
        <w:t>Encoding</w:t>
      </w:r>
      <w:proofErr w:type="spellEnd"/>
      <w:r w:rsidRPr="001645EB">
        <w:t>” [RFC3986]. Per esempio, la stringa “</w:t>
      </w:r>
      <w:r w:rsidRPr="001645EB">
        <w:rPr>
          <w:i/>
          <w:iCs/>
        </w:rPr>
        <w:t>https://”</w:t>
      </w:r>
      <w:r w:rsidRPr="001645EB">
        <w:t xml:space="preserve"> dovrà essere codificata in “</w:t>
      </w:r>
      <w:r w:rsidRPr="001645EB">
        <w:rPr>
          <w:i/>
          <w:iCs/>
        </w:rPr>
        <w:t>https%3A%2F%2F</w:t>
      </w:r>
      <w:r w:rsidRPr="001645EB">
        <w:t>”;</w:t>
      </w:r>
    </w:p>
    <w:p w14:paraId="3624775E" w14:textId="715D2F68" w:rsidR="00BD5A12" w:rsidRPr="001645EB" w:rsidRDefault="008A344C" w:rsidP="007B42FB">
      <w:pPr>
        <w:pStyle w:val="Corpotesto1"/>
        <w:numPr>
          <w:ilvl w:val="1"/>
          <w:numId w:val="38"/>
        </w:numPr>
      </w:pPr>
      <w:r w:rsidRPr="001645EB">
        <w:t>“</w:t>
      </w:r>
      <w:proofErr w:type="spellStart"/>
      <w:r w:rsidRPr="001645EB">
        <w:t>return</w:t>
      </w:r>
      <w:r w:rsidR="00807820" w:rsidRPr="001645EB">
        <w:t>m</w:t>
      </w:r>
      <w:r w:rsidRPr="001645EB">
        <w:t>ethod</w:t>
      </w:r>
      <w:proofErr w:type="spellEnd"/>
      <w:r w:rsidRPr="001645EB">
        <w:t>” valorizzato con “GET”;</w:t>
      </w:r>
    </w:p>
    <w:bookmarkEnd w:id="158"/>
    <w:p w14:paraId="5F47FAB8" w14:textId="470D826E" w:rsidR="006A499B" w:rsidRPr="001645EB" w:rsidRDefault="000B1272" w:rsidP="00E87FF5">
      <w:pPr>
        <w:pStyle w:val="Corpotesto1"/>
        <w:ind w:left="0"/>
      </w:pPr>
      <w:r w:rsidRPr="001645EB">
        <w:t>A mero titolo esemplificativo si riporta un</w:t>
      </w:r>
      <w:r w:rsidR="0005403A" w:rsidRPr="001645EB">
        <w:t xml:space="preserve"> </w:t>
      </w:r>
      <w:r w:rsidR="006A499B" w:rsidRPr="001645EB">
        <w:t xml:space="preserve">URL </w:t>
      </w:r>
      <w:r w:rsidRPr="001645EB">
        <w:t xml:space="preserve">completo </w:t>
      </w:r>
      <w:r w:rsidR="00A12585" w:rsidRPr="001645EB">
        <w:t>che rispetta le caratteristiche sopra esposte</w:t>
      </w:r>
      <w:r w:rsidR="00E87FF5" w:rsidRPr="001645EB">
        <w:t>:</w:t>
      </w:r>
    </w:p>
    <w:p w14:paraId="483BCB13" w14:textId="00AD9CA3" w:rsidR="00CD25F2" w:rsidRPr="001645EB" w:rsidRDefault="00CD25F2" w:rsidP="007B42FB">
      <w:pPr>
        <w:pStyle w:val="Corpotesto1"/>
        <w:numPr>
          <w:ilvl w:val="0"/>
          <w:numId w:val="40"/>
        </w:numPr>
        <w:rPr>
          <w:rFonts w:ascii="Courier New" w:hAnsi="Courier New" w:cs="Courier New"/>
        </w:rPr>
      </w:pPr>
      <w:bookmarkStart w:id="163" w:name="OLE_LINK99"/>
      <w:r w:rsidRPr="001645EB">
        <w:rPr>
          <w:rFonts w:ascii="Courier New" w:hAnsi="Courier New" w:cs="Courier New"/>
        </w:rPr>
        <w:t>https://previewspace-sit.servizisdg.gov.it/login?token=f3ca1501-d300-4739-a00a-9d02d34cc299&amp;returnurl=https%3A%2F%2Fportal.some.domain%2Foots%2F5aa8f1a4-ab4c-43e5-9e42-c3c3911ef10e&amp;returnmethod=GET</w:t>
      </w:r>
    </w:p>
    <w:bookmarkEnd w:id="163"/>
    <w:p w14:paraId="03E6367F" w14:textId="72A2E537" w:rsidR="00347BC0" w:rsidRPr="001645EB" w:rsidRDefault="00097C68" w:rsidP="00D01854">
      <w:pPr>
        <w:pStyle w:val="Corpotesto1"/>
        <w:ind w:left="0"/>
      </w:pPr>
      <w:r w:rsidRPr="001645EB">
        <w:t xml:space="preserve">Alla selezione del link da parte dell’Utente, il </w:t>
      </w:r>
      <w:r w:rsidR="00817ABD">
        <w:t>Procedure Portal</w:t>
      </w:r>
      <w:r w:rsidRPr="001645EB">
        <w:t xml:space="preserve"> dovrà</w:t>
      </w:r>
      <w:r w:rsidR="007101EE" w:rsidRPr="001645EB">
        <w:t xml:space="preserve">, in parallelo, </w:t>
      </w:r>
      <w:r w:rsidR="001D49F7" w:rsidRPr="001645EB">
        <w:t xml:space="preserve">inviare </w:t>
      </w:r>
      <w:r w:rsidR="00C66D7A" w:rsidRPr="001645EB">
        <w:t>all’ACS SDG IT</w:t>
      </w:r>
      <w:r w:rsidRPr="001645EB">
        <w:t xml:space="preserve"> </w:t>
      </w:r>
      <w:r w:rsidR="00C66D7A" w:rsidRPr="001645EB">
        <w:t>l</w:t>
      </w:r>
      <w:r w:rsidR="00ED21CF" w:rsidRPr="001645EB">
        <w:t>’</w:t>
      </w:r>
      <w:proofErr w:type="spellStart"/>
      <w:r w:rsidR="00B45CBA" w:rsidRPr="001645EB">
        <w:t>Evidence</w:t>
      </w:r>
      <w:proofErr w:type="spellEnd"/>
      <w:r w:rsidR="00B45CBA" w:rsidRPr="001645EB">
        <w:t xml:space="preserve"> </w:t>
      </w:r>
      <w:proofErr w:type="spellStart"/>
      <w:r w:rsidR="0070141E" w:rsidRPr="001645EB">
        <w:t>Request</w:t>
      </w:r>
      <w:proofErr w:type="spellEnd"/>
      <w:r w:rsidR="0070141E" w:rsidRPr="001645EB">
        <w:t xml:space="preserve"> </w:t>
      </w:r>
      <w:r w:rsidR="00C66D7A" w:rsidRPr="001645EB">
        <w:t xml:space="preserve">2 da inoltrare al Data </w:t>
      </w:r>
      <w:r w:rsidR="004E1731" w:rsidRPr="001645EB">
        <w:t>Service</w:t>
      </w:r>
      <w:r w:rsidR="00C66D7A" w:rsidRPr="001645EB">
        <w:t xml:space="preserve"> di interesse</w:t>
      </w:r>
      <w:r w:rsidR="007101EE" w:rsidRPr="001645EB">
        <w:t xml:space="preserve"> invocando la API </w:t>
      </w:r>
      <w:proofErr w:type="spellStart"/>
      <w:r w:rsidR="007101EE" w:rsidRPr="001645EB">
        <w:rPr>
          <w:i/>
          <w:iCs/>
        </w:rPr>
        <w:t>evidenceRequest</w:t>
      </w:r>
      <w:proofErr w:type="spellEnd"/>
      <w:r w:rsidR="007101EE" w:rsidRPr="001645EB">
        <w:t xml:space="preserve"> (par. </w:t>
      </w:r>
      <w:r w:rsidR="00690DC8">
        <w:fldChar w:fldCharType="begin"/>
      </w:r>
      <w:r w:rsidR="00690DC8">
        <w:instrText xml:space="preserve"> REF _Ref140249559 \r \h </w:instrText>
      </w:r>
      <w:r w:rsidR="00690DC8">
        <w:fldChar w:fldCharType="separate"/>
      </w:r>
      <w:r w:rsidR="006149E6">
        <w:t>3.1.8</w:t>
      </w:r>
      <w:r w:rsidR="00690DC8">
        <w:fldChar w:fldCharType="end"/>
      </w:r>
      <w:r w:rsidR="007101EE" w:rsidRPr="001645EB">
        <w:fldChar w:fldCharType="begin"/>
      </w:r>
      <w:r w:rsidR="007101EE" w:rsidRPr="001645EB">
        <w:instrText xml:space="preserve"> REF _Ref115037934 \r \h  \* MERGEFORMAT </w:instrText>
      </w:r>
      <w:r w:rsidR="007101EE" w:rsidRPr="001645EB">
        <w:fldChar w:fldCharType="separate"/>
      </w:r>
      <w:r w:rsidR="007101EE" w:rsidRPr="001645EB">
        <w:fldChar w:fldCharType="end"/>
      </w:r>
      <w:r w:rsidR="007101EE" w:rsidRPr="001645EB">
        <w:t>)</w:t>
      </w:r>
      <w:r w:rsidR="00B814FC" w:rsidRPr="001645EB">
        <w:t>.</w:t>
      </w:r>
    </w:p>
    <w:p w14:paraId="64D5916B" w14:textId="6C6BE2AD" w:rsidR="003E6080" w:rsidRPr="001645EB" w:rsidRDefault="00910DD0" w:rsidP="005D1C0E">
      <w:pPr>
        <w:pStyle w:val="Heading4"/>
      </w:pPr>
      <w:bookmarkStart w:id="164" w:name="_Toc216973010"/>
      <w:bookmarkStart w:id="165" w:name="_Toc217052592"/>
      <w:r w:rsidRPr="001645EB">
        <w:t xml:space="preserve">Verifica </w:t>
      </w:r>
      <w:r w:rsidR="002F3BA1" w:rsidRPr="001645EB">
        <w:t xml:space="preserve">generazione </w:t>
      </w:r>
      <w:proofErr w:type="spellStart"/>
      <w:r w:rsidR="00B45CBA" w:rsidRPr="001645EB">
        <w:t>Evidence</w:t>
      </w:r>
      <w:proofErr w:type="spellEnd"/>
      <w:r w:rsidR="00B45CBA" w:rsidRPr="001645EB">
        <w:t xml:space="preserve"> </w:t>
      </w:r>
      <w:proofErr w:type="spellStart"/>
      <w:r w:rsidR="00B45CBA" w:rsidRPr="001645EB">
        <w:t>Response</w:t>
      </w:r>
      <w:proofErr w:type="spellEnd"/>
      <w:r w:rsidR="002F3BA1" w:rsidRPr="001645EB">
        <w:t xml:space="preserve"> 2</w:t>
      </w:r>
      <w:bookmarkEnd w:id="164"/>
      <w:bookmarkEnd w:id="165"/>
    </w:p>
    <w:p w14:paraId="2F43FEF5" w14:textId="68B5B15C" w:rsidR="005C7507" w:rsidRPr="001645EB" w:rsidRDefault="005C7507" w:rsidP="005C7507">
      <w:pPr>
        <w:pStyle w:val="Corpotesto1"/>
        <w:keepNext/>
        <w:ind w:left="0"/>
        <w:jc w:val="center"/>
      </w:pPr>
      <w:r w:rsidRPr="001645EB">
        <w:rPr>
          <w:noProof/>
        </w:rPr>
        <w:drawing>
          <wp:inline distT="0" distB="0" distL="0" distR="0" wp14:anchorId="52430622" wp14:editId="6C1D56C9">
            <wp:extent cx="5812403" cy="3432301"/>
            <wp:effectExtent l="0" t="0" r="0" b="0"/>
            <wp:docPr id="10" name="Picture 10" descr="Diagram, box and whisk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Diagram, box and whisker chart&#10;&#10;Description automatically generated"/>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a:stretch/>
                  </pic:blipFill>
                  <pic:spPr bwMode="auto">
                    <a:xfrm>
                      <a:off x="0" y="0"/>
                      <a:ext cx="5822612" cy="3438330"/>
                    </a:xfrm>
                    <a:prstGeom prst="rect">
                      <a:avLst/>
                    </a:prstGeom>
                    <a:noFill/>
                    <a:ln>
                      <a:noFill/>
                    </a:ln>
                    <a:extLst>
                      <a:ext uri="{53640926-AAD7-44D8-BBD7-CCE9431645EC}">
                        <a14:shadowObscured xmlns:a14="http://schemas.microsoft.com/office/drawing/2010/main"/>
                      </a:ext>
                    </a:extLst>
                  </pic:spPr>
                </pic:pic>
              </a:graphicData>
            </a:graphic>
          </wp:inline>
        </w:drawing>
      </w:r>
    </w:p>
    <w:p w14:paraId="60F92BB5" w14:textId="2781E92A" w:rsidR="002821FF" w:rsidRPr="001645EB" w:rsidRDefault="002821FF" w:rsidP="002821FF">
      <w:pPr>
        <w:pStyle w:val="Caption"/>
      </w:pPr>
      <w:r w:rsidRPr="001645EB">
        <w:t xml:space="preserve">Figura </w:t>
      </w:r>
      <w:r w:rsidRPr="001645EB">
        <w:fldChar w:fldCharType="begin"/>
      </w:r>
      <w:r w:rsidRPr="001645EB">
        <w:instrText>SEQ Figura \* ARABIC</w:instrText>
      </w:r>
      <w:r w:rsidRPr="001645EB">
        <w:fldChar w:fldCharType="separate"/>
      </w:r>
      <w:r w:rsidR="006149E6">
        <w:rPr>
          <w:noProof/>
        </w:rPr>
        <w:t>13</w:t>
      </w:r>
      <w:r w:rsidRPr="001645EB">
        <w:fldChar w:fldCharType="end"/>
      </w:r>
      <w:r w:rsidRPr="001645EB">
        <w:t xml:space="preserve"> - </w:t>
      </w:r>
      <w:r w:rsidR="00632242" w:rsidRPr="001645EB">
        <w:t xml:space="preserve">Interazione tra PP e ACS SDG IT per recupero </w:t>
      </w:r>
      <w:proofErr w:type="spellStart"/>
      <w:r w:rsidR="00632242" w:rsidRPr="001645EB">
        <w:t>Evidence</w:t>
      </w:r>
      <w:proofErr w:type="spellEnd"/>
      <w:r w:rsidR="00632242" w:rsidRPr="001645EB">
        <w:t xml:space="preserve"> </w:t>
      </w:r>
      <w:proofErr w:type="spellStart"/>
      <w:r w:rsidR="00632242" w:rsidRPr="001645EB">
        <w:t>Response</w:t>
      </w:r>
      <w:proofErr w:type="spellEnd"/>
      <w:r w:rsidR="00632242" w:rsidRPr="001645EB">
        <w:t xml:space="preserve"> 2</w:t>
      </w:r>
    </w:p>
    <w:p w14:paraId="253A7516" w14:textId="31373118" w:rsidR="002243C6" w:rsidRPr="001645EB" w:rsidRDefault="002F3BA1" w:rsidP="002F3BA1">
      <w:pPr>
        <w:pStyle w:val="Corpotesto1"/>
        <w:ind w:left="0"/>
      </w:pPr>
      <w:r w:rsidRPr="001645EB">
        <w:t xml:space="preserve">Il </w:t>
      </w:r>
      <w:r w:rsidR="00817ABD">
        <w:t>Procedure Portal</w:t>
      </w:r>
      <w:r w:rsidRPr="001645EB">
        <w:t xml:space="preserve"> può </w:t>
      </w:r>
      <w:r w:rsidR="00110461" w:rsidRPr="001645EB">
        <w:t>verificare</w:t>
      </w:r>
      <w:r w:rsidRPr="001645EB">
        <w:t xml:space="preserve"> l’avvenuta generazione di una </w:t>
      </w:r>
      <w:proofErr w:type="spellStart"/>
      <w:r w:rsidR="00B45CBA" w:rsidRPr="001645EB">
        <w:t>Evidence</w:t>
      </w:r>
      <w:proofErr w:type="spellEnd"/>
      <w:r w:rsidR="00B45CBA" w:rsidRPr="001645EB">
        <w:t xml:space="preserve"> </w:t>
      </w:r>
      <w:proofErr w:type="spellStart"/>
      <w:r w:rsidR="00B45CBA" w:rsidRPr="001645EB">
        <w:t>Response</w:t>
      </w:r>
      <w:proofErr w:type="spellEnd"/>
      <w:r w:rsidRPr="001645EB">
        <w:t xml:space="preserve"> 2</w:t>
      </w:r>
      <w:r w:rsidR="00D45D5B" w:rsidRPr="001645EB">
        <w:t>,</w:t>
      </w:r>
      <w:r w:rsidRPr="001645EB">
        <w:t xml:space="preserve"> correlata ad una </w:t>
      </w:r>
      <w:proofErr w:type="spellStart"/>
      <w:r w:rsidR="00D501B5" w:rsidRPr="001645EB">
        <w:t>Evidence</w:t>
      </w:r>
      <w:proofErr w:type="spellEnd"/>
      <w:r w:rsidR="00D501B5" w:rsidRPr="001645EB">
        <w:t xml:space="preserve"> </w:t>
      </w:r>
      <w:proofErr w:type="spellStart"/>
      <w:r w:rsidR="00D501B5" w:rsidRPr="001645EB">
        <w:t>Request</w:t>
      </w:r>
      <w:proofErr w:type="spellEnd"/>
      <w:r w:rsidRPr="001645EB">
        <w:t xml:space="preserve"> 2 precedentemente </w:t>
      </w:r>
      <w:r w:rsidR="00FD024A" w:rsidRPr="001645EB">
        <w:t>inviata</w:t>
      </w:r>
      <w:r w:rsidR="00D45D5B" w:rsidRPr="001645EB">
        <w:t xml:space="preserve"> (par. </w:t>
      </w:r>
      <w:r w:rsidR="00D45D5B" w:rsidRPr="001645EB">
        <w:fldChar w:fldCharType="begin"/>
      </w:r>
      <w:r w:rsidR="00D45D5B" w:rsidRPr="001645EB">
        <w:instrText xml:space="preserve"> REF _Ref141278247 \r \h </w:instrText>
      </w:r>
      <w:r w:rsidR="00D45D5B" w:rsidRPr="001645EB">
        <w:fldChar w:fldCharType="separate"/>
      </w:r>
      <w:r w:rsidR="006149E6">
        <w:t>2.3.1.8</w:t>
      </w:r>
      <w:r w:rsidR="00D45D5B" w:rsidRPr="001645EB">
        <w:fldChar w:fldCharType="end"/>
      </w:r>
      <w:r w:rsidR="00D45D5B" w:rsidRPr="001645EB">
        <w:t>),</w:t>
      </w:r>
      <w:r w:rsidR="00FD024A" w:rsidRPr="001645EB">
        <w:t xml:space="preserve"> </w:t>
      </w:r>
      <w:r w:rsidRPr="001645EB">
        <w:t xml:space="preserve">attraverso l’utilizzo della apposita API esposta dall’Architecture Common Services SDG IT </w:t>
      </w:r>
      <w:proofErr w:type="spellStart"/>
      <w:r w:rsidRPr="001645EB">
        <w:rPr>
          <w:i/>
          <w:iCs/>
        </w:rPr>
        <w:t>evi</w:t>
      </w:r>
      <w:r w:rsidR="00193E85" w:rsidRPr="001645EB">
        <w:rPr>
          <w:i/>
          <w:iCs/>
        </w:rPr>
        <w:t>d</w:t>
      </w:r>
      <w:r w:rsidRPr="001645EB">
        <w:rPr>
          <w:i/>
          <w:iCs/>
        </w:rPr>
        <w:t>enceResponse</w:t>
      </w:r>
      <w:proofErr w:type="spellEnd"/>
      <w:r w:rsidRPr="001645EB">
        <w:t xml:space="preserve"> (</w:t>
      </w:r>
      <w:r w:rsidRPr="001645EB" w:rsidDel="00C919D6">
        <w:t>par</w:t>
      </w:r>
      <w:r w:rsidRPr="001645EB">
        <w:t>.</w:t>
      </w:r>
      <w:r w:rsidR="00E079E4" w:rsidRPr="001645EB">
        <w:t xml:space="preserve"> </w:t>
      </w:r>
      <w:r w:rsidR="00E079E4" w:rsidRPr="001645EB">
        <w:fldChar w:fldCharType="begin"/>
      </w:r>
      <w:r w:rsidR="00E079E4" w:rsidRPr="001645EB">
        <w:instrText xml:space="preserve"> REF _Ref115267800 \r \h </w:instrText>
      </w:r>
      <w:r w:rsidR="00CF7740" w:rsidRPr="001645EB">
        <w:instrText xml:space="preserve"> \* MERGEFORMAT </w:instrText>
      </w:r>
      <w:r w:rsidR="00E079E4" w:rsidRPr="001645EB">
        <w:fldChar w:fldCharType="separate"/>
      </w:r>
      <w:r w:rsidR="006149E6">
        <w:t>3.1.9</w:t>
      </w:r>
      <w:r w:rsidR="00E079E4" w:rsidRPr="001645EB">
        <w:fldChar w:fldCharType="end"/>
      </w:r>
      <w:r w:rsidRPr="001645EB">
        <w:t>).</w:t>
      </w:r>
      <w:r w:rsidR="009A225F" w:rsidRPr="001645EB">
        <w:t xml:space="preserve"> Nel caso in cui l’Utente transfrontaliero abbia accettato una o più </w:t>
      </w:r>
      <w:proofErr w:type="spellStart"/>
      <w:r w:rsidR="009A225F" w:rsidRPr="001645EB">
        <w:t>Evidence</w:t>
      </w:r>
      <w:proofErr w:type="spellEnd"/>
      <w:r w:rsidR="009A225F" w:rsidRPr="001645EB">
        <w:t xml:space="preserve">, queste saranno </w:t>
      </w:r>
      <w:r w:rsidR="00E079E4" w:rsidRPr="001645EB">
        <w:t>contenute nell</w:t>
      </w:r>
      <w:r w:rsidR="00D469D6" w:rsidRPr="001645EB">
        <w:t>’</w:t>
      </w:r>
      <w:proofErr w:type="spellStart"/>
      <w:r w:rsidR="00B45CBA" w:rsidRPr="001645EB">
        <w:t>Evidence</w:t>
      </w:r>
      <w:proofErr w:type="spellEnd"/>
      <w:r w:rsidR="00B45CBA" w:rsidRPr="001645EB">
        <w:t xml:space="preserve"> </w:t>
      </w:r>
      <w:proofErr w:type="spellStart"/>
      <w:r w:rsidR="00B45CBA" w:rsidRPr="001645EB">
        <w:t>Response</w:t>
      </w:r>
      <w:proofErr w:type="spellEnd"/>
      <w:r w:rsidR="009A225F" w:rsidRPr="001645EB">
        <w:t xml:space="preserve"> 2.</w:t>
      </w:r>
    </w:p>
    <w:p w14:paraId="54AE85BE" w14:textId="7E01E2D5" w:rsidR="008614E2" w:rsidRPr="001645EB" w:rsidRDefault="008614E2" w:rsidP="005D1C0E">
      <w:pPr>
        <w:pStyle w:val="Heading4"/>
      </w:pPr>
      <w:bookmarkStart w:id="166" w:name="_Ref130391548"/>
      <w:bookmarkStart w:id="167" w:name="_Toc216973011"/>
      <w:bookmarkStart w:id="168" w:name="_Toc217052593"/>
      <w:r w:rsidRPr="001645EB">
        <w:t>Servizio validazione Codice fiscale</w:t>
      </w:r>
      <w:r w:rsidR="006965E4" w:rsidRPr="001645EB">
        <w:t xml:space="preserve"> Base</w:t>
      </w:r>
      <w:bookmarkEnd w:id="166"/>
      <w:bookmarkEnd w:id="167"/>
      <w:bookmarkEnd w:id="168"/>
    </w:p>
    <w:p w14:paraId="7DDC2947" w14:textId="47B43748" w:rsidR="002821FF" w:rsidRPr="001645EB" w:rsidRDefault="000B7FA1" w:rsidP="00D71D88">
      <w:pPr>
        <w:pStyle w:val="Corpotesto1"/>
        <w:keepNext/>
        <w:ind w:left="0"/>
        <w:jc w:val="center"/>
      </w:pPr>
      <w:r w:rsidRPr="001645EB">
        <w:rPr>
          <w:noProof/>
        </w:rPr>
        <w:drawing>
          <wp:inline distT="0" distB="0" distL="0" distR="0" wp14:anchorId="1A563E10" wp14:editId="7EE7F223">
            <wp:extent cx="5277600" cy="3830400"/>
            <wp:effectExtent l="0" t="0" r="0" b="0"/>
            <wp:docPr id="4" name="Picture 4" descr="A picture containing text, screenshot, parallel,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text, screenshot, parallel, line&#10;&#10;Description automatically generated"/>
                    <pic:cNvPicPr/>
                  </pic:nvPicPr>
                  <pic:blipFill>
                    <a:blip r:embed="rId29"/>
                    <a:stretch>
                      <a:fillRect/>
                    </a:stretch>
                  </pic:blipFill>
                  <pic:spPr>
                    <a:xfrm>
                      <a:off x="0" y="0"/>
                      <a:ext cx="5277600" cy="3830400"/>
                    </a:xfrm>
                    <a:prstGeom prst="rect">
                      <a:avLst/>
                    </a:prstGeom>
                  </pic:spPr>
                </pic:pic>
              </a:graphicData>
            </a:graphic>
          </wp:inline>
        </w:drawing>
      </w:r>
    </w:p>
    <w:p w14:paraId="022871B2" w14:textId="5F857885" w:rsidR="002821FF" w:rsidRPr="001645EB" w:rsidRDefault="002821FF" w:rsidP="002821FF">
      <w:pPr>
        <w:pStyle w:val="Caption"/>
      </w:pPr>
      <w:r w:rsidRPr="001645EB">
        <w:t xml:space="preserve">Figura </w:t>
      </w:r>
      <w:r w:rsidRPr="001645EB">
        <w:fldChar w:fldCharType="begin"/>
      </w:r>
      <w:r w:rsidRPr="001645EB">
        <w:instrText>SEQ Figura \* ARABIC</w:instrText>
      </w:r>
      <w:r w:rsidRPr="001645EB">
        <w:fldChar w:fldCharType="separate"/>
      </w:r>
      <w:r w:rsidR="006149E6">
        <w:rPr>
          <w:noProof/>
        </w:rPr>
        <w:t>14</w:t>
      </w:r>
      <w:r w:rsidRPr="001645EB">
        <w:fldChar w:fldCharType="end"/>
      </w:r>
      <w:r w:rsidRPr="001645EB">
        <w:t xml:space="preserve"> - Integrazione tra PP e ACS SDG IT per servizio </w:t>
      </w:r>
      <w:proofErr w:type="spellStart"/>
      <w:r w:rsidRPr="001645EB">
        <w:t>checkP</w:t>
      </w:r>
      <w:r w:rsidR="00D45D5B" w:rsidRPr="001645EB">
        <w:t>f</w:t>
      </w:r>
      <w:proofErr w:type="spellEnd"/>
      <w:r w:rsidRPr="001645EB">
        <w:t xml:space="preserve"> </w:t>
      </w:r>
    </w:p>
    <w:p w14:paraId="0079320A" w14:textId="30A3E8FD" w:rsidR="00360C46" w:rsidRPr="001645EB" w:rsidRDefault="008614E2" w:rsidP="008614E2">
      <w:pPr>
        <w:pStyle w:val="Corpotesto1"/>
        <w:ind w:left="0"/>
      </w:pPr>
      <w:r w:rsidRPr="001645EB">
        <w:t>L’Architecture Common Services SDG IT espone un ser</w:t>
      </w:r>
      <w:r w:rsidR="0074610B" w:rsidRPr="001645EB">
        <w:t>vizio che</w:t>
      </w:r>
      <w:r w:rsidR="001F0BE5" w:rsidRPr="001645EB">
        <w:t>, a fronte del</w:t>
      </w:r>
      <w:r w:rsidR="000847FD" w:rsidRPr="001645EB">
        <w:t xml:space="preserve">l’invio di una richiesta contenente i dati personali di un utente </w:t>
      </w:r>
      <w:r w:rsidR="00FA075F" w:rsidRPr="001645EB">
        <w:t>(Codice fiscale, Nome, Cognome, Sesso, Data di nascita,</w:t>
      </w:r>
      <w:r w:rsidR="004E021F" w:rsidRPr="001645EB">
        <w:t xml:space="preserve"> Comune di nascita,</w:t>
      </w:r>
      <w:r w:rsidR="00FA075F" w:rsidRPr="001645EB">
        <w:t xml:space="preserve"> Provincia di nascita, Stato di nascita)</w:t>
      </w:r>
      <w:r w:rsidR="006F02F8" w:rsidRPr="001645EB">
        <w:t>, richiama l’</w:t>
      </w:r>
      <w:r w:rsidR="00B1252C" w:rsidRPr="001645EB">
        <w:t>omologo</w:t>
      </w:r>
      <w:r w:rsidR="006F02F8" w:rsidRPr="001645EB">
        <w:t xml:space="preserve"> servizio esposto </w:t>
      </w:r>
      <w:bookmarkStart w:id="169" w:name="OLE_LINK17"/>
      <w:r w:rsidR="006F02F8" w:rsidRPr="001645EB">
        <w:t>dall’Agenzia dell</w:t>
      </w:r>
      <w:r w:rsidR="00207BB6" w:rsidRPr="001645EB">
        <w:t xml:space="preserve">e </w:t>
      </w:r>
      <w:r w:rsidR="00955B1C" w:rsidRPr="001645EB">
        <w:t>E</w:t>
      </w:r>
      <w:r w:rsidR="006F02F8" w:rsidRPr="001645EB">
        <w:t xml:space="preserve">ntrate </w:t>
      </w:r>
      <w:bookmarkEnd w:id="169"/>
      <w:r w:rsidR="006F02F8" w:rsidRPr="001645EB">
        <w:t>per</w:t>
      </w:r>
      <w:r w:rsidR="00FA075F" w:rsidRPr="001645EB">
        <w:t xml:space="preserve"> la verifica di correttezza del Codice fiscale</w:t>
      </w:r>
      <w:r w:rsidR="006A3988" w:rsidRPr="001645EB">
        <w:t>.</w:t>
      </w:r>
    </w:p>
    <w:p w14:paraId="06440FD4" w14:textId="242CFB58" w:rsidR="00EE4A61" w:rsidRPr="001645EB" w:rsidRDefault="00EE4A61" w:rsidP="00EE4A61">
      <w:pPr>
        <w:pStyle w:val="Corpotesto1"/>
        <w:ind w:left="0"/>
      </w:pPr>
      <w:r w:rsidRPr="001645EB">
        <w:t xml:space="preserve">Ai soggetti, che dovranno inserire i dati previsti e su indicati dai vari </w:t>
      </w:r>
      <w:r w:rsidR="00817ABD">
        <w:t>Procedure Portal</w:t>
      </w:r>
      <w:r w:rsidRPr="001645EB">
        <w:t xml:space="preserve"> che si avvarranno del servizio, dovrà essere richiesto di inserire i dati così esattamente come riportati sul tesserino di codice fiscale o sul certificato di attribuzione del codice fiscale.</w:t>
      </w:r>
    </w:p>
    <w:p w14:paraId="69CC8518" w14:textId="6E406F41" w:rsidR="008614E2" w:rsidRPr="001645EB" w:rsidRDefault="006A3988" w:rsidP="008614E2">
      <w:pPr>
        <w:pStyle w:val="Corpotesto1"/>
        <w:ind w:left="0"/>
      </w:pPr>
      <w:r w:rsidRPr="001645EB">
        <w:t xml:space="preserve">L’API </w:t>
      </w:r>
      <w:r w:rsidR="005A7B2F" w:rsidRPr="001645EB">
        <w:t xml:space="preserve">esposta </w:t>
      </w:r>
      <w:r w:rsidRPr="001645EB">
        <w:t xml:space="preserve">è </w:t>
      </w:r>
      <w:proofErr w:type="spellStart"/>
      <w:r w:rsidR="006B4746" w:rsidRPr="001645EB">
        <w:rPr>
          <w:i/>
          <w:iCs/>
        </w:rPr>
        <w:t>checkP</w:t>
      </w:r>
      <w:r w:rsidR="00D45D5B" w:rsidRPr="001645EB">
        <w:rPr>
          <w:i/>
          <w:iCs/>
        </w:rPr>
        <w:t>f</w:t>
      </w:r>
      <w:proofErr w:type="spellEnd"/>
      <w:r w:rsidR="00FA075F" w:rsidRPr="001645EB">
        <w:t xml:space="preserve"> (par. </w:t>
      </w:r>
      <w:r w:rsidR="009A1D88">
        <w:fldChar w:fldCharType="begin"/>
      </w:r>
      <w:r w:rsidR="009A1D88">
        <w:instrText xml:space="preserve"> REF _Ref115110992 \r \h </w:instrText>
      </w:r>
      <w:r w:rsidR="009A1D88">
        <w:fldChar w:fldCharType="separate"/>
      </w:r>
      <w:r w:rsidR="006149E6">
        <w:t>3.1.10</w:t>
      </w:r>
      <w:r w:rsidR="009A1D88">
        <w:fldChar w:fldCharType="end"/>
      </w:r>
      <w:r w:rsidR="0095224B" w:rsidRPr="001645EB">
        <w:fldChar w:fldCharType="begin"/>
      </w:r>
      <w:r w:rsidR="0095224B" w:rsidRPr="001645EB">
        <w:instrText xml:space="preserve"> REF _Ref115110992 \r \h </w:instrText>
      </w:r>
      <w:r w:rsidR="00CF7740" w:rsidRPr="001645EB">
        <w:instrText xml:space="preserve"> \* MERGEFORMAT </w:instrText>
      </w:r>
      <w:r w:rsidR="0095224B" w:rsidRPr="001645EB">
        <w:fldChar w:fldCharType="separate"/>
      </w:r>
      <w:r w:rsidR="0095224B" w:rsidRPr="001645EB">
        <w:fldChar w:fldCharType="end"/>
      </w:r>
      <w:r w:rsidR="0095224B" w:rsidRPr="001645EB">
        <w:t>).</w:t>
      </w:r>
    </w:p>
    <w:p w14:paraId="0378C662" w14:textId="5127ED2E" w:rsidR="006965E4" w:rsidRPr="001645EB" w:rsidRDefault="006965E4" w:rsidP="005D1C0E">
      <w:pPr>
        <w:pStyle w:val="Heading4"/>
      </w:pPr>
      <w:bookmarkStart w:id="170" w:name="_Toc216973012"/>
      <w:bookmarkStart w:id="171" w:name="_Toc217052594"/>
      <w:r w:rsidRPr="001645EB">
        <w:t xml:space="preserve">Servizio validazione Codice fiscale </w:t>
      </w:r>
      <w:r w:rsidR="00CA3D93" w:rsidRPr="001645EB">
        <w:t>Avanzato</w:t>
      </w:r>
      <w:bookmarkEnd w:id="170"/>
      <w:bookmarkEnd w:id="171"/>
    </w:p>
    <w:p w14:paraId="22968713" w14:textId="59EF8D75" w:rsidR="00CA3D93" w:rsidRPr="001645EB" w:rsidRDefault="00C8147C" w:rsidP="006965E4">
      <w:pPr>
        <w:pStyle w:val="Corpotesto1"/>
        <w:keepNext/>
        <w:ind w:left="0"/>
        <w:jc w:val="center"/>
      </w:pPr>
      <w:r w:rsidRPr="001645EB">
        <w:rPr>
          <w:noProof/>
        </w:rPr>
        <w:drawing>
          <wp:inline distT="0" distB="0" distL="0" distR="0" wp14:anchorId="74207090" wp14:editId="0888F55B">
            <wp:extent cx="5277600" cy="3823200"/>
            <wp:effectExtent l="0" t="0" r="0" b="6350"/>
            <wp:docPr id="14" name="Picture 14" descr="A picture containing text, screenshot, parallel,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picture containing text, screenshot, parallel, diagram&#10;&#10;Description automatically generated"/>
                    <pic:cNvPicPr/>
                  </pic:nvPicPr>
                  <pic:blipFill>
                    <a:blip r:embed="rId30"/>
                    <a:stretch>
                      <a:fillRect/>
                    </a:stretch>
                  </pic:blipFill>
                  <pic:spPr>
                    <a:xfrm>
                      <a:off x="0" y="0"/>
                      <a:ext cx="5277600" cy="3823200"/>
                    </a:xfrm>
                    <a:prstGeom prst="rect">
                      <a:avLst/>
                    </a:prstGeom>
                  </pic:spPr>
                </pic:pic>
              </a:graphicData>
            </a:graphic>
          </wp:inline>
        </w:drawing>
      </w:r>
    </w:p>
    <w:p w14:paraId="4B5F42B1" w14:textId="037C938A" w:rsidR="006965E4" w:rsidRPr="001645EB" w:rsidRDefault="006965E4" w:rsidP="006965E4">
      <w:pPr>
        <w:pStyle w:val="Caption"/>
      </w:pPr>
      <w:r w:rsidRPr="001645EB">
        <w:t xml:space="preserve">Figura </w:t>
      </w:r>
      <w:r w:rsidRPr="001645EB">
        <w:fldChar w:fldCharType="begin"/>
      </w:r>
      <w:r w:rsidRPr="001645EB">
        <w:instrText>SEQ Figura \* ARABIC</w:instrText>
      </w:r>
      <w:r w:rsidRPr="001645EB">
        <w:fldChar w:fldCharType="separate"/>
      </w:r>
      <w:r w:rsidR="006149E6">
        <w:rPr>
          <w:noProof/>
        </w:rPr>
        <w:t>15</w:t>
      </w:r>
      <w:r w:rsidRPr="001645EB">
        <w:fldChar w:fldCharType="end"/>
      </w:r>
      <w:r w:rsidRPr="001645EB">
        <w:t xml:space="preserve"> - Integrazione tra PP e ACS SDG IT per servizio </w:t>
      </w:r>
      <w:proofErr w:type="spellStart"/>
      <w:r w:rsidR="00521EC2" w:rsidRPr="001645EB">
        <w:t>checkPfSupporto</w:t>
      </w:r>
      <w:proofErr w:type="spellEnd"/>
    </w:p>
    <w:p w14:paraId="000744DE" w14:textId="2416536F" w:rsidR="00B13D67" w:rsidRPr="001645EB" w:rsidRDefault="00B13D67" w:rsidP="00B13D67">
      <w:pPr>
        <w:pStyle w:val="Corpotesto1"/>
        <w:ind w:left="0"/>
      </w:pPr>
      <w:r w:rsidRPr="001645EB">
        <w:t xml:space="preserve">Oltre al servizio base descritto nel par. </w:t>
      </w:r>
      <w:r w:rsidRPr="001645EB">
        <w:fldChar w:fldCharType="begin"/>
      </w:r>
      <w:r w:rsidRPr="001645EB">
        <w:instrText xml:space="preserve"> REF _Ref130391548 \r \h </w:instrText>
      </w:r>
      <w:r w:rsidRPr="001645EB">
        <w:fldChar w:fldCharType="separate"/>
      </w:r>
      <w:r w:rsidR="006149E6">
        <w:t>2.3.1.10</w:t>
      </w:r>
      <w:r w:rsidRPr="001645EB">
        <w:fldChar w:fldCharType="end"/>
      </w:r>
      <w:r w:rsidRPr="001645EB">
        <w:t>, l’Architecture Common Services SDG</w:t>
      </w:r>
      <w:r w:rsidR="000F1DA7" w:rsidRPr="001645EB">
        <w:t xml:space="preserve"> </w:t>
      </w:r>
      <w:r w:rsidRPr="001645EB">
        <w:t xml:space="preserve">mette a disposizione un servizio di verifica </w:t>
      </w:r>
      <w:r w:rsidR="00CA3D93" w:rsidRPr="001645EB">
        <w:t>avanzato</w:t>
      </w:r>
      <w:r w:rsidRPr="001645EB">
        <w:t xml:space="preserve"> che, oltre ai dati del servizio base richiede in input il tipo di supporto (tesserino o certificato) ed il numero identificativo del tesserino </w:t>
      </w:r>
      <w:r w:rsidR="008558DC" w:rsidRPr="001645EB">
        <w:t xml:space="preserve">o </w:t>
      </w:r>
      <w:r w:rsidRPr="001645EB">
        <w:t xml:space="preserve">del certificato di attribuzione del </w:t>
      </w:r>
      <w:r w:rsidR="000F1DA7" w:rsidRPr="001645EB">
        <w:t>Codice fiscale</w:t>
      </w:r>
      <w:r w:rsidRPr="001645EB">
        <w:t xml:space="preserve">. </w:t>
      </w:r>
    </w:p>
    <w:p w14:paraId="27FDFDA1" w14:textId="6C375AA8" w:rsidR="009179C7" w:rsidRPr="001645EB" w:rsidRDefault="009179C7" w:rsidP="009179C7">
      <w:pPr>
        <w:pStyle w:val="Corpotesto1"/>
        <w:ind w:left="0"/>
      </w:pPr>
      <w:r w:rsidRPr="001645EB">
        <w:t xml:space="preserve">Ai soggetti, che dovranno inserire i dati previsti e su indicati dai vari </w:t>
      </w:r>
      <w:r w:rsidR="00817ABD">
        <w:t>Procedure Portal</w:t>
      </w:r>
      <w:r w:rsidRPr="001645EB">
        <w:t xml:space="preserve"> che si avvarranno del servizio, dovrà essere richiesto di inserire i dati così esattamente come riportati sul tesserino sul certificato di attribuzione del codice fiscale.</w:t>
      </w:r>
    </w:p>
    <w:p w14:paraId="55F7D5FD" w14:textId="0911D724" w:rsidR="009179C7" w:rsidRPr="001645EB" w:rsidRDefault="009179C7" w:rsidP="009179C7">
      <w:pPr>
        <w:pStyle w:val="Corpotesto1"/>
        <w:ind w:left="0"/>
      </w:pPr>
      <w:r w:rsidRPr="001645EB">
        <w:t xml:space="preserve">L’API esposta è </w:t>
      </w:r>
      <w:proofErr w:type="spellStart"/>
      <w:r w:rsidR="00521EC2" w:rsidRPr="001645EB">
        <w:rPr>
          <w:rStyle w:val="normaltextrun"/>
          <w:rFonts w:ascii="Courier New" w:hAnsi="Courier New" w:cs="Courier New"/>
          <w:b/>
        </w:rPr>
        <w:t>checkPfSupporto</w:t>
      </w:r>
      <w:proofErr w:type="spellEnd"/>
      <w:r w:rsidRPr="001645EB">
        <w:t xml:space="preserve"> (par</w:t>
      </w:r>
      <w:r w:rsidR="00CE1F55">
        <w:t xml:space="preserve">. </w:t>
      </w:r>
      <w:r w:rsidR="00CE1F55">
        <w:fldChar w:fldCharType="begin"/>
      </w:r>
      <w:r w:rsidR="00CE1F55">
        <w:instrText xml:space="preserve"> REF _Ref130392293 \r \h </w:instrText>
      </w:r>
      <w:r w:rsidR="00CE1F55">
        <w:fldChar w:fldCharType="separate"/>
      </w:r>
      <w:r w:rsidR="00CE1F55">
        <w:t>3.1.11</w:t>
      </w:r>
      <w:r w:rsidR="00CE1F55">
        <w:fldChar w:fldCharType="end"/>
      </w:r>
      <w:r w:rsidR="002B2250">
        <w:fldChar w:fldCharType="begin"/>
      </w:r>
      <w:r w:rsidR="002B2250">
        <w:instrText xml:space="preserve"> REF _Ref130392293 \r \h </w:instrText>
      </w:r>
      <w:r w:rsidR="002B2250">
        <w:fldChar w:fldCharType="separate"/>
      </w:r>
      <w:r w:rsidR="002B2250">
        <w:fldChar w:fldCharType="end"/>
      </w:r>
      <w:r w:rsidR="009A1D88">
        <w:fldChar w:fldCharType="begin"/>
      </w:r>
      <w:r w:rsidR="009A1D88">
        <w:instrText xml:space="preserve"> REF _Ref130392293 \r \h </w:instrText>
      </w:r>
      <w:r w:rsidR="009A1D88">
        <w:fldChar w:fldCharType="separate"/>
      </w:r>
      <w:r w:rsidR="009A1D88">
        <w:fldChar w:fldCharType="end"/>
      </w:r>
      <w:r w:rsidR="001B6403" w:rsidRPr="001645EB">
        <w:fldChar w:fldCharType="begin"/>
      </w:r>
      <w:r w:rsidR="001B6403" w:rsidRPr="001645EB">
        <w:instrText xml:space="preserve"> REF _Ref130392293 \r \h </w:instrText>
      </w:r>
      <w:r w:rsidR="001B6403" w:rsidRPr="001645EB">
        <w:fldChar w:fldCharType="separate"/>
      </w:r>
      <w:r w:rsidR="001B6403" w:rsidRPr="001645EB">
        <w:fldChar w:fldCharType="end"/>
      </w:r>
      <w:r w:rsidRPr="001645EB">
        <w:t>).</w:t>
      </w:r>
    </w:p>
    <w:p w14:paraId="347A9058" w14:textId="77777777" w:rsidR="00BC7BAA" w:rsidRPr="001645EB" w:rsidRDefault="00BC7BAA" w:rsidP="009179C7">
      <w:pPr>
        <w:pStyle w:val="Corpotesto1"/>
        <w:ind w:left="0"/>
      </w:pPr>
    </w:p>
    <w:p w14:paraId="7E050A4B" w14:textId="77777777" w:rsidR="00BC7BAA" w:rsidRPr="001645EB" w:rsidRDefault="00BC7BAA" w:rsidP="005D1C0E">
      <w:pPr>
        <w:pStyle w:val="Heading4"/>
      </w:pPr>
      <w:bookmarkStart w:id="172" w:name="_Hlt138082506"/>
      <w:bookmarkStart w:id="173" w:name="_Toc135929649"/>
      <w:bookmarkStart w:id="174" w:name="_Toc216973013"/>
      <w:bookmarkStart w:id="175" w:name="_Toc217052595"/>
      <w:bookmarkEnd w:id="172"/>
      <w:r w:rsidRPr="001645EB">
        <w:rPr>
          <w:rStyle w:val="ui-provider"/>
        </w:rPr>
        <w:t>Servizio attestazione rappresentanza legale</w:t>
      </w:r>
      <w:bookmarkEnd w:id="173"/>
      <w:bookmarkEnd w:id="174"/>
      <w:bookmarkEnd w:id="175"/>
    </w:p>
    <w:p w14:paraId="2268E05A" w14:textId="77777777" w:rsidR="00BC7BAA" w:rsidRPr="001645EB" w:rsidRDefault="00BC7BAA" w:rsidP="00BC7BAA">
      <w:pPr>
        <w:pStyle w:val="Corpotesto1"/>
        <w:ind w:left="709" w:firstLine="11"/>
      </w:pPr>
      <w:r w:rsidRPr="001645EB">
        <w:rPr>
          <w:noProof/>
        </w:rPr>
        <w:drawing>
          <wp:inline distT="0" distB="0" distL="0" distR="0" wp14:anchorId="2C906937" wp14:editId="3B2140B7">
            <wp:extent cx="5360400" cy="3816000"/>
            <wp:effectExtent l="0" t="0" r="0" b="0"/>
            <wp:docPr id="15" name="Picture 15" descr="A picture containing text, screenshot, parallel,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picture containing text, screenshot, parallel, diagram&#10;&#10;Description automatically generated"/>
                    <pic:cNvPicPr/>
                  </pic:nvPicPr>
                  <pic:blipFill>
                    <a:blip r:embed="rId31"/>
                    <a:stretch>
                      <a:fillRect/>
                    </a:stretch>
                  </pic:blipFill>
                  <pic:spPr>
                    <a:xfrm>
                      <a:off x="0" y="0"/>
                      <a:ext cx="5360400" cy="3816000"/>
                    </a:xfrm>
                    <a:prstGeom prst="rect">
                      <a:avLst/>
                    </a:prstGeom>
                  </pic:spPr>
                </pic:pic>
              </a:graphicData>
            </a:graphic>
          </wp:inline>
        </w:drawing>
      </w:r>
    </w:p>
    <w:p w14:paraId="2C738EF9" w14:textId="563D23C5" w:rsidR="00BC7BAA" w:rsidRPr="001645EB" w:rsidRDefault="00BC7BAA" w:rsidP="00BC7BAA">
      <w:pPr>
        <w:pStyle w:val="Caption"/>
      </w:pPr>
      <w:r w:rsidRPr="001645EB">
        <w:t xml:space="preserve">Figura </w:t>
      </w:r>
      <w:r w:rsidRPr="001645EB">
        <w:fldChar w:fldCharType="begin"/>
      </w:r>
      <w:r w:rsidRPr="001645EB">
        <w:instrText>SEQ Figura \* ARABIC</w:instrText>
      </w:r>
      <w:r w:rsidRPr="001645EB">
        <w:fldChar w:fldCharType="separate"/>
      </w:r>
      <w:r w:rsidR="006149E6">
        <w:rPr>
          <w:noProof/>
        </w:rPr>
        <w:t>16</w:t>
      </w:r>
      <w:r w:rsidRPr="001645EB">
        <w:fldChar w:fldCharType="end"/>
      </w:r>
      <w:r w:rsidRPr="001645EB">
        <w:t xml:space="preserve"> - Integrazione tra PP e ACS SDG IT per servizio </w:t>
      </w:r>
      <w:proofErr w:type="spellStart"/>
      <w:r w:rsidRPr="001645EB">
        <w:t>checkLegalRep</w:t>
      </w:r>
      <w:proofErr w:type="spellEnd"/>
    </w:p>
    <w:p w14:paraId="6840BBB9" w14:textId="77777777" w:rsidR="00BC7BAA" w:rsidRPr="001645EB" w:rsidRDefault="00BC7BAA" w:rsidP="00BC7BAA">
      <w:pPr>
        <w:pStyle w:val="Corpotesto1"/>
        <w:ind w:left="0"/>
      </w:pPr>
      <w:r w:rsidRPr="001645EB">
        <w:t>L’Architecture Common Services SDG IT espone un servizio che, a fronte dell’invio di una richiesta, contenente il codice fiscale di una persona fisica ed il codice fiscale di un’impresa, richiama l’omologo servizio (esposto da Unioncamere/InfoCamere) che certifica la rappresentanza</w:t>
      </w:r>
      <w:r w:rsidRPr="001645EB" w:rsidDel="001B5C25">
        <w:t xml:space="preserve"> legale </w:t>
      </w:r>
      <w:r w:rsidRPr="001645EB">
        <w:t>della persona fisica nell’impresa così come si evince dalla Visura del Registro Imprese.</w:t>
      </w:r>
    </w:p>
    <w:p w14:paraId="661CF4D8" w14:textId="3D14887D" w:rsidR="00BC7BAA" w:rsidRPr="001645EB" w:rsidRDefault="00BC7BAA" w:rsidP="009179C7">
      <w:pPr>
        <w:pStyle w:val="Corpotesto1"/>
        <w:ind w:left="0"/>
      </w:pPr>
      <w:r w:rsidRPr="001645EB">
        <w:t xml:space="preserve">L’API esposta è </w:t>
      </w:r>
      <w:proofErr w:type="spellStart"/>
      <w:r w:rsidRPr="001645EB">
        <w:rPr>
          <w:rStyle w:val="normaltextrun"/>
          <w:rFonts w:cs="Courier New"/>
          <w:i/>
        </w:rPr>
        <w:t>checkLegalRep</w:t>
      </w:r>
      <w:proofErr w:type="spellEnd"/>
      <w:r w:rsidRPr="001645EB">
        <w:t xml:space="preserve"> (par. </w:t>
      </w:r>
      <w:r w:rsidR="00CB1903">
        <w:t>3.1.12</w:t>
      </w:r>
      <w:r w:rsidR="005F7C7D">
        <w:fldChar w:fldCharType="begin"/>
      </w:r>
      <w:r w:rsidR="005F7C7D">
        <w:instrText xml:space="preserve"> REF _Ref135646322 \r \h </w:instrText>
      </w:r>
      <w:r w:rsidR="005F7C7D">
        <w:fldChar w:fldCharType="separate"/>
      </w:r>
      <w:r w:rsidR="005F7C7D">
        <w:fldChar w:fldCharType="end"/>
      </w:r>
      <w:r w:rsidR="002B2250">
        <w:fldChar w:fldCharType="begin"/>
      </w:r>
      <w:r w:rsidR="002B2250">
        <w:instrText xml:space="preserve"> REF _Ref135646322 \r \h </w:instrText>
      </w:r>
      <w:r w:rsidR="002B2250">
        <w:fldChar w:fldCharType="separate"/>
      </w:r>
      <w:r w:rsidR="002B2250">
        <w:fldChar w:fldCharType="end"/>
      </w:r>
      <w:r w:rsidR="009A1D88">
        <w:fldChar w:fldCharType="begin"/>
      </w:r>
      <w:r w:rsidR="009A1D88">
        <w:instrText xml:space="preserve"> REF _Ref135646322 \r \h </w:instrText>
      </w:r>
      <w:r w:rsidR="009A1D88">
        <w:fldChar w:fldCharType="separate"/>
      </w:r>
      <w:r w:rsidR="009A1D88">
        <w:fldChar w:fldCharType="end"/>
      </w:r>
      <w:r w:rsidRPr="001645EB">
        <w:fldChar w:fldCharType="begin"/>
      </w:r>
      <w:r w:rsidRPr="001645EB">
        <w:instrText xml:space="preserve"> REF _Ref135646322 \r \h </w:instrText>
      </w:r>
      <w:r w:rsidRPr="001645EB">
        <w:fldChar w:fldCharType="separate"/>
      </w:r>
      <w:r w:rsidRPr="001645EB">
        <w:fldChar w:fldCharType="end"/>
      </w:r>
      <w:r w:rsidRPr="001645EB">
        <w:t>).</w:t>
      </w:r>
    </w:p>
    <w:p w14:paraId="2AAFA2D0" w14:textId="4D319269" w:rsidR="000E5A6B" w:rsidRPr="001645EB" w:rsidRDefault="001132B3" w:rsidP="007B247A">
      <w:pPr>
        <w:pStyle w:val="Heading3"/>
      </w:pPr>
      <w:bookmarkStart w:id="176" w:name="_Toc115088781"/>
      <w:bookmarkStart w:id="177" w:name="_Ref214874482"/>
      <w:bookmarkStart w:id="178" w:name="_Toc216973014"/>
      <w:bookmarkStart w:id="179" w:name="_Ref116310038"/>
      <w:bookmarkStart w:id="180" w:name="_Toc217052596"/>
      <w:bookmarkEnd w:id="176"/>
      <w:r>
        <w:t xml:space="preserve">Interazione tramite </w:t>
      </w:r>
      <w:r w:rsidR="00C74D16" w:rsidRPr="001645EB">
        <w:t>Nodo di interscambio SDG</w:t>
      </w:r>
      <w:r w:rsidR="00512AAE" w:rsidRPr="001645EB">
        <w:t xml:space="preserve"> </w:t>
      </w:r>
      <w:r>
        <w:t>IT</w:t>
      </w:r>
      <w:bookmarkEnd w:id="177"/>
      <w:bookmarkEnd w:id="178"/>
      <w:bookmarkEnd w:id="180"/>
    </w:p>
    <w:p w14:paraId="4F34D7D7" w14:textId="70349651" w:rsidR="00AF2775" w:rsidRPr="00AF2775" w:rsidRDefault="00442638" w:rsidP="00442638">
      <w:pPr>
        <w:pStyle w:val="Corpotesto1"/>
        <w:ind w:left="0"/>
      </w:pPr>
      <w:r w:rsidRPr="00442638">
        <w:t>La</w:t>
      </w:r>
      <w:r w:rsidR="00872C0E" w:rsidRPr="00442638">
        <w:t xml:space="preserve"> soluzione, </w:t>
      </w:r>
      <w:r w:rsidR="00AF2775" w:rsidRPr="00442638">
        <w:t>alternativa</w:t>
      </w:r>
      <w:r w:rsidR="00AF2775" w:rsidRPr="00AF2775">
        <w:t xml:space="preserve"> all’interazione tramite Componenti nazionali SDG IT, </w:t>
      </w:r>
      <w:r w:rsidR="00AF2775">
        <w:t>consente di trasferire al Nodo di interscambio le seguenti interazioni:</w:t>
      </w:r>
    </w:p>
    <w:p w14:paraId="20A11124" w14:textId="6F05BD50" w:rsidR="00AF2775" w:rsidRPr="00AF2775" w:rsidRDefault="00AF2775" w:rsidP="00AF2775">
      <w:pPr>
        <w:pStyle w:val="Corpotesto1"/>
        <w:numPr>
          <w:ilvl w:val="0"/>
          <w:numId w:val="63"/>
        </w:numPr>
      </w:pPr>
      <w:r>
        <w:t>r</w:t>
      </w:r>
      <w:r w:rsidRPr="00AF2775">
        <w:t xml:space="preserve">ecupero e visualizzazione dei </w:t>
      </w:r>
      <w:proofErr w:type="spellStart"/>
      <w:r w:rsidRPr="00AF2775">
        <w:t>Requirement</w:t>
      </w:r>
      <w:proofErr w:type="spellEnd"/>
      <w:r w:rsidRPr="00AF2775">
        <w:t xml:space="preserve"> OOTS e, per ognuno di questi, le liste di </w:t>
      </w:r>
      <w:proofErr w:type="spellStart"/>
      <w:r w:rsidRPr="00AF2775">
        <w:t>Evidence</w:t>
      </w:r>
      <w:proofErr w:type="spellEnd"/>
      <w:r w:rsidRPr="00AF2775">
        <w:t xml:space="preserve"> </w:t>
      </w:r>
      <w:proofErr w:type="spellStart"/>
      <w:r w:rsidRPr="00AF2775">
        <w:t>Type</w:t>
      </w:r>
      <w:proofErr w:type="spellEnd"/>
      <w:r w:rsidRPr="00AF2775">
        <w:t xml:space="preserve"> necessarie </w:t>
      </w:r>
      <w:r w:rsidR="00D41274">
        <w:t xml:space="preserve">per </w:t>
      </w:r>
      <w:r w:rsidRPr="00AF2775">
        <w:t>soddisfarli</w:t>
      </w:r>
      <w:r w:rsidR="00D8355E">
        <w:t>;</w:t>
      </w:r>
    </w:p>
    <w:p w14:paraId="5E1B4986" w14:textId="7644D0E3" w:rsidR="00AF2775" w:rsidRPr="00AF2775" w:rsidRDefault="00AF2775" w:rsidP="00AF2775">
      <w:pPr>
        <w:pStyle w:val="Corpotesto1"/>
        <w:numPr>
          <w:ilvl w:val="0"/>
          <w:numId w:val="63"/>
        </w:numPr>
      </w:pPr>
      <w:r w:rsidRPr="00AF2775">
        <w:t xml:space="preserve">visualizzazione e selezione dell’elenco dei Data Service configurati per la produzione delle </w:t>
      </w:r>
      <w:proofErr w:type="spellStart"/>
      <w:r w:rsidRPr="00AF2775">
        <w:t>Evidence</w:t>
      </w:r>
      <w:proofErr w:type="spellEnd"/>
      <w:r w:rsidRPr="00AF2775">
        <w:t xml:space="preserve"> richieste</w:t>
      </w:r>
      <w:r w:rsidR="00D8355E">
        <w:t>;</w:t>
      </w:r>
    </w:p>
    <w:p w14:paraId="78176A4B" w14:textId="455155E7" w:rsidR="00AA7396" w:rsidRDefault="007F14CE" w:rsidP="00AF2775">
      <w:pPr>
        <w:pStyle w:val="Corpotesto1"/>
        <w:numPr>
          <w:ilvl w:val="0"/>
          <w:numId w:val="63"/>
        </w:numPr>
      </w:pPr>
      <w:r>
        <w:t xml:space="preserve">gestione dei processi </w:t>
      </w:r>
      <w:proofErr w:type="spellStart"/>
      <w:r>
        <w:t>Evidence</w:t>
      </w:r>
      <w:proofErr w:type="spellEnd"/>
      <w:r>
        <w:t xml:space="preserve"> </w:t>
      </w:r>
      <w:proofErr w:type="spellStart"/>
      <w:r>
        <w:t>request</w:t>
      </w:r>
      <w:proofErr w:type="spellEnd"/>
      <w:r>
        <w:t xml:space="preserve"> / </w:t>
      </w:r>
      <w:proofErr w:type="spellStart"/>
      <w:r>
        <w:t>Evidence</w:t>
      </w:r>
      <w:proofErr w:type="spellEnd"/>
      <w:r>
        <w:t xml:space="preserve"> </w:t>
      </w:r>
      <w:proofErr w:type="spellStart"/>
      <w:r>
        <w:t>response</w:t>
      </w:r>
      <w:proofErr w:type="spellEnd"/>
      <w:r>
        <w:t xml:space="preserve"> per l</w:t>
      </w:r>
      <w:r w:rsidR="00AA7396">
        <w:t>’accesso al Preview space SDG IT</w:t>
      </w:r>
      <w:r w:rsidR="00872C0E">
        <w:t>;</w:t>
      </w:r>
    </w:p>
    <w:p w14:paraId="555F7B82" w14:textId="0194F168" w:rsidR="00AF2775" w:rsidRPr="00AF2775" w:rsidRDefault="00AA7396" w:rsidP="00442638">
      <w:pPr>
        <w:pStyle w:val="Corpotesto1"/>
        <w:numPr>
          <w:ilvl w:val="0"/>
          <w:numId w:val="63"/>
        </w:numPr>
      </w:pPr>
      <w:r>
        <w:t xml:space="preserve">gestione dei processi </w:t>
      </w:r>
      <w:proofErr w:type="spellStart"/>
      <w:r w:rsidRPr="00AA7396">
        <w:t>Evidence</w:t>
      </w:r>
      <w:proofErr w:type="spellEnd"/>
      <w:r w:rsidRPr="00AA7396">
        <w:t xml:space="preserve"> </w:t>
      </w:r>
      <w:proofErr w:type="spellStart"/>
      <w:r w:rsidRPr="00AA7396">
        <w:t>request</w:t>
      </w:r>
      <w:proofErr w:type="spellEnd"/>
      <w:r w:rsidRPr="00AA7396">
        <w:t xml:space="preserve"> / </w:t>
      </w:r>
      <w:proofErr w:type="spellStart"/>
      <w:r w:rsidRPr="00AA7396">
        <w:t>Evidence</w:t>
      </w:r>
      <w:proofErr w:type="spellEnd"/>
      <w:r w:rsidRPr="00AA7396">
        <w:t xml:space="preserve"> </w:t>
      </w:r>
      <w:proofErr w:type="spellStart"/>
      <w:r w:rsidRPr="00AA7396">
        <w:t>response</w:t>
      </w:r>
      <w:proofErr w:type="spellEnd"/>
      <w:r w:rsidRPr="00AA7396">
        <w:t xml:space="preserve"> </w:t>
      </w:r>
      <w:r>
        <w:t xml:space="preserve">per il recupero della lista delle </w:t>
      </w:r>
      <w:proofErr w:type="spellStart"/>
      <w:r>
        <w:t>Eviden</w:t>
      </w:r>
      <w:r w:rsidR="00D2639D">
        <w:t>c</w:t>
      </w:r>
      <w:r>
        <w:t>e</w:t>
      </w:r>
      <w:proofErr w:type="spellEnd"/>
      <w:r>
        <w:t xml:space="preserve"> selezionate dall’utente</w:t>
      </w:r>
      <w:r w:rsidR="00872C0E">
        <w:t>;</w:t>
      </w:r>
    </w:p>
    <w:p w14:paraId="4B11FB4C" w14:textId="01B5893B" w:rsidR="00AF2775" w:rsidRPr="00AF2775" w:rsidRDefault="00601540" w:rsidP="00442638">
      <w:pPr>
        <w:pStyle w:val="Corpotesto1"/>
        <w:ind w:left="0"/>
      </w:pPr>
      <w:r>
        <w:t>D</w:t>
      </w:r>
      <w:r w:rsidR="00C55FFE">
        <w:t xml:space="preserve">opo </w:t>
      </w:r>
      <w:r>
        <w:t>la</w:t>
      </w:r>
      <w:r w:rsidR="00C55FFE">
        <w:t xml:space="preserve"> selezion</w:t>
      </w:r>
      <w:r>
        <w:t>e</w:t>
      </w:r>
      <w:r w:rsidR="00C55FFE">
        <w:t xml:space="preserve"> </w:t>
      </w:r>
      <w:r>
        <w:t>del</w:t>
      </w:r>
      <w:r w:rsidR="00C55FFE">
        <w:t xml:space="preserve"> Procedimento amministrativo di interesse e </w:t>
      </w:r>
      <w:r>
        <w:t>la conferma</w:t>
      </w:r>
      <w:r w:rsidR="00C55FFE">
        <w:t xml:space="preserve"> </w:t>
      </w:r>
      <w:r>
        <w:t>del</w:t>
      </w:r>
      <w:r w:rsidR="00C55FFE">
        <w:t>l’utilizzo del sistema OOTS, il</w:t>
      </w:r>
      <w:r>
        <w:t xml:space="preserve"> PP</w:t>
      </w:r>
      <w:r w:rsidR="00C55FFE">
        <w:t xml:space="preserve"> </w:t>
      </w:r>
      <w:r w:rsidR="004B5F27">
        <w:t xml:space="preserve">dovrà </w:t>
      </w:r>
      <w:r>
        <w:t>inviare una richiesta di accesso al Nodo di interscambio. La URL</w:t>
      </w:r>
      <w:r w:rsidR="00766261">
        <w:t xml:space="preserve"> </w:t>
      </w:r>
      <w:r w:rsidR="003927F4">
        <w:t>restituita consentirà</w:t>
      </w:r>
      <w:r>
        <w:t xml:space="preserve"> </w:t>
      </w:r>
      <w:r w:rsidR="00CA07B9">
        <w:t xml:space="preserve">al PP di reindirizzare </w:t>
      </w:r>
      <w:r>
        <w:t xml:space="preserve">l’Utente sul Nodo di interscambio </w:t>
      </w:r>
      <w:r w:rsidR="00CA07B9">
        <w:t>per</w:t>
      </w:r>
      <w:r>
        <w:t xml:space="preserve"> eseguire il processo di recupero delle</w:t>
      </w:r>
      <w:r w:rsidR="003927F4">
        <w:t xml:space="preserve"> </w:t>
      </w:r>
      <w:proofErr w:type="spellStart"/>
      <w:r w:rsidR="00C53394">
        <w:t>Eviden</w:t>
      </w:r>
      <w:r w:rsidR="00D2639D">
        <w:t>c</w:t>
      </w:r>
      <w:r w:rsidR="00C53394">
        <w:t>e</w:t>
      </w:r>
      <w:proofErr w:type="spellEnd"/>
      <w:r w:rsidR="00C53394">
        <w:t xml:space="preserve"> relative il Procedimento amministrativo di interesse</w:t>
      </w:r>
      <w:r>
        <w:t xml:space="preserve">. Al termine del processo, l’utente sarà reindirizzato sul </w:t>
      </w:r>
      <w:r w:rsidR="00817ABD">
        <w:t>Procedure Portal</w:t>
      </w:r>
      <w:r>
        <w:t xml:space="preserve"> </w:t>
      </w:r>
      <w:r w:rsidR="00C53394">
        <w:t>per</w:t>
      </w:r>
      <w:r w:rsidR="008527F0">
        <w:t xml:space="preserve"> visualizzare</w:t>
      </w:r>
      <w:r w:rsidR="00713938">
        <w:t xml:space="preserve"> la lista di </w:t>
      </w:r>
      <w:proofErr w:type="spellStart"/>
      <w:r w:rsidR="00713938">
        <w:t>Evidence</w:t>
      </w:r>
      <w:proofErr w:type="spellEnd"/>
      <w:r w:rsidR="00713938">
        <w:t xml:space="preserve"> recuperat</w:t>
      </w:r>
      <w:r w:rsidR="008527F0">
        <w:t>e tramite OOTS e,</w:t>
      </w:r>
      <w:r w:rsidR="00AF2775" w:rsidRPr="00AF2775">
        <w:t xml:space="preserve"> successivamente</w:t>
      </w:r>
      <w:r w:rsidR="008527F0">
        <w:t>,</w:t>
      </w:r>
      <w:r w:rsidR="00AF2775" w:rsidRPr="00AF2775">
        <w:t xml:space="preserve"> procedere al download di ciascuna </w:t>
      </w:r>
      <w:proofErr w:type="spellStart"/>
      <w:r w:rsidR="00AF2775" w:rsidRPr="00AF2775">
        <w:t>Evidence</w:t>
      </w:r>
      <w:proofErr w:type="spellEnd"/>
      <w:r w:rsidR="00AF2775" w:rsidRPr="00AF2775">
        <w:t xml:space="preserve"> ottenuta. </w:t>
      </w:r>
    </w:p>
    <w:p w14:paraId="278FFD09" w14:textId="1FB9E38F" w:rsidR="002504A0" w:rsidRDefault="00C53394" w:rsidP="00320A3A">
      <w:pPr>
        <w:pStyle w:val="Corpotesto1"/>
        <w:keepNext/>
        <w:ind w:left="0"/>
      </w:pPr>
      <w:r>
        <w:t>La</w:t>
      </w:r>
      <w:r w:rsidR="00AF2775" w:rsidRPr="00AF2775">
        <w:t xml:space="preserve"> </w:t>
      </w:r>
      <w:r w:rsidR="00AF2775" w:rsidRPr="00AF2775">
        <w:fldChar w:fldCharType="begin"/>
      </w:r>
      <w:r w:rsidR="00AF2775" w:rsidRPr="00AF2775">
        <w:instrText xml:space="preserve"> REF _Ref214557803 \h  \* MERGEFORMAT </w:instrText>
      </w:r>
      <w:r w:rsidR="00AF2775" w:rsidRPr="00AF2775">
        <w:fldChar w:fldCharType="separate"/>
      </w:r>
      <w:r w:rsidR="00AF2775" w:rsidRPr="00AF2775">
        <w:fldChar w:fldCharType="end"/>
      </w:r>
      <w:r w:rsidR="00AF2775" w:rsidRPr="00AF2775">
        <w:t xml:space="preserve"> </w:t>
      </w:r>
      <w:r w:rsidR="001E1ADC">
        <w:fldChar w:fldCharType="begin"/>
      </w:r>
      <w:r w:rsidR="001E1ADC">
        <w:instrText xml:space="preserve"> REF _Ref214557803 \h </w:instrText>
      </w:r>
      <w:r w:rsidR="001E1ADC">
        <w:fldChar w:fldCharType="separate"/>
      </w:r>
      <w:r w:rsidR="001E1ADC" w:rsidRPr="001645EB">
        <w:t xml:space="preserve">Figura </w:t>
      </w:r>
      <w:r w:rsidR="001E1ADC">
        <w:rPr>
          <w:noProof/>
        </w:rPr>
        <w:t>17</w:t>
      </w:r>
      <w:r w:rsidR="001E1ADC">
        <w:fldChar w:fldCharType="end"/>
      </w:r>
      <w:r w:rsidR="001E1ADC">
        <w:t xml:space="preserve"> </w:t>
      </w:r>
      <w:r>
        <w:t>riporta</w:t>
      </w:r>
      <w:r w:rsidR="00AF2775" w:rsidRPr="00AF2775">
        <w:t xml:space="preserve"> le interazioni tra </w:t>
      </w:r>
      <w:r w:rsidR="00817ABD">
        <w:t>Procedure Portal</w:t>
      </w:r>
      <w:r w:rsidR="00AF2775" w:rsidRPr="00AF2775">
        <w:t xml:space="preserve">, Nodo di Interscambio SDG IT e componenti della infrastruttura SDG IT per il processo OOTS di Recupero </w:t>
      </w:r>
      <w:proofErr w:type="spellStart"/>
      <w:r w:rsidR="00AF2775" w:rsidRPr="00AF2775">
        <w:t>Evidence</w:t>
      </w:r>
      <w:proofErr w:type="spellEnd"/>
      <w:r w:rsidR="00AF2775" w:rsidRPr="00AF2775">
        <w:t xml:space="preserve"> ai fini del completamento di un Procedimento amministrativo.</w:t>
      </w:r>
    </w:p>
    <w:p w14:paraId="4E463F50" w14:textId="2F53B1E2" w:rsidR="009C6888" w:rsidRPr="001645EB" w:rsidRDefault="009C6888" w:rsidP="00A5387C">
      <w:pPr>
        <w:pStyle w:val="Corpotesto1"/>
        <w:keepNext/>
        <w:ind w:left="0"/>
        <w:jc w:val="center"/>
      </w:pPr>
      <w:r w:rsidRPr="009C6888">
        <w:rPr>
          <w:noProof/>
        </w:rPr>
        <w:drawing>
          <wp:inline distT="0" distB="0" distL="0" distR="0" wp14:anchorId="10D434D3" wp14:editId="525A7EFD">
            <wp:extent cx="6120765" cy="4290060"/>
            <wp:effectExtent l="0" t="0" r="0" b="0"/>
            <wp:docPr id="6289664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6120765" cy="4290060"/>
                    </a:xfrm>
                    <a:prstGeom prst="rect">
                      <a:avLst/>
                    </a:prstGeom>
                    <a:noFill/>
                    <a:ln>
                      <a:noFill/>
                    </a:ln>
                  </pic:spPr>
                </pic:pic>
              </a:graphicData>
            </a:graphic>
          </wp:inline>
        </w:drawing>
      </w:r>
    </w:p>
    <w:p w14:paraId="4E893D78" w14:textId="2807E7F6" w:rsidR="000E5A6B" w:rsidRPr="001645EB" w:rsidRDefault="00320A3A" w:rsidP="00A5387C">
      <w:pPr>
        <w:pStyle w:val="Caption"/>
      </w:pPr>
      <w:bookmarkStart w:id="181" w:name="_Ref214557803"/>
      <w:r w:rsidRPr="001645EB">
        <w:t xml:space="preserve">Figura </w:t>
      </w:r>
      <w:r w:rsidR="006E4A8D">
        <w:fldChar w:fldCharType="begin"/>
      </w:r>
      <w:r w:rsidR="006E4A8D">
        <w:instrText xml:space="preserve"> SEQ Figura \* ARABIC </w:instrText>
      </w:r>
      <w:r w:rsidR="006E4A8D">
        <w:fldChar w:fldCharType="separate"/>
      </w:r>
      <w:r w:rsidR="006149E6">
        <w:rPr>
          <w:noProof/>
        </w:rPr>
        <w:t>17</w:t>
      </w:r>
      <w:r w:rsidR="006E4A8D">
        <w:rPr>
          <w:noProof/>
        </w:rPr>
        <w:fldChar w:fldCharType="end"/>
      </w:r>
      <w:bookmarkEnd w:id="181"/>
      <w:r w:rsidRPr="001645EB">
        <w:t xml:space="preserve"> - Interazione previste tra PP IT, Nodo di intersca</w:t>
      </w:r>
      <w:r w:rsidR="00002F8B" w:rsidRPr="001645EB">
        <w:t>m</w:t>
      </w:r>
      <w:r w:rsidRPr="001645EB">
        <w:t xml:space="preserve">bio </w:t>
      </w:r>
      <w:r w:rsidR="00426B2B" w:rsidRPr="001645EB">
        <w:t xml:space="preserve">SDG </w:t>
      </w:r>
      <w:r w:rsidR="00AD080E">
        <w:t>IT</w:t>
      </w:r>
      <w:r w:rsidRPr="001645EB">
        <w:t xml:space="preserve"> e Componenti Nazionali SDG </w:t>
      </w:r>
      <w:r w:rsidR="00FB4E37">
        <w:t>IT</w:t>
      </w:r>
    </w:p>
    <w:p w14:paraId="01ED0119" w14:textId="784AB8AA" w:rsidR="00AC08AB" w:rsidRPr="001645EB" w:rsidRDefault="00AC08AB" w:rsidP="000E5A6B">
      <w:pPr>
        <w:pStyle w:val="Corpotesto1"/>
        <w:ind w:left="0"/>
      </w:pPr>
      <w:r w:rsidRPr="00934D31">
        <w:t xml:space="preserve">Nei paragrafi seguenti, viene riportata una descrizione </w:t>
      </w:r>
      <w:r w:rsidR="00426B2B" w:rsidRPr="00934D31">
        <w:t xml:space="preserve">del processo per le </w:t>
      </w:r>
      <w:r w:rsidRPr="00934D31">
        <w:t xml:space="preserve">API </w:t>
      </w:r>
      <w:r w:rsidR="001B1E9C" w:rsidRPr="00934D31">
        <w:t>che prevedono l’interazione tra il</w:t>
      </w:r>
      <w:r w:rsidRPr="00934D31">
        <w:t xml:space="preserve"> PP e il </w:t>
      </w:r>
      <w:r w:rsidR="00512AAE" w:rsidRPr="00934D31">
        <w:t xml:space="preserve">Nodo </w:t>
      </w:r>
      <w:r w:rsidR="00512AAE" w:rsidRPr="009C6888">
        <w:t xml:space="preserve">di interscambio SDG </w:t>
      </w:r>
      <w:r w:rsidR="008527F0">
        <w:t>IT</w:t>
      </w:r>
      <w:r w:rsidRPr="009C6888">
        <w:t>.</w:t>
      </w:r>
    </w:p>
    <w:p w14:paraId="562EB4AA" w14:textId="3630960E" w:rsidR="000E5A6B" w:rsidRPr="001645EB" w:rsidRDefault="000E5A6B" w:rsidP="007B247A">
      <w:pPr>
        <w:pStyle w:val="Heading4"/>
      </w:pPr>
      <w:bookmarkStart w:id="182" w:name="_Toc216973015"/>
      <w:bookmarkStart w:id="183" w:name="_Toc217052597"/>
      <w:proofErr w:type="spellStart"/>
      <w:r w:rsidRPr="001645EB">
        <w:t>Redirect</w:t>
      </w:r>
      <w:proofErr w:type="spellEnd"/>
      <w:r w:rsidRPr="001645EB">
        <w:t xml:space="preserve"> da </w:t>
      </w:r>
      <w:r w:rsidR="00817ABD">
        <w:t>Procedure Portal</w:t>
      </w:r>
      <w:r w:rsidRPr="001645EB">
        <w:t xml:space="preserve"> verso </w:t>
      </w:r>
      <w:r w:rsidR="00C74D16" w:rsidRPr="001645EB">
        <w:t xml:space="preserve">Nodo di interscambio SDG </w:t>
      </w:r>
      <w:bookmarkEnd w:id="182"/>
      <w:r w:rsidR="00333DAD">
        <w:t>IT</w:t>
      </w:r>
      <w:bookmarkEnd w:id="183"/>
    </w:p>
    <w:p w14:paraId="3DEE7B4F" w14:textId="0D0326D1" w:rsidR="00002F8B" w:rsidRPr="00934D31" w:rsidRDefault="009C53C7" w:rsidP="00934D31">
      <w:pPr>
        <w:spacing w:before="0"/>
        <w:jc w:val="center"/>
        <w:rPr>
          <w:rFonts w:ascii="Times New Roman" w:hAnsi="Times New Roman"/>
          <w:szCs w:val="24"/>
        </w:rPr>
      </w:pPr>
      <w:r w:rsidRPr="009C53C7">
        <w:rPr>
          <w:rFonts w:ascii="Times New Roman" w:hAnsi="Times New Roman"/>
          <w:noProof/>
          <w:szCs w:val="24"/>
        </w:rPr>
        <w:drawing>
          <wp:inline distT="0" distB="0" distL="0" distR="0" wp14:anchorId="13207AA2" wp14:editId="0FC595DE">
            <wp:extent cx="6120765" cy="1932305"/>
            <wp:effectExtent l="0" t="0" r="0" b="0"/>
            <wp:docPr id="435071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120765" cy="1932305"/>
                    </a:xfrm>
                    <a:prstGeom prst="rect">
                      <a:avLst/>
                    </a:prstGeom>
                    <a:noFill/>
                    <a:ln>
                      <a:noFill/>
                    </a:ln>
                  </pic:spPr>
                </pic:pic>
              </a:graphicData>
            </a:graphic>
          </wp:inline>
        </w:drawing>
      </w:r>
    </w:p>
    <w:p w14:paraId="00FD5A99" w14:textId="66324EAF" w:rsidR="00002F8B" w:rsidRPr="001645EB" w:rsidRDefault="00002F8B" w:rsidP="007E3E4E">
      <w:pPr>
        <w:pStyle w:val="Caption"/>
      </w:pPr>
      <w:r w:rsidRPr="001645EB">
        <w:t xml:space="preserve">Figura </w:t>
      </w:r>
      <w:r w:rsidR="006E4A8D">
        <w:fldChar w:fldCharType="begin"/>
      </w:r>
      <w:r w:rsidR="006E4A8D">
        <w:instrText xml:space="preserve"> SEQ Figura \* ARABIC </w:instrText>
      </w:r>
      <w:r w:rsidR="006E4A8D">
        <w:fldChar w:fldCharType="separate"/>
      </w:r>
      <w:r w:rsidR="006149E6">
        <w:rPr>
          <w:noProof/>
        </w:rPr>
        <w:t>18</w:t>
      </w:r>
      <w:r w:rsidR="006E4A8D">
        <w:rPr>
          <w:noProof/>
        </w:rPr>
        <w:fldChar w:fldCharType="end"/>
      </w:r>
      <w:r w:rsidRPr="001645EB">
        <w:t xml:space="preserve"> - Interazione tra PP e Nodo di interscambio </w:t>
      </w:r>
      <w:r w:rsidR="001B7935" w:rsidRPr="001645EB">
        <w:t xml:space="preserve">SDG </w:t>
      </w:r>
      <w:r w:rsidR="00333DAD">
        <w:t>IT</w:t>
      </w:r>
      <w:r w:rsidR="001B7935" w:rsidRPr="001645EB">
        <w:t xml:space="preserve"> </w:t>
      </w:r>
      <w:r w:rsidRPr="001645EB">
        <w:t>per generazione istanza</w:t>
      </w:r>
    </w:p>
    <w:p w14:paraId="117E9BD3" w14:textId="357F8500" w:rsidR="006F6B5D" w:rsidRDefault="00C77B61" w:rsidP="006F6B5D">
      <w:pPr>
        <w:pStyle w:val="Corpotesto1"/>
        <w:ind w:left="0"/>
      </w:pPr>
      <w:r w:rsidRPr="00670BB1">
        <w:t xml:space="preserve">Dopo aver selezionato il </w:t>
      </w:r>
      <w:r w:rsidR="00FC7CD7" w:rsidRPr="00670BB1">
        <w:t>P</w:t>
      </w:r>
      <w:r w:rsidRPr="00670BB1">
        <w:t>rocedimento amministrativo</w:t>
      </w:r>
      <w:r>
        <w:t xml:space="preserve"> </w:t>
      </w:r>
      <w:r w:rsidRPr="00670BB1">
        <w:t xml:space="preserve">sul PP, l’Utente transfrontaliero deve essere reindirizzato al Nodo di interscambio SDG </w:t>
      </w:r>
      <w:r w:rsidR="00152780" w:rsidRPr="00670BB1">
        <w:t xml:space="preserve">IT. </w:t>
      </w:r>
      <w:r w:rsidR="006F6B5D">
        <w:t>Per abilitare tale passaggio</w:t>
      </w:r>
      <w:r w:rsidR="00152780">
        <w:t xml:space="preserve">, il </w:t>
      </w:r>
      <w:r w:rsidR="007B2AF2">
        <w:t>PP</w:t>
      </w:r>
      <w:r w:rsidR="007B2AF2" w:rsidRPr="00670BB1">
        <w:t xml:space="preserve"> </w:t>
      </w:r>
      <w:r w:rsidR="006F6B5D">
        <w:t>d</w:t>
      </w:r>
      <w:r w:rsidR="002C22D0">
        <w:t>ovrà</w:t>
      </w:r>
      <w:r w:rsidR="007B2AF2" w:rsidRPr="00670BB1">
        <w:t xml:space="preserve"> </w:t>
      </w:r>
      <w:r w:rsidR="006F6B5D">
        <w:t xml:space="preserve">invocare l’API </w:t>
      </w:r>
      <w:proofErr w:type="spellStart"/>
      <w:r w:rsidR="006F6B5D">
        <w:t>createInstance</w:t>
      </w:r>
      <w:proofErr w:type="spellEnd"/>
      <w:r w:rsidR="006F6B5D">
        <w:t xml:space="preserve"> (vedi par. </w:t>
      </w:r>
      <w:r w:rsidR="00E45C47">
        <w:fldChar w:fldCharType="begin"/>
      </w:r>
      <w:r w:rsidR="00E45C47">
        <w:instrText xml:space="preserve"> REF _Ref216970307 \r </w:instrText>
      </w:r>
      <w:r w:rsidR="00E45C47">
        <w:fldChar w:fldCharType="separate"/>
      </w:r>
      <w:r w:rsidR="006149E6">
        <w:t>3.2.1</w:t>
      </w:r>
      <w:r w:rsidR="00E45C47">
        <w:fldChar w:fldCharType="end"/>
      </w:r>
      <w:r w:rsidR="006F6B5D">
        <w:t xml:space="preserve">) per </w:t>
      </w:r>
      <w:r w:rsidR="007B2AF2">
        <w:t xml:space="preserve">richiedere la generazione di una URL privata </w:t>
      </w:r>
      <w:r w:rsidR="006F6B5D">
        <w:t xml:space="preserve">e </w:t>
      </w:r>
      <w:r w:rsidR="00152780">
        <w:t xml:space="preserve">la </w:t>
      </w:r>
      <w:r w:rsidR="002C22D0">
        <w:t>creazione di</w:t>
      </w:r>
      <w:r w:rsidR="006F6B5D">
        <w:t xml:space="preserve"> una istanza valida sul Nodo, necessaria ad avviare il processo di recupero delle </w:t>
      </w:r>
      <w:proofErr w:type="spellStart"/>
      <w:r w:rsidR="006F6B5D">
        <w:t>Evidence</w:t>
      </w:r>
      <w:proofErr w:type="spellEnd"/>
      <w:r w:rsidR="006F6B5D">
        <w:t>.</w:t>
      </w:r>
    </w:p>
    <w:p w14:paraId="78B2C4A6" w14:textId="3621199A" w:rsidR="006F6B5D" w:rsidRDefault="006F6B5D" w:rsidP="006F6B5D">
      <w:pPr>
        <w:pStyle w:val="Corpotesto1"/>
        <w:ind w:left="0"/>
      </w:pPr>
      <w:r>
        <w:t xml:space="preserve">L’istanza identifica il flusso di recupero delle </w:t>
      </w:r>
      <w:proofErr w:type="spellStart"/>
      <w:r w:rsidR="00D2639D">
        <w:t>Evidence</w:t>
      </w:r>
      <w:proofErr w:type="spellEnd"/>
      <w:r w:rsidR="00D2639D">
        <w:t xml:space="preserve"> </w:t>
      </w:r>
      <w:r>
        <w:t>per il Procedimento amministrativo selezionato</w:t>
      </w:r>
      <w:r w:rsidR="008E4C48">
        <w:t>, l</w:t>
      </w:r>
      <w:r w:rsidR="002C22D0">
        <w:t>’API</w:t>
      </w:r>
      <w:r>
        <w:t xml:space="preserve"> richiede i seguenti dati</w:t>
      </w:r>
      <w:r w:rsidR="002C22D0">
        <w:t xml:space="preserve"> in input</w:t>
      </w:r>
      <w:r>
        <w:t>:</w:t>
      </w:r>
    </w:p>
    <w:p w14:paraId="1400FD8D" w14:textId="30C42745" w:rsidR="00A6713B" w:rsidRPr="00670BB1" w:rsidRDefault="00C8142E" w:rsidP="00A6713B">
      <w:pPr>
        <w:pStyle w:val="Corpotesto1"/>
        <w:numPr>
          <w:ilvl w:val="0"/>
          <w:numId w:val="40"/>
        </w:numPr>
      </w:pPr>
      <w:r w:rsidRPr="00670BB1">
        <w:t>d</w:t>
      </w:r>
      <w:r w:rsidR="007263E9" w:rsidRPr="00670BB1">
        <w:t>ati identificativi dell’utente autenticato sul PP</w:t>
      </w:r>
      <w:r w:rsidR="00F82451">
        <w:t>;</w:t>
      </w:r>
    </w:p>
    <w:p w14:paraId="296A132B" w14:textId="5202037A" w:rsidR="003F5788" w:rsidRPr="00670BB1" w:rsidRDefault="003F5788" w:rsidP="00A6713B">
      <w:pPr>
        <w:pStyle w:val="Corpotesto1"/>
        <w:numPr>
          <w:ilvl w:val="0"/>
          <w:numId w:val="40"/>
        </w:numPr>
      </w:pPr>
      <w:r w:rsidRPr="00670BB1">
        <w:t>nome del Procedimento amministrativo selezionato</w:t>
      </w:r>
      <w:r w:rsidR="00F82451">
        <w:t>;</w:t>
      </w:r>
    </w:p>
    <w:p w14:paraId="1F91A9E4" w14:textId="702359E2" w:rsidR="00A6713B" w:rsidRPr="00670BB1" w:rsidRDefault="00C8142E" w:rsidP="00A6713B">
      <w:pPr>
        <w:pStyle w:val="Corpotesto1"/>
        <w:numPr>
          <w:ilvl w:val="0"/>
          <w:numId w:val="40"/>
        </w:numPr>
      </w:pPr>
      <w:r w:rsidRPr="00670BB1">
        <w:t>i</w:t>
      </w:r>
      <w:r w:rsidR="007263E9" w:rsidRPr="00670BB1">
        <w:t xml:space="preserve">dentificativo della pratica </w:t>
      </w:r>
      <w:r w:rsidR="00F848FA" w:rsidRPr="00670BB1">
        <w:t>sul P</w:t>
      </w:r>
      <w:r w:rsidR="003F5788" w:rsidRPr="00670BB1">
        <w:t>P</w:t>
      </w:r>
      <w:r w:rsidR="006F6B5D">
        <w:t>, che sarà utilizzato come chiave per il recupero delle informazioni sul Nodo di interscambio</w:t>
      </w:r>
      <w:r w:rsidR="00F82451">
        <w:t>;</w:t>
      </w:r>
    </w:p>
    <w:p w14:paraId="6DAAF7E8" w14:textId="173C13F3" w:rsidR="00A6713B" w:rsidRPr="00670BB1" w:rsidRDefault="00C8142E" w:rsidP="00A6713B">
      <w:pPr>
        <w:pStyle w:val="Corpotesto1"/>
        <w:numPr>
          <w:ilvl w:val="0"/>
          <w:numId w:val="40"/>
        </w:numPr>
      </w:pPr>
      <w:r w:rsidRPr="00670BB1">
        <w:t>n</w:t>
      </w:r>
      <w:r w:rsidR="007263E9" w:rsidRPr="00670BB1">
        <w:t>ome e codice IPA del</w:t>
      </w:r>
      <w:r w:rsidR="00A6713B" w:rsidRPr="00670BB1">
        <w:t>l’Ente di riferimento</w:t>
      </w:r>
      <w:r w:rsidR="00F82451">
        <w:t>;</w:t>
      </w:r>
    </w:p>
    <w:p w14:paraId="5645C3AB" w14:textId="15B9DAD9" w:rsidR="007F3E09" w:rsidRDefault="007263E9" w:rsidP="002C22D0">
      <w:pPr>
        <w:pStyle w:val="Corpotesto1"/>
        <w:numPr>
          <w:ilvl w:val="0"/>
          <w:numId w:val="40"/>
        </w:numPr>
      </w:pPr>
      <w:r w:rsidRPr="00670BB1">
        <w:t xml:space="preserve">elenco </w:t>
      </w:r>
      <w:r w:rsidR="007F3E09">
        <w:t xml:space="preserve">opzionale </w:t>
      </w:r>
      <w:r w:rsidRPr="00670BB1">
        <w:t xml:space="preserve">dei </w:t>
      </w:r>
      <w:r w:rsidR="00C8142E" w:rsidRPr="00670BB1">
        <w:t>R</w:t>
      </w:r>
      <w:r w:rsidRPr="00670BB1">
        <w:t>equisiti OOTS</w:t>
      </w:r>
      <w:r w:rsidR="000C702C">
        <w:t xml:space="preserve"> da </w:t>
      </w:r>
      <w:r w:rsidRPr="00670BB1">
        <w:t xml:space="preserve">escludere </w:t>
      </w:r>
      <w:r w:rsidR="006F6B5D">
        <w:t>dal processo di recupero</w:t>
      </w:r>
      <w:r w:rsidR="00F82451">
        <w:t>.</w:t>
      </w:r>
      <w:r w:rsidR="00A40926">
        <w:t xml:space="preserve"> </w:t>
      </w:r>
      <w:r w:rsidR="00E97161">
        <w:t>In riferimento</w:t>
      </w:r>
      <w:r w:rsidR="004E3648">
        <w:t xml:space="preserve"> a questo punto</w:t>
      </w:r>
      <w:r w:rsidR="007F3E09">
        <w:t xml:space="preserve">: </w:t>
      </w:r>
    </w:p>
    <w:p w14:paraId="55094B00" w14:textId="4C9196DC" w:rsidR="007F3E09" w:rsidRDefault="007F3E09" w:rsidP="007F3E09">
      <w:pPr>
        <w:pStyle w:val="Corpotesto1"/>
        <w:numPr>
          <w:ilvl w:val="1"/>
          <w:numId w:val="40"/>
        </w:numPr>
      </w:pPr>
      <w:r>
        <w:t>i</w:t>
      </w:r>
      <w:r w:rsidR="00245172">
        <w:t xml:space="preserve">l </w:t>
      </w:r>
      <w:r w:rsidR="002D0CF2">
        <w:t xml:space="preserve">PP può decidere di escludere uno o più Requisiti OOTS, configurati per il Procedimento amministrativo, </w:t>
      </w:r>
      <w:r w:rsidR="00A40926">
        <w:t>che non necessitano di essere soddisfatti</w:t>
      </w:r>
      <w:r>
        <w:t>;</w:t>
      </w:r>
    </w:p>
    <w:p w14:paraId="2327AFBF" w14:textId="3CB60594" w:rsidR="002C22D0" w:rsidRDefault="007F3E09" w:rsidP="00D521B6">
      <w:pPr>
        <w:pStyle w:val="Corpotesto1"/>
        <w:numPr>
          <w:ilvl w:val="1"/>
          <w:numId w:val="40"/>
        </w:numPr>
      </w:pPr>
      <w:r>
        <w:t>s</w:t>
      </w:r>
      <w:r w:rsidR="002D0CF2">
        <w:t>e esclusi</w:t>
      </w:r>
      <w:r w:rsidR="00C03A58">
        <w:t xml:space="preserve">, </w:t>
      </w:r>
      <w:r>
        <w:t xml:space="preserve">tali requisiti </w:t>
      </w:r>
      <w:r w:rsidR="002D0CF2">
        <w:t xml:space="preserve">non saranno </w:t>
      </w:r>
      <w:r>
        <w:t xml:space="preserve">più </w:t>
      </w:r>
      <w:r w:rsidR="002D0CF2">
        <w:t>selezionabili</w:t>
      </w:r>
      <w:r w:rsidR="00C03A58">
        <w:t xml:space="preserve"> dal Nodo di interscambio SDG IT</w:t>
      </w:r>
      <w:r>
        <w:t>,</w:t>
      </w:r>
      <w:r w:rsidR="00DF6D26">
        <w:t xml:space="preserve"> consentendo </w:t>
      </w:r>
      <w:r>
        <w:t xml:space="preserve">di completare l’istanza e, quando richiesto, </w:t>
      </w:r>
      <w:r w:rsidR="000917CF">
        <w:t>proceder</w:t>
      </w:r>
      <w:r>
        <w:t xml:space="preserve">e </w:t>
      </w:r>
      <w:r w:rsidR="000917CF">
        <w:t xml:space="preserve">con l’invio delle </w:t>
      </w:r>
      <w:proofErr w:type="spellStart"/>
      <w:r w:rsidR="000917CF">
        <w:t>Evidence</w:t>
      </w:r>
      <w:proofErr w:type="spellEnd"/>
      <w:r w:rsidR="000917CF">
        <w:t xml:space="preserve"> sul PP di provenienza.</w:t>
      </w:r>
    </w:p>
    <w:p w14:paraId="3110B45B" w14:textId="6A506086" w:rsidR="0071034F" w:rsidRPr="00670BB1" w:rsidRDefault="00D521B6" w:rsidP="00670BB1">
      <w:pPr>
        <w:pStyle w:val="Corpotesto1"/>
        <w:ind w:left="0"/>
      </w:pPr>
      <w:r>
        <w:t>Il</w:t>
      </w:r>
      <w:r w:rsidR="00F932D0">
        <w:t xml:space="preserve"> PP dovrà utilizzare la URL restituita per reindirizzare l’utente al Nodo di interscambio</w:t>
      </w:r>
      <w:r w:rsidR="006E78A9">
        <w:t xml:space="preserve"> SDG IT</w:t>
      </w:r>
      <w:r w:rsidR="00F932D0">
        <w:t xml:space="preserve"> ed avviare il processo di recupero delle </w:t>
      </w:r>
      <w:proofErr w:type="spellStart"/>
      <w:r w:rsidR="00F932D0">
        <w:t>Evi</w:t>
      </w:r>
      <w:r w:rsidR="00A2108B">
        <w:t>d</w:t>
      </w:r>
      <w:r w:rsidR="00F932D0">
        <w:t>ence</w:t>
      </w:r>
      <w:proofErr w:type="spellEnd"/>
      <w:r w:rsidR="00F932D0">
        <w:t>.</w:t>
      </w:r>
    </w:p>
    <w:p w14:paraId="22F27D52" w14:textId="23E8CEB4" w:rsidR="000E5A6B" w:rsidRPr="001645EB" w:rsidRDefault="000E5A6B" w:rsidP="005D1C0E">
      <w:pPr>
        <w:pStyle w:val="Heading4"/>
      </w:pPr>
      <w:bookmarkStart w:id="184" w:name="_Toc216973016"/>
      <w:bookmarkStart w:id="185" w:name="_Toc217052598"/>
      <w:r w:rsidRPr="001645EB">
        <w:t xml:space="preserve">Recupero Stato e lista </w:t>
      </w:r>
      <w:proofErr w:type="spellStart"/>
      <w:r w:rsidRPr="001645EB">
        <w:t>Evidence</w:t>
      </w:r>
      <w:proofErr w:type="spellEnd"/>
      <w:r w:rsidRPr="001645EB">
        <w:t xml:space="preserve"> da </w:t>
      </w:r>
      <w:r w:rsidR="00C74D16" w:rsidRPr="001645EB">
        <w:t xml:space="preserve">Nodo di interscambio SDG </w:t>
      </w:r>
      <w:bookmarkEnd w:id="184"/>
      <w:r w:rsidR="00333DAD">
        <w:t>IT</w:t>
      </w:r>
      <w:bookmarkEnd w:id="185"/>
    </w:p>
    <w:p w14:paraId="0AF2B35E" w14:textId="369DC23C" w:rsidR="00156DA3" w:rsidRPr="001645EB" w:rsidRDefault="00D57390" w:rsidP="007E3E4E">
      <w:pPr>
        <w:pStyle w:val="Corpotesto1"/>
        <w:keepNext/>
        <w:ind w:left="0"/>
      </w:pPr>
      <w:r w:rsidRPr="00D57390">
        <w:rPr>
          <w:noProof/>
        </w:rPr>
        <w:drawing>
          <wp:inline distT="0" distB="0" distL="0" distR="0" wp14:anchorId="505A158B" wp14:editId="43471316">
            <wp:extent cx="6120765" cy="2860675"/>
            <wp:effectExtent l="0" t="0" r="0" b="0"/>
            <wp:docPr id="77632967" name="Picture 14"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32967" name="Picture 14" descr="A diagram of a company&#10;&#10;AI-generated content may be incorrect."/>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120765" cy="2860675"/>
                    </a:xfrm>
                    <a:prstGeom prst="rect">
                      <a:avLst/>
                    </a:prstGeom>
                    <a:noFill/>
                    <a:ln>
                      <a:noFill/>
                    </a:ln>
                  </pic:spPr>
                </pic:pic>
              </a:graphicData>
            </a:graphic>
          </wp:inline>
        </w:drawing>
      </w:r>
    </w:p>
    <w:p w14:paraId="4F2A9B24" w14:textId="7660257B" w:rsidR="00BC68B3" w:rsidRPr="001645EB" w:rsidRDefault="00002F8B" w:rsidP="00093788">
      <w:pPr>
        <w:pStyle w:val="Caption"/>
      </w:pPr>
      <w:r w:rsidRPr="001645EB">
        <w:t xml:space="preserve">Figura </w:t>
      </w:r>
      <w:r w:rsidR="006E4A8D">
        <w:fldChar w:fldCharType="begin"/>
      </w:r>
      <w:r w:rsidR="006E4A8D">
        <w:instrText xml:space="preserve"> SEQ Figura \* ARABIC </w:instrText>
      </w:r>
      <w:r w:rsidR="006E4A8D">
        <w:fldChar w:fldCharType="separate"/>
      </w:r>
      <w:r w:rsidR="006149E6">
        <w:rPr>
          <w:noProof/>
        </w:rPr>
        <w:t>19</w:t>
      </w:r>
      <w:r w:rsidR="006E4A8D">
        <w:rPr>
          <w:noProof/>
        </w:rPr>
        <w:fldChar w:fldCharType="end"/>
      </w:r>
      <w:r w:rsidRPr="001645EB">
        <w:t xml:space="preserve"> - Interazione tra PP e Nodo di interscambio </w:t>
      </w:r>
      <w:r w:rsidR="001B7935" w:rsidRPr="001645EB">
        <w:t xml:space="preserve">SDG </w:t>
      </w:r>
      <w:r w:rsidR="00333DAD">
        <w:t>IT</w:t>
      </w:r>
      <w:r w:rsidRPr="001645EB">
        <w:t xml:space="preserve"> per </w:t>
      </w:r>
      <w:proofErr w:type="spellStart"/>
      <w:r w:rsidRPr="001645EB">
        <w:t>retrieveStatusAndEvidenceList</w:t>
      </w:r>
      <w:proofErr w:type="spellEnd"/>
    </w:p>
    <w:p w14:paraId="14C8A1D9" w14:textId="0394AB5D" w:rsidR="002C7E58" w:rsidRDefault="00BE6993" w:rsidP="000E5A6B">
      <w:pPr>
        <w:pStyle w:val="Corpotesto1"/>
        <w:ind w:left="0"/>
      </w:pPr>
      <w:r w:rsidRPr="00DD4AC3">
        <w:t xml:space="preserve">La API </w:t>
      </w:r>
      <w:proofErr w:type="spellStart"/>
      <w:r w:rsidRPr="00DD4AC3">
        <w:rPr>
          <w:i/>
          <w:iCs/>
        </w:rPr>
        <w:t>retrieveStatusAndEvidenceList</w:t>
      </w:r>
      <w:proofErr w:type="spellEnd"/>
      <w:r w:rsidRPr="00DD4AC3">
        <w:t xml:space="preserve"> (vedi par. </w:t>
      </w:r>
      <w:r w:rsidR="00E45C47">
        <w:fldChar w:fldCharType="begin"/>
      </w:r>
      <w:r w:rsidR="00E45C47">
        <w:instrText xml:space="preserve"> REF _Ref216970340 \r </w:instrText>
      </w:r>
      <w:r w:rsidR="00E45C47">
        <w:fldChar w:fldCharType="separate"/>
      </w:r>
      <w:r w:rsidR="006149E6">
        <w:t>3.2.2</w:t>
      </w:r>
      <w:r w:rsidR="00E45C47">
        <w:fldChar w:fldCharType="end"/>
      </w:r>
      <w:r w:rsidRPr="00DD4AC3">
        <w:fldChar w:fldCharType="begin"/>
      </w:r>
      <w:r w:rsidRPr="00DD4AC3">
        <w:instrText xml:space="preserve"> REF _Ref215583067 \r \h </w:instrText>
      </w:r>
      <w:r w:rsidR="00F82451">
        <w:instrText xml:space="preserve"> \* MERGEFORMAT </w:instrText>
      </w:r>
      <w:r w:rsidRPr="00DD4AC3">
        <w:fldChar w:fldCharType="separate"/>
      </w:r>
      <w:r w:rsidRPr="00DD4AC3">
        <w:fldChar w:fldCharType="end"/>
      </w:r>
      <w:r w:rsidRPr="00DD4AC3">
        <w:t>)</w:t>
      </w:r>
      <w:r w:rsidR="00F82451">
        <w:t>, ricevuto in input l’identificativo della pratica</w:t>
      </w:r>
      <w:r w:rsidR="00F932D0">
        <w:t>,</w:t>
      </w:r>
      <w:r w:rsidRPr="00DD4AC3">
        <w:t xml:space="preserve"> </w:t>
      </w:r>
      <w:r w:rsidR="002C7E58">
        <w:t>consente</w:t>
      </w:r>
      <w:r w:rsidRPr="00DD4AC3">
        <w:t xml:space="preserve"> al </w:t>
      </w:r>
      <w:r w:rsidR="00817ABD">
        <w:t>Procedure Portal</w:t>
      </w:r>
      <w:r w:rsidRPr="00DD4AC3">
        <w:t xml:space="preserve"> di verificare lo stato di avanzamento del processo di recupero </w:t>
      </w:r>
      <w:r w:rsidR="00D308E6" w:rsidRPr="00DD4AC3">
        <w:t xml:space="preserve">delle </w:t>
      </w:r>
      <w:proofErr w:type="spellStart"/>
      <w:r w:rsidR="00F82451">
        <w:t>E</w:t>
      </w:r>
      <w:r w:rsidR="00D308E6" w:rsidRPr="00DD4AC3">
        <w:t>vidence</w:t>
      </w:r>
      <w:proofErr w:type="spellEnd"/>
      <w:r w:rsidR="00D308E6" w:rsidRPr="00DD4AC3">
        <w:t xml:space="preserve"> sul Nodo di interscambio SDG IT.</w:t>
      </w:r>
      <w:r w:rsidR="002C7E58">
        <w:t xml:space="preserve"> Se l’utente ha completato il recupero </w:t>
      </w:r>
      <w:r w:rsidR="00C6282F">
        <w:t xml:space="preserve">delle </w:t>
      </w:r>
      <w:proofErr w:type="spellStart"/>
      <w:r w:rsidR="00EA52E9">
        <w:t>Evidence</w:t>
      </w:r>
      <w:proofErr w:type="spellEnd"/>
      <w:r w:rsidR="00EA52E9">
        <w:t xml:space="preserve"> </w:t>
      </w:r>
      <w:r w:rsidR="002C7E58">
        <w:t>sul Nodo di interscambio,</w:t>
      </w:r>
      <w:r w:rsidR="00C6282F">
        <w:t xml:space="preserve"> la API</w:t>
      </w:r>
      <w:r w:rsidR="002C7E58">
        <w:t xml:space="preserve"> restituisce anche la lista delle </w:t>
      </w:r>
      <w:proofErr w:type="spellStart"/>
      <w:r w:rsidR="001B56EB">
        <w:t>Evidence</w:t>
      </w:r>
      <w:proofErr w:type="spellEnd"/>
      <w:r w:rsidR="001B56EB">
        <w:t xml:space="preserve"> </w:t>
      </w:r>
      <w:r w:rsidR="002C7E58">
        <w:t>disponibili.</w:t>
      </w:r>
    </w:p>
    <w:p w14:paraId="0B9B51D7" w14:textId="6FB0FA4D" w:rsidR="006D7AD9" w:rsidRPr="00DD4AC3" w:rsidRDefault="002C7E58" w:rsidP="000E5A6B">
      <w:pPr>
        <w:pStyle w:val="Corpotesto1"/>
        <w:ind w:left="0"/>
      </w:pPr>
      <w:r>
        <w:t>Stati possibili dell’istanza restituiti dall’API</w:t>
      </w:r>
      <w:r w:rsidR="00F932D0">
        <w:t>:</w:t>
      </w:r>
    </w:p>
    <w:p w14:paraId="1EACC2B5" w14:textId="4D188DEE" w:rsidR="00F82451" w:rsidRDefault="004A3E90" w:rsidP="00F82451">
      <w:pPr>
        <w:pStyle w:val="Corpotesto1"/>
        <w:numPr>
          <w:ilvl w:val="0"/>
          <w:numId w:val="64"/>
        </w:numPr>
      </w:pPr>
      <w:proofErr w:type="spellStart"/>
      <w:r w:rsidRPr="00DD4AC3">
        <w:rPr>
          <w:b/>
          <w:bCs/>
        </w:rPr>
        <w:t>Aborted</w:t>
      </w:r>
      <w:proofErr w:type="spellEnd"/>
      <w:r w:rsidR="00810200">
        <w:t>:</w:t>
      </w:r>
      <w:r w:rsidR="00F82451">
        <w:t xml:space="preserve"> </w:t>
      </w:r>
      <w:r w:rsidRPr="00DD4AC3">
        <w:t xml:space="preserve">processo di recupero </w:t>
      </w:r>
      <w:r w:rsidR="002C7E58">
        <w:t>annullato</w:t>
      </w:r>
      <w:r w:rsidR="00C6282F">
        <w:t xml:space="preserve"> sul Nodo di interscambio</w:t>
      </w:r>
      <w:r w:rsidRPr="00DD4AC3">
        <w:t>;</w:t>
      </w:r>
    </w:p>
    <w:p w14:paraId="513C37B9" w14:textId="2097C51D" w:rsidR="004A3E90" w:rsidRDefault="00F82451" w:rsidP="00F82451">
      <w:pPr>
        <w:pStyle w:val="Corpotesto1"/>
        <w:numPr>
          <w:ilvl w:val="0"/>
          <w:numId w:val="64"/>
        </w:numPr>
      </w:pPr>
      <w:proofErr w:type="spellStart"/>
      <w:r w:rsidRPr="00F82451">
        <w:rPr>
          <w:b/>
          <w:bCs/>
        </w:rPr>
        <w:t>Invalid</w:t>
      </w:r>
      <w:proofErr w:type="spellEnd"/>
      <w:r w:rsidR="00810200">
        <w:t xml:space="preserve">: </w:t>
      </w:r>
      <w:r w:rsidR="00C6282F">
        <w:t>data di creazione dell’istanza su Nodo di interscambio superiore a 12 mesi;</w:t>
      </w:r>
    </w:p>
    <w:p w14:paraId="25AC90B0" w14:textId="23A84120" w:rsidR="00810200" w:rsidRDefault="00810200" w:rsidP="00F82451">
      <w:pPr>
        <w:pStyle w:val="Corpotesto1"/>
        <w:numPr>
          <w:ilvl w:val="0"/>
          <w:numId w:val="64"/>
        </w:numPr>
      </w:pPr>
      <w:r w:rsidRPr="009B0301">
        <w:rPr>
          <w:b/>
          <w:bCs/>
        </w:rPr>
        <w:t>In progress</w:t>
      </w:r>
      <w:r w:rsidRPr="009B0301">
        <w:t>:</w:t>
      </w:r>
      <w:r w:rsidR="009B0301" w:rsidRPr="009B0301">
        <w:t xml:space="preserve"> </w:t>
      </w:r>
      <w:r w:rsidR="009B0301">
        <w:t xml:space="preserve">processo di recupero delle </w:t>
      </w:r>
      <w:proofErr w:type="spellStart"/>
      <w:r w:rsidR="00D2639D">
        <w:t>Evidence</w:t>
      </w:r>
      <w:proofErr w:type="spellEnd"/>
      <w:r w:rsidR="00D2639D">
        <w:t xml:space="preserve"> </w:t>
      </w:r>
      <w:r w:rsidR="009B0301">
        <w:t>in corso;</w:t>
      </w:r>
    </w:p>
    <w:p w14:paraId="2C7F412A" w14:textId="55EC7FE8" w:rsidR="009B0301" w:rsidRDefault="009B0301" w:rsidP="00F82451">
      <w:pPr>
        <w:pStyle w:val="Corpotesto1"/>
        <w:numPr>
          <w:ilvl w:val="0"/>
          <w:numId w:val="64"/>
        </w:numPr>
      </w:pPr>
      <w:r w:rsidRPr="00E96EC8">
        <w:rPr>
          <w:b/>
          <w:bCs/>
        </w:rPr>
        <w:t>Ready to download</w:t>
      </w:r>
      <w:r w:rsidRPr="00DD4AC3">
        <w:t>:</w:t>
      </w:r>
      <w:r w:rsidRPr="00E96EC8">
        <w:t xml:space="preserve"> </w:t>
      </w:r>
      <w:r w:rsidR="00C6282F">
        <w:t xml:space="preserve">processo di recupero completato sul Nodo di interscambio. La API restituisce anche la lista delle </w:t>
      </w:r>
      <w:proofErr w:type="spellStart"/>
      <w:r w:rsidR="00C6282F">
        <w:t>Evidence</w:t>
      </w:r>
      <w:proofErr w:type="spellEnd"/>
      <w:r w:rsidR="00C6282F">
        <w:t xml:space="preserve"> recuperate</w:t>
      </w:r>
      <w:r w:rsidR="00E96EC8">
        <w:t>;</w:t>
      </w:r>
    </w:p>
    <w:p w14:paraId="1C5E7119" w14:textId="0F95E5C8" w:rsidR="004A3E90" w:rsidRPr="00DD4AC3" w:rsidRDefault="00C6282F" w:rsidP="00DD4AC3">
      <w:pPr>
        <w:pStyle w:val="Corpotesto1"/>
        <w:numPr>
          <w:ilvl w:val="0"/>
          <w:numId w:val="64"/>
        </w:numPr>
      </w:pPr>
      <w:r>
        <w:rPr>
          <w:b/>
          <w:bCs/>
        </w:rPr>
        <w:t>Sent</w:t>
      </w:r>
      <w:r w:rsidRPr="00DD4AC3">
        <w:t>:</w:t>
      </w:r>
      <w:r>
        <w:t xml:space="preserve"> stato di una istanza per cui il processo di recupero è stato completato sul Nodo di interscambio e tutte le </w:t>
      </w:r>
      <w:proofErr w:type="spellStart"/>
      <w:r>
        <w:t>Evidence</w:t>
      </w:r>
      <w:proofErr w:type="spellEnd"/>
      <w:r>
        <w:t xml:space="preserve"> afferenti al processo sono state recuperate dal </w:t>
      </w:r>
      <w:r w:rsidR="00817ABD">
        <w:t>Procedure Portal</w:t>
      </w:r>
      <w:r>
        <w:t>.</w:t>
      </w:r>
    </w:p>
    <w:p w14:paraId="22F78EE7" w14:textId="542BED4F" w:rsidR="000E5A6B" w:rsidRPr="001645EB" w:rsidRDefault="000E5A6B" w:rsidP="005D1C0E">
      <w:pPr>
        <w:pStyle w:val="Heading4"/>
        <w:rPr>
          <w:bCs/>
        </w:rPr>
      </w:pPr>
      <w:bookmarkStart w:id="186" w:name="_Toc216973017"/>
      <w:bookmarkStart w:id="187" w:name="_Toc217052599"/>
      <w:r w:rsidRPr="001645EB">
        <w:rPr>
          <w:bCs/>
        </w:rPr>
        <w:t xml:space="preserve">Recupero </w:t>
      </w:r>
      <w:proofErr w:type="spellStart"/>
      <w:r w:rsidRPr="001645EB">
        <w:rPr>
          <w:bCs/>
        </w:rPr>
        <w:t>Evidence</w:t>
      </w:r>
      <w:proofErr w:type="spellEnd"/>
      <w:r w:rsidRPr="001645EB">
        <w:rPr>
          <w:bCs/>
        </w:rPr>
        <w:t xml:space="preserve"> da </w:t>
      </w:r>
      <w:r w:rsidR="00C74D16" w:rsidRPr="001645EB">
        <w:rPr>
          <w:bCs/>
        </w:rPr>
        <w:t xml:space="preserve">Nodo di interscambio SDG </w:t>
      </w:r>
      <w:bookmarkEnd w:id="186"/>
      <w:r w:rsidR="004E5CCE">
        <w:rPr>
          <w:bCs/>
        </w:rPr>
        <w:t>IT</w:t>
      </w:r>
      <w:bookmarkEnd w:id="187"/>
    </w:p>
    <w:p w14:paraId="3E0B51DB" w14:textId="17B52461" w:rsidR="006959F5" w:rsidRPr="006959F5" w:rsidRDefault="006959F5" w:rsidP="006959F5">
      <w:pPr>
        <w:jc w:val="center"/>
      </w:pPr>
      <w:r w:rsidRPr="006959F5">
        <w:rPr>
          <w:noProof/>
        </w:rPr>
        <w:drawing>
          <wp:inline distT="0" distB="0" distL="0" distR="0" wp14:anchorId="55306E7B" wp14:editId="41DAF101">
            <wp:extent cx="6120765" cy="2347595"/>
            <wp:effectExtent l="0" t="0" r="0" b="0"/>
            <wp:docPr id="1875493546" name="Picture 16"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493546" name="Picture 16" descr="A diagram of a diagram&#10;&#10;AI-generated content may be incorrect."/>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120765" cy="2347595"/>
                    </a:xfrm>
                    <a:prstGeom prst="rect">
                      <a:avLst/>
                    </a:prstGeom>
                    <a:noFill/>
                    <a:ln>
                      <a:noFill/>
                    </a:ln>
                  </pic:spPr>
                </pic:pic>
              </a:graphicData>
            </a:graphic>
          </wp:inline>
        </w:drawing>
      </w:r>
    </w:p>
    <w:p w14:paraId="2F9D304A" w14:textId="293B85EE" w:rsidR="000E5A6B" w:rsidRPr="001645EB" w:rsidRDefault="00002F8B" w:rsidP="006959F5">
      <w:pPr>
        <w:pStyle w:val="Caption"/>
      </w:pPr>
      <w:r w:rsidRPr="001645EB">
        <w:t xml:space="preserve">Figura </w:t>
      </w:r>
      <w:r w:rsidR="006E4A8D">
        <w:fldChar w:fldCharType="begin"/>
      </w:r>
      <w:r w:rsidR="006E4A8D">
        <w:instrText xml:space="preserve"> SEQ Figura \* ARABIC </w:instrText>
      </w:r>
      <w:r w:rsidR="006E4A8D">
        <w:fldChar w:fldCharType="separate"/>
      </w:r>
      <w:r w:rsidR="006149E6">
        <w:rPr>
          <w:noProof/>
        </w:rPr>
        <w:t>20</w:t>
      </w:r>
      <w:r w:rsidR="006E4A8D">
        <w:rPr>
          <w:noProof/>
        </w:rPr>
        <w:fldChar w:fldCharType="end"/>
      </w:r>
      <w:r w:rsidRPr="001645EB">
        <w:t xml:space="preserve"> - Interazione tra PP e Nodo di interscambio </w:t>
      </w:r>
      <w:r w:rsidR="001B7935" w:rsidRPr="001645EB">
        <w:t xml:space="preserve">SDG </w:t>
      </w:r>
      <w:r w:rsidR="00DA20D4">
        <w:t>IT</w:t>
      </w:r>
      <w:r w:rsidR="001B7935" w:rsidRPr="001645EB">
        <w:t xml:space="preserve"> </w:t>
      </w:r>
      <w:r w:rsidRPr="001645EB">
        <w:t xml:space="preserve">per </w:t>
      </w:r>
      <w:proofErr w:type="spellStart"/>
      <w:r w:rsidRPr="001645EB">
        <w:t>retrieveEvidence</w:t>
      </w:r>
      <w:proofErr w:type="spellEnd"/>
    </w:p>
    <w:p w14:paraId="3B1E518A" w14:textId="316DED7F" w:rsidR="00662A79" w:rsidRPr="00036733" w:rsidRDefault="00CB296A" w:rsidP="005D1C0E">
      <w:pPr>
        <w:pStyle w:val="Corpotesto1"/>
        <w:ind w:left="0"/>
      </w:pPr>
      <w:r w:rsidRPr="00036733">
        <w:t xml:space="preserve">Per le istanze in stato “Ready to download”, il </w:t>
      </w:r>
      <w:r w:rsidR="00817ABD">
        <w:t>Procedure Portal</w:t>
      </w:r>
      <w:r w:rsidRPr="00036733">
        <w:t xml:space="preserve"> può</w:t>
      </w:r>
      <w:r w:rsidR="004F0A8C" w:rsidRPr="00036733">
        <w:t xml:space="preserve">, per ogni oggetto della lista fornita dall’API </w:t>
      </w:r>
      <w:proofErr w:type="spellStart"/>
      <w:r w:rsidR="004F0A8C" w:rsidRPr="00036733">
        <w:rPr>
          <w:i/>
          <w:iCs/>
        </w:rPr>
        <w:t>retrieveStatusAndEvidenceList</w:t>
      </w:r>
      <w:proofErr w:type="spellEnd"/>
      <w:r w:rsidR="004F0A8C" w:rsidRPr="00036733">
        <w:t xml:space="preserve">, </w:t>
      </w:r>
      <w:r w:rsidR="00493C40" w:rsidRPr="00036733">
        <w:t xml:space="preserve">richiamare l’API </w:t>
      </w:r>
      <w:proofErr w:type="spellStart"/>
      <w:r w:rsidR="00493C40" w:rsidRPr="00036733">
        <w:rPr>
          <w:i/>
          <w:iCs/>
        </w:rPr>
        <w:t>retrieveEvidence</w:t>
      </w:r>
      <w:proofErr w:type="spellEnd"/>
      <w:r w:rsidR="00493C40" w:rsidRPr="00036733">
        <w:t xml:space="preserve"> </w:t>
      </w:r>
      <w:r w:rsidR="00581206" w:rsidRPr="00036733">
        <w:t xml:space="preserve">(vedi par. </w:t>
      </w:r>
      <w:r w:rsidR="00E45C47">
        <w:fldChar w:fldCharType="begin"/>
      </w:r>
      <w:r w:rsidR="00E45C47">
        <w:instrText xml:space="preserve"> REF _Ref216970360 \r </w:instrText>
      </w:r>
      <w:r w:rsidR="00E45C47">
        <w:fldChar w:fldCharType="separate"/>
      </w:r>
      <w:r w:rsidR="006149E6">
        <w:t>3.2.3</w:t>
      </w:r>
      <w:r w:rsidR="00E45C47">
        <w:fldChar w:fldCharType="end"/>
      </w:r>
      <w:r w:rsidR="00581206" w:rsidRPr="00036733">
        <w:t xml:space="preserve">). </w:t>
      </w:r>
      <w:r w:rsidR="00662A79">
        <w:t xml:space="preserve">Ogni </w:t>
      </w:r>
      <w:r w:rsidR="00343D5B">
        <w:t>oggetto recup</w:t>
      </w:r>
      <w:r w:rsidR="00AA6CF7">
        <w:t>e</w:t>
      </w:r>
      <w:r w:rsidR="00343D5B">
        <w:t>rato</w:t>
      </w:r>
      <w:r w:rsidR="00D23DB5">
        <w:t xml:space="preserve"> dalla lista sar</w:t>
      </w:r>
      <w:r w:rsidR="00CF1856">
        <w:t>à</w:t>
      </w:r>
      <w:r w:rsidR="00D23DB5">
        <w:t xml:space="preserve"> contrassegnato </w:t>
      </w:r>
      <w:r w:rsidR="000B2EAA">
        <w:t>nel</w:t>
      </w:r>
      <w:r w:rsidR="00D23DB5">
        <w:t xml:space="preserve"> database del Nodo di interscambio con un flag</w:t>
      </w:r>
      <w:r w:rsidR="00FA4B12">
        <w:t xml:space="preserve"> “</w:t>
      </w:r>
      <w:proofErr w:type="spellStart"/>
      <w:r w:rsidR="00FA4B12">
        <w:t>true</w:t>
      </w:r>
      <w:proofErr w:type="spellEnd"/>
      <w:r w:rsidR="00FA4B12">
        <w:t>”</w:t>
      </w:r>
      <w:r w:rsidR="0059154A">
        <w:t xml:space="preserve">, </w:t>
      </w:r>
      <w:r w:rsidR="000B2EAA">
        <w:t>rimanendo</w:t>
      </w:r>
      <w:r w:rsidR="00D23DB5">
        <w:t xml:space="preserve"> disponibile </w:t>
      </w:r>
      <w:r w:rsidR="0059154A">
        <w:t xml:space="preserve">per il download </w:t>
      </w:r>
      <w:r w:rsidR="00D23DB5">
        <w:t>fino a</w:t>
      </w:r>
      <w:r w:rsidR="00194FF9">
        <w:t>l</w:t>
      </w:r>
      <w:r w:rsidR="00D23DB5">
        <w:t xml:space="preserve"> completamento del recupero di tutte le </w:t>
      </w:r>
      <w:proofErr w:type="spellStart"/>
      <w:r w:rsidR="00D23DB5">
        <w:t>Evidence</w:t>
      </w:r>
      <w:proofErr w:type="spellEnd"/>
      <w:r w:rsidR="00D23DB5">
        <w:t xml:space="preserve"> associate all’istanza. </w:t>
      </w:r>
      <w:r w:rsidR="0084331D" w:rsidRPr="0084331D">
        <w:t xml:space="preserve">Una volta recuperate tutte le </w:t>
      </w:r>
      <w:proofErr w:type="spellStart"/>
      <w:r w:rsidR="0084331D" w:rsidRPr="0084331D">
        <w:t>Evidence</w:t>
      </w:r>
      <w:proofErr w:type="spellEnd"/>
      <w:r w:rsidR="0084331D" w:rsidRPr="0084331D">
        <w:t xml:space="preserve"> associate all’istanza, il Nodo di interscambio aggiornerà lo stato dell’istanza a “Sent”</w:t>
      </w:r>
      <w:r w:rsidR="00194FF9">
        <w:t xml:space="preserve"> e </w:t>
      </w:r>
      <w:r w:rsidR="003E2540">
        <w:t xml:space="preserve">procederà all’eliminazione di </w:t>
      </w:r>
      <w:r w:rsidR="007F404B">
        <w:t xml:space="preserve">tutte le </w:t>
      </w:r>
      <w:proofErr w:type="spellStart"/>
      <w:r w:rsidR="007F404B">
        <w:t>Evi</w:t>
      </w:r>
      <w:r w:rsidR="003E2540">
        <w:t>de</w:t>
      </w:r>
      <w:r w:rsidR="007F404B">
        <w:t>nce</w:t>
      </w:r>
      <w:proofErr w:type="spellEnd"/>
      <w:r w:rsidR="007F404B">
        <w:t xml:space="preserve"> associate</w:t>
      </w:r>
      <w:r w:rsidR="003E2540">
        <w:t>.</w:t>
      </w:r>
    </w:p>
    <w:p w14:paraId="072E01FB" w14:textId="0189453D" w:rsidR="00CE355F" w:rsidRPr="001645EB" w:rsidRDefault="002C64F9" w:rsidP="00E97D5E">
      <w:pPr>
        <w:pStyle w:val="Heading2"/>
      </w:pPr>
      <w:bookmarkStart w:id="188" w:name="_Toc216973018"/>
      <w:bookmarkStart w:id="189" w:name="_Toc217052600"/>
      <w:r w:rsidRPr="001645EB">
        <w:t xml:space="preserve">Gestione del </w:t>
      </w:r>
      <w:proofErr w:type="spellStart"/>
      <w:r w:rsidRPr="001645EB">
        <w:t>timeout</w:t>
      </w:r>
      <w:proofErr w:type="spellEnd"/>
      <w:r w:rsidRPr="001645EB">
        <w:t xml:space="preserve"> OOTS</w:t>
      </w:r>
      <w:bookmarkEnd w:id="188"/>
      <w:bookmarkEnd w:id="189"/>
    </w:p>
    <w:p w14:paraId="4DF3DDD3" w14:textId="490A484B" w:rsidR="00E97D5E" w:rsidRPr="001645EB" w:rsidRDefault="00E97D5E" w:rsidP="00E12CBD">
      <w:pPr>
        <w:pStyle w:val="Corpotesto1"/>
        <w:spacing w:before="0"/>
        <w:ind w:left="0"/>
        <w:rPr>
          <w:b/>
          <w:bCs/>
        </w:rPr>
      </w:pPr>
      <w:r w:rsidRPr="001645EB">
        <w:t xml:space="preserve">Il </w:t>
      </w:r>
      <w:proofErr w:type="spellStart"/>
      <w:r w:rsidR="00F04B18" w:rsidRPr="001645EB">
        <w:t>Tecnical</w:t>
      </w:r>
      <w:proofErr w:type="spellEnd"/>
      <w:r w:rsidRPr="001645EB">
        <w:t xml:space="preserve"> design </w:t>
      </w:r>
      <w:proofErr w:type="spellStart"/>
      <w:r w:rsidRPr="001645EB">
        <w:t>document</w:t>
      </w:r>
      <w:proofErr w:type="spellEnd"/>
      <w:r w:rsidRPr="001645EB">
        <w:t xml:space="preserve"> (</w:t>
      </w:r>
      <w:r w:rsidRPr="001645EB">
        <w:rPr>
          <w:i/>
          <w:iCs/>
        </w:rPr>
        <w:t>TDD</w:t>
      </w:r>
      <w:r w:rsidRPr="001645EB">
        <w:t xml:space="preserve">) introduce i </w:t>
      </w:r>
      <w:proofErr w:type="spellStart"/>
      <w:r w:rsidRPr="001645EB">
        <w:rPr>
          <w:b/>
          <w:bCs/>
        </w:rPr>
        <w:t>timeout</w:t>
      </w:r>
      <w:proofErr w:type="spellEnd"/>
      <w:r w:rsidR="00F04B18" w:rsidRPr="001645EB">
        <w:t xml:space="preserve"> </w:t>
      </w:r>
      <w:r w:rsidR="00F21C7B" w:rsidRPr="001645EB">
        <w:t xml:space="preserve">al fine di garantire la </w:t>
      </w:r>
      <w:r w:rsidR="00F04B18" w:rsidRPr="001645EB">
        <w:t>coerenza</w:t>
      </w:r>
      <w:r w:rsidR="00F21C7B" w:rsidRPr="001645EB">
        <w:t xml:space="preserve"> dei dati</w:t>
      </w:r>
      <w:r w:rsidR="00F04B18" w:rsidRPr="001645EB">
        <w:t xml:space="preserve"> </w:t>
      </w:r>
      <w:r w:rsidR="00F21C7B" w:rsidRPr="001645EB">
        <w:t xml:space="preserve">utilizzati </w:t>
      </w:r>
      <w:r w:rsidR="00BC24EB" w:rsidRPr="001645EB">
        <w:t>nello</w:t>
      </w:r>
      <w:r w:rsidR="00F04B18" w:rsidRPr="001645EB">
        <w:t xml:space="preserve"> scambio di prove (</w:t>
      </w:r>
      <w:proofErr w:type="spellStart"/>
      <w:r w:rsidR="00F04B18" w:rsidRPr="001645EB">
        <w:rPr>
          <w:i/>
          <w:iCs/>
        </w:rPr>
        <w:t>Evidence</w:t>
      </w:r>
      <w:proofErr w:type="spellEnd"/>
      <w:r w:rsidR="00F04B18" w:rsidRPr="001645EB">
        <w:rPr>
          <w:i/>
          <w:iCs/>
        </w:rPr>
        <w:t xml:space="preserve"> </w:t>
      </w:r>
      <w:proofErr w:type="spellStart"/>
      <w:r w:rsidR="00F04B18" w:rsidRPr="001645EB">
        <w:rPr>
          <w:i/>
          <w:iCs/>
        </w:rPr>
        <w:t>exchange</w:t>
      </w:r>
      <w:proofErr w:type="spellEnd"/>
      <w:r w:rsidR="00F04B18" w:rsidRPr="001645EB">
        <w:t xml:space="preserve">) </w:t>
      </w:r>
      <w:r w:rsidR="00F21C7B" w:rsidRPr="001645EB">
        <w:t xml:space="preserve">tra i vari sistemi </w:t>
      </w:r>
      <w:r w:rsidR="00326A43" w:rsidRPr="001645EB">
        <w:t>coinvolti n</w:t>
      </w:r>
      <w:r w:rsidR="00EC414F" w:rsidRPr="001645EB">
        <w:t>el si</w:t>
      </w:r>
      <w:r w:rsidR="00F04B18" w:rsidRPr="001645EB">
        <w:t xml:space="preserve">stema OOTS. </w:t>
      </w:r>
      <w:r w:rsidR="00326A43" w:rsidRPr="001645EB">
        <w:t xml:space="preserve">Questo </w:t>
      </w:r>
      <w:r w:rsidR="00F21C7B" w:rsidRPr="001645EB">
        <w:t>approccio contribuisce</w:t>
      </w:r>
      <w:r w:rsidR="00EC414F" w:rsidRPr="001645EB">
        <w:t xml:space="preserve"> ad ottimizzare:</w:t>
      </w:r>
    </w:p>
    <w:p w14:paraId="12E6B27B" w14:textId="672EFA19" w:rsidR="00EC414F" w:rsidRPr="001645EB" w:rsidRDefault="00BC24EB" w:rsidP="00E12CBD">
      <w:pPr>
        <w:pStyle w:val="Corpotesto1"/>
        <w:numPr>
          <w:ilvl w:val="0"/>
          <w:numId w:val="48"/>
        </w:numPr>
        <w:spacing w:before="0"/>
      </w:pPr>
      <w:r w:rsidRPr="001645EB">
        <w:t xml:space="preserve">La </w:t>
      </w:r>
      <w:r w:rsidRPr="001645EB">
        <w:rPr>
          <w:b/>
          <w:bCs/>
        </w:rPr>
        <w:t>s</w:t>
      </w:r>
      <w:r w:rsidR="00EC414F" w:rsidRPr="001645EB">
        <w:rPr>
          <w:b/>
          <w:bCs/>
        </w:rPr>
        <w:t>incronizzazione</w:t>
      </w:r>
      <w:r w:rsidR="00EC414F" w:rsidRPr="001645EB">
        <w:t xml:space="preserve">: definendo durate fisse per </w:t>
      </w:r>
      <w:r w:rsidRPr="001645EB">
        <w:t>richieste, risposte, reindirizzamenti.</w:t>
      </w:r>
    </w:p>
    <w:p w14:paraId="3EA8BC79" w14:textId="0CDB123B" w:rsidR="00BC24EB" w:rsidRPr="001645EB" w:rsidRDefault="00BC24EB" w:rsidP="00E12CBD">
      <w:pPr>
        <w:pStyle w:val="Corpotesto1"/>
        <w:numPr>
          <w:ilvl w:val="0"/>
          <w:numId w:val="48"/>
        </w:numPr>
        <w:spacing w:before="0"/>
      </w:pPr>
      <w:r w:rsidRPr="001645EB">
        <w:t>L’</w:t>
      </w:r>
      <w:r w:rsidRPr="001645EB">
        <w:rPr>
          <w:b/>
          <w:bCs/>
        </w:rPr>
        <w:t>affidabilità</w:t>
      </w:r>
      <w:r w:rsidRPr="001645EB">
        <w:t xml:space="preserve">: rilevando e gestendo in maniera </w:t>
      </w:r>
      <w:r w:rsidR="00DF6ED2" w:rsidRPr="001645EB">
        <w:t>proattiva</w:t>
      </w:r>
      <w:r w:rsidRPr="001645EB">
        <w:t xml:space="preserve"> le transazioni OOTS</w:t>
      </w:r>
      <w:r w:rsidR="00DF6ED2" w:rsidRPr="001645EB">
        <w:t>, riducendo il rischio</w:t>
      </w:r>
      <w:r w:rsidR="00483928" w:rsidRPr="001645EB">
        <w:t xml:space="preserve"> di</w:t>
      </w:r>
      <w:r w:rsidRPr="001645EB">
        <w:t xml:space="preserve"> interruzioni</w:t>
      </w:r>
      <w:r w:rsidR="00483928" w:rsidRPr="001645EB">
        <w:t xml:space="preserve"> non gestite</w:t>
      </w:r>
      <w:r w:rsidRPr="001645EB">
        <w:t>.</w:t>
      </w:r>
    </w:p>
    <w:p w14:paraId="094B6C45" w14:textId="07D33162" w:rsidR="00BC24EB" w:rsidRPr="001645EB" w:rsidRDefault="00483928" w:rsidP="00E12CBD">
      <w:pPr>
        <w:pStyle w:val="Corpotesto1"/>
        <w:numPr>
          <w:ilvl w:val="0"/>
          <w:numId w:val="48"/>
        </w:numPr>
        <w:spacing w:before="0"/>
      </w:pPr>
      <w:r w:rsidRPr="001645EB">
        <w:t xml:space="preserve">La </w:t>
      </w:r>
      <w:r w:rsidRPr="001645EB">
        <w:rPr>
          <w:b/>
          <w:bCs/>
        </w:rPr>
        <w:t>centralità dell’utente</w:t>
      </w:r>
      <w:r w:rsidRPr="001645EB">
        <w:t>: migliorando l’esperienza utente</w:t>
      </w:r>
      <w:r w:rsidR="00DF6ED2" w:rsidRPr="001645EB">
        <w:t>,</w:t>
      </w:r>
      <w:r w:rsidRPr="001645EB">
        <w:t xml:space="preserve"> riducendo attese prolungate o stati percepiti come incerti.</w:t>
      </w:r>
    </w:p>
    <w:p w14:paraId="53E8C3BD" w14:textId="2A69F599" w:rsidR="006373C9" w:rsidRPr="001645EB" w:rsidRDefault="00483928" w:rsidP="00E12CBD">
      <w:pPr>
        <w:pStyle w:val="Corpotesto1"/>
        <w:numPr>
          <w:ilvl w:val="0"/>
          <w:numId w:val="48"/>
        </w:numPr>
        <w:spacing w:before="0"/>
      </w:pPr>
      <w:r w:rsidRPr="001645EB">
        <w:t xml:space="preserve">La </w:t>
      </w:r>
      <w:r w:rsidRPr="001645EB">
        <w:rPr>
          <w:b/>
          <w:bCs/>
        </w:rPr>
        <w:t>sicurezza</w:t>
      </w:r>
      <w:r w:rsidRPr="001645EB">
        <w:t>: mini</w:t>
      </w:r>
      <w:r w:rsidR="00DF6ED2" w:rsidRPr="001645EB">
        <w:t>mi</w:t>
      </w:r>
      <w:r w:rsidRPr="001645EB">
        <w:t>zzando le vulnerabilità derivanti da sessioni aperte o inattive.</w:t>
      </w:r>
    </w:p>
    <w:p w14:paraId="2C679C8A" w14:textId="2350FC4E" w:rsidR="005F6273" w:rsidRPr="001645EB" w:rsidRDefault="005F6273" w:rsidP="005F6273">
      <w:pPr>
        <w:pStyle w:val="Heading3"/>
      </w:pPr>
      <w:bookmarkStart w:id="190" w:name="_Toc216973019"/>
      <w:bookmarkStart w:id="191" w:name="_Toc217052601"/>
      <w:r w:rsidRPr="001645EB">
        <w:t xml:space="preserve">Tipologie </w:t>
      </w:r>
      <w:proofErr w:type="spellStart"/>
      <w:r w:rsidRPr="001645EB">
        <w:t>timeout</w:t>
      </w:r>
      <w:bookmarkEnd w:id="190"/>
      <w:bookmarkEnd w:id="191"/>
      <w:proofErr w:type="spellEnd"/>
    </w:p>
    <w:p w14:paraId="577F0C5F" w14:textId="77777777" w:rsidR="005218AA" w:rsidRPr="001645EB" w:rsidRDefault="00156829" w:rsidP="005218AA">
      <w:pPr>
        <w:pStyle w:val="Corpotesto1"/>
        <w:ind w:left="0"/>
      </w:pPr>
      <w:r w:rsidRPr="001645EB">
        <w:t xml:space="preserve">Vengono riportate di seguito le tipologie di </w:t>
      </w:r>
      <w:proofErr w:type="spellStart"/>
      <w:r w:rsidRPr="001645EB">
        <w:t>timeout</w:t>
      </w:r>
      <w:proofErr w:type="spellEnd"/>
      <w:r w:rsidRPr="001645EB">
        <w:t xml:space="preserve"> previste:</w:t>
      </w:r>
    </w:p>
    <w:p w14:paraId="47251B0E" w14:textId="246BD2B4" w:rsidR="006D7E0E" w:rsidRPr="001645EB" w:rsidRDefault="006D7E0E" w:rsidP="00916F97">
      <w:pPr>
        <w:pStyle w:val="Corpotesto1"/>
        <w:numPr>
          <w:ilvl w:val="0"/>
          <w:numId w:val="50"/>
        </w:numPr>
      </w:pPr>
      <w:r w:rsidRPr="001645EB">
        <w:rPr>
          <w:b/>
          <w:bCs/>
        </w:rPr>
        <w:t xml:space="preserve">T1 – Preview Link </w:t>
      </w:r>
      <w:proofErr w:type="spellStart"/>
      <w:r w:rsidRPr="001645EB">
        <w:rPr>
          <w:b/>
          <w:bCs/>
        </w:rPr>
        <w:t>Timeout</w:t>
      </w:r>
      <w:proofErr w:type="spellEnd"/>
      <w:r w:rsidR="00DD1CBF" w:rsidRPr="001645EB">
        <w:rPr>
          <w:b/>
          <w:bCs/>
        </w:rPr>
        <w:t xml:space="preserve">: </w:t>
      </w:r>
      <w:r w:rsidRPr="001645EB">
        <w:t xml:space="preserve">Intervallo di tempo durante il quale l’ER attende una risposta a seguito dell’invio della prima </w:t>
      </w:r>
      <w:proofErr w:type="spellStart"/>
      <w:r w:rsidRPr="001645EB">
        <w:t>Request</w:t>
      </w:r>
      <w:proofErr w:type="spellEnd"/>
      <w:r w:rsidRPr="001645EB">
        <w:t xml:space="preserve"> (</w:t>
      </w:r>
      <w:proofErr w:type="spellStart"/>
      <w:r w:rsidRPr="001645EB">
        <w:t>Evidence</w:t>
      </w:r>
      <w:proofErr w:type="spellEnd"/>
      <w:r w:rsidRPr="001645EB">
        <w:t xml:space="preserve"> </w:t>
      </w:r>
      <w:proofErr w:type="spellStart"/>
      <w:r w:rsidRPr="001645EB">
        <w:t>Request</w:t>
      </w:r>
      <w:proofErr w:type="spellEnd"/>
      <w:r w:rsidRPr="001645EB">
        <w:t xml:space="preserve"> 1). Questo </w:t>
      </w:r>
      <w:proofErr w:type="spellStart"/>
      <w:r w:rsidRPr="001645EB">
        <w:t>timeout</w:t>
      </w:r>
      <w:proofErr w:type="spellEnd"/>
      <w:r w:rsidRPr="001645EB">
        <w:t xml:space="preserve"> copre l’interazione iniziale tra ER ed EP, inclusa la generazione e la trasmissione del link di anteprima all’utente.</w:t>
      </w:r>
    </w:p>
    <w:p w14:paraId="03F30253" w14:textId="77777777" w:rsidR="00DD1CBF" w:rsidRPr="001645EB" w:rsidRDefault="00DD1CBF" w:rsidP="00916F97">
      <w:pPr>
        <w:pStyle w:val="Corpotesto1"/>
        <w:numPr>
          <w:ilvl w:val="0"/>
          <w:numId w:val="49"/>
        </w:numPr>
        <w:rPr>
          <w:b/>
          <w:bCs/>
        </w:rPr>
      </w:pPr>
      <w:r w:rsidRPr="001645EB">
        <w:rPr>
          <w:b/>
          <w:bCs/>
        </w:rPr>
        <w:t xml:space="preserve">T2 – </w:t>
      </w:r>
      <w:proofErr w:type="spellStart"/>
      <w:r w:rsidRPr="001645EB">
        <w:rPr>
          <w:b/>
          <w:bCs/>
        </w:rPr>
        <w:t>Redirect</w:t>
      </w:r>
      <w:proofErr w:type="spellEnd"/>
      <w:r w:rsidRPr="001645EB">
        <w:rPr>
          <w:b/>
          <w:bCs/>
        </w:rPr>
        <w:t xml:space="preserve"> </w:t>
      </w:r>
      <w:proofErr w:type="spellStart"/>
      <w:r w:rsidRPr="001645EB">
        <w:rPr>
          <w:b/>
          <w:bCs/>
        </w:rPr>
        <w:t>Timeout</w:t>
      </w:r>
      <w:proofErr w:type="spellEnd"/>
      <w:r w:rsidRPr="001645EB">
        <w:rPr>
          <w:b/>
          <w:bCs/>
        </w:rPr>
        <w:t xml:space="preserve">: </w:t>
      </w:r>
      <w:r w:rsidRPr="001645EB">
        <w:t xml:space="preserve">Intervallo di tempo durante il quale l’EP attende che l’utente acceda al Preview Space SDG IT tramite il link fornito e che il Data Service riceva la seconda </w:t>
      </w:r>
      <w:proofErr w:type="spellStart"/>
      <w:r w:rsidRPr="001645EB">
        <w:t>Request</w:t>
      </w:r>
      <w:proofErr w:type="spellEnd"/>
      <w:r w:rsidRPr="001645EB">
        <w:t xml:space="preserve"> (</w:t>
      </w:r>
      <w:proofErr w:type="spellStart"/>
      <w:r w:rsidRPr="001645EB">
        <w:t>Evidence</w:t>
      </w:r>
      <w:proofErr w:type="spellEnd"/>
      <w:r w:rsidRPr="001645EB">
        <w:t xml:space="preserve"> </w:t>
      </w:r>
      <w:proofErr w:type="spellStart"/>
      <w:r w:rsidRPr="001645EB">
        <w:t>Request</w:t>
      </w:r>
      <w:proofErr w:type="spellEnd"/>
      <w:r w:rsidRPr="001645EB">
        <w:t xml:space="preserve"> 2). Questo </w:t>
      </w:r>
      <w:proofErr w:type="spellStart"/>
      <w:r w:rsidRPr="001645EB">
        <w:t>timeout</w:t>
      </w:r>
      <w:proofErr w:type="spellEnd"/>
      <w:r w:rsidRPr="001645EB">
        <w:t xml:space="preserve"> colma il divario tra la prima </w:t>
      </w:r>
      <w:proofErr w:type="spellStart"/>
      <w:r w:rsidRPr="001645EB">
        <w:t>Response</w:t>
      </w:r>
      <w:proofErr w:type="spellEnd"/>
      <w:r w:rsidRPr="001645EB">
        <w:t xml:space="preserve"> (</w:t>
      </w:r>
      <w:proofErr w:type="spellStart"/>
      <w:r w:rsidRPr="001645EB">
        <w:t>Evidence</w:t>
      </w:r>
      <w:proofErr w:type="spellEnd"/>
      <w:r w:rsidRPr="001645EB">
        <w:t xml:space="preserve"> </w:t>
      </w:r>
      <w:proofErr w:type="spellStart"/>
      <w:r w:rsidRPr="001645EB">
        <w:t>Response</w:t>
      </w:r>
      <w:proofErr w:type="spellEnd"/>
      <w:r w:rsidRPr="001645EB">
        <w:t xml:space="preserve"> 1) e l’avvio delle azioni successive.</w:t>
      </w:r>
    </w:p>
    <w:p w14:paraId="420FBAE4" w14:textId="689056C1" w:rsidR="00DD1CBF" w:rsidRPr="001645EB" w:rsidRDefault="00DD1CBF" w:rsidP="00916F97">
      <w:pPr>
        <w:pStyle w:val="Corpotesto1"/>
        <w:numPr>
          <w:ilvl w:val="0"/>
          <w:numId w:val="49"/>
        </w:numPr>
        <w:rPr>
          <w:b/>
          <w:bCs/>
        </w:rPr>
      </w:pPr>
      <w:r w:rsidRPr="001645EB">
        <w:rPr>
          <w:b/>
          <w:bCs/>
        </w:rPr>
        <w:t xml:space="preserve">T3 – Preview Space </w:t>
      </w:r>
      <w:proofErr w:type="spellStart"/>
      <w:r w:rsidRPr="001645EB">
        <w:rPr>
          <w:b/>
          <w:bCs/>
        </w:rPr>
        <w:t>Timeout</w:t>
      </w:r>
      <w:proofErr w:type="spellEnd"/>
      <w:r w:rsidRPr="001645EB">
        <w:rPr>
          <w:b/>
          <w:bCs/>
        </w:rPr>
        <w:t xml:space="preserve">: </w:t>
      </w:r>
      <w:r w:rsidRPr="001645EB">
        <w:t xml:space="preserve">Intervallo di tempo durante il quale l’ER attende che l’utente ritorni alla </w:t>
      </w:r>
      <w:proofErr w:type="spellStart"/>
      <w:r w:rsidRPr="001645EB">
        <w:t>return</w:t>
      </w:r>
      <w:proofErr w:type="spellEnd"/>
      <w:r w:rsidRPr="001645EB">
        <w:t xml:space="preserve"> URL dopo aver visualizzato i dati richiesti e che venga ricevuta la seconda </w:t>
      </w:r>
      <w:proofErr w:type="spellStart"/>
      <w:r w:rsidRPr="001645EB">
        <w:t>Response</w:t>
      </w:r>
      <w:proofErr w:type="spellEnd"/>
      <w:r w:rsidRPr="001645EB">
        <w:t xml:space="preserve"> (</w:t>
      </w:r>
      <w:proofErr w:type="spellStart"/>
      <w:r w:rsidRPr="001645EB">
        <w:t>Evidence</w:t>
      </w:r>
      <w:proofErr w:type="spellEnd"/>
      <w:r w:rsidRPr="001645EB">
        <w:t xml:space="preserve"> </w:t>
      </w:r>
      <w:proofErr w:type="spellStart"/>
      <w:r w:rsidRPr="001645EB">
        <w:t>Response</w:t>
      </w:r>
      <w:proofErr w:type="spellEnd"/>
      <w:r w:rsidRPr="001645EB">
        <w:t xml:space="preserve"> 2) da parte dell’EP. Questo </w:t>
      </w:r>
      <w:proofErr w:type="spellStart"/>
      <w:r w:rsidRPr="001645EB">
        <w:t>timeout</w:t>
      </w:r>
      <w:proofErr w:type="spellEnd"/>
      <w:r w:rsidRPr="001645EB">
        <w:t xml:space="preserve"> copre le fasi finali del processo, dal ritorno dell’utente fino al recupero della risposta.</w:t>
      </w:r>
    </w:p>
    <w:p w14:paraId="7CE61EE5" w14:textId="6E0F5361" w:rsidR="005F6273" w:rsidRPr="001645EB" w:rsidRDefault="00DD1CBF" w:rsidP="00916F97">
      <w:pPr>
        <w:pStyle w:val="Corpotesto1"/>
        <w:numPr>
          <w:ilvl w:val="0"/>
          <w:numId w:val="49"/>
        </w:numPr>
        <w:rPr>
          <w:bCs/>
        </w:rPr>
      </w:pPr>
      <w:r w:rsidRPr="001645EB">
        <w:rPr>
          <w:b/>
          <w:bCs/>
        </w:rPr>
        <w:t xml:space="preserve">Overall </w:t>
      </w:r>
      <w:proofErr w:type="spellStart"/>
      <w:r w:rsidRPr="001645EB">
        <w:rPr>
          <w:b/>
          <w:bCs/>
        </w:rPr>
        <w:t>Timeout</w:t>
      </w:r>
      <w:proofErr w:type="spellEnd"/>
      <w:r w:rsidR="00BE5AFA" w:rsidRPr="001645EB">
        <w:rPr>
          <w:b/>
          <w:bCs/>
        </w:rPr>
        <w:t xml:space="preserve">: </w:t>
      </w:r>
      <w:r w:rsidRPr="001645EB">
        <w:t xml:space="preserve">Tempo complessivo assegnato per completare tutte le azioni previste per un singolo </w:t>
      </w:r>
      <w:proofErr w:type="spellStart"/>
      <w:r w:rsidRPr="001645EB">
        <w:t>Requirement</w:t>
      </w:r>
      <w:proofErr w:type="spellEnd"/>
      <w:r w:rsidRPr="001645EB">
        <w:t xml:space="preserve">. Rappresenta la somma dei </w:t>
      </w:r>
      <w:proofErr w:type="spellStart"/>
      <w:r w:rsidRPr="001645EB">
        <w:t>timeout</w:t>
      </w:r>
      <w:proofErr w:type="spellEnd"/>
      <w:r w:rsidRPr="001645EB">
        <w:t xml:space="preserve"> relativi ai sottoprocessi coinvolti associati ad un determinato </w:t>
      </w:r>
      <w:proofErr w:type="spellStart"/>
      <w:r w:rsidRPr="001645EB">
        <w:t>Requirement</w:t>
      </w:r>
      <w:proofErr w:type="spellEnd"/>
      <w:r w:rsidRPr="001645EB">
        <w:t>.</w:t>
      </w:r>
    </w:p>
    <w:p w14:paraId="6511EB77" w14:textId="3A01EAD0" w:rsidR="00D577ED" w:rsidRPr="001645EB" w:rsidRDefault="00D577ED">
      <w:pPr>
        <w:pStyle w:val="Heading3"/>
      </w:pPr>
      <w:bookmarkStart w:id="192" w:name="_Toc216973020"/>
      <w:bookmarkStart w:id="193" w:name="_Toc217052602"/>
      <w:r w:rsidRPr="001645EB">
        <w:t xml:space="preserve">Valori </w:t>
      </w:r>
      <w:proofErr w:type="spellStart"/>
      <w:r w:rsidRPr="001645EB">
        <w:t>timeout</w:t>
      </w:r>
      <w:bookmarkEnd w:id="192"/>
      <w:bookmarkEnd w:id="193"/>
      <w:proofErr w:type="spellEnd"/>
    </w:p>
    <w:p w14:paraId="5D5D46E6" w14:textId="3591F61A" w:rsidR="00865A55" w:rsidRPr="001645EB" w:rsidRDefault="00D577ED" w:rsidP="001F0152">
      <w:pPr>
        <w:pStyle w:val="Corpotesto1"/>
        <w:ind w:left="0"/>
      </w:pPr>
      <w:r w:rsidRPr="001645EB">
        <w:t>La tabella seguente riporta i valori d</w:t>
      </w:r>
      <w:r w:rsidR="00865A55" w:rsidRPr="001645EB">
        <w:t>ei</w:t>
      </w:r>
      <w:r w:rsidRPr="001645EB">
        <w:t xml:space="preserve"> </w:t>
      </w:r>
      <w:proofErr w:type="spellStart"/>
      <w:r w:rsidRPr="001645EB">
        <w:t>timeout</w:t>
      </w:r>
      <w:proofErr w:type="spellEnd"/>
      <w:r w:rsidRPr="001645EB">
        <w:t xml:space="preserve"> previsti</w:t>
      </w:r>
      <w:r w:rsidR="00746313" w:rsidRPr="001645EB">
        <w:t xml:space="preserve"> nel processo di recupero delle </w:t>
      </w:r>
      <w:proofErr w:type="spellStart"/>
      <w:r w:rsidR="00746313" w:rsidRPr="001645EB">
        <w:t>Evidence</w:t>
      </w:r>
      <w:proofErr w:type="spellEnd"/>
      <w:r w:rsidR="00746313" w:rsidRPr="001645EB">
        <w:t xml:space="preserve"> per un singolo </w:t>
      </w:r>
      <w:proofErr w:type="spellStart"/>
      <w:r w:rsidR="00746313" w:rsidRPr="001645EB">
        <w:rPr>
          <w:i/>
          <w:iCs/>
        </w:rPr>
        <w:t>Requirement</w:t>
      </w:r>
      <w:proofErr w:type="spellEnd"/>
      <w:r w:rsidRPr="001645EB">
        <w:t>.</w:t>
      </w:r>
      <w:r w:rsidR="00865A55" w:rsidRPr="001645EB">
        <w:t xml:space="preserve"> I Valori sono espressi in minuti. La colonna </w:t>
      </w:r>
      <w:r w:rsidR="00865A55" w:rsidRPr="001645EB">
        <w:rPr>
          <w:i/>
          <w:iCs/>
        </w:rPr>
        <w:t>Processo</w:t>
      </w:r>
      <w:r w:rsidR="00865A55" w:rsidRPr="001645EB">
        <w:t xml:space="preserve"> fa riferimento alla </w:t>
      </w:r>
      <w:fldSimple w:instr=" REF _Ref216969230  \* MERGEFORMAT ">
        <w:r w:rsidR="006149E6" w:rsidRPr="001645EB">
          <w:t xml:space="preserve">Figura </w:t>
        </w:r>
        <w:r w:rsidR="006149E6">
          <w:t>5</w:t>
        </w:r>
      </w:fldSimple>
      <w:r w:rsidR="00865A55" w:rsidRPr="001645EB">
        <w:t xml:space="preserve"> riportata al par</w:t>
      </w:r>
      <w:r w:rsidR="0064037A">
        <w:t>.</w:t>
      </w:r>
      <w:r w:rsidR="00865A55" w:rsidRPr="001645EB">
        <w:t xml:space="preserve"> </w:t>
      </w:r>
      <w:r w:rsidR="001A5885">
        <w:fldChar w:fldCharType="begin"/>
      </w:r>
      <w:r w:rsidR="001A5885">
        <w:instrText xml:space="preserve"> REF _Ref214015681 \r \h </w:instrText>
      </w:r>
      <w:r w:rsidR="001A5885">
        <w:fldChar w:fldCharType="separate"/>
      </w:r>
      <w:r w:rsidR="006149E6">
        <w:t>2.3.1</w:t>
      </w:r>
      <w:r w:rsidR="001A5885">
        <w:fldChar w:fldCharType="end"/>
      </w:r>
      <w:r w:rsidR="00865A55" w:rsidRPr="001645EB">
        <w:t xml:space="preserve"> di questo documento.</w:t>
      </w:r>
    </w:p>
    <w:p w14:paraId="3AA0E4E3" w14:textId="77777777" w:rsidR="008F4879" w:rsidRPr="001645EB" w:rsidRDefault="008F4879" w:rsidP="001F0152">
      <w:pPr>
        <w:pStyle w:val="Corpotesto1"/>
        <w:ind w:left="0"/>
      </w:pPr>
    </w:p>
    <w:tbl>
      <w:tblPr>
        <w:tblW w:w="961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72"/>
        <w:gridCol w:w="2856"/>
        <w:gridCol w:w="2026"/>
        <w:gridCol w:w="1763"/>
      </w:tblGrid>
      <w:tr w:rsidR="00B631B1" w:rsidRPr="001645EB" w14:paraId="15A461FF" w14:textId="61B80717" w:rsidTr="00E4338F">
        <w:trPr>
          <w:tblHeader/>
          <w:jc w:val="center"/>
        </w:trPr>
        <w:tc>
          <w:tcPr>
            <w:tcW w:w="297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DD6EE" w:themeFill="accent1" w:themeFillTint="66"/>
            <w:vAlign w:val="center"/>
            <w:hideMark/>
          </w:tcPr>
          <w:p w14:paraId="4F66679A" w14:textId="2AE12017" w:rsidR="00B631B1" w:rsidRPr="001645EB" w:rsidRDefault="00B631B1" w:rsidP="00E4338F">
            <w:pPr>
              <w:pStyle w:val="Corpotesto1"/>
              <w:spacing w:before="0"/>
              <w:ind w:left="0"/>
              <w:jc w:val="center"/>
              <w:rPr>
                <w:b/>
              </w:rPr>
            </w:pPr>
            <w:r w:rsidRPr="001645EB">
              <w:rPr>
                <w:b/>
              </w:rPr>
              <w:t xml:space="preserve">Tipologia </w:t>
            </w:r>
            <w:proofErr w:type="spellStart"/>
            <w:r w:rsidRPr="001645EB">
              <w:rPr>
                <w:b/>
              </w:rPr>
              <w:t>timeout</w:t>
            </w:r>
            <w:proofErr w:type="spellEnd"/>
          </w:p>
        </w:tc>
        <w:tc>
          <w:tcPr>
            <w:tcW w:w="285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DD6EE" w:themeFill="accent1" w:themeFillTint="66"/>
            <w:vAlign w:val="center"/>
          </w:tcPr>
          <w:p w14:paraId="48AE3185" w14:textId="12880D60" w:rsidR="00B631B1" w:rsidRPr="001645EB" w:rsidRDefault="00B631B1" w:rsidP="00E4338F">
            <w:pPr>
              <w:pStyle w:val="Corpotesto1"/>
              <w:spacing w:before="0"/>
              <w:ind w:left="0"/>
              <w:jc w:val="center"/>
              <w:rPr>
                <w:b/>
              </w:rPr>
            </w:pPr>
            <w:r w:rsidRPr="001645EB">
              <w:rPr>
                <w:b/>
              </w:rPr>
              <w:t>ER side</w:t>
            </w:r>
          </w:p>
          <w:p w14:paraId="1D59CF2D" w14:textId="3F916A77" w:rsidR="00B631B1" w:rsidRPr="001645EB" w:rsidRDefault="00B631B1" w:rsidP="00E4338F">
            <w:pPr>
              <w:pStyle w:val="Corpotesto1"/>
              <w:spacing w:before="0"/>
              <w:ind w:left="0"/>
              <w:jc w:val="center"/>
              <w:rPr>
                <w:b/>
              </w:rPr>
            </w:pPr>
            <w:r w:rsidRPr="001645EB">
              <w:rPr>
                <w:b/>
              </w:rPr>
              <w:t>(minuti)</w:t>
            </w:r>
          </w:p>
        </w:tc>
        <w:tc>
          <w:tcPr>
            <w:tcW w:w="202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DD6EE" w:themeFill="accent1" w:themeFillTint="66"/>
            <w:vAlign w:val="center"/>
          </w:tcPr>
          <w:p w14:paraId="47903FE9" w14:textId="0875E3BC" w:rsidR="00B631B1" w:rsidRPr="001645EB" w:rsidRDefault="00B631B1" w:rsidP="00E4338F">
            <w:pPr>
              <w:pStyle w:val="Corpotesto1"/>
              <w:spacing w:before="0"/>
              <w:ind w:left="0"/>
              <w:jc w:val="center"/>
              <w:rPr>
                <w:b/>
              </w:rPr>
            </w:pPr>
            <w:r w:rsidRPr="001645EB">
              <w:rPr>
                <w:b/>
              </w:rPr>
              <w:t>EP side</w:t>
            </w:r>
          </w:p>
          <w:p w14:paraId="12A60689" w14:textId="6D17DD43" w:rsidR="00B631B1" w:rsidRPr="001645EB" w:rsidRDefault="00B631B1" w:rsidP="00E4338F">
            <w:pPr>
              <w:pStyle w:val="Corpotesto1"/>
              <w:spacing w:before="0"/>
              <w:ind w:left="0"/>
              <w:jc w:val="center"/>
              <w:rPr>
                <w:b/>
              </w:rPr>
            </w:pPr>
            <w:r w:rsidRPr="001645EB">
              <w:rPr>
                <w:b/>
              </w:rPr>
              <w:t>(minuti)</w:t>
            </w:r>
          </w:p>
        </w:tc>
        <w:tc>
          <w:tcPr>
            <w:tcW w:w="176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DD6EE" w:themeFill="accent1" w:themeFillTint="66"/>
            <w:vAlign w:val="center"/>
          </w:tcPr>
          <w:p w14:paraId="6BF4E7AD" w14:textId="45BB5A83" w:rsidR="00B631B1" w:rsidRPr="001645EB" w:rsidRDefault="00865A55" w:rsidP="00E4338F">
            <w:pPr>
              <w:pStyle w:val="Corpotesto1"/>
              <w:spacing w:before="0"/>
              <w:ind w:left="0"/>
              <w:jc w:val="center"/>
              <w:rPr>
                <w:b/>
              </w:rPr>
            </w:pPr>
            <w:r w:rsidRPr="001645EB">
              <w:rPr>
                <w:b/>
              </w:rPr>
              <w:t>Processo</w:t>
            </w:r>
          </w:p>
        </w:tc>
      </w:tr>
      <w:tr w:rsidR="00B631B1" w:rsidRPr="001645EB" w14:paraId="1DC89457" w14:textId="45E52BED" w:rsidTr="00E4338F">
        <w:trPr>
          <w:tblHeader/>
          <w:jc w:val="center"/>
        </w:trPr>
        <w:tc>
          <w:tcPr>
            <w:tcW w:w="297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hideMark/>
          </w:tcPr>
          <w:p w14:paraId="5E50319A" w14:textId="2CD4D0C6" w:rsidR="00B631B1" w:rsidRPr="001645EB" w:rsidRDefault="00B631B1" w:rsidP="00E4338F">
            <w:pPr>
              <w:pStyle w:val="Corpotesto1"/>
              <w:ind w:left="0"/>
            </w:pPr>
            <w:r w:rsidRPr="001645EB">
              <w:t xml:space="preserve">T1–Preview link </w:t>
            </w:r>
            <w:proofErr w:type="spellStart"/>
            <w:r w:rsidRPr="001645EB">
              <w:t>timeout</w:t>
            </w:r>
            <w:proofErr w:type="spellEnd"/>
          </w:p>
        </w:tc>
        <w:tc>
          <w:tcPr>
            <w:tcW w:w="285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41DA9BC" w14:textId="0CD01C4B" w:rsidR="00B631B1" w:rsidRPr="001645EB" w:rsidRDefault="00B631B1" w:rsidP="00E4338F">
            <w:pPr>
              <w:pStyle w:val="Corpotesto1"/>
              <w:ind w:left="0"/>
              <w:jc w:val="center"/>
            </w:pPr>
            <w:r w:rsidRPr="001645EB">
              <w:t>5 + 1 (buffer) = 6</w:t>
            </w:r>
          </w:p>
        </w:tc>
        <w:tc>
          <w:tcPr>
            <w:tcW w:w="202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587F33A" w14:textId="6E2378AB" w:rsidR="00B631B1" w:rsidRPr="001645EB" w:rsidRDefault="00B631B1" w:rsidP="00E4338F">
            <w:pPr>
              <w:pStyle w:val="Corpotesto1"/>
              <w:ind w:left="0"/>
              <w:jc w:val="center"/>
            </w:pPr>
            <w:r w:rsidRPr="001645EB">
              <w:t>5</w:t>
            </w:r>
          </w:p>
        </w:tc>
        <w:tc>
          <w:tcPr>
            <w:tcW w:w="176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3D3057C" w14:textId="645E9EE6" w:rsidR="00B631B1" w:rsidRPr="001645EB" w:rsidRDefault="00B631B1" w:rsidP="00E4338F">
            <w:pPr>
              <w:pStyle w:val="Corpotesto1"/>
              <w:ind w:left="0"/>
              <w:jc w:val="center"/>
            </w:pPr>
            <w:r w:rsidRPr="001645EB">
              <w:t>9 - 12</w:t>
            </w:r>
          </w:p>
        </w:tc>
      </w:tr>
      <w:tr w:rsidR="00B631B1" w:rsidRPr="001645EB" w14:paraId="48A465DA" w14:textId="77777777" w:rsidTr="00E4338F">
        <w:trPr>
          <w:tblHeader/>
          <w:jc w:val="center"/>
        </w:trPr>
        <w:tc>
          <w:tcPr>
            <w:tcW w:w="297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0BD7BF24" w14:textId="69C6EACF" w:rsidR="00B631B1" w:rsidRPr="001645EB" w:rsidRDefault="00B631B1" w:rsidP="00B631B1">
            <w:pPr>
              <w:pStyle w:val="Corpotesto1"/>
              <w:ind w:left="0"/>
            </w:pPr>
            <w:r w:rsidRPr="001645EB">
              <w:t>T2–</w:t>
            </w:r>
            <w:proofErr w:type="spellStart"/>
            <w:r w:rsidRPr="001645EB">
              <w:t>Redirect</w:t>
            </w:r>
            <w:proofErr w:type="spellEnd"/>
            <w:r w:rsidRPr="001645EB">
              <w:t xml:space="preserve"> </w:t>
            </w:r>
            <w:proofErr w:type="spellStart"/>
            <w:r w:rsidRPr="001645EB">
              <w:t>timeout</w:t>
            </w:r>
            <w:proofErr w:type="spellEnd"/>
          </w:p>
        </w:tc>
        <w:tc>
          <w:tcPr>
            <w:tcW w:w="285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ECC7BC7" w14:textId="5F2977F9" w:rsidR="00B631B1" w:rsidRPr="001645EB" w:rsidRDefault="00865A55" w:rsidP="00E4338F">
            <w:pPr>
              <w:pStyle w:val="Corpotesto1"/>
              <w:ind w:left="0"/>
              <w:jc w:val="center"/>
            </w:pPr>
            <w:r w:rsidRPr="001645EB">
              <w:t>15</w:t>
            </w:r>
          </w:p>
        </w:tc>
        <w:tc>
          <w:tcPr>
            <w:tcW w:w="202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5B567DF" w14:textId="1A21C619" w:rsidR="00B631B1" w:rsidRPr="001645EB" w:rsidRDefault="00865A55" w:rsidP="00E4338F">
            <w:pPr>
              <w:pStyle w:val="Corpotesto1"/>
              <w:ind w:left="0"/>
              <w:jc w:val="center"/>
            </w:pPr>
            <w:r w:rsidRPr="001645EB">
              <w:t>15 + 1 (buffer) = 16</w:t>
            </w:r>
          </w:p>
        </w:tc>
        <w:tc>
          <w:tcPr>
            <w:tcW w:w="176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B5EA31E" w14:textId="4B640746" w:rsidR="00B631B1" w:rsidRPr="001645EB" w:rsidRDefault="00865A55" w:rsidP="00E4338F">
            <w:pPr>
              <w:pStyle w:val="Corpotesto1"/>
              <w:ind w:left="0"/>
              <w:jc w:val="center"/>
            </w:pPr>
            <w:r w:rsidRPr="001645EB">
              <w:t>12 - 14</w:t>
            </w:r>
          </w:p>
        </w:tc>
      </w:tr>
      <w:tr w:rsidR="00B631B1" w:rsidRPr="001645EB" w14:paraId="2AF55500" w14:textId="77777777" w:rsidTr="00E4338F">
        <w:trPr>
          <w:tblHeader/>
          <w:jc w:val="center"/>
        </w:trPr>
        <w:tc>
          <w:tcPr>
            <w:tcW w:w="297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1010BD59" w14:textId="75C04777" w:rsidR="00B631B1" w:rsidRPr="001645EB" w:rsidRDefault="00B631B1" w:rsidP="00B631B1">
            <w:pPr>
              <w:pStyle w:val="Corpotesto1"/>
              <w:ind w:left="0"/>
            </w:pPr>
            <w:r w:rsidRPr="001645EB">
              <w:t xml:space="preserve">T3–Preview space </w:t>
            </w:r>
            <w:proofErr w:type="spellStart"/>
            <w:r w:rsidRPr="001645EB">
              <w:t>timeout</w:t>
            </w:r>
            <w:proofErr w:type="spellEnd"/>
          </w:p>
        </w:tc>
        <w:tc>
          <w:tcPr>
            <w:tcW w:w="285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D3CA851" w14:textId="02375F36" w:rsidR="00B631B1" w:rsidRPr="001645EB" w:rsidRDefault="00865A55" w:rsidP="00E4338F">
            <w:pPr>
              <w:pStyle w:val="Corpotesto1"/>
              <w:ind w:left="0"/>
              <w:jc w:val="center"/>
            </w:pPr>
            <w:r w:rsidRPr="001645EB">
              <w:t>40 + 1 (buffer) = 41</w:t>
            </w:r>
          </w:p>
        </w:tc>
        <w:tc>
          <w:tcPr>
            <w:tcW w:w="202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B1212FA" w14:textId="63B957C2" w:rsidR="00B631B1" w:rsidRPr="001645EB" w:rsidRDefault="00865A55" w:rsidP="00E4338F">
            <w:pPr>
              <w:pStyle w:val="Corpotesto1"/>
              <w:ind w:left="0"/>
              <w:jc w:val="center"/>
            </w:pPr>
            <w:r w:rsidRPr="001645EB">
              <w:t>40</w:t>
            </w:r>
          </w:p>
        </w:tc>
        <w:tc>
          <w:tcPr>
            <w:tcW w:w="176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F6EDBDD" w14:textId="7FFCFE03" w:rsidR="00B631B1" w:rsidRPr="001645EB" w:rsidRDefault="00865A55" w:rsidP="00E4338F">
            <w:pPr>
              <w:pStyle w:val="Corpotesto1"/>
              <w:ind w:left="0"/>
              <w:jc w:val="center"/>
            </w:pPr>
            <w:r w:rsidRPr="001645EB">
              <w:t>14 - 16</w:t>
            </w:r>
          </w:p>
        </w:tc>
      </w:tr>
      <w:tr w:rsidR="00B631B1" w:rsidRPr="001645EB" w14:paraId="66AEBD6C" w14:textId="77777777" w:rsidTr="00E4338F">
        <w:trPr>
          <w:tblHeader/>
          <w:jc w:val="center"/>
        </w:trPr>
        <w:tc>
          <w:tcPr>
            <w:tcW w:w="297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1DC1CF51" w14:textId="4B89AF33" w:rsidR="00B631B1" w:rsidRPr="001645EB" w:rsidRDefault="00B631B1" w:rsidP="00B631B1">
            <w:pPr>
              <w:pStyle w:val="Corpotesto1"/>
              <w:ind w:left="0"/>
            </w:pPr>
            <w:r w:rsidRPr="001645EB">
              <w:t>Overall</w:t>
            </w:r>
          </w:p>
        </w:tc>
        <w:tc>
          <w:tcPr>
            <w:tcW w:w="285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F3B0CFA" w14:textId="012EBD20" w:rsidR="00B631B1" w:rsidRPr="001645EB" w:rsidRDefault="00865A55" w:rsidP="00E4338F">
            <w:pPr>
              <w:pStyle w:val="Corpotesto1"/>
              <w:ind w:left="0"/>
              <w:jc w:val="center"/>
            </w:pPr>
            <w:r w:rsidRPr="001645EB">
              <w:t>62</w:t>
            </w:r>
          </w:p>
        </w:tc>
        <w:tc>
          <w:tcPr>
            <w:tcW w:w="202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76D8F4B" w14:textId="433657B3" w:rsidR="00B631B1" w:rsidRPr="001645EB" w:rsidRDefault="00865A55" w:rsidP="00E4338F">
            <w:pPr>
              <w:pStyle w:val="Corpotesto1"/>
              <w:ind w:left="0"/>
              <w:jc w:val="center"/>
            </w:pPr>
            <w:r w:rsidRPr="001645EB">
              <w:t>61</w:t>
            </w:r>
          </w:p>
        </w:tc>
        <w:tc>
          <w:tcPr>
            <w:tcW w:w="176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11ED3C4" w14:textId="7A3532CD" w:rsidR="00B631B1" w:rsidRPr="001645EB" w:rsidRDefault="00865A55" w:rsidP="00E4338F">
            <w:pPr>
              <w:pStyle w:val="Corpotesto1"/>
              <w:keepNext/>
              <w:ind w:left="0"/>
              <w:jc w:val="center"/>
            </w:pPr>
            <w:r w:rsidRPr="001645EB">
              <w:t>9 - 16</w:t>
            </w:r>
          </w:p>
        </w:tc>
      </w:tr>
    </w:tbl>
    <w:p w14:paraId="5A99442F" w14:textId="342D42C7" w:rsidR="00D105BC" w:rsidRPr="001645EB" w:rsidRDefault="0020023D" w:rsidP="00E4338F">
      <w:pPr>
        <w:pStyle w:val="Caption"/>
      </w:pPr>
      <w:r w:rsidRPr="001645EB">
        <w:t xml:space="preserve">Tabella </w:t>
      </w:r>
      <w:r w:rsidR="007033ED">
        <w:fldChar w:fldCharType="begin"/>
      </w:r>
      <w:r w:rsidR="007033ED">
        <w:instrText xml:space="preserve"> SEQ Tabella \* ARABIC </w:instrText>
      </w:r>
      <w:r w:rsidR="007033ED">
        <w:fldChar w:fldCharType="separate"/>
      </w:r>
      <w:r w:rsidR="006149E6">
        <w:rPr>
          <w:noProof/>
        </w:rPr>
        <w:t>1</w:t>
      </w:r>
      <w:r w:rsidR="007033ED">
        <w:rPr>
          <w:noProof/>
        </w:rPr>
        <w:fldChar w:fldCharType="end"/>
      </w:r>
      <w:r w:rsidRPr="001645EB">
        <w:t xml:space="preserve"> - Valori previsti per i </w:t>
      </w:r>
      <w:proofErr w:type="spellStart"/>
      <w:r w:rsidRPr="001645EB">
        <w:t>timeout</w:t>
      </w:r>
      <w:proofErr w:type="spellEnd"/>
      <w:r w:rsidRPr="001645EB">
        <w:t xml:space="preserve"> nel sistema OOTS</w:t>
      </w:r>
    </w:p>
    <w:p w14:paraId="6032C422" w14:textId="54D720BA" w:rsidR="00D105BC" w:rsidRPr="001645EB" w:rsidRDefault="00746313" w:rsidP="00D577ED">
      <w:pPr>
        <w:pStyle w:val="Corpotesto1"/>
        <w:ind w:left="0"/>
      </w:pPr>
      <w:r w:rsidRPr="001645EB">
        <w:t xml:space="preserve">Nel caso in cui per il Procedimento amministrativo siano previsti più </w:t>
      </w:r>
      <w:proofErr w:type="spellStart"/>
      <w:r w:rsidRPr="001645EB">
        <w:rPr>
          <w:i/>
          <w:iCs/>
        </w:rPr>
        <w:t>Requirement</w:t>
      </w:r>
      <w:proofErr w:type="spellEnd"/>
      <w:r w:rsidRPr="001645EB">
        <w:t>,</w:t>
      </w:r>
      <w:r w:rsidR="008F4879" w:rsidRPr="001645EB">
        <w:t xml:space="preserve"> il valore Overall deve essere calcolato come segue:</w:t>
      </w:r>
    </w:p>
    <w:p w14:paraId="4EF8EA8D" w14:textId="6F82F99B" w:rsidR="008F4879" w:rsidRPr="00521C1D" w:rsidRDefault="008F4879" w:rsidP="00E4338F">
      <w:pPr>
        <w:pStyle w:val="Corpotesto1"/>
        <w:ind w:left="0"/>
        <w:jc w:val="center"/>
        <w:rPr>
          <w:lang w:val="en-US"/>
        </w:rPr>
      </w:pPr>
      <w:r w:rsidRPr="00521C1D">
        <w:rPr>
          <w:i/>
          <w:iCs/>
          <w:lang w:val="en-US"/>
        </w:rPr>
        <w:t>Overall timeout</w:t>
      </w:r>
      <w:r w:rsidRPr="00521C1D">
        <w:rPr>
          <w:lang w:val="en-US"/>
        </w:rPr>
        <w:t xml:space="preserve"> = (T1</w:t>
      </w:r>
      <w:r w:rsidR="001F0152" w:rsidRPr="00521C1D">
        <w:rPr>
          <w:lang w:val="en-US"/>
        </w:rPr>
        <w:t xml:space="preserve"> </w:t>
      </w:r>
      <w:r w:rsidRPr="00521C1D">
        <w:rPr>
          <w:lang w:val="en-US"/>
        </w:rPr>
        <w:t>+</w:t>
      </w:r>
      <w:r w:rsidR="001F0152" w:rsidRPr="00521C1D">
        <w:rPr>
          <w:lang w:val="en-US"/>
        </w:rPr>
        <w:t xml:space="preserve"> </w:t>
      </w:r>
      <w:r w:rsidRPr="00521C1D">
        <w:rPr>
          <w:lang w:val="en-US"/>
        </w:rPr>
        <w:t>T2</w:t>
      </w:r>
      <w:r w:rsidR="001F0152" w:rsidRPr="00521C1D">
        <w:rPr>
          <w:lang w:val="en-US"/>
        </w:rPr>
        <w:t xml:space="preserve"> </w:t>
      </w:r>
      <w:r w:rsidRPr="00521C1D">
        <w:rPr>
          <w:lang w:val="en-US"/>
        </w:rPr>
        <w:t>+</w:t>
      </w:r>
      <w:r w:rsidR="001F0152" w:rsidRPr="00521C1D">
        <w:rPr>
          <w:lang w:val="en-US"/>
        </w:rPr>
        <w:t xml:space="preserve"> </w:t>
      </w:r>
      <w:r w:rsidRPr="00521C1D">
        <w:rPr>
          <w:lang w:val="en-US"/>
        </w:rPr>
        <w:t xml:space="preserve">T3) X </w:t>
      </w:r>
      <w:r w:rsidRPr="00521C1D">
        <w:rPr>
          <w:i/>
          <w:iCs/>
          <w:lang w:val="en-US"/>
        </w:rPr>
        <w:t>n.ro di Requirement</w:t>
      </w:r>
    </w:p>
    <w:p w14:paraId="6419B1DA" w14:textId="01B086DE" w:rsidR="00F66183" w:rsidRPr="001645EB" w:rsidRDefault="00F66183">
      <w:pPr>
        <w:pStyle w:val="Heading3"/>
      </w:pPr>
      <w:bookmarkStart w:id="194" w:name="_Toc216973021"/>
      <w:bookmarkStart w:id="195" w:name="_Toc217052603"/>
      <w:r w:rsidRPr="001645EB">
        <w:t>Implementazione</w:t>
      </w:r>
      <w:bookmarkEnd w:id="194"/>
      <w:bookmarkEnd w:id="195"/>
    </w:p>
    <w:p w14:paraId="3490CDB2" w14:textId="759DB089" w:rsidR="00F66183" w:rsidRPr="001645EB" w:rsidRDefault="00F66183" w:rsidP="00F66183">
      <w:pPr>
        <w:pStyle w:val="Corpotesto1"/>
        <w:ind w:left="0"/>
      </w:pPr>
      <w:r w:rsidRPr="001645EB">
        <w:t xml:space="preserve">Sia i </w:t>
      </w:r>
      <w:r w:rsidR="00817ABD">
        <w:t>Procedure Portal</w:t>
      </w:r>
      <w:r w:rsidRPr="001645EB">
        <w:t xml:space="preserve"> </w:t>
      </w:r>
      <w:r w:rsidR="00AC7D4E" w:rsidRPr="001645EB">
        <w:t xml:space="preserve">(ER) </w:t>
      </w:r>
      <w:r w:rsidRPr="001645EB">
        <w:t xml:space="preserve">che i Data service </w:t>
      </w:r>
      <w:r w:rsidR="00AC7D4E" w:rsidRPr="001645EB">
        <w:t xml:space="preserve">(EP) </w:t>
      </w:r>
      <w:r w:rsidRPr="001645EB">
        <w:t xml:space="preserve">devono offrire funzionalità configurabili per la gestione dei </w:t>
      </w:r>
      <w:proofErr w:type="spellStart"/>
      <w:r w:rsidRPr="001645EB">
        <w:t>time</w:t>
      </w:r>
      <w:r w:rsidR="000B5E58" w:rsidRPr="001645EB">
        <w:t>out</w:t>
      </w:r>
      <w:proofErr w:type="spellEnd"/>
      <w:r w:rsidR="000B5E58" w:rsidRPr="001645EB">
        <w:t xml:space="preserve"> e monitorare </w:t>
      </w:r>
      <w:r w:rsidR="00DF3581" w:rsidRPr="001645EB">
        <w:t xml:space="preserve">l’intervallo </w:t>
      </w:r>
      <w:r w:rsidR="00E32B6C" w:rsidRPr="001645EB">
        <w:t xml:space="preserve">che intercorre tra l’invio di una </w:t>
      </w:r>
      <w:proofErr w:type="spellStart"/>
      <w:r w:rsidR="00E32B6C" w:rsidRPr="001645EB">
        <w:rPr>
          <w:i/>
          <w:iCs/>
        </w:rPr>
        <w:t>Request</w:t>
      </w:r>
      <w:proofErr w:type="spellEnd"/>
      <w:r w:rsidR="00E32B6C" w:rsidRPr="001645EB">
        <w:t xml:space="preserve"> e la creazione/invio della corrispettiva </w:t>
      </w:r>
      <w:proofErr w:type="spellStart"/>
      <w:r w:rsidR="00E32B6C" w:rsidRPr="001645EB">
        <w:rPr>
          <w:i/>
          <w:iCs/>
        </w:rPr>
        <w:t>Response</w:t>
      </w:r>
      <w:proofErr w:type="spellEnd"/>
      <w:r w:rsidR="00420930" w:rsidRPr="001645EB">
        <w:t>:</w:t>
      </w:r>
    </w:p>
    <w:p w14:paraId="3F62D3C6" w14:textId="04F29428" w:rsidR="00593E23" w:rsidRPr="001645EB" w:rsidRDefault="00420930" w:rsidP="00420930">
      <w:pPr>
        <w:pStyle w:val="Corpotesto1"/>
        <w:numPr>
          <w:ilvl w:val="0"/>
          <w:numId w:val="39"/>
        </w:numPr>
      </w:pPr>
      <w:r w:rsidRPr="001645EB">
        <w:t xml:space="preserve">Il Data service, durante il processo di elaborazione di una </w:t>
      </w:r>
      <w:proofErr w:type="spellStart"/>
      <w:r w:rsidRPr="001645EB">
        <w:t>Evidence</w:t>
      </w:r>
      <w:proofErr w:type="spellEnd"/>
      <w:r w:rsidRPr="001645EB">
        <w:t xml:space="preserve"> </w:t>
      </w:r>
      <w:proofErr w:type="spellStart"/>
      <w:r w:rsidRPr="001645EB">
        <w:t>request</w:t>
      </w:r>
      <w:proofErr w:type="spellEnd"/>
      <w:r w:rsidRPr="001645EB">
        <w:t xml:space="preserve"> ricevuta, deve generare una eccezione di tipo </w:t>
      </w:r>
      <w:proofErr w:type="spellStart"/>
      <w:r w:rsidR="000B5E58" w:rsidRPr="001645EB">
        <w:rPr>
          <w:i/>
          <w:iCs/>
        </w:rPr>
        <w:t>TimeoutExceptionType</w:t>
      </w:r>
      <w:proofErr w:type="spellEnd"/>
      <w:r w:rsidR="00A36CDC" w:rsidRPr="001645EB">
        <w:rPr>
          <w:i/>
          <w:iCs/>
        </w:rPr>
        <w:t xml:space="preserve"> (EDM:ERR:0005)</w:t>
      </w:r>
      <w:r w:rsidRPr="001645EB">
        <w:rPr>
          <w:i/>
          <w:iCs/>
        </w:rPr>
        <w:t xml:space="preserve"> </w:t>
      </w:r>
      <w:r w:rsidRPr="001645EB">
        <w:t xml:space="preserve">nei casi in cui il processo supera il </w:t>
      </w:r>
      <w:proofErr w:type="spellStart"/>
      <w:r w:rsidRPr="001645EB">
        <w:t>timeout</w:t>
      </w:r>
      <w:proofErr w:type="spellEnd"/>
      <w:r w:rsidRPr="001645EB">
        <w:t xml:space="preserve"> configurato</w:t>
      </w:r>
      <w:r w:rsidR="006C62CD" w:rsidRPr="001645EB">
        <w:t xml:space="preserve">, e restituirla </w:t>
      </w:r>
      <w:r w:rsidR="001700EC" w:rsidRPr="001645EB">
        <w:t xml:space="preserve">al </w:t>
      </w:r>
      <w:r w:rsidR="00817ABD">
        <w:t>Procedure Portal</w:t>
      </w:r>
      <w:r w:rsidR="00D21AAB" w:rsidRPr="001645EB">
        <w:t xml:space="preserve">. Il </w:t>
      </w:r>
      <w:r w:rsidR="00817ABD">
        <w:t>Procedure Portal</w:t>
      </w:r>
      <w:r w:rsidR="00990D47" w:rsidRPr="001645EB">
        <w:t xml:space="preserve"> </w:t>
      </w:r>
      <w:r w:rsidR="00990D47" w:rsidRPr="001645EB">
        <w:rPr>
          <w:b/>
          <w:bCs/>
          <w:u w:val="single"/>
        </w:rPr>
        <w:t>è obbligato</w:t>
      </w:r>
      <w:r w:rsidR="00990D47" w:rsidRPr="001645EB">
        <w:t xml:space="preserve"> a gestire questa tipologia di errore.</w:t>
      </w:r>
    </w:p>
    <w:p w14:paraId="552314F1" w14:textId="692A6898" w:rsidR="006C62CD" w:rsidRPr="001645EB" w:rsidRDefault="006C62CD" w:rsidP="00420930">
      <w:pPr>
        <w:pStyle w:val="Corpotesto1"/>
        <w:numPr>
          <w:ilvl w:val="0"/>
          <w:numId w:val="39"/>
        </w:numPr>
      </w:pPr>
      <w:r w:rsidRPr="001645EB">
        <w:t xml:space="preserve">Il </w:t>
      </w:r>
      <w:r w:rsidR="00817ABD">
        <w:t>Procedure Portal</w:t>
      </w:r>
      <w:r w:rsidR="001700EC" w:rsidRPr="001645EB">
        <w:t xml:space="preserve"> deve generare un </w:t>
      </w:r>
      <w:proofErr w:type="spellStart"/>
      <w:r w:rsidR="001700EC" w:rsidRPr="001645EB">
        <w:rPr>
          <w:i/>
          <w:iCs/>
        </w:rPr>
        <w:t>timeout</w:t>
      </w:r>
      <w:proofErr w:type="spellEnd"/>
      <w:r w:rsidR="001700EC" w:rsidRPr="001645EB">
        <w:rPr>
          <w:i/>
          <w:iCs/>
        </w:rPr>
        <w:t xml:space="preserve"> </w:t>
      </w:r>
      <w:proofErr w:type="spellStart"/>
      <w:r w:rsidR="001700EC" w:rsidRPr="001645EB">
        <w:rPr>
          <w:i/>
          <w:iCs/>
        </w:rPr>
        <w:t>error</w:t>
      </w:r>
      <w:proofErr w:type="spellEnd"/>
      <w:r w:rsidR="001700EC" w:rsidRPr="001645EB">
        <w:t xml:space="preserve"> nel caso in cui</w:t>
      </w:r>
      <w:r w:rsidR="00244214" w:rsidRPr="001645EB">
        <w:t xml:space="preserve">, entro il </w:t>
      </w:r>
      <w:proofErr w:type="spellStart"/>
      <w:r w:rsidR="00244214" w:rsidRPr="001645EB">
        <w:t>timeout</w:t>
      </w:r>
      <w:proofErr w:type="spellEnd"/>
      <w:r w:rsidR="00244214" w:rsidRPr="001645EB">
        <w:t xml:space="preserve"> configurato,</w:t>
      </w:r>
      <w:r w:rsidR="001700EC" w:rsidRPr="001645EB">
        <w:t xml:space="preserve"> non riceva da un Data service né una </w:t>
      </w:r>
      <w:proofErr w:type="spellStart"/>
      <w:r w:rsidR="001700EC" w:rsidRPr="001645EB">
        <w:rPr>
          <w:i/>
          <w:iCs/>
        </w:rPr>
        <w:t>Evidence</w:t>
      </w:r>
      <w:proofErr w:type="spellEnd"/>
      <w:r w:rsidR="001700EC" w:rsidRPr="001645EB">
        <w:rPr>
          <w:i/>
          <w:iCs/>
        </w:rPr>
        <w:t xml:space="preserve"> </w:t>
      </w:r>
      <w:proofErr w:type="spellStart"/>
      <w:r w:rsidR="001700EC" w:rsidRPr="001645EB">
        <w:rPr>
          <w:i/>
          <w:iCs/>
        </w:rPr>
        <w:t>response</w:t>
      </w:r>
      <w:proofErr w:type="spellEnd"/>
      <w:r w:rsidR="001700EC" w:rsidRPr="001645EB">
        <w:t xml:space="preserve"> </w:t>
      </w:r>
      <w:r w:rsidR="00244214" w:rsidRPr="001645EB">
        <w:t>né</w:t>
      </w:r>
      <w:r w:rsidR="001700EC" w:rsidRPr="001645EB">
        <w:t xml:space="preserve"> una </w:t>
      </w:r>
      <w:proofErr w:type="spellStart"/>
      <w:r w:rsidR="00244214" w:rsidRPr="001645EB">
        <w:rPr>
          <w:i/>
          <w:iCs/>
        </w:rPr>
        <w:t>Exception</w:t>
      </w:r>
      <w:proofErr w:type="spellEnd"/>
      <w:r w:rsidR="00244214" w:rsidRPr="001645EB">
        <w:rPr>
          <w:i/>
          <w:iCs/>
        </w:rPr>
        <w:t xml:space="preserve"> </w:t>
      </w:r>
      <w:proofErr w:type="spellStart"/>
      <w:r w:rsidR="00244214" w:rsidRPr="001645EB">
        <w:rPr>
          <w:i/>
          <w:iCs/>
        </w:rPr>
        <w:t>response</w:t>
      </w:r>
      <w:proofErr w:type="spellEnd"/>
      <w:r w:rsidR="00244214" w:rsidRPr="001645EB">
        <w:t>.</w:t>
      </w:r>
    </w:p>
    <w:p w14:paraId="709643F6" w14:textId="413D1A04" w:rsidR="00ED0E42" w:rsidRPr="001645EB" w:rsidRDefault="00ED0E42">
      <w:pPr>
        <w:pStyle w:val="Heading1"/>
      </w:pPr>
      <w:bookmarkStart w:id="196" w:name="_Toc216973022"/>
      <w:bookmarkStart w:id="197" w:name="_Toc217052604"/>
      <w:r w:rsidRPr="001645EB">
        <w:t>Specifiche tecniche</w:t>
      </w:r>
      <w:bookmarkEnd w:id="179"/>
      <w:bookmarkEnd w:id="196"/>
      <w:bookmarkEnd w:id="197"/>
    </w:p>
    <w:p w14:paraId="227B7523" w14:textId="5F9B54DF" w:rsidR="00074F47" w:rsidRPr="001645EB" w:rsidRDefault="007E0AA7" w:rsidP="00605719">
      <w:pPr>
        <w:pStyle w:val="Corpotesto10000"/>
        <w:ind w:left="0"/>
      </w:pPr>
      <w:r w:rsidRPr="001645EB">
        <w:t>Nei paragrafi successivi verranno descritt</w:t>
      </w:r>
      <w:r w:rsidR="00805B2C" w:rsidRPr="001645EB">
        <w:t xml:space="preserve">i </w:t>
      </w:r>
      <w:r w:rsidR="001C2AE5" w:rsidRPr="001645EB">
        <w:t xml:space="preserve">i </w:t>
      </w:r>
      <w:r w:rsidR="00805B2C" w:rsidRPr="001645EB">
        <w:t xml:space="preserve">servizi </w:t>
      </w:r>
      <w:r w:rsidR="00B143CF" w:rsidRPr="001645EB">
        <w:t xml:space="preserve">che il </w:t>
      </w:r>
      <w:r w:rsidR="00817ABD">
        <w:t>Procedure Portal</w:t>
      </w:r>
      <w:r w:rsidR="00B143CF" w:rsidRPr="001645EB">
        <w:t xml:space="preserve"> dovrà invocare</w:t>
      </w:r>
      <w:r w:rsidR="00EC2C6E" w:rsidRPr="001645EB">
        <w:t xml:space="preserve"> per l’</w:t>
      </w:r>
      <w:bookmarkStart w:id="198" w:name="OLE_LINK36"/>
      <w:r w:rsidR="00EC2C6E" w:rsidRPr="001645EB">
        <w:t>istanziazione</w:t>
      </w:r>
      <w:bookmarkEnd w:id="198"/>
      <w:r w:rsidR="00EC2C6E" w:rsidRPr="001645EB">
        <w:t xml:space="preserve"> dei processi di interesse</w:t>
      </w:r>
      <w:r w:rsidR="001450EF" w:rsidRPr="001645EB">
        <w:t xml:space="preserve">, </w:t>
      </w:r>
      <w:r w:rsidR="002A29AE" w:rsidRPr="001645EB">
        <w:t>riportando</w:t>
      </w:r>
      <w:r w:rsidR="00074F47" w:rsidRPr="001645EB">
        <w:t xml:space="preserve"> per ciascun</w:t>
      </w:r>
      <w:r w:rsidR="00303825" w:rsidRPr="001645EB">
        <w:t xml:space="preserve"> servizio</w:t>
      </w:r>
      <w:r w:rsidR="008C090B" w:rsidRPr="001645EB">
        <w:t xml:space="preserve"> i dettagli </w:t>
      </w:r>
      <w:r w:rsidR="00F805A9" w:rsidRPr="001645EB">
        <w:t>relativi a</w:t>
      </w:r>
      <w:r w:rsidR="00074F47" w:rsidRPr="001645EB">
        <w:t>:</w:t>
      </w:r>
    </w:p>
    <w:p w14:paraId="3F504AD9" w14:textId="0D5A4C90" w:rsidR="003B43CF" w:rsidRPr="001645EB" w:rsidRDefault="00BD41FD" w:rsidP="009936C9">
      <w:pPr>
        <w:pStyle w:val="Corpotesto10000"/>
        <w:numPr>
          <w:ilvl w:val="0"/>
          <w:numId w:val="6"/>
        </w:numPr>
        <w:spacing w:before="120"/>
        <w:ind w:left="714" w:hanging="357"/>
      </w:pPr>
      <w:r w:rsidRPr="001645EB">
        <w:t>l</w:t>
      </w:r>
      <w:r w:rsidR="000511A1" w:rsidRPr="001645EB">
        <w:t>’URL</w:t>
      </w:r>
      <w:r w:rsidR="004D4942" w:rsidRPr="001645EB">
        <w:t xml:space="preserve"> o </w:t>
      </w:r>
      <w:r w:rsidR="00392F60" w:rsidRPr="001645EB">
        <w:t>l’</w:t>
      </w:r>
      <w:r w:rsidR="004D4942" w:rsidRPr="001645EB">
        <w:t>endpoint</w:t>
      </w:r>
      <w:r w:rsidR="000511A1" w:rsidRPr="001645EB">
        <w:t xml:space="preserve"> </w:t>
      </w:r>
      <w:r w:rsidRPr="001645EB">
        <w:t>e l</w:t>
      </w:r>
      <w:r w:rsidR="003B43CF" w:rsidRPr="001645EB">
        <w:t xml:space="preserve">a </w:t>
      </w:r>
      <w:r w:rsidR="00CD59C0" w:rsidRPr="001645EB">
        <w:t>m</w:t>
      </w:r>
      <w:r w:rsidR="00C75726" w:rsidRPr="001645EB">
        <w:t>odalità</w:t>
      </w:r>
      <w:r w:rsidR="003B43CF" w:rsidRPr="001645EB">
        <w:t xml:space="preserve"> della chiamata;</w:t>
      </w:r>
    </w:p>
    <w:p w14:paraId="4C2282BA" w14:textId="77777777" w:rsidR="00240FA3" w:rsidRPr="001645EB" w:rsidRDefault="003B43CF" w:rsidP="009936C9">
      <w:pPr>
        <w:pStyle w:val="Corpotesto10000"/>
        <w:numPr>
          <w:ilvl w:val="0"/>
          <w:numId w:val="6"/>
        </w:numPr>
        <w:spacing w:before="120"/>
        <w:ind w:left="714" w:hanging="357"/>
      </w:pPr>
      <w:r w:rsidRPr="001645EB">
        <w:t>i</w:t>
      </w:r>
      <w:r w:rsidR="008C090B" w:rsidRPr="001645EB">
        <w:t xml:space="preserve"> </w:t>
      </w:r>
      <w:r w:rsidR="005B6830" w:rsidRPr="001645EB">
        <w:t>prerequisiti</w:t>
      </w:r>
      <w:r w:rsidR="00074F47" w:rsidRPr="001645EB">
        <w:t xml:space="preserve"> </w:t>
      </w:r>
      <w:r w:rsidR="00B83379" w:rsidRPr="001645EB">
        <w:t>necessari</w:t>
      </w:r>
      <w:r w:rsidR="00240FA3" w:rsidRPr="001645EB">
        <w:t>;</w:t>
      </w:r>
    </w:p>
    <w:p w14:paraId="0E52FDEA" w14:textId="39033C06" w:rsidR="00074F47" w:rsidRPr="001645EB" w:rsidRDefault="003B43CF" w:rsidP="009936C9">
      <w:pPr>
        <w:pStyle w:val="Corpotesto10000"/>
        <w:numPr>
          <w:ilvl w:val="0"/>
          <w:numId w:val="6"/>
        </w:numPr>
        <w:spacing w:before="120"/>
        <w:ind w:left="714" w:hanging="357"/>
      </w:pPr>
      <w:r w:rsidRPr="001645EB">
        <w:t xml:space="preserve">il </w:t>
      </w:r>
      <w:r w:rsidR="00074F47" w:rsidRPr="001645EB">
        <w:t>r</w:t>
      </w:r>
      <w:r w:rsidR="008C090B" w:rsidRPr="001645EB">
        <w:t xml:space="preserve">equisito </w:t>
      </w:r>
      <w:r w:rsidR="00F805A9" w:rsidRPr="001645EB">
        <w:t>soddisfatto</w:t>
      </w:r>
      <w:r w:rsidR="008076F5" w:rsidRPr="001645EB">
        <w:t xml:space="preserve"> d</w:t>
      </w:r>
      <w:r w:rsidRPr="001645EB">
        <w:t>a</w:t>
      </w:r>
      <w:r w:rsidR="008076F5" w:rsidRPr="001645EB">
        <w:t>lla chiamata</w:t>
      </w:r>
      <w:r w:rsidR="00074F47" w:rsidRPr="001645EB">
        <w:t>;</w:t>
      </w:r>
    </w:p>
    <w:p w14:paraId="277CC9F6" w14:textId="009A321E" w:rsidR="0066316D" w:rsidRPr="001645EB" w:rsidRDefault="00240FA3" w:rsidP="009936C9">
      <w:pPr>
        <w:pStyle w:val="Corpotesto10000"/>
        <w:numPr>
          <w:ilvl w:val="0"/>
          <w:numId w:val="6"/>
        </w:numPr>
        <w:spacing w:before="120"/>
        <w:ind w:left="714" w:hanging="357"/>
      </w:pPr>
      <w:r w:rsidRPr="001645EB">
        <w:t>relativamente all</w:t>
      </w:r>
      <w:r w:rsidR="00D66D06" w:rsidRPr="001645EB">
        <w:t xml:space="preserve">e </w:t>
      </w:r>
      <w:r w:rsidRPr="001645EB">
        <w:t>API</w:t>
      </w:r>
      <w:r w:rsidR="0066316D" w:rsidRPr="001645EB">
        <w:t>:</w:t>
      </w:r>
    </w:p>
    <w:p w14:paraId="13441B1D" w14:textId="39B67394" w:rsidR="00B834F9" w:rsidRPr="001645EB" w:rsidRDefault="001450EF" w:rsidP="009936C9">
      <w:pPr>
        <w:pStyle w:val="Corpotesto10000"/>
        <w:numPr>
          <w:ilvl w:val="1"/>
          <w:numId w:val="6"/>
        </w:numPr>
        <w:spacing w:before="120"/>
      </w:pPr>
      <w:r w:rsidRPr="001645EB">
        <w:t>il formato della richiesta (input)</w:t>
      </w:r>
      <w:r w:rsidR="00B834F9" w:rsidRPr="001645EB">
        <w:t>;</w:t>
      </w:r>
    </w:p>
    <w:p w14:paraId="0FC155D3" w14:textId="5A386A19" w:rsidR="004A3395" w:rsidRPr="001645EB" w:rsidRDefault="00B834F9" w:rsidP="00D04DF2">
      <w:pPr>
        <w:pStyle w:val="Corpotesto10000"/>
        <w:numPr>
          <w:ilvl w:val="1"/>
          <w:numId w:val="6"/>
        </w:numPr>
        <w:spacing w:before="120"/>
      </w:pPr>
      <w:r w:rsidRPr="001645EB">
        <w:t>il formato</w:t>
      </w:r>
      <w:r w:rsidR="001C5CE6" w:rsidRPr="001645EB">
        <w:t xml:space="preserve"> </w:t>
      </w:r>
      <w:r w:rsidR="002A29AE" w:rsidRPr="001645EB">
        <w:t>della risposta (output)</w:t>
      </w:r>
      <w:r w:rsidR="008C493B" w:rsidRPr="001645EB">
        <w:t>;</w:t>
      </w:r>
    </w:p>
    <w:p w14:paraId="756BE180" w14:textId="5BDA7754" w:rsidR="008C493B" w:rsidRPr="001645EB" w:rsidRDefault="008C493B" w:rsidP="009936C9">
      <w:pPr>
        <w:pStyle w:val="Corpotesto10000"/>
        <w:numPr>
          <w:ilvl w:val="1"/>
          <w:numId w:val="6"/>
        </w:numPr>
        <w:spacing w:before="120"/>
      </w:pPr>
      <w:r w:rsidRPr="001645EB">
        <w:t>la gestione de</w:t>
      </w:r>
      <w:r w:rsidR="00FA1D5D" w:rsidRPr="001645EB">
        <w:t>i codici di errore applicativo</w:t>
      </w:r>
      <w:r w:rsidR="00FD7074" w:rsidRPr="001645EB">
        <w:t>;</w:t>
      </w:r>
    </w:p>
    <w:p w14:paraId="0C064918" w14:textId="2CEB6C19" w:rsidR="00605719" w:rsidRPr="001645EB" w:rsidRDefault="005457EA" w:rsidP="009936C9">
      <w:pPr>
        <w:pStyle w:val="Corpotesto10000"/>
        <w:numPr>
          <w:ilvl w:val="1"/>
          <w:numId w:val="6"/>
        </w:numPr>
        <w:spacing w:before="120"/>
      </w:pPr>
      <w:r w:rsidRPr="001645EB">
        <w:t>i riferimenti per</w:t>
      </w:r>
      <w:r w:rsidR="008C493B" w:rsidRPr="001645EB">
        <w:t xml:space="preserve"> lo standard</w:t>
      </w:r>
      <w:r w:rsidRPr="001645EB">
        <w:t xml:space="preserve"> OpenAPI</w:t>
      </w:r>
      <w:r w:rsidR="00AF09BE" w:rsidRPr="001645EB">
        <w:t>3</w:t>
      </w:r>
      <w:r w:rsidRPr="001645EB">
        <w:t>.</w:t>
      </w:r>
    </w:p>
    <w:p w14:paraId="7F4A2691" w14:textId="77777777" w:rsidR="00A965CA" w:rsidRPr="001645EB" w:rsidRDefault="00A965CA" w:rsidP="003C557B">
      <w:pPr>
        <w:pStyle w:val="Corpotesto10000"/>
        <w:spacing w:before="120"/>
        <w:ind w:left="0"/>
      </w:pPr>
    </w:p>
    <w:p w14:paraId="721D93A3" w14:textId="77777777" w:rsidR="00EA373C" w:rsidRPr="001645EB" w:rsidRDefault="00A965CA" w:rsidP="003C557B">
      <w:pPr>
        <w:pStyle w:val="Corpotesto10000"/>
        <w:spacing w:before="120"/>
        <w:ind w:left="0"/>
      </w:pPr>
      <w:r w:rsidRPr="001645EB">
        <w:t>Sono stati inoltre</w:t>
      </w:r>
      <w:r w:rsidR="00EA373C" w:rsidRPr="001645EB">
        <w:t xml:space="preserve"> </w:t>
      </w:r>
      <w:r w:rsidRPr="001645EB">
        <w:t>aggiunti i paragrafi</w:t>
      </w:r>
      <w:r w:rsidR="00EA373C" w:rsidRPr="001645EB">
        <w:t>:</w:t>
      </w:r>
    </w:p>
    <w:bookmarkStart w:id="199" w:name="_Hlk129941979"/>
    <w:p w14:paraId="288587DD" w14:textId="53756F87" w:rsidR="00A965CA" w:rsidRPr="001645EB" w:rsidRDefault="00AF09BE" w:rsidP="007B42FB">
      <w:pPr>
        <w:pStyle w:val="Corpotesto10000"/>
        <w:numPr>
          <w:ilvl w:val="0"/>
          <w:numId w:val="28"/>
        </w:numPr>
        <w:spacing w:before="120"/>
      </w:pPr>
      <w:r w:rsidRPr="001645EB">
        <w:fldChar w:fldCharType="begin"/>
      </w:r>
      <w:r w:rsidRPr="001645EB">
        <w:instrText xml:space="preserve"> REF _Ref129941867 \r \h </w:instrText>
      </w:r>
      <w:r w:rsidRPr="001645EB">
        <w:fldChar w:fldCharType="separate"/>
      </w:r>
      <w:r w:rsidR="006149E6">
        <w:t>3.3</w:t>
      </w:r>
      <w:r w:rsidRPr="001645EB">
        <w:fldChar w:fldCharType="end"/>
      </w:r>
      <w:bookmarkEnd w:id="199"/>
      <w:r w:rsidR="00EA373C" w:rsidRPr="001645EB">
        <w:t xml:space="preserve"> </w:t>
      </w:r>
      <w:bookmarkStart w:id="200" w:name="_Hlt135832994"/>
      <w:r w:rsidR="009E7A46" w:rsidRPr="001645EB">
        <w:t>c</w:t>
      </w:r>
      <w:bookmarkEnd w:id="200"/>
      <w:r w:rsidR="009E7A46" w:rsidRPr="001645EB">
        <w:t xml:space="preserve">ontenente </w:t>
      </w:r>
      <w:r w:rsidR="00EA373C" w:rsidRPr="001645EB">
        <w:t>l’elenco dei codici di stato validi in generale per lo standard HTTP e restituiti da tutte le componenti applicative coinvolte nei processi;</w:t>
      </w:r>
    </w:p>
    <w:p w14:paraId="46FF7DC7" w14:textId="6755FD01" w:rsidR="00EA373C" w:rsidRPr="001645EB" w:rsidRDefault="00EA373C" w:rsidP="007B42FB">
      <w:pPr>
        <w:pStyle w:val="Corpotesto10000"/>
        <w:numPr>
          <w:ilvl w:val="0"/>
          <w:numId w:val="28"/>
        </w:numPr>
        <w:spacing w:before="120"/>
      </w:pPr>
      <w:r w:rsidRPr="001645EB">
        <w:fldChar w:fldCharType="begin"/>
      </w:r>
      <w:r w:rsidRPr="001645EB">
        <w:instrText xml:space="preserve"> REF _Ref129941899 \n \h </w:instrText>
      </w:r>
      <w:r w:rsidRPr="001645EB">
        <w:fldChar w:fldCharType="separate"/>
      </w:r>
      <w:r w:rsidR="006149E6">
        <w:t>3.4</w:t>
      </w:r>
      <w:r w:rsidRPr="001645EB">
        <w:fldChar w:fldCharType="end"/>
      </w:r>
      <w:bookmarkStart w:id="201" w:name="_Hlt135833083"/>
      <w:r w:rsidR="00AF09BE" w:rsidRPr="001645EB">
        <w:t xml:space="preserve"> </w:t>
      </w:r>
      <w:r w:rsidRPr="001645EB">
        <w:t>c</w:t>
      </w:r>
      <w:bookmarkEnd w:id="201"/>
      <w:r w:rsidRPr="001645EB">
        <w:t>ontenente i tipi di errore applicativo gestiti</w:t>
      </w:r>
      <w:r w:rsidR="00AF09BE" w:rsidRPr="001645EB">
        <w:t>.</w:t>
      </w:r>
    </w:p>
    <w:p w14:paraId="71677AB8" w14:textId="77777777" w:rsidR="00592E28" w:rsidRPr="001645EB" w:rsidRDefault="00592E28" w:rsidP="00083807">
      <w:pPr>
        <w:pStyle w:val="Corpotesto10000"/>
        <w:spacing w:before="120"/>
        <w:ind w:left="0"/>
        <w:rPr>
          <w:rStyle w:val="normaltextrun"/>
        </w:rPr>
      </w:pPr>
    </w:p>
    <w:p w14:paraId="07968ECB" w14:textId="4E39DEBA" w:rsidR="00592E28" w:rsidRPr="001645EB" w:rsidRDefault="006104BE" w:rsidP="00083807">
      <w:pPr>
        <w:pStyle w:val="Corpotesto10000"/>
        <w:spacing w:before="120"/>
        <w:ind w:left="0"/>
        <w:rPr>
          <w:rStyle w:val="normaltextrun"/>
          <w:b/>
          <w:bCs/>
        </w:rPr>
      </w:pPr>
      <w:r w:rsidRPr="001645EB">
        <w:rPr>
          <w:rStyle w:val="normaltextrun"/>
          <w:b/>
          <w:bCs/>
        </w:rPr>
        <w:t>ASSUNZIONI</w:t>
      </w:r>
      <w:r w:rsidR="00592E28" w:rsidRPr="001645EB">
        <w:rPr>
          <w:rStyle w:val="normaltextrun"/>
          <w:b/>
          <w:bCs/>
        </w:rPr>
        <w:t xml:space="preserve"> COMUN</w:t>
      </w:r>
      <w:r w:rsidRPr="001645EB">
        <w:rPr>
          <w:rStyle w:val="normaltextrun"/>
          <w:b/>
          <w:bCs/>
        </w:rPr>
        <w:t>I</w:t>
      </w:r>
      <w:r w:rsidR="00C9688A" w:rsidRPr="001645EB">
        <w:rPr>
          <w:rStyle w:val="normaltextrun"/>
          <w:b/>
          <w:bCs/>
        </w:rPr>
        <w:t xml:space="preserve"> PER </w:t>
      </w:r>
      <w:r w:rsidR="006373CD" w:rsidRPr="001645EB">
        <w:rPr>
          <w:rStyle w:val="normaltextrun"/>
          <w:b/>
          <w:bCs/>
        </w:rPr>
        <w:t xml:space="preserve">TUTTE </w:t>
      </w:r>
      <w:r w:rsidR="00C9688A" w:rsidRPr="001645EB">
        <w:rPr>
          <w:rStyle w:val="normaltextrun"/>
          <w:b/>
          <w:bCs/>
        </w:rPr>
        <w:t>LE API</w:t>
      </w:r>
    </w:p>
    <w:p w14:paraId="337EEFFB" w14:textId="103139DA" w:rsidR="005030A3" w:rsidRPr="001645EB" w:rsidRDefault="00952BD5" w:rsidP="00083807">
      <w:pPr>
        <w:pStyle w:val="Corpotesto10000"/>
        <w:spacing w:before="120"/>
        <w:ind w:left="0"/>
        <w:rPr>
          <w:rStyle w:val="normaltextrun"/>
        </w:rPr>
      </w:pPr>
      <w:r w:rsidRPr="001645EB">
        <w:rPr>
          <w:rStyle w:val="normaltextrun"/>
        </w:rPr>
        <w:t>S</w:t>
      </w:r>
      <w:r w:rsidR="00DA7335" w:rsidRPr="001645EB">
        <w:rPr>
          <w:rStyle w:val="normaltextrun"/>
        </w:rPr>
        <w:t xml:space="preserve">i </w:t>
      </w:r>
      <w:r w:rsidR="0017250E" w:rsidRPr="001645EB">
        <w:rPr>
          <w:rStyle w:val="normaltextrun"/>
        </w:rPr>
        <w:t xml:space="preserve">evidenzia </w:t>
      </w:r>
      <w:r w:rsidR="000D24BB" w:rsidRPr="001645EB">
        <w:rPr>
          <w:rStyle w:val="normaltextrun"/>
        </w:rPr>
        <w:t xml:space="preserve">che per accedere al </w:t>
      </w:r>
      <w:r w:rsidR="00817ABD">
        <w:rPr>
          <w:rStyle w:val="normaltextrun"/>
        </w:rPr>
        <w:t>Procedure Portal</w:t>
      </w:r>
      <w:r w:rsidR="000D24BB" w:rsidRPr="001645EB">
        <w:rPr>
          <w:rStyle w:val="normaltextrun"/>
        </w:rPr>
        <w:t>, l’utente dovrà autenticarsi su di esso mediante nodo eIDAS</w:t>
      </w:r>
      <w:r w:rsidR="00521E24" w:rsidRPr="001645EB">
        <w:rPr>
          <w:rStyle w:val="normaltextrun"/>
        </w:rPr>
        <w:t xml:space="preserve">, </w:t>
      </w:r>
      <w:r w:rsidR="00E725A2" w:rsidRPr="001645EB">
        <w:rPr>
          <w:rStyle w:val="normaltextrun"/>
        </w:rPr>
        <w:t>Inoltre per usufruire del recupero delle prove</w:t>
      </w:r>
      <w:r w:rsidR="004C06A5" w:rsidRPr="001645EB">
        <w:rPr>
          <w:rStyle w:val="normaltextrun"/>
        </w:rPr>
        <w:t xml:space="preserve"> tramite OOTS, l’utente dovrà esprimere l’esplicito consenso all’utilizzo di OOTS </w:t>
      </w:r>
      <w:r w:rsidR="004D482F" w:rsidRPr="001645EB">
        <w:rPr>
          <w:rStyle w:val="normaltextrun"/>
        </w:rPr>
        <w:t xml:space="preserve">stesso. </w:t>
      </w:r>
      <w:r w:rsidR="000D24BB" w:rsidRPr="001645EB" w:rsidDel="00521E24">
        <w:rPr>
          <w:rStyle w:val="normaltextrun"/>
        </w:rPr>
        <w:t xml:space="preserve">con un livello di autenticazione coerente con quanto previsto dal </w:t>
      </w:r>
      <w:r w:rsidR="00FC7CD7" w:rsidRPr="001645EB">
        <w:rPr>
          <w:rStyle w:val="normaltextrun"/>
        </w:rPr>
        <w:t>P</w:t>
      </w:r>
      <w:r w:rsidR="000D24BB" w:rsidRPr="001645EB" w:rsidDel="00521E24">
        <w:rPr>
          <w:rStyle w:val="normaltextrun"/>
        </w:rPr>
        <w:t xml:space="preserve">rocedimento di interesse; </w:t>
      </w:r>
      <w:r w:rsidR="005F7399" w:rsidRPr="001645EB" w:rsidDel="00521E24">
        <w:rPr>
          <w:rStyle w:val="normaltextrun"/>
        </w:rPr>
        <w:t xml:space="preserve">il </w:t>
      </w:r>
      <w:r w:rsidR="00817ABD">
        <w:rPr>
          <w:rStyle w:val="normaltextrun"/>
        </w:rPr>
        <w:t>Procedure Portal</w:t>
      </w:r>
      <w:r w:rsidR="000D24BB" w:rsidRPr="001645EB" w:rsidDel="00521E24">
        <w:rPr>
          <w:rStyle w:val="normaltextrun"/>
        </w:rPr>
        <w:t xml:space="preserve"> </w:t>
      </w:r>
      <w:r w:rsidR="005F7399" w:rsidRPr="001645EB" w:rsidDel="00521E24">
        <w:rPr>
          <w:rStyle w:val="normaltextrun"/>
        </w:rPr>
        <w:t>dovrà</w:t>
      </w:r>
      <w:r w:rsidR="000D24BB" w:rsidRPr="001645EB" w:rsidDel="00521E24">
        <w:rPr>
          <w:rStyle w:val="normaltextrun"/>
        </w:rPr>
        <w:t xml:space="preserve"> verificare tale aspetto rispetto alle diverse situazioni che potrebbero verificarsi (</w:t>
      </w:r>
      <w:r w:rsidR="00B601C6" w:rsidRPr="001645EB" w:rsidDel="00521E24">
        <w:rPr>
          <w:rStyle w:val="normaltextrun"/>
        </w:rPr>
        <w:t xml:space="preserve">ad </w:t>
      </w:r>
      <w:r w:rsidR="000D24BB" w:rsidRPr="001645EB" w:rsidDel="00521E24">
        <w:rPr>
          <w:rStyle w:val="normaltextrun"/>
        </w:rPr>
        <w:t>es.</w:t>
      </w:r>
      <w:r w:rsidR="00B601C6" w:rsidRPr="001645EB" w:rsidDel="00521E24">
        <w:rPr>
          <w:rStyle w:val="normaltextrun"/>
        </w:rPr>
        <w:t xml:space="preserve"> </w:t>
      </w:r>
      <w:r w:rsidR="000D24BB" w:rsidRPr="001645EB" w:rsidDel="00521E24">
        <w:rPr>
          <w:rStyle w:val="normaltextrun"/>
        </w:rPr>
        <w:t xml:space="preserve">accesso diretto, tentativo di accesso successivo alla scadenza della sessione, riscrittura dell’URL, </w:t>
      </w:r>
      <w:proofErr w:type="spellStart"/>
      <w:r w:rsidR="000D24BB" w:rsidRPr="001645EB" w:rsidDel="00521E24">
        <w:rPr>
          <w:rStyle w:val="normaltextrun"/>
          <w:i/>
        </w:rPr>
        <w:t>redirect</w:t>
      </w:r>
      <w:proofErr w:type="spellEnd"/>
      <w:r w:rsidR="000D24BB" w:rsidRPr="001645EB" w:rsidDel="00521E24">
        <w:rPr>
          <w:rStyle w:val="normaltextrun"/>
        </w:rPr>
        <w:t xml:space="preserve"> interno di un utente già autenticato, e</w:t>
      </w:r>
      <w:r w:rsidR="003C1DB4" w:rsidRPr="001645EB" w:rsidDel="00521E24">
        <w:rPr>
          <w:rStyle w:val="normaltextrun"/>
        </w:rPr>
        <w:t>cc.</w:t>
      </w:r>
      <w:r w:rsidR="000D24BB" w:rsidRPr="001645EB" w:rsidDel="00521E24">
        <w:rPr>
          <w:rStyle w:val="normaltextrun"/>
        </w:rPr>
        <w:t>)</w:t>
      </w:r>
      <w:r w:rsidR="00A76E3E" w:rsidRPr="001645EB" w:rsidDel="00521E24">
        <w:rPr>
          <w:rStyle w:val="normaltextrun"/>
        </w:rPr>
        <w:t>.</w:t>
      </w:r>
    </w:p>
    <w:p w14:paraId="19DDB4F0" w14:textId="7F2D7C10" w:rsidR="00086516" w:rsidRPr="001645EB" w:rsidRDefault="000E5285">
      <w:pPr>
        <w:pStyle w:val="Corpotesto10000"/>
        <w:numPr>
          <w:ilvl w:val="0"/>
          <w:numId w:val="12"/>
        </w:numPr>
        <w:spacing w:before="360"/>
        <w:rPr>
          <w:rStyle w:val="normaltextrun"/>
          <w:b/>
          <w:bCs/>
        </w:rPr>
      </w:pPr>
      <w:r w:rsidRPr="001645EB">
        <w:rPr>
          <w:rStyle w:val="normaltextrun"/>
          <w:b/>
        </w:rPr>
        <w:t>Invocazione</w:t>
      </w:r>
    </w:p>
    <w:p w14:paraId="394CCB17" w14:textId="2726C71C" w:rsidR="00A05624" w:rsidRPr="001645EB" w:rsidRDefault="00577084" w:rsidP="00B60602">
      <w:pPr>
        <w:pStyle w:val="Corpotesto10000"/>
        <w:spacing w:before="120"/>
        <w:ind w:left="709"/>
        <w:rPr>
          <w:rStyle w:val="normaltextrun"/>
        </w:rPr>
      </w:pPr>
      <w:r w:rsidRPr="001645EB">
        <w:rPr>
          <w:rStyle w:val="normaltextrun"/>
        </w:rPr>
        <w:t>Tutte le chiamate</w:t>
      </w:r>
      <w:r w:rsidR="003C678F" w:rsidRPr="001645EB">
        <w:rPr>
          <w:rStyle w:val="normaltextrun"/>
        </w:rPr>
        <w:t xml:space="preserve"> di seguito elencate</w:t>
      </w:r>
      <w:r w:rsidR="00770A2A" w:rsidRPr="001645EB">
        <w:rPr>
          <w:rStyle w:val="normaltextrun"/>
        </w:rPr>
        <w:t xml:space="preserve"> </w:t>
      </w:r>
      <w:r w:rsidR="0029178A" w:rsidRPr="001645EB">
        <w:rPr>
          <w:rStyle w:val="normaltextrun"/>
        </w:rPr>
        <w:t xml:space="preserve">presuppongono </w:t>
      </w:r>
      <w:r w:rsidR="00C857BF" w:rsidRPr="001645EB">
        <w:rPr>
          <w:rStyle w:val="normaltextrun"/>
        </w:rPr>
        <w:t xml:space="preserve">il passaggio del </w:t>
      </w:r>
      <w:r w:rsidR="00E652FF" w:rsidRPr="001645EB">
        <w:rPr>
          <w:rStyle w:val="normaltextrun"/>
        </w:rPr>
        <w:t>V</w:t>
      </w:r>
      <w:r w:rsidR="00EE36BD" w:rsidRPr="001645EB">
        <w:rPr>
          <w:rStyle w:val="normaltextrun"/>
        </w:rPr>
        <w:t>oucher</w:t>
      </w:r>
      <w:r w:rsidR="00C857BF" w:rsidRPr="001645EB">
        <w:rPr>
          <w:rStyle w:val="normaltextrun"/>
        </w:rPr>
        <w:t xml:space="preserve"> </w:t>
      </w:r>
      <w:r w:rsidR="001E18AF" w:rsidRPr="001645EB">
        <w:rPr>
          <w:rStyle w:val="normaltextrun"/>
        </w:rPr>
        <w:t xml:space="preserve">(token JWT) </w:t>
      </w:r>
      <w:r w:rsidR="00A7021D" w:rsidRPr="001645EB">
        <w:rPr>
          <w:rStyle w:val="normaltextrun"/>
        </w:rPr>
        <w:t xml:space="preserve">precedentemente </w:t>
      </w:r>
      <w:r w:rsidR="00575420" w:rsidRPr="001645EB">
        <w:rPr>
          <w:rStyle w:val="normaltextrun"/>
        </w:rPr>
        <w:t xml:space="preserve">generato </w:t>
      </w:r>
      <w:r w:rsidR="00EE36BD" w:rsidRPr="001645EB">
        <w:rPr>
          <w:rStyle w:val="normaltextrun"/>
        </w:rPr>
        <w:t>da</w:t>
      </w:r>
      <w:r w:rsidR="00865ABC" w:rsidRPr="001645EB">
        <w:rPr>
          <w:rStyle w:val="normaltextrun"/>
        </w:rPr>
        <w:t>lla</w:t>
      </w:r>
      <w:r w:rsidR="00EE36BD" w:rsidRPr="001645EB">
        <w:rPr>
          <w:rStyle w:val="normaltextrun"/>
        </w:rPr>
        <w:t xml:space="preserve"> </w:t>
      </w:r>
      <w:r w:rsidR="00865ABC" w:rsidRPr="001645EB">
        <w:rPr>
          <w:rStyle w:val="normaltextrun"/>
        </w:rPr>
        <w:t>Piattaforma Digitale Nazionale Dati</w:t>
      </w:r>
      <w:r w:rsidR="00646E60" w:rsidRPr="001645EB">
        <w:rPr>
          <w:rStyle w:val="normaltextrun"/>
        </w:rPr>
        <w:t xml:space="preserve"> </w:t>
      </w:r>
      <w:r w:rsidR="006604F1" w:rsidRPr="001645EB">
        <w:rPr>
          <w:rStyle w:val="normaltextrun"/>
        </w:rPr>
        <w:t>in fase di accesso utente</w:t>
      </w:r>
      <w:r w:rsidR="009E6B4E" w:rsidRPr="001645EB">
        <w:rPr>
          <w:rStyle w:val="normaltextrun"/>
        </w:rPr>
        <w:t xml:space="preserve">. Questo </w:t>
      </w:r>
      <w:r w:rsidR="00266436" w:rsidRPr="001645EB">
        <w:rPr>
          <w:rStyle w:val="normaltextrun"/>
        </w:rPr>
        <w:t>prerequisito</w:t>
      </w:r>
      <w:r w:rsidR="009E6B4E" w:rsidRPr="001645EB">
        <w:rPr>
          <w:rStyle w:val="normaltextrun"/>
        </w:rPr>
        <w:t xml:space="preserve"> </w:t>
      </w:r>
      <w:r w:rsidR="001935A4" w:rsidRPr="001645EB">
        <w:rPr>
          <w:rStyle w:val="normaltextrun"/>
        </w:rPr>
        <w:t xml:space="preserve">viene referenziato più avanti per brevità con </w:t>
      </w:r>
      <w:r w:rsidR="00A30D25" w:rsidRPr="001645EB">
        <w:rPr>
          <w:rStyle w:val="normaltextrun"/>
        </w:rPr>
        <w:t>la dicitura “</w:t>
      </w:r>
      <w:r w:rsidR="00A05624" w:rsidRPr="001645EB">
        <w:rPr>
          <w:rStyle w:val="normaltextrun"/>
        </w:rPr>
        <w:t>Possesso del token JWT dalla PDND</w:t>
      </w:r>
      <w:r w:rsidR="00A30D25" w:rsidRPr="001645EB">
        <w:rPr>
          <w:rStyle w:val="normaltextrun"/>
        </w:rPr>
        <w:t>”.</w:t>
      </w:r>
    </w:p>
    <w:p w14:paraId="21FC77C5" w14:textId="31300581" w:rsidR="007C70DC" w:rsidRPr="001645EB" w:rsidRDefault="000E5285">
      <w:pPr>
        <w:pStyle w:val="Corpotesto10000"/>
        <w:numPr>
          <w:ilvl w:val="0"/>
          <w:numId w:val="12"/>
        </w:numPr>
        <w:spacing w:before="360"/>
        <w:rPr>
          <w:rStyle w:val="normaltextrun"/>
          <w:b/>
          <w:bCs/>
        </w:rPr>
      </w:pPr>
      <w:r w:rsidRPr="001645EB">
        <w:rPr>
          <w:rStyle w:val="normaltextrun"/>
          <w:b/>
        </w:rPr>
        <w:t>Esiti di default delle chiamate</w:t>
      </w:r>
    </w:p>
    <w:p w14:paraId="369D7732" w14:textId="5B925CE1" w:rsidR="003055DD" w:rsidRPr="001645EB" w:rsidRDefault="003055DD" w:rsidP="00B821C8">
      <w:pPr>
        <w:pStyle w:val="Texto"/>
        <w:ind w:left="709"/>
        <w:jc w:val="both"/>
        <w:rPr>
          <w:rStyle w:val="normaltextrun"/>
          <w:rFonts w:ascii="Trebuchet MS" w:hAnsi="Trebuchet MS"/>
          <w:sz w:val="24"/>
          <w:lang w:val="it-IT" w:eastAsia="it-IT"/>
        </w:rPr>
      </w:pPr>
      <w:r w:rsidRPr="001645EB">
        <w:rPr>
          <w:rStyle w:val="normaltextrun"/>
          <w:rFonts w:ascii="Trebuchet MS" w:hAnsi="Trebuchet MS"/>
          <w:sz w:val="24"/>
          <w:lang w:val="it-IT" w:eastAsia="it-IT"/>
        </w:rPr>
        <w:t xml:space="preserve">I codici di stato HTTP vengono </w:t>
      </w:r>
      <w:r w:rsidR="00EC5733" w:rsidRPr="001645EB">
        <w:rPr>
          <w:rStyle w:val="normaltextrun"/>
          <w:rFonts w:ascii="Trebuchet MS" w:hAnsi="Trebuchet MS"/>
          <w:sz w:val="24"/>
          <w:lang w:val="it-IT" w:eastAsia="it-IT"/>
        </w:rPr>
        <w:t>restituiti</w:t>
      </w:r>
      <w:r w:rsidRPr="001645EB">
        <w:rPr>
          <w:rStyle w:val="normaltextrun"/>
          <w:rFonts w:ascii="Trebuchet MS" w:hAnsi="Trebuchet MS"/>
          <w:sz w:val="24"/>
          <w:lang w:val="it-IT" w:eastAsia="it-IT"/>
        </w:rPr>
        <w:t xml:space="preserve"> al client nell’intestazione HTTP</w:t>
      </w:r>
      <w:r w:rsidR="000E2003" w:rsidRPr="001645EB">
        <w:rPr>
          <w:rStyle w:val="normaltextrun"/>
          <w:rFonts w:ascii="Trebuchet MS" w:hAnsi="Trebuchet MS"/>
          <w:sz w:val="24"/>
          <w:lang w:val="it-IT" w:eastAsia="it-IT"/>
        </w:rPr>
        <w:t xml:space="preserve"> e r</w:t>
      </w:r>
      <w:r w:rsidRPr="001645EB">
        <w:rPr>
          <w:rStyle w:val="normaltextrun"/>
          <w:rFonts w:ascii="Trebuchet MS" w:hAnsi="Trebuchet MS"/>
          <w:sz w:val="24"/>
          <w:lang w:val="it-IT" w:eastAsia="it-IT"/>
        </w:rPr>
        <w:t>iguardano l'esito dell'eventuale elaborazione da par</w:t>
      </w:r>
      <w:r w:rsidR="000419EC" w:rsidRPr="001645EB">
        <w:rPr>
          <w:rStyle w:val="normaltextrun"/>
          <w:rFonts w:ascii="Trebuchet MS" w:hAnsi="Trebuchet MS"/>
          <w:sz w:val="24"/>
          <w:lang w:val="it-IT" w:eastAsia="it-IT"/>
        </w:rPr>
        <w:t>t</w:t>
      </w:r>
      <w:r w:rsidRPr="001645EB">
        <w:rPr>
          <w:rStyle w:val="normaltextrun"/>
          <w:rFonts w:ascii="Trebuchet MS" w:hAnsi="Trebuchet MS"/>
          <w:sz w:val="24"/>
          <w:lang w:val="it-IT" w:eastAsia="it-IT"/>
        </w:rPr>
        <w:t xml:space="preserve">e del server. Il codice atteso per </w:t>
      </w:r>
      <w:r w:rsidR="000E2003" w:rsidRPr="001645EB">
        <w:rPr>
          <w:rStyle w:val="normaltextrun"/>
          <w:rFonts w:ascii="Trebuchet MS" w:hAnsi="Trebuchet MS"/>
          <w:sz w:val="24"/>
          <w:lang w:val="it-IT" w:eastAsia="it-IT"/>
        </w:rPr>
        <w:t>un’</w:t>
      </w:r>
      <w:r w:rsidRPr="001645EB">
        <w:rPr>
          <w:rStyle w:val="normaltextrun"/>
          <w:rFonts w:ascii="Trebuchet MS" w:hAnsi="Trebuchet MS"/>
          <w:sz w:val="24"/>
          <w:lang w:val="it-IT" w:eastAsia="it-IT"/>
        </w:rPr>
        <w:t xml:space="preserve">elaborazione </w:t>
      </w:r>
      <w:r w:rsidR="00045681" w:rsidRPr="001645EB">
        <w:rPr>
          <w:rStyle w:val="normaltextrun"/>
          <w:rFonts w:ascii="Trebuchet MS" w:hAnsi="Trebuchet MS"/>
          <w:sz w:val="24"/>
          <w:lang w:val="it-IT" w:eastAsia="it-IT"/>
        </w:rPr>
        <w:t xml:space="preserve">di API </w:t>
      </w:r>
      <w:r w:rsidRPr="001645EB">
        <w:rPr>
          <w:rStyle w:val="normaltextrun"/>
          <w:rFonts w:ascii="Trebuchet MS" w:hAnsi="Trebuchet MS"/>
          <w:sz w:val="24"/>
          <w:lang w:val="it-IT" w:eastAsia="it-IT"/>
        </w:rPr>
        <w:t>avvenuta con successo</w:t>
      </w:r>
      <w:r w:rsidR="004B2CB9" w:rsidRPr="001645EB">
        <w:rPr>
          <w:rStyle w:val="normaltextrun"/>
          <w:rFonts w:ascii="Trebuchet MS" w:hAnsi="Trebuchet MS"/>
          <w:sz w:val="24"/>
          <w:lang w:val="it-IT" w:eastAsia="it-IT"/>
        </w:rPr>
        <w:t>,</w:t>
      </w:r>
      <w:r w:rsidR="004B2CB9" w:rsidRPr="001645EB">
        <w:rPr>
          <w:rFonts w:ascii="Trebuchet MS" w:hAnsi="Trebuchet MS"/>
          <w:sz w:val="24"/>
          <w:lang w:val="it-IT" w:eastAsia="it-IT"/>
        </w:rPr>
        <w:t xml:space="preserve"> </w:t>
      </w:r>
      <w:r w:rsidR="004B2CB9" w:rsidRPr="001645EB">
        <w:rPr>
          <w:rStyle w:val="normaltextrun"/>
          <w:rFonts w:ascii="Trebuchet MS" w:hAnsi="Trebuchet MS"/>
          <w:sz w:val="24"/>
          <w:lang w:val="it-IT" w:eastAsia="it-IT"/>
        </w:rPr>
        <w:t>se non diversamente specificato,</w:t>
      </w:r>
      <w:r w:rsidRPr="001645EB">
        <w:rPr>
          <w:rStyle w:val="normaltextrun"/>
          <w:rFonts w:ascii="Trebuchet MS" w:hAnsi="Trebuchet MS"/>
          <w:sz w:val="24"/>
          <w:lang w:val="it-IT" w:eastAsia="it-IT"/>
        </w:rPr>
        <w:t xml:space="preserve"> è</w:t>
      </w:r>
      <w:r w:rsidR="00047AC5" w:rsidRPr="001645EB">
        <w:rPr>
          <w:rStyle w:val="normaltextrun"/>
          <w:rFonts w:ascii="Trebuchet MS" w:hAnsi="Trebuchet MS"/>
          <w:sz w:val="24"/>
          <w:lang w:val="it-IT" w:eastAsia="it-IT"/>
        </w:rPr>
        <w:t xml:space="preserve"> sempre</w:t>
      </w:r>
      <w:r w:rsidR="00B601C6" w:rsidRPr="001645EB">
        <w:rPr>
          <w:rStyle w:val="normaltextrun"/>
          <w:rFonts w:ascii="Trebuchet MS" w:hAnsi="Trebuchet MS"/>
          <w:sz w:val="24"/>
          <w:lang w:val="it-IT" w:eastAsia="it-IT"/>
        </w:rPr>
        <w:t xml:space="preserve"> il seguente</w:t>
      </w:r>
      <w:r w:rsidRPr="001645EB">
        <w:rPr>
          <w:rStyle w:val="normaltextrun"/>
          <w:rFonts w:ascii="Trebuchet MS" w:hAnsi="Trebuchet MS"/>
          <w:sz w:val="24"/>
          <w:lang w:val="it-IT" w:eastAsia="it-IT"/>
        </w:rPr>
        <w:t>:</w:t>
      </w:r>
    </w:p>
    <w:p w14:paraId="5FA92E5C" w14:textId="77777777" w:rsidR="00C046D8" w:rsidRPr="001645EB" w:rsidRDefault="00C046D8" w:rsidP="00CE207D">
      <w:pPr>
        <w:pStyle w:val="Texto"/>
        <w:ind w:left="709"/>
        <w:jc w:val="both"/>
        <w:rPr>
          <w:rStyle w:val="normaltextrun"/>
          <w:rFonts w:ascii="Trebuchet MS" w:hAnsi="Trebuchet MS"/>
          <w:sz w:val="24"/>
          <w:lang w:val="it-IT" w:eastAsia="it-IT"/>
        </w:rPr>
      </w:pPr>
    </w:p>
    <w:tbl>
      <w:tblPr>
        <w:tblW w:w="396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55"/>
        <w:gridCol w:w="2409"/>
      </w:tblGrid>
      <w:tr w:rsidR="00F6279E" w:rsidRPr="001645EB" w14:paraId="2B7EA0A5" w14:textId="77777777" w:rsidTr="00B821C8">
        <w:trPr>
          <w:tblHeader/>
          <w:jc w:val="center"/>
        </w:trPr>
        <w:tc>
          <w:tcPr>
            <w:tcW w:w="155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DD6EE" w:themeFill="accent1" w:themeFillTint="66"/>
          </w:tcPr>
          <w:p w14:paraId="57BAF428" w14:textId="77777777" w:rsidR="00F6279E" w:rsidRPr="001645EB" w:rsidRDefault="00F6279E" w:rsidP="00B821C8">
            <w:pPr>
              <w:spacing w:after="120"/>
              <w:jc w:val="center"/>
              <w:rPr>
                <w:rFonts w:cstheme="minorHAnsi"/>
                <w:b/>
                <w:sz w:val="20"/>
                <w:szCs w:val="22"/>
                <w:lang w:bidi="en-US"/>
              </w:rPr>
            </w:pPr>
            <w:r w:rsidRPr="001645EB">
              <w:rPr>
                <w:rFonts w:cstheme="minorHAnsi"/>
                <w:b/>
                <w:sz w:val="20"/>
                <w:szCs w:val="22"/>
                <w:lang w:bidi="en-US"/>
              </w:rPr>
              <w:t>HTTP Code</w:t>
            </w:r>
          </w:p>
        </w:tc>
        <w:tc>
          <w:tcPr>
            <w:tcW w:w="240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DD6EE" w:themeFill="accent1" w:themeFillTint="66"/>
          </w:tcPr>
          <w:p w14:paraId="3A357C12" w14:textId="77777777" w:rsidR="00F6279E" w:rsidRPr="001645EB" w:rsidRDefault="00F6279E" w:rsidP="00B821C8">
            <w:pPr>
              <w:spacing w:after="120"/>
              <w:jc w:val="center"/>
              <w:rPr>
                <w:rFonts w:cstheme="minorHAnsi"/>
                <w:b/>
                <w:sz w:val="20"/>
                <w:szCs w:val="22"/>
                <w:lang w:bidi="en-US"/>
              </w:rPr>
            </w:pPr>
            <w:proofErr w:type="spellStart"/>
            <w:r w:rsidRPr="001645EB">
              <w:rPr>
                <w:rFonts w:cstheme="minorHAnsi"/>
                <w:b/>
                <w:sz w:val="20"/>
                <w:szCs w:val="22"/>
                <w:lang w:bidi="en-US"/>
              </w:rPr>
              <w:t>Result</w:t>
            </w:r>
            <w:proofErr w:type="spellEnd"/>
            <w:r w:rsidRPr="001645EB">
              <w:rPr>
                <w:rFonts w:cstheme="minorHAnsi"/>
                <w:b/>
                <w:sz w:val="20"/>
                <w:szCs w:val="22"/>
                <w:lang w:bidi="en-US"/>
              </w:rPr>
              <w:t xml:space="preserve"> </w:t>
            </w:r>
            <w:proofErr w:type="spellStart"/>
            <w:r w:rsidRPr="001645EB">
              <w:rPr>
                <w:rFonts w:cstheme="minorHAnsi"/>
                <w:b/>
                <w:sz w:val="20"/>
                <w:szCs w:val="22"/>
                <w:lang w:bidi="en-US"/>
              </w:rPr>
              <w:t>Description</w:t>
            </w:r>
            <w:proofErr w:type="spellEnd"/>
          </w:p>
        </w:tc>
      </w:tr>
      <w:tr w:rsidR="00F6279E" w:rsidRPr="001645EB" w14:paraId="263C16C7" w14:textId="77777777" w:rsidTr="00B821C8">
        <w:trPr>
          <w:tblHeader/>
          <w:jc w:val="center"/>
        </w:trPr>
        <w:tc>
          <w:tcPr>
            <w:tcW w:w="155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33E5B3C8" w14:textId="77777777" w:rsidR="00F6279E" w:rsidRPr="001645EB" w:rsidRDefault="00F6279E" w:rsidP="00B821C8">
            <w:pPr>
              <w:spacing w:after="120"/>
              <w:jc w:val="center"/>
              <w:rPr>
                <w:rFonts w:ascii="Courier New" w:hAnsi="Courier New" w:cs="Courier New"/>
                <w:b/>
                <w:sz w:val="18"/>
                <w:lang w:bidi="en-US"/>
              </w:rPr>
            </w:pPr>
            <w:r w:rsidRPr="001645EB">
              <w:rPr>
                <w:rFonts w:ascii="Courier New" w:hAnsi="Courier New" w:cs="Courier New"/>
                <w:b/>
                <w:sz w:val="20"/>
                <w:lang w:bidi="en-US"/>
              </w:rPr>
              <w:t>200</w:t>
            </w:r>
          </w:p>
        </w:tc>
        <w:tc>
          <w:tcPr>
            <w:tcW w:w="240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0E2ED155" w14:textId="5384D7A1" w:rsidR="00F6279E" w:rsidRPr="001645EB" w:rsidRDefault="00F53046" w:rsidP="00B821C8">
            <w:pPr>
              <w:spacing w:after="120"/>
              <w:jc w:val="center"/>
              <w:rPr>
                <w:rFonts w:ascii="Courier New" w:hAnsi="Courier New" w:cs="Courier New"/>
                <w:b/>
                <w:sz w:val="20"/>
                <w:lang w:bidi="en-US"/>
              </w:rPr>
            </w:pPr>
            <w:r w:rsidRPr="001645EB">
              <w:rPr>
                <w:rFonts w:ascii="Courier New" w:hAnsi="Courier New" w:cs="Courier New"/>
                <w:b/>
                <w:sz w:val="20"/>
                <w:lang w:bidi="en-US"/>
              </w:rPr>
              <w:t xml:space="preserve"> </w:t>
            </w:r>
            <w:proofErr w:type="spellStart"/>
            <w:r w:rsidRPr="001645EB">
              <w:rPr>
                <w:rFonts w:ascii="Courier New" w:hAnsi="Courier New" w:cs="Courier New"/>
                <w:b/>
                <w:sz w:val="20"/>
                <w:lang w:bidi="en-US"/>
              </w:rPr>
              <w:t>Successful</w:t>
            </w:r>
            <w:proofErr w:type="spellEnd"/>
            <w:r w:rsidRPr="001645EB">
              <w:rPr>
                <w:rFonts w:ascii="Courier New" w:hAnsi="Courier New" w:cs="Courier New"/>
                <w:b/>
                <w:sz w:val="20"/>
                <w:lang w:bidi="en-US"/>
              </w:rPr>
              <w:t xml:space="preserve"> </w:t>
            </w:r>
            <w:proofErr w:type="spellStart"/>
            <w:r w:rsidRPr="001645EB">
              <w:rPr>
                <w:rFonts w:ascii="Courier New" w:hAnsi="Courier New" w:cs="Courier New"/>
                <w:b/>
                <w:sz w:val="20"/>
                <w:lang w:bidi="en-US"/>
              </w:rPr>
              <w:t>operation</w:t>
            </w:r>
            <w:proofErr w:type="spellEnd"/>
          </w:p>
        </w:tc>
      </w:tr>
    </w:tbl>
    <w:p w14:paraId="2FBBEE8A" w14:textId="77777777" w:rsidR="00F6279E" w:rsidRPr="001645EB" w:rsidRDefault="00F6279E" w:rsidP="00B821C8">
      <w:pPr>
        <w:pStyle w:val="Texto"/>
        <w:ind w:left="709"/>
        <w:jc w:val="both"/>
        <w:rPr>
          <w:rStyle w:val="normaltextrun"/>
          <w:rFonts w:ascii="Trebuchet MS" w:hAnsi="Trebuchet MS"/>
          <w:sz w:val="24"/>
          <w:lang w:val="it-IT" w:eastAsia="it-IT"/>
        </w:rPr>
      </w:pPr>
    </w:p>
    <w:p w14:paraId="280F222B" w14:textId="4B57D374" w:rsidR="004B2CB9" w:rsidRPr="001645EB" w:rsidRDefault="004B2CB9" w:rsidP="004B2CB9">
      <w:pPr>
        <w:pStyle w:val="Texto"/>
        <w:ind w:left="709"/>
        <w:jc w:val="both"/>
        <w:rPr>
          <w:rStyle w:val="normaltextrun"/>
          <w:rFonts w:ascii="Trebuchet MS" w:hAnsi="Trebuchet MS"/>
          <w:sz w:val="24"/>
          <w:lang w:val="it-IT" w:eastAsia="it-IT"/>
        </w:rPr>
      </w:pPr>
      <w:r w:rsidRPr="001645EB">
        <w:rPr>
          <w:rStyle w:val="normaltextrun"/>
          <w:rFonts w:ascii="Trebuchet MS" w:hAnsi="Trebuchet MS"/>
          <w:sz w:val="24"/>
          <w:lang w:val="it-IT" w:eastAsia="it-IT"/>
        </w:rPr>
        <w:t>I codic</w:t>
      </w:r>
      <w:r w:rsidR="00D04DF2" w:rsidRPr="001645EB">
        <w:rPr>
          <w:rStyle w:val="normaltextrun"/>
          <w:rFonts w:ascii="Trebuchet MS" w:hAnsi="Trebuchet MS"/>
          <w:sz w:val="24"/>
          <w:lang w:val="it-IT" w:eastAsia="it-IT"/>
        </w:rPr>
        <w:t>i</w:t>
      </w:r>
      <w:r w:rsidRPr="001645EB">
        <w:rPr>
          <w:rStyle w:val="normaltextrun"/>
          <w:rFonts w:ascii="Trebuchet MS" w:hAnsi="Trebuchet MS"/>
          <w:sz w:val="24"/>
          <w:lang w:val="it-IT" w:eastAsia="it-IT"/>
        </w:rPr>
        <w:t xml:space="preserve"> attes</w:t>
      </w:r>
      <w:r w:rsidR="00D04DF2" w:rsidRPr="001645EB">
        <w:rPr>
          <w:rStyle w:val="normaltextrun"/>
          <w:rFonts w:ascii="Trebuchet MS" w:hAnsi="Trebuchet MS"/>
          <w:sz w:val="24"/>
          <w:lang w:val="it-IT" w:eastAsia="it-IT"/>
        </w:rPr>
        <w:t>i</w:t>
      </w:r>
      <w:r w:rsidRPr="001645EB">
        <w:rPr>
          <w:rStyle w:val="normaltextrun"/>
          <w:rFonts w:ascii="Trebuchet MS" w:hAnsi="Trebuchet MS"/>
          <w:sz w:val="24"/>
          <w:lang w:val="it-IT" w:eastAsia="it-IT"/>
        </w:rPr>
        <w:t xml:space="preserve"> invece per un’elaborazione di API </w:t>
      </w:r>
      <w:r w:rsidR="00DF1C37" w:rsidRPr="001645EB">
        <w:rPr>
          <w:rStyle w:val="normaltextrun"/>
          <w:rFonts w:ascii="Trebuchet MS" w:hAnsi="Trebuchet MS"/>
          <w:sz w:val="24"/>
          <w:lang w:val="it-IT" w:eastAsia="it-IT"/>
        </w:rPr>
        <w:t>non corretta</w:t>
      </w:r>
      <w:r w:rsidRPr="001645EB">
        <w:rPr>
          <w:rStyle w:val="normaltextrun"/>
          <w:rFonts w:ascii="Trebuchet MS" w:hAnsi="Trebuchet MS"/>
          <w:sz w:val="24"/>
          <w:lang w:val="it-IT" w:eastAsia="it-IT"/>
        </w:rPr>
        <w:t>,</w:t>
      </w:r>
      <w:r w:rsidRPr="001645EB">
        <w:rPr>
          <w:rFonts w:ascii="Trebuchet MS" w:hAnsi="Trebuchet MS"/>
          <w:sz w:val="24"/>
          <w:lang w:val="it-IT" w:eastAsia="it-IT"/>
        </w:rPr>
        <w:t xml:space="preserve"> </w:t>
      </w:r>
      <w:r w:rsidRPr="001645EB">
        <w:rPr>
          <w:rStyle w:val="normaltextrun"/>
          <w:rFonts w:ascii="Trebuchet MS" w:hAnsi="Trebuchet MS"/>
          <w:sz w:val="24"/>
          <w:lang w:val="it-IT" w:eastAsia="it-IT"/>
        </w:rPr>
        <w:t xml:space="preserve">se non diversamente specificato, </w:t>
      </w:r>
      <w:r w:rsidR="005B2EBD" w:rsidRPr="001645EB">
        <w:rPr>
          <w:rStyle w:val="normaltextrun"/>
          <w:rFonts w:ascii="Trebuchet MS" w:hAnsi="Trebuchet MS"/>
          <w:sz w:val="24"/>
          <w:lang w:val="it-IT" w:eastAsia="it-IT"/>
        </w:rPr>
        <w:t xml:space="preserve">sono </w:t>
      </w:r>
      <w:r w:rsidRPr="001645EB">
        <w:rPr>
          <w:rStyle w:val="normaltextrun"/>
          <w:rFonts w:ascii="Trebuchet MS" w:hAnsi="Trebuchet MS"/>
          <w:sz w:val="24"/>
          <w:lang w:val="it-IT" w:eastAsia="it-IT"/>
        </w:rPr>
        <w:t xml:space="preserve">i </w:t>
      </w:r>
      <w:r w:rsidR="005B2EBD" w:rsidRPr="001645EB">
        <w:rPr>
          <w:rStyle w:val="normaltextrun"/>
          <w:rFonts w:ascii="Trebuchet MS" w:hAnsi="Trebuchet MS"/>
          <w:sz w:val="24"/>
          <w:lang w:val="it-IT" w:eastAsia="it-IT"/>
        </w:rPr>
        <w:t>seguenti</w:t>
      </w:r>
      <w:r w:rsidRPr="001645EB">
        <w:rPr>
          <w:rStyle w:val="normaltextrun"/>
          <w:rFonts w:ascii="Trebuchet MS" w:hAnsi="Trebuchet MS"/>
          <w:sz w:val="24"/>
          <w:lang w:val="it-IT" w:eastAsia="it-IT"/>
        </w:rPr>
        <w:t>:</w:t>
      </w:r>
    </w:p>
    <w:p w14:paraId="679E9520" w14:textId="77777777" w:rsidR="004B2CB9" w:rsidRPr="001645EB" w:rsidRDefault="004B2CB9" w:rsidP="004B2CB9">
      <w:pPr>
        <w:pStyle w:val="Texto"/>
        <w:ind w:left="709"/>
        <w:jc w:val="both"/>
        <w:rPr>
          <w:rStyle w:val="normaltextrun"/>
          <w:rFonts w:ascii="Trebuchet MS" w:hAnsi="Trebuchet MS"/>
          <w:sz w:val="24"/>
          <w:lang w:val="it-IT" w:eastAsia="it-IT"/>
        </w:rPr>
      </w:pPr>
    </w:p>
    <w:tbl>
      <w:tblPr>
        <w:tblW w:w="396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55"/>
        <w:gridCol w:w="2409"/>
      </w:tblGrid>
      <w:tr w:rsidR="004B2CB9" w:rsidRPr="001645EB" w14:paraId="66D05AB3" w14:textId="77777777" w:rsidTr="005C7FE9">
        <w:trPr>
          <w:tblHeader/>
          <w:jc w:val="center"/>
        </w:trPr>
        <w:tc>
          <w:tcPr>
            <w:tcW w:w="155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DD6EE" w:themeFill="accent1" w:themeFillTint="66"/>
          </w:tcPr>
          <w:p w14:paraId="49CBCDBB" w14:textId="77777777" w:rsidR="004B2CB9" w:rsidRPr="001645EB" w:rsidRDefault="004B2CB9" w:rsidP="005C7FE9">
            <w:pPr>
              <w:spacing w:after="120"/>
              <w:jc w:val="center"/>
              <w:rPr>
                <w:rFonts w:cstheme="minorHAnsi"/>
                <w:b/>
                <w:sz w:val="20"/>
                <w:szCs w:val="22"/>
                <w:lang w:bidi="en-US"/>
              </w:rPr>
            </w:pPr>
            <w:r w:rsidRPr="001645EB">
              <w:rPr>
                <w:rFonts w:cstheme="minorHAnsi"/>
                <w:b/>
                <w:sz w:val="20"/>
                <w:szCs w:val="22"/>
                <w:lang w:bidi="en-US"/>
              </w:rPr>
              <w:t>HTTP Code</w:t>
            </w:r>
          </w:p>
        </w:tc>
        <w:tc>
          <w:tcPr>
            <w:tcW w:w="240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DD6EE" w:themeFill="accent1" w:themeFillTint="66"/>
          </w:tcPr>
          <w:p w14:paraId="2AA0685C" w14:textId="77777777" w:rsidR="004B2CB9" w:rsidRPr="001645EB" w:rsidRDefault="004B2CB9" w:rsidP="005C7FE9">
            <w:pPr>
              <w:spacing w:after="120"/>
              <w:jc w:val="center"/>
              <w:rPr>
                <w:rFonts w:cstheme="minorHAnsi"/>
                <w:b/>
                <w:sz w:val="20"/>
                <w:szCs w:val="22"/>
                <w:lang w:bidi="en-US"/>
              </w:rPr>
            </w:pPr>
            <w:proofErr w:type="spellStart"/>
            <w:r w:rsidRPr="001645EB">
              <w:rPr>
                <w:rFonts w:cstheme="minorHAnsi"/>
                <w:b/>
                <w:sz w:val="20"/>
                <w:szCs w:val="22"/>
                <w:lang w:bidi="en-US"/>
              </w:rPr>
              <w:t>Result</w:t>
            </w:r>
            <w:proofErr w:type="spellEnd"/>
            <w:r w:rsidRPr="001645EB">
              <w:rPr>
                <w:rFonts w:cstheme="minorHAnsi"/>
                <w:b/>
                <w:sz w:val="20"/>
                <w:szCs w:val="22"/>
                <w:lang w:bidi="en-US"/>
              </w:rPr>
              <w:t xml:space="preserve"> </w:t>
            </w:r>
            <w:proofErr w:type="spellStart"/>
            <w:r w:rsidRPr="001645EB">
              <w:rPr>
                <w:rFonts w:cstheme="minorHAnsi"/>
                <w:b/>
                <w:sz w:val="20"/>
                <w:szCs w:val="22"/>
                <w:lang w:bidi="en-US"/>
              </w:rPr>
              <w:t>Description</w:t>
            </w:r>
            <w:proofErr w:type="spellEnd"/>
          </w:p>
        </w:tc>
      </w:tr>
      <w:tr w:rsidR="004B2CB9" w:rsidRPr="001645EB" w14:paraId="5F636F19" w14:textId="77777777" w:rsidTr="005C7FE9">
        <w:trPr>
          <w:tblHeader/>
          <w:jc w:val="center"/>
        </w:trPr>
        <w:tc>
          <w:tcPr>
            <w:tcW w:w="155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62347797" w14:textId="372E7F94" w:rsidR="004B2CB9" w:rsidRPr="001645EB" w:rsidRDefault="00D37DFB" w:rsidP="005C7FE9">
            <w:pPr>
              <w:spacing w:after="120"/>
              <w:jc w:val="center"/>
              <w:rPr>
                <w:rFonts w:ascii="Courier New" w:hAnsi="Courier New" w:cs="Courier New"/>
                <w:b/>
                <w:bCs/>
                <w:sz w:val="18"/>
                <w:lang w:bidi="en-US"/>
              </w:rPr>
            </w:pPr>
            <w:r w:rsidRPr="001645EB">
              <w:rPr>
                <w:rFonts w:ascii="Courier New" w:hAnsi="Courier New" w:cs="Courier New"/>
                <w:b/>
                <w:bCs/>
                <w:sz w:val="20"/>
                <w:lang w:bidi="en-US"/>
              </w:rPr>
              <w:t>4</w:t>
            </w:r>
            <w:r w:rsidR="004B2CB9" w:rsidRPr="001645EB">
              <w:rPr>
                <w:rFonts w:ascii="Courier New" w:hAnsi="Courier New" w:cs="Courier New"/>
                <w:b/>
                <w:bCs/>
                <w:sz w:val="20"/>
                <w:lang w:bidi="en-US"/>
              </w:rPr>
              <w:t>00</w:t>
            </w:r>
          </w:p>
        </w:tc>
        <w:tc>
          <w:tcPr>
            <w:tcW w:w="240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11DCD1A5" w14:textId="64673E5C" w:rsidR="004B2CB9" w:rsidRPr="001645EB" w:rsidRDefault="00D37DFB" w:rsidP="005C7FE9">
            <w:pPr>
              <w:spacing w:after="120"/>
              <w:jc w:val="center"/>
              <w:rPr>
                <w:rFonts w:ascii="Courier New" w:hAnsi="Courier New" w:cs="Courier New"/>
                <w:b/>
                <w:bCs/>
                <w:sz w:val="20"/>
                <w:lang w:bidi="en-US"/>
              </w:rPr>
            </w:pPr>
            <w:proofErr w:type="spellStart"/>
            <w:r w:rsidRPr="001645EB">
              <w:rPr>
                <w:rFonts w:ascii="Courier New" w:hAnsi="Courier New" w:cs="Courier New"/>
                <w:b/>
                <w:bCs/>
                <w:sz w:val="20"/>
                <w:lang w:bidi="en-US"/>
              </w:rPr>
              <w:t>Bad</w:t>
            </w:r>
            <w:proofErr w:type="spellEnd"/>
            <w:r w:rsidRPr="001645EB">
              <w:rPr>
                <w:rFonts w:ascii="Courier New" w:hAnsi="Courier New" w:cs="Courier New"/>
                <w:b/>
                <w:bCs/>
                <w:sz w:val="20"/>
                <w:lang w:bidi="en-US"/>
              </w:rPr>
              <w:t xml:space="preserve"> </w:t>
            </w:r>
            <w:proofErr w:type="spellStart"/>
            <w:r w:rsidRPr="001645EB">
              <w:rPr>
                <w:rFonts w:ascii="Courier New" w:hAnsi="Courier New" w:cs="Courier New"/>
                <w:b/>
                <w:bCs/>
                <w:sz w:val="20"/>
                <w:lang w:bidi="en-US"/>
              </w:rPr>
              <w:t>Request</w:t>
            </w:r>
            <w:proofErr w:type="spellEnd"/>
          </w:p>
        </w:tc>
      </w:tr>
      <w:tr w:rsidR="009B6114" w:rsidRPr="001645EB" w14:paraId="0643410B" w14:textId="77777777" w:rsidTr="00612EE7">
        <w:trPr>
          <w:tblHeader/>
          <w:jc w:val="center"/>
        </w:trPr>
        <w:tc>
          <w:tcPr>
            <w:tcW w:w="155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42ACE97E" w14:textId="4248B84A" w:rsidR="009B6114" w:rsidRPr="001645EB" w:rsidRDefault="009B6114" w:rsidP="005C7FE9">
            <w:pPr>
              <w:spacing w:after="120"/>
              <w:jc w:val="center"/>
              <w:rPr>
                <w:rFonts w:ascii="Courier New" w:hAnsi="Courier New" w:cs="Courier New"/>
                <w:b/>
                <w:bCs/>
                <w:sz w:val="20"/>
                <w:lang w:bidi="en-US"/>
              </w:rPr>
            </w:pPr>
            <w:r w:rsidRPr="001645EB">
              <w:rPr>
                <w:rFonts w:ascii="Courier New" w:hAnsi="Courier New" w:cs="Courier New"/>
                <w:b/>
                <w:bCs/>
                <w:sz w:val="20"/>
                <w:lang w:bidi="en-US"/>
              </w:rPr>
              <w:t>500</w:t>
            </w:r>
          </w:p>
        </w:tc>
        <w:tc>
          <w:tcPr>
            <w:tcW w:w="240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7E866E52" w14:textId="6FF9B92A" w:rsidR="009B6114" w:rsidRPr="001645EB" w:rsidRDefault="009B6114" w:rsidP="00212CC1">
            <w:pPr>
              <w:spacing w:after="120"/>
              <w:jc w:val="center"/>
              <w:rPr>
                <w:rFonts w:ascii="Courier New" w:hAnsi="Courier New" w:cs="Courier New"/>
                <w:b/>
                <w:bCs/>
                <w:sz w:val="20"/>
                <w:lang w:bidi="en-US"/>
              </w:rPr>
            </w:pPr>
            <w:proofErr w:type="spellStart"/>
            <w:r w:rsidRPr="001645EB">
              <w:rPr>
                <w:rFonts w:ascii="Courier New" w:hAnsi="Courier New" w:cs="Courier New"/>
                <w:b/>
                <w:bCs/>
                <w:sz w:val="20"/>
                <w:lang w:bidi="en-US"/>
              </w:rPr>
              <w:t>Internal</w:t>
            </w:r>
            <w:proofErr w:type="spellEnd"/>
            <w:r w:rsidRPr="001645EB">
              <w:rPr>
                <w:rFonts w:ascii="Courier New" w:hAnsi="Courier New" w:cs="Courier New"/>
                <w:b/>
                <w:bCs/>
                <w:sz w:val="20"/>
                <w:lang w:bidi="en-US"/>
              </w:rPr>
              <w:t xml:space="preserve"> Server </w:t>
            </w:r>
            <w:proofErr w:type="spellStart"/>
            <w:r w:rsidRPr="001645EB">
              <w:rPr>
                <w:rFonts w:ascii="Courier New" w:hAnsi="Courier New" w:cs="Courier New"/>
                <w:b/>
                <w:bCs/>
                <w:sz w:val="20"/>
                <w:lang w:bidi="en-US"/>
              </w:rPr>
              <w:t>Error</w:t>
            </w:r>
            <w:proofErr w:type="spellEnd"/>
          </w:p>
        </w:tc>
      </w:tr>
    </w:tbl>
    <w:p w14:paraId="5C6C4A52" w14:textId="77777777" w:rsidR="004B2CB9" w:rsidRPr="001645EB" w:rsidRDefault="004B2CB9" w:rsidP="00CE207D">
      <w:pPr>
        <w:pStyle w:val="Texto"/>
        <w:ind w:left="709"/>
        <w:jc w:val="both"/>
        <w:rPr>
          <w:rStyle w:val="normaltextrun"/>
          <w:rFonts w:ascii="Trebuchet MS" w:hAnsi="Trebuchet MS"/>
          <w:sz w:val="24"/>
          <w:lang w:val="it-IT" w:eastAsia="it-IT"/>
        </w:rPr>
      </w:pPr>
    </w:p>
    <w:p w14:paraId="6706B0F5" w14:textId="103175D9" w:rsidR="00DB6B8C" w:rsidRPr="001645EB" w:rsidRDefault="00A14B67" w:rsidP="00CE207D">
      <w:pPr>
        <w:pStyle w:val="Texto"/>
        <w:ind w:left="709"/>
        <w:jc w:val="both"/>
        <w:rPr>
          <w:rStyle w:val="normaltextrun"/>
          <w:rFonts w:ascii="Trebuchet MS" w:hAnsi="Trebuchet MS"/>
          <w:sz w:val="24"/>
          <w:lang w:val="it-IT" w:eastAsia="it-IT"/>
        </w:rPr>
      </w:pPr>
      <w:r w:rsidRPr="001645EB">
        <w:rPr>
          <w:rStyle w:val="normaltextrun"/>
          <w:rFonts w:ascii="Trebuchet MS" w:hAnsi="Trebuchet MS"/>
          <w:sz w:val="24"/>
          <w:lang w:val="it-IT" w:eastAsia="it-IT"/>
        </w:rPr>
        <w:t>Gli altri</w:t>
      </w:r>
      <w:r w:rsidR="007E6D45" w:rsidRPr="001645EB">
        <w:rPr>
          <w:rStyle w:val="normaltextrun"/>
          <w:rFonts w:ascii="Trebuchet MS" w:hAnsi="Trebuchet MS"/>
          <w:sz w:val="24"/>
          <w:lang w:val="it-IT" w:eastAsia="it-IT"/>
        </w:rPr>
        <w:t xml:space="preserve"> </w:t>
      </w:r>
      <w:r w:rsidR="00DB6B8C" w:rsidRPr="001645EB">
        <w:rPr>
          <w:rStyle w:val="normaltextrun"/>
          <w:rFonts w:ascii="Trebuchet MS" w:hAnsi="Trebuchet MS"/>
          <w:sz w:val="24"/>
          <w:lang w:val="it-IT" w:eastAsia="it-IT"/>
        </w:rPr>
        <w:t>codici</w:t>
      </w:r>
      <w:r w:rsidR="006755B4" w:rsidRPr="001645EB">
        <w:rPr>
          <w:rStyle w:val="normaltextrun"/>
          <w:rFonts w:ascii="Trebuchet MS" w:hAnsi="Trebuchet MS"/>
          <w:sz w:val="24"/>
          <w:lang w:val="it-IT" w:eastAsia="it-IT"/>
        </w:rPr>
        <w:t xml:space="preserve"> di stato</w:t>
      </w:r>
      <w:r w:rsidR="00DB6B8C" w:rsidRPr="001645EB">
        <w:rPr>
          <w:rStyle w:val="normaltextrun"/>
          <w:rFonts w:ascii="Trebuchet MS" w:hAnsi="Trebuchet MS"/>
          <w:sz w:val="24"/>
          <w:lang w:val="it-IT" w:eastAsia="it-IT"/>
        </w:rPr>
        <w:t xml:space="preserve"> </w:t>
      </w:r>
      <w:r w:rsidR="00940178" w:rsidRPr="001645EB">
        <w:rPr>
          <w:rStyle w:val="normaltextrun"/>
          <w:rFonts w:ascii="Trebuchet MS" w:hAnsi="Trebuchet MS"/>
          <w:sz w:val="24"/>
          <w:lang w:val="it-IT" w:eastAsia="it-IT"/>
        </w:rPr>
        <w:t xml:space="preserve">HTTP </w:t>
      </w:r>
      <w:r w:rsidR="00DB6B8C" w:rsidRPr="001645EB">
        <w:rPr>
          <w:rStyle w:val="normaltextrun"/>
          <w:rFonts w:ascii="Trebuchet MS" w:hAnsi="Trebuchet MS"/>
          <w:sz w:val="24"/>
          <w:lang w:val="it-IT" w:eastAsia="it-IT"/>
        </w:rPr>
        <w:t>p</w:t>
      </w:r>
      <w:r w:rsidR="00940178" w:rsidRPr="001645EB">
        <w:rPr>
          <w:rStyle w:val="normaltextrun"/>
          <w:rFonts w:ascii="Trebuchet MS" w:hAnsi="Trebuchet MS"/>
          <w:sz w:val="24"/>
          <w:lang w:val="it-IT" w:eastAsia="it-IT"/>
        </w:rPr>
        <w:t>revisti</w:t>
      </w:r>
      <w:r w:rsidRPr="001645EB">
        <w:rPr>
          <w:rStyle w:val="normaltextrun"/>
          <w:rFonts w:ascii="Trebuchet MS" w:hAnsi="Trebuchet MS"/>
          <w:sz w:val="24"/>
          <w:lang w:val="it-IT" w:eastAsia="it-IT"/>
        </w:rPr>
        <w:t xml:space="preserve"> e gestiti </w:t>
      </w:r>
      <w:r w:rsidR="00766000" w:rsidRPr="001645EB">
        <w:rPr>
          <w:rStyle w:val="normaltextrun"/>
          <w:rFonts w:ascii="Trebuchet MS" w:hAnsi="Trebuchet MS"/>
          <w:sz w:val="24"/>
          <w:lang w:val="it-IT" w:eastAsia="it-IT"/>
        </w:rPr>
        <w:t>al livello dell</w:t>
      </w:r>
      <w:r w:rsidRPr="001645EB">
        <w:rPr>
          <w:rStyle w:val="normaltextrun"/>
          <w:rFonts w:ascii="Trebuchet MS" w:hAnsi="Trebuchet MS"/>
          <w:sz w:val="24"/>
          <w:lang w:val="it-IT" w:eastAsia="it-IT"/>
        </w:rPr>
        <w:t>’API gateway</w:t>
      </w:r>
      <w:r w:rsidR="00DB6B8C" w:rsidRPr="001645EB">
        <w:rPr>
          <w:rStyle w:val="normaltextrun"/>
          <w:rFonts w:ascii="Trebuchet MS" w:hAnsi="Trebuchet MS"/>
          <w:sz w:val="24"/>
          <w:lang w:val="it-IT" w:eastAsia="it-IT"/>
        </w:rPr>
        <w:t xml:space="preserve"> </w:t>
      </w:r>
      <w:r w:rsidR="006A1B5A" w:rsidRPr="001645EB">
        <w:rPr>
          <w:rStyle w:val="normaltextrun"/>
          <w:rFonts w:ascii="Trebuchet MS" w:hAnsi="Trebuchet MS"/>
          <w:sz w:val="24"/>
          <w:lang w:val="it-IT" w:eastAsia="it-IT"/>
        </w:rPr>
        <w:t>sono elencati</w:t>
      </w:r>
      <w:r w:rsidR="00DB6B8C" w:rsidRPr="001645EB">
        <w:rPr>
          <w:rStyle w:val="normaltextrun"/>
          <w:rFonts w:ascii="Trebuchet MS" w:hAnsi="Trebuchet MS"/>
          <w:sz w:val="24"/>
          <w:lang w:val="it-IT" w:eastAsia="it-IT"/>
        </w:rPr>
        <w:t xml:space="preserve"> al par.</w:t>
      </w:r>
      <w:r w:rsidR="00DB6B8C" w:rsidRPr="003B5B99">
        <w:rPr>
          <w:rFonts w:ascii="Trebuchet MS" w:hAnsi="Trebuchet MS"/>
          <w:sz w:val="24"/>
          <w:lang w:val="it-IT" w:eastAsia="it-IT"/>
        </w:rPr>
        <w:t xml:space="preserve"> </w:t>
      </w:r>
      <w:r w:rsidR="003B5B99" w:rsidRPr="003B5B99">
        <w:rPr>
          <w:rFonts w:ascii="Trebuchet MS" w:hAnsi="Trebuchet MS"/>
          <w:sz w:val="24"/>
          <w:lang w:val="it-IT" w:eastAsia="it-IT"/>
        </w:rPr>
        <w:fldChar w:fldCharType="begin"/>
      </w:r>
      <w:r w:rsidR="003B5B99" w:rsidRPr="003B5B99">
        <w:rPr>
          <w:rFonts w:ascii="Trebuchet MS" w:hAnsi="Trebuchet MS"/>
          <w:sz w:val="24"/>
          <w:lang w:val="it-IT" w:eastAsia="it-IT"/>
        </w:rPr>
        <w:instrText xml:space="preserve"> REF _Ref129941867 \r \h </w:instrText>
      </w:r>
      <w:r w:rsidR="003B5B99" w:rsidRPr="003B5B99">
        <w:rPr>
          <w:rFonts w:ascii="Trebuchet MS" w:hAnsi="Trebuchet MS"/>
          <w:sz w:val="24"/>
          <w:lang w:val="it-IT" w:eastAsia="it-IT"/>
        </w:rPr>
      </w:r>
      <w:r w:rsidR="003B5B99" w:rsidRPr="003B5B99">
        <w:rPr>
          <w:rFonts w:ascii="Trebuchet MS" w:hAnsi="Trebuchet MS"/>
          <w:sz w:val="24"/>
          <w:lang w:val="it-IT" w:eastAsia="it-IT"/>
        </w:rPr>
        <w:fldChar w:fldCharType="separate"/>
      </w:r>
      <w:r w:rsidR="003B5B99" w:rsidRPr="003B5B99">
        <w:rPr>
          <w:rFonts w:ascii="Trebuchet MS" w:hAnsi="Trebuchet MS"/>
          <w:sz w:val="24"/>
          <w:lang w:val="it-IT" w:eastAsia="it-IT"/>
        </w:rPr>
        <w:t>3.3</w:t>
      </w:r>
      <w:r w:rsidR="003B5B99" w:rsidRPr="003B5B99">
        <w:rPr>
          <w:rFonts w:ascii="Trebuchet MS" w:hAnsi="Trebuchet MS"/>
          <w:sz w:val="24"/>
          <w:lang w:val="it-IT" w:eastAsia="it-IT"/>
        </w:rPr>
        <w:fldChar w:fldCharType="end"/>
      </w:r>
      <w:r w:rsidR="003B5B99" w:rsidRPr="003B5B99">
        <w:rPr>
          <w:rFonts w:ascii="Trebuchet MS" w:hAnsi="Trebuchet MS"/>
          <w:sz w:val="24"/>
          <w:lang w:val="it-IT" w:eastAsia="it-IT"/>
        </w:rPr>
        <w:t xml:space="preserve"> </w:t>
      </w:r>
      <w:r w:rsidR="00E75A0E" w:rsidRPr="001645EB">
        <w:rPr>
          <w:rFonts w:ascii="Trebuchet MS" w:hAnsi="Trebuchet MS"/>
          <w:lang w:val="it-IT"/>
        </w:rPr>
        <w:fldChar w:fldCharType="begin"/>
      </w:r>
      <w:r w:rsidR="00E75A0E" w:rsidRPr="001645EB">
        <w:rPr>
          <w:rFonts w:ascii="Trebuchet MS" w:hAnsi="Trebuchet MS"/>
          <w:lang w:val="it-IT"/>
        </w:rPr>
        <w:instrText xml:space="preserve"> REF _Ref129941867 \r \h </w:instrText>
      </w:r>
      <w:r w:rsidR="00257097" w:rsidRPr="001645EB">
        <w:rPr>
          <w:rFonts w:ascii="Trebuchet MS" w:hAnsi="Trebuchet MS"/>
          <w:lang w:val="it-IT"/>
        </w:rPr>
        <w:instrText xml:space="preserve"> \* MERGEFORMAT </w:instrText>
      </w:r>
      <w:r w:rsidR="00E75A0E" w:rsidRPr="001645EB">
        <w:rPr>
          <w:rFonts w:ascii="Trebuchet MS" w:hAnsi="Trebuchet MS"/>
          <w:lang w:val="it-IT"/>
        </w:rPr>
      </w:r>
      <w:r w:rsidR="00E75A0E" w:rsidRPr="001645EB">
        <w:rPr>
          <w:rFonts w:ascii="Trebuchet MS" w:hAnsi="Trebuchet MS"/>
          <w:lang w:val="it-IT"/>
        </w:rPr>
        <w:fldChar w:fldCharType="separate"/>
      </w:r>
      <w:r w:rsidR="00E75A0E" w:rsidRPr="001645EB">
        <w:rPr>
          <w:rFonts w:ascii="Trebuchet MS" w:hAnsi="Trebuchet MS"/>
          <w:lang w:val="it-IT"/>
        </w:rPr>
        <w:fldChar w:fldCharType="end"/>
      </w:r>
      <w:bookmarkStart w:id="202" w:name="_Hlt135833059"/>
      <w:r w:rsidR="00596576" w:rsidRPr="001645EB">
        <w:rPr>
          <w:rFonts w:ascii="Trebuchet MS" w:hAnsi="Trebuchet MS"/>
          <w:sz w:val="24"/>
          <w:lang w:val="it-IT" w:eastAsia="it-IT"/>
        </w:rPr>
        <w:t>.</w:t>
      </w:r>
      <w:bookmarkEnd w:id="202"/>
    </w:p>
    <w:p w14:paraId="75D64F19" w14:textId="24386AB3" w:rsidR="0024571F" w:rsidRPr="001645EB" w:rsidRDefault="00D04DF2" w:rsidP="00B821C8">
      <w:pPr>
        <w:pStyle w:val="Texto"/>
        <w:ind w:left="709"/>
        <w:jc w:val="both"/>
        <w:rPr>
          <w:rStyle w:val="normaltextrun"/>
          <w:rFonts w:ascii="Trebuchet MS" w:hAnsi="Trebuchet MS"/>
          <w:sz w:val="24"/>
          <w:lang w:val="it-IT" w:eastAsia="it-IT"/>
        </w:rPr>
      </w:pPr>
      <w:r w:rsidRPr="001645EB">
        <w:rPr>
          <w:rStyle w:val="normaltextrun"/>
          <w:rFonts w:ascii="Trebuchet MS" w:hAnsi="Trebuchet MS"/>
          <w:sz w:val="24"/>
          <w:lang w:val="it-IT" w:eastAsia="it-IT"/>
        </w:rPr>
        <w:t xml:space="preserve">In </w:t>
      </w:r>
      <w:r w:rsidR="00034C9F" w:rsidRPr="001645EB">
        <w:rPr>
          <w:rStyle w:val="normaltextrun"/>
          <w:rFonts w:ascii="Trebuchet MS" w:hAnsi="Trebuchet MS"/>
          <w:sz w:val="24"/>
          <w:lang w:val="it-IT" w:eastAsia="it-IT"/>
        </w:rPr>
        <w:t>ambito</w:t>
      </w:r>
      <w:r w:rsidR="00336F5F" w:rsidRPr="001645EB">
        <w:rPr>
          <w:rStyle w:val="normaltextrun"/>
          <w:rFonts w:ascii="Trebuchet MS" w:hAnsi="Trebuchet MS"/>
          <w:sz w:val="24"/>
          <w:lang w:val="it-IT" w:eastAsia="it-IT"/>
        </w:rPr>
        <w:t xml:space="preserve"> applicativo, l</w:t>
      </w:r>
      <w:r w:rsidR="009A0315" w:rsidRPr="001645EB">
        <w:rPr>
          <w:rStyle w:val="normaltextrun"/>
          <w:rFonts w:ascii="Trebuchet MS" w:hAnsi="Trebuchet MS"/>
          <w:sz w:val="24"/>
          <w:lang w:val="it-IT" w:eastAsia="it-IT"/>
        </w:rPr>
        <w:t xml:space="preserve">e </w:t>
      </w:r>
      <w:r w:rsidR="006260D3" w:rsidRPr="001645EB">
        <w:rPr>
          <w:rStyle w:val="normaltextrun"/>
          <w:rFonts w:ascii="Trebuchet MS" w:hAnsi="Trebuchet MS"/>
          <w:sz w:val="24"/>
          <w:lang w:val="it-IT" w:eastAsia="it-IT"/>
        </w:rPr>
        <w:t>API</w:t>
      </w:r>
      <w:r w:rsidR="00D377D0" w:rsidRPr="001645EB">
        <w:rPr>
          <w:rStyle w:val="normaltextrun"/>
          <w:rFonts w:ascii="Trebuchet MS" w:hAnsi="Trebuchet MS"/>
          <w:sz w:val="24"/>
          <w:lang w:val="it-IT" w:eastAsia="it-IT"/>
        </w:rPr>
        <w:t xml:space="preserve"> </w:t>
      </w:r>
      <w:r w:rsidR="001C2AE5" w:rsidRPr="001645EB">
        <w:rPr>
          <w:rStyle w:val="normaltextrun"/>
          <w:rFonts w:ascii="Trebuchet MS" w:hAnsi="Trebuchet MS"/>
          <w:sz w:val="24"/>
          <w:lang w:val="it-IT" w:eastAsia="it-IT"/>
        </w:rPr>
        <w:t>indicheranno</w:t>
      </w:r>
      <w:r w:rsidRPr="001645EB">
        <w:rPr>
          <w:rStyle w:val="normaltextrun"/>
          <w:rFonts w:ascii="Trebuchet MS" w:hAnsi="Trebuchet MS"/>
          <w:sz w:val="24"/>
          <w:lang w:val="it-IT" w:eastAsia="it-IT"/>
        </w:rPr>
        <w:t xml:space="preserve"> l’esito dell’elaborazione</w:t>
      </w:r>
      <w:r w:rsidR="00D377D0" w:rsidRPr="001645EB">
        <w:rPr>
          <w:rStyle w:val="normaltextrun"/>
          <w:rFonts w:ascii="Trebuchet MS" w:hAnsi="Trebuchet MS"/>
          <w:sz w:val="24"/>
          <w:lang w:val="it-IT" w:eastAsia="it-IT"/>
        </w:rPr>
        <w:t xml:space="preserve"> tramite</w:t>
      </w:r>
      <w:r w:rsidR="006260D3" w:rsidRPr="001645EB">
        <w:rPr>
          <w:rStyle w:val="normaltextrun"/>
          <w:rFonts w:ascii="Trebuchet MS" w:hAnsi="Trebuchet MS"/>
          <w:sz w:val="24"/>
          <w:lang w:val="it-IT" w:eastAsia="it-IT"/>
        </w:rPr>
        <w:t xml:space="preserve"> l’attributo </w:t>
      </w:r>
      <w:r w:rsidR="00D377D0" w:rsidRPr="001645EB">
        <w:rPr>
          <w:rStyle w:val="normaltextrun"/>
          <w:rFonts w:ascii="Trebuchet MS" w:hAnsi="Trebuchet MS"/>
          <w:sz w:val="24"/>
          <w:lang w:val="it-IT" w:eastAsia="it-IT"/>
        </w:rPr>
        <w:t>“</w:t>
      </w:r>
      <w:r w:rsidR="006260D3" w:rsidRPr="001645EB">
        <w:rPr>
          <w:rStyle w:val="normaltextrun"/>
          <w:rFonts w:ascii="Courier New" w:hAnsi="Courier New" w:cs="Courier New"/>
          <w:sz w:val="22"/>
          <w:szCs w:val="18"/>
          <w:lang w:val="it-IT" w:eastAsia="it-IT"/>
        </w:rPr>
        <w:t>status</w:t>
      </w:r>
      <w:r w:rsidR="00D377D0" w:rsidRPr="001645EB">
        <w:rPr>
          <w:rStyle w:val="normaltextrun"/>
          <w:rFonts w:ascii="Trebuchet MS" w:hAnsi="Trebuchet MS"/>
          <w:sz w:val="24"/>
          <w:lang w:val="it-IT" w:eastAsia="it-IT"/>
        </w:rPr>
        <w:t>”</w:t>
      </w:r>
      <w:r w:rsidR="006260D3" w:rsidRPr="001645EB">
        <w:rPr>
          <w:rStyle w:val="normaltextrun"/>
          <w:rFonts w:ascii="Trebuchet MS" w:hAnsi="Trebuchet MS"/>
          <w:sz w:val="24"/>
          <w:lang w:val="it-IT" w:eastAsia="it-IT"/>
        </w:rPr>
        <w:t xml:space="preserve"> </w:t>
      </w:r>
      <w:r w:rsidR="0024571F" w:rsidRPr="001645EB">
        <w:rPr>
          <w:rStyle w:val="normaltextrun"/>
          <w:rFonts w:ascii="Trebuchet MS" w:hAnsi="Trebuchet MS"/>
          <w:sz w:val="24"/>
          <w:lang w:val="it-IT" w:eastAsia="it-IT"/>
        </w:rPr>
        <w:t xml:space="preserve">che </w:t>
      </w:r>
      <w:r w:rsidR="00B87706" w:rsidRPr="001645EB">
        <w:rPr>
          <w:rStyle w:val="normaltextrun"/>
          <w:rFonts w:ascii="Trebuchet MS" w:hAnsi="Trebuchet MS"/>
          <w:sz w:val="24"/>
          <w:lang w:val="it-IT" w:eastAsia="it-IT"/>
        </w:rPr>
        <w:t xml:space="preserve">potrà </w:t>
      </w:r>
      <w:r w:rsidR="00F25968" w:rsidRPr="001645EB">
        <w:rPr>
          <w:rStyle w:val="normaltextrun"/>
          <w:rFonts w:ascii="Trebuchet MS" w:hAnsi="Trebuchet MS"/>
          <w:sz w:val="24"/>
          <w:lang w:val="it-IT" w:eastAsia="it-IT"/>
        </w:rPr>
        <w:t>ass</w:t>
      </w:r>
      <w:r w:rsidR="001039B3" w:rsidRPr="001645EB">
        <w:rPr>
          <w:rStyle w:val="normaltextrun"/>
          <w:rFonts w:ascii="Trebuchet MS" w:hAnsi="Trebuchet MS"/>
          <w:sz w:val="24"/>
          <w:lang w:val="it-IT" w:eastAsia="it-IT"/>
        </w:rPr>
        <w:t>umere</w:t>
      </w:r>
      <w:r w:rsidR="00E7227E" w:rsidRPr="001645EB">
        <w:rPr>
          <w:rStyle w:val="normaltextrun"/>
          <w:rFonts w:ascii="Trebuchet MS" w:hAnsi="Trebuchet MS"/>
          <w:sz w:val="24"/>
          <w:lang w:val="it-IT" w:eastAsia="it-IT"/>
        </w:rPr>
        <w:t xml:space="preserve"> i seguenti valori</w:t>
      </w:r>
      <w:r w:rsidR="0024571F" w:rsidRPr="001645EB">
        <w:rPr>
          <w:rStyle w:val="normaltextrun"/>
          <w:rFonts w:ascii="Trebuchet MS" w:hAnsi="Trebuchet MS"/>
          <w:sz w:val="24"/>
          <w:lang w:val="it-IT" w:eastAsia="it-IT"/>
        </w:rPr>
        <w:t>:</w:t>
      </w:r>
      <w:r w:rsidR="00515A45" w:rsidRPr="001645EB">
        <w:rPr>
          <w:rStyle w:val="normaltextrun"/>
          <w:rFonts w:ascii="Trebuchet MS" w:hAnsi="Trebuchet MS"/>
          <w:sz w:val="24"/>
          <w:lang w:val="it-IT" w:eastAsia="it-IT"/>
        </w:rPr>
        <w:br/>
      </w:r>
    </w:p>
    <w:p w14:paraId="05478CA4" w14:textId="48403917" w:rsidR="0024571F" w:rsidRPr="00521C1D" w:rsidRDefault="00586B61">
      <w:pPr>
        <w:pStyle w:val="Texto"/>
        <w:numPr>
          <w:ilvl w:val="0"/>
          <w:numId w:val="13"/>
        </w:numPr>
        <w:spacing w:before="0" w:after="0"/>
        <w:ind w:left="1775" w:hanging="357"/>
        <w:rPr>
          <w:rStyle w:val="normaltextrun"/>
          <w:rFonts w:ascii="Trebuchet MS" w:hAnsi="Trebuchet MS"/>
          <w:sz w:val="24"/>
          <w:lang w:val="en-US" w:eastAsia="it-IT"/>
        </w:rPr>
      </w:pPr>
      <w:r w:rsidRPr="00521C1D">
        <w:rPr>
          <w:rStyle w:val="normaltextrun"/>
          <w:rFonts w:ascii="Trebuchet MS" w:hAnsi="Trebuchet MS"/>
          <w:sz w:val="24"/>
          <w:lang w:val="en-US" w:eastAsia="it-IT"/>
        </w:rPr>
        <w:t xml:space="preserve">in </w:t>
      </w:r>
      <w:proofErr w:type="spellStart"/>
      <w:r w:rsidRPr="00521C1D">
        <w:rPr>
          <w:rStyle w:val="normaltextrun"/>
          <w:rFonts w:ascii="Trebuchet MS" w:hAnsi="Trebuchet MS"/>
          <w:sz w:val="24"/>
          <w:lang w:val="en-US" w:eastAsia="it-IT"/>
        </w:rPr>
        <w:t>caso</w:t>
      </w:r>
      <w:proofErr w:type="spellEnd"/>
      <w:r w:rsidRPr="00521C1D">
        <w:rPr>
          <w:rStyle w:val="normaltextrun"/>
          <w:rFonts w:ascii="Trebuchet MS" w:hAnsi="Trebuchet MS"/>
          <w:sz w:val="24"/>
          <w:lang w:val="en-US" w:eastAsia="it-IT"/>
        </w:rPr>
        <w:t xml:space="preserve"> </w:t>
      </w:r>
      <w:proofErr w:type="spellStart"/>
      <w:r w:rsidRPr="00521C1D">
        <w:rPr>
          <w:rStyle w:val="normaltextrun"/>
          <w:rFonts w:ascii="Trebuchet MS" w:hAnsi="Trebuchet MS"/>
          <w:sz w:val="24"/>
          <w:lang w:val="en-US" w:eastAsia="it-IT"/>
        </w:rPr>
        <w:t>positivo</w:t>
      </w:r>
      <w:proofErr w:type="spellEnd"/>
      <w:r w:rsidRPr="00521C1D">
        <w:rPr>
          <w:rStyle w:val="normaltextrun"/>
          <w:rFonts w:ascii="Trebuchet MS" w:hAnsi="Trebuchet MS"/>
          <w:sz w:val="24"/>
          <w:lang w:val="en-US" w:eastAsia="it-IT"/>
        </w:rPr>
        <w:t>: "</w:t>
      </w:r>
      <w:proofErr w:type="spellStart"/>
      <w:proofErr w:type="gramStart"/>
      <w:r w:rsidRPr="00521C1D">
        <w:rPr>
          <w:rStyle w:val="normaltextrun"/>
          <w:rFonts w:ascii="Courier New" w:hAnsi="Courier New" w:cs="Courier New"/>
          <w:sz w:val="22"/>
          <w:szCs w:val="18"/>
          <w:lang w:val="en-US" w:eastAsia="it-IT"/>
        </w:rPr>
        <w:t>urn:oasis</w:t>
      </w:r>
      <w:proofErr w:type="gramEnd"/>
      <w:r w:rsidRPr="00521C1D">
        <w:rPr>
          <w:rStyle w:val="normaltextrun"/>
          <w:rFonts w:ascii="Courier New" w:hAnsi="Courier New" w:cs="Courier New"/>
          <w:sz w:val="22"/>
          <w:szCs w:val="18"/>
          <w:lang w:val="en-US" w:eastAsia="it-IT"/>
        </w:rPr>
        <w:t>:names:</w:t>
      </w:r>
      <w:proofErr w:type="gramStart"/>
      <w:r w:rsidRPr="00521C1D">
        <w:rPr>
          <w:rStyle w:val="normaltextrun"/>
          <w:rFonts w:ascii="Courier New" w:hAnsi="Courier New" w:cs="Courier New"/>
          <w:sz w:val="22"/>
          <w:szCs w:val="18"/>
          <w:lang w:val="en-US" w:eastAsia="it-IT"/>
        </w:rPr>
        <w:t>tc:ebxml</w:t>
      </w:r>
      <w:proofErr w:type="gramEnd"/>
      <w:r w:rsidRPr="00521C1D">
        <w:rPr>
          <w:rStyle w:val="normaltextrun"/>
          <w:rFonts w:ascii="Courier New" w:hAnsi="Courier New" w:cs="Courier New"/>
          <w:sz w:val="22"/>
          <w:szCs w:val="18"/>
          <w:lang w:val="en-US" w:eastAsia="it-IT"/>
        </w:rPr>
        <w:t>-</w:t>
      </w:r>
      <w:proofErr w:type="gramStart"/>
      <w:r w:rsidRPr="00521C1D">
        <w:rPr>
          <w:rStyle w:val="normaltextrun"/>
          <w:rFonts w:ascii="Courier New" w:hAnsi="Courier New" w:cs="Courier New"/>
          <w:sz w:val="22"/>
          <w:szCs w:val="18"/>
          <w:lang w:val="en-US" w:eastAsia="it-IT"/>
        </w:rPr>
        <w:t>regrep:ResponseStatusType</w:t>
      </w:r>
      <w:proofErr w:type="gramEnd"/>
      <w:r w:rsidRPr="00521C1D">
        <w:rPr>
          <w:rStyle w:val="normaltextrun"/>
          <w:rFonts w:ascii="Courier New" w:hAnsi="Courier New" w:cs="Courier New"/>
          <w:sz w:val="22"/>
          <w:szCs w:val="18"/>
          <w:lang w:val="en-US" w:eastAsia="it-IT"/>
        </w:rPr>
        <w:t>:Success</w:t>
      </w:r>
      <w:proofErr w:type="spellEnd"/>
      <w:r w:rsidRPr="00521C1D">
        <w:rPr>
          <w:rStyle w:val="normaltextrun"/>
          <w:rFonts w:ascii="Trebuchet MS" w:hAnsi="Trebuchet MS"/>
          <w:sz w:val="24"/>
          <w:lang w:val="en-US" w:eastAsia="it-IT"/>
        </w:rPr>
        <w:t xml:space="preserve">" </w:t>
      </w:r>
    </w:p>
    <w:p w14:paraId="4FAFB10F" w14:textId="77777777" w:rsidR="00586B61" w:rsidRPr="001645EB" w:rsidRDefault="00586B61">
      <w:pPr>
        <w:pStyle w:val="Texto"/>
        <w:numPr>
          <w:ilvl w:val="0"/>
          <w:numId w:val="13"/>
        </w:numPr>
        <w:spacing w:before="0" w:after="0"/>
        <w:ind w:left="1775" w:hanging="357"/>
        <w:rPr>
          <w:rStyle w:val="normaltextrun"/>
          <w:rFonts w:ascii="Trebuchet MS" w:hAnsi="Trebuchet MS"/>
          <w:sz w:val="24"/>
          <w:lang w:val="it-IT" w:eastAsia="it-IT"/>
        </w:rPr>
      </w:pPr>
      <w:r w:rsidRPr="001645EB">
        <w:rPr>
          <w:rStyle w:val="normaltextrun"/>
          <w:rFonts w:ascii="Trebuchet MS" w:hAnsi="Trebuchet MS"/>
          <w:sz w:val="24"/>
          <w:lang w:val="it-IT" w:eastAsia="it-IT"/>
        </w:rPr>
        <w:t>in caso negativo:</w:t>
      </w:r>
    </w:p>
    <w:p w14:paraId="347FE4EF" w14:textId="50670F60" w:rsidR="00586B61" w:rsidRPr="00521C1D" w:rsidRDefault="0024571F" w:rsidP="008F6C6E">
      <w:pPr>
        <w:pStyle w:val="Texto"/>
        <w:numPr>
          <w:ilvl w:val="1"/>
          <w:numId w:val="13"/>
        </w:numPr>
        <w:spacing w:before="0" w:after="0"/>
        <w:rPr>
          <w:rStyle w:val="normaltextrun"/>
          <w:rFonts w:ascii="Trebuchet MS" w:hAnsi="Trebuchet MS"/>
          <w:sz w:val="24"/>
          <w:lang w:val="en-US" w:eastAsia="it-IT"/>
        </w:rPr>
      </w:pPr>
      <w:r w:rsidRPr="00521C1D">
        <w:rPr>
          <w:rStyle w:val="normaltextrun"/>
          <w:rFonts w:ascii="Trebuchet MS" w:hAnsi="Trebuchet MS"/>
          <w:sz w:val="24"/>
          <w:lang w:val="en-US" w:eastAsia="it-IT"/>
        </w:rPr>
        <w:t>“</w:t>
      </w:r>
      <w:proofErr w:type="gramStart"/>
      <w:r w:rsidR="00586B61" w:rsidRPr="00521C1D">
        <w:rPr>
          <w:rStyle w:val="normaltextrun"/>
          <w:rFonts w:ascii="Courier New" w:hAnsi="Courier New" w:cs="Courier New"/>
          <w:sz w:val="22"/>
          <w:szCs w:val="18"/>
          <w:lang w:val="en-US" w:eastAsia="it-IT"/>
        </w:rPr>
        <w:t>urn:oasis</w:t>
      </w:r>
      <w:proofErr w:type="gramEnd"/>
      <w:r w:rsidR="00586B61" w:rsidRPr="00521C1D">
        <w:rPr>
          <w:rStyle w:val="normaltextrun"/>
          <w:rFonts w:ascii="Courier New" w:hAnsi="Courier New" w:cs="Courier New"/>
          <w:sz w:val="22"/>
          <w:szCs w:val="18"/>
          <w:lang w:val="en-US" w:eastAsia="it-IT"/>
        </w:rPr>
        <w:t>:names:</w:t>
      </w:r>
      <w:proofErr w:type="gramStart"/>
      <w:r w:rsidR="00586B61" w:rsidRPr="00521C1D">
        <w:rPr>
          <w:rStyle w:val="normaltextrun"/>
          <w:rFonts w:ascii="Courier New" w:hAnsi="Courier New" w:cs="Courier New"/>
          <w:sz w:val="22"/>
          <w:szCs w:val="18"/>
          <w:lang w:val="en-US" w:eastAsia="it-IT"/>
        </w:rPr>
        <w:t>tc:ebxml</w:t>
      </w:r>
      <w:proofErr w:type="gramEnd"/>
      <w:r w:rsidR="00586B61" w:rsidRPr="00521C1D">
        <w:rPr>
          <w:rStyle w:val="normaltextrun"/>
          <w:rFonts w:ascii="Courier New" w:hAnsi="Courier New" w:cs="Courier New"/>
          <w:sz w:val="22"/>
          <w:szCs w:val="18"/>
          <w:lang w:val="en-US" w:eastAsia="it-IT"/>
        </w:rPr>
        <w:t>-</w:t>
      </w:r>
      <w:proofErr w:type="gramStart"/>
      <w:r w:rsidR="00586B61" w:rsidRPr="00521C1D">
        <w:rPr>
          <w:rStyle w:val="normaltextrun"/>
          <w:rFonts w:ascii="Courier New" w:hAnsi="Courier New" w:cs="Courier New"/>
          <w:sz w:val="22"/>
          <w:szCs w:val="18"/>
          <w:lang w:val="en-US" w:eastAsia="it-IT"/>
        </w:rPr>
        <w:t>regrep:ResponseStatusType</w:t>
      </w:r>
      <w:proofErr w:type="gramEnd"/>
      <w:r w:rsidR="00586B61" w:rsidRPr="00521C1D">
        <w:rPr>
          <w:rStyle w:val="normaltextrun"/>
          <w:rFonts w:ascii="Courier New" w:hAnsi="Courier New" w:cs="Courier New"/>
          <w:sz w:val="22"/>
          <w:szCs w:val="18"/>
          <w:lang w:val="en-US" w:eastAsia="it-IT"/>
        </w:rPr>
        <w:t>:</w:t>
      </w:r>
      <w:proofErr w:type="gramStart"/>
      <w:r w:rsidR="006260D3" w:rsidRPr="00521C1D">
        <w:rPr>
          <w:rStyle w:val="normaltextrun"/>
          <w:rFonts w:ascii="Courier New" w:hAnsi="Courier New" w:cs="Courier New"/>
          <w:sz w:val="22"/>
          <w:szCs w:val="18"/>
          <w:lang w:val="en-US" w:eastAsia="it-IT"/>
        </w:rPr>
        <w:t>Failure</w:t>
      </w:r>
      <w:r w:rsidR="006260D3" w:rsidRPr="00521C1D">
        <w:rPr>
          <w:rStyle w:val="normaltextrun"/>
          <w:rFonts w:ascii="Trebuchet MS" w:hAnsi="Trebuchet MS"/>
          <w:sz w:val="24"/>
          <w:lang w:val="en-US" w:eastAsia="it-IT"/>
        </w:rPr>
        <w:t>”</w:t>
      </w:r>
      <w:r w:rsidR="00E7227E" w:rsidRPr="00521C1D">
        <w:rPr>
          <w:rStyle w:val="normaltextrun"/>
          <w:rFonts w:ascii="Trebuchet MS" w:hAnsi="Trebuchet MS"/>
          <w:sz w:val="24"/>
          <w:lang w:val="en-US" w:eastAsia="it-IT"/>
        </w:rPr>
        <w:t>oppure</w:t>
      </w:r>
      <w:proofErr w:type="gramEnd"/>
    </w:p>
    <w:p w14:paraId="24C7EE95" w14:textId="1BE8292A" w:rsidR="006260D3" w:rsidRPr="00521C1D" w:rsidRDefault="00895B59">
      <w:pPr>
        <w:pStyle w:val="Texto"/>
        <w:numPr>
          <w:ilvl w:val="1"/>
          <w:numId w:val="13"/>
        </w:numPr>
        <w:spacing w:before="0" w:after="0"/>
        <w:rPr>
          <w:rStyle w:val="normaltextrun"/>
          <w:rFonts w:ascii="Trebuchet MS" w:hAnsi="Trebuchet MS"/>
          <w:sz w:val="24"/>
          <w:lang w:val="en-US" w:eastAsia="it-IT"/>
        </w:rPr>
      </w:pPr>
      <w:r w:rsidRPr="00521C1D">
        <w:rPr>
          <w:rStyle w:val="normaltextrun"/>
          <w:rFonts w:ascii="Trebuchet MS" w:hAnsi="Trebuchet MS"/>
          <w:sz w:val="24"/>
          <w:lang w:val="en-US" w:eastAsia="it-IT"/>
        </w:rPr>
        <w:t>“</w:t>
      </w:r>
      <w:proofErr w:type="gramStart"/>
      <w:r w:rsidR="00586B61" w:rsidRPr="00521C1D">
        <w:rPr>
          <w:rStyle w:val="normaltextrun"/>
          <w:rFonts w:ascii="Courier New" w:hAnsi="Courier New" w:cs="Courier New"/>
          <w:sz w:val="22"/>
          <w:szCs w:val="18"/>
          <w:lang w:val="en-US" w:eastAsia="it-IT"/>
        </w:rPr>
        <w:t>urn:oasis</w:t>
      </w:r>
      <w:proofErr w:type="gramEnd"/>
      <w:r w:rsidR="00586B61" w:rsidRPr="00521C1D">
        <w:rPr>
          <w:rStyle w:val="normaltextrun"/>
          <w:rFonts w:ascii="Courier New" w:hAnsi="Courier New" w:cs="Courier New"/>
          <w:sz w:val="22"/>
          <w:szCs w:val="18"/>
          <w:lang w:val="en-US" w:eastAsia="it-IT"/>
        </w:rPr>
        <w:t>:names:</w:t>
      </w:r>
      <w:proofErr w:type="gramStart"/>
      <w:r w:rsidR="00586B61" w:rsidRPr="00521C1D">
        <w:rPr>
          <w:rStyle w:val="normaltextrun"/>
          <w:rFonts w:ascii="Courier New" w:hAnsi="Courier New" w:cs="Courier New"/>
          <w:sz w:val="22"/>
          <w:szCs w:val="18"/>
          <w:lang w:val="en-US" w:eastAsia="it-IT"/>
        </w:rPr>
        <w:t>tc:ebxml</w:t>
      </w:r>
      <w:proofErr w:type="gramEnd"/>
      <w:r w:rsidR="00586B61" w:rsidRPr="00521C1D">
        <w:rPr>
          <w:rStyle w:val="normaltextrun"/>
          <w:rFonts w:ascii="Courier New" w:hAnsi="Courier New" w:cs="Courier New"/>
          <w:sz w:val="22"/>
          <w:szCs w:val="18"/>
          <w:lang w:val="en-US" w:eastAsia="it-IT"/>
        </w:rPr>
        <w:t>-</w:t>
      </w:r>
      <w:proofErr w:type="gramStart"/>
      <w:r w:rsidR="00586B61" w:rsidRPr="00521C1D">
        <w:rPr>
          <w:rStyle w:val="normaltextrun"/>
          <w:rFonts w:ascii="Courier New" w:hAnsi="Courier New" w:cs="Courier New"/>
          <w:sz w:val="22"/>
          <w:szCs w:val="18"/>
          <w:lang w:val="en-US" w:eastAsia="it-IT"/>
        </w:rPr>
        <w:t>regrep:ResponseStatusType</w:t>
      </w:r>
      <w:proofErr w:type="gramEnd"/>
      <w:r w:rsidR="00586B61" w:rsidRPr="00521C1D">
        <w:rPr>
          <w:rStyle w:val="normaltextrun"/>
          <w:rFonts w:ascii="Courier New" w:hAnsi="Courier New" w:cs="Courier New"/>
          <w:sz w:val="22"/>
          <w:szCs w:val="18"/>
          <w:lang w:val="en-US" w:eastAsia="it-IT"/>
        </w:rPr>
        <w:t>:</w:t>
      </w:r>
      <w:r w:rsidRPr="00521C1D">
        <w:rPr>
          <w:rStyle w:val="normaltextrun"/>
          <w:rFonts w:ascii="Courier New" w:hAnsi="Courier New" w:cs="Courier New"/>
          <w:sz w:val="22"/>
          <w:szCs w:val="18"/>
          <w:lang w:val="en-US" w:eastAsia="it-IT"/>
        </w:rPr>
        <w:t>Unavailable</w:t>
      </w:r>
      <w:r w:rsidRPr="00521C1D">
        <w:rPr>
          <w:rStyle w:val="normaltextrun"/>
          <w:rFonts w:ascii="Trebuchet MS" w:hAnsi="Trebuchet MS"/>
          <w:sz w:val="24"/>
          <w:lang w:val="en-US" w:eastAsia="it-IT"/>
        </w:rPr>
        <w:t>”</w:t>
      </w:r>
      <w:r w:rsidR="00E774EB" w:rsidRPr="00521C1D">
        <w:rPr>
          <w:rStyle w:val="normaltextrun"/>
          <w:rFonts w:ascii="Trebuchet MS" w:hAnsi="Trebuchet MS"/>
          <w:sz w:val="24"/>
          <w:lang w:val="en-US" w:eastAsia="it-IT"/>
        </w:rPr>
        <w:t>.</w:t>
      </w:r>
    </w:p>
    <w:p w14:paraId="01CFA960" w14:textId="1A500360" w:rsidR="007C7B96" w:rsidRPr="001645EB" w:rsidRDefault="000E5285">
      <w:pPr>
        <w:pStyle w:val="Corpotesto10000"/>
        <w:numPr>
          <w:ilvl w:val="0"/>
          <w:numId w:val="12"/>
        </w:numPr>
        <w:spacing w:before="360"/>
        <w:rPr>
          <w:rStyle w:val="normaltextrun"/>
          <w:b/>
        </w:rPr>
      </w:pPr>
      <w:r w:rsidRPr="001645EB">
        <w:rPr>
          <w:rStyle w:val="normaltextrun"/>
          <w:b/>
          <w:bCs/>
        </w:rPr>
        <w:t>Gestione degli errori</w:t>
      </w:r>
    </w:p>
    <w:p w14:paraId="0CCFBCFB" w14:textId="208C4CB9" w:rsidR="00AE5796" w:rsidRPr="001645EB" w:rsidRDefault="00790D14" w:rsidP="00B60602">
      <w:pPr>
        <w:pStyle w:val="Corpotesto10000"/>
        <w:spacing w:before="120"/>
        <w:ind w:left="709"/>
        <w:rPr>
          <w:rStyle w:val="normaltextrun"/>
        </w:rPr>
      </w:pPr>
      <w:r w:rsidRPr="001645EB">
        <w:rPr>
          <w:rStyle w:val="normaltextrun"/>
        </w:rPr>
        <w:t>Una</w:t>
      </w:r>
      <w:r w:rsidR="00AE5796" w:rsidRPr="001645EB">
        <w:rPr>
          <w:rStyle w:val="normaltextrun"/>
        </w:rPr>
        <w:t xml:space="preserve"> gestione impropria degli errori può introdurre una serie di problemi di sicurezza per un sito </w:t>
      </w:r>
      <w:r w:rsidR="00D16514" w:rsidRPr="001645EB">
        <w:rPr>
          <w:rStyle w:val="normaltextrun"/>
        </w:rPr>
        <w:t>Web</w:t>
      </w:r>
      <w:r w:rsidR="00AE5796" w:rsidRPr="001645EB">
        <w:rPr>
          <w:rStyle w:val="normaltextrun"/>
        </w:rPr>
        <w:t xml:space="preserve">. Il problema più comune è quando vengono visualizzati messaggi di errore degli ambienti interni dettagliati come </w:t>
      </w:r>
      <w:proofErr w:type="spellStart"/>
      <w:r w:rsidR="00AE5796" w:rsidRPr="001645EB">
        <w:rPr>
          <w:rStyle w:val="normaltextrun"/>
        </w:rPr>
        <w:t>stack</w:t>
      </w:r>
      <w:proofErr w:type="spellEnd"/>
      <w:r w:rsidR="00AE5796" w:rsidRPr="001645EB">
        <w:rPr>
          <w:rStyle w:val="normaltextrun"/>
        </w:rPr>
        <w:t xml:space="preserve"> trace, database </w:t>
      </w:r>
      <w:proofErr w:type="spellStart"/>
      <w:r w:rsidR="00AE5796" w:rsidRPr="001645EB">
        <w:rPr>
          <w:rStyle w:val="normaltextrun"/>
        </w:rPr>
        <w:t>dump</w:t>
      </w:r>
      <w:proofErr w:type="spellEnd"/>
      <w:r w:rsidR="00AE5796" w:rsidRPr="001645EB">
        <w:rPr>
          <w:rStyle w:val="normaltextrun"/>
        </w:rPr>
        <w:t xml:space="preserve"> e codici di errore all’utente finale (</w:t>
      </w:r>
      <w:r w:rsidR="00AE5796" w:rsidRPr="001645EB">
        <w:rPr>
          <w:rStyle w:val="normaltextrun"/>
          <w:i/>
        </w:rPr>
        <w:t>hacker</w:t>
      </w:r>
      <w:r w:rsidR="00AE5796" w:rsidRPr="001645EB">
        <w:rPr>
          <w:rStyle w:val="normaltextrun"/>
        </w:rPr>
        <w:t xml:space="preserve"> ostile). Questi messaggi rivelano dettagli di implementazione che non dovrebbero mai essere divulgati. Tali dettagli o incongruenze (ad esempio “</w:t>
      </w:r>
      <w:r w:rsidR="00AE5796" w:rsidRPr="001645EB">
        <w:rPr>
          <w:rStyle w:val="normaltextrun"/>
          <w:i/>
        </w:rPr>
        <w:t xml:space="preserve">file </w:t>
      </w:r>
      <w:proofErr w:type="spellStart"/>
      <w:r w:rsidR="00AE5796" w:rsidRPr="001645EB">
        <w:rPr>
          <w:rStyle w:val="normaltextrun"/>
          <w:i/>
        </w:rPr>
        <w:t>not</w:t>
      </w:r>
      <w:proofErr w:type="spellEnd"/>
      <w:r w:rsidR="00AE5796" w:rsidRPr="001645EB">
        <w:rPr>
          <w:rStyle w:val="normaltextrun"/>
          <w:i/>
        </w:rPr>
        <w:t xml:space="preserve"> </w:t>
      </w:r>
      <w:proofErr w:type="spellStart"/>
      <w:r w:rsidR="00AE5796" w:rsidRPr="001645EB">
        <w:rPr>
          <w:rStyle w:val="normaltextrun"/>
          <w:i/>
        </w:rPr>
        <w:t>found</w:t>
      </w:r>
      <w:proofErr w:type="spellEnd"/>
      <w:r w:rsidR="00AE5796" w:rsidRPr="001645EB">
        <w:rPr>
          <w:rStyle w:val="normaltextrun"/>
        </w:rPr>
        <w:t>” e “</w:t>
      </w:r>
      <w:r w:rsidR="00AE5796" w:rsidRPr="001645EB">
        <w:rPr>
          <w:rStyle w:val="normaltextrun"/>
          <w:i/>
        </w:rPr>
        <w:t xml:space="preserve">access </w:t>
      </w:r>
      <w:proofErr w:type="spellStart"/>
      <w:r w:rsidR="00AE5796" w:rsidRPr="001645EB">
        <w:rPr>
          <w:rStyle w:val="normaltextrun"/>
          <w:i/>
        </w:rPr>
        <w:t>denied</w:t>
      </w:r>
      <w:proofErr w:type="spellEnd"/>
      <w:r w:rsidR="00AE5796" w:rsidRPr="001645EB">
        <w:rPr>
          <w:rStyle w:val="normaltextrun"/>
        </w:rPr>
        <w:t>”) possono fornire agli utenti malintenzionati indizi importanti su potenziali difetti nel sito da sfruttare per potenziali attacchi mirati.</w:t>
      </w:r>
    </w:p>
    <w:p w14:paraId="18919B50" w14:textId="77777777" w:rsidR="00AE5796" w:rsidRPr="001645EB" w:rsidRDefault="00AE5796" w:rsidP="00B60602">
      <w:pPr>
        <w:pStyle w:val="Corpotesto10000"/>
        <w:spacing w:before="120"/>
        <w:ind w:left="709"/>
        <w:rPr>
          <w:rStyle w:val="normaltextrun"/>
        </w:rPr>
      </w:pPr>
      <w:r w:rsidRPr="001645EB">
        <w:rPr>
          <w:rStyle w:val="normaltextrun"/>
        </w:rPr>
        <w:t>Pertanto, questi errori devono essere gestiti secondo uno schema ben congegnato che fornirà un messaggio di errore significativo all'utente, informazioni diagnostiche ai gestori del sito e nessuna informazione utile a un utente malintenzionato.</w:t>
      </w:r>
    </w:p>
    <w:p w14:paraId="0EF4E089" w14:textId="1CC5BC9B" w:rsidR="00AE5796" w:rsidRPr="001645EB" w:rsidRDefault="00AE5796" w:rsidP="00B60602">
      <w:pPr>
        <w:pStyle w:val="Corpotesto10000"/>
        <w:spacing w:before="120"/>
        <w:ind w:left="709"/>
        <w:rPr>
          <w:rStyle w:val="normaltextrun"/>
        </w:rPr>
      </w:pPr>
      <w:r w:rsidRPr="001645EB">
        <w:rPr>
          <w:rStyle w:val="normaltextrun"/>
        </w:rPr>
        <w:t xml:space="preserve">Per tali ragioni di sicurezza, verranno generati i codici di stato elencati in precedenza per cui l’API Gateway restituirà </w:t>
      </w:r>
      <w:r w:rsidR="004F597A" w:rsidRPr="001645EB">
        <w:rPr>
          <w:rStyle w:val="normaltextrun"/>
        </w:rPr>
        <w:t>i</w:t>
      </w:r>
      <w:r w:rsidRPr="001645EB">
        <w:rPr>
          <w:rStyle w:val="normaltextrun"/>
        </w:rPr>
        <w:t xml:space="preserve">n modo standard i codici 401, 403, 415, 422, 429 e i 501, 502, 503 in dettaglio. Le funzioni implementate lato back-end dell’SDG restituiranno i codici generici 200, 400 e 500, tutti personalizzati in maniera tale che non vengano esportati dati utili e di dettaglio dell’infrastruttura e della </w:t>
      </w:r>
      <w:r w:rsidR="00AF09BE" w:rsidRPr="001645EB">
        <w:rPr>
          <w:rStyle w:val="normaltextrun"/>
        </w:rPr>
        <w:t>w</w:t>
      </w:r>
      <w:r w:rsidR="00D16514" w:rsidRPr="001645EB">
        <w:rPr>
          <w:rStyle w:val="normaltextrun"/>
        </w:rPr>
        <w:t>eb</w:t>
      </w:r>
      <w:r w:rsidRPr="001645EB">
        <w:rPr>
          <w:rStyle w:val="normaltextrun"/>
        </w:rPr>
        <w:t xml:space="preserve"> app.</w:t>
      </w:r>
    </w:p>
    <w:p w14:paraId="75EEC821" w14:textId="557E6A63" w:rsidR="00D87DD9" w:rsidRPr="001645EB" w:rsidDel="001C2AE5" w:rsidRDefault="00D87DD9">
      <w:pPr>
        <w:spacing w:before="0"/>
        <w:jc w:val="left"/>
        <w:rPr>
          <w:rStyle w:val="normaltextrun"/>
        </w:rPr>
      </w:pPr>
    </w:p>
    <w:p w14:paraId="299B2040" w14:textId="60B04BCE" w:rsidR="0098770A" w:rsidRPr="001645EB" w:rsidRDefault="000E5285">
      <w:pPr>
        <w:pStyle w:val="Corpotesto10000"/>
        <w:numPr>
          <w:ilvl w:val="0"/>
          <w:numId w:val="12"/>
        </w:numPr>
        <w:spacing w:before="360"/>
        <w:rPr>
          <w:rStyle w:val="normaltextrun"/>
          <w:b/>
        </w:rPr>
      </w:pPr>
      <w:r w:rsidRPr="001645EB">
        <w:rPr>
          <w:rStyle w:val="normaltextrun"/>
          <w:b/>
        </w:rPr>
        <w:t>Domini</w:t>
      </w:r>
    </w:p>
    <w:p w14:paraId="6E5F8FFF" w14:textId="6CFA7B53" w:rsidR="0098770A" w:rsidRPr="001645EB" w:rsidRDefault="0098770A" w:rsidP="0098770A">
      <w:pPr>
        <w:pStyle w:val="Corpotesto10000"/>
        <w:spacing w:before="360"/>
        <w:ind w:left="709"/>
        <w:rPr>
          <w:rStyle w:val="normaltextrun"/>
          <w:bCs/>
        </w:rPr>
      </w:pPr>
      <w:r w:rsidRPr="001645EB">
        <w:rPr>
          <w:rStyle w:val="normaltextrun"/>
          <w:bCs/>
        </w:rPr>
        <w:t xml:space="preserve">Per la </w:t>
      </w:r>
      <w:r w:rsidR="00F140F3" w:rsidRPr="001645EB">
        <w:rPr>
          <w:rStyle w:val="normaltextrun"/>
          <w:bCs/>
        </w:rPr>
        <w:t>valorizzazione</w:t>
      </w:r>
      <w:r w:rsidR="00B41633" w:rsidRPr="001645EB">
        <w:rPr>
          <w:rStyle w:val="normaltextrun"/>
          <w:bCs/>
        </w:rPr>
        <w:t xml:space="preserve"> del parametro </w:t>
      </w:r>
      <w:r w:rsidR="00592842" w:rsidRPr="001645EB">
        <w:rPr>
          <w:rFonts w:ascii="Courier New" w:hAnsi="Courier New" w:cs="Courier New"/>
          <w:i/>
          <w:iCs/>
          <w:szCs w:val="24"/>
        </w:rPr>
        <w:t>&lt;</w:t>
      </w:r>
      <w:proofErr w:type="spellStart"/>
      <w:r w:rsidR="00592842" w:rsidRPr="001645EB">
        <w:rPr>
          <w:rFonts w:ascii="Courier New" w:hAnsi="Courier New" w:cs="Courier New"/>
          <w:i/>
          <w:iCs/>
          <w:szCs w:val="24"/>
        </w:rPr>
        <w:t>dominio_SDG</w:t>
      </w:r>
      <w:proofErr w:type="spellEnd"/>
      <w:r w:rsidR="00592842" w:rsidRPr="001645EB">
        <w:rPr>
          <w:rFonts w:ascii="Courier New" w:hAnsi="Courier New" w:cs="Courier New"/>
          <w:i/>
          <w:iCs/>
          <w:szCs w:val="24"/>
        </w:rPr>
        <w:t>&gt;</w:t>
      </w:r>
      <w:r w:rsidR="00B41633" w:rsidRPr="001645EB">
        <w:rPr>
          <w:rFonts w:ascii="Courier New" w:hAnsi="Courier New" w:cs="Courier New"/>
          <w:i/>
          <w:iCs/>
          <w:szCs w:val="24"/>
        </w:rPr>
        <w:t xml:space="preserve"> </w:t>
      </w:r>
      <w:r w:rsidR="00B41633" w:rsidRPr="001645EB">
        <w:rPr>
          <w:rStyle w:val="normaltextrun"/>
          <w:bCs/>
        </w:rPr>
        <w:t>presente ne</w:t>
      </w:r>
      <w:r w:rsidR="00594990" w:rsidRPr="001645EB">
        <w:rPr>
          <w:rStyle w:val="normaltextrun"/>
          <w:bCs/>
        </w:rPr>
        <w:t xml:space="preserve">i </w:t>
      </w:r>
      <w:proofErr w:type="spellStart"/>
      <w:r w:rsidR="00594990" w:rsidRPr="001645EB">
        <w:rPr>
          <w:rStyle w:val="normaltextrun"/>
          <w:bCs/>
        </w:rPr>
        <w:t>path</w:t>
      </w:r>
      <w:proofErr w:type="spellEnd"/>
      <w:r w:rsidR="00592842" w:rsidRPr="001645EB">
        <w:rPr>
          <w:rStyle w:val="normaltextrun"/>
          <w:bCs/>
        </w:rPr>
        <w:t xml:space="preserve"> dei microservizi si faccia riferimento alla lista:</w:t>
      </w:r>
    </w:p>
    <w:p w14:paraId="0343F800" w14:textId="4335963C" w:rsidR="00592842" w:rsidRPr="001645EB" w:rsidRDefault="00592842" w:rsidP="007B42FB">
      <w:pPr>
        <w:pStyle w:val="Corpotesto10000"/>
        <w:numPr>
          <w:ilvl w:val="0"/>
          <w:numId w:val="29"/>
        </w:numPr>
        <w:spacing w:before="360"/>
        <w:rPr>
          <w:rStyle w:val="normaltextrun"/>
          <w:bCs/>
          <w:sz w:val="20"/>
          <w:szCs w:val="16"/>
        </w:rPr>
      </w:pPr>
      <w:hyperlink r:id="rId36" w:history="1">
        <w:r w:rsidRPr="001645EB">
          <w:rPr>
            <w:rStyle w:val="Hyperlink"/>
            <w:bCs/>
            <w:sz w:val="20"/>
            <w:szCs w:val="16"/>
          </w:rPr>
          <w:t>https://github.com/AgID/sdg_it_architype/blob/master/SDG%20-%20Componenti%20Nazionali/SDG%20OOTS_Domini_v1.0.txt</w:t>
        </w:r>
      </w:hyperlink>
      <w:r w:rsidRPr="001645EB">
        <w:rPr>
          <w:rStyle w:val="normaltextrun"/>
          <w:bCs/>
          <w:sz w:val="20"/>
          <w:szCs w:val="16"/>
        </w:rPr>
        <w:t xml:space="preserve"> </w:t>
      </w:r>
    </w:p>
    <w:p w14:paraId="563DC907" w14:textId="0A9E47BB" w:rsidR="00CC4C5D" w:rsidRPr="001645EB" w:rsidRDefault="000E5285">
      <w:pPr>
        <w:pStyle w:val="Corpotesto10000"/>
        <w:numPr>
          <w:ilvl w:val="0"/>
          <w:numId w:val="12"/>
        </w:numPr>
        <w:spacing w:before="360"/>
        <w:rPr>
          <w:rStyle w:val="normaltextrun"/>
          <w:b/>
        </w:rPr>
      </w:pPr>
      <w:r w:rsidRPr="001645EB">
        <w:rPr>
          <w:rStyle w:val="normaltextrun"/>
          <w:b/>
          <w:bCs/>
        </w:rPr>
        <w:t>Repository ufficiale e codici di esempio</w:t>
      </w:r>
    </w:p>
    <w:p w14:paraId="1B347332" w14:textId="17ACC29F" w:rsidR="00C628A7" w:rsidRPr="001645EB" w:rsidRDefault="00705C83" w:rsidP="00D853DD">
      <w:pPr>
        <w:pStyle w:val="Corpotesto10000"/>
        <w:spacing w:before="120"/>
        <w:ind w:left="709"/>
        <w:rPr>
          <w:rStyle w:val="normaltextrun"/>
        </w:rPr>
      </w:pPr>
      <w:r w:rsidRPr="001645EB">
        <w:rPr>
          <w:rStyle w:val="normaltextrun"/>
        </w:rPr>
        <w:t>Nel documento sono citati</w:t>
      </w:r>
      <w:r w:rsidR="00E30AC7" w:rsidRPr="001645EB">
        <w:rPr>
          <w:rStyle w:val="normaltextrun"/>
        </w:rPr>
        <w:t xml:space="preserve"> esempi </w:t>
      </w:r>
      <w:r w:rsidR="00187984" w:rsidRPr="001645EB">
        <w:rPr>
          <w:rStyle w:val="normaltextrun"/>
        </w:rPr>
        <w:t>ed</w:t>
      </w:r>
      <w:r w:rsidR="00E30AC7" w:rsidRPr="001645EB">
        <w:rPr>
          <w:rStyle w:val="normaltextrun"/>
        </w:rPr>
        <w:t xml:space="preserve"> estratti </w:t>
      </w:r>
      <w:r w:rsidR="008825B7" w:rsidRPr="001645EB">
        <w:rPr>
          <w:rStyle w:val="normaltextrun"/>
        </w:rPr>
        <w:t>relativi a</w:t>
      </w:r>
      <w:r w:rsidR="002B44E2" w:rsidRPr="001645EB">
        <w:rPr>
          <w:rStyle w:val="normaltextrun"/>
        </w:rPr>
        <w:t>lle strutture dei</w:t>
      </w:r>
      <w:r w:rsidR="008825B7" w:rsidRPr="001645EB">
        <w:rPr>
          <w:rStyle w:val="normaltextrun"/>
        </w:rPr>
        <w:t xml:space="preserve"> messaggi </w:t>
      </w:r>
      <w:r w:rsidR="006466D5" w:rsidRPr="001645EB">
        <w:rPr>
          <w:rStyle w:val="normaltextrun"/>
        </w:rPr>
        <w:t>o</w:t>
      </w:r>
      <w:r w:rsidR="008825B7" w:rsidRPr="001645EB">
        <w:rPr>
          <w:rStyle w:val="normaltextrun"/>
        </w:rPr>
        <w:t xml:space="preserve"> alle </w:t>
      </w:r>
      <w:r w:rsidR="002B44E2" w:rsidRPr="001645EB">
        <w:rPr>
          <w:rStyle w:val="normaltextrun"/>
        </w:rPr>
        <w:t xml:space="preserve">sintassi delle </w:t>
      </w:r>
      <w:r w:rsidR="006466D5" w:rsidRPr="001645EB">
        <w:rPr>
          <w:rStyle w:val="normaltextrun"/>
        </w:rPr>
        <w:t>invocazioni</w:t>
      </w:r>
      <w:r w:rsidR="00BD7693" w:rsidRPr="001645EB">
        <w:rPr>
          <w:rStyle w:val="normaltextrun"/>
        </w:rPr>
        <w:t>.</w:t>
      </w:r>
      <w:r w:rsidRPr="001645EB">
        <w:rPr>
          <w:rStyle w:val="normaltextrun"/>
        </w:rPr>
        <w:t xml:space="preserve"> </w:t>
      </w:r>
      <w:r w:rsidR="00830BE6" w:rsidRPr="001645EB">
        <w:rPr>
          <w:rStyle w:val="normaltextrun"/>
        </w:rPr>
        <w:t xml:space="preserve">Tali files, utili per </w:t>
      </w:r>
      <w:r w:rsidR="00CD5B8A" w:rsidRPr="001645EB">
        <w:rPr>
          <w:rStyle w:val="normaltextrun"/>
        </w:rPr>
        <w:t>l’implementazione del codice,</w:t>
      </w:r>
      <w:r w:rsidR="00783CD9" w:rsidRPr="001645EB">
        <w:rPr>
          <w:rStyle w:val="normaltextrun"/>
        </w:rPr>
        <w:t xml:space="preserve"> </w:t>
      </w:r>
      <w:r w:rsidR="00830BE6" w:rsidRPr="001645EB">
        <w:rPr>
          <w:rStyle w:val="normaltextrun"/>
        </w:rPr>
        <w:t xml:space="preserve">sono disponibili sul </w:t>
      </w:r>
      <w:r w:rsidR="00B64C63" w:rsidRPr="001645EB">
        <w:rPr>
          <w:rStyle w:val="normaltextrun"/>
          <w:b/>
        </w:rPr>
        <w:t>repository GitHub</w:t>
      </w:r>
      <w:r w:rsidR="00830BE6" w:rsidRPr="001645EB">
        <w:rPr>
          <w:rStyle w:val="normaltextrun"/>
          <w:bCs/>
        </w:rPr>
        <w:t xml:space="preserve"> pubbli</w:t>
      </w:r>
      <w:r w:rsidR="00CE6FE1" w:rsidRPr="001645EB">
        <w:rPr>
          <w:rStyle w:val="normaltextrun"/>
          <w:bCs/>
        </w:rPr>
        <w:t>c</w:t>
      </w:r>
      <w:r w:rsidR="00830BE6" w:rsidRPr="001645EB">
        <w:rPr>
          <w:rStyle w:val="normaltextrun"/>
          <w:bCs/>
        </w:rPr>
        <w:t>o</w:t>
      </w:r>
      <w:r w:rsidR="006D62D6" w:rsidRPr="001645EB">
        <w:rPr>
          <w:rStyle w:val="normaltextrun"/>
        </w:rPr>
        <w:t>,</w:t>
      </w:r>
      <w:r w:rsidR="00EF3D8F" w:rsidRPr="001645EB">
        <w:rPr>
          <w:rStyle w:val="normaltextrun"/>
        </w:rPr>
        <w:t xml:space="preserve"> gestito da AgID, </w:t>
      </w:r>
      <w:r w:rsidR="006D62D6" w:rsidRPr="001645EB">
        <w:rPr>
          <w:rStyle w:val="normaltextrun"/>
        </w:rPr>
        <w:t>per le Componenti Nazionali SDG</w:t>
      </w:r>
      <w:r w:rsidR="00FD2778">
        <w:rPr>
          <w:rStyle w:val="normaltextrun"/>
        </w:rPr>
        <w:t xml:space="preserve"> IT</w:t>
      </w:r>
      <w:r w:rsidR="002A75E6" w:rsidRPr="001645EB">
        <w:rPr>
          <w:rStyle w:val="normaltextrun"/>
        </w:rPr>
        <w:t xml:space="preserve">, </w:t>
      </w:r>
      <w:r w:rsidR="003E51C4" w:rsidRPr="001645EB">
        <w:rPr>
          <w:rStyle w:val="normaltextrun"/>
        </w:rPr>
        <w:t>al seguente indirizzo</w:t>
      </w:r>
      <w:r w:rsidR="00EF3D8F" w:rsidRPr="001645EB">
        <w:rPr>
          <w:rStyle w:val="normaltextrun"/>
        </w:rPr>
        <w:t>:</w:t>
      </w:r>
    </w:p>
    <w:bookmarkStart w:id="203" w:name="OLE_LINK96"/>
    <w:bookmarkStart w:id="204" w:name="OLE_LINK38"/>
    <w:p w14:paraId="4B028E94" w14:textId="70042205" w:rsidR="00CC4C5D" w:rsidRPr="001645EB" w:rsidRDefault="00EF4CE2" w:rsidP="007B42FB">
      <w:pPr>
        <w:pStyle w:val="Corpotesto10000"/>
        <w:numPr>
          <w:ilvl w:val="0"/>
          <w:numId w:val="27"/>
        </w:numPr>
        <w:spacing w:before="120"/>
        <w:rPr>
          <w:rStyle w:val="Hyperlink"/>
          <w:color w:val="auto"/>
          <w:sz w:val="20"/>
          <w:szCs w:val="16"/>
          <w:u w:val="none"/>
        </w:rPr>
      </w:pPr>
      <w:r w:rsidRPr="001645EB">
        <w:fldChar w:fldCharType="begin"/>
      </w:r>
      <w:r w:rsidRPr="001645EB">
        <w:instrText xml:space="preserve"> HYPERLINK "https://github.com/AgID/sdg_it_architype/tree/master/SDG%20-%20Componenti%20Nazionali" </w:instrText>
      </w:r>
      <w:r w:rsidRPr="001645EB">
        <w:fldChar w:fldCharType="separate"/>
      </w:r>
      <w:r w:rsidR="002A75E6" w:rsidRPr="001645EB">
        <w:rPr>
          <w:rStyle w:val="Hyperlink"/>
          <w:sz w:val="20"/>
          <w:szCs w:val="16"/>
        </w:rPr>
        <w:t>https://github.com/AgID/sdg_it_architype/tree/master/SDG - Componenti Nazionali</w:t>
      </w:r>
      <w:r w:rsidRPr="001645EB">
        <w:rPr>
          <w:rStyle w:val="Hyperlink"/>
          <w:sz w:val="20"/>
          <w:szCs w:val="16"/>
        </w:rPr>
        <w:fldChar w:fldCharType="end"/>
      </w:r>
      <w:bookmarkEnd w:id="203"/>
    </w:p>
    <w:p w14:paraId="4CAE72FA" w14:textId="2C79340E" w:rsidR="00F93D8B" w:rsidRPr="001645EB" w:rsidRDefault="000E5285" w:rsidP="00D97C3B">
      <w:pPr>
        <w:pStyle w:val="Corpotesto10000"/>
        <w:numPr>
          <w:ilvl w:val="0"/>
          <w:numId w:val="12"/>
        </w:numPr>
        <w:spacing w:before="360"/>
        <w:rPr>
          <w:rStyle w:val="normaltextrun"/>
          <w:b/>
          <w:bCs/>
        </w:rPr>
      </w:pPr>
      <w:proofErr w:type="spellStart"/>
      <w:r w:rsidRPr="001645EB">
        <w:rPr>
          <w:rStyle w:val="normaltextrun"/>
          <w:b/>
          <w:bCs/>
        </w:rPr>
        <w:t>Logging</w:t>
      </w:r>
      <w:proofErr w:type="spellEnd"/>
    </w:p>
    <w:p w14:paraId="0CB19142" w14:textId="08F3154A" w:rsidR="005B5A78" w:rsidRPr="001645EB" w:rsidRDefault="00C87779" w:rsidP="00D97C3B">
      <w:pPr>
        <w:pStyle w:val="Corpotesto10000"/>
        <w:spacing w:before="120"/>
        <w:ind w:left="709"/>
        <w:rPr>
          <w:rStyle w:val="normaltextrun"/>
        </w:rPr>
      </w:pPr>
      <w:r w:rsidRPr="001645EB">
        <w:rPr>
          <w:rStyle w:val="normaltextrun"/>
        </w:rPr>
        <w:t xml:space="preserve">Per la specifica dei requisiti </w:t>
      </w:r>
      <w:r w:rsidR="00A73B08" w:rsidRPr="001645EB">
        <w:rPr>
          <w:rStyle w:val="normaltextrun"/>
        </w:rPr>
        <w:t>inerenti</w:t>
      </w:r>
      <w:r w:rsidR="0031342A" w:rsidRPr="001645EB">
        <w:rPr>
          <w:rStyle w:val="normaltextrun"/>
        </w:rPr>
        <w:t xml:space="preserve"> alla registrazione </w:t>
      </w:r>
      <w:r w:rsidR="00B3135A" w:rsidRPr="001645EB">
        <w:rPr>
          <w:rStyle w:val="normaltextrun"/>
        </w:rPr>
        <w:t>degli eventi</w:t>
      </w:r>
      <w:r w:rsidR="00475BC4" w:rsidRPr="001645EB">
        <w:rPr>
          <w:rStyle w:val="normaltextrun"/>
        </w:rPr>
        <w:t xml:space="preserve"> </w:t>
      </w:r>
      <w:r w:rsidR="00D23BCF" w:rsidRPr="001645EB">
        <w:rPr>
          <w:rStyle w:val="normaltextrun"/>
        </w:rPr>
        <w:t>relativi all’utilizzo del sistema,</w:t>
      </w:r>
      <w:r w:rsidR="001728BF" w:rsidRPr="001645EB">
        <w:rPr>
          <w:rStyle w:val="normaltextrun"/>
        </w:rPr>
        <w:t xml:space="preserve"> si faccia riferimento</w:t>
      </w:r>
      <w:r w:rsidR="00CC3FB7" w:rsidRPr="001645EB">
        <w:rPr>
          <w:rStyle w:val="normaltextrun"/>
        </w:rPr>
        <w:t xml:space="preserve"> al par</w:t>
      </w:r>
      <w:r w:rsidR="00856A8F">
        <w:rPr>
          <w:rStyle w:val="normaltextrun"/>
        </w:rPr>
        <w:t>.</w:t>
      </w:r>
      <w:r w:rsidR="0079063C" w:rsidRPr="001645EB">
        <w:t xml:space="preserve"> </w:t>
      </w:r>
      <w:r w:rsidR="0079063C" w:rsidRPr="001645EB">
        <w:rPr>
          <w:rStyle w:val="normaltextrun"/>
          <w:i/>
        </w:rPr>
        <w:t xml:space="preserve">4.8 - </w:t>
      </w:r>
      <w:proofErr w:type="spellStart"/>
      <w:r w:rsidR="0079063C" w:rsidRPr="001645EB">
        <w:rPr>
          <w:rStyle w:val="normaltextrun"/>
          <w:i/>
        </w:rPr>
        <w:t>Evidence</w:t>
      </w:r>
      <w:proofErr w:type="spellEnd"/>
      <w:r w:rsidR="0079063C" w:rsidRPr="001645EB">
        <w:rPr>
          <w:rStyle w:val="normaltextrun"/>
          <w:i/>
        </w:rPr>
        <w:t xml:space="preserve"> Exchange </w:t>
      </w:r>
      <w:proofErr w:type="spellStart"/>
      <w:r w:rsidR="0079063C" w:rsidRPr="001645EB">
        <w:rPr>
          <w:rStyle w:val="normaltextrun"/>
          <w:i/>
        </w:rPr>
        <w:t>Logging</w:t>
      </w:r>
      <w:proofErr w:type="spellEnd"/>
      <w:r w:rsidR="0079063C" w:rsidRPr="001645EB">
        <w:rPr>
          <w:rStyle w:val="normaltextrun"/>
          <w:i/>
        </w:rPr>
        <w:t xml:space="preserve"> Snapshot </w:t>
      </w:r>
      <w:r w:rsidR="00F317D1" w:rsidRPr="001645EB" w:rsidDel="000A71ED">
        <w:rPr>
          <w:rStyle w:val="normaltextrun"/>
        </w:rPr>
        <w:t xml:space="preserve">del </w:t>
      </w:r>
      <w:r w:rsidR="00320AEA" w:rsidRPr="001645EB">
        <w:rPr>
          <w:rStyle w:val="normaltextrun"/>
        </w:rPr>
        <w:t xml:space="preserve">Technical Design </w:t>
      </w:r>
      <w:proofErr w:type="spellStart"/>
      <w:r w:rsidR="00320AEA" w:rsidRPr="001645EB">
        <w:rPr>
          <w:rStyle w:val="normaltextrun"/>
        </w:rPr>
        <w:t>Document</w:t>
      </w:r>
      <w:proofErr w:type="spellEnd"/>
      <w:r w:rsidR="00320AEA" w:rsidRPr="001645EB">
        <w:rPr>
          <w:rStyle w:val="normaltextrun"/>
        </w:rPr>
        <w:t xml:space="preserve"> </w:t>
      </w:r>
      <w:r w:rsidR="00320AEA">
        <w:rPr>
          <w:rStyle w:val="normaltextrun"/>
        </w:rPr>
        <w:t>(</w:t>
      </w:r>
      <w:bookmarkEnd w:id="204"/>
      <w:r w:rsidR="004D7C5E">
        <w:rPr>
          <w:rStyle w:val="normaltextrun"/>
        </w:rPr>
        <w:t>DC_01</w:t>
      </w:r>
      <w:r w:rsidR="003A1F95">
        <w:rPr>
          <w:rStyle w:val="normaltextrun"/>
        </w:rPr>
        <w:t xml:space="preserve"> e DC_07</w:t>
      </w:r>
      <w:r w:rsidR="004D7C5E">
        <w:rPr>
          <w:rStyle w:val="normaltextrun"/>
        </w:rPr>
        <w:t>)</w:t>
      </w:r>
      <w:r w:rsidR="00B57971">
        <w:rPr>
          <w:rStyle w:val="normaltextrun"/>
        </w:rPr>
        <w:t>.</w:t>
      </w:r>
    </w:p>
    <w:p w14:paraId="25C9C05E" w14:textId="77777777" w:rsidR="00F6119A" w:rsidRPr="001645EB" w:rsidRDefault="00F6119A" w:rsidP="00D97C3B">
      <w:pPr>
        <w:pStyle w:val="Corpotesto10000"/>
        <w:spacing w:before="120"/>
        <w:ind w:left="709"/>
        <w:rPr>
          <w:rStyle w:val="normaltextrun"/>
          <w:szCs w:val="24"/>
        </w:rPr>
      </w:pPr>
    </w:p>
    <w:p w14:paraId="2CE39D93" w14:textId="20C12A28" w:rsidR="00F6119A" w:rsidRPr="001645EB" w:rsidRDefault="00F6119A" w:rsidP="00F6119A">
      <w:pPr>
        <w:pStyle w:val="Corpotesto10000"/>
        <w:spacing w:before="120"/>
        <w:ind w:left="0"/>
      </w:pPr>
      <w:r w:rsidRPr="001645EB">
        <w:t xml:space="preserve">Nei paragrafi successivi vengono dettagliate le </w:t>
      </w:r>
      <w:r w:rsidR="00054BB0" w:rsidRPr="001645EB">
        <w:t xml:space="preserve">seguenti </w:t>
      </w:r>
      <w:r w:rsidRPr="001645EB">
        <w:t>specifiche tecniche:</w:t>
      </w:r>
    </w:p>
    <w:p w14:paraId="3320DDCE" w14:textId="6EDC3FE7" w:rsidR="00F6119A" w:rsidRPr="001645EB" w:rsidRDefault="00054BB0" w:rsidP="00F6119A">
      <w:pPr>
        <w:pStyle w:val="Corpotesto10000"/>
        <w:numPr>
          <w:ilvl w:val="0"/>
          <w:numId w:val="27"/>
        </w:numPr>
        <w:spacing w:before="120"/>
      </w:pPr>
      <w:r w:rsidRPr="001645EB">
        <w:t>Specifiche tecniche</w:t>
      </w:r>
      <w:r w:rsidR="00F6119A" w:rsidRPr="001645EB">
        <w:t xml:space="preserve"> </w:t>
      </w:r>
      <w:r w:rsidRPr="001645EB">
        <w:t xml:space="preserve">di interazione diretta con </w:t>
      </w:r>
      <w:r w:rsidR="00333873">
        <w:t>Componenti nazionali SDG IT</w:t>
      </w:r>
      <w:r w:rsidR="00F6119A" w:rsidRPr="001645EB">
        <w:t>;</w:t>
      </w:r>
    </w:p>
    <w:p w14:paraId="39FFE6E6" w14:textId="70F2B7C9" w:rsidR="00F6119A" w:rsidRPr="001645EB" w:rsidRDefault="00054BB0" w:rsidP="00054BB0">
      <w:pPr>
        <w:pStyle w:val="Corpotesto10000"/>
        <w:numPr>
          <w:ilvl w:val="0"/>
          <w:numId w:val="27"/>
        </w:numPr>
        <w:spacing w:before="120"/>
        <w:rPr>
          <w:rStyle w:val="normaltextrun"/>
        </w:rPr>
      </w:pPr>
      <w:r w:rsidRPr="001645EB">
        <w:t xml:space="preserve">Specifiche tecniche di interazione tramite il </w:t>
      </w:r>
      <w:r w:rsidR="00F6119A" w:rsidRPr="001645EB">
        <w:t xml:space="preserve">Nodo di interscambio SDG </w:t>
      </w:r>
      <w:r w:rsidR="00333873">
        <w:t>IT</w:t>
      </w:r>
      <w:r w:rsidR="00F6119A" w:rsidRPr="001645EB">
        <w:t xml:space="preserve">. </w:t>
      </w:r>
    </w:p>
    <w:p w14:paraId="01F5A5E6" w14:textId="52903683" w:rsidR="00A2438C" w:rsidRPr="001645EB" w:rsidRDefault="00A2438C" w:rsidP="00A2438C">
      <w:pPr>
        <w:pStyle w:val="Heading2"/>
      </w:pPr>
      <w:bookmarkStart w:id="205" w:name="_Toc216973023"/>
      <w:bookmarkStart w:id="206" w:name="_Ref115176152"/>
      <w:bookmarkStart w:id="207" w:name="_Ref115176164"/>
      <w:bookmarkStart w:id="208" w:name="_Toc217052605"/>
      <w:r w:rsidRPr="001645EB">
        <w:t xml:space="preserve">Specifiche tecniche </w:t>
      </w:r>
      <w:r w:rsidR="00F55925">
        <w:t>Componenti nazionali SDG IT</w:t>
      </w:r>
      <w:bookmarkEnd w:id="205"/>
      <w:bookmarkEnd w:id="208"/>
    </w:p>
    <w:p w14:paraId="3DEE5031" w14:textId="1DB7BB2E" w:rsidR="0058346D" w:rsidRPr="001645EB" w:rsidRDefault="00585C86" w:rsidP="0058346D">
      <w:pPr>
        <w:pStyle w:val="Corpotesto1"/>
        <w:ind w:left="0"/>
      </w:pPr>
      <w:r w:rsidRPr="001645EB">
        <w:t xml:space="preserve">Nei paragrafi seguenti, vengono </w:t>
      </w:r>
      <w:r w:rsidR="0067087A" w:rsidRPr="001645EB">
        <w:t xml:space="preserve">descritti in dettaglio i servizi che il </w:t>
      </w:r>
      <w:r w:rsidR="00817ABD">
        <w:t>Procedure Portal</w:t>
      </w:r>
      <w:r w:rsidR="0067087A" w:rsidRPr="001645EB">
        <w:t xml:space="preserve"> dovrà invocare </w:t>
      </w:r>
      <w:r w:rsidR="00E06232" w:rsidRPr="001645EB">
        <w:t xml:space="preserve">mediante l’utilizzo dei Common service SDG </w:t>
      </w:r>
      <w:r w:rsidR="00333873">
        <w:t>IT</w:t>
      </w:r>
      <w:r w:rsidR="00E06232" w:rsidRPr="001645EB">
        <w:t>.</w:t>
      </w:r>
    </w:p>
    <w:p w14:paraId="318C2096" w14:textId="49F7C397" w:rsidR="0086776D" w:rsidRPr="001645EB" w:rsidRDefault="00DD42F5" w:rsidP="00A2438C">
      <w:pPr>
        <w:pStyle w:val="Heading3"/>
        <w:tabs>
          <w:tab w:val="num" w:pos="2509"/>
        </w:tabs>
      </w:pPr>
      <w:bookmarkStart w:id="209" w:name="_Ref216970245"/>
      <w:bookmarkStart w:id="210" w:name="_Toc216973024"/>
      <w:bookmarkStart w:id="211" w:name="_Toc217052606"/>
      <w:proofErr w:type="spellStart"/>
      <w:r w:rsidRPr="001645EB">
        <w:t>Redirect</w:t>
      </w:r>
      <w:proofErr w:type="spellEnd"/>
      <w:r w:rsidRPr="001645EB">
        <w:t xml:space="preserve"> da Catalogo dei servizi</w:t>
      </w:r>
      <w:r w:rsidR="008E2917" w:rsidRPr="001645EB">
        <w:t xml:space="preserve"> </w:t>
      </w:r>
      <w:r w:rsidR="008E1543" w:rsidRPr="001645EB">
        <w:t xml:space="preserve">IT </w:t>
      </w:r>
      <w:r w:rsidR="008E2917" w:rsidRPr="001645EB">
        <w:t xml:space="preserve">verso </w:t>
      </w:r>
      <w:bookmarkEnd w:id="206"/>
      <w:bookmarkEnd w:id="207"/>
      <w:r w:rsidR="00817ABD">
        <w:t>Procedure Portal</w:t>
      </w:r>
      <w:bookmarkEnd w:id="209"/>
      <w:bookmarkEnd w:id="210"/>
      <w:bookmarkEnd w:id="211"/>
    </w:p>
    <w:p w14:paraId="7F6E6F04" w14:textId="6AE36AFB" w:rsidR="00BC6AE6" w:rsidRPr="001645EB" w:rsidRDefault="005B1AE6" w:rsidP="001E190F">
      <w:pPr>
        <w:rPr>
          <w:rStyle w:val="normaltextrun"/>
          <w:u w:val="single"/>
        </w:rPr>
      </w:pPr>
      <w:bookmarkStart w:id="212" w:name="_Hlk138757384"/>
      <w:r w:rsidRPr="001645EB">
        <w:rPr>
          <w:rStyle w:val="normaltextrun"/>
          <w:u w:val="single"/>
        </w:rPr>
        <w:t>Pre</w:t>
      </w:r>
      <w:r w:rsidR="00C878FC" w:rsidRPr="001645EB">
        <w:rPr>
          <w:rStyle w:val="normaltextrun"/>
          <w:u w:val="single"/>
        </w:rPr>
        <w:t>requisiti:</w:t>
      </w:r>
      <w:r w:rsidR="00BC6AE6" w:rsidRPr="001645EB">
        <w:rPr>
          <w:rStyle w:val="normaltextrun"/>
          <w:u w:val="single"/>
        </w:rPr>
        <w:t xml:space="preserve"> </w:t>
      </w:r>
    </w:p>
    <w:p w14:paraId="6706EBDC" w14:textId="64E3216E" w:rsidR="000A2CE8" w:rsidRPr="001645EB" w:rsidRDefault="00BC6AE6">
      <w:pPr>
        <w:pStyle w:val="Corpotesto1"/>
        <w:numPr>
          <w:ilvl w:val="0"/>
          <w:numId w:val="18"/>
        </w:numPr>
        <w:spacing w:before="120"/>
        <w:ind w:left="709" w:hanging="357"/>
      </w:pPr>
      <w:r w:rsidRPr="001645EB">
        <w:t xml:space="preserve">la PA </w:t>
      </w:r>
      <w:r w:rsidR="001E190F" w:rsidRPr="001645EB">
        <w:t xml:space="preserve">titolare del </w:t>
      </w:r>
      <w:r w:rsidR="00FC7CD7" w:rsidRPr="001645EB">
        <w:t>P</w:t>
      </w:r>
      <w:r w:rsidR="001E190F" w:rsidRPr="001645EB">
        <w:t xml:space="preserve">rocedimento amministrativo </w:t>
      </w:r>
      <w:r w:rsidRPr="001645EB">
        <w:t xml:space="preserve">deve aver censito il </w:t>
      </w:r>
      <w:r w:rsidR="00FC7CD7" w:rsidRPr="001645EB">
        <w:t>P</w:t>
      </w:r>
      <w:r w:rsidR="001E190F" w:rsidRPr="001645EB">
        <w:t xml:space="preserve">rocedimento </w:t>
      </w:r>
      <w:r w:rsidRPr="001645EB">
        <w:t xml:space="preserve">sul </w:t>
      </w:r>
      <w:r w:rsidR="008546BE" w:rsidRPr="001645EB">
        <w:t>Catalogo dei Servizi SDG IT</w:t>
      </w:r>
      <w:r w:rsidR="00075B78" w:rsidRPr="001645EB">
        <w:t xml:space="preserve">, tramite l’applicazione di </w:t>
      </w:r>
      <w:r w:rsidR="004D29E8" w:rsidRPr="001645EB">
        <w:t xml:space="preserve">BO </w:t>
      </w:r>
      <w:r w:rsidR="00075B78" w:rsidRPr="001645EB">
        <w:t xml:space="preserve">del </w:t>
      </w:r>
      <w:r w:rsidR="008546BE" w:rsidRPr="001645EB">
        <w:t>c</w:t>
      </w:r>
      <w:r w:rsidR="00075B78" w:rsidRPr="001645EB">
        <w:t>atalogo stesso,</w:t>
      </w:r>
      <w:r w:rsidR="008D621C" w:rsidRPr="001645EB">
        <w:t xml:space="preserve"> e aver impostato l</w:t>
      </w:r>
      <w:r w:rsidR="000A2CE8" w:rsidRPr="001645EB">
        <w:t>’</w:t>
      </w:r>
      <w:r w:rsidR="008D621C" w:rsidRPr="001645EB">
        <w:t>URL</w:t>
      </w:r>
      <w:r w:rsidR="00362FDD" w:rsidRPr="001645EB">
        <w:t xml:space="preserve"> di </w:t>
      </w:r>
      <w:proofErr w:type="spellStart"/>
      <w:r w:rsidR="00362FDD" w:rsidRPr="001645EB">
        <w:rPr>
          <w:i/>
          <w:iCs/>
        </w:rPr>
        <w:t>redirect</w:t>
      </w:r>
      <w:proofErr w:type="spellEnd"/>
      <w:r w:rsidR="00362FDD" w:rsidRPr="001645EB">
        <w:t xml:space="preserve"> verso </w:t>
      </w:r>
      <w:r w:rsidR="00BE5F23" w:rsidRPr="001645EB">
        <w:t>la pagina del</w:t>
      </w:r>
      <w:r w:rsidR="000B771A" w:rsidRPr="001645EB">
        <w:t xml:space="preserve"> </w:t>
      </w:r>
      <w:r w:rsidR="00817ABD">
        <w:t>Procedure Portal</w:t>
      </w:r>
      <w:r w:rsidR="00362FDD" w:rsidRPr="001645EB">
        <w:t xml:space="preserve"> di interesse</w:t>
      </w:r>
      <w:r w:rsidR="000A2CE8" w:rsidRPr="001645EB">
        <w:t>;</w:t>
      </w:r>
    </w:p>
    <w:p w14:paraId="7659B998" w14:textId="0685D9D7" w:rsidR="001A71AF" w:rsidRPr="001645EB" w:rsidRDefault="00F24142">
      <w:pPr>
        <w:pStyle w:val="Corpotesto1"/>
        <w:numPr>
          <w:ilvl w:val="0"/>
          <w:numId w:val="18"/>
        </w:numPr>
        <w:spacing w:before="0"/>
        <w:ind w:left="709" w:hanging="357"/>
      </w:pPr>
      <w:r w:rsidRPr="001645EB">
        <w:t>l’</w:t>
      </w:r>
      <w:r w:rsidR="00EB495D" w:rsidRPr="001645EB">
        <w:t>Utente transfrontaliero</w:t>
      </w:r>
      <w:r w:rsidRPr="001645EB">
        <w:t xml:space="preserve"> sta </w:t>
      </w:r>
      <w:r w:rsidR="00B17E34" w:rsidRPr="001645EB">
        <w:t xml:space="preserve">consultando </w:t>
      </w:r>
      <w:r w:rsidR="00DF7C94" w:rsidRPr="001645EB">
        <w:t xml:space="preserve">il Procedimento amministrativo di interesse </w:t>
      </w:r>
      <w:r w:rsidRPr="001645EB">
        <w:t xml:space="preserve">sul </w:t>
      </w:r>
      <w:r w:rsidR="00B17E34" w:rsidRPr="001645EB">
        <w:t>f</w:t>
      </w:r>
      <w:r w:rsidR="00993E9F">
        <w:t>r</w:t>
      </w:r>
      <w:r w:rsidR="00B17E34" w:rsidRPr="001645EB">
        <w:t>ont</w:t>
      </w:r>
      <w:r w:rsidR="00993E9F">
        <w:t xml:space="preserve"> </w:t>
      </w:r>
      <w:r w:rsidR="00B17E34" w:rsidRPr="001645EB">
        <w:t xml:space="preserve">office </w:t>
      </w:r>
      <w:r w:rsidR="00BC5D89" w:rsidRPr="001645EB">
        <w:t xml:space="preserve">del </w:t>
      </w:r>
      <w:r w:rsidR="00B17E34" w:rsidRPr="001645EB">
        <w:t>Catalogo dei Servizi SDG IT</w:t>
      </w:r>
      <w:r w:rsidR="000A2CE8" w:rsidRPr="001645EB">
        <w:t>.</w:t>
      </w:r>
    </w:p>
    <w:p w14:paraId="59524810" w14:textId="78866348" w:rsidR="00C8522F" w:rsidRPr="001645EB" w:rsidRDefault="00A46BE0" w:rsidP="00A46BE0">
      <w:pPr>
        <w:pStyle w:val="Corpotesto1"/>
        <w:ind w:left="0"/>
        <w:rPr>
          <w:highlight w:val="yellow"/>
        </w:rPr>
      </w:pPr>
      <w:r w:rsidRPr="001645EB">
        <w:rPr>
          <w:u w:val="single"/>
        </w:rPr>
        <w:t>Requisito</w:t>
      </w:r>
      <w:r w:rsidRPr="001645EB">
        <w:t xml:space="preserve">: </w:t>
      </w:r>
      <w:r w:rsidR="0091288A" w:rsidRPr="001645EB">
        <w:t xml:space="preserve">corretto </w:t>
      </w:r>
      <w:r w:rsidR="00D35703" w:rsidRPr="001645EB">
        <w:t>re</w:t>
      </w:r>
      <w:r w:rsidR="0091288A" w:rsidRPr="001645EB">
        <w:t>indirizzamento</w:t>
      </w:r>
      <w:r w:rsidRPr="001645EB">
        <w:t xml:space="preserve"> </w:t>
      </w:r>
      <w:r w:rsidR="005537CA" w:rsidRPr="001645EB">
        <w:t>dell’utente</w:t>
      </w:r>
      <w:r w:rsidR="008E4223" w:rsidRPr="001645EB">
        <w:t xml:space="preserve"> </w:t>
      </w:r>
      <w:r w:rsidR="006B138B" w:rsidRPr="001645EB">
        <w:t>dal Catalogo dei Servizi SDG IT</w:t>
      </w:r>
      <w:r w:rsidR="006B138B" w:rsidRPr="001645EB" w:rsidDel="00BC5D89">
        <w:t xml:space="preserve"> </w:t>
      </w:r>
      <w:r w:rsidR="008E4223" w:rsidRPr="001645EB">
        <w:t>al</w:t>
      </w:r>
      <w:r w:rsidR="006B138B" w:rsidRPr="001645EB">
        <w:t xml:space="preserve">la pagina del </w:t>
      </w:r>
      <w:r w:rsidR="00FC7CD7" w:rsidRPr="001645EB">
        <w:t>P</w:t>
      </w:r>
      <w:r w:rsidR="006B138B" w:rsidRPr="001645EB">
        <w:t>rocedimento amministrativo di interesse sul</w:t>
      </w:r>
      <w:r w:rsidR="008E4223" w:rsidRPr="001645EB">
        <w:t xml:space="preserve"> </w:t>
      </w:r>
      <w:r w:rsidR="00817ABD">
        <w:t>Procedure Portal</w:t>
      </w:r>
      <w:r w:rsidR="00734148" w:rsidRPr="001645EB">
        <w:t>.</w:t>
      </w:r>
    </w:p>
    <w:p w14:paraId="1DFFC5BB" w14:textId="12BFB5F2" w:rsidR="00EE543F" w:rsidRPr="001645EB" w:rsidRDefault="00B233E6" w:rsidP="00A2438C">
      <w:pPr>
        <w:pStyle w:val="Heading4"/>
        <w:tabs>
          <w:tab w:val="num" w:pos="2509"/>
        </w:tabs>
      </w:pPr>
      <w:bookmarkStart w:id="213" w:name="_Toc216973025"/>
      <w:bookmarkStart w:id="214" w:name="_Toc217052607"/>
      <w:bookmarkEnd w:id="212"/>
      <w:r w:rsidRPr="001645EB">
        <w:t xml:space="preserve">Descrizione </w:t>
      </w:r>
      <w:bookmarkStart w:id="215" w:name="_Hlk138757417"/>
      <w:proofErr w:type="spellStart"/>
      <w:r w:rsidR="0009676E" w:rsidRPr="001645EB">
        <w:t>redirect</w:t>
      </w:r>
      <w:bookmarkEnd w:id="213"/>
      <w:bookmarkEnd w:id="214"/>
      <w:bookmarkEnd w:id="215"/>
      <w:proofErr w:type="spellEnd"/>
    </w:p>
    <w:p w14:paraId="6A2F2466" w14:textId="569BB7B1" w:rsidR="0030742B" w:rsidRPr="001645EB" w:rsidRDefault="00576B44" w:rsidP="0030742B">
      <w:bookmarkStart w:id="216" w:name="_Hlk138757494"/>
      <w:r w:rsidRPr="001645EB">
        <w:t xml:space="preserve">Il Catalogo dei Servizi esposto agli utenti </w:t>
      </w:r>
      <w:r w:rsidR="00BC5D89" w:rsidRPr="001645EB">
        <w:t>(</w:t>
      </w:r>
      <w:r w:rsidR="00AE4843" w:rsidRPr="001645EB">
        <w:t>FO</w:t>
      </w:r>
      <w:r w:rsidR="00BC5D89" w:rsidRPr="001645EB">
        <w:t xml:space="preserve">) </w:t>
      </w:r>
      <w:r w:rsidRPr="001645EB">
        <w:t>presenterà</w:t>
      </w:r>
      <w:r w:rsidR="00075B78" w:rsidRPr="001645EB">
        <w:t>,</w:t>
      </w:r>
      <w:r w:rsidRPr="001645EB">
        <w:t xml:space="preserve"> sulla pagina che descrive il singolo </w:t>
      </w:r>
      <w:r w:rsidR="00FC7CD7" w:rsidRPr="001645EB">
        <w:t>P</w:t>
      </w:r>
      <w:r w:rsidRPr="001645EB">
        <w:t>rocedimento amministrativo</w:t>
      </w:r>
      <w:r w:rsidR="00075B78" w:rsidRPr="001645EB">
        <w:t>,</w:t>
      </w:r>
      <w:r w:rsidRPr="001645EB">
        <w:t xml:space="preserve"> un collegamento alla pagina del </w:t>
      </w:r>
      <w:r w:rsidR="00817ABD">
        <w:t>Procedure Portal</w:t>
      </w:r>
      <w:r w:rsidRPr="001645EB">
        <w:t xml:space="preserve"> dove </w:t>
      </w:r>
      <w:r w:rsidR="00075B78" w:rsidRPr="001645EB">
        <w:t xml:space="preserve">l’utente potrà espletare il </w:t>
      </w:r>
      <w:r w:rsidR="00FC7CD7" w:rsidRPr="001645EB">
        <w:t>P</w:t>
      </w:r>
      <w:r w:rsidR="00075B78" w:rsidRPr="001645EB">
        <w:t>rocedimento stesso.</w:t>
      </w:r>
    </w:p>
    <w:p w14:paraId="4D7B4441" w14:textId="2EE2E8EE" w:rsidR="00991C18" w:rsidRPr="001645EB" w:rsidRDefault="00991C18" w:rsidP="00991C18">
      <w:pPr>
        <w:pStyle w:val="Corpotesto1"/>
        <w:ind w:left="0"/>
      </w:pPr>
      <w:r w:rsidRPr="001645EB">
        <w:t>Viene riportata di seguito</w:t>
      </w:r>
      <w:r w:rsidR="00B33814" w:rsidRPr="001645EB">
        <w:t>, a</w:t>
      </w:r>
      <w:r w:rsidR="00075B78" w:rsidRPr="001645EB">
        <w:t xml:space="preserve"> mero</w:t>
      </w:r>
      <w:r w:rsidR="00B33814" w:rsidRPr="001645EB">
        <w:t xml:space="preserve"> titolo di esempio,</w:t>
      </w:r>
      <w:r w:rsidRPr="001645EB">
        <w:t xml:space="preserve"> </w:t>
      </w:r>
      <w:r w:rsidR="00075B78" w:rsidRPr="001645EB">
        <w:t xml:space="preserve">un’ipotesi di </w:t>
      </w:r>
      <w:r w:rsidRPr="001645EB">
        <w:t>URL censit</w:t>
      </w:r>
      <w:r w:rsidR="001C2F1D" w:rsidRPr="001645EB">
        <w:t>o</w:t>
      </w:r>
      <w:r w:rsidRPr="001645EB">
        <w:t xml:space="preserve"> sul</w:t>
      </w:r>
      <w:r w:rsidR="00075B78" w:rsidRPr="001645EB">
        <w:t xml:space="preserve"> Catalogo dei servizi</w:t>
      </w:r>
      <w:r w:rsidR="0049699F" w:rsidRPr="001645EB">
        <w:t xml:space="preserve"> IT </w:t>
      </w:r>
      <w:r w:rsidRPr="001645EB">
        <w:t xml:space="preserve">che permette il </w:t>
      </w:r>
      <w:proofErr w:type="spellStart"/>
      <w:r w:rsidRPr="001645EB">
        <w:rPr>
          <w:i/>
        </w:rPr>
        <w:t>redirect</w:t>
      </w:r>
      <w:proofErr w:type="spellEnd"/>
      <w:r w:rsidRPr="001645EB">
        <w:t xml:space="preserve"> </w:t>
      </w:r>
      <w:r w:rsidR="005E16DB" w:rsidRPr="001645EB">
        <w:t>dal catalogo al</w:t>
      </w:r>
      <w:r w:rsidRPr="001645EB">
        <w:t xml:space="preserve"> </w:t>
      </w:r>
      <w:r w:rsidR="00817ABD">
        <w:t>Procedure Portal</w:t>
      </w:r>
      <w:r w:rsidRPr="001645EB">
        <w:t>:</w:t>
      </w:r>
    </w:p>
    <w:p w14:paraId="0CF64430" w14:textId="3806C8F2" w:rsidR="00991C18" w:rsidRPr="005B555D" w:rsidRDefault="00D6571C" w:rsidP="00991C18">
      <w:pPr>
        <w:pStyle w:val="Corpotesto1"/>
        <w:numPr>
          <w:ilvl w:val="0"/>
          <w:numId w:val="6"/>
        </w:numPr>
        <w:rPr>
          <w:rStyle w:val="Hyperlink"/>
          <w:szCs w:val="24"/>
        </w:rPr>
      </w:pPr>
      <w:r w:rsidRPr="005B555D">
        <w:rPr>
          <w:rStyle w:val="Hyperlink"/>
          <w:szCs w:val="24"/>
        </w:rPr>
        <w:t>https://&lt;dominio_procedure_portal&gt;/procedures?publicService=&lt;codice_public_service&gt;&amp;lang=&lt;codice_lingua&gt;</w:t>
      </w:r>
    </w:p>
    <w:p w14:paraId="306FE0AF" w14:textId="3ED3E93F" w:rsidR="00DC0E25" w:rsidRPr="001645EB" w:rsidRDefault="00DC0E25" w:rsidP="0086776D">
      <w:pPr>
        <w:pStyle w:val="Corpotesto1"/>
        <w:ind w:left="0"/>
      </w:pPr>
      <w:r w:rsidRPr="001645EB">
        <w:t>Eventuali parametri</w:t>
      </w:r>
      <w:r w:rsidR="00F54269" w:rsidRPr="001645EB">
        <w:t xml:space="preserve">, ad es. </w:t>
      </w:r>
      <w:r w:rsidR="00382F63" w:rsidRPr="001645EB">
        <w:t>la lingua,</w:t>
      </w:r>
      <w:r w:rsidR="00382F63" w:rsidRPr="001645EB" w:rsidDel="00AD0D85">
        <w:t xml:space="preserve"> </w:t>
      </w:r>
      <w:r w:rsidR="00F54269" w:rsidRPr="001645EB">
        <w:t xml:space="preserve">possono essere inseriti in </w:t>
      </w:r>
      <w:proofErr w:type="spellStart"/>
      <w:r w:rsidR="00F54269" w:rsidRPr="001645EB">
        <w:t>querystring</w:t>
      </w:r>
      <w:proofErr w:type="spellEnd"/>
      <w:r w:rsidR="00F54269" w:rsidRPr="001645EB">
        <w:t>.</w:t>
      </w:r>
    </w:p>
    <w:bookmarkEnd w:id="216"/>
    <w:p w14:paraId="02CB5816" w14:textId="53D8E379" w:rsidR="00DF4DEA" w:rsidRPr="001645EB" w:rsidRDefault="00DF4DEA" w:rsidP="00B821C8">
      <w:pPr>
        <w:pStyle w:val="Corpotesto1"/>
        <w:ind w:left="0"/>
      </w:pPr>
      <w:r w:rsidRPr="001645EB">
        <w:t>Il codice HTTP atteso per un</w:t>
      </w:r>
      <w:r w:rsidR="00423122" w:rsidRPr="001645EB">
        <w:t xml:space="preserve"> esito </w:t>
      </w:r>
      <w:r w:rsidR="00854B8F" w:rsidRPr="001645EB">
        <w:t xml:space="preserve">di ricezione </w:t>
      </w:r>
      <w:r w:rsidR="00423122" w:rsidRPr="001645EB">
        <w:t>a</w:t>
      </w:r>
      <w:r w:rsidRPr="001645EB">
        <w:t>vvenut</w:t>
      </w:r>
      <w:r w:rsidR="00854B8F" w:rsidRPr="001645EB">
        <w:t>a</w:t>
      </w:r>
      <w:r w:rsidRPr="001645EB">
        <w:t xml:space="preserve"> con successo è il seguente:</w:t>
      </w:r>
      <w:r w:rsidR="00FE3DD1" w:rsidRPr="001645EB">
        <w:t xml:space="preserve"> </w:t>
      </w:r>
    </w:p>
    <w:p w14:paraId="4DFF0494" w14:textId="77777777" w:rsidR="00DF4DEA" w:rsidRPr="001645EB" w:rsidRDefault="00DF4DEA" w:rsidP="00DF4DEA">
      <w:pPr>
        <w:pStyle w:val="Texto"/>
        <w:ind w:left="709"/>
        <w:jc w:val="both"/>
        <w:rPr>
          <w:rStyle w:val="normaltextrun"/>
          <w:rFonts w:ascii="Trebuchet MS" w:hAnsi="Trebuchet MS"/>
          <w:sz w:val="24"/>
          <w:lang w:val="it-IT" w:eastAsia="it-IT"/>
        </w:rPr>
      </w:pPr>
    </w:p>
    <w:tbl>
      <w:tblPr>
        <w:tblW w:w="396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55"/>
        <w:gridCol w:w="2409"/>
      </w:tblGrid>
      <w:tr w:rsidR="00DF4DEA" w:rsidRPr="001645EB" w14:paraId="6A031CB9" w14:textId="77777777" w:rsidTr="00462D4C">
        <w:trPr>
          <w:tblHeader/>
          <w:jc w:val="center"/>
        </w:trPr>
        <w:tc>
          <w:tcPr>
            <w:tcW w:w="155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DD6EE" w:themeFill="accent1" w:themeFillTint="66"/>
          </w:tcPr>
          <w:p w14:paraId="4B5F91A3" w14:textId="77777777" w:rsidR="00DF4DEA" w:rsidRPr="001645EB" w:rsidRDefault="00DF4DEA" w:rsidP="00462D4C">
            <w:pPr>
              <w:spacing w:after="120"/>
              <w:jc w:val="center"/>
              <w:rPr>
                <w:rFonts w:cstheme="minorHAnsi"/>
                <w:b/>
                <w:sz w:val="20"/>
                <w:szCs w:val="22"/>
                <w:lang w:bidi="en-US"/>
              </w:rPr>
            </w:pPr>
            <w:r w:rsidRPr="001645EB">
              <w:rPr>
                <w:rFonts w:cstheme="minorHAnsi"/>
                <w:b/>
                <w:sz w:val="20"/>
                <w:szCs w:val="22"/>
                <w:lang w:bidi="en-US"/>
              </w:rPr>
              <w:t>HTTP Code</w:t>
            </w:r>
          </w:p>
        </w:tc>
        <w:tc>
          <w:tcPr>
            <w:tcW w:w="240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DD6EE" w:themeFill="accent1" w:themeFillTint="66"/>
          </w:tcPr>
          <w:p w14:paraId="2C62EBF7" w14:textId="77777777" w:rsidR="00DF4DEA" w:rsidRPr="001645EB" w:rsidRDefault="00DF4DEA" w:rsidP="00462D4C">
            <w:pPr>
              <w:spacing w:after="120"/>
              <w:jc w:val="center"/>
              <w:rPr>
                <w:rFonts w:cstheme="minorHAnsi"/>
                <w:b/>
                <w:sz w:val="20"/>
                <w:szCs w:val="22"/>
                <w:lang w:bidi="en-US"/>
              </w:rPr>
            </w:pPr>
            <w:proofErr w:type="spellStart"/>
            <w:r w:rsidRPr="001645EB">
              <w:rPr>
                <w:rFonts w:cstheme="minorHAnsi"/>
                <w:b/>
                <w:sz w:val="20"/>
                <w:szCs w:val="22"/>
                <w:lang w:bidi="en-US"/>
              </w:rPr>
              <w:t>Result</w:t>
            </w:r>
            <w:proofErr w:type="spellEnd"/>
            <w:r w:rsidRPr="001645EB">
              <w:rPr>
                <w:rFonts w:cstheme="minorHAnsi"/>
                <w:b/>
                <w:sz w:val="20"/>
                <w:szCs w:val="22"/>
                <w:lang w:bidi="en-US"/>
              </w:rPr>
              <w:t xml:space="preserve"> </w:t>
            </w:r>
            <w:proofErr w:type="spellStart"/>
            <w:r w:rsidRPr="001645EB">
              <w:rPr>
                <w:rFonts w:cstheme="minorHAnsi"/>
                <w:b/>
                <w:sz w:val="20"/>
                <w:szCs w:val="22"/>
                <w:lang w:bidi="en-US"/>
              </w:rPr>
              <w:t>Description</w:t>
            </w:r>
            <w:proofErr w:type="spellEnd"/>
          </w:p>
        </w:tc>
      </w:tr>
      <w:tr w:rsidR="00DF4DEA" w:rsidRPr="001645EB" w14:paraId="3A345447" w14:textId="77777777" w:rsidTr="00462D4C">
        <w:trPr>
          <w:tblHeader/>
          <w:jc w:val="center"/>
        </w:trPr>
        <w:tc>
          <w:tcPr>
            <w:tcW w:w="155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1471D5AD" w14:textId="77777777" w:rsidR="00DF4DEA" w:rsidRPr="001645EB" w:rsidRDefault="00DF4DEA" w:rsidP="00462D4C">
            <w:pPr>
              <w:spacing w:after="120"/>
              <w:jc w:val="center"/>
              <w:rPr>
                <w:rFonts w:ascii="Courier New" w:hAnsi="Courier New" w:cs="Courier New"/>
                <w:b/>
                <w:bCs/>
                <w:sz w:val="18"/>
                <w:lang w:bidi="en-US"/>
              </w:rPr>
            </w:pPr>
            <w:r w:rsidRPr="001645EB">
              <w:rPr>
                <w:rFonts w:ascii="Courier New" w:hAnsi="Courier New" w:cs="Courier New"/>
                <w:b/>
                <w:bCs/>
                <w:sz w:val="20"/>
                <w:lang w:bidi="en-US"/>
              </w:rPr>
              <w:t>200</w:t>
            </w:r>
          </w:p>
        </w:tc>
        <w:tc>
          <w:tcPr>
            <w:tcW w:w="240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6E1F19F9" w14:textId="77777777" w:rsidR="00DF4DEA" w:rsidRPr="001645EB" w:rsidRDefault="00DF4DEA" w:rsidP="00462D4C">
            <w:pPr>
              <w:spacing w:after="120"/>
              <w:jc w:val="center"/>
              <w:rPr>
                <w:rFonts w:ascii="Courier New" w:hAnsi="Courier New" w:cs="Courier New"/>
                <w:b/>
                <w:bCs/>
                <w:sz w:val="20"/>
                <w:lang w:bidi="en-US"/>
              </w:rPr>
            </w:pPr>
            <w:r w:rsidRPr="001645EB">
              <w:rPr>
                <w:rFonts w:ascii="Courier New" w:hAnsi="Courier New" w:cs="Courier New"/>
                <w:b/>
                <w:bCs/>
                <w:sz w:val="20"/>
                <w:lang w:bidi="en-US"/>
              </w:rPr>
              <w:t>OK</w:t>
            </w:r>
          </w:p>
        </w:tc>
      </w:tr>
    </w:tbl>
    <w:p w14:paraId="3D9AADCB" w14:textId="00470C97" w:rsidR="006B1BF6" w:rsidRPr="001645EB" w:rsidRDefault="006B1BF6" w:rsidP="00A2438C">
      <w:pPr>
        <w:pStyle w:val="Heading3"/>
      </w:pPr>
      <w:bookmarkStart w:id="217" w:name="_Ref115176472"/>
      <w:bookmarkStart w:id="218" w:name="_Toc216973026"/>
      <w:bookmarkStart w:id="219" w:name="_Toc217052608"/>
      <w:r w:rsidRPr="001645EB">
        <w:t xml:space="preserve">Recupero </w:t>
      </w:r>
      <w:proofErr w:type="spellStart"/>
      <w:r w:rsidRPr="001645EB">
        <w:t>IdPublicService</w:t>
      </w:r>
      <w:proofErr w:type="spellEnd"/>
      <w:r w:rsidRPr="001645EB">
        <w:t xml:space="preserve"> da </w:t>
      </w:r>
      <w:r w:rsidR="007A2856" w:rsidRPr="001645EB">
        <w:t>Catalogo dei servizi IT</w:t>
      </w:r>
      <w:bookmarkEnd w:id="217"/>
      <w:bookmarkEnd w:id="218"/>
      <w:bookmarkEnd w:id="219"/>
    </w:p>
    <w:p w14:paraId="0B842175" w14:textId="6D8CF9EF" w:rsidR="001C71FA" w:rsidRPr="001645EB" w:rsidRDefault="001C71FA" w:rsidP="00A230D2">
      <w:pPr>
        <w:rPr>
          <w:rStyle w:val="normaltextrun"/>
        </w:rPr>
      </w:pPr>
      <w:r w:rsidRPr="001645EB">
        <w:rPr>
          <w:rStyle w:val="normaltextrun"/>
          <w:u w:val="single"/>
        </w:rPr>
        <w:t>e-Service</w:t>
      </w:r>
      <w:r w:rsidRPr="001645EB">
        <w:rPr>
          <w:rStyle w:val="normaltextrun"/>
        </w:rPr>
        <w:t xml:space="preserve">: </w:t>
      </w:r>
      <w:r w:rsidR="00CC5B2D" w:rsidRPr="001645EB">
        <w:rPr>
          <w:b/>
          <w:bCs/>
        </w:rPr>
        <w:t>service-</w:t>
      </w:r>
      <w:proofErr w:type="spellStart"/>
      <w:r w:rsidR="00CC5B2D" w:rsidRPr="001645EB">
        <w:rPr>
          <w:b/>
          <w:bCs/>
        </w:rPr>
        <w:t>catalogue_SDG</w:t>
      </w:r>
      <w:proofErr w:type="spellEnd"/>
    </w:p>
    <w:p w14:paraId="7DE9AADA" w14:textId="2058D8DC" w:rsidR="00A230D2" w:rsidRPr="001645EB" w:rsidRDefault="00A230D2" w:rsidP="00A230D2">
      <w:pPr>
        <w:rPr>
          <w:rStyle w:val="normaltextrun"/>
          <w:u w:val="single"/>
        </w:rPr>
      </w:pPr>
      <w:r w:rsidRPr="001645EB">
        <w:rPr>
          <w:rStyle w:val="normaltextrun"/>
          <w:u w:val="single"/>
        </w:rPr>
        <w:t>API</w:t>
      </w:r>
      <w:r w:rsidRPr="001645EB">
        <w:rPr>
          <w:rStyle w:val="normaltextrun"/>
        </w:rPr>
        <w:t xml:space="preserve">: </w:t>
      </w:r>
      <w:proofErr w:type="spellStart"/>
      <w:r w:rsidRPr="001645EB">
        <w:rPr>
          <w:rStyle w:val="normaltextrun"/>
          <w:rFonts w:ascii="Courier New" w:hAnsi="Courier New" w:cs="Courier New"/>
          <w:b/>
        </w:rPr>
        <w:t>retrieveIdPublicService</w:t>
      </w:r>
      <w:proofErr w:type="spellEnd"/>
      <w:r w:rsidR="00274400" w:rsidRPr="001645EB">
        <w:rPr>
          <w:rStyle w:val="normaltextrun"/>
          <w:rFonts w:ascii="Courier New" w:hAnsi="Courier New" w:cs="Courier New"/>
          <w:b/>
        </w:rPr>
        <w:t xml:space="preserve"> </w:t>
      </w:r>
    </w:p>
    <w:p w14:paraId="1D2A5B56" w14:textId="556F7EF2" w:rsidR="00A230D2" w:rsidRPr="001645EB" w:rsidRDefault="006B1BF6" w:rsidP="00B36AC9">
      <w:pPr>
        <w:rPr>
          <w:rStyle w:val="normaltextrun"/>
        </w:rPr>
      </w:pPr>
      <w:r w:rsidRPr="001645EB">
        <w:rPr>
          <w:rStyle w:val="normaltextrun"/>
          <w:u w:val="single"/>
        </w:rPr>
        <w:t>Prerequisit</w:t>
      </w:r>
      <w:r w:rsidR="007F3688" w:rsidRPr="001645EB">
        <w:rPr>
          <w:rStyle w:val="normaltextrun"/>
          <w:u w:val="single"/>
        </w:rPr>
        <w:t>i</w:t>
      </w:r>
      <w:r w:rsidRPr="001645EB">
        <w:rPr>
          <w:rStyle w:val="normaltextrun"/>
        </w:rPr>
        <w:t>:</w:t>
      </w:r>
    </w:p>
    <w:p w14:paraId="0B215CB3" w14:textId="712E4643" w:rsidR="006B1BF6" w:rsidRPr="001645EB" w:rsidRDefault="00E22AB1">
      <w:pPr>
        <w:pStyle w:val="ListParagraph"/>
        <w:numPr>
          <w:ilvl w:val="1"/>
          <w:numId w:val="17"/>
        </w:numPr>
        <w:ind w:left="709"/>
        <w:rPr>
          <w:rStyle w:val="normaltextrun"/>
          <w:szCs w:val="20"/>
        </w:rPr>
      </w:pPr>
      <w:r w:rsidRPr="001645EB">
        <w:rPr>
          <w:rStyle w:val="normaltextrun"/>
        </w:rPr>
        <w:t>p</w:t>
      </w:r>
      <w:r w:rsidR="001C73C3" w:rsidRPr="001645EB">
        <w:rPr>
          <w:rStyle w:val="normaltextrun"/>
        </w:rPr>
        <w:t>ossesso de</w:t>
      </w:r>
      <w:r w:rsidR="006B1BF6" w:rsidRPr="001645EB">
        <w:rPr>
          <w:rStyle w:val="normaltextrun"/>
        </w:rPr>
        <w:t>l token JWT dalla PDND</w:t>
      </w:r>
      <w:r w:rsidR="00D341E9" w:rsidRPr="001645EB">
        <w:rPr>
          <w:rStyle w:val="normaltextrun"/>
        </w:rPr>
        <w:t>;</w:t>
      </w:r>
    </w:p>
    <w:p w14:paraId="48D7CB8A" w14:textId="48B7AB8D" w:rsidR="001F2F25" w:rsidRPr="001645EB" w:rsidRDefault="001F2F25">
      <w:pPr>
        <w:pStyle w:val="ListParagraph"/>
        <w:numPr>
          <w:ilvl w:val="1"/>
          <w:numId w:val="17"/>
        </w:numPr>
        <w:ind w:left="709"/>
        <w:rPr>
          <w:rStyle w:val="normaltextrun"/>
          <w:szCs w:val="20"/>
        </w:rPr>
      </w:pPr>
      <w:r w:rsidRPr="001645EB">
        <w:rPr>
          <w:rStyle w:val="normaltextrun"/>
        </w:rPr>
        <w:t xml:space="preserve">possesso del parametro </w:t>
      </w:r>
      <w:r w:rsidRPr="001645EB">
        <w:rPr>
          <w:rStyle w:val="normaltextrun"/>
          <w:rFonts w:ascii="Courier New" w:hAnsi="Courier New" w:cs="Courier New"/>
          <w:spacing w:val="-14"/>
          <w:sz w:val="22"/>
          <w:szCs w:val="22"/>
        </w:rPr>
        <w:t>name</w:t>
      </w:r>
      <w:r w:rsidRPr="001645EB">
        <w:rPr>
          <w:rStyle w:val="normaltextrun"/>
        </w:rPr>
        <w:t xml:space="preserve">, Nome del </w:t>
      </w:r>
      <w:r w:rsidR="00FC7CD7" w:rsidRPr="001645EB">
        <w:rPr>
          <w:rStyle w:val="normaltextrun"/>
        </w:rPr>
        <w:t>P</w:t>
      </w:r>
      <w:r w:rsidRPr="001645EB">
        <w:rPr>
          <w:rStyle w:val="normaltextrun"/>
        </w:rPr>
        <w:t>rocedimento amministrativo così come è stato censito sul Catalogo dei Servizi BO;</w:t>
      </w:r>
    </w:p>
    <w:p w14:paraId="1F07DDEF" w14:textId="6BE0E44C" w:rsidR="00D341E9" w:rsidRPr="001645EB" w:rsidRDefault="00D341E9">
      <w:pPr>
        <w:pStyle w:val="ListParagraph"/>
        <w:numPr>
          <w:ilvl w:val="1"/>
          <w:numId w:val="17"/>
        </w:numPr>
        <w:ind w:left="709"/>
        <w:rPr>
          <w:rStyle w:val="normaltextrun"/>
        </w:rPr>
      </w:pPr>
      <w:bookmarkStart w:id="220" w:name="OLE_LINK37"/>
      <w:r w:rsidRPr="001645EB">
        <w:rPr>
          <w:rStyle w:val="normaltextrun"/>
        </w:rPr>
        <w:t xml:space="preserve">possesso </w:t>
      </w:r>
      <w:r w:rsidR="00310408" w:rsidRPr="001645EB">
        <w:rPr>
          <w:rStyle w:val="normaltextrun"/>
        </w:rPr>
        <w:t xml:space="preserve">parametro </w:t>
      </w:r>
      <w:proofErr w:type="spellStart"/>
      <w:r w:rsidR="00773380" w:rsidRPr="001645EB">
        <w:rPr>
          <w:rStyle w:val="normaltextrun"/>
          <w:rFonts w:ascii="Courier New" w:hAnsi="Courier New" w:cs="Courier New"/>
          <w:spacing w:val="-14"/>
          <w:sz w:val="22"/>
          <w:szCs w:val="22"/>
        </w:rPr>
        <w:t>ipaCode</w:t>
      </w:r>
      <w:proofErr w:type="spellEnd"/>
      <w:r w:rsidR="00773380" w:rsidRPr="001645EB">
        <w:rPr>
          <w:rStyle w:val="normaltextrun"/>
        </w:rPr>
        <w:t>,</w:t>
      </w:r>
      <w:r w:rsidR="009D1E88" w:rsidRPr="001645EB">
        <w:rPr>
          <w:rStyle w:val="normaltextrun"/>
        </w:rPr>
        <w:t xml:space="preserve"> </w:t>
      </w:r>
      <w:r w:rsidR="00AA6BB0" w:rsidRPr="001645EB">
        <w:rPr>
          <w:rStyle w:val="normaltextrun"/>
        </w:rPr>
        <w:t>identificativo dell’ente</w:t>
      </w:r>
      <w:r w:rsidR="00310408" w:rsidRPr="001645EB">
        <w:rPr>
          <w:rStyle w:val="normaltextrun"/>
        </w:rPr>
        <w:t xml:space="preserve"> </w:t>
      </w:r>
      <w:r w:rsidR="00DB26B9" w:rsidRPr="001645EB">
        <w:rPr>
          <w:rStyle w:val="normaltextrun"/>
        </w:rPr>
        <w:t>de</w:t>
      </w:r>
      <w:r w:rsidR="00AA6BB0" w:rsidRPr="001645EB">
        <w:rPr>
          <w:rStyle w:val="normaltextrun"/>
        </w:rPr>
        <w:t xml:space="preserve">l </w:t>
      </w:r>
      <w:proofErr w:type="spellStart"/>
      <w:r w:rsidR="00310408" w:rsidRPr="001645EB">
        <w:rPr>
          <w:rStyle w:val="normaltextrun"/>
        </w:rPr>
        <w:t>PublicService</w:t>
      </w:r>
      <w:proofErr w:type="spellEnd"/>
      <w:r w:rsidR="00274D58" w:rsidRPr="001645EB">
        <w:rPr>
          <w:rStyle w:val="normaltextrun"/>
        </w:rPr>
        <w:t>;</w:t>
      </w:r>
    </w:p>
    <w:bookmarkEnd w:id="220"/>
    <w:p w14:paraId="19EDF880" w14:textId="0150B8C6" w:rsidR="006B1BF6" w:rsidRPr="001645EB" w:rsidRDefault="006B1BF6" w:rsidP="00B36AC9">
      <w:pPr>
        <w:rPr>
          <w:rStyle w:val="normaltextrun"/>
        </w:rPr>
      </w:pPr>
      <w:r w:rsidRPr="001645EB">
        <w:rPr>
          <w:rStyle w:val="normaltextrun"/>
          <w:u w:val="single"/>
        </w:rPr>
        <w:t>Requisito</w:t>
      </w:r>
      <w:r w:rsidRPr="001645EB">
        <w:rPr>
          <w:rStyle w:val="normaltextrun"/>
        </w:rPr>
        <w:t xml:space="preserve">: </w:t>
      </w:r>
      <w:r w:rsidR="001D0D95" w:rsidRPr="001645EB">
        <w:rPr>
          <w:rStyle w:val="normaltextrun"/>
        </w:rPr>
        <w:t>recupero de</w:t>
      </w:r>
      <w:r w:rsidR="006E2239" w:rsidRPr="001645EB">
        <w:rPr>
          <w:rStyle w:val="normaltextrun"/>
        </w:rPr>
        <w:t>ll’identificativo</w:t>
      </w:r>
      <w:r w:rsidRPr="001645EB">
        <w:rPr>
          <w:rStyle w:val="normaltextrun"/>
        </w:rPr>
        <w:t xml:space="preserve"> di </w:t>
      </w:r>
      <w:proofErr w:type="spellStart"/>
      <w:r w:rsidR="006E2239" w:rsidRPr="001645EB">
        <w:rPr>
          <w:rStyle w:val="normaltextrun"/>
        </w:rPr>
        <w:t>PublicService</w:t>
      </w:r>
      <w:proofErr w:type="spellEnd"/>
      <w:r w:rsidR="006E2239" w:rsidRPr="001645EB">
        <w:rPr>
          <w:rStyle w:val="normaltextrun"/>
        </w:rPr>
        <w:t>,</w:t>
      </w:r>
      <w:r w:rsidRPr="001645EB">
        <w:rPr>
          <w:rStyle w:val="normaltextrun"/>
        </w:rPr>
        <w:t xml:space="preserve"> passando in input il parametro </w:t>
      </w:r>
      <w:r w:rsidR="00DB26B9" w:rsidRPr="001645EB">
        <w:rPr>
          <w:rStyle w:val="normaltextrun"/>
        </w:rPr>
        <w:t>identificativo dell’ente</w:t>
      </w:r>
      <w:r w:rsidRPr="001645EB">
        <w:rPr>
          <w:rStyle w:val="normaltextrun"/>
        </w:rPr>
        <w:t xml:space="preserve"> del </w:t>
      </w:r>
      <w:r w:rsidR="004475A2" w:rsidRPr="001645EB">
        <w:rPr>
          <w:rStyle w:val="normaltextrun"/>
        </w:rPr>
        <w:t>servizio</w:t>
      </w:r>
      <w:r w:rsidRPr="001645EB">
        <w:rPr>
          <w:rStyle w:val="normaltextrun"/>
        </w:rPr>
        <w:t xml:space="preserve"> d</w:t>
      </w:r>
      <w:r w:rsidR="00A157EE" w:rsidRPr="001645EB">
        <w:rPr>
          <w:rStyle w:val="normaltextrun"/>
        </w:rPr>
        <w:t>i interesse</w:t>
      </w:r>
      <w:r w:rsidR="00A05624" w:rsidRPr="001645EB">
        <w:rPr>
          <w:rStyle w:val="normaltextrun"/>
        </w:rPr>
        <w:t>.</w:t>
      </w:r>
    </w:p>
    <w:p w14:paraId="59630630" w14:textId="771434D0" w:rsidR="006B1BF6" w:rsidRPr="001645EB" w:rsidRDefault="0002090A" w:rsidP="00B821C8">
      <w:pPr>
        <w:pStyle w:val="ListParagraph"/>
        <w:numPr>
          <w:ilvl w:val="0"/>
          <w:numId w:val="6"/>
        </w:numPr>
        <w:rPr>
          <w:rStyle w:val="normaltextrun"/>
        </w:rPr>
      </w:pPr>
      <w:r w:rsidRPr="001645EB">
        <w:rPr>
          <w:rStyle w:val="normaltextrun"/>
        </w:rPr>
        <w:t xml:space="preserve">Esempio di </w:t>
      </w:r>
      <w:proofErr w:type="spellStart"/>
      <w:r w:rsidR="006B1BF6" w:rsidRPr="001645EB">
        <w:rPr>
          <w:rStyle w:val="normaltextrun"/>
        </w:rPr>
        <w:t>Response</w:t>
      </w:r>
      <w:proofErr w:type="spellEnd"/>
      <w:r w:rsidR="006B1BF6" w:rsidRPr="001645EB">
        <w:rPr>
          <w:rStyle w:val="normaltextrun"/>
        </w:rPr>
        <w:t xml:space="preserve"> JSON:</w:t>
      </w:r>
      <w:r w:rsidR="007A6F89" w:rsidRPr="001645EB">
        <w:rPr>
          <w:rStyle w:val="normaltextrun"/>
        </w:rPr>
        <w:br/>
      </w:r>
      <w:hyperlink r:id="rId37" w:history="1">
        <w:r w:rsidR="007A6F89" w:rsidRPr="001645EB">
          <w:rPr>
            <w:rStyle w:val="Hyperlink"/>
          </w:rPr>
          <w:t>https://github.com/AgID/sdg_it_architype/blob/master/SDG%20-%20Componenti%20Nazionali/esempi/retrieveIdPublicService%20-%20V3.json</w:t>
        </w:r>
      </w:hyperlink>
      <w:r w:rsidR="007A6F89" w:rsidRPr="001645EB">
        <w:rPr>
          <w:rStyle w:val="normaltextrun"/>
        </w:rPr>
        <w:t xml:space="preserve"> </w:t>
      </w:r>
    </w:p>
    <w:p w14:paraId="46F14869" w14:textId="7DE42C51" w:rsidR="006B1BF6" w:rsidRPr="001645EB" w:rsidRDefault="006B1BF6" w:rsidP="00B36AC9">
      <w:pPr>
        <w:jc w:val="center"/>
        <w:rPr>
          <w:rStyle w:val="normaltextrun"/>
        </w:rPr>
      </w:pPr>
    </w:p>
    <w:p w14:paraId="3173D058" w14:textId="77777777" w:rsidR="006B1BF6" w:rsidRPr="001645EB" w:rsidRDefault="006B1BF6" w:rsidP="00B36AC9">
      <w:pPr>
        <w:rPr>
          <w:rFonts w:cs="Arial"/>
          <w:b/>
          <w:sz w:val="18"/>
          <w:szCs w:val="18"/>
        </w:rPr>
      </w:pP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CellMar>
          <w:left w:w="0" w:type="dxa"/>
          <w:right w:w="0" w:type="dxa"/>
        </w:tblCellMar>
        <w:tblLook w:val="04A0" w:firstRow="1" w:lastRow="0" w:firstColumn="1" w:lastColumn="0" w:noHBand="0" w:noVBand="1"/>
      </w:tblPr>
      <w:tblGrid>
        <w:gridCol w:w="1980"/>
        <w:gridCol w:w="7654"/>
      </w:tblGrid>
      <w:tr w:rsidR="006B1BF6" w:rsidRPr="001645EB" w14:paraId="48999333" w14:textId="77777777" w:rsidTr="00B821C8">
        <w:trPr>
          <w:trHeight w:val="382"/>
        </w:trPr>
        <w:tc>
          <w:tcPr>
            <w:tcW w:w="1980" w:type="dxa"/>
            <w:shd w:val="clear" w:color="auto" w:fill="3399FF"/>
            <w:tcMar>
              <w:top w:w="0" w:type="dxa"/>
              <w:left w:w="108" w:type="dxa"/>
              <w:bottom w:w="0" w:type="dxa"/>
              <w:right w:w="108" w:type="dxa"/>
            </w:tcMar>
            <w:vAlign w:val="center"/>
            <w:hideMark/>
          </w:tcPr>
          <w:p w14:paraId="430C7E89" w14:textId="77777777" w:rsidR="006B1BF6" w:rsidRPr="001645EB" w:rsidRDefault="006B1BF6" w:rsidP="00B821C8">
            <w:pPr>
              <w:spacing w:after="120"/>
              <w:jc w:val="left"/>
              <w:rPr>
                <w:rFonts w:cs="Arial"/>
                <w:color w:val="222222"/>
                <w:sz w:val="18"/>
                <w:szCs w:val="18"/>
              </w:rPr>
            </w:pPr>
            <w:r w:rsidRPr="001645EB">
              <w:rPr>
                <w:rFonts w:cs="Arial"/>
                <w:b/>
                <w:bCs/>
                <w:color w:val="FFFFFF"/>
                <w:sz w:val="18"/>
                <w:szCs w:val="18"/>
              </w:rPr>
              <w:t>PROTOCOL</w:t>
            </w:r>
          </w:p>
        </w:tc>
        <w:tc>
          <w:tcPr>
            <w:tcW w:w="7654" w:type="dxa"/>
            <w:shd w:val="clear" w:color="auto" w:fill="FFFFFF"/>
            <w:tcMar>
              <w:top w:w="0" w:type="dxa"/>
              <w:left w:w="108" w:type="dxa"/>
              <w:bottom w:w="0" w:type="dxa"/>
              <w:right w:w="108" w:type="dxa"/>
            </w:tcMar>
            <w:hideMark/>
          </w:tcPr>
          <w:p w14:paraId="515F1AF2" w14:textId="77777777" w:rsidR="006B1BF6" w:rsidRPr="001645EB" w:rsidRDefault="006B1BF6" w:rsidP="001836D3">
            <w:pPr>
              <w:spacing w:after="120"/>
              <w:rPr>
                <w:rFonts w:cs="Arial"/>
                <w:color w:val="222222"/>
                <w:sz w:val="18"/>
                <w:szCs w:val="18"/>
              </w:rPr>
            </w:pPr>
            <w:r w:rsidRPr="001645EB">
              <w:rPr>
                <w:rFonts w:cs="Arial"/>
                <w:color w:val="222222"/>
                <w:sz w:val="18"/>
                <w:szCs w:val="18"/>
              </w:rPr>
              <w:t>HTTPS</w:t>
            </w:r>
          </w:p>
        </w:tc>
      </w:tr>
      <w:tr w:rsidR="006B1BF6" w:rsidRPr="001645EB" w14:paraId="59453BB2" w14:textId="77777777" w:rsidTr="00B821C8">
        <w:trPr>
          <w:trHeight w:val="446"/>
        </w:trPr>
        <w:tc>
          <w:tcPr>
            <w:tcW w:w="1980" w:type="dxa"/>
            <w:shd w:val="clear" w:color="auto" w:fill="3399FF"/>
            <w:tcMar>
              <w:top w:w="0" w:type="dxa"/>
              <w:left w:w="108" w:type="dxa"/>
              <w:bottom w:w="0" w:type="dxa"/>
              <w:right w:w="108" w:type="dxa"/>
            </w:tcMar>
            <w:vAlign w:val="center"/>
            <w:hideMark/>
          </w:tcPr>
          <w:p w14:paraId="46B0EAD6" w14:textId="52AFD35A" w:rsidR="006B1BF6" w:rsidRPr="001645EB" w:rsidRDefault="006B1BF6" w:rsidP="00B821C8">
            <w:pPr>
              <w:spacing w:after="120"/>
              <w:jc w:val="left"/>
              <w:rPr>
                <w:rFonts w:cs="Arial"/>
                <w:color w:val="222222"/>
                <w:spacing w:val="-14"/>
                <w:sz w:val="18"/>
                <w:szCs w:val="18"/>
              </w:rPr>
            </w:pPr>
            <w:r w:rsidRPr="001645EB">
              <w:rPr>
                <w:rFonts w:cs="Arial"/>
                <w:b/>
                <w:color w:val="FFFFFF"/>
                <w:spacing w:val="-14"/>
                <w:sz w:val="18"/>
                <w:szCs w:val="18"/>
              </w:rPr>
              <w:t>PATH</w:t>
            </w:r>
          </w:p>
        </w:tc>
        <w:tc>
          <w:tcPr>
            <w:tcW w:w="7654" w:type="dxa"/>
            <w:shd w:val="clear" w:color="auto" w:fill="FFFFFF"/>
            <w:tcMar>
              <w:top w:w="0" w:type="dxa"/>
              <w:left w:w="108" w:type="dxa"/>
              <w:bottom w:w="0" w:type="dxa"/>
              <w:right w:w="108" w:type="dxa"/>
            </w:tcMar>
            <w:vAlign w:val="center"/>
            <w:hideMark/>
          </w:tcPr>
          <w:p w14:paraId="0C2DEF62" w14:textId="20DE26F0" w:rsidR="006B1BF6" w:rsidRPr="001645EB" w:rsidRDefault="006B1BF6" w:rsidP="001836D3">
            <w:pPr>
              <w:spacing w:after="120"/>
              <w:rPr>
                <w:rFonts w:ascii="Courier New" w:hAnsi="Courier New" w:cs="Courier New"/>
                <w:color w:val="222222"/>
                <w:sz w:val="18"/>
                <w:szCs w:val="18"/>
              </w:rPr>
            </w:pPr>
            <w:r w:rsidRPr="001645EB">
              <w:rPr>
                <w:rFonts w:ascii="Courier New" w:hAnsi="Courier New" w:cs="Courier New"/>
                <w:sz w:val="16"/>
                <w:szCs w:val="16"/>
              </w:rPr>
              <w:t>https://&lt;</w:t>
            </w:r>
            <w:r w:rsidR="00037395" w:rsidRPr="001645EB">
              <w:rPr>
                <w:rFonts w:ascii="Courier New" w:hAnsi="Courier New" w:cs="Courier New"/>
                <w:sz w:val="16"/>
                <w:szCs w:val="16"/>
              </w:rPr>
              <w:t>domini</w:t>
            </w:r>
            <w:r w:rsidR="00592842" w:rsidRPr="001645EB">
              <w:rPr>
                <w:rFonts w:ascii="Courier New" w:hAnsi="Courier New" w:cs="Courier New"/>
                <w:sz w:val="16"/>
                <w:szCs w:val="16"/>
              </w:rPr>
              <w:t>o</w:t>
            </w:r>
            <w:r w:rsidR="00594990" w:rsidRPr="001645EB">
              <w:rPr>
                <w:rFonts w:ascii="Courier New" w:hAnsi="Courier New" w:cs="Courier New"/>
                <w:sz w:val="16"/>
                <w:szCs w:val="16"/>
              </w:rPr>
              <w:t>_S</w:t>
            </w:r>
            <w:r w:rsidR="006D34A4" w:rsidRPr="001645EB">
              <w:rPr>
                <w:rFonts w:ascii="Courier New" w:hAnsi="Courier New" w:cs="Courier New"/>
                <w:sz w:val="16"/>
                <w:szCs w:val="16"/>
              </w:rPr>
              <w:t>DG&gt;</w:t>
            </w:r>
            <w:r w:rsidR="00BD57DF" w:rsidRPr="001645EB">
              <w:rPr>
                <w:rFonts w:ascii="Courier New" w:hAnsi="Courier New" w:cs="Courier New"/>
                <w:sz w:val="16"/>
                <w:szCs w:val="16"/>
              </w:rPr>
              <w:t>/</w:t>
            </w:r>
            <w:r w:rsidR="0038717B" w:rsidRPr="001645EB">
              <w:rPr>
                <w:rFonts w:ascii="Courier New" w:hAnsi="Courier New" w:cs="Courier New"/>
                <w:sz w:val="16"/>
                <w:szCs w:val="16"/>
              </w:rPr>
              <w:t>servicecatalogue</w:t>
            </w:r>
            <w:r w:rsidRPr="001645EB">
              <w:rPr>
                <w:rFonts w:ascii="Courier New" w:hAnsi="Courier New" w:cs="Courier New"/>
                <w:sz w:val="16"/>
                <w:szCs w:val="16"/>
              </w:rPr>
              <w:t>/v1/</w:t>
            </w:r>
            <w:r w:rsidR="0045645C" w:rsidRPr="001645EB">
              <w:rPr>
                <w:rFonts w:ascii="Courier New" w:hAnsi="Courier New" w:cs="Courier New"/>
                <w:sz w:val="16"/>
                <w:szCs w:val="16"/>
              </w:rPr>
              <w:t>publicService/mapping</w:t>
            </w:r>
          </w:p>
        </w:tc>
      </w:tr>
      <w:tr w:rsidR="006B1BF6" w:rsidRPr="001645EB" w14:paraId="209E6933" w14:textId="77777777" w:rsidTr="00B821C8">
        <w:trPr>
          <w:trHeight w:val="309"/>
        </w:trPr>
        <w:tc>
          <w:tcPr>
            <w:tcW w:w="1980" w:type="dxa"/>
            <w:shd w:val="clear" w:color="auto" w:fill="3399FF"/>
            <w:tcMar>
              <w:top w:w="0" w:type="dxa"/>
              <w:left w:w="108" w:type="dxa"/>
              <w:bottom w:w="0" w:type="dxa"/>
              <w:right w:w="108" w:type="dxa"/>
            </w:tcMar>
            <w:vAlign w:val="center"/>
            <w:hideMark/>
          </w:tcPr>
          <w:p w14:paraId="5010053D" w14:textId="77777777" w:rsidR="006B1BF6" w:rsidRPr="001645EB" w:rsidRDefault="006B1BF6" w:rsidP="00B821C8">
            <w:pPr>
              <w:spacing w:after="120"/>
              <w:jc w:val="left"/>
              <w:rPr>
                <w:rFonts w:cs="Arial"/>
                <w:color w:val="222222"/>
                <w:sz w:val="18"/>
                <w:szCs w:val="18"/>
              </w:rPr>
            </w:pPr>
            <w:r w:rsidRPr="001645EB">
              <w:rPr>
                <w:rFonts w:cs="Arial"/>
                <w:b/>
                <w:bCs/>
                <w:color w:val="FFFFFF"/>
                <w:sz w:val="18"/>
                <w:szCs w:val="18"/>
              </w:rPr>
              <w:t>METHOD</w:t>
            </w:r>
          </w:p>
        </w:tc>
        <w:tc>
          <w:tcPr>
            <w:tcW w:w="7654" w:type="dxa"/>
            <w:shd w:val="clear" w:color="auto" w:fill="FFFFFF"/>
            <w:tcMar>
              <w:top w:w="0" w:type="dxa"/>
              <w:left w:w="108" w:type="dxa"/>
              <w:bottom w:w="0" w:type="dxa"/>
              <w:right w:w="108" w:type="dxa"/>
            </w:tcMar>
            <w:hideMark/>
          </w:tcPr>
          <w:p w14:paraId="11A5CC61" w14:textId="77777777" w:rsidR="006B1BF6" w:rsidRPr="001645EB" w:rsidRDefault="006B1BF6" w:rsidP="001836D3">
            <w:pPr>
              <w:spacing w:after="120"/>
              <w:rPr>
                <w:rFonts w:cs="Arial"/>
                <w:color w:val="222222"/>
                <w:sz w:val="18"/>
                <w:szCs w:val="18"/>
              </w:rPr>
            </w:pPr>
            <w:r w:rsidRPr="001645EB">
              <w:rPr>
                <w:rFonts w:cs="Arial"/>
                <w:color w:val="222222"/>
                <w:sz w:val="18"/>
                <w:szCs w:val="18"/>
              </w:rPr>
              <w:t>GET</w:t>
            </w:r>
          </w:p>
        </w:tc>
      </w:tr>
      <w:tr w:rsidR="006B1BF6" w:rsidRPr="001645EB" w14:paraId="36FDDBDC" w14:textId="77777777" w:rsidTr="00B821C8">
        <w:trPr>
          <w:trHeight w:val="415"/>
        </w:trPr>
        <w:tc>
          <w:tcPr>
            <w:tcW w:w="1980" w:type="dxa"/>
            <w:shd w:val="clear" w:color="auto" w:fill="3399FF"/>
            <w:tcMar>
              <w:top w:w="0" w:type="dxa"/>
              <w:left w:w="108" w:type="dxa"/>
              <w:bottom w:w="0" w:type="dxa"/>
              <w:right w:w="108" w:type="dxa"/>
            </w:tcMar>
            <w:vAlign w:val="center"/>
            <w:hideMark/>
          </w:tcPr>
          <w:p w14:paraId="783699B3" w14:textId="77777777" w:rsidR="006B1BF6" w:rsidRPr="001645EB" w:rsidRDefault="006B1BF6" w:rsidP="00B821C8">
            <w:pPr>
              <w:spacing w:after="120"/>
              <w:jc w:val="left"/>
              <w:rPr>
                <w:rFonts w:cs="Arial"/>
                <w:b/>
                <w:bCs/>
                <w:color w:val="FFFFFF"/>
                <w:sz w:val="18"/>
                <w:szCs w:val="18"/>
              </w:rPr>
            </w:pPr>
            <w:r w:rsidRPr="001645EB">
              <w:rPr>
                <w:rFonts w:cs="Arial"/>
                <w:b/>
                <w:bCs/>
                <w:color w:val="FFFFFF"/>
                <w:sz w:val="18"/>
                <w:szCs w:val="18"/>
              </w:rPr>
              <w:t>CONTENT TYPE</w:t>
            </w:r>
          </w:p>
        </w:tc>
        <w:tc>
          <w:tcPr>
            <w:tcW w:w="7654" w:type="dxa"/>
            <w:shd w:val="clear" w:color="auto" w:fill="FFFFFF"/>
            <w:tcMar>
              <w:top w:w="0" w:type="dxa"/>
              <w:left w:w="108" w:type="dxa"/>
              <w:bottom w:w="0" w:type="dxa"/>
              <w:right w:w="108" w:type="dxa"/>
            </w:tcMar>
            <w:hideMark/>
          </w:tcPr>
          <w:p w14:paraId="61B34F80" w14:textId="0967C510" w:rsidR="006B1BF6" w:rsidRPr="001645EB" w:rsidRDefault="006B1BF6" w:rsidP="001836D3">
            <w:pPr>
              <w:spacing w:after="120"/>
              <w:rPr>
                <w:rFonts w:cs="Arial"/>
                <w:b/>
                <w:bCs/>
                <w:color w:val="222222"/>
                <w:sz w:val="18"/>
                <w:szCs w:val="18"/>
              </w:rPr>
            </w:pPr>
            <w:proofErr w:type="spellStart"/>
            <w:r w:rsidRPr="001645EB">
              <w:rPr>
                <w:rFonts w:ascii="Courier New" w:hAnsi="Courier New" w:cs="Courier New"/>
                <w:sz w:val="18"/>
                <w:szCs w:val="18"/>
              </w:rPr>
              <w:t>application</w:t>
            </w:r>
            <w:proofErr w:type="spellEnd"/>
            <w:r w:rsidRPr="001645EB">
              <w:rPr>
                <w:rFonts w:ascii="Courier New" w:hAnsi="Courier New" w:cs="Courier New"/>
                <w:sz w:val="18"/>
                <w:szCs w:val="18"/>
              </w:rPr>
              <w:t>/</w:t>
            </w:r>
            <w:proofErr w:type="spellStart"/>
            <w:r w:rsidRPr="001645EB">
              <w:rPr>
                <w:rFonts w:ascii="Courier New" w:hAnsi="Courier New" w:cs="Courier New"/>
                <w:sz w:val="18"/>
                <w:szCs w:val="18"/>
              </w:rPr>
              <w:t>json</w:t>
            </w:r>
            <w:proofErr w:type="spellEnd"/>
          </w:p>
        </w:tc>
      </w:tr>
    </w:tbl>
    <w:p w14:paraId="668CE121" w14:textId="77777777" w:rsidR="00A80AAB" w:rsidRPr="001645EB" w:rsidRDefault="00A80AAB" w:rsidP="00A2438C">
      <w:pPr>
        <w:pStyle w:val="Heading4"/>
        <w:tabs>
          <w:tab w:val="num" w:pos="2509"/>
        </w:tabs>
      </w:pPr>
      <w:bookmarkStart w:id="221" w:name="_Toc216973027"/>
      <w:bookmarkStart w:id="222" w:name="_Toc217052609"/>
      <w:r w:rsidRPr="001645EB">
        <w:t>Input</w:t>
      </w:r>
      <w:bookmarkEnd w:id="221"/>
      <w:bookmarkEnd w:id="222"/>
    </w:p>
    <w:p w14:paraId="6022B69F" w14:textId="77777777" w:rsidR="004661D4" w:rsidRPr="001645EB" w:rsidRDefault="004661D4" w:rsidP="00BD575E">
      <w:pPr>
        <w:spacing w:after="120"/>
        <w:rPr>
          <w:rFonts w:cstheme="minorHAnsi"/>
          <w:b/>
        </w:rPr>
      </w:pPr>
    </w:p>
    <w:p w14:paraId="4555B5F1" w14:textId="3574E284" w:rsidR="006B1BF6" w:rsidRPr="001645EB" w:rsidRDefault="0052663E" w:rsidP="00BD575E">
      <w:pPr>
        <w:spacing w:after="120"/>
        <w:rPr>
          <w:rFonts w:cstheme="minorHAnsi"/>
          <w:b/>
        </w:rPr>
      </w:pPr>
      <w:r w:rsidRPr="001645EB">
        <w:rPr>
          <w:rFonts w:cstheme="minorHAnsi"/>
          <w:b/>
        </w:rPr>
        <w:t xml:space="preserve">Descrizione parametri per </w:t>
      </w:r>
      <w:proofErr w:type="spellStart"/>
      <w:r w:rsidRPr="001645EB">
        <w:rPr>
          <w:rFonts w:cstheme="minorHAnsi"/>
          <w:b/>
        </w:rPr>
        <w:t>re</w:t>
      </w:r>
      <w:r w:rsidR="00615BF8" w:rsidRPr="001645EB">
        <w:rPr>
          <w:rFonts w:cstheme="minorHAnsi"/>
          <w:b/>
        </w:rPr>
        <w:t>quest</w:t>
      </w:r>
      <w:proofErr w:type="spellEnd"/>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60"/>
      </w:tblGrid>
      <w:tr w:rsidR="006B1BF6" w:rsidRPr="001645EB" w14:paraId="04A38D2C" w14:textId="77777777" w:rsidTr="00334DA7">
        <w:tc>
          <w:tcPr>
            <w:tcW w:w="10060"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tcPr>
          <w:p w14:paraId="0431C6C8" w14:textId="77777777" w:rsidR="006B1BF6" w:rsidRPr="001645EB" w:rsidRDefault="006B1BF6" w:rsidP="006702AB">
            <w:pPr>
              <w:spacing w:after="120"/>
              <w:jc w:val="center"/>
              <w:rPr>
                <w:rFonts w:cstheme="minorHAnsi"/>
                <w:b/>
                <w:bCs/>
                <w:color w:val="000000"/>
                <w:sz w:val="18"/>
                <w:szCs w:val="18"/>
                <w:lang w:bidi="en-US"/>
              </w:rPr>
            </w:pPr>
            <w:r w:rsidRPr="001645EB">
              <w:rPr>
                <w:rFonts w:cstheme="minorHAnsi"/>
                <w:b/>
                <w:bCs/>
                <w:color w:val="000000"/>
                <w:sz w:val="18"/>
                <w:szCs w:val="18"/>
                <w:lang w:bidi="en-US"/>
              </w:rPr>
              <w:t>INPUT</w:t>
            </w:r>
          </w:p>
        </w:tc>
      </w:tr>
    </w:tbl>
    <w:p w14:paraId="4AA84BE8" w14:textId="77777777" w:rsidR="004661D4" w:rsidRPr="001645EB" w:rsidRDefault="004661D4"/>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0"/>
        <w:gridCol w:w="5670"/>
        <w:gridCol w:w="709"/>
        <w:gridCol w:w="708"/>
        <w:gridCol w:w="993"/>
      </w:tblGrid>
      <w:tr w:rsidR="006B1BF6" w:rsidRPr="001645EB" w14:paraId="66DC1C7B" w14:textId="77777777" w:rsidTr="00334DA7">
        <w:tc>
          <w:tcPr>
            <w:tcW w:w="10060" w:type="dxa"/>
            <w:gridSpan w:val="5"/>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116B9266" w14:textId="77777777" w:rsidR="006B1BF6" w:rsidRPr="001645EB" w:rsidRDefault="006B1BF6" w:rsidP="006702AB">
            <w:pPr>
              <w:spacing w:after="120"/>
              <w:jc w:val="center"/>
              <w:rPr>
                <w:rFonts w:cstheme="minorHAnsi"/>
                <w:sz w:val="18"/>
                <w:szCs w:val="18"/>
              </w:rPr>
            </w:pPr>
            <w:r w:rsidRPr="001645EB">
              <w:rPr>
                <w:rFonts w:cstheme="minorHAnsi"/>
                <w:b/>
                <w:sz w:val="18"/>
                <w:szCs w:val="18"/>
                <w:lang w:bidi="en-US"/>
              </w:rPr>
              <w:t>HEADER PARAM</w:t>
            </w:r>
          </w:p>
        </w:tc>
      </w:tr>
      <w:tr w:rsidR="006B1BF6" w:rsidRPr="001645EB" w14:paraId="24F19909" w14:textId="77777777" w:rsidTr="00B821C8">
        <w:tc>
          <w:tcPr>
            <w:tcW w:w="1980"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253D9B30" w14:textId="77777777" w:rsidR="006B1BF6" w:rsidRPr="001645EB" w:rsidRDefault="006B1BF6" w:rsidP="006702AB">
            <w:pPr>
              <w:spacing w:after="120"/>
              <w:rPr>
                <w:rFonts w:cstheme="minorHAnsi"/>
                <w:sz w:val="18"/>
                <w:szCs w:val="18"/>
              </w:rPr>
            </w:pPr>
            <w:proofErr w:type="spellStart"/>
            <w:r w:rsidRPr="001645EB">
              <w:rPr>
                <w:rFonts w:cstheme="minorHAnsi"/>
                <w:b/>
                <w:i/>
                <w:sz w:val="18"/>
                <w:szCs w:val="18"/>
                <w:lang w:bidi="en-US"/>
              </w:rPr>
              <w:t>Parameter</w:t>
            </w:r>
            <w:proofErr w:type="spellEnd"/>
          </w:p>
        </w:tc>
        <w:tc>
          <w:tcPr>
            <w:tcW w:w="5670"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4777479F" w14:textId="77777777" w:rsidR="006B1BF6" w:rsidRPr="001645EB" w:rsidRDefault="006B1BF6" w:rsidP="006702AB">
            <w:pPr>
              <w:spacing w:after="120"/>
              <w:rPr>
                <w:rFonts w:cstheme="minorHAnsi"/>
                <w:i/>
                <w:sz w:val="18"/>
                <w:szCs w:val="18"/>
              </w:rPr>
            </w:pPr>
            <w:proofErr w:type="spellStart"/>
            <w:r w:rsidRPr="001645EB">
              <w:rPr>
                <w:rFonts w:cstheme="minorHAnsi"/>
                <w:b/>
                <w:i/>
                <w:sz w:val="18"/>
                <w:szCs w:val="18"/>
                <w:lang w:bidi="en-US"/>
              </w:rPr>
              <w:t>Description</w:t>
            </w:r>
            <w:proofErr w:type="spellEnd"/>
          </w:p>
        </w:tc>
        <w:tc>
          <w:tcPr>
            <w:tcW w:w="709"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460367AB" w14:textId="77777777" w:rsidR="006B1BF6" w:rsidRPr="001645EB" w:rsidRDefault="006B1BF6" w:rsidP="006702AB">
            <w:pPr>
              <w:spacing w:after="120"/>
              <w:jc w:val="center"/>
              <w:rPr>
                <w:rFonts w:cstheme="minorHAnsi"/>
                <w:sz w:val="18"/>
                <w:szCs w:val="18"/>
              </w:rPr>
            </w:pPr>
            <w:r w:rsidRPr="001645EB">
              <w:rPr>
                <w:rFonts w:cstheme="minorHAnsi"/>
                <w:b/>
                <w:i/>
                <w:sz w:val="18"/>
                <w:szCs w:val="18"/>
                <w:lang w:bidi="en-US"/>
              </w:rPr>
              <w:t>M / O</w:t>
            </w:r>
          </w:p>
        </w:tc>
        <w:tc>
          <w:tcPr>
            <w:tcW w:w="708"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01547481" w14:textId="4B52BD69" w:rsidR="006B1BF6" w:rsidRPr="001645EB" w:rsidRDefault="006B1BF6" w:rsidP="006702AB">
            <w:pPr>
              <w:spacing w:after="120"/>
              <w:rPr>
                <w:rFonts w:cstheme="minorHAnsi"/>
                <w:sz w:val="18"/>
                <w:szCs w:val="18"/>
              </w:rPr>
            </w:pPr>
            <w:r w:rsidRPr="001645EB">
              <w:rPr>
                <w:rFonts w:cstheme="minorHAnsi"/>
                <w:b/>
                <w:i/>
                <w:sz w:val="18"/>
                <w:szCs w:val="18"/>
                <w:lang w:bidi="en-US"/>
              </w:rPr>
              <w:t>Max</w:t>
            </w:r>
            <w:r w:rsidR="006702AB" w:rsidRPr="001645EB">
              <w:rPr>
                <w:rFonts w:cstheme="minorHAnsi"/>
                <w:b/>
                <w:i/>
                <w:sz w:val="18"/>
                <w:szCs w:val="18"/>
                <w:lang w:bidi="en-US"/>
              </w:rPr>
              <w:br/>
            </w:r>
            <w:proofErr w:type="spellStart"/>
            <w:r w:rsidRPr="001645EB">
              <w:rPr>
                <w:rFonts w:cstheme="minorHAnsi"/>
                <w:b/>
                <w:i/>
                <w:sz w:val="18"/>
                <w:szCs w:val="18"/>
                <w:lang w:bidi="en-US"/>
              </w:rPr>
              <w:t>Len</w:t>
            </w:r>
            <w:proofErr w:type="spellEnd"/>
          </w:p>
        </w:tc>
        <w:tc>
          <w:tcPr>
            <w:tcW w:w="99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200618C9" w14:textId="77777777" w:rsidR="006B1BF6" w:rsidRPr="001645EB" w:rsidRDefault="006B1BF6" w:rsidP="006702AB">
            <w:pPr>
              <w:spacing w:after="120"/>
              <w:rPr>
                <w:rFonts w:cstheme="minorHAnsi"/>
                <w:sz w:val="18"/>
                <w:szCs w:val="18"/>
              </w:rPr>
            </w:pPr>
            <w:proofErr w:type="spellStart"/>
            <w:r w:rsidRPr="001645EB">
              <w:rPr>
                <w:rFonts w:cstheme="minorHAnsi"/>
                <w:b/>
                <w:i/>
                <w:sz w:val="18"/>
                <w:szCs w:val="18"/>
                <w:lang w:bidi="en-US"/>
              </w:rPr>
              <w:t>Type</w:t>
            </w:r>
            <w:proofErr w:type="spellEnd"/>
          </w:p>
        </w:tc>
      </w:tr>
      <w:tr w:rsidR="006B1BF6" w:rsidRPr="001645EB" w14:paraId="209F82BA" w14:textId="77777777" w:rsidTr="00B821C8">
        <w:tc>
          <w:tcPr>
            <w:tcW w:w="1980" w:type="dxa"/>
            <w:tcBorders>
              <w:top w:val="single" w:sz="4" w:space="0" w:color="auto"/>
              <w:left w:val="single" w:sz="4" w:space="0" w:color="auto"/>
              <w:bottom w:val="single" w:sz="4" w:space="0" w:color="auto"/>
              <w:right w:val="single" w:sz="4" w:space="0" w:color="auto"/>
            </w:tcBorders>
            <w:vAlign w:val="center"/>
          </w:tcPr>
          <w:p w14:paraId="6388AE38" w14:textId="77777777" w:rsidR="006B1BF6" w:rsidRPr="001645EB" w:rsidRDefault="006B1BF6" w:rsidP="006702AB">
            <w:pPr>
              <w:spacing w:after="120"/>
              <w:rPr>
                <w:rFonts w:cstheme="minorHAnsi"/>
                <w:color w:val="000000" w:themeColor="text1"/>
                <w:sz w:val="18"/>
                <w:szCs w:val="18"/>
              </w:rPr>
            </w:pPr>
            <w:proofErr w:type="spellStart"/>
            <w:r w:rsidRPr="001645EB">
              <w:rPr>
                <w:rFonts w:cstheme="minorHAnsi"/>
                <w:color w:val="000000" w:themeColor="text1"/>
                <w:sz w:val="18"/>
                <w:szCs w:val="18"/>
              </w:rPr>
              <w:t>Authorization</w:t>
            </w:r>
            <w:proofErr w:type="spellEnd"/>
          </w:p>
        </w:tc>
        <w:tc>
          <w:tcPr>
            <w:tcW w:w="5670" w:type="dxa"/>
            <w:tcBorders>
              <w:top w:val="single" w:sz="4" w:space="0" w:color="auto"/>
              <w:left w:val="single" w:sz="4" w:space="0" w:color="auto"/>
              <w:bottom w:val="single" w:sz="4" w:space="0" w:color="auto"/>
              <w:right w:val="single" w:sz="4" w:space="0" w:color="auto"/>
            </w:tcBorders>
            <w:vAlign w:val="center"/>
          </w:tcPr>
          <w:p w14:paraId="0D908887" w14:textId="7B994191" w:rsidR="006B1BF6" w:rsidRPr="001645EB" w:rsidRDefault="006B1BF6" w:rsidP="006702AB">
            <w:pPr>
              <w:spacing w:after="120"/>
              <w:rPr>
                <w:rFonts w:cstheme="minorHAnsi"/>
                <w:color w:val="000000" w:themeColor="text1"/>
                <w:sz w:val="18"/>
                <w:szCs w:val="18"/>
              </w:rPr>
            </w:pPr>
            <w:proofErr w:type="spellStart"/>
            <w:r w:rsidRPr="001645EB">
              <w:rPr>
                <w:rFonts w:cstheme="minorHAnsi"/>
                <w:color w:val="000000" w:themeColor="text1"/>
                <w:sz w:val="18"/>
                <w:szCs w:val="18"/>
              </w:rPr>
              <w:t>Bearer</w:t>
            </w:r>
            <w:proofErr w:type="spellEnd"/>
            <w:r w:rsidRPr="001645EB">
              <w:rPr>
                <w:rFonts w:cstheme="minorHAnsi"/>
                <w:color w:val="000000" w:themeColor="text1"/>
                <w:sz w:val="18"/>
                <w:szCs w:val="18"/>
              </w:rPr>
              <w:t xml:space="preserve"> &lt;</w:t>
            </w:r>
            <w:r w:rsidRPr="001645EB">
              <w:rPr>
                <w:rFonts w:cstheme="minorHAnsi"/>
                <w:i/>
                <w:iCs/>
                <w:color w:val="000000" w:themeColor="text1"/>
                <w:sz w:val="18"/>
                <w:szCs w:val="18"/>
              </w:rPr>
              <w:t>Voucher PDND</w:t>
            </w:r>
            <w:r w:rsidRPr="001645EB">
              <w:rPr>
                <w:rFonts w:cstheme="minorHAnsi"/>
                <w:color w:val="000000" w:themeColor="text1"/>
                <w:sz w:val="18"/>
                <w:szCs w:val="18"/>
              </w:rPr>
              <w:t>&gt;</w:t>
            </w:r>
            <w:r w:rsidR="00184984" w:rsidRPr="001645EB">
              <w:rPr>
                <w:rFonts w:cstheme="minorHAnsi"/>
                <w:color w:val="000000" w:themeColor="text1"/>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7CD26DAB" w14:textId="77777777" w:rsidR="006B1BF6" w:rsidRPr="001645EB" w:rsidRDefault="006B1BF6" w:rsidP="006702AB">
            <w:pPr>
              <w:spacing w:after="120"/>
              <w:jc w:val="center"/>
              <w:rPr>
                <w:rFonts w:cstheme="minorHAnsi"/>
                <w:color w:val="000000" w:themeColor="text1"/>
                <w:sz w:val="18"/>
                <w:szCs w:val="18"/>
              </w:rPr>
            </w:pPr>
            <w:r w:rsidRPr="001645EB">
              <w:rPr>
                <w:rFonts w:cstheme="minorHAnsi"/>
                <w:color w:val="000000" w:themeColor="text1"/>
                <w:sz w:val="18"/>
                <w:szCs w:val="18"/>
              </w:rPr>
              <w:t>M</w:t>
            </w:r>
          </w:p>
        </w:tc>
        <w:tc>
          <w:tcPr>
            <w:tcW w:w="708" w:type="dxa"/>
            <w:tcBorders>
              <w:top w:val="single" w:sz="4" w:space="0" w:color="auto"/>
              <w:left w:val="single" w:sz="4" w:space="0" w:color="auto"/>
              <w:bottom w:val="single" w:sz="4" w:space="0" w:color="auto"/>
              <w:right w:val="single" w:sz="4" w:space="0" w:color="auto"/>
            </w:tcBorders>
            <w:vAlign w:val="center"/>
          </w:tcPr>
          <w:p w14:paraId="2FC63607" w14:textId="2E286D46" w:rsidR="006B1BF6" w:rsidRPr="001645EB" w:rsidRDefault="00FC3064" w:rsidP="006702AB">
            <w:pPr>
              <w:spacing w:after="120"/>
              <w:jc w:val="center"/>
              <w:rPr>
                <w:rFonts w:cstheme="minorHAnsi"/>
                <w:color w:val="000000" w:themeColor="text1"/>
                <w:sz w:val="18"/>
                <w:szCs w:val="18"/>
              </w:rPr>
            </w:pPr>
            <w:r w:rsidRPr="001645EB">
              <w:rPr>
                <w:rFonts w:cstheme="minorHAnsi"/>
                <w:color w:val="000000" w:themeColor="text1"/>
                <w:sz w:val="18"/>
                <w:szCs w:val="18"/>
              </w:rPr>
              <w:t>n/a</w:t>
            </w:r>
          </w:p>
        </w:tc>
        <w:tc>
          <w:tcPr>
            <w:tcW w:w="993" w:type="dxa"/>
            <w:tcBorders>
              <w:top w:val="single" w:sz="4" w:space="0" w:color="auto"/>
              <w:left w:val="single" w:sz="4" w:space="0" w:color="auto"/>
              <w:bottom w:val="single" w:sz="4" w:space="0" w:color="auto"/>
              <w:right w:val="single" w:sz="4" w:space="0" w:color="auto"/>
            </w:tcBorders>
            <w:vAlign w:val="center"/>
          </w:tcPr>
          <w:p w14:paraId="62137C96" w14:textId="77777777" w:rsidR="006B1BF6" w:rsidRPr="001645EB" w:rsidRDefault="006B1BF6" w:rsidP="006702AB">
            <w:pPr>
              <w:spacing w:after="120"/>
              <w:rPr>
                <w:rFonts w:cstheme="minorHAnsi"/>
                <w:color w:val="000000" w:themeColor="text1"/>
                <w:sz w:val="18"/>
                <w:szCs w:val="18"/>
              </w:rPr>
            </w:pPr>
            <w:proofErr w:type="spellStart"/>
            <w:r w:rsidRPr="001645EB">
              <w:rPr>
                <w:rFonts w:cstheme="minorHAnsi"/>
                <w:color w:val="000000" w:themeColor="text1"/>
                <w:sz w:val="18"/>
                <w:szCs w:val="18"/>
              </w:rPr>
              <w:t>String</w:t>
            </w:r>
            <w:proofErr w:type="spellEnd"/>
          </w:p>
        </w:tc>
      </w:tr>
      <w:tr w:rsidR="00045F69" w:rsidRPr="001645EB" w14:paraId="2635AC8F" w14:textId="77777777" w:rsidTr="00B821C8">
        <w:tc>
          <w:tcPr>
            <w:tcW w:w="1980" w:type="dxa"/>
            <w:tcBorders>
              <w:top w:val="single" w:sz="4" w:space="0" w:color="auto"/>
              <w:left w:val="single" w:sz="4" w:space="0" w:color="auto"/>
              <w:bottom w:val="single" w:sz="4" w:space="0" w:color="auto"/>
              <w:right w:val="single" w:sz="4" w:space="0" w:color="auto"/>
            </w:tcBorders>
            <w:vAlign w:val="center"/>
          </w:tcPr>
          <w:p w14:paraId="708D00C2" w14:textId="35A48BC1" w:rsidR="00045F69" w:rsidRPr="001645EB" w:rsidRDefault="00045F69" w:rsidP="006702AB">
            <w:pPr>
              <w:spacing w:after="120"/>
              <w:rPr>
                <w:rFonts w:cstheme="minorHAnsi"/>
                <w:color w:val="000000" w:themeColor="text1"/>
                <w:sz w:val="18"/>
                <w:szCs w:val="18"/>
              </w:rPr>
            </w:pPr>
            <w:proofErr w:type="spellStart"/>
            <w:r w:rsidRPr="001645EB">
              <w:rPr>
                <w:rFonts w:cstheme="minorHAnsi"/>
                <w:color w:val="000000" w:themeColor="text1"/>
                <w:sz w:val="18"/>
                <w:szCs w:val="18"/>
              </w:rPr>
              <w:t>Accept</w:t>
            </w:r>
            <w:proofErr w:type="spellEnd"/>
          </w:p>
        </w:tc>
        <w:tc>
          <w:tcPr>
            <w:tcW w:w="5670" w:type="dxa"/>
            <w:tcBorders>
              <w:top w:val="single" w:sz="4" w:space="0" w:color="auto"/>
              <w:left w:val="single" w:sz="4" w:space="0" w:color="auto"/>
              <w:bottom w:val="single" w:sz="4" w:space="0" w:color="auto"/>
              <w:right w:val="single" w:sz="4" w:space="0" w:color="auto"/>
            </w:tcBorders>
            <w:vAlign w:val="center"/>
          </w:tcPr>
          <w:p w14:paraId="6C631646" w14:textId="34BE29E2" w:rsidR="00045F69" w:rsidRPr="001645EB" w:rsidRDefault="0040270A" w:rsidP="006702AB">
            <w:pPr>
              <w:spacing w:after="120"/>
              <w:rPr>
                <w:rFonts w:cstheme="minorHAnsi"/>
                <w:color w:val="000000" w:themeColor="text1"/>
                <w:sz w:val="18"/>
                <w:szCs w:val="18"/>
              </w:rPr>
            </w:pPr>
            <w:proofErr w:type="spellStart"/>
            <w:r w:rsidRPr="001645EB">
              <w:rPr>
                <w:rFonts w:cstheme="minorHAnsi"/>
                <w:color w:val="000000" w:themeColor="text1"/>
                <w:sz w:val="18"/>
                <w:szCs w:val="18"/>
              </w:rPr>
              <w:t>Header</w:t>
            </w:r>
            <w:proofErr w:type="spellEnd"/>
            <w:r w:rsidRPr="001645EB">
              <w:rPr>
                <w:rFonts w:cstheme="minorHAnsi"/>
                <w:color w:val="000000" w:themeColor="text1"/>
                <w:sz w:val="18"/>
                <w:szCs w:val="18"/>
              </w:rPr>
              <w:t xml:space="preserve"> per indicare il </w:t>
            </w:r>
            <w:proofErr w:type="spellStart"/>
            <w:r w:rsidRPr="001645EB">
              <w:rPr>
                <w:rFonts w:cstheme="minorHAnsi"/>
                <w:color w:val="000000" w:themeColor="text1"/>
                <w:sz w:val="18"/>
                <w:szCs w:val="18"/>
              </w:rPr>
              <w:t>content-type</w:t>
            </w:r>
            <w:proofErr w:type="spellEnd"/>
            <w:r w:rsidRPr="001645EB">
              <w:rPr>
                <w:rFonts w:cstheme="minorHAnsi"/>
                <w:color w:val="000000" w:themeColor="text1"/>
                <w:sz w:val="18"/>
                <w:szCs w:val="18"/>
              </w:rPr>
              <w:t xml:space="preserve"> accettato dal client come risposta. Da valorizzare con “</w:t>
            </w:r>
            <w:proofErr w:type="spellStart"/>
            <w:r w:rsidRPr="001645EB">
              <w:rPr>
                <w:rFonts w:cstheme="minorHAnsi"/>
                <w:color w:val="000000" w:themeColor="text1"/>
                <w:sz w:val="18"/>
                <w:szCs w:val="18"/>
              </w:rPr>
              <w:t>application</w:t>
            </w:r>
            <w:proofErr w:type="spellEnd"/>
            <w:r w:rsidRPr="001645EB">
              <w:rPr>
                <w:rFonts w:cstheme="minorHAnsi"/>
                <w:color w:val="000000" w:themeColor="text1"/>
                <w:sz w:val="18"/>
                <w:szCs w:val="18"/>
              </w:rPr>
              <w:t>/</w:t>
            </w:r>
            <w:proofErr w:type="spellStart"/>
            <w:r w:rsidRPr="001645EB">
              <w:rPr>
                <w:rFonts w:cstheme="minorHAnsi"/>
                <w:color w:val="000000" w:themeColor="text1"/>
                <w:sz w:val="18"/>
                <w:szCs w:val="18"/>
              </w:rPr>
              <w:t>json</w:t>
            </w:r>
            <w:proofErr w:type="spellEnd"/>
            <w:r w:rsidRPr="001645EB">
              <w:rPr>
                <w:rFonts w:cstheme="minorHAnsi"/>
                <w:color w:val="000000" w:themeColor="text1"/>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305A68C0" w14:textId="04858D15" w:rsidR="00045F69" w:rsidRPr="001645EB" w:rsidRDefault="00312880" w:rsidP="006702AB">
            <w:pPr>
              <w:spacing w:after="120"/>
              <w:jc w:val="center"/>
              <w:rPr>
                <w:rFonts w:cstheme="minorHAnsi"/>
                <w:color w:val="000000" w:themeColor="text1"/>
                <w:sz w:val="18"/>
                <w:szCs w:val="18"/>
              </w:rPr>
            </w:pPr>
            <w:r w:rsidRPr="001645EB">
              <w:rPr>
                <w:rFonts w:cstheme="minorHAnsi"/>
                <w:color w:val="000000" w:themeColor="text1"/>
                <w:sz w:val="18"/>
                <w:szCs w:val="18"/>
              </w:rPr>
              <w:t>M</w:t>
            </w:r>
          </w:p>
        </w:tc>
        <w:tc>
          <w:tcPr>
            <w:tcW w:w="708" w:type="dxa"/>
            <w:tcBorders>
              <w:top w:val="single" w:sz="4" w:space="0" w:color="auto"/>
              <w:left w:val="single" w:sz="4" w:space="0" w:color="auto"/>
              <w:bottom w:val="single" w:sz="4" w:space="0" w:color="auto"/>
              <w:right w:val="single" w:sz="4" w:space="0" w:color="auto"/>
            </w:tcBorders>
            <w:vAlign w:val="center"/>
          </w:tcPr>
          <w:p w14:paraId="17716831" w14:textId="5747AAFC" w:rsidR="00045F69" w:rsidRPr="001645EB" w:rsidRDefault="00312880" w:rsidP="006702AB">
            <w:pPr>
              <w:spacing w:after="120"/>
              <w:jc w:val="center"/>
              <w:rPr>
                <w:rFonts w:cstheme="minorHAnsi"/>
                <w:color w:val="000000" w:themeColor="text1"/>
                <w:sz w:val="18"/>
                <w:szCs w:val="18"/>
              </w:rPr>
            </w:pPr>
            <w:r w:rsidRPr="001645EB">
              <w:rPr>
                <w:rFonts w:cstheme="minorHAnsi"/>
                <w:color w:val="000000" w:themeColor="text1"/>
                <w:sz w:val="18"/>
                <w:szCs w:val="18"/>
              </w:rPr>
              <w:t>n/a</w:t>
            </w:r>
          </w:p>
        </w:tc>
        <w:tc>
          <w:tcPr>
            <w:tcW w:w="993" w:type="dxa"/>
            <w:tcBorders>
              <w:top w:val="single" w:sz="4" w:space="0" w:color="auto"/>
              <w:left w:val="single" w:sz="4" w:space="0" w:color="auto"/>
              <w:bottom w:val="single" w:sz="4" w:space="0" w:color="auto"/>
              <w:right w:val="single" w:sz="4" w:space="0" w:color="auto"/>
            </w:tcBorders>
            <w:vAlign w:val="center"/>
          </w:tcPr>
          <w:p w14:paraId="74B6DC7D" w14:textId="5A19D1B9" w:rsidR="00045F69" w:rsidRPr="001645EB" w:rsidRDefault="00312880" w:rsidP="006702AB">
            <w:pPr>
              <w:spacing w:after="120"/>
              <w:rPr>
                <w:rFonts w:cstheme="minorHAnsi"/>
                <w:color w:val="000000" w:themeColor="text1"/>
                <w:sz w:val="18"/>
                <w:szCs w:val="18"/>
              </w:rPr>
            </w:pPr>
            <w:proofErr w:type="spellStart"/>
            <w:r w:rsidRPr="001645EB">
              <w:rPr>
                <w:rFonts w:cstheme="minorHAnsi"/>
                <w:color w:val="000000" w:themeColor="text1"/>
                <w:sz w:val="18"/>
                <w:szCs w:val="18"/>
              </w:rPr>
              <w:t>String</w:t>
            </w:r>
            <w:proofErr w:type="spellEnd"/>
          </w:p>
        </w:tc>
      </w:tr>
    </w:tbl>
    <w:p w14:paraId="0CE5CCDB" w14:textId="67F71DAC" w:rsidR="003F1F14" w:rsidRPr="001645EB" w:rsidRDefault="003F1F14">
      <w:pPr>
        <w:spacing w:before="0"/>
        <w:jc w:val="left"/>
      </w:pPr>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0"/>
        <w:gridCol w:w="5670"/>
        <w:gridCol w:w="709"/>
        <w:gridCol w:w="708"/>
        <w:gridCol w:w="993"/>
      </w:tblGrid>
      <w:tr w:rsidR="006B1BF6" w:rsidRPr="001645EB" w14:paraId="5DC0CC6D" w14:textId="77777777" w:rsidTr="009F0E48">
        <w:trPr>
          <w:tblHeader/>
        </w:trPr>
        <w:tc>
          <w:tcPr>
            <w:tcW w:w="10060" w:type="dxa"/>
            <w:gridSpan w:val="5"/>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2266D331" w14:textId="50E38E26" w:rsidR="006B1BF6" w:rsidRPr="001645EB" w:rsidRDefault="0004214C" w:rsidP="006702AB">
            <w:pPr>
              <w:spacing w:after="120"/>
              <w:jc w:val="center"/>
              <w:rPr>
                <w:rFonts w:cstheme="minorHAnsi"/>
                <w:color w:val="000000" w:themeColor="text1"/>
                <w:sz w:val="18"/>
                <w:szCs w:val="18"/>
              </w:rPr>
            </w:pPr>
            <w:r w:rsidRPr="001645EB">
              <w:rPr>
                <w:rFonts w:cstheme="minorHAnsi"/>
                <w:b/>
                <w:sz w:val="18"/>
                <w:szCs w:val="18"/>
                <w:lang w:bidi="en-US"/>
              </w:rPr>
              <w:t xml:space="preserve">QUERY </w:t>
            </w:r>
            <w:r w:rsidR="006B1BF6" w:rsidRPr="001645EB">
              <w:rPr>
                <w:rFonts w:cstheme="minorHAnsi"/>
                <w:b/>
                <w:sz w:val="18"/>
                <w:szCs w:val="18"/>
                <w:lang w:bidi="en-US"/>
              </w:rPr>
              <w:t>PARAM</w:t>
            </w:r>
          </w:p>
        </w:tc>
      </w:tr>
      <w:tr w:rsidR="006B1BF6" w:rsidRPr="001645EB" w14:paraId="4A342E7C" w14:textId="77777777" w:rsidTr="009F0E48">
        <w:trPr>
          <w:tblHeader/>
        </w:trPr>
        <w:tc>
          <w:tcPr>
            <w:tcW w:w="1980"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486F5254" w14:textId="77777777" w:rsidR="006B1BF6" w:rsidRPr="001645EB" w:rsidRDefault="006B1BF6" w:rsidP="006702AB">
            <w:pPr>
              <w:spacing w:after="120"/>
              <w:rPr>
                <w:rFonts w:cstheme="minorHAnsi"/>
                <w:color w:val="000000" w:themeColor="text1"/>
                <w:sz w:val="18"/>
                <w:szCs w:val="18"/>
              </w:rPr>
            </w:pPr>
            <w:proofErr w:type="spellStart"/>
            <w:r w:rsidRPr="001645EB">
              <w:rPr>
                <w:rFonts w:cstheme="minorHAnsi"/>
                <w:b/>
                <w:i/>
                <w:sz w:val="18"/>
                <w:szCs w:val="18"/>
                <w:lang w:bidi="en-US"/>
              </w:rPr>
              <w:t>Parameter</w:t>
            </w:r>
            <w:proofErr w:type="spellEnd"/>
          </w:p>
        </w:tc>
        <w:tc>
          <w:tcPr>
            <w:tcW w:w="5670"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71B64D75" w14:textId="77777777" w:rsidR="006B1BF6" w:rsidRPr="001645EB" w:rsidRDefault="006B1BF6" w:rsidP="006702AB">
            <w:pPr>
              <w:spacing w:after="120"/>
              <w:rPr>
                <w:rFonts w:cstheme="minorHAnsi"/>
                <w:i/>
                <w:color w:val="000000" w:themeColor="text1"/>
                <w:sz w:val="18"/>
                <w:szCs w:val="18"/>
              </w:rPr>
            </w:pPr>
            <w:proofErr w:type="spellStart"/>
            <w:r w:rsidRPr="001645EB">
              <w:rPr>
                <w:rFonts w:cstheme="minorHAnsi"/>
                <w:b/>
                <w:i/>
                <w:sz w:val="18"/>
                <w:szCs w:val="18"/>
                <w:lang w:bidi="en-US"/>
              </w:rPr>
              <w:t>Description</w:t>
            </w:r>
            <w:proofErr w:type="spellEnd"/>
          </w:p>
        </w:tc>
        <w:tc>
          <w:tcPr>
            <w:tcW w:w="709"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79C685C0" w14:textId="77777777" w:rsidR="006B1BF6" w:rsidRPr="001645EB" w:rsidRDefault="006B1BF6" w:rsidP="006702AB">
            <w:pPr>
              <w:spacing w:after="120"/>
              <w:jc w:val="center"/>
              <w:rPr>
                <w:rFonts w:cstheme="minorHAnsi"/>
                <w:color w:val="000000" w:themeColor="text1"/>
                <w:sz w:val="18"/>
                <w:szCs w:val="18"/>
              </w:rPr>
            </w:pPr>
            <w:r w:rsidRPr="001645EB">
              <w:rPr>
                <w:rFonts w:cstheme="minorHAnsi"/>
                <w:b/>
                <w:i/>
                <w:sz w:val="18"/>
                <w:szCs w:val="18"/>
                <w:lang w:bidi="en-US"/>
              </w:rPr>
              <w:t>M / O</w:t>
            </w:r>
          </w:p>
        </w:tc>
        <w:tc>
          <w:tcPr>
            <w:tcW w:w="708"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125B3B08" w14:textId="39568373" w:rsidR="006B1BF6" w:rsidRPr="001645EB" w:rsidRDefault="006B1BF6" w:rsidP="006702AB">
            <w:pPr>
              <w:spacing w:after="120"/>
              <w:rPr>
                <w:rFonts w:cstheme="minorHAnsi"/>
                <w:color w:val="000000" w:themeColor="text1"/>
                <w:sz w:val="18"/>
                <w:szCs w:val="18"/>
              </w:rPr>
            </w:pPr>
            <w:r w:rsidRPr="001645EB">
              <w:rPr>
                <w:rFonts w:cstheme="minorHAnsi"/>
                <w:b/>
                <w:i/>
                <w:sz w:val="18"/>
                <w:szCs w:val="18"/>
                <w:lang w:bidi="en-US"/>
              </w:rPr>
              <w:t>Max</w:t>
            </w:r>
            <w:r w:rsidR="006702AB" w:rsidRPr="001645EB">
              <w:rPr>
                <w:rFonts w:cstheme="minorHAnsi"/>
                <w:b/>
                <w:i/>
                <w:sz w:val="18"/>
                <w:szCs w:val="18"/>
                <w:lang w:bidi="en-US"/>
              </w:rPr>
              <w:br/>
            </w:r>
            <w:proofErr w:type="spellStart"/>
            <w:r w:rsidRPr="001645EB">
              <w:rPr>
                <w:rFonts w:cstheme="minorHAnsi"/>
                <w:b/>
                <w:i/>
                <w:sz w:val="18"/>
                <w:szCs w:val="18"/>
                <w:lang w:bidi="en-US"/>
              </w:rPr>
              <w:t>Len</w:t>
            </w:r>
            <w:proofErr w:type="spellEnd"/>
          </w:p>
        </w:tc>
        <w:tc>
          <w:tcPr>
            <w:tcW w:w="99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50F460D8" w14:textId="77777777" w:rsidR="006B1BF6" w:rsidRPr="001645EB" w:rsidRDefault="006B1BF6" w:rsidP="006702AB">
            <w:pPr>
              <w:spacing w:after="120"/>
              <w:rPr>
                <w:rFonts w:cstheme="minorHAnsi"/>
                <w:color w:val="000000" w:themeColor="text1"/>
                <w:sz w:val="18"/>
                <w:szCs w:val="18"/>
              </w:rPr>
            </w:pPr>
            <w:proofErr w:type="spellStart"/>
            <w:r w:rsidRPr="001645EB">
              <w:rPr>
                <w:rFonts w:cstheme="minorHAnsi"/>
                <w:b/>
                <w:i/>
                <w:sz w:val="18"/>
                <w:szCs w:val="18"/>
                <w:lang w:bidi="en-US"/>
              </w:rPr>
              <w:t>Type</w:t>
            </w:r>
            <w:proofErr w:type="spellEnd"/>
          </w:p>
        </w:tc>
      </w:tr>
      <w:tr w:rsidR="006B1BF6" w:rsidRPr="001645EB" w14:paraId="23B2C5D5" w14:textId="77777777" w:rsidTr="009F0E48">
        <w:trPr>
          <w:trHeight w:val="323"/>
          <w:tblHeader/>
        </w:trPr>
        <w:tc>
          <w:tcPr>
            <w:tcW w:w="1980" w:type="dxa"/>
            <w:tcBorders>
              <w:top w:val="single" w:sz="4" w:space="0" w:color="auto"/>
              <w:left w:val="single" w:sz="4" w:space="0" w:color="auto"/>
              <w:bottom w:val="single" w:sz="4" w:space="0" w:color="auto"/>
              <w:right w:val="single" w:sz="4" w:space="0" w:color="auto"/>
            </w:tcBorders>
            <w:vAlign w:val="center"/>
          </w:tcPr>
          <w:p w14:paraId="4EE83A17" w14:textId="46AD7B46" w:rsidR="006B1BF6" w:rsidRPr="001645EB" w:rsidRDefault="006B1BF6" w:rsidP="006702AB">
            <w:pPr>
              <w:spacing w:after="120"/>
              <w:rPr>
                <w:rFonts w:cstheme="minorHAnsi"/>
                <w:color w:val="000000" w:themeColor="text1"/>
                <w:sz w:val="18"/>
                <w:szCs w:val="18"/>
              </w:rPr>
            </w:pPr>
            <w:r w:rsidRPr="001645EB">
              <w:rPr>
                <w:rFonts w:cstheme="minorHAnsi"/>
                <w:color w:val="000000" w:themeColor="text1"/>
                <w:sz w:val="18"/>
                <w:szCs w:val="18"/>
              </w:rPr>
              <w:t>name</w:t>
            </w:r>
          </w:p>
        </w:tc>
        <w:tc>
          <w:tcPr>
            <w:tcW w:w="5670" w:type="dxa"/>
            <w:tcBorders>
              <w:top w:val="single" w:sz="4" w:space="0" w:color="auto"/>
              <w:left w:val="single" w:sz="4" w:space="0" w:color="auto"/>
              <w:bottom w:val="single" w:sz="4" w:space="0" w:color="auto"/>
              <w:right w:val="single" w:sz="4" w:space="0" w:color="auto"/>
            </w:tcBorders>
            <w:vAlign w:val="center"/>
          </w:tcPr>
          <w:p w14:paraId="3E09658A" w14:textId="4817E9BE" w:rsidR="006B1BF6" w:rsidRPr="001645EB" w:rsidRDefault="006B1BF6" w:rsidP="00B821C8">
            <w:pPr>
              <w:spacing w:after="120"/>
              <w:jc w:val="left"/>
              <w:rPr>
                <w:rFonts w:cstheme="minorHAnsi"/>
                <w:color w:val="000000" w:themeColor="text1"/>
                <w:sz w:val="18"/>
                <w:szCs w:val="18"/>
              </w:rPr>
            </w:pPr>
            <w:r w:rsidRPr="001645EB">
              <w:rPr>
                <w:rFonts w:cstheme="minorHAnsi"/>
                <w:color w:val="000000" w:themeColor="text1"/>
                <w:sz w:val="18"/>
                <w:szCs w:val="18"/>
              </w:rPr>
              <w:t xml:space="preserve">Nome del </w:t>
            </w:r>
            <w:r w:rsidR="00FC7CD7" w:rsidRPr="001645EB">
              <w:rPr>
                <w:rFonts w:cstheme="minorHAnsi"/>
                <w:color w:val="000000" w:themeColor="text1"/>
                <w:sz w:val="18"/>
                <w:szCs w:val="18"/>
              </w:rPr>
              <w:t>P</w:t>
            </w:r>
            <w:r w:rsidRPr="001645EB">
              <w:rPr>
                <w:rFonts w:cstheme="minorHAnsi"/>
                <w:color w:val="000000" w:themeColor="text1"/>
                <w:sz w:val="18"/>
                <w:szCs w:val="18"/>
              </w:rPr>
              <w:t>rocedimento amministrativo</w:t>
            </w:r>
            <w:r w:rsidR="008757C1" w:rsidRPr="001645EB">
              <w:rPr>
                <w:rFonts w:cstheme="minorHAnsi"/>
                <w:color w:val="000000" w:themeColor="text1"/>
                <w:sz w:val="18"/>
                <w:szCs w:val="18"/>
              </w:rPr>
              <w:t xml:space="preserve"> </w:t>
            </w:r>
            <w:r w:rsidR="008757C1" w:rsidRPr="001645EB">
              <w:rPr>
                <w:rStyle w:val="cf01"/>
                <w:rFonts w:ascii="Trebuchet MS" w:hAnsi="Trebuchet MS"/>
              </w:rPr>
              <w:t xml:space="preserve">così come è stato censito sul </w:t>
            </w:r>
            <w:r w:rsidR="009E23CA" w:rsidRPr="001645EB">
              <w:rPr>
                <w:rStyle w:val="cf01"/>
                <w:rFonts w:ascii="Trebuchet MS" w:hAnsi="Trebuchet MS"/>
              </w:rPr>
              <w:t>C</w:t>
            </w:r>
            <w:r w:rsidR="008757C1" w:rsidRPr="001645EB">
              <w:rPr>
                <w:rStyle w:val="cf01"/>
                <w:rFonts w:ascii="Trebuchet MS" w:hAnsi="Trebuchet MS"/>
              </w:rPr>
              <w:t xml:space="preserve">atalogo dei </w:t>
            </w:r>
            <w:r w:rsidR="009E23CA" w:rsidRPr="001645EB">
              <w:rPr>
                <w:rStyle w:val="cf01"/>
                <w:rFonts w:ascii="Trebuchet MS" w:hAnsi="Trebuchet MS"/>
              </w:rPr>
              <w:t>S</w:t>
            </w:r>
            <w:r w:rsidR="008757C1" w:rsidRPr="001645EB">
              <w:rPr>
                <w:rStyle w:val="cf01"/>
                <w:rFonts w:ascii="Trebuchet MS" w:hAnsi="Trebuchet MS"/>
              </w:rPr>
              <w:t>ervizi</w:t>
            </w:r>
            <w:r w:rsidR="009E23CA" w:rsidRPr="001645EB">
              <w:rPr>
                <w:rStyle w:val="cf01"/>
                <w:rFonts w:ascii="Trebuchet MS" w:hAnsi="Trebuchet MS"/>
              </w:rPr>
              <w:t xml:space="preserve"> BO</w:t>
            </w:r>
            <w:r w:rsidR="008757C1" w:rsidRPr="001645EB">
              <w:rPr>
                <w:rStyle w:val="cf01"/>
                <w:rFonts w:ascii="Trebuchet MS" w:hAnsi="Trebuchet MS"/>
              </w:rPr>
              <w:t xml:space="preserve"> in fase di configurazione iniziale</w:t>
            </w:r>
            <w:r w:rsidR="00184984" w:rsidRPr="001645EB">
              <w:rPr>
                <w:rStyle w:val="cf01"/>
                <w:rFonts w:ascii="Trebuchet MS" w:hAnsi="Trebuchet MS"/>
              </w:rPr>
              <w:t>.</w:t>
            </w:r>
          </w:p>
        </w:tc>
        <w:tc>
          <w:tcPr>
            <w:tcW w:w="709" w:type="dxa"/>
            <w:tcBorders>
              <w:top w:val="single" w:sz="4" w:space="0" w:color="auto"/>
              <w:left w:val="single" w:sz="4" w:space="0" w:color="auto"/>
              <w:bottom w:val="single" w:sz="4" w:space="0" w:color="auto"/>
              <w:right w:val="single" w:sz="4" w:space="0" w:color="auto"/>
            </w:tcBorders>
            <w:vAlign w:val="center"/>
          </w:tcPr>
          <w:p w14:paraId="0989292A" w14:textId="77777777" w:rsidR="006B1BF6" w:rsidRPr="001645EB" w:rsidRDefault="006B1BF6" w:rsidP="006702AB">
            <w:pPr>
              <w:spacing w:after="120"/>
              <w:jc w:val="center"/>
              <w:rPr>
                <w:rFonts w:cstheme="minorHAnsi"/>
                <w:color w:val="000000" w:themeColor="text1"/>
                <w:sz w:val="18"/>
                <w:szCs w:val="18"/>
              </w:rPr>
            </w:pPr>
            <w:r w:rsidRPr="001645EB">
              <w:rPr>
                <w:rFonts w:cstheme="minorHAnsi"/>
                <w:color w:val="000000" w:themeColor="text1"/>
                <w:sz w:val="18"/>
                <w:szCs w:val="18"/>
              </w:rPr>
              <w:t>M</w:t>
            </w:r>
          </w:p>
        </w:tc>
        <w:tc>
          <w:tcPr>
            <w:tcW w:w="708" w:type="dxa"/>
            <w:tcBorders>
              <w:top w:val="single" w:sz="4" w:space="0" w:color="auto"/>
              <w:left w:val="single" w:sz="4" w:space="0" w:color="auto"/>
              <w:bottom w:val="single" w:sz="4" w:space="0" w:color="auto"/>
              <w:right w:val="single" w:sz="4" w:space="0" w:color="auto"/>
            </w:tcBorders>
            <w:vAlign w:val="center"/>
          </w:tcPr>
          <w:p w14:paraId="6DFCF56A" w14:textId="77777777" w:rsidR="006B1BF6" w:rsidRPr="001645EB" w:rsidRDefault="006B1BF6" w:rsidP="006702AB">
            <w:pPr>
              <w:spacing w:after="120"/>
              <w:jc w:val="center"/>
              <w:rPr>
                <w:rFonts w:cstheme="minorHAnsi"/>
                <w:color w:val="000000" w:themeColor="text1"/>
                <w:sz w:val="18"/>
                <w:szCs w:val="18"/>
              </w:rPr>
            </w:pPr>
          </w:p>
        </w:tc>
        <w:tc>
          <w:tcPr>
            <w:tcW w:w="993" w:type="dxa"/>
            <w:tcBorders>
              <w:top w:val="single" w:sz="4" w:space="0" w:color="auto"/>
              <w:left w:val="single" w:sz="4" w:space="0" w:color="auto"/>
              <w:bottom w:val="single" w:sz="4" w:space="0" w:color="auto"/>
              <w:right w:val="single" w:sz="4" w:space="0" w:color="auto"/>
            </w:tcBorders>
            <w:vAlign w:val="center"/>
          </w:tcPr>
          <w:p w14:paraId="1C5FD673" w14:textId="0DC5416D" w:rsidR="006B1BF6" w:rsidRPr="001645EB" w:rsidRDefault="00DF7E4B" w:rsidP="006702AB">
            <w:pPr>
              <w:spacing w:after="120"/>
              <w:rPr>
                <w:rFonts w:cstheme="minorHAnsi"/>
                <w:color w:val="000000" w:themeColor="text1"/>
                <w:sz w:val="18"/>
                <w:szCs w:val="18"/>
              </w:rPr>
            </w:pPr>
            <w:proofErr w:type="spellStart"/>
            <w:r w:rsidRPr="001645EB">
              <w:rPr>
                <w:rFonts w:cstheme="minorHAnsi"/>
                <w:color w:val="000000" w:themeColor="text1"/>
                <w:sz w:val="18"/>
                <w:szCs w:val="18"/>
              </w:rPr>
              <w:t>S</w:t>
            </w:r>
            <w:r w:rsidR="006B1BF6" w:rsidRPr="001645EB">
              <w:rPr>
                <w:rFonts w:cstheme="minorHAnsi"/>
                <w:color w:val="000000" w:themeColor="text1"/>
                <w:sz w:val="18"/>
                <w:szCs w:val="18"/>
              </w:rPr>
              <w:t>tring</w:t>
            </w:r>
            <w:proofErr w:type="spellEnd"/>
          </w:p>
        </w:tc>
      </w:tr>
      <w:tr w:rsidR="006B1BF6" w:rsidRPr="001645EB" w14:paraId="5665F641" w14:textId="77777777" w:rsidTr="009F0E48">
        <w:trPr>
          <w:tblHeader/>
        </w:trPr>
        <w:tc>
          <w:tcPr>
            <w:tcW w:w="1980" w:type="dxa"/>
            <w:tcBorders>
              <w:top w:val="single" w:sz="4" w:space="0" w:color="auto"/>
              <w:left w:val="single" w:sz="4" w:space="0" w:color="auto"/>
              <w:bottom w:val="single" w:sz="4" w:space="0" w:color="auto"/>
              <w:right w:val="single" w:sz="4" w:space="0" w:color="auto"/>
            </w:tcBorders>
          </w:tcPr>
          <w:p w14:paraId="1C5C3DDE" w14:textId="2EE1001A" w:rsidR="006B1BF6" w:rsidRPr="001645EB" w:rsidRDefault="00A755AC" w:rsidP="006702AB">
            <w:pPr>
              <w:spacing w:after="120"/>
              <w:rPr>
                <w:rFonts w:cstheme="minorHAnsi"/>
                <w:color w:val="000000" w:themeColor="text1"/>
                <w:sz w:val="18"/>
                <w:szCs w:val="18"/>
              </w:rPr>
            </w:pPr>
            <w:proofErr w:type="spellStart"/>
            <w:r w:rsidRPr="001645EB">
              <w:rPr>
                <w:rFonts w:cstheme="minorHAnsi"/>
                <w:color w:val="000000" w:themeColor="text1"/>
                <w:sz w:val="18"/>
                <w:szCs w:val="18"/>
              </w:rPr>
              <w:t>ipaCode</w:t>
            </w:r>
            <w:proofErr w:type="spellEnd"/>
          </w:p>
        </w:tc>
        <w:tc>
          <w:tcPr>
            <w:tcW w:w="5670" w:type="dxa"/>
            <w:tcBorders>
              <w:top w:val="single" w:sz="4" w:space="0" w:color="auto"/>
              <w:left w:val="single" w:sz="4" w:space="0" w:color="auto"/>
              <w:bottom w:val="single" w:sz="4" w:space="0" w:color="auto"/>
              <w:right w:val="single" w:sz="4" w:space="0" w:color="auto"/>
            </w:tcBorders>
            <w:vAlign w:val="center"/>
          </w:tcPr>
          <w:p w14:paraId="19BE3E0D" w14:textId="35529D82" w:rsidR="006B1BF6" w:rsidRPr="001645EB" w:rsidRDefault="00122213" w:rsidP="00B821C8">
            <w:pPr>
              <w:spacing w:after="120"/>
              <w:jc w:val="left"/>
              <w:rPr>
                <w:rFonts w:cstheme="minorHAnsi"/>
                <w:color w:val="000000" w:themeColor="text1"/>
                <w:sz w:val="18"/>
                <w:szCs w:val="18"/>
              </w:rPr>
            </w:pPr>
            <w:bookmarkStart w:id="223" w:name="OLE_LINK60"/>
            <w:r w:rsidRPr="001645EB">
              <w:rPr>
                <w:rFonts w:cstheme="minorHAnsi"/>
                <w:color w:val="000000" w:themeColor="text1"/>
                <w:sz w:val="18"/>
                <w:szCs w:val="18"/>
              </w:rPr>
              <w:t xml:space="preserve">Codice IPA, </w:t>
            </w:r>
            <w:bookmarkStart w:id="224" w:name="OLE_LINK445"/>
            <w:r w:rsidRPr="001645EB">
              <w:rPr>
                <w:rFonts w:cstheme="minorHAnsi"/>
                <w:color w:val="000000" w:themeColor="text1"/>
                <w:sz w:val="18"/>
                <w:szCs w:val="18"/>
              </w:rPr>
              <w:t>i</w:t>
            </w:r>
            <w:r w:rsidR="006B1BF6" w:rsidRPr="001645EB">
              <w:rPr>
                <w:rFonts w:cstheme="minorHAnsi"/>
                <w:color w:val="000000" w:themeColor="text1"/>
                <w:sz w:val="18"/>
                <w:szCs w:val="18"/>
              </w:rPr>
              <w:t xml:space="preserve">dentificativo dell’ente </w:t>
            </w:r>
            <w:r w:rsidR="002F6F65" w:rsidRPr="001645EB">
              <w:rPr>
                <w:rFonts w:cstheme="minorHAnsi"/>
                <w:color w:val="000000" w:themeColor="text1"/>
                <w:sz w:val="18"/>
                <w:szCs w:val="18"/>
              </w:rPr>
              <w:t xml:space="preserve">titolare </w:t>
            </w:r>
            <w:r w:rsidR="006B1BF6" w:rsidRPr="001645EB">
              <w:rPr>
                <w:rFonts w:cstheme="minorHAnsi"/>
                <w:color w:val="000000" w:themeColor="text1"/>
                <w:sz w:val="18"/>
                <w:szCs w:val="18"/>
              </w:rPr>
              <w:t xml:space="preserve">del </w:t>
            </w:r>
            <w:r w:rsidR="00FC7CD7" w:rsidRPr="001645EB">
              <w:rPr>
                <w:rFonts w:cstheme="minorHAnsi"/>
                <w:color w:val="000000" w:themeColor="text1"/>
                <w:sz w:val="18"/>
                <w:szCs w:val="18"/>
              </w:rPr>
              <w:t>P</w:t>
            </w:r>
            <w:r w:rsidR="006B1BF6" w:rsidRPr="001645EB">
              <w:rPr>
                <w:rFonts w:cstheme="minorHAnsi"/>
                <w:color w:val="000000" w:themeColor="text1"/>
                <w:sz w:val="18"/>
                <w:szCs w:val="18"/>
              </w:rPr>
              <w:t>rocedimento amministrativo</w:t>
            </w:r>
            <w:bookmarkEnd w:id="223"/>
            <w:r w:rsidR="006416C6" w:rsidRPr="001645EB">
              <w:rPr>
                <w:rFonts w:cstheme="minorHAnsi"/>
                <w:color w:val="000000" w:themeColor="text1"/>
                <w:sz w:val="18"/>
                <w:szCs w:val="18"/>
              </w:rPr>
              <w:t xml:space="preserve">. Il codice IPA può essere </w:t>
            </w:r>
            <w:r w:rsidR="006777E9" w:rsidRPr="001645EB">
              <w:rPr>
                <w:rFonts w:cstheme="minorHAnsi"/>
                <w:color w:val="000000" w:themeColor="text1"/>
                <w:sz w:val="18"/>
                <w:szCs w:val="18"/>
              </w:rPr>
              <w:t>ricercato</w:t>
            </w:r>
            <w:r w:rsidR="006416C6" w:rsidRPr="001645EB">
              <w:rPr>
                <w:rFonts w:cstheme="minorHAnsi"/>
                <w:color w:val="000000" w:themeColor="text1"/>
                <w:sz w:val="18"/>
                <w:szCs w:val="18"/>
              </w:rPr>
              <w:t xml:space="preserve"> </w:t>
            </w:r>
            <w:r w:rsidR="005807B7" w:rsidRPr="001645EB">
              <w:rPr>
                <w:rFonts w:cstheme="minorHAnsi"/>
                <w:color w:val="000000" w:themeColor="text1"/>
                <w:sz w:val="18"/>
                <w:szCs w:val="18"/>
              </w:rPr>
              <w:t xml:space="preserve">sul portale </w:t>
            </w:r>
            <w:bookmarkEnd w:id="224"/>
            <w:r w:rsidR="005807B7" w:rsidRPr="001645EB">
              <w:rPr>
                <w:rFonts w:cstheme="minorHAnsi"/>
                <w:color w:val="000000" w:themeColor="text1"/>
                <w:sz w:val="18"/>
                <w:szCs w:val="18"/>
              </w:rPr>
              <w:fldChar w:fldCharType="begin"/>
            </w:r>
            <w:r w:rsidR="005807B7" w:rsidRPr="001645EB">
              <w:rPr>
                <w:rFonts w:cstheme="minorHAnsi"/>
                <w:color w:val="000000" w:themeColor="text1"/>
                <w:sz w:val="18"/>
                <w:szCs w:val="18"/>
              </w:rPr>
              <w:instrText xml:space="preserve"> REF DC_05 \h </w:instrText>
            </w:r>
            <w:r w:rsidR="005807B7" w:rsidRPr="001645EB">
              <w:rPr>
                <w:rFonts w:cstheme="minorHAnsi"/>
                <w:color w:val="000000" w:themeColor="text1"/>
                <w:sz w:val="18"/>
                <w:szCs w:val="18"/>
              </w:rPr>
            </w:r>
            <w:r w:rsidR="005807B7" w:rsidRPr="001645EB">
              <w:rPr>
                <w:rFonts w:cstheme="minorHAnsi"/>
                <w:color w:val="000000" w:themeColor="text1"/>
                <w:sz w:val="18"/>
                <w:szCs w:val="18"/>
              </w:rPr>
              <w:fldChar w:fldCharType="separate"/>
            </w:r>
            <w:r w:rsidR="006149E6" w:rsidRPr="001645EB">
              <w:rPr>
                <w:sz w:val="20"/>
              </w:rPr>
              <w:t>DC_05</w:t>
            </w:r>
            <w:r w:rsidR="005807B7" w:rsidRPr="001645EB">
              <w:rPr>
                <w:rFonts w:cstheme="minorHAnsi"/>
                <w:color w:val="000000" w:themeColor="text1"/>
                <w:sz w:val="18"/>
                <w:szCs w:val="18"/>
              </w:rPr>
              <w:fldChar w:fldCharType="end"/>
            </w:r>
            <w:r w:rsidR="00184984" w:rsidRPr="001645EB">
              <w:rPr>
                <w:rFonts w:cstheme="minorHAnsi"/>
                <w:color w:val="000000" w:themeColor="text1"/>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325F2861" w14:textId="77777777" w:rsidR="006B1BF6" w:rsidRPr="001645EB" w:rsidRDefault="006B1BF6" w:rsidP="006702AB">
            <w:pPr>
              <w:spacing w:after="120"/>
              <w:jc w:val="center"/>
              <w:rPr>
                <w:rFonts w:cstheme="minorHAnsi"/>
                <w:color w:val="000000" w:themeColor="text1"/>
                <w:sz w:val="18"/>
                <w:szCs w:val="18"/>
              </w:rPr>
            </w:pPr>
            <w:r w:rsidRPr="001645EB">
              <w:rPr>
                <w:rFonts w:cstheme="minorHAnsi"/>
                <w:color w:val="000000" w:themeColor="text1"/>
                <w:sz w:val="18"/>
                <w:szCs w:val="18"/>
              </w:rPr>
              <w:t>M</w:t>
            </w:r>
          </w:p>
        </w:tc>
        <w:tc>
          <w:tcPr>
            <w:tcW w:w="708" w:type="dxa"/>
            <w:tcBorders>
              <w:top w:val="single" w:sz="4" w:space="0" w:color="auto"/>
              <w:left w:val="single" w:sz="4" w:space="0" w:color="auto"/>
              <w:bottom w:val="single" w:sz="4" w:space="0" w:color="auto"/>
              <w:right w:val="single" w:sz="4" w:space="0" w:color="auto"/>
            </w:tcBorders>
            <w:vAlign w:val="center"/>
          </w:tcPr>
          <w:p w14:paraId="079CD8CC" w14:textId="77777777" w:rsidR="006B1BF6" w:rsidRPr="001645EB" w:rsidRDefault="006B1BF6" w:rsidP="006702AB">
            <w:pPr>
              <w:spacing w:after="120"/>
              <w:jc w:val="center"/>
              <w:rPr>
                <w:rFonts w:cstheme="minorHAnsi"/>
                <w:color w:val="000000" w:themeColor="text1"/>
                <w:sz w:val="18"/>
                <w:szCs w:val="18"/>
              </w:rPr>
            </w:pPr>
          </w:p>
        </w:tc>
        <w:tc>
          <w:tcPr>
            <w:tcW w:w="993" w:type="dxa"/>
            <w:tcBorders>
              <w:top w:val="single" w:sz="4" w:space="0" w:color="auto"/>
              <w:left w:val="single" w:sz="4" w:space="0" w:color="auto"/>
              <w:bottom w:val="single" w:sz="4" w:space="0" w:color="auto"/>
              <w:right w:val="single" w:sz="4" w:space="0" w:color="auto"/>
            </w:tcBorders>
            <w:vAlign w:val="center"/>
          </w:tcPr>
          <w:p w14:paraId="2735CF7F" w14:textId="3766CF31" w:rsidR="006B1BF6" w:rsidRPr="001645EB" w:rsidRDefault="00DF7E4B" w:rsidP="006702AB">
            <w:pPr>
              <w:spacing w:after="120"/>
              <w:rPr>
                <w:rFonts w:cstheme="minorHAnsi"/>
                <w:color w:val="000000" w:themeColor="text1"/>
                <w:sz w:val="18"/>
                <w:szCs w:val="18"/>
              </w:rPr>
            </w:pPr>
            <w:proofErr w:type="spellStart"/>
            <w:r w:rsidRPr="001645EB">
              <w:rPr>
                <w:rFonts w:cstheme="minorHAnsi"/>
                <w:color w:val="000000" w:themeColor="text1"/>
                <w:sz w:val="18"/>
                <w:szCs w:val="18"/>
              </w:rPr>
              <w:t>S</w:t>
            </w:r>
            <w:r w:rsidR="006B1BF6" w:rsidRPr="001645EB">
              <w:rPr>
                <w:rFonts w:cstheme="minorHAnsi"/>
                <w:color w:val="000000" w:themeColor="text1"/>
                <w:sz w:val="18"/>
                <w:szCs w:val="18"/>
              </w:rPr>
              <w:t>tring</w:t>
            </w:r>
            <w:proofErr w:type="spellEnd"/>
          </w:p>
        </w:tc>
      </w:tr>
    </w:tbl>
    <w:p w14:paraId="1328A777" w14:textId="75C94F32" w:rsidR="006B1BF6" w:rsidRPr="001645EB" w:rsidRDefault="00DC5DEE" w:rsidP="00A2438C">
      <w:pPr>
        <w:pStyle w:val="Heading4"/>
      </w:pPr>
      <w:bookmarkStart w:id="225" w:name="_Toc216973028"/>
      <w:bookmarkStart w:id="226" w:name="_Toc217052610"/>
      <w:r w:rsidRPr="001645EB">
        <w:t>Output</w:t>
      </w:r>
      <w:r w:rsidR="006B1BF6" w:rsidRPr="001645EB">
        <w:t xml:space="preserve"> e Gestione degli errori</w:t>
      </w:r>
      <w:bookmarkEnd w:id="225"/>
      <w:bookmarkEnd w:id="226"/>
    </w:p>
    <w:p w14:paraId="0AEE4E5A" w14:textId="6343196D" w:rsidR="00294F1F" w:rsidRPr="001645EB" w:rsidRDefault="00294F1F" w:rsidP="00294F1F">
      <w:pPr>
        <w:rPr>
          <w:rFonts w:cstheme="minorHAnsi"/>
          <w:b/>
        </w:rPr>
      </w:pPr>
      <w:r w:rsidRPr="001645EB">
        <w:rPr>
          <w:rFonts w:cstheme="minorHAnsi"/>
          <w:b/>
        </w:rPr>
        <w:t xml:space="preserve">Descrizione parametri per </w:t>
      </w:r>
      <w:proofErr w:type="spellStart"/>
      <w:r w:rsidRPr="001645EB">
        <w:rPr>
          <w:rFonts w:cstheme="minorHAnsi"/>
          <w:b/>
        </w:rPr>
        <w:t>response</w:t>
      </w:r>
      <w:proofErr w:type="spellEnd"/>
      <w:r w:rsidR="00517528" w:rsidRPr="001645EB">
        <w:rPr>
          <w:rFonts w:cstheme="minorHAnsi"/>
          <w:b/>
        </w:rPr>
        <w:t xml:space="preserve"> </w:t>
      </w:r>
      <w:r w:rsidR="000456BF" w:rsidRPr="001645EB">
        <w:rPr>
          <w:rFonts w:cstheme="minorHAnsi"/>
          <w:b/>
        </w:rPr>
        <w:t>OK</w:t>
      </w:r>
    </w:p>
    <w:p w14:paraId="46F2433B" w14:textId="77777777" w:rsidR="000456BF" w:rsidRPr="001645EB" w:rsidRDefault="000456BF" w:rsidP="000456BF">
      <w:pPr>
        <w:rPr>
          <w:rFonts w:cs="Arial"/>
          <w:sz w:val="20"/>
        </w:rPr>
      </w:pPr>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63"/>
        <w:gridCol w:w="6096"/>
        <w:gridCol w:w="708"/>
        <w:gridCol w:w="993"/>
      </w:tblGrid>
      <w:tr w:rsidR="000456BF" w:rsidRPr="001645EB" w14:paraId="37455318" w14:textId="77777777" w:rsidTr="00E01718">
        <w:tc>
          <w:tcPr>
            <w:tcW w:w="10060" w:type="dxa"/>
            <w:gridSpan w:val="4"/>
            <w:tcBorders>
              <w:bottom w:val="single" w:sz="4" w:space="0" w:color="000000"/>
            </w:tcBorders>
            <w:shd w:val="clear" w:color="auto" w:fill="8DB3E2"/>
          </w:tcPr>
          <w:p w14:paraId="570A0A98" w14:textId="77777777" w:rsidR="000456BF" w:rsidRPr="001645EB" w:rsidRDefault="000456BF" w:rsidP="00E01718">
            <w:pPr>
              <w:tabs>
                <w:tab w:val="left" w:pos="475"/>
                <w:tab w:val="center" w:pos="4787"/>
              </w:tabs>
              <w:spacing w:after="120"/>
              <w:jc w:val="center"/>
              <w:rPr>
                <w:rFonts w:cstheme="minorHAnsi"/>
                <w:b/>
                <w:sz w:val="18"/>
                <w:szCs w:val="18"/>
                <w:lang w:bidi="en-US"/>
              </w:rPr>
            </w:pPr>
            <w:r w:rsidRPr="001645EB">
              <w:rPr>
                <w:rFonts w:cstheme="minorHAnsi"/>
                <w:b/>
                <w:sz w:val="18"/>
                <w:szCs w:val="18"/>
                <w:lang w:bidi="en-US"/>
              </w:rPr>
              <w:t>OUTPUT</w:t>
            </w:r>
          </w:p>
        </w:tc>
      </w:tr>
      <w:tr w:rsidR="000456BF" w:rsidRPr="001645EB" w14:paraId="5FC5CB40" w14:textId="77777777" w:rsidTr="00E01718">
        <w:tc>
          <w:tcPr>
            <w:tcW w:w="10060" w:type="dxa"/>
            <w:gridSpan w:val="4"/>
            <w:shd w:val="clear" w:color="auto" w:fill="C6D9F1"/>
            <w:vAlign w:val="center"/>
          </w:tcPr>
          <w:p w14:paraId="79918C71" w14:textId="77777777" w:rsidR="000456BF" w:rsidRPr="001645EB" w:rsidRDefault="000456BF" w:rsidP="00E01718">
            <w:pPr>
              <w:spacing w:after="120"/>
              <w:jc w:val="center"/>
              <w:rPr>
                <w:rFonts w:cstheme="minorHAnsi"/>
                <w:b/>
                <w:sz w:val="18"/>
                <w:szCs w:val="18"/>
                <w:lang w:bidi="en-US"/>
              </w:rPr>
            </w:pPr>
            <w:r w:rsidRPr="001645EB">
              <w:rPr>
                <w:rFonts w:cstheme="minorHAnsi"/>
                <w:b/>
                <w:sz w:val="18"/>
                <w:szCs w:val="18"/>
                <w:lang w:bidi="en-US"/>
              </w:rPr>
              <w:t>HEADER</w:t>
            </w:r>
          </w:p>
        </w:tc>
      </w:tr>
      <w:tr w:rsidR="000456BF" w:rsidRPr="001645EB" w14:paraId="768E936B" w14:textId="77777777" w:rsidTr="00E01718">
        <w:tc>
          <w:tcPr>
            <w:tcW w:w="2263" w:type="dxa"/>
            <w:shd w:val="clear" w:color="auto" w:fill="C6D9F1"/>
            <w:vAlign w:val="center"/>
          </w:tcPr>
          <w:p w14:paraId="42134E5C" w14:textId="77777777" w:rsidR="000456BF" w:rsidRPr="001645EB" w:rsidRDefault="000456BF" w:rsidP="00E01718">
            <w:pPr>
              <w:spacing w:after="120"/>
              <w:rPr>
                <w:rFonts w:cstheme="minorHAnsi"/>
                <w:b/>
                <w:i/>
                <w:sz w:val="18"/>
                <w:szCs w:val="18"/>
                <w:lang w:bidi="en-US"/>
              </w:rPr>
            </w:pPr>
            <w:proofErr w:type="spellStart"/>
            <w:r w:rsidRPr="001645EB">
              <w:rPr>
                <w:rFonts w:cstheme="minorHAnsi"/>
                <w:b/>
                <w:i/>
                <w:sz w:val="18"/>
                <w:szCs w:val="18"/>
                <w:lang w:bidi="en-US"/>
              </w:rPr>
              <w:t>Parameter</w:t>
            </w:r>
            <w:proofErr w:type="spellEnd"/>
          </w:p>
        </w:tc>
        <w:tc>
          <w:tcPr>
            <w:tcW w:w="6096" w:type="dxa"/>
            <w:shd w:val="clear" w:color="auto" w:fill="C6D9F1"/>
            <w:vAlign w:val="center"/>
          </w:tcPr>
          <w:p w14:paraId="79B1FFC7" w14:textId="77777777" w:rsidR="000456BF" w:rsidRPr="001645EB" w:rsidRDefault="000456BF" w:rsidP="00E01718">
            <w:pPr>
              <w:spacing w:after="120"/>
              <w:rPr>
                <w:rFonts w:cstheme="minorHAnsi"/>
                <w:b/>
                <w:i/>
                <w:sz w:val="18"/>
                <w:szCs w:val="18"/>
                <w:lang w:bidi="en-US"/>
              </w:rPr>
            </w:pPr>
            <w:proofErr w:type="spellStart"/>
            <w:r w:rsidRPr="001645EB">
              <w:rPr>
                <w:rFonts w:cstheme="minorHAnsi"/>
                <w:b/>
                <w:i/>
                <w:sz w:val="18"/>
                <w:szCs w:val="18"/>
                <w:lang w:bidi="en-US"/>
              </w:rPr>
              <w:t>Description</w:t>
            </w:r>
            <w:proofErr w:type="spellEnd"/>
          </w:p>
        </w:tc>
        <w:tc>
          <w:tcPr>
            <w:tcW w:w="708" w:type="dxa"/>
            <w:shd w:val="clear" w:color="auto" w:fill="C6D9F1"/>
            <w:vAlign w:val="center"/>
          </w:tcPr>
          <w:p w14:paraId="3CAE65C3" w14:textId="77777777" w:rsidR="000456BF" w:rsidRPr="001645EB" w:rsidRDefault="000456BF" w:rsidP="00E01718">
            <w:pPr>
              <w:spacing w:after="120"/>
              <w:rPr>
                <w:rFonts w:cstheme="minorHAnsi"/>
                <w:b/>
                <w:i/>
                <w:sz w:val="18"/>
                <w:szCs w:val="18"/>
                <w:lang w:bidi="en-US"/>
              </w:rPr>
            </w:pPr>
            <w:r w:rsidRPr="001645EB">
              <w:rPr>
                <w:rFonts w:cstheme="minorHAnsi"/>
                <w:b/>
                <w:i/>
                <w:sz w:val="18"/>
                <w:szCs w:val="18"/>
                <w:lang w:bidi="en-US"/>
              </w:rPr>
              <w:t>M / O</w:t>
            </w:r>
          </w:p>
        </w:tc>
        <w:tc>
          <w:tcPr>
            <w:tcW w:w="993" w:type="dxa"/>
            <w:shd w:val="clear" w:color="auto" w:fill="C6D9F1"/>
            <w:vAlign w:val="center"/>
          </w:tcPr>
          <w:p w14:paraId="0982B60C" w14:textId="77777777" w:rsidR="000456BF" w:rsidRPr="001645EB" w:rsidRDefault="000456BF" w:rsidP="00E01718">
            <w:pPr>
              <w:spacing w:after="120"/>
              <w:rPr>
                <w:rFonts w:cstheme="minorHAnsi"/>
                <w:b/>
                <w:i/>
                <w:sz w:val="18"/>
                <w:szCs w:val="18"/>
                <w:lang w:bidi="en-US"/>
              </w:rPr>
            </w:pPr>
            <w:proofErr w:type="spellStart"/>
            <w:r w:rsidRPr="001645EB">
              <w:rPr>
                <w:rFonts w:cstheme="minorHAnsi"/>
                <w:b/>
                <w:i/>
                <w:sz w:val="18"/>
                <w:szCs w:val="18"/>
                <w:lang w:bidi="en-US"/>
              </w:rPr>
              <w:t>Type</w:t>
            </w:r>
            <w:proofErr w:type="spellEnd"/>
          </w:p>
        </w:tc>
      </w:tr>
      <w:tr w:rsidR="00C77A33" w:rsidRPr="001645EB" w14:paraId="2C873855" w14:textId="77777777" w:rsidTr="0068539A">
        <w:tc>
          <w:tcPr>
            <w:tcW w:w="2263" w:type="dxa"/>
            <w:vAlign w:val="center"/>
          </w:tcPr>
          <w:p w14:paraId="56BA5E64" w14:textId="183A328D" w:rsidR="00C77A33" w:rsidRPr="001645EB" w:rsidRDefault="00C77A33" w:rsidP="00C77A33">
            <w:pPr>
              <w:spacing w:after="120"/>
              <w:rPr>
                <w:rFonts w:cstheme="minorHAnsi"/>
                <w:b/>
                <w:i/>
                <w:sz w:val="18"/>
                <w:szCs w:val="18"/>
                <w:lang w:bidi="en-US"/>
              </w:rPr>
            </w:pPr>
            <w:r w:rsidRPr="001645EB">
              <w:rPr>
                <w:rFonts w:cstheme="minorHAnsi"/>
                <w:color w:val="000000" w:themeColor="text1"/>
                <w:sz w:val="18"/>
                <w:szCs w:val="18"/>
              </w:rPr>
              <w:t>Content-</w:t>
            </w:r>
            <w:proofErr w:type="spellStart"/>
            <w:r w:rsidRPr="001645EB">
              <w:rPr>
                <w:rFonts w:cstheme="minorHAnsi"/>
                <w:color w:val="000000" w:themeColor="text1"/>
                <w:sz w:val="18"/>
                <w:szCs w:val="18"/>
              </w:rPr>
              <w:t>Type</w:t>
            </w:r>
            <w:proofErr w:type="spellEnd"/>
          </w:p>
        </w:tc>
        <w:tc>
          <w:tcPr>
            <w:tcW w:w="6096" w:type="dxa"/>
            <w:vAlign w:val="center"/>
          </w:tcPr>
          <w:p w14:paraId="46C3F92C" w14:textId="57270618" w:rsidR="00C77A33" w:rsidRPr="001645EB" w:rsidRDefault="00C77A33" w:rsidP="00C77A33">
            <w:pPr>
              <w:spacing w:after="120"/>
              <w:rPr>
                <w:rFonts w:cstheme="minorHAnsi"/>
                <w:bCs/>
                <w:i/>
                <w:sz w:val="18"/>
                <w:szCs w:val="18"/>
                <w:lang w:bidi="en-US"/>
              </w:rPr>
            </w:pPr>
            <w:proofErr w:type="spellStart"/>
            <w:r w:rsidRPr="001645EB">
              <w:rPr>
                <w:rFonts w:cstheme="minorHAnsi"/>
                <w:color w:val="000000" w:themeColor="text1"/>
                <w:sz w:val="18"/>
                <w:szCs w:val="18"/>
              </w:rPr>
              <w:t>Header</w:t>
            </w:r>
            <w:proofErr w:type="spellEnd"/>
            <w:r w:rsidRPr="001645EB">
              <w:rPr>
                <w:rFonts w:cstheme="minorHAnsi"/>
                <w:color w:val="000000" w:themeColor="text1"/>
                <w:sz w:val="18"/>
                <w:szCs w:val="18"/>
              </w:rPr>
              <w:t xml:space="preserve"> per indicare il formato del contenuto del body</w:t>
            </w:r>
            <w:r w:rsidR="00BE17E8" w:rsidRPr="001645EB">
              <w:rPr>
                <w:rFonts w:cstheme="minorHAnsi"/>
                <w:color w:val="000000" w:themeColor="text1"/>
                <w:sz w:val="18"/>
                <w:szCs w:val="18"/>
              </w:rPr>
              <w:t>.</w:t>
            </w:r>
            <w:r w:rsidR="00542D65" w:rsidRPr="001645EB">
              <w:rPr>
                <w:rFonts w:cstheme="minorHAnsi"/>
                <w:color w:val="000000" w:themeColor="text1"/>
                <w:sz w:val="18"/>
                <w:szCs w:val="18"/>
              </w:rPr>
              <w:t xml:space="preserve"> </w:t>
            </w:r>
          </w:p>
        </w:tc>
        <w:tc>
          <w:tcPr>
            <w:tcW w:w="708" w:type="dxa"/>
            <w:vAlign w:val="center"/>
          </w:tcPr>
          <w:p w14:paraId="673AD477" w14:textId="6215C0FC" w:rsidR="00C77A33" w:rsidRPr="001645EB" w:rsidRDefault="00C77A33" w:rsidP="00C77A33">
            <w:pPr>
              <w:spacing w:after="120"/>
              <w:jc w:val="center"/>
              <w:rPr>
                <w:rFonts w:cstheme="minorHAnsi"/>
                <w:b/>
                <w:i/>
                <w:sz w:val="18"/>
                <w:szCs w:val="18"/>
                <w:lang w:bidi="en-US"/>
              </w:rPr>
            </w:pPr>
            <w:r w:rsidRPr="001645EB">
              <w:rPr>
                <w:rFonts w:cstheme="minorHAnsi"/>
                <w:color w:val="000000" w:themeColor="text1"/>
                <w:sz w:val="18"/>
                <w:szCs w:val="18"/>
              </w:rPr>
              <w:t>M</w:t>
            </w:r>
          </w:p>
        </w:tc>
        <w:tc>
          <w:tcPr>
            <w:tcW w:w="993" w:type="dxa"/>
            <w:vAlign w:val="center"/>
          </w:tcPr>
          <w:p w14:paraId="56F5BE02" w14:textId="7D7CB989" w:rsidR="00C77A33" w:rsidRPr="001645EB" w:rsidRDefault="00BE17E8" w:rsidP="00C77A33">
            <w:pPr>
              <w:spacing w:after="120"/>
              <w:rPr>
                <w:rFonts w:cstheme="minorHAnsi"/>
                <w:b/>
                <w:i/>
                <w:sz w:val="18"/>
                <w:szCs w:val="18"/>
                <w:lang w:bidi="en-US"/>
              </w:rPr>
            </w:pPr>
            <w:proofErr w:type="spellStart"/>
            <w:r w:rsidRPr="001645EB">
              <w:rPr>
                <w:rFonts w:cstheme="minorHAnsi"/>
                <w:color w:val="000000" w:themeColor="text1"/>
                <w:sz w:val="18"/>
                <w:szCs w:val="18"/>
              </w:rPr>
              <w:t>String</w:t>
            </w:r>
            <w:proofErr w:type="spellEnd"/>
          </w:p>
        </w:tc>
      </w:tr>
      <w:tr w:rsidR="000456BF" w:rsidRPr="001645EB" w14:paraId="4E3B888E" w14:textId="77777777" w:rsidTr="00E01718">
        <w:tc>
          <w:tcPr>
            <w:tcW w:w="10060" w:type="dxa"/>
            <w:gridSpan w:val="4"/>
            <w:shd w:val="clear" w:color="auto" w:fill="C6D9F1"/>
            <w:vAlign w:val="center"/>
          </w:tcPr>
          <w:p w14:paraId="5A88D40B" w14:textId="77777777" w:rsidR="000456BF" w:rsidRPr="001645EB" w:rsidRDefault="000456BF" w:rsidP="00E01718">
            <w:pPr>
              <w:spacing w:after="120"/>
              <w:jc w:val="center"/>
              <w:rPr>
                <w:rFonts w:cstheme="minorHAnsi"/>
                <w:b/>
                <w:sz w:val="18"/>
                <w:szCs w:val="18"/>
                <w:lang w:bidi="en-US"/>
              </w:rPr>
            </w:pPr>
            <w:r w:rsidRPr="001645EB">
              <w:rPr>
                <w:rFonts w:cstheme="minorHAnsi"/>
                <w:b/>
                <w:sz w:val="18"/>
                <w:szCs w:val="18"/>
                <w:lang w:bidi="en-US"/>
              </w:rPr>
              <w:t>BODY</w:t>
            </w:r>
          </w:p>
        </w:tc>
      </w:tr>
      <w:tr w:rsidR="000456BF" w:rsidRPr="001645EB" w14:paraId="41E4A13A" w14:textId="77777777" w:rsidTr="00E01718">
        <w:tc>
          <w:tcPr>
            <w:tcW w:w="2263" w:type="dxa"/>
            <w:shd w:val="clear" w:color="auto" w:fill="C6D9F1"/>
            <w:vAlign w:val="center"/>
          </w:tcPr>
          <w:p w14:paraId="5CF29244" w14:textId="77777777" w:rsidR="000456BF" w:rsidRPr="001645EB" w:rsidRDefault="000456BF" w:rsidP="00E01718">
            <w:pPr>
              <w:spacing w:after="120"/>
              <w:rPr>
                <w:rFonts w:cstheme="minorHAnsi"/>
                <w:b/>
                <w:i/>
                <w:sz w:val="18"/>
                <w:szCs w:val="18"/>
                <w:lang w:bidi="en-US"/>
              </w:rPr>
            </w:pPr>
            <w:proofErr w:type="spellStart"/>
            <w:r w:rsidRPr="001645EB">
              <w:rPr>
                <w:rFonts w:cstheme="minorHAnsi"/>
                <w:b/>
                <w:i/>
                <w:sz w:val="18"/>
                <w:szCs w:val="18"/>
                <w:lang w:bidi="en-US"/>
              </w:rPr>
              <w:t>Parameter</w:t>
            </w:r>
            <w:proofErr w:type="spellEnd"/>
          </w:p>
        </w:tc>
        <w:tc>
          <w:tcPr>
            <w:tcW w:w="6096" w:type="dxa"/>
            <w:shd w:val="clear" w:color="auto" w:fill="C6D9F1"/>
            <w:vAlign w:val="center"/>
          </w:tcPr>
          <w:p w14:paraId="60E21D02" w14:textId="77777777" w:rsidR="000456BF" w:rsidRPr="001645EB" w:rsidRDefault="000456BF" w:rsidP="00E01718">
            <w:pPr>
              <w:spacing w:after="120"/>
              <w:rPr>
                <w:rFonts w:cstheme="minorHAnsi"/>
                <w:b/>
                <w:i/>
                <w:sz w:val="18"/>
                <w:szCs w:val="18"/>
                <w:lang w:bidi="en-US"/>
              </w:rPr>
            </w:pPr>
            <w:proofErr w:type="spellStart"/>
            <w:r w:rsidRPr="001645EB">
              <w:rPr>
                <w:rFonts w:cstheme="minorHAnsi"/>
                <w:b/>
                <w:i/>
                <w:sz w:val="18"/>
                <w:szCs w:val="18"/>
                <w:lang w:bidi="en-US"/>
              </w:rPr>
              <w:t>Description</w:t>
            </w:r>
            <w:proofErr w:type="spellEnd"/>
          </w:p>
        </w:tc>
        <w:tc>
          <w:tcPr>
            <w:tcW w:w="708" w:type="dxa"/>
            <w:shd w:val="clear" w:color="auto" w:fill="C6D9F1"/>
            <w:vAlign w:val="center"/>
          </w:tcPr>
          <w:p w14:paraId="5D7FBB8D" w14:textId="77777777" w:rsidR="000456BF" w:rsidRPr="001645EB" w:rsidRDefault="000456BF" w:rsidP="00E01718">
            <w:pPr>
              <w:spacing w:after="120"/>
              <w:rPr>
                <w:rFonts w:cstheme="minorHAnsi"/>
                <w:b/>
                <w:i/>
                <w:sz w:val="18"/>
                <w:szCs w:val="18"/>
                <w:lang w:bidi="en-US"/>
              </w:rPr>
            </w:pPr>
            <w:r w:rsidRPr="001645EB">
              <w:rPr>
                <w:rFonts w:cstheme="minorHAnsi"/>
                <w:b/>
                <w:i/>
                <w:sz w:val="18"/>
                <w:szCs w:val="18"/>
                <w:lang w:bidi="en-US"/>
              </w:rPr>
              <w:t>M / O</w:t>
            </w:r>
          </w:p>
        </w:tc>
        <w:tc>
          <w:tcPr>
            <w:tcW w:w="993" w:type="dxa"/>
            <w:shd w:val="clear" w:color="auto" w:fill="C6D9F1"/>
            <w:vAlign w:val="center"/>
          </w:tcPr>
          <w:p w14:paraId="084B0AA9" w14:textId="77777777" w:rsidR="000456BF" w:rsidRPr="001645EB" w:rsidRDefault="000456BF" w:rsidP="00E01718">
            <w:pPr>
              <w:spacing w:after="120"/>
              <w:rPr>
                <w:rFonts w:cstheme="minorHAnsi"/>
                <w:b/>
                <w:i/>
                <w:sz w:val="18"/>
                <w:szCs w:val="18"/>
                <w:lang w:bidi="en-US"/>
              </w:rPr>
            </w:pPr>
            <w:proofErr w:type="spellStart"/>
            <w:r w:rsidRPr="001645EB">
              <w:rPr>
                <w:rFonts w:cstheme="minorHAnsi"/>
                <w:b/>
                <w:i/>
                <w:sz w:val="18"/>
                <w:szCs w:val="18"/>
                <w:lang w:bidi="en-US"/>
              </w:rPr>
              <w:t>Type</w:t>
            </w:r>
            <w:proofErr w:type="spellEnd"/>
          </w:p>
        </w:tc>
      </w:tr>
      <w:tr w:rsidR="000456BF" w:rsidRPr="001645EB" w14:paraId="4629D0E3" w14:textId="77777777" w:rsidTr="00E01718">
        <w:tc>
          <w:tcPr>
            <w:tcW w:w="2263" w:type="dxa"/>
            <w:tcBorders>
              <w:top w:val="single" w:sz="4" w:space="0" w:color="000000"/>
              <w:left w:val="single" w:sz="4" w:space="0" w:color="000000"/>
              <w:bottom w:val="single" w:sz="4" w:space="0" w:color="000000"/>
              <w:right w:val="single" w:sz="4" w:space="0" w:color="000000"/>
            </w:tcBorders>
          </w:tcPr>
          <w:p w14:paraId="7B0A11DF" w14:textId="77777777" w:rsidR="000456BF" w:rsidRPr="001645EB" w:rsidRDefault="000456BF" w:rsidP="00E01718">
            <w:pPr>
              <w:spacing w:after="120"/>
              <w:rPr>
                <w:rFonts w:cstheme="minorHAnsi"/>
                <w:color w:val="000000" w:themeColor="text1"/>
                <w:sz w:val="18"/>
                <w:szCs w:val="18"/>
              </w:rPr>
            </w:pPr>
            <w:proofErr w:type="spellStart"/>
            <w:r w:rsidRPr="001645EB">
              <w:rPr>
                <w:rFonts w:cstheme="minorHAnsi"/>
                <w:color w:val="000000" w:themeColor="text1"/>
                <w:sz w:val="18"/>
                <w:szCs w:val="18"/>
              </w:rPr>
              <w:t>publicServiceResponse</w:t>
            </w:r>
            <w:proofErr w:type="spellEnd"/>
          </w:p>
        </w:tc>
        <w:tc>
          <w:tcPr>
            <w:tcW w:w="6096" w:type="dxa"/>
            <w:tcBorders>
              <w:top w:val="single" w:sz="4" w:space="0" w:color="000000"/>
              <w:left w:val="single" w:sz="4" w:space="0" w:color="000000"/>
              <w:bottom w:val="single" w:sz="4" w:space="0" w:color="000000"/>
              <w:right w:val="single" w:sz="4" w:space="0" w:color="000000"/>
            </w:tcBorders>
          </w:tcPr>
          <w:p w14:paraId="4C5C961E" w14:textId="4F633180" w:rsidR="000456BF" w:rsidRPr="001645EB" w:rsidRDefault="000456BF" w:rsidP="00E01718">
            <w:pPr>
              <w:spacing w:after="120"/>
              <w:rPr>
                <w:rFonts w:cstheme="minorHAnsi"/>
                <w:color w:val="000000" w:themeColor="text1"/>
                <w:sz w:val="18"/>
                <w:szCs w:val="18"/>
              </w:rPr>
            </w:pPr>
            <w:r w:rsidRPr="001645EB">
              <w:rPr>
                <w:rFonts w:cstheme="minorHAnsi"/>
                <w:color w:val="000000" w:themeColor="text1"/>
                <w:sz w:val="18"/>
                <w:szCs w:val="18"/>
              </w:rPr>
              <w:t xml:space="preserve">Oggetto </w:t>
            </w:r>
            <w:proofErr w:type="spellStart"/>
            <w:r w:rsidRPr="001645EB">
              <w:rPr>
                <w:rFonts w:cstheme="minorHAnsi"/>
                <w:color w:val="000000" w:themeColor="text1"/>
                <w:sz w:val="18"/>
                <w:szCs w:val="18"/>
              </w:rPr>
              <w:t>Response</w:t>
            </w:r>
            <w:proofErr w:type="spellEnd"/>
            <w:r w:rsidR="00184984" w:rsidRPr="001645EB">
              <w:rPr>
                <w:rFonts w:cstheme="minorHAnsi"/>
                <w:color w:val="000000" w:themeColor="text1"/>
                <w:sz w:val="18"/>
                <w:szCs w:val="18"/>
              </w:rPr>
              <w:t>.</w:t>
            </w:r>
          </w:p>
        </w:tc>
        <w:tc>
          <w:tcPr>
            <w:tcW w:w="708" w:type="dxa"/>
            <w:tcBorders>
              <w:top w:val="single" w:sz="4" w:space="0" w:color="000000"/>
              <w:left w:val="single" w:sz="4" w:space="0" w:color="000000"/>
              <w:bottom w:val="single" w:sz="4" w:space="0" w:color="000000"/>
              <w:right w:val="single" w:sz="4" w:space="0" w:color="000000"/>
            </w:tcBorders>
          </w:tcPr>
          <w:p w14:paraId="16F7CB5A" w14:textId="77777777" w:rsidR="000456BF" w:rsidRPr="001645EB" w:rsidRDefault="000456BF" w:rsidP="00E01718">
            <w:pPr>
              <w:spacing w:after="120"/>
              <w:jc w:val="center"/>
              <w:rPr>
                <w:rFonts w:cstheme="minorHAnsi"/>
                <w:color w:val="000000" w:themeColor="text1"/>
                <w:sz w:val="18"/>
                <w:szCs w:val="18"/>
              </w:rPr>
            </w:pPr>
            <w:r w:rsidRPr="001645EB">
              <w:rPr>
                <w:rFonts w:cstheme="minorHAnsi"/>
                <w:color w:val="000000" w:themeColor="text1"/>
                <w:sz w:val="18"/>
                <w:szCs w:val="18"/>
              </w:rPr>
              <w:t>M</w:t>
            </w:r>
          </w:p>
        </w:tc>
        <w:tc>
          <w:tcPr>
            <w:tcW w:w="993" w:type="dxa"/>
            <w:tcBorders>
              <w:top w:val="single" w:sz="4" w:space="0" w:color="000000"/>
              <w:left w:val="single" w:sz="4" w:space="0" w:color="000000"/>
              <w:bottom w:val="single" w:sz="4" w:space="0" w:color="000000"/>
              <w:right w:val="single" w:sz="4" w:space="0" w:color="000000"/>
            </w:tcBorders>
          </w:tcPr>
          <w:p w14:paraId="3B40F5FD" w14:textId="77777777" w:rsidR="000456BF" w:rsidRPr="001645EB" w:rsidRDefault="000456BF" w:rsidP="00E01718">
            <w:pPr>
              <w:spacing w:after="120"/>
              <w:rPr>
                <w:rFonts w:cstheme="minorHAnsi"/>
                <w:color w:val="000000" w:themeColor="text1"/>
                <w:sz w:val="18"/>
                <w:szCs w:val="18"/>
              </w:rPr>
            </w:pPr>
            <w:r w:rsidRPr="001645EB">
              <w:rPr>
                <w:rFonts w:cstheme="minorHAnsi"/>
                <w:color w:val="000000" w:themeColor="text1"/>
                <w:sz w:val="18"/>
                <w:szCs w:val="18"/>
              </w:rPr>
              <w:t>Object</w:t>
            </w:r>
          </w:p>
        </w:tc>
      </w:tr>
    </w:tbl>
    <w:p w14:paraId="4D3F7678" w14:textId="77777777" w:rsidR="000456BF" w:rsidRPr="001645EB" w:rsidRDefault="000456BF" w:rsidP="000456BF">
      <w:pPr>
        <w:rPr>
          <w:rFonts w:cs="Arial"/>
          <w:sz w:val="20"/>
        </w:rPr>
      </w:pPr>
    </w:p>
    <w:p w14:paraId="16B0C9EA" w14:textId="77777777" w:rsidR="000456BF" w:rsidRPr="001645EB" w:rsidRDefault="000456BF" w:rsidP="000456BF">
      <w:pPr>
        <w:spacing w:after="120"/>
      </w:pPr>
      <w:r w:rsidRPr="001645EB">
        <w:rPr>
          <w:rFonts w:cstheme="minorHAnsi"/>
          <w:b/>
          <w:i/>
          <w:sz w:val="18"/>
          <w:szCs w:val="18"/>
          <w:lang w:bidi="en-US"/>
        </w:rPr>
        <w:t xml:space="preserve">Nodo Padre della seguente lista di nodi figli: </w:t>
      </w:r>
      <w:proofErr w:type="spellStart"/>
      <w:r w:rsidRPr="001645EB">
        <w:rPr>
          <w:rFonts w:ascii="Courier New" w:hAnsi="Courier New" w:cs="Courier New"/>
          <w:b/>
          <w:color w:val="000000" w:themeColor="text1"/>
          <w:sz w:val="18"/>
          <w:szCs w:val="18"/>
        </w:rPr>
        <w:t>publicServiceResponse</w:t>
      </w:r>
      <w:proofErr w:type="spellEnd"/>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63"/>
        <w:gridCol w:w="6096"/>
        <w:gridCol w:w="708"/>
        <w:gridCol w:w="993"/>
      </w:tblGrid>
      <w:tr w:rsidR="000456BF" w:rsidRPr="001645EB" w14:paraId="1EFFFEB3" w14:textId="77777777" w:rsidTr="00E01718">
        <w:trPr>
          <w:cantSplit/>
          <w:tblHeader/>
        </w:trPr>
        <w:tc>
          <w:tcPr>
            <w:tcW w:w="2263" w:type="dxa"/>
            <w:shd w:val="clear" w:color="auto" w:fill="C6D9F1"/>
            <w:vAlign w:val="center"/>
          </w:tcPr>
          <w:p w14:paraId="173ED433" w14:textId="77777777" w:rsidR="000456BF" w:rsidRPr="001645EB" w:rsidRDefault="000456BF" w:rsidP="00E01718">
            <w:pPr>
              <w:spacing w:after="120"/>
              <w:rPr>
                <w:rFonts w:cstheme="minorHAnsi"/>
                <w:b/>
                <w:i/>
                <w:sz w:val="18"/>
                <w:szCs w:val="18"/>
                <w:lang w:bidi="en-US"/>
              </w:rPr>
            </w:pPr>
            <w:proofErr w:type="spellStart"/>
            <w:r w:rsidRPr="001645EB">
              <w:rPr>
                <w:rFonts w:cstheme="minorHAnsi"/>
                <w:b/>
                <w:i/>
                <w:sz w:val="18"/>
                <w:szCs w:val="18"/>
                <w:lang w:bidi="en-US"/>
              </w:rPr>
              <w:t>Parameter</w:t>
            </w:r>
            <w:proofErr w:type="spellEnd"/>
          </w:p>
        </w:tc>
        <w:tc>
          <w:tcPr>
            <w:tcW w:w="6096" w:type="dxa"/>
            <w:shd w:val="clear" w:color="auto" w:fill="C6D9F1"/>
            <w:vAlign w:val="center"/>
          </w:tcPr>
          <w:p w14:paraId="605F7939" w14:textId="77777777" w:rsidR="000456BF" w:rsidRPr="001645EB" w:rsidRDefault="000456BF" w:rsidP="00E01718">
            <w:pPr>
              <w:spacing w:after="120"/>
              <w:rPr>
                <w:rFonts w:cstheme="minorHAnsi"/>
                <w:b/>
                <w:i/>
                <w:sz w:val="18"/>
                <w:szCs w:val="18"/>
                <w:lang w:bidi="en-US"/>
              </w:rPr>
            </w:pPr>
            <w:proofErr w:type="spellStart"/>
            <w:r w:rsidRPr="001645EB">
              <w:rPr>
                <w:rFonts w:cstheme="minorHAnsi"/>
                <w:b/>
                <w:i/>
                <w:sz w:val="18"/>
                <w:szCs w:val="18"/>
                <w:lang w:bidi="en-US"/>
              </w:rPr>
              <w:t>Description</w:t>
            </w:r>
            <w:proofErr w:type="spellEnd"/>
          </w:p>
        </w:tc>
        <w:tc>
          <w:tcPr>
            <w:tcW w:w="708" w:type="dxa"/>
            <w:shd w:val="clear" w:color="auto" w:fill="C6D9F1"/>
            <w:vAlign w:val="center"/>
          </w:tcPr>
          <w:p w14:paraId="49BA7199" w14:textId="77777777" w:rsidR="000456BF" w:rsidRPr="001645EB" w:rsidRDefault="000456BF" w:rsidP="00E01718">
            <w:pPr>
              <w:spacing w:after="120"/>
              <w:rPr>
                <w:rFonts w:cstheme="minorHAnsi"/>
                <w:b/>
                <w:i/>
                <w:sz w:val="18"/>
                <w:szCs w:val="18"/>
                <w:lang w:bidi="en-US"/>
              </w:rPr>
            </w:pPr>
            <w:r w:rsidRPr="001645EB">
              <w:rPr>
                <w:rFonts w:cstheme="minorHAnsi"/>
                <w:b/>
                <w:i/>
                <w:sz w:val="18"/>
                <w:szCs w:val="18"/>
                <w:lang w:bidi="en-US"/>
              </w:rPr>
              <w:t>M / O</w:t>
            </w:r>
          </w:p>
        </w:tc>
        <w:tc>
          <w:tcPr>
            <w:tcW w:w="993" w:type="dxa"/>
            <w:shd w:val="clear" w:color="auto" w:fill="C6D9F1"/>
            <w:vAlign w:val="center"/>
          </w:tcPr>
          <w:p w14:paraId="10A4D805" w14:textId="77777777" w:rsidR="000456BF" w:rsidRPr="001645EB" w:rsidRDefault="000456BF" w:rsidP="00E01718">
            <w:pPr>
              <w:spacing w:after="120"/>
              <w:rPr>
                <w:rFonts w:cstheme="minorHAnsi"/>
                <w:b/>
                <w:i/>
                <w:sz w:val="18"/>
                <w:szCs w:val="18"/>
                <w:lang w:bidi="en-US"/>
              </w:rPr>
            </w:pPr>
            <w:proofErr w:type="spellStart"/>
            <w:r w:rsidRPr="001645EB">
              <w:rPr>
                <w:rFonts w:cstheme="minorHAnsi"/>
                <w:b/>
                <w:i/>
                <w:sz w:val="18"/>
                <w:szCs w:val="18"/>
                <w:lang w:bidi="en-US"/>
              </w:rPr>
              <w:t>Type</w:t>
            </w:r>
            <w:proofErr w:type="spellEnd"/>
          </w:p>
        </w:tc>
      </w:tr>
      <w:tr w:rsidR="000456BF" w:rsidRPr="001645EB" w14:paraId="38838E35" w14:textId="77777777" w:rsidTr="00E01718">
        <w:tc>
          <w:tcPr>
            <w:tcW w:w="2263" w:type="dxa"/>
            <w:tcBorders>
              <w:top w:val="single" w:sz="4" w:space="0" w:color="000000"/>
              <w:left w:val="single" w:sz="4" w:space="0" w:color="000000"/>
              <w:bottom w:val="single" w:sz="4" w:space="0" w:color="000000"/>
              <w:right w:val="single" w:sz="4" w:space="0" w:color="000000"/>
            </w:tcBorders>
          </w:tcPr>
          <w:p w14:paraId="5DDAEC6C" w14:textId="77777777" w:rsidR="000456BF" w:rsidRPr="001645EB" w:rsidRDefault="000456BF" w:rsidP="00E01718">
            <w:pPr>
              <w:spacing w:after="120"/>
              <w:rPr>
                <w:rFonts w:cstheme="minorHAnsi"/>
                <w:sz w:val="18"/>
                <w:szCs w:val="18"/>
              </w:rPr>
            </w:pPr>
            <w:r w:rsidRPr="001645EB">
              <w:rPr>
                <w:rFonts w:cstheme="minorHAnsi"/>
                <w:sz w:val="18"/>
                <w:szCs w:val="18"/>
              </w:rPr>
              <w:t>code</w:t>
            </w:r>
          </w:p>
        </w:tc>
        <w:tc>
          <w:tcPr>
            <w:tcW w:w="6096" w:type="dxa"/>
            <w:tcBorders>
              <w:top w:val="single" w:sz="4" w:space="0" w:color="000000"/>
              <w:left w:val="single" w:sz="4" w:space="0" w:color="000000"/>
              <w:bottom w:val="single" w:sz="4" w:space="0" w:color="000000"/>
              <w:right w:val="single" w:sz="4" w:space="0" w:color="000000"/>
            </w:tcBorders>
          </w:tcPr>
          <w:p w14:paraId="32ACCB72" w14:textId="65022B12" w:rsidR="000456BF" w:rsidRPr="001645EB" w:rsidRDefault="005E32EF" w:rsidP="00E01718">
            <w:pPr>
              <w:spacing w:after="120"/>
              <w:rPr>
                <w:rFonts w:cstheme="minorHAnsi"/>
                <w:sz w:val="18"/>
                <w:szCs w:val="18"/>
              </w:rPr>
            </w:pPr>
            <w:r w:rsidRPr="001645EB">
              <w:rPr>
                <w:rFonts w:cstheme="minorHAnsi"/>
                <w:sz w:val="18"/>
                <w:szCs w:val="18"/>
              </w:rPr>
              <w:t xml:space="preserve">Codice </w:t>
            </w:r>
            <w:r w:rsidR="00480015" w:rsidRPr="001645EB">
              <w:rPr>
                <w:rFonts w:cstheme="minorHAnsi"/>
                <w:sz w:val="18"/>
                <w:szCs w:val="18"/>
              </w:rPr>
              <w:t>http</w:t>
            </w:r>
            <w:r w:rsidR="00184984" w:rsidRPr="001645EB">
              <w:rPr>
                <w:rFonts w:cstheme="minorHAnsi"/>
                <w:sz w:val="18"/>
                <w:szCs w:val="18"/>
              </w:rPr>
              <w:t>.</w:t>
            </w:r>
          </w:p>
        </w:tc>
        <w:tc>
          <w:tcPr>
            <w:tcW w:w="708" w:type="dxa"/>
            <w:tcBorders>
              <w:top w:val="single" w:sz="4" w:space="0" w:color="000000"/>
              <w:left w:val="single" w:sz="4" w:space="0" w:color="000000"/>
              <w:bottom w:val="single" w:sz="4" w:space="0" w:color="000000"/>
              <w:right w:val="single" w:sz="4" w:space="0" w:color="000000"/>
            </w:tcBorders>
          </w:tcPr>
          <w:p w14:paraId="2A059095" w14:textId="77777777" w:rsidR="000456BF" w:rsidRPr="001645EB" w:rsidRDefault="000456BF" w:rsidP="00E01718">
            <w:pPr>
              <w:spacing w:after="120"/>
              <w:jc w:val="center"/>
              <w:rPr>
                <w:rFonts w:cstheme="minorHAnsi"/>
                <w:sz w:val="18"/>
                <w:szCs w:val="18"/>
              </w:rPr>
            </w:pPr>
            <w:r w:rsidRPr="001645EB">
              <w:rPr>
                <w:rFonts w:cstheme="minorHAnsi"/>
                <w:sz w:val="18"/>
                <w:szCs w:val="18"/>
              </w:rPr>
              <w:t>M</w:t>
            </w:r>
          </w:p>
        </w:tc>
        <w:tc>
          <w:tcPr>
            <w:tcW w:w="993" w:type="dxa"/>
            <w:tcBorders>
              <w:top w:val="single" w:sz="4" w:space="0" w:color="000000"/>
              <w:left w:val="single" w:sz="4" w:space="0" w:color="000000"/>
              <w:bottom w:val="single" w:sz="4" w:space="0" w:color="000000"/>
              <w:right w:val="single" w:sz="4" w:space="0" w:color="000000"/>
            </w:tcBorders>
          </w:tcPr>
          <w:p w14:paraId="32887880" w14:textId="77777777" w:rsidR="000456BF" w:rsidRPr="001645EB" w:rsidRDefault="000456BF" w:rsidP="00E01718">
            <w:pPr>
              <w:spacing w:after="120"/>
              <w:rPr>
                <w:rFonts w:cstheme="minorHAnsi"/>
                <w:sz w:val="18"/>
                <w:szCs w:val="18"/>
              </w:rPr>
            </w:pPr>
            <w:proofErr w:type="spellStart"/>
            <w:r w:rsidRPr="001645EB">
              <w:rPr>
                <w:rFonts w:cstheme="minorHAnsi"/>
                <w:sz w:val="18"/>
                <w:szCs w:val="18"/>
              </w:rPr>
              <w:t>String</w:t>
            </w:r>
            <w:proofErr w:type="spellEnd"/>
          </w:p>
        </w:tc>
      </w:tr>
      <w:tr w:rsidR="000456BF" w:rsidRPr="001645EB" w14:paraId="7A73C9ED" w14:textId="77777777" w:rsidTr="00E01718">
        <w:tc>
          <w:tcPr>
            <w:tcW w:w="2263" w:type="dxa"/>
            <w:tcBorders>
              <w:top w:val="single" w:sz="4" w:space="0" w:color="000000"/>
              <w:left w:val="single" w:sz="4" w:space="0" w:color="000000"/>
              <w:bottom w:val="single" w:sz="4" w:space="0" w:color="000000"/>
              <w:right w:val="single" w:sz="4" w:space="0" w:color="000000"/>
            </w:tcBorders>
          </w:tcPr>
          <w:p w14:paraId="29F35A93" w14:textId="77777777" w:rsidR="000456BF" w:rsidRPr="001645EB" w:rsidRDefault="000456BF" w:rsidP="00E01718">
            <w:pPr>
              <w:spacing w:after="120"/>
              <w:rPr>
                <w:rFonts w:cstheme="minorHAnsi"/>
                <w:sz w:val="18"/>
                <w:szCs w:val="18"/>
              </w:rPr>
            </w:pPr>
            <w:proofErr w:type="spellStart"/>
            <w:r w:rsidRPr="001645EB">
              <w:rPr>
                <w:rFonts w:cstheme="minorHAnsi"/>
                <w:sz w:val="18"/>
                <w:szCs w:val="18"/>
              </w:rPr>
              <w:t>description</w:t>
            </w:r>
            <w:proofErr w:type="spellEnd"/>
          </w:p>
        </w:tc>
        <w:tc>
          <w:tcPr>
            <w:tcW w:w="6096" w:type="dxa"/>
            <w:tcBorders>
              <w:top w:val="single" w:sz="4" w:space="0" w:color="000000"/>
              <w:left w:val="single" w:sz="4" w:space="0" w:color="000000"/>
              <w:bottom w:val="single" w:sz="4" w:space="0" w:color="000000"/>
              <w:right w:val="single" w:sz="4" w:space="0" w:color="000000"/>
            </w:tcBorders>
          </w:tcPr>
          <w:p w14:paraId="77E692A4" w14:textId="29AEBC1D" w:rsidR="000456BF" w:rsidRPr="001645EB" w:rsidRDefault="005E32EF" w:rsidP="00E01718">
            <w:pPr>
              <w:spacing w:after="120"/>
              <w:rPr>
                <w:rFonts w:cstheme="minorHAnsi"/>
                <w:sz w:val="18"/>
                <w:szCs w:val="18"/>
              </w:rPr>
            </w:pPr>
            <w:r w:rsidRPr="001645EB">
              <w:rPr>
                <w:rFonts w:cstheme="minorHAnsi"/>
                <w:sz w:val="18"/>
                <w:szCs w:val="18"/>
              </w:rPr>
              <w:t>D</w:t>
            </w:r>
            <w:r w:rsidR="000456BF" w:rsidRPr="001645EB">
              <w:rPr>
                <w:rFonts w:cstheme="minorHAnsi"/>
                <w:sz w:val="18"/>
                <w:szCs w:val="18"/>
              </w:rPr>
              <w:t xml:space="preserve">escrizione </w:t>
            </w:r>
            <w:r w:rsidR="00480015" w:rsidRPr="001645EB">
              <w:rPr>
                <w:rFonts w:cstheme="minorHAnsi"/>
                <w:sz w:val="18"/>
                <w:szCs w:val="18"/>
              </w:rPr>
              <w:t>codice http</w:t>
            </w:r>
            <w:r w:rsidR="00184984" w:rsidRPr="001645EB">
              <w:rPr>
                <w:rFonts w:cstheme="minorHAnsi"/>
                <w:sz w:val="18"/>
                <w:szCs w:val="18"/>
              </w:rPr>
              <w:t>.</w:t>
            </w:r>
          </w:p>
        </w:tc>
        <w:tc>
          <w:tcPr>
            <w:tcW w:w="708" w:type="dxa"/>
            <w:tcBorders>
              <w:top w:val="single" w:sz="4" w:space="0" w:color="000000"/>
              <w:left w:val="single" w:sz="4" w:space="0" w:color="000000"/>
              <w:bottom w:val="single" w:sz="4" w:space="0" w:color="000000"/>
              <w:right w:val="single" w:sz="4" w:space="0" w:color="000000"/>
            </w:tcBorders>
          </w:tcPr>
          <w:p w14:paraId="6394843A" w14:textId="77777777" w:rsidR="000456BF" w:rsidRPr="001645EB" w:rsidRDefault="000456BF" w:rsidP="00E01718">
            <w:pPr>
              <w:spacing w:after="120"/>
              <w:jc w:val="center"/>
              <w:rPr>
                <w:rFonts w:cstheme="minorHAnsi"/>
                <w:sz w:val="18"/>
                <w:szCs w:val="18"/>
              </w:rPr>
            </w:pPr>
            <w:r w:rsidRPr="001645EB">
              <w:rPr>
                <w:rFonts w:cstheme="minorHAnsi"/>
                <w:sz w:val="18"/>
                <w:szCs w:val="18"/>
              </w:rPr>
              <w:t>M</w:t>
            </w:r>
          </w:p>
        </w:tc>
        <w:tc>
          <w:tcPr>
            <w:tcW w:w="993" w:type="dxa"/>
            <w:tcBorders>
              <w:top w:val="single" w:sz="4" w:space="0" w:color="000000"/>
              <w:left w:val="single" w:sz="4" w:space="0" w:color="000000"/>
              <w:bottom w:val="single" w:sz="4" w:space="0" w:color="000000"/>
              <w:right w:val="single" w:sz="4" w:space="0" w:color="000000"/>
            </w:tcBorders>
          </w:tcPr>
          <w:p w14:paraId="53A19F94" w14:textId="77777777" w:rsidR="000456BF" w:rsidRPr="001645EB" w:rsidRDefault="000456BF" w:rsidP="00E01718">
            <w:pPr>
              <w:spacing w:after="120"/>
              <w:rPr>
                <w:rFonts w:cstheme="minorHAnsi"/>
                <w:sz w:val="18"/>
                <w:szCs w:val="18"/>
              </w:rPr>
            </w:pPr>
            <w:proofErr w:type="spellStart"/>
            <w:r w:rsidRPr="001645EB">
              <w:rPr>
                <w:rFonts w:cstheme="minorHAnsi"/>
                <w:sz w:val="18"/>
                <w:szCs w:val="18"/>
              </w:rPr>
              <w:t>String</w:t>
            </w:r>
            <w:proofErr w:type="spellEnd"/>
          </w:p>
        </w:tc>
      </w:tr>
      <w:tr w:rsidR="000456BF" w:rsidRPr="001645EB" w14:paraId="4B66508C" w14:textId="77777777" w:rsidTr="00E01718">
        <w:tc>
          <w:tcPr>
            <w:tcW w:w="2263" w:type="dxa"/>
            <w:tcBorders>
              <w:top w:val="single" w:sz="4" w:space="0" w:color="000000"/>
              <w:left w:val="single" w:sz="4" w:space="0" w:color="000000"/>
              <w:bottom w:val="single" w:sz="4" w:space="0" w:color="000000"/>
              <w:right w:val="single" w:sz="4" w:space="0" w:color="000000"/>
            </w:tcBorders>
          </w:tcPr>
          <w:p w14:paraId="47168F25" w14:textId="77777777" w:rsidR="000456BF" w:rsidRPr="001645EB" w:rsidRDefault="000456BF" w:rsidP="00E01718">
            <w:pPr>
              <w:spacing w:after="120"/>
              <w:rPr>
                <w:rFonts w:cstheme="minorHAnsi"/>
                <w:sz w:val="18"/>
                <w:szCs w:val="18"/>
              </w:rPr>
            </w:pPr>
            <w:proofErr w:type="spellStart"/>
            <w:r w:rsidRPr="001645EB">
              <w:rPr>
                <w:rFonts w:cstheme="minorHAnsi"/>
                <w:sz w:val="18"/>
                <w:szCs w:val="18"/>
              </w:rPr>
              <w:t>message</w:t>
            </w:r>
            <w:proofErr w:type="spellEnd"/>
          </w:p>
        </w:tc>
        <w:tc>
          <w:tcPr>
            <w:tcW w:w="6096" w:type="dxa"/>
            <w:tcBorders>
              <w:top w:val="single" w:sz="4" w:space="0" w:color="000000"/>
              <w:left w:val="single" w:sz="4" w:space="0" w:color="000000"/>
              <w:bottom w:val="single" w:sz="4" w:space="0" w:color="000000"/>
              <w:right w:val="single" w:sz="4" w:space="0" w:color="000000"/>
            </w:tcBorders>
          </w:tcPr>
          <w:p w14:paraId="477E56A2" w14:textId="15649939" w:rsidR="000456BF" w:rsidRPr="001645EB" w:rsidRDefault="000456BF" w:rsidP="00E01718">
            <w:pPr>
              <w:spacing w:after="120"/>
              <w:rPr>
                <w:rFonts w:cstheme="minorHAnsi"/>
                <w:sz w:val="18"/>
                <w:szCs w:val="18"/>
              </w:rPr>
            </w:pPr>
            <w:r w:rsidRPr="001645EB">
              <w:rPr>
                <w:rFonts w:cstheme="minorHAnsi"/>
                <w:sz w:val="18"/>
                <w:szCs w:val="18"/>
              </w:rPr>
              <w:t>Eventuale messaggio di errore</w:t>
            </w:r>
            <w:r w:rsidR="00184984" w:rsidRPr="001645EB">
              <w:rPr>
                <w:rFonts w:cstheme="minorHAnsi"/>
                <w:sz w:val="18"/>
                <w:szCs w:val="18"/>
              </w:rPr>
              <w:t>.</w:t>
            </w:r>
          </w:p>
        </w:tc>
        <w:tc>
          <w:tcPr>
            <w:tcW w:w="708" w:type="dxa"/>
            <w:tcBorders>
              <w:top w:val="single" w:sz="4" w:space="0" w:color="000000"/>
              <w:left w:val="single" w:sz="4" w:space="0" w:color="000000"/>
              <w:bottom w:val="single" w:sz="4" w:space="0" w:color="000000"/>
              <w:right w:val="single" w:sz="4" w:space="0" w:color="000000"/>
            </w:tcBorders>
          </w:tcPr>
          <w:p w14:paraId="54CE56AC" w14:textId="77777777" w:rsidR="000456BF" w:rsidRPr="001645EB" w:rsidRDefault="000456BF" w:rsidP="00E01718">
            <w:pPr>
              <w:spacing w:after="120"/>
              <w:jc w:val="center"/>
              <w:rPr>
                <w:rFonts w:cstheme="minorHAnsi"/>
                <w:sz w:val="18"/>
                <w:szCs w:val="18"/>
              </w:rPr>
            </w:pPr>
            <w:r w:rsidRPr="001645EB">
              <w:rPr>
                <w:rFonts w:cstheme="minorHAnsi"/>
                <w:sz w:val="18"/>
                <w:szCs w:val="18"/>
              </w:rPr>
              <w:t>O</w:t>
            </w:r>
          </w:p>
        </w:tc>
        <w:tc>
          <w:tcPr>
            <w:tcW w:w="993" w:type="dxa"/>
            <w:tcBorders>
              <w:top w:val="single" w:sz="4" w:space="0" w:color="000000"/>
              <w:left w:val="single" w:sz="4" w:space="0" w:color="000000"/>
              <w:bottom w:val="single" w:sz="4" w:space="0" w:color="000000"/>
              <w:right w:val="single" w:sz="4" w:space="0" w:color="000000"/>
            </w:tcBorders>
          </w:tcPr>
          <w:p w14:paraId="0ADFEBD0" w14:textId="77777777" w:rsidR="000456BF" w:rsidRPr="001645EB" w:rsidRDefault="000456BF" w:rsidP="00E01718">
            <w:pPr>
              <w:spacing w:after="120"/>
              <w:rPr>
                <w:rFonts w:cstheme="minorHAnsi"/>
                <w:sz w:val="18"/>
                <w:szCs w:val="18"/>
              </w:rPr>
            </w:pPr>
            <w:proofErr w:type="spellStart"/>
            <w:r w:rsidRPr="001645EB">
              <w:rPr>
                <w:rFonts w:cstheme="minorHAnsi"/>
                <w:sz w:val="18"/>
                <w:szCs w:val="18"/>
              </w:rPr>
              <w:t>String</w:t>
            </w:r>
            <w:proofErr w:type="spellEnd"/>
          </w:p>
        </w:tc>
      </w:tr>
      <w:tr w:rsidR="000456BF" w:rsidRPr="001645EB" w14:paraId="50094A4D" w14:textId="77777777" w:rsidTr="00E01718">
        <w:tc>
          <w:tcPr>
            <w:tcW w:w="2263" w:type="dxa"/>
            <w:tcBorders>
              <w:top w:val="single" w:sz="4" w:space="0" w:color="000000"/>
              <w:left w:val="single" w:sz="4" w:space="0" w:color="000000"/>
              <w:bottom w:val="single" w:sz="4" w:space="0" w:color="000000"/>
              <w:right w:val="single" w:sz="4" w:space="0" w:color="000000"/>
            </w:tcBorders>
            <w:vAlign w:val="center"/>
          </w:tcPr>
          <w:p w14:paraId="2F2CD75D" w14:textId="77777777" w:rsidR="000456BF" w:rsidRPr="001645EB" w:rsidRDefault="000456BF" w:rsidP="00E01718">
            <w:pPr>
              <w:spacing w:after="120"/>
              <w:rPr>
                <w:rFonts w:cstheme="minorHAnsi"/>
                <w:sz w:val="18"/>
                <w:szCs w:val="18"/>
              </w:rPr>
            </w:pPr>
            <w:proofErr w:type="spellStart"/>
            <w:r w:rsidRPr="001645EB">
              <w:rPr>
                <w:rFonts w:cstheme="minorHAnsi"/>
                <w:sz w:val="18"/>
                <w:szCs w:val="18"/>
              </w:rPr>
              <w:t>publicService</w:t>
            </w:r>
            <w:proofErr w:type="spellEnd"/>
          </w:p>
        </w:tc>
        <w:tc>
          <w:tcPr>
            <w:tcW w:w="6096" w:type="dxa"/>
            <w:tcBorders>
              <w:top w:val="single" w:sz="4" w:space="0" w:color="000000"/>
              <w:left w:val="single" w:sz="4" w:space="0" w:color="000000"/>
              <w:bottom w:val="single" w:sz="4" w:space="0" w:color="000000"/>
              <w:right w:val="single" w:sz="4" w:space="0" w:color="000000"/>
            </w:tcBorders>
            <w:vAlign w:val="center"/>
          </w:tcPr>
          <w:p w14:paraId="664ECFB8" w14:textId="0D7E0822" w:rsidR="000456BF" w:rsidRPr="001645EB" w:rsidRDefault="000456BF" w:rsidP="00E01718">
            <w:pPr>
              <w:spacing w:after="120"/>
              <w:rPr>
                <w:rFonts w:cstheme="minorHAnsi"/>
                <w:sz w:val="18"/>
                <w:szCs w:val="18"/>
              </w:rPr>
            </w:pPr>
            <w:r w:rsidRPr="001645EB">
              <w:rPr>
                <w:rFonts w:cstheme="minorHAnsi"/>
                <w:sz w:val="18"/>
                <w:szCs w:val="18"/>
              </w:rPr>
              <w:t>Oggetto JSON</w:t>
            </w:r>
            <w:r w:rsidR="00184984" w:rsidRPr="001645EB">
              <w:rPr>
                <w:rFonts w:cstheme="minorHAnsi"/>
                <w:sz w:val="18"/>
                <w:szCs w:val="18"/>
              </w:rPr>
              <w:t>.</w:t>
            </w:r>
          </w:p>
        </w:tc>
        <w:tc>
          <w:tcPr>
            <w:tcW w:w="708" w:type="dxa"/>
            <w:tcBorders>
              <w:top w:val="single" w:sz="4" w:space="0" w:color="000000"/>
              <w:left w:val="single" w:sz="4" w:space="0" w:color="000000"/>
              <w:bottom w:val="single" w:sz="4" w:space="0" w:color="000000"/>
              <w:right w:val="single" w:sz="4" w:space="0" w:color="000000"/>
            </w:tcBorders>
            <w:vAlign w:val="center"/>
          </w:tcPr>
          <w:p w14:paraId="7883A3E0" w14:textId="77777777" w:rsidR="000456BF" w:rsidRPr="001645EB" w:rsidRDefault="000456BF" w:rsidP="00E01718">
            <w:pPr>
              <w:spacing w:after="120"/>
              <w:jc w:val="center"/>
              <w:rPr>
                <w:rFonts w:cstheme="minorHAnsi"/>
                <w:sz w:val="18"/>
                <w:szCs w:val="18"/>
              </w:rPr>
            </w:pPr>
            <w:r w:rsidRPr="001645EB">
              <w:rPr>
                <w:rFonts w:cstheme="minorHAnsi"/>
                <w:sz w:val="18"/>
                <w:szCs w:val="18"/>
              </w:rPr>
              <w:t>M</w:t>
            </w:r>
          </w:p>
        </w:tc>
        <w:tc>
          <w:tcPr>
            <w:tcW w:w="993" w:type="dxa"/>
            <w:tcBorders>
              <w:top w:val="single" w:sz="4" w:space="0" w:color="000000"/>
              <w:left w:val="single" w:sz="4" w:space="0" w:color="000000"/>
              <w:bottom w:val="single" w:sz="4" w:space="0" w:color="000000"/>
              <w:right w:val="single" w:sz="4" w:space="0" w:color="000000"/>
            </w:tcBorders>
            <w:vAlign w:val="center"/>
          </w:tcPr>
          <w:p w14:paraId="6D32C700" w14:textId="77777777" w:rsidR="000456BF" w:rsidRPr="001645EB" w:rsidRDefault="000456BF" w:rsidP="00E01718">
            <w:pPr>
              <w:spacing w:after="120"/>
              <w:rPr>
                <w:rFonts w:cstheme="minorHAnsi"/>
                <w:sz w:val="18"/>
                <w:szCs w:val="18"/>
              </w:rPr>
            </w:pPr>
            <w:r w:rsidRPr="001645EB">
              <w:rPr>
                <w:rFonts w:cstheme="minorHAnsi"/>
                <w:sz w:val="18"/>
                <w:szCs w:val="18"/>
              </w:rPr>
              <w:t>Object</w:t>
            </w:r>
          </w:p>
        </w:tc>
      </w:tr>
    </w:tbl>
    <w:p w14:paraId="0F745D31" w14:textId="77777777" w:rsidR="000456BF" w:rsidRPr="001645EB" w:rsidRDefault="000456BF" w:rsidP="000456BF"/>
    <w:p w14:paraId="7E27E5E2" w14:textId="77777777" w:rsidR="000456BF" w:rsidRPr="001645EB" w:rsidRDefault="000456BF" w:rsidP="000456BF">
      <w:pPr>
        <w:spacing w:after="120"/>
        <w:rPr>
          <w:rFonts w:cstheme="minorHAnsi"/>
          <w:b/>
          <w:i/>
          <w:sz w:val="18"/>
          <w:szCs w:val="18"/>
          <w:lang w:bidi="en-US"/>
        </w:rPr>
      </w:pPr>
      <w:r w:rsidRPr="001645EB">
        <w:rPr>
          <w:rFonts w:cstheme="minorHAnsi"/>
          <w:b/>
          <w:i/>
          <w:sz w:val="18"/>
          <w:szCs w:val="18"/>
          <w:lang w:bidi="en-US"/>
        </w:rPr>
        <w:t xml:space="preserve">Nodo Padre della seguente lista di nodi figli: </w:t>
      </w:r>
      <w:proofErr w:type="spellStart"/>
      <w:r w:rsidRPr="001645EB">
        <w:rPr>
          <w:rFonts w:ascii="Courier New" w:hAnsi="Courier New" w:cs="Courier New"/>
          <w:b/>
          <w:color w:val="000000" w:themeColor="text1"/>
          <w:sz w:val="18"/>
          <w:szCs w:val="18"/>
          <w:lang w:bidi="en-US"/>
        </w:rPr>
        <w:t>publicService</w:t>
      </w:r>
      <w:proofErr w:type="spellEnd"/>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63"/>
        <w:gridCol w:w="6096"/>
        <w:gridCol w:w="708"/>
        <w:gridCol w:w="993"/>
      </w:tblGrid>
      <w:tr w:rsidR="000456BF" w:rsidRPr="001645EB" w14:paraId="308D59F4" w14:textId="77777777" w:rsidTr="009F0E48">
        <w:trPr>
          <w:tblHeader/>
        </w:trPr>
        <w:tc>
          <w:tcPr>
            <w:tcW w:w="2263" w:type="dxa"/>
            <w:shd w:val="clear" w:color="auto" w:fill="C6D9F1"/>
            <w:vAlign w:val="center"/>
          </w:tcPr>
          <w:p w14:paraId="5BAAFB12" w14:textId="77777777" w:rsidR="000456BF" w:rsidRPr="001645EB" w:rsidRDefault="000456BF" w:rsidP="00E01718">
            <w:pPr>
              <w:spacing w:after="120"/>
              <w:rPr>
                <w:rFonts w:cstheme="minorHAnsi"/>
                <w:b/>
                <w:i/>
                <w:sz w:val="18"/>
                <w:szCs w:val="18"/>
                <w:lang w:bidi="en-US"/>
              </w:rPr>
            </w:pPr>
            <w:proofErr w:type="spellStart"/>
            <w:r w:rsidRPr="001645EB">
              <w:rPr>
                <w:rFonts w:cstheme="minorHAnsi"/>
                <w:b/>
                <w:i/>
                <w:sz w:val="18"/>
                <w:szCs w:val="18"/>
                <w:lang w:bidi="en-US"/>
              </w:rPr>
              <w:t>Parameter</w:t>
            </w:r>
            <w:proofErr w:type="spellEnd"/>
          </w:p>
        </w:tc>
        <w:tc>
          <w:tcPr>
            <w:tcW w:w="6096" w:type="dxa"/>
            <w:shd w:val="clear" w:color="auto" w:fill="C6D9F1"/>
            <w:vAlign w:val="center"/>
          </w:tcPr>
          <w:p w14:paraId="496ED800" w14:textId="77777777" w:rsidR="000456BF" w:rsidRPr="001645EB" w:rsidRDefault="000456BF" w:rsidP="00E01718">
            <w:pPr>
              <w:spacing w:after="120"/>
              <w:rPr>
                <w:rFonts w:cstheme="minorHAnsi"/>
                <w:b/>
                <w:i/>
                <w:sz w:val="18"/>
                <w:szCs w:val="18"/>
                <w:lang w:bidi="en-US"/>
              </w:rPr>
            </w:pPr>
            <w:proofErr w:type="spellStart"/>
            <w:r w:rsidRPr="001645EB">
              <w:rPr>
                <w:rFonts w:cstheme="minorHAnsi"/>
                <w:b/>
                <w:i/>
                <w:sz w:val="18"/>
                <w:szCs w:val="18"/>
                <w:lang w:bidi="en-US"/>
              </w:rPr>
              <w:t>Description</w:t>
            </w:r>
            <w:proofErr w:type="spellEnd"/>
          </w:p>
        </w:tc>
        <w:tc>
          <w:tcPr>
            <w:tcW w:w="708" w:type="dxa"/>
            <w:shd w:val="clear" w:color="auto" w:fill="C6D9F1"/>
            <w:vAlign w:val="center"/>
          </w:tcPr>
          <w:p w14:paraId="3C615882" w14:textId="77777777" w:rsidR="000456BF" w:rsidRPr="001645EB" w:rsidRDefault="000456BF" w:rsidP="00E01718">
            <w:pPr>
              <w:spacing w:after="120"/>
              <w:rPr>
                <w:rFonts w:cstheme="minorHAnsi"/>
                <w:b/>
                <w:i/>
                <w:sz w:val="18"/>
                <w:szCs w:val="18"/>
                <w:lang w:bidi="en-US"/>
              </w:rPr>
            </w:pPr>
            <w:r w:rsidRPr="001645EB">
              <w:rPr>
                <w:rFonts w:cstheme="minorHAnsi"/>
                <w:b/>
                <w:i/>
                <w:sz w:val="18"/>
                <w:szCs w:val="18"/>
                <w:lang w:bidi="en-US"/>
              </w:rPr>
              <w:t>M / O</w:t>
            </w:r>
          </w:p>
        </w:tc>
        <w:tc>
          <w:tcPr>
            <w:tcW w:w="993" w:type="dxa"/>
            <w:shd w:val="clear" w:color="auto" w:fill="C6D9F1"/>
            <w:vAlign w:val="center"/>
          </w:tcPr>
          <w:p w14:paraId="7D8D4B44" w14:textId="77777777" w:rsidR="000456BF" w:rsidRPr="001645EB" w:rsidRDefault="000456BF" w:rsidP="00E01718">
            <w:pPr>
              <w:spacing w:after="120"/>
              <w:rPr>
                <w:rFonts w:cstheme="minorHAnsi"/>
                <w:b/>
                <w:i/>
                <w:sz w:val="18"/>
                <w:szCs w:val="18"/>
                <w:lang w:bidi="en-US"/>
              </w:rPr>
            </w:pPr>
            <w:proofErr w:type="spellStart"/>
            <w:r w:rsidRPr="001645EB">
              <w:rPr>
                <w:rFonts w:cstheme="minorHAnsi"/>
                <w:b/>
                <w:i/>
                <w:sz w:val="18"/>
                <w:szCs w:val="18"/>
                <w:lang w:bidi="en-US"/>
              </w:rPr>
              <w:t>Type</w:t>
            </w:r>
            <w:proofErr w:type="spellEnd"/>
          </w:p>
        </w:tc>
      </w:tr>
      <w:tr w:rsidR="000456BF" w:rsidRPr="001645EB" w14:paraId="244B8947" w14:textId="77777777" w:rsidTr="00E01718">
        <w:tc>
          <w:tcPr>
            <w:tcW w:w="2263" w:type="dxa"/>
            <w:tcBorders>
              <w:top w:val="single" w:sz="4" w:space="0" w:color="000000"/>
              <w:left w:val="single" w:sz="4" w:space="0" w:color="000000"/>
              <w:bottom w:val="single" w:sz="4" w:space="0" w:color="000000"/>
              <w:right w:val="single" w:sz="4" w:space="0" w:color="000000"/>
            </w:tcBorders>
            <w:vAlign w:val="center"/>
          </w:tcPr>
          <w:p w14:paraId="39C0AEFF" w14:textId="6D5053C8" w:rsidR="000456BF" w:rsidRPr="001645EB" w:rsidRDefault="000456BF" w:rsidP="00E01718">
            <w:pPr>
              <w:spacing w:after="120"/>
              <w:rPr>
                <w:rFonts w:cstheme="minorHAnsi"/>
                <w:bCs/>
                <w:iCs/>
                <w:sz w:val="18"/>
                <w:szCs w:val="18"/>
                <w:lang w:bidi="en-US"/>
              </w:rPr>
            </w:pPr>
            <w:bookmarkStart w:id="227" w:name="OLE_LINK333"/>
            <w:proofErr w:type="spellStart"/>
            <w:r w:rsidRPr="001645EB">
              <w:rPr>
                <w:rFonts w:cstheme="minorHAnsi"/>
                <w:bCs/>
                <w:iCs/>
                <w:sz w:val="18"/>
                <w:szCs w:val="18"/>
                <w:lang w:bidi="en-US"/>
              </w:rPr>
              <w:t>publicServiceId</w:t>
            </w:r>
            <w:bookmarkEnd w:id="227"/>
            <w:proofErr w:type="spellEnd"/>
          </w:p>
        </w:tc>
        <w:tc>
          <w:tcPr>
            <w:tcW w:w="6096" w:type="dxa"/>
            <w:tcBorders>
              <w:top w:val="single" w:sz="4" w:space="0" w:color="000000"/>
              <w:left w:val="single" w:sz="4" w:space="0" w:color="000000"/>
              <w:bottom w:val="single" w:sz="4" w:space="0" w:color="000000"/>
              <w:right w:val="single" w:sz="4" w:space="0" w:color="000000"/>
            </w:tcBorders>
            <w:vAlign w:val="center"/>
          </w:tcPr>
          <w:p w14:paraId="30063FCF" w14:textId="40245001" w:rsidR="000456BF" w:rsidRPr="001645EB" w:rsidRDefault="000456BF" w:rsidP="00E01718">
            <w:pPr>
              <w:spacing w:after="120"/>
              <w:rPr>
                <w:rFonts w:cstheme="minorHAnsi"/>
                <w:bCs/>
                <w:iCs/>
                <w:sz w:val="18"/>
                <w:szCs w:val="18"/>
                <w:lang w:bidi="en-US"/>
              </w:rPr>
            </w:pPr>
            <w:r w:rsidRPr="001645EB">
              <w:rPr>
                <w:rFonts w:cstheme="minorHAnsi"/>
                <w:bCs/>
                <w:iCs/>
                <w:sz w:val="18"/>
                <w:szCs w:val="18"/>
                <w:lang w:bidi="en-US"/>
              </w:rPr>
              <w:t xml:space="preserve">Identificativo tecnico del </w:t>
            </w:r>
            <w:r w:rsidR="00FC7CD7" w:rsidRPr="001645EB">
              <w:rPr>
                <w:rFonts w:cstheme="minorHAnsi"/>
                <w:bCs/>
                <w:iCs/>
                <w:sz w:val="18"/>
                <w:szCs w:val="18"/>
                <w:lang w:bidi="en-US"/>
              </w:rPr>
              <w:t>P</w:t>
            </w:r>
            <w:r w:rsidR="004B33E6" w:rsidRPr="001645EB">
              <w:rPr>
                <w:rFonts w:cstheme="minorHAnsi"/>
                <w:bCs/>
                <w:iCs/>
                <w:sz w:val="18"/>
                <w:szCs w:val="18"/>
                <w:lang w:bidi="en-US"/>
              </w:rPr>
              <w:t>rocedimento amministrativo</w:t>
            </w:r>
            <w:r w:rsidR="00690E56" w:rsidRPr="001645EB">
              <w:rPr>
                <w:rFonts w:cstheme="minorHAnsi"/>
                <w:bCs/>
                <w:iCs/>
                <w:sz w:val="18"/>
                <w:szCs w:val="18"/>
                <w:lang w:bidi="en-US"/>
              </w:rPr>
              <w:t xml:space="preserve"> censito su Catalogo dei Servizi.</w:t>
            </w:r>
          </w:p>
          <w:p w14:paraId="2C413850" w14:textId="2AE5464A" w:rsidR="00D9093F" w:rsidRPr="001645EB" w:rsidRDefault="00D9093F" w:rsidP="00E01718">
            <w:pPr>
              <w:spacing w:after="120"/>
              <w:rPr>
                <w:rFonts w:cstheme="minorHAnsi"/>
                <w:bCs/>
                <w:iCs/>
                <w:sz w:val="18"/>
                <w:szCs w:val="18"/>
                <w:lang w:bidi="en-US"/>
              </w:rPr>
            </w:pPr>
            <w:bookmarkStart w:id="228" w:name="OLE_LINK323"/>
            <w:r w:rsidRPr="001645EB">
              <w:rPr>
                <w:rFonts w:cstheme="minorHAnsi"/>
                <w:bCs/>
                <w:iCs/>
                <w:sz w:val="18"/>
                <w:szCs w:val="18"/>
                <w:lang w:bidi="en-US"/>
              </w:rPr>
              <w:t>Il campo in output restituirà sempre il valore 0.</w:t>
            </w:r>
          </w:p>
          <w:bookmarkEnd w:id="228"/>
          <w:p w14:paraId="4D552465" w14:textId="4B11BEC1" w:rsidR="000456BF" w:rsidRPr="001645EB" w:rsidRDefault="000456BF" w:rsidP="00E01718">
            <w:pPr>
              <w:spacing w:after="120"/>
              <w:rPr>
                <w:rFonts w:cstheme="minorHAnsi"/>
                <w:bCs/>
                <w:iCs/>
                <w:sz w:val="18"/>
                <w:szCs w:val="18"/>
                <w:lang w:bidi="en-US"/>
              </w:rPr>
            </w:pPr>
          </w:p>
        </w:tc>
        <w:tc>
          <w:tcPr>
            <w:tcW w:w="708" w:type="dxa"/>
            <w:tcBorders>
              <w:top w:val="single" w:sz="4" w:space="0" w:color="000000"/>
              <w:left w:val="single" w:sz="4" w:space="0" w:color="000000"/>
              <w:bottom w:val="single" w:sz="4" w:space="0" w:color="000000"/>
              <w:right w:val="single" w:sz="4" w:space="0" w:color="000000"/>
            </w:tcBorders>
            <w:vAlign w:val="center"/>
          </w:tcPr>
          <w:p w14:paraId="566209F0" w14:textId="77777777" w:rsidR="000456BF" w:rsidRPr="001645EB" w:rsidRDefault="000456BF" w:rsidP="00E01718">
            <w:pPr>
              <w:spacing w:after="120"/>
              <w:jc w:val="center"/>
              <w:rPr>
                <w:rFonts w:cstheme="minorHAnsi"/>
                <w:bCs/>
                <w:iCs/>
                <w:sz w:val="18"/>
                <w:szCs w:val="18"/>
                <w:lang w:bidi="en-US"/>
              </w:rPr>
            </w:pPr>
            <w:r w:rsidRPr="001645EB">
              <w:rPr>
                <w:rFonts w:cstheme="minorHAnsi"/>
                <w:bCs/>
                <w:iCs/>
                <w:sz w:val="18"/>
                <w:szCs w:val="18"/>
                <w:lang w:bidi="en-US"/>
              </w:rPr>
              <w:t>M</w:t>
            </w:r>
          </w:p>
        </w:tc>
        <w:tc>
          <w:tcPr>
            <w:tcW w:w="993" w:type="dxa"/>
            <w:tcBorders>
              <w:top w:val="single" w:sz="4" w:space="0" w:color="000000"/>
              <w:left w:val="single" w:sz="4" w:space="0" w:color="000000"/>
              <w:bottom w:val="single" w:sz="4" w:space="0" w:color="000000"/>
              <w:right w:val="single" w:sz="4" w:space="0" w:color="000000"/>
            </w:tcBorders>
            <w:vAlign w:val="center"/>
          </w:tcPr>
          <w:p w14:paraId="0A240E76" w14:textId="77777777" w:rsidR="000456BF" w:rsidRPr="001645EB" w:rsidRDefault="000456BF" w:rsidP="00E01718">
            <w:pPr>
              <w:spacing w:after="120"/>
              <w:rPr>
                <w:rFonts w:cstheme="minorHAnsi"/>
                <w:bCs/>
                <w:iCs/>
                <w:sz w:val="18"/>
                <w:szCs w:val="18"/>
                <w:lang w:bidi="en-US"/>
              </w:rPr>
            </w:pPr>
            <w:proofErr w:type="spellStart"/>
            <w:r w:rsidRPr="001645EB">
              <w:rPr>
                <w:rFonts w:cstheme="minorHAnsi"/>
                <w:bCs/>
                <w:iCs/>
                <w:sz w:val="18"/>
                <w:szCs w:val="18"/>
                <w:lang w:bidi="en-US"/>
              </w:rPr>
              <w:t>Integer</w:t>
            </w:r>
            <w:proofErr w:type="spellEnd"/>
          </w:p>
        </w:tc>
      </w:tr>
      <w:tr w:rsidR="000456BF" w:rsidRPr="001645EB" w14:paraId="1EB9AC38" w14:textId="77777777" w:rsidTr="00E01718">
        <w:tc>
          <w:tcPr>
            <w:tcW w:w="2263" w:type="dxa"/>
            <w:tcBorders>
              <w:top w:val="single" w:sz="4" w:space="0" w:color="000000"/>
              <w:left w:val="single" w:sz="4" w:space="0" w:color="000000"/>
              <w:bottom w:val="single" w:sz="4" w:space="0" w:color="000000"/>
              <w:right w:val="single" w:sz="4" w:space="0" w:color="000000"/>
            </w:tcBorders>
            <w:vAlign w:val="center"/>
          </w:tcPr>
          <w:p w14:paraId="00DE3C6B" w14:textId="6C9F6B95" w:rsidR="000456BF" w:rsidRPr="001645EB" w:rsidRDefault="000456BF" w:rsidP="00E01718">
            <w:pPr>
              <w:spacing w:after="120"/>
              <w:rPr>
                <w:rFonts w:cstheme="minorHAnsi"/>
                <w:bCs/>
                <w:iCs/>
                <w:sz w:val="18"/>
                <w:szCs w:val="18"/>
                <w:lang w:bidi="en-US"/>
              </w:rPr>
            </w:pPr>
            <w:proofErr w:type="spellStart"/>
            <w:r w:rsidRPr="001645EB">
              <w:rPr>
                <w:rFonts w:cstheme="minorHAnsi"/>
                <w:bCs/>
                <w:iCs/>
                <w:sz w:val="18"/>
                <w:szCs w:val="18"/>
                <w:lang w:bidi="en-US"/>
              </w:rPr>
              <w:t>eu</w:t>
            </w:r>
            <w:r w:rsidR="008457EE" w:rsidRPr="001645EB">
              <w:rPr>
                <w:rFonts w:cstheme="minorHAnsi"/>
                <w:bCs/>
                <w:iCs/>
                <w:sz w:val="18"/>
                <w:szCs w:val="18"/>
                <w:lang w:bidi="en-US"/>
              </w:rPr>
              <w:t>PublicService</w:t>
            </w:r>
            <w:r w:rsidRPr="001645EB">
              <w:rPr>
                <w:rFonts w:cstheme="minorHAnsi"/>
                <w:bCs/>
                <w:iCs/>
                <w:sz w:val="18"/>
                <w:szCs w:val="18"/>
                <w:lang w:bidi="en-US"/>
              </w:rPr>
              <w:t>Id</w:t>
            </w:r>
            <w:proofErr w:type="spellEnd"/>
          </w:p>
        </w:tc>
        <w:tc>
          <w:tcPr>
            <w:tcW w:w="6096" w:type="dxa"/>
            <w:tcBorders>
              <w:top w:val="single" w:sz="4" w:space="0" w:color="000000"/>
              <w:left w:val="single" w:sz="4" w:space="0" w:color="000000"/>
              <w:bottom w:val="single" w:sz="4" w:space="0" w:color="000000"/>
              <w:right w:val="single" w:sz="4" w:space="0" w:color="000000"/>
            </w:tcBorders>
            <w:vAlign w:val="center"/>
          </w:tcPr>
          <w:p w14:paraId="68C07D41" w14:textId="38DEE6DF" w:rsidR="000456BF" w:rsidRPr="001645EB" w:rsidRDefault="000456BF" w:rsidP="00E01718">
            <w:pPr>
              <w:spacing w:after="120"/>
              <w:rPr>
                <w:rFonts w:cstheme="minorHAnsi"/>
                <w:bCs/>
                <w:iCs/>
                <w:sz w:val="18"/>
                <w:szCs w:val="18"/>
                <w:lang w:bidi="en-US"/>
              </w:rPr>
            </w:pPr>
            <w:r w:rsidRPr="001645EB">
              <w:rPr>
                <w:rFonts w:cstheme="minorHAnsi"/>
                <w:bCs/>
                <w:iCs/>
                <w:sz w:val="18"/>
                <w:szCs w:val="18"/>
                <w:lang w:bidi="en-US"/>
              </w:rPr>
              <w:t xml:space="preserve">Identificativo univoco del </w:t>
            </w:r>
            <w:r w:rsidR="00FC7CD7" w:rsidRPr="001645EB">
              <w:rPr>
                <w:rFonts w:cstheme="minorHAnsi"/>
                <w:bCs/>
                <w:iCs/>
                <w:sz w:val="18"/>
                <w:szCs w:val="18"/>
                <w:lang w:bidi="en-US"/>
              </w:rPr>
              <w:t>P</w:t>
            </w:r>
            <w:r w:rsidRPr="001645EB">
              <w:rPr>
                <w:rFonts w:cstheme="minorHAnsi"/>
                <w:bCs/>
                <w:iCs/>
                <w:sz w:val="18"/>
                <w:szCs w:val="18"/>
                <w:lang w:bidi="en-US"/>
              </w:rPr>
              <w:t>rocedimento amministrativo</w:t>
            </w:r>
            <w:r w:rsidR="00184984" w:rsidRPr="001645EB">
              <w:rPr>
                <w:rFonts w:cstheme="minorHAnsi"/>
                <w:bCs/>
                <w:iCs/>
                <w:sz w:val="18"/>
                <w:szCs w:val="18"/>
                <w:lang w:bidi="en-US"/>
              </w:rPr>
              <w:t>.</w:t>
            </w:r>
          </w:p>
          <w:p w14:paraId="3B922325" w14:textId="77777777" w:rsidR="000456BF" w:rsidRPr="001645EB" w:rsidRDefault="000456BF" w:rsidP="00E01718">
            <w:pPr>
              <w:spacing w:after="120"/>
              <w:rPr>
                <w:rFonts w:cstheme="minorHAnsi"/>
                <w:bCs/>
                <w:iCs/>
                <w:sz w:val="18"/>
                <w:szCs w:val="18"/>
                <w:lang w:bidi="en-US"/>
              </w:rPr>
            </w:pPr>
            <w:r w:rsidRPr="001645EB">
              <w:rPr>
                <w:rFonts w:cstheme="minorHAnsi"/>
                <w:bCs/>
                <w:iCs/>
                <w:sz w:val="18"/>
                <w:szCs w:val="18"/>
                <w:lang w:bidi="en-US"/>
              </w:rPr>
              <w:t>Esempio:</w:t>
            </w:r>
          </w:p>
          <w:p w14:paraId="705B2365" w14:textId="1CCB91BC" w:rsidR="000456BF" w:rsidRPr="001645EB" w:rsidRDefault="000456BF" w:rsidP="00E01718">
            <w:pPr>
              <w:spacing w:after="120"/>
              <w:rPr>
                <w:rFonts w:cstheme="minorHAnsi"/>
                <w:bCs/>
                <w:iCs/>
                <w:sz w:val="18"/>
                <w:szCs w:val="18"/>
                <w:lang w:bidi="en-US"/>
              </w:rPr>
            </w:pPr>
            <w:proofErr w:type="spellStart"/>
            <w:r w:rsidRPr="001645EB">
              <w:rPr>
                <w:rFonts w:cstheme="minorHAnsi"/>
                <w:bCs/>
                <w:iCs/>
                <w:sz w:val="18"/>
                <w:szCs w:val="18"/>
                <w:lang w:bidi="en-US"/>
              </w:rPr>
              <w:t>eu</w:t>
            </w:r>
            <w:r w:rsidR="008457EE" w:rsidRPr="001645EB">
              <w:rPr>
                <w:rFonts w:cstheme="minorHAnsi"/>
                <w:bCs/>
                <w:iCs/>
                <w:sz w:val="18"/>
                <w:szCs w:val="18"/>
                <w:lang w:bidi="en-US"/>
              </w:rPr>
              <w:t>PublicService</w:t>
            </w:r>
            <w:r w:rsidRPr="001645EB">
              <w:rPr>
                <w:rFonts w:cstheme="minorHAnsi"/>
                <w:bCs/>
                <w:iCs/>
                <w:sz w:val="18"/>
                <w:szCs w:val="18"/>
                <w:lang w:bidi="en-US"/>
              </w:rPr>
              <w:t>Id</w:t>
            </w:r>
            <w:proofErr w:type="spellEnd"/>
            <w:r w:rsidR="00C64452" w:rsidRPr="001645EB">
              <w:rPr>
                <w:rFonts w:cstheme="minorHAnsi"/>
                <w:bCs/>
                <w:iCs/>
                <w:sz w:val="18"/>
                <w:szCs w:val="18"/>
                <w:lang w:bidi="en-US"/>
              </w:rPr>
              <w:t xml:space="preserve"> </w:t>
            </w:r>
            <w:r w:rsidRPr="001645EB">
              <w:rPr>
                <w:rFonts w:cstheme="minorHAnsi"/>
                <w:bCs/>
                <w:iCs/>
                <w:sz w:val="18"/>
                <w:szCs w:val="18"/>
                <w:lang w:bidi="en-US"/>
              </w:rPr>
              <w:t>=</w:t>
            </w:r>
            <w:r w:rsidR="00ED4D06" w:rsidRPr="001645EB">
              <w:rPr>
                <w:rFonts w:cstheme="minorHAnsi"/>
                <w:bCs/>
                <w:iCs/>
                <w:sz w:val="18"/>
                <w:szCs w:val="18"/>
                <w:lang w:bidi="en-US"/>
              </w:rPr>
              <w:t xml:space="preserve"> “</w:t>
            </w:r>
            <w:r w:rsidR="007B5D11" w:rsidRPr="001645EB">
              <w:rPr>
                <w:rFonts w:cstheme="minorHAnsi"/>
                <w:bCs/>
                <w:iCs/>
                <w:sz w:val="18"/>
                <w:szCs w:val="18"/>
                <w:lang w:bidi="en-US"/>
              </w:rPr>
              <w:t>X1.1</w:t>
            </w:r>
            <w:r w:rsidRPr="001645EB">
              <w:rPr>
                <w:rFonts w:cstheme="minorHAnsi"/>
                <w:bCs/>
                <w:iCs/>
                <w:sz w:val="18"/>
                <w:szCs w:val="18"/>
                <w:lang w:bidi="en-US"/>
              </w:rPr>
              <w:t>”</w:t>
            </w:r>
            <w:r w:rsidR="00C608C6" w:rsidRPr="001645EB">
              <w:rPr>
                <w:rFonts w:cstheme="minorHAnsi"/>
                <w:bCs/>
                <w:iCs/>
                <w:sz w:val="18"/>
                <w:szCs w:val="18"/>
                <w:lang w:bidi="en-US"/>
              </w:rPr>
              <w:br/>
            </w:r>
            <w:r w:rsidR="00C608C6" w:rsidRPr="001645EB">
              <w:rPr>
                <w:rFonts w:cstheme="minorHAnsi"/>
                <w:bCs/>
                <w:iCs/>
                <w:sz w:val="18"/>
                <w:szCs w:val="18"/>
                <w:lang w:bidi="en-US"/>
              </w:rPr>
              <w:br/>
              <w:t xml:space="preserve">Sarà un input per </w:t>
            </w:r>
            <w:r w:rsidR="005C1AD7" w:rsidRPr="001645EB">
              <w:rPr>
                <w:rFonts w:cstheme="minorHAnsi"/>
                <w:bCs/>
                <w:iCs/>
                <w:sz w:val="18"/>
                <w:szCs w:val="18"/>
                <w:lang w:bidi="en-US"/>
              </w:rPr>
              <w:t xml:space="preserve">l’API </w:t>
            </w:r>
            <w:proofErr w:type="spellStart"/>
            <w:r w:rsidR="005C1AD7" w:rsidRPr="001645EB">
              <w:rPr>
                <w:rFonts w:cstheme="minorHAnsi"/>
                <w:bCs/>
                <w:iCs/>
                <w:sz w:val="18"/>
                <w:szCs w:val="18"/>
                <w:lang w:bidi="en-US"/>
              </w:rPr>
              <w:t>retirieve</w:t>
            </w:r>
            <w:r w:rsidR="00C608C6" w:rsidRPr="001645EB">
              <w:rPr>
                <w:rFonts w:cstheme="minorHAnsi"/>
                <w:bCs/>
                <w:iCs/>
                <w:sz w:val="18"/>
                <w:szCs w:val="18"/>
                <w:lang w:bidi="en-US"/>
              </w:rPr>
              <w:t>RequirementList</w:t>
            </w:r>
            <w:proofErr w:type="spellEnd"/>
            <w:r w:rsidR="00C608C6" w:rsidRPr="001645EB">
              <w:rPr>
                <w:rFonts w:cstheme="minorHAnsi"/>
                <w:bCs/>
                <w:iCs/>
                <w:sz w:val="18"/>
                <w:szCs w:val="18"/>
                <w:lang w:bidi="en-US"/>
              </w:rPr>
              <w:t xml:space="preserve"> di EB</w:t>
            </w:r>
          </w:p>
        </w:tc>
        <w:tc>
          <w:tcPr>
            <w:tcW w:w="708" w:type="dxa"/>
            <w:tcBorders>
              <w:top w:val="single" w:sz="4" w:space="0" w:color="000000"/>
              <w:left w:val="single" w:sz="4" w:space="0" w:color="000000"/>
              <w:bottom w:val="single" w:sz="4" w:space="0" w:color="000000"/>
              <w:right w:val="single" w:sz="4" w:space="0" w:color="000000"/>
            </w:tcBorders>
            <w:vAlign w:val="center"/>
          </w:tcPr>
          <w:p w14:paraId="7369DB8A" w14:textId="77777777" w:rsidR="000456BF" w:rsidRPr="001645EB" w:rsidRDefault="000456BF" w:rsidP="00E01718">
            <w:pPr>
              <w:spacing w:after="120"/>
              <w:jc w:val="center"/>
              <w:rPr>
                <w:rFonts w:cstheme="minorHAnsi"/>
                <w:bCs/>
                <w:iCs/>
                <w:sz w:val="18"/>
                <w:szCs w:val="18"/>
                <w:lang w:bidi="en-US"/>
              </w:rPr>
            </w:pPr>
            <w:r w:rsidRPr="001645EB">
              <w:rPr>
                <w:rFonts w:cstheme="minorHAnsi"/>
                <w:bCs/>
                <w:iCs/>
                <w:sz w:val="18"/>
                <w:szCs w:val="18"/>
                <w:lang w:bidi="en-US"/>
              </w:rPr>
              <w:t>M</w:t>
            </w:r>
          </w:p>
        </w:tc>
        <w:tc>
          <w:tcPr>
            <w:tcW w:w="993" w:type="dxa"/>
            <w:tcBorders>
              <w:top w:val="single" w:sz="4" w:space="0" w:color="000000"/>
              <w:left w:val="single" w:sz="4" w:space="0" w:color="000000"/>
              <w:bottom w:val="single" w:sz="4" w:space="0" w:color="000000"/>
              <w:right w:val="single" w:sz="4" w:space="0" w:color="000000"/>
            </w:tcBorders>
            <w:vAlign w:val="center"/>
          </w:tcPr>
          <w:p w14:paraId="3F183518" w14:textId="77777777" w:rsidR="000456BF" w:rsidRPr="001645EB" w:rsidRDefault="000456BF" w:rsidP="00E01718">
            <w:pPr>
              <w:spacing w:after="120"/>
              <w:rPr>
                <w:rFonts w:cstheme="minorHAnsi"/>
                <w:bCs/>
                <w:iCs/>
                <w:sz w:val="18"/>
                <w:szCs w:val="18"/>
                <w:lang w:bidi="en-US"/>
              </w:rPr>
            </w:pPr>
            <w:proofErr w:type="spellStart"/>
            <w:r w:rsidRPr="001645EB">
              <w:rPr>
                <w:rFonts w:cstheme="minorHAnsi"/>
                <w:bCs/>
                <w:iCs/>
                <w:sz w:val="18"/>
                <w:szCs w:val="18"/>
                <w:lang w:bidi="en-US"/>
              </w:rPr>
              <w:t>String</w:t>
            </w:r>
            <w:proofErr w:type="spellEnd"/>
          </w:p>
        </w:tc>
      </w:tr>
      <w:tr w:rsidR="000456BF" w:rsidRPr="001645EB" w14:paraId="0E5B4091" w14:textId="77777777" w:rsidTr="00E01718">
        <w:tc>
          <w:tcPr>
            <w:tcW w:w="2263" w:type="dxa"/>
            <w:tcBorders>
              <w:top w:val="single" w:sz="4" w:space="0" w:color="000000"/>
              <w:left w:val="single" w:sz="4" w:space="0" w:color="000000"/>
              <w:bottom w:val="single" w:sz="4" w:space="0" w:color="000000"/>
              <w:right w:val="single" w:sz="4" w:space="0" w:color="000000"/>
            </w:tcBorders>
            <w:vAlign w:val="center"/>
          </w:tcPr>
          <w:p w14:paraId="5410934B" w14:textId="77777777" w:rsidR="000456BF" w:rsidRPr="001645EB" w:rsidRDefault="000456BF" w:rsidP="00E01718">
            <w:pPr>
              <w:spacing w:after="120"/>
              <w:rPr>
                <w:rFonts w:cstheme="minorHAnsi"/>
                <w:sz w:val="18"/>
                <w:szCs w:val="18"/>
              </w:rPr>
            </w:pPr>
            <w:r w:rsidRPr="001645EB">
              <w:rPr>
                <w:rFonts w:cstheme="minorHAnsi"/>
                <w:sz w:val="18"/>
                <w:szCs w:val="18"/>
              </w:rPr>
              <w:t>name</w:t>
            </w:r>
          </w:p>
        </w:tc>
        <w:tc>
          <w:tcPr>
            <w:tcW w:w="6096" w:type="dxa"/>
            <w:tcBorders>
              <w:top w:val="single" w:sz="4" w:space="0" w:color="000000"/>
              <w:left w:val="single" w:sz="4" w:space="0" w:color="000000"/>
              <w:bottom w:val="single" w:sz="4" w:space="0" w:color="000000"/>
              <w:right w:val="single" w:sz="4" w:space="0" w:color="000000"/>
            </w:tcBorders>
            <w:vAlign w:val="center"/>
          </w:tcPr>
          <w:p w14:paraId="73BBC185" w14:textId="2B65F58A" w:rsidR="000456BF" w:rsidRPr="001645EB" w:rsidRDefault="007121FA" w:rsidP="00E01718">
            <w:pPr>
              <w:spacing w:after="120"/>
              <w:rPr>
                <w:rFonts w:cstheme="minorHAnsi"/>
                <w:bCs/>
                <w:sz w:val="18"/>
                <w:szCs w:val="18"/>
              </w:rPr>
            </w:pPr>
            <w:r w:rsidRPr="001645EB">
              <w:rPr>
                <w:rFonts w:cstheme="minorHAnsi"/>
                <w:color w:val="000000" w:themeColor="text1"/>
                <w:sz w:val="18"/>
                <w:szCs w:val="18"/>
              </w:rPr>
              <w:t xml:space="preserve">Nome del </w:t>
            </w:r>
            <w:r w:rsidR="00FC7CD7" w:rsidRPr="001645EB">
              <w:rPr>
                <w:rFonts w:cstheme="minorHAnsi"/>
                <w:color w:val="000000" w:themeColor="text1"/>
                <w:sz w:val="18"/>
                <w:szCs w:val="18"/>
              </w:rPr>
              <w:t>P</w:t>
            </w:r>
            <w:r w:rsidRPr="001645EB">
              <w:rPr>
                <w:rFonts w:cstheme="minorHAnsi"/>
                <w:color w:val="000000" w:themeColor="text1"/>
                <w:sz w:val="18"/>
                <w:szCs w:val="18"/>
              </w:rPr>
              <w:t xml:space="preserve">rocedimento amministrativo </w:t>
            </w:r>
            <w:r w:rsidRPr="001645EB">
              <w:rPr>
                <w:rStyle w:val="cf01"/>
                <w:rFonts w:ascii="Trebuchet MS" w:hAnsi="Trebuchet MS"/>
              </w:rPr>
              <w:t>così come è stato censito sul Catalogo dei Servizi BO in fase di configurazione iniziale</w:t>
            </w:r>
            <w:r w:rsidRPr="001645EB">
              <w:rPr>
                <w:rFonts w:cstheme="minorHAnsi"/>
                <w:bCs/>
                <w:sz w:val="18"/>
                <w:szCs w:val="18"/>
              </w:rPr>
              <w:t>.</w:t>
            </w:r>
            <w:r w:rsidR="008F1CD6" w:rsidRPr="001645EB">
              <w:rPr>
                <w:rFonts w:cstheme="minorHAnsi"/>
                <w:bCs/>
                <w:sz w:val="18"/>
                <w:szCs w:val="18"/>
              </w:rPr>
              <w:t xml:space="preserve"> </w:t>
            </w:r>
            <w:r w:rsidR="000456BF" w:rsidRPr="001645EB">
              <w:rPr>
                <w:rFonts w:cstheme="minorHAnsi"/>
                <w:bCs/>
                <w:sz w:val="18"/>
                <w:szCs w:val="18"/>
              </w:rPr>
              <w:t>Esempio:</w:t>
            </w:r>
          </w:p>
          <w:p w14:paraId="04FBFD49" w14:textId="1F3B4874" w:rsidR="000456BF" w:rsidRPr="001645EB" w:rsidRDefault="000456BF" w:rsidP="00E01718">
            <w:pPr>
              <w:spacing w:after="120"/>
              <w:rPr>
                <w:rFonts w:cstheme="minorHAnsi"/>
                <w:bCs/>
                <w:sz w:val="18"/>
                <w:szCs w:val="18"/>
              </w:rPr>
            </w:pPr>
            <w:r w:rsidRPr="001645EB">
              <w:rPr>
                <w:rFonts w:cstheme="minorHAnsi"/>
                <w:bCs/>
                <w:sz w:val="18"/>
                <w:szCs w:val="18"/>
              </w:rPr>
              <w:t>name</w:t>
            </w:r>
            <w:proofErr w:type="gramStart"/>
            <w:r w:rsidRPr="001645EB">
              <w:rPr>
                <w:rFonts w:cstheme="minorHAnsi"/>
                <w:bCs/>
                <w:sz w:val="18"/>
                <w:szCs w:val="18"/>
              </w:rPr>
              <w:t>=</w:t>
            </w:r>
            <w:r w:rsidR="00184984" w:rsidRPr="001645EB">
              <w:rPr>
                <w:rFonts w:cstheme="minorHAnsi"/>
                <w:bCs/>
                <w:sz w:val="18"/>
                <w:szCs w:val="18"/>
              </w:rPr>
              <w:t>”</w:t>
            </w:r>
            <w:r w:rsidRPr="001645EB">
              <w:rPr>
                <w:rFonts w:cstheme="minorHAnsi"/>
                <w:bCs/>
                <w:sz w:val="18"/>
                <w:szCs w:val="18"/>
              </w:rPr>
              <w:t>Anagrafica</w:t>
            </w:r>
            <w:proofErr w:type="gramEnd"/>
            <w:r w:rsidRPr="001645EB">
              <w:rPr>
                <w:rFonts w:cstheme="minorHAnsi"/>
                <w:bCs/>
                <w:sz w:val="18"/>
                <w:szCs w:val="18"/>
              </w:rPr>
              <w:t xml:space="preserve"> Light”</w:t>
            </w:r>
          </w:p>
        </w:tc>
        <w:tc>
          <w:tcPr>
            <w:tcW w:w="708" w:type="dxa"/>
            <w:tcBorders>
              <w:top w:val="single" w:sz="4" w:space="0" w:color="000000"/>
              <w:left w:val="single" w:sz="4" w:space="0" w:color="000000"/>
              <w:bottom w:val="single" w:sz="4" w:space="0" w:color="000000"/>
              <w:right w:val="single" w:sz="4" w:space="0" w:color="000000"/>
            </w:tcBorders>
            <w:vAlign w:val="center"/>
          </w:tcPr>
          <w:p w14:paraId="523097A2" w14:textId="77777777" w:rsidR="000456BF" w:rsidRPr="001645EB" w:rsidRDefault="000456BF" w:rsidP="00E01718">
            <w:pPr>
              <w:spacing w:after="120"/>
              <w:jc w:val="center"/>
              <w:rPr>
                <w:rFonts w:cstheme="minorHAnsi"/>
                <w:sz w:val="18"/>
                <w:szCs w:val="18"/>
              </w:rPr>
            </w:pPr>
            <w:r w:rsidRPr="001645EB">
              <w:rPr>
                <w:rFonts w:cstheme="minorHAnsi"/>
                <w:sz w:val="18"/>
                <w:szCs w:val="18"/>
              </w:rPr>
              <w:t>M</w:t>
            </w:r>
          </w:p>
        </w:tc>
        <w:tc>
          <w:tcPr>
            <w:tcW w:w="993" w:type="dxa"/>
            <w:tcBorders>
              <w:top w:val="single" w:sz="4" w:space="0" w:color="000000"/>
              <w:left w:val="single" w:sz="4" w:space="0" w:color="000000"/>
              <w:bottom w:val="single" w:sz="4" w:space="0" w:color="000000"/>
              <w:right w:val="single" w:sz="4" w:space="0" w:color="000000"/>
            </w:tcBorders>
            <w:vAlign w:val="center"/>
          </w:tcPr>
          <w:p w14:paraId="2D3611F2" w14:textId="77777777" w:rsidR="000456BF" w:rsidRPr="001645EB" w:rsidRDefault="000456BF" w:rsidP="00E01718">
            <w:pPr>
              <w:spacing w:after="120"/>
              <w:rPr>
                <w:rFonts w:cstheme="minorHAnsi"/>
                <w:sz w:val="18"/>
                <w:szCs w:val="18"/>
              </w:rPr>
            </w:pPr>
            <w:proofErr w:type="spellStart"/>
            <w:r w:rsidRPr="001645EB">
              <w:rPr>
                <w:rFonts w:cstheme="minorHAnsi"/>
                <w:sz w:val="18"/>
                <w:szCs w:val="18"/>
              </w:rPr>
              <w:t>String</w:t>
            </w:r>
            <w:proofErr w:type="spellEnd"/>
          </w:p>
        </w:tc>
      </w:tr>
      <w:tr w:rsidR="000456BF" w:rsidRPr="001645EB" w14:paraId="1CAB00B3" w14:textId="77777777" w:rsidTr="00E01718">
        <w:tc>
          <w:tcPr>
            <w:tcW w:w="2263" w:type="dxa"/>
            <w:tcBorders>
              <w:top w:val="single" w:sz="4" w:space="0" w:color="000000"/>
              <w:left w:val="single" w:sz="4" w:space="0" w:color="000000"/>
              <w:bottom w:val="single" w:sz="4" w:space="0" w:color="000000"/>
              <w:right w:val="single" w:sz="4" w:space="0" w:color="000000"/>
            </w:tcBorders>
            <w:vAlign w:val="center"/>
          </w:tcPr>
          <w:p w14:paraId="5DC8B15F" w14:textId="77777777" w:rsidR="000456BF" w:rsidRPr="001645EB" w:rsidRDefault="000456BF" w:rsidP="00E01718">
            <w:pPr>
              <w:spacing w:after="120"/>
              <w:rPr>
                <w:rFonts w:cstheme="minorHAnsi"/>
                <w:sz w:val="18"/>
                <w:szCs w:val="18"/>
              </w:rPr>
            </w:pPr>
            <w:proofErr w:type="spellStart"/>
            <w:r w:rsidRPr="001645EB">
              <w:rPr>
                <w:rFonts w:cstheme="minorHAnsi"/>
                <w:sz w:val="18"/>
                <w:szCs w:val="18"/>
              </w:rPr>
              <w:t>description</w:t>
            </w:r>
            <w:proofErr w:type="spellEnd"/>
          </w:p>
        </w:tc>
        <w:tc>
          <w:tcPr>
            <w:tcW w:w="6096" w:type="dxa"/>
            <w:tcBorders>
              <w:top w:val="single" w:sz="4" w:space="0" w:color="000000"/>
              <w:left w:val="single" w:sz="4" w:space="0" w:color="000000"/>
              <w:bottom w:val="single" w:sz="4" w:space="0" w:color="000000"/>
              <w:right w:val="single" w:sz="4" w:space="0" w:color="000000"/>
            </w:tcBorders>
            <w:vAlign w:val="center"/>
          </w:tcPr>
          <w:p w14:paraId="77497A47" w14:textId="1202A508" w:rsidR="000456BF" w:rsidRPr="001645EB" w:rsidRDefault="000456BF" w:rsidP="00E01718">
            <w:pPr>
              <w:spacing w:after="120"/>
              <w:rPr>
                <w:rFonts w:cstheme="minorHAnsi"/>
                <w:bCs/>
                <w:sz w:val="18"/>
                <w:szCs w:val="18"/>
              </w:rPr>
            </w:pPr>
            <w:r w:rsidRPr="001645EB">
              <w:rPr>
                <w:rFonts w:cstheme="minorHAnsi"/>
                <w:bCs/>
                <w:sz w:val="18"/>
                <w:szCs w:val="18"/>
              </w:rPr>
              <w:t xml:space="preserve">Descrizione del </w:t>
            </w:r>
            <w:r w:rsidR="00FC7CD7" w:rsidRPr="001645EB">
              <w:rPr>
                <w:rFonts w:cstheme="minorHAnsi"/>
                <w:bCs/>
                <w:sz w:val="18"/>
                <w:szCs w:val="18"/>
              </w:rPr>
              <w:t>P</w:t>
            </w:r>
            <w:r w:rsidRPr="001645EB">
              <w:rPr>
                <w:rFonts w:cstheme="minorHAnsi"/>
                <w:bCs/>
                <w:sz w:val="18"/>
                <w:szCs w:val="18"/>
              </w:rPr>
              <w:t>rocedimento amministrativo</w:t>
            </w:r>
            <w:r w:rsidR="00184984" w:rsidRPr="001645EB">
              <w:rPr>
                <w:rFonts w:cstheme="minorHAnsi"/>
                <w:bCs/>
                <w:sz w:val="18"/>
                <w:szCs w:val="18"/>
              </w:rPr>
              <w:t>.</w:t>
            </w:r>
          </w:p>
          <w:p w14:paraId="58E4DDCB" w14:textId="77777777" w:rsidR="000456BF" w:rsidRPr="001645EB" w:rsidRDefault="000456BF" w:rsidP="00E01718">
            <w:pPr>
              <w:spacing w:after="120"/>
              <w:rPr>
                <w:rFonts w:cstheme="minorHAnsi"/>
                <w:bCs/>
                <w:sz w:val="18"/>
                <w:szCs w:val="18"/>
              </w:rPr>
            </w:pPr>
            <w:r w:rsidRPr="001645EB">
              <w:rPr>
                <w:rFonts w:cstheme="minorHAnsi"/>
                <w:bCs/>
                <w:sz w:val="18"/>
                <w:szCs w:val="18"/>
              </w:rPr>
              <w:t>Esempio:</w:t>
            </w:r>
          </w:p>
          <w:p w14:paraId="5F1D9314" w14:textId="2F07F85F" w:rsidR="000456BF" w:rsidRPr="001645EB" w:rsidRDefault="000456BF" w:rsidP="00E01718">
            <w:pPr>
              <w:spacing w:after="120"/>
              <w:rPr>
                <w:rFonts w:cstheme="minorHAnsi"/>
                <w:bCs/>
                <w:sz w:val="18"/>
                <w:szCs w:val="18"/>
              </w:rPr>
            </w:pPr>
            <w:proofErr w:type="spellStart"/>
            <w:r w:rsidRPr="001645EB">
              <w:rPr>
                <w:rFonts w:cstheme="minorHAnsi"/>
                <w:bCs/>
                <w:sz w:val="18"/>
                <w:szCs w:val="18"/>
              </w:rPr>
              <w:t>description</w:t>
            </w:r>
            <w:proofErr w:type="spellEnd"/>
            <w:proofErr w:type="gramStart"/>
            <w:r w:rsidR="00A2358F" w:rsidRPr="001645EB">
              <w:rPr>
                <w:rFonts w:cstheme="minorHAnsi"/>
                <w:bCs/>
                <w:sz w:val="18"/>
                <w:szCs w:val="18"/>
              </w:rPr>
              <w:t>=“</w:t>
            </w:r>
            <w:proofErr w:type="gramEnd"/>
            <w:r w:rsidRPr="001645EB">
              <w:rPr>
                <w:rFonts w:cstheme="minorHAnsi"/>
                <w:bCs/>
                <w:sz w:val="18"/>
                <w:szCs w:val="18"/>
              </w:rPr>
              <w:t>Secondo questa procedura, le autorità competenti (regimi pensionistici e assicurativi obbligatori) sono tenute ad accettare la domanda di registrazione di un datore di lavoro per via elettronica.”</w:t>
            </w:r>
          </w:p>
        </w:tc>
        <w:tc>
          <w:tcPr>
            <w:tcW w:w="708" w:type="dxa"/>
            <w:tcBorders>
              <w:top w:val="single" w:sz="4" w:space="0" w:color="000000"/>
              <w:left w:val="single" w:sz="4" w:space="0" w:color="000000"/>
              <w:bottom w:val="single" w:sz="4" w:space="0" w:color="000000"/>
              <w:right w:val="single" w:sz="4" w:space="0" w:color="000000"/>
            </w:tcBorders>
            <w:vAlign w:val="center"/>
          </w:tcPr>
          <w:p w14:paraId="0CA05A68" w14:textId="77777777" w:rsidR="000456BF" w:rsidRPr="001645EB" w:rsidRDefault="000456BF" w:rsidP="00E01718">
            <w:pPr>
              <w:spacing w:after="120"/>
              <w:jc w:val="center"/>
              <w:rPr>
                <w:rFonts w:cstheme="minorHAnsi"/>
                <w:sz w:val="18"/>
                <w:szCs w:val="18"/>
              </w:rPr>
            </w:pPr>
            <w:r w:rsidRPr="001645EB">
              <w:rPr>
                <w:rFonts w:cstheme="minorHAnsi"/>
                <w:sz w:val="18"/>
                <w:szCs w:val="18"/>
              </w:rPr>
              <w:t>M</w:t>
            </w:r>
          </w:p>
        </w:tc>
        <w:tc>
          <w:tcPr>
            <w:tcW w:w="993" w:type="dxa"/>
            <w:tcBorders>
              <w:top w:val="single" w:sz="4" w:space="0" w:color="000000"/>
              <w:left w:val="single" w:sz="4" w:space="0" w:color="000000"/>
              <w:bottom w:val="single" w:sz="4" w:space="0" w:color="000000"/>
              <w:right w:val="single" w:sz="4" w:space="0" w:color="000000"/>
            </w:tcBorders>
            <w:vAlign w:val="center"/>
          </w:tcPr>
          <w:p w14:paraId="7EB91015" w14:textId="77777777" w:rsidR="000456BF" w:rsidRPr="001645EB" w:rsidRDefault="000456BF" w:rsidP="00E01718">
            <w:pPr>
              <w:spacing w:after="120"/>
              <w:rPr>
                <w:rFonts w:cstheme="minorHAnsi"/>
                <w:sz w:val="18"/>
                <w:szCs w:val="18"/>
              </w:rPr>
            </w:pPr>
            <w:proofErr w:type="spellStart"/>
            <w:r w:rsidRPr="001645EB">
              <w:rPr>
                <w:rFonts w:cstheme="minorHAnsi"/>
                <w:sz w:val="18"/>
                <w:szCs w:val="18"/>
              </w:rPr>
              <w:t>String</w:t>
            </w:r>
            <w:proofErr w:type="spellEnd"/>
          </w:p>
        </w:tc>
      </w:tr>
      <w:tr w:rsidR="000456BF" w:rsidRPr="001645EB" w14:paraId="21DBDCA2" w14:textId="77777777" w:rsidTr="00E01718">
        <w:tc>
          <w:tcPr>
            <w:tcW w:w="2263" w:type="dxa"/>
            <w:tcBorders>
              <w:top w:val="single" w:sz="4" w:space="0" w:color="000000"/>
              <w:left w:val="single" w:sz="4" w:space="0" w:color="000000"/>
              <w:bottom w:val="single" w:sz="4" w:space="0" w:color="000000"/>
              <w:right w:val="single" w:sz="4" w:space="0" w:color="000000"/>
            </w:tcBorders>
            <w:vAlign w:val="center"/>
          </w:tcPr>
          <w:p w14:paraId="67468B4C" w14:textId="77777777" w:rsidR="000456BF" w:rsidRPr="001645EB" w:rsidRDefault="000456BF" w:rsidP="00E01718">
            <w:pPr>
              <w:spacing w:after="120"/>
              <w:rPr>
                <w:rFonts w:cstheme="minorHAnsi"/>
                <w:sz w:val="18"/>
                <w:szCs w:val="18"/>
              </w:rPr>
            </w:pPr>
            <w:proofErr w:type="spellStart"/>
            <w:r w:rsidRPr="001645EB">
              <w:rPr>
                <w:rFonts w:cstheme="minorHAnsi"/>
                <w:sz w:val="18"/>
                <w:szCs w:val="18"/>
              </w:rPr>
              <w:t>publicOrganization</w:t>
            </w:r>
            <w:proofErr w:type="spellEnd"/>
          </w:p>
        </w:tc>
        <w:tc>
          <w:tcPr>
            <w:tcW w:w="6096" w:type="dxa"/>
            <w:tcBorders>
              <w:top w:val="single" w:sz="4" w:space="0" w:color="000000"/>
              <w:left w:val="single" w:sz="4" w:space="0" w:color="000000"/>
              <w:bottom w:val="single" w:sz="4" w:space="0" w:color="000000"/>
              <w:right w:val="single" w:sz="4" w:space="0" w:color="000000"/>
            </w:tcBorders>
            <w:vAlign w:val="center"/>
          </w:tcPr>
          <w:p w14:paraId="185ACC43" w14:textId="5D6D7371" w:rsidR="000456BF" w:rsidRPr="001645EB" w:rsidRDefault="000456BF" w:rsidP="00E01718">
            <w:pPr>
              <w:spacing w:after="120"/>
              <w:rPr>
                <w:rFonts w:cstheme="minorHAnsi"/>
                <w:bCs/>
                <w:sz w:val="18"/>
                <w:szCs w:val="18"/>
              </w:rPr>
            </w:pPr>
            <w:r w:rsidRPr="001645EB">
              <w:rPr>
                <w:rFonts w:cstheme="minorHAnsi"/>
                <w:bCs/>
                <w:sz w:val="18"/>
                <w:szCs w:val="18"/>
              </w:rPr>
              <w:t>Oggetto JSON relativo alla Pubblica Amministrazione di appartenenza</w:t>
            </w:r>
            <w:r w:rsidR="00184984" w:rsidRPr="001645EB">
              <w:rPr>
                <w:rFonts w:cstheme="minorHAnsi"/>
                <w:bCs/>
                <w:sz w:val="18"/>
                <w:szCs w:val="18"/>
              </w:rPr>
              <w:t>.</w:t>
            </w:r>
          </w:p>
        </w:tc>
        <w:tc>
          <w:tcPr>
            <w:tcW w:w="708" w:type="dxa"/>
            <w:tcBorders>
              <w:top w:val="single" w:sz="4" w:space="0" w:color="000000"/>
              <w:left w:val="single" w:sz="4" w:space="0" w:color="000000"/>
              <w:bottom w:val="single" w:sz="4" w:space="0" w:color="000000"/>
              <w:right w:val="single" w:sz="4" w:space="0" w:color="000000"/>
            </w:tcBorders>
            <w:vAlign w:val="center"/>
          </w:tcPr>
          <w:p w14:paraId="6E5ADE29" w14:textId="77777777" w:rsidR="000456BF" w:rsidRPr="001645EB" w:rsidRDefault="000456BF" w:rsidP="00E01718">
            <w:pPr>
              <w:spacing w:after="120"/>
              <w:jc w:val="center"/>
              <w:rPr>
                <w:rFonts w:cstheme="minorHAnsi"/>
                <w:sz w:val="18"/>
                <w:szCs w:val="18"/>
              </w:rPr>
            </w:pPr>
            <w:r w:rsidRPr="001645EB">
              <w:rPr>
                <w:rFonts w:cstheme="minorHAnsi"/>
                <w:sz w:val="18"/>
                <w:szCs w:val="18"/>
              </w:rPr>
              <w:t>M</w:t>
            </w:r>
          </w:p>
        </w:tc>
        <w:tc>
          <w:tcPr>
            <w:tcW w:w="993" w:type="dxa"/>
            <w:tcBorders>
              <w:top w:val="single" w:sz="4" w:space="0" w:color="000000"/>
              <w:left w:val="single" w:sz="4" w:space="0" w:color="000000"/>
              <w:bottom w:val="single" w:sz="4" w:space="0" w:color="000000"/>
              <w:right w:val="single" w:sz="4" w:space="0" w:color="000000"/>
            </w:tcBorders>
            <w:vAlign w:val="center"/>
          </w:tcPr>
          <w:p w14:paraId="2F09B119" w14:textId="77777777" w:rsidR="000456BF" w:rsidRPr="001645EB" w:rsidRDefault="000456BF" w:rsidP="00E01718">
            <w:pPr>
              <w:spacing w:after="120"/>
              <w:rPr>
                <w:rFonts w:cstheme="minorHAnsi"/>
                <w:sz w:val="18"/>
                <w:szCs w:val="18"/>
              </w:rPr>
            </w:pPr>
            <w:r w:rsidRPr="001645EB">
              <w:rPr>
                <w:rFonts w:cstheme="minorHAnsi"/>
                <w:sz w:val="18"/>
                <w:szCs w:val="18"/>
              </w:rPr>
              <w:t>Object</w:t>
            </w:r>
          </w:p>
        </w:tc>
      </w:tr>
      <w:tr w:rsidR="009E18DE" w:rsidRPr="001645EB" w14:paraId="0BBD09B4" w14:textId="77777777" w:rsidTr="00E01718">
        <w:tc>
          <w:tcPr>
            <w:tcW w:w="2263" w:type="dxa"/>
            <w:tcBorders>
              <w:top w:val="single" w:sz="4" w:space="0" w:color="000000"/>
              <w:left w:val="single" w:sz="4" w:space="0" w:color="000000"/>
              <w:bottom w:val="single" w:sz="4" w:space="0" w:color="000000"/>
              <w:right w:val="single" w:sz="4" w:space="0" w:color="000000"/>
            </w:tcBorders>
            <w:vAlign w:val="center"/>
          </w:tcPr>
          <w:p w14:paraId="146ED062" w14:textId="7D8B835E" w:rsidR="009E18DE" w:rsidRPr="001645EB" w:rsidRDefault="009E18DE" w:rsidP="00E01718">
            <w:pPr>
              <w:spacing w:after="120"/>
              <w:rPr>
                <w:rFonts w:cstheme="minorHAnsi"/>
                <w:sz w:val="18"/>
                <w:szCs w:val="18"/>
              </w:rPr>
            </w:pPr>
            <w:proofErr w:type="spellStart"/>
            <w:r w:rsidRPr="001645EB">
              <w:rPr>
                <w:rFonts w:cstheme="minorHAnsi"/>
                <w:sz w:val="18"/>
                <w:szCs w:val="18"/>
              </w:rPr>
              <w:t>parent</w:t>
            </w:r>
            <w:r w:rsidR="00E8358F" w:rsidRPr="001645EB">
              <w:rPr>
                <w:rFonts w:cstheme="minorHAnsi"/>
                <w:sz w:val="18"/>
                <w:szCs w:val="18"/>
              </w:rPr>
              <w:t>PublicServiceId</w:t>
            </w:r>
            <w:proofErr w:type="spellEnd"/>
          </w:p>
        </w:tc>
        <w:tc>
          <w:tcPr>
            <w:tcW w:w="6096" w:type="dxa"/>
            <w:tcBorders>
              <w:top w:val="single" w:sz="4" w:space="0" w:color="000000"/>
              <w:left w:val="single" w:sz="4" w:space="0" w:color="000000"/>
              <w:bottom w:val="single" w:sz="4" w:space="0" w:color="000000"/>
              <w:right w:val="single" w:sz="4" w:space="0" w:color="000000"/>
            </w:tcBorders>
            <w:vAlign w:val="center"/>
          </w:tcPr>
          <w:p w14:paraId="7A3CECC8" w14:textId="60EE8CEB" w:rsidR="009E18DE" w:rsidRPr="001645EB" w:rsidRDefault="00B133A1" w:rsidP="00E01718">
            <w:pPr>
              <w:spacing w:after="120"/>
              <w:rPr>
                <w:rFonts w:cstheme="minorHAnsi"/>
                <w:bCs/>
                <w:sz w:val="18"/>
                <w:szCs w:val="18"/>
              </w:rPr>
            </w:pPr>
            <w:r w:rsidRPr="001645EB">
              <w:rPr>
                <w:rFonts w:cstheme="minorHAnsi"/>
                <w:bCs/>
                <w:sz w:val="18"/>
                <w:szCs w:val="18"/>
              </w:rPr>
              <w:t xml:space="preserve">Procedura </w:t>
            </w:r>
            <w:r w:rsidR="00B12B80" w:rsidRPr="001645EB">
              <w:rPr>
                <w:rFonts w:cstheme="minorHAnsi"/>
                <w:bCs/>
                <w:sz w:val="18"/>
                <w:szCs w:val="18"/>
              </w:rPr>
              <w:t xml:space="preserve">EU </w:t>
            </w:r>
            <w:r w:rsidRPr="001645EB">
              <w:rPr>
                <w:rFonts w:cstheme="minorHAnsi"/>
                <w:bCs/>
                <w:sz w:val="18"/>
                <w:szCs w:val="18"/>
              </w:rPr>
              <w:t>padre del Procedimento Amministrat</w:t>
            </w:r>
            <w:r w:rsidR="00B12B80" w:rsidRPr="001645EB">
              <w:rPr>
                <w:rFonts w:cstheme="minorHAnsi"/>
                <w:bCs/>
                <w:sz w:val="18"/>
                <w:szCs w:val="18"/>
              </w:rPr>
              <w:t>i</w:t>
            </w:r>
            <w:r w:rsidRPr="001645EB">
              <w:rPr>
                <w:rFonts w:cstheme="minorHAnsi"/>
                <w:bCs/>
                <w:sz w:val="18"/>
                <w:szCs w:val="18"/>
              </w:rPr>
              <w:t>vo di riferimento</w:t>
            </w:r>
            <w:r w:rsidR="00184984" w:rsidRPr="001645EB">
              <w:rPr>
                <w:rFonts w:cstheme="minorHAnsi"/>
                <w:bCs/>
                <w:sz w:val="18"/>
                <w:szCs w:val="18"/>
              </w:rPr>
              <w:t>.</w:t>
            </w:r>
          </w:p>
        </w:tc>
        <w:tc>
          <w:tcPr>
            <w:tcW w:w="708" w:type="dxa"/>
            <w:tcBorders>
              <w:top w:val="single" w:sz="4" w:space="0" w:color="000000"/>
              <w:left w:val="single" w:sz="4" w:space="0" w:color="000000"/>
              <w:bottom w:val="single" w:sz="4" w:space="0" w:color="000000"/>
              <w:right w:val="single" w:sz="4" w:space="0" w:color="000000"/>
            </w:tcBorders>
            <w:vAlign w:val="center"/>
          </w:tcPr>
          <w:p w14:paraId="0E54A2CE" w14:textId="204D253F" w:rsidR="009E18DE" w:rsidRPr="001645EB" w:rsidRDefault="00E8358F" w:rsidP="00E01718">
            <w:pPr>
              <w:spacing w:after="120"/>
              <w:jc w:val="center"/>
              <w:rPr>
                <w:rFonts w:cstheme="minorHAnsi"/>
                <w:sz w:val="18"/>
                <w:szCs w:val="18"/>
              </w:rPr>
            </w:pPr>
            <w:r w:rsidRPr="001645EB">
              <w:rPr>
                <w:rFonts w:cstheme="minorHAnsi"/>
                <w:sz w:val="18"/>
                <w:szCs w:val="18"/>
              </w:rPr>
              <w:t>M</w:t>
            </w:r>
          </w:p>
        </w:tc>
        <w:tc>
          <w:tcPr>
            <w:tcW w:w="993" w:type="dxa"/>
            <w:tcBorders>
              <w:top w:val="single" w:sz="4" w:space="0" w:color="000000"/>
              <w:left w:val="single" w:sz="4" w:space="0" w:color="000000"/>
              <w:bottom w:val="single" w:sz="4" w:space="0" w:color="000000"/>
              <w:right w:val="single" w:sz="4" w:space="0" w:color="000000"/>
            </w:tcBorders>
            <w:vAlign w:val="center"/>
          </w:tcPr>
          <w:p w14:paraId="5FF66CE9" w14:textId="3E6E3884" w:rsidR="009E18DE" w:rsidRPr="001645EB" w:rsidRDefault="00E8358F" w:rsidP="00E01718">
            <w:pPr>
              <w:spacing w:after="120"/>
              <w:rPr>
                <w:rFonts w:cstheme="minorHAnsi"/>
                <w:sz w:val="18"/>
                <w:szCs w:val="18"/>
              </w:rPr>
            </w:pPr>
            <w:r w:rsidRPr="001645EB">
              <w:rPr>
                <w:rFonts w:cstheme="minorHAnsi"/>
                <w:sz w:val="18"/>
                <w:szCs w:val="18"/>
              </w:rPr>
              <w:t>Object</w:t>
            </w:r>
          </w:p>
        </w:tc>
      </w:tr>
    </w:tbl>
    <w:p w14:paraId="0AABF072" w14:textId="77777777" w:rsidR="000456BF" w:rsidRPr="001645EB" w:rsidRDefault="000456BF" w:rsidP="000456BF"/>
    <w:p w14:paraId="3452D837" w14:textId="77777777" w:rsidR="00B1642D" w:rsidRPr="001645EB" w:rsidRDefault="00B1642D" w:rsidP="000456BF"/>
    <w:p w14:paraId="013404BC" w14:textId="77777777" w:rsidR="000456BF" w:rsidRPr="001645EB" w:rsidRDefault="000456BF" w:rsidP="000456BF">
      <w:pPr>
        <w:spacing w:after="120"/>
        <w:rPr>
          <w:rFonts w:cstheme="minorHAnsi"/>
          <w:b/>
          <w:i/>
          <w:sz w:val="18"/>
          <w:szCs w:val="18"/>
          <w:lang w:bidi="en-US"/>
        </w:rPr>
      </w:pPr>
      <w:r w:rsidRPr="001645EB">
        <w:rPr>
          <w:rFonts w:cstheme="minorHAnsi"/>
          <w:b/>
          <w:i/>
          <w:sz w:val="18"/>
          <w:szCs w:val="18"/>
          <w:lang w:bidi="en-US"/>
        </w:rPr>
        <w:t xml:space="preserve">Nodo Padre della seguente lista di nodi figli: </w:t>
      </w:r>
      <w:proofErr w:type="spellStart"/>
      <w:r w:rsidRPr="001645EB">
        <w:rPr>
          <w:rFonts w:ascii="Courier New" w:hAnsi="Courier New" w:cs="Courier New"/>
          <w:b/>
          <w:color w:val="000000" w:themeColor="text1"/>
          <w:sz w:val="18"/>
          <w:szCs w:val="18"/>
          <w:lang w:bidi="en-US"/>
        </w:rPr>
        <w:t>publicOrganization</w:t>
      </w:r>
      <w:proofErr w:type="spellEnd"/>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63"/>
        <w:gridCol w:w="6096"/>
        <w:gridCol w:w="708"/>
        <w:gridCol w:w="993"/>
      </w:tblGrid>
      <w:tr w:rsidR="000456BF" w:rsidRPr="001645EB" w14:paraId="4B6B6492" w14:textId="77777777" w:rsidTr="009F0E48">
        <w:trPr>
          <w:tblHeader/>
        </w:trPr>
        <w:tc>
          <w:tcPr>
            <w:tcW w:w="2263" w:type="dxa"/>
            <w:shd w:val="clear" w:color="auto" w:fill="C6D9F1"/>
            <w:vAlign w:val="center"/>
          </w:tcPr>
          <w:p w14:paraId="43A64011" w14:textId="77777777" w:rsidR="000456BF" w:rsidRPr="001645EB" w:rsidRDefault="000456BF" w:rsidP="00E01718">
            <w:pPr>
              <w:spacing w:after="120"/>
              <w:rPr>
                <w:rFonts w:cstheme="minorHAnsi"/>
                <w:b/>
                <w:i/>
                <w:sz w:val="18"/>
                <w:szCs w:val="18"/>
                <w:lang w:bidi="en-US"/>
              </w:rPr>
            </w:pPr>
            <w:proofErr w:type="spellStart"/>
            <w:r w:rsidRPr="001645EB">
              <w:rPr>
                <w:rFonts w:cstheme="minorHAnsi"/>
                <w:b/>
                <w:i/>
                <w:sz w:val="18"/>
                <w:szCs w:val="18"/>
                <w:lang w:bidi="en-US"/>
              </w:rPr>
              <w:t>Parameter</w:t>
            </w:r>
            <w:proofErr w:type="spellEnd"/>
          </w:p>
        </w:tc>
        <w:tc>
          <w:tcPr>
            <w:tcW w:w="6096" w:type="dxa"/>
            <w:shd w:val="clear" w:color="auto" w:fill="C6D9F1"/>
            <w:vAlign w:val="center"/>
          </w:tcPr>
          <w:p w14:paraId="5BF4A69D" w14:textId="77777777" w:rsidR="000456BF" w:rsidRPr="001645EB" w:rsidRDefault="000456BF" w:rsidP="00E01718">
            <w:pPr>
              <w:rPr>
                <w:rFonts w:cstheme="minorHAnsi"/>
                <w:b/>
                <w:i/>
                <w:sz w:val="18"/>
                <w:szCs w:val="18"/>
                <w:lang w:bidi="en-US"/>
              </w:rPr>
            </w:pPr>
            <w:proofErr w:type="spellStart"/>
            <w:r w:rsidRPr="001645EB">
              <w:rPr>
                <w:rFonts w:cstheme="minorHAnsi"/>
                <w:b/>
                <w:i/>
                <w:sz w:val="18"/>
                <w:szCs w:val="18"/>
                <w:lang w:bidi="en-US"/>
              </w:rPr>
              <w:t>Description</w:t>
            </w:r>
            <w:proofErr w:type="spellEnd"/>
          </w:p>
        </w:tc>
        <w:tc>
          <w:tcPr>
            <w:tcW w:w="708" w:type="dxa"/>
            <w:shd w:val="clear" w:color="auto" w:fill="C6D9F1"/>
            <w:vAlign w:val="center"/>
          </w:tcPr>
          <w:p w14:paraId="53A8C38E" w14:textId="77777777" w:rsidR="000456BF" w:rsidRPr="001645EB" w:rsidRDefault="000456BF" w:rsidP="00E01718">
            <w:pPr>
              <w:rPr>
                <w:rFonts w:cstheme="minorHAnsi"/>
                <w:b/>
                <w:i/>
                <w:sz w:val="18"/>
                <w:szCs w:val="18"/>
                <w:lang w:bidi="en-US"/>
              </w:rPr>
            </w:pPr>
            <w:r w:rsidRPr="001645EB">
              <w:rPr>
                <w:rFonts w:cstheme="minorHAnsi"/>
                <w:b/>
                <w:i/>
                <w:sz w:val="18"/>
                <w:szCs w:val="18"/>
                <w:lang w:bidi="en-US"/>
              </w:rPr>
              <w:t>M / O</w:t>
            </w:r>
          </w:p>
        </w:tc>
        <w:tc>
          <w:tcPr>
            <w:tcW w:w="993" w:type="dxa"/>
            <w:shd w:val="clear" w:color="auto" w:fill="C6D9F1"/>
            <w:vAlign w:val="center"/>
          </w:tcPr>
          <w:p w14:paraId="0C62F55B" w14:textId="77777777" w:rsidR="000456BF" w:rsidRPr="001645EB" w:rsidRDefault="000456BF" w:rsidP="00E01718">
            <w:pPr>
              <w:rPr>
                <w:rFonts w:cstheme="minorHAnsi"/>
                <w:b/>
                <w:i/>
                <w:sz w:val="18"/>
                <w:szCs w:val="18"/>
                <w:lang w:bidi="en-US"/>
              </w:rPr>
            </w:pPr>
            <w:proofErr w:type="spellStart"/>
            <w:r w:rsidRPr="001645EB">
              <w:rPr>
                <w:rFonts w:cstheme="minorHAnsi"/>
                <w:b/>
                <w:i/>
                <w:sz w:val="18"/>
                <w:szCs w:val="18"/>
                <w:lang w:bidi="en-US"/>
              </w:rPr>
              <w:t>Type</w:t>
            </w:r>
            <w:proofErr w:type="spellEnd"/>
          </w:p>
        </w:tc>
      </w:tr>
      <w:tr w:rsidR="000456BF" w:rsidRPr="001645EB" w14:paraId="6FEA7E98" w14:textId="77777777" w:rsidTr="00E01718">
        <w:tc>
          <w:tcPr>
            <w:tcW w:w="2263" w:type="dxa"/>
            <w:tcBorders>
              <w:top w:val="single" w:sz="4" w:space="0" w:color="000000"/>
              <w:left w:val="single" w:sz="4" w:space="0" w:color="000000"/>
              <w:bottom w:val="single" w:sz="4" w:space="0" w:color="000000"/>
              <w:right w:val="single" w:sz="4" w:space="0" w:color="000000"/>
            </w:tcBorders>
            <w:vAlign w:val="center"/>
          </w:tcPr>
          <w:p w14:paraId="71FE1DF0" w14:textId="3DAB063C" w:rsidR="000456BF" w:rsidRPr="001645EB" w:rsidRDefault="000456BF" w:rsidP="00E01718">
            <w:pPr>
              <w:rPr>
                <w:rFonts w:cstheme="minorHAnsi"/>
                <w:sz w:val="18"/>
                <w:szCs w:val="18"/>
              </w:rPr>
            </w:pPr>
            <w:bookmarkStart w:id="229" w:name="OLE_LINK346"/>
            <w:proofErr w:type="spellStart"/>
            <w:r w:rsidRPr="001645EB">
              <w:rPr>
                <w:rFonts w:cstheme="minorHAnsi"/>
                <w:sz w:val="18"/>
                <w:szCs w:val="18"/>
              </w:rPr>
              <w:t>publicOrganizationId</w:t>
            </w:r>
            <w:bookmarkEnd w:id="229"/>
            <w:proofErr w:type="spellEnd"/>
          </w:p>
        </w:tc>
        <w:tc>
          <w:tcPr>
            <w:tcW w:w="6096" w:type="dxa"/>
            <w:tcBorders>
              <w:top w:val="single" w:sz="4" w:space="0" w:color="000000"/>
              <w:left w:val="single" w:sz="4" w:space="0" w:color="000000"/>
              <w:bottom w:val="single" w:sz="4" w:space="0" w:color="000000"/>
              <w:right w:val="single" w:sz="4" w:space="0" w:color="000000"/>
            </w:tcBorders>
            <w:vAlign w:val="center"/>
          </w:tcPr>
          <w:p w14:paraId="0107FDF9" w14:textId="2F9D394C" w:rsidR="00DC3D35" w:rsidRPr="001645EB" w:rsidRDefault="000456BF" w:rsidP="00E01718">
            <w:pPr>
              <w:rPr>
                <w:rFonts w:cstheme="minorHAnsi"/>
                <w:sz w:val="18"/>
                <w:szCs w:val="18"/>
              </w:rPr>
            </w:pPr>
            <w:r w:rsidRPr="001645EB">
              <w:rPr>
                <w:rFonts w:cstheme="minorHAnsi"/>
                <w:sz w:val="18"/>
                <w:szCs w:val="18"/>
              </w:rPr>
              <w:t>Identificativo della Pubblica Amministrazione di appartenenza</w:t>
            </w:r>
            <w:r w:rsidR="00184984" w:rsidRPr="001645EB">
              <w:rPr>
                <w:rFonts w:cstheme="minorHAnsi"/>
                <w:sz w:val="18"/>
                <w:szCs w:val="18"/>
              </w:rPr>
              <w:t>.</w:t>
            </w:r>
          </w:p>
          <w:p w14:paraId="40BA947A" w14:textId="77777777" w:rsidR="00DC3D35" w:rsidRPr="001645EB" w:rsidRDefault="00DC3D35" w:rsidP="00DC3D35">
            <w:pPr>
              <w:rPr>
                <w:rFonts w:cstheme="minorHAnsi"/>
                <w:bCs/>
                <w:iCs/>
                <w:sz w:val="18"/>
                <w:szCs w:val="18"/>
              </w:rPr>
            </w:pPr>
            <w:bookmarkStart w:id="230" w:name="OLE_LINK325"/>
            <w:r w:rsidRPr="001645EB">
              <w:rPr>
                <w:rFonts w:cstheme="minorHAnsi"/>
                <w:bCs/>
                <w:iCs/>
                <w:sz w:val="18"/>
                <w:szCs w:val="18"/>
              </w:rPr>
              <w:t>Il campo in output restituirà sempre il valore 0.</w:t>
            </w:r>
          </w:p>
          <w:bookmarkEnd w:id="230"/>
          <w:p w14:paraId="3CCF656B" w14:textId="4723027D" w:rsidR="000456BF" w:rsidRPr="001645EB" w:rsidRDefault="000456BF" w:rsidP="00E01718">
            <w:pPr>
              <w:rPr>
                <w:rFonts w:cstheme="minorHAnsi"/>
                <w:sz w:val="18"/>
                <w:szCs w:val="18"/>
              </w:rPr>
            </w:pPr>
          </w:p>
        </w:tc>
        <w:tc>
          <w:tcPr>
            <w:tcW w:w="708" w:type="dxa"/>
            <w:tcBorders>
              <w:top w:val="single" w:sz="4" w:space="0" w:color="000000"/>
              <w:left w:val="single" w:sz="4" w:space="0" w:color="000000"/>
              <w:bottom w:val="single" w:sz="4" w:space="0" w:color="000000"/>
              <w:right w:val="single" w:sz="4" w:space="0" w:color="000000"/>
            </w:tcBorders>
            <w:vAlign w:val="center"/>
          </w:tcPr>
          <w:p w14:paraId="7B727CA1" w14:textId="77777777" w:rsidR="000456BF" w:rsidRPr="001645EB" w:rsidRDefault="000456BF" w:rsidP="00E01718">
            <w:pPr>
              <w:jc w:val="center"/>
              <w:rPr>
                <w:rFonts w:cstheme="minorHAnsi"/>
                <w:sz w:val="18"/>
                <w:szCs w:val="18"/>
              </w:rPr>
            </w:pPr>
            <w:r w:rsidRPr="001645EB">
              <w:rPr>
                <w:rFonts w:cstheme="minorHAnsi"/>
                <w:sz w:val="18"/>
                <w:szCs w:val="18"/>
              </w:rPr>
              <w:t>M</w:t>
            </w:r>
          </w:p>
        </w:tc>
        <w:tc>
          <w:tcPr>
            <w:tcW w:w="993" w:type="dxa"/>
            <w:tcBorders>
              <w:top w:val="single" w:sz="4" w:space="0" w:color="000000"/>
              <w:left w:val="single" w:sz="4" w:space="0" w:color="000000"/>
              <w:bottom w:val="single" w:sz="4" w:space="0" w:color="000000"/>
              <w:right w:val="single" w:sz="4" w:space="0" w:color="000000"/>
            </w:tcBorders>
            <w:vAlign w:val="center"/>
          </w:tcPr>
          <w:p w14:paraId="7224269E" w14:textId="77777777" w:rsidR="000456BF" w:rsidRPr="001645EB" w:rsidRDefault="000456BF" w:rsidP="00E01718">
            <w:pPr>
              <w:rPr>
                <w:rFonts w:cstheme="minorHAnsi"/>
                <w:sz w:val="18"/>
                <w:szCs w:val="18"/>
              </w:rPr>
            </w:pPr>
            <w:proofErr w:type="spellStart"/>
            <w:r w:rsidRPr="001645EB">
              <w:rPr>
                <w:rFonts w:cstheme="minorHAnsi"/>
                <w:sz w:val="18"/>
                <w:szCs w:val="18"/>
              </w:rPr>
              <w:t>integer</w:t>
            </w:r>
            <w:proofErr w:type="spellEnd"/>
          </w:p>
        </w:tc>
      </w:tr>
      <w:tr w:rsidR="000456BF" w:rsidRPr="001645EB" w14:paraId="593EEA86" w14:textId="77777777" w:rsidTr="00E01718">
        <w:tc>
          <w:tcPr>
            <w:tcW w:w="2263" w:type="dxa"/>
            <w:tcBorders>
              <w:top w:val="single" w:sz="4" w:space="0" w:color="000000"/>
              <w:left w:val="single" w:sz="4" w:space="0" w:color="000000"/>
              <w:bottom w:val="single" w:sz="4" w:space="0" w:color="000000"/>
              <w:right w:val="single" w:sz="4" w:space="0" w:color="000000"/>
            </w:tcBorders>
            <w:vAlign w:val="center"/>
          </w:tcPr>
          <w:p w14:paraId="12078F86" w14:textId="77777777" w:rsidR="000456BF" w:rsidRPr="001645EB" w:rsidRDefault="000456BF" w:rsidP="00E01718">
            <w:pPr>
              <w:rPr>
                <w:rFonts w:cstheme="minorHAnsi"/>
                <w:sz w:val="18"/>
                <w:szCs w:val="18"/>
              </w:rPr>
            </w:pPr>
            <w:proofErr w:type="spellStart"/>
            <w:r w:rsidRPr="001645EB">
              <w:rPr>
                <w:rFonts w:cstheme="minorHAnsi"/>
                <w:sz w:val="18"/>
                <w:szCs w:val="18"/>
              </w:rPr>
              <w:t>preferredLabel</w:t>
            </w:r>
            <w:proofErr w:type="spellEnd"/>
          </w:p>
        </w:tc>
        <w:tc>
          <w:tcPr>
            <w:tcW w:w="6096" w:type="dxa"/>
            <w:tcBorders>
              <w:top w:val="single" w:sz="4" w:space="0" w:color="000000"/>
              <w:left w:val="single" w:sz="4" w:space="0" w:color="000000"/>
              <w:bottom w:val="single" w:sz="4" w:space="0" w:color="000000"/>
              <w:right w:val="single" w:sz="4" w:space="0" w:color="000000"/>
            </w:tcBorders>
            <w:vAlign w:val="center"/>
          </w:tcPr>
          <w:p w14:paraId="4719B65C" w14:textId="40AF9A42" w:rsidR="000456BF" w:rsidRPr="001645EB" w:rsidRDefault="000456BF" w:rsidP="00E01718">
            <w:pPr>
              <w:rPr>
                <w:rFonts w:cstheme="minorHAnsi"/>
                <w:sz w:val="18"/>
                <w:szCs w:val="18"/>
              </w:rPr>
            </w:pPr>
            <w:r w:rsidRPr="001645EB">
              <w:rPr>
                <w:rFonts w:cstheme="minorHAnsi"/>
                <w:sz w:val="18"/>
                <w:szCs w:val="18"/>
              </w:rPr>
              <w:t>Etichetta preferita per l’identificazione della Pubblica Amministrazione di appartenenza</w:t>
            </w:r>
            <w:r w:rsidR="00184984" w:rsidRPr="001645EB">
              <w:rPr>
                <w:rFonts w:cstheme="minorHAnsi"/>
                <w:sz w:val="18"/>
                <w:szCs w:val="18"/>
              </w:rPr>
              <w:t>.</w:t>
            </w:r>
          </w:p>
          <w:p w14:paraId="4075C77B" w14:textId="77777777" w:rsidR="000456BF" w:rsidRPr="001645EB" w:rsidRDefault="000456BF" w:rsidP="00E01718">
            <w:pPr>
              <w:rPr>
                <w:rFonts w:cstheme="minorHAnsi"/>
                <w:sz w:val="18"/>
                <w:szCs w:val="18"/>
              </w:rPr>
            </w:pPr>
            <w:r w:rsidRPr="001645EB">
              <w:rPr>
                <w:rFonts w:cstheme="minorHAnsi"/>
                <w:sz w:val="18"/>
                <w:szCs w:val="18"/>
              </w:rPr>
              <w:t>Esempio:</w:t>
            </w:r>
          </w:p>
          <w:p w14:paraId="01728E48" w14:textId="7A17A6EF" w:rsidR="000456BF" w:rsidRPr="001645EB" w:rsidRDefault="000456BF" w:rsidP="00E01718">
            <w:pPr>
              <w:rPr>
                <w:rFonts w:cstheme="minorHAnsi"/>
                <w:sz w:val="18"/>
                <w:szCs w:val="18"/>
              </w:rPr>
            </w:pPr>
            <w:proofErr w:type="spellStart"/>
            <w:r w:rsidRPr="001645EB">
              <w:rPr>
                <w:rFonts w:cstheme="minorHAnsi"/>
                <w:sz w:val="18"/>
                <w:szCs w:val="18"/>
              </w:rPr>
              <w:t>preferredLabel</w:t>
            </w:r>
            <w:proofErr w:type="spellEnd"/>
            <w:proofErr w:type="gramStart"/>
            <w:r w:rsidR="00A2358F" w:rsidRPr="001645EB">
              <w:rPr>
                <w:rFonts w:cstheme="minorHAnsi"/>
                <w:sz w:val="18"/>
                <w:szCs w:val="18"/>
              </w:rPr>
              <w:t>=“</w:t>
            </w:r>
            <w:proofErr w:type="spellStart"/>
            <w:proofErr w:type="gramEnd"/>
            <w:r w:rsidRPr="001645EB">
              <w:rPr>
                <w:rFonts w:cstheme="minorHAnsi"/>
                <w:sz w:val="18"/>
                <w:szCs w:val="18"/>
              </w:rPr>
              <w:t>inail</w:t>
            </w:r>
            <w:proofErr w:type="spellEnd"/>
            <w:r w:rsidRPr="001645EB">
              <w:rPr>
                <w:rFonts w:cstheme="minorHAnsi"/>
                <w:sz w:val="18"/>
                <w:szCs w:val="18"/>
              </w:rPr>
              <w:t>”</w:t>
            </w:r>
          </w:p>
        </w:tc>
        <w:tc>
          <w:tcPr>
            <w:tcW w:w="708" w:type="dxa"/>
            <w:tcBorders>
              <w:top w:val="single" w:sz="4" w:space="0" w:color="000000"/>
              <w:left w:val="single" w:sz="4" w:space="0" w:color="000000"/>
              <w:bottom w:val="single" w:sz="4" w:space="0" w:color="000000"/>
              <w:right w:val="single" w:sz="4" w:space="0" w:color="000000"/>
            </w:tcBorders>
            <w:vAlign w:val="center"/>
          </w:tcPr>
          <w:p w14:paraId="22C91668" w14:textId="77777777" w:rsidR="000456BF" w:rsidRPr="001645EB" w:rsidRDefault="000456BF" w:rsidP="00E01718">
            <w:pPr>
              <w:jc w:val="center"/>
              <w:rPr>
                <w:rFonts w:cstheme="minorHAnsi"/>
                <w:sz w:val="18"/>
                <w:szCs w:val="18"/>
              </w:rPr>
            </w:pPr>
            <w:r w:rsidRPr="001645EB">
              <w:rPr>
                <w:rFonts w:cstheme="minorHAnsi"/>
                <w:sz w:val="18"/>
                <w:szCs w:val="18"/>
              </w:rPr>
              <w:t>M</w:t>
            </w:r>
          </w:p>
        </w:tc>
        <w:tc>
          <w:tcPr>
            <w:tcW w:w="993" w:type="dxa"/>
            <w:tcBorders>
              <w:top w:val="single" w:sz="4" w:space="0" w:color="000000"/>
              <w:left w:val="single" w:sz="4" w:space="0" w:color="000000"/>
              <w:bottom w:val="single" w:sz="4" w:space="0" w:color="000000"/>
              <w:right w:val="single" w:sz="4" w:space="0" w:color="000000"/>
            </w:tcBorders>
            <w:vAlign w:val="center"/>
          </w:tcPr>
          <w:p w14:paraId="176D5ABE" w14:textId="77777777" w:rsidR="000456BF" w:rsidRPr="001645EB" w:rsidRDefault="000456BF" w:rsidP="00E01718">
            <w:pPr>
              <w:rPr>
                <w:rFonts w:cstheme="minorHAnsi"/>
                <w:sz w:val="18"/>
                <w:szCs w:val="18"/>
              </w:rPr>
            </w:pPr>
            <w:proofErr w:type="spellStart"/>
            <w:r w:rsidRPr="001645EB">
              <w:rPr>
                <w:rFonts w:cstheme="minorHAnsi"/>
                <w:sz w:val="18"/>
                <w:szCs w:val="18"/>
              </w:rPr>
              <w:t>String</w:t>
            </w:r>
            <w:proofErr w:type="spellEnd"/>
          </w:p>
        </w:tc>
      </w:tr>
      <w:tr w:rsidR="000456BF" w:rsidRPr="001645EB" w14:paraId="499549B8" w14:textId="77777777" w:rsidTr="00E01718">
        <w:tc>
          <w:tcPr>
            <w:tcW w:w="2263" w:type="dxa"/>
            <w:tcBorders>
              <w:top w:val="single" w:sz="4" w:space="0" w:color="000000"/>
              <w:left w:val="single" w:sz="4" w:space="0" w:color="000000"/>
              <w:bottom w:val="single" w:sz="4" w:space="0" w:color="000000"/>
              <w:right w:val="single" w:sz="4" w:space="0" w:color="000000"/>
            </w:tcBorders>
            <w:vAlign w:val="center"/>
          </w:tcPr>
          <w:p w14:paraId="5DB8016A" w14:textId="77777777" w:rsidR="000456BF" w:rsidRPr="001645EB" w:rsidRDefault="000456BF" w:rsidP="00E01718">
            <w:pPr>
              <w:rPr>
                <w:rFonts w:cstheme="minorHAnsi"/>
                <w:sz w:val="18"/>
                <w:szCs w:val="18"/>
              </w:rPr>
            </w:pPr>
            <w:bookmarkStart w:id="231" w:name="OLE_LINK113"/>
            <w:proofErr w:type="spellStart"/>
            <w:r w:rsidRPr="001645EB">
              <w:rPr>
                <w:rFonts w:cstheme="minorHAnsi"/>
                <w:sz w:val="18"/>
                <w:szCs w:val="18"/>
              </w:rPr>
              <w:t>locationGeographicId</w:t>
            </w:r>
            <w:bookmarkEnd w:id="231"/>
            <w:proofErr w:type="spellEnd"/>
          </w:p>
        </w:tc>
        <w:tc>
          <w:tcPr>
            <w:tcW w:w="6096" w:type="dxa"/>
            <w:tcBorders>
              <w:top w:val="single" w:sz="4" w:space="0" w:color="000000"/>
              <w:left w:val="single" w:sz="4" w:space="0" w:color="000000"/>
              <w:bottom w:val="single" w:sz="4" w:space="0" w:color="000000"/>
              <w:right w:val="single" w:sz="4" w:space="0" w:color="000000"/>
            </w:tcBorders>
            <w:vAlign w:val="center"/>
          </w:tcPr>
          <w:p w14:paraId="771B22DC" w14:textId="50F7EAC2" w:rsidR="000456BF" w:rsidRPr="001645EB" w:rsidRDefault="000456BF" w:rsidP="00E01718">
            <w:pPr>
              <w:rPr>
                <w:rFonts w:cstheme="minorHAnsi"/>
                <w:sz w:val="18"/>
                <w:szCs w:val="18"/>
              </w:rPr>
            </w:pPr>
            <w:r w:rsidRPr="001645EB">
              <w:rPr>
                <w:rFonts w:cstheme="minorHAnsi"/>
                <w:sz w:val="18"/>
                <w:szCs w:val="18"/>
              </w:rPr>
              <w:t>Identificativo per la Locazione geografica della Pubblica Amministrazione di appartenenza</w:t>
            </w:r>
            <w:r w:rsidR="00184984" w:rsidRPr="001645EB">
              <w:rPr>
                <w:rFonts w:cstheme="minorHAnsi"/>
                <w:sz w:val="18"/>
                <w:szCs w:val="18"/>
              </w:rPr>
              <w:t>.</w:t>
            </w:r>
          </w:p>
          <w:p w14:paraId="3727B0F1" w14:textId="03EB9618" w:rsidR="000456BF" w:rsidRPr="001645EB" w:rsidRDefault="000456BF" w:rsidP="00C82D18">
            <w:pPr>
              <w:rPr>
                <w:rFonts w:cstheme="minorHAnsi"/>
                <w:sz w:val="18"/>
                <w:szCs w:val="18"/>
              </w:rPr>
            </w:pPr>
            <w:r w:rsidRPr="001645EB">
              <w:rPr>
                <w:rFonts w:cstheme="minorHAnsi"/>
                <w:sz w:val="18"/>
                <w:szCs w:val="18"/>
              </w:rPr>
              <w:t>Esempio:</w:t>
            </w:r>
            <w:r w:rsidR="00C82D18" w:rsidRPr="001645EB">
              <w:rPr>
                <w:rFonts w:cstheme="minorHAnsi"/>
                <w:sz w:val="18"/>
                <w:szCs w:val="18"/>
              </w:rPr>
              <w:br/>
            </w:r>
            <w:proofErr w:type="spellStart"/>
            <w:r w:rsidRPr="001645EB">
              <w:rPr>
                <w:rFonts w:cstheme="minorHAnsi"/>
                <w:sz w:val="18"/>
                <w:szCs w:val="18"/>
              </w:rPr>
              <w:t>locationGeographicId</w:t>
            </w:r>
            <w:proofErr w:type="spellEnd"/>
            <w:proofErr w:type="gramStart"/>
            <w:r w:rsidR="00A2358F" w:rsidRPr="001645EB">
              <w:rPr>
                <w:rFonts w:cstheme="minorHAnsi"/>
                <w:sz w:val="18"/>
                <w:szCs w:val="18"/>
              </w:rPr>
              <w:t>=“</w:t>
            </w:r>
            <w:proofErr w:type="gramEnd"/>
            <w:r w:rsidRPr="001645EB">
              <w:rPr>
                <w:rFonts w:cstheme="minorHAnsi"/>
                <w:sz w:val="18"/>
                <w:szCs w:val="18"/>
              </w:rPr>
              <w:t>GI6”</w:t>
            </w:r>
          </w:p>
        </w:tc>
        <w:tc>
          <w:tcPr>
            <w:tcW w:w="708" w:type="dxa"/>
            <w:tcBorders>
              <w:top w:val="single" w:sz="4" w:space="0" w:color="000000"/>
              <w:left w:val="single" w:sz="4" w:space="0" w:color="000000"/>
              <w:bottom w:val="single" w:sz="4" w:space="0" w:color="000000"/>
              <w:right w:val="single" w:sz="4" w:space="0" w:color="000000"/>
            </w:tcBorders>
            <w:vAlign w:val="center"/>
          </w:tcPr>
          <w:p w14:paraId="08BBEBF7" w14:textId="77777777" w:rsidR="000456BF" w:rsidRPr="001645EB" w:rsidRDefault="000456BF" w:rsidP="00E01718">
            <w:pPr>
              <w:jc w:val="center"/>
              <w:rPr>
                <w:rFonts w:cstheme="minorHAnsi"/>
                <w:sz w:val="18"/>
                <w:szCs w:val="18"/>
              </w:rPr>
            </w:pPr>
            <w:r w:rsidRPr="001645EB">
              <w:rPr>
                <w:rFonts w:cstheme="minorHAnsi"/>
                <w:sz w:val="18"/>
                <w:szCs w:val="18"/>
              </w:rPr>
              <w:t>M</w:t>
            </w:r>
          </w:p>
        </w:tc>
        <w:tc>
          <w:tcPr>
            <w:tcW w:w="993" w:type="dxa"/>
            <w:tcBorders>
              <w:top w:val="single" w:sz="4" w:space="0" w:color="000000"/>
              <w:left w:val="single" w:sz="4" w:space="0" w:color="000000"/>
              <w:bottom w:val="single" w:sz="4" w:space="0" w:color="000000"/>
              <w:right w:val="single" w:sz="4" w:space="0" w:color="000000"/>
            </w:tcBorders>
            <w:vAlign w:val="center"/>
          </w:tcPr>
          <w:p w14:paraId="2C58111D" w14:textId="77777777" w:rsidR="000456BF" w:rsidRPr="001645EB" w:rsidRDefault="000456BF" w:rsidP="00E01718">
            <w:pPr>
              <w:rPr>
                <w:rFonts w:cstheme="minorHAnsi"/>
                <w:sz w:val="18"/>
                <w:szCs w:val="18"/>
              </w:rPr>
            </w:pPr>
            <w:proofErr w:type="spellStart"/>
            <w:r w:rsidRPr="001645EB">
              <w:rPr>
                <w:rFonts w:cstheme="minorHAnsi"/>
                <w:sz w:val="18"/>
                <w:szCs w:val="18"/>
              </w:rPr>
              <w:t>String</w:t>
            </w:r>
            <w:proofErr w:type="spellEnd"/>
          </w:p>
        </w:tc>
      </w:tr>
      <w:tr w:rsidR="000456BF" w:rsidRPr="001645EB" w14:paraId="523F7973" w14:textId="77777777" w:rsidTr="00E01718">
        <w:tc>
          <w:tcPr>
            <w:tcW w:w="2263" w:type="dxa"/>
            <w:tcBorders>
              <w:top w:val="single" w:sz="4" w:space="0" w:color="000000"/>
              <w:left w:val="single" w:sz="4" w:space="0" w:color="000000"/>
              <w:bottom w:val="single" w:sz="4" w:space="0" w:color="000000"/>
              <w:right w:val="single" w:sz="4" w:space="0" w:color="000000"/>
            </w:tcBorders>
            <w:vAlign w:val="center"/>
          </w:tcPr>
          <w:p w14:paraId="7F39FCEB" w14:textId="77777777" w:rsidR="000456BF" w:rsidRPr="001645EB" w:rsidRDefault="000456BF" w:rsidP="00E01718">
            <w:pPr>
              <w:rPr>
                <w:rFonts w:cstheme="minorHAnsi"/>
                <w:sz w:val="18"/>
                <w:szCs w:val="18"/>
              </w:rPr>
            </w:pPr>
            <w:proofErr w:type="spellStart"/>
            <w:r w:rsidRPr="001645EB">
              <w:rPr>
                <w:rFonts w:cstheme="minorHAnsi"/>
                <w:sz w:val="18"/>
                <w:szCs w:val="18"/>
              </w:rPr>
              <w:t>ipaCode</w:t>
            </w:r>
            <w:proofErr w:type="spellEnd"/>
          </w:p>
        </w:tc>
        <w:tc>
          <w:tcPr>
            <w:tcW w:w="6096" w:type="dxa"/>
            <w:tcBorders>
              <w:top w:val="single" w:sz="4" w:space="0" w:color="000000"/>
              <w:left w:val="single" w:sz="4" w:space="0" w:color="000000"/>
              <w:bottom w:val="single" w:sz="4" w:space="0" w:color="000000"/>
              <w:right w:val="single" w:sz="4" w:space="0" w:color="000000"/>
            </w:tcBorders>
            <w:vAlign w:val="center"/>
          </w:tcPr>
          <w:p w14:paraId="6D13AA81" w14:textId="1608C551" w:rsidR="000456BF" w:rsidRPr="001645EB" w:rsidRDefault="003A55C4" w:rsidP="00E01718">
            <w:pPr>
              <w:rPr>
                <w:rFonts w:cstheme="minorHAnsi"/>
                <w:sz w:val="18"/>
                <w:szCs w:val="18"/>
              </w:rPr>
            </w:pPr>
            <w:r w:rsidRPr="001645EB">
              <w:rPr>
                <w:rFonts w:cstheme="minorHAnsi"/>
                <w:color w:val="000000" w:themeColor="text1"/>
                <w:sz w:val="18"/>
                <w:szCs w:val="18"/>
              </w:rPr>
              <w:t xml:space="preserve">Codice IPA, identificativo dell’ente titolare del </w:t>
            </w:r>
            <w:r w:rsidR="00FC7CD7" w:rsidRPr="001645EB">
              <w:rPr>
                <w:rFonts w:cstheme="minorHAnsi"/>
                <w:color w:val="000000" w:themeColor="text1"/>
                <w:sz w:val="18"/>
                <w:szCs w:val="18"/>
              </w:rPr>
              <w:t>P</w:t>
            </w:r>
            <w:r w:rsidRPr="001645EB">
              <w:rPr>
                <w:rFonts w:cstheme="minorHAnsi"/>
                <w:color w:val="000000" w:themeColor="text1"/>
                <w:sz w:val="18"/>
                <w:szCs w:val="18"/>
              </w:rPr>
              <w:t>rocedimento amministrativo</w:t>
            </w:r>
            <w:r w:rsidR="004E3843" w:rsidRPr="001645EB">
              <w:rPr>
                <w:rFonts w:cstheme="minorHAnsi"/>
                <w:color w:val="000000" w:themeColor="text1"/>
                <w:sz w:val="18"/>
                <w:szCs w:val="18"/>
              </w:rPr>
              <w:t xml:space="preserve">. Il codice IPA può essere ricercato sul portale </w:t>
            </w:r>
            <w:r w:rsidR="004E3843" w:rsidRPr="001645EB">
              <w:rPr>
                <w:rFonts w:cstheme="minorHAnsi"/>
                <w:color w:val="000000" w:themeColor="text1"/>
                <w:sz w:val="18"/>
                <w:szCs w:val="18"/>
              </w:rPr>
              <w:fldChar w:fldCharType="begin"/>
            </w:r>
            <w:r w:rsidR="004E3843" w:rsidRPr="001645EB">
              <w:rPr>
                <w:rFonts w:cstheme="minorHAnsi"/>
                <w:color w:val="000000" w:themeColor="text1"/>
                <w:sz w:val="18"/>
                <w:szCs w:val="18"/>
              </w:rPr>
              <w:instrText xml:space="preserve"> REF DC_05 \h </w:instrText>
            </w:r>
            <w:r w:rsidR="00CA42F3">
              <w:rPr>
                <w:rFonts w:cstheme="minorHAnsi"/>
                <w:color w:val="000000" w:themeColor="text1"/>
                <w:sz w:val="18"/>
                <w:szCs w:val="18"/>
              </w:rPr>
              <w:instrText xml:space="preserve"> \* MERGEFORMAT </w:instrText>
            </w:r>
            <w:r w:rsidR="004E3843" w:rsidRPr="001645EB">
              <w:rPr>
                <w:rFonts w:cstheme="minorHAnsi"/>
                <w:color w:val="000000" w:themeColor="text1"/>
                <w:sz w:val="18"/>
                <w:szCs w:val="18"/>
              </w:rPr>
            </w:r>
            <w:r w:rsidR="004E3843" w:rsidRPr="001645EB">
              <w:rPr>
                <w:rFonts w:cstheme="minorHAnsi"/>
                <w:color w:val="000000" w:themeColor="text1"/>
                <w:sz w:val="18"/>
                <w:szCs w:val="18"/>
              </w:rPr>
              <w:fldChar w:fldCharType="separate"/>
            </w:r>
            <w:r w:rsidR="006149E6" w:rsidRPr="00CA42F3">
              <w:rPr>
                <w:rFonts w:cstheme="minorHAnsi"/>
                <w:color w:val="000000" w:themeColor="text1"/>
                <w:sz w:val="18"/>
                <w:szCs w:val="18"/>
              </w:rPr>
              <w:t>DC_05</w:t>
            </w:r>
            <w:r w:rsidR="004E3843" w:rsidRPr="001645EB">
              <w:rPr>
                <w:rFonts w:cstheme="minorHAnsi"/>
                <w:color w:val="000000" w:themeColor="text1"/>
                <w:sz w:val="18"/>
                <w:szCs w:val="18"/>
              </w:rPr>
              <w:fldChar w:fldCharType="end"/>
            </w:r>
            <w:r w:rsidR="00184984" w:rsidRPr="001645EB">
              <w:rPr>
                <w:rFonts w:cstheme="minorHAnsi"/>
                <w:color w:val="000000" w:themeColor="text1"/>
                <w:sz w:val="18"/>
                <w:szCs w:val="18"/>
              </w:rPr>
              <w:t>.</w:t>
            </w:r>
          </w:p>
        </w:tc>
        <w:tc>
          <w:tcPr>
            <w:tcW w:w="708" w:type="dxa"/>
            <w:tcBorders>
              <w:top w:val="single" w:sz="4" w:space="0" w:color="000000"/>
              <w:left w:val="single" w:sz="4" w:space="0" w:color="000000"/>
              <w:bottom w:val="single" w:sz="4" w:space="0" w:color="000000"/>
              <w:right w:val="single" w:sz="4" w:space="0" w:color="000000"/>
            </w:tcBorders>
            <w:vAlign w:val="center"/>
          </w:tcPr>
          <w:p w14:paraId="268118CA" w14:textId="77777777" w:rsidR="000456BF" w:rsidRPr="001645EB" w:rsidRDefault="000456BF" w:rsidP="00E01718">
            <w:pPr>
              <w:jc w:val="center"/>
              <w:rPr>
                <w:rFonts w:cstheme="minorHAnsi"/>
                <w:sz w:val="18"/>
                <w:szCs w:val="18"/>
              </w:rPr>
            </w:pPr>
            <w:r w:rsidRPr="001645EB">
              <w:rPr>
                <w:rFonts w:cstheme="minorHAnsi"/>
                <w:sz w:val="18"/>
                <w:szCs w:val="18"/>
              </w:rPr>
              <w:t>M</w:t>
            </w:r>
          </w:p>
        </w:tc>
        <w:tc>
          <w:tcPr>
            <w:tcW w:w="993" w:type="dxa"/>
            <w:tcBorders>
              <w:top w:val="single" w:sz="4" w:space="0" w:color="000000"/>
              <w:left w:val="single" w:sz="4" w:space="0" w:color="000000"/>
              <w:bottom w:val="single" w:sz="4" w:space="0" w:color="000000"/>
              <w:right w:val="single" w:sz="4" w:space="0" w:color="000000"/>
            </w:tcBorders>
            <w:vAlign w:val="center"/>
          </w:tcPr>
          <w:p w14:paraId="41A0D606" w14:textId="77777777" w:rsidR="000456BF" w:rsidRPr="001645EB" w:rsidRDefault="000456BF" w:rsidP="00E01718">
            <w:pPr>
              <w:rPr>
                <w:rFonts w:cstheme="minorHAnsi"/>
                <w:sz w:val="18"/>
                <w:szCs w:val="18"/>
              </w:rPr>
            </w:pPr>
            <w:proofErr w:type="spellStart"/>
            <w:r w:rsidRPr="001645EB">
              <w:rPr>
                <w:rFonts w:cstheme="minorHAnsi"/>
                <w:sz w:val="18"/>
                <w:szCs w:val="18"/>
              </w:rPr>
              <w:t>String</w:t>
            </w:r>
            <w:proofErr w:type="spellEnd"/>
          </w:p>
        </w:tc>
      </w:tr>
    </w:tbl>
    <w:p w14:paraId="61B3C011" w14:textId="77777777" w:rsidR="007B5D11" w:rsidRPr="001645EB" w:rsidRDefault="007B5D11">
      <w:pPr>
        <w:spacing w:after="120"/>
        <w:rPr>
          <w:rFonts w:cstheme="minorHAnsi"/>
          <w:b/>
          <w:i/>
          <w:sz w:val="18"/>
          <w:szCs w:val="18"/>
          <w:lang w:bidi="en-US"/>
        </w:rPr>
      </w:pPr>
    </w:p>
    <w:p w14:paraId="565CF365" w14:textId="4C9DEDAC" w:rsidR="000456BF" w:rsidRPr="001645EB" w:rsidRDefault="004D17FA" w:rsidP="00281DEB">
      <w:pPr>
        <w:spacing w:after="120"/>
        <w:rPr>
          <w:rFonts w:cstheme="minorHAnsi"/>
          <w:b/>
          <w:i/>
          <w:sz w:val="18"/>
          <w:szCs w:val="18"/>
          <w:lang w:bidi="en-US"/>
        </w:rPr>
      </w:pPr>
      <w:r w:rsidRPr="001645EB">
        <w:rPr>
          <w:rFonts w:cstheme="minorHAnsi"/>
          <w:b/>
          <w:i/>
          <w:sz w:val="18"/>
          <w:szCs w:val="18"/>
          <w:lang w:bidi="en-US"/>
        </w:rPr>
        <w:t xml:space="preserve">Nodo Padre della seguente lista di nodi figli: </w:t>
      </w:r>
      <w:bookmarkStart w:id="232" w:name="OLE_LINK349"/>
      <w:proofErr w:type="spellStart"/>
      <w:r w:rsidRPr="001645EB">
        <w:rPr>
          <w:rFonts w:cstheme="minorHAnsi"/>
          <w:b/>
          <w:i/>
          <w:sz w:val="18"/>
          <w:szCs w:val="18"/>
          <w:lang w:bidi="en-US"/>
        </w:rPr>
        <w:t>parentPublicServiceId</w:t>
      </w:r>
      <w:bookmarkEnd w:id="232"/>
      <w:proofErr w:type="spellEnd"/>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63"/>
        <w:gridCol w:w="6096"/>
        <w:gridCol w:w="708"/>
        <w:gridCol w:w="993"/>
      </w:tblGrid>
      <w:tr w:rsidR="004D17FA" w:rsidRPr="001645EB" w14:paraId="06D65BFB" w14:textId="77777777">
        <w:trPr>
          <w:tblHeader/>
        </w:trPr>
        <w:tc>
          <w:tcPr>
            <w:tcW w:w="2263" w:type="dxa"/>
            <w:shd w:val="clear" w:color="auto" w:fill="C6D9F1"/>
            <w:vAlign w:val="center"/>
          </w:tcPr>
          <w:p w14:paraId="3B8DB46D" w14:textId="77777777" w:rsidR="004D17FA" w:rsidRPr="001645EB" w:rsidRDefault="004D17FA">
            <w:pPr>
              <w:spacing w:after="120"/>
              <w:rPr>
                <w:rFonts w:cstheme="minorHAnsi"/>
                <w:b/>
                <w:i/>
                <w:sz w:val="18"/>
                <w:szCs w:val="18"/>
                <w:lang w:bidi="en-US"/>
              </w:rPr>
            </w:pPr>
            <w:proofErr w:type="spellStart"/>
            <w:r w:rsidRPr="001645EB">
              <w:rPr>
                <w:rFonts w:cstheme="minorHAnsi"/>
                <w:b/>
                <w:i/>
                <w:sz w:val="18"/>
                <w:szCs w:val="18"/>
                <w:lang w:bidi="en-US"/>
              </w:rPr>
              <w:t>Parameter</w:t>
            </w:r>
            <w:proofErr w:type="spellEnd"/>
          </w:p>
        </w:tc>
        <w:tc>
          <w:tcPr>
            <w:tcW w:w="6096" w:type="dxa"/>
            <w:shd w:val="clear" w:color="auto" w:fill="C6D9F1"/>
            <w:vAlign w:val="center"/>
          </w:tcPr>
          <w:p w14:paraId="464F7B76" w14:textId="77777777" w:rsidR="004D17FA" w:rsidRPr="001645EB" w:rsidRDefault="004D17FA">
            <w:pPr>
              <w:rPr>
                <w:rFonts w:cstheme="minorHAnsi"/>
                <w:b/>
                <w:i/>
                <w:sz w:val="18"/>
                <w:szCs w:val="18"/>
                <w:lang w:bidi="en-US"/>
              </w:rPr>
            </w:pPr>
            <w:proofErr w:type="spellStart"/>
            <w:r w:rsidRPr="001645EB">
              <w:rPr>
                <w:rFonts w:cstheme="minorHAnsi"/>
                <w:b/>
                <w:i/>
                <w:sz w:val="18"/>
                <w:szCs w:val="18"/>
                <w:lang w:bidi="en-US"/>
              </w:rPr>
              <w:t>Description</w:t>
            </w:r>
            <w:proofErr w:type="spellEnd"/>
          </w:p>
        </w:tc>
        <w:tc>
          <w:tcPr>
            <w:tcW w:w="708" w:type="dxa"/>
            <w:shd w:val="clear" w:color="auto" w:fill="C6D9F1"/>
            <w:vAlign w:val="center"/>
          </w:tcPr>
          <w:p w14:paraId="72402ABE" w14:textId="77777777" w:rsidR="004D17FA" w:rsidRPr="001645EB" w:rsidRDefault="004D17FA">
            <w:pPr>
              <w:rPr>
                <w:rFonts w:cstheme="minorHAnsi"/>
                <w:b/>
                <w:i/>
                <w:sz w:val="18"/>
                <w:szCs w:val="18"/>
                <w:lang w:bidi="en-US"/>
              </w:rPr>
            </w:pPr>
            <w:r w:rsidRPr="001645EB">
              <w:rPr>
                <w:rFonts w:cstheme="minorHAnsi"/>
                <w:b/>
                <w:i/>
                <w:sz w:val="18"/>
                <w:szCs w:val="18"/>
                <w:lang w:bidi="en-US"/>
              </w:rPr>
              <w:t>M / O</w:t>
            </w:r>
          </w:p>
        </w:tc>
        <w:tc>
          <w:tcPr>
            <w:tcW w:w="993" w:type="dxa"/>
            <w:shd w:val="clear" w:color="auto" w:fill="C6D9F1"/>
            <w:vAlign w:val="center"/>
          </w:tcPr>
          <w:p w14:paraId="22B4A2CD" w14:textId="77777777" w:rsidR="004D17FA" w:rsidRPr="001645EB" w:rsidRDefault="004D17FA">
            <w:pPr>
              <w:rPr>
                <w:rFonts w:cstheme="minorHAnsi"/>
                <w:b/>
                <w:i/>
                <w:sz w:val="18"/>
                <w:szCs w:val="18"/>
                <w:lang w:bidi="en-US"/>
              </w:rPr>
            </w:pPr>
            <w:proofErr w:type="spellStart"/>
            <w:r w:rsidRPr="001645EB">
              <w:rPr>
                <w:rFonts w:cstheme="minorHAnsi"/>
                <w:b/>
                <w:i/>
                <w:sz w:val="18"/>
                <w:szCs w:val="18"/>
                <w:lang w:bidi="en-US"/>
              </w:rPr>
              <w:t>Type</w:t>
            </w:r>
            <w:proofErr w:type="spellEnd"/>
          </w:p>
        </w:tc>
      </w:tr>
      <w:tr w:rsidR="004D17FA" w:rsidRPr="001645EB" w14:paraId="70B9C134" w14:textId="77777777">
        <w:tc>
          <w:tcPr>
            <w:tcW w:w="2263" w:type="dxa"/>
            <w:tcBorders>
              <w:top w:val="single" w:sz="4" w:space="0" w:color="000000"/>
              <w:left w:val="single" w:sz="4" w:space="0" w:color="000000"/>
              <w:bottom w:val="single" w:sz="4" w:space="0" w:color="000000"/>
              <w:right w:val="single" w:sz="4" w:space="0" w:color="000000"/>
            </w:tcBorders>
            <w:vAlign w:val="center"/>
          </w:tcPr>
          <w:p w14:paraId="689366ED" w14:textId="153FCB95" w:rsidR="004D17FA" w:rsidRPr="001645EB" w:rsidRDefault="009862E6">
            <w:pPr>
              <w:rPr>
                <w:rFonts w:cstheme="minorHAnsi"/>
                <w:sz w:val="18"/>
                <w:szCs w:val="18"/>
              </w:rPr>
            </w:pPr>
            <w:r w:rsidRPr="001645EB">
              <w:rPr>
                <w:rFonts w:cstheme="minorHAnsi"/>
                <w:sz w:val="18"/>
                <w:szCs w:val="18"/>
              </w:rPr>
              <w:t>n</w:t>
            </w:r>
            <w:r w:rsidR="007F0964" w:rsidRPr="001645EB">
              <w:rPr>
                <w:rFonts w:cstheme="minorHAnsi"/>
                <w:sz w:val="18"/>
                <w:szCs w:val="18"/>
              </w:rPr>
              <w:t>ame</w:t>
            </w:r>
          </w:p>
        </w:tc>
        <w:tc>
          <w:tcPr>
            <w:tcW w:w="6096" w:type="dxa"/>
            <w:tcBorders>
              <w:top w:val="single" w:sz="4" w:space="0" w:color="000000"/>
              <w:left w:val="single" w:sz="4" w:space="0" w:color="000000"/>
              <w:bottom w:val="single" w:sz="4" w:space="0" w:color="000000"/>
              <w:right w:val="single" w:sz="4" w:space="0" w:color="000000"/>
            </w:tcBorders>
            <w:vAlign w:val="center"/>
          </w:tcPr>
          <w:p w14:paraId="3BD2B1D6" w14:textId="18A41C18" w:rsidR="006878F0" w:rsidRPr="001645EB" w:rsidRDefault="006878F0" w:rsidP="006878F0">
            <w:pPr>
              <w:spacing w:after="120"/>
              <w:rPr>
                <w:rFonts w:cstheme="minorHAnsi"/>
                <w:bCs/>
                <w:sz w:val="18"/>
                <w:szCs w:val="18"/>
              </w:rPr>
            </w:pPr>
            <w:r w:rsidRPr="001645EB">
              <w:rPr>
                <w:rFonts w:cstheme="minorHAnsi"/>
                <w:color w:val="000000" w:themeColor="text1"/>
                <w:sz w:val="18"/>
                <w:szCs w:val="18"/>
              </w:rPr>
              <w:t xml:space="preserve">Nome della Procedura </w:t>
            </w:r>
            <w:r w:rsidRPr="001645EB">
              <w:rPr>
                <w:rStyle w:val="cf01"/>
                <w:rFonts w:ascii="Trebuchet MS" w:hAnsi="Trebuchet MS"/>
              </w:rPr>
              <w:t>così come è stat</w:t>
            </w:r>
            <w:r w:rsidR="00937233" w:rsidRPr="001645EB">
              <w:rPr>
                <w:rStyle w:val="cf01"/>
                <w:rFonts w:ascii="Trebuchet MS" w:hAnsi="Trebuchet MS"/>
              </w:rPr>
              <w:t>a</w:t>
            </w:r>
            <w:r w:rsidRPr="001645EB">
              <w:rPr>
                <w:rStyle w:val="cf01"/>
                <w:rFonts w:ascii="Trebuchet MS" w:hAnsi="Trebuchet MS"/>
              </w:rPr>
              <w:t xml:space="preserve"> censita sul Catalogo dei Servizi BO in fase di configurazione iniziale</w:t>
            </w:r>
            <w:r w:rsidRPr="001645EB">
              <w:rPr>
                <w:rFonts w:cstheme="minorHAnsi"/>
                <w:bCs/>
                <w:sz w:val="18"/>
                <w:szCs w:val="18"/>
              </w:rPr>
              <w:t>. Esempio:</w:t>
            </w:r>
          </w:p>
          <w:p w14:paraId="79E07B85" w14:textId="03202A0E" w:rsidR="004D17FA" w:rsidRPr="001645EB" w:rsidRDefault="006878F0" w:rsidP="006878F0">
            <w:pPr>
              <w:rPr>
                <w:rFonts w:cstheme="minorHAnsi"/>
                <w:sz w:val="18"/>
                <w:szCs w:val="18"/>
              </w:rPr>
            </w:pPr>
            <w:r w:rsidRPr="001645EB">
              <w:rPr>
                <w:rFonts w:cstheme="minorHAnsi"/>
                <w:bCs/>
                <w:sz w:val="18"/>
                <w:szCs w:val="18"/>
              </w:rPr>
              <w:t>name= “Esempio da prendere su C</w:t>
            </w:r>
            <w:r w:rsidR="00937233" w:rsidRPr="001645EB">
              <w:rPr>
                <w:rFonts w:cstheme="minorHAnsi"/>
                <w:bCs/>
                <w:sz w:val="18"/>
                <w:szCs w:val="18"/>
              </w:rPr>
              <w:t xml:space="preserve">atalogo dei </w:t>
            </w:r>
            <w:r w:rsidRPr="001645EB">
              <w:rPr>
                <w:rFonts w:cstheme="minorHAnsi"/>
                <w:bCs/>
                <w:sz w:val="18"/>
                <w:szCs w:val="18"/>
              </w:rPr>
              <w:t>S</w:t>
            </w:r>
            <w:r w:rsidR="00937233" w:rsidRPr="001645EB">
              <w:rPr>
                <w:rFonts w:cstheme="minorHAnsi"/>
                <w:bCs/>
                <w:sz w:val="18"/>
                <w:szCs w:val="18"/>
              </w:rPr>
              <w:t>ervizi</w:t>
            </w:r>
            <w:r w:rsidRPr="001645EB">
              <w:rPr>
                <w:rFonts w:cstheme="minorHAnsi"/>
                <w:bCs/>
                <w:sz w:val="18"/>
                <w:szCs w:val="18"/>
              </w:rPr>
              <w:t>”</w:t>
            </w:r>
          </w:p>
        </w:tc>
        <w:tc>
          <w:tcPr>
            <w:tcW w:w="708" w:type="dxa"/>
            <w:tcBorders>
              <w:top w:val="single" w:sz="4" w:space="0" w:color="000000"/>
              <w:left w:val="single" w:sz="4" w:space="0" w:color="000000"/>
              <w:bottom w:val="single" w:sz="4" w:space="0" w:color="000000"/>
              <w:right w:val="single" w:sz="4" w:space="0" w:color="000000"/>
            </w:tcBorders>
            <w:vAlign w:val="center"/>
          </w:tcPr>
          <w:p w14:paraId="33EF8CF6" w14:textId="77777777" w:rsidR="004D17FA" w:rsidRPr="001645EB" w:rsidRDefault="004D17FA">
            <w:pPr>
              <w:jc w:val="center"/>
              <w:rPr>
                <w:rFonts w:cstheme="minorHAnsi"/>
                <w:sz w:val="18"/>
                <w:szCs w:val="18"/>
              </w:rPr>
            </w:pPr>
            <w:r w:rsidRPr="001645EB">
              <w:rPr>
                <w:rFonts w:cstheme="minorHAnsi"/>
                <w:sz w:val="18"/>
                <w:szCs w:val="18"/>
              </w:rPr>
              <w:t>M</w:t>
            </w:r>
          </w:p>
        </w:tc>
        <w:tc>
          <w:tcPr>
            <w:tcW w:w="993" w:type="dxa"/>
            <w:tcBorders>
              <w:top w:val="single" w:sz="4" w:space="0" w:color="000000"/>
              <w:left w:val="single" w:sz="4" w:space="0" w:color="000000"/>
              <w:bottom w:val="single" w:sz="4" w:space="0" w:color="000000"/>
              <w:right w:val="single" w:sz="4" w:space="0" w:color="000000"/>
            </w:tcBorders>
            <w:vAlign w:val="center"/>
          </w:tcPr>
          <w:p w14:paraId="07FF85B9" w14:textId="2AE3863F" w:rsidR="004D17FA" w:rsidRPr="001645EB" w:rsidRDefault="006878F0">
            <w:pPr>
              <w:rPr>
                <w:rFonts w:cstheme="minorHAnsi"/>
                <w:sz w:val="18"/>
                <w:szCs w:val="18"/>
              </w:rPr>
            </w:pPr>
            <w:proofErr w:type="spellStart"/>
            <w:r w:rsidRPr="001645EB">
              <w:rPr>
                <w:rFonts w:cstheme="minorHAnsi"/>
                <w:sz w:val="18"/>
                <w:szCs w:val="18"/>
              </w:rPr>
              <w:t>String</w:t>
            </w:r>
            <w:proofErr w:type="spellEnd"/>
          </w:p>
        </w:tc>
      </w:tr>
      <w:tr w:rsidR="004D17FA" w:rsidRPr="001645EB" w14:paraId="59827FCB" w14:textId="77777777">
        <w:tc>
          <w:tcPr>
            <w:tcW w:w="2263" w:type="dxa"/>
            <w:tcBorders>
              <w:top w:val="single" w:sz="4" w:space="0" w:color="000000"/>
              <w:left w:val="single" w:sz="4" w:space="0" w:color="000000"/>
              <w:bottom w:val="single" w:sz="4" w:space="0" w:color="000000"/>
              <w:right w:val="single" w:sz="4" w:space="0" w:color="000000"/>
            </w:tcBorders>
            <w:vAlign w:val="center"/>
          </w:tcPr>
          <w:p w14:paraId="2135CE2C" w14:textId="75A1DD26" w:rsidR="004D17FA" w:rsidRPr="001645EB" w:rsidRDefault="007F0964">
            <w:pPr>
              <w:rPr>
                <w:rFonts w:cstheme="minorHAnsi"/>
                <w:sz w:val="18"/>
                <w:szCs w:val="18"/>
              </w:rPr>
            </w:pPr>
            <w:proofErr w:type="spellStart"/>
            <w:r w:rsidRPr="001645EB">
              <w:rPr>
                <w:rFonts w:cstheme="minorHAnsi"/>
                <w:sz w:val="18"/>
                <w:szCs w:val="18"/>
              </w:rPr>
              <w:t>euPublicServiceId</w:t>
            </w:r>
            <w:proofErr w:type="spellEnd"/>
          </w:p>
        </w:tc>
        <w:tc>
          <w:tcPr>
            <w:tcW w:w="6096" w:type="dxa"/>
            <w:tcBorders>
              <w:top w:val="single" w:sz="4" w:space="0" w:color="000000"/>
              <w:left w:val="single" w:sz="4" w:space="0" w:color="000000"/>
              <w:bottom w:val="single" w:sz="4" w:space="0" w:color="000000"/>
              <w:right w:val="single" w:sz="4" w:space="0" w:color="000000"/>
            </w:tcBorders>
            <w:vAlign w:val="center"/>
          </w:tcPr>
          <w:p w14:paraId="157BCAC6" w14:textId="1EFF83FA" w:rsidR="006878F0" w:rsidRPr="001645EB" w:rsidRDefault="006878F0" w:rsidP="006878F0">
            <w:pPr>
              <w:spacing w:after="120"/>
              <w:rPr>
                <w:rFonts w:cstheme="minorHAnsi"/>
                <w:bCs/>
                <w:iCs/>
                <w:sz w:val="18"/>
                <w:szCs w:val="18"/>
                <w:lang w:bidi="en-US"/>
              </w:rPr>
            </w:pPr>
            <w:r w:rsidRPr="001645EB">
              <w:rPr>
                <w:rFonts w:cstheme="minorHAnsi"/>
                <w:bCs/>
                <w:iCs/>
                <w:sz w:val="18"/>
                <w:szCs w:val="18"/>
                <w:lang w:bidi="en-US"/>
              </w:rPr>
              <w:t>Identificativo univoco della Procedura</w:t>
            </w:r>
            <w:r w:rsidR="00184984" w:rsidRPr="001645EB">
              <w:rPr>
                <w:rFonts w:cstheme="minorHAnsi"/>
                <w:bCs/>
                <w:iCs/>
                <w:sz w:val="18"/>
                <w:szCs w:val="18"/>
                <w:lang w:bidi="en-US"/>
              </w:rPr>
              <w:t>.</w:t>
            </w:r>
          </w:p>
          <w:p w14:paraId="7E7787CD" w14:textId="40807632" w:rsidR="004D17FA" w:rsidRPr="001645EB" w:rsidRDefault="006878F0" w:rsidP="000B4EFE">
            <w:pPr>
              <w:spacing w:after="120"/>
              <w:rPr>
                <w:rFonts w:cstheme="minorHAnsi"/>
                <w:iCs/>
                <w:sz w:val="18"/>
                <w:szCs w:val="18"/>
              </w:rPr>
            </w:pPr>
            <w:r w:rsidRPr="001645EB">
              <w:rPr>
                <w:rFonts w:cstheme="minorHAnsi"/>
                <w:bCs/>
                <w:iCs/>
                <w:sz w:val="18"/>
                <w:szCs w:val="18"/>
                <w:lang w:bidi="en-US"/>
              </w:rPr>
              <w:t>Esempio:</w:t>
            </w:r>
            <w:r w:rsidR="00C82D18" w:rsidRPr="001645EB">
              <w:rPr>
                <w:rFonts w:cstheme="minorHAnsi"/>
                <w:bCs/>
                <w:iCs/>
                <w:sz w:val="18"/>
                <w:szCs w:val="18"/>
                <w:lang w:bidi="en-US"/>
              </w:rPr>
              <w:br/>
            </w:r>
            <w:proofErr w:type="spellStart"/>
            <w:r w:rsidRPr="001645EB">
              <w:rPr>
                <w:rFonts w:cstheme="minorHAnsi"/>
                <w:bCs/>
                <w:iCs/>
                <w:sz w:val="18"/>
                <w:szCs w:val="18"/>
                <w:lang w:bidi="en-US"/>
              </w:rPr>
              <w:t>euPublicServiceId</w:t>
            </w:r>
            <w:proofErr w:type="spellEnd"/>
            <w:r w:rsidRPr="001645EB">
              <w:rPr>
                <w:rFonts w:cstheme="minorHAnsi"/>
                <w:bCs/>
                <w:iCs/>
                <w:sz w:val="18"/>
                <w:szCs w:val="18"/>
                <w:lang w:bidi="en-US"/>
              </w:rPr>
              <w:t xml:space="preserve"> = “X1”</w:t>
            </w:r>
            <w:r w:rsidRPr="001645EB">
              <w:rPr>
                <w:rFonts w:cstheme="minorHAnsi"/>
                <w:bCs/>
                <w:iCs/>
                <w:sz w:val="18"/>
                <w:szCs w:val="18"/>
                <w:lang w:bidi="en-US"/>
              </w:rPr>
              <w:br/>
            </w:r>
            <w:r w:rsidRPr="001645EB">
              <w:rPr>
                <w:rFonts w:cstheme="minorHAnsi"/>
                <w:bCs/>
                <w:iCs/>
                <w:sz w:val="18"/>
                <w:szCs w:val="18"/>
                <w:lang w:bidi="en-US"/>
              </w:rPr>
              <w:br/>
              <w:t>Sarà input per</w:t>
            </w:r>
            <w:r w:rsidR="00B00F14" w:rsidRPr="001645EB">
              <w:rPr>
                <w:rFonts w:cstheme="minorHAnsi"/>
                <w:bCs/>
                <w:iCs/>
                <w:sz w:val="18"/>
                <w:szCs w:val="18"/>
                <w:lang w:bidi="en-US"/>
              </w:rPr>
              <w:t xml:space="preserve"> l’attributo “</w:t>
            </w:r>
            <w:proofErr w:type="spellStart"/>
            <w:r w:rsidR="00B00F14" w:rsidRPr="001645EB">
              <w:rPr>
                <w:rFonts w:cstheme="minorHAnsi"/>
                <w:bCs/>
                <w:iCs/>
                <w:sz w:val="18"/>
                <w:szCs w:val="18"/>
                <w:lang w:bidi="en-US"/>
              </w:rPr>
              <w:t>value</w:t>
            </w:r>
            <w:proofErr w:type="spellEnd"/>
            <w:r w:rsidR="00B00F14" w:rsidRPr="001645EB">
              <w:rPr>
                <w:rFonts w:cstheme="minorHAnsi"/>
                <w:bCs/>
                <w:iCs/>
                <w:sz w:val="18"/>
                <w:szCs w:val="18"/>
                <w:lang w:bidi="en-US"/>
              </w:rPr>
              <w:t>” del parametro “</w:t>
            </w:r>
            <w:proofErr w:type="spellStart"/>
            <w:proofErr w:type="gramStart"/>
            <w:r w:rsidR="00B00F14" w:rsidRPr="001645EB">
              <w:rPr>
                <w:rFonts w:cstheme="minorHAnsi"/>
                <w:bCs/>
                <w:iCs/>
                <w:sz w:val="18"/>
                <w:szCs w:val="18"/>
                <w:lang w:bidi="en-US"/>
              </w:rPr>
              <w:t>rim:LocalizedString</w:t>
            </w:r>
            <w:proofErr w:type="spellEnd"/>
            <w:proofErr w:type="gramEnd"/>
            <w:r w:rsidR="00B00F14" w:rsidRPr="001645EB">
              <w:rPr>
                <w:rFonts w:cstheme="minorHAnsi"/>
                <w:bCs/>
                <w:iCs/>
                <w:sz w:val="18"/>
                <w:szCs w:val="18"/>
                <w:lang w:bidi="en-US"/>
              </w:rPr>
              <w:t>” dello slot “Procedure” nell’API</w:t>
            </w:r>
            <w:r w:rsidRPr="001645EB">
              <w:rPr>
                <w:rFonts w:cstheme="minorHAnsi"/>
                <w:bCs/>
                <w:iCs/>
                <w:sz w:val="18"/>
                <w:szCs w:val="18"/>
                <w:lang w:bidi="en-US"/>
              </w:rPr>
              <w:t xml:space="preserve"> </w:t>
            </w:r>
            <w:proofErr w:type="spellStart"/>
            <w:r w:rsidRPr="001645EB">
              <w:rPr>
                <w:rFonts w:cstheme="minorHAnsi"/>
                <w:bCs/>
                <w:iCs/>
                <w:sz w:val="18"/>
                <w:szCs w:val="18"/>
                <w:lang w:bidi="en-US"/>
              </w:rPr>
              <w:t>EvidenceReques</w:t>
            </w:r>
            <w:r w:rsidR="00324557" w:rsidRPr="001645EB">
              <w:rPr>
                <w:rFonts w:cstheme="minorHAnsi"/>
                <w:iCs/>
                <w:sz w:val="18"/>
                <w:szCs w:val="18"/>
              </w:rPr>
              <w:t>t</w:t>
            </w:r>
            <w:proofErr w:type="spellEnd"/>
            <w:r w:rsidR="00184984" w:rsidRPr="001645EB">
              <w:rPr>
                <w:rFonts w:cstheme="minorHAnsi"/>
                <w:iCs/>
                <w:sz w:val="18"/>
                <w:szCs w:val="18"/>
              </w:rPr>
              <w:t>.</w:t>
            </w:r>
          </w:p>
        </w:tc>
        <w:tc>
          <w:tcPr>
            <w:tcW w:w="708" w:type="dxa"/>
            <w:tcBorders>
              <w:top w:val="single" w:sz="4" w:space="0" w:color="000000"/>
              <w:left w:val="single" w:sz="4" w:space="0" w:color="000000"/>
              <w:bottom w:val="single" w:sz="4" w:space="0" w:color="000000"/>
              <w:right w:val="single" w:sz="4" w:space="0" w:color="000000"/>
            </w:tcBorders>
            <w:vAlign w:val="center"/>
          </w:tcPr>
          <w:p w14:paraId="4AA1ACD2" w14:textId="77777777" w:rsidR="004D17FA" w:rsidRPr="001645EB" w:rsidRDefault="004D17FA">
            <w:pPr>
              <w:jc w:val="center"/>
              <w:rPr>
                <w:rFonts w:cstheme="minorHAnsi"/>
                <w:sz w:val="18"/>
                <w:szCs w:val="18"/>
              </w:rPr>
            </w:pPr>
            <w:r w:rsidRPr="001645EB">
              <w:rPr>
                <w:rFonts w:cstheme="minorHAnsi"/>
                <w:sz w:val="18"/>
                <w:szCs w:val="18"/>
              </w:rPr>
              <w:t>M</w:t>
            </w:r>
          </w:p>
        </w:tc>
        <w:tc>
          <w:tcPr>
            <w:tcW w:w="993" w:type="dxa"/>
            <w:tcBorders>
              <w:top w:val="single" w:sz="4" w:space="0" w:color="000000"/>
              <w:left w:val="single" w:sz="4" w:space="0" w:color="000000"/>
              <w:bottom w:val="single" w:sz="4" w:space="0" w:color="000000"/>
              <w:right w:val="single" w:sz="4" w:space="0" w:color="000000"/>
            </w:tcBorders>
            <w:vAlign w:val="center"/>
          </w:tcPr>
          <w:p w14:paraId="376FDD1D" w14:textId="77777777" w:rsidR="004D17FA" w:rsidRPr="001645EB" w:rsidRDefault="004D17FA">
            <w:pPr>
              <w:rPr>
                <w:rFonts w:cstheme="minorHAnsi"/>
                <w:sz w:val="18"/>
                <w:szCs w:val="18"/>
              </w:rPr>
            </w:pPr>
            <w:proofErr w:type="spellStart"/>
            <w:r w:rsidRPr="001645EB">
              <w:rPr>
                <w:rFonts w:cstheme="minorHAnsi"/>
                <w:sz w:val="18"/>
                <w:szCs w:val="18"/>
              </w:rPr>
              <w:t>String</w:t>
            </w:r>
            <w:proofErr w:type="spellEnd"/>
          </w:p>
        </w:tc>
      </w:tr>
      <w:tr w:rsidR="004D17FA" w:rsidRPr="001645EB" w14:paraId="2EE09AAD" w14:textId="77777777">
        <w:tc>
          <w:tcPr>
            <w:tcW w:w="2263" w:type="dxa"/>
            <w:tcBorders>
              <w:top w:val="single" w:sz="4" w:space="0" w:color="000000"/>
              <w:left w:val="single" w:sz="4" w:space="0" w:color="000000"/>
              <w:bottom w:val="single" w:sz="4" w:space="0" w:color="000000"/>
              <w:right w:val="single" w:sz="4" w:space="0" w:color="000000"/>
            </w:tcBorders>
            <w:vAlign w:val="center"/>
          </w:tcPr>
          <w:p w14:paraId="7E6D7BEA" w14:textId="29682AB2" w:rsidR="004D17FA" w:rsidRPr="001645EB" w:rsidRDefault="006878F0">
            <w:pPr>
              <w:rPr>
                <w:rFonts w:cstheme="minorHAnsi"/>
                <w:sz w:val="18"/>
                <w:szCs w:val="18"/>
              </w:rPr>
            </w:pPr>
            <w:bookmarkStart w:id="233" w:name="OLE_LINK347"/>
            <w:proofErr w:type="spellStart"/>
            <w:r w:rsidRPr="001645EB">
              <w:rPr>
                <w:rFonts w:cstheme="minorHAnsi"/>
                <w:sz w:val="18"/>
                <w:szCs w:val="18"/>
              </w:rPr>
              <w:t>publicServiceId</w:t>
            </w:r>
            <w:bookmarkEnd w:id="233"/>
            <w:proofErr w:type="spellEnd"/>
          </w:p>
        </w:tc>
        <w:tc>
          <w:tcPr>
            <w:tcW w:w="6096" w:type="dxa"/>
            <w:tcBorders>
              <w:top w:val="single" w:sz="4" w:space="0" w:color="000000"/>
              <w:left w:val="single" w:sz="4" w:space="0" w:color="000000"/>
              <w:bottom w:val="single" w:sz="4" w:space="0" w:color="000000"/>
              <w:right w:val="single" w:sz="4" w:space="0" w:color="000000"/>
            </w:tcBorders>
            <w:vAlign w:val="center"/>
          </w:tcPr>
          <w:p w14:paraId="613A5F81" w14:textId="16DEEDF9" w:rsidR="006878F0" w:rsidRPr="001645EB" w:rsidRDefault="006878F0" w:rsidP="006878F0">
            <w:pPr>
              <w:spacing w:after="120"/>
              <w:rPr>
                <w:rFonts w:cstheme="minorHAnsi"/>
                <w:bCs/>
                <w:iCs/>
                <w:sz w:val="18"/>
                <w:szCs w:val="18"/>
                <w:lang w:bidi="en-US"/>
              </w:rPr>
            </w:pPr>
            <w:r w:rsidRPr="001645EB">
              <w:rPr>
                <w:rFonts w:cstheme="minorHAnsi"/>
                <w:bCs/>
                <w:iCs/>
                <w:sz w:val="18"/>
                <w:szCs w:val="18"/>
                <w:lang w:bidi="en-US"/>
              </w:rPr>
              <w:t>Identificativo tecnico della Procedura</w:t>
            </w:r>
            <w:r w:rsidR="00D77BF1" w:rsidRPr="001645EB">
              <w:rPr>
                <w:rFonts w:cstheme="minorHAnsi"/>
                <w:bCs/>
                <w:iCs/>
                <w:sz w:val="18"/>
                <w:szCs w:val="18"/>
                <w:lang w:bidi="en-US"/>
              </w:rPr>
              <w:t xml:space="preserve"> </w:t>
            </w:r>
            <w:r w:rsidR="00072D5E" w:rsidRPr="001645EB">
              <w:rPr>
                <w:rFonts w:cstheme="minorHAnsi"/>
                <w:bCs/>
                <w:iCs/>
                <w:sz w:val="18"/>
                <w:szCs w:val="18"/>
                <w:lang w:bidi="en-US"/>
              </w:rPr>
              <w:t xml:space="preserve">come </w:t>
            </w:r>
            <w:r w:rsidR="00D77BF1" w:rsidRPr="001645EB">
              <w:rPr>
                <w:rFonts w:cstheme="minorHAnsi"/>
                <w:bCs/>
                <w:iCs/>
                <w:sz w:val="18"/>
                <w:szCs w:val="18"/>
                <w:lang w:bidi="en-US"/>
              </w:rPr>
              <w:t>censit</w:t>
            </w:r>
            <w:r w:rsidR="00072D5E" w:rsidRPr="001645EB">
              <w:rPr>
                <w:rFonts w:cstheme="minorHAnsi"/>
                <w:bCs/>
                <w:iCs/>
                <w:sz w:val="18"/>
                <w:szCs w:val="18"/>
                <w:lang w:bidi="en-US"/>
              </w:rPr>
              <w:t>a</w:t>
            </w:r>
            <w:r w:rsidR="00D77BF1" w:rsidRPr="001645EB">
              <w:rPr>
                <w:rFonts w:cstheme="minorHAnsi"/>
                <w:bCs/>
                <w:iCs/>
                <w:sz w:val="18"/>
                <w:szCs w:val="18"/>
                <w:lang w:bidi="en-US"/>
              </w:rPr>
              <w:t xml:space="preserve"> su Catalogo dei Servizi.</w:t>
            </w:r>
          </w:p>
          <w:p w14:paraId="43D01A2D" w14:textId="77777777" w:rsidR="00B22FEB" w:rsidRPr="001645EB" w:rsidRDefault="00B22FEB" w:rsidP="00B22FEB">
            <w:pPr>
              <w:spacing w:after="120"/>
              <w:rPr>
                <w:rFonts w:cstheme="minorHAnsi"/>
                <w:bCs/>
                <w:iCs/>
                <w:sz w:val="18"/>
                <w:szCs w:val="18"/>
                <w:lang w:bidi="en-US"/>
              </w:rPr>
            </w:pPr>
            <w:r w:rsidRPr="001645EB">
              <w:rPr>
                <w:rFonts w:cstheme="minorHAnsi"/>
                <w:bCs/>
                <w:iCs/>
                <w:sz w:val="18"/>
                <w:szCs w:val="18"/>
                <w:lang w:bidi="en-US"/>
              </w:rPr>
              <w:t>Il campo in output restituirà sempre il valore 0.</w:t>
            </w:r>
          </w:p>
          <w:p w14:paraId="56904AD8" w14:textId="15053509" w:rsidR="004D17FA" w:rsidRPr="001645EB" w:rsidRDefault="004D17FA" w:rsidP="000B4EFE">
            <w:pPr>
              <w:spacing w:after="120"/>
              <w:rPr>
                <w:rFonts w:cstheme="minorHAnsi"/>
                <w:iCs/>
                <w:sz w:val="18"/>
                <w:szCs w:val="18"/>
              </w:rPr>
            </w:pPr>
          </w:p>
        </w:tc>
        <w:tc>
          <w:tcPr>
            <w:tcW w:w="708" w:type="dxa"/>
            <w:tcBorders>
              <w:top w:val="single" w:sz="4" w:space="0" w:color="000000"/>
              <w:left w:val="single" w:sz="4" w:space="0" w:color="000000"/>
              <w:bottom w:val="single" w:sz="4" w:space="0" w:color="000000"/>
              <w:right w:val="single" w:sz="4" w:space="0" w:color="000000"/>
            </w:tcBorders>
            <w:vAlign w:val="center"/>
          </w:tcPr>
          <w:p w14:paraId="78941882" w14:textId="77777777" w:rsidR="004D17FA" w:rsidRPr="001645EB" w:rsidRDefault="004D17FA">
            <w:pPr>
              <w:jc w:val="center"/>
              <w:rPr>
                <w:rFonts w:cstheme="minorHAnsi"/>
                <w:sz w:val="18"/>
                <w:szCs w:val="18"/>
              </w:rPr>
            </w:pPr>
            <w:r w:rsidRPr="001645EB">
              <w:rPr>
                <w:rFonts w:cstheme="minorHAnsi"/>
                <w:sz w:val="18"/>
                <w:szCs w:val="18"/>
              </w:rPr>
              <w:t>M</w:t>
            </w:r>
          </w:p>
        </w:tc>
        <w:tc>
          <w:tcPr>
            <w:tcW w:w="993" w:type="dxa"/>
            <w:tcBorders>
              <w:top w:val="single" w:sz="4" w:space="0" w:color="000000"/>
              <w:left w:val="single" w:sz="4" w:space="0" w:color="000000"/>
              <w:bottom w:val="single" w:sz="4" w:space="0" w:color="000000"/>
              <w:right w:val="single" w:sz="4" w:space="0" w:color="000000"/>
            </w:tcBorders>
            <w:vAlign w:val="center"/>
          </w:tcPr>
          <w:p w14:paraId="647D1D79" w14:textId="4990F33A" w:rsidR="004D17FA" w:rsidRPr="001645EB" w:rsidRDefault="006878F0">
            <w:pPr>
              <w:rPr>
                <w:rFonts w:cstheme="minorHAnsi"/>
                <w:sz w:val="18"/>
                <w:szCs w:val="18"/>
              </w:rPr>
            </w:pPr>
            <w:proofErr w:type="spellStart"/>
            <w:r w:rsidRPr="001645EB">
              <w:rPr>
                <w:rFonts w:cstheme="minorHAnsi"/>
                <w:sz w:val="18"/>
                <w:szCs w:val="18"/>
              </w:rPr>
              <w:t>Integer</w:t>
            </w:r>
            <w:proofErr w:type="spellEnd"/>
          </w:p>
        </w:tc>
      </w:tr>
    </w:tbl>
    <w:p w14:paraId="2785E65D" w14:textId="77777777" w:rsidR="004D17FA" w:rsidRPr="001645EB" w:rsidRDefault="004D17FA" w:rsidP="00294F1F">
      <w:pPr>
        <w:rPr>
          <w:rFonts w:cstheme="minorHAnsi"/>
          <w:b/>
        </w:rPr>
      </w:pPr>
    </w:p>
    <w:p w14:paraId="108C4ED8" w14:textId="77777777" w:rsidR="00C17004" w:rsidRPr="001645EB" w:rsidRDefault="00C17004" w:rsidP="000456BF">
      <w:pPr>
        <w:rPr>
          <w:rFonts w:cstheme="minorHAnsi"/>
          <w:b/>
        </w:rPr>
      </w:pPr>
    </w:p>
    <w:p w14:paraId="76C7EE74" w14:textId="3C0114EB" w:rsidR="000456BF" w:rsidRPr="001645EB" w:rsidRDefault="000456BF" w:rsidP="000456BF">
      <w:pPr>
        <w:rPr>
          <w:rFonts w:cstheme="minorHAnsi"/>
          <w:b/>
        </w:rPr>
      </w:pPr>
      <w:r w:rsidRPr="001645EB">
        <w:rPr>
          <w:rFonts w:cstheme="minorHAnsi"/>
          <w:b/>
        </w:rPr>
        <w:t xml:space="preserve">Descrizione parametri per </w:t>
      </w:r>
      <w:proofErr w:type="spellStart"/>
      <w:r w:rsidRPr="001645EB">
        <w:rPr>
          <w:rFonts w:cstheme="minorHAnsi"/>
          <w:b/>
        </w:rPr>
        <w:t>response</w:t>
      </w:r>
      <w:proofErr w:type="spellEnd"/>
      <w:r w:rsidRPr="001645EB">
        <w:rPr>
          <w:rFonts w:cstheme="minorHAnsi"/>
          <w:b/>
        </w:rPr>
        <w:t xml:space="preserve"> KO</w:t>
      </w:r>
    </w:p>
    <w:p w14:paraId="78D47DE2" w14:textId="3275939A" w:rsidR="00294F1F" w:rsidRPr="001645EB" w:rsidRDefault="00294F1F" w:rsidP="00B36AC9"/>
    <w:tbl>
      <w:tblPr>
        <w:tblW w:w="10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16"/>
      </w:tblGrid>
      <w:tr w:rsidR="006B1BF6" w:rsidRPr="001645EB" w14:paraId="7AEA68A4" w14:textId="77777777" w:rsidTr="00334DA7">
        <w:tc>
          <w:tcPr>
            <w:tcW w:w="10016" w:type="dxa"/>
            <w:tcBorders>
              <w:bottom w:val="single" w:sz="4" w:space="0" w:color="000000"/>
            </w:tcBorders>
            <w:shd w:val="clear" w:color="auto" w:fill="8DB3E2"/>
          </w:tcPr>
          <w:p w14:paraId="45417320" w14:textId="77777777" w:rsidR="006B1BF6" w:rsidRPr="001645EB" w:rsidRDefault="006B1BF6" w:rsidP="00B821C8">
            <w:pPr>
              <w:tabs>
                <w:tab w:val="left" w:pos="475"/>
                <w:tab w:val="center" w:pos="4787"/>
              </w:tabs>
              <w:spacing w:after="120"/>
              <w:jc w:val="center"/>
              <w:rPr>
                <w:rFonts w:cstheme="minorHAnsi"/>
                <w:b/>
                <w:sz w:val="18"/>
                <w:szCs w:val="18"/>
                <w:lang w:bidi="en-US"/>
              </w:rPr>
            </w:pPr>
            <w:r w:rsidRPr="001645EB">
              <w:rPr>
                <w:rFonts w:cstheme="minorHAnsi"/>
                <w:b/>
                <w:sz w:val="18"/>
                <w:szCs w:val="18"/>
                <w:lang w:bidi="en-US"/>
              </w:rPr>
              <w:t>OUTPUT</w:t>
            </w:r>
          </w:p>
        </w:tc>
      </w:tr>
    </w:tbl>
    <w:p w14:paraId="078A77F3" w14:textId="77777777" w:rsidR="006C422E" w:rsidRPr="001645EB" w:rsidRDefault="006C422E"/>
    <w:tbl>
      <w:tblPr>
        <w:tblW w:w="10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28"/>
        <w:gridCol w:w="6289"/>
        <w:gridCol w:w="709"/>
        <w:gridCol w:w="1090"/>
      </w:tblGrid>
      <w:tr w:rsidR="006B1BF6" w:rsidRPr="001645EB" w14:paraId="31B978F6" w14:textId="77777777" w:rsidTr="00C8522F">
        <w:trPr>
          <w:tblHeader/>
        </w:trPr>
        <w:tc>
          <w:tcPr>
            <w:tcW w:w="10016" w:type="dxa"/>
            <w:gridSpan w:val="4"/>
            <w:shd w:val="clear" w:color="auto" w:fill="C6D9F1"/>
            <w:vAlign w:val="center"/>
          </w:tcPr>
          <w:p w14:paraId="0DBD4980" w14:textId="77777777" w:rsidR="006B1BF6" w:rsidRPr="001645EB" w:rsidRDefault="006B1BF6" w:rsidP="00B821C8">
            <w:pPr>
              <w:spacing w:after="120"/>
              <w:jc w:val="center"/>
              <w:rPr>
                <w:rFonts w:cstheme="minorHAnsi"/>
                <w:b/>
                <w:sz w:val="18"/>
                <w:szCs w:val="18"/>
                <w:lang w:bidi="en-US"/>
              </w:rPr>
            </w:pPr>
            <w:r w:rsidRPr="001645EB">
              <w:rPr>
                <w:rFonts w:cstheme="minorHAnsi"/>
                <w:b/>
                <w:sz w:val="18"/>
                <w:szCs w:val="18"/>
                <w:lang w:bidi="en-US"/>
              </w:rPr>
              <w:t>HEADER</w:t>
            </w:r>
          </w:p>
        </w:tc>
      </w:tr>
      <w:tr w:rsidR="006B1BF6" w:rsidRPr="001645EB" w14:paraId="656A9BFE" w14:textId="77777777" w:rsidTr="00C8522F">
        <w:trPr>
          <w:tblHeader/>
        </w:trPr>
        <w:tc>
          <w:tcPr>
            <w:tcW w:w="1928" w:type="dxa"/>
            <w:shd w:val="clear" w:color="auto" w:fill="C6D9F1"/>
            <w:vAlign w:val="center"/>
          </w:tcPr>
          <w:p w14:paraId="33623774" w14:textId="77777777" w:rsidR="006B1BF6" w:rsidRPr="001645EB" w:rsidRDefault="006B1BF6" w:rsidP="00B821C8">
            <w:pPr>
              <w:spacing w:after="120"/>
              <w:rPr>
                <w:rFonts w:cstheme="minorHAnsi"/>
                <w:b/>
                <w:i/>
                <w:sz w:val="18"/>
                <w:szCs w:val="18"/>
                <w:lang w:bidi="en-US"/>
              </w:rPr>
            </w:pPr>
            <w:proofErr w:type="spellStart"/>
            <w:r w:rsidRPr="001645EB">
              <w:rPr>
                <w:rFonts w:cstheme="minorHAnsi"/>
                <w:b/>
                <w:i/>
                <w:sz w:val="18"/>
                <w:szCs w:val="18"/>
                <w:lang w:bidi="en-US"/>
              </w:rPr>
              <w:t>Parameter</w:t>
            </w:r>
            <w:proofErr w:type="spellEnd"/>
          </w:p>
        </w:tc>
        <w:tc>
          <w:tcPr>
            <w:tcW w:w="6289" w:type="dxa"/>
            <w:shd w:val="clear" w:color="auto" w:fill="C6D9F1"/>
            <w:vAlign w:val="center"/>
          </w:tcPr>
          <w:p w14:paraId="59F63EEC" w14:textId="77777777" w:rsidR="006B1BF6" w:rsidRPr="001645EB" w:rsidRDefault="006B1BF6" w:rsidP="00B821C8">
            <w:pPr>
              <w:spacing w:after="120"/>
              <w:rPr>
                <w:rFonts w:cstheme="minorHAnsi"/>
                <w:b/>
                <w:i/>
                <w:sz w:val="18"/>
                <w:szCs w:val="18"/>
                <w:lang w:bidi="en-US"/>
              </w:rPr>
            </w:pPr>
            <w:proofErr w:type="spellStart"/>
            <w:r w:rsidRPr="001645EB">
              <w:rPr>
                <w:rFonts w:cstheme="minorHAnsi"/>
                <w:b/>
                <w:i/>
                <w:sz w:val="18"/>
                <w:szCs w:val="18"/>
                <w:lang w:bidi="en-US"/>
              </w:rPr>
              <w:t>Description</w:t>
            </w:r>
            <w:proofErr w:type="spellEnd"/>
          </w:p>
        </w:tc>
        <w:tc>
          <w:tcPr>
            <w:tcW w:w="709" w:type="dxa"/>
            <w:shd w:val="clear" w:color="auto" w:fill="C6D9F1"/>
            <w:vAlign w:val="center"/>
          </w:tcPr>
          <w:p w14:paraId="56D8BF25" w14:textId="77777777" w:rsidR="006B1BF6" w:rsidRPr="001645EB" w:rsidRDefault="006B1BF6" w:rsidP="00B821C8">
            <w:pPr>
              <w:spacing w:after="120"/>
              <w:rPr>
                <w:rFonts w:cstheme="minorHAnsi"/>
                <w:b/>
                <w:i/>
                <w:sz w:val="18"/>
                <w:szCs w:val="18"/>
                <w:lang w:bidi="en-US"/>
              </w:rPr>
            </w:pPr>
            <w:r w:rsidRPr="001645EB">
              <w:rPr>
                <w:rFonts w:cstheme="minorHAnsi"/>
                <w:b/>
                <w:i/>
                <w:sz w:val="18"/>
                <w:szCs w:val="18"/>
                <w:lang w:bidi="en-US"/>
              </w:rPr>
              <w:t>M / O</w:t>
            </w:r>
          </w:p>
        </w:tc>
        <w:tc>
          <w:tcPr>
            <w:tcW w:w="1090" w:type="dxa"/>
            <w:shd w:val="clear" w:color="auto" w:fill="C6D9F1"/>
            <w:vAlign w:val="center"/>
          </w:tcPr>
          <w:p w14:paraId="5429DF5C" w14:textId="77777777" w:rsidR="006B1BF6" w:rsidRPr="001645EB" w:rsidRDefault="006B1BF6" w:rsidP="00B821C8">
            <w:pPr>
              <w:spacing w:after="120"/>
              <w:rPr>
                <w:rFonts w:cstheme="minorHAnsi"/>
                <w:b/>
                <w:i/>
                <w:sz w:val="18"/>
                <w:szCs w:val="18"/>
                <w:lang w:bidi="en-US"/>
              </w:rPr>
            </w:pPr>
            <w:proofErr w:type="spellStart"/>
            <w:r w:rsidRPr="001645EB">
              <w:rPr>
                <w:rFonts w:cstheme="minorHAnsi"/>
                <w:b/>
                <w:i/>
                <w:sz w:val="18"/>
                <w:szCs w:val="18"/>
                <w:lang w:bidi="en-US"/>
              </w:rPr>
              <w:t>Type</w:t>
            </w:r>
            <w:proofErr w:type="spellEnd"/>
          </w:p>
        </w:tc>
      </w:tr>
      <w:tr w:rsidR="0068539A" w:rsidRPr="001645EB" w14:paraId="590146D9" w14:textId="4C637EE3" w:rsidTr="0068539A">
        <w:trPr>
          <w:tblHeader/>
        </w:trPr>
        <w:tc>
          <w:tcPr>
            <w:tcW w:w="1928" w:type="dxa"/>
            <w:vAlign w:val="center"/>
          </w:tcPr>
          <w:p w14:paraId="45EF5BBB" w14:textId="26F0FF21" w:rsidR="0068539A" w:rsidRPr="001645EB" w:rsidRDefault="0068539A" w:rsidP="0068539A">
            <w:pPr>
              <w:spacing w:after="120"/>
              <w:rPr>
                <w:rFonts w:cstheme="minorHAnsi"/>
                <w:bCs/>
                <w:i/>
                <w:sz w:val="18"/>
                <w:szCs w:val="18"/>
                <w:lang w:bidi="en-US"/>
              </w:rPr>
            </w:pPr>
            <w:r w:rsidRPr="001645EB">
              <w:rPr>
                <w:rFonts w:cstheme="minorHAnsi"/>
                <w:color w:val="000000" w:themeColor="text1"/>
                <w:sz w:val="18"/>
                <w:szCs w:val="18"/>
              </w:rPr>
              <w:t>Content-</w:t>
            </w:r>
            <w:proofErr w:type="spellStart"/>
            <w:r w:rsidRPr="001645EB">
              <w:rPr>
                <w:rFonts w:cstheme="minorHAnsi"/>
                <w:color w:val="000000" w:themeColor="text1"/>
                <w:sz w:val="18"/>
                <w:szCs w:val="18"/>
              </w:rPr>
              <w:t>Type</w:t>
            </w:r>
            <w:proofErr w:type="spellEnd"/>
          </w:p>
        </w:tc>
        <w:tc>
          <w:tcPr>
            <w:tcW w:w="6289" w:type="dxa"/>
            <w:vAlign w:val="center"/>
          </w:tcPr>
          <w:p w14:paraId="0A9EE376" w14:textId="53EA7C14" w:rsidR="0068539A" w:rsidRPr="001645EB" w:rsidRDefault="0068539A" w:rsidP="0068539A">
            <w:pPr>
              <w:spacing w:after="120"/>
              <w:rPr>
                <w:rFonts w:cstheme="minorHAnsi"/>
                <w:bCs/>
                <w:i/>
                <w:sz w:val="18"/>
                <w:szCs w:val="18"/>
                <w:lang w:bidi="en-US"/>
              </w:rPr>
            </w:pPr>
            <w:proofErr w:type="spellStart"/>
            <w:r w:rsidRPr="001645EB">
              <w:rPr>
                <w:rFonts w:cstheme="minorHAnsi"/>
                <w:color w:val="000000" w:themeColor="text1"/>
                <w:sz w:val="18"/>
                <w:szCs w:val="18"/>
              </w:rPr>
              <w:t>Header</w:t>
            </w:r>
            <w:proofErr w:type="spellEnd"/>
            <w:r w:rsidRPr="001645EB">
              <w:rPr>
                <w:rFonts w:cstheme="minorHAnsi"/>
                <w:color w:val="000000" w:themeColor="text1"/>
                <w:sz w:val="18"/>
                <w:szCs w:val="18"/>
              </w:rPr>
              <w:t xml:space="preserve"> per indicare il formato del contenuto del body. </w:t>
            </w:r>
          </w:p>
        </w:tc>
        <w:tc>
          <w:tcPr>
            <w:tcW w:w="709" w:type="dxa"/>
            <w:vAlign w:val="center"/>
          </w:tcPr>
          <w:p w14:paraId="0C88E722" w14:textId="65A6DC56" w:rsidR="0068539A" w:rsidRPr="001645EB" w:rsidRDefault="0068539A" w:rsidP="0068539A">
            <w:pPr>
              <w:spacing w:after="120"/>
              <w:jc w:val="center"/>
              <w:rPr>
                <w:rFonts w:cstheme="minorHAnsi"/>
                <w:b/>
                <w:i/>
                <w:sz w:val="18"/>
                <w:szCs w:val="18"/>
                <w:lang w:bidi="en-US"/>
              </w:rPr>
            </w:pPr>
            <w:r w:rsidRPr="001645EB">
              <w:rPr>
                <w:rFonts w:cstheme="minorHAnsi"/>
                <w:color w:val="000000" w:themeColor="text1"/>
                <w:sz w:val="18"/>
                <w:szCs w:val="18"/>
              </w:rPr>
              <w:t>M</w:t>
            </w:r>
          </w:p>
        </w:tc>
        <w:tc>
          <w:tcPr>
            <w:tcW w:w="1090" w:type="dxa"/>
            <w:vAlign w:val="center"/>
          </w:tcPr>
          <w:p w14:paraId="7B17BED7" w14:textId="4D5FBD9C" w:rsidR="0068539A" w:rsidRPr="001645EB" w:rsidRDefault="0068539A" w:rsidP="0068539A">
            <w:pPr>
              <w:spacing w:after="120"/>
              <w:rPr>
                <w:rFonts w:cstheme="minorHAnsi"/>
                <w:b/>
                <w:i/>
                <w:sz w:val="18"/>
                <w:szCs w:val="18"/>
                <w:lang w:bidi="en-US"/>
              </w:rPr>
            </w:pPr>
            <w:proofErr w:type="spellStart"/>
            <w:r w:rsidRPr="001645EB">
              <w:rPr>
                <w:rFonts w:cstheme="minorHAnsi"/>
                <w:color w:val="000000" w:themeColor="text1"/>
                <w:sz w:val="18"/>
                <w:szCs w:val="18"/>
              </w:rPr>
              <w:t>String</w:t>
            </w:r>
            <w:proofErr w:type="spellEnd"/>
          </w:p>
        </w:tc>
      </w:tr>
    </w:tbl>
    <w:p w14:paraId="02158CFA" w14:textId="77777777" w:rsidR="003F1F14" w:rsidRPr="001645EB" w:rsidRDefault="003F1F14"/>
    <w:tbl>
      <w:tblPr>
        <w:tblW w:w="10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05"/>
        <w:gridCol w:w="5812"/>
        <w:gridCol w:w="709"/>
        <w:gridCol w:w="1090"/>
      </w:tblGrid>
      <w:tr w:rsidR="006B1BF6" w:rsidRPr="001645EB" w14:paraId="461DD34F" w14:textId="77777777" w:rsidTr="003F1F14">
        <w:trPr>
          <w:tblHeader/>
        </w:trPr>
        <w:tc>
          <w:tcPr>
            <w:tcW w:w="10016" w:type="dxa"/>
            <w:gridSpan w:val="4"/>
            <w:shd w:val="clear" w:color="auto" w:fill="C6D9F1"/>
            <w:vAlign w:val="center"/>
          </w:tcPr>
          <w:p w14:paraId="2107DFB4" w14:textId="77777777" w:rsidR="006B1BF6" w:rsidRPr="001645EB" w:rsidRDefault="006B1BF6" w:rsidP="006702AB">
            <w:pPr>
              <w:spacing w:after="120"/>
              <w:jc w:val="center"/>
              <w:rPr>
                <w:rFonts w:cstheme="minorHAnsi"/>
                <w:b/>
                <w:sz w:val="18"/>
                <w:szCs w:val="18"/>
                <w:lang w:bidi="en-US"/>
              </w:rPr>
            </w:pPr>
            <w:r w:rsidRPr="001645EB">
              <w:rPr>
                <w:rFonts w:cstheme="minorHAnsi"/>
                <w:b/>
                <w:sz w:val="18"/>
                <w:szCs w:val="18"/>
                <w:lang w:bidi="en-US"/>
              </w:rPr>
              <w:t>BODY</w:t>
            </w:r>
          </w:p>
        </w:tc>
      </w:tr>
      <w:tr w:rsidR="006B1BF6" w:rsidRPr="001645EB" w14:paraId="418DA863" w14:textId="77777777" w:rsidTr="00B821C8">
        <w:trPr>
          <w:tblHeader/>
        </w:trPr>
        <w:tc>
          <w:tcPr>
            <w:tcW w:w="2405" w:type="dxa"/>
            <w:shd w:val="clear" w:color="auto" w:fill="C6D9F1"/>
            <w:vAlign w:val="center"/>
          </w:tcPr>
          <w:p w14:paraId="01404C27" w14:textId="77777777" w:rsidR="006B1BF6" w:rsidRPr="001645EB" w:rsidRDefault="006B1BF6" w:rsidP="006702AB">
            <w:pPr>
              <w:spacing w:after="120"/>
              <w:rPr>
                <w:rFonts w:cstheme="minorHAnsi"/>
                <w:b/>
                <w:i/>
                <w:sz w:val="18"/>
                <w:szCs w:val="18"/>
                <w:lang w:bidi="en-US"/>
              </w:rPr>
            </w:pPr>
            <w:proofErr w:type="spellStart"/>
            <w:r w:rsidRPr="001645EB">
              <w:rPr>
                <w:rFonts w:cstheme="minorHAnsi"/>
                <w:b/>
                <w:i/>
                <w:sz w:val="18"/>
                <w:szCs w:val="18"/>
                <w:lang w:bidi="en-US"/>
              </w:rPr>
              <w:t>Parameter</w:t>
            </w:r>
            <w:proofErr w:type="spellEnd"/>
          </w:p>
        </w:tc>
        <w:tc>
          <w:tcPr>
            <w:tcW w:w="5812" w:type="dxa"/>
            <w:shd w:val="clear" w:color="auto" w:fill="C6D9F1"/>
            <w:vAlign w:val="center"/>
          </w:tcPr>
          <w:p w14:paraId="1AB62E77" w14:textId="77777777" w:rsidR="006B1BF6" w:rsidRPr="001645EB" w:rsidRDefault="006B1BF6" w:rsidP="006702AB">
            <w:pPr>
              <w:spacing w:after="120"/>
              <w:rPr>
                <w:rFonts w:cstheme="minorHAnsi"/>
                <w:b/>
                <w:i/>
                <w:sz w:val="18"/>
                <w:szCs w:val="18"/>
                <w:lang w:bidi="en-US"/>
              </w:rPr>
            </w:pPr>
            <w:proofErr w:type="spellStart"/>
            <w:r w:rsidRPr="001645EB">
              <w:rPr>
                <w:rFonts w:cstheme="minorHAnsi"/>
                <w:b/>
                <w:i/>
                <w:sz w:val="18"/>
                <w:szCs w:val="18"/>
                <w:lang w:bidi="en-US"/>
              </w:rPr>
              <w:t>Description</w:t>
            </w:r>
            <w:proofErr w:type="spellEnd"/>
          </w:p>
        </w:tc>
        <w:tc>
          <w:tcPr>
            <w:tcW w:w="709" w:type="dxa"/>
            <w:shd w:val="clear" w:color="auto" w:fill="C6D9F1"/>
            <w:vAlign w:val="center"/>
          </w:tcPr>
          <w:p w14:paraId="5A214AD8" w14:textId="77777777" w:rsidR="006B1BF6" w:rsidRPr="001645EB" w:rsidRDefault="006B1BF6" w:rsidP="006702AB">
            <w:pPr>
              <w:spacing w:after="120"/>
              <w:rPr>
                <w:rFonts w:cstheme="minorHAnsi"/>
                <w:b/>
                <w:i/>
                <w:sz w:val="18"/>
                <w:szCs w:val="18"/>
                <w:lang w:bidi="en-US"/>
              </w:rPr>
            </w:pPr>
            <w:r w:rsidRPr="001645EB">
              <w:rPr>
                <w:rFonts w:cstheme="minorHAnsi"/>
                <w:b/>
                <w:i/>
                <w:sz w:val="18"/>
                <w:szCs w:val="18"/>
                <w:lang w:bidi="en-US"/>
              </w:rPr>
              <w:t>M / O</w:t>
            </w:r>
          </w:p>
        </w:tc>
        <w:tc>
          <w:tcPr>
            <w:tcW w:w="1090" w:type="dxa"/>
            <w:shd w:val="clear" w:color="auto" w:fill="C6D9F1"/>
            <w:vAlign w:val="center"/>
          </w:tcPr>
          <w:p w14:paraId="4A412DFA" w14:textId="77777777" w:rsidR="006B1BF6" w:rsidRPr="001645EB" w:rsidRDefault="006B1BF6" w:rsidP="006702AB">
            <w:pPr>
              <w:spacing w:after="120"/>
              <w:rPr>
                <w:rFonts w:cstheme="minorHAnsi"/>
                <w:b/>
                <w:i/>
                <w:sz w:val="18"/>
                <w:szCs w:val="18"/>
                <w:lang w:bidi="en-US"/>
              </w:rPr>
            </w:pPr>
            <w:proofErr w:type="spellStart"/>
            <w:r w:rsidRPr="001645EB">
              <w:rPr>
                <w:rFonts w:cstheme="minorHAnsi"/>
                <w:b/>
                <w:i/>
                <w:sz w:val="18"/>
                <w:szCs w:val="18"/>
                <w:lang w:bidi="en-US"/>
              </w:rPr>
              <w:t>Type</w:t>
            </w:r>
            <w:proofErr w:type="spellEnd"/>
          </w:p>
        </w:tc>
      </w:tr>
      <w:tr w:rsidR="006B1BF6" w:rsidRPr="001645EB" w14:paraId="013090ED" w14:textId="77777777" w:rsidTr="00B821C8">
        <w:tc>
          <w:tcPr>
            <w:tcW w:w="2405" w:type="dxa"/>
            <w:tcBorders>
              <w:top w:val="single" w:sz="4" w:space="0" w:color="000000"/>
              <w:left w:val="single" w:sz="4" w:space="0" w:color="000000"/>
              <w:bottom w:val="single" w:sz="4" w:space="0" w:color="000000"/>
              <w:right w:val="single" w:sz="4" w:space="0" w:color="000000"/>
            </w:tcBorders>
          </w:tcPr>
          <w:p w14:paraId="7281AC43" w14:textId="77777777" w:rsidR="006B1BF6" w:rsidRPr="001645EB" w:rsidRDefault="006B1BF6" w:rsidP="006702AB">
            <w:pPr>
              <w:spacing w:after="120"/>
              <w:rPr>
                <w:rFonts w:cstheme="minorHAnsi"/>
                <w:sz w:val="18"/>
                <w:szCs w:val="18"/>
                <w:lang w:bidi="en-US"/>
              </w:rPr>
            </w:pPr>
            <w:proofErr w:type="spellStart"/>
            <w:r w:rsidRPr="001645EB">
              <w:rPr>
                <w:rFonts w:cstheme="minorHAnsi"/>
                <w:sz w:val="18"/>
                <w:szCs w:val="18"/>
                <w:lang w:bidi="en-US"/>
              </w:rPr>
              <w:t>publicServiceListResponse</w:t>
            </w:r>
            <w:proofErr w:type="spellEnd"/>
          </w:p>
        </w:tc>
        <w:tc>
          <w:tcPr>
            <w:tcW w:w="5812" w:type="dxa"/>
            <w:tcBorders>
              <w:top w:val="single" w:sz="4" w:space="0" w:color="000000"/>
              <w:left w:val="single" w:sz="4" w:space="0" w:color="000000"/>
              <w:bottom w:val="single" w:sz="4" w:space="0" w:color="000000"/>
              <w:right w:val="single" w:sz="4" w:space="0" w:color="000000"/>
            </w:tcBorders>
          </w:tcPr>
          <w:p w14:paraId="73BA7F6C" w14:textId="405747BB" w:rsidR="006B1BF6" w:rsidRPr="001645EB" w:rsidRDefault="00184984" w:rsidP="006702AB">
            <w:pPr>
              <w:spacing w:after="120"/>
              <w:rPr>
                <w:rFonts w:cstheme="minorHAnsi"/>
                <w:sz w:val="18"/>
                <w:szCs w:val="18"/>
              </w:rPr>
            </w:pPr>
            <w:r w:rsidRPr="001645EB">
              <w:rPr>
                <w:rFonts w:cstheme="minorHAnsi"/>
                <w:sz w:val="18"/>
                <w:szCs w:val="18"/>
              </w:rPr>
              <w:t>O</w:t>
            </w:r>
            <w:r w:rsidR="006B1BF6" w:rsidRPr="001645EB">
              <w:rPr>
                <w:rFonts w:cstheme="minorHAnsi"/>
                <w:sz w:val="18"/>
                <w:szCs w:val="18"/>
              </w:rPr>
              <w:t xml:space="preserve">ggetto </w:t>
            </w:r>
            <w:proofErr w:type="spellStart"/>
            <w:r w:rsidR="006B1BF6" w:rsidRPr="001645EB">
              <w:rPr>
                <w:rFonts w:cstheme="minorHAnsi"/>
                <w:sz w:val="18"/>
                <w:szCs w:val="18"/>
              </w:rPr>
              <w:t>Response</w:t>
            </w:r>
            <w:proofErr w:type="spellEnd"/>
            <w:r w:rsidRPr="001645EB">
              <w:rPr>
                <w:rFonts w:cstheme="minorHAnsi"/>
                <w:sz w:val="18"/>
                <w:szCs w:val="18"/>
              </w:rPr>
              <w:t>.</w:t>
            </w:r>
          </w:p>
        </w:tc>
        <w:tc>
          <w:tcPr>
            <w:tcW w:w="709" w:type="dxa"/>
            <w:tcBorders>
              <w:top w:val="single" w:sz="4" w:space="0" w:color="000000"/>
              <w:left w:val="single" w:sz="4" w:space="0" w:color="000000"/>
              <w:bottom w:val="single" w:sz="4" w:space="0" w:color="000000"/>
              <w:right w:val="single" w:sz="4" w:space="0" w:color="000000"/>
            </w:tcBorders>
          </w:tcPr>
          <w:p w14:paraId="54B74074" w14:textId="77777777" w:rsidR="006B1BF6" w:rsidRPr="001645EB" w:rsidRDefault="006B1BF6" w:rsidP="006702AB">
            <w:pPr>
              <w:spacing w:after="120"/>
              <w:jc w:val="center"/>
              <w:rPr>
                <w:rFonts w:cstheme="minorHAnsi"/>
                <w:sz w:val="18"/>
                <w:szCs w:val="18"/>
                <w:lang w:bidi="en-US"/>
              </w:rPr>
            </w:pPr>
            <w:r w:rsidRPr="001645EB">
              <w:rPr>
                <w:rFonts w:cstheme="minorHAnsi"/>
                <w:sz w:val="18"/>
                <w:szCs w:val="18"/>
                <w:lang w:bidi="en-US"/>
              </w:rPr>
              <w:t>M</w:t>
            </w:r>
          </w:p>
        </w:tc>
        <w:tc>
          <w:tcPr>
            <w:tcW w:w="1090" w:type="dxa"/>
            <w:tcBorders>
              <w:top w:val="single" w:sz="4" w:space="0" w:color="000000"/>
              <w:left w:val="single" w:sz="4" w:space="0" w:color="000000"/>
              <w:bottom w:val="single" w:sz="4" w:space="0" w:color="000000"/>
              <w:right w:val="single" w:sz="4" w:space="0" w:color="000000"/>
            </w:tcBorders>
          </w:tcPr>
          <w:p w14:paraId="1530837A" w14:textId="77777777" w:rsidR="006B1BF6" w:rsidRPr="001645EB" w:rsidRDefault="006B1BF6" w:rsidP="006702AB">
            <w:pPr>
              <w:spacing w:after="120"/>
              <w:rPr>
                <w:rFonts w:cstheme="minorHAnsi"/>
                <w:sz w:val="18"/>
                <w:szCs w:val="18"/>
                <w:lang w:bidi="en-US"/>
              </w:rPr>
            </w:pPr>
            <w:r w:rsidRPr="001645EB">
              <w:rPr>
                <w:rFonts w:cstheme="minorHAnsi"/>
                <w:sz w:val="18"/>
                <w:szCs w:val="18"/>
                <w:lang w:bidi="en-US"/>
              </w:rPr>
              <w:t>Object</w:t>
            </w:r>
          </w:p>
        </w:tc>
      </w:tr>
      <w:tr w:rsidR="006B1BF6" w:rsidRPr="001645EB" w14:paraId="0BE26C7A" w14:textId="77777777" w:rsidTr="00B821C8">
        <w:tc>
          <w:tcPr>
            <w:tcW w:w="2405" w:type="dxa"/>
            <w:tcBorders>
              <w:top w:val="single" w:sz="4" w:space="0" w:color="000000"/>
              <w:left w:val="single" w:sz="4" w:space="0" w:color="000000"/>
              <w:bottom w:val="single" w:sz="4" w:space="0" w:color="000000"/>
              <w:right w:val="single" w:sz="4" w:space="0" w:color="000000"/>
            </w:tcBorders>
          </w:tcPr>
          <w:p w14:paraId="3F349104" w14:textId="77777777" w:rsidR="006B1BF6" w:rsidRPr="001645EB" w:rsidRDefault="006B1BF6" w:rsidP="006702AB">
            <w:pPr>
              <w:spacing w:after="120"/>
              <w:rPr>
                <w:rFonts w:cstheme="minorHAnsi"/>
                <w:sz w:val="18"/>
                <w:szCs w:val="18"/>
                <w:lang w:bidi="en-US"/>
              </w:rPr>
            </w:pPr>
            <w:r w:rsidRPr="001645EB">
              <w:rPr>
                <w:rFonts w:cstheme="minorHAnsi"/>
                <w:sz w:val="18"/>
                <w:szCs w:val="18"/>
                <w:lang w:bidi="en-US"/>
              </w:rPr>
              <w:t>code</w:t>
            </w:r>
          </w:p>
        </w:tc>
        <w:tc>
          <w:tcPr>
            <w:tcW w:w="5812" w:type="dxa"/>
            <w:tcBorders>
              <w:top w:val="single" w:sz="4" w:space="0" w:color="000000"/>
              <w:left w:val="single" w:sz="4" w:space="0" w:color="000000"/>
              <w:bottom w:val="single" w:sz="4" w:space="0" w:color="000000"/>
              <w:right w:val="single" w:sz="4" w:space="0" w:color="000000"/>
            </w:tcBorders>
          </w:tcPr>
          <w:p w14:paraId="5EAC13C7" w14:textId="46FD9F88" w:rsidR="006B1BF6" w:rsidRPr="001645EB" w:rsidRDefault="006B1BF6" w:rsidP="006702AB">
            <w:pPr>
              <w:spacing w:after="120"/>
              <w:rPr>
                <w:rFonts w:cstheme="minorHAnsi"/>
                <w:sz w:val="18"/>
                <w:szCs w:val="18"/>
              </w:rPr>
            </w:pPr>
            <w:r w:rsidRPr="001645EB">
              <w:rPr>
                <w:rFonts w:cstheme="minorHAnsi"/>
                <w:sz w:val="18"/>
                <w:szCs w:val="18"/>
              </w:rPr>
              <w:t>Codice d’errore riscontrato</w:t>
            </w:r>
            <w:r w:rsidR="00184984" w:rsidRPr="001645EB">
              <w:rPr>
                <w:rFonts w:cstheme="minorHAnsi"/>
                <w:sz w:val="18"/>
                <w:szCs w:val="18"/>
              </w:rPr>
              <w:t>.</w:t>
            </w:r>
          </w:p>
        </w:tc>
        <w:tc>
          <w:tcPr>
            <w:tcW w:w="709" w:type="dxa"/>
            <w:tcBorders>
              <w:top w:val="single" w:sz="4" w:space="0" w:color="000000"/>
              <w:left w:val="single" w:sz="4" w:space="0" w:color="000000"/>
              <w:bottom w:val="single" w:sz="4" w:space="0" w:color="000000"/>
              <w:right w:val="single" w:sz="4" w:space="0" w:color="000000"/>
            </w:tcBorders>
          </w:tcPr>
          <w:p w14:paraId="0A7FAFFC" w14:textId="77777777" w:rsidR="006B1BF6" w:rsidRPr="001645EB" w:rsidRDefault="006B1BF6" w:rsidP="006702AB">
            <w:pPr>
              <w:spacing w:after="120"/>
              <w:jc w:val="center"/>
              <w:rPr>
                <w:rFonts w:cstheme="minorHAnsi"/>
                <w:sz w:val="18"/>
                <w:szCs w:val="18"/>
                <w:lang w:bidi="en-US"/>
              </w:rPr>
            </w:pPr>
            <w:r w:rsidRPr="001645EB">
              <w:rPr>
                <w:rFonts w:cstheme="minorHAnsi"/>
                <w:sz w:val="18"/>
                <w:szCs w:val="18"/>
                <w:lang w:bidi="en-US"/>
              </w:rPr>
              <w:t>M</w:t>
            </w:r>
          </w:p>
        </w:tc>
        <w:tc>
          <w:tcPr>
            <w:tcW w:w="1090" w:type="dxa"/>
            <w:tcBorders>
              <w:top w:val="single" w:sz="4" w:space="0" w:color="000000"/>
              <w:left w:val="single" w:sz="4" w:space="0" w:color="000000"/>
              <w:bottom w:val="single" w:sz="4" w:space="0" w:color="000000"/>
              <w:right w:val="single" w:sz="4" w:space="0" w:color="000000"/>
            </w:tcBorders>
          </w:tcPr>
          <w:p w14:paraId="5F8EFF3B" w14:textId="77777777" w:rsidR="006B1BF6" w:rsidRPr="001645EB" w:rsidRDefault="006B1BF6" w:rsidP="006702AB">
            <w:pPr>
              <w:spacing w:after="120"/>
              <w:rPr>
                <w:rFonts w:cstheme="minorHAnsi"/>
                <w:sz w:val="18"/>
                <w:szCs w:val="18"/>
                <w:lang w:bidi="en-US"/>
              </w:rPr>
            </w:pPr>
            <w:proofErr w:type="spellStart"/>
            <w:r w:rsidRPr="001645EB">
              <w:rPr>
                <w:rFonts w:cstheme="minorHAnsi"/>
                <w:sz w:val="18"/>
                <w:szCs w:val="18"/>
                <w:lang w:bidi="en-US"/>
              </w:rPr>
              <w:t>String</w:t>
            </w:r>
            <w:proofErr w:type="spellEnd"/>
          </w:p>
        </w:tc>
      </w:tr>
      <w:tr w:rsidR="006B1BF6" w:rsidRPr="001645EB" w14:paraId="7A61CC96" w14:textId="77777777" w:rsidTr="00B821C8">
        <w:tc>
          <w:tcPr>
            <w:tcW w:w="2405" w:type="dxa"/>
            <w:tcBorders>
              <w:top w:val="single" w:sz="4" w:space="0" w:color="000000"/>
              <w:left w:val="single" w:sz="4" w:space="0" w:color="000000"/>
              <w:bottom w:val="single" w:sz="4" w:space="0" w:color="000000"/>
              <w:right w:val="single" w:sz="4" w:space="0" w:color="000000"/>
            </w:tcBorders>
          </w:tcPr>
          <w:p w14:paraId="08684955" w14:textId="77777777" w:rsidR="006B1BF6" w:rsidRPr="001645EB" w:rsidRDefault="006B1BF6" w:rsidP="006702AB">
            <w:pPr>
              <w:spacing w:after="120"/>
              <w:rPr>
                <w:rFonts w:cstheme="minorHAnsi"/>
                <w:sz w:val="18"/>
                <w:szCs w:val="18"/>
                <w:lang w:bidi="en-US"/>
              </w:rPr>
            </w:pPr>
            <w:proofErr w:type="spellStart"/>
            <w:r w:rsidRPr="001645EB">
              <w:rPr>
                <w:rFonts w:cstheme="minorHAnsi"/>
                <w:sz w:val="18"/>
                <w:szCs w:val="18"/>
                <w:lang w:bidi="en-US"/>
              </w:rPr>
              <w:t>message</w:t>
            </w:r>
            <w:proofErr w:type="spellEnd"/>
          </w:p>
        </w:tc>
        <w:tc>
          <w:tcPr>
            <w:tcW w:w="5812" w:type="dxa"/>
            <w:tcBorders>
              <w:top w:val="single" w:sz="4" w:space="0" w:color="000000"/>
              <w:left w:val="single" w:sz="4" w:space="0" w:color="000000"/>
              <w:bottom w:val="single" w:sz="4" w:space="0" w:color="000000"/>
              <w:right w:val="single" w:sz="4" w:space="0" w:color="000000"/>
            </w:tcBorders>
          </w:tcPr>
          <w:p w14:paraId="23D20085" w14:textId="78C07D28" w:rsidR="006B1BF6" w:rsidRPr="001645EB" w:rsidRDefault="006B1BF6" w:rsidP="006702AB">
            <w:pPr>
              <w:spacing w:after="120"/>
              <w:rPr>
                <w:rFonts w:cstheme="minorHAnsi"/>
                <w:sz w:val="18"/>
                <w:szCs w:val="18"/>
              </w:rPr>
            </w:pPr>
            <w:r w:rsidRPr="001645EB">
              <w:rPr>
                <w:rFonts w:cstheme="minorHAnsi"/>
                <w:sz w:val="18"/>
                <w:szCs w:val="18"/>
              </w:rPr>
              <w:t>Messaggio di errore riscontrato</w:t>
            </w:r>
            <w:r w:rsidR="00184984" w:rsidRPr="001645EB">
              <w:rPr>
                <w:rFonts w:cstheme="minorHAnsi"/>
                <w:sz w:val="18"/>
                <w:szCs w:val="18"/>
              </w:rPr>
              <w:t>.</w:t>
            </w:r>
          </w:p>
        </w:tc>
        <w:tc>
          <w:tcPr>
            <w:tcW w:w="709" w:type="dxa"/>
            <w:tcBorders>
              <w:top w:val="single" w:sz="4" w:space="0" w:color="000000"/>
              <w:left w:val="single" w:sz="4" w:space="0" w:color="000000"/>
              <w:bottom w:val="single" w:sz="4" w:space="0" w:color="000000"/>
              <w:right w:val="single" w:sz="4" w:space="0" w:color="000000"/>
            </w:tcBorders>
          </w:tcPr>
          <w:p w14:paraId="4A6AC276" w14:textId="77777777" w:rsidR="006B1BF6" w:rsidRPr="001645EB" w:rsidRDefault="006B1BF6" w:rsidP="006702AB">
            <w:pPr>
              <w:spacing w:after="120"/>
              <w:jc w:val="center"/>
              <w:rPr>
                <w:rFonts w:cstheme="minorHAnsi"/>
                <w:sz w:val="18"/>
                <w:szCs w:val="18"/>
                <w:lang w:bidi="en-US"/>
              </w:rPr>
            </w:pPr>
            <w:r w:rsidRPr="001645EB">
              <w:rPr>
                <w:rFonts w:cstheme="minorHAnsi"/>
                <w:sz w:val="18"/>
                <w:szCs w:val="18"/>
                <w:lang w:bidi="en-US"/>
              </w:rPr>
              <w:t>M</w:t>
            </w:r>
          </w:p>
        </w:tc>
        <w:tc>
          <w:tcPr>
            <w:tcW w:w="1090" w:type="dxa"/>
            <w:tcBorders>
              <w:top w:val="single" w:sz="4" w:space="0" w:color="000000"/>
              <w:left w:val="single" w:sz="4" w:space="0" w:color="000000"/>
              <w:bottom w:val="single" w:sz="4" w:space="0" w:color="000000"/>
              <w:right w:val="single" w:sz="4" w:space="0" w:color="000000"/>
            </w:tcBorders>
          </w:tcPr>
          <w:p w14:paraId="7CB30207" w14:textId="77777777" w:rsidR="006B1BF6" w:rsidRPr="001645EB" w:rsidRDefault="006B1BF6" w:rsidP="006702AB">
            <w:pPr>
              <w:spacing w:after="120"/>
              <w:rPr>
                <w:rFonts w:cstheme="minorHAnsi"/>
                <w:sz w:val="18"/>
                <w:szCs w:val="18"/>
                <w:lang w:bidi="en-US"/>
              </w:rPr>
            </w:pPr>
            <w:proofErr w:type="spellStart"/>
            <w:r w:rsidRPr="001645EB">
              <w:rPr>
                <w:rFonts w:cstheme="minorHAnsi"/>
                <w:sz w:val="18"/>
                <w:szCs w:val="18"/>
                <w:lang w:bidi="en-US"/>
              </w:rPr>
              <w:t>String</w:t>
            </w:r>
            <w:proofErr w:type="spellEnd"/>
          </w:p>
        </w:tc>
      </w:tr>
      <w:tr w:rsidR="006B1BF6" w:rsidRPr="001645EB" w14:paraId="25BCC21B" w14:textId="77777777" w:rsidTr="00B821C8">
        <w:tc>
          <w:tcPr>
            <w:tcW w:w="2405" w:type="dxa"/>
            <w:tcBorders>
              <w:top w:val="single" w:sz="4" w:space="0" w:color="000000"/>
              <w:left w:val="single" w:sz="4" w:space="0" w:color="000000"/>
              <w:bottom w:val="single" w:sz="4" w:space="0" w:color="000000"/>
              <w:right w:val="single" w:sz="4" w:space="0" w:color="000000"/>
            </w:tcBorders>
          </w:tcPr>
          <w:p w14:paraId="14F2950D" w14:textId="77777777" w:rsidR="006B1BF6" w:rsidRPr="001645EB" w:rsidRDefault="006B1BF6" w:rsidP="006702AB">
            <w:pPr>
              <w:spacing w:after="120"/>
              <w:rPr>
                <w:rFonts w:cstheme="minorHAnsi"/>
                <w:sz w:val="18"/>
                <w:szCs w:val="18"/>
                <w:lang w:bidi="en-US"/>
              </w:rPr>
            </w:pPr>
            <w:proofErr w:type="spellStart"/>
            <w:r w:rsidRPr="001645EB">
              <w:rPr>
                <w:rFonts w:cstheme="minorHAnsi"/>
                <w:sz w:val="18"/>
                <w:szCs w:val="18"/>
                <w:lang w:bidi="en-US"/>
              </w:rPr>
              <w:t>description</w:t>
            </w:r>
            <w:proofErr w:type="spellEnd"/>
          </w:p>
        </w:tc>
        <w:tc>
          <w:tcPr>
            <w:tcW w:w="5812" w:type="dxa"/>
            <w:tcBorders>
              <w:top w:val="single" w:sz="4" w:space="0" w:color="000000"/>
              <w:left w:val="single" w:sz="4" w:space="0" w:color="000000"/>
              <w:bottom w:val="single" w:sz="4" w:space="0" w:color="000000"/>
              <w:right w:val="single" w:sz="4" w:space="0" w:color="000000"/>
            </w:tcBorders>
          </w:tcPr>
          <w:p w14:paraId="394CBF42" w14:textId="2A5FF368" w:rsidR="006B1BF6" w:rsidRPr="001645EB" w:rsidRDefault="006B1BF6" w:rsidP="006702AB">
            <w:pPr>
              <w:spacing w:after="120"/>
              <w:rPr>
                <w:rFonts w:cstheme="minorHAnsi"/>
                <w:sz w:val="18"/>
                <w:szCs w:val="18"/>
              </w:rPr>
            </w:pPr>
            <w:r w:rsidRPr="001645EB">
              <w:rPr>
                <w:rFonts w:cstheme="minorHAnsi"/>
                <w:sz w:val="18"/>
                <w:szCs w:val="18"/>
              </w:rPr>
              <w:t>Descrizione di dettaglio dello specifico problema verificatosi</w:t>
            </w:r>
            <w:r w:rsidR="00184984" w:rsidRPr="001645EB">
              <w:rPr>
                <w:rFonts w:cstheme="minorHAnsi"/>
                <w:sz w:val="18"/>
                <w:szCs w:val="18"/>
              </w:rPr>
              <w:t>.</w:t>
            </w:r>
          </w:p>
        </w:tc>
        <w:tc>
          <w:tcPr>
            <w:tcW w:w="709" w:type="dxa"/>
            <w:tcBorders>
              <w:top w:val="single" w:sz="4" w:space="0" w:color="000000"/>
              <w:left w:val="single" w:sz="4" w:space="0" w:color="000000"/>
              <w:bottom w:val="single" w:sz="4" w:space="0" w:color="000000"/>
              <w:right w:val="single" w:sz="4" w:space="0" w:color="000000"/>
            </w:tcBorders>
          </w:tcPr>
          <w:p w14:paraId="50520EE8" w14:textId="77777777" w:rsidR="006B1BF6" w:rsidRPr="001645EB" w:rsidRDefault="006B1BF6" w:rsidP="006702AB">
            <w:pPr>
              <w:spacing w:after="120"/>
              <w:jc w:val="center"/>
              <w:rPr>
                <w:rFonts w:cstheme="minorHAnsi"/>
                <w:sz w:val="18"/>
                <w:szCs w:val="18"/>
                <w:lang w:bidi="en-US"/>
              </w:rPr>
            </w:pPr>
            <w:r w:rsidRPr="001645EB">
              <w:rPr>
                <w:rFonts w:cstheme="minorHAnsi"/>
                <w:sz w:val="18"/>
                <w:szCs w:val="18"/>
                <w:lang w:bidi="en-US"/>
              </w:rPr>
              <w:t>O</w:t>
            </w:r>
          </w:p>
        </w:tc>
        <w:tc>
          <w:tcPr>
            <w:tcW w:w="1090" w:type="dxa"/>
            <w:tcBorders>
              <w:top w:val="single" w:sz="4" w:space="0" w:color="000000"/>
              <w:left w:val="single" w:sz="4" w:space="0" w:color="000000"/>
              <w:bottom w:val="single" w:sz="4" w:space="0" w:color="000000"/>
              <w:right w:val="single" w:sz="4" w:space="0" w:color="000000"/>
            </w:tcBorders>
          </w:tcPr>
          <w:p w14:paraId="7712C281" w14:textId="77777777" w:rsidR="006B1BF6" w:rsidRPr="001645EB" w:rsidRDefault="006B1BF6" w:rsidP="006702AB">
            <w:pPr>
              <w:spacing w:after="120"/>
              <w:rPr>
                <w:rFonts w:cstheme="minorHAnsi"/>
                <w:sz w:val="18"/>
                <w:szCs w:val="18"/>
                <w:lang w:bidi="en-US"/>
              </w:rPr>
            </w:pPr>
            <w:proofErr w:type="spellStart"/>
            <w:r w:rsidRPr="001645EB">
              <w:rPr>
                <w:rFonts w:cstheme="minorHAnsi"/>
                <w:sz w:val="18"/>
                <w:szCs w:val="18"/>
                <w:lang w:bidi="en-US"/>
              </w:rPr>
              <w:t>String</w:t>
            </w:r>
            <w:proofErr w:type="spellEnd"/>
          </w:p>
        </w:tc>
      </w:tr>
    </w:tbl>
    <w:p w14:paraId="556F475F" w14:textId="77777777" w:rsidR="006B1BF6" w:rsidRPr="001645EB" w:rsidRDefault="006B1BF6" w:rsidP="00B36AC9"/>
    <w:p w14:paraId="2DC99F35" w14:textId="77777777" w:rsidR="00FC3064" w:rsidRPr="001645EB" w:rsidRDefault="00FC3064" w:rsidP="00FC3064">
      <w:pPr>
        <w:pStyle w:val="Texto"/>
        <w:rPr>
          <w:lang w:val="it-IT"/>
        </w:rPr>
      </w:pPr>
      <w:r w:rsidRPr="001645EB">
        <w:rPr>
          <w:rStyle w:val="normaltextrun"/>
          <w:rFonts w:ascii="Trebuchet MS" w:hAnsi="Trebuchet MS"/>
          <w:sz w:val="24"/>
          <w:lang w:val="it-IT" w:eastAsia="it-IT"/>
        </w:rPr>
        <w:t>I codici di stato HTTP vengono consegnati al client nell’intestazione HTTP e riguardano l'esito dell'eventuale elaborazione da parte del server.</w:t>
      </w:r>
    </w:p>
    <w:p w14:paraId="2AED8C99" w14:textId="5BD4AC31" w:rsidR="00FC3064" w:rsidRPr="001645EB" w:rsidRDefault="00FC3064" w:rsidP="00FC3064">
      <w:r w:rsidRPr="001645EB">
        <w:t>Per la lista completa dei codici di stato HTTP, si fa</w:t>
      </w:r>
      <w:r w:rsidR="004B7C3C" w:rsidRPr="001645EB">
        <w:t>ccia</w:t>
      </w:r>
      <w:r w:rsidRPr="001645EB">
        <w:t xml:space="preserve"> riferimento al par.</w:t>
      </w:r>
      <w:r w:rsidR="003C5088" w:rsidRPr="001645EB">
        <w:t xml:space="preserve"> </w:t>
      </w:r>
      <w:r w:rsidR="00332011" w:rsidRPr="001645EB">
        <w:fldChar w:fldCharType="begin"/>
      </w:r>
      <w:r w:rsidR="00332011" w:rsidRPr="001645EB">
        <w:instrText xml:space="preserve"> REF _Ref129941867 \r \h </w:instrText>
      </w:r>
      <w:r w:rsidR="00257097" w:rsidRPr="001645EB">
        <w:instrText xml:space="preserve"> \* MERGEFORMAT </w:instrText>
      </w:r>
      <w:r w:rsidR="00332011" w:rsidRPr="001645EB">
        <w:fldChar w:fldCharType="separate"/>
      </w:r>
      <w:r w:rsidR="006149E6">
        <w:t>3.3</w:t>
      </w:r>
      <w:r w:rsidR="00332011" w:rsidRPr="001645EB">
        <w:fldChar w:fldCharType="end"/>
      </w:r>
      <w:r w:rsidR="00DD244D">
        <w:t>.</w:t>
      </w:r>
    </w:p>
    <w:p w14:paraId="559D74F8" w14:textId="77777777" w:rsidR="006B1BF6" w:rsidRPr="001645EB" w:rsidRDefault="006B1BF6" w:rsidP="00A2438C">
      <w:pPr>
        <w:pStyle w:val="Heading4"/>
        <w:jc w:val="left"/>
      </w:pPr>
      <w:bookmarkStart w:id="234" w:name="_Toc216973029"/>
      <w:bookmarkStart w:id="235" w:name="OLE_LINK1"/>
      <w:bookmarkStart w:id="236" w:name="_Toc217052611"/>
      <w:proofErr w:type="spellStart"/>
      <w:r w:rsidRPr="001645EB">
        <w:t>OpenAPI</w:t>
      </w:r>
      <w:proofErr w:type="spellEnd"/>
      <w:r w:rsidRPr="001645EB">
        <w:t xml:space="preserve"> 3</w:t>
      </w:r>
      <w:bookmarkEnd w:id="234"/>
      <w:bookmarkEnd w:id="236"/>
    </w:p>
    <w:bookmarkEnd w:id="235"/>
    <w:p w14:paraId="149D20AB" w14:textId="77777777" w:rsidR="006B1BF6" w:rsidRPr="001645EB" w:rsidRDefault="006B1BF6" w:rsidP="00B821C8">
      <w:pPr>
        <w:spacing w:after="240"/>
      </w:pPr>
      <w:r w:rsidRPr="001645EB">
        <w:t xml:space="preserve">Di seguito la specifica </w:t>
      </w:r>
      <w:proofErr w:type="spellStart"/>
      <w:r w:rsidRPr="001645EB">
        <w:t>OpenAPI</w:t>
      </w:r>
      <w:proofErr w:type="spellEnd"/>
      <w:r w:rsidRPr="001645EB">
        <w:t xml:space="preserve"> 3 per l’API </w:t>
      </w:r>
      <w:proofErr w:type="spellStart"/>
      <w:r w:rsidRPr="001645EB">
        <w:rPr>
          <w:rFonts w:ascii="Courier New" w:hAnsi="Courier New" w:cs="Courier New"/>
          <w:spacing w:val="-10"/>
          <w:sz w:val="22"/>
          <w:szCs w:val="18"/>
        </w:rPr>
        <w:t>retrieveIdPublicService</w:t>
      </w:r>
      <w:proofErr w:type="spellEnd"/>
      <w:r w:rsidRPr="001645EB">
        <w:t>:</w:t>
      </w:r>
    </w:p>
    <w:p w14:paraId="215FFF4C" w14:textId="2D8AB4A2" w:rsidR="005F7D56" w:rsidRPr="001645EB" w:rsidRDefault="005F7D56" w:rsidP="00B821C8">
      <w:pPr>
        <w:spacing w:after="240"/>
      </w:pPr>
      <w:hyperlink r:id="rId38" w:history="1">
        <w:r w:rsidRPr="001645EB">
          <w:rPr>
            <w:rStyle w:val="Hyperlink"/>
          </w:rPr>
          <w:t>https://github.com/AgID/sdg_it_architype/blob/master/SDG%20-%20Componenti%20Nazionali/openapi/serviceCatalogue.yaml</w:t>
        </w:r>
      </w:hyperlink>
      <w:r w:rsidRPr="001645EB">
        <w:t xml:space="preserve"> </w:t>
      </w:r>
    </w:p>
    <w:p w14:paraId="53FCC8BD" w14:textId="77777777" w:rsidR="00B36AC9" w:rsidRPr="00FB4E37" w:rsidRDefault="00B36AC9" w:rsidP="00A2438C">
      <w:pPr>
        <w:pStyle w:val="Heading3"/>
        <w:jc w:val="left"/>
        <w:rPr>
          <w:lang w:val="en-US"/>
        </w:rPr>
      </w:pPr>
      <w:bookmarkStart w:id="237" w:name="_Ref113021066"/>
      <w:bookmarkStart w:id="238" w:name="_Toc217052612"/>
      <w:r w:rsidRPr="00FB4E37">
        <w:rPr>
          <w:lang w:val="en-US"/>
        </w:rPr>
        <w:t xml:space="preserve">Recupero </w:t>
      </w:r>
      <w:proofErr w:type="spellStart"/>
      <w:r w:rsidRPr="00FB4E37">
        <w:rPr>
          <w:lang w:val="en-US"/>
        </w:rPr>
        <w:t>RequirementList</w:t>
      </w:r>
      <w:proofErr w:type="spellEnd"/>
      <w:r w:rsidRPr="00FB4E37">
        <w:rPr>
          <w:lang w:val="en-US"/>
        </w:rPr>
        <w:t xml:space="preserve"> da Evidence Broker IT</w:t>
      </w:r>
      <w:bookmarkEnd w:id="237"/>
      <w:bookmarkEnd w:id="238"/>
    </w:p>
    <w:p w14:paraId="0C439D27" w14:textId="30DA0CC5" w:rsidR="00CC5B2D" w:rsidRPr="00934D31" w:rsidRDefault="00CC5B2D" w:rsidP="00CC5B2D">
      <w:pPr>
        <w:rPr>
          <w:rStyle w:val="normaltextrun"/>
          <w:lang w:val="en-US"/>
        </w:rPr>
      </w:pPr>
      <w:r w:rsidRPr="00FB4E37">
        <w:rPr>
          <w:rStyle w:val="normaltextrun"/>
          <w:u w:val="single"/>
          <w:lang w:val="en-US"/>
        </w:rPr>
        <w:t>e-Service</w:t>
      </w:r>
      <w:r w:rsidRPr="00FB4E37">
        <w:rPr>
          <w:rStyle w:val="normaltextrun"/>
          <w:lang w:val="en-US"/>
        </w:rPr>
        <w:t xml:space="preserve">: </w:t>
      </w:r>
      <w:r w:rsidRPr="00FB4E37">
        <w:rPr>
          <w:b/>
          <w:lang w:val="en-US"/>
        </w:rPr>
        <w:t>evidence-</w:t>
      </w:r>
      <w:proofErr w:type="spellStart"/>
      <w:r w:rsidRPr="00FB4E37">
        <w:rPr>
          <w:b/>
          <w:lang w:val="en-US"/>
        </w:rPr>
        <w:t>broker_SDG</w:t>
      </w:r>
      <w:proofErr w:type="spellEnd"/>
    </w:p>
    <w:p w14:paraId="23ADE583" w14:textId="42CD5B32" w:rsidR="00B36AC9" w:rsidRPr="00FB4E37" w:rsidRDefault="00B36AC9" w:rsidP="00B36AC9">
      <w:pPr>
        <w:rPr>
          <w:rStyle w:val="normaltextrun"/>
          <w:u w:val="single"/>
          <w:lang w:val="en-US"/>
        </w:rPr>
      </w:pPr>
      <w:r w:rsidRPr="00FB4E37">
        <w:rPr>
          <w:rStyle w:val="normaltextrun"/>
          <w:u w:val="single"/>
          <w:lang w:val="en-US"/>
        </w:rPr>
        <w:t>API</w:t>
      </w:r>
      <w:r w:rsidRPr="00FB4E37">
        <w:rPr>
          <w:rStyle w:val="normaltextrun"/>
          <w:lang w:val="en-US"/>
        </w:rPr>
        <w:t xml:space="preserve">: </w:t>
      </w:r>
      <w:bookmarkStart w:id="239" w:name="OLE_LINK56"/>
      <w:proofErr w:type="spellStart"/>
      <w:r w:rsidR="00FC3064" w:rsidRPr="00FB4E37">
        <w:rPr>
          <w:rStyle w:val="normaltextrun"/>
          <w:rFonts w:ascii="Courier New" w:hAnsi="Courier New" w:cs="Courier New"/>
          <w:b/>
          <w:lang w:val="en-US"/>
        </w:rPr>
        <w:t>retrieveRequirementList</w:t>
      </w:r>
      <w:bookmarkEnd w:id="239"/>
      <w:proofErr w:type="spellEnd"/>
    </w:p>
    <w:p w14:paraId="34C0C768" w14:textId="77777777" w:rsidR="0025076D" w:rsidRPr="001645EB" w:rsidRDefault="00B36AC9" w:rsidP="00B36AC9">
      <w:pPr>
        <w:rPr>
          <w:rStyle w:val="normaltextrun"/>
        </w:rPr>
      </w:pPr>
      <w:r w:rsidRPr="001645EB">
        <w:rPr>
          <w:rStyle w:val="normaltextrun"/>
          <w:u w:val="single"/>
        </w:rPr>
        <w:t>Prerequisito</w:t>
      </w:r>
      <w:r w:rsidRPr="001645EB">
        <w:rPr>
          <w:rStyle w:val="normaltextrun"/>
        </w:rPr>
        <w:t>:</w:t>
      </w:r>
    </w:p>
    <w:p w14:paraId="614A86D0" w14:textId="6A4DEB78" w:rsidR="00B36AC9" w:rsidRPr="001645EB" w:rsidRDefault="009C3669">
      <w:pPr>
        <w:pStyle w:val="ListParagraph"/>
        <w:numPr>
          <w:ilvl w:val="0"/>
          <w:numId w:val="20"/>
        </w:numPr>
        <w:rPr>
          <w:rStyle w:val="normaltextrun"/>
        </w:rPr>
      </w:pPr>
      <w:r w:rsidRPr="001645EB">
        <w:rPr>
          <w:rStyle w:val="normaltextrun"/>
        </w:rPr>
        <w:t>p</w:t>
      </w:r>
      <w:r w:rsidR="00967AB8" w:rsidRPr="001645EB">
        <w:rPr>
          <w:rStyle w:val="normaltextrun"/>
        </w:rPr>
        <w:t>ossesso</w:t>
      </w:r>
      <w:r w:rsidR="00AB7E80" w:rsidRPr="001645EB">
        <w:rPr>
          <w:rStyle w:val="normaltextrun"/>
        </w:rPr>
        <w:t xml:space="preserve"> del token JWT dalla PDND.</w:t>
      </w:r>
    </w:p>
    <w:p w14:paraId="0322CA8F" w14:textId="68A6C133" w:rsidR="00B36AC9" w:rsidRPr="001645EB" w:rsidRDefault="00B36AC9" w:rsidP="00B36AC9">
      <w:pPr>
        <w:rPr>
          <w:rStyle w:val="normaltextrun"/>
        </w:rPr>
      </w:pPr>
      <w:r w:rsidRPr="001645EB">
        <w:rPr>
          <w:rStyle w:val="normaltextrun"/>
          <w:u w:val="single"/>
        </w:rPr>
        <w:t>Requisito</w:t>
      </w:r>
      <w:r w:rsidRPr="001645EB">
        <w:rPr>
          <w:rStyle w:val="normaltextrun"/>
        </w:rPr>
        <w:t xml:space="preserve">: </w:t>
      </w:r>
      <w:r w:rsidR="009C3669" w:rsidRPr="001645EB">
        <w:rPr>
          <w:rStyle w:val="normaltextrun"/>
        </w:rPr>
        <w:t>l</w:t>
      </w:r>
      <w:r w:rsidRPr="001645EB">
        <w:rPr>
          <w:rStyle w:val="normaltextrun"/>
        </w:rPr>
        <w:t xml:space="preserve">ista dei requisiti previsti per il </w:t>
      </w:r>
      <w:r w:rsidR="00FC7CD7" w:rsidRPr="001645EB">
        <w:rPr>
          <w:rStyle w:val="normaltextrun"/>
        </w:rPr>
        <w:t>P</w:t>
      </w:r>
      <w:r w:rsidRPr="001645EB">
        <w:rPr>
          <w:rStyle w:val="normaltextrun"/>
        </w:rPr>
        <w:t>rocedimento amministrativo d’interesse.</w:t>
      </w:r>
    </w:p>
    <w:p w14:paraId="625D43F6" w14:textId="6DDC1B3B" w:rsidR="00B36AC9" w:rsidRPr="001645EB" w:rsidRDefault="0002090A" w:rsidP="00483A8F">
      <w:pPr>
        <w:pStyle w:val="ListParagraph"/>
        <w:numPr>
          <w:ilvl w:val="0"/>
          <w:numId w:val="6"/>
        </w:numPr>
        <w:rPr>
          <w:rStyle w:val="normaltextrun"/>
        </w:rPr>
      </w:pPr>
      <w:r w:rsidRPr="001645EB">
        <w:rPr>
          <w:rStyle w:val="normaltextrun"/>
        </w:rPr>
        <w:t xml:space="preserve">Esempio di </w:t>
      </w:r>
      <w:proofErr w:type="spellStart"/>
      <w:r w:rsidR="00480A82" w:rsidRPr="001645EB">
        <w:rPr>
          <w:rStyle w:val="normaltextrun"/>
        </w:rPr>
        <w:t>Response</w:t>
      </w:r>
      <w:proofErr w:type="spellEnd"/>
      <w:r w:rsidR="00480A82" w:rsidRPr="001645EB">
        <w:rPr>
          <w:rStyle w:val="normaltextrun"/>
        </w:rPr>
        <w:t xml:space="preserve"> XML:</w:t>
      </w:r>
      <w:r w:rsidRPr="001645EB">
        <w:br/>
      </w:r>
      <w:hyperlink r:id="rId39">
        <w:r w:rsidR="00D8251A" w:rsidRPr="001645EB">
          <w:rPr>
            <w:rStyle w:val="Hyperlink"/>
          </w:rPr>
          <w:t>https://github.com/AgID/sdg_it_architype/blob/master/SDG%20-%20Componenti%20Nazionali/esempi/retrieveRequirement%20-%20estratto%20PDF%20V2.xml</w:t>
        </w:r>
      </w:hyperlink>
      <w:r w:rsidR="00D8251A" w:rsidRPr="001645EB">
        <w:rPr>
          <w:rStyle w:val="normaltextrun"/>
        </w:rPr>
        <w:t xml:space="preserve"> </w:t>
      </w:r>
    </w:p>
    <w:p w14:paraId="57D92296" w14:textId="77777777" w:rsidR="00A2098D" w:rsidRPr="001645EB" w:rsidRDefault="00A2098D" w:rsidP="00B36AC9">
      <w:pPr>
        <w:jc w:val="center"/>
        <w:rPr>
          <w:rStyle w:val="normaltextrun"/>
        </w:rPr>
      </w:pP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2405"/>
        <w:gridCol w:w="7229"/>
      </w:tblGrid>
      <w:tr w:rsidR="005B3DCC" w:rsidRPr="001645EB" w14:paraId="6EF968B9" w14:textId="77777777" w:rsidTr="00B64784">
        <w:trPr>
          <w:trHeight w:val="382"/>
        </w:trPr>
        <w:tc>
          <w:tcPr>
            <w:tcW w:w="2405" w:type="dxa"/>
            <w:shd w:val="clear" w:color="auto" w:fill="3399FF"/>
            <w:tcMar>
              <w:top w:w="0" w:type="dxa"/>
              <w:left w:w="108" w:type="dxa"/>
              <w:bottom w:w="0" w:type="dxa"/>
              <w:right w:w="108" w:type="dxa"/>
            </w:tcMar>
            <w:vAlign w:val="center"/>
            <w:hideMark/>
          </w:tcPr>
          <w:p w14:paraId="2CA0B3EF" w14:textId="77777777" w:rsidR="005B3DCC" w:rsidRPr="001645EB" w:rsidRDefault="005B3DCC" w:rsidP="00B64784">
            <w:pPr>
              <w:spacing w:after="120"/>
              <w:rPr>
                <w:rFonts w:cstheme="minorHAnsi"/>
                <w:color w:val="222222"/>
                <w:sz w:val="18"/>
                <w:szCs w:val="18"/>
              </w:rPr>
            </w:pPr>
            <w:r w:rsidRPr="001645EB">
              <w:rPr>
                <w:rFonts w:cstheme="minorHAnsi"/>
                <w:b/>
                <w:bCs/>
                <w:color w:val="FFFFFF"/>
                <w:sz w:val="18"/>
                <w:szCs w:val="18"/>
              </w:rPr>
              <w:t>PROTOCOL</w:t>
            </w:r>
          </w:p>
        </w:tc>
        <w:tc>
          <w:tcPr>
            <w:tcW w:w="7229" w:type="dxa"/>
            <w:shd w:val="clear" w:color="auto" w:fill="FFFFFF"/>
            <w:tcMar>
              <w:top w:w="0" w:type="dxa"/>
              <w:left w:w="108" w:type="dxa"/>
              <w:bottom w:w="0" w:type="dxa"/>
              <w:right w:w="108" w:type="dxa"/>
            </w:tcMar>
            <w:hideMark/>
          </w:tcPr>
          <w:p w14:paraId="2C23A839" w14:textId="77777777" w:rsidR="005B3DCC" w:rsidRPr="001645EB" w:rsidRDefault="005B3DCC" w:rsidP="00B64784">
            <w:pPr>
              <w:spacing w:after="120"/>
              <w:rPr>
                <w:rFonts w:cstheme="minorHAnsi"/>
                <w:color w:val="222222"/>
                <w:sz w:val="18"/>
                <w:szCs w:val="18"/>
              </w:rPr>
            </w:pPr>
            <w:r w:rsidRPr="001645EB">
              <w:rPr>
                <w:rFonts w:cstheme="minorHAnsi"/>
                <w:color w:val="222222"/>
                <w:sz w:val="18"/>
                <w:szCs w:val="18"/>
              </w:rPr>
              <w:t>HTTPS</w:t>
            </w:r>
          </w:p>
        </w:tc>
      </w:tr>
      <w:tr w:rsidR="005B3DCC" w:rsidRPr="001645EB" w14:paraId="3D0C9FF1" w14:textId="77777777" w:rsidTr="00B64784">
        <w:trPr>
          <w:trHeight w:val="446"/>
        </w:trPr>
        <w:tc>
          <w:tcPr>
            <w:tcW w:w="2405" w:type="dxa"/>
            <w:shd w:val="clear" w:color="auto" w:fill="3399FF"/>
            <w:tcMar>
              <w:top w:w="0" w:type="dxa"/>
              <w:left w:w="108" w:type="dxa"/>
              <w:bottom w:w="0" w:type="dxa"/>
              <w:right w:w="108" w:type="dxa"/>
            </w:tcMar>
            <w:vAlign w:val="center"/>
            <w:hideMark/>
          </w:tcPr>
          <w:p w14:paraId="71336F20" w14:textId="270F14FF" w:rsidR="005B3DCC" w:rsidRPr="001645EB" w:rsidRDefault="005B3DCC" w:rsidP="00B64784">
            <w:pPr>
              <w:spacing w:after="120"/>
              <w:rPr>
                <w:rFonts w:cstheme="minorHAnsi"/>
                <w:color w:val="222222"/>
                <w:sz w:val="18"/>
                <w:szCs w:val="18"/>
              </w:rPr>
            </w:pPr>
            <w:r w:rsidRPr="001645EB">
              <w:rPr>
                <w:rFonts w:cstheme="minorHAnsi"/>
                <w:b/>
                <w:bCs/>
                <w:color w:val="FFFFFF"/>
                <w:sz w:val="18"/>
                <w:szCs w:val="18"/>
              </w:rPr>
              <w:t>PATH</w:t>
            </w:r>
          </w:p>
        </w:tc>
        <w:tc>
          <w:tcPr>
            <w:tcW w:w="7229" w:type="dxa"/>
            <w:shd w:val="clear" w:color="auto" w:fill="FFFFFF"/>
            <w:tcMar>
              <w:top w:w="0" w:type="dxa"/>
              <w:left w:w="108" w:type="dxa"/>
              <w:bottom w:w="0" w:type="dxa"/>
              <w:right w:w="108" w:type="dxa"/>
            </w:tcMar>
            <w:vAlign w:val="center"/>
            <w:hideMark/>
          </w:tcPr>
          <w:p w14:paraId="5D3B0A72" w14:textId="478E92D9" w:rsidR="005B3DCC" w:rsidRPr="001645EB" w:rsidRDefault="005B3DCC" w:rsidP="00B64784">
            <w:pPr>
              <w:spacing w:after="120"/>
              <w:rPr>
                <w:rFonts w:ascii="Courier New" w:hAnsi="Courier New" w:cs="Courier New"/>
                <w:color w:val="222222"/>
                <w:sz w:val="18"/>
                <w:szCs w:val="18"/>
              </w:rPr>
            </w:pPr>
            <w:r w:rsidRPr="001645EB">
              <w:rPr>
                <w:rFonts w:ascii="Courier New" w:hAnsi="Courier New" w:cs="Courier New"/>
                <w:sz w:val="16"/>
                <w:szCs w:val="16"/>
              </w:rPr>
              <w:t>https://</w:t>
            </w:r>
            <w:r w:rsidR="00592842" w:rsidRPr="001645EB">
              <w:rPr>
                <w:rFonts w:ascii="Courier New" w:hAnsi="Courier New" w:cs="Courier New"/>
                <w:sz w:val="16"/>
                <w:szCs w:val="16"/>
              </w:rPr>
              <w:t>&lt;dominio_SDG&gt;/evidencebroker</w:t>
            </w:r>
            <w:r w:rsidRPr="001645EB">
              <w:rPr>
                <w:rFonts w:ascii="Courier New" w:hAnsi="Courier New" w:cs="Courier New"/>
                <w:sz w:val="16"/>
                <w:szCs w:val="16"/>
              </w:rPr>
              <w:t>/v1/requirement/list</w:t>
            </w:r>
          </w:p>
        </w:tc>
      </w:tr>
      <w:tr w:rsidR="005B3DCC" w:rsidRPr="001645EB" w14:paraId="23E7419D" w14:textId="77777777" w:rsidTr="00B64784">
        <w:trPr>
          <w:trHeight w:val="309"/>
        </w:trPr>
        <w:tc>
          <w:tcPr>
            <w:tcW w:w="2405" w:type="dxa"/>
            <w:shd w:val="clear" w:color="auto" w:fill="3399FF"/>
            <w:tcMar>
              <w:top w:w="0" w:type="dxa"/>
              <w:left w:w="108" w:type="dxa"/>
              <w:bottom w:w="0" w:type="dxa"/>
              <w:right w:w="108" w:type="dxa"/>
            </w:tcMar>
            <w:vAlign w:val="center"/>
            <w:hideMark/>
          </w:tcPr>
          <w:p w14:paraId="2860A2F0" w14:textId="77777777" w:rsidR="005B3DCC" w:rsidRPr="001645EB" w:rsidRDefault="005B3DCC" w:rsidP="00B64784">
            <w:pPr>
              <w:spacing w:after="120"/>
              <w:rPr>
                <w:rFonts w:cstheme="minorHAnsi"/>
                <w:color w:val="222222"/>
                <w:sz w:val="18"/>
                <w:szCs w:val="18"/>
              </w:rPr>
            </w:pPr>
            <w:r w:rsidRPr="001645EB">
              <w:rPr>
                <w:rFonts w:cstheme="minorHAnsi"/>
                <w:b/>
                <w:bCs/>
                <w:color w:val="FFFFFF"/>
                <w:sz w:val="18"/>
                <w:szCs w:val="18"/>
              </w:rPr>
              <w:t>METHOD</w:t>
            </w:r>
          </w:p>
        </w:tc>
        <w:tc>
          <w:tcPr>
            <w:tcW w:w="7229" w:type="dxa"/>
            <w:shd w:val="clear" w:color="auto" w:fill="FFFFFF"/>
            <w:tcMar>
              <w:top w:w="0" w:type="dxa"/>
              <w:left w:w="108" w:type="dxa"/>
              <w:bottom w:w="0" w:type="dxa"/>
              <w:right w:w="108" w:type="dxa"/>
            </w:tcMar>
            <w:hideMark/>
          </w:tcPr>
          <w:p w14:paraId="1E57A87B" w14:textId="77777777" w:rsidR="005B3DCC" w:rsidRPr="001645EB" w:rsidRDefault="005B3DCC" w:rsidP="00B64784">
            <w:pPr>
              <w:spacing w:after="120"/>
              <w:rPr>
                <w:rFonts w:cstheme="minorHAnsi"/>
                <w:color w:val="222222"/>
                <w:sz w:val="18"/>
                <w:szCs w:val="18"/>
              </w:rPr>
            </w:pPr>
            <w:r w:rsidRPr="001645EB">
              <w:rPr>
                <w:rFonts w:cstheme="minorHAnsi"/>
                <w:color w:val="222222"/>
                <w:sz w:val="18"/>
                <w:szCs w:val="18"/>
              </w:rPr>
              <w:t>GET</w:t>
            </w:r>
          </w:p>
        </w:tc>
      </w:tr>
      <w:tr w:rsidR="005B3DCC" w:rsidRPr="001645EB" w14:paraId="56BA2604" w14:textId="77777777" w:rsidTr="00B64784">
        <w:trPr>
          <w:trHeight w:val="415"/>
        </w:trPr>
        <w:tc>
          <w:tcPr>
            <w:tcW w:w="2405" w:type="dxa"/>
            <w:shd w:val="clear" w:color="auto" w:fill="3399FF"/>
            <w:tcMar>
              <w:top w:w="0" w:type="dxa"/>
              <w:left w:w="108" w:type="dxa"/>
              <w:bottom w:w="0" w:type="dxa"/>
              <w:right w:w="108" w:type="dxa"/>
            </w:tcMar>
            <w:vAlign w:val="center"/>
            <w:hideMark/>
          </w:tcPr>
          <w:p w14:paraId="79CCF016" w14:textId="77777777" w:rsidR="005B3DCC" w:rsidRPr="001645EB" w:rsidRDefault="005B3DCC" w:rsidP="00B64784">
            <w:pPr>
              <w:spacing w:after="120"/>
              <w:rPr>
                <w:rFonts w:cstheme="minorHAnsi"/>
                <w:b/>
                <w:bCs/>
                <w:color w:val="FFFFFF"/>
                <w:sz w:val="18"/>
                <w:szCs w:val="18"/>
              </w:rPr>
            </w:pPr>
            <w:r w:rsidRPr="001645EB">
              <w:rPr>
                <w:rFonts w:cstheme="minorHAnsi"/>
                <w:b/>
                <w:bCs/>
                <w:color w:val="FFFFFF"/>
                <w:sz w:val="18"/>
                <w:szCs w:val="18"/>
              </w:rPr>
              <w:t>CONTENT TYPE</w:t>
            </w:r>
          </w:p>
        </w:tc>
        <w:tc>
          <w:tcPr>
            <w:tcW w:w="7229" w:type="dxa"/>
            <w:shd w:val="clear" w:color="auto" w:fill="FFFFFF"/>
            <w:tcMar>
              <w:top w:w="0" w:type="dxa"/>
              <w:left w:w="108" w:type="dxa"/>
              <w:bottom w:w="0" w:type="dxa"/>
              <w:right w:w="108" w:type="dxa"/>
            </w:tcMar>
            <w:hideMark/>
          </w:tcPr>
          <w:p w14:paraId="462363D8" w14:textId="695C346D" w:rsidR="005B3DCC" w:rsidRPr="001645EB" w:rsidRDefault="005B3DCC" w:rsidP="00B64784">
            <w:pPr>
              <w:spacing w:after="120"/>
              <w:rPr>
                <w:rFonts w:cstheme="minorHAnsi"/>
                <w:color w:val="222222"/>
                <w:sz w:val="18"/>
                <w:szCs w:val="18"/>
              </w:rPr>
            </w:pPr>
            <w:proofErr w:type="spellStart"/>
            <w:r w:rsidRPr="001645EB">
              <w:rPr>
                <w:rFonts w:ascii="Courier New" w:hAnsi="Courier New" w:cs="Courier New"/>
                <w:sz w:val="18"/>
                <w:szCs w:val="18"/>
              </w:rPr>
              <w:t>application</w:t>
            </w:r>
            <w:proofErr w:type="spellEnd"/>
            <w:r w:rsidRPr="001645EB">
              <w:rPr>
                <w:rFonts w:ascii="Courier New" w:hAnsi="Courier New" w:cs="Courier New"/>
                <w:sz w:val="18"/>
                <w:szCs w:val="18"/>
              </w:rPr>
              <w:t>/xml</w:t>
            </w:r>
          </w:p>
        </w:tc>
      </w:tr>
    </w:tbl>
    <w:p w14:paraId="20E135B7" w14:textId="1400320D" w:rsidR="00A80AAB" w:rsidRPr="001645EB" w:rsidRDefault="00A80AAB" w:rsidP="00A2438C">
      <w:pPr>
        <w:pStyle w:val="Heading4"/>
      </w:pPr>
      <w:bookmarkStart w:id="240" w:name="_Toc217052613"/>
      <w:r w:rsidRPr="001645EB">
        <w:t>Input</w:t>
      </w:r>
      <w:bookmarkEnd w:id="240"/>
    </w:p>
    <w:p w14:paraId="7C1E587F" w14:textId="3DEB4603" w:rsidR="00064C19" w:rsidRPr="001645EB" w:rsidRDefault="00615BF8" w:rsidP="005B3DCC">
      <w:pPr>
        <w:spacing w:after="120"/>
        <w:rPr>
          <w:rFonts w:cstheme="minorHAnsi"/>
          <w:b/>
        </w:rPr>
      </w:pPr>
      <w:r w:rsidRPr="001645EB">
        <w:rPr>
          <w:rFonts w:cstheme="minorHAnsi"/>
          <w:b/>
        </w:rPr>
        <w:t xml:space="preserve">Descrizione parametri per </w:t>
      </w:r>
      <w:proofErr w:type="spellStart"/>
      <w:r w:rsidRPr="001645EB">
        <w:rPr>
          <w:rFonts w:cstheme="minorHAnsi"/>
          <w:b/>
        </w:rPr>
        <w:t>request</w:t>
      </w:r>
      <w:proofErr w:type="spellEnd"/>
    </w:p>
    <w:tbl>
      <w:tblPr>
        <w:tblW w:w="1006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0060"/>
      </w:tblGrid>
      <w:tr w:rsidR="00B36AC9" w:rsidRPr="001645EB" w14:paraId="724DF312" w14:textId="77777777" w:rsidTr="00E36708">
        <w:tc>
          <w:tcPr>
            <w:tcW w:w="10060"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tcPr>
          <w:p w14:paraId="6C6B7AAB" w14:textId="77777777" w:rsidR="00B36AC9" w:rsidRPr="001645EB" w:rsidRDefault="00B36AC9" w:rsidP="00C9664B">
            <w:pPr>
              <w:spacing w:after="120"/>
              <w:jc w:val="center"/>
              <w:rPr>
                <w:rFonts w:cstheme="minorHAnsi"/>
                <w:b/>
                <w:bCs/>
                <w:color w:val="000000"/>
                <w:sz w:val="18"/>
                <w:szCs w:val="18"/>
                <w:lang w:bidi="en-US"/>
              </w:rPr>
            </w:pPr>
            <w:r w:rsidRPr="001645EB">
              <w:rPr>
                <w:rFonts w:cstheme="minorHAnsi"/>
                <w:b/>
                <w:bCs/>
                <w:color w:val="000000"/>
                <w:sz w:val="18"/>
                <w:szCs w:val="18"/>
                <w:lang w:bidi="en-US"/>
              </w:rPr>
              <w:t>INPUT</w:t>
            </w:r>
          </w:p>
        </w:tc>
      </w:tr>
    </w:tbl>
    <w:p w14:paraId="3E333A55" w14:textId="77777777" w:rsidR="009A5B8F" w:rsidRPr="001645EB" w:rsidRDefault="009A5B8F"/>
    <w:tbl>
      <w:tblPr>
        <w:tblW w:w="1006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555"/>
        <w:gridCol w:w="5953"/>
        <w:gridCol w:w="678"/>
        <w:gridCol w:w="855"/>
        <w:gridCol w:w="1019"/>
      </w:tblGrid>
      <w:tr w:rsidR="00B36AC9" w:rsidRPr="001645EB" w14:paraId="5A9F19E5" w14:textId="77777777" w:rsidTr="00E36708">
        <w:tc>
          <w:tcPr>
            <w:tcW w:w="10060" w:type="dxa"/>
            <w:gridSpan w:val="5"/>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3372EA9B" w14:textId="77777777" w:rsidR="00B36AC9" w:rsidRPr="001645EB" w:rsidRDefault="00B36AC9" w:rsidP="00C9664B">
            <w:pPr>
              <w:spacing w:after="120"/>
              <w:jc w:val="center"/>
              <w:rPr>
                <w:rFonts w:cstheme="minorHAnsi"/>
                <w:sz w:val="18"/>
                <w:szCs w:val="18"/>
              </w:rPr>
            </w:pPr>
            <w:r w:rsidRPr="001645EB">
              <w:rPr>
                <w:rFonts w:cstheme="minorHAnsi"/>
                <w:b/>
                <w:sz w:val="18"/>
                <w:szCs w:val="18"/>
                <w:lang w:bidi="en-US"/>
              </w:rPr>
              <w:t>HEADER PARAM</w:t>
            </w:r>
          </w:p>
        </w:tc>
      </w:tr>
      <w:tr w:rsidR="00B36AC9" w:rsidRPr="001645EB" w14:paraId="32E27EC1" w14:textId="77777777" w:rsidTr="00B821C8">
        <w:tc>
          <w:tcPr>
            <w:tcW w:w="155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24B13B03" w14:textId="77777777" w:rsidR="00B36AC9" w:rsidRPr="001645EB" w:rsidRDefault="00B36AC9" w:rsidP="00C9664B">
            <w:pPr>
              <w:spacing w:after="120"/>
              <w:rPr>
                <w:rFonts w:cstheme="minorHAnsi"/>
                <w:sz w:val="18"/>
                <w:szCs w:val="18"/>
              </w:rPr>
            </w:pPr>
            <w:proofErr w:type="spellStart"/>
            <w:r w:rsidRPr="001645EB">
              <w:rPr>
                <w:rFonts w:cstheme="minorHAnsi"/>
                <w:b/>
                <w:i/>
                <w:sz w:val="18"/>
                <w:szCs w:val="18"/>
                <w:lang w:bidi="en-US"/>
              </w:rPr>
              <w:t>Parameter</w:t>
            </w:r>
            <w:proofErr w:type="spellEnd"/>
          </w:p>
        </w:tc>
        <w:tc>
          <w:tcPr>
            <w:tcW w:w="595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3E31AD3E" w14:textId="77777777" w:rsidR="00B36AC9" w:rsidRPr="001645EB" w:rsidRDefault="00B36AC9" w:rsidP="00C9664B">
            <w:pPr>
              <w:spacing w:after="120"/>
              <w:rPr>
                <w:rFonts w:cstheme="minorHAnsi"/>
                <w:i/>
                <w:sz w:val="18"/>
                <w:szCs w:val="18"/>
              </w:rPr>
            </w:pPr>
            <w:proofErr w:type="spellStart"/>
            <w:r w:rsidRPr="001645EB">
              <w:rPr>
                <w:rFonts w:cstheme="minorHAnsi"/>
                <w:b/>
                <w:i/>
                <w:sz w:val="18"/>
                <w:szCs w:val="18"/>
                <w:lang w:bidi="en-US"/>
              </w:rPr>
              <w:t>Description</w:t>
            </w:r>
            <w:proofErr w:type="spellEnd"/>
          </w:p>
        </w:tc>
        <w:tc>
          <w:tcPr>
            <w:tcW w:w="678"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12D0047C" w14:textId="77777777" w:rsidR="00B36AC9" w:rsidRPr="001645EB" w:rsidRDefault="00B36AC9" w:rsidP="00C9664B">
            <w:pPr>
              <w:spacing w:after="120"/>
              <w:jc w:val="center"/>
              <w:rPr>
                <w:rFonts w:cstheme="minorHAnsi"/>
                <w:sz w:val="18"/>
                <w:szCs w:val="18"/>
              </w:rPr>
            </w:pPr>
            <w:r w:rsidRPr="001645EB">
              <w:rPr>
                <w:rFonts w:cstheme="minorHAnsi"/>
                <w:b/>
                <w:i/>
                <w:sz w:val="18"/>
                <w:szCs w:val="18"/>
                <w:lang w:bidi="en-US"/>
              </w:rPr>
              <w:t>M / O</w:t>
            </w:r>
          </w:p>
        </w:tc>
        <w:tc>
          <w:tcPr>
            <w:tcW w:w="85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6EB46F81" w14:textId="554669DA" w:rsidR="00B36AC9" w:rsidRPr="001645EB" w:rsidRDefault="00B36AC9" w:rsidP="005E2D4C">
            <w:pPr>
              <w:spacing w:after="120"/>
              <w:jc w:val="center"/>
              <w:rPr>
                <w:rFonts w:cstheme="minorHAnsi"/>
                <w:sz w:val="18"/>
                <w:szCs w:val="18"/>
              </w:rPr>
            </w:pPr>
            <w:r w:rsidRPr="001645EB">
              <w:rPr>
                <w:rFonts w:cstheme="minorHAnsi"/>
                <w:b/>
                <w:i/>
                <w:sz w:val="18"/>
                <w:szCs w:val="18"/>
                <w:lang w:bidi="en-US"/>
              </w:rPr>
              <w:t>Max</w:t>
            </w:r>
            <w:r w:rsidR="002B09ED" w:rsidRPr="001645EB">
              <w:rPr>
                <w:rFonts w:cstheme="minorHAnsi"/>
                <w:b/>
                <w:i/>
                <w:sz w:val="18"/>
                <w:szCs w:val="18"/>
                <w:lang w:bidi="en-US"/>
              </w:rPr>
              <w:br/>
            </w:r>
            <w:proofErr w:type="spellStart"/>
            <w:r w:rsidR="00787415" w:rsidRPr="001645EB">
              <w:rPr>
                <w:rFonts w:cstheme="minorHAnsi"/>
                <w:b/>
                <w:i/>
                <w:sz w:val="18"/>
                <w:szCs w:val="18"/>
                <w:lang w:bidi="en-US"/>
              </w:rPr>
              <w:t>Len</w:t>
            </w:r>
            <w:proofErr w:type="spellEnd"/>
          </w:p>
        </w:tc>
        <w:tc>
          <w:tcPr>
            <w:tcW w:w="1019"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1B2699AF" w14:textId="77777777" w:rsidR="00B36AC9" w:rsidRPr="001645EB" w:rsidRDefault="00B36AC9" w:rsidP="00C9664B">
            <w:pPr>
              <w:spacing w:after="120"/>
              <w:rPr>
                <w:rFonts w:cstheme="minorHAnsi"/>
                <w:sz w:val="18"/>
                <w:szCs w:val="18"/>
              </w:rPr>
            </w:pPr>
            <w:proofErr w:type="spellStart"/>
            <w:r w:rsidRPr="001645EB">
              <w:rPr>
                <w:rFonts w:cstheme="minorHAnsi"/>
                <w:b/>
                <w:i/>
                <w:sz w:val="18"/>
                <w:szCs w:val="18"/>
                <w:lang w:bidi="en-US"/>
              </w:rPr>
              <w:t>Type</w:t>
            </w:r>
            <w:proofErr w:type="spellEnd"/>
          </w:p>
        </w:tc>
      </w:tr>
      <w:tr w:rsidR="00B36AC9" w:rsidRPr="001645EB" w14:paraId="72CC44B7" w14:textId="77777777" w:rsidTr="00B821C8">
        <w:tc>
          <w:tcPr>
            <w:tcW w:w="1555" w:type="dxa"/>
            <w:tcBorders>
              <w:top w:val="single" w:sz="4" w:space="0" w:color="auto"/>
              <w:left w:val="single" w:sz="4" w:space="0" w:color="auto"/>
              <w:bottom w:val="single" w:sz="4" w:space="0" w:color="auto"/>
              <w:right w:val="single" w:sz="4" w:space="0" w:color="auto"/>
            </w:tcBorders>
            <w:vAlign w:val="center"/>
          </w:tcPr>
          <w:p w14:paraId="36258416" w14:textId="77777777" w:rsidR="00B36AC9" w:rsidRPr="001645EB" w:rsidRDefault="00B36AC9" w:rsidP="00C9664B">
            <w:pPr>
              <w:spacing w:after="120"/>
              <w:rPr>
                <w:rFonts w:cstheme="minorHAnsi"/>
                <w:color w:val="000000" w:themeColor="text1"/>
                <w:sz w:val="18"/>
                <w:szCs w:val="18"/>
              </w:rPr>
            </w:pPr>
            <w:bookmarkStart w:id="241" w:name="OLE_LINK4"/>
            <w:proofErr w:type="spellStart"/>
            <w:r w:rsidRPr="001645EB">
              <w:rPr>
                <w:rFonts w:cstheme="minorHAnsi"/>
                <w:color w:val="000000" w:themeColor="text1"/>
                <w:sz w:val="18"/>
                <w:szCs w:val="18"/>
              </w:rPr>
              <w:t>Authorization</w:t>
            </w:r>
            <w:bookmarkEnd w:id="241"/>
            <w:proofErr w:type="spellEnd"/>
          </w:p>
        </w:tc>
        <w:tc>
          <w:tcPr>
            <w:tcW w:w="5953" w:type="dxa"/>
            <w:tcBorders>
              <w:top w:val="single" w:sz="4" w:space="0" w:color="auto"/>
              <w:left w:val="single" w:sz="4" w:space="0" w:color="auto"/>
              <w:bottom w:val="single" w:sz="4" w:space="0" w:color="auto"/>
              <w:right w:val="single" w:sz="4" w:space="0" w:color="auto"/>
            </w:tcBorders>
            <w:vAlign w:val="center"/>
          </w:tcPr>
          <w:p w14:paraId="58490EE4" w14:textId="232914E5" w:rsidR="00B36AC9" w:rsidRPr="001645EB" w:rsidRDefault="00B36AC9" w:rsidP="00C9664B">
            <w:pPr>
              <w:spacing w:after="120"/>
              <w:rPr>
                <w:rFonts w:cstheme="minorHAnsi"/>
                <w:color w:val="000000" w:themeColor="text1"/>
                <w:sz w:val="18"/>
                <w:szCs w:val="18"/>
              </w:rPr>
            </w:pPr>
            <w:bookmarkStart w:id="242" w:name="OLE_LINK9"/>
            <w:proofErr w:type="spellStart"/>
            <w:r w:rsidRPr="001645EB">
              <w:rPr>
                <w:rFonts w:cstheme="minorHAnsi"/>
                <w:color w:val="000000" w:themeColor="text1"/>
                <w:sz w:val="18"/>
                <w:szCs w:val="18"/>
              </w:rPr>
              <w:t>Bearer</w:t>
            </w:r>
            <w:proofErr w:type="spellEnd"/>
            <w:r w:rsidRPr="001645EB">
              <w:rPr>
                <w:rFonts w:cstheme="minorHAnsi"/>
                <w:color w:val="000000" w:themeColor="text1"/>
                <w:sz w:val="18"/>
                <w:szCs w:val="18"/>
              </w:rPr>
              <w:t xml:space="preserve"> &lt;</w:t>
            </w:r>
            <w:r w:rsidRPr="001645EB">
              <w:rPr>
                <w:rFonts w:cstheme="minorHAnsi"/>
                <w:i/>
                <w:iCs/>
                <w:color w:val="000000" w:themeColor="text1"/>
                <w:sz w:val="18"/>
                <w:szCs w:val="18"/>
              </w:rPr>
              <w:t>Voucher PDND</w:t>
            </w:r>
            <w:r w:rsidRPr="001645EB">
              <w:rPr>
                <w:rFonts w:cstheme="minorHAnsi"/>
                <w:color w:val="000000" w:themeColor="text1"/>
                <w:sz w:val="18"/>
                <w:szCs w:val="18"/>
              </w:rPr>
              <w:t>&gt;</w:t>
            </w:r>
            <w:bookmarkEnd w:id="242"/>
            <w:r w:rsidR="00184984" w:rsidRPr="001645EB">
              <w:rPr>
                <w:rFonts w:cstheme="minorHAnsi"/>
                <w:color w:val="000000" w:themeColor="text1"/>
                <w:sz w:val="18"/>
                <w:szCs w:val="18"/>
              </w:rPr>
              <w:t>.</w:t>
            </w:r>
          </w:p>
        </w:tc>
        <w:tc>
          <w:tcPr>
            <w:tcW w:w="678" w:type="dxa"/>
            <w:tcBorders>
              <w:top w:val="single" w:sz="4" w:space="0" w:color="auto"/>
              <w:left w:val="single" w:sz="4" w:space="0" w:color="auto"/>
              <w:bottom w:val="single" w:sz="4" w:space="0" w:color="auto"/>
              <w:right w:val="single" w:sz="4" w:space="0" w:color="auto"/>
            </w:tcBorders>
            <w:vAlign w:val="center"/>
          </w:tcPr>
          <w:p w14:paraId="05CD24F0" w14:textId="77777777" w:rsidR="00B36AC9" w:rsidRPr="001645EB" w:rsidRDefault="00B36AC9" w:rsidP="00C9664B">
            <w:pPr>
              <w:spacing w:after="120"/>
              <w:jc w:val="center"/>
              <w:rPr>
                <w:rFonts w:cstheme="minorHAnsi"/>
                <w:color w:val="000000" w:themeColor="text1"/>
                <w:sz w:val="18"/>
                <w:szCs w:val="18"/>
              </w:rPr>
            </w:pPr>
            <w:r w:rsidRPr="001645EB">
              <w:rPr>
                <w:rFonts w:cstheme="minorHAnsi"/>
                <w:color w:val="000000" w:themeColor="text1"/>
                <w:sz w:val="18"/>
                <w:szCs w:val="18"/>
              </w:rPr>
              <w:t>M</w:t>
            </w:r>
          </w:p>
        </w:tc>
        <w:tc>
          <w:tcPr>
            <w:tcW w:w="855" w:type="dxa"/>
            <w:tcBorders>
              <w:top w:val="single" w:sz="4" w:space="0" w:color="auto"/>
              <w:left w:val="single" w:sz="4" w:space="0" w:color="auto"/>
              <w:bottom w:val="single" w:sz="4" w:space="0" w:color="auto"/>
              <w:right w:val="single" w:sz="4" w:space="0" w:color="auto"/>
            </w:tcBorders>
            <w:vAlign w:val="center"/>
          </w:tcPr>
          <w:p w14:paraId="2A0EB214" w14:textId="77777777" w:rsidR="00B36AC9" w:rsidRPr="001645EB" w:rsidRDefault="00B36AC9" w:rsidP="00C9664B">
            <w:pPr>
              <w:spacing w:after="120"/>
              <w:jc w:val="center"/>
              <w:rPr>
                <w:rFonts w:cstheme="minorHAnsi"/>
                <w:color w:val="000000" w:themeColor="text1"/>
                <w:sz w:val="18"/>
                <w:szCs w:val="18"/>
              </w:rPr>
            </w:pPr>
            <w:r w:rsidRPr="001645EB">
              <w:rPr>
                <w:rFonts w:cstheme="minorHAnsi"/>
                <w:color w:val="000000" w:themeColor="text1"/>
                <w:sz w:val="18"/>
                <w:szCs w:val="18"/>
              </w:rPr>
              <w:t>n/a</w:t>
            </w:r>
          </w:p>
        </w:tc>
        <w:tc>
          <w:tcPr>
            <w:tcW w:w="1019" w:type="dxa"/>
            <w:tcBorders>
              <w:top w:val="single" w:sz="4" w:space="0" w:color="auto"/>
              <w:left w:val="single" w:sz="4" w:space="0" w:color="auto"/>
              <w:bottom w:val="single" w:sz="4" w:space="0" w:color="auto"/>
              <w:right w:val="single" w:sz="4" w:space="0" w:color="auto"/>
            </w:tcBorders>
            <w:vAlign w:val="center"/>
          </w:tcPr>
          <w:p w14:paraId="10D26729" w14:textId="77777777" w:rsidR="00B36AC9" w:rsidRPr="001645EB" w:rsidRDefault="00B36AC9" w:rsidP="00C9664B">
            <w:pPr>
              <w:spacing w:after="120"/>
              <w:rPr>
                <w:rFonts w:cstheme="minorHAnsi"/>
                <w:color w:val="000000" w:themeColor="text1"/>
                <w:sz w:val="18"/>
                <w:szCs w:val="18"/>
              </w:rPr>
            </w:pPr>
            <w:proofErr w:type="spellStart"/>
            <w:r w:rsidRPr="001645EB">
              <w:rPr>
                <w:rFonts w:cstheme="minorHAnsi"/>
                <w:color w:val="000000" w:themeColor="text1"/>
                <w:sz w:val="18"/>
                <w:szCs w:val="18"/>
              </w:rPr>
              <w:t>String</w:t>
            </w:r>
            <w:proofErr w:type="spellEnd"/>
          </w:p>
        </w:tc>
      </w:tr>
      <w:tr w:rsidR="0040270A" w:rsidRPr="001645EB" w14:paraId="18F234AC" w14:textId="77777777" w:rsidTr="00B821C8">
        <w:tc>
          <w:tcPr>
            <w:tcW w:w="1555" w:type="dxa"/>
            <w:tcBorders>
              <w:top w:val="single" w:sz="4" w:space="0" w:color="auto"/>
              <w:left w:val="single" w:sz="4" w:space="0" w:color="auto"/>
              <w:bottom w:val="single" w:sz="4" w:space="0" w:color="auto"/>
              <w:right w:val="single" w:sz="4" w:space="0" w:color="auto"/>
            </w:tcBorders>
            <w:vAlign w:val="center"/>
          </w:tcPr>
          <w:p w14:paraId="5F28E640" w14:textId="523FFC8B" w:rsidR="0040270A" w:rsidRPr="001645EB" w:rsidRDefault="0040270A" w:rsidP="0040270A">
            <w:pPr>
              <w:spacing w:after="120"/>
              <w:rPr>
                <w:rFonts w:cstheme="minorHAnsi"/>
                <w:color w:val="000000" w:themeColor="text1"/>
                <w:sz w:val="18"/>
                <w:szCs w:val="18"/>
              </w:rPr>
            </w:pPr>
            <w:proofErr w:type="spellStart"/>
            <w:r w:rsidRPr="001645EB">
              <w:rPr>
                <w:rFonts w:cstheme="minorHAnsi"/>
                <w:color w:val="000000" w:themeColor="text1"/>
                <w:sz w:val="18"/>
                <w:szCs w:val="18"/>
              </w:rPr>
              <w:t>Accept</w:t>
            </w:r>
            <w:proofErr w:type="spellEnd"/>
          </w:p>
        </w:tc>
        <w:tc>
          <w:tcPr>
            <w:tcW w:w="5953" w:type="dxa"/>
            <w:tcBorders>
              <w:top w:val="single" w:sz="4" w:space="0" w:color="auto"/>
              <w:left w:val="single" w:sz="4" w:space="0" w:color="auto"/>
              <w:bottom w:val="single" w:sz="4" w:space="0" w:color="auto"/>
              <w:right w:val="single" w:sz="4" w:space="0" w:color="auto"/>
            </w:tcBorders>
            <w:vAlign w:val="center"/>
          </w:tcPr>
          <w:p w14:paraId="3F161F02" w14:textId="7BC85348" w:rsidR="0040270A" w:rsidRPr="001645EB" w:rsidRDefault="0040270A" w:rsidP="0040270A">
            <w:pPr>
              <w:spacing w:after="120"/>
              <w:rPr>
                <w:rFonts w:cstheme="minorHAnsi"/>
                <w:color w:val="000000" w:themeColor="text1"/>
                <w:sz w:val="18"/>
                <w:szCs w:val="18"/>
              </w:rPr>
            </w:pPr>
            <w:proofErr w:type="spellStart"/>
            <w:r w:rsidRPr="001645EB">
              <w:rPr>
                <w:rFonts w:cstheme="minorHAnsi"/>
                <w:color w:val="000000" w:themeColor="text1"/>
                <w:sz w:val="18"/>
                <w:szCs w:val="18"/>
              </w:rPr>
              <w:t>Header</w:t>
            </w:r>
            <w:proofErr w:type="spellEnd"/>
            <w:r w:rsidRPr="001645EB">
              <w:rPr>
                <w:rFonts w:cstheme="minorHAnsi"/>
                <w:color w:val="000000" w:themeColor="text1"/>
                <w:sz w:val="18"/>
                <w:szCs w:val="18"/>
              </w:rPr>
              <w:t xml:space="preserve"> per indicare il </w:t>
            </w:r>
            <w:proofErr w:type="spellStart"/>
            <w:r w:rsidRPr="001645EB">
              <w:rPr>
                <w:rFonts w:cstheme="minorHAnsi"/>
                <w:color w:val="000000" w:themeColor="text1"/>
                <w:sz w:val="18"/>
                <w:szCs w:val="18"/>
              </w:rPr>
              <w:t>content-type</w:t>
            </w:r>
            <w:proofErr w:type="spellEnd"/>
            <w:r w:rsidRPr="001645EB">
              <w:rPr>
                <w:rFonts w:cstheme="minorHAnsi"/>
                <w:color w:val="000000" w:themeColor="text1"/>
                <w:sz w:val="18"/>
                <w:szCs w:val="18"/>
              </w:rPr>
              <w:t xml:space="preserve"> accettato dal client come risposta. Da valorizzare con “</w:t>
            </w:r>
            <w:proofErr w:type="spellStart"/>
            <w:r w:rsidRPr="001645EB">
              <w:rPr>
                <w:rFonts w:cstheme="minorHAnsi"/>
                <w:color w:val="000000" w:themeColor="text1"/>
                <w:sz w:val="18"/>
                <w:szCs w:val="18"/>
              </w:rPr>
              <w:t>application</w:t>
            </w:r>
            <w:proofErr w:type="spellEnd"/>
            <w:r w:rsidRPr="001645EB">
              <w:rPr>
                <w:rFonts w:cstheme="minorHAnsi"/>
                <w:color w:val="000000" w:themeColor="text1"/>
                <w:sz w:val="18"/>
                <w:szCs w:val="18"/>
              </w:rPr>
              <w:t>/xml”.</w:t>
            </w:r>
          </w:p>
        </w:tc>
        <w:tc>
          <w:tcPr>
            <w:tcW w:w="678" w:type="dxa"/>
            <w:tcBorders>
              <w:top w:val="single" w:sz="4" w:space="0" w:color="auto"/>
              <w:left w:val="single" w:sz="4" w:space="0" w:color="auto"/>
              <w:bottom w:val="single" w:sz="4" w:space="0" w:color="auto"/>
              <w:right w:val="single" w:sz="4" w:space="0" w:color="auto"/>
            </w:tcBorders>
            <w:vAlign w:val="center"/>
          </w:tcPr>
          <w:p w14:paraId="4EB06FEF" w14:textId="4F2FFBD9" w:rsidR="0040270A" w:rsidRPr="001645EB" w:rsidRDefault="0040270A" w:rsidP="0040270A">
            <w:pPr>
              <w:spacing w:after="120"/>
              <w:jc w:val="center"/>
              <w:rPr>
                <w:rFonts w:cstheme="minorHAnsi"/>
                <w:color w:val="000000" w:themeColor="text1"/>
                <w:sz w:val="18"/>
                <w:szCs w:val="18"/>
              </w:rPr>
            </w:pPr>
            <w:r w:rsidRPr="001645EB">
              <w:rPr>
                <w:rFonts w:cstheme="minorHAnsi"/>
                <w:color w:val="000000" w:themeColor="text1"/>
                <w:sz w:val="18"/>
                <w:szCs w:val="18"/>
              </w:rPr>
              <w:t>M</w:t>
            </w:r>
          </w:p>
        </w:tc>
        <w:tc>
          <w:tcPr>
            <w:tcW w:w="855" w:type="dxa"/>
            <w:tcBorders>
              <w:top w:val="single" w:sz="4" w:space="0" w:color="auto"/>
              <w:left w:val="single" w:sz="4" w:space="0" w:color="auto"/>
              <w:bottom w:val="single" w:sz="4" w:space="0" w:color="auto"/>
              <w:right w:val="single" w:sz="4" w:space="0" w:color="auto"/>
            </w:tcBorders>
            <w:vAlign w:val="center"/>
          </w:tcPr>
          <w:p w14:paraId="61C3065A" w14:textId="7EDD960F" w:rsidR="0040270A" w:rsidRPr="001645EB" w:rsidRDefault="0040270A" w:rsidP="0040270A">
            <w:pPr>
              <w:spacing w:after="120"/>
              <w:jc w:val="center"/>
              <w:rPr>
                <w:rFonts w:cstheme="minorHAnsi"/>
                <w:color w:val="000000" w:themeColor="text1"/>
                <w:sz w:val="18"/>
                <w:szCs w:val="18"/>
              </w:rPr>
            </w:pPr>
            <w:r w:rsidRPr="001645EB">
              <w:rPr>
                <w:rFonts w:cstheme="minorHAnsi"/>
                <w:color w:val="000000" w:themeColor="text1"/>
                <w:sz w:val="18"/>
                <w:szCs w:val="18"/>
              </w:rPr>
              <w:t>n/a</w:t>
            </w:r>
          </w:p>
        </w:tc>
        <w:tc>
          <w:tcPr>
            <w:tcW w:w="1019" w:type="dxa"/>
            <w:tcBorders>
              <w:top w:val="single" w:sz="4" w:space="0" w:color="auto"/>
              <w:left w:val="single" w:sz="4" w:space="0" w:color="auto"/>
              <w:bottom w:val="single" w:sz="4" w:space="0" w:color="auto"/>
              <w:right w:val="single" w:sz="4" w:space="0" w:color="auto"/>
            </w:tcBorders>
            <w:vAlign w:val="center"/>
          </w:tcPr>
          <w:p w14:paraId="11D7A56E" w14:textId="15D2C2AD" w:rsidR="0040270A" w:rsidRPr="001645EB" w:rsidRDefault="0040270A" w:rsidP="0040270A">
            <w:pPr>
              <w:spacing w:after="120"/>
              <w:rPr>
                <w:rFonts w:cstheme="minorHAnsi"/>
                <w:color w:val="000000" w:themeColor="text1"/>
                <w:sz w:val="18"/>
                <w:szCs w:val="18"/>
              </w:rPr>
            </w:pPr>
            <w:proofErr w:type="spellStart"/>
            <w:r w:rsidRPr="001645EB">
              <w:rPr>
                <w:rFonts w:cstheme="minorHAnsi"/>
                <w:color w:val="000000" w:themeColor="text1"/>
                <w:sz w:val="18"/>
                <w:szCs w:val="18"/>
              </w:rPr>
              <w:t>String</w:t>
            </w:r>
            <w:proofErr w:type="spellEnd"/>
          </w:p>
        </w:tc>
      </w:tr>
      <w:tr w:rsidR="0057184D" w:rsidRPr="001645EB" w14:paraId="429C6F9B" w14:textId="77777777" w:rsidTr="00B821C8">
        <w:tc>
          <w:tcPr>
            <w:tcW w:w="1555" w:type="dxa"/>
            <w:tcBorders>
              <w:top w:val="single" w:sz="4" w:space="0" w:color="auto"/>
              <w:left w:val="single" w:sz="4" w:space="0" w:color="auto"/>
              <w:bottom w:val="single" w:sz="4" w:space="0" w:color="auto"/>
              <w:right w:val="single" w:sz="4" w:space="0" w:color="auto"/>
            </w:tcBorders>
            <w:vAlign w:val="center"/>
          </w:tcPr>
          <w:p w14:paraId="2209F7B3" w14:textId="6D2DF63C" w:rsidR="0057184D" w:rsidRPr="001645EB" w:rsidRDefault="0057184D" w:rsidP="0040270A">
            <w:pPr>
              <w:spacing w:after="120"/>
              <w:rPr>
                <w:rFonts w:cstheme="minorHAnsi"/>
                <w:color w:val="000000" w:themeColor="text1"/>
                <w:sz w:val="18"/>
                <w:szCs w:val="18"/>
              </w:rPr>
            </w:pPr>
            <w:bookmarkStart w:id="243" w:name="_Hlk185323978"/>
            <w:proofErr w:type="spellStart"/>
            <w:r w:rsidRPr="001645EB">
              <w:rPr>
                <w:rFonts w:cstheme="minorHAnsi"/>
                <w:color w:val="000000" w:themeColor="text1"/>
                <w:sz w:val="18"/>
                <w:szCs w:val="18"/>
              </w:rPr>
              <w:t>Accept</w:t>
            </w:r>
            <w:proofErr w:type="spellEnd"/>
            <w:r w:rsidRPr="001645EB">
              <w:rPr>
                <w:rFonts w:cstheme="minorHAnsi"/>
                <w:color w:val="000000" w:themeColor="text1"/>
                <w:sz w:val="18"/>
                <w:szCs w:val="18"/>
              </w:rPr>
              <w:t>-Version</w:t>
            </w:r>
          </w:p>
        </w:tc>
        <w:tc>
          <w:tcPr>
            <w:tcW w:w="5953" w:type="dxa"/>
            <w:tcBorders>
              <w:top w:val="single" w:sz="4" w:space="0" w:color="auto"/>
              <w:left w:val="single" w:sz="4" w:space="0" w:color="auto"/>
              <w:bottom w:val="single" w:sz="4" w:space="0" w:color="auto"/>
              <w:right w:val="single" w:sz="4" w:space="0" w:color="auto"/>
            </w:tcBorders>
            <w:vAlign w:val="center"/>
          </w:tcPr>
          <w:p w14:paraId="1AFCB3B1" w14:textId="77777777" w:rsidR="00D00CB4" w:rsidRPr="001645EB" w:rsidRDefault="005D08F0" w:rsidP="00F20FB0">
            <w:pPr>
              <w:spacing w:after="120"/>
              <w:rPr>
                <w:rFonts w:cstheme="minorHAnsi"/>
                <w:color w:val="000000" w:themeColor="text1"/>
                <w:sz w:val="18"/>
                <w:szCs w:val="18"/>
              </w:rPr>
            </w:pPr>
            <w:proofErr w:type="spellStart"/>
            <w:r w:rsidRPr="001645EB">
              <w:rPr>
                <w:rFonts w:cstheme="minorHAnsi"/>
                <w:color w:val="000000" w:themeColor="text1"/>
                <w:sz w:val="18"/>
                <w:szCs w:val="18"/>
              </w:rPr>
              <w:t>Header</w:t>
            </w:r>
            <w:proofErr w:type="spellEnd"/>
            <w:r w:rsidRPr="001645EB">
              <w:rPr>
                <w:rFonts w:cstheme="minorHAnsi"/>
                <w:color w:val="000000" w:themeColor="text1"/>
                <w:sz w:val="18"/>
                <w:szCs w:val="18"/>
              </w:rPr>
              <w:t xml:space="preserve"> per indicare la</w:t>
            </w:r>
            <w:r w:rsidR="00C346A9" w:rsidRPr="001645EB">
              <w:rPr>
                <w:rFonts w:cstheme="minorHAnsi"/>
                <w:color w:val="000000" w:themeColor="text1"/>
                <w:sz w:val="18"/>
                <w:szCs w:val="18"/>
              </w:rPr>
              <w:t xml:space="preserve"> versione</w:t>
            </w:r>
            <w:r w:rsidR="000C5F59" w:rsidRPr="001645EB">
              <w:rPr>
                <w:rFonts w:cstheme="minorHAnsi"/>
                <w:color w:val="000000" w:themeColor="text1"/>
                <w:sz w:val="18"/>
                <w:szCs w:val="18"/>
              </w:rPr>
              <w:t>, o le versioni,</w:t>
            </w:r>
            <w:r w:rsidR="00C346A9" w:rsidRPr="001645EB">
              <w:rPr>
                <w:rFonts w:cstheme="minorHAnsi"/>
                <w:color w:val="000000" w:themeColor="text1"/>
                <w:sz w:val="18"/>
                <w:szCs w:val="18"/>
              </w:rPr>
              <w:t xml:space="preserve"> </w:t>
            </w:r>
            <w:r w:rsidR="00202053" w:rsidRPr="001645EB">
              <w:rPr>
                <w:rFonts w:cstheme="minorHAnsi"/>
                <w:color w:val="000000" w:themeColor="text1"/>
                <w:sz w:val="18"/>
                <w:szCs w:val="18"/>
              </w:rPr>
              <w:t xml:space="preserve">del </w:t>
            </w:r>
            <w:r w:rsidR="00942E86" w:rsidRPr="001645EB">
              <w:rPr>
                <w:rFonts w:cstheme="minorHAnsi"/>
                <w:color w:val="000000" w:themeColor="text1"/>
                <w:sz w:val="18"/>
                <w:szCs w:val="18"/>
              </w:rPr>
              <w:t xml:space="preserve">CS </w:t>
            </w:r>
            <w:r w:rsidR="007D6785" w:rsidRPr="001645EB">
              <w:rPr>
                <w:rFonts w:cstheme="minorHAnsi"/>
                <w:color w:val="000000" w:themeColor="text1"/>
                <w:sz w:val="18"/>
                <w:szCs w:val="18"/>
              </w:rPr>
              <w:t>supportate dal</w:t>
            </w:r>
            <w:r w:rsidR="007F557E" w:rsidRPr="001645EB">
              <w:rPr>
                <w:rFonts w:cstheme="minorHAnsi"/>
                <w:color w:val="000000" w:themeColor="text1"/>
                <w:sz w:val="18"/>
                <w:szCs w:val="18"/>
              </w:rPr>
              <w:t xml:space="preserve"> client</w:t>
            </w:r>
            <w:r w:rsidR="007D6785" w:rsidRPr="001645EB">
              <w:rPr>
                <w:rFonts w:cstheme="minorHAnsi"/>
                <w:color w:val="000000" w:themeColor="text1"/>
                <w:sz w:val="18"/>
                <w:szCs w:val="18"/>
              </w:rPr>
              <w:t>.</w:t>
            </w:r>
          </w:p>
          <w:p w14:paraId="640F08A6" w14:textId="0B54E543" w:rsidR="00F20FB0" w:rsidRPr="001645EB" w:rsidRDefault="00756A1B" w:rsidP="00F20FB0">
            <w:pPr>
              <w:spacing w:after="120"/>
              <w:rPr>
                <w:rFonts w:cstheme="minorHAnsi"/>
                <w:color w:val="000000" w:themeColor="text1"/>
                <w:sz w:val="18"/>
                <w:szCs w:val="18"/>
              </w:rPr>
            </w:pPr>
            <w:r w:rsidRPr="001645EB">
              <w:rPr>
                <w:rFonts w:cstheme="minorHAnsi"/>
                <w:color w:val="000000" w:themeColor="text1"/>
                <w:sz w:val="18"/>
                <w:szCs w:val="18"/>
              </w:rPr>
              <w:t xml:space="preserve">Se </w:t>
            </w:r>
            <w:r w:rsidR="00496B58" w:rsidRPr="001645EB">
              <w:rPr>
                <w:rFonts w:cstheme="minorHAnsi"/>
                <w:color w:val="000000" w:themeColor="text1"/>
                <w:sz w:val="18"/>
                <w:szCs w:val="18"/>
              </w:rPr>
              <w:t>dal client</w:t>
            </w:r>
            <w:r w:rsidRPr="001645EB">
              <w:rPr>
                <w:rFonts w:cstheme="minorHAnsi"/>
                <w:color w:val="000000" w:themeColor="text1"/>
                <w:sz w:val="18"/>
                <w:szCs w:val="18"/>
              </w:rPr>
              <w:t xml:space="preserve"> sono supportate più versioni della specifica, il valore dell'</w:t>
            </w:r>
            <w:proofErr w:type="spellStart"/>
            <w:r w:rsidRPr="001645EB">
              <w:rPr>
                <w:rFonts w:cstheme="minorHAnsi"/>
                <w:color w:val="000000" w:themeColor="text1"/>
                <w:sz w:val="18"/>
                <w:szCs w:val="18"/>
              </w:rPr>
              <w:t>header</w:t>
            </w:r>
            <w:proofErr w:type="spellEnd"/>
            <w:r w:rsidRPr="001645EB">
              <w:rPr>
                <w:rFonts w:cstheme="minorHAnsi"/>
                <w:color w:val="000000" w:themeColor="text1"/>
                <w:sz w:val="18"/>
                <w:szCs w:val="18"/>
              </w:rPr>
              <w:t xml:space="preserve"> è </w:t>
            </w:r>
            <w:r w:rsidR="00496B58" w:rsidRPr="001645EB">
              <w:rPr>
                <w:rFonts w:cstheme="minorHAnsi"/>
                <w:color w:val="000000" w:themeColor="text1"/>
                <w:sz w:val="18"/>
                <w:szCs w:val="18"/>
              </w:rPr>
              <w:t xml:space="preserve">da valorizzare con </w:t>
            </w:r>
            <w:r w:rsidRPr="001645EB">
              <w:rPr>
                <w:rFonts w:cstheme="minorHAnsi"/>
                <w:color w:val="000000" w:themeColor="text1"/>
                <w:sz w:val="18"/>
                <w:szCs w:val="18"/>
              </w:rPr>
              <w:t xml:space="preserve">una lista </w:t>
            </w:r>
            <w:r w:rsidR="00496B58" w:rsidRPr="001645EB">
              <w:rPr>
                <w:rFonts w:cstheme="minorHAnsi"/>
                <w:color w:val="000000" w:themeColor="text1"/>
                <w:sz w:val="18"/>
                <w:szCs w:val="18"/>
              </w:rPr>
              <w:t>di identificatori della versione</w:t>
            </w:r>
            <w:r w:rsidR="00496B58" w:rsidRPr="001645EB">
              <w:rPr>
                <w:rFonts w:cstheme="minorHAnsi"/>
                <w:color w:val="000000" w:themeColor="text1"/>
                <w:sz w:val="18"/>
                <w:szCs w:val="18"/>
              </w:rPr>
              <w:br/>
            </w:r>
            <w:r w:rsidRPr="001645EB">
              <w:rPr>
                <w:rFonts w:cstheme="minorHAnsi"/>
                <w:color w:val="000000" w:themeColor="text1"/>
                <w:sz w:val="18"/>
                <w:szCs w:val="18"/>
              </w:rPr>
              <w:t>separata da virgole</w:t>
            </w:r>
            <w:r w:rsidR="00496B58" w:rsidRPr="001645EB">
              <w:rPr>
                <w:rFonts w:cstheme="minorHAnsi"/>
                <w:color w:val="000000" w:themeColor="text1"/>
                <w:sz w:val="18"/>
                <w:szCs w:val="18"/>
              </w:rPr>
              <w:t>.</w:t>
            </w:r>
            <w:r w:rsidRPr="001645EB">
              <w:rPr>
                <w:rFonts w:cstheme="minorHAnsi"/>
                <w:color w:val="000000" w:themeColor="text1"/>
                <w:sz w:val="18"/>
                <w:szCs w:val="18"/>
              </w:rPr>
              <w:t xml:space="preserve"> </w:t>
            </w:r>
            <w:r w:rsidR="00F20FB0" w:rsidRPr="001645EB">
              <w:rPr>
                <w:rFonts w:cstheme="minorHAnsi"/>
                <w:color w:val="000000" w:themeColor="text1"/>
                <w:sz w:val="18"/>
                <w:szCs w:val="18"/>
              </w:rPr>
              <w:t>Se il client specifica più versioni</w:t>
            </w:r>
            <w:r w:rsidR="00AF0766" w:rsidRPr="001645EB">
              <w:rPr>
                <w:rFonts w:cstheme="minorHAnsi"/>
                <w:color w:val="000000" w:themeColor="text1"/>
                <w:sz w:val="18"/>
                <w:szCs w:val="18"/>
              </w:rPr>
              <w:t>,</w:t>
            </w:r>
            <w:r w:rsidR="00F20FB0" w:rsidRPr="001645EB">
              <w:rPr>
                <w:rFonts w:cstheme="minorHAnsi"/>
                <w:color w:val="000000" w:themeColor="text1"/>
                <w:sz w:val="18"/>
                <w:szCs w:val="18"/>
              </w:rPr>
              <w:t xml:space="preserve"> l'API restituirà la versione più recente supportata dal server.</w:t>
            </w:r>
          </w:p>
          <w:p w14:paraId="2FCBBD0B" w14:textId="5CABEB64" w:rsidR="00F20FB0" w:rsidRPr="001645EB" w:rsidRDefault="00F20FB0" w:rsidP="00F20FB0">
            <w:pPr>
              <w:spacing w:after="120"/>
              <w:rPr>
                <w:rFonts w:cstheme="minorHAnsi"/>
                <w:color w:val="000000" w:themeColor="text1"/>
                <w:sz w:val="18"/>
                <w:szCs w:val="18"/>
              </w:rPr>
            </w:pPr>
            <w:r w:rsidRPr="001645EB">
              <w:rPr>
                <w:rFonts w:cstheme="minorHAnsi"/>
                <w:color w:val="000000" w:themeColor="text1"/>
                <w:sz w:val="18"/>
                <w:szCs w:val="18"/>
              </w:rPr>
              <w:t xml:space="preserve">Se il server non supporta una </w:t>
            </w:r>
            <w:r w:rsidR="00CF6E96" w:rsidRPr="001645EB">
              <w:rPr>
                <w:rFonts w:cstheme="minorHAnsi"/>
                <w:color w:val="000000" w:themeColor="text1"/>
                <w:sz w:val="18"/>
                <w:szCs w:val="18"/>
              </w:rPr>
              <w:t xml:space="preserve">delle </w:t>
            </w:r>
            <w:r w:rsidRPr="001645EB">
              <w:rPr>
                <w:rFonts w:cstheme="minorHAnsi"/>
                <w:color w:val="000000" w:themeColor="text1"/>
                <w:sz w:val="18"/>
                <w:szCs w:val="18"/>
              </w:rPr>
              <w:t>version</w:t>
            </w:r>
            <w:r w:rsidR="003F6652" w:rsidRPr="001645EB">
              <w:rPr>
                <w:rFonts w:cstheme="minorHAnsi"/>
                <w:color w:val="000000" w:themeColor="text1"/>
                <w:sz w:val="18"/>
                <w:szCs w:val="18"/>
              </w:rPr>
              <w:t>i</w:t>
            </w:r>
            <w:r w:rsidRPr="001645EB">
              <w:rPr>
                <w:rFonts w:cstheme="minorHAnsi"/>
                <w:color w:val="000000" w:themeColor="text1"/>
                <w:sz w:val="18"/>
                <w:szCs w:val="18"/>
              </w:rPr>
              <w:t xml:space="preserve"> specificat</w:t>
            </w:r>
            <w:r w:rsidR="003F6652" w:rsidRPr="001645EB">
              <w:rPr>
                <w:rFonts w:cstheme="minorHAnsi"/>
                <w:color w:val="000000" w:themeColor="text1"/>
                <w:sz w:val="18"/>
                <w:szCs w:val="18"/>
              </w:rPr>
              <w:t>e</w:t>
            </w:r>
            <w:r w:rsidRPr="001645EB">
              <w:rPr>
                <w:rFonts w:cstheme="minorHAnsi"/>
                <w:color w:val="000000" w:themeColor="text1"/>
                <w:sz w:val="18"/>
                <w:szCs w:val="18"/>
              </w:rPr>
              <w:t xml:space="preserve"> nell'</w:t>
            </w:r>
            <w:proofErr w:type="spellStart"/>
            <w:r w:rsidRPr="001645EB">
              <w:rPr>
                <w:rFonts w:cstheme="minorHAnsi"/>
                <w:color w:val="000000" w:themeColor="text1"/>
                <w:sz w:val="18"/>
                <w:szCs w:val="18"/>
              </w:rPr>
              <w:t>header</w:t>
            </w:r>
            <w:proofErr w:type="spellEnd"/>
            <w:r w:rsidRPr="001645EB">
              <w:rPr>
                <w:rFonts w:cstheme="minorHAnsi"/>
                <w:color w:val="000000" w:themeColor="text1"/>
                <w:sz w:val="18"/>
                <w:szCs w:val="18"/>
              </w:rPr>
              <w:t xml:space="preserve"> "</w:t>
            </w:r>
            <w:proofErr w:type="spellStart"/>
            <w:r w:rsidRPr="001645EB">
              <w:rPr>
                <w:rFonts w:cstheme="minorHAnsi"/>
                <w:color w:val="000000" w:themeColor="text1"/>
                <w:sz w:val="18"/>
                <w:szCs w:val="18"/>
              </w:rPr>
              <w:t>Accept-version</w:t>
            </w:r>
            <w:proofErr w:type="spellEnd"/>
            <w:r w:rsidRPr="001645EB">
              <w:rPr>
                <w:rFonts w:cstheme="minorHAnsi"/>
                <w:color w:val="000000" w:themeColor="text1"/>
                <w:sz w:val="18"/>
                <w:szCs w:val="18"/>
              </w:rPr>
              <w:t>", l'API restituirà la versione più recente supportata dal server.</w:t>
            </w:r>
          </w:p>
          <w:p w14:paraId="362028B0" w14:textId="7302C6B2" w:rsidR="00F20FB0" w:rsidRPr="001645EB" w:rsidRDefault="00F20FB0" w:rsidP="00F20FB0">
            <w:pPr>
              <w:spacing w:after="120"/>
              <w:rPr>
                <w:rFonts w:cstheme="minorHAnsi"/>
                <w:color w:val="000000" w:themeColor="text1"/>
                <w:sz w:val="18"/>
                <w:szCs w:val="18"/>
              </w:rPr>
            </w:pPr>
            <w:r w:rsidRPr="001645EB">
              <w:rPr>
                <w:rFonts w:cstheme="minorHAnsi"/>
                <w:color w:val="000000" w:themeColor="text1"/>
                <w:sz w:val="18"/>
                <w:szCs w:val="18"/>
              </w:rPr>
              <w:t>Se non viene specificat</w:t>
            </w:r>
            <w:r w:rsidR="0081759C" w:rsidRPr="001645EB">
              <w:rPr>
                <w:rFonts w:cstheme="minorHAnsi"/>
                <w:color w:val="000000" w:themeColor="text1"/>
                <w:sz w:val="18"/>
                <w:szCs w:val="18"/>
              </w:rPr>
              <w:t xml:space="preserve">a nessuna </w:t>
            </w:r>
            <w:r w:rsidR="00071504" w:rsidRPr="001645EB">
              <w:rPr>
                <w:rFonts w:cstheme="minorHAnsi"/>
                <w:color w:val="000000" w:themeColor="text1"/>
                <w:sz w:val="18"/>
                <w:szCs w:val="18"/>
              </w:rPr>
              <w:t>versione,</w:t>
            </w:r>
            <w:r w:rsidRPr="001645EB">
              <w:rPr>
                <w:rFonts w:cstheme="minorHAnsi"/>
                <w:color w:val="000000" w:themeColor="text1"/>
                <w:sz w:val="18"/>
                <w:szCs w:val="18"/>
              </w:rPr>
              <w:t xml:space="preserve"> l'API restituirà la versione 1.0 del TDD.</w:t>
            </w:r>
          </w:p>
          <w:p w14:paraId="2D1260B3" w14:textId="757E6DBC" w:rsidR="0057184D" w:rsidRPr="001645EB" w:rsidRDefault="00F20FB0" w:rsidP="00F20FB0">
            <w:pPr>
              <w:spacing w:after="120"/>
              <w:rPr>
                <w:rFonts w:cstheme="minorHAnsi"/>
                <w:color w:val="000000" w:themeColor="text1"/>
                <w:sz w:val="18"/>
                <w:szCs w:val="18"/>
              </w:rPr>
            </w:pPr>
            <w:r w:rsidRPr="001645EB">
              <w:rPr>
                <w:rFonts w:cstheme="minorHAnsi"/>
                <w:color w:val="000000" w:themeColor="text1"/>
                <w:sz w:val="18"/>
                <w:szCs w:val="18"/>
              </w:rPr>
              <w:t xml:space="preserve">Se il server non supporta nessuna delle versioni accettate dal client, </w:t>
            </w:r>
            <w:r w:rsidR="002D7820" w:rsidRPr="001645EB">
              <w:rPr>
                <w:rFonts w:cstheme="minorHAnsi"/>
                <w:color w:val="000000" w:themeColor="text1"/>
                <w:sz w:val="18"/>
                <w:szCs w:val="18"/>
              </w:rPr>
              <w:t xml:space="preserve">verrà restituito </w:t>
            </w:r>
            <w:r w:rsidRPr="001645EB">
              <w:rPr>
                <w:rFonts w:cstheme="minorHAnsi"/>
                <w:color w:val="000000" w:themeColor="text1"/>
                <w:sz w:val="18"/>
                <w:szCs w:val="18"/>
              </w:rPr>
              <w:t>un errore di tipo "</w:t>
            </w:r>
            <w:proofErr w:type="spellStart"/>
            <w:r w:rsidRPr="001645EB">
              <w:rPr>
                <w:rFonts w:cstheme="minorHAnsi"/>
                <w:color w:val="000000" w:themeColor="text1"/>
                <w:sz w:val="18"/>
                <w:szCs w:val="18"/>
              </w:rPr>
              <w:t>invalid</w:t>
            </w:r>
            <w:proofErr w:type="spellEnd"/>
            <w:r w:rsidRPr="001645EB">
              <w:rPr>
                <w:rFonts w:cstheme="minorHAnsi"/>
                <w:color w:val="000000" w:themeColor="text1"/>
                <w:sz w:val="18"/>
                <w:szCs w:val="18"/>
              </w:rPr>
              <w:t xml:space="preserve"> </w:t>
            </w:r>
            <w:proofErr w:type="spellStart"/>
            <w:r w:rsidRPr="001645EB">
              <w:rPr>
                <w:rFonts w:cstheme="minorHAnsi"/>
                <w:color w:val="000000" w:themeColor="text1"/>
                <w:sz w:val="18"/>
                <w:szCs w:val="18"/>
              </w:rPr>
              <w:t>request</w:t>
            </w:r>
            <w:proofErr w:type="spellEnd"/>
            <w:r w:rsidRPr="001645EB">
              <w:rPr>
                <w:rFonts w:cstheme="minorHAnsi"/>
                <w:color w:val="000000" w:themeColor="text1"/>
                <w:sz w:val="18"/>
                <w:szCs w:val="18"/>
              </w:rPr>
              <w:t xml:space="preserve"> </w:t>
            </w:r>
            <w:proofErr w:type="spellStart"/>
            <w:r w:rsidRPr="001645EB">
              <w:rPr>
                <w:rFonts w:cstheme="minorHAnsi"/>
                <w:color w:val="000000" w:themeColor="text1"/>
                <w:sz w:val="18"/>
                <w:szCs w:val="18"/>
              </w:rPr>
              <w:t>exception</w:t>
            </w:r>
            <w:proofErr w:type="spellEnd"/>
            <w:r w:rsidRPr="001645EB">
              <w:rPr>
                <w:rFonts w:cstheme="minorHAnsi"/>
                <w:color w:val="000000" w:themeColor="text1"/>
                <w:sz w:val="18"/>
                <w:szCs w:val="18"/>
              </w:rPr>
              <w:t xml:space="preserve"> </w:t>
            </w:r>
            <w:proofErr w:type="spellStart"/>
            <w:r w:rsidRPr="001645EB">
              <w:rPr>
                <w:rFonts w:cstheme="minorHAnsi"/>
                <w:color w:val="000000" w:themeColor="text1"/>
                <w:sz w:val="18"/>
                <w:szCs w:val="18"/>
              </w:rPr>
              <w:t>type</w:t>
            </w:r>
            <w:proofErr w:type="spellEnd"/>
            <w:r w:rsidRPr="001645EB">
              <w:rPr>
                <w:rFonts w:cstheme="minorHAnsi"/>
                <w:color w:val="000000" w:themeColor="text1"/>
                <w:sz w:val="18"/>
                <w:szCs w:val="18"/>
              </w:rPr>
              <w:t>".</w:t>
            </w:r>
            <w:r w:rsidR="00E6625E" w:rsidRPr="001645EB">
              <w:rPr>
                <w:rFonts w:cstheme="minorHAnsi"/>
                <w:color w:val="000000" w:themeColor="text1"/>
                <w:sz w:val="18"/>
                <w:szCs w:val="18"/>
              </w:rPr>
              <w:br/>
            </w:r>
            <w:r w:rsidR="007312C3" w:rsidRPr="001645EB">
              <w:rPr>
                <w:rFonts w:cstheme="minorHAnsi"/>
                <w:color w:val="000000" w:themeColor="text1"/>
                <w:sz w:val="18"/>
                <w:szCs w:val="18"/>
              </w:rPr>
              <w:br/>
              <w:t>Valori ammessi:</w:t>
            </w:r>
            <w:r w:rsidR="007312C3" w:rsidRPr="001645EB">
              <w:rPr>
                <w:rFonts w:cstheme="minorHAnsi"/>
                <w:color w:val="000000" w:themeColor="text1"/>
                <w:sz w:val="18"/>
                <w:szCs w:val="18"/>
              </w:rPr>
              <w:br/>
            </w:r>
            <w:bookmarkStart w:id="244" w:name="OLE_LINK328"/>
            <w:r w:rsidR="007312C3" w:rsidRPr="001645EB">
              <w:rPr>
                <w:rFonts w:cstheme="minorHAnsi"/>
                <w:color w:val="000000" w:themeColor="text1"/>
                <w:sz w:val="18"/>
                <w:szCs w:val="18"/>
              </w:rPr>
              <w:t>oots-</w:t>
            </w:r>
            <w:proofErr w:type="gramStart"/>
            <w:r w:rsidR="007312C3" w:rsidRPr="001645EB">
              <w:rPr>
                <w:rFonts w:cstheme="minorHAnsi"/>
                <w:color w:val="000000" w:themeColor="text1"/>
                <w:sz w:val="18"/>
                <w:szCs w:val="18"/>
              </w:rPr>
              <w:t>cs:v</w:t>
            </w:r>
            <w:proofErr w:type="gramEnd"/>
            <w:r w:rsidR="007312C3" w:rsidRPr="001645EB">
              <w:rPr>
                <w:rFonts w:cstheme="minorHAnsi"/>
                <w:color w:val="000000" w:themeColor="text1"/>
                <w:sz w:val="18"/>
                <w:szCs w:val="18"/>
              </w:rPr>
              <w:t>1.0</w:t>
            </w:r>
            <w:r w:rsidR="001C0DEB" w:rsidRPr="001645EB">
              <w:rPr>
                <w:rFonts w:cstheme="minorHAnsi"/>
                <w:color w:val="000000" w:themeColor="text1"/>
                <w:sz w:val="18"/>
                <w:szCs w:val="18"/>
              </w:rPr>
              <w:t>;</w:t>
            </w:r>
            <w:bookmarkEnd w:id="244"/>
            <w:r w:rsidR="007312C3" w:rsidRPr="001645EB">
              <w:rPr>
                <w:rFonts w:cstheme="minorHAnsi"/>
                <w:color w:val="000000" w:themeColor="text1"/>
                <w:sz w:val="18"/>
                <w:szCs w:val="18"/>
              </w:rPr>
              <w:br/>
            </w:r>
            <w:bookmarkStart w:id="245" w:name="OLE_LINK338"/>
            <w:r w:rsidR="007312C3" w:rsidRPr="001645EB">
              <w:rPr>
                <w:rFonts w:cstheme="minorHAnsi"/>
                <w:color w:val="000000" w:themeColor="text1"/>
                <w:sz w:val="18"/>
                <w:szCs w:val="18"/>
              </w:rPr>
              <w:t>oots-</w:t>
            </w:r>
            <w:proofErr w:type="gramStart"/>
            <w:r w:rsidR="007312C3" w:rsidRPr="001645EB">
              <w:rPr>
                <w:rFonts w:cstheme="minorHAnsi"/>
                <w:color w:val="000000" w:themeColor="text1"/>
                <w:sz w:val="18"/>
                <w:szCs w:val="18"/>
              </w:rPr>
              <w:t>cs:v</w:t>
            </w:r>
            <w:proofErr w:type="gramEnd"/>
            <w:r w:rsidR="007312C3" w:rsidRPr="001645EB">
              <w:rPr>
                <w:rFonts w:cstheme="minorHAnsi"/>
                <w:color w:val="000000" w:themeColor="text1"/>
                <w:sz w:val="18"/>
                <w:szCs w:val="18"/>
              </w:rPr>
              <w:t>1.1</w:t>
            </w:r>
            <w:bookmarkEnd w:id="245"/>
            <w:r w:rsidR="001C0DEB" w:rsidRPr="001645EB">
              <w:rPr>
                <w:rFonts w:cstheme="minorHAnsi"/>
                <w:color w:val="000000" w:themeColor="text1"/>
                <w:sz w:val="18"/>
                <w:szCs w:val="18"/>
              </w:rPr>
              <w:t>;</w:t>
            </w:r>
          </w:p>
          <w:p w14:paraId="41BD74AE" w14:textId="68E54293" w:rsidR="001C0DEB" w:rsidRPr="001645EB" w:rsidRDefault="001C0DEB" w:rsidP="00F20FB0">
            <w:pPr>
              <w:spacing w:after="120"/>
              <w:rPr>
                <w:rFonts w:cstheme="minorHAnsi"/>
                <w:color w:val="000000" w:themeColor="text1"/>
                <w:sz w:val="18"/>
                <w:szCs w:val="18"/>
              </w:rPr>
            </w:pPr>
            <w:r w:rsidRPr="001645EB">
              <w:rPr>
                <w:rFonts w:cstheme="minorHAnsi"/>
                <w:color w:val="000000" w:themeColor="text1"/>
                <w:sz w:val="18"/>
                <w:szCs w:val="18"/>
              </w:rPr>
              <w:t>Esempi:</w:t>
            </w:r>
          </w:p>
          <w:p w14:paraId="1C4CAF87" w14:textId="77777777" w:rsidR="00872376" w:rsidRPr="00FB4E37" w:rsidRDefault="00872376" w:rsidP="00527E39">
            <w:pPr>
              <w:pStyle w:val="ListParagraph"/>
              <w:numPr>
                <w:ilvl w:val="0"/>
                <w:numId w:val="6"/>
              </w:numPr>
              <w:spacing w:after="120"/>
              <w:rPr>
                <w:rFonts w:cstheme="minorHAnsi"/>
                <w:i/>
                <w:color w:val="000000" w:themeColor="text1"/>
                <w:sz w:val="18"/>
                <w:szCs w:val="18"/>
                <w:lang w:val="en-US"/>
              </w:rPr>
            </w:pPr>
            <w:r w:rsidRPr="00FB4E37">
              <w:rPr>
                <w:rFonts w:cstheme="minorHAnsi"/>
                <w:i/>
                <w:color w:val="000000" w:themeColor="text1"/>
                <w:sz w:val="18"/>
                <w:szCs w:val="18"/>
                <w:lang w:val="en-US"/>
              </w:rPr>
              <w:t>oots-</w:t>
            </w:r>
            <w:proofErr w:type="gramStart"/>
            <w:r w:rsidRPr="00FB4E37">
              <w:rPr>
                <w:rFonts w:cstheme="minorHAnsi"/>
                <w:i/>
                <w:color w:val="000000" w:themeColor="text1"/>
                <w:sz w:val="18"/>
                <w:szCs w:val="18"/>
                <w:lang w:val="en-US"/>
              </w:rPr>
              <w:t>cs:v</w:t>
            </w:r>
            <w:proofErr w:type="gramEnd"/>
            <w:r w:rsidRPr="00FB4E37">
              <w:rPr>
                <w:rFonts w:cstheme="minorHAnsi"/>
                <w:i/>
                <w:color w:val="000000" w:themeColor="text1"/>
                <w:sz w:val="18"/>
                <w:szCs w:val="18"/>
                <w:lang w:val="en-US"/>
              </w:rPr>
              <w:t>1.0,</w:t>
            </w:r>
            <w:r w:rsidRPr="00FB4E37">
              <w:rPr>
                <w:rFonts w:cstheme="minorHAnsi"/>
                <w:color w:val="000000" w:themeColor="text1"/>
                <w:sz w:val="18"/>
                <w:szCs w:val="18"/>
                <w:lang w:val="en-US"/>
              </w:rPr>
              <w:t xml:space="preserve"> </w:t>
            </w:r>
            <w:r w:rsidRPr="00FB4E37">
              <w:rPr>
                <w:rFonts w:cstheme="minorHAnsi"/>
                <w:i/>
                <w:color w:val="000000" w:themeColor="text1"/>
                <w:sz w:val="18"/>
                <w:szCs w:val="18"/>
                <w:lang w:val="en-US"/>
              </w:rPr>
              <w:t>oots-</w:t>
            </w:r>
            <w:proofErr w:type="gramStart"/>
            <w:r w:rsidRPr="00FB4E37">
              <w:rPr>
                <w:rFonts w:cstheme="minorHAnsi"/>
                <w:i/>
                <w:color w:val="000000" w:themeColor="text1"/>
                <w:sz w:val="18"/>
                <w:szCs w:val="18"/>
                <w:lang w:val="en-US"/>
              </w:rPr>
              <w:t>cs:v</w:t>
            </w:r>
            <w:proofErr w:type="gramEnd"/>
            <w:r w:rsidRPr="00FB4E37">
              <w:rPr>
                <w:rFonts w:cstheme="minorHAnsi"/>
                <w:i/>
                <w:color w:val="000000" w:themeColor="text1"/>
                <w:sz w:val="18"/>
                <w:szCs w:val="18"/>
                <w:lang w:val="en-US"/>
              </w:rPr>
              <w:t>1.1</w:t>
            </w:r>
          </w:p>
          <w:p w14:paraId="737043E6" w14:textId="63D68DB2" w:rsidR="0057184D" w:rsidRPr="001645EB" w:rsidRDefault="00527E39" w:rsidP="0053668C">
            <w:pPr>
              <w:pStyle w:val="ListParagraph"/>
              <w:numPr>
                <w:ilvl w:val="0"/>
                <w:numId w:val="6"/>
              </w:numPr>
              <w:spacing w:after="120"/>
              <w:rPr>
                <w:rFonts w:cstheme="minorHAnsi"/>
                <w:i/>
                <w:color w:val="000000" w:themeColor="text1"/>
                <w:sz w:val="18"/>
                <w:szCs w:val="18"/>
              </w:rPr>
            </w:pPr>
            <w:r w:rsidRPr="001645EB">
              <w:rPr>
                <w:rFonts w:cstheme="minorHAnsi"/>
                <w:i/>
                <w:iCs/>
                <w:color w:val="000000" w:themeColor="text1"/>
                <w:sz w:val="18"/>
                <w:szCs w:val="18"/>
              </w:rPr>
              <w:t>oots-</w:t>
            </w:r>
            <w:proofErr w:type="gramStart"/>
            <w:r w:rsidRPr="001645EB">
              <w:rPr>
                <w:rFonts w:cstheme="minorHAnsi"/>
                <w:i/>
                <w:iCs/>
                <w:color w:val="000000" w:themeColor="text1"/>
                <w:sz w:val="18"/>
                <w:szCs w:val="18"/>
              </w:rPr>
              <w:t>cs:v</w:t>
            </w:r>
            <w:proofErr w:type="gramEnd"/>
            <w:r w:rsidRPr="001645EB">
              <w:rPr>
                <w:rFonts w:cstheme="minorHAnsi"/>
                <w:i/>
                <w:iCs/>
                <w:color w:val="000000" w:themeColor="text1"/>
                <w:sz w:val="18"/>
                <w:szCs w:val="18"/>
              </w:rPr>
              <w:t>1.0</w:t>
            </w:r>
          </w:p>
        </w:tc>
        <w:tc>
          <w:tcPr>
            <w:tcW w:w="678" w:type="dxa"/>
            <w:tcBorders>
              <w:top w:val="single" w:sz="4" w:space="0" w:color="auto"/>
              <w:left w:val="single" w:sz="4" w:space="0" w:color="auto"/>
              <w:bottom w:val="single" w:sz="4" w:space="0" w:color="auto"/>
              <w:right w:val="single" w:sz="4" w:space="0" w:color="auto"/>
            </w:tcBorders>
            <w:vAlign w:val="center"/>
          </w:tcPr>
          <w:p w14:paraId="34E9BF66" w14:textId="04E84968" w:rsidR="0057184D" w:rsidRPr="001645EB" w:rsidRDefault="00756A1B" w:rsidP="0040270A">
            <w:pPr>
              <w:spacing w:after="120"/>
              <w:jc w:val="center"/>
              <w:rPr>
                <w:rFonts w:cstheme="minorHAnsi"/>
                <w:color w:val="000000" w:themeColor="text1"/>
                <w:sz w:val="18"/>
                <w:szCs w:val="18"/>
              </w:rPr>
            </w:pPr>
            <w:r w:rsidRPr="001645EB">
              <w:rPr>
                <w:rFonts w:cstheme="minorHAnsi"/>
                <w:color w:val="000000" w:themeColor="text1"/>
                <w:sz w:val="18"/>
                <w:szCs w:val="18"/>
              </w:rPr>
              <w:t>O</w:t>
            </w:r>
          </w:p>
        </w:tc>
        <w:tc>
          <w:tcPr>
            <w:tcW w:w="855" w:type="dxa"/>
            <w:tcBorders>
              <w:top w:val="single" w:sz="4" w:space="0" w:color="auto"/>
              <w:left w:val="single" w:sz="4" w:space="0" w:color="auto"/>
              <w:bottom w:val="single" w:sz="4" w:space="0" w:color="auto"/>
              <w:right w:val="single" w:sz="4" w:space="0" w:color="auto"/>
            </w:tcBorders>
            <w:vAlign w:val="center"/>
          </w:tcPr>
          <w:p w14:paraId="066074D0" w14:textId="0B41F98F" w:rsidR="0057184D" w:rsidRPr="001645EB" w:rsidRDefault="007312C3" w:rsidP="0040270A">
            <w:pPr>
              <w:spacing w:after="120"/>
              <w:jc w:val="center"/>
              <w:rPr>
                <w:rFonts w:cstheme="minorHAnsi"/>
                <w:color w:val="000000" w:themeColor="text1"/>
                <w:sz w:val="18"/>
                <w:szCs w:val="18"/>
              </w:rPr>
            </w:pPr>
            <w:r w:rsidRPr="001645EB">
              <w:rPr>
                <w:rFonts w:cstheme="minorHAnsi"/>
                <w:color w:val="000000" w:themeColor="text1"/>
                <w:sz w:val="18"/>
                <w:szCs w:val="18"/>
              </w:rPr>
              <w:t>n/a</w:t>
            </w:r>
          </w:p>
        </w:tc>
        <w:tc>
          <w:tcPr>
            <w:tcW w:w="1019" w:type="dxa"/>
            <w:tcBorders>
              <w:top w:val="single" w:sz="4" w:space="0" w:color="auto"/>
              <w:left w:val="single" w:sz="4" w:space="0" w:color="auto"/>
              <w:bottom w:val="single" w:sz="4" w:space="0" w:color="auto"/>
              <w:right w:val="single" w:sz="4" w:space="0" w:color="auto"/>
            </w:tcBorders>
            <w:vAlign w:val="center"/>
          </w:tcPr>
          <w:p w14:paraId="3D6E115A" w14:textId="59E07172" w:rsidR="0057184D" w:rsidRPr="001645EB" w:rsidRDefault="007312C3" w:rsidP="0040270A">
            <w:pPr>
              <w:spacing w:after="120"/>
              <w:rPr>
                <w:rFonts w:cstheme="minorHAnsi"/>
                <w:color w:val="000000" w:themeColor="text1"/>
                <w:sz w:val="18"/>
                <w:szCs w:val="18"/>
              </w:rPr>
            </w:pPr>
            <w:proofErr w:type="spellStart"/>
            <w:r w:rsidRPr="001645EB">
              <w:rPr>
                <w:rFonts w:cstheme="minorHAnsi"/>
                <w:color w:val="000000" w:themeColor="text1"/>
                <w:sz w:val="18"/>
                <w:szCs w:val="18"/>
              </w:rPr>
              <w:t>String</w:t>
            </w:r>
            <w:proofErr w:type="spellEnd"/>
          </w:p>
        </w:tc>
      </w:tr>
      <w:bookmarkEnd w:id="243"/>
    </w:tbl>
    <w:p w14:paraId="127AEB57" w14:textId="32B3D090" w:rsidR="003F1F14" w:rsidRPr="001645EB" w:rsidRDefault="003F1F14"/>
    <w:tbl>
      <w:tblPr>
        <w:tblW w:w="1006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555"/>
        <w:gridCol w:w="5953"/>
        <w:gridCol w:w="678"/>
        <w:gridCol w:w="855"/>
        <w:gridCol w:w="1019"/>
      </w:tblGrid>
      <w:tr w:rsidR="00B36AC9" w:rsidRPr="001645EB" w14:paraId="25C7077F" w14:textId="77777777" w:rsidTr="003F1F14">
        <w:trPr>
          <w:tblHeader/>
        </w:trPr>
        <w:tc>
          <w:tcPr>
            <w:tcW w:w="10060" w:type="dxa"/>
            <w:gridSpan w:val="5"/>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217522DC" w14:textId="093247BE" w:rsidR="00B36AC9" w:rsidRPr="001645EB" w:rsidRDefault="0004214C" w:rsidP="00C9664B">
            <w:pPr>
              <w:spacing w:after="120"/>
              <w:jc w:val="center"/>
              <w:rPr>
                <w:rFonts w:cstheme="minorHAnsi"/>
                <w:color w:val="000000" w:themeColor="text1"/>
                <w:sz w:val="18"/>
                <w:szCs w:val="18"/>
              </w:rPr>
            </w:pPr>
            <w:r w:rsidRPr="001645EB">
              <w:rPr>
                <w:rFonts w:cstheme="minorHAnsi"/>
                <w:b/>
                <w:sz w:val="18"/>
                <w:szCs w:val="18"/>
                <w:lang w:bidi="en-US"/>
              </w:rPr>
              <w:t xml:space="preserve">QUERY </w:t>
            </w:r>
            <w:r w:rsidR="00B36AC9" w:rsidRPr="001645EB">
              <w:rPr>
                <w:rFonts w:cstheme="minorHAnsi"/>
                <w:b/>
                <w:sz w:val="18"/>
                <w:szCs w:val="18"/>
                <w:lang w:bidi="en-US"/>
              </w:rPr>
              <w:t>PARAM</w:t>
            </w:r>
          </w:p>
        </w:tc>
      </w:tr>
      <w:tr w:rsidR="00B36AC9" w:rsidRPr="001645EB" w14:paraId="205AEBD5" w14:textId="77777777" w:rsidTr="00B821C8">
        <w:trPr>
          <w:tblHeader/>
        </w:trPr>
        <w:tc>
          <w:tcPr>
            <w:tcW w:w="155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5F77681B" w14:textId="77777777" w:rsidR="00B36AC9" w:rsidRPr="001645EB" w:rsidRDefault="00B36AC9" w:rsidP="00C9664B">
            <w:pPr>
              <w:spacing w:after="120"/>
              <w:rPr>
                <w:rFonts w:cstheme="minorHAnsi"/>
                <w:color w:val="000000" w:themeColor="text1"/>
                <w:sz w:val="18"/>
                <w:szCs w:val="18"/>
              </w:rPr>
            </w:pPr>
            <w:proofErr w:type="spellStart"/>
            <w:r w:rsidRPr="001645EB">
              <w:rPr>
                <w:rFonts w:cstheme="minorHAnsi"/>
                <w:b/>
                <w:i/>
                <w:sz w:val="18"/>
                <w:szCs w:val="18"/>
                <w:lang w:bidi="en-US"/>
              </w:rPr>
              <w:t>Parameter</w:t>
            </w:r>
            <w:proofErr w:type="spellEnd"/>
          </w:p>
        </w:tc>
        <w:tc>
          <w:tcPr>
            <w:tcW w:w="595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02E1ACE7" w14:textId="77777777" w:rsidR="00B36AC9" w:rsidRPr="001645EB" w:rsidRDefault="00B36AC9" w:rsidP="00C9664B">
            <w:pPr>
              <w:spacing w:after="120"/>
              <w:rPr>
                <w:rFonts w:cstheme="minorHAnsi"/>
                <w:i/>
                <w:color w:val="000000" w:themeColor="text1"/>
                <w:sz w:val="18"/>
                <w:szCs w:val="18"/>
              </w:rPr>
            </w:pPr>
            <w:proofErr w:type="spellStart"/>
            <w:r w:rsidRPr="001645EB">
              <w:rPr>
                <w:rFonts w:cstheme="minorHAnsi"/>
                <w:b/>
                <w:i/>
                <w:sz w:val="18"/>
                <w:szCs w:val="18"/>
                <w:lang w:bidi="en-US"/>
              </w:rPr>
              <w:t>Description</w:t>
            </w:r>
            <w:proofErr w:type="spellEnd"/>
          </w:p>
        </w:tc>
        <w:tc>
          <w:tcPr>
            <w:tcW w:w="678"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26B2CC46" w14:textId="77777777" w:rsidR="00B36AC9" w:rsidRPr="001645EB" w:rsidRDefault="00B36AC9" w:rsidP="00C9664B">
            <w:pPr>
              <w:spacing w:after="120"/>
              <w:jc w:val="center"/>
              <w:rPr>
                <w:rFonts w:cstheme="minorHAnsi"/>
                <w:color w:val="000000" w:themeColor="text1"/>
                <w:sz w:val="18"/>
                <w:szCs w:val="18"/>
              </w:rPr>
            </w:pPr>
            <w:r w:rsidRPr="001645EB">
              <w:rPr>
                <w:rFonts w:cstheme="minorHAnsi"/>
                <w:b/>
                <w:i/>
                <w:sz w:val="18"/>
                <w:szCs w:val="18"/>
                <w:lang w:bidi="en-US"/>
              </w:rPr>
              <w:t>M / O</w:t>
            </w:r>
          </w:p>
        </w:tc>
        <w:tc>
          <w:tcPr>
            <w:tcW w:w="85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34534F4E" w14:textId="77777777" w:rsidR="00B36AC9" w:rsidRPr="001645EB" w:rsidRDefault="00B36AC9" w:rsidP="00C9664B">
            <w:pPr>
              <w:spacing w:after="120"/>
              <w:jc w:val="center"/>
              <w:rPr>
                <w:rFonts w:cstheme="minorHAnsi"/>
                <w:color w:val="000000" w:themeColor="text1"/>
                <w:sz w:val="18"/>
                <w:szCs w:val="18"/>
              </w:rPr>
            </w:pPr>
            <w:r w:rsidRPr="001645EB">
              <w:rPr>
                <w:rFonts w:cstheme="minorHAnsi"/>
                <w:b/>
                <w:i/>
                <w:sz w:val="18"/>
                <w:szCs w:val="18"/>
                <w:lang w:bidi="en-US"/>
              </w:rPr>
              <w:t xml:space="preserve">Max </w:t>
            </w:r>
            <w:proofErr w:type="spellStart"/>
            <w:r w:rsidRPr="001645EB">
              <w:rPr>
                <w:rFonts w:cstheme="minorHAnsi"/>
                <w:b/>
                <w:i/>
                <w:sz w:val="18"/>
                <w:szCs w:val="18"/>
                <w:lang w:bidi="en-US"/>
              </w:rPr>
              <w:t>Len</w:t>
            </w:r>
            <w:proofErr w:type="spellEnd"/>
          </w:p>
        </w:tc>
        <w:tc>
          <w:tcPr>
            <w:tcW w:w="1019"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7B1644D0" w14:textId="77777777" w:rsidR="00B36AC9" w:rsidRPr="001645EB" w:rsidRDefault="00B36AC9" w:rsidP="00C9664B">
            <w:pPr>
              <w:spacing w:after="120"/>
              <w:rPr>
                <w:rFonts w:cstheme="minorHAnsi"/>
                <w:color w:val="000000" w:themeColor="text1"/>
                <w:sz w:val="18"/>
                <w:szCs w:val="18"/>
              </w:rPr>
            </w:pPr>
            <w:proofErr w:type="spellStart"/>
            <w:r w:rsidRPr="001645EB">
              <w:rPr>
                <w:rFonts w:cstheme="minorHAnsi"/>
                <w:b/>
                <w:i/>
                <w:sz w:val="18"/>
                <w:szCs w:val="18"/>
                <w:lang w:bidi="en-US"/>
              </w:rPr>
              <w:t>Type</w:t>
            </w:r>
            <w:proofErr w:type="spellEnd"/>
          </w:p>
        </w:tc>
      </w:tr>
      <w:tr w:rsidR="00B36AC9" w:rsidRPr="001645EB" w14:paraId="71A96525" w14:textId="77777777" w:rsidTr="00B821C8">
        <w:tc>
          <w:tcPr>
            <w:tcW w:w="1555" w:type="dxa"/>
            <w:tcBorders>
              <w:top w:val="single" w:sz="4" w:space="0" w:color="auto"/>
              <w:left w:val="single" w:sz="4" w:space="0" w:color="auto"/>
              <w:bottom w:val="single" w:sz="4" w:space="0" w:color="auto"/>
              <w:right w:val="single" w:sz="4" w:space="0" w:color="auto"/>
            </w:tcBorders>
          </w:tcPr>
          <w:p w14:paraId="5B15FF0D" w14:textId="77777777" w:rsidR="00B36AC9" w:rsidRPr="001645EB" w:rsidRDefault="00B36AC9" w:rsidP="00C9664B">
            <w:pPr>
              <w:spacing w:after="120"/>
              <w:rPr>
                <w:rFonts w:cstheme="minorHAnsi"/>
                <w:color w:val="000000" w:themeColor="text1"/>
                <w:sz w:val="18"/>
                <w:szCs w:val="18"/>
              </w:rPr>
            </w:pPr>
            <w:bookmarkStart w:id="246" w:name="OLE_LINK10"/>
            <w:proofErr w:type="spellStart"/>
            <w:r w:rsidRPr="001645EB">
              <w:rPr>
                <w:rFonts w:cstheme="minorHAnsi"/>
                <w:color w:val="000000" w:themeColor="text1"/>
                <w:sz w:val="18"/>
                <w:szCs w:val="18"/>
              </w:rPr>
              <w:t>queryId</w:t>
            </w:r>
            <w:bookmarkEnd w:id="246"/>
            <w:proofErr w:type="spellEnd"/>
          </w:p>
        </w:tc>
        <w:tc>
          <w:tcPr>
            <w:tcW w:w="5953" w:type="dxa"/>
            <w:tcBorders>
              <w:top w:val="single" w:sz="4" w:space="0" w:color="auto"/>
              <w:left w:val="single" w:sz="4" w:space="0" w:color="auto"/>
              <w:bottom w:val="single" w:sz="4" w:space="0" w:color="auto"/>
              <w:right w:val="single" w:sz="4" w:space="0" w:color="auto"/>
            </w:tcBorders>
            <w:vAlign w:val="center"/>
          </w:tcPr>
          <w:p w14:paraId="75E68A29" w14:textId="34622DCB" w:rsidR="00B36AC9" w:rsidRPr="001645EB" w:rsidRDefault="00B36AC9" w:rsidP="00B821C8">
            <w:pPr>
              <w:spacing w:after="120"/>
              <w:jc w:val="left"/>
              <w:rPr>
                <w:rFonts w:cstheme="minorHAnsi"/>
                <w:color w:val="000000" w:themeColor="text1"/>
                <w:sz w:val="18"/>
                <w:szCs w:val="18"/>
              </w:rPr>
            </w:pPr>
            <w:r w:rsidRPr="001645EB">
              <w:rPr>
                <w:rFonts w:cstheme="minorHAnsi"/>
                <w:color w:val="000000" w:themeColor="text1"/>
                <w:sz w:val="18"/>
                <w:szCs w:val="18"/>
              </w:rPr>
              <w:t>Vincolo: deve sempre essere valorizzato con la seguente stringa</w:t>
            </w:r>
            <w:r w:rsidRPr="001645EB">
              <w:rPr>
                <w:rFonts w:cstheme="minorHAnsi"/>
                <w:color w:val="000000" w:themeColor="text1"/>
                <w:sz w:val="18"/>
                <w:szCs w:val="18"/>
              </w:rPr>
              <w:br/>
              <w:t>“</w:t>
            </w:r>
            <w:proofErr w:type="gramStart"/>
            <w:r w:rsidRPr="001645EB">
              <w:rPr>
                <w:rFonts w:cstheme="minorHAnsi"/>
                <w:color w:val="000000" w:themeColor="text1"/>
                <w:sz w:val="18"/>
                <w:szCs w:val="18"/>
              </w:rPr>
              <w:t>urn</w:t>
            </w:r>
            <w:r w:rsidR="00194D33" w:rsidRPr="001645EB">
              <w:rPr>
                <w:rFonts w:cstheme="minorHAnsi"/>
                <w:color w:val="000000" w:themeColor="text1"/>
                <w:sz w:val="18"/>
                <w:szCs w:val="18"/>
              </w:rPr>
              <w:t>:fdc</w:t>
            </w:r>
            <w:proofErr w:type="gramEnd"/>
            <w:r w:rsidR="00194D33" w:rsidRPr="001645EB">
              <w:rPr>
                <w:rFonts w:cstheme="minorHAnsi"/>
                <w:color w:val="000000" w:themeColor="text1"/>
                <w:sz w:val="18"/>
                <w:szCs w:val="18"/>
              </w:rPr>
              <w:t>:</w:t>
            </w:r>
            <w:proofErr w:type="gramStart"/>
            <w:r w:rsidRPr="001645EB">
              <w:rPr>
                <w:rFonts w:cstheme="minorHAnsi"/>
                <w:color w:val="000000" w:themeColor="text1"/>
                <w:sz w:val="18"/>
                <w:szCs w:val="18"/>
              </w:rPr>
              <w:t>oots:eb</w:t>
            </w:r>
            <w:proofErr w:type="gramEnd"/>
            <w:r w:rsidRPr="001645EB">
              <w:rPr>
                <w:rFonts w:cstheme="minorHAnsi"/>
                <w:color w:val="000000" w:themeColor="text1"/>
                <w:sz w:val="18"/>
                <w:szCs w:val="18"/>
              </w:rPr>
              <w:t>:ebxml-</w:t>
            </w:r>
            <w:proofErr w:type="gramStart"/>
            <w:r w:rsidRPr="001645EB">
              <w:rPr>
                <w:rFonts w:cstheme="minorHAnsi"/>
                <w:color w:val="000000" w:themeColor="text1"/>
                <w:sz w:val="18"/>
                <w:szCs w:val="18"/>
              </w:rPr>
              <w:t>regrep:queries</w:t>
            </w:r>
            <w:proofErr w:type="gramEnd"/>
            <w:r w:rsidRPr="001645EB">
              <w:rPr>
                <w:rFonts w:cstheme="minorHAnsi"/>
                <w:color w:val="000000" w:themeColor="text1"/>
                <w:sz w:val="18"/>
                <w:szCs w:val="18"/>
              </w:rPr>
              <w:t>:requirements</w:t>
            </w:r>
            <w:r w:rsidR="004625CC" w:rsidRPr="001645EB">
              <w:rPr>
                <w:rFonts w:cstheme="minorHAnsi"/>
                <w:color w:val="000000" w:themeColor="text1"/>
                <w:sz w:val="18"/>
                <w:szCs w:val="18"/>
              </w:rPr>
              <w:t>-</w:t>
            </w:r>
            <w:r w:rsidRPr="001645EB">
              <w:rPr>
                <w:rFonts w:cstheme="minorHAnsi"/>
                <w:color w:val="000000" w:themeColor="text1"/>
                <w:sz w:val="18"/>
                <w:szCs w:val="18"/>
              </w:rPr>
              <w:t>by-procedure-and-jurisdiction”</w:t>
            </w:r>
            <w:r w:rsidR="00184984" w:rsidRPr="001645EB">
              <w:rPr>
                <w:rFonts w:cstheme="minorHAnsi"/>
                <w:color w:val="000000" w:themeColor="text1"/>
                <w:sz w:val="18"/>
                <w:szCs w:val="18"/>
              </w:rPr>
              <w:t>.</w:t>
            </w:r>
          </w:p>
        </w:tc>
        <w:tc>
          <w:tcPr>
            <w:tcW w:w="678" w:type="dxa"/>
            <w:tcBorders>
              <w:top w:val="single" w:sz="4" w:space="0" w:color="auto"/>
              <w:left w:val="single" w:sz="4" w:space="0" w:color="auto"/>
              <w:bottom w:val="single" w:sz="4" w:space="0" w:color="auto"/>
              <w:right w:val="single" w:sz="4" w:space="0" w:color="auto"/>
            </w:tcBorders>
            <w:vAlign w:val="center"/>
          </w:tcPr>
          <w:p w14:paraId="284F2B13" w14:textId="77777777" w:rsidR="00B36AC9" w:rsidRPr="001645EB" w:rsidRDefault="00B36AC9" w:rsidP="00C9664B">
            <w:pPr>
              <w:spacing w:after="120"/>
              <w:jc w:val="center"/>
              <w:rPr>
                <w:rFonts w:cstheme="minorHAnsi"/>
                <w:color w:val="000000" w:themeColor="text1"/>
                <w:sz w:val="18"/>
                <w:szCs w:val="18"/>
              </w:rPr>
            </w:pPr>
            <w:r w:rsidRPr="001645EB">
              <w:rPr>
                <w:rFonts w:cstheme="minorHAnsi"/>
                <w:color w:val="000000" w:themeColor="text1"/>
                <w:sz w:val="18"/>
                <w:szCs w:val="18"/>
              </w:rPr>
              <w:t>M</w:t>
            </w:r>
          </w:p>
        </w:tc>
        <w:tc>
          <w:tcPr>
            <w:tcW w:w="855" w:type="dxa"/>
            <w:tcBorders>
              <w:top w:val="single" w:sz="4" w:space="0" w:color="auto"/>
              <w:left w:val="single" w:sz="4" w:space="0" w:color="auto"/>
              <w:bottom w:val="single" w:sz="4" w:space="0" w:color="auto"/>
              <w:right w:val="single" w:sz="4" w:space="0" w:color="auto"/>
            </w:tcBorders>
            <w:vAlign w:val="center"/>
          </w:tcPr>
          <w:p w14:paraId="00344C33" w14:textId="77777777" w:rsidR="00B36AC9" w:rsidRPr="001645EB" w:rsidRDefault="00B36AC9" w:rsidP="00C9664B">
            <w:pPr>
              <w:spacing w:after="120"/>
              <w:jc w:val="center"/>
              <w:rPr>
                <w:rFonts w:cstheme="minorHAnsi"/>
                <w:color w:val="000000" w:themeColor="text1"/>
                <w:sz w:val="18"/>
                <w:szCs w:val="18"/>
              </w:rPr>
            </w:pPr>
            <w:r w:rsidRPr="001645EB">
              <w:rPr>
                <w:rFonts w:cstheme="minorHAnsi"/>
                <w:color w:val="000000" w:themeColor="text1"/>
                <w:sz w:val="18"/>
                <w:szCs w:val="18"/>
              </w:rPr>
              <w:t>n/a</w:t>
            </w:r>
          </w:p>
        </w:tc>
        <w:tc>
          <w:tcPr>
            <w:tcW w:w="1019" w:type="dxa"/>
            <w:tcBorders>
              <w:top w:val="single" w:sz="4" w:space="0" w:color="auto"/>
              <w:left w:val="single" w:sz="4" w:space="0" w:color="auto"/>
              <w:bottom w:val="single" w:sz="4" w:space="0" w:color="auto"/>
              <w:right w:val="single" w:sz="4" w:space="0" w:color="auto"/>
            </w:tcBorders>
            <w:vAlign w:val="center"/>
          </w:tcPr>
          <w:p w14:paraId="715C0143" w14:textId="77777777" w:rsidR="00B36AC9" w:rsidRPr="001645EB" w:rsidRDefault="00B36AC9" w:rsidP="00C9664B">
            <w:pPr>
              <w:spacing w:after="120"/>
              <w:rPr>
                <w:rFonts w:cstheme="minorHAnsi"/>
                <w:color w:val="000000" w:themeColor="text1"/>
                <w:sz w:val="18"/>
                <w:szCs w:val="18"/>
              </w:rPr>
            </w:pPr>
            <w:proofErr w:type="spellStart"/>
            <w:r w:rsidRPr="001645EB">
              <w:rPr>
                <w:rFonts w:cstheme="minorHAnsi"/>
                <w:color w:val="000000" w:themeColor="text1"/>
                <w:sz w:val="18"/>
                <w:szCs w:val="18"/>
              </w:rPr>
              <w:t>String</w:t>
            </w:r>
            <w:proofErr w:type="spellEnd"/>
          </w:p>
        </w:tc>
      </w:tr>
      <w:tr w:rsidR="00B36AC9" w:rsidRPr="001645EB" w14:paraId="5AC7E81A" w14:textId="77777777" w:rsidTr="00B821C8">
        <w:tc>
          <w:tcPr>
            <w:tcW w:w="1555" w:type="dxa"/>
            <w:tcBorders>
              <w:top w:val="single" w:sz="4" w:space="0" w:color="auto"/>
              <w:left w:val="single" w:sz="4" w:space="0" w:color="auto"/>
              <w:bottom w:val="single" w:sz="4" w:space="0" w:color="auto"/>
              <w:right w:val="single" w:sz="4" w:space="0" w:color="auto"/>
            </w:tcBorders>
          </w:tcPr>
          <w:p w14:paraId="0A9A23C5" w14:textId="77777777" w:rsidR="00B36AC9" w:rsidRPr="001645EB" w:rsidRDefault="00B36AC9" w:rsidP="00C9664B">
            <w:pPr>
              <w:spacing w:after="120"/>
              <w:rPr>
                <w:rFonts w:cstheme="minorHAnsi"/>
                <w:color w:val="000000" w:themeColor="text1"/>
                <w:sz w:val="18"/>
                <w:szCs w:val="18"/>
              </w:rPr>
            </w:pPr>
            <w:bookmarkStart w:id="247" w:name="OLE_LINK123"/>
            <w:bookmarkStart w:id="248" w:name="OLE_LINK5"/>
            <w:r w:rsidRPr="001645EB">
              <w:rPr>
                <w:rFonts w:cstheme="minorHAnsi"/>
                <w:color w:val="000000" w:themeColor="text1"/>
                <w:sz w:val="18"/>
                <w:szCs w:val="18"/>
              </w:rPr>
              <w:t>procedure-id</w:t>
            </w:r>
            <w:bookmarkEnd w:id="247"/>
          </w:p>
          <w:bookmarkEnd w:id="248"/>
          <w:p w14:paraId="565B02A0" w14:textId="77777777" w:rsidR="00B36AC9" w:rsidRPr="001645EB" w:rsidRDefault="00B36AC9" w:rsidP="00C9664B">
            <w:pPr>
              <w:spacing w:after="120"/>
              <w:rPr>
                <w:rFonts w:cstheme="minorHAnsi"/>
                <w:color w:val="000000" w:themeColor="text1"/>
                <w:sz w:val="18"/>
                <w:szCs w:val="18"/>
              </w:rPr>
            </w:pPr>
          </w:p>
        </w:tc>
        <w:tc>
          <w:tcPr>
            <w:tcW w:w="5953" w:type="dxa"/>
            <w:tcBorders>
              <w:top w:val="single" w:sz="4" w:space="0" w:color="auto"/>
              <w:left w:val="single" w:sz="4" w:space="0" w:color="auto"/>
              <w:bottom w:val="single" w:sz="4" w:space="0" w:color="auto"/>
              <w:right w:val="single" w:sz="4" w:space="0" w:color="auto"/>
            </w:tcBorders>
            <w:vAlign w:val="center"/>
          </w:tcPr>
          <w:p w14:paraId="69DEB965" w14:textId="4D8CD8C4" w:rsidR="00B36AC9" w:rsidRPr="001645EB" w:rsidRDefault="00B36AC9" w:rsidP="00B821C8">
            <w:pPr>
              <w:spacing w:after="120"/>
              <w:jc w:val="left"/>
              <w:rPr>
                <w:rFonts w:cstheme="minorHAnsi"/>
                <w:color w:val="000000" w:themeColor="text1"/>
                <w:sz w:val="18"/>
                <w:szCs w:val="18"/>
              </w:rPr>
            </w:pPr>
            <w:bookmarkStart w:id="249" w:name="OLE_LINK448"/>
            <w:r w:rsidRPr="001645EB">
              <w:rPr>
                <w:rFonts w:cstheme="minorHAnsi"/>
                <w:color w:val="000000" w:themeColor="text1"/>
                <w:sz w:val="18"/>
                <w:szCs w:val="18"/>
              </w:rPr>
              <w:t>L'</w:t>
            </w:r>
            <w:r w:rsidR="00375381" w:rsidRPr="001645EB">
              <w:rPr>
                <w:rFonts w:cstheme="minorHAnsi"/>
                <w:color w:val="000000" w:themeColor="text1"/>
                <w:sz w:val="18"/>
                <w:szCs w:val="18"/>
              </w:rPr>
              <w:t>identificativo</w:t>
            </w:r>
            <w:r w:rsidRPr="001645EB">
              <w:rPr>
                <w:rFonts w:cstheme="minorHAnsi"/>
                <w:color w:val="000000" w:themeColor="text1"/>
                <w:sz w:val="18"/>
                <w:szCs w:val="18"/>
              </w:rPr>
              <w:t xml:space="preserve"> della procedura a livello dell'UE è utilizzato per filtrare solo i requisiti utilizzati nell'ambito della procedura specifica</w:t>
            </w:r>
            <w:bookmarkEnd w:id="249"/>
            <w:r w:rsidRPr="001645EB">
              <w:rPr>
                <w:rFonts w:cstheme="minorHAnsi"/>
                <w:color w:val="000000" w:themeColor="text1"/>
                <w:sz w:val="18"/>
                <w:szCs w:val="18"/>
              </w:rPr>
              <w:t>.</w:t>
            </w:r>
          </w:p>
          <w:p w14:paraId="640DA2BF" w14:textId="77777777" w:rsidR="00C44225" w:rsidRPr="001645EB" w:rsidRDefault="00C44225" w:rsidP="00C44225">
            <w:pPr>
              <w:spacing w:after="120"/>
              <w:jc w:val="left"/>
              <w:rPr>
                <w:rFonts w:cstheme="minorHAnsi"/>
                <w:color w:val="000000" w:themeColor="text1"/>
                <w:sz w:val="18"/>
                <w:szCs w:val="18"/>
              </w:rPr>
            </w:pPr>
            <w:bookmarkStart w:id="250" w:name="OLE_LINK195"/>
            <w:r w:rsidRPr="001645EB">
              <w:rPr>
                <w:rFonts w:cstheme="minorHAnsi"/>
                <w:color w:val="000000" w:themeColor="text1"/>
                <w:sz w:val="18"/>
                <w:szCs w:val="18"/>
              </w:rPr>
              <w:t xml:space="preserve">Va valorizzato con il campo </w:t>
            </w:r>
            <w:proofErr w:type="spellStart"/>
            <w:r w:rsidRPr="001645EB">
              <w:rPr>
                <w:rFonts w:cstheme="minorHAnsi"/>
                <w:b/>
                <w:i/>
                <w:sz w:val="18"/>
                <w:szCs w:val="18"/>
                <w:lang w:bidi="en-US"/>
              </w:rPr>
              <w:t>euPublicServiceId</w:t>
            </w:r>
            <w:proofErr w:type="spellEnd"/>
            <w:r w:rsidRPr="001645EB">
              <w:rPr>
                <w:rFonts w:cstheme="minorHAnsi"/>
                <w:b/>
                <w:i/>
                <w:sz w:val="18"/>
                <w:szCs w:val="18"/>
                <w:lang w:bidi="en-US"/>
              </w:rPr>
              <w:t xml:space="preserve"> in output alla API </w:t>
            </w:r>
            <w:proofErr w:type="spellStart"/>
            <w:r w:rsidRPr="001645EB">
              <w:rPr>
                <w:rFonts w:cstheme="minorHAnsi"/>
                <w:b/>
                <w:i/>
                <w:sz w:val="18"/>
                <w:szCs w:val="18"/>
                <w:lang w:bidi="en-US"/>
              </w:rPr>
              <w:t>retrieveIdPublicService</w:t>
            </w:r>
            <w:proofErr w:type="spellEnd"/>
            <w:r w:rsidRPr="001645EB">
              <w:rPr>
                <w:rFonts w:cstheme="minorHAnsi"/>
                <w:b/>
                <w:i/>
                <w:sz w:val="18"/>
                <w:szCs w:val="18"/>
                <w:lang w:bidi="en-US"/>
              </w:rPr>
              <w:t>.</w:t>
            </w:r>
          </w:p>
          <w:bookmarkEnd w:id="250"/>
          <w:p w14:paraId="7A296667" w14:textId="77777777" w:rsidR="00C44225" w:rsidRPr="001645EB" w:rsidRDefault="00C44225" w:rsidP="00C44225">
            <w:pPr>
              <w:spacing w:after="120"/>
              <w:rPr>
                <w:rFonts w:cstheme="minorHAnsi"/>
                <w:bCs/>
                <w:i/>
                <w:sz w:val="18"/>
                <w:szCs w:val="18"/>
                <w:lang w:bidi="en-US"/>
              </w:rPr>
            </w:pPr>
            <w:r w:rsidRPr="001645EB">
              <w:rPr>
                <w:rFonts w:cstheme="minorHAnsi"/>
                <w:bCs/>
                <w:i/>
                <w:sz w:val="18"/>
                <w:szCs w:val="18"/>
                <w:lang w:bidi="en-US"/>
              </w:rPr>
              <w:t>Esempio:</w:t>
            </w:r>
          </w:p>
          <w:p w14:paraId="1BA57DE1" w14:textId="2037689D" w:rsidR="00B36AC9" w:rsidRPr="001645EB" w:rsidRDefault="00C44225" w:rsidP="00B821C8">
            <w:pPr>
              <w:spacing w:after="120"/>
              <w:jc w:val="left"/>
              <w:rPr>
                <w:rFonts w:cstheme="minorHAnsi"/>
                <w:color w:val="000000" w:themeColor="text1"/>
                <w:sz w:val="18"/>
                <w:szCs w:val="18"/>
              </w:rPr>
            </w:pPr>
            <w:r w:rsidRPr="001645EB">
              <w:rPr>
                <w:rFonts w:cstheme="minorHAnsi"/>
                <w:color w:val="000000" w:themeColor="text1"/>
                <w:sz w:val="18"/>
                <w:szCs w:val="18"/>
              </w:rPr>
              <w:t>procedure-id</w:t>
            </w:r>
            <w:proofErr w:type="gramStart"/>
            <w:r w:rsidR="00BD0802" w:rsidRPr="001645EB">
              <w:rPr>
                <w:rFonts w:cstheme="minorHAnsi"/>
                <w:bCs/>
                <w:i/>
                <w:sz w:val="18"/>
                <w:szCs w:val="18"/>
                <w:lang w:bidi="en-US"/>
              </w:rPr>
              <w:t>=“</w:t>
            </w:r>
            <w:proofErr w:type="gramEnd"/>
            <w:r w:rsidR="00ED4D06" w:rsidRPr="001645EB">
              <w:rPr>
                <w:rFonts w:cstheme="minorHAnsi"/>
                <w:bCs/>
                <w:i/>
                <w:sz w:val="18"/>
                <w:szCs w:val="18"/>
                <w:lang w:bidi="en-US"/>
              </w:rPr>
              <w:t>X1.1</w:t>
            </w:r>
            <w:r w:rsidRPr="001645EB">
              <w:rPr>
                <w:rFonts w:cstheme="minorHAnsi"/>
                <w:bCs/>
                <w:i/>
                <w:sz w:val="18"/>
                <w:szCs w:val="18"/>
                <w:lang w:bidi="en-US"/>
              </w:rPr>
              <w:t>”</w:t>
            </w:r>
          </w:p>
        </w:tc>
        <w:tc>
          <w:tcPr>
            <w:tcW w:w="678" w:type="dxa"/>
            <w:tcBorders>
              <w:top w:val="single" w:sz="4" w:space="0" w:color="auto"/>
              <w:left w:val="single" w:sz="4" w:space="0" w:color="auto"/>
              <w:bottom w:val="single" w:sz="4" w:space="0" w:color="auto"/>
              <w:right w:val="single" w:sz="4" w:space="0" w:color="auto"/>
            </w:tcBorders>
            <w:vAlign w:val="center"/>
          </w:tcPr>
          <w:p w14:paraId="36DADFD4" w14:textId="290B5F40" w:rsidR="00B36AC9" w:rsidRPr="001645EB" w:rsidRDefault="00E75E61" w:rsidP="00C9664B">
            <w:pPr>
              <w:spacing w:after="120"/>
              <w:jc w:val="center"/>
              <w:rPr>
                <w:rFonts w:cstheme="minorHAnsi"/>
                <w:color w:val="000000" w:themeColor="text1"/>
                <w:sz w:val="18"/>
                <w:szCs w:val="18"/>
              </w:rPr>
            </w:pPr>
            <w:r w:rsidRPr="001645EB">
              <w:rPr>
                <w:rFonts w:cstheme="minorHAnsi"/>
                <w:color w:val="000000" w:themeColor="text1"/>
                <w:sz w:val="18"/>
                <w:szCs w:val="18"/>
              </w:rPr>
              <w:t>M</w:t>
            </w:r>
          </w:p>
        </w:tc>
        <w:tc>
          <w:tcPr>
            <w:tcW w:w="855" w:type="dxa"/>
            <w:tcBorders>
              <w:top w:val="single" w:sz="4" w:space="0" w:color="auto"/>
              <w:left w:val="single" w:sz="4" w:space="0" w:color="auto"/>
              <w:bottom w:val="single" w:sz="4" w:space="0" w:color="auto"/>
              <w:right w:val="single" w:sz="4" w:space="0" w:color="auto"/>
            </w:tcBorders>
            <w:vAlign w:val="center"/>
          </w:tcPr>
          <w:p w14:paraId="05C99F9C" w14:textId="77777777" w:rsidR="00B36AC9" w:rsidRPr="001645EB" w:rsidRDefault="00B36AC9" w:rsidP="00C9664B">
            <w:pPr>
              <w:spacing w:after="120"/>
              <w:jc w:val="center"/>
              <w:rPr>
                <w:rFonts w:cstheme="minorHAnsi"/>
                <w:color w:val="000000" w:themeColor="text1"/>
                <w:sz w:val="18"/>
                <w:szCs w:val="18"/>
              </w:rPr>
            </w:pPr>
          </w:p>
        </w:tc>
        <w:tc>
          <w:tcPr>
            <w:tcW w:w="1019" w:type="dxa"/>
            <w:tcBorders>
              <w:top w:val="single" w:sz="4" w:space="0" w:color="auto"/>
              <w:left w:val="single" w:sz="4" w:space="0" w:color="auto"/>
              <w:bottom w:val="single" w:sz="4" w:space="0" w:color="auto"/>
              <w:right w:val="single" w:sz="4" w:space="0" w:color="auto"/>
            </w:tcBorders>
            <w:vAlign w:val="center"/>
          </w:tcPr>
          <w:p w14:paraId="22FCE41D" w14:textId="77777777" w:rsidR="00B36AC9" w:rsidRPr="001645EB" w:rsidRDefault="00B36AC9" w:rsidP="00C9664B">
            <w:pPr>
              <w:spacing w:after="120"/>
              <w:rPr>
                <w:rFonts w:cstheme="minorBidi"/>
                <w:color w:val="000000" w:themeColor="text1"/>
                <w:sz w:val="18"/>
                <w:szCs w:val="18"/>
              </w:rPr>
            </w:pPr>
            <w:proofErr w:type="spellStart"/>
            <w:r w:rsidRPr="001645EB">
              <w:rPr>
                <w:rFonts w:cstheme="minorBidi"/>
                <w:color w:val="000000" w:themeColor="text1"/>
                <w:sz w:val="18"/>
                <w:szCs w:val="18"/>
              </w:rPr>
              <w:t>String</w:t>
            </w:r>
            <w:proofErr w:type="spellEnd"/>
          </w:p>
        </w:tc>
      </w:tr>
      <w:tr w:rsidR="00B36AC9" w:rsidRPr="001645EB" w14:paraId="0FD9D83E" w14:textId="77777777" w:rsidTr="00B821C8">
        <w:tc>
          <w:tcPr>
            <w:tcW w:w="1555" w:type="dxa"/>
            <w:tcBorders>
              <w:top w:val="single" w:sz="4" w:space="0" w:color="auto"/>
              <w:left w:val="single" w:sz="4" w:space="0" w:color="auto"/>
              <w:bottom w:val="single" w:sz="4" w:space="0" w:color="auto"/>
              <w:right w:val="single" w:sz="4" w:space="0" w:color="auto"/>
            </w:tcBorders>
          </w:tcPr>
          <w:p w14:paraId="422016CB" w14:textId="77777777" w:rsidR="00B36AC9" w:rsidRPr="001645EB" w:rsidRDefault="00B36AC9" w:rsidP="00C9664B">
            <w:pPr>
              <w:spacing w:after="120"/>
              <w:rPr>
                <w:rFonts w:cstheme="minorHAnsi"/>
                <w:color w:val="000000" w:themeColor="text1"/>
                <w:sz w:val="18"/>
                <w:szCs w:val="18"/>
              </w:rPr>
            </w:pPr>
            <w:bookmarkStart w:id="251" w:name="OLE_LINK305"/>
            <w:r w:rsidRPr="001645EB">
              <w:rPr>
                <w:rFonts w:cstheme="minorHAnsi"/>
                <w:color w:val="000000" w:themeColor="text1"/>
                <w:sz w:val="18"/>
                <w:szCs w:val="18"/>
              </w:rPr>
              <w:t>country-code</w:t>
            </w:r>
            <w:bookmarkEnd w:id="251"/>
          </w:p>
        </w:tc>
        <w:tc>
          <w:tcPr>
            <w:tcW w:w="5953" w:type="dxa"/>
            <w:tcBorders>
              <w:top w:val="single" w:sz="4" w:space="0" w:color="auto"/>
              <w:left w:val="single" w:sz="4" w:space="0" w:color="auto"/>
              <w:bottom w:val="single" w:sz="4" w:space="0" w:color="auto"/>
              <w:right w:val="single" w:sz="4" w:space="0" w:color="auto"/>
            </w:tcBorders>
            <w:vAlign w:val="center"/>
          </w:tcPr>
          <w:p w14:paraId="17200E2F" w14:textId="6413232D" w:rsidR="00C91C8C" w:rsidRPr="001645EB" w:rsidRDefault="006F6A2A" w:rsidP="00B821C8">
            <w:pPr>
              <w:spacing w:after="120"/>
              <w:jc w:val="left"/>
              <w:rPr>
                <w:rFonts w:cstheme="minorHAnsi"/>
                <w:color w:val="000000" w:themeColor="text1"/>
                <w:sz w:val="18"/>
                <w:szCs w:val="18"/>
              </w:rPr>
            </w:pPr>
            <w:bookmarkStart w:id="252" w:name="OLE_LINK294"/>
            <w:r w:rsidRPr="001645EB">
              <w:rPr>
                <w:rFonts w:cstheme="minorHAnsi"/>
                <w:color w:val="000000" w:themeColor="text1"/>
                <w:sz w:val="18"/>
                <w:szCs w:val="18"/>
              </w:rPr>
              <w:t xml:space="preserve">Codice del Paese in cui dev’essere ricercato il </w:t>
            </w:r>
            <w:proofErr w:type="spellStart"/>
            <w:r w:rsidRPr="001645EB">
              <w:rPr>
                <w:rFonts w:cstheme="minorHAnsi"/>
                <w:color w:val="000000" w:themeColor="text1"/>
                <w:sz w:val="18"/>
                <w:szCs w:val="18"/>
              </w:rPr>
              <w:t>Requirement</w:t>
            </w:r>
            <w:proofErr w:type="spellEnd"/>
            <w:r w:rsidRPr="001645EB">
              <w:rPr>
                <w:rFonts w:cstheme="minorHAnsi"/>
                <w:color w:val="000000" w:themeColor="text1"/>
                <w:sz w:val="18"/>
                <w:szCs w:val="18"/>
              </w:rPr>
              <w:t xml:space="preserve">. Codificato ISO </w:t>
            </w:r>
            <w:bookmarkStart w:id="253" w:name="OLE_LINK290"/>
            <w:r w:rsidRPr="001645EB">
              <w:rPr>
                <w:rFonts w:cstheme="minorHAnsi"/>
                <w:color w:val="000000" w:themeColor="text1"/>
                <w:sz w:val="18"/>
                <w:szCs w:val="18"/>
              </w:rPr>
              <w:t>3166-1</w:t>
            </w:r>
            <w:bookmarkEnd w:id="253"/>
            <w:r w:rsidRPr="001645EB">
              <w:rPr>
                <w:rFonts w:cstheme="minorHAnsi"/>
                <w:color w:val="000000" w:themeColor="text1"/>
                <w:sz w:val="18"/>
                <w:szCs w:val="18"/>
              </w:rPr>
              <w:t xml:space="preserve"> alpha-2 country code come due lettere </w:t>
            </w:r>
            <w:r w:rsidRPr="001645EB">
              <w:rPr>
                <w:rFonts w:cstheme="minorHAnsi"/>
                <w:sz w:val="18"/>
                <w:szCs w:val="18"/>
                <w:lang w:eastAsia="en-US"/>
              </w:rPr>
              <w:t xml:space="preserve">(per la lista dei codici si faccia riferimento al repository </w:t>
            </w:r>
            <w:r w:rsidRPr="001645EB">
              <w:rPr>
                <w:rFonts w:cstheme="minorHAnsi"/>
                <w:sz w:val="18"/>
                <w:szCs w:val="18"/>
                <w:lang w:eastAsia="en-US"/>
              </w:rPr>
              <w:fldChar w:fldCharType="begin"/>
            </w:r>
            <w:r w:rsidRPr="001645EB">
              <w:rPr>
                <w:rFonts w:cstheme="minorHAnsi"/>
                <w:sz w:val="18"/>
                <w:szCs w:val="18"/>
                <w:lang w:eastAsia="en-US"/>
              </w:rPr>
              <w:instrText xml:space="preserve"> REF DC_03 \h </w:instrText>
            </w:r>
            <w:r w:rsidRPr="001645EB">
              <w:rPr>
                <w:rFonts w:cstheme="minorHAnsi"/>
                <w:sz w:val="18"/>
                <w:szCs w:val="18"/>
                <w:lang w:eastAsia="en-US"/>
              </w:rPr>
            </w:r>
            <w:r w:rsidRPr="001645EB">
              <w:rPr>
                <w:rFonts w:cstheme="minorHAnsi"/>
                <w:sz w:val="18"/>
                <w:szCs w:val="18"/>
                <w:lang w:eastAsia="en-US"/>
              </w:rPr>
              <w:fldChar w:fldCharType="separate"/>
            </w:r>
            <w:r w:rsidR="006149E6" w:rsidRPr="001645EB">
              <w:rPr>
                <w:sz w:val="20"/>
              </w:rPr>
              <w:t>DC_03</w:t>
            </w:r>
            <w:r w:rsidRPr="001645EB">
              <w:rPr>
                <w:rFonts w:cstheme="minorHAnsi"/>
                <w:sz w:val="18"/>
                <w:szCs w:val="18"/>
                <w:lang w:eastAsia="en-US"/>
              </w:rPr>
              <w:fldChar w:fldCharType="end"/>
            </w:r>
            <w:r w:rsidR="007A4B04" w:rsidRPr="001645EB">
              <w:rPr>
                <w:rFonts w:cstheme="minorHAnsi"/>
                <w:sz w:val="18"/>
                <w:szCs w:val="18"/>
                <w:lang w:eastAsia="en-US"/>
              </w:rPr>
              <w:t xml:space="preserve"> </w:t>
            </w:r>
            <w:proofErr w:type="spellStart"/>
            <w:r w:rsidR="004916D6" w:rsidRPr="001645EB">
              <w:rPr>
                <w:rFonts w:cstheme="minorHAnsi"/>
                <w:sz w:val="18"/>
                <w:szCs w:val="18"/>
                <w:lang w:eastAsia="en-US"/>
              </w:rPr>
              <w:t>EEA_Country-CodeList</w:t>
            </w:r>
            <w:proofErr w:type="spellEnd"/>
            <w:r w:rsidRPr="001645EB">
              <w:rPr>
                <w:rFonts w:cstheme="minorHAnsi"/>
                <w:sz w:val="18"/>
                <w:szCs w:val="18"/>
                <w:lang w:eastAsia="en-US"/>
              </w:rPr>
              <w:t>).</w:t>
            </w:r>
          </w:p>
          <w:bookmarkEnd w:id="252"/>
          <w:p w14:paraId="6DC1C98E" w14:textId="68573E39" w:rsidR="006F6A2A" w:rsidRPr="001645EB" w:rsidRDefault="006F6A2A" w:rsidP="00B821C8">
            <w:pPr>
              <w:spacing w:after="120"/>
              <w:jc w:val="left"/>
              <w:rPr>
                <w:rFonts w:cstheme="minorHAnsi"/>
                <w:color w:val="000000" w:themeColor="text1"/>
                <w:sz w:val="18"/>
                <w:szCs w:val="18"/>
              </w:rPr>
            </w:pPr>
            <w:r w:rsidRPr="001645EB">
              <w:rPr>
                <w:rFonts w:cstheme="minorHAnsi"/>
                <w:color w:val="000000" w:themeColor="text1"/>
                <w:sz w:val="18"/>
                <w:szCs w:val="18"/>
              </w:rPr>
              <w:t xml:space="preserve">Obbligatorio nel caso sia valorizzato </w:t>
            </w:r>
            <w:proofErr w:type="gramStart"/>
            <w:r w:rsidRPr="001645EB">
              <w:rPr>
                <w:rFonts w:cstheme="minorHAnsi"/>
                <w:color w:val="000000" w:themeColor="text1"/>
                <w:sz w:val="18"/>
                <w:szCs w:val="18"/>
              </w:rPr>
              <w:t>il procedure</w:t>
            </w:r>
            <w:proofErr w:type="gramEnd"/>
            <w:r w:rsidRPr="001645EB">
              <w:rPr>
                <w:rFonts w:cstheme="minorHAnsi"/>
                <w:color w:val="000000" w:themeColor="text1"/>
                <w:sz w:val="18"/>
                <w:szCs w:val="18"/>
              </w:rPr>
              <w:t>-id.</w:t>
            </w:r>
          </w:p>
        </w:tc>
        <w:tc>
          <w:tcPr>
            <w:tcW w:w="678" w:type="dxa"/>
            <w:tcBorders>
              <w:top w:val="single" w:sz="4" w:space="0" w:color="auto"/>
              <w:left w:val="single" w:sz="4" w:space="0" w:color="auto"/>
              <w:bottom w:val="single" w:sz="4" w:space="0" w:color="auto"/>
              <w:right w:val="single" w:sz="4" w:space="0" w:color="auto"/>
            </w:tcBorders>
            <w:vAlign w:val="center"/>
          </w:tcPr>
          <w:p w14:paraId="3E5E4200" w14:textId="77777777" w:rsidR="00B36AC9" w:rsidRPr="001645EB" w:rsidRDefault="00B36AC9" w:rsidP="00C9664B">
            <w:pPr>
              <w:spacing w:after="120"/>
              <w:jc w:val="center"/>
              <w:rPr>
                <w:rFonts w:cstheme="minorHAnsi"/>
                <w:color w:val="000000" w:themeColor="text1"/>
                <w:sz w:val="18"/>
                <w:szCs w:val="18"/>
              </w:rPr>
            </w:pPr>
            <w:r w:rsidRPr="001645EB">
              <w:rPr>
                <w:rFonts w:cstheme="minorHAnsi"/>
                <w:color w:val="000000" w:themeColor="text1"/>
                <w:sz w:val="18"/>
                <w:szCs w:val="18"/>
              </w:rPr>
              <w:t>O</w:t>
            </w:r>
          </w:p>
        </w:tc>
        <w:tc>
          <w:tcPr>
            <w:tcW w:w="855" w:type="dxa"/>
            <w:tcBorders>
              <w:top w:val="single" w:sz="4" w:space="0" w:color="auto"/>
              <w:left w:val="single" w:sz="4" w:space="0" w:color="auto"/>
              <w:bottom w:val="single" w:sz="4" w:space="0" w:color="auto"/>
              <w:right w:val="single" w:sz="4" w:space="0" w:color="auto"/>
            </w:tcBorders>
            <w:vAlign w:val="center"/>
          </w:tcPr>
          <w:p w14:paraId="4116C5C1" w14:textId="77777777" w:rsidR="00B36AC9" w:rsidRPr="001645EB" w:rsidRDefault="00B36AC9" w:rsidP="00C9664B">
            <w:pPr>
              <w:spacing w:after="120"/>
              <w:jc w:val="center"/>
              <w:rPr>
                <w:rFonts w:cstheme="minorHAnsi"/>
                <w:color w:val="000000" w:themeColor="text1"/>
                <w:sz w:val="18"/>
                <w:szCs w:val="18"/>
              </w:rPr>
            </w:pPr>
          </w:p>
        </w:tc>
        <w:tc>
          <w:tcPr>
            <w:tcW w:w="1019" w:type="dxa"/>
            <w:tcBorders>
              <w:top w:val="single" w:sz="4" w:space="0" w:color="auto"/>
              <w:left w:val="single" w:sz="4" w:space="0" w:color="auto"/>
              <w:bottom w:val="single" w:sz="4" w:space="0" w:color="auto"/>
              <w:right w:val="single" w:sz="4" w:space="0" w:color="auto"/>
            </w:tcBorders>
            <w:vAlign w:val="center"/>
          </w:tcPr>
          <w:p w14:paraId="21AD4918" w14:textId="77777777" w:rsidR="00B36AC9" w:rsidRPr="001645EB" w:rsidRDefault="00B36AC9" w:rsidP="00C9664B">
            <w:pPr>
              <w:spacing w:after="120"/>
              <w:rPr>
                <w:rFonts w:cstheme="minorHAnsi"/>
                <w:color w:val="000000" w:themeColor="text1"/>
                <w:sz w:val="18"/>
                <w:szCs w:val="18"/>
              </w:rPr>
            </w:pPr>
            <w:proofErr w:type="spellStart"/>
            <w:r w:rsidRPr="001645EB">
              <w:rPr>
                <w:rFonts w:cstheme="minorHAnsi"/>
                <w:color w:val="000000" w:themeColor="text1"/>
                <w:sz w:val="18"/>
                <w:szCs w:val="18"/>
              </w:rPr>
              <w:t>String</w:t>
            </w:r>
            <w:proofErr w:type="spellEnd"/>
          </w:p>
        </w:tc>
      </w:tr>
      <w:tr w:rsidR="00A41B5C" w:rsidRPr="001645EB" w14:paraId="091E435C" w14:textId="77777777" w:rsidTr="00B821C8">
        <w:tc>
          <w:tcPr>
            <w:tcW w:w="1555" w:type="dxa"/>
            <w:tcBorders>
              <w:top w:val="single" w:sz="4" w:space="0" w:color="auto"/>
              <w:left w:val="single" w:sz="4" w:space="0" w:color="auto"/>
              <w:bottom w:val="single" w:sz="4" w:space="0" w:color="auto"/>
              <w:right w:val="single" w:sz="4" w:space="0" w:color="auto"/>
            </w:tcBorders>
          </w:tcPr>
          <w:p w14:paraId="334970AE" w14:textId="63678C66" w:rsidR="00A41B5C" w:rsidRPr="001645EB" w:rsidDel="00BF37BB" w:rsidRDefault="00A41B5C" w:rsidP="00A41B5C">
            <w:pPr>
              <w:spacing w:after="120"/>
              <w:rPr>
                <w:rFonts w:cstheme="minorHAnsi"/>
                <w:color w:val="000000" w:themeColor="text1"/>
                <w:sz w:val="18"/>
                <w:szCs w:val="18"/>
              </w:rPr>
            </w:pPr>
            <w:bookmarkStart w:id="254" w:name="OLE_LINK111"/>
            <w:r w:rsidRPr="001645EB">
              <w:rPr>
                <w:rFonts w:cstheme="minorHAnsi"/>
                <w:color w:val="000000" w:themeColor="text1"/>
                <w:sz w:val="18"/>
                <w:szCs w:val="18"/>
              </w:rPr>
              <w:t>jurisdiction-admin-l2</w:t>
            </w:r>
            <w:bookmarkEnd w:id="254"/>
          </w:p>
        </w:tc>
        <w:tc>
          <w:tcPr>
            <w:tcW w:w="5953" w:type="dxa"/>
            <w:tcBorders>
              <w:top w:val="single" w:sz="4" w:space="0" w:color="auto"/>
              <w:left w:val="single" w:sz="4" w:space="0" w:color="auto"/>
              <w:bottom w:val="single" w:sz="4" w:space="0" w:color="auto"/>
              <w:right w:val="single" w:sz="4" w:space="0" w:color="auto"/>
            </w:tcBorders>
            <w:vAlign w:val="center"/>
          </w:tcPr>
          <w:p w14:paraId="14C4041F" w14:textId="77777777" w:rsidR="00A41B5C" w:rsidRPr="001645EB" w:rsidRDefault="00A41B5C" w:rsidP="00A41B5C">
            <w:pPr>
              <w:tabs>
                <w:tab w:val="left" w:pos="3084"/>
              </w:tabs>
              <w:spacing w:after="120"/>
              <w:rPr>
                <w:rFonts w:cstheme="minorHAnsi"/>
                <w:color w:val="000000" w:themeColor="text1"/>
                <w:sz w:val="18"/>
                <w:szCs w:val="18"/>
              </w:rPr>
            </w:pPr>
            <w:r w:rsidRPr="001645EB">
              <w:rPr>
                <w:rFonts w:cstheme="minorHAnsi"/>
                <w:color w:val="000000" w:themeColor="text1"/>
                <w:sz w:val="18"/>
                <w:szCs w:val="18"/>
              </w:rPr>
              <w:t>Identificativo dell’unità territoriale per la statistica (secondo livello di identificazione amministrativa).</w:t>
            </w:r>
          </w:p>
          <w:p w14:paraId="4B18D4A3" w14:textId="6D9DD2F7" w:rsidR="00A41B5C" w:rsidRPr="001645EB" w:rsidRDefault="00A41B5C" w:rsidP="00A41B5C">
            <w:pPr>
              <w:autoSpaceDE w:val="0"/>
              <w:autoSpaceDN w:val="0"/>
              <w:adjustRightInd w:val="0"/>
              <w:spacing w:after="120"/>
              <w:jc w:val="left"/>
              <w:rPr>
                <w:rFonts w:cstheme="minorHAnsi"/>
                <w:color w:val="000000" w:themeColor="text1"/>
                <w:sz w:val="18"/>
                <w:szCs w:val="18"/>
              </w:rPr>
            </w:pPr>
            <w:r w:rsidRPr="001645EB">
              <w:rPr>
                <w:rFonts w:cstheme="minorBidi"/>
                <w:color w:val="000000" w:themeColor="text1"/>
                <w:sz w:val="18"/>
                <w:szCs w:val="18"/>
              </w:rPr>
              <w:t xml:space="preserve">Vincolo: </w:t>
            </w:r>
            <w:bookmarkStart w:id="255" w:name="OLE_LINK299"/>
            <w:r w:rsidRPr="001645EB">
              <w:rPr>
                <w:rFonts w:cstheme="minorBidi"/>
                <w:color w:val="000000" w:themeColor="text1"/>
                <w:sz w:val="18"/>
                <w:szCs w:val="18"/>
              </w:rPr>
              <w:t>Codice NUTS</w:t>
            </w:r>
            <w:bookmarkEnd w:id="255"/>
            <w:r w:rsidRPr="001645EB">
              <w:rPr>
                <w:rFonts w:cstheme="minorBidi"/>
                <w:color w:val="000000" w:themeColor="text1"/>
                <w:sz w:val="18"/>
                <w:szCs w:val="18"/>
              </w:rPr>
              <w:t xml:space="preserve"> </w:t>
            </w:r>
            <w:r w:rsidRPr="001645EB">
              <w:rPr>
                <w:rFonts w:cstheme="minorBidi"/>
                <w:sz w:val="18"/>
                <w:szCs w:val="18"/>
                <w:lang w:eastAsia="en-US"/>
              </w:rPr>
              <w:t xml:space="preserve">(per la lista dei codici si faccia riferimento al repository </w:t>
            </w:r>
            <w:r w:rsidRPr="001645EB">
              <w:rPr>
                <w:rFonts w:cstheme="minorBidi"/>
                <w:sz w:val="18"/>
                <w:szCs w:val="18"/>
                <w:lang w:eastAsia="en-US"/>
              </w:rPr>
              <w:fldChar w:fldCharType="begin"/>
            </w:r>
            <w:r w:rsidRPr="001645EB">
              <w:rPr>
                <w:rFonts w:cstheme="minorBidi"/>
                <w:sz w:val="18"/>
                <w:szCs w:val="18"/>
                <w:lang w:eastAsia="en-US"/>
              </w:rPr>
              <w:instrText xml:space="preserve"> REF DC_03 \h </w:instrText>
            </w:r>
            <w:r w:rsidRPr="001645EB">
              <w:rPr>
                <w:rFonts w:cstheme="minorBidi"/>
                <w:sz w:val="18"/>
                <w:szCs w:val="18"/>
                <w:lang w:eastAsia="en-US"/>
              </w:rPr>
            </w:r>
            <w:r w:rsidRPr="001645EB">
              <w:rPr>
                <w:rFonts w:cstheme="minorBidi"/>
                <w:sz w:val="18"/>
                <w:szCs w:val="18"/>
                <w:lang w:eastAsia="en-US"/>
              </w:rPr>
              <w:fldChar w:fldCharType="separate"/>
            </w:r>
            <w:r w:rsidR="006149E6" w:rsidRPr="001645EB">
              <w:rPr>
                <w:sz w:val="20"/>
              </w:rPr>
              <w:t>DC_03</w:t>
            </w:r>
            <w:r w:rsidRPr="001645EB">
              <w:rPr>
                <w:rFonts w:cstheme="minorBidi"/>
                <w:sz w:val="18"/>
                <w:szCs w:val="18"/>
                <w:lang w:eastAsia="en-US"/>
              </w:rPr>
              <w:fldChar w:fldCharType="end"/>
            </w:r>
            <w:r w:rsidR="00294876" w:rsidRPr="001645EB">
              <w:rPr>
                <w:rFonts w:cstheme="minorBidi"/>
                <w:sz w:val="18"/>
                <w:szCs w:val="18"/>
                <w:lang w:eastAsia="en-US"/>
              </w:rPr>
              <w:t xml:space="preserve"> NUTS2024-CodeList</w:t>
            </w:r>
            <w:r w:rsidRPr="001645EB">
              <w:rPr>
                <w:rFonts w:cstheme="minorBidi"/>
                <w:sz w:val="18"/>
                <w:szCs w:val="18"/>
                <w:lang w:eastAsia="en-US"/>
              </w:rPr>
              <w:t>)</w:t>
            </w:r>
            <w:r w:rsidRPr="001645EB">
              <w:rPr>
                <w:rFonts w:cstheme="minorBidi"/>
                <w:color w:val="000000" w:themeColor="text1"/>
                <w:sz w:val="18"/>
                <w:szCs w:val="18"/>
              </w:rPr>
              <w:t xml:space="preserve">, può essere valorizzato solo in combinazione con il country-code. </w:t>
            </w:r>
          </w:p>
        </w:tc>
        <w:tc>
          <w:tcPr>
            <w:tcW w:w="678" w:type="dxa"/>
            <w:tcBorders>
              <w:top w:val="single" w:sz="4" w:space="0" w:color="auto"/>
              <w:left w:val="single" w:sz="4" w:space="0" w:color="auto"/>
              <w:bottom w:val="single" w:sz="4" w:space="0" w:color="auto"/>
              <w:right w:val="single" w:sz="4" w:space="0" w:color="auto"/>
            </w:tcBorders>
            <w:vAlign w:val="center"/>
          </w:tcPr>
          <w:p w14:paraId="12A24B35" w14:textId="77777777" w:rsidR="00A41B5C" w:rsidRPr="001645EB" w:rsidRDefault="00A41B5C" w:rsidP="00A41B5C">
            <w:pPr>
              <w:spacing w:after="120"/>
              <w:jc w:val="center"/>
              <w:rPr>
                <w:rFonts w:cstheme="minorHAnsi"/>
                <w:color w:val="000000" w:themeColor="text1"/>
                <w:sz w:val="18"/>
                <w:szCs w:val="18"/>
              </w:rPr>
            </w:pPr>
            <w:r w:rsidRPr="001645EB">
              <w:rPr>
                <w:rFonts w:cstheme="minorHAnsi"/>
                <w:color w:val="000000" w:themeColor="text1"/>
                <w:sz w:val="18"/>
                <w:szCs w:val="18"/>
              </w:rPr>
              <w:t>O</w:t>
            </w:r>
          </w:p>
        </w:tc>
        <w:tc>
          <w:tcPr>
            <w:tcW w:w="855" w:type="dxa"/>
            <w:tcBorders>
              <w:top w:val="single" w:sz="4" w:space="0" w:color="auto"/>
              <w:left w:val="single" w:sz="4" w:space="0" w:color="auto"/>
              <w:bottom w:val="single" w:sz="4" w:space="0" w:color="auto"/>
              <w:right w:val="single" w:sz="4" w:space="0" w:color="auto"/>
            </w:tcBorders>
            <w:vAlign w:val="center"/>
          </w:tcPr>
          <w:p w14:paraId="772BE97F" w14:textId="77777777" w:rsidR="00A41B5C" w:rsidRPr="001645EB" w:rsidRDefault="00A41B5C" w:rsidP="00A41B5C">
            <w:pPr>
              <w:spacing w:after="120"/>
              <w:jc w:val="center"/>
              <w:rPr>
                <w:rFonts w:cstheme="minorHAnsi"/>
                <w:color w:val="000000" w:themeColor="text1"/>
                <w:sz w:val="18"/>
                <w:szCs w:val="18"/>
              </w:rPr>
            </w:pPr>
          </w:p>
        </w:tc>
        <w:tc>
          <w:tcPr>
            <w:tcW w:w="1019" w:type="dxa"/>
            <w:tcBorders>
              <w:top w:val="single" w:sz="4" w:space="0" w:color="auto"/>
              <w:left w:val="single" w:sz="4" w:space="0" w:color="auto"/>
              <w:bottom w:val="single" w:sz="4" w:space="0" w:color="auto"/>
              <w:right w:val="single" w:sz="4" w:space="0" w:color="auto"/>
            </w:tcBorders>
            <w:vAlign w:val="center"/>
          </w:tcPr>
          <w:p w14:paraId="6AA9A4A5" w14:textId="77777777" w:rsidR="00A41B5C" w:rsidRPr="001645EB" w:rsidRDefault="00A41B5C" w:rsidP="00A41B5C">
            <w:pPr>
              <w:spacing w:after="120"/>
              <w:rPr>
                <w:rFonts w:cstheme="minorHAnsi"/>
                <w:color w:val="000000" w:themeColor="text1"/>
                <w:sz w:val="18"/>
                <w:szCs w:val="18"/>
              </w:rPr>
            </w:pPr>
            <w:proofErr w:type="spellStart"/>
            <w:r w:rsidRPr="001645EB">
              <w:rPr>
                <w:rFonts w:cstheme="minorHAnsi"/>
                <w:color w:val="000000" w:themeColor="text1"/>
                <w:sz w:val="18"/>
                <w:szCs w:val="18"/>
              </w:rPr>
              <w:t>String</w:t>
            </w:r>
            <w:proofErr w:type="spellEnd"/>
          </w:p>
        </w:tc>
      </w:tr>
      <w:tr w:rsidR="00A41B5C" w:rsidRPr="001645EB" w14:paraId="287F2668" w14:textId="77777777" w:rsidTr="00B821C8">
        <w:tc>
          <w:tcPr>
            <w:tcW w:w="1555" w:type="dxa"/>
            <w:tcBorders>
              <w:top w:val="single" w:sz="4" w:space="0" w:color="auto"/>
              <w:left w:val="single" w:sz="4" w:space="0" w:color="auto"/>
              <w:bottom w:val="single" w:sz="4" w:space="0" w:color="auto"/>
              <w:right w:val="single" w:sz="4" w:space="0" w:color="auto"/>
            </w:tcBorders>
          </w:tcPr>
          <w:p w14:paraId="690AC5BC" w14:textId="77777777" w:rsidR="00A41B5C" w:rsidRPr="001645EB" w:rsidDel="00BF37BB" w:rsidRDefault="00A41B5C" w:rsidP="00A41B5C">
            <w:pPr>
              <w:spacing w:after="120"/>
              <w:rPr>
                <w:rFonts w:cstheme="minorHAnsi"/>
                <w:color w:val="000000" w:themeColor="text1"/>
                <w:sz w:val="18"/>
                <w:szCs w:val="18"/>
              </w:rPr>
            </w:pPr>
            <w:bookmarkStart w:id="256" w:name="OLE_LINK303"/>
            <w:r w:rsidRPr="001645EB">
              <w:rPr>
                <w:rFonts w:cstheme="minorHAnsi"/>
                <w:color w:val="000000" w:themeColor="text1"/>
                <w:sz w:val="18"/>
                <w:szCs w:val="18"/>
              </w:rPr>
              <w:t>jurisdiction-admin-l3</w:t>
            </w:r>
            <w:bookmarkEnd w:id="256"/>
          </w:p>
        </w:tc>
        <w:tc>
          <w:tcPr>
            <w:tcW w:w="5953" w:type="dxa"/>
            <w:tcBorders>
              <w:top w:val="single" w:sz="4" w:space="0" w:color="auto"/>
              <w:left w:val="single" w:sz="4" w:space="0" w:color="auto"/>
              <w:bottom w:val="single" w:sz="4" w:space="0" w:color="auto"/>
              <w:right w:val="single" w:sz="4" w:space="0" w:color="auto"/>
            </w:tcBorders>
            <w:vAlign w:val="center"/>
          </w:tcPr>
          <w:p w14:paraId="36F04C43" w14:textId="77777777" w:rsidR="00A41B5C" w:rsidRPr="001645EB" w:rsidRDefault="00A41B5C" w:rsidP="00A41B5C">
            <w:pPr>
              <w:tabs>
                <w:tab w:val="left" w:pos="3084"/>
              </w:tabs>
              <w:spacing w:after="120"/>
              <w:rPr>
                <w:rFonts w:cstheme="minorHAnsi"/>
                <w:color w:val="000000" w:themeColor="text1"/>
                <w:sz w:val="18"/>
                <w:szCs w:val="18"/>
              </w:rPr>
            </w:pPr>
            <w:r w:rsidRPr="001645EB">
              <w:rPr>
                <w:rFonts w:cstheme="minorHAnsi"/>
                <w:color w:val="000000" w:themeColor="text1"/>
                <w:sz w:val="18"/>
                <w:szCs w:val="18"/>
              </w:rPr>
              <w:t>Identificativo dell’unità amministrativa locale.</w:t>
            </w:r>
          </w:p>
          <w:p w14:paraId="7A638D1F" w14:textId="28212DA1" w:rsidR="00A41B5C" w:rsidRPr="001645EB" w:rsidRDefault="00A41B5C" w:rsidP="00A41B5C">
            <w:pPr>
              <w:autoSpaceDE w:val="0"/>
              <w:autoSpaceDN w:val="0"/>
              <w:adjustRightInd w:val="0"/>
              <w:spacing w:after="120"/>
              <w:jc w:val="left"/>
              <w:rPr>
                <w:rFonts w:cstheme="minorHAnsi"/>
                <w:color w:val="000000" w:themeColor="text1"/>
                <w:sz w:val="18"/>
                <w:szCs w:val="18"/>
              </w:rPr>
            </w:pPr>
            <w:r w:rsidRPr="001645EB">
              <w:rPr>
                <w:rFonts w:cstheme="minorHAnsi"/>
                <w:color w:val="000000" w:themeColor="text1"/>
                <w:sz w:val="18"/>
                <w:szCs w:val="18"/>
              </w:rPr>
              <w:t xml:space="preserve">Vincolo: Codice LAU </w:t>
            </w:r>
            <w:r w:rsidRPr="001645EB">
              <w:rPr>
                <w:rFonts w:cstheme="minorHAnsi"/>
                <w:sz w:val="18"/>
                <w:szCs w:val="18"/>
                <w:lang w:eastAsia="en-US"/>
              </w:rPr>
              <w:t xml:space="preserve">(per la lista dei codici si faccia riferimento al repository </w:t>
            </w:r>
            <w:r w:rsidRPr="001645EB">
              <w:rPr>
                <w:rFonts w:cstheme="minorHAnsi"/>
                <w:sz w:val="18"/>
                <w:szCs w:val="18"/>
                <w:lang w:eastAsia="en-US"/>
              </w:rPr>
              <w:fldChar w:fldCharType="begin"/>
            </w:r>
            <w:r w:rsidRPr="001645EB">
              <w:rPr>
                <w:rFonts w:cstheme="minorHAnsi"/>
                <w:sz w:val="18"/>
                <w:szCs w:val="18"/>
                <w:lang w:eastAsia="en-US"/>
              </w:rPr>
              <w:instrText xml:space="preserve"> REF DC_03 \h </w:instrText>
            </w:r>
            <w:r w:rsidRPr="001645EB">
              <w:rPr>
                <w:rFonts w:cstheme="minorHAnsi"/>
                <w:sz w:val="18"/>
                <w:szCs w:val="18"/>
                <w:lang w:eastAsia="en-US"/>
              </w:rPr>
            </w:r>
            <w:r w:rsidRPr="001645EB">
              <w:rPr>
                <w:rFonts w:cstheme="minorHAnsi"/>
                <w:sz w:val="18"/>
                <w:szCs w:val="18"/>
                <w:lang w:eastAsia="en-US"/>
              </w:rPr>
              <w:fldChar w:fldCharType="separate"/>
            </w:r>
            <w:r w:rsidR="006149E6" w:rsidRPr="001645EB">
              <w:rPr>
                <w:sz w:val="20"/>
              </w:rPr>
              <w:t>DC_03</w:t>
            </w:r>
            <w:r w:rsidRPr="001645EB">
              <w:rPr>
                <w:rFonts w:cstheme="minorHAnsi"/>
                <w:sz w:val="18"/>
                <w:szCs w:val="18"/>
                <w:lang w:eastAsia="en-US"/>
              </w:rPr>
              <w:fldChar w:fldCharType="end"/>
            </w:r>
            <w:r w:rsidR="00294876" w:rsidRPr="001645EB">
              <w:rPr>
                <w:rFonts w:cstheme="minorHAnsi"/>
                <w:sz w:val="18"/>
                <w:szCs w:val="18"/>
                <w:lang w:eastAsia="en-US"/>
              </w:rPr>
              <w:t xml:space="preserve"> LAU2022-CodeList</w:t>
            </w:r>
            <w:r w:rsidRPr="001645EB">
              <w:rPr>
                <w:rFonts w:cstheme="minorHAnsi"/>
                <w:sz w:val="18"/>
                <w:szCs w:val="18"/>
                <w:lang w:eastAsia="en-US"/>
              </w:rPr>
              <w:t>)</w:t>
            </w:r>
            <w:r w:rsidRPr="001645EB">
              <w:rPr>
                <w:rFonts w:cstheme="minorHAnsi"/>
                <w:color w:val="000000" w:themeColor="text1"/>
                <w:sz w:val="18"/>
                <w:szCs w:val="18"/>
              </w:rPr>
              <w:t>, può essere valorizzato solo in combinazione con il country-code</w:t>
            </w:r>
            <w:r w:rsidR="00991F4B" w:rsidRPr="001645EB">
              <w:rPr>
                <w:rFonts w:cstheme="minorHAnsi"/>
                <w:color w:val="000000" w:themeColor="text1"/>
                <w:sz w:val="18"/>
                <w:szCs w:val="18"/>
              </w:rPr>
              <w:t>.</w:t>
            </w:r>
          </w:p>
        </w:tc>
        <w:tc>
          <w:tcPr>
            <w:tcW w:w="678" w:type="dxa"/>
            <w:tcBorders>
              <w:top w:val="single" w:sz="4" w:space="0" w:color="auto"/>
              <w:left w:val="single" w:sz="4" w:space="0" w:color="auto"/>
              <w:bottom w:val="single" w:sz="4" w:space="0" w:color="auto"/>
              <w:right w:val="single" w:sz="4" w:space="0" w:color="auto"/>
            </w:tcBorders>
            <w:vAlign w:val="center"/>
          </w:tcPr>
          <w:p w14:paraId="5829D8C5" w14:textId="77777777" w:rsidR="00A41B5C" w:rsidRPr="001645EB" w:rsidRDefault="00A41B5C" w:rsidP="00A41B5C">
            <w:pPr>
              <w:spacing w:after="120"/>
              <w:jc w:val="center"/>
              <w:rPr>
                <w:rFonts w:cstheme="minorHAnsi"/>
                <w:color w:val="000000" w:themeColor="text1"/>
                <w:sz w:val="18"/>
                <w:szCs w:val="18"/>
              </w:rPr>
            </w:pPr>
            <w:r w:rsidRPr="001645EB">
              <w:rPr>
                <w:rFonts w:cstheme="minorHAnsi"/>
                <w:color w:val="000000" w:themeColor="text1"/>
                <w:sz w:val="18"/>
                <w:szCs w:val="18"/>
              </w:rPr>
              <w:t>O</w:t>
            </w:r>
          </w:p>
        </w:tc>
        <w:tc>
          <w:tcPr>
            <w:tcW w:w="855" w:type="dxa"/>
            <w:tcBorders>
              <w:top w:val="single" w:sz="4" w:space="0" w:color="auto"/>
              <w:left w:val="single" w:sz="4" w:space="0" w:color="auto"/>
              <w:bottom w:val="single" w:sz="4" w:space="0" w:color="auto"/>
              <w:right w:val="single" w:sz="4" w:space="0" w:color="auto"/>
            </w:tcBorders>
            <w:vAlign w:val="center"/>
          </w:tcPr>
          <w:p w14:paraId="586DD6CE" w14:textId="77777777" w:rsidR="00A41B5C" w:rsidRPr="001645EB" w:rsidRDefault="00A41B5C" w:rsidP="00A41B5C">
            <w:pPr>
              <w:spacing w:after="120"/>
              <w:jc w:val="center"/>
              <w:rPr>
                <w:rFonts w:cstheme="minorHAnsi"/>
                <w:color w:val="000000" w:themeColor="text1"/>
                <w:sz w:val="18"/>
                <w:szCs w:val="18"/>
              </w:rPr>
            </w:pPr>
          </w:p>
        </w:tc>
        <w:tc>
          <w:tcPr>
            <w:tcW w:w="1019" w:type="dxa"/>
            <w:tcBorders>
              <w:top w:val="single" w:sz="4" w:space="0" w:color="auto"/>
              <w:left w:val="single" w:sz="4" w:space="0" w:color="auto"/>
              <w:bottom w:val="single" w:sz="4" w:space="0" w:color="auto"/>
              <w:right w:val="single" w:sz="4" w:space="0" w:color="auto"/>
            </w:tcBorders>
            <w:vAlign w:val="center"/>
          </w:tcPr>
          <w:p w14:paraId="08D6837E" w14:textId="77777777" w:rsidR="00A41B5C" w:rsidRPr="001645EB" w:rsidRDefault="00A41B5C" w:rsidP="00A41B5C">
            <w:pPr>
              <w:spacing w:after="120"/>
              <w:rPr>
                <w:rFonts w:cstheme="minorHAnsi"/>
                <w:color w:val="000000" w:themeColor="text1"/>
                <w:sz w:val="18"/>
                <w:szCs w:val="18"/>
              </w:rPr>
            </w:pPr>
            <w:proofErr w:type="spellStart"/>
            <w:r w:rsidRPr="001645EB">
              <w:rPr>
                <w:rFonts w:cstheme="minorHAnsi"/>
                <w:color w:val="000000" w:themeColor="text1"/>
                <w:sz w:val="18"/>
                <w:szCs w:val="18"/>
              </w:rPr>
              <w:t>String</w:t>
            </w:r>
            <w:proofErr w:type="spellEnd"/>
          </w:p>
        </w:tc>
      </w:tr>
    </w:tbl>
    <w:p w14:paraId="04AAA208" w14:textId="0A440998" w:rsidR="00B36AC9" w:rsidRPr="001645EB" w:rsidRDefault="00117970" w:rsidP="00A2438C">
      <w:pPr>
        <w:pStyle w:val="Heading4"/>
        <w:rPr>
          <w:rStyle w:val="normaltextrun"/>
        </w:rPr>
      </w:pPr>
      <w:bookmarkStart w:id="257" w:name="_Risposta_e_Gestione"/>
      <w:bookmarkStart w:id="258" w:name="_Toc97822133"/>
      <w:bookmarkStart w:id="259" w:name="OLE_LINK104"/>
      <w:bookmarkStart w:id="260" w:name="OLE_LINK105"/>
      <w:bookmarkStart w:id="261" w:name="_Ref115088422"/>
      <w:bookmarkStart w:id="262" w:name="_Ref115088429"/>
      <w:bookmarkStart w:id="263" w:name="_Toc217052614"/>
      <w:bookmarkEnd w:id="257"/>
      <w:r w:rsidRPr="001645EB">
        <w:t>Output</w:t>
      </w:r>
      <w:r w:rsidR="00B36AC9" w:rsidRPr="001645EB">
        <w:t xml:space="preserve"> e Gestione degli errori</w:t>
      </w:r>
      <w:bookmarkEnd w:id="258"/>
      <w:bookmarkEnd w:id="259"/>
      <w:bookmarkEnd w:id="260"/>
      <w:bookmarkEnd w:id="261"/>
      <w:bookmarkEnd w:id="262"/>
      <w:bookmarkEnd w:id="263"/>
    </w:p>
    <w:p w14:paraId="58732686" w14:textId="1B931536" w:rsidR="00DF218E" w:rsidRPr="001645EB" w:rsidRDefault="001463E2" w:rsidP="00DF218E">
      <w:pPr>
        <w:rPr>
          <w:rFonts w:cstheme="minorHAnsi"/>
          <w:b/>
        </w:rPr>
      </w:pPr>
      <w:r w:rsidRPr="001645EB">
        <w:rPr>
          <w:rFonts w:cstheme="minorHAnsi"/>
          <w:b/>
        </w:rPr>
        <w:t xml:space="preserve">Descrizione parametri per </w:t>
      </w:r>
      <w:proofErr w:type="spellStart"/>
      <w:r w:rsidRPr="001645EB">
        <w:rPr>
          <w:rFonts w:cstheme="minorHAnsi"/>
          <w:b/>
        </w:rPr>
        <w:t>response</w:t>
      </w:r>
      <w:proofErr w:type="spellEnd"/>
      <w:r w:rsidRPr="001645EB">
        <w:rPr>
          <w:rFonts w:cstheme="minorHAnsi"/>
          <w:b/>
        </w:rPr>
        <w:t xml:space="preserve"> OK</w:t>
      </w:r>
    </w:p>
    <w:p w14:paraId="2A95351A" w14:textId="77777777" w:rsidR="001463E2" w:rsidRPr="001645EB" w:rsidRDefault="001463E2" w:rsidP="00DF218E"/>
    <w:tbl>
      <w:tblPr>
        <w:tblW w:w="1006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980"/>
        <w:gridCol w:w="5460"/>
        <w:gridCol w:w="1344"/>
        <w:gridCol w:w="1276"/>
      </w:tblGrid>
      <w:tr w:rsidR="00DF218E" w:rsidRPr="001645EB" w14:paraId="298024E1" w14:textId="77777777" w:rsidTr="00C8522F">
        <w:trPr>
          <w:tblHeader/>
        </w:trPr>
        <w:tc>
          <w:tcPr>
            <w:tcW w:w="10060" w:type="dxa"/>
            <w:gridSpan w:val="4"/>
            <w:tcBorders>
              <w:bottom w:val="single" w:sz="4" w:space="0" w:color="000000" w:themeColor="text1"/>
            </w:tcBorders>
            <w:shd w:val="clear" w:color="auto" w:fill="8DB3E2"/>
          </w:tcPr>
          <w:p w14:paraId="5499C0A4" w14:textId="77777777" w:rsidR="00DF218E" w:rsidRPr="001645EB" w:rsidRDefault="00DF218E" w:rsidP="00E01718">
            <w:pPr>
              <w:tabs>
                <w:tab w:val="left" w:pos="475"/>
                <w:tab w:val="center" w:pos="4787"/>
              </w:tabs>
              <w:jc w:val="center"/>
              <w:rPr>
                <w:rFonts w:cstheme="minorHAnsi"/>
                <w:b/>
                <w:sz w:val="18"/>
                <w:szCs w:val="18"/>
                <w:lang w:bidi="en-US"/>
              </w:rPr>
            </w:pPr>
            <w:r w:rsidRPr="001645EB">
              <w:rPr>
                <w:rFonts w:cstheme="minorHAnsi"/>
                <w:b/>
                <w:sz w:val="18"/>
                <w:szCs w:val="18"/>
                <w:lang w:bidi="en-US"/>
              </w:rPr>
              <w:t>OUTPUT</w:t>
            </w:r>
          </w:p>
        </w:tc>
      </w:tr>
      <w:tr w:rsidR="00DF218E" w:rsidRPr="001645EB" w14:paraId="6B7A0D59" w14:textId="77777777" w:rsidTr="00C8522F">
        <w:trPr>
          <w:tblHeader/>
        </w:trPr>
        <w:tc>
          <w:tcPr>
            <w:tcW w:w="10060" w:type="dxa"/>
            <w:gridSpan w:val="4"/>
            <w:shd w:val="clear" w:color="auto" w:fill="C6D9F1"/>
            <w:vAlign w:val="center"/>
          </w:tcPr>
          <w:p w14:paraId="3413824A" w14:textId="44BB1A99" w:rsidR="00DF218E" w:rsidRPr="001645EB" w:rsidRDefault="00DF218E" w:rsidP="00E01718">
            <w:pPr>
              <w:jc w:val="center"/>
              <w:rPr>
                <w:rFonts w:cstheme="minorHAnsi"/>
                <w:b/>
                <w:sz w:val="18"/>
                <w:szCs w:val="18"/>
                <w:lang w:bidi="en-US"/>
              </w:rPr>
            </w:pPr>
            <w:r w:rsidRPr="001645EB">
              <w:rPr>
                <w:rFonts w:cstheme="minorHAnsi"/>
                <w:b/>
                <w:sz w:val="18"/>
                <w:szCs w:val="18"/>
                <w:lang w:bidi="en-US"/>
              </w:rPr>
              <w:t>HEADER</w:t>
            </w:r>
            <w:r w:rsidR="00F169BA" w:rsidRPr="001645EB">
              <w:rPr>
                <w:rFonts w:cstheme="minorHAnsi"/>
                <w:b/>
                <w:sz w:val="18"/>
                <w:szCs w:val="18"/>
                <w:lang w:bidi="en-US"/>
              </w:rPr>
              <w:t xml:space="preserve"> </w:t>
            </w:r>
          </w:p>
        </w:tc>
      </w:tr>
      <w:tr w:rsidR="00DF218E" w:rsidRPr="001645EB" w14:paraId="41958B5B" w14:textId="77777777" w:rsidTr="00C8522F">
        <w:trPr>
          <w:tblHeader/>
        </w:trPr>
        <w:tc>
          <w:tcPr>
            <w:tcW w:w="1980" w:type="dxa"/>
            <w:shd w:val="clear" w:color="auto" w:fill="C6D9F1"/>
            <w:vAlign w:val="center"/>
          </w:tcPr>
          <w:p w14:paraId="445EFF93" w14:textId="77777777" w:rsidR="00DF218E" w:rsidRPr="001645EB" w:rsidRDefault="00DF218E" w:rsidP="00E01718">
            <w:pPr>
              <w:rPr>
                <w:rFonts w:cstheme="minorHAnsi"/>
                <w:b/>
                <w:i/>
                <w:sz w:val="18"/>
                <w:szCs w:val="18"/>
                <w:lang w:bidi="en-US"/>
              </w:rPr>
            </w:pPr>
            <w:proofErr w:type="spellStart"/>
            <w:r w:rsidRPr="001645EB">
              <w:rPr>
                <w:rFonts w:cstheme="minorHAnsi"/>
                <w:b/>
                <w:i/>
                <w:sz w:val="18"/>
                <w:szCs w:val="18"/>
                <w:lang w:bidi="en-US"/>
              </w:rPr>
              <w:t>Parameter</w:t>
            </w:r>
            <w:proofErr w:type="spellEnd"/>
          </w:p>
        </w:tc>
        <w:tc>
          <w:tcPr>
            <w:tcW w:w="5460" w:type="dxa"/>
            <w:shd w:val="clear" w:color="auto" w:fill="C6D9F1"/>
            <w:vAlign w:val="center"/>
          </w:tcPr>
          <w:p w14:paraId="0B7F8824" w14:textId="77777777" w:rsidR="00DF218E" w:rsidRPr="001645EB" w:rsidRDefault="00DF218E" w:rsidP="00E01718">
            <w:pPr>
              <w:rPr>
                <w:rFonts w:cstheme="minorHAnsi"/>
                <w:b/>
                <w:i/>
                <w:sz w:val="18"/>
                <w:szCs w:val="18"/>
                <w:lang w:bidi="en-US"/>
              </w:rPr>
            </w:pPr>
            <w:proofErr w:type="spellStart"/>
            <w:r w:rsidRPr="001645EB">
              <w:rPr>
                <w:rFonts w:cstheme="minorHAnsi"/>
                <w:b/>
                <w:i/>
                <w:sz w:val="18"/>
                <w:szCs w:val="18"/>
                <w:lang w:bidi="en-US"/>
              </w:rPr>
              <w:t>Description</w:t>
            </w:r>
            <w:proofErr w:type="spellEnd"/>
          </w:p>
        </w:tc>
        <w:tc>
          <w:tcPr>
            <w:tcW w:w="1344" w:type="dxa"/>
            <w:shd w:val="clear" w:color="auto" w:fill="C6D9F1"/>
            <w:vAlign w:val="center"/>
          </w:tcPr>
          <w:p w14:paraId="36968979" w14:textId="77777777" w:rsidR="00DF218E" w:rsidRPr="001645EB" w:rsidRDefault="00DF218E" w:rsidP="00E01718">
            <w:pPr>
              <w:rPr>
                <w:rFonts w:cstheme="minorHAnsi"/>
                <w:b/>
                <w:i/>
                <w:sz w:val="18"/>
                <w:szCs w:val="18"/>
                <w:lang w:bidi="en-US"/>
              </w:rPr>
            </w:pPr>
            <w:r w:rsidRPr="001645EB">
              <w:rPr>
                <w:rFonts w:cstheme="minorHAnsi"/>
                <w:b/>
                <w:i/>
                <w:sz w:val="18"/>
                <w:szCs w:val="18"/>
                <w:lang w:bidi="en-US"/>
              </w:rPr>
              <w:t>M / O</w:t>
            </w:r>
          </w:p>
        </w:tc>
        <w:tc>
          <w:tcPr>
            <w:tcW w:w="1276" w:type="dxa"/>
            <w:shd w:val="clear" w:color="auto" w:fill="C6D9F1"/>
            <w:vAlign w:val="center"/>
          </w:tcPr>
          <w:p w14:paraId="4824A9DE" w14:textId="77777777" w:rsidR="00DF218E" w:rsidRPr="001645EB" w:rsidRDefault="00DF218E" w:rsidP="00E01718">
            <w:pPr>
              <w:rPr>
                <w:rFonts w:cstheme="minorHAnsi"/>
                <w:b/>
                <w:i/>
                <w:sz w:val="18"/>
                <w:szCs w:val="18"/>
                <w:lang w:bidi="en-US"/>
              </w:rPr>
            </w:pPr>
            <w:proofErr w:type="spellStart"/>
            <w:r w:rsidRPr="001645EB">
              <w:rPr>
                <w:rFonts w:cstheme="minorHAnsi"/>
                <w:b/>
                <w:i/>
                <w:sz w:val="18"/>
                <w:szCs w:val="18"/>
                <w:lang w:bidi="en-US"/>
              </w:rPr>
              <w:t>Type</w:t>
            </w:r>
            <w:proofErr w:type="spellEnd"/>
          </w:p>
        </w:tc>
      </w:tr>
      <w:tr w:rsidR="00BE17E8" w:rsidRPr="001645EB" w14:paraId="2F40CCC7" w14:textId="77777777" w:rsidTr="0068539A">
        <w:trPr>
          <w:tblHeader/>
        </w:trPr>
        <w:tc>
          <w:tcPr>
            <w:tcW w:w="1980" w:type="dxa"/>
            <w:vAlign w:val="center"/>
          </w:tcPr>
          <w:p w14:paraId="210FF681" w14:textId="1FA17329" w:rsidR="00BE17E8" w:rsidRPr="001645EB" w:rsidRDefault="00BE17E8" w:rsidP="00BE17E8">
            <w:pPr>
              <w:rPr>
                <w:rFonts w:cstheme="minorHAnsi"/>
                <w:i/>
                <w:sz w:val="18"/>
                <w:szCs w:val="18"/>
                <w:lang w:bidi="en-US"/>
              </w:rPr>
            </w:pPr>
            <w:r w:rsidRPr="001645EB">
              <w:rPr>
                <w:rFonts w:cstheme="minorHAnsi"/>
                <w:color w:val="000000" w:themeColor="text1"/>
                <w:sz w:val="18"/>
                <w:szCs w:val="18"/>
              </w:rPr>
              <w:t>Content-</w:t>
            </w:r>
            <w:proofErr w:type="spellStart"/>
            <w:r w:rsidRPr="001645EB">
              <w:rPr>
                <w:rFonts w:cstheme="minorHAnsi"/>
                <w:color w:val="000000" w:themeColor="text1"/>
                <w:sz w:val="18"/>
                <w:szCs w:val="18"/>
              </w:rPr>
              <w:t>Type</w:t>
            </w:r>
            <w:proofErr w:type="spellEnd"/>
          </w:p>
        </w:tc>
        <w:tc>
          <w:tcPr>
            <w:tcW w:w="5460" w:type="dxa"/>
            <w:vAlign w:val="center"/>
          </w:tcPr>
          <w:p w14:paraId="7C708189" w14:textId="132EFFDB" w:rsidR="00BE17E8" w:rsidRPr="001645EB" w:rsidRDefault="00BE17E8" w:rsidP="00BE17E8">
            <w:pPr>
              <w:rPr>
                <w:rFonts w:cstheme="minorHAnsi"/>
                <w:i/>
                <w:sz w:val="18"/>
                <w:szCs w:val="18"/>
                <w:lang w:bidi="en-US"/>
              </w:rPr>
            </w:pPr>
            <w:proofErr w:type="spellStart"/>
            <w:r w:rsidRPr="001645EB">
              <w:rPr>
                <w:rFonts w:cstheme="minorHAnsi"/>
                <w:color w:val="000000" w:themeColor="text1"/>
                <w:sz w:val="18"/>
                <w:szCs w:val="18"/>
              </w:rPr>
              <w:t>Header</w:t>
            </w:r>
            <w:proofErr w:type="spellEnd"/>
            <w:r w:rsidRPr="001645EB">
              <w:rPr>
                <w:rFonts w:cstheme="minorHAnsi"/>
                <w:color w:val="000000" w:themeColor="text1"/>
                <w:sz w:val="18"/>
                <w:szCs w:val="18"/>
              </w:rPr>
              <w:t xml:space="preserve"> per indicare il formato del contenuto del body. </w:t>
            </w:r>
          </w:p>
        </w:tc>
        <w:tc>
          <w:tcPr>
            <w:tcW w:w="1344" w:type="dxa"/>
            <w:vAlign w:val="center"/>
          </w:tcPr>
          <w:p w14:paraId="03265A56" w14:textId="0D1A3ED1" w:rsidR="00BE17E8" w:rsidRPr="001645EB" w:rsidRDefault="00BE17E8" w:rsidP="00BE17E8">
            <w:pPr>
              <w:jc w:val="center"/>
              <w:rPr>
                <w:rFonts w:cstheme="minorHAnsi"/>
                <w:b/>
                <w:i/>
                <w:sz w:val="18"/>
                <w:szCs w:val="18"/>
                <w:lang w:bidi="en-US"/>
              </w:rPr>
            </w:pPr>
            <w:r w:rsidRPr="001645EB">
              <w:rPr>
                <w:rFonts w:cstheme="minorHAnsi"/>
                <w:color w:val="000000" w:themeColor="text1"/>
                <w:sz w:val="18"/>
                <w:szCs w:val="18"/>
              </w:rPr>
              <w:t>M</w:t>
            </w:r>
          </w:p>
        </w:tc>
        <w:tc>
          <w:tcPr>
            <w:tcW w:w="1276" w:type="dxa"/>
            <w:vAlign w:val="center"/>
          </w:tcPr>
          <w:p w14:paraId="71644891" w14:textId="42E88BA0" w:rsidR="00BE17E8" w:rsidRPr="001645EB" w:rsidRDefault="00BE17E8" w:rsidP="00BE17E8">
            <w:pPr>
              <w:rPr>
                <w:rFonts w:cstheme="minorHAnsi"/>
                <w:b/>
                <w:i/>
                <w:sz w:val="18"/>
                <w:szCs w:val="18"/>
                <w:lang w:bidi="en-US"/>
              </w:rPr>
            </w:pPr>
            <w:proofErr w:type="spellStart"/>
            <w:r w:rsidRPr="001645EB">
              <w:rPr>
                <w:rFonts w:cstheme="minorHAnsi"/>
                <w:color w:val="000000" w:themeColor="text1"/>
                <w:sz w:val="18"/>
                <w:szCs w:val="18"/>
              </w:rPr>
              <w:t>String</w:t>
            </w:r>
            <w:proofErr w:type="spellEnd"/>
          </w:p>
        </w:tc>
      </w:tr>
    </w:tbl>
    <w:p w14:paraId="63FCC0A3" w14:textId="77777777" w:rsidR="00DF218E" w:rsidRPr="001645EB" w:rsidRDefault="00DF218E" w:rsidP="00DF218E"/>
    <w:tbl>
      <w:tblPr>
        <w:tblW w:w="1006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980"/>
        <w:gridCol w:w="5460"/>
        <w:gridCol w:w="1344"/>
        <w:gridCol w:w="1276"/>
      </w:tblGrid>
      <w:tr w:rsidR="00DF218E" w:rsidRPr="001645EB" w14:paraId="5EEB6C80" w14:textId="77777777" w:rsidTr="00C8522F">
        <w:trPr>
          <w:tblHeader/>
        </w:trPr>
        <w:tc>
          <w:tcPr>
            <w:tcW w:w="10060" w:type="dxa"/>
            <w:gridSpan w:val="4"/>
            <w:shd w:val="clear" w:color="auto" w:fill="C6D9F1"/>
            <w:vAlign w:val="center"/>
          </w:tcPr>
          <w:p w14:paraId="72771EF4" w14:textId="77777777" w:rsidR="00DF218E" w:rsidRPr="001645EB" w:rsidRDefault="00DF218E" w:rsidP="00E01718">
            <w:pPr>
              <w:jc w:val="center"/>
              <w:rPr>
                <w:rFonts w:cstheme="minorHAnsi"/>
                <w:b/>
                <w:sz w:val="18"/>
                <w:szCs w:val="18"/>
                <w:lang w:bidi="en-US"/>
              </w:rPr>
            </w:pPr>
            <w:r w:rsidRPr="001645EB">
              <w:rPr>
                <w:rFonts w:cstheme="minorHAnsi"/>
                <w:b/>
                <w:sz w:val="18"/>
                <w:szCs w:val="18"/>
                <w:lang w:bidi="en-US"/>
              </w:rPr>
              <w:t>BODY</w:t>
            </w:r>
          </w:p>
        </w:tc>
      </w:tr>
      <w:tr w:rsidR="00DF218E" w:rsidRPr="001645EB" w14:paraId="46F06141" w14:textId="77777777" w:rsidTr="00C8522F">
        <w:trPr>
          <w:tblHeader/>
        </w:trPr>
        <w:tc>
          <w:tcPr>
            <w:tcW w:w="1980" w:type="dxa"/>
            <w:shd w:val="clear" w:color="auto" w:fill="C6D9F1"/>
            <w:vAlign w:val="center"/>
          </w:tcPr>
          <w:p w14:paraId="08AE6011" w14:textId="77777777" w:rsidR="00DF218E" w:rsidRPr="001645EB" w:rsidRDefault="00DF218E" w:rsidP="00E01718">
            <w:pPr>
              <w:rPr>
                <w:rFonts w:cstheme="minorHAnsi"/>
                <w:b/>
                <w:i/>
                <w:sz w:val="18"/>
                <w:szCs w:val="18"/>
                <w:lang w:bidi="en-US"/>
              </w:rPr>
            </w:pPr>
            <w:proofErr w:type="spellStart"/>
            <w:r w:rsidRPr="001645EB">
              <w:rPr>
                <w:rFonts w:cstheme="minorHAnsi"/>
                <w:b/>
                <w:i/>
                <w:sz w:val="18"/>
                <w:szCs w:val="18"/>
                <w:lang w:bidi="en-US"/>
              </w:rPr>
              <w:t>Parameter</w:t>
            </w:r>
            <w:proofErr w:type="spellEnd"/>
          </w:p>
        </w:tc>
        <w:tc>
          <w:tcPr>
            <w:tcW w:w="5460" w:type="dxa"/>
            <w:shd w:val="clear" w:color="auto" w:fill="C6D9F1"/>
            <w:vAlign w:val="center"/>
          </w:tcPr>
          <w:p w14:paraId="24A81F6E" w14:textId="77777777" w:rsidR="00DF218E" w:rsidRPr="001645EB" w:rsidRDefault="00DF218E" w:rsidP="00E01718">
            <w:pPr>
              <w:rPr>
                <w:rFonts w:cstheme="minorHAnsi"/>
                <w:b/>
                <w:i/>
                <w:sz w:val="18"/>
                <w:szCs w:val="18"/>
                <w:lang w:bidi="en-US"/>
              </w:rPr>
            </w:pPr>
            <w:proofErr w:type="spellStart"/>
            <w:r w:rsidRPr="001645EB">
              <w:rPr>
                <w:rFonts w:cstheme="minorHAnsi"/>
                <w:b/>
                <w:i/>
                <w:sz w:val="18"/>
                <w:szCs w:val="18"/>
                <w:lang w:bidi="en-US"/>
              </w:rPr>
              <w:t>Description</w:t>
            </w:r>
            <w:proofErr w:type="spellEnd"/>
          </w:p>
        </w:tc>
        <w:tc>
          <w:tcPr>
            <w:tcW w:w="1344" w:type="dxa"/>
            <w:shd w:val="clear" w:color="auto" w:fill="C6D9F1"/>
            <w:vAlign w:val="center"/>
          </w:tcPr>
          <w:p w14:paraId="60CA7BBA" w14:textId="77777777" w:rsidR="00DF218E" w:rsidRPr="001645EB" w:rsidRDefault="00DF218E" w:rsidP="00E01718">
            <w:pPr>
              <w:rPr>
                <w:rFonts w:cstheme="minorHAnsi"/>
                <w:b/>
                <w:i/>
                <w:sz w:val="18"/>
                <w:szCs w:val="18"/>
                <w:lang w:bidi="en-US"/>
              </w:rPr>
            </w:pPr>
            <w:r w:rsidRPr="001645EB">
              <w:rPr>
                <w:rFonts w:cstheme="minorHAnsi"/>
                <w:b/>
                <w:i/>
                <w:sz w:val="18"/>
                <w:szCs w:val="18"/>
                <w:lang w:bidi="en-US"/>
              </w:rPr>
              <w:t>M / O</w:t>
            </w:r>
          </w:p>
        </w:tc>
        <w:tc>
          <w:tcPr>
            <w:tcW w:w="1276" w:type="dxa"/>
            <w:shd w:val="clear" w:color="auto" w:fill="C6D9F1"/>
            <w:vAlign w:val="center"/>
          </w:tcPr>
          <w:p w14:paraId="52F97452" w14:textId="77777777" w:rsidR="00DF218E" w:rsidRPr="001645EB" w:rsidRDefault="00DF218E" w:rsidP="00E01718">
            <w:pPr>
              <w:rPr>
                <w:rFonts w:cstheme="minorHAnsi"/>
                <w:b/>
                <w:i/>
                <w:sz w:val="18"/>
                <w:szCs w:val="18"/>
                <w:lang w:bidi="en-US"/>
              </w:rPr>
            </w:pPr>
            <w:proofErr w:type="spellStart"/>
            <w:r w:rsidRPr="001645EB">
              <w:rPr>
                <w:rFonts w:cstheme="minorHAnsi"/>
                <w:b/>
                <w:i/>
                <w:sz w:val="18"/>
                <w:szCs w:val="18"/>
                <w:lang w:bidi="en-US"/>
              </w:rPr>
              <w:t>Type</w:t>
            </w:r>
            <w:proofErr w:type="spellEnd"/>
          </w:p>
        </w:tc>
      </w:tr>
      <w:tr w:rsidR="00DF218E" w:rsidRPr="001645EB" w14:paraId="207B0A14" w14:textId="77777777" w:rsidTr="00C8522F">
        <w:trPr>
          <w:trHeight w:val="1762"/>
          <w:tblHeader/>
        </w:trPr>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ECFD0EF" w14:textId="77777777" w:rsidR="00DF218E" w:rsidRPr="001645EB" w:rsidRDefault="00DF218E" w:rsidP="00E01718">
            <w:pPr>
              <w:rPr>
                <w:rFonts w:cstheme="minorHAnsi"/>
                <w:sz w:val="18"/>
                <w:szCs w:val="18"/>
                <w:lang w:bidi="en-US"/>
              </w:rPr>
            </w:pPr>
            <w:proofErr w:type="spellStart"/>
            <w:proofErr w:type="gramStart"/>
            <w:r w:rsidRPr="001645EB">
              <w:rPr>
                <w:rFonts w:cstheme="minorHAnsi"/>
                <w:sz w:val="18"/>
                <w:szCs w:val="18"/>
                <w:lang w:bidi="en-US"/>
              </w:rPr>
              <w:t>query:QueryResponse</w:t>
            </w:r>
            <w:proofErr w:type="spellEnd"/>
            <w:proofErr w:type="gramEnd"/>
          </w:p>
        </w:tc>
        <w:tc>
          <w:tcPr>
            <w:tcW w:w="546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58F1DE4" w14:textId="6F67B69C" w:rsidR="00DF218E" w:rsidRPr="001645EB" w:rsidRDefault="00184984" w:rsidP="00E01718">
            <w:pPr>
              <w:rPr>
                <w:rFonts w:cstheme="minorHAnsi"/>
                <w:sz w:val="18"/>
                <w:szCs w:val="18"/>
              </w:rPr>
            </w:pPr>
            <w:r w:rsidRPr="001645EB">
              <w:rPr>
                <w:rFonts w:cstheme="minorHAnsi"/>
                <w:sz w:val="18"/>
                <w:szCs w:val="18"/>
              </w:rPr>
              <w:t>O</w:t>
            </w:r>
            <w:r w:rsidR="00DF218E" w:rsidRPr="001645EB">
              <w:rPr>
                <w:rFonts w:cstheme="minorHAnsi"/>
                <w:sz w:val="18"/>
                <w:szCs w:val="18"/>
              </w:rPr>
              <w:t xml:space="preserve">ggetto </w:t>
            </w:r>
            <w:proofErr w:type="spellStart"/>
            <w:r w:rsidR="00DF218E" w:rsidRPr="001645EB">
              <w:rPr>
                <w:rFonts w:cstheme="minorHAnsi"/>
                <w:sz w:val="18"/>
                <w:szCs w:val="18"/>
              </w:rPr>
              <w:t>Response</w:t>
            </w:r>
            <w:proofErr w:type="spellEnd"/>
            <w:r w:rsidR="00DF218E" w:rsidRPr="001645EB">
              <w:rPr>
                <w:rFonts w:cstheme="minorHAnsi"/>
                <w:sz w:val="18"/>
                <w:szCs w:val="18"/>
              </w:rPr>
              <w:t>.</w:t>
            </w:r>
          </w:p>
          <w:p w14:paraId="6E7A8F17" w14:textId="77777777" w:rsidR="00DF218E" w:rsidRPr="001645EB" w:rsidRDefault="00DF218E" w:rsidP="00E01718">
            <w:pPr>
              <w:rPr>
                <w:rFonts w:cstheme="minorHAnsi"/>
                <w:sz w:val="18"/>
                <w:szCs w:val="18"/>
              </w:rPr>
            </w:pPr>
            <w:r w:rsidRPr="001645EB">
              <w:rPr>
                <w:rFonts w:cstheme="minorHAnsi"/>
                <w:sz w:val="18"/>
                <w:szCs w:val="18"/>
              </w:rPr>
              <w:t>Il nodo deve contenere i seguenti attributi:</w:t>
            </w:r>
          </w:p>
          <w:p w14:paraId="6ED04855" w14:textId="400B6CF3" w:rsidR="00DF218E" w:rsidRPr="001645EB" w:rsidRDefault="00DF218E" w:rsidP="00E01718">
            <w:pPr>
              <w:rPr>
                <w:rFonts w:cstheme="minorHAnsi"/>
                <w:sz w:val="18"/>
                <w:szCs w:val="18"/>
              </w:rPr>
            </w:pPr>
            <w:r w:rsidRPr="001645EB">
              <w:rPr>
                <w:rFonts w:cstheme="minorHAnsi"/>
                <w:sz w:val="18"/>
                <w:szCs w:val="18"/>
              </w:rPr>
              <w:t>xmlns="</w:t>
            </w:r>
            <w:proofErr w:type="gramStart"/>
            <w:r w:rsidRPr="001645EB">
              <w:rPr>
                <w:rFonts w:cstheme="minorHAnsi"/>
                <w:sz w:val="18"/>
                <w:szCs w:val="18"/>
              </w:rPr>
              <w:t>urn:oasis</w:t>
            </w:r>
            <w:proofErr w:type="gramEnd"/>
            <w:r w:rsidRPr="001645EB">
              <w:rPr>
                <w:rFonts w:cstheme="minorHAnsi"/>
                <w:sz w:val="18"/>
                <w:szCs w:val="18"/>
              </w:rPr>
              <w:t>:names:</w:t>
            </w:r>
            <w:proofErr w:type="gramStart"/>
            <w:r w:rsidRPr="001645EB">
              <w:rPr>
                <w:rFonts w:cstheme="minorHAnsi"/>
                <w:sz w:val="18"/>
                <w:szCs w:val="18"/>
              </w:rPr>
              <w:t>tc:ebxml</w:t>
            </w:r>
            <w:proofErr w:type="gramEnd"/>
            <w:r w:rsidRPr="001645EB">
              <w:rPr>
                <w:rFonts w:cstheme="minorHAnsi"/>
                <w:sz w:val="18"/>
                <w:szCs w:val="18"/>
              </w:rPr>
              <w:t>-regrep:</w:t>
            </w:r>
            <w:proofErr w:type="gramStart"/>
            <w:r w:rsidRPr="001645EB">
              <w:rPr>
                <w:rFonts w:cstheme="minorHAnsi"/>
                <w:sz w:val="18"/>
                <w:szCs w:val="18"/>
              </w:rPr>
              <w:t>xsd:lcm</w:t>
            </w:r>
            <w:proofErr w:type="gramEnd"/>
            <w:r w:rsidRPr="001645EB">
              <w:rPr>
                <w:rFonts w:cstheme="minorHAnsi"/>
                <w:sz w:val="18"/>
                <w:szCs w:val="18"/>
              </w:rPr>
              <w:t xml:space="preserve">:4.0" </w:t>
            </w:r>
            <w:proofErr w:type="spellStart"/>
            <w:proofErr w:type="gramStart"/>
            <w:r w:rsidRPr="001645EB">
              <w:rPr>
                <w:rFonts w:cstheme="minorHAnsi"/>
                <w:sz w:val="18"/>
                <w:szCs w:val="18"/>
              </w:rPr>
              <w:t>xmlns:lcm</w:t>
            </w:r>
            <w:proofErr w:type="spellEnd"/>
            <w:proofErr w:type="gramEnd"/>
            <w:r w:rsidRPr="001645EB">
              <w:rPr>
                <w:rFonts w:cstheme="minorHAnsi"/>
                <w:sz w:val="18"/>
                <w:szCs w:val="18"/>
              </w:rPr>
              <w:t>="</w:t>
            </w:r>
            <w:proofErr w:type="gramStart"/>
            <w:r w:rsidRPr="001645EB">
              <w:rPr>
                <w:rFonts w:cstheme="minorHAnsi"/>
                <w:sz w:val="18"/>
                <w:szCs w:val="18"/>
              </w:rPr>
              <w:t>urn:oasis</w:t>
            </w:r>
            <w:proofErr w:type="gramEnd"/>
            <w:r w:rsidRPr="001645EB">
              <w:rPr>
                <w:rFonts w:cstheme="minorHAnsi"/>
                <w:sz w:val="18"/>
                <w:szCs w:val="18"/>
              </w:rPr>
              <w:t>:names:</w:t>
            </w:r>
            <w:proofErr w:type="gramStart"/>
            <w:r w:rsidRPr="001645EB">
              <w:rPr>
                <w:rFonts w:cstheme="minorHAnsi"/>
                <w:sz w:val="18"/>
                <w:szCs w:val="18"/>
              </w:rPr>
              <w:t>tc:ebxml</w:t>
            </w:r>
            <w:proofErr w:type="gramEnd"/>
            <w:r w:rsidRPr="001645EB">
              <w:rPr>
                <w:rFonts w:cstheme="minorHAnsi"/>
                <w:sz w:val="18"/>
                <w:szCs w:val="18"/>
              </w:rPr>
              <w:t>-regrep:</w:t>
            </w:r>
            <w:proofErr w:type="gramStart"/>
            <w:r w:rsidRPr="001645EB">
              <w:rPr>
                <w:rFonts w:cstheme="minorHAnsi"/>
                <w:sz w:val="18"/>
                <w:szCs w:val="18"/>
              </w:rPr>
              <w:t>xsd:lcm</w:t>
            </w:r>
            <w:proofErr w:type="gramEnd"/>
            <w:r w:rsidRPr="001645EB">
              <w:rPr>
                <w:rFonts w:cstheme="minorHAnsi"/>
                <w:sz w:val="18"/>
                <w:szCs w:val="18"/>
              </w:rPr>
              <w:t xml:space="preserve">:4.0" </w:t>
            </w:r>
            <w:proofErr w:type="spellStart"/>
            <w:proofErr w:type="gramStart"/>
            <w:r w:rsidRPr="001645EB">
              <w:rPr>
                <w:rFonts w:cstheme="minorHAnsi"/>
                <w:sz w:val="18"/>
                <w:szCs w:val="18"/>
              </w:rPr>
              <w:t>xmlns:query</w:t>
            </w:r>
            <w:proofErr w:type="spellEnd"/>
            <w:proofErr w:type="gramEnd"/>
            <w:r w:rsidRPr="001645EB">
              <w:rPr>
                <w:rFonts w:cstheme="minorHAnsi"/>
                <w:sz w:val="18"/>
                <w:szCs w:val="18"/>
              </w:rPr>
              <w:t>="</w:t>
            </w:r>
            <w:proofErr w:type="gramStart"/>
            <w:r w:rsidRPr="001645EB">
              <w:rPr>
                <w:rFonts w:cstheme="minorHAnsi"/>
                <w:sz w:val="18"/>
                <w:szCs w:val="18"/>
              </w:rPr>
              <w:t>urn:oasis</w:t>
            </w:r>
            <w:proofErr w:type="gramEnd"/>
            <w:r w:rsidRPr="001645EB">
              <w:rPr>
                <w:rFonts w:cstheme="minorHAnsi"/>
                <w:sz w:val="18"/>
                <w:szCs w:val="18"/>
              </w:rPr>
              <w:t>:names:</w:t>
            </w:r>
            <w:proofErr w:type="gramStart"/>
            <w:r w:rsidRPr="001645EB">
              <w:rPr>
                <w:rFonts w:cstheme="minorHAnsi"/>
                <w:sz w:val="18"/>
                <w:szCs w:val="18"/>
              </w:rPr>
              <w:t>tc:ebxml</w:t>
            </w:r>
            <w:proofErr w:type="gramEnd"/>
            <w:r w:rsidRPr="001645EB">
              <w:rPr>
                <w:rFonts w:cstheme="minorHAnsi"/>
                <w:sz w:val="18"/>
                <w:szCs w:val="18"/>
              </w:rPr>
              <w:t>-regrep:</w:t>
            </w:r>
            <w:proofErr w:type="gramStart"/>
            <w:r w:rsidRPr="001645EB">
              <w:rPr>
                <w:rFonts w:cstheme="minorHAnsi"/>
                <w:sz w:val="18"/>
                <w:szCs w:val="18"/>
              </w:rPr>
              <w:t>xsd:query</w:t>
            </w:r>
            <w:proofErr w:type="gramEnd"/>
            <w:r w:rsidRPr="001645EB">
              <w:rPr>
                <w:rFonts w:cstheme="minorHAnsi"/>
                <w:sz w:val="18"/>
                <w:szCs w:val="18"/>
              </w:rPr>
              <w:t xml:space="preserve">:4.0" </w:t>
            </w:r>
            <w:proofErr w:type="spellStart"/>
            <w:proofErr w:type="gramStart"/>
            <w:r w:rsidRPr="001645EB">
              <w:rPr>
                <w:rFonts w:cstheme="minorHAnsi"/>
                <w:sz w:val="18"/>
                <w:szCs w:val="18"/>
              </w:rPr>
              <w:t>xmlns:rim</w:t>
            </w:r>
            <w:proofErr w:type="spellEnd"/>
            <w:proofErr w:type="gramEnd"/>
            <w:r w:rsidRPr="001645EB">
              <w:rPr>
                <w:rFonts w:cstheme="minorHAnsi"/>
                <w:sz w:val="18"/>
                <w:szCs w:val="18"/>
              </w:rPr>
              <w:t>="</w:t>
            </w:r>
            <w:proofErr w:type="gramStart"/>
            <w:r w:rsidRPr="001645EB">
              <w:rPr>
                <w:rFonts w:cstheme="minorHAnsi"/>
                <w:sz w:val="18"/>
                <w:szCs w:val="18"/>
              </w:rPr>
              <w:t>urn:oasis</w:t>
            </w:r>
            <w:proofErr w:type="gramEnd"/>
            <w:r w:rsidRPr="001645EB">
              <w:rPr>
                <w:rFonts w:cstheme="minorHAnsi"/>
                <w:sz w:val="18"/>
                <w:szCs w:val="18"/>
              </w:rPr>
              <w:t>:names:</w:t>
            </w:r>
            <w:proofErr w:type="gramStart"/>
            <w:r w:rsidRPr="001645EB">
              <w:rPr>
                <w:rFonts w:cstheme="minorHAnsi"/>
                <w:sz w:val="18"/>
                <w:szCs w:val="18"/>
              </w:rPr>
              <w:t>tc:ebxml</w:t>
            </w:r>
            <w:proofErr w:type="gramEnd"/>
            <w:r w:rsidRPr="001645EB">
              <w:rPr>
                <w:rFonts w:cstheme="minorHAnsi"/>
                <w:sz w:val="18"/>
                <w:szCs w:val="18"/>
              </w:rPr>
              <w:t>-regrep:</w:t>
            </w:r>
            <w:proofErr w:type="gramStart"/>
            <w:r w:rsidRPr="001645EB">
              <w:rPr>
                <w:rFonts w:cstheme="minorHAnsi"/>
                <w:sz w:val="18"/>
                <w:szCs w:val="18"/>
              </w:rPr>
              <w:t>xsd:rim</w:t>
            </w:r>
            <w:proofErr w:type="gramEnd"/>
            <w:r w:rsidRPr="001645EB">
              <w:rPr>
                <w:rFonts w:cstheme="minorHAnsi"/>
                <w:sz w:val="18"/>
                <w:szCs w:val="18"/>
              </w:rPr>
              <w:t xml:space="preserve">:4.0" </w:t>
            </w:r>
            <w:proofErr w:type="spellStart"/>
            <w:r w:rsidRPr="001645EB">
              <w:rPr>
                <w:rFonts w:cstheme="minorHAnsi"/>
                <w:sz w:val="18"/>
                <w:szCs w:val="18"/>
              </w:rPr>
              <w:t>xmlns:rs</w:t>
            </w:r>
            <w:proofErr w:type="spellEnd"/>
            <w:r w:rsidRPr="001645EB">
              <w:rPr>
                <w:rFonts w:cstheme="minorHAnsi"/>
                <w:sz w:val="18"/>
                <w:szCs w:val="18"/>
              </w:rPr>
              <w:t>="</w:t>
            </w:r>
            <w:proofErr w:type="gramStart"/>
            <w:r w:rsidRPr="001645EB">
              <w:rPr>
                <w:rFonts w:cstheme="minorHAnsi"/>
                <w:sz w:val="18"/>
                <w:szCs w:val="18"/>
              </w:rPr>
              <w:t>urn:oasis</w:t>
            </w:r>
            <w:proofErr w:type="gramEnd"/>
            <w:r w:rsidRPr="001645EB">
              <w:rPr>
                <w:rFonts w:cstheme="minorHAnsi"/>
                <w:sz w:val="18"/>
                <w:szCs w:val="18"/>
              </w:rPr>
              <w:t>:names:</w:t>
            </w:r>
            <w:proofErr w:type="gramStart"/>
            <w:r w:rsidRPr="001645EB">
              <w:rPr>
                <w:rFonts w:cstheme="minorHAnsi"/>
                <w:sz w:val="18"/>
                <w:szCs w:val="18"/>
              </w:rPr>
              <w:t>tc:ebxml</w:t>
            </w:r>
            <w:proofErr w:type="gramEnd"/>
            <w:r w:rsidRPr="001645EB">
              <w:rPr>
                <w:rFonts w:cstheme="minorHAnsi"/>
                <w:sz w:val="18"/>
                <w:szCs w:val="18"/>
              </w:rPr>
              <w:t xml:space="preserve">-regrep:xsd:rs:4.0" </w:t>
            </w:r>
            <w:proofErr w:type="spellStart"/>
            <w:proofErr w:type="gramStart"/>
            <w:r w:rsidRPr="001645EB">
              <w:rPr>
                <w:rFonts w:cstheme="minorHAnsi"/>
                <w:sz w:val="18"/>
                <w:szCs w:val="18"/>
              </w:rPr>
              <w:t>xmlns:xsi</w:t>
            </w:r>
            <w:proofErr w:type="spellEnd"/>
            <w:proofErr w:type="gramEnd"/>
            <w:r w:rsidRPr="001645EB">
              <w:rPr>
                <w:rFonts w:cstheme="minorHAnsi"/>
                <w:sz w:val="18"/>
                <w:szCs w:val="18"/>
              </w:rPr>
              <w:t>="http://www.w3.org/2001/</w:t>
            </w:r>
            <w:proofErr w:type="spellStart"/>
            <w:r w:rsidRPr="001645EB">
              <w:rPr>
                <w:rFonts w:cstheme="minorHAnsi"/>
                <w:sz w:val="18"/>
                <w:szCs w:val="18"/>
              </w:rPr>
              <w:t>XMLSchema-instance</w:t>
            </w:r>
            <w:proofErr w:type="spellEnd"/>
            <w:r w:rsidRPr="001645EB">
              <w:rPr>
                <w:rFonts w:cstheme="minorHAnsi"/>
                <w:sz w:val="18"/>
                <w:szCs w:val="18"/>
              </w:rPr>
              <w:t xml:space="preserve">" </w:t>
            </w:r>
          </w:p>
        </w:tc>
        <w:tc>
          <w:tcPr>
            <w:tcW w:w="134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773E322" w14:textId="77777777" w:rsidR="00DF218E" w:rsidRPr="001645EB" w:rsidRDefault="00DF218E" w:rsidP="00E01718">
            <w:pPr>
              <w:jc w:val="center"/>
              <w:rPr>
                <w:rFonts w:cstheme="minorHAnsi"/>
                <w:sz w:val="18"/>
                <w:szCs w:val="18"/>
                <w:lang w:bidi="en-US"/>
              </w:rPr>
            </w:pPr>
            <w:r w:rsidRPr="001645EB">
              <w:rPr>
                <w:rFonts w:cstheme="minorHAnsi"/>
                <w:sz w:val="18"/>
                <w:szCs w:val="18"/>
                <w:lang w:bidi="en-US"/>
              </w:rPr>
              <w:t>M</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3DD6BBD" w14:textId="77777777" w:rsidR="00DF218E" w:rsidRPr="001645EB" w:rsidRDefault="00DF218E" w:rsidP="00E01718">
            <w:pPr>
              <w:rPr>
                <w:rFonts w:cstheme="minorHAnsi"/>
                <w:sz w:val="18"/>
                <w:szCs w:val="18"/>
                <w:lang w:bidi="en-US"/>
              </w:rPr>
            </w:pPr>
            <w:r w:rsidRPr="001645EB">
              <w:rPr>
                <w:rFonts w:cstheme="minorHAnsi"/>
                <w:sz w:val="18"/>
                <w:szCs w:val="18"/>
                <w:lang w:bidi="en-US"/>
              </w:rPr>
              <w:t>Object</w:t>
            </w:r>
          </w:p>
        </w:tc>
      </w:tr>
      <w:tr w:rsidR="00DF218E" w:rsidRPr="001645EB" w14:paraId="2A6AC95E" w14:textId="77777777" w:rsidTr="00C8522F">
        <w:trPr>
          <w:tblHeader/>
        </w:trPr>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B3E61A1" w14:textId="77777777" w:rsidR="00DF218E" w:rsidRPr="001645EB" w:rsidRDefault="00DF218E" w:rsidP="00E01718">
            <w:pPr>
              <w:rPr>
                <w:rFonts w:cstheme="minorHAnsi"/>
                <w:sz w:val="18"/>
                <w:szCs w:val="18"/>
                <w:lang w:bidi="en-US"/>
              </w:rPr>
            </w:pPr>
            <w:bookmarkStart w:id="264" w:name="OLE_LINK98"/>
            <w:r w:rsidRPr="001645EB">
              <w:rPr>
                <w:rFonts w:cstheme="minorHAnsi"/>
                <w:sz w:val="18"/>
                <w:szCs w:val="18"/>
                <w:lang w:bidi="en-US"/>
              </w:rPr>
              <w:t>status</w:t>
            </w:r>
            <w:bookmarkEnd w:id="264"/>
          </w:p>
        </w:tc>
        <w:tc>
          <w:tcPr>
            <w:tcW w:w="546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3343874" w14:textId="76D43B2C" w:rsidR="00DF218E" w:rsidRPr="001645EB" w:rsidRDefault="00DF218E" w:rsidP="00E01718">
            <w:pPr>
              <w:rPr>
                <w:rFonts w:cstheme="minorHAnsi"/>
                <w:sz w:val="18"/>
                <w:szCs w:val="18"/>
                <w:lang w:bidi="en-US"/>
              </w:rPr>
            </w:pPr>
            <w:r w:rsidRPr="001645EB">
              <w:rPr>
                <w:rFonts w:cstheme="minorHAnsi"/>
                <w:sz w:val="18"/>
                <w:szCs w:val="18"/>
                <w:lang w:bidi="en-US"/>
              </w:rPr>
              <w:t xml:space="preserve">Attributo del nodo </w:t>
            </w:r>
            <w:proofErr w:type="spellStart"/>
            <w:proofErr w:type="gramStart"/>
            <w:r w:rsidRPr="001645EB">
              <w:rPr>
                <w:rFonts w:cstheme="minorHAnsi"/>
                <w:sz w:val="18"/>
                <w:szCs w:val="18"/>
                <w:lang w:bidi="en-US"/>
              </w:rPr>
              <w:t>query:QueryResponse</w:t>
            </w:r>
            <w:proofErr w:type="spellEnd"/>
            <w:proofErr w:type="gramEnd"/>
            <w:r w:rsidR="00184984" w:rsidRPr="001645EB">
              <w:rPr>
                <w:rFonts w:cstheme="minorHAnsi"/>
                <w:sz w:val="18"/>
                <w:szCs w:val="18"/>
                <w:lang w:bidi="en-US"/>
              </w:rPr>
              <w:t>.</w:t>
            </w:r>
          </w:p>
          <w:p w14:paraId="5566813F" w14:textId="77777777" w:rsidR="00DF218E" w:rsidRPr="001645EB" w:rsidRDefault="00DF218E" w:rsidP="00E01718">
            <w:pPr>
              <w:rPr>
                <w:rFonts w:cstheme="minorHAnsi"/>
                <w:sz w:val="18"/>
                <w:szCs w:val="18"/>
                <w:lang w:bidi="en-US"/>
              </w:rPr>
            </w:pPr>
            <w:r w:rsidRPr="001645EB">
              <w:rPr>
                <w:rFonts w:cstheme="minorHAnsi"/>
                <w:sz w:val="18"/>
                <w:szCs w:val="18"/>
                <w:lang w:bidi="en-US"/>
              </w:rPr>
              <w:t>Dovrà essere valorizzato nel seguente modo per indicare l’elaborazione corretta dell’API:</w:t>
            </w:r>
          </w:p>
          <w:p w14:paraId="58793630" w14:textId="36AFF4C1" w:rsidR="00DF218E" w:rsidRPr="00FB4E37" w:rsidRDefault="00DF218E" w:rsidP="00E01718">
            <w:pPr>
              <w:rPr>
                <w:rFonts w:cstheme="minorHAnsi"/>
                <w:sz w:val="18"/>
                <w:szCs w:val="18"/>
                <w:lang w:val="en-US"/>
              </w:rPr>
            </w:pPr>
            <w:r w:rsidRPr="00FB4E37">
              <w:rPr>
                <w:rFonts w:cstheme="minorHAnsi"/>
                <w:sz w:val="18"/>
                <w:szCs w:val="18"/>
                <w:lang w:val="en-US"/>
              </w:rPr>
              <w:t>"</w:t>
            </w:r>
            <w:proofErr w:type="spellStart"/>
            <w:proofErr w:type="gramStart"/>
            <w:r w:rsidRPr="00FB4E37">
              <w:rPr>
                <w:rFonts w:cstheme="minorHAnsi"/>
                <w:sz w:val="18"/>
                <w:szCs w:val="18"/>
                <w:lang w:val="en-US"/>
              </w:rPr>
              <w:t>urn:oasis</w:t>
            </w:r>
            <w:proofErr w:type="gramEnd"/>
            <w:r w:rsidRPr="00FB4E37">
              <w:rPr>
                <w:rFonts w:cstheme="minorHAnsi"/>
                <w:sz w:val="18"/>
                <w:szCs w:val="18"/>
                <w:lang w:val="en-US"/>
              </w:rPr>
              <w:t>:names:</w:t>
            </w:r>
            <w:proofErr w:type="gramStart"/>
            <w:r w:rsidRPr="00FB4E37">
              <w:rPr>
                <w:rFonts w:cstheme="minorHAnsi"/>
                <w:sz w:val="18"/>
                <w:szCs w:val="18"/>
                <w:lang w:val="en-US"/>
              </w:rPr>
              <w:t>tc</w:t>
            </w:r>
            <w:r w:rsidR="003F2DCA" w:rsidRPr="00FB4E37">
              <w:rPr>
                <w:rFonts w:cstheme="minorHAnsi"/>
                <w:sz w:val="18"/>
                <w:szCs w:val="18"/>
                <w:lang w:val="en-US"/>
              </w:rPr>
              <w:t>:ebxml</w:t>
            </w:r>
            <w:proofErr w:type="gramEnd"/>
            <w:r w:rsidR="003F2DCA" w:rsidRPr="00FB4E37">
              <w:rPr>
                <w:rFonts w:cstheme="minorHAnsi"/>
                <w:sz w:val="18"/>
                <w:szCs w:val="18"/>
                <w:lang w:val="en-US"/>
              </w:rPr>
              <w:t>-regrep</w:t>
            </w:r>
            <w:proofErr w:type="spellEnd"/>
            <w:r w:rsidR="003F2DCA" w:rsidRPr="00FB4E37">
              <w:rPr>
                <w:rFonts w:cstheme="minorHAnsi"/>
                <w:sz w:val="18"/>
                <w:szCs w:val="18"/>
                <w:lang w:val="en-US"/>
              </w:rPr>
              <w:t>:</w:t>
            </w:r>
            <w:r w:rsidRPr="00FB4E37">
              <w:rPr>
                <w:rFonts w:cstheme="minorHAnsi"/>
                <w:sz w:val="18"/>
                <w:szCs w:val="18"/>
                <w:lang w:val="en-US"/>
              </w:rPr>
              <w:t xml:space="preserve"> </w:t>
            </w:r>
            <w:proofErr w:type="spellStart"/>
            <w:proofErr w:type="gramStart"/>
            <w:r w:rsidRPr="00FB4E37">
              <w:rPr>
                <w:rFonts w:cstheme="minorHAnsi"/>
                <w:sz w:val="18"/>
                <w:szCs w:val="18"/>
                <w:lang w:val="en-US"/>
              </w:rPr>
              <w:t>ResponseStatusType:Success</w:t>
            </w:r>
            <w:proofErr w:type="spellEnd"/>
            <w:proofErr w:type="gramEnd"/>
            <w:r w:rsidRPr="00FB4E37">
              <w:rPr>
                <w:rFonts w:cstheme="minorHAnsi"/>
                <w:sz w:val="18"/>
                <w:szCs w:val="18"/>
                <w:lang w:val="en-US"/>
              </w:rPr>
              <w:t>"</w:t>
            </w:r>
          </w:p>
        </w:tc>
        <w:tc>
          <w:tcPr>
            <w:tcW w:w="134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D20A348" w14:textId="77777777" w:rsidR="00DF218E" w:rsidRPr="001645EB" w:rsidRDefault="00DF218E" w:rsidP="00E01718">
            <w:pPr>
              <w:jc w:val="center"/>
              <w:rPr>
                <w:rFonts w:cstheme="minorHAnsi"/>
                <w:sz w:val="18"/>
                <w:szCs w:val="18"/>
                <w:lang w:bidi="en-US"/>
              </w:rPr>
            </w:pPr>
            <w:r w:rsidRPr="001645EB">
              <w:rPr>
                <w:rFonts w:cstheme="minorHAnsi"/>
                <w:sz w:val="18"/>
                <w:szCs w:val="18"/>
                <w:lang w:bidi="en-US"/>
              </w:rPr>
              <w:t>M</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824E4D0" w14:textId="77777777" w:rsidR="00DF218E" w:rsidRPr="001645EB" w:rsidRDefault="00DF218E" w:rsidP="00E01718">
            <w:pPr>
              <w:rPr>
                <w:rFonts w:cstheme="minorHAnsi"/>
                <w:sz w:val="18"/>
                <w:szCs w:val="18"/>
                <w:lang w:bidi="en-US"/>
              </w:rPr>
            </w:pPr>
            <w:proofErr w:type="spellStart"/>
            <w:r w:rsidRPr="001645EB">
              <w:rPr>
                <w:rFonts w:cstheme="minorHAnsi"/>
                <w:sz w:val="18"/>
                <w:szCs w:val="18"/>
                <w:lang w:bidi="en-US"/>
              </w:rPr>
              <w:t>String</w:t>
            </w:r>
            <w:proofErr w:type="spellEnd"/>
          </w:p>
        </w:tc>
      </w:tr>
      <w:tr w:rsidR="009F06CC" w:rsidRPr="001645EB" w14:paraId="6CD2D843" w14:textId="77777777" w:rsidTr="00C8522F">
        <w:trPr>
          <w:tblHeader/>
        </w:trPr>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DADE3AE" w14:textId="60A2157A" w:rsidR="009F06CC" w:rsidRPr="001645EB" w:rsidRDefault="009F06CC" w:rsidP="00E01718">
            <w:pPr>
              <w:rPr>
                <w:rFonts w:cstheme="minorHAnsi"/>
                <w:sz w:val="18"/>
                <w:szCs w:val="18"/>
                <w:lang w:bidi="en-US"/>
              </w:rPr>
            </w:pPr>
            <w:proofErr w:type="spellStart"/>
            <w:r w:rsidRPr="001645EB">
              <w:rPr>
                <w:rFonts w:cstheme="minorHAnsi"/>
                <w:sz w:val="18"/>
                <w:szCs w:val="18"/>
                <w:lang w:bidi="en-US"/>
              </w:rPr>
              <w:t>totalResultCount</w:t>
            </w:r>
            <w:proofErr w:type="spellEnd"/>
          </w:p>
        </w:tc>
        <w:tc>
          <w:tcPr>
            <w:tcW w:w="546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517B13C" w14:textId="7A45536D" w:rsidR="009F06CC" w:rsidRPr="001645EB" w:rsidRDefault="000A03A2" w:rsidP="00E01718">
            <w:pPr>
              <w:rPr>
                <w:rFonts w:cstheme="minorHAnsi"/>
                <w:sz w:val="18"/>
                <w:szCs w:val="18"/>
                <w:lang w:bidi="en-US"/>
              </w:rPr>
            </w:pPr>
            <w:r w:rsidRPr="001645EB">
              <w:rPr>
                <w:rFonts w:cstheme="minorHAnsi"/>
                <w:sz w:val="18"/>
                <w:szCs w:val="18"/>
                <w:lang w:bidi="en-US"/>
              </w:rPr>
              <w:t xml:space="preserve">Attributo </w:t>
            </w:r>
            <w:r w:rsidR="001A1373" w:rsidRPr="001645EB">
              <w:rPr>
                <w:rFonts w:cstheme="minorHAnsi"/>
                <w:sz w:val="18"/>
                <w:szCs w:val="18"/>
                <w:lang w:bidi="en-US"/>
              </w:rPr>
              <w:t xml:space="preserve">del nodo </w:t>
            </w:r>
            <w:proofErr w:type="spellStart"/>
            <w:proofErr w:type="gramStart"/>
            <w:r w:rsidR="001A1373" w:rsidRPr="001645EB">
              <w:rPr>
                <w:rFonts w:cstheme="minorHAnsi"/>
                <w:sz w:val="18"/>
                <w:szCs w:val="18"/>
                <w:lang w:bidi="en-US"/>
              </w:rPr>
              <w:t>query:QueryResponse</w:t>
            </w:r>
            <w:proofErr w:type="spellEnd"/>
            <w:proofErr w:type="gramEnd"/>
            <w:r w:rsidR="00184984" w:rsidRPr="001645EB">
              <w:rPr>
                <w:rFonts w:cstheme="minorHAnsi"/>
                <w:sz w:val="18"/>
                <w:szCs w:val="18"/>
                <w:lang w:bidi="en-US"/>
              </w:rPr>
              <w:t>.</w:t>
            </w:r>
          </w:p>
          <w:p w14:paraId="13047A75" w14:textId="3C6B5637" w:rsidR="001A1373" w:rsidRPr="001645EB" w:rsidRDefault="001A1373" w:rsidP="00E01718">
            <w:pPr>
              <w:rPr>
                <w:rFonts w:cstheme="minorHAnsi"/>
                <w:sz w:val="18"/>
                <w:szCs w:val="18"/>
                <w:lang w:bidi="en-US"/>
              </w:rPr>
            </w:pPr>
            <w:r w:rsidRPr="001645EB">
              <w:rPr>
                <w:rFonts w:cstheme="minorHAnsi"/>
                <w:sz w:val="18"/>
                <w:szCs w:val="18"/>
                <w:lang w:bidi="en-US"/>
              </w:rPr>
              <w:t xml:space="preserve">Indica il numero di </w:t>
            </w:r>
            <w:r w:rsidR="00D91AC7" w:rsidRPr="001645EB">
              <w:rPr>
                <w:rFonts w:cstheme="minorHAnsi"/>
                <w:sz w:val="18"/>
                <w:szCs w:val="18"/>
                <w:lang w:bidi="en-US"/>
              </w:rPr>
              <w:t xml:space="preserve">oggetti restituiti in output. </w:t>
            </w:r>
          </w:p>
        </w:tc>
        <w:tc>
          <w:tcPr>
            <w:tcW w:w="134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DDA91E1" w14:textId="0BE703C1" w:rsidR="009F06CC" w:rsidRPr="001645EB" w:rsidRDefault="00592946" w:rsidP="00E01718">
            <w:pPr>
              <w:jc w:val="center"/>
              <w:rPr>
                <w:rFonts w:cstheme="minorHAnsi"/>
                <w:sz w:val="18"/>
                <w:szCs w:val="18"/>
                <w:lang w:bidi="en-US"/>
              </w:rPr>
            </w:pPr>
            <w:r w:rsidRPr="001645EB">
              <w:rPr>
                <w:rFonts w:cstheme="minorHAnsi"/>
                <w:sz w:val="18"/>
                <w:szCs w:val="18"/>
                <w:lang w:bidi="en-US"/>
              </w:rPr>
              <w:t>O</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51B2122" w14:textId="0A478656" w:rsidR="009F06CC" w:rsidRPr="001645EB" w:rsidRDefault="00592946" w:rsidP="00E01718">
            <w:pPr>
              <w:rPr>
                <w:rFonts w:cstheme="minorHAnsi"/>
                <w:sz w:val="18"/>
                <w:szCs w:val="18"/>
                <w:lang w:bidi="en-US"/>
              </w:rPr>
            </w:pPr>
            <w:proofErr w:type="spellStart"/>
            <w:r w:rsidRPr="001645EB">
              <w:rPr>
                <w:rFonts w:cstheme="minorHAnsi"/>
                <w:sz w:val="18"/>
                <w:szCs w:val="18"/>
                <w:lang w:bidi="en-US"/>
              </w:rPr>
              <w:t>String</w:t>
            </w:r>
            <w:proofErr w:type="spellEnd"/>
          </w:p>
        </w:tc>
      </w:tr>
    </w:tbl>
    <w:p w14:paraId="5DBBF1C4" w14:textId="77777777" w:rsidR="00DF218E" w:rsidRPr="001645EB" w:rsidRDefault="00DF218E" w:rsidP="00DF218E"/>
    <w:p w14:paraId="0E36C525" w14:textId="77777777" w:rsidR="00DF218E" w:rsidRPr="001645EB" w:rsidRDefault="00DF218E" w:rsidP="00DF218E">
      <w:pPr>
        <w:spacing w:after="120"/>
      </w:pPr>
      <w:r w:rsidRPr="001645EB">
        <w:rPr>
          <w:rFonts w:cstheme="minorHAnsi"/>
          <w:b/>
          <w:i/>
          <w:sz w:val="18"/>
          <w:szCs w:val="18"/>
          <w:lang w:bidi="en-US"/>
        </w:rPr>
        <w:t xml:space="preserve">Nodo Padre della seguente lista di nodi figli: </w:t>
      </w:r>
      <w:proofErr w:type="spellStart"/>
      <w:proofErr w:type="gramStart"/>
      <w:r w:rsidRPr="001645EB">
        <w:rPr>
          <w:rFonts w:ascii="Courier New" w:hAnsi="Courier New" w:cs="Courier New"/>
          <w:b/>
          <w:color w:val="000000" w:themeColor="text1"/>
          <w:sz w:val="18"/>
          <w:szCs w:val="18"/>
        </w:rPr>
        <w:t>query</w:t>
      </w:r>
      <w:r w:rsidRPr="001645EB">
        <w:rPr>
          <w:rFonts w:cstheme="minorHAnsi"/>
          <w:sz w:val="18"/>
          <w:szCs w:val="18"/>
          <w:lang w:bidi="en-US"/>
        </w:rPr>
        <w:t>:</w:t>
      </w:r>
      <w:r w:rsidRPr="001645EB">
        <w:rPr>
          <w:rFonts w:ascii="Courier New" w:hAnsi="Courier New" w:cs="Courier New"/>
          <w:b/>
          <w:color w:val="000000" w:themeColor="text1"/>
          <w:sz w:val="18"/>
          <w:szCs w:val="18"/>
        </w:rPr>
        <w:t>QueryResponse</w:t>
      </w:r>
      <w:proofErr w:type="spellEnd"/>
      <w:proofErr w:type="gramEnd"/>
    </w:p>
    <w:tbl>
      <w:tblPr>
        <w:tblW w:w="1006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122"/>
        <w:gridCol w:w="5213"/>
        <w:gridCol w:w="1449"/>
        <w:gridCol w:w="1276"/>
      </w:tblGrid>
      <w:tr w:rsidR="00DF218E" w:rsidRPr="001645EB" w14:paraId="41303E63" w14:textId="77777777" w:rsidTr="005C15CD">
        <w:trPr>
          <w:tblHeader/>
        </w:trPr>
        <w:tc>
          <w:tcPr>
            <w:tcW w:w="2122" w:type="dxa"/>
            <w:shd w:val="clear" w:color="auto" w:fill="C6D9F1"/>
            <w:vAlign w:val="center"/>
          </w:tcPr>
          <w:p w14:paraId="6635E738" w14:textId="77777777" w:rsidR="00DF218E" w:rsidRPr="001645EB" w:rsidRDefault="00DF218E" w:rsidP="00E01718">
            <w:pPr>
              <w:spacing w:after="120"/>
              <w:rPr>
                <w:rFonts w:cstheme="minorHAnsi"/>
                <w:b/>
                <w:i/>
                <w:sz w:val="18"/>
                <w:szCs w:val="18"/>
                <w:lang w:bidi="en-US"/>
              </w:rPr>
            </w:pPr>
            <w:proofErr w:type="spellStart"/>
            <w:r w:rsidRPr="001645EB">
              <w:rPr>
                <w:rFonts w:cstheme="minorHAnsi"/>
                <w:b/>
                <w:i/>
                <w:sz w:val="18"/>
                <w:szCs w:val="18"/>
                <w:lang w:bidi="en-US"/>
              </w:rPr>
              <w:t>Parameter</w:t>
            </w:r>
            <w:proofErr w:type="spellEnd"/>
          </w:p>
        </w:tc>
        <w:tc>
          <w:tcPr>
            <w:tcW w:w="5213" w:type="dxa"/>
            <w:shd w:val="clear" w:color="auto" w:fill="C6D9F1"/>
            <w:vAlign w:val="center"/>
          </w:tcPr>
          <w:p w14:paraId="3CF433D3" w14:textId="77777777" w:rsidR="00DF218E" w:rsidRPr="001645EB" w:rsidRDefault="00DF218E" w:rsidP="00E01718">
            <w:pPr>
              <w:rPr>
                <w:rFonts w:cstheme="minorHAnsi"/>
                <w:b/>
                <w:i/>
                <w:sz w:val="18"/>
                <w:szCs w:val="18"/>
                <w:lang w:bidi="en-US"/>
              </w:rPr>
            </w:pPr>
            <w:proofErr w:type="spellStart"/>
            <w:r w:rsidRPr="001645EB">
              <w:rPr>
                <w:rFonts w:cstheme="minorHAnsi"/>
                <w:b/>
                <w:i/>
                <w:sz w:val="18"/>
                <w:szCs w:val="18"/>
                <w:lang w:bidi="en-US"/>
              </w:rPr>
              <w:t>Description</w:t>
            </w:r>
            <w:proofErr w:type="spellEnd"/>
          </w:p>
        </w:tc>
        <w:tc>
          <w:tcPr>
            <w:tcW w:w="1449" w:type="dxa"/>
            <w:shd w:val="clear" w:color="auto" w:fill="C6D9F1"/>
            <w:vAlign w:val="center"/>
          </w:tcPr>
          <w:p w14:paraId="7F74EF61" w14:textId="77777777" w:rsidR="00DF218E" w:rsidRPr="001645EB" w:rsidRDefault="00DF218E" w:rsidP="00E01718">
            <w:pPr>
              <w:rPr>
                <w:rFonts w:cstheme="minorHAnsi"/>
                <w:b/>
                <w:i/>
                <w:sz w:val="18"/>
                <w:szCs w:val="18"/>
                <w:lang w:bidi="en-US"/>
              </w:rPr>
            </w:pPr>
            <w:r w:rsidRPr="001645EB">
              <w:rPr>
                <w:rFonts w:cstheme="minorHAnsi"/>
                <w:b/>
                <w:i/>
                <w:sz w:val="18"/>
                <w:szCs w:val="18"/>
                <w:lang w:bidi="en-US"/>
              </w:rPr>
              <w:t>M / O</w:t>
            </w:r>
          </w:p>
        </w:tc>
        <w:tc>
          <w:tcPr>
            <w:tcW w:w="1276" w:type="dxa"/>
            <w:shd w:val="clear" w:color="auto" w:fill="C6D9F1"/>
            <w:vAlign w:val="center"/>
          </w:tcPr>
          <w:p w14:paraId="44105240" w14:textId="77777777" w:rsidR="00DF218E" w:rsidRPr="001645EB" w:rsidRDefault="00DF218E" w:rsidP="00E01718">
            <w:pPr>
              <w:rPr>
                <w:rFonts w:cstheme="minorHAnsi"/>
                <w:b/>
                <w:i/>
                <w:sz w:val="18"/>
                <w:szCs w:val="18"/>
                <w:lang w:bidi="en-US"/>
              </w:rPr>
            </w:pPr>
            <w:proofErr w:type="spellStart"/>
            <w:r w:rsidRPr="001645EB">
              <w:rPr>
                <w:rFonts w:cstheme="minorHAnsi"/>
                <w:b/>
                <w:i/>
                <w:sz w:val="18"/>
                <w:szCs w:val="18"/>
                <w:lang w:bidi="en-US"/>
              </w:rPr>
              <w:t>Type</w:t>
            </w:r>
            <w:proofErr w:type="spellEnd"/>
          </w:p>
        </w:tc>
      </w:tr>
      <w:tr w:rsidR="006D6212" w:rsidRPr="001645EB" w14:paraId="0333C08A" w14:textId="77777777" w:rsidTr="005C15CD">
        <w:trPr>
          <w:tblHeader/>
        </w:trPr>
        <w:tc>
          <w:tcPr>
            <w:tcW w:w="2122" w:type="dxa"/>
          </w:tcPr>
          <w:p w14:paraId="2E28EA6B" w14:textId="374BB842" w:rsidR="006D6212" w:rsidRPr="001645EB" w:rsidRDefault="006D6212" w:rsidP="006D6212">
            <w:pPr>
              <w:spacing w:after="120"/>
              <w:rPr>
                <w:rFonts w:cstheme="minorHAnsi"/>
                <w:b/>
                <w:i/>
                <w:sz w:val="18"/>
                <w:szCs w:val="18"/>
                <w:lang w:bidi="en-US"/>
              </w:rPr>
            </w:pPr>
            <w:proofErr w:type="spellStart"/>
            <w:r w:rsidRPr="001645EB">
              <w:rPr>
                <w:sz w:val="18"/>
                <w:szCs w:val="18"/>
              </w:rPr>
              <w:t>SpecificationIdentifier</w:t>
            </w:r>
            <w:proofErr w:type="spellEnd"/>
            <w:r w:rsidRPr="001645EB">
              <w:rPr>
                <w:sz w:val="18"/>
                <w:szCs w:val="18"/>
              </w:rPr>
              <w:t xml:space="preserve"> </w:t>
            </w:r>
          </w:p>
        </w:tc>
        <w:tc>
          <w:tcPr>
            <w:tcW w:w="5213" w:type="dxa"/>
          </w:tcPr>
          <w:p w14:paraId="72B5D20D" w14:textId="77013925" w:rsidR="006D6212" w:rsidRPr="001645EB" w:rsidRDefault="006D6212" w:rsidP="006D6212">
            <w:pPr>
              <w:rPr>
                <w:rFonts w:cstheme="minorHAnsi"/>
                <w:b/>
                <w:i/>
                <w:sz w:val="18"/>
                <w:szCs w:val="18"/>
                <w:lang w:bidi="en-US"/>
              </w:rPr>
            </w:pPr>
            <w:r w:rsidRPr="001645EB">
              <w:rPr>
                <w:rFonts w:cstheme="minorHAnsi"/>
                <w:sz w:val="18"/>
                <w:szCs w:val="18"/>
                <w:lang w:bidi="en-US"/>
              </w:rPr>
              <w:t xml:space="preserve">Sezione Slot che contiene l’identificativo della specifica </w:t>
            </w:r>
            <w:r w:rsidR="009E02CE" w:rsidRPr="001645EB">
              <w:rPr>
                <w:rFonts w:cstheme="minorHAnsi"/>
                <w:sz w:val="18"/>
                <w:szCs w:val="18"/>
                <w:lang w:bidi="en-US"/>
              </w:rPr>
              <w:t xml:space="preserve">TDD </w:t>
            </w:r>
            <w:r w:rsidRPr="001645EB">
              <w:rPr>
                <w:rFonts w:cstheme="minorHAnsi"/>
                <w:sz w:val="18"/>
                <w:szCs w:val="18"/>
                <w:lang w:bidi="en-US"/>
              </w:rPr>
              <w:t xml:space="preserve">per i common </w:t>
            </w:r>
            <w:proofErr w:type="spellStart"/>
            <w:proofErr w:type="gramStart"/>
            <w:r w:rsidRPr="001645EB">
              <w:rPr>
                <w:rFonts w:cstheme="minorHAnsi"/>
                <w:sz w:val="18"/>
                <w:szCs w:val="18"/>
                <w:lang w:bidi="en-US"/>
              </w:rPr>
              <w:t>service</w:t>
            </w:r>
            <w:r w:rsidR="00543DEC" w:rsidRPr="001645EB">
              <w:rPr>
                <w:rFonts w:cstheme="minorHAnsi"/>
                <w:sz w:val="18"/>
                <w:szCs w:val="18"/>
                <w:lang w:bidi="en-US"/>
              </w:rPr>
              <w:t>.</w:t>
            </w:r>
            <w:r w:rsidRPr="001645EB">
              <w:rPr>
                <w:rFonts w:cstheme="minorHAnsi"/>
                <w:sz w:val="18"/>
                <w:szCs w:val="18"/>
                <w:lang w:bidi="en-US"/>
              </w:rPr>
              <w:t>Lo</w:t>
            </w:r>
            <w:proofErr w:type="spellEnd"/>
            <w:proofErr w:type="gramEnd"/>
            <w:r w:rsidRPr="001645EB">
              <w:rPr>
                <w:rFonts w:cstheme="minorHAnsi"/>
                <w:sz w:val="18"/>
                <w:szCs w:val="18"/>
                <w:lang w:bidi="en-US"/>
              </w:rPr>
              <w:t xml:space="preserve"> slot è presente solo se nell’</w:t>
            </w:r>
            <w:proofErr w:type="spellStart"/>
            <w:r w:rsidRPr="001645EB">
              <w:rPr>
                <w:rFonts w:cstheme="minorHAnsi"/>
                <w:sz w:val="18"/>
                <w:szCs w:val="18"/>
                <w:lang w:bidi="en-US"/>
              </w:rPr>
              <w:t>header</w:t>
            </w:r>
            <w:proofErr w:type="spellEnd"/>
            <w:r w:rsidRPr="001645EB">
              <w:rPr>
                <w:rFonts w:cstheme="minorHAnsi"/>
                <w:sz w:val="18"/>
                <w:szCs w:val="18"/>
                <w:lang w:bidi="en-US"/>
              </w:rPr>
              <w:t xml:space="preserve"> </w:t>
            </w:r>
            <w:proofErr w:type="spellStart"/>
            <w:r w:rsidRPr="001645EB">
              <w:rPr>
                <w:rFonts w:cstheme="minorHAnsi"/>
                <w:sz w:val="18"/>
                <w:szCs w:val="18"/>
                <w:lang w:bidi="en-US"/>
              </w:rPr>
              <w:t>Accept</w:t>
            </w:r>
            <w:proofErr w:type="spellEnd"/>
            <w:r w:rsidRPr="001645EB">
              <w:rPr>
                <w:rFonts w:cstheme="minorHAnsi"/>
                <w:sz w:val="18"/>
                <w:szCs w:val="18"/>
                <w:lang w:bidi="en-US"/>
              </w:rPr>
              <w:t xml:space="preserve">-Version </w:t>
            </w:r>
            <w:r w:rsidR="007A334C" w:rsidRPr="001645EB">
              <w:rPr>
                <w:rFonts w:cstheme="minorHAnsi"/>
                <w:sz w:val="18"/>
                <w:szCs w:val="18"/>
                <w:lang w:bidi="en-US"/>
              </w:rPr>
              <w:t xml:space="preserve">dell’input </w:t>
            </w:r>
            <w:r w:rsidRPr="001645EB">
              <w:rPr>
                <w:rFonts w:cstheme="minorHAnsi"/>
                <w:sz w:val="18"/>
                <w:szCs w:val="18"/>
                <w:lang w:bidi="en-US"/>
              </w:rPr>
              <w:t>è specificato il valore oots-</w:t>
            </w:r>
            <w:proofErr w:type="gramStart"/>
            <w:r w:rsidRPr="001645EB">
              <w:rPr>
                <w:rFonts w:cstheme="minorHAnsi"/>
                <w:sz w:val="18"/>
                <w:szCs w:val="18"/>
                <w:lang w:bidi="en-US"/>
              </w:rPr>
              <w:t>cs:v</w:t>
            </w:r>
            <w:proofErr w:type="gramEnd"/>
            <w:r w:rsidRPr="001645EB">
              <w:rPr>
                <w:rFonts w:cstheme="minorHAnsi"/>
                <w:sz w:val="18"/>
                <w:szCs w:val="18"/>
                <w:lang w:bidi="en-US"/>
              </w:rPr>
              <w:t>1.1</w:t>
            </w:r>
          </w:p>
        </w:tc>
        <w:tc>
          <w:tcPr>
            <w:tcW w:w="1449" w:type="dxa"/>
          </w:tcPr>
          <w:p w14:paraId="44482BFE" w14:textId="4DA381F1" w:rsidR="006D6212" w:rsidRPr="001645EB" w:rsidRDefault="006D6212" w:rsidP="006D6212">
            <w:pPr>
              <w:rPr>
                <w:rFonts w:cstheme="minorHAnsi"/>
                <w:b/>
                <w:i/>
                <w:sz w:val="18"/>
                <w:szCs w:val="18"/>
                <w:lang w:bidi="en-US"/>
              </w:rPr>
            </w:pPr>
            <w:r w:rsidRPr="001645EB">
              <w:rPr>
                <w:rFonts w:cstheme="minorHAnsi"/>
                <w:sz w:val="18"/>
                <w:szCs w:val="18"/>
                <w:lang w:bidi="en-US"/>
              </w:rPr>
              <w:t>O</w:t>
            </w:r>
          </w:p>
        </w:tc>
        <w:tc>
          <w:tcPr>
            <w:tcW w:w="1276" w:type="dxa"/>
          </w:tcPr>
          <w:p w14:paraId="1FCC7F13" w14:textId="14BCDA16" w:rsidR="006D6212" w:rsidRPr="001645EB" w:rsidRDefault="006D6212" w:rsidP="006D6212">
            <w:pPr>
              <w:rPr>
                <w:rFonts w:cstheme="minorHAnsi"/>
                <w:b/>
                <w:i/>
                <w:sz w:val="18"/>
                <w:szCs w:val="18"/>
                <w:lang w:bidi="en-US"/>
              </w:rPr>
            </w:pPr>
            <w:r w:rsidRPr="001645EB">
              <w:rPr>
                <w:rFonts w:cstheme="minorHAnsi"/>
                <w:sz w:val="18"/>
                <w:szCs w:val="18"/>
                <w:lang w:bidi="en-US"/>
              </w:rPr>
              <w:t>Object</w:t>
            </w:r>
          </w:p>
        </w:tc>
      </w:tr>
      <w:tr w:rsidR="00DF218E" w:rsidRPr="001645EB" w14:paraId="02E37713" w14:textId="77777777" w:rsidTr="005C15CD">
        <w:trPr>
          <w:tblHeader/>
        </w:trPr>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2D62D56" w14:textId="77777777" w:rsidR="00DF218E" w:rsidRPr="001645EB" w:rsidRDefault="00DF218E" w:rsidP="00E01718">
            <w:pPr>
              <w:rPr>
                <w:rFonts w:cstheme="minorHAnsi"/>
                <w:sz w:val="18"/>
                <w:szCs w:val="18"/>
                <w:lang w:bidi="en-US"/>
              </w:rPr>
            </w:pPr>
            <w:bookmarkStart w:id="265" w:name="_Hlk185325172"/>
            <w:proofErr w:type="spellStart"/>
            <w:proofErr w:type="gramStart"/>
            <w:r w:rsidRPr="001645EB">
              <w:rPr>
                <w:rFonts w:cstheme="minorHAnsi"/>
                <w:sz w:val="18"/>
                <w:szCs w:val="18"/>
                <w:lang w:eastAsia="en-US"/>
              </w:rPr>
              <w:t>rim:RegistryObjectList</w:t>
            </w:r>
            <w:proofErr w:type="spellEnd"/>
            <w:proofErr w:type="gramEnd"/>
          </w:p>
        </w:tc>
        <w:tc>
          <w:tcPr>
            <w:tcW w:w="521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D962020" w14:textId="71FB6BBB" w:rsidR="00DF218E" w:rsidRPr="001645EB" w:rsidRDefault="00BD0802" w:rsidP="00E01718">
            <w:pPr>
              <w:rPr>
                <w:rFonts w:cstheme="minorHAnsi"/>
                <w:sz w:val="18"/>
                <w:szCs w:val="18"/>
              </w:rPr>
            </w:pPr>
            <w:r w:rsidRPr="001645EB">
              <w:rPr>
                <w:rFonts w:cstheme="minorHAnsi"/>
                <w:sz w:val="18"/>
                <w:szCs w:val="18"/>
                <w:lang w:bidi="en-US"/>
              </w:rPr>
              <w:t xml:space="preserve">Elemento che elenca i </w:t>
            </w:r>
            <w:proofErr w:type="spellStart"/>
            <w:r w:rsidRPr="001645EB">
              <w:rPr>
                <w:rFonts w:cstheme="minorHAnsi"/>
                <w:sz w:val="18"/>
                <w:szCs w:val="18"/>
                <w:lang w:bidi="en-US"/>
              </w:rPr>
              <w:t>Registry</w:t>
            </w:r>
            <w:proofErr w:type="spellEnd"/>
            <w:r w:rsidRPr="001645EB">
              <w:rPr>
                <w:rFonts w:cstheme="minorHAnsi"/>
                <w:sz w:val="18"/>
                <w:szCs w:val="18"/>
                <w:lang w:bidi="en-US"/>
              </w:rPr>
              <w:t xml:space="preserve"> Objects della </w:t>
            </w:r>
            <w:proofErr w:type="spellStart"/>
            <w:r w:rsidRPr="001645EB">
              <w:rPr>
                <w:rFonts w:cstheme="minorHAnsi"/>
                <w:sz w:val="18"/>
                <w:szCs w:val="18"/>
                <w:lang w:bidi="en-US"/>
              </w:rPr>
              <w:t>QueryResponse</w:t>
            </w:r>
            <w:proofErr w:type="spellEnd"/>
            <w:r w:rsidR="00184984" w:rsidRPr="001645EB">
              <w:rPr>
                <w:rFonts w:cstheme="minorHAnsi"/>
                <w:sz w:val="18"/>
                <w:szCs w:val="18"/>
                <w:lang w:bidi="en-US"/>
              </w:rPr>
              <w:t>.</w:t>
            </w:r>
          </w:p>
        </w:tc>
        <w:tc>
          <w:tcPr>
            <w:tcW w:w="144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35B240C" w14:textId="77777777" w:rsidR="00DF218E" w:rsidRPr="001645EB" w:rsidRDefault="00DF218E" w:rsidP="00E01718">
            <w:pPr>
              <w:jc w:val="center"/>
              <w:rPr>
                <w:rFonts w:cstheme="minorHAnsi"/>
                <w:sz w:val="18"/>
                <w:szCs w:val="18"/>
                <w:lang w:bidi="en-US"/>
              </w:rPr>
            </w:pPr>
            <w:r w:rsidRPr="001645EB">
              <w:rPr>
                <w:rFonts w:cstheme="minorHAnsi"/>
                <w:sz w:val="18"/>
                <w:szCs w:val="18"/>
                <w:lang w:bidi="en-US"/>
              </w:rPr>
              <w:t>M</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A82B194" w14:textId="77777777" w:rsidR="00DF218E" w:rsidRPr="001645EB" w:rsidRDefault="00DF218E" w:rsidP="00E01718">
            <w:pPr>
              <w:rPr>
                <w:rFonts w:cstheme="minorHAnsi"/>
                <w:sz w:val="18"/>
                <w:szCs w:val="18"/>
                <w:lang w:bidi="en-US"/>
              </w:rPr>
            </w:pPr>
            <w:r w:rsidRPr="001645EB">
              <w:rPr>
                <w:rFonts w:cstheme="minorHAnsi"/>
                <w:sz w:val="18"/>
                <w:szCs w:val="18"/>
                <w:lang w:bidi="en-US"/>
              </w:rPr>
              <w:t>Object</w:t>
            </w:r>
          </w:p>
        </w:tc>
      </w:tr>
      <w:bookmarkEnd w:id="265"/>
    </w:tbl>
    <w:p w14:paraId="6B5BD490" w14:textId="77777777" w:rsidR="00DF218E" w:rsidRPr="001645EB" w:rsidRDefault="00DF218E" w:rsidP="00DF218E"/>
    <w:p w14:paraId="3BC0079E" w14:textId="6366742A" w:rsidR="003A05F5" w:rsidRPr="001645EB" w:rsidRDefault="00E67FC7" w:rsidP="003A05F5">
      <w:pPr>
        <w:spacing w:after="120"/>
        <w:rPr>
          <w:rFonts w:cstheme="minorHAnsi"/>
          <w:b/>
          <w:i/>
          <w:sz w:val="18"/>
          <w:szCs w:val="18"/>
          <w:lang w:bidi="en-US"/>
        </w:rPr>
      </w:pPr>
      <w:bookmarkStart w:id="266" w:name="OLE_LINK343"/>
      <w:r w:rsidRPr="001645EB">
        <w:rPr>
          <w:rFonts w:cstheme="minorHAnsi"/>
          <w:b/>
          <w:i/>
          <w:sz w:val="18"/>
          <w:szCs w:val="18"/>
          <w:lang w:bidi="en-US"/>
        </w:rPr>
        <w:t>Nodo Padre della seguente lista di nodi figli</w:t>
      </w:r>
      <w:r w:rsidR="003A05F5" w:rsidRPr="001645EB">
        <w:rPr>
          <w:rFonts w:cstheme="minorHAnsi"/>
          <w:b/>
          <w:i/>
          <w:sz w:val="18"/>
          <w:szCs w:val="18"/>
          <w:lang w:bidi="en-US"/>
        </w:rPr>
        <w:t xml:space="preserve">: </w:t>
      </w:r>
      <w:proofErr w:type="spellStart"/>
      <w:r w:rsidR="003A05F5" w:rsidRPr="001645EB">
        <w:rPr>
          <w:rFonts w:ascii="Courier New" w:hAnsi="Courier New" w:cs="Courier New"/>
          <w:b/>
          <w:color w:val="000000" w:themeColor="text1"/>
          <w:sz w:val="18"/>
          <w:szCs w:val="18"/>
          <w:lang w:bidi="en-US"/>
        </w:rPr>
        <w:t>SpecificationIdentifier</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2A7E5F" w:rsidRPr="001645EB" w14:paraId="539980AD" w14:textId="77777777" w:rsidTr="00D36585">
        <w:trPr>
          <w:tblHeader/>
        </w:trPr>
        <w:tc>
          <w:tcPr>
            <w:tcW w:w="1981"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hideMark/>
          </w:tcPr>
          <w:p w14:paraId="50F11156" w14:textId="1D3033D6" w:rsidR="00506F30" w:rsidRPr="001645EB" w:rsidRDefault="00506F30" w:rsidP="00506F30">
            <w:pPr>
              <w:rPr>
                <w:rFonts w:cstheme="minorHAnsi"/>
                <w:b/>
                <w:i/>
                <w:sz w:val="18"/>
                <w:szCs w:val="18"/>
                <w:lang w:bidi="en-US"/>
              </w:rPr>
            </w:pPr>
            <w:proofErr w:type="spellStart"/>
            <w:r w:rsidRPr="001645EB">
              <w:rPr>
                <w:rFonts w:cstheme="minorHAns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hideMark/>
          </w:tcPr>
          <w:p w14:paraId="4B330162" w14:textId="2CB4166A" w:rsidR="00506F30" w:rsidRPr="001645EB" w:rsidRDefault="00506F30" w:rsidP="00506F30">
            <w:pPr>
              <w:rPr>
                <w:rFonts w:cstheme="minorHAnsi"/>
                <w:b/>
                <w:i/>
                <w:sz w:val="18"/>
                <w:szCs w:val="18"/>
                <w:lang w:bidi="en-US"/>
              </w:rPr>
            </w:pPr>
            <w:proofErr w:type="spellStart"/>
            <w:r w:rsidRPr="001645EB">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hideMark/>
          </w:tcPr>
          <w:p w14:paraId="7EC8F114" w14:textId="2E04D1CD" w:rsidR="00506F30" w:rsidRPr="001645EB" w:rsidRDefault="00506F30" w:rsidP="00506F30">
            <w:pPr>
              <w:jc w:val="center"/>
              <w:rPr>
                <w:rFonts w:cstheme="minorHAnsi"/>
                <w:b/>
                <w:i/>
                <w:sz w:val="18"/>
                <w:szCs w:val="18"/>
                <w:lang w:bidi="en-US"/>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hideMark/>
          </w:tcPr>
          <w:p w14:paraId="7DD57C5B" w14:textId="35777477" w:rsidR="00506F30" w:rsidRPr="001645EB" w:rsidRDefault="00506F30" w:rsidP="00506F30">
            <w:pPr>
              <w:jc w:val="center"/>
              <w:rPr>
                <w:rFonts w:cstheme="minorHAnsi"/>
                <w:b/>
                <w:i/>
                <w:sz w:val="18"/>
                <w:szCs w:val="18"/>
                <w:lang w:bidi="en-US"/>
              </w:rPr>
            </w:pPr>
            <w:proofErr w:type="spellStart"/>
            <w:r w:rsidRPr="001645EB">
              <w:rPr>
                <w:rFonts w:cstheme="minorHAnsi"/>
                <w:b/>
                <w:i/>
                <w:sz w:val="18"/>
                <w:szCs w:val="18"/>
                <w:lang w:bidi="en-US"/>
              </w:rPr>
              <w:t>Type</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hideMark/>
          </w:tcPr>
          <w:p w14:paraId="0210A513" w14:textId="378C6E85" w:rsidR="00506F30" w:rsidRPr="001645EB" w:rsidRDefault="00506F30" w:rsidP="00506F30">
            <w:pPr>
              <w:rPr>
                <w:rFonts w:cstheme="minorHAnsi"/>
                <w:b/>
                <w:i/>
                <w:sz w:val="18"/>
                <w:szCs w:val="18"/>
                <w:lang w:bidi="en-US"/>
              </w:rPr>
            </w:pPr>
            <w:proofErr w:type="spellStart"/>
            <w:r w:rsidRPr="001645EB">
              <w:rPr>
                <w:rFonts w:cstheme="minorHAnsi"/>
                <w:b/>
                <w:i/>
                <w:sz w:val="18"/>
                <w:szCs w:val="18"/>
                <w:lang w:bidi="en-US"/>
              </w:rPr>
              <w:t>Parameter</w:t>
            </w:r>
            <w:proofErr w:type="spellEnd"/>
          </w:p>
        </w:tc>
      </w:tr>
      <w:tr w:rsidR="003A05F5" w:rsidRPr="001645EB" w14:paraId="158763E0" w14:textId="77777777">
        <w:trPr>
          <w:tblHeader/>
        </w:trPr>
        <w:tc>
          <w:tcPr>
            <w:tcW w:w="1981" w:type="dxa"/>
            <w:tcBorders>
              <w:top w:val="single" w:sz="4" w:space="0" w:color="auto"/>
              <w:left w:val="single" w:sz="4" w:space="0" w:color="auto"/>
              <w:bottom w:val="single" w:sz="4" w:space="0" w:color="auto"/>
              <w:right w:val="single" w:sz="4" w:space="0" w:color="auto"/>
            </w:tcBorders>
          </w:tcPr>
          <w:p w14:paraId="42EA3E39" w14:textId="77777777" w:rsidR="003A05F5" w:rsidRPr="001645EB" w:rsidRDefault="003A05F5">
            <w:pPr>
              <w:rPr>
                <w:rFonts w:cstheme="minorHAnsi"/>
                <w:sz w:val="18"/>
                <w:szCs w:val="18"/>
                <w:lang w:eastAsia="en-US"/>
              </w:rPr>
            </w:pPr>
            <w:proofErr w:type="spellStart"/>
            <w:proofErr w:type="gramStart"/>
            <w:r w:rsidRPr="001645EB">
              <w:rPr>
                <w:rFonts w:cstheme="minorHAnsi"/>
                <w:sz w:val="18"/>
                <w:szCs w:val="18"/>
                <w:lang w:eastAsia="en-US"/>
              </w:rPr>
              <w:t>rim:Slot</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2F61E53A" w14:textId="77777777" w:rsidR="003A05F5" w:rsidRPr="001645EB" w:rsidRDefault="003A05F5">
            <w:pPr>
              <w:rPr>
                <w:rFonts w:cstheme="minorHAnsi"/>
                <w:sz w:val="18"/>
                <w:szCs w:val="18"/>
              </w:rPr>
            </w:pPr>
            <w:r w:rsidRPr="001645EB">
              <w:rPr>
                <w:rFonts w:cstheme="minorHAnsi"/>
                <w:sz w:val="18"/>
                <w:szCs w:val="18"/>
              </w:rPr>
              <w:t xml:space="preserve">Lo slot </w:t>
            </w:r>
            <w:proofErr w:type="spellStart"/>
            <w:r w:rsidRPr="001645EB">
              <w:rPr>
                <w:rFonts w:cstheme="minorHAnsi"/>
                <w:sz w:val="18"/>
                <w:szCs w:val="18"/>
              </w:rPr>
              <w:t>SpecificationIdentifier</w:t>
            </w:r>
            <w:proofErr w:type="spellEnd"/>
            <w:r w:rsidRPr="001645EB">
              <w:rPr>
                <w:rFonts w:cstheme="minorHAnsi"/>
                <w:sz w:val="18"/>
                <w:szCs w:val="18"/>
              </w:rPr>
              <w:t xml:space="preserve"> viene utilizzato per indicare la versione della specifica utilizzata per la creazione del documento di riferimento.</w:t>
            </w:r>
          </w:p>
        </w:tc>
        <w:tc>
          <w:tcPr>
            <w:tcW w:w="1135" w:type="dxa"/>
            <w:tcBorders>
              <w:top w:val="single" w:sz="4" w:space="0" w:color="auto"/>
              <w:left w:val="single" w:sz="4" w:space="0" w:color="auto"/>
              <w:bottom w:val="single" w:sz="4" w:space="0" w:color="auto"/>
              <w:right w:val="single" w:sz="4" w:space="0" w:color="auto"/>
            </w:tcBorders>
            <w:vAlign w:val="center"/>
          </w:tcPr>
          <w:p w14:paraId="59A3B7B6" w14:textId="77777777" w:rsidR="003A05F5" w:rsidRPr="001645EB" w:rsidRDefault="003A05F5">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78CBB28E" w14:textId="77777777" w:rsidR="003A05F5" w:rsidRPr="001645EB" w:rsidRDefault="003A05F5">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398DF1F0" w14:textId="77777777" w:rsidR="003A05F5" w:rsidRPr="001645EB" w:rsidRDefault="003A05F5">
            <w:pPr>
              <w:rPr>
                <w:rFonts w:cstheme="minorHAnsi"/>
                <w:sz w:val="18"/>
                <w:szCs w:val="18"/>
              </w:rPr>
            </w:pPr>
            <w:r w:rsidRPr="001645EB">
              <w:rPr>
                <w:rFonts w:cstheme="minorHAnsi"/>
                <w:sz w:val="18"/>
                <w:szCs w:val="18"/>
              </w:rPr>
              <w:t>Object</w:t>
            </w:r>
          </w:p>
        </w:tc>
      </w:tr>
      <w:tr w:rsidR="003A05F5" w:rsidRPr="001645EB" w14:paraId="6555BD0E" w14:textId="77777777">
        <w:trPr>
          <w:tblHeader/>
        </w:trPr>
        <w:tc>
          <w:tcPr>
            <w:tcW w:w="1981" w:type="dxa"/>
            <w:tcBorders>
              <w:top w:val="single" w:sz="4" w:space="0" w:color="auto"/>
              <w:left w:val="single" w:sz="4" w:space="0" w:color="auto"/>
              <w:bottom w:val="single" w:sz="4" w:space="0" w:color="auto"/>
              <w:right w:val="single" w:sz="4" w:space="0" w:color="auto"/>
            </w:tcBorders>
          </w:tcPr>
          <w:p w14:paraId="060F3A22" w14:textId="77777777" w:rsidR="003A05F5" w:rsidRPr="001645EB" w:rsidRDefault="003A05F5">
            <w:pPr>
              <w:rPr>
                <w:rFonts w:cstheme="minorHAnsi"/>
                <w:sz w:val="18"/>
                <w:szCs w:val="18"/>
                <w:lang w:eastAsia="en-US"/>
              </w:rPr>
            </w:pPr>
            <w:r w:rsidRPr="001645EB">
              <w:rPr>
                <w:rFonts w:cstheme="minorHAnsi"/>
                <w:sz w:val="18"/>
                <w:szCs w:val="18"/>
                <w:lang w:eastAsia="en-US"/>
              </w:rPr>
              <w:t>name</w:t>
            </w:r>
          </w:p>
        </w:tc>
        <w:tc>
          <w:tcPr>
            <w:tcW w:w="4963" w:type="dxa"/>
            <w:tcBorders>
              <w:top w:val="single" w:sz="4" w:space="0" w:color="auto"/>
              <w:left w:val="single" w:sz="4" w:space="0" w:color="auto"/>
              <w:bottom w:val="single" w:sz="4" w:space="0" w:color="auto"/>
              <w:right w:val="single" w:sz="4" w:space="0" w:color="auto"/>
            </w:tcBorders>
          </w:tcPr>
          <w:p w14:paraId="1135CED8" w14:textId="1BF97265" w:rsidR="003A05F5" w:rsidRPr="001645EB" w:rsidRDefault="003A05F5">
            <w:pPr>
              <w:rPr>
                <w:rFonts w:cstheme="minorHAnsi"/>
                <w:sz w:val="18"/>
                <w:szCs w:val="18"/>
              </w:rPr>
            </w:pPr>
            <w:r w:rsidRPr="001645EB">
              <w:rPr>
                <w:rFonts w:cstheme="minorHAnsi"/>
                <w:sz w:val="18"/>
                <w:szCs w:val="18"/>
              </w:rPr>
              <w:t xml:space="preserve">Attributo del nodo </w:t>
            </w:r>
            <w:proofErr w:type="spellStart"/>
            <w:proofErr w:type="gramStart"/>
            <w:r w:rsidRPr="001645EB">
              <w:rPr>
                <w:rFonts w:cstheme="minorHAnsi"/>
                <w:sz w:val="18"/>
                <w:szCs w:val="18"/>
                <w:lang w:bidi="en-US"/>
              </w:rPr>
              <w:t>rim:Slot</w:t>
            </w:r>
            <w:proofErr w:type="spellEnd"/>
            <w:proofErr w:type="gramEnd"/>
            <w:r w:rsidRPr="001645EB">
              <w:rPr>
                <w:rFonts w:cstheme="minorHAnsi"/>
                <w:sz w:val="18"/>
                <w:szCs w:val="18"/>
                <w:lang w:bidi="en-US"/>
              </w:rPr>
              <w:t xml:space="preserve">. </w:t>
            </w:r>
            <w:r w:rsidRPr="001645EB">
              <w:rPr>
                <w:rFonts w:cstheme="minorHAnsi"/>
                <w:sz w:val="18"/>
                <w:szCs w:val="18"/>
              </w:rPr>
              <w:t>Lista di valorizzazioni possibili:</w:t>
            </w:r>
          </w:p>
          <w:p w14:paraId="584CF98D" w14:textId="0CC5DEFF" w:rsidR="003A05F5" w:rsidRPr="001645EB" w:rsidRDefault="003A05F5">
            <w:pPr>
              <w:rPr>
                <w:rFonts w:cstheme="minorHAnsi"/>
                <w:sz w:val="18"/>
                <w:szCs w:val="18"/>
              </w:rPr>
            </w:pPr>
            <w:r w:rsidRPr="001645EB">
              <w:rPr>
                <w:rFonts w:cstheme="minorHAnsi"/>
                <w:sz w:val="18"/>
                <w:szCs w:val="18"/>
              </w:rPr>
              <w:t>name="</w:t>
            </w:r>
            <w:proofErr w:type="spellStart"/>
            <w:proofErr w:type="gramStart"/>
            <w:r w:rsidR="009E4641" w:rsidRPr="001645EB">
              <w:rPr>
                <w:rFonts w:cstheme="minorHAnsi"/>
                <w:sz w:val="18"/>
                <w:szCs w:val="18"/>
              </w:rPr>
              <w:t>SpecificationIdentifier</w:t>
            </w:r>
            <w:proofErr w:type="spellEnd"/>
            <w:r w:rsidRPr="001645EB">
              <w:rPr>
                <w:rFonts w:cstheme="minorHAnsi"/>
                <w:sz w:val="18"/>
                <w:szCs w:val="18"/>
              </w:rPr>
              <w:t>“</w:t>
            </w:r>
            <w:proofErr w:type="gramEnd"/>
          </w:p>
        </w:tc>
        <w:tc>
          <w:tcPr>
            <w:tcW w:w="1135" w:type="dxa"/>
            <w:tcBorders>
              <w:top w:val="single" w:sz="4" w:space="0" w:color="auto"/>
              <w:left w:val="single" w:sz="4" w:space="0" w:color="auto"/>
              <w:bottom w:val="single" w:sz="4" w:space="0" w:color="auto"/>
              <w:right w:val="single" w:sz="4" w:space="0" w:color="auto"/>
            </w:tcBorders>
            <w:vAlign w:val="center"/>
          </w:tcPr>
          <w:p w14:paraId="1C0E8232" w14:textId="77777777" w:rsidR="003A05F5" w:rsidRPr="001645EB" w:rsidRDefault="003A05F5">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73A5882F" w14:textId="77777777" w:rsidR="003A05F5" w:rsidRPr="001645EB" w:rsidRDefault="003A05F5">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306672FA" w14:textId="77777777" w:rsidR="003A05F5" w:rsidRPr="001645EB" w:rsidRDefault="003A05F5">
            <w:pPr>
              <w:rPr>
                <w:rFonts w:cstheme="minorHAnsi"/>
                <w:sz w:val="18"/>
                <w:szCs w:val="18"/>
              </w:rPr>
            </w:pPr>
            <w:proofErr w:type="spellStart"/>
            <w:r w:rsidRPr="001645EB">
              <w:rPr>
                <w:rFonts w:cstheme="minorHAnsi"/>
                <w:sz w:val="18"/>
                <w:szCs w:val="18"/>
              </w:rPr>
              <w:t>String</w:t>
            </w:r>
            <w:proofErr w:type="spellEnd"/>
          </w:p>
        </w:tc>
      </w:tr>
      <w:tr w:rsidR="003A05F5" w:rsidRPr="001645EB" w14:paraId="41437790" w14:textId="77777777">
        <w:trPr>
          <w:tblHeader/>
        </w:trPr>
        <w:tc>
          <w:tcPr>
            <w:tcW w:w="1981" w:type="dxa"/>
            <w:tcBorders>
              <w:top w:val="single" w:sz="4" w:space="0" w:color="auto"/>
              <w:left w:val="single" w:sz="4" w:space="0" w:color="auto"/>
              <w:bottom w:val="single" w:sz="4" w:space="0" w:color="auto"/>
              <w:right w:val="single" w:sz="4" w:space="0" w:color="auto"/>
            </w:tcBorders>
          </w:tcPr>
          <w:p w14:paraId="2542B2EE" w14:textId="77777777" w:rsidR="003A05F5" w:rsidRPr="001645EB" w:rsidRDefault="003A05F5">
            <w:pPr>
              <w:rPr>
                <w:rFonts w:cstheme="minorHAnsi"/>
                <w:sz w:val="18"/>
                <w:szCs w:val="18"/>
                <w:lang w:eastAsia="en-US"/>
              </w:rPr>
            </w:pPr>
            <w:proofErr w:type="spellStart"/>
            <w:proofErr w:type="gramStart"/>
            <w:r w:rsidRPr="001645EB">
              <w:rPr>
                <w:rFonts w:cstheme="minorHAnsi"/>
                <w:sz w:val="18"/>
                <w:szCs w:val="18"/>
                <w:lang w:eastAsia="en-US"/>
              </w:rPr>
              <w:t>rim:SlotValue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0AD71D12" w14:textId="77777777" w:rsidR="003A05F5" w:rsidRPr="001645EB" w:rsidRDefault="003A05F5">
            <w:pPr>
              <w:rPr>
                <w:rFonts w:cstheme="minorHAnsi"/>
                <w:sz w:val="18"/>
                <w:szCs w:val="18"/>
              </w:rPr>
            </w:pPr>
            <w:r w:rsidRPr="001645EB">
              <w:rPr>
                <w:rFonts w:cstheme="minorHAnsi"/>
                <w:sz w:val="18"/>
                <w:szCs w:val="18"/>
              </w:rPr>
              <w:t>Nodo figlio che contiene tutti i metadati dell’oggetto.</w:t>
            </w:r>
          </w:p>
        </w:tc>
        <w:tc>
          <w:tcPr>
            <w:tcW w:w="1135" w:type="dxa"/>
            <w:tcBorders>
              <w:top w:val="single" w:sz="4" w:space="0" w:color="auto"/>
              <w:left w:val="single" w:sz="4" w:space="0" w:color="auto"/>
              <w:bottom w:val="single" w:sz="4" w:space="0" w:color="auto"/>
              <w:right w:val="single" w:sz="4" w:space="0" w:color="auto"/>
            </w:tcBorders>
            <w:vAlign w:val="center"/>
          </w:tcPr>
          <w:p w14:paraId="7982EF63" w14:textId="77777777" w:rsidR="003A05F5" w:rsidRPr="001645EB" w:rsidRDefault="003A05F5">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2F269D7B" w14:textId="77777777" w:rsidR="003A05F5" w:rsidRPr="001645EB" w:rsidRDefault="003A05F5">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7743C8A" w14:textId="77777777" w:rsidR="003A05F5" w:rsidRPr="001645EB" w:rsidRDefault="003A05F5">
            <w:pPr>
              <w:rPr>
                <w:rFonts w:cstheme="minorHAnsi"/>
                <w:sz w:val="18"/>
                <w:szCs w:val="18"/>
              </w:rPr>
            </w:pPr>
            <w:r w:rsidRPr="001645EB">
              <w:rPr>
                <w:rFonts w:cstheme="minorHAnsi"/>
                <w:sz w:val="18"/>
                <w:szCs w:val="18"/>
              </w:rPr>
              <w:t>Object</w:t>
            </w:r>
          </w:p>
        </w:tc>
      </w:tr>
    </w:tbl>
    <w:p w14:paraId="544EABD9" w14:textId="77777777" w:rsidR="003A05F5" w:rsidRPr="001645EB" w:rsidRDefault="003A05F5" w:rsidP="003A05F5">
      <w:pPr>
        <w:rPr>
          <w:rFonts w:cstheme="minorHAnsi"/>
          <w:sz w:val="18"/>
          <w:szCs w:val="18"/>
        </w:rPr>
      </w:pPr>
    </w:p>
    <w:p w14:paraId="69238A2F" w14:textId="3E110476" w:rsidR="003A05F5" w:rsidRPr="001645EB" w:rsidRDefault="00D45E63" w:rsidP="003A05F5">
      <w:pPr>
        <w:spacing w:after="120"/>
        <w:rPr>
          <w:rFonts w:cstheme="minorHAnsi"/>
          <w:b/>
          <w:i/>
          <w:sz w:val="18"/>
          <w:szCs w:val="18"/>
          <w:lang w:bidi="en-US"/>
        </w:rPr>
      </w:pPr>
      <w:r w:rsidRPr="001645EB">
        <w:rPr>
          <w:rFonts w:cstheme="minorHAnsi"/>
          <w:b/>
          <w:i/>
          <w:sz w:val="18"/>
          <w:szCs w:val="18"/>
          <w:lang w:bidi="en-US"/>
        </w:rPr>
        <w:t xml:space="preserve">Nodo Padre della seguente lista di nodi figli: </w:t>
      </w:r>
      <w:proofErr w:type="spellStart"/>
      <w:proofErr w:type="gramStart"/>
      <w:r w:rsidR="003A05F5" w:rsidRPr="001645EB">
        <w:rPr>
          <w:rFonts w:ascii="Courier New" w:hAnsi="Courier New" w:cs="Courier New"/>
          <w:b/>
          <w:color w:val="000000" w:themeColor="text1"/>
          <w:sz w:val="18"/>
          <w:szCs w:val="18"/>
          <w:lang w:bidi="en-US"/>
        </w:rPr>
        <w:t>rim:SlotValue</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3A05F5" w:rsidRPr="001645EB" w14:paraId="6B4B67D6" w14:textId="77777777">
        <w:trPr>
          <w:tblHeader/>
        </w:trPr>
        <w:tc>
          <w:tcPr>
            <w:tcW w:w="198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13790B90" w14:textId="77777777" w:rsidR="003A05F5" w:rsidRPr="001645EB" w:rsidRDefault="003A05F5">
            <w:pPr>
              <w:rPr>
                <w:rFonts w:cstheme="minorHAnsi"/>
                <w:color w:val="000000" w:themeColor="text1"/>
                <w:sz w:val="18"/>
                <w:szCs w:val="18"/>
              </w:rPr>
            </w:pPr>
            <w:proofErr w:type="spellStart"/>
            <w:r w:rsidRPr="001645EB">
              <w:rPr>
                <w:rFonts w:cstheme="minorHAns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25BD48AA" w14:textId="77777777" w:rsidR="003A05F5" w:rsidRPr="001645EB" w:rsidRDefault="003A05F5">
            <w:pPr>
              <w:rPr>
                <w:rFonts w:cstheme="minorHAnsi"/>
                <w:i/>
                <w:color w:val="000000" w:themeColor="text1"/>
                <w:sz w:val="18"/>
                <w:szCs w:val="18"/>
              </w:rPr>
            </w:pPr>
            <w:proofErr w:type="spellStart"/>
            <w:r w:rsidRPr="001645EB">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699961D2" w14:textId="77777777" w:rsidR="003A05F5" w:rsidRPr="001645EB" w:rsidRDefault="003A05F5">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3C4A9ABE" w14:textId="77777777" w:rsidR="003A05F5" w:rsidRPr="001645EB" w:rsidRDefault="003A05F5">
            <w:pPr>
              <w:jc w:val="center"/>
              <w:rPr>
                <w:rFonts w:cstheme="minorHAnsi"/>
                <w:color w:val="000000" w:themeColor="text1"/>
                <w:sz w:val="18"/>
                <w:szCs w:val="18"/>
              </w:rPr>
            </w:pPr>
            <w:r w:rsidRPr="001645EB">
              <w:rPr>
                <w:rFonts w:cstheme="minorHAnsi"/>
                <w:b/>
                <w:i/>
                <w:sz w:val="18"/>
                <w:szCs w:val="18"/>
                <w:lang w:bidi="en-US"/>
              </w:rPr>
              <w:t xml:space="preserve">Max </w:t>
            </w:r>
            <w:proofErr w:type="spellStart"/>
            <w:r w:rsidRPr="001645EB">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151F429E" w14:textId="77777777" w:rsidR="003A05F5" w:rsidRPr="001645EB" w:rsidRDefault="003A05F5">
            <w:pPr>
              <w:rPr>
                <w:rFonts w:cstheme="minorHAnsi"/>
                <w:color w:val="000000" w:themeColor="text1"/>
                <w:sz w:val="18"/>
                <w:szCs w:val="18"/>
              </w:rPr>
            </w:pPr>
            <w:proofErr w:type="spellStart"/>
            <w:r w:rsidRPr="001645EB">
              <w:rPr>
                <w:rFonts w:cstheme="minorHAnsi"/>
                <w:b/>
                <w:i/>
                <w:sz w:val="18"/>
                <w:szCs w:val="18"/>
                <w:lang w:bidi="en-US"/>
              </w:rPr>
              <w:t>Type</w:t>
            </w:r>
            <w:proofErr w:type="spellEnd"/>
          </w:p>
        </w:tc>
      </w:tr>
      <w:tr w:rsidR="003A05F5" w:rsidRPr="001645EB" w14:paraId="286E4A47" w14:textId="77777777">
        <w:trPr>
          <w:tblHeader/>
        </w:trPr>
        <w:tc>
          <w:tcPr>
            <w:tcW w:w="1981" w:type="dxa"/>
            <w:tcBorders>
              <w:top w:val="single" w:sz="4" w:space="0" w:color="auto"/>
              <w:left w:val="single" w:sz="4" w:space="0" w:color="auto"/>
              <w:bottom w:val="single" w:sz="4" w:space="0" w:color="auto"/>
              <w:right w:val="single" w:sz="4" w:space="0" w:color="auto"/>
            </w:tcBorders>
          </w:tcPr>
          <w:p w14:paraId="46DB5EAC" w14:textId="77777777" w:rsidR="003A05F5" w:rsidRPr="001645EB" w:rsidRDefault="003A05F5">
            <w:pPr>
              <w:rPr>
                <w:rFonts w:cstheme="minorHAnsi"/>
                <w:sz w:val="18"/>
                <w:szCs w:val="18"/>
                <w:lang w:eastAsia="en-US"/>
              </w:rPr>
            </w:pPr>
            <w:proofErr w:type="spellStart"/>
            <w:proofErr w:type="gramStart"/>
            <w:r w:rsidRPr="001645EB">
              <w:rPr>
                <w:rFonts w:cstheme="minorHAnsi"/>
                <w:sz w:val="18"/>
                <w:szCs w:val="18"/>
                <w:lang w:eastAsia="en-US"/>
              </w:rPr>
              <w:t>xsi:type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68CBD5E8" w14:textId="77777777" w:rsidR="003A05F5" w:rsidRPr="001645EB" w:rsidRDefault="003A05F5">
            <w:pPr>
              <w:rPr>
                <w:rFonts w:cstheme="minorHAnsi"/>
                <w:sz w:val="18"/>
                <w:szCs w:val="18"/>
              </w:rPr>
            </w:pPr>
            <w:r w:rsidRPr="001645EB">
              <w:rPr>
                <w:rFonts w:cstheme="minorHAnsi"/>
                <w:sz w:val="18"/>
                <w:szCs w:val="18"/>
              </w:rPr>
              <w:t xml:space="preserve">Attributo del nodo </w:t>
            </w:r>
            <w:proofErr w:type="spellStart"/>
            <w:proofErr w:type="gramStart"/>
            <w:r w:rsidRPr="001645EB">
              <w:rPr>
                <w:rFonts w:cstheme="minorHAnsi"/>
                <w:sz w:val="18"/>
                <w:szCs w:val="18"/>
              </w:rPr>
              <w:t>rim:</w:t>
            </w:r>
            <w:r w:rsidRPr="001645EB">
              <w:rPr>
                <w:rFonts w:cstheme="minorHAnsi"/>
                <w:sz w:val="18"/>
                <w:szCs w:val="18"/>
                <w:lang w:eastAsia="en-US"/>
              </w:rPr>
              <w:t>SlotValue</w:t>
            </w:r>
            <w:proofErr w:type="spellEnd"/>
            <w:proofErr w:type="gramEnd"/>
            <w:r w:rsidRPr="001645EB">
              <w:rPr>
                <w:rFonts w:cstheme="minorHAnsi"/>
                <w:sz w:val="18"/>
                <w:szCs w:val="18"/>
                <w:lang w:eastAsia="en-US"/>
              </w:rPr>
              <w:t xml:space="preserve">. </w:t>
            </w:r>
            <w:r w:rsidRPr="001645EB">
              <w:rPr>
                <w:rFonts w:cstheme="minorHAnsi"/>
                <w:sz w:val="18"/>
                <w:szCs w:val="18"/>
              </w:rPr>
              <w:t>Lista di valorizzazioni possibili:</w:t>
            </w:r>
          </w:p>
          <w:p w14:paraId="6EDA14EC" w14:textId="755CDFE6" w:rsidR="003A05F5" w:rsidRPr="001645EB" w:rsidRDefault="003A05F5">
            <w:pPr>
              <w:rPr>
                <w:rFonts w:cstheme="minorHAnsi"/>
                <w:sz w:val="18"/>
                <w:szCs w:val="18"/>
              </w:rPr>
            </w:pPr>
            <w:proofErr w:type="spellStart"/>
            <w:proofErr w:type="gramStart"/>
            <w:r w:rsidRPr="001645EB">
              <w:rPr>
                <w:rFonts w:cstheme="minorHAnsi"/>
                <w:sz w:val="18"/>
                <w:szCs w:val="18"/>
              </w:rPr>
              <w:t>xsi:type</w:t>
            </w:r>
            <w:proofErr w:type="spellEnd"/>
            <w:proofErr w:type="gramEnd"/>
            <w:r w:rsidRPr="001645EB">
              <w:rPr>
                <w:rFonts w:cstheme="minorHAnsi"/>
                <w:sz w:val="18"/>
                <w:szCs w:val="18"/>
              </w:rPr>
              <w:t>="</w:t>
            </w:r>
            <w:proofErr w:type="spellStart"/>
            <w:proofErr w:type="gramStart"/>
            <w:r w:rsidRPr="001645EB">
              <w:rPr>
                <w:rFonts w:cstheme="minorHAnsi"/>
                <w:sz w:val="18"/>
                <w:szCs w:val="18"/>
              </w:rPr>
              <w:t>rim:StringValueType</w:t>
            </w:r>
            <w:proofErr w:type="spellEnd"/>
            <w:proofErr w:type="gramEnd"/>
            <w:r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3F61944D" w14:textId="77777777" w:rsidR="003A05F5" w:rsidRPr="001645EB" w:rsidRDefault="003A05F5">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1D831D79" w14:textId="77777777" w:rsidR="003A05F5" w:rsidRPr="001645EB" w:rsidRDefault="003A05F5">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4A0E7A15" w14:textId="77777777" w:rsidR="003A05F5" w:rsidRPr="001645EB" w:rsidRDefault="003A05F5">
            <w:pPr>
              <w:rPr>
                <w:rFonts w:cstheme="minorHAnsi"/>
                <w:sz w:val="18"/>
                <w:szCs w:val="18"/>
              </w:rPr>
            </w:pPr>
            <w:proofErr w:type="spellStart"/>
            <w:r w:rsidRPr="001645EB">
              <w:rPr>
                <w:rFonts w:cstheme="minorHAnsi"/>
                <w:sz w:val="18"/>
                <w:szCs w:val="18"/>
              </w:rPr>
              <w:t>String</w:t>
            </w:r>
            <w:proofErr w:type="spellEnd"/>
          </w:p>
        </w:tc>
      </w:tr>
      <w:tr w:rsidR="003A05F5" w:rsidRPr="001645EB" w14:paraId="0C5A6E24" w14:textId="77777777">
        <w:trPr>
          <w:tblHeader/>
        </w:trPr>
        <w:tc>
          <w:tcPr>
            <w:tcW w:w="1981" w:type="dxa"/>
            <w:tcBorders>
              <w:top w:val="single" w:sz="4" w:space="0" w:color="auto"/>
              <w:left w:val="single" w:sz="4" w:space="0" w:color="auto"/>
              <w:bottom w:val="single" w:sz="4" w:space="0" w:color="auto"/>
              <w:right w:val="single" w:sz="4" w:space="0" w:color="auto"/>
            </w:tcBorders>
          </w:tcPr>
          <w:p w14:paraId="2A2446AF" w14:textId="77777777" w:rsidR="003A05F5" w:rsidRPr="001645EB" w:rsidRDefault="003A05F5">
            <w:pPr>
              <w:rPr>
                <w:rFonts w:cstheme="minorHAnsi"/>
                <w:sz w:val="18"/>
                <w:szCs w:val="18"/>
                <w:lang w:eastAsia="en-US"/>
              </w:rPr>
            </w:pPr>
            <w:proofErr w:type="spellStart"/>
            <w:proofErr w:type="gramStart"/>
            <w:r w:rsidRPr="001645EB">
              <w:rPr>
                <w:rFonts w:cstheme="minorHAnsi"/>
                <w:sz w:val="18"/>
                <w:szCs w:val="18"/>
                <w:lang w:eastAsia="en-US"/>
              </w:rPr>
              <w:t>rim:Value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4CB86697" w14:textId="13FE820E" w:rsidR="003A05F5" w:rsidRPr="001645EB" w:rsidRDefault="009E4641">
            <w:pPr>
              <w:rPr>
                <w:rFonts w:cstheme="minorHAnsi"/>
                <w:sz w:val="18"/>
                <w:szCs w:val="18"/>
              </w:rPr>
            </w:pPr>
            <w:r w:rsidRPr="001645EB">
              <w:rPr>
                <w:rFonts w:cstheme="minorHAnsi"/>
                <w:sz w:val="18"/>
                <w:szCs w:val="18"/>
              </w:rPr>
              <w:t>Può</w:t>
            </w:r>
            <w:r w:rsidR="003A05F5" w:rsidRPr="001645EB">
              <w:rPr>
                <w:rFonts w:cstheme="minorHAnsi"/>
                <w:sz w:val="18"/>
                <w:szCs w:val="18"/>
              </w:rPr>
              <w:t xml:space="preserve"> essere valorizzato con </w:t>
            </w:r>
            <w:r w:rsidRPr="001645EB">
              <w:rPr>
                <w:rFonts w:cstheme="minorHAnsi"/>
                <w:sz w:val="18"/>
                <w:szCs w:val="18"/>
              </w:rPr>
              <w:br/>
            </w:r>
            <w:r w:rsidR="003A05F5" w:rsidRPr="001645EB">
              <w:rPr>
                <w:rFonts w:cstheme="minorHAnsi"/>
                <w:sz w:val="18"/>
                <w:szCs w:val="18"/>
              </w:rPr>
              <w:t>"oots-</w:t>
            </w:r>
            <w:proofErr w:type="gramStart"/>
            <w:r w:rsidRPr="001645EB">
              <w:rPr>
                <w:rFonts w:cstheme="minorHAnsi"/>
                <w:sz w:val="18"/>
                <w:szCs w:val="18"/>
              </w:rPr>
              <w:t>cs</w:t>
            </w:r>
            <w:r w:rsidR="003A05F5" w:rsidRPr="001645EB">
              <w:rPr>
                <w:rFonts w:cstheme="minorHAnsi"/>
                <w:sz w:val="18"/>
                <w:szCs w:val="18"/>
              </w:rPr>
              <w:t>:v</w:t>
            </w:r>
            <w:proofErr w:type="gramEnd"/>
            <w:r w:rsidR="003A05F5" w:rsidRPr="001645EB">
              <w:rPr>
                <w:rFonts w:cstheme="minorHAnsi"/>
                <w:sz w:val="18"/>
                <w:szCs w:val="18"/>
              </w:rPr>
              <w:t>1.0"</w:t>
            </w:r>
            <w:r w:rsidRPr="001645EB">
              <w:rPr>
                <w:rFonts w:cstheme="minorHAnsi"/>
                <w:sz w:val="18"/>
                <w:szCs w:val="18"/>
              </w:rPr>
              <w:br/>
            </w:r>
            <w:r w:rsidR="0079716C" w:rsidRPr="001645EB">
              <w:rPr>
                <w:rFonts w:cstheme="minorHAnsi"/>
                <w:sz w:val="18"/>
                <w:szCs w:val="18"/>
              </w:rPr>
              <w:t>“oots-</w:t>
            </w:r>
            <w:proofErr w:type="gramStart"/>
            <w:r w:rsidR="0079716C" w:rsidRPr="001645EB">
              <w:rPr>
                <w:rFonts w:cstheme="minorHAnsi"/>
                <w:sz w:val="18"/>
                <w:szCs w:val="18"/>
              </w:rPr>
              <w:t>cs:v</w:t>
            </w:r>
            <w:proofErr w:type="gramEnd"/>
            <w:r w:rsidR="0079716C" w:rsidRPr="001645EB">
              <w:rPr>
                <w:rFonts w:cstheme="minorHAnsi"/>
                <w:sz w:val="18"/>
                <w:szCs w:val="18"/>
              </w:rPr>
              <w:t>1.</w:t>
            </w:r>
            <w:r w:rsidR="00E50305" w:rsidRPr="001645EB">
              <w:rPr>
                <w:rFonts w:cstheme="minorHAnsi"/>
                <w:sz w:val="18"/>
                <w:szCs w:val="18"/>
              </w:rPr>
              <w:t>2</w:t>
            </w:r>
            <w:r w:rsidR="0079716C"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59447F7A" w14:textId="77777777" w:rsidR="003A05F5" w:rsidRPr="001645EB" w:rsidRDefault="003A05F5">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33DB563E" w14:textId="77777777" w:rsidR="003A05F5" w:rsidRPr="001645EB" w:rsidRDefault="003A05F5">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00886A16" w14:textId="77777777" w:rsidR="003A05F5" w:rsidRPr="001645EB" w:rsidRDefault="003A05F5">
            <w:pPr>
              <w:rPr>
                <w:rFonts w:cstheme="minorHAnsi"/>
                <w:sz w:val="18"/>
                <w:szCs w:val="18"/>
              </w:rPr>
            </w:pPr>
            <w:proofErr w:type="spellStart"/>
            <w:r w:rsidRPr="001645EB">
              <w:rPr>
                <w:rFonts w:cstheme="minorHAnsi"/>
                <w:sz w:val="18"/>
                <w:szCs w:val="18"/>
              </w:rPr>
              <w:t>String</w:t>
            </w:r>
            <w:proofErr w:type="spellEnd"/>
          </w:p>
        </w:tc>
      </w:tr>
    </w:tbl>
    <w:p w14:paraId="3CF68F27" w14:textId="77777777" w:rsidR="00DF218E" w:rsidRPr="001645EB" w:rsidRDefault="00DF218E" w:rsidP="00DF218E">
      <w:pPr>
        <w:spacing w:after="120"/>
        <w:rPr>
          <w:rFonts w:cstheme="minorHAnsi"/>
          <w:b/>
          <w:i/>
          <w:sz w:val="18"/>
          <w:szCs w:val="18"/>
          <w:lang w:bidi="en-US"/>
        </w:rPr>
      </w:pPr>
      <w:bookmarkStart w:id="267" w:name="OLE_LINK334"/>
      <w:bookmarkStart w:id="268" w:name="OLE_LINK131"/>
      <w:bookmarkEnd w:id="266"/>
      <w:r w:rsidRPr="001645EB">
        <w:rPr>
          <w:rFonts w:cstheme="minorHAnsi"/>
          <w:b/>
          <w:i/>
          <w:sz w:val="18"/>
          <w:szCs w:val="18"/>
          <w:lang w:bidi="en-US"/>
        </w:rPr>
        <w:t>Nodo Padre della seguente lista di nodi figli</w:t>
      </w:r>
      <w:bookmarkEnd w:id="267"/>
      <w:r w:rsidRPr="001645EB">
        <w:rPr>
          <w:rFonts w:cstheme="minorHAnsi"/>
          <w:b/>
          <w:i/>
          <w:sz w:val="18"/>
          <w:szCs w:val="18"/>
          <w:lang w:bidi="en-US"/>
        </w:rPr>
        <w:t xml:space="preserve">: </w:t>
      </w:r>
      <w:proofErr w:type="spellStart"/>
      <w:proofErr w:type="gramStart"/>
      <w:r w:rsidRPr="001645EB">
        <w:rPr>
          <w:rFonts w:ascii="Courier New" w:hAnsi="Courier New" w:cs="Courier New"/>
          <w:b/>
          <w:color w:val="000000" w:themeColor="text1"/>
          <w:sz w:val="18"/>
          <w:szCs w:val="18"/>
          <w:lang w:bidi="en-US"/>
        </w:rPr>
        <w:t>rim:RegistryObjectList</w:t>
      </w:r>
      <w:proofErr w:type="spellEnd"/>
      <w:proofErr w:type="gramEnd"/>
    </w:p>
    <w:tbl>
      <w:tblPr>
        <w:tblW w:w="1006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190"/>
        <w:gridCol w:w="5190"/>
        <w:gridCol w:w="1404"/>
        <w:gridCol w:w="1276"/>
      </w:tblGrid>
      <w:tr w:rsidR="00DF218E" w:rsidRPr="001645EB" w14:paraId="32F4898E" w14:textId="77777777" w:rsidTr="00E01718">
        <w:trPr>
          <w:tblHeader/>
        </w:trPr>
        <w:tc>
          <w:tcPr>
            <w:tcW w:w="2190" w:type="dxa"/>
            <w:shd w:val="clear" w:color="auto" w:fill="C6D9F1"/>
            <w:vAlign w:val="center"/>
          </w:tcPr>
          <w:p w14:paraId="59DE98DE" w14:textId="77777777" w:rsidR="00DF218E" w:rsidRPr="001645EB" w:rsidRDefault="00DF218E" w:rsidP="00E01718">
            <w:pPr>
              <w:rPr>
                <w:rFonts w:cstheme="minorHAnsi"/>
                <w:b/>
                <w:i/>
                <w:sz w:val="18"/>
                <w:szCs w:val="18"/>
                <w:lang w:bidi="en-US"/>
              </w:rPr>
            </w:pPr>
            <w:proofErr w:type="spellStart"/>
            <w:r w:rsidRPr="001645EB">
              <w:rPr>
                <w:rFonts w:cstheme="minorHAnsi"/>
                <w:b/>
                <w:i/>
                <w:sz w:val="18"/>
                <w:szCs w:val="18"/>
                <w:lang w:bidi="en-US"/>
              </w:rPr>
              <w:t>Parameter</w:t>
            </w:r>
            <w:proofErr w:type="spellEnd"/>
          </w:p>
        </w:tc>
        <w:tc>
          <w:tcPr>
            <w:tcW w:w="5190" w:type="dxa"/>
            <w:shd w:val="clear" w:color="auto" w:fill="C6D9F1"/>
            <w:vAlign w:val="center"/>
          </w:tcPr>
          <w:p w14:paraId="4B9B6459" w14:textId="77777777" w:rsidR="00DF218E" w:rsidRPr="001645EB" w:rsidRDefault="00DF218E" w:rsidP="00E01718">
            <w:pPr>
              <w:rPr>
                <w:rFonts w:cstheme="minorHAnsi"/>
                <w:b/>
                <w:i/>
                <w:sz w:val="18"/>
                <w:szCs w:val="18"/>
                <w:lang w:bidi="en-US"/>
              </w:rPr>
            </w:pPr>
            <w:proofErr w:type="spellStart"/>
            <w:r w:rsidRPr="001645EB">
              <w:rPr>
                <w:rFonts w:cstheme="minorHAnsi"/>
                <w:b/>
                <w:i/>
                <w:sz w:val="18"/>
                <w:szCs w:val="18"/>
                <w:lang w:bidi="en-US"/>
              </w:rPr>
              <w:t>Description</w:t>
            </w:r>
            <w:proofErr w:type="spellEnd"/>
          </w:p>
        </w:tc>
        <w:tc>
          <w:tcPr>
            <w:tcW w:w="1404" w:type="dxa"/>
            <w:shd w:val="clear" w:color="auto" w:fill="C6D9F1"/>
            <w:vAlign w:val="center"/>
          </w:tcPr>
          <w:p w14:paraId="23659329" w14:textId="77777777" w:rsidR="00DF218E" w:rsidRPr="001645EB" w:rsidRDefault="00DF218E" w:rsidP="00E01718">
            <w:pPr>
              <w:rPr>
                <w:rFonts w:cstheme="minorHAnsi"/>
                <w:b/>
                <w:i/>
                <w:sz w:val="18"/>
                <w:szCs w:val="18"/>
                <w:lang w:bidi="en-US"/>
              </w:rPr>
            </w:pPr>
            <w:r w:rsidRPr="001645EB">
              <w:rPr>
                <w:rFonts w:cstheme="minorHAnsi"/>
                <w:b/>
                <w:i/>
                <w:sz w:val="18"/>
                <w:szCs w:val="18"/>
                <w:lang w:bidi="en-US"/>
              </w:rPr>
              <w:t>M / O</w:t>
            </w:r>
          </w:p>
        </w:tc>
        <w:tc>
          <w:tcPr>
            <w:tcW w:w="1276" w:type="dxa"/>
            <w:shd w:val="clear" w:color="auto" w:fill="C6D9F1"/>
            <w:vAlign w:val="center"/>
          </w:tcPr>
          <w:p w14:paraId="0ACB43CB" w14:textId="77777777" w:rsidR="00DF218E" w:rsidRPr="001645EB" w:rsidRDefault="00DF218E" w:rsidP="00E01718">
            <w:pPr>
              <w:rPr>
                <w:rFonts w:cstheme="minorHAnsi"/>
                <w:b/>
                <w:i/>
                <w:sz w:val="18"/>
                <w:szCs w:val="18"/>
                <w:lang w:bidi="en-US"/>
              </w:rPr>
            </w:pPr>
            <w:proofErr w:type="spellStart"/>
            <w:r w:rsidRPr="001645EB">
              <w:rPr>
                <w:rFonts w:cstheme="minorHAnsi"/>
                <w:b/>
                <w:i/>
                <w:sz w:val="18"/>
                <w:szCs w:val="18"/>
                <w:lang w:bidi="en-US"/>
              </w:rPr>
              <w:t>Type</w:t>
            </w:r>
            <w:proofErr w:type="spellEnd"/>
          </w:p>
        </w:tc>
      </w:tr>
      <w:tr w:rsidR="00DF218E" w:rsidRPr="001645EB" w14:paraId="5B4CB1A2" w14:textId="77777777" w:rsidTr="00E01718">
        <w:tc>
          <w:tcPr>
            <w:tcW w:w="21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A4DD903" w14:textId="77777777" w:rsidR="00DF218E" w:rsidRPr="001645EB" w:rsidRDefault="00DF218E" w:rsidP="00E01718">
            <w:pPr>
              <w:rPr>
                <w:rFonts w:cstheme="minorHAnsi"/>
                <w:sz w:val="18"/>
                <w:szCs w:val="18"/>
                <w:lang w:bidi="en-US"/>
              </w:rPr>
            </w:pPr>
            <w:proofErr w:type="spellStart"/>
            <w:proofErr w:type="gramStart"/>
            <w:r w:rsidRPr="001645EB">
              <w:rPr>
                <w:rFonts w:cstheme="minorHAnsi"/>
                <w:sz w:val="18"/>
                <w:szCs w:val="18"/>
                <w:lang w:eastAsia="en-US"/>
              </w:rPr>
              <w:t>rim:</w:t>
            </w:r>
            <w:bookmarkStart w:id="269" w:name="OLE_LINK6"/>
            <w:r w:rsidRPr="001645EB">
              <w:rPr>
                <w:rFonts w:cstheme="minorHAnsi"/>
                <w:sz w:val="18"/>
                <w:szCs w:val="18"/>
                <w:lang w:eastAsia="en-US"/>
              </w:rPr>
              <w:t>RegistryObject</w:t>
            </w:r>
            <w:bookmarkEnd w:id="269"/>
            <w:proofErr w:type="spellEnd"/>
            <w:proofErr w:type="gramEnd"/>
          </w:p>
        </w:tc>
        <w:tc>
          <w:tcPr>
            <w:tcW w:w="51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78B2C6B" w14:textId="195FC4C8" w:rsidR="00DF218E" w:rsidRPr="001645EB" w:rsidRDefault="00BD0802" w:rsidP="00E01718">
            <w:pPr>
              <w:rPr>
                <w:rFonts w:cstheme="minorHAnsi"/>
                <w:sz w:val="18"/>
                <w:szCs w:val="18"/>
              </w:rPr>
            </w:pPr>
            <w:r w:rsidRPr="001645EB">
              <w:rPr>
                <w:rFonts w:cstheme="minorHAnsi"/>
                <w:sz w:val="18"/>
                <w:szCs w:val="18"/>
                <w:lang w:bidi="en-US"/>
              </w:rPr>
              <w:t>Elemento per controllare il tipo e la struttura d</w:t>
            </w:r>
            <w:r w:rsidR="00A945E6" w:rsidRPr="001645EB">
              <w:rPr>
                <w:rFonts w:cstheme="minorHAnsi"/>
                <w:sz w:val="18"/>
                <w:szCs w:val="18"/>
                <w:lang w:bidi="en-US"/>
              </w:rPr>
              <w:t xml:space="preserve">el </w:t>
            </w:r>
            <w:proofErr w:type="spellStart"/>
            <w:r w:rsidR="00A945E6" w:rsidRPr="001645EB">
              <w:rPr>
                <w:rFonts w:cstheme="minorHAnsi"/>
                <w:sz w:val="18"/>
                <w:szCs w:val="18"/>
                <w:lang w:bidi="en-US"/>
              </w:rPr>
              <w:t>RegistryObject</w:t>
            </w:r>
            <w:proofErr w:type="spellEnd"/>
            <w:r w:rsidR="00A945E6" w:rsidRPr="001645EB">
              <w:rPr>
                <w:rFonts w:cstheme="minorHAnsi"/>
                <w:sz w:val="18"/>
                <w:szCs w:val="18"/>
                <w:lang w:bidi="en-US"/>
              </w:rPr>
              <w:t xml:space="preserve"> </w:t>
            </w:r>
            <w:r w:rsidRPr="001645EB">
              <w:rPr>
                <w:rFonts w:cstheme="minorHAnsi"/>
                <w:sz w:val="18"/>
                <w:szCs w:val="18"/>
                <w:lang w:bidi="en-US"/>
              </w:rPr>
              <w:t xml:space="preserve">all'interno della </w:t>
            </w:r>
            <w:proofErr w:type="spellStart"/>
            <w:r w:rsidRPr="001645EB">
              <w:rPr>
                <w:rFonts w:cstheme="minorHAnsi"/>
                <w:sz w:val="18"/>
                <w:szCs w:val="18"/>
                <w:lang w:bidi="en-US"/>
              </w:rPr>
              <w:t>QueryResponse</w:t>
            </w:r>
            <w:proofErr w:type="spellEnd"/>
            <w:r w:rsidR="00184984" w:rsidRPr="001645EB">
              <w:rPr>
                <w:rFonts w:cstheme="minorHAnsi"/>
                <w:sz w:val="18"/>
                <w:szCs w:val="18"/>
                <w:lang w:bidi="en-US"/>
              </w:rPr>
              <w:t>.</w:t>
            </w:r>
          </w:p>
        </w:tc>
        <w:tc>
          <w:tcPr>
            <w:tcW w:w="140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133E707" w14:textId="0D81721D" w:rsidR="00DF218E" w:rsidRPr="001645EB" w:rsidRDefault="001B4940" w:rsidP="00E01718">
            <w:pPr>
              <w:jc w:val="center"/>
              <w:rPr>
                <w:rFonts w:cstheme="minorHAnsi"/>
                <w:sz w:val="18"/>
                <w:szCs w:val="18"/>
                <w:lang w:bidi="en-US"/>
              </w:rPr>
            </w:pPr>
            <w:r w:rsidRPr="001645EB">
              <w:rPr>
                <w:rFonts w:cstheme="minorHAnsi"/>
                <w:sz w:val="18"/>
                <w:szCs w:val="18"/>
                <w:lang w:bidi="en-US"/>
              </w:rPr>
              <w:t>M</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F32CF6E" w14:textId="3451E8A0" w:rsidR="00DF218E" w:rsidRPr="001645EB" w:rsidRDefault="00726792" w:rsidP="00E01718">
            <w:pPr>
              <w:rPr>
                <w:rFonts w:cstheme="minorHAnsi"/>
                <w:sz w:val="18"/>
                <w:szCs w:val="18"/>
                <w:lang w:bidi="en-US"/>
              </w:rPr>
            </w:pPr>
            <w:r w:rsidRPr="001645EB">
              <w:rPr>
                <w:rFonts w:cstheme="minorHAnsi"/>
                <w:sz w:val="18"/>
                <w:szCs w:val="18"/>
                <w:lang w:bidi="en-US"/>
              </w:rPr>
              <w:t>Object List</w:t>
            </w:r>
          </w:p>
        </w:tc>
      </w:tr>
    </w:tbl>
    <w:p w14:paraId="7D4DCC4F" w14:textId="77777777" w:rsidR="00DF218E" w:rsidRPr="001645EB" w:rsidRDefault="00DF218E" w:rsidP="00DF218E"/>
    <w:p w14:paraId="0C3B4FDF" w14:textId="77777777" w:rsidR="00B110BF" w:rsidRPr="001645EB" w:rsidRDefault="00B110BF" w:rsidP="00DF218E"/>
    <w:p w14:paraId="2CA3FD2B" w14:textId="77777777" w:rsidR="00DF218E" w:rsidRPr="001645EB" w:rsidRDefault="00DF218E" w:rsidP="00DF218E">
      <w:pPr>
        <w:spacing w:after="120"/>
      </w:pPr>
      <w:bookmarkStart w:id="270" w:name="OLE_LINK337"/>
      <w:r w:rsidRPr="001645EB">
        <w:rPr>
          <w:rFonts w:cstheme="minorHAnsi"/>
          <w:b/>
          <w:i/>
          <w:sz w:val="18"/>
          <w:szCs w:val="18"/>
          <w:lang w:bidi="en-US"/>
        </w:rPr>
        <w:t>Nodo Padre della seguente lista di nodi figli</w:t>
      </w:r>
      <w:bookmarkEnd w:id="270"/>
      <w:r w:rsidRPr="001645EB">
        <w:rPr>
          <w:rFonts w:cstheme="minorHAnsi"/>
          <w:b/>
          <w:i/>
          <w:sz w:val="18"/>
          <w:szCs w:val="18"/>
          <w:lang w:bidi="en-US"/>
        </w:rPr>
        <w:t xml:space="preserve">: </w:t>
      </w:r>
      <w:proofErr w:type="spellStart"/>
      <w:proofErr w:type="gramStart"/>
      <w:r w:rsidRPr="001645EB">
        <w:rPr>
          <w:rFonts w:ascii="Courier New" w:hAnsi="Courier New" w:cs="Courier New"/>
          <w:b/>
          <w:color w:val="000000" w:themeColor="text1"/>
          <w:sz w:val="18"/>
          <w:szCs w:val="18"/>
          <w:lang w:bidi="en-US"/>
        </w:rPr>
        <w:t>rim:RegistryObject</w:t>
      </w:r>
      <w:proofErr w:type="spellEnd"/>
      <w:proofErr w:type="gramEnd"/>
    </w:p>
    <w:tbl>
      <w:tblPr>
        <w:tblW w:w="1006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980"/>
        <w:gridCol w:w="5625"/>
        <w:gridCol w:w="1321"/>
        <w:gridCol w:w="1134"/>
      </w:tblGrid>
      <w:tr w:rsidR="00DF218E" w:rsidRPr="001645EB" w14:paraId="1641470C" w14:textId="77777777" w:rsidTr="00C8522F">
        <w:trPr>
          <w:tblHeader/>
        </w:trPr>
        <w:tc>
          <w:tcPr>
            <w:tcW w:w="1980" w:type="dxa"/>
            <w:shd w:val="clear" w:color="auto" w:fill="C6D9F1"/>
            <w:vAlign w:val="center"/>
          </w:tcPr>
          <w:p w14:paraId="2A3427E0" w14:textId="77777777" w:rsidR="00DF218E" w:rsidRPr="001645EB" w:rsidRDefault="00DF218E" w:rsidP="00E01718">
            <w:pPr>
              <w:spacing w:after="120"/>
              <w:rPr>
                <w:rFonts w:cstheme="minorHAnsi"/>
                <w:b/>
                <w:i/>
                <w:sz w:val="18"/>
                <w:szCs w:val="18"/>
                <w:lang w:bidi="en-US"/>
              </w:rPr>
            </w:pPr>
            <w:proofErr w:type="spellStart"/>
            <w:r w:rsidRPr="001645EB">
              <w:rPr>
                <w:rFonts w:cstheme="minorHAnsi"/>
                <w:b/>
                <w:i/>
                <w:sz w:val="18"/>
                <w:szCs w:val="18"/>
                <w:lang w:bidi="en-US"/>
              </w:rPr>
              <w:t>Parameter</w:t>
            </w:r>
            <w:proofErr w:type="spellEnd"/>
          </w:p>
        </w:tc>
        <w:tc>
          <w:tcPr>
            <w:tcW w:w="5625" w:type="dxa"/>
            <w:shd w:val="clear" w:color="auto" w:fill="C6D9F1"/>
            <w:vAlign w:val="center"/>
          </w:tcPr>
          <w:p w14:paraId="2DEA7A44" w14:textId="77777777" w:rsidR="00DF218E" w:rsidRPr="001645EB" w:rsidRDefault="00DF218E" w:rsidP="00E01718">
            <w:pPr>
              <w:rPr>
                <w:rFonts w:cstheme="minorHAnsi"/>
                <w:b/>
                <w:i/>
                <w:sz w:val="18"/>
                <w:szCs w:val="18"/>
                <w:lang w:bidi="en-US"/>
              </w:rPr>
            </w:pPr>
            <w:proofErr w:type="spellStart"/>
            <w:r w:rsidRPr="001645EB">
              <w:rPr>
                <w:rFonts w:cstheme="minorHAnsi"/>
                <w:b/>
                <w:i/>
                <w:sz w:val="18"/>
                <w:szCs w:val="18"/>
                <w:lang w:bidi="en-US"/>
              </w:rPr>
              <w:t>Description</w:t>
            </w:r>
            <w:proofErr w:type="spellEnd"/>
          </w:p>
        </w:tc>
        <w:tc>
          <w:tcPr>
            <w:tcW w:w="1321" w:type="dxa"/>
            <w:shd w:val="clear" w:color="auto" w:fill="C6D9F1"/>
            <w:vAlign w:val="center"/>
          </w:tcPr>
          <w:p w14:paraId="17615DE5" w14:textId="77777777" w:rsidR="00DF218E" w:rsidRPr="001645EB" w:rsidRDefault="00DF218E" w:rsidP="00E01718">
            <w:pPr>
              <w:rPr>
                <w:rFonts w:cstheme="minorHAnsi"/>
                <w:b/>
                <w:i/>
                <w:sz w:val="18"/>
                <w:szCs w:val="18"/>
                <w:lang w:bidi="en-US"/>
              </w:rPr>
            </w:pPr>
            <w:r w:rsidRPr="001645EB">
              <w:rPr>
                <w:rFonts w:cstheme="minorHAnsi"/>
                <w:b/>
                <w:i/>
                <w:sz w:val="18"/>
                <w:szCs w:val="18"/>
                <w:lang w:bidi="en-US"/>
              </w:rPr>
              <w:t>M / O</w:t>
            </w:r>
          </w:p>
        </w:tc>
        <w:tc>
          <w:tcPr>
            <w:tcW w:w="1134" w:type="dxa"/>
            <w:shd w:val="clear" w:color="auto" w:fill="C6D9F1"/>
            <w:vAlign w:val="center"/>
          </w:tcPr>
          <w:p w14:paraId="0D5BCFD8" w14:textId="77777777" w:rsidR="00DF218E" w:rsidRPr="001645EB" w:rsidRDefault="00DF218E" w:rsidP="00E01718">
            <w:pPr>
              <w:rPr>
                <w:rFonts w:cstheme="minorHAnsi"/>
                <w:b/>
                <w:i/>
                <w:sz w:val="18"/>
                <w:szCs w:val="18"/>
                <w:lang w:bidi="en-US"/>
              </w:rPr>
            </w:pPr>
            <w:proofErr w:type="spellStart"/>
            <w:r w:rsidRPr="001645EB">
              <w:rPr>
                <w:rFonts w:cstheme="minorHAnsi"/>
                <w:b/>
                <w:i/>
                <w:sz w:val="18"/>
                <w:szCs w:val="18"/>
                <w:lang w:bidi="en-US"/>
              </w:rPr>
              <w:t>Type</w:t>
            </w:r>
            <w:proofErr w:type="spellEnd"/>
          </w:p>
        </w:tc>
      </w:tr>
      <w:tr w:rsidR="00797B08" w:rsidRPr="001645EB" w14:paraId="572E4C3A" w14:textId="77777777" w:rsidTr="00674129">
        <w:trPr>
          <w:tblHeader/>
        </w:trPr>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DF98D36" w14:textId="77777777" w:rsidR="00797B08" w:rsidRPr="001645EB" w:rsidRDefault="00797B08" w:rsidP="00674129">
            <w:pPr>
              <w:rPr>
                <w:rFonts w:cstheme="minorHAnsi"/>
                <w:sz w:val="18"/>
                <w:szCs w:val="18"/>
                <w:lang w:bidi="en-US"/>
              </w:rPr>
            </w:pPr>
            <w:r w:rsidRPr="001645EB">
              <w:rPr>
                <w:rFonts w:cstheme="minorHAnsi"/>
                <w:sz w:val="18"/>
                <w:szCs w:val="18"/>
                <w:lang w:bidi="en-US"/>
              </w:rPr>
              <w:t xml:space="preserve">id </w:t>
            </w:r>
          </w:p>
        </w:tc>
        <w:tc>
          <w:tcPr>
            <w:tcW w:w="562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9AB005A" w14:textId="58BDC091" w:rsidR="00797B08" w:rsidRPr="001645EB" w:rsidRDefault="00797B08" w:rsidP="00674129">
            <w:pPr>
              <w:rPr>
                <w:rFonts w:cstheme="minorHAnsi"/>
                <w:sz w:val="18"/>
                <w:szCs w:val="18"/>
                <w:lang w:eastAsia="en-US"/>
              </w:rPr>
            </w:pPr>
            <w:r w:rsidRPr="001645EB">
              <w:rPr>
                <w:rFonts w:cstheme="minorHAnsi"/>
                <w:sz w:val="18"/>
                <w:szCs w:val="18"/>
                <w:lang w:bidi="en-US"/>
              </w:rPr>
              <w:t xml:space="preserve">Attributo del nodo </w:t>
            </w:r>
            <w:proofErr w:type="spellStart"/>
            <w:proofErr w:type="gramStart"/>
            <w:r w:rsidRPr="001645EB">
              <w:rPr>
                <w:rFonts w:cstheme="minorHAnsi"/>
                <w:sz w:val="18"/>
                <w:szCs w:val="18"/>
                <w:lang w:eastAsia="en-US"/>
              </w:rPr>
              <w:t>rim:RegistryObject</w:t>
            </w:r>
            <w:proofErr w:type="spellEnd"/>
            <w:proofErr w:type="gramEnd"/>
            <w:r w:rsidR="00184984" w:rsidRPr="001645EB">
              <w:rPr>
                <w:rFonts w:cstheme="minorHAnsi"/>
                <w:sz w:val="18"/>
                <w:szCs w:val="18"/>
                <w:lang w:eastAsia="en-US"/>
              </w:rPr>
              <w:t>.</w:t>
            </w:r>
          </w:p>
          <w:p w14:paraId="003924DC" w14:textId="236521EB" w:rsidR="00797B08" w:rsidRPr="001645EB" w:rsidRDefault="00797B08" w:rsidP="00674129">
            <w:pPr>
              <w:rPr>
                <w:rFonts w:cstheme="minorHAnsi"/>
                <w:sz w:val="18"/>
                <w:szCs w:val="18"/>
              </w:rPr>
            </w:pPr>
            <w:r w:rsidRPr="001645EB">
              <w:rPr>
                <w:rFonts w:cstheme="minorHAnsi"/>
                <w:sz w:val="18"/>
                <w:szCs w:val="18"/>
                <w:lang w:eastAsia="en-US"/>
              </w:rPr>
              <w:t xml:space="preserve">UUID univoco per ogni </w:t>
            </w:r>
            <w:proofErr w:type="spellStart"/>
            <w:r w:rsidR="006C506E" w:rsidRPr="001645EB">
              <w:rPr>
                <w:rFonts w:cstheme="minorHAnsi"/>
                <w:sz w:val="18"/>
                <w:szCs w:val="18"/>
                <w:lang w:eastAsia="en-US"/>
              </w:rPr>
              <w:t>RegistryObject</w:t>
            </w:r>
            <w:proofErr w:type="spellEnd"/>
            <w:r w:rsidRPr="001645EB">
              <w:rPr>
                <w:rFonts w:cstheme="minorHAnsi"/>
                <w:sz w:val="18"/>
                <w:szCs w:val="18"/>
                <w:lang w:eastAsia="en-US"/>
              </w:rPr>
              <w:t>.</w:t>
            </w:r>
          </w:p>
        </w:tc>
        <w:tc>
          <w:tcPr>
            <w:tcW w:w="13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B47CD30" w14:textId="77777777" w:rsidR="00797B08" w:rsidRPr="001645EB" w:rsidRDefault="00797B08" w:rsidP="00674129">
            <w:pPr>
              <w:jc w:val="center"/>
              <w:rPr>
                <w:rFonts w:cstheme="minorHAnsi"/>
                <w:sz w:val="18"/>
                <w:szCs w:val="18"/>
                <w:lang w:bidi="en-US"/>
              </w:rPr>
            </w:pPr>
            <w:r w:rsidRPr="001645EB">
              <w:rPr>
                <w:rFonts w:cstheme="minorHAnsi"/>
                <w:sz w:val="18"/>
                <w:szCs w:val="18"/>
                <w:lang w:bidi="en-US"/>
              </w:rPr>
              <w:t>M</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C9765EE" w14:textId="02595F68" w:rsidR="00797B08" w:rsidRPr="001645EB" w:rsidRDefault="00797B08" w:rsidP="00674129">
            <w:pPr>
              <w:rPr>
                <w:rFonts w:cstheme="minorHAnsi"/>
                <w:sz w:val="18"/>
                <w:szCs w:val="18"/>
                <w:lang w:bidi="en-US"/>
              </w:rPr>
            </w:pPr>
            <w:proofErr w:type="spellStart"/>
            <w:r w:rsidRPr="001645EB">
              <w:rPr>
                <w:rFonts w:cstheme="minorHAnsi"/>
                <w:sz w:val="18"/>
                <w:szCs w:val="18"/>
                <w:lang w:bidi="en-US"/>
              </w:rPr>
              <w:t>String</w:t>
            </w:r>
            <w:proofErr w:type="spellEnd"/>
          </w:p>
        </w:tc>
      </w:tr>
      <w:tr w:rsidR="00DF218E" w:rsidRPr="001645EB" w14:paraId="2015D26D" w14:textId="77777777" w:rsidTr="00C8522F">
        <w:trPr>
          <w:tblHeader/>
        </w:trPr>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14F45F7" w14:textId="77777777" w:rsidR="00DF218E" w:rsidRPr="001645EB" w:rsidRDefault="00DF218E" w:rsidP="00E01718">
            <w:pPr>
              <w:rPr>
                <w:rFonts w:cstheme="minorHAnsi"/>
                <w:sz w:val="18"/>
                <w:szCs w:val="18"/>
                <w:lang w:bidi="en-US"/>
              </w:rPr>
            </w:pPr>
            <w:proofErr w:type="spellStart"/>
            <w:proofErr w:type="gramStart"/>
            <w:r w:rsidRPr="001645EB">
              <w:rPr>
                <w:rFonts w:cstheme="minorHAnsi"/>
                <w:sz w:val="18"/>
                <w:szCs w:val="18"/>
                <w:lang w:bidi="en-US"/>
              </w:rPr>
              <w:t>rim:slot</w:t>
            </w:r>
            <w:proofErr w:type="spellEnd"/>
            <w:proofErr w:type="gramEnd"/>
          </w:p>
        </w:tc>
        <w:tc>
          <w:tcPr>
            <w:tcW w:w="562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93BEDD2" w14:textId="26EB9EB2" w:rsidR="00DF218E" w:rsidRPr="001645EB" w:rsidRDefault="00DF218E" w:rsidP="00E01718">
            <w:pPr>
              <w:rPr>
                <w:rFonts w:cstheme="minorHAnsi"/>
                <w:sz w:val="18"/>
                <w:szCs w:val="18"/>
              </w:rPr>
            </w:pPr>
            <w:r w:rsidRPr="001645EB">
              <w:rPr>
                <w:rFonts w:cstheme="minorHAnsi"/>
                <w:sz w:val="18"/>
                <w:szCs w:val="18"/>
              </w:rPr>
              <w:t xml:space="preserve">Lo slot è un contenitore di oggetti </w:t>
            </w:r>
            <w:proofErr w:type="spellStart"/>
            <w:r w:rsidRPr="001645EB">
              <w:rPr>
                <w:rFonts w:cstheme="minorHAnsi"/>
                <w:sz w:val="18"/>
                <w:szCs w:val="18"/>
              </w:rPr>
              <w:t>slotValue</w:t>
            </w:r>
            <w:proofErr w:type="spellEnd"/>
            <w:r w:rsidR="00184984" w:rsidRPr="001645EB">
              <w:rPr>
                <w:rFonts w:cstheme="minorHAnsi"/>
                <w:sz w:val="18"/>
                <w:szCs w:val="18"/>
              </w:rPr>
              <w:t>.</w:t>
            </w:r>
          </w:p>
        </w:tc>
        <w:tc>
          <w:tcPr>
            <w:tcW w:w="13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B1F6A01" w14:textId="77777777" w:rsidR="00DF218E" w:rsidRPr="001645EB" w:rsidRDefault="00DF218E" w:rsidP="00E01718">
            <w:pPr>
              <w:jc w:val="center"/>
              <w:rPr>
                <w:rFonts w:cstheme="minorHAnsi"/>
                <w:sz w:val="18"/>
                <w:szCs w:val="18"/>
                <w:lang w:bidi="en-US"/>
              </w:rPr>
            </w:pPr>
            <w:r w:rsidRPr="001645EB">
              <w:rPr>
                <w:rFonts w:cstheme="minorHAnsi"/>
                <w:sz w:val="18"/>
                <w:szCs w:val="18"/>
                <w:lang w:bidi="en-US"/>
              </w:rPr>
              <w:t>M</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F32849A" w14:textId="77777777" w:rsidR="00DF218E" w:rsidRPr="001645EB" w:rsidRDefault="00DF218E" w:rsidP="00E01718">
            <w:pPr>
              <w:rPr>
                <w:rFonts w:cstheme="minorHAnsi"/>
                <w:sz w:val="18"/>
                <w:szCs w:val="18"/>
                <w:lang w:bidi="en-US"/>
              </w:rPr>
            </w:pPr>
            <w:r w:rsidRPr="001645EB">
              <w:rPr>
                <w:rFonts w:cstheme="minorHAnsi"/>
                <w:sz w:val="18"/>
                <w:szCs w:val="18"/>
                <w:lang w:bidi="en-US"/>
              </w:rPr>
              <w:t>Object</w:t>
            </w:r>
          </w:p>
        </w:tc>
      </w:tr>
      <w:tr w:rsidR="00DF218E" w:rsidRPr="001645EB" w14:paraId="0C243B60" w14:textId="77777777" w:rsidTr="00C8522F">
        <w:trPr>
          <w:tblHeader/>
        </w:trPr>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366835" w14:textId="77777777" w:rsidR="00DF218E" w:rsidRPr="001645EB" w:rsidRDefault="00DF218E" w:rsidP="00E01718">
            <w:pPr>
              <w:rPr>
                <w:rFonts w:cstheme="minorHAnsi"/>
                <w:sz w:val="18"/>
                <w:szCs w:val="18"/>
                <w:lang w:bidi="en-US"/>
              </w:rPr>
            </w:pPr>
            <w:r w:rsidRPr="001645EB">
              <w:rPr>
                <w:rFonts w:cstheme="minorHAnsi"/>
                <w:sz w:val="18"/>
                <w:szCs w:val="18"/>
                <w:lang w:bidi="en-US"/>
              </w:rPr>
              <w:t>name</w:t>
            </w:r>
          </w:p>
        </w:tc>
        <w:tc>
          <w:tcPr>
            <w:tcW w:w="562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2486D1B" w14:textId="2342F2D3" w:rsidR="00DF218E" w:rsidRPr="001645EB" w:rsidRDefault="00DF218E" w:rsidP="00E01718">
            <w:pPr>
              <w:rPr>
                <w:rFonts w:cstheme="minorHAnsi"/>
                <w:sz w:val="18"/>
                <w:szCs w:val="18"/>
              </w:rPr>
            </w:pPr>
            <w:r w:rsidRPr="001645EB">
              <w:rPr>
                <w:rFonts w:cstheme="minorHAnsi"/>
                <w:sz w:val="18"/>
                <w:szCs w:val="18"/>
              </w:rPr>
              <w:t xml:space="preserve">Attributo del nodo </w:t>
            </w:r>
            <w:proofErr w:type="spellStart"/>
            <w:proofErr w:type="gramStart"/>
            <w:r w:rsidRPr="001645EB">
              <w:rPr>
                <w:rFonts w:cstheme="minorHAnsi"/>
                <w:sz w:val="18"/>
                <w:szCs w:val="18"/>
              </w:rPr>
              <w:t>rim:slot</w:t>
            </w:r>
            <w:proofErr w:type="spellEnd"/>
            <w:proofErr w:type="gramEnd"/>
            <w:r w:rsidR="00184984" w:rsidRPr="001645EB">
              <w:rPr>
                <w:rFonts w:cstheme="minorHAnsi"/>
                <w:sz w:val="18"/>
                <w:szCs w:val="18"/>
              </w:rPr>
              <w:t>.</w:t>
            </w:r>
          </w:p>
          <w:p w14:paraId="6F8E72F5" w14:textId="77777777" w:rsidR="00DF218E" w:rsidRPr="001645EB" w:rsidRDefault="00DF218E" w:rsidP="00E01718">
            <w:pPr>
              <w:rPr>
                <w:rFonts w:cstheme="minorHAnsi"/>
                <w:sz w:val="18"/>
                <w:szCs w:val="18"/>
              </w:rPr>
            </w:pPr>
            <w:r w:rsidRPr="001645EB">
              <w:rPr>
                <w:rFonts w:cstheme="minorHAnsi"/>
                <w:sz w:val="18"/>
                <w:szCs w:val="18"/>
              </w:rPr>
              <w:t xml:space="preserve">Name è l’identificativo della query. </w:t>
            </w:r>
          </w:p>
          <w:p w14:paraId="45353514" w14:textId="1383E4AD" w:rsidR="00DF218E" w:rsidRPr="001645EB" w:rsidRDefault="00037147" w:rsidP="00E01718">
            <w:pPr>
              <w:rPr>
                <w:rFonts w:cstheme="minorHAnsi"/>
                <w:sz w:val="18"/>
                <w:szCs w:val="18"/>
              </w:rPr>
            </w:pPr>
            <w:r w:rsidRPr="001645EB">
              <w:rPr>
                <w:rFonts w:cstheme="minorHAnsi"/>
                <w:sz w:val="18"/>
                <w:szCs w:val="18"/>
              </w:rPr>
              <w:t>Valori possibili:</w:t>
            </w:r>
            <w:r w:rsidRPr="001645EB">
              <w:rPr>
                <w:rFonts w:cstheme="minorHAnsi"/>
                <w:sz w:val="18"/>
                <w:szCs w:val="18"/>
              </w:rPr>
              <w:br/>
              <w:t>-</w:t>
            </w:r>
            <w:r w:rsidR="00DF218E" w:rsidRPr="001645EB">
              <w:rPr>
                <w:rFonts w:cstheme="minorHAnsi"/>
                <w:sz w:val="18"/>
                <w:szCs w:val="18"/>
              </w:rPr>
              <w:t xml:space="preserve"> “</w:t>
            </w:r>
            <w:proofErr w:type="spellStart"/>
            <w:r w:rsidR="00DF218E" w:rsidRPr="001645EB">
              <w:rPr>
                <w:rFonts w:cstheme="minorHAnsi"/>
                <w:sz w:val="18"/>
                <w:szCs w:val="18"/>
                <w:lang w:bidi="en-US"/>
              </w:rPr>
              <w:t>Requirement</w:t>
            </w:r>
            <w:proofErr w:type="spellEnd"/>
            <w:r w:rsidR="00DF218E" w:rsidRPr="001645EB">
              <w:rPr>
                <w:rFonts w:cstheme="minorHAnsi"/>
                <w:sz w:val="18"/>
                <w:szCs w:val="18"/>
              </w:rPr>
              <w:t>”</w:t>
            </w:r>
            <w:r w:rsidR="00533B2C" w:rsidRPr="001645EB">
              <w:rPr>
                <w:rFonts w:cstheme="minorHAnsi"/>
                <w:sz w:val="18"/>
                <w:szCs w:val="18"/>
              </w:rPr>
              <w:br/>
              <w:t>Si riferisce ai Requisiti recuperati automaticamente attraverso OOTS</w:t>
            </w:r>
          </w:p>
          <w:p w14:paraId="46DD1A8A" w14:textId="5D5E9108" w:rsidR="00DF218E" w:rsidRPr="001645EB" w:rsidRDefault="00037147" w:rsidP="00E01718">
            <w:pPr>
              <w:rPr>
                <w:rFonts w:cstheme="minorHAnsi"/>
                <w:sz w:val="18"/>
                <w:szCs w:val="18"/>
              </w:rPr>
            </w:pPr>
            <w:r w:rsidRPr="001645EB">
              <w:rPr>
                <w:rFonts w:cstheme="minorHAnsi"/>
                <w:sz w:val="18"/>
                <w:szCs w:val="18"/>
              </w:rPr>
              <w:t>-</w:t>
            </w:r>
            <w:r w:rsidR="00AA1248" w:rsidRPr="001645EB">
              <w:rPr>
                <w:rFonts w:cstheme="minorHAnsi"/>
                <w:sz w:val="18"/>
                <w:szCs w:val="18"/>
              </w:rPr>
              <w:t xml:space="preserve"> </w:t>
            </w:r>
            <w:r w:rsidRPr="001645EB">
              <w:rPr>
                <w:rFonts w:cstheme="minorHAnsi"/>
                <w:sz w:val="18"/>
                <w:szCs w:val="18"/>
              </w:rPr>
              <w:t>“</w:t>
            </w:r>
            <w:proofErr w:type="spellStart"/>
            <w:r w:rsidR="00410E65" w:rsidRPr="001645EB">
              <w:rPr>
                <w:rFonts w:cstheme="minorHAnsi"/>
                <w:sz w:val="18"/>
                <w:szCs w:val="18"/>
              </w:rPr>
              <w:t>N</w:t>
            </w:r>
            <w:r w:rsidRPr="001645EB">
              <w:rPr>
                <w:rFonts w:cstheme="minorHAnsi"/>
                <w:sz w:val="18"/>
                <w:szCs w:val="18"/>
              </w:rPr>
              <w:t>oOotsRequirement</w:t>
            </w:r>
            <w:proofErr w:type="spellEnd"/>
            <w:r w:rsidRPr="001645EB">
              <w:rPr>
                <w:rFonts w:cstheme="minorHAnsi"/>
                <w:sz w:val="18"/>
                <w:szCs w:val="18"/>
              </w:rPr>
              <w:t>”</w:t>
            </w:r>
            <w:r w:rsidR="00533B2C" w:rsidRPr="001645EB">
              <w:rPr>
                <w:rFonts w:cstheme="minorHAnsi"/>
                <w:sz w:val="18"/>
                <w:szCs w:val="18"/>
              </w:rPr>
              <w:br/>
              <w:t>Si riferisce ai Requisiti aggiuntivi, da inserire manualmente</w:t>
            </w:r>
            <w:r w:rsidR="00AA1248" w:rsidRPr="001645EB">
              <w:rPr>
                <w:rFonts w:cstheme="minorHAnsi"/>
                <w:sz w:val="18"/>
                <w:szCs w:val="18"/>
              </w:rPr>
              <w:t>, non recuperati automaticamente attraverso OOTS</w:t>
            </w:r>
          </w:p>
        </w:tc>
        <w:tc>
          <w:tcPr>
            <w:tcW w:w="13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B4FEB96" w14:textId="77777777" w:rsidR="00DF218E" w:rsidRPr="001645EB" w:rsidRDefault="00DF218E" w:rsidP="00E01718">
            <w:pPr>
              <w:jc w:val="center"/>
              <w:rPr>
                <w:rFonts w:cstheme="minorHAnsi"/>
                <w:sz w:val="18"/>
                <w:szCs w:val="18"/>
                <w:lang w:bidi="en-US"/>
              </w:rPr>
            </w:pPr>
            <w:r w:rsidRPr="001645EB">
              <w:rPr>
                <w:rFonts w:cstheme="minorHAnsi"/>
                <w:sz w:val="18"/>
                <w:szCs w:val="18"/>
                <w:lang w:bidi="en-US"/>
              </w:rPr>
              <w:t>M</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40DAFF6" w14:textId="77777777" w:rsidR="00DF218E" w:rsidRPr="001645EB" w:rsidRDefault="00DF218E" w:rsidP="00E01718">
            <w:pPr>
              <w:rPr>
                <w:rFonts w:cstheme="minorHAnsi"/>
                <w:sz w:val="18"/>
                <w:szCs w:val="18"/>
                <w:lang w:bidi="en-US"/>
              </w:rPr>
            </w:pPr>
            <w:proofErr w:type="spellStart"/>
            <w:r w:rsidRPr="001645EB">
              <w:rPr>
                <w:rFonts w:cstheme="minorHAnsi"/>
                <w:sz w:val="18"/>
                <w:szCs w:val="18"/>
                <w:lang w:bidi="en-US"/>
              </w:rPr>
              <w:t>String</w:t>
            </w:r>
            <w:proofErr w:type="spellEnd"/>
          </w:p>
        </w:tc>
      </w:tr>
    </w:tbl>
    <w:p w14:paraId="43153943" w14:textId="77777777" w:rsidR="00DF218E" w:rsidRPr="001645EB" w:rsidRDefault="00DF218E" w:rsidP="00DF218E">
      <w:pPr>
        <w:spacing w:after="120"/>
        <w:rPr>
          <w:rFonts w:cstheme="minorHAnsi"/>
          <w:b/>
          <w:i/>
          <w:sz w:val="18"/>
          <w:szCs w:val="18"/>
          <w:lang w:bidi="en-US"/>
        </w:rPr>
      </w:pPr>
    </w:p>
    <w:p w14:paraId="45310B23" w14:textId="3F52A929" w:rsidR="00DF218E" w:rsidRPr="001645EB" w:rsidRDefault="00DF218E" w:rsidP="00DF218E">
      <w:pPr>
        <w:spacing w:after="120"/>
        <w:rPr>
          <w:rFonts w:cstheme="minorHAnsi"/>
          <w:b/>
          <w:i/>
          <w:sz w:val="18"/>
          <w:szCs w:val="18"/>
          <w:lang w:bidi="en-US"/>
        </w:rPr>
      </w:pPr>
      <w:r w:rsidRPr="001645EB">
        <w:rPr>
          <w:rFonts w:cstheme="minorHAnsi"/>
          <w:b/>
          <w:i/>
          <w:sz w:val="18"/>
          <w:szCs w:val="18"/>
          <w:lang w:bidi="en-US"/>
        </w:rPr>
        <w:t xml:space="preserve">Nodo Padre della seguente lista di nodi figli: </w:t>
      </w:r>
      <w:proofErr w:type="spellStart"/>
      <w:proofErr w:type="gramStart"/>
      <w:r w:rsidRPr="001645EB">
        <w:rPr>
          <w:rFonts w:ascii="Courier New" w:hAnsi="Courier New" w:cs="Courier New"/>
          <w:b/>
          <w:color w:val="000000" w:themeColor="text1"/>
          <w:sz w:val="18"/>
          <w:szCs w:val="18"/>
          <w:lang w:bidi="en-US"/>
        </w:rPr>
        <w:t>rim:slot</w:t>
      </w:r>
      <w:proofErr w:type="spellEnd"/>
      <w:proofErr w:type="gramEnd"/>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0"/>
        <w:gridCol w:w="5670"/>
        <w:gridCol w:w="1276"/>
        <w:gridCol w:w="1134"/>
      </w:tblGrid>
      <w:tr w:rsidR="00DF218E" w:rsidRPr="001645EB" w14:paraId="1530DFFB" w14:textId="77777777" w:rsidTr="00B45346">
        <w:trPr>
          <w:tblHeader/>
        </w:trPr>
        <w:tc>
          <w:tcPr>
            <w:tcW w:w="1980" w:type="dxa"/>
            <w:shd w:val="clear" w:color="auto" w:fill="C6D9F1"/>
            <w:vAlign w:val="center"/>
          </w:tcPr>
          <w:p w14:paraId="05850E7E" w14:textId="77777777" w:rsidR="00DF218E" w:rsidRPr="001645EB" w:rsidRDefault="00DF218E" w:rsidP="00E01718">
            <w:pPr>
              <w:rPr>
                <w:rFonts w:cstheme="minorHAnsi"/>
                <w:b/>
                <w:i/>
                <w:sz w:val="18"/>
                <w:szCs w:val="18"/>
                <w:lang w:bidi="en-US"/>
              </w:rPr>
            </w:pPr>
            <w:proofErr w:type="spellStart"/>
            <w:r w:rsidRPr="001645EB">
              <w:rPr>
                <w:rFonts w:cstheme="minorHAnsi"/>
                <w:b/>
                <w:i/>
                <w:sz w:val="18"/>
                <w:szCs w:val="18"/>
                <w:lang w:bidi="en-US"/>
              </w:rPr>
              <w:t>Parameter</w:t>
            </w:r>
            <w:proofErr w:type="spellEnd"/>
          </w:p>
        </w:tc>
        <w:tc>
          <w:tcPr>
            <w:tcW w:w="5670" w:type="dxa"/>
            <w:shd w:val="clear" w:color="auto" w:fill="C6D9F1"/>
            <w:vAlign w:val="center"/>
          </w:tcPr>
          <w:p w14:paraId="5C89A3E8" w14:textId="77777777" w:rsidR="00DF218E" w:rsidRPr="001645EB" w:rsidRDefault="00DF218E" w:rsidP="00E01718">
            <w:pPr>
              <w:rPr>
                <w:rFonts w:cstheme="minorHAnsi"/>
                <w:b/>
                <w:i/>
                <w:sz w:val="18"/>
                <w:szCs w:val="18"/>
                <w:lang w:bidi="en-US"/>
              </w:rPr>
            </w:pPr>
            <w:proofErr w:type="spellStart"/>
            <w:r w:rsidRPr="001645EB">
              <w:rPr>
                <w:rFonts w:cstheme="minorHAnsi"/>
                <w:b/>
                <w:i/>
                <w:sz w:val="18"/>
                <w:szCs w:val="18"/>
                <w:lang w:bidi="en-US"/>
              </w:rPr>
              <w:t>Description</w:t>
            </w:r>
            <w:proofErr w:type="spellEnd"/>
          </w:p>
        </w:tc>
        <w:tc>
          <w:tcPr>
            <w:tcW w:w="1276" w:type="dxa"/>
            <w:shd w:val="clear" w:color="auto" w:fill="C6D9F1"/>
            <w:vAlign w:val="center"/>
          </w:tcPr>
          <w:p w14:paraId="2761D499" w14:textId="77777777" w:rsidR="00DF218E" w:rsidRPr="001645EB" w:rsidRDefault="00DF218E" w:rsidP="00E01718">
            <w:pPr>
              <w:rPr>
                <w:rFonts w:cstheme="minorHAnsi"/>
                <w:b/>
                <w:i/>
                <w:sz w:val="18"/>
                <w:szCs w:val="18"/>
                <w:lang w:bidi="en-US"/>
              </w:rPr>
            </w:pPr>
            <w:r w:rsidRPr="001645EB">
              <w:rPr>
                <w:rFonts w:cstheme="minorHAnsi"/>
                <w:b/>
                <w:i/>
                <w:sz w:val="18"/>
                <w:szCs w:val="18"/>
                <w:lang w:bidi="en-US"/>
              </w:rPr>
              <w:t>M / O</w:t>
            </w:r>
          </w:p>
        </w:tc>
        <w:tc>
          <w:tcPr>
            <w:tcW w:w="1134" w:type="dxa"/>
            <w:shd w:val="clear" w:color="auto" w:fill="C6D9F1"/>
            <w:vAlign w:val="center"/>
          </w:tcPr>
          <w:p w14:paraId="6F25B8D6" w14:textId="77777777" w:rsidR="00DF218E" w:rsidRPr="001645EB" w:rsidRDefault="00DF218E" w:rsidP="00E01718">
            <w:pPr>
              <w:rPr>
                <w:rFonts w:cstheme="minorHAnsi"/>
                <w:b/>
                <w:i/>
                <w:sz w:val="18"/>
                <w:szCs w:val="18"/>
                <w:lang w:bidi="en-US"/>
              </w:rPr>
            </w:pPr>
            <w:proofErr w:type="spellStart"/>
            <w:r w:rsidRPr="001645EB">
              <w:rPr>
                <w:rFonts w:cstheme="minorHAnsi"/>
                <w:b/>
                <w:i/>
                <w:sz w:val="18"/>
                <w:szCs w:val="18"/>
                <w:lang w:bidi="en-US"/>
              </w:rPr>
              <w:t>Type</w:t>
            </w:r>
            <w:proofErr w:type="spellEnd"/>
          </w:p>
        </w:tc>
      </w:tr>
      <w:tr w:rsidR="00DF218E" w:rsidRPr="001645EB" w14:paraId="4C0F2E3A" w14:textId="77777777" w:rsidTr="00E01718">
        <w:tc>
          <w:tcPr>
            <w:tcW w:w="1980" w:type="dxa"/>
            <w:tcBorders>
              <w:top w:val="single" w:sz="4" w:space="0" w:color="000000"/>
              <w:left w:val="single" w:sz="4" w:space="0" w:color="000000"/>
              <w:bottom w:val="single" w:sz="4" w:space="0" w:color="000000"/>
              <w:right w:val="single" w:sz="4" w:space="0" w:color="000000"/>
            </w:tcBorders>
          </w:tcPr>
          <w:p w14:paraId="0F0D6BF0" w14:textId="77777777" w:rsidR="00DF218E" w:rsidRPr="001645EB" w:rsidRDefault="00DF218E" w:rsidP="00E01718">
            <w:pPr>
              <w:rPr>
                <w:rFonts w:cstheme="minorHAnsi"/>
                <w:sz w:val="18"/>
                <w:szCs w:val="18"/>
                <w:lang w:bidi="en-US"/>
              </w:rPr>
            </w:pPr>
            <w:proofErr w:type="spellStart"/>
            <w:proofErr w:type="gramStart"/>
            <w:r w:rsidRPr="001645EB">
              <w:rPr>
                <w:rFonts w:cstheme="minorHAnsi"/>
                <w:sz w:val="18"/>
                <w:szCs w:val="18"/>
                <w:lang w:eastAsia="en-US"/>
              </w:rPr>
              <w:t>rim:SlotValue</w:t>
            </w:r>
            <w:proofErr w:type="spellEnd"/>
            <w:proofErr w:type="gramEnd"/>
          </w:p>
        </w:tc>
        <w:tc>
          <w:tcPr>
            <w:tcW w:w="5670" w:type="dxa"/>
            <w:tcBorders>
              <w:top w:val="single" w:sz="4" w:space="0" w:color="000000"/>
              <w:left w:val="single" w:sz="4" w:space="0" w:color="000000"/>
              <w:bottom w:val="single" w:sz="4" w:space="0" w:color="000000"/>
              <w:right w:val="single" w:sz="4" w:space="0" w:color="000000"/>
            </w:tcBorders>
          </w:tcPr>
          <w:p w14:paraId="10F2A22B" w14:textId="690C4947" w:rsidR="00DF218E" w:rsidRPr="001645EB" w:rsidRDefault="00DF218E" w:rsidP="00E01718">
            <w:pPr>
              <w:rPr>
                <w:rFonts w:cstheme="minorHAnsi"/>
                <w:sz w:val="18"/>
                <w:szCs w:val="18"/>
              </w:rPr>
            </w:pPr>
            <w:proofErr w:type="spellStart"/>
            <w:r w:rsidRPr="001645EB">
              <w:rPr>
                <w:rFonts w:cstheme="minorHAnsi"/>
                <w:sz w:val="18"/>
                <w:szCs w:val="18"/>
              </w:rPr>
              <w:t>slotValue</w:t>
            </w:r>
            <w:proofErr w:type="spellEnd"/>
            <w:r w:rsidRPr="001645EB">
              <w:rPr>
                <w:rFonts w:cstheme="minorHAnsi"/>
                <w:sz w:val="18"/>
                <w:szCs w:val="18"/>
              </w:rPr>
              <w:t xml:space="preserve"> è un contenitore per gli attributi e i metadati specifici del </w:t>
            </w:r>
            <w:proofErr w:type="spellStart"/>
            <w:r w:rsidRPr="001645EB">
              <w:rPr>
                <w:rFonts w:cstheme="minorHAnsi"/>
                <w:sz w:val="18"/>
                <w:szCs w:val="18"/>
              </w:rPr>
              <w:t>Req</w:t>
            </w:r>
            <w:r w:rsidR="00735D0B" w:rsidRPr="001645EB">
              <w:rPr>
                <w:rFonts w:cstheme="minorHAnsi"/>
                <w:sz w:val="18"/>
                <w:szCs w:val="18"/>
              </w:rPr>
              <w:t>uirement</w:t>
            </w:r>
            <w:proofErr w:type="spellEnd"/>
            <w:r w:rsidR="00184984" w:rsidRPr="001645EB">
              <w:rPr>
                <w:rFonts w:cstheme="minorHAnsi"/>
                <w:sz w:val="18"/>
                <w:szCs w:val="18"/>
              </w:rPr>
              <w:t>.</w:t>
            </w:r>
          </w:p>
        </w:tc>
        <w:tc>
          <w:tcPr>
            <w:tcW w:w="1276" w:type="dxa"/>
            <w:tcBorders>
              <w:top w:val="single" w:sz="4" w:space="0" w:color="000000"/>
              <w:left w:val="single" w:sz="4" w:space="0" w:color="000000"/>
              <w:bottom w:val="single" w:sz="4" w:space="0" w:color="000000"/>
              <w:right w:val="single" w:sz="4" w:space="0" w:color="000000"/>
            </w:tcBorders>
          </w:tcPr>
          <w:p w14:paraId="47440624" w14:textId="77777777" w:rsidR="00DF218E" w:rsidRPr="001645EB" w:rsidRDefault="00DF218E" w:rsidP="00E01718">
            <w:pPr>
              <w:jc w:val="center"/>
              <w:rPr>
                <w:rFonts w:cstheme="minorHAnsi"/>
                <w:sz w:val="18"/>
                <w:szCs w:val="18"/>
                <w:lang w:bidi="en-US"/>
              </w:rPr>
            </w:pPr>
            <w:r w:rsidRPr="001645EB">
              <w:rPr>
                <w:rFonts w:cstheme="minorHAnsi"/>
                <w:sz w:val="18"/>
                <w:szCs w:val="18"/>
                <w:lang w:bidi="en-US"/>
              </w:rPr>
              <w:t>M</w:t>
            </w:r>
          </w:p>
        </w:tc>
        <w:tc>
          <w:tcPr>
            <w:tcW w:w="1134" w:type="dxa"/>
            <w:tcBorders>
              <w:top w:val="single" w:sz="4" w:space="0" w:color="000000"/>
              <w:left w:val="single" w:sz="4" w:space="0" w:color="000000"/>
              <w:bottom w:val="single" w:sz="4" w:space="0" w:color="000000"/>
              <w:right w:val="single" w:sz="4" w:space="0" w:color="000000"/>
            </w:tcBorders>
          </w:tcPr>
          <w:p w14:paraId="17AC679A" w14:textId="77777777" w:rsidR="00DF218E" w:rsidRPr="001645EB" w:rsidRDefault="00DF218E" w:rsidP="00E01718">
            <w:pPr>
              <w:rPr>
                <w:rFonts w:cstheme="minorHAnsi"/>
                <w:sz w:val="18"/>
                <w:szCs w:val="18"/>
                <w:lang w:bidi="en-US"/>
              </w:rPr>
            </w:pPr>
            <w:r w:rsidRPr="001645EB">
              <w:rPr>
                <w:rFonts w:cstheme="minorHAnsi"/>
                <w:sz w:val="18"/>
                <w:szCs w:val="18"/>
                <w:lang w:bidi="en-US"/>
              </w:rPr>
              <w:t>Object</w:t>
            </w:r>
          </w:p>
        </w:tc>
      </w:tr>
      <w:tr w:rsidR="00DF218E" w:rsidRPr="001645EB" w14:paraId="4B24FC58" w14:textId="77777777" w:rsidTr="00E01718">
        <w:tc>
          <w:tcPr>
            <w:tcW w:w="1980" w:type="dxa"/>
            <w:tcBorders>
              <w:top w:val="single" w:sz="4" w:space="0" w:color="000000"/>
              <w:left w:val="single" w:sz="4" w:space="0" w:color="000000"/>
              <w:bottom w:val="single" w:sz="4" w:space="0" w:color="000000"/>
              <w:right w:val="single" w:sz="4" w:space="0" w:color="000000"/>
            </w:tcBorders>
          </w:tcPr>
          <w:p w14:paraId="7D6D3225" w14:textId="77777777" w:rsidR="00DF218E" w:rsidRPr="001645EB" w:rsidRDefault="00DF218E" w:rsidP="00E01718">
            <w:pPr>
              <w:rPr>
                <w:rFonts w:cstheme="minorHAnsi"/>
                <w:sz w:val="18"/>
                <w:szCs w:val="18"/>
                <w:lang w:eastAsia="en-US"/>
              </w:rPr>
            </w:pPr>
            <w:proofErr w:type="spellStart"/>
            <w:proofErr w:type="gramStart"/>
            <w:r w:rsidRPr="001645EB">
              <w:rPr>
                <w:rFonts w:cstheme="minorHAnsi"/>
                <w:sz w:val="18"/>
                <w:szCs w:val="18"/>
                <w:lang w:eastAsia="en-US"/>
              </w:rPr>
              <w:t>xsi:type</w:t>
            </w:r>
            <w:proofErr w:type="spellEnd"/>
            <w:proofErr w:type="gramEnd"/>
          </w:p>
        </w:tc>
        <w:tc>
          <w:tcPr>
            <w:tcW w:w="5670" w:type="dxa"/>
            <w:tcBorders>
              <w:top w:val="single" w:sz="4" w:space="0" w:color="000000"/>
              <w:left w:val="single" w:sz="4" w:space="0" w:color="000000"/>
              <w:bottom w:val="single" w:sz="4" w:space="0" w:color="000000"/>
              <w:right w:val="single" w:sz="4" w:space="0" w:color="000000"/>
            </w:tcBorders>
          </w:tcPr>
          <w:p w14:paraId="6129B5CB" w14:textId="78D56B2A" w:rsidR="00DF218E" w:rsidRPr="001645EB" w:rsidRDefault="00DF218E" w:rsidP="00E01718">
            <w:pPr>
              <w:rPr>
                <w:rFonts w:cstheme="minorHAnsi"/>
                <w:sz w:val="18"/>
                <w:szCs w:val="18"/>
              </w:rPr>
            </w:pPr>
            <w:r w:rsidRPr="001645EB">
              <w:rPr>
                <w:rFonts w:cstheme="minorHAnsi"/>
                <w:sz w:val="18"/>
                <w:szCs w:val="18"/>
              </w:rPr>
              <w:t xml:space="preserve">Attributo del nodo </w:t>
            </w:r>
            <w:proofErr w:type="spellStart"/>
            <w:proofErr w:type="gramStart"/>
            <w:r w:rsidRPr="001645EB">
              <w:rPr>
                <w:rFonts w:cstheme="minorHAnsi"/>
                <w:sz w:val="18"/>
                <w:szCs w:val="18"/>
              </w:rPr>
              <w:t>rim:slotValue</w:t>
            </w:r>
            <w:proofErr w:type="spellEnd"/>
            <w:proofErr w:type="gramEnd"/>
            <w:r w:rsidR="00184984" w:rsidRPr="001645EB">
              <w:rPr>
                <w:rFonts w:cstheme="minorHAnsi"/>
                <w:sz w:val="18"/>
                <w:szCs w:val="18"/>
              </w:rPr>
              <w:t>.</w:t>
            </w:r>
          </w:p>
          <w:p w14:paraId="18300C6F" w14:textId="2E7D2B10" w:rsidR="00DF218E" w:rsidRPr="001645EB" w:rsidRDefault="00184984" w:rsidP="00E01718">
            <w:pPr>
              <w:rPr>
                <w:rFonts w:cstheme="minorHAnsi"/>
                <w:sz w:val="18"/>
                <w:szCs w:val="18"/>
              </w:rPr>
            </w:pPr>
            <w:r w:rsidRPr="001645EB">
              <w:rPr>
                <w:rFonts w:cstheme="minorHAnsi"/>
                <w:sz w:val="18"/>
                <w:szCs w:val="18"/>
              </w:rPr>
              <w:t>V</w:t>
            </w:r>
            <w:r w:rsidR="00DF218E" w:rsidRPr="001645EB">
              <w:rPr>
                <w:rFonts w:cstheme="minorHAnsi"/>
                <w:sz w:val="18"/>
                <w:szCs w:val="18"/>
              </w:rPr>
              <w:t>alorizzato con “</w:t>
            </w:r>
            <w:proofErr w:type="spellStart"/>
            <w:proofErr w:type="gramStart"/>
            <w:r w:rsidR="00DF218E" w:rsidRPr="001645EB">
              <w:rPr>
                <w:rFonts w:cstheme="minorHAnsi"/>
                <w:sz w:val="18"/>
                <w:szCs w:val="18"/>
              </w:rPr>
              <w:t>rim:AnyValueType</w:t>
            </w:r>
            <w:proofErr w:type="spellEnd"/>
            <w:proofErr w:type="gramEnd"/>
            <w:r w:rsidR="00DF218E" w:rsidRPr="001645EB">
              <w:rPr>
                <w:rFonts w:cstheme="minorHAnsi"/>
                <w:sz w:val="18"/>
                <w:szCs w:val="18"/>
              </w:rPr>
              <w:t>”</w:t>
            </w:r>
          </w:p>
        </w:tc>
        <w:tc>
          <w:tcPr>
            <w:tcW w:w="1276" w:type="dxa"/>
            <w:tcBorders>
              <w:top w:val="single" w:sz="4" w:space="0" w:color="000000"/>
              <w:left w:val="single" w:sz="4" w:space="0" w:color="000000"/>
              <w:bottom w:val="single" w:sz="4" w:space="0" w:color="000000"/>
              <w:right w:val="single" w:sz="4" w:space="0" w:color="000000"/>
            </w:tcBorders>
          </w:tcPr>
          <w:p w14:paraId="0659B015" w14:textId="77777777" w:rsidR="00DF218E" w:rsidRPr="001645EB" w:rsidRDefault="00DF218E" w:rsidP="00E01718">
            <w:pPr>
              <w:jc w:val="center"/>
              <w:rPr>
                <w:rFonts w:cstheme="minorHAnsi"/>
                <w:sz w:val="18"/>
                <w:szCs w:val="18"/>
                <w:lang w:bidi="en-US"/>
              </w:rPr>
            </w:pPr>
            <w:r w:rsidRPr="001645EB">
              <w:rPr>
                <w:rFonts w:cstheme="minorHAnsi"/>
                <w:sz w:val="18"/>
                <w:szCs w:val="18"/>
                <w:lang w:bidi="en-US"/>
              </w:rPr>
              <w:t>M</w:t>
            </w:r>
          </w:p>
        </w:tc>
        <w:tc>
          <w:tcPr>
            <w:tcW w:w="1134" w:type="dxa"/>
            <w:tcBorders>
              <w:top w:val="single" w:sz="4" w:space="0" w:color="000000"/>
              <w:left w:val="single" w:sz="4" w:space="0" w:color="000000"/>
              <w:bottom w:val="single" w:sz="4" w:space="0" w:color="000000"/>
              <w:right w:val="single" w:sz="4" w:space="0" w:color="000000"/>
            </w:tcBorders>
          </w:tcPr>
          <w:p w14:paraId="39C4BA1F" w14:textId="77777777" w:rsidR="00DF218E" w:rsidRPr="001645EB" w:rsidRDefault="00DF218E" w:rsidP="00E01718">
            <w:pPr>
              <w:rPr>
                <w:rFonts w:cstheme="minorHAnsi"/>
                <w:sz w:val="18"/>
                <w:szCs w:val="18"/>
                <w:lang w:bidi="en-US"/>
              </w:rPr>
            </w:pPr>
            <w:proofErr w:type="spellStart"/>
            <w:r w:rsidRPr="001645EB">
              <w:rPr>
                <w:rFonts w:cstheme="minorHAnsi"/>
                <w:sz w:val="18"/>
                <w:szCs w:val="18"/>
                <w:lang w:bidi="en-US"/>
              </w:rPr>
              <w:t>String</w:t>
            </w:r>
            <w:proofErr w:type="spellEnd"/>
          </w:p>
        </w:tc>
      </w:tr>
    </w:tbl>
    <w:p w14:paraId="64F1A7F0" w14:textId="77777777" w:rsidR="00DF218E" w:rsidRPr="001645EB" w:rsidRDefault="00DF218E" w:rsidP="00DF218E"/>
    <w:p w14:paraId="021E18F2" w14:textId="77777777" w:rsidR="00DF218E" w:rsidRPr="001645EB" w:rsidRDefault="00DF218E" w:rsidP="00DF218E">
      <w:pPr>
        <w:spacing w:after="120"/>
        <w:rPr>
          <w:rFonts w:cstheme="minorHAnsi"/>
          <w:b/>
          <w:i/>
          <w:sz w:val="18"/>
          <w:szCs w:val="18"/>
          <w:lang w:bidi="en-US"/>
        </w:rPr>
      </w:pPr>
      <w:r w:rsidRPr="001645EB">
        <w:rPr>
          <w:rFonts w:cstheme="minorHAnsi"/>
          <w:b/>
          <w:i/>
          <w:sz w:val="18"/>
          <w:szCs w:val="18"/>
          <w:lang w:bidi="en-US"/>
        </w:rPr>
        <w:t xml:space="preserve">Nodo Padre della seguente lista di nodi figli: </w:t>
      </w:r>
      <w:proofErr w:type="spellStart"/>
      <w:proofErr w:type="gramStart"/>
      <w:r w:rsidRPr="001645EB">
        <w:rPr>
          <w:rFonts w:ascii="Courier New" w:hAnsi="Courier New" w:cs="Courier New"/>
          <w:b/>
          <w:color w:val="000000" w:themeColor="text1"/>
          <w:sz w:val="18"/>
          <w:szCs w:val="18"/>
          <w:lang w:bidi="en-US"/>
        </w:rPr>
        <w:t>rim:SlotValue</w:t>
      </w:r>
      <w:proofErr w:type="spellEnd"/>
      <w:proofErr w:type="gramEnd"/>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0"/>
        <w:gridCol w:w="5670"/>
        <w:gridCol w:w="1276"/>
        <w:gridCol w:w="1134"/>
      </w:tblGrid>
      <w:tr w:rsidR="00DF218E" w:rsidRPr="001645EB" w14:paraId="70BECC35" w14:textId="77777777" w:rsidTr="00483A8F">
        <w:trPr>
          <w:tblHeader/>
        </w:trPr>
        <w:tc>
          <w:tcPr>
            <w:tcW w:w="1980" w:type="dxa"/>
            <w:shd w:val="clear" w:color="auto" w:fill="C6D9F1"/>
            <w:vAlign w:val="center"/>
          </w:tcPr>
          <w:p w14:paraId="57AFB1B6" w14:textId="77777777" w:rsidR="00DF218E" w:rsidRPr="001645EB" w:rsidRDefault="00DF218E" w:rsidP="00E01718">
            <w:pPr>
              <w:rPr>
                <w:rFonts w:cstheme="minorHAnsi"/>
                <w:b/>
                <w:i/>
                <w:sz w:val="18"/>
                <w:szCs w:val="18"/>
                <w:lang w:bidi="en-US"/>
              </w:rPr>
            </w:pPr>
            <w:proofErr w:type="spellStart"/>
            <w:r w:rsidRPr="001645EB">
              <w:rPr>
                <w:rFonts w:cstheme="minorHAnsi"/>
                <w:b/>
                <w:i/>
                <w:sz w:val="18"/>
                <w:szCs w:val="18"/>
                <w:lang w:bidi="en-US"/>
              </w:rPr>
              <w:t>Parameter</w:t>
            </w:r>
            <w:proofErr w:type="spellEnd"/>
          </w:p>
        </w:tc>
        <w:tc>
          <w:tcPr>
            <w:tcW w:w="5670" w:type="dxa"/>
            <w:shd w:val="clear" w:color="auto" w:fill="C6D9F1"/>
            <w:vAlign w:val="center"/>
          </w:tcPr>
          <w:p w14:paraId="0A417CFF" w14:textId="77777777" w:rsidR="00DF218E" w:rsidRPr="001645EB" w:rsidRDefault="00DF218E" w:rsidP="00E01718">
            <w:pPr>
              <w:rPr>
                <w:rFonts w:cstheme="minorHAnsi"/>
                <w:b/>
                <w:i/>
                <w:sz w:val="18"/>
                <w:szCs w:val="18"/>
                <w:lang w:bidi="en-US"/>
              </w:rPr>
            </w:pPr>
            <w:proofErr w:type="spellStart"/>
            <w:r w:rsidRPr="001645EB">
              <w:rPr>
                <w:rFonts w:cstheme="minorHAnsi"/>
                <w:b/>
                <w:i/>
                <w:sz w:val="18"/>
                <w:szCs w:val="18"/>
                <w:lang w:bidi="en-US"/>
              </w:rPr>
              <w:t>Description</w:t>
            </w:r>
            <w:proofErr w:type="spellEnd"/>
          </w:p>
        </w:tc>
        <w:tc>
          <w:tcPr>
            <w:tcW w:w="1276" w:type="dxa"/>
            <w:shd w:val="clear" w:color="auto" w:fill="C6D9F1"/>
            <w:vAlign w:val="center"/>
          </w:tcPr>
          <w:p w14:paraId="0D650002" w14:textId="77777777" w:rsidR="00DF218E" w:rsidRPr="001645EB" w:rsidRDefault="00DF218E" w:rsidP="00E01718">
            <w:pPr>
              <w:rPr>
                <w:rFonts w:cstheme="minorHAnsi"/>
                <w:b/>
                <w:i/>
                <w:sz w:val="18"/>
                <w:szCs w:val="18"/>
                <w:lang w:bidi="en-US"/>
              </w:rPr>
            </w:pPr>
            <w:r w:rsidRPr="001645EB">
              <w:rPr>
                <w:rFonts w:cstheme="minorHAnsi"/>
                <w:b/>
                <w:i/>
                <w:sz w:val="18"/>
                <w:szCs w:val="18"/>
                <w:lang w:bidi="en-US"/>
              </w:rPr>
              <w:t>M / O</w:t>
            </w:r>
          </w:p>
        </w:tc>
        <w:tc>
          <w:tcPr>
            <w:tcW w:w="1134" w:type="dxa"/>
            <w:shd w:val="clear" w:color="auto" w:fill="C6D9F1"/>
            <w:vAlign w:val="center"/>
          </w:tcPr>
          <w:p w14:paraId="76BDF722" w14:textId="77777777" w:rsidR="00DF218E" w:rsidRPr="001645EB" w:rsidRDefault="00DF218E" w:rsidP="00E01718">
            <w:pPr>
              <w:rPr>
                <w:rFonts w:cstheme="minorHAnsi"/>
                <w:b/>
                <w:i/>
                <w:sz w:val="18"/>
                <w:szCs w:val="18"/>
                <w:lang w:bidi="en-US"/>
              </w:rPr>
            </w:pPr>
            <w:proofErr w:type="spellStart"/>
            <w:r w:rsidRPr="001645EB">
              <w:rPr>
                <w:rFonts w:cstheme="minorHAnsi"/>
                <w:b/>
                <w:i/>
                <w:sz w:val="18"/>
                <w:szCs w:val="18"/>
                <w:lang w:bidi="en-US"/>
              </w:rPr>
              <w:t>Type</w:t>
            </w:r>
            <w:proofErr w:type="spellEnd"/>
          </w:p>
        </w:tc>
      </w:tr>
      <w:tr w:rsidR="00DF218E" w:rsidRPr="001645EB" w14:paraId="0980159F" w14:textId="77777777" w:rsidTr="00483A8F">
        <w:trPr>
          <w:tblHeader/>
        </w:trPr>
        <w:tc>
          <w:tcPr>
            <w:tcW w:w="1980" w:type="dxa"/>
            <w:tcBorders>
              <w:top w:val="single" w:sz="4" w:space="0" w:color="000000"/>
              <w:left w:val="single" w:sz="4" w:space="0" w:color="000000"/>
              <w:bottom w:val="single" w:sz="4" w:space="0" w:color="000000"/>
              <w:right w:val="single" w:sz="4" w:space="0" w:color="000000"/>
            </w:tcBorders>
            <w:vAlign w:val="center"/>
          </w:tcPr>
          <w:p w14:paraId="62AD0D01" w14:textId="4F7C85FA" w:rsidR="00DF218E" w:rsidRPr="001645EB" w:rsidRDefault="00F94C40" w:rsidP="00E01718">
            <w:pPr>
              <w:rPr>
                <w:rFonts w:cstheme="minorHAnsi"/>
                <w:sz w:val="18"/>
                <w:szCs w:val="18"/>
                <w:lang w:bidi="en-US"/>
              </w:rPr>
            </w:pPr>
            <w:proofErr w:type="spellStart"/>
            <w:proofErr w:type="gramStart"/>
            <w:r w:rsidRPr="001645EB">
              <w:rPr>
                <w:rFonts w:cstheme="minorHAnsi"/>
                <w:sz w:val="18"/>
                <w:szCs w:val="18"/>
                <w:lang w:bidi="en-US"/>
              </w:rPr>
              <w:t>sdg</w:t>
            </w:r>
            <w:r w:rsidRPr="001645EB">
              <w:rPr>
                <w:rFonts w:cstheme="minorHAnsi"/>
                <w:sz w:val="18"/>
                <w:szCs w:val="18"/>
                <w:lang w:eastAsia="en-US"/>
              </w:rPr>
              <w:t>:</w:t>
            </w:r>
            <w:r w:rsidR="00DF218E" w:rsidRPr="001645EB">
              <w:rPr>
                <w:rFonts w:cstheme="minorHAnsi"/>
                <w:sz w:val="18"/>
                <w:szCs w:val="18"/>
                <w:lang w:eastAsia="en-US"/>
              </w:rPr>
              <w:t>Requirement</w:t>
            </w:r>
            <w:proofErr w:type="spellEnd"/>
            <w:proofErr w:type="gramEnd"/>
          </w:p>
        </w:tc>
        <w:tc>
          <w:tcPr>
            <w:tcW w:w="5670" w:type="dxa"/>
            <w:tcBorders>
              <w:top w:val="single" w:sz="4" w:space="0" w:color="000000"/>
              <w:left w:val="single" w:sz="4" w:space="0" w:color="000000"/>
              <w:bottom w:val="single" w:sz="4" w:space="0" w:color="000000"/>
              <w:right w:val="single" w:sz="4" w:space="0" w:color="000000"/>
            </w:tcBorders>
            <w:vAlign w:val="center"/>
          </w:tcPr>
          <w:p w14:paraId="23D8D407" w14:textId="77777777" w:rsidR="00DF218E" w:rsidRPr="001645EB" w:rsidRDefault="00DF218E" w:rsidP="00E01718">
            <w:pPr>
              <w:rPr>
                <w:rFonts w:cstheme="minorHAnsi"/>
                <w:sz w:val="18"/>
                <w:szCs w:val="18"/>
              </w:rPr>
            </w:pPr>
            <w:r w:rsidRPr="001645EB">
              <w:rPr>
                <w:rFonts w:cstheme="minorHAnsi"/>
                <w:sz w:val="18"/>
                <w:szCs w:val="18"/>
              </w:rPr>
              <w:t xml:space="preserve">Contiene l’oggetto </w:t>
            </w:r>
            <w:proofErr w:type="spellStart"/>
            <w:r w:rsidRPr="001645EB">
              <w:rPr>
                <w:rFonts w:cstheme="minorHAnsi"/>
                <w:sz w:val="18"/>
                <w:szCs w:val="18"/>
              </w:rPr>
              <w:t>requirement</w:t>
            </w:r>
            <w:proofErr w:type="spellEnd"/>
            <w:r w:rsidRPr="001645EB">
              <w:rPr>
                <w:rFonts w:cstheme="minorHAnsi"/>
                <w:sz w:val="18"/>
                <w:szCs w:val="18"/>
              </w:rPr>
              <w:t>.</w:t>
            </w:r>
          </w:p>
          <w:p w14:paraId="504AE343" w14:textId="77777777" w:rsidR="00DF218E" w:rsidRPr="001645EB" w:rsidRDefault="00DF218E" w:rsidP="00E01718">
            <w:pPr>
              <w:rPr>
                <w:rFonts w:cstheme="minorHAnsi"/>
                <w:sz w:val="18"/>
                <w:szCs w:val="18"/>
              </w:rPr>
            </w:pPr>
            <w:r w:rsidRPr="001645EB">
              <w:rPr>
                <w:rFonts w:cstheme="minorHAnsi"/>
                <w:sz w:val="18"/>
                <w:szCs w:val="18"/>
              </w:rPr>
              <w:t>Il nodo deve contenere i seguenti attributi:</w:t>
            </w:r>
          </w:p>
          <w:p w14:paraId="63FD6F8F" w14:textId="77777777" w:rsidR="00DF218E" w:rsidRPr="001645EB" w:rsidRDefault="00DF218E" w:rsidP="00E01718">
            <w:pPr>
              <w:rPr>
                <w:rFonts w:cstheme="minorHAnsi"/>
                <w:sz w:val="18"/>
                <w:szCs w:val="18"/>
                <w:lang w:eastAsia="en-US"/>
              </w:rPr>
            </w:pPr>
            <w:r w:rsidRPr="001645EB">
              <w:rPr>
                <w:rFonts w:cstheme="minorHAnsi"/>
                <w:sz w:val="18"/>
                <w:szCs w:val="18"/>
                <w:lang w:eastAsia="en-US"/>
              </w:rPr>
              <w:t>xmlns="http://data.europa.eu/</w:t>
            </w:r>
            <w:proofErr w:type="spellStart"/>
            <w:r w:rsidRPr="001645EB">
              <w:rPr>
                <w:rFonts w:cstheme="minorHAnsi"/>
                <w:sz w:val="18"/>
                <w:szCs w:val="18"/>
                <w:lang w:eastAsia="en-US"/>
              </w:rPr>
              <w:t>sdg</w:t>
            </w:r>
            <w:proofErr w:type="spellEnd"/>
            <w:r w:rsidRPr="001645EB">
              <w:rPr>
                <w:rFonts w:cstheme="minorHAnsi"/>
                <w:sz w:val="18"/>
                <w:szCs w:val="18"/>
                <w:lang w:eastAsia="en-US"/>
              </w:rPr>
              <w:t xml:space="preserve">#" </w:t>
            </w:r>
            <w:proofErr w:type="spellStart"/>
            <w:proofErr w:type="gramStart"/>
            <w:r w:rsidRPr="001645EB">
              <w:rPr>
                <w:rFonts w:cstheme="minorHAnsi"/>
                <w:sz w:val="18"/>
                <w:szCs w:val="18"/>
                <w:lang w:eastAsia="en-US"/>
              </w:rPr>
              <w:t>xmlns:xsi</w:t>
            </w:r>
            <w:proofErr w:type="spellEnd"/>
            <w:proofErr w:type="gramEnd"/>
            <w:r w:rsidRPr="001645EB">
              <w:rPr>
                <w:rFonts w:cstheme="minorHAnsi"/>
                <w:sz w:val="18"/>
                <w:szCs w:val="18"/>
                <w:lang w:eastAsia="en-US"/>
              </w:rPr>
              <w:t>="http://www.w3.org/2001/</w:t>
            </w:r>
            <w:proofErr w:type="spellStart"/>
            <w:r w:rsidRPr="001645EB">
              <w:rPr>
                <w:rFonts w:cstheme="minorHAnsi"/>
                <w:sz w:val="18"/>
                <w:szCs w:val="18"/>
                <w:lang w:eastAsia="en-US"/>
              </w:rPr>
              <w:t>XMLSchema-instance</w:t>
            </w:r>
            <w:proofErr w:type="spellEnd"/>
            <w:r w:rsidRPr="001645EB">
              <w:rPr>
                <w:rFonts w:cstheme="minorHAnsi"/>
                <w:sz w:val="18"/>
                <w:szCs w:val="18"/>
                <w:lang w:eastAsia="en-US"/>
              </w:rPr>
              <w:t>"</w:t>
            </w:r>
          </w:p>
          <w:p w14:paraId="0CADA236" w14:textId="492D9CDD" w:rsidR="00DF218E" w:rsidRPr="001645EB" w:rsidRDefault="00DF218E" w:rsidP="00E01718">
            <w:pPr>
              <w:autoSpaceDE w:val="0"/>
              <w:autoSpaceDN w:val="0"/>
              <w:adjustRightInd w:val="0"/>
              <w:rPr>
                <w:rFonts w:cstheme="minorHAnsi"/>
                <w:sz w:val="18"/>
                <w:szCs w:val="18"/>
              </w:rPr>
            </w:pPr>
            <w:r w:rsidRPr="001645EB">
              <w:rPr>
                <w:rFonts w:cstheme="minorHAnsi"/>
                <w:sz w:val="18"/>
                <w:szCs w:val="18"/>
              </w:rPr>
              <w:t>Contiene la condizione o prerequisito stabilito da un'autorità competente nel contesto di un</w:t>
            </w:r>
            <w:r w:rsidR="00C15825" w:rsidRPr="001645EB">
              <w:rPr>
                <w:rFonts w:cstheme="minorHAnsi"/>
                <w:sz w:val="18"/>
                <w:szCs w:val="18"/>
              </w:rPr>
              <w:t>a procedura amministrativa</w:t>
            </w:r>
            <w:r w:rsidRPr="001645EB">
              <w:rPr>
                <w:rFonts w:cstheme="minorHAnsi"/>
                <w:sz w:val="18"/>
                <w:szCs w:val="18"/>
              </w:rPr>
              <w:t xml:space="preserve"> online che un cittadino o un'azienda deve soddisfare per completare la procedura</w:t>
            </w:r>
            <w:r w:rsidR="00C15825" w:rsidRPr="001645EB">
              <w:rPr>
                <w:rFonts w:cstheme="minorHAnsi"/>
                <w:sz w:val="18"/>
                <w:szCs w:val="18"/>
              </w:rPr>
              <w:t xml:space="preserve"> stessa.</w:t>
            </w:r>
          </w:p>
        </w:tc>
        <w:tc>
          <w:tcPr>
            <w:tcW w:w="1276" w:type="dxa"/>
            <w:tcBorders>
              <w:top w:val="single" w:sz="4" w:space="0" w:color="000000"/>
              <w:left w:val="single" w:sz="4" w:space="0" w:color="000000"/>
              <w:bottom w:val="single" w:sz="4" w:space="0" w:color="000000"/>
              <w:right w:val="single" w:sz="4" w:space="0" w:color="000000"/>
            </w:tcBorders>
            <w:vAlign w:val="center"/>
          </w:tcPr>
          <w:p w14:paraId="7C349C3F" w14:textId="565A47A9" w:rsidR="00DF218E" w:rsidRPr="001645EB" w:rsidRDefault="00DF218E" w:rsidP="00E01718">
            <w:pPr>
              <w:jc w:val="center"/>
              <w:rPr>
                <w:rFonts w:cstheme="minorHAnsi"/>
                <w:sz w:val="18"/>
                <w:szCs w:val="18"/>
                <w:lang w:bidi="en-US"/>
              </w:rPr>
            </w:pPr>
            <w:r w:rsidRPr="001645EB">
              <w:rPr>
                <w:rFonts w:cstheme="minorHAnsi"/>
                <w:sz w:val="18"/>
                <w:szCs w:val="18"/>
              </w:rPr>
              <w:t>M</w:t>
            </w:r>
          </w:p>
        </w:tc>
        <w:tc>
          <w:tcPr>
            <w:tcW w:w="1134" w:type="dxa"/>
            <w:tcBorders>
              <w:top w:val="single" w:sz="4" w:space="0" w:color="000000"/>
              <w:left w:val="single" w:sz="4" w:space="0" w:color="000000"/>
              <w:bottom w:val="single" w:sz="4" w:space="0" w:color="000000"/>
              <w:right w:val="single" w:sz="4" w:space="0" w:color="000000"/>
            </w:tcBorders>
            <w:vAlign w:val="center"/>
          </w:tcPr>
          <w:p w14:paraId="095B2AA8" w14:textId="77777777" w:rsidR="00DF218E" w:rsidRPr="001645EB" w:rsidRDefault="00DF218E" w:rsidP="00E01718">
            <w:pPr>
              <w:rPr>
                <w:rFonts w:cstheme="minorHAnsi"/>
                <w:sz w:val="18"/>
                <w:szCs w:val="18"/>
                <w:lang w:bidi="en-US"/>
              </w:rPr>
            </w:pPr>
            <w:r w:rsidRPr="001645EB">
              <w:rPr>
                <w:rFonts w:cstheme="minorHAnsi"/>
                <w:sz w:val="18"/>
                <w:szCs w:val="18"/>
              </w:rPr>
              <w:t>Object</w:t>
            </w:r>
          </w:p>
        </w:tc>
      </w:tr>
      <w:tr w:rsidR="00240C7E" w:rsidRPr="001645EB" w14:paraId="531CBC4C" w14:textId="77777777" w:rsidTr="00483A8F">
        <w:trPr>
          <w:tblHeader/>
        </w:trPr>
        <w:tc>
          <w:tcPr>
            <w:tcW w:w="1980" w:type="dxa"/>
            <w:tcBorders>
              <w:top w:val="single" w:sz="4" w:space="0" w:color="000000"/>
              <w:left w:val="single" w:sz="4" w:space="0" w:color="000000"/>
              <w:bottom w:val="single" w:sz="4" w:space="0" w:color="000000"/>
              <w:right w:val="single" w:sz="4" w:space="0" w:color="000000"/>
            </w:tcBorders>
            <w:vAlign w:val="center"/>
          </w:tcPr>
          <w:p w14:paraId="0768EB00" w14:textId="603F5D6C" w:rsidR="00240C7E" w:rsidRPr="001645EB" w:rsidRDefault="00240C7E" w:rsidP="00240C7E">
            <w:pPr>
              <w:rPr>
                <w:rFonts w:cstheme="minorHAnsi"/>
                <w:sz w:val="18"/>
                <w:szCs w:val="18"/>
                <w:lang w:bidi="en-US"/>
              </w:rPr>
            </w:pPr>
            <w:proofErr w:type="spellStart"/>
            <w:proofErr w:type="gramStart"/>
            <w:r w:rsidRPr="001645EB">
              <w:rPr>
                <w:rFonts w:cstheme="minorHAnsi"/>
                <w:sz w:val="18"/>
                <w:szCs w:val="18"/>
                <w:lang w:bidi="en-US"/>
              </w:rPr>
              <w:t>sdg</w:t>
            </w:r>
            <w:r w:rsidRPr="001645EB">
              <w:rPr>
                <w:rFonts w:cstheme="minorHAnsi"/>
                <w:sz w:val="18"/>
                <w:szCs w:val="18"/>
                <w:lang w:eastAsia="en-US"/>
              </w:rPr>
              <w:t>:NoOotsRequirement</w:t>
            </w:r>
            <w:proofErr w:type="spellEnd"/>
            <w:proofErr w:type="gramEnd"/>
          </w:p>
        </w:tc>
        <w:tc>
          <w:tcPr>
            <w:tcW w:w="5670" w:type="dxa"/>
            <w:tcBorders>
              <w:top w:val="single" w:sz="4" w:space="0" w:color="000000"/>
              <w:left w:val="single" w:sz="4" w:space="0" w:color="000000"/>
              <w:bottom w:val="single" w:sz="4" w:space="0" w:color="000000"/>
              <w:right w:val="single" w:sz="4" w:space="0" w:color="000000"/>
            </w:tcBorders>
            <w:vAlign w:val="center"/>
          </w:tcPr>
          <w:p w14:paraId="5F0C0E21" w14:textId="0F532AC0" w:rsidR="00240C7E" w:rsidRPr="001645EB" w:rsidRDefault="00240C7E" w:rsidP="00240C7E">
            <w:pPr>
              <w:rPr>
                <w:rFonts w:cstheme="minorHAnsi"/>
                <w:sz w:val="18"/>
                <w:szCs w:val="18"/>
              </w:rPr>
            </w:pPr>
            <w:r w:rsidRPr="001645EB">
              <w:rPr>
                <w:rFonts w:cstheme="minorHAnsi"/>
                <w:sz w:val="18"/>
                <w:szCs w:val="18"/>
              </w:rPr>
              <w:t xml:space="preserve">Contiene l’oggetto </w:t>
            </w:r>
            <w:proofErr w:type="spellStart"/>
            <w:r w:rsidR="001E5C64" w:rsidRPr="001645EB">
              <w:rPr>
                <w:rFonts w:cstheme="minorHAnsi"/>
                <w:sz w:val="18"/>
                <w:szCs w:val="18"/>
              </w:rPr>
              <w:t>N</w:t>
            </w:r>
            <w:r w:rsidRPr="001645EB">
              <w:rPr>
                <w:rFonts w:cstheme="minorHAnsi"/>
                <w:sz w:val="18"/>
                <w:szCs w:val="18"/>
              </w:rPr>
              <w:t>oOotsRequirement</w:t>
            </w:r>
            <w:proofErr w:type="spellEnd"/>
            <w:r w:rsidRPr="001645EB">
              <w:rPr>
                <w:rFonts w:cstheme="minorHAnsi"/>
                <w:sz w:val="18"/>
                <w:szCs w:val="18"/>
              </w:rPr>
              <w:t xml:space="preserve">, </w:t>
            </w:r>
            <w:r w:rsidR="00BE092F" w:rsidRPr="001645EB">
              <w:rPr>
                <w:rFonts w:cstheme="minorHAnsi"/>
                <w:sz w:val="18"/>
                <w:szCs w:val="18"/>
              </w:rPr>
              <w:t>rappresenta un requisito manuale</w:t>
            </w:r>
            <w:r w:rsidR="00184984" w:rsidRPr="001645EB">
              <w:rPr>
                <w:rFonts w:cstheme="minorHAnsi"/>
                <w:sz w:val="18"/>
                <w:szCs w:val="18"/>
              </w:rPr>
              <w:t>.</w:t>
            </w:r>
          </w:p>
        </w:tc>
        <w:tc>
          <w:tcPr>
            <w:tcW w:w="1276" w:type="dxa"/>
            <w:tcBorders>
              <w:top w:val="single" w:sz="4" w:space="0" w:color="000000"/>
              <w:left w:val="single" w:sz="4" w:space="0" w:color="000000"/>
              <w:bottom w:val="single" w:sz="4" w:space="0" w:color="000000"/>
              <w:right w:val="single" w:sz="4" w:space="0" w:color="000000"/>
            </w:tcBorders>
            <w:vAlign w:val="center"/>
          </w:tcPr>
          <w:p w14:paraId="6C86EB7E" w14:textId="60B20947" w:rsidR="00240C7E" w:rsidRPr="001645EB" w:rsidRDefault="00240C7E" w:rsidP="00240C7E">
            <w:pPr>
              <w:jc w:val="center"/>
              <w:rPr>
                <w:rFonts w:cstheme="minorHAnsi"/>
                <w:sz w:val="18"/>
                <w:szCs w:val="18"/>
              </w:rPr>
            </w:pPr>
            <w:r w:rsidRPr="001645EB">
              <w:rPr>
                <w:rFonts w:cstheme="minorHAnsi"/>
                <w:sz w:val="18"/>
                <w:szCs w:val="18"/>
              </w:rPr>
              <w:t>O</w:t>
            </w:r>
          </w:p>
        </w:tc>
        <w:tc>
          <w:tcPr>
            <w:tcW w:w="1134" w:type="dxa"/>
            <w:tcBorders>
              <w:top w:val="single" w:sz="4" w:space="0" w:color="000000"/>
              <w:left w:val="single" w:sz="4" w:space="0" w:color="000000"/>
              <w:bottom w:val="single" w:sz="4" w:space="0" w:color="000000"/>
              <w:right w:val="single" w:sz="4" w:space="0" w:color="000000"/>
            </w:tcBorders>
            <w:vAlign w:val="center"/>
          </w:tcPr>
          <w:p w14:paraId="0F052302" w14:textId="6FA80867" w:rsidR="00240C7E" w:rsidRPr="001645EB" w:rsidRDefault="00240C7E" w:rsidP="00240C7E">
            <w:pPr>
              <w:rPr>
                <w:rFonts w:cstheme="minorHAnsi"/>
                <w:sz w:val="18"/>
                <w:szCs w:val="18"/>
              </w:rPr>
            </w:pPr>
            <w:r w:rsidRPr="001645EB">
              <w:rPr>
                <w:rFonts w:cstheme="minorHAnsi"/>
                <w:sz w:val="18"/>
                <w:szCs w:val="18"/>
              </w:rPr>
              <w:t>Object</w:t>
            </w:r>
          </w:p>
        </w:tc>
      </w:tr>
      <w:bookmarkEnd w:id="268"/>
    </w:tbl>
    <w:p w14:paraId="11CA3D25" w14:textId="43DB8B1D" w:rsidR="00DF218E" w:rsidRPr="001645EB" w:rsidRDefault="00DF218E" w:rsidP="00DF218E"/>
    <w:p w14:paraId="72839543" w14:textId="77777777" w:rsidR="00DF218E" w:rsidRPr="001645EB" w:rsidRDefault="00DF218E" w:rsidP="00DF218E">
      <w:pPr>
        <w:spacing w:after="120"/>
        <w:rPr>
          <w:rFonts w:cstheme="minorHAnsi"/>
          <w:b/>
          <w:i/>
          <w:sz w:val="18"/>
          <w:szCs w:val="18"/>
          <w:lang w:bidi="en-US"/>
        </w:rPr>
      </w:pPr>
      <w:r w:rsidRPr="001645EB">
        <w:rPr>
          <w:rFonts w:cstheme="minorHAnsi"/>
          <w:b/>
          <w:i/>
          <w:sz w:val="18"/>
          <w:szCs w:val="18"/>
          <w:lang w:bidi="en-US"/>
        </w:rPr>
        <w:t xml:space="preserve">Nodo Padre della seguente lista di nodi figli: </w:t>
      </w:r>
      <w:proofErr w:type="spellStart"/>
      <w:r w:rsidRPr="001645EB">
        <w:rPr>
          <w:rFonts w:ascii="Courier New" w:hAnsi="Courier New" w:cs="Courier New"/>
          <w:b/>
          <w:color w:val="000000" w:themeColor="text1"/>
          <w:sz w:val="18"/>
          <w:szCs w:val="18"/>
          <w:lang w:bidi="en-US"/>
        </w:rPr>
        <w:t>Requirement</w:t>
      </w:r>
      <w:proofErr w:type="spellEnd"/>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0"/>
        <w:gridCol w:w="5670"/>
        <w:gridCol w:w="1134"/>
        <w:gridCol w:w="1276"/>
      </w:tblGrid>
      <w:tr w:rsidR="00DF218E" w:rsidRPr="001645EB" w14:paraId="2435D3C1" w14:textId="77777777" w:rsidTr="00AD4AB1">
        <w:trPr>
          <w:tblHeader/>
        </w:trPr>
        <w:tc>
          <w:tcPr>
            <w:tcW w:w="1980" w:type="dxa"/>
            <w:shd w:val="clear" w:color="auto" w:fill="C6D9F1"/>
            <w:vAlign w:val="center"/>
          </w:tcPr>
          <w:p w14:paraId="13FA6B87" w14:textId="77777777" w:rsidR="00DF218E" w:rsidRPr="001645EB" w:rsidRDefault="00DF218E" w:rsidP="00E01718">
            <w:pPr>
              <w:rPr>
                <w:rFonts w:cstheme="minorHAnsi"/>
                <w:b/>
                <w:i/>
                <w:sz w:val="18"/>
                <w:szCs w:val="18"/>
                <w:lang w:bidi="en-US"/>
              </w:rPr>
            </w:pPr>
            <w:proofErr w:type="spellStart"/>
            <w:r w:rsidRPr="001645EB">
              <w:rPr>
                <w:rFonts w:cstheme="minorHAnsi"/>
                <w:b/>
                <w:i/>
                <w:sz w:val="18"/>
                <w:szCs w:val="18"/>
                <w:lang w:bidi="en-US"/>
              </w:rPr>
              <w:t>Parameter</w:t>
            </w:r>
            <w:proofErr w:type="spellEnd"/>
          </w:p>
        </w:tc>
        <w:tc>
          <w:tcPr>
            <w:tcW w:w="5670" w:type="dxa"/>
            <w:shd w:val="clear" w:color="auto" w:fill="C6D9F1"/>
            <w:vAlign w:val="center"/>
          </w:tcPr>
          <w:p w14:paraId="08FBCC40" w14:textId="77777777" w:rsidR="00DF218E" w:rsidRPr="001645EB" w:rsidRDefault="00DF218E" w:rsidP="00E01718">
            <w:pPr>
              <w:rPr>
                <w:rFonts w:cstheme="minorHAnsi"/>
                <w:b/>
                <w:i/>
                <w:sz w:val="18"/>
                <w:szCs w:val="18"/>
                <w:lang w:bidi="en-US"/>
              </w:rPr>
            </w:pPr>
            <w:proofErr w:type="spellStart"/>
            <w:r w:rsidRPr="001645EB">
              <w:rPr>
                <w:rFonts w:cstheme="minorHAnsi"/>
                <w:b/>
                <w:i/>
                <w:sz w:val="18"/>
                <w:szCs w:val="18"/>
                <w:lang w:bidi="en-US"/>
              </w:rPr>
              <w:t>Description</w:t>
            </w:r>
            <w:proofErr w:type="spellEnd"/>
          </w:p>
        </w:tc>
        <w:tc>
          <w:tcPr>
            <w:tcW w:w="1134" w:type="dxa"/>
            <w:shd w:val="clear" w:color="auto" w:fill="C6D9F1"/>
            <w:vAlign w:val="center"/>
          </w:tcPr>
          <w:p w14:paraId="3ED75B30" w14:textId="77777777" w:rsidR="00DF218E" w:rsidRPr="001645EB" w:rsidRDefault="00DF218E" w:rsidP="00E01718">
            <w:pPr>
              <w:rPr>
                <w:rFonts w:cstheme="minorHAnsi"/>
                <w:b/>
                <w:i/>
                <w:sz w:val="18"/>
                <w:szCs w:val="18"/>
                <w:lang w:bidi="en-US"/>
              </w:rPr>
            </w:pPr>
            <w:r w:rsidRPr="001645EB">
              <w:rPr>
                <w:rFonts w:cstheme="minorHAnsi"/>
                <w:b/>
                <w:i/>
                <w:sz w:val="18"/>
                <w:szCs w:val="18"/>
                <w:lang w:bidi="en-US"/>
              </w:rPr>
              <w:t>M / O</w:t>
            </w:r>
          </w:p>
        </w:tc>
        <w:tc>
          <w:tcPr>
            <w:tcW w:w="1276" w:type="dxa"/>
            <w:shd w:val="clear" w:color="auto" w:fill="C6D9F1"/>
            <w:vAlign w:val="center"/>
          </w:tcPr>
          <w:p w14:paraId="66D21328" w14:textId="77777777" w:rsidR="00DF218E" w:rsidRPr="001645EB" w:rsidRDefault="00DF218E" w:rsidP="00E01718">
            <w:pPr>
              <w:rPr>
                <w:rFonts w:cstheme="minorHAnsi"/>
                <w:b/>
                <w:i/>
                <w:sz w:val="18"/>
                <w:szCs w:val="18"/>
                <w:lang w:bidi="en-US"/>
              </w:rPr>
            </w:pPr>
            <w:proofErr w:type="spellStart"/>
            <w:r w:rsidRPr="001645EB">
              <w:rPr>
                <w:rFonts w:cstheme="minorHAnsi"/>
                <w:b/>
                <w:i/>
                <w:sz w:val="18"/>
                <w:szCs w:val="18"/>
                <w:lang w:bidi="en-US"/>
              </w:rPr>
              <w:t>Type</w:t>
            </w:r>
            <w:proofErr w:type="spellEnd"/>
          </w:p>
        </w:tc>
      </w:tr>
      <w:tr w:rsidR="00DF218E" w:rsidRPr="001645EB" w14:paraId="79E0FA81" w14:textId="77777777" w:rsidTr="00AD4AB1">
        <w:trPr>
          <w:tblHeader/>
        </w:trPr>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0094E02" w14:textId="500D66EF" w:rsidR="00DF218E" w:rsidRPr="001645EB" w:rsidRDefault="00F94C40" w:rsidP="00E01718">
            <w:pPr>
              <w:rPr>
                <w:rFonts w:cstheme="minorHAnsi"/>
                <w:sz w:val="18"/>
                <w:szCs w:val="18"/>
                <w:lang w:bidi="en-US"/>
              </w:rPr>
            </w:pPr>
            <w:bookmarkStart w:id="271" w:name="OLE_LINK108"/>
            <w:proofErr w:type="spellStart"/>
            <w:proofErr w:type="gramStart"/>
            <w:r w:rsidRPr="001645EB">
              <w:rPr>
                <w:rFonts w:cstheme="minorHAnsi"/>
                <w:sz w:val="18"/>
                <w:szCs w:val="18"/>
                <w:lang w:bidi="en-US"/>
              </w:rPr>
              <w:t>sdg</w:t>
            </w:r>
            <w:r w:rsidRPr="001645EB">
              <w:rPr>
                <w:rFonts w:cstheme="minorHAnsi"/>
                <w:sz w:val="18"/>
                <w:szCs w:val="18"/>
                <w:lang w:eastAsia="en-US"/>
              </w:rPr>
              <w:t>:</w:t>
            </w:r>
            <w:r w:rsidR="00DF218E" w:rsidRPr="001645EB">
              <w:rPr>
                <w:rFonts w:cstheme="minorHAnsi"/>
                <w:sz w:val="18"/>
                <w:szCs w:val="18"/>
                <w:lang w:eastAsia="en-US"/>
              </w:rPr>
              <w:t>Identifier</w:t>
            </w:r>
            <w:bookmarkEnd w:id="271"/>
            <w:proofErr w:type="spellEnd"/>
            <w:proofErr w:type="gramEnd"/>
          </w:p>
        </w:tc>
        <w:tc>
          <w:tcPr>
            <w:tcW w:w="567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00273B9" w14:textId="10F2EAC3" w:rsidR="00DF218E" w:rsidRPr="001645EB" w:rsidRDefault="00DF218E" w:rsidP="00E01718">
            <w:pPr>
              <w:rPr>
                <w:rFonts w:cstheme="minorHAnsi"/>
                <w:sz w:val="18"/>
                <w:szCs w:val="18"/>
              </w:rPr>
            </w:pPr>
            <w:r w:rsidRPr="001645EB">
              <w:rPr>
                <w:rFonts w:cstheme="minorHAnsi"/>
                <w:sz w:val="18"/>
                <w:szCs w:val="18"/>
              </w:rPr>
              <w:t>Identificativo univoco del requisito</w:t>
            </w:r>
            <w:r w:rsidR="00184984" w:rsidRPr="001645EB">
              <w:rPr>
                <w:rFonts w:cstheme="minorHAnsi"/>
                <w:sz w:val="18"/>
                <w:szCs w:val="18"/>
              </w:rPr>
              <w:t>.</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91E679C" w14:textId="77777777" w:rsidR="00DF218E" w:rsidRPr="001645EB" w:rsidRDefault="00DF218E" w:rsidP="00E01718">
            <w:pPr>
              <w:jc w:val="center"/>
              <w:rPr>
                <w:rFonts w:cstheme="minorHAnsi"/>
                <w:sz w:val="18"/>
                <w:szCs w:val="18"/>
                <w:lang w:bidi="en-US"/>
              </w:rPr>
            </w:pPr>
            <w:r w:rsidRPr="001645EB">
              <w:rPr>
                <w:rFonts w:cstheme="minorHAnsi"/>
                <w:sz w:val="18"/>
                <w:szCs w:val="18"/>
              </w:rPr>
              <w:t>M</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E79989F" w14:textId="77777777" w:rsidR="00DF218E" w:rsidRPr="001645EB" w:rsidRDefault="00DF218E" w:rsidP="00E01718">
            <w:pPr>
              <w:rPr>
                <w:rFonts w:cstheme="minorHAnsi"/>
                <w:sz w:val="18"/>
                <w:szCs w:val="18"/>
                <w:lang w:bidi="en-US"/>
              </w:rPr>
            </w:pPr>
            <w:proofErr w:type="spellStart"/>
            <w:r w:rsidRPr="001645EB">
              <w:rPr>
                <w:rFonts w:cstheme="minorHAnsi"/>
                <w:sz w:val="18"/>
                <w:szCs w:val="18"/>
              </w:rPr>
              <w:t>String</w:t>
            </w:r>
            <w:proofErr w:type="spellEnd"/>
          </w:p>
        </w:tc>
      </w:tr>
      <w:tr w:rsidR="00DF218E" w:rsidRPr="001645EB" w14:paraId="6E98D7BF" w14:textId="77777777" w:rsidTr="00AD4AB1">
        <w:trPr>
          <w:trHeight w:val="499"/>
          <w:tblHeader/>
        </w:trPr>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6F71289" w14:textId="69C191A5" w:rsidR="00DF218E" w:rsidRPr="001645EB" w:rsidRDefault="00F94C40" w:rsidP="00E01718">
            <w:pPr>
              <w:rPr>
                <w:rFonts w:cstheme="minorHAnsi"/>
                <w:sz w:val="18"/>
                <w:szCs w:val="18"/>
                <w:lang w:eastAsia="en-US"/>
              </w:rPr>
            </w:pPr>
            <w:proofErr w:type="spellStart"/>
            <w:proofErr w:type="gramStart"/>
            <w:r w:rsidRPr="001645EB">
              <w:rPr>
                <w:rFonts w:cstheme="minorHAnsi"/>
                <w:sz w:val="18"/>
                <w:szCs w:val="18"/>
                <w:lang w:bidi="en-US"/>
              </w:rPr>
              <w:t>sdg</w:t>
            </w:r>
            <w:r w:rsidRPr="001645EB">
              <w:rPr>
                <w:rFonts w:cstheme="minorHAnsi"/>
                <w:sz w:val="18"/>
                <w:szCs w:val="18"/>
                <w:lang w:eastAsia="en-US"/>
              </w:rPr>
              <w:t>:</w:t>
            </w:r>
            <w:r w:rsidR="00DF218E" w:rsidRPr="001645EB">
              <w:rPr>
                <w:rFonts w:cstheme="minorHAnsi"/>
                <w:sz w:val="18"/>
                <w:szCs w:val="18"/>
                <w:lang w:eastAsia="en-US"/>
              </w:rPr>
              <w:t>Name</w:t>
            </w:r>
            <w:proofErr w:type="spellEnd"/>
            <w:proofErr w:type="gramEnd"/>
          </w:p>
        </w:tc>
        <w:tc>
          <w:tcPr>
            <w:tcW w:w="567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F8EEC5C" w14:textId="2CB43085" w:rsidR="00DF218E" w:rsidRPr="001645EB" w:rsidRDefault="00DF218E" w:rsidP="00E01718">
            <w:pPr>
              <w:rPr>
                <w:rFonts w:cstheme="minorHAnsi"/>
                <w:sz w:val="18"/>
                <w:szCs w:val="18"/>
              </w:rPr>
            </w:pPr>
            <w:r w:rsidRPr="001645EB">
              <w:rPr>
                <w:rFonts w:cstheme="minorHAnsi"/>
                <w:sz w:val="18"/>
                <w:szCs w:val="18"/>
              </w:rPr>
              <w:t>Nome per identificare il requisito</w:t>
            </w:r>
            <w:r w:rsidR="00BE092F" w:rsidRPr="001645EB">
              <w:rPr>
                <w:rFonts w:cstheme="minorHAnsi"/>
                <w:sz w:val="18"/>
                <w:szCs w:val="18"/>
              </w:rPr>
              <w:t>, così come censito sul CS BO</w:t>
            </w:r>
            <w:r w:rsidR="00184984" w:rsidRPr="001645EB">
              <w:rPr>
                <w:rFonts w:cstheme="minorHAnsi"/>
                <w:sz w:val="18"/>
                <w:szCs w:val="18"/>
              </w:rPr>
              <w:t>.</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90E500C" w14:textId="77777777" w:rsidR="00DF218E" w:rsidRPr="001645EB" w:rsidRDefault="00DF218E" w:rsidP="00E01718">
            <w:pPr>
              <w:jc w:val="center"/>
              <w:rPr>
                <w:rFonts w:cstheme="minorHAnsi"/>
                <w:sz w:val="18"/>
                <w:szCs w:val="18"/>
              </w:rPr>
            </w:pPr>
            <w:r w:rsidRPr="001645EB">
              <w:rPr>
                <w:rFonts w:cstheme="minorHAnsi"/>
                <w:sz w:val="18"/>
                <w:szCs w:val="18"/>
              </w:rPr>
              <w:t>M</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521D944" w14:textId="77777777" w:rsidR="00DF218E" w:rsidRPr="001645EB" w:rsidRDefault="00DF218E" w:rsidP="00E01718">
            <w:pPr>
              <w:rPr>
                <w:rFonts w:cstheme="minorHAnsi"/>
                <w:sz w:val="18"/>
                <w:szCs w:val="18"/>
              </w:rPr>
            </w:pPr>
            <w:proofErr w:type="spellStart"/>
            <w:r w:rsidRPr="001645EB">
              <w:rPr>
                <w:rFonts w:cstheme="minorHAnsi"/>
                <w:sz w:val="18"/>
                <w:szCs w:val="18"/>
              </w:rPr>
              <w:t>String</w:t>
            </w:r>
            <w:proofErr w:type="spellEnd"/>
          </w:p>
        </w:tc>
      </w:tr>
      <w:tr w:rsidR="00C13971" w:rsidRPr="001645EB" w14:paraId="1A94CA3F" w14:textId="77777777" w:rsidTr="00AD4AB1">
        <w:trPr>
          <w:trHeight w:val="499"/>
          <w:tblHeader/>
        </w:trPr>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9D016DD" w14:textId="79AF4E99" w:rsidR="00C13971" w:rsidRPr="001645EB" w:rsidRDefault="00C13971" w:rsidP="00C13971">
            <w:pPr>
              <w:rPr>
                <w:rFonts w:cstheme="minorHAnsi"/>
                <w:sz w:val="18"/>
                <w:szCs w:val="18"/>
                <w:lang w:bidi="en-US"/>
              </w:rPr>
            </w:pPr>
            <w:proofErr w:type="spellStart"/>
            <w:r w:rsidRPr="001645EB">
              <w:rPr>
                <w:rFonts w:cstheme="minorBidi"/>
                <w:sz w:val="18"/>
                <w:szCs w:val="18"/>
                <w:lang w:eastAsia="en-US"/>
              </w:rPr>
              <w:t>lang</w:t>
            </w:r>
            <w:proofErr w:type="spellEnd"/>
          </w:p>
        </w:tc>
        <w:tc>
          <w:tcPr>
            <w:tcW w:w="567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F09FC0C" w14:textId="01D246D6" w:rsidR="00C13971" w:rsidRPr="001645EB" w:rsidRDefault="004F7DE6" w:rsidP="00C13971">
            <w:pPr>
              <w:rPr>
                <w:rFonts w:cstheme="minorHAnsi"/>
                <w:sz w:val="18"/>
                <w:szCs w:val="18"/>
              </w:rPr>
            </w:pPr>
            <w:r w:rsidRPr="001645EB">
              <w:rPr>
                <w:rFonts w:cstheme="minorHAnsi"/>
                <w:sz w:val="18"/>
                <w:szCs w:val="18"/>
                <w:lang w:eastAsia="en-US"/>
              </w:rPr>
              <w:t xml:space="preserve">Attributo del nodo Name. La lingua è codificata (due lettere) secondo standard ISO 639-1 (per la lista dei codici si faccia riferimento al repository </w:t>
            </w:r>
            <w:r w:rsidRPr="001645EB">
              <w:rPr>
                <w:rFonts w:cstheme="minorHAnsi"/>
                <w:sz w:val="18"/>
                <w:szCs w:val="18"/>
                <w:lang w:eastAsia="en-US"/>
              </w:rPr>
              <w:fldChar w:fldCharType="begin"/>
            </w:r>
            <w:r w:rsidRPr="001645EB">
              <w:rPr>
                <w:rFonts w:cstheme="minorHAnsi"/>
                <w:sz w:val="18"/>
                <w:szCs w:val="18"/>
                <w:lang w:eastAsia="en-US"/>
              </w:rPr>
              <w:instrText xml:space="preserve"> REF DC_03 \h </w:instrText>
            </w:r>
            <w:r w:rsidR="00A5094D">
              <w:rPr>
                <w:rFonts w:cstheme="minorHAnsi"/>
                <w:sz w:val="18"/>
                <w:szCs w:val="18"/>
                <w:lang w:eastAsia="en-US"/>
              </w:rPr>
              <w:instrText xml:space="preserve"> \* MERGEFORMAT </w:instrText>
            </w:r>
            <w:r w:rsidRPr="001645EB">
              <w:rPr>
                <w:rFonts w:cstheme="minorHAnsi"/>
                <w:sz w:val="18"/>
                <w:szCs w:val="18"/>
                <w:lang w:eastAsia="en-US"/>
              </w:rPr>
            </w:r>
            <w:r w:rsidRPr="001645EB">
              <w:rPr>
                <w:rFonts w:cstheme="minorHAnsi"/>
                <w:sz w:val="18"/>
                <w:szCs w:val="18"/>
                <w:lang w:eastAsia="en-US"/>
              </w:rPr>
              <w:fldChar w:fldCharType="separate"/>
            </w:r>
            <w:r w:rsidR="006149E6" w:rsidRPr="00A5094D">
              <w:rPr>
                <w:rFonts w:cstheme="minorHAnsi"/>
                <w:sz w:val="18"/>
                <w:szCs w:val="18"/>
                <w:lang w:eastAsia="en-US"/>
              </w:rPr>
              <w:t>DC_03</w:t>
            </w:r>
            <w:r w:rsidRPr="001645EB">
              <w:rPr>
                <w:rFonts w:cstheme="minorHAnsi"/>
                <w:sz w:val="18"/>
                <w:szCs w:val="18"/>
                <w:lang w:eastAsia="en-US"/>
              </w:rPr>
              <w:fldChar w:fldCharType="end"/>
            </w:r>
            <w:bookmarkStart w:id="272" w:name="OLE_LINK204"/>
            <w:r w:rsidR="003F54D9" w:rsidRPr="001645EB">
              <w:rPr>
                <w:rFonts w:cstheme="minorHAnsi"/>
                <w:sz w:val="18"/>
                <w:szCs w:val="18"/>
                <w:lang w:eastAsia="en-US"/>
              </w:rPr>
              <w:t xml:space="preserve"> </w:t>
            </w:r>
            <w:proofErr w:type="spellStart"/>
            <w:r w:rsidR="003F54D9" w:rsidRPr="001645EB">
              <w:rPr>
                <w:rFonts w:cstheme="minorHAnsi"/>
                <w:sz w:val="18"/>
                <w:szCs w:val="18"/>
                <w:lang w:eastAsia="en-US"/>
              </w:rPr>
              <w:t>LanguageCode</w:t>
            </w:r>
            <w:bookmarkEnd w:id="272"/>
            <w:proofErr w:type="spellEnd"/>
            <w:r w:rsidRPr="001645EB">
              <w:rPr>
                <w:rFonts w:cstheme="minorHAnsi"/>
                <w:sz w:val="18"/>
                <w:szCs w:val="18"/>
                <w:lang w:eastAsia="en-US"/>
              </w:rPr>
              <w:t>).</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D171114" w14:textId="7E1C601B" w:rsidR="00C13971" w:rsidRPr="001645EB" w:rsidRDefault="00C13971" w:rsidP="00C13971">
            <w:pPr>
              <w:jc w:val="center"/>
              <w:rPr>
                <w:rFonts w:cstheme="minorHAnsi"/>
                <w:sz w:val="18"/>
                <w:szCs w:val="18"/>
              </w:rPr>
            </w:pPr>
            <w:r w:rsidRPr="001645EB">
              <w:rPr>
                <w:rFonts w:cstheme="minorHAnsi"/>
                <w:sz w:val="18"/>
                <w:szCs w:val="18"/>
              </w:rPr>
              <w:t>M</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8F7195C" w14:textId="45561BD0" w:rsidR="00C13971" w:rsidRPr="001645EB" w:rsidRDefault="007C1BCC" w:rsidP="00C13971">
            <w:pPr>
              <w:rPr>
                <w:rFonts w:cstheme="minorHAnsi"/>
                <w:sz w:val="18"/>
                <w:szCs w:val="18"/>
              </w:rPr>
            </w:pPr>
            <w:proofErr w:type="spellStart"/>
            <w:r w:rsidRPr="001645EB">
              <w:rPr>
                <w:rFonts w:cstheme="minorHAnsi"/>
                <w:sz w:val="18"/>
                <w:szCs w:val="18"/>
                <w:lang w:eastAsia="en-US"/>
              </w:rPr>
              <w:t>S</w:t>
            </w:r>
            <w:r w:rsidR="00C13971" w:rsidRPr="001645EB">
              <w:rPr>
                <w:rFonts w:cstheme="minorHAnsi"/>
                <w:sz w:val="18"/>
                <w:szCs w:val="18"/>
                <w:lang w:eastAsia="en-US"/>
              </w:rPr>
              <w:t>tring</w:t>
            </w:r>
            <w:proofErr w:type="spellEnd"/>
          </w:p>
        </w:tc>
      </w:tr>
      <w:tr w:rsidR="00F648D7" w:rsidRPr="001645EB" w14:paraId="75F9EB1A" w14:textId="77777777" w:rsidTr="00AD4AB1">
        <w:trPr>
          <w:trHeight w:val="499"/>
          <w:tblHeader/>
        </w:trPr>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50BAA0B" w14:textId="7BAFC73C" w:rsidR="00F648D7" w:rsidRPr="001645EB" w:rsidRDefault="00F648D7" w:rsidP="00F648D7">
            <w:pPr>
              <w:rPr>
                <w:rFonts w:cstheme="minorBidi"/>
                <w:sz w:val="18"/>
                <w:szCs w:val="18"/>
                <w:lang w:eastAsia="en-US"/>
              </w:rPr>
            </w:pPr>
            <w:proofErr w:type="spellStart"/>
            <w:proofErr w:type="gramStart"/>
            <w:r w:rsidRPr="001645EB">
              <w:rPr>
                <w:rFonts w:cstheme="minorHAnsi"/>
                <w:sz w:val="18"/>
                <w:szCs w:val="18"/>
                <w:lang w:bidi="en-US"/>
              </w:rPr>
              <w:t>sdg</w:t>
            </w:r>
            <w:r w:rsidRPr="001645EB">
              <w:rPr>
                <w:rFonts w:cstheme="minorHAnsi"/>
                <w:sz w:val="18"/>
                <w:szCs w:val="18"/>
                <w:lang w:eastAsia="en-US"/>
              </w:rPr>
              <w:t>:Description</w:t>
            </w:r>
            <w:proofErr w:type="spellEnd"/>
            <w:proofErr w:type="gramEnd"/>
          </w:p>
        </w:tc>
        <w:tc>
          <w:tcPr>
            <w:tcW w:w="567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B875000" w14:textId="38A9EDA5" w:rsidR="00F648D7" w:rsidRPr="001645EB" w:rsidRDefault="00F648D7" w:rsidP="00F648D7">
            <w:pPr>
              <w:rPr>
                <w:rFonts w:cstheme="minorHAnsi"/>
                <w:sz w:val="18"/>
                <w:szCs w:val="18"/>
                <w:lang w:eastAsia="en-US"/>
              </w:rPr>
            </w:pPr>
            <w:r w:rsidRPr="001645EB">
              <w:rPr>
                <w:rFonts w:cstheme="minorHAnsi"/>
                <w:sz w:val="18"/>
                <w:szCs w:val="18"/>
              </w:rPr>
              <w:t>Descrizione del requisito, così come censito sul CS BO.</w:t>
            </w:r>
            <w:r w:rsidR="0068646F" w:rsidRPr="001645EB">
              <w:rPr>
                <w:rFonts w:cstheme="minorHAnsi"/>
                <w:sz w:val="18"/>
                <w:szCs w:val="18"/>
                <w:lang w:bidi="en-US"/>
              </w:rPr>
              <w:t xml:space="preserve"> </w:t>
            </w:r>
            <w:r w:rsidR="0068646F" w:rsidRPr="001645EB">
              <w:rPr>
                <w:rFonts w:cstheme="minorHAnsi"/>
                <w:sz w:val="18"/>
                <w:szCs w:val="18"/>
              </w:rPr>
              <w:t>Il campo può essere presente solo nella risposta aderente all</w:t>
            </w:r>
            <w:r w:rsidR="00022E8A" w:rsidRPr="001645EB">
              <w:rPr>
                <w:rFonts w:cstheme="minorHAnsi"/>
                <w:sz w:val="18"/>
                <w:szCs w:val="18"/>
              </w:rPr>
              <w:t>a</w:t>
            </w:r>
            <w:r w:rsidR="0068646F" w:rsidRPr="001645EB">
              <w:rPr>
                <w:rFonts w:cstheme="minorHAnsi"/>
                <w:sz w:val="18"/>
                <w:szCs w:val="18"/>
              </w:rPr>
              <w:t xml:space="preserve"> specifica del TDD 1.2</w:t>
            </w:r>
            <w:r w:rsidR="00022E8A" w:rsidRPr="001645EB">
              <w:rPr>
                <w:rFonts w:cstheme="minorHAnsi"/>
                <w:sz w:val="18"/>
                <w:szCs w:val="18"/>
              </w:rPr>
              <w:t xml:space="preserve"> o </w:t>
            </w:r>
            <w:proofErr w:type="spellStart"/>
            <w:r w:rsidR="00022E8A" w:rsidRPr="001645EB">
              <w:rPr>
                <w:rFonts w:cstheme="minorHAnsi"/>
                <w:sz w:val="18"/>
                <w:szCs w:val="18"/>
              </w:rPr>
              <w:t>succesive</w:t>
            </w:r>
            <w:proofErr w:type="spellEnd"/>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114C7F8" w14:textId="5EBD76E7" w:rsidR="00F648D7" w:rsidRPr="001645EB" w:rsidRDefault="00E37849" w:rsidP="00F648D7">
            <w:pPr>
              <w:jc w:val="center"/>
              <w:rPr>
                <w:rFonts w:cstheme="minorHAnsi"/>
                <w:sz w:val="18"/>
                <w:szCs w:val="18"/>
              </w:rPr>
            </w:pPr>
            <w:r w:rsidRPr="001645EB">
              <w:rPr>
                <w:rFonts w:cstheme="minorHAnsi"/>
                <w:sz w:val="18"/>
                <w:szCs w:val="18"/>
              </w:rPr>
              <w:t>O</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548693B" w14:textId="0128033F" w:rsidR="00F648D7" w:rsidRPr="001645EB" w:rsidRDefault="00F648D7" w:rsidP="00F648D7">
            <w:pPr>
              <w:rPr>
                <w:rFonts w:cstheme="minorHAnsi"/>
                <w:sz w:val="18"/>
                <w:szCs w:val="18"/>
                <w:lang w:eastAsia="en-US"/>
              </w:rPr>
            </w:pPr>
            <w:proofErr w:type="spellStart"/>
            <w:r w:rsidRPr="001645EB">
              <w:rPr>
                <w:rFonts w:cstheme="minorHAnsi"/>
                <w:sz w:val="18"/>
                <w:szCs w:val="18"/>
              </w:rPr>
              <w:t>String</w:t>
            </w:r>
            <w:proofErr w:type="spellEnd"/>
          </w:p>
        </w:tc>
      </w:tr>
      <w:tr w:rsidR="00F648D7" w:rsidRPr="001645EB" w14:paraId="3D81A0C5" w14:textId="77777777" w:rsidTr="00AD4AB1">
        <w:trPr>
          <w:trHeight w:val="499"/>
          <w:tblHeader/>
        </w:trPr>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6348EAB" w14:textId="77113644" w:rsidR="00F648D7" w:rsidRPr="001645EB" w:rsidRDefault="00F648D7" w:rsidP="00F648D7">
            <w:pPr>
              <w:rPr>
                <w:rFonts w:cstheme="minorBidi"/>
                <w:sz w:val="18"/>
                <w:szCs w:val="18"/>
                <w:lang w:eastAsia="en-US"/>
              </w:rPr>
            </w:pPr>
            <w:proofErr w:type="spellStart"/>
            <w:r w:rsidRPr="001645EB">
              <w:rPr>
                <w:rFonts w:cstheme="minorBidi"/>
                <w:sz w:val="18"/>
                <w:szCs w:val="18"/>
                <w:lang w:eastAsia="en-US"/>
              </w:rPr>
              <w:t>lang</w:t>
            </w:r>
            <w:proofErr w:type="spellEnd"/>
          </w:p>
        </w:tc>
        <w:tc>
          <w:tcPr>
            <w:tcW w:w="567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9522F82" w14:textId="0FE87F0C" w:rsidR="00F648D7" w:rsidRPr="001645EB" w:rsidRDefault="00F648D7" w:rsidP="00F648D7">
            <w:pPr>
              <w:rPr>
                <w:rFonts w:cstheme="minorHAnsi"/>
                <w:sz w:val="18"/>
                <w:szCs w:val="18"/>
                <w:lang w:eastAsia="en-US"/>
              </w:rPr>
            </w:pPr>
            <w:r w:rsidRPr="001645EB">
              <w:rPr>
                <w:rFonts w:cstheme="minorHAnsi"/>
                <w:sz w:val="18"/>
                <w:szCs w:val="18"/>
                <w:lang w:eastAsia="en-US"/>
              </w:rPr>
              <w:t xml:space="preserve">Attributo del nodo </w:t>
            </w:r>
            <w:proofErr w:type="spellStart"/>
            <w:r w:rsidRPr="001645EB">
              <w:rPr>
                <w:rFonts w:cstheme="minorHAnsi"/>
                <w:sz w:val="18"/>
                <w:szCs w:val="18"/>
                <w:lang w:eastAsia="en-US"/>
              </w:rPr>
              <w:t>Description</w:t>
            </w:r>
            <w:proofErr w:type="spellEnd"/>
            <w:r w:rsidRPr="001645EB">
              <w:rPr>
                <w:rFonts w:cstheme="minorHAnsi"/>
                <w:sz w:val="18"/>
                <w:szCs w:val="18"/>
                <w:lang w:eastAsia="en-US"/>
              </w:rPr>
              <w:t xml:space="preserve">. La lingua è codificata (due lettere) secondo standard ISO 639-1 (per la lista dei codici si faccia riferimento al repository </w:t>
            </w:r>
            <w:r w:rsidRPr="001645EB">
              <w:rPr>
                <w:rFonts w:cstheme="minorHAnsi"/>
                <w:sz w:val="18"/>
                <w:szCs w:val="18"/>
                <w:lang w:eastAsia="en-US"/>
              </w:rPr>
              <w:fldChar w:fldCharType="begin"/>
            </w:r>
            <w:r w:rsidRPr="001645EB">
              <w:rPr>
                <w:rFonts w:cstheme="minorHAnsi"/>
                <w:sz w:val="18"/>
                <w:szCs w:val="18"/>
                <w:lang w:eastAsia="en-US"/>
              </w:rPr>
              <w:instrText xml:space="preserve"> REF DC_03 \h </w:instrText>
            </w:r>
            <w:r w:rsidR="00A5094D">
              <w:rPr>
                <w:rFonts w:cstheme="minorHAnsi"/>
                <w:sz w:val="18"/>
                <w:szCs w:val="18"/>
                <w:lang w:eastAsia="en-US"/>
              </w:rPr>
              <w:instrText xml:space="preserve"> \* MERGEFORMAT </w:instrText>
            </w:r>
            <w:r w:rsidRPr="001645EB">
              <w:rPr>
                <w:rFonts w:cstheme="minorHAnsi"/>
                <w:sz w:val="18"/>
                <w:szCs w:val="18"/>
                <w:lang w:eastAsia="en-US"/>
              </w:rPr>
            </w:r>
            <w:r w:rsidRPr="001645EB">
              <w:rPr>
                <w:rFonts w:cstheme="minorHAnsi"/>
                <w:sz w:val="18"/>
                <w:szCs w:val="18"/>
                <w:lang w:eastAsia="en-US"/>
              </w:rPr>
              <w:fldChar w:fldCharType="separate"/>
            </w:r>
            <w:r w:rsidR="006149E6" w:rsidRPr="00A5094D">
              <w:rPr>
                <w:rFonts w:cstheme="minorHAnsi"/>
                <w:sz w:val="18"/>
                <w:szCs w:val="18"/>
                <w:lang w:eastAsia="en-US"/>
              </w:rPr>
              <w:t>DC_03</w:t>
            </w:r>
            <w:r w:rsidRPr="001645EB">
              <w:rPr>
                <w:rFonts w:cstheme="minorHAnsi"/>
                <w:sz w:val="18"/>
                <w:szCs w:val="18"/>
                <w:lang w:eastAsia="en-US"/>
              </w:rPr>
              <w:fldChar w:fldCharType="end"/>
            </w:r>
            <w:r w:rsidRPr="001645EB">
              <w:rPr>
                <w:rFonts w:cstheme="minorHAnsi"/>
                <w:sz w:val="18"/>
                <w:szCs w:val="18"/>
                <w:lang w:eastAsia="en-US"/>
              </w:rPr>
              <w:t xml:space="preserve"> </w:t>
            </w:r>
            <w:proofErr w:type="spellStart"/>
            <w:r w:rsidRPr="001645EB">
              <w:rPr>
                <w:rFonts w:cstheme="minorHAnsi"/>
                <w:sz w:val="18"/>
                <w:szCs w:val="18"/>
                <w:lang w:eastAsia="en-US"/>
              </w:rPr>
              <w:t>LanguageCode</w:t>
            </w:r>
            <w:proofErr w:type="spellEnd"/>
            <w:r w:rsidRPr="001645EB">
              <w:rPr>
                <w:rFonts w:cstheme="minorHAnsi"/>
                <w:sz w:val="18"/>
                <w:szCs w:val="18"/>
                <w:lang w:eastAsia="en-US"/>
              </w:rPr>
              <w:t>).</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0F54B98" w14:textId="5BDEBCDE" w:rsidR="00F648D7" w:rsidRPr="001645EB" w:rsidRDefault="00F648D7" w:rsidP="00F648D7">
            <w:pPr>
              <w:jc w:val="center"/>
              <w:rPr>
                <w:rFonts w:cstheme="minorHAnsi"/>
                <w:sz w:val="18"/>
                <w:szCs w:val="18"/>
              </w:rPr>
            </w:pPr>
            <w:r w:rsidRPr="001645EB">
              <w:rPr>
                <w:rFonts w:cstheme="minorHAnsi"/>
                <w:sz w:val="18"/>
                <w:szCs w:val="18"/>
              </w:rPr>
              <w:t>M</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D61D6FE" w14:textId="0B006AB7" w:rsidR="00F648D7" w:rsidRPr="001645EB" w:rsidRDefault="00F648D7" w:rsidP="00F648D7">
            <w:pPr>
              <w:rPr>
                <w:rFonts w:cstheme="minorHAnsi"/>
                <w:sz w:val="18"/>
                <w:szCs w:val="18"/>
                <w:lang w:eastAsia="en-US"/>
              </w:rPr>
            </w:pPr>
            <w:proofErr w:type="spellStart"/>
            <w:r w:rsidRPr="001645EB">
              <w:rPr>
                <w:rFonts w:cstheme="minorHAnsi"/>
                <w:sz w:val="18"/>
                <w:szCs w:val="18"/>
                <w:lang w:eastAsia="en-US"/>
              </w:rPr>
              <w:t>String</w:t>
            </w:r>
            <w:proofErr w:type="spellEnd"/>
          </w:p>
        </w:tc>
      </w:tr>
      <w:tr w:rsidR="00C13971" w:rsidRPr="001645EB" w14:paraId="4BDAD8B7" w14:textId="77777777" w:rsidTr="00AD4AB1">
        <w:trPr>
          <w:tblHeader/>
        </w:trPr>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710B62C" w14:textId="77777777" w:rsidR="00C13971" w:rsidRPr="001645EB" w:rsidRDefault="00C13971" w:rsidP="00C13971">
            <w:pPr>
              <w:rPr>
                <w:rFonts w:cstheme="minorHAnsi"/>
                <w:sz w:val="18"/>
                <w:szCs w:val="18"/>
                <w:lang w:eastAsia="en-US"/>
              </w:rPr>
            </w:pPr>
            <w:proofErr w:type="spellStart"/>
            <w:proofErr w:type="gramStart"/>
            <w:r w:rsidRPr="001645EB">
              <w:rPr>
                <w:rFonts w:cstheme="minorHAnsi"/>
                <w:sz w:val="18"/>
                <w:szCs w:val="18"/>
                <w:lang w:bidi="en-US"/>
              </w:rPr>
              <w:t>sdg</w:t>
            </w:r>
            <w:r w:rsidRPr="001645EB">
              <w:rPr>
                <w:rFonts w:cstheme="minorHAnsi"/>
                <w:sz w:val="18"/>
                <w:szCs w:val="18"/>
                <w:lang w:eastAsia="en-US"/>
              </w:rPr>
              <w:t>:ReferenceFramework</w:t>
            </w:r>
            <w:proofErr w:type="spellEnd"/>
            <w:proofErr w:type="gramEnd"/>
          </w:p>
          <w:p w14:paraId="7899B69D" w14:textId="2D57CCF8" w:rsidR="00C13971" w:rsidRPr="001645EB" w:rsidRDefault="00C13971" w:rsidP="00C13971">
            <w:pPr>
              <w:rPr>
                <w:rFonts w:cstheme="minorHAnsi"/>
                <w:sz w:val="18"/>
                <w:szCs w:val="18"/>
                <w:lang w:eastAsia="en-US"/>
              </w:rPr>
            </w:pPr>
          </w:p>
        </w:tc>
        <w:tc>
          <w:tcPr>
            <w:tcW w:w="567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BFFAB88" w14:textId="4C308A32" w:rsidR="00606736" w:rsidRPr="001645EB" w:rsidRDefault="00C13971" w:rsidP="00C13971">
            <w:pPr>
              <w:rPr>
                <w:rFonts w:cstheme="minorHAnsi"/>
                <w:sz w:val="18"/>
                <w:szCs w:val="18"/>
              </w:rPr>
            </w:pPr>
            <w:r w:rsidRPr="001645EB">
              <w:rPr>
                <w:rFonts w:cstheme="minorHAnsi"/>
                <w:sz w:val="18"/>
                <w:szCs w:val="18"/>
              </w:rPr>
              <w:t xml:space="preserve">Il Framework è la piattaforma o portale di riferimento da cui è stato creato il </w:t>
            </w:r>
            <w:proofErr w:type="spellStart"/>
            <w:r w:rsidR="00735D0B" w:rsidRPr="001645EB">
              <w:rPr>
                <w:rFonts w:cstheme="minorHAnsi"/>
                <w:sz w:val="18"/>
                <w:szCs w:val="18"/>
              </w:rPr>
              <w:t>Re</w:t>
            </w:r>
            <w:r w:rsidRPr="001645EB">
              <w:rPr>
                <w:rFonts w:cstheme="minorHAnsi"/>
                <w:sz w:val="18"/>
                <w:szCs w:val="18"/>
              </w:rPr>
              <w:t>quirement</w:t>
            </w:r>
            <w:proofErr w:type="spellEnd"/>
            <w:r w:rsidRPr="001645EB">
              <w:rPr>
                <w:rFonts w:cstheme="minorHAnsi"/>
                <w:sz w:val="18"/>
                <w:szCs w:val="18"/>
              </w:rPr>
              <w:t>, non rappresenta né identifica i requisiti. (</w:t>
            </w:r>
            <w:proofErr w:type="spellStart"/>
            <w:r w:rsidRPr="001645EB">
              <w:rPr>
                <w:rFonts w:cstheme="minorHAnsi"/>
                <w:sz w:val="18"/>
                <w:szCs w:val="18"/>
              </w:rPr>
              <w:t>rif.</w:t>
            </w:r>
            <w:proofErr w:type="spellEnd"/>
            <w:r w:rsidRPr="001645EB">
              <w:rPr>
                <w:rFonts w:cstheme="minorHAnsi"/>
                <w:sz w:val="18"/>
                <w:szCs w:val="18"/>
              </w:rPr>
              <w:t xml:space="preserve"> Technical Design </w:t>
            </w:r>
            <w:proofErr w:type="spellStart"/>
            <w:r w:rsidRPr="001645EB">
              <w:rPr>
                <w:rFonts w:cstheme="minorHAnsi"/>
                <w:sz w:val="18"/>
                <w:szCs w:val="18"/>
              </w:rPr>
              <w:t>Document</w:t>
            </w:r>
            <w:proofErr w:type="spellEnd"/>
            <w:r w:rsidR="00606736">
              <w:rPr>
                <w:rFonts w:cstheme="minorHAnsi"/>
                <w:sz w:val="18"/>
                <w:szCs w:val="18"/>
              </w:rPr>
              <w:t>)</w:t>
            </w:r>
            <w:r w:rsidR="00184984" w:rsidRPr="001645EB">
              <w:rPr>
                <w:rFonts w:cstheme="minorHAnsi"/>
                <w:sz w:val="18"/>
                <w:szCs w:val="18"/>
              </w:rPr>
              <w:t>.</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A645C0B" w14:textId="77777777" w:rsidR="00C13971" w:rsidRPr="001645EB" w:rsidRDefault="00C13971" w:rsidP="00C13971">
            <w:pPr>
              <w:jc w:val="center"/>
              <w:rPr>
                <w:rFonts w:cstheme="minorHAnsi"/>
                <w:sz w:val="18"/>
                <w:szCs w:val="18"/>
              </w:rPr>
            </w:pPr>
            <w:r w:rsidRPr="001645EB">
              <w:rPr>
                <w:rFonts w:cstheme="minorHAnsi"/>
                <w:sz w:val="18"/>
                <w:szCs w:val="18"/>
              </w:rPr>
              <w:t>O</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72BF174" w14:textId="1375E4AA" w:rsidR="00C13971" w:rsidRPr="001645EB" w:rsidRDefault="00726792" w:rsidP="00C13971">
            <w:pPr>
              <w:rPr>
                <w:rFonts w:cstheme="minorHAnsi"/>
                <w:sz w:val="18"/>
                <w:szCs w:val="18"/>
              </w:rPr>
            </w:pPr>
            <w:r w:rsidRPr="001645EB">
              <w:rPr>
                <w:rFonts w:cstheme="minorHAnsi"/>
                <w:sz w:val="18"/>
                <w:szCs w:val="18"/>
              </w:rPr>
              <w:t>Object List</w:t>
            </w:r>
          </w:p>
        </w:tc>
      </w:tr>
    </w:tbl>
    <w:p w14:paraId="25B8BBB3" w14:textId="77777777" w:rsidR="00DF218E" w:rsidRPr="001645EB" w:rsidRDefault="00DF218E" w:rsidP="00DF218E"/>
    <w:p w14:paraId="3B0585FD" w14:textId="77777777" w:rsidR="00DF218E" w:rsidRPr="001645EB" w:rsidRDefault="00DF218E" w:rsidP="00DF218E">
      <w:pPr>
        <w:spacing w:after="120"/>
        <w:rPr>
          <w:rFonts w:cstheme="minorHAnsi"/>
          <w:b/>
          <w:i/>
          <w:sz w:val="18"/>
          <w:szCs w:val="18"/>
          <w:lang w:bidi="en-US"/>
        </w:rPr>
      </w:pPr>
      <w:r w:rsidRPr="001645EB">
        <w:rPr>
          <w:rFonts w:cstheme="minorHAnsi"/>
          <w:b/>
          <w:i/>
          <w:sz w:val="18"/>
          <w:szCs w:val="18"/>
          <w:lang w:bidi="en-US"/>
        </w:rPr>
        <w:t xml:space="preserve">Nodo Padre della seguente lista di nodi figli: </w:t>
      </w:r>
      <w:proofErr w:type="spellStart"/>
      <w:r w:rsidRPr="001645EB">
        <w:rPr>
          <w:rFonts w:ascii="Courier New" w:hAnsi="Courier New" w:cs="Courier New"/>
          <w:b/>
          <w:color w:val="000000" w:themeColor="text1"/>
          <w:sz w:val="18"/>
          <w:szCs w:val="18"/>
          <w:lang w:bidi="en-US"/>
        </w:rPr>
        <w:t>ReferenceFramework</w:t>
      </w:r>
      <w:proofErr w:type="spellEnd"/>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0"/>
        <w:gridCol w:w="5670"/>
        <w:gridCol w:w="1276"/>
        <w:gridCol w:w="1134"/>
      </w:tblGrid>
      <w:tr w:rsidR="00DF218E" w:rsidRPr="001645EB" w14:paraId="39E4A4F6" w14:textId="77777777" w:rsidTr="49EA8411">
        <w:trPr>
          <w:tblHeader/>
        </w:trPr>
        <w:tc>
          <w:tcPr>
            <w:tcW w:w="1980" w:type="dxa"/>
            <w:shd w:val="clear" w:color="auto" w:fill="C6D9F1"/>
            <w:vAlign w:val="center"/>
          </w:tcPr>
          <w:p w14:paraId="29A00C1B" w14:textId="77777777" w:rsidR="00DF218E" w:rsidRPr="001645EB" w:rsidRDefault="00DF218E" w:rsidP="00E01718">
            <w:pPr>
              <w:rPr>
                <w:rFonts w:cstheme="minorHAnsi"/>
                <w:b/>
                <w:i/>
                <w:sz w:val="18"/>
                <w:szCs w:val="18"/>
                <w:lang w:bidi="en-US"/>
              </w:rPr>
            </w:pPr>
          </w:p>
          <w:p w14:paraId="7BFD3BBA" w14:textId="77777777" w:rsidR="00DF218E" w:rsidRPr="001645EB" w:rsidRDefault="00DF218E" w:rsidP="00E01718">
            <w:pPr>
              <w:rPr>
                <w:rFonts w:cstheme="minorHAnsi"/>
                <w:b/>
                <w:i/>
                <w:sz w:val="18"/>
                <w:szCs w:val="18"/>
                <w:lang w:bidi="en-US"/>
              </w:rPr>
            </w:pPr>
            <w:proofErr w:type="spellStart"/>
            <w:r w:rsidRPr="001645EB">
              <w:rPr>
                <w:rFonts w:cstheme="minorHAnsi"/>
                <w:b/>
                <w:i/>
                <w:sz w:val="18"/>
                <w:szCs w:val="18"/>
                <w:lang w:bidi="en-US"/>
              </w:rPr>
              <w:t>Parameter</w:t>
            </w:r>
            <w:proofErr w:type="spellEnd"/>
          </w:p>
        </w:tc>
        <w:tc>
          <w:tcPr>
            <w:tcW w:w="5670" w:type="dxa"/>
            <w:shd w:val="clear" w:color="auto" w:fill="C6D9F1"/>
            <w:vAlign w:val="center"/>
          </w:tcPr>
          <w:p w14:paraId="3CE93932" w14:textId="77777777" w:rsidR="00DF218E" w:rsidRPr="001645EB" w:rsidRDefault="00DF218E" w:rsidP="00E01718">
            <w:pPr>
              <w:rPr>
                <w:rFonts w:cstheme="minorHAnsi"/>
                <w:b/>
                <w:i/>
                <w:sz w:val="18"/>
                <w:szCs w:val="18"/>
                <w:lang w:bidi="en-US"/>
              </w:rPr>
            </w:pPr>
            <w:proofErr w:type="spellStart"/>
            <w:r w:rsidRPr="001645EB">
              <w:rPr>
                <w:rFonts w:cstheme="minorHAnsi"/>
                <w:b/>
                <w:i/>
                <w:sz w:val="18"/>
                <w:szCs w:val="18"/>
                <w:lang w:bidi="en-US"/>
              </w:rPr>
              <w:t>Description</w:t>
            </w:r>
            <w:proofErr w:type="spellEnd"/>
          </w:p>
        </w:tc>
        <w:tc>
          <w:tcPr>
            <w:tcW w:w="1276" w:type="dxa"/>
            <w:shd w:val="clear" w:color="auto" w:fill="C6D9F1"/>
            <w:vAlign w:val="center"/>
          </w:tcPr>
          <w:p w14:paraId="5A43F8EC" w14:textId="77777777" w:rsidR="00DF218E" w:rsidRPr="001645EB" w:rsidRDefault="00DF218E" w:rsidP="00E01718">
            <w:pPr>
              <w:rPr>
                <w:rFonts w:cstheme="minorHAnsi"/>
                <w:b/>
                <w:i/>
                <w:sz w:val="18"/>
                <w:szCs w:val="18"/>
                <w:lang w:bidi="en-US"/>
              </w:rPr>
            </w:pPr>
            <w:r w:rsidRPr="001645EB">
              <w:rPr>
                <w:rFonts w:cstheme="minorHAnsi"/>
                <w:b/>
                <w:i/>
                <w:sz w:val="18"/>
                <w:szCs w:val="18"/>
                <w:lang w:bidi="en-US"/>
              </w:rPr>
              <w:t>M / O</w:t>
            </w:r>
          </w:p>
        </w:tc>
        <w:tc>
          <w:tcPr>
            <w:tcW w:w="1134" w:type="dxa"/>
            <w:shd w:val="clear" w:color="auto" w:fill="C6D9F1"/>
            <w:vAlign w:val="center"/>
          </w:tcPr>
          <w:p w14:paraId="7CB153B1" w14:textId="77777777" w:rsidR="00DF218E" w:rsidRPr="001645EB" w:rsidRDefault="00DF218E" w:rsidP="00E01718">
            <w:pPr>
              <w:rPr>
                <w:rFonts w:cstheme="minorHAnsi"/>
                <w:b/>
                <w:i/>
                <w:sz w:val="18"/>
                <w:szCs w:val="18"/>
                <w:lang w:bidi="en-US"/>
              </w:rPr>
            </w:pPr>
            <w:proofErr w:type="spellStart"/>
            <w:r w:rsidRPr="001645EB">
              <w:rPr>
                <w:rFonts w:cstheme="minorHAnsi"/>
                <w:b/>
                <w:i/>
                <w:sz w:val="18"/>
                <w:szCs w:val="18"/>
                <w:lang w:bidi="en-US"/>
              </w:rPr>
              <w:t>Type</w:t>
            </w:r>
            <w:proofErr w:type="spellEnd"/>
          </w:p>
        </w:tc>
      </w:tr>
      <w:tr w:rsidR="00DF218E" w:rsidRPr="001645EB" w14:paraId="5D433D56" w14:textId="77777777" w:rsidTr="49EA8411">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3994E5B" w14:textId="67D869B7" w:rsidR="00DF218E" w:rsidRPr="001645EB" w:rsidRDefault="00A67437" w:rsidP="00E01718">
            <w:pPr>
              <w:rPr>
                <w:rFonts w:cstheme="minorHAnsi"/>
                <w:sz w:val="18"/>
                <w:szCs w:val="18"/>
                <w:lang w:bidi="en-US"/>
              </w:rPr>
            </w:pPr>
            <w:proofErr w:type="spellStart"/>
            <w:proofErr w:type="gramStart"/>
            <w:r w:rsidRPr="001645EB">
              <w:rPr>
                <w:rFonts w:cstheme="minorHAnsi"/>
                <w:sz w:val="18"/>
                <w:szCs w:val="18"/>
                <w:lang w:bidi="en-US"/>
              </w:rPr>
              <w:t>sdg:</w:t>
            </w:r>
            <w:r w:rsidR="00DF218E" w:rsidRPr="001645EB">
              <w:rPr>
                <w:rFonts w:cstheme="minorHAnsi"/>
                <w:sz w:val="18"/>
                <w:szCs w:val="18"/>
                <w:lang w:eastAsia="en-US"/>
              </w:rPr>
              <w:t>Identifier</w:t>
            </w:r>
            <w:proofErr w:type="spellEnd"/>
            <w:proofErr w:type="gramEnd"/>
          </w:p>
        </w:tc>
        <w:tc>
          <w:tcPr>
            <w:tcW w:w="567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B5FBC7E" w14:textId="1AB66EB4" w:rsidR="00DF218E" w:rsidRPr="001645EB" w:rsidRDefault="00735D0B" w:rsidP="00E01718">
            <w:pPr>
              <w:rPr>
                <w:rFonts w:cstheme="minorHAnsi"/>
                <w:sz w:val="18"/>
                <w:szCs w:val="18"/>
              </w:rPr>
            </w:pPr>
            <w:r w:rsidRPr="001645EB">
              <w:rPr>
                <w:rFonts w:cstheme="minorHAnsi"/>
                <w:sz w:val="18"/>
                <w:szCs w:val="18"/>
              </w:rPr>
              <w:t xml:space="preserve">Identificativo univoco del </w:t>
            </w:r>
            <w:proofErr w:type="spellStart"/>
            <w:r w:rsidRPr="001645EB">
              <w:rPr>
                <w:rFonts w:cstheme="minorHAnsi"/>
                <w:sz w:val="18"/>
                <w:szCs w:val="18"/>
              </w:rPr>
              <w:t>ReferenceFramework</w:t>
            </w:r>
            <w:proofErr w:type="spellEnd"/>
            <w:r w:rsidR="00184984" w:rsidRPr="001645EB">
              <w:rPr>
                <w:rFonts w:cstheme="minorHAnsi"/>
                <w:sz w:val="18"/>
                <w:szCs w:val="18"/>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2CF19E6" w14:textId="77777777" w:rsidR="00DF218E" w:rsidRPr="001645EB" w:rsidRDefault="00DF218E" w:rsidP="00E01718">
            <w:pPr>
              <w:jc w:val="center"/>
              <w:rPr>
                <w:rFonts w:cstheme="minorHAnsi"/>
                <w:sz w:val="18"/>
                <w:szCs w:val="18"/>
                <w:lang w:bidi="en-US"/>
              </w:rPr>
            </w:pPr>
            <w:r w:rsidRPr="001645EB">
              <w:rPr>
                <w:rFonts w:cstheme="minorHAnsi"/>
                <w:sz w:val="18"/>
                <w:szCs w:val="18"/>
              </w:rPr>
              <w:t>M</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E214439" w14:textId="77777777" w:rsidR="00DF218E" w:rsidRPr="001645EB" w:rsidRDefault="00DF218E" w:rsidP="00E01718">
            <w:pPr>
              <w:rPr>
                <w:rFonts w:cstheme="minorHAnsi"/>
                <w:sz w:val="18"/>
                <w:szCs w:val="18"/>
                <w:lang w:bidi="en-US"/>
              </w:rPr>
            </w:pPr>
            <w:proofErr w:type="spellStart"/>
            <w:r w:rsidRPr="001645EB">
              <w:rPr>
                <w:rFonts w:cstheme="minorHAnsi"/>
                <w:sz w:val="18"/>
                <w:szCs w:val="18"/>
              </w:rPr>
              <w:t>String</w:t>
            </w:r>
            <w:proofErr w:type="spellEnd"/>
          </w:p>
        </w:tc>
      </w:tr>
      <w:tr w:rsidR="00DF218E" w:rsidRPr="001645EB" w14:paraId="7B995431" w14:textId="77777777" w:rsidTr="49EA8411">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794E52E" w14:textId="7FA30390" w:rsidR="00DF218E" w:rsidRPr="001645EB" w:rsidRDefault="00A67437" w:rsidP="00E01718">
            <w:pPr>
              <w:rPr>
                <w:rFonts w:cstheme="minorHAnsi"/>
                <w:sz w:val="18"/>
                <w:szCs w:val="18"/>
                <w:lang w:eastAsia="en-US"/>
              </w:rPr>
            </w:pPr>
            <w:proofErr w:type="spellStart"/>
            <w:proofErr w:type="gramStart"/>
            <w:r w:rsidRPr="001645EB">
              <w:rPr>
                <w:rFonts w:cstheme="minorHAnsi"/>
                <w:sz w:val="18"/>
                <w:szCs w:val="18"/>
                <w:lang w:bidi="en-US"/>
              </w:rPr>
              <w:t>sdg</w:t>
            </w:r>
            <w:r w:rsidRPr="001645EB">
              <w:rPr>
                <w:rFonts w:cstheme="minorHAnsi"/>
                <w:sz w:val="18"/>
                <w:szCs w:val="18"/>
                <w:lang w:eastAsia="en-US"/>
              </w:rPr>
              <w:t>:</w:t>
            </w:r>
            <w:r w:rsidR="00DF218E" w:rsidRPr="001645EB">
              <w:rPr>
                <w:rFonts w:cstheme="minorHAnsi"/>
                <w:sz w:val="18"/>
                <w:szCs w:val="18"/>
                <w:lang w:eastAsia="en-US"/>
              </w:rPr>
              <w:t>Title</w:t>
            </w:r>
            <w:proofErr w:type="spellEnd"/>
            <w:proofErr w:type="gramEnd"/>
          </w:p>
        </w:tc>
        <w:tc>
          <w:tcPr>
            <w:tcW w:w="567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62906DB" w14:textId="19083B93" w:rsidR="00DF218E" w:rsidRPr="001645EB" w:rsidRDefault="00735D0B" w:rsidP="00E01718">
            <w:pPr>
              <w:rPr>
                <w:rFonts w:cstheme="minorHAnsi"/>
                <w:sz w:val="18"/>
                <w:szCs w:val="18"/>
              </w:rPr>
            </w:pPr>
            <w:r w:rsidRPr="001645EB">
              <w:rPr>
                <w:rFonts w:cstheme="minorHAnsi"/>
                <w:sz w:val="18"/>
                <w:szCs w:val="18"/>
              </w:rPr>
              <w:t xml:space="preserve">Titolo del </w:t>
            </w:r>
            <w:proofErr w:type="spellStart"/>
            <w:r w:rsidRPr="001645EB">
              <w:rPr>
                <w:rFonts w:cstheme="minorHAnsi"/>
                <w:sz w:val="18"/>
                <w:szCs w:val="18"/>
              </w:rPr>
              <w:t>ReferenceFramework</w:t>
            </w:r>
            <w:proofErr w:type="spellEnd"/>
            <w:r w:rsidR="00184984" w:rsidRPr="001645EB">
              <w:rPr>
                <w:rFonts w:cstheme="minorHAnsi"/>
                <w:sz w:val="18"/>
                <w:szCs w:val="18"/>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EF8BDD4" w14:textId="638F58CD" w:rsidR="00DF218E" w:rsidRPr="001645EB" w:rsidRDefault="00F43C10" w:rsidP="00E01718">
            <w:pPr>
              <w:jc w:val="center"/>
              <w:rPr>
                <w:rFonts w:cstheme="minorHAnsi"/>
                <w:sz w:val="18"/>
                <w:szCs w:val="18"/>
              </w:rPr>
            </w:pPr>
            <w:r w:rsidRPr="001645EB">
              <w:rPr>
                <w:rFonts w:cstheme="minorHAnsi"/>
                <w:sz w:val="18"/>
                <w:szCs w:val="18"/>
              </w:rPr>
              <w:t>M</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7971F51" w14:textId="77777777" w:rsidR="00DF218E" w:rsidRPr="001645EB" w:rsidRDefault="00DF218E" w:rsidP="00E01718">
            <w:pPr>
              <w:rPr>
                <w:rFonts w:cstheme="minorHAnsi"/>
                <w:sz w:val="18"/>
                <w:szCs w:val="18"/>
              </w:rPr>
            </w:pPr>
            <w:proofErr w:type="spellStart"/>
            <w:r w:rsidRPr="001645EB">
              <w:rPr>
                <w:rFonts w:cstheme="minorHAnsi"/>
                <w:sz w:val="18"/>
                <w:szCs w:val="18"/>
              </w:rPr>
              <w:t>String</w:t>
            </w:r>
            <w:proofErr w:type="spellEnd"/>
          </w:p>
        </w:tc>
      </w:tr>
      <w:tr w:rsidR="00C13971" w:rsidRPr="001645EB" w14:paraId="165B4EF9" w14:textId="77777777" w:rsidTr="49EA8411">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4CF5D94" w14:textId="556748A7" w:rsidR="00C13971" w:rsidRPr="001645EB" w:rsidRDefault="00C13971" w:rsidP="00C13971">
            <w:pPr>
              <w:rPr>
                <w:rFonts w:cstheme="minorHAnsi"/>
                <w:sz w:val="18"/>
                <w:szCs w:val="18"/>
                <w:lang w:bidi="en-US"/>
              </w:rPr>
            </w:pPr>
            <w:proofErr w:type="spellStart"/>
            <w:r w:rsidRPr="001645EB">
              <w:rPr>
                <w:rFonts w:cstheme="minorBidi"/>
                <w:sz w:val="18"/>
                <w:szCs w:val="18"/>
                <w:lang w:eastAsia="en-US"/>
              </w:rPr>
              <w:t>lang</w:t>
            </w:r>
            <w:proofErr w:type="spellEnd"/>
          </w:p>
        </w:tc>
        <w:tc>
          <w:tcPr>
            <w:tcW w:w="567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245E7AF" w14:textId="092D8D27" w:rsidR="00C13971" w:rsidRPr="001645EB" w:rsidRDefault="00C13971" w:rsidP="00281DEB">
            <w:pPr>
              <w:autoSpaceDE w:val="0"/>
              <w:autoSpaceDN w:val="0"/>
              <w:adjustRightInd w:val="0"/>
              <w:rPr>
                <w:rFonts w:cstheme="minorHAnsi"/>
                <w:sz w:val="18"/>
                <w:szCs w:val="18"/>
              </w:rPr>
            </w:pPr>
            <w:r w:rsidRPr="001645EB">
              <w:rPr>
                <w:rFonts w:cstheme="minorHAnsi"/>
                <w:sz w:val="18"/>
                <w:szCs w:val="18"/>
                <w:lang w:eastAsia="en-US"/>
              </w:rPr>
              <w:t>Attributo del nodo Title. La lingua</w:t>
            </w:r>
            <w:r w:rsidR="00735D0B" w:rsidRPr="001645EB">
              <w:rPr>
                <w:rFonts w:cstheme="minorHAnsi"/>
                <w:sz w:val="18"/>
                <w:szCs w:val="18"/>
                <w:lang w:eastAsia="en-US"/>
              </w:rPr>
              <w:t xml:space="preserve"> è</w:t>
            </w:r>
            <w:r w:rsidRPr="001645EB">
              <w:rPr>
                <w:rFonts w:cstheme="minorHAnsi"/>
                <w:sz w:val="18"/>
                <w:szCs w:val="18"/>
                <w:lang w:eastAsia="en-US"/>
              </w:rPr>
              <w:t xml:space="preserve"> codificat</w:t>
            </w:r>
            <w:r w:rsidR="00735D0B" w:rsidRPr="001645EB">
              <w:rPr>
                <w:rFonts w:cstheme="minorHAnsi"/>
                <w:sz w:val="18"/>
                <w:szCs w:val="18"/>
                <w:lang w:eastAsia="en-US"/>
              </w:rPr>
              <w:t>a</w:t>
            </w:r>
            <w:r w:rsidR="002B4EDC" w:rsidRPr="001645EB">
              <w:rPr>
                <w:rFonts w:cstheme="minorHAnsi"/>
                <w:sz w:val="18"/>
                <w:szCs w:val="18"/>
                <w:lang w:eastAsia="en-US"/>
              </w:rPr>
              <w:t xml:space="preserve"> (due lettere)</w:t>
            </w:r>
            <w:r w:rsidRPr="001645EB">
              <w:rPr>
                <w:rFonts w:cstheme="minorHAnsi"/>
                <w:sz w:val="18"/>
                <w:szCs w:val="18"/>
                <w:lang w:eastAsia="en-US"/>
              </w:rPr>
              <w:t xml:space="preserve"> </w:t>
            </w:r>
            <w:r w:rsidR="00DB78B5" w:rsidRPr="001645EB">
              <w:rPr>
                <w:rFonts w:cstheme="minorHAnsi"/>
                <w:sz w:val="18"/>
                <w:szCs w:val="18"/>
                <w:lang w:eastAsia="en-US"/>
              </w:rPr>
              <w:t xml:space="preserve">secondo standard </w:t>
            </w:r>
            <w:r w:rsidRPr="001645EB">
              <w:rPr>
                <w:rFonts w:cstheme="minorHAnsi"/>
                <w:sz w:val="18"/>
                <w:szCs w:val="18"/>
                <w:lang w:eastAsia="en-US"/>
              </w:rPr>
              <w:t xml:space="preserve">ISO 639-1 </w:t>
            </w:r>
            <w:r w:rsidR="00C50F7F" w:rsidRPr="001645EB">
              <w:rPr>
                <w:rFonts w:cstheme="minorHAnsi"/>
                <w:sz w:val="18"/>
                <w:szCs w:val="18"/>
                <w:lang w:eastAsia="en-US"/>
              </w:rPr>
              <w:t xml:space="preserve">(per la lista dei codici si faccia riferimento al repository </w:t>
            </w:r>
            <w:r w:rsidR="00FA0477" w:rsidRPr="001645EB">
              <w:rPr>
                <w:rFonts w:cstheme="minorHAnsi"/>
                <w:sz w:val="18"/>
                <w:szCs w:val="18"/>
                <w:lang w:eastAsia="en-US"/>
              </w:rPr>
              <w:fldChar w:fldCharType="begin"/>
            </w:r>
            <w:r w:rsidR="00FA0477" w:rsidRPr="001645EB">
              <w:rPr>
                <w:rFonts w:cstheme="minorHAnsi"/>
                <w:sz w:val="18"/>
                <w:szCs w:val="18"/>
                <w:lang w:eastAsia="en-US"/>
              </w:rPr>
              <w:instrText xml:space="preserve"> REF DC_03 \h </w:instrText>
            </w:r>
            <w:r w:rsidR="00290CF2">
              <w:rPr>
                <w:rFonts w:cstheme="minorHAnsi"/>
                <w:sz w:val="18"/>
                <w:szCs w:val="18"/>
                <w:lang w:eastAsia="en-US"/>
              </w:rPr>
              <w:instrText xml:space="preserve"> \* MERGEFORMAT </w:instrText>
            </w:r>
            <w:r w:rsidR="00FA0477" w:rsidRPr="001645EB">
              <w:rPr>
                <w:rFonts w:cstheme="minorHAnsi"/>
                <w:sz w:val="18"/>
                <w:szCs w:val="18"/>
                <w:lang w:eastAsia="en-US"/>
              </w:rPr>
            </w:r>
            <w:r w:rsidR="00FA0477" w:rsidRPr="001645EB">
              <w:rPr>
                <w:rFonts w:cstheme="minorHAnsi"/>
                <w:sz w:val="18"/>
                <w:szCs w:val="18"/>
                <w:lang w:eastAsia="en-US"/>
              </w:rPr>
              <w:fldChar w:fldCharType="separate"/>
            </w:r>
            <w:r w:rsidR="006149E6" w:rsidRPr="00290CF2">
              <w:rPr>
                <w:rFonts w:cstheme="minorHAnsi"/>
                <w:sz w:val="18"/>
                <w:szCs w:val="18"/>
                <w:lang w:eastAsia="en-US"/>
              </w:rPr>
              <w:t>DC_03</w:t>
            </w:r>
            <w:r w:rsidR="00FA0477" w:rsidRPr="001645EB">
              <w:rPr>
                <w:rFonts w:cstheme="minorHAnsi"/>
                <w:sz w:val="18"/>
                <w:szCs w:val="18"/>
                <w:lang w:eastAsia="en-US"/>
              </w:rPr>
              <w:fldChar w:fldCharType="end"/>
            </w:r>
            <w:r w:rsidR="003F54D9" w:rsidRPr="001645EB">
              <w:rPr>
                <w:rFonts w:cstheme="minorHAnsi"/>
                <w:sz w:val="18"/>
                <w:szCs w:val="18"/>
                <w:lang w:eastAsia="en-US"/>
              </w:rPr>
              <w:t xml:space="preserve"> </w:t>
            </w:r>
            <w:bookmarkStart w:id="273" w:name="OLE_LINK232"/>
            <w:proofErr w:type="spellStart"/>
            <w:r w:rsidR="003F54D9" w:rsidRPr="001645EB">
              <w:rPr>
                <w:rFonts w:cstheme="minorHAnsi"/>
                <w:sz w:val="18"/>
                <w:szCs w:val="18"/>
                <w:lang w:eastAsia="en-US"/>
              </w:rPr>
              <w:t>LanguageCode</w:t>
            </w:r>
            <w:bookmarkEnd w:id="273"/>
            <w:proofErr w:type="spellEnd"/>
            <w:r w:rsidR="00C50F7F" w:rsidRPr="001645EB">
              <w:rPr>
                <w:rFonts w:cstheme="minorHAnsi"/>
                <w:sz w:val="18"/>
                <w:szCs w:val="18"/>
                <w:lang w:eastAsia="en-US"/>
              </w:rPr>
              <w:t>)</w:t>
            </w:r>
            <w:r w:rsidRPr="001645EB">
              <w:rPr>
                <w:rFonts w:cstheme="minorHAnsi"/>
                <w:sz w:val="18"/>
                <w:szCs w:val="18"/>
                <w:lang w:eastAsia="en-US"/>
              </w:rPr>
              <w:t xml:space="preserve">. </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ED5F439" w14:textId="6492D96C" w:rsidR="00C13971" w:rsidRPr="001645EB" w:rsidRDefault="00C13971" w:rsidP="00C13971">
            <w:pPr>
              <w:jc w:val="center"/>
              <w:rPr>
                <w:rFonts w:cstheme="minorHAnsi"/>
                <w:sz w:val="18"/>
                <w:szCs w:val="18"/>
              </w:rPr>
            </w:pPr>
            <w:r w:rsidRPr="001645EB">
              <w:rPr>
                <w:rFonts w:cstheme="minorHAnsi"/>
                <w:sz w:val="18"/>
                <w:szCs w:val="18"/>
              </w:rPr>
              <w:t>M</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1070BC4" w14:textId="2CD20907" w:rsidR="00C13971" w:rsidRPr="001645EB" w:rsidRDefault="007C1BCC" w:rsidP="00C13971">
            <w:pPr>
              <w:rPr>
                <w:rFonts w:cstheme="minorHAnsi"/>
                <w:sz w:val="18"/>
                <w:szCs w:val="18"/>
              </w:rPr>
            </w:pPr>
            <w:proofErr w:type="spellStart"/>
            <w:r w:rsidRPr="001645EB">
              <w:rPr>
                <w:rFonts w:cstheme="minorHAnsi"/>
                <w:sz w:val="18"/>
                <w:szCs w:val="18"/>
                <w:lang w:eastAsia="en-US"/>
              </w:rPr>
              <w:t>S</w:t>
            </w:r>
            <w:r w:rsidR="00C13971" w:rsidRPr="001645EB">
              <w:rPr>
                <w:rFonts w:cstheme="minorHAnsi"/>
                <w:sz w:val="18"/>
                <w:szCs w:val="18"/>
                <w:lang w:eastAsia="en-US"/>
              </w:rPr>
              <w:t>tring</w:t>
            </w:r>
            <w:proofErr w:type="spellEnd"/>
          </w:p>
        </w:tc>
      </w:tr>
      <w:tr w:rsidR="00DF218E" w:rsidRPr="001645EB" w14:paraId="0BD510B9" w14:textId="77777777" w:rsidTr="49EA8411">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43FE00D" w14:textId="0A418DE0" w:rsidR="00DF218E" w:rsidRPr="001645EB" w:rsidRDefault="00A67437" w:rsidP="00E01718">
            <w:pPr>
              <w:rPr>
                <w:rFonts w:cstheme="minorHAnsi"/>
                <w:sz w:val="18"/>
                <w:szCs w:val="18"/>
                <w:lang w:eastAsia="en-US"/>
              </w:rPr>
            </w:pPr>
            <w:proofErr w:type="spellStart"/>
            <w:proofErr w:type="gramStart"/>
            <w:r w:rsidRPr="001645EB">
              <w:rPr>
                <w:rFonts w:cstheme="minorHAnsi"/>
                <w:sz w:val="18"/>
                <w:szCs w:val="18"/>
                <w:lang w:bidi="en-US"/>
              </w:rPr>
              <w:t>sdg</w:t>
            </w:r>
            <w:r w:rsidRPr="001645EB">
              <w:rPr>
                <w:rFonts w:cstheme="minorHAnsi"/>
                <w:sz w:val="18"/>
                <w:szCs w:val="18"/>
                <w:lang w:eastAsia="en-US"/>
              </w:rPr>
              <w:t>:</w:t>
            </w:r>
            <w:r w:rsidR="00DF218E" w:rsidRPr="001645EB">
              <w:rPr>
                <w:rFonts w:cstheme="minorHAnsi"/>
                <w:sz w:val="18"/>
                <w:szCs w:val="18"/>
                <w:lang w:eastAsia="en-US"/>
              </w:rPr>
              <w:t>Description</w:t>
            </w:r>
            <w:proofErr w:type="spellEnd"/>
            <w:proofErr w:type="gramEnd"/>
          </w:p>
        </w:tc>
        <w:tc>
          <w:tcPr>
            <w:tcW w:w="567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1831D20" w14:textId="3B6348CF" w:rsidR="00DF218E" w:rsidRPr="001645EB" w:rsidRDefault="00DF218E" w:rsidP="00E01718">
            <w:pPr>
              <w:autoSpaceDE w:val="0"/>
              <w:autoSpaceDN w:val="0"/>
              <w:adjustRightInd w:val="0"/>
              <w:rPr>
                <w:rFonts w:cstheme="minorHAnsi"/>
                <w:sz w:val="18"/>
                <w:szCs w:val="18"/>
              </w:rPr>
            </w:pPr>
            <w:r w:rsidRPr="001645EB">
              <w:rPr>
                <w:rFonts w:cstheme="minorHAnsi"/>
                <w:sz w:val="18"/>
                <w:szCs w:val="18"/>
              </w:rPr>
              <w:t xml:space="preserve">Descrizione del </w:t>
            </w:r>
            <w:proofErr w:type="spellStart"/>
            <w:r w:rsidR="00735D0B" w:rsidRPr="001645EB">
              <w:rPr>
                <w:rFonts w:cstheme="minorHAnsi"/>
                <w:sz w:val="18"/>
                <w:szCs w:val="18"/>
              </w:rPr>
              <w:t>Reference</w:t>
            </w:r>
            <w:r w:rsidRPr="001645EB">
              <w:rPr>
                <w:rFonts w:cstheme="minorHAnsi"/>
                <w:sz w:val="18"/>
                <w:szCs w:val="18"/>
              </w:rPr>
              <w:t>Framework</w:t>
            </w:r>
            <w:proofErr w:type="spellEnd"/>
            <w:r w:rsidR="00184984" w:rsidRPr="001645EB">
              <w:rPr>
                <w:rFonts w:cstheme="minorHAnsi"/>
                <w:sz w:val="18"/>
                <w:szCs w:val="18"/>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E013C9F" w14:textId="77777777" w:rsidR="00DF218E" w:rsidRPr="001645EB" w:rsidRDefault="00DF218E" w:rsidP="00E01718">
            <w:pPr>
              <w:jc w:val="center"/>
              <w:rPr>
                <w:rFonts w:cstheme="minorHAnsi"/>
                <w:sz w:val="18"/>
                <w:szCs w:val="18"/>
              </w:rPr>
            </w:pPr>
            <w:r w:rsidRPr="001645EB">
              <w:rPr>
                <w:rFonts w:cstheme="minorHAnsi"/>
                <w:sz w:val="18"/>
                <w:szCs w:val="18"/>
              </w:rPr>
              <w:t>O</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07FA477" w14:textId="77777777" w:rsidR="00DF218E" w:rsidRPr="001645EB" w:rsidRDefault="00DF218E" w:rsidP="00E01718">
            <w:pPr>
              <w:rPr>
                <w:rFonts w:cstheme="minorHAnsi"/>
                <w:sz w:val="18"/>
                <w:szCs w:val="18"/>
              </w:rPr>
            </w:pPr>
            <w:proofErr w:type="spellStart"/>
            <w:r w:rsidRPr="001645EB">
              <w:rPr>
                <w:rFonts w:cstheme="minorHAnsi"/>
                <w:sz w:val="18"/>
                <w:szCs w:val="18"/>
              </w:rPr>
              <w:t>String</w:t>
            </w:r>
            <w:proofErr w:type="spellEnd"/>
          </w:p>
        </w:tc>
      </w:tr>
      <w:tr w:rsidR="00C13971" w:rsidRPr="001645EB" w14:paraId="6837A2EF" w14:textId="77777777" w:rsidTr="49EA8411">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EECE019" w14:textId="765B1F48" w:rsidR="00C13971" w:rsidRPr="001645EB" w:rsidRDefault="00C13971" w:rsidP="00C13971">
            <w:pPr>
              <w:rPr>
                <w:rFonts w:cstheme="minorHAnsi"/>
                <w:sz w:val="18"/>
                <w:szCs w:val="18"/>
                <w:lang w:bidi="en-US"/>
              </w:rPr>
            </w:pPr>
            <w:proofErr w:type="spellStart"/>
            <w:r w:rsidRPr="001645EB">
              <w:rPr>
                <w:rFonts w:cstheme="minorBidi"/>
                <w:sz w:val="18"/>
                <w:szCs w:val="18"/>
                <w:lang w:eastAsia="en-US"/>
              </w:rPr>
              <w:t>lang</w:t>
            </w:r>
            <w:proofErr w:type="spellEnd"/>
          </w:p>
        </w:tc>
        <w:tc>
          <w:tcPr>
            <w:tcW w:w="567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05E08CE" w14:textId="19E00166" w:rsidR="00C13971" w:rsidRPr="001645EB" w:rsidRDefault="002B4EDC" w:rsidP="00C13971">
            <w:pPr>
              <w:autoSpaceDE w:val="0"/>
              <w:autoSpaceDN w:val="0"/>
              <w:adjustRightInd w:val="0"/>
              <w:rPr>
                <w:rFonts w:cstheme="minorHAnsi"/>
                <w:sz w:val="18"/>
                <w:szCs w:val="18"/>
              </w:rPr>
            </w:pPr>
            <w:r w:rsidRPr="001645EB">
              <w:rPr>
                <w:rFonts w:cstheme="minorHAnsi"/>
                <w:sz w:val="18"/>
                <w:szCs w:val="18"/>
                <w:lang w:eastAsia="en-US"/>
              </w:rPr>
              <w:t xml:space="preserve">Attributo del nodo </w:t>
            </w:r>
            <w:proofErr w:type="spellStart"/>
            <w:r w:rsidRPr="001645EB">
              <w:rPr>
                <w:rFonts w:cstheme="minorHAnsi"/>
                <w:sz w:val="18"/>
                <w:szCs w:val="18"/>
                <w:lang w:eastAsia="en-US"/>
              </w:rPr>
              <w:t>Description</w:t>
            </w:r>
            <w:proofErr w:type="spellEnd"/>
            <w:r w:rsidRPr="001645EB">
              <w:rPr>
                <w:rFonts w:cstheme="minorHAnsi"/>
                <w:sz w:val="18"/>
                <w:szCs w:val="18"/>
                <w:lang w:eastAsia="en-US"/>
              </w:rPr>
              <w:t xml:space="preserve">. La lingua è codificata (due lettere) secondo standard ISO 639-1 (per la lista dei codici si faccia riferimento al repository </w:t>
            </w:r>
            <w:r w:rsidRPr="001645EB">
              <w:rPr>
                <w:rFonts w:cstheme="minorHAnsi"/>
                <w:sz w:val="18"/>
                <w:szCs w:val="18"/>
                <w:lang w:eastAsia="en-US"/>
              </w:rPr>
              <w:fldChar w:fldCharType="begin"/>
            </w:r>
            <w:r w:rsidRPr="001645EB">
              <w:rPr>
                <w:rFonts w:cstheme="minorHAnsi"/>
                <w:sz w:val="18"/>
                <w:szCs w:val="18"/>
                <w:lang w:eastAsia="en-US"/>
              </w:rPr>
              <w:instrText xml:space="preserve"> REF DC_03 \h </w:instrText>
            </w:r>
            <w:r w:rsidR="00290CF2">
              <w:rPr>
                <w:rFonts w:cstheme="minorHAnsi"/>
                <w:sz w:val="18"/>
                <w:szCs w:val="18"/>
                <w:lang w:eastAsia="en-US"/>
              </w:rPr>
              <w:instrText xml:space="preserve"> \* MERGEFORMAT </w:instrText>
            </w:r>
            <w:r w:rsidRPr="001645EB">
              <w:rPr>
                <w:rFonts w:cstheme="minorHAnsi"/>
                <w:sz w:val="18"/>
                <w:szCs w:val="18"/>
                <w:lang w:eastAsia="en-US"/>
              </w:rPr>
            </w:r>
            <w:r w:rsidRPr="001645EB">
              <w:rPr>
                <w:rFonts w:cstheme="minorHAnsi"/>
                <w:sz w:val="18"/>
                <w:szCs w:val="18"/>
                <w:lang w:eastAsia="en-US"/>
              </w:rPr>
              <w:fldChar w:fldCharType="separate"/>
            </w:r>
            <w:r w:rsidR="006149E6" w:rsidRPr="00290CF2">
              <w:rPr>
                <w:rFonts w:cstheme="minorHAnsi"/>
                <w:sz w:val="18"/>
                <w:szCs w:val="18"/>
                <w:lang w:eastAsia="en-US"/>
              </w:rPr>
              <w:t>DC_03</w:t>
            </w:r>
            <w:r w:rsidRPr="001645EB">
              <w:rPr>
                <w:rFonts w:cstheme="minorHAnsi"/>
                <w:sz w:val="18"/>
                <w:szCs w:val="18"/>
                <w:lang w:eastAsia="en-US"/>
              </w:rPr>
              <w:fldChar w:fldCharType="end"/>
            </w:r>
            <w:r w:rsidR="003F54D9" w:rsidRPr="001645EB">
              <w:rPr>
                <w:rFonts w:cstheme="minorHAnsi"/>
                <w:sz w:val="18"/>
                <w:szCs w:val="18"/>
                <w:lang w:eastAsia="en-US"/>
              </w:rPr>
              <w:t xml:space="preserve"> </w:t>
            </w:r>
            <w:proofErr w:type="spellStart"/>
            <w:r w:rsidR="003F54D9" w:rsidRPr="001645EB">
              <w:rPr>
                <w:rFonts w:cstheme="minorHAnsi"/>
                <w:sz w:val="18"/>
                <w:szCs w:val="18"/>
                <w:lang w:eastAsia="en-US"/>
              </w:rPr>
              <w:t>LanguageCode</w:t>
            </w:r>
            <w:proofErr w:type="spellEnd"/>
            <w:r w:rsidRPr="001645EB">
              <w:rPr>
                <w:rFonts w:cstheme="minorHAnsi"/>
                <w:sz w:val="18"/>
                <w:szCs w:val="18"/>
                <w:lang w:eastAsia="en-US"/>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284ABFD" w14:textId="28E7590B" w:rsidR="00C13971" w:rsidRPr="001645EB" w:rsidRDefault="00C13971" w:rsidP="00C13971">
            <w:pPr>
              <w:jc w:val="center"/>
              <w:rPr>
                <w:rFonts w:cstheme="minorHAnsi"/>
                <w:sz w:val="18"/>
                <w:szCs w:val="18"/>
              </w:rPr>
            </w:pPr>
            <w:r w:rsidRPr="001645EB">
              <w:rPr>
                <w:rFonts w:cstheme="minorHAnsi"/>
                <w:sz w:val="18"/>
                <w:szCs w:val="18"/>
              </w:rPr>
              <w:t>M</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6C6EB25" w14:textId="10B11F06" w:rsidR="00C13971" w:rsidRPr="001645EB" w:rsidRDefault="007C1BCC" w:rsidP="00C13971">
            <w:pPr>
              <w:rPr>
                <w:rFonts w:cstheme="minorHAnsi"/>
                <w:sz w:val="18"/>
                <w:szCs w:val="18"/>
              </w:rPr>
            </w:pPr>
            <w:proofErr w:type="spellStart"/>
            <w:r w:rsidRPr="001645EB">
              <w:rPr>
                <w:rFonts w:cstheme="minorHAnsi"/>
                <w:sz w:val="18"/>
                <w:szCs w:val="18"/>
                <w:lang w:eastAsia="en-US"/>
              </w:rPr>
              <w:t>S</w:t>
            </w:r>
            <w:r w:rsidR="00C13971" w:rsidRPr="001645EB">
              <w:rPr>
                <w:rFonts w:cstheme="minorHAnsi"/>
                <w:sz w:val="18"/>
                <w:szCs w:val="18"/>
                <w:lang w:eastAsia="en-US"/>
              </w:rPr>
              <w:t>tring</w:t>
            </w:r>
            <w:proofErr w:type="spellEnd"/>
          </w:p>
        </w:tc>
      </w:tr>
      <w:tr w:rsidR="00C13971" w:rsidRPr="001645EB" w14:paraId="0AD8A38B" w14:textId="77777777" w:rsidTr="49EA8411">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7EF321F" w14:textId="18ED0E56" w:rsidR="00C13971" w:rsidRPr="001645EB" w:rsidRDefault="00C13971" w:rsidP="00C13971">
            <w:pPr>
              <w:rPr>
                <w:rFonts w:cstheme="minorHAnsi"/>
                <w:sz w:val="18"/>
                <w:szCs w:val="18"/>
                <w:lang w:eastAsia="en-US"/>
              </w:rPr>
            </w:pPr>
            <w:proofErr w:type="spellStart"/>
            <w:proofErr w:type="gramStart"/>
            <w:r w:rsidRPr="001645EB">
              <w:rPr>
                <w:rFonts w:cstheme="minorHAnsi"/>
                <w:sz w:val="18"/>
                <w:szCs w:val="18"/>
                <w:lang w:bidi="en-US"/>
              </w:rPr>
              <w:t>sdg</w:t>
            </w:r>
            <w:r w:rsidRPr="001645EB">
              <w:rPr>
                <w:rFonts w:cstheme="minorHAnsi"/>
                <w:sz w:val="18"/>
                <w:szCs w:val="18"/>
                <w:lang w:eastAsia="en-US"/>
              </w:rPr>
              <w:t>:RelatedTo</w:t>
            </w:r>
            <w:proofErr w:type="spellEnd"/>
            <w:proofErr w:type="gramEnd"/>
          </w:p>
        </w:tc>
        <w:tc>
          <w:tcPr>
            <w:tcW w:w="567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E62897A" w14:textId="0406A8B7" w:rsidR="00C13971" w:rsidRPr="001645EB" w:rsidRDefault="00C13971" w:rsidP="49EA8411">
            <w:pPr>
              <w:autoSpaceDE w:val="0"/>
              <w:autoSpaceDN w:val="0"/>
              <w:adjustRightInd w:val="0"/>
              <w:rPr>
                <w:rFonts w:cstheme="minorBidi"/>
                <w:sz w:val="18"/>
                <w:szCs w:val="18"/>
              </w:rPr>
            </w:pPr>
            <w:r w:rsidRPr="001645EB">
              <w:rPr>
                <w:rFonts w:cstheme="minorBidi"/>
                <w:sz w:val="18"/>
                <w:szCs w:val="18"/>
              </w:rPr>
              <w:t>L'</w:t>
            </w:r>
            <w:r w:rsidR="00375381" w:rsidRPr="001645EB">
              <w:rPr>
                <w:rFonts w:cstheme="minorBidi"/>
                <w:sz w:val="18"/>
                <w:szCs w:val="18"/>
              </w:rPr>
              <w:t>identificativo</w:t>
            </w:r>
            <w:r w:rsidRPr="001645EB">
              <w:rPr>
                <w:rFonts w:cstheme="minorBidi"/>
                <w:sz w:val="18"/>
                <w:szCs w:val="18"/>
              </w:rPr>
              <w:t xml:space="preserve"> della procedura SDGR a cui si riferisce quest</w:t>
            </w:r>
            <w:r w:rsidR="00214C0F" w:rsidRPr="001645EB">
              <w:rPr>
                <w:rFonts w:cstheme="minorBidi"/>
                <w:sz w:val="18"/>
                <w:szCs w:val="18"/>
              </w:rPr>
              <w:t xml:space="preserve">o </w:t>
            </w:r>
            <w:proofErr w:type="spellStart"/>
            <w:r w:rsidR="00214C0F" w:rsidRPr="001645EB">
              <w:rPr>
                <w:rFonts w:cstheme="minorBidi"/>
                <w:sz w:val="18"/>
                <w:szCs w:val="18"/>
              </w:rPr>
              <w:t>ReferenceFramework</w:t>
            </w:r>
            <w:proofErr w:type="spellEnd"/>
            <w:r w:rsidR="00184984" w:rsidRPr="001645EB">
              <w:rPr>
                <w:rFonts w:cstheme="minorBidi"/>
                <w:sz w:val="18"/>
                <w:szCs w:val="18"/>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54112B2" w14:textId="7B42CEFD" w:rsidR="00C13971" w:rsidRPr="001645EB" w:rsidRDefault="00C13971" w:rsidP="00C13971">
            <w:pPr>
              <w:jc w:val="center"/>
              <w:rPr>
                <w:rFonts w:cstheme="minorHAnsi"/>
                <w:sz w:val="18"/>
                <w:szCs w:val="18"/>
              </w:rPr>
            </w:pPr>
            <w:r w:rsidRPr="001645EB">
              <w:rPr>
                <w:rFonts w:cstheme="minorHAnsi"/>
                <w:sz w:val="18"/>
                <w:szCs w:val="18"/>
              </w:rPr>
              <w:t>M</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C76F66D" w14:textId="61EAF6F3" w:rsidR="00C13971" w:rsidRPr="001645EB" w:rsidRDefault="00732A0C" w:rsidP="00C13971">
            <w:pPr>
              <w:rPr>
                <w:rFonts w:cstheme="minorHAnsi"/>
                <w:sz w:val="18"/>
                <w:szCs w:val="18"/>
              </w:rPr>
            </w:pPr>
            <w:r w:rsidRPr="001645EB">
              <w:rPr>
                <w:rFonts w:cstheme="minorHAnsi"/>
                <w:sz w:val="18"/>
                <w:szCs w:val="18"/>
              </w:rPr>
              <w:t>Object</w:t>
            </w:r>
          </w:p>
        </w:tc>
      </w:tr>
      <w:tr w:rsidR="00C13971" w:rsidRPr="001645EB" w14:paraId="6FAC3F17" w14:textId="77777777" w:rsidTr="49EA8411">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406CD36" w14:textId="59A634B1" w:rsidR="00C13971" w:rsidRPr="001645EB" w:rsidRDefault="00C13971" w:rsidP="00C13971">
            <w:pPr>
              <w:rPr>
                <w:rFonts w:cstheme="minorHAnsi"/>
                <w:sz w:val="18"/>
                <w:szCs w:val="18"/>
                <w:lang w:eastAsia="en-US"/>
              </w:rPr>
            </w:pPr>
            <w:proofErr w:type="spellStart"/>
            <w:proofErr w:type="gramStart"/>
            <w:r w:rsidRPr="001645EB">
              <w:rPr>
                <w:rFonts w:cstheme="minorHAnsi"/>
                <w:sz w:val="18"/>
                <w:szCs w:val="18"/>
                <w:lang w:bidi="en-US"/>
              </w:rPr>
              <w:t>sdg</w:t>
            </w:r>
            <w:r w:rsidRPr="001645EB">
              <w:rPr>
                <w:rFonts w:cstheme="minorHAnsi"/>
                <w:sz w:val="18"/>
                <w:szCs w:val="18"/>
                <w:lang w:eastAsia="en-US"/>
              </w:rPr>
              <w:t>:Jurisdiction</w:t>
            </w:r>
            <w:proofErr w:type="spellEnd"/>
            <w:proofErr w:type="gramEnd"/>
          </w:p>
        </w:tc>
        <w:tc>
          <w:tcPr>
            <w:tcW w:w="567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3FB4F90" w14:textId="626F8F2C" w:rsidR="00C13971" w:rsidRPr="001645EB" w:rsidRDefault="00C13971" w:rsidP="49EA8411">
            <w:pPr>
              <w:autoSpaceDE w:val="0"/>
              <w:autoSpaceDN w:val="0"/>
              <w:adjustRightInd w:val="0"/>
              <w:rPr>
                <w:rFonts w:cstheme="minorBidi"/>
                <w:sz w:val="18"/>
                <w:szCs w:val="18"/>
              </w:rPr>
            </w:pPr>
            <w:r w:rsidRPr="001645EB">
              <w:rPr>
                <w:rFonts w:cstheme="minorBidi"/>
                <w:sz w:val="18"/>
                <w:szCs w:val="18"/>
              </w:rPr>
              <w:t xml:space="preserve">Livello amministrativo in cui si applica questo </w:t>
            </w:r>
            <w:proofErr w:type="spellStart"/>
            <w:r w:rsidR="0037099D" w:rsidRPr="001645EB">
              <w:rPr>
                <w:rFonts w:cstheme="minorBidi"/>
                <w:sz w:val="18"/>
                <w:szCs w:val="18"/>
              </w:rPr>
              <w:t>ReferenceFramework</w:t>
            </w:r>
            <w:proofErr w:type="spellEnd"/>
            <w:r w:rsidRPr="001645EB">
              <w:rPr>
                <w:rFonts w:cstheme="minorBidi"/>
                <w:sz w:val="18"/>
                <w:szCs w:val="18"/>
              </w:rPr>
              <w:t>. Può essere applicato a più giurisdizioni</w:t>
            </w:r>
            <w:r w:rsidR="00184984" w:rsidRPr="001645EB">
              <w:rPr>
                <w:rFonts w:cstheme="minorBidi"/>
                <w:sz w:val="18"/>
                <w:szCs w:val="18"/>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B27EA9A" w14:textId="0F2AD80E" w:rsidR="00C13971" w:rsidRPr="001645EB" w:rsidRDefault="00C13971" w:rsidP="00C13971">
            <w:pPr>
              <w:jc w:val="center"/>
              <w:rPr>
                <w:rFonts w:cstheme="minorHAnsi"/>
                <w:sz w:val="18"/>
                <w:szCs w:val="18"/>
              </w:rPr>
            </w:pPr>
            <w:r w:rsidRPr="001645EB">
              <w:rPr>
                <w:rFonts w:cstheme="minorHAnsi"/>
                <w:sz w:val="18"/>
                <w:szCs w:val="18"/>
              </w:rPr>
              <w:t>M</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56004FE" w14:textId="75FFD59C" w:rsidR="00C13971" w:rsidRPr="001645EB" w:rsidRDefault="00726792" w:rsidP="00C13971">
            <w:pPr>
              <w:rPr>
                <w:rFonts w:cstheme="minorHAnsi"/>
                <w:sz w:val="18"/>
                <w:szCs w:val="18"/>
              </w:rPr>
            </w:pPr>
            <w:r w:rsidRPr="001645EB">
              <w:rPr>
                <w:rFonts w:cstheme="minorHAnsi"/>
                <w:sz w:val="18"/>
                <w:szCs w:val="18"/>
              </w:rPr>
              <w:t>Object List</w:t>
            </w:r>
          </w:p>
        </w:tc>
      </w:tr>
    </w:tbl>
    <w:p w14:paraId="3DFD45C0" w14:textId="77777777" w:rsidR="00DF218E" w:rsidRPr="001645EB" w:rsidRDefault="00DF218E" w:rsidP="00DF218E">
      <w:pPr>
        <w:rPr>
          <w:rFonts w:cstheme="minorHAnsi"/>
          <w:b/>
          <w:i/>
          <w:sz w:val="18"/>
          <w:szCs w:val="18"/>
          <w:lang w:bidi="en-US"/>
        </w:rPr>
      </w:pPr>
    </w:p>
    <w:p w14:paraId="468F0639" w14:textId="77777777" w:rsidR="00DF218E" w:rsidRPr="001645EB" w:rsidRDefault="00DF218E" w:rsidP="00DF218E">
      <w:pPr>
        <w:spacing w:after="120"/>
      </w:pPr>
      <w:r w:rsidRPr="001645EB">
        <w:rPr>
          <w:rFonts w:cstheme="minorHAnsi"/>
          <w:b/>
          <w:i/>
          <w:sz w:val="18"/>
          <w:szCs w:val="18"/>
          <w:lang w:bidi="en-US"/>
        </w:rPr>
        <w:t xml:space="preserve">Nodo Padre della seguente lista di nodi figli: </w:t>
      </w:r>
      <w:proofErr w:type="spellStart"/>
      <w:r w:rsidRPr="001645EB">
        <w:rPr>
          <w:rFonts w:ascii="Courier New" w:hAnsi="Courier New" w:cs="Courier New"/>
          <w:b/>
          <w:color w:val="000000" w:themeColor="text1"/>
          <w:sz w:val="18"/>
          <w:szCs w:val="18"/>
          <w:lang w:bidi="en-US"/>
        </w:rPr>
        <w:t>RelatedTo</w:t>
      </w:r>
      <w:proofErr w:type="spellEnd"/>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0"/>
        <w:gridCol w:w="5953"/>
        <w:gridCol w:w="1276"/>
        <w:gridCol w:w="851"/>
      </w:tblGrid>
      <w:tr w:rsidR="00DF218E" w:rsidRPr="001645EB" w14:paraId="6DB3CC5C" w14:textId="77777777" w:rsidTr="009A5B8F">
        <w:trPr>
          <w:tblHeader/>
        </w:trPr>
        <w:tc>
          <w:tcPr>
            <w:tcW w:w="1980" w:type="dxa"/>
            <w:shd w:val="clear" w:color="auto" w:fill="C6D9F1"/>
            <w:vAlign w:val="center"/>
          </w:tcPr>
          <w:p w14:paraId="77EE849B" w14:textId="77777777" w:rsidR="00DF218E" w:rsidRPr="001645EB" w:rsidRDefault="00DF218E" w:rsidP="00E01718">
            <w:pPr>
              <w:rPr>
                <w:rFonts w:cstheme="minorHAnsi"/>
                <w:b/>
                <w:i/>
                <w:sz w:val="18"/>
                <w:szCs w:val="18"/>
                <w:lang w:bidi="en-US"/>
              </w:rPr>
            </w:pPr>
            <w:proofErr w:type="spellStart"/>
            <w:r w:rsidRPr="001645EB">
              <w:rPr>
                <w:rFonts w:cstheme="minorHAnsi"/>
                <w:b/>
                <w:i/>
                <w:sz w:val="18"/>
                <w:szCs w:val="18"/>
                <w:lang w:bidi="en-US"/>
              </w:rPr>
              <w:t>Parameter</w:t>
            </w:r>
            <w:proofErr w:type="spellEnd"/>
          </w:p>
        </w:tc>
        <w:tc>
          <w:tcPr>
            <w:tcW w:w="5953" w:type="dxa"/>
            <w:shd w:val="clear" w:color="auto" w:fill="C6D9F1"/>
            <w:vAlign w:val="center"/>
          </w:tcPr>
          <w:p w14:paraId="14622E97" w14:textId="77777777" w:rsidR="00DF218E" w:rsidRPr="001645EB" w:rsidRDefault="00DF218E" w:rsidP="00E01718">
            <w:pPr>
              <w:rPr>
                <w:rFonts w:cstheme="minorHAnsi"/>
                <w:b/>
                <w:i/>
                <w:sz w:val="18"/>
                <w:szCs w:val="18"/>
                <w:lang w:bidi="en-US"/>
              </w:rPr>
            </w:pPr>
            <w:proofErr w:type="spellStart"/>
            <w:r w:rsidRPr="001645EB">
              <w:rPr>
                <w:rFonts w:cstheme="minorHAnsi"/>
                <w:b/>
                <w:i/>
                <w:sz w:val="18"/>
                <w:szCs w:val="18"/>
                <w:lang w:bidi="en-US"/>
              </w:rPr>
              <w:t>Description</w:t>
            </w:r>
            <w:proofErr w:type="spellEnd"/>
          </w:p>
        </w:tc>
        <w:tc>
          <w:tcPr>
            <w:tcW w:w="1276" w:type="dxa"/>
            <w:shd w:val="clear" w:color="auto" w:fill="C6D9F1"/>
            <w:vAlign w:val="center"/>
          </w:tcPr>
          <w:p w14:paraId="15A20923" w14:textId="77777777" w:rsidR="00DF218E" w:rsidRPr="001645EB" w:rsidRDefault="00DF218E" w:rsidP="00E01718">
            <w:pPr>
              <w:rPr>
                <w:rFonts w:cstheme="minorHAnsi"/>
                <w:b/>
                <w:i/>
                <w:sz w:val="18"/>
                <w:szCs w:val="18"/>
                <w:lang w:bidi="en-US"/>
              </w:rPr>
            </w:pPr>
            <w:r w:rsidRPr="001645EB">
              <w:rPr>
                <w:rFonts w:cstheme="minorHAnsi"/>
                <w:b/>
                <w:i/>
                <w:sz w:val="18"/>
                <w:szCs w:val="18"/>
                <w:lang w:bidi="en-US"/>
              </w:rPr>
              <w:t>M / O</w:t>
            </w:r>
          </w:p>
        </w:tc>
        <w:tc>
          <w:tcPr>
            <w:tcW w:w="851" w:type="dxa"/>
            <w:shd w:val="clear" w:color="auto" w:fill="C6D9F1"/>
            <w:vAlign w:val="center"/>
          </w:tcPr>
          <w:p w14:paraId="044532A0" w14:textId="77777777" w:rsidR="00DF218E" w:rsidRPr="001645EB" w:rsidRDefault="00DF218E" w:rsidP="00E01718">
            <w:pPr>
              <w:rPr>
                <w:rFonts w:cstheme="minorHAnsi"/>
                <w:b/>
                <w:i/>
                <w:sz w:val="18"/>
                <w:szCs w:val="18"/>
                <w:lang w:bidi="en-US"/>
              </w:rPr>
            </w:pPr>
            <w:proofErr w:type="spellStart"/>
            <w:r w:rsidRPr="001645EB">
              <w:rPr>
                <w:rFonts w:cstheme="minorHAnsi"/>
                <w:b/>
                <w:i/>
                <w:sz w:val="18"/>
                <w:szCs w:val="18"/>
                <w:lang w:bidi="en-US"/>
              </w:rPr>
              <w:t>Type</w:t>
            </w:r>
            <w:proofErr w:type="spellEnd"/>
          </w:p>
        </w:tc>
      </w:tr>
      <w:tr w:rsidR="00DF218E" w:rsidRPr="001645EB" w14:paraId="37F6326D" w14:textId="77777777" w:rsidTr="00E01718">
        <w:tc>
          <w:tcPr>
            <w:tcW w:w="1980" w:type="dxa"/>
            <w:tcBorders>
              <w:top w:val="single" w:sz="4" w:space="0" w:color="000000"/>
              <w:left w:val="single" w:sz="4" w:space="0" w:color="000000"/>
              <w:bottom w:val="single" w:sz="4" w:space="0" w:color="000000"/>
              <w:right w:val="single" w:sz="4" w:space="0" w:color="000000"/>
            </w:tcBorders>
            <w:vAlign w:val="center"/>
          </w:tcPr>
          <w:p w14:paraId="25B3D405" w14:textId="12C0024F" w:rsidR="00DF218E" w:rsidRPr="001645EB" w:rsidRDefault="00A67437" w:rsidP="00E01718">
            <w:pPr>
              <w:rPr>
                <w:rFonts w:cstheme="minorHAnsi"/>
                <w:sz w:val="18"/>
                <w:szCs w:val="18"/>
                <w:lang w:bidi="en-US"/>
              </w:rPr>
            </w:pPr>
            <w:proofErr w:type="spellStart"/>
            <w:proofErr w:type="gramStart"/>
            <w:r w:rsidRPr="001645EB">
              <w:rPr>
                <w:rFonts w:cstheme="minorHAnsi"/>
                <w:sz w:val="18"/>
                <w:szCs w:val="18"/>
                <w:lang w:bidi="en-US"/>
              </w:rPr>
              <w:t>sdg</w:t>
            </w:r>
            <w:r w:rsidRPr="001645EB">
              <w:rPr>
                <w:rFonts w:cstheme="minorHAnsi"/>
                <w:sz w:val="18"/>
                <w:szCs w:val="18"/>
                <w:lang w:eastAsia="en-US"/>
              </w:rPr>
              <w:t>:</w:t>
            </w:r>
            <w:r w:rsidR="00DF218E" w:rsidRPr="001645EB">
              <w:rPr>
                <w:rFonts w:cstheme="minorHAnsi"/>
                <w:sz w:val="18"/>
                <w:szCs w:val="18"/>
                <w:lang w:eastAsia="en-US"/>
              </w:rPr>
              <w:t>Identifier</w:t>
            </w:r>
            <w:proofErr w:type="spellEnd"/>
            <w:proofErr w:type="gramEnd"/>
          </w:p>
        </w:tc>
        <w:tc>
          <w:tcPr>
            <w:tcW w:w="5953" w:type="dxa"/>
            <w:tcBorders>
              <w:top w:val="single" w:sz="4" w:space="0" w:color="000000"/>
              <w:left w:val="single" w:sz="4" w:space="0" w:color="000000"/>
              <w:bottom w:val="single" w:sz="4" w:space="0" w:color="000000"/>
              <w:right w:val="single" w:sz="4" w:space="0" w:color="000000"/>
            </w:tcBorders>
            <w:vAlign w:val="center"/>
          </w:tcPr>
          <w:p w14:paraId="7ED97B2F" w14:textId="266CF509" w:rsidR="00DF218E" w:rsidRPr="001645EB" w:rsidRDefault="0037099D" w:rsidP="00E01718">
            <w:pPr>
              <w:rPr>
                <w:rFonts w:cstheme="minorHAnsi"/>
                <w:sz w:val="18"/>
                <w:szCs w:val="18"/>
              </w:rPr>
            </w:pPr>
            <w:r w:rsidRPr="001645EB">
              <w:rPr>
                <w:rFonts w:cstheme="minorHAnsi"/>
                <w:sz w:val="18"/>
                <w:szCs w:val="18"/>
              </w:rPr>
              <w:t xml:space="preserve">Identificativo della procedura. </w:t>
            </w:r>
          </w:p>
        </w:tc>
        <w:tc>
          <w:tcPr>
            <w:tcW w:w="1276" w:type="dxa"/>
            <w:tcBorders>
              <w:top w:val="single" w:sz="4" w:space="0" w:color="000000"/>
              <w:left w:val="single" w:sz="4" w:space="0" w:color="000000"/>
              <w:bottom w:val="single" w:sz="4" w:space="0" w:color="000000"/>
              <w:right w:val="single" w:sz="4" w:space="0" w:color="000000"/>
            </w:tcBorders>
            <w:vAlign w:val="center"/>
          </w:tcPr>
          <w:p w14:paraId="7857C331" w14:textId="77777777" w:rsidR="00DF218E" w:rsidRPr="001645EB" w:rsidRDefault="00DF218E" w:rsidP="00E01718">
            <w:pPr>
              <w:jc w:val="center"/>
              <w:rPr>
                <w:rFonts w:cstheme="minorHAnsi"/>
                <w:sz w:val="18"/>
                <w:szCs w:val="18"/>
                <w:lang w:bidi="en-US"/>
              </w:rPr>
            </w:pPr>
            <w:r w:rsidRPr="001645EB">
              <w:rPr>
                <w:rFonts w:cstheme="minorHAnsi"/>
                <w:sz w:val="18"/>
                <w:szCs w:val="18"/>
              </w:rPr>
              <w:t>M</w:t>
            </w:r>
          </w:p>
        </w:tc>
        <w:tc>
          <w:tcPr>
            <w:tcW w:w="851" w:type="dxa"/>
            <w:tcBorders>
              <w:top w:val="single" w:sz="4" w:space="0" w:color="000000"/>
              <w:left w:val="single" w:sz="4" w:space="0" w:color="000000"/>
              <w:bottom w:val="single" w:sz="4" w:space="0" w:color="000000"/>
              <w:right w:val="single" w:sz="4" w:space="0" w:color="000000"/>
            </w:tcBorders>
            <w:vAlign w:val="center"/>
          </w:tcPr>
          <w:p w14:paraId="59E81839" w14:textId="77777777" w:rsidR="00DF218E" w:rsidRPr="001645EB" w:rsidRDefault="00DF218E" w:rsidP="00E01718">
            <w:pPr>
              <w:rPr>
                <w:rFonts w:cstheme="minorHAnsi"/>
                <w:sz w:val="18"/>
                <w:szCs w:val="18"/>
                <w:lang w:bidi="en-US"/>
              </w:rPr>
            </w:pPr>
            <w:proofErr w:type="spellStart"/>
            <w:r w:rsidRPr="001645EB">
              <w:rPr>
                <w:rFonts w:cstheme="minorHAnsi"/>
                <w:sz w:val="18"/>
                <w:szCs w:val="18"/>
              </w:rPr>
              <w:t>String</w:t>
            </w:r>
            <w:proofErr w:type="spellEnd"/>
          </w:p>
        </w:tc>
      </w:tr>
    </w:tbl>
    <w:p w14:paraId="7AF952C4" w14:textId="77777777" w:rsidR="00DF218E" w:rsidRPr="001645EB" w:rsidRDefault="00DF218E" w:rsidP="00DF218E"/>
    <w:p w14:paraId="49E91ADE" w14:textId="77777777" w:rsidR="00DF218E" w:rsidRPr="001645EB" w:rsidRDefault="00DF218E" w:rsidP="00DF218E">
      <w:pPr>
        <w:spacing w:after="120"/>
        <w:rPr>
          <w:rFonts w:cstheme="minorHAnsi"/>
          <w:b/>
          <w:i/>
          <w:sz w:val="18"/>
          <w:szCs w:val="18"/>
          <w:lang w:bidi="en-US"/>
        </w:rPr>
      </w:pPr>
      <w:r w:rsidRPr="001645EB">
        <w:rPr>
          <w:rFonts w:cstheme="minorHAnsi"/>
          <w:b/>
          <w:i/>
          <w:sz w:val="18"/>
          <w:szCs w:val="18"/>
          <w:lang w:bidi="en-US"/>
        </w:rPr>
        <w:t xml:space="preserve">Nodo Padre della seguente lista di nodi figli: </w:t>
      </w:r>
      <w:proofErr w:type="spellStart"/>
      <w:r w:rsidRPr="001645EB">
        <w:rPr>
          <w:rFonts w:ascii="Courier New" w:hAnsi="Courier New" w:cs="Courier New"/>
          <w:b/>
          <w:color w:val="000000" w:themeColor="text1"/>
          <w:sz w:val="18"/>
          <w:szCs w:val="18"/>
          <w:lang w:bidi="en-US"/>
        </w:rPr>
        <w:t>Jurisdiction</w:t>
      </w:r>
      <w:proofErr w:type="spellEnd"/>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0"/>
        <w:gridCol w:w="5953"/>
        <w:gridCol w:w="1276"/>
        <w:gridCol w:w="851"/>
      </w:tblGrid>
      <w:tr w:rsidR="00DF218E" w:rsidRPr="001645EB" w14:paraId="3A71CDCE" w14:textId="77777777" w:rsidTr="009A5B8F">
        <w:trPr>
          <w:tblHeader/>
        </w:trPr>
        <w:tc>
          <w:tcPr>
            <w:tcW w:w="1980" w:type="dxa"/>
            <w:shd w:val="clear" w:color="auto" w:fill="C6D9F1"/>
            <w:vAlign w:val="center"/>
          </w:tcPr>
          <w:p w14:paraId="0EB8A59F" w14:textId="77777777" w:rsidR="00DF218E" w:rsidRPr="001645EB" w:rsidRDefault="00DF218E" w:rsidP="00E01718">
            <w:pPr>
              <w:spacing w:after="120"/>
              <w:rPr>
                <w:rFonts w:cstheme="minorHAnsi"/>
                <w:b/>
                <w:i/>
                <w:sz w:val="18"/>
                <w:szCs w:val="18"/>
                <w:lang w:bidi="en-US"/>
              </w:rPr>
            </w:pPr>
            <w:proofErr w:type="spellStart"/>
            <w:r w:rsidRPr="001645EB">
              <w:rPr>
                <w:rFonts w:cstheme="minorHAnsi"/>
                <w:b/>
                <w:i/>
                <w:sz w:val="18"/>
                <w:szCs w:val="18"/>
                <w:lang w:bidi="en-US"/>
              </w:rPr>
              <w:t>Parameter</w:t>
            </w:r>
            <w:proofErr w:type="spellEnd"/>
          </w:p>
        </w:tc>
        <w:tc>
          <w:tcPr>
            <w:tcW w:w="5953" w:type="dxa"/>
            <w:shd w:val="clear" w:color="auto" w:fill="C6D9F1"/>
            <w:vAlign w:val="center"/>
          </w:tcPr>
          <w:p w14:paraId="5CB6789C" w14:textId="77777777" w:rsidR="00DF218E" w:rsidRPr="001645EB" w:rsidRDefault="00DF218E" w:rsidP="00E01718">
            <w:pPr>
              <w:spacing w:after="120"/>
              <w:rPr>
                <w:rFonts w:cstheme="minorHAnsi"/>
                <w:b/>
                <w:i/>
                <w:sz w:val="18"/>
                <w:szCs w:val="18"/>
                <w:lang w:bidi="en-US"/>
              </w:rPr>
            </w:pPr>
            <w:proofErr w:type="spellStart"/>
            <w:r w:rsidRPr="001645EB">
              <w:rPr>
                <w:rFonts w:cstheme="minorHAnsi"/>
                <w:b/>
                <w:i/>
                <w:sz w:val="18"/>
                <w:szCs w:val="18"/>
                <w:lang w:bidi="en-US"/>
              </w:rPr>
              <w:t>Description</w:t>
            </w:r>
            <w:proofErr w:type="spellEnd"/>
          </w:p>
        </w:tc>
        <w:tc>
          <w:tcPr>
            <w:tcW w:w="1276" w:type="dxa"/>
            <w:shd w:val="clear" w:color="auto" w:fill="C6D9F1"/>
            <w:vAlign w:val="center"/>
          </w:tcPr>
          <w:p w14:paraId="5F3DED2F" w14:textId="77777777" w:rsidR="00DF218E" w:rsidRPr="001645EB" w:rsidRDefault="00DF218E" w:rsidP="00E01718">
            <w:pPr>
              <w:spacing w:after="120"/>
              <w:rPr>
                <w:rFonts w:cstheme="minorHAnsi"/>
                <w:b/>
                <w:i/>
                <w:sz w:val="18"/>
                <w:szCs w:val="18"/>
                <w:lang w:bidi="en-US"/>
              </w:rPr>
            </w:pPr>
            <w:r w:rsidRPr="001645EB">
              <w:rPr>
                <w:rFonts w:cstheme="minorHAnsi"/>
                <w:b/>
                <w:i/>
                <w:sz w:val="18"/>
                <w:szCs w:val="18"/>
                <w:lang w:bidi="en-US"/>
              </w:rPr>
              <w:t>M / O</w:t>
            </w:r>
          </w:p>
        </w:tc>
        <w:tc>
          <w:tcPr>
            <w:tcW w:w="851" w:type="dxa"/>
            <w:shd w:val="clear" w:color="auto" w:fill="C6D9F1"/>
            <w:vAlign w:val="center"/>
          </w:tcPr>
          <w:p w14:paraId="65C10F38" w14:textId="77777777" w:rsidR="00DF218E" w:rsidRPr="001645EB" w:rsidRDefault="00DF218E" w:rsidP="00E01718">
            <w:pPr>
              <w:spacing w:after="120"/>
              <w:rPr>
                <w:rFonts w:cstheme="minorHAnsi"/>
                <w:b/>
                <w:i/>
                <w:sz w:val="18"/>
                <w:szCs w:val="18"/>
                <w:lang w:bidi="en-US"/>
              </w:rPr>
            </w:pPr>
            <w:proofErr w:type="spellStart"/>
            <w:r w:rsidRPr="001645EB">
              <w:rPr>
                <w:rFonts w:cstheme="minorHAnsi"/>
                <w:b/>
                <w:i/>
                <w:sz w:val="18"/>
                <w:szCs w:val="18"/>
                <w:lang w:bidi="en-US"/>
              </w:rPr>
              <w:t>Type</w:t>
            </w:r>
            <w:proofErr w:type="spellEnd"/>
          </w:p>
        </w:tc>
      </w:tr>
      <w:tr w:rsidR="00187029" w:rsidRPr="001645EB" w14:paraId="5C4557DA" w14:textId="77777777" w:rsidTr="00E01718">
        <w:tc>
          <w:tcPr>
            <w:tcW w:w="1980" w:type="dxa"/>
            <w:tcBorders>
              <w:top w:val="single" w:sz="4" w:space="0" w:color="000000"/>
              <w:left w:val="single" w:sz="4" w:space="0" w:color="000000"/>
              <w:bottom w:val="single" w:sz="4" w:space="0" w:color="000000"/>
              <w:right w:val="single" w:sz="4" w:space="0" w:color="000000"/>
            </w:tcBorders>
            <w:vAlign w:val="center"/>
          </w:tcPr>
          <w:p w14:paraId="3AF13858" w14:textId="55839EBA" w:rsidR="00187029" w:rsidRPr="001645EB" w:rsidRDefault="00187029" w:rsidP="00187029">
            <w:pPr>
              <w:rPr>
                <w:rFonts w:cstheme="minorHAnsi"/>
                <w:sz w:val="18"/>
                <w:szCs w:val="18"/>
                <w:lang w:bidi="en-US"/>
              </w:rPr>
            </w:pPr>
            <w:bookmarkStart w:id="274" w:name="OLE_LINK306"/>
            <w:proofErr w:type="gramStart"/>
            <w:r w:rsidRPr="001645EB">
              <w:rPr>
                <w:rFonts w:cstheme="minorHAnsi"/>
                <w:sz w:val="18"/>
                <w:szCs w:val="18"/>
                <w:lang w:bidi="en-US"/>
              </w:rPr>
              <w:t>sdg</w:t>
            </w:r>
            <w:r w:rsidRPr="001645EB">
              <w:rPr>
                <w:rFonts w:cstheme="minorHAnsi"/>
                <w:sz w:val="18"/>
                <w:szCs w:val="18"/>
                <w:lang w:eastAsia="en-US"/>
              </w:rPr>
              <w:t>:AdminUnitLevel</w:t>
            </w:r>
            <w:proofErr w:type="gramEnd"/>
            <w:r w:rsidRPr="001645EB">
              <w:rPr>
                <w:rFonts w:cstheme="minorHAnsi"/>
                <w:sz w:val="18"/>
                <w:szCs w:val="18"/>
                <w:lang w:eastAsia="en-US"/>
              </w:rPr>
              <w:t>1</w:t>
            </w:r>
            <w:bookmarkEnd w:id="274"/>
          </w:p>
        </w:tc>
        <w:tc>
          <w:tcPr>
            <w:tcW w:w="5953" w:type="dxa"/>
            <w:tcBorders>
              <w:top w:val="single" w:sz="4" w:space="0" w:color="000000"/>
              <w:left w:val="single" w:sz="4" w:space="0" w:color="000000"/>
              <w:bottom w:val="single" w:sz="4" w:space="0" w:color="000000"/>
              <w:right w:val="single" w:sz="4" w:space="0" w:color="000000"/>
            </w:tcBorders>
            <w:vAlign w:val="center"/>
          </w:tcPr>
          <w:p w14:paraId="530B6002" w14:textId="156619B9" w:rsidR="00187029" w:rsidRPr="001645EB" w:rsidRDefault="00187029" w:rsidP="00187029">
            <w:pPr>
              <w:rPr>
                <w:rFonts w:cstheme="minorHAnsi"/>
                <w:sz w:val="18"/>
                <w:szCs w:val="18"/>
              </w:rPr>
            </w:pPr>
            <w:r w:rsidRPr="001645EB">
              <w:rPr>
                <w:rFonts w:cstheme="minorHAnsi"/>
                <w:sz w:val="18"/>
                <w:szCs w:val="18"/>
              </w:rPr>
              <w:t>Level 1 fa riferimento alla più alta unità amministrativa a cui la giurisdizione fa riferimento, solitamente la nazione.</w:t>
            </w:r>
            <w:r w:rsidRPr="001645EB">
              <w:rPr>
                <w:rFonts w:cstheme="minorHAnsi"/>
                <w:sz w:val="18"/>
                <w:szCs w:val="18"/>
              </w:rPr>
              <w:br/>
              <w:t xml:space="preserve">2 lettere ISO 3166-1 alpha-2 del prefisso internazionale </w:t>
            </w:r>
            <w:r w:rsidRPr="001645EB">
              <w:rPr>
                <w:rFonts w:cstheme="minorHAnsi"/>
                <w:sz w:val="18"/>
                <w:szCs w:val="18"/>
                <w:lang w:eastAsia="en-US"/>
              </w:rPr>
              <w:t xml:space="preserve">(per la lista dei codici si faccia riferimento al </w:t>
            </w:r>
            <w:r w:rsidRPr="001645EB">
              <w:rPr>
                <w:rFonts w:cstheme="minorHAnsi"/>
                <w:sz w:val="18"/>
                <w:szCs w:val="18"/>
              </w:rPr>
              <w:t xml:space="preserve">repository </w:t>
            </w:r>
            <w:bookmarkStart w:id="275" w:name="OLE_LINK307"/>
            <w:r w:rsidRPr="001645EB">
              <w:rPr>
                <w:rFonts w:cstheme="minorHAnsi"/>
                <w:sz w:val="18"/>
                <w:szCs w:val="18"/>
              </w:rPr>
              <w:fldChar w:fldCharType="begin"/>
            </w:r>
            <w:r w:rsidRPr="001645EB">
              <w:rPr>
                <w:rFonts w:cstheme="minorHAnsi"/>
                <w:sz w:val="18"/>
                <w:szCs w:val="18"/>
              </w:rPr>
              <w:instrText xml:space="preserve"> REF DC_03 \h </w:instrText>
            </w:r>
            <w:r w:rsidR="00290CF2">
              <w:rPr>
                <w:rFonts w:cstheme="minorHAnsi"/>
                <w:sz w:val="18"/>
                <w:szCs w:val="18"/>
              </w:rPr>
              <w:instrText xml:space="preserve"> \* MERGEFORMAT </w:instrText>
            </w:r>
            <w:r w:rsidRPr="001645EB">
              <w:rPr>
                <w:rFonts w:cstheme="minorHAnsi"/>
                <w:sz w:val="18"/>
                <w:szCs w:val="18"/>
              </w:rPr>
            </w:r>
            <w:r w:rsidRPr="001645EB">
              <w:rPr>
                <w:rFonts w:cstheme="minorHAnsi"/>
                <w:sz w:val="18"/>
                <w:szCs w:val="18"/>
              </w:rPr>
              <w:fldChar w:fldCharType="separate"/>
            </w:r>
            <w:r w:rsidR="006149E6" w:rsidRPr="00290CF2">
              <w:rPr>
                <w:rFonts w:cstheme="minorHAnsi"/>
                <w:sz w:val="18"/>
                <w:szCs w:val="18"/>
              </w:rPr>
              <w:t>DC_03</w:t>
            </w:r>
            <w:r w:rsidRPr="001645EB">
              <w:rPr>
                <w:rFonts w:cstheme="minorHAnsi"/>
                <w:sz w:val="18"/>
                <w:szCs w:val="18"/>
              </w:rPr>
              <w:fldChar w:fldCharType="end"/>
            </w:r>
            <w:r w:rsidR="00FE03E8" w:rsidRPr="001645EB">
              <w:rPr>
                <w:rFonts w:cstheme="minorHAnsi"/>
                <w:sz w:val="18"/>
                <w:szCs w:val="18"/>
              </w:rPr>
              <w:t xml:space="preserve"> </w:t>
            </w:r>
            <w:bookmarkEnd w:id="275"/>
            <w:proofErr w:type="spellStart"/>
            <w:r w:rsidR="00294876" w:rsidRPr="001645EB">
              <w:rPr>
                <w:rFonts w:cstheme="minorHAnsi"/>
                <w:sz w:val="18"/>
                <w:szCs w:val="18"/>
              </w:rPr>
              <w:t>EEA</w:t>
            </w:r>
            <w:r w:rsidR="00294876" w:rsidRPr="001645EB">
              <w:rPr>
                <w:rFonts w:cstheme="minorHAnsi"/>
                <w:sz w:val="18"/>
                <w:szCs w:val="18"/>
                <w:lang w:eastAsia="en-US"/>
              </w:rPr>
              <w:t>_Country-CodeList</w:t>
            </w:r>
            <w:proofErr w:type="spellEnd"/>
            <w:r w:rsidRPr="001645EB">
              <w:rPr>
                <w:rFonts w:cstheme="minorHAnsi"/>
                <w:sz w:val="18"/>
                <w:szCs w:val="18"/>
                <w:lang w:eastAsia="en-US"/>
              </w:rPr>
              <w:t>). Ad es. IT.</w:t>
            </w:r>
          </w:p>
        </w:tc>
        <w:tc>
          <w:tcPr>
            <w:tcW w:w="1276" w:type="dxa"/>
            <w:tcBorders>
              <w:top w:val="single" w:sz="4" w:space="0" w:color="000000"/>
              <w:left w:val="single" w:sz="4" w:space="0" w:color="000000"/>
              <w:bottom w:val="single" w:sz="4" w:space="0" w:color="000000"/>
              <w:right w:val="single" w:sz="4" w:space="0" w:color="000000"/>
            </w:tcBorders>
            <w:vAlign w:val="center"/>
          </w:tcPr>
          <w:p w14:paraId="766F16F9" w14:textId="77777777" w:rsidR="00187029" w:rsidRPr="001645EB" w:rsidRDefault="00187029" w:rsidP="00187029">
            <w:pPr>
              <w:jc w:val="center"/>
              <w:rPr>
                <w:rFonts w:cstheme="minorHAnsi"/>
                <w:sz w:val="18"/>
                <w:szCs w:val="18"/>
                <w:lang w:bidi="en-US"/>
              </w:rPr>
            </w:pPr>
            <w:r w:rsidRPr="001645EB">
              <w:rPr>
                <w:rFonts w:cstheme="minorHAnsi"/>
                <w:sz w:val="18"/>
                <w:szCs w:val="18"/>
              </w:rPr>
              <w:t>M</w:t>
            </w:r>
          </w:p>
        </w:tc>
        <w:tc>
          <w:tcPr>
            <w:tcW w:w="851" w:type="dxa"/>
            <w:tcBorders>
              <w:top w:val="single" w:sz="4" w:space="0" w:color="000000"/>
              <w:left w:val="single" w:sz="4" w:space="0" w:color="000000"/>
              <w:bottom w:val="single" w:sz="4" w:space="0" w:color="000000"/>
              <w:right w:val="single" w:sz="4" w:space="0" w:color="000000"/>
            </w:tcBorders>
            <w:vAlign w:val="center"/>
          </w:tcPr>
          <w:p w14:paraId="1ED13E07" w14:textId="77777777" w:rsidR="00187029" w:rsidRPr="001645EB" w:rsidRDefault="00187029" w:rsidP="00187029">
            <w:pPr>
              <w:rPr>
                <w:rFonts w:cstheme="minorHAnsi"/>
                <w:sz w:val="18"/>
                <w:szCs w:val="18"/>
                <w:lang w:bidi="en-US"/>
              </w:rPr>
            </w:pPr>
            <w:proofErr w:type="spellStart"/>
            <w:r w:rsidRPr="001645EB">
              <w:rPr>
                <w:rFonts w:cstheme="minorHAnsi"/>
                <w:sz w:val="18"/>
                <w:szCs w:val="18"/>
              </w:rPr>
              <w:t>String</w:t>
            </w:r>
            <w:proofErr w:type="spellEnd"/>
          </w:p>
        </w:tc>
      </w:tr>
      <w:tr w:rsidR="00187029" w:rsidRPr="001645EB" w14:paraId="42A81142" w14:textId="77777777" w:rsidTr="00E01718">
        <w:tc>
          <w:tcPr>
            <w:tcW w:w="1980" w:type="dxa"/>
            <w:tcBorders>
              <w:top w:val="single" w:sz="4" w:space="0" w:color="000000"/>
              <w:left w:val="single" w:sz="4" w:space="0" w:color="000000"/>
              <w:bottom w:val="single" w:sz="4" w:space="0" w:color="000000"/>
              <w:right w:val="single" w:sz="4" w:space="0" w:color="000000"/>
            </w:tcBorders>
            <w:vAlign w:val="center"/>
          </w:tcPr>
          <w:p w14:paraId="6B4820B5" w14:textId="76D65B33" w:rsidR="00187029" w:rsidRPr="001645EB" w:rsidRDefault="00187029" w:rsidP="00187029">
            <w:pPr>
              <w:rPr>
                <w:rFonts w:cstheme="minorHAnsi"/>
                <w:sz w:val="18"/>
                <w:szCs w:val="18"/>
                <w:lang w:eastAsia="en-US"/>
              </w:rPr>
            </w:pPr>
            <w:bookmarkStart w:id="276" w:name="OLE_LINK301"/>
            <w:bookmarkStart w:id="277" w:name="_Hlk108423814"/>
            <w:proofErr w:type="gramStart"/>
            <w:r w:rsidRPr="001645EB">
              <w:rPr>
                <w:rFonts w:cstheme="minorHAnsi"/>
                <w:sz w:val="18"/>
                <w:szCs w:val="18"/>
                <w:lang w:bidi="en-US"/>
              </w:rPr>
              <w:t>sdg</w:t>
            </w:r>
            <w:r w:rsidRPr="001645EB">
              <w:rPr>
                <w:rFonts w:cstheme="minorHAnsi"/>
                <w:sz w:val="18"/>
                <w:szCs w:val="18"/>
                <w:lang w:eastAsia="en-US"/>
              </w:rPr>
              <w:t>:AdminUnitLevel</w:t>
            </w:r>
            <w:proofErr w:type="gramEnd"/>
            <w:r w:rsidRPr="001645EB">
              <w:rPr>
                <w:rFonts w:cstheme="minorHAnsi"/>
                <w:sz w:val="18"/>
                <w:szCs w:val="18"/>
                <w:lang w:eastAsia="en-US"/>
              </w:rPr>
              <w:t>2</w:t>
            </w:r>
            <w:bookmarkEnd w:id="276"/>
          </w:p>
        </w:tc>
        <w:tc>
          <w:tcPr>
            <w:tcW w:w="5953" w:type="dxa"/>
            <w:tcBorders>
              <w:top w:val="single" w:sz="4" w:space="0" w:color="000000"/>
              <w:left w:val="single" w:sz="4" w:space="0" w:color="000000"/>
              <w:bottom w:val="single" w:sz="4" w:space="0" w:color="000000"/>
              <w:right w:val="single" w:sz="4" w:space="0" w:color="000000"/>
            </w:tcBorders>
            <w:vAlign w:val="center"/>
          </w:tcPr>
          <w:p w14:paraId="491BA9C7" w14:textId="30F7384E" w:rsidR="00187029" w:rsidRPr="001645EB" w:rsidRDefault="00187029" w:rsidP="00187029">
            <w:pPr>
              <w:rPr>
                <w:rFonts w:cstheme="minorHAnsi"/>
                <w:sz w:val="18"/>
                <w:szCs w:val="18"/>
              </w:rPr>
            </w:pPr>
            <w:r w:rsidRPr="001645EB">
              <w:rPr>
                <w:rFonts w:cstheme="minorHAnsi"/>
                <w:sz w:val="18"/>
                <w:szCs w:val="18"/>
              </w:rPr>
              <w:t>Level 2 fa riferimento alla regione associata alla giurisdizione, solitamente una circoscrizione o un distretto o un'altra area geografica che comprende più località.</w:t>
            </w:r>
            <w:r w:rsidRPr="001645EB">
              <w:rPr>
                <w:rFonts w:cstheme="minorHAnsi"/>
                <w:sz w:val="18"/>
                <w:szCs w:val="18"/>
              </w:rPr>
              <w:br/>
              <w:t xml:space="preserve">Codice NUTS da 3 a 6 lettere (per la lista dei codici si faccia riferimento al repository </w:t>
            </w:r>
            <w:r w:rsidRPr="001645EB">
              <w:rPr>
                <w:rFonts w:cstheme="minorHAnsi"/>
                <w:sz w:val="18"/>
                <w:szCs w:val="18"/>
              </w:rPr>
              <w:fldChar w:fldCharType="begin"/>
            </w:r>
            <w:r w:rsidRPr="001645EB">
              <w:rPr>
                <w:rFonts w:cstheme="minorHAnsi"/>
                <w:sz w:val="18"/>
                <w:szCs w:val="18"/>
              </w:rPr>
              <w:instrText xml:space="preserve"> REF DC_03 \h </w:instrText>
            </w:r>
            <w:r w:rsidR="00290CF2">
              <w:rPr>
                <w:rFonts w:cstheme="minorHAnsi"/>
                <w:sz w:val="18"/>
                <w:szCs w:val="18"/>
              </w:rPr>
              <w:instrText xml:space="preserve"> \* MERGEFORMAT </w:instrText>
            </w:r>
            <w:r w:rsidRPr="001645EB">
              <w:rPr>
                <w:rFonts w:cstheme="minorHAnsi"/>
                <w:sz w:val="18"/>
                <w:szCs w:val="18"/>
              </w:rPr>
            </w:r>
            <w:r w:rsidRPr="001645EB">
              <w:rPr>
                <w:rFonts w:cstheme="minorHAnsi"/>
                <w:sz w:val="18"/>
                <w:szCs w:val="18"/>
              </w:rPr>
              <w:fldChar w:fldCharType="separate"/>
            </w:r>
            <w:r w:rsidR="006149E6" w:rsidRPr="00290CF2">
              <w:rPr>
                <w:rFonts w:cstheme="minorHAnsi"/>
                <w:sz w:val="18"/>
                <w:szCs w:val="18"/>
              </w:rPr>
              <w:t>DC_03</w:t>
            </w:r>
            <w:r w:rsidRPr="001645EB">
              <w:rPr>
                <w:rFonts w:cstheme="minorHAnsi"/>
                <w:sz w:val="18"/>
                <w:szCs w:val="18"/>
              </w:rPr>
              <w:fldChar w:fldCharType="end"/>
            </w:r>
            <w:r w:rsidR="00294876" w:rsidRPr="001645EB">
              <w:rPr>
                <w:rFonts w:cstheme="minorHAnsi"/>
                <w:sz w:val="18"/>
                <w:szCs w:val="18"/>
              </w:rPr>
              <w:t xml:space="preserve"> NUTS2024-CodeList</w:t>
            </w:r>
            <w:r w:rsidRPr="001645EB">
              <w:rPr>
                <w:rFonts w:cstheme="minorHAnsi"/>
                <w:sz w:val="18"/>
                <w:szCs w:val="18"/>
              </w:rPr>
              <w:t>).</w:t>
            </w:r>
          </w:p>
        </w:tc>
        <w:tc>
          <w:tcPr>
            <w:tcW w:w="1276" w:type="dxa"/>
            <w:tcBorders>
              <w:top w:val="single" w:sz="4" w:space="0" w:color="000000"/>
              <w:left w:val="single" w:sz="4" w:space="0" w:color="000000"/>
              <w:bottom w:val="single" w:sz="4" w:space="0" w:color="000000"/>
              <w:right w:val="single" w:sz="4" w:space="0" w:color="000000"/>
            </w:tcBorders>
            <w:vAlign w:val="center"/>
          </w:tcPr>
          <w:p w14:paraId="454D1208" w14:textId="77777777" w:rsidR="00187029" w:rsidRPr="001645EB" w:rsidRDefault="00187029" w:rsidP="00187029">
            <w:pPr>
              <w:jc w:val="center"/>
              <w:rPr>
                <w:rFonts w:cstheme="minorHAnsi"/>
                <w:sz w:val="18"/>
                <w:szCs w:val="18"/>
              </w:rPr>
            </w:pPr>
            <w:r w:rsidRPr="001645EB">
              <w:rPr>
                <w:rFonts w:cstheme="minorHAnsi"/>
                <w:sz w:val="18"/>
                <w:szCs w:val="18"/>
              </w:rPr>
              <w:t>O</w:t>
            </w:r>
          </w:p>
        </w:tc>
        <w:tc>
          <w:tcPr>
            <w:tcW w:w="851" w:type="dxa"/>
            <w:tcBorders>
              <w:top w:val="single" w:sz="4" w:space="0" w:color="000000"/>
              <w:left w:val="single" w:sz="4" w:space="0" w:color="000000"/>
              <w:bottom w:val="single" w:sz="4" w:space="0" w:color="000000"/>
              <w:right w:val="single" w:sz="4" w:space="0" w:color="000000"/>
            </w:tcBorders>
            <w:vAlign w:val="center"/>
          </w:tcPr>
          <w:p w14:paraId="38B99579" w14:textId="77777777" w:rsidR="00187029" w:rsidRPr="001645EB" w:rsidRDefault="00187029" w:rsidP="00187029">
            <w:pPr>
              <w:rPr>
                <w:rFonts w:cstheme="minorHAnsi"/>
                <w:sz w:val="18"/>
                <w:szCs w:val="18"/>
              </w:rPr>
            </w:pPr>
            <w:proofErr w:type="spellStart"/>
            <w:r w:rsidRPr="001645EB">
              <w:rPr>
                <w:rFonts w:cstheme="minorHAnsi"/>
                <w:sz w:val="18"/>
                <w:szCs w:val="18"/>
              </w:rPr>
              <w:t>String</w:t>
            </w:r>
            <w:proofErr w:type="spellEnd"/>
          </w:p>
        </w:tc>
      </w:tr>
      <w:tr w:rsidR="00187029" w:rsidRPr="001645EB" w14:paraId="594DEE03" w14:textId="77777777" w:rsidTr="00E01718">
        <w:tc>
          <w:tcPr>
            <w:tcW w:w="1980" w:type="dxa"/>
            <w:tcBorders>
              <w:top w:val="single" w:sz="4" w:space="0" w:color="000000"/>
              <w:left w:val="single" w:sz="4" w:space="0" w:color="000000"/>
              <w:bottom w:val="single" w:sz="4" w:space="0" w:color="000000"/>
              <w:right w:val="single" w:sz="4" w:space="0" w:color="000000"/>
            </w:tcBorders>
            <w:vAlign w:val="center"/>
          </w:tcPr>
          <w:p w14:paraId="44AAE3B3" w14:textId="7D95FE65" w:rsidR="00187029" w:rsidRPr="001645EB" w:rsidRDefault="00187029" w:rsidP="00187029">
            <w:pPr>
              <w:rPr>
                <w:rFonts w:cstheme="minorHAnsi"/>
                <w:sz w:val="18"/>
                <w:szCs w:val="18"/>
                <w:lang w:eastAsia="en-US"/>
              </w:rPr>
            </w:pPr>
            <w:bookmarkStart w:id="278" w:name="OLE_LINK304"/>
            <w:proofErr w:type="gramStart"/>
            <w:r w:rsidRPr="001645EB">
              <w:rPr>
                <w:rFonts w:cstheme="minorHAnsi"/>
                <w:sz w:val="18"/>
                <w:szCs w:val="18"/>
                <w:lang w:bidi="en-US"/>
              </w:rPr>
              <w:t>sdg</w:t>
            </w:r>
            <w:r w:rsidRPr="001645EB">
              <w:rPr>
                <w:rFonts w:cstheme="minorHAnsi"/>
                <w:sz w:val="18"/>
                <w:szCs w:val="18"/>
                <w:lang w:eastAsia="en-US"/>
              </w:rPr>
              <w:t>:AdminUnitLevel</w:t>
            </w:r>
            <w:proofErr w:type="gramEnd"/>
            <w:r w:rsidRPr="001645EB">
              <w:rPr>
                <w:rFonts w:cstheme="minorHAnsi"/>
                <w:sz w:val="18"/>
                <w:szCs w:val="18"/>
                <w:lang w:eastAsia="en-US"/>
              </w:rPr>
              <w:t>3</w:t>
            </w:r>
            <w:bookmarkEnd w:id="278"/>
          </w:p>
        </w:tc>
        <w:tc>
          <w:tcPr>
            <w:tcW w:w="5953" w:type="dxa"/>
            <w:tcBorders>
              <w:top w:val="single" w:sz="4" w:space="0" w:color="000000"/>
              <w:left w:val="single" w:sz="4" w:space="0" w:color="000000"/>
              <w:bottom w:val="single" w:sz="4" w:space="0" w:color="000000"/>
              <w:right w:val="single" w:sz="4" w:space="0" w:color="000000"/>
            </w:tcBorders>
            <w:vAlign w:val="center"/>
          </w:tcPr>
          <w:p w14:paraId="6AEE11E2" w14:textId="1737D6A4" w:rsidR="00187029" w:rsidRPr="001645EB" w:rsidRDefault="00187029" w:rsidP="00187029">
            <w:pPr>
              <w:rPr>
                <w:rFonts w:cstheme="minorHAnsi"/>
                <w:sz w:val="18"/>
                <w:szCs w:val="18"/>
              </w:rPr>
            </w:pPr>
            <w:r w:rsidRPr="001645EB">
              <w:rPr>
                <w:rFonts w:cstheme="minorHAnsi"/>
                <w:sz w:val="18"/>
                <w:szCs w:val="18"/>
              </w:rPr>
              <w:t xml:space="preserve">Level 3 fa riferimento solitamente alla municipalità. </w:t>
            </w:r>
            <w:r w:rsidRPr="001645EB">
              <w:rPr>
                <w:rFonts w:cstheme="minorHAnsi"/>
                <w:sz w:val="18"/>
                <w:szCs w:val="18"/>
              </w:rPr>
              <w:br/>
            </w:r>
            <w:bookmarkStart w:id="279" w:name="OLE_LINK302"/>
            <w:r w:rsidRPr="001645EB">
              <w:rPr>
                <w:rFonts w:cstheme="minorHAnsi"/>
                <w:sz w:val="18"/>
                <w:szCs w:val="18"/>
              </w:rPr>
              <w:t>Codice LAU</w:t>
            </w:r>
            <w:bookmarkEnd w:id="279"/>
            <w:r w:rsidRPr="001645EB">
              <w:rPr>
                <w:rFonts w:cstheme="minorHAnsi"/>
                <w:sz w:val="18"/>
                <w:szCs w:val="18"/>
              </w:rPr>
              <w:t xml:space="preserve"> (per la lista dei codici si faccia riferimento al repository </w:t>
            </w:r>
            <w:r w:rsidRPr="001645EB">
              <w:rPr>
                <w:rFonts w:cstheme="minorHAnsi"/>
                <w:sz w:val="18"/>
                <w:szCs w:val="18"/>
              </w:rPr>
              <w:fldChar w:fldCharType="begin"/>
            </w:r>
            <w:r w:rsidRPr="001645EB">
              <w:rPr>
                <w:rFonts w:cstheme="minorHAnsi"/>
                <w:sz w:val="18"/>
                <w:szCs w:val="18"/>
              </w:rPr>
              <w:instrText xml:space="preserve"> REF DC_03 \h </w:instrText>
            </w:r>
            <w:r w:rsidR="00290CF2">
              <w:rPr>
                <w:rFonts w:cstheme="minorHAnsi"/>
                <w:sz w:val="18"/>
                <w:szCs w:val="18"/>
              </w:rPr>
              <w:instrText xml:space="preserve"> \* MERGEFORMAT </w:instrText>
            </w:r>
            <w:r w:rsidRPr="001645EB">
              <w:rPr>
                <w:rFonts w:cstheme="minorHAnsi"/>
                <w:sz w:val="18"/>
                <w:szCs w:val="18"/>
              </w:rPr>
            </w:r>
            <w:r w:rsidRPr="001645EB">
              <w:rPr>
                <w:rFonts w:cstheme="minorHAnsi"/>
                <w:sz w:val="18"/>
                <w:szCs w:val="18"/>
              </w:rPr>
              <w:fldChar w:fldCharType="separate"/>
            </w:r>
            <w:r w:rsidR="006149E6" w:rsidRPr="00290CF2">
              <w:rPr>
                <w:rFonts w:cstheme="minorHAnsi"/>
                <w:sz w:val="18"/>
                <w:szCs w:val="18"/>
              </w:rPr>
              <w:t>DC_03</w:t>
            </w:r>
            <w:r w:rsidRPr="001645EB">
              <w:rPr>
                <w:rFonts w:cstheme="minorHAnsi"/>
                <w:sz w:val="18"/>
                <w:szCs w:val="18"/>
              </w:rPr>
              <w:fldChar w:fldCharType="end"/>
            </w:r>
            <w:r w:rsidR="00294876" w:rsidRPr="001645EB">
              <w:rPr>
                <w:rFonts w:cstheme="minorHAnsi"/>
                <w:sz w:val="18"/>
                <w:szCs w:val="18"/>
              </w:rPr>
              <w:t xml:space="preserve"> LAU2022-CodeList</w:t>
            </w:r>
            <w:r w:rsidRPr="001645EB">
              <w:rPr>
                <w:rFonts w:cstheme="minorHAnsi"/>
                <w:sz w:val="18"/>
                <w:szCs w:val="18"/>
              </w:rPr>
              <w:t>).</w:t>
            </w:r>
          </w:p>
        </w:tc>
        <w:tc>
          <w:tcPr>
            <w:tcW w:w="1276" w:type="dxa"/>
            <w:tcBorders>
              <w:top w:val="single" w:sz="4" w:space="0" w:color="000000"/>
              <w:left w:val="single" w:sz="4" w:space="0" w:color="000000"/>
              <w:bottom w:val="single" w:sz="4" w:space="0" w:color="000000"/>
              <w:right w:val="single" w:sz="4" w:space="0" w:color="000000"/>
            </w:tcBorders>
            <w:vAlign w:val="center"/>
          </w:tcPr>
          <w:p w14:paraId="4A30EC5C" w14:textId="77777777" w:rsidR="00187029" w:rsidRPr="001645EB" w:rsidRDefault="00187029" w:rsidP="00187029">
            <w:pPr>
              <w:jc w:val="center"/>
              <w:rPr>
                <w:rFonts w:cstheme="minorHAnsi"/>
                <w:sz w:val="18"/>
                <w:szCs w:val="18"/>
              </w:rPr>
            </w:pPr>
            <w:r w:rsidRPr="001645EB">
              <w:rPr>
                <w:rFonts w:cstheme="minorHAnsi"/>
                <w:sz w:val="18"/>
                <w:szCs w:val="18"/>
              </w:rPr>
              <w:t>O</w:t>
            </w:r>
          </w:p>
        </w:tc>
        <w:tc>
          <w:tcPr>
            <w:tcW w:w="851" w:type="dxa"/>
            <w:tcBorders>
              <w:top w:val="single" w:sz="4" w:space="0" w:color="000000"/>
              <w:left w:val="single" w:sz="4" w:space="0" w:color="000000"/>
              <w:bottom w:val="single" w:sz="4" w:space="0" w:color="000000"/>
              <w:right w:val="single" w:sz="4" w:space="0" w:color="000000"/>
            </w:tcBorders>
            <w:vAlign w:val="center"/>
          </w:tcPr>
          <w:p w14:paraId="51E85692" w14:textId="77777777" w:rsidR="00187029" w:rsidRPr="001645EB" w:rsidRDefault="00187029" w:rsidP="00187029">
            <w:pPr>
              <w:rPr>
                <w:rFonts w:cstheme="minorHAnsi"/>
                <w:sz w:val="18"/>
                <w:szCs w:val="18"/>
              </w:rPr>
            </w:pPr>
            <w:proofErr w:type="spellStart"/>
            <w:r w:rsidRPr="001645EB">
              <w:rPr>
                <w:rFonts w:cstheme="minorHAnsi"/>
                <w:sz w:val="18"/>
                <w:szCs w:val="18"/>
              </w:rPr>
              <w:t>String</w:t>
            </w:r>
            <w:proofErr w:type="spellEnd"/>
          </w:p>
        </w:tc>
      </w:tr>
      <w:bookmarkEnd w:id="277"/>
    </w:tbl>
    <w:p w14:paraId="753D236B" w14:textId="77777777" w:rsidR="00A84B09" w:rsidRPr="001645EB" w:rsidRDefault="00A84B09" w:rsidP="00240C7E">
      <w:pPr>
        <w:spacing w:after="120"/>
        <w:rPr>
          <w:rFonts w:cstheme="minorHAnsi"/>
          <w:b/>
          <w:i/>
          <w:sz w:val="18"/>
          <w:szCs w:val="18"/>
          <w:lang w:bidi="en-US"/>
        </w:rPr>
      </w:pPr>
    </w:p>
    <w:p w14:paraId="2F09D06A" w14:textId="2BDDC0E0" w:rsidR="00240C7E" w:rsidRPr="001645EB" w:rsidRDefault="00240C7E" w:rsidP="00240C7E">
      <w:pPr>
        <w:spacing w:after="120"/>
        <w:rPr>
          <w:rFonts w:cstheme="minorHAnsi"/>
          <w:b/>
          <w:i/>
          <w:sz w:val="18"/>
          <w:szCs w:val="18"/>
          <w:lang w:bidi="en-US"/>
        </w:rPr>
      </w:pPr>
      <w:r w:rsidRPr="001645EB">
        <w:rPr>
          <w:rFonts w:cstheme="minorHAnsi"/>
          <w:b/>
          <w:i/>
          <w:sz w:val="18"/>
          <w:szCs w:val="18"/>
          <w:lang w:bidi="en-US"/>
        </w:rPr>
        <w:t xml:space="preserve">Nodo Padre della seguente lista di nodi figli: </w:t>
      </w:r>
      <w:proofErr w:type="spellStart"/>
      <w:r w:rsidRPr="001645EB">
        <w:rPr>
          <w:rFonts w:cstheme="minorHAnsi"/>
          <w:b/>
          <w:i/>
          <w:sz w:val="18"/>
          <w:szCs w:val="18"/>
          <w:lang w:bidi="en-US"/>
        </w:rPr>
        <w:t>NoOots</w:t>
      </w:r>
      <w:r w:rsidRPr="001645EB">
        <w:rPr>
          <w:rFonts w:ascii="Courier New" w:hAnsi="Courier New" w:cs="Courier New"/>
          <w:b/>
          <w:color w:val="000000" w:themeColor="text1"/>
          <w:sz w:val="18"/>
          <w:szCs w:val="18"/>
          <w:lang w:bidi="en-US"/>
        </w:rPr>
        <w:t>Requirement</w:t>
      </w:r>
      <w:proofErr w:type="spellEnd"/>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0"/>
        <w:gridCol w:w="5670"/>
        <w:gridCol w:w="1134"/>
        <w:gridCol w:w="1276"/>
      </w:tblGrid>
      <w:tr w:rsidR="00240C7E" w:rsidRPr="001645EB" w14:paraId="61BF487E" w14:textId="77777777">
        <w:trPr>
          <w:tblHeader/>
        </w:trPr>
        <w:tc>
          <w:tcPr>
            <w:tcW w:w="1980" w:type="dxa"/>
            <w:shd w:val="clear" w:color="auto" w:fill="C6D9F1"/>
            <w:vAlign w:val="center"/>
          </w:tcPr>
          <w:p w14:paraId="268D34D2" w14:textId="77777777" w:rsidR="00240C7E" w:rsidRPr="001645EB" w:rsidRDefault="00240C7E">
            <w:pPr>
              <w:rPr>
                <w:rFonts w:cstheme="minorHAnsi"/>
                <w:b/>
                <w:i/>
                <w:sz w:val="18"/>
                <w:szCs w:val="18"/>
                <w:lang w:bidi="en-US"/>
              </w:rPr>
            </w:pPr>
            <w:proofErr w:type="spellStart"/>
            <w:r w:rsidRPr="001645EB">
              <w:rPr>
                <w:rFonts w:cstheme="minorHAnsi"/>
                <w:b/>
                <w:i/>
                <w:sz w:val="18"/>
                <w:szCs w:val="18"/>
                <w:lang w:bidi="en-US"/>
              </w:rPr>
              <w:t>Parameter</w:t>
            </w:r>
            <w:proofErr w:type="spellEnd"/>
          </w:p>
        </w:tc>
        <w:tc>
          <w:tcPr>
            <w:tcW w:w="5670" w:type="dxa"/>
            <w:shd w:val="clear" w:color="auto" w:fill="C6D9F1"/>
            <w:vAlign w:val="center"/>
          </w:tcPr>
          <w:p w14:paraId="12302C9E" w14:textId="77777777" w:rsidR="00240C7E" w:rsidRPr="001645EB" w:rsidRDefault="00240C7E">
            <w:pPr>
              <w:rPr>
                <w:rFonts w:cstheme="minorHAnsi"/>
                <w:b/>
                <w:i/>
                <w:sz w:val="18"/>
                <w:szCs w:val="18"/>
                <w:lang w:bidi="en-US"/>
              </w:rPr>
            </w:pPr>
            <w:proofErr w:type="spellStart"/>
            <w:r w:rsidRPr="001645EB">
              <w:rPr>
                <w:rFonts w:cstheme="minorHAnsi"/>
                <w:b/>
                <w:i/>
                <w:sz w:val="18"/>
                <w:szCs w:val="18"/>
                <w:lang w:bidi="en-US"/>
              </w:rPr>
              <w:t>Description</w:t>
            </w:r>
            <w:proofErr w:type="spellEnd"/>
          </w:p>
        </w:tc>
        <w:tc>
          <w:tcPr>
            <w:tcW w:w="1134" w:type="dxa"/>
            <w:shd w:val="clear" w:color="auto" w:fill="C6D9F1"/>
            <w:vAlign w:val="center"/>
          </w:tcPr>
          <w:p w14:paraId="5D2C5215" w14:textId="77777777" w:rsidR="00240C7E" w:rsidRPr="001645EB" w:rsidRDefault="00240C7E">
            <w:pPr>
              <w:rPr>
                <w:rFonts w:cstheme="minorHAnsi"/>
                <w:b/>
                <w:i/>
                <w:sz w:val="18"/>
                <w:szCs w:val="18"/>
                <w:lang w:bidi="en-US"/>
              </w:rPr>
            </w:pPr>
            <w:r w:rsidRPr="001645EB">
              <w:rPr>
                <w:rFonts w:cstheme="minorHAnsi"/>
                <w:b/>
                <w:i/>
                <w:sz w:val="18"/>
                <w:szCs w:val="18"/>
                <w:lang w:bidi="en-US"/>
              </w:rPr>
              <w:t>M / O</w:t>
            </w:r>
          </w:p>
        </w:tc>
        <w:tc>
          <w:tcPr>
            <w:tcW w:w="1276" w:type="dxa"/>
            <w:shd w:val="clear" w:color="auto" w:fill="C6D9F1"/>
            <w:vAlign w:val="center"/>
          </w:tcPr>
          <w:p w14:paraId="0855E1AC" w14:textId="77777777" w:rsidR="00240C7E" w:rsidRPr="001645EB" w:rsidRDefault="00240C7E">
            <w:pPr>
              <w:rPr>
                <w:rFonts w:cstheme="minorHAnsi"/>
                <w:b/>
                <w:i/>
                <w:sz w:val="18"/>
                <w:szCs w:val="18"/>
                <w:lang w:bidi="en-US"/>
              </w:rPr>
            </w:pPr>
            <w:proofErr w:type="spellStart"/>
            <w:r w:rsidRPr="001645EB">
              <w:rPr>
                <w:rFonts w:cstheme="minorHAnsi"/>
                <w:b/>
                <w:i/>
                <w:sz w:val="18"/>
                <w:szCs w:val="18"/>
                <w:lang w:bidi="en-US"/>
              </w:rPr>
              <w:t>Type</w:t>
            </w:r>
            <w:proofErr w:type="spellEnd"/>
          </w:p>
        </w:tc>
      </w:tr>
      <w:tr w:rsidR="00240C7E" w:rsidRPr="001645EB" w14:paraId="49DE1F27" w14:textId="77777777">
        <w:trPr>
          <w:tblHeader/>
        </w:trPr>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24CEEC8" w14:textId="77777777" w:rsidR="00240C7E" w:rsidRPr="001645EB" w:rsidRDefault="00240C7E">
            <w:pPr>
              <w:rPr>
                <w:rFonts w:cstheme="minorHAnsi"/>
                <w:sz w:val="18"/>
                <w:szCs w:val="18"/>
                <w:lang w:bidi="en-US"/>
              </w:rPr>
            </w:pPr>
            <w:proofErr w:type="spellStart"/>
            <w:proofErr w:type="gramStart"/>
            <w:r w:rsidRPr="001645EB">
              <w:rPr>
                <w:rFonts w:cstheme="minorHAnsi"/>
                <w:sz w:val="18"/>
                <w:szCs w:val="18"/>
                <w:lang w:bidi="en-US"/>
              </w:rPr>
              <w:t>sdg</w:t>
            </w:r>
            <w:r w:rsidRPr="001645EB">
              <w:rPr>
                <w:rFonts w:cstheme="minorHAnsi"/>
                <w:sz w:val="18"/>
                <w:szCs w:val="18"/>
                <w:lang w:eastAsia="en-US"/>
              </w:rPr>
              <w:t>:Identifier</w:t>
            </w:r>
            <w:proofErr w:type="spellEnd"/>
            <w:proofErr w:type="gramEnd"/>
          </w:p>
        </w:tc>
        <w:tc>
          <w:tcPr>
            <w:tcW w:w="567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C711C70" w14:textId="54F68708" w:rsidR="00240C7E" w:rsidRPr="001645EB" w:rsidRDefault="00240C7E">
            <w:pPr>
              <w:rPr>
                <w:rFonts w:cstheme="minorHAnsi"/>
                <w:sz w:val="18"/>
                <w:szCs w:val="18"/>
              </w:rPr>
            </w:pPr>
            <w:r w:rsidRPr="001645EB">
              <w:rPr>
                <w:rFonts w:cstheme="minorHAnsi"/>
                <w:sz w:val="18"/>
                <w:szCs w:val="18"/>
              </w:rPr>
              <w:t xml:space="preserve">Identificativo univoco del requisito </w:t>
            </w:r>
            <w:proofErr w:type="spellStart"/>
            <w:r w:rsidR="00733026" w:rsidRPr="001645EB">
              <w:rPr>
                <w:rFonts w:cstheme="minorHAnsi"/>
                <w:sz w:val="18"/>
                <w:szCs w:val="18"/>
              </w:rPr>
              <w:t>NoO</w:t>
            </w:r>
            <w:r w:rsidRPr="001645EB">
              <w:rPr>
                <w:rFonts w:cstheme="minorHAnsi"/>
                <w:sz w:val="18"/>
                <w:szCs w:val="18"/>
              </w:rPr>
              <w:t>ots</w:t>
            </w:r>
            <w:proofErr w:type="spellEnd"/>
            <w:r w:rsidR="00184984" w:rsidRPr="001645EB">
              <w:rPr>
                <w:rFonts w:cstheme="minorHAnsi"/>
                <w:sz w:val="18"/>
                <w:szCs w:val="18"/>
              </w:rPr>
              <w:t>.</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A5CCDDA" w14:textId="77777777" w:rsidR="00240C7E" w:rsidRPr="001645EB" w:rsidRDefault="00240C7E">
            <w:pPr>
              <w:jc w:val="center"/>
              <w:rPr>
                <w:rFonts w:cstheme="minorHAnsi"/>
                <w:sz w:val="18"/>
                <w:szCs w:val="18"/>
                <w:lang w:bidi="en-US"/>
              </w:rPr>
            </w:pPr>
            <w:r w:rsidRPr="001645EB">
              <w:rPr>
                <w:rFonts w:cstheme="minorHAnsi"/>
                <w:sz w:val="18"/>
                <w:szCs w:val="18"/>
              </w:rPr>
              <w:t>M</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5521AE1" w14:textId="77777777" w:rsidR="00240C7E" w:rsidRPr="001645EB" w:rsidRDefault="00240C7E">
            <w:pPr>
              <w:rPr>
                <w:rFonts w:cstheme="minorHAnsi"/>
                <w:sz w:val="18"/>
                <w:szCs w:val="18"/>
                <w:lang w:bidi="en-US"/>
              </w:rPr>
            </w:pPr>
            <w:proofErr w:type="spellStart"/>
            <w:r w:rsidRPr="001645EB">
              <w:rPr>
                <w:rFonts w:cstheme="minorHAnsi"/>
                <w:sz w:val="18"/>
                <w:szCs w:val="18"/>
              </w:rPr>
              <w:t>String</w:t>
            </w:r>
            <w:proofErr w:type="spellEnd"/>
          </w:p>
        </w:tc>
      </w:tr>
      <w:tr w:rsidR="00240C7E" w:rsidRPr="001645EB" w14:paraId="601E2297" w14:textId="77777777">
        <w:trPr>
          <w:trHeight w:val="499"/>
          <w:tblHeader/>
        </w:trPr>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95DE6D8" w14:textId="77777777" w:rsidR="00240C7E" w:rsidRPr="001645EB" w:rsidRDefault="00240C7E">
            <w:pPr>
              <w:rPr>
                <w:rFonts w:cstheme="minorHAnsi"/>
                <w:sz w:val="18"/>
                <w:szCs w:val="18"/>
                <w:lang w:eastAsia="en-US"/>
              </w:rPr>
            </w:pPr>
            <w:proofErr w:type="spellStart"/>
            <w:proofErr w:type="gramStart"/>
            <w:r w:rsidRPr="001645EB">
              <w:rPr>
                <w:rFonts w:cstheme="minorHAnsi"/>
                <w:sz w:val="18"/>
                <w:szCs w:val="18"/>
                <w:lang w:bidi="en-US"/>
              </w:rPr>
              <w:t>sdg</w:t>
            </w:r>
            <w:r w:rsidRPr="001645EB">
              <w:rPr>
                <w:rFonts w:cstheme="minorHAnsi"/>
                <w:sz w:val="18"/>
                <w:szCs w:val="18"/>
                <w:lang w:eastAsia="en-US"/>
              </w:rPr>
              <w:t>:Name</w:t>
            </w:r>
            <w:proofErr w:type="spellEnd"/>
            <w:proofErr w:type="gramEnd"/>
          </w:p>
        </w:tc>
        <w:tc>
          <w:tcPr>
            <w:tcW w:w="567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26DD7D7" w14:textId="1A44468C" w:rsidR="00240C7E" w:rsidRPr="001645EB" w:rsidRDefault="00240C7E">
            <w:pPr>
              <w:rPr>
                <w:rFonts w:cstheme="minorHAnsi"/>
                <w:sz w:val="18"/>
                <w:szCs w:val="18"/>
              </w:rPr>
            </w:pPr>
            <w:r w:rsidRPr="001645EB">
              <w:rPr>
                <w:rFonts w:cstheme="minorHAnsi"/>
                <w:sz w:val="18"/>
                <w:szCs w:val="18"/>
              </w:rPr>
              <w:t>Nome per identificare il requisito espresso in linguaggio naturale</w:t>
            </w:r>
            <w:r w:rsidR="003A520F" w:rsidRPr="001645EB">
              <w:rPr>
                <w:rFonts w:cstheme="minorHAnsi"/>
                <w:sz w:val="18"/>
                <w:szCs w:val="18"/>
              </w:rPr>
              <w:t>, così come censito sul CS BO</w:t>
            </w:r>
            <w:r w:rsidR="00184984" w:rsidRPr="001645EB">
              <w:rPr>
                <w:rFonts w:cstheme="minorHAnsi"/>
                <w:sz w:val="18"/>
                <w:szCs w:val="18"/>
              </w:rPr>
              <w:t>.</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AFE381C" w14:textId="77777777" w:rsidR="00240C7E" w:rsidRPr="001645EB" w:rsidRDefault="00240C7E">
            <w:pPr>
              <w:jc w:val="center"/>
              <w:rPr>
                <w:rFonts w:cstheme="minorHAnsi"/>
                <w:sz w:val="18"/>
                <w:szCs w:val="18"/>
              </w:rPr>
            </w:pPr>
            <w:r w:rsidRPr="001645EB">
              <w:rPr>
                <w:rFonts w:cstheme="minorHAnsi"/>
                <w:sz w:val="18"/>
                <w:szCs w:val="18"/>
              </w:rPr>
              <w:t>M</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5BB5E50" w14:textId="77777777" w:rsidR="00240C7E" w:rsidRPr="001645EB" w:rsidRDefault="00240C7E">
            <w:pPr>
              <w:rPr>
                <w:rFonts w:cstheme="minorHAnsi"/>
                <w:sz w:val="18"/>
                <w:szCs w:val="18"/>
              </w:rPr>
            </w:pPr>
            <w:proofErr w:type="spellStart"/>
            <w:r w:rsidRPr="001645EB">
              <w:rPr>
                <w:rFonts w:cstheme="minorHAnsi"/>
                <w:sz w:val="18"/>
                <w:szCs w:val="18"/>
              </w:rPr>
              <w:t>String</w:t>
            </w:r>
            <w:proofErr w:type="spellEnd"/>
          </w:p>
        </w:tc>
      </w:tr>
      <w:tr w:rsidR="00240C7E" w:rsidRPr="001645EB" w14:paraId="2BC830CD" w14:textId="77777777">
        <w:trPr>
          <w:trHeight w:val="499"/>
          <w:tblHeader/>
        </w:trPr>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F21DA89" w14:textId="77777777" w:rsidR="00240C7E" w:rsidRPr="001645EB" w:rsidRDefault="00240C7E">
            <w:pPr>
              <w:rPr>
                <w:rFonts w:cstheme="minorHAnsi"/>
                <w:sz w:val="18"/>
                <w:szCs w:val="18"/>
                <w:lang w:bidi="en-US"/>
              </w:rPr>
            </w:pPr>
            <w:proofErr w:type="spellStart"/>
            <w:r w:rsidRPr="001645EB">
              <w:rPr>
                <w:rFonts w:cstheme="minorBidi"/>
                <w:sz w:val="18"/>
                <w:szCs w:val="18"/>
                <w:lang w:eastAsia="en-US"/>
              </w:rPr>
              <w:t>lang</w:t>
            </w:r>
            <w:proofErr w:type="spellEnd"/>
          </w:p>
        </w:tc>
        <w:tc>
          <w:tcPr>
            <w:tcW w:w="567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0C9B83F" w14:textId="66C42935" w:rsidR="00240C7E" w:rsidRPr="001645EB" w:rsidRDefault="00240C7E">
            <w:pPr>
              <w:rPr>
                <w:rFonts w:cstheme="minorHAnsi"/>
                <w:sz w:val="18"/>
                <w:szCs w:val="18"/>
              </w:rPr>
            </w:pPr>
            <w:r w:rsidRPr="001645EB">
              <w:rPr>
                <w:rFonts w:cstheme="minorHAnsi"/>
                <w:sz w:val="18"/>
                <w:szCs w:val="18"/>
                <w:lang w:eastAsia="en-US"/>
              </w:rPr>
              <w:t xml:space="preserve">Attributo del nodo Name. La lingua è codificata (due lettere) secondo standard ISO 639-1 (per la lista dei codici si faccia riferimento al repository </w:t>
            </w:r>
            <w:r w:rsidRPr="001645EB">
              <w:rPr>
                <w:rFonts w:cstheme="minorHAnsi"/>
                <w:sz w:val="18"/>
                <w:szCs w:val="18"/>
                <w:lang w:eastAsia="en-US"/>
              </w:rPr>
              <w:fldChar w:fldCharType="begin"/>
            </w:r>
            <w:r w:rsidRPr="001645EB">
              <w:rPr>
                <w:rFonts w:cstheme="minorHAnsi"/>
                <w:sz w:val="18"/>
                <w:szCs w:val="18"/>
                <w:lang w:eastAsia="en-US"/>
              </w:rPr>
              <w:instrText xml:space="preserve"> REF DC_03 \h </w:instrText>
            </w:r>
            <w:r w:rsidR="00290CF2">
              <w:rPr>
                <w:rFonts w:cstheme="minorHAnsi"/>
                <w:sz w:val="18"/>
                <w:szCs w:val="18"/>
                <w:lang w:eastAsia="en-US"/>
              </w:rPr>
              <w:instrText xml:space="preserve"> \* MERGEFORMAT </w:instrText>
            </w:r>
            <w:r w:rsidRPr="001645EB">
              <w:rPr>
                <w:rFonts w:cstheme="minorHAnsi"/>
                <w:sz w:val="18"/>
                <w:szCs w:val="18"/>
                <w:lang w:eastAsia="en-US"/>
              </w:rPr>
            </w:r>
            <w:r w:rsidRPr="001645EB">
              <w:rPr>
                <w:rFonts w:cstheme="minorHAnsi"/>
                <w:sz w:val="18"/>
                <w:szCs w:val="18"/>
                <w:lang w:eastAsia="en-US"/>
              </w:rPr>
              <w:fldChar w:fldCharType="separate"/>
            </w:r>
            <w:r w:rsidR="006149E6" w:rsidRPr="00290CF2">
              <w:rPr>
                <w:rFonts w:cstheme="minorHAnsi"/>
                <w:sz w:val="18"/>
                <w:szCs w:val="18"/>
                <w:lang w:eastAsia="en-US"/>
              </w:rPr>
              <w:t>DC_03</w:t>
            </w:r>
            <w:r w:rsidRPr="001645EB">
              <w:rPr>
                <w:rFonts w:cstheme="minorHAnsi"/>
                <w:sz w:val="18"/>
                <w:szCs w:val="18"/>
                <w:lang w:eastAsia="en-US"/>
              </w:rPr>
              <w:fldChar w:fldCharType="end"/>
            </w:r>
            <w:r w:rsidR="001018E4" w:rsidRPr="001645EB">
              <w:rPr>
                <w:rFonts w:cstheme="minorHAnsi"/>
                <w:sz w:val="18"/>
                <w:szCs w:val="18"/>
                <w:lang w:eastAsia="en-US"/>
              </w:rPr>
              <w:t xml:space="preserve"> </w:t>
            </w:r>
            <w:proofErr w:type="spellStart"/>
            <w:r w:rsidR="00617E0A" w:rsidRPr="001645EB">
              <w:rPr>
                <w:rFonts w:cstheme="minorHAnsi"/>
                <w:sz w:val="18"/>
                <w:szCs w:val="18"/>
                <w:lang w:eastAsia="en-US"/>
              </w:rPr>
              <w:t>LanguageCode</w:t>
            </w:r>
            <w:proofErr w:type="spellEnd"/>
            <w:r w:rsidRPr="001645EB">
              <w:rPr>
                <w:rFonts w:cstheme="minorHAnsi"/>
                <w:sz w:val="18"/>
                <w:szCs w:val="18"/>
                <w:lang w:eastAsia="en-US"/>
              </w:rPr>
              <w:t>).</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5AE3A1A" w14:textId="77777777" w:rsidR="00240C7E" w:rsidRPr="001645EB" w:rsidRDefault="00240C7E">
            <w:pPr>
              <w:jc w:val="center"/>
              <w:rPr>
                <w:rFonts w:cstheme="minorHAnsi"/>
                <w:sz w:val="18"/>
                <w:szCs w:val="18"/>
              </w:rPr>
            </w:pPr>
            <w:r w:rsidRPr="001645EB">
              <w:rPr>
                <w:rFonts w:cstheme="minorHAnsi"/>
                <w:sz w:val="18"/>
                <w:szCs w:val="18"/>
              </w:rPr>
              <w:t>M</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7F7E2E4" w14:textId="77777777" w:rsidR="00240C7E" w:rsidRPr="001645EB" w:rsidRDefault="00240C7E">
            <w:pPr>
              <w:rPr>
                <w:rFonts w:cstheme="minorHAnsi"/>
                <w:sz w:val="18"/>
                <w:szCs w:val="18"/>
              </w:rPr>
            </w:pPr>
            <w:proofErr w:type="spellStart"/>
            <w:r w:rsidRPr="001645EB">
              <w:rPr>
                <w:rFonts w:cstheme="minorHAnsi"/>
                <w:sz w:val="18"/>
                <w:szCs w:val="18"/>
                <w:lang w:eastAsia="en-US"/>
              </w:rPr>
              <w:t>String</w:t>
            </w:r>
            <w:proofErr w:type="spellEnd"/>
          </w:p>
        </w:tc>
      </w:tr>
      <w:tr w:rsidR="00240C7E" w:rsidRPr="001645EB" w14:paraId="744D4FF9" w14:textId="77777777">
        <w:trPr>
          <w:tblHeader/>
        </w:trPr>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A04F87F" w14:textId="77777777" w:rsidR="00240C7E" w:rsidRPr="001645EB" w:rsidRDefault="00240C7E">
            <w:pPr>
              <w:rPr>
                <w:rFonts w:cstheme="minorHAnsi"/>
                <w:sz w:val="18"/>
                <w:szCs w:val="18"/>
                <w:lang w:eastAsia="en-US"/>
              </w:rPr>
            </w:pPr>
            <w:proofErr w:type="spellStart"/>
            <w:proofErr w:type="gramStart"/>
            <w:r w:rsidRPr="001645EB">
              <w:rPr>
                <w:rFonts w:cstheme="minorHAnsi"/>
                <w:sz w:val="18"/>
                <w:szCs w:val="18"/>
                <w:lang w:bidi="en-US"/>
              </w:rPr>
              <w:t>sdg</w:t>
            </w:r>
            <w:r w:rsidRPr="001645EB">
              <w:rPr>
                <w:rFonts w:cstheme="minorHAnsi"/>
                <w:sz w:val="18"/>
                <w:szCs w:val="18"/>
                <w:lang w:eastAsia="en-US"/>
              </w:rPr>
              <w:t>:ReferenceFramework</w:t>
            </w:r>
            <w:proofErr w:type="spellEnd"/>
            <w:proofErr w:type="gramEnd"/>
          </w:p>
          <w:p w14:paraId="6BBDF9AC" w14:textId="77777777" w:rsidR="00240C7E" w:rsidRPr="001645EB" w:rsidRDefault="00240C7E">
            <w:pPr>
              <w:rPr>
                <w:rFonts w:cstheme="minorHAnsi"/>
                <w:sz w:val="18"/>
                <w:szCs w:val="18"/>
                <w:lang w:eastAsia="en-US"/>
              </w:rPr>
            </w:pPr>
          </w:p>
        </w:tc>
        <w:tc>
          <w:tcPr>
            <w:tcW w:w="567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2203E02" w14:textId="56729AB6" w:rsidR="00240C7E" w:rsidRPr="001645EB" w:rsidRDefault="00240C7E">
            <w:pPr>
              <w:rPr>
                <w:rFonts w:cstheme="minorHAnsi"/>
                <w:sz w:val="18"/>
                <w:szCs w:val="18"/>
              </w:rPr>
            </w:pPr>
            <w:r w:rsidRPr="001645EB">
              <w:rPr>
                <w:rFonts w:cstheme="minorHAnsi"/>
                <w:sz w:val="18"/>
                <w:szCs w:val="18"/>
              </w:rPr>
              <w:t xml:space="preserve">Il Framework è la piattaforma o portale di riferimento da cui è stato creato il </w:t>
            </w:r>
            <w:proofErr w:type="spellStart"/>
            <w:r w:rsidRPr="001645EB">
              <w:rPr>
                <w:rFonts w:cstheme="minorHAnsi"/>
                <w:sz w:val="18"/>
                <w:szCs w:val="18"/>
              </w:rPr>
              <w:t>Requirement</w:t>
            </w:r>
            <w:proofErr w:type="spellEnd"/>
            <w:r w:rsidRPr="001645EB">
              <w:rPr>
                <w:rFonts w:cstheme="minorHAnsi"/>
                <w:sz w:val="18"/>
                <w:szCs w:val="18"/>
              </w:rPr>
              <w:t>, non rappresenta né identifica i requisiti. (</w:t>
            </w:r>
            <w:proofErr w:type="spellStart"/>
            <w:r w:rsidRPr="001645EB">
              <w:rPr>
                <w:rFonts w:cstheme="minorHAnsi"/>
                <w:sz w:val="18"/>
                <w:szCs w:val="18"/>
              </w:rPr>
              <w:t>rif.</w:t>
            </w:r>
            <w:proofErr w:type="spellEnd"/>
            <w:r w:rsidRPr="001645EB">
              <w:rPr>
                <w:rFonts w:cstheme="minorHAnsi"/>
                <w:sz w:val="18"/>
                <w:szCs w:val="18"/>
              </w:rPr>
              <w:t xml:space="preserve"> Technical Design </w:t>
            </w:r>
            <w:proofErr w:type="spellStart"/>
            <w:r w:rsidRPr="001645EB">
              <w:rPr>
                <w:rFonts w:cstheme="minorHAnsi"/>
                <w:sz w:val="18"/>
                <w:szCs w:val="18"/>
              </w:rPr>
              <w:t>Document</w:t>
            </w:r>
            <w:proofErr w:type="spellEnd"/>
            <w:r w:rsidR="00606736">
              <w:rPr>
                <w:rFonts w:cstheme="minorHAnsi"/>
                <w:sz w:val="18"/>
                <w:szCs w:val="18"/>
              </w:rPr>
              <w:t>)</w:t>
            </w:r>
            <w:r w:rsidR="00184984" w:rsidRPr="001645EB">
              <w:rPr>
                <w:rFonts w:cstheme="minorHAnsi"/>
                <w:sz w:val="18"/>
                <w:szCs w:val="18"/>
              </w:rPr>
              <w:t>.</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9F7BCC0" w14:textId="77777777" w:rsidR="00240C7E" w:rsidRPr="001645EB" w:rsidRDefault="00240C7E">
            <w:pPr>
              <w:jc w:val="center"/>
              <w:rPr>
                <w:rFonts w:cstheme="minorHAnsi"/>
                <w:sz w:val="18"/>
                <w:szCs w:val="18"/>
              </w:rPr>
            </w:pPr>
            <w:r w:rsidRPr="001645EB">
              <w:rPr>
                <w:rFonts w:cstheme="minorHAnsi"/>
                <w:sz w:val="18"/>
                <w:szCs w:val="18"/>
              </w:rPr>
              <w:t>O</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010EC7E" w14:textId="77777777" w:rsidR="00240C7E" w:rsidRPr="001645EB" w:rsidRDefault="00240C7E">
            <w:pPr>
              <w:rPr>
                <w:rFonts w:cstheme="minorHAnsi"/>
                <w:sz w:val="18"/>
                <w:szCs w:val="18"/>
              </w:rPr>
            </w:pPr>
            <w:r w:rsidRPr="001645EB">
              <w:rPr>
                <w:rFonts w:cstheme="minorHAnsi"/>
                <w:sz w:val="18"/>
                <w:szCs w:val="18"/>
              </w:rPr>
              <w:t>Object List</w:t>
            </w:r>
          </w:p>
        </w:tc>
      </w:tr>
    </w:tbl>
    <w:p w14:paraId="5501F81F" w14:textId="77777777" w:rsidR="00240C7E" w:rsidRPr="001645EB" w:rsidRDefault="00240C7E" w:rsidP="00240C7E"/>
    <w:p w14:paraId="4798900F" w14:textId="77777777" w:rsidR="00240C7E" w:rsidRPr="001645EB" w:rsidRDefault="00240C7E" w:rsidP="00240C7E">
      <w:pPr>
        <w:spacing w:after="120"/>
        <w:rPr>
          <w:rFonts w:cstheme="minorHAnsi"/>
          <w:b/>
          <w:i/>
          <w:sz w:val="18"/>
          <w:szCs w:val="18"/>
          <w:lang w:bidi="en-US"/>
        </w:rPr>
      </w:pPr>
      <w:r w:rsidRPr="001645EB">
        <w:rPr>
          <w:rFonts w:cstheme="minorHAnsi"/>
          <w:b/>
          <w:i/>
          <w:sz w:val="18"/>
          <w:szCs w:val="18"/>
          <w:lang w:bidi="en-US"/>
        </w:rPr>
        <w:t xml:space="preserve">Nodo Padre della seguente lista di nodi figli: </w:t>
      </w:r>
      <w:proofErr w:type="spellStart"/>
      <w:r w:rsidRPr="001645EB">
        <w:rPr>
          <w:rFonts w:ascii="Courier New" w:hAnsi="Courier New" w:cs="Courier New"/>
          <w:b/>
          <w:color w:val="000000" w:themeColor="text1"/>
          <w:sz w:val="18"/>
          <w:szCs w:val="18"/>
          <w:lang w:bidi="en-US"/>
        </w:rPr>
        <w:t>ReferenceFramework</w:t>
      </w:r>
      <w:proofErr w:type="spellEnd"/>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0"/>
        <w:gridCol w:w="5670"/>
        <w:gridCol w:w="1276"/>
        <w:gridCol w:w="1134"/>
      </w:tblGrid>
      <w:tr w:rsidR="00240C7E" w:rsidRPr="001645EB" w14:paraId="07F20EEC" w14:textId="77777777" w:rsidTr="49EA8411">
        <w:trPr>
          <w:tblHeader/>
        </w:trPr>
        <w:tc>
          <w:tcPr>
            <w:tcW w:w="1980" w:type="dxa"/>
            <w:shd w:val="clear" w:color="auto" w:fill="C6D9F1"/>
            <w:vAlign w:val="center"/>
          </w:tcPr>
          <w:p w14:paraId="42DB5E46" w14:textId="77777777" w:rsidR="00240C7E" w:rsidRPr="001645EB" w:rsidRDefault="00240C7E">
            <w:pPr>
              <w:rPr>
                <w:rFonts w:cstheme="minorHAnsi"/>
                <w:b/>
                <w:i/>
                <w:sz w:val="18"/>
                <w:szCs w:val="18"/>
                <w:lang w:bidi="en-US"/>
              </w:rPr>
            </w:pPr>
          </w:p>
          <w:p w14:paraId="74BC8090" w14:textId="77777777" w:rsidR="00240C7E" w:rsidRPr="001645EB" w:rsidRDefault="00240C7E">
            <w:pPr>
              <w:rPr>
                <w:rFonts w:cstheme="minorHAnsi"/>
                <w:b/>
                <w:i/>
                <w:sz w:val="18"/>
                <w:szCs w:val="18"/>
                <w:lang w:bidi="en-US"/>
              </w:rPr>
            </w:pPr>
            <w:proofErr w:type="spellStart"/>
            <w:r w:rsidRPr="001645EB">
              <w:rPr>
                <w:rFonts w:cstheme="minorHAnsi"/>
                <w:b/>
                <w:i/>
                <w:sz w:val="18"/>
                <w:szCs w:val="18"/>
                <w:lang w:bidi="en-US"/>
              </w:rPr>
              <w:t>Parameter</w:t>
            </w:r>
            <w:proofErr w:type="spellEnd"/>
          </w:p>
        </w:tc>
        <w:tc>
          <w:tcPr>
            <w:tcW w:w="5670" w:type="dxa"/>
            <w:shd w:val="clear" w:color="auto" w:fill="C6D9F1"/>
            <w:vAlign w:val="center"/>
          </w:tcPr>
          <w:p w14:paraId="7E9D0C0B" w14:textId="77777777" w:rsidR="00240C7E" w:rsidRPr="001645EB" w:rsidRDefault="00240C7E">
            <w:pPr>
              <w:rPr>
                <w:rFonts w:cstheme="minorHAnsi"/>
                <w:b/>
                <w:i/>
                <w:sz w:val="18"/>
                <w:szCs w:val="18"/>
                <w:lang w:bidi="en-US"/>
              </w:rPr>
            </w:pPr>
            <w:proofErr w:type="spellStart"/>
            <w:r w:rsidRPr="001645EB">
              <w:rPr>
                <w:rFonts w:cstheme="minorHAnsi"/>
                <w:b/>
                <w:i/>
                <w:sz w:val="18"/>
                <w:szCs w:val="18"/>
                <w:lang w:bidi="en-US"/>
              </w:rPr>
              <w:t>Description</w:t>
            </w:r>
            <w:proofErr w:type="spellEnd"/>
          </w:p>
        </w:tc>
        <w:tc>
          <w:tcPr>
            <w:tcW w:w="1276" w:type="dxa"/>
            <w:shd w:val="clear" w:color="auto" w:fill="C6D9F1"/>
            <w:vAlign w:val="center"/>
          </w:tcPr>
          <w:p w14:paraId="69E40C63" w14:textId="77777777" w:rsidR="00240C7E" w:rsidRPr="001645EB" w:rsidRDefault="00240C7E">
            <w:pPr>
              <w:rPr>
                <w:rFonts w:cstheme="minorHAnsi"/>
                <w:b/>
                <w:i/>
                <w:sz w:val="18"/>
                <w:szCs w:val="18"/>
                <w:lang w:bidi="en-US"/>
              </w:rPr>
            </w:pPr>
            <w:r w:rsidRPr="001645EB">
              <w:rPr>
                <w:rFonts w:cstheme="minorHAnsi"/>
                <w:b/>
                <w:i/>
                <w:sz w:val="18"/>
                <w:szCs w:val="18"/>
                <w:lang w:bidi="en-US"/>
              </w:rPr>
              <w:t>M / O</w:t>
            </w:r>
          </w:p>
        </w:tc>
        <w:tc>
          <w:tcPr>
            <w:tcW w:w="1134" w:type="dxa"/>
            <w:shd w:val="clear" w:color="auto" w:fill="C6D9F1"/>
            <w:vAlign w:val="center"/>
          </w:tcPr>
          <w:p w14:paraId="6CBC1EAF" w14:textId="77777777" w:rsidR="00240C7E" w:rsidRPr="001645EB" w:rsidRDefault="00240C7E">
            <w:pPr>
              <w:rPr>
                <w:rFonts w:cstheme="minorHAnsi"/>
                <w:b/>
                <w:i/>
                <w:sz w:val="18"/>
                <w:szCs w:val="18"/>
                <w:lang w:bidi="en-US"/>
              </w:rPr>
            </w:pPr>
            <w:proofErr w:type="spellStart"/>
            <w:r w:rsidRPr="001645EB">
              <w:rPr>
                <w:rFonts w:cstheme="minorHAnsi"/>
                <w:b/>
                <w:i/>
                <w:sz w:val="18"/>
                <w:szCs w:val="18"/>
                <w:lang w:bidi="en-US"/>
              </w:rPr>
              <w:t>Type</w:t>
            </w:r>
            <w:proofErr w:type="spellEnd"/>
          </w:p>
        </w:tc>
      </w:tr>
      <w:tr w:rsidR="00240C7E" w:rsidRPr="001645EB" w14:paraId="7009444E" w14:textId="77777777" w:rsidTr="49EA8411">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C332436" w14:textId="77777777" w:rsidR="00240C7E" w:rsidRPr="001645EB" w:rsidRDefault="00240C7E">
            <w:pPr>
              <w:rPr>
                <w:rFonts w:cstheme="minorHAnsi"/>
                <w:sz w:val="18"/>
                <w:szCs w:val="18"/>
                <w:lang w:bidi="en-US"/>
              </w:rPr>
            </w:pPr>
            <w:proofErr w:type="spellStart"/>
            <w:proofErr w:type="gramStart"/>
            <w:r w:rsidRPr="001645EB">
              <w:rPr>
                <w:rFonts w:cstheme="minorHAnsi"/>
                <w:sz w:val="18"/>
                <w:szCs w:val="18"/>
                <w:lang w:bidi="en-US"/>
              </w:rPr>
              <w:t>sdg:</w:t>
            </w:r>
            <w:r w:rsidRPr="001645EB">
              <w:rPr>
                <w:rFonts w:cstheme="minorHAnsi"/>
                <w:sz w:val="18"/>
                <w:szCs w:val="18"/>
                <w:lang w:eastAsia="en-US"/>
              </w:rPr>
              <w:t>Identifier</w:t>
            </w:r>
            <w:proofErr w:type="spellEnd"/>
            <w:proofErr w:type="gramEnd"/>
          </w:p>
        </w:tc>
        <w:tc>
          <w:tcPr>
            <w:tcW w:w="567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1011977" w14:textId="0EC52814" w:rsidR="00240C7E" w:rsidRPr="001645EB" w:rsidRDefault="00240C7E">
            <w:pPr>
              <w:rPr>
                <w:rFonts w:cstheme="minorHAnsi"/>
                <w:sz w:val="18"/>
                <w:szCs w:val="18"/>
              </w:rPr>
            </w:pPr>
            <w:r w:rsidRPr="001645EB">
              <w:rPr>
                <w:rFonts w:cstheme="minorHAnsi"/>
                <w:sz w:val="18"/>
                <w:szCs w:val="18"/>
              </w:rPr>
              <w:t xml:space="preserve">Identificativo univoco del </w:t>
            </w:r>
            <w:proofErr w:type="spellStart"/>
            <w:r w:rsidRPr="001645EB">
              <w:rPr>
                <w:rFonts w:cstheme="minorHAnsi"/>
                <w:sz w:val="18"/>
                <w:szCs w:val="18"/>
              </w:rPr>
              <w:t>ReferenceFramework</w:t>
            </w:r>
            <w:proofErr w:type="spellEnd"/>
            <w:r w:rsidR="00615D72" w:rsidRPr="001645EB">
              <w:rPr>
                <w:rFonts w:cstheme="minorHAnsi"/>
                <w:sz w:val="18"/>
                <w:szCs w:val="18"/>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23AA8CC" w14:textId="77777777" w:rsidR="00240C7E" w:rsidRPr="001645EB" w:rsidRDefault="00240C7E">
            <w:pPr>
              <w:jc w:val="center"/>
              <w:rPr>
                <w:rFonts w:cstheme="minorHAnsi"/>
                <w:sz w:val="18"/>
                <w:szCs w:val="18"/>
                <w:lang w:bidi="en-US"/>
              </w:rPr>
            </w:pPr>
            <w:r w:rsidRPr="001645EB">
              <w:rPr>
                <w:rFonts w:cstheme="minorHAnsi"/>
                <w:sz w:val="18"/>
                <w:szCs w:val="18"/>
              </w:rPr>
              <w:t>M</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F6A6749" w14:textId="77777777" w:rsidR="00240C7E" w:rsidRPr="001645EB" w:rsidRDefault="00240C7E">
            <w:pPr>
              <w:rPr>
                <w:rFonts w:cstheme="minorHAnsi"/>
                <w:sz w:val="18"/>
                <w:szCs w:val="18"/>
                <w:lang w:bidi="en-US"/>
              </w:rPr>
            </w:pPr>
            <w:proofErr w:type="spellStart"/>
            <w:r w:rsidRPr="001645EB">
              <w:rPr>
                <w:rFonts w:cstheme="minorHAnsi"/>
                <w:sz w:val="18"/>
                <w:szCs w:val="18"/>
              </w:rPr>
              <w:t>String</w:t>
            </w:r>
            <w:proofErr w:type="spellEnd"/>
          </w:p>
        </w:tc>
      </w:tr>
      <w:tr w:rsidR="00240C7E" w:rsidRPr="001645EB" w14:paraId="689B7AB2" w14:textId="77777777" w:rsidTr="49EA8411">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E8E5255" w14:textId="77777777" w:rsidR="00240C7E" w:rsidRPr="001645EB" w:rsidRDefault="00240C7E">
            <w:pPr>
              <w:rPr>
                <w:rFonts w:cstheme="minorHAnsi"/>
                <w:sz w:val="18"/>
                <w:szCs w:val="18"/>
                <w:lang w:eastAsia="en-US"/>
              </w:rPr>
            </w:pPr>
            <w:proofErr w:type="spellStart"/>
            <w:proofErr w:type="gramStart"/>
            <w:r w:rsidRPr="001645EB">
              <w:rPr>
                <w:rFonts w:cstheme="minorHAnsi"/>
                <w:sz w:val="18"/>
                <w:szCs w:val="18"/>
                <w:lang w:bidi="en-US"/>
              </w:rPr>
              <w:t>sdg</w:t>
            </w:r>
            <w:r w:rsidRPr="001645EB">
              <w:rPr>
                <w:rFonts w:cstheme="minorHAnsi"/>
                <w:sz w:val="18"/>
                <w:szCs w:val="18"/>
                <w:lang w:eastAsia="en-US"/>
              </w:rPr>
              <w:t>:Title</w:t>
            </w:r>
            <w:proofErr w:type="spellEnd"/>
            <w:proofErr w:type="gramEnd"/>
          </w:p>
        </w:tc>
        <w:tc>
          <w:tcPr>
            <w:tcW w:w="567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4F9533C" w14:textId="043FEC0B" w:rsidR="00240C7E" w:rsidRPr="001645EB" w:rsidRDefault="00240C7E">
            <w:pPr>
              <w:rPr>
                <w:rFonts w:cstheme="minorHAnsi"/>
                <w:sz w:val="18"/>
                <w:szCs w:val="18"/>
              </w:rPr>
            </w:pPr>
            <w:r w:rsidRPr="001645EB">
              <w:rPr>
                <w:rFonts w:cstheme="minorHAnsi"/>
                <w:sz w:val="18"/>
                <w:szCs w:val="18"/>
              </w:rPr>
              <w:t xml:space="preserve">Titolo del </w:t>
            </w:r>
            <w:proofErr w:type="spellStart"/>
            <w:r w:rsidRPr="001645EB">
              <w:rPr>
                <w:rFonts w:cstheme="minorHAnsi"/>
                <w:sz w:val="18"/>
                <w:szCs w:val="18"/>
              </w:rPr>
              <w:t>ReferenceFramework</w:t>
            </w:r>
            <w:proofErr w:type="spellEnd"/>
            <w:r w:rsidR="00615D72" w:rsidRPr="001645EB">
              <w:rPr>
                <w:rFonts w:cstheme="minorHAnsi"/>
                <w:sz w:val="18"/>
                <w:szCs w:val="18"/>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BFADBCC" w14:textId="77777777" w:rsidR="00240C7E" w:rsidRPr="001645EB" w:rsidRDefault="00240C7E">
            <w:pPr>
              <w:jc w:val="center"/>
              <w:rPr>
                <w:rFonts w:cstheme="minorHAnsi"/>
                <w:sz w:val="18"/>
                <w:szCs w:val="18"/>
              </w:rPr>
            </w:pPr>
            <w:r w:rsidRPr="001645EB">
              <w:rPr>
                <w:rFonts w:cstheme="minorHAnsi"/>
                <w:sz w:val="18"/>
                <w:szCs w:val="18"/>
              </w:rPr>
              <w:t>M</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1CEE106" w14:textId="77777777" w:rsidR="00240C7E" w:rsidRPr="001645EB" w:rsidRDefault="00240C7E">
            <w:pPr>
              <w:rPr>
                <w:rFonts w:cstheme="minorHAnsi"/>
                <w:sz w:val="18"/>
                <w:szCs w:val="18"/>
              </w:rPr>
            </w:pPr>
            <w:proofErr w:type="spellStart"/>
            <w:r w:rsidRPr="001645EB">
              <w:rPr>
                <w:rFonts w:cstheme="minorHAnsi"/>
                <w:sz w:val="18"/>
                <w:szCs w:val="18"/>
              </w:rPr>
              <w:t>String</w:t>
            </w:r>
            <w:proofErr w:type="spellEnd"/>
          </w:p>
        </w:tc>
      </w:tr>
      <w:tr w:rsidR="00240C7E" w:rsidRPr="001645EB" w14:paraId="5F224488" w14:textId="77777777" w:rsidTr="49EA8411">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FBEDE80" w14:textId="77777777" w:rsidR="00240C7E" w:rsidRPr="001645EB" w:rsidRDefault="00240C7E">
            <w:pPr>
              <w:rPr>
                <w:rFonts w:cstheme="minorHAnsi"/>
                <w:sz w:val="18"/>
                <w:szCs w:val="18"/>
                <w:lang w:bidi="en-US"/>
              </w:rPr>
            </w:pPr>
            <w:proofErr w:type="spellStart"/>
            <w:r w:rsidRPr="001645EB">
              <w:rPr>
                <w:rFonts w:cstheme="minorBidi"/>
                <w:sz w:val="18"/>
                <w:szCs w:val="18"/>
                <w:lang w:eastAsia="en-US"/>
              </w:rPr>
              <w:t>lang</w:t>
            </w:r>
            <w:proofErr w:type="spellEnd"/>
          </w:p>
        </w:tc>
        <w:tc>
          <w:tcPr>
            <w:tcW w:w="567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86A9430" w14:textId="763A4580" w:rsidR="00240C7E" w:rsidRPr="001645EB" w:rsidRDefault="00240C7E">
            <w:pPr>
              <w:autoSpaceDE w:val="0"/>
              <w:autoSpaceDN w:val="0"/>
              <w:adjustRightInd w:val="0"/>
              <w:rPr>
                <w:rFonts w:cstheme="minorHAnsi"/>
                <w:sz w:val="18"/>
                <w:szCs w:val="18"/>
                <w:lang w:eastAsia="en-US"/>
              </w:rPr>
            </w:pPr>
            <w:r w:rsidRPr="001645EB">
              <w:rPr>
                <w:rFonts w:cstheme="minorHAnsi"/>
                <w:sz w:val="18"/>
                <w:szCs w:val="18"/>
                <w:lang w:eastAsia="en-US"/>
              </w:rPr>
              <w:t xml:space="preserve">Attributo del nodo Title. La lingua è codificata (due lettere) secondo standard ISO 639-1 (per la lista dei codici si faccia riferimento al repository </w:t>
            </w:r>
            <w:r w:rsidRPr="001645EB">
              <w:rPr>
                <w:rFonts w:cstheme="minorHAnsi"/>
                <w:sz w:val="18"/>
                <w:szCs w:val="18"/>
                <w:lang w:eastAsia="en-US"/>
              </w:rPr>
              <w:fldChar w:fldCharType="begin"/>
            </w:r>
            <w:r w:rsidRPr="001645EB">
              <w:rPr>
                <w:rFonts w:cstheme="minorHAnsi"/>
                <w:sz w:val="18"/>
                <w:szCs w:val="18"/>
                <w:lang w:eastAsia="en-US"/>
              </w:rPr>
              <w:instrText xml:space="preserve"> REF DC_03 \h </w:instrText>
            </w:r>
            <w:r w:rsidR="00290CF2">
              <w:rPr>
                <w:rFonts w:cstheme="minorHAnsi"/>
                <w:sz w:val="18"/>
                <w:szCs w:val="18"/>
                <w:lang w:eastAsia="en-US"/>
              </w:rPr>
              <w:instrText xml:space="preserve"> \* MERGEFORMAT </w:instrText>
            </w:r>
            <w:r w:rsidRPr="001645EB">
              <w:rPr>
                <w:rFonts w:cstheme="minorHAnsi"/>
                <w:sz w:val="18"/>
                <w:szCs w:val="18"/>
                <w:lang w:eastAsia="en-US"/>
              </w:rPr>
            </w:r>
            <w:r w:rsidRPr="001645EB">
              <w:rPr>
                <w:rFonts w:cstheme="minorHAnsi"/>
                <w:sz w:val="18"/>
                <w:szCs w:val="18"/>
                <w:lang w:eastAsia="en-US"/>
              </w:rPr>
              <w:fldChar w:fldCharType="separate"/>
            </w:r>
            <w:r w:rsidR="006149E6" w:rsidRPr="00290CF2">
              <w:rPr>
                <w:rFonts w:cstheme="minorHAnsi"/>
                <w:sz w:val="18"/>
                <w:szCs w:val="18"/>
                <w:lang w:eastAsia="en-US"/>
              </w:rPr>
              <w:t>DC_03</w:t>
            </w:r>
            <w:r w:rsidRPr="001645EB">
              <w:rPr>
                <w:rFonts w:cstheme="minorHAnsi"/>
                <w:sz w:val="18"/>
                <w:szCs w:val="18"/>
                <w:lang w:eastAsia="en-US"/>
              </w:rPr>
              <w:fldChar w:fldCharType="end"/>
            </w:r>
            <w:r w:rsidR="0053743F" w:rsidRPr="001645EB">
              <w:rPr>
                <w:rFonts w:cstheme="minorHAnsi"/>
                <w:sz w:val="18"/>
                <w:szCs w:val="18"/>
                <w:lang w:eastAsia="en-US"/>
              </w:rPr>
              <w:t xml:space="preserve"> </w:t>
            </w:r>
            <w:proofErr w:type="spellStart"/>
            <w:r w:rsidR="0053743F" w:rsidRPr="001645EB">
              <w:rPr>
                <w:rFonts w:cstheme="minorHAnsi"/>
                <w:sz w:val="18"/>
                <w:szCs w:val="18"/>
                <w:lang w:eastAsia="en-US"/>
              </w:rPr>
              <w:t>LanguageCode</w:t>
            </w:r>
            <w:proofErr w:type="spellEnd"/>
            <w:r w:rsidRPr="001645EB">
              <w:rPr>
                <w:rFonts w:cstheme="minorHAnsi"/>
                <w:sz w:val="18"/>
                <w:szCs w:val="18"/>
                <w:lang w:eastAsia="en-US"/>
              </w:rPr>
              <w:t xml:space="preserve">). </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BC3DE6A" w14:textId="77777777" w:rsidR="00240C7E" w:rsidRPr="001645EB" w:rsidRDefault="00240C7E">
            <w:pPr>
              <w:jc w:val="center"/>
              <w:rPr>
                <w:rFonts w:cstheme="minorHAnsi"/>
                <w:sz w:val="18"/>
                <w:szCs w:val="18"/>
              </w:rPr>
            </w:pPr>
            <w:r w:rsidRPr="001645EB">
              <w:rPr>
                <w:rFonts w:cstheme="minorHAnsi"/>
                <w:sz w:val="18"/>
                <w:szCs w:val="18"/>
              </w:rPr>
              <w:t>M</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4384E57" w14:textId="77777777" w:rsidR="00240C7E" w:rsidRPr="001645EB" w:rsidRDefault="00240C7E">
            <w:pPr>
              <w:rPr>
                <w:rFonts w:cstheme="minorHAnsi"/>
                <w:sz w:val="18"/>
                <w:szCs w:val="18"/>
              </w:rPr>
            </w:pPr>
            <w:proofErr w:type="spellStart"/>
            <w:r w:rsidRPr="001645EB">
              <w:rPr>
                <w:rFonts w:cstheme="minorHAnsi"/>
                <w:sz w:val="18"/>
                <w:szCs w:val="18"/>
                <w:lang w:eastAsia="en-US"/>
              </w:rPr>
              <w:t>String</w:t>
            </w:r>
            <w:proofErr w:type="spellEnd"/>
          </w:p>
        </w:tc>
      </w:tr>
      <w:tr w:rsidR="00240C7E" w:rsidRPr="001645EB" w14:paraId="6AD589B2" w14:textId="77777777" w:rsidTr="49EA8411">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0AC08F2" w14:textId="77777777" w:rsidR="00240C7E" w:rsidRPr="001645EB" w:rsidRDefault="00240C7E">
            <w:pPr>
              <w:rPr>
                <w:rFonts w:cstheme="minorHAnsi"/>
                <w:sz w:val="18"/>
                <w:szCs w:val="18"/>
                <w:lang w:eastAsia="en-US"/>
              </w:rPr>
            </w:pPr>
            <w:proofErr w:type="spellStart"/>
            <w:proofErr w:type="gramStart"/>
            <w:r w:rsidRPr="001645EB">
              <w:rPr>
                <w:rFonts w:cstheme="minorHAnsi"/>
                <w:sz w:val="18"/>
                <w:szCs w:val="18"/>
                <w:lang w:bidi="en-US"/>
              </w:rPr>
              <w:t>sdg</w:t>
            </w:r>
            <w:r w:rsidRPr="001645EB">
              <w:rPr>
                <w:rFonts w:cstheme="minorHAnsi"/>
                <w:sz w:val="18"/>
                <w:szCs w:val="18"/>
                <w:lang w:eastAsia="en-US"/>
              </w:rPr>
              <w:t>:Description</w:t>
            </w:r>
            <w:proofErr w:type="spellEnd"/>
            <w:proofErr w:type="gramEnd"/>
          </w:p>
        </w:tc>
        <w:tc>
          <w:tcPr>
            <w:tcW w:w="567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2E00934" w14:textId="13A79D9B" w:rsidR="00240C7E" w:rsidRPr="001645EB" w:rsidRDefault="00240C7E">
            <w:pPr>
              <w:autoSpaceDE w:val="0"/>
              <w:autoSpaceDN w:val="0"/>
              <w:adjustRightInd w:val="0"/>
              <w:rPr>
                <w:rFonts w:cstheme="minorHAnsi"/>
                <w:sz w:val="18"/>
                <w:szCs w:val="18"/>
                <w:lang w:eastAsia="en-US"/>
              </w:rPr>
            </w:pPr>
            <w:r w:rsidRPr="001645EB">
              <w:rPr>
                <w:rFonts w:cstheme="minorHAnsi"/>
                <w:sz w:val="18"/>
                <w:szCs w:val="18"/>
                <w:lang w:eastAsia="en-US"/>
              </w:rPr>
              <w:t xml:space="preserve">Descrizione del </w:t>
            </w:r>
            <w:proofErr w:type="spellStart"/>
            <w:r w:rsidRPr="001645EB">
              <w:rPr>
                <w:rFonts w:cstheme="minorHAnsi"/>
                <w:sz w:val="18"/>
                <w:szCs w:val="18"/>
                <w:lang w:eastAsia="en-US"/>
              </w:rPr>
              <w:t>ReferenceFramework</w:t>
            </w:r>
            <w:proofErr w:type="spellEnd"/>
            <w:r w:rsidR="00615D72" w:rsidRPr="001645EB">
              <w:rPr>
                <w:rFonts w:cstheme="minorHAnsi"/>
                <w:sz w:val="18"/>
                <w:szCs w:val="18"/>
                <w:lang w:eastAsia="en-US"/>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7CDC8D7" w14:textId="77777777" w:rsidR="00240C7E" w:rsidRPr="001645EB" w:rsidRDefault="00240C7E">
            <w:pPr>
              <w:jc w:val="center"/>
              <w:rPr>
                <w:rFonts w:cstheme="minorHAnsi"/>
                <w:sz w:val="18"/>
                <w:szCs w:val="18"/>
              </w:rPr>
            </w:pPr>
            <w:r w:rsidRPr="001645EB">
              <w:rPr>
                <w:rFonts w:cstheme="minorHAnsi"/>
                <w:sz w:val="18"/>
                <w:szCs w:val="18"/>
              </w:rPr>
              <w:t>O</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C9E9560" w14:textId="77777777" w:rsidR="00240C7E" w:rsidRPr="001645EB" w:rsidRDefault="00240C7E">
            <w:pPr>
              <w:rPr>
                <w:rFonts w:cstheme="minorHAnsi"/>
                <w:sz w:val="18"/>
                <w:szCs w:val="18"/>
              </w:rPr>
            </w:pPr>
            <w:proofErr w:type="spellStart"/>
            <w:r w:rsidRPr="001645EB">
              <w:rPr>
                <w:rFonts w:cstheme="minorHAnsi"/>
                <w:sz w:val="18"/>
                <w:szCs w:val="18"/>
              </w:rPr>
              <w:t>String</w:t>
            </w:r>
            <w:proofErr w:type="spellEnd"/>
          </w:p>
        </w:tc>
      </w:tr>
      <w:tr w:rsidR="00240C7E" w:rsidRPr="001645EB" w14:paraId="32218472" w14:textId="77777777" w:rsidTr="49EA8411">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D105B64" w14:textId="77777777" w:rsidR="00240C7E" w:rsidRPr="001645EB" w:rsidRDefault="00240C7E">
            <w:pPr>
              <w:rPr>
                <w:rFonts w:cstheme="minorHAnsi"/>
                <w:sz w:val="18"/>
                <w:szCs w:val="18"/>
                <w:lang w:bidi="en-US"/>
              </w:rPr>
            </w:pPr>
            <w:proofErr w:type="spellStart"/>
            <w:r w:rsidRPr="001645EB">
              <w:rPr>
                <w:rFonts w:cstheme="minorBidi"/>
                <w:sz w:val="18"/>
                <w:szCs w:val="18"/>
                <w:lang w:eastAsia="en-US"/>
              </w:rPr>
              <w:t>lang</w:t>
            </w:r>
            <w:proofErr w:type="spellEnd"/>
          </w:p>
        </w:tc>
        <w:tc>
          <w:tcPr>
            <w:tcW w:w="567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78ECA32" w14:textId="3489294D" w:rsidR="00240C7E" w:rsidRPr="001645EB" w:rsidRDefault="00240C7E">
            <w:pPr>
              <w:autoSpaceDE w:val="0"/>
              <w:autoSpaceDN w:val="0"/>
              <w:adjustRightInd w:val="0"/>
              <w:rPr>
                <w:rFonts w:cstheme="minorHAnsi"/>
                <w:sz w:val="18"/>
                <w:szCs w:val="18"/>
                <w:lang w:eastAsia="en-US"/>
              </w:rPr>
            </w:pPr>
            <w:r w:rsidRPr="001645EB">
              <w:rPr>
                <w:rFonts w:cstheme="minorHAnsi"/>
                <w:sz w:val="18"/>
                <w:szCs w:val="18"/>
                <w:lang w:eastAsia="en-US"/>
              </w:rPr>
              <w:t xml:space="preserve">Attributo del nodo </w:t>
            </w:r>
            <w:proofErr w:type="spellStart"/>
            <w:r w:rsidRPr="001645EB">
              <w:rPr>
                <w:rFonts w:cstheme="minorHAnsi"/>
                <w:sz w:val="18"/>
                <w:szCs w:val="18"/>
                <w:lang w:eastAsia="en-US"/>
              </w:rPr>
              <w:t>Description</w:t>
            </w:r>
            <w:proofErr w:type="spellEnd"/>
            <w:r w:rsidRPr="001645EB">
              <w:rPr>
                <w:rFonts w:cstheme="minorHAnsi"/>
                <w:sz w:val="18"/>
                <w:szCs w:val="18"/>
                <w:lang w:eastAsia="en-US"/>
              </w:rPr>
              <w:t xml:space="preserve">. La lingua è codificata (due lettere) secondo standard ISO 639-1 (per la lista dei codici si faccia riferimento al repository </w:t>
            </w:r>
            <w:r w:rsidRPr="001645EB">
              <w:rPr>
                <w:rFonts w:cstheme="minorHAnsi"/>
                <w:sz w:val="18"/>
                <w:szCs w:val="18"/>
                <w:lang w:eastAsia="en-US"/>
              </w:rPr>
              <w:fldChar w:fldCharType="begin"/>
            </w:r>
            <w:r w:rsidRPr="001645EB">
              <w:rPr>
                <w:rFonts w:cstheme="minorHAnsi"/>
                <w:sz w:val="18"/>
                <w:szCs w:val="18"/>
                <w:lang w:eastAsia="en-US"/>
              </w:rPr>
              <w:instrText xml:space="preserve"> REF DC_03 \h </w:instrText>
            </w:r>
            <w:r w:rsidR="00290CF2">
              <w:rPr>
                <w:rFonts w:cstheme="minorHAnsi"/>
                <w:sz w:val="18"/>
                <w:szCs w:val="18"/>
                <w:lang w:eastAsia="en-US"/>
              </w:rPr>
              <w:instrText xml:space="preserve"> \* MERGEFORMAT </w:instrText>
            </w:r>
            <w:r w:rsidRPr="001645EB">
              <w:rPr>
                <w:rFonts w:cstheme="minorHAnsi"/>
                <w:sz w:val="18"/>
                <w:szCs w:val="18"/>
                <w:lang w:eastAsia="en-US"/>
              </w:rPr>
            </w:r>
            <w:r w:rsidRPr="001645EB">
              <w:rPr>
                <w:rFonts w:cstheme="minorHAnsi"/>
                <w:sz w:val="18"/>
                <w:szCs w:val="18"/>
                <w:lang w:eastAsia="en-US"/>
              </w:rPr>
              <w:fldChar w:fldCharType="separate"/>
            </w:r>
            <w:r w:rsidR="006149E6" w:rsidRPr="00290CF2">
              <w:rPr>
                <w:rFonts w:cstheme="minorHAnsi"/>
                <w:sz w:val="18"/>
                <w:szCs w:val="18"/>
                <w:lang w:eastAsia="en-US"/>
              </w:rPr>
              <w:t>DC_03</w:t>
            </w:r>
            <w:r w:rsidRPr="001645EB">
              <w:rPr>
                <w:rFonts w:cstheme="minorHAnsi"/>
                <w:sz w:val="18"/>
                <w:szCs w:val="18"/>
                <w:lang w:eastAsia="en-US"/>
              </w:rPr>
              <w:fldChar w:fldCharType="end"/>
            </w:r>
            <w:r w:rsidR="0053743F" w:rsidRPr="001645EB">
              <w:rPr>
                <w:rFonts w:cstheme="minorHAnsi"/>
                <w:sz w:val="18"/>
                <w:szCs w:val="18"/>
                <w:lang w:eastAsia="en-US"/>
              </w:rPr>
              <w:t xml:space="preserve"> </w:t>
            </w:r>
            <w:proofErr w:type="spellStart"/>
            <w:r w:rsidR="0053743F" w:rsidRPr="001645EB">
              <w:rPr>
                <w:rFonts w:cstheme="minorHAnsi"/>
                <w:sz w:val="18"/>
                <w:szCs w:val="18"/>
                <w:lang w:eastAsia="en-US"/>
              </w:rPr>
              <w:t>LanguageCode</w:t>
            </w:r>
            <w:proofErr w:type="spellEnd"/>
            <w:r w:rsidRPr="001645EB">
              <w:rPr>
                <w:rFonts w:cstheme="minorHAnsi"/>
                <w:sz w:val="18"/>
                <w:szCs w:val="18"/>
                <w:lang w:eastAsia="en-US"/>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BEFA2D9" w14:textId="77777777" w:rsidR="00240C7E" w:rsidRPr="001645EB" w:rsidRDefault="00240C7E">
            <w:pPr>
              <w:jc w:val="center"/>
              <w:rPr>
                <w:rFonts w:cstheme="minorHAnsi"/>
                <w:sz w:val="18"/>
                <w:szCs w:val="18"/>
              </w:rPr>
            </w:pPr>
            <w:r w:rsidRPr="001645EB">
              <w:rPr>
                <w:rFonts w:cstheme="minorHAnsi"/>
                <w:sz w:val="18"/>
                <w:szCs w:val="18"/>
              </w:rPr>
              <w:t>M</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3475200" w14:textId="77777777" w:rsidR="00240C7E" w:rsidRPr="001645EB" w:rsidRDefault="00240C7E">
            <w:pPr>
              <w:rPr>
                <w:rFonts w:cstheme="minorHAnsi"/>
                <w:sz w:val="18"/>
                <w:szCs w:val="18"/>
              </w:rPr>
            </w:pPr>
            <w:proofErr w:type="spellStart"/>
            <w:r w:rsidRPr="001645EB">
              <w:rPr>
                <w:rFonts w:cstheme="minorHAnsi"/>
                <w:sz w:val="18"/>
                <w:szCs w:val="18"/>
                <w:lang w:eastAsia="en-US"/>
              </w:rPr>
              <w:t>String</w:t>
            </w:r>
            <w:proofErr w:type="spellEnd"/>
          </w:p>
        </w:tc>
      </w:tr>
      <w:tr w:rsidR="00240C7E" w:rsidRPr="001645EB" w14:paraId="6E97E51E" w14:textId="77777777" w:rsidTr="49EA8411">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AE2D6F7" w14:textId="77777777" w:rsidR="00240C7E" w:rsidRPr="001645EB" w:rsidRDefault="00240C7E">
            <w:pPr>
              <w:rPr>
                <w:rFonts w:cstheme="minorHAnsi"/>
                <w:sz w:val="18"/>
                <w:szCs w:val="18"/>
                <w:lang w:eastAsia="en-US"/>
              </w:rPr>
            </w:pPr>
            <w:proofErr w:type="spellStart"/>
            <w:proofErr w:type="gramStart"/>
            <w:r w:rsidRPr="001645EB">
              <w:rPr>
                <w:rFonts w:cstheme="minorHAnsi"/>
                <w:sz w:val="18"/>
                <w:szCs w:val="18"/>
                <w:lang w:bidi="en-US"/>
              </w:rPr>
              <w:t>sdg</w:t>
            </w:r>
            <w:r w:rsidRPr="001645EB">
              <w:rPr>
                <w:rFonts w:cstheme="minorHAnsi"/>
                <w:sz w:val="18"/>
                <w:szCs w:val="18"/>
                <w:lang w:eastAsia="en-US"/>
              </w:rPr>
              <w:t>:RelatedTo</w:t>
            </w:r>
            <w:proofErr w:type="spellEnd"/>
            <w:proofErr w:type="gramEnd"/>
          </w:p>
        </w:tc>
        <w:tc>
          <w:tcPr>
            <w:tcW w:w="567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B5D9B7E" w14:textId="211AA462" w:rsidR="00240C7E" w:rsidRPr="001645EB" w:rsidRDefault="00240C7E" w:rsidP="49EA8411">
            <w:pPr>
              <w:autoSpaceDE w:val="0"/>
              <w:autoSpaceDN w:val="0"/>
              <w:adjustRightInd w:val="0"/>
              <w:rPr>
                <w:rFonts w:cstheme="minorBidi"/>
                <w:sz w:val="18"/>
                <w:szCs w:val="18"/>
              </w:rPr>
            </w:pPr>
            <w:r w:rsidRPr="001645EB">
              <w:rPr>
                <w:rFonts w:cstheme="minorBidi"/>
                <w:sz w:val="18"/>
                <w:szCs w:val="18"/>
              </w:rPr>
              <w:t xml:space="preserve">L'identificativo della procedura SDGR a cui si riferisce questo </w:t>
            </w:r>
            <w:proofErr w:type="spellStart"/>
            <w:r w:rsidRPr="001645EB">
              <w:rPr>
                <w:rFonts w:cstheme="minorBidi"/>
                <w:sz w:val="18"/>
                <w:szCs w:val="18"/>
              </w:rPr>
              <w:t>ReferenceFramework</w:t>
            </w:r>
            <w:proofErr w:type="spellEnd"/>
            <w:r w:rsidR="00615D72" w:rsidRPr="001645EB">
              <w:rPr>
                <w:rFonts w:cstheme="minorBidi"/>
                <w:sz w:val="18"/>
                <w:szCs w:val="18"/>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12321D7" w14:textId="77777777" w:rsidR="00240C7E" w:rsidRPr="001645EB" w:rsidRDefault="00240C7E">
            <w:pPr>
              <w:jc w:val="center"/>
              <w:rPr>
                <w:rFonts w:cstheme="minorHAnsi"/>
                <w:sz w:val="18"/>
                <w:szCs w:val="18"/>
              </w:rPr>
            </w:pPr>
            <w:r w:rsidRPr="001645EB">
              <w:rPr>
                <w:rFonts w:cstheme="minorHAnsi"/>
                <w:sz w:val="18"/>
                <w:szCs w:val="18"/>
              </w:rPr>
              <w:t>M</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BD612B1" w14:textId="77777777" w:rsidR="00240C7E" w:rsidRPr="001645EB" w:rsidRDefault="00240C7E">
            <w:pPr>
              <w:rPr>
                <w:rFonts w:cstheme="minorHAnsi"/>
                <w:sz w:val="18"/>
                <w:szCs w:val="18"/>
              </w:rPr>
            </w:pPr>
            <w:r w:rsidRPr="001645EB">
              <w:rPr>
                <w:rFonts w:cstheme="minorHAnsi"/>
                <w:sz w:val="18"/>
                <w:szCs w:val="18"/>
              </w:rPr>
              <w:t>Object</w:t>
            </w:r>
          </w:p>
        </w:tc>
      </w:tr>
      <w:tr w:rsidR="00240C7E" w:rsidRPr="001645EB" w14:paraId="28F2F5E1" w14:textId="77777777" w:rsidTr="49EA8411">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43DA16A" w14:textId="77777777" w:rsidR="00240C7E" w:rsidRPr="001645EB" w:rsidRDefault="00240C7E">
            <w:pPr>
              <w:rPr>
                <w:rFonts w:cstheme="minorHAnsi"/>
                <w:sz w:val="18"/>
                <w:szCs w:val="18"/>
                <w:lang w:eastAsia="en-US"/>
              </w:rPr>
            </w:pPr>
            <w:proofErr w:type="spellStart"/>
            <w:proofErr w:type="gramStart"/>
            <w:r w:rsidRPr="001645EB">
              <w:rPr>
                <w:rFonts w:cstheme="minorHAnsi"/>
                <w:sz w:val="18"/>
                <w:szCs w:val="18"/>
                <w:lang w:bidi="en-US"/>
              </w:rPr>
              <w:t>sdg</w:t>
            </w:r>
            <w:r w:rsidRPr="001645EB">
              <w:rPr>
                <w:rFonts w:cstheme="minorHAnsi"/>
                <w:sz w:val="18"/>
                <w:szCs w:val="18"/>
                <w:lang w:eastAsia="en-US"/>
              </w:rPr>
              <w:t>:Jurisdiction</w:t>
            </w:r>
            <w:proofErr w:type="spellEnd"/>
            <w:proofErr w:type="gramEnd"/>
          </w:p>
        </w:tc>
        <w:tc>
          <w:tcPr>
            <w:tcW w:w="567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B66408A" w14:textId="6D0B61D5" w:rsidR="00240C7E" w:rsidRPr="001645EB" w:rsidRDefault="00240C7E" w:rsidP="49EA8411">
            <w:pPr>
              <w:autoSpaceDE w:val="0"/>
              <w:autoSpaceDN w:val="0"/>
              <w:adjustRightInd w:val="0"/>
              <w:rPr>
                <w:rFonts w:cstheme="minorBidi"/>
                <w:sz w:val="18"/>
                <w:szCs w:val="18"/>
              </w:rPr>
            </w:pPr>
            <w:r w:rsidRPr="001645EB">
              <w:rPr>
                <w:rFonts w:cstheme="minorBidi"/>
                <w:sz w:val="18"/>
                <w:szCs w:val="18"/>
              </w:rPr>
              <w:t xml:space="preserve">Livello amministrativo in cui si applica questo </w:t>
            </w:r>
            <w:proofErr w:type="spellStart"/>
            <w:r w:rsidRPr="001645EB">
              <w:rPr>
                <w:rFonts w:cstheme="minorBidi"/>
                <w:sz w:val="18"/>
                <w:szCs w:val="18"/>
              </w:rPr>
              <w:t>ReferenceFramework</w:t>
            </w:r>
            <w:proofErr w:type="spellEnd"/>
            <w:r w:rsidRPr="001645EB">
              <w:rPr>
                <w:rFonts w:cstheme="minorBidi"/>
                <w:sz w:val="18"/>
                <w:szCs w:val="18"/>
              </w:rPr>
              <w:t>. Può essere applicato a più giurisdizioni</w:t>
            </w:r>
            <w:r w:rsidR="00615D72" w:rsidRPr="001645EB">
              <w:rPr>
                <w:rFonts w:cstheme="minorBidi"/>
                <w:sz w:val="18"/>
                <w:szCs w:val="18"/>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CC6D096" w14:textId="77777777" w:rsidR="00240C7E" w:rsidRPr="001645EB" w:rsidRDefault="00240C7E">
            <w:pPr>
              <w:jc w:val="center"/>
              <w:rPr>
                <w:rFonts w:cstheme="minorHAnsi"/>
                <w:sz w:val="18"/>
                <w:szCs w:val="18"/>
              </w:rPr>
            </w:pPr>
            <w:r w:rsidRPr="001645EB">
              <w:rPr>
                <w:rFonts w:cstheme="minorHAnsi"/>
                <w:sz w:val="18"/>
                <w:szCs w:val="18"/>
              </w:rPr>
              <w:t>M</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23CFE41" w14:textId="77777777" w:rsidR="00240C7E" w:rsidRPr="001645EB" w:rsidRDefault="00240C7E">
            <w:pPr>
              <w:rPr>
                <w:rFonts w:cstheme="minorHAnsi"/>
                <w:sz w:val="18"/>
                <w:szCs w:val="18"/>
              </w:rPr>
            </w:pPr>
            <w:r w:rsidRPr="001645EB">
              <w:rPr>
                <w:rFonts w:cstheme="minorHAnsi"/>
                <w:sz w:val="18"/>
                <w:szCs w:val="18"/>
              </w:rPr>
              <w:t>Object List</w:t>
            </w:r>
          </w:p>
        </w:tc>
      </w:tr>
    </w:tbl>
    <w:p w14:paraId="0BCF92BB" w14:textId="77777777" w:rsidR="00240C7E" w:rsidRPr="001645EB" w:rsidRDefault="00240C7E" w:rsidP="00240C7E">
      <w:pPr>
        <w:rPr>
          <w:rFonts w:cstheme="minorHAnsi"/>
          <w:b/>
          <w:i/>
          <w:sz w:val="18"/>
          <w:szCs w:val="18"/>
          <w:lang w:bidi="en-US"/>
        </w:rPr>
      </w:pPr>
    </w:p>
    <w:p w14:paraId="353CC92E" w14:textId="77777777" w:rsidR="00240C7E" w:rsidRPr="001645EB" w:rsidRDefault="00240C7E" w:rsidP="00240C7E">
      <w:pPr>
        <w:spacing w:after="120"/>
      </w:pPr>
      <w:r w:rsidRPr="001645EB">
        <w:rPr>
          <w:rFonts w:cstheme="minorHAnsi"/>
          <w:b/>
          <w:i/>
          <w:sz w:val="18"/>
          <w:szCs w:val="18"/>
          <w:lang w:bidi="en-US"/>
        </w:rPr>
        <w:t xml:space="preserve">Nodo Padre della seguente lista di nodi figli: </w:t>
      </w:r>
      <w:proofErr w:type="spellStart"/>
      <w:r w:rsidRPr="001645EB">
        <w:rPr>
          <w:rFonts w:ascii="Courier New" w:hAnsi="Courier New" w:cs="Courier New"/>
          <w:b/>
          <w:color w:val="000000" w:themeColor="text1"/>
          <w:sz w:val="18"/>
          <w:szCs w:val="18"/>
          <w:lang w:bidi="en-US"/>
        </w:rPr>
        <w:t>RelatedTo</w:t>
      </w:r>
      <w:proofErr w:type="spellEnd"/>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0"/>
        <w:gridCol w:w="5953"/>
        <w:gridCol w:w="1276"/>
        <w:gridCol w:w="851"/>
      </w:tblGrid>
      <w:tr w:rsidR="00240C7E" w:rsidRPr="001645EB" w14:paraId="63CB03CA" w14:textId="77777777">
        <w:trPr>
          <w:tblHeader/>
        </w:trPr>
        <w:tc>
          <w:tcPr>
            <w:tcW w:w="1980" w:type="dxa"/>
            <w:shd w:val="clear" w:color="auto" w:fill="C6D9F1"/>
            <w:vAlign w:val="center"/>
          </w:tcPr>
          <w:p w14:paraId="77FEBADB" w14:textId="77777777" w:rsidR="00240C7E" w:rsidRPr="001645EB" w:rsidRDefault="00240C7E">
            <w:pPr>
              <w:rPr>
                <w:rFonts w:cstheme="minorHAnsi"/>
                <w:b/>
                <w:i/>
                <w:sz w:val="18"/>
                <w:szCs w:val="18"/>
                <w:lang w:bidi="en-US"/>
              </w:rPr>
            </w:pPr>
            <w:proofErr w:type="spellStart"/>
            <w:r w:rsidRPr="001645EB">
              <w:rPr>
                <w:rFonts w:cstheme="minorHAnsi"/>
                <w:b/>
                <w:i/>
                <w:sz w:val="18"/>
                <w:szCs w:val="18"/>
                <w:lang w:bidi="en-US"/>
              </w:rPr>
              <w:t>Parameter</w:t>
            </w:r>
            <w:proofErr w:type="spellEnd"/>
          </w:p>
        </w:tc>
        <w:tc>
          <w:tcPr>
            <w:tcW w:w="5953" w:type="dxa"/>
            <w:shd w:val="clear" w:color="auto" w:fill="C6D9F1"/>
            <w:vAlign w:val="center"/>
          </w:tcPr>
          <w:p w14:paraId="025358E7" w14:textId="77777777" w:rsidR="00240C7E" w:rsidRPr="001645EB" w:rsidRDefault="00240C7E">
            <w:pPr>
              <w:rPr>
                <w:rFonts w:cstheme="minorHAnsi"/>
                <w:b/>
                <w:i/>
                <w:sz w:val="18"/>
                <w:szCs w:val="18"/>
                <w:lang w:bidi="en-US"/>
              </w:rPr>
            </w:pPr>
            <w:proofErr w:type="spellStart"/>
            <w:r w:rsidRPr="001645EB">
              <w:rPr>
                <w:rFonts w:cstheme="minorHAnsi"/>
                <w:b/>
                <w:i/>
                <w:sz w:val="18"/>
                <w:szCs w:val="18"/>
                <w:lang w:bidi="en-US"/>
              </w:rPr>
              <w:t>Description</w:t>
            </w:r>
            <w:proofErr w:type="spellEnd"/>
          </w:p>
        </w:tc>
        <w:tc>
          <w:tcPr>
            <w:tcW w:w="1276" w:type="dxa"/>
            <w:shd w:val="clear" w:color="auto" w:fill="C6D9F1"/>
            <w:vAlign w:val="center"/>
          </w:tcPr>
          <w:p w14:paraId="5286346A" w14:textId="77777777" w:rsidR="00240C7E" w:rsidRPr="001645EB" w:rsidRDefault="00240C7E">
            <w:pPr>
              <w:rPr>
                <w:rFonts w:cstheme="minorHAnsi"/>
                <w:b/>
                <w:i/>
                <w:sz w:val="18"/>
                <w:szCs w:val="18"/>
                <w:lang w:bidi="en-US"/>
              </w:rPr>
            </w:pPr>
            <w:r w:rsidRPr="001645EB">
              <w:rPr>
                <w:rFonts w:cstheme="minorHAnsi"/>
                <w:b/>
                <w:i/>
                <w:sz w:val="18"/>
                <w:szCs w:val="18"/>
                <w:lang w:bidi="en-US"/>
              </w:rPr>
              <w:t>M / O</w:t>
            </w:r>
          </w:p>
        </w:tc>
        <w:tc>
          <w:tcPr>
            <w:tcW w:w="851" w:type="dxa"/>
            <w:shd w:val="clear" w:color="auto" w:fill="C6D9F1"/>
            <w:vAlign w:val="center"/>
          </w:tcPr>
          <w:p w14:paraId="01959D95" w14:textId="77777777" w:rsidR="00240C7E" w:rsidRPr="001645EB" w:rsidRDefault="00240C7E">
            <w:pPr>
              <w:rPr>
                <w:rFonts w:cstheme="minorHAnsi"/>
                <w:b/>
                <w:i/>
                <w:sz w:val="18"/>
                <w:szCs w:val="18"/>
                <w:lang w:bidi="en-US"/>
              </w:rPr>
            </w:pPr>
            <w:proofErr w:type="spellStart"/>
            <w:r w:rsidRPr="001645EB">
              <w:rPr>
                <w:rFonts w:cstheme="minorHAnsi"/>
                <w:b/>
                <w:i/>
                <w:sz w:val="18"/>
                <w:szCs w:val="18"/>
                <w:lang w:bidi="en-US"/>
              </w:rPr>
              <w:t>Type</w:t>
            </w:r>
            <w:proofErr w:type="spellEnd"/>
          </w:p>
        </w:tc>
      </w:tr>
      <w:tr w:rsidR="00240C7E" w:rsidRPr="001645EB" w14:paraId="0F79D06B" w14:textId="77777777">
        <w:tc>
          <w:tcPr>
            <w:tcW w:w="1980" w:type="dxa"/>
            <w:tcBorders>
              <w:top w:val="single" w:sz="4" w:space="0" w:color="000000"/>
              <w:left w:val="single" w:sz="4" w:space="0" w:color="000000"/>
              <w:bottom w:val="single" w:sz="4" w:space="0" w:color="000000"/>
              <w:right w:val="single" w:sz="4" w:space="0" w:color="000000"/>
            </w:tcBorders>
            <w:vAlign w:val="center"/>
          </w:tcPr>
          <w:p w14:paraId="7E5D5218" w14:textId="77777777" w:rsidR="00240C7E" w:rsidRPr="001645EB" w:rsidRDefault="00240C7E">
            <w:pPr>
              <w:rPr>
                <w:rFonts w:cstheme="minorHAnsi"/>
                <w:sz w:val="18"/>
                <w:szCs w:val="18"/>
                <w:lang w:bidi="en-US"/>
              </w:rPr>
            </w:pPr>
            <w:proofErr w:type="spellStart"/>
            <w:proofErr w:type="gramStart"/>
            <w:r w:rsidRPr="001645EB">
              <w:rPr>
                <w:rFonts w:cstheme="minorHAnsi"/>
                <w:sz w:val="18"/>
                <w:szCs w:val="18"/>
                <w:lang w:bidi="en-US"/>
              </w:rPr>
              <w:t>sdg</w:t>
            </w:r>
            <w:r w:rsidRPr="001645EB">
              <w:rPr>
                <w:rFonts w:cstheme="minorHAnsi"/>
                <w:sz w:val="18"/>
                <w:szCs w:val="18"/>
                <w:lang w:eastAsia="en-US"/>
              </w:rPr>
              <w:t>:Identifier</w:t>
            </w:r>
            <w:proofErr w:type="spellEnd"/>
            <w:proofErr w:type="gramEnd"/>
          </w:p>
        </w:tc>
        <w:tc>
          <w:tcPr>
            <w:tcW w:w="5953" w:type="dxa"/>
            <w:tcBorders>
              <w:top w:val="single" w:sz="4" w:space="0" w:color="000000"/>
              <w:left w:val="single" w:sz="4" w:space="0" w:color="000000"/>
              <w:bottom w:val="single" w:sz="4" w:space="0" w:color="000000"/>
              <w:right w:val="single" w:sz="4" w:space="0" w:color="000000"/>
            </w:tcBorders>
            <w:vAlign w:val="center"/>
          </w:tcPr>
          <w:p w14:paraId="5D2355BB" w14:textId="77777777" w:rsidR="00240C7E" w:rsidRPr="001645EB" w:rsidRDefault="00240C7E">
            <w:pPr>
              <w:rPr>
                <w:rFonts w:cstheme="minorHAnsi"/>
                <w:sz w:val="18"/>
                <w:szCs w:val="18"/>
              </w:rPr>
            </w:pPr>
            <w:r w:rsidRPr="001645EB">
              <w:rPr>
                <w:rFonts w:cstheme="minorHAnsi"/>
                <w:sz w:val="18"/>
                <w:szCs w:val="18"/>
              </w:rPr>
              <w:t xml:space="preserve">Identificativo della procedura. </w:t>
            </w:r>
          </w:p>
        </w:tc>
        <w:tc>
          <w:tcPr>
            <w:tcW w:w="1276" w:type="dxa"/>
            <w:tcBorders>
              <w:top w:val="single" w:sz="4" w:space="0" w:color="000000"/>
              <w:left w:val="single" w:sz="4" w:space="0" w:color="000000"/>
              <w:bottom w:val="single" w:sz="4" w:space="0" w:color="000000"/>
              <w:right w:val="single" w:sz="4" w:space="0" w:color="000000"/>
            </w:tcBorders>
            <w:vAlign w:val="center"/>
          </w:tcPr>
          <w:p w14:paraId="2F9CE03E" w14:textId="77777777" w:rsidR="00240C7E" w:rsidRPr="001645EB" w:rsidRDefault="00240C7E">
            <w:pPr>
              <w:jc w:val="center"/>
              <w:rPr>
                <w:rFonts w:cstheme="minorHAnsi"/>
                <w:sz w:val="18"/>
                <w:szCs w:val="18"/>
                <w:lang w:bidi="en-US"/>
              </w:rPr>
            </w:pPr>
            <w:r w:rsidRPr="001645EB">
              <w:rPr>
                <w:rFonts w:cstheme="minorHAnsi"/>
                <w:sz w:val="18"/>
                <w:szCs w:val="18"/>
              </w:rPr>
              <w:t>M</w:t>
            </w:r>
          </w:p>
        </w:tc>
        <w:tc>
          <w:tcPr>
            <w:tcW w:w="851" w:type="dxa"/>
            <w:tcBorders>
              <w:top w:val="single" w:sz="4" w:space="0" w:color="000000"/>
              <w:left w:val="single" w:sz="4" w:space="0" w:color="000000"/>
              <w:bottom w:val="single" w:sz="4" w:space="0" w:color="000000"/>
              <w:right w:val="single" w:sz="4" w:space="0" w:color="000000"/>
            </w:tcBorders>
            <w:vAlign w:val="center"/>
          </w:tcPr>
          <w:p w14:paraId="30538749" w14:textId="77777777" w:rsidR="00240C7E" w:rsidRPr="001645EB" w:rsidRDefault="00240C7E">
            <w:pPr>
              <w:rPr>
                <w:rFonts w:cstheme="minorHAnsi"/>
                <w:sz w:val="18"/>
                <w:szCs w:val="18"/>
                <w:lang w:bidi="en-US"/>
              </w:rPr>
            </w:pPr>
            <w:proofErr w:type="spellStart"/>
            <w:r w:rsidRPr="001645EB">
              <w:rPr>
                <w:rFonts w:cstheme="minorHAnsi"/>
                <w:sz w:val="18"/>
                <w:szCs w:val="18"/>
              </w:rPr>
              <w:t>String</w:t>
            </w:r>
            <w:proofErr w:type="spellEnd"/>
          </w:p>
        </w:tc>
      </w:tr>
    </w:tbl>
    <w:p w14:paraId="4F3D44A1" w14:textId="77777777" w:rsidR="00240C7E" w:rsidRPr="001645EB" w:rsidRDefault="00240C7E" w:rsidP="00240C7E"/>
    <w:p w14:paraId="7C7EB152" w14:textId="77777777" w:rsidR="00240C7E" w:rsidRPr="001645EB" w:rsidRDefault="00240C7E" w:rsidP="00240C7E">
      <w:pPr>
        <w:spacing w:after="120"/>
        <w:rPr>
          <w:rFonts w:cstheme="minorHAnsi"/>
          <w:b/>
          <w:i/>
          <w:sz w:val="18"/>
          <w:szCs w:val="18"/>
          <w:lang w:bidi="en-US"/>
        </w:rPr>
      </w:pPr>
      <w:r w:rsidRPr="001645EB">
        <w:rPr>
          <w:rFonts w:cstheme="minorHAnsi"/>
          <w:b/>
          <w:i/>
          <w:sz w:val="18"/>
          <w:szCs w:val="18"/>
          <w:lang w:bidi="en-US"/>
        </w:rPr>
        <w:t xml:space="preserve">Nodo Padre della seguente lista di nodi figli: </w:t>
      </w:r>
      <w:proofErr w:type="spellStart"/>
      <w:r w:rsidRPr="001645EB">
        <w:rPr>
          <w:rFonts w:ascii="Courier New" w:hAnsi="Courier New" w:cs="Courier New"/>
          <w:b/>
          <w:color w:val="000000" w:themeColor="text1"/>
          <w:sz w:val="18"/>
          <w:szCs w:val="18"/>
          <w:lang w:bidi="en-US"/>
        </w:rPr>
        <w:t>Jurisdiction</w:t>
      </w:r>
      <w:proofErr w:type="spellEnd"/>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0"/>
        <w:gridCol w:w="5953"/>
        <w:gridCol w:w="1276"/>
        <w:gridCol w:w="851"/>
      </w:tblGrid>
      <w:tr w:rsidR="00240C7E" w:rsidRPr="001645EB" w14:paraId="4E541D6F" w14:textId="77777777">
        <w:trPr>
          <w:tblHeader/>
        </w:trPr>
        <w:tc>
          <w:tcPr>
            <w:tcW w:w="1980" w:type="dxa"/>
            <w:shd w:val="clear" w:color="auto" w:fill="C6D9F1"/>
            <w:vAlign w:val="center"/>
          </w:tcPr>
          <w:p w14:paraId="23659904" w14:textId="77777777" w:rsidR="00240C7E" w:rsidRPr="001645EB" w:rsidRDefault="00240C7E">
            <w:pPr>
              <w:spacing w:after="120"/>
              <w:rPr>
                <w:rFonts w:cstheme="minorHAnsi"/>
                <w:b/>
                <w:i/>
                <w:sz w:val="18"/>
                <w:szCs w:val="18"/>
                <w:lang w:bidi="en-US"/>
              </w:rPr>
            </w:pPr>
            <w:proofErr w:type="spellStart"/>
            <w:r w:rsidRPr="001645EB">
              <w:rPr>
                <w:rFonts w:cstheme="minorHAnsi"/>
                <w:b/>
                <w:i/>
                <w:sz w:val="18"/>
                <w:szCs w:val="18"/>
                <w:lang w:bidi="en-US"/>
              </w:rPr>
              <w:t>Parameter</w:t>
            </w:r>
            <w:proofErr w:type="spellEnd"/>
          </w:p>
        </w:tc>
        <w:tc>
          <w:tcPr>
            <w:tcW w:w="5953" w:type="dxa"/>
            <w:shd w:val="clear" w:color="auto" w:fill="C6D9F1"/>
            <w:vAlign w:val="center"/>
          </w:tcPr>
          <w:p w14:paraId="0BABFC9B" w14:textId="77777777" w:rsidR="00240C7E" w:rsidRPr="001645EB" w:rsidRDefault="00240C7E">
            <w:pPr>
              <w:spacing w:after="120"/>
              <w:rPr>
                <w:rFonts w:cstheme="minorHAnsi"/>
                <w:b/>
                <w:i/>
                <w:sz w:val="18"/>
                <w:szCs w:val="18"/>
                <w:lang w:bidi="en-US"/>
              </w:rPr>
            </w:pPr>
            <w:proofErr w:type="spellStart"/>
            <w:r w:rsidRPr="001645EB">
              <w:rPr>
                <w:rFonts w:cstheme="minorHAnsi"/>
                <w:b/>
                <w:i/>
                <w:sz w:val="18"/>
                <w:szCs w:val="18"/>
                <w:lang w:bidi="en-US"/>
              </w:rPr>
              <w:t>Description</w:t>
            </w:r>
            <w:proofErr w:type="spellEnd"/>
          </w:p>
        </w:tc>
        <w:tc>
          <w:tcPr>
            <w:tcW w:w="1276" w:type="dxa"/>
            <w:shd w:val="clear" w:color="auto" w:fill="C6D9F1"/>
            <w:vAlign w:val="center"/>
          </w:tcPr>
          <w:p w14:paraId="60068B17" w14:textId="77777777" w:rsidR="00240C7E" w:rsidRPr="001645EB" w:rsidRDefault="00240C7E">
            <w:pPr>
              <w:spacing w:after="120"/>
              <w:rPr>
                <w:rFonts w:cstheme="minorHAnsi"/>
                <w:b/>
                <w:i/>
                <w:sz w:val="18"/>
                <w:szCs w:val="18"/>
                <w:lang w:bidi="en-US"/>
              </w:rPr>
            </w:pPr>
            <w:r w:rsidRPr="001645EB">
              <w:rPr>
                <w:rFonts w:cstheme="minorHAnsi"/>
                <w:b/>
                <w:i/>
                <w:sz w:val="18"/>
                <w:szCs w:val="18"/>
                <w:lang w:bidi="en-US"/>
              </w:rPr>
              <w:t>M / O</w:t>
            </w:r>
          </w:p>
        </w:tc>
        <w:tc>
          <w:tcPr>
            <w:tcW w:w="851" w:type="dxa"/>
            <w:shd w:val="clear" w:color="auto" w:fill="C6D9F1"/>
            <w:vAlign w:val="center"/>
          </w:tcPr>
          <w:p w14:paraId="7612E7D0" w14:textId="77777777" w:rsidR="00240C7E" w:rsidRPr="001645EB" w:rsidRDefault="00240C7E">
            <w:pPr>
              <w:spacing w:after="120"/>
              <w:rPr>
                <w:rFonts w:cstheme="minorHAnsi"/>
                <w:b/>
                <w:i/>
                <w:sz w:val="18"/>
                <w:szCs w:val="18"/>
                <w:lang w:bidi="en-US"/>
              </w:rPr>
            </w:pPr>
            <w:proofErr w:type="spellStart"/>
            <w:r w:rsidRPr="001645EB">
              <w:rPr>
                <w:rFonts w:cstheme="minorHAnsi"/>
                <w:b/>
                <w:i/>
                <w:sz w:val="18"/>
                <w:szCs w:val="18"/>
                <w:lang w:bidi="en-US"/>
              </w:rPr>
              <w:t>Type</w:t>
            </w:r>
            <w:proofErr w:type="spellEnd"/>
          </w:p>
        </w:tc>
      </w:tr>
      <w:tr w:rsidR="00240C7E" w:rsidRPr="001645EB" w14:paraId="0AB23B22" w14:textId="77777777">
        <w:tc>
          <w:tcPr>
            <w:tcW w:w="1980" w:type="dxa"/>
            <w:tcBorders>
              <w:top w:val="single" w:sz="4" w:space="0" w:color="000000"/>
              <w:left w:val="single" w:sz="4" w:space="0" w:color="000000"/>
              <w:bottom w:val="single" w:sz="4" w:space="0" w:color="000000"/>
              <w:right w:val="single" w:sz="4" w:space="0" w:color="000000"/>
            </w:tcBorders>
            <w:vAlign w:val="center"/>
          </w:tcPr>
          <w:p w14:paraId="0BFA035E" w14:textId="77777777" w:rsidR="00240C7E" w:rsidRPr="001645EB" w:rsidRDefault="00240C7E">
            <w:pPr>
              <w:rPr>
                <w:rFonts w:cstheme="minorHAnsi"/>
                <w:sz w:val="18"/>
                <w:szCs w:val="18"/>
                <w:lang w:bidi="en-US"/>
              </w:rPr>
            </w:pPr>
            <w:proofErr w:type="gramStart"/>
            <w:r w:rsidRPr="001645EB">
              <w:rPr>
                <w:rFonts w:cstheme="minorHAnsi"/>
                <w:sz w:val="18"/>
                <w:szCs w:val="18"/>
                <w:lang w:bidi="en-US"/>
              </w:rPr>
              <w:t>sdg</w:t>
            </w:r>
            <w:r w:rsidRPr="001645EB">
              <w:rPr>
                <w:rFonts w:cstheme="minorHAnsi"/>
                <w:sz w:val="18"/>
                <w:szCs w:val="18"/>
                <w:lang w:eastAsia="en-US"/>
              </w:rPr>
              <w:t>:AdminUnitLevel</w:t>
            </w:r>
            <w:proofErr w:type="gramEnd"/>
            <w:r w:rsidRPr="001645EB">
              <w:rPr>
                <w:rFonts w:cstheme="minorHAnsi"/>
                <w:sz w:val="18"/>
                <w:szCs w:val="18"/>
                <w:lang w:eastAsia="en-US"/>
              </w:rPr>
              <w:t>1</w:t>
            </w:r>
          </w:p>
        </w:tc>
        <w:tc>
          <w:tcPr>
            <w:tcW w:w="5953" w:type="dxa"/>
            <w:tcBorders>
              <w:top w:val="single" w:sz="4" w:space="0" w:color="000000"/>
              <w:left w:val="single" w:sz="4" w:space="0" w:color="000000"/>
              <w:bottom w:val="single" w:sz="4" w:space="0" w:color="000000"/>
              <w:right w:val="single" w:sz="4" w:space="0" w:color="000000"/>
            </w:tcBorders>
            <w:vAlign w:val="center"/>
          </w:tcPr>
          <w:p w14:paraId="115FF109" w14:textId="07A6D7D6" w:rsidR="00240C7E" w:rsidRPr="001645EB" w:rsidRDefault="00240C7E">
            <w:pPr>
              <w:rPr>
                <w:rFonts w:cstheme="minorHAnsi"/>
                <w:sz w:val="18"/>
                <w:szCs w:val="18"/>
              </w:rPr>
            </w:pPr>
            <w:r w:rsidRPr="001645EB">
              <w:rPr>
                <w:rFonts w:cstheme="minorHAnsi"/>
                <w:sz w:val="18"/>
                <w:szCs w:val="18"/>
              </w:rPr>
              <w:t>Level 1 fa riferimento alla più alta unità amministrativa a cui la giurisdizione fa riferimento, solitamente la nazione.</w:t>
            </w:r>
            <w:r w:rsidRPr="001645EB">
              <w:rPr>
                <w:rFonts w:cstheme="minorHAnsi"/>
                <w:sz w:val="18"/>
                <w:szCs w:val="18"/>
              </w:rPr>
              <w:br/>
              <w:t xml:space="preserve">2 lettere ISO 3166-1 alpha-2 del prefisso internazionale (per la lista dei codici si faccia riferimento al repository </w:t>
            </w:r>
            <w:r w:rsidRPr="001645EB">
              <w:rPr>
                <w:rFonts w:cstheme="minorHAnsi"/>
                <w:sz w:val="18"/>
                <w:szCs w:val="18"/>
              </w:rPr>
              <w:fldChar w:fldCharType="begin"/>
            </w:r>
            <w:r w:rsidRPr="001645EB">
              <w:rPr>
                <w:rFonts w:cstheme="minorHAnsi"/>
                <w:sz w:val="18"/>
                <w:szCs w:val="18"/>
              </w:rPr>
              <w:instrText xml:space="preserve"> REF DC_03 \h </w:instrText>
            </w:r>
            <w:r w:rsidR="00290CF2">
              <w:rPr>
                <w:rFonts w:cstheme="minorHAnsi"/>
                <w:sz w:val="18"/>
                <w:szCs w:val="18"/>
              </w:rPr>
              <w:instrText xml:space="preserve"> \* MERGEFORMAT </w:instrText>
            </w:r>
            <w:r w:rsidRPr="001645EB">
              <w:rPr>
                <w:rFonts w:cstheme="minorHAnsi"/>
                <w:sz w:val="18"/>
                <w:szCs w:val="18"/>
              </w:rPr>
            </w:r>
            <w:r w:rsidRPr="001645EB">
              <w:rPr>
                <w:rFonts w:cstheme="minorHAnsi"/>
                <w:sz w:val="18"/>
                <w:szCs w:val="18"/>
              </w:rPr>
              <w:fldChar w:fldCharType="separate"/>
            </w:r>
            <w:r w:rsidR="006149E6" w:rsidRPr="00290CF2">
              <w:rPr>
                <w:rFonts w:cstheme="minorHAnsi"/>
                <w:sz w:val="18"/>
                <w:szCs w:val="18"/>
              </w:rPr>
              <w:t>DC_03</w:t>
            </w:r>
            <w:r w:rsidRPr="001645EB">
              <w:rPr>
                <w:rFonts w:cstheme="minorHAnsi"/>
                <w:sz w:val="18"/>
                <w:szCs w:val="18"/>
              </w:rPr>
              <w:fldChar w:fldCharType="end"/>
            </w:r>
            <w:r w:rsidR="005C2079" w:rsidRPr="001645EB">
              <w:rPr>
                <w:rFonts w:cstheme="minorHAnsi"/>
                <w:sz w:val="18"/>
                <w:szCs w:val="18"/>
              </w:rPr>
              <w:t xml:space="preserve"> </w:t>
            </w:r>
            <w:proofErr w:type="spellStart"/>
            <w:r w:rsidR="00294876" w:rsidRPr="001645EB">
              <w:rPr>
                <w:rFonts w:cstheme="minorHAnsi"/>
                <w:sz w:val="18"/>
                <w:szCs w:val="18"/>
              </w:rPr>
              <w:t>EEA_Country-CodeList</w:t>
            </w:r>
            <w:proofErr w:type="spellEnd"/>
            <w:r w:rsidR="005C2079" w:rsidRPr="001645EB">
              <w:rPr>
                <w:rFonts w:cstheme="minorHAnsi"/>
                <w:sz w:val="18"/>
                <w:szCs w:val="18"/>
              </w:rPr>
              <w:t>)</w:t>
            </w:r>
            <w:r w:rsidRPr="001645EB">
              <w:rPr>
                <w:rFonts w:cstheme="minorHAnsi"/>
                <w:sz w:val="18"/>
                <w:szCs w:val="18"/>
              </w:rPr>
              <w:t>). Ad es. IT.</w:t>
            </w:r>
          </w:p>
        </w:tc>
        <w:tc>
          <w:tcPr>
            <w:tcW w:w="1276" w:type="dxa"/>
            <w:tcBorders>
              <w:top w:val="single" w:sz="4" w:space="0" w:color="000000"/>
              <w:left w:val="single" w:sz="4" w:space="0" w:color="000000"/>
              <w:bottom w:val="single" w:sz="4" w:space="0" w:color="000000"/>
              <w:right w:val="single" w:sz="4" w:space="0" w:color="000000"/>
            </w:tcBorders>
            <w:vAlign w:val="center"/>
          </w:tcPr>
          <w:p w14:paraId="28AEAF7A" w14:textId="77777777" w:rsidR="00240C7E" w:rsidRPr="001645EB" w:rsidRDefault="00240C7E">
            <w:pPr>
              <w:jc w:val="center"/>
              <w:rPr>
                <w:rFonts w:cstheme="minorHAnsi"/>
                <w:sz w:val="18"/>
                <w:szCs w:val="18"/>
                <w:lang w:bidi="en-US"/>
              </w:rPr>
            </w:pPr>
            <w:r w:rsidRPr="001645EB">
              <w:rPr>
                <w:rFonts w:cstheme="minorHAnsi"/>
                <w:sz w:val="18"/>
                <w:szCs w:val="18"/>
              </w:rPr>
              <w:t>M</w:t>
            </w:r>
          </w:p>
        </w:tc>
        <w:tc>
          <w:tcPr>
            <w:tcW w:w="851" w:type="dxa"/>
            <w:tcBorders>
              <w:top w:val="single" w:sz="4" w:space="0" w:color="000000"/>
              <w:left w:val="single" w:sz="4" w:space="0" w:color="000000"/>
              <w:bottom w:val="single" w:sz="4" w:space="0" w:color="000000"/>
              <w:right w:val="single" w:sz="4" w:space="0" w:color="000000"/>
            </w:tcBorders>
            <w:vAlign w:val="center"/>
          </w:tcPr>
          <w:p w14:paraId="508EA08E" w14:textId="77777777" w:rsidR="00240C7E" w:rsidRPr="001645EB" w:rsidRDefault="00240C7E">
            <w:pPr>
              <w:rPr>
                <w:rFonts w:cstheme="minorHAnsi"/>
                <w:sz w:val="18"/>
                <w:szCs w:val="18"/>
                <w:lang w:bidi="en-US"/>
              </w:rPr>
            </w:pPr>
            <w:proofErr w:type="spellStart"/>
            <w:r w:rsidRPr="001645EB">
              <w:rPr>
                <w:rFonts w:cstheme="minorHAnsi"/>
                <w:sz w:val="18"/>
                <w:szCs w:val="18"/>
              </w:rPr>
              <w:t>String</w:t>
            </w:r>
            <w:proofErr w:type="spellEnd"/>
          </w:p>
        </w:tc>
      </w:tr>
      <w:tr w:rsidR="00240C7E" w:rsidRPr="001645EB" w14:paraId="7E3D08A9" w14:textId="77777777">
        <w:tc>
          <w:tcPr>
            <w:tcW w:w="1980" w:type="dxa"/>
            <w:tcBorders>
              <w:top w:val="single" w:sz="4" w:space="0" w:color="000000"/>
              <w:left w:val="single" w:sz="4" w:space="0" w:color="000000"/>
              <w:bottom w:val="single" w:sz="4" w:space="0" w:color="000000"/>
              <w:right w:val="single" w:sz="4" w:space="0" w:color="000000"/>
            </w:tcBorders>
            <w:vAlign w:val="center"/>
          </w:tcPr>
          <w:p w14:paraId="72934F21" w14:textId="77777777" w:rsidR="00240C7E" w:rsidRPr="001645EB" w:rsidRDefault="00240C7E">
            <w:pPr>
              <w:rPr>
                <w:rFonts w:cstheme="minorHAnsi"/>
                <w:sz w:val="18"/>
                <w:szCs w:val="18"/>
                <w:lang w:eastAsia="en-US"/>
              </w:rPr>
            </w:pPr>
            <w:proofErr w:type="gramStart"/>
            <w:r w:rsidRPr="001645EB">
              <w:rPr>
                <w:rFonts w:cstheme="minorHAnsi"/>
                <w:sz w:val="18"/>
                <w:szCs w:val="18"/>
                <w:lang w:bidi="en-US"/>
              </w:rPr>
              <w:t>sdg</w:t>
            </w:r>
            <w:r w:rsidRPr="001645EB">
              <w:rPr>
                <w:rFonts w:cstheme="minorHAnsi"/>
                <w:sz w:val="18"/>
                <w:szCs w:val="18"/>
                <w:lang w:eastAsia="en-US"/>
              </w:rPr>
              <w:t>:AdminUnitLevel</w:t>
            </w:r>
            <w:proofErr w:type="gramEnd"/>
            <w:r w:rsidRPr="001645EB">
              <w:rPr>
                <w:rFonts w:cstheme="minorHAnsi"/>
                <w:sz w:val="18"/>
                <w:szCs w:val="18"/>
                <w:lang w:eastAsia="en-US"/>
              </w:rPr>
              <w:t>2</w:t>
            </w:r>
          </w:p>
        </w:tc>
        <w:tc>
          <w:tcPr>
            <w:tcW w:w="5953" w:type="dxa"/>
            <w:tcBorders>
              <w:top w:val="single" w:sz="4" w:space="0" w:color="000000"/>
              <w:left w:val="single" w:sz="4" w:space="0" w:color="000000"/>
              <w:bottom w:val="single" w:sz="4" w:space="0" w:color="000000"/>
              <w:right w:val="single" w:sz="4" w:space="0" w:color="000000"/>
            </w:tcBorders>
            <w:vAlign w:val="center"/>
          </w:tcPr>
          <w:p w14:paraId="184FA5A5" w14:textId="26B2DFEC" w:rsidR="00240C7E" w:rsidRPr="001645EB" w:rsidRDefault="00240C7E">
            <w:pPr>
              <w:rPr>
                <w:rFonts w:cstheme="minorHAnsi"/>
                <w:sz w:val="18"/>
                <w:szCs w:val="18"/>
              </w:rPr>
            </w:pPr>
            <w:r w:rsidRPr="001645EB">
              <w:rPr>
                <w:rFonts w:cstheme="minorHAnsi"/>
                <w:sz w:val="18"/>
                <w:szCs w:val="18"/>
              </w:rPr>
              <w:t>Level 2 fa riferimento alla regione associata alla giurisdizione, solitamente una circoscrizione o un distretto o un'altra area geografica che comprende più località.</w:t>
            </w:r>
            <w:r w:rsidRPr="001645EB">
              <w:rPr>
                <w:rFonts w:cstheme="minorHAnsi"/>
                <w:sz w:val="18"/>
                <w:szCs w:val="18"/>
              </w:rPr>
              <w:br/>
              <w:t xml:space="preserve">Codice NUTS da 3 a 6 lettere (per la lista dei codici si faccia riferimento al repository </w:t>
            </w:r>
            <w:r w:rsidRPr="001645EB">
              <w:rPr>
                <w:rFonts w:cstheme="minorHAnsi"/>
                <w:sz w:val="18"/>
                <w:szCs w:val="18"/>
              </w:rPr>
              <w:fldChar w:fldCharType="begin"/>
            </w:r>
            <w:r w:rsidRPr="001645EB">
              <w:rPr>
                <w:rFonts w:cstheme="minorHAnsi"/>
                <w:sz w:val="18"/>
                <w:szCs w:val="18"/>
              </w:rPr>
              <w:instrText xml:space="preserve"> REF DC_03 \h </w:instrText>
            </w:r>
            <w:r w:rsidR="00290CF2">
              <w:rPr>
                <w:rFonts w:cstheme="minorHAnsi"/>
                <w:sz w:val="18"/>
                <w:szCs w:val="18"/>
              </w:rPr>
              <w:instrText xml:space="preserve"> \* MERGEFORMAT </w:instrText>
            </w:r>
            <w:r w:rsidRPr="001645EB">
              <w:rPr>
                <w:rFonts w:cstheme="minorHAnsi"/>
                <w:sz w:val="18"/>
                <w:szCs w:val="18"/>
              </w:rPr>
            </w:r>
            <w:r w:rsidRPr="001645EB">
              <w:rPr>
                <w:rFonts w:cstheme="minorHAnsi"/>
                <w:sz w:val="18"/>
                <w:szCs w:val="18"/>
              </w:rPr>
              <w:fldChar w:fldCharType="separate"/>
            </w:r>
            <w:r w:rsidR="006149E6" w:rsidRPr="00290CF2">
              <w:rPr>
                <w:rFonts w:cstheme="minorHAnsi"/>
                <w:sz w:val="18"/>
                <w:szCs w:val="18"/>
              </w:rPr>
              <w:t>DC_03</w:t>
            </w:r>
            <w:r w:rsidRPr="001645EB">
              <w:rPr>
                <w:rFonts w:cstheme="minorHAnsi"/>
                <w:sz w:val="18"/>
                <w:szCs w:val="18"/>
              </w:rPr>
              <w:fldChar w:fldCharType="end"/>
            </w:r>
            <w:r w:rsidR="00294876" w:rsidRPr="001645EB">
              <w:rPr>
                <w:rFonts w:cstheme="minorHAnsi"/>
                <w:sz w:val="18"/>
                <w:szCs w:val="18"/>
              </w:rPr>
              <w:t xml:space="preserve"> NUTS2024-CodeList</w:t>
            </w:r>
            <w:r w:rsidRPr="001645EB">
              <w:rPr>
                <w:rFonts w:cstheme="minorHAnsi"/>
                <w:sz w:val="18"/>
                <w:szCs w:val="18"/>
              </w:rPr>
              <w:t>).</w:t>
            </w:r>
          </w:p>
        </w:tc>
        <w:tc>
          <w:tcPr>
            <w:tcW w:w="1276" w:type="dxa"/>
            <w:tcBorders>
              <w:top w:val="single" w:sz="4" w:space="0" w:color="000000"/>
              <w:left w:val="single" w:sz="4" w:space="0" w:color="000000"/>
              <w:bottom w:val="single" w:sz="4" w:space="0" w:color="000000"/>
              <w:right w:val="single" w:sz="4" w:space="0" w:color="000000"/>
            </w:tcBorders>
            <w:vAlign w:val="center"/>
          </w:tcPr>
          <w:p w14:paraId="429259C6" w14:textId="77777777" w:rsidR="00240C7E" w:rsidRPr="001645EB" w:rsidRDefault="00240C7E">
            <w:pPr>
              <w:jc w:val="center"/>
              <w:rPr>
                <w:rFonts w:cstheme="minorHAnsi"/>
                <w:sz w:val="18"/>
                <w:szCs w:val="18"/>
              </w:rPr>
            </w:pPr>
            <w:r w:rsidRPr="001645EB">
              <w:rPr>
                <w:rFonts w:cstheme="minorHAnsi"/>
                <w:sz w:val="18"/>
                <w:szCs w:val="18"/>
              </w:rPr>
              <w:t>O</w:t>
            </w:r>
          </w:p>
        </w:tc>
        <w:tc>
          <w:tcPr>
            <w:tcW w:w="851" w:type="dxa"/>
            <w:tcBorders>
              <w:top w:val="single" w:sz="4" w:space="0" w:color="000000"/>
              <w:left w:val="single" w:sz="4" w:space="0" w:color="000000"/>
              <w:bottom w:val="single" w:sz="4" w:space="0" w:color="000000"/>
              <w:right w:val="single" w:sz="4" w:space="0" w:color="000000"/>
            </w:tcBorders>
            <w:vAlign w:val="center"/>
          </w:tcPr>
          <w:p w14:paraId="038AC891" w14:textId="77777777" w:rsidR="00240C7E" w:rsidRPr="001645EB" w:rsidRDefault="00240C7E">
            <w:pPr>
              <w:rPr>
                <w:rFonts w:cstheme="minorHAnsi"/>
                <w:sz w:val="18"/>
                <w:szCs w:val="18"/>
              </w:rPr>
            </w:pPr>
            <w:proofErr w:type="spellStart"/>
            <w:r w:rsidRPr="001645EB">
              <w:rPr>
                <w:rFonts w:cstheme="minorHAnsi"/>
                <w:sz w:val="18"/>
                <w:szCs w:val="18"/>
              </w:rPr>
              <w:t>String</w:t>
            </w:r>
            <w:proofErr w:type="spellEnd"/>
          </w:p>
        </w:tc>
      </w:tr>
      <w:tr w:rsidR="00240C7E" w:rsidRPr="001645EB" w14:paraId="2C61B05C" w14:textId="77777777">
        <w:tc>
          <w:tcPr>
            <w:tcW w:w="1980" w:type="dxa"/>
            <w:tcBorders>
              <w:top w:val="single" w:sz="4" w:space="0" w:color="000000"/>
              <w:left w:val="single" w:sz="4" w:space="0" w:color="000000"/>
              <w:bottom w:val="single" w:sz="4" w:space="0" w:color="000000"/>
              <w:right w:val="single" w:sz="4" w:space="0" w:color="000000"/>
            </w:tcBorders>
            <w:vAlign w:val="center"/>
          </w:tcPr>
          <w:p w14:paraId="06823F1F" w14:textId="77777777" w:rsidR="00240C7E" w:rsidRPr="001645EB" w:rsidRDefault="00240C7E">
            <w:pPr>
              <w:rPr>
                <w:rFonts w:cstheme="minorHAnsi"/>
                <w:sz w:val="18"/>
                <w:szCs w:val="18"/>
                <w:lang w:eastAsia="en-US"/>
              </w:rPr>
            </w:pPr>
            <w:proofErr w:type="gramStart"/>
            <w:r w:rsidRPr="001645EB">
              <w:rPr>
                <w:rFonts w:cstheme="minorHAnsi"/>
                <w:sz w:val="18"/>
                <w:szCs w:val="18"/>
                <w:lang w:bidi="en-US"/>
              </w:rPr>
              <w:t>sdg</w:t>
            </w:r>
            <w:r w:rsidRPr="001645EB">
              <w:rPr>
                <w:rFonts w:cstheme="minorHAnsi"/>
                <w:sz w:val="18"/>
                <w:szCs w:val="18"/>
                <w:lang w:eastAsia="en-US"/>
              </w:rPr>
              <w:t>:AdminUnitLevel</w:t>
            </w:r>
            <w:proofErr w:type="gramEnd"/>
            <w:r w:rsidRPr="001645EB">
              <w:rPr>
                <w:rFonts w:cstheme="minorHAnsi"/>
                <w:sz w:val="18"/>
                <w:szCs w:val="18"/>
                <w:lang w:eastAsia="en-US"/>
              </w:rPr>
              <w:t>3</w:t>
            </w:r>
          </w:p>
        </w:tc>
        <w:tc>
          <w:tcPr>
            <w:tcW w:w="5953" w:type="dxa"/>
            <w:tcBorders>
              <w:top w:val="single" w:sz="4" w:space="0" w:color="000000"/>
              <w:left w:val="single" w:sz="4" w:space="0" w:color="000000"/>
              <w:bottom w:val="single" w:sz="4" w:space="0" w:color="000000"/>
              <w:right w:val="single" w:sz="4" w:space="0" w:color="000000"/>
            </w:tcBorders>
            <w:vAlign w:val="center"/>
          </w:tcPr>
          <w:p w14:paraId="4DBC4853" w14:textId="37451689" w:rsidR="00240C7E" w:rsidRPr="001645EB" w:rsidRDefault="00240C7E">
            <w:pPr>
              <w:rPr>
                <w:rFonts w:cstheme="minorHAnsi"/>
                <w:sz w:val="18"/>
                <w:szCs w:val="18"/>
              </w:rPr>
            </w:pPr>
            <w:r w:rsidRPr="001645EB">
              <w:rPr>
                <w:rFonts w:cstheme="minorHAnsi"/>
                <w:sz w:val="18"/>
                <w:szCs w:val="18"/>
              </w:rPr>
              <w:t xml:space="preserve">Level 3 fa riferimento solitamente alla municipalità. </w:t>
            </w:r>
            <w:r w:rsidRPr="001645EB">
              <w:rPr>
                <w:rFonts w:cstheme="minorHAnsi"/>
                <w:sz w:val="18"/>
                <w:szCs w:val="18"/>
              </w:rPr>
              <w:br/>
              <w:t>Codice LAU (per la lista dei codici si faccia riferimento al repository </w:t>
            </w:r>
            <w:r w:rsidRPr="001645EB">
              <w:rPr>
                <w:rFonts w:cstheme="minorHAnsi"/>
                <w:sz w:val="18"/>
                <w:szCs w:val="18"/>
              </w:rPr>
              <w:fldChar w:fldCharType="begin"/>
            </w:r>
            <w:r w:rsidRPr="001645EB">
              <w:rPr>
                <w:rFonts w:cstheme="minorHAnsi"/>
                <w:sz w:val="18"/>
                <w:szCs w:val="18"/>
              </w:rPr>
              <w:instrText xml:space="preserve"> REF DC_03 \h </w:instrText>
            </w:r>
            <w:r w:rsidR="00290CF2">
              <w:rPr>
                <w:rFonts w:cstheme="minorHAnsi"/>
                <w:sz w:val="18"/>
                <w:szCs w:val="18"/>
              </w:rPr>
              <w:instrText xml:space="preserve"> \* MERGEFORMAT </w:instrText>
            </w:r>
            <w:r w:rsidRPr="001645EB">
              <w:rPr>
                <w:rFonts w:cstheme="minorHAnsi"/>
                <w:sz w:val="18"/>
                <w:szCs w:val="18"/>
              </w:rPr>
            </w:r>
            <w:r w:rsidRPr="001645EB">
              <w:rPr>
                <w:rFonts w:cstheme="minorHAnsi"/>
                <w:sz w:val="18"/>
                <w:szCs w:val="18"/>
              </w:rPr>
              <w:fldChar w:fldCharType="separate"/>
            </w:r>
            <w:r w:rsidR="006149E6" w:rsidRPr="00290CF2">
              <w:rPr>
                <w:rFonts w:cstheme="minorHAnsi"/>
                <w:sz w:val="18"/>
                <w:szCs w:val="18"/>
              </w:rPr>
              <w:t>DC_03</w:t>
            </w:r>
            <w:r w:rsidRPr="001645EB">
              <w:rPr>
                <w:rFonts w:cstheme="minorHAnsi"/>
                <w:sz w:val="18"/>
                <w:szCs w:val="18"/>
              </w:rPr>
              <w:fldChar w:fldCharType="end"/>
            </w:r>
            <w:r w:rsidR="00294876" w:rsidRPr="001645EB">
              <w:rPr>
                <w:rFonts w:cstheme="minorHAnsi"/>
                <w:sz w:val="18"/>
                <w:szCs w:val="18"/>
              </w:rPr>
              <w:t xml:space="preserve"> LAU2022-CodeList</w:t>
            </w:r>
            <w:r w:rsidRPr="001645EB">
              <w:rPr>
                <w:rFonts w:cstheme="minorHAnsi"/>
                <w:sz w:val="18"/>
                <w:szCs w:val="18"/>
              </w:rPr>
              <w:t>).</w:t>
            </w:r>
          </w:p>
        </w:tc>
        <w:tc>
          <w:tcPr>
            <w:tcW w:w="1276" w:type="dxa"/>
            <w:tcBorders>
              <w:top w:val="single" w:sz="4" w:space="0" w:color="000000"/>
              <w:left w:val="single" w:sz="4" w:space="0" w:color="000000"/>
              <w:bottom w:val="single" w:sz="4" w:space="0" w:color="000000"/>
              <w:right w:val="single" w:sz="4" w:space="0" w:color="000000"/>
            </w:tcBorders>
            <w:vAlign w:val="center"/>
          </w:tcPr>
          <w:p w14:paraId="4B2F7D9B" w14:textId="77777777" w:rsidR="00240C7E" w:rsidRPr="001645EB" w:rsidRDefault="00240C7E">
            <w:pPr>
              <w:jc w:val="center"/>
              <w:rPr>
                <w:rFonts w:cstheme="minorHAnsi"/>
                <w:sz w:val="18"/>
                <w:szCs w:val="18"/>
              </w:rPr>
            </w:pPr>
            <w:r w:rsidRPr="001645EB">
              <w:rPr>
                <w:rFonts w:cstheme="minorHAnsi"/>
                <w:sz w:val="18"/>
                <w:szCs w:val="18"/>
              </w:rPr>
              <w:t>O</w:t>
            </w:r>
          </w:p>
        </w:tc>
        <w:tc>
          <w:tcPr>
            <w:tcW w:w="851" w:type="dxa"/>
            <w:tcBorders>
              <w:top w:val="single" w:sz="4" w:space="0" w:color="000000"/>
              <w:left w:val="single" w:sz="4" w:space="0" w:color="000000"/>
              <w:bottom w:val="single" w:sz="4" w:space="0" w:color="000000"/>
              <w:right w:val="single" w:sz="4" w:space="0" w:color="000000"/>
            </w:tcBorders>
            <w:vAlign w:val="center"/>
          </w:tcPr>
          <w:p w14:paraId="77F27AE6" w14:textId="77777777" w:rsidR="00240C7E" w:rsidRPr="001645EB" w:rsidRDefault="00240C7E">
            <w:pPr>
              <w:rPr>
                <w:rFonts w:cstheme="minorHAnsi"/>
                <w:sz w:val="18"/>
                <w:szCs w:val="18"/>
              </w:rPr>
            </w:pPr>
            <w:proofErr w:type="spellStart"/>
            <w:r w:rsidRPr="001645EB">
              <w:rPr>
                <w:rFonts w:cstheme="minorHAnsi"/>
                <w:sz w:val="18"/>
                <w:szCs w:val="18"/>
              </w:rPr>
              <w:t>String</w:t>
            </w:r>
            <w:proofErr w:type="spellEnd"/>
          </w:p>
        </w:tc>
      </w:tr>
    </w:tbl>
    <w:p w14:paraId="3AB774FE" w14:textId="77777777" w:rsidR="00240C7E" w:rsidRPr="001645EB" w:rsidRDefault="00240C7E" w:rsidP="00240C7E">
      <w:pPr>
        <w:spacing w:after="120"/>
        <w:rPr>
          <w:rFonts w:cstheme="minorHAnsi"/>
          <w:b/>
        </w:rPr>
      </w:pPr>
    </w:p>
    <w:p w14:paraId="3CC7CF94" w14:textId="77777777" w:rsidR="00DF218E" w:rsidRPr="001645EB" w:rsidRDefault="00DF218E" w:rsidP="009A53A8">
      <w:pPr>
        <w:spacing w:after="120"/>
        <w:rPr>
          <w:rFonts w:cstheme="minorHAnsi"/>
          <w:b/>
        </w:rPr>
      </w:pPr>
    </w:p>
    <w:p w14:paraId="5AACF93E" w14:textId="28447937" w:rsidR="00DF218E" w:rsidRPr="001645EB" w:rsidRDefault="00DF218E" w:rsidP="00DF218E">
      <w:pPr>
        <w:spacing w:after="120"/>
        <w:rPr>
          <w:rFonts w:cstheme="minorHAnsi"/>
          <w:b/>
        </w:rPr>
      </w:pPr>
      <w:r w:rsidRPr="001645EB">
        <w:rPr>
          <w:rFonts w:cstheme="minorHAnsi"/>
          <w:b/>
        </w:rPr>
        <w:t xml:space="preserve">Descrizione parametri per </w:t>
      </w:r>
      <w:proofErr w:type="spellStart"/>
      <w:r w:rsidRPr="001645EB">
        <w:rPr>
          <w:rFonts w:cstheme="minorHAnsi"/>
          <w:b/>
        </w:rPr>
        <w:t>response</w:t>
      </w:r>
      <w:proofErr w:type="spellEnd"/>
      <w:r w:rsidRPr="001645EB">
        <w:rPr>
          <w:rFonts w:cstheme="minorHAnsi"/>
          <w:b/>
        </w:rPr>
        <w:t xml:space="preserve"> con esito KO</w:t>
      </w:r>
    </w:p>
    <w:p w14:paraId="1B7844F2" w14:textId="77777777" w:rsidR="00DF218E" w:rsidRPr="001645EB" w:rsidRDefault="00DF218E" w:rsidP="009A53A8">
      <w:pPr>
        <w:spacing w:after="120"/>
        <w:rPr>
          <w:rFonts w:cstheme="minorHAnsi"/>
          <w:b/>
        </w:rPr>
      </w:pPr>
    </w:p>
    <w:tbl>
      <w:tblPr>
        <w:tblW w:w="10016"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010"/>
        <w:gridCol w:w="5923"/>
        <w:gridCol w:w="1276"/>
        <w:gridCol w:w="807"/>
      </w:tblGrid>
      <w:tr w:rsidR="00B36AC9" w:rsidRPr="001645EB" w14:paraId="4E064C30" w14:textId="77777777" w:rsidTr="00E36708">
        <w:tc>
          <w:tcPr>
            <w:tcW w:w="10016" w:type="dxa"/>
            <w:gridSpan w:val="4"/>
            <w:tcBorders>
              <w:bottom w:val="single" w:sz="4" w:space="0" w:color="000000" w:themeColor="text1"/>
            </w:tcBorders>
            <w:shd w:val="clear" w:color="auto" w:fill="8DB3E2"/>
          </w:tcPr>
          <w:p w14:paraId="25C9E942" w14:textId="77777777" w:rsidR="00B36AC9" w:rsidRPr="001645EB" w:rsidRDefault="00B36AC9" w:rsidP="00B36AC9">
            <w:pPr>
              <w:tabs>
                <w:tab w:val="left" w:pos="475"/>
                <w:tab w:val="center" w:pos="4787"/>
              </w:tabs>
              <w:jc w:val="center"/>
              <w:rPr>
                <w:rFonts w:cstheme="minorHAnsi"/>
                <w:b/>
                <w:sz w:val="18"/>
                <w:szCs w:val="18"/>
                <w:lang w:bidi="en-US"/>
              </w:rPr>
            </w:pPr>
            <w:r w:rsidRPr="001645EB">
              <w:rPr>
                <w:rFonts w:cstheme="minorHAnsi"/>
                <w:b/>
                <w:sz w:val="18"/>
                <w:szCs w:val="18"/>
                <w:lang w:bidi="en-US"/>
              </w:rPr>
              <w:t>OUTPUT</w:t>
            </w:r>
          </w:p>
        </w:tc>
      </w:tr>
      <w:tr w:rsidR="00B36AC9" w:rsidRPr="001645EB" w14:paraId="07AA84FF" w14:textId="77777777" w:rsidTr="00E36708">
        <w:tc>
          <w:tcPr>
            <w:tcW w:w="10016" w:type="dxa"/>
            <w:gridSpan w:val="4"/>
            <w:shd w:val="clear" w:color="auto" w:fill="C6D9F1"/>
            <w:vAlign w:val="center"/>
          </w:tcPr>
          <w:p w14:paraId="62A5A4A7" w14:textId="77777777" w:rsidR="00B36AC9" w:rsidRPr="001645EB" w:rsidRDefault="00B36AC9" w:rsidP="00B36AC9">
            <w:pPr>
              <w:jc w:val="center"/>
              <w:rPr>
                <w:rFonts w:cstheme="minorHAnsi"/>
                <w:b/>
                <w:sz w:val="18"/>
                <w:szCs w:val="18"/>
                <w:lang w:bidi="en-US"/>
              </w:rPr>
            </w:pPr>
            <w:r w:rsidRPr="001645EB">
              <w:rPr>
                <w:rFonts w:cstheme="minorHAnsi"/>
                <w:b/>
                <w:sz w:val="18"/>
                <w:szCs w:val="18"/>
                <w:lang w:bidi="en-US"/>
              </w:rPr>
              <w:t>HEADER</w:t>
            </w:r>
          </w:p>
        </w:tc>
      </w:tr>
      <w:tr w:rsidR="00B36AC9" w:rsidRPr="001645EB" w14:paraId="0DF6C8C7" w14:textId="77777777" w:rsidTr="00E36708">
        <w:tc>
          <w:tcPr>
            <w:tcW w:w="2010" w:type="dxa"/>
            <w:shd w:val="clear" w:color="auto" w:fill="C6D9F1"/>
            <w:vAlign w:val="center"/>
          </w:tcPr>
          <w:p w14:paraId="33BCD473" w14:textId="77777777" w:rsidR="00B36AC9" w:rsidRPr="001645EB" w:rsidRDefault="00B36AC9" w:rsidP="00B36AC9">
            <w:pPr>
              <w:rPr>
                <w:rFonts w:cstheme="minorHAnsi"/>
                <w:b/>
                <w:i/>
                <w:sz w:val="18"/>
                <w:szCs w:val="18"/>
                <w:lang w:bidi="en-US"/>
              </w:rPr>
            </w:pPr>
            <w:proofErr w:type="spellStart"/>
            <w:r w:rsidRPr="001645EB">
              <w:rPr>
                <w:rFonts w:cstheme="minorHAnsi"/>
                <w:b/>
                <w:i/>
                <w:sz w:val="18"/>
                <w:szCs w:val="18"/>
                <w:lang w:bidi="en-US"/>
              </w:rPr>
              <w:t>Parameter</w:t>
            </w:r>
            <w:proofErr w:type="spellEnd"/>
          </w:p>
        </w:tc>
        <w:tc>
          <w:tcPr>
            <w:tcW w:w="5923" w:type="dxa"/>
            <w:shd w:val="clear" w:color="auto" w:fill="C6D9F1"/>
            <w:vAlign w:val="center"/>
          </w:tcPr>
          <w:p w14:paraId="6E2F00E3" w14:textId="77777777" w:rsidR="00B36AC9" w:rsidRPr="001645EB" w:rsidRDefault="00B36AC9" w:rsidP="00B36AC9">
            <w:pPr>
              <w:rPr>
                <w:rFonts w:cstheme="minorHAnsi"/>
                <w:b/>
                <w:i/>
                <w:sz w:val="18"/>
                <w:szCs w:val="18"/>
                <w:lang w:bidi="en-US"/>
              </w:rPr>
            </w:pPr>
            <w:proofErr w:type="spellStart"/>
            <w:r w:rsidRPr="001645EB">
              <w:rPr>
                <w:rFonts w:cstheme="minorHAnsi"/>
                <w:b/>
                <w:i/>
                <w:sz w:val="18"/>
                <w:szCs w:val="18"/>
                <w:lang w:bidi="en-US"/>
              </w:rPr>
              <w:t>Description</w:t>
            </w:r>
            <w:proofErr w:type="spellEnd"/>
          </w:p>
        </w:tc>
        <w:tc>
          <w:tcPr>
            <w:tcW w:w="1276" w:type="dxa"/>
            <w:shd w:val="clear" w:color="auto" w:fill="C6D9F1"/>
            <w:vAlign w:val="center"/>
          </w:tcPr>
          <w:p w14:paraId="1C41FEC0" w14:textId="77777777" w:rsidR="00B36AC9" w:rsidRPr="001645EB" w:rsidRDefault="00B36AC9" w:rsidP="00B36AC9">
            <w:pPr>
              <w:rPr>
                <w:rFonts w:cstheme="minorHAnsi"/>
                <w:b/>
                <w:i/>
                <w:sz w:val="18"/>
                <w:szCs w:val="18"/>
                <w:lang w:bidi="en-US"/>
              </w:rPr>
            </w:pPr>
            <w:r w:rsidRPr="001645EB">
              <w:rPr>
                <w:rFonts w:cstheme="minorHAnsi"/>
                <w:b/>
                <w:i/>
                <w:sz w:val="18"/>
                <w:szCs w:val="18"/>
                <w:lang w:bidi="en-US"/>
              </w:rPr>
              <w:t>M / O</w:t>
            </w:r>
          </w:p>
        </w:tc>
        <w:tc>
          <w:tcPr>
            <w:tcW w:w="807" w:type="dxa"/>
            <w:shd w:val="clear" w:color="auto" w:fill="C6D9F1"/>
            <w:vAlign w:val="center"/>
          </w:tcPr>
          <w:p w14:paraId="2AD6D003" w14:textId="77777777" w:rsidR="00B36AC9" w:rsidRPr="001645EB" w:rsidRDefault="00B36AC9" w:rsidP="00B36AC9">
            <w:pPr>
              <w:rPr>
                <w:rFonts w:cstheme="minorHAnsi"/>
                <w:b/>
                <w:i/>
                <w:sz w:val="18"/>
                <w:szCs w:val="18"/>
                <w:lang w:bidi="en-US"/>
              </w:rPr>
            </w:pPr>
            <w:proofErr w:type="spellStart"/>
            <w:r w:rsidRPr="001645EB">
              <w:rPr>
                <w:rFonts w:cstheme="minorHAnsi"/>
                <w:b/>
                <w:i/>
                <w:sz w:val="18"/>
                <w:szCs w:val="18"/>
                <w:lang w:bidi="en-US"/>
              </w:rPr>
              <w:t>Type</w:t>
            </w:r>
            <w:proofErr w:type="spellEnd"/>
          </w:p>
        </w:tc>
      </w:tr>
      <w:tr w:rsidR="0068539A" w:rsidRPr="001645EB" w14:paraId="1974F783" w14:textId="7B0C36D8" w:rsidTr="0068539A">
        <w:tc>
          <w:tcPr>
            <w:tcW w:w="2010" w:type="dxa"/>
            <w:vAlign w:val="center"/>
          </w:tcPr>
          <w:p w14:paraId="4F812AEC" w14:textId="04AB1B23" w:rsidR="0068539A" w:rsidRPr="001645EB" w:rsidRDefault="0068539A" w:rsidP="0068539A">
            <w:pPr>
              <w:rPr>
                <w:rFonts w:cstheme="minorHAnsi"/>
                <w:bCs/>
                <w:i/>
                <w:sz w:val="18"/>
                <w:szCs w:val="18"/>
                <w:lang w:bidi="en-US"/>
              </w:rPr>
            </w:pPr>
            <w:r w:rsidRPr="001645EB">
              <w:rPr>
                <w:rFonts w:cstheme="minorHAnsi"/>
                <w:color w:val="000000" w:themeColor="text1"/>
                <w:sz w:val="18"/>
                <w:szCs w:val="18"/>
              </w:rPr>
              <w:t>Content-</w:t>
            </w:r>
            <w:proofErr w:type="spellStart"/>
            <w:r w:rsidRPr="001645EB">
              <w:rPr>
                <w:rFonts w:cstheme="minorHAnsi"/>
                <w:color w:val="000000" w:themeColor="text1"/>
                <w:sz w:val="18"/>
                <w:szCs w:val="18"/>
              </w:rPr>
              <w:t>Type</w:t>
            </w:r>
            <w:proofErr w:type="spellEnd"/>
          </w:p>
        </w:tc>
        <w:tc>
          <w:tcPr>
            <w:tcW w:w="5923" w:type="dxa"/>
            <w:vAlign w:val="center"/>
          </w:tcPr>
          <w:p w14:paraId="29587528" w14:textId="3DA6BCA5" w:rsidR="0068539A" w:rsidRPr="001645EB" w:rsidRDefault="0068539A" w:rsidP="0068539A">
            <w:pPr>
              <w:rPr>
                <w:rFonts w:cstheme="minorHAnsi"/>
                <w:bCs/>
                <w:i/>
                <w:sz w:val="18"/>
                <w:szCs w:val="18"/>
                <w:lang w:bidi="en-US"/>
              </w:rPr>
            </w:pPr>
            <w:proofErr w:type="spellStart"/>
            <w:r w:rsidRPr="001645EB">
              <w:rPr>
                <w:rFonts w:cstheme="minorHAnsi"/>
                <w:color w:val="000000" w:themeColor="text1"/>
                <w:sz w:val="18"/>
                <w:szCs w:val="18"/>
              </w:rPr>
              <w:t>Header</w:t>
            </w:r>
            <w:proofErr w:type="spellEnd"/>
            <w:r w:rsidRPr="001645EB">
              <w:rPr>
                <w:rFonts w:cstheme="minorHAnsi"/>
                <w:color w:val="000000" w:themeColor="text1"/>
                <w:sz w:val="18"/>
                <w:szCs w:val="18"/>
              </w:rPr>
              <w:t xml:space="preserve"> per indicare il formato del contenuto del body. </w:t>
            </w:r>
          </w:p>
        </w:tc>
        <w:tc>
          <w:tcPr>
            <w:tcW w:w="1276" w:type="dxa"/>
            <w:vAlign w:val="center"/>
          </w:tcPr>
          <w:p w14:paraId="419335B4" w14:textId="409FD90A" w:rsidR="0068539A" w:rsidRPr="001645EB" w:rsidRDefault="0068539A" w:rsidP="0068539A">
            <w:pPr>
              <w:jc w:val="center"/>
              <w:rPr>
                <w:rFonts w:cstheme="minorHAnsi"/>
                <w:b/>
                <w:i/>
                <w:sz w:val="18"/>
                <w:szCs w:val="18"/>
                <w:lang w:bidi="en-US"/>
              </w:rPr>
            </w:pPr>
            <w:r w:rsidRPr="001645EB">
              <w:rPr>
                <w:rFonts w:cstheme="minorHAnsi"/>
                <w:color w:val="000000" w:themeColor="text1"/>
                <w:sz w:val="18"/>
                <w:szCs w:val="18"/>
              </w:rPr>
              <w:t>M</w:t>
            </w:r>
          </w:p>
        </w:tc>
        <w:tc>
          <w:tcPr>
            <w:tcW w:w="807" w:type="dxa"/>
            <w:vAlign w:val="center"/>
          </w:tcPr>
          <w:p w14:paraId="478020BE" w14:textId="4F5618F8" w:rsidR="0068539A" w:rsidRPr="001645EB" w:rsidRDefault="0068539A" w:rsidP="0068539A">
            <w:pPr>
              <w:rPr>
                <w:rFonts w:cstheme="minorHAnsi"/>
                <w:b/>
                <w:i/>
                <w:sz w:val="18"/>
                <w:szCs w:val="18"/>
                <w:lang w:bidi="en-US"/>
              </w:rPr>
            </w:pPr>
            <w:proofErr w:type="spellStart"/>
            <w:r w:rsidRPr="001645EB">
              <w:rPr>
                <w:rFonts w:cstheme="minorHAnsi"/>
                <w:color w:val="000000" w:themeColor="text1"/>
                <w:sz w:val="18"/>
                <w:szCs w:val="18"/>
              </w:rPr>
              <w:t>String</w:t>
            </w:r>
            <w:proofErr w:type="spellEnd"/>
          </w:p>
        </w:tc>
      </w:tr>
    </w:tbl>
    <w:p w14:paraId="5DCAB4E9" w14:textId="77777777" w:rsidR="003F1F14" w:rsidRPr="001645EB" w:rsidRDefault="003F1F14"/>
    <w:tbl>
      <w:tblPr>
        <w:tblW w:w="10016"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010"/>
        <w:gridCol w:w="5923"/>
        <w:gridCol w:w="1276"/>
        <w:gridCol w:w="807"/>
      </w:tblGrid>
      <w:tr w:rsidR="00B36AC9" w:rsidRPr="001645EB" w14:paraId="62E50A9D" w14:textId="77777777" w:rsidTr="003F1F14">
        <w:trPr>
          <w:tblHeader/>
        </w:trPr>
        <w:tc>
          <w:tcPr>
            <w:tcW w:w="10016" w:type="dxa"/>
            <w:gridSpan w:val="4"/>
            <w:shd w:val="clear" w:color="auto" w:fill="C6D9F1"/>
            <w:vAlign w:val="center"/>
          </w:tcPr>
          <w:p w14:paraId="374811F1" w14:textId="77777777" w:rsidR="00B36AC9" w:rsidRPr="001645EB" w:rsidRDefault="00B36AC9" w:rsidP="00B36AC9">
            <w:pPr>
              <w:jc w:val="center"/>
              <w:rPr>
                <w:rFonts w:cstheme="minorHAnsi"/>
                <w:b/>
                <w:sz w:val="18"/>
                <w:szCs w:val="18"/>
                <w:lang w:bidi="en-US"/>
              </w:rPr>
            </w:pPr>
            <w:r w:rsidRPr="001645EB">
              <w:rPr>
                <w:rFonts w:cstheme="minorHAnsi"/>
                <w:b/>
                <w:sz w:val="18"/>
                <w:szCs w:val="18"/>
                <w:lang w:bidi="en-US"/>
              </w:rPr>
              <w:t>BODY</w:t>
            </w:r>
          </w:p>
        </w:tc>
      </w:tr>
      <w:tr w:rsidR="00B36AC9" w:rsidRPr="001645EB" w14:paraId="08C62DC5" w14:textId="77777777" w:rsidTr="003F1F14">
        <w:trPr>
          <w:tblHeader/>
        </w:trPr>
        <w:tc>
          <w:tcPr>
            <w:tcW w:w="2010" w:type="dxa"/>
            <w:shd w:val="clear" w:color="auto" w:fill="C6D9F1"/>
          </w:tcPr>
          <w:p w14:paraId="07D50E7E" w14:textId="77777777" w:rsidR="00B36AC9" w:rsidRPr="001645EB" w:rsidRDefault="00B36AC9" w:rsidP="00781491">
            <w:pPr>
              <w:spacing w:after="120"/>
              <w:rPr>
                <w:rFonts w:cstheme="minorHAnsi"/>
                <w:b/>
                <w:i/>
                <w:sz w:val="18"/>
                <w:szCs w:val="18"/>
                <w:lang w:bidi="en-US"/>
              </w:rPr>
            </w:pPr>
            <w:proofErr w:type="spellStart"/>
            <w:r w:rsidRPr="001645EB">
              <w:rPr>
                <w:rFonts w:cstheme="minorHAnsi"/>
                <w:b/>
                <w:i/>
                <w:sz w:val="18"/>
                <w:szCs w:val="18"/>
                <w:lang w:bidi="en-US"/>
              </w:rPr>
              <w:t>Parameter</w:t>
            </w:r>
            <w:proofErr w:type="spellEnd"/>
          </w:p>
        </w:tc>
        <w:tc>
          <w:tcPr>
            <w:tcW w:w="5923" w:type="dxa"/>
            <w:shd w:val="clear" w:color="auto" w:fill="C6D9F1"/>
          </w:tcPr>
          <w:p w14:paraId="1399A901" w14:textId="77777777" w:rsidR="00B36AC9" w:rsidRPr="001645EB" w:rsidRDefault="00B36AC9" w:rsidP="00781491">
            <w:pPr>
              <w:spacing w:after="120"/>
              <w:rPr>
                <w:rFonts w:cstheme="minorHAnsi"/>
                <w:b/>
                <w:i/>
                <w:sz w:val="18"/>
                <w:szCs w:val="18"/>
                <w:lang w:bidi="en-US"/>
              </w:rPr>
            </w:pPr>
            <w:proofErr w:type="spellStart"/>
            <w:r w:rsidRPr="001645EB">
              <w:rPr>
                <w:rFonts w:cstheme="minorHAnsi"/>
                <w:b/>
                <w:i/>
                <w:sz w:val="18"/>
                <w:szCs w:val="18"/>
                <w:lang w:bidi="en-US"/>
              </w:rPr>
              <w:t>Description</w:t>
            </w:r>
            <w:proofErr w:type="spellEnd"/>
          </w:p>
        </w:tc>
        <w:tc>
          <w:tcPr>
            <w:tcW w:w="1276" w:type="dxa"/>
            <w:shd w:val="clear" w:color="auto" w:fill="C6D9F1"/>
          </w:tcPr>
          <w:p w14:paraId="08F54BCE" w14:textId="77777777" w:rsidR="00B36AC9" w:rsidRPr="001645EB" w:rsidRDefault="00B36AC9" w:rsidP="00781491">
            <w:pPr>
              <w:spacing w:after="120"/>
              <w:jc w:val="center"/>
              <w:rPr>
                <w:rFonts w:cstheme="minorHAnsi"/>
                <w:b/>
                <w:i/>
                <w:sz w:val="18"/>
                <w:szCs w:val="18"/>
                <w:lang w:bidi="en-US"/>
              </w:rPr>
            </w:pPr>
            <w:r w:rsidRPr="001645EB">
              <w:rPr>
                <w:rFonts w:cstheme="minorHAnsi"/>
                <w:b/>
                <w:i/>
                <w:sz w:val="18"/>
                <w:szCs w:val="18"/>
                <w:lang w:bidi="en-US"/>
              </w:rPr>
              <w:t>M / O</w:t>
            </w:r>
          </w:p>
        </w:tc>
        <w:tc>
          <w:tcPr>
            <w:tcW w:w="807" w:type="dxa"/>
            <w:shd w:val="clear" w:color="auto" w:fill="C6D9F1"/>
          </w:tcPr>
          <w:p w14:paraId="4569D967" w14:textId="77777777" w:rsidR="00B36AC9" w:rsidRPr="001645EB" w:rsidRDefault="00B36AC9" w:rsidP="00781491">
            <w:pPr>
              <w:spacing w:after="120"/>
              <w:rPr>
                <w:rFonts w:cstheme="minorHAnsi"/>
                <w:b/>
                <w:i/>
                <w:sz w:val="18"/>
                <w:szCs w:val="18"/>
                <w:lang w:bidi="en-US"/>
              </w:rPr>
            </w:pPr>
            <w:proofErr w:type="spellStart"/>
            <w:r w:rsidRPr="001645EB">
              <w:rPr>
                <w:rFonts w:cstheme="minorHAnsi"/>
                <w:b/>
                <w:i/>
                <w:sz w:val="18"/>
                <w:szCs w:val="18"/>
                <w:lang w:bidi="en-US"/>
              </w:rPr>
              <w:t>Type</w:t>
            </w:r>
            <w:proofErr w:type="spellEnd"/>
          </w:p>
        </w:tc>
      </w:tr>
      <w:tr w:rsidR="00B36AC9" w:rsidRPr="001645EB" w14:paraId="76C38D8D" w14:textId="77777777" w:rsidTr="00E36708">
        <w:tc>
          <w:tcPr>
            <w:tcW w:w="20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5D6A0E1" w14:textId="77777777" w:rsidR="00B36AC9" w:rsidRPr="001645EB" w:rsidRDefault="00B36AC9" w:rsidP="00781491">
            <w:pPr>
              <w:spacing w:after="120"/>
              <w:rPr>
                <w:rFonts w:cstheme="minorHAnsi"/>
                <w:sz w:val="18"/>
                <w:szCs w:val="18"/>
                <w:lang w:bidi="en-US"/>
              </w:rPr>
            </w:pPr>
            <w:proofErr w:type="spellStart"/>
            <w:proofErr w:type="gramStart"/>
            <w:r w:rsidRPr="001645EB">
              <w:rPr>
                <w:rFonts w:cstheme="minorHAnsi"/>
                <w:sz w:val="18"/>
                <w:szCs w:val="18"/>
                <w:lang w:bidi="en-US"/>
              </w:rPr>
              <w:t>query:QueryResponse</w:t>
            </w:r>
            <w:proofErr w:type="spellEnd"/>
            <w:proofErr w:type="gramEnd"/>
          </w:p>
        </w:tc>
        <w:tc>
          <w:tcPr>
            <w:tcW w:w="592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5E6A811" w14:textId="77777777" w:rsidR="00B36AC9" w:rsidRPr="001645EB" w:rsidRDefault="00B36AC9" w:rsidP="00781491">
            <w:pPr>
              <w:spacing w:after="120"/>
              <w:rPr>
                <w:rFonts w:cstheme="minorHAnsi"/>
                <w:sz w:val="18"/>
                <w:szCs w:val="18"/>
              </w:rPr>
            </w:pPr>
            <w:r w:rsidRPr="001645EB">
              <w:rPr>
                <w:rFonts w:cstheme="minorHAnsi"/>
                <w:sz w:val="18"/>
                <w:szCs w:val="18"/>
              </w:rPr>
              <w:t xml:space="preserve">oggetto </w:t>
            </w:r>
            <w:proofErr w:type="spellStart"/>
            <w:r w:rsidRPr="001645EB">
              <w:rPr>
                <w:rFonts w:cstheme="minorHAnsi"/>
                <w:sz w:val="18"/>
                <w:szCs w:val="18"/>
              </w:rPr>
              <w:t>Response</w:t>
            </w:r>
            <w:proofErr w:type="spellEnd"/>
            <w:r w:rsidRPr="001645EB">
              <w:rPr>
                <w:rFonts w:cstheme="minorHAnsi"/>
                <w:sz w:val="18"/>
                <w:szCs w:val="18"/>
              </w:rPr>
              <w:t>.</w:t>
            </w:r>
          </w:p>
          <w:p w14:paraId="7CCA3CDC" w14:textId="77777777" w:rsidR="00B36AC9" w:rsidRPr="001645EB" w:rsidRDefault="00B36AC9" w:rsidP="00781491">
            <w:pPr>
              <w:spacing w:after="120"/>
              <w:rPr>
                <w:rFonts w:cstheme="minorHAnsi"/>
                <w:sz w:val="18"/>
                <w:szCs w:val="18"/>
              </w:rPr>
            </w:pPr>
            <w:r w:rsidRPr="001645EB">
              <w:rPr>
                <w:rFonts w:cstheme="minorHAnsi"/>
                <w:sz w:val="18"/>
                <w:szCs w:val="18"/>
              </w:rPr>
              <w:t>Il nodo deve contenere i seguenti attributi:</w:t>
            </w:r>
          </w:p>
          <w:p w14:paraId="758DB5F6" w14:textId="51520492" w:rsidR="00B36AC9" w:rsidRPr="001645EB" w:rsidRDefault="00B36AC9" w:rsidP="00781491">
            <w:pPr>
              <w:spacing w:after="120"/>
              <w:rPr>
                <w:rFonts w:cstheme="minorHAnsi"/>
                <w:sz w:val="18"/>
                <w:szCs w:val="18"/>
              </w:rPr>
            </w:pPr>
            <w:r w:rsidRPr="001645EB">
              <w:rPr>
                <w:rFonts w:cstheme="minorHAnsi"/>
                <w:sz w:val="18"/>
                <w:szCs w:val="18"/>
              </w:rPr>
              <w:t>xmlns="</w:t>
            </w:r>
            <w:proofErr w:type="gramStart"/>
            <w:r w:rsidRPr="001645EB">
              <w:rPr>
                <w:rFonts w:cstheme="minorHAnsi"/>
                <w:sz w:val="18"/>
                <w:szCs w:val="18"/>
              </w:rPr>
              <w:t>urn:oasis</w:t>
            </w:r>
            <w:proofErr w:type="gramEnd"/>
            <w:r w:rsidRPr="001645EB">
              <w:rPr>
                <w:rFonts w:cstheme="minorHAnsi"/>
                <w:sz w:val="18"/>
                <w:szCs w:val="18"/>
              </w:rPr>
              <w:t>:names:</w:t>
            </w:r>
            <w:proofErr w:type="gramStart"/>
            <w:r w:rsidRPr="001645EB">
              <w:rPr>
                <w:rFonts w:cstheme="minorHAnsi"/>
                <w:sz w:val="18"/>
                <w:szCs w:val="18"/>
              </w:rPr>
              <w:t>tc:ebxml</w:t>
            </w:r>
            <w:proofErr w:type="gramEnd"/>
            <w:r w:rsidRPr="001645EB">
              <w:rPr>
                <w:rFonts w:cstheme="minorHAnsi"/>
                <w:sz w:val="18"/>
                <w:szCs w:val="18"/>
              </w:rPr>
              <w:t>-regrep:</w:t>
            </w:r>
            <w:proofErr w:type="gramStart"/>
            <w:r w:rsidRPr="001645EB">
              <w:rPr>
                <w:rFonts w:cstheme="minorHAnsi"/>
                <w:sz w:val="18"/>
                <w:szCs w:val="18"/>
              </w:rPr>
              <w:t>xsd:lcm</w:t>
            </w:r>
            <w:proofErr w:type="gramEnd"/>
            <w:r w:rsidRPr="001645EB">
              <w:rPr>
                <w:rFonts w:cstheme="minorHAnsi"/>
                <w:sz w:val="18"/>
                <w:szCs w:val="18"/>
              </w:rPr>
              <w:t xml:space="preserve">:4.0" </w:t>
            </w:r>
            <w:proofErr w:type="spellStart"/>
            <w:proofErr w:type="gramStart"/>
            <w:r w:rsidRPr="001645EB">
              <w:rPr>
                <w:rFonts w:cstheme="minorHAnsi"/>
                <w:sz w:val="18"/>
                <w:szCs w:val="18"/>
              </w:rPr>
              <w:t>xmlns:lcm</w:t>
            </w:r>
            <w:proofErr w:type="spellEnd"/>
            <w:proofErr w:type="gramEnd"/>
            <w:r w:rsidRPr="001645EB">
              <w:rPr>
                <w:rFonts w:cstheme="minorHAnsi"/>
                <w:sz w:val="18"/>
                <w:szCs w:val="18"/>
              </w:rPr>
              <w:t>="</w:t>
            </w:r>
            <w:proofErr w:type="gramStart"/>
            <w:r w:rsidRPr="001645EB">
              <w:rPr>
                <w:rFonts w:cstheme="minorHAnsi"/>
                <w:sz w:val="18"/>
                <w:szCs w:val="18"/>
              </w:rPr>
              <w:t>urn:oasis</w:t>
            </w:r>
            <w:proofErr w:type="gramEnd"/>
            <w:r w:rsidRPr="001645EB">
              <w:rPr>
                <w:rFonts w:cstheme="minorHAnsi"/>
                <w:sz w:val="18"/>
                <w:szCs w:val="18"/>
              </w:rPr>
              <w:t>:names:</w:t>
            </w:r>
            <w:proofErr w:type="gramStart"/>
            <w:r w:rsidRPr="001645EB">
              <w:rPr>
                <w:rFonts w:cstheme="minorHAnsi"/>
                <w:sz w:val="18"/>
                <w:szCs w:val="18"/>
              </w:rPr>
              <w:t>tc:ebxml</w:t>
            </w:r>
            <w:proofErr w:type="gramEnd"/>
            <w:r w:rsidRPr="001645EB">
              <w:rPr>
                <w:rFonts w:cstheme="minorHAnsi"/>
                <w:sz w:val="18"/>
                <w:szCs w:val="18"/>
              </w:rPr>
              <w:t>-regrep:</w:t>
            </w:r>
            <w:proofErr w:type="gramStart"/>
            <w:r w:rsidRPr="001645EB">
              <w:rPr>
                <w:rFonts w:cstheme="minorHAnsi"/>
                <w:sz w:val="18"/>
                <w:szCs w:val="18"/>
              </w:rPr>
              <w:t>xsd:lcm</w:t>
            </w:r>
            <w:proofErr w:type="gramEnd"/>
            <w:r w:rsidRPr="001645EB">
              <w:rPr>
                <w:rFonts w:cstheme="minorHAnsi"/>
                <w:sz w:val="18"/>
                <w:szCs w:val="18"/>
              </w:rPr>
              <w:t xml:space="preserve">:4.0" </w:t>
            </w:r>
            <w:proofErr w:type="spellStart"/>
            <w:proofErr w:type="gramStart"/>
            <w:r w:rsidRPr="001645EB">
              <w:rPr>
                <w:rFonts w:cstheme="minorHAnsi"/>
                <w:sz w:val="18"/>
                <w:szCs w:val="18"/>
              </w:rPr>
              <w:t>xmlns:query</w:t>
            </w:r>
            <w:proofErr w:type="spellEnd"/>
            <w:proofErr w:type="gramEnd"/>
            <w:r w:rsidRPr="001645EB">
              <w:rPr>
                <w:rFonts w:cstheme="minorHAnsi"/>
                <w:sz w:val="18"/>
                <w:szCs w:val="18"/>
              </w:rPr>
              <w:t>="</w:t>
            </w:r>
            <w:proofErr w:type="gramStart"/>
            <w:r w:rsidRPr="001645EB">
              <w:rPr>
                <w:rFonts w:cstheme="minorHAnsi"/>
                <w:sz w:val="18"/>
                <w:szCs w:val="18"/>
              </w:rPr>
              <w:t>urn:oasis</w:t>
            </w:r>
            <w:proofErr w:type="gramEnd"/>
            <w:r w:rsidRPr="001645EB">
              <w:rPr>
                <w:rFonts w:cstheme="minorHAnsi"/>
                <w:sz w:val="18"/>
                <w:szCs w:val="18"/>
              </w:rPr>
              <w:t>:names:</w:t>
            </w:r>
            <w:proofErr w:type="gramStart"/>
            <w:r w:rsidRPr="001645EB">
              <w:rPr>
                <w:rFonts w:cstheme="minorHAnsi"/>
                <w:sz w:val="18"/>
                <w:szCs w:val="18"/>
              </w:rPr>
              <w:t>tc:ebxml</w:t>
            </w:r>
            <w:proofErr w:type="gramEnd"/>
            <w:r w:rsidRPr="001645EB">
              <w:rPr>
                <w:rFonts w:cstheme="minorHAnsi"/>
                <w:sz w:val="18"/>
                <w:szCs w:val="18"/>
              </w:rPr>
              <w:t>-regrep:</w:t>
            </w:r>
            <w:proofErr w:type="gramStart"/>
            <w:r w:rsidRPr="001645EB">
              <w:rPr>
                <w:rFonts w:cstheme="minorHAnsi"/>
                <w:sz w:val="18"/>
                <w:szCs w:val="18"/>
              </w:rPr>
              <w:t>xsd:query</w:t>
            </w:r>
            <w:proofErr w:type="gramEnd"/>
            <w:r w:rsidRPr="001645EB">
              <w:rPr>
                <w:rFonts w:cstheme="minorHAnsi"/>
                <w:sz w:val="18"/>
                <w:szCs w:val="18"/>
              </w:rPr>
              <w:t xml:space="preserve">:4.0" </w:t>
            </w:r>
            <w:proofErr w:type="spellStart"/>
            <w:proofErr w:type="gramStart"/>
            <w:r w:rsidRPr="001645EB">
              <w:rPr>
                <w:rFonts w:cstheme="minorHAnsi"/>
                <w:sz w:val="18"/>
                <w:szCs w:val="18"/>
              </w:rPr>
              <w:t>xmlns:rim</w:t>
            </w:r>
            <w:proofErr w:type="spellEnd"/>
            <w:proofErr w:type="gramEnd"/>
            <w:r w:rsidRPr="001645EB">
              <w:rPr>
                <w:rFonts w:cstheme="minorHAnsi"/>
                <w:sz w:val="18"/>
                <w:szCs w:val="18"/>
              </w:rPr>
              <w:t>="</w:t>
            </w:r>
            <w:proofErr w:type="gramStart"/>
            <w:r w:rsidRPr="001645EB">
              <w:rPr>
                <w:rFonts w:cstheme="minorHAnsi"/>
                <w:sz w:val="18"/>
                <w:szCs w:val="18"/>
              </w:rPr>
              <w:t>urn:oasis</w:t>
            </w:r>
            <w:proofErr w:type="gramEnd"/>
            <w:r w:rsidRPr="001645EB">
              <w:rPr>
                <w:rFonts w:cstheme="minorHAnsi"/>
                <w:sz w:val="18"/>
                <w:szCs w:val="18"/>
              </w:rPr>
              <w:t>:names:</w:t>
            </w:r>
            <w:proofErr w:type="gramStart"/>
            <w:r w:rsidRPr="001645EB">
              <w:rPr>
                <w:rFonts w:cstheme="minorHAnsi"/>
                <w:sz w:val="18"/>
                <w:szCs w:val="18"/>
              </w:rPr>
              <w:t>tc:ebxml</w:t>
            </w:r>
            <w:proofErr w:type="gramEnd"/>
            <w:r w:rsidRPr="001645EB">
              <w:rPr>
                <w:rFonts w:cstheme="minorHAnsi"/>
                <w:sz w:val="18"/>
                <w:szCs w:val="18"/>
              </w:rPr>
              <w:t>-regrep:</w:t>
            </w:r>
            <w:proofErr w:type="gramStart"/>
            <w:r w:rsidRPr="001645EB">
              <w:rPr>
                <w:rFonts w:cstheme="minorHAnsi"/>
                <w:sz w:val="18"/>
                <w:szCs w:val="18"/>
              </w:rPr>
              <w:t>xsd:rim</w:t>
            </w:r>
            <w:proofErr w:type="gramEnd"/>
            <w:r w:rsidRPr="001645EB">
              <w:rPr>
                <w:rFonts w:cstheme="minorHAnsi"/>
                <w:sz w:val="18"/>
                <w:szCs w:val="18"/>
              </w:rPr>
              <w:t xml:space="preserve">:4.0" </w:t>
            </w:r>
            <w:proofErr w:type="spellStart"/>
            <w:r w:rsidRPr="001645EB">
              <w:rPr>
                <w:rFonts w:cstheme="minorHAnsi"/>
                <w:sz w:val="18"/>
                <w:szCs w:val="18"/>
              </w:rPr>
              <w:t>xmlns:rs</w:t>
            </w:r>
            <w:proofErr w:type="spellEnd"/>
            <w:r w:rsidRPr="001645EB">
              <w:rPr>
                <w:rFonts w:cstheme="minorHAnsi"/>
                <w:sz w:val="18"/>
                <w:szCs w:val="18"/>
              </w:rPr>
              <w:t>="</w:t>
            </w:r>
            <w:proofErr w:type="gramStart"/>
            <w:r w:rsidRPr="001645EB">
              <w:rPr>
                <w:rFonts w:cstheme="minorHAnsi"/>
                <w:sz w:val="18"/>
                <w:szCs w:val="18"/>
              </w:rPr>
              <w:t>urn:oasis</w:t>
            </w:r>
            <w:proofErr w:type="gramEnd"/>
            <w:r w:rsidRPr="001645EB">
              <w:rPr>
                <w:rFonts w:cstheme="minorHAnsi"/>
                <w:sz w:val="18"/>
                <w:szCs w:val="18"/>
              </w:rPr>
              <w:t>:names:</w:t>
            </w:r>
            <w:proofErr w:type="gramStart"/>
            <w:r w:rsidRPr="001645EB">
              <w:rPr>
                <w:rFonts w:cstheme="minorHAnsi"/>
                <w:sz w:val="18"/>
                <w:szCs w:val="18"/>
              </w:rPr>
              <w:t>tc:ebxml</w:t>
            </w:r>
            <w:proofErr w:type="gramEnd"/>
            <w:r w:rsidRPr="001645EB">
              <w:rPr>
                <w:rFonts w:cstheme="minorHAnsi"/>
                <w:sz w:val="18"/>
                <w:szCs w:val="18"/>
              </w:rPr>
              <w:t xml:space="preserve">-regrep:xsd:rs:4.0" </w:t>
            </w:r>
            <w:proofErr w:type="spellStart"/>
            <w:proofErr w:type="gramStart"/>
            <w:r w:rsidRPr="001645EB">
              <w:rPr>
                <w:rFonts w:cstheme="minorHAnsi"/>
                <w:sz w:val="18"/>
                <w:szCs w:val="18"/>
              </w:rPr>
              <w:t>xmlns:xsi</w:t>
            </w:r>
            <w:proofErr w:type="spellEnd"/>
            <w:proofErr w:type="gramEnd"/>
            <w:r w:rsidRPr="001645EB">
              <w:rPr>
                <w:rFonts w:cstheme="minorHAnsi"/>
                <w:sz w:val="18"/>
                <w:szCs w:val="18"/>
              </w:rPr>
              <w:t>="http://www.w3.org/2001/</w:t>
            </w:r>
            <w:proofErr w:type="spellStart"/>
            <w:r w:rsidRPr="001645EB">
              <w:rPr>
                <w:rFonts w:cstheme="minorHAnsi"/>
                <w:sz w:val="18"/>
                <w:szCs w:val="18"/>
              </w:rPr>
              <w:t>XMLSchema-instance</w:t>
            </w:r>
            <w:proofErr w:type="spellEnd"/>
            <w:r w:rsidRPr="001645EB">
              <w:rPr>
                <w:rFonts w:cstheme="minorHAnsi"/>
                <w:sz w:val="18"/>
                <w:szCs w:val="18"/>
              </w:rPr>
              <w:t xml:space="preserve">" </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88A89E3" w14:textId="77777777" w:rsidR="00B36AC9" w:rsidRPr="001645EB" w:rsidRDefault="00B36AC9" w:rsidP="00781491">
            <w:pPr>
              <w:spacing w:after="120"/>
              <w:jc w:val="center"/>
              <w:rPr>
                <w:rFonts w:cstheme="minorHAnsi"/>
                <w:sz w:val="18"/>
                <w:szCs w:val="18"/>
                <w:lang w:bidi="en-US"/>
              </w:rPr>
            </w:pPr>
            <w:r w:rsidRPr="001645EB">
              <w:rPr>
                <w:rFonts w:cstheme="minorHAnsi"/>
                <w:sz w:val="18"/>
                <w:szCs w:val="18"/>
                <w:lang w:bidi="en-US"/>
              </w:rPr>
              <w:t>M</w:t>
            </w:r>
          </w:p>
        </w:tc>
        <w:tc>
          <w:tcPr>
            <w:tcW w:w="80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5D8BC7B" w14:textId="77777777" w:rsidR="00B36AC9" w:rsidRPr="001645EB" w:rsidRDefault="00B36AC9" w:rsidP="00781491">
            <w:pPr>
              <w:spacing w:after="120"/>
              <w:rPr>
                <w:rFonts w:cstheme="minorHAnsi"/>
                <w:sz w:val="18"/>
                <w:szCs w:val="18"/>
                <w:lang w:bidi="en-US"/>
              </w:rPr>
            </w:pPr>
            <w:r w:rsidRPr="001645EB">
              <w:rPr>
                <w:rFonts w:cstheme="minorHAnsi"/>
                <w:sz w:val="18"/>
                <w:szCs w:val="18"/>
                <w:lang w:bidi="en-US"/>
              </w:rPr>
              <w:t>Object</w:t>
            </w:r>
          </w:p>
        </w:tc>
      </w:tr>
      <w:tr w:rsidR="00B36AC9" w:rsidRPr="001645EB" w14:paraId="7DBDA3D8" w14:textId="77777777" w:rsidTr="00E36708">
        <w:tc>
          <w:tcPr>
            <w:tcW w:w="20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54A6245" w14:textId="77777777" w:rsidR="00B36AC9" w:rsidRPr="001645EB" w:rsidRDefault="00B36AC9" w:rsidP="00781491">
            <w:pPr>
              <w:spacing w:after="120"/>
              <w:rPr>
                <w:rFonts w:cstheme="minorHAnsi"/>
                <w:sz w:val="18"/>
                <w:szCs w:val="18"/>
                <w:lang w:bidi="en-US"/>
              </w:rPr>
            </w:pPr>
            <w:r w:rsidRPr="001645EB">
              <w:rPr>
                <w:rFonts w:cstheme="minorHAnsi"/>
                <w:sz w:val="18"/>
                <w:szCs w:val="18"/>
                <w:lang w:bidi="en-US"/>
              </w:rPr>
              <w:t>status</w:t>
            </w:r>
          </w:p>
        </w:tc>
        <w:tc>
          <w:tcPr>
            <w:tcW w:w="592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1A8D2C6" w14:textId="12FBFC1C" w:rsidR="00B36AC9" w:rsidRPr="001645EB" w:rsidRDefault="00B36AC9" w:rsidP="002D630D">
            <w:pPr>
              <w:spacing w:after="120"/>
              <w:jc w:val="left"/>
              <w:rPr>
                <w:rFonts w:cstheme="minorHAnsi"/>
                <w:sz w:val="18"/>
                <w:szCs w:val="18"/>
                <w:lang w:bidi="en-US"/>
              </w:rPr>
            </w:pPr>
            <w:r w:rsidRPr="001645EB">
              <w:rPr>
                <w:rFonts w:cstheme="minorHAnsi"/>
                <w:sz w:val="18"/>
                <w:szCs w:val="18"/>
                <w:lang w:bidi="en-US"/>
              </w:rPr>
              <w:t xml:space="preserve">Attributo del nodo </w:t>
            </w:r>
            <w:proofErr w:type="spellStart"/>
            <w:proofErr w:type="gramStart"/>
            <w:r w:rsidRPr="001645EB">
              <w:rPr>
                <w:rFonts w:cstheme="minorHAnsi"/>
                <w:sz w:val="18"/>
                <w:szCs w:val="18"/>
                <w:lang w:bidi="en-US"/>
              </w:rPr>
              <w:t>query:QueryResponse</w:t>
            </w:r>
            <w:proofErr w:type="spellEnd"/>
            <w:proofErr w:type="gramEnd"/>
            <w:r w:rsidR="00615D72" w:rsidRPr="001645EB">
              <w:rPr>
                <w:rFonts w:cstheme="minorHAnsi"/>
                <w:sz w:val="18"/>
                <w:szCs w:val="18"/>
                <w:lang w:bidi="en-US"/>
              </w:rPr>
              <w:t>.</w:t>
            </w:r>
          </w:p>
          <w:p w14:paraId="54AACA5F" w14:textId="7D2504DF" w:rsidR="00B36AC9" w:rsidRPr="001645EB" w:rsidRDefault="00B36AC9" w:rsidP="002D630D">
            <w:pPr>
              <w:spacing w:after="120"/>
              <w:jc w:val="left"/>
              <w:rPr>
                <w:rFonts w:cstheme="minorHAnsi"/>
                <w:sz w:val="18"/>
                <w:szCs w:val="18"/>
                <w:lang w:bidi="en-US"/>
              </w:rPr>
            </w:pPr>
            <w:r w:rsidRPr="001645EB">
              <w:rPr>
                <w:rFonts w:cstheme="minorHAnsi"/>
                <w:sz w:val="18"/>
                <w:szCs w:val="18"/>
                <w:lang w:bidi="en-US"/>
              </w:rPr>
              <w:t xml:space="preserve">Dovrà essere valorizzato nel seguente modo per indicare l’elaborazione dell’API: </w:t>
            </w:r>
            <w:r w:rsidRPr="001645EB">
              <w:rPr>
                <w:rFonts w:cstheme="minorHAnsi"/>
                <w:sz w:val="18"/>
                <w:szCs w:val="18"/>
              </w:rPr>
              <w:t>"</w:t>
            </w:r>
            <w:proofErr w:type="spellStart"/>
            <w:proofErr w:type="gramStart"/>
            <w:r w:rsidRPr="001645EB">
              <w:rPr>
                <w:rFonts w:cstheme="minorHAnsi"/>
                <w:sz w:val="18"/>
                <w:szCs w:val="18"/>
              </w:rPr>
              <w:t>urn:oasis</w:t>
            </w:r>
            <w:proofErr w:type="gramEnd"/>
            <w:r w:rsidRPr="001645EB">
              <w:rPr>
                <w:rFonts w:cstheme="minorHAnsi"/>
                <w:sz w:val="18"/>
                <w:szCs w:val="18"/>
              </w:rPr>
              <w:t>:nammes:</w:t>
            </w:r>
            <w:proofErr w:type="gramStart"/>
            <w:r w:rsidRPr="001645EB">
              <w:rPr>
                <w:rFonts w:cstheme="minorHAnsi"/>
                <w:sz w:val="18"/>
                <w:szCs w:val="18"/>
              </w:rPr>
              <w:t>tc:ebxml</w:t>
            </w:r>
            <w:proofErr w:type="gramEnd"/>
            <w:r w:rsidRPr="001645EB">
              <w:rPr>
                <w:rFonts w:cstheme="minorHAnsi"/>
                <w:sz w:val="18"/>
                <w:szCs w:val="18"/>
              </w:rPr>
              <w:t>-</w:t>
            </w:r>
            <w:proofErr w:type="gramStart"/>
            <w:r w:rsidRPr="001645EB">
              <w:rPr>
                <w:rFonts w:cstheme="minorHAnsi"/>
                <w:sz w:val="18"/>
                <w:szCs w:val="18"/>
              </w:rPr>
              <w:t>regrep:ResponseStatusType</w:t>
            </w:r>
            <w:proofErr w:type="gramEnd"/>
            <w:r w:rsidRPr="001645EB">
              <w:rPr>
                <w:rFonts w:cstheme="minorHAnsi"/>
                <w:sz w:val="18"/>
                <w:szCs w:val="18"/>
              </w:rPr>
              <w:t>:Failure</w:t>
            </w:r>
            <w:proofErr w:type="spellEnd"/>
            <w:r w:rsidRPr="001645EB">
              <w:rPr>
                <w:rFonts w:cstheme="minorHAnsi"/>
                <w:sz w:val="18"/>
                <w:szCs w:val="18"/>
              </w:rPr>
              <w:t>"</w:t>
            </w:r>
            <w:r w:rsidR="00615D72" w:rsidRPr="001645EB">
              <w:rPr>
                <w:rFonts w:cstheme="minorHAnsi"/>
                <w:sz w:val="18"/>
                <w:szCs w:val="18"/>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722938D" w14:textId="77777777" w:rsidR="00B36AC9" w:rsidRPr="001645EB" w:rsidRDefault="00B36AC9" w:rsidP="00781491">
            <w:pPr>
              <w:spacing w:after="120"/>
              <w:jc w:val="center"/>
              <w:rPr>
                <w:rFonts w:cstheme="minorHAnsi"/>
                <w:sz w:val="18"/>
                <w:szCs w:val="18"/>
                <w:lang w:bidi="en-US"/>
              </w:rPr>
            </w:pPr>
            <w:r w:rsidRPr="001645EB">
              <w:rPr>
                <w:rFonts w:cstheme="minorHAnsi"/>
                <w:sz w:val="18"/>
                <w:szCs w:val="18"/>
                <w:lang w:bidi="en-US"/>
              </w:rPr>
              <w:t>M</w:t>
            </w:r>
          </w:p>
        </w:tc>
        <w:tc>
          <w:tcPr>
            <w:tcW w:w="80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483576C" w14:textId="77777777" w:rsidR="00B36AC9" w:rsidRPr="001645EB" w:rsidRDefault="00B36AC9" w:rsidP="00781491">
            <w:pPr>
              <w:spacing w:after="120"/>
              <w:rPr>
                <w:rFonts w:cstheme="minorHAnsi"/>
                <w:sz w:val="18"/>
                <w:szCs w:val="18"/>
                <w:lang w:bidi="en-US"/>
              </w:rPr>
            </w:pPr>
            <w:proofErr w:type="spellStart"/>
            <w:r w:rsidRPr="001645EB">
              <w:rPr>
                <w:rFonts w:cstheme="minorHAnsi"/>
                <w:sz w:val="18"/>
                <w:szCs w:val="18"/>
                <w:lang w:bidi="en-US"/>
              </w:rPr>
              <w:t>String</w:t>
            </w:r>
            <w:proofErr w:type="spellEnd"/>
          </w:p>
        </w:tc>
      </w:tr>
      <w:tr w:rsidR="006221BC" w:rsidRPr="001645EB" w14:paraId="165CB896" w14:textId="77777777" w:rsidTr="00E36708">
        <w:tc>
          <w:tcPr>
            <w:tcW w:w="20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FB3DBBE" w14:textId="3F293FB4" w:rsidR="006221BC" w:rsidRPr="001645EB" w:rsidRDefault="006221BC" w:rsidP="006221BC">
            <w:pPr>
              <w:spacing w:after="120"/>
              <w:rPr>
                <w:rFonts w:cstheme="minorHAnsi"/>
                <w:sz w:val="18"/>
                <w:szCs w:val="18"/>
                <w:lang w:bidi="en-US"/>
              </w:rPr>
            </w:pPr>
            <w:proofErr w:type="spellStart"/>
            <w:r w:rsidRPr="001645EB">
              <w:rPr>
                <w:rFonts w:cstheme="minorHAnsi"/>
                <w:sz w:val="18"/>
                <w:szCs w:val="18"/>
                <w:lang w:bidi="en-US"/>
              </w:rPr>
              <w:t>totalResultCount</w:t>
            </w:r>
            <w:proofErr w:type="spellEnd"/>
          </w:p>
        </w:tc>
        <w:tc>
          <w:tcPr>
            <w:tcW w:w="592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C7DAF1D" w14:textId="1AF6275D" w:rsidR="006221BC" w:rsidRPr="001645EB" w:rsidRDefault="006221BC" w:rsidP="006221BC">
            <w:pPr>
              <w:rPr>
                <w:rFonts w:cstheme="minorHAnsi"/>
                <w:sz w:val="18"/>
                <w:szCs w:val="18"/>
                <w:lang w:bidi="en-US"/>
              </w:rPr>
            </w:pPr>
            <w:r w:rsidRPr="001645EB">
              <w:rPr>
                <w:rFonts w:cstheme="minorHAnsi"/>
                <w:sz w:val="18"/>
                <w:szCs w:val="18"/>
                <w:lang w:bidi="en-US"/>
              </w:rPr>
              <w:t xml:space="preserve">Attributo del nodo </w:t>
            </w:r>
            <w:proofErr w:type="spellStart"/>
            <w:proofErr w:type="gramStart"/>
            <w:r w:rsidRPr="001645EB">
              <w:rPr>
                <w:rFonts w:cstheme="minorHAnsi"/>
                <w:sz w:val="18"/>
                <w:szCs w:val="18"/>
                <w:lang w:bidi="en-US"/>
              </w:rPr>
              <w:t>query:QueryResponse</w:t>
            </w:r>
            <w:proofErr w:type="spellEnd"/>
            <w:proofErr w:type="gramEnd"/>
            <w:r w:rsidR="00A93909" w:rsidRPr="001645EB">
              <w:rPr>
                <w:rFonts w:cstheme="minorHAnsi"/>
                <w:sz w:val="18"/>
                <w:szCs w:val="18"/>
                <w:lang w:bidi="en-US"/>
              </w:rPr>
              <w:t>.</w:t>
            </w:r>
          </w:p>
          <w:p w14:paraId="5201C89C" w14:textId="6CB3B364" w:rsidR="006221BC" w:rsidRPr="001645EB" w:rsidRDefault="006221BC" w:rsidP="006221BC">
            <w:pPr>
              <w:spacing w:after="120"/>
              <w:jc w:val="left"/>
              <w:rPr>
                <w:rFonts w:cstheme="minorHAnsi"/>
                <w:sz w:val="18"/>
                <w:szCs w:val="18"/>
                <w:lang w:bidi="en-US"/>
              </w:rPr>
            </w:pPr>
            <w:r w:rsidRPr="001645EB">
              <w:rPr>
                <w:rFonts w:cstheme="minorHAnsi"/>
                <w:sz w:val="18"/>
                <w:szCs w:val="18"/>
                <w:lang w:bidi="en-US"/>
              </w:rPr>
              <w:t xml:space="preserve">Indica il numero di oggetti restituiti in output. </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979F88B" w14:textId="44F5E496" w:rsidR="006221BC" w:rsidRPr="001645EB" w:rsidRDefault="006221BC" w:rsidP="006221BC">
            <w:pPr>
              <w:spacing w:after="120"/>
              <w:jc w:val="center"/>
              <w:rPr>
                <w:rFonts w:cstheme="minorHAnsi"/>
                <w:sz w:val="18"/>
                <w:szCs w:val="18"/>
                <w:lang w:bidi="en-US"/>
              </w:rPr>
            </w:pPr>
            <w:r w:rsidRPr="001645EB">
              <w:rPr>
                <w:rFonts w:cstheme="minorHAnsi"/>
                <w:sz w:val="18"/>
                <w:szCs w:val="18"/>
                <w:lang w:bidi="en-US"/>
              </w:rPr>
              <w:t>O</w:t>
            </w:r>
          </w:p>
        </w:tc>
        <w:tc>
          <w:tcPr>
            <w:tcW w:w="80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740A73D" w14:textId="284F1FA4" w:rsidR="006221BC" w:rsidRPr="001645EB" w:rsidRDefault="006221BC" w:rsidP="006221BC">
            <w:pPr>
              <w:spacing w:after="120"/>
              <w:rPr>
                <w:rFonts w:cstheme="minorHAnsi"/>
                <w:sz w:val="18"/>
                <w:szCs w:val="18"/>
                <w:lang w:bidi="en-US"/>
              </w:rPr>
            </w:pPr>
            <w:proofErr w:type="spellStart"/>
            <w:r w:rsidRPr="001645EB">
              <w:rPr>
                <w:rFonts w:cstheme="minorHAnsi"/>
                <w:sz w:val="18"/>
                <w:szCs w:val="18"/>
                <w:lang w:bidi="en-US"/>
              </w:rPr>
              <w:t>String</w:t>
            </w:r>
            <w:proofErr w:type="spellEnd"/>
          </w:p>
        </w:tc>
      </w:tr>
    </w:tbl>
    <w:p w14:paraId="6F439EF6" w14:textId="77777777" w:rsidR="00B36AC9" w:rsidRPr="001645EB" w:rsidRDefault="00B36AC9" w:rsidP="00B36AC9"/>
    <w:p w14:paraId="08D73750" w14:textId="410B63A4" w:rsidR="00B36AC9" w:rsidRPr="001645EB" w:rsidRDefault="00B36AC9" w:rsidP="00B821C8">
      <w:pPr>
        <w:spacing w:after="120"/>
      </w:pPr>
      <w:r w:rsidRPr="001645EB">
        <w:rPr>
          <w:rFonts w:cstheme="minorHAnsi"/>
          <w:b/>
          <w:i/>
          <w:sz w:val="18"/>
          <w:szCs w:val="18"/>
          <w:lang w:bidi="en-US"/>
        </w:rPr>
        <w:t xml:space="preserve">Nodo Padre della seguente lista di nodi figli: </w:t>
      </w:r>
      <w:proofErr w:type="spellStart"/>
      <w:proofErr w:type="gramStart"/>
      <w:r w:rsidRPr="001645EB">
        <w:rPr>
          <w:rFonts w:ascii="Courier New" w:hAnsi="Courier New" w:cs="Courier New"/>
          <w:b/>
          <w:color w:val="000000" w:themeColor="text1"/>
          <w:sz w:val="18"/>
          <w:szCs w:val="18"/>
        </w:rPr>
        <w:t>query:QueryResponse</w:t>
      </w:r>
      <w:proofErr w:type="spellEnd"/>
      <w:proofErr w:type="gramEnd"/>
    </w:p>
    <w:tbl>
      <w:tblPr>
        <w:tblpPr w:leftFromText="141" w:rightFromText="141" w:vertAnchor="text" w:tblpY="1"/>
        <w:tblOverlap w:val="never"/>
        <w:tblW w:w="1006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122"/>
        <w:gridCol w:w="5498"/>
        <w:gridCol w:w="1306"/>
        <w:gridCol w:w="1134"/>
      </w:tblGrid>
      <w:tr w:rsidR="00B36AC9" w:rsidRPr="001645EB" w14:paraId="56BE4E0B" w14:textId="77777777" w:rsidTr="005C15CD">
        <w:trPr>
          <w:tblHeader/>
        </w:trPr>
        <w:tc>
          <w:tcPr>
            <w:tcW w:w="2122" w:type="dxa"/>
            <w:shd w:val="clear" w:color="auto" w:fill="C6D9F1"/>
            <w:vAlign w:val="center"/>
          </w:tcPr>
          <w:p w14:paraId="4371AADD" w14:textId="77777777" w:rsidR="00B36AC9" w:rsidRPr="001645EB" w:rsidRDefault="00B36AC9" w:rsidP="00B36AC9">
            <w:pPr>
              <w:rPr>
                <w:rFonts w:cstheme="minorHAnsi"/>
                <w:b/>
                <w:i/>
                <w:sz w:val="18"/>
                <w:szCs w:val="18"/>
                <w:lang w:bidi="en-US"/>
              </w:rPr>
            </w:pPr>
            <w:proofErr w:type="spellStart"/>
            <w:r w:rsidRPr="001645EB">
              <w:rPr>
                <w:rFonts w:cstheme="minorHAnsi"/>
                <w:b/>
                <w:i/>
                <w:sz w:val="18"/>
                <w:szCs w:val="18"/>
                <w:lang w:bidi="en-US"/>
              </w:rPr>
              <w:t>Parameter</w:t>
            </w:r>
            <w:proofErr w:type="spellEnd"/>
          </w:p>
        </w:tc>
        <w:tc>
          <w:tcPr>
            <w:tcW w:w="5498" w:type="dxa"/>
            <w:shd w:val="clear" w:color="auto" w:fill="C6D9F1"/>
            <w:vAlign w:val="center"/>
          </w:tcPr>
          <w:p w14:paraId="7AB4BFF7" w14:textId="77777777" w:rsidR="00B36AC9" w:rsidRPr="001645EB" w:rsidRDefault="00B36AC9" w:rsidP="00B36AC9">
            <w:pPr>
              <w:rPr>
                <w:rFonts w:cstheme="minorHAnsi"/>
                <w:b/>
                <w:i/>
                <w:sz w:val="18"/>
                <w:szCs w:val="18"/>
                <w:lang w:bidi="en-US"/>
              </w:rPr>
            </w:pPr>
            <w:proofErr w:type="spellStart"/>
            <w:r w:rsidRPr="001645EB">
              <w:rPr>
                <w:rFonts w:cstheme="minorHAnsi"/>
                <w:b/>
                <w:i/>
                <w:sz w:val="18"/>
                <w:szCs w:val="18"/>
                <w:lang w:bidi="en-US"/>
              </w:rPr>
              <w:t>Description</w:t>
            </w:r>
            <w:proofErr w:type="spellEnd"/>
          </w:p>
        </w:tc>
        <w:tc>
          <w:tcPr>
            <w:tcW w:w="1306" w:type="dxa"/>
            <w:shd w:val="clear" w:color="auto" w:fill="C6D9F1"/>
            <w:vAlign w:val="center"/>
          </w:tcPr>
          <w:p w14:paraId="03356537" w14:textId="77777777" w:rsidR="00B36AC9" w:rsidRPr="001645EB" w:rsidRDefault="00B36AC9" w:rsidP="00B36AC9">
            <w:pPr>
              <w:rPr>
                <w:rFonts w:cstheme="minorHAnsi"/>
                <w:b/>
                <w:i/>
                <w:sz w:val="18"/>
                <w:szCs w:val="18"/>
                <w:lang w:bidi="en-US"/>
              </w:rPr>
            </w:pPr>
            <w:r w:rsidRPr="001645EB">
              <w:rPr>
                <w:rFonts w:cstheme="minorHAnsi"/>
                <w:b/>
                <w:i/>
                <w:sz w:val="18"/>
                <w:szCs w:val="18"/>
                <w:lang w:bidi="en-US"/>
              </w:rPr>
              <w:t>M / O</w:t>
            </w:r>
          </w:p>
        </w:tc>
        <w:tc>
          <w:tcPr>
            <w:tcW w:w="1134" w:type="dxa"/>
            <w:shd w:val="clear" w:color="auto" w:fill="C6D9F1"/>
            <w:vAlign w:val="center"/>
          </w:tcPr>
          <w:p w14:paraId="32789379" w14:textId="77777777" w:rsidR="00B36AC9" w:rsidRPr="001645EB" w:rsidRDefault="00B36AC9" w:rsidP="00B36AC9">
            <w:pPr>
              <w:rPr>
                <w:rFonts w:cstheme="minorHAnsi"/>
                <w:b/>
                <w:i/>
                <w:sz w:val="18"/>
                <w:szCs w:val="18"/>
                <w:lang w:bidi="en-US"/>
              </w:rPr>
            </w:pPr>
            <w:proofErr w:type="spellStart"/>
            <w:r w:rsidRPr="001645EB">
              <w:rPr>
                <w:rFonts w:cstheme="minorHAnsi"/>
                <w:b/>
                <w:i/>
                <w:sz w:val="18"/>
                <w:szCs w:val="18"/>
                <w:lang w:bidi="en-US"/>
              </w:rPr>
              <w:t>Type</w:t>
            </w:r>
            <w:proofErr w:type="spellEnd"/>
          </w:p>
        </w:tc>
      </w:tr>
      <w:tr w:rsidR="009A1C6A" w:rsidRPr="001645EB" w14:paraId="43961D55" w14:textId="77777777" w:rsidTr="005C15CD">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656F9D6" w14:textId="2B1A28C3" w:rsidR="009A1C6A" w:rsidRPr="001645EB" w:rsidRDefault="009A1C6A" w:rsidP="009A1C6A">
            <w:pPr>
              <w:rPr>
                <w:rFonts w:cstheme="minorHAnsi"/>
                <w:sz w:val="18"/>
                <w:szCs w:val="18"/>
                <w:lang w:eastAsia="en-US"/>
              </w:rPr>
            </w:pPr>
            <w:proofErr w:type="spellStart"/>
            <w:r w:rsidRPr="001645EB">
              <w:rPr>
                <w:sz w:val="18"/>
                <w:szCs w:val="18"/>
              </w:rPr>
              <w:t>SpecificationIdentifier</w:t>
            </w:r>
            <w:proofErr w:type="spellEnd"/>
          </w:p>
        </w:tc>
        <w:tc>
          <w:tcPr>
            <w:tcW w:w="54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A320603" w14:textId="77777777" w:rsidR="009A1C6A" w:rsidRPr="001645EB" w:rsidRDefault="009A1C6A" w:rsidP="009A1C6A">
            <w:pPr>
              <w:rPr>
                <w:rFonts w:cstheme="minorHAnsi"/>
                <w:sz w:val="18"/>
                <w:szCs w:val="18"/>
                <w:lang w:bidi="en-US"/>
              </w:rPr>
            </w:pPr>
            <w:r w:rsidRPr="001645EB">
              <w:rPr>
                <w:rFonts w:cstheme="minorHAnsi"/>
                <w:sz w:val="18"/>
                <w:szCs w:val="18"/>
                <w:lang w:bidi="en-US"/>
              </w:rPr>
              <w:t>Sezione Slot che contiene l’identificativo della specifica TDD per i common service. Lo slot è presente solo se nell’</w:t>
            </w:r>
            <w:proofErr w:type="spellStart"/>
            <w:r w:rsidRPr="001645EB">
              <w:rPr>
                <w:rFonts w:cstheme="minorHAnsi"/>
                <w:sz w:val="18"/>
                <w:szCs w:val="18"/>
                <w:lang w:bidi="en-US"/>
              </w:rPr>
              <w:t>header</w:t>
            </w:r>
            <w:proofErr w:type="spellEnd"/>
            <w:r w:rsidRPr="001645EB">
              <w:rPr>
                <w:rFonts w:cstheme="minorHAnsi"/>
                <w:sz w:val="18"/>
                <w:szCs w:val="18"/>
                <w:lang w:bidi="en-US"/>
              </w:rPr>
              <w:t xml:space="preserve"> </w:t>
            </w:r>
            <w:proofErr w:type="spellStart"/>
            <w:r w:rsidRPr="001645EB">
              <w:rPr>
                <w:rFonts w:cstheme="minorHAnsi"/>
                <w:sz w:val="18"/>
                <w:szCs w:val="18"/>
                <w:lang w:bidi="en-US"/>
              </w:rPr>
              <w:t>Accept</w:t>
            </w:r>
            <w:proofErr w:type="spellEnd"/>
            <w:r w:rsidRPr="001645EB">
              <w:rPr>
                <w:rFonts w:cstheme="minorHAnsi"/>
                <w:sz w:val="18"/>
                <w:szCs w:val="18"/>
                <w:lang w:bidi="en-US"/>
              </w:rPr>
              <w:t>-Version dell’input è specificato il valore oots-</w:t>
            </w:r>
            <w:proofErr w:type="gramStart"/>
            <w:r w:rsidRPr="001645EB">
              <w:rPr>
                <w:rFonts w:cstheme="minorHAnsi"/>
                <w:sz w:val="18"/>
                <w:szCs w:val="18"/>
                <w:lang w:bidi="en-US"/>
              </w:rPr>
              <w:t>cs:v</w:t>
            </w:r>
            <w:proofErr w:type="gramEnd"/>
            <w:r w:rsidRPr="001645EB">
              <w:rPr>
                <w:rFonts w:cstheme="minorHAnsi"/>
                <w:sz w:val="18"/>
                <w:szCs w:val="18"/>
                <w:lang w:bidi="en-US"/>
              </w:rPr>
              <w:t>1.1</w:t>
            </w:r>
          </w:p>
          <w:p w14:paraId="3C1D5731" w14:textId="77777777" w:rsidR="009A1C6A" w:rsidRPr="001645EB" w:rsidRDefault="009A1C6A" w:rsidP="009A1C6A">
            <w:pPr>
              <w:rPr>
                <w:rFonts w:cstheme="minorHAnsi"/>
                <w:sz w:val="18"/>
                <w:szCs w:val="18"/>
                <w:lang w:bidi="en-US"/>
              </w:rPr>
            </w:pPr>
          </w:p>
          <w:p w14:paraId="31BB74D0" w14:textId="77777777" w:rsidR="009A1C6A" w:rsidRPr="001645EB" w:rsidRDefault="009A1C6A" w:rsidP="009A1C6A">
            <w:pPr>
              <w:rPr>
                <w:rFonts w:cstheme="minorHAnsi"/>
                <w:sz w:val="18"/>
                <w:szCs w:val="18"/>
                <w:lang w:bidi="en-US"/>
              </w:rPr>
            </w:pPr>
          </w:p>
        </w:tc>
        <w:tc>
          <w:tcPr>
            <w:tcW w:w="130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F7D22E1" w14:textId="4CA6B97A" w:rsidR="009A1C6A" w:rsidRPr="001645EB" w:rsidRDefault="009A1C6A" w:rsidP="009A1C6A">
            <w:pPr>
              <w:jc w:val="center"/>
              <w:rPr>
                <w:rFonts w:cstheme="minorHAnsi"/>
                <w:sz w:val="18"/>
                <w:szCs w:val="18"/>
                <w:lang w:bidi="en-US"/>
              </w:rPr>
            </w:pPr>
            <w:r w:rsidRPr="001645EB">
              <w:rPr>
                <w:rFonts w:cstheme="minorHAnsi"/>
                <w:sz w:val="18"/>
                <w:szCs w:val="18"/>
                <w:lang w:bidi="en-US"/>
              </w:rPr>
              <w:t>O</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EB01156" w14:textId="33265A4F" w:rsidR="009A1C6A" w:rsidRPr="001645EB" w:rsidRDefault="009A1C6A" w:rsidP="009A1C6A">
            <w:pPr>
              <w:rPr>
                <w:rFonts w:cstheme="minorHAnsi"/>
                <w:sz w:val="18"/>
                <w:szCs w:val="18"/>
                <w:lang w:bidi="en-US"/>
              </w:rPr>
            </w:pPr>
            <w:r w:rsidRPr="001645EB">
              <w:rPr>
                <w:rFonts w:cstheme="minorHAnsi"/>
                <w:sz w:val="18"/>
                <w:szCs w:val="18"/>
                <w:lang w:bidi="en-US"/>
              </w:rPr>
              <w:t>Object</w:t>
            </w:r>
          </w:p>
        </w:tc>
      </w:tr>
      <w:tr w:rsidR="00B36AC9" w:rsidRPr="001645EB" w14:paraId="0B0F1D24" w14:textId="77777777" w:rsidTr="005C15CD">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DC4D89B" w14:textId="77777777" w:rsidR="00B36AC9" w:rsidRPr="001645EB" w:rsidRDefault="00B36AC9" w:rsidP="00B36AC9">
            <w:pPr>
              <w:rPr>
                <w:rFonts w:cstheme="minorHAnsi"/>
                <w:sz w:val="18"/>
                <w:szCs w:val="18"/>
                <w:lang w:bidi="en-US"/>
              </w:rPr>
            </w:pPr>
            <w:proofErr w:type="spellStart"/>
            <w:proofErr w:type="gramStart"/>
            <w:r w:rsidRPr="001645EB">
              <w:rPr>
                <w:rFonts w:cstheme="minorHAnsi"/>
                <w:sz w:val="18"/>
                <w:szCs w:val="18"/>
                <w:lang w:eastAsia="en-US"/>
              </w:rPr>
              <w:t>rs:Exception</w:t>
            </w:r>
            <w:proofErr w:type="spellEnd"/>
            <w:proofErr w:type="gramEnd"/>
          </w:p>
        </w:tc>
        <w:tc>
          <w:tcPr>
            <w:tcW w:w="54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3B69FA1" w14:textId="23FF37C4" w:rsidR="00B36AC9" w:rsidRPr="001645EB" w:rsidRDefault="0037099D" w:rsidP="0037099D">
            <w:pPr>
              <w:rPr>
                <w:rFonts w:cstheme="minorHAnsi"/>
                <w:sz w:val="18"/>
                <w:szCs w:val="18"/>
              </w:rPr>
            </w:pPr>
            <w:r w:rsidRPr="001645EB">
              <w:rPr>
                <w:rFonts w:cstheme="minorHAnsi"/>
                <w:sz w:val="18"/>
                <w:szCs w:val="18"/>
                <w:lang w:bidi="en-US"/>
              </w:rPr>
              <w:t xml:space="preserve">La </w:t>
            </w:r>
            <w:proofErr w:type="spellStart"/>
            <w:proofErr w:type="gramStart"/>
            <w:r w:rsidRPr="001645EB">
              <w:rPr>
                <w:rFonts w:cstheme="minorHAnsi"/>
                <w:sz w:val="18"/>
                <w:szCs w:val="18"/>
                <w:lang w:bidi="en-US"/>
              </w:rPr>
              <w:t>rs:</w:t>
            </w:r>
            <w:r w:rsidR="00EC6964" w:rsidRPr="001645EB">
              <w:rPr>
                <w:rFonts w:cstheme="minorHAnsi"/>
                <w:sz w:val="18"/>
                <w:szCs w:val="18"/>
                <w:lang w:bidi="en-US"/>
              </w:rPr>
              <w:t>E</w:t>
            </w:r>
            <w:r w:rsidRPr="001645EB">
              <w:rPr>
                <w:rFonts w:cstheme="minorHAnsi"/>
                <w:sz w:val="18"/>
                <w:szCs w:val="18"/>
                <w:lang w:bidi="en-US"/>
              </w:rPr>
              <w:t>xception</w:t>
            </w:r>
            <w:proofErr w:type="spellEnd"/>
            <w:proofErr w:type="gramEnd"/>
            <w:r w:rsidRPr="001645EB">
              <w:rPr>
                <w:rFonts w:cstheme="minorHAnsi"/>
                <w:sz w:val="18"/>
                <w:szCs w:val="18"/>
                <w:lang w:bidi="en-US"/>
              </w:rPr>
              <w:t xml:space="preserve"> descrive un errore che si verifica durante l'elaborazione di una</w:t>
            </w:r>
            <w:r w:rsidR="00EC6964" w:rsidRPr="001645EB">
              <w:rPr>
                <w:rFonts w:cstheme="minorHAnsi"/>
                <w:sz w:val="18"/>
                <w:szCs w:val="18"/>
                <w:lang w:bidi="en-US"/>
              </w:rPr>
              <w:t xml:space="preserve"> </w:t>
            </w:r>
            <w:proofErr w:type="spellStart"/>
            <w:r w:rsidR="00EC6964" w:rsidRPr="001645EB">
              <w:rPr>
                <w:rFonts w:cstheme="minorHAnsi"/>
                <w:sz w:val="18"/>
                <w:szCs w:val="18"/>
                <w:lang w:bidi="en-US"/>
              </w:rPr>
              <w:t>QueryRequest</w:t>
            </w:r>
            <w:proofErr w:type="spellEnd"/>
            <w:r w:rsidR="00A93909" w:rsidRPr="001645EB">
              <w:rPr>
                <w:rFonts w:cstheme="minorHAnsi"/>
                <w:sz w:val="18"/>
                <w:szCs w:val="18"/>
                <w:lang w:bidi="en-US"/>
              </w:rPr>
              <w:t>.</w:t>
            </w:r>
          </w:p>
        </w:tc>
        <w:tc>
          <w:tcPr>
            <w:tcW w:w="130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016BDD9" w14:textId="77777777" w:rsidR="00B36AC9" w:rsidRPr="001645EB" w:rsidRDefault="00B36AC9" w:rsidP="00B36AC9">
            <w:pPr>
              <w:jc w:val="center"/>
              <w:rPr>
                <w:rFonts w:cstheme="minorHAnsi"/>
                <w:sz w:val="18"/>
                <w:szCs w:val="18"/>
                <w:lang w:bidi="en-US"/>
              </w:rPr>
            </w:pPr>
            <w:r w:rsidRPr="001645EB">
              <w:rPr>
                <w:rFonts w:cstheme="minorHAnsi"/>
                <w:sz w:val="18"/>
                <w:szCs w:val="18"/>
                <w:lang w:bidi="en-US"/>
              </w:rPr>
              <w:t>M</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37E3049" w14:textId="77777777" w:rsidR="00B36AC9" w:rsidRPr="001645EB" w:rsidRDefault="00B36AC9" w:rsidP="00B36AC9">
            <w:pPr>
              <w:rPr>
                <w:rFonts w:cstheme="minorHAnsi"/>
                <w:sz w:val="18"/>
                <w:szCs w:val="18"/>
                <w:lang w:bidi="en-US"/>
              </w:rPr>
            </w:pPr>
            <w:r w:rsidRPr="001645EB">
              <w:rPr>
                <w:rFonts w:cstheme="minorHAnsi"/>
                <w:sz w:val="18"/>
                <w:szCs w:val="18"/>
                <w:lang w:bidi="en-US"/>
              </w:rPr>
              <w:t>Object</w:t>
            </w:r>
          </w:p>
        </w:tc>
      </w:tr>
      <w:tr w:rsidR="00B36AC9" w:rsidRPr="001645EB" w14:paraId="3FE9BEFE" w14:textId="77777777" w:rsidTr="005C15CD">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DDD9F88" w14:textId="77777777" w:rsidR="00B36AC9" w:rsidRPr="001645EB" w:rsidRDefault="00B36AC9" w:rsidP="00B36AC9">
            <w:pPr>
              <w:rPr>
                <w:rFonts w:cstheme="minorHAnsi"/>
                <w:sz w:val="18"/>
                <w:szCs w:val="18"/>
                <w:lang w:eastAsia="en-US"/>
              </w:rPr>
            </w:pPr>
            <w:proofErr w:type="spellStart"/>
            <w:proofErr w:type="gramStart"/>
            <w:r w:rsidRPr="001645EB">
              <w:rPr>
                <w:rFonts w:cstheme="minorHAnsi"/>
                <w:sz w:val="18"/>
                <w:szCs w:val="18"/>
                <w:lang w:eastAsia="en-US"/>
              </w:rPr>
              <w:t>xsi:type</w:t>
            </w:r>
            <w:proofErr w:type="spellEnd"/>
            <w:proofErr w:type="gramEnd"/>
          </w:p>
        </w:tc>
        <w:tc>
          <w:tcPr>
            <w:tcW w:w="54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A3DF9C1" w14:textId="6F39D2AC" w:rsidR="00B36AC9" w:rsidRPr="001645EB" w:rsidRDefault="00B36AC9" w:rsidP="00B36AC9">
            <w:pPr>
              <w:rPr>
                <w:rFonts w:cstheme="minorHAnsi"/>
                <w:sz w:val="18"/>
                <w:szCs w:val="18"/>
                <w:lang w:eastAsia="en-US"/>
              </w:rPr>
            </w:pPr>
            <w:r w:rsidRPr="001645EB">
              <w:rPr>
                <w:rFonts w:cstheme="minorHAnsi"/>
                <w:sz w:val="18"/>
                <w:szCs w:val="18"/>
                <w:lang w:bidi="en-US"/>
              </w:rPr>
              <w:t xml:space="preserve">Attributo del nodo </w:t>
            </w:r>
            <w:proofErr w:type="spellStart"/>
            <w:proofErr w:type="gramStart"/>
            <w:r w:rsidRPr="001645EB">
              <w:rPr>
                <w:rFonts w:cstheme="minorHAnsi"/>
                <w:sz w:val="18"/>
                <w:szCs w:val="18"/>
                <w:lang w:eastAsia="en-US"/>
              </w:rPr>
              <w:t>rs:Exception</w:t>
            </w:r>
            <w:proofErr w:type="spellEnd"/>
            <w:proofErr w:type="gramEnd"/>
            <w:r w:rsidR="00A93909" w:rsidRPr="001645EB">
              <w:rPr>
                <w:rFonts w:cstheme="minorHAnsi"/>
                <w:sz w:val="18"/>
                <w:szCs w:val="18"/>
                <w:lang w:eastAsia="en-US"/>
              </w:rPr>
              <w:t>.</w:t>
            </w:r>
          </w:p>
          <w:p w14:paraId="56A31051" w14:textId="77777777" w:rsidR="00B36AC9" w:rsidRPr="001645EB" w:rsidRDefault="00B36AC9" w:rsidP="00B36AC9">
            <w:pPr>
              <w:rPr>
                <w:rFonts w:cstheme="minorHAnsi"/>
                <w:sz w:val="18"/>
                <w:szCs w:val="18"/>
                <w:lang w:bidi="en-US"/>
              </w:rPr>
            </w:pPr>
            <w:r w:rsidRPr="001645EB">
              <w:rPr>
                <w:rFonts w:cstheme="minorHAnsi"/>
                <w:sz w:val="18"/>
                <w:szCs w:val="18"/>
                <w:lang w:eastAsia="en-US"/>
              </w:rPr>
              <w:t>Indica a quale categoria appartiene l’errore riscontrato.</w:t>
            </w:r>
          </w:p>
        </w:tc>
        <w:tc>
          <w:tcPr>
            <w:tcW w:w="130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8B5DDE6" w14:textId="77777777" w:rsidR="00B36AC9" w:rsidRPr="001645EB" w:rsidRDefault="00B36AC9" w:rsidP="00B36AC9">
            <w:pPr>
              <w:jc w:val="center"/>
              <w:rPr>
                <w:rFonts w:cstheme="minorHAnsi"/>
                <w:sz w:val="18"/>
                <w:szCs w:val="18"/>
                <w:lang w:bidi="en-US"/>
              </w:rPr>
            </w:pPr>
            <w:r w:rsidRPr="001645EB">
              <w:rPr>
                <w:rFonts w:cstheme="minorHAnsi"/>
                <w:sz w:val="18"/>
                <w:szCs w:val="18"/>
                <w:lang w:bidi="en-US"/>
              </w:rPr>
              <w:t>M</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40E9EAB" w14:textId="77777777" w:rsidR="00B36AC9" w:rsidRPr="001645EB" w:rsidRDefault="00B36AC9" w:rsidP="00B36AC9">
            <w:pPr>
              <w:rPr>
                <w:rFonts w:cstheme="minorHAnsi"/>
                <w:sz w:val="18"/>
                <w:szCs w:val="18"/>
                <w:lang w:bidi="en-US"/>
              </w:rPr>
            </w:pPr>
            <w:proofErr w:type="spellStart"/>
            <w:r w:rsidRPr="001645EB">
              <w:rPr>
                <w:rFonts w:cstheme="minorHAnsi"/>
                <w:sz w:val="18"/>
                <w:szCs w:val="18"/>
                <w:lang w:bidi="en-US"/>
              </w:rPr>
              <w:t>String</w:t>
            </w:r>
            <w:proofErr w:type="spellEnd"/>
          </w:p>
        </w:tc>
      </w:tr>
      <w:tr w:rsidR="00B36AC9" w:rsidRPr="001645EB" w14:paraId="224B406C" w14:textId="77777777" w:rsidTr="005C15CD">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550EAF2" w14:textId="77777777" w:rsidR="00B36AC9" w:rsidRPr="001645EB" w:rsidRDefault="00B36AC9" w:rsidP="00B36AC9">
            <w:pPr>
              <w:rPr>
                <w:rFonts w:cstheme="minorHAnsi"/>
                <w:sz w:val="18"/>
                <w:szCs w:val="18"/>
                <w:lang w:eastAsia="en-US"/>
              </w:rPr>
            </w:pPr>
            <w:proofErr w:type="spellStart"/>
            <w:r w:rsidRPr="001645EB">
              <w:rPr>
                <w:rFonts w:cstheme="minorHAnsi"/>
                <w:sz w:val="18"/>
                <w:szCs w:val="18"/>
                <w:lang w:eastAsia="en-US"/>
              </w:rPr>
              <w:t>severity</w:t>
            </w:r>
            <w:proofErr w:type="spellEnd"/>
          </w:p>
        </w:tc>
        <w:tc>
          <w:tcPr>
            <w:tcW w:w="54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C520322" w14:textId="561D1F22" w:rsidR="00B36AC9" w:rsidRPr="001645EB" w:rsidRDefault="00B36AC9" w:rsidP="00B36AC9">
            <w:pPr>
              <w:rPr>
                <w:rFonts w:cstheme="minorHAnsi"/>
                <w:sz w:val="18"/>
                <w:szCs w:val="18"/>
                <w:lang w:eastAsia="en-US"/>
              </w:rPr>
            </w:pPr>
            <w:r w:rsidRPr="001645EB">
              <w:rPr>
                <w:rFonts w:cstheme="minorHAnsi"/>
                <w:sz w:val="18"/>
                <w:szCs w:val="18"/>
                <w:lang w:bidi="en-US"/>
              </w:rPr>
              <w:t xml:space="preserve">Attributo del nodo </w:t>
            </w:r>
            <w:proofErr w:type="spellStart"/>
            <w:proofErr w:type="gramStart"/>
            <w:r w:rsidRPr="001645EB">
              <w:rPr>
                <w:rFonts w:cstheme="minorHAnsi"/>
                <w:sz w:val="18"/>
                <w:szCs w:val="18"/>
                <w:lang w:eastAsia="en-US"/>
              </w:rPr>
              <w:t>rs:Exception</w:t>
            </w:r>
            <w:proofErr w:type="spellEnd"/>
            <w:proofErr w:type="gramEnd"/>
            <w:r w:rsidR="00A93909" w:rsidRPr="001645EB">
              <w:rPr>
                <w:rFonts w:cstheme="minorHAnsi"/>
                <w:sz w:val="18"/>
                <w:szCs w:val="18"/>
                <w:lang w:eastAsia="en-US"/>
              </w:rPr>
              <w:t>.</w:t>
            </w:r>
          </w:p>
          <w:p w14:paraId="3B99E2C7" w14:textId="77777777" w:rsidR="00EF1BF0" w:rsidRPr="001645EB" w:rsidRDefault="00EF1BF0" w:rsidP="00EF1BF0">
            <w:pPr>
              <w:rPr>
                <w:rFonts w:cstheme="minorHAnsi"/>
                <w:sz w:val="18"/>
                <w:szCs w:val="18"/>
                <w:lang w:bidi="en-US"/>
              </w:rPr>
            </w:pPr>
            <w:r w:rsidRPr="001645EB">
              <w:rPr>
                <w:rFonts w:cstheme="minorHAnsi"/>
                <w:sz w:val="18"/>
                <w:szCs w:val="18"/>
                <w:lang w:bidi="en-US"/>
              </w:rPr>
              <w:t xml:space="preserve">Indica la gravità dell’eccezione riscontrata. </w:t>
            </w:r>
          </w:p>
          <w:p w14:paraId="0CADF62E" w14:textId="42103D60" w:rsidR="00B36AC9" w:rsidRPr="001645EB" w:rsidRDefault="00EF1BF0" w:rsidP="00B36AC9">
            <w:pPr>
              <w:rPr>
                <w:rFonts w:cstheme="minorHAnsi"/>
                <w:sz w:val="18"/>
                <w:szCs w:val="18"/>
                <w:lang w:bidi="en-US"/>
              </w:rPr>
            </w:pPr>
            <w:r w:rsidRPr="001645EB">
              <w:rPr>
                <w:rFonts w:cstheme="minorHAnsi"/>
                <w:sz w:val="18"/>
                <w:szCs w:val="18"/>
                <w:lang w:eastAsia="en-US"/>
              </w:rPr>
              <w:t xml:space="preserve">(per la lista dei </w:t>
            </w:r>
            <w:r w:rsidRPr="001645EB">
              <w:rPr>
                <w:rFonts w:cstheme="minorHAnsi"/>
                <w:sz w:val="18"/>
                <w:szCs w:val="18"/>
                <w:lang w:bidi="en-US"/>
              </w:rPr>
              <w:t xml:space="preserve">codici si faccia riferimento al repository </w:t>
            </w:r>
            <w:proofErr w:type="spellStart"/>
            <w:r w:rsidRPr="001645EB">
              <w:rPr>
                <w:rFonts w:cstheme="minorHAnsi"/>
                <w:sz w:val="18"/>
                <w:szCs w:val="18"/>
                <w:lang w:bidi="en-US"/>
              </w:rPr>
              <w:t>ErrorSeverity-CodeList.gc</w:t>
            </w:r>
            <w:proofErr w:type="spellEnd"/>
            <w:r w:rsidRPr="001645EB">
              <w:rPr>
                <w:rFonts w:cstheme="minorHAnsi"/>
                <w:sz w:val="18"/>
                <w:szCs w:val="18"/>
                <w:lang w:bidi="en-US"/>
              </w:rPr>
              <w:t xml:space="preserve"> </w:t>
            </w:r>
            <w:r w:rsidRPr="001645EB">
              <w:rPr>
                <w:rFonts w:cstheme="minorHAnsi"/>
                <w:sz w:val="18"/>
                <w:szCs w:val="18"/>
                <w:lang w:bidi="en-US"/>
              </w:rPr>
              <w:fldChar w:fldCharType="begin"/>
            </w:r>
            <w:r w:rsidRPr="001645EB">
              <w:rPr>
                <w:rFonts w:cstheme="minorHAnsi"/>
                <w:sz w:val="18"/>
                <w:szCs w:val="18"/>
                <w:lang w:bidi="en-US"/>
              </w:rPr>
              <w:instrText xml:space="preserve"> REF DC_03 \h </w:instrText>
            </w:r>
            <w:r w:rsidR="0049042E">
              <w:rPr>
                <w:rFonts w:cstheme="minorHAnsi"/>
                <w:sz w:val="18"/>
                <w:szCs w:val="18"/>
                <w:lang w:bidi="en-US"/>
              </w:rPr>
              <w:instrText xml:space="preserve"> \* MERGEFORMAT </w:instrText>
            </w:r>
            <w:r w:rsidRPr="001645EB">
              <w:rPr>
                <w:rFonts w:cstheme="minorHAnsi"/>
                <w:sz w:val="18"/>
                <w:szCs w:val="18"/>
                <w:lang w:bidi="en-US"/>
              </w:rPr>
            </w:r>
            <w:r w:rsidRPr="001645EB">
              <w:rPr>
                <w:rFonts w:cstheme="minorHAnsi"/>
                <w:sz w:val="18"/>
                <w:szCs w:val="18"/>
                <w:lang w:bidi="en-US"/>
              </w:rPr>
              <w:fldChar w:fldCharType="separate"/>
            </w:r>
            <w:r w:rsidR="006149E6" w:rsidRPr="0049042E">
              <w:rPr>
                <w:rFonts w:cstheme="minorHAnsi"/>
                <w:sz w:val="18"/>
                <w:szCs w:val="18"/>
                <w:lang w:bidi="en-US"/>
              </w:rPr>
              <w:t>DC_03</w:t>
            </w:r>
            <w:r w:rsidRPr="001645EB">
              <w:rPr>
                <w:rFonts w:cstheme="minorHAnsi"/>
                <w:sz w:val="18"/>
                <w:szCs w:val="18"/>
                <w:lang w:bidi="en-US"/>
              </w:rPr>
              <w:fldChar w:fldCharType="end"/>
            </w:r>
            <w:r w:rsidRPr="001645EB">
              <w:rPr>
                <w:rFonts w:cstheme="minorHAnsi"/>
                <w:sz w:val="18"/>
                <w:szCs w:val="18"/>
                <w:lang w:bidi="en-US"/>
              </w:rPr>
              <w:t>).</w:t>
            </w:r>
          </w:p>
        </w:tc>
        <w:tc>
          <w:tcPr>
            <w:tcW w:w="130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8C9F4EB" w14:textId="77777777" w:rsidR="00B36AC9" w:rsidRPr="001645EB" w:rsidRDefault="00B36AC9" w:rsidP="00B36AC9">
            <w:pPr>
              <w:jc w:val="center"/>
              <w:rPr>
                <w:rFonts w:cstheme="minorHAnsi"/>
                <w:sz w:val="18"/>
                <w:szCs w:val="18"/>
                <w:lang w:bidi="en-US"/>
              </w:rPr>
            </w:pPr>
            <w:r w:rsidRPr="001645EB">
              <w:rPr>
                <w:rFonts w:cstheme="minorHAnsi"/>
                <w:sz w:val="18"/>
                <w:szCs w:val="18"/>
                <w:lang w:bidi="en-US"/>
              </w:rPr>
              <w:t>M</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6C5834F" w14:textId="77777777" w:rsidR="00B36AC9" w:rsidRPr="001645EB" w:rsidRDefault="00B36AC9" w:rsidP="00B36AC9">
            <w:pPr>
              <w:rPr>
                <w:rFonts w:cstheme="minorHAnsi"/>
                <w:sz w:val="18"/>
                <w:szCs w:val="18"/>
                <w:lang w:bidi="en-US"/>
              </w:rPr>
            </w:pPr>
            <w:proofErr w:type="spellStart"/>
            <w:r w:rsidRPr="001645EB">
              <w:rPr>
                <w:rFonts w:cstheme="minorHAnsi"/>
                <w:sz w:val="18"/>
                <w:szCs w:val="18"/>
                <w:lang w:bidi="en-US"/>
              </w:rPr>
              <w:t>String</w:t>
            </w:r>
            <w:proofErr w:type="spellEnd"/>
          </w:p>
        </w:tc>
      </w:tr>
      <w:tr w:rsidR="00B36AC9" w:rsidRPr="001645EB" w14:paraId="14E0C2CB" w14:textId="77777777" w:rsidTr="005C15CD">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BF33717" w14:textId="77777777" w:rsidR="00B36AC9" w:rsidRPr="001645EB" w:rsidRDefault="00B36AC9" w:rsidP="00B36AC9">
            <w:pPr>
              <w:rPr>
                <w:rFonts w:cstheme="minorHAnsi"/>
                <w:sz w:val="18"/>
                <w:szCs w:val="18"/>
                <w:lang w:eastAsia="en-US"/>
              </w:rPr>
            </w:pPr>
            <w:proofErr w:type="spellStart"/>
            <w:r w:rsidRPr="001645EB">
              <w:rPr>
                <w:rFonts w:cstheme="minorHAnsi"/>
                <w:sz w:val="18"/>
                <w:szCs w:val="18"/>
                <w:lang w:bidi="en-US"/>
              </w:rPr>
              <w:t>message</w:t>
            </w:r>
            <w:proofErr w:type="spellEnd"/>
          </w:p>
        </w:tc>
        <w:tc>
          <w:tcPr>
            <w:tcW w:w="54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C954E9C" w14:textId="77777777" w:rsidR="00B36AC9" w:rsidRPr="001645EB" w:rsidRDefault="00B36AC9" w:rsidP="00B36AC9">
            <w:pPr>
              <w:rPr>
                <w:rFonts w:cstheme="minorHAnsi"/>
                <w:sz w:val="18"/>
                <w:szCs w:val="18"/>
                <w:lang w:eastAsia="en-US"/>
              </w:rPr>
            </w:pPr>
            <w:r w:rsidRPr="001645EB">
              <w:rPr>
                <w:rFonts w:cstheme="minorHAnsi"/>
                <w:sz w:val="18"/>
                <w:szCs w:val="18"/>
                <w:lang w:bidi="en-US"/>
              </w:rPr>
              <w:t xml:space="preserve">Attributo del nodo </w:t>
            </w:r>
            <w:proofErr w:type="spellStart"/>
            <w:proofErr w:type="gramStart"/>
            <w:r w:rsidRPr="001645EB">
              <w:rPr>
                <w:rFonts w:cstheme="minorHAnsi"/>
                <w:sz w:val="18"/>
                <w:szCs w:val="18"/>
                <w:lang w:eastAsia="en-US"/>
              </w:rPr>
              <w:t>rs:Exception</w:t>
            </w:r>
            <w:proofErr w:type="spellEnd"/>
            <w:proofErr w:type="gramEnd"/>
          </w:p>
          <w:p w14:paraId="06F5AE09" w14:textId="3F14E0FF" w:rsidR="00B36AC9" w:rsidRPr="001645EB" w:rsidRDefault="00EC6964" w:rsidP="00EC6964">
            <w:pPr>
              <w:rPr>
                <w:rFonts w:cstheme="minorHAnsi"/>
                <w:sz w:val="18"/>
                <w:szCs w:val="18"/>
                <w:lang w:bidi="en-US"/>
              </w:rPr>
            </w:pPr>
            <w:r w:rsidRPr="001645EB">
              <w:rPr>
                <w:rFonts w:cstheme="minorHAnsi"/>
                <w:sz w:val="18"/>
                <w:szCs w:val="18"/>
                <w:lang w:bidi="en-US"/>
              </w:rPr>
              <w:t>Viene utilizzato per aggiungere un messaggio di errore che può essere visualizzato e compreso dall'utente del sistema.</w:t>
            </w:r>
            <w:r w:rsidRPr="001645EB" w:rsidDel="00EC6964">
              <w:rPr>
                <w:rFonts w:cstheme="minorHAnsi"/>
                <w:sz w:val="18"/>
                <w:szCs w:val="18"/>
                <w:lang w:bidi="en-US"/>
              </w:rPr>
              <w:t xml:space="preserve"> </w:t>
            </w:r>
            <w:r w:rsidRPr="001645EB">
              <w:rPr>
                <w:rFonts w:cstheme="minorHAnsi"/>
                <w:sz w:val="18"/>
                <w:szCs w:val="18"/>
                <w:lang w:bidi="en-US"/>
              </w:rPr>
              <w:t>C</w:t>
            </w:r>
            <w:r w:rsidR="00B36AC9" w:rsidRPr="001645EB">
              <w:rPr>
                <w:rFonts w:cstheme="minorHAnsi"/>
                <w:sz w:val="18"/>
                <w:szCs w:val="18"/>
                <w:lang w:bidi="en-US"/>
              </w:rPr>
              <w:t>ome indicato nella tabella degli scenari di error</w:t>
            </w:r>
            <w:r w:rsidR="004316CE" w:rsidRPr="001645EB">
              <w:rPr>
                <w:rFonts w:cstheme="minorHAnsi"/>
                <w:sz w:val="18"/>
                <w:szCs w:val="18"/>
                <w:lang w:bidi="en-US"/>
              </w:rPr>
              <w:t>e</w:t>
            </w:r>
            <w:r w:rsidR="00B36AC9" w:rsidRPr="001645EB">
              <w:rPr>
                <w:rFonts w:cstheme="minorHAnsi"/>
                <w:sz w:val="18"/>
                <w:szCs w:val="18"/>
                <w:lang w:bidi="en-US"/>
              </w:rPr>
              <w:t>.</w:t>
            </w:r>
          </w:p>
          <w:p w14:paraId="1A225063" w14:textId="5CF343C8" w:rsidR="00B36AC9" w:rsidRPr="001645EB" w:rsidRDefault="00B36AC9" w:rsidP="00B36AC9">
            <w:pPr>
              <w:rPr>
                <w:rFonts w:cstheme="minorHAnsi"/>
                <w:sz w:val="18"/>
                <w:szCs w:val="18"/>
                <w:lang w:bidi="en-US"/>
              </w:rPr>
            </w:pPr>
            <w:r w:rsidRPr="001645EB">
              <w:rPr>
                <w:rFonts w:cstheme="minorHAnsi"/>
                <w:sz w:val="18"/>
                <w:szCs w:val="18"/>
                <w:lang w:bidi="en-US"/>
              </w:rPr>
              <w:t>Esempio:</w:t>
            </w:r>
          </w:p>
          <w:p w14:paraId="31729386" w14:textId="77777777" w:rsidR="00B36AC9" w:rsidRPr="001645EB" w:rsidRDefault="00B36AC9" w:rsidP="00B36AC9">
            <w:pPr>
              <w:rPr>
                <w:rFonts w:cstheme="minorHAnsi"/>
                <w:sz w:val="18"/>
                <w:szCs w:val="18"/>
                <w:lang w:bidi="en-US"/>
              </w:rPr>
            </w:pPr>
            <w:r w:rsidRPr="001645EB">
              <w:rPr>
                <w:rFonts w:cstheme="minorHAnsi"/>
                <w:sz w:val="18"/>
                <w:szCs w:val="18"/>
                <w:lang w:bidi="en-US"/>
              </w:rPr>
              <w:t>"</w:t>
            </w:r>
            <w:bookmarkStart w:id="280" w:name="OLE_LINK57"/>
            <w:r w:rsidRPr="001645EB">
              <w:rPr>
                <w:rFonts w:cstheme="minorHAnsi"/>
                <w:sz w:val="18"/>
                <w:szCs w:val="18"/>
                <w:lang w:bidi="en-US"/>
              </w:rPr>
              <w:t xml:space="preserve">List of </w:t>
            </w:r>
            <w:proofErr w:type="spellStart"/>
            <w:r w:rsidRPr="001645EB">
              <w:rPr>
                <w:rFonts w:cstheme="minorHAnsi"/>
                <w:sz w:val="18"/>
                <w:szCs w:val="18"/>
                <w:lang w:bidi="en-US"/>
              </w:rPr>
              <w:t>requirements</w:t>
            </w:r>
            <w:proofErr w:type="spellEnd"/>
            <w:r w:rsidRPr="001645EB">
              <w:rPr>
                <w:rFonts w:cstheme="minorHAnsi"/>
                <w:sz w:val="18"/>
                <w:szCs w:val="18"/>
                <w:lang w:bidi="en-US"/>
              </w:rPr>
              <w:t xml:space="preserve"> </w:t>
            </w:r>
            <w:proofErr w:type="spellStart"/>
            <w:r w:rsidRPr="001645EB">
              <w:rPr>
                <w:rFonts w:cstheme="minorHAnsi"/>
                <w:sz w:val="18"/>
                <w:szCs w:val="18"/>
                <w:lang w:bidi="en-US"/>
              </w:rPr>
              <w:t>requested</w:t>
            </w:r>
            <w:proofErr w:type="spellEnd"/>
            <w:r w:rsidRPr="001645EB">
              <w:rPr>
                <w:rFonts w:cstheme="minorHAnsi"/>
                <w:sz w:val="18"/>
                <w:szCs w:val="18"/>
                <w:lang w:bidi="en-US"/>
              </w:rPr>
              <w:t xml:space="preserve"> </w:t>
            </w:r>
            <w:proofErr w:type="spellStart"/>
            <w:r w:rsidRPr="001645EB">
              <w:rPr>
                <w:rFonts w:cstheme="minorHAnsi"/>
                <w:sz w:val="18"/>
                <w:szCs w:val="18"/>
                <w:lang w:bidi="en-US"/>
              </w:rPr>
              <w:t>is</w:t>
            </w:r>
            <w:proofErr w:type="spellEnd"/>
            <w:r w:rsidRPr="001645EB">
              <w:rPr>
                <w:rFonts w:cstheme="minorHAnsi"/>
                <w:sz w:val="18"/>
                <w:szCs w:val="18"/>
                <w:lang w:bidi="en-US"/>
              </w:rPr>
              <w:t xml:space="preserve"> </w:t>
            </w:r>
            <w:proofErr w:type="spellStart"/>
            <w:r w:rsidRPr="001645EB">
              <w:rPr>
                <w:rFonts w:cstheme="minorHAnsi"/>
                <w:sz w:val="18"/>
                <w:szCs w:val="18"/>
                <w:lang w:bidi="en-US"/>
              </w:rPr>
              <w:t>empty</w:t>
            </w:r>
            <w:bookmarkEnd w:id="280"/>
            <w:proofErr w:type="spellEnd"/>
            <w:r w:rsidRPr="001645EB">
              <w:rPr>
                <w:rFonts w:cstheme="minorHAnsi"/>
                <w:sz w:val="18"/>
                <w:szCs w:val="18"/>
                <w:lang w:bidi="en-US"/>
              </w:rPr>
              <w:t>"</w:t>
            </w:r>
          </w:p>
        </w:tc>
        <w:tc>
          <w:tcPr>
            <w:tcW w:w="130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3923FF1" w14:textId="77777777" w:rsidR="00B36AC9" w:rsidRPr="001645EB" w:rsidRDefault="00B36AC9" w:rsidP="00B36AC9">
            <w:pPr>
              <w:jc w:val="center"/>
              <w:rPr>
                <w:rFonts w:cstheme="minorHAnsi"/>
                <w:sz w:val="18"/>
                <w:szCs w:val="18"/>
                <w:lang w:bidi="en-US"/>
              </w:rPr>
            </w:pPr>
            <w:r w:rsidRPr="001645EB">
              <w:rPr>
                <w:rFonts w:cstheme="minorHAnsi"/>
                <w:sz w:val="18"/>
                <w:szCs w:val="18"/>
                <w:lang w:bidi="en-US"/>
              </w:rPr>
              <w:t>M</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CABC63B" w14:textId="77777777" w:rsidR="00B36AC9" w:rsidRPr="001645EB" w:rsidRDefault="00B36AC9" w:rsidP="00B36AC9">
            <w:pPr>
              <w:rPr>
                <w:rFonts w:cstheme="minorHAnsi"/>
                <w:sz w:val="18"/>
                <w:szCs w:val="18"/>
                <w:lang w:bidi="en-US"/>
              </w:rPr>
            </w:pPr>
            <w:proofErr w:type="spellStart"/>
            <w:r w:rsidRPr="001645EB">
              <w:rPr>
                <w:rFonts w:cstheme="minorHAnsi"/>
                <w:sz w:val="18"/>
                <w:szCs w:val="18"/>
                <w:lang w:bidi="en-US"/>
              </w:rPr>
              <w:t>String</w:t>
            </w:r>
            <w:proofErr w:type="spellEnd"/>
          </w:p>
        </w:tc>
      </w:tr>
      <w:tr w:rsidR="00B36AC9" w:rsidRPr="001645EB" w14:paraId="33F0D5CC" w14:textId="77777777" w:rsidTr="005C15CD">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D9D94E1" w14:textId="77777777" w:rsidR="00B36AC9" w:rsidRPr="001645EB" w:rsidRDefault="00B36AC9" w:rsidP="00B36AC9">
            <w:pPr>
              <w:rPr>
                <w:rFonts w:cstheme="minorBidi"/>
                <w:sz w:val="18"/>
                <w:szCs w:val="18"/>
                <w:lang w:bidi="en-US"/>
              </w:rPr>
            </w:pPr>
            <w:r w:rsidRPr="001645EB">
              <w:rPr>
                <w:rFonts w:cstheme="minorBidi"/>
                <w:sz w:val="18"/>
                <w:szCs w:val="18"/>
                <w:lang w:bidi="en-US"/>
              </w:rPr>
              <w:t>code</w:t>
            </w:r>
          </w:p>
        </w:tc>
        <w:tc>
          <w:tcPr>
            <w:tcW w:w="54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16538E1" w14:textId="77777777" w:rsidR="00B36AC9" w:rsidRPr="001645EB" w:rsidRDefault="00B36AC9" w:rsidP="00B36AC9">
            <w:pPr>
              <w:rPr>
                <w:rFonts w:cstheme="minorHAnsi"/>
                <w:sz w:val="18"/>
                <w:szCs w:val="18"/>
                <w:lang w:eastAsia="en-US"/>
              </w:rPr>
            </w:pPr>
            <w:r w:rsidRPr="001645EB">
              <w:rPr>
                <w:rFonts w:cstheme="minorHAnsi"/>
                <w:sz w:val="18"/>
                <w:szCs w:val="18"/>
                <w:lang w:bidi="en-US"/>
              </w:rPr>
              <w:t xml:space="preserve">Attributo del nodo </w:t>
            </w:r>
            <w:proofErr w:type="spellStart"/>
            <w:proofErr w:type="gramStart"/>
            <w:r w:rsidRPr="001645EB">
              <w:rPr>
                <w:rFonts w:cstheme="minorHAnsi"/>
                <w:sz w:val="18"/>
                <w:szCs w:val="18"/>
                <w:lang w:eastAsia="en-US"/>
              </w:rPr>
              <w:t>rs:Exception</w:t>
            </w:r>
            <w:proofErr w:type="spellEnd"/>
            <w:proofErr w:type="gramEnd"/>
          </w:p>
          <w:p w14:paraId="5343F1F8" w14:textId="1AC6771C" w:rsidR="00B36AC9" w:rsidRPr="001645EB" w:rsidRDefault="00B36AC9" w:rsidP="00B36AC9">
            <w:pPr>
              <w:rPr>
                <w:rFonts w:cstheme="minorHAnsi"/>
                <w:sz w:val="18"/>
                <w:szCs w:val="18"/>
                <w:lang w:bidi="en-US"/>
              </w:rPr>
            </w:pPr>
            <w:r w:rsidRPr="001645EB">
              <w:rPr>
                <w:rFonts w:cstheme="minorHAnsi"/>
                <w:sz w:val="18"/>
                <w:szCs w:val="18"/>
                <w:lang w:bidi="en-US"/>
              </w:rPr>
              <w:t>Codice corrispondente allo stato del sistema relativo allo stato dell’elaborazione della richiesta. Se i codici di errore specifici non coprono il motivo dell'errore, utilizzare il codice di errore generico</w:t>
            </w:r>
            <w:r w:rsidR="00A93909" w:rsidRPr="001645EB">
              <w:rPr>
                <w:rFonts w:cstheme="minorHAnsi"/>
                <w:sz w:val="18"/>
                <w:szCs w:val="18"/>
                <w:lang w:bidi="en-US"/>
              </w:rPr>
              <w:t>.</w:t>
            </w:r>
          </w:p>
          <w:p w14:paraId="70A69606" w14:textId="77777777" w:rsidR="00B36AC9" w:rsidRPr="001645EB" w:rsidRDefault="00B36AC9" w:rsidP="00B36AC9">
            <w:pPr>
              <w:rPr>
                <w:rFonts w:cstheme="minorHAnsi"/>
                <w:sz w:val="18"/>
                <w:szCs w:val="18"/>
                <w:lang w:bidi="en-US"/>
              </w:rPr>
            </w:pPr>
            <w:r w:rsidRPr="001645EB">
              <w:rPr>
                <w:rFonts w:cstheme="minorHAnsi"/>
                <w:sz w:val="18"/>
                <w:szCs w:val="18"/>
                <w:lang w:bidi="en-US"/>
              </w:rPr>
              <w:t>Esempio: code=’EB:ERR:0001’</w:t>
            </w:r>
          </w:p>
        </w:tc>
        <w:tc>
          <w:tcPr>
            <w:tcW w:w="130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1D669B4" w14:textId="77777777" w:rsidR="00B36AC9" w:rsidRPr="001645EB" w:rsidRDefault="00B36AC9" w:rsidP="00B36AC9">
            <w:pPr>
              <w:jc w:val="center"/>
              <w:rPr>
                <w:rFonts w:cstheme="minorHAnsi"/>
                <w:sz w:val="18"/>
                <w:szCs w:val="18"/>
                <w:lang w:bidi="en-US"/>
              </w:rPr>
            </w:pPr>
            <w:r w:rsidRPr="001645EB">
              <w:rPr>
                <w:rFonts w:cstheme="minorHAnsi"/>
                <w:sz w:val="18"/>
                <w:szCs w:val="18"/>
                <w:lang w:bidi="en-US"/>
              </w:rPr>
              <w:t>O</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9A1EC3D" w14:textId="77777777" w:rsidR="00B36AC9" w:rsidRPr="001645EB" w:rsidRDefault="00B36AC9" w:rsidP="00B36AC9">
            <w:pPr>
              <w:rPr>
                <w:rFonts w:cstheme="minorHAnsi"/>
                <w:sz w:val="18"/>
                <w:szCs w:val="18"/>
                <w:lang w:bidi="en-US"/>
              </w:rPr>
            </w:pPr>
            <w:proofErr w:type="spellStart"/>
            <w:r w:rsidRPr="001645EB">
              <w:rPr>
                <w:rFonts w:cstheme="minorHAnsi"/>
                <w:sz w:val="18"/>
                <w:szCs w:val="18"/>
                <w:lang w:bidi="en-US"/>
              </w:rPr>
              <w:t>String</w:t>
            </w:r>
            <w:proofErr w:type="spellEnd"/>
          </w:p>
        </w:tc>
      </w:tr>
      <w:tr w:rsidR="00044326" w:rsidRPr="001645EB" w14:paraId="36F3EF46" w14:textId="77777777" w:rsidTr="005C15CD">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14ED898" w14:textId="4D262F52" w:rsidR="00044326" w:rsidRPr="001645EB" w:rsidRDefault="008D39D8" w:rsidP="00B36AC9">
            <w:pPr>
              <w:rPr>
                <w:rFonts w:cstheme="minorBidi"/>
                <w:sz w:val="18"/>
                <w:szCs w:val="18"/>
                <w:lang w:bidi="en-US"/>
              </w:rPr>
            </w:pPr>
            <w:proofErr w:type="spellStart"/>
            <w:r w:rsidRPr="001645EB">
              <w:rPr>
                <w:rFonts w:cstheme="minorBidi"/>
                <w:sz w:val="18"/>
                <w:szCs w:val="18"/>
                <w:lang w:bidi="en-US"/>
              </w:rPr>
              <w:t>detail</w:t>
            </w:r>
            <w:proofErr w:type="spellEnd"/>
          </w:p>
        </w:tc>
        <w:tc>
          <w:tcPr>
            <w:tcW w:w="54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8D81876" w14:textId="26740458" w:rsidR="00044326" w:rsidRPr="001645EB" w:rsidRDefault="009E3321" w:rsidP="00B36AC9">
            <w:pPr>
              <w:rPr>
                <w:rFonts w:cstheme="minorHAnsi"/>
                <w:sz w:val="18"/>
                <w:szCs w:val="18"/>
                <w:lang w:bidi="en-US"/>
              </w:rPr>
            </w:pPr>
            <w:r w:rsidRPr="001645EB">
              <w:rPr>
                <w:rFonts w:cstheme="minorHAnsi"/>
                <w:sz w:val="18"/>
                <w:szCs w:val="18"/>
                <w:lang w:bidi="en-US"/>
              </w:rPr>
              <w:t xml:space="preserve">Attributo utilizzato per descrivere dettagli tecnici dell’errore necessari per </w:t>
            </w:r>
            <w:r w:rsidR="00EB204C" w:rsidRPr="001645EB">
              <w:rPr>
                <w:rFonts w:cstheme="minorHAnsi"/>
                <w:sz w:val="18"/>
                <w:szCs w:val="18"/>
                <w:lang w:bidi="en-US"/>
              </w:rPr>
              <w:t>identificare</w:t>
            </w:r>
            <w:r w:rsidRPr="001645EB">
              <w:rPr>
                <w:rFonts w:cstheme="minorHAnsi"/>
                <w:sz w:val="18"/>
                <w:szCs w:val="18"/>
                <w:lang w:bidi="en-US"/>
              </w:rPr>
              <w:t xml:space="preserve"> ed eseguire il debug dell’errore</w:t>
            </w:r>
            <w:r w:rsidR="00A93909" w:rsidRPr="001645EB">
              <w:rPr>
                <w:rFonts w:cstheme="minorHAnsi"/>
                <w:sz w:val="18"/>
                <w:szCs w:val="18"/>
                <w:lang w:bidi="en-US"/>
              </w:rPr>
              <w:t>.</w:t>
            </w:r>
          </w:p>
        </w:tc>
        <w:tc>
          <w:tcPr>
            <w:tcW w:w="130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52F2729" w14:textId="2AA93A5F" w:rsidR="00044326" w:rsidRPr="001645EB" w:rsidRDefault="009E3321" w:rsidP="00B36AC9">
            <w:pPr>
              <w:jc w:val="center"/>
              <w:rPr>
                <w:rFonts w:cstheme="minorHAnsi"/>
                <w:sz w:val="18"/>
                <w:szCs w:val="18"/>
                <w:lang w:bidi="en-US"/>
              </w:rPr>
            </w:pPr>
            <w:r w:rsidRPr="001645EB">
              <w:rPr>
                <w:rFonts w:cstheme="minorHAnsi"/>
                <w:sz w:val="18"/>
                <w:szCs w:val="18"/>
                <w:lang w:bidi="en-US"/>
              </w:rPr>
              <w:t>O</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CFDFD86" w14:textId="6641A229" w:rsidR="00044326" w:rsidRPr="001645EB" w:rsidRDefault="009E3321" w:rsidP="00B36AC9">
            <w:pPr>
              <w:rPr>
                <w:rFonts w:cstheme="minorHAnsi"/>
                <w:sz w:val="18"/>
                <w:szCs w:val="18"/>
                <w:lang w:bidi="en-US"/>
              </w:rPr>
            </w:pPr>
            <w:proofErr w:type="spellStart"/>
            <w:r w:rsidRPr="001645EB">
              <w:rPr>
                <w:rFonts w:cstheme="minorHAnsi"/>
                <w:sz w:val="18"/>
                <w:szCs w:val="18"/>
                <w:lang w:bidi="en-US"/>
              </w:rPr>
              <w:t>String</w:t>
            </w:r>
            <w:proofErr w:type="spellEnd"/>
          </w:p>
        </w:tc>
      </w:tr>
    </w:tbl>
    <w:p w14:paraId="248D4037" w14:textId="77777777" w:rsidR="00C34954" w:rsidRPr="001645EB" w:rsidRDefault="00C34954" w:rsidP="00AA783E">
      <w:pPr>
        <w:rPr>
          <w:rFonts w:cstheme="minorHAnsi"/>
          <w:b/>
          <w:i/>
          <w:sz w:val="18"/>
          <w:szCs w:val="18"/>
          <w:lang w:bidi="en-US"/>
        </w:rPr>
      </w:pPr>
    </w:p>
    <w:p w14:paraId="16AB8411" w14:textId="7D3E6C58" w:rsidR="00AA783E" w:rsidRPr="001645EB" w:rsidRDefault="00AA783E" w:rsidP="00AA783E">
      <w:pPr>
        <w:rPr>
          <w:b/>
          <w:i/>
        </w:rPr>
      </w:pPr>
      <w:r w:rsidRPr="001645EB">
        <w:rPr>
          <w:rFonts w:cstheme="minorHAnsi"/>
          <w:b/>
          <w:i/>
          <w:sz w:val="18"/>
          <w:szCs w:val="18"/>
          <w:lang w:bidi="en-US"/>
        </w:rPr>
        <w:t>Nodo Padre della seguente lista di nodi figli:</w:t>
      </w:r>
      <w:r w:rsidRPr="001645EB">
        <w:rPr>
          <w:rFonts w:ascii="Courier New" w:hAnsi="Courier New" w:cs="Courier New"/>
          <w:b/>
          <w:color w:val="000000" w:themeColor="text1"/>
          <w:sz w:val="18"/>
          <w:szCs w:val="18"/>
        </w:rPr>
        <w:t xml:space="preserve"> </w:t>
      </w:r>
      <w:proofErr w:type="spellStart"/>
      <w:r w:rsidRPr="001645EB">
        <w:rPr>
          <w:rFonts w:ascii="Courier New" w:hAnsi="Courier New" w:cs="Courier New"/>
          <w:b/>
          <w:color w:val="000000" w:themeColor="text1"/>
          <w:sz w:val="18"/>
          <w:szCs w:val="18"/>
        </w:rPr>
        <w:t>SpecificationIdentifier</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AA783E" w:rsidRPr="001645EB" w14:paraId="339449E2" w14:textId="77777777" w:rsidTr="00AA783E">
        <w:trPr>
          <w:tblHeader/>
        </w:trPr>
        <w:tc>
          <w:tcPr>
            <w:tcW w:w="1981"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hideMark/>
          </w:tcPr>
          <w:p w14:paraId="4CF64842" w14:textId="77777777" w:rsidR="00AA783E" w:rsidRPr="001645EB" w:rsidRDefault="00AA783E" w:rsidP="00AA783E">
            <w:pPr>
              <w:rPr>
                <w:rFonts w:cstheme="minorHAnsi"/>
                <w:b/>
                <w:i/>
                <w:sz w:val="18"/>
                <w:szCs w:val="18"/>
                <w:lang w:bidi="en-US"/>
              </w:rPr>
            </w:pPr>
            <w:proofErr w:type="spellStart"/>
            <w:r w:rsidRPr="001645EB">
              <w:rPr>
                <w:rFonts w:cstheme="minorHAns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hideMark/>
          </w:tcPr>
          <w:p w14:paraId="1F3EDBC7" w14:textId="77777777" w:rsidR="00AA783E" w:rsidRPr="001645EB" w:rsidRDefault="00AA783E" w:rsidP="00AA783E">
            <w:pPr>
              <w:rPr>
                <w:rFonts w:cstheme="minorHAnsi"/>
                <w:b/>
                <w:i/>
                <w:sz w:val="18"/>
                <w:szCs w:val="18"/>
                <w:lang w:bidi="en-US"/>
              </w:rPr>
            </w:pPr>
            <w:proofErr w:type="spellStart"/>
            <w:r w:rsidRPr="001645EB">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hideMark/>
          </w:tcPr>
          <w:p w14:paraId="498225ED" w14:textId="77777777" w:rsidR="00AA783E" w:rsidRPr="001645EB" w:rsidRDefault="00AA783E" w:rsidP="00AA783E">
            <w:pPr>
              <w:rPr>
                <w:rFonts w:cstheme="minorHAnsi"/>
                <w:b/>
                <w:i/>
                <w:sz w:val="18"/>
                <w:szCs w:val="18"/>
                <w:lang w:bidi="en-US"/>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hideMark/>
          </w:tcPr>
          <w:p w14:paraId="20F5DDA0" w14:textId="77777777" w:rsidR="00AA783E" w:rsidRPr="001645EB" w:rsidRDefault="00AA783E" w:rsidP="00AA783E">
            <w:pPr>
              <w:rPr>
                <w:rFonts w:cstheme="minorHAnsi"/>
                <w:b/>
                <w:i/>
                <w:sz w:val="18"/>
                <w:szCs w:val="18"/>
                <w:lang w:bidi="en-US"/>
              </w:rPr>
            </w:pPr>
            <w:proofErr w:type="spellStart"/>
            <w:r w:rsidRPr="001645EB">
              <w:rPr>
                <w:rFonts w:cstheme="minorHAnsi"/>
                <w:b/>
                <w:i/>
                <w:sz w:val="18"/>
                <w:szCs w:val="18"/>
                <w:lang w:bidi="en-US"/>
              </w:rPr>
              <w:t>Type</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hideMark/>
          </w:tcPr>
          <w:p w14:paraId="13440584" w14:textId="77777777" w:rsidR="00AA783E" w:rsidRPr="001645EB" w:rsidRDefault="00AA783E" w:rsidP="00AA783E">
            <w:pPr>
              <w:rPr>
                <w:rFonts w:cstheme="minorHAnsi"/>
                <w:b/>
                <w:i/>
                <w:sz w:val="18"/>
                <w:szCs w:val="18"/>
                <w:lang w:bidi="en-US"/>
              </w:rPr>
            </w:pPr>
            <w:proofErr w:type="spellStart"/>
            <w:r w:rsidRPr="001645EB">
              <w:rPr>
                <w:rFonts w:cstheme="minorHAnsi"/>
                <w:b/>
                <w:i/>
                <w:sz w:val="18"/>
                <w:szCs w:val="18"/>
                <w:lang w:bidi="en-US"/>
              </w:rPr>
              <w:t>Parameter</w:t>
            </w:r>
            <w:proofErr w:type="spellEnd"/>
          </w:p>
        </w:tc>
      </w:tr>
      <w:tr w:rsidR="00AA783E" w:rsidRPr="001645EB" w14:paraId="37CC59BD" w14:textId="77777777" w:rsidTr="00AA783E">
        <w:trPr>
          <w:tblHeader/>
        </w:trPr>
        <w:tc>
          <w:tcPr>
            <w:tcW w:w="1981" w:type="dxa"/>
            <w:tcBorders>
              <w:top w:val="single" w:sz="4" w:space="0" w:color="auto"/>
              <w:left w:val="single" w:sz="4" w:space="0" w:color="auto"/>
              <w:bottom w:val="single" w:sz="4" w:space="0" w:color="auto"/>
              <w:right w:val="single" w:sz="4" w:space="0" w:color="auto"/>
            </w:tcBorders>
            <w:hideMark/>
          </w:tcPr>
          <w:p w14:paraId="5AE32E07" w14:textId="77777777" w:rsidR="00AA783E" w:rsidRPr="001645EB" w:rsidRDefault="00AA783E" w:rsidP="00AA783E">
            <w:pPr>
              <w:rPr>
                <w:rFonts w:cstheme="minorHAnsi"/>
                <w:sz w:val="18"/>
                <w:szCs w:val="18"/>
                <w:lang w:bidi="en-US"/>
              </w:rPr>
            </w:pPr>
            <w:proofErr w:type="spellStart"/>
            <w:proofErr w:type="gramStart"/>
            <w:r w:rsidRPr="001645EB">
              <w:rPr>
                <w:rFonts w:cstheme="minorHAnsi"/>
                <w:sz w:val="18"/>
                <w:szCs w:val="18"/>
                <w:lang w:bidi="en-US"/>
              </w:rPr>
              <w:t>rim:Slot</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hideMark/>
          </w:tcPr>
          <w:p w14:paraId="5869B4F5" w14:textId="77777777" w:rsidR="00AA783E" w:rsidRPr="001645EB" w:rsidRDefault="00AA783E" w:rsidP="00AA783E">
            <w:pPr>
              <w:rPr>
                <w:rFonts w:cstheme="minorHAnsi"/>
                <w:sz w:val="18"/>
                <w:szCs w:val="18"/>
                <w:lang w:bidi="en-US"/>
              </w:rPr>
            </w:pPr>
            <w:r w:rsidRPr="001645EB">
              <w:rPr>
                <w:rFonts w:cstheme="minorHAnsi"/>
                <w:sz w:val="18"/>
                <w:szCs w:val="18"/>
                <w:lang w:bidi="en-US"/>
              </w:rPr>
              <w:t xml:space="preserve">Lo slot </w:t>
            </w:r>
            <w:proofErr w:type="spellStart"/>
            <w:r w:rsidRPr="001645EB">
              <w:rPr>
                <w:rFonts w:cstheme="minorHAnsi"/>
                <w:sz w:val="18"/>
                <w:szCs w:val="18"/>
                <w:lang w:bidi="en-US"/>
              </w:rPr>
              <w:t>SpecificationIdentifier</w:t>
            </w:r>
            <w:proofErr w:type="spellEnd"/>
            <w:r w:rsidRPr="001645EB">
              <w:rPr>
                <w:rFonts w:cstheme="minorHAnsi"/>
                <w:sz w:val="18"/>
                <w:szCs w:val="18"/>
                <w:lang w:bidi="en-US"/>
              </w:rPr>
              <w:t xml:space="preserve"> viene utilizzato per indicare la versione della specifica utilizzata per la creazione del documento di riferimento.</w:t>
            </w:r>
          </w:p>
        </w:tc>
        <w:tc>
          <w:tcPr>
            <w:tcW w:w="1135" w:type="dxa"/>
            <w:tcBorders>
              <w:top w:val="single" w:sz="4" w:space="0" w:color="auto"/>
              <w:left w:val="single" w:sz="4" w:space="0" w:color="auto"/>
              <w:bottom w:val="single" w:sz="4" w:space="0" w:color="auto"/>
              <w:right w:val="single" w:sz="4" w:space="0" w:color="auto"/>
            </w:tcBorders>
            <w:vAlign w:val="center"/>
            <w:hideMark/>
          </w:tcPr>
          <w:p w14:paraId="6A5002DA" w14:textId="77777777" w:rsidR="00AA783E" w:rsidRPr="001645EB" w:rsidRDefault="00AA783E" w:rsidP="00AA783E">
            <w:pPr>
              <w:rPr>
                <w:rFonts w:cstheme="minorHAnsi"/>
                <w:sz w:val="18"/>
                <w:szCs w:val="18"/>
                <w:lang w:bidi="en-US"/>
              </w:rPr>
            </w:pPr>
            <w:r w:rsidRPr="001645EB">
              <w:rPr>
                <w:rFonts w:cstheme="minorHAnsi"/>
                <w:sz w:val="18"/>
                <w:szCs w:val="18"/>
                <w:lang w:bidi="en-US"/>
              </w:rPr>
              <w:t>M</w:t>
            </w:r>
          </w:p>
        </w:tc>
        <w:tc>
          <w:tcPr>
            <w:tcW w:w="851" w:type="dxa"/>
            <w:tcBorders>
              <w:top w:val="single" w:sz="4" w:space="0" w:color="auto"/>
              <w:left w:val="single" w:sz="4" w:space="0" w:color="auto"/>
              <w:bottom w:val="single" w:sz="4" w:space="0" w:color="auto"/>
              <w:right w:val="single" w:sz="4" w:space="0" w:color="auto"/>
            </w:tcBorders>
            <w:vAlign w:val="center"/>
            <w:hideMark/>
          </w:tcPr>
          <w:p w14:paraId="1A8A5BF6" w14:textId="77777777" w:rsidR="00AA783E" w:rsidRPr="001645EB" w:rsidRDefault="00AA783E" w:rsidP="00AA783E">
            <w:pPr>
              <w:rPr>
                <w:rFonts w:cstheme="minorHAnsi"/>
                <w:sz w:val="18"/>
                <w:szCs w:val="18"/>
                <w:lang w:bidi="en-US"/>
              </w:rPr>
            </w:pPr>
            <w:r w:rsidRPr="001645EB">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48F69C05" w14:textId="77777777" w:rsidR="00AA783E" w:rsidRPr="001645EB" w:rsidRDefault="00AA783E" w:rsidP="00AA783E">
            <w:pPr>
              <w:rPr>
                <w:rFonts w:cstheme="minorHAnsi"/>
                <w:sz w:val="18"/>
                <w:szCs w:val="18"/>
                <w:lang w:bidi="en-US"/>
              </w:rPr>
            </w:pPr>
            <w:r w:rsidRPr="001645EB">
              <w:rPr>
                <w:rFonts w:cstheme="minorHAnsi"/>
                <w:sz w:val="18"/>
                <w:szCs w:val="18"/>
                <w:lang w:bidi="en-US"/>
              </w:rPr>
              <w:t>Object</w:t>
            </w:r>
          </w:p>
        </w:tc>
      </w:tr>
      <w:tr w:rsidR="00AA783E" w:rsidRPr="001645EB" w14:paraId="4799C394" w14:textId="77777777" w:rsidTr="00AA783E">
        <w:trPr>
          <w:tblHeader/>
        </w:trPr>
        <w:tc>
          <w:tcPr>
            <w:tcW w:w="1981" w:type="dxa"/>
            <w:tcBorders>
              <w:top w:val="single" w:sz="4" w:space="0" w:color="auto"/>
              <w:left w:val="single" w:sz="4" w:space="0" w:color="auto"/>
              <w:bottom w:val="single" w:sz="4" w:space="0" w:color="auto"/>
              <w:right w:val="single" w:sz="4" w:space="0" w:color="auto"/>
            </w:tcBorders>
            <w:hideMark/>
          </w:tcPr>
          <w:p w14:paraId="359B6D0B" w14:textId="77777777" w:rsidR="00AA783E" w:rsidRPr="001645EB" w:rsidRDefault="00AA783E" w:rsidP="00AA783E">
            <w:pPr>
              <w:rPr>
                <w:rFonts w:cstheme="minorHAnsi"/>
                <w:sz w:val="18"/>
                <w:szCs w:val="18"/>
                <w:lang w:bidi="en-US"/>
              </w:rPr>
            </w:pPr>
            <w:r w:rsidRPr="001645EB">
              <w:rPr>
                <w:rFonts w:cstheme="minorHAnsi"/>
                <w:sz w:val="18"/>
                <w:szCs w:val="18"/>
                <w:lang w:bidi="en-US"/>
              </w:rPr>
              <w:t>name</w:t>
            </w:r>
          </w:p>
        </w:tc>
        <w:tc>
          <w:tcPr>
            <w:tcW w:w="4963" w:type="dxa"/>
            <w:tcBorders>
              <w:top w:val="single" w:sz="4" w:space="0" w:color="auto"/>
              <w:left w:val="single" w:sz="4" w:space="0" w:color="auto"/>
              <w:bottom w:val="single" w:sz="4" w:space="0" w:color="auto"/>
              <w:right w:val="single" w:sz="4" w:space="0" w:color="auto"/>
            </w:tcBorders>
            <w:hideMark/>
          </w:tcPr>
          <w:p w14:paraId="26B3207B" w14:textId="77777777" w:rsidR="00AA783E" w:rsidRPr="001645EB" w:rsidRDefault="00AA783E" w:rsidP="00AA783E">
            <w:pPr>
              <w:rPr>
                <w:rFonts w:cstheme="minorHAnsi"/>
                <w:sz w:val="18"/>
                <w:szCs w:val="18"/>
                <w:lang w:bidi="en-US"/>
              </w:rPr>
            </w:pPr>
            <w:r w:rsidRPr="001645EB">
              <w:rPr>
                <w:rFonts w:cstheme="minorHAnsi"/>
                <w:sz w:val="18"/>
                <w:szCs w:val="18"/>
                <w:lang w:bidi="en-US"/>
              </w:rPr>
              <w:t xml:space="preserve">Attributo del nodo </w:t>
            </w:r>
            <w:proofErr w:type="spellStart"/>
            <w:proofErr w:type="gramStart"/>
            <w:r w:rsidRPr="001645EB">
              <w:rPr>
                <w:rFonts w:cstheme="minorHAnsi"/>
                <w:sz w:val="18"/>
                <w:szCs w:val="18"/>
                <w:lang w:bidi="en-US"/>
              </w:rPr>
              <w:t>rim:Slot</w:t>
            </w:r>
            <w:proofErr w:type="spellEnd"/>
            <w:proofErr w:type="gramEnd"/>
            <w:r w:rsidRPr="001645EB">
              <w:rPr>
                <w:rFonts w:cstheme="minorHAnsi"/>
                <w:sz w:val="18"/>
                <w:szCs w:val="18"/>
                <w:lang w:bidi="en-US"/>
              </w:rPr>
              <w:t>. Lista di valorizzazioni possibili:</w:t>
            </w:r>
          </w:p>
          <w:p w14:paraId="40F1CE39" w14:textId="77777777" w:rsidR="00AA783E" w:rsidRPr="001645EB" w:rsidRDefault="00AA783E" w:rsidP="00AA783E">
            <w:pPr>
              <w:rPr>
                <w:rFonts w:cstheme="minorHAnsi"/>
                <w:sz w:val="18"/>
                <w:szCs w:val="18"/>
                <w:lang w:bidi="en-US"/>
              </w:rPr>
            </w:pPr>
            <w:r w:rsidRPr="001645EB">
              <w:rPr>
                <w:rFonts w:cstheme="minorHAnsi"/>
                <w:sz w:val="18"/>
                <w:szCs w:val="18"/>
                <w:lang w:bidi="en-US"/>
              </w:rPr>
              <w:t>name="</w:t>
            </w:r>
            <w:proofErr w:type="spellStart"/>
            <w:proofErr w:type="gramStart"/>
            <w:r w:rsidRPr="001645EB">
              <w:rPr>
                <w:rFonts w:cstheme="minorHAnsi"/>
                <w:sz w:val="18"/>
                <w:szCs w:val="18"/>
                <w:lang w:bidi="en-US"/>
              </w:rPr>
              <w:t>SpecificationIdentifier</w:t>
            </w:r>
            <w:proofErr w:type="spellEnd"/>
            <w:r w:rsidRPr="001645EB">
              <w:rPr>
                <w:rFonts w:cstheme="minorHAnsi"/>
                <w:sz w:val="18"/>
                <w:szCs w:val="18"/>
                <w:lang w:bidi="en-US"/>
              </w:rPr>
              <w:t>“</w:t>
            </w:r>
            <w:proofErr w:type="gramEnd"/>
          </w:p>
        </w:tc>
        <w:tc>
          <w:tcPr>
            <w:tcW w:w="1135" w:type="dxa"/>
            <w:tcBorders>
              <w:top w:val="single" w:sz="4" w:space="0" w:color="auto"/>
              <w:left w:val="single" w:sz="4" w:space="0" w:color="auto"/>
              <w:bottom w:val="single" w:sz="4" w:space="0" w:color="auto"/>
              <w:right w:val="single" w:sz="4" w:space="0" w:color="auto"/>
            </w:tcBorders>
            <w:vAlign w:val="center"/>
            <w:hideMark/>
          </w:tcPr>
          <w:p w14:paraId="17813BBF" w14:textId="77777777" w:rsidR="00AA783E" w:rsidRPr="001645EB" w:rsidRDefault="00AA783E" w:rsidP="00AA783E">
            <w:pPr>
              <w:rPr>
                <w:rFonts w:cstheme="minorHAnsi"/>
                <w:sz w:val="18"/>
                <w:szCs w:val="18"/>
                <w:lang w:bidi="en-US"/>
              </w:rPr>
            </w:pPr>
            <w:r w:rsidRPr="001645EB">
              <w:rPr>
                <w:rFonts w:cstheme="minorHAnsi"/>
                <w:sz w:val="18"/>
                <w:szCs w:val="18"/>
                <w:lang w:bidi="en-US"/>
              </w:rPr>
              <w:t>M</w:t>
            </w:r>
          </w:p>
        </w:tc>
        <w:tc>
          <w:tcPr>
            <w:tcW w:w="851" w:type="dxa"/>
            <w:tcBorders>
              <w:top w:val="single" w:sz="4" w:space="0" w:color="auto"/>
              <w:left w:val="single" w:sz="4" w:space="0" w:color="auto"/>
              <w:bottom w:val="single" w:sz="4" w:space="0" w:color="auto"/>
              <w:right w:val="single" w:sz="4" w:space="0" w:color="auto"/>
            </w:tcBorders>
            <w:hideMark/>
          </w:tcPr>
          <w:p w14:paraId="53DDDC76" w14:textId="77777777" w:rsidR="00AA783E" w:rsidRPr="001645EB" w:rsidRDefault="00AA783E" w:rsidP="00AA783E">
            <w:pPr>
              <w:rPr>
                <w:rFonts w:cstheme="minorHAnsi"/>
                <w:sz w:val="18"/>
                <w:szCs w:val="18"/>
                <w:lang w:bidi="en-US"/>
              </w:rPr>
            </w:pPr>
            <w:r w:rsidRPr="001645EB">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015F7F0D" w14:textId="77777777" w:rsidR="00AA783E" w:rsidRPr="001645EB" w:rsidRDefault="00AA783E" w:rsidP="00AA783E">
            <w:pPr>
              <w:rPr>
                <w:rFonts w:cstheme="minorHAnsi"/>
                <w:sz w:val="18"/>
                <w:szCs w:val="18"/>
                <w:lang w:bidi="en-US"/>
              </w:rPr>
            </w:pPr>
            <w:proofErr w:type="spellStart"/>
            <w:r w:rsidRPr="001645EB">
              <w:rPr>
                <w:rFonts w:cstheme="minorHAnsi"/>
                <w:sz w:val="18"/>
                <w:szCs w:val="18"/>
                <w:lang w:bidi="en-US"/>
              </w:rPr>
              <w:t>String</w:t>
            </w:r>
            <w:proofErr w:type="spellEnd"/>
          </w:p>
        </w:tc>
      </w:tr>
      <w:tr w:rsidR="00AA783E" w:rsidRPr="001645EB" w14:paraId="3328DA60" w14:textId="77777777" w:rsidTr="00AA783E">
        <w:trPr>
          <w:tblHeader/>
        </w:trPr>
        <w:tc>
          <w:tcPr>
            <w:tcW w:w="1981" w:type="dxa"/>
            <w:tcBorders>
              <w:top w:val="single" w:sz="4" w:space="0" w:color="auto"/>
              <w:left w:val="single" w:sz="4" w:space="0" w:color="auto"/>
              <w:bottom w:val="single" w:sz="4" w:space="0" w:color="auto"/>
              <w:right w:val="single" w:sz="4" w:space="0" w:color="auto"/>
            </w:tcBorders>
            <w:hideMark/>
          </w:tcPr>
          <w:p w14:paraId="70F0E4E6" w14:textId="77777777" w:rsidR="00AA783E" w:rsidRPr="001645EB" w:rsidRDefault="00AA783E" w:rsidP="00AA783E">
            <w:pPr>
              <w:rPr>
                <w:rFonts w:cstheme="minorHAnsi"/>
                <w:sz w:val="18"/>
                <w:szCs w:val="18"/>
                <w:lang w:bidi="en-US"/>
              </w:rPr>
            </w:pPr>
            <w:proofErr w:type="spellStart"/>
            <w:proofErr w:type="gramStart"/>
            <w:r w:rsidRPr="001645EB">
              <w:rPr>
                <w:rFonts w:cstheme="minorHAnsi"/>
                <w:sz w:val="18"/>
                <w:szCs w:val="18"/>
                <w:lang w:bidi="en-US"/>
              </w:rPr>
              <w:t>rim:SlotValue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hideMark/>
          </w:tcPr>
          <w:p w14:paraId="648A3294" w14:textId="77777777" w:rsidR="00AA783E" w:rsidRPr="001645EB" w:rsidRDefault="00AA783E" w:rsidP="00AA783E">
            <w:pPr>
              <w:rPr>
                <w:rFonts w:cstheme="minorHAnsi"/>
                <w:sz w:val="18"/>
                <w:szCs w:val="18"/>
                <w:lang w:bidi="en-US"/>
              </w:rPr>
            </w:pPr>
            <w:r w:rsidRPr="001645EB">
              <w:rPr>
                <w:rFonts w:cstheme="minorHAnsi"/>
                <w:sz w:val="18"/>
                <w:szCs w:val="18"/>
                <w:lang w:bidi="en-US"/>
              </w:rPr>
              <w:t>Nodo figlio che contiene tutti i metadati dell’oggetto.</w:t>
            </w:r>
          </w:p>
        </w:tc>
        <w:tc>
          <w:tcPr>
            <w:tcW w:w="1135" w:type="dxa"/>
            <w:tcBorders>
              <w:top w:val="single" w:sz="4" w:space="0" w:color="auto"/>
              <w:left w:val="single" w:sz="4" w:space="0" w:color="auto"/>
              <w:bottom w:val="single" w:sz="4" w:space="0" w:color="auto"/>
              <w:right w:val="single" w:sz="4" w:space="0" w:color="auto"/>
            </w:tcBorders>
            <w:vAlign w:val="center"/>
            <w:hideMark/>
          </w:tcPr>
          <w:p w14:paraId="24C34EAE" w14:textId="77777777" w:rsidR="00AA783E" w:rsidRPr="001645EB" w:rsidRDefault="00AA783E" w:rsidP="00AA783E">
            <w:pPr>
              <w:rPr>
                <w:rFonts w:cstheme="minorHAnsi"/>
                <w:sz w:val="18"/>
                <w:szCs w:val="18"/>
                <w:lang w:bidi="en-US"/>
              </w:rPr>
            </w:pPr>
            <w:r w:rsidRPr="001645EB">
              <w:rPr>
                <w:rFonts w:cstheme="minorHAnsi"/>
                <w:sz w:val="18"/>
                <w:szCs w:val="18"/>
                <w:lang w:bidi="en-US"/>
              </w:rPr>
              <w:t>M</w:t>
            </w:r>
          </w:p>
        </w:tc>
        <w:tc>
          <w:tcPr>
            <w:tcW w:w="851" w:type="dxa"/>
            <w:tcBorders>
              <w:top w:val="single" w:sz="4" w:space="0" w:color="auto"/>
              <w:left w:val="single" w:sz="4" w:space="0" w:color="auto"/>
              <w:bottom w:val="single" w:sz="4" w:space="0" w:color="auto"/>
              <w:right w:val="single" w:sz="4" w:space="0" w:color="auto"/>
            </w:tcBorders>
            <w:hideMark/>
          </w:tcPr>
          <w:p w14:paraId="73AE26CD" w14:textId="77777777" w:rsidR="00AA783E" w:rsidRPr="001645EB" w:rsidRDefault="00AA783E" w:rsidP="00AA783E">
            <w:pPr>
              <w:rPr>
                <w:rFonts w:cstheme="minorHAnsi"/>
                <w:sz w:val="18"/>
                <w:szCs w:val="18"/>
                <w:lang w:bidi="en-US"/>
              </w:rPr>
            </w:pPr>
            <w:r w:rsidRPr="001645EB">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7B136C26" w14:textId="77777777" w:rsidR="00AA783E" w:rsidRPr="001645EB" w:rsidRDefault="00AA783E" w:rsidP="00AA783E">
            <w:pPr>
              <w:rPr>
                <w:rFonts w:cstheme="minorHAnsi"/>
                <w:sz w:val="18"/>
                <w:szCs w:val="18"/>
                <w:lang w:bidi="en-US"/>
              </w:rPr>
            </w:pPr>
            <w:r w:rsidRPr="001645EB">
              <w:rPr>
                <w:rFonts w:cstheme="minorHAnsi"/>
                <w:sz w:val="18"/>
                <w:szCs w:val="18"/>
                <w:lang w:bidi="en-US"/>
              </w:rPr>
              <w:t>Object</w:t>
            </w:r>
          </w:p>
        </w:tc>
      </w:tr>
    </w:tbl>
    <w:p w14:paraId="414E765B" w14:textId="77777777" w:rsidR="00AA783E" w:rsidRPr="001645EB" w:rsidRDefault="00AA783E" w:rsidP="00AA783E"/>
    <w:p w14:paraId="7A1F66F5" w14:textId="5ECF5F0F" w:rsidR="00AA783E" w:rsidRPr="001645EB" w:rsidRDefault="00AA783E" w:rsidP="00AA783E">
      <w:pPr>
        <w:rPr>
          <w:b/>
          <w:i/>
        </w:rPr>
      </w:pPr>
      <w:r w:rsidRPr="001645EB">
        <w:rPr>
          <w:rFonts w:cstheme="minorHAnsi"/>
          <w:b/>
          <w:i/>
          <w:sz w:val="18"/>
          <w:szCs w:val="18"/>
          <w:lang w:bidi="en-US"/>
        </w:rPr>
        <w:t>Nodo Padre della seguente lista di nodi figli:</w:t>
      </w:r>
      <w:r w:rsidRPr="001645EB">
        <w:rPr>
          <w:b/>
          <w:i/>
        </w:rPr>
        <w:t xml:space="preserve"> </w:t>
      </w:r>
      <w:proofErr w:type="spellStart"/>
      <w:proofErr w:type="gramStart"/>
      <w:r w:rsidRPr="001645EB">
        <w:rPr>
          <w:rFonts w:ascii="Courier New" w:hAnsi="Courier New" w:cs="Courier New"/>
          <w:b/>
          <w:color w:val="000000" w:themeColor="text1"/>
          <w:sz w:val="18"/>
          <w:szCs w:val="18"/>
        </w:rPr>
        <w:t>rim:SlotValue</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AA783E" w:rsidRPr="001645EB" w14:paraId="02EC58D1" w14:textId="77777777" w:rsidTr="00AA783E">
        <w:trPr>
          <w:tblHeader/>
        </w:trPr>
        <w:tc>
          <w:tcPr>
            <w:tcW w:w="198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21BDC668" w14:textId="77777777" w:rsidR="00AA783E" w:rsidRPr="001645EB" w:rsidRDefault="00AA783E" w:rsidP="00AA783E">
            <w:pPr>
              <w:rPr>
                <w:rFonts w:cstheme="minorHAnsi"/>
                <w:sz w:val="18"/>
                <w:szCs w:val="18"/>
                <w:lang w:bidi="en-US"/>
              </w:rPr>
            </w:pPr>
            <w:proofErr w:type="spellStart"/>
            <w:r w:rsidRPr="001645EB">
              <w:rPr>
                <w:rFonts w:cstheme="minorHAns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087151EF" w14:textId="77777777" w:rsidR="00AA783E" w:rsidRPr="001645EB" w:rsidRDefault="00AA783E" w:rsidP="00AA783E">
            <w:pPr>
              <w:rPr>
                <w:rFonts w:cstheme="minorHAnsi"/>
                <w:sz w:val="18"/>
                <w:szCs w:val="18"/>
                <w:lang w:bidi="en-US"/>
              </w:rPr>
            </w:pPr>
            <w:proofErr w:type="spellStart"/>
            <w:r w:rsidRPr="001645EB">
              <w:rPr>
                <w:rFonts w:cstheme="minorHAns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7E61029B" w14:textId="77777777" w:rsidR="00AA783E" w:rsidRPr="001645EB" w:rsidRDefault="00AA783E" w:rsidP="00AA783E">
            <w:pPr>
              <w:rPr>
                <w:rFonts w:cstheme="minorHAnsi"/>
                <w:sz w:val="18"/>
                <w:szCs w:val="18"/>
                <w:lang w:bidi="en-US"/>
              </w:rPr>
            </w:pPr>
            <w:r w:rsidRPr="001645EB">
              <w:rPr>
                <w:rFonts w:cstheme="minorHAns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6AADEAC5" w14:textId="77777777" w:rsidR="00AA783E" w:rsidRPr="001645EB" w:rsidRDefault="00AA783E" w:rsidP="00AA783E">
            <w:pPr>
              <w:rPr>
                <w:rFonts w:cstheme="minorHAnsi"/>
                <w:sz w:val="18"/>
                <w:szCs w:val="18"/>
                <w:lang w:bidi="en-US"/>
              </w:rPr>
            </w:pPr>
            <w:r w:rsidRPr="001645EB">
              <w:rPr>
                <w:rFonts w:cstheme="minorHAnsi"/>
                <w:sz w:val="18"/>
                <w:szCs w:val="18"/>
                <w:lang w:bidi="en-US"/>
              </w:rPr>
              <w:t xml:space="preserve">Max </w:t>
            </w:r>
            <w:proofErr w:type="spellStart"/>
            <w:r w:rsidRPr="001645EB">
              <w:rPr>
                <w:rFonts w:cstheme="minorHAns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2D146827" w14:textId="77777777" w:rsidR="00AA783E" w:rsidRPr="001645EB" w:rsidRDefault="00AA783E" w:rsidP="00AA783E">
            <w:pPr>
              <w:rPr>
                <w:rFonts w:cstheme="minorHAnsi"/>
                <w:sz w:val="18"/>
                <w:szCs w:val="18"/>
                <w:lang w:bidi="en-US"/>
              </w:rPr>
            </w:pPr>
            <w:proofErr w:type="spellStart"/>
            <w:r w:rsidRPr="001645EB">
              <w:rPr>
                <w:rFonts w:cstheme="minorHAnsi"/>
                <w:sz w:val="18"/>
                <w:szCs w:val="18"/>
                <w:lang w:bidi="en-US"/>
              </w:rPr>
              <w:t>Type</w:t>
            </w:r>
            <w:proofErr w:type="spellEnd"/>
          </w:p>
        </w:tc>
      </w:tr>
      <w:tr w:rsidR="00AA783E" w:rsidRPr="001645EB" w14:paraId="72BED6EA" w14:textId="77777777" w:rsidTr="00AA783E">
        <w:trPr>
          <w:tblHeader/>
        </w:trPr>
        <w:tc>
          <w:tcPr>
            <w:tcW w:w="1981" w:type="dxa"/>
            <w:tcBorders>
              <w:top w:val="single" w:sz="4" w:space="0" w:color="auto"/>
              <w:left w:val="single" w:sz="4" w:space="0" w:color="auto"/>
              <w:bottom w:val="single" w:sz="4" w:space="0" w:color="auto"/>
              <w:right w:val="single" w:sz="4" w:space="0" w:color="auto"/>
            </w:tcBorders>
            <w:hideMark/>
          </w:tcPr>
          <w:p w14:paraId="401809B1" w14:textId="77777777" w:rsidR="00AA783E" w:rsidRPr="001645EB" w:rsidRDefault="00AA783E" w:rsidP="00AA783E">
            <w:pPr>
              <w:rPr>
                <w:rFonts w:cstheme="minorHAnsi"/>
                <w:sz w:val="18"/>
                <w:szCs w:val="18"/>
                <w:lang w:bidi="en-US"/>
              </w:rPr>
            </w:pPr>
            <w:proofErr w:type="spellStart"/>
            <w:proofErr w:type="gramStart"/>
            <w:r w:rsidRPr="001645EB">
              <w:rPr>
                <w:rFonts w:cstheme="minorHAnsi"/>
                <w:sz w:val="18"/>
                <w:szCs w:val="18"/>
                <w:lang w:bidi="en-US"/>
              </w:rPr>
              <w:t>xsi:type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hideMark/>
          </w:tcPr>
          <w:p w14:paraId="753894E1" w14:textId="77777777" w:rsidR="00AA783E" w:rsidRPr="001645EB" w:rsidRDefault="00AA783E" w:rsidP="00AA783E">
            <w:pPr>
              <w:rPr>
                <w:rFonts w:cstheme="minorHAnsi"/>
                <w:sz w:val="18"/>
                <w:szCs w:val="18"/>
                <w:lang w:bidi="en-US"/>
              </w:rPr>
            </w:pPr>
            <w:r w:rsidRPr="001645EB">
              <w:rPr>
                <w:rFonts w:cstheme="minorHAnsi"/>
                <w:sz w:val="18"/>
                <w:szCs w:val="18"/>
                <w:lang w:bidi="en-US"/>
              </w:rPr>
              <w:t xml:space="preserve">Attributo del nodo </w:t>
            </w:r>
            <w:proofErr w:type="spellStart"/>
            <w:proofErr w:type="gramStart"/>
            <w:r w:rsidRPr="001645EB">
              <w:rPr>
                <w:rFonts w:cstheme="minorHAnsi"/>
                <w:sz w:val="18"/>
                <w:szCs w:val="18"/>
                <w:lang w:bidi="en-US"/>
              </w:rPr>
              <w:t>rim:SlotValue</w:t>
            </w:r>
            <w:proofErr w:type="spellEnd"/>
            <w:proofErr w:type="gramEnd"/>
            <w:r w:rsidRPr="001645EB">
              <w:rPr>
                <w:rFonts w:cstheme="minorHAnsi"/>
                <w:sz w:val="18"/>
                <w:szCs w:val="18"/>
                <w:lang w:bidi="en-US"/>
              </w:rPr>
              <w:t>. Lista di valorizzazioni possibili:</w:t>
            </w:r>
          </w:p>
          <w:p w14:paraId="16B47AD2" w14:textId="77777777" w:rsidR="00AA783E" w:rsidRPr="001645EB" w:rsidRDefault="00AA783E" w:rsidP="00AA783E">
            <w:pPr>
              <w:rPr>
                <w:rFonts w:cstheme="minorHAnsi"/>
                <w:sz w:val="18"/>
                <w:szCs w:val="18"/>
                <w:lang w:bidi="en-US"/>
              </w:rPr>
            </w:pPr>
            <w:proofErr w:type="spellStart"/>
            <w:proofErr w:type="gramStart"/>
            <w:r w:rsidRPr="001645EB">
              <w:rPr>
                <w:rFonts w:cstheme="minorHAnsi"/>
                <w:sz w:val="18"/>
                <w:szCs w:val="18"/>
                <w:lang w:bidi="en-US"/>
              </w:rPr>
              <w:t>xsi:type</w:t>
            </w:r>
            <w:proofErr w:type="spellEnd"/>
            <w:proofErr w:type="gramEnd"/>
            <w:r w:rsidRPr="001645EB">
              <w:rPr>
                <w:rFonts w:cstheme="minorHAnsi"/>
                <w:sz w:val="18"/>
                <w:szCs w:val="18"/>
                <w:lang w:bidi="en-US"/>
              </w:rPr>
              <w:t>="</w:t>
            </w:r>
            <w:proofErr w:type="spellStart"/>
            <w:proofErr w:type="gramStart"/>
            <w:r w:rsidRPr="001645EB">
              <w:rPr>
                <w:rFonts w:cstheme="minorHAnsi"/>
                <w:sz w:val="18"/>
                <w:szCs w:val="18"/>
                <w:lang w:bidi="en-US"/>
              </w:rPr>
              <w:t>rim:StringValueType</w:t>
            </w:r>
            <w:proofErr w:type="spellEnd"/>
            <w:proofErr w:type="gramEnd"/>
            <w:r w:rsidRPr="001645EB">
              <w:rPr>
                <w:rFonts w:cstheme="minorHAnsi"/>
                <w:sz w:val="18"/>
                <w:szCs w:val="18"/>
                <w:lang w:bidi="en-US"/>
              </w:rPr>
              <w:t>"</w:t>
            </w:r>
          </w:p>
        </w:tc>
        <w:tc>
          <w:tcPr>
            <w:tcW w:w="1135" w:type="dxa"/>
            <w:tcBorders>
              <w:top w:val="single" w:sz="4" w:space="0" w:color="auto"/>
              <w:left w:val="single" w:sz="4" w:space="0" w:color="auto"/>
              <w:bottom w:val="single" w:sz="4" w:space="0" w:color="auto"/>
              <w:right w:val="single" w:sz="4" w:space="0" w:color="auto"/>
            </w:tcBorders>
            <w:vAlign w:val="center"/>
            <w:hideMark/>
          </w:tcPr>
          <w:p w14:paraId="24D8802A" w14:textId="77777777" w:rsidR="00AA783E" w:rsidRPr="001645EB" w:rsidRDefault="00AA783E" w:rsidP="00AA783E">
            <w:pPr>
              <w:rPr>
                <w:rFonts w:cstheme="minorHAnsi"/>
                <w:sz w:val="18"/>
                <w:szCs w:val="18"/>
                <w:lang w:bidi="en-US"/>
              </w:rPr>
            </w:pPr>
            <w:r w:rsidRPr="001645EB">
              <w:rPr>
                <w:rFonts w:cstheme="minorHAnsi"/>
                <w:sz w:val="18"/>
                <w:szCs w:val="18"/>
                <w:lang w:bidi="en-US"/>
              </w:rPr>
              <w:t>M</w:t>
            </w:r>
          </w:p>
        </w:tc>
        <w:tc>
          <w:tcPr>
            <w:tcW w:w="851" w:type="dxa"/>
            <w:tcBorders>
              <w:top w:val="single" w:sz="4" w:space="0" w:color="auto"/>
              <w:left w:val="single" w:sz="4" w:space="0" w:color="auto"/>
              <w:bottom w:val="single" w:sz="4" w:space="0" w:color="auto"/>
              <w:right w:val="single" w:sz="4" w:space="0" w:color="auto"/>
            </w:tcBorders>
            <w:hideMark/>
          </w:tcPr>
          <w:p w14:paraId="20B995BD" w14:textId="77777777" w:rsidR="00AA783E" w:rsidRPr="001645EB" w:rsidRDefault="00AA783E" w:rsidP="00AA783E">
            <w:pPr>
              <w:rPr>
                <w:rFonts w:cstheme="minorHAnsi"/>
                <w:sz w:val="18"/>
                <w:szCs w:val="18"/>
                <w:lang w:bidi="en-US"/>
              </w:rPr>
            </w:pPr>
            <w:r w:rsidRPr="001645EB">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0AB23C45" w14:textId="77777777" w:rsidR="00AA783E" w:rsidRPr="001645EB" w:rsidRDefault="00AA783E" w:rsidP="00AA783E">
            <w:pPr>
              <w:rPr>
                <w:rFonts w:cstheme="minorHAnsi"/>
                <w:sz w:val="18"/>
                <w:szCs w:val="18"/>
                <w:lang w:bidi="en-US"/>
              </w:rPr>
            </w:pPr>
            <w:proofErr w:type="spellStart"/>
            <w:r w:rsidRPr="001645EB">
              <w:rPr>
                <w:rFonts w:cstheme="minorHAnsi"/>
                <w:sz w:val="18"/>
                <w:szCs w:val="18"/>
                <w:lang w:bidi="en-US"/>
              </w:rPr>
              <w:t>String</w:t>
            </w:r>
            <w:proofErr w:type="spellEnd"/>
          </w:p>
        </w:tc>
      </w:tr>
      <w:tr w:rsidR="00AA783E" w:rsidRPr="001645EB" w14:paraId="170683F7" w14:textId="77777777" w:rsidTr="00AA783E">
        <w:trPr>
          <w:tblHeader/>
        </w:trPr>
        <w:tc>
          <w:tcPr>
            <w:tcW w:w="1981" w:type="dxa"/>
            <w:tcBorders>
              <w:top w:val="single" w:sz="4" w:space="0" w:color="auto"/>
              <w:left w:val="single" w:sz="4" w:space="0" w:color="auto"/>
              <w:bottom w:val="single" w:sz="4" w:space="0" w:color="auto"/>
              <w:right w:val="single" w:sz="4" w:space="0" w:color="auto"/>
            </w:tcBorders>
            <w:hideMark/>
          </w:tcPr>
          <w:p w14:paraId="1E47C386" w14:textId="77777777" w:rsidR="00AA783E" w:rsidRPr="001645EB" w:rsidRDefault="00AA783E" w:rsidP="00AA783E">
            <w:pPr>
              <w:rPr>
                <w:rFonts w:cstheme="minorHAnsi"/>
                <w:sz w:val="18"/>
                <w:szCs w:val="18"/>
                <w:lang w:bidi="en-US"/>
              </w:rPr>
            </w:pPr>
            <w:proofErr w:type="spellStart"/>
            <w:proofErr w:type="gramStart"/>
            <w:r w:rsidRPr="001645EB">
              <w:rPr>
                <w:rFonts w:cstheme="minorHAnsi"/>
                <w:sz w:val="18"/>
                <w:szCs w:val="18"/>
                <w:lang w:bidi="en-US"/>
              </w:rPr>
              <w:t>rim:Value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hideMark/>
          </w:tcPr>
          <w:p w14:paraId="4224B08A" w14:textId="77777777" w:rsidR="00AA783E" w:rsidRPr="001645EB" w:rsidRDefault="00AA783E" w:rsidP="00AA783E">
            <w:pPr>
              <w:rPr>
                <w:rFonts w:cstheme="minorHAnsi"/>
                <w:sz w:val="18"/>
                <w:szCs w:val="18"/>
                <w:lang w:bidi="en-US"/>
              </w:rPr>
            </w:pPr>
            <w:r w:rsidRPr="001645EB">
              <w:rPr>
                <w:rFonts w:cstheme="minorHAnsi"/>
                <w:sz w:val="18"/>
                <w:szCs w:val="18"/>
                <w:lang w:bidi="en-US"/>
              </w:rPr>
              <w:t xml:space="preserve">Può essere valorizzato con </w:t>
            </w:r>
            <w:r w:rsidRPr="001645EB">
              <w:rPr>
                <w:rFonts w:cstheme="minorHAnsi"/>
                <w:sz w:val="18"/>
                <w:szCs w:val="18"/>
                <w:lang w:bidi="en-US"/>
              </w:rPr>
              <w:br/>
              <w:t>"oots-</w:t>
            </w:r>
            <w:proofErr w:type="gramStart"/>
            <w:r w:rsidRPr="001645EB">
              <w:rPr>
                <w:rFonts w:cstheme="minorHAnsi"/>
                <w:sz w:val="18"/>
                <w:szCs w:val="18"/>
                <w:lang w:bidi="en-US"/>
              </w:rPr>
              <w:t>cs:v</w:t>
            </w:r>
            <w:proofErr w:type="gramEnd"/>
            <w:r w:rsidRPr="001645EB">
              <w:rPr>
                <w:rFonts w:cstheme="minorHAnsi"/>
                <w:sz w:val="18"/>
                <w:szCs w:val="18"/>
                <w:lang w:bidi="en-US"/>
              </w:rPr>
              <w:t>1.0"</w:t>
            </w:r>
            <w:r w:rsidRPr="001645EB">
              <w:rPr>
                <w:rFonts w:cstheme="minorHAnsi"/>
                <w:sz w:val="18"/>
                <w:szCs w:val="18"/>
                <w:lang w:bidi="en-US"/>
              </w:rPr>
              <w:br/>
              <w:t>“oots-</w:t>
            </w:r>
            <w:proofErr w:type="gramStart"/>
            <w:r w:rsidRPr="001645EB">
              <w:rPr>
                <w:rFonts w:cstheme="minorHAnsi"/>
                <w:sz w:val="18"/>
                <w:szCs w:val="18"/>
                <w:lang w:bidi="en-US"/>
              </w:rPr>
              <w:t>cs:v</w:t>
            </w:r>
            <w:proofErr w:type="gramEnd"/>
            <w:r w:rsidRPr="001645EB">
              <w:rPr>
                <w:rFonts w:cstheme="minorHAnsi"/>
                <w:sz w:val="18"/>
                <w:szCs w:val="18"/>
                <w:lang w:bidi="en-US"/>
              </w:rPr>
              <w:t>1.1”</w:t>
            </w:r>
          </w:p>
        </w:tc>
        <w:tc>
          <w:tcPr>
            <w:tcW w:w="1135" w:type="dxa"/>
            <w:tcBorders>
              <w:top w:val="single" w:sz="4" w:space="0" w:color="auto"/>
              <w:left w:val="single" w:sz="4" w:space="0" w:color="auto"/>
              <w:bottom w:val="single" w:sz="4" w:space="0" w:color="auto"/>
              <w:right w:val="single" w:sz="4" w:space="0" w:color="auto"/>
            </w:tcBorders>
            <w:vAlign w:val="center"/>
            <w:hideMark/>
          </w:tcPr>
          <w:p w14:paraId="14957534" w14:textId="77777777" w:rsidR="00AA783E" w:rsidRPr="001645EB" w:rsidRDefault="00AA783E" w:rsidP="00AA783E">
            <w:pPr>
              <w:rPr>
                <w:rFonts w:cstheme="minorHAnsi"/>
                <w:sz w:val="18"/>
                <w:szCs w:val="18"/>
                <w:lang w:bidi="en-US"/>
              </w:rPr>
            </w:pPr>
            <w:r w:rsidRPr="001645EB">
              <w:rPr>
                <w:rFonts w:cstheme="minorHAnsi"/>
                <w:sz w:val="18"/>
                <w:szCs w:val="18"/>
                <w:lang w:bidi="en-US"/>
              </w:rPr>
              <w:t>M</w:t>
            </w:r>
          </w:p>
        </w:tc>
        <w:tc>
          <w:tcPr>
            <w:tcW w:w="851" w:type="dxa"/>
            <w:tcBorders>
              <w:top w:val="single" w:sz="4" w:space="0" w:color="auto"/>
              <w:left w:val="single" w:sz="4" w:space="0" w:color="auto"/>
              <w:bottom w:val="single" w:sz="4" w:space="0" w:color="auto"/>
              <w:right w:val="single" w:sz="4" w:space="0" w:color="auto"/>
            </w:tcBorders>
            <w:hideMark/>
          </w:tcPr>
          <w:p w14:paraId="44BE01EA" w14:textId="77777777" w:rsidR="00AA783E" w:rsidRPr="001645EB" w:rsidRDefault="00AA783E" w:rsidP="00AA783E">
            <w:pPr>
              <w:rPr>
                <w:rFonts w:cstheme="minorHAnsi"/>
                <w:sz w:val="18"/>
                <w:szCs w:val="18"/>
                <w:lang w:bidi="en-US"/>
              </w:rPr>
            </w:pPr>
            <w:r w:rsidRPr="001645EB">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485C466C" w14:textId="77777777" w:rsidR="00AA783E" w:rsidRPr="001645EB" w:rsidRDefault="00AA783E" w:rsidP="00AA783E">
            <w:pPr>
              <w:rPr>
                <w:rFonts w:cstheme="minorHAnsi"/>
                <w:sz w:val="18"/>
                <w:szCs w:val="18"/>
                <w:lang w:bidi="en-US"/>
              </w:rPr>
            </w:pPr>
            <w:proofErr w:type="spellStart"/>
            <w:r w:rsidRPr="001645EB">
              <w:rPr>
                <w:rFonts w:cstheme="minorHAnsi"/>
                <w:sz w:val="18"/>
                <w:szCs w:val="18"/>
                <w:lang w:bidi="en-US"/>
              </w:rPr>
              <w:t>String</w:t>
            </w:r>
            <w:proofErr w:type="spellEnd"/>
          </w:p>
        </w:tc>
      </w:tr>
    </w:tbl>
    <w:p w14:paraId="6D340C4F" w14:textId="77777777" w:rsidR="00B36AC9" w:rsidRPr="001645EB" w:rsidRDefault="00B36AC9" w:rsidP="00B36AC9"/>
    <w:p w14:paraId="65C82B79" w14:textId="7FA7897A" w:rsidR="009A0300" w:rsidRPr="001645EB" w:rsidRDefault="009A0300" w:rsidP="00B36AC9">
      <w:r w:rsidRPr="001645EB">
        <w:t>Per la lista dei codici di errore si faccia riferimento al par</w:t>
      </w:r>
      <w:r w:rsidR="00856A8F">
        <w:t>.</w:t>
      </w:r>
      <w:r w:rsidRPr="001645EB">
        <w:t xml:space="preserve"> </w:t>
      </w:r>
      <w:r w:rsidR="001959AE">
        <w:t>3.1.4.</w:t>
      </w:r>
      <w:r w:rsidR="009C0446">
        <w:t>2</w:t>
      </w:r>
      <w:r w:rsidR="0034400D" w:rsidRPr="001645EB">
        <w:fldChar w:fldCharType="begin"/>
      </w:r>
      <w:r w:rsidR="0034400D" w:rsidRPr="001645EB">
        <w:instrText xml:space="preserve"> REF _Ref130220261 \r \h </w:instrText>
      </w:r>
      <w:r w:rsidR="0034400D" w:rsidRPr="001645EB">
        <w:fldChar w:fldCharType="separate"/>
      </w:r>
      <w:r w:rsidR="0034400D" w:rsidRPr="001645EB">
        <w:fldChar w:fldCharType="end"/>
      </w:r>
      <w:r w:rsidR="00DD244D">
        <w:t>.</w:t>
      </w:r>
    </w:p>
    <w:p w14:paraId="077209DF" w14:textId="77777777" w:rsidR="009A0300" w:rsidRPr="001645EB" w:rsidRDefault="009A0300" w:rsidP="00B36AC9"/>
    <w:p w14:paraId="1405FD2B" w14:textId="071F03B3" w:rsidR="00B36AC9" w:rsidRPr="001645EB" w:rsidRDefault="00B36AC9" w:rsidP="00FC3064">
      <w:pPr>
        <w:pStyle w:val="Texto"/>
        <w:rPr>
          <w:lang w:val="it-IT"/>
        </w:rPr>
      </w:pPr>
      <w:r w:rsidRPr="001645EB">
        <w:rPr>
          <w:rStyle w:val="normaltextrun"/>
          <w:rFonts w:ascii="Trebuchet MS" w:hAnsi="Trebuchet MS"/>
          <w:sz w:val="24"/>
          <w:lang w:val="it-IT" w:eastAsia="it-IT"/>
        </w:rPr>
        <w:t>I codici di stato HTTP vengono consegnati al client nell’intestazione HTTP</w:t>
      </w:r>
      <w:r w:rsidR="00FC3064" w:rsidRPr="001645EB">
        <w:rPr>
          <w:rStyle w:val="normaltextrun"/>
          <w:rFonts w:ascii="Trebuchet MS" w:hAnsi="Trebuchet MS"/>
          <w:sz w:val="24"/>
          <w:lang w:val="it-IT" w:eastAsia="it-IT"/>
        </w:rPr>
        <w:t xml:space="preserve"> e r</w:t>
      </w:r>
      <w:r w:rsidRPr="001645EB">
        <w:rPr>
          <w:rStyle w:val="normaltextrun"/>
          <w:rFonts w:ascii="Trebuchet MS" w:hAnsi="Trebuchet MS"/>
          <w:sz w:val="24"/>
          <w:lang w:val="it-IT" w:eastAsia="it-IT"/>
        </w:rPr>
        <w:t>iguardano l'esito dell'eventuale elaborazione da parte del server.</w:t>
      </w:r>
    </w:p>
    <w:p w14:paraId="1E62F040" w14:textId="654A551F" w:rsidR="00FC3064" w:rsidRPr="001645EB" w:rsidRDefault="00FC3064" w:rsidP="00FC3064">
      <w:r w:rsidRPr="001645EB">
        <w:t>Per la lista completa dei codici di stato HTTP, si fa</w:t>
      </w:r>
      <w:r w:rsidR="004B7C3C" w:rsidRPr="001645EB">
        <w:t>ccia</w:t>
      </w:r>
      <w:r w:rsidRPr="001645EB">
        <w:t xml:space="preserve"> riferimento al par.</w:t>
      </w:r>
      <w:r w:rsidR="003C5088" w:rsidRPr="001645EB">
        <w:t xml:space="preserve"> </w:t>
      </w:r>
      <w:r w:rsidR="00332011" w:rsidRPr="001645EB">
        <w:fldChar w:fldCharType="begin"/>
      </w:r>
      <w:r w:rsidR="00332011" w:rsidRPr="001645EB">
        <w:instrText xml:space="preserve"> REF _Ref129941867 \r \h </w:instrText>
      </w:r>
      <w:r w:rsidR="00332011" w:rsidRPr="001645EB">
        <w:fldChar w:fldCharType="separate"/>
      </w:r>
      <w:r w:rsidR="006149E6">
        <w:t>3.3</w:t>
      </w:r>
      <w:r w:rsidR="00332011" w:rsidRPr="001645EB">
        <w:fldChar w:fldCharType="end"/>
      </w:r>
      <w:r w:rsidR="00DD244D">
        <w:t>.</w:t>
      </w:r>
    </w:p>
    <w:p w14:paraId="3BBC1F75" w14:textId="77777777" w:rsidR="00B36AC9" w:rsidRPr="001645EB" w:rsidRDefault="00B36AC9" w:rsidP="00B36AC9"/>
    <w:p w14:paraId="33DB2C49" w14:textId="77777777" w:rsidR="00B36AC9" w:rsidRPr="001645EB" w:rsidRDefault="00B36AC9" w:rsidP="00A2438C">
      <w:pPr>
        <w:pStyle w:val="Heading4"/>
      </w:pPr>
      <w:bookmarkStart w:id="281" w:name="_Toc217052615"/>
      <w:proofErr w:type="spellStart"/>
      <w:r w:rsidRPr="001645EB">
        <w:t>OpenAPI</w:t>
      </w:r>
      <w:proofErr w:type="spellEnd"/>
      <w:r w:rsidRPr="001645EB">
        <w:t xml:space="preserve"> 3</w:t>
      </w:r>
      <w:bookmarkEnd w:id="281"/>
    </w:p>
    <w:p w14:paraId="0E24EF03" w14:textId="4238645B" w:rsidR="00B36AC9" w:rsidRPr="001645EB" w:rsidRDefault="00B36AC9" w:rsidP="00B821C8">
      <w:pPr>
        <w:spacing w:after="240"/>
      </w:pPr>
      <w:r w:rsidRPr="001645EB">
        <w:t xml:space="preserve">Di seguito </w:t>
      </w:r>
      <w:r w:rsidR="00165F90" w:rsidRPr="001645EB">
        <w:t>il link del</w:t>
      </w:r>
      <w:r w:rsidRPr="001645EB">
        <w:t xml:space="preserve">la specifica OpenAPI3 per l’API </w:t>
      </w:r>
      <w:proofErr w:type="spellStart"/>
      <w:r w:rsidRPr="001645EB">
        <w:rPr>
          <w:rFonts w:ascii="Courier New" w:hAnsi="Courier New" w:cs="Courier New"/>
          <w:spacing w:val="-10"/>
          <w:sz w:val="22"/>
          <w:szCs w:val="18"/>
        </w:rPr>
        <w:t>retrieveRequirementList</w:t>
      </w:r>
      <w:proofErr w:type="spellEnd"/>
      <w:r w:rsidRPr="001645EB">
        <w:t>:</w:t>
      </w:r>
    </w:p>
    <w:bookmarkStart w:id="282" w:name="OLE_LINK102"/>
    <w:p w14:paraId="13C5AAD3" w14:textId="78F57152" w:rsidR="005F7D56" w:rsidRPr="001645EB" w:rsidRDefault="005F7D56" w:rsidP="00B821C8">
      <w:pPr>
        <w:spacing w:after="240"/>
      </w:pPr>
      <w:r w:rsidRPr="001645EB">
        <w:fldChar w:fldCharType="begin"/>
      </w:r>
      <w:r w:rsidRPr="001645EB">
        <w:instrText xml:space="preserve"> HYPERLINK "https://github.com/AgID/sdg_it_architype/blob/master/SDG%20-%20Componenti%20Nazionali/openapi/EvidenceBroker.yaml" </w:instrText>
      </w:r>
      <w:r w:rsidRPr="001645EB">
        <w:fldChar w:fldCharType="separate"/>
      </w:r>
      <w:r w:rsidRPr="001645EB">
        <w:rPr>
          <w:rStyle w:val="Hyperlink"/>
        </w:rPr>
        <w:t>https://github.com/AgID/sdg_it_architype/blob/master/SDG%20-%20Componenti%20Nazionali/openapi/EvidenceBroker.yaml</w:t>
      </w:r>
      <w:r w:rsidRPr="001645EB">
        <w:fldChar w:fldCharType="end"/>
      </w:r>
    </w:p>
    <w:p w14:paraId="584F4875" w14:textId="77777777" w:rsidR="00CB53A5" w:rsidRPr="00FB4E37" w:rsidRDefault="00CB53A5" w:rsidP="00A2438C">
      <w:pPr>
        <w:pStyle w:val="Heading3"/>
        <w:rPr>
          <w:lang w:val="en-US"/>
        </w:rPr>
      </w:pPr>
      <w:bookmarkStart w:id="283" w:name="_Ref113021206"/>
      <w:bookmarkStart w:id="284" w:name="_Toc217052616"/>
      <w:bookmarkEnd w:id="282"/>
      <w:r w:rsidRPr="00FB4E37">
        <w:rPr>
          <w:lang w:val="en-US"/>
        </w:rPr>
        <w:t xml:space="preserve">Recupero </w:t>
      </w:r>
      <w:proofErr w:type="spellStart"/>
      <w:r w:rsidRPr="00FB4E37">
        <w:rPr>
          <w:lang w:val="en-US"/>
        </w:rPr>
        <w:t>EvidenceTypeList</w:t>
      </w:r>
      <w:proofErr w:type="spellEnd"/>
      <w:r w:rsidRPr="00FB4E37">
        <w:rPr>
          <w:lang w:val="en-US"/>
        </w:rPr>
        <w:t xml:space="preserve"> da Evidence Broker IT</w:t>
      </w:r>
      <w:bookmarkEnd w:id="283"/>
      <w:bookmarkEnd w:id="284"/>
    </w:p>
    <w:p w14:paraId="04E5E036" w14:textId="77777777" w:rsidR="00CC5B2D" w:rsidRPr="00934D31" w:rsidRDefault="00CC5B2D" w:rsidP="00CB53A5">
      <w:pPr>
        <w:rPr>
          <w:rStyle w:val="normaltextrun"/>
          <w:u w:val="single"/>
          <w:lang w:val="en-US"/>
        </w:rPr>
      </w:pPr>
      <w:r w:rsidRPr="00FB4E37">
        <w:rPr>
          <w:rStyle w:val="normaltextrun"/>
          <w:u w:val="single"/>
          <w:lang w:val="en-US"/>
        </w:rPr>
        <w:t>e-Service</w:t>
      </w:r>
      <w:r w:rsidRPr="00FB4E37">
        <w:rPr>
          <w:rStyle w:val="normaltextrun"/>
          <w:lang w:val="en-US"/>
        </w:rPr>
        <w:t xml:space="preserve">: </w:t>
      </w:r>
      <w:r w:rsidRPr="00FB4E37">
        <w:rPr>
          <w:b/>
          <w:lang w:val="en-US"/>
        </w:rPr>
        <w:t>evidence-</w:t>
      </w:r>
      <w:proofErr w:type="spellStart"/>
      <w:r w:rsidRPr="00FB4E37">
        <w:rPr>
          <w:b/>
          <w:lang w:val="en-US"/>
        </w:rPr>
        <w:t>broker_SDG</w:t>
      </w:r>
      <w:proofErr w:type="spellEnd"/>
      <w:r w:rsidRPr="00FB4E37">
        <w:rPr>
          <w:rStyle w:val="normaltextrun"/>
          <w:u w:val="single"/>
          <w:lang w:val="en-US"/>
        </w:rPr>
        <w:t xml:space="preserve"> </w:t>
      </w:r>
    </w:p>
    <w:p w14:paraId="749B9056" w14:textId="6139E3D2" w:rsidR="00CB53A5" w:rsidRPr="00FB4E37" w:rsidRDefault="00E24687" w:rsidP="00CB53A5">
      <w:pPr>
        <w:rPr>
          <w:rStyle w:val="normaltextrun"/>
          <w:u w:val="single"/>
          <w:lang w:val="en-US"/>
        </w:rPr>
      </w:pPr>
      <w:r w:rsidRPr="00FB4E37">
        <w:rPr>
          <w:rStyle w:val="normaltextrun"/>
          <w:u w:val="single"/>
          <w:lang w:val="en-US"/>
        </w:rPr>
        <w:t>API:</w:t>
      </w:r>
      <w:r w:rsidRPr="00FB4E37">
        <w:rPr>
          <w:rStyle w:val="normaltextrun"/>
          <w:lang w:val="en-US"/>
        </w:rPr>
        <w:t xml:space="preserve"> </w:t>
      </w:r>
      <w:bookmarkStart w:id="285" w:name="OLE_LINK224"/>
      <w:proofErr w:type="spellStart"/>
      <w:r w:rsidRPr="00FB4E37">
        <w:rPr>
          <w:rStyle w:val="normaltextrun"/>
          <w:rFonts w:ascii="Courier New" w:hAnsi="Courier New" w:cs="Courier New"/>
          <w:b/>
          <w:lang w:val="en-US"/>
        </w:rPr>
        <w:t>retrieveEvidenceTypeList</w:t>
      </w:r>
      <w:bookmarkEnd w:id="285"/>
      <w:proofErr w:type="spellEnd"/>
    </w:p>
    <w:p w14:paraId="65443FFF" w14:textId="77777777" w:rsidR="0015757E" w:rsidRPr="001645EB" w:rsidRDefault="00CB53A5" w:rsidP="00CB53A5">
      <w:pPr>
        <w:rPr>
          <w:rStyle w:val="normaltextrun"/>
        </w:rPr>
      </w:pPr>
      <w:r w:rsidRPr="001645EB">
        <w:rPr>
          <w:rStyle w:val="normaltextrun"/>
          <w:u w:val="single"/>
        </w:rPr>
        <w:t>Prerequisit</w:t>
      </w:r>
      <w:r w:rsidR="00815EB3" w:rsidRPr="001645EB">
        <w:rPr>
          <w:rStyle w:val="normaltextrun"/>
          <w:u w:val="single"/>
        </w:rPr>
        <w:t>i</w:t>
      </w:r>
      <w:r w:rsidRPr="001645EB">
        <w:rPr>
          <w:rStyle w:val="normaltextrun"/>
        </w:rPr>
        <w:t>:</w:t>
      </w:r>
    </w:p>
    <w:p w14:paraId="08973A87" w14:textId="7B471C4B" w:rsidR="0015757E" w:rsidRPr="001645EB" w:rsidRDefault="00976B91">
      <w:pPr>
        <w:pStyle w:val="ListParagraph"/>
        <w:numPr>
          <w:ilvl w:val="0"/>
          <w:numId w:val="19"/>
        </w:numPr>
        <w:rPr>
          <w:rStyle w:val="normaltextrun"/>
        </w:rPr>
      </w:pPr>
      <w:r w:rsidRPr="001645EB">
        <w:rPr>
          <w:rStyle w:val="normaltextrun"/>
        </w:rPr>
        <w:t>p</w:t>
      </w:r>
      <w:r w:rsidR="00967AB8" w:rsidRPr="001645EB">
        <w:rPr>
          <w:rStyle w:val="normaltextrun"/>
        </w:rPr>
        <w:t>ossesso del token JWT dalla PDND</w:t>
      </w:r>
      <w:r w:rsidRPr="001645EB">
        <w:rPr>
          <w:rStyle w:val="normaltextrun"/>
        </w:rPr>
        <w:t>;</w:t>
      </w:r>
    </w:p>
    <w:p w14:paraId="0EFD194C" w14:textId="70BAA853" w:rsidR="00CB53A5" w:rsidRPr="001645EB" w:rsidRDefault="009C4056">
      <w:pPr>
        <w:pStyle w:val="ListParagraph"/>
        <w:numPr>
          <w:ilvl w:val="0"/>
          <w:numId w:val="19"/>
        </w:numPr>
        <w:rPr>
          <w:rStyle w:val="normaltextrun"/>
        </w:rPr>
      </w:pPr>
      <w:r w:rsidRPr="001645EB">
        <w:rPr>
          <w:rStyle w:val="normaltextrun"/>
        </w:rPr>
        <w:t xml:space="preserve">conoscenza dell’identificativo del requisito per il quale si richiede la lista di </w:t>
      </w:r>
      <w:proofErr w:type="spellStart"/>
      <w:r w:rsidRPr="001645EB">
        <w:rPr>
          <w:rStyle w:val="normaltextrun"/>
        </w:rPr>
        <w:t>Evidence</w:t>
      </w:r>
      <w:proofErr w:type="spellEnd"/>
    </w:p>
    <w:p w14:paraId="1EC03B5F" w14:textId="5530DE4A" w:rsidR="00CB53A5" w:rsidRPr="001645EB" w:rsidRDefault="00CB53A5" w:rsidP="00CB53A5">
      <w:pPr>
        <w:rPr>
          <w:rStyle w:val="normaltextrun"/>
        </w:rPr>
      </w:pPr>
      <w:r w:rsidRPr="001645EB">
        <w:rPr>
          <w:rStyle w:val="normaltextrun"/>
          <w:u w:val="single"/>
        </w:rPr>
        <w:t>Requisito</w:t>
      </w:r>
      <w:r w:rsidRPr="001645EB">
        <w:rPr>
          <w:rStyle w:val="normaltextrun"/>
        </w:rPr>
        <w:t xml:space="preserve">: </w:t>
      </w:r>
      <w:r w:rsidR="00C066B6" w:rsidRPr="001645EB">
        <w:rPr>
          <w:rStyle w:val="normaltextrun"/>
        </w:rPr>
        <w:t>ottenimento della</w:t>
      </w:r>
      <w:r w:rsidRPr="001645EB">
        <w:rPr>
          <w:rStyle w:val="normaltextrun"/>
        </w:rPr>
        <w:t xml:space="preserve"> lista </w:t>
      </w:r>
      <w:r w:rsidR="00C066B6" w:rsidRPr="001645EB">
        <w:rPr>
          <w:rStyle w:val="normaltextrun"/>
        </w:rPr>
        <w:t>del</w:t>
      </w:r>
      <w:r w:rsidRPr="001645EB">
        <w:rPr>
          <w:rStyle w:val="normaltextrun"/>
        </w:rPr>
        <w:t xml:space="preserve">le Tipologie di </w:t>
      </w:r>
      <w:proofErr w:type="spellStart"/>
      <w:r w:rsidR="00FC4726" w:rsidRPr="001645EB">
        <w:rPr>
          <w:rStyle w:val="normaltextrun"/>
        </w:rPr>
        <w:t>Evidence</w:t>
      </w:r>
      <w:proofErr w:type="spellEnd"/>
      <w:r w:rsidR="009C4056" w:rsidRPr="001645EB">
        <w:rPr>
          <w:rStyle w:val="normaltextrun"/>
        </w:rPr>
        <w:t xml:space="preserve"> che soddisfano il requisito</w:t>
      </w:r>
      <w:r w:rsidRPr="001645EB">
        <w:rPr>
          <w:rStyle w:val="normaltextrun"/>
        </w:rPr>
        <w:t>.</w:t>
      </w:r>
    </w:p>
    <w:p w14:paraId="46A84531" w14:textId="311037F3" w:rsidR="00F433C4" w:rsidRPr="001645EB" w:rsidRDefault="0002090A" w:rsidP="00B821C8">
      <w:pPr>
        <w:pStyle w:val="ListParagraph"/>
        <w:numPr>
          <w:ilvl w:val="0"/>
          <w:numId w:val="6"/>
        </w:numPr>
        <w:rPr>
          <w:rStyle w:val="normaltextrun"/>
        </w:rPr>
      </w:pPr>
      <w:r w:rsidRPr="001645EB">
        <w:rPr>
          <w:rStyle w:val="normaltextrun"/>
        </w:rPr>
        <w:t xml:space="preserve">Esempio di </w:t>
      </w:r>
      <w:proofErr w:type="spellStart"/>
      <w:r w:rsidR="0096658E" w:rsidRPr="001645EB">
        <w:rPr>
          <w:rStyle w:val="normaltextrun"/>
        </w:rPr>
        <w:t>Response</w:t>
      </w:r>
      <w:proofErr w:type="spellEnd"/>
      <w:r w:rsidR="0096658E" w:rsidRPr="001645EB">
        <w:rPr>
          <w:rStyle w:val="normaltextrun"/>
        </w:rPr>
        <w:t xml:space="preserve"> XML</w:t>
      </w:r>
      <w:r w:rsidR="00F433C4" w:rsidRPr="001645EB">
        <w:rPr>
          <w:rStyle w:val="normaltextrun"/>
        </w:rPr>
        <w:t>:</w:t>
      </w:r>
      <w:r w:rsidR="00D953EB" w:rsidRPr="001645EB">
        <w:rPr>
          <w:rStyle w:val="normaltextrun"/>
        </w:rPr>
        <w:br/>
      </w:r>
      <w:hyperlink r:id="rId40" w:history="1">
        <w:r w:rsidR="00581473" w:rsidRPr="001645EB">
          <w:rPr>
            <w:rStyle w:val="Hyperlink"/>
          </w:rPr>
          <w:t>https://github.com/AgID/sdg_it_architype/blob/master/SDG%20-%20Componenti%20Nazionali/esempi/evidenceTypeList%20-%20Secondary%20Education.xml</w:t>
        </w:r>
      </w:hyperlink>
      <w:r w:rsidR="00D953EB" w:rsidRPr="001645EB">
        <w:rPr>
          <w:rStyle w:val="normaltextrun"/>
        </w:rPr>
        <w:t xml:space="preserve"> </w:t>
      </w:r>
      <w:r w:rsidR="00C62A14" w:rsidRPr="001645EB">
        <w:rPr>
          <w:rStyle w:val="normaltextrun"/>
        </w:rPr>
        <w:tab/>
      </w:r>
    </w:p>
    <w:p w14:paraId="3964204E" w14:textId="5103CEFD" w:rsidR="00CE5AAB" w:rsidRPr="001645EB" w:rsidRDefault="00CE5AAB" w:rsidP="00B821C8">
      <w:pPr>
        <w:pStyle w:val="ListParagraph"/>
        <w:numPr>
          <w:ilvl w:val="0"/>
          <w:numId w:val="6"/>
        </w:numPr>
        <w:rPr>
          <w:rStyle w:val="normaltextrun"/>
        </w:rPr>
      </w:pPr>
      <w:r w:rsidRPr="001645EB">
        <w:rPr>
          <w:rStyle w:val="normaltextrun"/>
        </w:rPr>
        <w:t xml:space="preserve">Esempio di </w:t>
      </w:r>
      <w:proofErr w:type="spellStart"/>
      <w:r w:rsidRPr="001645EB">
        <w:rPr>
          <w:rStyle w:val="normaltextrun"/>
        </w:rPr>
        <w:t>Response</w:t>
      </w:r>
      <w:proofErr w:type="spellEnd"/>
      <w:r w:rsidRPr="001645EB">
        <w:rPr>
          <w:rStyle w:val="normaltextrun"/>
        </w:rPr>
        <w:t xml:space="preserve"> XML </w:t>
      </w:r>
      <w:r w:rsidR="002F51F5" w:rsidRPr="001645EB">
        <w:rPr>
          <w:rStyle w:val="normaltextrun"/>
        </w:rPr>
        <w:t xml:space="preserve">con </w:t>
      </w:r>
      <w:proofErr w:type="spellStart"/>
      <w:r w:rsidR="002F51F5" w:rsidRPr="001645EB">
        <w:rPr>
          <w:rStyle w:val="normaltextrun"/>
        </w:rPr>
        <w:t>NoOotsEvidenceTypeList</w:t>
      </w:r>
      <w:proofErr w:type="spellEnd"/>
      <w:r w:rsidR="0012252C" w:rsidRPr="001645EB">
        <w:rPr>
          <w:rStyle w:val="normaltextrun"/>
        </w:rPr>
        <w:t>:</w:t>
      </w:r>
      <w:r w:rsidR="002F51F5" w:rsidRPr="001645EB">
        <w:rPr>
          <w:rStyle w:val="normaltextrun"/>
        </w:rPr>
        <w:br/>
      </w:r>
      <w:hyperlink r:id="rId41" w:history="1">
        <w:r w:rsidR="00C95B6F" w:rsidRPr="001645EB">
          <w:rPr>
            <w:rStyle w:val="Hyperlink"/>
          </w:rPr>
          <w:t>https://github.com/AgID/sdg_it_architype/blob/master/SDG%20-%20Componenti%20Nazionali/esempi/evidenceTypeList%20-%20NoOots.xml</w:t>
        </w:r>
      </w:hyperlink>
      <w:r w:rsidR="00C95B6F" w:rsidRPr="001645EB">
        <w:rPr>
          <w:rStyle w:val="normaltextrun"/>
        </w:rPr>
        <w:t xml:space="preserve"> </w:t>
      </w:r>
    </w:p>
    <w:p w14:paraId="5FB5F443" w14:textId="77777777" w:rsidR="0097323B" w:rsidRPr="001645EB" w:rsidRDefault="0097323B" w:rsidP="00CB53A5">
      <w:pPr>
        <w:autoSpaceDE w:val="0"/>
        <w:autoSpaceDN w:val="0"/>
        <w:adjustRightInd w:val="0"/>
        <w:jc w:val="center"/>
        <w:rPr>
          <w:color w:val="2F2F2F"/>
        </w:rPr>
      </w:pP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2405"/>
        <w:gridCol w:w="7229"/>
      </w:tblGrid>
      <w:tr w:rsidR="0097323B" w:rsidRPr="001645EB" w14:paraId="3D0ED7F4" w14:textId="77777777" w:rsidTr="00B64784">
        <w:trPr>
          <w:trHeight w:val="382"/>
        </w:trPr>
        <w:tc>
          <w:tcPr>
            <w:tcW w:w="2405" w:type="dxa"/>
            <w:shd w:val="clear" w:color="auto" w:fill="3399FF"/>
            <w:tcMar>
              <w:top w:w="0" w:type="dxa"/>
              <w:left w:w="108" w:type="dxa"/>
              <w:bottom w:w="0" w:type="dxa"/>
              <w:right w:w="108" w:type="dxa"/>
            </w:tcMar>
            <w:vAlign w:val="center"/>
            <w:hideMark/>
          </w:tcPr>
          <w:p w14:paraId="5A75CE62" w14:textId="77777777" w:rsidR="0097323B" w:rsidRPr="001645EB" w:rsidRDefault="0097323B" w:rsidP="00B64784">
            <w:pPr>
              <w:spacing w:after="120"/>
              <w:rPr>
                <w:rFonts w:cstheme="minorHAnsi"/>
                <w:color w:val="222222"/>
                <w:sz w:val="18"/>
                <w:szCs w:val="18"/>
              </w:rPr>
            </w:pPr>
            <w:r w:rsidRPr="001645EB">
              <w:rPr>
                <w:rFonts w:cstheme="minorHAnsi"/>
                <w:b/>
                <w:bCs/>
                <w:color w:val="FFFFFF"/>
                <w:sz w:val="18"/>
                <w:szCs w:val="18"/>
              </w:rPr>
              <w:t>PROTOCOL</w:t>
            </w:r>
          </w:p>
        </w:tc>
        <w:tc>
          <w:tcPr>
            <w:tcW w:w="7229" w:type="dxa"/>
            <w:shd w:val="clear" w:color="auto" w:fill="FFFFFF"/>
            <w:tcMar>
              <w:top w:w="0" w:type="dxa"/>
              <w:left w:w="108" w:type="dxa"/>
              <w:bottom w:w="0" w:type="dxa"/>
              <w:right w:w="108" w:type="dxa"/>
            </w:tcMar>
            <w:hideMark/>
          </w:tcPr>
          <w:p w14:paraId="747B6642" w14:textId="77777777" w:rsidR="0097323B" w:rsidRPr="001645EB" w:rsidRDefault="0097323B" w:rsidP="00B64784">
            <w:pPr>
              <w:spacing w:after="120"/>
              <w:rPr>
                <w:rFonts w:cstheme="minorHAnsi"/>
                <w:color w:val="222222"/>
                <w:sz w:val="18"/>
                <w:szCs w:val="18"/>
              </w:rPr>
            </w:pPr>
            <w:r w:rsidRPr="001645EB">
              <w:rPr>
                <w:rFonts w:cstheme="minorHAnsi"/>
                <w:color w:val="222222"/>
                <w:sz w:val="18"/>
                <w:szCs w:val="18"/>
              </w:rPr>
              <w:t>HTTPS</w:t>
            </w:r>
          </w:p>
        </w:tc>
      </w:tr>
      <w:tr w:rsidR="0097323B" w:rsidRPr="001645EB" w14:paraId="6486A96B" w14:textId="77777777" w:rsidTr="00B64784">
        <w:trPr>
          <w:trHeight w:val="446"/>
        </w:trPr>
        <w:tc>
          <w:tcPr>
            <w:tcW w:w="2405" w:type="dxa"/>
            <w:shd w:val="clear" w:color="auto" w:fill="3399FF"/>
            <w:tcMar>
              <w:top w:w="0" w:type="dxa"/>
              <w:left w:w="108" w:type="dxa"/>
              <w:bottom w:w="0" w:type="dxa"/>
              <w:right w:w="108" w:type="dxa"/>
            </w:tcMar>
            <w:vAlign w:val="center"/>
            <w:hideMark/>
          </w:tcPr>
          <w:p w14:paraId="7D7F8DB8" w14:textId="3C48DF6B" w:rsidR="0097323B" w:rsidRPr="001645EB" w:rsidRDefault="0097323B" w:rsidP="00B64784">
            <w:pPr>
              <w:spacing w:after="120"/>
              <w:rPr>
                <w:rFonts w:cstheme="minorHAnsi"/>
                <w:color w:val="222222"/>
                <w:sz w:val="18"/>
                <w:szCs w:val="18"/>
              </w:rPr>
            </w:pPr>
            <w:r w:rsidRPr="001645EB">
              <w:rPr>
                <w:rFonts w:cstheme="minorHAnsi"/>
                <w:b/>
                <w:bCs/>
                <w:color w:val="FFFFFF"/>
                <w:sz w:val="18"/>
                <w:szCs w:val="18"/>
              </w:rPr>
              <w:t>PATH</w:t>
            </w:r>
          </w:p>
        </w:tc>
        <w:tc>
          <w:tcPr>
            <w:tcW w:w="7229" w:type="dxa"/>
            <w:shd w:val="clear" w:color="auto" w:fill="FFFFFF"/>
            <w:tcMar>
              <w:top w:w="0" w:type="dxa"/>
              <w:left w:w="108" w:type="dxa"/>
              <w:bottom w:w="0" w:type="dxa"/>
              <w:right w:w="108" w:type="dxa"/>
            </w:tcMar>
            <w:vAlign w:val="center"/>
            <w:hideMark/>
          </w:tcPr>
          <w:p w14:paraId="216CC322" w14:textId="1B9688C0" w:rsidR="0097323B" w:rsidRPr="001645EB" w:rsidRDefault="0097323B" w:rsidP="00B64784">
            <w:pPr>
              <w:spacing w:after="120"/>
              <w:rPr>
                <w:rFonts w:ascii="Courier New" w:hAnsi="Courier New" w:cs="Courier New"/>
                <w:color w:val="222222"/>
                <w:sz w:val="18"/>
                <w:szCs w:val="18"/>
              </w:rPr>
            </w:pPr>
            <w:r w:rsidRPr="001645EB">
              <w:rPr>
                <w:rFonts w:ascii="Courier New" w:hAnsi="Courier New" w:cs="Courier New"/>
                <w:sz w:val="16"/>
                <w:szCs w:val="16"/>
              </w:rPr>
              <w:t>https://&lt;dominio_</w:t>
            </w:r>
            <w:r w:rsidR="00592842" w:rsidRPr="001645EB">
              <w:rPr>
                <w:rFonts w:ascii="Courier New" w:hAnsi="Courier New" w:cs="Courier New"/>
                <w:sz w:val="16"/>
                <w:szCs w:val="16"/>
              </w:rPr>
              <w:t>SDG</w:t>
            </w:r>
            <w:r w:rsidRPr="001645EB">
              <w:rPr>
                <w:rFonts w:ascii="Courier New" w:hAnsi="Courier New" w:cs="Courier New"/>
                <w:sz w:val="16"/>
                <w:szCs w:val="16"/>
              </w:rPr>
              <w:t>&gt;/</w:t>
            </w:r>
            <w:r w:rsidR="00592842" w:rsidRPr="001645EB">
              <w:rPr>
                <w:rFonts w:ascii="Courier New" w:hAnsi="Courier New" w:cs="Courier New"/>
                <w:sz w:val="16"/>
                <w:szCs w:val="16"/>
              </w:rPr>
              <w:t>evidencebroker</w:t>
            </w:r>
            <w:r w:rsidRPr="001645EB">
              <w:rPr>
                <w:rFonts w:ascii="Courier New" w:hAnsi="Courier New" w:cs="Courier New"/>
                <w:sz w:val="16"/>
                <w:szCs w:val="16"/>
              </w:rPr>
              <w:t>/v1/evidence-type</w:t>
            </w:r>
            <w:r w:rsidR="00186D61" w:rsidRPr="001645EB">
              <w:rPr>
                <w:rFonts w:ascii="Courier New" w:hAnsi="Courier New" w:cs="Courier New"/>
                <w:sz w:val="16"/>
                <w:szCs w:val="16"/>
              </w:rPr>
              <w:t>-list</w:t>
            </w:r>
            <w:r w:rsidRPr="001645EB">
              <w:rPr>
                <w:rFonts w:ascii="Courier New" w:hAnsi="Courier New" w:cs="Courier New"/>
                <w:sz w:val="16"/>
                <w:szCs w:val="16"/>
              </w:rPr>
              <w:t>/list</w:t>
            </w:r>
          </w:p>
        </w:tc>
      </w:tr>
      <w:tr w:rsidR="0097323B" w:rsidRPr="001645EB" w14:paraId="42FB9B96" w14:textId="77777777" w:rsidTr="00B64784">
        <w:trPr>
          <w:trHeight w:val="309"/>
        </w:trPr>
        <w:tc>
          <w:tcPr>
            <w:tcW w:w="2405" w:type="dxa"/>
            <w:shd w:val="clear" w:color="auto" w:fill="3399FF"/>
            <w:tcMar>
              <w:top w:w="0" w:type="dxa"/>
              <w:left w:w="108" w:type="dxa"/>
              <w:bottom w:w="0" w:type="dxa"/>
              <w:right w:w="108" w:type="dxa"/>
            </w:tcMar>
            <w:vAlign w:val="center"/>
            <w:hideMark/>
          </w:tcPr>
          <w:p w14:paraId="1D1E654F" w14:textId="77777777" w:rsidR="0097323B" w:rsidRPr="001645EB" w:rsidRDefault="0097323B" w:rsidP="00B64784">
            <w:pPr>
              <w:spacing w:after="120"/>
              <w:rPr>
                <w:rFonts w:cstheme="minorHAnsi"/>
                <w:color w:val="222222"/>
                <w:sz w:val="18"/>
                <w:szCs w:val="18"/>
              </w:rPr>
            </w:pPr>
            <w:r w:rsidRPr="001645EB">
              <w:rPr>
                <w:rFonts w:cstheme="minorHAnsi"/>
                <w:b/>
                <w:bCs/>
                <w:color w:val="FFFFFF"/>
                <w:sz w:val="18"/>
                <w:szCs w:val="18"/>
              </w:rPr>
              <w:t>METHOD</w:t>
            </w:r>
          </w:p>
        </w:tc>
        <w:tc>
          <w:tcPr>
            <w:tcW w:w="7229" w:type="dxa"/>
            <w:shd w:val="clear" w:color="auto" w:fill="FFFFFF"/>
            <w:tcMar>
              <w:top w:w="0" w:type="dxa"/>
              <w:left w:w="108" w:type="dxa"/>
              <w:bottom w:w="0" w:type="dxa"/>
              <w:right w:w="108" w:type="dxa"/>
            </w:tcMar>
            <w:hideMark/>
          </w:tcPr>
          <w:p w14:paraId="32214FB5" w14:textId="77777777" w:rsidR="0097323B" w:rsidRPr="001645EB" w:rsidRDefault="0097323B" w:rsidP="00B64784">
            <w:pPr>
              <w:spacing w:after="120"/>
              <w:rPr>
                <w:rFonts w:cstheme="minorHAnsi"/>
                <w:color w:val="222222"/>
                <w:sz w:val="18"/>
                <w:szCs w:val="18"/>
              </w:rPr>
            </w:pPr>
            <w:r w:rsidRPr="001645EB">
              <w:rPr>
                <w:rFonts w:cstheme="minorHAnsi"/>
                <w:color w:val="222222"/>
                <w:sz w:val="18"/>
                <w:szCs w:val="18"/>
              </w:rPr>
              <w:t>GET</w:t>
            </w:r>
          </w:p>
        </w:tc>
      </w:tr>
      <w:tr w:rsidR="0097323B" w:rsidRPr="001645EB" w14:paraId="388B3C8B" w14:textId="77777777" w:rsidTr="00B64784">
        <w:trPr>
          <w:trHeight w:val="415"/>
        </w:trPr>
        <w:tc>
          <w:tcPr>
            <w:tcW w:w="2405" w:type="dxa"/>
            <w:shd w:val="clear" w:color="auto" w:fill="3399FF"/>
            <w:tcMar>
              <w:top w:w="0" w:type="dxa"/>
              <w:left w:w="108" w:type="dxa"/>
              <w:bottom w:w="0" w:type="dxa"/>
              <w:right w:w="108" w:type="dxa"/>
            </w:tcMar>
            <w:vAlign w:val="center"/>
            <w:hideMark/>
          </w:tcPr>
          <w:p w14:paraId="498C923F" w14:textId="77777777" w:rsidR="0097323B" w:rsidRPr="001645EB" w:rsidRDefault="0097323B" w:rsidP="00B64784">
            <w:pPr>
              <w:spacing w:after="120"/>
              <w:rPr>
                <w:rFonts w:cstheme="minorHAnsi"/>
                <w:b/>
                <w:bCs/>
                <w:color w:val="FFFFFF"/>
                <w:sz w:val="18"/>
                <w:szCs w:val="18"/>
              </w:rPr>
            </w:pPr>
            <w:r w:rsidRPr="001645EB">
              <w:rPr>
                <w:rFonts w:cstheme="minorHAnsi"/>
                <w:b/>
                <w:bCs/>
                <w:color w:val="FFFFFF"/>
                <w:sz w:val="18"/>
                <w:szCs w:val="18"/>
              </w:rPr>
              <w:t>CONTENT TYPE</w:t>
            </w:r>
          </w:p>
        </w:tc>
        <w:tc>
          <w:tcPr>
            <w:tcW w:w="7229" w:type="dxa"/>
            <w:shd w:val="clear" w:color="auto" w:fill="FFFFFF"/>
            <w:tcMar>
              <w:top w:w="0" w:type="dxa"/>
              <w:left w:w="108" w:type="dxa"/>
              <w:bottom w:w="0" w:type="dxa"/>
              <w:right w:w="108" w:type="dxa"/>
            </w:tcMar>
            <w:hideMark/>
          </w:tcPr>
          <w:p w14:paraId="30D3630A" w14:textId="64999D68" w:rsidR="0097323B" w:rsidRPr="001645EB" w:rsidRDefault="0097323B" w:rsidP="00B64784">
            <w:pPr>
              <w:spacing w:after="120"/>
              <w:rPr>
                <w:rFonts w:cstheme="minorHAnsi"/>
                <w:color w:val="222222"/>
                <w:sz w:val="18"/>
                <w:szCs w:val="18"/>
              </w:rPr>
            </w:pPr>
            <w:proofErr w:type="spellStart"/>
            <w:r w:rsidRPr="001645EB">
              <w:rPr>
                <w:rFonts w:ascii="Courier New" w:hAnsi="Courier New" w:cs="Courier New"/>
                <w:sz w:val="18"/>
                <w:szCs w:val="18"/>
              </w:rPr>
              <w:t>application</w:t>
            </w:r>
            <w:proofErr w:type="spellEnd"/>
            <w:r w:rsidRPr="001645EB">
              <w:rPr>
                <w:rFonts w:ascii="Courier New" w:hAnsi="Courier New" w:cs="Courier New"/>
                <w:sz w:val="18"/>
                <w:szCs w:val="18"/>
              </w:rPr>
              <w:t>/xml</w:t>
            </w:r>
          </w:p>
        </w:tc>
      </w:tr>
    </w:tbl>
    <w:p w14:paraId="61CC80E5" w14:textId="77777777" w:rsidR="0097323B" w:rsidRPr="001645EB" w:rsidRDefault="0097323B" w:rsidP="00CB53A5">
      <w:pPr>
        <w:autoSpaceDE w:val="0"/>
        <w:autoSpaceDN w:val="0"/>
        <w:adjustRightInd w:val="0"/>
        <w:jc w:val="center"/>
        <w:rPr>
          <w:color w:val="2F2F2F"/>
        </w:rPr>
      </w:pPr>
    </w:p>
    <w:p w14:paraId="690EE3D1" w14:textId="45735E89" w:rsidR="009B3DA0" w:rsidRPr="001645EB" w:rsidRDefault="009B3DA0" w:rsidP="00A2438C">
      <w:pPr>
        <w:pStyle w:val="Heading4"/>
      </w:pPr>
      <w:bookmarkStart w:id="286" w:name="_Toc217052617"/>
      <w:r w:rsidRPr="001645EB">
        <w:t>Input</w:t>
      </w:r>
      <w:bookmarkEnd w:id="286"/>
    </w:p>
    <w:p w14:paraId="4F9EFE90" w14:textId="56EA20CA" w:rsidR="00064C19" w:rsidRPr="001645EB" w:rsidRDefault="009B3DA0" w:rsidP="00DA5372">
      <w:pPr>
        <w:spacing w:after="120"/>
        <w:rPr>
          <w:rFonts w:cstheme="minorHAnsi"/>
          <w:b/>
        </w:rPr>
      </w:pPr>
      <w:r w:rsidRPr="001645EB">
        <w:rPr>
          <w:rFonts w:cstheme="minorHAnsi"/>
          <w:b/>
        </w:rPr>
        <w:t xml:space="preserve">Descrizione parametri per </w:t>
      </w:r>
      <w:proofErr w:type="spellStart"/>
      <w:r w:rsidRPr="001645EB">
        <w:rPr>
          <w:rFonts w:cstheme="minorHAnsi"/>
          <w:b/>
        </w:rPr>
        <w:t>request</w:t>
      </w:r>
      <w:proofErr w:type="spellEnd"/>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60"/>
      </w:tblGrid>
      <w:tr w:rsidR="00CB53A5" w:rsidRPr="001645EB" w14:paraId="6E1CA73A" w14:textId="77777777" w:rsidTr="00E36708">
        <w:tc>
          <w:tcPr>
            <w:tcW w:w="10060"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tcPr>
          <w:p w14:paraId="1398F5DC" w14:textId="77777777" w:rsidR="00CB53A5" w:rsidRPr="001645EB" w:rsidRDefault="00CB53A5" w:rsidP="002341AF">
            <w:pPr>
              <w:spacing w:after="120"/>
              <w:jc w:val="center"/>
              <w:rPr>
                <w:rFonts w:cstheme="minorHAnsi"/>
                <w:b/>
                <w:bCs/>
                <w:color w:val="000000"/>
                <w:sz w:val="18"/>
                <w:szCs w:val="18"/>
                <w:lang w:bidi="en-US"/>
              </w:rPr>
            </w:pPr>
            <w:r w:rsidRPr="001645EB">
              <w:rPr>
                <w:rFonts w:cstheme="minorHAnsi"/>
                <w:b/>
                <w:bCs/>
                <w:color w:val="000000"/>
                <w:sz w:val="18"/>
                <w:szCs w:val="18"/>
                <w:lang w:bidi="en-US"/>
              </w:rPr>
              <w:t>INPUT</w:t>
            </w:r>
          </w:p>
        </w:tc>
      </w:tr>
    </w:tbl>
    <w:p w14:paraId="6C0A8186" w14:textId="77777777" w:rsidR="00280075" w:rsidRPr="001645EB" w:rsidRDefault="00280075"/>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0"/>
        <w:gridCol w:w="5386"/>
        <w:gridCol w:w="708"/>
        <w:gridCol w:w="850"/>
        <w:gridCol w:w="1136"/>
      </w:tblGrid>
      <w:tr w:rsidR="00CB53A5" w:rsidRPr="001645EB" w14:paraId="5ABEAC94" w14:textId="77777777" w:rsidTr="00E36708">
        <w:tc>
          <w:tcPr>
            <w:tcW w:w="10060" w:type="dxa"/>
            <w:gridSpan w:val="5"/>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5C483FA6" w14:textId="77777777" w:rsidR="00CB53A5" w:rsidRPr="001645EB" w:rsidRDefault="00CB53A5" w:rsidP="002341AF">
            <w:pPr>
              <w:spacing w:after="120"/>
              <w:jc w:val="center"/>
              <w:rPr>
                <w:rFonts w:cstheme="minorHAnsi"/>
                <w:sz w:val="18"/>
                <w:szCs w:val="18"/>
              </w:rPr>
            </w:pPr>
            <w:r w:rsidRPr="001645EB">
              <w:rPr>
                <w:rFonts w:cstheme="minorHAnsi"/>
                <w:b/>
                <w:sz w:val="18"/>
                <w:szCs w:val="18"/>
                <w:lang w:bidi="en-US"/>
              </w:rPr>
              <w:t>HEADER PARAM</w:t>
            </w:r>
          </w:p>
        </w:tc>
      </w:tr>
      <w:tr w:rsidR="00CB53A5" w:rsidRPr="001645EB" w14:paraId="7277EC5C" w14:textId="77777777" w:rsidTr="001853FE">
        <w:trPr>
          <w:trHeight w:val="658"/>
        </w:trPr>
        <w:tc>
          <w:tcPr>
            <w:tcW w:w="1980"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5FEF8B78" w14:textId="77777777" w:rsidR="00CB53A5" w:rsidRPr="001645EB" w:rsidRDefault="00CB53A5" w:rsidP="001853FE">
            <w:pPr>
              <w:spacing w:after="120"/>
              <w:jc w:val="center"/>
              <w:rPr>
                <w:rFonts w:cstheme="minorHAnsi"/>
                <w:b/>
                <w:i/>
                <w:sz w:val="18"/>
                <w:szCs w:val="18"/>
                <w:lang w:bidi="en-US"/>
              </w:rPr>
            </w:pPr>
            <w:proofErr w:type="spellStart"/>
            <w:r w:rsidRPr="001645EB">
              <w:rPr>
                <w:rFonts w:cstheme="minorHAnsi"/>
                <w:b/>
                <w:i/>
                <w:sz w:val="18"/>
                <w:szCs w:val="18"/>
                <w:lang w:bidi="en-US"/>
              </w:rPr>
              <w:t>Parameter</w:t>
            </w:r>
            <w:proofErr w:type="spellEnd"/>
          </w:p>
        </w:tc>
        <w:tc>
          <w:tcPr>
            <w:tcW w:w="5386"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03C67568" w14:textId="77777777" w:rsidR="00CB53A5" w:rsidRPr="001645EB" w:rsidRDefault="00CB53A5" w:rsidP="001853FE">
            <w:pPr>
              <w:spacing w:after="120"/>
              <w:jc w:val="center"/>
              <w:rPr>
                <w:rFonts w:cstheme="minorHAnsi"/>
                <w:b/>
                <w:i/>
                <w:sz w:val="18"/>
                <w:szCs w:val="18"/>
                <w:lang w:bidi="en-US"/>
              </w:rPr>
            </w:pPr>
            <w:proofErr w:type="spellStart"/>
            <w:r w:rsidRPr="001645EB">
              <w:rPr>
                <w:rFonts w:cstheme="minorHAnsi"/>
                <w:b/>
                <w:i/>
                <w:sz w:val="18"/>
                <w:szCs w:val="18"/>
                <w:lang w:bidi="en-US"/>
              </w:rPr>
              <w:t>Description</w:t>
            </w:r>
            <w:proofErr w:type="spellEnd"/>
          </w:p>
        </w:tc>
        <w:tc>
          <w:tcPr>
            <w:tcW w:w="708"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6F92BF17" w14:textId="77777777" w:rsidR="00CB53A5" w:rsidRPr="001645EB" w:rsidRDefault="00CB53A5" w:rsidP="002341AF">
            <w:pPr>
              <w:spacing w:after="120"/>
              <w:jc w:val="center"/>
              <w:rPr>
                <w:rFonts w:cstheme="minorHAnsi"/>
                <w:b/>
                <w:i/>
                <w:sz w:val="18"/>
                <w:szCs w:val="18"/>
                <w:lang w:bidi="en-US"/>
              </w:rPr>
            </w:pPr>
            <w:r w:rsidRPr="001645EB">
              <w:rPr>
                <w:rFonts w:cstheme="minorHAnsi"/>
                <w:b/>
                <w:i/>
                <w:sz w:val="18"/>
                <w:szCs w:val="18"/>
                <w:lang w:bidi="en-US"/>
              </w:rPr>
              <w:t>M / O</w:t>
            </w:r>
          </w:p>
        </w:tc>
        <w:tc>
          <w:tcPr>
            <w:tcW w:w="850"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51AA730F" w14:textId="2710B370" w:rsidR="00CB53A5" w:rsidRPr="001645EB" w:rsidRDefault="00CB53A5" w:rsidP="002341AF">
            <w:pPr>
              <w:spacing w:after="120"/>
              <w:jc w:val="center"/>
              <w:rPr>
                <w:rFonts w:cstheme="minorHAnsi"/>
                <w:b/>
                <w:i/>
                <w:sz w:val="18"/>
                <w:szCs w:val="18"/>
                <w:lang w:bidi="en-US"/>
              </w:rPr>
            </w:pPr>
            <w:r w:rsidRPr="001645EB">
              <w:rPr>
                <w:rFonts w:cstheme="minorHAnsi"/>
                <w:b/>
                <w:i/>
                <w:sz w:val="18"/>
                <w:szCs w:val="18"/>
                <w:lang w:bidi="en-US"/>
              </w:rPr>
              <w:t>Max</w:t>
            </w:r>
            <w:r w:rsidR="00302548" w:rsidRPr="001645EB">
              <w:rPr>
                <w:rFonts w:cstheme="minorHAnsi"/>
                <w:b/>
                <w:i/>
                <w:sz w:val="18"/>
                <w:szCs w:val="18"/>
                <w:lang w:bidi="en-US"/>
              </w:rPr>
              <w:t xml:space="preserve"> </w:t>
            </w:r>
            <w:proofErr w:type="spellStart"/>
            <w:r w:rsidR="00787415" w:rsidRPr="001645EB">
              <w:rPr>
                <w:rFonts w:cstheme="minorHAnsi"/>
                <w:b/>
                <w:i/>
                <w:sz w:val="18"/>
                <w:szCs w:val="18"/>
                <w:lang w:bidi="en-US"/>
              </w:rPr>
              <w:t>Len</w:t>
            </w:r>
            <w:proofErr w:type="spellEnd"/>
          </w:p>
        </w:tc>
        <w:tc>
          <w:tcPr>
            <w:tcW w:w="1136"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130CF0A0" w14:textId="77777777" w:rsidR="00CB53A5" w:rsidRPr="001645EB" w:rsidRDefault="00CB53A5" w:rsidP="001853FE">
            <w:pPr>
              <w:spacing w:after="120"/>
              <w:jc w:val="center"/>
              <w:rPr>
                <w:rFonts w:cstheme="minorHAnsi"/>
                <w:b/>
                <w:i/>
                <w:sz w:val="18"/>
                <w:szCs w:val="18"/>
                <w:lang w:bidi="en-US"/>
              </w:rPr>
            </w:pPr>
            <w:proofErr w:type="spellStart"/>
            <w:r w:rsidRPr="001645EB">
              <w:rPr>
                <w:rFonts w:cstheme="minorHAnsi"/>
                <w:b/>
                <w:i/>
                <w:sz w:val="18"/>
                <w:szCs w:val="18"/>
                <w:lang w:bidi="en-US"/>
              </w:rPr>
              <w:t>Type</w:t>
            </w:r>
            <w:proofErr w:type="spellEnd"/>
          </w:p>
        </w:tc>
      </w:tr>
      <w:tr w:rsidR="00CB53A5" w:rsidRPr="001645EB" w14:paraId="577BD249" w14:textId="77777777" w:rsidTr="00380D5B">
        <w:tc>
          <w:tcPr>
            <w:tcW w:w="1980" w:type="dxa"/>
            <w:tcBorders>
              <w:top w:val="single" w:sz="4" w:space="0" w:color="auto"/>
              <w:left w:val="single" w:sz="4" w:space="0" w:color="auto"/>
              <w:bottom w:val="single" w:sz="4" w:space="0" w:color="auto"/>
              <w:right w:val="single" w:sz="4" w:space="0" w:color="auto"/>
            </w:tcBorders>
            <w:vAlign w:val="center"/>
          </w:tcPr>
          <w:p w14:paraId="7DB37523" w14:textId="77777777" w:rsidR="00CB53A5" w:rsidRPr="001645EB" w:rsidRDefault="00CB53A5" w:rsidP="002341AF">
            <w:pPr>
              <w:spacing w:after="120"/>
              <w:rPr>
                <w:rFonts w:cstheme="minorHAnsi"/>
                <w:color w:val="000000" w:themeColor="text1"/>
                <w:sz w:val="18"/>
                <w:szCs w:val="18"/>
              </w:rPr>
            </w:pPr>
            <w:proofErr w:type="spellStart"/>
            <w:r w:rsidRPr="001645EB">
              <w:rPr>
                <w:rFonts w:cstheme="minorHAnsi"/>
                <w:color w:val="000000" w:themeColor="text1"/>
                <w:sz w:val="18"/>
                <w:szCs w:val="18"/>
              </w:rPr>
              <w:t>Authorization</w:t>
            </w:r>
            <w:proofErr w:type="spellEnd"/>
          </w:p>
        </w:tc>
        <w:tc>
          <w:tcPr>
            <w:tcW w:w="5386" w:type="dxa"/>
            <w:tcBorders>
              <w:top w:val="single" w:sz="4" w:space="0" w:color="auto"/>
              <w:left w:val="single" w:sz="4" w:space="0" w:color="auto"/>
              <w:bottom w:val="single" w:sz="4" w:space="0" w:color="auto"/>
              <w:right w:val="single" w:sz="4" w:space="0" w:color="auto"/>
            </w:tcBorders>
            <w:vAlign w:val="center"/>
          </w:tcPr>
          <w:p w14:paraId="68A1B952" w14:textId="38D408B1" w:rsidR="00CB53A5" w:rsidRPr="001645EB" w:rsidRDefault="00CB53A5" w:rsidP="002341AF">
            <w:pPr>
              <w:spacing w:after="120"/>
              <w:rPr>
                <w:rFonts w:cstheme="minorHAnsi"/>
                <w:color w:val="000000" w:themeColor="text1"/>
                <w:sz w:val="18"/>
                <w:szCs w:val="18"/>
              </w:rPr>
            </w:pPr>
            <w:proofErr w:type="spellStart"/>
            <w:r w:rsidRPr="001645EB">
              <w:rPr>
                <w:rFonts w:cstheme="minorHAnsi"/>
                <w:color w:val="000000" w:themeColor="text1"/>
                <w:sz w:val="18"/>
                <w:szCs w:val="18"/>
              </w:rPr>
              <w:t>Bearer</w:t>
            </w:r>
            <w:proofErr w:type="spellEnd"/>
            <w:r w:rsidRPr="001645EB">
              <w:rPr>
                <w:rFonts w:cstheme="minorHAnsi"/>
                <w:color w:val="000000" w:themeColor="text1"/>
                <w:sz w:val="18"/>
                <w:szCs w:val="18"/>
              </w:rPr>
              <w:t xml:space="preserve"> &lt;</w:t>
            </w:r>
            <w:r w:rsidRPr="001645EB">
              <w:rPr>
                <w:rFonts w:cstheme="minorHAnsi"/>
                <w:i/>
                <w:iCs/>
                <w:color w:val="000000" w:themeColor="text1"/>
                <w:sz w:val="18"/>
                <w:szCs w:val="18"/>
              </w:rPr>
              <w:t>Voucher PDND</w:t>
            </w:r>
            <w:r w:rsidRPr="001645EB">
              <w:rPr>
                <w:rFonts w:cstheme="minorHAnsi"/>
                <w:color w:val="000000" w:themeColor="text1"/>
                <w:sz w:val="18"/>
                <w:szCs w:val="18"/>
              </w:rPr>
              <w:t>&gt;</w:t>
            </w:r>
            <w:r w:rsidR="00A93909" w:rsidRPr="001645EB">
              <w:rPr>
                <w:rFonts w:cstheme="minorHAnsi"/>
                <w:color w:val="000000" w:themeColor="text1"/>
                <w:sz w:val="18"/>
                <w:szCs w:val="18"/>
              </w:rPr>
              <w:t>.</w:t>
            </w:r>
          </w:p>
        </w:tc>
        <w:tc>
          <w:tcPr>
            <w:tcW w:w="708" w:type="dxa"/>
            <w:tcBorders>
              <w:top w:val="single" w:sz="4" w:space="0" w:color="auto"/>
              <w:left w:val="single" w:sz="4" w:space="0" w:color="auto"/>
              <w:bottom w:val="single" w:sz="4" w:space="0" w:color="auto"/>
              <w:right w:val="single" w:sz="4" w:space="0" w:color="auto"/>
            </w:tcBorders>
            <w:vAlign w:val="center"/>
          </w:tcPr>
          <w:p w14:paraId="1F4F7780" w14:textId="77777777" w:rsidR="00CB53A5" w:rsidRPr="001645EB" w:rsidRDefault="00CB53A5" w:rsidP="002341AF">
            <w:pPr>
              <w:spacing w:after="120"/>
              <w:jc w:val="center"/>
              <w:rPr>
                <w:rFonts w:cstheme="minorHAnsi"/>
                <w:color w:val="000000" w:themeColor="text1"/>
                <w:sz w:val="18"/>
                <w:szCs w:val="18"/>
              </w:rPr>
            </w:pPr>
            <w:r w:rsidRPr="001645EB">
              <w:rPr>
                <w:rFonts w:cstheme="minorHAnsi"/>
                <w:color w:val="000000" w:themeColor="text1"/>
                <w:sz w:val="18"/>
                <w:szCs w:val="18"/>
              </w:rPr>
              <w:t>M</w:t>
            </w:r>
          </w:p>
        </w:tc>
        <w:tc>
          <w:tcPr>
            <w:tcW w:w="850" w:type="dxa"/>
            <w:tcBorders>
              <w:top w:val="single" w:sz="4" w:space="0" w:color="auto"/>
              <w:left w:val="single" w:sz="4" w:space="0" w:color="auto"/>
              <w:bottom w:val="single" w:sz="4" w:space="0" w:color="auto"/>
              <w:right w:val="single" w:sz="4" w:space="0" w:color="auto"/>
            </w:tcBorders>
            <w:vAlign w:val="center"/>
          </w:tcPr>
          <w:p w14:paraId="46A834E1" w14:textId="77777777" w:rsidR="00CB53A5" w:rsidRPr="001645EB" w:rsidRDefault="00CB53A5" w:rsidP="002341AF">
            <w:pPr>
              <w:spacing w:after="120"/>
              <w:jc w:val="center"/>
              <w:rPr>
                <w:rFonts w:cstheme="minorHAnsi"/>
                <w:color w:val="000000" w:themeColor="text1"/>
                <w:sz w:val="18"/>
                <w:szCs w:val="18"/>
              </w:rPr>
            </w:pPr>
            <w:r w:rsidRPr="001645EB">
              <w:rPr>
                <w:rFonts w:cstheme="minorHAnsi"/>
                <w:color w:val="000000" w:themeColor="text1"/>
                <w:sz w:val="18"/>
                <w:szCs w:val="18"/>
              </w:rPr>
              <w:t>n/a</w:t>
            </w:r>
          </w:p>
        </w:tc>
        <w:tc>
          <w:tcPr>
            <w:tcW w:w="1136" w:type="dxa"/>
            <w:tcBorders>
              <w:top w:val="single" w:sz="4" w:space="0" w:color="auto"/>
              <w:left w:val="single" w:sz="4" w:space="0" w:color="auto"/>
              <w:bottom w:val="single" w:sz="4" w:space="0" w:color="auto"/>
              <w:right w:val="single" w:sz="4" w:space="0" w:color="auto"/>
            </w:tcBorders>
            <w:vAlign w:val="center"/>
          </w:tcPr>
          <w:p w14:paraId="3E016B3D" w14:textId="77777777" w:rsidR="00CB53A5" w:rsidRPr="001645EB" w:rsidRDefault="00CB53A5" w:rsidP="002341AF">
            <w:pPr>
              <w:spacing w:after="120"/>
              <w:rPr>
                <w:rFonts w:cstheme="minorHAnsi"/>
                <w:color w:val="000000" w:themeColor="text1"/>
                <w:sz w:val="18"/>
                <w:szCs w:val="18"/>
              </w:rPr>
            </w:pPr>
            <w:proofErr w:type="spellStart"/>
            <w:r w:rsidRPr="001645EB">
              <w:rPr>
                <w:rFonts w:cstheme="minorHAnsi"/>
                <w:color w:val="000000" w:themeColor="text1"/>
                <w:sz w:val="18"/>
                <w:szCs w:val="18"/>
              </w:rPr>
              <w:t>String</w:t>
            </w:r>
            <w:proofErr w:type="spellEnd"/>
          </w:p>
        </w:tc>
      </w:tr>
      <w:tr w:rsidR="0040270A" w:rsidRPr="001645EB" w14:paraId="51087333" w14:textId="77777777" w:rsidTr="00380D5B">
        <w:tc>
          <w:tcPr>
            <w:tcW w:w="1980" w:type="dxa"/>
            <w:tcBorders>
              <w:top w:val="single" w:sz="4" w:space="0" w:color="auto"/>
              <w:left w:val="single" w:sz="4" w:space="0" w:color="auto"/>
              <w:bottom w:val="single" w:sz="4" w:space="0" w:color="auto"/>
              <w:right w:val="single" w:sz="4" w:space="0" w:color="auto"/>
            </w:tcBorders>
            <w:vAlign w:val="center"/>
          </w:tcPr>
          <w:p w14:paraId="4DEFCA34" w14:textId="0BA304B6" w:rsidR="0040270A" w:rsidRPr="001645EB" w:rsidRDefault="0040270A" w:rsidP="0040270A">
            <w:pPr>
              <w:spacing w:after="120"/>
              <w:rPr>
                <w:rFonts w:cstheme="minorHAnsi"/>
                <w:color w:val="000000" w:themeColor="text1"/>
                <w:sz w:val="18"/>
                <w:szCs w:val="18"/>
              </w:rPr>
            </w:pPr>
            <w:proofErr w:type="spellStart"/>
            <w:r w:rsidRPr="001645EB">
              <w:rPr>
                <w:rFonts w:cstheme="minorHAnsi"/>
                <w:color w:val="000000" w:themeColor="text1"/>
                <w:sz w:val="18"/>
                <w:szCs w:val="18"/>
              </w:rPr>
              <w:t>Accept</w:t>
            </w:r>
            <w:proofErr w:type="spellEnd"/>
          </w:p>
        </w:tc>
        <w:tc>
          <w:tcPr>
            <w:tcW w:w="5386" w:type="dxa"/>
            <w:tcBorders>
              <w:top w:val="single" w:sz="4" w:space="0" w:color="auto"/>
              <w:left w:val="single" w:sz="4" w:space="0" w:color="auto"/>
              <w:bottom w:val="single" w:sz="4" w:space="0" w:color="auto"/>
              <w:right w:val="single" w:sz="4" w:space="0" w:color="auto"/>
            </w:tcBorders>
            <w:vAlign w:val="center"/>
          </w:tcPr>
          <w:p w14:paraId="032D15DF" w14:textId="07F88174" w:rsidR="0040270A" w:rsidRPr="001645EB" w:rsidRDefault="0040270A" w:rsidP="0040270A">
            <w:pPr>
              <w:spacing w:after="120"/>
              <w:rPr>
                <w:rFonts w:cstheme="minorHAnsi"/>
                <w:color w:val="000000" w:themeColor="text1"/>
                <w:sz w:val="18"/>
                <w:szCs w:val="18"/>
              </w:rPr>
            </w:pPr>
            <w:proofErr w:type="spellStart"/>
            <w:r w:rsidRPr="001645EB">
              <w:rPr>
                <w:rFonts w:cstheme="minorHAnsi"/>
                <w:color w:val="000000" w:themeColor="text1"/>
                <w:sz w:val="18"/>
                <w:szCs w:val="18"/>
              </w:rPr>
              <w:t>Header</w:t>
            </w:r>
            <w:proofErr w:type="spellEnd"/>
            <w:r w:rsidRPr="001645EB">
              <w:rPr>
                <w:rFonts w:cstheme="minorHAnsi"/>
                <w:color w:val="000000" w:themeColor="text1"/>
                <w:sz w:val="18"/>
                <w:szCs w:val="18"/>
              </w:rPr>
              <w:t xml:space="preserve"> per indicare il </w:t>
            </w:r>
            <w:proofErr w:type="spellStart"/>
            <w:r w:rsidRPr="001645EB">
              <w:rPr>
                <w:rFonts w:cstheme="minorHAnsi"/>
                <w:color w:val="000000" w:themeColor="text1"/>
                <w:sz w:val="18"/>
                <w:szCs w:val="18"/>
              </w:rPr>
              <w:t>content-type</w:t>
            </w:r>
            <w:proofErr w:type="spellEnd"/>
            <w:r w:rsidRPr="001645EB">
              <w:rPr>
                <w:rFonts w:cstheme="minorHAnsi"/>
                <w:color w:val="000000" w:themeColor="text1"/>
                <w:sz w:val="18"/>
                <w:szCs w:val="18"/>
              </w:rPr>
              <w:t xml:space="preserve"> accettato dal client come risposta. Da valorizzare con “</w:t>
            </w:r>
            <w:proofErr w:type="spellStart"/>
            <w:r w:rsidRPr="001645EB">
              <w:rPr>
                <w:rFonts w:cstheme="minorHAnsi"/>
                <w:color w:val="000000" w:themeColor="text1"/>
                <w:sz w:val="18"/>
                <w:szCs w:val="18"/>
              </w:rPr>
              <w:t>application</w:t>
            </w:r>
            <w:proofErr w:type="spellEnd"/>
            <w:r w:rsidRPr="001645EB">
              <w:rPr>
                <w:rFonts w:cstheme="minorHAnsi"/>
                <w:color w:val="000000" w:themeColor="text1"/>
                <w:sz w:val="18"/>
                <w:szCs w:val="18"/>
              </w:rPr>
              <w:t>/xml”.</w:t>
            </w:r>
          </w:p>
        </w:tc>
        <w:tc>
          <w:tcPr>
            <w:tcW w:w="708" w:type="dxa"/>
            <w:tcBorders>
              <w:top w:val="single" w:sz="4" w:space="0" w:color="auto"/>
              <w:left w:val="single" w:sz="4" w:space="0" w:color="auto"/>
              <w:bottom w:val="single" w:sz="4" w:space="0" w:color="auto"/>
              <w:right w:val="single" w:sz="4" w:space="0" w:color="auto"/>
            </w:tcBorders>
            <w:vAlign w:val="center"/>
          </w:tcPr>
          <w:p w14:paraId="73ACAB7B" w14:textId="638AEF9E" w:rsidR="0040270A" w:rsidRPr="001645EB" w:rsidRDefault="0040270A" w:rsidP="0040270A">
            <w:pPr>
              <w:spacing w:after="120"/>
              <w:jc w:val="center"/>
              <w:rPr>
                <w:rFonts w:cstheme="minorHAnsi"/>
                <w:color w:val="000000" w:themeColor="text1"/>
                <w:sz w:val="18"/>
                <w:szCs w:val="18"/>
              </w:rPr>
            </w:pPr>
            <w:r w:rsidRPr="001645EB">
              <w:rPr>
                <w:rFonts w:cstheme="minorHAnsi"/>
                <w:color w:val="000000" w:themeColor="text1"/>
                <w:sz w:val="18"/>
                <w:szCs w:val="18"/>
              </w:rPr>
              <w:t>M</w:t>
            </w:r>
          </w:p>
        </w:tc>
        <w:tc>
          <w:tcPr>
            <w:tcW w:w="850" w:type="dxa"/>
            <w:tcBorders>
              <w:top w:val="single" w:sz="4" w:space="0" w:color="auto"/>
              <w:left w:val="single" w:sz="4" w:space="0" w:color="auto"/>
              <w:bottom w:val="single" w:sz="4" w:space="0" w:color="auto"/>
              <w:right w:val="single" w:sz="4" w:space="0" w:color="auto"/>
            </w:tcBorders>
            <w:vAlign w:val="center"/>
          </w:tcPr>
          <w:p w14:paraId="423B729D" w14:textId="64176E3E" w:rsidR="0040270A" w:rsidRPr="001645EB" w:rsidRDefault="0040270A" w:rsidP="0040270A">
            <w:pPr>
              <w:spacing w:after="120"/>
              <w:jc w:val="center"/>
              <w:rPr>
                <w:rFonts w:cstheme="minorHAnsi"/>
                <w:color w:val="000000" w:themeColor="text1"/>
                <w:sz w:val="18"/>
                <w:szCs w:val="18"/>
              </w:rPr>
            </w:pPr>
            <w:r w:rsidRPr="001645EB">
              <w:rPr>
                <w:rFonts w:cstheme="minorHAnsi"/>
                <w:color w:val="000000" w:themeColor="text1"/>
                <w:sz w:val="18"/>
                <w:szCs w:val="18"/>
              </w:rPr>
              <w:t>n/a</w:t>
            </w:r>
          </w:p>
        </w:tc>
        <w:tc>
          <w:tcPr>
            <w:tcW w:w="1136" w:type="dxa"/>
            <w:tcBorders>
              <w:top w:val="single" w:sz="4" w:space="0" w:color="auto"/>
              <w:left w:val="single" w:sz="4" w:space="0" w:color="auto"/>
              <w:bottom w:val="single" w:sz="4" w:space="0" w:color="auto"/>
              <w:right w:val="single" w:sz="4" w:space="0" w:color="auto"/>
            </w:tcBorders>
            <w:vAlign w:val="center"/>
          </w:tcPr>
          <w:p w14:paraId="7DA8D536" w14:textId="71ED254D" w:rsidR="0040270A" w:rsidRPr="001645EB" w:rsidRDefault="0040270A" w:rsidP="0040270A">
            <w:pPr>
              <w:spacing w:after="120"/>
              <w:rPr>
                <w:rFonts w:cstheme="minorHAnsi"/>
                <w:color w:val="000000" w:themeColor="text1"/>
                <w:sz w:val="18"/>
                <w:szCs w:val="18"/>
              </w:rPr>
            </w:pPr>
            <w:proofErr w:type="spellStart"/>
            <w:r w:rsidRPr="001645EB">
              <w:rPr>
                <w:rFonts w:cstheme="minorHAnsi"/>
                <w:color w:val="000000" w:themeColor="text1"/>
                <w:sz w:val="18"/>
                <w:szCs w:val="18"/>
              </w:rPr>
              <w:t>String</w:t>
            </w:r>
            <w:proofErr w:type="spellEnd"/>
          </w:p>
        </w:tc>
      </w:tr>
      <w:tr w:rsidR="00E6625E" w:rsidRPr="001645EB" w14:paraId="4C93E320" w14:textId="77777777" w:rsidTr="00380D5B">
        <w:tc>
          <w:tcPr>
            <w:tcW w:w="1980" w:type="dxa"/>
            <w:tcBorders>
              <w:top w:val="single" w:sz="4" w:space="0" w:color="auto"/>
              <w:left w:val="single" w:sz="4" w:space="0" w:color="auto"/>
              <w:bottom w:val="single" w:sz="4" w:space="0" w:color="auto"/>
              <w:right w:val="single" w:sz="4" w:space="0" w:color="auto"/>
            </w:tcBorders>
            <w:vAlign w:val="center"/>
          </w:tcPr>
          <w:p w14:paraId="37933E0B" w14:textId="481D3029" w:rsidR="00E6625E" w:rsidRPr="001645EB" w:rsidRDefault="00E6625E" w:rsidP="00E6625E">
            <w:pPr>
              <w:spacing w:after="120"/>
              <w:rPr>
                <w:rFonts w:cstheme="minorHAnsi"/>
                <w:color w:val="000000" w:themeColor="text1"/>
                <w:sz w:val="18"/>
                <w:szCs w:val="18"/>
              </w:rPr>
            </w:pPr>
            <w:proofErr w:type="spellStart"/>
            <w:r w:rsidRPr="001645EB">
              <w:rPr>
                <w:rFonts w:cstheme="minorHAnsi"/>
                <w:color w:val="000000" w:themeColor="text1"/>
                <w:sz w:val="18"/>
                <w:szCs w:val="18"/>
              </w:rPr>
              <w:t>Accept</w:t>
            </w:r>
            <w:proofErr w:type="spellEnd"/>
            <w:r w:rsidRPr="001645EB">
              <w:rPr>
                <w:rFonts w:cstheme="minorHAnsi"/>
                <w:color w:val="000000" w:themeColor="text1"/>
                <w:sz w:val="18"/>
                <w:szCs w:val="18"/>
              </w:rPr>
              <w:t>-Version</w:t>
            </w:r>
          </w:p>
        </w:tc>
        <w:tc>
          <w:tcPr>
            <w:tcW w:w="5386" w:type="dxa"/>
            <w:tcBorders>
              <w:top w:val="single" w:sz="4" w:space="0" w:color="auto"/>
              <w:left w:val="single" w:sz="4" w:space="0" w:color="auto"/>
              <w:bottom w:val="single" w:sz="4" w:space="0" w:color="auto"/>
              <w:right w:val="single" w:sz="4" w:space="0" w:color="auto"/>
            </w:tcBorders>
            <w:vAlign w:val="center"/>
          </w:tcPr>
          <w:p w14:paraId="259BCEFD" w14:textId="77777777" w:rsidR="00015298" w:rsidRPr="001645EB" w:rsidRDefault="00015298" w:rsidP="00015298">
            <w:pPr>
              <w:spacing w:after="120"/>
              <w:rPr>
                <w:rFonts w:cstheme="minorHAnsi"/>
                <w:color w:val="000000" w:themeColor="text1"/>
                <w:sz w:val="18"/>
                <w:szCs w:val="18"/>
              </w:rPr>
            </w:pPr>
            <w:proofErr w:type="spellStart"/>
            <w:r w:rsidRPr="001645EB">
              <w:rPr>
                <w:rFonts w:cstheme="minorHAnsi"/>
                <w:color w:val="000000" w:themeColor="text1"/>
                <w:sz w:val="18"/>
                <w:szCs w:val="18"/>
              </w:rPr>
              <w:t>Header</w:t>
            </w:r>
            <w:proofErr w:type="spellEnd"/>
            <w:r w:rsidRPr="001645EB">
              <w:rPr>
                <w:rFonts w:cstheme="minorHAnsi"/>
                <w:color w:val="000000" w:themeColor="text1"/>
                <w:sz w:val="18"/>
                <w:szCs w:val="18"/>
              </w:rPr>
              <w:t xml:space="preserve"> per indicare la versione, o le versioni, del CS supportate dal client.</w:t>
            </w:r>
          </w:p>
          <w:p w14:paraId="4428613E" w14:textId="3A86819F" w:rsidR="00015298" w:rsidRPr="001645EB" w:rsidRDefault="00015298" w:rsidP="00015298">
            <w:pPr>
              <w:spacing w:after="120"/>
              <w:rPr>
                <w:rFonts w:cstheme="minorHAnsi"/>
                <w:color w:val="000000" w:themeColor="text1"/>
                <w:sz w:val="18"/>
                <w:szCs w:val="18"/>
              </w:rPr>
            </w:pPr>
            <w:r w:rsidRPr="001645EB">
              <w:rPr>
                <w:rFonts w:cstheme="minorHAnsi"/>
                <w:color w:val="000000" w:themeColor="text1"/>
                <w:sz w:val="18"/>
                <w:szCs w:val="18"/>
              </w:rPr>
              <w:t>Se dal client sono supportate più versioni della specifica, il valore dell'</w:t>
            </w:r>
            <w:proofErr w:type="spellStart"/>
            <w:r w:rsidRPr="001645EB">
              <w:rPr>
                <w:rFonts w:cstheme="minorHAnsi"/>
                <w:color w:val="000000" w:themeColor="text1"/>
                <w:sz w:val="18"/>
                <w:szCs w:val="18"/>
              </w:rPr>
              <w:t>header</w:t>
            </w:r>
            <w:proofErr w:type="spellEnd"/>
            <w:r w:rsidRPr="001645EB">
              <w:rPr>
                <w:rFonts w:cstheme="minorHAnsi"/>
                <w:color w:val="000000" w:themeColor="text1"/>
                <w:sz w:val="18"/>
                <w:szCs w:val="18"/>
              </w:rPr>
              <w:t xml:space="preserve"> è da valorizzare con una lista di identificatori della versione</w:t>
            </w:r>
            <w:r w:rsidR="00C13007" w:rsidRPr="001645EB">
              <w:rPr>
                <w:rFonts w:cstheme="minorHAnsi"/>
                <w:color w:val="000000" w:themeColor="text1"/>
                <w:sz w:val="18"/>
                <w:szCs w:val="18"/>
              </w:rPr>
              <w:t xml:space="preserve"> </w:t>
            </w:r>
            <w:r w:rsidRPr="001645EB">
              <w:rPr>
                <w:rFonts w:cstheme="minorHAnsi"/>
                <w:color w:val="000000" w:themeColor="text1"/>
                <w:sz w:val="18"/>
                <w:szCs w:val="18"/>
              </w:rPr>
              <w:t>separata da virgole. Se il client specifica più versioni, l'API restituirà la versione più recente supportata dal server.</w:t>
            </w:r>
          </w:p>
          <w:p w14:paraId="5C276C3A" w14:textId="77777777" w:rsidR="00015298" w:rsidRPr="001645EB" w:rsidRDefault="00015298" w:rsidP="00015298">
            <w:pPr>
              <w:spacing w:after="120"/>
              <w:rPr>
                <w:rFonts w:cstheme="minorHAnsi"/>
                <w:color w:val="000000" w:themeColor="text1"/>
                <w:sz w:val="18"/>
                <w:szCs w:val="18"/>
              </w:rPr>
            </w:pPr>
            <w:r w:rsidRPr="001645EB">
              <w:rPr>
                <w:rFonts w:cstheme="minorHAnsi"/>
                <w:color w:val="000000" w:themeColor="text1"/>
                <w:sz w:val="18"/>
                <w:szCs w:val="18"/>
              </w:rPr>
              <w:t>Se il server non supporta una delle versioni specificate nell'</w:t>
            </w:r>
            <w:proofErr w:type="spellStart"/>
            <w:r w:rsidRPr="001645EB">
              <w:rPr>
                <w:rFonts w:cstheme="minorHAnsi"/>
                <w:color w:val="000000" w:themeColor="text1"/>
                <w:sz w:val="18"/>
                <w:szCs w:val="18"/>
              </w:rPr>
              <w:t>header</w:t>
            </w:r>
            <w:proofErr w:type="spellEnd"/>
            <w:r w:rsidRPr="001645EB">
              <w:rPr>
                <w:rFonts w:cstheme="minorHAnsi"/>
                <w:color w:val="000000" w:themeColor="text1"/>
                <w:sz w:val="18"/>
                <w:szCs w:val="18"/>
              </w:rPr>
              <w:t xml:space="preserve"> "</w:t>
            </w:r>
            <w:proofErr w:type="spellStart"/>
            <w:r w:rsidRPr="001645EB">
              <w:rPr>
                <w:rFonts w:cstheme="minorHAnsi"/>
                <w:color w:val="000000" w:themeColor="text1"/>
                <w:sz w:val="18"/>
                <w:szCs w:val="18"/>
              </w:rPr>
              <w:t>Accept-version</w:t>
            </w:r>
            <w:proofErr w:type="spellEnd"/>
            <w:r w:rsidRPr="001645EB">
              <w:rPr>
                <w:rFonts w:cstheme="minorHAnsi"/>
                <w:color w:val="000000" w:themeColor="text1"/>
                <w:sz w:val="18"/>
                <w:szCs w:val="18"/>
              </w:rPr>
              <w:t>", l'API restituirà la versione più recente supportata dal server.</w:t>
            </w:r>
          </w:p>
          <w:p w14:paraId="6F6FCBB4" w14:textId="77777777" w:rsidR="00015298" w:rsidRPr="001645EB" w:rsidRDefault="00015298" w:rsidP="00015298">
            <w:pPr>
              <w:spacing w:after="120"/>
              <w:rPr>
                <w:rFonts w:cstheme="minorHAnsi"/>
                <w:color w:val="000000" w:themeColor="text1"/>
                <w:sz w:val="18"/>
                <w:szCs w:val="18"/>
              </w:rPr>
            </w:pPr>
            <w:r w:rsidRPr="001645EB">
              <w:rPr>
                <w:rFonts w:cstheme="minorHAnsi"/>
                <w:color w:val="000000" w:themeColor="text1"/>
                <w:sz w:val="18"/>
                <w:szCs w:val="18"/>
              </w:rPr>
              <w:t>Se non viene specificata nessuna versione, l'API restituirà la versione 1.0 del TDD.</w:t>
            </w:r>
          </w:p>
          <w:p w14:paraId="2EE6A20A" w14:textId="77777777" w:rsidR="00015298" w:rsidRPr="001645EB" w:rsidRDefault="00015298" w:rsidP="00015298">
            <w:pPr>
              <w:spacing w:after="120"/>
              <w:rPr>
                <w:rFonts w:cstheme="minorHAnsi"/>
                <w:color w:val="000000" w:themeColor="text1"/>
                <w:sz w:val="18"/>
                <w:szCs w:val="18"/>
              </w:rPr>
            </w:pPr>
            <w:r w:rsidRPr="001645EB">
              <w:rPr>
                <w:rFonts w:cstheme="minorHAnsi"/>
                <w:color w:val="000000" w:themeColor="text1"/>
                <w:sz w:val="18"/>
                <w:szCs w:val="18"/>
              </w:rPr>
              <w:t>Se il server non supporta nessuna delle versioni accettate dal client, verrà restituito un errore di tipo "</w:t>
            </w:r>
            <w:proofErr w:type="spellStart"/>
            <w:r w:rsidRPr="001645EB">
              <w:rPr>
                <w:rFonts w:cstheme="minorHAnsi"/>
                <w:color w:val="000000" w:themeColor="text1"/>
                <w:sz w:val="18"/>
                <w:szCs w:val="18"/>
              </w:rPr>
              <w:t>invalid</w:t>
            </w:r>
            <w:proofErr w:type="spellEnd"/>
            <w:r w:rsidRPr="001645EB">
              <w:rPr>
                <w:rFonts w:cstheme="minorHAnsi"/>
                <w:color w:val="000000" w:themeColor="text1"/>
                <w:sz w:val="18"/>
                <w:szCs w:val="18"/>
              </w:rPr>
              <w:t xml:space="preserve"> </w:t>
            </w:r>
            <w:proofErr w:type="spellStart"/>
            <w:r w:rsidRPr="001645EB">
              <w:rPr>
                <w:rFonts w:cstheme="minorHAnsi"/>
                <w:color w:val="000000" w:themeColor="text1"/>
                <w:sz w:val="18"/>
                <w:szCs w:val="18"/>
              </w:rPr>
              <w:t>request</w:t>
            </w:r>
            <w:proofErr w:type="spellEnd"/>
            <w:r w:rsidRPr="001645EB">
              <w:rPr>
                <w:rFonts w:cstheme="minorHAnsi"/>
                <w:color w:val="000000" w:themeColor="text1"/>
                <w:sz w:val="18"/>
                <w:szCs w:val="18"/>
              </w:rPr>
              <w:t xml:space="preserve"> </w:t>
            </w:r>
            <w:proofErr w:type="spellStart"/>
            <w:r w:rsidRPr="001645EB">
              <w:rPr>
                <w:rFonts w:cstheme="minorHAnsi"/>
                <w:color w:val="000000" w:themeColor="text1"/>
                <w:sz w:val="18"/>
                <w:szCs w:val="18"/>
              </w:rPr>
              <w:t>exception</w:t>
            </w:r>
            <w:proofErr w:type="spellEnd"/>
            <w:r w:rsidRPr="001645EB">
              <w:rPr>
                <w:rFonts w:cstheme="minorHAnsi"/>
                <w:color w:val="000000" w:themeColor="text1"/>
                <w:sz w:val="18"/>
                <w:szCs w:val="18"/>
              </w:rPr>
              <w:t xml:space="preserve"> </w:t>
            </w:r>
            <w:proofErr w:type="spellStart"/>
            <w:r w:rsidRPr="001645EB">
              <w:rPr>
                <w:rFonts w:cstheme="minorHAnsi"/>
                <w:color w:val="000000" w:themeColor="text1"/>
                <w:sz w:val="18"/>
                <w:szCs w:val="18"/>
              </w:rPr>
              <w:t>type</w:t>
            </w:r>
            <w:proofErr w:type="spellEnd"/>
            <w:r w:rsidRPr="001645EB">
              <w:rPr>
                <w:rFonts w:cstheme="minorHAnsi"/>
                <w:color w:val="000000" w:themeColor="text1"/>
                <w:sz w:val="18"/>
                <w:szCs w:val="18"/>
              </w:rPr>
              <w:t>".</w:t>
            </w:r>
            <w:r w:rsidRPr="001645EB">
              <w:rPr>
                <w:rFonts w:cstheme="minorHAnsi"/>
                <w:color w:val="000000" w:themeColor="text1"/>
                <w:sz w:val="18"/>
                <w:szCs w:val="18"/>
              </w:rPr>
              <w:br/>
            </w:r>
            <w:r w:rsidRPr="001645EB">
              <w:rPr>
                <w:rFonts w:cstheme="minorHAnsi"/>
                <w:color w:val="000000" w:themeColor="text1"/>
                <w:sz w:val="18"/>
                <w:szCs w:val="18"/>
              </w:rPr>
              <w:br/>
              <w:t>Valori ammessi:</w:t>
            </w:r>
            <w:r w:rsidRPr="001645EB">
              <w:rPr>
                <w:rFonts w:cstheme="minorHAnsi"/>
                <w:color w:val="000000" w:themeColor="text1"/>
                <w:sz w:val="18"/>
                <w:szCs w:val="18"/>
              </w:rPr>
              <w:br/>
              <w:t>oots-</w:t>
            </w:r>
            <w:proofErr w:type="gramStart"/>
            <w:r w:rsidRPr="001645EB">
              <w:rPr>
                <w:rFonts w:cstheme="minorHAnsi"/>
                <w:color w:val="000000" w:themeColor="text1"/>
                <w:sz w:val="18"/>
                <w:szCs w:val="18"/>
              </w:rPr>
              <w:t>cs:v</w:t>
            </w:r>
            <w:proofErr w:type="gramEnd"/>
            <w:r w:rsidRPr="001645EB">
              <w:rPr>
                <w:rFonts w:cstheme="minorHAnsi"/>
                <w:color w:val="000000" w:themeColor="text1"/>
                <w:sz w:val="18"/>
                <w:szCs w:val="18"/>
              </w:rPr>
              <w:t>1.0;</w:t>
            </w:r>
            <w:r w:rsidRPr="001645EB">
              <w:rPr>
                <w:rFonts w:cstheme="minorHAnsi"/>
                <w:color w:val="000000" w:themeColor="text1"/>
                <w:sz w:val="18"/>
                <w:szCs w:val="18"/>
              </w:rPr>
              <w:br/>
              <w:t>oots-</w:t>
            </w:r>
            <w:proofErr w:type="gramStart"/>
            <w:r w:rsidRPr="001645EB">
              <w:rPr>
                <w:rFonts w:cstheme="minorHAnsi"/>
                <w:color w:val="000000" w:themeColor="text1"/>
                <w:sz w:val="18"/>
                <w:szCs w:val="18"/>
              </w:rPr>
              <w:t>cs:v</w:t>
            </w:r>
            <w:proofErr w:type="gramEnd"/>
            <w:r w:rsidRPr="001645EB">
              <w:rPr>
                <w:rFonts w:cstheme="minorHAnsi"/>
                <w:color w:val="000000" w:themeColor="text1"/>
                <w:sz w:val="18"/>
                <w:szCs w:val="18"/>
              </w:rPr>
              <w:t>1.1;</w:t>
            </w:r>
          </w:p>
          <w:p w14:paraId="60E337F7" w14:textId="77777777" w:rsidR="00015298" w:rsidRPr="001645EB" w:rsidRDefault="00015298" w:rsidP="00015298">
            <w:pPr>
              <w:spacing w:after="120"/>
              <w:rPr>
                <w:rFonts w:cstheme="minorHAnsi"/>
                <w:color w:val="000000" w:themeColor="text1"/>
                <w:sz w:val="18"/>
                <w:szCs w:val="18"/>
              </w:rPr>
            </w:pPr>
            <w:r w:rsidRPr="001645EB">
              <w:rPr>
                <w:rFonts w:cstheme="minorHAnsi"/>
                <w:color w:val="000000" w:themeColor="text1"/>
                <w:sz w:val="18"/>
                <w:szCs w:val="18"/>
              </w:rPr>
              <w:t>Esempi:</w:t>
            </w:r>
          </w:p>
          <w:p w14:paraId="07E6F2E0" w14:textId="77777777" w:rsidR="00015298" w:rsidRPr="00FB4E37" w:rsidRDefault="00015298" w:rsidP="007B42FB">
            <w:pPr>
              <w:pStyle w:val="ListParagraph"/>
              <w:numPr>
                <w:ilvl w:val="0"/>
                <w:numId w:val="43"/>
              </w:numPr>
              <w:spacing w:after="120"/>
              <w:rPr>
                <w:rFonts w:cstheme="minorHAnsi"/>
                <w:i/>
                <w:color w:val="000000" w:themeColor="text1"/>
                <w:sz w:val="18"/>
                <w:szCs w:val="18"/>
                <w:lang w:val="en-US"/>
              </w:rPr>
            </w:pPr>
            <w:r w:rsidRPr="00FB4E37">
              <w:rPr>
                <w:rFonts w:cstheme="minorHAnsi"/>
                <w:i/>
                <w:color w:val="000000" w:themeColor="text1"/>
                <w:sz w:val="18"/>
                <w:szCs w:val="18"/>
                <w:lang w:val="en-US"/>
              </w:rPr>
              <w:t>oots-</w:t>
            </w:r>
            <w:proofErr w:type="gramStart"/>
            <w:r w:rsidRPr="00FB4E37">
              <w:rPr>
                <w:rFonts w:cstheme="minorHAnsi"/>
                <w:i/>
                <w:color w:val="000000" w:themeColor="text1"/>
                <w:sz w:val="18"/>
                <w:szCs w:val="18"/>
                <w:lang w:val="en-US"/>
              </w:rPr>
              <w:t>cs:v</w:t>
            </w:r>
            <w:proofErr w:type="gramEnd"/>
            <w:r w:rsidRPr="00FB4E37">
              <w:rPr>
                <w:rFonts w:cstheme="minorHAnsi"/>
                <w:i/>
                <w:color w:val="000000" w:themeColor="text1"/>
                <w:sz w:val="18"/>
                <w:szCs w:val="18"/>
                <w:lang w:val="en-US"/>
              </w:rPr>
              <w:t>1.0,</w:t>
            </w:r>
            <w:r w:rsidRPr="00FB4E37">
              <w:rPr>
                <w:rFonts w:cstheme="minorHAnsi"/>
                <w:color w:val="000000" w:themeColor="text1"/>
                <w:sz w:val="18"/>
                <w:szCs w:val="18"/>
                <w:lang w:val="en-US"/>
              </w:rPr>
              <w:t xml:space="preserve"> </w:t>
            </w:r>
            <w:r w:rsidRPr="00FB4E37">
              <w:rPr>
                <w:rFonts w:cstheme="minorHAnsi"/>
                <w:i/>
                <w:color w:val="000000" w:themeColor="text1"/>
                <w:sz w:val="18"/>
                <w:szCs w:val="18"/>
                <w:lang w:val="en-US"/>
              </w:rPr>
              <w:t>oots-</w:t>
            </w:r>
            <w:proofErr w:type="gramStart"/>
            <w:r w:rsidRPr="00FB4E37">
              <w:rPr>
                <w:rFonts w:cstheme="minorHAnsi"/>
                <w:i/>
                <w:color w:val="000000" w:themeColor="text1"/>
                <w:sz w:val="18"/>
                <w:szCs w:val="18"/>
                <w:lang w:val="en-US"/>
              </w:rPr>
              <w:t>cs:v</w:t>
            </w:r>
            <w:proofErr w:type="gramEnd"/>
            <w:r w:rsidRPr="00FB4E37">
              <w:rPr>
                <w:rFonts w:cstheme="minorHAnsi"/>
                <w:i/>
                <w:color w:val="000000" w:themeColor="text1"/>
                <w:sz w:val="18"/>
                <w:szCs w:val="18"/>
                <w:lang w:val="en-US"/>
              </w:rPr>
              <w:t>1.1</w:t>
            </w:r>
          </w:p>
          <w:p w14:paraId="26C00324" w14:textId="4022B5BF" w:rsidR="00E6625E" w:rsidRPr="001645EB" w:rsidRDefault="00015298" w:rsidP="007B42FB">
            <w:pPr>
              <w:pStyle w:val="ListParagraph"/>
              <w:numPr>
                <w:ilvl w:val="0"/>
                <w:numId w:val="43"/>
              </w:numPr>
              <w:spacing w:after="120"/>
              <w:rPr>
                <w:rFonts w:cstheme="minorHAnsi"/>
                <w:color w:val="000000" w:themeColor="text1"/>
                <w:sz w:val="18"/>
                <w:szCs w:val="18"/>
              </w:rPr>
            </w:pPr>
            <w:r w:rsidRPr="001645EB">
              <w:rPr>
                <w:rFonts w:cstheme="minorHAnsi"/>
                <w:i/>
                <w:color w:val="000000" w:themeColor="text1"/>
                <w:sz w:val="18"/>
                <w:szCs w:val="18"/>
              </w:rPr>
              <w:t>oots-</w:t>
            </w:r>
            <w:proofErr w:type="gramStart"/>
            <w:r w:rsidRPr="001645EB">
              <w:rPr>
                <w:rFonts w:cstheme="minorHAnsi"/>
                <w:i/>
                <w:color w:val="000000" w:themeColor="text1"/>
                <w:sz w:val="18"/>
                <w:szCs w:val="18"/>
              </w:rPr>
              <w:t>cs:v</w:t>
            </w:r>
            <w:proofErr w:type="gramEnd"/>
            <w:r w:rsidRPr="001645EB">
              <w:rPr>
                <w:rFonts w:cstheme="minorHAnsi"/>
                <w:i/>
                <w:color w:val="000000" w:themeColor="text1"/>
                <w:sz w:val="18"/>
                <w:szCs w:val="18"/>
              </w:rPr>
              <w:t>1.0</w:t>
            </w:r>
          </w:p>
        </w:tc>
        <w:tc>
          <w:tcPr>
            <w:tcW w:w="708" w:type="dxa"/>
            <w:tcBorders>
              <w:top w:val="single" w:sz="4" w:space="0" w:color="auto"/>
              <w:left w:val="single" w:sz="4" w:space="0" w:color="auto"/>
              <w:bottom w:val="single" w:sz="4" w:space="0" w:color="auto"/>
              <w:right w:val="single" w:sz="4" w:space="0" w:color="auto"/>
            </w:tcBorders>
            <w:vAlign w:val="center"/>
          </w:tcPr>
          <w:p w14:paraId="2F453912" w14:textId="754D5111" w:rsidR="00E6625E" w:rsidRPr="001645EB" w:rsidRDefault="00E6625E" w:rsidP="00E6625E">
            <w:pPr>
              <w:spacing w:after="120"/>
              <w:jc w:val="center"/>
              <w:rPr>
                <w:rFonts w:cstheme="minorHAnsi"/>
                <w:color w:val="000000" w:themeColor="text1"/>
                <w:sz w:val="18"/>
                <w:szCs w:val="18"/>
              </w:rPr>
            </w:pPr>
            <w:r w:rsidRPr="001645EB">
              <w:rPr>
                <w:rFonts w:cstheme="minorHAnsi"/>
                <w:color w:val="000000" w:themeColor="text1"/>
                <w:sz w:val="18"/>
                <w:szCs w:val="18"/>
              </w:rPr>
              <w:t>O</w:t>
            </w:r>
          </w:p>
        </w:tc>
        <w:tc>
          <w:tcPr>
            <w:tcW w:w="850" w:type="dxa"/>
            <w:tcBorders>
              <w:top w:val="single" w:sz="4" w:space="0" w:color="auto"/>
              <w:left w:val="single" w:sz="4" w:space="0" w:color="auto"/>
              <w:bottom w:val="single" w:sz="4" w:space="0" w:color="auto"/>
              <w:right w:val="single" w:sz="4" w:space="0" w:color="auto"/>
            </w:tcBorders>
            <w:vAlign w:val="center"/>
          </w:tcPr>
          <w:p w14:paraId="0DAB3BD6" w14:textId="322C01EC" w:rsidR="00E6625E" w:rsidRPr="001645EB" w:rsidRDefault="00E6625E" w:rsidP="00E6625E">
            <w:pPr>
              <w:spacing w:after="120"/>
              <w:jc w:val="center"/>
              <w:rPr>
                <w:rFonts w:cstheme="minorHAnsi"/>
                <w:color w:val="000000" w:themeColor="text1"/>
                <w:sz w:val="18"/>
                <w:szCs w:val="18"/>
              </w:rPr>
            </w:pPr>
            <w:r w:rsidRPr="001645EB">
              <w:rPr>
                <w:rFonts w:cstheme="minorHAnsi"/>
                <w:color w:val="000000" w:themeColor="text1"/>
                <w:sz w:val="18"/>
                <w:szCs w:val="18"/>
              </w:rPr>
              <w:t>n/a</w:t>
            </w:r>
          </w:p>
        </w:tc>
        <w:tc>
          <w:tcPr>
            <w:tcW w:w="1136" w:type="dxa"/>
            <w:tcBorders>
              <w:top w:val="single" w:sz="4" w:space="0" w:color="auto"/>
              <w:left w:val="single" w:sz="4" w:space="0" w:color="auto"/>
              <w:bottom w:val="single" w:sz="4" w:space="0" w:color="auto"/>
              <w:right w:val="single" w:sz="4" w:space="0" w:color="auto"/>
            </w:tcBorders>
            <w:vAlign w:val="center"/>
          </w:tcPr>
          <w:p w14:paraId="7D23417A" w14:textId="5D52813E" w:rsidR="00E6625E" w:rsidRPr="001645EB" w:rsidRDefault="00E6625E" w:rsidP="00E6625E">
            <w:pPr>
              <w:spacing w:after="120"/>
              <w:rPr>
                <w:rFonts w:cstheme="minorHAnsi"/>
                <w:color w:val="000000" w:themeColor="text1"/>
                <w:sz w:val="18"/>
                <w:szCs w:val="18"/>
              </w:rPr>
            </w:pPr>
            <w:proofErr w:type="spellStart"/>
            <w:r w:rsidRPr="001645EB">
              <w:rPr>
                <w:rFonts w:cstheme="minorHAnsi"/>
                <w:color w:val="000000" w:themeColor="text1"/>
                <w:sz w:val="18"/>
                <w:szCs w:val="18"/>
              </w:rPr>
              <w:t>String</w:t>
            </w:r>
            <w:proofErr w:type="spellEnd"/>
          </w:p>
        </w:tc>
      </w:tr>
    </w:tbl>
    <w:p w14:paraId="4AA44632" w14:textId="77777777" w:rsidR="007538F0" w:rsidRPr="001645EB" w:rsidRDefault="007538F0"/>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0"/>
        <w:gridCol w:w="5386"/>
        <w:gridCol w:w="851"/>
        <w:gridCol w:w="850"/>
        <w:gridCol w:w="993"/>
      </w:tblGrid>
      <w:tr w:rsidR="00CB53A5" w:rsidRPr="001645EB" w14:paraId="41E8EB82" w14:textId="77777777" w:rsidTr="00B821C8">
        <w:trPr>
          <w:tblHeader/>
        </w:trPr>
        <w:tc>
          <w:tcPr>
            <w:tcW w:w="10060" w:type="dxa"/>
            <w:gridSpan w:val="5"/>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443F0D2A" w14:textId="3B18E285" w:rsidR="00CB53A5" w:rsidRPr="001645EB" w:rsidRDefault="0004214C" w:rsidP="002341AF">
            <w:pPr>
              <w:spacing w:after="120"/>
              <w:jc w:val="center"/>
              <w:rPr>
                <w:rFonts w:cstheme="minorHAnsi"/>
                <w:color w:val="000000" w:themeColor="text1"/>
                <w:sz w:val="18"/>
                <w:szCs w:val="18"/>
              </w:rPr>
            </w:pPr>
            <w:r w:rsidRPr="001645EB">
              <w:rPr>
                <w:rFonts w:cstheme="minorHAnsi"/>
                <w:b/>
                <w:sz w:val="18"/>
                <w:szCs w:val="18"/>
                <w:lang w:bidi="en-US"/>
              </w:rPr>
              <w:t xml:space="preserve">QUERY </w:t>
            </w:r>
            <w:r w:rsidR="00CB53A5" w:rsidRPr="001645EB">
              <w:rPr>
                <w:rFonts w:cstheme="minorHAnsi"/>
                <w:b/>
                <w:sz w:val="18"/>
                <w:szCs w:val="18"/>
                <w:lang w:bidi="en-US"/>
              </w:rPr>
              <w:t>PARAM</w:t>
            </w:r>
          </w:p>
        </w:tc>
      </w:tr>
      <w:tr w:rsidR="00CB53A5" w:rsidRPr="001645EB" w14:paraId="280CE591" w14:textId="77777777" w:rsidTr="00F775DA">
        <w:trPr>
          <w:tblHeader/>
        </w:trPr>
        <w:tc>
          <w:tcPr>
            <w:tcW w:w="1980"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1F9FBF9B" w14:textId="77777777" w:rsidR="00CB53A5" w:rsidRPr="001645EB" w:rsidRDefault="00CB53A5" w:rsidP="002341AF">
            <w:pPr>
              <w:spacing w:after="120"/>
              <w:rPr>
                <w:rFonts w:cstheme="minorHAnsi"/>
                <w:color w:val="000000" w:themeColor="text1"/>
                <w:sz w:val="18"/>
                <w:szCs w:val="18"/>
              </w:rPr>
            </w:pPr>
            <w:proofErr w:type="spellStart"/>
            <w:r w:rsidRPr="001645EB">
              <w:rPr>
                <w:rFonts w:cstheme="minorHAnsi"/>
                <w:b/>
                <w:i/>
                <w:sz w:val="18"/>
                <w:szCs w:val="18"/>
                <w:lang w:bidi="en-US"/>
              </w:rPr>
              <w:t>Parameter</w:t>
            </w:r>
            <w:proofErr w:type="spellEnd"/>
          </w:p>
        </w:tc>
        <w:tc>
          <w:tcPr>
            <w:tcW w:w="5386"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4E866DEE" w14:textId="77777777" w:rsidR="00CB53A5" w:rsidRPr="001645EB" w:rsidRDefault="00CB53A5" w:rsidP="002341AF">
            <w:pPr>
              <w:spacing w:after="120"/>
              <w:rPr>
                <w:rFonts w:cstheme="minorHAnsi"/>
                <w:i/>
                <w:color w:val="000000" w:themeColor="text1"/>
                <w:sz w:val="18"/>
                <w:szCs w:val="18"/>
              </w:rPr>
            </w:pPr>
            <w:proofErr w:type="spellStart"/>
            <w:r w:rsidRPr="001645EB">
              <w:rPr>
                <w:rFonts w:cstheme="minorHAnsi"/>
                <w:b/>
                <w:i/>
                <w:sz w:val="18"/>
                <w:szCs w:val="18"/>
                <w:lang w:bidi="en-US"/>
              </w:rPr>
              <w:t>Description</w:t>
            </w:r>
            <w:proofErr w:type="spellEnd"/>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16342E63" w14:textId="77777777" w:rsidR="00CB53A5" w:rsidRPr="001645EB" w:rsidRDefault="00CB53A5" w:rsidP="002341AF">
            <w:pPr>
              <w:spacing w:after="120"/>
              <w:jc w:val="center"/>
              <w:rPr>
                <w:rFonts w:cstheme="minorHAnsi"/>
                <w:color w:val="000000" w:themeColor="text1"/>
                <w:sz w:val="18"/>
                <w:szCs w:val="18"/>
              </w:rPr>
            </w:pPr>
            <w:r w:rsidRPr="001645EB">
              <w:rPr>
                <w:rFonts w:cstheme="minorHAnsi"/>
                <w:b/>
                <w:i/>
                <w:sz w:val="18"/>
                <w:szCs w:val="18"/>
                <w:lang w:bidi="en-US"/>
              </w:rPr>
              <w:t>M / O</w:t>
            </w:r>
          </w:p>
        </w:tc>
        <w:tc>
          <w:tcPr>
            <w:tcW w:w="850"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6AE44728" w14:textId="77777777" w:rsidR="00CB53A5" w:rsidRPr="001645EB" w:rsidRDefault="00CB53A5" w:rsidP="002341AF">
            <w:pPr>
              <w:spacing w:after="120"/>
              <w:rPr>
                <w:rFonts w:cstheme="minorHAnsi"/>
                <w:b/>
                <w:i/>
                <w:sz w:val="18"/>
                <w:szCs w:val="18"/>
                <w:lang w:bidi="en-US"/>
              </w:rPr>
            </w:pPr>
            <w:r w:rsidRPr="001645EB">
              <w:rPr>
                <w:rFonts w:cstheme="minorHAnsi"/>
                <w:b/>
                <w:i/>
                <w:sz w:val="18"/>
                <w:szCs w:val="18"/>
                <w:lang w:bidi="en-US"/>
              </w:rPr>
              <w:t>Max</w:t>
            </w:r>
          </w:p>
          <w:p w14:paraId="528AB667" w14:textId="12FC68EA" w:rsidR="00CB53A5" w:rsidRPr="001645EB" w:rsidRDefault="00787415" w:rsidP="002341AF">
            <w:pPr>
              <w:spacing w:after="120"/>
              <w:jc w:val="center"/>
              <w:rPr>
                <w:rFonts w:cstheme="minorHAnsi"/>
                <w:color w:val="000000" w:themeColor="text1"/>
                <w:sz w:val="18"/>
                <w:szCs w:val="18"/>
              </w:rPr>
            </w:pPr>
            <w:proofErr w:type="spellStart"/>
            <w:r w:rsidRPr="001645EB">
              <w:rPr>
                <w:rFonts w:cstheme="minorHAnsi"/>
                <w:b/>
                <w:i/>
                <w:sz w:val="18"/>
                <w:szCs w:val="18"/>
                <w:lang w:bidi="en-US"/>
              </w:rPr>
              <w:t>Len</w:t>
            </w:r>
            <w:proofErr w:type="spellEnd"/>
          </w:p>
        </w:tc>
        <w:tc>
          <w:tcPr>
            <w:tcW w:w="99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2E846469" w14:textId="77777777" w:rsidR="00CB53A5" w:rsidRPr="001645EB" w:rsidRDefault="00CB53A5" w:rsidP="002341AF">
            <w:pPr>
              <w:spacing w:after="120"/>
              <w:rPr>
                <w:rFonts w:cstheme="minorHAnsi"/>
                <w:color w:val="000000" w:themeColor="text1"/>
                <w:sz w:val="18"/>
                <w:szCs w:val="18"/>
              </w:rPr>
            </w:pPr>
            <w:proofErr w:type="spellStart"/>
            <w:r w:rsidRPr="001645EB">
              <w:rPr>
                <w:rFonts w:cstheme="minorHAnsi"/>
                <w:b/>
                <w:i/>
                <w:sz w:val="18"/>
                <w:szCs w:val="18"/>
                <w:lang w:bidi="en-US"/>
              </w:rPr>
              <w:t>Type</w:t>
            </w:r>
            <w:proofErr w:type="spellEnd"/>
          </w:p>
        </w:tc>
      </w:tr>
      <w:tr w:rsidR="00CB53A5" w:rsidRPr="001645EB" w14:paraId="2C97489E" w14:textId="77777777" w:rsidTr="00F775DA">
        <w:tc>
          <w:tcPr>
            <w:tcW w:w="1980" w:type="dxa"/>
            <w:tcBorders>
              <w:top w:val="single" w:sz="4" w:space="0" w:color="auto"/>
              <w:left w:val="single" w:sz="4" w:space="0" w:color="auto"/>
              <w:bottom w:val="single" w:sz="4" w:space="0" w:color="auto"/>
              <w:right w:val="single" w:sz="4" w:space="0" w:color="auto"/>
            </w:tcBorders>
          </w:tcPr>
          <w:p w14:paraId="11CFA1DA" w14:textId="77777777" w:rsidR="00CB53A5" w:rsidRPr="001645EB" w:rsidRDefault="00CB53A5" w:rsidP="002341AF">
            <w:pPr>
              <w:spacing w:after="120"/>
              <w:rPr>
                <w:rFonts w:cstheme="minorHAnsi"/>
                <w:color w:val="000000" w:themeColor="text1"/>
                <w:sz w:val="18"/>
                <w:szCs w:val="18"/>
              </w:rPr>
            </w:pPr>
            <w:proofErr w:type="spellStart"/>
            <w:r w:rsidRPr="001645EB">
              <w:rPr>
                <w:rFonts w:cstheme="minorHAnsi"/>
                <w:color w:val="000000" w:themeColor="text1"/>
                <w:sz w:val="18"/>
                <w:szCs w:val="18"/>
              </w:rPr>
              <w:t>queryId</w:t>
            </w:r>
            <w:proofErr w:type="spellEnd"/>
          </w:p>
        </w:tc>
        <w:tc>
          <w:tcPr>
            <w:tcW w:w="5386" w:type="dxa"/>
            <w:tcBorders>
              <w:top w:val="single" w:sz="4" w:space="0" w:color="auto"/>
              <w:left w:val="single" w:sz="4" w:space="0" w:color="auto"/>
              <w:bottom w:val="single" w:sz="4" w:space="0" w:color="auto"/>
              <w:right w:val="single" w:sz="4" w:space="0" w:color="auto"/>
            </w:tcBorders>
            <w:vAlign w:val="center"/>
          </w:tcPr>
          <w:p w14:paraId="1D583190" w14:textId="190E26EE" w:rsidR="00CB53A5" w:rsidRPr="001645EB" w:rsidRDefault="00CB53A5" w:rsidP="002341AF">
            <w:pPr>
              <w:spacing w:after="120"/>
              <w:rPr>
                <w:rFonts w:cstheme="minorHAnsi"/>
                <w:color w:val="000000" w:themeColor="text1"/>
                <w:sz w:val="18"/>
                <w:szCs w:val="18"/>
              </w:rPr>
            </w:pPr>
            <w:r w:rsidRPr="001645EB">
              <w:rPr>
                <w:rFonts w:cstheme="minorHAnsi"/>
                <w:color w:val="000000" w:themeColor="text1"/>
                <w:sz w:val="18"/>
                <w:szCs w:val="18"/>
              </w:rPr>
              <w:t>Vincolo: deve sempre essere valorizzato con la seguente stringa</w:t>
            </w:r>
            <w:r w:rsidRPr="001645EB">
              <w:rPr>
                <w:rFonts w:cstheme="minorHAnsi"/>
                <w:color w:val="000000" w:themeColor="text1"/>
                <w:sz w:val="18"/>
                <w:szCs w:val="18"/>
              </w:rPr>
              <w:br/>
              <w:t>“</w:t>
            </w:r>
            <w:proofErr w:type="gramStart"/>
            <w:r w:rsidR="00201B05" w:rsidRPr="001645EB">
              <w:rPr>
                <w:rFonts w:cstheme="minorHAnsi"/>
                <w:color w:val="000000" w:themeColor="text1"/>
                <w:sz w:val="18"/>
                <w:szCs w:val="18"/>
              </w:rPr>
              <w:t>urn:fdc</w:t>
            </w:r>
            <w:proofErr w:type="gramEnd"/>
            <w:r w:rsidR="00201B05" w:rsidRPr="001645EB">
              <w:rPr>
                <w:rFonts w:cstheme="minorHAnsi"/>
                <w:color w:val="000000" w:themeColor="text1"/>
                <w:sz w:val="18"/>
                <w:szCs w:val="18"/>
              </w:rPr>
              <w:t>:</w:t>
            </w:r>
            <w:proofErr w:type="gramStart"/>
            <w:r w:rsidR="00201B05" w:rsidRPr="001645EB">
              <w:rPr>
                <w:rFonts w:cstheme="minorHAnsi"/>
                <w:color w:val="000000" w:themeColor="text1"/>
                <w:sz w:val="18"/>
                <w:szCs w:val="18"/>
              </w:rPr>
              <w:t>oots:eb</w:t>
            </w:r>
            <w:proofErr w:type="gramEnd"/>
            <w:r w:rsidR="00201B05" w:rsidRPr="001645EB">
              <w:rPr>
                <w:rFonts w:cstheme="minorHAnsi"/>
                <w:color w:val="000000" w:themeColor="text1"/>
                <w:sz w:val="18"/>
                <w:szCs w:val="18"/>
              </w:rPr>
              <w:t>:ebxml-</w:t>
            </w:r>
            <w:proofErr w:type="gramStart"/>
            <w:r w:rsidR="00201B05" w:rsidRPr="001645EB">
              <w:rPr>
                <w:rFonts w:cstheme="minorHAnsi"/>
                <w:color w:val="000000" w:themeColor="text1"/>
                <w:sz w:val="18"/>
                <w:szCs w:val="18"/>
              </w:rPr>
              <w:t>regrep:queries</w:t>
            </w:r>
            <w:proofErr w:type="gramEnd"/>
            <w:r w:rsidR="00201B05" w:rsidRPr="001645EB">
              <w:rPr>
                <w:rFonts w:cstheme="minorHAnsi"/>
                <w:color w:val="000000" w:themeColor="text1"/>
                <w:sz w:val="18"/>
                <w:szCs w:val="18"/>
              </w:rPr>
              <w:t>:evidence-types-by-requirement-and-jurisdiction</w:t>
            </w:r>
            <w:r w:rsidRPr="001645EB">
              <w:rPr>
                <w:rFonts w:cstheme="minorHAnsi"/>
                <w:color w:val="000000" w:themeColor="text1"/>
                <w:sz w:val="18"/>
                <w:szCs w:val="18"/>
              </w:rPr>
              <w:t>”.</w:t>
            </w:r>
          </w:p>
        </w:tc>
        <w:tc>
          <w:tcPr>
            <w:tcW w:w="851" w:type="dxa"/>
            <w:tcBorders>
              <w:top w:val="single" w:sz="4" w:space="0" w:color="auto"/>
              <w:left w:val="single" w:sz="4" w:space="0" w:color="auto"/>
              <w:bottom w:val="single" w:sz="4" w:space="0" w:color="auto"/>
              <w:right w:val="single" w:sz="4" w:space="0" w:color="auto"/>
            </w:tcBorders>
            <w:vAlign w:val="center"/>
          </w:tcPr>
          <w:p w14:paraId="5B7216A9" w14:textId="77777777" w:rsidR="00CB53A5" w:rsidRPr="001645EB" w:rsidRDefault="00CB53A5" w:rsidP="002341AF">
            <w:pPr>
              <w:spacing w:after="120"/>
              <w:jc w:val="center"/>
              <w:rPr>
                <w:rFonts w:cstheme="minorHAnsi"/>
                <w:color w:val="000000" w:themeColor="text1"/>
                <w:sz w:val="18"/>
                <w:szCs w:val="18"/>
              </w:rPr>
            </w:pPr>
            <w:r w:rsidRPr="001645EB">
              <w:rPr>
                <w:rFonts w:cstheme="minorHAnsi"/>
                <w:color w:val="000000" w:themeColor="text1"/>
                <w:sz w:val="18"/>
                <w:szCs w:val="18"/>
              </w:rPr>
              <w:t>M</w:t>
            </w:r>
          </w:p>
        </w:tc>
        <w:tc>
          <w:tcPr>
            <w:tcW w:w="850" w:type="dxa"/>
            <w:tcBorders>
              <w:top w:val="single" w:sz="4" w:space="0" w:color="auto"/>
              <w:left w:val="single" w:sz="4" w:space="0" w:color="auto"/>
              <w:bottom w:val="single" w:sz="4" w:space="0" w:color="auto"/>
              <w:right w:val="single" w:sz="4" w:space="0" w:color="auto"/>
            </w:tcBorders>
            <w:vAlign w:val="center"/>
          </w:tcPr>
          <w:p w14:paraId="42DC37D2" w14:textId="77777777" w:rsidR="00CB53A5" w:rsidRPr="001645EB" w:rsidRDefault="00CB53A5" w:rsidP="002341AF">
            <w:pPr>
              <w:spacing w:after="120"/>
              <w:jc w:val="center"/>
              <w:rPr>
                <w:rFonts w:cstheme="minorHAnsi"/>
                <w:color w:val="000000" w:themeColor="text1"/>
                <w:sz w:val="18"/>
                <w:szCs w:val="18"/>
              </w:rPr>
            </w:pPr>
            <w:r w:rsidRPr="001645EB">
              <w:rPr>
                <w:rFonts w:cstheme="minorHAnsi"/>
                <w:color w:val="000000" w:themeColor="text1"/>
                <w:sz w:val="18"/>
                <w:szCs w:val="18"/>
              </w:rPr>
              <w:t>n/a</w:t>
            </w:r>
          </w:p>
        </w:tc>
        <w:tc>
          <w:tcPr>
            <w:tcW w:w="993" w:type="dxa"/>
            <w:tcBorders>
              <w:top w:val="single" w:sz="4" w:space="0" w:color="auto"/>
              <w:left w:val="single" w:sz="4" w:space="0" w:color="auto"/>
              <w:bottom w:val="single" w:sz="4" w:space="0" w:color="auto"/>
              <w:right w:val="single" w:sz="4" w:space="0" w:color="auto"/>
            </w:tcBorders>
            <w:vAlign w:val="center"/>
          </w:tcPr>
          <w:p w14:paraId="155658BF" w14:textId="77777777" w:rsidR="00CB53A5" w:rsidRPr="001645EB" w:rsidRDefault="00CB53A5" w:rsidP="002341AF">
            <w:pPr>
              <w:spacing w:after="120"/>
              <w:rPr>
                <w:rFonts w:cstheme="minorHAnsi"/>
                <w:color w:val="000000" w:themeColor="text1"/>
                <w:sz w:val="18"/>
                <w:szCs w:val="18"/>
              </w:rPr>
            </w:pPr>
            <w:proofErr w:type="spellStart"/>
            <w:r w:rsidRPr="001645EB">
              <w:rPr>
                <w:rFonts w:cstheme="minorHAnsi"/>
                <w:color w:val="000000" w:themeColor="text1"/>
                <w:sz w:val="18"/>
                <w:szCs w:val="18"/>
              </w:rPr>
              <w:t>String</w:t>
            </w:r>
            <w:proofErr w:type="spellEnd"/>
          </w:p>
        </w:tc>
      </w:tr>
      <w:tr w:rsidR="00CB53A5" w:rsidRPr="001645EB" w14:paraId="07CF6333" w14:textId="77777777" w:rsidTr="00F775DA">
        <w:tc>
          <w:tcPr>
            <w:tcW w:w="1980" w:type="dxa"/>
            <w:tcBorders>
              <w:top w:val="single" w:sz="4" w:space="0" w:color="auto"/>
              <w:left w:val="single" w:sz="4" w:space="0" w:color="auto"/>
              <w:bottom w:val="single" w:sz="4" w:space="0" w:color="auto"/>
              <w:right w:val="single" w:sz="4" w:space="0" w:color="auto"/>
            </w:tcBorders>
          </w:tcPr>
          <w:p w14:paraId="42C995D6" w14:textId="77777777" w:rsidR="00CB53A5" w:rsidRPr="001645EB" w:rsidRDefault="00CB53A5" w:rsidP="002341AF">
            <w:pPr>
              <w:spacing w:after="120"/>
              <w:rPr>
                <w:rFonts w:cstheme="minorHAnsi"/>
                <w:color w:val="000000" w:themeColor="text1"/>
                <w:sz w:val="18"/>
                <w:szCs w:val="18"/>
              </w:rPr>
            </w:pPr>
            <w:bookmarkStart w:id="287" w:name="OLE_LINK107"/>
            <w:bookmarkStart w:id="288" w:name="_Hlk146818768"/>
            <w:proofErr w:type="spellStart"/>
            <w:r w:rsidRPr="001645EB">
              <w:rPr>
                <w:rFonts w:cstheme="minorHAnsi"/>
                <w:color w:val="000000" w:themeColor="text1"/>
                <w:sz w:val="18"/>
                <w:szCs w:val="18"/>
              </w:rPr>
              <w:t>requirement</w:t>
            </w:r>
            <w:proofErr w:type="spellEnd"/>
            <w:r w:rsidRPr="001645EB">
              <w:rPr>
                <w:rFonts w:cstheme="minorHAnsi"/>
                <w:color w:val="000000" w:themeColor="text1"/>
                <w:sz w:val="18"/>
                <w:szCs w:val="18"/>
              </w:rPr>
              <w:t>-id</w:t>
            </w:r>
            <w:bookmarkEnd w:id="287"/>
          </w:p>
        </w:tc>
        <w:tc>
          <w:tcPr>
            <w:tcW w:w="5386" w:type="dxa"/>
            <w:tcBorders>
              <w:top w:val="single" w:sz="4" w:space="0" w:color="auto"/>
              <w:left w:val="single" w:sz="4" w:space="0" w:color="auto"/>
              <w:bottom w:val="single" w:sz="4" w:space="0" w:color="auto"/>
              <w:right w:val="single" w:sz="4" w:space="0" w:color="auto"/>
            </w:tcBorders>
            <w:vAlign w:val="center"/>
          </w:tcPr>
          <w:p w14:paraId="4A8614AC" w14:textId="2187ED3A" w:rsidR="00CB53A5" w:rsidRPr="001645EB" w:rsidRDefault="00EC6964" w:rsidP="002341AF">
            <w:pPr>
              <w:spacing w:after="120"/>
              <w:rPr>
                <w:rFonts w:cstheme="minorHAnsi"/>
                <w:color w:val="000000" w:themeColor="text1"/>
                <w:sz w:val="18"/>
                <w:szCs w:val="18"/>
              </w:rPr>
            </w:pPr>
            <w:r w:rsidRPr="001645EB">
              <w:rPr>
                <w:rFonts w:cstheme="minorHAnsi"/>
                <w:color w:val="000000" w:themeColor="text1"/>
                <w:sz w:val="18"/>
                <w:szCs w:val="18"/>
              </w:rPr>
              <w:t xml:space="preserve">L'ID del </w:t>
            </w:r>
            <w:proofErr w:type="spellStart"/>
            <w:r w:rsidRPr="001645EB">
              <w:rPr>
                <w:rFonts w:cstheme="minorHAnsi"/>
                <w:color w:val="000000" w:themeColor="text1"/>
                <w:sz w:val="18"/>
                <w:szCs w:val="18"/>
              </w:rPr>
              <w:t>Requirement</w:t>
            </w:r>
            <w:proofErr w:type="spellEnd"/>
            <w:r w:rsidRPr="001645EB">
              <w:rPr>
                <w:rFonts w:cstheme="minorHAnsi"/>
                <w:color w:val="000000" w:themeColor="text1"/>
                <w:sz w:val="18"/>
                <w:szCs w:val="18"/>
              </w:rPr>
              <w:t xml:space="preserve"> per il quale </w:t>
            </w:r>
            <w:r w:rsidR="00906FFC" w:rsidRPr="001645EB">
              <w:rPr>
                <w:rFonts w:cstheme="minorHAnsi"/>
                <w:color w:val="000000" w:themeColor="text1"/>
                <w:sz w:val="18"/>
                <w:szCs w:val="18"/>
              </w:rPr>
              <w:t>si richiedono</w:t>
            </w:r>
            <w:r w:rsidRPr="001645EB">
              <w:rPr>
                <w:rFonts w:cstheme="minorHAnsi"/>
                <w:color w:val="000000" w:themeColor="text1"/>
                <w:sz w:val="18"/>
                <w:szCs w:val="18"/>
              </w:rPr>
              <w:t xml:space="preserve"> i tipi di prova. L'URL deve essere codificato secondo RFC3986 per garantire che l'URL sia valido.</w:t>
            </w:r>
            <w:r w:rsidR="0092032F" w:rsidRPr="001645EB">
              <w:rPr>
                <w:rFonts w:cstheme="minorHAnsi"/>
                <w:color w:val="000000" w:themeColor="text1"/>
                <w:sz w:val="18"/>
                <w:szCs w:val="18"/>
              </w:rPr>
              <w:t xml:space="preserve"> Va valorizzato con l’omologo campo </w:t>
            </w:r>
            <w:proofErr w:type="spellStart"/>
            <w:r w:rsidR="0092032F" w:rsidRPr="001645EB">
              <w:rPr>
                <w:rFonts w:cstheme="minorHAnsi"/>
                <w:color w:val="000000" w:themeColor="text1"/>
                <w:sz w:val="18"/>
                <w:szCs w:val="18"/>
              </w:rPr>
              <w:t>Identifier</w:t>
            </w:r>
            <w:proofErr w:type="spellEnd"/>
            <w:r w:rsidR="0092032F" w:rsidRPr="001645EB">
              <w:rPr>
                <w:rFonts w:cstheme="minorHAnsi"/>
                <w:color w:val="000000" w:themeColor="text1"/>
                <w:sz w:val="18"/>
                <w:szCs w:val="18"/>
              </w:rPr>
              <w:t xml:space="preserve"> restituito in output dall’API </w:t>
            </w:r>
            <w:proofErr w:type="spellStart"/>
            <w:r w:rsidR="0092032F" w:rsidRPr="001645EB">
              <w:rPr>
                <w:rFonts w:cstheme="minorHAnsi"/>
                <w:color w:val="000000" w:themeColor="text1"/>
                <w:sz w:val="18"/>
                <w:szCs w:val="18"/>
              </w:rPr>
              <w:t>RetrieveRequirementList</w:t>
            </w:r>
            <w:proofErr w:type="spellEnd"/>
            <w:r w:rsidR="0092032F" w:rsidRPr="001645EB">
              <w:rPr>
                <w:rFonts w:cstheme="minorHAnsi"/>
                <w:color w:val="000000" w:themeColor="text1"/>
                <w:sz w:val="18"/>
                <w:szCs w:val="18"/>
              </w:rPr>
              <w:t>.</w:t>
            </w:r>
          </w:p>
        </w:tc>
        <w:tc>
          <w:tcPr>
            <w:tcW w:w="851" w:type="dxa"/>
            <w:tcBorders>
              <w:top w:val="single" w:sz="4" w:space="0" w:color="auto"/>
              <w:left w:val="single" w:sz="4" w:space="0" w:color="auto"/>
              <w:bottom w:val="single" w:sz="4" w:space="0" w:color="auto"/>
              <w:right w:val="single" w:sz="4" w:space="0" w:color="auto"/>
            </w:tcBorders>
            <w:vAlign w:val="center"/>
          </w:tcPr>
          <w:p w14:paraId="14D3F3D6" w14:textId="77777777" w:rsidR="00CB53A5" w:rsidRPr="001645EB" w:rsidRDefault="00CB53A5" w:rsidP="002341AF">
            <w:pPr>
              <w:spacing w:after="120"/>
              <w:jc w:val="center"/>
              <w:rPr>
                <w:rFonts w:cstheme="minorHAnsi"/>
                <w:color w:val="000000" w:themeColor="text1"/>
                <w:sz w:val="18"/>
                <w:szCs w:val="18"/>
              </w:rPr>
            </w:pPr>
            <w:r w:rsidRPr="001645EB">
              <w:rPr>
                <w:rFonts w:cstheme="minorHAnsi"/>
                <w:color w:val="000000" w:themeColor="text1"/>
                <w:sz w:val="18"/>
                <w:szCs w:val="18"/>
              </w:rPr>
              <w:t>M</w:t>
            </w:r>
          </w:p>
        </w:tc>
        <w:tc>
          <w:tcPr>
            <w:tcW w:w="850" w:type="dxa"/>
            <w:tcBorders>
              <w:top w:val="single" w:sz="4" w:space="0" w:color="auto"/>
              <w:left w:val="single" w:sz="4" w:space="0" w:color="auto"/>
              <w:bottom w:val="single" w:sz="4" w:space="0" w:color="auto"/>
              <w:right w:val="single" w:sz="4" w:space="0" w:color="auto"/>
            </w:tcBorders>
            <w:vAlign w:val="center"/>
          </w:tcPr>
          <w:p w14:paraId="223E1B0E" w14:textId="77777777" w:rsidR="00CB53A5" w:rsidRPr="001645EB" w:rsidRDefault="00CB53A5" w:rsidP="002341AF">
            <w:pPr>
              <w:spacing w:after="120"/>
              <w:jc w:val="center"/>
              <w:rPr>
                <w:rFonts w:cstheme="minorHAnsi"/>
                <w:color w:val="000000" w:themeColor="text1"/>
                <w:sz w:val="18"/>
                <w:szCs w:val="18"/>
              </w:rPr>
            </w:pPr>
            <w:r w:rsidRPr="001645EB">
              <w:rPr>
                <w:rFonts w:cstheme="minorHAnsi"/>
                <w:color w:val="000000" w:themeColor="text1"/>
                <w:sz w:val="18"/>
                <w:szCs w:val="18"/>
              </w:rPr>
              <w:t>n/a</w:t>
            </w:r>
          </w:p>
        </w:tc>
        <w:tc>
          <w:tcPr>
            <w:tcW w:w="993" w:type="dxa"/>
            <w:tcBorders>
              <w:top w:val="single" w:sz="4" w:space="0" w:color="auto"/>
              <w:left w:val="single" w:sz="4" w:space="0" w:color="auto"/>
              <w:bottom w:val="single" w:sz="4" w:space="0" w:color="auto"/>
              <w:right w:val="single" w:sz="4" w:space="0" w:color="auto"/>
            </w:tcBorders>
            <w:vAlign w:val="center"/>
          </w:tcPr>
          <w:p w14:paraId="43A0B869" w14:textId="77777777" w:rsidR="00CB53A5" w:rsidRPr="001645EB" w:rsidRDefault="00CB53A5" w:rsidP="002341AF">
            <w:pPr>
              <w:spacing w:after="120"/>
              <w:rPr>
                <w:rFonts w:cstheme="minorHAnsi"/>
                <w:color w:val="000000" w:themeColor="text1"/>
                <w:sz w:val="18"/>
                <w:szCs w:val="18"/>
              </w:rPr>
            </w:pPr>
            <w:proofErr w:type="spellStart"/>
            <w:r w:rsidRPr="001645EB">
              <w:rPr>
                <w:rFonts w:cstheme="minorHAnsi"/>
                <w:color w:val="000000" w:themeColor="text1"/>
                <w:sz w:val="18"/>
                <w:szCs w:val="18"/>
              </w:rPr>
              <w:t>String</w:t>
            </w:r>
            <w:proofErr w:type="spellEnd"/>
          </w:p>
        </w:tc>
      </w:tr>
      <w:bookmarkEnd w:id="288"/>
      <w:tr w:rsidR="00240C7E" w:rsidRPr="001645EB" w14:paraId="3F052F1F" w14:textId="77777777" w:rsidTr="00F775DA">
        <w:tc>
          <w:tcPr>
            <w:tcW w:w="1980" w:type="dxa"/>
            <w:tcBorders>
              <w:top w:val="single" w:sz="4" w:space="0" w:color="auto"/>
              <w:left w:val="single" w:sz="4" w:space="0" w:color="auto"/>
              <w:bottom w:val="single" w:sz="4" w:space="0" w:color="auto"/>
              <w:right w:val="single" w:sz="4" w:space="0" w:color="auto"/>
            </w:tcBorders>
          </w:tcPr>
          <w:p w14:paraId="0698FD87" w14:textId="089ABB0A" w:rsidR="00240C7E" w:rsidRPr="001645EB" w:rsidRDefault="00240C7E" w:rsidP="002341AF">
            <w:pPr>
              <w:spacing w:after="120"/>
              <w:rPr>
                <w:rFonts w:cstheme="minorHAnsi"/>
                <w:color w:val="000000" w:themeColor="text1"/>
                <w:sz w:val="18"/>
                <w:szCs w:val="18"/>
              </w:rPr>
            </w:pPr>
            <w:proofErr w:type="spellStart"/>
            <w:r w:rsidRPr="001645EB">
              <w:rPr>
                <w:rFonts w:cstheme="minorHAnsi"/>
                <w:color w:val="000000" w:themeColor="text1"/>
                <w:sz w:val="18"/>
                <w:szCs w:val="18"/>
              </w:rPr>
              <w:t>requirementType</w:t>
            </w:r>
            <w:proofErr w:type="spellEnd"/>
          </w:p>
        </w:tc>
        <w:tc>
          <w:tcPr>
            <w:tcW w:w="5386" w:type="dxa"/>
            <w:tcBorders>
              <w:top w:val="single" w:sz="4" w:space="0" w:color="auto"/>
              <w:left w:val="single" w:sz="4" w:space="0" w:color="auto"/>
              <w:bottom w:val="single" w:sz="4" w:space="0" w:color="auto"/>
              <w:right w:val="single" w:sz="4" w:space="0" w:color="auto"/>
            </w:tcBorders>
            <w:vAlign w:val="center"/>
          </w:tcPr>
          <w:p w14:paraId="3642D845" w14:textId="05E80614" w:rsidR="00240C7E" w:rsidRPr="001645EB" w:rsidRDefault="00F01EB3" w:rsidP="002341AF">
            <w:pPr>
              <w:spacing w:after="120"/>
              <w:rPr>
                <w:rFonts w:cstheme="minorHAnsi"/>
                <w:color w:val="000000" w:themeColor="text1"/>
                <w:sz w:val="18"/>
                <w:szCs w:val="18"/>
              </w:rPr>
            </w:pPr>
            <w:r w:rsidRPr="001645EB">
              <w:rPr>
                <w:rFonts w:cstheme="minorHAnsi"/>
                <w:color w:val="000000" w:themeColor="text1"/>
                <w:sz w:val="18"/>
                <w:szCs w:val="18"/>
              </w:rPr>
              <w:t>Il parametro è usato per specificare se il requisito è di tipo “</w:t>
            </w:r>
            <w:proofErr w:type="spellStart"/>
            <w:r w:rsidRPr="001645EB">
              <w:rPr>
                <w:rFonts w:cstheme="minorHAnsi"/>
                <w:color w:val="000000" w:themeColor="text1"/>
                <w:sz w:val="18"/>
                <w:szCs w:val="18"/>
              </w:rPr>
              <w:t>oots</w:t>
            </w:r>
            <w:proofErr w:type="spellEnd"/>
            <w:r w:rsidRPr="001645EB">
              <w:rPr>
                <w:rFonts w:cstheme="minorHAnsi"/>
                <w:color w:val="000000" w:themeColor="text1"/>
                <w:sz w:val="18"/>
                <w:szCs w:val="18"/>
              </w:rPr>
              <w:t>”</w:t>
            </w:r>
            <w:r w:rsidRPr="001645EB" w:rsidDel="00E3295A">
              <w:rPr>
                <w:rFonts w:cstheme="minorHAnsi"/>
                <w:color w:val="000000" w:themeColor="text1"/>
                <w:sz w:val="18"/>
                <w:szCs w:val="18"/>
              </w:rPr>
              <w:t xml:space="preserve"> </w:t>
            </w:r>
            <w:r w:rsidRPr="001645EB">
              <w:rPr>
                <w:rFonts w:cstheme="minorHAnsi"/>
                <w:color w:val="000000" w:themeColor="text1"/>
                <w:sz w:val="18"/>
                <w:szCs w:val="18"/>
              </w:rPr>
              <w:t>o “</w:t>
            </w:r>
            <w:proofErr w:type="spellStart"/>
            <w:r w:rsidR="00E3295A" w:rsidRPr="001645EB">
              <w:rPr>
                <w:rFonts w:cstheme="minorHAnsi"/>
                <w:color w:val="000000" w:themeColor="text1"/>
                <w:sz w:val="18"/>
                <w:szCs w:val="18"/>
              </w:rPr>
              <w:t>N</w:t>
            </w:r>
            <w:r w:rsidRPr="001645EB">
              <w:rPr>
                <w:rFonts w:cstheme="minorHAnsi"/>
                <w:color w:val="000000" w:themeColor="text1"/>
                <w:sz w:val="18"/>
                <w:szCs w:val="18"/>
              </w:rPr>
              <w:t>oOots</w:t>
            </w:r>
            <w:proofErr w:type="spellEnd"/>
            <w:r w:rsidRPr="001645EB">
              <w:rPr>
                <w:rFonts w:cstheme="minorHAnsi"/>
                <w:color w:val="000000" w:themeColor="text1"/>
                <w:sz w:val="18"/>
                <w:szCs w:val="18"/>
              </w:rPr>
              <w:t>”. Se non valorizzato di default è “</w:t>
            </w:r>
            <w:proofErr w:type="spellStart"/>
            <w:r w:rsidRPr="001645EB">
              <w:rPr>
                <w:rFonts w:cstheme="minorHAnsi"/>
                <w:color w:val="000000" w:themeColor="text1"/>
                <w:sz w:val="18"/>
                <w:szCs w:val="18"/>
              </w:rPr>
              <w:t>oots</w:t>
            </w:r>
            <w:proofErr w:type="spellEnd"/>
            <w:r w:rsidRPr="001645EB">
              <w:rPr>
                <w:rFonts w:cstheme="minorHAnsi"/>
                <w:color w:val="000000" w:themeColor="text1"/>
                <w:sz w:val="18"/>
                <w:szCs w:val="18"/>
              </w:rPr>
              <w:t>”</w:t>
            </w:r>
            <w:r w:rsidR="00A93909" w:rsidRPr="001645EB">
              <w:rPr>
                <w:rFonts w:cstheme="minorHAnsi"/>
                <w:color w:val="000000" w:themeColor="text1"/>
                <w:sz w:val="18"/>
                <w:szCs w:val="18"/>
              </w:rPr>
              <w:t>.</w:t>
            </w:r>
          </w:p>
        </w:tc>
        <w:tc>
          <w:tcPr>
            <w:tcW w:w="851" w:type="dxa"/>
            <w:tcBorders>
              <w:top w:val="single" w:sz="4" w:space="0" w:color="auto"/>
              <w:left w:val="single" w:sz="4" w:space="0" w:color="auto"/>
              <w:bottom w:val="single" w:sz="4" w:space="0" w:color="auto"/>
              <w:right w:val="single" w:sz="4" w:space="0" w:color="auto"/>
            </w:tcBorders>
            <w:vAlign w:val="center"/>
          </w:tcPr>
          <w:p w14:paraId="3D6F99B2" w14:textId="125F9B24" w:rsidR="00240C7E" w:rsidRPr="001645EB" w:rsidRDefault="00240C7E" w:rsidP="002341AF">
            <w:pPr>
              <w:spacing w:after="120"/>
              <w:jc w:val="center"/>
              <w:rPr>
                <w:rFonts w:cstheme="minorHAnsi"/>
                <w:color w:val="000000" w:themeColor="text1"/>
                <w:sz w:val="18"/>
                <w:szCs w:val="18"/>
              </w:rPr>
            </w:pPr>
            <w:r w:rsidRPr="001645EB">
              <w:rPr>
                <w:rFonts w:cstheme="minorHAnsi"/>
                <w:color w:val="000000" w:themeColor="text1"/>
                <w:sz w:val="18"/>
                <w:szCs w:val="18"/>
              </w:rPr>
              <w:t>O</w:t>
            </w:r>
          </w:p>
        </w:tc>
        <w:tc>
          <w:tcPr>
            <w:tcW w:w="850" w:type="dxa"/>
            <w:tcBorders>
              <w:top w:val="single" w:sz="4" w:space="0" w:color="auto"/>
              <w:left w:val="single" w:sz="4" w:space="0" w:color="auto"/>
              <w:bottom w:val="single" w:sz="4" w:space="0" w:color="auto"/>
              <w:right w:val="single" w:sz="4" w:space="0" w:color="auto"/>
            </w:tcBorders>
            <w:vAlign w:val="center"/>
          </w:tcPr>
          <w:p w14:paraId="7D681834" w14:textId="22BBDD30" w:rsidR="00240C7E" w:rsidRPr="001645EB" w:rsidRDefault="00240C7E" w:rsidP="002341AF">
            <w:pPr>
              <w:spacing w:after="120"/>
              <w:jc w:val="center"/>
              <w:rPr>
                <w:rFonts w:cstheme="minorHAnsi"/>
                <w:color w:val="000000" w:themeColor="text1"/>
                <w:sz w:val="18"/>
                <w:szCs w:val="18"/>
              </w:rPr>
            </w:pPr>
            <w:r w:rsidRPr="001645EB">
              <w:rPr>
                <w:rFonts w:cstheme="minorHAnsi"/>
                <w:color w:val="000000" w:themeColor="text1"/>
                <w:sz w:val="18"/>
                <w:szCs w:val="18"/>
              </w:rPr>
              <w:t>n/a</w:t>
            </w:r>
          </w:p>
        </w:tc>
        <w:tc>
          <w:tcPr>
            <w:tcW w:w="993" w:type="dxa"/>
            <w:tcBorders>
              <w:top w:val="single" w:sz="4" w:space="0" w:color="auto"/>
              <w:left w:val="single" w:sz="4" w:space="0" w:color="auto"/>
              <w:bottom w:val="single" w:sz="4" w:space="0" w:color="auto"/>
              <w:right w:val="single" w:sz="4" w:space="0" w:color="auto"/>
            </w:tcBorders>
            <w:vAlign w:val="center"/>
          </w:tcPr>
          <w:p w14:paraId="1D757B3A" w14:textId="683D63C7" w:rsidR="00240C7E" w:rsidRPr="001645EB" w:rsidRDefault="00240C7E" w:rsidP="002341AF">
            <w:pPr>
              <w:spacing w:after="120"/>
              <w:rPr>
                <w:rFonts w:cstheme="minorHAnsi"/>
                <w:color w:val="000000" w:themeColor="text1"/>
                <w:sz w:val="18"/>
                <w:szCs w:val="18"/>
              </w:rPr>
            </w:pPr>
            <w:proofErr w:type="spellStart"/>
            <w:r w:rsidRPr="001645EB">
              <w:rPr>
                <w:rFonts w:cstheme="minorHAnsi"/>
                <w:color w:val="000000" w:themeColor="text1"/>
                <w:sz w:val="18"/>
                <w:szCs w:val="18"/>
              </w:rPr>
              <w:t>string</w:t>
            </w:r>
            <w:proofErr w:type="spellEnd"/>
          </w:p>
        </w:tc>
      </w:tr>
      <w:tr w:rsidR="00CB53A5" w:rsidRPr="001645EB" w14:paraId="30B16F9D" w14:textId="77777777" w:rsidTr="00F775DA">
        <w:tc>
          <w:tcPr>
            <w:tcW w:w="1980" w:type="dxa"/>
            <w:tcBorders>
              <w:top w:val="single" w:sz="4" w:space="0" w:color="auto"/>
              <w:left w:val="single" w:sz="4" w:space="0" w:color="auto"/>
              <w:bottom w:val="single" w:sz="4" w:space="0" w:color="auto"/>
              <w:right w:val="single" w:sz="4" w:space="0" w:color="auto"/>
            </w:tcBorders>
          </w:tcPr>
          <w:p w14:paraId="3A1D40D8" w14:textId="77777777" w:rsidR="00CB53A5" w:rsidRPr="001645EB" w:rsidRDefault="00CB53A5" w:rsidP="002341AF">
            <w:pPr>
              <w:spacing w:after="120"/>
              <w:rPr>
                <w:rFonts w:cstheme="minorHAnsi"/>
                <w:color w:val="000000" w:themeColor="text1"/>
                <w:sz w:val="18"/>
                <w:szCs w:val="18"/>
              </w:rPr>
            </w:pPr>
            <w:r w:rsidRPr="001645EB">
              <w:rPr>
                <w:rFonts w:cstheme="minorHAnsi"/>
                <w:color w:val="000000" w:themeColor="text1"/>
                <w:sz w:val="18"/>
                <w:szCs w:val="18"/>
              </w:rPr>
              <w:t>country-code</w:t>
            </w:r>
          </w:p>
        </w:tc>
        <w:tc>
          <w:tcPr>
            <w:tcW w:w="5386" w:type="dxa"/>
            <w:tcBorders>
              <w:top w:val="single" w:sz="4" w:space="0" w:color="auto"/>
              <w:left w:val="single" w:sz="4" w:space="0" w:color="auto"/>
              <w:bottom w:val="single" w:sz="4" w:space="0" w:color="auto"/>
              <w:right w:val="single" w:sz="4" w:space="0" w:color="auto"/>
            </w:tcBorders>
            <w:vAlign w:val="center"/>
          </w:tcPr>
          <w:p w14:paraId="0F4D637B" w14:textId="4032975B" w:rsidR="00CB53A5" w:rsidRPr="001645EB" w:rsidRDefault="00CB53A5" w:rsidP="002341AF">
            <w:pPr>
              <w:spacing w:after="120"/>
              <w:rPr>
                <w:rFonts w:cstheme="minorHAnsi"/>
                <w:color w:val="000000" w:themeColor="text1"/>
                <w:sz w:val="18"/>
                <w:szCs w:val="18"/>
              </w:rPr>
            </w:pPr>
            <w:r w:rsidRPr="001645EB">
              <w:rPr>
                <w:rFonts w:cstheme="minorHAnsi"/>
                <w:color w:val="000000" w:themeColor="text1"/>
                <w:sz w:val="18"/>
                <w:szCs w:val="18"/>
              </w:rPr>
              <w:t xml:space="preserve">Codice del Paese in cui devono essere ricercate le </w:t>
            </w:r>
            <w:proofErr w:type="spellStart"/>
            <w:r w:rsidRPr="001645EB">
              <w:rPr>
                <w:rFonts w:cstheme="minorHAnsi"/>
                <w:color w:val="000000" w:themeColor="text1"/>
                <w:sz w:val="18"/>
                <w:szCs w:val="18"/>
              </w:rPr>
              <w:t>Evidence</w:t>
            </w:r>
            <w:proofErr w:type="spellEnd"/>
            <w:r w:rsidRPr="001645EB">
              <w:rPr>
                <w:rFonts w:cstheme="minorHAnsi"/>
                <w:color w:val="000000" w:themeColor="text1"/>
                <w:sz w:val="18"/>
                <w:szCs w:val="18"/>
              </w:rPr>
              <w:t xml:space="preserve"> </w:t>
            </w:r>
            <w:proofErr w:type="spellStart"/>
            <w:r w:rsidRPr="001645EB">
              <w:rPr>
                <w:rFonts w:cstheme="minorHAnsi"/>
                <w:color w:val="000000" w:themeColor="text1"/>
                <w:sz w:val="18"/>
                <w:szCs w:val="18"/>
              </w:rPr>
              <w:t>Type</w:t>
            </w:r>
            <w:proofErr w:type="spellEnd"/>
            <w:r w:rsidRPr="001645EB">
              <w:rPr>
                <w:rFonts w:cstheme="minorHAnsi"/>
                <w:color w:val="000000" w:themeColor="text1"/>
                <w:sz w:val="18"/>
                <w:szCs w:val="18"/>
              </w:rPr>
              <w:t>.</w:t>
            </w:r>
            <w:r w:rsidR="00EC6964" w:rsidRPr="001645EB">
              <w:rPr>
                <w:rFonts w:cstheme="minorHAnsi"/>
                <w:color w:val="000000" w:themeColor="text1"/>
                <w:sz w:val="18"/>
                <w:szCs w:val="18"/>
              </w:rPr>
              <w:t xml:space="preserve"> Codificato ISO 3166-1 alpha-2 country code come due lettere. </w:t>
            </w:r>
            <w:r w:rsidR="00EC5B61" w:rsidRPr="001645EB">
              <w:rPr>
                <w:rFonts w:cstheme="minorHAnsi"/>
                <w:color w:val="000000" w:themeColor="text1"/>
                <w:sz w:val="18"/>
                <w:szCs w:val="18"/>
              </w:rPr>
              <w:t xml:space="preserve"> </w:t>
            </w:r>
            <w:r w:rsidR="00EC5B61" w:rsidRPr="001645EB">
              <w:rPr>
                <w:rFonts w:cstheme="minorHAnsi"/>
                <w:sz w:val="18"/>
                <w:szCs w:val="18"/>
                <w:lang w:eastAsia="en-US"/>
              </w:rPr>
              <w:t>(per la lista dei codici si faccia riferimento al repository</w:t>
            </w:r>
            <w:r w:rsidR="00FA0477" w:rsidRPr="001645EB">
              <w:rPr>
                <w:rFonts w:cstheme="minorHAnsi"/>
                <w:sz w:val="18"/>
                <w:szCs w:val="18"/>
                <w:lang w:eastAsia="en-US"/>
              </w:rPr>
              <w:t xml:space="preserve"> </w:t>
            </w:r>
            <w:r w:rsidR="00FA0477" w:rsidRPr="001645EB">
              <w:rPr>
                <w:rFonts w:cstheme="minorHAnsi"/>
                <w:sz w:val="18"/>
                <w:szCs w:val="18"/>
                <w:lang w:eastAsia="en-US"/>
              </w:rPr>
              <w:fldChar w:fldCharType="begin"/>
            </w:r>
            <w:r w:rsidR="00FA0477" w:rsidRPr="001645EB">
              <w:rPr>
                <w:rFonts w:cstheme="minorHAnsi"/>
                <w:sz w:val="18"/>
                <w:szCs w:val="18"/>
                <w:lang w:eastAsia="en-US"/>
              </w:rPr>
              <w:instrText xml:space="preserve"> REF DC_03 \h </w:instrText>
            </w:r>
            <w:r w:rsidR="00FA0477" w:rsidRPr="001645EB">
              <w:rPr>
                <w:rFonts w:cstheme="minorHAnsi"/>
                <w:sz w:val="18"/>
                <w:szCs w:val="18"/>
                <w:lang w:eastAsia="en-US"/>
              </w:rPr>
            </w:r>
            <w:r w:rsidR="00FA0477" w:rsidRPr="001645EB">
              <w:rPr>
                <w:rFonts w:cstheme="minorHAnsi"/>
                <w:sz w:val="18"/>
                <w:szCs w:val="18"/>
                <w:lang w:eastAsia="en-US"/>
              </w:rPr>
              <w:fldChar w:fldCharType="separate"/>
            </w:r>
            <w:r w:rsidR="006149E6" w:rsidRPr="001645EB">
              <w:rPr>
                <w:sz w:val="20"/>
              </w:rPr>
              <w:t>DC_03</w:t>
            </w:r>
            <w:r w:rsidR="00FA0477" w:rsidRPr="001645EB">
              <w:rPr>
                <w:rFonts w:cstheme="minorHAnsi"/>
                <w:sz w:val="18"/>
                <w:szCs w:val="18"/>
                <w:lang w:eastAsia="en-US"/>
              </w:rPr>
              <w:fldChar w:fldCharType="end"/>
            </w:r>
            <w:r w:rsidR="007A4B04" w:rsidRPr="001645EB">
              <w:rPr>
                <w:rFonts w:cstheme="minorHAnsi"/>
                <w:sz w:val="18"/>
                <w:szCs w:val="18"/>
                <w:lang w:eastAsia="en-US"/>
              </w:rPr>
              <w:t xml:space="preserve"> </w:t>
            </w:r>
            <w:proofErr w:type="spellStart"/>
            <w:r w:rsidR="00294876" w:rsidRPr="001645EB">
              <w:rPr>
                <w:rFonts w:cstheme="minorHAnsi"/>
                <w:sz w:val="18"/>
                <w:szCs w:val="18"/>
                <w:lang w:eastAsia="en-US"/>
              </w:rPr>
              <w:t>EEA_Country-CodeList</w:t>
            </w:r>
            <w:proofErr w:type="spellEnd"/>
            <w:r w:rsidR="00EC5B61" w:rsidRPr="001645EB">
              <w:rPr>
                <w:rFonts w:cstheme="minorHAnsi"/>
                <w:sz w:val="18"/>
                <w:szCs w:val="18"/>
                <w:lang w:eastAsia="en-US"/>
              </w:rPr>
              <w:t>).</w:t>
            </w:r>
          </w:p>
        </w:tc>
        <w:tc>
          <w:tcPr>
            <w:tcW w:w="851" w:type="dxa"/>
            <w:tcBorders>
              <w:top w:val="single" w:sz="4" w:space="0" w:color="auto"/>
              <w:left w:val="single" w:sz="4" w:space="0" w:color="auto"/>
              <w:bottom w:val="single" w:sz="4" w:space="0" w:color="auto"/>
              <w:right w:val="single" w:sz="4" w:space="0" w:color="auto"/>
            </w:tcBorders>
            <w:vAlign w:val="center"/>
          </w:tcPr>
          <w:p w14:paraId="26EE2453" w14:textId="77777777" w:rsidR="00CB53A5" w:rsidRPr="001645EB" w:rsidRDefault="00CB53A5" w:rsidP="002341AF">
            <w:pPr>
              <w:spacing w:after="120"/>
              <w:jc w:val="center"/>
              <w:rPr>
                <w:rFonts w:cstheme="minorHAnsi"/>
                <w:color w:val="000000" w:themeColor="text1"/>
                <w:sz w:val="18"/>
                <w:szCs w:val="18"/>
              </w:rPr>
            </w:pPr>
            <w:r w:rsidRPr="001645EB">
              <w:rPr>
                <w:rFonts w:cstheme="minorHAnsi"/>
                <w:color w:val="000000" w:themeColor="text1"/>
                <w:sz w:val="18"/>
                <w:szCs w:val="18"/>
              </w:rPr>
              <w:t>O</w:t>
            </w:r>
          </w:p>
        </w:tc>
        <w:tc>
          <w:tcPr>
            <w:tcW w:w="850" w:type="dxa"/>
            <w:tcBorders>
              <w:top w:val="single" w:sz="4" w:space="0" w:color="auto"/>
              <w:left w:val="single" w:sz="4" w:space="0" w:color="auto"/>
              <w:bottom w:val="single" w:sz="4" w:space="0" w:color="auto"/>
              <w:right w:val="single" w:sz="4" w:space="0" w:color="auto"/>
            </w:tcBorders>
            <w:vAlign w:val="center"/>
          </w:tcPr>
          <w:p w14:paraId="18F4584D" w14:textId="77777777" w:rsidR="00CB53A5" w:rsidRPr="001645EB" w:rsidRDefault="00CB53A5" w:rsidP="002341AF">
            <w:pPr>
              <w:spacing w:after="120"/>
              <w:jc w:val="center"/>
              <w:rPr>
                <w:rFonts w:cstheme="minorHAnsi"/>
                <w:color w:val="000000" w:themeColor="text1"/>
                <w:sz w:val="18"/>
                <w:szCs w:val="18"/>
              </w:rPr>
            </w:pPr>
            <w:r w:rsidRPr="001645EB">
              <w:rPr>
                <w:rFonts w:cstheme="minorHAnsi"/>
                <w:color w:val="000000" w:themeColor="text1"/>
                <w:sz w:val="18"/>
                <w:szCs w:val="18"/>
              </w:rPr>
              <w:t>n/a</w:t>
            </w:r>
          </w:p>
        </w:tc>
        <w:tc>
          <w:tcPr>
            <w:tcW w:w="993" w:type="dxa"/>
            <w:tcBorders>
              <w:top w:val="single" w:sz="4" w:space="0" w:color="auto"/>
              <w:left w:val="single" w:sz="4" w:space="0" w:color="auto"/>
              <w:bottom w:val="single" w:sz="4" w:space="0" w:color="auto"/>
              <w:right w:val="single" w:sz="4" w:space="0" w:color="auto"/>
            </w:tcBorders>
            <w:vAlign w:val="center"/>
          </w:tcPr>
          <w:p w14:paraId="70EC34C5" w14:textId="77777777" w:rsidR="00CB53A5" w:rsidRPr="001645EB" w:rsidRDefault="00CB53A5" w:rsidP="002341AF">
            <w:pPr>
              <w:spacing w:after="120"/>
              <w:rPr>
                <w:rFonts w:cstheme="minorHAnsi"/>
                <w:color w:val="000000" w:themeColor="text1"/>
                <w:sz w:val="18"/>
                <w:szCs w:val="18"/>
              </w:rPr>
            </w:pPr>
            <w:proofErr w:type="spellStart"/>
            <w:r w:rsidRPr="001645EB">
              <w:rPr>
                <w:rFonts w:cstheme="minorHAnsi"/>
                <w:color w:val="000000" w:themeColor="text1"/>
                <w:sz w:val="18"/>
                <w:szCs w:val="18"/>
              </w:rPr>
              <w:t>string</w:t>
            </w:r>
            <w:proofErr w:type="spellEnd"/>
          </w:p>
        </w:tc>
      </w:tr>
      <w:tr w:rsidR="00CB53A5" w:rsidRPr="001645EB" w14:paraId="617D15B9" w14:textId="77777777" w:rsidTr="00F775DA">
        <w:tc>
          <w:tcPr>
            <w:tcW w:w="1980" w:type="dxa"/>
            <w:tcBorders>
              <w:top w:val="single" w:sz="4" w:space="0" w:color="auto"/>
              <w:left w:val="single" w:sz="4" w:space="0" w:color="auto"/>
              <w:bottom w:val="single" w:sz="4" w:space="0" w:color="auto"/>
              <w:right w:val="single" w:sz="4" w:space="0" w:color="auto"/>
            </w:tcBorders>
          </w:tcPr>
          <w:p w14:paraId="2213B23A" w14:textId="77777777" w:rsidR="00CB53A5" w:rsidRPr="001645EB" w:rsidRDefault="00CB53A5" w:rsidP="002341AF">
            <w:pPr>
              <w:spacing w:after="120"/>
              <w:rPr>
                <w:rFonts w:cstheme="minorHAnsi"/>
                <w:color w:val="000000" w:themeColor="text1"/>
                <w:sz w:val="18"/>
                <w:szCs w:val="18"/>
              </w:rPr>
            </w:pPr>
            <w:r w:rsidRPr="001645EB">
              <w:rPr>
                <w:rFonts w:cstheme="minorHAnsi"/>
                <w:color w:val="000000" w:themeColor="text1"/>
                <w:sz w:val="18"/>
                <w:szCs w:val="18"/>
              </w:rPr>
              <w:t>jurisdiction-admin-l2</w:t>
            </w:r>
          </w:p>
        </w:tc>
        <w:tc>
          <w:tcPr>
            <w:tcW w:w="5386" w:type="dxa"/>
            <w:tcBorders>
              <w:top w:val="single" w:sz="4" w:space="0" w:color="auto"/>
              <w:left w:val="single" w:sz="4" w:space="0" w:color="auto"/>
              <w:bottom w:val="single" w:sz="4" w:space="0" w:color="auto"/>
              <w:right w:val="single" w:sz="4" w:space="0" w:color="auto"/>
            </w:tcBorders>
            <w:vAlign w:val="center"/>
          </w:tcPr>
          <w:p w14:paraId="68A92CE4" w14:textId="77777777" w:rsidR="00CB53A5" w:rsidRPr="001645EB" w:rsidRDefault="00CB53A5" w:rsidP="002341AF">
            <w:pPr>
              <w:tabs>
                <w:tab w:val="left" w:pos="3084"/>
              </w:tabs>
              <w:spacing w:after="120"/>
              <w:rPr>
                <w:rFonts w:cstheme="minorHAnsi"/>
                <w:color w:val="000000" w:themeColor="text1"/>
                <w:sz w:val="18"/>
                <w:szCs w:val="18"/>
              </w:rPr>
            </w:pPr>
            <w:r w:rsidRPr="001645EB">
              <w:rPr>
                <w:rFonts w:cstheme="minorHAnsi"/>
                <w:color w:val="000000" w:themeColor="text1"/>
                <w:sz w:val="18"/>
                <w:szCs w:val="18"/>
              </w:rPr>
              <w:t>Identificativo dell’unità territoriale per la statistica (secondo livello di identificazione amministrativa).</w:t>
            </w:r>
          </w:p>
          <w:p w14:paraId="3D2C0E28" w14:textId="551DC316" w:rsidR="00CB53A5" w:rsidRPr="001645EB" w:rsidRDefault="00CB53A5" w:rsidP="002341AF">
            <w:pPr>
              <w:spacing w:after="120"/>
              <w:rPr>
                <w:rFonts w:cstheme="minorBidi"/>
                <w:color w:val="000000" w:themeColor="text1"/>
                <w:sz w:val="18"/>
                <w:szCs w:val="18"/>
              </w:rPr>
            </w:pPr>
            <w:r w:rsidRPr="001645EB">
              <w:rPr>
                <w:rFonts w:cstheme="minorBidi"/>
                <w:color w:val="000000" w:themeColor="text1"/>
                <w:sz w:val="18"/>
                <w:szCs w:val="18"/>
              </w:rPr>
              <w:t xml:space="preserve">Vincolo: </w:t>
            </w:r>
            <w:bookmarkStart w:id="289" w:name="OLE_LINK3"/>
            <w:r w:rsidRPr="0049042E">
              <w:rPr>
                <w:rFonts w:cstheme="minorHAnsi"/>
                <w:color w:val="000000" w:themeColor="text1"/>
                <w:sz w:val="18"/>
                <w:szCs w:val="18"/>
              </w:rPr>
              <w:t>Codice NUTS</w:t>
            </w:r>
            <w:bookmarkEnd w:id="289"/>
            <w:r w:rsidR="00685812" w:rsidRPr="0049042E">
              <w:rPr>
                <w:rFonts w:cstheme="minorHAnsi"/>
                <w:color w:val="000000" w:themeColor="text1"/>
                <w:sz w:val="18"/>
                <w:szCs w:val="18"/>
              </w:rPr>
              <w:t xml:space="preserve"> (</w:t>
            </w:r>
            <w:r w:rsidR="00A90434" w:rsidRPr="0049042E">
              <w:rPr>
                <w:rFonts w:cstheme="minorHAnsi"/>
                <w:color w:val="000000" w:themeColor="text1"/>
                <w:sz w:val="18"/>
                <w:szCs w:val="18"/>
              </w:rPr>
              <w:t xml:space="preserve">per la lista dei codici si faccia riferimento al repository </w:t>
            </w:r>
            <w:r w:rsidR="00FA0477" w:rsidRPr="0049042E">
              <w:rPr>
                <w:rFonts w:cstheme="minorHAnsi"/>
                <w:color w:val="000000" w:themeColor="text1"/>
                <w:sz w:val="18"/>
                <w:szCs w:val="18"/>
              </w:rPr>
              <w:fldChar w:fldCharType="begin"/>
            </w:r>
            <w:r w:rsidR="00FA0477" w:rsidRPr="0049042E">
              <w:rPr>
                <w:rFonts w:cstheme="minorHAnsi"/>
                <w:color w:val="000000" w:themeColor="text1"/>
                <w:sz w:val="18"/>
                <w:szCs w:val="18"/>
              </w:rPr>
              <w:instrText xml:space="preserve"> REF DC_03 \h </w:instrText>
            </w:r>
            <w:r w:rsidR="0049042E">
              <w:rPr>
                <w:rFonts w:cstheme="minorHAnsi"/>
                <w:color w:val="000000" w:themeColor="text1"/>
                <w:sz w:val="18"/>
                <w:szCs w:val="18"/>
              </w:rPr>
              <w:instrText xml:space="preserve"> \* MERGEFORMAT </w:instrText>
            </w:r>
            <w:r w:rsidR="00FA0477" w:rsidRPr="0049042E">
              <w:rPr>
                <w:rFonts w:cstheme="minorHAnsi"/>
                <w:color w:val="000000" w:themeColor="text1"/>
                <w:sz w:val="18"/>
                <w:szCs w:val="18"/>
              </w:rPr>
            </w:r>
            <w:r w:rsidR="00FA0477" w:rsidRPr="0049042E">
              <w:rPr>
                <w:rFonts w:cstheme="minorHAnsi"/>
                <w:color w:val="000000" w:themeColor="text1"/>
                <w:sz w:val="18"/>
                <w:szCs w:val="18"/>
              </w:rPr>
              <w:fldChar w:fldCharType="separate"/>
            </w:r>
            <w:r w:rsidR="006149E6" w:rsidRPr="0049042E">
              <w:rPr>
                <w:rFonts w:cstheme="minorHAnsi"/>
                <w:color w:val="000000" w:themeColor="text1"/>
                <w:sz w:val="18"/>
                <w:szCs w:val="18"/>
              </w:rPr>
              <w:t>DC_03</w:t>
            </w:r>
            <w:r w:rsidR="00FA0477" w:rsidRPr="0049042E">
              <w:rPr>
                <w:rFonts w:cstheme="minorHAnsi"/>
                <w:color w:val="000000" w:themeColor="text1"/>
                <w:sz w:val="18"/>
                <w:szCs w:val="18"/>
              </w:rPr>
              <w:fldChar w:fldCharType="end"/>
            </w:r>
            <w:r w:rsidR="00294876" w:rsidRPr="0049042E">
              <w:rPr>
                <w:rFonts w:cstheme="minorHAnsi"/>
                <w:color w:val="000000" w:themeColor="text1"/>
                <w:sz w:val="18"/>
                <w:szCs w:val="18"/>
              </w:rPr>
              <w:t xml:space="preserve"> NUTS2024</w:t>
            </w:r>
            <w:r w:rsidR="00294876" w:rsidRPr="001645EB">
              <w:rPr>
                <w:rFonts w:cstheme="minorBidi"/>
                <w:sz w:val="18"/>
                <w:szCs w:val="18"/>
                <w:lang w:eastAsia="en-US"/>
              </w:rPr>
              <w:t>-CodeList</w:t>
            </w:r>
            <w:r w:rsidR="00A90434" w:rsidRPr="001645EB">
              <w:rPr>
                <w:rFonts w:cstheme="minorBidi"/>
                <w:sz w:val="18"/>
                <w:szCs w:val="18"/>
                <w:lang w:eastAsia="en-US"/>
              </w:rPr>
              <w:t>)</w:t>
            </w:r>
            <w:r w:rsidRPr="001645EB">
              <w:rPr>
                <w:rFonts w:cstheme="minorBidi"/>
                <w:color w:val="000000" w:themeColor="text1"/>
                <w:sz w:val="18"/>
                <w:szCs w:val="18"/>
              </w:rPr>
              <w:t xml:space="preserve">, può essere valorizzato solo in combinazione con il country-code. </w:t>
            </w:r>
          </w:p>
        </w:tc>
        <w:tc>
          <w:tcPr>
            <w:tcW w:w="851" w:type="dxa"/>
            <w:tcBorders>
              <w:top w:val="single" w:sz="4" w:space="0" w:color="auto"/>
              <w:left w:val="single" w:sz="4" w:space="0" w:color="auto"/>
              <w:bottom w:val="single" w:sz="4" w:space="0" w:color="auto"/>
              <w:right w:val="single" w:sz="4" w:space="0" w:color="auto"/>
            </w:tcBorders>
            <w:vAlign w:val="center"/>
          </w:tcPr>
          <w:p w14:paraId="5E27DA83" w14:textId="77777777" w:rsidR="00CB53A5" w:rsidRPr="001645EB" w:rsidRDefault="00CB53A5" w:rsidP="002341AF">
            <w:pPr>
              <w:spacing w:after="120"/>
              <w:jc w:val="center"/>
              <w:rPr>
                <w:rFonts w:cstheme="minorHAnsi"/>
                <w:color w:val="000000" w:themeColor="text1"/>
                <w:sz w:val="18"/>
                <w:szCs w:val="18"/>
              </w:rPr>
            </w:pPr>
            <w:r w:rsidRPr="001645EB">
              <w:rPr>
                <w:rFonts w:cstheme="minorHAnsi"/>
                <w:color w:val="000000" w:themeColor="text1"/>
                <w:sz w:val="18"/>
                <w:szCs w:val="18"/>
              </w:rPr>
              <w:t>O</w:t>
            </w:r>
          </w:p>
        </w:tc>
        <w:tc>
          <w:tcPr>
            <w:tcW w:w="850" w:type="dxa"/>
            <w:tcBorders>
              <w:top w:val="single" w:sz="4" w:space="0" w:color="auto"/>
              <w:left w:val="single" w:sz="4" w:space="0" w:color="auto"/>
              <w:bottom w:val="single" w:sz="4" w:space="0" w:color="auto"/>
              <w:right w:val="single" w:sz="4" w:space="0" w:color="auto"/>
            </w:tcBorders>
            <w:vAlign w:val="center"/>
          </w:tcPr>
          <w:p w14:paraId="39F6C675" w14:textId="77777777" w:rsidR="00CB53A5" w:rsidRPr="001645EB" w:rsidRDefault="00CB53A5" w:rsidP="002341AF">
            <w:pPr>
              <w:spacing w:after="120"/>
              <w:jc w:val="center"/>
              <w:rPr>
                <w:rFonts w:cstheme="minorHAnsi"/>
                <w:color w:val="000000" w:themeColor="text1"/>
                <w:sz w:val="18"/>
                <w:szCs w:val="18"/>
              </w:rPr>
            </w:pPr>
            <w:r w:rsidRPr="001645EB">
              <w:rPr>
                <w:rFonts w:cstheme="minorHAnsi"/>
                <w:color w:val="000000" w:themeColor="text1"/>
                <w:sz w:val="18"/>
                <w:szCs w:val="18"/>
              </w:rPr>
              <w:t>n/a</w:t>
            </w:r>
          </w:p>
        </w:tc>
        <w:tc>
          <w:tcPr>
            <w:tcW w:w="993" w:type="dxa"/>
            <w:tcBorders>
              <w:top w:val="single" w:sz="4" w:space="0" w:color="auto"/>
              <w:left w:val="single" w:sz="4" w:space="0" w:color="auto"/>
              <w:bottom w:val="single" w:sz="4" w:space="0" w:color="auto"/>
              <w:right w:val="single" w:sz="4" w:space="0" w:color="auto"/>
            </w:tcBorders>
            <w:vAlign w:val="center"/>
          </w:tcPr>
          <w:p w14:paraId="4B283B70" w14:textId="77777777" w:rsidR="00CB53A5" w:rsidRPr="001645EB" w:rsidRDefault="00CB53A5" w:rsidP="002341AF">
            <w:pPr>
              <w:spacing w:after="120"/>
              <w:rPr>
                <w:rFonts w:cstheme="minorHAnsi"/>
                <w:color w:val="000000" w:themeColor="text1"/>
                <w:sz w:val="18"/>
                <w:szCs w:val="18"/>
              </w:rPr>
            </w:pPr>
            <w:proofErr w:type="spellStart"/>
            <w:r w:rsidRPr="001645EB">
              <w:rPr>
                <w:rFonts w:cstheme="minorHAnsi"/>
                <w:color w:val="000000" w:themeColor="text1"/>
                <w:sz w:val="18"/>
                <w:szCs w:val="18"/>
              </w:rPr>
              <w:t>String</w:t>
            </w:r>
            <w:proofErr w:type="spellEnd"/>
          </w:p>
        </w:tc>
      </w:tr>
      <w:tr w:rsidR="00CB53A5" w:rsidRPr="001645EB" w14:paraId="2DCF8437" w14:textId="77777777" w:rsidTr="00F775DA">
        <w:tc>
          <w:tcPr>
            <w:tcW w:w="1980" w:type="dxa"/>
            <w:tcBorders>
              <w:top w:val="single" w:sz="4" w:space="0" w:color="auto"/>
              <w:left w:val="single" w:sz="4" w:space="0" w:color="auto"/>
              <w:bottom w:val="single" w:sz="4" w:space="0" w:color="auto"/>
              <w:right w:val="single" w:sz="4" w:space="0" w:color="auto"/>
            </w:tcBorders>
          </w:tcPr>
          <w:p w14:paraId="16B7327A" w14:textId="77777777" w:rsidR="00CB53A5" w:rsidRPr="001645EB" w:rsidRDefault="00CB53A5" w:rsidP="002341AF">
            <w:pPr>
              <w:spacing w:after="120"/>
              <w:rPr>
                <w:rFonts w:cstheme="minorHAnsi"/>
                <w:color w:val="000000" w:themeColor="text1"/>
                <w:sz w:val="18"/>
                <w:szCs w:val="18"/>
              </w:rPr>
            </w:pPr>
            <w:bookmarkStart w:id="290" w:name="OLE_LINK7"/>
            <w:r w:rsidRPr="001645EB">
              <w:rPr>
                <w:rFonts w:cstheme="minorHAnsi"/>
                <w:color w:val="000000" w:themeColor="text1"/>
                <w:sz w:val="18"/>
                <w:szCs w:val="18"/>
              </w:rPr>
              <w:t>jurisdiction-admin-l3</w:t>
            </w:r>
            <w:bookmarkEnd w:id="290"/>
          </w:p>
        </w:tc>
        <w:tc>
          <w:tcPr>
            <w:tcW w:w="5386" w:type="dxa"/>
            <w:tcBorders>
              <w:top w:val="single" w:sz="4" w:space="0" w:color="auto"/>
              <w:left w:val="single" w:sz="4" w:space="0" w:color="auto"/>
              <w:bottom w:val="single" w:sz="4" w:space="0" w:color="auto"/>
              <w:right w:val="single" w:sz="4" w:space="0" w:color="auto"/>
            </w:tcBorders>
            <w:vAlign w:val="center"/>
          </w:tcPr>
          <w:p w14:paraId="0D1824C0" w14:textId="77777777" w:rsidR="00CB53A5" w:rsidRPr="001645EB" w:rsidRDefault="00CB53A5" w:rsidP="002341AF">
            <w:pPr>
              <w:tabs>
                <w:tab w:val="left" w:pos="3084"/>
              </w:tabs>
              <w:spacing w:after="120"/>
              <w:rPr>
                <w:rFonts w:cstheme="minorHAnsi"/>
                <w:color w:val="000000" w:themeColor="text1"/>
                <w:sz w:val="18"/>
                <w:szCs w:val="18"/>
              </w:rPr>
            </w:pPr>
            <w:r w:rsidRPr="001645EB">
              <w:rPr>
                <w:rFonts w:cstheme="minorHAnsi"/>
                <w:color w:val="000000" w:themeColor="text1"/>
                <w:sz w:val="18"/>
                <w:szCs w:val="18"/>
              </w:rPr>
              <w:t>Identificativo dell’unità amministrativa locale.</w:t>
            </w:r>
          </w:p>
          <w:p w14:paraId="72469697" w14:textId="3E0A90BE" w:rsidR="00A970F4" w:rsidRPr="001645EB" w:rsidRDefault="00CB53A5" w:rsidP="00A41B5C">
            <w:pPr>
              <w:spacing w:after="120"/>
              <w:rPr>
                <w:rFonts w:cstheme="minorHAnsi"/>
                <w:color w:val="000000" w:themeColor="text1"/>
                <w:sz w:val="18"/>
                <w:szCs w:val="18"/>
              </w:rPr>
            </w:pPr>
            <w:r w:rsidRPr="001645EB">
              <w:rPr>
                <w:rFonts w:cstheme="minorHAnsi"/>
                <w:color w:val="000000" w:themeColor="text1"/>
                <w:sz w:val="18"/>
                <w:szCs w:val="18"/>
              </w:rPr>
              <w:t>Vincolo: Codice LAU</w:t>
            </w:r>
            <w:r w:rsidR="00A41B5C" w:rsidRPr="001645EB">
              <w:rPr>
                <w:rFonts w:cstheme="minorHAnsi"/>
                <w:color w:val="000000" w:themeColor="text1"/>
                <w:sz w:val="18"/>
                <w:szCs w:val="18"/>
              </w:rPr>
              <w:t xml:space="preserve"> </w:t>
            </w:r>
            <w:r w:rsidR="007566BC" w:rsidRPr="001645EB">
              <w:rPr>
                <w:rFonts w:cstheme="minorHAnsi"/>
                <w:sz w:val="18"/>
                <w:szCs w:val="18"/>
                <w:lang w:eastAsia="en-US"/>
              </w:rPr>
              <w:t xml:space="preserve">(per la lista dei codici si faccia riferimento al </w:t>
            </w:r>
            <w:r w:rsidR="007566BC" w:rsidRPr="0049042E">
              <w:rPr>
                <w:rFonts w:cstheme="minorHAnsi"/>
                <w:color w:val="000000" w:themeColor="text1"/>
                <w:sz w:val="18"/>
                <w:szCs w:val="18"/>
              </w:rPr>
              <w:t>repository</w:t>
            </w:r>
            <w:r w:rsidR="00FA0477" w:rsidRPr="0049042E">
              <w:rPr>
                <w:rFonts w:cstheme="minorHAnsi"/>
                <w:color w:val="000000" w:themeColor="text1"/>
                <w:sz w:val="18"/>
                <w:szCs w:val="18"/>
              </w:rPr>
              <w:t xml:space="preserve"> </w:t>
            </w:r>
            <w:r w:rsidR="00FA0477" w:rsidRPr="0049042E">
              <w:rPr>
                <w:rFonts w:cstheme="minorHAnsi"/>
                <w:color w:val="000000" w:themeColor="text1"/>
                <w:sz w:val="18"/>
                <w:szCs w:val="18"/>
              </w:rPr>
              <w:fldChar w:fldCharType="begin"/>
            </w:r>
            <w:r w:rsidR="00FA0477" w:rsidRPr="0049042E">
              <w:rPr>
                <w:rFonts w:cstheme="minorHAnsi"/>
                <w:color w:val="000000" w:themeColor="text1"/>
                <w:sz w:val="18"/>
                <w:szCs w:val="18"/>
              </w:rPr>
              <w:instrText xml:space="preserve"> REF DC_03 \h </w:instrText>
            </w:r>
            <w:r w:rsidR="0049042E">
              <w:rPr>
                <w:rFonts w:cstheme="minorHAnsi"/>
                <w:color w:val="000000" w:themeColor="text1"/>
                <w:sz w:val="18"/>
                <w:szCs w:val="18"/>
              </w:rPr>
              <w:instrText xml:space="preserve"> \* MERGEFORMAT </w:instrText>
            </w:r>
            <w:r w:rsidR="00FA0477" w:rsidRPr="0049042E">
              <w:rPr>
                <w:rFonts w:cstheme="minorHAnsi"/>
                <w:color w:val="000000" w:themeColor="text1"/>
                <w:sz w:val="18"/>
                <w:szCs w:val="18"/>
              </w:rPr>
            </w:r>
            <w:r w:rsidR="00FA0477" w:rsidRPr="0049042E">
              <w:rPr>
                <w:rFonts w:cstheme="minorHAnsi"/>
                <w:color w:val="000000" w:themeColor="text1"/>
                <w:sz w:val="18"/>
                <w:szCs w:val="18"/>
              </w:rPr>
              <w:fldChar w:fldCharType="separate"/>
            </w:r>
            <w:r w:rsidR="006149E6" w:rsidRPr="0049042E">
              <w:rPr>
                <w:rFonts w:cstheme="minorHAnsi"/>
                <w:color w:val="000000" w:themeColor="text1"/>
                <w:sz w:val="18"/>
                <w:szCs w:val="18"/>
              </w:rPr>
              <w:t>DC_03</w:t>
            </w:r>
            <w:r w:rsidR="00FA0477" w:rsidRPr="0049042E">
              <w:rPr>
                <w:rFonts w:cstheme="minorHAnsi"/>
                <w:color w:val="000000" w:themeColor="text1"/>
                <w:sz w:val="18"/>
                <w:szCs w:val="18"/>
              </w:rPr>
              <w:fldChar w:fldCharType="end"/>
            </w:r>
            <w:r w:rsidR="00294876" w:rsidRPr="0049042E">
              <w:rPr>
                <w:rFonts w:cstheme="minorHAnsi"/>
                <w:color w:val="000000" w:themeColor="text1"/>
                <w:sz w:val="18"/>
                <w:szCs w:val="18"/>
              </w:rPr>
              <w:t xml:space="preserve"> LAU2022-CodeList</w:t>
            </w:r>
            <w:r w:rsidR="007566BC" w:rsidRPr="001645EB">
              <w:rPr>
                <w:rFonts w:cstheme="minorHAnsi"/>
                <w:sz w:val="18"/>
                <w:szCs w:val="18"/>
                <w:lang w:eastAsia="en-US"/>
              </w:rPr>
              <w:t>)</w:t>
            </w:r>
            <w:r w:rsidR="00E74EC3" w:rsidRPr="001645EB">
              <w:rPr>
                <w:rFonts w:cstheme="minorHAnsi"/>
                <w:color w:val="000000" w:themeColor="text1"/>
                <w:sz w:val="18"/>
                <w:szCs w:val="18"/>
              </w:rPr>
              <w:t>,</w:t>
            </w:r>
            <w:r w:rsidR="00A41B5C" w:rsidRPr="001645EB">
              <w:rPr>
                <w:rFonts w:cstheme="minorHAnsi"/>
                <w:color w:val="000000" w:themeColor="text1"/>
                <w:sz w:val="18"/>
                <w:szCs w:val="18"/>
              </w:rPr>
              <w:t xml:space="preserve"> </w:t>
            </w:r>
            <w:r w:rsidR="00E74EC3" w:rsidRPr="001645EB">
              <w:rPr>
                <w:rFonts w:cstheme="minorHAnsi"/>
                <w:color w:val="000000" w:themeColor="text1"/>
                <w:sz w:val="18"/>
                <w:szCs w:val="18"/>
              </w:rPr>
              <w:t>può essere valorizzato solo in combinazione con il country-code</w:t>
            </w:r>
            <w:r w:rsidR="00991F4B" w:rsidRPr="001645EB">
              <w:rPr>
                <w:rFonts w:cstheme="minorHAnsi"/>
                <w:color w:val="000000" w:themeColor="text1"/>
                <w:sz w:val="18"/>
                <w:szCs w:val="18"/>
              </w:rPr>
              <w:t>.</w:t>
            </w:r>
          </w:p>
        </w:tc>
        <w:tc>
          <w:tcPr>
            <w:tcW w:w="851" w:type="dxa"/>
            <w:tcBorders>
              <w:top w:val="single" w:sz="4" w:space="0" w:color="auto"/>
              <w:left w:val="single" w:sz="4" w:space="0" w:color="auto"/>
              <w:bottom w:val="single" w:sz="4" w:space="0" w:color="auto"/>
              <w:right w:val="single" w:sz="4" w:space="0" w:color="auto"/>
            </w:tcBorders>
            <w:vAlign w:val="center"/>
          </w:tcPr>
          <w:p w14:paraId="190C0B94" w14:textId="77777777" w:rsidR="00CB53A5" w:rsidRPr="001645EB" w:rsidRDefault="00CB53A5" w:rsidP="002341AF">
            <w:pPr>
              <w:spacing w:after="120"/>
              <w:jc w:val="center"/>
              <w:rPr>
                <w:rFonts w:cstheme="minorHAnsi"/>
                <w:color w:val="000000" w:themeColor="text1"/>
                <w:sz w:val="18"/>
                <w:szCs w:val="18"/>
              </w:rPr>
            </w:pPr>
            <w:r w:rsidRPr="001645EB">
              <w:rPr>
                <w:rFonts w:cstheme="minorHAnsi"/>
                <w:color w:val="000000" w:themeColor="text1"/>
                <w:sz w:val="18"/>
                <w:szCs w:val="18"/>
              </w:rPr>
              <w:t>O</w:t>
            </w:r>
          </w:p>
        </w:tc>
        <w:tc>
          <w:tcPr>
            <w:tcW w:w="850" w:type="dxa"/>
            <w:tcBorders>
              <w:top w:val="single" w:sz="4" w:space="0" w:color="auto"/>
              <w:left w:val="single" w:sz="4" w:space="0" w:color="auto"/>
              <w:bottom w:val="single" w:sz="4" w:space="0" w:color="auto"/>
              <w:right w:val="single" w:sz="4" w:space="0" w:color="auto"/>
            </w:tcBorders>
            <w:vAlign w:val="center"/>
          </w:tcPr>
          <w:p w14:paraId="7E24F5D1" w14:textId="77777777" w:rsidR="00CB53A5" w:rsidRPr="001645EB" w:rsidRDefault="00CB53A5" w:rsidP="002341AF">
            <w:pPr>
              <w:spacing w:after="120"/>
              <w:jc w:val="center"/>
              <w:rPr>
                <w:rFonts w:cstheme="minorHAnsi"/>
                <w:color w:val="000000" w:themeColor="text1"/>
                <w:sz w:val="18"/>
                <w:szCs w:val="18"/>
              </w:rPr>
            </w:pPr>
            <w:r w:rsidRPr="001645EB">
              <w:rPr>
                <w:rFonts w:cstheme="minorHAnsi"/>
                <w:color w:val="000000" w:themeColor="text1"/>
                <w:sz w:val="18"/>
                <w:szCs w:val="18"/>
              </w:rPr>
              <w:t>n/a</w:t>
            </w:r>
          </w:p>
        </w:tc>
        <w:tc>
          <w:tcPr>
            <w:tcW w:w="993" w:type="dxa"/>
            <w:tcBorders>
              <w:top w:val="single" w:sz="4" w:space="0" w:color="auto"/>
              <w:left w:val="single" w:sz="4" w:space="0" w:color="auto"/>
              <w:bottom w:val="single" w:sz="4" w:space="0" w:color="auto"/>
              <w:right w:val="single" w:sz="4" w:space="0" w:color="auto"/>
            </w:tcBorders>
            <w:vAlign w:val="center"/>
          </w:tcPr>
          <w:p w14:paraId="6AF756F2" w14:textId="77777777" w:rsidR="00CB53A5" w:rsidRPr="001645EB" w:rsidRDefault="00CB53A5" w:rsidP="002341AF">
            <w:pPr>
              <w:spacing w:after="120"/>
              <w:rPr>
                <w:rFonts w:cstheme="minorHAnsi"/>
                <w:color w:val="000000" w:themeColor="text1"/>
                <w:sz w:val="18"/>
                <w:szCs w:val="18"/>
              </w:rPr>
            </w:pPr>
            <w:proofErr w:type="spellStart"/>
            <w:r w:rsidRPr="001645EB">
              <w:rPr>
                <w:rFonts w:cstheme="minorHAnsi"/>
                <w:color w:val="000000" w:themeColor="text1"/>
                <w:sz w:val="18"/>
                <w:szCs w:val="18"/>
              </w:rPr>
              <w:t>String</w:t>
            </w:r>
            <w:proofErr w:type="spellEnd"/>
          </w:p>
        </w:tc>
      </w:tr>
    </w:tbl>
    <w:p w14:paraId="38699B4F" w14:textId="77777777" w:rsidR="00CB53A5" w:rsidRPr="001645EB" w:rsidRDefault="00CB53A5" w:rsidP="00CB53A5">
      <w:pPr>
        <w:rPr>
          <w:rStyle w:val="normaltextrun"/>
        </w:rPr>
      </w:pPr>
    </w:p>
    <w:p w14:paraId="4678066E" w14:textId="75BE9374" w:rsidR="00CB53A5" w:rsidRPr="001645EB" w:rsidRDefault="00117970" w:rsidP="00A2438C">
      <w:pPr>
        <w:pStyle w:val="Heading4"/>
        <w:rPr>
          <w:rStyle w:val="normaltextrun"/>
        </w:rPr>
      </w:pPr>
      <w:bookmarkStart w:id="291" w:name="_Ref130220261"/>
      <w:bookmarkStart w:id="292" w:name="_Ref130220264"/>
      <w:bookmarkStart w:id="293" w:name="_Toc217052618"/>
      <w:r w:rsidRPr="001645EB">
        <w:t>Output</w:t>
      </w:r>
      <w:r w:rsidR="00CB53A5" w:rsidRPr="001645EB">
        <w:t xml:space="preserve"> e Gestione degli errori</w:t>
      </w:r>
      <w:bookmarkStart w:id="294" w:name="OLE_LINK40"/>
      <w:bookmarkEnd w:id="291"/>
      <w:bookmarkEnd w:id="292"/>
      <w:bookmarkEnd w:id="293"/>
    </w:p>
    <w:p w14:paraId="42972388" w14:textId="20C5732E" w:rsidR="00C26570" w:rsidRPr="001645EB" w:rsidRDefault="00C26570" w:rsidP="009A53A8">
      <w:pPr>
        <w:spacing w:after="120"/>
        <w:rPr>
          <w:rFonts w:cstheme="minorHAnsi"/>
          <w:b/>
        </w:rPr>
      </w:pPr>
      <w:r w:rsidRPr="001645EB">
        <w:rPr>
          <w:rFonts w:cstheme="minorHAnsi"/>
          <w:b/>
        </w:rPr>
        <w:t xml:space="preserve">Descrizione parametri per </w:t>
      </w:r>
      <w:proofErr w:type="spellStart"/>
      <w:r w:rsidRPr="001645EB">
        <w:rPr>
          <w:rFonts w:cstheme="minorHAnsi"/>
          <w:b/>
        </w:rPr>
        <w:t>response</w:t>
      </w:r>
      <w:proofErr w:type="spellEnd"/>
      <w:r w:rsidRPr="001645EB">
        <w:rPr>
          <w:rFonts w:cstheme="minorHAnsi"/>
          <w:b/>
        </w:rPr>
        <w:t xml:space="preserve"> con esito OK</w:t>
      </w:r>
    </w:p>
    <w:tbl>
      <w:tblPr>
        <w:tblW w:w="1006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0060"/>
      </w:tblGrid>
      <w:tr w:rsidR="00E44AA4" w:rsidRPr="001645EB" w14:paraId="1AAA202D" w14:textId="77777777" w:rsidTr="00E01718">
        <w:tc>
          <w:tcPr>
            <w:tcW w:w="10060" w:type="dxa"/>
            <w:tcBorders>
              <w:bottom w:val="single" w:sz="4" w:space="0" w:color="000000" w:themeColor="text1"/>
            </w:tcBorders>
            <w:shd w:val="clear" w:color="auto" w:fill="8DB3E2"/>
          </w:tcPr>
          <w:p w14:paraId="68623578" w14:textId="77777777" w:rsidR="00E44AA4" w:rsidRPr="001645EB" w:rsidRDefault="00E44AA4" w:rsidP="00E01718">
            <w:pPr>
              <w:tabs>
                <w:tab w:val="left" w:pos="475"/>
                <w:tab w:val="center" w:pos="4787"/>
              </w:tabs>
              <w:spacing w:after="120"/>
              <w:jc w:val="center"/>
              <w:rPr>
                <w:rFonts w:cstheme="minorHAnsi"/>
                <w:b/>
                <w:sz w:val="18"/>
                <w:szCs w:val="18"/>
                <w:lang w:bidi="en-US"/>
              </w:rPr>
            </w:pPr>
            <w:r w:rsidRPr="001645EB">
              <w:rPr>
                <w:rFonts w:cstheme="minorHAnsi"/>
                <w:b/>
                <w:sz w:val="18"/>
                <w:szCs w:val="18"/>
                <w:lang w:bidi="en-US"/>
              </w:rPr>
              <w:t>OUTPUT</w:t>
            </w:r>
          </w:p>
        </w:tc>
      </w:tr>
    </w:tbl>
    <w:p w14:paraId="6F0EBEEF" w14:textId="77777777" w:rsidR="00E44AA4" w:rsidRPr="001645EB" w:rsidRDefault="00E44AA4"/>
    <w:tbl>
      <w:tblPr>
        <w:tblW w:w="1006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980"/>
        <w:gridCol w:w="5535"/>
        <w:gridCol w:w="1269"/>
        <w:gridCol w:w="1276"/>
      </w:tblGrid>
      <w:tr w:rsidR="00E44AA4" w:rsidRPr="001645EB" w14:paraId="3F82E2D0" w14:textId="77777777" w:rsidTr="00E01718">
        <w:tc>
          <w:tcPr>
            <w:tcW w:w="10060" w:type="dxa"/>
            <w:gridSpan w:val="4"/>
            <w:shd w:val="clear" w:color="auto" w:fill="C6D9F1"/>
            <w:vAlign w:val="center"/>
          </w:tcPr>
          <w:p w14:paraId="0BA12130" w14:textId="77777777" w:rsidR="00E44AA4" w:rsidRPr="001645EB" w:rsidRDefault="00E44AA4" w:rsidP="00E01718">
            <w:pPr>
              <w:spacing w:after="120"/>
              <w:jc w:val="center"/>
              <w:rPr>
                <w:rFonts w:cstheme="minorHAnsi"/>
                <w:b/>
                <w:sz w:val="18"/>
                <w:szCs w:val="18"/>
                <w:lang w:bidi="en-US"/>
              </w:rPr>
            </w:pPr>
            <w:r w:rsidRPr="001645EB">
              <w:rPr>
                <w:rFonts w:cstheme="minorHAnsi"/>
                <w:b/>
                <w:sz w:val="18"/>
                <w:szCs w:val="18"/>
                <w:lang w:bidi="en-US"/>
              </w:rPr>
              <w:t>HEADER</w:t>
            </w:r>
          </w:p>
        </w:tc>
      </w:tr>
      <w:tr w:rsidR="00E44AA4" w:rsidRPr="001645EB" w14:paraId="23461584" w14:textId="77777777" w:rsidTr="00E01718">
        <w:tc>
          <w:tcPr>
            <w:tcW w:w="1980" w:type="dxa"/>
            <w:shd w:val="clear" w:color="auto" w:fill="C6D9F1"/>
            <w:vAlign w:val="center"/>
          </w:tcPr>
          <w:p w14:paraId="1B441E21" w14:textId="77777777" w:rsidR="00E44AA4" w:rsidRPr="001645EB" w:rsidRDefault="00E44AA4" w:rsidP="00E01718">
            <w:pPr>
              <w:spacing w:after="120"/>
              <w:rPr>
                <w:rFonts w:cstheme="minorHAnsi"/>
                <w:b/>
                <w:i/>
                <w:sz w:val="18"/>
                <w:szCs w:val="18"/>
                <w:lang w:bidi="en-US"/>
              </w:rPr>
            </w:pPr>
            <w:proofErr w:type="spellStart"/>
            <w:r w:rsidRPr="001645EB">
              <w:rPr>
                <w:rFonts w:cstheme="minorHAnsi"/>
                <w:b/>
                <w:i/>
                <w:sz w:val="18"/>
                <w:szCs w:val="18"/>
                <w:lang w:bidi="en-US"/>
              </w:rPr>
              <w:t>Parameter</w:t>
            </w:r>
            <w:proofErr w:type="spellEnd"/>
          </w:p>
        </w:tc>
        <w:tc>
          <w:tcPr>
            <w:tcW w:w="5535" w:type="dxa"/>
            <w:shd w:val="clear" w:color="auto" w:fill="C6D9F1"/>
            <w:vAlign w:val="center"/>
          </w:tcPr>
          <w:p w14:paraId="1F44A64A" w14:textId="77777777" w:rsidR="00E44AA4" w:rsidRPr="001645EB" w:rsidRDefault="00E44AA4" w:rsidP="00E01718">
            <w:pPr>
              <w:spacing w:after="120"/>
              <w:rPr>
                <w:rFonts w:cstheme="minorHAnsi"/>
                <w:b/>
                <w:i/>
                <w:sz w:val="18"/>
                <w:szCs w:val="18"/>
                <w:lang w:bidi="en-US"/>
              </w:rPr>
            </w:pPr>
            <w:proofErr w:type="spellStart"/>
            <w:r w:rsidRPr="001645EB">
              <w:rPr>
                <w:rFonts w:cstheme="minorHAnsi"/>
                <w:b/>
                <w:i/>
                <w:sz w:val="18"/>
                <w:szCs w:val="18"/>
                <w:lang w:bidi="en-US"/>
              </w:rPr>
              <w:t>Description</w:t>
            </w:r>
            <w:proofErr w:type="spellEnd"/>
          </w:p>
        </w:tc>
        <w:tc>
          <w:tcPr>
            <w:tcW w:w="1269" w:type="dxa"/>
            <w:shd w:val="clear" w:color="auto" w:fill="C6D9F1"/>
            <w:vAlign w:val="center"/>
          </w:tcPr>
          <w:p w14:paraId="27AC379B" w14:textId="77777777" w:rsidR="00E44AA4" w:rsidRPr="001645EB" w:rsidRDefault="00E44AA4" w:rsidP="00E01718">
            <w:pPr>
              <w:spacing w:after="120"/>
              <w:rPr>
                <w:rFonts w:cstheme="minorHAnsi"/>
                <w:b/>
                <w:i/>
                <w:sz w:val="18"/>
                <w:szCs w:val="18"/>
                <w:lang w:bidi="en-US"/>
              </w:rPr>
            </w:pPr>
            <w:r w:rsidRPr="001645EB">
              <w:rPr>
                <w:rFonts w:cstheme="minorHAnsi"/>
                <w:b/>
                <w:i/>
                <w:sz w:val="18"/>
                <w:szCs w:val="18"/>
                <w:lang w:bidi="en-US"/>
              </w:rPr>
              <w:t>M / O</w:t>
            </w:r>
          </w:p>
        </w:tc>
        <w:tc>
          <w:tcPr>
            <w:tcW w:w="1276" w:type="dxa"/>
            <w:shd w:val="clear" w:color="auto" w:fill="C6D9F1"/>
            <w:vAlign w:val="center"/>
          </w:tcPr>
          <w:p w14:paraId="14DDFD2B" w14:textId="77777777" w:rsidR="00E44AA4" w:rsidRPr="001645EB" w:rsidRDefault="00E44AA4" w:rsidP="00E01718">
            <w:pPr>
              <w:spacing w:after="120"/>
              <w:rPr>
                <w:rFonts w:cstheme="minorHAnsi"/>
                <w:b/>
                <w:i/>
                <w:sz w:val="18"/>
                <w:szCs w:val="18"/>
                <w:lang w:bidi="en-US"/>
              </w:rPr>
            </w:pPr>
            <w:proofErr w:type="spellStart"/>
            <w:r w:rsidRPr="001645EB">
              <w:rPr>
                <w:rFonts w:cstheme="minorHAnsi"/>
                <w:b/>
                <w:i/>
                <w:sz w:val="18"/>
                <w:szCs w:val="18"/>
                <w:lang w:bidi="en-US"/>
              </w:rPr>
              <w:t>Type</w:t>
            </w:r>
            <w:proofErr w:type="spellEnd"/>
          </w:p>
        </w:tc>
      </w:tr>
      <w:tr w:rsidR="00BE17E8" w:rsidRPr="001645EB" w14:paraId="651B3DE3" w14:textId="77777777" w:rsidTr="0068539A">
        <w:tc>
          <w:tcPr>
            <w:tcW w:w="1980" w:type="dxa"/>
            <w:vAlign w:val="center"/>
          </w:tcPr>
          <w:p w14:paraId="52B439F3" w14:textId="7323FA4E" w:rsidR="00BE17E8" w:rsidRPr="001645EB" w:rsidRDefault="00BE17E8" w:rsidP="00BE17E8">
            <w:pPr>
              <w:spacing w:after="120"/>
              <w:rPr>
                <w:rFonts w:cstheme="minorHAnsi"/>
                <w:b/>
                <w:i/>
                <w:sz w:val="18"/>
                <w:szCs w:val="18"/>
                <w:lang w:bidi="en-US"/>
              </w:rPr>
            </w:pPr>
            <w:r w:rsidRPr="001645EB">
              <w:rPr>
                <w:rFonts w:cstheme="minorHAnsi"/>
                <w:color w:val="000000" w:themeColor="text1"/>
                <w:sz w:val="18"/>
                <w:szCs w:val="18"/>
              </w:rPr>
              <w:t>Content-</w:t>
            </w:r>
            <w:proofErr w:type="spellStart"/>
            <w:r w:rsidRPr="001645EB">
              <w:rPr>
                <w:rFonts w:cstheme="minorHAnsi"/>
                <w:color w:val="000000" w:themeColor="text1"/>
                <w:sz w:val="18"/>
                <w:szCs w:val="18"/>
              </w:rPr>
              <w:t>Type</w:t>
            </w:r>
            <w:proofErr w:type="spellEnd"/>
          </w:p>
        </w:tc>
        <w:tc>
          <w:tcPr>
            <w:tcW w:w="5535" w:type="dxa"/>
            <w:vAlign w:val="center"/>
          </w:tcPr>
          <w:p w14:paraId="672006AD" w14:textId="1616E768" w:rsidR="00BE17E8" w:rsidRPr="001645EB" w:rsidRDefault="00BE17E8" w:rsidP="00BE17E8">
            <w:pPr>
              <w:spacing w:after="120"/>
              <w:rPr>
                <w:rFonts w:cstheme="minorHAnsi"/>
                <w:b/>
                <w:i/>
                <w:sz w:val="18"/>
                <w:szCs w:val="18"/>
                <w:lang w:bidi="en-US"/>
              </w:rPr>
            </w:pPr>
            <w:proofErr w:type="spellStart"/>
            <w:r w:rsidRPr="001645EB">
              <w:rPr>
                <w:rFonts w:cstheme="minorHAnsi"/>
                <w:color w:val="000000" w:themeColor="text1"/>
                <w:sz w:val="18"/>
                <w:szCs w:val="18"/>
              </w:rPr>
              <w:t>Header</w:t>
            </w:r>
            <w:proofErr w:type="spellEnd"/>
            <w:r w:rsidRPr="001645EB">
              <w:rPr>
                <w:rFonts w:cstheme="minorHAnsi"/>
                <w:color w:val="000000" w:themeColor="text1"/>
                <w:sz w:val="18"/>
                <w:szCs w:val="18"/>
              </w:rPr>
              <w:t xml:space="preserve"> per indicare il formato del contenuto del body. </w:t>
            </w:r>
          </w:p>
        </w:tc>
        <w:tc>
          <w:tcPr>
            <w:tcW w:w="1269" w:type="dxa"/>
            <w:vAlign w:val="center"/>
          </w:tcPr>
          <w:p w14:paraId="52AD0E29" w14:textId="07B83396" w:rsidR="00BE17E8" w:rsidRPr="001645EB" w:rsidRDefault="00BE17E8" w:rsidP="00BE17E8">
            <w:pPr>
              <w:spacing w:after="120"/>
              <w:jc w:val="center"/>
              <w:rPr>
                <w:rFonts w:cstheme="minorHAnsi"/>
                <w:b/>
                <w:i/>
                <w:sz w:val="18"/>
                <w:szCs w:val="18"/>
                <w:lang w:bidi="en-US"/>
              </w:rPr>
            </w:pPr>
            <w:r w:rsidRPr="001645EB">
              <w:rPr>
                <w:rFonts w:cstheme="minorHAnsi"/>
                <w:color w:val="000000" w:themeColor="text1"/>
                <w:sz w:val="18"/>
                <w:szCs w:val="18"/>
              </w:rPr>
              <w:t>M</w:t>
            </w:r>
          </w:p>
        </w:tc>
        <w:tc>
          <w:tcPr>
            <w:tcW w:w="1276" w:type="dxa"/>
            <w:vAlign w:val="center"/>
          </w:tcPr>
          <w:p w14:paraId="540529A3" w14:textId="409FBAD0" w:rsidR="00BE17E8" w:rsidRPr="001645EB" w:rsidRDefault="00BE17E8" w:rsidP="00BE17E8">
            <w:pPr>
              <w:spacing w:after="120"/>
              <w:rPr>
                <w:rFonts w:cstheme="minorHAnsi"/>
                <w:b/>
                <w:i/>
                <w:sz w:val="18"/>
                <w:szCs w:val="18"/>
                <w:lang w:bidi="en-US"/>
              </w:rPr>
            </w:pPr>
            <w:proofErr w:type="spellStart"/>
            <w:r w:rsidRPr="001645EB">
              <w:rPr>
                <w:rFonts w:cstheme="minorHAnsi"/>
                <w:color w:val="000000" w:themeColor="text1"/>
                <w:sz w:val="18"/>
                <w:szCs w:val="18"/>
              </w:rPr>
              <w:t>String</w:t>
            </w:r>
            <w:proofErr w:type="spellEnd"/>
          </w:p>
        </w:tc>
      </w:tr>
    </w:tbl>
    <w:p w14:paraId="612207FA" w14:textId="77777777" w:rsidR="00E44AA4" w:rsidRPr="001645EB" w:rsidRDefault="00E44AA4" w:rsidP="00E44AA4"/>
    <w:tbl>
      <w:tblPr>
        <w:tblW w:w="1006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957"/>
        <w:gridCol w:w="5551"/>
        <w:gridCol w:w="1276"/>
        <w:gridCol w:w="1276"/>
      </w:tblGrid>
      <w:tr w:rsidR="00384410" w:rsidRPr="001645EB" w14:paraId="129C9823" w14:textId="77777777" w:rsidTr="00384410">
        <w:trPr>
          <w:tblHeader/>
        </w:trPr>
        <w:tc>
          <w:tcPr>
            <w:tcW w:w="10060" w:type="dxa"/>
            <w:gridSpan w:val="4"/>
            <w:shd w:val="clear" w:color="auto" w:fill="C6D9F1"/>
            <w:vAlign w:val="center"/>
          </w:tcPr>
          <w:p w14:paraId="7198EBD7" w14:textId="77777777" w:rsidR="00E44AA4" w:rsidRPr="001645EB" w:rsidRDefault="00E44AA4" w:rsidP="00E01718">
            <w:pPr>
              <w:spacing w:after="120"/>
              <w:jc w:val="center"/>
              <w:rPr>
                <w:rFonts w:cstheme="minorHAnsi"/>
                <w:b/>
                <w:sz w:val="18"/>
                <w:szCs w:val="18"/>
                <w:lang w:bidi="en-US"/>
              </w:rPr>
            </w:pPr>
            <w:r w:rsidRPr="001645EB">
              <w:rPr>
                <w:rFonts w:cstheme="minorHAnsi"/>
                <w:b/>
                <w:sz w:val="18"/>
                <w:szCs w:val="18"/>
                <w:lang w:bidi="en-US"/>
              </w:rPr>
              <w:t>BODY</w:t>
            </w:r>
          </w:p>
        </w:tc>
      </w:tr>
      <w:tr w:rsidR="00384410" w:rsidRPr="001645EB" w14:paraId="27CA9BDA" w14:textId="77777777" w:rsidTr="00384410">
        <w:trPr>
          <w:tblHeader/>
        </w:trPr>
        <w:tc>
          <w:tcPr>
            <w:tcW w:w="1957" w:type="dxa"/>
            <w:shd w:val="clear" w:color="auto" w:fill="C6D9F1"/>
            <w:vAlign w:val="center"/>
          </w:tcPr>
          <w:p w14:paraId="1C85221A" w14:textId="77777777" w:rsidR="00E44AA4" w:rsidRPr="001645EB" w:rsidRDefault="00E44AA4" w:rsidP="00E01718">
            <w:pPr>
              <w:spacing w:after="120"/>
              <w:rPr>
                <w:rFonts w:cstheme="minorHAnsi"/>
                <w:b/>
                <w:i/>
                <w:sz w:val="18"/>
                <w:szCs w:val="18"/>
                <w:lang w:bidi="en-US"/>
              </w:rPr>
            </w:pPr>
            <w:proofErr w:type="spellStart"/>
            <w:r w:rsidRPr="001645EB">
              <w:rPr>
                <w:rFonts w:cstheme="minorHAnsi"/>
                <w:b/>
                <w:i/>
                <w:sz w:val="18"/>
                <w:szCs w:val="18"/>
                <w:lang w:bidi="en-US"/>
              </w:rPr>
              <w:t>Parameter</w:t>
            </w:r>
            <w:proofErr w:type="spellEnd"/>
          </w:p>
        </w:tc>
        <w:tc>
          <w:tcPr>
            <w:tcW w:w="5551" w:type="dxa"/>
            <w:shd w:val="clear" w:color="auto" w:fill="C6D9F1"/>
            <w:vAlign w:val="center"/>
          </w:tcPr>
          <w:p w14:paraId="3A79F971" w14:textId="77777777" w:rsidR="00E44AA4" w:rsidRPr="001645EB" w:rsidRDefault="00E44AA4" w:rsidP="00E01718">
            <w:pPr>
              <w:spacing w:after="120"/>
              <w:rPr>
                <w:rFonts w:cstheme="minorHAnsi"/>
                <w:b/>
                <w:i/>
                <w:sz w:val="18"/>
                <w:szCs w:val="18"/>
                <w:lang w:bidi="en-US"/>
              </w:rPr>
            </w:pPr>
            <w:proofErr w:type="spellStart"/>
            <w:r w:rsidRPr="001645EB">
              <w:rPr>
                <w:rFonts w:cstheme="minorHAnsi"/>
                <w:b/>
                <w:i/>
                <w:sz w:val="18"/>
                <w:szCs w:val="18"/>
                <w:lang w:bidi="en-US"/>
              </w:rPr>
              <w:t>Description</w:t>
            </w:r>
            <w:proofErr w:type="spellEnd"/>
          </w:p>
        </w:tc>
        <w:tc>
          <w:tcPr>
            <w:tcW w:w="1276" w:type="dxa"/>
            <w:shd w:val="clear" w:color="auto" w:fill="C6D9F1"/>
            <w:vAlign w:val="center"/>
          </w:tcPr>
          <w:p w14:paraId="74632E27" w14:textId="77777777" w:rsidR="00E44AA4" w:rsidRPr="001645EB" w:rsidRDefault="00E44AA4" w:rsidP="00E01718">
            <w:pPr>
              <w:spacing w:after="120"/>
              <w:rPr>
                <w:rFonts w:cstheme="minorHAnsi"/>
                <w:b/>
                <w:i/>
                <w:sz w:val="18"/>
                <w:szCs w:val="18"/>
                <w:lang w:bidi="en-US"/>
              </w:rPr>
            </w:pPr>
            <w:r w:rsidRPr="001645EB">
              <w:rPr>
                <w:rFonts w:cstheme="minorHAnsi"/>
                <w:b/>
                <w:i/>
                <w:sz w:val="18"/>
                <w:szCs w:val="18"/>
                <w:lang w:bidi="en-US"/>
              </w:rPr>
              <w:t>M / O</w:t>
            </w:r>
          </w:p>
        </w:tc>
        <w:tc>
          <w:tcPr>
            <w:tcW w:w="1276" w:type="dxa"/>
            <w:shd w:val="clear" w:color="auto" w:fill="C6D9F1"/>
            <w:vAlign w:val="center"/>
          </w:tcPr>
          <w:p w14:paraId="1BEE80A9" w14:textId="77777777" w:rsidR="00E44AA4" w:rsidRPr="001645EB" w:rsidRDefault="00E44AA4" w:rsidP="00E01718">
            <w:pPr>
              <w:spacing w:after="120"/>
              <w:rPr>
                <w:rFonts w:cstheme="minorHAnsi"/>
                <w:b/>
                <w:i/>
                <w:sz w:val="18"/>
                <w:szCs w:val="18"/>
                <w:lang w:bidi="en-US"/>
              </w:rPr>
            </w:pPr>
            <w:proofErr w:type="spellStart"/>
            <w:r w:rsidRPr="001645EB">
              <w:rPr>
                <w:rFonts w:cstheme="minorHAnsi"/>
                <w:b/>
                <w:i/>
                <w:sz w:val="18"/>
                <w:szCs w:val="18"/>
                <w:lang w:bidi="en-US"/>
              </w:rPr>
              <w:t>Type</w:t>
            </w:r>
            <w:proofErr w:type="spellEnd"/>
          </w:p>
        </w:tc>
      </w:tr>
      <w:tr w:rsidR="00384410" w:rsidRPr="001645EB" w14:paraId="5CD1312B" w14:textId="77777777" w:rsidTr="00384410">
        <w:tc>
          <w:tcPr>
            <w:tcW w:w="195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2C9C679" w14:textId="77777777" w:rsidR="00E44AA4" w:rsidRPr="001645EB" w:rsidRDefault="00E44AA4" w:rsidP="00E01718">
            <w:pPr>
              <w:spacing w:after="120"/>
              <w:rPr>
                <w:rFonts w:cstheme="minorHAnsi"/>
                <w:sz w:val="18"/>
                <w:szCs w:val="18"/>
                <w:lang w:bidi="en-US"/>
              </w:rPr>
            </w:pPr>
            <w:proofErr w:type="spellStart"/>
            <w:proofErr w:type="gramStart"/>
            <w:r w:rsidRPr="001645EB">
              <w:rPr>
                <w:rFonts w:cstheme="minorHAnsi"/>
                <w:sz w:val="18"/>
                <w:szCs w:val="18"/>
                <w:lang w:bidi="en-US"/>
              </w:rPr>
              <w:t>query:QueryResponse</w:t>
            </w:r>
            <w:proofErr w:type="spellEnd"/>
            <w:proofErr w:type="gramEnd"/>
          </w:p>
        </w:tc>
        <w:tc>
          <w:tcPr>
            <w:tcW w:w="555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1CFE65A" w14:textId="17B62B6C" w:rsidR="00E44AA4" w:rsidRPr="001645EB" w:rsidRDefault="00A93909" w:rsidP="00E01718">
            <w:pPr>
              <w:spacing w:after="120"/>
              <w:rPr>
                <w:rFonts w:cstheme="minorHAnsi"/>
                <w:sz w:val="18"/>
                <w:szCs w:val="18"/>
              </w:rPr>
            </w:pPr>
            <w:r w:rsidRPr="001645EB">
              <w:rPr>
                <w:rFonts w:cstheme="minorHAnsi"/>
                <w:sz w:val="18"/>
                <w:szCs w:val="18"/>
              </w:rPr>
              <w:t>O</w:t>
            </w:r>
            <w:r w:rsidR="00E44AA4" w:rsidRPr="001645EB">
              <w:rPr>
                <w:rFonts w:cstheme="minorHAnsi"/>
                <w:sz w:val="18"/>
                <w:szCs w:val="18"/>
              </w:rPr>
              <w:t xml:space="preserve">ggetto </w:t>
            </w:r>
            <w:proofErr w:type="spellStart"/>
            <w:r w:rsidR="00E44AA4" w:rsidRPr="001645EB">
              <w:rPr>
                <w:rFonts w:cstheme="minorHAnsi"/>
                <w:sz w:val="18"/>
                <w:szCs w:val="18"/>
              </w:rPr>
              <w:t>Response</w:t>
            </w:r>
            <w:proofErr w:type="spellEnd"/>
            <w:r w:rsidR="00E44AA4" w:rsidRPr="001645EB">
              <w:rPr>
                <w:rFonts w:cstheme="minorHAnsi"/>
                <w:sz w:val="18"/>
                <w:szCs w:val="18"/>
              </w:rPr>
              <w:t>.</w:t>
            </w:r>
          </w:p>
          <w:p w14:paraId="0FC4CEBC" w14:textId="77777777" w:rsidR="00E44AA4" w:rsidRPr="001645EB" w:rsidRDefault="00E44AA4" w:rsidP="00E01718">
            <w:pPr>
              <w:spacing w:after="120"/>
              <w:rPr>
                <w:rFonts w:cstheme="minorHAnsi"/>
                <w:sz w:val="18"/>
                <w:szCs w:val="18"/>
              </w:rPr>
            </w:pPr>
            <w:r w:rsidRPr="001645EB">
              <w:rPr>
                <w:rFonts w:cstheme="minorHAnsi"/>
                <w:sz w:val="18"/>
                <w:szCs w:val="18"/>
              </w:rPr>
              <w:t>Il nodo deve contenere i seguenti attributi:</w:t>
            </w:r>
          </w:p>
          <w:p w14:paraId="0C3BB314" w14:textId="5286310D" w:rsidR="00E44AA4" w:rsidRPr="001645EB" w:rsidRDefault="00E44AA4" w:rsidP="00E01718">
            <w:pPr>
              <w:spacing w:after="120"/>
              <w:rPr>
                <w:rFonts w:cstheme="minorHAnsi"/>
                <w:sz w:val="18"/>
                <w:szCs w:val="18"/>
              </w:rPr>
            </w:pPr>
            <w:r w:rsidRPr="001645EB">
              <w:rPr>
                <w:rFonts w:cstheme="minorHAnsi"/>
                <w:sz w:val="18"/>
                <w:szCs w:val="18"/>
              </w:rPr>
              <w:t>xmlns="</w:t>
            </w:r>
            <w:proofErr w:type="gramStart"/>
            <w:r w:rsidRPr="001645EB">
              <w:rPr>
                <w:rFonts w:cstheme="minorHAnsi"/>
                <w:sz w:val="18"/>
                <w:szCs w:val="18"/>
              </w:rPr>
              <w:t>urn:oasis</w:t>
            </w:r>
            <w:proofErr w:type="gramEnd"/>
            <w:r w:rsidRPr="001645EB">
              <w:rPr>
                <w:rFonts w:cstheme="minorHAnsi"/>
                <w:sz w:val="18"/>
                <w:szCs w:val="18"/>
              </w:rPr>
              <w:t>:names:</w:t>
            </w:r>
            <w:proofErr w:type="gramStart"/>
            <w:r w:rsidRPr="001645EB">
              <w:rPr>
                <w:rFonts w:cstheme="minorHAnsi"/>
                <w:sz w:val="18"/>
                <w:szCs w:val="18"/>
              </w:rPr>
              <w:t>tc:ebxml</w:t>
            </w:r>
            <w:proofErr w:type="gramEnd"/>
            <w:r w:rsidRPr="001645EB">
              <w:rPr>
                <w:rFonts w:cstheme="minorHAnsi"/>
                <w:sz w:val="18"/>
                <w:szCs w:val="18"/>
              </w:rPr>
              <w:t>-regrep:</w:t>
            </w:r>
            <w:proofErr w:type="gramStart"/>
            <w:r w:rsidRPr="001645EB">
              <w:rPr>
                <w:rFonts w:cstheme="minorHAnsi"/>
                <w:sz w:val="18"/>
                <w:szCs w:val="18"/>
              </w:rPr>
              <w:t>xsd:lcm</w:t>
            </w:r>
            <w:proofErr w:type="gramEnd"/>
            <w:r w:rsidRPr="001645EB">
              <w:rPr>
                <w:rFonts w:cstheme="minorHAnsi"/>
                <w:sz w:val="18"/>
                <w:szCs w:val="18"/>
              </w:rPr>
              <w:t xml:space="preserve">:4.0" </w:t>
            </w:r>
            <w:proofErr w:type="spellStart"/>
            <w:proofErr w:type="gramStart"/>
            <w:r w:rsidRPr="001645EB">
              <w:rPr>
                <w:rFonts w:cstheme="minorHAnsi"/>
                <w:sz w:val="18"/>
                <w:szCs w:val="18"/>
              </w:rPr>
              <w:t>xmlns:lcm</w:t>
            </w:r>
            <w:proofErr w:type="spellEnd"/>
            <w:proofErr w:type="gramEnd"/>
            <w:r w:rsidRPr="001645EB">
              <w:rPr>
                <w:rFonts w:cstheme="minorHAnsi"/>
                <w:sz w:val="18"/>
                <w:szCs w:val="18"/>
              </w:rPr>
              <w:t>="</w:t>
            </w:r>
            <w:proofErr w:type="gramStart"/>
            <w:r w:rsidRPr="001645EB">
              <w:rPr>
                <w:rFonts w:cstheme="minorHAnsi"/>
                <w:sz w:val="18"/>
                <w:szCs w:val="18"/>
              </w:rPr>
              <w:t>urn:oasis</w:t>
            </w:r>
            <w:proofErr w:type="gramEnd"/>
            <w:r w:rsidRPr="001645EB">
              <w:rPr>
                <w:rFonts w:cstheme="minorHAnsi"/>
                <w:sz w:val="18"/>
                <w:szCs w:val="18"/>
              </w:rPr>
              <w:t>:names:</w:t>
            </w:r>
            <w:proofErr w:type="gramStart"/>
            <w:r w:rsidRPr="001645EB">
              <w:rPr>
                <w:rFonts w:cstheme="minorHAnsi"/>
                <w:sz w:val="18"/>
                <w:szCs w:val="18"/>
              </w:rPr>
              <w:t>tc:ebxml</w:t>
            </w:r>
            <w:proofErr w:type="gramEnd"/>
            <w:r w:rsidRPr="001645EB">
              <w:rPr>
                <w:rFonts w:cstheme="minorHAnsi"/>
                <w:sz w:val="18"/>
                <w:szCs w:val="18"/>
              </w:rPr>
              <w:t>-regrep:</w:t>
            </w:r>
            <w:proofErr w:type="gramStart"/>
            <w:r w:rsidRPr="001645EB">
              <w:rPr>
                <w:rFonts w:cstheme="minorHAnsi"/>
                <w:sz w:val="18"/>
                <w:szCs w:val="18"/>
              </w:rPr>
              <w:t>xsd:lcm</w:t>
            </w:r>
            <w:proofErr w:type="gramEnd"/>
            <w:r w:rsidRPr="001645EB">
              <w:rPr>
                <w:rFonts w:cstheme="minorHAnsi"/>
                <w:sz w:val="18"/>
                <w:szCs w:val="18"/>
              </w:rPr>
              <w:t xml:space="preserve">:4.0" </w:t>
            </w:r>
            <w:proofErr w:type="spellStart"/>
            <w:proofErr w:type="gramStart"/>
            <w:r w:rsidRPr="001645EB">
              <w:rPr>
                <w:rFonts w:cstheme="minorHAnsi"/>
                <w:sz w:val="18"/>
                <w:szCs w:val="18"/>
              </w:rPr>
              <w:t>xmlns:query</w:t>
            </w:r>
            <w:proofErr w:type="spellEnd"/>
            <w:proofErr w:type="gramEnd"/>
            <w:r w:rsidRPr="001645EB">
              <w:rPr>
                <w:rFonts w:cstheme="minorHAnsi"/>
                <w:sz w:val="18"/>
                <w:szCs w:val="18"/>
              </w:rPr>
              <w:t>="</w:t>
            </w:r>
            <w:proofErr w:type="gramStart"/>
            <w:r w:rsidRPr="001645EB">
              <w:rPr>
                <w:rFonts w:cstheme="minorHAnsi"/>
                <w:sz w:val="18"/>
                <w:szCs w:val="18"/>
              </w:rPr>
              <w:t>urn:oasis</w:t>
            </w:r>
            <w:proofErr w:type="gramEnd"/>
            <w:r w:rsidRPr="001645EB">
              <w:rPr>
                <w:rFonts w:cstheme="minorHAnsi"/>
                <w:sz w:val="18"/>
                <w:szCs w:val="18"/>
              </w:rPr>
              <w:t>:names:</w:t>
            </w:r>
            <w:proofErr w:type="gramStart"/>
            <w:r w:rsidRPr="001645EB">
              <w:rPr>
                <w:rFonts w:cstheme="minorHAnsi"/>
                <w:sz w:val="18"/>
                <w:szCs w:val="18"/>
              </w:rPr>
              <w:t>tc:ebxml</w:t>
            </w:r>
            <w:proofErr w:type="gramEnd"/>
            <w:r w:rsidRPr="001645EB">
              <w:rPr>
                <w:rFonts w:cstheme="minorHAnsi"/>
                <w:sz w:val="18"/>
                <w:szCs w:val="18"/>
              </w:rPr>
              <w:t>-regrep:</w:t>
            </w:r>
            <w:proofErr w:type="gramStart"/>
            <w:r w:rsidRPr="001645EB">
              <w:rPr>
                <w:rFonts w:cstheme="minorHAnsi"/>
                <w:sz w:val="18"/>
                <w:szCs w:val="18"/>
              </w:rPr>
              <w:t>xsd:query</w:t>
            </w:r>
            <w:proofErr w:type="gramEnd"/>
            <w:r w:rsidRPr="001645EB">
              <w:rPr>
                <w:rFonts w:cstheme="minorHAnsi"/>
                <w:sz w:val="18"/>
                <w:szCs w:val="18"/>
              </w:rPr>
              <w:t xml:space="preserve">:4.0" </w:t>
            </w:r>
            <w:proofErr w:type="spellStart"/>
            <w:proofErr w:type="gramStart"/>
            <w:r w:rsidRPr="001645EB">
              <w:rPr>
                <w:rFonts w:cstheme="minorHAnsi"/>
                <w:sz w:val="18"/>
                <w:szCs w:val="18"/>
              </w:rPr>
              <w:t>xmlns:rim</w:t>
            </w:r>
            <w:proofErr w:type="spellEnd"/>
            <w:proofErr w:type="gramEnd"/>
            <w:r w:rsidRPr="001645EB">
              <w:rPr>
                <w:rFonts w:cstheme="minorHAnsi"/>
                <w:sz w:val="18"/>
                <w:szCs w:val="18"/>
              </w:rPr>
              <w:t>="</w:t>
            </w:r>
            <w:proofErr w:type="gramStart"/>
            <w:r w:rsidRPr="001645EB">
              <w:rPr>
                <w:rFonts w:cstheme="minorHAnsi"/>
                <w:sz w:val="18"/>
                <w:szCs w:val="18"/>
              </w:rPr>
              <w:t>urn:oasis</w:t>
            </w:r>
            <w:proofErr w:type="gramEnd"/>
            <w:r w:rsidRPr="001645EB">
              <w:rPr>
                <w:rFonts w:cstheme="minorHAnsi"/>
                <w:sz w:val="18"/>
                <w:szCs w:val="18"/>
              </w:rPr>
              <w:t>:names:</w:t>
            </w:r>
            <w:proofErr w:type="gramStart"/>
            <w:r w:rsidRPr="001645EB">
              <w:rPr>
                <w:rFonts w:cstheme="minorHAnsi"/>
                <w:sz w:val="18"/>
                <w:szCs w:val="18"/>
              </w:rPr>
              <w:t>tc:ebxml</w:t>
            </w:r>
            <w:proofErr w:type="gramEnd"/>
            <w:r w:rsidRPr="001645EB">
              <w:rPr>
                <w:rFonts w:cstheme="minorHAnsi"/>
                <w:sz w:val="18"/>
                <w:szCs w:val="18"/>
              </w:rPr>
              <w:t>-regrep:</w:t>
            </w:r>
            <w:proofErr w:type="gramStart"/>
            <w:r w:rsidRPr="001645EB">
              <w:rPr>
                <w:rFonts w:cstheme="minorHAnsi"/>
                <w:sz w:val="18"/>
                <w:szCs w:val="18"/>
              </w:rPr>
              <w:t>xsd:rim</w:t>
            </w:r>
            <w:proofErr w:type="gramEnd"/>
            <w:r w:rsidRPr="001645EB">
              <w:rPr>
                <w:rFonts w:cstheme="minorHAnsi"/>
                <w:sz w:val="18"/>
                <w:szCs w:val="18"/>
              </w:rPr>
              <w:t xml:space="preserve">:4.0" </w:t>
            </w:r>
            <w:proofErr w:type="spellStart"/>
            <w:r w:rsidRPr="001645EB">
              <w:rPr>
                <w:rFonts w:cstheme="minorHAnsi"/>
                <w:sz w:val="18"/>
                <w:szCs w:val="18"/>
              </w:rPr>
              <w:t>xmlns:rs</w:t>
            </w:r>
            <w:proofErr w:type="spellEnd"/>
            <w:r w:rsidRPr="001645EB">
              <w:rPr>
                <w:rFonts w:cstheme="minorHAnsi"/>
                <w:sz w:val="18"/>
                <w:szCs w:val="18"/>
              </w:rPr>
              <w:t>="</w:t>
            </w:r>
            <w:proofErr w:type="gramStart"/>
            <w:r w:rsidRPr="001645EB">
              <w:rPr>
                <w:rFonts w:cstheme="minorHAnsi"/>
                <w:sz w:val="18"/>
                <w:szCs w:val="18"/>
              </w:rPr>
              <w:t>urn:oasis</w:t>
            </w:r>
            <w:proofErr w:type="gramEnd"/>
            <w:r w:rsidRPr="001645EB">
              <w:rPr>
                <w:rFonts w:cstheme="minorHAnsi"/>
                <w:sz w:val="18"/>
                <w:szCs w:val="18"/>
              </w:rPr>
              <w:t>:names:</w:t>
            </w:r>
            <w:proofErr w:type="gramStart"/>
            <w:r w:rsidRPr="001645EB">
              <w:rPr>
                <w:rFonts w:cstheme="minorHAnsi"/>
                <w:sz w:val="18"/>
                <w:szCs w:val="18"/>
              </w:rPr>
              <w:t>tc:ebxml</w:t>
            </w:r>
            <w:proofErr w:type="gramEnd"/>
            <w:r w:rsidRPr="001645EB">
              <w:rPr>
                <w:rFonts w:cstheme="minorHAnsi"/>
                <w:sz w:val="18"/>
                <w:szCs w:val="18"/>
              </w:rPr>
              <w:t xml:space="preserve">-regrep:xsd:rs:4.0" </w:t>
            </w:r>
            <w:proofErr w:type="spellStart"/>
            <w:proofErr w:type="gramStart"/>
            <w:r w:rsidRPr="001645EB">
              <w:rPr>
                <w:rFonts w:cstheme="minorHAnsi"/>
                <w:sz w:val="18"/>
                <w:szCs w:val="18"/>
              </w:rPr>
              <w:t>xmlns:xsi</w:t>
            </w:r>
            <w:proofErr w:type="spellEnd"/>
            <w:proofErr w:type="gramEnd"/>
            <w:r w:rsidRPr="001645EB">
              <w:rPr>
                <w:rFonts w:cstheme="minorHAnsi"/>
                <w:sz w:val="18"/>
                <w:szCs w:val="18"/>
              </w:rPr>
              <w:t>="http://www.w3.org/2001/</w:t>
            </w:r>
            <w:proofErr w:type="spellStart"/>
            <w:r w:rsidRPr="001645EB">
              <w:rPr>
                <w:rFonts w:cstheme="minorHAnsi"/>
                <w:sz w:val="18"/>
                <w:szCs w:val="18"/>
              </w:rPr>
              <w:t>XMLSchema-instance</w:t>
            </w:r>
            <w:proofErr w:type="spellEnd"/>
            <w:r w:rsidRPr="001645EB">
              <w:rPr>
                <w:rFonts w:cstheme="minorHAnsi"/>
                <w:sz w:val="18"/>
                <w:szCs w:val="18"/>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951C341" w14:textId="77777777" w:rsidR="00E44AA4" w:rsidRPr="001645EB" w:rsidRDefault="00E44AA4" w:rsidP="00E01718">
            <w:pPr>
              <w:spacing w:after="120"/>
              <w:jc w:val="center"/>
              <w:rPr>
                <w:rFonts w:cstheme="minorHAnsi"/>
                <w:sz w:val="18"/>
                <w:szCs w:val="18"/>
                <w:lang w:bidi="en-US"/>
              </w:rPr>
            </w:pPr>
            <w:r w:rsidRPr="001645EB">
              <w:rPr>
                <w:rFonts w:cstheme="minorHAnsi"/>
                <w:sz w:val="18"/>
                <w:szCs w:val="18"/>
                <w:lang w:bidi="en-US"/>
              </w:rPr>
              <w:t>M</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BC8F46" w14:textId="77777777" w:rsidR="00E44AA4" w:rsidRPr="001645EB" w:rsidRDefault="00E44AA4" w:rsidP="00E01718">
            <w:pPr>
              <w:spacing w:after="120"/>
              <w:rPr>
                <w:rFonts w:cstheme="minorHAnsi"/>
                <w:sz w:val="18"/>
                <w:szCs w:val="18"/>
                <w:lang w:bidi="en-US"/>
              </w:rPr>
            </w:pPr>
            <w:r w:rsidRPr="001645EB">
              <w:rPr>
                <w:rFonts w:cstheme="minorHAnsi"/>
                <w:sz w:val="18"/>
                <w:szCs w:val="18"/>
                <w:lang w:bidi="en-US"/>
              </w:rPr>
              <w:t>Object</w:t>
            </w:r>
          </w:p>
        </w:tc>
      </w:tr>
      <w:tr w:rsidR="00384410" w:rsidRPr="001645EB" w14:paraId="48214383" w14:textId="77777777" w:rsidTr="00384410">
        <w:tc>
          <w:tcPr>
            <w:tcW w:w="195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0581610" w14:textId="77777777" w:rsidR="00E44AA4" w:rsidRPr="001645EB" w:rsidRDefault="00E44AA4" w:rsidP="00E01718">
            <w:pPr>
              <w:spacing w:after="120"/>
              <w:rPr>
                <w:rFonts w:cstheme="minorHAnsi"/>
                <w:sz w:val="18"/>
                <w:szCs w:val="18"/>
                <w:lang w:bidi="en-US"/>
              </w:rPr>
            </w:pPr>
            <w:r w:rsidRPr="001645EB">
              <w:rPr>
                <w:rFonts w:cstheme="minorHAnsi"/>
                <w:sz w:val="18"/>
                <w:szCs w:val="18"/>
                <w:lang w:bidi="en-US"/>
              </w:rPr>
              <w:t>status</w:t>
            </w:r>
          </w:p>
        </w:tc>
        <w:tc>
          <w:tcPr>
            <w:tcW w:w="555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E534825" w14:textId="22A45D06" w:rsidR="00E44AA4" w:rsidRPr="001645EB" w:rsidRDefault="00E44AA4" w:rsidP="00E01718">
            <w:pPr>
              <w:spacing w:after="120"/>
              <w:rPr>
                <w:rFonts w:cstheme="minorHAnsi"/>
                <w:sz w:val="18"/>
                <w:szCs w:val="18"/>
                <w:lang w:bidi="en-US"/>
              </w:rPr>
            </w:pPr>
            <w:r w:rsidRPr="001645EB">
              <w:rPr>
                <w:rFonts w:cstheme="minorHAnsi"/>
                <w:sz w:val="18"/>
                <w:szCs w:val="18"/>
                <w:lang w:bidi="en-US"/>
              </w:rPr>
              <w:t xml:space="preserve">Attributo del nodo </w:t>
            </w:r>
            <w:proofErr w:type="spellStart"/>
            <w:proofErr w:type="gramStart"/>
            <w:r w:rsidRPr="001645EB">
              <w:rPr>
                <w:rFonts w:cstheme="minorHAnsi"/>
                <w:sz w:val="18"/>
                <w:szCs w:val="18"/>
                <w:lang w:bidi="en-US"/>
              </w:rPr>
              <w:t>query:QueryResponse</w:t>
            </w:r>
            <w:proofErr w:type="spellEnd"/>
            <w:proofErr w:type="gramEnd"/>
            <w:r w:rsidR="00E509AB" w:rsidRPr="001645EB">
              <w:rPr>
                <w:rFonts w:cstheme="minorHAnsi"/>
                <w:sz w:val="18"/>
                <w:szCs w:val="18"/>
                <w:lang w:bidi="en-US"/>
              </w:rPr>
              <w:t>.</w:t>
            </w:r>
          </w:p>
          <w:p w14:paraId="4C036F3C" w14:textId="77777777" w:rsidR="00E44AA4" w:rsidRPr="001645EB" w:rsidRDefault="00E44AA4" w:rsidP="00E01718">
            <w:pPr>
              <w:spacing w:after="120"/>
              <w:rPr>
                <w:rFonts w:cstheme="minorHAnsi"/>
                <w:sz w:val="18"/>
                <w:szCs w:val="18"/>
                <w:lang w:bidi="en-US"/>
              </w:rPr>
            </w:pPr>
            <w:r w:rsidRPr="001645EB">
              <w:rPr>
                <w:rFonts w:cstheme="minorHAnsi"/>
                <w:sz w:val="18"/>
                <w:szCs w:val="18"/>
                <w:lang w:bidi="en-US"/>
              </w:rPr>
              <w:t>Dovrà essere valorizzato nel seguente modo per indicare l’elaborazione corretta dell’API:</w:t>
            </w:r>
          </w:p>
          <w:p w14:paraId="3ACF28B0" w14:textId="1039E391" w:rsidR="00E44AA4" w:rsidRPr="00FB4E37" w:rsidRDefault="00E44AA4" w:rsidP="00E01718">
            <w:pPr>
              <w:spacing w:after="120"/>
              <w:rPr>
                <w:rFonts w:cstheme="minorHAnsi"/>
                <w:sz w:val="18"/>
                <w:szCs w:val="18"/>
                <w:lang w:val="en-US"/>
              </w:rPr>
            </w:pPr>
            <w:r w:rsidRPr="00FB4E37">
              <w:rPr>
                <w:rFonts w:cstheme="minorHAnsi"/>
                <w:sz w:val="18"/>
                <w:szCs w:val="18"/>
                <w:lang w:val="en-US"/>
              </w:rPr>
              <w:t>"</w:t>
            </w:r>
            <w:proofErr w:type="spellStart"/>
            <w:proofErr w:type="gramStart"/>
            <w:r w:rsidRPr="00FB4E37">
              <w:rPr>
                <w:rFonts w:cstheme="minorHAnsi"/>
                <w:sz w:val="18"/>
                <w:szCs w:val="18"/>
                <w:lang w:val="en-US"/>
              </w:rPr>
              <w:t>urn:oasis</w:t>
            </w:r>
            <w:proofErr w:type="gramEnd"/>
            <w:r w:rsidRPr="00FB4E37">
              <w:rPr>
                <w:rFonts w:cstheme="minorHAnsi"/>
                <w:sz w:val="18"/>
                <w:szCs w:val="18"/>
                <w:lang w:val="en-US"/>
              </w:rPr>
              <w:t>:names:</w:t>
            </w:r>
            <w:proofErr w:type="gramStart"/>
            <w:r w:rsidRPr="00FB4E37">
              <w:rPr>
                <w:rFonts w:cstheme="minorHAnsi"/>
                <w:sz w:val="18"/>
                <w:szCs w:val="18"/>
                <w:lang w:val="en-US"/>
              </w:rPr>
              <w:t>tc</w:t>
            </w:r>
            <w:r w:rsidR="003F2DCA" w:rsidRPr="00FB4E37">
              <w:rPr>
                <w:rFonts w:cstheme="minorHAnsi"/>
                <w:sz w:val="18"/>
                <w:szCs w:val="18"/>
                <w:lang w:val="en-US"/>
              </w:rPr>
              <w:t>:ebxml</w:t>
            </w:r>
            <w:proofErr w:type="gramEnd"/>
            <w:r w:rsidR="003F2DCA" w:rsidRPr="00FB4E37">
              <w:rPr>
                <w:rFonts w:cstheme="minorHAnsi"/>
                <w:sz w:val="18"/>
                <w:szCs w:val="18"/>
                <w:lang w:val="en-US"/>
              </w:rPr>
              <w:t>-regrep</w:t>
            </w:r>
            <w:proofErr w:type="spellEnd"/>
            <w:r w:rsidR="003F2DCA" w:rsidRPr="00FB4E37">
              <w:rPr>
                <w:rFonts w:cstheme="minorHAnsi"/>
                <w:sz w:val="18"/>
                <w:szCs w:val="18"/>
                <w:lang w:val="en-US"/>
              </w:rPr>
              <w:t>:</w:t>
            </w:r>
            <w:r w:rsidRPr="00FB4E37">
              <w:rPr>
                <w:rFonts w:cstheme="minorHAnsi"/>
                <w:sz w:val="18"/>
                <w:szCs w:val="18"/>
                <w:lang w:val="en-US"/>
              </w:rPr>
              <w:t xml:space="preserve"> </w:t>
            </w:r>
            <w:proofErr w:type="spellStart"/>
            <w:proofErr w:type="gramStart"/>
            <w:r w:rsidRPr="00FB4E37">
              <w:rPr>
                <w:rFonts w:cstheme="minorHAnsi"/>
                <w:sz w:val="18"/>
                <w:szCs w:val="18"/>
                <w:lang w:val="en-US"/>
              </w:rPr>
              <w:t>ResponseStatusType:Success</w:t>
            </w:r>
            <w:proofErr w:type="spellEnd"/>
            <w:proofErr w:type="gramEnd"/>
            <w:r w:rsidRPr="00FB4E37">
              <w:rPr>
                <w:rFonts w:cstheme="minorHAnsi"/>
                <w:sz w:val="18"/>
                <w:szCs w:val="18"/>
                <w:lang w:val="en-US"/>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858C440" w14:textId="77777777" w:rsidR="00E44AA4" w:rsidRPr="001645EB" w:rsidRDefault="00E44AA4" w:rsidP="00E01718">
            <w:pPr>
              <w:spacing w:after="120"/>
              <w:jc w:val="center"/>
              <w:rPr>
                <w:rFonts w:cstheme="minorHAnsi"/>
                <w:sz w:val="18"/>
                <w:szCs w:val="18"/>
                <w:lang w:bidi="en-US"/>
              </w:rPr>
            </w:pPr>
            <w:r w:rsidRPr="001645EB">
              <w:rPr>
                <w:rFonts w:cstheme="minorHAnsi"/>
                <w:sz w:val="18"/>
                <w:szCs w:val="18"/>
                <w:lang w:bidi="en-US"/>
              </w:rPr>
              <w:t>M</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06D9CB3" w14:textId="77777777" w:rsidR="00E44AA4" w:rsidRPr="001645EB" w:rsidRDefault="00E44AA4" w:rsidP="00E01718">
            <w:pPr>
              <w:spacing w:after="120"/>
              <w:rPr>
                <w:rFonts w:cstheme="minorHAnsi"/>
                <w:sz w:val="18"/>
                <w:szCs w:val="18"/>
                <w:lang w:bidi="en-US"/>
              </w:rPr>
            </w:pPr>
            <w:proofErr w:type="spellStart"/>
            <w:r w:rsidRPr="001645EB">
              <w:rPr>
                <w:rFonts w:cstheme="minorHAnsi"/>
                <w:sz w:val="18"/>
                <w:szCs w:val="18"/>
                <w:lang w:bidi="en-US"/>
              </w:rPr>
              <w:t>String</w:t>
            </w:r>
            <w:proofErr w:type="spellEnd"/>
          </w:p>
        </w:tc>
      </w:tr>
      <w:tr w:rsidR="00384410" w:rsidRPr="001645EB" w14:paraId="7DC42CF7" w14:textId="77777777" w:rsidTr="00384410">
        <w:tc>
          <w:tcPr>
            <w:tcW w:w="195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367E8CA" w14:textId="3B7FB03E" w:rsidR="00384410" w:rsidRPr="001645EB" w:rsidRDefault="00384410" w:rsidP="00E01718">
            <w:pPr>
              <w:spacing w:after="120"/>
              <w:rPr>
                <w:rFonts w:cstheme="minorHAnsi"/>
                <w:sz w:val="18"/>
                <w:szCs w:val="18"/>
                <w:lang w:bidi="en-US"/>
              </w:rPr>
            </w:pPr>
            <w:proofErr w:type="spellStart"/>
            <w:r w:rsidRPr="001645EB">
              <w:rPr>
                <w:rFonts w:cstheme="minorHAnsi"/>
                <w:sz w:val="18"/>
                <w:szCs w:val="18"/>
                <w:lang w:bidi="en-US"/>
              </w:rPr>
              <w:t>totalResultCount</w:t>
            </w:r>
            <w:proofErr w:type="spellEnd"/>
          </w:p>
        </w:tc>
        <w:tc>
          <w:tcPr>
            <w:tcW w:w="555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F2D19E5" w14:textId="77777777" w:rsidR="00384410" w:rsidRPr="001645EB" w:rsidRDefault="00384410" w:rsidP="00384410">
            <w:pPr>
              <w:spacing w:after="120"/>
              <w:rPr>
                <w:rFonts w:cstheme="minorHAnsi"/>
                <w:sz w:val="18"/>
                <w:szCs w:val="18"/>
                <w:lang w:bidi="en-US"/>
              </w:rPr>
            </w:pPr>
            <w:r w:rsidRPr="001645EB">
              <w:rPr>
                <w:rFonts w:cstheme="minorHAnsi"/>
                <w:sz w:val="18"/>
                <w:szCs w:val="18"/>
                <w:lang w:bidi="en-US"/>
              </w:rPr>
              <w:t xml:space="preserve">Attributo del nodo </w:t>
            </w:r>
            <w:proofErr w:type="spellStart"/>
            <w:proofErr w:type="gramStart"/>
            <w:r w:rsidRPr="001645EB">
              <w:rPr>
                <w:rFonts w:cstheme="minorHAnsi"/>
                <w:sz w:val="18"/>
                <w:szCs w:val="18"/>
                <w:lang w:bidi="en-US"/>
              </w:rPr>
              <w:t>query:QueryResponse</w:t>
            </w:r>
            <w:proofErr w:type="spellEnd"/>
            <w:proofErr w:type="gramEnd"/>
            <w:r w:rsidRPr="001645EB">
              <w:rPr>
                <w:rFonts w:cstheme="minorHAnsi"/>
                <w:sz w:val="18"/>
                <w:szCs w:val="18"/>
                <w:lang w:bidi="en-US"/>
              </w:rPr>
              <w:t>.</w:t>
            </w:r>
          </w:p>
          <w:p w14:paraId="645A6340" w14:textId="10475444" w:rsidR="00384410" w:rsidRPr="001645EB" w:rsidRDefault="00384410" w:rsidP="00384410">
            <w:pPr>
              <w:spacing w:after="120"/>
              <w:rPr>
                <w:rFonts w:cstheme="minorHAnsi"/>
                <w:sz w:val="18"/>
                <w:szCs w:val="18"/>
                <w:lang w:bidi="en-US"/>
              </w:rPr>
            </w:pPr>
            <w:r w:rsidRPr="001645EB">
              <w:rPr>
                <w:rFonts w:cstheme="minorHAnsi"/>
                <w:sz w:val="18"/>
                <w:szCs w:val="18"/>
                <w:lang w:bidi="en-US"/>
              </w:rPr>
              <w:t>Indica il numero di oggetti restituiti in output.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A9E6E3B" w14:textId="3A58CF5F" w:rsidR="00384410" w:rsidRPr="001645EB" w:rsidRDefault="00384410" w:rsidP="00E01718">
            <w:pPr>
              <w:spacing w:after="120"/>
              <w:jc w:val="center"/>
              <w:rPr>
                <w:rFonts w:cstheme="minorHAnsi"/>
                <w:sz w:val="18"/>
                <w:szCs w:val="18"/>
                <w:lang w:bidi="en-US"/>
              </w:rPr>
            </w:pPr>
            <w:r w:rsidRPr="001645EB">
              <w:rPr>
                <w:rFonts w:cstheme="minorHAnsi"/>
                <w:sz w:val="18"/>
                <w:szCs w:val="18"/>
                <w:lang w:bidi="en-US"/>
              </w:rPr>
              <w:t>O</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AF7C16D" w14:textId="316EFBF1" w:rsidR="00384410" w:rsidRPr="001645EB" w:rsidRDefault="00384410" w:rsidP="00E01718">
            <w:pPr>
              <w:spacing w:after="120"/>
              <w:rPr>
                <w:rFonts w:cstheme="minorHAnsi"/>
                <w:sz w:val="18"/>
                <w:szCs w:val="18"/>
                <w:lang w:bidi="en-US"/>
              </w:rPr>
            </w:pPr>
            <w:proofErr w:type="spellStart"/>
            <w:r w:rsidRPr="001645EB">
              <w:rPr>
                <w:rFonts w:cstheme="minorHAnsi"/>
                <w:sz w:val="18"/>
                <w:szCs w:val="18"/>
                <w:lang w:bidi="en-US"/>
              </w:rPr>
              <w:t>String</w:t>
            </w:r>
            <w:proofErr w:type="spellEnd"/>
          </w:p>
        </w:tc>
      </w:tr>
    </w:tbl>
    <w:p w14:paraId="3F27D32E" w14:textId="77777777" w:rsidR="00E44AA4" w:rsidRPr="001645EB" w:rsidRDefault="00E44AA4" w:rsidP="00E44AA4"/>
    <w:p w14:paraId="75DD5656" w14:textId="77777777" w:rsidR="00E44AA4" w:rsidRPr="001645EB" w:rsidRDefault="00E44AA4" w:rsidP="00E44AA4">
      <w:pPr>
        <w:spacing w:after="120"/>
        <w:rPr>
          <w:rFonts w:cstheme="minorHAnsi"/>
          <w:b/>
          <w:i/>
          <w:sz w:val="18"/>
          <w:szCs w:val="18"/>
          <w:lang w:bidi="en-US"/>
        </w:rPr>
      </w:pPr>
      <w:r w:rsidRPr="001645EB">
        <w:rPr>
          <w:rFonts w:cstheme="minorHAnsi"/>
          <w:b/>
          <w:i/>
          <w:sz w:val="18"/>
          <w:szCs w:val="18"/>
          <w:lang w:bidi="en-US"/>
        </w:rPr>
        <w:t xml:space="preserve">Nodo Padre della seguente lista di nodi figli: </w:t>
      </w:r>
      <w:proofErr w:type="spellStart"/>
      <w:proofErr w:type="gramStart"/>
      <w:r w:rsidRPr="001645EB">
        <w:rPr>
          <w:rFonts w:ascii="Courier New" w:hAnsi="Courier New" w:cs="Courier New"/>
          <w:b/>
          <w:color w:val="000000" w:themeColor="text1"/>
          <w:sz w:val="18"/>
          <w:szCs w:val="18"/>
          <w:lang w:bidi="en-US"/>
        </w:rPr>
        <w:t>query:QueryResponse</w:t>
      </w:r>
      <w:proofErr w:type="spellEnd"/>
      <w:proofErr w:type="gramEnd"/>
    </w:p>
    <w:tbl>
      <w:tblPr>
        <w:tblW w:w="1006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160"/>
        <w:gridCol w:w="5385"/>
        <w:gridCol w:w="1239"/>
        <w:gridCol w:w="1276"/>
      </w:tblGrid>
      <w:tr w:rsidR="00E44AA4" w:rsidRPr="001645EB" w14:paraId="7EF1C6BB" w14:textId="77777777" w:rsidTr="002D3A46">
        <w:trPr>
          <w:tblHeader/>
        </w:trPr>
        <w:tc>
          <w:tcPr>
            <w:tcW w:w="2160" w:type="dxa"/>
            <w:shd w:val="clear" w:color="auto" w:fill="C6D9F1"/>
            <w:vAlign w:val="center"/>
          </w:tcPr>
          <w:p w14:paraId="47461E26" w14:textId="77777777" w:rsidR="00E44AA4" w:rsidRPr="001645EB" w:rsidRDefault="00E44AA4" w:rsidP="00E01718">
            <w:pPr>
              <w:rPr>
                <w:rFonts w:cstheme="minorHAnsi"/>
                <w:b/>
                <w:i/>
                <w:sz w:val="18"/>
                <w:szCs w:val="18"/>
                <w:lang w:bidi="en-US"/>
              </w:rPr>
            </w:pPr>
            <w:proofErr w:type="spellStart"/>
            <w:r w:rsidRPr="001645EB">
              <w:rPr>
                <w:rFonts w:cstheme="minorHAnsi"/>
                <w:b/>
                <w:i/>
                <w:sz w:val="18"/>
                <w:szCs w:val="18"/>
                <w:lang w:bidi="en-US"/>
              </w:rPr>
              <w:t>Parameter</w:t>
            </w:r>
            <w:proofErr w:type="spellEnd"/>
          </w:p>
        </w:tc>
        <w:tc>
          <w:tcPr>
            <w:tcW w:w="5385" w:type="dxa"/>
            <w:shd w:val="clear" w:color="auto" w:fill="C6D9F1"/>
            <w:vAlign w:val="center"/>
          </w:tcPr>
          <w:p w14:paraId="67FF69D9" w14:textId="77777777" w:rsidR="00E44AA4" w:rsidRPr="001645EB" w:rsidRDefault="00E44AA4" w:rsidP="00E01718">
            <w:pPr>
              <w:rPr>
                <w:rFonts w:cstheme="minorHAnsi"/>
                <w:b/>
                <w:i/>
                <w:sz w:val="18"/>
                <w:szCs w:val="18"/>
                <w:lang w:bidi="en-US"/>
              </w:rPr>
            </w:pPr>
            <w:proofErr w:type="spellStart"/>
            <w:r w:rsidRPr="001645EB">
              <w:rPr>
                <w:rFonts w:cstheme="minorHAnsi"/>
                <w:b/>
                <w:i/>
                <w:sz w:val="18"/>
                <w:szCs w:val="18"/>
                <w:lang w:bidi="en-US"/>
              </w:rPr>
              <w:t>Description</w:t>
            </w:r>
            <w:proofErr w:type="spellEnd"/>
          </w:p>
        </w:tc>
        <w:tc>
          <w:tcPr>
            <w:tcW w:w="1239" w:type="dxa"/>
            <w:shd w:val="clear" w:color="auto" w:fill="C6D9F1"/>
            <w:vAlign w:val="center"/>
          </w:tcPr>
          <w:p w14:paraId="4C8CA610" w14:textId="77777777" w:rsidR="00E44AA4" w:rsidRPr="001645EB" w:rsidRDefault="00E44AA4" w:rsidP="00E01718">
            <w:pPr>
              <w:rPr>
                <w:rFonts w:cstheme="minorHAnsi"/>
                <w:b/>
                <w:i/>
                <w:sz w:val="18"/>
                <w:szCs w:val="18"/>
                <w:lang w:bidi="en-US"/>
              </w:rPr>
            </w:pPr>
            <w:r w:rsidRPr="001645EB">
              <w:rPr>
                <w:rFonts w:cstheme="minorHAnsi"/>
                <w:b/>
                <w:i/>
                <w:sz w:val="18"/>
                <w:szCs w:val="18"/>
                <w:lang w:bidi="en-US"/>
              </w:rPr>
              <w:t>M / O</w:t>
            </w:r>
          </w:p>
        </w:tc>
        <w:tc>
          <w:tcPr>
            <w:tcW w:w="1276" w:type="dxa"/>
            <w:shd w:val="clear" w:color="auto" w:fill="C6D9F1"/>
            <w:vAlign w:val="center"/>
          </w:tcPr>
          <w:p w14:paraId="4ACB93CC" w14:textId="77777777" w:rsidR="00E44AA4" w:rsidRPr="001645EB" w:rsidRDefault="00E44AA4" w:rsidP="00E01718">
            <w:pPr>
              <w:rPr>
                <w:rFonts w:cstheme="minorHAnsi"/>
                <w:b/>
                <w:i/>
                <w:sz w:val="18"/>
                <w:szCs w:val="18"/>
                <w:lang w:bidi="en-US"/>
              </w:rPr>
            </w:pPr>
            <w:proofErr w:type="spellStart"/>
            <w:r w:rsidRPr="001645EB">
              <w:rPr>
                <w:rFonts w:cstheme="minorHAnsi"/>
                <w:b/>
                <w:i/>
                <w:sz w:val="18"/>
                <w:szCs w:val="18"/>
                <w:lang w:bidi="en-US"/>
              </w:rPr>
              <w:t>Type</w:t>
            </w:r>
            <w:proofErr w:type="spellEnd"/>
          </w:p>
        </w:tc>
      </w:tr>
      <w:tr w:rsidR="00BC375E" w:rsidRPr="001645EB" w14:paraId="47A142AC" w14:textId="77777777" w:rsidTr="005C15CD">
        <w:trPr>
          <w:tblHeader/>
        </w:trPr>
        <w:tc>
          <w:tcPr>
            <w:tcW w:w="2160" w:type="dxa"/>
          </w:tcPr>
          <w:p w14:paraId="06E2A027" w14:textId="0B7FAC33" w:rsidR="00BC375E" w:rsidRPr="001645EB" w:rsidRDefault="00BC375E" w:rsidP="00BC375E">
            <w:pPr>
              <w:rPr>
                <w:rFonts w:cstheme="minorHAnsi"/>
                <w:b/>
                <w:i/>
                <w:sz w:val="18"/>
                <w:szCs w:val="18"/>
                <w:lang w:bidi="en-US"/>
              </w:rPr>
            </w:pPr>
            <w:bookmarkStart w:id="295" w:name="_Hlk185327403"/>
            <w:proofErr w:type="spellStart"/>
            <w:r w:rsidRPr="001645EB">
              <w:rPr>
                <w:sz w:val="18"/>
                <w:szCs w:val="18"/>
              </w:rPr>
              <w:t>SpecificationIdentifier</w:t>
            </w:r>
            <w:proofErr w:type="spellEnd"/>
          </w:p>
        </w:tc>
        <w:tc>
          <w:tcPr>
            <w:tcW w:w="5385" w:type="dxa"/>
          </w:tcPr>
          <w:p w14:paraId="3857B79E" w14:textId="2FDADB68" w:rsidR="003E47C4" w:rsidRPr="001645EB" w:rsidRDefault="003E47C4" w:rsidP="00BC375E">
            <w:pPr>
              <w:rPr>
                <w:rFonts w:cstheme="minorHAnsi"/>
                <w:sz w:val="18"/>
                <w:szCs w:val="18"/>
                <w:lang w:bidi="en-US"/>
              </w:rPr>
            </w:pPr>
            <w:r w:rsidRPr="001645EB">
              <w:rPr>
                <w:rFonts w:cstheme="minorHAnsi"/>
                <w:sz w:val="18"/>
                <w:szCs w:val="18"/>
                <w:lang w:bidi="en-US"/>
              </w:rPr>
              <w:t>Sezione Slot che contiene l’identificativo della specifica TDD per i common service.</w:t>
            </w:r>
            <w:r w:rsidR="00432494" w:rsidRPr="001645EB">
              <w:rPr>
                <w:rFonts w:cstheme="minorHAnsi"/>
                <w:sz w:val="18"/>
                <w:szCs w:val="18"/>
                <w:lang w:bidi="en-US"/>
              </w:rPr>
              <w:t xml:space="preserve"> </w:t>
            </w:r>
            <w:r w:rsidRPr="001645EB">
              <w:rPr>
                <w:rFonts w:cstheme="minorHAnsi"/>
                <w:sz w:val="18"/>
                <w:szCs w:val="18"/>
                <w:lang w:bidi="en-US"/>
              </w:rPr>
              <w:t>Lo slot è presente solo se nell’</w:t>
            </w:r>
            <w:proofErr w:type="spellStart"/>
            <w:r w:rsidRPr="001645EB">
              <w:rPr>
                <w:rFonts w:cstheme="minorHAnsi"/>
                <w:sz w:val="18"/>
                <w:szCs w:val="18"/>
                <w:lang w:bidi="en-US"/>
              </w:rPr>
              <w:t>header</w:t>
            </w:r>
            <w:proofErr w:type="spellEnd"/>
            <w:r w:rsidRPr="001645EB">
              <w:rPr>
                <w:rFonts w:cstheme="minorHAnsi"/>
                <w:sz w:val="18"/>
                <w:szCs w:val="18"/>
                <w:lang w:bidi="en-US"/>
              </w:rPr>
              <w:t xml:space="preserve"> </w:t>
            </w:r>
            <w:proofErr w:type="spellStart"/>
            <w:r w:rsidRPr="001645EB">
              <w:rPr>
                <w:rFonts w:cstheme="minorHAnsi"/>
                <w:sz w:val="18"/>
                <w:szCs w:val="18"/>
                <w:lang w:bidi="en-US"/>
              </w:rPr>
              <w:t>Accept</w:t>
            </w:r>
            <w:proofErr w:type="spellEnd"/>
            <w:r w:rsidRPr="001645EB">
              <w:rPr>
                <w:rFonts w:cstheme="minorHAnsi"/>
                <w:sz w:val="18"/>
                <w:szCs w:val="18"/>
                <w:lang w:bidi="en-US"/>
              </w:rPr>
              <w:t>-Version dell’input è specificato il valore oots-</w:t>
            </w:r>
            <w:proofErr w:type="gramStart"/>
            <w:r w:rsidRPr="001645EB">
              <w:rPr>
                <w:rFonts w:cstheme="minorHAnsi"/>
                <w:sz w:val="18"/>
                <w:szCs w:val="18"/>
                <w:lang w:bidi="en-US"/>
              </w:rPr>
              <w:t>cs:v</w:t>
            </w:r>
            <w:proofErr w:type="gramEnd"/>
            <w:r w:rsidRPr="001645EB">
              <w:rPr>
                <w:rFonts w:cstheme="minorHAnsi"/>
                <w:sz w:val="18"/>
                <w:szCs w:val="18"/>
                <w:lang w:bidi="en-US"/>
              </w:rPr>
              <w:t>1.1.</w:t>
            </w:r>
          </w:p>
          <w:p w14:paraId="3F26A786" w14:textId="02FE4727" w:rsidR="00BC375E" w:rsidRPr="001645EB" w:rsidRDefault="00BC375E" w:rsidP="00BC375E">
            <w:pPr>
              <w:rPr>
                <w:rFonts w:cstheme="minorHAnsi"/>
                <w:b/>
                <w:i/>
                <w:sz w:val="18"/>
                <w:szCs w:val="18"/>
                <w:lang w:bidi="en-US"/>
              </w:rPr>
            </w:pPr>
          </w:p>
        </w:tc>
        <w:tc>
          <w:tcPr>
            <w:tcW w:w="1239" w:type="dxa"/>
          </w:tcPr>
          <w:p w14:paraId="48F591BA" w14:textId="26DB3D97" w:rsidR="00BC375E" w:rsidRPr="001645EB" w:rsidRDefault="00BC375E" w:rsidP="00BC375E">
            <w:pPr>
              <w:rPr>
                <w:rFonts w:cstheme="minorHAnsi"/>
                <w:b/>
                <w:i/>
                <w:sz w:val="18"/>
                <w:szCs w:val="18"/>
                <w:lang w:bidi="en-US"/>
              </w:rPr>
            </w:pPr>
            <w:r w:rsidRPr="001645EB">
              <w:rPr>
                <w:rFonts w:cstheme="minorHAnsi"/>
                <w:sz w:val="18"/>
                <w:szCs w:val="18"/>
                <w:lang w:bidi="en-US"/>
              </w:rPr>
              <w:t>O</w:t>
            </w:r>
          </w:p>
        </w:tc>
        <w:tc>
          <w:tcPr>
            <w:tcW w:w="1276" w:type="dxa"/>
          </w:tcPr>
          <w:p w14:paraId="0FE46271" w14:textId="43D692B0" w:rsidR="00BC375E" w:rsidRPr="001645EB" w:rsidRDefault="00BC375E" w:rsidP="00BC375E">
            <w:pPr>
              <w:rPr>
                <w:rFonts w:cstheme="minorHAnsi"/>
                <w:b/>
                <w:i/>
                <w:sz w:val="18"/>
                <w:szCs w:val="18"/>
                <w:lang w:bidi="en-US"/>
              </w:rPr>
            </w:pPr>
            <w:r w:rsidRPr="001645EB">
              <w:rPr>
                <w:rFonts w:cstheme="minorHAnsi"/>
                <w:sz w:val="18"/>
                <w:szCs w:val="18"/>
                <w:lang w:bidi="en-US"/>
              </w:rPr>
              <w:t>Object</w:t>
            </w:r>
          </w:p>
        </w:tc>
      </w:tr>
      <w:bookmarkEnd w:id="295"/>
      <w:tr w:rsidR="00EC6964" w:rsidRPr="001645EB" w14:paraId="78862A29" w14:textId="77777777" w:rsidTr="00E01718">
        <w:tc>
          <w:tcPr>
            <w:tcW w:w="216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C61FB08" w14:textId="77777777" w:rsidR="00EC6964" w:rsidRPr="001645EB" w:rsidRDefault="00EC6964" w:rsidP="00EC6964">
            <w:pPr>
              <w:rPr>
                <w:rFonts w:cstheme="minorHAnsi"/>
                <w:sz w:val="18"/>
                <w:szCs w:val="18"/>
                <w:lang w:bidi="en-US"/>
              </w:rPr>
            </w:pPr>
            <w:proofErr w:type="spellStart"/>
            <w:proofErr w:type="gramStart"/>
            <w:r w:rsidRPr="001645EB">
              <w:rPr>
                <w:rFonts w:cstheme="minorHAnsi"/>
                <w:sz w:val="18"/>
                <w:szCs w:val="18"/>
                <w:lang w:eastAsia="en-US"/>
              </w:rPr>
              <w:t>rim:RegistryObjectList</w:t>
            </w:r>
            <w:proofErr w:type="spellEnd"/>
            <w:proofErr w:type="gramEnd"/>
          </w:p>
        </w:tc>
        <w:tc>
          <w:tcPr>
            <w:tcW w:w="53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5E82890" w14:textId="48625B8E" w:rsidR="00EC6964" w:rsidRPr="001645EB" w:rsidRDefault="00EC6964" w:rsidP="00EC6964">
            <w:pPr>
              <w:rPr>
                <w:rFonts w:cstheme="minorHAnsi"/>
                <w:sz w:val="18"/>
                <w:szCs w:val="18"/>
              </w:rPr>
            </w:pPr>
            <w:r w:rsidRPr="001645EB">
              <w:rPr>
                <w:rFonts w:cstheme="minorHAnsi"/>
                <w:sz w:val="18"/>
                <w:szCs w:val="18"/>
                <w:lang w:bidi="en-US"/>
              </w:rPr>
              <w:t xml:space="preserve">Elemento che elenca i </w:t>
            </w:r>
            <w:proofErr w:type="spellStart"/>
            <w:r w:rsidRPr="001645EB">
              <w:rPr>
                <w:rFonts w:cstheme="minorHAnsi"/>
                <w:sz w:val="18"/>
                <w:szCs w:val="18"/>
                <w:lang w:bidi="en-US"/>
              </w:rPr>
              <w:t>Registry</w:t>
            </w:r>
            <w:proofErr w:type="spellEnd"/>
            <w:r w:rsidRPr="001645EB">
              <w:rPr>
                <w:rFonts w:cstheme="minorHAnsi"/>
                <w:sz w:val="18"/>
                <w:szCs w:val="18"/>
                <w:lang w:bidi="en-US"/>
              </w:rPr>
              <w:t xml:space="preserve"> Objects della </w:t>
            </w:r>
            <w:proofErr w:type="spellStart"/>
            <w:r w:rsidRPr="001645EB">
              <w:rPr>
                <w:rFonts w:cstheme="minorHAnsi"/>
                <w:sz w:val="18"/>
                <w:szCs w:val="18"/>
                <w:lang w:bidi="en-US"/>
              </w:rPr>
              <w:t>QueryResponse</w:t>
            </w:r>
            <w:proofErr w:type="spellEnd"/>
            <w:r w:rsidR="00E509AB" w:rsidRPr="001645EB">
              <w:rPr>
                <w:rFonts w:cstheme="minorHAnsi"/>
                <w:sz w:val="18"/>
                <w:szCs w:val="18"/>
                <w:lang w:bidi="en-US"/>
              </w:rPr>
              <w:t>.</w:t>
            </w:r>
          </w:p>
        </w:tc>
        <w:tc>
          <w:tcPr>
            <w:tcW w:w="123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669012A" w14:textId="77777777" w:rsidR="00EC6964" w:rsidRPr="001645EB" w:rsidRDefault="00EC6964" w:rsidP="00EC6964">
            <w:pPr>
              <w:jc w:val="center"/>
              <w:rPr>
                <w:rFonts w:cstheme="minorBidi"/>
                <w:sz w:val="18"/>
                <w:szCs w:val="18"/>
                <w:lang w:bidi="en-US"/>
              </w:rPr>
            </w:pPr>
            <w:r w:rsidRPr="001645EB">
              <w:rPr>
                <w:rFonts w:cstheme="minorBidi"/>
                <w:sz w:val="18"/>
                <w:szCs w:val="18"/>
                <w:lang w:bidi="en-US"/>
              </w:rPr>
              <w:t>M</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55E94FA" w14:textId="77777777" w:rsidR="00EC6964" w:rsidRPr="001645EB" w:rsidRDefault="00EC6964" w:rsidP="00EC6964">
            <w:pPr>
              <w:rPr>
                <w:rFonts w:cstheme="minorHAnsi"/>
                <w:sz w:val="18"/>
                <w:szCs w:val="18"/>
                <w:lang w:bidi="en-US"/>
              </w:rPr>
            </w:pPr>
            <w:r w:rsidRPr="001645EB">
              <w:rPr>
                <w:rFonts w:cstheme="minorHAnsi"/>
                <w:sz w:val="18"/>
                <w:szCs w:val="18"/>
                <w:lang w:bidi="en-US"/>
              </w:rPr>
              <w:t>Object</w:t>
            </w:r>
          </w:p>
        </w:tc>
      </w:tr>
    </w:tbl>
    <w:p w14:paraId="1565A19E" w14:textId="77777777" w:rsidR="00C34954" w:rsidRPr="001645EB" w:rsidRDefault="00C34954" w:rsidP="008C0D8B">
      <w:pPr>
        <w:spacing w:after="120"/>
        <w:rPr>
          <w:rFonts w:cstheme="minorHAnsi"/>
          <w:b/>
          <w:i/>
          <w:sz w:val="18"/>
          <w:szCs w:val="18"/>
          <w:lang w:bidi="en-US"/>
        </w:rPr>
      </w:pPr>
      <w:bookmarkStart w:id="296" w:name="OLE_LINK348"/>
    </w:p>
    <w:p w14:paraId="52D96A68" w14:textId="547E9C4A" w:rsidR="008C0D8B" w:rsidRPr="001645EB" w:rsidRDefault="008C0D8B" w:rsidP="008C0D8B">
      <w:pPr>
        <w:spacing w:after="120"/>
        <w:rPr>
          <w:rFonts w:cstheme="minorHAnsi"/>
          <w:b/>
          <w:i/>
          <w:sz w:val="18"/>
          <w:szCs w:val="18"/>
          <w:lang w:bidi="en-US"/>
        </w:rPr>
      </w:pPr>
      <w:r w:rsidRPr="001645EB">
        <w:rPr>
          <w:rFonts w:cstheme="minorHAnsi"/>
          <w:b/>
          <w:i/>
          <w:sz w:val="18"/>
          <w:szCs w:val="18"/>
          <w:lang w:bidi="en-US"/>
        </w:rPr>
        <w:t xml:space="preserve">Nodo Padre della seguente lista di nodi figli: </w:t>
      </w:r>
      <w:proofErr w:type="spellStart"/>
      <w:r w:rsidRPr="001645EB">
        <w:rPr>
          <w:rFonts w:ascii="Courier New" w:hAnsi="Courier New" w:cs="Courier New"/>
          <w:b/>
          <w:color w:val="000000" w:themeColor="text1"/>
          <w:sz w:val="18"/>
          <w:szCs w:val="18"/>
          <w:lang w:bidi="en-US"/>
        </w:rPr>
        <w:t>SpecificationIdentifier</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8C0D8B" w:rsidRPr="001645EB" w14:paraId="10D313CD" w14:textId="77777777">
        <w:trPr>
          <w:tblHeader/>
        </w:trPr>
        <w:tc>
          <w:tcPr>
            <w:tcW w:w="1981"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hideMark/>
          </w:tcPr>
          <w:p w14:paraId="79D3EBB3" w14:textId="77777777" w:rsidR="008C0D8B" w:rsidRPr="001645EB" w:rsidRDefault="008C0D8B">
            <w:pPr>
              <w:rPr>
                <w:rFonts w:cstheme="minorHAnsi"/>
                <w:b/>
                <w:i/>
                <w:sz w:val="18"/>
                <w:szCs w:val="18"/>
                <w:lang w:bidi="en-US"/>
              </w:rPr>
            </w:pPr>
            <w:proofErr w:type="spellStart"/>
            <w:r w:rsidRPr="001645EB">
              <w:rPr>
                <w:rFonts w:cstheme="minorHAns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hideMark/>
          </w:tcPr>
          <w:p w14:paraId="52061CA6" w14:textId="77777777" w:rsidR="008C0D8B" w:rsidRPr="001645EB" w:rsidRDefault="008C0D8B">
            <w:pPr>
              <w:rPr>
                <w:rFonts w:cstheme="minorHAnsi"/>
                <w:b/>
                <w:i/>
                <w:sz w:val="18"/>
                <w:szCs w:val="18"/>
                <w:lang w:bidi="en-US"/>
              </w:rPr>
            </w:pPr>
            <w:proofErr w:type="spellStart"/>
            <w:r w:rsidRPr="001645EB">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hideMark/>
          </w:tcPr>
          <w:p w14:paraId="4F85F86D" w14:textId="77777777" w:rsidR="008C0D8B" w:rsidRPr="001645EB" w:rsidRDefault="008C0D8B">
            <w:pPr>
              <w:jc w:val="center"/>
              <w:rPr>
                <w:rFonts w:cstheme="minorHAnsi"/>
                <w:b/>
                <w:i/>
                <w:sz w:val="18"/>
                <w:szCs w:val="18"/>
                <w:lang w:bidi="en-US"/>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hideMark/>
          </w:tcPr>
          <w:p w14:paraId="61984B8E" w14:textId="77777777" w:rsidR="008C0D8B" w:rsidRPr="001645EB" w:rsidRDefault="008C0D8B">
            <w:pPr>
              <w:jc w:val="center"/>
              <w:rPr>
                <w:rFonts w:cstheme="minorHAnsi"/>
                <w:b/>
                <w:i/>
                <w:sz w:val="18"/>
                <w:szCs w:val="18"/>
                <w:lang w:bidi="en-US"/>
              </w:rPr>
            </w:pPr>
            <w:proofErr w:type="spellStart"/>
            <w:r w:rsidRPr="001645EB">
              <w:rPr>
                <w:rFonts w:cstheme="minorHAnsi"/>
                <w:b/>
                <w:i/>
                <w:sz w:val="18"/>
                <w:szCs w:val="18"/>
                <w:lang w:bidi="en-US"/>
              </w:rPr>
              <w:t>Type</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hideMark/>
          </w:tcPr>
          <w:p w14:paraId="2A977E40" w14:textId="77777777" w:rsidR="008C0D8B" w:rsidRPr="001645EB" w:rsidRDefault="008C0D8B">
            <w:pPr>
              <w:rPr>
                <w:rFonts w:cstheme="minorHAnsi"/>
                <w:b/>
                <w:i/>
                <w:sz w:val="18"/>
                <w:szCs w:val="18"/>
                <w:lang w:bidi="en-US"/>
              </w:rPr>
            </w:pPr>
            <w:proofErr w:type="spellStart"/>
            <w:r w:rsidRPr="001645EB">
              <w:rPr>
                <w:rFonts w:cstheme="minorHAnsi"/>
                <w:b/>
                <w:i/>
                <w:sz w:val="18"/>
                <w:szCs w:val="18"/>
                <w:lang w:bidi="en-US"/>
              </w:rPr>
              <w:t>Parameter</w:t>
            </w:r>
            <w:proofErr w:type="spellEnd"/>
          </w:p>
        </w:tc>
      </w:tr>
      <w:tr w:rsidR="008C0D8B" w:rsidRPr="001645EB" w14:paraId="6CFB90BD" w14:textId="77777777">
        <w:trPr>
          <w:tblHeader/>
        </w:trPr>
        <w:tc>
          <w:tcPr>
            <w:tcW w:w="1981" w:type="dxa"/>
            <w:tcBorders>
              <w:top w:val="single" w:sz="4" w:space="0" w:color="auto"/>
              <w:left w:val="single" w:sz="4" w:space="0" w:color="auto"/>
              <w:bottom w:val="single" w:sz="4" w:space="0" w:color="auto"/>
              <w:right w:val="single" w:sz="4" w:space="0" w:color="auto"/>
            </w:tcBorders>
          </w:tcPr>
          <w:p w14:paraId="0CAB5BF1" w14:textId="77777777" w:rsidR="008C0D8B" w:rsidRPr="001645EB" w:rsidRDefault="008C0D8B">
            <w:pPr>
              <w:rPr>
                <w:rFonts w:cstheme="minorHAnsi"/>
                <w:sz w:val="18"/>
                <w:szCs w:val="18"/>
                <w:lang w:eastAsia="en-US"/>
              </w:rPr>
            </w:pPr>
            <w:proofErr w:type="spellStart"/>
            <w:proofErr w:type="gramStart"/>
            <w:r w:rsidRPr="001645EB">
              <w:rPr>
                <w:rFonts w:cstheme="minorHAnsi"/>
                <w:sz w:val="18"/>
                <w:szCs w:val="18"/>
                <w:lang w:eastAsia="en-US"/>
              </w:rPr>
              <w:t>rim:Slot</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24F2F66F" w14:textId="77777777" w:rsidR="008C0D8B" w:rsidRPr="001645EB" w:rsidRDefault="008C0D8B">
            <w:pPr>
              <w:rPr>
                <w:rFonts w:cstheme="minorHAnsi"/>
                <w:sz w:val="18"/>
                <w:szCs w:val="18"/>
              </w:rPr>
            </w:pPr>
            <w:r w:rsidRPr="001645EB">
              <w:rPr>
                <w:rFonts w:cstheme="minorHAnsi"/>
                <w:sz w:val="18"/>
                <w:szCs w:val="18"/>
              </w:rPr>
              <w:t xml:space="preserve">Lo slot </w:t>
            </w:r>
            <w:proofErr w:type="spellStart"/>
            <w:r w:rsidRPr="001645EB">
              <w:rPr>
                <w:rFonts w:cstheme="minorHAnsi"/>
                <w:sz w:val="18"/>
                <w:szCs w:val="18"/>
              </w:rPr>
              <w:t>SpecificationIdentifier</w:t>
            </w:r>
            <w:proofErr w:type="spellEnd"/>
            <w:r w:rsidRPr="001645EB">
              <w:rPr>
                <w:rFonts w:cstheme="minorHAnsi"/>
                <w:sz w:val="18"/>
                <w:szCs w:val="18"/>
              </w:rPr>
              <w:t xml:space="preserve"> viene utilizzato per indicare la versione della specifica utilizzata per la creazione del documento di riferimento.</w:t>
            </w:r>
          </w:p>
        </w:tc>
        <w:tc>
          <w:tcPr>
            <w:tcW w:w="1135" w:type="dxa"/>
            <w:tcBorders>
              <w:top w:val="single" w:sz="4" w:space="0" w:color="auto"/>
              <w:left w:val="single" w:sz="4" w:space="0" w:color="auto"/>
              <w:bottom w:val="single" w:sz="4" w:space="0" w:color="auto"/>
              <w:right w:val="single" w:sz="4" w:space="0" w:color="auto"/>
            </w:tcBorders>
            <w:vAlign w:val="center"/>
          </w:tcPr>
          <w:p w14:paraId="17E4B78D" w14:textId="77777777" w:rsidR="008C0D8B" w:rsidRPr="001645EB" w:rsidRDefault="008C0D8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3C624AAE" w14:textId="77777777" w:rsidR="008C0D8B" w:rsidRPr="001645EB" w:rsidRDefault="008C0D8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21D7C05E" w14:textId="77777777" w:rsidR="008C0D8B" w:rsidRPr="001645EB" w:rsidRDefault="008C0D8B">
            <w:pPr>
              <w:rPr>
                <w:rFonts w:cstheme="minorHAnsi"/>
                <w:sz w:val="18"/>
                <w:szCs w:val="18"/>
              </w:rPr>
            </w:pPr>
            <w:r w:rsidRPr="001645EB">
              <w:rPr>
                <w:rFonts w:cstheme="minorHAnsi"/>
                <w:sz w:val="18"/>
                <w:szCs w:val="18"/>
              </w:rPr>
              <w:t>Object</w:t>
            </w:r>
          </w:p>
        </w:tc>
      </w:tr>
      <w:tr w:rsidR="008C0D8B" w:rsidRPr="001645EB" w14:paraId="7D424621" w14:textId="77777777">
        <w:trPr>
          <w:tblHeader/>
        </w:trPr>
        <w:tc>
          <w:tcPr>
            <w:tcW w:w="1981" w:type="dxa"/>
            <w:tcBorders>
              <w:top w:val="single" w:sz="4" w:space="0" w:color="auto"/>
              <w:left w:val="single" w:sz="4" w:space="0" w:color="auto"/>
              <w:bottom w:val="single" w:sz="4" w:space="0" w:color="auto"/>
              <w:right w:val="single" w:sz="4" w:space="0" w:color="auto"/>
            </w:tcBorders>
          </w:tcPr>
          <w:p w14:paraId="09ECA484" w14:textId="77777777" w:rsidR="008C0D8B" w:rsidRPr="001645EB" w:rsidRDefault="008C0D8B">
            <w:pPr>
              <w:rPr>
                <w:rFonts w:cstheme="minorHAnsi"/>
                <w:sz w:val="18"/>
                <w:szCs w:val="18"/>
                <w:lang w:eastAsia="en-US"/>
              </w:rPr>
            </w:pPr>
            <w:r w:rsidRPr="001645EB">
              <w:rPr>
                <w:rFonts w:cstheme="minorHAnsi"/>
                <w:sz w:val="18"/>
                <w:szCs w:val="18"/>
                <w:lang w:eastAsia="en-US"/>
              </w:rPr>
              <w:t>name</w:t>
            </w:r>
          </w:p>
        </w:tc>
        <w:tc>
          <w:tcPr>
            <w:tcW w:w="4963" w:type="dxa"/>
            <w:tcBorders>
              <w:top w:val="single" w:sz="4" w:space="0" w:color="auto"/>
              <w:left w:val="single" w:sz="4" w:space="0" w:color="auto"/>
              <w:bottom w:val="single" w:sz="4" w:space="0" w:color="auto"/>
              <w:right w:val="single" w:sz="4" w:space="0" w:color="auto"/>
            </w:tcBorders>
          </w:tcPr>
          <w:p w14:paraId="56700730" w14:textId="77777777" w:rsidR="008C0D8B" w:rsidRPr="001645EB" w:rsidRDefault="008C0D8B">
            <w:pPr>
              <w:rPr>
                <w:rFonts w:cstheme="minorHAnsi"/>
                <w:sz w:val="18"/>
                <w:szCs w:val="18"/>
              </w:rPr>
            </w:pPr>
            <w:r w:rsidRPr="001645EB">
              <w:rPr>
                <w:rFonts w:cstheme="minorHAnsi"/>
                <w:sz w:val="18"/>
                <w:szCs w:val="18"/>
              </w:rPr>
              <w:t xml:space="preserve">Attributo del nodo </w:t>
            </w:r>
            <w:proofErr w:type="spellStart"/>
            <w:proofErr w:type="gramStart"/>
            <w:r w:rsidRPr="001645EB">
              <w:rPr>
                <w:rFonts w:cstheme="minorHAnsi"/>
                <w:sz w:val="18"/>
                <w:szCs w:val="18"/>
                <w:lang w:bidi="en-US"/>
              </w:rPr>
              <w:t>rim:Slot</w:t>
            </w:r>
            <w:proofErr w:type="spellEnd"/>
            <w:proofErr w:type="gramEnd"/>
            <w:r w:rsidRPr="001645EB">
              <w:rPr>
                <w:rFonts w:cstheme="minorHAnsi"/>
                <w:sz w:val="18"/>
                <w:szCs w:val="18"/>
                <w:lang w:bidi="en-US"/>
              </w:rPr>
              <w:t xml:space="preserve">. </w:t>
            </w:r>
            <w:r w:rsidRPr="001645EB">
              <w:rPr>
                <w:rFonts w:cstheme="minorHAnsi"/>
                <w:sz w:val="18"/>
                <w:szCs w:val="18"/>
              </w:rPr>
              <w:t>Lista di valorizzazioni possibili:</w:t>
            </w:r>
          </w:p>
          <w:p w14:paraId="22D08EDC" w14:textId="77777777" w:rsidR="008C0D8B" w:rsidRPr="001645EB" w:rsidRDefault="008C0D8B">
            <w:pPr>
              <w:rPr>
                <w:rFonts w:cstheme="minorHAnsi"/>
                <w:sz w:val="18"/>
                <w:szCs w:val="18"/>
              </w:rPr>
            </w:pPr>
            <w:r w:rsidRPr="001645EB">
              <w:rPr>
                <w:rFonts w:cstheme="minorHAnsi"/>
                <w:sz w:val="18"/>
                <w:szCs w:val="18"/>
              </w:rPr>
              <w:t>name="</w:t>
            </w:r>
            <w:proofErr w:type="spellStart"/>
            <w:proofErr w:type="gramStart"/>
            <w:r w:rsidRPr="001645EB">
              <w:rPr>
                <w:rFonts w:cstheme="minorHAnsi"/>
                <w:sz w:val="18"/>
                <w:szCs w:val="18"/>
              </w:rPr>
              <w:t>SpecificationIdentifier</w:t>
            </w:r>
            <w:proofErr w:type="spellEnd"/>
            <w:r w:rsidRPr="001645EB">
              <w:rPr>
                <w:rFonts w:cstheme="minorHAnsi"/>
                <w:sz w:val="18"/>
                <w:szCs w:val="18"/>
              </w:rPr>
              <w:t>“</w:t>
            </w:r>
            <w:proofErr w:type="gramEnd"/>
          </w:p>
        </w:tc>
        <w:tc>
          <w:tcPr>
            <w:tcW w:w="1135" w:type="dxa"/>
            <w:tcBorders>
              <w:top w:val="single" w:sz="4" w:space="0" w:color="auto"/>
              <w:left w:val="single" w:sz="4" w:space="0" w:color="auto"/>
              <w:bottom w:val="single" w:sz="4" w:space="0" w:color="auto"/>
              <w:right w:val="single" w:sz="4" w:space="0" w:color="auto"/>
            </w:tcBorders>
            <w:vAlign w:val="center"/>
          </w:tcPr>
          <w:p w14:paraId="36056045" w14:textId="77777777" w:rsidR="008C0D8B" w:rsidRPr="001645EB" w:rsidRDefault="008C0D8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074B0273" w14:textId="77777777" w:rsidR="008C0D8B" w:rsidRPr="001645EB" w:rsidRDefault="008C0D8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63A99EE9" w14:textId="77777777" w:rsidR="008C0D8B" w:rsidRPr="001645EB" w:rsidRDefault="008C0D8B">
            <w:pPr>
              <w:rPr>
                <w:rFonts w:cstheme="minorHAnsi"/>
                <w:sz w:val="18"/>
                <w:szCs w:val="18"/>
              </w:rPr>
            </w:pPr>
            <w:proofErr w:type="spellStart"/>
            <w:r w:rsidRPr="001645EB">
              <w:rPr>
                <w:rFonts w:cstheme="minorHAnsi"/>
                <w:sz w:val="18"/>
                <w:szCs w:val="18"/>
              </w:rPr>
              <w:t>String</w:t>
            </w:r>
            <w:proofErr w:type="spellEnd"/>
          </w:p>
        </w:tc>
      </w:tr>
      <w:tr w:rsidR="008C0D8B" w:rsidRPr="001645EB" w14:paraId="7F100EEB" w14:textId="77777777">
        <w:trPr>
          <w:tblHeader/>
        </w:trPr>
        <w:tc>
          <w:tcPr>
            <w:tcW w:w="1981" w:type="dxa"/>
            <w:tcBorders>
              <w:top w:val="single" w:sz="4" w:space="0" w:color="auto"/>
              <w:left w:val="single" w:sz="4" w:space="0" w:color="auto"/>
              <w:bottom w:val="single" w:sz="4" w:space="0" w:color="auto"/>
              <w:right w:val="single" w:sz="4" w:space="0" w:color="auto"/>
            </w:tcBorders>
          </w:tcPr>
          <w:p w14:paraId="728958FF" w14:textId="77777777" w:rsidR="008C0D8B" w:rsidRPr="001645EB" w:rsidRDefault="008C0D8B">
            <w:pPr>
              <w:rPr>
                <w:rFonts w:cstheme="minorHAnsi"/>
                <w:sz w:val="18"/>
                <w:szCs w:val="18"/>
                <w:lang w:eastAsia="en-US"/>
              </w:rPr>
            </w:pPr>
            <w:proofErr w:type="spellStart"/>
            <w:proofErr w:type="gramStart"/>
            <w:r w:rsidRPr="001645EB">
              <w:rPr>
                <w:rFonts w:cstheme="minorHAnsi"/>
                <w:sz w:val="18"/>
                <w:szCs w:val="18"/>
                <w:lang w:eastAsia="en-US"/>
              </w:rPr>
              <w:t>rim:SlotValue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1A2815F7" w14:textId="77777777" w:rsidR="008C0D8B" w:rsidRPr="001645EB" w:rsidRDefault="008C0D8B">
            <w:pPr>
              <w:rPr>
                <w:rFonts w:cstheme="minorHAnsi"/>
                <w:sz w:val="18"/>
                <w:szCs w:val="18"/>
              </w:rPr>
            </w:pPr>
            <w:r w:rsidRPr="001645EB">
              <w:rPr>
                <w:rFonts w:cstheme="minorHAnsi"/>
                <w:sz w:val="18"/>
                <w:szCs w:val="18"/>
              </w:rPr>
              <w:t>Nodo figlio che contiene tutti i metadati dell’oggetto.</w:t>
            </w:r>
          </w:p>
        </w:tc>
        <w:tc>
          <w:tcPr>
            <w:tcW w:w="1135" w:type="dxa"/>
            <w:tcBorders>
              <w:top w:val="single" w:sz="4" w:space="0" w:color="auto"/>
              <w:left w:val="single" w:sz="4" w:space="0" w:color="auto"/>
              <w:bottom w:val="single" w:sz="4" w:space="0" w:color="auto"/>
              <w:right w:val="single" w:sz="4" w:space="0" w:color="auto"/>
            </w:tcBorders>
            <w:vAlign w:val="center"/>
          </w:tcPr>
          <w:p w14:paraId="0EDF6ACB" w14:textId="77777777" w:rsidR="008C0D8B" w:rsidRPr="001645EB" w:rsidRDefault="008C0D8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2C109ADB" w14:textId="77777777" w:rsidR="008C0D8B" w:rsidRPr="001645EB" w:rsidRDefault="008C0D8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14118460" w14:textId="77777777" w:rsidR="008C0D8B" w:rsidRPr="001645EB" w:rsidRDefault="008C0D8B">
            <w:pPr>
              <w:rPr>
                <w:rFonts w:cstheme="minorHAnsi"/>
                <w:sz w:val="18"/>
                <w:szCs w:val="18"/>
              </w:rPr>
            </w:pPr>
            <w:r w:rsidRPr="001645EB">
              <w:rPr>
                <w:rFonts w:cstheme="minorHAnsi"/>
                <w:sz w:val="18"/>
                <w:szCs w:val="18"/>
              </w:rPr>
              <w:t>Object</w:t>
            </w:r>
          </w:p>
        </w:tc>
      </w:tr>
    </w:tbl>
    <w:p w14:paraId="2619487B" w14:textId="77777777" w:rsidR="008C0D8B" w:rsidRPr="001645EB" w:rsidRDefault="008C0D8B" w:rsidP="008C0D8B">
      <w:pPr>
        <w:rPr>
          <w:rFonts w:cstheme="minorHAnsi"/>
          <w:sz w:val="18"/>
          <w:szCs w:val="18"/>
        </w:rPr>
      </w:pPr>
    </w:p>
    <w:p w14:paraId="32FE5AF2" w14:textId="183E948F" w:rsidR="008C0D8B" w:rsidRPr="001645EB" w:rsidRDefault="008C0D8B" w:rsidP="008C0D8B">
      <w:pPr>
        <w:spacing w:after="120"/>
        <w:rPr>
          <w:rFonts w:cstheme="minorHAnsi"/>
          <w:b/>
          <w:i/>
          <w:sz w:val="18"/>
          <w:szCs w:val="18"/>
          <w:lang w:bidi="en-US"/>
        </w:rPr>
      </w:pPr>
      <w:r w:rsidRPr="001645EB">
        <w:rPr>
          <w:rFonts w:cstheme="minorHAnsi"/>
          <w:b/>
          <w:i/>
          <w:sz w:val="18"/>
          <w:szCs w:val="18"/>
          <w:lang w:bidi="en-US"/>
        </w:rPr>
        <w:t xml:space="preserve">Nodo Padre della seguente lista di nodi figli: </w:t>
      </w:r>
      <w:proofErr w:type="spellStart"/>
      <w:proofErr w:type="gramStart"/>
      <w:r w:rsidRPr="001645EB">
        <w:rPr>
          <w:rFonts w:ascii="Courier New" w:hAnsi="Courier New" w:cs="Courier New"/>
          <w:b/>
          <w:color w:val="000000" w:themeColor="text1"/>
          <w:sz w:val="18"/>
          <w:szCs w:val="18"/>
          <w:lang w:bidi="en-US"/>
        </w:rPr>
        <w:t>rim:SlotValue</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8C0D8B" w:rsidRPr="001645EB" w14:paraId="286198B8" w14:textId="77777777">
        <w:trPr>
          <w:tblHeader/>
        </w:trPr>
        <w:tc>
          <w:tcPr>
            <w:tcW w:w="198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62F3BB98" w14:textId="77777777" w:rsidR="008C0D8B" w:rsidRPr="001645EB" w:rsidRDefault="008C0D8B">
            <w:pPr>
              <w:rPr>
                <w:rFonts w:cstheme="minorHAnsi"/>
                <w:color w:val="000000" w:themeColor="text1"/>
                <w:sz w:val="18"/>
                <w:szCs w:val="18"/>
              </w:rPr>
            </w:pPr>
            <w:proofErr w:type="spellStart"/>
            <w:r w:rsidRPr="001645EB">
              <w:rPr>
                <w:rFonts w:cstheme="minorHAns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3B70B393" w14:textId="77777777" w:rsidR="008C0D8B" w:rsidRPr="001645EB" w:rsidRDefault="008C0D8B">
            <w:pPr>
              <w:rPr>
                <w:rFonts w:cstheme="minorHAnsi"/>
                <w:i/>
                <w:color w:val="000000" w:themeColor="text1"/>
                <w:sz w:val="18"/>
                <w:szCs w:val="18"/>
              </w:rPr>
            </w:pPr>
            <w:proofErr w:type="spellStart"/>
            <w:r w:rsidRPr="001645EB">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6DA5E3D1" w14:textId="77777777" w:rsidR="008C0D8B" w:rsidRPr="001645EB" w:rsidRDefault="008C0D8B">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1021CBD4" w14:textId="77777777" w:rsidR="008C0D8B" w:rsidRPr="001645EB" w:rsidRDefault="008C0D8B">
            <w:pPr>
              <w:jc w:val="center"/>
              <w:rPr>
                <w:rFonts w:cstheme="minorHAnsi"/>
                <w:color w:val="000000" w:themeColor="text1"/>
                <w:sz w:val="18"/>
                <w:szCs w:val="18"/>
              </w:rPr>
            </w:pPr>
            <w:r w:rsidRPr="001645EB">
              <w:rPr>
                <w:rFonts w:cstheme="minorHAnsi"/>
                <w:b/>
                <w:i/>
                <w:sz w:val="18"/>
                <w:szCs w:val="18"/>
                <w:lang w:bidi="en-US"/>
              </w:rPr>
              <w:t xml:space="preserve">Max </w:t>
            </w:r>
            <w:proofErr w:type="spellStart"/>
            <w:r w:rsidRPr="001645EB">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7B954413" w14:textId="77777777" w:rsidR="008C0D8B" w:rsidRPr="001645EB" w:rsidRDefault="008C0D8B">
            <w:pPr>
              <w:rPr>
                <w:rFonts w:cstheme="minorHAnsi"/>
                <w:color w:val="000000" w:themeColor="text1"/>
                <w:sz w:val="18"/>
                <w:szCs w:val="18"/>
              </w:rPr>
            </w:pPr>
            <w:proofErr w:type="spellStart"/>
            <w:r w:rsidRPr="001645EB">
              <w:rPr>
                <w:rFonts w:cstheme="minorHAnsi"/>
                <w:b/>
                <w:i/>
                <w:sz w:val="18"/>
                <w:szCs w:val="18"/>
                <w:lang w:bidi="en-US"/>
              </w:rPr>
              <w:t>Type</w:t>
            </w:r>
            <w:proofErr w:type="spellEnd"/>
          </w:p>
        </w:tc>
      </w:tr>
      <w:tr w:rsidR="008C0D8B" w:rsidRPr="001645EB" w14:paraId="0DA34904" w14:textId="77777777">
        <w:trPr>
          <w:tblHeader/>
        </w:trPr>
        <w:tc>
          <w:tcPr>
            <w:tcW w:w="1981" w:type="dxa"/>
            <w:tcBorders>
              <w:top w:val="single" w:sz="4" w:space="0" w:color="auto"/>
              <w:left w:val="single" w:sz="4" w:space="0" w:color="auto"/>
              <w:bottom w:val="single" w:sz="4" w:space="0" w:color="auto"/>
              <w:right w:val="single" w:sz="4" w:space="0" w:color="auto"/>
            </w:tcBorders>
          </w:tcPr>
          <w:p w14:paraId="432CA296" w14:textId="77777777" w:rsidR="008C0D8B" w:rsidRPr="001645EB" w:rsidRDefault="008C0D8B">
            <w:pPr>
              <w:rPr>
                <w:rFonts w:cstheme="minorHAnsi"/>
                <w:sz w:val="18"/>
                <w:szCs w:val="18"/>
                <w:lang w:eastAsia="en-US"/>
              </w:rPr>
            </w:pPr>
            <w:proofErr w:type="spellStart"/>
            <w:proofErr w:type="gramStart"/>
            <w:r w:rsidRPr="001645EB">
              <w:rPr>
                <w:rFonts w:cstheme="minorHAnsi"/>
                <w:sz w:val="18"/>
                <w:szCs w:val="18"/>
                <w:lang w:eastAsia="en-US"/>
              </w:rPr>
              <w:t>xsi:type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226622DF" w14:textId="77777777" w:rsidR="008C0D8B" w:rsidRPr="001645EB" w:rsidRDefault="008C0D8B">
            <w:pPr>
              <w:rPr>
                <w:rFonts w:cstheme="minorHAnsi"/>
                <w:sz w:val="18"/>
                <w:szCs w:val="18"/>
              </w:rPr>
            </w:pPr>
            <w:r w:rsidRPr="001645EB">
              <w:rPr>
                <w:rFonts w:cstheme="minorHAnsi"/>
                <w:sz w:val="18"/>
                <w:szCs w:val="18"/>
              </w:rPr>
              <w:t xml:space="preserve">Attributo del nodo </w:t>
            </w:r>
            <w:proofErr w:type="spellStart"/>
            <w:proofErr w:type="gramStart"/>
            <w:r w:rsidRPr="001645EB">
              <w:rPr>
                <w:rFonts w:cstheme="minorHAnsi"/>
                <w:sz w:val="18"/>
                <w:szCs w:val="18"/>
              </w:rPr>
              <w:t>rim:</w:t>
            </w:r>
            <w:r w:rsidRPr="001645EB">
              <w:rPr>
                <w:rFonts w:cstheme="minorHAnsi"/>
                <w:sz w:val="18"/>
                <w:szCs w:val="18"/>
                <w:lang w:eastAsia="en-US"/>
              </w:rPr>
              <w:t>SlotValue</w:t>
            </w:r>
            <w:proofErr w:type="spellEnd"/>
            <w:proofErr w:type="gramEnd"/>
            <w:r w:rsidRPr="001645EB">
              <w:rPr>
                <w:rFonts w:cstheme="minorHAnsi"/>
                <w:sz w:val="18"/>
                <w:szCs w:val="18"/>
                <w:lang w:eastAsia="en-US"/>
              </w:rPr>
              <w:t xml:space="preserve">. </w:t>
            </w:r>
            <w:r w:rsidRPr="001645EB">
              <w:rPr>
                <w:rFonts w:cstheme="minorHAnsi"/>
                <w:sz w:val="18"/>
                <w:szCs w:val="18"/>
              </w:rPr>
              <w:t>Lista di valorizzazioni possibili:</w:t>
            </w:r>
          </w:p>
          <w:p w14:paraId="43547856" w14:textId="77777777" w:rsidR="008C0D8B" w:rsidRPr="001645EB" w:rsidRDefault="008C0D8B">
            <w:pPr>
              <w:rPr>
                <w:rFonts w:cstheme="minorHAnsi"/>
                <w:sz w:val="18"/>
                <w:szCs w:val="18"/>
              </w:rPr>
            </w:pPr>
            <w:proofErr w:type="spellStart"/>
            <w:proofErr w:type="gramStart"/>
            <w:r w:rsidRPr="001645EB">
              <w:rPr>
                <w:rFonts w:cstheme="minorHAnsi"/>
                <w:sz w:val="18"/>
                <w:szCs w:val="18"/>
              </w:rPr>
              <w:t>xsi:type</w:t>
            </w:r>
            <w:proofErr w:type="spellEnd"/>
            <w:proofErr w:type="gramEnd"/>
            <w:r w:rsidRPr="001645EB">
              <w:rPr>
                <w:rFonts w:cstheme="minorHAnsi"/>
                <w:sz w:val="18"/>
                <w:szCs w:val="18"/>
              </w:rPr>
              <w:t>="</w:t>
            </w:r>
            <w:proofErr w:type="spellStart"/>
            <w:proofErr w:type="gramStart"/>
            <w:r w:rsidRPr="001645EB">
              <w:rPr>
                <w:rFonts w:cstheme="minorHAnsi"/>
                <w:sz w:val="18"/>
                <w:szCs w:val="18"/>
              </w:rPr>
              <w:t>rim:StringValueType</w:t>
            </w:r>
            <w:proofErr w:type="spellEnd"/>
            <w:proofErr w:type="gramEnd"/>
            <w:r w:rsidRPr="001645EB">
              <w:rPr>
                <w:rFonts w:cstheme="minorHAnsi"/>
                <w:sz w:val="18"/>
                <w:szCs w:val="18"/>
              </w:rPr>
              <w:t xml:space="preserve"> "</w:t>
            </w:r>
          </w:p>
        </w:tc>
        <w:tc>
          <w:tcPr>
            <w:tcW w:w="1135" w:type="dxa"/>
            <w:tcBorders>
              <w:top w:val="single" w:sz="4" w:space="0" w:color="auto"/>
              <w:left w:val="single" w:sz="4" w:space="0" w:color="auto"/>
              <w:bottom w:val="single" w:sz="4" w:space="0" w:color="auto"/>
              <w:right w:val="single" w:sz="4" w:space="0" w:color="auto"/>
            </w:tcBorders>
            <w:vAlign w:val="center"/>
          </w:tcPr>
          <w:p w14:paraId="1A996558" w14:textId="77777777" w:rsidR="008C0D8B" w:rsidRPr="001645EB" w:rsidRDefault="008C0D8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09D19C3E" w14:textId="77777777" w:rsidR="008C0D8B" w:rsidRPr="001645EB" w:rsidRDefault="008C0D8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49639DA3" w14:textId="77777777" w:rsidR="008C0D8B" w:rsidRPr="001645EB" w:rsidRDefault="008C0D8B">
            <w:pPr>
              <w:rPr>
                <w:rFonts w:cstheme="minorHAnsi"/>
                <w:sz w:val="18"/>
                <w:szCs w:val="18"/>
              </w:rPr>
            </w:pPr>
            <w:proofErr w:type="spellStart"/>
            <w:r w:rsidRPr="001645EB">
              <w:rPr>
                <w:rFonts w:cstheme="minorHAnsi"/>
                <w:sz w:val="18"/>
                <w:szCs w:val="18"/>
              </w:rPr>
              <w:t>String</w:t>
            </w:r>
            <w:proofErr w:type="spellEnd"/>
          </w:p>
        </w:tc>
      </w:tr>
      <w:tr w:rsidR="008C0D8B" w:rsidRPr="001645EB" w14:paraId="3F78AB18" w14:textId="77777777">
        <w:trPr>
          <w:tblHeader/>
        </w:trPr>
        <w:tc>
          <w:tcPr>
            <w:tcW w:w="1981" w:type="dxa"/>
            <w:tcBorders>
              <w:top w:val="single" w:sz="4" w:space="0" w:color="auto"/>
              <w:left w:val="single" w:sz="4" w:space="0" w:color="auto"/>
              <w:bottom w:val="single" w:sz="4" w:space="0" w:color="auto"/>
              <w:right w:val="single" w:sz="4" w:space="0" w:color="auto"/>
            </w:tcBorders>
          </w:tcPr>
          <w:p w14:paraId="4C34C6EA" w14:textId="77777777" w:rsidR="008C0D8B" w:rsidRPr="001645EB" w:rsidRDefault="008C0D8B">
            <w:pPr>
              <w:rPr>
                <w:rFonts w:cstheme="minorHAnsi"/>
                <w:sz w:val="18"/>
                <w:szCs w:val="18"/>
                <w:lang w:eastAsia="en-US"/>
              </w:rPr>
            </w:pPr>
            <w:proofErr w:type="spellStart"/>
            <w:proofErr w:type="gramStart"/>
            <w:r w:rsidRPr="001645EB">
              <w:rPr>
                <w:rFonts w:cstheme="minorHAnsi"/>
                <w:sz w:val="18"/>
                <w:szCs w:val="18"/>
                <w:lang w:eastAsia="en-US"/>
              </w:rPr>
              <w:t>rim:Value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1FBFDC25" w14:textId="6E04A57F" w:rsidR="008C0D8B" w:rsidRPr="001645EB" w:rsidRDefault="008C0D8B">
            <w:pPr>
              <w:rPr>
                <w:rFonts w:cstheme="minorHAnsi"/>
                <w:sz w:val="18"/>
                <w:szCs w:val="18"/>
              </w:rPr>
            </w:pPr>
            <w:r w:rsidRPr="001645EB">
              <w:rPr>
                <w:rFonts w:cstheme="minorHAnsi"/>
                <w:sz w:val="18"/>
                <w:szCs w:val="18"/>
              </w:rPr>
              <w:t xml:space="preserve">Può essere valorizzato con </w:t>
            </w:r>
            <w:r w:rsidRPr="001645EB">
              <w:rPr>
                <w:rFonts w:cstheme="minorHAnsi"/>
                <w:sz w:val="18"/>
                <w:szCs w:val="18"/>
              </w:rPr>
              <w:br/>
              <w:t>"oots-</w:t>
            </w:r>
            <w:proofErr w:type="gramStart"/>
            <w:r w:rsidRPr="001645EB">
              <w:rPr>
                <w:rFonts w:cstheme="minorHAnsi"/>
                <w:sz w:val="18"/>
                <w:szCs w:val="18"/>
              </w:rPr>
              <w:t>cs:v</w:t>
            </w:r>
            <w:proofErr w:type="gramEnd"/>
            <w:r w:rsidRPr="001645EB">
              <w:rPr>
                <w:rFonts w:cstheme="minorHAnsi"/>
                <w:sz w:val="18"/>
                <w:szCs w:val="18"/>
              </w:rPr>
              <w:t>1.0"</w:t>
            </w:r>
            <w:r w:rsidRPr="001645EB">
              <w:rPr>
                <w:rFonts w:cstheme="minorHAnsi"/>
                <w:sz w:val="18"/>
                <w:szCs w:val="18"/>
              </w:rPr>
              <w:br/>
              <w:t>“oots-</w:t>
            </w:r>
            <w:proofErr w:type="gramStart"/>
            <w:r w:rsidRPr="001645EB">
              <w:rPr>
                <w:rFonts w:cstheme="minorHAnsi"/>
                <w:sz w:val="18"/>
                <w:szCs w:val="18"/>
              </w:rPr>
              <w:t>cs:v</w:t>
            </w:r>
            <w:proofErr w:type="gramEnd"/>
            <w:r w:rsidRPr="001645EB">
              <w:rPr>
                <w:rFonts w:cstheme="minorHAnsi"/>
                <w:sz w:val="18"/>
                <w:szCs w:val="18"/>
              </w:rPr>
              <w:t>1.</w:t>
            </w:r>
            <w:r w:rsidR="0068646F" w:rsidRPr="001645EB">
              <w:rPr>
                <w:rFonts w:cstheme="minorHAnsi"/>
                <w:sz w:val="18"/>
                <w:szCs w:val="18"/>
              </w:rPr>
              <w:t>2</w:t>
            </w:r>
            <w:r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1E6D48D1" w14:textId="77777777" w:rsidR="008C0D8B" w:rsidRPr="001645EB" w:rsidRDefault="008C0D8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618F3771" w14:textId="77777777" w:rsidR="008C0D8B" w:rsidRPr="001645EB" w:rsidRDefault="008C0D8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4E4EC8C2" w14:textId="77777777" w:rsidR="008C0D8B" w:rsidRPr="001645EB" w:rsidRDefault="008C0D8B">
            <w:pPr>
              <w:rPr>
                <w:rFonts w:cstheme="minorHAnsi"/>
                <w:sz w:val="18"/>
                <w:szCs w:val="18"/>
              </w:rPr>
            </w:pPr>
            <w:proofErr w:type="spellStart"/>
            <w:r w:rsidRPr="001645EB">
              <w:rPr>
                <w:rFonts w:cstheme="minorHAnsi"/>
                <w:sz w:val="18"/>
                <w:szCs w:val="18"/>
              </w:rPr>
              <w:t>String</w:t>
            </w:r>
            <w:proofErr w:type="spellEnd"/>
          </w:p>
        </w:tc>
      </w:tr>
      <w:bookmarkEnd w:id="296"/>
    </w:tbl>
    <w:p w14:paraId="4E0C63F3" w14:textId="77777777" w:rsidR="00E44AA4" w:rsidRPr="001645EB" w:rsidRDefault="00E44AA4" w:rsidP="00E44AA4"/>
    <w:p w14:paraId="4C634143" w14:textId="77777777" w:rsidR="00E44AA4" w:rsidRPr="001645EB" w:rsidRDefault="00E44AA4" w:rsidP="00E44AA4">
      <w:pPr>
        <w:spacing w:after="120"/>
        <w:rPr>
          <w:rFonts w:cstheme="minorHAnsi"/>
          <w:b/>
          <w:i/>
          <w:sz w:val="18"/>
          <w:szCs w:val="18"/>
          <w:lang w:bidi="en-US"/>
        </w:rPr>
      </w:pPr>
      <w:r w:rsidRPr="001645EB">
        <w:rPr>
          <w:rFonts w:cstheme="minorHAnsi"/>
          <w:b/>
          <w:i/>
          <w:sz w:val="18"/>
          <w:szCs w:val="18"/>
          <w:lang w:bidi="en-US"/>
        </w:rPr>
        <w:t xml:space="preserve">Nodo Padre della seguente lista di nodi figli: </w:t>
      </w:r>
      <w:proofErr w:type="spellStart"/>
      <w:proofErr w:type="gramStart"/>
      <w:r w:rsidRPr="001645EB">
        <w:rPr>
          <w:rFonts w:ascii="Courier New" w:hAnsi="Courier New" w:cs="Courier New"/>
          <w:b/>
          <w:color w:val="000000" w:themeColor="text1"/>
          <w:sz w:val="18"/>
          <w:szCs w:val="18"/>
          <w:lang w:bidi="en-US"/>
        </w:rPr>
        <w:t>rim:RegistryObjectList</w:t>
      </w:r>
      <w:proofErr w:type="spellEnd"/>
      <w:proofErr w:type="gramEnd"/>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0"/>
        <w:gridCol w:w="5670"/>
        <w:gridCol w:w="1134"/>
        <w:gridCol w:w="1276"/>
      </w:tblGrid>
      <w:tr w:rsidR="00E44AA4" w:rsidRPr="001645EB" w14:paraId="71C9261A" w14:textId="77777777" w:rsidTr="002D3A46">
        <w:trPr>
          <w:tblHeader/>
        </w:trPr>
        <w:tc>
          <w:tcPr>
            <w:tcW w:w="1980" w:type="dxa"/>
            <w:shd w:val="clear" w:color="auto" w:fill="C6D9F1"/>
            <w:vAlign w:val="center"/>
          </w:tcPr>
          <w:p w14:paraId="16CB74F8" w14:textId="77777777" w:rsidR="00E44AA4" w:rsidRPr="001645EB" w:rsidRDefault="00E44AA4" w:rsidP="00E01718">
            <w:pPr>
              <w:rPr>
                <w:rFonts w:cstheme="minorHAnsi"/>
                <w:b/>
                <w:i/>
                <w:sz w:val="18"/>
                <w:szCs w:val="18"/>
                <w:lang w:bidi="en-US"/>
              </w:rPr>
            </w:pPr>
            <w:proofErr w:type="spellStart"/>
            <w:r w:rsidRPr="001645EB">
              <w:rPr>
                <w:rFonts w:cstheme="minorHAnsi"/>
                <w:b/>
                <w:i/>
                <w:sz w:val="18"/>
                <w:szCs w:val="18"/>
                <w:lang w:bidi="en-US"/>
              </w:rPr>
              <w:t>Parameter</w:t>
            </w:r>
            <w:proofErr w:type="spellEnd"/>
          </w:p>
        </w:tc>
        <w:tc>
          <w:tcPr>
            <w:tcW w:w="5670" w:type="dxa"/>
            <w:shd w:val="clear" w:color="auto" w:fill="C6D9F1"/>
            <w:vAlign w:val="center"/>
          </w:tcPr>
          <w:p w14:paraId="16530877" w14:textId="77777777" w:rsidR="00E44AA4" w:rsidRPr="001645EB" w:rsidRDefault="00E44AA4" w:rsidP="00E01718">
            <w:pPr>
              <w:rPr>
                <w:rFonts w:cstheme="minorHAnsi"/>
                <w:b/>
                <w:i/>
                <w:sz w:val="18"/>
                <w:szCs w:val="18"/>
                <w:lang w:bidi="en-US"/>
              </w:rPr>
            </w:pPr>
            <w:proofErr w:type="spellStart"/>
            <w:r w:rsidRPr="001645EB">
              <w:rPr>
                <w:rFonts w:cstheme="minorHAnsi"/>
                <w:b/>
                <w:i/>
                <w:sz w:val="18"/>
                <w:szCs w:val="18"/>
                <w:lang w:bidi="en-US"/>
              </w:rPr>
              <w:t>Description</w:t>
            </w:r>
            <w:proofErr w:type="spellEnd"/>
          </w:p>
        </w:tc>
        <w:tc>
          <w:tcPr>
            <w:tcW w:w="1134" w:type="dxa"/>
            <w:shd w:val="clear" w:color="auto" w:fill="C6D9F1"/>
            <w:vAlign w:val="center"/>
          </w:tcPr>
          <w:p w14:paraId="0A7883D1" w14:textId="77777777" w:rsidR="00E44AA4" w:rsidRPr="001645EB" w:rsidRDefault="00E44AA4" w:rsidP="00E01718">
            <w:pPr>
              <w:rPr>
                <w:rFonts w:cstheme="minorHAnsi"/>
                <w:b/>
                <w:i/>
                <w:sz w:val="18"/>
                <w:szCs w:val="18"/>
                <w:lang w:bidi="en-US"/>
              </w:rPr>
            </w:pPr>
            <w:r w:rsidRPr="001645EB">
              <w:rPr>
                <w:rFonts w:cstheme="minorHAnsi"/>
                <w:b/>
                <w:i/>
                <w:sz w:val="18"/>
                <w:szCs w:val="18"/>
                <w:lang w:bidi="en-US"/>
              </w:rPr>
              <w:t>M / O</w:t>
            </w:r>
          </w:p>
        </w:tc>
        <w:tc>
          <w:tcPr>
            <w:tcW w:w="1276" w:type="dxa"/>
            <w:shd w:val="clear" w:color="auto" w:fill="C6D9F1"/>
            <w:vAlign w:val="center"/>
          </w:tcPr>
          <w:p w14:paraId="4C65A072" w14:textId="77777777" w:rsidR="00E44AA4" w:rsidRPr="001645EB" w:rsidRDefault="00E44AA4" w:rsidP="00E01718">
            <w:pPr>
              <w:rPr>
                <w:rFonts w:cstheme="minorHAnsi"/>
                <w:b/>
                <w:i/>
                <w:sz w:val="18"/>
                <w:szCs w:val="18"/>
                <w:lang w:bidi="en-US"/>
              </w:rPr>
            </w:pPr>
            <w:proofErr w:type="spellStart"/>
            <w:r w:rsidRPr="001645EB">
              <w:rPr>
                <w:rFonts w:cstheme="minorHAnsi"/>
                <w:b/>
                <w:i/>
                <w:sz w:val="18"/>
                <w:szCs w:val="18"/>
                <w:lang w:bidi="en-US"/>
              </w:rPr>
              <w:t>Type</w:t>
            </w:r>
            <w:proofErr w:type="spellEnd"/>
          </w:p>
        </w:tc>
      </w:tr>
      <w:tr w:rsidR="00EC6964" w:rsidRPr="001645EB" w14:paraId="0002D6DA" w14:textId="77777777" w:rsidTr="00E01718">
        <w:tc>
          <w:tcPr>
            <w:tcW w:w="1980" w:type="dxa"/>
            <w:tcBorders>
              <w:top w:val="single" w:sz="4" w:space="0" w:color="000000"/>
              <w:left w:val="single" w:sz="4" w:space="0" w:color="000000"/>
              <w:bottom w:val="single" w:sz="4" w:space="0" w:color="000000"/>
              <w:right w:val="single" w:sz="4" w:space="0" w:color="000000"/>
            </w:tcBorders>
          </w:tcPr>
          <w:p w14:paraId="4CC7BAD7" w14:textId="77777777" w:rsidR="00EC6964" w:rsidRPr="001645EB" w:rsidRDefault="00EC6964" w:rsidP="00EC6964">
            <w:pPr>
              <w:rPr>
                <w:rFonts w:cstheme="minorHAnsi"/>
                <w:sz w:val="18"/>
                <w:szCs w:val="18"/>
                <w:lang w:bidi="en-US"/>
              </w:rPr>
            </w:pPr>
            <w:proofErr w:type="spellStart"/>
            <w:proofErr w:type="gramStart"/>
            <w:r w:rsidRPr="001645EB">
              <w:rPr>
                <w:rFonts w:cstheme="minorHAnsi"/>
                <w:sz w:val="18"/>
                <w:szCs w:val="18"/>
                <w:lang w:eastAsia="en-US"/>
              </w:rPr>
              <w:t>rim:RegistryObject</w:t>
            </w:r>
            <w:proofErr w:type="spellEnd"/>
            <w:proofErr w:type="gramEnd"/>
          </w:p>
        </w:tc>
        <w:tc>
          <w:tcPr>
            <w:tcW w:w="5670" w:type="dxa"/>
            <w:tcBorders>
              <w:top w:val="single" w:sz="4" w:space="0" w:color="000000"/>
              <w:left w:val="single" w:sz="4" w:space="0" w:color="000000"/>
              <w:bottom w:val="single" w:sz="4" w:space="0" w:color="000000"/>
              <w:right w:val="single" w:sz="4" w:space="0" w:color="000000"/>
            </w:tcBorders>
          </w:tcPr>
          <w:p w14:paraId="2557ACA3" w14:textId="7BBD44DC" w:rsidR="00EC6964" w:rsidRPr="001645EB" w:rsidRDefault="00EC6964" w:rsidP="00EC6964">
            <w:pPr>
              <w:rPr>
                <w:rFonts w:cstheme="minorHAnsi"/>
                <w:sz w:val="18"/>
                <w:szCs w:val="18"/>
              </w:rPr>
            </w:pPr>
            <w:r w:rsidRPr="001645EB">
              <w:rPr>
                <w:rFonts w:cstheme="minorHAnsi"/>
                <w:sz w:val="18"/>
                <w:szCs w:val="18"/>
                <w:lang w:bidi="en-US"/>
              </w:rPr>
              <w:t>Elemento per controllare il tipo e la struttura del</w:t>
            </w:r>
            <w:r w:rsidR="00A945E6" w:rsidRPr="001645EB">
              <w:rPr>
                <w:rFonts w:cstheme="minorHAnsi"/>
                <w:sz w:val="18"/>
                <w:szCs w:val="18"/>
                <w:lang w:bidi="en-US"/>
              </w:rPr>
              <w:t xml:space="preserve"> </w:t>
            </w:r>
            <w:proofErr w:type="spellStart"/>
            <w:r w:rsidR="00A945E6" w:rsidRPr="001645EB">
              <w:rPr>
                <w:rFonts w:cstheme="minorHAnsi"/>
                <w:sz w:val="18"/>
                <w:szCs w:val="18"/>
                <w:lang w:bidi="en-US"/>
              </w:rPr>
              <w:t>RegistryObject</w:t>
            </w:r>
            <w:proofErr w:type="spellEnd"/>
            <w:r w:rsidRPr="001645EB">
              <w:rPr>
                <w:rFonts w:cstheme="minorHAnsi"/>
                <w:sz w:val="18"/>
                <w:szCs w:val="18"/>
                <w:lang w:bidi="en-US"/>
              </w:rPr>
              <w:t xml:space="preserve"> all'interno della </w:t>
            </w:r>
            <w:proofErr w:type="spellStart"/>
            <w:r w:rsidRPr="001645EB">
              <w:rPr>
                <w:rFonts w:cstheme="minorHAnsi"/>
                <w:sz w:val="18"/>
                <w:szCs w:val="18"/>
                <w:lang w:bidi="en-US"/>
              </w:rPr>
              <w:t>QueryResponse</w:t>
            </w:r>
            <w:proofErr w:type="spellEnd"/>
            <w:r w:rsidR="00E509AB" w:rsidRPr="001645EB">
              <w:rPr>
                <w:rFonts w:cstheme="minorHAnsi"/>
                <w:sz w:val="18"/>
                <w:szCs w:val="18"/>
                <w:lang w:bidi="en-US"/>
              </w:rPr>
              <w:t>.</w:t>
            </w:r>
          </w:p>
        </w:tc>
        <w:tc>
          <w:tcPr>
            <w:tcW w:w="1134" w:type="dxa"/>
            <w:tcBorders>
              <w:top w:val="single" w:sz="4" w:space="0" w:color="000000"/>
              <w:left w:val="single" w:sz="4" w:space="0" w:color="000000"/>
              <w:bottom w:val="single" w:sz="4" w:space="0" w:color="000000"/>
              <w:right w:val="single" w:sz="4" w:space="0" w:color="000000"/>
            </w:tcBorders>
          </w:tcPr>
          <w:p w14:paraId="2F86BD96" w14:textId="6B105AA2" w:rsidR="00EC6964" w:rsidRPr="001645EB" w:rsidRDefault="00EC6964" w:rsidP="00EC6964">
            <w:pPr>
              <w:jc w:val="center"/>
              <w:rPr>
                <w:rFonts w:cstheme="minorHAnsi"/>
                <w:sz w:val="18"/>
                <w:szCs w:val="18"/>
                <w:lang w:bidi="en-US"/>
              </w:rPr>
            </w:pPr>
            <w:r w:rsidRPr="001645EB">
              <w:rPr>
                <w:rFonts w:cstheme="minorHAnsi"/>
                <w:sz w:val="18"/>
                <w:szCs w:val="18"/>
              </w:rPr>
              <w:t>M</w:t>
            </w:r>
          </w:p>
        </w:tc>
        <w:tc>
          <w:tcPr>
            <w:tcW w:w="1276" w:type="dxa"/>
            <w:tcBorders>
              <w:top w:val="single" w:sz="4" w:space="0" w:color="000000"/>
              <w:left w:val="single" w:sz="4" w:space="0" w:color="000000"/>
              <w:bottom w:val="single" w:sz="4" w:space="0" w:color="000000"/>
              <w:right w:val="single" w:sz="4" w:space="0" w:color="000000"/>
            </w:tcBorders>
          </w:tcPr>
          <w:p w14:paraId="5F23EB32" w14:textId="4D1DF30F" w:rsidR="00EC6964" w:rsidRPr="001645EB" w:rsidRDefault="00EC6964" w:rsidP="00EC6964">
            <w:pPr>
              <w:rPr>
                <w:rFonts w:cstheme="minorHAnsi"/>
                <w:sz w:val="18"/>
                <w:szCs w:val="18"/>
                <w:lang w:bidi="en-US"/>
              </w:rPr>
            </w:pPr>
            <w:r w:rsidRPr="001645EB">
              <w:rPr>
                <w:rFonts w:cstheme="minorHAnsi"/>
                <w:sz w:val="18"/>
                <w:szCs w:val="18"/>
                <w:lang w:bidi="en-US"/>
              </w:rPr>
              <w:t>Object List</w:t>
            </w:r>
          </w:p>
        </w:tc>
      </w:tr>
    </w:tbl>
    <w:p w14:paraId="6747F12E" w14:textId="77777777" w:rsidR="00E44AA4" w:rsidRPr="001645EB" w:rsidRDefault="00E44AA4" w:rsidP="00E44AA4"/>
    <w:p w14:paraId="4DFC4D46" w14:textId="77777777" w:rsidR="00E44AA4" w:rsidRPr="001645EB" w:rsidRDefault="00E44AA4" w:rsidP="00E44AA4">
      <w:pPr>
        <w:spacing w:after="120"/>
        <w:rPr>
          <w:rFonts w:cstheme="minorHAnsi"/>
          <w:b/>
          <w:i/>
          <w:sz w:val="18"/>
          <w:szCs w:val="18"/>
          <w:lang w:bidi="en-US"/>
        </w:rPr>
      </w:pPr>
      <w:r w:rsidRPr="001645EB">
        <w:rPr>
          <w:rFonts w:cstheme="minorHAnsi"/>
          <w:b/>
          <w:i/>
          <w:sz w:val="18"/>
          <w:szCs w:val="18"/>
          <w:lang w:bidi="en-US"/>
        </w:rPr>
        <w:t xml:space="preserve">Nodo Padre della seguente lista di nodi figli: </w:t>
      </w:r>
      <w:proofErr w:type="spellStart"/>
      <w:proofErr w:type="gramStart"/>
      <w:r w:rsidRPr="001645EB">
        <w:rPr>
          <w:rFonts w:cstheme="minorHAnsi"/>
          <w:b/>
          <w:i/>
          <w:sz w:val="18"/>
          <w:szCs w:val="18"/>
          <w:lang w:bidi="en-US"/>
        </w:rPr>
        <w:t>rim:RegistryObject</w:t>
      </w:r>
      <w:proofErr w:type="spellEnd"/>
      <w:proofErr w:type="gramEnd"/>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0"/>
        <w:gridCol w:w="5670"/>
        <w:gridCol w:w="1276"/>
        <w:gridCol w:w="1134"/>
      </w:tblGrid>
      <w:tr w:rsidR="00E44AA4" w:rsidRPr="001645EB" w14:paraId="7F6F7562" w14:textId="77777777" w:rsidTr="002D3A46">
        <w:trPr>
          <w:tblHeader/>
        </w:trPr>
        <w:tc>
          <w:tcPr>
            <w:tcW w:w="1980" w:type="dxa"/>
            <w:shd w:val="clear" w:color="auto" w:fill="C6D9F1"/>
            <w:vAlign w:val="center"/>
          </w:tcPr>
          <w:p w14:paraId="632D4EEB" w14:textId="77777777" w:rsidR="00E44AA4" w:rsidRPr="001645EB" w:rsidRDefault="00E44AA4" w:rsidP="00E01718">
            <w:pPr>
              <w:rPr>
                <w:rFonts w:cstheme="minorHAnsi"/>
                <w:b/>
                <w:i/>
                <w:sz w:val="18"/>
                <w:szCs w:val="18"/>
                <w:lang w:bidi="en-US"/>
              </w:rPr>
            </w:pPr>
            <w:proofErr w:type="spellStart"/>
            <w:r w:rsidRPr="001645EB">
              <w:rPr>
                <w:rFonts w:cstheme="minorHAnsi"/>
                <w:b/>
                <w:i/>
                <w:sz w:val="18"/>
                <w:szCs w:val="18"/>
                <w:lang w:bidi="en-US"/>
              </w:rPr>
              <w:t>Parameter</w:t>
            </w:r>
            <w:proofErr w:type="spellEnd"/>
          </w:p>
        </w:tc>
        <w:tc>
          <w:tcPr>
            <w:tcW w:w="5670" w:type="dxa"/>
            <w:shd w:val="clear" w:color="auto" w:fill="C6D9F1"/>
            <w:vAlign w:val="center"/>
          </w:tcPr>
          <w:p w14:paraId="5C397B11" w14:textId="77777777" w:rsidR="00E44AA4" w:rsidRPr="001645EB" w:rsidRDefault="00E44AA4" w:rsidP="00E01718">
            <w:pPr>
              <w:rPr>
                <w:rFonts w:cstheme="minorHAnsi"/>
                <w:b/>
                <w:i/>
                <w:sz w:val="18"/>
                <w:szCs w:val="18"/>
                <w:lang w:bidi="en-US"/>
              </w:rPr>
            </w:pPr>
            <w:proofErr w:type="spellStart"/>
            <w:r w:rsidRPr="001645EB">
              <w:rPr>
                <w:rFonts w:cstheme="minorHAnsi"/>
                <w:b/>
                <w:i/>
                <w:sz w:val="18"/>
                <w:szCs w:val="18"/>
                <w:lang w:bidi="en-US"/>
              </w:rPr>
              <w:t>Description</w:t>
            </w:r>
            <w:proofErr w:type="spellEnd"/>
          </w:p>
        </w:tc>
        <w:tc>
          <w:tcPr>
            <w:tcW w:w="1276" w:type="dxa"/>
            <w:shd w:val="clear" w:color="auto" w:fill="C6D9F1"/>
            <w:vAlign w:val="center"/>
          </w:tcPr>
          <w:p w14:paraId="24331205" w14:textId="77777777" w:rsidR="00E44AA4" w:rsidRPr="001645EB" w:rsidRDefault="00E44AA4" w:rsidP="00E01718">
            <w:pPr>
              <w:rPr>
                <w:rFonts w:cstheme="minorHAnsi"/>
                <w:b/>
                <w:i/>
                <w:sz w:val="18"/>
                <w:szCs w:val="18"/>
                <w:lang w:bidi="en-US"/>
              </w:rPr>
            </w:pPr>
            <w:r w:rsidRPr="001645EB">
              <w:rPr>
                <w:rFonts w:cstheme="minorHAnsi"/>
                <w:b/>
                <w:i/>
                <w:sz w:val="18"/>
                <w:szCs w:val="18"/>
                <w:lang w:bidi="en-US"/>
              </w:rPr>
              <w:t>M / O</w:t>
            </w:r>
          </w:p>
        </w:tc>
        <w:tc>
          <w:tcPr>
            <w:tcW w:w="1134" w:type="dxa"/>
            <w:shd w:val="clear" w:color="auto" w:fill="C6D9F1"/>
            <w:vAlign w:val="center"/>
          </w:tcPr>
          <w:p w14:paraId="5647114C" w14:textId="77777777" w:rsidR="00E44AA4" w:rsidRPr="001645EB" w:rsidRDefault="00E44AA4" w:rsidP="00E01718">
            <w:pPr>
              <w:rPr>
                <w:rFonts w:cstheme="minorHAnsi"/>
                <w:b/>
                <w:i/>
                <w:sz w:val="18"/>
                <w:szCs w:val="18"/>
                <w:lang w:bidi="en-US"/>
              </w:rPr>
            </w:pPr>
            <w:proofErr w:type="spellStart"/>
            <w:r w:rsidRPr="001645EB">
              <w:rPr>
                <w:rFonts w:cstheme="minorHAnsi"/>
                <w:b/>
                <w:i/>
                <w:sz w:val="18"/>
                <w:szCs w:val="18"/>
                <w:lang w:bidi="en-US"/>
              </w:rPr>
              <w:t>Type</w:t>
            </w:r>
            <w:proofErr w:type="spellEnd"/>
          </w:p>
        </w:tc>
      </w:tr>
      <w:tr w:rsidR="00F84F81" w:rsidRPr="001645EB" w14:paraId="04B09824" w14:textId="77777777" w:rsidTr="00E01718">
        <w:tc>
          <w:tcPr>
            <w:tcW w:w="1980" w:type="dxa"/>
            <w:tcBorders>
              <w:top w:val="single" w:sz="4" w:space="0" w:color="000000"/>
              <w:left w:val="single" w:sz="4" w:space="0" w:color="000000"/>
              <w:bottom w:val="single" w:sz="4" w:space="0" w:color="000000"/>
              <w:right w:val="single" w:sz="4" w:space="0" w:color="000000"/>
            </w:tcBorders>
          </w:tcPr>
          <w:p w14:paraId="7527E710" w14:textId="2E91EBAC" w:rsidR="00F84F81" w:rsidRPr="001645EB" w:rsidRDefault="00F84F81" w:rsidP="00F84F81">
            <w:pPr>
              <w:rPr>
                <w:rFonts w:cstheme="minorHAnsi"/>
                <w:sz w:val="18"/>
                <w:szCs w:val="18"/>
                <w:lang w:bidi="en-US"/>
              </w:rPr>
            </w:pPr>
            <w:r w:rsidRPr="001645EB">
              <w:rPr>
                <w:rFonts w:cstheme="minorHAnsi"/>
                <w:sz w:val="18"/>
                <w:szCs w:val="18"/>
                <w:lang w:bidi="en-US"/>
              </w:rPr>
              <w:t xml:space="preserve">id </w:t>
            </w:r>
          </w:p>
        </w:tc>
        <w:tc>
          <w:tcPr>
            <w:tcW w:w="5670" w:type="dxa"/>
            <w:tcBorders>
              <w:top w:val="single" w:sz="4" w:space="0" w:color="000000"/>
              <w:left w:val="single" w:sz="4" w:space="0" w:color="000000"/>
              <w:bottom w:val="single" w:sz="4" w:space="0" w:color="000000"/>
              <w:right w:val="single" w:sz="4" w:space="0" w:color="000000"/>
            </w:tcBorders>
          </w:tcPr>
          <w:p w14:paraId="2F0AF330" w14:textId="03FE412B" w:rsidR="00F84F81" w:rsidRPr="001645EB" w:rsidRDefault="00F84F81" w:rsidP="00F84F81">
            <w:pPr>
              <w:rPr>
                <w:rFonts w:cstheme="minorHAnsi"/>
                <w:sz w:val="18"/>
                <w:szCs w:val="18"/>
                <w:lang w:eastAsia="en-US"/>
              </w:rPr>
            </w:pPr>
            <w:r w:rsidRPr="001645EB">
              <w:rPr>
                <w:rFonts w:cstheme="minorHAnsi"/>
                <w:sz w:val="18"/>
                <w:szCs w:val="18"/>
                <w:lang w:bidi="en-US"/>
              </w:rPr>
              <w:t xml:space="preserve">Attributo del nodo </w:t>
            </w:r>
            <w:proofErr w:type="spellStart"/>
            <w:proofErr w:type="gramStart"/>
            <w:r w:rsidRPr="001645EB">
              <w:rPr>
                <w:rFonts w:cstheme="minorHAnsi"/>
                <w:sz w:val="18"/>
                <w:szCs w:val="18"/>
                <w:lang w:eastAsia="en-US"/>
              </w:rPr>
              <w:t>rim:RegistryObject</w:t>
            </w:r>
            <w:proofErr w:type="spellEnd"/>
            <w:proofErr w:type="gramEnd"/>
            <w:r w:rsidR="00E509AB" w:rsidRPr="001645EB">
              <w:rPr>
                <w:rFonts w:cstheme="minorHAnsi"/>
                <w:sz w:val="18"/>
                <w:szCs w:val="18"/>
                <w:lang w:eastAsia="en-US"/>
              </w:rPr>
              <w:t>.</w:t>
            </w:r>
          </w:p>
          <w:p w14:paraId="16D8501E" w14:textId="1C4A8BC1" w:rsidR="00F84F81" w:rsidRPr="001645EB" w:rsidRDefault="00F84F81" w:rsidP="00F84F81">
            <w:pPr>
              <w:rPr>
                <w:rFonts w:cstheme="minorHAnsi"/>
                <w:sz w:val="18"/>
                <w:szCs w:val="18"/>
              </w:rPr>
            </w:pPr>
            <w:r w:rsidRPr="001645EB">
              <w:rPr>
                <w:rFonts w:cstheme="minorHAnsi"/>
                <w:sz w:val="18"/>
                <w:szCs w:val="18"/>
                <w:lang w:eastAsia="en-US"/>
              </w:rPr>
              <w:t xml:space="preserve">UUID univoco per ogni </w:t>
            </w:r>
            <w:proofErr w:type="spellStart"/>
            <w:r w:rsidRPr="001645EB">
              <w:rPr>
                <w:rFonts w:cstheme="minorHAnsi"/>
                <w:sz w:val="18"/>
                <w:szCs w:val="18"/>
                <w:lang w:eastAsia="en-US"/>
              </w:rPr>
              <w:t>Re</w:t>
            </w:r>
            <w:r w:rsidR="005A55FC" w:rsidRPr="001645EB">
              <w:rPr>
                <w:rFonts w:cstheme="minorHAnsi"/>
                <w:sz w:val="18"/>
                <w:szCs w:val="18"/>
                <w:lang w:eastAsia="en-US"/>
              </w:rPr>
              <w:t>gistryObject</w:t>
            </w:r>
            <w:proofErr w:type="spellEnd"/>
            <w:r w:rsidRPr="001645EB">
              <w:rPr>
                <w:rFonts w:cstheme="minorHAnsi"/>
                <w:sz w:val="18"/>
                <w:szCs w:val="18"/>
                <w:lang w:eastAsia="en-US"/>
              </w:rPr>
              <w:t>.</w:t>
            </w:r>
          </w:p>
        </w:tc>
        <w:tc>
          <w:tcPr>
            <w:tcW w:w="1276" w:type="dxa"/>
            <w:tcBorders>
              <w:top w:val="single" w:sz="4" w:space="0" w:color="000000"/>
              <w:left w:val="single" w:sz="4" w:space="0" w:color="000000"/>
              <w:bottom w:val="single" w:sz="4" w:space="0" w:color="000000"/>
              <w:right w:val="single" w:sz="4" w:space="0" w:color="000000"/>
            </w:tcBorders>
          </w:tcPr>
          <w:p w14:paraId="038659C1" w14:textId="3CC7C20D" w:rsidR="00F84F81" w:rsidRPr="001645EB" w:rsidRDefault="00F84F81" w:rsidP="00F84F81">
            <w:pPr>
              <w:jc w:val="center"/>
              <w:rPr>
                <w:rFonts w:cstheme="minorHAnsi"/>
                <w:sz w:val="18"/>
                <w:szCs w:val="18"/>
                <w:lang w:bidi="en-US"/>
              </w:rPr>
            </w:pPr>
            <w:r w:rsidRPr="001645EB">
              <w:rPr>
                <w:rFonts w:cstheme="minorHAnsi"/>
                <w:sz w:val="18"/>
                <w:szCs w:val="18"/>
                <w:lang w:bidi="en-US"/>
              </w:rPr>
              <w:t>M</w:t>
            </w:r>
          </w:p>
        </w:tc>
        <w:tc>
          <w:tcPr>
            <w:tcW w:w="1134" w:type="dxa"/>
            <w:tcBorders>
              <w:top w:val="single" w:sz="4" w:space="0" w:color="000000"/>
              <w:left w:val="single" w:sz="4" w:space="0" w:color="000000"/>
              <w:bottom w:val="single" w:sz="4" w:space="0" w:color="000000"/>
              <w:right w:val="single" w:sz="4" w:space="0" w:color="000000"/>
            </w:tcBorders>
          </w:tcPr>
          <w:p w14:paraId="542E0632" w14:textId="13A50AEF" w:rsidR="00F84F81" w:rsidRPr="001645EB" w:rsidRDefault="00F84F81" w:rsidP="00F84F81">
            <w:pPr>
              <w:rPr>
                <w:rFonts w:cstheme="minorHAnsi"/>
                <w:sz w:val="18"/>
                <w:szCs w:val="18"/>
                <w:lang w:bidi="en-US"/>
              </w:rPr>
            </w:pPr>
            <w:proofErr w:type="spellStart"/>
            <w:r w:rsidRPr="001645EB">
              <w:rPr>
                <w:rFonts w:cstheme="minorHAnsi"/>
                <w:sz w:val="18"/>
                <w:szCs w:val="18"/>
                <w:lang w:bidi="en-US"/>
              </w:rPr>
              <w:t>String</w:t>
            </w:r>
            <w:proofErr w:type="spellEnd"/>
          </w:p>
        </w:tc>
      </w:tr>
      <w:tr w:rsidR="00E44AA4" w:rsidRPr="001645EB" w14:paraId="6F7087B3" w14:textId="77777777" w:rsidTr="00E01718">
        <w:tc>
          <w:tcPr>
            <w:tcW w:w="1980" w:type="dxa"/>
            <w:tcBorders>
              <w:top w:val="single" w:sz="4" w:space="0" w:color="000000"/>
              <w:left w:val="single" w:sz="4" w:space="0" w:color="000000"/>
              <w:bottom w:val="single" w:sz="4" w:space="0" w:color="000000"/>
              <w:right w:val="single" w:sz="4" w:space="0" w:color="000000"/>
            </w:tcBorders>
          </w:tcPr>
          <w:p w14:paraId="71F73C91" w14:textId="77777777" w:rsidR="00E44AA4" w:rsidRPr="001645EB" w:rsidRDefault="00E44AA4" w:rsidP="00E01718">
            <w:pPr>
              <w:rPr>
                <w:rFonts w:cstheme="minorHAnsi"/>
                <w:sz w:val="18"/>
                <w:szCs w:val="18"/>
                <w:lang w:bidi="en-US"/>
              </w:rPr>
            </w:pPr>
            <w:proofErr w:type="spellStart"/>
            <w:proofErr w:type="gramStart"/>
            <w:r w:rsidRPr="001645EB">
              <w:rPr>
                <w:rFonts w:cstheme="minorHAnsi"/>
                <w:sz w:val="18"/>
                <w:szCs w:val="18"/>
                <w:lang w:bidi="en-US"/>
              </w:rPr>
              <w:t>rim:slot</w:t>
            </w:r>
            <w:proofErr w:type="spellEnd"/>
            <w:proofErr w:type="gramEnd"/>
          </w:p>
        </w:tc>
        <w:tc>
          <w:tcPr>
            <w:tcW w:w="5670" w:type="dxa"/>
            <w:tcBorders>
              <w:top w:val="single" w:sz="4" w:space="0" w:color="000000"/>
              <w:left w:val="single" w:sz="4" w:space="0" w:color="000000"/>
              <w:bottom w:val="single" w:sz="4" w:space="0" w:color="000000"/>
              <w:right w:val="single" w:sz="4" w:space="0" w:color="000000"/>
            </w:tcBorders>
          </w:tcPr>
          <w:p w14:paraId="34DB6C34" w14:textId="77777777" w:rsidR="00E44AA4" w:rsidRPr="001645EB" w:rsidRDefault="00E44AA4" w:rsidP="00E01718">
            <w:pPr>
              <w:rPr>
                <w:rFonts w:cstheme="minorHAnsi"/>
                <w:sz w:val="18"/>
                <w:szCs w:val="18"/>
              </w:rPr>
            </w:pPr>
            <w:r w:rsidRPr="001645EB">
              <w:rPr>
                <w:rFonts w:cstheme="minorHAnsi"/>
                <w:sz w:val="18"/>
                <w:szCs w:val="18"/>
              </w:rPr>
              <w:t xml:space="preserve">Lo slot è un contenitore di oggetti </w:t>
            </w:r>
            <w:proofErr w:type="spellStart"/>
            <w:r w:rsidRPr="001645EB">
              <w:rPr>
                <w:rFonts w:cstheme="minorHAnsi"/>
                <w:sz w:val="18"/>
                <w:szCs w:val="18"/>
              </w:rPr>
              <w:t>slotValue</w:t>
            </w:r>
            <w:proofErr w:type="spellEnd"/>
          </w:p>
        </w:tc>
        <w:tc>
          <w:tcPr>
            <w:tcW w:w="1276" w:type="dxa"/>
            <w:tcBorders>
              <w:top w:val="single" w:sz="4" w:space="0" w:color="000000"/>
              <w:left w:val="single" w:sz="4" w:space="0" w:color="000000"/>
              <w:bottom w:val="single" w:sz="4" w:space="0" w:color="000000"/>
              <w:right w:val="single" w:sz="4" w:space="0" w:color="000000"/>
            </w:tcBorders>
          </w:tcPr>
          <w:p w14:paraId="60D2E586" w14:textId="77777777" w:rsidR="00E44AA4" w:rsidRPr="001645EB" w:rsidRDefault="00E44AA4" w:rsidP="00E01718">
            <w:pPr>
              <w:jc w:val="center"/>
              <w:rPr>
                <w:rFonts w:cstheme="minorHAnsi"/>
                <w:sz w:val="18"/>
                <w:szCs w:val="18"/>
                <w:lang w:bidi="en-US"/>
              </w:rPr>
            </w:pPr>
            <w:r w:rsidRPr="001645EB">
              <w:rPr>
                <w:rFonts w:cstheme="minorHAnsi"/>
                <w:sz w:val="18"/>
                <w:szCs w:val="18"/>
                <w:lang w:bidi="en-US"/>
              </w:rPr>
              <w:t>M</w:t>
            </w:r>
          </w:p>
        </w:tc>
        <w:tc>
          <w:tcPr>
            <w:tcW w:w="1134" w:type="dxa"/>
            <w:tcBorders>
              <w:top w:val="single" w:sz="4" w:space="0" w:color="000000"/>
              <w:left w:val="single" w:sz="4" w:space="0" w:color="000000"/>
              <w:bottom w:val="single" w:sz="4" w:space="0" w:color="000000"/>
              <w:right w:val="single" w:sz="4" w:space="0" w:color="000000"/>
            </w:tcBorders>
          </w:tcPr>
          <w:p w14:paraId="15BC2F55" w14:textId="77777777" w:rsidR="00E44AA4" w:rsidRPr="001645EB" w:rsidRDefault="00E44AA4" w:rsidP="00E01718">
            <w:pPr>
              <w:rPr>
                <w:rFonts w:cstheme="minorHAnsi"/>
                <w:sz w:val="18"/>
                <w:szCs w:val="18"/>
                <w:lang w:bidi="en-US"/>
              </w:rPr>
            </w:pPr>
            <w:r w:rsidRPr="001645EB">
              <w:rPr>
                <w:rFonts w:cstheme="minorHAnsi"/>
                <w:sz w:val="18"/>
                <w:szCs w:val="18"/>
                <w:lang w:bidi="en-US"/>
              </w:rPr>
              <w:t>Object</w:t>
            </w:r>
          </w:p>
        </w:tc>
      </w:tr>
      <w:tr w:rsidR="00E44AA4" w:rsidRPr="001645EB" w14:paraId="78C14205" w14:textId="77777777" w:rsidTr="00E01718">
        <w:tc>
          <w:tcPr>
            <w:tcW w:w="1980" w:type="dxa"/>
            <w:tcBorders>
              <w:top w:val="single" w:sz="4" w:space="0" w:color="000000"/>
              <w:left w:val="single" w:sz="4" w:space="0" w:color="000000"/>
              <w:bottom w:val="single" w:sz="4" w:space="0" w:color="000000"/>
              <w:right w:val="single" w:sz="4" w:space="0" w:color="000000"/>
            </w:tcBorders>
          </w:tcPr>
          <w:p w14:paraId="4B12C43B" w14:textId="2B7EB283" w:rsidR="00E44AA4" w:rsidRPr="001645EB" w:rsidRDefault="00E44AA4" w:rsidP="00E01718">
            <w:pPr>
              <w:rPr>
                <w:rFonts w:cstheme="minorHAnsi"/>
                <w:sz w:val="18"/>
                <w:szCs w:val="18"/>
                <w:lang w:bidi="en-US"/>
              </w:rPr>
            </w:pPr>
            <w:r w:rsidRPr="001645EB">
              <w:rPr>
                <w:rFonts w:cstheme="minorHAnsi"/>
                <w:sz w:val="18"/>
                <w:szCs w:val="18"/>
                <w:lang w:bidi="en-US"/>
              </w:rPr>
              <w:t>name</w:t>
            </w:r>
          </w:p>
        </w:tc>
        <w:tc>
          <w:tcPr>
            <w:tcW w:w="5670" w:type="dxa"/>
            <w:tcBorders>
              <w:top w:val="single" w:sz="4" w:space="0" w:color="000000"/>
              <w:left w:val="single" w:sz="4" w:space="0" w:color="000000"/>
              <w:bottom w:val="single" w:sz="4" w:space="0" w:color="000000"/>
              <w:right w:val="single" w:sz="4" w:space="0" w:color="000000"/>
            </w:tcBorders>
          </w:tcPr>
          <w:p w14:paraId="29FEDBFC" w14:textId="77777777" w:rsidR="00E44AA4" w:rsidRPr="001645EB" w:rsidRDefault="00E44AA4" w:rsidP="00E01718">
            <w:pPr>
              <w:rPr>
                <w:rFonts w:cstheme="minorHAnsi"/>
                <w:sz w:val="18"/>
                <w:szCs w:val="18"/>
              </w:rPr>
            </w:pPr>
            <w:r w:rsidRPr="001645EB">
              <w:rPr>
                <w:rFonts w:cstheme="minorHAnsi"/>
                <w:sz w:val="18"/>
                <w:szCs w:val="18"/>
              </w:rPr>
              <w:t xml:space="preserve">Attributo del nodo </w:t>
            </w:r>
            <w:proofErr w:type="spellStart"/>
            <w:proofErr w:type="gramStart"/>
            <w:r w:rsidRPr="001645EB">
              <w:rPr>
                <w:rFonts w:cstheme="minorHAnsi"/>
                <w:sz w:val="18"/>
                <w:szCs w:val="18"/>
              </w:rPr>
              <w:t>rim:slot</w:t>
            </w:r>
            <w:proofErr w:type="spellEnd"/>
            <w:proofErr w:type="gramEnd"/>
          </w:p>
          <w:p w14:paraId="314A1024" w14:textId="77777777" w:rsidR="00E44AA4" w:rsidRPr="001645EB" w:rsidRDefault="00E44AA4" w:rsidP="00E01718">
            <w:pPr>
              <w:rPr>
                <w:rFonts w:cstheme="minorHAnsi"/>
                <w:sz w:val="18"/>
                <w:szCs w:val="18"/>
              </w:rPr>
            </w:pPr>
            <w:r w:rsidRPr="001645EB">
              <w:rPr>
                <w:rFonts w:cstheme="minorHAnsi"/>
                <w:sz w:val="18"/>
                <w:szCs w:val="18"/>
              </w:rPr>
              <w:t xml:space="preserve">Name è l’identificativo della query. </w:t>
            </w:r>
          </w:p>
          <w:p w14:paraId="0159F466" w14:textId="77777777" w:rsidR="00E44AA4" w:rsidRPr="001645EB" w:rsidRDefault="00E44AA4" w:rsidP="00E01718">
            <w:pPr>
              <w:rPr>
                <w:rFonts w:cstheme="minorHAnsi"/>
                <w:sz w:val="18"/>
                <w:szCs w:val="18"/>
              </w:rPr>
            </w:pPr>
            <w:r w:rsidRPr="001645EB">
              <w:rPr>
                <w:rFonts w:cstheme="minorHAnsi"/>
                <w:sz w:val="18"/>
                <w:szCs w:val="18"/>
              </w:rPr>
              <w:t>In questo caso “</w:t>
            </w:r>
            <w:proofErr w:type="spellStart"/>
            <w:r w:rsidRPr="001645EB">
              <w:rPr>
                <w:rFonts w:cstheme="minorHAnsi"/>
                <w:sz w:val="18"/>
                <w:szCs w:val="18"/>
                <w:lang w:bidi="en-US"/>
              </w:rPr>
              <w:t>Requirement</w:t>
            </w:r>
            <w:proofErr w:type="spellEnd"/>
            <w:r w:rsidRPr="001645EB">
              <w:rPr>
                <w:rFonts w:cstheme="minorHAnsi"/>
                <w:sz w:val="18"/>
                <w:szCs w:val="18"/>
              </w:rPr>
              <w:t>”</w:t>
            </w:r>
          </w:p>
        </w:tc>
        <w:tc>
          <w:tcPr>
            <w:tcW w:w="1276" w:type="dxa"/>
            <w:tcBorders>
              <w:top w:val="single" w:sz="4" w:space="0" w:color="000000"/>
              <w:left w:val="single" w:sz="4" w:space="0" w:color="000000"/>
              <w:bottom w:val="single" w:sz="4" w:space="0" w:color="000000"/>
              <w:right w:val="single" w:sz="4" w:space="0" w:color="000000"/>
            </w:tcBorders>
          </w:tcPr>
          <w:p w14:paraId="73018CD2" w14:textId="77777777" w:rsidR="00E44AA4" w:rsidRPr="001645EB" w:rsidRDefault="00E44AA4" w:rsidP="00E01718">
            <w:pPr>
              <w:jc w:val="center"/>
              <w:rPr>
                <w:rFonts w:cstheme="minorHAnsi"/>
                <w:sz w:val="18"/>
                <w:szCs w:val="18"/>
                <w:lang w:bidi="en-US"/>
              </w:rPr>
            </w:pPr>
            <w:r w:rsidRPr="001645EB">
              <w:rPr>
                <w:rFonts w:cstheme="minorHAnsi"/>
                <w:sz w:val="18"/>
                <w:szCs w:val="18"/>
                <w:lang w:bidi="en-US"/>
              </w:rPr>
              <w:t>M</w:t>
            </w:r>
          </w:p>
        </w:tc>
        <w:tc>
          <w:tcPr>
            <w:tcW w:w="1134" w:type="dxa"/>
            <w:tcBorders>
              <w:top w:val="single" w:sz="4" w:space="0" w:color="000000"/>
              <w:left w:val="single" w:sz="4" w:space="0" w:color="000000"/>
              <w:bottom w:val="single" w:sz="4" w:space="0" w:color="000000"/>
              <w:right w:val="single" w:sz="4" w:space="0" w:color="000000"/>
            </w:tcBorders>
          </w:tcPr>
          <w:p w14:paraId="1D845518" w14:textId="77777777" w:rsidR="00E44AA4" w:rsidRPr="001645EB" w:rsidRDefault="00E44AA4" w:rsidP="00E01718">
            <w:pPr>
              <w:rPr>
                <w:rFonts w:cstheme="minorHAnsi"/>
                <w:sz w:val="18"/>
                <w:szCs w:val="18"/>
                <w:lang w:bidi="en-US"/>
              </w:rPr>
            </w:pPr>
            <w:proofErr w:type="spellStart"/>
            <w:r w:rsidRPr="001645EB">
              <w:rPr>
                <w:rFonts w:cstheme="minorHAnsi"/>
                <w:sz w:val="18"/>
                <w:szCs w:val="18"/>
                <w:lang w:bidi="en-US"/>
              </w:rPr>
              <w:t>String</w:t>
            </w:r>
            <w:proofErr w:type="spellEnd"/>
          </w:p>
        </w:tc>
      </w:tr>
    </w:tbl>
    <w:p w14:paraId="2833712E" w14:textId="77777777" w:rsidR="00E44AA4" w:rsidRPr="001645EB" w:rsidRDefault="00E44AA4" w:rsidP="00E44AA4">
      <w:pPr>
        <w:rPr>
          <w:rFonts w:cstheme="minorHAnsi"/>
          <w:b/>
          <w:i/>
          <w:sz w:val="18"/>
          <w:szCs w:val="18"/>
          <w:lang w:bidi="en-US"/>
        </w:rPr>
      </w:pPr>
    </w:p>
    <w:p w14:paraId="4A5745F2" w14:textId="78FD4B01" w:rsidR="00E44AA4" w:rsidRPr="001645EB" w:rsidRDefault="00E44AA4" w:rsidP="00E44AA4">
      <w:pPr>
        <w:rPr>
          <w:rFonts w:cstheme="minorHAnsi"/>
          <w:sz w:val="18"/>
          <w:szCs w:val="18"/>
          <w:lang w:bidi="en-US"/>
        </w:rPr>
      </w:pPr>
      <w:r w:rsidRPr="001645EB">
        <w:rPr>
          <w:rFonts w:cstheme="minorHAnsi"/>
          <w:b/>
          <w:i/>
          <w:sz w:val="18"/>
          <w:szCs w:val="18"/>
          <w:lang w:bidi="en-US"/>
        </w:rPr>
        <w:t xml:space="preserve">Nodo Padre della seguente lista di nodi figli: </w:t>
      </w:r>
      <w:proofErr w:type="spellStart"/>
      <w:proofErr w:type="gramStart"/>
      <w:r w:rsidRPr="001645EB">
        <w:rPr>
          <w:rFonts w:ascii="Courier New" w:hAnsi="Courier New" w:cs="Courier New"/>
          <w:b/>
          <w:color w:val="000000" w:themeColor="text1"/>
          <w:sz w:val="18"/>
          <w:szCs w:val="18"/>
        </w:rPr>
        <w:t>rim:slot</w:t>
      </w:r>
      <w:proofErr w:type="spellEnd"/>
      <w:proofErr w:type="gramEnd"/>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0"/>
        <w:gridCol w:w="5670"/>
        <w:gridCol w:w="1276"/>
        <w:gridCol w:w="1134"/>
      </w:tblGrid>
      <w:tr w:rsidR="00E44AA4" w:rsidRPr="001645EB" w14:paraId="16EDECAB" w14:textId="77777777" w:rsidTr="00E01718">
        <w:tc>
          <w:tcPr>
            <w:tcW w:w="1980" w:type="dxa"/>
            <w:shd w:val="clear" w:color="auto" w:fill="C6D9F1"/>
            <w:vAlign w:val="center"/>
          </w:tcPr>
          <w:p w14:paraId="1123331A" w14:textId="77777777" w:rsidR="00E44AA4" w:rsidRPr="001645EB" w:rsidRDefault="00E44AA4" w:rsidP="00E01718">
            <w:pPr>
              <w:rPr>
                <w:rFonts w:cstheme="minorHAnsi"/>
                <w:b/>
                <w:i/>
                <w:sz w:val="18"/>
                <w:szCs w:val="18"/>
                <w:lang w:bidi="en-US"/>
              </w:rPr>
            </w:pPr>
            <w:proofErr w:type="spellStart"/>
            <w:r w:rsidRPr="001645EB">
              <w:rPr>
                <w:rFonts w:cstheme="minorHAnsi"/>
                <w:b/>
                <w:i/>
                <w:sz w:val="18"/>
                <w:szCs w:val="18"/>
                <w:lang w:bidi="en-US"/>
              </w:rPr>
              <w:t>Parameter</w:t>
            </w:r>
            <w:proofErr w:type="spellEnd"/>
          </w:p>
        </w:tc>
        <w:tc>
          <w:tcPr>
            <w:tcW w:w="5670" w:type="dxa"/>
            <w:shd w:val="clear" w:color="auto" w:fill="C6D9F1"/>
            <w:vAlign w:val="center"/>
          </w:tcPr>
          <w:p w14:paraId="0E6C2C4A" w14:textId="77777777" w:rsidR="00E44AA4" w:rsidRPr="001645EB" w:rsidRDefault="00E44AA4" w:rsidP="00E01718">
            <w:pPr>
              <w:rPr>
                <w:rFonts w:cstheme="minorHAnsi"/>
                <w:b/>
                <w:i/>
                <w:sz w:val="18"/>
                <w:szCs w:val="18"/>
                <w:lang w:bidi="en-US"/>
              </w:rPr>
            </w:pPr>
            <w:proofErr w:type="spellStart"/>
            <w:r w:rsidRPr="001645EB">
              <w:rPr>
                <w:rFonts w:cstheme="minorHAnsi"/>
                <w:b/>
                <w:i/>
                <w:sz w:val="18"/>
                <w:szCs w:val="18"/>
                <w:lang w:bidi="en-US"/>
              </w:rPr>
              <w:t>Description</w:t>
            </w:r>
            <w:proofErr w:type="spellEnd"/>
          </w:p>
        </w:tc>
        <w:tc>
          <w:tcPr>
            <w:tcW w:w="1276" w:type="dxa"/>
            <w:shd w:val="clear" w:color="auto" w:fill="C6D9F1"/>
            <w:vAlign w:val="center"/>
          </w:tcPr>
          <w:p w14:paraId="66EBBD11" w14:textId="77777777" w:rsidR="00E44AA4" w:rsidRPr="001645EB" w:rsidRDefault="00E44AA4" w:rsidP="00E01718">
            <w:pPr>
              <w:rPr>
                <w:rFonts w:cstheme="minorHAnsi"/>
                <w:b/>
                <w:i/>
                <w:sz w:val="18"/>
                <w:szCs w:val="18"/>
                <w:lang w:bidi="en-US"/>
              </w:rPr>
            </w:pPr>
            <w:r w:rsidRPr="001645EB">
              <w:rPr>
                <w:rFonts w:cstheme="minorHAnsi"/>
                <w:b/>
                <w:i/>
                <w:sz w:val="18"/>
                <w:szCs w:val="18"/>
                <w:lang w:bidi="en-US"/>
              </w:rPr>
              <w:t>M / O</w:t>
            </w:r>
          </w:p>
        </w:tc>
        <w:tc>
          <w:tcPr>
            <w:tcW w:w="1134" w:type="dxa"/>
            <w:shd w:val="clear" w:color="auto" w:fill="C6D9F1"/>
            <w:vAlign w:val="center"/>
          </w:tcPr>
          <w:p w14:paraId="7CC11920" w14:textId="77777777" w:rsidR="00E44AA4" w:rsidRPr="001645EB" w:rsidRDefault="00E44AA4" w:rsidP="00E01718">
            <w:pPr>
              <w:rPr>
                <w:rFonts w:cstheme="minorHAnsi"/>
                <w:b/>
                <w:i/>
                <w:sz w:val="18"/>
                <w:szCs w:val="18"/>
                <w:lang w:bidi="en-US"/>
              </w:rPr>
            </w:pPr>
            <w:proofErr w:type="spellStart"/>
            <w:r w:rsidRPr="001645EB">
              <w:rPr>
                <w:rFonts w:cstheme="minorHAnsi"/>
                <w:b/>
                <w:i/>
                <w:sz w:val="18"/>
                <w:szCs w:val="18"/>
                <w:lang w:bidi="en-US"/>
              </w:rPr>
              <w:t>Type</w:t>
            </w:r>
            <w:proofErr w:type="spellEnd"/>
          </w:p>
        </w:tc>
      </w:tr>
      <w:tr w:rsidR="00E44AA4" w:rsidRPr="001645EB" w14:paraId="2286EBDC" w14:textId="77777777" w:rsidTr="00E01718">
        <w:tc>
          <w:tcPr>
            <w:tcW w:w="1980" w:type="dxa"/>
            <w:tcBorders>
              <w:top w:val="single" w:sz="4" w:space="0" w:color="000000"/>
              <w:left w:val="single" w:sz="4" w:space="0" w:color="000000"/>
              <w:bottom w:val="single" w:sz="4" w:space="0" w:color="000000"/>
              <w:right w:val="single" w:sz="4" w:space="0" w:color="000000"/>
            </w:tcBorders>
          </w:tcPr>
          <w:p w14:paraId="409D2254" w14:textId="77777777" w:rsidR="00E44AA4" w:rsidRPr="001645EB" w:rsidRDefault="00E44AA4" w:rsidP="00E01718">
            <w:pPr>
              <w:rPr>
                <w:rFonts w:cstheme="minorHAnsi"/>
                <w:sz w:val="18"/>
                <w:szCs w:val="18"/>
                <w:lang w:bidi="en-US"/>
              </w:rPr>
            </w:pPr>
            <w:proofErr w:type="spellStart"/>
            <w:proofErr w:type="gramStart"/>
            <w:r w:rsidRPr="001645EB">
              <w:rPr>
                <w:rFonts w:cstheme="minorHAnsi"/>
                <w:sz w:val="18"/>
                <w:szCs w:val="18"/>
                <w:lang w:eastAsia="en-US"/>
              </w:rPr>
              <w:t>rim:SlotValue</w:t>
            </w:r>
            <w:proofErr w:type="spellEnd"/>
            <w:proofErr w:type="gramEnd"/>
          </w:p>
        </w:tc>
        <w:tc>
          <w:tcPr>
            <w:tcW w:w="5670" w:type="dxa"/>
            <w:tcBorders>
              <w:top w:val="single" w:sz="4" w:space="0" w:color="000000"/>
              <w:left w:val="single" w:sz="4" w:space="0" w:color="000000"/>
              <w:bottom w:val="single" w:sz="4" w:space="0" w:color="000000"/>
              <w:right w:val="single" w:sz="4" w:space="0" w:color="000000"/>
            </w:tcBorders>
          </w:tcPr>
          <w:p w14:paraId="673AD1EC" w14:textId="11F1FDDB" w:rsidR="00E44AA4" w:rsidRPr="001645EB" w:rsidRDefault="00E44AA4" w:rsidP="00E01718">
            <w:pPr>
              <w:rPr>
                <w:rFonts w:cstheme="minorHAnsi"/>
                <w:sz w:val="18"/>
                <w:szCs w:val="18"/>
              </w:rPr>
            </w:pPr>
            <w:proofErr w:type="spellStart"/>
            <w:r w:rsidRPr="001645EB">
              <w:rPr>
                <w:rFonts w:cstheme="minorHAnsi"/>
                <w:sz w:val="18"/>
                <w:szCs w:val="18"/>
              </w:rPr>
              <w:t>slotValue</w:t>
            </w:r>
            <w:proofErr w:type="spellEnd"/>
            <w:r w:rsidRPr="001645EB">
              <w:rPr>
                <w:rFonts w:cstheme="minorHAnsi"/>
                <w:sz w:val="18"/>
                <w:szCs w:val="18"/>
              </w:rPr>
              <w:t xml:space="preserve"> è un contenitore per gli attributi e i metadati specifici del Requisito</w:t>
            </w:r>
            <w:r w:rsidR="00E509AB" w:rsidRPr="001645EB">
              <w:rPr>
                <w:rFonts w:cstheme="minorHAnsi"/>
                <w:sz w:val="18"/>
                <w:szCs w:val="18"/>
              </w:rPr>
              <w:t>.</w:t>
            </w:r>
          </w:p>
        </w:tc>
        <w:tc>
          <w:tcPr>
            <w:tcW w:w="1276" w:type="dxa"/>
            <w:tcBorders>
              <w:top w:val="single" w:sz="4" w:space="0" w:color="000000"/>
              <w:left w:val="single" w:sz="4" w:space="0" w:color="000000"/>
              <w:bottom w:val="single" w:sz="4" w:space="0" w:color="000000"/>
              <w:right w:val="single" w:sz="4" w:space="0" w:color="000000"/>
            </w:tcBorders>
          </w:tcPr>
          <w:p w14:paraId="569429AB" w14:textId="77777777" w:rsidR="00E44AA4" w:rsidRPr="001645EB" w:rsidRDefault="00E44AA4" w:rsidP="00E01718">
            <w:pPr>
              <w:jc w:val="center"/>
              <w:rPr>
                <w:rFonts w:cstheme="minorHAnsi"/>
                <w:sz w:val="18"/>
                <w:szCs w:val="18"/>
                <w:lang w:bidi="en-US"/>
              </w:rPr>
            </w:pPr>
            <w:r w:rsidRPr="001645EB">
              <w:rPr>
                <w:rFonts w:cstheme="minorHAnsi"/>
                <w:sz w:val="18"/>
                <w:szCs w:val="18"/>
                <w:lang w:bidi="en-US"/>
              </w:rPr>
              <w:t>M</w:t>
            </w:r>
          </w:p>
        </w:tc>
        <w:tc>
          <w:tcPr>
            <w:tcW w:w="1134" w:type="dxa"/>
            <w:tcBorders>
              <w:top w:val="single" w:sz="4" w:space="0" w:color="000000"/>
              <w:left w:val="single" w:sz="4" w:space="0" w:color="000000"/>
              <w:bottom w:val="single" w:sz="4" w:space="0" w:color="000000"/>
              <w:right w:val="single" w:sz="4" w:space="0" w:color="000000"/>
            </w:tcBorders>
          </w:tcPr>
          <w:p w14:paraId="0D0F6449" w14:textId="77777777" w:rsidR="00E44AA4" w:rsidRPr="001645EB" w:rsidRDefault="00E44AA4" w:rsidP="00E01718">
            <w:pPr>
              <w:rPr>
                <w:rFonts w:cstheme="minorHAnsi"/>
                <w:sz w:val="18"/>
                <w:szCs w:val="18"/>
                <w:lang w:bidi="en-US"/>
              </w:rPr>
            </w:pPr>
            <w:r w:rsidRPr="001645EB">
              <w:rPr>
                <w:rFonts w:cstheme="minorHAnsi"/>
                <w:sz w:val="18"/>
                <w:szCs w:val="18"/>
                <w:lang w:bidi="en-US"/>
              </w:rPr>
              <w:t>Object</w:t>
            </w:r>
          </w:p>
        </w:tc>
      </w:tr>
      <w:tr w:rsidR="00E44AA4" w:rsidRPr="001645EB" w14:paraId="5CD9D720" w14:textId="77777777" w:rsidTr="00E01718">
        <w:tc>
          <w:tcPr>
            <w:tcW w:w="1980" w:type="dxa"/>
            <w:tcBorders>
              <w:top w:val="single" w:sz="4" w:space="0" w:color="000000"/>
              <w:left w:val="single" w:sz="4" w:space="0" w:color="000000"/>
              <w:bottom w:val="single" w:sz="4" w:space="0" w:color="000000"/>
              <w:right w:val="single" w:sz="4" w:space="0" w:color="000000"/>
            </w:tcBorders>
          </w:tcPr>
          <w:p w14:paraId="2D131843" w14:textId="77777777" w:rsidR="00E44AA4" w:rsidRPr="001645EB" w:rsidRDefault="00E44AA4" w:rsidP="00E01718">
            <w:pPr>
              <w:rPr>
                <w:rFonts w:cstheme="minorHAnsi"/>
                <w:sz w:val="18"/>
                <w:szCs w:val="18"/>
                <w:lang w:eastAsia="en-US"/>
              </w:rPr>
            </w:pPr>
            <w:proofErr w:type="spellStart"/>
            <w:proofErr w:type="gramStart"/>
            <w:r w:rsidRPr="001645EB">
              <w:rPr>
                <w:rFonts w:cstheme="minorHAnsi"/>
                <w:sz w:val="18"/>
                <w:szCs w:val="18"/>
                <w:lang w:eastAsia="en-US"/>
              </w:rPr>
              <w:t>xsi:type</w:t>
            </w:r>
            <w:proofErr w:type="spellEnd"/>
            <w:proofErr w:type="gramEnd"/>
          </w:p>
        </w:tc>
        <w:tc>
          <w:tcPr>
            <w:tcW w:w="5670" w:type="dxa"/>
            <w:tcBorders>
              <w:top w:val="single" w:sz="4" w:space="0" w:color="000000"/>
              <w:left w:val="single" w:sz="4" w:space="0" w:color="000000"/>
              <w:bottom w:val="single" w:sz="4" w:space="0" w:color="000000"/>
              <w:right w:val="single" w:sz="4" w:space="0" w:color="000000"/>
            </w:tcBorders>
          </w:tcPr>
          <w:p w14:paraId="509684CD" w14:textId="42AC7E30" w:rsidR="00E44AA4" w:rsidRPr="001645EB" w:rsidRDefault="00E44AA4" w:rsidP="00E01718">
            <w:pPr>
              <w:rPr>
                <w:rFonts w:cstheme="minorHAnsi"/>
                <w:sz w:val="18"/>
                <w:szCs w:val="18"/>
              </w:rPr>
            </w:pPr>
            <w:r w:rsidRPr="001645EB">
              <w:rPr>
                <w:rFonts w:cstheme="minorHAnsi"/>
                <w:sz w:val="18"/>
                <w:szCs w:val="18"/>
              </w:rPr>
              <w:t xml:space="preserve">Attributo del nodo </w:t>
            </w:r>
            <w:proofErr w:type="spellStart"/>
            <w:proofErr w:type="gramStart"/>
            <w:r w:rsidRPr="001645EB">
              <w:rPr>
                <w:rFonts w:cstheme="minorHAnsi"/>
                <w:sz w:val="18"/>
                <w:szCs w:val="18"/>
              </w:rPr>
              <w:t>rim:slotValue</w:t>
            </w:r>
            <w:proofErr w:type="spellEnd"/>
            <w:proofErr w:type="gramEnd"/>
            <w:r w:rsidR="00E509AB" w:rsidRPr="001645EB">
              <w:rPr>
                <w:rFonts w:cstheme="minorHAnsi"/>
                <w:sz w:val="18"/>
                <w:szCs w:val="18"/>
              </w:rPr>
              <w:t>.</w:t>
            </w:r>
          </w:p>
          <w:p w14:paraId="39718ABC" w14:textId="6E71DADD" w:rsidR="00E44AA4" w:rsidRPr="001645EB" w:rsidRDefault="00E509AB" w:rsidP="00E01718">
            <w:pPr>
              <w:rPr>
                <w:rFonts w:cstheme="minorHAnsi"/>
                <w:sz w:val="18"/>
                <w:szCs w:val="18"/>
              </w:rPr>
            </w:pPr>
            <w:r w:rsidRPr="001645EB">
              <w:rPr>
                <w:rFonts w:cstheme="minorHAnsi"/>
                <w:sz w:val="18"/>
                <w:szCs w:val="18"/>
              </w:rPr>
              <w:t>V</w:t>
            </w:r>
            <w:r w:rsidR="00E44AA4" w:rsidRPr="001645EB">
              <w:rPr>
                <w:rFonts w:cstheme="minorHAnsi"/>
                <w:sz w:val="18"/>
                <w:szCs w:val="18"/>
              </w:rPr>
              <w:t>alorizzato con “</w:t>
            </w:r>
            <w:proofErr w:type="spellStart"/>
            <w:proofErr w:type="gramStart"/>
            <w:r w:rsidR="00E44AA4" w:rsidRPr="001645EB">
              <w:rPr>
                <w:rFonts w:cstheme="minorHAnsi"/>
                <w:sz w:val="18"/>
                <w:szCs w:val="18"/>
              </w:rPr>
              <w:t>rim:AnyValueType</w:t>
            </w:r>
            <w:proofErr w:type="spellEnd"/>
            <w:proofErr w:type="gramEnd"/>
            <w:r w:rsidR="00E44AA4" w:rsidRPr="001645EB">
              <w:rPr>
                <w:rFonts w:cstheme="minorHAnsi"/>
                <w:sz w:val="18"/>
                <w:szCs w:val="18"/>
              </w:rPr>
              <w:t>”</w:t>
            </w:r>
          </w:p>
        </w:tc>
        <w:tc>
          <w:tcPr>
            <w:tcW w:w="1276" w:type="dxa"/>
            <w:tcBorders>
              <w:top w:val="single" w:sz="4" w:space="0" w:color="000000"/>
              <w:left w:val="single" w:sz="4" w:space="0" w:color="000000"/>
              <w:bottom w:val="single" w:sz="4" w:space="0" w:color="000000"/>
              <w:right w:val="single" w:sz="4" w:space="0" w:color="000000"/>
            </w:tcBorders>
          </w:tcPr>
          <w:p w14:paraId="53E4151A" w14:textId="77777777" w:rsidR="00E44AA4" w:rsidRPr="001645EB" w:rsidRDefault="00E44AA4" w:rsidP="00E01718">
            <w:pPr>
              <w:jc w:val="center"/>
              <w:rPr>
                <w:rFonts w:cstheme="minorHAnsi"/>
                <w:sz w:val="18"/>
                <w:szCs w:val="18"/>
                <w:lang w:bidi="en-US"/>
              </w:rPr>
            </w:pPr>
            <w:r w:rsidRPr="001645EB">
              <w:rPr>
                <w:rFonts w:cstheme="minorHAnsi"/>
                <w:sz w:val="18"/>
                <w:szCs w:val="18"/>
                <w:lang w:bidi="en-US"/>
              </w:rPr>
              <w:t>M</w:t>
            </w:r>
          </w:p>
        </w:tc>
        <w:tc>
          <w:tcPr>
            <w:tcW w:w="1134" w:type="dxa"/>
            <w:tcBorders>
              <w:top w:val="single" w:sz="4" w:space="0" w:color="000000"/>
              <w:left w:val="single" w:sz="4" w:space="0" w:color="000000"/>
              <w:bottom w:val="single" w:sz="4" w:space="0" w:color="000000"/>
              <w:right w:val="single" w:sz="4" w:space="0" w:color="000000"/>
            </w:tcBorders>
          </w:tcPr>
          <w:p w14:paraId="700A793C" w14:textId="77777777" w:rsidR="00E44AA4" w:rsidRPr="001645EB" w:rsidRDefault="00E44AA4" w:rsidP="00E01718">
            <w:pPr>
              <w:rPr>
                <w:rFonts w:cstheme="minorHAnsi"/>
                <w:sz w:val="18"/>
                <w:szCs w:val="18"/>
                <w:lang w:bidi="en-US"/>
              </w:rPr>
            </w:pPr>
            <w:proofErr w:type="spellStart"/>
            <w:r w:rsidRPr="001645EB">
              <w:rPr>
                <w:rFonts w:cstheme="minorHAnsi"/>
                <w:sz w:val="18"/>
                <w:szCs w:val="18"/>
                <w:lang w:bidi="en-US"/>
              </w:rPr>
              <w:t>String</w:t>
            </w:r>
            <w:proofErr w:type="spellEnd"/>
          </w:p>
        </w:tc>
      </w:tr>
    </w:tbl>
    <w:p w14:paraId="340C586B" w14:textId="77777777" w:rsidR="00E44AA4" w:rsidRPr="001645EB" w:rsidRDefault="00E44AA4" w:rsidP="00E44AA4"/>
    <w:p w14:paraId="58A8D90F" w14:textId="77777777" w:rsidR="00E44AA4" w:rsidRPr="001645EB" w:rsidRDefault="00E44AA4" w:rsidP="00E44AA4">
      <w:pPr>
        <w:spacing w:after="120"/>
        <w:rPr>
          <w:rFonts w:cstheme="minorHAnsi"/>
          <w:b/>
          <w:i/>
          <w:sz w:val="18"/>
          <w:szCs w:val="18"/>
          <w:lang w:bidi="en-US"/>
        </w:rPr>
      </w:pPr>
      <w:r w:rsidRPr="001645EB">
        <w:rPr>
          <w:rFonts w:cstheme="minorHAnsi"/>
          <w:b/>
          <w:i/>
          <w:sz w:val="18"/>
          <w:szCs w:val="18"/>
          <w:lang w:bidi="en-US"/>
        </w:rPr>
        <w:t xml:space="preserve">Nodo Padre della seguente lista di nodi figli: </w:t>
      </w:r>
      <w:proofErr w:type="spellStart"/>
      <w:proofErr w:type="gramStart"/>
      <w:r w:rsidRPr="001645EB">
        <w:rPr>
          <w:rFonts w:cstheme="minorHAnsi"/>
          <w:b/>
          <w:i/>
          <w:sz w:val="18"/>
          <w:szCs w:val="18"/>
          <w:lang w:bidi="en-US"/>
        </w:rPr>
        <w:t>rim</w:t>
      </w:r>
      <w:r w:rsidRPr="001645EB">
        <w:rPr>
          <w:rFonts w:ascii="Courier New" w:hAnsi="Courier New" w:cs="Courier New"/>
          <w:b/>
          <w:color w:val="000000" w:themeColor="text1"/>
          <w:sz w:val="18"/>
          <w:szCs w:val="18"/>
          <w:lang w:bidi="en-US"/>
        </w:rPr>
        <w:t>:SlotValue</w:t>
      </w:r>
      <w:proofErr w:type="spellEnd"/>
      <w:proofErr w:type="gramEnd"/>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0"/>
        <w:gridCol w:w="5670"/>
        <w:gridCol w:w="1276"/>
        <w:gridCol w:w="1134"/>
      </w:tblGrid>
      <w:tr w:rsidR="00E44AA4" w:rsidRPr="001645EB" w14:paraId="173657A2" w14:textId="77777777" w:rsidTr="002D3A46">
        <w:trPr>
          <w:tblHeader/>
        </w:trPr>
        <w:tc>
          <w:tcPr>
            <w:tcW w:w="1980" w:type="dxa"/>
            <w:shd w:val="clear" w:color="auto" w:fill="C6D9F1"/>
            <w:vAlign w:val="center"/>
          </w:tcPr>
          <w:p w14:paraId="609C0CA2" w14:textId="77777777" w:rsidR="00E44AA4" w:rsidRPr="001645EB" w:rsidRDefault="00E44AA4" w:rsidP="00E01718">
            <w:pPr>
              <w:rPr>
                <w:rFonts w:cstheme="minorHAnsi"/>
                <w:b/>
                <w:i/>
                <w:sz w:val="18"/>
                <w:szCs w:val="18"/>
                <w:lang w:bidi="en-US"/>
              </w:rPr>
            </w:pPr>
            <w:proofErr w:type="spellStart"/>
            <w:r w:rsidRPr="001645EB">
              <w:rPr>
                <w:rFonts w:cstheme="minorHAnsi"/>
                <w:b/>
                <w:i/>
                <w:sz w:val="18"/>
                <w:szCs w:val="18"/>
                <w:lang w:bidi="en-US"/>
              </w:rPr>
              <w:t>Parameter</w:t>
            </w:r>
            <w:proofErr w:type="spellEnd"/>
          </w:p>
        </w:tc>
        <w:tc>
          <w:tcPr>
            <w:tcW w:w="5670" w:type="dxa"/>
            <w:shd w:val="clear" w:color="auto" w:fill="C6D9F1"/>
            <w:vAlign w:val="center"/>
          </w:tcPr>
          <w:p w14:paraId="5D9D8A2D" w14:textId="77777777" w:rsidR="00E44AA4" w:rsidRPr="001645EB" w:rsidRDefault="00E44AA4" w:rsidP="00E01718">
            <w:pPr>
              <w:rPr>
                <w:rFonts w:cstheme="minorHAnsi"/>
                <w:b/>
                <w:i/>
                <w:sz w:val="18"/>
                <w:szCs w:val="18"/>
                <w:lang w:bidi="en-US"/>
              </w:rPr>
            </w:pPr>
            <w:proofErr w:type="spellStart"/>
            <w:r w:rsidRPr="001645EB">
              <w:rPr>
                <w:rFonts w:cstheme="minorHAnsi"/>
                <w:b/>
                <w:i/>
                <w:sz w:val="18"/>
                <w:szCs w:val="18"/>
                <w:lang w:bidi="en-US"/>
              </w:rPr>
              <w:t>Description</w:t>
            </w:r>
            <w:proofErr w:type="spellEnd"/>
          </w:p>
        </w:tc>
        <w:tc>
          <w:tcPr>
            <w:tcW w:w="1276" w:type="dxa"/>
            <w:shd w:val="clear" w:color="auto" w:fill="C6D9F1"/>
            <w:vAlign w:val="center"/>
          </w:tcPr>
          <w:p w14:paraId="7FCACCB1" w14:textId="77777777" w:rsidR="00E44AA4" w:rsidRPr="001645EB" w:rsidRDefault="00E44AA4" w:rsidP="00E01718">
            <w:pPr>
              <w:rPr>
                <w:rFonts w:cstheme="minorHAnsi"/>
                <w:b/>
                <w:i/>
                <w:sz w:val="18"/>
                <w:szCs w:val="18"/>
                <w:lang w:bidi="en-US"/>
              </w:rPr>
            </w:pPr>
            <w:r w:rsidRPr="001645EB">
              <w:rPr>
                <w:rFonts w:cstheme="minorHAnsi"/>
                <w:b/>
                <w:i/>
                <w:sz w:val="18"/>
                <w:szCs w:val="18"/>
                <w:lang w:bidi="en-US"/>
              </w:rPr>
              <w:t>M / O</w:t>
            </w:r>
          </w:p>
        </w:tc>
        <w:tc>
          <w:tcPr>
            <w:tcW w:w="1134" w:type="dxa"/>
            <w:shd w:val="clear" w:color="auto" w:fill="C6D9F1"/>
            <w:vAlign w:val="center"/>
          </w:tcPr>
          <w:p w14:paraId="221B952B" w14:textId="77777777" w:rsidR="00E44AA4" w:rsidRPr="001645EB" w:rsidRDefault="00E44AA4" w:rsidP="00E01718">
            <w:pPr>
              <w:rPr>
                <w:rFonts w:cstheme="minorHAnsi"/>
                <w:b/>
                <w:i/>
                <w:sz w:val="18"/>
                <w:szCs w:val="18"/>
                <w:lang w:bidi="en-US"/>
              </w:rPr>
            </w:pPr>
            <w:proofErr w:type="spellStart"/>
            <w:r w:rsidRPr="001645EB">
              <w:rPr>
                <w:rFonts w:cstheme="minorHAnsi"/>
                <w:b/>
                <w:i/>
                <w:sz w:val="18"/>
                <w:szCs w:val="18"/>
                <w:lang w:bidi="en-US"/>
              </w:rPr>
              <w:t>Type</w:t>
            </w:r>
            <w:proofErr w:type="spellEnd"/>
          </w:p>
        </w:tc>
      </w:tr>
      <w:tr w:rsidR="00E44AA4" w:rsidRPr="001645EB" w14:paraId="7CECFED6" w14:textId="77777777" w:rsidTr="00E01718">
        <w:tc>
          <w:tcPr>
            <w:tcW w:w="1980" w:type="dxa"/>
            <w:tcBorders>
              <w:top w:val="single" w:sz="4" w:space="0" w:color="000000"/>
              <w:left w:val="single" w:sz="4" w:space="0" w:color="000000"/>
              <w:bottom w:val="single" w:sz="4" w:space="0" w:color="000000"/>
              <w:right w:val="single" w:sz="4" w:space="0" w:color="000000"/>
            </w:tcBorders>
            <w:vAlign w:val="center"/>
          </w:tcPr>
          <w:p w14:paraId="1ACCA07F" w14:textId="36931ADD" w:rsidR="00E44AA4" w:rsidRPr="001645EB" w:rsidRDefault="009F6C07" w:rsidP="00E01718">
            <w:pPr>
              <w:rPr>
                <w:rFonts w:cstheme="minorHAnsi"/>
                <w:sz w:val="18"/>
                <w:szCs w:val="18"/>
                <w:lang w:bidi="en-US"/>
              </w:rPr>
            </w:pPr>
            <w:proofErr w:type="spellStart"/>
            <w:proofErr w:type="gramStart"/>
            <w:r w:rsidRPr="001645EB">
              <w:rPr>
                <w:rFonts w:cstheme="minorHAnsi"/>
                <w:sz w:val="18"/>
                <w:szCs w:val="18"/>
                <w:lang w:bidi="en-US"/>
              </w:rPr>
              <w:t>sdg:</w:t>
            </w:r>
            <w:r w:rsidR="00E44AA4" w:rsidRPr="001645EB">
              <w:rPr>
                <w:rFonts w:cstheme="minorHAnsi"/>
                <w:sz w:val="18"/>
                <w:szCs w:val="18"/>
                <w:lang w:eastAsia="en-US"/>
              </w:rPr>
              <w:t>Requirement</w:t>
            </w:r>
            <w:proofErr w:type="spellEnd"/>
            <w:proofErr w:type="gramEnd"/>
          </w:p>
        </w:tc>
        <w:tc>
          <w:tcPr>
            <w:tcW w:w="5670" w:type="dxa"/>
            <w:tcBorders>
              <w:top w:val="single" w:sz="4" w:space="0" w:color="000000"/>
              <w:left w:val="single" w:sz="4" w:space="0" w:color="000000"/>
              <w:bottom w:val="single" w:sz="4" w:space="0" w:color="000000"/>
              <w:right w:val="single" w:sz="4" w:space="0" w:color="000000"/>
            </w:tcBorders>
            <w:vAlign w:val="center"/>
          </w:tcPr>
          <w:p w14:paraId="3735D5EB" w14:textId="77777777" w:rsidR="00E44AA4" w:rsidRPr="001645EB" w:rsidRDefault="00E44AA4" w:rsidP="00E01718">
            <w:pPr>
              <w:rPr>
                <w:rFonts w:cstheme="minorHAnsi"/>
                <w:sz w:val="18"/>
                <w:szCs w:val="18"/>
              </w:rPr>
            </w:pPr>
            <w:r w:rsidRPr="001645EB">
              <w:rPr>
                <w:rFonts w:cstheme="minorHAnsi"/>
                <w:sz w:val="18"/>
                <w:szCs w:val="18"/>
              </w:rPr>
              <w:t xml:space="preserve">Contiene l’oggetto </w:t>
            </w:r>
            <w:proofErr w:type="spellStart"/>
            <w:r w:rsidRPr="001645EB">
              <w:rPr>
                <w:rFonts w:cstheme="minorHAnsi"/>
                <w:sz w:val="18"/>
                <w:szCs w:val="18"/>
              </w:rPr>
              <w:t>requirement</w:t>
            </w:r>
            <w:proofErr w:type="spellEnd"/>
            <w:r w:rsidRPr="001645EB">
              <w:rPr>
                <w:rFonts w:cstheme="minorHAnsi"/>
                <w:sz w:val="18"/>
                <w:szCs w:val="18"/>
              </w:rPr>
              <w:t>.</w:t>
            </w:r>
          </w:p>
          <w:p w14:paraId="275C718A" w14:textId="77777777" w:rsidR="00E44AA4" w:rsidRPr="001645EB" w:rsidRDefault="00E44AA4" w:rsidP="00E01718">
            <w:pPr>
              <w:rPr>
                <w:rFonts w:cstheme="minorHAnsi"/>
                <w:sz w:val="18"/>
                <w:szCs w:val="18"/>
              </w:rPr>
            </w:pPr>
            <w:r w:rsidRPr="001645EB">
              <w:rPr>
                <w:rFonts w:cstheme="minorHAnsi"/>
                <w:sz w:val="18"/>
                <w:szCs w:val="18"/>
              </w:rPr>
              <w:t>Il nodo deve contenere i seguenti attributi:</w:t>
            </w:r>
          </w:p>
          <w:p w14:paraId="207C7475" w14:textId="77777777" w:rsidR="00E44AA4" w:rsidRPr="001645EB" w:rsidRDefault="00E44AA4" w:rsidP="00E01718">
            <w:pPr>
              <w:rPr>
                <w:rFonts w:cstheme="minorHAnsi"/>
                <w:sz w:val="18"/>
                <w:szCs w:val="18"/>
                <w:lang w:eastAsia="en-US"/>
              </w:rPr>
            </w:pPr>
            <w:r w:rsidRPr="001645EB">
              <w:rPr>
                <w:rFonts w:cstheme="minorHAnsi"/>
                <w:sz w:val="18"/>
                <w:szCs w:val="18"/>
                <w:lang w:eastAsia="en-US"/>
              </w:rPr>
              <w:t>xmlns="http://data.europa.eu/</w:t>
            </w:r>
            <w:proofErr w:type="spellStart"/>
            <w:r w:rsidRPr="001645EB">
              <w:rPr>
                <w:rFonts w:cstheme="minorHAnsi"/>
                <w:sz w:val="18"/>
                <w:szCs w:val="18"/>
                <w:lang w:eastAsia="en-US"/>
              </w:rPr>
              <w:t>sdg</w:t>
            </w:r>
            <w:proofErr w:type="spellEnd"/>
            <w:r w:rsidRPr="001645EB">
              <w:rPr>
                <w:rFonts w:cstheme="minorHAnsi"/>
                <w:sz w:val="18"/>
                <w:szCs w:val="18"/>
                <w:lang w:eastAsia="en-US"/>
              </w:rPr>
              <w:t xml:space="preserve">#" </w:t>
            </w:r>
            <w:proofErr w:type="spellStart"/>
            <w:proofErr w:type="gramStart"/>
            <w:r w:rsidRPr="001645EB">
              <w:rPr>
                <w:rFonts w:cstheme="minorHAnsi"/>
                <w:sz w:val="18"/>
                <w:szCs w:val="18"/>
                <w:lang w:eastAsia="en-US"/>
              </w:rPr>
              <w:t>xmlns:xsi</w:t>
            </w:r>
            <w:proofErr w:type="spellEnd"/>
            <w:proofErr w:type="gramEnd"/>
            <w:r w:rsidRPr="001645EB">
              <w:rPr>
                <w:rFonts w:cstheme="minorHAnsi"/>
                <w:sz w:val="18"/>
                <w:szCs w:val="18"/>
                <w:lang w:eastAsia="en-US"/>
              </w:rPr>
              <w:t>="http://www.w3.org/2001/</w:t>
            </w:r>
            <w:proofErr w:type="spellStart"/>
            <w:r w:rsidRPr="001645EB">
              <w:rPr>
                <w:rFonts w:cstheme="minorHAnsi"/>
                <w:sz w:val="18"/>
                <w:szCs w:val="18"/>
                <w:lang w:eastAsia="en-US"/>
              </w:rPr>
              <w:t>XMLSchema-instance</w:t>
            </w:r>
            <w:proofErr w:type="spellEnd"/>
            <w:r w:rsidRPr="001645EB">
              <w:rPr>
                <w:rFonts w:cstheme="minorHAnsi"/>
                <w:sz w:val="18"/>
                <w:szCs w:val="18"/>
                <w:lang w:eastAsia="en-US"/>
              </w:rPr>
              <w:t>"</w:t>
            </w:r>
          </w:p>
          <w:p w14:paraId="618C5E41" w14:textId="116477C0" w:rsidR="00E44AA4" w:rsidRPr="001645EB" w:rsidRDefault="00E44AA4" w:rsidP="00E01718">
            <w:pPr>
              <w:autoSpaceDE w:val="0"/>
              <w:autoSpaceDN w:val="0"/>
              <w:adjustRightInd w:val="0"/>
              <w:rPr>
                <w:rFonts w:cstheme="minorHAnsi"/>
                <w:sz w:val="18"/>
                <w:szCs w:val="18"/>
              </w:rPr>
            </w:pPr>
            <w:r w:rsidRPr="001645EB">
              <w:rPr>
                <w:rFonts w:cstheme="minorHAnsi"/>
                <w:sz w:val="18"/>
                <w:szCs w:val="18"/>
              </w:rPr>
              <w:t xml:space="preserve">Contiene la condizione o prerequisito stabilito da un'autorità competente nel contesto di </w:t>
            </w:r>
            <w:r w:rsidR="00824518" w:rsidRPr="001645EB">
              <w:rPr>
                <w:rFonts w:cstheme="minorHAnsi"/>
                <w:sz w:val="18"/>
                <w:szCs w:val="18"/>
              </w:rPr>
              <w:t xml:space="preserve">una procedura amministrativa </w:t>
            </w:r>
            <w:r w:rsidRPr="001645EB">
              <w:rPr>
                <w:rFonts w:cstheme="minorHAnsi"/>
                <w:sz w:val="18"/>
                <w:szCs w:val="18"/>
              </w:rPr>
              <w:t>online che un cittadino o un'azienda deve soddisfare per completare la procedura</w:t>
            </w:r>
            <w:r w:rsidR="00824518" w:rsidRPr="001645EB">
              <w:rPr>
                <w:rFonts w:cstheme="minorHAnsi"/>
                <w:sz w:val="18"/>
                <w:szCs w:val="18"/>
              </w:rPr>
              <w:t xml:space="preserve"> stessa.</w:t>
            </w:r>
          </w:p>
        </w:tc>
        <w:tc>
          <w:tcPr>
            <w:tcW w:w="1276" w:type="dxa"/>
            <w:tcBorders>
              <w:top w:val="single" w:sz="4" w:space="0" w:color="000000"/>
              <w:left w:val="single" w:sz="4" w:space="0" w:color="000000"/>
              <w:bottom w:val="single" w:sz="4" w:space="0" w:color="000000"/>
              <w:right w:val="single" w:sz="4" w:space="0" w:color="000000"/>
            </w:tcBorders>
            <w:vAlign w:val="center"/>
          </w:tcPr>
          <w:p w14:paraId="6108D4D4" w14:textId="77777777" w:rsidR="00E44AA4" w:rsidRPr="001645EB" w:rsidRDefault="00E44AA4" w:rsidP="00E01718">
            <w:pPr>
              <w:jc w:val="center"/>
              <w:rPr>
                <w:rFonts w:cstheme="minorHAnsi"/>
                <w:sz w:val="18"/>
                <w:szCs w:val="18"/>
                <w:lang w:bidi="en-US"/>
              </w:rPr>
            </w:pPr>
            <w:r w:rsidRPr="001645EB">
              <w:rPr>
                <w:rFonts w:cstheme="minorHAnsi"/>
                <w:sz w:val="18"/>
                <w:szCs w:val="18"/>
              </w:rPr>
              <w:t>M</w:t>
            </w:r>
          </w:p>
        </w:tc>
        <w:tc>
          <w:tcPr>
            <w:tcW w:w="1134" w:type="dxa"/>
            <w:tcBorders>
              <w:top w:val="single" w:sz="4" w:space="0" w:color="000000"/>
              <w:left w:val="single" w:sz="4" w:space="0" w:color="000000"/>
              <w:bottom w:val="single" w:sz="4" w:space="0" w:color="000000"/>
              <w:right w:val="single" w:sz="4" w:space="0" w:color="000000"/>
            </w:tcBorders>
            <w:vAlign w:val="center"/>
          </w:tcPr>
          <w:p w14:paraId="2AD9B477" w14:textId="77777777" w:rsidR="00E44AA4" w:rsidRPr="001645EB" w:rsidRDefault="00E44AA4" w:rsidP="00E01718">
            <w:pPr>
              <w:rPr>
                <w:rFonts w:cstheme="minorHAnsi"/>
                <w:sz w:val="18"/>
                <w:szCs w:val="18"/>
                <w:lang w:bidi="en-US"/>
              </w:rPr>
            </w:pPr>
            <w:r w:rsidRPr="001645EB">
              <w:rPr>
                <w:rFonts w:cstheme="minorHAnsi"/>
                <w:sz w:val="18"/>
                <w:szCs w:val="18"/>
              </w:rPr>
              <w:t>Object</w:t>
            </w:r>
          </w:p>
        </w:tc>
      </w:tr>
      <w:tr w:rsidR="00074DAE" w:rsidRPr="001645EB" w14:paraId="46357B2D" w14:textId="77777777" w:rsidTr="00E01718">
        <w:tc>
          <w:tcPr>
            <w:tcW w:w="1980" w:type="dxa"/>
            <w:tcBorders>
              <w:top w:val="single" w:sz="4" w:space="0" w:color="000000"/>
              <w:left w:val="single" w:sz="4" w:space="0" w:color="000000"/>
              <w:bottom w:val="single" w:sz="4" w:space="0" w:color="000000"/>
              <w:right w:val="single" w:sz="4" w:space="0" w:color="000000"/>
            </w:tcBorders>
            <w:vAlign w:val="center"/>
          </w:tcPr>
          <w:p w14:paraId="52DC1896" w14:textId="3F2C0DF1" w:rsidR="00074DAE" w:rsidRPr="001645EB" w:rsidRDefault="00074DAE" w:rsidP="00074DAE">
            <w:pPr>
              <w:rPr>
                <w:rFonts w:cstheme="minorHAnsi"/>
                <w:sz w:val="18"/>
                <w:szCs w:val="18"/>
                <w:lang w:bidi="en-US"/>
              </w:rPr>
            </w:pPr>
            <w:proofErr w:type="spellStart"/>
            <w:proofErr w:type="gramStart"/>
            <w:r w:rsidRPr="001645EB">
              <w:rPr>
                <w:rFonts w:cstheme="minorHAnsi"/>
                <w:sz w:val="18"/>
                <w:szCs w:val="18"/>
                <w:lang w:bidi="en-US"/>
              </w:rPr>
              <w:t>sdg:NoOots</w:t>
            </w:r>
            <w:r w:rsidRPr="001645EB">
              <w:rPr>
                <w:rFonts w:cstheme="minorHAnsi"/>
                <w:sz w:val="18"/>
                <w:szCs w:val="18"/>
                <w:lang w:eastAsia="en-US"/>
              </w:rPr>
              <w:t>Requirement</w:t>
            </w:r>
            <w:proofErr w:type="spellEnd"/>
            <w:proofErr w:type="gramEnd"/>
          </w:p>
        </w:tc>
        <w:tc>
          <w:tcPr>
            <w:tcW w:w="5670" w:type="dxa"/>
            <w:tcBorders>
              <w:top w:val="single" w:sz="4" w:space="0" w:color="000000"/>
              <w:left w:val="single" w:sz="4" w:space="0" w:color="000000"/>
              <w:bottom w:val="single" w:sz="4" w:space="0" w:color="000000"/>
              <w:right w:val="single" w:sz="4" w:space="0" w:color="000000"/>
            </w:tcBorders>
            <w:vAlign w:val="center"/>
          </w:tcPr>
          <w:p w14:paraId="60A80A15" w14:textId="0D26F742" w:rsidR="00074DAE" w:rsidRPr="001645EB" w:rsidRDefault="00074DAE" w:rsidP="00074DAE">
            <w:pPr>
              <w:rPr>
                <w:rFonts w:cstheme="minorHAnsi"/>
                <w:sz w:val="18"/>
                <w:szCs w:val="18"/>
              </w:rPr>
            </w:pPr>
            <w:r w:rsidRPr="001645EB">
              <w:rPr>
                <w:rFonts w:cstheme="minorHAnsi"/>
                <w:sz w:val="18"/>
                <w:szCs w:val="18"/>
              </w:rPr>
              <w:t xml:space="preserve">Contiene l’oggetto </w:t>
            </w:r>
            <w:proofErr w:type="spellStart"/>
            <w:r w:rsidR="00733026" w:rsidRPr="001645EB">
              <w:rPr>
                <w:rFonts w:cstheme="minorHAnsi"/>
                <w:sz w:val="18"/>
                <w:szCs w:val="18"/>
              </w:rPr>
              <w:t>N</w:t>
            </w:r>
            <w:r w:rsidRPr="001645EB">
              <w:rPr>
                <w:rFonts w:cstheme="minorHAnsi"/>
                <w:sz w:val="18"/>
                <w:szCs w:val="18"/>
              </w:rPr>
              <w:t>oOotsRequirement</w:t>
            </w:r>
            <w:proofErr w:type="spellEnd"/>
            <w:r w:rsidR="00BE092F" w:rsidRPr="001645EB">
              <w:rPr>
                <w:rFonts w:cstheme="minorHAnsi"/>
                <w:sz w:val="18"/>
                <w:szCs w:val="18"/>
              </w:rPr>
              <w:t>, r</w:t>
            </w:r>
            <w:r w:rsidRPr="001645EB">
              <w:rPr>
                <w:rFonts w:cstheme="minorHAnsi"/>
                <w:sz w:val="18"/>
                <w:szCs w:val="18"/>
              </w:rPr>
              <w:t>appresenta un requisito manuale</w:t>
            </w:r>
            <w:r w:rsidR="00F75E77" w:rsidRPr="001645EB">
              <w:rPr>
                <w:rFonts w:cstheme="minorHAnsi"/>
                <w:sz w:val="18"/>
                <w:szCs w:val="18"/>
              </w:rPr>
              <w:t>.</w:t>
            </w:r>
          </w:p>
        </w:tc>
        <w:tc>
          <w:tcPr>
            <w:tcW w:w="1276" w:type="dxa"/>
            <w:tcBorders>
              <w:top w:val="single" w:sz="4" w:space="0" w:color="000000"/>
              <w:left w:val="single" w:sz="4" w:space="0" w:color="000000"/>
              <w:bottom w:val="single" w:sz="4" w:space="0" w:color="000000"/>
              <w:right w:val="single" w:sz="4" w:space="0" w:color="000000"/>
            </w:tcBorders>
            <w:vAlign w:val="center"/>
          </w:tcPr>
          <w:p w14:paraId="2997AE6F" w14:textId="6C2215B6" w:rsidR="00074DAE" w:rsidRPr="001645EB" w:rsidRDefault="00074DAE" w:rsidP="00074DAE">
            <w:pPr>
              <w:jc w:val="center"/>
              <w:rPr>
                <w:rFonts w:cstheme="minorHAnsi"/>
                <w:sz w:val="18"/>
                <w:szCs w:val="18"/>
              </w:rPr>
            </w:pPr>
            <w:r w:rsidRPr="001645EB">
              <w:rPr>
                <w:rFonts w:cstheme="minorHAnsi"/>
                <w:sz w:val="18"/>
                <w:szCs w:val="18"/>
              </w:rPr>
              <w:t>M</w:t>
            </w:r>
          </w:p>
        </w:tc>
        <w:tc>
          <w:tcPr>
            <w:tcW w:w="1134" w:type="dxa"/>
            <w:tcBorders>
              <w:top w:val="single" w:sz="4" w:space="0" w:color="000000"/>
              <w:left w:val="single" w:sz="4" w:space="0" w:color="000000"/>
              <w:bottom w:val="single" w:sz="4" w:space="0" w:color="000000"/>
              <w:right w:val="single" w:sz="4" w:space="0" w:color="000000"/>
            </w:tcBorders>
            <w:vAlign w:val="center"/>
          </w:tcPr>
          <w:p w14:paraId="3B0B93E5" w14:textId="72A7C72C" w:rsidR="00074DAE" w:rsidRPr="001645EB" w:rsidRDefault="00074DAE" w:rsidP="00074DAE">
            <w:pPr>
              <w:rPr>
                <w:rFonts w:cstheme="minorHAnsi"/>
                <w:sz w:val="18"/>
                <w:szCs w:val="18"/>
              </w:rPr>
            </w:pPr>
            <w:r w:rsidRPr="001645EB">
              <w:rPr>
                <w:rFonts w:cstheme="minorHAnsi"/>
                <w:sz w:val="18"/>
                <w:szCs w:val="18"/>
              </w:rPr>
              <w:t>Object</w:t>
            </w:r>
          </w:p>
        </w:tc>
      </w:tr>
    </w:tbl>
    <w:p w14:paraId="2AF94E21" w14:textId="77777777" w:rsidR="00E44AA4" w:rsidRPr="001645EB" w:rsidRDefault="00E44AA4" w:rsidP="00E44AA4"/>
    <w:p w14:paraId="39372187" w14:textId="77777777" w:rsidR="00E44AA4" w:rsidRPr="001645EB" w:rsidRDefault="00E44AA4" w:rsidP="00E44AA4">
      <w:pPr>
        <w:spacing w:after="120"/>
        <w:rPr>
          <w:rFonts w:cstheme="minorHAnsi"/>
          <w:b/>
          <w:i/>
          <w:sz w:val="18"/>
          <w:szCs w:val="18"/>
          <w:lang w:bidi="en-US"/>
        </w:rPr>
      </w:pPr>
      <w:r w:rsidRPr="001645EB">
        <w:rPr>
          <w:rFonts w:cstheme="minorHAnsi"/>
          <w:b/>
          <w:i/>
          <w:sz w:val="18"/>
          <w:szCs w:val="18"/>
          <w:lang w:bidi="en-US"/>
        </w:rPr>
        <w:t xml:space="preserve">Nodo Padre della seguente lista di nodi figli: </w:t>
      </w:r>
      <w:proofErr w:type="spellStart"/>
      <w:r w:rsidRPr="001645EB">
        <w:rPr>
          <w:rFonts w:ascii="Courier New" w:hAnsi="Courier New" w:cs="Courier New"/>
          <w:b/>
          <w:color w:val="000000" w:themeColor="text1"/>
          <w:sz w:val="18"/>
          <w:szCs w:val="18"/>
          <w:lang w:bidi="en-US"/>
        </w:rPr>
        <w:t>Requirement</w:t>
      </w:r>
      <w:proofErr w:type="spellEnd"/>
    </w:p>
    <w:tbl>
      <w:tblPr>
        <w:tblW w:w="1006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980"/>
        <w:gridCol w:w="5670"/>
        <w:gridCol w:w="1276"/>
        <w:gridCol w:w="1134"/>
      </w:tblGrid>
      <w:tr w:rsidR="00E44AA4" w:rsidRPr="001645EB" w14:paraId="02BCEAA6" w14:textId="77777777" w:rsidTr="00E01718">
        <w:trPr>
          <w:tblHeader/>
        </w:trPr>
        <w:tc>
          <w:tcPr>
            <w:tcW w:w="1980" w:type="dxa"/>
            <w:shd w:val="clear" w:color="auto" w:fill="C6D9F1"/>
            <w:vAlign w:val="center"/>
          </w:tcPr>
          <w:p w14:paraId="130E1435" w14:textId="77777777" w:rsidR="00E44AA4" w:rsidRPr="001645EB" w:rsidRDefault="00E44AA4" w:rsidP="00E01718">
            <w:pPr>
              <w:rPr>
                <w:rFonts w:cstheme="minorHAnsi"/>
                <w:b/>
                <w:i/>
                <w:sz w:val="18"/>
                <w:szCs w:val="18"/>
                <w:lang w:bidi="en-US"/>
              </w:rPr>
            </w:pPr>
            <w:proofErr w:type="spellStart"/>
            <w:r w:rsidRPr="001645EB">
              <w:rPr>
                <w:rFonts w:cstheme="minorHAnsi"/>
                <w:b/>
                <w:i/>
                <w:sz w:val="18"/>
                <w:szCs w:val="18"/>
                <w:lang w:bidi="en-US"/>
              </w:rPr>
              <w:t>Parameter</w:t>
            </w:r>
            <w:proofErr w:type="spellEnd"/>
          </w:p>
        </w:tc>
        <w:tc>
          <w:tcPr>
            <w:tcW w:w="5670" w:type="dxa"/>
            <w:shd w:val="clear" w:color="auto" w:fill="C6D9F1"/>
            <w:vAlign w:val="center"/>
          </w:tcPr>
          <w:p w14:paraId="1E29F8C4" w14:textId="77777777" w:rsidR="00E44AA4" w:rsidRPr="001645EB" w:rsidRDefault="00E44AA4" w:rsidP="00E01718">
            <w:pPr>
              <w:rPr>
                <w:rFonts w:cstheme="minorHAnsi"/>
                <w:b/>
                <w:i/>
                <w:sz w:val="18"/>
                <w:szCs w:val="18"/>
                <w:lang w:bidi="en-US"/>
              </w:rPr>
            </w:pPr>
            <w:proofErr w:type="spellStart"/>
            <w:r w:rsidRPr="001645EB">
              <w:rPr>
                <w:rFonts w:cstheme="minorHAnsi"/>
                <w:b/>
                <w:i/>
                <w:sz w:val="18"/>
                <w:szCs w:val="18"/>
                <w:lang w:bidi="en-US"/>
              </w:rPr>
              <w:t>Description</w:t>
            </w:r>
            <w:proofErr w:type="spellEnd"/>
          </w:p>
        </w:tc>
        <w:tc>
          <w:tcPr>
            <w:tcW w:w="1276" w:type="dxa"/>
            <w:shd w:val="clear" w:color="auto" w:fill="C6D9F1"/>
            <w:vAlign w:val="center"/>
          </w:tcPr>
          <w:p w14:paraId="4B3943EE" w14:textId="77777777" w:rsidR="00E44AA4" w:rsidRPr="001645EB" w:rsidRDefault="00E44AA4" w:rsidP="00E01718">
            <w:pPr>
              <w:rPr>
                <w:rFonts w:cstheme="minorHAnsi"/>
                <w:b/>
                <w:i/>
                <w:sz w:val="18"/>
                <w:szCs w:val="18"/>
                <w:lang w:bidi="en-US"/>
              </w:rPr>
            </w:pPr>
            <w:r w:rsidRPr="001645EB">
              <w:rPr>
                <w:rFonts w:cstheme="minorHAnsi"/>
                <w:b/>
                <w:i/>
                <w:sz w:val="18"/>
                <w:szCs w:val="18"/>
                <w:lang w:bidi="en-US"/>
              </w:rPr>
              <w:t>M / O</w:t>
            </w:r>
          </w:p>
        </w:tc>
        <w:tc>
          <w:tcPr>
            <w:tcW w:w="1134" w:type="dxa"/>
            <w:shd w:val="clear" w:color="auto" w:fill="C6D9F1"/>
            <w:vAlign w:val="center"/>
          </w:tcPr>
          <w:p w14:paraId="6EEFDB4C" w14:textId="77777777" w:rsidR="00E44AA4" w:rsidRPr="001645EB" w:rsidRDefault="00E44AA4" w:rsidP="00E01718">
            <w:pPr>
              <w:rPr>
                <w:rFonts w:cstheme="minorHAnsi"/>
                <w:b/>
                <w:i/>
                <w:sz w:val="18"/>
                <w:szCs w:val="18"/>
                <w:lang w:bidi="en-US"/>
              </w:rPr>
            </w:pPr>
            <w:proofErr w:type="spellStart"/>
            <w:r w:rsidRPr="001645EB">
              <w:rPr>
                <w:rFonts w:cstheme="minorHAnsi"/>
                <w:b/>
                <w:i/>
                <w:sz w:val="18"/>
                <w:szCs w:val="18"/>
                <w:lang w:bidi="en-US"/>
              </w:rPr>
              <w:t>Type</w:t>
            </w:r>
            <w:proofErr w:type="spellEnd"/>
          </w:p>
        </w:tc>
      </w:tr>
      <w:tr w:rsidR="00BA6F17" w:rsidRPr="001645EB" w14:paraId="7A21ADEF" w14:textId="77777777" w:rsidTr="00E01718">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482957C" w14:textId="666AE2FC" w:rsidR="00BA6F17" w:rsidRPr="001645EB" w:rsidRDefault="00BA6F17" w:rsidP="00BA6F17">
            <w:pPr>
              <w:rPr>
                <w:rFonts w:cstheme="minorHAnsi"/>
                <w:sz w:val="18"/>
                <w:szCs w:val="18"/>
                <w:lang w:bidi="en-US"/>
              </w:rPr>
            </w:pPr>
            <w:proofErr w:type="spellStart"/>
            <w:proofErr w:type="gramStart"/>
            <w:r w:rsidRPr="001645EB">
              <w:rPr>
                <w:rFonts w:cstheme="minorHAnsi"/>
                <w:sz w:val="18"/>
                <w:szCs w:val="18"/>
                <w:lang w:bidi="en-US"/>
              </w:rPr>
              <w:t>sdg:</w:t>
            </w:r>
            <w:r w:rsidRPr="001645EB">
              <w:rPr>
                <w:rFonts w:cstheme="minorHAnsi"/>
                <w:sz w:val="18"/>
                <w:szCs w:val="18"/>
                <w:lang w:eastAsia="en-US"/>
              </w:rPr>
              <w:t>Identifier</w:t>
            </w:r>
            <w:proofErr w:type="spellEnd"/>
            <w:proofErr w:type="gramEnd"/>
          </w:p>
        </w:tc>
        <w:tc>
          <w:tcPr>
            <w:tcW w:w="567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0AD6BD9" w14:textId="0BC5C68A" w:rsidR="00BA6F17" w:rsidRPr="001645EB" w:rsidRDefault="00981F45" w:rsidP="00981F45">
            <w:pPr>
              <w:rPr>
                <w:rFonts w:cstheme="minorHAnsi"/>
                <w:sz w:val="18"/>
                <w:szCs w:val="18"/>
              </w:rPr>
            </w:pPr>
            <w:r w:rsidRPr="001645EB">
              <w:rPr>
                <w:rFonts w:cstheme="minorHAnsi"/>
                <w:sz w:val="18"/>
                <w:szCs w:val="18"/>
              </w:rPr>
              <w:t>Dev’essere un UUID univoco (RFC 4122) elencato nell'</w:t>
            </w:r>
            <w:proofErr w:type="spellStart"/>
            <w:r w:rsidRPr="001645EB">
              <w:rPr>
                <w:rFonts w:cstheme="minorHAnsi"/>
                <w:sz w:val="18"/>
                <w:szCs w:val="18"/>
              </w:rPr>
              <w:t>EvidenceBroker</w:t>
            </w:r>
            <w:proofErr w:type="spellEnd"/>
            <w:r w:rsidRPr="001645EB">
              <w:rPr>
                <w:rFonts w:cstheme="minorHAnsi"/>
                <w:sz w:val="18"/>
                <w:szCs w:val="18"/>
              </w:rPr>
              <w:t xml:space="preserve"> e utilizzare il prefisso ''</w:t>
            </w:r>
            <w:proofErr w:type="gramStart"/>
            <w:r w:rsidRPr="001645EB">
              <w:rPr>
                <w:rFonts w:cstheme="minorHAnsi"/>
                <w:sz w:val="18"/>
                <w:szCs w:val="18"/>
              </w:rPr>
              <w:t>https://sr.oots.tech.</w:t>
            </w:r>
            <w:r w:rsidR="00907EC4" w:rsidRPr="001645EB">
              <w:rPr>
                <w:rFonts w:cstheme="minorHAnsi"/>
                <w:sz w:val="18"/>
                <w:szCs w:val="18"/>
              </w:rPr>
              <w:t>ec</w:t>
            </w:r>
            <w:r w:rsidRPr="001645EB">
              <w:rPr>
                <w:rFonts w:cstheme="minorHAnsi"/>
                <w:sz w:val="18"/>
                <w:szCs w:val="18"/>
              </w:rPr>
              <w:t>.europa.eu/</w:t>
            </w:r>
            <w:proofErr w:type="spellStart"/>
            <w:r w:rsidRPr="001645EB">
              <w:rPr>
                <w:rFonts w:cstheme="minorHAnsi"/>
                <w:sz w:val="18"/>
                <w:szCs w:val="18"/>
              </w:rPr>
              <w:t>requirements</w:t>
            </w:r>
            <w:proofErr w:type="spellEnd"/>
            <w:r w:rsidRPr="001645EB">
              <w:rPr>
                <w:rFonts w:cstheme="minorHAnsi"/>
                <w:sz w:val="18"/>
                <w:szCs w:val="18"/>
              </w:rPr>
              <w:t>/[</w:t>
            </w:r>
            <w:proofErr w:type="gramEnd"/>
            <w:r w:rsidRPr="001645EB">
              <w:rPr>
                <w:rFonts w:cstheme="minorHAnsi"/>
                <w:sz w:val="18"/>
                <w:szCs w:val="18"/>
              </w:rPr>
              <w:t>UUID]'' che punta al Semantic Repository.</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80F3E58" w14:textId="77777777" w:rsidR="00BA6F17" w:rsidRPr="001645EB" w:rsidRDefault="00BA6F17" w:rsidP="00BA6F17">
            <w:pPr>
              <w:jc w:val="center"/>
              <w:rPr>
                <w:rFonts w:cstheme="minorHAnsi"/>
                <w:sz w:val="18"/>
                <w:szCs w:val="18"/>
                <w:lang w:bidi="en-US"/>
              </w:rPr>
            </w:pPr>
            <w:r w:rsidRPr="001645EB">
              <w:rPr>
                <w:rFonts w:cstheme="minorHAnsi"/>
                <w:sz w:val="18"/>
                <w:szCs w:val="18"/>
              </w:rPr>
              <w:t>M</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BD79FFE" w14:textId="77777777" w:rsidR="00BA6F17" w:rsidRPr="001645EB" w:rsidRDefault="00BA6F17" w:rsidP="00BA6F17">
            <w:pPr>
              <w:rPr>
                <w:rFonts w:cstheme="minorHAnsi"/>
                <w:sz w:val="18"/>
                <w:szCs w:val="18"/>
                <w:lang w:bidi="en-US"/>
              </w:rPr>
            </w:pPr>
            <w:proofErr w:type="spellStart"/>
            <w:r w:rsidRPr="001645EB">
              <w:rPr>
                <w:rFonts w:cstheme="minorHAnsi"/>
                <w:sz w:val="18"/>
                <w:szCs w:val="18"/>
              </w:rPr>
              <w:t>String</w:t>
            </w:r>
            <w:proofErr w:type="spellEnd"/>
          </w:p>
        </w:tc>
      </w:tr>
      <w:tr w:rsidR="00BA6F17" w:rsidRPr="001645EB" w14:paraId="3E581EEB" w14:textId="77777777" w:rsidTr="00E01718">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91AA1C8" w14:textId="565E875F" w:rsidR="00BA6F17" w:rsidRPr="001645EB" w:rsidRDefault="00BA6F17" w:rsidP="00BA6F17">
            <w:pPr>
              <w:rPr>
                <w:rFonts w:cstheme="minorHAnsi"/>
                <w:sz w:val="18"/>
                <w:szCs w:val="18"/>
                <w:lang w:eastAsia="en-US"/>
              </w:rPr>
            </w:pPr>
            <w:proofErr w:type="spellStart"/>
            <w:proofErr w:type="gramStart"/>
            <w:r w:rsidRPr="001645EB">
              <w:rPr>
                <w:rFonts w:cstheme="minorHAnsi"/>
                <w:sz w:val="18"/>
                <w:szCs w:val="18"/>
                <w:lang w:bidi="en-US"/>
              </w:rPr>
              <w:t>sdg:</w:t>
            </w:r>
            <w:r w:rsidRPr="001645EB">
              <w:rPr>
                <w:rFonts w:cstheme="minorHAnsi"/>
                <w:sz w:val="18"/>
                <w:szCs w:val="18"/>
                <w:lang w:eastAsia="en-US"/>
              </w:rPr>
              <w:t>Name</w:t>
            </w:r>
            <w:proofErr w:type="spellEnd"/>
            <w:proofErr w:type="gramEnd"/>
          </w:p>
        </w:tc>
        <w:tc>
          <w:tcPr>
            <w:tcW w:w="567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DBD6E85" w14:textId="01E7C3B7" w:rsidR="00BA6F17" w:rsidRPr="001645EB" w:rsidRDefault="00BA6F17" w:rsidP="00BA6F17">
            <w:pPr>
              <w:rPr>
                <w:rFonts w:cstheme="minorHAnsi"/>
                <w:sz w:val="18"/>
                <w:szCs w:val="18"/>
              </w:rPr>
            </w:pPr>
            <w:r w:rsidRPr="001645EB">
              <w:rPr>
                <w:rFonts w:cstheme="minorHAnsi"/>
                <w:sz w:val="18"/>
                <w:szCs w:val="18"/>
              </w:rPr>
              <w:t>Nome per identificare il requisito</w:t>
            </w:r>
            <w:r w:rsidR="00B018A4" w:rsidRPr="001645EB">
              <w:rPr>
                <w:rFonts w:cstheme="minorHAnsi"/>
                <w:sz w:val="18"/>
                <w:szCs w:val="18"/>
              </w:rPr>
              <w:t>, così come censito su CS BO</w:t>
            </w:r>
            <w:r w:rsidR="00E509AB" w:rsidRPr="001645EB">
              <w:rPr>
                <w:rFonts w:cstheme="minorHAnsi"/>
                <w:sz w:val="18"/>
                <w:szCs w:val="18"/>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7459758" w14:textId="77777777" w:rsidR="00BA6F17" w:rsidRPr="001645EB" w:rsidRDefault="00BA6F17" w:rsidP="00BA6F17">
            <w:pPr>
              <w:jc w:val="center"/>
              <w:rPr>
                <w:rFonts w:cstheme="minorBidi"/>
                <w:sz w:val="18"/>
                <w:szCs w:val="18"/>
              </w:rPr>
            </w:pPr>
            <w:r w:rsidRPr="001645EB">
              <w:rPr>
                <w:rFonts w:cstheme="minorBidi"/>
                <w:sz w:val="18"/>
                <w:szCs w:val="18"/>
              </w:rPr>
              <w:t>M</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3CBD933" w14:textId="77777777" w:rsidR="00BA6F17" w:rsidRPr="001645EB" w:rsidRDefault="00BA6F17" w:rsidP="00BA6F17">
            <w:pPr>
              <w:rPr>
                <w:rFonts w:cstheme="minorHAnsi"/>
                <w:sz w:val="18"/>
                <w:szCs w:val="18"/>
              </w:rPr>
            </w:pPr>
            <w:proofErr w:type="spellStart"/>
            <w:r w:rsidRPr="001645EB">
              <w:rPr>
                <w:rFonts w:cstheme="minorHAnsi"/>
                <w:sz w:val="18"/>
                <w:szCs w:val="18"/>
              </w:rPr>
              <w:t>String</w:t>
            </w:r>
            <w:proofErr w:type="spellEnd"/>
          </w:p>
        </w:tc>
      </w:tr>
      <w:tr w:rsidR="00BA6F17" w:rsidRPr="001645EB" w14:paraId="1942C194" w14:textId="77777777" w:rsidTr="00E01718">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18FF8FE" w14:textId="4531388F" w:rsidR="00BA6F17" w:rsidRPr="001645EB" w:rsidRDefault="00BA6F17" w:rsidP="00BA6F17">
            <w:pPr>
              <w:rPr>
                <w:rFonts w:cstheme="minorHAnsi"/>
                <w:sz w:val="18"/>
                <w:szCs w:val="18"/>
                <w:lang w:bidi="en-US"/>
              </w:rPr>
            </w:pPr>
            <w:proofErr w:type="spellStart"/>
            <w:r w:rsidRPr="001645EB">
              <w:rPr>
                <w:rFonts w:cstheme="minorBidi"/>
                <w:sz w:val="18"/>
                <w:szCs w:val="18"/>
                <w:lang w:eastAsia="en-US"/>
              </w:rPr>
              <w:t>lang</w:t>
            </w:r>
            <w:proofErr w:type="spellEnd"/>
          </w:p>
        </w:tc>
        <w:tc>
          <w:tcPr>
            <w:tcW w:w="567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B4FF78C" w14:textId="6D1E3645" w:rsidR="00BA6F17" w:rsidRPr="001645EB" w:rsidRDefault="0083455E" w:rsidP="00BA6F17">
            <w:pPr>
              <w:autoSpaceDE w:val="0"/>
              <w:autoSpaceDN w:val="0"/>
              <w:adjustRightInd w:val="0"/>
              <w:rPr>
                <w:rFonts w:cstheme="minorHAnsi"/>
                <w:sz w:val="18"/>
                <w:szCs w:val="18"/>
              </w:rPr>
            </w:pPr>
            <w:r w:rsidRPr="001645EB">
              <w:rPr>
                <w:rFonts w:cstheme="minorHAnsi"/>
                <w:sz w:val="18"/>
                <w:szCs w:val="18"/>
              </w:rPr>
              <w:t xml:space="preserve">Attributo del nodo Name. La lingua è codificata (due lettere) secondo standard ISO 639-1 (per la lista dei codici si faccia riferimento al repository </w:t>
            </w:r>
            <w:r w:rsidRPr="001645EB">
              <w:rPr>
                <w:rFonts w:cstheme="minorHAnsi"/>
                <w:sz w:val="18"/>
                <w:szCs w:val="18"/>
              </w:rPr>
              <w:fldChar w:fldCharType="begin"/>
            </w:r>
            <w:r w:rsidRPr="001645EB">
              <w:rPr>
                <w:rFonts w:cstheme="minorHAnsi"/>
                <w:sz w:val="18"/>
                <w:szCs w:val="18"/>
              </w:rPr>
              <w:instrText xml:space="preserve"> REF DC_03 \h </w:instrText>
            </w:r>
            <w:r w:rsidR="0049042E">
              <w:rPr>
                <w:rFonts w:cstheme="minorHAnsi"/>
                <w:sz w:val="18"/>
                <w:szCs w:val="18"/>
              </w:rPr>
              <w:instrText xml:space="preserve"> \* MERGEFORMAT </w:instrText>
            </w:r>
            <w:r w:rsidRPr="001645EB">
              <w:rPr>
                <w:rFonts w:cstheme="minorHAnsi"/>
                <w:sz w:val="18"/>
                <w:szCs w:val="18"/>
              </w:rPr>
            </w:r>
            <w:r w:rsidRPr="001645EB">
              <w:rPr>
                <w:rFonts w:cstheme="minorHAnsi"/>
                <w:sz w:val="18"/>
                <w:szCs w:val="18"/>
              </w:rPr>
              <w:fldChar w:fldCharType="separate"/>
            </w:r>
            <w:r w:rsidR="006149E6" w:rsidRPr="0049042E">
              <w:rPr>
                <w:rFonts w:cstheme="minorHAnsi"/>
                <w:sz w:val="18"/>
                <w:szCs w:val="18"/>
              </w:rPr>
              <w:t>DC_03</w:t>
            </w:r>
            <w:r w:rsidRPr="001645EB">
              <w:rPr>
                <w:rFonts w:cstheme="minorHAnsi"/>
                <w:sz w:val="18"/>
                <w:szCs w:val="18"/>
              </w:rPr>
              <w:fldChar w:fldCharType="end"/>
            </w:r>
            <w:r w:rsidR="0053743F" w:rsidRPr="001645EB">
              <w:rPr>
                <w:rFonts w:cstheme="minorHAnsi"/>
                <w:sz w:val="18"/>
                <w:szCs w:val="18"/>
              </w:rPr>
              <w:t xml:space="preserve"> </w:t>
            </w:r>
            <w:proofErr w:type="spellStart"/>
            <w:r w:rsidR="0053743F" w:rsidRPr="001645EB">
              <w:rPr>
                <w:rFonts w:cstheme="minorHAnsi"/>
                <w:sz w:val="18"/>
                <w:szCs w:val="18"/>
              </w:rPr>
              <w:t>LanguageCode</w:t>
            </w:r>
            <w:proofErr w:type="spellEnd"/>
            <w:r w:rsidRPr="001645EB">
              <w:rPr>
                <w:rFonts w:cstheme="minorHAnsi"/>
                <w:sz w:val="18"/>
                <w:szCs w:val="18"/>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5D89671" w14:textId="7925BBC3" w:rsidR="00BA6F17" w:rsidRPr="001645EB" w:rsidRDefault="00BA6F17" w:rsidP="00BA6F17">
            <w:pPr>
              <w:jc w:val="center"/>
              <w:rPr>
                <w:rFonts w:cstheme="minorBidi"/>
                <w:sz w:val="18"/>
                <w:szCs w:val="18"/>
              </w:rPr>
            </w:pPr>
            <w:r w:rsidRPr="001645EB">
              <w:rPr>
                <w:rFonts w:cstheme="minorHAnsi"/>
                <w:sz w:val="18"/>
                <w:szCs w:val="18"/>
              </w:rPr>
              <w:t>M</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1104C0F" w14:textId="37A12F50" w:rsidR="00BA6F17" w:rsidRPr="001645EB" w:rsidRDefault="00BA6F17" w:rsidP="00BA6F17">
            <w:pPr>
              <w:rPr>
                <w:rFonts w:cstheme="minorHAnsi"/>
                <w:sz w:val="18"/>
                <w:szCs w:val="18"/>
              </w:rPr>
            </w:pPr>
            <w:proofErr w:type="spellStart"/>
            <w:r w:rsidRPr="001645EB">
              <w:rPr>
                <w:rFonts w:cstheme="minorHAnsi"/>
                <w:sz w:val="18"/>
                <w:szCs w:val="18"/>
                <w:lang w:eastAsia="en-US"/>
              </w:rPr>
              <w:t>string</w:t>
            </w:r>
            <w:proofErr w:type="spellEnd"/>
          </w:p>
        </w:tc>
      </w:tr>
      <w:tr w:rsidR="00022E8A" w:rsidRPr="001645EB" w14:paraId="6C9BD1A4" w14:textId="77777777" w:rsidTr="00E01718">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AC730AB" w14:textId="0DAF9A84" w:rsidR="00022E8A" w:rsidRPr="001645EB" w:rsidRDefault="00022E8A" w:rsidP="00022E8A">
            <w:pPr>
              <w:rPr>
                <w:rFonts w:cstheme="minorBidi"/>
                <w:sz w:val="18"/>
                <w:szCs w:val="18"/>
                <w:lang w:eastAsia="en-US"/>
              </w:rPr>
            </w:pPr>
            <w:proofErr w:type="spellStart"/>
            <w:proofErr w:type="gramStart"/>
            <w:r w:rsidRPr="001645EB">
              <w:rPr>
                <w:rFonts w:cstheme="minorHAnsi"/>
                <w:sz w:val="18"/>
                <w:szCs w:val="18"/>
                <w:lang w:bidi="en-US"/>
              </w:rPr>
              <w:t>sdg</w:t>
            </w:r>
            <w:r w:rsidRPr="001645EB">
              <w:rPr>
                <w:rFonts w:cstheme="minorHAnsi"/>
                <w:sz w:val="18"/>
                <w:szCs w:val="18"/>
                <w:lang w:eastAsia="en-US"/>
              </w:rPr>
              <w:t>:Description</w:t>
            </w:r>
            <w:proofErr w:type="spellEnd"/>
            <w:proofErr w:type="gramEnd"/>
          </w:p>
        </w:tc>
        <w:tc>
          <w:tcPr>
            <w:tcW w:w="567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6A2E59D" w14:textId="24C75FA5" w:rsidR="00022E8A" w:rsidRPr="001645EB" w:rsidRDefault="00022E8A" w:rsidP="00022E8A">
            <w:pPr>
              <w:autoSpaceDE w:val="0"/>
              <w:autoSpaceDN w:val="0"/>
              <w:adjustRightInd w:val="0"/>
              <w:rPr>
                <w:rFonts w:cstheme="minorHAnsi"/>
                <w:sz w:val="18"/>
                <w:szCs w:val="18"/>
              </w:rPr>
            </w:pPr>
            <w:r w:rsidRPr="001645EB">
              <w:rPr>
                <w:rFonts w:cstheme="minorHAnsi"/>
                <w:sz w:val="18"/>
                <w:szCs w:val="18"/>
              </w:rPr>
              <w:t xml:space="preserve">Descrizione del requisito, così come censito sul CS BO. Il campo può essere presente solo nella risposta aderente alla specifica del TDD 1.2 o </w:t>
            </w:r>
            <w:proofErr w:type="spellStart"/>
            <w:r w:rsidRPr="001645EB">
              <w:rPr>
                <w:rFonts w:cstheme="minorHAnsi"/>
                <w:sz w:val="18"/>
                <w:szCs w:val="18"/>
              </w:rPr>
              <w:t>succesive</w:t>
            </w:r>
            <w:proofErr w:type="spellEnd"/>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24F9B8A" w14:textId="0FACFE6F" w:rsidR="00022E8A" w:rsidRPr="001645EB" w:rsidRDefault="00022E8A" w:rsidP="00022E8A">
            <w:pPr>
              <w:jc w:val="center"/>
              <w:rPr>
                <w:rFonts w:cstheme="minorHAnsi"/>
                <w:sz w:val="18"/>
                <w:szCs w:val="18"/>
              </w:rPr>
            </w:pPr>
            <w:r w:rsidRPr="001645EB">
              <w:rPr>
                <w:rFonts w:cstheme="minorHAnsi"/>
                <w:sz w:val="18"/>
                <w:szCs w:val="18"/>
              </w:rPr>
              <w:t>O</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30EDF5E" w14:textId="7AA9925B" w:rsidR="00022E8A" w:rsidRPr="001645EB" w:rsidRDefault="00022E8A" w:rsidP="00022E8A">
            <w:pPr>
              <w:rPr>
                <w:rFonts w:cstheme="minorHAnsi"/>
                <w:sz w:val="18"/>
                <w:szCs w:val="18"/>
                <w:lang w:eastAsia="en-US"/>
              </w:rPr>
            </w:pPr>
            <w:proofErr w:type="spellStart"/>
            <w:r w:rsidRPr="001645EB">
              <w:rPr>
                <w:rFonts w:cstheme="minorHAnsi"/>
                <w:sz w:val="18"/>
                <w:szCs w:val="18"/>
              </w:rPr>
              <w:t>String</w:t>
            </w:r>
            <w:proofErr w:type="spellEnd"/>
          </w:p>
        </w:tc>
      </w:tr>
      <w:tr w:rsidR="00022E8A" w:rsidRPr="001645EB" w14:paraId="355157A2" w14:textId="77777777" w:rsidTr="00E01718">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87D9AB2" w14:textId="5660A970" w:rsidR="00022E8A" w:rsidRPr="001645EB" w:rsidRDefault="00022E8A" w:rsidP="00022E8A">
            <w:pPr>
              <w:rPr>
                <w:rFonts w:cstheme="minorBidi"/>
                <w:sz w:val="18"/>
                <w:szCs w:val="18"/>
                <w:lang w:eastAsia="en-US"/>
              </w:rPr>
            </w:pPr>
            <w:proofErr w:type="spellStart"/>
            <w:r w:rsidRPr="001645EB">
              <w:rPr>
                <w:rFonts w:cstheme="minorBidi"/>
                <w:sz w:val="18"/>
                <w:szCs w:val="18"/>
                <w:lang w:eastAsia="en-US"/>
              </w:rPr>
              <w:t>lang</w:t>
            </w:r>
            <w:proofErr w:type="spellEnd"/>
          </w:p>
        </w:tc>
        <w:tc>
          <w:tcPr>
            <w:tcW w:w="567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5A4761C" w14:textId="3B14DDBE" w:rsidR="00022E8A" w:rsidRPr="001645EB" w:rsidRDefault="00022E8A" w:rsidP="00022E8A">
            <w:pPr>
              <w:autoSpaceDE w:val="0"/>
              <w:autoSpaceDN w:val="0"/>
              <w:adjustRightInd w:val="0"/>
              <w:rPr>
                <w:rFonts w:cstheme="minorHAnsi"/>
                <w:sz w:val="18"/>
                <w:szCs w:val="18"/>
              </w:rPr>
            </w:pPr>
            <w:r w:rsidRPr="001645EB">
              <w:rPr>
                <w:rFonts w:cstheme="minorHAnsi"/>
                <w:sz w:val="18"/>
                <w:szCs w:val="18"/>
              </w:rPr>
              <w:t xml:space="preserve">Attributo del nodo </w:t>
            </w:r>
            <w:proofErr w:type="spellStart"/>
            <w:r w:rsidRPr="001645EB">
              <w:rPr>
                <w:rFonts w:cstheme="minorHAnsi"/>
                <w:sz w:val="18"/>
                <w:szCs w:val="18"/>
              </w:rPr>
              <w:t>Description</w:t>
            </w:r>
            <w:proofErr w:type="spellEnd"/>
            <w:r w:rsidRPr="001645EB">
              <w:rPr>
                <w:rFonts w:cstheme="minorHAnsi"/>
                <w:sz w:val="18"/>
                <w:szCs w:val="18"/>
              </w:rPr>
              <w:t xml:space="preserve">. La lingua è codificata (due lettere) secondo standard ISO 639-1 (per la lista dei codici si faccia riferimento al repository </w:t>
            </w:r>
            <w:r w:rsidRPr="001645EB">
              <w:rPr>
                <w:rFonts w:cstheme="minorHAnsi"/>
                <w:sz w:val="18"/>
                <w:szCs w:val="18"/>
              </w:rPr>
              <w:fldChar w:fldCharType="begin"/>
            </w:r>
            <w:r w:rsidRPr="001645EB">
              <w:rPr>
                <w:rFonts w:cstheme="minorHAnsi"/>
                <w:sz w:val="18"/>
                <w:szCs w:val="18"/>
              </w:rPr>
              <w:instrText xml:space="preserve"> REF DC_03 \h </w:instrText>
            </w:r>
            <w:r w:rsidR="0049042E">
              <w:rPr>
                <w:rFonts w:cstheme="minorHAnsi"/>
                <w:sz w:val="18"/>
                <w:szCs w:val="18"/>
              </w:rPr>
              <w:instrText xml:space="preserve"> \* MERGEFORMAT </w:instrText>
            </w:r>
            <w:r w:rsidRPr="001645EB">
              <w:rPr>
                <w:rFonts w:cstheme="minorHAnsi"/>
                <w:sz w:val="18"/>
                <w:szCs w:val="18"/>
              </w:rPr>
            </w:r>
            <w:r w:rsidRPr="001645EB">
              <w:rPr>
                <w:rFonts w:cstheme="minorHAnsi"/>
                <w:sz w:val="18"/>
                <w:szCs w:val="18"/>
              </w:rPr>
              <w:fldChar w:fldCharType="separate"/>
            </w:r>
            <w:r w:rsidR="006149E6" w:rsidRPr="0049042E">
              <w:rPr>
                <w:rFonts w:cstheme="minorHAnsi"/>
                <w:sz w:val="18"/>
                <w:szCs w:val="18"/>
              </w:rPr>
              <w:t>DC_03</w:t>
            </w:r>
            <w:r w:rsidRPr="001645EB">
              <w:rPr>
                <w:rFonts w:cstheme="minorHAnsi"/>
                <w:sz w:val="18"/>
                <w:szCs w:val="18"/>
              </w:rPr>
              <w:fldChar w:fldCharType="end"/>
            </w:r>
            <w:r w:rsidRPr="001645EB">
              <w:rPr>
                <w:rFonts w:cstheme="minorHAnsi"/>
                <w:sz w:val="18"/>
                <w:szCs w:val="18"/>
              </w:rPr>
              <w:t xml:space="preserve"> </w:t>
            </w:r>
            <w:proofErr w:type="spellStart"/>
            <w:r w:rsidRPr="001645EB">
              <w:rPr>
                <w:rFonts w:cstheme="minorHAnsi"/>
                <w:sz w:val="18"/>
                <w:szCs w:val="18"/>
              </w:rPr>
              <w:t>LanguageCode</w:t>
            </w:r>
            <w:proofErr w:type="spellEnd"/>
            <w:r w:rsidRPr="001645EB">
              <w:rPr>
                <w:rFonts w:cstheme="minorHAnsi"/>
                <w:sz w:val="18"/>
                <w:szCs w:val="18"/>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153C2AC" w14:textId="239CF50F" w:rsidR="00022E8A" w:rsidRPr="001645EB" w:rsidRDefault="00022E8A" w:rsidP="00022E8A">
            <w:pPr>
              <w:jc w:val="center"/>
              <w:rPr>
                <w:rFonts w:cstheme="minorHAnsi"/>
                <w:sz w:val="18"/>
                <w:szCs w:val="18"/>
              </w:rPr>
            </w:pPr>
            <w:r w:rsidRPr="001645EB">
              <w:rPr>
                <w:rFonts w:cstheme="minorHAnsi"/>
                <w:sz w:val="18"/>
                <w:szCs w:val="18"/>
              </w:rPr>
              <w:t>M</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5602AA8" w14:textId="5771FB91" w:rsidR="00022E8A" w:rsidRPr="001645EB" w:rsidRDefault="00022E8A" w:rsidP="00022E8A">
            <w:pPr>
              <w:rPr>
                <w:rFonts w:cstheme="minorHAnsi"/>
                <w:sz w:val="18"/>
                <w:szCs w:val="18"/>
                <w:lang w:eastAsia="en-US"/>
              </w:rPr>
            </w:pPr>
            <w:proofErr w:type="spellStart"/>
            <w:r w:rsidRPr="001645EB">
              <w:rPr>
                <w:rFonts w:cstheme="minorHAnsi"/>
                <w:sz w:val="18"/>
                <w:szCs w:val="18"/>
                <w:lang w:eastAsia="en-US"/>
              </w:rPr>
              <w:t>String</w:t>
            </w:r>
            <w:proofErr w:type="spellEnd"/>
          </w:p>
        </w:tc>
      </w:tr>
      <w:tr w:rsidR="00BA6F17" w:rsidRPr="001645EB" w14:paraId="029F3886" w14:textId="77777777" w:rsidTr="00E01718">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5A6E959" w14:textId="46A28176" w:rsidR="00BA6F17" w:rsidRPr="001645EB" w:rsidRDefault="00BA6F17" w:rsidP="00BA6F17">
            <w:pPr>
              <w:rPr>
                <w:rFonts w:cstheme="minorHAnsi"/>
                <w:sz w:val="18"/>
                <w:szCs w:val="18"/>
                <w:lang w:eastAsia="en-US"/>
              </w:rPr>
            </w:pPr>
            <w:proofErr w:type="spellStart"/>
            <w:proofErr w:type="gramStart"/>
            <w:r w:rsidRPr="001645EB">
              <w:rPr>
                <w:rFonts w:cstheme="minorHAnsi"/>
                <w:sz w:val="18"/>
                <w:szCs w:val="18"/>
                <w:lang w:bidi="en-US"/>
              </w:rPr>
              <w:t>sdg:</w:t>
            </w:r>
            <w:r w:rsidRPr="001645EB">
              <w:rPr>
                <w:rFonts w:cstheme="minorHAnsi"/>
                <w:sz w:val="18"/>
                <w:szCs w:val="18"/>
                <w:lang w:eastAsia="en-US"/>
              </w:rPr>
              <w:t>ReferenceFramework</w:t>
            </w:r>
            <w:proofErr w:type="spellEnd"/>
            <w:proofErr w:type="gramEnd"/>
          </w:p>
        </w:tc>
        <w:tc>
          <w:tcPr>
            <w:tcW w:w="567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F52DC36" w14:textId="19237B6B" w:rsidR="00BA6F17" w:rsidRPr="001645EB" w:rsidRDefault="00BA6F17" w:rsidP="00BA6F17">
            <w:pPr>
              <w:rPr>
                <w:rFonts w:cstheme="minorHAnsi"/>
                <w:sz w:val="18"/>
                <w:szCs w:val="18"/>
              </w:rPr>
            </w:pPr>
            <w:r w:rsidRPr="001645EB">
              <w:rPr>
                <w:rFonts w:cstheme="minorHAnsi"/>
                <w:sz w:val="18"/>
                <w:szCs w:val="18"/>
              </w:rPr>
              <w:t xml:space="preserve">Il Framework è la piattaforma o portale di riferimento da cui è stato creato il </w:t>
            </w:r>
            <w:proofErr w:type="spellStart"/>
            <w:r w:rsidRPr="001645EB">
              <w:rPr>
                <w:rFonts w:cstheme="minorHAnsi"/>
                <w:sz w:val="18"/>
                <w:szCs w:val="18"/>
              </w:rPr>
              <w:t>Requirement</w:t>
            </w:r>
            <w:proofErr w:type="spellEnd"/>
            <w:r w:rsidRPr="001645EB">
              <w:rPr>
                <w:rFonts w:cstheme="minorHAnsi"/>
                <w:sz w:val="18"/>
                <w:szCs w:val="18"/>
              </w:rPr>
              <w:t>, non rappresenta né identifica i requisiti. (</w:t>
            </w:r>
            <w:proofErr w:type="spellStart"/>
            <w:r w:rsidRPr="001645EB">
              <w:rPr>
                <w:rFonts w:cstheme="minorHAnsi"/>
                <w:sz w:val="18"/>
                <w:szCs w:val="18"/>
              </w:rPr>
              <w:t>rif.</w:t>
            </w:r>
            <w:proofErr w:type="spellEnd"/>
            <w:r w:rsidRPr="001645EB">
              <w:rPr>
                <w:rFonts w:cstheme="minorHAnsi"/>
                <w:sz w:val="18"/>
                <w:szCs w:val="18"/>
              </w:rPr>
              <w:t xml:space="preserve"> Technical Design </w:t>
            </w:r>
            <w:proofErr w:type="spellStart"/>
            <w:r w:rsidRPr="001645EB">
              <w:rPr>
                <w:rFonts w:cstheme="minorHAnsi"/>
                <w:sz w:val="18"/>
                <w:szCs w:val="18"/>
              </w:rPr>
              <w:t>Document</w:t>
            </w:r>
            <w:proofErr w:type="spellEnd"/>
            <w:r w:rsidR="00606736">
              <w:rPr>
                <w:rFonts w:cstheme="minorHAnsi"/>
                <w:sz w:val="18"/>
                <w:szCs w:val="18"/>
              </w:rPr>
              <w:t>)</w:t>
            </w:r>
            <w:r w:rsidR="00E509AB" w:rsidRPr="001645EB">
              <w:rPr>
                <w:rFonts w:cstheme="minorHAnsi"/>
                <w:sz w:val="18"/>
                <w:szCs w:val="18"/>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8D6FE80" w14:textId="77777777" w:rsidR="00BA6F17" w:rsidRPr="001645EB" w:rsidRDefault="00BA6F17" w:rsidP="00BA6F17">
            <w:pPr>
              <w:jc w:val="center"/>
              <w:rPr>
                <w:rFonts w:cstheme="minorHAnsi"/>
                <w:sz w:val="18"/>
                <w:szCs w:val="18"/>
              </w:rPr>
            </w:pPr>
            <w:r w:rsidRPr="001645EB">
              <w:rPr>
                <w:rFonts w:cstheme="minorHAnsi"/>
                <w:sz w:val="18"/>
                <w:szCs w:val="18"/>
              </w:rPr>
              <w:t>O</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AEE4A24" w14:textId="110257E6" w:rsidR="00BA6F17" w:rsidRPr="001645EB" w:rsidRDefault="00BA6F17" w:rsidP="00BA6F17">
            <w:pPr>
              <w:rPr>
                <w:rFonts w:cstheme="minorHAnsi"/>
                <w:sz w:val="18"/>
                <w:szCs w:val="18"/>
              </w:rPr>
            </w:pPr>
            <w:r w:rsidRPr="001645EB">
              <w:rPr>
                <w:rFonts w:cstheme="minorHAnsi"/>
                <w:sz w:val="18"/>
                <w:szCs w:val="18"/>
              </w:rPr>
              <w:t>Object List</w:t>
            </w:r>
          </w:p>
        </w:tc>
      </w:tr>
      <w:tr w:rsidR="00BA6F17" w:rsidRPr="001645EB" w14:paraId="05D95288" w14:textId="77777777" w:rsidTr="00E01718">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148204E" w14:textId="3BD37755" w:rsidR="00BA6F17" w:rsidRPr="001645EB" w:rsidRDefault="00BA6F17" w:rsidP="00BA6F17">
            <w:pPr>
              <w:rPr>
                <w:rFonts w:cstheme="minorBidi"/>
                <w:sz w:val="18"/>
                <w:szCs w:val="18"/>
                <w:lang w:eastAsia="en-US"/>
              </w:rPr>
            </w:pPr>
            <w:proofErr w:type="spellStart"/>
            <w:proofErr w:type="gramStart"/>
            <w:r w:rsidRPr="001645EB">
              <w:rPr>
                <w:rFonts w:cstheme="minorBidi"/>
                <w:sz w:val="18"/>
                <w:szCs w:val="18"/>
                <w:lang w:bidi="en-US"/>
              </w:rPr>
              <w:t>sdg:</w:t>
            </w:r>
            <w:r w:rsidRPr="001645EB">
              <w:rPr>
                <w:rFonts w:cstheme="minorBidi"/>
                <w:sz w:val="18"/>
                <w:szCs w:val="18"/>
                <w:lang w:eastAsia="en-US"/>
              </w:rPr>
              <w:t>EvidenceTypeList</w:t>
            </w:r>
            <w:proofErr w:type="spellEnd"/>
            <w:proofErr w:type="gramEnd"/>
          </w:p>
        </w:tc>
        <w:tc>
          <w:tcPr>
            <w:tcW w:w="567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70C2FF3" w14:textId="0BCF2E2D" w:rsidR="00BA6F17" w:rsidRPr="001645EB" w:rsidRDefault="00BA6F17" w:rsidP="00BA6F17">
            <w:pPr>
              <w:rPr>
                <w:rFonts w:cstheme="minorHAnsi"/>
                <w:sz w:val="18"/>
                <w:szCs w:val="18"/>
              </w:rPr>
            </w:pPr>
            <w:r w:rsidRPr="001645EB">
              <w:rPr>
                <w:rFonts w:cstheme="minorHAnsi"/>
                <w:sz w:val="18"/>
                <w:szCs w:val="18"/>
              </w:rPr>
              <w:t xml:space="preserve">Una lista di </w:t>
            </w:r>
            <w:proofErr w:type="spellStart"/>
            <w:r w:rsidRPr="001645EB">
              <w:rPr>
                <w:rFonts w:cstheme="minorHAnsi"/>
                <w:sz w:val="18"/>
                <w:szCs w:val="18"/>
              </w:rPr>
              <w:t>Evidence</w:t>
            </w:r>
            <w:proofErr w:type="spellEnd"/>
            <w:r w:rsidRPr="001645EB">
              <w:rPr>
                <w:rFonts w:cstheme="minorHAnsi"/>
                <w:sz w:val="18"/>
                <w:szCs w:val="18"/>
              </w:rPr>
              <w:t xml:space="preserve"> </w:t>
            </w:r>
            <w:proofErr w:type="spellStart"/>
            <w:r w:rsidRPr="001645EB">
              <w:rPr>
                <w:rFonts w:cstheme="minorHAnsi"/>
                <w:sz w:val="18"/>
                <w:szCs w:val="18"/>
              </w:rPr>
              <w:t>Type</w:t>
            </w:r>
            <w:proofErr w:type="spellEnd"/>
            <w:r w:rsidRPr="001645EB">
              <w:rPr>
                <w:rFonts w:cstheme="minorHAnsi"/>
                <w:sz w:val="18"/>
                <w:szCs w:val="18"/>
              </w:rPr>
              <w:t xml:space="preserve"> che possono essere forniti per soddisfare un requisito all'interno di una determinata giurisdizione.</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9983F10" w14:textId="77777777" w:rsidR="00BA6F17" w:rsidRPr="001645EB" w:rsidRDefault="00BA6F17" w:rsidP="00BA6F17">
            <w:pPr>
              <w:jc w:val="center"/>
              <w:rPr>
                <w:rFonts w:cstheme="minorHAnsi"/>
                <w:sz w:val="18"/>
                <w:szCs w:val="18"/>
              </w:rPr>
            </w:pPr>
            <w:r w:rsidRPr="001645EB">
              <w:rPr>
                <w:rFonts w:cstheme="minorHAnsi"/>
                <w:color w:val="000000" w:themeColor="text1"/>
                <w:sz w:val="18"/>
                <w:szCs w:val="18"/>
              </w:rPr>
              <w:t>M</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0B83516" w14:textId="21F2D70B" w:rsidR="00BA6F17" w:rsidRPr="001645EB" w:rsidRDefault="00BA6F17" w:rsidP="00BA6F17">
            <w:pPr>
              <w:rPr>
                <w:rFonts w:cstheme="minorHAnsi"/>
                <w:sz w:val="18"/>
                <w:szCs w:val="18"/>
              </w:rPr>
            </w:pPr>
            <w:r w:rsidRPr="001645EB">
              <w:rPr>
                <w:rFonts w:cstheme="minorHAnsi"/>
                <w:color w:val="000000" w:themeColor="text1"/>
                <w:sz w:val="18"/>
                <w:szCs w:val="18"/>
              </w:rPr>
              <w:t>Object List</w:t>
            </w:r>
          </w:p>
        </w:tc>
      </w:tr>
    </w:tbl>
    <w:p w14:paraId="7D3FCE18" w14:textId="77777777" w:rsidR="00E44AA4" w:rsidRPr="001645EB" w:rsidRDefault="00E44AA4" w:rsidP="00E44AA4"/>
    <w:p w14:paraId="13D272BF" w14:textId="77777777" w:rsidR="00E44AA4" w:rsidRPr="001645EB" w:rsidRDefault="00E44AA4" w:rsidP="00E44AA4">
      <w:pPr>
        <w:spacing w:after="120"/>
        <w:rPr>
          <w:rFonts w:cstheme="minorHAnsi"/>
          <w:b/>
          <w:i/>
          <w:sz w:val="18"/>
          <w:szCs w:val="18"/>
          <w:lang w:bidi="en-US"/>
        </w:rPr>
      </w:pPr>
      <w:r w:rsidRPr="001645EB">
        <w:rPr>
          <w:rFonts w:cstheme="minorHAnsi"/>
          <w:b/>
          <w:i/>
          <w:sz w:val="18"/>
          <w:szCs w:val="18"/>
          <w:lang w:bidi="en-US"/>
        </w:rPr>
        <w:t xml:space="preserve">Nodo Padre della seguente lista di nodi figli: </w:t>
      </w:r>
      <w:proofErr w:type="spellStart"/>
      <w:r w:rsidRPr="001645EB">
        <w:rPr>
          <w:rFonts w:ascii="Courier New" w:hAnsi="Courier New" w:cs="Courier New"/>
          <w:b/>
          <w:color w:val="000000" w:themeColor="text1"/>
          <w:sz w:val="18"/>
          <w:szCs w:val="18"/>
          <w:lang w:bidi="en-US"/>
        </w:rPr>
        <w:t>ReferenceFramework</w:t>
      </w:r>
      <w:proofErr w:type="spellEnd"/>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0"/>
        <w:gridCol w:w="5670"/>
        <w:gridCol w:w="1276"/>
        <w:gridCol w:w="1134"/>
      </w:tblGrid>
      <w:tr w:rsidR="00E44AA4" w:rsidRPr="001645EB" w14:paraId="0AAAF876" w14:textId="77777777" w:rsidTr="49EA8411">
        <w:trPr>
          <w:tblHeader/>
        </w:trPr>
        <w:tc>
          <w:tcPr>
            <w:tcW w:w="1980" w:type="dxa"/>
            <w:shd w:val="clear" w:color="auto" w:fill="C6D9F1"/>
            <w:vAlign w:val="center"/>
          </w:tcPr>
          <w:p w14:paraId="0B88BEF7" w14:textId="77777777" w:rsidR="00E44AA4" w:rsidRPr="001645EB" w:rsidRDefault="00E44AA4" w:rsidP="00E01718">
            <w:pPr>
              <w:rPr>
                <w:rFonts w:cstheme="minorHAnsi"/>
                <w:b/>
                <w:i/>
                <w:sz w:val="18"/>
                <w:szCs w:val="18"/>
                <w:lang w:bidi="en-US"/>
              </w:rPr>
            </w:pPr>
            <w:proofErr w:type="spellStart"/>
            <w:r w:rsidRPr="001645EB">
              <w:rPr>
                <w:rFonts w:cstheme="minorHAnsi"/>
                <w:b/>
                <w:i/>
                <w:sz w:val="18"/>
                <w:szCs w:val="18"/>
                <w:lang w:bidi="en-US"/>
              </w:rPr>
              <w:t>Parameter</w:t>
            </w:r>
            <w:proofErr w:type="spellEnd"/>
          </w:p>
        </w:tc>
        <w:tc>
          <w:tcPr>
            <w:tcW w:w="5670" w:type="dxa"/>
            <w:shd w:val="clear" w:color="auto" w:fill="C6D9F1"/>
            <w:vAlign w:val="center"/>
          </w:tcPr>
          <w:p w14:paraId="1812B857" w14:textId="77777777" w:rsidR="00E44AA4" w:rsidRPr="001645EB" w:rsidRDefault="00E44AA4" w:rsidP="00E01718">
            <w:pPr>
              <w:rPr>
                <w:rFonts w:cstheme="minorHAnsi"/>
                <w:b/>
                <w:i/>
                <w:sz w:val="18"/>
                <w:szCs w:val="18"/>
                <w:lang w:bidi="en-US"/>
              </w:rPr>
            </w:pPr>
            <w:proofErr w:type="spellStart"/>
            <w:r w:rsidRPr="001645EB">
              <w:rPr>
                <w:rFonts w:cstheme="minorHAnsi"/>
                <w:b/>
                <w:i/>
                <w:sz w:val="18"/>
                <w:szCs w:val="18"/>
                <w:lang w:bidi="en-US"/>
              </w:rPr>
              <w:t>Description</w:t>
            </w:r>
            <w:proofErr w:type="spellEnd"/>
          </w:p>
        </w:tc>
        <w:tc>
          <w:tcPr>
            <w:tcW w:w="1276" w:type="dxa"/>
            <w:shd w:val="clear" w:color="auto" w:fill="C6D9F1"/>
            <w:vAlign w:val="center"/>
          </w:tcPr>
          <w:p w14:paraId="21369456" w14:textId="77777777" w:rsidR="00E44AA4" w:rsidRPr="001645EB" w:rsidRDefault="00E44AA4" w:rsidP="00E01718">
            <w:pPr>
              <w:rPr>
                <w:rFonts w:cstheme="minorHAnsi"/>
                <w:b/>
                <w:i/>
                <w:sz w:val="18"/>
                <w:szCs w:val="18"/>
                <w:lang w:bidi="en-US"/>
              </w:rPr>
            </w:pPr>
            <w:r w:rsidRPr="001645EB">
              <w:rPr>
                <w:rFonts w:cstheme="minorHAnsi"/>
                <w:b/>
                <w:i/>
                <w:sz w:val="18"/>
                <w:szCs w:val="18"/>
                <w:lang w:bidi="en-US"/>
              </w:rPr>
              <w:t>M / O</w:t>
            </w:r>
          </w:p>
        </w:tc>
        <w:tc>
          <w:tcPr>
            <w:tcW w:w="1134" w:type="dxa"/>
            <w:shd w:val="clear" w:color="auto" w:fill="C6D9F1"/>
            <w:vAlign w:val="center"/>
          </w:tcPr>
          <w:p w14:paraId="45E55998" w14:textId="77777777" w:rsidR="00E44AA4" w:rsidRPr="001645EB" w:rsidRDefault="00E44AA4" w:rsidP="00E01718">
            <w:pPr>
              <w:rPr>
                <w:rFonts w:cstheme="minorHAnsi"/>
                <w:b/>
                <w:i/>
                <w:sz w:val="18"/>
                <w:szCs w:val="18"/>
                <w:lang w:bidi="en-US"/>
              </w:rPr>
            </w:pPr>
            <w:proofErr w:type="spellStart"/>
            <w:r w:rsidRPr="001645EB">
              <w:rPr>
                <w:rFonts w:cstheme="minorHAnsi"/>
                <w:b/>
                <w:i/>
                <w:sz w:val="18"/>
                <w:szCs w:val="18"/>
                <w:lang w:bidi="en-US"/>
              </w:rPr>
              <w:t>Type</w:t>
            </w:r>
            <w:proofErr w:type="spellEnd"/>
          </w:p>
        </w:tc>
      </w:tr>
      <w:tr w:rsidR="00BA6F17" w:rsidRPr="001645EB" w14:paraId="644F21E5" w14:textId="77777777" w:rsidTr="49EA8411">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C0A6AFB" w14:textId="7F7AF641" w:rsidR="00BA6F17" w:rsidRPr="001645EB" w:rsidRDefault="00BA6F17" w:rsidP="00BA6F17">
            <w:pPr>
              <w:rPr>
                <w:rFonts w:cstheme="minorHAnsi"/>
                <w:sz w:val="18"/>
                <w:szCs w:val="18"/>
                <w:lang w:bidi="en-US"/>
              </w:rPr>
            </w:pPr>
            <w:proofErr w:type="spellStart"/>
            <w:proofErr w:type="gramStart"/>
            <w:r w:rsidRPr="001645EB">
              <w:rPr>
                <w:rFonts w:cstheme="minorHAnsi"/>
                <w:sz w:val="18"/>
                <w:szCs w:val="18"/>
                <w:lang w:bidi="en-US"/>
              </w:rPr>
              <w:t>sdg:</w:t>
            </w:r>
            <w:r w:rsidRPr="001645EB">
              <w:rPr>
                <w:rFonts w:cstheme="minorHAnsi"/>
                <w:sz w:val="18"/>
                <w:szCs w:val="18"/>
                <w:lang w:eastAsia="en-US"/>
              </w:rPr>
              <w:t>Identifier</w:t>
            </w:r>
            <w:proofErr w:type="spellEnd"/>
            <w:proofErr w:type="gramEnd"/>
          </w:p>
        </w:tc>
        <w:tc>
          <w:tcPr>
            <w:tcW w:w="567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6B70E28" w14:textId="570DB0A4" w:rsidR="00BA6F17" w:rsidRPr="001645EB" w:rsidRDefault="00BA6F17" w:rsidP="00BA6F17">
            <w:pPr>
              <w:rPr>
                <w:rFonts w:cstheme="minorHAnsi"/>
                <w:sz w:val="18"/>
                <w:szCs w:val="18"/>
              </w:rPr>
            </w:pPr>
            <w:r w:rsidRPr="001645EB">
              <w:rPr>
                <w:rFonts w:cstheme="minorHAnsi"/>
                <w:sz w:val="18"/>
                <w:szCs w:val="18"/>
              </w:rPr>
              <w:t xml:space="preserve">Identificativo univoco del </w:t>
            </w:r>
            <w:proofErr w:type="spellStart"/>
            <w:r w:rsidRPr="001645EB">
              <w:rPr>
                <w:rFonts w:cstheme="minorHAnsi"/>
                <w:sz w:val="18"/>
                <w:szCs w:val="18"/>
              </w:rPr>
              <w:t>ReferenceFramework</w:t>
            </w:r>
            <w:proofErr w:type="spellEnd"/>
            <w:r w:rsidR="00E509AB" w:rsidRPr="001645EB">
              <w:rPr>
                <w:rFonts w:cstheme="minorHAnsi"/>
                <w:sz w:val="18"/>
                <w:szCs w:val="18"/>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7A6C863" w14:textId="77777777" w:rsidR="00BA6F17" w:rsidRPr="001645EB" w:rsidRDefault="00BA6F17" w:rsidP="00BA6F17">
            <w:pPr>
              <w:jc w:val="center"/>
              <w:rPr>
                <w:rFonts w:cstheme="minorHAnsi"/>
                <w:sz w:val="18"/>
                <w:szCs w:val="18"/>
                <w:lang w:bidi="en-US"/>
              </w:rPr>
            </w:pPr>
            <w:r w:rsidRPr="001645EB">
              <w:rPr>
                <w:rFonts w:cstheme="minorHAnsi"/>
                <w:sz w:val="18"/>
                <w:szCs w:val="18"/>
              </w:rPr>
              <w:t>M</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46225C1" w14:textId="77777777" w:rsidR="00BA6F17" w:rsidRPr="001645EB" w:rsidRDefault="00BA6F17" w:rsidP="00BA6F17">
            <w:pPr>
              <w:rPr>
                <w:rFonts w:cstheme="minorHAnsi"/>
                <w:sz w:val="18"/>
                <w:szCs w:val="18"/>
                <w:lang w:bidi="en-US"/>
              </w:rPr>
            </w:pPr>
            <w:proofErr w:type="spellStart"/>
            <w:r w:rsidRPr="001645EB">
              <w:rPr>
                <w:rFonts w:cstheme="minorHAnsi"/>
                <w:sz w:val="18"/>
                <w:szCs w:val="18"/>
              </w:rPr>
              <w:t>String</w:t>
            </w:r>
            <w:proofErr w:type="spellEnd"/>
          </w:p>
        </w:tc>
      </w:tr>
      <w:tr w:rsidR="00BA6F17" w:rsidRPr="001645EB" w14:paraId="3CA59430" w14:textId="77777777" w:rsidTr="49EA8411">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AD444A7" w14:textId="29DA6F9B" w:rsidR="00BA6F17" w:rsidRPr="001645EB" w:rsidRDefault="00BA6F17" w:rsidP="00BA6F17">
            <w:pPr>
              <w:rPr>
                <w:rFonts w:cstheme="minorHAnsi"/>
                <w:sz w:val="18"/>
                <w:szCs w:val="18"/>
                <w:lang w:eastAsia="en-US"/>
              </w:rPr>
            </w:pPr>
            <w:proofErr w:type="spellStart"/>
            <w:proofErr w:type="gramStart"/>
            <w:r w:rsidRPr="001645EB">
              <w:rPr>
                <w:rFonts w:cstheme="minorHAnsi"/>
                <w:sz w:val="18"/>
                <w:szCs w:val="18"/>
                <w:lang w:bidi="en-US"/>
              </w:rPr>
              <w:t>sdg:</w:t>
            </w:r>
            <w:r w:rsidRPr="001645EB">
              <w:rPr>
                <w:rFonts w:cstheme="minorHAnsi"/>
                <w:sz w:val="18"/>
                <w:szCs w:val="18"/>
                <w:lang w:eastAsia="en-US"/>
              </w:rPr>
              <w:t>Title</w:t>
            </w:r>
            <w:proofErr w:type="spellEnd"/>
            <w:proofErr w:type="gramEnd"/>
          </w:p>
        </w:tc>
        <w:tc>
          <w:tcPr>
            <w:tcW w:w="567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C5A9B2D" w14:textId="2F707FE7" w:rsidR="00BA6F17" w:rsidRPr="001645EB" w:rsidRDefault="00BA6F17" w:rsidP="00BA6F17">
            <w:pPr>
              <w:rPr>
                <w:rFonts w:cstheme="minorHAnsi"/>
                <w:sz w:val="18"/>
                <w:szCs w:val="18"/>
              </w:rPr>
            </w:pPr>
            <w:r w:rsidRPr="001645EB">
              <w:rPr>
                <w:rFonts w:cstheme="minorHAnsi"/>
                <w:sz w:val="18"/>
                <w:szCs w:val="18"/>
              </w:rPr>
              <w:t xml:space="preserve">Titolo del </w:t>
            </w:r>
            <w:proofErr w:type="spellStart"/>
            <w:r w:rsidRPr="001645EB">
              <w:rPr>
                <w:rFonts w:cstheme="minorHAnsi"/>
                <w:sz w:val="18"/>
                <w:szCs w:val="18"/>
              </w:rPr>
              <w:t>ReferenceFramework</w:t>
            </w:r>
            <w:proofErr w:type="spellEnd"/>
            <w:r w:rsidR="00E509AB" w:rsidRPr="001645EB">
              <w:rPr>
                <w:rFonts w:cstheme="minorHAnsi"/>
                <w:sz w:val="18"/>
                <w:szCs w:val="18"/>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AFFE563" w14:textId="03AC4F69" w:rsidR="00BA6F17" w:rsidRPr="001645EB" w:rsidRDefault="00BA6F17" w:rsidP="00BA6F17">
            <w:pPr>
              <w:jc w:val="center"/>
              <w:rPr>
                <w:rFonts w:cstheme="minorHAnsi"/>
                <w:sz w:val="18"/>
                <w:szCs w:val="18"/>
              </w:rPr>
            </w:pPr>
            <w:r w:rsidRPr="001645EB">
              <w:rPr>
                <w:rFonts w:cstheme="minorHAnsi"/>
                <w:sz w:val="18"/>
                <w:szCs w:val="18"/>
              </w:rPr>
              <w:t>M</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60FF136" w14:textId="77777777" w:rsidR="00BA6F17" w:rsidRPr="001645EB" w:rsidRDefault="00BA6F17" w:rsidP="00BA6F17">
            <w:pPr>
              <w:rPr>
                <w:rFonts w:cstheme="minorHAnsi"/>
                <w:sz w:val="18"/>
                <w:szCs w:val="18"/>
              </w:rPr>
            </w:pPr>
            <w:proofErr w:type="spellStart"/>
            <w:r w:rsidRPr="001645EB">
              <w:rPr>
                <w:rFonts w:cstheme="minorHAnsi"/>
                <w:sz w:val="18"/>
                <w:szCs w:val="18"/>
              </w:rPr>
              <w:t>String</w:t>
            </w:r>
            <w:proofErr w:type="spellEnd"/>
          </w:p>
        </w:tc>
      </w:tr>
      <w:tr w:rsidR="00BA6F17" w:rsidRPr="001645EB" w14:paraId="0AA49FDF" w14:textId="77777777" w:rsidTr="49EA8411">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466C32A" w14:textId="08A63A8E" w:rsidR="00BA6F17" w:rsidRPr="001645EB" w:rsidRDefault="00BA6F17" w:rsidP="00BA6F17">
            <w:pPr>
              <w:rPr>
                <w:rFonts w:cstheme="minorHAnsi"/>
                <w:sz w:val="18"/>
                <w:szCs w:val="18"/>
                <w:lang w:bidi="en-US"/>
              </w:rPr>
            </w:pPr>
            <w:proofErr w:type="spellStart"/>
            <w:r w:rsidRPr="001645EB">
              <w:rPr>
                <w:rFonts w:cstheme="minorBidi"/>
                <w:sz w:val="18"/>
                <w:szCs w:val="18"/>
                <w:lang w:eastAsia="en-US"/>
              </w:rPr>
              <w:t>lang</w:t>
            </w:r>
            <w:proofErr w:type="spellEnd"/>
          </w:p>
        </w:tc>
        <w:tc>
          <w:tcPr>
            <w:tcW w:w="567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559F61A" w14:textId="711A5AA2" w:rsidR="00BA6F17" w:rsidRPr="001645EB" w:rsidRDefault="0083455E" w:rsidP="00BA6F17">
            <w:pPr>
              <w:rPr>
                <w:rFonts w:cstheme="minorHAnsi"/>
                <w:sz w:val="18"/>
                <w:szCs w:val="18"/>
              </w:rPr>
            </w:pPr>
            <w:r w:rsidRPr="001645EB">
              <w:rPr>
                <w:rFonts w:cstheme="minorHAnsi"/>
                <w:sz w:val="18"/>
                <w:szCs w:val="18"/>
              </w:rPr>
              <w:t xml:space="preserve">Attributo del nodo Title. La lingua è codificata (due lettere) secondo standard ISO 639-1 (per la lista dei codici si faccia riferimento al repository </w:t>
            </w:r>
            <w:r w:rsidRPr="001645EB">
              <w:rPr>
                <w:rFonts w:cstheme="minorHAnsi"/>
                <w:sz w:val="18"/>
                <w:szCs w:val="18"/>
              </w:rPr>
              <w:fldChar w:fldCharType="begin"/>
            </w:r>
            <w:r w:rsidRPr="001645EB">
              <w:rPr>
                <w:rFonts w:cstheme="minorHAnsi"/>
                <w:sz w:val="18"/>
                <w:szCs w:val="18"/>
              </w:rPr>
              <w:instrText xml:space="preserve"> REF DC_03 \h </w:instrText>
            </w:r>
            <w:r w:rsidR="00B53C8B">
              <w:rPr>
                <w:rFonts w:cstheme="minorHAnsi"/>
                <w:sz w:val="18"/>
                <w:szCs w:val="18"/>
              </w:rPr>
              <w:instrText xml:space="preserve"> \* MERGEFORMAT </w:instrText>
            </w:r>
            <w:r w:rsidRPr="001645EB">
              <w:rPr>
                <w:rFonts w:cstheme="minorHAnsi"/>
                <w:sz w:val="18"/>
                <w:szCs w:val="18"/>
              </w:rPr>
            </w:r>
            <w:r w:rsidRPr="001645EB">
              <w:rPr>
                <w:rFonts w:cstheme="minorHAnsi"/>
                <w:sz w:val="18"/>
                <w:szCs w:val="18"/>
              </w:rPr>
              <w:fldChar w:fldCharType="separate"/>
            </w:r>
            <w:r w:rsidR="006149E6" w:rsidRPr="00B53C8B">
              <w:rPr>
                <w:rFonts w:cstheme="minorHAnsi"/>
                <w:sz w:val="18"/>
                <w:szCs w:val="18"/>
              </w:rPr>
              <w:t>DC_03</w:t>
            </w:r>
            <w:r w:rsidRPr="001645EB">
              <w:rPr>
                <w:rFonts w:cstheme="minorHAnsi"/>
                <w:sz w:val="18"/>
                <w:szCs w:val="18"/>
              </w:rPr>
              <w:fldChar w:fldCharType="end"/>
            </w:r>
            <w:r w:rsidR="0053743F" w:rsidRPr="001645EB">
              <w:rPr>
                <w:rFonts w:cstheme="minorHAnsi"/>
                <w:sz w:val="18"/>
                <w:szCs w:val="18"/>
              </w:rPr>
              <w:t xml:space="preserve"> </w:t>
            </w:r>
            <w:proofErr w:type="spellStart"/>
            <w:r w:rsidR="0053743F" w:rsidRPr="001645EB">
              <w:rPr>
                <w:rFonts w:cstheme="minorHAnsi"/>
                <w:sz w:val="18"/>
                <w:szCs w:val="18"/>
              </w:rPr>
              <w:t>LanguageCode</w:t>
            </w:r>
            <w:proofErr w:type="spellEnd"/>
            <w:r w:rsidRPr="001645EB">
              <w:rPr>
                <w:rFonts w:cstheme="minorHAnsi"/>
                <w:sz w:val="18"/>
                <w:szCs w:val="18"/>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743271A" w14:textId="6D952494" w:rsidR="00BA6F17" w:rsidRPr="001645EB" w:rsidRDefault="00BA6F17" w:rsidP="00BA6F17">
            <w:pPr>
              <w:jc w:val="center"/>
              <w:rPr>
                <w:rFonts w:cstheme="minorHAnsi"/>
                <w:sz w:val="18"/>
                <w:szCs w:val="18"/>
              </w:rPr>
            </w:pPr>
            <w:r w:rsidRPr="001645EB">
              <w:rPr>
                <w:rFonts w:cstheme="minorHAnsi"/>
                <w:sz w:val="18"/>
                <w:szCs w:val="18"/>
              </w:rPr>
              <w:t>M</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63FDA3F" w14:textId="0DA94678" w:rsidR="00BA6F17" w:rsidRPr="001645EB" w:rsidRDefault="00BA6F17" w:rsidP="00BA6F17">
            <w:pPr>
              <w:rPr>
                <w:rFonts w:cstheme="minorHAnsi"/>
                <w:sz w:val="18"/>
                <w:szCs w:val="18"/>
              </w:rPr>
            </w:pPr>
            <w:proofErr w:type="spellStart"/>
            <w:r w:rsidRPr="001645EB">
              <w:rPr>
                <w:rFonts w:cstheme="minorHAnsi"/>
                <w:sz w:val="18"/>
                <w:szCs w:val="18"/>
                <w:lang w:eastAsia="en-US"/>
              </w:rPr>
              <w:t>string</w:t>
            </w:r>
            <w:proofErr w:type="spellEnd"/>
          </w:p>
        </w:tc>
      </w:tr>
      <w:tr w:rsidR="00BA6F17" w:rsidRPr="001645EB" w14:paraId="37CDBE31" w14:textId="77777777" w:rsidTr="49EA8411">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732BAAC" w14:textId="22112464" w:rsidR="00BA6F17" w:rsidRPr="001645EB" w:rsidRDefault="00BA6F17" w:rsidP="00BA6F17">
            <w:pPr>
              <w:rPr>
                <w:rFonts w:cstheme="minorHAnsi"/>
                <w:sz w:val="18"/>
                <w:szCs w:val="18"/>
                <w:lang w:eastAsia="en-US"/>
              </w:rPr>
            </w:pPr>
            <w:proofErr w:type="spellStart"/>
            <w:proofErr w:type="gramStart"/>
            <w:r w:rsidRPr="001645EB">
              <w:rPr>
                <w:rFonts w:cstheme="minorHAnsi"/>
                <w:sz w:val="18"/>
                <w:szCs w:val="18"/>
                <w:lang w:bidi="en-US"/>
              </w:rPr>
              <w:t>sdg:</w:t>
            </w:r>
            <w:r w:rsidRPr="001645EB">
              <w:rPr>
                <w:rFonts w:cstheme="minorHAnsi"/>
                <w:sz w:val="18"/>
                <w:szCs w:val="18"/>
                <w:lang w:eastAsia="en-US"/>
              </w:rPr>
              <w:t>Description</w:t>
            </w:r>
            <w:proofErr w:type="spellEnd"/>
            <w:proofErr w:type="gramEnd"/>
          </w:p>
        </w:tc>
        <w:tc>
          <w:tcPr>
            <w:tcW w:w="567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0302C08" w14:textId="3551F296" w:rsidR="00BA6F17" w:rsidRPr="001645EB" w:rsidRDefault="00BA6F17" w:rsidP="00BA6F17">
            <w:pPr>
              <w:autoSpaceDE w:val="0"/>
              <w:autoSpaceDN w:val="0"/>
              <w:adjustRightInd w:val="0"/>
              <w:rPr>
                <w:rFonts w:cstheme="minorHAnsi"/>
                <w:sz w:val="18"/>
                <w:szCs w:val="18"/>
              </w:rPr>
            </w:pPr>
            <w:r w:rsidRPr="001645EB">
              <w:rPr>
                <w:rFonts w:cstheme="minorHAnsi"/>
                <w:sz w:val="18"/>
                <w:szCs w:val="18"/>
              </w:rPr>
              <w:t xml:space="preserve">Descrizione del </w:t>
            </w:r>
            <w:proofErr w:type="spellStart"/>
            <w:r w:rsidRPr="001645EB">
              <w:rPr>
                <w:rFonts w:cstheme="minorHAnsi"/>
                <w:sz w:val="18"/>
                <w:szCs w:val="18"/>
              </w:rPr>
              <w:t>ReferenceFramework</w:t>
            </w:r>
            <w:proofErr w:type="spellEnd"/>
            <w:r w:rsidR="00E509AB" w:rsidRPr="001645EB">
              <w:rPr>
                <w:rFonts w:cstheme="minorHAnsi"/>
                <w:sz w:val="18"/>
                <w:szCs w:val="18"/>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315F6B0" w14:textId="77777777" w:rsidR="00BA6F17" w:rsidRPr="001645EB" w:rsidRDefault="00BA6F17" w:rsidP="00BA6F17">
            <w:pPr>
              <w:jc w:val="center"/>
              <w:rPr>
                <w:rFonts w:cstheme="minorHAnsi"/>
                <w:sz w:val="18"/>
                <w:szCs w:val="18"/>
              </w:rPr>
            </w:pPr>
            <w:r w:rsidRPr="001645EB">
              <w:rPr>
                <w:rFonts w:cstheme="minorHAnsi"/>
                <w:sz w:val="18"/>
                <w:szCs w:val="18"/>
              </w:rPr>
              <w:t>O</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CA5983A" w14:textId="77777777" w:rsidR="00BA6F17" w:rsidRPr="001645EB" w:rsidRDefault="00BA6F17" w:rsidP="00BA6F17">
            <w:pPr>
              <w:rPr>
                <w:rFonts w:cstheme="minorHAnsi"/>
                <w:sz w:val="18"/>
                <w:szCs w:val="18"/>
              </w:rPr>
            </w:pPr>
            <w:proofErr w:type="spellStart"/>
            <w:r w:rsidRPr="001645EB">
              <w:rPr>
                <w:rFonts w:cstheme="minorHAnsi"/>
                <w:sz w:val="18"/>
                <w:szCs w:val="18"/>
              </w:rPr>
              <w:t>String</w:t>
            </w:r>
            <w:proofErr w:type="spellEnd"/>
          </w:p>
        </w:tc>
      </w:tr>
      <w:tr w:rsidR="00BA6F17" w:rsidRPr="001645EB" w14:paraId="4BAF6C15" w14:textId="77777777" w:rsidTr="49EA8411">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982ADDE" w14:textId="3D207B80" w:rsidR="00BA6F17" w:rsidRPr="001645EB" w:rsidRDefault="00BA6F17" w:rsidP="00BA6F17">
            <w:pPr>
              <w:rPr>
                <w:rFonts w:cstheme="minorHAnsi"/>
                <w:sz w:val="18"/>
                <w:szCs w:val="18"/>
                <w:lang w:bidi="en-US"/>
              </w:rPr>
            </w:pPr>
            <w:r w:rsidRPr="001645EB">
              <w:rPr>
                <w:rFonts w:cstheme="minorHAnsi"/>
                <w:sz w:val="18"/>
                <w:szCs w:val="18"/>
                <w:lang w:eastAsia="en-US"/>
              </w:rPr>
              <w:t xml:space="preserve"> </w:t>
            </w:r>
            <w:proofErr w:type="spellStart"/>
            <w:r w:rsidRPr="001645EB">
              <w:rPr>
                <w:rFonts w:cstheme="minorHAnsi"/>
                <w:sz w:val="18"/>
                <w:szCs w:val="18"/>
                <w:lang w:eastAsia="en-US"/>
              </w:rPr>
              <w:t>lang</w:t>
            </w:r>
            <w:proofErr w:type="spellEnd"/>
            <w:r w:rsidRPr="001645EB">
              <w:rPr>
                <w:rFonts w:cstheme="minorHAnsi"/>
                <w:sz w:val="18"/>
                <w:szCs w:val="18"/>
                <w:lang w:eastAsia="en-US"/>
              </w:rPr>
              <w:t xml:space="preserve"> </w:t>
            </w:r>
          </w:p>
        </w:tc>
        <w:tc>
          <w:tcPr>
            <w:tcW w:w="567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554F89D" w14:textId="1B13E92C" w:rsidR="00BA6F17" w:rsidRPr="001645EB" w:rsidRDefault="00297B9B" w:rsidP="00BA6F17">
            <w:pPr>
              <w:autoSpaceDE w:val="0"/>
              <w:autoSpaceDN w:val="0"/>
              <w:adjustRightInd w:val="0"/>
              <w:rPr>
                <w:rFonts w:cstheme="minorHAnsi"/>
                <w:sz w:val="18"/>
                <w:szCs w:val="18"/>
              </w:rPr>
            </w:pPr>
            <w:r w:rsidRPr="001645EB">
              <w:rPr>
                <w:rFonts w:cstheme="minorHAnsi"/>
                <w:sz w:val="18"/>
                <w:szCs w:val="18"/>
              </w:rPr>
              <w:t xml:space="preserve">Attributo del nodo </w:t>
            </w:r>
            <w:proofErr w:type="spellStart"/>
            <w:r w:rsidRPr="001645EB">
              <w:rPr>
                <w:rFonts w:cstheme="minorHAnsi"/>
                <w:sz w:val="18"/>
                <w:szCs w:val="18"/>
              </w:rPr>
              <w:t>Description</w:t>
            </w:r>
            <w:proofErr w:type="spellEnd"/>
            <w:r w:rsidRPr="001645EB">
              <w:rPr>
                <w:rFonts w:cstheme="minorHAnsi"/>
                <w:sz w:val="18"/>
                <w:szCs w:val="18"/>
              </w:rPr>
              <w:t xml:space="preserve">. La lingua è codificata (due lettere) secondo standard ISO 639-1 (per la lista dei codici si faccia riferimento al repository </w:t>
            </w:r>
            <w:r w:rsidRPr="001645EB">
              <w:rPr>
                <w:rFonts w:cstheme="minorHAnsi"/>
                <w:sz w:val="18"/>
                <w:szCs w:val="18"/>
              </w:rPr>
              <w:fldChar w:fldCharType="begin"/>
            </w:r>
            <w:r w:rsidRPr="001645EB">
              <w:rPr>
                <w:rFonts w:cstheme="minorHAnsi"/>
                <w:sz w:val="18"/>
                <w:szCs w:val="18"/>
              </w:rPr>
              <w:instrText xml:space="preserve"> REF DC_03 \h </w:instrText>
            </w:r>
            <w:r w:rsidR="00B53C8B">
              <w:rPr>
                <w:rFonts w:cstheme="minorHAnsi"/>
                <w:sz w:val="18"/>
                <w:szCs w:val="18"/>
              </w:rPr>
              <w:instrText xml:space="preserve"> \* MERGEFORMAT </w:instrText>
            </w:r>
            <w:r w:rsidRPr="001645EB">
              <w:rPr>
                <w:rFonts w:cstheme="minorHAnsi"/>
                <w:sz w:val="18"/>
                <w:szCs w:val="18"/>
              </w:rPr>
            </w:r>
            <w:r w:rsidRPr="001645EB">
              <w:rPr>
                <w:rFonts w:cstheme="minorHAnsi"/>
                <w:sz w:val="18"/>
                <w:szCs w:val="18"/>
              </w:rPr>
              <w:fldChar w:fldCharType="separate"/>
            </w:r>
            <w:r w:rsidR="006149E6" w:rsidRPr="00B53C8B">
              <w:rPr>
                <w:rFonts w:cstheme="minorHAnsi"/>
                <w:sz w:val="18"/>
                <w:szCs w:val="18"/>
              </w:rPr>
              <w:t>DC_03</w:t>
            </w:r>
            <w:r w:rsidRPr="001645EB">
              <w:rPr>
                <w:rFonts w:cstheme="minorHAnsi"/>
                <w:sz w:val="18"/>
                <w:szCs w:val="18"/>
              </w:rPr>
              <w:fldChar w:fldCharType="end"/>
            </w:r>
            <w:r w:rsidR="0053743F" w:rsidRPr="001645EB">
              <w:rPr>
                <w:rFonts w:cstheme="minorHAnsi"/>
                <w:sz w:val="18"/>
                <w:szCs w:val="18"/>
              </w:rPr>
              <w:t xml:space="preserve"> </w:t>
            </w:r>
            <w:proofErr w:type="spellStart"/>
            <w:r w:rsidR="0053743F" w:rsidRPr="001645EB">
              <w:rPr>
                <w:rFonts w:cstheme="minorHAnsi"/>
                <w:sz w:val="18"/>
                <w:szCs w:val="18"/>
              </w:rPr>
              <w:t>LanguageCode</w:t>
            </w:r>
            <w:proofErr w:type="spellEnd"/>
            <w:r w:rsidRPr="001645EB">
              <w:rPr>
                <w:rFonts w:cstheme="minorHAnsi"/>
                <w:sz w:val="18"/>
                <w:szCs w:val="18"/>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7D26625" w14:textId="33A85FC7" w:rsidR="00BA6F17" w:rsidRPr="001645EB" w:rsidRDefault="00BA6F17" w:rsidP="00BA6F17">
            <w:pPr>
              <w:jc w:val="center"/>
              <w:rPr>
                <w:rFonts w:cstheme="minorHAnsi"/>
                <w:sz w:val="18"/>
                <w:szCs w:val="18"/>
              </w:rPr>
            </w:pPr>
            <w:r w:rsidRPr="001645EB">
              <w:rPr>
                <w:rFonts w:cstheme="minorHAnsi"/>
                <w:sz w:val="18"/>
                <w:szCs w:val="18"/>
              </w:rPr>
              <w:t>M</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DA55B60" w14:textId="5D6F1E59" w:rsidR="00BA6F17" w:rsidRPr="001645EB" w:rsidRDefault="00BA6F17" w:rsidP="00BA6F17">
            <w:pPr>
              <w:rPr>
                <w:rFonts w:cstheme="minorHAnsi"/>
                <w:sz w:val="18"/>
                <w:szCs w:val="18"/>
              </w:rPr>
            </w:pPr>
            <w:proofErr w:type="spellStart"/>
            <w:r w:rsidRPr="001645EB">
              <w:rPr>
                <w:rFonts w:cstheme="minorHAnsi"/>
                <w:sz w:val="18"/>
                <w:szCs w:val="18"/>
              </w:rPr>
              <w:t>String</w:t>
            </w:r>
            <w:proofErr w:type="spellEnd"/>
          </w:p>
        </w:tc>
      </w:tr>
      <w:tr w:rsidR="00FA28BA" w:rsidRPr="001645EB" w14:paraId="50BCDF89" w14:textId="77777777" w:rsidTr="49EA8411">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B061E76" w14:textId="00492772" w:rsidR="00FA28BA" w:rsidRPr="001645EB" w:rsidRDefault="00FA28BA" w:rsidP="00FA28BA">
            <w:pPr>
              <w:rPr>
                <w:rFonts w:cstheme="minorHAnsi"/>
                <w:sz w:val="18"/>
                <w:szCs w:val="18"/>
                <w:lang w:eastAsia="en-US"/>
              </w:rPr>
            </w:pPr>
            <w:proofErr w:type="spellStart"/>
            <w:proofErr w:type="gramStart"/>
            <w:r w:rsidRPr="001645EB">
              <w:rPr>
                <w:rFonts w:cstheme="minorHAnsi"/>
                <w:sz w:val="18"/>
                <w:szCs w:val="18"/>
                <w:lang w:bidi="en-US"/>
              </w:rPr>
              <w:t>sdg:</w:t>
            </w:r>
            <w:r w:rsidRPr="001645EB">
              <w:rPr>
                <w:rFonts w:cstheme="minorHAnsi"/>
                <w:sz w:val="18"/>
                <w:szCs w:val="18"/>
                <w:lang w:eastAsia="en-US"/>
              </w:rPr>
              <w:t>RelatedTo</w:t>
            </w:r>
            <w:proofErr w:type="spellEnd"/>
            <w:proofErr w:type="gramEnd"/>
          </w:p>
        </w:tc>
        <w:tc>
          <w:tcPr>
            <w:tcW w:w="567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4CB8BB4" w14:textId="356B7872" w:rsidR="00FA28BA" w:rsidRPr="001645EB" w:rsidRDefault="00FA28BA" w:rsidP="00FA28BA">
            <w:pPr>
              <w:autoSpaceDE w:val="0"/>
              <w:autoSpaceDN w:val="0"/>
              <w:adjustRightInd w:val="0"/>
              <w:rPr>
                <w:rFonts w:cstheme="minorHAnsi"/>
                <w:sz w:val="18"/>
                <w:szCs w:val="18"/>
              </w:rPr>
            </w:pPr>
            <w:r w:rsidRPr="001645EB">
              <w:rPr>
                <w:rFonts w:cstheme="minorHAnsi"/>
                <w:sz w:val="18"/>
                <w:szCs w:val="18"/>
              </w:rPr>
              <w:t>L'</w:t>
            </w:r>
            <w:r w:rsidR="00375381" w:rsidRPr="001645EB">
              <w:rPr>
                <w:rFonts w:cstheme="minorHAnsi"/>
                <w:sz w:val="18"/>
                <w:szCs w:val="18"/>
              </w:rPr>
              <w:t>identificativo</w:t>
            </w:r>
            <w:r w:rsidRPr="001645EB">
              <w:rPr>
                <w:rFonts w:cstheme="minorHAnsi"/>
                <w:sz w:val="18"/>
                <w:szCs w:val="18"/>
              </w:rPr>
              <w:t xml:space="preserve"> della procedura SDGR a cui si riferisce questa procedura</w:t>
            </w:r>
            <w:r w:rsidR="00E509AB" w:rsidRPr="001645EB">
              <w:rPr>
                <w:rFonts w:cstheme="minorHAnsi"/>
                <w:sz w:val="18"/>
                <w:szCs w:val="18"/>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FBB5586" w14:textId="29B4D564" w:rsidR="00FA28BA" w:rsidRPr="001645EB" w:rsidRDefault="00FA28BA" w:rsidP="00FA28BA">
            <w:pPr>
              <w:jc w:val="center"/>
              <w:rPr>
                <w:rFonts w:cstheme="minorHAnsi"/>
                <w:sz w:val="18"/>
                <w:szCs w:val="18"/>
              </w:rPr>
            </w:pPr>
            <w:r w:rsidRPr="001645EB">
              <w:rPr>
                <w:rFonts w:cstheme="minorHAnsi"/>
                <w:sz w:val="18"/>
                <w:szCs w:val="18"/>
              </w:rPr>
              <w:t>M</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0CCED6B" w14:textId="09BEFE1D" w:rsidR="00FA28BA" w:rsidRPr="001645EB" w:rsidRDefault="00FA28BA" w:rsidP="00FA28BA">
            <w:pPr>
              <w:rPr>
                <w:rFonts w:cstheme="minorHAnsi"/>
                <w:sz w:val="18"/>
                <w:szCs w:val="18"/>
              </w:rPr>
            </w:pPr>
            <w:r w:rsidRPr="001645EB">
              <w:rPr>
                <w:rFonts w:cstheme="minorHAnsi"/>
                <w:sz w:val="18"/>
                <w:szCs w:val="18"/>
              </w:rPr>
              <w:t>Object</w:t>
            </w:r>
          </w:p>
        </w:tc>
      </w:tr>
      <w:tr w:rsidR="00FA28BA" w:rsidRPr="001645EB" w14:paraId="2FD5227B" w14:textId="77777777" w:rsidTr="49EA8411">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8D8776A" w14:textId="117AF372" w:rsidR="00FA28BA" w:rsidRPr="001645EB" w:rsidRDefault="00FA28BA" w:rsidP="00FA28BA">
            <w:pPr>
              <w:rPr>
                <w:rFonts w:cstheme="minorHAnsi"/>
                <w:sz w:val="18"/>
                <w:szCs w:val="18"/>
                <w:lang w:eastAsia="en-US"/>
              </w:rPr>
            </w:pPr>
            <w:proofErr w:type="spellStart"/>
            <w:proofErr w:type="gramStart"/>
            <w:r w:rsidRPr="001645EB">
              <w:rPr>
                <w:rFonts w:cstheme="minorHAnsi"/>
                <w:sz w:val="18"/>
                <w:szCs w:val="18"/>
                <w:lang w:bidi="en-US"/>
              </w:rPr>
              <w:t>sdg:</w:t>
            </w:r>
            <w:r w:rsidRPr="001645EB">
              <w:rPr>
                <w:rFonts w:cstheme="minorHAnsi"/>
                <w:sz w:val="18"/>
                <w:szCs w:val="18"/>
                <w:lang w:eastAsia="en-US"/>
              </w:rPr>
              <w:t>Jurisdiction</w:t>
            </w:r>
            <w:proofErr w:type="spellEnd"/>
            <w:proofErr w:type="gramEnd"/>
          </w:p>
        </w:tc>
        <w:tc>
          <w:tcPr>
            <w:tcW w:w="567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36A1159" w14:textId="16F15A12" w:rsidR="00FA28BA" w:rsidRPr="001645EB" w:rsidRDefault="00BA6F17" w:rsidP="49EA8411">
            <w:pPr>
              <w:autoSpaceDE w:val="0"/>
              <w:autoSpaceDN w:val="0"/>
              <w:adjustRightInd w:val="0"/>
              <w:rPr>
                <w:rFonts w:cstheme="minorBidi"/>
                <w:sz w:val="18"/>
                <w:szCs w:val="18"/>
              </w:rPr>
            </w:pPr>
            <w:r w:rsidRPr="001645EB">
              <w:rPr>
                <w:rFonts w:cstheme="minorBidi"/>
                <w:sz w:val="18"/>
                <w:szCs w:val="18"/>
              </w:rPr>
              <w:t xml:space="preserve">Livello amministrativo in cui si applica questo </w:t>
            </w:r>
            <w:proofErr w:type="spellStart"/>
            <w:r w:rsidRPr="001645EB">
              <w:rPr>
                <w:rFonts w:cstheme="minorBidi"/>
                <w:sz w:val="18"/>
                <w:szCs w:val="18"/>
              </w:rPr>
              <w:t>ReferenceFramework</w:t>
            </w:r>
            <w:proofErr w:type="spellEnd"/>
            <w:r w:rsidRPr="001645EB">
              <w:rPr>
                <w:rFonts w:cstheme="minorBidi"/>
                <w:sz w:val="18"/>
                <w:szCs w:val="18"/>
              </w:rPr>
              <w:t>. Può essere applicato a più giurisdizioni</w:t>
            </w:r>
            <w:r w:rsidR="00E509AB" w:rsidRPr="001645EB">
              <w:rPr>
                <w:rFonts w:cstheme="minorBidi"/>
                <w:sz w:val="18"/>
                <w:szCs w:val="18"/>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7285647" w14:textId="77777777" w:rsidR="00FA28BA" w:rsidRPr="001645EB" w:rsidRDefault="00FA28BA" w:rsidP="00FA28BA">
            <w:pPr>
              <w:jc w:val="center"/>
              <w:rPr>
                <w:rFonts w:cstheme="minorHAnsi"/>
                <w:sz w:val="18"/>
                <w:szCs w:val="18"/>
              </w:rPr>
            </w:pPr>
            <w:r w:rsidRPr="001645EB">
              <w:rPr>
                <w:rFonts w:cstheme="minorHAnsi"/>
                <w:sz w:val="18"/>
                <w:szCs w:val="18"/>
              </w:rPr>
              <w:t>M</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182BE8E" w14:textId="7C307538" w:rsidR="00FA28BA" w:rsidRPr="001645EB" w:rsidRDefault="00726792" w:rsidP="00FA28BA">
            <w:pPr>
              <w:rPr>
                <w:rFonts w:cstheme="minorHAnsi"/>
                <w:sz w:val="18"/>
                <w:szCs w:val="18"/>
              </w:rPr>
            </w:pPr>
            <w:r w:rsidRPr="001645EB">
              <w:rPr>
                <w:rFonts w:cstheme="minorHAnsi"/>
                <w:sz w:val="18"/>
                <w:szCs w:val="18"/>
              </w:rPr>
              <w:t>Object List</w:t>
            </w:r>
          </w:p>
        </w:tc>
      </w:tr>
    </w:tbl>
    <w:p w14:paraId="1E989ACF" w14:textId="77777777" w:rsidR="00E44AA4" w:rsidRPr="001645EB" w:rsidRDefault="00E44AA4" w:rsidP="00E44AA4"/>
    <w:p w14:paraId="5F77ADAC" w14:textId="77777777" w:rsidR="00E44AA4" w:rsidRPr="001645EB" w:rsidRDefault="00E44AA4" w:rsidP="00E44AA4">
      <w:pPr>
        <w:rPr>
          <w:rFonts w:cstheme="minorHAnsi"/>
          <w:sz w:val="18"/>
          <w:szCs w:val="18"/>
          <w:lang w:bidi="en-US"/>
        </w:rPr>
      </w:pPr>
      <w:r w:rsidRPr="001645EB">
        <w:rPr>
          <w:rFonts w:cstheme="minorHAnsi"/>
          <w:b/>
          <w:i/>
          <w:sz w:val="18"/>
          <w:szCs w:val="18"/>
          <w:lang w:bidi="en-US"/>
        </w:rPr>
        <w:t xml:space="preserve">Nodo Padre della seguente lista di nodi figli: </w:t>
      </w:r>
      <w:proofErr w:type="spellStart"/>
      <w:r w:rsidRPr="001645EB">
        <w:rPr>
          <w:rFonts w:ascii="Courier New" w:hAnsi="Courier New" w:cs="Courier New"/>
          <w:b/>
          <w:color w:val="000000" w:themeColor="text1"/>
          <w:sz w:val="18"/>
          <w:szCs w:val="18"/>
        </w:rPr>
        <w:t>RelatedTo</w:t>
      </w:r>
      <w:proofErr w:type="spellEnd"/>
    </w:p>
    <w:p w14:paraId="0D4E7B5A" w14:textId="77777777" w:rsidR="00E44AA4" w:rsidRPr="001645EB" w:rsidRDefault="00E44AA4" w:rsidP="00E44AA4"/>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0"/>
        <w:gridCol w:w="5670"/>
        <w:gridCol w:w="1276"/>
        <w:gridCol w:w="1134"/>
      </w:tblGrid>
      <w:tr w:rsidR="00E44AA4" w:rsidRPr="001645EB" w14:paraId="7C512930" w14:textId="77777777" w:rsidTr="002D3A46">
        <w:trPr>
          <w:tblHeader/>
        </w:trPr>
        <w:tc>
          <w:tcPr>
            <w:tcW w:w="1980" w:type="dxa"/>
            <w:shd w:val="clear" w:color="auto" w:fill="C6D9F1"/>
            <w:vAlign w:val="center"/>
          </w:tcPr>
          <w:p w14:paraId="16DED356" w14:textId="77777777" w:rsidR="00E44AA4" w:rsidRPr="001645EB" w:rsidRDefault="00E44AA4" w:rsidP="00E01718">
            <w:pPr>
              <w:rPr>
                <w:rFonts w:cstheme="minorHAnsi"/>
                <w:b/>
                <w:i/>
                <w:sz w:val="18"/>
                <w:szCs w:val="18"/>
                <w:lang w:bidi="en-US"/>
              </w:rPr>
            </w:pPr>
            <w:proofErr w:type="spellStart"/>
            <w:r w:rsidRPr="001645EB">
              <w:rPr>
                <w:rFonts w:cstheme="minorHAnsi"/>
                <w:b/>
                <w:i/>
                <w:sz w:val="18"/>
                <w:szCs w:val="18"/>
                <w:lang w:bidi="en-US"/>
              </w:rPr>
              <w:t>Parameter</w:t>
            </w:r>
            <w:proofErr w:type="spellEnd"/>
          </w:p>
        </w:tc>
        <w:tc>
          <w:tcPr>
            <w:tcW w:w="5670" w:type="dxa"/>
            <w:shd w:val="clear" w:color="auto" w:fill="C6D9F1"/>
            <w:vAlign w:val="center"/>
          </w:tcPr>
          <w:p w14:paraId="7D5E4116" w14:textId="77777777" w:rsidR="00E44AA4" w:rsidRPr="001645EB" w:rsidRDefault="00E44AA4" w:rsidP="00E01718">
            <w:pPr>
              <w:rPr>
                <w:rFonts w:cstheme="minorHAnsi"/>
                <w:b/>
                <w:i/>
                <w:sz w:val="18"/>
                <w:szCs w:val="18"/>
                <w:lang w:bidi="en-US"/>
              </w:rPr>
            </w:pPr>
            <w:proofErr w:type="spellStart"/>
            <w:r w:rsidRPr="001645EB">
              <w:rPr>
                <w:rFonts w:cstheme="minorHAnsi"/>
                <w:b/>
                <w:i/>
                <w:sz w:val="18"/>
                <w:szCs w:val="18"/>
                <w:lang w:bidi="en-US"/>
              </w:rPr>
              <w:t>Description</w:t>
            </w:r>
            <w:proofErr w:type="spellEnd"/>
          </w:p>
        </w:tc>
        <w:tc>
          <w:tcPr>
            <w:tcW w:w="1276" w:type="dxa"/>
            <w:shd w:val="clear" w:color="auto" w:fill="C6D9F1"/>
            <w:vAlign w:val="center"/>
          </w:tcPr>
          <w:p w14:paraId="23F3E7B3" w14:textId="77777777" w:rsidR="00E44AA4" w:rsidRPr="001645EB" w:rsidRDefault="00E44AA4" w:rsidP="00E01718">
            <w:pPr>
              <w:rPr>
                <w:rFonts w:cstheme="minorHAnsi"/>
                <w:b/>
                <w:i/>
                <w:sz w:val="18"/>
                <w:szCs w:val="18"/>
                <w:lang w:bidi="en-US"/>
              </w:rPr>
            </w:pPr>
            <w:r w:rsidRPr="001645EB">
              <w:rPr>
                <w:rFonts w:cstheme="minorHAnsi"/>
                <w:b/>
                <w:i/>
                <w:sz w:val="18"/>
                <w:szCs w:val="18"/>
                <w:lang w:bidi="en-US"/>
              </w:rPr>
              <w:t>M / O</w:t>
            </w:r>
          </w:p>
        </w:tc>
        <w:tc>
          <w:tcPr>
            <w:tcW w:w="1134" w:type="dxa"/>
            <w:shd w:val="clear" w:color="auto" w:fill="C6D9F1"/>
            <w:vAlign w:val="center"/>
          </w:tcPr>
          <w:p w14:paraId="5F0C777F" w14:textId="77777777" w:rsidR="00E44AA4" w:rsidRPr="001645EB" w:rsidRDefault="00E44AA4" w:rsidP="00E01718">
            <w:pPr>
              <w:rPr>
                <w:rFonts w:cstheme="minorHAnsi"/>
                <w:b/>
                <w:i/>
                <w:sz w:val="18"/>
                <w:szCs w:val="18"/>
                <w:lang w:bidi="en-US"/>
              </w:rPr>
            </w:pPr>
            <w:proofErr w:type="spellStart"/>
            <w:r w:rsidRPr="001645EB">
              <w:rPr>
                <w:rFonts w:cstheme="minorHAnsi"/>
                <w:b/>
                <w:i/>
                <w:sz w:val="18"/>
                <w:szCs w:val="18"/>
                <w:lang w:bidi="en-US"/>
              </w:rPr>
              <w:t>Type</w:t>
            </w:r>
            <w:proofErr w:type="spellEnd"/>
          </w:p>
        </w:tc>
      </w:tr>
      <w:tr w:rsidR="00BA6F17" w:rsidRPr="001645EB" w14:paraId="4E104A67" w14:textId="77777777" w:rsidTr="00E01718">
        <w:tc>
          <w:tcPr>
            <w:tcW w:w="1980" w:type="dxa"/>
            <w:tcBorders>
              <w:top w:val="single" w:sz="4" w:space="0" w:color="000000"/>
              <w:left w:val="single" w:sz="4" w:space="0" w:color="000000"/>
              <w:bottom w:val="single" w:sz="4" w:space="0" w:color="000000"/>
              <w:right w:val="single" w:sz="4" w:space="0" w:color="000000"/>
            </w:tcBorders>
            <w:vAlign w:val="center"/>
          </w:tcPr>
          <w:p w14:paraId="50A5FF69" w14:textId="492EDD85" w:rsidR="00BA6F17" w:rsidRPr="001645EB" w:rsidRDefault="00BA6F17" w:rsidP="00BA6F17">
            <w:pPr>
              <w:rPr>
                <w:rFonts w:cstheme="minorHAnsi"/>
                <w:sz w:val="18"/>
                <w:szCs w:val="18"/>
                <w:lang w:bidi="en-US"/>
              </w:rPr>
            </w:pPr>
            <w:proofErr w:type="spellStart"/>
            <w:proofErr w:type="gramStart"/>
            <w:r w:rsidRPr="001645EB">
              <w:rPr>
                <w:rFonts w:cstheme="minorHAnsi"/>
                <w:sz w:val="18"/>
                <w:szCs w:val="18"/>
                <w:lang w:bidi="en-US"/>
              </w:rPr>
              <w:t>sdg:</w:t>
            </w:r>
            <w:r w:rsidRPr="001645EB">
              <w:rPr>
                <w:rFonts w:cstheme="minorHAnsi"/>
                <w:sz w:val="18"/>
                <w:szCs w:val="18"/>
                <w:lang w:eastAsia="en-US"/>
              </w:rPr>
              <w:t>Identifier</w:t>
            </w:r>
            <w:proofErr w:type="spellEnd"/>
            <w:proofErr w:type="gramEnd"/>
          </w:p>
        </w:tc>
        <w:tc>
          <w:tcPr>
            <w:tcW w:w="5670" w:type="dxa"/>
            <w:tcBorders>
              <w:top w:val="single" w:sz="4" w:space="0" w:color="000000"/>
              <w:left w:val="single" w:sz="4" w:space="0" w:color="000000"/>
              <w:bottom w:val="single" w:sz="4" w:space="0" w:color="000000"/>
              <w:right w:val="single" w:sz="4" w:space="0" w:color="000000"/>
            </w:tcBorders>
            <w:vAlign w:val="center"/>
          </w:tcPr>
          <w:p w14:paraId="0B444B6B" w14:textId="7784950F" w:rsidR="00BA6F17" w:rsidRPr="001645EB" w:rsidRDefault="00BA6F17" w:rsidP="00BA6F17">
            <w:pPr>
              <w:rPr>
                <w:rFonts w:cstheme="minorHAnsi"/>
                <w:sz w:val="18"/>
                <w:szCs w:val="18"/>
              </w:rPr>
            </w:pPr>
            <w:r w:rsidRPr="001645EB">
              <w:rPr>
                <w:rFonts w:cstheme="minorHAnsi"/>
                <w:sz w:val="18"/>
                <w:szCs w:val="18"/>
              </w:rPr>
              <w:t xml:space="preserve">Identificativo della procedura. </w:t>
            </w:r>
          </w:p>
        </w:tc>
        <w:tc>
          <w:tcPr>
            <w:tcW w:w="1276" w:type="dxa"/>
            <w:tcBorders>
              <w:top w:val="single" w:sz="4" w:space="0" w:color="000000"/>
              <w:left w:val="single" w:sz="4" w:space="0" w:color="000000"/>
              <w:bottom w:val="single" w:sz="4" w:space="0" w:color="000000"/>
              <w:right w:val="single" w:sz="4" w:space="0" w:color="000000"/>
            </w:tcBorders>
            <w:vAlign w:val="center"/>
          </w:tcPr>
          <w:p w14:paraId="560E0D67" w14:textId="77777777" w:rsidR="00BA6F17" w:rsidRPr="001645EB" w:rsidRDefault="00BA6F17" w:rsidP="00BA6F17">
            <w:pPr>
              <w:jc w:val="center"/>
              <w:rPr>
                <w:rFonts w:cstheme="minorHAnsi"/>
                <w:sz w:val="18"/>
                <w:szCs w:val="18"/>
                <w:lang w:bidi="en-US"/>
              </w:rPr>
            </w:pPr>
            <w:r w:rsidRPr="001645EB">
              <w:rPr>
                <w:rFonts w:cstheme="minorHAnsi"/>
                <w:sz w:val="18"/>
                <w:szCs w:val="18"/>
              </w:rPr>
              <w:t>M</w:t>
            </w:r>
          </w:p>
        </w:tc>
        <w:tc>
          <w:tcPr>
            <w:tcW w:w="1134" w:type="dxa"/>
            <w:tcBorders>
              <w:top w:val="single" w:sz="4" w:space="0" w:color="000000"/>
              <w:left w:val="single" w:sz="4" w:space="0" w:color="000000"/>
              <w:bottom w:val="single" w:sz="4" w:space="0" w:color="000000"/>
              <w:right w:val="single" w:sz="4" w:space="0" w:color="000000"/>
            </w:tcBorders>
            <w:vAlign w:val="center"/>
          </w:tcPr>
          <w:p w14:paraId="742517D5" w14:textId="77777777" w:rsidR="00BA6F17" w:rsidRPr="001645EB" w:rsidRDefault="00BA6F17" w:rsidP="00BA6F17">
            <w:pPr>
              <w:rPr>
                <w:rFonts w:cstheme="minorHAnsi"/>
                <w:sz w:val="18"/>
                <w:szCs w:val="18"/>
                <w:lang w:bidi="en-US"/>
              </w:rPr>
            </w:pPr>
            <w:proofErr w:type="spellStart"/>
            <w:r w:rsidRPr="001645EB">
              <w:rPr>
                <w:rFonts w:cstheme="minorHAnsi"/>
                <w:sz w:val="18"/>
                <w:szCs w:val="18"/>
              </w:rPr>
              <w:t>String</w:t>
            </w:r>
            <w:proofErr w:type="spellEnd"/>
          </w:p>
        </w:tc>
      </w:tr>
    </w:tbl>
    <w:p w14:paraId="62032D5A" w14:textId="77777777" w:rsidR="00E44AA4" w:rsidRPr="001645EB" w:rsidRDefault="00E44AA4" w:rsidP="00E44AA4"/>
    <w:p w14:paraId="2EEFD107" w14:textId="77777777" w:rsidR="00E44AA4" w:rsidRPr="001645EB" w:rsidRDefault="00E44AA4" w:rsidP="00E44AA4">
      <w:pPr>
        <w:spacing w:after="120"/>
        <w:rPr>
          <w:rFonts w:cstheme="minorHAnsi"/>
          <w:b/>
          <w:i/>
          <w:sz w:val="18"/>
          <w:szCs w:val="18"/>
          <w:lang w:bidi="en-US"/>
        </w:rPr>
      </w:pPr>
      <w:r w:rsidRPr="001645EB">
        <w:rPr>
          <w:rFonts w:cstheme="minorHAnsi"/>
          <w:b/>
          <w:i/>
          <w:sz w:val="18"/>
          <w:szCs w:val="18"/>
          <w:lang w:bidi="en-US"/>
        </w:rPr>
        <w:t xml:space="preserve">Nodo Padre della seguente lista di nodi figli: </w:t>
      </w:r>
      <w:proofErr w:type="spellStart"/>
      <w:r w:rsidRPr="001645EB">
        <w:rPr>
          <w:rFonts w:ascii="Courier New" w:hAnsi="Courier New" w:cs="Courier New"/>
          <w:b/>
          <w:color w:val="000000" w:themeColor="text1"/>
          <w:sz w:val="18"/>
          <w:szCs w:val="18"/>
          <w:lang w:bidi="en-US"/>
        </w:rPr>
        <w:t>Jurisdiction</w:t>
      </w:r>
      <w:proofErr w:type="spellEnd"/>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0"/>
        <w:gridCol w:w="5670"/>
        <w:gridCol w:w="1276"/>
        <w:gridCol w:w="1134"/>
      </w:tblGrid>
      <w:tr w:rsidR="00165665" w:rsidRPr="001645EB" w14:paraId="58D6E604" w14:textId="77777777" w:rsidTr="002D3A46">
        <w:trPr>
          <w:tblHeader/>
        </w:trPr>
        <w:tc>
          <w:tcPr>
            <w:tcW w:w="1980" w:type="dxa"/>
            <w:shd w:val="clear" w:color="auto" w:fill="C6D9F1"/>
            <w:vAlign w:val="center"/>
          </w:tcPr>
          <w:p w14:paraId="4132D2A2" w14:textId="77777777" w:rsidR="00165665" w:rsidRPr="001645EB" w:rsidRDefault="00165665" w:rsidP="00E01718">
            <w:pPr>
              <w:rPr>
                <w:rFonts w:cstheme="minorHAnsi"/>
                <w:b/>
                <w:i/>
                <w:sz w:val="18"/>
                <w:szCs w:val="18"/>
                <w:lang w:bidi="en-US"/>
              </w:rPr>
            </w:pPr>
            <w:proofErr w:type="spellStart"/>
            <w:r w:rsidRPr="001645EB">
              <w:rPr>
                <w:rFonts w:cstheme="minorHAnsi"/>
                <w:b/>
                <w:i/>
                <w:sz w:val="18"/>
                <w:szCs w:val="18"/>
                <w:lang w:bidi="en-US"/>
              </w:rPr>
              <w:t>Parameter</w:t>
            </w:r>
            <w:proofErr w:type="spellEnd"/>
          </w:p>
        </w:tc>
        <w:tc>
          <w:tcPr>
            <w:tcW w:w="5670" w:type="dxa"/>
            <w:shd w:val="clear" w:color="auto" w:fill="C6D9F1"/>
            <w:vAlign w:val="center"/>
          </w:tcPr>
          <w:p w14:paraId="55C76991" w14:textId="77777777" w:rsidR="00165665" w:rsidRPr="001645EB" w:rsidRDefault="00165665" w:rsidP="00E01718">
            <w:pPr>
              <w:rPr>
                <w:rFonts w:cstheme="minorHAnsi"/>
                <w:b/>
                <w:i/>
                <w:sz w:val="18"/>
                <w:szCs w:val="18"/>
                <w:lang w:bidi="en-US"/>
              </w:rPr>
            </w:pPr>
            <w:proofErr w:type="spellStart"/>
            <w:r w:rsidRPr="001645EB">
              <w:rPr>
                <w:rFonts w:cstheme="minorHAnsi"/>
                <w:b/>
                <w:i/>
                <w:sz w:val="18"/>
                <w:szCs w:val="18"/>
                <w:lang w:bidi="en-US"/>
              </w:rPr>
              <w:t>Description</w:t>
            </w:r>
            <w:proofErr w:type="spellEnd"/>
          </w:p>
        </w:tc>
        <w:tc>
          <w:tcPr>
            <w:tcW w:w="1276" w:type="dxa"/>
            <w:shd w:val="clear" w:color="auto" w:fill="C6D9F1"/>
            <w:vAlign w:val="center"/>
          </w:tcPr>
          <w:p w14:paraId="5E29BBE9" w14:textId="77777777" w:rsidR="00165665" w:rsidRPr="001645EB" w:rsidRDefault="00165665" w:rsidP="00E01718">
            <w:pPr>
              <w:rPr>
                <w:rFonts w:cstheme="minorHAnsi"/>
                <w:b/>
                <w:i/>
                <w:sz w:val="18"/>
                <w:szCs w:val="18"/>
                <w:lang w:bidi="en-US"/>
              </w:rPr>
            </w:pPr>
            <w:r w:rsidRPr="001645EB">
              <w:rPr>
                <w:rFonts w:cstheme="minorHAnsi"/>
                <w:b/>
                <w:i/>
                <w:sz w:val="18"/>
                <w:szCs w:val="18"/>
                <w:lang w:bidi="en-US"/>
              </w:rPr>
              <w:t>M / O</w:t>
            </w:r>
          </w:p>
        </w:tc>
        <w:tc>
          <w:tcPr>
            <w:tcW w:w="1134" w:type="dxa"/>
            <w:shd w:val="clear" w:color="auto" w:fill="C6D9F1"/>
            <w:vAlign w:val="center"/>
          </w:tcPr>
          <w:p w14:paraId="021ACA7E" w14:textId="77777777" w:rsidR="00165665" w:rsidRPr="001645EB" w:rsidRDefault="00165665" w:rsidP="00E01718">
            <w:pPr>
              <w:rPr>
                <w:rFonts w:cstheme="minorHAnsi"/>
                <w:b/>
                <w:i/>
                <w:sz w:val="18"/>
                <w:szCs w:val="18"/>
                <w:lang w:bidi="en-US"/>
              </w:rPr>
            </w:pPr>
            <w:proofErr w:type="spellStart"/>
            <w:r w:rsidRPr="001645EB">
              <w:rPr>
                <w:rFonts w:cstheme="minorHAnsi"/>
                <w:b/>
                <w:i/>
                <w:sz w:val="18"/>
                <w:szCs w:val="18"/>
                <w:lang w:bidi="en-US"/>
              </w:rPr>
              <w:t>Type</w:t>
            </w:r>
            <w:proofErr w:type="spellEnd"/>
          </w:p>
        </w:tc>
      </w:tr>
      <w:tr w:rsidR="00165665" w:rsidRPr="001645EB" w14:paraId="3018CCE5" w14:textId="77777777" w:rsidTr="00165665">
        <w:tc>
          <w:tcPr>
            <w:tcW w:w="1980" w:type="dxa"/>
            <w:tcBorders>
              <w:top w:val="single" w:sz="4" w:space="0" w:color="000000"/>
              <w:left w:val="single" w:sz="4" w:space="0" w:color="000000"/>
              <w:bottom w:val="single" w:sz="4" w:space="0" w:color="000000"/>
              <w:right w:val="single" w:sz="4" w:space="0" w:color="000000"/>
            </w:tcBorders>
            <w:vAlign w:val="center"/>
          </w:tcPr>
          <w:p w14:paraId="45A01853" w14:textId="77777777" w:rsidR="00165665" w:rsidRPr="001645EB" w:rsidRDefault="00165665" w:rsidP="00E01718">
            <w:pPr>
              <w:rPr>
                <w:rFonts w:cstheme="minorHAnsi"/>
                <w:sz w:val="18"/>
                <w:szCs w:val="18"/>
                <w:lang w:eastAsia="en-US"/>
              </w:rPr>
            </w:pPr>
            <w:proofErr w:type="gramStart"/>
            <w:r w:rsidRPr="001645EB">
              <w:rPr>
                <w:rFonts w:cstheme="minorHAnsi"/>
                <w:sz w:val="18"/>
                <w:szCs w:val="18"/>
                <w:lang w:bidi="en-US"/>
              </w:rPr>
              <w:t>sdg:</w:t>
            </w:r>
            <w:r w:rsidRPr="001645EB">
              <w:rPr>
                <w:rFonts w:cstheme="minorHAnsi"/>
                <w:sz w:val="18"/>
                <w:szCs w:val="18"/>
                <w:lang w:eastAsia="en-US"/>
              </w:rPr>
              <w:t>AdminUnitLevel</w:t>
            </w:r>
            <w:proofErr w:type="gramEnd"/>
            <w:r w:rsidRPr="001645EB">
              <w:rPr>
                <w:rFonts w:cstheme="minorHAnsi"/>
                <w:sz w:val="18"/>
                <w:szCs w:val="18"/>
                <w:lang w:eastAsia="en-US"/>
              </w:rPr>
              <w:t>1</w:t>
            </w:r>
          </w:p>
          <w:p w14:paraId="474301AB" w14:textId="2AC0E864" w:rsidR="00165665" w:rsidRPr="001645EB" w:rsidRDefault="00165665" w:rsidP="00E01718">
            <w:pPr>
              <w:rPr>
                <w:rFonts w:cstheme="minorHAnsi"/>
                <w:sz w:val="18"/>
                <w:szCs w:val="18"/>
                <w:lang w:bidi="en-US"/>
              </w:rPr>
            </w:pPr>
          </w:p>
        </w:tc>
        <w:tc>
          <w:tcPr>
            <w:tcW w:w="5670" w:type="dxa"/>
            <w:tcBorders>
              <w:top w:val="single" w:sz="4" w:space="0" w:color="000000"/>
              <w:left w:val="single" w:sz="4" w:space="0" w:color="000000"/>
              <w:bottom w:val="single" w:sz="4" w:space="0" w:color="000000"/>
              <w:right w:val="single" w:sz="4" w:space="0" w:color="000000"/>
            </w:tcBorders>
            <w:vAlign w:val="center"/>
          </w:tcPr>
          <w:p w14:paraId="70A3E246" w14:textId="51ADFAC8" w:rsidR="00165665" w:rsidRPr="001645EB" w:rsidRDefault="00D66A4C" w:rsidP="00E01718">
            <w:pPr>
              <w:rPr>
                <w:rFonts w:cstheme="minorHAnsi"/>
                <w:sz w:val="18"/>
                <w:szCs w:val="18"/>
              </w:rPr>
            </w:pPr>
            <w:r w:rsidRPr="001645EB">
              <w:rPr>
                <w:rFonts w:cstheme="minorHAnsi"/>
                <w:sz w:val="18"/>
                <w:szCs w:val="18"/>
              </w:rPr>
              <w:t>Level 1 fa riferimento alla più alta unità amministrativa a cui la giurisdizione fa riferimento, solitamente la nazione.</w:t>
            </w:r>
            <w:r w:rsidRPr="001645EB">
              <w:rPr>
                <w:rFonts w:cstheme="minorHAnsi"/>
                <w:sz w:val="18"/>
                <w:szCs w:val="18"/>
              </w:rPr>
              <w:br/>
            </w:r>
            <w:r w:rsidR="008D4493" w:rsidRPr="001645EB">
              <w:rPr>
                <w:rFonts w:cstheme="minorHAnsi"/>
                <w:sz w:val="18"/>
                <w:szCs w:val="18"/>
              </w:rPr>
              <w:t xml:space="preserve">2 lettere ISO 3166-1 alpha-2 del prefisso internazionale (per la lista dei codici si faccia riferimento al repository </w:t>
            </w:r>
            <w:r w:rsidR="008D4493" w:rsidRPr="001645EB">
              <w:rPr>
                <w:rFonts w:cstheme="minorHAnsi"/>
                <w:sz w:val="18"/>
                <w:szCs w:val="18"/>
              </w:rPr>
              <w:fldChar w:fldCharType="begin"/>
            </w:r>
            <w:r w:rsidR="008D4493" w:rsidRPr="001645EB">
              <w:rPr>
                <w:rFonts w:cstheme="minorHAnsi"/>
                <w:sz w:val="18"/>
                <w:szCs w:val="18"/>
              </w:rPr>
              <w:instrText xml:space="preserve"> REF DC_03 \h </w:instrText>
            </w:r>
            <w:r w:rsidR="00B53C8B">
              <w:rPr>
                <w:rFonts w:cstheme="minorHAnsi"/>
                <w:sz w:val="18"/>
                <w:szCs w:val="18"/>
              </w:rPr>
              <w:instrText xml:space="preserve"> \* MERGEFORMAT </w:instrText>
            </w:r>
            <w:r w:rsidR="008D4493" w:rsidRPr="001645EB">
              <w:rPr>
                <w:rFonts w:cstheme="minorHAnsi"/>
                <w:sz w:val="18"/>
                <w:szCs w:val="18"/>
              </w:rPr>
            </w:r>
            <w:r w:rsidR="008D4493" w:rsidRPr="001645EB">
              <w:rPr>
                <w:rFonts w:cstheme="minorHAnsi"/>
                <w:sz w:val="18"/>
                <w:szCs w:val="18"/>
              </w:rPr>
              <w:fldChar w:fldCharType="separate"/>
            </w:r>
            <w:r w:rsidR="006149E6" w:rsidRPr="00B53C8B">
              <w:rPr>
                <w:rFonts w:cstheme="minorHAnsi"/>
                <w:sz w:val="18"/>
                <w:szCs w:val="18"/>
              </w:rPr>
              <w:t>DC_03</w:t>
            </w:r>
            <w:r w:rsidR="008D4493" w:rsidRPr="001645EB">
              <w:rPr>
                <w:rFonts w:cstheme="minorHAnsi"/>
                <w:sz w:val="18"/>
                <w:szCs w:val="18"/>
              </w:rPr>
              <w:fldChar w:fldCharType="end"/>
            </w:r>
            <w:r w:rsidR="005C2079" w:rsidRPr="001645EB">
              <w:rPr>
                <w:rFonts w:cstheme="minorHAnsi"/>
                <w:sz w:val="18"/>
                <w:szCs w:val="18"/>
              </w:rPr>
              <w:t xml:space="preserve"> </w:t>
            </w:r>
            <w:proofErr w:type="spellStart"/>
            <w:r w:rsidR="00294876" w:rsidRPr="001645EB">
              <w:rPr>
                <w:rFonts w:cstheme="minorHAnsi"/>
                <w:sz w:val="18"/>
                <w:szCs w:val="18"/>
              </w:rPr>
              <w:t>EEA_Country-CodeList</w:t>
            </w:r>
            <w:proofErr w:type="spellEnd"/>
            <w:r w:rsidR="005C2079" w:rsidRPr="001645EB">
              <w:rPr>
                <w:rFonts w:cstheme="minorHAnsi"/>
                <w:sz w:val="18"/>
                <w:szCs w:val="18"/>
              </w:rPr>
              <w:t>)</w:t>
            </w:r>
            <w:r w:rsidR="008D4493" w:rsidRPr="001645EB">
              <w:rPr>
                <w:rFonts w:cstheme="minorHAnsi"/>
                <w:sz w:val="18"/>
                <w:szCs w:val="18"/>
              </w:rPr>
              <w:t>).</w:t>
            </w:r>
            <w:r w:rsidR="00FC664B" w:rsidRPr="001645EB">
              <w:rPr>
                <w:rFonts w:cstheme="minorHAnsi"/>
                <w:sz w:val="18"/>
                <w:szCs w:val="18"/>
              </w:rPr>
              <w:t xml:space="preserve"> Ad es. IT</w:t>
            </w:r>
            <w:r w:rsidR="00053AA4" w:rsidRPr="001645EB">
              <w:rPr>
                <w:rFonts w:cstheme="minorHAnsi"/>
                <w:sz w:val="18"/>
                <w:szCs w:val="18"/>
              </w:rPr>
              <w:t>.</w:t>
            </w:r>
          </w:p>
        </w:tc>
        <w:tc>
          <w:tcPr>
            <w:tcW w:w="1276" w:type="dxa"/>
            <w:tcBorders>
              <w:top w:val="single" w:sz="4" w:space="0" w:color="000000"/>
              <w:left w:val="single" w:sz="4" w:space="0" w:color="000000"/>
              <w:bottom w:val="single" w:sz="4" w:space="0" w:color="000000"/>
              <w:right w:val="single" w:sz="4" w:space="0" w:color="000000"/>
            </w:tcBorders>
            <w:vAlign w:val="center"/>
          </w:tcPr>
          <w:p w14:paraId="5A2C7982" w14:textId="77777777" w:rsidR="00165665" w:rsidRPr="001645EB" w:rsidRDefault="00165665" w:rsidP="00E01718">
            <w:pPr>
              <w:jc w:val="center"/>
              <w:rPr>
                <w:rFonts w:cstheme="minorHAnsi"/>
                <w:sz w:val="18"/>
                <w:szCs w:val="18"/>
                <w:lang w:bidi="en-US"/>
              </w:rPr>
            </w:pPr>
            <w:r w:rsidRPr="001645EB">
              <w:rPr>
                <w:rFonts w:cstheme="minorHAnsi"/>
                <w:sz w:val="18"/>
                <w:szCs w:val="18"/>
              </w:rPr>
              <w:t>M</w:t>
            </w:r>
          </w:p>
        </w:tc>
        <w:tc>
          <w:tcPr>
            <w:tcW w:w="1134" w:type="dxa"/>
            <w:tcBorders>
              <w:top w:val="single" w:sz="4" w:space="0" w:color="000000"/>
              <w:left w:val="single" w:sz="4" w:space="0" w:color="000000"/>
              <w:bottom w:val="single" w:sz="4" w:space="0" w:color="000000"/>
              <w:right w:val="single" w:sz="4" w:space="0" w:color="000000"/>
            </w:tcBorders>
            <w:vAlign w:val="center"/>
          </w:tcPr>
          <w:p w14:paraId="773E6796" w14:textId="77777777" w:rsidR="00165665" w:rsidRPr="001645EB" w:rsidRDefault="00165665" w:rsidP="00E01718">
            <w:pPr>
              <w:rPr>
                <w:rFonts w:cstheme="minorHAnsi"/>
                <w:sz w:val="18"/>
                <w:szCs w:val="18"/>
                <w:lang w:bidi="en-US"/>
              </w:rPr>
            </w:pPr>
            <w:proofErr w:type="spellStart"/>
            <w:r w:rsidRPr="001645EB">
              <w:rPr>
                <w:rFonts w:cstheme="minorHAnsi"/>
                <w:sz w:val="18"/>
                <w:szCs w:val="18"/>
              </w:rPr>
              <w:t>String</w:t>
            </w:r>
            <w:proofErr w:type="spellEnd"/>
          </w:p>
        </w:tc>
      </w:tr>
      <w:tr w:rsidR="00165665" w:rsidRPr="001645EB" w14:paraId="66A94638" w14:textId="37201DD9" w:rsidTr="00165665">
        <w:tc>
          <w:tcPr>
            <w:tcW w:w="1980" w:type="dxa"/>
            <w:tcBorders>
              <w:top w:val="single" w:sz="4" w:space="0" w:color="000000"/>
              <w:left w:val="single" w:sz="4" w:space="0" w:color="000000"/>
              <w:bottom w:val="single" w:sz="4" w:space="0" w:color="000000"/>
              <w:right w:val="single" w:sz="4" w:space="0" w:color="000000"/>
            </w:tcBorders>
            <w:vAlign w:val="center"/>
          </w:tcPr>
          <w:p w14:paraId="538BBA4B" w14:textId="1112D6B2" w:rsidR="00165665" w:rsidRPr="001645EB" w:rsidRDefault="00165665" w:rsidP="0018628D">
            <w:pPr>
              <w:rPr>
                <w:rFonts w:cstheme="minorHAnsi"/>
                <w:sz w:val="18"/>
                <w:szCs w:val="18"/>
                <w:lang w:eastAsia="en-US"/>
              </w:rPr>
            </w:pPr>
            <w:proofErr w:type="gramStart"/>
            <w:r w:rsidRPr="001645EB">
              <w:rPr>
                <w:rFonts w:cstheme="minorHAnsi"/>
                <w:sz w:val="18"/>
                <w:szCs w:val="18"/>
                <w:lang w:bidi="en-US"/>
              </w:rPr>
              <w:t>sdg:</w:t>
            </w:r>
            <w:r w:rsidRPr="001645EB">
              <w:rPr>
                <w:rFonts w:cstheme="minorHAnsi"/>
                <w:sz w:val="18"/>
                <w:szCs w:val="18"/>
                <w:lang w:eastAsia="en-US"/>
              </w:rPr>
              <w:t>AdminUnitLevel</w:t>
            </w:r>
            <w:proofErr w:type="gramEnd"/>
            <w:r w:rsidRPr="001645EB">
              <w:rPr>
                <w:rFonts w:cstheme="minorHAnsi"/>
                <w:sz w:val="18"/>
                <w:szCs w:val="18"/>
                <w:lang w:eastAsia="en-US"/>
              </w:rPr>
              <w:t>2</w:t>
            </w:r>
          </w:p>
          <w:p w14:paraId="6DD9FC00" w14:textId="77777777" w:rsidR="00165665" w:rsidRPr="001645EB" w:rsidRDefault="00165665" w:rsidP="00E01718">
            <w:pPr>
              <w:rPr>
                <w:rFonts w:cstheme="minorHAnsi"/>
                <w:sz w:val="18"/>
                <w:szCs w:val="18"/>
                <w:lang w:bidi="en-US"/>
              </w:rPr>
            </w:pPr>
          </w:p>
        </w:tc>
        <w:tc>
          <w:tcPr>
            <w:tcW w:w="5670" w:type="dxa"/>
            <w:tcBorders>
              <w:top w:val="single" w:sz="4" w:space="0" w:color="000000"/>
              <w:left w:val="single" w:sz="4" w:space="0" w:color="000000"/>
              <w:bottom w:val="single" w:sz="4" w:space="0" w:color="000000"/>
              <w:right w:val="single" w:sz="4" w:space="0" w:color="000000"/>
            </w:tcBorders>
            <w:vAlign w:val="center"/>
          </w:tcPr>
          <w:p w14:paraId="5EA56C5B" w14:textId="1A7AA77F" w:rsidR="00165665" w:rsidRPr="001645EB" w:rsidRDefault="00CA5357" w:rsidP="00165665">
            <w:pPr>
              <w:rPr>
                <w:rFonts w:cstheme="minorHAnsi"/>
                <w:sz w:val="18"/>
                <w:szCs w:val="18"/>
              </w:rPr>
            </w:pPr>
            <w:r w:rsidRPr="001645EB">
              <w:rPr>
                <w:rFonts w:cstheme="minorHAnsi"/>
                <w:sz w:val="18"/>
                <w:szCs w:val="18"/>
              </w:rPr>
              <w:t>Level 2 fa riferimento alla regione associata alla giurisdizione, solitamente una circoscrizione o un distretto o un'altra area geografica che comprende più località.</w:t>
            </w:r>
            <w:r w:rsidRPr="001645EB">
              <w:rPr>
                <w:rFonts w:cstheme="minorHAnsi"/>
                <w:sz w:val="18"/>
                <w:szCs w:val="18"/>
              </w:rPr>
              <w:br/>
            </w:r>
            <w:r w:rsidR="001A1AA2" w:rsidRPr="001645EB">
              <w:rPr>
                <w:rFonts w:cstheme="minorHAnsi"/>
                <w:sz w:val="18"/>
                <w:szCs w:val="18"/>
              </w:rPr>
              <w:t>Codice NUTS da 3 a 6 lettere (per la lista dei codici si faccia riferimento al repository</w:t>
            </w:r>
            <w:r w:rsidRPr="001645EB">
              <w:rPr>
                <w:rFonts w:cstheme="minorHAnsi"/>
                <w:sz w:val="18"/>
                <w:szCs w:val="18"/>
              </w:rPr>
              <w:t xml:space="preserve"> </w:t>
            </w:r>
            <w:r w:rsidRPr="001645EB">
              <w:rPr>
                <w:rFonts w:cstheme="minorHAnsi"/>
                <w:sz w:val="18"/>
                <w:szCs w:val="18"/>
              </w:rPr>
              <w:fldChar w:fldCharType="begin"/>
            </w:r>
            <w:r w:rsidRPr="001645EB">
              <w:rPr>
                <w:rFonts w:cstheme="minorHAnsi"/>
                <w:sz w:val="18"/>
                <w:szCs w:val="18"/>
              </w:rPr>
              <w:instrText xml:space="preserve"> REF DC_03 \h </w:instrText>
            </w:r>
            <w:r w:rsidR="00B53C8B">
              <w:rPr>
                <w:rFonts w:cstheme="minorHAnsi"/>
                <w:sz w:val="18"/>
                <w:szCs w:val="18"/>
              </w:rPr>
              <w:instrText xml:space="preserve"> \* MERGEFORMAT </w:instrText>
            </w:r>
            <w:r w:rsidRPr="001645EB">
              <w:rPr>
                <w:rFonts w:cstheme="minorHAnsi"/>
                <w:sz w:val="18"/>
                <w:szCs w:val="18"/>
              </w:rPr>
            </w:r>
            <w:r w:rsidRPr="001645EB">
              <w:rPr>
                <w:rFonts w:cstheme="minorHAnsi"/>
                <w:sz w:val="18"/>
                <w:szCs w:val="18"/>
              </w:rPr>
              <w:fldChar w:fldCharType="separate"/>
            </w:r>
            <w:r w:rsidR="006149E6" w:rsidRPr="00B53C8B">
              <w:rPr>
                <w:rFonts w:cstheme="minorHAnsi"/>
                <w:sz w:val="18"/>
                <w:szCs w:val="18"/>
              </w:rPr>
              <w:t>DC_03</w:t>
            </w:r>
            <w:r w:rsidRPr="001645EB">
              <w:rPr>
                <w:rFonts w:cstheme="minorHAnsi"/>
                <w:sz w:val="18"/>
                <w:szCs w:val="18"/>
              </w:rPr>
              <w:fldChar w:fldCharType="end"/>
            </w:r>
            <w:r w:rsidR="00294876" w:rsidRPr="001645EB">
              <w:rPr>
                <w:rFonts w:cstheme="minorHAnsi"/>
                <w:sz w:val="18"/>
                <w:szCs w:val="18"/>
              </w:rPr>
              <w:t xml:space="preserve"> NUTS2024-CodeList</w:t>
            </w:r>
            <w:r w:rsidR="001A1AA2" w:rsidRPr="001645EB">
              <w:rPr>
                <w:rFonts w:cstheme="minorHAnsi"/>
                <w:sz w:val="18"/>
                <w:szCs w:val="18"/>
              </w:rPr>
              <w:t>).</w:t>
            </w:r>
          </w:p>
        </w:tc>
        <w:tc>
          <w:tcPr>
            <w:tcW w:w="1276" w:type="dxa"/>
            <w:tcBorders>
              <w:top w:val="single" w:sz="4" w:space="0" w:color="000000"/>
              <w:left w:val="single" w:sz="4" w:space="0" w:color="000000"/>
              <w:bottom w:val="single" w:sz="4" w:space="0" w:color="000000"/>
              <w:right w:val="single" w:sz="4" w:space="0" w:color="000000"/>
            </w:tcBorders>
            <w:vAlign w:val="center"/>
          </w:tcPr>
          <w:p w14:paraId="0B3ACFAE" w14:textId="171252A1" w:rsidR="00165665" w:rsidRPr="001645EB" w:rsidRDefault="00165665" w:rsidP="00E01718">
            <w:pPr>
              <w:jc w:val="center"/>
              <w:rPr>
                <w:rFonts w:cstheme="minorHAnsi"/>
                <w:sz w:val="18"/>
                <w:szCs w:val="18"/>
              </w:rPr>
            </w:pPr>
            <w:r w:rsidRPr="001645EB">
              <w:rPr>
                <w:rFonts w:cstheme="minorHAnsi"/>
                <w:sz w:val="18"/>
                <w:szCs w:val="18"/>
              </w:rPr>
              <w:t>O</w:t>
            </w:r>
          </w:p>
        </w:tc>
        <w:tc>
          <w:tcPr>
            <w:tcW w:w="1134" w:type="dxa"/>
            <w:tcBorders>
              <w:top w:val="single" w:sz="4" w:space="0" w:color="000000"/>
              <w:left w:val="single" w:sz="4" w:space="0" w:color="000000"/>
              <w:bottom w:val="single" w:sz="4" w:space="0" w:color="000000"/>
              <w:right w:val="single" w:sz="4" w:space="0" w:color="000000"/>
            </w:tcBorders>
            <w:vAlign w:val="center"/>
          </w:tcPr>
          <w:p w14:paraId="6A3DF9E9" w14:textId="68810D58" w:rsidR="00165665" w:rsidRPr="001645EB" w:rsidRDefault="00165665" w:rsidP="00E01718">
            <w:pPr>
              <w:rPr>
                <w:rFonts w:cstheme="minorHAnsi"/>
                <w:sz w:val="18"/>
                <w:szCs w:val="18"/>
              </w:rPr>
            </w:pPr>
            <w:proofErr w:type="spellStart"/>
            <w:r w:rsidRPr="001645EB">
              <w:rPr>
                <w:rFonts w:cstheme="minorHAnsi"/>
                <w:sz w:val="18"/>
                <w:szCs w:val="18"/>
                <w:lang w:eastAsia="en-US"/>
              </w:rPr>
              <w:t>string</w:t>
            </w:r>
            <w:proofErr w:type="spellEnd"/>
          </w:p>
        </w:tc>
      </w:tr>
      <w:tr w:rsidR="00165665" w:rsidRPr="001645EB" w14:paraId="5417F69D" w14:textId="77777777" w:rsidTr="00D74D11">
        <w:trPr>
          <w:trHeight w:val="1021"/>
        </w:trPr>
        <w:tc>
          <w:tcPr>
            <w:tcW w:w="1980" w:type="dxa"/>
            <w:tcBorders>
              <w:top w:val="single" w:sz="4" w:space="0" w:color="000000"/>
              <w:left w:val="single" w:sz="4" w:space="0" w:color="000000"/>
              <w:bottom w:val="single" w:sz="4" w:space="0" w:color="000000"/>
              <w:right w:val="single" w:sz="4" w:space="0" w:color="000000"/>
            </w:tcBorders>
            <w:vAlign w:val="center"/>
          </w:tcPr>
          <w:p w14:paraId="401A2EB7" w14:textId="6A610CF7" w:rsidR="00165665" w:rsidRPr="001645EB" w:rsidRDefault="00165665" w:rsidP="0018628D">
            <w:pPr>
              <w:rPr>
                <w:rFonts w:cstheme="minorHAnsi"/>
                <w:sz w:val="18"/>
                <w:szCs w:val="18"/>
                <w:lang w:eastAsia="en-US"/>
              </w:rPr>
            </w:pPr>
            <w:proofErr w:type="gramStart"/>
            <w:r w:rsidRPr="001645EB">
              <w:rPr>
                <w:rFonts w:cstheme="minorHAnsi"/>
                <w:sz w:val="18"/>
                <w:szCs w:val="18"/>
                <w:lang w:bidi="en-US"/>
              </w:rPr>
              <w:t>sdg:</w:t>
            </w:r>
            <w:r w:rsidRPr="001645EB">
              <w:rPr>
                <w:rFonts w:cstheme="minorHAnsi"/>
                <w:sz w:val="18"/>
                <w:szCs w:val="18"/>
                <w:lang w:eastAsia="en-US"/>
              </w:rPr>
              <w:t>AdminUnitLevel</w:t>
            </w:r>
            <w:proofErr w:type="gramEnd"/>
            <w:r w:rsidRPr="001645EB">
              <w:rPr>
                <w:rFonts w:cstheme="minorHAnsi"/>
                <w:sz w:val="18"/>
                <w:szCs w:val="18"/>
                <w:lang w:eastAsia="en-US"/>
              </w:rPr>
              <w:t xml:space="preserve">3 </w:t>
            </w:r>
          </w:p>
          <w:p w14:paraId="506DAAF8" w14:textId="77777777" w:rsidR="00165665" w:rsidRPr="001645EB" w:rsidRDefault="00165665" w:rsidP="00E01718">
            <w:pPr>
              <w:rPr>
                <w:rFonts w:cstheme="minorHAnsi"/>
                <w:sz w:val="18"/>
                <w:szCs w:val="18"/>
                <w:lang w:bidi="en-US"/>
              </w:rPr>
            </w:pPr>
          </w:p>
        </w:tc>
        <w:tc>
          <w:tcPr>
            <w:tcW w:w="5670" w:type="dxa"/>
            <w:tcBorders>
              <w:top w:val="single" w:sz="4" w:space="0" w:color="000000"/>
              <w:left w:val="single" w:sz="4" w:space="0" w:color="000000"/>
              <w:bottom w:val="single" w:sz="4" w:space="0" w:color="000000"/>
              <w:right w:val="single" w:sz="4" w:space="0" w:color="000000"/>
            </w:tcBorders>
            <w:vAlign w:val="center"/>
          </w:tcPr>
          <w:p w14:paraId="1A44DF90" w14:textId="72EBD5EE" w:rsidR="00165665" w:rsidRPr="001645EB" w:rsidRDefault="00A130D5" w:rsidP="00292C98">
            <w:pPr>
              <w:autoSpaceDE w:val="0"/>
              <w:autoSpaceDN w:val="0"/>
              <w:adjustRightInd w:val="0"/>
              <w:rPr>
                <w:rFonts w:cstheme="minorHAnsi"/>
                <w:sz w:val="18"/>
                <w:szCs w:val="18"/>
              </w:rPr>
            </w:pPr>
            <w:r w:rsidRPr="001645EB">
              <w:rPr>
                <w:rFonts w:cstheme="minorHAnsi"/>
                <w:sz w:val="18"/>
                <w:szCs w:val="18"/>
              </w:rPr>
              <w:t xml:space="preserve">Level 3 fa riferimento solitamente alla municipalità. </w:t>
            </w:r>
            <w:r w:rsidRPr="001645EB">
              <w:rPr>
                <w:rFonts w:cstheme="minorHAnsi"/>
                <w:sz w:val="18"/>
                <w:szCs w:val="18"/>
              </w:rPr>
              <w:br/>
            </w:r>
            <w:r w:rsidR="00E3534F" w:rsidRPr="001645EB">
              <w:rPr>
                <w:rFonts w:cstheme="minorHAnsi"/>
                <w:sz w:val="18"/>
                <w:szCs w:val="18"/>
              </w:rPr>
              <w:t>Codice LAU (per la lista dei codici si faccia riferimento al repository </w:t>
            </w:r>
            <w:r w:rsidR="00B3441B" w:rsidRPr="001645EB">
              <w:rPr>
                <w:rFonts w:cstheme="minorHAnsi"/>
                <w:sz w:val="18"/>
                <w:szCs w:val="18"/>
                <w:lang w:eastAsia="en-US"/>
              </w:rPr>
              <w:fldChar w:fldCharType="begin"/>
            </w:r>
            <w:r w:rsidR="00B3441B" w:rsidRPr="001645EB">
              <w:rPr>
                <w:rFonts w:cstheme="minorHAnsi"/>
                <w:sz w:val="18"/>
                <w:szCs w:val="18"/>
                <w:lang w:eastAsia="en-US"/>
              </w:rPr>
              <w:instrText xml:space="preserve"> REF DC_03 \h </w:instrText>
            </w:r>
            <w:r w:rsidR="00B3441B" w:rsidRPr="001645EB">
              <w:rPr>
                <w:rFonts w:cstheme="minorHAnsi"/>
                <w:sz w:val="18"/>
                <w:szCs w:val="18"/>
                <w:lang w:eastAsia="en-US"/>
              </w:rPr>
            </w:r>
            <w:r w:rsidR="00B3441B" w:rsidRPr="001645EB">
              <w:rPr>
                <w:rFonts w:cstheme="minorHAnsi"/>
                <w:sz w:val="18"/>
                <w:szCs w:val="18"/>
                <w:lang w:eastAsia="en-US"/>
              </w:rPr>
              <w:fldChar w:fldCharType="separate"/>
            </w:r>
            <w:r w:rsidR="006149E6" w:rsidRPr="001645EB">
              <w:rPr>
                <w:sz w:val="20"/>
              </w:rPr>
              <w:t>DC_03</w:t>
            </w:r>
            <w:r w:rsidR="00B3441B" w:rsidRPr="001645EB">
              <w:rPr>
                <w:rFonts w:cstheme="minorHAnsi"/>
                <w:sz w:val="18"/>
                <w:szCs w:val="18"/>
                <w:lang w:eastAsia="en-US"/>
              </w:rPr>
              <w:fldChar w:fldCharType="end"/>
            </w:r>
            <w:r w:rsidR="00294876" w:rsidRPr="001645EB">
              <w:rPr>
                <w:rFonts w:cstheme="minorHAnsi"/>
                <w:sz w:val="18"/>
                <w:szCs w:val="18"/>
                <w:lang w:eastAsia="en-US"/>
              </w:rPr>
              <w:t xml:space="preserve"> LAU2022-CodeList</w:t>
            </w:r>
            <w:r w:rsidR="00E3534F" w:rsidRPr="001645EB">
              <w:rPr>
                <w:rFonts w:cstheme="minorHAnsi"/>
                <w:sz w:val="18"/>
                <w:szCs w:val="18"/>
              </w:rPr>
              <w:t>).</w:t>
            </w:r>
          </w:p>
        </w:tc>
        <w:tc>
          <w:tcPr>
            <w:tcW w:w="1276" w:type="dxa"/>
            <w:tcBorders>
              <w:top w:val="single" w:sz="4" w:space="0" w:color="000000"/>
              <w:left w:val="single" w:sz="4" w:space="0" w:color="000000"/>
              <w:bottom w:val="single" w:sz="4" w:space="0" w:color="000000"/>
              <w:right w:val="single" w:sz="4" w:space="0" w:color="000000"/>
            </w:tcBorders>
            <w:vAlign w:val="center"/>
          </w:tcPr>
          <w:p w14:paraId="5F414744" w14:textId="283B3EF7" w:rsidR="00165665" w:rsidRPr="001645EB" w:rsidRDefault="00165665" w:rsidP="00E01718">
            <w:pPr>
              <w:jc w:val="center"/>
              <w:rPr>
                <w:rFonts w:cstheme="minorHAnsi"/>
                <w:sz w:val="18"/>
                <w:szCs w:val="18"/>
              </w:rPr>
            </w:pPr>
            <w:r w:rsidRPr="001645EB">
              <w:rPr>
                <w:rFonts w:cstheme="minorHAnsi"/>
                <w:sz w:val="18"/>
                <w:szCs w:val="18"/>
              </w:rPr>
              <w:t>O</w:t>
            </w:r>
          </w:p>
        </w:tc>
        <w:tc>
          <w:tcPr>
            <w:tcW w:w="1134" w:type="dxa"/>
            <w:tcBorders>
              <w:top w:val="single" w:sz="4" w:space="0" w:color="000000"/>
              <w:left w:val="single" w:sz="4" w:space="0" w:color="000000"/>
              <w:bottom w:val="single" w:sz="4" w:space="0" w:color="000000"/>
              <w:right w:val="single" w:sz="4" w:space="0" w:color="000000"/>
            </w:tcBorders>
            <w:vAlign w:val="center"/>
          </w:tcPr>
          <w:p w14:paraId="6657DF22" w14:textId="779152A2" w:rsidR="00165665" w:rsidRPr="001645EB" w:rsidRDefault="00165665" w:rsidP="00E01718">
            <w:pPr>
              <w:rPr>
                <w:rFonts w:cstheme="minorHAnsi"/>
                <w:sz w:val="18"/>
                <w:szCs w:val="18"/>
              </w:rPr>
            </w:pPr>
            <w:proofErr w:type="spellStart"/>
            <w:r w:rsidRPr="001645EB">
              <w:rPr>
                <w:rFonts w:cstheme="minorHAnsi"/>
                <w:sz w:val="18"/>
                <w:szCs w:val="18"/>
              </w:rPr>
              <w:t>String</w:t>
            </w:r>
            <w:proofErr w:type="spellEnd"/>
          </w:p>
        </w:tc>
      </w:tr>
    </w:tbl>
    <w:p w14:paraId="42793A25" w14:textId="77777777" w:rsidR="00E44AA4" w:rsidRPr="001645EB" w:rsidRDefault="00E44AA4" w:rsidP="00E44AA4"/>
    <w:p w14:paraId="3FB865D3" w14:textId="77777777" w:rsidR="00E44AA4" w:rsidRPr="001645EB" w:rsidRDefault="00E44AA4" w:rsidP="00E44AA4">
      <w:pPr>
        <w:spacing w:after="120"/>
      </w:pPr>
      <w:r w:rsidRPr="001645EB">
        <w:rPr>
          <w:rFonts w:cstheme="minorHAnsi"/>
          <w:b/>
          <w:i/>
          <w:sz w:val="18"/>
          <w:szCs w:val="18"/>
          <w:lang w:bidi="en-US"/>
        </w:rPr>
        <w:t xml:space="preserve">Nodo Padre della seguente lista di nodi figli: </w:t>
      </w:r>
      <w:bookmarkStart w:id="297" w:name="OLE_LINK76"/>
      <w:proofErr w:type="spellStart"/>
      <w:r w:rsidRPr="001645EB">
        <w:rPr>
          <w:rFonts w:ascii="Courier New" w:hAnsi="Courier New" w:cs="Courier New"/>
          <w:b/>
          <w:color w:val="000000" w:themeColor="text1"/>
          <w:sz w:val="18"/>
          <w:szCs w:val="18"/>
          <w:lang w:bidi="en-US"/>
        </w:rPr>
        <w:t>EvidenceTypeList</w:t>
      </w:r>
      <w:bookmarkEnd w:id="297"/>
      <w:proofErr w:type="spellEnd"/>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0"/>
        <w:gridCol w:w="5670"/>
        <w:gridCol w:w="1276"/>
        <w:gridCol w:w="1134"/>
      </w:tblGrid>
      <w:tr w:rsidR="00E44AA4" w:rsidRPr="001645EB" w14:paraId="48985D76" w14:textId="77777777" w:rsidTr="002D3A46">
        <w:trPr>
          <w:tblHeader/>
        </w:trPr>
        <w:tc>
          <w:tcPr>
            <w:tcW w:w="1980" w:type="dxa"/>
            <w:shd w:val="clear" w:color="auto" w:fill="C6D9F1"/>
            <w:vAlign w:val="center"/>
          </w:tcPr>
          <w:p w14:paraId="202714F7" w14:textId="77777777" w:rsidR="00E44AA4" w:rsidRPr="001645EB" w:rsidRDefault="00E44AA4" w:rsidP="00E01718">
            <w:pPr>
              <w:rPr>
                <w:rFonts w:cstheme="minorHAnsi"/>
                <w:b/>
                <w:i/>
                <w:sz w:val="18"/>
                <w:szCs w:val="18"/>
                <w:lang w:bidi="en-US"/>
              </w:rPr>
            </w:pPr>
            <w:proofErr w:type="spellStart"/>
            <w:r w:rsidRPr="001645EB">
              <w:rPr>
                <w:rFonts w:cstheme="minorHAnsi"/>
                <w:b/>
                <w:i/>
                <w:sz w:val="18"/>
                <w:szCs w:val="18"/>
                <w:lang w:bidi="en-US"/>
              </w:rPr>
              <w:t>Parameter</w:t>
            </w:r>
            <w:proofErr w:type="spellEnd"/>
          </w:p>
        </w:tc>
        <w:tc>
          <w:tcPr>
            <w:tcW w:w="5670" w:type="dxa"/>
            <w:shd w:val="clear" w:color="auto" w:fill="C6D9F1"/>
            <w:vAlign w:val="center"/>
          </w:tcPr>
          <w:p w14:paraId="165BFBE2" w14:textId="77777777" w:rsidR="00E44AA4" w:rsidRPr="001645EB" w:rsidRDefault="00E44AA4" w:rsidP="00E01718">
            <w:pPr>
              <w:rPr>
                <w:rFonts w:cstheme="minorHAnsi"/>
                <w:b/>
                <w:i/>
                <w:sz w:val="18"/>
                <w:szCs w:val="18"/>
                <w:lang w:bidi="en-US"/>
              </w:rPr>
            </w:pPr>
            <w:proofErr w:type="spellStart"/>
            <w:r w:rsidRPr="001645EB">
              <w:rPr>
                <w:rFonts w:cstheme="minorHAnsi"/>
                <w:b/>
                <w:i/>
                <w:sz w:val="18"/>
                <w:szCs w:val="18"/>
                <w:lang w:bidi="en-US"/>
              </w:rPr>
              <w:t>Description</w:t>
            </w:r>
            <w:proofErr w:type="spellEnd"/>
          </w:p>
        </w:tc>
        <w:tc>
          <w:tcPr>
            <w:tcW w:w="1276" w:type="dxa"/>
            <w:shd w:val="clear" w:color="auto" w:fill="C6D9F1"/>
            <w:vAlign w:val="center"/>
          </w:tcPr>
          <w:p w14:paraId="61DAD0C3" w14:textId="77777777" w:rsidR="00E44AA4" w:rsidRPr="001645EB" w:rsidRDefault="00E44AA4" w:rsidP="00E01718">
            <w:pPr>
              <w:rPr>
                <w:rFonts w:cstheme="minorHAnsi"/>
                <w:b/>
                <w:i/>
                <w:sz w:val="18"/>
                <w:szCs w:val="18"/>
                <w:lang w:bidi="en-US"/>
              </w:rPr>
            </w:pPr>
            <w:r w:rsidRPr="001645EB">
              <w:rPr>
                <w:rFonts w:cstheme="minorHAnsi"/>
                <w:b/>
                <w:i/>
                <w:sz w:val="18"/>
                <w:szCs w:val="18"/>
                <w:lang w:bidi="en-US"/>
              </w:rPr>
              <w:t>M / O</w:t>
            </w:r>
          </w:p>
        </w:tc>
        <w:tc>
          <w:tcPr>
            <w:tcW w:w="1134" w:type="dxa"/>
            <w:shd w:val="clear" w:color="auto" w:fill="C6D9F1"/>
            <w:vAlign w:val="center"/>
          </w:tcPr>
          <w:p w14:paraId="2287A381" w14:textId="77777777" w:rsidR="00E44AA4" w:rsidRPr="001645EB" w:rsidRDefault="00E44AA4" w:rsidP="00E01718">
            <w:pPr>
              <w:rPr>
                <w:rFonts w:cstheme="minorHAnsi"/>
                <w:b/>
                <w:i/>
                <w:sz w:val="18"/>
                <w:szCs w:val="18"/>
                <w:lang w:bidi="en-US"/>
              </w:rPr>
            </w:pPr>
            <w:proofErr w:type="spellStart"/>
            <w:r w:rsidRPr="001645EB">
              <w:rPr>
                <w:rFonts w:cstheme="minorHAnsi"/>
                <w:b/>
                <w:i/>
                <w:sz w:val="18"/>
                <w:szCs w:val="18"/>
                <w:lang w:bidi="en-US"/>
              </w:rPr>
              <w:t>Type</w:t>
            </w:r>
            <w:proofErr w:type="spellEnd"/>
          </w:p>
        </w:tc>
      </w:tr>
      <w:tr w:rsidR="00E44AA4" w:rsidRPr="001645EB" w14:paraId="35898CF0" w14:textId="77777777" w:rsidTr="00E01718">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8464A4B" w14:textId="3FC8BBEB" w:rsidR="00E44AA4" w:rsidRPr="001645EB" w:rsidRDefault="00A67437" w:rsidP="00E01718">
            <w:pPr>
              <w:rPr>
                <w:rFonts w:cstheme="minorHAnsi"/>
                <w:sz w:val="18"/>
                <w:szCs w:val="18"/>
                <w:lang w:eastAsia="en-US"/>
              </w:rPr>
            </w:pPr>
            <w:proofErr w:type="spellStart"/>
            <w:proofErr w:type="gramStart"/>
            <w:r w:rsidRPr="001645EB">
              <w:rPr>
                <w:rFonts w:cstheme="minorHAnsi"/>
                <w:sz w:val="18"/>
                <w:szCs w:val="18"/>
                <w:lang w:eastAsia="en-US"/>
              </w:rPr>
              <w:t>sdg:</w:t>
            </w:r>
            <w:r w:rsidR="00E44AA4" w:rsidRPr="001645EB">
              <w:rPr>
                <w:rFonts w:cstheme="minorHAnsi"/>
                <w:sz w:val="18"/>
                <w:szCs w:val="18"/>
                <w:lang w:eastAsia="en-US"/>
              </w:rPr>
              <w:t>Identifier</w:t>
            </w:r>
            <w:proofErr w:type="spellEnd"/>
            <w:proofErr w:type="gramEnd"/>
          </w:p>
        </w:tc>
        <w:tc>
          <w:tcPr>
            <w:tcW w:w="567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B9CCB3A" w14:textId="6108FA6F" w:rsidR="00E44AA4" w:rsidRPr="001645EB" w:rsidRDefault="00BA6F17" w:rsidP="00E01718">
            <w:pPr>
              <w:rPr>
                <w:rFonts w:cstheme="minorHAnsi"/>
                <w:sz w:val="18"/>
                <w:szCs w:val="18"/>
                <w:lang w:eastAsia="en-US"/>
              </w:rPr>
            </w:pPr>
            <w:r w:rsidRPr="001645EB">
              <w:rPr>
                <w:rFonts w:cstheme="minorHAnsi"/>
                <w:sz w:val="18"/>
                <w:szCs w:val="18"/>
                <w:lang w:eastAsia="en-US"/>
              </w:rPr>
              <w:t>Identificativo dell’</w:t>
            </w:r>
            <w:proofErr w:type="spellStart"/>
            <w:r w:rsidRPr="001645EB">
              <w:rPr>
                <w:rFonts w:cstheme="minorHAnsi"/>
                <w:sz w:val="18"/>
                <w:szCs w:val="18"/>
                <w:lang w:eastAsia="en-US"/>
              </w:rPr>
              <w:t>EvidenceTypeList</w:t>
            </w:r>
            <w:proofErr w:type="spellEnd"/>
            <w:r w:rsidR="00E509AB" w:rsidRPr="001645EB">
              <w:rPr>
                <w:rFonts w:cstheme="minorHAnsi"/>
                <w:sz w:val="18"/>
                <w:szCs w:val="18"/>
                <w:lang w:eastAsia="en-US"/>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92D61D0" w14:textId="77777777" w:rsidR="00E44AA4" w:rsidRPr="001645EB" w:rsidRDefault="00E44AA4" w:rsidP="00E01718">
            <w:pPr>
              <w:jc w:val="center"/>
              <w:rPr>
                <w:rFonts w:cstheme="minorHAnsi"/>
                <w:sz w:val="18"/>
                <w:szCs w:val="18"/>
                <w:lang w:eastAsia="en-US"/>
              </w:rPr>
            </w:pPr>
            <w:r w:rsidRPr="001645EB">
              <w:rPr>
                <w:rFonts w:cstheme="minorHAnsi"/>
                <w:sz w:val="18"/>
                <w:szCs w:val="18"/>
                <w:lang w:eastAsia="en-US"/>
              </w:rPr>
              <w:t>M</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D0E3810" w14:textId="77777777" w:rsidR="00E44AA4" w:rsidRPr="001645EB" w:rsidRDefault="00E44AA4" w:rsidP="00E01718">
            <w:pPr>
              <w:rPr>
                <w:rFonts w:cstheme="minorHAnsi"/>
                <w:sz w:val="18"/>
                <w:szCs w:val="18"/>
                <w:lang w:eastAsia="en-US"/>
              </w:rPr>
            </w:pPr>
            <w:proofErr w:type="spellStart"/>
            <w:r w:rsidRPr="001645EB">
              <w:rPr>
                <w:rFonts w:cstheme="minorHAnsi"/>
                <w:sz w:val="18"/>
                <w:szCs w:val="18"/>
                <w:lang w:eastAsia="en-US"/>
              </w:rPr>
              <w:t>String</w:t>
            </w:r>
            <w:proofErr w:type="spellEnd"/>
          </w:p>
        </w:tc>
      </w:tr>
      <w:tr w:rsidR="00E44AA4" w:rsidRPr="001645EB" w14:paraId="5F0B72C5" w14:textId="77777777" w:rsidTr="00E01718">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8F0A5D5" w14:textId="65B5D17F" w:rsidR="00E44AA4" w:rsidRPr="001645EB" w:rsidRDefault="32342401" w:rsidP="00E01718">
            <w:pPr>
              <w:rPr>
                <w:rFonts w:cstheme="minorBidi"/>
                <w:sz w:val="18"/>
                <w:szCs w:val="18"/>
                <w:lang w:eastAsia="en-US"/>
              </w:rPr>
            </w:pPr>
            <w:proofErr w:type="spellStart"/>
            <w:proofErr w:type="gramStart"/>
            <w:r w:rsidRPr="001645EB">
              <w:rPr>
                <w:rFonts w:cstheme="minorBidi"/>
                <w:sz w:val="18"/>
                <w:szCs w:val="18"/>
                <w:lang w:eastAsia="en-US"/>
              </w:rPr>
              <w:t>sdg:</w:t>
            </w:r>
            <w:r w:rsidR="00E44AA4" w:rsidRPr="001645EB">
              <w:rPr>
                <w:rFonts w:cstheme="minorBidi"/>
                <w:sz w:val="18"/>
                <w:szCs w:val="18"/>
                <w:lang w:eastAsia="en-US"/>
              </w:rPr>
              <w:t>Name</w:t>
            </w:r>
            <w:proofErr w:type="spellEnd"/>
            <w:proofErr w:type="gramEnd"/>
          </w:p>
        </w:tc>
        <w:tc>
          <w:tcPr>
            <w:tcW w:w="567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316C3A1" w14:textId="30ED9610" w:rsidR="00E44AA4" w:rsidRPr="001645EB" w:rsidRDefault="00E44AA4" w:rsidP="00E01718">
            <w:pPr>
              <w:rPr>
                <w:rFonts w:cstheme="minorHAnsi"/>
                <w:sz w:val="18"/>
                <w:szCs w:val="18"/>
                <w:lang w:eastAsia="en-US"/>
              </w:rPr>
            </w:pPr>
            <w:r w:rsidRPr="001645EB">
              <w:rPr>
                <w:rFonts w:cstheme="minorHAnsi"/>
                <w:sz w:val="18"/>
                <w:szCs w:val="18"/>
                <w:lang w:eastAsia="en-US"/>
              </w:rPr>
              <w:t xml:space="preserve">Nome </w:t>
            </w:r>
            <w:r w:rsidR="009F53AD" w:rsidRPr="001645EB">
              <w:rPr>
                <w:rFonts w:cstheme="minorHAnsi"/>
                <w:sz w:val="18"/>
                <w:szCs w:val="18"/>
                <w:lang w:eastAsia="en-US"/>
              </w:rPr>
              <w:t>dell’</w:t>
            </w:r>
            <w:proofErr w:type="spellStart"/>
            <w:r w:rsidR="009F53AD" w:rsidRPr="001645EB">
              <w:rPr>
                <w:rFonts w:cstheme="minorHAnsi"/>
                <w:sz w:val="18"/>
                <w:szCs w:val="18"/>
                <w:lang w:eastAsia="en-US"/>
              </w:rPr>
              <w:t>EvidenceTypeList</w:t>
            </w:r>
            <w:proofErr w:type="spellEnd"/>
            <w:r w:rsidR="009F53AD" w:rsidRPr="001645EB">
              <w:rPr>
                <w:rFonts w:cstheme="minorHAnsi"/>
                <w:sz w:val="18"/>
                <w:szCs w:val="18"/>
                <w:lang w:eastAsia="en-US"/>
              </w:rPr>
              <w:t xml:space="preserve">. </w:t>
            </w:r>
            <w:r w:rsidR="0087441E" w:rsidRPr="001645EB">
              <w:rPr>
                <w:rFonts w:cstheme="minorHAnsi"/>
                <w:sz w:val="18"/>
                <w:szCs w:val="18"/>
              </w:rPr>
              <w:t xml:space="preserve">L’elemento è presente una o più volte per gestire </w:t>
            </w:r>
            <w:proofErr w:type="gramStart"/>
            <w:r w:rsidR="0087441E" w:rsidRPr="001645EB">
              <w:rPr>
                <w:rFonts w:cstheme="minorHAnsi"/>
                <w:sz w:val="18"/>
                <w:szCs w:val="18"/>
              </w:rPr>
              <w:t>il multilingua</w:t>
            </w:r>
            <w:proofErr w:type="gramEnd"/>
            <w:r w:rsidR="0087441E" w:rsidRPr="001645EB">
              <w:rPr>
                <w:rFonts w:cstheme="minorHAnsi"/>
                <w:sz w:val="18"/>
                <w:szCs w:val="18"/>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B5BDD04" w14:textId="77777777" w:rsidR="00E44AA4" w:rsidRPr="001645EB" w:rsidRDefault="00E44AA4" w:rsidP="00E01718">
            <w:pPr>
              <w:jc w:val="center"/>
              <w:rPr>
                <w:rFonts w:cstheme="minorHAnsi"/>
                <w:sz w:val="18"/>
                <w:szCs w:val="18"/>
                <w:lang w:eastAsia="en-US"/>
              </w:rPr>
            </w:pPr>
            <w:r w:rsidRPr="001645EB">
              <w:rPr>
                <w:rFonts w:cstheme="minorHAnsi"/>
                <w:sz w:val="18"/>
                <w:szCs w:val="18"/>
                <w:lang w:eastAsia="en-US"/>
              </w:rPr>
              <w:t>O</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E3AC103" w14:textId="3B29EF0F" w:rsidR="00E44AA4" w:rsidRPr="001645EB" w:rsidRDefault="00E44AA4" w:rsidP="00E01718">
            <w:pPr>
              <w:rPr>
                <w:rFonts w:cstheme="minorHAnsi"/>
                <w:sz w:val="18"/>
                <w:szCs w:val="18"/>
                <w:lang w:eastAsia="en-US"/>
              </w:rPr>
            </w:pPr>
            <w:proofErr w:type="spellStart"/>
            <w:r w:rsidRPr="001645EB">
              <w:rPr>
                <w:rFonts w:cstheme="minorHAnsi"/>
                <w:sz w:val="18"/>
                <w:szCs w:val="18"/>
                <w:lang w:eastAsia="en-US"/>
              </w:rPr>
              <w:t>String</w:t>
            </w:r>
            <w:proofErr w:type="spellEnd"/>
          </w:p>
        </w:tc>
      </w:tr>
      <w:tr w:rsidR="00E44AA4" w:rsidRPr="001645EB" w14:paraId="6E9E959E" w14:textId="77777777" w:rsidTr="00E01718">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53ED1F2" w14:textId="0C53930E" w:rsidR="00E44AA4" w:rsidRPr="001645EB" w:rsidRDefault="00E44AA4" w:rsidP="00E01718">
            <w:pPr>
              <w:rPr>
                <w:rFonts w:cstheme="minorBidi"/>
                <w:sz w:val="18"/>
                <w:szCs w:val="18"/>
                <w:lang w:eastAsia="en-US"/>
              </w:rPr>
            </w:pPr>
            <w:proofErr w:type="spellStart"/>
            <w:r w:rsidRPr="001645EB">
              <w:rPr>
                <w:rFonts w:cstheme="minorBidi"/>
                <w:sz w:val="18"/>
                <w:szCs w:val="18"/>
                <w:lang w:eastAsia="en-US"/>
              </w:rPr>
              <w:t>lang</w:t>
            </w:r>
            <w:proofErr w:type="spellEnd"/>
          </w:p>
        </w:tc>
        <w:tc>
          <w:tcPr>
            <w:tcW w:w="567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6C59F12" w14:textId="2B40DED3" w:rsidR="00E44AA4" w:rsidRPr="001645EB" w:rsidRDefault="00297B9B" w:rsidP="00E01718">
            <w:pPr>
              <w:rPr>
                <w:rFonts w:cstheme="minorHAnsi"/>
                <w:sz w:val="18"/>
                <w:szCs w:val="18"/>
                <w:lang w:eastAsia="en-US"/>
              </w:rPr>
            </w:pPr>
            <w:r w:rsidRPr="001645EB">
              <w:rPr>
                <w:rFonts w:cstheme="minorHAnsi"/>
                <w:sz w:val="18"/>
                <w:szCs w:val="18"/>
                <w:lang w:eastAsia="en-US"/>
              </w:rPr>
              <w:t xml:space="preserve">Attributo del nodo Name. La lingua è codificata (due lettere) secondo standard ISO 639-1 (per la lista dei codici si faccia riferimento al repository </w:t>
            </w:r>
            <w:bookmarkStart w:id="298" w:name="OLE_LINK293"/>
            <w:r w:rsidRPr="001645EB">
              <w:rPr>
                <w:rFonts w:cstheme="minorHAnsi"/>
                <w:sz w:val="18"/>
                <w:szCs w:val="18"/>
                <w:lang w:eastAsia="en-US"/>
              </w:rPr>
              <w:fldChar w:fldCharType="begin"/>
            </w:r>
            <w:r w:rsidRPr="001645EB">
              <w:rPr>
                <w:rFonts w:cstheme="minorHAnsi"/>
                <w:sz w:val="18"/>
                <w:szCs w:val="18"/>
                <w:lang w:eastAsia="en-US"/>
              </w:rPr>
              <w:instrText xml:space="preserve"> REF DC_03 \h </w:instrText>
            </w:r>
            <w:r w:rsidR="00B53C8B">
              <w:rPr>
                <w:rFonts w:cstheme="minorHAnsi"/>
                <w:sz w:val="18"/>
                <w:szCs w:val="18"/>
                <w:lang w:eastAsia="en-US"/>
              </w:rPr>
              <w:instrText xml:space="preserve"> \* MERGEFORMAT </w:instrText>
            </w:r>
            <w:r w:rsidRPr="001645EB">
              <w:rPr>
                <w:rFonts w:cstheme="minorHAnsi"/>
                <w:sz w:val="18"/>
                <w:szCs w:val="18"/>
                <w:lang w:eastAsia="en-US"/>
              </w:rPr>
            </w:r>
            <w:r w:rsidRPr="001645EB">
              <w:rPr>
                <w:rFonts w:cstheme="minorHAnsi"/>
                <w:sz w:val="18"/>
                <w:szCs w:val="18"/>
                <w:lang w:eastAsia="en-US"/>
              </w:rPr>
              <w:fldChar w:fldCharType="separate"/>
            </w:r>
            <w:r w:rsidR="006149E6" w:rsidRPr="00B53C8B">
              <w:rPr>
                <w:rFonts w:cstheme="minorHAnsi"/>
                <w:sz w:val="18"/>
                <w:szCs w:val="18"/>
                <w:lang w:eastAsia="en-US"/>
              </w:rPr>
              <w:t>DC_03</w:t>
            </w:r>
            <w:r w:rsidRPr="001645EB">
              <w:rPr>
                <w:rFonts w:cstheme="minorHAnsi"/>
                <w:sz w:val="18"/>
                <w:szCs w:val="18"/>
                <w:lang w:eastAsia="en-US"/>
              </w:rPr>
              <w:fldChar w:fldCharType="end"/>
            </w:r>
            <w:bookmarkEnd w:id="298"/>
            <w:r w:rsidR="0053743F" w:rsidRPr="001645EB">
              <w:rPr>
                <w:rFonts w:cstheme="minorHAnsi"/>
                <w:sz w:val="18"/>
                <w:szCs w:val="18"/>
                <w:lang w:eastAsia="en-US"/>
              </w:rPr>
              <w:t xml:space="preserve"> </w:t>
            </w:r>
            <w:proofErr w:type="spellStart"/>
            <w:r w:rsidR="0053743F" w:rsidRPr="001645EB">
              <w:rPr>
                <w:rFonts w:cstheme="minorHAnsi"/>
                <w:sz w:val="18"/>
                <w:szCs w:val="18"/>
                <w:lang w:eastAsia="en-US"/>
              </w:rPr>
              <w:t>LanguageCode</w:t>
            </w:r>
            <w:proofErr w:type="spellEnd"/>
            <w:r w:rsidRPr="001645EB">
              <w:rPr>
                <w:rFonts w:cstheme="minorHAnsi"/>
                <w:sz w:val="18"/>
                <w:szCs w:val="18"/>
                <w:lang w:eastAsia="en-US"/>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67421BF" w14:textId="6E57574B" w:rsidR="00E44AA4" w:rsidRPr="001645EB" w:rsidRDefault="0067117F" w:rsidP="00E01718">
            <w:pPr>
              <w:jc w:val="center"/>
              <w:rPr>
                <w:rFonts w:cstheme="minorBidi"/>
                <w:sz w:val="18"/>
                <w:szCs w:val="18"/>
                <w:lang w:eastAsia="en-US"/>
              </w:rPr>
            </w:pPr>
            <w:r w:rsidRPr="001645EB">
              <w:rPr>
                <w:rFonts w:cstheme="minorHAnsi"/>
                <w:sz w:val="18"/>
                <w:szCs w:val="18"/>
              </w:rPr>
              <w:t>M</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03F7CAC" w14:textId="77777777" w:rsidR="00E44AA4" w:rsidRPr="001645EB" w:rsidRDefault="00E44AA4" w:rsidP="00E01718">
            <w:pPr>
              <w:rPr>
                <w:rFonts w:cstheme="minorHAnsi"/>
                <w:sz w:val="18"/>
                <w:szCs w:val="18"/>
                <w:lang w:eastAsia="en-US"/>
              </w:rPr>
            </w:pPr>
            <w:proofErr w:type="spellStart"/>
            <w:r w:rsidRPr="001645EB">
              <w:rPr>
                <w:rFonts w:cstheme="minorHAnsi"/>
                <w:sz w:val="18"/>
                <w:szCs w:val="18"/>
                <w:lang w:eastAsia="en-US"/>
              </w:rPr>
              <w:t>string</w:t>
            </w:r>
            <w:proofErr w:type="spellEnd"/>
          </w:p>
        </w:tc>
      </w:tr>
      <w:tr w:rsidR="00E44AA4" w:rsidRPr="001645EB" w14:paraId="527B9D02" w14:textId="77777777" w:rsidTr="00E01718">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4DEC502" w14:textId="31FF7EF0" w:rsidR="00E44AA4" w:rsidRPr="001645EB" w:rsidRDefault="00A76ACC" w:rsidP="00E01718">
            <w:pPr>
              <w:rPr>
                <w:rFonts w:cstheme="minorHAnsi"/>
                <w:sz w:val="18"/>
                <w:szCs w:val="18"/>
                <w:lang w:eastAsia="en-US"/>
              </w:rPr>
            </w:pPr>
            <w:proofErr w:type="spellStart"/>
            <w:proofErr w:type="gramStart"/>
            <w:r w:rsidRPr="001645EB">
              <w:rPr>
                <w:rFonts w:cstheme="minorHAnsi"/>
                <w:sz w:val="18"/>
                <w:szCs w:val="18"/>
                <w:lang w:eastAsia="en-US"/>
              </w:rPr>
              <w:t>s</w:t>
            </w:r>
            <w:r w:rsidR="008C200F" w:rsidRPr="001645EB">
              <w:rPr>
                <w:rFonts w:cstheme="minorHAnsi"/>
                <w:sz w:val="18"/>
                <w:szCs w:val="18"/>
                <w:lang w:eastAsia="en-US"/>
              </w:rPr>
              <w:t>dg:</w:t>
            </w:r>
            <w:r w:rsidR="00E44AA4" w:rsidRPr="001645EB">
              <w:rPr>
                <w:rFonts w:cstheme="minorHAnsi"/>
                <w:sz w:val="18"/>
                <w:szCs w:val="18"/>
                <w:lang w:eastAsia="en-US"/>
              </w:rPr>
              <w:t>EvidenceType</w:t>
            </w:r>
            <w:proofErr w:type="spellEnd"/>
            <w:proofErr w:type="gramEnd"/>
          </w:p>
        </w:tc>
        <w:tc>
          <w:tcPr>
            <w:tcW w:w="567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138CC40" w14:textId="7579A3EE" w:rsidR="00E44AA4" w:rsidRPr="001645EB" w:rsidRDefault="00BA6F17" w:rsidP="00BA6F17">
            <w:pPr>
              <w:rPr>
                <w:rFonts w:cstheme="minorHAnsi"/>
                <w:sz w:val="18"/>
                <w:szCs w:val="18"/>
                <w:lang w:eastAsia="en-US"/>
              </w:rPr>
            </w:pPr>
            <w:r w:rsidRPr="001645EB">
              <w:rPr>
                <w:rFonts w:cstheme="minorHAnsi"/>
                <w:sz w:val="18"/>
                <w:szCs w:val="18"/>
                <w:lang w:eastAsia="en-US"/>
              </w:rPr>
              <w:t xml:space="preserve">Un </w:t>
            </w:r>
            <w:proofErr w:type="spellStart"/>
            <w:r w:rsidRPr="001645EB">
              <w:rPr>
                <w:rFonts w:cstheme="minorHAnsi"/>
                <w:sz w:val="18"/>
                <w:szCs w:val="18"/>
                <w:lang w:eastAsia="en-US"/>
              </w:rPr>
              <w:t>EvidenceType</w:t>
            </w:r>
            <w:proofErr w:type="spellEnd"/>
            <w:r w:rsidRPr="001645EB">
              <w:rPr>
                <w:rFonts w:cstheme="minorHAnsi"/>
                <w:sz w:val="18"/>
                <w:szCs w:val="18"/>
                <w:lang w:eastAsia="en-US"/>
              </w:rPr>
              <w:t xml:space="preserve"> è un tipo di evidenza che può essere fornita per soddisfare un requisito all'interno di una determinata giurisdizione.</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B0063A7" w14:textId="77777777" w:rsidR="00E44AA4" w:rsidRPr="001645EB" w:rsidRDefault="00E44AA4" w:rsidP="00E01718">
            <w:pPr>
              <w:jc w:val="center"/>
              <w:rPr>
                <w:rFonts w:cstheme="minorHAnsi"/>
                <w:sz w:val="18"/>
                <w:szCs w:val="18"/>
                <w:lang w:eastAsia="en-US"/>
              </w:rPr>
            </w:pPr>
            <w:r w:rsidRPr="001645EB">
              <w:rPr>
                <w:rFonts w:cstheme="minorHAnsi"/>
                <w:sz w:val="18"/>
                <w:szCs w:val="18"/>
                <w:lang w:eastAsia="en-US"/>
              </w:rPr>
              <w:t>M</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8FBE48B" w14:textId="6A0DD655" w:rsidR="00E44AA4" w:rsidRPr="001645EB" w:rsidRDefault="00726792" w:rsidP="00E01718">
            <w:pPr>
              <w:rPr>
                <w:rFonts w:cstheme="minorHAnsi"/>
                <w:sz w:val="18"/>
                <w:szCs w:val="18"/>
                <w:lang w:eastAsia="en-US"/>
              </w:rPr>
            </w:pPr>
            <w:r w:rsidRPr="001645EB">
              <w:rPr>
                <w:rFonts w:cstheme="minorHAnsi"/>
                <w:sz w:val="18"/>
                <w:szCs w:val="18"/>
                <w:lang w:eastAsia="en-US"/>
              </w:rPr>
              <w:t>Object List</w:t>
            </w:r>
          </w:p>
        </w:tc>
      </w:tr>
    </w:tbl>
    <w:p w14:paraId="6B4340DF" w14:textId="77777777" w:rsidR="00E44AA4" w:rsidRPr="001645EB" w:rsidRDefault="00E44AA4" w:rsidP="00E44AA4"/>
    <w:p w14:paraId="0E1CA17A" w14:textId="77777777" w:rsidR="00E44AA4" w:rsidRPr="001645EB" w:rsidRDefault="00E44AA4" w:rsidP="00E44AA4">
      <w:pPr>
        <w:spacing w:after="120"/>
        <w:rPr>
          <w:rFonts w:cstheme="minorHAnsi"/>
          <w:b/>
          <w:i/>
          <w:sz w:val="18"/>
          <w:szCs w:val="18"/>
          <w:lang w:bidi="en-US"/>
        </w:rPr>
      </w:pPr>
      <w:r w:rsidRPr="001645EB">
        <w:rPr>
          <w:rFonts w:cstheme="minorHAnsi"/>
          <w:b/>
          <w:i/>
          <w:sz w:val="18"/>
          <w:szCs w:val="18"/>
          <w:lang w:bidi="en-US"/>
        </w:rPr>
        <w:t xml:space="preserve">Nodo Padre della seguente lista di nodi figli: </w:t>
      </w:r>
      <w:proofErr w:type="spellStart"/>
      <w:r w:rsidRPr="001645EB">
        <w:rPr>
          <w:rFonts w:ascii="Courier New" w:hAnsi="Courier New" w:cs="Courier New"/>
          <w:b/>
          <w:color w:val="000000" w:themeColor="text1"/>
          <w:sz w:val="18"/>
          <w:szCs w:val="18"/>
          <w:lang w:bidi="en-US"/>
        </w:rPr>
        <w:t>EvidenceType</w:t>
      </w:r>
      <w:proofErr w:type="spellEnd"/>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0"/>
        <w:gridCol w:w="5670"/>
        <w:gridCol w:w="1276"/>
        <w:gridCol w:w="1134"/>
      </w:tblGrid>
      <w:tr w:rsidR="00E44AA4" w:rsidRPr="001645EB" w14:paraId="14B7B89B" w14:textId="77777777" w:rsidTr="00E01718">
        <w:trPr>
          <w:tblHeader/>
        </w:trPr>
        <w:tc>
          <w:tcPr>
            <w:tcW w:w="1980" w:type="dxa"/>
            <w:shd w:val="clear" w:color="auto" w:fill="C6D9F1"/>
            <w:vAlign w:val="center"/>
          </w:tcPr>
          <w:p w14:paraId="7B6B7F89" w14:textId="77777777" w:rsidR="00E44AA4" w:rsidRPr="001645EB" w:rsidRDefault="00E44AA4" w:rsidP="00E01718">
            <w:pPr>
              <w:rPr>
                <w:rFonts w:cstheme="minorHAnsi"/>
                <w:b/>
                <w:i/>
                <w:sz w:val="18"/>
                <w:szCs w:val="18"/>
                <w:lang w:bidi="en-US"/>
              </w:rPr>
            </w:pPr>
            <w:proofErr w:type="spellStart"/>
            <w:r w:rsidRPr="001645EB">
              <w:rPr>
                <w:rFonts w:cstheme="minorHAnsi"/>
                <w:b/>
                <w:i/>
                <w:sz w:val="18"/>
                <w:szCs w:val="18"/>
                <w:lang w:bidi="en-US"/>
              </w:rPr>
              <w:t>Parameter</w:t>
            </w:r>
            <w:proofErr w:type="spellEnd"/>
          </w:p>
        </w:tc>
        <w:tc>
          <w:tcPr>
            <w:tcW w:w="5670" w:type="dxa"/>
            <w:shd w:val="clear" w:color="auto" w:fill="C6D9F1"/>
            <w:vAlign w:val="center"/>
          </w:tcPr>
          <w:p w14:paraId="6608B024" w14:textId="77777777" w:rsidR="00E44AA4" w:rsidRPr="001645EB" w:rsidRDefault="00E44AA4" w:rsidP="00E01718">
            <w:pPr>
              <w:rPr>
                <w:rFonts w:cstheme="minorHAnsi"/>
                <w:b/>
                <w:i/>
                <w:sz w:val="18"/>
                <w:szCs w:val="18"/>
                <w:lang w:bidi="en-US"/>
              </w:rPr>
            </w:pPr>
            <w:proofErr w:type="spellStart"/>
            <w:r w:rsidRPr="001645EB">
              <w:rPr>
                <w:rFonts w:cstheme="minorHAnsi"/>
                <w:b/>
                <w:i/>
                <w:sz w:val="18"/>
                <w:szCs w:val="18"/>
                <w:lang w:bidi="en-US"/>
              </w:rPr>
              <w:t>Description</w:t>
            </w:r>
            <w:proofErr w:type="spellEnd"/>
          </w:p>
        </w:tc>
        <w:tc>
          <w:tcPr>
            <w:tcW w:w="1276" w:type="dxa"/>
            <w:shd w:val="clear" w:color="auto" w:fill="C6D9F1"/>
            <w:vAlign w:val="center"/>
          </w:tcPr>
          <w:p w14:paraId="765A3B34" w14:textId="77777777" w:rsidR="00E44AA4" w:rsidRPr="001645EB" w:rsidRDefault="00E44AA4" w:rsidP="00E01718">
            <w:pPr>
              <w:rPr>
                <w:rFonts w:cstheme="minorHAnsi"/>
                <w:b/>
                <w:i/>
                <w:sz w:val="18"/>
                <w:szCs w:val="18"/>
                <w:lang w:bidi="en-US"/>
              </w:rPr>
            </w:pPr>
            <w:r w:rsidRPr="001645EB">
              <w:rPr>
                <w:rFonts w:cstheme="minorHAnsi"/>
                <w:b/>
                <w:i/>
                <w:sz w:val="18"/>
                <w:szCs w:val="18"/>
                <w:lang w:bidi="en-US"/>
              </w:rPr>
              <w:t>M / O</w:t>
            </w:r>
          </w:p>
        </w:tc>
        <w:tc>
          <w:tcPr>
            <w:tcW w:w="1134" w:type="dxa"/>
            <w:shd w:val="clear" w:color="auto" w:fill="C6D9F1"/>
            <w:vAlign w:val="center"/>
          </w:tcPr>
          <w:p w14:paraId="7E9E29D4" w14:textId="77777777" w:rsidR="00E44AA4" w:rsidRPr="001645EB" w:rsidRDefault="00E44AA4" w:rsidP="00E01718">
            <w:pPr>
              <w:rPr>
                <w:rFonts w:cstheme="minorHAnsi"/>
                <w:b/>
                <w:i/>
                <w:sz w:val="18"/>
                <w:szCs w:val="18"/>
                <w:lang w:bidi="en-US"/>
              </w:rPr>
            </w:pPr>
            <w:proofErr w:type="spellStart"/>
            <w:r w:rsidRPr="001645EB">
              <w:rPr>
                <w:rFonts w:cstheme="minorHAnsi"/>
                <w:b/>
                <w:i/>
                <w:sz w:val="18"/>
                <w:szCs w:val="18"/>
                <w:lang w:bidi="en-US"/>
              </w:rPr>
              <w:t>Type</w:t>
            </w:r>
            <w:proofErr w:type="spellEnd"/>
          </w:p>
        </w:tc>
      </w:tr>
      <w:tr w:rsidR="00E44AA4" w:rsidRPr="001645EB" w14:paraId="0164F22C" w14:textId="77777777" w:rsidTr="00E01718">
        <w:tc>
          <w:tcPr>
            <w:tcW w:w="1980" w:type="dxa"/>
            <w:tcBorders>
              <w:top w:val="single" w:sz="4" w:space="0" w:color="000000"/>
              <w:left w:val="single" w:sz="4" w:space="0" w:color="000000"/>
              <w:bottom w:val="single" w:sz="4" w:space="0" w:color="000000"/>
              <w:right w:val="single" w:sz="4" w:space="0" w:color="000000"/>
            </w:tcBorders>
            <w:vAlign w:val="center"/>
          </w:tcPr>
          <w:p w14:paraId="6731DF42" w14:textId="7C017C1D" w:rsidR="00E44AA4" w:rsidRPr="001645EB" w:rsidRDefault="00843105" w:rsidP="00E01718">
            <w:pPr>
              <w:rPr>
                <w:rFonts w:cstheme="minorHAnsi"/>
                <w:sz w:val="18"/>
                <w:szCs w:val="18"/>
                <w:lang w:eastAsia="en-US"/>
              </w:rPr>
            </w:pPr>
            <w:bookmarkStart w:id="299" w:name="OLE_LINK125"/>
            <w:proofErr w:type="spellStart"/>
            <w:proofErr w:type="gramStart"/>
            <w:r w:rsidRPr="001645EB">
              <w:rPr>
                <w:rFonts w:cstheme="minorHAnsi"/>
                <w:sz w:val="18"/>
                <w:szCs w:val="18"/>
                <w:lang w:eastAsia="en-US"/>
              </w:rPr>
              <w:t>sdg:</w:t>
            </w:r>
            <w:r w:rsidR="00E44AA4" w:rsidRPr="001645EB">
              <w:rPr>
                <w:rFonts w:cstheme="minorHAnsi"/>
                <w:sz w:val="18"/>
                <w:szCs w:val="18"/>
                <w:lang w:eastAsia="en-US"/>
              </w:rPr>
              <w:t>EvidenceTypeClassification</w:t>
            </w:r>
            <w:bookmarkEnd w:id="299"/>
            <w:proofErr w:type="spellEnd"/>
            <w:proofErr w:type="gramEnd"/>
          </w:p>
        </w:tc>
        <w:tc>
          <w:tcPr>
            <w:tcW w:w="5670" w:type="dxa"/>
            <w:tcBorders>
              <w:top w:val="single" w:sz="4" w:space="0" w:color="000000"/>
              <w:left w:val="single" w:sz="4" w:space="0" w:color="000000"/>
              <w:bottom w:val="single" w:sz="4" w:space="0" w:color="000000"/>
              <w:right w:val="single" w:sz="4" w:space="0" w:color="000000"/>
            </w:tcBorders>
            <w:vAlign w:val="center"/>
          </w:tcPr>
          <w:p w14:paraId="7F4ED5B8" w14:textId="77777777" w:rsidR="00E44AA4" w:rsidRPr="001645EB" w:rsidRDefault="00E44AA4" w:rsidP="00E01718">
            <w:pPr>
              <w:autoSpaceDE w:val="0"/>
              <w:autoSpaceDN w:val="0"/>
              <w:adjustRightInd w:val="0"/>
              <w:rPr>
                <w:rFonts w:cstheme="minorHAnsi"/>
                <w:sz w:val="18"/>
                <w:szCs w:val="18"/>
                <w:lang w:eastAsia="en-US"/>
              </w:rPr>
            </w:pPr>
            <w:r w:rsidRPr="001645EB">
              <w:rPr>
                <w:rFonts w:cstheme="minorHAnsi"/>
                <w:sz w:val="18"/>
                <w:szCs w:val="18"/>
                <w:lang w:eastAsia="en-US"/>
              </w:rPr>
              <w:t xml:space="preserve">Classificazione del tipo di prova. </w:t>
            </w:r>
          </w:p>
          <w:p w14:paraId="0E69DF85" w14:textId="74CFDE2A" w:rsidR="00E44AA4" w:rsidRPr="001645EB" w:rsidRDefault="00E44AA4" w:rsidP="00E01718">
            <w:pPr>
              <w:autoSpaceDE w:val="0"/>
              <w:autoSpaceDN w:val="0"/>
              <w:adjustRightInd w:val="0"/>
              <w:rPr>
                <w:rFonts w:cstheme="minorHAnsi"/>
                <w:sz w:val="18"/>
                <w:szCs w:val="18"/>
                <w:lang w:eastAsia="en-US"/>
              </w:rPr>
            </w:pPr>
            <w:r w:rsidRPr="001645EB">
              <w:rPr>
                <w:rFonts w:cstheme="minorHAnsi"/>
                <w:sz w:val="18"/>
                <w:szCs w:val="18"/>
                <w:lang w:eastAsia="en-US"/>
              </w:rPr>
              <w:t>Un URI che punta all’</w:t>
            </w:r>
            <w:proofErr w:type="spellStart"/>
            <w:r w:rsidRPr="001645EB">
              <w:rPr>
                <w:rFonts w:cstheme="minorHAnsi"/>
                <w:sz w:val="18"/>
                <w:szCs w:val="18"/>
                <w:lang w:eastAsia="en-US"/>
              </w:rPr>
              <w:t>evidenceType</w:t>
            </w:r>
            <w:proofErr w:type="spellEnd"/>
            <w:r w:rsidRPr="001645EB">
              <w:rPr>
                <w:rFonts w:cstheme="minorHAnsi"/>
                <w:sz w:val="18"/>
                <w:szCs w:val="18"/>
                <w:lang w:eastAsia="en-US"/>
              </w:rPr>
              <w:t>. La classificazione si collega all’</w:t>
            </w:r>
            <w:proofErr w:type="spellStart"/>
            <w:r w:rsidRPr="001645EB">
              <w:rPr>
                <w:rFonts w:cstheme="minorHAnsi"/>
                <w:sz w:val="18"/>
                <w:szCs w:val="18"/>
                <w:lang w:eastAsia="en-US"/>
              </w:rPr>
              <w:t>evidenceType</w:t>
            </w:r>
            <w:proofErr w:type="spellEnd"/>
            <w:r w:rsidRPr="001645EB">
              <w:rPr>
                <w:rFonts w:cstheme="minorHAnsi"/>
                <w:sz w:val="18"/>
                <w:szCs w:val="18"/>
                <w:lang w:eastAsia="en-US"/>
              </w:rPr>
              <w:t xml:space="preserve"> del repository semantico (</w:t>
            </w:r>
            <w:proofErr w:type="spellStart"/>
            <w:r w:rsidRPr="001645EB">
              <w:rPr>
                <w:rFonts w:cstheme="minorHAnsi"/>
                <w:sz w:val="18"/>
                <w:szCs w:val="18"/>
                <w:lang w:eastAsia="en-US"/>
              </w:rPr>
              <w:t>Evidence</w:t>
            </w:r>
            <w:proofErr w:type="spellEnd"/>
            <w:r w:rsidRPr="001645EB">
              <w:rPr>
                <w:rFonts w:cstheme="minorHAnsi"/>
                <w:sz w:val="18"/>
                <w:szCs w:val="18"/>
                <w:lang w:eastAsia="en-US"/>
              </w:rPr>
              <w:t xml:space="preserve"> Broker)</w:t>
            </w:r>
            <w:r w:rsidR="00E509AB" w:rsidRPr="001645EB">
              <w:rPr>
                <w:rFonts w:cstheme="minorHAnsi"/>
                <w:sz w:val="18"/>
                <w:szCs w:val="18"/>
                <w:lang w:eastAsia="en-US"/>
              </w:rPr>
              <w:t>.</w:t>
            </w:r>
          </w:p>
        </w:tc>
        <w:tc>
          <w:tcPr>
            <w:tcW w:w="1276" w:type="dxa"/>
            <w:tcBorders>
              <w:top w:val="single" w:sz="4" w:space="0" w:color="000000"/>
              <w:left w:val="single" w:sz="4" w:space="0" w:color="000000"/>
              <w:bottom w:val="single" w:sz="4" w:space="0" w:color="000000"/>
              <w:right w:val="single" w:sz="4" w:space="0" w:color="000000"/>
            </w:tcBorders>
            <w:vAlign w:val="center"/>
          </w:tcPr>
          <w:p w14:paraId="0EB0A58B" w14:textId="77777777" w:rsidR="00E44AA4" w:rsidRPr="001645EB" w:rsidRDefault="00E44AA4" w:rsidP="00E01718">
            <w:pPr>
              <w:jc w:val="center"/>
              <w:rPr>
                <w:rFonts w:cstheme="minorHAnsi"/>
                <w:sz w:val="18"/>
                <w:szCs w:val="18"/>
                <w:lang w:eastAsia="en-US"/>
              </w:rPr>
            </w:pPr>
            <w:r w:rsidRPr="001645EB">
              <w:rPr>
                <w:rFonts w:cstheme="minorHAnsi"/>
                <w:sz w:val="18"/>
                <w:szCs w:val="18"/>
                <w:lang w:eastAsia="en-US"/>
              </w:rPr>
              <w:t>M</w:t>
            </w:r>
          </w:p>
        </w:tc>
        <w:tc>
          <w:tcPr>
            <w:tcW w:w="1134" w:type="dxa"/>
            <w:tcBorders>
              <w:top w:val="single" w:sz="4" w:space="0" w:color="000000"/>
              <w:left w:val="single" w:sz="4" w:space="0" w:color="000000"/>
              <w:bottom w:val="single" w:sz="4" w:space="0" w:color="000000"/>
              <w:right w:val="single" w:sz="4" w:space="0" w:color="000000"/>
            </w:tcBorders>
            <w:vAlign w:val="center"/>
          </w:tcPr>
          <w:p w14:paraId="29CB9020" w14:textId="77777777" w:rsidR="00E44AA4" w:rsidRPr="001645EB" w:rsidRDefault="00E44AA4" w:rsidP="00E01718">
            <w:pPr>
              <w:rPr>
                <w:rFonts w:cstheme="minorHAnsi"/>
                <w:sz w:val="18"/>
                <w:szCs w:val="18"/>
                <w:lang w:eastAsia="en-US"/>
              </w:rPr>
            </w:pPr>
            <w:proofErr w:type="spellStart"/>
            <w:r w:rsidRPr="001645EB">
              <w:rPr>
                <w:rFonts w:cstheme="minorHAnsi"/>
                <w:sz w:val="18"/>
                <w:szCs w:val="18"/>
                <w:lang w:eastAsia="en-US"/>
              </w:rPr>
              <w:t>string</w:t>
            </w:r>
            <w:proofErr w:type="spellEnd"/>
          </w:p>
        </w:tc>
      </w:tr>
      <w:tr w:rsidR="00E44AA4" w:rsidRPr="001645EB" w14:paraId="079F0672" w14:textId="77777777" w:rsidTr="00E01718">
        <w:tc>
          <w:tcPr>
            <w:tcW w:w="1980" w:type="dxa"/>
            <w:tcBorders>
              <w:top w:val="single" w:sz="4" w:space="0" w:color="000000"/>
              <w:left w:val="single" w:sz="4" w:space="0" w:color="000000"/>
              <w:bottom w:val="single" w:sz="4" w:space="0" w:color="000000"/>
              <w:right w:val="single" w:sz="4" w:space="0" w:color="000000"/>
            </w:tcBorders>
            <w:vAlign w:val="center"/>
          </w:tcPr>
          <w:p w14:paraId="18AB2D98" w14:textId="5CEF84DA" w:rsidR="00E44AA4" w:rsidRPr="001645EB" w:rsidRDefault="00843105" w:rsidP="00E01718">
            <w:pPr>
              <w:rPr>
                <w:rFonts w:cstheme="minorHAnsi"/>
                <w:sz w:val="18"/>
                <w:szCs w:val="18"/>
                <w:lang w:eastAsia="en-US"/>
              </w:rPr>
            </w:pPr>
            <w:proofErr w:type="spellStart"/>
            <w:proofErr w:type="gramStart"/>
            <w:r w:rsidRPr="001645EB">
              <w:rPr>
                <w:rFonts w:cstheme="minorHAnsi"/>
                <w:sz w:val="18"/>
                <w:szCs w:val="18"/>
                <w:lang w:eastAsia="en-US"/>
              </w:rPr>
              <w:t>sdg:</w:t>
            </w:r>
            <w:r w:rsidR="00E44AA4" w:rsidRPr="001645EB">
              <w:rPr>
                <w:rFonts w:cstheme="minorHAnsi"/>
                <w:sz w:val="18"/>
                <w:szCs w:val="18"/>
                <w:lang w:eastAsia="en-US"/>
              </w:rPr>
              <w:t>Title</w:t>
            </w:r>
            <w:proofErr w:type="spellEnd"/>
            <w:proofErr w:type="gramEnd"/>
          </w:p>
        </w:tc>
        <w:tc>
          <w:tcPr>
            <w:tcW w:w="5670" w:type="dxa"/>
            <w:tcBorders>
              <w:top w:val="single" w:sz="4" w:space="0" w:color="000000"/>
              <w:left w:val="single" w:sz="4" w:space="0" w:color="000000"/>
              <w:bottom w:val="single" w:sz="4" w:space="0" w:color="000000"/>
              <w:right w:val="single" w:sz="4" w:space="0" w:color="000000"/>
            </w:tcBorders>
            <w:vAlign w:val="center"/>
          </w:tcPr>
          <w:p w14:paraId="7A00EF1E" w14:textId="1810B0D2" w:rsidR="00E44AA4" w:rsidRPr="001645EB" w:rsidRDefault="00E44AA4" w:rsidP="00E01718">
            <w:pPr>
              <w:autoSpaceDE w:val="0"/>
              <w:autoSpaceDN w:val="0"/>
              <w:adjustRightInd w:val="0"/>
              <w:rPr>
                <w:rFonts w:cstheme="minorHAnsi"/>
                <w:sz w:val="18"/>
                <w:szCs w:val="18"/>
                <w:lang w:eastAsia="en-US"/>
              </w:rPr>
            </w:pPr>
            <w:r w:rsidRPr="001645EB">
              <w:rPr>
                <w:rFonts w:cstheme="minorHAnsi"/>
                <w:sz w:val="18"/>
                <w:szCs w:val="18"/>
                <w:lang w:eastAsia="en-US"/>
              </w:rPr>
              <w:t>Un nome per identificare l’</w:t>
            </w:r>
            <w:proofErr w:type="spellStart"/>
            <w:r w:rsidRPr="001645EB">
              <w:rPr>
                <w:rFonts w:cstheme="minorHAnsi"/>
                <w:sz w:val="18"/>
                <w:szCs w:val="18"/>
                <w:lang w:eastAsia="en-US"/>
              </w:rPr>
              <w:t>Evidence</w:t>
            </w:r>
            <w:proofErr w:type="spellEnd"/>
            <w:r w:rsidRPr="001645EB">
              <w:rPr>
                <w:rFonts w:cstheme="minorHAnsi"/>
                <w:sz w:val="18"/>
                <w:szCs w:val="18"/>
                <w:lang w:eastAsia="en-US"/>
              </w:rPr>
              <w:t xml:space="preserve"> </w:t>
            </w:r>
            <w:proofErr w:type="spellStart"/>
            <w:r w:rsidRPr="001645EB">
              <w:rPr>
                <w:rFonts w:cstheme="minorHAnsi"/>
                <w:sz w:val="18"/>
                <w:szCs w:val="18"/>
                <w:lang w:eastAsia="en-US"/>
              </w:rPr>
              <w:t>Type</w:t>
            </w:r>
            <w:proofErr w:type="spellEnd"/>
            <w:r w:rsidRPr="001645EB">
              <w:rPr>
                <w:rFonts w:cstheme="minorHAnsi"/>
                <w:sz w:val="18"/>
                <w:szCs w:val="18"/>
                <w:lang w:eastAsia="en-US"/>
              </w:rPr>
              <w:t>. Cardinalità illimitata per supportare più lingue</w:t>
            </w:r>
            <w:r w:rsidR="00E509AB" w:rsidRPr="001645EB">
              <w:rPr>
                <w:rFonts w:cstheme="minorHAnsi"/>
                <w:sz w:val="18"/>
                <w:szCs w:val="18"/>
                <w:lang w:eastAsia="en-US"/>
              </w:rPr>
              <w:t>.</w:t>
            </w:r>
          </w:p>
        </w:tc>
        <w:tc>
          <w:tcPr>
            <w:tcW w:w="1276" w:type="dxa"/>
            <w:tcBorders>
              <w:top w:val="single" w:sz="4" w:space="0" w:color="000000"/>
              <w:left w:val="single" w:sz="4" w:space="0" w:color="000000"/>
              <w:bottom w:val="single" w:sz="4" w:space="0" w:color="000000"/>
              <w:right w:val="single" w:sz="4" w:space="0" w:color="000000"/>
            </w:tcBorders>
            <w:vAlign w:val="center"/>
          </w:tcPr>
          <w:p w14:paraId="10E24182" w14:textId="77777777" w:rsidR="00E44AA4" w:rsidRPr="001645EB" w:rsidRDefault="00E44AA4" w:rsidP="00E01718">
            <w:pPr>
              <w:jc w:val="center"/>
              <w:rPr>
                <w:rFonts w:cstheme="minorHAnsi"/>
                <w:sz w:val="18"/>
                <w:szCs w:val="18"/>
                <w:lang w:eastAsia="en-US"/>
              </w:rPr>
            </w:pPr>
            <w:r w:rsidRPr="001645EB">
              <w:rPr>
                <w:rFonts w:cstheme="minorHAnsi"/>
                <w:sz w:val="18"/>
                <w:szCs w:val="18"/>
                <w:lang w:eastAsia="en-US"/>
              </w:rPr>
              <w:t>M</w:t>
            </w:r>
          </w:p>
        </w:tc>
        <w:tc>
          <w:tcPr>
            <w:tcW w:w="1134" w:type="dxa"/>
            <w:tcBorders>
              <w:top w:val="single" w:sz="4" w:space="0" w:color="000000"/>
              <w:left w:val="single" w:sz="4" w:space="0" w:color="000000"/>
              <w:bottom w:val="single" w:sz="4" w:space="0" w:color="000000"/>
              <w:right w:val="single" w:sz="4" w:space="0" w:color="000000"/>
            </w:tcBorders>
            <w:vAlign w:val="center"/>
          </w:tcPr>
          <w:p w14:paraId="52F7CDCD" w14:textId="77777777" w:rsidR="00E44AA4" w:rsidRPr="001645EB" w:rsidRDefault="00E44AA4" w:rsidP="00E01718">
            <w:pPr>
              <w:rPr>
                <w:rFonts w:cstheme="minorHAnsi"/>
                <w:sz w:val="18"/>
                <w:szCs w:val="18"/>
                <w:lang w:eastAsia="en-US"/>
              </w:rPr>
            </w:pPr>
            <w:proofErr w:type="spellStart"/>
            <w:r w:rsidRPr="001645EB">
              <w:rPr>
                <w:rFonts w:cstheme="minorHAnsi"/>
                <w:sz w:val="18"/>
                <w:szCs w:val="18"/>
                <w:lang w:eastAsia="en-US"/>
              </w:rPr>
              <w:t>string</w:t>
            </w:r>
            <w:proofErr w:type="spellEnd"/>
          </w:p>
        </w:tc>
      </w:tr>
      <w:tr w:rsidR="00E44AA4" w:rsidRPr="001645EB" w14:paraId="5651314C" w14:textId="77777777" w:rsidTr="00E01718">
        <w:tc>
          <w:tcPr>
            <w:tcW w:w="1980" w:type="dxa"/>
            <w:tcBorders>
              <w:top w:val="single" w:sz="4" w:space="0" w:color="000000"/>
              <w:left w:val="single" w:sz="4" w:space="0" w:color="000000"/>
              <w:bottom w:val="single" w:sz="4" w:space="0" w:color="000000"/>
              <w:right w:val="single" w:sz="4" w:space="0" w:color="000000"/>
            </w:tcBorders>
            <w:vAlign w:val="center"/>
          </w:tcPr>
          <w:p w14:paraId="7AC6F623" w14:textId="128C2851" w:rsidR="00E44AA4" w:rsidRPr="001645EB" w:rsidRDefault="00E44AA4" w:rsidP="00E01718">
            <w:pPr>
              <w:rPr>
                <w:rFonts w:cstheme="minorHAnsi"/>
                <w:sz w:val="18"/>
                <w:szCs w:val="18"/>
                <w:lang w:eastAsia="en-US"/>
              </w:rPr>
            </w:pPr>
            <w:proofErr w:type="spellStart"/>
            <w:r w:rsidRPr="001645EB">
              <w:rPr>
                <w:rFonts w:cstheme="minorHAnsi"/>
                <w:sz w:val="18"/>
                <w:szCs w:val="18"/>
                <w:lang w:eastAsia="en-US"/>
              </w:rPr>
              <w:t>lang</w:t>
            </w:r>
            <w:proofErr w:type="spellEnd"/>
          </w:p>
        </w:tc>
        <w:tc>
          <w:tcPr>
            <w:tcW w:w="5670" w:type="dxa"/>
            <w:tcBorders>
              <w:top w:val="single" w:sz="4" w:space="0" w:color="000000"/>
              <w:left w:val="single" w:sz="4" w:space="0" w:color="000000"/>
              <w:bottom w:val="single" w:sz="4" w:space="0" w:color="000000"/>
              <w:right w:val="single" w:sz="4" w:space="0" w:color="000000"/>
            </w:tcBorders>
            <w:vAlign w:val="center"/>
          </w:tcPr>
          <w:p w14:paraId="3DDD9BCB" w14:textId="7E56473E" w:rsidR="00E44AA4" w:rsidRPr="001645EB" w:rsidRDefault="00297B9B" w:rsidP="00E01718">
            <w:pPr>
              <w:autoSpaceDE w:val="0"/>
              <w:autoSpaceDN w:val="0"/>
              <w:adjustRightInd w:val="0"/>
              <w:rPr>
                <w:rFonts w:cstheme="minorHAnsi"/>
                <w:sz w:val="18"/>
                <w:szCs w:val="18"/>
                <w:lang w:eastAsia="en-US"/>
              </w:rPr>
            </w:pPr>
            <w:r w:rsidRPr="001645EB">
              <w:rPr>
                <w:rFonts w:cstheme="minorHAnsi"/>
                <w:sz w:val="18"/>
                <w:szCs w:val="18"/>
                <w:lang w:eastAsia="en-US"/>
              </w:rPr>
              <w:t xml:space="preserve">Attributo del nodo Title. La lingua è codificata (due lettere) secondo standard ISO 639-1 (per la lista dei codici si faccia riferimento al repository </w:t>
            </w:r>
            <w:r w:rsidRPr="001645EB">
              <w:rPr>
                <w:rFonts w:cstheme="minorHAnsi"/>
                <w:sz w:val="18"/>
                <w:szCs w:val="18"/>
                <w:lang w:eastAsia="en-US"/>
              </w:rPr>
              <w:fldChar w:fldCharType="begin"/>
            </w:r>
            <w:r w:rsidRPr="001645EB">
              <w:rPr>
                <w:rFonts w:cstheme="minorHAnsi"/>
                <w:sz w:val="18"/>
                <w:szCs w:val="18"/>
                <w:lang w:eastAsia="en-US"/>
              </w:rPr>
              <w:instrText xml:space="preserve"> REF DC_03 \h </w:instrText>
            </w:r>
            <w:r w:rsidRPr="001645EB">
              <w:rPr>
                <w:rFonts w:cstheme="minorHAnsi"/>
                <w:sz w:val="18"/>
                <w:szCs w:val="18"/>
                <w:lang w:eastAsia="en-US"/>
              </w:rPr>
            </w:r>
            <w:r w:rsidRPr="001645EB">
              <w:rPr>
                <w:rFonts w:cstheme="minorHAnsi"/>
                <w:sz w:val="18"/>
                <w:szCs w:val="18"/>
                <w:lang w:eastAsia="en-US"/>
              </w:rPr>
              <w:fldChar w:fldCharType="separate"/>
            </w:r>
            <w:r w:rsidR="006149E6" w:rsidRPr="001645EB">
              <w:rPr>
                <w:sz w:val="20"/>
              </w:rPr>
              <w:t>DC_03</w:t>
            </w:r>
            <w:r w:rsidRPr="001645EB">
              <w:rPr>
                <w:rFonts w:cstheme="minorHAnsi"/>
                <w:sz w:val="18"/>
                <w:szCs w:val="18"/>
                <w:lang w:eastAsia="en-US"/>
              </w:rPr>
              <w:fldChar w:fldCharType="end"/>
            </w:r>
            <w:r w:rsidR="0053743F" w:rsidRPr="001645EB">
              <w:rPr>
                <w:rFonts w:cstheme="minorHAnsi"/>
                <w:sz w:val="18"/>
                <w:szCs w:val="18"/>
                <w:lang w:eastAsia="en-US"/>
              </w:rPr>
              <w:t xml:space="preserve"> </w:t>
            </w:r>
            <w:proofErr w:type="spellStart"/>
            <w:r w:rsidR="0053743F" w:rsidRPr="001645EB">
              <w:rPr>
                <w:rFonts w:cstheme="minorHAnsi"/>
                <w:sz w:val="18"/>
                <w:szCs w:val="18"/>
                <w:lang w:eastAsia="en-US"/>
              </w:rPr>
              <w:t>LanguageCode</w:t>
            </w:r>
            <w:proofErr w:type="spellEnd"/>
            <w:r w:rsidRPr="001645EB">
              <w:rPr>
                <w:rFonts w:cstheme="minorHAnsi"/>
                <w:sz w:val="18"/>
                <w:szCs w:val="18"/>
                <w:lang w:eastAsia="en-US"/>
              </w:rPr>
              <w:t>).</w:t>
            </w:r>
          </w:p>
        </w:tc>
        <w:tc>
          <w:tcPr>
            <w:tcW w:w="1276" w:type="dxa"/>
            <w:tcBorders>
              <w:top w:val="single" w:sz="4" w:space="0" w:color="000000"/>
              <w:left w:val="single" w:sz="4" w:space="0" w:color="000000"/>
              <w:bottom w:val="single" w:sz="4" w:space="0" w:color="000000"/>
              <w:right w:val="single" w:sz="4" w:space="0" w:color="000000"/>
            </w:tcBorders>
            <w:vAlign w:val="center"/>
          </w:tcPr>
          <w:p w14:paraId="79AE96FB" w14:textId="77777777" w:rsidR="00E44AA4" w:rsidRPr="001645EB" w:rsidRDefault="00E44AA4" w:rsidP="00E01718">
            <w:pPr>
              <w:jc w:val="center"/>
              <w:rPr>
                <w:rFonts w:cstheme="minorHAnsi"/>
                <w:sz w:val="18"/>
                <w:szCs w:val="18"/>
                <w:lang w:eastAsia="en-US"/>
              </w:rPr>
            </w:pPr>
            <w:r w:rsidRPr="001645EB">
              <w:rPr>
                <w:rFonts w:cstheme="minorHAnsi"/>
                <w:sz w:val="18"/>
                <w:szCs w:val="18"/>
                <w:lang w:eastAsia="en-US"/>
              </w:rPr>
              <w:t>M</w:t>
            </w:r>
          </w:p>
        </w:tc>
        <w:tc>
          <w:tcPr>
            <w:tcW w:w="1134" w:type="dxa"/>
            <w:tcBorders>
              <w:top w:val="single" w:sz="4" w:space="0" w:color="000000"/>
              <w:left w:val="single" w:sz="4" w:space="0" w:color="000000"/>
              <w:bottom w:val="single" w:sz="4" w:space="0" w:color="000000"/>
              <w:right w:val="single" w:sz="4" w:space="0" w:color="000000"/>
            </w:tcBorders>
            <w:vAlign w:val="center"/>
          </w:tcPr>
          <w:p w14:paraId="39E30C07" w14:textId="77777777" w:rsidR="00E44AA4" w:rsidRPr="001645EB" w:rsidRDefault="00E44AA4" w:rsidP="00E01718">
            <w:pPr>
              <w:rPr>
                <w:rFonts w:cstheme="minorHAnsi"/>
                <w:sz w:val="18"/>
                <w:szCs w:val="18"/>
                <w:lang w:eastAsia="en-US"/>
              </w:rPr>
            </w:pPr>
            <w:proofErr w:type="spellStart"/>
            <w:r w:rsidRPr="001645EB">
              <w:rPr>
                <w:rFonts w:cstheme="minorHAnsi"/>
                <w:sz w:val="18"/>
                <w:szCs w:val="18"/>
                <w:lang w:eastAsia="en-US"/>
              </w:rPr>
              <w:t>string</w:t>
            </w:r>
            <w:proofErr w:type="spellEnd"/>
          </w:p>
        </w:tc>
      </w:tr>
      <w:tr w:rsidR="00E44AA4" w:rsidRPr="001645EB" w14:paraId="78DECB0F" w14:textId="77777777" w:rsidTr="00E01718">
        <w:tc>
          <w:tcPr>
            <w:tcW w:w="1980" w:type="dxa"/>
            <w:tcBorders>
              <w:top w:val="single" w:sz="4" w:space="0" w:color="000000"/>
              <w:left w:val="single" w:sz="4" w:space="0" w:color="000000"/>
              <w:bottom w:val="single" w:sz="4" w:space="0" w:color="000000"/>
              <w:right w:val="single" w:sz="4" w:space="0" w:color="000000"/>
            </w:tcBorders>
            <w:vAlign w:val="center"/>
          </w:tcPr>
          <w:p w14:paraId="03DD18C4" w14:textId="6BC8914F" w:rsidR="00E44AA4" w:rsidRPr="001645EB" w:rsidRDefault="00843105" w:rsidP="00E01718">
            <w:pPr>
              <w:rPr>
                <w:rFonts w:cstheme="minorHAnsi"/>
                <w:sz w:val="18"/>
                <w:szCs w:val="18"/>
                <w:lang w:eastAsia="en-US"/>
              </w:rPr>
            </w:pPr>
            <w:proofErr w:type="spellStart"/>
            <w:proofErr w:type="gramStart"/>
            <w:r w:rsidRPr="001645EB">
              <w:rPr>
                <w:rFonts w:cstheme="minorHAnsi"/>
                <w:sz w:val="18"/>
                <w:szCs w:val="18"/>
                <w:lang w:eastAsia="en-US"/>
              </w:rPr>
              <w:t>sdg:</w:t>
            </w:r>
            <w:r w:rsidR="00E44AA4" w:rsidRPr="001645EB">
              <w:rPr>
                <w:rFonts w:cstheme="minorHAnsi"/>
                <w:sz w:val="18"/>
                <w:szCs w:val="18"/>
                <w:lang w:eastAsia="en-US"/>
              </w:rPr>
              <w:t>Description</w:t>
            </w:r>
            <w:proofErr w:type="spellEnd"/>
            <w:proofErr w:type="gramEnd"/>
          </w:p>
        </w:tc>
        <w:tc>
          <w:tcPr>
            <w:tcW w:w="5670" w:type="dxa"/>
            <w:tcBorders>
              <w:top w:val="single" w:sz="4" w:space="0" w:color="000000"/>
              <w:left w:val="single" w:sz="4" w:space="0" w:color="000000"/>
              <w:bottom w:val="single" w:sz="4" w:space="0" w:color="000000"/>
              <w:right w:val="single" w:sz="4" w:space="0" w:color="000000"/>
            </w:tcBorders>
            <w:vAlign w:val="center"/>
          </w:tcPr>
          <w:p w14:paraId="540BB6BF" w14:textId="77777777" w:rsidR="00E44AA4" w:rsidRPr="001645EB" w:rsidRDefault="00E44AA4" w:rsidP="00E01718">
            <w:pPr>
              <w:autoSpaceDE w:val="0"/>
              <w:autoSpaceDN w:val="0"/>
              <w:adjustRightInd w:val="0"/>
              <w:rPr>
                <w:rFonts w:cstheme="minorHAnsi"/>
                <w:sz w:val="18"/>
                <w:szCs w:val="18"/>
                <w:lang w:eastAsia="en-US"/>
              </w:rPr>
            </w:pPr>
            <w:r w:rsidRPr="001645EB">
              <w:rPr>
                <w:rFonts w:cstheme="minorHAnsi"/>
                <w:sz w:val="18"/>
                <w:szCs w:val="18"/>
                <w:lang w:eastAsia="en-US"/>
              </w:rPr>
              <w:t>Una descrizione dell’</w:t>
            </w:r>
            <w:proofErr w:type="spellStart"/>
            <w:r w:rsidRPr="001645EB">
              <w:rPr>
                <w:rFonts w:cstheme="minorHAnsi"/>
                <w:sz w:val="18"/>
                <w:szCs w:val="18"/>
                <w:lang w:eastAsia="en-US"/>
              </w:rPr>
              <w:t>Evidence</w:t>
            </w:r>
            <w:proofErr w:type="spellEnd"/>
            <w:r w:rsidRPr="001645EB">
              <w:rPr>
                <w:rFonts w:cstheme="minorHAnsi"/>
                <w:sz w:val="18"/>
                <w:szCs w:val="18"/>
                <w:lang w:eastAsia="en-US"/>
              </w:rPr>
              <w:t xml:space="preserve"> </w:t>
            </w:r>
            <w:proofErr w:type="spellStart"/>
            <w:r w:rsidRPr="001645EB">
              <w:rPr>
                <w:rFonts w:cstheme="minorHAnsi"/>
                <w:sz w:val="18"/>
                <w:szCs w:val="18"/>
                <w:lang w:eastAsia="en-US"/>
              </w:rPr>
              <w:t>Type</w:t>
            </w:r>
            <w:proofErr w:type="spellEnd"/>
            <w:r w:rsidRPr="001645EB">
              <w:rPr>
                <w:rFonts w:cstheme="minorHAnsi"/>
                <w:sz w:val="18"/>
                <w:szCs w:val="18"/>
                <w:lang w:eastAsia="en-US"/>
              </w:rPr>
              <w:t>. Cardinalità illimitata per supportare più lingue.</w:t>
            </w:r>
          </w:p>
        </w:tc>
        <w:tc>
          <w:tcPr>
            <w:tcW w:w="1276" w:type="dxa"/>
            <w:tcBorders>
              <w:top w:val="single" w:sz="4" w:space="0" w:color="000000"/>
              <w:left w:val="single" w:sz="4" w:space="0" w:color="000000"/>
              <w:bottom w:val="single" w:sz="4" w:space="0" w:color="000000"/>
              <w:right w:val="single" w:sz="4" w:space="0" w:color="000000"/>
            </w:tcBorders>
            <w:vAlign w:val="center"/>
          </w:tcPr>
          <w:p w14:paraId="606EA948" w14:textId="77777777" w:rsidR="00E44AA4" w:rsidRPr="001645EB" w:rsidRDefault="00E44AA4" w:rsidP="00E01718">
            <w:pPr>
              <w:jc w:val="center"/>
              <w:rPr>
                <w:rFonts w:cstheme="minorHAnsi"/>
                <w:sz w:val="18"/>
                <w:szCs w:val="18"/>
                <w:lang w:eastAsia="en-US"/>
              </w:rPr>
            </w:pPr>
            <w:r w:rsidRPr="001645EB">
              <w:rPr>
                <w:rFonts w:cstheme="minorHAnsi"/>
                <w:sz w:val="18"/>
                <w:szCs w:val="18"/>
                <w:lang w:eastAsia="en-US"/>
              </w:rPr>
              <w:t>O</w:t>
            </w:r>
          </w:p>
        </w:tc>
        <w:tc>
          <w:tcPr>
            <w:tcW w:w="1134" w:type="dxa"/>
            <w:tcBorders>
              <w:top w:val="single" w:sz="4" w:space="0" w:color="000000"/>
              <w:left w:val="single" w:sz="4" w:space="0" w:color="000000"/>
              <w:bottom w:val="single" w:sz="4" w:space="0" w:color="000000"/>
              <w:right w:val="single" w:sz="4" w:space="0" w:color="000000"/>
            </w:tcBorders>
            <w:vAlign w:val="center"/>
          </w:tcPr>
          <w:p w14:paraId="10611E94" w14:textId="77777777" w:rsidR="00E44AA4" w:rsidRPr="001645EB" w:rsidRDefault="00E44AA4" w:rsidP="00E01718">
            <w:pPr>
              <w:rPr>
                <w:rFonts w:cstheme="minorHAnsi"/>
                <w:sz w:val="18"/>
                <w:szCs w:val="18"/>
                <w:lang w:eastAsia="en-US"/>
              </w:rPr>
            </w:pPr>
            <w:proofErr w:type="spellStart"/>
            <w:r w:rsidRPr="001645EB">
              <w:rPr>
                <w:rFonts w:cstheme="minorHAnsi"/>
                <w:sz w:val="18"/>
                <w:szCs w:val="18"/>
                <w:lang w:eastAsia="en-US"/>
              </w:rPr>
              <w:t>string</w:t>
            </w:r>
            <w:proofErr w:type="spellEnd"/>
          </w:p>
        </w:tc>
      </w:tr>
      <w:tr w:rsidR="00E44AA4" w:rsidRPr="001645EB" w14:paraId="77BB95D5" w14:textId="77777777" w:rsidTr="00E01718">
        <w:tc>
          <w:tcPr>
            <w:tcW w:w="1980" w:type="dxa"/>
            <w:tcBorders>
              <w:top w:val="single" w:sz="4" w:space="0" w:color="000000"/>
              <w:left w:val="single" w:sz="4" w:space="0" w:color="000000"/>
              <w:bottom w:val="single" w:sz="4" w:space="0" w:color="000000"/>
              <w:right w:val="single" w:sz="4" w:space="0" w:color="000000"/>
            </w:tcBorders>
            <w:vAlign w:val="center"/>
          </w:tcPr>
          <w:p w14:paraId="1621009A" w14:textId="7D3D3009" w:rsidR="00E44AA4" w:rsidRPr="001645EB" w:rsidRDefault="00E44AA4" w:rsidP="00E01718">
            <w:pPr>
              <w:rPr>
                <w:rFonts w:cstheme="minorHAnsi"/>
                <w:sz w:val="18"/>
                <w:szCs w:val="18"/>
                <w:lang w:eastAsia="en-US"/>
              </w:rPr>
            </w:pPr>
            <w:proofErr w:type="spellStart"/>
            <w:r w:rsidRPr="001645EB">
              <w:rPr>
                <w:rFonts w:cstheme="minorHAnsi"/>
                <w:sz w:val="18"/>
                <w:szCs w:val="18"/>
                <w:lang w:eastAsia="en-US"/>
              </w:rPr>
              <w:t>lang</w:t>
            </w:r>
            <w:proofErr w:type="spellEnd"/>
          </w:p>
        </w:tc>
        <w:tc>
          <w:tcPr>
            <w:tcW w:w="5670" w:type="dxa"/>
            <w:tcBorders>
              <w:top w:val="single" w:sz="4" w:space="0" w:color="000000"/>
              <w:left w:val="single" w:sz="4" w:space="0" w:color="000000"/>
              <w:bottom w:val="single" w:sz="4" w:space="0" w:color="000000"/>
              <w:right w:val="single" w:sz="4" w:space="0" w:color="000000"/>
            </w:tcBorders>
            <w:vAlign w:val="center"/>
          </w:tcPr>
          <w:p w14:paraId="0B20DB0E" w14:textId="1517824E" w:rsidR="00E44AA4" w:rsidRPr="001645EB" w:rsidRDefault="00297B9B" w:rsidP="00E01718">
            <w:pPr>
              <w:autoSpaceDE w:val="0"/>
              <w:autoSpaceDN w:val="0"/>
              <w:adjustRightInd w:val="0"/>
              <w:rPr>
                <w:rFonts w:cstheme="minorHAnsi"/>
                <w:sz w:val="18"/>
                <w:szCs w:val="18"/>
                <w:lang w:eastAsia="en-US"/>
              </w:rPr>
            </w:pPr>
            <w:r w:rsidRPr="001645EB">
              <w:rPr>
                <w:rFonts w:cstheme="minorHAnsi"/>
                <w:sz w:val="18"/>
                <w:szCs w:val="18"/>
                <w:lang w:eastAsia="en-US"/>
              </w:rPr>
              <w:t xml:space="preserve">Attributo del nodo </w:t>
            </w:r>
            <w:proofErr w:type="spellStart"/>
            <w:r w:rsidRPr="001645EB">
              <w:rPr>
                <w:rFonts w:cstheme="minorHAnsi"/>
                <w:sz w:val="18"/>
                <w:szCs w:val="18"/>
                <w:lang w:eastAsia="en-US"/>
              </w:rPr>
              <w:t>Description</w:t>
            </w:r>
            <w:proofErr w:type="spellEnd"/>
            <w:r w:rsidRPr="001645EB">
              <w:rPr>
                <w:rFonts w:cstheme="minorHAnsi"/>
                <w:sz w:val="18"/>
                <w:szCs w:val="18"/>
                <w:lang w:eastAsia="en-US"/>
              </w:rPr>
              <w:t xml:space="preserve">. La lingua è codificata (due lettere) secondo standard ISO 639-1 (per la lista dei codici si faccia riferimento al repository </w:t>
            </w:r>
            <w:r w:rsidRPr="001645EB">
              <w:rPr>
                <w:rFonts w:cstheme="minorHAnsi"/>
                <w:sz w:val="18"/>
                <w:szCs w:val="18"/>
                <w:lang w:eastAsia="en-US"/>
              </w:rPr>
              <w:fldChar w:fldCharType="begin"/>
            </w:r>
            <w:r w:rsidRPr="001645EB">
              <w:rPr>
                <w:rFonts w:cstheme="minorHAnsi"/>
                <w:sz w:val="18"/>
                <w:szCs w:val="18"/>
                <w:lang w:eastAsia="en-US"/>
              </w:rPr>
              <w:instrText xml:space="preserve"> REF DC_03 \h </w:instrText>
            </w:r>
            <w:r w:rsidRPr="001645EB">
              <w:rPr>
                <w:rFonts w:cstheme="minorHAnsi"/>
                <w:sz w:val="18"/>
                <w:szCs w:val="18"/>
                <w:lang w:eastAsia="en-US"/>
              </w:rPr>
            </w:r>
            <w:r w:rsidRPr="001645EB">
              <w:rPr>
                <w:rFonts w:cstheme="minorHAnsi"/>
                <w:sz w:val="18"/>
                <w:szCs w:val="18"/>
                <w:lang w:eastAsia="en-US"/>
              </w:rPr>
              <w:fldChar w:fldCharType="separate"/>
            </w:r>
            <w:r w:rsidR="006149E6" w:rsidRPr="001645EB">
              <w:rPr>
                <w:sz w:val="20"/>
              </w:rPr>
              <w:t>DC_03</w:t>
            </w:r>
            <w:r w:rsidRPr="001645EB">
              <w:rPr>
                <w:rFonts w:cstheme="minorHAnsi"/>
                <w:sz w:val="18"/>
                <w:szCs w:val="18"/>
                <w:lang w:eastAsia="en-US"/>
              </w:rPr>
              <w:fldChar w:fldCharType="end"/>
            </w:r>
            <w:r w:rsidR="0053743F" w:rsidRPr="001645EB">
              <w:rPr>
                <w:rFonts w:cstheme="minorHAnsi"/>
                <w:sz w:val="18"/>
                <w:szCs w:val="18"/>
                <w:lang w:eastAsia="en-US"/>
              </w:rPr>
              <w:t xml:space="preserve"> </w:t>
            </w:r>
            <w:proofErr w:type="spellStart"/>
            <w:r w:rsidR="0053743F" w:rsidRPr="001645EB">
              <w:rPr>
                <w:rFonts w:cstheme="minorHAnsi"/>
                <w:sz w:val="18"/>
                <w:szCs w:val="18"/>
                <w:lang w:eastAsia="en-US"/>
              </w:rPr>
              <w:t>LanguageCode</w:t>
            </w:r>
            <w:proofErr w:type="spellEnd"/>
            <w:r w:rsidRPr="001645EB">
              <w:rPr>
                <w:rFonts w:cstheme="minorHAnsi"/>
                <w:sz w:val="18"/>
                <w:szCs w:val="18"/>
                <w:lang w:eastAsia="en-US"/>
              </w:rPr>
              <w:t>).</w:t>
            </w:r>
          </w:p>
        </w:tc>
        <w:tc>
          <w:tcPr>
            <w:tcW w:w="1276" w:type="dxa"/>
            <w:tcBorders>
              <w:top w:val="single" w:sz="4" w:space="0" w:color="000000"/>
              <w:left w:val="single" w:sz="4" w:space="0" w:color="000000"/>
              <w:bottom w:val="single" w:sz="4" w:space="0" w:color="000000"/>
              <w:right w:val="single" w:sz="4" w:space="0" w:color="000000"/>
            </w:tcBorders>
            <w:vAlign w:val="center"/>
          </w:tcPr>
          <w:p w14:paraId="06806A07" w14:textId="77777777" w:rsidR="00E44AA4" w:rsidRPr="001645EB" w:rsidRDefault="00E44AA4" w:rsidP="00E01718">
            <w:pPr>
              <w:jc w:val="center"/>
              <w:rPr>
                <w:rFonts w:cstheme="minorHAnsi"/>
                <w:sz w:val="18"/>
                <w:szCs w:val="18"/>
                <w:lang w:eastAsia="en-US"/>
              </w:rPr>
            </w:pPr>
            <w:r w:rsidRPr="001645EB">
              <w:rPr>
                <w:rFonts w:cstheme="minorHAnsi"/>
                <w:sz w:val="18"/>
                <w:szCs w:val="18"/>
                <w:lang w:eastAsia="en-US"/>
              </w:rPr>
              <w:t>M</w:t>
            </w:r>
          </w:p>
        </w:tc>
        <w:tc>
          <w:tcPr>
            <w:tcW w:w="1134" w:type="dxa"/>
            <w:tcBorders>
              <w:top w:val="single" w:sz="4" w:space="0" w:color="000000"/>
              <w:left w:val="single" w:sz="4" w:space="0" w:color="000000"/>
              <w:bottom w:val="single" w:sz="4" w:space="0" w:color="000000"/>
              <w:right w:val="single" w:sz="4" w:space="0" w:color="000000"/>
            </w:tcBorders>
            <w:vAlign w:val="center"/>
          </w:tcPr>
          <w:p w14:paraId="07703C07" w14:textId="77777777" w:rsidR="00E44AA4" w:rsidRPr="001645EB" w:rsidRDefault="00E44AA4" w:rsidP="00E01718">
            <w:pPr>
              <w:rPr>
                <w:rFonts w:cstheme="minorHAnsi"/>
                <w:sz w:val="18"/>
                <w:szCs w:val="18"/>
                <w:lang w:eastAsia="en-US"/>
              </w:rPr>
            </w:pPr>
            <w:proofErr w:type="spellStart"/>
            <w:r w:rsidRPr="001645EB">
              <w:rPr>
                <w:rFonts w:cstheme="minorHAnsi"/>
                <w:sz w:val="18"/>
                <w:szCs w:val="18"/>
                <w:lang w:eastAsia="en-US"/>
              </w:rPr>
              <w:t>string</w:t>
            </w:r>
            <w:proofErr w:type="spellEnd"/>
          </w:p>
        </w:tc>
      </w:tr>
      <w:tr w:rsidR="00E44AA4" w:rsidRPr="001645EB" w14:paraId="5F1D3878" w14:textId="77777777" w:rsidTr="00E01718">
        <w:tc>
          <w:tcPr>
            <w:tcW w:w="1980" w:type="dxa"/>
            <w:tcBorders>
              <w:top w:val="single" w:sz="4" w:space="0" w:color="000000"/>
              <w:left w:val="single" w:sz="4" w:space="0" w:color="000000"/>
              <w:bottom w:val="single" w:sz="4" w:space="0" w:color="000000"/>
              <w:right w:val="single" w:sz="4" w:space="0" w:color="000000"/>
            </w:tcBorders>
            <w:vAlign w:val="center"/>
          </w:tcPr>
          <w:p w14:paraId="726FFC8B" w14:textId="087B760B" w:rsidR="00E44AA4" w:rsidRPr="001645EB" w:rsidRDefault="00843105" w:rsidP="00E01718">
            <w:pPr>
              <w:rPr>
                <w:rFonts w:cstheme="minorHAnsi"/>
                <w:sz w:val="18"/>
                <w:szCs w:val="18"/>
                <w:lang w:eastAsia="en-US"/>
              </w:rPr>
            </w:pPr>
            <w:proofErr w:type="spellStart"/>
            <w:proofErr w:type="gramStart"/>
            <w:r w:rsidRPr="001645EB">
              <w:rPr>
                <w:rFonts w:cstheme="minorHAnsi"/>
                <w:sz w:val="18"/>
                <w:szCs w:val="18"/>
                <w:lang w:eastAsia="en-US"/>
              </w:rPr>
              <w:t>sdg:</w:t>
            </w:r>
            <w:r w:rsidR="00E44AA4" w:rsidRPr="001645EB">
              <w:rPr>
                <w:rFonts w:cstheme="minorHAnsi"/>
                <w:sz w:val="18"/>
                <w:szCs w:val="18"/>
                <w:lang w:eastAsia="en-US"/>
              </w:rPr>
              <w:t>Jurisdiction</w:t>
            </w:r>
            <w:proofErr w:type="spellEnd"/>
            <w:proofErr w:type="gramEnd"/>
          </w:p>
        </w:tc>
        <w:tc>
          <w:tcPr>
            <w:tcW w:w="5670" w:type="dxa"/>
            <w:tcBorders>
              <w:top w:val="single" w:sz="4" w:space="0" w:color="000000"/>
              <w:left w:val="single" w:sz="4" w:space="0" w:color="000000"/>
              <w:bottom w:val="single" w:sz="4" w:space="0" w:color="000000"/>
              <w:right w:val="single" w:sz="4" w:space="0" w:color="000000"/>
            </w:tcBorders>
            <w:vAlign w:val="center"/>
          </w:tcPr>
          <w:p w14:paraId="4D385D8D" w14:textId="618CA451" w:rsidR="00E44AA4" w:rsidRPr="001645EB" w:rsidRDefault="00E51BD1" w:rsidP="00E01718">
            <w:pPr>
              <w:autoSpaceDE w:val="0"/>
              <w:autoSpaceDN w:val="0"/>
              <w:adjustRightInd w:val="0"/>
              <w:rPr>
                <w:rFonts w:cstheme="minorHAnsi"/>
                <w:sz w:val="18"/>
                <w:szCs w:val="18"/>
                <w:lang w:eastAsia="en-US"/>
              </w:rPr>
            </w:pPr>
            <w:r w:rsidRPr="001645EB">
              <w:rPr>
                <w:rFonts w:cstheme="minorHAnsi"/>
                <w:sz w:val="18"/>
                <w:szCs w:val="18"/>
                <w:lang w:eastAsia="en-US"/>
              </w:rPr>
              <w:t xml:space="preserve">Il livello amministrativo a cui si applica questo </w:t>
            </w:r>
            <w:proofErr w:type="spellStart"/>
            <w:r w:rsidRPr="001645EB">
              <w:rPr>
                <w:rFonts w:cstheme="minorHAnsi"/>
                <w:sz w:val="18"/>
                <w:szCs w:val="18"/>
                <w:lang w:eastAsia="en-US"/>
              </w:rPr>
              <w:t>EvidenceType</w:t>
            </w:r>
            <w:proofErr w:type="spellEnd"/>
            <w:r w:rsidRPr="001645EB">
              <w:rPr>
                <w:rFonts w:cstheme="minorHAnsi"/>
                <w:sz w:val="18"/>
                <w:szCs w:val="18"/>
                <w:lang w:eastAsia="en-US"/>
              </w:rPr>
              <w:t>. Può applicarsi a più giurisdizioni.</w:t>
            </w:r>
            <w:r w:rsidR="00214C0F" w:rsidRPr="001645EB">
              <w:rPr>
                <w:rFonts w:cstheme="minorHAnsi"/>
                <w:sz w:val="18"/>
                <w:szCs w:val="18"/>
                <w:lang w:eastAsia="en-US"/>
              </w:rPr>
              <w:t xml:space="preserve"> Contiene la lista di Giurisdizioni a cui si applica questo </w:t>
            </w:r>
            <w:proofErr w:type="spellStart"/>
            <w:r w:rsidR="00214C0F" w:rsidRPr="001645EB">
              <w:rPr>
                <w:rFonts w:cstheme="minorHAnsi"/>
                <w:sz w:val="18"/>
                <w:szCs w:val="18"/>
                <w:lang w:eastAsia="en-US"/>
              </w:rPr>
              <w:t>Evidence</w:t>
            </w:r>
            <w:proofErr w:type="spellEnd"/>
            <w:r w:rsidR="00214C0F" w:rsidRPr="001645EB">
              <w:rPr>
                <w:rFonts w:cstheme="minorHAnsi"/>
                <w:sz w:val="18"/>
                <w:szCs w:val="18"/>
                <w:lang w:eastAsia="en-US"/>
              </w:rPr>
              <w:t xml:space="preserve"> </w:t>
            </w:r>
            <w:proofErr w:type="spellStart"/>
            <w:r w:rsidR="00214C0F" w:rsidRPr="001645EB">
              <w:rPr>
                <w:rFonts w:cstheme="minorHAnsi"/>
                <w:sz w:val="18"/>
                <w:szCs w:val="18"/>
                <w:lang w:eastAsia="en-US"/>
              </w:rPr>
              <w:t>Type</w:t>
            </w:r>
            <w:proofErr w:type="spellEnd"/>
            <w:r w:rsidR="00214C0F" w:rsidRPr="001645EB">
              <w:rPr>
                <w:rFonts w:cstheme="minorHAnsi"/>
                <w:sz w:val="18"/>
                <w:szCs w:val="18"/>
                <w:lang w:eastAsia="en-US"/>
              </w:rPr>
              <w:t>.</w:t>
            </w:r>
          </w:p>
        </w:tc>
        <w:tc>
          <w:tcPr>
            <w:tcW w:w="1276" w:type="dxa"/>
            <w:tcBorders>
              <w:top w:val="single" w:sz="4" w:space="0" w:color="000000"/>
              <w:left w:val="single" w:sz="4" w:space="0" w:color="000000"/>
              <w:bottom w:val="single" w:sz="4" w:space="0" w:color="000000"/>
              <w:right w:val="single" w:sz="4" w:space="0" w:color="000000"/>
            </w:tcBorders>
            <w:vAlign w:val="center"/>
          </w:tcPr>
          <w:p w14:paraId="0669CA36" w14:textId="2FE477C9" w:rsidR="00E44AA4" w:rsidRPr="001645EB" w:rsidRDefault="00021FCB" w:rsidP="00E01718">
            <w:pPr>
              <w:jc w:val="center"/>
              <w:rPr>
                <w:rFonts w:cstheme="minorHAnsi"/>
                <w:sz w:val="18"/>
                <w:szCs w:val="18"/>
                <w:lang w:eastAsia="en-US"/>
              </w:rPr>
            </w:pPr>
            <w:r w:rsidRPr="001645EB">
              <w:rPr>
                <w:rFonts w:cstheme="minorHAnsi"/>
                <w:sz w:val="18"/>
                <w:szCs w:val="18"/>
                <w:lang w:eastAsia="en-US"/>
              </w:rPr>
              <w:t>O</w:t>
            </w:r>
          </w:p>
        </w:tc>
        <w:tc>
          <w:tcPr>
            <w:tcW w:w="1134" w:type="dxa"/>
            <w:tcBorders>
              <w:top w:val="single" w:sz="4" w:space="0" w:color="000000"/>
              <w:left w:val="single" w:sz="4" w:space="0" w:color="000000"/>
              <w:bottom w:val="single" w:sz="4" w:space="0" w:color="000000"/>
              <w:right w:val="single" w:sz="4" w:space="0" w:color="000000"/>
            </w:tcBorders>
            <w:vAlign w:val="center"/>
          </w:tcPr>
          <w:p w14:paraId="237F20E2" w14:textId="5B919021" w:rsidR="00E44AA4" w:rsidRPr="001645EB" w:rsidRDefault="00E44AA4" w:rsidP="00E01718">
            <w:pPr>
              <w:rPr>
                <w:rFonts w:cstheme="minorHAnsi"/>
                <w:sz w:val="18"/>
                <w:szCs w:val="18"/>
                <w:lang w:eastAsia="en-US"/>
              </w:rPr>
            </w:pPr>
            <w:r w:rsidRPr="001645EB">
              <w:rPr>
                <w:rFonts w:cstheme="minorHAnsi"/>
                <w:sz w:val="18"/>
                <w:szCs w:val="18"/>
                <w:lang w:eastAsia="en-US"/>
              </w:rPr>
              <w:t>Object</w:t>
            </w:r>
            <w:r w:rsidR="008B26B1" w:rsidRPr="001645EB">
              <w:rPr>
                <w:rFonts w:cstheme="minorHAnsi"/>
                <w:sz w:val="18"/>
                <w:szCs w:val="18"/>
                <w:lang w:eastAsia="en-US"/>
              </w:rPr>
              <w:t xml:space="preserve"> List</w:t>
            </w:r>
          </w:p>
        </w:tc>
      </w:tr>
    </w:tbl>
    <w:p w14:paraId="7F0C4089" w14:textId="77777777" w:rsidR="00E44AA4" w:rsidRPr="001645EB" w:rsidRDefault="00E44AA4" w:rsidP="00E44AA4"/>
    <w:p w14:paraId="1414CC05" w14:textId="77777777" w:rsidR="00E44AA4" w:rsidRPr="001645EB" w:rsidRDefault="00E44AA4" w:rsidP="00E44AA4">
      <w:pPr>
        <w:spacing w:after="120"/>
        <w:rPr>
          <w:rFonts w:cstheme="minorHAnsi"/>
          <w:b/>
          <w:i/>
          <w:sz w:val="18"/>
          <w:szCs w:val="18"/>
          <w:lang w:bidi="en-US"/>
        </w:rPr>
      </w:pPr>
      <w:r w:rsidRPr="001645EB">
        <w:rPr>
          <w:rFonts w:cstheme="minorHAnsi"/>
          <w:b/>
          <w:i/>
          <w:sz w:val="18"/>
          <w:szCs w:val="18"/>
          <w:lang w:bidi="en-US"/>
        </w:rPr>
        <w:t xml:space="preserve">Nodo Padre della seguente lista di nodi figli: </w:t>
      </w:r>
      <w:proofErr w:type="spellStart"/>
      <w:r w:rsidRPr="001645EB">
        <w:rPr>
          <w:rFonts w:ascii="Courier New" w:hAnsi="Courier New" w:cs="Courier New"/>
          <w:b/>
          <w:color w:val="000000" w:themeColor="text1"/>
          <w:sz w:val="18"/>
          <w:szCs w:val="18"/>
          <w:lang w:bidi="en-US"/>
        </w:rPr>
        <w:t>Jurisdiction</w:t>
      </w:r>
      <w:proofErr w:type="spellEnd"/>
    </w:p>
    <w:tbl>
      <w:tblPr>
        <w:tblW w:w="1006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980"/>
        <w:gridCol w:w="5670"/>
        <w:gridCol w:w="1276"/>
        <w:gridCol w:w="1134"/>
      </w:tblGrid>
      <w:tr w:rsidR="00E44AA4" w:rsidRPr="001645EB" w14:paraId="27E4E6D8" w14:textId="77777777" w:rsidTr="00E01718">
        <w:trPr>
          <w:tblHeader/>
        </w:trPr>
        <w:tc>
          <w:tcPr>
            <w:tcW w:w="1980" w:type="dxa"/>
            <w:shd w:val="clear" w:color="auto" w:fill="C6D9F1"/>
            <w:vAlign w:val="center"/>
          </w:tcPr>
          <w:p w14:paraId="7CE3A638" w14:textId="77777777" w:rsidR="00E44AA4" w:rsidRPr="001645EB" w:rsidRDefault="00E44AA4" w:rsidP="00E01718">
            <w:pPr>
              <w:rPr>
                <w:rFonts w:cstheme="minorHAnsi"/>
                <w:b/>
                <w:i/>
                <w:sz w:val="18"/>
                <w:szCs w:val="18"/>
                <w:lang w:bidi="en-US"/>
              </w:rPr>
            </w:pPr>
            <w:proofErr w:type="spellStart"/>
            <w:r w:rsidRPr="001645EB">
              <w:rPr>
                <w:rFonts w:cstheme="minorHAnsi"/>
                <w:b/>
                <w:i/>
                <w:sz w:val="18"/>
                <w:szCs w:val="18"/>
                <w:lang w:bidi="en-US"/>
              </w:rPr>
              <w:t>Parameter</w:t>
            </w:r>
            <w:proofErr w:type="spellEnd"/>
          </w:p>
        </w:tc>
        <w:tc>
          <w:tcPr>
            <w:tcW w:w="5670" w:type="dxa"/>
            <w:shd w:val="clear" w:color="auto" w:fill="C6D9F1"/>
            <w:vAlign w:val="center"/>
          </w:tcPr>
          <w:p w14:paraId="446C9A58" w14:textId="77777777" w:rsidR="00E44AA4" w:rsidRPr="001645EB" w:rsidRDefault="00E44AA4" w:rsidP="00E01718">
            <w:pPr>
              <w:rPr>
                <w:rFonts w:cstheme="minorHAnsi"/>
                <w:b/>
                <w:i/>
                <w:sz w:val="18"/>
                <w:szCs w:val="18"/>
                <w:lang w:bidi="en-US"/>
              </w:rPr>
            </w:pPr>
            <w:proofErr w:type="spellStart"/>
            <w:r w:rsidRPr="001645EB">
              <w:rPr>
                <w:rFonts w:cstheme="minorHAnsi"/>
                <w:b/>
                <w:i/>
                <w:sz w:val="18"/>
                <w:szCs w:val="18"/>
                <w:lang w:bidi="en-US"/>
              </w:rPr>
              <w:t>Description</w:t>
            </w:r>
            <w:proofErr w:type="spellEnd"/>
          </w:p>
        </w:tc>
        <w:tc>
          <w:tcPr>
            <w:tcW w:w="1276" w:type="dxa"/>
            <w:shd w:val="clear" w:color="auto" w:fill="C6D9F1"/>
            <w:vAlign w:val="center"/>
          </w:tcPr>
          <w:p w14:paraId="156A004E" w14:textId="77777777" w:rsidR="00E44AA4" w:rsidRPr="001645EB" w:rsidRDefault="00E44AA4" w:rsidP="00E01718">
            <w:pPr>
              <w:rPr>
                <w:rFonts w:cstheme="minorHAnsi"/>
                <w:b/>
                <w:i/>
                <w:sz w:val="18"/>
                <w:szCs w:val="18"/>
                <w:lang w:bidi="en-US"/>
              </w:rPr>
            </w:pPr>
            <w:r w:rsidRPr="001645EB">
              <w:rPr>
                <w:rFonts w:cstheme="minorHAnsi"/>
                <w:b/>
                <w:i/>
                <w:sz w:val="18"/>
                <w:szCs w:val="18"/>
                <w:lang w:bidi="en-US"/>
              </w:rPr>
              <w:t>M / O</w:t>
            </w:r>
          </w:p>
        </w:tc>
        <w:tc>
          <w:tcPr>
            <w:tcW w:w="1134" w:type="dxa"/>
            <w:shd w:val="clear" w:color="auto" w:fill="C6D9F1"/>
            <w:vAlign w:val="center"/>
          </w:tcPr>
          <w:p w14:paraId="1E9A7E1D" w14:textId="77777777" w:rsidR="00E44AA4" w:rsidRPr="001645EB" w:rsidRDefault="00E44AA4" w:rsidP="00E01718">
            <w:pPr>
              <w:rPr>
                <w:rFonts w:cstheme="minorHAnsi"/>
                <w:b/>
                <w:i/>
                <w:sz w:val="18"/>
                <w:szCs w:val="18"/>
                <w:lang w:bidi="en-US"/>
              </w:rPr>
            </w:pPr>
            <w:proofErr w:type="spellStart"/>
            <w:r w:rsidRPr="001645EB">
              <w:rPr>
                <w:rFonts w:cstheme="minorHAnsi"/>
                <w:b/>
                <w:i/>
                <w:sz w:val="18"/>
                <w:szCs w:val="18"/>
                <w:lang w:bidi="en-US"/>
              </w:rPr>
              <w:t>Type</w:t>
            </w:r>
            <w:proofErr w:type="spellEnd"/>
          </w:p>
        </w:tc>
      </w:tr>
      <w:tr w:rsidR="00187029" w:rsidRPr="001645EB" w14:paraId="23E5A57B" w14:textId="77777777" w:rsidTr="00E01718">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378AAD0" w14:textId="5D66852C" w:rsidR="00187029" w:rsidRPr="001645EB" w:rsidRDefault="00187029" w:rsidP="00187029">
            <w:pPr>
              <w:rPr>
                <w:rFonts w:cstheme="minorHAnsi"/>
                <w:sz w:val="18"/>
                <w:szCs w:val="18"/>
                <w:lang w:eastAsia="en-US"/>
              </w:rPr>
            </w:pPr>
            <w:proofErr w:type="gramStart"/>
            <w:r w:rsidRPr="001645EB">
              <w:rPr>
                <w:rFonts w:cstheme="minorHAnsi"/>
                <w:sz w:val="18"/>
                <w:szCs w:val="18"/>
                <w:lang w:eastAsia="en-US"/>
              </w:rPr>
              <w:t>sdg:AdminUnitLevel</w:t>
            </w:r>
            <w:proofErr w:type="gramEnd"/>
            <w:r w:rsidRPr="001645EB">
              <w:rPr>
                <w:rFonts w:cstheme="minorHAnsi"/>
                <w:sz w:val="18"/>
                <w:szCs w:val="18"/>
                <w:lang w:eastAsia="en-US"/>
              </w:rPr>
              <w:t>1</w:t>
            </w:r>
          </w:p>
        </w:tc>
        <w:tc>
          <w:tcPr>
            <w:tcW w:w="567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30FC607" w14:textId="0BAE9629" w:rsidR="00187029" w:rsidRPr="001645EB" w:rsidRDefault="00187029" w:rsidP="00187029">
            <w:pPr>
              <w:rPr>
                <w:rFonts w:cstheme="minorHAnsi"/>
                <w:sz w:val="18"/>
                <w:szCs w:val="18"/>
              </w:rPr>
            </w:pPr>
            <w:r w:rsidRPr="001645EB">
              <w:rPr>
                <w:rFonts w:cstheme="minorHAnsi"/>
                <w:sz w:val="18"/>
                <w:szCs w:val="18"/>
              </w:rPr>
              <w:t>Level 1 fa riferimento alla più alta unità amministrativa a cui la giurisdizione fa riferimento, solitamente la nazione.</w:t>
            </w:r>
            <w:r w:rsidRPr="001645EB">
              <w:rPr>
                <w:rFonts w:cstheme="minorHAnsi"/>
                <w:sz w:val="18"/>
                <w:szCs w:val="18"/>
              </w:rPr>
              <w:br/>
              <w:t xml:space="preserve">2 lettere ISO 3166-1 alpha-2 del prefisso internazionale (per la lista dei codici si faccia riferimento al repository </w:t>
            </w:r>
            <w:r w:rsidRPr="001645EB">
              <w:rPr>
                <w:rFonts w:cstheme="minorHAnsi"/>
                <w:sz w:val="18"/>
                <w:szCs w:val="18"/>
              </w:rPr>
              <w:fldChar w:fldCharType="begin"/>
            </w:r>
            <w:r w:rsidRPr="001645EB">
              <w:rPr>
                <w:rFonts w:cstheme="minorHAnsi"/>
                <w:sz w:val="18"/>
                <w:szCs w:val="18"/>
              </w:rPr>
              <w:instrText xml:space="preserve"> REF DC_03 \h </w:instrText>
            </w:r>
            <w:r w:rsidR="00B53C8B">
              <w:rPr>
                <w:rFonts w:cstheme="minorHAnsi"/>
                <w:sz w:val="18"/>
                <w:szCs w:val="18"/>
              </w:rPr>
              <w:instrText xml:space="preserve"> \* MERGEFORMAT </w:instrText>
            </w:r>
            <w:r w:rsidRPr="001645EB">
              <w:rPr>
                <w:rFonts w:cstheme="minorHAnsi"/>
                <w:sz w:val="18"/>
                <w:szCs w:val="18"/>
              </w:rPr>
            </w:r>
            <w:r w:rsidRPr="001645EB">
              <w:rPr>
                <w:rFonts w:cstheme="minorHAnsi"/>
                <w:sz w:val="18"/>
                <w:szCs w:val="18"/>
              </w:rPr>
              <w:fldChar w:fldCharType="separate"/>
            </w:r>
            <w:r w:rsidR="006149E6" w:rsidRPr="00B53C8B">
              <w:rPr>
                <w:rFonts w:cstheme="minorHAnsi"/>
                <w:sz w:val="18"/>
                <w:szCs w:val="18"/>
              </w:rPr>
              <w:t>DC_03</w:t>
            </w:r>
            <w:r w:rsidRPr="001645EB">
              <w:rPr>
                <w:rFonts w:cstheme="minorHAnsi"/>
                <w:sz w:val="18"/>
                <w:szCs w:val="18"/>
              </w:rPr>
              <w:fldChar w:fldCharType="end"/>
            </w:r>
            <w:r w:rsidR="005C2079" w:rsidRPr="001645EB">
              <w:rPr>
                <w:rFonts w:cstheme="minorHAnsi"/>
                <w:sz w:val="18"/>
                <w:szCs w:val="18"/>
              </w:rPr>
              <w:t xml:space="preserve"> </w:t>
            </w:r>
            <w:proofErr w:type="spellStart"/>
            <w:r w:rsidR="00294876" w:rsidRPr="001645EB">
              <w:rPr>
                <w:rFonts w:cstheme="minorHAnsi"/>
                <w:sz w:val="18"/>
                <w:szCs w:val="18"/>
              </w:rPr>
              <w:t>EEA_Country-CodeList</w:t>
            </w:r>
            <w:proofErr w:type="spellEnd"/>
            <w:r w:rsidR="005C2079" w:rsidRPr="001645EB">
              <w:rPr>
                <w:rFonts w:cstheme="minorHAnsi"/>
                <w:sz w:val="18"/>
                <w:szCs w:val="18"/>
              </w:rPr>
              <w:t>)</w:t>
            </w:r>
            <w:r w:rsidRPr="001645EB">
              <w:rPr>
                <w:rFonts w:cstheme="minorHAnsi"/>
                <w:sz w:val="18"/>
                <w:szCs w:val="18"/>
              </w:rPr>
              <w:t>). Ad es. IT.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F2CD8B9" w14:textId="77777777" w:rsidR="00187029" w:rsidRPr="001645EB" w:rsidRDefault="00187029" w:rsidP="00187029">
            <w:pPr>
              <w:spacing w:line="259" w:lineRule="auto"/>
              <w:jc w:val="center"/>
              <w:rPr>
                <w:rFonts w:eastAsia="Trebuchet MS" w:cs="Trebuchet MS"/>
                <w:sz w:val="18"/>
                <w:szCs w:val="18"/>
              </w:rPr>
            </w:pPr>
            <w:r w:rsidRPr="001645EB">
              <w:rPr>
                <w:rFonts w:cstheme="minorBidi"/>
                <w:sz w:val="18"/>
                <w:szCs w:val="18"/>
                <w:lang w:eastAsia="en-US"/>
              </w:rPr>
              <w:t>M</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6833DC5" w14:textId="77777777" w:rsidR="00187029" w:rsidRPr="001645EB" w:rsidRDefault="00187029" w:rsidP="00187029">
            <w:pPr>
              <w:rPr>
                <w:rFonts w:cstheme="minorHAnsi"/>
                <w:sz w:val="18"/>
                <w:szCs w:val="18"/>
                <w:lang w:eastAsia="en-US"/>
              </w:rPr>
            </w:pPr>
            <w:proofErr w:type="spellStart"/>
            <w:r w:rsidRPr="001645EB">
              <w:rPr>
                <w:rFonts w:cstheme="minorHAnsi"/>
                <w:sz w:val="18"/>
                <w:szCs w:val="18"/>
                <w:lang w:eastAsia="en-US"/>
              </w:rPr>
              <w:t>String</w:t>
            </w:r>
            <w:proofErr w:type="spellEnd"/>
          </w:p>
        </w:tc>
      </w:tr>
      <w:tr w:rsidR="00187029" w:rsidRPr="001645EB" w14:paraId="2C39C321" w14:textId="77777777" w:rsidTr="00E01718">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C0A1D5A" w14:textId="2A4ED55C" w:rsidR="00187029" w:rsidRPr="001645EB" w:rsidRDefault="00187029" w:rsidP="00187029">
            <w:pPr>
              <w:rPr>
                <w:rFonts w:cstheme="minorHAnsi"/>
                <w:sz w:val="18"/>
                <w:szCs w:val="18"/>
                <w:lang w:eastAsia="en-US"/>
              </w:rPr>
            </w:pPr>
            <w:proofErr w:type="gramStart"/>
            <w:r w:rsidRPr="001645EB">
              <w:rPr>
                <w:rFonts w:cstheme="minorHAnsi"/>
                <w:sz w:val="18"/>
                <w:szCs w:val="18"/>
                <w:lang w:eastAsia="en-US"/>
              </w:rPr>
              <w:t>sdg:AdminUnitLevel</w:t>
            </w:r>
            <w:proofErr w:type="gramEnd"/>
            <w:r w:rsidRPr="001645EB">
              <w:rPr>
                <w:rFonts w:cstheme="minorHAnsi"/>
                <w:sz w:val="18"/>
                <w:szCs w:val="18"/>
                <w:lang w:eastAsia="en-US"/>
              </w:rPr>
              <w:t>2</w:t>
            </w:r>
          </w:p>
        </w:tc>
        <w:tc>
          <w:tcPr>
            <w:tcW w:w="567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7E21E33" w14:textId="43C35625" w:rsidR="00187029" w:rsidRPr="001645EB" w:rsidRDefault="00187029" w:rsidP="00187029">
            <w:pPr>
              <w:rPr>
                <w:rFonts w:cstheme="minorHAnsi"/>
                <w:sz w:val="18"/>
                <w:szCs w:val="18"/>
              </w:rPr>
            </w:pPr>
            <w:r w:rsidRPr="001645EB">
              <w:rPr>
                <w:rFonts w:cstheme="minorHAnsi"/>
                <w:sz w:val="18"/>
                <w:szCs w:val="18"/>
              </w:rPr>
              <w:t>Level 2 fa riferimento alla regione associata alla giurisdizione, solitamente una circoscrizione o un distretto o un'altra area geografica che comprende più località.</w:t>
            </w:r>
            <w:r w:rsidRPr="001645EB">
              <w:rPr>
                <w:rFonts w:cstheme="minorHAnsi"/>
                <w:sz w:val="18"/>
                <w:szCs w:val="18"/>
              </w:rPr>
              <w:br/>
              <w:t xml:space="preserve">Codice NUTS da 3 a 6 lettere (per la lista dei codici si faccia riferimento al repository </w:t>
            </w:r>
            <w:r w:rsidRPr="001645EB">
              <w:rPr>
                <w:rFonts w:cstheme="minorHAnsi"/>
                <w:sz w:val="18"/>
                <w:szCs w:val="18"/>
              </w:rPr>
              <w:fldChar w:fldCharType="begin"/>
            </w:r>
            <w:r w:rsidRPr="001645EB">
              <w:rPr>
                <w:rFonts w:cstheme="minorHAnsi"/>
                <w:sz w:val="18"/>
                <w:szCs w:val="18"/>
              </w:rPr>
              <w:instrText xml:space="preserve"> REF DC_03 \h </w:instrText>
            </w:r>
            <w:r w:rsidR="00B53C8B">
              <w:rPr>
                <w:rFonts w:cstheme="minorHAnsi"/>
                <w:sz w:val="18"/>
                <w:szCs w:val="18"/>
              </w:rPr>
              <w:instrText xml:space="preserve"> \* MERGEFORMAT </w:instrText>
            </w:r>
            <w:r w:rsidRPr="001645EB">
              <w:rPr>
                <w:rFonts w:cstheme="minorHAnsi"/>
                <w:sz w:val="18"/>
                <w:szCs w:val="18"/>
              </w:rPr>
            </w:r>
            <w:r w:rsidRPr="001645EB">
              <w:rPr>
                <w:rFonts w:cstheme="minorHAnsi"/>
                <w:sz w:val="18"/>
                <w:szCs w:val="18"/>
              </w:rPr>
              <w:fldChar w:fldCharType="separate"/>
            </w:r>
            <w:r w:rsidR="006149E6" w:rsidRPr="00B53C8B">
              <w:rPr>
                <w:rFonts w:cstheme="minorHAnsi"/>
                <w:sz w:val="18"/>
                <w:szCs w:val="18"/>
              </w:rPr>
              <w:t>DC_03</w:t>
            </w:r>
            <w:r w:rsidRPr="001645EB">
              <w:rPr>
                <w:rFonts w:cstheme="minorHAnsi"/>
                <w:sz w:val="18"/>
                <w:szCs w:val="18"/>
              </w:rPr>
              <w:fldChar w:fldCharType="end"/>
            </w:r>
            <w:r w:rsidR="00294876" w:rsidRPr="001645EB">
              <w:rPr>
                <w:rFonts w:cstheme="minorHAnsi"/>
                <w:sz w:val="18"/>
                <w:szCs w:val="18"/>
              </w:rPr>
              <w:t xml:space="preserve"> NUTS2024-CodeList</w:t>
            </w:r>
            <w:r w:rsidRPr="001645EB">
              <w:rPr>
                <w:rFonts w:cstheme="minorHAnsi"/>
                <w:sz w:val="18"/>
                <w:szCs w:val="18"/>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8AD3F0D" w14:textId="77777777" w:rsidR="00187029" w:rsidRPr="001645EB" w:rsidRDefault="00187029" w:rsidP="00187029">
            <w:pPr>
              <w:jc w:val="center"/>
              <w:rPr>
                <w:rFonts w:cstheme="minorHAnsi"/>
                <w:sz w:val="18"/>
                <w:szCs w:val="18"/>
                <w:lang w:eastAsia="en-US"/>
              </w:rPr>
            </w:pPr>
            <w:r w:rsidRPr="001645EB">
              <w:rPr>
                <w:rFonts w:cstheme="minorHAnsi"/>
                <w:sz w:val="18"/>
                <w:szCs w:val="18"/>
                <w:lang w:eastAsia="en-US"/>
              </w:rPr>
              <w:t>O</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958BC3A" w14:textId="77777777" w:rsidR="00187029" w:rsidRPr="001645EB" w:rsidRDefault="00187029" w:rsidP="00187029">
            <w:pPr>
              <w:rPr>
                <w:rFonts w:cstheme="minorHAnsi"/>
                <w:sz w:val="18"/>
                <w:szCs w:val="18"/>
                <w:lang w:eastAsia="en-US"/>
              </w:rPr>
            </w:pPr>
            <w:proofErr w:type="spellStart"/>
            <w:r w:rsidRPr="001645EB">
              <w:rPr>
                <w:rFonts w:cstheme="minorHAnsi"/>
                <w:sz w:val="18"/>
                <w:szCs w:val="18"/>
                <w:lang w:eastAsia="en-US"/>
              </w:rPr>
              <w:t>String</w:t>
            </w:r>
            <w:proofErr w:type="spellEnd"/>
          </w:p>
        </w:tc>
      </w:tr>
      <w:tr w:rsidR="00187029" w:rsidRPr="001645EB" w14:paraId="61BD2C39" w14:textId="77777777" w:rsidTr="00E01718">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EFF9C75" w14:textId="078B6699" w:rsidR="00187029" w:rsidRPr="001645EB" w:rsidRDefault="00187029" w:rsidP="00187029">
            <w:pPr>
              <w:rPr>
                <w:rFonts w:cstheme="minorHAnsi"/>
                <w:sz w:val="18"/>
                <w:szCs w:val="18"/>
                <w:lang w:eastAsia="en-US"/>
              </w:rPr>
            </w:pPr>
            <w:proofErr w:type="gramStart"/>
            <w:r w:rsidRPr="001645EB">
              <w:rPr>
                <w:rFonts w:cstheme="minorHAnsi"/>
                <w:sz w:val="18"/>
                <w:szCs w:val="18"/>
                <w:lang w:eastAsia="en-US"/>
              </w:rPr>
              <w:t>sdg:AdminUnitLevel</w:t>
            </w:r>
            <w:proofErr w:type="gramEnd"/>
            <w:r w:rsidRPr="001645EB">
              <w:rPr>
                <w:rFonts w:cstheme="minorHAnsi"/>
                <w:sz w:val="18"/>
                <w:szCs w:val="18"/>
                <w:lang w:eastAsia="en-US"/>
              </w:rPr>
              <w:t>3</w:t>
            </w:r>
          </w:p>
        </w:tc>
        <w:tc>
          <w:tcPr>
            <w:tcW w:w="567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A8CC0A0" w14:textId="37CCAC93" w:rsidR="00187029" w:rsidRPr="001645EB" w:rsidRDefault="00187029" w:rsidP="00187029">
            <w:pPr>
              <w:autoSpaceDE w:val="0"/>
              <w:autoSpaceDN w:val="0"/>
              <w:adjustRightInd w:val="0"/>
              <w:rPr>
                <w:rFonts w:cstheme="minorHAnsi"/>
                <w:sz w:val="18"/>
                <w:szCs w:val="18"/>
              </w:rPr>
            </w:pPr>
            <w:r w:rsidRPr="001645EB">
              <w:rPr>
                <w:rFonts w:cstheme="minorHAnsi"/>
                <w:sz w:val="18"/>
                <w:szCs w:val="18"/>
              </w:rPr>
              <w:t xml:space="preserve">Level 3 fa riferimento solitamente alla municipalità. </w:t>
            </w:r>
            <w:r w:rsidRPr="001645EB">
              <w:rPr>
                <w:rFonts w:cstheme="minorHAnsi"/>
                <w:sz w:val="18"/>
                <w:szCs w:val="18"/>
              </w:rPr>
              <w:br/>
              <w:t>Codice LAU (per la lista dei codici si faccia riferimento al repository </w:t>
            </w:r>
            <w:r w:rsidRPr="001645EB">
              <w:rPr>
                <w:rFonts w:cstheme="minorHAnsi"/>
                <w:sz w:val="18"/>
                <w:szCs w:val="18"/>
              </w:rPr>
              <w:fldChar w:fldCharType="begin"/>
            </w:r>
            <w:r w:rsidRPr="001645EB">
              <w:rPr>
                <w:rFonts w:cstheme="minorHAnsi"/>
                <w:sz w:val="18"/>
                <w:szCs w:val="18"/>
              </w:rPr>
              <w:instrText xml:space="preserve"> REF DC_03 \h </w:instrText>
            </w:r>
            <w:r w:rsidR="00B53C8B">
              <w:rPr>
                <w:rFonts w:cstheme="minorHAnsi"/>
                <w:sz w:val="18"/>
                <w:szCs w:val="18"/>
              </w:rPr>
              <w:instrText xml:space="preserve"> \* MERGEFORMAT </w:instrText>
            </w:r>
            <w:r w:rsidRPr="001645EB">
              <w:rPr>
                <w:rFonts w:cstheme="minorHAnsi"/>
                <w:sz w:val="18"/>
                <w:szCs w:val="18"/>
              </w:rPr>
            </w:r>
            <w:r w:rsidRPr="001645EB">
              <w:rPr>
                <w:rFonts w:cstheme="minorHAnsi"/>
                <w:sz w:val="18"/>
                <w:szCs w:val="18"/>
              </w:rPr>
              <w:fldChar w:fldCharType="separate"/>
            </w:r>
            <w:r w:rsidR="006149E6" w:rsidRPr="00B53C8B">
              <w:rPr>
                <w:rFonts w:cstheme="minorHAnsi"/>
                <w:sz w:val="18"/>
                <w:szCs w:val="18"/>
              </w:rPr>
              <w:t>DC_03</w:t>
            </w:r>
            <w:r w:rsidRPr="001645EB">
              <w:rPr>
                <w:rFonts w:cstheme="minorHAnsi"/>
                <w:sz w:val="18"/>
                <w:szCs w:val="18"/>
              </w:rPr>
              <w:fldChar w:fldCharType="end"/>
            </w:r>
            <w:r w:rsidR="00294876" w:rsidRPr="001645EB">
              <w:rPr>
                <w:rFonts w:cstheme="minorHAnsi"/>
                <w:sz w:val="18"/>
                <w:szCs w:val="18"/>
              </w:rPr>
              <w:t xml:space="preserve"> </w:t>
            </w:r>
            <w:r w:rsidR="00BD0498" w:rsidRPr="001645EB">
              <w:rPr>
                <w:rFonts w:cstheme="minorHAnsi"/>
                <w:sz w:val="18"/>
                <w:szCs w:val="18"/>
              </w:rPr>
              <w:t>LAU2022-CodeList</w:t>
            </w:r>
            <w:r w:rsidRPr="001645EB">
              <w:rPr>
                <w:rFonts w:cstheme="minorHAnsi"/>
                <w:sz w:val="18"/>
                <w:szCs w:val="18"/>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4C66881" w14:textId="77777777" w:rsidR="00187029" w:rsidRPr="001645EB" w:rsidRDefault="00187029" w:rsidP="00187029">
            <w:pPr>
              <w:jc w:val="center"/>
              <w:rPr>
                <w:rFonts w:cstheme="minorHAnsi"/>
                <w:sz w:val="18"/>
                <w:szCs w:val="18"/>
                <w:lang w:eastAsia="en-US"/>
              </w:rPr>
            </w:pPr>
            <w:r w:rsidRPr="001645EB">
              <w:rPr>
                <w:rFonts w:cstheme="minorHAnsi"/>
                <w:sz w:val="18"/>
                <w:szCs w:val="18"/>
                <w:lang w:eastAsia="en-US"/>
              </w:rPr>
              <w:t>O</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AA40769" w14:textId="77777777" w:rsidR="00187029" w:rsidRPr="001645EB" w:rsidRDefault="00187029" w:rsidP="00187029">
            <w:pPr>
              <w:rPr>
                <w:rFonts w:cstheme="minorHAnsi"/>
                <w:sz w:val="18"/>
                <w:szCs w:val="18"/>
                <w:lang w:eastAsia="en-US"/>
              </w:rPr>
            </w:pPr>
            <w:proofErr w:type="spellStart"/>
            <w:r w:rsidRPr="001645EB">
              <w:rPr>
                <w:rFonts w:cstheme="minorHAnsi"/>
                <w:sz w:val="18"/>
                <w:szCs w:val="18"/>
                <w:lang w:eastAsia="en-US"/>
              </w:rPr>
              <w:t>String</w:t>
            </w:r>
            <w:proofErr w:type="spellEnd"/>
          </w:p>
        </w:tc>
      </w:tr>
    </w:tbl>
    <w:p w14:paraId="315661D2" w14:textId="77777777" w:rsidR="00E44AA4" w:rsidRPr="001645EB" w:rsidRDefault="00E44AA4" w:rsidP="00E44AA4"/>
    <w:p w14:paraId="0FA606D7" w14:textId="244C6C00" w:rsidR="00F75E77" w:rsidRPr="001645EB" w:rsidRDefault="00F75E77" w:rsidP="00F75E77">
      <w:pPr>
        <w:spacing w:after="120"/>
        <w:rPr>
          <w:rFonts w:cstheme="minorHAnsi"/>
          <w:b/>
          <w:i/>
          <w:sz w:val="18"/>
          <w:szCs w:val="18"/>
          <w:lang w:bidi="en-US"/>
        </w:rPr>
      </w:pPr>
      <w:r w:rsidRPr="001645EB">
        <w:rPr>
          <w:rFonts w:cstheme="minorHAnsi"/>
          <w:b/>
          <w:i/>
          <w:sz w:val="18"/>
          <w:szCs w:val="18"/>
          <w:lang w:bidi="en-US"/>
        </w:rPr>
        <w:t xml:space="preserve">Nodo Padre della seguente lista di nodi figli: </w:t>
      </w:r>
      <w:proofErr w:type="spellStart"/>
      <w:r w:rsidRPr="001645EB">
        <w:rPr>
          <w:rFonts w:cstheme="minorHAnsi"/>
          <w:b/>
          <w:i/>
          <w:sz w:val="18"/>
          <w:szCs w:val="18"/>
          <w:lang w:bidi="en-US"/>
        </w:rPr>
        <w:t>NoOots</w:t>
      </w:r>
      <w:r w:rsidRPr="001645EB">
        <w:rPr>
          <w:rFonts w:ascii="Courier New" w:hAnsi="Courier New" w:cs="Courier New"/>
          <w:b/>
          <w:color w:val="000000" w:themeColor="text1"/>
          <w:sz w:val="18"/>
          <w:szCs w:val="18"/>
          <w:lang w:bidi="en-US"/>
        </w:rPr>
        <w:t>Requirement</w:t>
      </w:r>
      <w:proofErr w:type="spellEnd"/>
    </w:p>
    <w:tbl>
      <w:tblPr>
        <w:tblW w:w="1006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980"/>
        <w:gridCol w:w="5670"/>
        <w:gridCol w:w="1276"/>
        <w:gridCol w:w="1134"/>
      </w:tblGrid>
      <w:tr w:rsidR="00F75E77" w:rsidRPr="001645EB" w14:paraId="70B34131" w14:textId="77777777">
        <w:trPr>
          <w:tblHeader/>
        </w:trPr>
        <w:tc>
          <w:tcPr>
            <w:tcW w:w="1980" w:type="dxa"/>
            <w:shd w:val="clear" w:color="auto" w:fill="C6D9F1"/>
            <w:vAlign w:val="center"/>
          </w:tcPr>
          <w:p w14:paraId="6F6110E3" w14:textId="77777777" w:rsidR="00F75E77" w:rsidRPr="001645EB" w:rsidRDefault="00F75E77">
            <w:pPr>
              <w:rPr>
                <w:rFonts w:cstheme="minorHAnsi"/>
                <w:b/>
                <w:i/>
                <w:sz w:val="18"/>
                <w:szCs w:val="18"/>
                <w:lang w:bidi="en-US"/>
              </w:rPr>
            </w:pPr>
            <w:proofErr w:type="spellStart"/>
            <w:r w:rsidRPr="001645EB">
              <w:rPr>
                <w:rFonts w:cstheme="minorHAnsi"/>
                <w:b/>
                <w:i/>
                <w:sz w:val="18"/>
                <w:szCs w:val="18"/>
                <w:lang w:bidi="en-US"/>
              </w:rPr>
              <w:t>Parameter</w:t>
            </w:r>
            <w:proofErr w:type="spellEnd"/>
          </w:p>
        </w:tc>
        <w:tc>
          <w:tcPr>
            <w:tcW w:w="5670" w:type="dxa"/>
            <w:shd w:val="clear" w:color="auto" w:fill="C6D9F1"/>
            <w:vAlign w:val="center"/>
          </w:tcPr>
          <w:p w14:paraId="79D1C9CD" w14:textId="77777777" w:rsidR="00F75E77" w:rsidRPr="001645EB" w:rsidRDefault="00F75E77">
            <w:pPr>
              <w:rPr>
                <w:rFonts w:cstheme="minorHAnsi"/>
                <w:b/>
                <w:i/>
                <w:sz w:val="18"/>
                <w:szCs w:val="18"/>
                <w:lang w:bidi="en-US"/>
              </w:rPr>
            </w:pPr>
            <w:proofErr w:type="spellStart"/>
            <w:r w:rsidRPr="001645EB">
              <w:rPr>
                <w:rFonts w:cstheme="minorHAnsi"/>
                <w:b/>
                <w:i/>
                <w:sz w:val="18"/>
                <w:szCs w:val="18"/>
                <w:lang w:bidi="en-US"/>
              </w:rPr>
              <w:t>Description</w:t>
            </w:r>
            <w:proofErr w:type="spellEnd"/>
          </w:p>
        </w:tc>
        <w:tc>
          <w:tcPr>
            <w:tcW w:w="1276" w:type="dxa"/>
            <w:shd w:val="clear" w:color="auto" w:fill="C6D9F1"/>
            <w:vAlign w:val="center"/>
          </w:tcPr>
          <w:p w14:paraId="0037A8B3" w14:textId="77777777" w:rsidR="00F75E77" w:rsidRPr="001645EB" w:rsidRDefault="00F75E77">
            <w:pPr>
              <w:rPr>
                <w:rFonts w:cstheme="minorHAnsi"/>
                <w:b/>
                <w:i/>
                <w:sz w:val="18"/>
                <w:szCs w:val="18"/>
                <w:lang w:bidi="en-US"/>
              </w:rPr>
            </w:pPr>
            <w:r w:rsidRPr="001645EB">
              <w:rPr>
                <w:rFonts w:cstheme="minorHAnsi"/>
                <w:b/>
                <w:i/>
                <w:sz w:val="18"/>
                <w:szCs w:val="18"/>
                <w:lang w:bidi="en-US"/>
              </w:rPr>
              <w:t>M / O</w:t>
            </w:r>
          </w:p>
        </w:tc>
        <w:tc>
          <w:tcPr>
            <w:tcW w:w="1134" w:type="dxa"/>
            <w:shd w:val="clear" w:color="auto" w:fill="C6D9F1"/>
            <w:vAlign w:val="center"/>
          </w:tcPr>
          <w:p w14:paraId="724F8BCE" w14:textId="77777777" w:rsidR="00F75E77" w:rsidRPr="001645EB" w:rsidRDefault="00F75E77">
            <w:pPr>
              <w:rPr>
                <w:rFonts w:cstheme="minorHAnsi"/>
                <w:b/>
                <w:i/>
                <w:sz w:val="18"/>
                <w:szCs w:val="18"/>
                <w:lang w:bidi="en-US"/>
              </w:rPr>
            </w:pPr>
            <w:proofErr w:type="spellStart"/>
            <w:r w:rsidRPr="001645EB">
              <w:rPr>
                <w:rFonts w:cstheme="minorHAnsi"/>
                <w:b/>
                <w:i/>
                <w:sz w:val="18"/>
                <w:szCs w:val="18"/>
                <w:lang w:bidi="en-US"/>
              </w:rPr>
              <w:t>Type</w:t>
            </w:r>
            <w:proofErr w:type="spellEnd"/>
          </w:p>
        </w:tc>
      </w:tr>
      <w:tr w:rsidR="00F75E77" w:rsidRPr="001645EB" w14:paraId="7B689454" w14:textId="77777777">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7D8D77C" w14:textId="77777777" w:rsidR="00F75E77" w:rsidRPr="001645EB" w:rsidRDefault="00F75E77" w:rsidP="00F75E77">
            <w:pPr>
              <w:rPr>
                <w:rFonts w:cstheme="minorHAnsi"/>
                <w:sz w:val="18"/>
                <w:szCs w:val="18"/>
                <w:lang w:bidi="en-US"/>
              </w:rPr>
            </w:pPr>
            <w:proofErr w:type="spellStart"/>
            <w:proofErr w:type="gramStart"/>
            <w:r w:rsidRPr="001645EB">
              <w:rPr>
                <w:rFonts w:cstheme="minorHAnsi"/>
                <w:sz w:val="18"/>
                <w:szCs w:val="18"/>
                <w:lang w:bidi="en-US"/>
              </w:rPr>
              <w:t>sdg:</w:t>
            </w:r>
            <w:r w:rsidRPr="001645EB">
              <w:rPr>
                <w:rFonts w:cstheme="minorHAnsi"/>
                <w:sz w:val="18"/>
                <w:szCs w:val="18"/>
                <w:lang w:eastAsia="en-US"/>
              </w:rPr>
              <w:t>Identifier</w:t>
            </w:r>
            <w:proofErr w:type="spellEnd"/>
            <w:proofErr w:type="gramEnd"/>
          </w:p>
        </w:tc>
        <w:tc>
          <w:tcPr>
            <w:tcW w:w="567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4CF6C11" w14:textId="2CF9D2A4" w:rsidR="00F75E77" w:rsidRPr="001645EB" w:rsidRDefault="00F75E77" w:rsidP="00F75E77">
            <w:pPr>
              <w:rPr>
                <w:rFonts w:cstheme="minorHAnsi"/>
                <w:sz w:val="18"/>
                <w:szCs w:val="18"/>
              </w:rPr>
            </w:pPr>
            <w:r w:rsidRPr="001645EB">
              <w:rPr>
                <w:rFonts w:cstheme="minorHAnsi"/>
                <w:sz w:val="18"/>
                <w:szCs w:val="18"/>
              </w:rPr>
              <w:t xml:space="preserve">Identificativo univoco del requisito </w:t>
            </w:r>
            <w:proofErr w:type="spellStart"/>
            <w:r w:rsidR="00733026" w:rsidRPr="001645EB">
              <w:rPr>
                <w:rFonts w:cstheme="minorHAnsi"/>
                <w:sz w:val="18"/>
                <w:szCs w:val="18"/>
              </w:rPr>
              <w:t>NoOots</w:t>
            </w:r>
            <w:proofErr w:type="spellEnd"/>
            <w:r w:rsidR="00E509AB" w:rsidRPr="001645EB">
              <w:rPr>
                <w:rFonts w:cstheme="minorHAnsi"/>
                <w:sz w:val="18"/>
                <w:szCs w:val="18"/>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4718E9B" w14:textId="77777777" w:rsidR="00F75E77" w:rsidRPr="001645EB" w:rsidRDefault="00F75E77" w:rsidP="00F75E77">
            <w:pPr>
              <w:jc w:val="center"/>
              <w:rPr>
                <w:rFonts w:cstheme="minorHAnsi"/>
                <w:sz w:val="18"/>
                <w:szCs w:val="18"/>
                <w:lang w:bidi="en-US"/>
              </w:rPr>
            </w:pPr>
            <w:r w:rsidRPr="001645EB">
              <w:rPr>
                <w:rFonts w:cstheme="minorHAnsi"/>
                <w:sz w:val="18"/>
                <w:szCs w:val="18"/>
              </w:rPr>
              <w:t>M</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378C69E" w14:textId="77777777" w:rsidR="00F75E77" w:rsidRPr="001645EB" w:rsidRDefault="00F75E77" w:rsidP="00F75E77">
            <w:pPr>
              <w:rPr>
                <w:rFonts w:cstheme="minorHAnsi"/>
                <w:sz w:val="18"/>
                <w:szCs w:val="18"/>
                <w:lang w:bidi="en-US"/>
              </w:rPr>
            </w:pPr>
            <w:proofErr w:type="spellStart"/>
            <w:r w:rsidRPr="001645EB">
              <w:rPr>
                <w:rFonts w:cstheme="minorHAnsi"/>
                <w:sz w:val="18"/>
                <w:szCs w:val="18"/>
              </w:rPr>
              <w:t>String</w:t>
            </w:r>
            <w:proofErr w:type="spellEnd"/>
          </w:p>
        </w:tc>
      </w:tr>
      <w:tr w:rsidR="00F75E77" w:rsidRPr="001645EB" w14:paraId="5C3A297B" w14:textId="77777777">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60F614F" w14:textId="77777777" w:rsidR="00F75E77" w:rsidRPr="001645EB" w:rsidRDefault="00F75E77" w:rsidP="00F75E77">
            <w:pPr>
              <w:rPr>
                <w:rFonts w:cstheme="minorHAnsi"/>
                <w:sz w:val="18"/>
                <w:szCs w:val="18"/>
                <w:lang w:eastAsia="en-US"/>
              </w:rPr>
            </w:pPr>
            <w:proofErr w:type="spellStart"/>
            <w:proofErr w:type="gramStart"/>
            <w:r w:rsidRPr="001645EB">
              <w:rPr>
                <w:rFonts w:cstheme="minorHAnsi"/>
                <w:sz w:val="18"/>
                <w:szCs w:val="18"/>
                <w:lang w:bidi="en-US"/>
              </w:rPr>
              <w:t>sdg:</w:t>
            </w:r>
            <w:r w:rsidRPr="001645EB">
              <w:rPr>
                <w:rFonts w:cstheme="minorHAnsi"/>
                <w:sz w:val="18"/>
                <w:szCs w:val="18"/>
                <w:lang w:eastAsia="en-US"/>
              </w:rPr>
              <w:t>Name</w:t>
            </w:r>
            <w:proofErr w:type="spellEnd"/>
            <w:proofErr w:type="gramEnd"/>
          </w:p>
        </w:tc>
        <w:tc>
          <w:tcPr>
            <w:tcW w:w="567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7150B36" w14:textId="29925468" w:rsidR="00F75E77" w:rsidRPr="001645EB" w:rsidRDefault="00F75E77" w:rsidP="00F75E77">
            <w:pPr>
              <w:rPr>
                <w:rFonts w:cstheme="minorHAnsi"/>
                <w:sz w:val="18"/>
                <w:szCs w:val="18"/>
              </w:rPr>
            </w:pPr>
            <w:r w:rsidRPr="001645EB">
              <w:rPr>
                <w:rFonts w:cstheme="minorHAnsi"/>
                <w:sz w:val="18"/>
                <w:szCs w:val="18"/>
              </w:rPr>
              <w:t xml:space="preserve">Nome per identificare il requisito </w:t>
            </w:r>
            <w:proofErr w:type="spellStart"/>
            <w:r w:rsidR="00733026" w:rsidRPr="001645EB">
              <w:rPr>
                <w:rFonts w:cstheme="minorHAnsi"/>
                <w:sz w:val="18"/>
                <w:szCs w:val="18"/>
              </w:rPr>
              <w:t>NoOots</w:t>
            </w:r>
            <w:proofErr w:type="spellEnd"/>
            <w:r w:rsidRPr="001645EB">
              <w:rPr>
                <w:rFonts w:cstheme="minorHAnsi"/>
                <w:sz w:val="18"/>
                <w:szCs w:val="18"/>
              </w:rPr>
              <w:t xml:space="preserve"> espresso in linguaggio naturale</w:t>
            </w:r>
            <w:r w:rsidR="00B018A4" w:rsidRPr="001645EB">
              <w:rPr>
                <w:rFonts w:cstheme="minorHAnsi"/>
                <w:sz w:val="18"/>
                <w:szCs w:val="18"/>
              </w:rPr>
              <w:t>, così come censito su CS BO</w:t>
            </w:r>
            <w:r w:rsidR="00E509AB" w:rsidRPr="001645EB">
              <w:rPr>
                <w:rFonts w:cstheme="minorHAnsi"/>
                <w:sz w:val="18"/>
                <w:szCs w:val="18"/>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D5BE5AC" w14:textId="77777777" w:rsidR="00F75E77" w:rsidRPr="001645EB" w:rsidRDefault="00F75E77" w:rsidP="00F75E77">
            <w:pPr>
              <w:jc w:val="center"/>
              <w:rPr>
                <w:rFonts w:cstheme="minorBidi"/>
                <w:sz w:val="18"/>
                <w:szCs w:val="18"/>
              </w:rPr>
            </w:pPr>
            <w:r w:rsidRPr="001645EB">
              <w:rPr>
                <w:rFonts w:cstheme="minorBidi"/>
                <w:sz w:val="18"/>
                <w:szCs w:val="18"/>
              </w:rPr>
              <w:t>M</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9869CCD" w14:textId="77777777" w:rsidR="00F75E77" w:rsidRPr="001645EB" w:rsidRDefault="00F75E77" w:rsidP="00F75E77">
            <w:pPr>
              <w:rPr>
                <w:rFonts w:cstheme="minorHAnsi"/>
                <w:sz w:val="18"/>
                <w:szCs w:val="18"/>
              </w:rPr>
            </w:pPr>
            <w:proofErr w:type="spellStart"/>
            <w:r w:rsidRPr="001645EB">
              <w:rPr>
                <w:rFonts w:cstheme="minorHAnsi"/>
                <w:sz w:val="18"/>
                <w:szCs w:val="18"/>
              </w:rPr>
              <w:t>String</w:t>
            </w:r>
            <w:proofErr w:type="spellEnd"/>
          </w:p>
        </w:tc>
      </w:tr>
      <w:tr w:rsidR="00F75E77" w:rsidRPr="001645EB" w14:paraId="105DBD14" w14:textId="77777777">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E5638B0" w14:textId="2F68D310" w:rsidR="00F75E77" w:rsidRPr="001645EB" w:rsidRDefault="00F75E77" w:rsidP="00F75E77">
            <w:pPr>
              <w:rPr>
                <w:rFonts w:cstheme="minorHAnsi"/>
                <w:sz w:val="18"/>
                <w:szCs w:val="18"/>
                <w:lang w:bidi="en-US"/>
              </w:rPr>
            </w:pPr>
            <w:proofErr w:type="spellStart"/>
            <w:r w:rsidRPr="001645EB">
              <w:rPr>
                <w:rFonts w:cstheme="minorBidi"/>
                <w:sz w:val="18"/>
                <w:szCs w:val="18"/>
                <w:lang w:eastAsia="en-US"/>
              </w:rPr>
              <w:t>lang</w:t>
            </w:r>
            <w:proofErr w:type="spellEnd"/>
          </w:p>
        </w:tc>
        <w:tc>
          <w:tcPr>
            <w:tcW w:w="567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CC98C16" w14:textId="4E4D9762" w:rsidR="00F75E77" w:rsidRPr="001645EB" w:rsidRDefault="00F75E77" w:rsidP="00F75E77">
            <w:pPr>
              <w:autoSpaceDE w:val="0"/>
              <w:autoSpaceDN w:val="0"/>
              <w:adjustRightInd w:val="0"/>
              <w:rPr>
                <w:rFonts w:cstheme="minorHAnsi"/>
                <w:sz w:val="18"/>
                <w:szCs w:val="18"/>
              </w:rPr>
            </w:pPr>
            <w:r w:rsidRPr="001645EB">
              <w:rPr>
                <w:rFonts w:cstheme="minorHAnsi"/>
                <w:sz w:val="18"/>
                <w:szCs w:val="18"/>
                <w:lang w:eastAsia="en-US"/>
              </w:rPr>
              <w:t xml:space="preserve">Attributo del nodo Name. La lingua è codificata (due lettere) secondo standard ISO 639-1 (per la lista dei codici si faccia riferimento al repository </w:t>
            </w:r>
            <w:r w:rsidRPr="001645EB">
              <w:rPr>
                <w:rFonts w:cstheme="minorHAnsi"/>
                <w:sz w:val="18"/>
                <w:szCs w:val="18"/>
                <w:lang w:eastAsia="en-US"/>
              </w:rPr>
              <w:fldChar w:fldCharType="begin"/>
            </w:r>
            <w:r w:rsidRPr="001645EB">
              <w:rPr>
                <w:rFonts w:cstheme="minorHAnsi"/>
                <w:sz w:val="18"/>
                <w:szCs w:val="18"/>
                <w:lang w:eastAsia="en-US"/>
              </w:rPr>
              <w:instrText xml:space="preserve"> REF DC_03 \h </w:instrText>
            </w:r>
            <w:r w:rsidRPr="001645EB">
              <w:rPr>
                <w:rFonts w:cstheme="minorHAnsi"/>
                <w:sz w:val="18"/>
                <w:szCs w:val="18"/>
                <w:lang w:eastAsia="en-US"/>
              </w:rPr>
            </w:r>
            <w:r w:rsidRPr="001645EB">
              <w:rPr>
                <w:rFonts w:cstheme="minorHAnsi"/>
                <w:sz w:val="18"/>
                <w:szCs w:val="18"/>
                <w:lang w:eastAsia="en-US"/>
              </w:rPr>
              <w:fldChar w:fldCharType="separate"/>
            </w:r>
            <w:r w:rsidR="006149E6" w:rsidRPr="001645EB">
              <w:rPr>
                <w:sz w:val="20"/>
              </w:rPr>
              <w:t>DC_03</w:t>
            </w:r>
            <w:r w:rsidRPr="001645EB">
              <w:rPr>
                <w:rFonts w:cstheme="minorHAnsi"/>
                <w:sz w:val="18"/>
                <w:szCs w:val="18"/>
                <w:lang w:eastAsia="en-US"/>
              </w:rPr>
              <w:fldChar w:fldCharType="end"/>
            </w:r>
            <w:r w:rsidR="0053743F" w:rsidRPr="001645EB">
              <w:rPr>
                <w:rFonts w:cstheme="minorHAnsi"/>
                <w:sz w:val="18"/>
                <w:szCs w:val="18"/>
                <w:lang w:eastAsia="en-US"/>
              </w:rPr>
              <w:t xml:space="preserve"> </w:t>
            </w:r>
            <w:proofErr w:type="spellStart"/>
            <w:r w:rsidR="0053743F" w:rsidRPr="001645EB">
              <w:rPr>
                <w:rFonts w:cstheme="minorHAnsi"/>
                <w:sz w:val="18"/>
                <w:szCs w:val="18"/>
                <w:lang w:eastAsia="en-US"/>
              </w:rPr>
              <w:t>LanguageCode</w:t>
            </w:r>
            <w:proofErr w:type="spellEnd"/>
            <w:r w:rsidRPr="001645EB">
              <w:rPr>
                <w:rFonts w:cstheme="minorHAnsi"/>
                <w:sz w:val="18"/>
                <w:szCs w:val="18"/>
                <w:lang w:eastAsia="en-US"/>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B0FDACC" w14:textId="77777777" w:rsidR="00F75E77" w:rsidRPr="001645EB" w:rsidRDefault="00F75E77" w:rsidP="00F75E77">
            <w:pPr>
              <w:jc w:val="center"/>
              <w:rPr>
                <w:rFonts w:cstheme="minorBidi"/>
                <w:sz w:val="18"/>
                <w:szCs w:val="18"/>
              </w:rPr>
            </w:pPr>
            <w:r w:rsidRPr="001645EB">
              <w:rPr>
                <w:rFonts w:cstheme="minorHAnsi"/>
                <w:sz w:val="18"/>
                <w:szCs w:val="18"/>
              </w:rPr>
              <w:t>M</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A497D6F" w14:textId="77777777" w:rsidR="00F75E77" w:rsidRPr="001645EB" w:rsidRDefault="00F75E77" w:rsidP="00F75E77">
            <w:pPr>
              <w:rPr>
                <w:rFonts w:cstheme="minorHAnsi"/>
                <w:sz w:val="18"/>
                <w:szCs w:val="18"/>
              </w:rPr>
            </w:pPr>
            <w:proofErr w:type="spellStart"/>
            <w:r w:rsidRPr="001645EB">
              <w:rPr>
                <w:rFonts w:cstheme="minorHAnsi"/>
                <w:sz w:val="18"/>
                <w:szCs w:val="18"/>
                <w:lang w:eastAsia="en-US"/>
              </w:rPr>
              <w:t>string</w:t>
            </w:r>
            <w:proofErr w:type="spellEnd"/>
          </w:p>
        </w:tc>
      </w:tr>
      <w:tr w:rsidR="00F75E77" w:rsidRPr="001645EB" w14:paraId="73F6F5DF" w14:textId="77777777">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72B731E" w14:textId="77777777" w:rsidR="00F75E77" w:rsidRPr="001645EB" w:rsidRDefault="00F75E77" w:rsidP="00F75E77">
            <w:pPr>
              <w:rPr>
                <w:rFonts w:cstheme="minorHAnsi"/>
                <w:sz w:val="18"/>
                <w:szCs w:val="18"/>
                <w:lang w:eastAsia="en-US"/>
              </w:rPr>
            </w:pPr>
            <w:proofErr w:type="spellStart"/>
            <w:proofErr w:type="gramStart"/>
            <w:r w:rsidRPr="001645EB">
              <w:rPr>
                <w:rFonts w:cstheme="minorHAnsi"/>
                <w:sz w:val="18"/>
                <w:szCs w:val="18"/>
                <w:lang w:bidi="en-US"/>
              </w:rPr>
              <w:t>sdg:</w:t>
            </w:r>
            <w:r w:rsidRPr="001645EB">
              <w:rPr>
                <w:rFonts w:cstheme="minorHAnsi"/>
                <w:sz w:val="18"/>
                <w:szCs w:val="18"/>
                <w:lang w:eastAsia="en-US"/>
              </w:rPr>
              <w:t>ReferenceFramework</w:t>
            </w:r>
            <w:proofErr w:type="spellEnd"/>
            <w:proofErr w:type="gramEnd"/>
          </w:p>
        </w:tc>
        <w:tc>
          <w:tcPr>
            <w:tcW w:w="567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8EC3158" w14:textId="2C5EA721" w:rsidR="00F75E77" w:rsidRPr="001645EB" w:rsidRDefault="00F75E77" w:rsidP="00F75E77">
            <w:pPr>
              <w:rPr>
                <w:rFonts w:cstheme="minorHAnsi"/>
                <w:sz w:val="18"/>
                <w:szCs w:val="18"/>
              </w:rPr>
            </w:pPr>
            <w:r w:rsidRPr="001645EB">
              <w:rPr>
                <w:rFonts w:cstheme="minorHAnsi"/>
                <w:sz w:val="18"/>
                <w:szCs w:val="18"/>
              </w:rPr>
              <w:t xml:space="preserve">Il Framework è la piattaforma o portale di riferimento da cui è stato creato il </w:t>
            </w:r>
            <w:proofErr w:type="spellStart"/>
            <w:r w:rsidRPr="001645EB">
              <w:rPr>
                <w:rFonts w:cstheme="minorHAnsi"/>
                <w:sz w:val="18"/>
                <w:szCs w:val="18"/>
              </w:rPr>
              <w:t>Requirement</w:t>
            </w:r>
            <w:proofErr w:type="spellEnd"/>
            <w:r w:rsidRPr="001645EB">
              <w:rPr>
                <w:rFonts w:cstheme="minorHAnsi"/>
                <w:sz w:val="18"/>
                <w:szCs w:val="18"/>
              </w:rPr>
              <w:t>, non rappresenta né identifica i requisiti. (</w:t>
            </w:r>
            <w:proofErr w:type="spellStart"/>
            <w:r w:rsidRPr="001645EB">
              <w:rPr>
                <w:rFonts w:cstheme="minorHAnsi"/>
                <w:sz w:val="18"/>
                <w:szCs w:val="18"/>
              </w:rPr>
              <w:t>rif.</w:t>
            </w:r>
            <w:proofErr w:type="spellEnd"/>
            <w:r w:rsidRPr="001645EB">
              <w:rPr>
                <w:rFonts w:cstheme="minorHAnsi"/>
                <w:sz w:val="18"/>
                <w:szCs w:val="18"/>
              </w:rPr>
              <w:t xml:space="preserve"> Technical Design </w:t>
            </w:r>
            <w:proofErr w:type="spellStart"/>
            <w:r w:rsidRPr="001645EB">
              <w:rPr>
                <w:rFonts w:cstheme="minorHAnsi"/>
                <w:sz w:val="18"/>
                <w:szCs w:val="18"/>
              </w:rPr>
              <w:t>Document</w:t>
            </w:r>
            <w:proofErr w:type="spellEnd"/>
            <w:r w:rsidR="00606736">
              <w:rPr>
                <w:rFonts w:cstheme="minorHAnsi"/>
                <w:sz w:val="18"/>
                <w:szCs w:val="18"/>
              </w:rPr>
              <w:t>)</w:t>
            </w:r>
            <w:r w:rsidRPr="001645EB">
              <w:rPr>
                <w:rFonts w:cstheme="minorHAnsi"/>
                <w:sz w:val="18"/>
                <w:szCs w:val="18"/>
              </w:rPr>
              <w:t xml:space="preserve">. </w:t>
            </w:r>
            <w:r w:rsidRPr="001645EB">
              <w:rPr>
                <w:rFonts w:cstheme="minorHAnsi"/>
                <w:sz w:val="18"/>
                <w:szCs w:val="18"/>
              </w:rPr>
              <w:fldChar w:fldCharType="begin"/>
            </w:r>
            <w:r w:rsidRPr="001645EB">
              <w:rPr>
                <w:rFonts w:cstheme="minorHAnsi"/>
                <w:sz w:val="18"/>
                <w:szCs w:val="18"/>
              </w:rPr>
              <w:instrText xml:space="preserve"> REF DC_01 \h  \* MERGEFORMAT </w:instrText>
            </w:r>
            <w:r w:rsidRPr="001645EB">
              <w:rPr>
                <w:rFonts w:cstheme="minorHAnsi"/>
                <w:sz w:val="18"/>
                <w:szCs w:val="18"/>
              </w:rPr>
            </w:r>
            <w:r w:rsidRPr="001645EB">
              <w:rPr>
                <w:rFonts w:cstheme="minorHAnsi"/>
                <w:sz w:val="18"/>
                <w:szCs w:val="18"/>
              </w:rPr>
              <w:fldChar w:fldCharType="separate"/>
            </w:r>
            <w:r w:rsidRPr="001645EB">
              <w:rPr>
                <w:rFonts w:cstheme="minorHAnsi"/>
                <w:sz w:val="18"/>
                <w:szCs w:val="18"/>
              </w:rPr>
              <w:fldChar w:fldCharType="end"/>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82DE916" w14:textId="77777777" w:rsidR="00F75E77" w:rsidRPr="001645EB" w:rsidRDefault="00F75E77" w:rsidP="00F75E77">
            <w:pPr>
              <w:jc w:val="center"/>
              <w:rPr>
                <w:rFonts w:cstheme="minorHAnsi"/>
                <w:sz w:val="18"/>
                <w:szCs w:val="18"/>
              </w:rPr>
            </w:pPr>
            <w:r w:rsidRPr="001645EB">
              <w:rPr>
                <w:rFonts w:cstheme="minorHAnsi"/>
                <w:sz w:val="18"/>
                <w:szCs w:val="18"/>
              </w:rPr>
              <w:t>O</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453F552" w14:textId="77777777" w:rsidR="00F75E77" w:rsidRPr="001645EB" w:rsidRDefault="00F75E77" w:rsidP="00F75E77">
            <w:pPr>
              <w:rPr>
                <w:rFonts w:cstheme="minorHAnsi"/>
                <w:sz w:val="18"/>
                <w:szCs w:val="18"/>
              </w:rPr>
            </w:pPr>
            <w:r w:rsidRPr="001645EB">
              <w:rPr>
                <w:rFonts w:cstheme="minorHAnsi"/>
                <w:sz w:val="18"/>
                <w:szCs w:val="18"/>
              </w:rPr>
              <w:t>Object List</w:t>
            </w:r>
          </w:p>
        </w:tc>
      </w:tr>
      <w:tr w:rsidR="00F75E77" w:rsidRPr="001645EB" w14:paraId="0BD2A4D8" w14:textId="77777777">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44356DC" w14:textId="4B6C7483" w:rsidR="00F75E77" w:rsidRPr="001645EB" w:rsidRDefault="00F75E77" w:rsidP="00F75E77">
            <w:pPr>
              <w:rPr>
                <w:rFonts w:cstheme="minorBidi"/>
                <w:sz w:val="18"/>
                <w:szCs w:val="18"/>
                <w:lang w:eastAsia="en-US"/>
              </w:rPr>
            </w:pPr>
            <w:proofErr w:type="spellStart"/>
            <w:proofErr w:type="gramStart"/>
            <w:r w:rsidRPr="001645EB">
              <w:rPr>
                <w:rFonts w:cstheme="minorBidi"/>
                <w:sz w:val="18"/>
                <w:szCs w:val="18"/>
                <w:lang w:bidi="en-US"/>
              </w:rPr>
              <w:t>sdg:NoOots</w:t>
            </w:r>
            <w:r w:rsidRPr="001645EB">
              <w:rPr>
                <w:rFonts w:cstheme="minorBidi"/>
                <w:sz w:val="18"/>
                <w:szCs w:val="18"/>
                <w:lang w:eastAsia="en-US"/>
              </w:rPr>
              <w:t>EvidenceTypeList</w:t>
            </w:r>
            <w:proofErr w:type="spellEnd"/>
            <w:proofErr w:type="gramEnd"/>
          </w:p>
        </w:tc>
        <w:tc>
          <w:tcPr>
            <w:tcW w:w="567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66810AA" w14:textId="3474D3C7" w:rsidR="00F75E77" w:rsidRPr="001645EB" w:rsidRDefault="00F75E77" w:rsidP="00F75E77">
            <w:pPr>
              <w:rPr>
                <w:rFonts w:cstheme="minorHAnsi"/>
                <w:sz w:val="18"/>
                <w:szCs w:val="18"/>
              </w:rPr>
            </w:pPr>
            <w:r w:rsidRPr="001645EB">
              <w:rPr>
                <w:rFonts w:cstheme="minorHAnsi"/>
                <w:sz w:val="18"/>
                <w:szCs w:val="18"/>
              </w:rPr>
              <w:t xml:space="preserve">Una lista di </w:t>
            </w:r>
            <w:proofErr w:type="spellStart"/>
            <w:r w:rsidRPr="001645EB">
              <w:rPr>
                <w:rFonts w:cstheme="minorHAnsi"/>
                <w:sz w:val="18"/>
                <w:szCs w:val="18"/>
              </w:rPr>
              <w:t>NoOotsEvidence</w:t>
            </w:r>
            <w:proofErr w:type="spellEnd"/>
            <w:r w:rsidRPr="001645EB">
              <w:rPr>
                <w:rFonts w:cstheme="minorHAnsi"/>
                <w:sz w:val="18"/>
                <w:szCs w:val="18"/>
              </w:rPr>
              <w:t xml:space="preserve"> </w:t>
            </w:r>
            <w:proofErr w:type="spellStart"/>
            <w:r w:rsidRPr="001645EB">
              <w:rPr>
                <w:rFonts w:cstheme="minorHAnsi"/>
                <w:sz w:val="18"/>
                <w:szCs w:val="18"/>
              </w:rPr>
              <w:t>Type</w:t>
            </w:r>
            <w:proofErr w:type="spellEnd"/>
            <w:r w:rsidRPr="001645EB">
              <w:rPr>
                <w:rFonts w:cstheme="minorHAnsi"/>
                <w:sz w:val="18"/>
                <w:szCs w:val="18"/>
              </w:rPr>
              <w:t xml:space="preserve"> che possono essere forniti per soddisfare un requisito </w:t>
            </w:r>
            <w:proofErr w:type="spellStart"/>
            <w:r w:rsidR="00733026" w:rsidRPr="001645EB">
              <w:rPr>
                <w:rFonts w:cstheme="minorHAnsi"/>
                <w:sz w:val="18"/>
                <w:szCs w:val="18"/>
              </w:rPr>
              <w:t>NoO</w:t>
            </w:r>
            <w:r w:rsidRPr="001645EB">
              <w:rPr>
                <w:rFonts w:cstheme="minorHAnsi"/>
                <w:sz w:val="18"/>
                <w:szCs w:val="18"/>
              </w:rPr>
              <w:t>ots</w:t>
            </w:r>
            <w:proofErr w:type="spellEnd"/>
            <w:r w:rsidRPr="001645EB">
              <w:rPr>
                <w:rFonts w:cstheme="minorHAnsi"/>
                <w:sz w:val="18"/>
                <w:szCs w:val="18"/>
              </w:rPr>
              <w:t xml:space="preserve"> all'interno di una determinata giurisdizione.</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153FBF5" w14:textId="77777777" w:rsidR="00F75E77" w:rsidRPr="001645EB" w:rsidRDefault="00F75E77" w:rsidP="00F75E77">
            <w:pPr>
              <w:jc w:val="center"/>
              <w:rPr>
                <w:rFonts w:cstheme="minorHAnsi"/>
                <w:sz w:val="18"/>
                <w:szCs w:val="18"/>
              </w:rPr>
            </w:pPr>
            <w:r w:rsidRPr="001645EB">
              <w:rPr>
                <w:rFonts w:cstheme="minorHAnsi"/>
                <w:color w:val="000000" w:themeColor="text1"/>
                <w:sz w:val="18"/>
                <w:szCs w:val="18"/>
              </w:rPr>
              <w:t>M</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DF5DAAA" w14:textId="77777777" w:rsidR="00F75E77" w:rsidRPr="001645EB" w:rsidRDefault="00F75E77" w:rsidP="00F75E77">
            <w:pPr>
              <w:rPr>
                <w:rFonts w:cstheme="minorHAnsi"/>
                <w:sz w:val="18"/>
                <w:szCs w:val="18"/>
              </w:rPr>
            </w:pPr>
            <w:r w:rsidRPr="001645EB">
              <w:rPr>
                <w:rFonts w:cstheme="minorHAnsi"/>
                <w:color w:val="000000" w:themeColor="text1"/>
                <w:sz w:val="18"/>
                <w:szCs w:val="18"/>
              </w:rPr>
              <w:t>Object List</w:t>
            </w:r>
          </w:p>
        </w:tc>
      </w:tr>
    </w:tbl>
    <w:p w14:paraId="2B0ABA54" w14:textId="77777777" w:rsidR="00F75E77" w:rsidRPr="001645EB" w:rsidRDefault="00F75E77" w:rsidP="00F75E77"/>
    <w:p w14:paraId="559AE369" w14:textId="77777777" w:rsidR="00F75E77" w:rsidRPr="001645EB" w:rsidRDefault="00F75E77" w:rsidP="00F75E77">
      <w:pPr>
        <w:spacing w:after="120"/>
        <w:rPr>
          <w:rFonts w:cstheme="minorHAnsi"/>
          <w:b/>
          <w:i/>
          <w:sz w:val="18"/>
          <w:szCs w:val="18"/>
          <w:lang w:bidi="en-US"/>
        </w:rPr>
      </w:pPr>
      <w:r w:rsidRPr="001645EB">
        <w:rPr>
          <w:rFonts w:cstheme="minorHAnsi"/>
          <w:b/>
          <w:i/>
          <w:sz w:val="18"/>
          <w:szCs w:val="18"/>
          <w:lang w:bidi="en-US"/>
        </w:rPr>
        <w:t xml:space="preserve">Nodo Padre della seguente lista di nodi figli: </w:t>
      </w:r>
      <w:proofErr w:type="spellStart"/>
      <w:r w:rsidRPr="001645EB">
        <w:rPr>
          <w:rFonts w:ascii="Courier New" w:hAnsi="Courier New" w:cs="Courier New"/>
          <w:b/>
          <w:color w:val="000000" w:themeColor="text1"/>
          <w:sz w:val="18"/>
          <w:szCs w:val="18"/>
          <w:lang w:bidi="en-US"/>
        </w:rPr>
        <w:t>ReferenceFramework</w:t>
      </w:r>
      <w:proofErr w:type="spellEnd"/>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0"/>
        <w:gridCol w:w="5670"/>
        <w:gridCol w:w="1276"/>
        <w:gridCol w:w="1134"/>
      </w:tblGrid>
      <w:tr w:rsidR="00F75E77" w:rsidRPr="001645EB" w14:paraId="5B78070A" w14:textId="77777777" w:rsidTr="49EA8411">
        <w:trPr>
          <w:tblHeader/>
        </w:trPr>
        <w:tc>
          <w:tcPr>
            <w:tcW w:w="1980" w:type="dxa"/>
            <w:shd w:val="clear" w:color="auto" w:fill="C6D9F1"/>
            <w:vAlign w:val="center"/>
          </w:tcPr>
          <w:p w14:paraId="32130425" w14:textId="77777777" w:rsidR="00F75E77" w:rsidRPr="001645EB" w:rsidRDefault="00F75E77">
            <w:pPr>
              <w:rPr>
                <w:rFonts w:cstheme="minorHAnsi"/>
                <w:b/>
                <w:i/>
                <w:sz w:val="18"/>
                <w:szCs w:val="18"/>
                <w:lang w:bidi="en-US"/>
              </w:rPr>
            </w:pPr>
            <w:proofErr w:type="spellStart"/>
            <w:r w:rsidRPr="001645EB">
              <w:rPr>
                <w:rFonts w:cstheme="minorHAnsi"/>
                <w:b/>
                <w:i/>
                <w:sz w:val="18"/>
                <w:szCs w:val="18"/>
                <w:lang w:bidi="en-US"/>
              </w:rPr>
              <w:t>Parameter</w:t>
            </w:r>
            <w:proofErr w:type="spellEnd"/>
          </w:p>
        </w:tc>
        <w:tc>
          <w:tcPr>
            <w:tcW w:w="5670" w:type="dxa"/>
            <w:shd w:val="clear" w:color="auto" w:fill="C6D9F1"/>
            <w:vAlign w:val="center"/>
          </w:tcPr>
          <w:p w14:paraId="1E92C07B" w14:textId="77777777" w:rsidR="00F75E77" w:rsidRPr="001645EB" w:rsidRDefault="00F75E77">
            <w:pPr>
              <w:rPr>
                <w:rFonts w:cstheme="minorHAnsi"/>
                <w:b/>
                <w:i/>
                <w:sz w:val="18"/>
                <w:szCs w:val="18"/>
                <w:lang w:bidi="en-US"/>
              </w:rPr>
            </w:pPr>
            <w:proofErr w:type="spellStart"/>
            <w:r w:rsidRPr="001645EB">
              <w:rPr>
                <w:rFonts w:cstheme="minorHAnsi"/>
                <w:b/>
                <w:i/>
                <w:sz w:val="18"/>
                <w:szCs w:val="18"/>
                <w:lang w:bidi="en-US"/>
              </w:rPr>
              <w:t>Description</w:t>
            </w:r>
            <w:proofErr w:type="spellEnd"/>
          </w:p>
        </w:tc>
        <w:tc>
          <w:tcPr>
            <w:tcW w:w="1276" w:type="dxa"/>
            <w:shd w:val="clear" w:color="auto" w:fill="C6D9F1"/>
            <w:vAlign w:val="center"/>
          </w:tcPr>
          <w:p w14:paraId="7EEEFBA2" w14:textId="77777777" w:rsidR="00F75E77" w:rsidRPr="001645EB" w:rsidRDefault="00F75E77">
            <w:pPr>
              <w:rPr>
                <w:rFonts w:cstheme="minorHAnsi"/>
                <w:b/>
                <w:i/>
                <w:sz w:val="18"/>
                <w:szCs w:val="18"/>
                <w:lang w:bidi="en-US"/>
              </w:rPr>
            </w:pPr>
            <w:r w:rsidRPr="001645EB">
              <w:rPr>
                <w:rFonts w:cstheme="minorHAnsi"/>
                <w:b/>
                <w:i/>
                <w:sz w:val="18"/>
                <w:szCs w:val="18"/>
                <w:lang w:bidi="en-US"/>
              </w:rPr>
              <w:t>M / O</w:t>
            </w:r>
          </w:p>
        </w:tc>
        <w:tc>
          <w:tcPr>
            <w:tcW w:w="1134" w:type="dxa"/>
            <w:shd w:val="clear" w:color="auto" w:fill="C6D9F1"/>
            <w:vAlign w:val="center"/>
          </w:tcPr>
          <w:p w14:paraId="31386499" w14:textId="77777777" w:rsidR="00F75E77" w:rsidRPr="001645EB" w:rsidRDefault="00F75E77">
            <w:pPr>
              <w:rPr>
                <w:rFonts w:cstheme="minorHAnsi"/>
                <w:b/>
                <w:i/>
                <w:sz w:val="18"/>
                <w:szCs w:val="18"/>
                <w:lang w:bidi="en-US"/>
              </w:rPr>
            </w:pPr>
            <w:proofErr w:type="spellStart"/>
            <w:r w:rsidRPr="001645EB">
              <w:rPr>
                <w:rFonts w:cstheme="minorHAnsi"/>
                <w:b/>
                <w:i/>
                <w:sz w:val="18"/>
                <w:szCs w:val="18"/>
                <w:lang w:bidi="en-US"/>
              </w:rPr>
              <w:t>Type</w:t>
            </w:r>
            <w:proofErr w:type="spellEnd"/>
          </w:p>
        </w:tc>
      </w:tr>
      <w:tr w:rsidR="00F75E77" w:rsidRPr="001645EB" w14:paraId="6271916F" w14:textId="77777777" w:rsidTr="49EA8411">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6B2F316" w14:textId="77777777" w:rsidR="00F75E77" w:rsidRPr="001645EB" w:rsidRDefault="00F75E77">
            <w:pPr>
              <w:rPr>
                <w:rFonts w:cstheme="minorHAnsi"/>
                <w:sz w:val="18"/>
                <w:szCs w:val="18"/>
                <w:lang w:bidi="en-US"/>
              </w:rPr>
            </w:pPr>
            <w:proofErr w:type="spellStart"/>
            <w:proofErr w:type="gramStart"/>
            <w:r w:rsidRPr="001645EB">
              <w:rPr>
                <w:rFonts w:cstheme="minorHAnsi"/>
                <w:sz w:val="18"/>
                <w:szCs w:val="18"/>
                <w:lang w:bidi="en-US"/>
              </w:rPr>
              <w:t>sdg:</w:t>
            </w:r>
            <w:r w:rsidRPr="001645EB">
              <w:rPr>
                <w:rFonts w:cstheme="minorHAnsi"/>
                <w:sz w:val="18"/>
                <w:szCs w:val="18"/>
                <w:lang w:eastAsia="en-US"/>
              </w:rPr>
              <w:t>Identifier</w:t>
            </w:r>
            <w:proofErr w:type="spellEnd"/>
            <w:proofErr w:type="gramEnd"/>
          </w:p>
        </w:tc>
        <w:tc>
          <w:tcPr>
            <w:tcW w:w="567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A244E69" w14:textId="05079CE3" w:rsidR="00F75E77" w:rsidRPr="001645EB" w:rsidRDefault="00F75E77">
            <w:pPr>
              <w:rPr>
                <w:rFonts w:cstheme="minorHAnsi"/>
                <w:sz w:val="18"/>
                <w:szCs w:val="18"/>
              </w:rPr>
            </w:pPr>
            <w:r w:rsidRPr="001645EB">
              <w:rPr>
                <w:rFonts w:cstheme="minorHAnsi"/>
                <w:sz w:val="18"/>
                <w:szCs w:val="18"/>
              </w:rPr>
              <w:t xml:space="preserve">Identificativo univoco del </w:t>
            </w:r>
            <w:proofErr w:type="spellStart"/>
            <w:r w:rsidRPr="001645EB">
              <w:rPr>
                <w:rFonts w:cstheme="minorHAnsi"/>
                <w:sz w:val="18"/>
                <w:szCs w:val="18"/>
              </w:rPr>
              <w:t>ReferenceFramework</w:t>
            </w:r>
            <w:proofErr w:type="spellEnd"/>
            <w:r w:rsidR="00E509AB" w:rsidRPr="001645EB">
              <w:rPr>
                <w:rFonts w:cstheme="minorHAnsi"/>
                <w:sz w:val="18"/>
                <w:szCs w:val="18"/>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DE0ED8F" w14:textId="77777777" w:rsidR="00F75E77" w:rsidRPr="001645EB" w:rsidRDefault="00F75E77">
            <w:pPr>
              <w:jc w:val="center"/>
              <w:rPr>
                <w:rFonts w:cstheme="minorHAnsi"/>
                <w:sz w:val="18"/>
                <w:szCs w:val="18"/>
                <w:lang w:bidi="en-US"/>
              </w:rPr>
            </w:pPr>
            <w:r w:rsidRPr="001645EB">
              <w:rPr>
                <w:rFonts w:cstheme="minorHAnsi"/>
                <w:sz w:val="18"/>
                <w:szCs w:val="18"/>
              </w:rPr>
              <w:t>M</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9065180" w14:textId="77777777" w:rsidR="00F75E77" w:rsidRPr="001645EB" w:rsidRDefault="00F75E77">
            <w:pPr>
              <w:rPr>
                <w:rFonts w:cstheme="minorHAnsi"/>
                <w:sz w:val="18"/>
                <w:szCs w:val="18"/>
                <w:lang w:bidi="en-US"/>
              </w:rPr>
            </w:pPr>
            <w:proofErr w:type="spellStart"/>
            <w:r w:rsidRPr="001645EB">
              <w:rPr>
                <w:rFonts w:cstheme="minorHAnsi"/>
                <w:sz w:val="18"/>
                <w:szCs w:val="18"/>
              </w:rPr>
              <w:t>String</w:t>
            </w:r>
            <w:proofErr w:type="spellEnd"/>
          </w:p>
        </w:tc>
      </w:tr>
      <w:tr w:rsidR="00F75E77" w:rsidRPr="001645EB" w14:paraId="387F7C77" w14:textId="77777777" w:rsidTr="49EA8411">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9E54BC8" w14:textId="77777777" w:rsidR="00F75E77" w:rsidRPr="001645EB" w:rsidRDefault="00F75E77">
            <w:pPr>
              <w:rPr>
                <w:rFonts w:cstheme="minorHAnsi"/>
                <w:sz w:val="18"/>
                <w:szCs w:val="18"/>
                <w:lang w:eastAsia="en-US"/>
              </w:rPr>
            </w:pPr>
            <w:proofErr w:type="spellStart"/>
            <w:proofErr w:type="gramStart"/>
            <w:r w:rsidRPr="001645EB">
              <w:rPr>
                <w:rFonts w:cstheme="minorHAnsi"/>
                <w:sz w:val="18"/>
                <w:szCs w:val="18"/>
                <w:lang w:bidi="en-US"/>
              </w:rPr>
              <w:t>sdg:</w:t>
            </w:r>
            <w:r w:rsidRPr="001645EB">
              <w:rPr>
                <w:rFonts w:cstheme="minorHAnsi"/>
                <w:sz w:val="18"/>
                <w:szCs w:val="18"/>
                <w:lang w:eastAsia="en-US"/>
              </w:rPr>
              <w:t>Title</w:t>
            </w:r>
            <w:proofErr w:type="spellEnd"/>
            <w:proofErr w:type="gramEnd"/>
          </w:p>
        </w:tc>
        <w:tc>
          <w:tcPr>
            <w:tcW w:w="567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C99062F" w14:textId="1A1E4C18" w:rsidR="00F75E77" w:rsidRPr="001645EB" w:rsidRDefault="00F75E77">
            <w:pPr>
              <w:rPr>
                <w:rFonts w:cstheme="minorHAnsi"/>
                <w:sz w:val="18"/>
                <w:szCs w:val="18"/>
              </w:rPr>
            </w:pPr>
            <w:r w:rsidRPr="001645EB">
              <w:rPr>
                <w:rFonts w:cstheme="minorHAnsi"/>
                <w:sz w:val="18"/>
                <w:szCs w:val="18"/>
              </w:rPr>
              <w:t xml:space="preserve">Titolo del </w:t>
            </w:r>
            <w:proofErr w:type="spellStart"/>
            <w:r w:rsidRPr="001645EB">
              <w:rPr>
                <w:rFonts w:cstheme="minorHAnsi"/>
                <w:sz w:val="18"/>
                <w:szCs w:val="18"/>
              </w:rPr>
              <w:t>ReferenceFramework</w:t>
            </w:r>
            <w:proofErr w:type="spellEnd"/>
            <w:r w:rsidR="00E509AB" w:rsidRPr="001645EB">
              <w:rPr>
                <w:rFonts w:cstheme="minorHAnsi"/>
                <w:sz w:val="18"/>
                <w:szCs w:val="18"/>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58EFA57" w14:textId="77777777" w:rsidR="00F75E77" w:rsidRPr="001645EB" w:rsidRDefault="00F75E77">
            <w:pPr>
              <w:jc w:val="center"/>
              <w:rPr>
                <w:rFonts w:cstheme="minorHAnsi"/>
                <w:sz w:val="18"/>
                <w:szCs w:val="18"/>
              </w:rPr>
            </w:pPr>
            <w:r w:rsidRPr="001645EB">
              <w:rPr>
                <w:rFonts w:cstheme="minorHAnsi"/>
                <w:sz w:val="18"/>
                <w:szCs w:val="18"/>
              </w:rPr>
              <w:t>M</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9269719" w14:textId="77777777" w:rsidR="00F75E77" w:rsidRPr="001645EB" w:rsidRDefault="00F75E77">
            <w:pPr>
              <w:rPr>
                <w:rFonts w:cstheme="minorHAnsi"/>
                <w:sz w:val="18"/>
                <w:szCs w:val="18"/>
              </w:rPr>
            </w:pPr>
            <w:proofErr w:type="spellStart"/>
            <w:r w:rsidRPr="001645EB">
              <w:rPr>
                <w:rFonts w:cstheme="minorHAnsi"/>
                <w:sz w:val="18"/>
                <w:szCs w:val="18"/>
              </w:rPr>
              <w:t>String</w:t>
            </w:r>
            <w:proofErr w:type="spellEnd"/>
          </w:p>
        </w:tc>
      </w:tr>
      <w:tr w:rsidR="00F75E77" w:rsidRPr="001645EB" w14:paraId="38732191" w14:textId="77777777" w:rsidTr="49EA8411">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DD6A7AB" w14:textId="77777777" w:rsidR="00F75E77" w:rsidRPr="001645EB" w:rsidRDefault="00F75E77">
            <w:pPr>
              <w:rPr>
                <w:rFonts w:cstheme="minorHAnsi"/>
                <w:sz w:val="18"/>
                <w:szCs w:val="18"/>
                <w:lang w:bidi="en-US"/>
              </w:rPr>
            </w:pPr>
            <w:proofErr w:type="spellStart"/>
            <w:r w:rsidRPr="001645EB">
              <w:rPr>
                <w:rFonts w:cstheme="minorBidi"/>
                <w:sz w:val="18"/>
                <w:szCs w:val="18"/>
                <w:lang w:eastAsia="en-US"/>
              </w:rPr>
              <w:t>lang</w:t>
            </w:r>
            <w:proofErr w:type="spellEnd"/>
          </w:p>
        </w:tc>
        <w:tc>
          <w:tcPr>
            <w:tcW w:w="567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EEAF4B4" w14:textId="703EB05A" w:rsidR="00F75E77" w:rsidRPr="001645EB" w:rsidRDefault="00F75E77">
            <w:pPr>
              <w:rPr>
                <w:rFonts w:cstheme="minorHAnsi"/>
                <w:sz w:val="18"/>
                <w:szCs w:val="18"/>
              </w:rPr>
            </w:pPr>
            <w:r w:rsidRPr="001645EB">
              <w:rPr>
                <w:rFonts w:cstheme="minorHAnsi"/>
                <w:sz w:val="18"/>
                <w:szCs w:val="18"/>
              </w:rPr>
              <w:t xml:space="preserve">Attributo del nodo Title. La lingua è codificata (due lettere) secondo standard ISO 639-1 (per la lista dei codici si faccia riferimento al repository </w:t>
            </w:r>
            <w:r w:rsidRPr="001645EB">
              <w:rPr>
                <w:rFonts w:cstheme="minorHAnsi"/>
                <w:sz w:val="18"/>
                <w:szCs w:val="18"/>
              </w:rPr>
              <w:fldChar w:fldCharType="begin"/>
            </w:r>
            <w:r w:rsidRPr="001645EB">
              <w:rPr>
                <w:rFonts w:cstheme="minorHAnsi"/>
                <w:sz w:val="18"/>
                <w:szCs w:val="18"/>
              </w:rPr>
              <w:instrText xml:space="preserve"> REF DC_03 \h </w:instrText>
            </w:r>
            <w:r w:rsidR="00B53C8B">
              <w:rPr>
                <w:rFonts w:cstheme="minorHAnsi"/>
                <w:sz w:val="18"/>
                <w:szCs w:val="18"/>
              </w:rPr>
              <w:instrText xml:space="preserve"> \* MERGEFORMAT </w:instrText>
            </w:r>
            <w:r w:rsidRPr="001645EB">
              <w:rPr>
                <w:rFonts w:cstheme="minorHAnsi"/>
                <w:sz w:val="18"/>
                <w:szCs w:val="18"/>
              </w:rPr>
            </w:r>
            <w:r w:rsidRPr="001645EB">
              <w:rPr>
                <w:rFonts w:cstheme="minorHAnsi"/>
                <w:sz w:val="18"/>
                <w:szCs w:val="18"/>
              </w:rPr>
              <w:fldChar w:fldCharType="separate"/>
            </w:r>
            <w:r w:rsidR="006149E6" w:rsidRPr="00B53C8B">
              <w:rPr>
                <w:rFonts w:cstheme="minorHAnsi"/>
                <w:sz w:val="18"/>
                <w:szCs w:val="18"/>
              </w:rPr>
              <w:t>DC_03</w:t>
            </w:r>
            <w:r w:rsidRPr="001645EB">
              <w:rPr>
                <w:rFonts w:cstheme="minorHAnsi"/>
                <w:sz w:val="18"/>
                <w:szCs w:val="18"/>
              </w:rPr>
              <w:fldChar w:fldCharType="end"/>
            </w:r>
            <w:r w:rsidR="0053743F" w:rsidRPr="001645EB">
              <w:rPr>
                <w:rFonts w:cstheme="minorHAnsi"/>
                <w:sz w:val="18"/>
                <w:szCs w:val="18"/>
              </w:rPr>
              <w:t xml:space="preserve"> </w:t>
            </w:r>
            <w:proofErr w:type="spellStart"/>
            <w:r w:rsidR="0053743F" w:rsidRPr="001645EB">
              <w:rPr>
                <w:rFonts w:cstheme="minorHAnsi"/>
                <w:sz w:val="18"/>
                <w:szCs w:val="18"/>
              </w:rPr>
              <w:t>LanguageCode</w:t>
            </w:r>
            <w:proofErr w:type="spellEnd"/>
            <w:r w:rsidRPr="001645EB">
              <w:rPr>
                <w:rFonts w:cstheme="minorHAnsi"/>
                <w:sz w:val="18"/>
                <w:szCs w:val="18"/>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6BA9654" w14:textId="77777777" w:rsidR="00F75E77" w:rsidRPr="001645EB" w:rsidRDefault="00F75E77">
            <w:pPr>
              <w:jc w:val="center"/>
              <w:rPr>
                <w:rFonts w:cstheme="minorHAnsi"/>
                <w:sz w:val="18"/>
                <w:szCs w:val="18"/>
              </w:rPr>
            </w:pPr>
            <w:r w:rsidRPr="001645EB">
              <w:rPr>
                <w:rFonts w:cstheme="minorHAnsi"/>
                <w:sz w:val="18"/>
                <w:szCs w:val="18"/>
              </w:rPr>
              <w:t>M</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F25CE97" w14:textId="77777777" w:rsidR="00F75E77" w:rsidRPr="001645EB" w:rsidRDefault="00F75E77">
            <w:pPr>
              <w:rPr>
                <w:rFonts w:cstheme="minorHAnsi"/>
                <w:sz w:val="18"/>
                <w:szCs w:val="18"/>
              </w:rPr>
            </w:pPr>
            <w:proofErr w:type="spellStart"/>
            <w:r w:rsidRPr="001645EB">
              <w:rPr>
                <w:rFonts w:cstheme="minorHAnsi"/>
                <w:sz w:val="18"/>
                <w:szCs w:val="18"/>
                <w:lang w:eastAsia="en-US"/>
              </w:rPr>
              <w:t>string</w:t>
            </w:r>
            <w:proofErr w:type="spellEnd"/>
          </w:p>
        </w:tc>
      </w:tr>
      <w:tr w:rsidR="00F75E77" w:rsidRPr="001645EB" w14:paraId="7719FDA4" w14:textId="77777777" w:rsidTr="49EA8411">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3DB7FAF" w14:textId="77777777" w:rsidR="00F75E77" w:rsidRPr="001645EB" w:rsidRDefault="00F75E77">
            <w:pPr>
              <w:rPr>
                <w:rFonts w:cstheme="minorHAnsi"/>
                <w:sz w:val="18"/>
                <w:szCs w:val="18"/>
                <w:lang w:eastAsia="en-US"/>
              </w:rPr>
            </w:pPr>
            <w:proofErr w:type="spellStart"/>
            <w:proofErr w:type="gramStart"/>
            <w:r w:rsidRPr="001645EB">
              <w:rPr>
                <w:rFonts w:cstheme="minorHAnsi"/>
                <w:sz w:val="18"/>
                <w:szCs w:val="18"/>
                <w:lang w:bidi="en-US"/>
              </w:rPr>
              <w:t>sdg:</w:t>
            </w:r>
            <w:r w:rsidRPr="001645EB">
              <w:rPr>
                <w:rFonts w:cstheme="minorHAnsi"/>
                <w:sz w:val="18"/>
                <w:szCs w:val="18"/>
                <w:lang w:eastAsia="en-US"/>
              </w:rPr>
              <w:t>Description</w:t>
            </w:r>
            <w:proofErr w:type="spellEnd"/>
            <w:proofErr w:type="gramEnd"/>
          </w:p>
        </w:tc>
        <w:tc>
          <w:tcPr>
            <w:tcW w:w="567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6BE2569" w14:textId="7830EA79" w:rsidR="00F75E77" w:rsidRPr="001645EB" w:rsidRDefault="00F75E77">
            <w:pPr>
              <w:autoSpaceDE w:val="0"/>
              <w:autoSpaceDN w:val="0"/>
              <w:adjustRightInd w:val="0"/>
              <w:rPr>
                <w:rFonts w:cstheme="minorHAnsi"/>
                <w:sz w:val="18"/>
                <w:szCs w:val="18"/>
              </w:rPr>
            </w:pPr>
            <w:r w:rsidRPr="001645EB">
              <w:rPr>
                <w:rFonts w:cstheme="minorHAnsi"/>
                <w:sz w:val="18"/>
                <w:szCs w:val="18"/>
              </w:rPr>
              <w:t xml:space="preserve">Descrizione del </w:t>
            </w:r>
            <w:proofErr w:type="spellStart"/>
            <w:r w:rsidRPr="001645EB">
              <w:rPr>
                <w:rFonts w:cstheme="minorHAnsi"/>
                <w:sz w:val="18"/>
                <w:szCs w:val="18"/>
              </w:rPr>
              <w:t>ReferenceFramework</w:t>
            </w:r>
            <w:proofErr w:type="spellEnd"/>
            <w:r w:rsidR="00E509AB" w:rsidRPr="001645EB">
              <w:rPr>
                <w:rFonts w:cstheme="minorHAnsi"/>
                <w:sz w:val="18"/>
                <w:szCs w:val="18"/>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7ADCF89" w14:textId="77777777" w:rsidR="00F75E77" w:rsidRPr="001645EB" w:rsidRDefault="00F75E77">
            <w:pPr>
              <w:jc w:val="center"/>
              <w:rPr>
                <w:rFonts w:cstheme="minorHAnsi"/>
                <w:sz w:val="18"/>
                <w:szCs w:val="18"/>
              </w:rPr>
            </w:pPr>
            <w:r w:rsidRPr="001645EB">
              <w:rPr>
                <w:rFonts w:cstheme="minorHAnsi"/>
                <w:sz w:val="18"/>
                <w:szCs w:val="18"/>
              </w:rPr>
              <w:t>O</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1FFA2EB" w14:textId="77777777" w:rsidR="00F75E77" w:rsidRPr="001645EB" w:rsidRDefault="00F75E77">
            <w:pPr>
              <w:rPr>
                <w:rFonts w:cstheme="minorHAnsi"/>
                <w:sz w:val="18"/>
                <w:szCs w:val="18"/>
              </w:rPr>
            </w:pPr>
            <w:proofErr w:type="spellStart"/>
            <w:r w:rsidRPr="001645EB">
              <w:rPr>
                <w:rFonts w:cstheme="minorHAnsi"/>
                <w:sz w:val="18"/>
                <w:szCs w:val="18"/>
              </w:rPr>
              <w:t>String</w:t>
            </w:r>
            <w:proofErr w:type="spellEnd"/>
          </w:p>
        </w:tc>
      </w:tr>
      <w:tr w:rsidR="00F75E77" w:rsidRPr="001645EB" w14:paraId="59FBD08D" w14:textId="77777777" w:rsidTr="49EA8411">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B24688D" w14:textId="77777777" w:rsidR="00F75E77" w:rsidRPr="001645EB" w:rsidRDefault="00F75E77">
            <w:pPr>
              <w:rPr>
                <w:rFonts w:cstheme="minorHAnsi"/>
                <w:sz w:val="18"/>
                <w:szCs w:val="18"/>
                <w:lang w:bidi="en-US"/>
              </w:rPr>
            </w:pPr>
            <w:r w:rsidRPr="001645EB">
              <w:rPr>
                <w:rFonts w:cstheme="minorHAnsi"/>
                <w:sz w:val="18"/>
                <w:szCs w:val="18"/>
                <w:lang w:eastAsia="en-US"/>
              </w:rPr>
              <w:t xml:space="preserve"> </w:t>
            </w:r>
            <w:proofErr w:type="spellStart"/>
            <w:r w:rsidRPr="001645EB">
              <w:rPr>
                <w:rFonts w:cstheme="minorHAnsi"/>
                <w:sz w:val="18"/>
                <w:szCs w:val="18"/>
                <w:lang w:eastAsia="en-US"/>
              </w:rPr>
              <w:t>lang</w:t>
            </w:r>
            <w:proofErr w:type="spellEnd"/>
            <w:r w:rsidRPr="001645EB">
              <w:rPr>
                <w:rFonts w:cstheme="minorHAnsi"/>
                <w:sz w:val="18"/>
                <w:szCs w:val="18"/>
                <w:lang w:eastAsia="en-US"/>
              </w:rPr>
              <w:t xml:space="preserve"> </w:t>
            </w:r>
          </w:p>
        </w:tc>
        <w:tc>
          <w:tcPr>
            <w:tcW w:w="567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ECBB951" w14:textId="30005453" w:rsidR="00F75E77" w:rsidRPr="001645EB" w:rsidRDefault="00F75E77">
            <w:pPr>
              <w:autoSpaceDE w:val="0"/>
              <w:autoSpaceDN w:val="0"/>
              <w:adjustRightInd w:val="0"/>
              <w:rPr>
                <w:rFonts w:cstheme="minorHAnsi"/>
                <w:sz w:val="18"/>
                <w:szCs w:val="18"/>
              </w:rPr>
            </w:pPr>
            <w:r w:rsidRPr="001645EB">
              <w:rPr>
                <w:rFonts w:cstheme="minorHAnsi"/>
                <w:sz w:val="18"/>
                <w:szCs w:val="18"/>
              </w:rPr>
              <w:t xml:space="preserve">Attributo del nodo </w:t>
            </w:r>
            <w:proofErr w:type="spellStart"/>
            <w:r w:rsidRPr="001645EB">
              <w:rPr>
                <w:rFonts w:cstheme="minorHAnsi"/>
                <w:sz w:val="18"/>
                <w:szCs w:val="18"/>
              </w:rPr>
              <w:t>Description</w:t>
            </w:r>
            <w:proofErr w:type="spellEnd"/>
            <w:r w:rsidRPr="001645EB">
              <w:rPr>
                <w:rFonts w:cstheme="minorHAnsi"/>
                <w:sz w:val="18"/>
                <w:szCs w:val="18"/>
              </w:rPr>
              <w:t xml:space="preserve">. La lingua è codificata (due lettere) secondo standard ISO 639-1 (per la lista dei codici si faccia riferimento al repository </w:t>
            </w:r>
            <w:r w:rsidRPr="001645EB">
              <w:rPr>
                <w:rFonts w:cstheme="minorHAnsi"/>
                <w:sz w:val="18"/>
                <w:szCs w:val="18"/>
              </w:rPr>
              <w:fldChar w:fldCharType="begin"/>
            </w:r>
            <w:r w:rsidRPr="001645EB">
              <w:rPr>
                <w:rFonts w:cstheme="minorHAnsi"/>
                <w:sz w:val="18"/>
                <w:szCs w:val="18"/>
              </w:rPr>
              <w:instrText xml:space="preserve"> REF DC_03 \h </w:instrText>
            </w:r>
            <w:r w:rsidR="00B53C8B">
              <w:rPr>
                <w:rFonts w:cstheme="minorHAnsi"/>
                <w:sz w:val="18"/>
                <w:szCs w:val="18"/>
              </w:rPr>
              <w:instrText xml:space="preserve"> \* MERGEFORMAT </w:instrText>
            </w:r>
            <w:r w:rsidRPr="001645EB">
              <w:rPr>
                <w:rFonts w:cstheme="minorHAnsi"/>
                <w:sz w:val="18"/>
                <w:szCs w:val="18"/>
              </w:rPr>
            </w:r>
            <w:r w:rsidRPr="001645EB">
              <w:rPr>
                <w:rFonts w:cstheme="minorHAnsi"/>
                <w:sz w:val="18"/>
                <w:szCs w:val="18"/>
              </w:rPr>
              <w:fldChar w:fldCharType="separate"/>
            </w:r>
            <w:r w:rsidR="006149E6" w:rsidRPr="00B53C8B">
              <w:rPr>
                <w:rFonts w:cstheme="minorHAnsi"/>
                <w:sz w:val="18"/>
                <w:szCs w:val="18"/>
              </w:rPr>
              <w:t>DC_03</w:t>
            </w:r>
            <w:r w:rsidRPr="001645EB">
              <w:rPr>
                <w:rFonts w:cstheme="minorHAnsi"/>
                <w:sz w:val="18"/>
                <w:szCs w:val="18"/>
              </w:rPr>
              <w:fldChar w:fldCharType="end"/>
            </w:r>
            <w:r w:rsidR="0053743F" w:rsidRPr="001645EB">
              <w:rPr>
                <w:rFonts w:cstheme="minorHAnsi"/>
                <w:sz w:val="18"/>
                <w:szCs w:val="18"/>
              </w:rPr>
              <w:t xml:space="preserve"> </w:t>
            </w:r>
            <w:proofErr w:type="spellStart"/>
            <w:r w:rsidR="0053743F" w:rsidRPr="001645EB">
              <w:rPr>
                <w:rFonts w:cstheme="minorHAnsi"/>
                <w:sz w:val="18"/>
                <w:szCs w:val="18"/>
              </w:rPr>
              <w:t>LanguageCode</w:t>
            </w:r>
            <w:proofErr w:type="spellEnd"/>
            <w:r w:rsidRPr="001645EB">
              <w:rPr>
                <w:rFonts w:cstheme="minorHAnsi"/>
                <w:sz w:val="18"/>
                <w:szCs w:val="18"/>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8915F4B" w14:textId="77777777" w:rsidR="00F75E77" w:rsidRPr="001645EB" w:rsidRDefault="00F75E77">
            <w:pPr>
              <w:jc w:val="center"/>
              <w:rPr>
                <w:rFonts w:cstheme="minorHAnsi"/>
                <w:sz w:val="18"/>
                <w:szCs w:val="18"/>
              </w:rPr>
            </w:pPr>
            <w:r w:rsidRPr="001645EB">
              <w:rPr>
                <w:rFonts w:cstheme="minorHAnsi"/>
                <w:sz w:val="18"/>
                <w:szCs w:val="18"/>
              </w:rPr>
              <w:t>M</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C01BEA7" w14:textId="77777777" w:rsidR="00F75E77" w:rsidRPr="001645EB" w:rsidRDefault="00F75E77">
            <w:pPr>
              <w:rPr>
                <w:rFonts w:cstheme="minorHAnsi"/>
                <w:sz w:val="18"/>
                <w:szCs w:val="18"/>
              </w:rPr>
            </w:pPr>
            <w:proofErr w:type="spellStart"/>
            <w:r w:rsidRPr="001645EB">
              <w:rPr>
                <w:rFonts w:cstheme="minorHAnsi"/>
                <w:sz w:val="18"/>
                <w:szCs w:val="18"/>
              </w:rPr>
              <w:t>String</w:t>
            </w:r>
            <w:proofErr w:type="spellEnd"/>
          </w:p>
        </w:tc>
      </w:tr>
      <w:tr w:rsidR="00F75E77" w:rsidRPr="001645EB" w14:paraId="7A293FC4" w14:textId="77777777" w:rsidTr="49EA8411">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C7CA0CB" w14:textId="77777777" w:rsidR="00F75E77" w:rsidRPr="001645EB" w:rsidRDefault="00F75E77">
            <w:pPr>
              <w:rPr>
                <w:rFonts w:cstheme="minorHAnsi"/>
                <w:sz w:val="18"/>
                <w:szCs w:val="18"/>
                <w:lang w:eastAsia="en-US"/>
              </w:rPr>
            </w:pPr>
            <w:proofErr w:type="spellStart"/>
            <w:proofErr w:type="gramStart"/>
            <w:r w:rsidRPr="001645EB">
              <w:rPr>
                <w:rFonts w:cstheme="minorHAnsi"/>
                <w:sz w:val="18"/>
                <w:szCs w:val="18"/>
                <w:lang w:bidi="en-US"/>
              </w:rPr>
              <w:t>sdg:</w:t>
            </w:r>
            <w:r w:rsidRPr="001645EB">
              <w:rPr>
                <w:rFonts w:cstheme="minorHAnsi"/>
                <w:sz w:val="18"/>
                <w:szCs w:val="18"/>
                <w:lang w:eastAsia="en-US"/>
              </w:rPr>
              <w:t>RelatedTo</w:t>
            </w:r>
            <w:proofErr w:type="spellEnd"/>
            <w:proofErr w:type="gramEnd"/>
          </w:p>
        </w:tc>
        <w:tc>
          <w:tcPr>
            <w:tcW w:w="567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43150FB" w14:textId="7EE42D80" w:rsidR="00F75E77" w:rsidRPr="001645EB" w:rsidRDefault="00F75E77">
            <w:pPr>
              <w:autoSpaceDE w:val="0"/>
              <w:autoSpaceDN w:val="0"/>
              <w:adjustRightInd w:val="0"/>
              <w:rPr>
                <w:rFonts w:cstheme="minorHAnsi"/>
                <w:sz w:val="18"/>
                <w:szCs w:val="18"/>
              </w:rPr>
            </w:pPr>
            <w:r w:rsidRPr="001645EB">
              <w:rPr>
                <w:rFonts w:cstheme="minorHAnsi"/>
                <w:sz w:val="18"/>
                <w:szCs w:val="18"/>
              </w:rPr>
              <w:t>L'identificativo della procedura SDGR a cui si riferisce questa procedura</w:t>
            </w:r>
            <w:r w:rsidR="00E509AB" w:rsidRPr="001645EB">
              <w:rPr>
                <w:rFonts w:cstheme="minorHAnsi"/>
                <w:sz w:val="18"/>
                <w:szCs w:val="18"/>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2FC80BB" w14:textId="77777777" w:rsidR="00F75E77" w:rsidRPr="001645EB" w:rsidRDefault="00F75E77">
            <w:pPr>
              <w:jc w:val="center"/>
              <w:rPr>
                <w:rFonts w:cstheme="minorHAnsi"/>
                <w:sz w:val="18"/>
                <w:szCs w:val="18"/>
              </w:rPr>
            </w:pPr>
            <w:r w:rsidRPr="001645EB">
              <w:rPr>
                <w:rFonts w:cstheme="minorHAnsi"/>
                <w:sz w:val="18"/>
                <w:szCs w:val="18"/>
              </w:rPr>
              <w:t>M</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BE34DB8" w14:textId="77777777" w:rsidR="00F75E77" w:rsidRPr="001645EB" w:rsidRDefault="00F75E77">
            <w:pPr>
              <w:rPr>
                <w:rFonts w:cstheme="minorHAnsi"/>
                <w:sz w:val="18"/>
                <w:szCs w:val="18"/>
              </w:rPr>
            </w:pPr>
            <w:r w:rsidRPr="001645EB">
              <w:rPr>
                <w:rFonts w:cstheme="minorHAnsi"/>
                <w:sz w:val="18"/>
                <w:szCs w:val="18"/>
              </w:rPr>
              <w:t>Object</w:t>
            </w:r>
          </w:p>
        </w:tc>
      </w:tr>
      <w:tr w:rsidR="00F75E77" w:rsidRPr="001645EB" w14:paraId="4E2D5D5B" w14:textId="77777777" w:rsidTr="49EA8411">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B803DB0" w14:textId="77777777" w:rsidR="00F75E77" w:rsidRPr="001645EB" w:rsidRDefault="00F75E77">
            <w:pPr>
              <w:rPr>
                <w:rFonts w:cstheme="minorHAnsi"/>
                <w:sz w:val="18"/>
                <w:szCs w:val="18"/>
                <w:lang w:eastAsia="en-US"/>
              </w:rPr>
            </w:pPr>
            <w:proofErr w:type="spellStart"/>
            <w:proofErr w:type="gramStart"/>
            <w:r w:rsidRPr="001645EB">
              <w:rPr>
                <w:rFonts w:cstheme="minorHAnsi"/>
                <w:sz w:val="18"/>
                <w:szCs w:val="18"/>
                <w:lang w:bidi="en-US"/>
              </w:rPr>
              <w:t>sdg:</w:t>
            </w:r>
            <w:r w:rsidRPr="001645EB">
              <w:rPr>
                <w:rFonts w:cstheme="minorHAnsi"/>
                <w:sz w:val="18"/>
                <w:szCs w:val="18"/>
                <w:lang w:eastAsia="en-US"/>
              </w:rPr>
              <w:t>Jurisdiction</w:t>
            </w:r>
            <w:proofErr w:type="spellEnd"/>
            <w:proofErr w:type="gramEnd"/>
          </w:p>
        </w:tc>
        <w:tc>
          <w:tcPr>
            <w:tcW w:w="567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1CB499A" w14:textId="2366985C" w:rsidR="00F75E77" w:rsidRPr="001645EB" w:rsidRDefault="00F75E77" w:rsidP="49EA8411">
            <w:pPr>
              <w:autoSpaceDE w:val="0"/>
              <w:autoSpaceDN w:val="0"/>
              <w:adjustRightInd w:val="0"/>
              <w:rPr>
                <w:rFonts w:cstheme="minorBidi"/>
                <w:sz w:val="18"/>
                <w:szCs w:val="18"/>
              </w:rPr>
            </w:pPr>
            <w:r w:rsidRPr="001645EB">
              <w:rPr>
                <w:rFonts w:cstheme="minorBidi"/>
                <w:sz w:val="18"/>
                <w:szCs w:val="18"/>
              </w:rPr>
              <w:t xml:space="preserve">Livello amministrativo in cui si applica questo </w:t>
            </w:r>
            <w:proofErr w:type="spellStart"/>
            <w:r w:rsidRPr="001645EB">
              <w:rPr>
                <w:rFonts w:cstheme="minorBidi"/>
                <w:sz w:val="18"/>
                <w:szCs w:val="18"/>
              </w:rPr>
              <w:t>ReferenceFramework</w:t>
            </w:r>
            <w:proofErr w:type="spellEnd"/>
            <w:r w:rsidRPr="001645EB">
              <w:rPr>
                <w:rFonts w:cstheme="minorBidi"/>
                <w:sz w:val="18"/>
                <w:szCs w:val="18"/>
              </w:rPr>
              <w:t>. Può essere applicato a più giurisdizioni</w:t>
            </w:r>
            <w:r w:rsidR="00E509AB" w:rsidRPr="001645EB">
              <w:rPr>
                <w:rFonts w:cstheme="minorBidi"/>
                <w:sz w:val="18"/>
                <w:szCs w:val="18"/>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ED3696C" w14:textId="77777777" w:rsidR="00F75E77" w:rsidRPr="001645EB" w:rsidRDefault="00F75E77">
            <w:pPr>
              <w:jc w:val="center"/>
              <w:rPr>
                <w:rFonts w:cstheme="minorHAnsi"/>
                <w:sz w:val="18"/>
                <w:szCs w:val="18"/>
              </w:rPr>
            </w:pPr>
            <w:r w:rsidRPr="001645EB">
              <w:rPr>
                <w:rFonts w:cstheme="minorHAnsi"/>
                <w:sz w:val="18"/>
                <w:szCs w:val="18"/>
              </w:rPr>
              <w:t>M</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F800ADB" w14:textId="77777777" w:rsidR="00F75E77" w:rsidRPr="001645EB" w:rsidRDefault="00F75E77">
            <w:pPr>
              <w:rPr>
                <w:rFonts w:cstheme="minorHAnsi"/>
                <w:sz w:val="18"/>
                <w:szCs w:val="18"/>
              </w:rPr>
            </w:pPr>
            <w:r w:rsidRPr="001645EB">
              <w:rPr>
                <w:rFonts w:cstheme="minorHAnsi"/>
                <w:sz w:val="18"/>
                <w:szCs w:val="18"/>
              </w:rPr>
              <w:t>Object List</w:t>
            </w:r>
          </w:p>
        </w:tc>
      </w:tr>
    </w:tbl>
    <w:p w14:paraId="3D63582E" w14:textId="77777777" w:rsidR="00F75E77" w:rsidRPr="001645EB" w:rsidRDefault="00F75E77" w:rsidP="00F75E77"/>
    <w:p w14:paraId="273ABAAC" w14:textId="77777777" w:rsidR="00F75E77" w:rsidRPr="001645EB" w:rsidRDefault="00F75E77" w:rsidP="00F75E77">
      <w:pPr>
        <w:rPr>
          <w:rFonts w:cstheme="minorHAnsi"/>
          <w:sz w:val="18"/>
          <w:szCs w:val="18"/>
          <w:lang w:bidi="en-US"/>
        </w:rPr>
      </w:pPr>
      <w:r w:rsidRPr="001645EB">
        <w:rPr>
          <w:rFonts w:cstheme="minorHAnsi"/>
          <w:b/>
          <w:i/>
          <w:sz w:val="18"/>
          <w:szCs w:val="18"/>
          <w:lang w:bidi="en-US"/>
        </w:rPr>
        <w:t xml:space="preserve">Nodo Padre della seguente lista di nodi figli: </w:t>
      </w:r>
      <w:proofErr w:type="spellStart"/>
      <w:r w:rsidRPr="001645EB">
        <w:rPr>
          <w:rFonts w:ascii="Courier New" w:hAnsi="Courier New" w:cs="Courier New"/>
          <w:b/>
          <w:color w:val="000000" w:themeColor="text1"/>
          <w:sz w:val="18"/>
          <w:szCs w:val="18"/>
        </w:rPr>
        <w:t>RelatedTo</w:t>
      </w:r>
      <w:proofErr w:type="spellEnd"/>
    </w:p>
    <w:p w14:paraId="131829C9" w14:textId="77777777" w:rsidR="00F75E77" w:rsidRPr="001645EB" w:rsidRDefault="00F75E77" w:rsidP="00F75E77"/>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0"/>
        <w:gridCol w:w="5670"/>
        <w:gridCol w:w="1276"/>
        <w:gridCol w:w="1134"/>
      </w:tblGrid>
      <w:tr w:rsidR="00F75E77" w:rsidRPr="001645EB" w14:paraId="5997B482" w14:textId="77777777">
        <w:trPr>
          <w:tblHeader/>
        </w:trPr>
        <w:tc>
          <w:tcPr>
            <w:tcW w:w="1980" w:type="dxa"/>
            <w:shd w:val="clear" w:color="auto" w:fill="C6D9F1"/>
            <w:vAlign w:val="center"/>
          </w:tcPr>
          <w:p w14:paraId="2107BA92" w14:textId="77777777" w:rsidR="00F75E77" w:rsidRPr="001645EB" w:rsidRDefault="00F75E77">
            <w:pPr>
              <w:rPr>
                <w:rFonts w:cstheme="minorHAnsi"/>
                <w:b/>
                <w:i/>
                <w:sz w:val="18"/>
                <w:szCs w:val="18"/>
                <w:lang w:bidi="en-US"/>
              </w:rPr>
            </w:pPr>
            <w:proofErr w:type="spellStart"/>
            <w:r w:rsidRPr="001645EB">
              <w:rPr>
                <w:rFonts w:cstheme="minorHAnsi"/>
                <w:b/>
                <w:i/>
                <w:sz w:val="18"/>
                <w:szCs w:val="18"/>
                <w:lang w:bidi="en-US"/>
              </w:rPr>
              <w:t>Parameter</w:t>
            </w:r>
            <w:proofErr w:type="spellEnd"/>
          </w:p>
        </w:tc>
        <w:tc>
          <w:tcPr>
            <w:tcW w:w="5670" w:type="dxa"/>
            <w:shd w:val="clear" w:color="auto" w:fill="C6D9F1"/>
            <w:vAlign w:val="center"/>
          </w:tcPr>
          <w:p w14:paraId="408D2F82" w14:textId="77777777" w:rsidR="00F75E77" w:rsidRPr="001645EB" w:rsidRDefault="00F75E77">
            <w:pPr>
              <w:rPr>
                <w:rFonts w:cstheme="minorHAnsi"/>
                <w:b/>
                <w:i/>
                <w:sz w:val="18"/>
                <w:szCs w:val="18"/>
                <w:lang w:bidi="en-US"/>
              </w:rPr>
            </w:pPr>
            <w:proofErr w:type="spellStart"/>
            <w:r w:rsidRPr="001645EB">
              <w:rPr>
                <w:rFonts w:cstheme="minorHAnsi"/>
                <w:b/>
                <w:i/>
                <w:sz w:val="18"/>
                <w:szCs w:val="18"/>
                <w:lang w:bidi="en-US"/>
              </w:rPr>
              <w:t>Description</w:t>
            </w:r>
            <w:proofErr w:type="spellEnd"/>
          </w:p>
        </w:tc>
        <w:tc>
          <w:tcPr>
            <w:tcW w:w="1276" w:type="dxa"/>
            <w:shd w:val="clear" w:color="auto" w:fill="C6D9F1"/>
            <w:vAlign w:val="center"/>
          </w:tcPr>
          <w:p w14:paraId="0364581C" w14:textId="77777777" w:rsidR="00F75E77" w:rsidRPr="001645EB" w:rsidRDefault="00F75E77">
            <w:pPr>
              <w:rPr>
                <w:rFonts w:cstheme="minorHAnsi"/>
                <w:b/>
                <w:i/>
                <w:sz w:val="18"/>
                <w:szCs w:val="18"/>
                <w:lang w:bidi="en-US"/>
              </w:rPr>
            </w:pPr>
            <w:r w:rsidRPr="001645EB">
              <w:rPr>
                <w:rFonts w:cstheme="minorHAnsi"/>
                <w:b/>
                <w:i/>
                <w:sz w:val="18"/>
                <w:szCs w:val="18"/>
                <w:lang w:bidi="en-US"/>
              </w:rPr>
              <w:t>M / O</w:t>
            </w:r>
          </w:p>
        </w:tc>
        <w:tc>
          <w:tcPr>
            <w:tcW w:w="1134" w:type="dxa"/>
            <w:shd w:val="clear" w:color="auto" w:fill="C6D9F1"/>
            <w:vAlign w:val="center"/>
          </w:tcPr>
          <w:p w14:paraId="3B94E165" w14:textId="77777777" w:rsidR="00F75E77" w:rsidRPr="001645EB" w:rsidRDefault="00F75E77">
            <w:pPr>
              <w:rPr>
                <w:rFonts w:cstheme="minorHAnsi"/>
                <w:b/>
                <w:i/>
                <w:sz w:val="18"/>
                <w:szCs w:val="18"/>
                <w:lang w:bidi="en-US"/>
              </w:rPr>
            </w:pPr>
            <w:proofErr w:type="spellStart"/>
            <w:r w:rsidRPr="001645EB">
              <w:rPr>
                <w:rFonts w:cstheme="minorHAnsi"/>
                <w:b/>
                <w:i/>
                <w:sz w:val="18"/>
                <w:szCs w:val="18"/>
                <w:lang w:bidi="en-US"/>
              </w:rPr>
              <w:t>Type</w:t>
            </w:r>
            <w:proofErr w:type="spellEnd"/>
          </w:p>
        </w:tc>
      </w:tr>
      <w:tr w:rsidR="00F75E77" w:rsidRPr="001645EB" w14:paraId="6ABF152D" w14:textId="77777777">
        <w:tc>
          <w:tcPr>
            <w:tcW w:w="1980" w:type="dxa"/>
            <w:tcBorders>
              <w:top w:val="single" w:sz="4" w:space="0" w:color="000000"/>
              <w:left w:val="single" w:sz="4" w:space="0" w:color="000000"/>
              <w:bottom w:val="single" w:sz="4" w:space="0" w:color="000000"/>
              <w:right w:val="single" w:sz="4" w:space="0" w:color="000000"/>
            </w:tcBorders>
            <w:vAlign w:val="center"/>
          </w:tcPr>
          <w:p w14:paraId="2BF4D0BF" w14:textId="77777777" w:rsidR="00F75E77" w:rsidRPr="001645EB" w:rsidRDefault="00F75E77">
            <w:pPr>
              <w:rPr>
                <w:rFonts w:cstheme="minorHAnsi"/>
                <w:sz w:val="18"/>
                <w:szCs w:val="18"/>
                <w:lang w:bidi="en-US"/>
              </w:rPr>
            </w:pPr>
            <w:proofErr w:type="spellStart"/>
            <w:proofErr w:type="gramStart"/>
            <w:r w:rsidRPr="001645EB">
              <w:rPr>
                <w:rFonts w:cstheme="minorHAnsi"/>
                <w:sz w:val="18"/>
                <w:szCs w:val="18"/>
                <w:lang w:bidi="en-US"/>
              </w:rPr>
              <w:t>sdg:</w:t>
            </w:r>
            <w:r w:rsidRPr="001645EB">
              <w:rPr>
                <w:rFonts w:cstheme="minorHAnsi"/>
                <w:sz w:val="18"/>
                <w:szCs w:val="18"/>
                <w:lang w:eastAsia="en-US"/>
              </w:rPr>
              <w:t>Identifier</w:t>
            </w:r>
            <w:proofErr w:type="spellEnd"/>
            <w:proofErr w:type="gramEnd"/>
          </w:p>
        </w:tc>
        <w:tc>
          <w:tcPr>
            <w:tcW w:w="5670" w:type="dxa"/>
            <w:tcBorders>
              <w:top w:val="single" w:sz="4" w:space="0" w:color="000000"/>
              <w:left w:val="single" w:sz="4" w:space="0" w:color="000000"/>
              <w:bottom w:val="single" w:sz="4" w:space="0" w:color="000000"/>
              <w:right w:val="single" w:sz="4" w:space="0" w:color="000000"/>
            </w:tcBorders>
            <w:vAlign w:val="center"/>
          </w:tcPr>
          <w:p w14:paraId="69F8E9FA" w14:textId="77777777" w:rsidR="00F75E77" w:rsidRPr="001645EB" w:rsidRDefault="00F75E77">
            <w:pPr>
              <w:rPr>
                <w:rFonts w:cstheme="minorHAnsi"/>
                <w:sz w:val="18"/>
                <w:szCs w:val="18"/>
              </w:rPr>
            </w:pPr>
            <w:r w:rsidRPr="001645EB">
              <w:rPr>
                <w:rFonts w:cstheme="minorHAnsi"/>
                <w:sz w:val="18"/>
                <w:szCs w:val="18"/>
              </w:rPr>
              <w:t xml:space="preserve">Identificativo della procedura. </w:t>
            </w:r>
          </w:p>
        </w:tc>
        <w:tc>
          <w:tcPr>
            <w:tcW w:w="1276" w:type="dxa"/>
            <w:tcBorders>
              <w:top w:val="single" w:sz="4" w:space="0" w:color="000000"/>
              <w:left w:val="single" w:sz="4" w:space="0" w:color="000000"/>
              <w:bottom w:val="single" w:sz="4" w:space="0" w:color="000000"/>
              <w:right w:val="single" w:sz="4" w:space="0" w:color="000000"/>
            </w:tcBorders>
            <w:vAlign w:val="center"/>
          </w:tcPr>
          <w:p w14:paraId="0D351DAD" w14:textId="77777777" w:rsidR="00F75E77" w:rsidRPr="001645EB" w:rsidRDefault="00F75E77">
            <w:pPr>
              <w:jc w:val="center"/>
              <w:rPr>
                <w:rFonts w:cstheme="minorHAnsi"/>
                <w:sz w:val="18"/>
                <w:szCs w:val="18"/>
                <w:lang w:bidi="en-US"/>
              </w:rPr>
            </w:pPr>
            <w:r w:rsidRPr="001645EB">
              <w:rPr>
                <w:rFonts w:cstheme="minorHAnsi"/>
                <w:sz w:val="18"/>
                <w:szCs w:val="18"/>
              </w:rPr>
              <w:t>M</w:t>
            </w:r>
          </w:p>
        </w:tc>
        <w:tc>
          <w:tcPr>
            <w:tcW w:w="1134" w:type="dxa"/>
            <w:tcBorders>
              <w:top w:val="single" w:sz="4" w:space="0" w:color="000000"/>
              <w:left w:val="single" w:sz="4" w:space="0" w:color="000000"/>
              <w:bottom w:val="single" w:sz="4" w:space="0" w:color="000000"/>
              <w:right w:val="single" w:sz="4" w:space="0" w:color="000000"/>
            </w:tcBorders>
            <w:vAlign w:val="center"/>
          </w:tcPr>
          <w:p w14:paraId="49C02102" w14:textId="77777777" w:rsidR="00F75E77" w:rsidRPr="001645EB" w:rsidRDefault="00F75E77">
            <w:pPr>
              <w:rPr>
                <w:rFonts w:cstheme="minorHAnsi"/>
                <w:sz w:val="18"/>
                <w:szCs w:val="18"/>
                <w:lang w:bidi="en-US"/>
              </w:rPr>
            </w:pPr>
            <w:proofErr w:type="spellStart"/>
            <w:r w:rsidRPr="001645EB">
              <w:rPr>
                <w:rFonts w:cstheme="minorHAnsi"/>
                <w:sz w:val="18"/>
                <w:szCs w:val="18"/>
              </w:rPr>
              <w:t>String</w:t>
            </w:r>
            <w:proofErr w:type="spellEnd"/>
          </w:p>
        </w:tc>
      </w:tr>
    </w:tbl>
    <w:p w14:paraId="3F9C5C2E" w14:textId="77777777" w:rsidR="00F75E77" w:rsidRPr="001645EB" w:rsidRDefault="00F75E77" w:rsidP="00F75E77"/>
    <w:p w14:paraId="6C891BB6" w14:textId="77777777" w:rsidR="00F75E77" w:rsidRPr="001645EB" w:rsidRDefault="00F75E77" w:rsidP="00F75E77">
      <w:pPr>
        <w:spacing w:after="120"/>
        <w:rPr>
          <w:rFonts w:cstheme="minorHAnsi"/>
          <w:b/>
          <w:i/>
          <w:sz w:val="18"/>
          <w:szCs w:val="18"/>
          <w:lang w:bidi="en-US"/>
        </w:rPr>
      </w:pPr>
      <w:r w:rsidRPr="001645EB">
        <w:rPr>
          <w:rFonts w:cstheme="minorHAnsi"/>
          <w:b/>
          <w:i/>
          <w:sz w:val="18"/>
          <w:szCs w:val="18"/>
          <w:lang w:bidi="en-US"/>
        </w:rPr>
        <w:t xml:space="preserve">Nodo Padre della seguente lista di nodi figli: </w:t>
      </w:r>
      <w:proofErr w:type="spellStart"/>
      <w:r w:rsidRPr="001645EB">
        <w:rPr>
          <w:rFonts w:ascii="Courier New" w:hAnsi="Courier New" w:cs="Courier New"/>
          <w:b/>
          <w:color w:val="000000" w:themeColor="text1"/>
          <w:sz w:val="18"/>
          <w:szCs w:val="18"/>
          <w:lang w:bidi="en-US"/>
        </w:rPr>
        <w:t>Jurisdiction</w:t>
      </w:r>
      <w:proofErr w:type="spellEnd"/>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0"/>
        <w:gridCol w:w="5670"/>
        <w:gridCol w:w="1276"/>
        <w:gridCol w:w="1134"/>
      </w:tblGrid>
      <w:tr w:rsidR="00F75E77" w:rsidRPr="001645EB" w14:paraId="4D562610" w14:textId="77777777">
        <w:trPr>
          <w:tblHeader/>
        </w:trPr>
        <w:tc>
          <w:tcPr>
            <w:tcW w:w="1980" w:type="dxa"/>
            <w:shd w:val="clear" w:color="auto" w:fill="C6D9F1"/>
            <w:vAlign w:val="center"/>
          </w:tcPr>
          <w:p w14:paraId="62F90E80" w14:textId="77777777" w:rsidR="00F75E77" w:rsidRPr="001645EB" w:rsidRDefault="00F75E77">
            <w:pPr>
              <w:rPr>
                <w:rFonts w:cstheme="minorHAnsi"/>
                <w:b/>
                <w:i/>
                <w:sz w:val="18"/>
                <w:szCs w:val="18"/>
                <w:lang w:bidi="en-US"/>
              </w:rPr>
            </w:pPr>
            <w:proofErr w:type="spellStart"/>
            <w:r w:rsidRPr="001645EB">
              <w:rPr>
                <w:rFonts w:cstheme="minorHAnsi"/>
                <w:b/>
                <w:i/>
                <w:sz w:val="18"/>
                <w:szCs w:val="18"/>
                <w:lang w:bidi="en-US"/>
              </w:rPr>
              <w:t>Parameter</w:t>
            </w:r>
            <w:proofErr w:type="spellEnd"/>
          </w:p>
        </w:tc>
        <w:tc>
          <w:tcPr>
            <w:tcW w:w="5670" w:type="dxa"/>
            <w:shd w:val="clear" w:color="auto" w:fill="C6D9F1"/>
            <w:vAlign w:val="center"/>
          </w:tcPr>
          <w:p w14:paraId="07AE283C" w14:textId="77777777" w:rsidR="00F75E77" w:rsidRPr="001645EB" w:rsidRDefault="00F75E77">
            <w:pPr>
              <w:rPr>
                <w:rFonts w:cstheme="minorHAnsi"/>
                <w:b/>
                <w:i/>
                <w:sz w:val="18"/>
                <w:szCs w:val="18"/>
                <w:lang w:bidi="en-US"/>
              </w:rPr>
            </w:pPr>
            <w:proofErr w:type="spellStart"/>
            <w:r w:rsidRPr="001645EB">
              <w:rPr>
                <w:rFonts w:cstheme="minorHAnsi"/>
                <w:b/>
                <w:i/>
                <w:sz w:val="18"/>
                <w:szCs w:val="18"/>
                <w:lang w:bidi="en-US"/>
              </w:rPr>
              <w:t>Description</w:t>
            </w:r>
            <w:proofErr w:type="spellEnd"/>
          </w:p>
        </w:tc>
        <w:tc>
          <w:tcPr>
            <w:tcW w:w="1276" w:type="dxa"/>
            <w:shd w:val="clear" w:color="auto" w:fill="C6D9F1"/>
            <w:vAlign w:val="center"/>
          </w:tcPr>
          <w:p w14:paraId="3F4A3035" w14:textId="77777777" w:rsidR="00F75E77" w:rsidRPr="001645EB" w:rsidRDefault="00F75E77">
            <w:pPr>
              <w:rPr>
                <w:rFonts w:cstheme="minorHAnsi"/>
                <w:b/>
                <w:i/>
                <w:sz w:val="18"/>
                <w:szCs w:val="18"/>
                <w:lang w:bidi="en-US"/>
              </w:rPr>
            </w:pPr>
            <w:r w:rsidRPr="001645EB">
              <w:rPr>
                <w:rFonts w:cstheme="minorHAnsi"/>
                <w:b/>
                <w:i/>
                <w:sz w:val="18"/>
                <w:szCs w:val="18"/>
                <w:lang w:bidi="en-US"/>
              </w:rPr>
              <w:t>M / O</w:t>
            </w:r>
          </w:p>
        </w:tc>
        <w:tc>
          <w:tcPr>
            <w:tcW w:w="1134" w:type="dxa"/>
            <w:shd w:val="clear" w:color="auto" w:fill="C6D9F1"/>
            <w:vAlign w:val="center"/>
          </w:tcPr>
          <w:p w14:paraId="1C2833C1" w14:textId="77777777" w:rsidR="00F75E77" w:rsidRPr="001645EB" w:rsidRDefault="00F75E77">
            <w:pPr>
              <w:rPr>
                <w:rFonts w:cstheme="minorHAnsi"/>
                <w:b/>
                <w:i/>
                <w:sz w:val="18"/>
                <w:szCs w:val="18"/>
                <w:lang w:bidi="en-US"/>
              </w:rPr>
            </w:pPr>
            <w:proofErr w:type="spellStart"/>
            <w:r w:rsidRPr="001645EB">
              <w:rPr>
                <w:rFonts w:cstheme="minorHAnsi"/>
                <w:b/>
                <w:i/>
                <w:sz w:val="18"/>
                <w:szCs w:val="18"/>
                <w:lang w:bidi="en-US"/>
              </w:rPr>
              <w:t>Type</w:t>
            </w:r>
            <w:proofErr w:type="spellEnd"/>
          </w:p>
        </w:tc>
      </w:tr>
      <w:tr w:rsidR="00F75E77" w:rsidRPr="001645EB" w14:paraId="42179C0F" w14:textId="77777777">
        <w:tc>
          <w:tcPr>
            <w:tcW w:w="1980" w:type="dxa"/>
            <w:tcBorders>
              <w:top w:val="single" w:sz="4" w:space="0" w:color="000000"/>
              <w:left w:val="single" w:sz="4" w:space="0" w:color="000000"/>
              <w:bottom w:val="single" w:sz="4" w:space="0" w:color="000000"/>
              <w:right w:val="single" w:sz="4" w:space="0" w:color="000000"/>
            </w:tcBorders>
            <w:vAlign w:val="center"/>
          </w:tcPr>
          <w:p w14:paraId="7CFF216E" w14:textId="77777777" w:rsidR="00F75E77" w:rsidRPr="001645EB" w:rsidRDefault="00F75E77">
            <w:pPr>
              <w:rPr>
                <w:rFonts w:cstheme="minorHAnsi"/>
                <w:sz w:val="18"/>
                <w:szCs w:val="18"/>
                <w:lang w:eastAsia="en-US"/>
              </w:rPr>
            </w:pPr>
            <w:proofErr w:type="gramStart"/>
            <w:r w:rsidRPr="001645EB">
              <w:rPr>
                <w:rFonts w:cstheme="minorHAnsi"/>
                <w:sz w:val="18"/>
                <w:szCs w:val="18"/>
                <w:lang w:bidi="en-US"/>
              </w:rPr>
              <w:t>sdg:</w:t>
            </w:r>
            <w:r w:rsidRPr="001645EB">
              <w:rPr>
                <w:rFonts w:cstheme="minorHAnsi"/>
                <w:sz w:val="18"/>
                <w:szCs w:val="18"/>
                <w:lang w:eastAsia="en-US"/>
              </w:rPr>
              <w:t>AdminUnitLevel</w:t>
            </w:r>
            <w:proofErr w:type="gramEnd"/>
            <w:r w:rsidRPr="001645EB">
              <w:rPr>
                <w:rFonts w:cstheme="minorHAnsi"/>
                <w:sz w:val="18"/>
                <w:szCs w:val="18"/>
                <w:lang w:eastAsia="en-US"/>
              </w:rPr>
              <w:t>1</w:t>
            </w:r>
          </w:p>
          <w:p w14:paraId="62B26F32" w14:textId="77777777" w:rsidR="00F75E77" w:rsidRPr="001645EB" w:rsidRDefault="00F75E77">
            <w:pPr>
              <w:rPr>
                <w:rFonts w:cstheme="minorHAnsi"/>
                <w:sz w:val="18"/>
                <w:szCs w:val="18"/>
                <w:lang w:bidi="en-US"/>
              </w:rPr>
            </w:pPr>
          </w:p>
        </w:tc>
        <w:tc>
          <w:tcPr>
            <w:tcW w:w="5670" w:type="dxa"/>
            <w:tcBorders>
              <w:top w:val="single" w:sz="4" w:space="0" w:color="000000"/>
              <w:left w:val="single" w:sz="4" w:space="0" w:color="000000"/>
              <w:bottom w:val="single" w:sz="4" w:space="0" w:color="000000"/>
              <w:right w:val="single" w:sz="4" w:space="0" w:color="000000"/>
            </w:tcBorders>
            <w:vAlign w:val="center"/>
          </w:tcPr>
          <w:p w14:paraId="7260C347" w14:textId="002C85F0" w:rsidR="00F75E77" w:rsidRPr="001645EB" w:rsidRDefault="00F75E77">
            <w:pPr>
              <w:rPr>
                <w:rFonts w:cstheme="minorHAnsi"/>
                <w:sz w:val="18"/>
                <w:szCs w:val="18"/>
              </w:rPr>
            </w:pPr>
            <w:r w:rsidRPr="001645EB">
              <w:rPr>
                <w:rFonts w:cstheme="minorHAnsi"/>
                <w:sz w:val="18"/>
                <w:szCs w:val="18"/>
              </w:rPr>
              <w:t>Level 1 fa riferimento alla più alta unità amministrativa a cui la giurisdizione fa riferimento, solitamente la nazione.</w:t>
            </w:r>
            <w:r w:rsidRPr="001645EB">
              <w:rPr>
                <w:rFonts w:cstheme="minorHAnsi"/>
                <w:sz w:val="18"/>
                <w:szCs w:val="18"/>
              </w:rPr>
              <w:br/>
              <w:t xml:space="preserve">2 lettere ISO 3166-1 alpha-2 del prefisso internazionale </w:t>
            </w:r>
            <w:r w:rsidRPr="001645EB">
              <w:rPr>
                <w:rFonts w:cstheme="minorHAnsi"/>
                <w:sz w:val="18"/>
                <w:szCs w:val="18"/>
                <w:lang w:eastAsia="en-US"/>
              </w:rPr>
              <w:t xml:space="preserve">(per la lista dei codici si faccia riferimento al repository </w:t>
            </w:r>
            <w:r w:rsidRPr="001645EB">
              <w:rPr>
                <w:rFonts w:cstheme="minorHAnsi"/>
                <w:sz w:val="18"/>
                <w:szCs w:val="18"/>
                <w:lang w:eastAsia="en-US"/>
              </w:rPr>
              <w:fldChar w:fldCharType="begin"/>
            </w:r>
            <w:r w:rsidRPr="001645EB">
              <w:rPr>
                <w:rFonts w:cstheme="minorHAnsi"/>
                <w:sz w:val="18"/>
                <w:szCs w:val="18"/>
                <w:lang w:eastAsia="en-US"/>
              </w:rPr>
              <w:instrText xml:space="preserve"> REF DC_03 \h </w:instrText>
            </w:r>
            <w:r w:rsidRPr="001645EB">
              <w:rPr>
                <w:rFonts w:cstheme="minorHAnsi"/>
                <w:sz w:val="18"/>
                <w:szCs w:val="18"/>
                <w:lang w:eastAsia="en-US"/>
              </w:rPr>
            </w:r>
            <w:r w:rsidRPr="001645EB">
              <w:rPr>
                <w:rFonts w:cstheme="minorHAnsi"/>
                <w:sz w:val="18"/>
                <w:szCs w:val="18"/>
                <w:lang w:eastAsia="en-US"/>
              </w:rPr>
              <w:fldChar w:fldCharType="separate"/>
            </w:r>
            <w:r w:rsidR="006149E6" w:rsidRPr="001645EB">
              <w:rPr>
                <w:sz w:val="20"/>
              </w:rPr>
              <w:t>DC_03</w:t>
            </w:r>
            <w:r w:rsidRPr="001645EB">
              <w:rPr>
                <w:rFonts w:cstheme="minorHAnsi"/>
                <w:sz w:val="18"/>
                <w:szCs w:val="18"/>
                <w:lang w:eastAsia="en-US"/>
              </w:rPr>
              <w:fldChar w:fldCharType="end"/>
            </w:r>
            <w:r w:rsidR="001A7E3C" w:rsidRPr="001645EB">
              <w:rPr>
                <w:rFonts w:cstheme="minorHAnsi"/>
                <w:sz w:val="18"/>
                <w:szCs w:val="18"/>
                <w:lang w:eastAsia="en-US"/>
              </w:rPr>
              <w:t xml:space="preserve"> </w:t>
            </w:r>
            <w:proofErr w:type="spellStart"/>
            <w:r w:rsidR="00294876" w:rsidRPr="001645EB">
              <w:rPr>
                <w:rFonts w:cstheme="minorHAnsi"/>
                <w:sz w:val="18"/>
                <w:szCs w:val="18"/>
                <w:lang w:eastAsia="en-US"/>
              </w:rPr>
              <w:t>EEA_Country-CodeList</w:t>
            </w:r>
            <w:proofErr w:type="spellEnd"/>
            <w:r w:rsidR="001A7E3C" w:rsidRPr="001645EB">
              <w:rPr>
                <w:rFonts w:cstheme="minorHAnsi"/>
                <w:sz w:val="18"/>
                <w:szCs w:val="18"/>
                <w:lang w:eastAsia="en-US"/>
              </w:rPr>
              <w:t>)</w:t>
            </w:r>
            <w:r w:rsidRPr="001645EB">
              <w:rPr>
                <w:rFonts w:cstheme="minorHAnsi"/>
                <w:sz w:val="18"/>
                <w:szCs w:val="18"/>
                <w:lang w:eastAsia="en-US"/>
              </w:rPr>
              <w:t>). Ad es. IT.</w:t>
            </w:r>
          </w:p>
        </w:tc>
        <w:tc>
          <w:tcPr>
            <w:tcW w:w="1276" w:type="dxa"/>
            <w:tcBorders>
              <w:top w:val="single" w:sz="4" w:space="0" w:color="000000"/>
              <w:left w:val="single" w:sz="4" w:space="0" w:color="000000"/>
              <w:bottom w:val="single" w:sz="4" w:space="0" w:color="000000"/>
              <w:right w:val="single" w:sz="4" w:space="0" w:color="000000"/>
            </w:tcBorders>
            <w:vAlign w:val="center"/>
          </w:tcPr>
          <w:p w14:paraId="05306D23" w14:textId="77777777" w:rsidR="00F75E77" w:rsidRPr="001645EB" w:rsidRDefault="00F75E77">
            <w:pPr>
              <w:jc w:val="center"/>
              <w:rPr>
                <w:rFonts w:cstheme="minorHAnsi"/>
                <w:sz w:val="18"/>
                <w:szCs w:val="18"/>
                <w:lang w:bidi="en-US"/>
              </w:rPr>
            </w:pPr>
            <w:r w:rsidRPr="001645EB">
              <w:rPr>
                <w:rFonts w:cstheme="minorHAnsi"/>
                <w:sz w:val="18"/>
                <w:szCs w:val="18"/>
              </w:rPr>
              <w:t>M</w:t>
            </w:r>
          </w:p>
        </w:tc>
        <w:tc>
          <w:tcPr>
            <w:tcW w:w="1134" w:type="dxa"/>
            <w:tcBorders>
              <w:top w:val="single" w:sz="4" w:space="0" w:color="000000"/>
              <w:left w:val="single" w:sz="4" w:space="0" w:color="000000"/>
              <w:bottom w:val="single" w:sz="4" w:space="0" w:color="000000"/>
              <w:right w:val="single" w:sz="4" w:space="0" w:color="000000"/>
            </w:tcBorders>
            <w:vAlign w:val="center"/>
          </w:tcPr>
          <w:p w14:paraId="2DD79263" w14:textId="77777777" w:rsidR="00F75E77" w:rsidRPr="001645EB" w:rsidRDefault="00F75E77">
            <w:pPr>
              <w:rPr>
                <w:rFonts w:cstheme="minorHAnsi"/>
                <w:sz w:val="18"/>
                <w:szCs w:val="18"/>
                <w:lang w:bidi="en-US"/>
              </w:rPr>
            </w:pPr>
            <w:proofErr w:type="spellStart"/>
            <w:r w:rsidRPr="001645EB">
              <w:rPr>
                <w:rFonts w:cstheme="minorHAnsi"/>
                <w:sz w:val="18"/>
                <w:szCs w:val="18"/>
              </w:rPr>
              <w:t>String</w:t>
            </w:r>
            <w:proofErr w:type="spellEnd"/>
          </w:p>
        </w:tc>
      </w:tr>
      <w:tr w:rsidR="00F75E77" w:rsidRPr="001645EB" w14:paraId="37F3900B" w14:textId="77777777">
        <w:tc>
          <w:tcPr>
            <w:tcW w:w="1980" w:type="dxa"/>
            <w:tcBorders>
              <w:top w:val="single" w:sz="4" w:space="0" w:color="000000"/>
              <w:left w:val="single" w:sz="4" w:space="0" w:color="000000"/>
              <w:bottom w:val="single" w:sz="4" w:space="0" w:color="000000"/>
              <w:right w:val="single" w:sz="4" w:space="0" w:color="000000"/>
            </w:tcBorders>
            <w:vAlign w:val="center"/>
          </w:tcPr>
          <w:p w14:paraId="1ECAB8DA" w14:textId="77777777" w:rsidR="00F75E77" w:rsidRPr="001645EB" w:rsidRDefault="00F75E77">
            <w:pPr>
              <w:rPr>
                <w:rFonts w:cstheme="minorHAnsi"/>
                <w:sz w:val="18"/>
                <w:szCs w:val="18"/>
                <w:lang w:eastAsia="en-US"/>
              </w:rPr>
            </w:pPr>
            <w:proofErr w:type="gramStart"/>
            <w:r w:rsidRPr="001645EB">
              <w:rPr>
                <w:rFonts w:cstheme="minorHAnsi"/>
                <w:sz w:val="18"/>
                <w:szCs w:val="18"/>
                <w:lang w:bidi="en-US"/>
              </w:rPr>
              <w:t>sdg:</w:t>
            </w:r>
            <w:r w:rsidRPr="001645EB">
              <w:rPr>
                <w:rFonts w:cstheme="minorHAnsi"/>
                <w:sz w:val="18"/>
                <w:szCs w:val="18"/>
                <w:lang w:eastAsia="en-US"/>
              </w:rPr>
              <w:t>AdminUnitLevel</w:t>
            </w:r>
            <w:proofErr w:type="gramEnd"/>
            <w:r w:rsidRPr="001645EB">
              <w:rPr>
                <w:rFonts w:cstheme="minorHAnsi"/>
                <w:sz w:val="18"/>
                <w:szCs w:val="18"/>
                <w:lang w:eastAsia="en-US"/>
              </w:rPr>
              <w:t>2</w:t>
            </w:r>
          </w:p>
          <w:p w14:paraId="62224F05" w14:textId="77777777" w:rsidR="00F75E77" w:rsidRPr="001645EB" w:rsidRDefault="00F75E77">
            <w:pPr>
              <w:rPr>
                <w:rFonts w:cstheme="minorHAnsi"/>
                <w:sz w:val="18"/>
                <w:szCs w:val="18"/>
                <w:lang w:bidi="en-US"/>
              </w:rPr>
            </w:pPr>
          </w:p>
        </w:tc>
        <w:tc>
          <w:tcPr>
            <w:tcW w:w="5670" w:type="dxa"/>
            <w:tcBorders>
              <w:top w:val="single" w:sz="4" w:space="0" w:color="000000"/>
              <w:left w:val="single" w:sz="4" w:space="0" w:color="000000"/>
              <w:bottom w:val="single" w:sz="4" w:space="0" w:color="000000"/>
              <w:right w:val="single" w:sz="4" w:space="0" w:color="000000"/>
            </w:tcBorders>
            <w:vAlign w:val="center"/>
          </w:tcPr>
          <w:p w14:paraId="593E6C20" w14:textId="40E7762D" w:rsidR="00F75E77" w:rsidRPr="001645EB" w:rsidRDefault="00F75E77">
            <w:pPr>
              <w:rPr>
                <w:rFonts w:cstheme="minorHAnsi"/>
                <w:sz w:val="18"/>
                <w:szCs w:val="18"/>
              </w:rPr>
            </w:pPr>
            <w:r w:rsidRPr="001645EB">
              <w:rPr>
                <w:rFonts w:cstheme="minorHAnsi"/>
                <w:sz w:val="18"/>
                <w:szCs w:val="18"/>
              </w:rPr>
              <w:t>Level 2 fa riferimento alla regione associata alla giurisdizione, solitamente una circoscrizione o un distretto o un'altra area geografica che comprende più località.</w:t>
            </w:r>
            <w:r w:rsidRPr="001645EB">
              <w:rPr>
                <w:rFonts w:cstheme="minorHAnsi"/>
                <w:sz w:val="18"/>
                <w:szCs w:val="18"/>
              </w:rPr>
              <w:br/>
              <w:t xml:space="preserve">Codice NUTS da 3 a 6 lettere (per la lista dei codici si faccia riferimento al repository </w:t>
            </w:r>
            <w:r w:rsidRPr="001645EB">
              <w:rPr>
                <w:rFonts w:cstheme="minorHAnsi"/>
                <w:sz w:val="18"/>
                <w:szCs w:val="18"/>
                <w:lang w:eastAsia="en-US"/>
              </w:rPr>
              <w:fldChar w:fldCharType="begin"/>
            </w:r>
            <w:r w:rsidRPr="001645EB">
              <w:rPr>
                <w:rFonts w:cstheme="minorHAnsi"/>
                <w:sz w:val="18"/>
                <w:szCs w:val="18"/>
                <w:lang w:eastAsia="en-US"/>
              </w:rPr>
              <w:instrText xml:space="preserve"> REF DC_03 \h </w:instrText>
            </w:r>
            <w:r w:rsidRPr="001645EB">
              <w:rPr>
                <w:rFonts w:cstheme="minorHAnsi"/>
                <w:sz w:val="18"/>
                <w:szCs w:val="18"/>
                <w:lang w:eastAsia="en-US"/>
              </w:rPr>
            </w:r>
            <w:r w:rsidRPr="001645EB">
              <w:rPr>
                <w:rFonts w:cstheme="minorHAnsi"/>
                <w:sz w:val="18"/>
                <w:szCs w:val="18"/>
                <w:lang w:eastAsia="en-US"/>
              </w:rPr>
              <w:fldChar w:fldCharType="separate"/>
            </w:r>
            <w:r w:rsidR="006149E6" w:rsidRPr="001645EB">
              <w:rPr>
                <w:sz w:val="20"/>
              </w:rPr>
              <w:t>DC_03</w:t>
            </w:r>
            <w:r w:rsidRPr="001645EB">
              <w:rPr>
                <w:rFonts w:cstheme="minorHAnsi"/>
                <w:sz w:val="18"/>
                <w:szCs w:val="18"/>
                <w:lang w:eastAsia="en-US"/>
              </w:rPr>
              <w:fldChar w:fldCharType="end"/>
            </w:r>
            <w:r w:rsidR="00294876" w:rsidRPr="001645EB">
              <w:rPr>
                <w:rFonts w:cstheme="minorHAnsi"/>
                <w:sz w:val="18"/>
                <w:szCs w:val="18"/>
                <w:lang w:eastAsia="en-US"/>
              </w:rPr>
              <w:t xml:space="preserve"> NUTS2024-CodeList</w:t>
            </w:r>
            <w:r w:rsidRPr="001645EB">
              <w:rPr>
                <w:rFonts w:cstheme="minorHAnsi"/>
                <w:sz w:val="18"/>
                <w:szCs w:val="18"/>
              </w:rPr>
              <w:t>).</w:t>
            </w:r>
          </w:p>
        </w:tc>
        <w:tc>
          <w:tcPr>
            <w:tcW w:w="1276" w:type="dxa"/>
            <w:tcBorders>
              <w:top w:val="single" w:sz="4" w:space="0" w:color="000000"/>
              <w:left w:val="single" w:sz="4" w:space="0" w:color="000000"/>
              <w:bottom w:val="single" w:sz="4" w:space="0" w:color="000000"/>
              <w:right w:val="single" w:sz="4" w:space="0" w:color="000000"/>
            </w:tcBorders>
            <w:vAlign w:val="center"/>
          </w:tcPr>
          <w:p w14:paraId="4AC6E463" w14:textId="77777777" w:rsidR="00F75E77" w:rsidRPr="001645EB" w:rsidRDefault="00F75E77">
            <w:pPr>
              <w:jc w:val="center"/>
              <w:rPr>
                <w:rFonts w:cstheme="minorHAnsi"/>
                <w:sz w:val="18"/>
                <w:szCs w:val="18"/>
              </w:rPr>
            </w:pPr>
            <w:r w:rsidRPr="001645EB">
              <w:rPr>
                <w:rFonts w:cstheme="minorHAnsi"/>
                <w:sz w:val="18"/>
                <w:szCs w:val="18"/>
              </w:rPr>
              <w:t>O</w:t>
            </w:r>
          </w:p>
        </w:tc>
        <w:tc>
          <w:tcPr>
            <w:tcW w:w="1134" w:type="dxa"/>
            <w:tcBorders>
              <w:top w:val="single" w:sz="4" w:space="0" w:color="000000"/>
              <w:left w:val="single" w:sz="4" w:space="0" w:color="000000"/>
              <w:bottom w:val="single" w:sz="4" w:space="0" w:color="000000"/>
              <w:right w:val="single" w:sz="4" w:space="0" w:color="000000"/>
            </w:tcBorders>
            <w:vAlign w:val="center"/>
          </w:tcPr>
          <w:p w14:paraId="4B347EDC" w14:textId="77777777" w:rsidR="00F75E77" w:rsidRPr="001645EB" w:rsidRDefault="00F75E77">
            <w:pPr>
              <w:rPr>
                <w:rFonts w:cstheme="minorHAnsi"/>
                <w:sz w:val="18"/>
                <w:szCs w:val="18"/>
              </w:rPr>
            </w:pPr>
            <w:proofErr w:type="spellStart"/>
            <w:r w:rsidRPr="001645EB">
              <w:rPr>
                <w:rFonts w:cstheme="minorHAnsi"/>
                <w:sz w:val="18"/>
                <w:szCs w:val="18"/>
                <w:lang w:eastAsia="en-US"/>
              </w:rPr>
              <w:t>string</w:t>
            </w:r>
            <w:proofErr w:type="spellEnd"/>
          </w:p>
        </w:tc>
      </w:tr>
      <w:tr w:rsidR="00F75E77" w:rsidRPr="001645EB" w14:paraId="44E0FA61" w14:textId="77777777">
        <w:trPr>
          <w:trHeight w:val="1021"/>
        </w:trPr>
        <w:tc>
          <w:tcPr>
            <w:tcW w:w="1980" w:type="dxa"/>
            <w:tcBorders>
              <w:top w:val="single" w:sz="4" w:space="0" w:color="000000"/>
              <w:left w:val="single" w:sz="4" w:space="0" w:color="000000"/>
              <w:bottom w:val="single" w:sz="4" w:space="0" w:color="000000"/>
              <w:right w:val="single" w:sz="4" w:space="0" w:color="000000"/>
            </w:tcBorders>
            <w:vAlign w:val="center"/>
          </w:tcPr>
          <w:p w14:paraId="15E9D2D6" w14:textId="77777777" w:rsidR="00F75E77" w:rsidRPr="001645EB" w:rsidRDefault="00F75E77">
            <w:pPr>
              <w:rPr>
                <w:rFonts w:cstheme="minorHAnsi"/>
                <w:sz w:val="18"/>
                <w:szCs w:val="18"/>
                <w:lang w:eastAsia="en-US"/>
              </w:rPr>
            </w:pPr>
            <w:proofErr w:type="gramStart"/>
            <w:r w:rsidRPr="001645EB">
              <w:rPr>
                <w:rFonts w:cstheme="minorHAnsi"/>
                <w:sz w:val="18"/>
                <w:szCs w:val="18"/>
                <w:lang w:bidi="en-US"/>
              </w:rPr>
              <w:t>sdg:</w:t>
            </w:r>
            <w:r w:rsidRPr="001645EB">
              <w:rPr>
                <w:rFonts w:cstheme="minorHAnsi"/>
                <w:sz w:val="18"/>
                <w:szCs w:val="18"/>
                <w:lang w:eastAsia="en-US"/>
              </w:rPr>
              <w:t>AdminUnitLevel</w:t>
            </w:r>
            <w:proofErr w:type="gramEnd"/>
            <w:r w:rsidRPr="001645EB">
              <w:rPr>
                <w:rFonts w:cstheme="minorHAnsi"/>
                <w:sz w:val="18"/>
                <w:szCs w:val="18"/>
                <w:lang w:eastAsia="en-US"/>
              </w:rPr>
              <w:t xml:space="preserve">3 </w:t>
            </w:r>
          </w:p>
          <w:p w14:paraId="464A113E" w14:textId="77777777" w:rsidR="00F75E77" w:rsidRPr="001645EB" w:rsidRDefault="00F75E77">
            <w:pPr>
              <w:rPr>
                <w:rFonts w:cstheme="minorHAnsi"/>
                <w:sz w:val="18"/>
                <w:szCs w:val="18"/>
                <w:lang w:bidi="en-US"/>
              </w:rPr>
            </w:pPr>
          </w:p>
        </w:tc>
        <w:tc>
          <w:tcPr>
            <w:tcW w:w="5670" w:type="dxa"/>
            <w:tcBorders>
              <w:top w:val="single" w:sz="4" w:space="0" w:color="000000"/>
              <w:left w:val="single" w:sz="4" w:space="0" w:color="000000"/>
              <w:bottom w:val="single" w:sz="4" w:space="0" w:color="000000"/>
              <w:right w:val="single" w:sz="4" w:space="0" w:color="000000"/>
            </w:tcBorders>
            <w:vAlign w:val="center"/>
          </w:tcPr>
          <w:p w14:paraId="22844587" w14:textId="3FE37248" w:rsidR="00F75E77" w:rsidRPr="001645EB" w:rsidRDefault="00F75E77">
            <w:pPr>
              <w:autoSpaceDE w:val="0"/>
              <w:autoSpaceDN w:val="0"/>
              <w:adjustRightInd w:val="0"/>
              <w:rPr>
                <w:rFonts w:cstheme="minorHAnsi"/>
                <w:sz w:val="18"/>
                <w:szCs w:val="18"/>
              </w:rPr>
            </w:pPr>
            <w:r w:rsidRPr="001645EB">
              <w:rPr>
                <w:rFonts w:cstheme="minorHAnsi"/>
                <w:sz w:val="18"/>
                <w:szCs w:val="18"/>
              </w:rPr>
              <w:t xml:space="preserve">Level 3 fa riferimento solitamente alla municipalità. </w:t>
            </w:r>
            <w:r w:rsidRPr="001645EB">
              <w:rPr>
                <w:rFonts w:cstheme="minorHAnsi"/>
                <w:sz w:val="18"/>
                <w:szCs w:val="18"/>
              </w:rPr>
              <w:br/>
              <w:t>Codice LAU (per la lista dei codici si faccia riferimento al repository </w:t>
            </w:r>
            <w:r w:rsidRPr="001645EB">
              <w:rPr>
                <w:rFonts w:cstheme="minorHAnsi"/>
                <w:sz w:val="18"/>
                <w:szCs w:val="18"/>
                <w:lang w:eastAsia="en-US"/>
              </w:rPr>
              <w:fldChar w:fldCharType="begin"/>
            </w:r>
            <w:r w:rsidRPr="001645EB">
              <w:rPr>
                <w:rFonts w:cstheme="minorHAnsi"/>
                <w:sz w:val="18"/>
                <w:szCs w:val="18"/>
                <w:lang w:eastAsia="en-US"/>
              </w:rPr>
              <w:instrText xml:space="preserve"> REF DC_03 \h </w:instrText>
            </w:r>
            <w:r w:rsidRPr="001645EB">
              <w:rPr>
                <w:rFonts w:cstheme="minorHAnsi"/>
                <w:sz w:val="18"/>
                <w:szCs w:val="18"/>
                <w:lang w:eastAsia="en-US"/>
              </w:rPr>
            </w:r>
            <w:r w:rsidRPr="001645EB">
              <w:rPr>
                <w:rFonts w:cstheme="minorHAnsi"/>
                <w:sz w:val="18"/>
                <w:szCs w:val="18"/>
                <w:lang w:eastAsia="en-US"/>
              </w:rPr>
              <w:fldChar w:fldCharType="separate"/>
            </w:r>
            <w:r w:rsidR="006149E6" w:rsidRPr="001645EB">
              <w:rPr>
                <w:sz w:val="20"/>
              </w:rPr>
              <w:t>DC_03</w:t>
            </w:r>
            <w:r w:rsidRPr="001645EB">
              <w:rPr>
                <w:rFonts w:cstheme="minorHAnsi"/>
                <w:sz w:val="18"/>
                <w:szCs w:val="18"/>
                <w:lang w:eastAsia="en-US"/>
              </w:rPr>
              <w:fldChar w:fldCharType="end"/>
            </w:r>
            <w:r w:rsidR="00BD0498" w:rsidRPr="001645EB">
              <w:rPr>
                <w:rFonts w:cstheme="minorHAnsi"/>
                <w:sz w:val="18"/>
                <w:szCs w:val="18"/>
                <w:lang w:eastAsia="en-US"/>
              </w:rPr>
              <w:t xml:space="preserve"> LAU2022-CodeList</w:t>
            </w:r>
            <w:r w:rsidRPr="001645EB">
              <w:rPr>
                <w:rFonts w:cstheme="minorHAnsi"/>
                <w:sz w:val="18"/>
                <w:szCs w:val="18"/>
              </w:rPr>
              <w:t>).</w:t>
            </w:r>
          </w:p>
        </w:tc>
        <w:tc>
          <w:tcPr>
            <w:tcW w:w="1276" w:type="dxa"/>
            <w:tcBorders>
              <w:top w:val="single" w:sz="4" w:space="0" w:color="000000"/>
              <w:left w:val="single" w:sz="4" w:space="0" w:color="000000"/>
              <w:bottom w:val="single" w:sz="4" w:space="0" w:color="000000"/>
              <w:right w:val="single" w:sz="4" w:space="0" w:color="000000"/>
            </w:tcBorders>
            <w:vAlign w:val="center"/>
          </w:tcPr>
          <w:p w14:paraId="476C02E4" w14:textId="77777777" w:rsidR="00F75E77" w:rsidRPr="001645EB" w:rsidRDefault="00F75E77">
            <w:pPr>
              <w:jc w:val="center"/>
              <w:rPr>
                <w:rFonts w:cstheme="minorHAnsi"/>
                <w:sz w:val="18"/>
                <w:szCs w:val="18"/>
              </w:rPr>
            </w:pPr>
            <w:r w:rsidRPr="001645EB">
              <w:rPr>
                <w:rFonts w:cstheme="minorHAnsi"/>
                <w:sz w:val="18"/>
                <w:szCs w:val="18"/>
              </w:rPr>
              <w:t>O</w:t>
            </w:r>
          </w:p>
        </w:tc>
        <w:tc>
          <w:tcPr>
            <w:tcW w:w="1134" w:type="dxa"/>
            <w:tcBorders>
              <w:top w:val="single" w:sz="4" w:space="0" w:color="000000"/>
              <w:left w:val="single" w:sz="4" w:space="0" w:color="000000"/>
              <w:bottom w:val="single" w:sz="4" w:space="0" w:color="000000"/>
              <w:right w:val="single" w:sz="4" w:space="0" w:color="000000"/>
            </w:tcBorders>
            <w:vAlign w:val="center"/>
          </w:tcPr>
          <w:p w14:paraId="15B7BD2C" w14:textId="77777777" w:rsidR="00F75E77" w:rsidRPr="001645EB" w:rsidRDefault="00F75E77">
            <w:pPr>
              <w:rPr>
                <w:rFonts w:cstheme="minorHAnsi"/>
                <w:sz w:val="18"/>
                <w:szCs w:val="18"/>
              </w:rPr>
            </w:pPr>
            <w:proofErr w:type="spellStart"/>
            <w:r w:rsidRPr="001645EB">
              <w:rPr>
                <w:rFonts w:cstheme="minorHAnsi"/>
                <w:sz w:val="18"/>
                <w:szCs w:val="18"/>
              </w:rPr>
              <w:t>String</w:t>
            </w:r>
            <w:proofErr w:type="spellEnd"/>
          </w:p>
        </w:tc>
      </w:tr>
    </w:tbl>
    <w:p w14:paraId="05F23A53" w14:textId="77777777" w:rsidR="00F75E77" w:rsidRPr="001645EB" w:rsidRDefault="00F75E77" w:rsidP="00F75E77"/>
    <w:p w14:paraId="38B448E3" w14:textId="481FB239" w:rsidR="00F75E77" w:rsidRPr="001645EB" w:rsidRDefault="00F75E77" w:rsidP="00F75E77">
      <w:pPr>
        <w:spacing w:after="120"/>
      </w:pPr>
      <w:r w:rsidRPr="001645EB">
        <w:rPr>
          <w:rFonts w:cstheme="minorHAnsi"/>
          <w:b/>
          <w:i/>
          <w:sz w:val="18"/>
          <w:szCs w:val="18"/>
          <w:lang w:bidi="en-US"/>
        </w:rPr>
        <w:t xml:space="preserve">Nodo Padre della seguente lista di nodi figli: </w:t>
      </w:r>
      <w:proofErr w:type="spellStart"/>
      <w:r w:rsidRPr="001645EB">
        <w:rPr>
          <w:rFonts w:cstheme="minorHAnsi"/>
          <w:b/>
          <w:i/>
          <w:sz w:val="18"/>
          <w:szCs w:val="18"/>
          <w:lang w:bidi="en-US"/>
        </w:rPr>
        <w:t>NoOots</w:t>
      </w:r>
      <w:r w:rsidRPr="001645EB">
        <w:rPr>
          <w:rFonts w:ascii="Courier New" w:hAnsi="Courier New" w:cs="Courier New"/>
          <w:b/>
          <w:color w:val="000000" w:themeColor="text1"/>
          <w:sz w:val="18"/>
          <w:szCs w:val="18"/>
          <w:lang w:bidi="en-US"/>
        </w:rPr>
        <w:t>EvidenceTypeList</w:t>
      </w:r>
      <w:proofErr w:type="spellEnd"/>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0"/>
        <w:gridCol w:w="5670"/>
        <w:gridCol w:w="1276"/>
        <w:gridCol w:w="1134"/>
      </w:tblGrid>
      <w:tr w:rsidR="00F75E77" w:rsidRPr="001645EB" w14:paraId="1337D5CC" w14:textId="77777777">
        <w:trPr>
          <w:tblHeader/>
        </w:trPr>
        <w:tc>
          <w:tcPr>
            <w:tcW w:w="1980" w:type="dxa"/>
            <w:shd w:val="clear" w:color="auto" w:fill="C6D9F1"/>
            <w:vAlign w:val="center"/>
          </w:tcPr>
          <w:p w14:paraId="775CF1EC" w14:textId="77777777" w:rsidR="00F75E77" w:rsidRPr="001645EB" w:rsidRDefault="00F75E77">
            <w:pPr>
              <w:rPr>
                <w:rFonts w:cstheme="minorHAnsi"/>
                <w:b/>
                <w:i/>
                <w:sz w:val="18"/>
                <w:szCs w:val="18"/>
                <w:lang w:bidi="en-US"/>
              </w:rPr>
            </w:pPr>
            <w:proofErr w:type="spellStart"/>
            <w:r w:rsidRPr="001645EB">
              <w:rPr>
                <w:rFonts w:cstheme="minorHAnsi"/>
                <w:b/>
                <w:i/>
                <w:sz w:val="18"/>
                <w:szCs w:val="18"/>
                <w:lang w:bidi="en-US"/>
              </w:rPr>
              <w:t>Parameter</w:t>
            </w:r>
            <w:proofErr w:type="spellEnd"/>
          </w:p>
        </w:tc>
        <w:tc>
          <w:tcPr>
            <w:tcW w:w="5670" w:type="dxa"/>
            <w:shd w:val="clear" w:color="auto" w:fill="C6D9F1"/>
            <w:vAlign w:val="center"/>
          </w:tcPr>
          <w:p w14:paraId="43B9D32F" w14:textId="77777777" w:rsidR="00F75E77" w:rsidRPr="001645EB" w:rsidRDefault="00F75E77">
            <w:pPr>
              <w:rPr>
                <w:rFonts w:cstheme="minorHAnsi"/>
                <w:b/>
                <w:i/>
                <w:sz w:val="18"/>
                <w:szCs w:val="18"/>
                <w:lang w:bidi="en-US"/>
              </w:rPr>
            </w:pPr>
            <w:proofErr w:type="spellStart"/>
            <w:r w:rsidRPr="001645EB">
              <w:rPr>
                <w:rFonts w:cstheme="minorHAnsi"/>
                <w:b/>
                <w:i/>
                <w:sz w:val="18"/>
                <w:szCs w:val="18"/>
                <w:lang w:bidi="en-US"/>
              </w:rPr>
              <w:t>Description</w:t>
            </w:r>
            <w:proofErr w:type="spellEnd"/>
          </w:p>
        </w:tc>
        <w:tc>
          <w:tcPr>
            <w:tcW w:w="1276" w:type="dxa"/>
            <w:shd w:val="clear" w:color="auto" w:fill="C6D9F1"/>
            <w:vAlign w:val="center"/>
          </w:tcPr>
          <w:p w14:paraId="4AE79401" w14:textId="77777777" w:rsidR="00F75E77" w:rsidRPr="001645EB" w:rsidRDefault="00F75E77">
            <w:pPr>
              <w:rPr>
                <w:rFonts w:cstheme="minorHAnsi"/>
                <w:b/>
                <w:i/>
                <w:sz w:val="18"/>
                <w:szCs w:val="18"/>
                <w:lang w:bidi="en-US"/>
              </w:rPr>
            </w:pPr>
            <w:r w:rsidRPr="001645EB">
              <w:rPr>
                <w:rFonts w:cstheme="minorHAnsi"/>
                <w:b/>
                <w:i/>
                <w:sz w:val="18"/>
                <w:szCs w:val="18"/>
                <w:lang w:bidi="en-US"/>
              </w:rPr>
              <w:t>M / O</w:t>
            </w:r>
          </w:p>
        </w:tc>
        <w:tc>
          <w:tcPr>
            <w:tcW w:w="1134" w:type="dxa"/>
            <w:shd w:val="clear" w:color="auto" w:fill="C6D9F1"/>
            <w:vAlign w:val="center"/>
          </w:tcPr>
          <w:p w14:paraId="3125D3B7" w14:textId="77777777" w:rsidR="00F75E77" w:rsidRPr="001645EB" w:rsidRDefault="00F75E77">
            <w:pPr>
              <w:rPr>
                <w:rFonts w:cstheme="minorHAnsi"/>
                <w:b/>
                <w:i/>
                <w:sz w:val="18"/>
                <w:szCs w:val="18"/>
                <w:lang w:bidi="en-US"/>
              </w:rPr>
            </w:pPr>
            <w:proofErr w:type="spellStart"/>
            <w:r w:rsidRPr="001645EB">
              <w:rPr>
                <w:rFonts w:cstheme="minorHAnsi"/>
                <w:b/>
                <w:i/>
                <w:sz w:val="18"/>
                <w:szCs w:val="18"/>
                <w:lang w:bidi="en-US"/>
              </w:rPr>
              <w:t>Type</w:t>
            </w:r>
            <w:proofErr w:type="spellEnd"/>
          </w:p>
        </w:tc>
      </w:tr>
      <w:tr w:rsidR="00F75E77" w:rsidRPr="001645EB" w14:paraId="0CB8D14D" w14:textId="77777777">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0119D11" w14:textId="77777777" w:rsidR="00F75E77" w:rsidRPr="001645EB" w:rsidRDefault="00F75E77">
            <w:pPr>
              <w:rPr>
                <w:rFonts w:cstheme="minorHAnsi"/>
                <w:sz w:val="18"/>
                <w:szCs w:val="18"/>
                <w:lang w:eastAsia="en-US"/>
              </w:rPr>
            </w:pPr>
            <w:proofErr w:type="spellStart"/>
            <w:proofErr w:type="gramStart"/>
            <w:r w:rsidRPr="001645EB">
              <w:rPr>
                <w:rFonts w:cstheme="minorHAnsi"/>
                <w:sz w:val="18"/>
                <w:szCs w:val="18"/>
                <w:lang w:eastAsia="en-US"/>
              </w:rPr>
              <w:t>sdg:Identifier</w:t>
            </w:r>
            <w:proofErr w:type="spellEnd"/>
            <w:proofErr w:type="gramEnd"/>
          </w:p>
        </w:tc>
        <w:tc>
          <w:tcPr>
            <w:tcW w:w="567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EC38A97" w14:textId="3AE5AD8D" w:rsidR="00F75E77" w:rsidRPr="001645EB" w:rsidRDefault="00F75E77">
            <w:pPr>
              <w:rPr>
                <w:rFonts w:cstheme="minorHAnsi"/>
                <w:sz w:val="18"/>
                <w:szCs w:val="18"/>
                <w:lang w:eastAsia="en-US"/>
              </w:rPr>
            </w:pPr>
            <w:r w:rsidRPr="001645EB">
              <w:rPr>
                <w:rFonts w:cstheme="minorHAnsi"/>
                <w:sz w:val="18"/>
                <w:szCs w:val="18"/>
                <w:lang w:eastAsia="en-US"/>
              </w:rPr>
              <w:t xml:space="preserve">Identificativo del </w:t>
            </w:r>
            <w:proofErr w:type="spellStart"/>
            <w:r w:rsidR="00733026" w:rsidRPr="001645EB">
              <w:rPr>
                <w:rFonts w:cstheme="minorHAnsi"/>
                <w:sz w:val="18"/>
                <w:szCs w:val="18"/>
                <w:lang w:eastAsia="en-US"/>
              </w:rPr>
              <w:t>N</w:t>
            </w:r>
            <w:r w:rsidRPr="001645EB">
              <w:rPr>
                <w:rFonts w:cstheme="minorHAnsi"/>
                <w:sz w:val="18"/>
                <w:szCs w:val="18"/>
                <w:lang w:eastAsia="en-US"/>
              </w:rPr>
              <w:t>oOotsEvidenceTypeList</w:t>
            </w:r>
            <w:proofErr w:type="spellEnd"/>
            <w:r w:rsidR="00E509AB" w:rsidRPr="001645EB">
              <w:rPr>
                <w:rFonts w:cstheme="minorHAnsi"/>
                <w:sz w:val="18"/>
                <w:szCs w:val="18"/>
                <w:lang w:eastAsia="en-US"/>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EA88E88" w14:textId="77777777" w:rsidR="00F75E77" w:rsidRPr="001645EB" w:rsidRDefault="00F75E77">
            <w:pPr>
              <w:jc w:val="center"/>
              <w:rPr>
                <w:rFonts w:cstheme="minorHAnsi"/>
                <w:sz w:val="18"/>
                <w:szCs w:val="18"/>
                <w:lang w:eastAsia="en-US"/>
              </w:rPr>
            </w:pPr>
            <w:r w:rsidRPr="001645EB">
              <w:rPr>
                <w:rFonts w:cstheme="minorHAnsi"/>
                <w:sz w:val="18"/>
                <w:szCs w:val="18"/>
                <w:lang w:eastAsia="en-US"/>
              </w:rPr>
              <w:t>M</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370E2C8" w14:textId="77777777" w:rsidR="00F75E77" w:rsidRPr="001645EB" w:rsidRDefault="00F75E77">
            <w:pPr>
              <w:rPr>
                <w:rFonts w:cstheme="minorHAnsi"/>
                <w:sz w:val="18"/>
                <w:szCs w:val="18"/>
                <w:lang w:eastAsia="en-US"/>
              </w:rPr>
            </w:pPr>
            <w:proofErr w:type="spellStart"/>
            <w:r w:rsidRPr="001645EB">
              <w:rPr>
                <w:rFonts w:cstheme="minorHAnsi"/>
                <w:sz w:val="18"/>
                <w:szCs w:val="18"/>
                <w:lang w:eastAsia="en-US"/>
              </w:rPr>
              <w:t>String</w:t>
            </w:r>
            <w:proofErr w:type="spellEnd"/>
          </w:p>
        </w:tc>
      </w:tr>
      <w:tr w:rsidR="00F75E77" w:rsidRPr="001645EB" w14:paraId="468D4B8A" w14:textId="77777777">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94224C1" w14:textId="77777777" w:rsidR="00F75E77" w:rsidRPr="001645EB" w:rsidRDefault="00F75E77">
            <w:pPr>
              <w:rPr>
                <w:rFonts w:cstheme="minorBidi"/>
                <w:sz w:val="18"/>
                <w:szCs w:val="18"/>
                <w:lang w:eastAsia="en-US"/>
              </w:rPr>
            </w:pPr>
            <w:proofErr w:type="spellStart"/>
            <w:proofErr w:type="gramStart"/>
            <w:r w:rsidRPr="001645EB">
              <w:rPr>
                <w:rFonts w:cstheme="minorBidi"/>
                <w:sz w:val="18"/>
                <w:szCs w:val="18"/>
                <w:lang w:eastAsia="en-US"/>
              </w:rPr>
              <w:t>sdg:Name</w:t>
            </w:r>
            <w:proofErr w:type="spellEnd"/>
            <w:proofErr w:type="gramEnd"/>
          </w:p>
        </w:tc>
        <w:tc>
          <w:tcPr>
            <w:tcW w:w="567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988D947" w14:textId="542A276F" w:rsidR="00F75E77" w:rsidRPr="001645EB" w:rsidRDefault="00F75E77">
            <w:pPr>
              <w:rPr>
                <w:rFonts w:cstheme="minorHAnsi"/>
                <w:sz w:val="18"/>
                <w:szCs w:val="18"/>
                <w:lang w:eastAsia="en-US"/>
              </w:rPr>
            </w:pPr>
            <w:r w:rsidRPr="001645EB">
              <w:rPr>
                <w:rFonts w:cstheme="minorHAnsi"/>
                <w:sz w:val="18"/>
                <w:szCs w:val="18"/>
                <w:lang w:eastAsia="en-US"/>
              </w:rPr>
              <w:t xml:space="preserve">Nome </w:t>
            </w:r>
            <w:r w:rsidR="00F96503" w:rsidRPr="001645EB">
              <w:rPr>
                <w:rFonts w:cstheme="minorHAnsi"/>
                <w:sz w:val="18"/>
                <w:szCs w:val="18"/>
                <w:lang w:eastAsia="en-US"/>
              </w:rPr>
              <w:t xml:space="preserve">di </w:t>
            </w:r>
            <w:proofErr w:type="spellStart"/>
            <w:r w:rsidR="00F96503" w:rsidRPr="001645EB">
              <w:rPr>
                <w:rFonts w:cstheme="minorHAnsi"/>
                <w:sz w:val="18"/>
                <w:szCs w:val="18"/>
                <w:lang w:eastAsia="en-US"/>
              </w:rPr>
              <w:t>NoOotsEvidicenceTypeList</w:t>
            </w:r>
            <w:proofErr w:type="spellEnd"/>
            <w:r w:rsidR="00F96503" w:rsidRPr="001645EB">
              <w:rPr>
                <w:rFonts w:cstheme="minorHAnsi"/>
                <w:sz w:val="18"/>
                <w:szCs w:val="18"/>
                <w:lang w:eastAsia="en-US"/>
              </w:rPr>
              <w:t xml:space="preserve">. </w:t>
            </w:r>
            <w:r w:rsidR="00F96503" w:rsidRPr="001645EB">
              <w:rPr>
                <w:rFonts w:cstheme="minorHAnsi"/>
                <w:sz w:val="18"/>
                <w:szCs w:val="18"/>
              </w:rPr>
              <w:t xml:space="preserve">L’elemento è presente una o più volte per gestire </w:t>
            </w:r>
            <w:proofErr w:type="gramStart"/>
            <w:r w:rsidR="00F96503" w:rsidRPr="001645EB">
              <w:rPr>
                <w:rFonts w:cstheme="minorHAnsi"/>
                <w:sz w:val="18"/>
                <w:szCs w:val="18"/>
              </w:rPr>
              <w:t>il multilingua</w:t>
            </w:r>
            <w:proofErr w:type="gramEnd"/>
            <w:r w:rsidR="00F96503" w:rsidRPr="001645EB">
              <w:rPr>
                <w:rFonts w:cstheme="minorHAnsi"/>
                <w:sz w:val="18"/>
                <w:szCs w:val="18"/>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204587A" w14:textId="77777777" w:rsidR="00F75E77" w:rsidRPr="001645EB" w:rsidRDefault="00F75E77">
            <w:pPr>
              <w:jc w:val="center"/>
              <w:rPr>
                <w:rFonts w:cstheme="minorHAnsi"/>
                <w:sz w:val="18"/>
                <w:szCs w:val="18"/>
                <w:lang w:eastAsia="en-US"/>
              </w:rPr>
            </w:pPr>
            <w:r w:rsidRPr="001645EB">
              <w:rPr>
                <w:rFonts w:cstheme="minorHAnsi"/>
                <w:sz w:val="18"/>
                <w:szCs w:val="18"/>
                <w:lang w:eastAsia="en-US"/>
              </w:rPr>
              <w:t>O</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BC31870" w14:textId="38F147C3" w:rsidR="00F75E77" w:rsidRPr="001645EB" w:rsidRDefault="00F75E77">
            <w:pPr>
              <w:rPr>
                <w:rFonts w:cstheme="minorHAnsi"/>
                <w:sz w:val="18"/>
                <w:szCs w:val="18"/>
                <w:lang w:eastAsia="en-US"/>
              </w:rPr>
            </w:pPr>
            <w:proofErr w:type="spellStart"/>
            <w:r w:rsidRPr="001645EB">
              <w:rPr>
                <w:rFonts w:cstheme="minorHAnsi"/>
                <w:sz w:val="18"/>
                <w:szCs w:val="18"/>
                <w:lang w:eastAsia="en-US"/>
              </w:rPr>
              <w:t>String</w:t>
            </w:r>
            <w:proofErr w:type="spellEnd"/>
          </w:p>
        </w:tc>
      </w:tr>
      <w:tr w:rsidR="00F75E77" w:rsidRPr="001645EB" w14:paraId="3B91A2B3" w14:textId="77777777">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597D895" w14:textId="6375E826" w:rsidR="00F75E77" w:rsidRPr="001645EB" w:rsidRDefault="00F75E77">
            <w:pPr>
              <w:rPr>
                <w:rFonts w:cstheme="minorBidi"/>
                <w:sz w:val="18"/>
                <w:szCs w:val="18"/>
                <w:lang w:eastAsia="en-US"/>
              </w:rPr>
            </w:pPr>
            <w:proofErr w:type="spellStart"/>
            <w:r w:rsidRPr="001645EB">
              <w:rPr>
                <w:rFonts w:cstheme="minorBidi"/>
                <w:sz w:val="18"/>
                <w:szCs w:val="18"/>
                <w:lang w:eastAsia="en-US"/>
              </w:rPr>
              <w:t>lang</w:t>
            </w:r>
            <w:proofErr w:type="spellEnd"/>
          </w:p>
        </w:tc>
        <w:tc>
          <w:tcPr>
            <w:tcW w:w="567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D5C91BD" w14:textId="01A41447" w:rsidR="00F75E77" w:rsidRPr="001645EB" w:rsidRDefault="00F75E77">
            <w:pPr>
              <w:rPr>
                <w:rFonts w:cstheme="minorHAnsi"/>
                <w:sz w:val="18"/>
                <w:szCs w:val="18"/>
                <w:lang w:eastAsia="en-US"/>
              </w:rPr>
            </w:pPr>
            <w:r w:rsidRPr="001645EB">
              <w:rPr>
                <w:rFonts w:cstheme="minorHAnsi"/>
                <w:sz w:val="18"/>
                <w:szCs w:val="18"/>
                <w:lang w:eastAsia="en-US"/>
              </w:rPr>
              <w:t xml:space="preserve">Attributo del nodo Name. La lingua è codificata (due lettere) secondo standard ISO 639-1 (per la lista dei codici si faccia riferimento al repository </w:t>
            </w:r>
            <w:r w:rsidRPr="001645EB">
              <w:rPr>
                <w:rFonts w:cstheme="minorHAnsi"/>
                <w:sz w:val="18"/>
                <w:szCs w:val="18"/>
                <w:lang w:eastAsia="en-US"/>
              </w:rPr>
              <w:fldChar w:fldCharType="begin"/>
            </w:r>
            <w:r w:rsidRPr="001645EB">
              <w:rPr>
                <w:rFonts w:cstheme="minorHAnsi"/>
                <w:sz w:val="18"/>
                <w:szCs w:val="18"/>
                <w:lang w:eastAsia="en-US"/>
              </w:rPr>
              <w:instrText xml:space="preserve"> REF DC_03 \h </w:instrText>
            </w:r>
            <w:r w:rsidRPr="001645EB">
              <w:rPr>
                <w:rFonts w:cstheme="minorHAnsi"/>
                <w:sz w:val="18"/>
                <w:szCs w:val="18"/>
                <w:lang w:eastAsia="en-US"/>
              </w:rPr>
            </w:r>
            <w:r w:rsidRPr="001645EB">
              <w:rPr>
                <w:rFonts w:cstheme="minorHAnsi"/>
                <w:sz w:val="18"/>
                <w:szCs w:val="18"/>
                <w:lang w:eastAsia="en-US"/>
              </w:rPr>
              <w:fldChar w:fldCharType="separate"/>
            </w:r>
            <w:r w:rsidR="006149E6" w:rsidRPr="001645EB">
              <w:rPr>
                <w:sz w:val="20"/>
              </w:rPr>
              <w:t>DC_03</w:t>
            </w:r>
            <w:r w:rsidRPr="001645EB">
              <w:rPr>
                <w:rFonts w:cstheme="minorHAnsi"/>
                <w:sz w:val="18"/>
                <w:szCs w:val="18"/>
                <w:lang w:eastAsia="en-US"/>
              </w:rPr>
              <w:fldChar w:fldCharType="end"/>
            </w:r>
            <w:r w:rsidR="0053743F" w:rsidRPr="001645EB">
              <w:rPr>
                <w:rFonts w:cstheme="minorHAnsi"/>
                <w:sz w:val="18"/>
                <w:szCs w:val="18"/>
                <w:lang w:eastAsia="en-US"/>
              </w:rPr>
              <w:t xml:space="preserve"> </w:t>
            </w:r>
            <w:proofErr w:type="spellStart"/>
            <w:r w:rsidR="0053743F" w:rsidRPr="001645EB">
              <w:rPr>
                <w:rFonts w:cstheme="minorHAnsi"/>
                <w:sz w:val="18"/>
                <w:szCs w:val="18"/>
                <w:lang w:eastAsia="en-US"/>
              </w:rPr>
              <w:t>LanguageCode</w:t>
            </w:r>
            <w:proofErr w:type="spellEnd"/>
            <w:r w:rsidRPr="001645EB">
              <w:rPr>
                <w:rFonts w:cstheme="minorHAnsi"/>
                <w:sz w:val="18"/>
                <w:szCs w:val="18"/>
                <w:lang w:eastAsia="en-US"/>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34FCFB0" w14:textId="77777777" w:rsidR="00F75E77" w:rsidRPr="001645EB" w:rsidRDefault="00F75E77">
            <w:pPr>
              <w:jc w:val="center"/>
              <w:rPr>
                <w:rFonts w:cstheme="minorBidi"/>
                <w:sz w:val="18"/>
                <w:szCs w:val="18"/>
                <w:lang w:eastAsia="en-US"/>
              </w:rPr>
            </w:pPr>
            <w:r w:rsidRPr="001645EB">
              <w:rPr>
                <w:rFonts w:cstheme="minorHAnsi"/>
                <w:sz w:val="18"/>
                <w:szCs w:val="18"/>
              </w:rPr>
              <w:t>M</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7DF461E" w14:textId="77777777" w:rsidR="00F75E77" w:rsidRPr="001645EB" w:rsidRDefault="00F75E77">
            <w:pPr>
              <w:rPr>
                <w:rFonts w:cstheme="minorHAnsi"/>
                <w:sz w:val="18"/>
                <w:szCs w:val="18"/>
                <w:lang w:eastAsia="en-US"/>
              </w:rPr>
            </w:pPr>
            <w:proofErr w:type="spellStart"/>
            <w:r w:rsidRPr="001645EB">
              <w:rPr>
                <w:rFonts w:cstheme="minorHAnsi"/>
                <w:sz w:val="18"/>
                <w:szCs w:val="18"/>
                <w:lang w:eastAsia="en-US"/>
              </w:rPr>
              <w:t>string</w:t>
            </w:r>
            <w:proofErr w:type="spellEnd"/>
          </w:p>
        </w:tc>
      </w:tr>
      <w:tr w:rsidR="00F75E77" w:rsidRPr="001645EB" w14:paraId="0D784E44" w14:textId="77777777">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D1B878A" w14:textId="41EB957E" w:rsidR="00F75E77" w:rsidRPr="001645EB" w:rsidRDefault="00F75E77">
            <w:pPr>
              <w:rPr>
                <w:rFonts w:cstheme="minorHAnsi"/>
                <w:sz w:val="18"/>
                <w:szCs w:val="18"/>
                <w:lang w:eastAsia="en-US"/>
              </w:rPr>
            </w:pPr>
            <w:proofErr w:type="spellStart"/>
            <w:proofErr w:type="gramStart"/>
            <w:r w:rsidRPr="001645EB">
              <w:rPr>
                <w:rFonts w:cstheme="minorHAnsi"/>
                <w:sz w:val="18"/>
                <w:szCs w:val="18"/>
                <w:lang w:eastAsia="en-US"/>
              </w:rPr>
              <w:t>sdg:NoOotsEvidenceType</w:t>
            </w:r>
            <w:proofErr w:type="spellEnd"/>
            <w:proofErr w:type="gramEnd"/>
          </w:p>
        </w:tc>
        <w:tc>
          <w:tcPr>
            <w:tcW w:w="567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42BA329" w14:textId="26F9C9B7" w:rsidR="00F75E77" w:rsidRPr="001645EB" w:rsidRDefault="00F75E77">
            <w:pPr>
              <w:rPr>
                <w:rFonts w:cstheme="minorHAnsi"/>
                <w:sz w:val="18"/>
                <w:szCs w:val="18"/>
                <w:lang w:eastAsia="en-US"/>
              </w:rPr>
            </w:pPr>
            <w:r w:rsidRPr="001645EB">
              <w:rPr>
                <w:rFonts w:cstheme="minorHAnsi"/>
                <w:sz w:val="18"/>
                <w:szCs w:val="18"/>
                <w:lang w:eastAsia="en-US"/>
              </w:rPr>
              <w:t xml:space="preserve">Un </w:t>
            </w:r>
            <w:proofErr w:type="spellStart"/>
            <w:r w:rsidRPr="001645EB">
              <w:rPr>
                <w:rFonts w:cstheme="minorHAnsi"/>
                <w:sz w:val="18"/>
                <w:szCs w:val="18"/>
                <w:lang w:eastAsia="en-US"/>
              </w:rPr>
              <w:t>NoOotsEvidenceType</w:t>
            </w:r>
            <w:proofErr w:type="spellEnd"/>
            <w:r w:rsidRPr="001645EB">
              <w:rPr>
                <w:rFonts w:cstheme="minorHAnsi"/>
                <w:sz w:val="18"/>
                <w:szCs w:val="18"/>
                <w:lang w:eastAsia="en-US"/>
              </w:rPr>
              <w:t xml:space="preserve"> è un tipo di prova che può essere fornita per soddisfare un requisito </w:t>
            </w:r>
            <w:proofErr w:type="spellStart"/>
            <w:r w:rsidR="00733026" w:rsidRPr="001645EB">
              <w:rPr>
                <w:rFonts w:cstheme="minorHAnsi"/>
                <w:sz w:val="18"/>
                <w:szCs w:val="18"/>
                <w:lang w:eastAsia="en-US"/>
              </w:rPr>
              <w:t>NoO</w:t>
            </w:r>
            <w:r w:rsidRPr="001645EB">
              <w:rPr>
                <w:rFonts w:cstheme="minorHAnsi"/>
                <w:sz w:val="18"/>
                <w:szCs w:val="18"/>
                <w:lang w:eastAsia="en-US"/>
              </w:rPr>
              <w:t>ots</w:t>
            </w:r>
            <w:proofErr w:type="spellEnd"/>
            <w:r w:rsidRPr="001645EB" w:rsidDel="00273854">
              <w:rPr>
                <w:rFonts w:cstheme="minorHAnsi"/>
                <w:sz w:val="18"/>
                <w:szCs w:val="18"/>
                <w:lang w:eastAsia="en-US"/>
              </w:rPr>
              <w:t xml:space="preserve"> </w:t>
            </w:r>
            <w:r w:rsidRPr="001645EB">
              <w:rPr>
                <w:rFonts w:cstheme="minorHAnsi"/>
                <w:sz w:val="18"/>
                <w:szCs w:val="18"/>
                <w:lang w:eastAsia="en-US"/>
              </w:rPr>
              <w:t>all'interno di una determinata giurisdizione.</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91F1032" w14:textId="77777777" w:rsidR="00F75E77" w:rsidRPr="001645EB" w:rsidRDefault="00F75E77">
            <w:pPr>
              <w:jc w:val="center"/>
              <w:rPr>
                <w:rFonts w:cstheme="minorHAnsi"/>
                <w:sz w:val="18"/>
                <w:szCs w:val="18"/>
                <w:lang w:eastAsia="en-US"/>
              </w:rPr>
            </w:pPr>
            <w:r w:rsidRPr="001645EB">
              <w:rPr>
                <w:rFonts w:cstheme="minorHAnsi"/>
                <w:sz w:val="18"/>
                <w:szCs w:val="18"/>
                <w:lang w:eastAsia="en-US"/>
              </w:rPr>
              <w:t>M</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7BD1FC3" w14:textId="77777777" w:rsidR="00F75E77" w:rsidRPr="001645EB" w:rsidRDefault="00F75E77">
            <w:pPr>
              <w:rPr>
                <w:rFonts w:cstheme="minorHAnsi"/>
                <w:sz w:val="18"/>
                <w:szCs w:val="18"/>
                <w:lang w:eastAsia="en-US"/>
              </w:rPr>
            </w:pPr>
            <w:r w:rsidRPr="001645EB">
              <w:rPr>
                <w:rFonts w:cstheme="minorHAnsi"/>
                <w:sz w:val="18"/>
                <w:szCs w:val="18"/>
                <w:lang w:eastAsia="en-US"/>
              </w:rPr>
              <w:t>Object List</w:t>
            </w:r>
          </w:p>
        </w:tc>
      </w:tr>
    </w:tbl>
    <w:p w14:paraId="5B5F32AF" w14:textId="77777777" w:rsidR="00F75E77" w:rsidRPr="001645EB" w:rsidRDefault="00F75E77" w:rsidP="00F75E77"/>
    <w:p w14:paraId="6E285550" w14:textId="77777777" w:rsidR="00F75E77" w:rsidRPr="001645EB" w:rsidRDefault="00F75E77" w:rsidP="00F75E77">
      <w:pPr>
        <w:spacing w:after="120"/>
        <w:rPr>
          <w:rFonts w:cstheme="minorHAnsi"/>
          <w:b/>
          <w:i/>
          <w:sz w:val="18"/>
          <w:szCs w:val="18"/>
          <w:lang w:bidi="en-US"/>
        </w:rPr>
      </w:pPr>
      <w:r w:rsidRPr="001645EB">
        <w:rPr>
          <w:rFonts w:cstheme="minorHAnsi"/>
          <w:b/>
          <w:i/>
          <w:sz w:val="18"/>
          <w:szCs w:val="18"/>
          <w:lang w:bidi="en-US"/>
        </w:rPr>
        <w:t xml:space="preserve">Nodo Padre della seguente lista di nodi figli: </w:t>
      </w:r>
      <w:proofErr w:type="spellStart"/>
      <w:r w:rsidRPr="001645EB">
        <w:rPr>
          <w:rFonts w:ascii="Courier New" w:hAnsi="Courier New" w:cs="Courier New"/>
          <w:b/>
          <w:color w:val="000000" w:themeColor="text1"/>
          <w:sz w:val="18"/>
          <w:szCs w:val="18"/>
          <w:lang w:bidi="en-US"/>
        </w:rPr>
        <w:t>EvidenceType</w:t>
      </w:r>
      <w:proofErr w:type="spellEnd"/>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0"/>
        <w:gridCol w:w="5670"/>
        <w:gridCol w:w="1276"/>
        <w:gridCol w:w="1134"/>
      </w:tblGrid>
      <w:tr w:rsidR="00F75E77" w:rsidRPr="001645EB" w14:paraId="487C577F" w14:textId="77777777">
        <w:trPr>
          <w:tblHeader/>
        </w:trPr>
        <w:tc>
          <w:tcPr>
            <w:tcW w:w="1980" w:type="dxa"/>
            <w:shd w:val="clear" w:color="auto" w:fill="C6D9F1"/>
            <w:vAlign w:val="center"/>
          </w:tcPr>
          <w:p w14:paraId="1C5DD3ED" w14:textId="77777777" w:rsidR="00F75E77" w:rsidRPr="001645EB" w:rsidRDefault="00F75E77">
            <w:pPr>
              <w:rPr>
                <w:rFonts w:cstheme="minorHAnsi"/>
                <w:b/>
                <w:i/>
                <w:sz w:val="18"/>
                <w:szCs w:val="18"/>
                <w:lang w:bidi="en-US"/>
              </w:rPr>
            </w:pPr>
            <w:proofErr w:type="spellStart"/>
            <w:r w:rsidRPr="001645EB">
              <w:rPr>
                <w:rFonts w:cstheme="minorHAnsi"/>
                <w:b/>
                <w:i/>
                <w:sz w:val="18"/>
                <w:szCs w:val="18"/>
                <w:lang w:bidi="en-US"/>
              </w:rPr>
              <w:t>Parameter</w:t>
            </w:r>
            <w:proofErr w:type="spellEnd"/>
          </w:p>
        </w:tc>
        <w:tc>
          <w:tcPr>
            <w:tcW w:w="5670" w:type="dxa"/>
            <w:shd w:val="clear" w:color="auto" w:fill="C6D9F1"/>
            <w:vAlign w:val="center"/>
          </w:tcPr>
          <w:p w14:paraId="5697FA4C" w14:textId="77777777" w:rsidR="00F75E77" w:rsidRPr="001645EB" w:rsidRDefault="00F75E77">
            <w:pPr>
              <w:rPr>
                <w:rFonts w:cstheme="minorHAnsi"/>
                <w:b/>
                <w:i/>
                <w:sz w:val="18"/>
                <w:szCs w:val="18"/>
                <w:lang w:bidi="en-US"/>
              </w:rPr>
            </w:pPr>
            <w:proofErr w:type="spellStart"/>
            <w:r w:rsidRPr="001645EB">
              <w:rPr>
                <w:rFonts w:cstheme="minorHAnsi"/>
                <w:b/>
                <w:i/>
                <w:sz w:val="18"/>
                <w:szCs w:val="18"/>
                <w:lang w:bidi="en-US"/>
              </w:rPr>
              <w:t>Description</w:t>
            </w:r>
            <w:proofErr w:type="spellEnd"/>
          </w:p>
        </w:tc>
        <w:tc>
          <w:tcPr>
            <w:tcW w:w="1276" w:type="dxa"/>
            <w:shd w:val="clear" w:color="auto" w:fill="C6D9F1"/>
            <w:vAlign w:val="center"/>
          </w:tcPr>
          <w:p w14:paraId="1F6A0F3A" w14:textId="77777777" w:rsidR="00F75E77" w:rsidRPr="001645EB" w:rsidRDefault="00F75E77">
            <w:pPr>
              <w:rPr>
                <w:rFonts w:cstheme="minorHAnsi"/>
                <w:b/>
                <w:i/>
                <w:sz w:val="18"/>
                <w:szCs w:val="18"/>
                <w:lang w:bidi="en-US"/>
              </w:rPr>
            </w:pPr>
            <w:r w:rsidRPr="001645EB">
              <w:rPr>
                <w:rFonts w:cstheme="minorHAnsi"/>
                <w:b/>
                <w:i/>
                <w:sz w:val="18"/>
                <w:szCs w:val="18"/>
                <w:lang w:bidi="en-US"/>
              </w:rPr>
              <w:t>M / O</w:t>
            </w:r>
          </w:p>
        </w:tc>
        <w:tc>
          <w:tcPr>
            <w:tcW w:w="1134" w:type="dxa"/>
            <w:shd w:val="clear" w:color="auto" w:fill="C6D9F1"/>
            <w:vAlign w:val="center"/>
          </w:tcPr>
          <w:p w14:paraId="42D6E0D6" w14:textId="77777777" w:rsidR="00F75E77" w:rsidRPr="001645EB" w:rsidRDefault="00F75E77">
            <w:pPr>
              <w:rPr>
                <w:rFonts w:cstheme="minorHAnsi"/>
                <w:b/>
                <w:i/>
                <w:sz w:val="18"/>
                <w:szCs w:val="18"/>
                <w:lang w:bidi="en-US"/>
              </w:rPr>
            </w:pPr>
            <w:proofErr w:type="spellStart"/>
            <w:r w:rsidRPr="001645EB">
              <w:rPr>
                <w:rFonts w:cstheme="minorHAnsi"/>
                <w:b/>
                <w:i/>
                <w:sz w:val="18"/>
                <w:szCs w:val="18"/>
                <w:lang w:bidi="en-US"/>
              </w:rPr>
              <w:t>Type</w:t>
            </w:r>
            <w:proofErr w:type="spellEnd"/>
          </w:p>
        </w:tc>
      </w:tr>
      <w:tr w:rsidR="00F75E77" w:rsidRPr="001645EB" w14:paraId="2FABD25B" w14:textId="77777777">
        <w:tc>
          <w:tcPr>
            <w:tcW w:w="1980" w:type="dxa"/>
            <w:tcBorders>
              <w:top w:val="single" w:sz="4" w:space="0" w:color="000000"/>
              <w:left w:val="single" w:sz="4" w:space="0" w:color="000000"/>
              <w:bottom w:val="single" w:sz="4" w:space="0" w:color="000000"/>
              <w:right w:val="single" w:sz="4" w:space="0" w:color="000000"/>
            </w:tcBorders>
            <w:vAlign w:val="center"/>
          </w:tcPr>
          <w:p w14:paraId="6535703C" w14:textId="77777777" w:rsidR="00F75E77" w:rsidRPr="001645EB" w:rsidRDefault="00F75E77">
            <w:pPr>
              <w:rPr>
                <w:rFonts w:cstheme="minorHAnsi"/>
                <w:sz w:val="18"/>
                <w:szCs w:val="18"/>
                <w:lang w:eastAsia="en-US"/>
              </w:rPr>
            </w:pPr>
            <w:proofErr w:type="spellStart"/>
            <w:proofErr w:type="gramStart"/>
            <w:r w:rsidRPr="001645EB">
              <w:rPr>
                <w:rFonts w:cstheme="minorHAnsi"/>
                <w:sz w:val="18"/>
                <w:szCs w:val="18"/>
                <w:lang w:eastAsia="en-US"/>
              </w:rPr>
              <w:t>sdg:EvidenceTypeClassification</w:t>
            </w:r>
            <w:proofErr w:type="spellEnd"/>
            <w:proofErr w:type="gramEnd"/>
          </w:p>
        </w:tc>
        <w:tc>
          <w:tcPr>
            <w:tcW w:w="5670" w:type="dxa"/>
            <w:tcBorders>
              <w:top w:val="single" w:sz="4" w:space="0" w:color="000000"/>
              <w:left w:val="single" w:sz="4" w:space="0" w:color="000000"/>
              <w:bottom w:val="single" w:sz="4" w:space="0" w:color="000000"/>
              <w:right w:val="single" w:sz="4" w:space="0" w:color="000000"/>
            </w:tcBorders>
            <w:vAlign w:val="center"/>
          </w:tcPr>
          <w:p w14:paraId="2FDBEDC0" w14:textId="19F7E143" w:rsidR="00F75E77" w:rsidRPr="001645EB" w:rsidRDefault="00F75E77">
            <w:pPr>
              <w:autoSpaceDE w:val="0"/>
              <w:autoSpaceDN w:val="0"/>
              <w:adjustRightInd w:val="0"/>
              <w:rPr>
                <w:rFonts w:cstheme="minorHAnsi"/>
                <w:sz w:val="18"/>
                <w:szCs w:val="18"/>
                <w:lang w:eastAsia="en-US"/>
              </w:rPr>
            </w:pPr>
            <w:r w:rsidRPr="001645EB">
              <w:rPr>
                <w:rFonts w:cstheme="minorHAnsi"/>
                <w:sz w:val="18"/>
                <w:szCs w:val="18"/>
                <w:lang w:eastAsia="en-US"/>
              </w:rPr>
              <w:t xml:space="preserve">Classificazione del tipo di prova. </w:t>
            </w:r>
          </w:p>
        </w:tc>
        <w:tc>
          <w:tcPr>
            <w:tcW w:w="1276" w:type="dxa"/>
            <w:tcBorders>
              <w:top w:val="single" w:sz="4" w:space="0" w:color="000000"/>
              <w:left w:val="single" w:sz="4" w:space="0" w:color="000000"/>
              <w:bottom w:val="single" w:sz="4" w:space="0" w:color="000000"/>
              <w:right w:val="single" w:sz="4" w:space="0" w:color="000000"/>
            </w:tcBorders>
            <w:vAlign w:val="center"/>
          </w:tcPr>
          <w:p w14:paraId="233CBA04" w14:textId="77777777" w:rsidR="00F75E77" w:rsidRPr="001645EB" w:rsidRDefault="00F75E77">
            <w:pPr>
              <w:jc w:val="center"/>
              <w:rPr>
                <w:rFonts w:cstheme="minorHAnsi"/>
                <w:sz w:val="18"/>
                <w:szCs w:val="18"/>
                <w:lang w:eastAsia="en-US"/>
              </w:rPr>
            </w:pPr>
            <w:r w:rsidRPr="001645EB">
              <w:rPr>
                <w:rFonts w:cstheme="minorHAnsi"/>
                <w:sz w:val="18"/>
                <w:szCs w:val="18"/>
                <w:lang w:eastAsia="en-US"/>
              </w:rPr>
              <w:t>M</w:t>
            </w:r>
          </w:p>
        </w:tc>
        <w:tc>
          <w:tcPr>
            <w:tcW w:w="1134" w:type="dxa"/>
            <w:tcBorders>
              <w:top w:val="single" w:sz="4" w:space="0" w:color="000000"/>
              <w:left w:val="single" w:sz="4" w:space="0" w:color="000000"/>
              <w:bottom w:val="single" w:sz="4" w:space="0" w:color="000000"/>
              <w:right w:val="single" w:sz="4" w:space="0" w:color="000000"/>
            </w:tcBorders>
            <w:vAlign w:val="center"/>
          </w:tcPr>
          <w:p w14:paraId="6BB8E811" w14:textId="77777777" w:rsidR="00F75E77" w:rsidRPr="001645EB" w:rsidRDefault="00F75E77">
            <w:pPr>
              <w:rPr>
                <w:rFonts w:cstheme="minorHAnsi"/>
                <w:sz w:val="18"/>
                <w:szCs w:val="18"/>
                <w:lang w:eastAsia="en-US"/>
              </w:rPr>
            </w:pPr>
            <w:proofErr w:type="spellStart"/>
            <w:r w:rsidRPr="001645EB">
              <w:rPr>
                <w:rFonts w:cstheme="minorHAnsi"/>
                <w:sz w:val="18"/>
                <w:szCs w:val="18"/>
                <w:lang w:eastAsia="en-US"/>
              </w:rPr>
              <w:t>string</w:t>
            </w:r>
            <w:proofErr w:type="spellEnd"/>
          </w:p>
        </w:tc>
      </w:tr>
      <w:tr w:rsidR="00F75E77" w:rsidRPr="001645EB" w14:paraId="6418941C" w14:textId="77777777">
        <w:tc>
          <w:tcPr>
            <w:tcW w:w="1980" w:type="dxa"/>
            <w:tcBorders>
              <w:top w:val="single" w:sz="4" w:space="0" w:color="000000"/>
              <w:left w:val="single" w:sz="4" w:space="0" w:color="000000"/>
              <w:bottom w:val="single" w:sz="4" w:space="0" w:color="000000"/>
              <w:right w:val="single" w:sz="4" w:space="0" w:color="000000"/>
            </w:tcBorders>
            <w:vAlign w:val="center"/>
          </w:tcPr>
          <w:p w14:paraId="6DB1C266" w14:textId="77777777" w:rsidR="00F75E77" w:rsidRPr="001645EB" w:rsidRDefault="00F75E77">
            <w:pPr>
              <w:rPr>
                <w:rFonts w:cstheme="minorHAnsi"/>
                <w:sz w:val="18"/>
                <w:szCs w:val="18"/>
                <w:lang w:eastAsia="en-US"/>
              </w:rPr>
            </w:pPr>
            <w:proofErr w:type="spellStart"/>
            <w:proofErr w:type="gramStart"/>
            <w:r w:rsidRPr="001645EB">
              <w:rPr>
                <w:rFonts w:cstheme="minorHAnsi"/>
                <w:sz w:val="18"/>
                <w:szCs w:val="18"/>
                <w:lang w:eastAsia="en-US"/>
              </w:rPr>
              <w:t>sdg:Title</w:t>
            </w:r>
            <w:proofErr w:type="spellEnd"/>
            <w:proofErr w:type="gramEnd"/>
          </w:p>
        </w:tc>
        <w:tc>
          <w:tcPr>
            <w:tcW w:w="5670" w:type="dxa"/>
            <w:tcBorders>
              <w:top w:val="single" w:sz="4" w:space="0" w:color="000000"/>
              <w:left w:val="single" w:sz="4" w:space="0" w:color="000000"/>
              <w:bottom w:val="single" w:sz="4" w:space="0" w:color="000000"/>
              <w:right w:val="single" w:sz="4" w:space="0" w:color="000000"/>
            </w:tcBorders>
            <w:vAlign w:val="center"/>
          </w:tcPr>
          <w:p w14:paraId="577BBEFC" w14:textId="3427F109" w:rsidR="00F75E77" w:rsidRPr="001645EB" w:rsidRDefault="00F75E77">
            <w:pPr>
              <w:autoSpaceDE w:val="0"/>
              <w:autoSpaceDN w:val="0"/>
              <w:adjustRightInd w:val="0"/>
              <w:rPr>
                <w:rFonts w:cstheme="minorHAnsi"/>
                <w:sz w:val="18"/>
                <w:szCs w:val="18"/>
                <w:lang w:eastAsia="en-US"/>
              </w:rPr>
            </w:pPr>
            <w:r w:rsidRPr="001645EB">
              <w:rPr>
                <w:rFonts w:cstheme="minorHAnsi"/>
                <w:sz w:val="18"/>
                <w:szCs w:val="18"/>
                <w:lang w:eastAsia="en-US"/>
              </w:rPr>
              <w:t xml:space="preserve">Un nome per identificare il </w:t>
            </w:r>
            <w:proofErr w:type="spellStart"/>
            <w:r w:rsidR="00733026" w:rsidRPr="001645EB">
              <w:rPr>
                <w:rFonts w:cstheme="minorHAnsi"/>
                <w:sz w:val="18"/>
                <w:szCs w:val="18"/>
                <w:lang w:eastAsia="en-US"/>
              </w:rPr>
              <w:t>N</w:t>
            </w:r>
            <w:r w:rsidRPr="001645EB">
              <w:rPr>
                <w:rFonts w:cstheme="minorHAnsi"/>
                <w:sz w:val="18"/>
                <w:szCs w:val="18"/>
                <w:lang w:eastAsia="en-US"/>
              </w:rPr>
              <w:t>oOotsEvidenceType</w:t>
            </w:r>
            <w:proofErr w:type="spellEnd"/>
            <w:r w:rsidRPr="001645EB">
              <w:rPr>
                <w:rFonts w:cstheme="minorHAnsi"/>
                <w:sz w:val="18"/>
                <w:szCs w:val="18"/>
                <w:lang w:eastAsia="en-US"/>
              </w:rPr>
              <w:t>. Cardinalità illimitata per supportare più lingue</w:t>
            </w:r>
            <w:r w:rsidR="00E509AB" w:rsidRPr="001645EB">
              <w:rPr>
                <w:rFonts w:cstheme="minorHAnsi"/>
                <w:sz w:val="18"/>
                <w:szCs w:val="18"/>
                <w:lang w:eastAsia="en-US"/>
              </w:rPr>
              <w:t>.</w:t>
            </w:r>
          </w:p>
        </w:tc>
        <w:tc>
          <w:tcPr>
            <w:tcW w:w="1276" w:type="dxa"/>
            <w:tcBorders>
              <w:top w:val="single" w:sz="4" w:space="0" w:color="000000"/>
              <w:left w:val="single" w:sz="4" w:space="0" w:color="000000"/>
              <w:bottom w:val="single" w:sz="4" w:space="0" w:color="000000"/>
              <w:right w:val="single" w:sz="4" w:space="0" w:color="000000"/>
            </w:tcBorders>
            <w:vAlign w:val="center"/>
          </w:tcPr>
          <w:p w14:paraId="415AB42C" w14:textId="77777777" w:rsidR="00F75E77" w:rsidRPr="001645EB" w:rsidRDefault="00F75E77">
            <w:pPr>
              <w:jc w:val="center"/>
              <w:rPr>
                <w:rFonts w:cstheme="minorHAnsi"/>
                <w:sz w:val="18"/>
                <w:szCs w:val="18"/>
                <w:lang w:eastAsia="en-US"/>
              </w:rPr>
            </w:pPr>
            <w:r w:rsidRPr="001645EB">
              <w:rPr>
                <w:rFonts w:cstheme="minorHAnsi"/>
                <w:sz w:val="18"/>
                <w:szCs w:val="18"/>
                <w:lang w:eastAsia="en-US"/>
              </w:rPr>
              <w:t>M</w:t>
            </w:r>
          </w:p>
        </w:tc>
        <w:tc>
          <w:tcPr>
            <w:tcW w:w="1134" w:type="dxa"/>
            <w:tcBorders>
              <w:top w:val="single" w:sz="4" w:space="0" w:color="000000"/>
              <w:left w:val="single" w:sz="4" w:space="0" w:color="000000"/>
              <w:bottom w:val="single" w:sz="4" w:space="0" w:color="000000"/>
              <w:right w:val="single" w:sz="4" w:space="0" w:color="000000"/>
            </w:tcBorders>
            <w:vAlign w:val="center"/>
          </w:tcPr>
          <w:p w14:paraId="4FBEC1AB" w14:textId="77777777" w:rsidR="00F75E77" w:rsidRPr="001645EB" w:rsidRDefault="00F75E77">
            <w:pPr>
              <w:rPr>
                <w:rFonts w:cstheme="minorHAnsi"/>
                <w:sz w:val="18"/>
                <w:szCs w:val="18"/>
                <w:lang w:eastAsia="en-US"/>
              </w:rPr>
            </w:pPr>
            <w:proofErr w:type="spellStart"/>
            <w:r w:rsidRPr="001645EB">
              <w:rPr>
                <w:rFonts w:cstheme="minorHAnsi"/>
                <w:sz w:val="18"/>
                <w:szCs w:val="18"/>
                <w:lang w:eastAsia="en-US"/>
              </w:rPr>
              <w:t>string</w:t>
            </w:r>
            <w:proofErr w:type="spellEnd"/>
          </w:p>
        </w:tc>
      </w:tr>
      <w:tr w:rsidR="00F75E77" w:rsidRPr="001645EB" w14:paraId="69027060" w14:textId="77777777">
        <w:tc>
          <w:tcPr>
            <w:tcW w:w="1980" w:type="dxa"/>
            <w:tcBorders>
              <w:top w:val="single" w:sz="4" w:space="0" w:color="000000"/>
              <w:left w:val="single" w:sz="4" w:space="0" w:color="000000"/>
              <w:bottom w:val="single" w:sz="4" w:space="0" w:color="000000"/>
              <w:right w:val="single" w:sz="4" w:space="0" w:color="000000"/>
            </w:tcBorders>
            <w:vAlign w:val="center"/>
          </w:tcPr>
          <w:p w14:paraId="1DF6F1F5" w14:textId="77777777" w:rsidR="00F75E77" w:rsidRPr="001645EB" w:rsidRDefault="00F75E77">
            <w:pPr>
              <w:rPr>
                <w:rFonts w:cstheme="minorHAnsi"/>
                <w:sz w:val="18"/>
                <w:szCs w:val="18"/>
                <w:lang w:eastAsia="en-US"/>
              </w:rPr>
            </w:pPr>
            <w:proofErr w:type="spellStart"/>
            <w:r w:rsidRPr="001645EB">
              <w:rPr>
                <w:rFonts w:cstheme="minorHAnsi"/>
                <w:sz w:val="18"/>
                <w:szCs w:val="18"/>
                <w:lang w:eastAsia="en-US"/>
              </w:rPr>
              <w:t>lang</w:t>
            </w:r>
            <w:proofErr w:type="spellEnd"/>
          </w:p>
        </w:tc>
        <w:tc>
          <w:tcPr>
            <w:tcW w:w="5670" w:type="dxa"/>
            <w:tcBorders>
              <w:top w:val="single" w:sz="4" w:space="0" w:color="000000"/>
              <w:left w:val="single" w:sz="4" w:space="0" w:color="000000"/>
              <w:bottom w:val="single" w:sz="4" w:space="0" w:color="000000"/>
              <w:right w:val="single" w:sz="4" w:space="0" w:color="000000"/>
            </w:tcBorders>
            <w:vAlign w:val="center"/>
          </w:tcPr>
          <w:p w14:paraId="25ACFA2E" w14:textId="7BABF6A8" w:rsidR="00F75E77" w:rsidRPr="001645EB" w:rsidRDefault="00F75E77">
            <w:pPr>
              <w:autoSpaceDE w:val="0"/>
              <w:autoSpaceDN w:val="0"/>
              <w:adjustRightInd w:val="0"/>
              <w:rPr>
                <w:rFonts w:cstheme="minorHAnsi"/>
                <w:sz w:val="18"/>
                <w:szCs w:val="18"/>
                <w:lang w:eastAsia="en-US"/>
              </w:rPr>
            </w:pPr>
            <w:r w:rsidRPr="001645EB">
              <w:rPr>
                <w:rFonts w:cstheme="minorHAnsi"/>
                <w:sz w:val="18"/>
                <w:szCs w:val="18"/>
                <w:lang w:eastAsia="en-US"/>
              </w:rPr>
              <w:t xml:space="preserve">Attributo del nodo Title. La lingua è codificata (due lettere) secondo standard ISO 639-1 (per la lista dei codici si faccia riferimento al repository </w:t>
            </w:r>
            <w:r w:rsidRPr="001645EB">
              <w:rPr>
                <w:rFonts w:cstheme="minorHAnsi"/>
                <w:sz w:val="18"/>
                <w:szCs w:val="18"/>
                <w:lang w:eastAsia="en-US"/>
              </w:rPr>
              <w:fldChar w:fldCharType="begin"/>
            </w:r>
            <w:r w:rsidRPr="001645EB">
              <w:rPr>
                <w:rFonts w:cstheme="minorHAnsi"/>
                <w:sz w:val="18"/>
                <w:szCs w:val="18"/>
                <w:lang w:eastAsia="en-US"/>
              </w:rPr>
              <w:instrText xml:space="preserve"> REF DC_03 \h </w:instrText>
            </w:r>
            <w:r w:rsidRPr="001645EB">
              <w:rPr>
                <w:rFonts w:cstheme="minorHAnsi"/>
                <w:sz w:val="18"/>
                <w:szCs w:val="18"/>
                <w:lang w:eastAsia="en-US"/>
              </w:rPr>
            </w:r>
            <w:r w:rsidRPr="001645EB">
              <w:rPr>
                <w:rFonts w:cstheme="minorHAnsi"/>
                <w:sz w:val="18"/>
                <w:szCs w:val="18"/>
                <w:lang w:eastAsia="en-US"/>
              </w:rPr>
              <w:fldChar w:fldCharType="separate"/>
            </w:r>
            <w:r w:rsidR="006149E6" w:rsidRPr="001645EB">
              <w:rPr>
                <w:sz w:val="20"/>
              </w:rPr>
              <w:t>DC_03</w:t>
            </w:r>
            <w:r w:rsidRPr="001645EB">
              <w:rPr>
                <w:rFonts w:cstheme="minorHAnsi"/>
                <w:sz w:val="18"/>
                <w:szCs w:val="18"/>
                <w:lang w:eastAsia="en-US"/>
              </w:rPr>
              <w:fldChar w:fldCharType="end"/>
            </w:r>
            <w:r w:rsidR="0053743F" w:rsidRPr="001645EB">
              <w:rPr>
                <w:rFonts w:cstheme="minorHAnsi"/>
                <w:sz w:val="18"/>
                <w:szCs w:val="18"/>
                <w:lang w:eastAsia="en-US"/>
              </w:rPr>
              <w:t xml:space="preserve"> </w:t>
            </w:r>
            <w:proofErr w:type="spellStart"/>
            <w:r w:rsidR="0053743F" w:rsidRPr="001645EB">
              <w:rPr>
                <w:rFonts w:cstheme="minorHAnsi"/>
                <w:sz w:val="18"/>
                <w:szCs w:val="18"/>
                <w:lang w:eastAsia="en-US"/>
              </w:rPr>
              <w:t>LanguageCode</w:t>
            </w:r>
            <w:proofErr w:type="spellEnd"/>
            <w:r w:rsidRPr="001645EB">
              <w:rPr>
                <w:rFonts w:cstheme="minorHAnsi"/>
                <w:sz w:val="18"/>
                <w:szCs w:val="18"/>
                <w:lang w:eastAsia="en-US"/>
              </w:rPr>
              <w:t>).</w:t>
            </w:r>
          </w:p>
        </w:tc>
        <w:tc>
          <w:tcPr>
            <w:tcW w:w="1276" w:type="dxa"/>
            <w:tcBorders>
              <w:top w:val="single" w:sz="4" w:space="0" w:color="000000"/>
              <w:left w:val="single" w:sz="4" w:space="0" w:color="000000"/>
              <w:bottom w:val="single" w:sz="4" w:space="0" w:color="000000"/>
              <w:right w:val="single" w:sz="4" w:space="0" w:color="000000"/>
            </w:tcBorders>
            <w:vAlign w:val="center"/>
          </w:tcPr>
          <w:p w14:paraId="780676B2" w14:textId="77777777" w:rsidR="00F75E77" w:rsidRPr="001645EB" w:rsidRDefault="00F75E77">
            <w:pPr>
              <w:jc w:val="center"/>
              <w:rPr>
                <w:rFonts w:cstheme="minorHAnsi"/>
                <w:sz w:val="18"/>
                <w:szCs w:val="18"/>
                <w:lang w:eastAsia="en-US"/>
              </w:rPr>
            </w:pPr>
            <w:r w:rsidRPr="001645EB">
              <w:rPr>
                <w:rFonts w:cstheme="minorHAnsi"/>
                <w:sz w:val="18"/>
                <w:szCs w:val="18"/>
                <w:lang w:eastAsia="en-US"/>
              </w:rPr>
              <w:t>M</w:t>
            </w:r>
          </w:p>
        </w:tc>
        <w:tc>
          <w:tcPr>
            <w:tcW w:w="1134" w:type="dxa"/>
            <w:tcBorders>
              <w:top w:val="single" w:sz="4" w:space="0" w:color="000000"/>
              <w:left w:val="single" w:sz="4" w:space="0" w:color="000000"/>
              <w:bottom w:val="single" w:sz="4" w:space="0" w:color="000000"/>
              <w:right w:val="single" w:sz="4" w:space="0" w:color="000000"/>
            </w:tcBorders>
            <w:vAlign w:val="center"/>
          </w:tcPr>
          <w:p w14:paraId="2B048F83" w14:textId="77777777" w:rsidR="00F75E77" w:rsidRPr="001645EB" w:rsidRDefault="00F75E77">
            <w:pPr>
              <w:rPr>
                <w:rFonts w:cstheme="minorHAnsi"/>
                <w:sz w:val="18"/>
                <w:szCs w:val="18"/>
                <w:lang w:eastAsia="en-US"/>
              </w:rPr>
            </w:pPr>
            <w:proofErr w:type="spellStart"/>
            <w:r w:rsidRPr="001645EB">
              <w:rPr>
                <w:rFonts w:cstheme="minorHAnsi"/>
                <w:sz w:val="18"/>
                <w:szCs w:val="18"/>
                <w:lang w:eastAsia="en-US"/>
              </w:rPr>
              <w:t>string</w:t>
            </w:r>
            <w:proofErr w:type="spellEnd"/>
          </w:p>
        </w:tc>
      </w:tr>
      <w:tr w:rsidR="00F75E77" w:rsidRPr="001645EB" w14:paraId="34DBC469" w14:textId="77777777">
        <w:tc>
          <w:tcPr>
            <w:tcW w:w="1980" w:type="dxa"/>
            <w:tcBorders>
              <w:top w:val="single" w:sz="4" w:space="0" w:color="000000"/>
              <w:left w:val="single" w:sz="4" w:space="0" w:color="000000"/>
              <w:bottom w:val="single" w:sz="4" w:space="0" w:color="000000"/>
              <w:right w:val="single" w:sz="4" w:space="0" w:color="000000"/>
            </w:tcBorders>
            <w:vAlign w:val="center"/>
          </w:tcPr>
          <w:p w14:paraId="1D9E0046" w14:textId="77777777" w:rsidR="00F75E77" w:rsidRPr="001645EB" w:rsidRDefault="00F75E77">
            <w:pPr>
              <w:rPr>
                <w:rFonts w:cstheme="minorHAnsi"/>
                <w:sz w:val="18"/>
                <w:szCs w:val="18"/>
                <w:lang w:eastAsia="en-US"/>
              </w:rPr>
            </w:pPr>
            <w:proofErr w:type="spellStart"/>
            <w:proofErr w:type="gramStart"/>
            <w:r w:rsidRPr="001645EB">
              <w:rPr>
                <w:rFonts w:cstheme="minorHAnsi"/>
                <w:sz w:val="18"/>
                <w:szCs w:val="18"/>
                <w:lang w:eastAsia="en-US"/>
              </w:rPr>
              <w:t>sdg:Description</w:t>
            </w:r>
            <w:proofErr w:type="spellEnd"/>
            <w:proofErr w:type="gramEnd"/>
          </w:p>
        </w:tc>
        <w:tc>
          <w:tcPr>
            <w:tcW w:w="5670" w:type="dxa"/>
            <w:tcBorders>
              <w:top w:val="single" w:sz="4" w:space="0" w:color="000000"/>
              <w:left w:val="single" w:sz="4" w:space="0" w:color="000000"/>
              <w:bottom w:val="single" w:sz="4" w:space="0" w:color="000000"/>
              <w:right w:val="single" w:sz="4" w:space="0" w:color="000000"/>
            </w:tcBorders>
            <w:vAlign w:val="center"/>
          </w:tcPr>
          <w:p w14:paraId="517D3866" w14:textId="46B95142" w:rsidR="00F75E77" w:rsidRPr="001645EB" w:rsidRDefault="00F75E77">
            <w:pPr>
              <w:autoSpaceDE w:val="0"/>
              <w:autoSpaceDN w:val="0"/>
              <w:adjustRightInd w:val="0"/>
              <w:rPr>
                <w:rFonts w:cstheme="minorHAnsi"/>
                <w:sz w:val="18"/>
                <w:szCs w:val="18"/>
                <w:lang w:eastAsia="en-US"/>
              </w:rPr>
            </w:pPr>
            <w:r w:rsidRPr="001645EB">
              <w:rPr>
                <w:rFonts w:cstheme="minorHAnsi"/>
                <w:sz w:val="18"/>
                <w:szCs w:val="18"/>
                <w:lang w:eastAsia="en-US"/>
              </w:rPr>
              <w:t xml:space="preserve">Una descrizione del </w:t>
            </w:r>
            <w:proofErr w:type="spellStart"/>
            <w:r w:rsidRPr="001645EB">
              <w:rPr>
                <w:rFonts w:cstheme="minorHAnsi"/>
                <w:sz w:val="18"/>
                <w:szCs w:val="18"/>
                <w:lang w:eastAsia="en-US"/>
              </w:rPr>
              <w:t>NoOotsEvidenceType</w:t>
            </w:r>
            <w:proofErr w:type="spellEnd"/>
            <w:r w:rsidRPr="001645EB">
              <w:rPr>
                <w:rFonts w:cstheme="minorHAnsi"/>
                <w:sz w:val="18"/>
                <w:szCs w:val="18"/>
                <w:lang w:eastAsia="en-US"/>
              </w:rPr>
              <w:t>. Cardinalità illimitata per supportare più lingue.</w:t>
            </w:r>
          </w:p>
        </w:tc>
        <w:tc>
          <w:tcPr>
            <w:tcW w:w="1276" w:type="dxa"/>
            <w:tcBorders>
              <w:top w:val="single" w:sz="4" w:space="0" w:color="000000"/>
              <w:left w:val="single" w:sz="4" w:space="0" w:color="000000"/>
              <w:bottom w:val="single" w:sz="4" w:space="0" w:color="000000"/>
              <w:right w:val="single" w:sz="4" w:space="0" w:color="000000"/>
            </w:tcBorders>
            <w:vAlign w:val="center"/>
          </w:tcPr>
          <w:p w14:paraId="4BE97905" w14:textId="77777777" w:rsidR="00F75E77" w:rsidRPr="001645EB" w:rsidRDefault="00F75E77">
            <w:pPr>
              <w:jc w:val="center"/>
              <w:rPr>
                <w:rFonts w:cstheme="minorHAnsi"/>
                <w:sz w:val="18"/>
                <w:szCs w:val="18"/>
                <w:lang w:eastAsia="en-US"/>
              </w:rPr>
            </w:pPr>
            <w:r w:rsidRPr="001645EB">
              <w:rPr>
                <w:rFonts w:cstheme="minorHAnsi"/>
                <w:sz w:val="18"/>
                <w:szCs w:val="18"/>
                <w:lang w:eastAsia="en-US"/>
              </w:rPr>
              <w:t>O</w:t>
            </w:r>
          </w:p>
        </w:tc>
        <w:tc>
          <w:tcPr>
            <w:tcW w:w="1134" w:type="dxa"/>
            <w:tcBorders>
              <w:top w:val="single" w:sz="4" w:space="0" w:color="000000"/>
              <w:left w:val="single" w:sz="4" w:space="0" w:color="000000"/>
              <w:bottom w:val="single" w:sz="4" w:space="0" w:color="000000"/>
              <w:right w:val="single" w:sz="4" w:space="0" w:color="000000"/>
            </w:tcBorders>
            <w:vAlign w:val="center"/>
          </w:tcPr>
          <w:p w14:paraId="56D49818" w14:textId="77777777" w:rsidR="00F75E77" w:rsidRPr="001645EB" w:rsidRDefault="00F75E77">
            <w:pPr>
              <w:rPr>
                <w:rFonts w:cstheme="minorHAnsi"/>
                <w:sz w:val="18"/>
                <w:szCs w:val="18"/>
                <w:lang w:eastAsia="en-US"/>
              </w:rPr>
            </w:pPr>
            <w:proofErr w:type="spellStart"/>
            <w:r w:rsidRPr="001645EB">
              <w:rPr>
                <w:rFonts w:cstheme="minorHAnsi"/>
                <w:sz w:val="18"/>
                <w:szCs w:val="18"/>
                <w:lang w:eastAsia="en-US"/>
              </w:rPr>
              <w:t>string</w:t>
            </w:r>
            <w:proofErr w:type="spellEnd"/>
          </w:p>
        </w:tc>
      </w:tr>
      <w:tr w:rsidR="00F75E77" w:rsidRPr="001645EB" w14:paraId="4888DDE5" w14:textId="77777777">
        <w:tc>
          <w:tcPr>
            <w:tcW w:w="1980" w:type="dxa"/>
            <w:tcBorders>
              <w:top w:val="single" w:sz="4" w:space="0" w:color="000000"/>
              <w:left w:val="single" w:sz="4" w:space="0" w:color="000000"/>
              <w:bottom w:val="single" w:sz="4" w:space="0" w:color="000000"/>
              <w:right w:val="single" w:sz="4" w:space="0" w:color="000000"/>
            </w:tcBorders>
            <w:vAlign w:val="center"/>
          </w:tcPr>
          <w:p w14:paraId="6E0AB500" w14:textId="3D57E3C1" w:rsidR="00F75E77" w:rsidRPr="001645EB" w:rsidRDefault="00F75E77">
            <w:pPr>
              <w:rPr>
                <w:rFonts w:cstheme="minorHAnsi"/>
                <w:sz w:val="18"/>
                <w:szCs w:val="18"/>
                <w:lang w:eastAsia="en-US"/>
              </w:rPr>
            </w:pPr>
            <w:proofErr w:type="spellStart"/>
            <w:r w:rsidRPr="001645EB">
              <w:rPr>
                <w:rFonts w:cstheme="minorHAnsi"/>
                <w:sz w:val="18"/>
                <w:szCs w:val="18"/>
                <w:lang w:eastAsia="en-US"/>
              </w:rPr>
              <w:t>lang</w:t>
            </w:r>
            <w:proofErr w:type="spellEnd"/>
          </w:p>
        </w:tc>
        <w:tc>
          <w:tcPr>
            <w:tcW w:w="5670" w:type="dxa"/>
            <w:tcBorders>
              <w:top w:val="single" w:sz="4" w:space="0" w:color="000000"/>
              <w:left w:val="single" w:sz="4" w:space="0" w:color="000000"/>
              <w:bottom w:val="single" w:sz="4" w:space="0" w:color="000000"/>
              <w:right w:val="single" w:sz="4" w:space="0" w:color="000000"/>
            </w:tcBorders>
            <w:vAlign w:val="center"/>
          </w:tcPr>
          <w:p w14:paraId="2BCEBE6E" w14:textId="3350578B" w:rsidR="00F75E77" w:rsidRPr="001645EB" w:rsidRDefault="00F75E77">
            <w:pPr>
              <w:autoSpaceDE w:val="0"/>
              <w:autoSpaceDN w:val="0"/>
              <w:adjustRightInd w:val="0"/>
              <w:rPr>
                <w:rFonts w:cstheme="minorHAnsi"/>
                <w:sz w:val="18"/>
                <w:szCs w:val="18"/>
                <w:lang w:eastAsia="en-US"/>
              </w:rPr>
            </w:pPr>
            <w:r w:rsidRPr="001645EB">
              <w:rPr>
                <w:rFonts w:cstheme="minorHAnsi"/>
                <w:sz w:val="18"/>
                <w:szCs w:val="18"/>
                <w:lang w:eastAsia="en-US"/>
              </w:rPr>
              <w:t xml:space="preserve">Attributo del nodo </w:t>
            </w:r>
            <w:proofErr w:type="spellStart"/>
            <w:r w:rsidRPr="001645EB">
              <w:rPr>
                <w:rFonts w:cstheme="minorHAnsi"/>
                <w:sz w:val="18"/>
                <w:szCs w:val="18"/>
                <w:lang w:eastAsia="en-US"/>
              </w:rPr>
              <w:t>Description</w:t>
            </w:r>
            <w:proofErr w:type="spellEnd"/>
            <w:r w:rsidRPr="001645EB">
              <w:rPr>
                <w:rFonts w:cstheme="minorHAnsi"/>
                <w:sz w:val="18"/>
                <w:szCs w:val="18"/>
                <w:lang w:eastAsia="en-US"/>
              </w:rPr>
              <w:t xml:space="preserve">. La lingua è codificata (due lettere) secondo standard ISO 639-1 (per la lista dei codici si faccia riferimento al repository </w:t>
            </w:r>
            <w:r w:rsidRPr="001645EB">
              <w:rPr>
                <w:rFonts w:cstheme="minorHAnsi"/>
                <w:sz w:val="18"/>
                <w:szCs w:val="18"/>
                <w:lang w:eastAsia="en-US"/>
              </w:rPr>
              <w:fldChar w:fldCharType="begin"/>
            </w:r>
            <w:r w:rsidRPr="001645EB">
              <w:rPr>
                <w:rFonts w:cstheme="minorHAnsi"/>
                <w:sz w:val="18"/>
                <w:szCs w:val="18"/>
                <w:lang w:eastAsia="en-US"/>
              </w:rPr>
              <w:instrText xml:space="preserve"> REF DC_03 \h </w:instrText>
            </w:r>
            <w:r w:rsidRPr="001645EB">
              <w:rPr>
                <w:rFonts w:cstheme="minorHAnsi"/>
                <w:sz w:val="18"/>
                <w:szCs w:val="18"/>
                <w:lang w:eastAsia="en-US"/>
              </w:rPr>
            </w:r>
            <w:r w:rsidRPr="001645EB">
              <w:rPr>
                <w:rFonts w:cstheme="minorHAnsi"/>
                <w:sz w:val="18"/>
                <w:szCs w:val="18"/>
                <w:lang w:eastAsia="en-US"/>
              </w:rPr>
              <w:fldChar w:fldCharType="separate"/>
            </w:r>
            <w:r w:rsidR="006149E6" w:rsidRPr="001645EB">
              <w:rPr>
                <w:sz w:val="20"/>
              </w:rPr>
              <w:t>DC_03</w:t>
            </w:r>
            <w:r w:rsidRPr="001645EB">
              <w:rPr>
                <w:rFonts w:cstheme="minorHAnsi"/>
                <w:sz w:val="18"/>
                <w:szCs w:val="18"/>
                <w:lang w:eastAsia="en-US"/>
              </w:rPr>
              <w:fldChar w:fldCharType="end"/>
            </w:r>
            <w:r w:rsidR="0053743F" w:rsidRPr="001645EB">
              <w:rPr>
                <w:rFonts w:cstheme="minorHAnsi"/>
                <w:sz w:val="18"/>
                <w:szCs w:val="18"/>
                <w:lang w:eastAsia="en-US"/>
              </w:rPr>
              <w:t xml:space="preserve"> </w:t>
            </w:r>
            <w:proofErr w:type="spellStart"/>
            <w:r w:rsidR="0053743F" w:rsidRPr="001645EB">
              <w:rPr>
                <w:rFonts w:cstheme="minorHAnsi"/>
                <w:sz w:val="18"/>
                <w:szCs w:val="18"/>
                <w:lang w:eastAsia="en-US"/>
              </w:rPr>
              <w:t>LanguageCode</w:t>
            </w:r>
            <w:proofErr w:type="spellEnd"/>
            <w:r w:rsidRPr="001645EB">
              <w:rPr>
                <w:rFonts w:cstheme="minorHAnsi"/>
                <w:sz w:val="18"/>
                <w:szCs w:val="18"/>
                <w:lang w:eastAsia="en-US"/>
              </w:rPr>
              <w:t>).</w:t>
            </w:r>
          </w:p>
        </w:tc>
        <w:tc>
          <w:tcPr>
            <w:tcW w:w="1276" w:type="dxa"/>
            <w:tcBorders>
              <w:top w:val="single" w:sz="4" w:space="0" w:color="000000"/>
              <w:left w:val="single" w:sz="4" w:space="0" w:color="000000"/>
              <w:bottom w:val="single" w:sz="4" w:space="0" w:color="000000"/>
              <w:right w:val="single" w:sz="4" w:space="0" w:color="000000"/>
            </w:tcBorders>
            <w:vAlign w:val="center"/>
          </w:tcPr>
          <w:p w14:paraId="356C5E80" w14:textId="77777777" w:rsidR="00F75E77" w:rsidRPr="001645EB" w:rsidRDefault="00F75E77">
            <w:pPr>
              <w:jc w:val="center"/>
              <w:rPr>
                <w:rFonts w:cstheme="minorHAnsi"/>
                <w:sz w:val="18"/>
                <w:szCs w:val="18"/>
                <w:lang w:eastAsia="en-US"/>
              </w:rPr>
            </w:pPr>
            <w:r w:rsidRPr="001645EB">
              <w:rPr>
                <w:rFonts w:cstheme="minorHAnsi"/>
                <w:sz w:val="18"/>
                <w:szCs w:val="18"/>
                <w:lang w:eastAsia="en-US"/>
              </w:rPr>
              <w:t>M</w:t>
            </w:r>
          </w:p>
        </w:tc>
        <w:tc>
          <w:tcPr>
            <w:tcW w:w="1134" w:type="dxa"/>
            <w:tcBorders>
              <w:top w:val="single" w:sz="4" w:space="0" w:color="000000"/>
              <w:left w:val="single" w:sz="4" w:space="0" w:color="000000"/>
              <w:bottom w:val="single" w:sz="4" w:space="0" w:color="000000"/>
              <w:right w:val="single" w:sz="4" w:space="0" w:color="000000"/>
            </w:tcBorders>
            <w:vAlign w:val="center"/>
          </w:tcPr>
          <w:p w14:paraId="1972147E" w14:textId="77777777" w:rsidR="00F75E77" w:rsidRPr="001645EB" w:rsidRDefault="00F75E77">
            <w:pPr>
              <w:rPr>
                <w:rFonts w:cstheme="minorHAnsi"/>
                <w:sz w:val="18"/>
                <w:szCs w:val="18"/>
                <w:lang w:eastAsia="en-US"/>
              </w:rPr>
            </w:pPr>
            <w:proofErr w:type="spellStart"/>
            <w:r w:rsidRPr="001645EB">
              <w:rPr>
                <w:rFonts w:cstheme="minorHAnsi"/>
                <w:sz w:val="18"/>
                <w:szCs w:val="18"/>
                <w:lang w:eastAsia="en-US"/>
              </w:rPr>
              <w:t>string</w:t>
            </w:r>
            <w:proofErr w:type="spellEnd"/>
          </w:p>
        </w:tc>
      </w:tr>
      <w:tr w:rsidR="00F75E77" w:rsidRPr="001645EB" w14:paraId="75DC4973" w14:textId="77777777">
        <w:tc>
          <w:tcPr>
            <w:tcW w:w="1980" w:type="dxa"/>
            <w:tcBorders>
              <w:top w:val="single" w:sz="4" w:space="0" w:color="000000"/>
              <w:left w:val="single" w:sz="4" w:space="0" w:color="000000"/>
              <w:bottom w:val="single" w:sz="4" w:space="0" w:color="000000"/>
              <w:right w:val="single" w:sz="4" w:space="0" w:color="000000"/>
            </w:tcBorders>
            <w:vAlign w:val="center"/>
          </w:tcPr>
          <w:p w14:paraId="45B575E7" w14:textId="77777777" w:rsidR="00F75E77" w:rsidRPr="001645EB" w:rsidRDefault="00F75E77">
            <w:pPr>
              <w:rPr>
                <w:rFonts w:cstheme="minorHAnsi"/>
                <w:sz w:val="18"/>
                <w:szCs w:val="18"/>
                <w:lang w:eastAsia="en-US"/>
              </w:rPr>
            </w:pPr>
            <w:proofErr w:type="spellStart"/>
            <w:proofErr w:type="gramStart"/>
            <w:r w:rsidRPr="001645EB">
              <w:rPr>
                <w:rFonts w:cstheme="minorHAnsi"/>
                <w:sz w:val="18"/>
                <w:szCs w:val="18"/>
                <w:lang w:eastAsia="en-US"/>
              </w:rPr>
              <w:t>sdg:Jurisdiction</w:t>
            </w:r>
            <w:proofErr w:type="spellEnd"/>
            <w:proofErr w:type="gramEnd"/>
          </w:p>
        </w:tc>
        <w:tc>
          <w:tcPr>
            <w:tcW w:w="5670" w:type="dxa"/>
            <w:tcBorders>
              <w:top w:val="single" w:sz="4" w:space="0" w:color="000000"/>
              <w:left w:val="single" w:sz="4" w:space="0" w:color="000000"/>
              <w:bottom w:val="single" w:sz="4" w:space="0" w:color="000000"/>
              <w:right w:val="single" w:sz="4" w:space="0" w:color="000000"/>
            </w:tcBorders>
            <w:vAlign w:val="center"/>
          </w:tcPr>
          <w:p w14:paraId="5D790558" w14:textId="054A8EC2" w:rsidR="00F75E77" w:rsidRPr="001645EB" w:rsidRDefault="00F75E77">
            <w:pPr>
              <w:autoSpaceDE w:val="0"/>
              <w:autoSpaceDN w:val="0"/>
              <w:adjustRightInd w:val="0"/>
              <w:rPr>
                <w:rFonts w:cstheme="minorHAnsi"/>
                <w:sz w:val="18"/>
                <w:szCs w:val="18"/>
                <w:lang w:eastAsia="en-US"/>
              </w:rPr>
            </w:pPr>
            <w:r w:rsidRPr="001645EB">
              <w:rPr>
                <w:rFonts w:cstheme="minorHAnsi"/>
                <w:sz w:val="18"/>
                <w:szCs w:val="18"/>
                <w:lang w:eastAsia="en-US"/>
              </w:rPr>
              <w:t xml:space="preserve">Il livello amministrativo a cui si applica questo </w:t>
            </w:r>
            <w:proofErr w:type="spellStart"/>
            <w:r w:rsidRPr="001645EB">
              <w:rPr>
                <w:rFonts w:cstheme="minorHAnsi"/>
                <w:sz w:val="18"/>
                <w:szCs w:val="18"/>
                <w:lang w:eastAsia="en-US"/>
              </w:rPr>
              <w:t>NoOotsEvidenceType</w:t>
            </w:r>
            <w:proofErr w:type="spellEnd"/>
            <w:r w:rsidRPr="001645EB">
              <w:rPr>
                <w:rFonts w:cstheme="minorHAnsi"/>
                <w:sz w:val="18"/>
                <w:szCs w:val="18"/>
                <w:lang w:eastAsia="en-US"/>
              </w:rPr>
              <w:t xml:space="preserve">. Può applicarsi a più giurisdizioni. Contiene la lista di Giurisdizioni a cui si applica questo </w:t>
            </w:r>
            <w:proofErr w:type="spellStart"/>
            <w:r w:rsidRPr="001645EB">
              <w:rPr>
                <w:rFonts w:cstheme="minorHAnsi"/>
                <w:sz w:val="18"/>
                <w:szCs w:val="18"/>
                <w:lang w:eastAsia="en-US"/>
              </w:rPr>
              <w:t>NoOotsEvidence</w:t>
            </w:r>
            <w:proofErr w:type="spellEnd"/>
            <w:r w:rsidRPr="001645EB">
              <w:rPr>
                <w:rFonts w:cstheme="minorHAnsi"/>
                <w:sz w:val="18"/>
                <w:szCs w:val="18"/>
                <w:lang w:eastAsia="en-US"/>
              </w:rPr>
              <w:t xml:space="preserve"> </w:t>
            </w:r>
            <w:proofErr w:type="spellStart"/>
            <w:r w:rsidRPr="001645EB">
              <w:rPr>
                <w:rFonts w:cstheme="minorHAnsi"/>
                <w:sz w:val="18"/>
                <w:szCs w:val="18"/>
                <w:lang w:eastAsia="en-US"/>
              </w:rPr>
              <w:t>Type</w:t>
            </w:r>
            <w:proofErr w:type="spellEnd"/>
            <w:r w:rsidRPr="001645EB">
              <w:rPr>
                <w:rFonts w:cstheme="minorHAnsi"/>
                <w:sz w:val="18"/>
                <w:szCs w:val="18"/>
                <w:lang w:eastAsia="en-US"/>
              </w:rPr>
              <w:t>.</w:t>
            </w:r>
          </w:p>
        </w:tc>
        <w:tc>
          <w:tcPr>
            <w:tcW w:w="1276" w:type="dxa"/>
            <w:tcBorders>
              <w:top w:val="single" w:sz="4" w:space="0" w:color="000000"/>
              <w:left w:val="single" w:sz="4" w:space="0" w:color="000000"/>
              <w:bottom w:val="single" w:sz="4" w:space="0" w:color="000000"/>
              <w:right w:val="single" w:sz="4" w:space="0" w:color="000000"/>
            </w:tcBorders>
            <w:vAlign w:val="center"/>
          </w:tcPr>
          <w:p w14:paraId="06CEE66D" w14:textId="77777777" w:rsidR="00F75E77" w:rsidRPr="001645EB" w:rsidRDefault="00F75E77">
            <w:pPr>
              <w:jc w:val="center"/>
              <w:rPr>
                <w:rFonts w:cstheme="minorHAnsi"/>
                <w:sz w:val="18"/>
                <w:szCs w:val="18"/>
                <w:lang w:eastAsia="en-US"/>
              </w:rPr>
            </w:pPr>
            <w:r w:rsidRPr="001645EB">
              <w:rPr>
                <w:rFonts w:cstheme="minorHAnsi"/>
                <w:sz w:val="18"/>
                <w:szCs w:val="18"/>
                <w:lang w:eastAsia="en-US"/>
              </w:rPr>
              <w:t>O</w:t>
            </w:r>
          </w:p>
        </w:tc>
        <w:tc>
          <w:tcPr>
            <w:tcW w:w="1134" w:type="dxa"/>
            <w:tcBorders>
              <w:top w:val="single" w:sz="4" w:space="0" w:color="000000"/>
              <w:left w:val="single" w:sz="4" w:space="0" w:color="000000"/>
              <w:bottom w:val="single" w:sz="4" w:space="0" w:color="000000"/>
              <w:right w:val="single" w:sz="4" w:space="0" w:color="000000"/>
            </w:tcBorders>
            <w:vAlign w:val="center"/>
          </w:tcPr>
          <w:p w14:paraId="4A6A94D3" w14:textId="77777777" w:rsidR="00F75E77" w:rsidRPr="001645EB" w:rsidRDefault="00F75E77">
            <w:pPr>
              <w:rPr>
                <w:rFonts w:cstheme="minorHAnsi"/>
                <w:sz w:val="18"/>
                <w:szCs w:val="18"/>
                <w:lang w:eastAsia="en-US"/>
              </w:rPr>
            </w:pPr>
            <w:r w:rsidRPr="001645EB">
              <w:rPr>
                <w:rFonts w:cstheme="minorHAnsi"/>
                <w:sz w:val="18"/>
                <w:szCs w:val="18"/>
                <w:lang w:eastAsia="en-US"/>
              </w:rPr>
              <w:t>Object List</w:t>
            </w:r>
          </w:p>
        </w:tc>
      </w:tr>
    </w:tbl>
    <w:p w14:paraId="1EFAC913" w14:textId="77777777" w:rsidR="00F75E77" w:rsidRPr="001645EB" w:rsidRDefault="00F75E77" w:rsidP="00F75E77"/>
    <w:p w14:paraId="1600A0F7" w14:textId="77777777" w:rsidR="00F75E77" w:rsidRPr="001645EB" w:rsidRDefault="00F75E77" w:rsidP="00F75E77">
      <w:pPr>
        <w:spacing w:after="120"/>
        <w:rPr>
          <w:rFonts w:cstheme="minorHAnsi"/>
          <w:b/>
          <w:i/>
          <w:sz w:val="18"/>
          <w:szCs w:val="18"/>
          <w:lang w:bidi="en-US"/>
        </w:rPr>
      </w:pPr>
      <w:r w:rsidRPr="001645EB">
        <w:rPr>
          <w:rFonts w:cstheme="minorHAnsi"/>
          <w:b/>
          <w:i/>
          <w:sz w:val="18"/>
          <w:szCs w:val="18"/>
          <w:lang w:bidi="en-US"/>
        </w:rPr>
        <w:t xml:space="preserve">Nodo Padre della seguente lista di nodi figli: </w:t>
      </w:r>
      <w:proofErr w:type="spellStart"/>
      <w:r w:rsidRPr="001645EB">
        <w:rPr>
          <w:rFonts w:ascii="Courier New" w:hAnsi="Courier New" w:cs="Courier New"/>
          <w:b/>
          <w:color w:val="000000" w:themeColor="text1"/>
          <w:sz w:val="18"/>
          <w:szCs w:val="18"/>
          <w:lang w:bidi="en-US"/>
        </w:rPr>
        <w:t>Jurisdiction</w:t>
      </w:r>
      <w:proofErr w:type="spellEnd"/>
    </w:p>
    <w:tbl>
      <w:tblPr>
        <w:tblW w:w="1006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980"/>
        <w:gridCol w:w="5670"/>
        <w:gridCol w:w="1276"/>
        <w:gridCol w:w="1134"/>
      </w:tblGrid>
      <w:tr w:rsidR="00F75E77" w:rsidRPr="001645EB" w14:paraId="6AAA2458" w14:textId="77777777">
        <w:trPr>
          <w:tblHeader/>
        </w:trPr>
        <w:tc>
          <w:tcPr>
            <w:tcW w:w="1980" w:type="dxa"/>
            <w:shd w:val="clear" w:color="auto" w:fill="C6D9F1"/>
            <w:vAlign w:val="center"/>
          </w:tcPr>
          <w:p w14:paraId="312BED03" w14:textId="77777777" w:rsidR="00F75E77" w:rsidRPr="001645EB" w:rsidRDefault="00F75E77">
            <w:pPr>
              <w:rPr>
                <w:rFonts w:cstheme="minorHAnsi"/>
                <w:b/>
                <w:i/>
                <w:sz w:val="18"/>
                <w:szCs w:val="18"/>
                <w:lang w:bidi="en-US"/>
              </w:rPr>
            </w:pPr>
            <w:proofErr w:type="spellStart"/>
            <w:r w:rsidRPr="001645EB">
              <w:rPr>
                <w:rFonts w:cstheme="minorHAnsi"/>
                <w:b/>
                <w:i/>
                <w:sz w:val="18"/>
                <w:szCs w:val="18"/>
                <w:lang w:bidi="en-US"/>
              </w:rPr>
              <w:t>Parameter</w:t>
            </w:r>
            <w:proofErr w:type="spellEnd"/>
          </w:p>
        </w:tc>
        <w:tc>
          <w:tcPr>
            <w:tcW w:w="5670" w:type="dxa"/>
            <w:shd w:val="clear" w:color="auto" w:fill="C6D9F1"/>
            <w:vAlign w:val="center"/>
          </w:tcPr>
          <w:p w14:paraId="7D30584A" w14:textId="77777777" w:rsidR="00F75E77" w:rsidRPr="001645EB" w:rsidRDefault="00F75E77">
            <w:pPr>
              <w:rPr>
                <w:rFonts w:cstheme="minorHAnsi"/>
                <w:b/>
                <w:i/>
                <w:sz w:val="18"/>
                <w:szCs w:val="18"/>
                <w:lang w:bidi="en-US"/>
              </w:rPr>
            </w:pPr>
            <w:proofErr w:type="spellStart"/>
            <w:r w:rsidRPr="001645EB">
              <w:rPr>
                <w:rFonts w:cstheme="minorHAnsi"/>
                <w:b/>
                <w:i/>
                <w:sz w:val="18"/>
                <w:szCs w:val="18"/>
                <w:lang w:bidi="en-US"/>
              </w:rPr>
              <w:t>Description</w:t>
            </w:r>
            <w:proofErr w:type="spellEnd"/>
          </w:p>
        </w:tc>
        <w:tc>
          <w:tcPr>
            <w:tcW w:w="1276" w:type="dxa"/>
            <w:shd w:val="clear" w:color="auto" w:fill="C6D9F1"/>
            <w:vAlign w:val="center"/>
          </w:tcPr>
          <w:p w14:paraId="42B804AC" w14:textId="77777777" w:rsidR="00F75E77" w:rsidRPr="001645EB" w:rsidRDefault="00F75E77">
            <w:pPr>
              <w:rPr>
                <w:rFonts w:cstheme="minorHAnsi"/>
                <w:b/>
                <w:i/>
                <w:sz w:val="18"/>
                <w:szCs w:val="18"/>
                <w:lang w:bidi="en-US"/>
              </w:rPr>
            </w:pPr>
            <w:r w:rsidRPr="001645EB">
              <w:rPr>
                <w:rFonts w:cstheme="minorHAnsi"/>
                <w:b/>
                <w:i/>
                <w:sz w:val="18"/>
                <w:szCs w:val="18"/>
                <w:lang w:bidi="en-US"/>
              </w:rPr>
              <w:t>M / O</w:t>
            </w:r>
          </w:p>
        </w:tc>
        <w:tc>
          <w:tcPr>
            <w:tcW w:w="1134" w:type="dxa"/>
            <w:shd w:val="clear" w:color="auto" w:fill="C6D9F1"/>
            <w:vAlign w:val="center"/>
          </w:tcPr>
          <w:p w14:paraId="289802A4" w14:textId="77777777" w:rsidR="00F75E77" w:rsidRPr="001645EB" w:rsidRDefault="00F75E77">
            <w:pPr>
              <w:rPr>
                <w:rFonts w:cstheme="minorHAnsi"/>
                <w:b/>
                <w:i/>
                <w:sz w:val="18"/>
                <w:szCs w:val="18"/>
                <w:lang w:bidi="en-US"/>
              </w:rPr>
            </w:pPr>
            <w:proofErr w:type="spellStart"/>
            <w:r w:rsidRPr="001645EB">
              <w:rPr>
                <w:rFonts w:cstheme="minorHAnsi"/>
                <w:b/>
                <w:i/>
                <w:sz w:val="18"/>
                <w:szCs w:val="18"/>
                <w:lang w:bidi="en-US"/>
              </w:rPr>
              <w:t>Type</w:t>
            </w:r>
            <w:proofErr w:type="spellEnd"/>
          </w:p>
        </w:tc>
      </w:tr>
      <w:tr w:rsidR="00F75E77" w:rsidRPr="001645EB" w14:paraId="6F2E4FE6" w14:textId="77777777">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C412AD9" w14:textId="77777777" w:rsidR="00F75E77" w:rsidRPr="001645EB" w:rsidRDefault="00F75E77">
            <w:pPr>
              <w:rPr>
                <w:rFonts w:cstheme="minorHAnsi"/>
                <w:sz w:val="18"/>
                <w:szCs w:val="18"/>
                <w:lang w:eastAsia="en-US"/>
              </w:rPr>
            </w:pPr>
            <w:proofErr w:type="gramStart"/>
            <w:r w:rsidRPr="001645EB">
              <w:rPr>
                <w:rFonts w:cstheme="minorHAnsi"/>
                <w:sz w:val="18"/>
                <w:szCs w:val="18"/>
                <w:lang w:eastAsia="en-US"/>
              </w:rPr>
              <w:t>sdg:AdminUnitLevel</w:t>
            </w:r>
            <w:proofErr w:type="gramEnd"/>
            <w:r w:rsidRPr="001645EB">
              <w:rPr>
                <w:rFonts w:cstheme="minorHAnsi"/>
                <w:sz w:val="18"/>
                <w:szCs w:val="18"/>
                <w:lang w:eastAsia="en-US"/>
              </w:rPr>
              <w:t>1</w:t>
            </w:r>
          </w:p>
        </w:tc>
        <w:tc>
          <w:tcPr>
            <w:tcW w:w="567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B15895F" w14:textId="564EE016" w:rsidR="00F75E77" w:rsidRPr="001645EB" w:rsidRDefault="00F75E77">
            <w:pPr>
              <w:rPr>
                <w:rFonts w:cstheme="minorHAnsi"/>
                <w:sz w:val="18"/>
                <w:szCs w:val="18"/>
                <w:lang w:eastAsia="en-US"/>
              </w:rPr>
            </w:pPr>
            <w:r w:rsidRPr="001645EB">
              <w:rPr>
                <w:rFonts w:cstheme="minorHAnsi"/>
                <w:sz w:val="18"/>
                <w:szCs w:val="18"/>
              </w:rPr>
              <w:t>Level 1 fa riferimento alla più alta unità amministrativa a cui la giurisdizione fa riferimento, solitamente la nazione.</w:t>
            </w:r>
            <w:r w:rsidRPr="001645EB">
              <w:rPr>
                <w:rFonts w:cstheme="minorHAnsi"/>
                <w:sz w:val="18"/>
                <w:szCs w:val="18"/>
              </w:rPr>
              <w:br/>
              <w:t xml:space="preserve">2 lettere ISO 3166-1 alpha-2 del prefisso internazionale </w:t>
            </w:r>
            <w:r w:rsidRPr="001645EB">
              <w:rPr>
                <w:rFonts w:cstheme="minorHAnsi"/>
                <w:sz w:val="18"/>
                <w:szCs w:val="18"/>
                <w:lang w:eastAsia="en-US"/>
              </w:rPr>
              <w:t xml:space="preserve">(per la lista dei codici si faccia riferimento al repository </w:t>
            </w:r>
            <w:r w:rsidRPr="001645EB">
              <w:rPr>
                <w:rFonts w:cstheme="minorHAnsi"/>
                <w:sz w:val="18"/>
                <w:szCs w:val="18"/>
                <w:lang w:eastAsia="en-US"/>
              </w:rPr>
              <w:fldChar w:fldCharType="begin"/>
            </w:r>
            <w:r w:rsidRPr="001645EB">
              <w:rPr>
                <w:rFonts w:cstheme="minorHAnsi"/>
                <w:sz w:val="18"/>
                <w:szCs w:val="18"/>
                <w:lang w:eastAsia="en-US"/>
              </w:rPr>
              <w:instrText xml:space="preserve"> REF DC_03 \h </w:instrText>
            </w:r>
            <w:r w:rsidRPr="001645EB">
              <w:rPr>
                <w:rFonts w:cstheme="minorHAnsi"/>
                <w:sz w:val="18"/>
                <w:szCs w:val="18"/>
                <w:lang w:eastAsia="en-US"/>
              </w:rPr>
            </w:r>
            <w:r w:rsidRPr="001645EB">
              <w:rPr>
                <w:rFonts w:cstheme="minorHAnsi"/>
                <w:sz w:val="18"/>
                <w:szCs w:val="18"/>
                <w:lang w:eastAsia="en-US"/>
              </w:rPr>
              <w:fldChar w:fldCharType="separate"/>
            </w:r>
            <w:r w:rsidR="006149E6" w:rsidRPr="001645EB">
              <w:rPr>
                <w:sz w:val="20"/>
              </w:rPr>
              <w:t>DC_03</w:t>
            </w:r>
            <w:r w:rsidRPr="001645EB">
              <w:rPr>
                <w:rFonts w:cstheme="minorHAnsi"/>
                <w:sz w:val="18"/>
                <w:szCs w:val="18"/>
                <w:lang w:eastAsia="en-US"/>
              </w:rPr>
              <w:fldChar w:fldCharType="end"/>
            </w:r>
            <w:r w:rsidR="001A7E3C" w:rsidRPr="001645EB">
              <w:rPr>
                <w:rFonts w:cstheme="minorHAnsi"/>
                <w:sz w:val="18"/>
                <w:szCs w:val="18"/>
                <w:lang w:eastAsia="en-US"/>
              </w:rPr>
              <w:t xml:space="preserve"> </w:t>
            </w:r>
            <w:proofErr w:type="spellStart"/>
            <w:r w:rsidR="00294876" w:rsidRPr="001645EB">
              <w:rPr>
                <w:rFonts w:cstheme="minorHAnsi"/>
                <w:sz w:val="18"/>
                <w:szCs w:val="18"/>
                <w:lang w:eastAsia="en-US"/>
              </w:rPr>
              <w:t>EEA_Country-CodeList</w:t>
            </w:r>
            <w:proofErr w:type="spellEnd"/>
            <w:r w:rsidRPr="001645EB">
              <w:rPr>
                <w:rFonts w:cstheme="minorHAnsi"/>
                <w:sz w:val="18"/>
                <w:szCs w:val="18"/>
                <w:lang w:eastAsia="en-US"/>
              </w:rPr>
              <w:t>). Ad es. IT.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443C060" w14:textId="77777777" w:rsidR="00F75E77" w:rsidRPr="001645EB" w:rsidRDefault="00F75E77">
            <w:pPr>
              <w:spacing w:line="259" w:lineRule="auto"/>
              <w:jc w:val="center"/>
              <w:rPr>
                <w:rFonts w:eastAsia="Trebuchet MS" w:cs="Trebuchet MS"/>
                <w:sz w:val="18"/>
                <w:szCs w:val="18"/>
              </w:rPr>
            </w:pPr>
            <w:r w:rsidRPr="001645EB">
              <w:rPr>
                <w:rFonts w:cstheme="minorBidi"/>
                <w:sz w:val="18"/>
                <w:szCs w:val="18"/>
                <w:lang w:eastAsia="en-US"/>
              </w:rPr>
              <w:t>M</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6380BED" w14:textId="77777777" w:rsidR="00F75E77" w:rsidRPr="001645EB" w:rsidRDefault="00F75E77">
            <w:pPr>
              <w:rPr>
                <w:rFonts w:cstheme="minorHAnsi"/>
                <w:sz w:val="18"/>
                <w:szCs w:val="18"/>
                <w:lang w:eastAsia="en-US"/>
              </w:rPr>
            </w:pPr>
            <w:proofErr w:type="spellStart"/>
            <w:r w:rsidRPr="001645EB">
              <w:rPr>
                <w:rFonts w:cstheme="minorHAnsi"/>
                <w:sz w:val="18"/>
                <w:szCs w:val="18"/>
                <w:lang w:eastAsia="en-US"/>
              </w:rPr>
              <w:t>String</w:t>
            </w:r>
            <w:proofErr w:type="spellEnd"/>
          </w:p>
        </w:tc>
      </w:tr>
      <w:tr w:rsidR="00FE7599" w:rsidRPr="001645EB" w14:paraId="3D2C8537" w14:textId="77777777">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EBC0B5C" w14:textId="77777777" w:rsidR="00FE7599" w:rsidRPr="001645EB" w:rsidRDefault="00FE7599" w:rsidP="00FE7599">
            <w:pPr>
              <w:rPr>
                <w:rFonts w:cstheme="minorHAnsi"/>
                <w:sz w:val="18"/>
                <w:szCs w:val="18"/>
                <w:lang w:eastAsia="en-US"/>
              </w:rPr>
            </w:pPr>
            <w:proofErr w:type="gramStart"/>
            <w:r w:rsidRPr="001645EB">
              <w:rPr>
                <w:rFonts w:cstheme="minorHAnsi"/>
                <w:sz w:val="18"/>
                <w:szCs w:val="18"/>
                <w:lang w:eastAsia="en-US"/>
              </w:rPr>
              <w:t>sdg:AdminUnitLevel</w:t>
            </w:r>
            <w:proofErr w:type="gramEnd"/>
            <w:r w:rsidRPr="001645EB">
              <w:rPr>
                <w:rFonts w:cstheme="minorHAnsi"/>
                <w:sz w:val="18"/>
                <w:szCs w:val="18"/>
                <w:lang w:eastAsia="en-US"/>
              </w:rPr>
              <w:t>2</w:t>
            </w:r>
          </w:p>
        </w:tc>
        <w:tc>
          <w:tcPr>
            <w:tcW w:w="567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9E528ED" w14:textId="77777777" w:rsidR="00FE7599" w:rsidRPr="001645EB" w:rsidRDefault="00FE7599" w:rsidP="00FE7599">
            <w:pPr>
              <w:tabs>
                <w:tab w:val="left" w:pos="3084"/>
              </w:tabs>
              <w:spacing w:after="120"/>
              <w:rPr>
                <w:rFonts w:cstheme="minorHAnsi"/>
                <w:color w:val="000000" w:themeColor="text1"/>
                <w:sz w:val="18"/>
                <w:szCs w:val="18"/>
              </w:rPr>
            </w:pPr>
            <w:r w:rsidRPr="001645EB">
              <w:rPr>
                <w:rFonts w:cstheme="minorHAnsi"/>
                <w:color w:val="000000" w:themeColor="text1"/>
                <w:sz w:val="18"/>
                <w:szCs w:val="18"/>
              </w:rPr>
              <w:t>Identificativo dell’unità territoriale per la statistica (secondo livello di identificazione amministrativa).</w:t>
            </w:r>
          </w:p>
          <w:p w14:paraId="6F0CBC55" w14:textId="5090F71F" w:rsidR="00FE7599" w:rsidRPr="001645EB" w:rsidRDefault="00FE7599" w:rsidP="00FE7599">
            <w:pPr>
              <w:rPr>
                <w:rFonts w:cstheme="minorHAnsi"/>
                <w:sz w:val="18"/>
                <w:szCs w:val="18"/>
                <w:lang w:eastAsia="en-US"/>
              </w:rPr>
            </w:pPr>
            <w:r w:rsidRPr="001645EB">
              <w:rPr>
                <w:rFonts w:cstheme="minorBidi"/>
                <w:color w:val="000000" w:themeColor="text1"/>
                <w:sz w:val="18"/>
                <w:szCs w:val="18"/>
              </w:rPr>
              <w:t xml:space="preserve">Vincolo: Codice NUTS </w:t>
            </w:r>
            <w:r w:rsidRPr="001645EB">
              <w:rPr>
                <w:rFonts w:cstheme="minorBidi"/>
                <w:sz w:val="18"/>
                <w:szCs w:val="18"/>
                <w:lang w:eastAsia="en-US"/>
              </w:rPr>
              <w:t xml:space="preserve">(per la lista dei codici si faccia riferimento al repository </w:t>
            </w:r>
            <w:r w:rsidRPr="001645EB">
              <w:rPr>
                <w:rFonts w:cstheme="minorBidi"/>
                <w:sz w:val="18"/>
                <w:szCs w:val="18"/>
                <w:lang w:eastAsia="en-US"/>
              </w:rPr>
              <w:fldChar w:fldCharType="begin"/>
            </w:r>
            <w:r w:rsidRPr="001645EB">
              <w:rPr>
                <w:rFonts w:cstheme="minorBidi"/>
                <w:sz w:val="18"/>
                <w:szCs w:val="18"/>
                <w:lang w:eastAsia="en-US"/>
              </w:rPr>
              <w:instrText xml:space="preserve"> REF DC_03 \h </w:instrText>
            </w:r>
            <w:r w:rsidRPr="001645EB">
              <w:rPr>
                <w:rFonts w:cstheme="minorBidi"/>
                <w:sz w:val="18"/>
                <w:szCs w:val="18"/>
                <w:lang w:eastAsia="en-US"/>
              </w:rPr>
            </w:r>
            <w:r w:rsidRPr="001645EB">
              <w:rPr>
                <w:rFonts w:cstheme="minorBidi"/>
                <w:sz w:val="18"/>
                <w:szCs w:val="18"/>
                <w:lang w:eastAsia="en-US"/>
              </w:rPr>
              <w:fldChar w:fldCharType="separate"/>
            </w:r>
            <w:r w:rsidR="006149E6" w:rsidRPr="001645EB">
              <w:rPr>
                <w:sz w:val="20"/>
              </w:rPr>
              <w:t>DC_03</w:t>
            </w:r>
            <w:r w:rsidRPr="001645EB">
              <w:rPr>
                <w:rFonts w:cstheme="minorBidi"/>
                <w:sz w:val="18"/>
                <w:szCs w:val="18"/>
                <w:lang w:eastAsia="en-US"/>
              </w:rPr>
              <w:fldChar w:fldCharType="end"/>
            </w:r>
            <w:r w:rsidR="00294876" w:rsidRPr="001645EB">
              <w:rPr>
                <w:rFonts w:cstheme="minorBidi"/>
                <w:sz w:val="18"/>
                <w:szCs w:val="18"/>
                <w:lang w:eastAsia="en-US"/>
              </w:rPr>
              <w:t xml:space="preserve"> NUTS2024-CodeList</w:t>
            </w:r>
            <w:r w:rsidRPr="001645EB">
              <w:rPr>
                <w:rFonts w:cstheme="minorBidi"/>
                <w:sz w:val="18"/>
                <w:szCs w:val="18"/>
                <w:lang w:eastAsia="en-US"/>
              </w:rPr>
              <w:t>)</w:t>
            </w:r>
            <w:r w:rsidRPr="001645EB">
              <w:rPr>
                <w:rFonts w:cstheme="minorBidi"/>
                <w:color w:val="000000" w:themeColor="text1"/>
                <w:sz w:val="18"/>
                <w:szCs w:val="18"/>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6A20901" w14:textId="77777777" w:rsidR="00FE7599" w:rsidRPr="001645EB" w:rsidRDefault="00FE7599" w:rsidP="00FE7599">
            <w:pPr>
              <w:jc w:val="center"/>
              <w:rPr>
                <w:rFonts w:cstheme="minorHAnsi"/>
                <w:sz w:val="18"/>
                <w:szCs w:val="18"/>
                <w:lang w:eastAsia="en-US"/>
              </w:rPr>
            </w:pPr>
            <w:r w:rsidRPr="001645EB">
              <w:rPr>
                <w:rFonts w:cstheme="minorHAnsi"/>
                <w:sz w:val="18"/>
                <w:szCs w:val="18"/>
                <w:lang w:eastAsia="en-US"/>
              </w:rPr>
              <w:t>O</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1405C95" w14:textId="77777777" w:rsidR="00FE7599" w:rsidRPr="001645EB" w:rsidRDefault="00FE7599" w:rsidP="00FE7599">
            <w:pPr>
              <w:rPr>
                <w:rFonts w:cstheme="minorHAnsi"/>
                <w:sz w:val="18"/>
                <w:szCs w:val="18"/>
                <w:lang w:eastAsia="en-US"/>
              </w:rPr>
            </w:pPr>
            <w:proofErr w:type="spellStart"/>
            <w:r w:rsidRPr="001645EB">
              <w:rPr>
                <w:rFonts w:cstheme="minorHAnsi"/>
                <w:sz w:val="18"/>
                <w:szCs w:val="18"/>
                <w:lang w:eastAsia="en-US"/>
              </w:rPr>
              <w:t>String</w:t>
            </w:r>
            <w:proofErr w:type="spellEnd"/>
          </w:p>
        </w:tc>
      </w:tr>
      <w:tr w:rsidR="00FE7599" w:rsidRPr="001645EB" w14:paraId="08A23A85" w14:textId="77777777">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FFF5496" w14:textId="77777777" w:rsidR="00FE7599" w:rsidRPr="001645EB" w:rsidRDefault="00FE7599" w:rsidP="00FE7599">
            <w:pPr>
              <w:rPr>
                <w:rFonts w:cstheme="minorHAnsi"/>
                <w:sz w:val="18"/>
                <w:szCs w:val="18"/>
                <w:lang w:eastAsia="en-US"/>
              </w:rPr>
            </w:pPr>
            <w:proofErr w:type="gramStart"/>
            <w:r w:rsidRPr="001645EB">
              <w:rPr>
                <w:rFonts w:cstheme="minorHAnsi"/>
                <w:sz w:val="18"/>
                <w:szCs w:val="18"/>
                <w:lang w:eastAsia="en-US"/>
              </w:rPr>
              <w:t>sdg:AdminUnitLevel</w:t>
            </w:r>
            <w:proofErr w:type="gramEnd"/>
            <w:r w:rsidRPr="001645EB">
              <w:rPr>
                <w:rFonts w:cstheme="minorHAnsi"/>
                <w:sz w:val="18"/>
                <w:szCs w:val="18"/>
                <w:lang w:eastAsia="en-US"/>
              </w:rPr>
              <w:t>3</w:t>
            </w:r>
          </w:p>
        </w:tc>
        <w:tc>
          <w:tcPr>
            <w:tcW w:w="567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20CD06A" w14:textId="77777777" w:rsidR="00FE7599" w:rsidRPr="001645EB" w:rsidRDefault="00FE7599" w:rsidP="00FE7599">
            <w:pPr>
              <w:tabs>
                <w:tab w:val="left" w:pos="3084"/>
              </w:tabs>
              <w:spacing w:after="120"/>
              <w:rPr>
                <w:rFonts w:cstheme="minorHAnsi"/>
                <w:color w:val="000000" w:themeColor="text1"/>
                <w:sz w:val="18"/>
                <w:szCs w:val="18"/>
              </w:rPr>
            </w:pPr>
            <w:r w:rsidRPr="001645EB">
              <w:rPr>
                <w:rFonts w:cstheme="minorHAnsi"/>
                <w:color w:val="000000" w:themeColor="text1"/>
                <w:sz w:val="18"/>
                <w:szCs w:val="18"/>
              </w:rPr>
              <w:t>Identificativo dell’unità amministrativa locale.</w:t>
            </w:r>
          </w:p>
          <w:p w14:paraId="315CF4E1" w14:textId="084A4733" w:rsidR="00FE7599" w:rsidRPr="001645EB" w:rsidRDefault="00FE7599" w:rsidP="00FE7599">
            <w:pPr>
              <w:autoSpaceDE w:val="0"/>
              <w:autoSpaceDN w:val="0"/>
              <w:adjustRightInd w:val="0"/>
              <w:rPr>
                <w:rFonts w:cstheme="minorHAnsi"/>
                <w:sz w:val="18"/>
                <w:szCs w:val="18"/>
                <w:lang w:eastAsia="en-US"/>
              </w:rPr>
            </w:pPr>
            <w:r w:rsidRPr="001645EB">
              <w:rPr>
                <w:rFonts w:cstheme="minorHAnsi"/>
                <w:color w:val="000000" w:themeColor="text1"/>
                <w:sz w:val="18"/>
                <w:szCs w:val="18"/>
              </w:rPr>
              <w:t xml:space="preserve">Vincolo: Codice LAU </w:t>
            </w:r>
            <w:r w:rsidRPr="001645EB">
              <w:rPr>
                <w:rFonts w:cstheme="minorHAnsi"/>
                <w:sz w:val="18"/>
                <w:szCs w:val="18"/>
                <w:lang w:eastAsia="en-US"/>
              </w:rPr>
              <w:t xml:space="preserve">(per la lista dei codici si faccia riferimento al repository </w:t>
            </w:r>
            <w:r w:rsidRPr="001645EB">
              <w:rPr>
                <w:rFonts w:cstheme="minorHAnsi"/>
                <w:sz w:val="18"/>
                <w:szCs w:val="18"/>
                <w:lang w:eastAsia="en-US"/>
              </w:rPr>
              <w:fldChar w:fldCharType="begin"/>
            </w:r>
            <w:r w:rsidRPr="001645EB">
              <w:rPr>
                <w:rFonts w:cstheme="minorHAnsi"/>
                <w:sz w:val="18"/>
                <w:szCs w:val="18"/>
                <w:lang w:eastAsia="en-US"/>
              </w:rPr>
              <w:instrText xml:space="preserve"> REF DC_03 \h </w:instrText>
            </w:r>
            <w:r w:rsidRPr="001645EB">
              <w:rPr>
                <w:rFonts w:cstheme="minorHAnsi"/>
                <w:sz w:val="18"/>
                <w:szCs w:val="18"/>
                <w:lang w:eastAsia="en-US"/>
              </w:rPr>
            </w:r>
            <w:r w:rsidRPr="001645EB">
              <w:rPr>
                <w:rFonts w:cstheme="minorHAnsi"/>
                <w:sz w:val="18"/>
                <w:szCs w:val="18"/>
                <w:lang w:eastAsia="en-US"/>
              </w:rPr>
              <w:fldChar w:fldCharType="separate"/>
            </w:r>
            <w:r w:rsidR="006149E6" w:rsidRPr="001645EB">
              <w:rPr>
                <w:sz w:val="20"/>
              </w:rPr>
              <w:t>DC_03</w:t>
            </w:r>
            <w:r w:rsidRPr="001645EB">
              <w:rPr>
                <w:rFonts w:cstheme="minorHAnsi"/>
                <w:sz w:val="18"/>
                <w:szCs w:val="18"/>
                <w:lang w:eastAsia="en-US"/>
              </w:rPr>
              <w:fldChar w:fldCharType="end"/>
            </w:r>
            <w:r w:rsidR="00BD0498" w:rsidRPr="001645EB">
              <w:rPr>
                <w:rFonts w:cstheme="minorHAnsi"/>
                <w:sz w:val="18"/>
                <w:szCs w:val="18"/>
                <w:lang w:eastAsia="en-US"/>
              </w:rPr>
              <w:t xml:space="preserve"> LAU2022-CodeList</w:t>
            </w:r>
            <w:r w:rsidRPr="001645EB">
              <w:rPr>
                <w:rFonts w:cstheme="minorHAnsi"/>
                <w:sz w:val="18"/>
                <w:szCs w:val="18"/>
                <w:lang w:eastAsia="en-US"/>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62B3547" w14:textId="77777777" w:rsidR="00FE7599" w:rsidRPr="001645EB" w:rsidRDefault="00FE7599" w:rsidP="00FE7599">
            <w:pPr>
              <w:jc w:val="center"/>
              <w:rPr>
                <w:rFonts w:cstheme="minorHAnsi"/>
                <w:sz w:val="18"/>
                <w:szCs w:val="18"/>
                <w:lang w:eastAsia="en-US"/>
              </w:rPr>
            </w:pPr>
            <w:r w:rsidRPr="001645EB">
              <w:rPr>
                <w:rFonts w:cstheme="minorHAnsi"/>
                <w:sz w:val="18"/>
                <w:szCs w:val="18"/>
                <w:lang w:eastAsia="en-US"/>
              </w:rPr>
              <w:t>O</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2A7C0F4" w14:textId="77777777" w:rsidR="00FE7599" w:rsidRPr="001645EB" w:rsidRDefault="00FE7599" w:rsidP="00FE7599">
            <w:pPr>
              <w:rPr>
                <w:rFonts w:cstheme="minorHAnsi"/>
                <w:sz w:val="18"/>
                <w:szCs w:val="18"/>
                <w:lang w:eastAsia="en-US"/>
              </w:rPr>
            </w:pPr>
            <w:proofErr w:type="spellStart"/>
            <w:r w:rsidRPr="001645EB">
              <w:rPr>
                <w:rFonts w:cstheme="minorHAnsi"/>
                <w:sz w:val="18"/>
                <w:szCs w:val="18"/>
                <w:lang w:eastAsia="en-US"/>
              </w:rPr>
              <w:t>String</w:t>
            </w:r>
            <w:proofErr w:type="spellEnd"/>
          </w:p>
        </w:tc>
      </w:tr>
    </w:tbl>
    <w:p w14:paraId="51696A60" w14:textId="77777777" w:rsidR="00F75E77" w:rsidRPr="001645EB" w:rsidRDefault="00F75E77" w:rsidP="00E44AA4"/>
    <w:p w14:paraId="59F38A55" w14:textId="18C05DE1" w:rsidR="00E44AA4" w:rsidRPr="001645EB" w:rsidRDefault="00E44AA4" w:rsidP="00E44AA4">
      <w:pPr>
        <w:pStyle w:val="Texto"/>
        <w:rPr>
          <w:rStyle w:val="normaltextrun"/>
          <w:rFonts w:ascii="Trebuchet MS" w:hAnsi="Trebuchet MS"/>
          <w:sz w:val="24"/>
          <w:lang w:val="it-IT" w:eastAsia="it-IT"/>
        </w:rPr>
      </w:pPr>
      <w:r w:rsidRPr="001645EB">
        <w:rPr>
          <w:rStyle w:val="normaltextrun"/>
          <w:rFonts w:ascii="Trebuchet MS" w:hAnsi="Trebuchet MS"/>
          <w:sz w:val="24"/>
          <w:lang w:val="it-IT" w:eastAsia="it-IT"/>
        </w:rPr>
        <w:t xml:space="preserve">I codici di stato HTTP vengono </w:t>
      </w:r>
      <w:r w:rsidR="00690855" w:rsidRPr="001645EB">
        <w:rPr>
          <w:rStyle w:val="normaltextrun"/>
          <w:rFonts w:ascii="Trebuchet MS" w:hAnsi="Trebuchet MS"/>
          <w:sz w:val="24"/>
          <w:lang w:val="it-IT" w:eastAsia="it-IT"/>
        </w:rPr>
        <w:t>restituiti</w:t>
      </w:r>
      <w:r w:rsidRPr="001645EB">
        <w:rPr>
          <w:rStyle w:val="normaltextrun"/>
          <w:rFonts w:ascii="Trebuchet MS" w:hAnsi="Trebuchet MS"/>
          <w:sz w:val="24"/>
          <w:lang w:val="it-IT" w:eastAsia="it-IT"/>
        </w:rPr>
        <w:t xml:space="preserve"> al client nell’intestazione HTTP. Riguardano l'esito dell'eventuale elaborazione da pare del server. Il codice atteso per elaborazione avvenuta con successo è: </w:t>
      </w:r>
      <w:r w:rsidRPr="001645EB">
        <w:rPr>
          <w:rStyle w:val="normaltextrun"/>
          <w:rFonts w:ascii="Courier New" w:hAnsi="Courier New" w:cs="Courier New"/>
          <w:b/>
          <w:bCs/>
          <w:sz w:val="24"/>
          <w:lang w:val="it-IT" w:eastAsia="it-IT"/>
        </w:rPr>
        <w:t>200 OK</w:t>
      </w:r>
      <w:r w:rsidRPr="001645EB">
        <w:rPr>
          <w:rStyle w:val="normaltextrun"/>
          <w:rFonts w:ascii="Trebuchet MS" w:hAnsi="Trebuchet MS"/>
          <w:sz w:val="24"/>
          <w:lang w:val="it-IT" w:eastAsia="it-IT"/>
        </w:rPr>
        <w:t>.</w:t>
      </w:r>
    </w:p>
    <w:p w14:paraId="155F9AF0" w14:textId="77777777" w:rsidR="000C671E" w:rsidRPr="001645EB" w:rsidRDefault="000C671E" w:rsidP="009A53A8">
      <w:pPr>
        <w:spacing w:after="120"/>
        <w:rPr>
          <w:rFonts w:cstheme="minorHAnsi"/>
          <w:b/>
        </w:rPr>
      </w:pPr>
    </w:p>
    <w:p w14:paraId="004E965A" w14:textId="0D23F4DD" w:rsidR="00E44AA4" w:rsidRPr="001645EB" w:rsidRDefault="00E44AA4" w:rsidP="00E44AA4">
      <w:pPr>
        <w:spacing w:after="120"/>
        <w:rPr>
          <w:rFonts w:cstheme="minorHAnsi"/>
          <w:b/>
        </w:rPr>
      </w:pPr>
      <w:r w:rsidRPr="001645EB">
        <w:rPr>
          <w:rFonts w:cstheme="minorHAnsi"/>
          <w:b/>
        </w:rPr>
        <w:t xml:space="preserve">Descrizione parametri per </w:t>
      </w:r>
      <w:proofErr w:type="spellStart"/>
      <w:r w:rsidRPr="001645EB">
        <w:rPr>
          <w:rFonts w:cstheme="minorHAnsi"/>
          <w:b/>
        </w:rPr>
        <w:t>response</w:t>
      </w:r>
      <w:proofErr w:type="spellEnd"/>
      <w:r w:rsidRPr="001645EB">
        <w:rPr>
          <w:rFonts w:cstheme="minorHAnsi"/>
          <w:b/>
        </w:rPr>
        <w:t xml:space="preserve"> con esito KO</w:t>
      </w:r>
    </w:p>
    <w:p w14:paraId="3F2818DC" w14:textId="77777777" w:rsidR="00E44AA4" w:rsidRPr="001645EB" w:rsidRDefault="00E44AA4" w:rsidP="009A53A8">
      <w:pPr>
        <w:spacing w:after="120"/>
        <w:rPr>
          <w:rFonts w:cstheme="minorHAnsi"/>
          <w:b/>
        </w:rPr>
      </w:pPr>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0"/>
        <w:gridCol w:w="5670"/>
        <w:gridCol w:w="1134"/>
        <w:gridCol w:w="1276"/>
      </w:tblGrid>
      <w:tr w:rsidR="00CB53A5" w:rsidRPr="001645EB" w14:paraId="35CF5E3C" w14:textId="77777777" w:rsidTr="00E36708">
        <w:tc>
          <w:tcPr>
            <w:tcW w:w="10060" w:type="dxa"/>
            <w:gridSpan w:val="4"/>
            <w:tcBorders>
              <w:bottom w:val="single" w:sz="4" w:space="0" w:color="000000"/>
            </w:tcBorders>
            <w:shd w:val="clear" w:color="auto" w:fill="8DB3E2"/>
          </w:tcPr>
          <w:p w14:paraId="0ABAA818" w14:textId="77777777" w:rsidR="00CB53A5" w:rsidRPr="001645EB" w:rsidRDefault="00CB53A5" w:rsidP="00E36708">
            <w:pPr>
              <w:tabs>
                <w:tab w:val="left" w:pos="475"/>
                <w:tab w:val="center" w:pos="4787"/>
              </w:tabs>
              <w:jc w:val="center"/>
              <w:rPr>
                <w:rFonts w:cstheme="minorHAnsi"/>
                <w:b/>
                <w:sz w:val="18"/>
                <w:szCs w:val="18"/>
                <w:lang w:bidi="en-US"/>
              </w:rPr>
            </w:pPr>
            <w:r w:rsidRPr="001645EB">
              <w:rPr>
                <w:rFonts w:cstheme="minorHAnsi"/>
                <w:b/>
                <w:sz w:val="18"/>
                <w:szCs w:val="18"/>
                <w:lang w:bidi="en-US"/>
              </w:rPr>
              <w:t>OUTPUT</w:t>
            </w:r>
          </w:p>
        </w:tc>
      </w:tr>
      <w:tr w:rsidR="00CB53A5" w:rsidRPr="001645EB" w14:paraId="2AEFFF7B" w14:textId="77777777" w:rsidTr="00E36708">
        <w:tc>
          <w:tcPr>
            <w:tcW w:w="10060" w:type="dxa"/>
            <w:gridSpan w:val="4"/>
            <w:shd w:val="clear" w:color="auto" w:fill="C6D9F1"/>
            <w:vAlign w:val="center"/>
          </w:tcPr>
          <w:p w14:paraId="6F5F0281" w14:textId="77777777" w:rsidR="00CB53A5" w:rsidRPr="001645EB" w:rsidRDefault="00CB53A5" w:rsidP="00E36708">
            <w:pPr>
              <w:jc w:val="center"/>
              <w:rPr>
                <w:rFonts w:cstheme="minorHAnsi"/>
                <w:b/>
                <w:sz w:val="18"/>
                <w:szCs w:val="18"/>
                <w:lang w:bidi="en-US"/>
              </w:rPr>
            </w:pPr>
            <w:r w:rsidRPr="001645EB">
              <w:rPr>
                <w:rFonts w:cstheme="minorHAnsi"/>
                <w:b/>
                <w:sz w:val="18"/>
                <w:szCs w:val="18"/>
                <w:lang w:bidi="en-US"/>
              </w:rPr>
              <w:t>HEADER</w:t>
            </w:r>
          </w:p>
        </w:tc>
      </w:tr>
      <w:tr w:rsidR="00CB53A5" w:rsidRPr="001645EB" w14:paraId="2AC2DE93" w14:textId="77777777" w:rsidTr="00E36708">
        <w:tc>
          <w:tcPr>
            <w:tcW w:w="1980" w:type="dxa"/>
            <w:shd w:val="clear" w:color="auto" w:fill="C6D9F1"/>
            <w:vAlign w:val="center"/>
          </w:tcPr>
          <w:p w14:paraId="5428EBD2" w14:textId="77777777" w:rsidR="00CB53A5" w:rsidRPr="001645EB" w:rsidRDefault="00CB53A5" w:rsidP="00E36708">
            <w:pPr>
              <w:rPr>
                <w:rFonts w:cstheme="minorHAnsi"/>
                <w:b/>
                <w:i/>
                <w:sz w:val="18"/>
                <w:szCs w:val="18"/>
                <w:lang w:bidi="en-US"/>
              </w:rPr>
            </w:pPr>
            <w:proofErr w:type="spellStart"/>
            <w:r w:rsidRPr="001645EB">
              <w:rPr>
                <w:rFonts w:cstheme="minorHAnsi"/>
                <w:b/>
                <w:i/>
                <w:sz w:val="18"/>
                <w:szCs w:val="18"/>
                <w:lang w:bidi="en-US"/>
              </w:rPr>
              <w:t>Parameter</w:t>
            </w:r>
            <w:proofErr w:type="spellEnd"/>
          </w:p>
        </w:tc>
        <w:tc>
          <w:tcPr>
            <w:tcW w:w="5670" w:type="dxa"/>
            <w:shd w:val="clear" w:color="auto" w:fill="C6D9F1"/>
            <w:vAlign w:val="center"/>
          </w:tcPr>
          <w:p w14:paraId="40EBC4D6" w14:textId="77777777" w:rsidR="00CB53A5" w:rsidRPr="001645EB" w:rsidRDefault="00CB53A5" w:rsidP="00E36708">
            <w:pPr>
              <w:rPr>
                <w:rFonts w:cstheme="minorHAnsi"/>
                <w:b/>
                <w:i/>
                <w:sz w:val="18"/>
                <w:szCs w:val="18"/>
                <w:lang w:bidi="en-US"/>
              </w:rPr>
            </w:pPr>
            <w:proofErr w:type="spellStart"/>
            <w:r w:rsidRPr="001645EB">
              <w:rPr>
                <w:rFonts w:cstheme="minorHAnsi"/>
                <w:b/>
                <w:i/>
                <w:sz w:val="18"/>
                <w:szCs w:val="18"/>
                <w:lang w:bidi="en-US"/>
              </w:rPr>
              <w:t>Description</w:t>
            </w:r>
            <w:proofErr w:type="spellEnd"/>
          </w:p>
        </w:tc>
        <w:tc>
          <w:tcPr>
            <w:tcW w:w="1134" w:type="dxa"/>
            <w:shd w:val="clear" w:color="auto" w:fill="C6D9F1"/>
            <w:vAlign w:val="center"/>
          </w:tcPr>
          <w:p w14:paraId="2FEB0EA6" w14:textId="77777777" w:rsidR="00CB53A5" w:rsidRPr="001645EB" w:rsidRDefault="00CB53A5" w:rsidP="00E36708">
            <w:pPr>
              <w:rPr>
                <w:rFonts w:cstheme="minorHAnsi"/>
                <w:b/>
                <w:i/>
                <w:sz w:val="18"/>
                <w:szCs w:val="18"/>
                <w:lang w:bidi="en-US"/>
              </w:rPr>
            </w:pPr>
            <w:r w:rsidRPr="001645EB">
              <w:rPr>
                <w:rFonts w:cstheme="minorHAnsi"/>
                <w:b/>
                <w:i/>
                <w:sz w:val="18"/>
                <w:szCs w:val="18"/>
                <w:lang w:bidi="en-US"/>
              </w:rPr>
              <w:t>M / O</w:t>
            </w:r>
          </w:p>
        </w:tc>
        <w:tc>
          <w:tcPr>
            <w:tcW w:w="1276" w:type="dxa"/>
            <w:shd w:val="clear" w:color="auto" w:fill="C6D9F1"/>
            <w:vAlign w:val="center"/>
          </w:tcPr>
          <w:p w14:paraId="679DC607" w14:textId="77777777" w:rsidR="00CB53A5" w:rsidRPr="001645EB" w:rsidRDefault="00CB53A5" w:rsidP="00E36708">
            <w:pPr>
              <w:rPr>
                <w:rFonts w:cstheme="minorHAnsi"/>
                <w:b/>
                <w:i/>
                <w:sz w:val="18"/>
                <w:szCs w:val="18"/>
                <w:lang w:bidi="en-US"/>
              </w:rPr>
            </w:pPr>
            <w:proofErr w:type="spellStart"/>
            <w:r w:rsidRPr="001645EB">
              <w:rPr>
                <w:rFonts w:cstheme="minorHAnsi"/>
                <w:b/>
                <w:i/>
                <w:sz w:val="18"/>
                <w:szCs w:val="18"/>
                <w:lang w:bidi="en-US"/>
              </w:rPr>
              <w:t>Type</w:t>
            </w:r>
            <w:proofErr w:type="spellEnd"/>
          </w:p>
        </w:tc>
      </w:tr>
      <w:tr w:rsidR="0068539A" w:rsidRPr="001645EB" w14:paraId="3AA21702" w14:textId="77777777" w:rsidTr="0068539A">
        <w:tc>
          <w:tcPr>
            <w:tcW w:w="1980" w:type="dxa"/>
            <w:vAlign w:val="center"/>
          </w:tcPr>
          <w:p w14:paraId="10E173B0" w14:textId="47550A6B" w:rsidR="0068539A" w:rsidRPr="001645EB" w:rsidRDefault="0068539A" w:rsidP="0068539A">
            <w:pPr>
              <w:rPr>
                <w:rFonts w:cstheme="minorHAnsi"/>
                <w:bCs/>
                <w:i/>
                <w:sz w:val="18"/>
                <w:szCs w:val="18"/>
                <w:lang w:bidi="en-US"/>
              </w:rPr>
            </w:pPr>
            <w:r w:rsidRPr="001645EB">
              <w:rPr>
                <w:rFonts w:cstheme="minorHAnsi"/>
                <w:color w:val="000000" w:themeColor="text1"/>
                <w:sz w:val="18"/>
                <w:szCs w:val="18"/>
              </w:rPr>
              <w:t>Content-</w:t>
            </w:r>
            <w:proofErr w:type="spellStart"/>
            <w:r w:rsidRPr="001645EB">
              <w:rPr>
                <w:rFonts w:cstheme="minorHAnsi"/>
                <w:color w:val="000000" w:themeColor="text1"/>
                <w:sz w:val="18"/>
                <w:szCs w:val="18"/>
              </w:rPr>
              <w:t>Type</w:t>
            </w:r>
            <w:proofErr w:type="spellEnd"/>
          </w:p>
        </w:tc>
        <w:tc>
          <w:tcPr>
            <w:tcW w:w="5670" w:type="dxa"/>
            <w:vAlign w:val="center"/>
          </w:tcPr>
          <w:p w14:paraId="341FE8F3" w14:textId="7BE667FB" w:rsidR="0068539A" w:rsidRPr="001645EB" w:rsidRDefault="0068539A" w:rsidP="0068539A">
            <w:pPr>
              <w:rPr>
                <w:rFonts w:cstheme="minorHAnsi"/>
                <w:bCs/>
                <w:i/>
                <w:sz w:val="18"/>
                <w:szCs w:val="18"/>
                <w:lang w:bidi="en-US"/>
              </w:rPr>
            </w:pPr>
            <w:proofErr w:type="spellStart"/>
            <w:r w:rsidRPr="001645EB">
              <w:rPr>
                <w:rFonts w:cstheme="minorHAnsi"/>
                <w:color w:val="000000" w:themeColor="text1"/>
                <w:sz w:val="18"/>
                <w:szCs w:val="18"/>
              </w:rPr>
              <w:t>Header</w:t>
            </w:r>
            <w:proofErr w:type="spellEnd"/>
            <w:r w:rsidRPr="001645EB">
              <w:rPr>
                <w:rFonts w:cstheme="minorHAnsi"/>
                <w:color w:val="000000" w:themeColor="text1"/>
                <w:sz w:val="18"/>
                <w:szCs w:val="18"/>
              </w:rPr>
              <w:t xml:space="preserve"> per indicare il formato del contenuto del body. </w:t>
            </w:r>
          </w:p>
        </w:tc>
        <w:tc>
          <w:tcPr>
            <w:tcW w:w="1134" w:type="dxa"/>
            <w:vAlign w:val="center"/>
          </w:tcPr>
          <w:p w14:paraId="47388D17" w14:textId="512FF19B" w:rsidR="0068539A" w:rsidRPr="001645EB" w:rsidRDefault="0068539A" w:rsidP="0068539A">
            <w:pPr>
              <w:jc w:val="center"/>
              <w:rPr>
                <w:rFonts w:cstheme="minorHAnsi"/>
                <w:b/>
                <w:i/>
                <w:sz w:val="18"/>
                <w:szCs w:val="18"/>
                <w:lang w:bidi="en-US"/>
              </w:rPr>
            </w:pPr>
            <w:r w:rsidRPr="001645EB">
              <w:rPr>
                <w:rFonts w:cstheme="minorHAnsi"/>
                <w:color w:val="000000" w:themeColor="text1"/>
                <w:sz w:val="18"/>
                <w:szCs w:val="18"/>
              </w:rPr>
              <w:t>M</w:t>
            </w:r>
          </w:p>
        </w:tc>
        <w:tc>
          <w:tcPr>
            <w:tcW w:w="1276" w:type="dxa"/>
            <w:vAlign w:val="center"/>
          </w:tcPr>
          <w:p w14:paraId="5F898AE3" w14:textId="3754B707" w:rsidR="0068539A" w:rsidRPr="001645EB" w:rsidRDefault="0068539A" w:rsidP="0068539A">
            <w:pPr>
              <w:rPr>
                <w:rFonts w:cstheme="minorHAnsi"/>
                <w:b/>
                <w:i/>
                <w:sz w:val="18"/>
                <w:szCs w:val="18"/>
                <w:lang w:bidi="en-US"/>
              </w:rPr>
            </w:pPr>
            <w:proofErr w:type="spellStart"/>
            <w:r w:rsidRPr="001645EB">
              <w:rPr>
                <w:rFonts w:cstheme="minorHAnsi"/>
                <w:color w:val="000000" w:themeColor="text1"/>
                <w:sz w:val="18"/>
                <w:szCs w:val="18"/>
              </w:rPr>
              <w:t>String</w:t>
            </w:r>
            <w:proofErr w:type="spellEnd"/>
          </w:p>
        </w:tc>
      </w:tr>
    </w:tbl>
    <w:p w14:paraId="47B25A83" w14:textId="77777777" w:rsidR="007538F0" w:rsidRPr="001645EB" w:rsidRDefault="007538F0"/>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0"/>
        <w:gridCol w:w="5670"/>
        <w:gridCol w:w="1134"/>
        <w:gridCol w:w="1276"/>
      </w:tblGrid>
      <w:tr w:rsidR="00CB53A5" w:rsidRPr="001645EB" w14:paraId="3EC9B4FD" w14:textId="77777777" w:rsidTr="00B821C8">
        <w:trPr>
          <w:tblHeader/>
        </w:trPr>
        <w:tc>
          <w:tcPr>
            <w:tcW w:w="10060" w:type="dxa"/>
            <w:gridSpan w:val="4"/>
            <w:shd w:val="clear" w:color="auto" w:fill="C6D9F1"/>
            <w:vAlign w:val="center"/>
          </w:tcPr>
          <w:p w14:paraId="77597AD2" w14:textId="77777777" w:rsidR="00CB53A5" w:rsidRPr="001645EB" w:rsidRDefault="00CB53A5" w:rsidP="007538F0">
            <w:pPr>
              <w:jc w:val="center"/>
              <w:rPr>
                <w:rFonts w:cstheme="minorHAnsi"/>
                <w:b/>
                <w:sz w:val="18"/>
                <w:szCs w:val="18"/>
                <w:lang w:bidi="en-US"/>
              </w:rPr>
            </w:pPr>
            <w:r w:rsidRPr="001645EB">
              <w:rPr>
                <w:rFonts w:cstheme="minorHAnsi"/>
                <w:b/>
                <w:sz w:val="18"/>
                <w:szCs w:val="18"/>
                <w:lang w:bidi="en-US"/>
              </w:rPr>
              <w:t>BODY</w:t>
            </w:r>
          </w:p>
        </w:tc>
      </w:tr>
      <w:tr w:rsidR="00CB53A5" w:rsidRPr="001645EB" w14:paraId="23DFF182" w14:textId="77777777" w:rsidTr="00B821C8">
        <w:tc>
          <w:tcPr>
            <w:tcW w:w="1980" w:type="dxa"/>
            <w:shd w:val="clear" w:color="auto" w:fill="C6D9F1"/>
            <w:vAlign w:val="center"/>
          </w:tcPr>
          <w:p w14:paraId="5B311A8F" w14:textId="77777777" w:rsidR="00CB53A5" w:rsidRPr="001645EB" w:rsidRDefault="00CB53A5" w:rsidP="00E36708">
            <w:pPr>
              <w:rPr>
                <w:rFonts w:cstheme="minorHAnsi"/>
                <w:b/>
                <w:i/>
                <w:sz w:val="18"/>
                <w:szCs w:val="18"/>
                <w:lang w:bidi="en-US"/>
              </w:rPr>
            </w:pPr>
            <w:proofErr w:type="spellStart"/>
            <w:r w:rsidRPr="001645EB">
              <w:rPr>
                <w:rFonts w:cstheme="minorHAnsi"/>
                <w:b/>
                <w:i/>
                <w:sz w:val="18"/>
                <w:szCs w:val="18"/>
                <w:lang w:bidi="en-US"/>
              </w:rPr>
              <w:t>Parameter</w:t>
            </w:r>
            <w:proofErr w:type="spellEnd"/>
          </w:p>
        </w:tc>
        <w:tc>
          <w:tcPr>
            <w:tcW w:w="5670" w:type="dxa"/>
            <w:shd w:val="clear" w:color="auto" w:fill="C6D9F1"/>
            <w:vAlign w:val="center"/>
          </w:tcPr>
          <w:p w14:paraId="05D4D930" w14:textId="77777777" w:rsidR="00CB53A5" w:rsidRPr="001645EB" w:rsidRDefault="00CB53A5" w:rsidP="00E36708">
            <w:pPr>
              <w:rPr>
                <w:rFonts w:cstheme="minorHAnsi"/>
                <w:b/>
                <w:i/>
                <w:sz w:val="18"/>
                <w:szCs w:val="18"/>
                <w:lang w:bidi="en-US"/>
              </w:rPr>
            </w:pPr>
            <w:proofErr w:type="spellStart"/>
            <w:r w:rsidRPr="001645EB">
              <w:rPr>
                <w:rFonts w:cstheme="minorHAnsi"/>
                <w:b/>
                <w:i/>
                <w:sz w:val="18"/>
                <w:szCs w:val="18"/>
                <w:lang w:bidi="en-US"/>
              </w:rPr>
              <w:t>Description</w:t>
            </w:r>
            <w:proofErr w:type="spellEnd"/>
          </w:p>
        </w:tc>
        <w:tc>
          <w:tcPr>
            <w:tcW w:w="1134" w:type="dxa"/>
            <w:shd w:val="clear" w:color="auto" w:fill="C6D9F1"/>
            <w:vAlign w:val="center"/>
          </w:tcPr>
          <w:p w14:paraId="519CB5DE" w14:textId="77777777" w:rsidR="00CB53A5" w:rsidRPr="001645EB" w:rsidRDefault="00CB53A5" w:rsidP="00E36708">
            <w:pPr>
              <w:rPr>
                <w:rFonts w:cstheme="minorHAnsi"/>
                <w:b/>
                <w:i/>
                <w:sz w:val="18"/>
                <w:szCs w:val="18"/>
                <w:lang w:bidi="en-US"/>
              </w:rPr>
            </w:pPr>
            <w:r w:rsidRPr="001645EB">
              <w:rPr>
                <w:rFonts w:cstheme="minorHAnsi"/>
                <w:b/>
                <w:i/>
                <w:sz w:val="18"/>
                <w:szCs w:val="18"/>
                <w:lang w:bidi="en-US"/>
              </w:rPr>
              <w:t>M / O</w:t>
            </w:r>
          </w:p>
        </w:tc>
        <w:tc>
          <w:tcPr>
            <w:tcW w:w="1276" w:type="dxa"/>
            <w:shd w:val="clear" w:color="auto" w:fill="C6D9F1"/>
            <w:vAlign w:val="center"/>
          </w:tcPr>
          <w:p w14:paraId="03F9DEAB" w14:textId="77777777" w:rsidR="00CB53A5" w:rsidRPr="001645EB" w:rsidRDefault="00CB53A5" w:rsidP="00B821C8">
            <w:pPr>
              <w:jc w:val="center"/>
              <w:rPr>
                <w:rFonts w:cstheme="minorHAnsi"/>
                <w:b/>
                <w:i/>
                <w:sz w:val="18"/>
                <w:szCs w:val="18"/>
                <w:lang w:bidi="en-US"/>
              </w:rPr>
            </w:pPr>
            <w:proofErr w:type="spellStart"/>
            <w:r w:rsidRPr="001645EB">
              <w:rPr>
                <w:rFonts w:cstheme="minorHAnsi"/>
                <w:b/>
                <w:i/>
                <w:sz w:val="18"/>
                <w:szCs w:val="18"/>
                <w:lang w:bidi="en-US"/>
              </w:rPr>
              <w:t>Type</w:t>
            </w:r>
            <w:proofErr w:type="spellEnd"/>
          </w:p>
        </w:tc>
      </w:tr>
      <w:tr w:rsidR="00CB53A5" w:rsidRPr="001645EB" w14:paraId="0C38EA44" w14:textId="77777777" w:rsidTr="00E36708">
        <w:tc>
          <w:tcPr>
            <w:tcW w:w="1980" w:type="dxa"/>
            <w:tcBorders>
              <w:top w:val="single" w:sz="4" w:space="0" w:color="000000"/>
              <w:left w:val="single" w:sz="4" w:space="0" w:color="000000"/>
              <w:bottom w:val="single" w:sz="4" w:space="0" w:color="000000"/>
              <w:right w:val="single" w:sz="4" w:space="0" w:color="000000"/>
            </w:tcBorders>
          </w:tcPr>
          <w:p w14:paraId="6140C238" w14:textId="77777777" w:rsidR="00CB53A5" w:rsidRPr="001645EB" w:rsidRDefault="00CB53A5" w:rsidP="00E36708">
            <w:pPr>
              <w:rPr>
                <w:rFonts w:cstheme="minorHAnsi"/>
                <w:sz w:val="18"/>
                <w:szCs w:val="18"/>
                <w:lang w:bidi="en-US"/>
              </w:rPr>
            </w:pPr>
            <w:proofErr w:type="spellStart"/>
            <w:proofErr w:type="gramStart"/>
            <w:r w:rsidRPr="001645EB">
              <w:rPr>
                <w:rFonts w:cstheme="minorHAnsi"/>
                <w:sz w:val="18"/>
                <w:szCs w:val="18"/>
                <w:lang w:bidi="en-US"/>
              </w:rPr>
              <w:t>query:QueryResponse</w:t>
            </w:r>
            <w:proofErr w:type="spellEnd"/>
            <w:proofErr w:type="gramEnd"/>
          </w:p>
        </w:tc>
        <w:tc>
          <w:tcPr>
            <w:tcW w:w="5670" w:type="dxa"/>
            <w:tcBorders>
              <w:top w:val="single" w:sz="4" w:space="0" w:color="000000"/>
              <w:left w:val="single" w:sz="4" w:space="0" w:color="000000"/>
              <w:bottom w:val="single" w:sz="4" w:space="0" w:color="000000"/>
              <w:right w:val="single" w:sz="4" w:space="0" w:color="000000"/>
            </w:tcBorders>
          </w:tcPr>
          <w:p w14:paraId="0C67CED1" w14:textId="77777777" w:rsidR="00CB53A5" w:rsidRPr="001645EB" w:rsidRDefault="00CB53A5" w:rsidP="00E36708">
            <w:pPr>
              <w:rPr>
                <w:rFonts w:cstheme="minorHAnsi"/>
                <w:sz w:val="18"/>
                <w:szCs w:val="18"/>
              </w:rPr>
            </w:pPr>
            <w:r w:rsidRPr="001645EB">
              <w:rPr>
                <w:rFonts w:cstheme="minorHAnsi"/>
                <w:sz w:val="18"/>
                <w:szCs w:val="18"/>
              </w:rPr>
              <w:t xml:space="preserve">oggetto </w:t>
            </w:r>
            <w:proofErr w:type="spellStart"/>
            <w:r w:rsidRPr="001645EB">
              <w:rPr>
                <w:rFonts w:cstheme="minorHAnsi"/>
                <w:sz w:val="18"/>
                <w:szCs w:val="18"/>
              </w:rPr>
              <w:t>Response</w:t>
            </w:r>
            <w:proofErr w:type="spellEnd"/>
            <w:r w:rsidRPr="001645EB">
              <w:rPr>
                <w:rFonts w:cstheme="minorHAnsi"/>
                <w:sz w:val="18"/>
                <w:szCs w:val="18"/>
              </w:rPr>
              <w:t>.</w:t>
            </w:r>
          </w:p>
          <w:p w14:paraId="0575CDB2" w14:textId="77777777" w:rsidR="00CB53A5" w:rsidRPr="001645EB" w:rsidRDefault="00CB53A5" w:rsidP="00E36708">
            <w:pPr>
              <w:rPr>
                <w:rFonts w:cstheme="minorHAnsi"/>
                <w:sz w:val="18"/>
                <w:szCs w:val="18"/>
              </w:rPr>
            </w:pPr>
            <w:r w:rsidRPr="001645EB">
              <w:rPr>
                <w:rFonts w:cstheme="minorHAnsi"/>
                <w:sz w:val="18"/>
                <w:szCs w:val="18"/>
              </w:rPr>
              <w:t>Il nodo deve contenere i seguenti attributi:</w:t>
            </w:r>
          </w:p>
          <w:p w14:paraId="1360C7C2" w14:textId="72E022C8" w:rsidR="00CB53A5" w:rsidRPr="001645EB" w:rsidRDefault="00CB53A5" w:rsidP="00E36708">
            <w:pPr>
              <w:rPr>
                <w:rFonts w:cstheme="minorHAnsi"/>
                <w:sz w:val="18"/>
                <w:szCs w:val="18"/>
              </w:rPr>
            </w:pPr>
            <w:r w:rsidRPr="001645EB">
              <w:rPr>
                <w:rFonts w:cstheme="minorHAnsi"/>
                <w:sz w:val="18"/>
                <w:szCs w:val="18"/>
              </w:rPr>
              <w:t>xmlns="</w:t>
            </w:r>
            <w:proofErr w:type="gramStart"/>
            <w:r w:rsidRPr="001645EB">
              <w:rPr>
                <w:rFonts w:cstheme="minorHAnsi"/>
                <w:sz w:val="18"/>
                <w:szCs w:val="18"/>
              </w:rPr>
              <w:t>urn:oasis</w:t>
            </w:r>
            <w:proofErr w:type="gramEnd"/>
            <w:r w:rsidRPr="001645EB">
              <w:rPr>
                <w:rFonts w:cstheme="minorHAnsi"/>
                <w:sz w:val="18"/>
                <w:szCs w:val="18"/>
              </w:rPr>
              <w:t>:names:</w:t>
            </w:r>
            <w:proofErr w:type="gramStart"/>
            <w:r w:rsidRPr="001645EB">
              <w:rPr>
                <w:rFonts w:cstheme="minorHAnsi"/>
                <w:sz w:val="18"/>
                <w:szCs w:val="18"/>
              </w:rPr>
              <w:t>tc:ebxml</w:t>
            </w:r>
            <w:proofErr w:type="gramEnd"/>
            <w:r w:rsidRPr="001645EB">
              <w:rPr>
                <w:rFonts w:cstheme="minorHAnsi"/>
                <w:sz w:val="18"/>
                <w:szCs w:val="18"/>
              </w:rPr>
              <w:t>-regrep:</w:t>
            </w:r>
            <w:proofErr w:type="gramStart"/>
            <w:r w:rsidRPr="001645EB">
              <w:rPr>
                <w:rFonts w:cstheme="minorHAnsi"/>
                <w:sz w:val="18"/>
                <w:szCs w:val="18"/>
              </w:rPr>
              <w:t>xsd:lcm</w:t>
            </w:r>
            <w:proofErr w:type="gramEnd"/>
            <w:r w:rsidRPr="001645EB">
              <w:rPr>
                <w:rFonts w:cstheme="minorHAnsi"/>
                <w:sz w:val="18"/>
                <w:szCs w:val="18"/>
              </w:rPr>
              <w:t xml:space="preserve">:4.0" </w:t>
            </w:r>
            <w:proofErr w:type="spellStart"/>
            <w:proofErr w:type="gramStart"/>
            <w:r w:rsidRPr="001645EB">
              <w:rPr>
                <w:rFonts w:cstheme="minorHAnsi"/>
                <w:sz w:val="18"/>
                <w:szCs w:val="18"/>
              </w:rPr>
              <w:t>xmlns:lcm</w:t>
            </w:r>
            <w:proofErr w:type="spellEnd"/>
            <w:proofErr w:type="gramEnd"/>
            <w:r w:rsidRPr="001645EB">
              <w:rPr>
                <w:rFonts w:cstheme="minorHAnsi"/>
                <w:sz w:val="18"/>
                <w:szCs w:val="18"/>
              </w:rPr>
              <w:t>="</w:t>
            </w:r>
            <w:proofErr w:type="gramStart"/>
            <w:r w:rsidRPr="001645EB">
              <w:rPr>
                <w:rFonts w:cstheme="minorHAnsi"/>
                <w:sz w:val="18"/>
                <w:szCs w:val="18"/>
              </w:rPr>
              <w:t>urn:oasis</w:t>
            </w:r>
            <w:proofErr w:type="gramEnd"/>
            <w:r w:rsidRPr="001645EB">
              <w:rPr>
                <w:rFonts w:cstheme="minorHAnsi"/>
                <w:sz w:val="18"/>
                <w:szCs w:val="18"/>
              </w:rPr>
              <w:t>:names:</w:t>
            </w:r>
            <w:proofErr w:type="gramStart"/>
            <w:r w:rsidRPr="001645EB">
              <w:rPr>
                <w:rFonts w:cstheme="minorHAnsi"/>
                <w:sz w:val="18"/>
                <w:szCs w:val="18"/>
              </w:rPr>
              <w:t>tc:ebxml</w:t>
            </w:r>
            <w:proofErr w:type="gramEnd"/>
            <w:r w:rsidRPr="001645EB">
              <w:rPr>
                <w:rFonts w:cstheme="minorHAnsi"/>
                <w:sz w:val="18"/>
                <w:szCs w:val="18"/>
              </w:rPr>
              <w:t>-regrep:</w:t>
            </w:r>
            <w:proofErr w:type="gramStart"/>
            <w:r w:rsidRPr="001645EB">
              <w:rPr>
                <w:rFonts w:cstheme="minorHAnsi"/>
                <w:sz w:val="18"/>
                <w:szCs w:val="18"/>
              </w:rPr>
              <w:t>xsd:lcm</w:t>
            </w:r>
            <w:proofErr w:type="gramEnd"/>
            <w:r w:rsidRPr="001645EB">
              <w:rPr>
                <w:rFonts w:cstheme="minorHAnsi"/>
                <w:sz w:val="18"/>
                <w:szCs w:val="18"/>
              </w:rPr>
              <w:t xml:space="preserve">:4.0" </w:t>
            </w:r>
            <w:proofErr w:type="spellStart"/>
            <w:proofErr w:type="gramStart"/>
            <w:r w:rsidRPr="001645EB">
              <w:rPr>
                <w:rFonts w:cstheme="minorHAnsi"/>
                <w:sz w:val="18"/>
                <w:szCs w:val="18"/>
              </w:rPr>
              <w:t>xmlns:query</w:t>
            </w:r>
            <w:proofErr w:type="spellEnd"/>
            <w:proofErr w:type="gramEnd"/>
            <w:r w:rsidRPr="001645EB">
              <w:rPr>
                <w:rFonts w:cstheme="minorHAnsi"/>
                <w:sz w:val="18"/>
                <w:szCs w:val="18"/>
              </w:rPr>
              <w:t>="</w:t>
            </w:r>
            <w:proofErr w:type="gramStart"/>
            <w:r w:rsidRPr="001645EB">
              <w:rPr>
                <w:rFonts w:cstheme="minorHAnsi"/>
                <w:sz w:val="18"/>
                <w:szCs w:val="18"/>
              </w:rPr>
              <w:t>urn:oasis</w:t>
            </w:r>
            <w:proofErr w:type="gramEnd"/>
            <w:r w:rsidRPr="001645EB">
              <w:rPr>
                <w:rFonts w:cstheme="minorHAnsi"/>
                <w:sz w:val="18"/>
                <w:szCs w:val="18"/>
              </w:rPr>
              <w:t>:names:</w:t>
            </w:r>
            <w:proofErr w:type="gramStart"/>
            <w:r w:rsidRPr="001645EB">
              <w:rPr>
                <w:rFonts w:cstheme="minorHAnsi"/>
                <w:sz w:val="18"/>
                <w:szCs w:val="18"/>
              </w:rPr>
              <w:t>tc:ebxml</w:t>
            </w:r>
            <w:proofErr w:type="gramEnd"/>
            <w:r w:rsidRPr="001645EB">
              <w:rPr>
                <w:rFonts w:cstheme="minorHAnsi"/>
                <w:sz w:val="18"/>
                <w:szCs w:val="18"/>
              </w:rPr>
              <w:t>-regrep:</w:t>
            </w:r>
            <w:proofErr w:type="gramStart"/>
            <w:r w:rsidRPr="001645EB">
              <w:rPr>
                <w:rFonts w:cstheme="minorHAnsi"/>
                <w:sz w:val="18"/>
                <w:szCs w:val="18"/>
              </w:rPr>
              <w:t>xsd:query</w:t>
            </w:r>
            <w:proofErr w:type="gramEnd"/>
            <w:r w:rsidRPr="001645EB">
              <w:rPr>
                <w:rFonts w:cstheme="minorHAnsi"/>
                <w:sz w:val="18"/>
                <w:szCs w:val="18"/>
              </w:rPr>
              <w:t xml:space="preserve">:4.0" </w:t>
            </w:r>
            <w:proofErr w:type="spellStart"/>
            <w:proofErr w:type="gramStart"/>
            <w:r w:rsidRPr="001645EB">
              <w:rPr>
                <w:rFonts w:cstheme="minorHAnsi"/>
                <w:sz w:val="18"/>
                <w:szCs w:val="18"/>
              </w:rPr>
              <w:t>xmlns:rim</w:t>
            </w:r>
            <w:proofErr w:type="spellEnd"/>
            <w:proofErr w:type="gramEnd"/>
            <w:r w:rsidRPr="001645EB">
              <w:rPr>
                <w:rFonts w:cstheme="minorHAnsi"/>
                <w:sz w:val="18"/>
                <w:szCs w:val="18"/>
              </w:rPr>
              <w:t>="</w:t>
            </w:r>
            <w:proofErr w:type="gramStart"/>
            <w:r w:rsidRPr="001645EB">
              <w:rPr>
                <w:rFonts w:cstheme="minorHAnsi"/>
                <w:sz w:val="18"/>
                <w:szCs w:val="18"/>
              </w:rPr>
              <w:t>urn:oasis</w:t>
            </w:r>
            <w:proofErr w:type="gramEnd"/>
            <w:r w:rsidRPr="001645EB">
              <w:rPr>
                <w:rFonts w:cstheme="minorHAnsi"/>
                <w:sz w:val="18"/>
                <w:szCs w:val="18"/>
              </w:rPr>
              <w:t>:names:</w:t>
            </w:r>
            <w:proofErr w:type="gramStart"/>
            <w:r w:rsidRPr="001645EB">
              <w:rPr>
                <w:rFonts w:cstheme="minorHAnsi"/>
                <w:sz w:val="18"/>
                <w:szCs w:val="18"/>
              </w:rPr>
              <w:t>tc:ebxml</w:t>
            </w:r>
            <w:proofErr w:type="gramEnd"/>
            <w:r w:rsidRPr="001645EB">
              <w:rPr>
                <w:rFonts w:cstheme="minorHAnsi"/>
                <w:sz w:val="18"/>
                <w:szCs w:val="18"/>
              </w:rPr>
              <w:t>-regrep:</w:t>
            </w:r>
            <w:proofErr w:type="gramStart"/>
            <w:r w:rsidRPr="001645EB">
              <w:rPr>
                <w:rFonts w:cstheme="minorHAnsi"/>
                <w:sz w:val="18"/>
                <w:szCs w:val="18"/>
              </w:rPr>
              <w:t>xsd:rim</w:t>
            </w:r>
            <w:proofErr w:type="gramEnd"/>
            <w:r w:rsidRPr="001645EB">
              <w:rPr>
                <w:rFonts w:cstheme="minorHAnsi"/>
                <w:sz w:val="18"/>
                <w:szCs w:val="18"/>
              </w:rPr>
              <w:t xml:space="preserve">:4.0" </w:t>
            </w:r>
            <w:proofErr w:type="spellStart"/>
            <w:r w:rsidRPr="001645EB">
              <w:rPr>
                <w:rFonts w:cstheme="minorHAnsi"/>
                <w:sz w:val="18"/>
                <w:szCs w:val="18"/>
              </w:rPr>
              <w:t>xmlns:rs</w:t>
            </w:r>
            <w:proofErr w:type="spellEnd"/>
            <w:r w:rsidRPr="001645EB">
              <w:rPr>
                <w:rFonts w:cstheme="minorHAnsi"/>
                <w:sz w:val="18"/>
                <w:szCs w:val="18"/>
              </w:rPr>
              <w:t>="</w:t>
            </w:r>
            <w:proofErr w:type="gramStart"/>
            <w:r w:rsidRPr="001645EB">
              <w:rPr>
                <w:rFonts w:cstheme="minorHAnsi"/>
                <w:sz w:val="18"/>
                <w:szCs w:val="18"/>
              </w:rPr>
              <w:t>urn:oasis</w:t>
            </w:r>
            <w:proofErr w:type="gramEnd"/>
            <w:r w:rsidRPr="001645EB">
              <w:rPr>
                <w:rFonts w:cstheme="minorHAnsi"/>
                <w:sz w:val="18"/>
                <w:szCs w:val="18"/>
              </w:rPr>
              <w:t>:names:</w:t>
            </w:r>
            <w:proofErr w:type="gramStart"/>
            <w:r w:rsidRPr="001645EB">
              <w:rPr>
                <w:rFonts w:cstheme="minorHAnsi"/>
                <w:sz w:val="18"/>
                <w:szCs w:val="18"/>
              </w:rPr>
              <w:t>tc:ebxml</w:t>
            </w:r>
            <w:proofErr w:type="gramEnd"/>
            <w:r w:rsidRPr="001645EB">
              <w:rPr>
                <w:rFonts w:cstheme="minorHAnsi"/>
                <w:sz w:val="18"/>
                <w:szCs w:val="18"/>
              </w:rPr>
              <w:t xml:space="preserve">-regrep:xsd:rs:4.0" </w:t>
            </w:r>
            <w:proofErr w:type="spellStart"/>
            <w:proofErr w:type="gramStart"/>
            <w:r w:rsidRPr="001645EB">
              <w:rPr>
                <w:rFonts w:cstheme="minorHAnsi"/>
                <w:sz w:val="18"/>
                <w:szCs w:val="18"/>
              </w:rPr>
              <w:t>xmlns:xsi</w:t>
            </w:r>
            <w:proofErr w:type="spellEnd"/>
            <w:proofErr w:type="gramEnd"/>
            <w:r w:rsidRPr="001645EB">
              <w:rPr>
                <w:rFonts w:cstheme="minorHAnsi"/>
                <w:sz w:val="18"/>
                <w:szCs w:val="18"/>
              </w:rPr>
              <w:t>="http://www.w3.org/2001/</w:t>
            </w:r>
            <w:proofErr w:type="spellStart"/>
            <w:r w:rsidRPr="001645EB">
              <w:rPr>
                <w:rFonts w:cstheme="minorHAnsi"/>
                <w:sz w:val="18"/>
                <w:szCs w:val="18"/>
              </w:rPr>
              <w:t>XMLSchema-instance</w:t>
            </w:r>
            <w:proofErr w:type="spellEnd"/>
            <w:r w:rsidRPr="001645EB">
              <w:rPr>
                <w:rFonts w:cstheme="minorHAnsi"/>
                <w:sz w:val="18"/>
                <w:szCs w:val="18"/>
              </w:rPr>
              <w:t>"</w:t>
            </w:r>
          </w:p>
        </w:tc>
        <w:tc>
          <w:tcPr>
            <w:tcW w:w="1134" w:type="dxa"/>
            <w:tcBorders>
              <w:top w:val="single" w:sz="4" w:space="0" w:color="000000"/>
              <w:left w:val="single" w:sz="4" w:space="0" w:color="000000"/>
              <w:bottom w:val="single" w:sz="4" w:space="0" w:color="000000"/>
              <w:right w:val="single" w:sz="4" w:space="0" w:color="000000"/>
            </w:tcBorders>
          </w:tcPr>
          <w:p w14:paraId="02DC29C2" w14:textId="77777777" w:rsidR="00CB53A5" w:rsidRPr="001645EB" w:rsidRDefault="00CB53A5" w:rsidP="00E36708">
            <w:pPr>
              <w:jc w:val="center"/>
              <w:rPr>
                <w:rFonts w:cstheme="minorHAnsi"/>
                <w:sz w:val="18"/>
                <w:szCs w:val="18"/>
                <w:lang w:bidi="en-US"/>
              </w:rPr>
            </w:pPr>
            <w:r w:rsidRPr="001645EB">
              <w:rPr>
                <w:rFonts w:cstheme="minorHAnsi"/>
                <w:sz w:val="18"/>
                <w:szCs w:val="18"/>
                <w:lang w:bidi="en-US"/>
              </w:rPr>
              <w:t>M</w:t>
            </w:r>
          </w:p>
        </w:tc>
        <w:tc>
          <w:tcPr>
            <w:tcW w:w="1276" w:type="dxa"/>
            <w:tcBorders>
              <w:top w:val="single" w:sz="4" w:space="0" w:color="000000"/>
              <w:left w:val="single" w:sz="4" w:space="0" w:color="000000"/>
              <w:bottom w:val="single" w:sz="4" w:space="0" w:color="000000"/>
              <w:right w:val="single" w:sz="4" w:space="0" w:color="000000"/>
            </w:tcBorders>
          </w:tcPr>
          <w:p w14:paraId="533AA781" w14:textId="77777777" w:rsidR="00CB53A5" w:rsidRPr="001645EB" w:rsidRDefault="00CB53A5" w:rsidP="00E36708">
            <w:pPr>
              <w:rPr>
                <w:rFonts w:cstheme="minorHAnsi"/>
                <w:sz w:val="18"/>
                <w:szCs w:val="18"/>
                <w:lang w:bidi="en-US"/>
              </w:rPr>
            </w:pPr>
            <w:r w:rsidRPr="001645EB">
              <w:rPr>
                <w:rFonts w:cstheme="minorHAnsi"/>
                <w:sz w:val="18"/>
                <w:szCs w:val="18"/>
                <w:lang w:bidi="en-US"/>
              </w:rPr>
              <w:t>Object</w:t>
            </w:r>
          </w:p>
        </w:tc>
      </w:tr>
      <w:tr w:rsidR="00CB53A5" w:rsidRPr="001645EB" w14:paraId="2F9EF971" w14:textId="77777777" w:rsidTr="00E36708">
        <w:tc>
          <w:tcPr>
            <w:tcW w:w="1980" w:type="dxa"/>
            <w:tcBorders>
              <w:top w:val="single" w:sz="4" w:space="0" w:color="000000"/>
              <w:left w:val="single" w:sz="4" w:space="0" w:color="000000"/>
              <w:bottom w:val="single" w:sz="4" w:space="0" w:color="000000"/>
              <w:right w:val="single" w:sz="4" w:space="0" w:color="000000"/>
            </w:tcBorders>
          </w:tcPr>
          <w:p w14:paraId="7E7FFA7B" w14:textId="77777777" w:rsidR="00CB53A5" w:rsidRPr="001645EB" w:rsidRDefault="00CB53A5" w:rsidP="00E36708">
            <w:pPr>
              <w:rPr>
                <w:rFonts w:cstheme="minorHAnsi"/>
                <w:sz w:val="18"/>
                <w:szCs w:val="18"/>
                <w:lang w:bidi="en-US"/>
              </w:rPr>
            </w:pPr>
            <w:r w:rsidRPr="001645EB">
              <w:rPr>
                <w:rFonts w:cstheme="minorHAnsi"/>
                <w:sz w:val="18"/>
                <w:szCs w:val="18"/>
                <w:lang w:bidi="en-US"/>
              </w:rPr>
              <w:t>status</w:t>
            </w:r>
          </w:p>
        </w:tc>
        <w:tc>
          <w:tcPr>
            <w:tcW w:w="5670" w:type="dxa"/>
            <w:tcBorders>
              <w:top w:val="single" w:sz="4" w:space="0" w:color="000000"/>
              <w:left w:val="single" w:sz="4" w:space="0" w:color="000000"/>
              <w:bottom w:val="single" w:sz="4" w:space="0" w:color="000000"/>
              <w:right w:val="single" w:sz="4" w:space="0" w:color="000000"/>
            </w:tcBorders>
          </w:tcPr>
          <w:p w14:paraId="0EB94157" w14:textId="77777777" w:rsidR="00CB53A5" w:rsidRPr="001645EB" w:rsidRDefault="00CB53A5" w:rsidP="00E36708">
            <w:pPr>
              <w:rPr>
                <w:rFonts w:cstheme="minorHAnsi"/>
                <w:sz w:val="18"/>
                <w:szCs w:val="18"/>
                <w:lang w:bidi="en-US"/>
              </w:rPr>
            </w:pPr>
            <w:r w:rsidRPr="001645EB">
              <w:rPr>
                <w:rFonts w:cstheme="minorHAnsi"/>
                <w:sz w:val="18"/>
                <w:szCs w:val="18"/>
                <w:lang w:bidi="en-US"/>
              </w:rPr>
              <w:t xml:space="preserve">Attributo del nodo </w:t>
            </w:r>
            <w:proofErr w:type="spellStart"/>
            <w:proofErr w:type="gramStart"/>
            <w:r w:rsidRPr="001645EB">
              <w:rPr>
                <w:rFonts w:cstheme="minorHAnsi"/>
                <w:sz w:val="18"/>
                <w:szCs w:val="18"/>
                <w:lang w:bidi="en-US"/>
              </w:rPr>
              <w:t>query:QueryResponse</w:t>
            </w:r>
            <w:proofErr w:type="spellEnd"/>
            <w:proofErr w:type="gramEnd"/>
          </w:p>
          <w:p w14:paraId="740C556F" w14:textId="77777777" w:rsidR="00CB53A5" w:rsidRPr="001645EB" w:rsidRDefault="00CB53A5" w:rsidP="00E36708">
            <w:pPr>
              <w:rPr>
                <w:rFonts w:cstheme="minorHAnsi"/>
                <w:sz w:val="18"/>
                <w:szCs w:val="18"/>
              </w:rPr>
            </w:pPr>
            <w:r w:rsidRPr="001645EB">
              <w:rPr>
                <w:rFonts w:cstheme="minorHAnsi"/>
                <w:sz w:val="18"/>
                <w:szCs w:val="18"/>
                <w:lang w:bidi="en-US"/>
              </w:rPr>
              <w:t xml:space="preserve">Dovrà essere valorizzato nel seguente modo per indicare l’elaborazione errata dell’API: </w:t>
            </w:r>
            <w:r w:rsidRPr="001645EB">
              <w:rPr>
                <w:rFonts w:cstheme="minorHAnsi"/>
                <w:sz w:val="18"/>
                <w:szCs w:val="18"/>
              </w:rPr>
              <w:t>"</w:t>
            </w:r>
            <w:proofErr w:type="spellStart"/>
            <w:proofErr w:type="gramStart"/>
            <w:r w:rsidRPr="001645EB">
              <w:rPr>
                <w:rFonts w:cstheme="minorHAnsi"/>
                <w:sz w:val="18"/>
                <w:szCs w:val="18"/>
              </w:rPr>
              <w:t>urn:oasis</w:t>
            </w:r>
            <w:proofErr w:type="gramEnd"/>
            <w:r w:rsidRPr="001645EB">
              <w:rPr>
                <w:rFonts w:cstheme="minorHAnsi"/>
                <w:sz w:val="18"/>
                <w:szCs w:val="18"/>
              </w:rPr>
              <w:t>:nammes:</w:t>
            </w:r>
            <w:proofErr w:type="gramStart"/>
            <w:r w:rsidRPr="001645EB">
              <w:rPr>
                <w:rFonts w:cstheme="minorHAnsi"/>
                <w:sz w:val="18"/>
                <w:szCs w:val="18"/>
              </w:rPr>
              <w:t>tc:ebxml</w:t>
            </w:r>
            <w:proofErr w:type="gramEnd"/>
            <w:r w:rsidRPr="001645EB">
              <w:rPr>
                <w:rFonts w:cstheme="minorHAnsi"/>
                <w:sz w:val="18"/>
                <w:szCs w:val="18"/>
              </w:rPr>
              <w:t>-</w:t>
            </w:r>
            <w:proofErr w:type="gramStart"/>
            <w:r w:rsidRPr="001645EB">
              <w:rPr>
                <w:rFonts w:cstheme="minorHAnsi"/>
                <w:sz w:val="18"/>
                <w:szCs w:val="18"/>
              </w:rPr>
              <w:t>regrep:ResponseStatusType</w:t>
            </w:r>
            <w:proofErr w:type="gramEnd"/>
            <w:r w:rsidRPr="001645EB">
              <w:rPr>
                <w:rFonts w:cstheme="minorHAnsi"/>
                <w:sz w:val="18"/>
                <w:szCs w:val="18"/>
              </w:rPr>
              <w:t>:Failure</w:t>
            </w:r>
            <w:proofErr w:type="spellEnd"/>
            <w:r w:rsidRPr="001645EB">
              <w:rPr>
                <w:rFonts w:cstheme="minorHAnsi"/>
                <w:sz w:val="18"/>
                <w:szCs w:val="18"/>
              </w:rPr>
              <w:t>"</w:t>
            </w:r>
          </w:p>
        </w:tc>
        <w:tc>
          <w:tcPr>
            <w:tcW w:w="1134" w:type="dxa"/>
            <w:tcBorders>
              <w:top w:val="single" w:sz="4" w:space="0" w:color="000000"/>
              <w:left w:val="single" w:sz="4" w:space="0" w:color="000000"/>
              <w:bottom w:val="single" w:sz="4" w:space="0" w:color="000000"/>
              <w:right w:val="single" w:sz="4" w:space="0" w:color="000000"/>
            </w:tcBorders>
          </w:tcPr>
          <w:p w14:paraId="18367152" w14:textId="77777777" w:rsidR="00CB53A5" w:rsidRPr="001645EB" w:rsidRDefault="00CB53A5" w:rsidP="00E36708">
            <w:pPr>
              <w:jc w:val="center"/>
              <w:rPr>
                <w:rFonts w:cstheme="minorHAnsi"/>
                <w:sz w:val="18"/>
                <w:szCs w:val="18"/>
                <w:lang w:bidi="en-US"/>
              </w:rPr>
            </w:pPr>
            <w:r w:rsidRPr="001645EB">
              <w:rPr>
                <w:rFonts w:cstheme="minorHAnsi"/>
                <w:sz w:val="18"/>
                <w:szCs w:val="18"/>
                <w:lang w:bidi="en-US"/>
              </w:rPr>
              <w:t>M</w:t>
            </w:r>
          </w:p>
        </w:tc>
        <w:tc>
          <w:tcPr>
            <w:tcW w:w="1276" w:type="dxa"/>
            <w:tcBorders>
              <w:top w:val="single" w:sz="4" w:space="0" w:color="000000"/>
              <w:left w:val="single" w:sz="4" w:space="0" w:color="000000"/>
              <w:bottom w:val="single" w:sz="4" w:space="0" w:color="000000"/>
              <w:right w:val="single" w:sz="4" w:space="0" w:color="000000"/>
            </w:tcBorders>
          </w:tcPr>
          <w:p w14:paraId="7BA62323" w14:textId="77777777" w:rsidR="00CB53A5" w:rsidRPr="001645EB" w:rsidRDefault="00CB53A5" w:rsidP="00E36708">
            <w:pPr>
              <w:rPr>
                <w:rFonts w:cstheme="minorHAnsi"/>
                <w:sz w:val="18"/>
                <w:szCs w:val="18"/>
                <w:lang w:bidi="en-US"/>
              </w:rPr>
            </w:pPr>
            <w:proofErr w:type="spellStart"/>
            <w:r w:rsidRPr="001645EB">
              <w:rPr>
                <w:rFonts w:cstheme="minorHAnsi"/>
                <w:sz w:val="18"/>
                <w:szCs w:val="18"/>
                <w:lang w:bidi="en-US"/>
              </w:rPr>
              <w:t>String</w:t>
            </w:r>
            <w:proofErr w:type="spellEnd"/>
          </w:p>
        </w:tc>
      </w:tr>
      <w:tr w:rsidR="00807DD1" w:rsidRPr="001645EB" w14:paraId="1393A7A2" w14:textId="77777777" w:rsidTr="00E36708">
        <w:tc>
          <w:tcPr>
            <w:tcW w:w="1980" w:type="dxa"/>
            <w:tcBorders>
              <w:top w:val="single" w:sz="4" w:space="0" w:color="000000"/>
              <w:left w:val="single" w:sz="4" w:space="0" w:color="000000"/>
              <w:bottom w:val="single" w:sz="4" w:space="0" w:color="000000"/>
              <w:right w:val="single" w:sz="4" w:space="0" w:color="000000"/>
            </w:tcBorders>
          </w:tcPr>
          <w:p w14:paraId="21258DD1" w14:textId="3852F15C" w:rsidR="00807DD1" w:rsidRPr="001645EB" w:rsidRDefault="00807DD1" w:rsidP="00807DD1">
            <w:pPr>
              <w:rPr>
                <w:rFonts w:cstheme="minorHAnsi"/>
                <w:sz w:val="18"/>
                <w:szCs w:val="18"/>
                <w:lang w:bidi="en-US"/>
              </w:rPr>
            </w:pPr>
            <w:proofErr w:type="spellStart"/>
            <w:r w:rsidRPr="001645EB">
              <w:rPr>
                <w:rFonts w:cstheme="minorHAnsi"/>
                <w:sz w:val="18"/>
                <w:szCs w:val="18"/>
                <w:lang w:bidi="en-US"/>
              </w:rPr>
              <w:t>totalResultCount</w:t>
            </w:r>
            <w:proofErr w:type="spellEnd"/>
          </w:p>
        </w:tc>
        <w:tc>
          <w:tcPr>
            <w:tcW w:w="5670" w:type="dxa"/>
            <w:tcBorders>
              <w:top w:val="single" w:sz="4" w:space="0" w:color="000000"/>
              <w:left w:val="single" w:sz="4" w:space="0" w:color="000000"/>
              <w:bottom w:val="single" w:sz="4" w:space="0" w:color="000000"/>
              <w:right w:val="single" w:sz="4" w:space="0" w:color="000000"/>
            </w:tcBorders>
          </w:tcPr>
          <w:p w14:paraId="6102216C" w14:textId="77777777" w:rsidR="00807DD1" w:rsidRPr="001645EB" w:rsidRDefault="00807DD1" w:rsidP="00807DD1">
            <w:pPr>
              <w:rPr>
                <w:rFonts w:cstheme="minorHAnsi"/>
                <w:sz w:val="18"/>
                <w:szCs w:val="18"/>
                <w:lang w:bidi="en-US"/>
              </w:rPr>
            </w:pPr>
            <w:r w:rsidRPr="001645EB">
              <w:rPr>
                <w:rFonts w:cstheme="minorHAnsi"/>
                <w:sz w:val="18"/>
                <w:szCs w:val="18"/>
                <w:lang w:bidi="en-US"/>
              </w:rPr>
              <w:t xml:space="preserve">Attributo del nodo </w:t>
            </w:r>
            <w:proofErr w:type="spellStart"/>
            <w:proofErr w:type="gramStart"/>
            <w:r w:rsidRPr="001645EB">
              <w:rPr>
                <w:rFonts w:cstheme="minorHAnsi"/>
                <w:sz w:val="18"/>
                <w:szCs w:val="18"/>
                <w:lang w:bidi="en-US"/>
              </w:rPr>
              <w:t>query:QueryResponse</w:t>
            </w:r>
            <w:proofErr w:type="spellEnd"/>
            <w:proofErr w:type="gramEnd"/>
          </w:p>
          <w:p w14:paraId="38BE3CE7" w14:textId="29C9259F" w:rsidR="00807DD1" w:rsidRPr="001645EB" w:rsidRDefault="00807DD1" w:rsidP="00807DD1">
            <w:pPr>
              <w:rPr>
                <w:rFonts w:cstheme="minorHAnsi"/>
                <w:sz w:val="18"/>
                <w:szCs w:val="18"/>
                <w:lang w:bidi="en-US"/>
              </w:rPr>
            </w:pPr>
            <w:r w:rsidRPr="001645EB">
              <w:rPr>
                <w:rFonts w:cstheme="minorHAnsi"/>
                <w:sz w:val="18"/>
                <w:szCs w:val="18"/>
                <w:lang w:bidi="en-US"/>
              </w:rPr>
              <w:t xml:space="preserve">Indica il numero di oggetti restituiti in output. </w:t>
            </w:r>
          </w:p>
        </w:tc>
        <w:tc>
          <w:tcPr>
            <w:tcW w:w="1134" w:type="dxa"/>
            <w:tcBorders>
              <w:top w:val="single" w:sz="4" w:space="0" w:color="000000"/>
              <w:left w:val="single" w:sz="4" w:space="0" w:color="000000"/>
              <w:bottom w:val="single" w:sz="4" w:space="0" w:color="000000"/>
              <w:right w:val="single" w:sz="4" w:space="0" w:color="000000"/>
            </w:tcBorders>
          </w:tcPr>
          <w:p w14:paraId="753349AC" w14:textId="24B50221" w:rsidR="00807DD1" w:rsidRPr="001645EB" w:rsidRDefault="00807DD1" w:rsidP="00807DD1">
            <w:pPr>
              <w:jc w:val="center"/>
              <w:rPr>
                <w:rFonts w:cstheme="minorHAnsi"/>
                <w:sz w:val="18"/>
                <w:szCs w:val="18"/>
                <w:lang w:bidi="en-US"/>
              </w:rPr>
            </w:pPr>
            <w:r w:rsidRPr="001645EB">
              <w:rPr>
                <w:rFonts w:cstheme="minorHAnsi"/>
                <w:sz w:val="18"/>
                <w:szCs w:val="18"/>
                <w:lang w:bidi="en-US"/>
              </w:rPr>
              <w:t>O</w:t>
            </w:r>
          </w:p>
        </w:tc>
        <w:tc>
          <w:tcPr>
            <w:tcW w:w="1276" w:type="dxa"/>
            <w:tcBorders>
              <w:top w:val="single" w:sz="4" w:space="0" w:color="000000"/>
              <w:left w:val="single" w:sz="4" w:space="0" w:color="000000"/>
              <w:bottom w:val="single" w:sz="4" w:space="0" w:color="000000"/>
              <w:right w:val="single" w:sz="4" w:space="0" w:color="000000"/>
            </w:tcBorders>
          </w:tcPr>
          <w:p w14:paraId="4B9E50EE" w14:textId="06021757" w:rsidR="00807DD1" w:rsidRPr="001645EB" w:rsidRDefault="00807DD1" w:rsidP="00807DD1">
            <w:pPr>
              <w:rPr>
                <w:rFonts w:cstheme="minorHAnsi"/>
                <w:sz w:val="18"/>
                <w:szCs w:val="18"/>
                <w:lang w:bidi="en-US"/>
              </w:rPr>
            </w:pPr>
            <w:proofErr w:type="spellStart"/>
            <w:r w:rsidRPr="001645EB">
              <w:rPr>
                <w:rFonts w:cstheme="minorHAnsi"/>
                <w:sz w:val="18"/>
                <w:szCs w:val="18"/>
                <w:lang w:bidi="en-US"/>
              </w:rPr>
              <w:t>String</w:t>
            </w:r>
            <w:proofErr w:type="spellEnd"/>
          </w:p>
        </w:tc>
      </w:tr>
    </w:tbl>
    <w:p w14:paraId="00D4241E" w14:textId="77777777" w:rsidR="00CB53A5" w:rsidRPr="001645EB" w:rsidRDefault="00CB53A5" w:rsidP="00CB53A5"/>
    <w:p w14:paraId="657A51FC" w14:textId="77777777" w:rsidR="00CB53A5" w:rsidRPr="001645EB" w:rsidRDefault="00CB53A5" w:rsidP="00B821C8">
      <w:pPr>
        <w:spacing w:after="120"/>
        <w:rPr>
          <w:rFonts w:cstheme="minorHAnsi"/>
          <w:b/>
          <w:i/>
          <w:sz w:val="18"/>
          <w:szCs w:val="18"/>
          <w:lang w:bidi="en-US"/>
        </w:rPr>
      </w:pPr>
      <w:r w:rsidRPr="001645EB">
        <w:rPr>
          <w:rFonts w:cstheme="minorHAnsi"/>
          <w:b/>
          <w:i/>
          <w:sz w:val="18"/>
          <w:szCs w:val="18"/>
          <w:lang w:bidi="en-US"/>
        </w:rPr>
        <w:t xml:space="preserve">Nodo Padre della seguente lista di nodi figli: </w:t>
      </w:r>
      <w:proofErr w:type="spellStart"/>
      <w:proofErr w:type="gramStart"/>
      <w:r w:rsidRPr="001645EB">
        <w:rPr>
          <w:rFonts w:ascii="Courier New" w:hAnsi="Courier New" w:cs="Courier New"/>
          <w:b/>
          <w:color w:val="000000" w:themeColor="text1"/>
          <w:sz w:val="18"/>
          <w:szCs w:val="18"/>
          <w:lang w:bidi="en-US"/>
        </w:rPr>
        <w:t>query:QueryResponse</w:t>
      </w:r>
      <w:proofErr w:type="spellEnd"/>
      <w:proofErr w:type="gramEnd"/>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22"/>
        <w:gridCol w:w="5528"/>
        <w:gridCol w:w="1134"/>
        <w:gridCol w:w="1276"/>
      </w:tblGrid>
      <w:tr w:rsidR="00CB53A5" w:rsidRPr="001645EB" w14:paraId="7982F704" w14:textId="77777777" w:rsidTr="005C15CD">
        <w:trPr>
          <w:tblHeader/>
        </w:trPr>
        <w:tc>
          <w:tcPr>
            <w:tcW w:w="2122" w:type="dxa"/>
            <w:shd w:val="clear" w:color="auto" w:fill="C6D9F1"/>
            <w:vAlign w:val="center"/>
          </w:tcPr>
          <w:p w14:paraId="6F0CD6C3" w14:textId="77777777" w:rsidR="00CB53A5" w:rsidRPr="001645EB" w:rsidRDefault="00CB53A5" w:rsidP="00E36708">
            <w:pPr>
              <w:rPr>
                <w:rFonts w:cstheme="minorHAnsi"/>
                <w:b/>
                <w:i/>
                <w:sz w:val="18"/>
                <w:szCs w:val="18"/>
                <w:lang w:bidi="en-US"/>
              </w:rPr>
            </w:pPr>
            <w:proofErr w:type="spellStart"/>
            <w:r w:rsidRPr="001645EB">
              <w:rPr>
                <w:rFonts w:cstheme="minorHAnsi"/>
                <w:b/>
                <w:i/>
                <w:sz w:val="18"/>
                <w:szCs w:val="18"/>
                <w:lang w:bidi="en-US"/>
              </w:rPr>
              <w:t>Parameter</w:t>
            </w:r>
            <w:proofErr w:type="spellEnd"/>
          </w:p>
        </w:tc>
        <w:tc>
          <w:tcPr>
            <w:tcW w:w="5528" w:type="dxa"/>
            <w:shd w:val="clear" w:color="auto" w:fill="C6D9F1"/>
            <w:vAlign w:val="center"/>
          </w:tcPr>
          <w:p w14:paraId="5A97F71E" w14:textId="77777777" w:rsidR="00CB53A5" w:rsidRPr="001645EB" w:rsidRDefault="00CB53A5" w:rsidP="00E36708">
            <w:pPr>
              <w:rPr>
                <w:rFonts w:cstheme="minorHAnsi"/>
                <w:b/>
                <w:i/>
                <w:sz w:val="18"/>
                <w:szCs w:val="18"/>
                <w:lang w:bidi="en-US"/>
              </w:rPr>
            </w:pPr>
            <w:proofErr w:type="spellStart"/>
            <w:r w:rsidRPr="001645EB">
              <w:rPr>
                <w:rFonts w:cstheme="minorHAnsi"/>
                <w:b/>
                <w:i/>
                <w:sz w:val="18"/>
                <w:szCs w:val="18"/>
                <w:lang w:bidi="en-US"/>
              </w:rPr>
              <w:t>Description</w:t>
            </w:r>
            <w:proofErr w:type="spellEnd"/>
          </w:p>
        </w:tc>
        <w:tc>
          <w:tcPr>
            <w:tcW w:w="1134" w:type="dxa"/>
            <w:shd w:val="clear" w:color="auto" w:fill="C6D9F1"/>
            <w:vAlign w:val="center"/>
          </w:tcPr>
          <w:p w14:paraId="12F0128B" w14:textId="77777777" w:rsidR="00CB53A5" w:rsidRPr="001645EB" w:rsidRDefault="00CB53A5" w:rsidP="005F6064">
            <w:pPr>
              <w:jc w:val="center"/>
              <w:rPr>
                <w:rFonts w:cstheme="minorHAnsi"/>
                <w:b/>
                <w:i/>
                <w:sz w:val="18"/>
                <w:szCs w:val="18"/>
                <w:lang w:bidi="en-US"/>
              </w:rPr>
            </w:pPr>
            <w:r w:rsidRPr="001645EB">
              <w:rPr>
                <w:rFonts w:cstheme="minorHAnsi"/>
                <w:b/>
                <w:i/>
                <w:sz w:val="18"/>
                <w:szCs w:val="18"/>
                <w:lang w:bidi="en-US"/>
              </w:rPr>
              <w:t>M / O</w:t>
            </w:r>
          </w:p>
        </w:tc>
        <w:tc>
          <w:tcPr>
            <w:tcW w:w="1276" w:type="dxa"/>
            <w:shd w:val="clear" w:color="auto" w:fill="C6D9F1"/>
            <w:vAlign w:val="center"/>
          </w:tcPr>
          <w:p w14:paraId="1F040D67" w14:textId="77777777" w:rsidR="00CB53A5" w:rsidRPr="001645EB" w:rsidRDefault="00CB53A5" w:rsidP="00E36708">
            <w:pPr>
              <w:rPr>
                <w:rFonts w:cstheme="minorHAnsi"/>
                <w:b/>
                <w:i/>
                <w:sz w:val="18"/>
                <w:szCs w:val="18"/>
                <w:lang w:bidi="en-US"/>
              </w:rPr>
            </w:pPr>
            <w:proofErr w:type="spellStart"/>
            <w:r w:rsidRPr="001645EB">
              <w:rPr>
                <w:rFonts w:cstheme="minorHAnsi"/>
                <w:b/>
                <w:i/>
                <w:sz w:val="18"/>
                <w:szCs w:val="18"/>
                <w:lang w:bidi="en-US"/>
              </w:rPr>
              <w:t>Type</w:t>
            </w:r>
            <w:proofErr w:type="spellEnd"/>
          </w:p>
        </w:tc>
      </w:tr>
      <w:tr w:rsidR="003C194A" w:rsidRPr="001645EB" w14:paraId="05AD6A90" w14:textId="77777777" w:rsidTr="009A4F39">
        <w:trPr>
          <w:tblHeader/>
        </w:trPr>
        <w:tc>
          <w:tcPr>
            <w:tcW w:w="2122" w:type="dxa"/>
          </w:tcPr>
          <w:p w14:paraId="58ED827C" w14:textId="3EE22BB7" w:rsidR="003C194A" w:rsidRPr="001645EB" w:rsidRDefault="003C194A" w:rsidP="003C194A">
            <w:pPr>
              <w:rPr>
                <w:rFonts w:cstheme="minorHAnsi"/>
                <w:b/>
                <w:i/>
                <w:sz w:val="18"/>
                <w:szCs w:val="18"/>
                <w:lang w:bidi="en-US"/>
              </w:rPr>
            </w:pPr>
            <w:proofErr w:type="spellStart"/>
            <w:r w:rsidRPr="001645EB">
              <w:rPr>
                <w:sz w:val="18"/>
                <w:szCs w:val="18"/>
              </w:rPr>
              <w:t>SpecificationIdentifier</w:t>
            </w:r>
            <w:proofErr w:type="spellEnd"/>
          </w:p>
        </w:tc>
        <w:tc>
          <w:tcPr>
            <w:tcW w:w="5528" w:type="dxa"/>
          </w:tcPr>
          <w:p w14:paraId="2AB3A6DD" w14:textId="678C0DC0" w:rsidR="003C194A" w:rsidRPr="001645EB" w:rsidRDefault="003C194A" w:rsidP="003C194A">
            <w:pPr>
              <w:rPr>
                <w:rFonts w:cstheme="minorHAnsi"/>
                <w:b/>
                <w:i/>
                <w:sz w:val="18"/>
                <w:szCs w:val="18"/>
                <w:lang w:bidi="en-US"/>
              </w:rPr>
            </w:pPr>
            <w:r w:rsidRPr="001645EB">
              <w:rPr>
                <w:rFonts w:cstheme="minorHAnsi"/>
                <w:sz w:val="18"/>
                <w:szCs w:val="18"/>
                <w:lang w:bidi="en-US"/>
              </w:rPr>
              <w:t>Sezione Slot che contiene l’identificativo della specifica TDD per i common service. Lo slot è presente solo se nell’</w:t>
            </w:r>
            <w:proofErr w:type="spellStart"/>
            <w:r w:rsidRPr="001645EB">
              <w:rPr>
                <w:rFonts w:cstheme="minorHAnsi"/>
                <w:sz w:val="18"/>
                <w:szCs w:val="18"/>
                <w:lang w:bidi="en-US"/>
              </w:rPr>
              <w:t>header</w:t>
            </w:r>
            <w:proofErr w:type="spellEnd"/>
            <w:r w:rsidRPr="001645EB">
              <w:rPr>
                <w:rFonts w:cstheme="minorHAnsi"/>
                <w:sz w:val="18"/>
                <w:szCs w:val="18"/>
                <w:lang w:bidi="en-US"/>
              </w:rPr>
              <w:t xml:space="preserve"> </w:t>
            </w:r>
            <w:proofErr w:type="spellStart"/>
            <w:r w:rsidRPr="001645EB">
              <w:rPr>
                <w:rFonts w:cstheme="minorHAnsi"/>
                <w:sz w:val="18"/>
                <w:szCs w:val="18"/>
                <w:lang w:bidi="en-US"/>
              </w:rPr>
              <w:t>Accept</w:t>
            </w:r>
            <w:proofErr w:type="spellEnd"/>
            <w:r w:rsidRPr="001645EB">
              <w:rPr>
                <w:rFonts w:cstheme="minorHAnsi"/>
                <w:sz w:val="18"/>
                <w:szCs w:val="18"/>
                <w:lang w:bidi="en-US"/>
              </w:rPr>
              <w:t>-Version dell’input è specificato il valore oots-</w:t>
            </w:r>
            <w:proofErr w:type="gramStart"/>
            <w:r w:rsidRPr="001645EB">
              <w:rPr>
                <w:rFonts w:cstheme="minorHAnsi"/>
                <w:sz w:val="18"/>
                <w:szCs w:val="18"/>
                <w:lang w:bidi="en-US"/>
              </w:rPr>
              <w:t>cs:v</w:t>
            </w:r>
            <w:proofErr w:type="gramEnd"/>
            <w:r w:rsidRPr="001645EB">
              <w:rPr>
                <w:rFonts w:cstheme="minorHAnsi"/>
                <w:sz w:val="18"/>
                <w:szCs w:val="18"/>
                <w:lang w:bidi="en-US"/>
              </w:rPr>
              <w:t>1.1</w:t>
            </w:r>
          </w:p>
        </w:tc>
        <w:tc>
          <w:tcPr>
            <w:tcW w:w="1134" w:type="dxa"/>
          </w:tcPr>
          <w:p w14:paraId="491541A1" w14:textId="4D9AE375" w:rsidR="003C194A" w:rsidRPr="001645EB" w:rsidRDefault="003C194A" w:rsidP="003C194A">
            <w:pPr>
              <w:jc w:val="center"/>
              <w:rPr>
                <w:rFonts w:cstheme="minorHAnsi"/>
                <w:b/>
                <w:i/>
                <w:sz w:val="18"/>
                <w:szCs w:val="18"/>
                <w:lang w:bidi="en-US"/>
              </w:rPr>
            </w:pPr>
            <w:r w:rsidRPr="001645EB">
              <w:rPr>
                <w:rFonts w:cstheme="minorHAnsi"/>
                <w:sz w:val="18"/>
                <w:szCs w:val="18"/>
                <w:lang w:bidi="en-US"/>
              </w:rPr>
              <w:t>O</w:t>
            </w:r>
          </w:p>
        </w:tc>
        <w:tc>
          <w:tcPr>
            <w:tcW w:w="1276" w:type="dxa"/>
          </w:tcPr>
          <w:p w14:paraId="4F83930E" w14:textId="4A14DDD7" w:rsidR="003C194A" w:rsidRPr="001645EB" w:rsidRDefault="003C194A" w:rsidP="003C194A">
            <w:pPr>
              <w:rPr>
                <w:rFonts w:cstheme="minorHAnsi"/>
                <w:b/>
                <w:i/>
                <w:sz w:val="18"/>
                <w:szCs w:val="18"/>
                <w:lang w:bidi="en-US"/>
              </w:rPr>
            </w:pPr>
            <w:r w:rsidRPr="001645EB">
              <w:rPr>
                <w:rFonts w:cstheme="minorHAnsi"/>
                <w:sz w:val="18"/>
                <w:szCs w:val="18"/>
                <w:lang w:bidi="en-US"/>
              </w:rPr>
              <w:t>Object</w:t>
            </w:r>
          </w:p>
        </w:tc>
      </w:tr>
      <w:tr w:rsidR="00CB53A5" w:rsidRPr="001645EB" w14:paraId="703E5023" w14:textId="77777777" w:rsidTr="005C15CD">
        <w:tc>
          <w:tcPr>
            <w:tcW w:w="2122" w:type="dxa"/>
            <w:tcBorders>
              <w:top w:val="single" w:sz="4" w:space="0" w:color="000000"/>
              <w:left w:val="single" w:sz="4" w:space="0" w:color="000000"/>
              <w:bottom w:val="single" w:sz="4" w:space="0" w:color="000000"/>
              <w:right w:val="single" w:sz="4" w:space="0" w:color="000000"/>
            </w:tcBorders>
          </w:tcPr>
          <w:p w14:paraId="304B430C" w14:textId="77777777" w:rsidR="00CB53A5" w:rsidRPr="001645EB" w:rsidRDefault="00CB53A5" w:rsidP="00E36708">
            <w:pPr>
              <w:rPr>
                <w:rFonts w:cstheme="minorHAnsi"/>
                <w:sz w:val="18"/>
                <w:szCs w:val="18"/>
                <w:lang w:bidi="en-US"/>
              </w:rPr>
            </w:pPr>
            <w:proofErr w:type="spellStart"/>
            <w:proofErr w:type="gramStart"/>
            <w:r w:rsidRPr="001645EB">
              <w:rPr>
                <w:rFonts w:cstheme="minorHAnsi"/>
                <w:sz w:val="18"/>
                <w:szCs w:val="18"/>
                <w:lang w:eastAsia="en-US"/>
              </w:rPr>
              <w:t>rs:Exception</w:t>
            </w:r>
            <w:proofErr w:type="spellEnd"/>
            <w:proofErr w:type="gramEnd"/>
          </w:p>
        </w:tc>
        <w:tc>
          <w:tcPr>
            <w:tcW w:w="5528" w:type="dxa"/>
            <w:tcBorders>
              <w:top w:val="single" w:sz="4" w:space="0" w:color="000000"/>
              <w:left w:val="single" w:sz="4" w:space="0" w:color="000000"/>
              <w:bottom w:val="single" w:sz="4" w:space="0" w:color="000000"/>
              <w:right w:val="single" w:sz="4" w:space="0" w:color="000000"/>
            </w:tcBorders>
          </w:tcPr>
          <w:p w14:paraId="52580118" w14:textId="3C896237" w:rsidR="00CB53A5" w:rsidRPr="001645EB" w:rsidRDefault="007A2EC8" w:rsidP="00E36708">
            <w:pPr>
              <w:rPr>
                <w:rFonts w:cstheme="minorHAnsi"/>
                <w:sz w:val="18"/>
                <w:szCs w:val="18"/>
              </w:rPr>
            </w:pPr>
            <w:r w:rsidRPr="001645EB">
              <w:rPr>
                <w:rFonts w:cstheme="minorHAnsi"/>
                <w:sz w:val="18"/>
                <w:szCs w:val="18"/>
                <w:lang w:bidi="en-US"/>
              </w:rPr>
              <w:t xml:space="preserve">La </w:t>
            </w:r>
            <w:proofErr w:type="spellStart"/>
            <w:proofErr w:type="gramStart"/>
            <w:r w:rsidRPr="001645EB">
              <w:rPr>
                <w:rFonts w:cstheme="minorHAnsi"/>
                <w:sz w:val="18"/>
                <w:szCs w:val="18"/>
                <w:lang w:bidi="en-US"/>
              </w:rPr>
              <w:t>rs:Exception</w:t>
            </w:r>
            <w:proofErr w:type="spellEnd"/>
            <w:proofErr w:type="gramEnd"/>
            <w:r w:rsidRPr="001645EB">
              <w:rPr>
                <w:rFonts w:cstheme="minorHAnsi"/>
                <w:sz w:val="18"/>
                <w:szCs w:val="18"/>
                <w:lang w:bidi="en-US"/>
              </w:rPr>
              <w:t xml:space="preserve"> descrive un errore che si verifica durante l'elaborazione di una </w:t>
            </w:r>
            <w:proofErr w:type="spellStart"/>
            <w:r w:rsidRPr="001645EB">
              <w:rPr>
                <w:rFonts w:cstheme="minorHAnsi"/>
                <w:sz w:val="18"/>
                <w:szCs w:val="18"/>
                <w:lang w:bidi="en-US"/>
              </w:rPr>
              <w:t>QueryRequest</w:t>
            </w:r>
            <w:proofErr w:type="spellEnd"/>
            <w:r w:rsidR="00E509AB" w:rsidRPr="001645EB">
              <w:rPr>
                <w:rFonts w:cstheme="minorHAnsi"/>
                <w:sz w:val="18"/>
                <w:szCs w:val="18"/>
                <w:lang w:bidi="en-US"/>
              </w:rPr>
              <w:t>.</w:t>
            </w:r>
          </w:p>
        </w:tc>
        <w:tc>
          <w:tcPr>
            <w:tcW w:w="1134" w:type="dxa"/>
            <w:tcBorders>
              <w:top w:val="single" w:sz="4" w:space="0" w:color="000000"/>
              <w:left w:val="single" w:sz="4" w:space="0" w:color="000000"/>
              <w:bottom w:val="single" w:sz="4" w:space="0" w:color="000000"/>
              <w:right w:val="single" w:sz="4" w:space="0" w:color="000000"/>
            </w:tcBorders>
          </w:tcPr>
          <w:p w14:paraId="152ED87A" w14:textId="77777777" w:rsidR="00CB53A5" w:rsidRPr="001645EB" w:rsidRDefault="00CB53A5" w:rsidP="00E36708">
            <w:pPr>
              <w:jc w:val="center"/>
              <w:rPr>
                <w:rFonts w:cstheme="minorHAnsi"/>
                <w:sz w:val="18"/>
                <w:szCs w:val="18"/>
                <w:lang w:bidi="en-US"/>
              </w:rPr>
            </w:pPr>
            <w:r w:rsidRPr="001645EB">
              <w:rPr>
                <w:rFonts w:cstheme="minorHAnsi"/>
                <w:sz w:val="18"/>
                <w:szCs w:val="18"/>
                <w:lang w:bidi="en-US"/>
              </w:rPr>
              <w:t>M</w:t>
            </w:r>
          </w:p>
        </w:tc>
        <w:tc>
          <w:tcPr>
            <w:tcW w:w="1276" w:type="dxa"/>
            <w:tcBorders>
              <w:top w:val="single" w:sz="4" w:space="0" w:color="000000"/>
              <w:left w:val="single" w:sz="4" w:space="0" w:color="000000"/>
              <w:bottom w:val="single" w:sz="4" w:space="0" w:color="000000"/>
              <w:right w:val="single" w:sz="4" w:space="0" w:color="000000"/>
            </w:tcBorders>
          </w:tcPr>
          <w:p w14:paraId="4133833B" w14:textId="77777777" w:rsidR="00CB53A5" w:rsidRPr="001645EB" w:rsidRDefault="00CB53A5" w:rsidP="00E36708">
            <w:pPr>
              <w:rPr>
                <w:rFonts w:cstheme="minorHAnsi"/>
                <w:sz w:val="18"/>
                <w:szCs w:val="18"/>
                <w:lang w:bidi="en-US"/>
              </w:rPr>
            </w:pPr>
            <w:r w:rsidRPr="001645EB">
              <w:rPr>
                <w:rFonts w:cstheme="minorHAnsi"/>
                <w:sz w:val="18"/>
                <w:szCs w:val="18"/>
                <w:lang w:bidi="en-US"/>
              </w:rPr>
              <w:t>Object</w:t>
            </w:r>
          </w:p>
        </w:tc>
      </w:tr>
      <w:tr w:rsidR="00CB53A5" w:rsidRPr="001645EB" w14:paraId="6FAF7272" w14:textId="77777777" w:rsidTr="005C15CD">
        <w:tc>
          <w:tcPr>
            <w:tcW w:w="2122" w:type="dxa"/>
            <w:tcBorders>
              <w:top w:val="single" w:sz="4" w:space="0" w:color="000000"/>
              <w:left w:val="single" w:sz="4" w:space="0" w:color="000000"/>
              <w:bottom w:val="single" w:sz="4" w:space="0" w:color="000000"/>
              <w:right w:val="single" w:sz="4" w:space="0" w:color="000000"/>
            </w:tcBorders>
          </w:tcPr>
          <w:p w14:paraId="21954986" w14:textId="77777777" w:rsidR="00CB53A5" w:rsidRPr="001645EB" w:rsidRDefault="00CB53A5" w:rsidP="00E36708">
            <w:pPr>
              <w:rPr>
                <w:rFonts w:cstheme="minorHAnsi"/>
                <w:sz w:val="18"/>
                <w:szCs w:val="18"/>
                <w:lang w:eastAsia="en-US"/>
              </w:rPr>
            </w:pPr>
            <w:proofErr w:type="spellStart"/>
            <w:proofErr w:type="gramStart"/>
            <w:r w:rsidRPr="001645EB">
              <w:rPr>
                <w:rFonts w:cstheme="minorHAnsi"/>
                <w:sz w:val="18"/>
                <w:szCs w:val="18"/>
                <w:lang w:eastAsia="en-US"/>
              </w:rPr>
              <w:t>xsi:type</w:t>
            </w:r>
            <w:proofErr w:type="spellEnd"/>
            <w:proofErr w:type="gramEnd"/>
          </w:p>
        </w:tc>
        <w:tc>
          <w:tcPr>
            <w:tcW w:w="5528" w:type="dxa"/>
            <w:tcBorders>
              <w:top w:val="single" w:sz="4" w:space="0" w:color="000000"/>
              <w:left w:val="single" w:sz="4" w:space="0" w:color="000000"/>
              <w:bottom w:val="single" w:sz="4" w:space="0" w:color="000000"/>
              <w:right w:val="single" w:sz="4" w:space="0" w:color="000000"/>
            </w:tcBorders>
          </w:tcPr>
          <w:p w14:paraId="7732686D" w14:textId="389E46F3" w:rsidR="00CB53A5" w:rsidRPr="001645EB" w:rsidRDefault="00CB53A5" w:rsidP="00E36708">
            <w:pPr>
              <w:rPr>
                <w:rFonts w:cstheme="minorHAnsi"/>
                <w:sz w:val="18"/>
                <w:szCs w:val="18"/>
                <w:lang w:eastAsia="en-US"/>
              </w:rPr>
            </w:pPr>
            <w:r w:rsidRPr="001645EB">
              <w:rPr>
                <w:rFonts w:cstheme="minorHAnsi"/>
                <w:sz w:val="18"/>
                <w:szCs w:val="18"/>
                <w:lang w:bidi="en-US"/>
              </w:rPr>
              <w:t xml:space="preserve">Attributo del nodo </w:t>
            </w:r>
            <w:proofErr w:type="spellStart"/>
            <w:proofErr w:type="gramStart"/>
            <w:r w:rsidRPr="001645EB">
              <w:rPr>
                <w:rFonts w:cstheme="minorHAnsi"/>
                <w:sz w:val="18"/>
                <w:szCs w:val="18"/>
                <w:lang w:eastAsia="en-US"/>
              </w:rPr>
              <w:t>rs:Exception</w:t>
            </w:r>
            <w:proofErr w:type="spellEnd"/>
            <w:proofErr w:type="gramEnd"/>
            <w:r w:rsidR="00E509AB" w:rsidRPr="001645EB">
              <w:rPr>
                <w:rFonts w:cstheme="minorHAnsi"/>
                <w:sz w:val="18"/>
                <w:szCs w:val="18"/>
                <w:lang w:eastAsia="en-US"/>
              </w:rPr>
              <w:t>.</w:t>
            </w:r>
          </w:p>
          <w:p w14:paraId="63DD1A20" w14:textId="77777777" w:rsidR="00CB53A5" w:rsidRPr="001645EB" w:rsidRDefault="00CB53A5" w:rsidP="00E36708">
            <w:pPr>
              <w:rPr>
                <w:rFonts w:cstheme="minorHAnsi"/>
                <w:sz w:val="18"/>
                <w:szCs w:val="18"/>
                <w:lang w:bidi="en-US"/>
              </w:rPr>
            </w:pPr>
            <w:r w:rsidRPr="001645EB">
              <w:rPr>
                <w:rFonts w:cstheme="minorHAnsi"/>
                <w:sz w:val="18"/>
                <w:szCs w:val="18"/>
                <w:lang w:eastAsia="en-US"/>
              </w:rPr>
              <w:t>Indica a quale categoria appartiene l’errore riscontrato.</w:t>
            </w:r>
          </w:p>
        </w:tc>
        <w:tc>
          <w:tcPr>
            <w:tcW w:w="1134" w:type="dxa"/>
            <w:tcBorders>
              <w:top w:val="single" w:sz="4" w:space="0" w:color="000000"/>
              <w:left w:val="single" w:sz="4" w:space="0" w:color="000000"/>
              <w:bottom w:val="single" w:sz="4" w:space="0" w:color="000000"/>
              <w:right w:val="single" w:sz="4" w:space="0" w:color="000000"/>
            </w:tcBorders>
          </w:tcPr>
          <w:p w14:paraId="344039A2" w14:textId="77777777" w:rsidR="00CB53A5" w:rsidRPr="001645EB" w:rsidRDefault="00CB53A5" w:rsidP="00E36708">
            <w:pPr>
              <w:jc w:val="center"/>
              <w:rPr>
                <w:rFonts w:cstheme="minorHAnsi"/>
                <w:sz w:val="18"/>
                <w:szCs w:val="18"/>
                <w:lang w:bidi="en-US"/>
              </w:rPr>
            </w:pPr>
            <w:r w:rsidRPr="001645EB">
              <w:rPr>
                <w:rFonts w:cstheme="minorHAnsi"/>
                <w:sz w:val="18"/>
                <w:szCs w:val="18"/>
                <w:lang w:bidi="en-US"/>
              </w:rPr>
              <w:t>M</w:t>
            </w:r>
          </w:p>
        </w:tc>
        <w:tc>
          <w:tcPr>
            <w:tcW w:w="1276" w:type="dxa"/>
            <w:tcBorders>
              <w:top w:val="single" w:sz="4" w:space="0" w:color="000000"/>
              <w:left w:val="single" w:sz="4" w:space="0" w:color="000000"/>
              <w:bottom w:val="single" w:sz="4" w:space="0" w:color="000000"/>
              <w:right w:val="single" w:sz="4" w:space="0" w:color="000000"/>
            </w:tcBorders>
          </w:tcPr>
          <w:p w14:paraId="1EEFC6EF" w14:textId="77777777" w:rsidR="00CB53A5" w:rsidRPr="001645EB" w:rsidRDefault="00CB53A5" w:rsidP="00E36708">
            <w:pPr>
              <w:rPr>
                <w:rFonts w:cstheme="minorHAnsi"/>
                <w:sz w:val="18"/>
                <w:szCs w:val="18"/>
                <w:lang w:bidi="en-US"/>
              </w:rPr>
            </w:pPr>
            <w:proofErr w:type="spellStart"/>
            <w:r w:rsidRPr="001645EB">
              <w:rPr>
                <w:rFonts w:cstheme="minorHAnsi"/>
                <w:sz w:val="18"/>
                <w:szCs w:val="18"/>
                <w:lang w:bidi="en-US"/>
              </w:rPr>
              <w:t>String</w:t>
            </w:r>
            <w:proofErr w:type="spellEnd"/>
          </w:p>
        </w:tc>
      </w:tr>
      <w:tr w:rsidR="00CB53A5" w:rsidRPr="001645EB" w14:paraId="779DBAA5" w14:textId="77777777" w:rsidTr="005C15CD">
        <w:tc>
          <w:tcPr>
            <w:tcW w:w="2122" w:type="dxa"/>
            <w:tcBorders>
              <w:top w:val="single" w:sz="4" w:space="0" w:color="000000"/>
              <w:left w:val="single" w:sz="4" w:space="0" w:color="000000"/>
              <w:bottom w:val="single" w:sz="4" w:space="0" w:color="000000"/>
              <w:right w:val="single" w:sz="4" w:space="0" w:color="000000"/>
            </w:tcBorders>
          </w:tcPr>
          <w:p w14:paraId="38C68563" w14:textId="77777777" w:rsidR="00CB53A5" w:rsidRPr="001645EB" w:rsidRDefault="00CB53A5" w:rsidP="00E36708">
            <w:pPr>
              <w:rPr>
                <w:rFonts w:cstheme="minorHAnsi"/>
                <w:sz w:val="18"/>
                <w:szCs w:val="18"/>
                <w:lang w:eastAsia="en-US"/>
              </w:rPr>
            </w:pPr>
            <w:proofErr w:type="spellStart"/>
            <w:r w:rsidRPr="001645EB">
              <w:rPr>
                <w:rFonts w:cstheme="minorHAnsi"/>
                <w:sz w:val="18"/>
                <w:szCs w:val="18"/>
                <w:lang w:eastAsia="en-US"/>
              </w:rPr>
              <w:t>severity</w:t>
            </w:r>
            <w:proofErr w:type="spellEnd"/>
          </w:p>
        </w:tc>
        <w:tc>
          <w:tcPr>
            <w:tcW w:w="5528" w:type="dxa"/>
            <w:tcBorders>
              <w:top w:val="single" w:sz="4" w:space="0" w:color="000000"/>
              <w:left w:val="single" w:sz="4" w:space="0" w:color="000000"/>
              <w:bottom w:val="single" w:sz="4" w:space="0" w:color="000000"/>
              <w:right w:val="single" w:sz="4" w:space="0" w:color="000000"/>
            </w:tcBorders>
          </w:tcPr>
          <w:p w14:paraId="32F7F81D" w14:textId="7FEBAC40" w:rsidR="00CB53A5" w:rsidRPr="001645EB" w:rsidRDefault="00CB53A5" w:rsidP="00E36708">
            <w:pPr>
              <w:rPr>
                <w:rFonts w:cstheme="minorHAnsi"/>
                <w:sz w:val="18"/>
                <w:szCs w:val="18"/>
                <w:lang w:eastAsia="en-US"/>
              </w:rPr>
            </w:pPr>
            <w:r w:rsidRPr="001645EB">
              <w:rPr>
                <w:rFonts w:cstheme="minorHAnsi"/>
                <w:sz w:val="18"/>
                <w:szCs w:val="18"/>
                <w:lang w:bidi="en-US"/>
              </w:rPr>
              <w:t xml:space="preserve">Attributo del nodo </w:t>
            </w:r>
            <w:proofErr w:type="spellStart"/>
            <w:proofErr w:type="gramStart"/>
            <w:r w:rsidRPr="001645EB">
              <w:rPr>
                <w:rFonts w:cstheme="minorHAnsi"/>
                <w:sz w:val="18"/>
                <w:szCs w:val="18"/>
                <w:lang w:eastAsia="en-US"/>
              </w:rPr>
              <w:t>rs:Exception</w:t>
            </w:r>
            <w:proofErr w:type="spellEnd"/>
            <w:proofErr w:type="gramEnd"/>
            <w:r w:rsidR="00E509AB" w:rsidRPr="001645EB">
              <w:rPr>
                <w:rFonts w:cstheme="minorHAnsi"/>
                <w:sz w:val="18"/>
                <w:szCs w:val="18"/>
                <w:lang w:eastAsia="en-US"/>
              </w:rPr>
              <w:t>.</w:t>
            </w:r>
          </w:p>
          <w:p w14:paraId="6AE5619C" w14:textId="77777777" w:rsidR="00EF1BF0" w:rsidRPr="001645EB" w:rsidRDefault="00EF1BF0" w:rsidP="00EF1BF0">
            <w:pPr>
              <w:rPr>
                <w:rFonts w:cstheme="minorHAnsi"/>
                <w:sz w:val="18"/>
                <w:szCs w:val="18"/>
                <w:lang w:bidi="en-US"/>
              </w:rPr>
            </w:pPr>
            <w:r w:rsidRPr="001645EB">
              <w:rPr>
                <w:rFonts w:cstheme="minorHAnsi"/>
                <w:sz w:val="18"/>
                <w:szCs w:val="18"/>
                <w:lang w:bidi="en-US"/>
              </w:rPr>
              <w:t xml:space="preserve">Indica la gravità dell’eccezione riscontrata. </w:t>
            </w:r>
          </w:p>
          <w:p w14:paraId="68DBD82D" w14:textId="6840A33A" w:rsidR="00CB53A5" w:rsidRPr="001645EB" w:rsidRDefault="00EF1BF0" w:rsidP="00E36708">
            <w:pPr>
              <w:rPr>
                <w:rFonts w:cstheme="minorHAnsi"/>
                <w:sz w:val="18"/>
                <w:szCs w:val="18"/>
                <w:lang w:bidi="en-US"/>
              </w:rPr>
            </w:pPr>
            <w:r w:rsidRPr="001645EB">
              <w:rPr>
                <w:rFonts w:cstheme="minorHAnsi"/>
                <w:sz w:val="18"/>
                <w:szCs w:val="18"/>
                <w:lang w:eastAsia="en-US"/>
              </w:rPr>
              <w:t xml:space="preserve">(per la lista dei codici si faccia riferimento al repository </w:t>
            </w:r>
            <w:proofErr w:type="spellStart"/>
            <w:r w:rsidRPr="001645EB">
              <w:rPr>
                <w:rFonts w:cstheme="minorHAnsi"/>
                <w:sz w:val="18"/>
                <w:szCs w:val="18"/>
                <w:lang w:eastAsia="en-US"/>
              </w:rPr>
              <w:t>ErrorSeverity-CodeList.gc</w:t>
            </w:r>
            <w:proofErr w:type="spellEnd"/>
            <w:r w:rsidRPr="001645EB">
              <w:rPr>
                <w:rFonts w:cstheme="minorHAnsi"/>
                <w:sz w:val="18"/>
                <w:szCs w:val="18"/>
                <w:lang w:eastAsia="en-US"/>
              </w:rPr>
              <w:t xml:space="preserve"> </w:t>
            </w:r>
            <w:r w:rsidRPr="001645EB">
              <w:rPr>
                <w:rFonts w:cstheme="minorHAnsi"/>
                <w:sz w:val="18"/>
                <w:szCs w:val="18"/>
                <w:lang w:eastAsia="en-US"/>
              </w:rPr>
              <w:fldChar w:fldCharType="begin"/>
            </w:r>
            <w:r w:rsidRPr="001645EB">
              <w:rPr>
                <w:rFonts w:cstheme="minorHAnsi"/>
                <w:sz w:val="18"/>
                <w:szCs w:val="18"/>
                <w:lang w:eastAsia="en-US"/>
              </w:rPr>
              <w:instrText xml:space="preserve"> REF DC_03 \h </w:instrText>
            </w:r>
            <w:r w:rsidRPr="001645EB">
              <w:rPr>
                <w:rFonts w:cstheme="minorHAnsi"/>
                <w:sz w:val="18"/>
                <w:szCs w:val="18"/>
                <w:lang w:eastAsia="en-US"/>
              </w:rPr>
            </w:r>
            <w:r w:rsidRPr="001645EB">
              <w:rPr>
                <w:rFonts w:cstheme="minorHAnsi"/>
                <w:sz w:val="18"/>
                <w:szCs w:val="18"/>
                <w:lang w:eastAsia="en-US"/>
              </w:rPr>
              <w:fldChar w:fldCharType="separate"/>
            </w:r>
            <w:r w:rsidR="006149E6" w:rsidRPr="001645EB">
              <w:rPr>
                <w:sz w:val="20"/>
              </w:rPr>
              <w:t>DC_03</w:t>
            </w:r>
            <w:r w:rsidRPr="001645EB">
              <w:rPr>
                <w:rFonts w:cstheme="minorHAnsi"/>
                <w:sz w:val="18"/>
                <w:szCs w:val="18"/>
                <w:lang w:eastAsia="en-US"/>
              </w:rPr>
              <w:fldChar w:fldCharType="end"/>
            </w:r>
            <w:r w:rsidRPr="001645EB">
              <w:rPr>
                <w:rFonts w:cstheme="minorHAnsi"/>
                <w:sz w:val="18"/>
                <w:szCs w:val="18"/>
                <w:lang w:eastAsia="en-US"/>
              </w:rPr>
              <w:t xml:space="preserve">). </w:t>
            </w:r>
          </w:p>
        </w:tc>
        <w:tc>
          <w:tcPr>
            <w:tcW w:w="1134" w:type="dxa"/>
            <w:tcBorders>
              <w:top w:val="single" w:sz="4" w:space="0" w:color="000000"/>
              <w:left w:val="single" w:sz="4" w:space="0" w:color="000000"/>
              <w:bottom w:val="single" w:sz="4" w:space="0" w:color="000000"/>
              <w:right w:val="single" w:sz="4" w:space="0" w:color="000000"/>
            </w:tcBorders>
          </w:tcPr>
          <w:p w14:paraId="550121F2" w14:textId="77777777" w:rsidR="00CB53A5" w:rsidRPr="001645EB" w:rsidRDefault="00CB53A5" w:rsidP="00E36708">
            <w:pPr>
              <w:jc w:val="center"/>
              <w:rPr>
                <w:rFonts w:cstheme="minorHAnsi"/>
                <w:sz w:val="18"/>
                <w:szCs w:val="18"/>
                <w:lang w:bidi="en-US"/>
              </w:rPr>
            </w:pPr>
            <w:r w:rsidRPr="001645EB">
              <w:rPr>
                <w:rFonts w:cstheme="minorHAnsi"/>
                <w:sz w:val="18"/>
                <w:szCs w:val="18"/>
                <w:lang w:bidi="en-US"/>
              </w:rPr>
              <w:t>M</w:t>
            </w:r>
          </w:p>
        </w:tc>
        <w:tc>
          <w:tcPr>
            <w:tcW w:w="1276" w:type="dxa"/>
            <w:tcBorders>
              <w:top w:val="single" w:sz="4" w:space="0" w:color="000000"/>
              <w:left w:val="single" w:sz="4" w:space="0" w:color="000000"/>
              <w:bottom w:val="single" w:sz="4" w:space="0" w:color="000000"/>
              <w:right w:val="single" w:sz="4" w:space="0" w:color="000000"/>
            </w:tcBorders>
          </w:tcPr>
          <w:p w14:paraId="27801476" w14:textId="77777777" w:rsidR="00CB53A5" w:rsidRPr="001645EB" w:rsidRDefault="00CB53A5" w:rsidP="00E36708">
            <w:pPr>
              <w:rPr>
                <w:rFonts w:cstheme="minorHAnsi"/>
                <w:sz w:val="18"/>
                <w:szCs w:val="18"/>
                <w:lang w:bidi="en-US"/>
              </w:rPr>
            </w:pPr>
            <w:proofErr w:type="spellStart"/>
            <w:r w:rsidRPr="001645EB">
              <w:rPr>
                <w:rFonts w:cstheme="minorHAnsi"/>
                <w:sz w:val="18"/>
                <w:szCs w:val="18"/>
                <w:lang w:bidi="en-US"/>
              </w:rPr>
              <w:t>String</w:t>
            </w:r>
            <w:proofErr w:type="spellEnd"/>
          </w:p>
        </w:tc>
      </w:tr>
      <w:tr w:rsidR="00CB53A5" w:rsidRPr="001645EB" w14:paraId="36F4E80B" w14:textId="77777777" w:rsidTr="005C15CD">
        <w:tc>
          <w:tcPr>
            <w:tcW w:w="2122" w:type="dxa"/>
            <w:tcBorders>
              <w:top w:val="single" w:sz="4" w:space="0" w:color="000000"/>
              <w:left w:val="single" w:sz="4" w:space="0" w:color="000000"/>
              <w:bottom w:val="single" w:sz="4" w:space="0" w:color="000000"/>
              <w:right w:val="single" w:sz="4" w:space="0" w:color="000000"/>
            </w:tcBorders>
          </w:tcPr>
          <w:p w14:paraId="790E4C97" w14:textId="77777777" w:rsidR="00CB53A5" w:rsidRPr="001645EB" w:rsidRDefault="00CB53A5" w:rsidP="00E36708">
            <w:pPr>
              <w:rPr>
                <w:rFonts w:cstheme="minorHAnsi"/>
                <w:sz w:val="18"/>
                <w:szCs w:val="18"/>
                <w:lang w:eastAsia="en-US"/>
              </w:rPr>
            </w:pPr>
            <w:proofErr w:type="spellStart"/>
            <w:r w:rsidRPr="001645EB">
              <w:rPr>
                <w:rFonts w:cstheme="minorHAnsi"/>
                <w:sz w:val="18"/>
                <w:szCs w:val="18"/>
                <w:lang w:bidi="en-US"/>
              </w:rPr>
              <w:t>message</w:t>
            </w:r>
            <w:proofErr w:type="spellEnd"/>
          </w:p>
        </w:tc>
        <w:tc>
          <w:tcPr>
            <w:tcW w:w="5528" w:type="dxa"/>
            <w:tcBorders>
              <w:top w:val="single" w:sz="4" w:space="0" w:color="000000"/>
              <w:left w:val="single" w:sz="4" w:space="0" w:color="000000"/>
              <w:bottom w:val="single" w:sz="4" w:space="0" w:color="000000"/>
              <w:right w:val="single" w:sz="4" w:space="0" w:color="000000"/>
            </w:tcBorders>
          </w:tcPr>
          <w:p w14:paraId="349D386A" w14:textId="289B143C" w:rsidR="00CB53A5" w:rsidRPr="001645EB" w:rsidRDefault="00CB53A5" w:rsidP="00E36708">
            <w:pPr>
              <w:rPr>
                <w:rFonts w:cstheme="minorHAnsi"/>
                <w:sz w:val="18"/>
                <w:szCs w:val="18"/>
                <w:lang w:eastAsia="en-US"/>
              </w:rPr>
            </w:pPr>
            <w:r w:rsidRPr="001645EB">
              <w:rPr>
                <w:rFonts w:cstheme="minorHAnsi"/>
                <w:sz w:val="18"/>
                <w:szCs w:val="18"/>
                <w:lang w:bidi="en-US"/>
              </w:rPr>
              <w:t xml:space="preserve">Attributo del nodo </w:t>
            </w:r>
            <w:proofErr w:type="spellStart"/>
            <w:proofErr w:type="gramStart"/>
            <w:r w:rsidRPr="001645EB">
              <w:rPr>
                <w:rFonts w:cstheme="minorHAnsi"/>
                <w:sz w:val="18"/>
                <w:szCs w:val="18"/>
                <w:lang w:eastAsia="en-US"/>
              </w:rPr>
              <w:t>rs:Exception</w:t>
            </w:r>
            <w:proofErr w:type="spellEnd"/>
            <w:proofErr w:type="gramEnd"/>
            <w:r w:rsidR="00E509AB" w:rsidRPr="001645EB">
              <w:rPr>
                <w:rFonts w:cstheme="minorHAnsi"/>
                <w:sz w:val="18"/>
                <w:szCs w:val="18"/>
                <w:lang w:eastAsia="en-US"/>
              </w:rPr>
              <w:t>.</w:t>
            </w:r>
          </w:p>
          <w:p w14:paraId="6BAEC267" w14:textId="72EBBBD8" w:rsidR="00E51BD1" w:rsidRPr="001645EB" w:rsidRDefault="00E51BD1" w:rsidP="00E51BD1">
            <w:pPr>
              <w:rPr>
                <w:rFonts w:cstheme="minorHAnsi"/>
                <w:sz w:val="18"/>
                <w:szCs w:val="18"/>
                <w:lang w:bidi="en-US"/>
              </w:rPr>
            </w:pPr>
            <w:r w:rsidRPr="001645EB">
              <w:rPr>
                <w:rFonts w:cstheme="minorHAnsi"/>
                <w:sz w:val="18"/>
                <w:szCs w:val="18"/>
                <w:lang w:bidi="en-US"/>
              </w:rPr>
              <w:t>Viene utilizzato per aggiungere un messaggio di errore che può essere visualizzato e compreso dall'utente del sistema.</w:t>
            </w:r>
            <w:r w:rsidRPr="001645EB" w:rsidDel="00EC6964">
              <w:rPr>
                <w:rFonts w:cstheme="minorHAnsi"/>
                <w:sz w:val="18"/>
                <w:szCs w:val="18"/>
                <w:lang w:bidi="en-US"/>
              </w:rPr>
              <w:t xml:space="preserve"> </w:t>
            </w:r>
            <w:r w:rsidRPr="001645EB">
              <w:rPr>
                <w:rFonts w:cstheme="minorHAnsi"/>
                <w:sz w:val="18"/>
                <w:szCs w:val="18"/>
                <w:lang w:bidi="en-US"/>
              </w:rPr>
              <w:t>Come indicato nella tabella degli scenari di error</w:t>
            </w:r>
            <w:r w:rsidR="004316CE" w:rsidRPr="001645EB">
              <w:rPr>
                <w:rFonts w:cstheme="minorHAnsi"/>
                <w:sz w:val="18"/>
                <w:szCs w:val="18"/>
                <w:lang w:bidi="en-US"/>
              </w:rPr>
              <w:t>e</w:t>
            </w:r>
            <w:r w:rsidRPr="001645EB">
              <w:rPr>
                <w:rFonts w:cstheme="minorHAnsi"/>
                <w:sz w:val="18"/>
                <w:szCs w:val="18"/>
                <w:lang w:bidi="en-US"/>
              </w:rPr>
              <w:t>.</w:t>
            </w:r>
          </w:p>
          <w:p w14:paraId="5F83CB4D" w14:textId="66B63A64" w:rsidR="00CB53A5" w:rsidRPr="001645EB" w:rsidRDefault="00CB53A5" w:rsidP="00E36708">
            <w:pPr>
              <w:rPr>
                <w:rFonts w:cstheme="minorHAnsi"/>
                <w:sz w:val="18"/>
                <w:szCs w:val="18"/>
                <w:lang w:bidi="en-US"/>
              </w:rPr>
            </w:pPr>
            <w:r w:rsidRPr="001645EB">
              <w:rPr>
                <w:rFonts w:cstheme="minorHAnsi"/>
                <w:sz w:val="18"/>
                <w:szCs w:val="18"/>
                <w:lang w:bidi="en-US"/>
              </w:rPr>
              <w:t>Esempio:</w:t>
            </w:r>
          </w:p>
          <w:p w14:paraId="5E1B2236" w14:textId="77777777" w:rsidR="00CB53A5" w:rsidRPr="001645EB" w:rsidRDefault="00CB53A5" w:rsidP="00E36708">
            <w:pPr>
              <w:rPr>
                <w:rFonts w:cstheme="minorHAnsi"/>
                <w:sz w:val="18"/>
                <w:szCs w:val="18"/>
                <w:lang w:bidi="en-US"/>
              </w:rPr>
            </w:pPr>
            <w:r w:rsidRPr="001645EB">
              <w:rPr>
                <w:rFonts w:cstheme="minorHAnsi"/>
                <w:sz w:val="18"/>
                <w:szCs w:val="18"/>
                <w:lang w:bidi="en-US"/>
              </w:rPr>
              <w:t xml:space="preserve">"List of </w:t>
            </w:r>
            <w:proofErr w:type="spellStart"/>
            <w:r w:rsidRPr="001645EB">
              <w:rPr>
                <w:rFonts w:cstheme="minorHAnsi"/>
                <w:sz w:val="18"/>
                <w:szCs w:val="18"/>
                <w:lang w:bidi="en-US"/>
              </w:rPr>
              <w:t>requirements</w:t>
            </w:r>
            <w:proofErr w:type="spellEnd"/>
            <w:r w:rsidRPr="001645EB">
              <w:rPr>
                <w:rFonts w:cstheme="minorHAnsi"/>
                <w:sz w:val="18"/>
                <w:szCs w:val="18"/>
                <w:lang w:bidi="en-US"/>
              </w:rPr>
              <w:t xml:space="preserve"> </w:t>
            </w:r>
            <w:proofErr w:type="spellStart"/>
            <w:r w:rsidRPr="001645EB">
              <w:rPr>
                <w:rFonts w:cstheme="minorHAnsi"/>
                <w:sz w:val="18"/>
                <w:szCs w:val="18"/>
                <w:lang w:bidi="en-US"/>
              </w:rPr>
              <w:t>requested</w:t>
            </w:r>
            <w:proofErr w:type="spellEnd"/>
            <w:r w:rsidRPr="001645EB">
              <w:rPr>
                <w:rFonts w:cstheme="minorHAnsi"/>
                <w:sz w:val="18"/>
                <w:szCs w:val="18"/>
                <w:lang w:bidi="en-US"/>
              </w:rPr>
              <w:t xml:space="preserve"> </w:t>
            </w:r>
            <w:proofErr w:type="spellStart"/>
            <w:r w:rsidRPr="001645EB">
              <w:rPr>
                <w:rFonts w:cstheme="minorHAnsi"/>
                <w:sz w:val="18"/>
                <w:szCs w:val="18"/>
                <w:lang w:bidi="en-US"/>
              </w:rPr>
              <w:t>is</w:t>
            </w:r>
            <w:proofErr w:type="spellEnd"/>
            <w:r w:rsidRPr="001645EB">
              <w:rPr>
                <w:rFonts w:cstheme="minorHAnsi"/>
                <w:sz w:val="18"/>
                <w:szCs w:val="18"/>
                <w:lang w:bidi="en-US"/>
              </w:rPr>
              <w:t xml:space="preserve"> </w:t>
            </w:r>
            <w:proofErr w:type="spellStart"/>
            <w:r w:rsidRPr="001645EB">
              <w:rPr>
                <w:rFonts w:cstheme="minorHAnsi"/>
                <w:sz w:val="18"/>
                <w:szCs w:val="18"/>
                <w:lang w:bidi="en-US"/>
              </w:rPr>
              <w:t>empty</w:t>
            </w:r>
            <w:proofErr w:type="spellEnd"/>
            <w:r w:rsidRPr="001645EB">
              <w:rPr>
                <w:rFonts w:cstheme="minorHAnsi"/>
                <w:sz w:val="18"/>
                <w:szCs w:val="18"/>
                <w:lang w:bidi="en-US"/>
              </w:rPr>
              <w:t>"</w:t>
            </w:r>
          </w:p>
        </w:tc>
        <w:tc>
          <w:tcPr>
            <w:tcW w:w="1134" w:type="dxa"/>
            <w:tcBorders>
              <w:top w:val="single" w:sz="4" w:space="0" w:color="000000"/>
              <w:left w:val="single" w:sz="4" w:space="0" w:color="000000"/>
              <w:bottom w:val="single" w:sz="4" w:space="0" w:color="000000"/>
              <w:right w:val="single" w:sz="4" w:space="0" w:color="000000"/>
            </w:tcBorders>
          </w:tcPr>
          <w:p w14:paraId="51FC5845" w14:textId="77777777" w:rsidR="00CB53A5" w:rsidRPr="001645EB" w:rsidRDefault="00CB53A5" w:rsidP="00E36708">
            <w:pPr>
              <w:jc w:val="center"/>
              <w:rPr>
                <w:rFonts w:cstheme="minorHAnsi"/>
                <w:sz w:val="18"/>
                <w:szCs w:val="18"/>
                <w:lang w:bidi="en-US"/>
              </w:rPr>
            </w:pPr>
            <w:r w:rsidRPr="001645EB">
              <w:rPr>
                <w:rFonts w:cstheme="minorHAnsi"/>
                <w:sz w:val="18"/>
                <w:szCs w:val="18"/>
                <w:lang w:bidi="en-US"/>
              </w:rPr>
              <w:t>M</w:t>
            </w:r>
          </w:p>
        </w:tc>
        <w:tc>
          <w:tcPr>
            <w:tcW w:w="1276" w:type="dxa"/>
            <w:tcBorders>
              <w:top w:val="single" w:sz="4" w:space="0" w:color="000000"/>
              <w:left w:val="single" w:sz="4" w:space="0" w:color="000000"/>
              <w:bottom w:val="single" w:sz="4" w:space="0" w:color="000000"/>
              <w:right w:val="single" w:sz="4" w:space="0" w:color="000000"/>
            </w:tcBorders>
          </w:tcPr>
          <w:p w14:paraId="58D3230F" w14:textId="77777777" w:rsidR="00CB53A5" w:rsidRPr="001645EB" w:rsidRDefault="00CB53A5" w:rsidP="00E36708">
            <w:pPr>
              <w:rPr>
                <w:rFonts w:cstheme="minorHAnsi"/>
                <w:sz w:val="18"/>
                <w:szCs w:val="18"/>
                <w:lang w:bidi="en-US"/>
              </w:rPr>
            </w:pPr>
            <w:proofErr w:type="spellStart"/>
            <w:r w:rsidRPr="001645EB">
              <w:rPr>
                <w:rFonts w:cstheme="minorHAnsi"/>
                <w:sz w:val="18"/>
                <w:szCs w:val="18"/>
                <w:lang w:bidi="en-US"/>
              </w:rPr>
              <w:t>String</w:t>
            </w:r>
            <w:proofErr w:type="spellEnd"/>
          </w:p>
        </w:tc>
      </w:tr>
      <w:tr w:rsidR="00CB53A5" w:rsidRPr="001645EB" w14:paraId="66F6E8D6" w14:textId="77777777" w:rsidTr="005C15CD">
        <w:tc>
          <w:tcPr>
            <w:tcW w:w="2122" w:type="dxa"/>
            <w:tcBorders>
              <w:top w:val="single" w:sz="4" w:space="0" w:color="000000"/>
              <w:left w:val="single" w:sz="4" w:space="0" w:color="000000"/>
              <w:bottom w:val="single" w:sz="4" w:space="0" w:color="000000"/>
              <w:right w:val="single" w:sz="4" w:space="0" w:color="000000"/>
            </w:tcBorders>
          </w:tcPr>
          <w:p w14:paraId="6C76AF8E" w14:textId="77777777" w:rsidR="00CB53A5" w:rsidRPr="001645EB" w:rsidRDefault="00CB53A5" w:rsidP="00E36708">
            <w:pPr>
              <w:rPr>
                <w:rFonts w:cstheme="minorHAnsi"/>
                <w:sz w:val="18"/>
                <w:szCs w:val="18"/>
                <w:lang w:bidi="en-US"/>
              </w:rPr>
            </w:pPr>
            <w:bookmarkStart w:id="300" w:name="_Hlk103958098"/>
            <w:r w:rsidRPr="001645EB">
              <w:rPr>
                <w:rFonts w:cstheme="minorHAnsi"/>
                <w:sz w:val="18"/>
                <w:szCs w:val="18"/>
                <w:lang w:bidi="en-US"/>
              </w:rPr>
              <w:t>code</w:t>
            </w:r>
          </w:p>
        </w:tc>
        <w:tc>
          <w:tcPr>
            <w:tcW w:w="5528" w:type="dxa"/>
            <w:tcBorders>
              <w:top w:val="single" w:sz="4" w:space="0" w:color="000000"/>
              <w:left w:val="single" w:sz="4" w:space="0" w:color="000000"/>
              <w:bottom w:val="single" w:sz="4" w:space="0" w:color="000000"/>
              <w:right w:val="single" w:sz="4" w:space="0" w:color="000000"/>
            </w:tcBorders>
          </w:tcPr>
          <w:p w14:paraId="2039D851" w14:textId="77777777" w:rsidR="00CB53A5" w:rsidRPr="001645EB" w:rsidRDefault="00CB53A5" w:rsidP="00E36708">
            <w:pPr>
              <w:rPr>
                <w:rFonts w:cstheme="minorHAnsi"/>
                <w:sz w:val="18"/>
                <w:szCs w:val="18"/>
                <w:lang w:eastAsia="en-US"/>
              </w:rPr>
            </w:pPr>
            <w:r w:rsidRPr="001645EB">
              <w:rPr>
                <w:rFonts w:cstheme="minorHAnsi"/>
                <w:sz w:val="18"/>
                <w:szCs w:val="18"/>
                <w:lang w:bidi="en-US"/>
              </w:rPr>
              <w:t xml:space="preserve">Attributo del nodo </w:t>
            </w:r>
            <w:proofErr w:type="spellStart"/>
            <w:proofErr w:type="gramStart"/>
            <w:r w:rsidRPr="001645EB">
              <w:rPr>
                <w:rFonts w:cstheme="minorHAnsi"/>
                <w:sz w:val="18"/>
                <w:szCs w:val="18"/>
                <w:lang w:eastAsia="en-US"/>
              </w:rPr>
              <w:t>rs:Exception</w:t>
            </w:r>
            <w:proofErr w:type="spellEnd"/>
            <w:proofErr w:type="gramEnd"/>
          </w:p>
          <w:p w14:paraId="662C6D78" w14:textId="77777777" w:rsidR="00CB53A5" w:rsidRPr="001645EB" w:rsidRDefault="00CB53A5" w:rsidP="00E36708">
            <w:pPr>
              <w:rPr>
                <w:rFonts w:cstheme="minorHAnsi"/>
                <w:sz w:val="18"/>
                <w:szCs w:val="18"/>
                <w:lang w:bidi="en-US"/>
              </w:rPr>
            </w:pPr>
            <w:r w:rsidRPr="001645EB">
              <w:rPr>
                <w:rFonts w:cstheme="minorHAnsi"/>
                <w:sz w:val="18"/>
                <w:szCs w:val="18"/>
                <w:lang w:bidi="en-US"/>
              </w:rPr>
              <w:t>Codice corrispondente allo stato del sistema relativo allo stato dell’elaborazione della richiesta. Se i codici di errore specifici non coprono il motivo dell'errore, utilizzare il codice di errore generico</w:t>
            </w:r>
          </w:p>
          <w:p w14:paraId="517090D3" w14:textId="77777777" w:rsidR="00CB53A5" w:rsidRPr="001645EB" w:rsidRDefault="00CB53A5" w:rsidP="00E36708">
            <w:pPr>
              <w:rPr>
                <w:rFonts w:cstheme="minorHAnsi"/>
                <w:sz w:val="18"/>
                <w:szCs w:val="18"/>
                <w:lang w:bidi="en-US"/>
              </w:rPr>
            </w:pPr>
            <w:r w:rsidRPr="001645EB">
              <w:rPr>
                <w:rFonts w:cstheme="minorHAnsi"/>
                <w:sz w:val="18"/>
                <w:szCs w:val="18"/>
                <w:lang w:bidi="en-US"/>
              </w:rPr>
              <w:t>Esempio: code=’EB:ERR:0001’</w:t>
            </w:r>
          </w:p>
        </w:tc>
        <w:tc>
          <w:tcPr>
            <w:tcW w:w="1134" w:type="dxa"/>
            <w:tcBorders>
              <w:top w:val="single" w:sz="4" w:space="0" w:color="000000"/>
              <w:left w:val="single" w:sz="4" w:space="0" w:color="000000"/>
              <w:bottom w:val="single" w:sz="4" w:space="0" w:color="000000"/>
              <w:right w:val="single" w:sz="4" w:space="0" w:color="000000"/>
            </w:tcBorders>
          </w:tcPr>
          <w:p w14:paraId="6670CEA2" w14:textId="77777777" w:rsidR="00CB53A5" w:rsidRPr="001645EB" w:rsidRDefault="00CB53A5" w:rsidP="00E36708">
            <w:pPr>
              <w:jc w:val="center"/>
              <w:rPr>
                <w:rFonts w:cstheme="minorHAnsi"/>
                <w:sz w:val="18"/>
                <w:szCs w:val="18"/>
                <w:lang w:bidi="en-US"/>
              </w:rPr>
            </w:pPr>
            <w:r w:rsidRPr="001645EB">
              <w:rPr>
                <w:rFonts w:cstheme="minorHAnsi"/>
                <w:sz w:val="18"/>
                <w:szCs w:val="18"/>
                <w:lang w:bidi="en-US"/>
              </w:rPr>
              <w:t>O</w:t>
            </w:r>
          </w:p>
        </w:tc>
        <w:tc>
          <w:tcPr>
            <w:tcW w:w="1276" w:type="dxa"/>
            <w:tcBorders>
              <w:top w:val="single" w:sz="4" w:space="0" w:color="000000"/>
              <w:left w:val="single" w:sz="4" w:space="0" w:color="000000"/>
              <w:bottom w:val="single" w:sz="4" w:space="0" w:color="000000"/>
              <w:right w:val="single" w:sz="4" w:space="0" w:color="000000"/>
            </w:tcBorders>
          </w:tcPr>
          <w:p w14:paraId="10B410D8" w14:textId="77777777" w:rsidR="00CB53A5" w:rsidRPr="001645EB" w:rsidRDefault="00CB53A5" w:rsidP="00E36708">
            <w:pPr>
              <w:rPr>
                <w:rFonts w:cstheme="minorHAnsi"/>
                <w:sz w:val="18"/>
                <w:szCs w:val="18"/>
                <w:lang w:bidi="en-US"/>
              </w:rPr>
            </w:pPr>
            <w:proofErr w:type="spellStart"/>
            <w:r w:rsidRPr="001645EB">
              <w:rPr>
                <w:rFonts w:cstheme="minorHAnsi"/>
                <w:sz w:val="18"/>
                <w:szCs w:val="18"/>
                <w:lang w:bidi="en-US"/>
              </w:rPr>
              <w:t>String</w:t>
            </w:r>
            <w:proofErr w:type="spellEnd"/>
          </w:p>
        </w:tc>
      </w:tr>
      <w:bookmarkEnd w:id="300"/>
    </w:tbl>
    <w:p w14:paraId="3F3BFDB8" w14:textId="77777777" w:rsidR="00616E28" w:rsidRPr="001645EB" w:rsidRDefault="00616E28" w:rsidP="00CB53A5">
      <w:pPr>
        <w:pStyle w:val="Texto"/>
        <w:rPr>
          <w:rFonts w:ascii="Trebuchet MS" w:hAnsi="Trebuchet MS"/>
          <w:color w:val="2F2F2F"/>
          <w:lang w:val="it-IT"/>
        </w:rPr>
      </w:pPr>
    </w:p>
    <w:p w14:paraId="762738A4" w14:textId="2FBE190C" w:rsidR="004414EC" w:rsidRPr="001645EB" w:rsidRDefault="004414EC" w:rsidP="004414EC">
      <w:pPr>
        <w:pStyle w:val="Texto"/>
        <w:rPr>
          <w:rFonts w:ascii="Trebuchet MS" w:hAnsi="Trebuchet MS"/>
          <w:b/>
          <w:i/>
          <w:color w:val="2F2F2F"/>
          <w:sz w:val="18"/>
          <w:szCs w:val="18"/>
          <w:lang w:val="it-IT"/>
        </w:rPr>
      </w:pPr>
      <w:r w:rsidRPr="001645EB">
        <w:rPr>
          <w:rFonts w:ascii="Trebuchet MS" w:hAnsi="Trebuchet MS"/>
          <w:b/>
          <w:i/>
          <w:color w:val="2F2F2F"/>
          <w:sz w:val="18"/>
          <w:szCs w:val="18"/>
          <w:lang w:val="it-IT"/>
        </w:rPr>
        <w:t xml:space="preserve">Nodo Padre della seguente lista di nodi figli: </w:t>
      </w:r>
      <w:proofErr w:type="spellStart"/>
      <w:r w:rsidRPr="001645EB">
        <w:rPr>
          <w:rFonts w:ascii="Trebuchet MS" w:hAnsi="Trebuchet MS"/>
          <w:b/>
          <w:color w:val="2F2F2F"/>
          <w:sz w:val="18"/>
          <w:szCs w:val="18"/>
          <w:lang w:val="it-IT"/>
        </w:rPr>
        <w:t>SpecificationIdentifier</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4414EC" w:rsidRPr="001645EB" w14:paraId="1AC40BC9" w14:textId="77777777" w:rsidTr="004414EC">
        <w:trPr>
          <w:tblHeader/>
        </w:trPr>
        <w:tc>
          <w:tcPr>
            <w:tcW w:w="1981"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hideMark/>
          </w:tcPr>
          <w:p w14:paraId="59B4EC61" w14:textId="77777777" w:rsidR="004414EC" w:rsidRPr="001645EB" w:rsidRDefault="004414EC" w:rsidP="004414EC">
            <w:pPr>
              <w:pStyle w:val="Texto"/>
              <w:rPr>
                <w:rFonts w:ascii="Trebuchet MS" w:hAnsi="Trebuchet MS"/>
                <w:b/>
                <w:i/>
                <w:color w:val="2F2F2F"/>
                <w:sz w:val="18"/>
                <w:szCs w:val="18"/>
                <w:lang w:val="it-IT"/>
              </w:rPr>
            </w:pPr>
            <w:proofErr w:type="spellStart"/>
            <w:r w:rsidRPr="001645EB">
              <w:rPr>
                <w:rFonts w:ascii="Trebuchet MS" w:hAnsi="Trebuchet MS"/>
                <w:b/>
                <w:i/>
                <w:color w:val="2F2F2F"/>
                <w:sz w:val="18"/>
                <w:szCs w:val="18"/>
                <w:lang w:val="it-IT"/>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hideMark/>
          </w:tcPr>
          <w:p w14:paraId="0CDD285F" w14:textId="77777777" w:rsidR="004414EC" w:rsidRPr="001645EB" w:rsidRDefault="004414EC" w:rsidP="004414EC">
            <w:pPr>
              <w:pStyle w:val="Texto"/>
              <w:rPr>
                <w:rFonts w:ascii="Trebuchet MS" w:hAnsi="Trebuchet MS"/>
                <w:b/>
                <w:i/>
                <w:color w:val="2F2F2F"/>
                <w:sz w:val="18"/>
                <w:szCs w:val="18"/>
                <w:lang w:val="it-IT"/>
              </w:rPr>
            </w:pPr>
            <w:proofErr w:type="spellStart"/>
            <w:r w:rsidRPr="001645EB">
              <w:rPr>
                <w:rFonts w:ascii="Trebuchet MS" w:hAnsi="Trebuchet MS"/>
                <w:b/>
                <w:i/>
                <w:color w:val="2F2F2F"/>
                <w:sz w:val="18"/>
                <w:szCs w:val="18"/>
                <w:lang w:val="it-IT"/>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hideMark/>
          </w:tcPr>
          <w:p w14:paraId="1B6283E7" w14:textId="77777777" w:rsidR="004414EC" w:rsidRPr="001645EB" w:rsidRDefault="004414EC" w:rsidP="004414EC">
            <w:pPr>
              <w:pStyle w:val="Texto"/>
              <w:rPr>
                <w:rFonts w:ascii="Trebuchet MS" w:hAnsi="Trebuchet MS"/>
                <w:b/>
                <w:i/>
                <w:color w:val="2F2F2F"/>
                <w:sz w:val="18"/>
                <w:szCs w:val="18"/>
                <w:lang w:val="it-IT"/>
              </w:rPr>
            </w:pPr>
            <w:r w:rsidRPr="001645EB">
              <w:rPr>
                <w:rFonts w:ascii="Trebuchet MS" w:hAnsi="Trebuchet MS"/>
                <w:b/>
                <w:i/>
                <w:color w:val="2F2F2F"/>
                <w:sz w:val="18"/>
                <w:szCs w:val="18"/>
                <w:lang w:val="it-IT"/>
              </w:rPr>
              <w:t>M / O</w:t>
            </w:r>
          </w:p>
        </w:tc>
        <w:tc>
          <w:tcPr>
            <w:tcW w:w="851"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hideMark/>
          </w:tcPr>
          <w:p w14:paraId="2D6B0205" w14:textId="77777777" w:rsidR="004414EC" w:rsidRPr="001645EB" w:rsidRDefault="004414EC" w:rsidP="004414EC">
            <w:pPr>
              <w:pStyle w:val="Texto"/>
              <w:rPr>
                <w:rFonts w:ascii="Trebuchet MS" w:hAnsi="Trebuchet MS"/>
                <w:b/>
                <w:i/>
                <w:color w:val="2F2F2F"/>
                <w:sz w:val="18"/>
                <w:szCs w:val="18"/>
                <w:lang w:val="it-IT"/>
              </w:rPr>
            </w:pPr>
            <w:proofErr w:type="spellStart"/>
            <w:r w:rsidRPr="001645EB">
              <w:rPr>
                <w:rFonts w:ascii="Trebuchet MS" w:hAnsi="Trebuchet MS"/>
                <w:b/>
                <w:i/>
                <w:color w:val="2F2F2F"/>
                <w:sz w:val="18"/>
                <w:szCs w:val="18"/>
                <w:lang w:val="it-IT"/>
              </w:rPr>
              <w:t>Type</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hideMark/>
          </w:tcPr>
          <w:p w14:paraId="7D395021" w14:textId="77777777" w:rsidR="004414EC" w:rsidRPr="001645EB" w:rsidRDefault="004414EC" w:rsidP="004414EC">
            <w:pPr>
              <w:pStyle w:val="Texto"/>
              <w:rPr>
                <w:rFonts w:ascii="Trebuchet MS" w:hAnsi="Trebuchet MS"/>
                <w:b/>
                <w:i/>
                <w:color w:val="2F2F2F"/>
                <w:sz w:val="18"/>
                <w:szCs w:val="18"/>
                <w:lang w:val="it-IT"/>
              </w:rPr>
            </w:pPr>
            <w:proofErr w:type="spellStart"/>
            <w:r w:rsidRPr="001645EB">
              <w:rPr>
                <w:rFonts w:ascii="Trebuchet MS" w:hAnsi="Trebuchet MS"/>
                <w:b/>
                <w:i/>
                <w:color w:val="2F2F2F"/>
                <w:sz w:val="18"/>
                <w:szCs w:val="18"/>
                <w:lang w:val="it-IT"/>
              </w:rPr>
              <w:t>Parameter</w:t>
            </w:r>
            <w:proofErr w:type="spellEnd"/>
          </w:p>
        </w:tc>
      </w:tr>
      <w:tr w:rsidR="004414EC" w:rsidRPr="001645EB" w14:paraId="1393061E" w14:textId="77777777" w:rsidTr="004414EC">
        <w:trPr>
          <w:tblHeader/>
        </w:trPr>
        <w:tc>
          <w:tcPr>
            <w:tcW w:w="1981" w:type="dxa"/>
            <w:tcBorders>
              <w:top w:val="single" w:sz="4" w:space="0" w:color="auto"/>
              <w:left w:val="single" w:sz="4" w:space="0" w:color="auto"/>
              <w:bottom w:val="single" w:sz="4" w:space="0" w:color="auto"/>
              <w:right w:val="single" w:sz="4" w:space="0" w:color="auto"/>
            </w:tcBorders>
            <w:hideMark/>
          </w:tcPr>
          <w:p w14:paraId="6E04D2FE" w14:textId="77777777" w:rsidR="004414EC" w:rsidRPr="001645EB" w:rsidRDefault="004414EC" w:rsidP="004414EC">
            <w:pPr>
              <w:pStyle w:val="Texto"/>
              <w:rPr>
                <w:rFonts w:ascii="Trebuchet MS" w:hAnsi="Trebuchet MS"/>
                <w:color w:val="2F2F2F"/>
                <w:sz w:val="18"/>
                <w:szCs w:val="18"/>
                <w:lang w:val="it-IT"/>
              </w:rPr>
            </w:pPr>
            <w:proofErr w:type="spellStart"/>
            <w:proofErr w:type="gramStart"/>
            <w:r w:rsidRPr="001645EB">
              <w:rPr>
                <w:rFonts w:ascii="Trebuchet MS" w:hAnsi="Trebuchet MS"/>
                <w:color w:val="2F2F2F"/>
                <w:sz w:val="18"/>
                <w:szCs w:val="18"/>
                <w:lang w:val="it-IT"/>
              </w:rPr>
              <w:t>rim:Slot</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hideMark/>
          </w:tcPr>
          <w:p w14:paraId="4A1F4439" w14:textId="77777777" w:rsidR="004414EC" w:rsidRPr="001645EB" w:rsidRDefault="004414EC" w:rsidP="004414EC">
            <w:pPr>
              <w:pStyle w:val="Texto"/>
              <w:rPr>
                <w:rFonts w:ascii="Trebuchet MS" w:hAnsi="Trebuchet MS"/>
                <w:color w:val="2F2F2F"/>
                <w:sz w:val="18"/>
                <w:szCs w:val="18"/>
                <w:lang w:val="it-IT"/>
              </w:rPr>
            </w:pPr>
            <w:r w:rsidRPr="001645EB">
              <w:rPr>
                <w:rFonts w:ascii="Trebuchet MS" w:hAnsi="Trebuchet MS"/>
                <w:color w:val="2F2F2F"/>
                <w:sz w:val="18"/>
                <w:szCs w:val="18"/>
                <w:lang w:val="it-IT"/>
              </w:rPr>
              <w:t xml:space="preserve">Lo slot </w:t>
            </w:r>
            <w:proofErr w:type="spellStart"/>
            <w:r w:rsidRPr="001645EB">
              <w:rPr>
                <w:rFonts w:ascii="Trebuchet MS" w:hAnsi="Trebuchet MS"/>
                <w:color w:val="2F2F2F"/>
                <w:sz w:val="18"/>
                <w:szCs w:val="18"/>
                <w:lang w:val="it-IT"/>
              </w:rPr>
              <w:t>SpecificationIdentifier</w:t>
            </w:r>
            <w:proofErr w:type="spellEnd"/>
            <w:r w:rsidRPr="001645EB">
              <w:rPr>
                <w:rFonts w:ascii="Trebuchet MS" w:hAnsi="Trebuchet MS"/>
                <w:color w:val="2F2F2F"/>
                <w:sz w:val="18"/>
                <w:szCs w:val="18"/>
                <w:lang w:val="it-IT"/>
              </w:rPr>
              <w:t xml:space="preserve"> viene utilizzato per indicare la versione della specifica utilizzata per la creazione del documento di riferimento.</w:t>
            </w:r>
          </w:p>
        </w:tc>
        <w:tc>
          <w:tcPr>
            <w:tcW w:w="1135" w:type="dxa"/>
            <w:tcBorders>
              <w:top w:val="single" w:sz="4" w:space="0" w:color="auto"/>
              <w:left w:val="single" w:sz="4" w:space="0" w:color="auto"/>
              <w:bottom w:val="single" w:sz="4" w:space="0" w:color="auto"/>
              <w:right w:val="single" w:sz="4" w:space="0" w:color="auto"/>
            </w:tcBorders>
            <w:vAlign w:val="center"/>
            <w:hideMark/>
          </w:tcPr>
          <w:p w14:paraId="2C89128E" w14:textId="77777777" w:rsidR="004414EC" w:rsidRPr="001645EB" w:rsidRDefault="004414EC" w:rsidP="004414EC">
            <w:pPr>
              <w:pStyle w:val="Texto"/>
              <w:rPr>
                <w:rFonts w:ascii="Trebuchet MS" w:hAnsi="Trebuchet MS"/>
                <w:color w:val="2F2F2F"/>
                <w:sz w:val="18"/>
                <w:szCs w:val="18"/>
                <w:lang w:val="it-IT"/>
              </w:rPr>
            </w:pPr>
            <w:r w:rsidRPr="001645EB">
              <w:rPr>
                <w:rFonts w:ascii="Trebuchet MS" w:hAnsi="Trebuchet MS"/>
                <w:color w:val="2F2F2F"/>
                <w:sz w:val="18"/>
                <w:szCs w:val="18"/>
                <w:lang w:val="it-IT"/>
              </w:rPr>
              <w:t>M</w:t>
            </w:r>
          </w:p>
        </w:tc>
        <w:tc>
          <w:tcPr>
            <w:tcW w:w="851" w:type="dxa"/>
            <w:tcBorders>
              <w:top w:val="single" w:sz="4" w:space="0" w:color="auto"/>
              <w:left w:val="single" w:sz="4" w:space="0" w:color="auto"/>
              <w:bottom w:val="single" w:sz="4" w:space="0" w:color="auto"/>
              <w:right w:val="single" w:sz="4" w:space="0" w:color="auto"/>
            </w:tcBorders>
            <w:vAlign w:val="center"/>
            <w:hideMark/>
          </w:tcPr>
          <w:p w14:paraId="21998EE1" w14:textId="77777777" w:rsidR="004414EC" w:rsidRPr="001645EB" w:rsidRDefault="004414EC" w:rsidP="004414EC">
            <w:pPr>
              <w:pStyle w:val="Texto"/>
              <w:rPr>
                <w:rFonts w:ascii="Trebuchet MS" w:hAnsi="Trebuchet MS"/>
                <w:color w:val="2F2F2F"/>
                <w:sz w:val="18"/>
                <w:szCs w:val="18"/>
                <w:lang w:val="it-IT"/>
              </w:rPr>
            </w:pPr>
            <w:r w:rsidRPr="001645EB">
              <w:rPr>
                <w:rFonts w:ascii="Trebuchet MS" w:hAnsi="Trebuchet MS"/>
                <w:color w:val="2F2F2F"/>
                <w:sz w:val="18"/>
                <w:szCs w:val="18"/>
                <w:lang w:val="it-IT"/>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1B0B178C" w14:textId="77777777" w:rsidR="004414EC" w:rsidRPr="001645EB" w:rsidRDefault="004414EC" w:rsidP="004414EC">
            <w:pPr>
              <w:pStyle w:val="Texto"/>
              <w:rPr>
                <w:rFonts w:ascii="Trebuchet MS" w:hAnsi="Trebuchet MS"/>
                <w:color w:val="2F2F2F"/>
                <w:sz w:val="18"/>
                <w:szCs w:val="18"/>
                <w:lang w:val="it-IT"/>
              </w:rPr>
            </w:pPr>
            <w:r w:rsidRPr="001645EB">
              <w:rPr>
                <w:rFonts w:ascii="Trebuchet MS" w:hAnsi="Trebuchet MS"/>
                <w:color w:val="2F2F2F"/>
                <w:sz w:val="18"/>
                <w:szCs w:val="18"/>
                <w:lang w:val="it-IT"/>
              </w:rPr>
              <w:t>Object</w:t>
            </w:r>
          </w:p>
        </w:tc>
      </w:tr>
      <w:tr w:rsidR="004414EC" w:rsidRPr="001645EB" w14:paraId="2A3F6FEB" w14:textId="77777777" w:rsidTr="004414EC">
        <w:trPr>
          <w:tblHeader/>
        </w:trPr>
        <w:tc>
          <w:tcPr>
            <w:tcW w:w="1981" w:type="dxa"/>
            <w:tcBorders>
              <w:top w:val="single" w:sz="4" w:space="0" w:color="auto"/>
              <w:left w:val="single" w:sz="4" w:space="0" w:color="auto"/>
              <w:bottom w:val="single" w:sz="4" w:space="0" w:color="auto"/>
              <w:right w:val="single" w:sz="4" w:space="0" w:color="auto"/>
            </w:tcBorders>
            <w:hideMark/>
          </w:tcPr>
          <w:p w14:paraId="0A5E5F7B" w14:textId="77777777" w:rsidR="004414EC" w:rsidRPr="001645EB" w:rsidRDefault="004414EC" w:rsidP="004414EC">
            <w:pPr>
              <w:pStyle w:val="Texto"/>
              <w:rPr>
                <w:rFonts w:ascii="Trebuchet MS" w:hAnsi="Trebuchet MS"/>
                <w:color w:val="2F2F2F"/>
                <w:sz w:val="18"/>
                <w:szCs w:val="18"/>
                <w:lang w:val="it-IT"/>
              </w:rPr>
            </w:pPr>
            <w:r w:rsidRPr="001645EB">
              <w:rPr>
                <w:rFonts w:ascii="Trebuchet MS" w:hAnsi="Trebuchet MS"/>
                <w:color w:val="2F2F2F"/>
                <w:sz w:val="18"/>
                <w:szCs w:val="18"/>
                <w:lang w:val="it-IT"/>
              </w:rPr>
              <w:t>name</w:t>
            </w:r>
          </w:p>
        </w:tc>
        <w:tc>
          <w:tcPr>
            <w:tcW w:w="4963" w:type="dxa"/>
            <w:tcBorders>
              <w:top w:val="single" w:sz="4" w:space="0" w:color="auto"/>
              <w:left w:val="single" w:sz="4" w:space="0" w:color="auto"/>
              <w:bottom w:val="single" w:sz="4" w:space="0" w:color="auto"/>
              <w:right w:val="single" w:sz="4" w:space="0" w:color="auto"/>
            </w:tcBorders>
            <w:hideMark/>
          </w:tcPr>
          <w:p w14:paraId="61819619" w14:textId="77777777" w:rsidR="004414EC" w:rsidRPr="001645EB" w:rsidRDefault="004414EC" w:rsidP="004414EC">
            <w:pPr>
              <w:pStyle w:val="Texto"/>
              <w:rPr>
                <w:rFonts w:ascii="Trebuchet MS" w:hAnsi="Trebuchet MS"/>
                <w:color w:val="2F2F2F"/>
                <w:sz w:val="18"/>
                <w:szCs w:val="18"/>
                <w:lang w:val="it-IT"/>
              </w:rPr>
            </w:pPr>
            <w:r w:rsidRPr="001645EB">
              <w:rPr>
                <w:rFonts w:ascii="Trebuchet MS" w:hAnsi="Trebuchet MS"/>
                <w:color w:val="2F2F2F"/>
                <w:sz w:val="18"/>
                <w:szCs w:val="18"/>
                <w:lang w:val="it-IT"/>
              </w:rPr>
              <w:t xml:space="preserve">Attributo del nodo </w:t>
            </w:r>
            <w:proofErr w:type="spellStart"/>
            <w:proofErr w:type="gramStart"/>
            <w:r w:rsidRPr="001645EB">
              <w:rPr>
                <w:rFonts w:ascii="Trebuchet MS" w:hAnsi="Trebuchet MS"/>
                <w:color w:val="2F2F2F"/>
                <w:sz w:val="18"/>
                <w:szCs w:val="18"/>
                <w:lang w:val="it-IT"/>
              </w:rPr>
              <w:t>rim:Slot</w:t>
            </w:r>
            <w:proofErr w:type="spellEnd"/>
            <w:proofErr w:type="gramEnd"/>
            <w:r w:rsidRPr="001645EB">
              <w:rPr>
                <w:rFonts w:ascii="Trebuchet MS" w:hAnsi="Trebuchet MS"/>
                <w:color w:val="2F2F2F"/>
                <w:sz w:val="18"/>
                <w:szCs w:val="18"/>
                <w:lang w:val="it-IT"/>
              </w:rPr>
              <w:t>. Lista di valorizzazioni possibili:</w:t>
            </w:r>
          </w:p>
          <w:p w14:paraId="43682190" w14:textId="77777777" w:rsidR="004414EC" w:rsidRPr="001645EB" w:rsidRDefault="004414EC" w:rsidP="004414EC">
            <w:pPr>
              <w:pStyle w:val="Texto"/>
              <w:rPr>
                <w:rFonts w:ascii="Trebuchet MS" w:hAnsi="Trebuchet MS"/>
                <w:color w:val="2F2F2F"/>
                <w:sz w:val="18"/>
                <w:szCs w:val="18"/>
                <w:lang w:val="it-IT"/>
              </w:rPr>
            </w:pPr>
            <w:r w:rsidRPr="001645EB">
              <w:rPr>
                <w:rFonts w:ascii="Trebuchet MS" w:hAnsi="Trebuchet MS"/>
                <w:color w:val="2F2F2F"/>
                <w:sz w:val="18"/>
                <w:szCs w:val="18"/>
                <w:lang w:val="it-IT"/>
              </w:rPr>
              <w:t>name="</w:t>
            </w:r>
            <w:proofErr w:type="spellStart"/>
            <w:proofErr w:type="gramStart"/>
            <w:r w:rsidRPr="001645EB">
              <w:rPr>
                <w:rFonts w:ascii="Trebuchet MS" w:hAnsi="Trebuchet MS"/>
                <w:color w:val="2F2F2F"/>
                <w:sz w:val="18"/>
                <w:szCs w:val="18"/>
                <w:lang w:val="it-IT"/>
              </w:rPr>
              <w:t>SpecificationIdentifier</w:t>
            </w:r>
            <w:proofErr w:type="spellEnd"/>
            <w:r w:rsidRPr="001645EB">
              <w:rPr>
                <w:rFonts w:ascii="Trebuchet MS" w:hAnsi="Trebuchet MS"/>
                <w:color w:val="2F2F2F"/>
                <w:sz w:val="18"/>
                <w:szCs w:val="18"/>
                <w:lang w:val="it-IT"/>
              </w:rPr>
              <w:t>“</w:t>
            </w:r>
            <w:proofErr w:type="gramEnd"/>
          </w:p>
        </w:tc>
        <w:tc>
          <w:tcPr>
            <w:tcW w:w="1135" w:type="dxa"/>
            <w:tcBorders>
              <w:top w:val="single" w:sz="4" w:space="0" w:color="auto"/>
              <w:left w:val="single" w:sz="4" w:space="0" w:color="auto"/>
              <w:bottom w:val="single" w:sz="4" w:space="0" w:color="auto"/>
              <w:right w:val="single" w:sz="4" w:space="0" w:color="auto"/>
            </w:tcBorders>
            <w:vAlign w:val="center"/>
            <w:hideMark/>
          </w:tcPr>
          <w:p w14:paraId="0CDC5B0C" w14:textId="77777777" w:rsidR="004414EC" w:rsidRPr="001645EB" w:rsidRDefault="004414EC" w:rsidP="004414EC">
            <w:pPr>
              <w:pStyle w:val="Texto"/>
              <w:rPr>
                <w:rFonts w:ascii="Trebuchet MS" w:hAnsi="Trebuchet MS"/>
                <w:color w:val="2F2F2F"/>
                <w:sz w:val="18"/>
                <w:szCs w:val="18"/>
                <w:lang w:val="it-IT"/>
              </w:rPr>
            </w:pPr>
            <w:r w:rsidRPr="001645EB">
              <w:rPr>
                <w:rFonts w:ascii="Trebuchet MS" w:hAnsi="Trebuchet MS"/>
                <w:color w:val="2F2F2F"/>
                <w:sz w:val="18"/>
                <w:szCs w:val="18"/>
                <w:lang w:val="it-IT"/>
              </w:rPr>
              <w:t>M</w:t>
            </w:r>
          </w:p>
        </w:tc>
        <w:tc>
          <w:tcPr>
            <w:tcW w:w="851" w:type="dxa"/>
            <w:tcBorders>
              <w:top w:val="single" w:sz="4" w:space="0" w:color="auto"/>
              <w:left w:val="single" w:sz="4" w:space="0" w:color="auto"/>
              <w:bottom w:val="single" w:sz="4" w:space="0" w:color="auto"/>
              <w:right w:val="single" w:sz="4" w:space="0" w:color="auto"/>
            </w:tcBorders>
            <w:hideMark/>
          </w:tcPr>
          <w:p w14:paraId="7C9D84A4" w14:textId="77777777" w:rsidR="004414EC" w:rsidRPr="001645EB" w:rsidRDefault="004414EC" w:rsidP="004414EC">
            <w:pPr>
              <w:pStyle w:val="Texto"/>
              <w:rPr>
                <w:rFonts w:ascii="Trebuchet MS" w:hAnsi="Trebuchet MS"/>
                <w:color w:val="2F2F2F"/>
                <w:sz w:val="18"/>
                <w:szCs w:val="18"/>
                <w:lang w:val="it-IT"/>
              </w:rPr>
            </w:pPr>
            <w:r w:rsidRPr="001645EB">
              <w:rPr>
                <w:rFonts w:ascii="Trebuchet MS" w:hAnsi="Trebuchet MS"/>
                <w:color w:val="2F2F2F"/>
                <w:sz w:val="18"/>
                <w:szCs w:val="18"/>
                <w:lang w:val="it-IT"/>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41F68B01" w14:textId="77777777" w:rsidR="004414EC" w:rsidRPr="001645EB" w:rsidRDefault="004414EC" w:rsidP="004414EC">
            <w:pPr>
              <w:pStyle w:val="Texto"/>
              <w:rPr>
                <w:rFonts w:ascii="Trebuchet MS" w:hAnsi="Trebuchet MS"/>
                <w:color w:val="2F2F2F"/>
                <w:sz w:val="18"/>
                <w:szCs w:val="18"/>
                <w:lang w:val="it-IT"/>
              </w:rPr>
            </w:pPr>
            <w:proofErr w:type="spellStart"/>
            <w:r w:rsidRPr="001645EB">
              <w:rPr>
                <w:rFonts w:ascii="Trebuchet MS" w:hAnsi="Trebuchet MS"/>
                <w:color w:val="2F2F2F"/>
                <w:sz w:val="18"/>
                <w:szCs w:val="18"/>
                <w:lang w:val="it-IT"/>
              </w:rPr>
              <w:t>String</w:t>
            </w:r>
            <w:proofErr w:type="spellEnd"/>
          </w:p>
        </w:tc>
      </w:tr>
      <w:tr w:rsidR="004414EC" w:rsidRPr="001645EB" w14:paraId="54DE74AF" w14:textId="77777777" w:rsidTr="004414EC">
        <w:trPr>
          <w:tblHeader/>
        </w:trPr>
        <w:tc>
          <w:tcPr>
            <w:tcW w:w="1981" w:type="dxa"/>
            <w:tcBorders>
              <w:top w:val="single" w:sz="4" w:space="0" w:color="auto"/>
              <w:left w:val="single" w:sz="4" w:space="0" w:color="auto"/>
              <w:bottom w:val="single" w:sz="4" w:space="0" w:color="auto"/>
              <w:right w:val="single" w:sz="4" w:space="0" w:color="auto"/>
            </w:tcBorders>
            <w:hideMark/>
          </w:tcPr>
          <w:p w14:paraId="5EB559F2" w14:textId="77777777" w:rsidR="004414EC" w:rsidRPr="001645EB" w:rsidRDefault="004414EC" w:rsidP="004414EC">
            <w:pPr>
              <w:pStyle w:val="Texto"/>
              <w:rPr>
                <w:rFonts w:ascii="Trebuchet MS" w:hAnsi="Trebuchet MS"/>
                <w:color w:val="2F2F2F"/>
                <w:sz w:val="18"/>
                <w:szCs w:val="18"/>
                <w:lang w:val="it-IT"/>
              </w:rPr>
            </w:pPr>
            <w:proofErr w:type="spellStart"/>
            <w:proofErr w:type="gramStart"/>
            <w:r w:rsidRPr="001645EB">
              <w:rPr>
                <w:rFonts w:ascii="Trebuchet MS" w:hAnsi="Trebuchet MS"/>
                <w:color w:val="2F2F2F"/>
                <w:sz w:val="18"/>
                <w:szCs w:val="18"/>
                <w:lang w:val="it-IT"/>
              </w:rPr>
              <w:t>rim:SlotValue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hideMark/>
          </w:tcPr>
          <w:p w14:paraId="6E486F01" w14:textId="77777777" w:rsidR="004414EC" w:rsidRPr="001645EB" w:rsidRDefault="004414EC" w:rsidP="004414EC">
            <w:pPr>
              <w:pStyle w:val="Texto"/>
              <w:rPr>
                <w:rFonts w:ascii="Trebuchet MS" w:hAnsi="Trebuchet MS"/>
                <w:color w:val="2F2F2F"/>
                <w:sz w:val="18"/>
                <w:szCs w:val="18"/>
                <w:lang w:val="it-IT"/>
              </w:rPr>
            </w:pPr>
            <w:r w:rsidRPr="001645EB">
              <w:rPr>
                <w:rFonts w:ascii="Trebuchet MS" w:hAnsi="Trebuchet MS"/>
                <w:color w:val="2F2F2F"/>
                <w:sz w:val="18"/>
                <w:szCs w:val="18"/>
                <w:lang w:val="it-IT"/>
              </w:rPr>
              <w:t>Nodo figlio che contiene tutti i metadati dell’oggetto.</w:t>
            </w:r>
          </w:p>
        </w:tc>
        <w:tc>
          <w:tcPr>
            <w:tcW w:w="1135" w:type="dxa"/>
            <w:tcBorders>
              <w:top w:val="single" w:sz="4" w:space="0" w:color="auto"/>
              <w:left w:val="single" w:sz="4" w:space="0" w:color="auto"/>
              <w:bottom w:val="single" w:sz="4" w:space="0" w:color="auto"/>
              <w:right w:val="single" w:sz="4" w:space="0" w:color="auto"/>
            </w:tcBorders>
            <w:vAlign w:val="center"/>
            <w:hideMark/>
          </w:tcPr>
          <w:p w14:paraId="6BD76E40" w14:textId="77777777" w:rsidR="004414EC" w:rsidRPr="001645EB" w:rsidRDefault="004414EC" w:rsidP="004414EC">
            <w:pPr>
              <w:pStyle w:val="Texto"/>
              <w:rPr>
                <w:rFonts w:ascii="Trebuchet MS" w:hAnsi="Trebuchet MS"/>
                <w:color w:val="2F2F2F"/>
                <w:sz w:val="18"/>
                <w:szCs w:val="18"/>
                <w:lang w:val="it-IT"/>
              </w:rPr>
            </w:pPr>
            <w:r w:rsidRPr="001645EB">
              <w:rPr>
                <w:rFonts w:ascii="Trebuchet MS" w:hAnsi="Trebuchet MS"/>
                <w:color w:val="2F2F2F"/>
                <w:sz w:val="18"/>
                <w:szCs w:val="18"/>
                <w:lang w:val="it-IT"/>
              </w:rPr>
              <w:t>M</w:t>
            </w:r>
          </w:p>
        </w:tc>
        <w:tc>
          <w:tcPr>
            <w:tcW w:w="851" w:type="dxa"/>
            <w:tcBorders>
              <w:top w:val="single" w:sz="4" w:space="0" w:color="auto"/>
              <w:left w:val="single" w:sz="4" w:space="0" w:color="auto"/>
              <w:bottom w:val="single" w:sz="4" w:space="0" w:color="auto"/>
              <w:right w:val="single" w:sz="4" w:space="0" w:color="auto"/>
            </w:tcBorders>
            <w:hideMark/>
          </w:tcPr>
          <w:p w14:paraId="42AD74E0" w14:textId="77777777" w:rsidR="004414EC" w:rsidRPr="001645EB" w:rsidRDefault="004414EC" w:rsidP="004414EC">
            <w:pPr>
              <w:pStyle w:val="Texto"/>
              <w:rPr>
                <w:rFonts w:ascii="Trebuchet MS" w:hAnsi="Trebuchet MS"/>
                <w:color w:val="2F2F2F"/>
                <w:sz w:val="18"/>
                <w:szCs w:val="18"/>
                <w:lang w:val="it-IT"/>
              </w:rPr>
            </w:pPr>
            <w:r w:rsidRPr="001645EB">
              <w:rPr>
                <w:rFonts w:ascii="Trebuchet MS" w:hAnsi="Trebuchet MS"/>
                <w:color w:val="2F2F2F"/>
                <w:sz w:val="18"/>
                <w:szCs w:val="18"/>
                <w:lang w:val="it-IT"/>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1369974F" w14:textId="77777777" w:rsidR="004414EC" w:rsidRPr="001645EB" w:rsidRDefault="004414EC" w:rsidP="004414EC">
            <w:pPr>
              <w:pStyle w:val="Texto"/>
              <w:rPr>
                <w:rFonts w:ascii="Trebuchet MS" w:hAnsi="Trebuchet MS"/>
                <w:color w:val="2F2F2F"/>
                <w:sz w:val="18"/>
                <w:szCs w:val="18"/>
                <w:lang w:val="it-IT"/>
              </w:rPr>
            </w:pPr>
            <w:r w:rsidRPr="001645EB">
              <w:rPr>
                <w:rFonts w:ascii="Trebuchet MS" w:hAnsi="Trebuchet MS"/>
                <w:color w:val="2F2F2F"/>
                <w:sz w:val="18"/>
                <w:szCs w:val="18"/>
                <w:lang w:val="it-IT"/>
              </w:rPr>
              <w:t>Object</w:t>
            </w:r>
          </w:p>
        </w:tc>
      </w:tr>
    </w:tbl>
    <w:p w14:paraId="752F463F" w14:textId="77777777" w:rsidR="004414EC" w:rsidRPr="001645EB" w:rsidRDefault="004414EC" w:rsidP="004414EC">
      <w:pPr>
        <w:pStyle w:val="Texto"/>
        <w:rPr>
          <w:color w:val="2F2F2F"/>
          <w:lang w:val="it-IT"/>
        </w:rPr>
      </w:pPr>
    </w:p>
    <w:p w14:paraId="31A6D593" w14:textId="2AD3AD1D" w:rsidR="004414EC" w:rsidRPr="001645EB" w:rsidRDefault="004414EC" w:rsidP="004414EC">
      <w:pPr>
        <w:pStyle w:val="Texto"/>
        <w:rPr>
          <w:rFonts w:ascii="Trebuchet MS" w:hAnsi="Trebuchet MS"/>
          <w:b/>
          <w:i/>
          <w:color w:val="2F2F2F"/>
          <w:sz w:val="18"/>
          <w:szCs w:val="18"/>
          <w:lang w:val="it-IT"/>
        </w:rPr>
      </w:pPr>
      <w:r w:rsidRPr="001645EB">
        <w:rPr>
          <w:rFonts w:ascii="Trebuchet MS" w:hAnsi="Trebuchet MS"/>
          <w:b/>
          <w:i/>
          <w:color w:val="2F2F2F"/>
          <w:sz w:val="18"/>
          <w:szCs w:val="18"/>
          <w:lang w:val="it-IT"/>
        </w:rPr>
        <w:t xml:space="preserve">Nodo Padre della seguente lista di nodi figli: </w:t>
      </w:r>
      <w:proofErr w:type="spellStart"/>
      <w:proofErr w:type="gramStart"/>
      <w:r w:rsidRPr="001645EB">
        <w:rPr>
          <w:rFonts w:ascii="Trebuchet MS" w:hAnsi="Trebuchet MS"/>
          <w:b/>
          <w:color w:val="2F2F2F"/>
          <w:sz w:val="18"/>
          <w:szCs w:val="18"/>
          <w:lang w:val="it-IT"/>
        </w:rPr>
        <w:t>rim:SlotValue</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4414EC" w:rsidRPr="001645EB" w14:paraId="46092DE0" w14:textId="77777777" w:rsidTr="004414EC">
        <w:trPr>
          <w:tblHeader/>
        </w:trPr>
        <w:tc>
          <w:tcPr>
            <w:tcW w:w="198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685C3773" w14:textId="77777777" w:rsidR="004414EC" w:rsidRPr="001645EB" w:rsidRDefault="004414EC" w:rsidP="004414EC">
            <w:pPr>
              <w:pStyle w:val="Texto"/>
              <w:rPr>
                <w:rFonts w:ascii="Trebuchet MS" w:hAnsi="Trebuchet MS"/>
                <w:color w:val="2F2F2F"/>
                <w:sz w:val="18"/>
                <w:szCs w:val="18"/>
                <w:lang w:val="it-IT"/>
              </w:rPr>
            </w:pPr>
            <w:proofErr w:type="spellStart"/>
            <w:r w:rsidRPr="001645EB">
              <w:rPr>
                <w:rFonts w:ascii="Trebuchet MS" w:hAnsi="Trebuchet MS"/>
                <w:b/>
                <w:i/>
                <w:color w:val="2F2F2F"/>
                <w:sz w:val="18"/>
                <w:szCs w:val="18"/>
                <w:lang w:val="it-IT"/>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34C828D2" w14:textId="77777777" w:rsidR="004414EC" w:rsidRPr="001645EB" w:rsidRDefault="004414EC" w:rsidP="004414EC">
            <w:pPr>
              <w:pStyle w:val="Texto"/>
              <w:rPr>
                <w:rFonts w:ascii="Trebuchet MS" w:hAnsi="Trebuchet MS"/>
                <w:i/>
                <w:color w:val="2F2F2F"/>
                <w:sz w:val="18"/>
                <w:szCs w:val="18"/>
                <w:lang w:val="it-IT"/>
              </w:rPr>
            </w:pPr>
            <w:proofErr w:type="spellStart"/>
            <w:r w:rsidRPr="001645EB">
              <w:rPr>
                <w:rFonts w:ascii="Trebuchet MS" w:hAnsi="Trebuchet MS"/>
                <w:b/>
                <w:i/>
                <w:color w:val="2F2F2F"/>
                <w:sz w:val="18"/>
                <w:szCs w:val="18"/>
                <w:lang w:val="it-IT"/>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7DD2C54B" w14:textId="77777777" w:rsidR="004414EC" w:rsidRPr="001645EB" w:rsidRDefault="004414EC" w:rsidP="004414EC">
            <w:pPr>
              <w:pStyle w:val="Texto"/>
              <w:rPr>
                <w:rFonts w:ascii="Trebuchet MS" w:hAnsi="Trebuchet MS"/>
                <w:color w:val="2F2F2F"/>
                <w:sz w:val="18"/>
                <w:szCs w:val="18"/>
                <w:lang w:val="it-IT"/>
              </w:rPr>
            </w:pPr>
            <w:r w:rsidRPr="001645EB">
              <w:rPr>
                <w:rFonts w:ascii="Trebuchet MS" w:hAnsi="Trebuchet MS"/>
                <w:b/>
                <w:i/>
                <w:color w:val="2F2F2F"/>
                <w:sz w:val="18"/>
                <w:szCs w:val="18"/>
                <w:lang w:val="it-IT"/>
              </w:rPr>
              <w:t>M / O</w:t>
            </w:r>
          </w:p>
        </w:tc>
        <w:tc>
          <w:tcPr>
            <w:tcW w:w="85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19E7D99E" w14:textId="77777777" w:rsidR="004414EC" w:rsidRPr="001645EB" w:rsidRDefault="004414EC" w:rsidP="004414EC">
            <w:pPr>
              <w:pStyle w:val="Texto"/>
              <w:rPr>
                <w:rFonts w:ascii="Trebuchet MS" w:hAnsi="Trebuchet MS"/>
                <w:color w:val="2F2F2F"/>
                <w:sz w:val="18"/>
                <w:szCs w:val="18"/>
                <w:lang w:val="it-IT"/>
              </w:rPr>
            </w:pPr>
            <w:r w:rsidRPr="001645EB">
              <w:rPr>
                <w:rFonts w:ascii="Trebuchet MS" w:hAnsi="Trebuchet MS"/>
                <w:b/>
                <w:i/>
                <w:color w:val="2F2F2F"/>
                <w:sz w:val="18"/>
                <w:szCs w:val="18"/>
                <w:lang w:val="it-IT"/>
              </w:rPr>
              <w:t xml:space="preserve">Max </w:t>
            </w:r>
            <w:proofErr w:type="spellStart"/>
            <w:r w:rsidRPr="001645EB">
              <w:rPr>
                <w:rFonts w:ascii="Trebuchet MS" w:hAnsi="Trebuchet MS"/>
                <w:b/>
                <w:i/>
                <w:color w:val="2F2F2F"/>
                <w:sz w:val="18"/>
                <w:szCs w:val="18"/>
                <w:lang w:val="it-IT"/>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6E94302D" w14:textId="77777777" w:rsidR="004414EC" w:rsidRPr="001645EB" w:rsidRDefault="004414EC" w:rsidP="004414EC">
            <w:pPr>
              <w:pStyle w:val="Texto"/>
              <w:rPr>
                <w:rFonts w:ascii="Trebuchet MS" w:hAnsi="Trebuchet MS"/>
                <w:color w:val="2F2F2F"/>
                <w:sz w:val="18"/>
                <w:szCs w:val="18"/>
                <w:lang w:val="it-IT"/>
              </w:rPr>
            </w:pPr>
            <w:proofErr w:type="spellStart"/>
            <w:r w:rsidRPr="001645EB">
              <w:rPr>
                <w:rFonts w:ascii="Trebuchet MS" w:hAnsi="Trebuchet MS"/>
                <w:b/>
                <w:i/>
                <w:color w:val="2F2F2F"/>
                <w:sz w:val="18"/>
                <w:szCs w:val="18"/>
                <w:lang w:val="it-IT"/>
              </w:rPr>
              <w:t>Type</w:t>
            </w:r>
            <w:proofErr w:type="spellEnd"/>
          </w:p>
        </w:tc>
      </w:tr>
      <w:tr w:rsidR="004414EC" w:rsidRPr="001645EB" w14:paraId="1C2AEDFA" w14:textId="77777777" w:rsidTr="004414EC">
        <w:trPr>
          <w:tblHeader/>
        </w:trPr>
        <w:tc>
          <w:tcPr>
            <w:tcW w:w="1981" w:type="dxa"/>
            <w:tcBorders>
              <w:top w:val="single" w:sz="4" w:space="0" w:color="auto"/>
              <w:left w:val="single" w:sz="4" w:space="0" w:color="auto"/>
              <w:bottom w:val="single" w:sz="4" w:space="0" w:color="auto"/>
              <w:right w:val="single" w:sz="4" w:space="0" w:color="auto"/>
            </w:tcBorders>
            <w:hideMark/>
          </w:tcPr>
          <w:p w14:paraId="6931CA35" w14:textId="77777777" w:rsidR="004414EC" w:rsidRPr="001645EB" w:rsidRDefault="004414EC" w:rsidP="004414EC">
            <w:pPr>
              <w:pStyle w:val="Texto"/>
              <w:rPr>
                <w:rFonts w:ascii="Trebuchet MS" w:hAnsi="Trebuchet MS"/>
                <w:color w:val="2F2F2F"/>
                <w:sz w:val="18"/>
                <w:szCs w:val="18"/>
                <w:lang w:val="it-IT"/>
              </w:rPr>
            </w:pPr>
            <w:proofErr w:type="spellStart"/>
            <w:proofErr w:type="gramStart"/>
            <w:r w:rsidRPr="001645EB">
              <w:rPr>
                <w:rFonts w:ascii="Trebuchet MS" w:hAnsi="Trebuchet MS"/>
                <w:color w:val="2F2F2F"/>
                <w:sz w:val="18"/>
                <w:szCs w:val="18"/>
                <w:lang w:val="it-IT"/>
              </w:rPr>
              <w:t>xsi:type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hideMark/>
          </w:tcPr>
          <w:p w14:paraId="3627394F" w14:textId="77777777" w:rsidR="004414EC" w:rsidRPr="001645EB" w:rsidRDefault="004414EC" w:rsidP="004414EC">
            <w:pPr>
              <w:pStyle w:val="Texto"/>
              <w:rPr>
                <w:rFonts w:ascii="Trebuchet MS" w:hAnsi="Trebuchet MS"/>
                <w:color w:val="2F2F2F"/>
                <w:sz w:val="18"/>
                <w:szCs w:val="18"/>
                <w:lang w:val="it-IT"/>
              </w:rPr>
            </w:pPr>
            <w:r w:rsidRPr="001645EB">
              <w:rPr>
                <w:rFonts w:ascii="Trebuchet MS" w:hAnsi="Trebuchet MS"/>
                <w:color w:val="2F2F2F"/>
                <w:sz w:val="18"/>
                <w:szCs w:val="18"/>
                <w:lang w:val="it-IT"/>
              </w:rPr>
              <w:t xml:space="preserve">Attributo del nodo </w:t>
            </w:r>
            <w:proofErr w:type="spellStart"/>
            <w:proofErr w:type="gramStart"/>
            <w:r w:rsidRPr="001645EB">
              <w:rPr>
                <w:rFonts w:ascii="Trebuchet MS" w:hAnsi="Trebuchet MS"/>
                <w:color w:val="2F2F2F"/>
                <w:sz w:val="18"/>
                <w:szCs w:val="18"/>
                <w:lang w:val="it-IT"/>
              </w:rPr>
              <w:t>rim:SlotValue</w:t>
            </w:r>
            <w:proofErr w:type="spellEnd"/>
            <w:proofErr w:type="gramEnd"/>
            <w:r w:rsidRPr="001645EB">
              <w:rPr>
                <w:rFonts w:ascii="Trebuchet MS" w:hAnsi="Trebuchet MS"/>
                <w:color w:val="2F2F2F"/>
                <w:sz w:val="18"/>
                <w:szCs w:val="18"/>
                <w:lang w:val="it-IT"/>
              </w:rPr>
              <w:t>. Lista di valorizzazioni possibili:</w:t>
            </w:r>
          </w:p>
          <w:p w14:paraId="19CE4E50" w14:textId="77777777" w:rsidR="004414EC" w:rsidRPr="001645EB" w:rsidRDefault="004414EC" w:rsidP="004414EC">
            <w:pPr>
              <w:pStyle w:val="Texto"/>
              <w:rPr>
                <w:rFonts w:ascii="Trebuchet MS" w:hAnsi="Trebuchet MS"/>
                <w:color w:val="2F2F2F"/>
                <w:sz w:val="18"/>
                <w:szCs w:val="18"/>
                <w:lang w:val="it-IT"/>
              </w:rPr>
            </w:pPr>
            <w:proofErr w:type="spellStart"/>
            <w:proofErr w:type="gramStart"/>
            <w:r w:rsidRPr="001645EB">
              <w:rPr>
                <w:rFonts w:ascii="Trebuchet MS" w:hAnsi="Trebuchet MS"/>
                <w:color w:val="2F2F2F"/>
                <w:sz w:val="18"/>
                <w:szCs w:val="18"/>
                <w:lang w:val="it-IT"/>
              </w:rPr>
              <w:t>xsi:type</w:t>
            </w:r>
            <w:proofErr w:type="spellEnd"/>
            <w:proofErr w:type="gramEnd"/>
            <w:r w:rsidRPr="001645EB">
              <w:rPr>
                <w:rFonts w:ascii="Trebuchet MS" w:hAnsi="Trebuchet MS"/>
                <w:color w:val="2F2F2F"/>
                <w:sz w:val="18"/>
                <w:szCs w:val="18"/>
                <w:lang w:val="it-IT"/>
              </w:rPr>
              <w:t>="</w:t>
            </w:r>
            <w:proofErr w:type="spellStart"/>
            <w:proofErr w:type="gramStart"/>
            <w:r w:rsidRPr="001645EB">
              <w:rPr>
                <w:rFonts w:ascii="Trebuchet MS" w:hAnsi="Trebuchet MS"/>
                <w:color w:val="2F2F2F"/>
                <w:sz w:val="18"/>
                <w:szCs w:val="18"/>
                <w:lang w:val="it-IT"/>
              </w:rPr>
              <w:t>rim:StringValueType</w:t>
            </w:r>
            <w:proofErr w:type="spellEnd"/>
            <w:proofErr w:type="gramEnd"/>
            <w:r w:rsidRPr="001645EB">
              <w:rPr>
                <w:rFonts w:ascii="Trebuchet MS" w:hAnsi="Trebuchet MS"/>
                <w:color w:val="2F2F2F"/>
                <w:sz w:val="18"/>
                <w:szCs w:val="18"/>
                <w:lang w:val="it-IT"/>
              </w:rPr>
              <w:t>"</w:t>
            </w:r>
          </w:p>
        </w:tc>
        <w:tc>
          <w:tcPr>
            <w:tcW w:w="1135" w:type="dxa"/>
            <w:tcBorders>
              <w:top w:val="single" w:sz="4" w:space="0" w:color="auto"/>
              <w:left w:val="single" w:sz="4" w:space="0" w:color="auto"/>
              <w:bottom w:val="single" w:sz="4" w:space="0" w:color="auto"/>
              <w:right w:val="single" w:sz="4" w:space="0" w:color="auto"/>
            </w:tcBorders>
            <w:vAlign w:val="center"/>
            <w:hideMark/>
          </w:tcPr>
          <w:p w14:paraId="1A9F18E6" w14:textId="77777777" w:rsidR="004414EC" w:rsidRPr="001645EB" w:rsidRDefault="004414EC" w:rsidP="004414EC">
            <w:pPr>
              <w:pStyle w:val="Texto"/>
              <w:rPr>
                <w:rFonts w:ascii="Trebuchet MS" w:hAnsi="Trebuchet MS"/>
                <w:color w:val="2F2F2F"/>
                <w:sz w:val="18"/>
                <w:szCs w:val="18"/>
                <w:lang w:val="it-IT"/>
              </w:rPr>
            </w:pPr>
            <w:r w:rsidRPr="001645EB">
              <w:rPr>
                <w:rFonts w:ascii="Trebuchet MS" w:hAnsi="Trebuchet MS"/>
                <w:color w:val="2F2F2F"/>
                <w:sz w:val="18"/>
                <w:szCs w:val="18"/>
                <w:lang w:val="it-IT"/>
              </w:rPr>
              <w:t>M</w:t>
            </w:r>
          </w:p>
        </w:tc>
        <w:tc>
          <w:tcPr>
            <w:tcW w:w="851" w:type="dxa"/>
            <w:tcBorders>
              <w:top w:val="single" w:sz="4" w:space="0" w:color="auto"/>
              <w:left w:val="single" w:sz="4" w:space="0" w:color="auto"/>
              <w:bottom w:val="single" w:sz="4" w:space="0" w:color="auto"/>
              <w:right w:val="single" w:sz="4" w:space="0" w:color="auto"/>
            </w:tcBorders>
            <w:hideMark/>
          </w:tcPr>
          <w:p w14:paraId="648AEE1E" w14:textId="77777777" w:rsidR="004414EC" w:rsidRPr="001645EB" w:rsidRDefault="004414EC" w:rsidP="004414EC">
            <w:pPr>
              <w:pStyle w:val="Texto"/>
              <w:rPr>
                <w:rFonts w:ascii="Trebuchet MS" w:hAnsi="Trebuchet MS"/>
                <w:color w:val="2F2F2F"/>
                <w:sz w:val="18"/>
                <w:szCs w:val="18"/>
                <w:lang w:val="it-IT"/>
              </w:rPr>
            </w:pPr>
            <w:r w:rsidRPr="001645EB">
              <w:rPr>
                <w:rFonts w:ascii="Trebuchet MS" w:hAnsi="Trebuchet MS"/>
                <w:color w:val="2F2F2F"/>
                <w:sz w:val="18"/>
                <w:szCs w:val="18"/>
                <w:lang w:val="it-IT"/>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40DDE870" w14:textId="77777777" w:rsidR="004414EC" w:rsidRPr="001645EB" w:rsidRDefault="004414EC" w:rsidP="004414EC">
            <w:pPr>
              <w:pStyle w:val="Texto"/>
              <w:rPr>
                <w:rFonts w:ascii="Trebuchet MS" w:hAnsi="Trebuchet MS"/>
                <w:color w:val="2F2F2F"/>
                <w:sz w:val="18"/>
                <w:szCs w:val="18"/>
                <w:lang w:val="it-IT"/>
              </w:rPr>
            </w:pPr>
            <w:proofErr w:type="spellStart"/>
            <w:r w:rsidRPr="001645EB">
              <w:rPr>
                <w:rFonts w:ascii="Trebuchet MS" w:hAnsi="Trebuchet MS"/>
                <w:color w:val="2F2F2F"/>
                <w:sz w:val="18"/>
                <w:szCs w:val="18"/>
                <w:lang w:val="it-IT"/>
              </w:rPr>
              <w:t>String</w:t>
            </w:r>
            <w:proofErr w:type="spellEnd"/>
          </w:p>
        </w:tc>
      </w:tr>
      <w:tr w:rsidR="004414EC" w:rsidRPr="001645EB" w14:paraId="546F2689" w14:textId="77777777" w:rsidTr="004414EC">
        <w:trPr>
          <w:tblHeader/>
        </w:trPr>
        <w:tc>
          <w:tcPr>
            <w:tcW w:w="1981" w:type="dxa"/>
            <w:tcBorders>
              <w:top w:val="single" w:sz="4" w:space="0" w:color="auto"/>
              <w:left w:val="single" w:sz="4" w:space="0" w:color="auto"/>
              <w:bottom w:val="single" w:sz="4" w:space="0" w:color="auto"/>
              <w:right w:val="single" w:sz="4" w:space="0" w:color="auto"/>
            </w:tcBorders>
            <w:hideMark/>
          </w:tcPr>
          <w:p w14:paraId="35F848C4" w14:textId="77777777" w:rsidR="004414EC" w:rsidRPr="001645EB" w:rsidRDefault="004414EC" w:rsidP="004414EC">
            <w:pPr>
              <w:pStyle w:val="Texto"/>
              <w:rPr>
                <w:rFonts w:ascii="Trebuchet MS" w:hAnsi="Trebuchet MS"/>
                <w:color w:val="2F2F2F"/>
                <w:sz w:val="18"/>
                <w:szCs w:val="18"/>
                <w:lang w:val="it-IT"/>
              </w:rPr>
            </w:pPr>
            <w:proofErr w:type="spellStart"/>
            <w:proofErr w:type="gramStart"/>
            <w:r w:rsidRPr="001645EB">
              <w:rPr>
                <w:rFonts w:ascii="Trebuchet MS" w:hAnsi="Trebuchet MS"/>
                <w:color w:val="2F2F2F"/>
                <w:sz w:val="18"/>
                <w:szCs w:val="18"/>
                <w:lang w:val="it-IT"/>
              </w:rPr>
              <w:t>rim:Value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hideMark/>
          </w:tcPr>
          <w:p w14:paraId="110C62D8" w14:textId="77777777" w:rsidR="004414EC" w:rsidRPr="001645EB" w:rsidRDefault="004414EC" w:rsidP="004414EC">
            <w:pPr>
              <w:pStyle w:val="Texto"/>
              <w:rPr>
                <w:rFonts w:ascii="Trebuchet MS" w:hAnsi="Trebuchet MS"/>
                <w:color w:val="2F2F2F"/>
                <w:sz w:val="18"/>
                <w:szCs w:val="18"/>
                <w:lang w:val="it-IT"/>
              </w:rPr>
            </w:pPr>
            <w:r w:rsidRPr="001645EB">
              <w:rPr>
                <w:rFonts w:ascii="Trebuchet MS" w:hAnsi="Trebuchet MS"/>
                <w:color w:val="2F2F2F"/>
                <w:sz w:val="18"/>
                <w:szCs w:val="18"/>
                <w:lang w:val="it-IT"/>
              </w:rPr>
              <w:t xml:space="preserve">Può essere valorizzato con </w:t>
            </w:r>
            <w:r w:rsidRPr="001645EB">
              <w:rPr>
                <w:rFonts w:ascii="Trebuchet MS" w:hAnsi="Trebuchet MS"/>
                <w:color w:val="2F2F2F"/>
                <w:sz w:val="18"/>
                <w:szCs w:val="18"/>
                <w:lang w:val="it-IT"/>
              </w:rPr>
              <w:br/>
              <w:t>"oots-</w:t>
            </w:r>
            <w:proofErr w:type="gramStart"/>
            <w:r w:rsidRPr="001645EB">
              <w:rPr>
                <w:rFonts w:ascii="Trebuchet MS" w:hAnsi="Trebuchet MS"/>
                <w:color w:val="2F2F2F"/>
                <w:sz w:val="18"/>
                <w:szCs w:val="18"/>
                <w:lang w:val="it-IT"/>
              </w:rPr>
              <w:t>cs:v</w:t>
            </w:r>
            <w:proofErr w:type="gramEnd"/>
            <w:r w:rsidRPr="001645EB">
              <w:rPr>
                <w:rFonts w:ascii="Trebuchet MS" w:hAnsi="Trebuchet MS"/>
                <w:color w:val="2F2F2F"/>
                <w:sz w:val="18"/>
                <w:szCs w:val="18"/>
                <w:lang w:val="it-IT"/>
              </w:rPr>
              <w:t>1.0"</w:t>
            </w:r>
            <w:r w:rsidRPr="001645EB">
              <w:rPr>
                <w:rFonts w:ascii="Trebuchet MS" w:hAnsi="Trebuchet MS"/>
                <w:color w:val="2F2F2F"/>
                <w:sz w:val="18"/>
                <w:szCs w:val="18"/>
                <w:lang w:val="it-IT"/>
              </w:rPr>
              <w:br/>
              <w:t>“oots-</w:t>
            </w:r>
            <w:proofErr w:type="gramStart"/>
            <w:r w:rsidRPr="001645EB">
              <w:rPr>
                <w:rFonts w:ascii="Trebuchet MS" w:hAnsi="Trebuchet MS"/>
                <w:color w:val="2F2F2F"/>
                <w:sz w:val="18"/>
                <w:szCs w:val="18"/>
                <w:lang w:val="it-IT"/>
              </w:rPr>
              <w:t>cs:v</w:t>
            </w:r>
            <w:proofErr w:type="gramEnd"/>
            <w:r w:rsidRPr="001645EB">
              <w:rPr>
                <w:rFonts w:ascii="Trebuchet MS" w:hAnsi="Trebuchet MS"/>
                <w:color w:val="2F2F2F"/>
                <w:sz w:val="18"/>
                <w:szCs w:val="18"/>
                <w:lang w:val="it-IT"/>
              </w:rPr>
              <w:t>1.1”</w:t>
            </w:r>
          </w:p>
        </w:tc>
        <w:tc>
          <w:tcPr>
            <w:tcW w:w="1135" w:type="dxa"/>
            <w:tcBorders>
              <w:top w:val="single" w:sz="4" w:space="0" w:color="auto"/>
              <w:left w:val="single" w:sz="4" w:space="0" w:color="auto"/>
              <w:bottom w:val="single" w:sz="4" w:space="0" w:color="auto"/>
              <w:right w:val="single" w:sz="4" w:space="0" w:color="auto"/>
            </w:tcBorders>
            <w:vAlign w:val="center"/>
            <w:hideMark/>
          </w:tcPr>
          <w:p w14:paraId="2338B191" w14:textId="77777777" w:rsidR="004414EC" w:rsidRPr="001645EB" w:rsidRDefault="004414EC" w:rsidP="004414EC">
            <w:pPr>
              <w:pStyle w:val="Texto"/>
              <w:rPr>
                <w:rFonts w:ascii="Trebuchet MS" w:hAnsi="Trebuchet MS"/>
                <w:color w:val="2F2F2F"/>
                <w:sz w:val="18"/>
                <w:szCs w:val="18"/>
                <w:lang w:val="it-IT"/>
              </w:rPr>
            </w:pPr>
            <w:r w:rsidRPr="001645EB">
              <w:rPr>
                <w:rFonts w:ascii="Trebuchet MS" w:hAnsi="Trebuchet MS"/>
                <w:color w:val="2F2F2F"/>
                <w:sz w:val="18"/>
                <w:szCs w:val="18"/>
                <w:lang w:val="it-IT"/>
              </w:rPr>
              <w:t>M</w:t>
            </w:r>
          </w:p>
        </w:tc>
        <w:tc>
          <w:tcPr>
            <w:tcW w:w="851" w:type="dxa"/>
            <w:tcBorders>
              <w:top w:val="single" w:sz="4" w:space="0" w:color="auto"/>
              <w:left w:val="single" w:sz="4" w:space="0" w:color="auto"/>
              <w:bottom w:val="single" w:sz="4" w:space="0" w:color="auto"/>
              <w:right w:val="single" w:sz="4" w:space="0" w:color="auto"/>
            </w:tcBorders>
            <w:hideMark/>
          </w:tcPr>
          <w:p w14:paraId="5100CAE3" w14:textId="77777777" w:rsidR="004414EC" w:rsidRPr="001645EB" w:rsidRDefault="004414EC" w:rsidP="004414EC">
            <w:pPr>
              <w:pStyle w:val="Texto"/>
              <w:rPr>
                <w:rFonts w:ascii="Trebuchet MS" w:hAnsi="Trebuchet MS"/>
                <w:color w:val="2F2F2F"/>
                <w:sz w:val="18"/>
                <w:szCs w:val="18"/>
                <w:lang w:val="it-IT"/>
              </w:rPr>
            </w:pPr>
            <w:r w:rsidRPr="001645EB">
              <w:rPr>
                <w:rFonts w:ascii="Trebuchet MS" w:hAnsi="Trebuchet MS"/>
                <w:color w:val="2F2F2F"/>
                <w:sz w:val="18"/>
                <w:szCs w:val="18"/>
                <w:lang w:val="it-IT"/>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26743DAF" w14:textId="77777777" w:rsidR="004414EC" w:rsidRPr="001645EB" w:rsidRDefault="004414EC" w:rsidP="004414EC">
            <w:pPr>
              <w:pStyle w:val="Texto"/>
              <w:rPr>
                <w:rFonts w:ascii="Trebuchet MS" w:hAnsi="Trebuchet MS"/>
                <w:color w:val="2F2F2F"/>
                <w:sz w:val="18"/>
                <w:szCs w:val="18"/>
                <w:lang w:val="it-IT"/>
              </w:rPr>
            </w:pPr>
            <w:proofErr w:type="spellStart"/>
            <w:r w:rsidRPr="001645EB">
              <w:rPr>
                <w:rFonts w:ascii="Trebuchet MS" w:hAnsi="Trebuchet MS"/>
                <w:color w:val="2F2F2F"/>
                <w:sz w:val="18"/>
                <w:szCs w:val="18"/>
                <w:lang w:val="it-IT"/>
              </w:rPr>
              <w:t>String</w:t>
            </w:r>
            <w:proofErr w:type="spellEnd"/>
          </w:p>
        </w:tc>
      </w:tr>
    </w:tbl>
    <w:p w14:paraId="6734DD23" w14:textId="77777777" w:rsidR="004414EC" w:rsidRPr="001645EB" w:rsidRDefault="004414EC" w:rsidP="00CB53A5">
      <w:pPr>
        <w:pStyle w:val="Texto"/>
        <w:rPr>
          <w:rFonts w:ascii="Trebuchet MS" w:hAnsi="Trebuchet MS"/>
          <w:color w:val="2F2F2F"/>
          <w:lang w:val="it-IT"/>
        </w:rPr>
      </w:pPr>
    </w:p>
    <w:p w14:paraId="28964349" w14:textId="77777777" w:rsidR="006D6C19" w:rsidRPr="001645EB" w:rsidRDefault="00A4018A" w:rsidP="001D23B7">
      <w:pPr>
        <w:pStyle w:val="Texto"/>
        <w:rPr>
          <w:lang w:val="it-IT"/>
        </w:rPr>
      </w:pPr>
      <w:r w:rsidRPr="001645EB">
        <w:rPr>
          <w:rFonts w:ascii="Trebuchet MS" w:hAnsi="Trebuchet MS"/>
          <w:sz w:val="24"/>
          <w:lang w:val="it-IT" w:eastAsia="it-IT"/>
        </w:rPr>
        <w:t xml:space="preserve">Si riportano, a titolo esemplificativo, i principali codici di errore gestiti. Per la lista completa, e costantemente aggiornata, si faccia riferimento alla </w:t>
      </w:r>
      <w:proofErr w:type="spellStart"/>
      <w:r w:rsidRPr="001645EB">
        <w:rPr>
          <w:rFonts w:ascii="Trebuchet MS" w:hAnsi="Trebuchet MS"/>
          <w:sz w:val="24"/>
          <w:lang w:val="it-IT" w:eastAsia="it-IT"/>
        </w:rPr>
        <w:t>codelist</w:t>
      </w:r>
      <w:proofErr w:type="spellEnd"/>
      <w:r w:rsidRPr="001645EB">
        <w:rPr>
          <w:rFonts w:ascii="Trebuchet MS" w:hAnsi="Trebuchet MS"/>
          <w:sz w:val="24"/>
          <w:lang w:val="it-IT" w:eastAsia="it-IT"/>
        </w:rPr>
        <w:t xml:space="preserve"> disponibile al seguente link:</w:t>
      </w:r>
    </w:p>
    <w:p w14:paraId="1E3AC619" w14:textId="78C9DE37" w:rsidR="00A4018A" w:rsidRPr="001645EB" w:rsidRDefault="005A117E" w:rsidP="001D23B7">
      <w:pPr>
        <w:pStyle w:val="Texto"/>
        <w:rPr>
          <w:lang w:val="it-IT"/>
        </w:rPr>
      </w:pPr>
      <w:hyperlink r:id="rId42" w:history="1">
        <w:r w:rsidRPr="001645EB">
          <w:rPr>
            <w:rStyle w:val="Hyperlink"/>
            <w:rFonts w:ascii="Trebuchet MS" w:hAnsi="Trebuchet MS"/>
            <w:sz w:val="22"/>
            <w:szCs w:val="22"/>
            <w:lang w:val="it-IT"/>
          </w:rPr>
          <w:t>https://code.europa.eu/oots/tdd/tdd_chapters/-/blob/master/OOTS-EDM/codelists/OOTS/EBErrorCodes-CodeList.gc</w:t>
        </w:r>
      </w:hyperlink>
    </w:p>
    <w:p w14:paraId="04B91F5B" w14:textId="77777777" w:rsidR="00A4018A" w:rsidRPr="001645EB" w:rsidRDefault="00A4018A" w:rsidP="00A4018A">
      <w:pPr>
        <w:pStyle w:val="Texto"/>
        <w:rPr>
          <w:rFonts w:ascii="Trebuchet MS" w:hAnsi="Trebuchet MS"/>
          <w:color w:val="2F2F2F"/>
          <w:lang w:val="it-IT"/>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23"/>
        <w:gridCol w:w="2546"/>
        <w:gridCol w:w="2833"/>
        <w:gridCol w:w="2827"/>
      </w:tblGrid>
      <w:tr w:rsidR="00CB53A5" w:rsidRPr="001645EB" w14:paraId="7342DAE8" w14:textId="77777777" w:rsidTr="00F7429D">
        <w:trPr>
          <w:trHeight w:val="259"/>
          <w:tblHeader/>
        </w:trPr>
        <w:tc>
          <w:tcPr>
            <w:tcW w:w="739" w:type="pct"/>
            <w:shd w:val="clear" w:color="auto" w:fill="ACB9CA" w:themeFill="text2" w:themeFillTint="66"/>
          </w:tcPr>
          <w:p w14:paraId="672B9B90" w14:textId="77777777" w:rsidR="00CB53A5" w:rsidRPr="001645EB" w:rsidRDefault="00CB53A5" w:rsidP="00E36708">
            <w:pPr>
              <w:rPr>
                <w:rFonts w:cs="Arial"/>
                <w:b/>
                <w:color w:val="FFFFFF"/>
              </w:rPr>
            </w:pPr>
            <w:r w:rsidRPr="001645EB">
              <w:rPr>
                <w:rFonts w:cs="Arial"/>
                <w:b/>
                <w:color w:val="FFFFFF"/>
              </w:rPr>
              <w:t>Code</w:t>
            </w:r>
          </w:p>
        </w:tc>
        <w:tc>
          <w:tcPr>
            <w:tcW w:w="1322" w:type="pct"/>
            <w:shd w:val="clear" w:color="auto" w:fill="ACB9CA" w:themeFill="text2" w:themeFillTint="66"/>
          </w:tcPr>
          <w:p w14:paraId="0EFBD6DB" w14:textId="77777777" w:rsidR="00CB53A5" w:rsidRPr="001645EB" w:rsidRDefault="00CB53A5" w:rsidP="00E36708">
            <w:pPr>
              <w:rPr>
                <w:rFonts w:cs="Arial"/>
                <w:b/>
                <w:color w:val="FFFFFF"/>
              </w:rPr>
            </w:pPr>
            <w:proofErr w:type="spellStart"/>
            <w:r w:rsidRPr="001645EB">
              <w:rPr>
                <w:rFonts w:cs="Arial"/>
                <w:b/>
                <w:color w:val="FFFFFF"/>
              </w:rPr>
              <w:t>Description</w:t>
            </w:r>
            <w:proofErr w:type="spellEnd"/>
          </w:p>
        </w:tc>
        <w:tc>
          <w:tcPr>
            <w:tcW w:w="1471" w:type="pct"/>
            <w:shd w:val="clear" w:color="auto" w:fill="ACB9CA" w:themeFill="text2" w:themeFillTint="66"/>
          </w:tcPr>
          <w:p w14:paraId="6E6E467B" w14:textId="77777777" w:rsidR="00CB53A5" w:rsidRPr="001645EB" w:rsidRDefault="00CB53A5" w:rsidP="00E36708">
            <w:pPr>
              <w:rPr>
                <w:rFonts w:cs="Arial"/>
                <w:b/>
                <w:color w:val="FFFFFF"/>
              </w:rPr>
            </w:pPr>
            <w:proofErr w:type="spellStart"/>
            <w:r w:rsidRPr="001645EB">
              <w:rPr>
                <w:rFonts w:cs="Arial"/>
                <w:b/>
                <w:color w:val="FFFFFF"/>
              </w:rPr>
              <w:t>Type</w:t>
            </w:r>
            <w:proofErr w:type="spellEnd"/>
          </w:p>
        </w:tc>
        <w:tc>
          <w:tcPr>
            <w:tcW w:w="1468" w:type="pct"/>
            <w:shd w:val="clear" w:color="auto" w:fill="ACB9CA" w:themeFill="text2" w:themeFillTint="66"/>
          </w:tcPr>
          <w:p w14:paraId="1792BBFF" w14:textId="77777777" w:rsidR="00CB53A5" w:rsidRPr="001645EB" w:rsidRDefault="00CB53A5" w:rsidP="00E36708">
            <w:pPr>
              <w:rPr>
                <w:rFonts w:cs="Arial"/>
                <w:b/>
                <w:color w:val="FFFFFF"/>
              </w:rPr>
            </w:pPr>
            <w:r w:rsidRPr="001645EB">
              <w:rPr>
                <w:rFonts w:cs="Arial"/>
                <w:b/>
                <w:color w:val="FFFFFF"/>
              </w:rPr>
              <w:t>Message</w:t>
            </w:r>
          </w:p>
        </w:tc>
      </w:tr>
      <w:tr w:rsidR="00CB53A5" w:rsidRPr="00DA20D4" w14:paraId="3D095E65" w14:textId="77777777" w:rsidTr="00F7429D">
        <w:trPr>
          <w:trHeight w:val="519"/>
        </w:trPr>
        <w:tc>
          <w:tcPr>
            <w:tcW w:w="739" w:type="pct"/>
            <w:vAlign w:val="center"/>
          </w:tcPr>
          <w:p w14:paraId="66D4FC1A" w14:textId="77777777" w:rsidR="00CB53A5" w:rsidRPr="001645EB" w:rsidRDefault="00CB53A5" w:rsidP="00D97C3B">
            <w:pPr>
              <w:jc w:val="left"/>
              <w:rPr>
                <w:b/>
                <w:sz w:val="20"/>
              </w:rPr>
            </w:pPr>
            <w:bookmarkStart w:id="301" w:name="OLE_LINK110"/>
            <w:r w:rsidRPr="001645EB">
              <w:rPr>
                <w:b/>
                <w:sz w:val="20"/>
              </w:rPr>
              <w:t>EB:ERR:0001</w:t>
            </w:r>
            <w:bookmarkEnd w:id="301"/>
          </w:p>
        </w:tc>
        <w:tc>
          <w:tcPr>
            <w:tcW w:w="1322" w:type="pct"/>
            <w:vAlign w:val="center"/>
          </w:tcPr>
          <w:p w14:paraId="13D85B2C" w14:textId="34C3D840" w:rsidR="00CB53A5" w:rsidRPr="001645EB" w:rsidRDefault="00CB53A5" w:rsidP="00E36708">
            <w:pPr>
              <w:rPr>
                <w:rFonts w:cs="Arial"/>
                <w:sz w:val="18"/>
                <w:szCs w:val="18"/>
              </w:rPr>
            </w:pPr>
            <w:r w:rsidRPr="001645EB">
              <w:rPr>
                <w:sz w:val="18"/>
                <w:szCs w:val="18"/>
              </w:rPr>
              <w:t>La lista è vuota</w:t>
            </w:r>
          </w:p>
        </w:tc>
        <w:tc>
          <w:tcPr>
            <w:tcW w:w="1471" w:type="pct"/>
          </w:tcPr>
          <w:p w14:paraId="6E2E65C6" w14:textId="77777777" w:rsidR="00CB53A5" w:rsidRPr="001645EB" w:rsidRDefault="00CB53A5" w:rsidP="00E36708">
            <w:pPr>
              <w:rPr>
                <w:sz w:val="18"/>
                <w:szCs w:val="18"/>
              </w:rPr>
            </w:pPr>
            <w:proofErr w:type="spellStart"/>
            <w:proofErr w:type="gramStart"/>
            <w:r w:rsidRPr="001645EB">
              <w:rPr>
                <w:sz w:val="18"/>
                <w:szCs w:val="18"/>
              </w:rPr>
              <w:t>rs:ObjectNotFoundEx</w:t>
            </w:r>
            <w:proofErr w:type="spellEnd"/>
            <w:proofErr w:type="gramEnd"/>
          </w:p>
          <w:p w14:paraId="05033F04" w14:textId="77777777" w:rsidR="00CB53A5" w:rsidRPr="001645EB" w:rsidRDefault="00CB53A5" w:rsidP="00E36708">
            <w:pPr>
              <w:rPr>
                <w:sz w:val="18"/>
                <w:szCs w:val="18"/>
              </w:rPr>
            </w:pPr>
            <w:proofErr w:type="spellStart"/>
            <w:r w:rsidRPr="001645EB">
              <w:rPr>
                <w:sz w:val="18"/>
                <w:szCs w:val="18"/>
              </w:rPr>
              <w:t>ceptionType</w:t>
            </w:r>
            <w:proofErr w:type="spellEnd"/>
          </w:p>
        </w:tc>
        <w:tc>
          <w:tcPr>
            <w:tcW w:w="1468" w:type="pct"/>
            <w:vAlign w:val="center"/>
          </w:tcPr>
          <w:p w14:paraId="68952716" w14:textId="221EC243" w:rsidR="00CB53A5" w:rsidRPr="00FB4E37" w:rsidRDefault="00C02777" w:rsidP="00E36708">
            <w:pPr>
              <w:rPr>
                <w:sz w:val="18"/>
                <w:szCs w:val="18"/>
                <w:lang w:val="en-US"/>
              </w:rPr>
            </w:pPr>
            <w:r w:rsidRPr="00FB4E37">
              <w:rPr>
                <w:sz w:val="18"/>
                <w:szCs w:val="18"/>
                <w:lang w:val="en-US"/>
              </w:rPr>
              <w:t>The result set is empty</w:t>
            </w:r>
          </w:p>
        </w:tc>
      </w:tr>
      <w:tr w:rsidR="00CB53A5" w:rsidRPr="00DA20D4" w14:paraId="73BDD900" w14:textId="77777777" w:rsidTr="00F7429D">
        <w:trPr>
          <w:trHeight w:val="519"/>
        </w:trPr>
        <w:tc>
          <w:tcPr>
            <w:tcW w:w="739" w:type="pct"/>
            <w:vAlign w:val="center"/>
          </w:tcPr>
          <w:p w14:paraId="2B7715A5" w14:textId="77777777" w:rsidR="00CB53A5" w:rsidRPr="001645EB" w:rsidRDefault="00CB53A5" w:rsidP="00D97C3B">
            <w:pPr>
              <w:jc w:val="left"/>
              <w:rPr>
                <w:b/>
                <w:sz w:val="20"/>
              </w:rPr>
            </w:pPr>
            <w:r w:rsidRPr="001645EB">
              <w:rPr>
                <w:b/>
                <w:sz w:val="20"/>
              </w:rPr>
              <w:t>EB:ERR:0002</w:t>
            </w:r>
          </w:p>
        </w:tc>
        <w:tc>
          <w:tcPr>
            <w:tcW w:w="1322" w:type="pct"/>
            <w:vAlign w:val="center"/>
          </w:tcPr>
          <w:p w14:paraId="12862353" w14:textId="77777777" w:rsidR="00CB53A5" w:rsidRPr="001645EB" w:rsidRDefault="00CB53A5" w:rsidP="00E36708">
            <w:pPr>
              <w:rPr>
                <w:rFonts w:cs="Arial"/>
                <w:sz w:val="18"/>
                <w:szCs w:val="18"/>
              </w:rPr>
            </w:pPr>
            <w:proofErr w:type="spellStart"/>
            <w:r w:rsidRPr="001645EB">
              <w:rPr>
                <w:sz w:val="18"/>
                <w:szCs w:val="18"/>
              </w:rPr>
              <w:t>Requirement</w:t>
            </w:r>
            <w:proofErr w:type="spellEnd"/>
            <w:r w:rsidRPr="001645EB">
              <w:rPr>
                <w:sz w:val="18"/>
                <w:szCs w:val="18"/>
              </w:rPr>
              <w:t xml:space="preserve"> non trovato</w:t>
            </w:r>
          </w:p>
        </w:tc>
        <w:tc>
          <w:tcPr>
            <w:tcW w:w="1471" w:type="pct"/>
          </w:tcPr>
          <w:p w14:paraId="3F05EC76" w14:textId="77777777" w:rsidR="00CB53A5" w:rsidRPr="001645EB" w:rsidRDefault="00CB53A5" w:rsidP="00E36708">
            <w:pPr>
              <w:rPr>
                <w:sz w:val="18"/>
                <w:szCs w:val="18"/>
              </w:rPr>
            </w:pPr>
            <w:proofErr w:type="spellStart"/>
            <w:proofErr w:type="gramStart"/>
            <w:r w:rsidRPr="001645EB">
              <w:rPr>
                <w:sz w:val="18"/>
                <w:szCs w:val="18"/>
              </w:rPr>
              <w:t>rs:ObjectNotFoundEx</w:t>
            </w:r>
            <w:proofErr w:type="spellEnd"/>
            <w:proofErr w:type="gramEnd"/>
          </w:p>
          <w:p w14:paraId="614D4561" w14:textId="77777777" w:rsidR="00CB53A5" w:rsidRPr="001645EB" w:rsidRDefault="00CB53A5" w:rsidP="00E36708">
            <w:pPr>
              <w:rPr>
                <w:sz w:val="18"/>
                <w:szCs w:val="18"/>
              </w:rPr>
            </w:pPr>
            <w:proofErr w:type="spellStart"/>
            <w:r w:rsidRPr="001645EB">
              <w:rPr>
                <w:sz w:val="18"/>
                <w:szCs w:val="18"/>
              </w:rPr>
              <w:t>ceptionType</w:t>
            </w:r>
            <w:proofErr w:type="spellEnd"/>
          </w:p>
        </w:tc>
        <w:tc>
          <w:tcPr>
            <w:tcW w:w="1468" w:type="pct"/>
            <w:vAlign w:val="center"/>
          </w:tcPr>
          <w:p w14:paraId="6C6B8442" w14:textId="77777777" w:rsidR="00CB53A5" w:rsidRPr="00FB4E37" w:rsidRDefault="00CB53A5" w:rsidP="00E36708">
            <w:pPr>
              <w:rPr>
                <w:rFonts w:cs="Arial"/>
                <w:sz w:val="18"/>
                <w:szCs w:val="18"/>
                <w:lang w:val="en-US"/>
              </w:rPr>
            </w:pPr>
            <w:r w:rsidRPr="00FB4E37">
              <w:rPr>
                <w:sz w:val="18"/>
                <w:szCs w:val="18"/>
                <w:lang w:val="en-US"/>
              </w:rPr>
              <w:t>The requirement requested, represented by the requirement id, does not exist</w:t>
            </w:r>
          </w:p>
        </w:tc>
      </w:tr>
      <w:tr w:rsidR="00CB53A5" w:rsidRPr="00DA20D4" w14:paraId="123A239F" w14:textId="77777777" w:rsidTr="00F7429D">
        <w:trPr>
          <w:trHeight w:val="519"/>
        </w:trPr>
        <w:tc>
          <w:tcPr>
            <w:tcW w:w="739" w:type="pct"/>
            <w:vAlign w:val="center"/>
          </w:tcPr>
          <w:p w14:paraId="553ACD1C" w14:textId="77777777" w:rsidR="00CB53A5" w:rsidRPr="001645EB" w:rsidRDefault="00CB53A5" w:rsidP="00B10905">
            <w:pPr>
              <w:jc w:val="left"/>
              <w:rPr>
                <w:b/>
                <w:bCs/>
                <w:sz w:val="20"/>
              </w:rPr>
            </w:pPr>
            <w:r w:rsidRPr="001645EB">
              <w:rPr>
                <w:b/>
                <w:bCs/>
                <w:sz w:val="20"/>
              </w:rPr>
              <w:t>EB:ERR:0003</w:t>
            </w:r>
          </w:p>
        </w:tc>
        <w:tc>
          <w:tcPr>
            <w:tcW w:w="1322" w:type="pct"/>
            <w:vAlign w:val="center"/>
          </w:tcPr>
          <w:p w14:paraId="4BDB8B9B" w14:textId="77777777" w:rsidR="00CB53A5" w:rsidRPr="001645EB" w:rsidRDefault="00CB53A5" w:rsidP="00B10905">
            <w:pPr>
              <w:jc w:val="left"/>
              <w:rPr>
                <w:sz w:val="18"/>
                <w:szCs w:val="18"/>
              </w:rPr>
            </w:pPr>
            <w:r w:rsidRPr="001645EB">
              <w:rPr>
                <w:sz w:val="18"/>
                <w:szCs w:val="18"/>
              </w:rPr>
              <w:t>Parametri di query errati</w:t>
            </w:r>
          </w:p>
        </w:tc>
        <w:tc>
          <w:tcPr>
            <w:tcW w:w="1471" w:type="pct"/>
          </w:tcPr>
          <w:p w14:paraId="2AD4999C" w14:textId="1D886CFF" w:rsidR="00CB53A5" w:rsidRPr="001645EB" w:rsidRDefault="00CB53A5" w:rsidP="00B10905">
            <w:pPr>
              <w:jc w:val="left"/>
              <w:rPr>
                <w:sz w:val="18"/>
                <w:szCs w:val="18"/>
              </w:rPr>
            </w:pPr>
            <w:proofErr w:type="spellStart"/>
            <w:proofErr w:type="gramStart"/>
            <w:r w:rsidRPr="001645EB">
              <w:rPr>
                <w:rFonts w:cs="Arial"/>
                <w:sz w:val="18"/>
                <w:szCs w:val="18"/>
              </w:rPr>
              <w:t>rs:InvalidRequestExceptionType</w:t>
            </w:r>
            <w:proofErr w:type="spellEnd"/>
            <w:proofErr w:type="gramEnd"/>
          </w:p>
        </w:tc>
        <w:tc>
          <w:tcPr>
            <w:tcW w:w="1468" w:type="pct"/>
            <w:vAlign w:val="center"/>
          </w:tcPr>
          <w:p w14:paraId="3915BE81" w14:textId="77777777" w:rsidR="00CB53A5" w:rsidRPr="00FB4E37" w:rsidRDefault="00CB53A5" w:rsidP="00B10905">
            <w:pPr>
              <w:jc w:val="left"/>
              <w:rPr>
                <w:sz w:val="18"/>
                <w:szCs w:val="18"/>
                <w:lang w:val="en-US"/>
              </w:rPr>
            </w:pPr>
            <w:r w:rsidRPr="00FB4E37">
              <w:rPr>
                <w:sz w:val="18"/>
                <w:szCs w:val="18"/>
                <w:lang w:val="en-US"/>
              </w:rPr>
              <w:t>The query parameters do not follow the query specification</w:t>
            </w:r>
          </w:p>
        </w:tc>
      </w:tr>
      <w:tr w:rsidR="00CB53A5" w:rsidRPr="00DA20D4" w14:paraId="715D4A9B" w14:textId="77777777" w:rsidTr="00F7429D">
        <w:trPr>
          <w:trHeight w:val="791"/>
        </w:trPr>
        <w:tc>
          <w:tcPr>
            <w:tcW w:w="739" w:type="pct"/>
            <w:vAlign w:val="center"/>
          </w:tcPr>
          <w:p w14:paraId="5B754C8C" w14:textId="77777777" w:rsidR="00CB53A5" w:rsidRPr="001645EB" w:rsidRDefault="00CB53A5" w:rsidP="00B10905">
            <w:pPr>
              <w:jc w:val="left"/>
              <w:rPr>
                <w:b/>
                <w:bCs/>
                <w:sz w:val="20"/>
              </w:rPr>
            </w:pPr>
            <w:r w:rsidRPr="001645EB">
              <w:rPr>
                <w:b/>
                <w:bCs/>
                <w:sz w:val="20"/>
              </w:rPr>
              <w:t>EB:ERR:0004</w:t>
            </w:r>
          </w:p>
        </w:tc>
        <w:tc>
          <w:tcPr>
            <w:tcW w:w="1322" w:type="pct"/>
            <w:vAlign w:val="center"/>
          </w:tcPr>
          <w:p w14:paraId="3E068322" w14:textId="77777777" w:rsidR="00CB53A5" w:rsidRPr="001645EB" w:rsidRDefault="00CB53A5" w:rsidP="00B10905">
            <w:pPr>
              <w:jc w:val="left"/>
              <w:rPr>
                <w:rFonts w:cs="Arial"/>
                <w:sz w:val="18"/>
                <w:szCs w:val="18"/>
              </w:rPr>
            </w:pPr>
            <w:r w:rsidRPr="001645EB">
              <w:rPr>
                <w:sz w:val="18"/>
                <w:szCs w:val="18"/>
              </w:rPr>
              <w:t>Codice del livello di giurisdizione sconosciuto</w:t>
            </w:r>
          </w:p>
        </w:tc>
        <w:tc>
          <w:tcPr>
            <w:tcW w:w="1471" w:type="pct"/>
          </w:tcPr>
          <w:p w14:paraId="564DF185" w14:textId="5900CF00" w:rsidR="00CB53A5" w:rsidRPr="001645EB" w:rsidRDefault="00CB53A5" w:rsidP="00B10905">
            <w:pPr>
              <w:jc w:val="left"/>
              <w:rPr>
                <w:rFonts w:cs="Arial"/>
                <w:sz w:val="18"/>
                <w:szCs w:val="18"/>
              </w:rPr>
            </w:pPr>
            <w:proofErr w:type="spellStart"/>
            <w:proofErr w:type="gramStart"/>
            <w:r w:rsidRPr="001645EB">
              <w:rPr>
                <w:rFonts w:cs="Arial"/>
                <w:sz w:val="18"/>
                <w:szCs w:val="18"/>
              </w:rPr>
              <w:t>rs:InvalidRequestExceptionType</w:t>
            </w:r>
            <w:proofErr w:type="spellEnd"/>
            <w:proofErr w:type="gramEnd"/>
          </w:p>
        </w:tc>
        <w:tc>
          <w:tcPr>
            <w:tcW w:w="1468" w:type="pct"/>
            <w:vAlign w:val="center"/>
          </w:tcPr>
          <w:p w14:paraId="073758FB" w14:textId="77777777" w:rsidR="00CB53A5" w:rsidRPr="00FB4E37" w:rsidRDefault="00CB53A5" w:rsidP="00B10905">
            <w:pPr>
              <w:jc w:val="left"/>
              <w:rPr>
                <w:rFonts w:cs="Arial"/>
                <w:sz w:val="18"/>
                <w:szCs w:val="18"/>
                <w:lang w:val="en-US"/>
              </w:rPr>
            </w:pPr>
            <w:r w:rsidRPr="00FB4E37">
              <w:rPr>
                <w:rFonts w:cs="Arial"/>
                <w:sz w:val="18"/>
                <w:szCs w:val="18"/>
                <w:lang w:val="en-US"/>
              </w:rPr>
              <w:t>The jurisdiction level code query parameter is invalid or unknown</w:t>
            </w:r>
          </w:p>
        </w:tc>
      </w:tr>
      <w:tr w:rsidR="00CB53A5" w:rsidRPr="00DA20D4" w14:paraId="516DC88C" w14:textId="77777777" w:rsidTr="00F7429D">
        <w:trPr>
          <w:trHeight w:val="780"/>
        </w:trPr>
        <w:tc>
          <w:tcPr>
            <w:tcW w:w="739" w:type="pct"/>
            <w:vAlign w:val="center"/>
          </w:tcPr>
          <w:p w14:paraId="230409B5" w14:textId="67EBD97D" w:rsidR="00CB53A5" w:rsidRPr="001645EB" w:rsidRDefault="00CB53A5" w:rsidP="00B10905">
            <w:pPr>
              <w:jc w:val="left"/>
              <w:rPr>
                <w:b/>
                <w:bCs/>
                <w:sz w:val="20"/>
              </w:rPr>
            </w:pPr>
            <w:bookmarkStart w:id="302" w:name="OLE_LINK58"/>
            <w:r w:rsidRPr="001645EB">
              <w:rPr>
                <w:b/>
                <w:bCs/>
                <w:sz w:val="20"/>
              </w:rPr>
              <w:t>EB:ERR:0005</w:t>
            </w:r>
            <w:bookmarkEnd w:id="302"/>
          </w:p>
        </w:tc>
        <w:tc>
          <w:tcPr>
            <w:tcW w:w="1322" w:type="pct"/>
            <w:vAlign w:val="center"/>
          </w:tcPr>
          <w:p w14:paraId="6CF51FB8" w14:textId="77777777" w:rsidR="00CB53A5" w:rsidRPr="001645EB" w:rsidRDefault="00CB53A5" w:rsidP="00B10905">
            <w:pPr>
              <w:jc w:val="left"/>
              <w:rPr>
                <w:rFonts w:cs="Arial"/>
                <w:sz w:val="18"/>
                <w:szCs w:val="18"/>
              </w:rPr>
            </w:pPr>
            <w:r w:rsidRPr="001645EB">
              <w:rPr>
                <w:sz w:val="18"/>
                <w:szCs w:val="18"/>
              </w:rPr>
              <w:t>Procedimento amministrativo sconosciuto</w:t>
            </w:r>
          </w:p>
        </w:tc>
        <w:tc>
          <w:tcPr>
            <w:tcW w:w="1471" w:type="pct"/>
          </w:tcPr>
          <w:p w14:paraId="23AE7F6B" w14:textId="5559B768" w:rsidR="00CB53A5" w:rsidRPr="001645EB" w:rsidRDefault="00CB53A5" w:rsidP="00B10905">
            <w:pPr>
              <w:jc w:val="left"/>
              <w:rPr>
                <w:sz w:val="18"/>
                <w:szCs w:val="18"/>
              </w:rPr>
            </w:pPr>
            <w:proofErr w:type="spellStart"/>
            <w:proofErr w:type="gramStart"/>
            <w:r w:rsidRPr="001645EB">
              <w:rPr>
                <w:sz w:val="18"/>
                <w:szCs w:val="18"/>
              </w:rPr>
              <w:t>rs:InvalidRequestExceptionType</w:t>
            </w:r>
            <w:proofErr w:type="spellEnd"/>
            <w:proofErr w:type="gramEnd"/>
          </w:p>
        </w:tc>
        <w:tc>
          <w:tcPr>
            <w:tcW w:w="1468" w:type="pct"/>
            <w:vAlign w:val="center"/>
          </w:tcPr>
          <w:p w14:paraId="785AE0C4" w14:textId="698394C3" w:rsidR="00CB53A5" w:rsidRPr="00FB4E37" w:rsidRDefault="00CB53A5" w:rsidP="00B10905">
            <w:pPr>
              <w:jc w:val="left"/>
              <w:rPr>
                <w:rFonts w:cs="Arial"/>
                <w:sz w:val="18"/>
                <w:szCs w:val="18"/>
                <w:lang w:val="en-US"/>
              </w:rPr>
            </w:pPr>
            <w:r w:rsidRPr="00FB4E37">
              <w:rPr>
                <w:sz w:val="18"/>
                <w:szCs w:val="18"/>
                <w:lang w:val="en-US"/>
              </w:rPr>
              <w:t>The value of the procedure</w:t>
            </w:r>
            <w:r w:rsidR="00D632FF" w:rsidRPr="00FB4E37">
              <w:rPr>
                <w:sz w:val="18"/>
                <w:szCs w:val="18"/>
                <w:lang w:val="en-US"/>
              </w:rPr>
              <w:t>-</w:t>
            </w:r>
            <w:r w:rsidRPr="00FB4E37">
              <w:rPr>
                <w:sz w:val="18"/>
                <w:szCs w:val="18"/>
                <w:lang w:val="en-US"/>
              </w:rPr>
              <w:t>id query parameter is invalid or unknown</w:t>
            </w:r>
          </w:p>
        </w:tc>
      </w:tr>
      <w:tr w:rsidR="00CB53A5" w:rsidRPr="00DA20D4" w14:paraId="0C610F28" w14:textId="77777777" w:rsidTr="00F7429D">
        <w:trPr>
          <w:trHeight w:val="791"/>
        </w:trPr>
        <w:tc>
          <w:tcPr>
            <w:tcW w:w="739" w:type="pct"/>
            <w:vAlign w:val="center"/>
          </w:tcPr>
          <w:p w14:paraId="7BB37ABF" w14:textId="77777777" w:rsidR="00CB53A5" w:rsidRPr="001645EB" w:rsidRDefault="00CB53A5" w:rsidP="00B10905">
            <w:pPr>
              <w:jc w:val="left"/>
              <w:rPr>
                <w:rFonts w:cs="Arial"/>
                <w:b/>
                <w:bCs/>
                <w:sz w:val="20"/>
              </w:rPr>
            </w:pPr>
            <w:r w:rsidRPr="001645EB">
              <w:rPr>
                <w:b/>
                <w:bCs/>
                <w:sz w:val="20"/>
              </w:rPr>
              <w:t>EB:ERR:0006</w:t>
            </w:r>
          </w:p>
        </w:tc>
        <w:tc>
          <w:tcPr>
            <w:tcW w:w="1322" w:type="pct"/>
            <w:vAlign w:val="center"/>
          </w:tcPr>
          <w:p w14:paraId="2F78F410" w14:textId="77777777" w:rsidR="00CB53A5" w:rsidRPr="001645EB" w:rsidRDefault="00CB53A5" w:rsidP="00B10905">
            <w:pPr>
              <w:jc w:val="left"/>
              <w:rPr>
                <w:rFonts w:cs="Arial"/>
                <w:sz w:val="18"/>
                <w:szCs w:val="18"/>
              </w:rPr>
            </w:pPr>
            <w:r w:rsidRPr="001645EB">
              <w:rPr>
                <w:sz w:val="18"/>
                <w:szCs w:val="18"/>
              </w:rPr>
              <w:t>Codice del Paese sconosciuto</w:t>
            </w:r>
          </w:p>
        </w:tc>
        <w:tc>
          <w:tcPr>
            <w:tcW w:w="1471" w:type="pct"/>
          </w:tcPr>
          <w:p w14:paraId="4FE35DD3" w14:textId="12BF0758" w:rsidR="00CB53A5" w:rsidRPr="001645EB" w:rsidRDefault="00CB53A5" w:rsidP="00B10905">
            <w:pPr>
              <w:jc w:val="left"/>
              <w:rPr>
                <w:sz w:val="18"/>
                <w:szCs w:val="18"/>
              </w:rPr>
            </w:pPr>
            <w:proofErr w:type="spellStart"/>
            <w:proofErr w:type="gramStart"/>
            <w:r w:rsidRPr="001645EB">
              <w:rPr>
                <w:sz w:val="18"/>
                <w:szCs w:val="18"/>
              </w:rPr>
              <w:t>rs:InvalidRequestExceptionType</w:t>
            </w:r>
            <w:proofErr w:type="spellEnd"/>
            <w:proofErr w:type="gramEnd"/>
          </w:p>
        </w:tc>
        <w:tc>
          <w:tcPr>
            <w:tcW w:w="1468" w:type="pct"/>
            <w:vAlign w:val="center"/>
          </w:tcPr>
          <w:p w14:paraId="6093423D" w14:textId="77777777" w:rsidR="00CB53A5" w:rsidRPr="00FB4E37" w:rsidRDefault="00CB53A5" w:rsidP="00B10905">
            <w:pPr>
              <w:jc w:val="left"/>
              <w:rPr>
                <w:rFonts w:cs="Arial"/>
                <w:sz w:val="18"/>
                <w:szCs w:val="18"/>
                <w:lang w:val="en-US"/>
              </w:rPr>
            </w:pPr>
            <w:r w:rsidRPr="00FB4E37">
              <w:rPr>
                <w:sz w:val="18"/>
                <w:szCs w:val="18"/>
                <w:lang w:val="en-US"/>
              </w:rPr>
              <w:t>The value of the procedure implementation country query parameter is invalid or unknown</w:t>
            </w:r>
          </w:p>
        </w:tc>
      </w:tr>
      <w:tr w:rsidR="00CB53A5" w:rsidRPr="00DA20D4" w14:paraId="51482C68" w14:textId="77777777" w:rsidTr="00F7429D">
        <w:trPr>
          <w:trHeight w:val="519"/>
        </w:trPr>
        <w:tc>
          <w:tcPr>
            <w:tcW w:w="739" w:type="pct"/>
            <w:vAlign w:val="center"/>
          </w:tcPr>
          <w:p w14:paraId="028F21B7" w14:textId="77777777" w:rsidR="00CB53A5" w:rsidRPr="001645EB" w:rsidRDefault="00CB53A5" w:rsidP="00B10905">
            <w:pPr>
              <w:jc w:val="left"/>
              <w:rPr>
                <w:b/>
                <w:bCs/>
                <w:sz w:val="20"/>
              </w:rPr>
            </w:pPr>
            <w:r w:rsidRPr="001645EB">
              <w:rPr>
                <w:b/>
                <w:bCs/>
                <w:sz w:val="20"/>
              </w:rPr>
              <w:t>EB:ERR:0007</w:t>
            </w:r>
          </w:p>
        </w:tc>
        <w:tc>
          <w:tcPr>
            <w:tcW w:w="1322" w:type="pct"/>
            <w:vAlign w:val="center"/>
          </w:tcPr>
          <w:p w14:paraId="480D1517" w14:textId="77777777" w:rsidR="00CB53A5" w:rsidRPr="001645EB" w:rsidRDefault="00CB53A5" w:rsidP="00B10905">
            <w:pPr>
              <w:jc w:val="left"/>
              <w:rPr>
                <w:rFonts w:cs="Arial"/>
                <w:sz w:val="18"/>
                <w:szCs w:val="18"/>
              </w:rPr>
            </w:pPr>
            <w:r w:rsidRPr="001645EB">
              <w:rPr>
                <w:sz w:val="18"/>
                <w:szCs w:val="18"/>
              </w:rPr>
              <w:t>Query sconosciuta</w:t>
            </w:r>
          </w:p>
        </w:tc>
        <w:tc>
          <w:tcPr>
            <w:tcW w:w="1471" w:type="pct"/>
          </w:tcPr>
          <w:p w14:paraId="3F6AD2B9" w14:textId="1DE1CDCB" w:rsidR="00CB53A5" w:rsidRPr="001645EB" w:rsidRDefault="00CB53A5" w:rsidP="00B10905">
            <w:pPr>
              <w:jc w:val="left"/>
              <w:rPr>
                <w:sz w:val="18"/>
                <w:szCs w:val="18"/>
              </w:rPr>
            </w:pPr>
            <w:proofErr w:type="spellStart"/>
            <w:proofErr w:type="gramStart"/>
            <w:r w:rsidRPr="001645EB">
              <w:rPr>
                <w:sz w:val="18"/>
                <w:szCs w:val="18"/>
              </w:rPr>
              <w:t>rs:InvalidRequestExceptionType</w:t>
            </w:r>
            <w:proofErr w:type="spellEnd"/>
            <w:proofErr w:type="gramEnd"/>
          </w:p>
        </w:tc>
        <w:tc>
          <w:tcPr>
            <w:tcW w:w="1468" w:type="pct"/>
            <w:vAlign w:val="center"/>
          </w:tcPr>
          <w:p w14:paraId="0022C765" w14:textId="77777777" w:rsidR="00CB53A5" w:rsidRPr="00FB4E37" w:rsidRDefault="00CB53A5" w:rsidP="00B10905">
            <w:pPr>
              <w:jc w:val="left"/>
              <w:rPr>
                <w:rFonts w:cs="Arial"/>
                <w:sz w:val="18"/>
                <w:szCs w:val="18"/>
                <w:lang w:val="en-US"/>
              </w:rPr>
            </w:pPr>
            <w:r w:rsidRPr="00FB4E37">
              <w:rPr>
                <w:sz w:val="18"/>
                <w:szCs w:val="18"/>
                <w:lang w:val="en-US"/>
              </w:rPr>
              <w:t>The requested Query does not exist</w:t>
            </w:r>
          </w:p>
        </w:tc>
      </w:tr>
    </w:tbl>
    <w:p w14:paraId="1B4A70A0" w14:textId="77777777" w:rsidR="00CB53A5" w:rsidRPr="00FB4E37" w:rsidRDefault="00CB53A5" w:rsidP="00CB53A5">
      <w:pPr>
        <w:rPr>
          <w:lang w:val="en-US"/>
        </w:rPr>
      </w:pPr>
    </w:p>
    <w:bookmarkEnd w:id="294"/>
    <w:p w14:paraId="426A9520" w14:textId="77777777" w:rsidR="009C468E" w:rsidRPr="001645EB" w:rsidRDefault="009C468E" w:rsidP="009C468E">
      <w:pPr>
        <w:pStyle w:val="Texto"/>
        <w:rPr>
          <w:lang w:val="it-IT"/>
        </w:rPr>
      </w:pPr>
      <w:r w:rsidRPr="001645EB">
        <w:rPr>
          <w:rStyle w:val="normaltextrun"/>
          <w:rFonts w:ascii="Trebuchet MS" w:hAnsi="Trebuchet MS"/>
          <w:sz w:val="24"/>
          <w:lang w:val="it-IT" w:eastAsia="it-IT"/>
        </w:rPr>
        <w:t>I codici di stato HTTP vengono consegnati al client nell’intestazione HTTP e riguardano l'esito dell'eventuale elaborazione da parte del server.</w:t>
      </w:r>
    </w:p>
    <w:p w14:paraId="0DE7D694" w14:textId="61266048" w:rsidR="009C468E" w:rsidRPr="001645EB" w:rsidRDefault="009C468E" w:rsidP="009C468E">
      <w:r w:rsidRPr="001645EB">
        <w:t xml:space="preserve">Per la lista completa dei codici di stato HTTP, si </w:t>
      </w:r>
      <w:r w:rsidR="004B7C3C" w:rsidRPr="001645EB">
        <w:t>faccia</w:t>
      </w:r>
      <w:r w:rsidRPr="001645EB">
        <w:t xml:space="preserve"> riferimento al par.</w:t>
      </w:r>
      <w:r w:rsidR="003C5088" w:rsidRPr="001645EB">
        <w:t xml:space="preserve"> </w:t>
      </w:r>
      <w:r w:rsidR="00332011" w:rsidRPr="001645EB">
        <w:fldChar w:fldCharType="begin"/>
      </w:r>
      <w:r w:rsidR="00332011" w:rsidRPr="001645EB">
        <w:instrText xml:space="preserve"> REF _Ref129941867 \r \h </w:instrText>
      </w:r>
      <w:r w:rsidR="00332011" w:rsidRPr="001645EB">
        <w:fldChar w:fldCharType="separate"/>
      </w:r>
      <w:r w:rsidR="006149E6">
        <w:t>3.3</w:t>
      </w:r>
      <w:r w:rsidR="00332011" w:rsidRPr="001645EB">
        <w:fldChar w:fldCharType="end"/>
      </w:r>
      <w:r w:rsidR="00DD244D">
        <w:t>.</w:t>
      </w:r>
    </w:p>
    <w:p w14:paraId="0EB1E424" w14:textId="77777777" w:rsidR="00CB53A5" w:rsidRPr="001645EB" w:rsidRDefault="00CB53A5" w:rsidP="00CB53A5">
      <w:pPr>
        <w:rPr>
          <w:b/>
          <w:bCs/>
        </w:rPr>
      </w:pPr>
    </w:p>
    <w:p w14:paraId="5989EFB3" w14:textId="77777777" w:rsidR="00CB53A5" w:rsidRPr="001645EB" w:rsidRDefault="00CB53A5" w:rsidP="00A2438C">
      <w:pPr>
        <w:pStyle w:val="Heading4"/>
      </w:pPr>
      <w:bookmarkStart w:id="303" w:name="_Toc217052619"/>
      <w:proofErr w:type="spellStart"/>
      <w:r w:rsidRPr="001645EB">
        <w:t>OpenAPI</w:t>
      </w:r>
      <w:proofErr w:type="spellEnd"/>
      <w:r w:rsidRPr="001645EB">
        <w:t xml:space="preserve"> 3</w:t>
      </w:r>
      <w:bookmarkEnd w:id="303"/>
    </w:p>
    <w:p w14:paraId="52437DC6" w14:textId="3397CD60" w:rsidR="00CB53A5" w:rsidRPr="001645EB" w:rsidRDefault="00CB53A5" w:rsidP="00B821C8">
      <w:pPr>
        <w:spacing w:after="240"/>
      </w:pPr>
      <w:r w:rsidRPr="001645EB">
        <w:t xml:space="preserve">Di seguito </w:t>
      </w:r>
      <w:r w:rsidR="00DB5E47" w:rsidRPr="001645EB">
        <w:t>il link del</w:t>
      </w:r>
      <w:r w:rsidRPr="001645EB">
        <w:t xml:space="preserve">la specifica </w:t>
      </w:r>
      <w:proofErr w:type="spellStart"/>
      <w:r w:rsidRPr="001645EB">
        <w:t>OpenAPI</w:t>
      </w:r>
      <w:proofErr w:type="spellEnd"/>
      <w:r w:rsidRPr="001645EB">
        <w:t xml:space="preserve"> 3 per l’API </w:t>
      </w:r>
      <w:proofErr w:type="spellStart"/>
      <w:r w:rsidRPr="001645EB">
        <w:rPr>
          <w:rFonts w:ascii="Courier New" w:hAnsi="Courier New" w:cs="Courier New"/>
          <w:spacing w:val="-10"/>
          <w:sz w:val="22"/>
          <w:szCs w:val="18"/>
        </w:rPr>
        <w:t>retrieveEvidenceTypeList</w:t>
      </w:r>
      <w:proofErr w:type="spellEnd"/>
      <w:r w:rsidRPr="001645EB">
        <w:t>:</w:t>
      </w:r>
    </w:p>
    <w:p w14:paraId="023CF2E5" w14:textId="5764DEE6" w:rsidR="00CB53A5" w:rsidRPr="001645EB" w:rsidRDefault="005F7D56" w:rsidP="00725AE6">
      <w:pPr>
        <w:spacing w:after="240"/>
      </w:pPr>
      <w:hyperlink r:id="rId43" w:history="1">
        <w:r w:rsidRPr="001645EB">
          <w:rPr>
            <w:rStyle w:val="Hyperlink"/>
          </w:rPr>
          <w:t>https://github.com/AgID/sdg_it_architype/blob/master/SDG%20-%20Componenti%20Nazionali/openapi/EvidenceBroker.y</w:t>
        </w:r>
        <w:bookmarkStart w:id="304" w:name="_Hlt129248725"/>
        <w:bookmarkStart w:id="305" w:name="_Hlt129248726"/>
        <w:r w:rsidRPr="001645EB">
          <w:rPr>
            <w:rStyle w:val="Hyperlink"/>
          </w:rPr>
          <w:t>a</w:t>
        </w:r>
        <w:bookmarkEnd w:id="304"/>
        <w:bookmarkEnd w:id="305"/>
        <w:r w:rsidRPr="001645EB">
          <w:rPr>
            <w:rStyle w:val="Hyperlink"/>
          </w:rPr>
          <w:t>ml</w:t>
        </w:r>
      </w:hyperlink>
      <w:r w:rsidRPr="001645EB">
        <w:rPr>
          <w:rStyle w:val="Hyperlink"/>
        </w:rPr>
        <w:t xml:space="preserve"> </w:t>
      </w:r>
    </w:p>
    <w:p w14:paraId="1CEC2CEF" w14:textId="77777777" w:rsidR="00E71108" w:rsidRPr="001645EB" w:rsidRDefault="00E71108" w:rsidP="00A2438C">
      <w:pPr>
        <w:pStyle w:val="Heading3"/>
      </w:pPr>
      <w:bookmarkStart w:id="306" w:name="_Ref113021419"/>
      <w:bookmarkStart w:id="307" w:name="OLE_LINK64"/>
      <w:bookmarkStart w:id="308" w:name="_Toc217052620"/>
      <w:r w:rsidRPr="001645EB">
        <w:t xml:space="preserve">Recupero </w:t>
      </w:r>
      <w:proofErr w:type="spellStart"/>
      <w:r w:rsidRPr="001645EB">
        <w:t>DataServiceList</w:t>
      </w:r>
      <w:proofErr w:type="spellEnd"/>
      <w:r w:rsidRPr="001645EB">
        <w:t xml:space="preserve"> da Data Service Directory IT</w:t>
      </w:r>
      <w:bookmarkEnd w:id="306"/>
      <w:bookmarkEnd w:id="308"/>
    </w:p>
    <w:bookmarkEnd w:id="307"/>
    <w:p w14:paraId="07ECA114" w14:textId="4079E415" w:rsidR="00A96E00" w:rsidRPr="001645EB" w:rsidRDefault="00A96E00" w:rsidP="00E71108">
      <w:pPr>
        <w:rPr>
          <w:rStyle w:val="normaltextrun"/>
          <w:u w:val="single"/>
        </w:rPr>
      </w:pPr>
      <w:r w:rsidRPr="001645EB">
        <w:rPr>
          <w:rStyle w:val="normaltextrun"/>
          <w:u w:val="single"/>
        </w:rPr>
        <w:t>e-Service</w:t>
      </w:r>
      <w:r w:rsidRPr="001645EB">
        <w:rPr>
          <w:rStyle w:val="normaltextrun"/>
        </w:rPr>
        <w:t xml:space="preserve">: </w:t>
      </w:r>
      <w:r w:rsidRPr="001645EB">
        <w:rPr>
          <w:b/>
          <w:bCs/>
        </w:rPr>
        <w:t>data-service-</w:t>
      </w:r>
      <w:proofErr w:type="spellStart"/>
      <w:r w:rsidRPr="001645EB">
        <w:rPr>
          <w:b/>
          <w:bCs/>
        </w:rPr>
        <w:t>directory_</w:t>
      </w:r>
      <w:r w:rsidRPr="001645EB">
        <w:t>SDG</w:t>
      </w:r>
      <w:proofErr w:type="spellEnd"/>
      <w:r w:rsidRPr="001645EB">
        <w:rPr>
          <w:rStyle w:val="normaltextrun"/>
          <w:u w:val="single"/>
        </w:rPr>
        <w:t xml:space="preserve"> </w:t>
      </w:r>
    </w:p>
    <w:p w14:paraId="2B848060" w14:textId="2650E1A1" w:rsidR="00E71108" w:rsidRPr="001645EB" w:rsidRDefault="00E71108" w:rsidP="00E71108">
      <w:pPr>
        <w:rPr>
          <w:rStyle w:val="normaltextrun"/>
          <w:rFonts w:ascii="Courier New" w:hAnsi="Courier New" w:cs="Courier New"/>
          <w:u w:val="single"/>
        </w:rPr>
      </w:pPr>
      <w:r w:rsidRPr="001645EB">
        <w:rPr>
          <w:rStyle w:val="normaltextrun"/>
          <w:u w:val="single"/>
        </w:rPr>
        <w:t>API:</w:t>
      </w:r>
      <w:r w:rsidRPr="001645EB">
        <w:rPr>
          <w:rStyle w:val="normaltextrun"/>
        </w:rPr>
        <w:t xml:space="preserve"> </w:t>
      </w:r>
      <w:bookmarkStart w:id="309" w:name="OLE_LINK2"/>
      <w:proofErr w:type="spellStart"/>
      <w:r w:rsidR="004C240B" w:rsidRPr="001645EB">
        <w:rPr>
          <w:rStyle w:val="normaltextrun"/>
          <w:rFonts w:ascii="Courier New" w:hAnsi="Courier New" w:cs="Courier New"/>
          <w:b/>
        </w:rPr>
        <w:t>retrieveDataServiceList</w:t>
      </w:r>
      <w:bookmarkEnd w:id="309"/>
      <w:proofErr w:type="spellEnd"/>
    </w:p>
    <w:p w14:paraId="2595344D" w14:textId="30C54486" w:rsidR="000E5C61" w:rsidRPr="001645EB" w:rsidRDefault="00E71108" w:rsidP="00E71108">
      <w:pPr>
        <w:rPr>
          <w:rStyle w:val="normaltextrun"/>
        </w:rPr>
      </w:pPr>
      <w:r w:rsidRPr="001645EB">
        <w:rPr>
          <w:rStyle w:val="normaltextrun"/>
          <w:u w:val="single"/>
        </w:rPr>
        <w:t>Prerequisit</w:t>
      </w:r>
      <w:r w:rsidR="004C240B" w:rsidRPr="001645EB">
        <w:rPr>
          <w:rStyle w:val="normaltextrun"/>
          <w:u w:val="single"/>
        </w:rPr>
        <w:t>i</w:t>
      </w:r>
      <w:r w:rsidRPr="001645EB">
        <w:rPr>
          <w:rStyle w:val="normaltextrun"/>
        </w:rPr>
        <w:t>:</w:t>
      </w:r>
    </w:p>
    <w:p w14:paraId="150A16D1" w14:textId="79A5E6A0" w:rsidR="001456D9" w:rsidRPr="001645EB" w:rsidRDefault="003877DC">
      <w:pPr>
        <w:pStyle w:val="ListParagraph"/>
        <w:numPr>
          <w:ilvl w:val="0"/>
          <w:numId w:val="16"/>
        </w:numPr>
        <w:rPr>
          <w:rStyle w:val="normaltextrun"/>
        </w:rPr>
      </w:pPr>
      <w:r w:rsidRPr="001645EB">
        <w:rPr>
          <w:rStyle w:val="normaltextrun"/>
        </w:rPr>
        <w:t>p</w:t>
      </w:r>
      <w:r w:rsidR="00F9774E" w:rsidRPr="001645EB">
        <w:rPr>
          <w:rStyle w:val="normaltextrun"/>
        </w:rPr>
        <w:t>ossesso del token JWT dalla PDND</w:t>
      </w:r>
      <w:r w:rsidRPr="001645EB">
        <w:rPr>
          <w:rStyle w:val="normaltextrun"/>
        </w:rPr>
        <w:t>;</w:t>
      </w:r>
    </w:p>
    <w:p w14:paraId="058FA4C3" w14:textId="7DEBCD4E" w:rsidR="001834FE" w:rsidRPr="001645EB" w:rsidRDefault="003877DC">
      <w:pPr>
        <w:pStyle w:val="ListParagraph"/>
        <w:numPr>
          <w:ilvl w:val="0"/>
          <w:numId w:val="16"/>
        </w:numPr>
        <w:rPr>
          <w:rStyle w:val="normaltextrun"/>
        </w:rPr>
      </w:pPr>
      <w:r w:rsidRPr="001645EB">
        <w:rPr>
          <w:rStyle w:val="normaltextrun"/>
        </w:rPr>
        <w:t>conoscenza</w:t>
      </w:r>
      <w:r w:rsidR="00E71108" w:rsidRPr="001645EB">
        <w:rPr>
          <w:rStyle w:val="normaltextrun"/>
        </w:rPr>
        <w:t xml:space="preserve"> della Tipologia di </w:t>
      </w:r>
      <w:proofErr w:type="spellStart"/>
      <w:r w:rsidRPr="001645EB">
        <w:rPr>
          <w:rStyle w:val="normaltextrun"/>
        </w:rPr>
        <w:t>Evidence</w:t>
      </w:r>
      <w:proofErr w:type="spellEnd"/>
      <w:r w:rsidR="00E71108" w:rsidRPr="001645EB">
        <w:rPr>
          <w:rStyle w:val="normaltextrun"/>
        </w:rPr>
        <w:t xml:space="preserve"> di interesse dall'</w:t>
      </w:r>
      <w:proofErr w:type="spellStart"/>
      <w:r w:rsidR="00E71108" w:rsidRPr="001645EB">
        <w:rPr>
          <w:rStyle w:val="normaltextrun"/>
        </w:rPr>
        <w:t>Evidence</w:t>
      </w:r>
      <w:proofErr w:type="spellEnd"/>
      <w:r w:rsidR="00E71108" w:rsidRPr="001645EB">
        <w:rPr>
          <w:rStyle w:val="normaltextrun"/>
        </w:rPr>
        <w:t xml:space="preserve"> </w:t>
      </w:r>
      <w:r w:rsidRPr="001645EB">
        <w:rPr>
          <w:rStyle w:val="normaltextrun"/>
        </w:rPr>
        <w:t>B</w:t>
      </w:r>
      <w:r w:rsidR="00E71108" w:rsidRPr="001645EB">
        <w:rPr>
          <w:rStyle w:val="normaltextrun"/>
        </w:rPr>
        <w:t>roker</w:t>
      </w:r>
      <w:r w:rsidR="00774AE8" w:rsidRPr="001645EB">
        <w:rPr>
          <w:rStyle w:val="normaltextrun"/>
        </w:rPr>
        <w:t>.</w:t>
      </w:r>
    </w:p>
    <w:p w14:paraId="7C4F8C38" w14:textId="49AFF0D2" w:rsidR="00E71108" w:rsidRPr="001645EB" w:rsidRDefault="00E71108" w:rsidP="00E71108">
      <w:pPr>
        <w:rPr>
          <w:rStyle w:val="normaltextrun"/>
        </w:rPr>
      </w:pPr>
      <w:r w:rsidRPr="001645EB">
        <w:rPr>
          <w:rStyle w:val="normaltextrun"/>
          <w:u w:val="single"/>
        </w:rPr>
        <w:t>Requisito</w:t>
      </w:r>
      <w:r w:rsidRPr="001645EB">
        <w:rPr>
          <w:rStyle w:val="normaltextrun"/>
        </w:rPr>
        <w:t xml:space="preserve">: </w:t>
      </w:r>
      <w:bookmarkStart w:id="310" w:name="OLE_LINK15"/>
      <w:r w:rsidR="003877DC" w:rsidRPr="001645EB">
        <w:rPr>
          <w:rStyle w:val="normaltextrun"/>
        </w:rPr>
        <w:t>r</w:t>
      </w:r>
      <w:r w:rsidRPr="001645EB">
        <w:rPr>
          <w:rStyle w:val="normaltextrun"/>
        </w:rPr>
        <w:t>ecuper</w:t>
      </w:r>
      <w:r w:rsidR="00976B91" w:rsidRPr="001645EB">
        <w:rPr>
          <w:rStyle w:val="normaltextrun"/>
        </w:rPr>
        <w:t>o</w:t>
      </w:r>
      <w:r w:rsidRPr="001645EB">
        <w:rPr>
          <w:rStyle w:val="normaltextrun"/>
        </w:rPr>
        <w:t xml:space="preserve"> dal Data Service Directory </w:t>
      </w:r>
      <w:bookmarkStart w:id="311" w:name="OLE_LINK80"/>
      <w:r w:rsidRPr="001645EB">
        <w:rPr>
          <w:rStyle w:val="normaltextrun"/>
        </w:rPr>
        <w:t>l’identificativo e le informazioni descrittive dell’Ente Erogatore</w:t>
      </w:r>
      <w:bookmarkEnd w:id="310"/>
      <w:bookmarkEnd w:id="311"/>
      <w:r w:rsidR="00976B91" w:rsidRPr="001645EB">
        <w:rPr>
          <w:rStyle w:val="normaltextrun"/>
        </w:rPr>
        <w:t>.</w:t>
      </w:r>
    </w:p>
    <w:p w14:paraId="7EFE6B10" w14:textId="3A874290" w:rsidR="00E71108" w:rsidRPr="001645EB" w:rsidRDefault="0002090A">
      <w:pPr>
        <w:pStyle w:val="ListParagraph"/>
        <w:numPr>
          <w:ilvl w:val="0"/>
          <w:numId w:val="6"/>
        </w:numPr>
        <w:autoSpaceDE w:val="0"/>
        <w:autoSpaceDN w:val="0"/>
        <w:adjustRightInd w:val="0"/>
        <w:rPr>
          <w:color w:val="2F2F2F"/>
        </w:rPr>
      </w:pPr>
      <w:r w:rsidRPr="001645EB">
        <w:rPr>
          <w:rStyle w:val="normaltextrun"/>
        </w:rPr>
        <w:t xml:space="preserve">Esempio di </w:t>
      </w:r>
      <w:proofErr w:type="spellStart"/>
      <w:r w:rsidR="0096658E" w:rsidRPr="001645EB">
        <w:rPr>
          <w:rStyle w:val="normaltextrun"/>
        </w:rPr>
        <w:t>Response</w:t>
      </w:r>
      <w:proofErr w:type="spellEnd"/>
      <w:r w:rsidR="0096658E" w:rsidRPr="001645EB">
        <w:rPr>
          <w:rStyle w:val="normaltextrun"/>
        </w:rPr>
        <w:t xml:space="preserve"> XML</w:t>
      </w:r>
      <w:r w:rsidR="00F433C4" w:rsidRPr="001645EB">
        <w:rPr>
          <w:rStyle w:val="normaltextrun"/>
        </w:rPr>
        <w:t>:</w:t>
      </w:r>
      <w:r w:rsidR="001E2D4A" w:rsidRPr="001645EB">
        <w:rPr>
          <w:rStyle w:val="normaltextrun"/>
        </w:rPr>
        <w:br/>
      </w:r>
      <w:hyperlink r:id="rId44" w:history="1">
        <w:r w:rsidR="00A57855" w:rsidRPr="001645EB">
          <w:rPr>
            <w:rStyle w:val="Hyperlink"/>
          </w:rPr>
          <w:t>https://github.com/AgID/sdg_it_architype/blob/master/SDG%20-%20Componenti%20Nazionali/esempi/retrieveDataServiceList%20-%20estratto%20PDF%20V2.xml</w:t>
        </w:r>
      </w:hyperlink>
      <w:r w:rsidR="00A57855" w:rsidRPr="001645EB">
        <w:rPr>
          <w:color w:val="2F2F2F"/>
        </w:rPr>
        <w:t xml:space="preserve"> </w:t>
      </w:r>
    </w:p>
    <w:p w14:paraId="140A781B" w14:textId="1D1DFCA6" w:rsidR="00032F1C" w:rsidRPr="001645EB" w:rsidRDefault="00032F1C">
      <w:pPr>
        <w:pStyle w:val="ListParagraph"/>
        <w:numPr>
          <w:ilvl w:val="0"/>
          <w:numId w:val="6"/>
        </w:numPr>
        <w:autoSpaceDE w:val="0"/>
        <w:autoSpaceDN w:val="0"/>
        <w:adjustRightInd w:val="0"/>
        <w:rPr>
          <w:color w:val="2F2F2F"/>
        </w:rPr>
      </w:pPr>
      <w:r w:rsidRPr="001645EB">
        <w:rPr>
          <w:color w:val="2F2F2F"/>
        </w:rPr>
        <w:t xml:space="preserve">Esempio di </w:t>
      </w:r>
      <w:proofErr w:type="spellStart"/>
      <w:r w:rsidRPr="001645EB">
        <w:rPr>
          <w:color w:val="2F2F2F"/>
        </w:rPr>
        <w:t>Response</w:t>
      </w:r>
      <w:proofErr w:type="spellEnd"/>
      <w:r w:rsidRPr="001645EB">
        <w:rPr>
          <w:color w:val="2F2F2F"/>
        </w:rPr>
        <w:t xml:space="preserve"> </w:t>
      </w:r>
      <w:proofErr w:type="spellStart"/>
      <w:r w:rsidRPr="001645EB">
        <w:rPr>
          <w:color w:val="2F2F2F"/>
        </w:rPr>
        <w:t>version</w:t>
      </w:r>
      <w:proofErr w:type="spellEnd"/>
      <w:r w:rsidRPr="001645EB">
        <w:rPr>
          <w:color w:val="2F2F2F"/>
        </w:rPr>
        <w:t xml:space="preserve"> TDD 1.2 XML:</w:t>
      </w:r>
      <w:r w:rsidRPr="001645EB">
        <w:rPr>
          <w:color w:val="2F2F2F"/>
        </w:rPr>
        <w:br/>
      </w:r>
      <w:hyperlink r:id="rId45" w:history="1">
        <w:r w:rsidR="004906B3" w:rsidRPr="001645EB">
          <w:rPr>
            <w:rStyle w:val="Hyperlink"/>
          </w:rPr>
          <w:t>https://github.com/AgID/sdg_it_architype/blob/master/SDG%20-%20Componenti%20Nazionali/esempi/retrieveDataServiceList%20-%20TDD1.2.xml</w:t>
        </w:r>
      </w:hyperlink>
    </w:p>
    <w:p w14:paraId="75E49D25" w14:textId="77777777" w:rsidR="00A57855" w:rsidRPr="001645EB" w:rsidRDefault="00A57855" w:rsidP="00A57855">
      <w:pPr>
        <w:pStyle w:val="ListParagraph"/>
        <w:autoSpaceDE w:val="0"/>
        <w:autoSpaceDN w:val="0"/>
        <w:adjustRightInd w:val="0"/>
        <w:rPr>
          <w:color w:val="2F2F2F"/>
        </w:rPr>
      </w:pP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2405"/>
        <w:gridCol w:w="7229"/>
      </w:tblGrid>
      <w:tr w:rsidR="00E71108" w:rsidRPr="001645EB" w14:paraId="256609E4" w14:textId="77777777" w:rsidTr="00E36708">
        <w:trPr>
          <w:trHeight w:val="382"/>
        </w:trPr>
        <w:tc>
          <w:tcPr>
            <w:tcW w:w="2405" w:type="dxa"/>
            <w:shd w:val="clear" w:color="auto" w:fill="3399FF"/>
            <w:tcMar>
              <w:top w:w="0" w:type="dxa"/>
              <w:left w:w="108" w:type="dxa"/>
              <w:bottom w:w="0" w:type="dxa"/>
              <w:right w:w="108" w:type="dxa"/>
            </w:tcMar>
            <w:vAlign w:val="center"/>
            <w:hideMark/>
          </w:tcPr>
          <w:p w14:paraId="015E49D0" w14:textId="77777777" w:rsidR="00E71108" w:rsidRPr="001645EB" w:rsidRDefault="00E71108" w:rsidP="00FC7039">
            <w:pPr>
              <w:spacing w:after="120"/>
              <w:rPr>
                <w:rFonts w:cstheme="minorHAnsi"/>
                <w:color w:val="222222"/>
                <w:sz w:val="18"/>
                <w:szCs w:val="18"/>
              </w:rPr>
            </w:pPr>
            <w:r w:rsidRPr="001645EB">
              <w:rPr>
                <w:rFonts w:cstheme="minorHAnsi"/>
                <w:b/>
                <w:bCs/>
                <w:color w:val="FFFFFF"/>
                <w:sz w:val="18"/>
                <w:szCs w:val="18"/>
              </w:rPr>
              <w:t>PROTOCOL</w:t>
            </w:r>
          </w:p>
        </w:tc>
        <w:tc>
          <w:tcPr>
            <w:tcW w:w="7229" w:type="dxa"/>
            <w:shd w:val="clear" w:color="auto" w:fill="FFFFFF"/>
            <w:tcMar>
              <w:top w:w="0" w:type="dxa"/>
              <w:left w:w="108" w:type="dxa"/>
              <w:bottom w:w="0" w:type="dxa"/>
              <w:right w:w="108" w:type="dxa"/>
            </w:tcMar>
            <w:hideMark/>
          </w:tcPr>
          <w:p w14:paraId="194273ED" w14:textId="77777777" w:rsidR="00E71108" w:rsidRPr="001645EB" w:rsidRDefault="00E71108" w:rsidP="00FC7039">
            <w:pPr>
              <w:spacing w:after="120"/>
              <w:rPr>
                <w:rFonts w:cstheme="minorHAnsi"/>
                <w:color w:val="222222"/>
                <w:sz w:val="18"/>
                <w:szCs w:val="18"/>
              </w:rPr>
            </w:pPr>
            <w:r w:rsidRPr="001645EB">
              <w:rPr>
                <w:rFonts w:cstheme="minorHAnsi"/>
                <w:color w:val="222222"/>
                <w:sz w:val="18"/>
                <w:szCs w:val="18"/>
              </w:rPr>
              <w:t>HTTPS</w:t>
            </w:r>
          </w:p>
        </w:tc>
      </w:tr>
      <w:tr w:rsidR="00E71108" w:rsidRPr="001645EB" w14:paraId="0872D946" w14:textId="77777777" w:rsidTr="00E36708">
        <w:trPr>
          <w:trHeight w:val="446"/>
        </w:trPr>
        <w:tc>
          <w:tcPr>
            <w:tcW w:w="2405" w:type="dxa"/>
            <w:shd w:val="clear" w:color="auto" w:fill="3399FF"/>
            <w:tcMar>
              <w:top w:w="0" w:type="dxa"/>
              <w:left w:w="108" w:type="dxa"/>
              <w:bottom w:w="0" w:type="dxa"/>
              <w:right w:w="108" w:type="dxa"/>
            </w:tcMar>
            <w:vAlign w:val="center"/>
            <w:hideMark/>
          </w:tcPr>
          <w:p w14:paraId="5696370C" w14:textId="08A53C81" w:rsidR="00E71108" w:rsidRPr="001645EB" w:rsidRDefault="00E71108" w:rsidP="00FC7039">
            <w:pPr>
              <w:spacing w:after="120"/>
              <w:rPr>
                <w:rFonts w:cstheme="minorHAnsi"/>
                <w:color w:val="222222"/>
                <w:sz w:val="18"/>
                <w:szCs w:val="18"/>
              </w:rPr>
            </w:pPr>
            <w:r w:rsidRPr="001645EB">
              <w:rPr>
                <w:rFonts w:cstheme="minorHAnsi"/>
                <w:b/>
                <w:bCs/>
                <w:color w:val="FFFFFF"/>
                <w:sz w:val="18"/>
                <w:szCs w:val="18"/>
              </w:rPr>
              <w:t xml:space="preserve">PATH </w:t>
            </w:r>
          </w:p>
        </w:tc>
        <w:tc>
          <w:tcPr>
            <w:tcW w:w="7229" w:type="dxa"/>
            <w:shd w:val="clear" w:color="auto" w:fill="FFFFFF"/>
            <w:tcMar>
              <w:top w:w="0" w:type="dxa"/>
              <w:left w:w="108" w:type="dxa"/>
              <w:bottom w:w="0" w:type="dxa"/>
              <w:right w:w="108" w:type="dxa"/>
            </w:tcMar>
            <w:vAlign w:val="center"/>
            <w:hideMark/>
          </w:tcPr>
          <w:p w14:paraId="5BCAA6EE" w14:textId="6333A95F" w:rsidR="00E71108" w:rsidRPr="001645EB" w:rsidRDefault="00E71108" w:rsidP="00FC7039">
            <w:pPr>
              <w:spacing w:after="120"/>
              <w:rPr>
                <w:rFonts w:ascii="Courier New" w:hAnsi="Courier New" w:cs="Courier New"/>
                <w:color w:val="222222"/>
                <w:sz w:val="18"/>
                <w:szCs w:val="18"/>
              </w:rPr>
            </w:pPr>
            <w:r w:rsidRPr="001645EB">
              <w:rPr>
                <w:rFonts w:ascii="Courier New" w:hAnsi="Courier New" w:cs="Courier New"/>
                <w:sz w:val="16"/>
                <w:szCs w:val="16"/>
              </w:rPr>
              <w:t>https://&lt;</w:t>
            </w:r>
            <w:r w:rsidR="00355236" w:rsidRPr="001645EB">
              <w:rPr>
                <w:rFonts w:ascii="Courier New" w:hAnsi="Courier New" w:cs="Courier New"/>
                <w:sz w:val="16"/>
                <w:szCs w:val="16"/>
              </w:rPr>
              <w:t>dominio</w:t>
            </w:r>
            <w:r w:rsidR="00592842" w:rsidRPr="001645EB">
              <w:rPr>
                <w:rFonts w:ascii="Courier New" w:hAnsi="Courier New" w:cs="Courier New"/>
                <w:sz w:val="16"/>
                <w:szCs w:val="16"/>
              </w:rPr>
              <w:t>_SDG</w:t>
            </w:r>
            <w:r w:rsidRPr="001645EB">
              <w:rPr>
                <w:rFonts w:ascii="Courier New" w:hAnsi="Courier New" w:cs="Courier New"/>
                <w:sz w:val="16"/>
                <w:szCs w:val="16"/>
              </w:rPr>
              <w:t>&gt;/</w:t>
            </w:r>
            <w:r w:rsidR="00592842" w:rsidRPr="001645EB">
              <w:rPr>
                <w:rFonts w:ascii="Courier New" w:hAnsi="Courier New" w:cs="Courier New"/>
                <w:sz w:val="16"/>
                <w:szCs w:val="16"/>
              </w:rPr>
              <w:t>dataservice</w:t>
            </w:r>
            <w:r w:rsidRPr="001645EB">
              <w:rPr>
                <w:rFonts w:ascii="Courier New" w:hAnsi="Courier New" w:cs="Courier New"/>
                <w:sz w:val="16"/>
                <w:szCs w:val="16"/>
              </w:rPr>
              <w:t>/v1/data-service/list/</w:t>
            </w:r>
          </w:p>
        </w:tc>
      </w:tr>
      <w:tr w:rsidR="00E71108" w:rsidRPr="001645EB" w14:paraId="58E7A1F6" w14:textId="77777777" w:rsidTr="00E36708">
        <w:trPr>
          <w:trHeight w:val="309"/>
        </w:trPr>
        <w:tc>
          <w:tcPr>
            <w:tcW w:w="2405" w:type="dxa"/>
            <w:shd w:val="clear" w:color="auto" w:fill="3399FF"/>
            <w:tcMar>
              <w:top w:w="0" w:type="dxa"/>
              <w:left w:w="108" w:type="dxa"/>
              <w:bottom w:w="0" w:type="dxa"/>
              <w:right w:w="108" w:type="dxa"/>
            </w:tcMar>
            <w:vAlign w:val="center"/>
            <w:hideMark/>
          </w:tcPr>
          <w:p w14:paraId="3905F99E" w14:textId="77777777" w:rsidR="00E71108" w:rsidRPr="001645EB" w:rsidRDefault="00E71108" w:rsidP="00FC7039">
            <w:pPr>
              <w:spacing w:after="120"/>
              <w:rPr>
                <w:rFonts w:cstheme="minorHAnsi"/>
                <w:color w:val="222222"/>
                <w:sz w:val="18"/>
                <w:szCs w:val="18"/>
              </w:rPr>
            </w:pPr>
            <w:r w:rsidRPr="001645EB">
              <w:rPr>
                <w:rFonts w:cstheme="minorHAnsi"/>
                <w:b/>
                <w:bCs/>
                <w:color w:val="FFFFFF"/>
                <w:sz w:val="18"/>
                <w:szCs w:val="18"/>
              </w:rPr>
              <w:t>METHOD</w:t>
            </w:r>
          </w:p>
        </w:tc>
        <w:tc>
          <w:tcPr>
            <w:tcW w:w="7229" w:type="dxa"/>
            <w:shd w:val="clear" w:color="auto" w:fill="FFFFFF"/>
            <w:tcMar>
              <w:top w:w="0" w:type="dxa"/>
              <w:left w:w="108" w:type="dxa"/>
              <w:bottom w:w="0" w:type="dxa"/>
              <w:right w:w="108" w:type="dxa"/>
            </w:tcMar>
            <w:hideMark/>
          </w:tcPr>
          <w:p w14:paraId="3545FC2A" w14:textId="77777777" w:rsidR="00E71108" w:rsidRPr="001645EB" w:rsidRDefault="00E71108" w:rsidP="00FC7039">
            <w:pPr>
              <w:spacing w:after="120"/>
              <w:rPr>
                <w:rFonts w:cstheme="minorHAnsi"/>
                <w:color w:val="222222"/>
                <w:sz w:val="18"/>
                <w:szCs w:val="18"/>
              </w:rPr>
            </w:pPr>
            <w:r w:rsidRPr="001645EB">
              <w:rPr>
                <w:rFonts w:cstheme="minorHAnsi"/>
                <w:color w:val="222222"/>
                <w:sz w:val="18"/>
                <w:szCs w:val="18"/>
              </w:rPr>
              <w:t>GET</w:t>
            </w:r>
          </w:p>
        </w:tc>
      </w:tr>
      <w:tr w:rsidR="00E71108" w:rsidRPr="001645EB" w14:paraId="1E72F022" w14:textId="77777777" w:rsidTr="00E36708">
        <w:trPr>
          <w:trHeight w:val="415"/>
        </w:trPr>
        <w:tc>
          <w:tcPr>
            <w:tcW w:w="2405" w:type="dxa"/>
            <w:shd w:val="clear" w:color="auto" w:fill="3399FF"/>
            <w:tcMar>
              <w:top w:w="0" w:type="dxa"/>
              <w:left w:w="108" w:type="dxa"/>
              <w:bottom w:w="0" w:type="dxa"/>
              <w:right w:w="108" w:type="dxa"/>
            </w:tcMar>
            <w:vAlign w:val="center"/>
            <w:hideMark/>
          </w:tcPr>
          <w:p w14:paraId="493D37E1" w14:textId="77777777" w:rsidR="00E71108" w:rsidRPr="001645EB" w:rsidRDefault="00E71108" w:rsidP="00FC7039">
            <w:pPr>
              <w:spacing w:after="120"/>
              <w:rPr>
                <w:rFonts w:cstheme="minorHAnsi"/>
                <w:b/>
                <w:bCs/>
                <w:color w:val="FFFFFF"/>
                <w:sz w:val="18"/>
                <w:szCs w:val="18"/>
              </w:rPr>
            </w:pPr>
            <w:r w:rsidRPr="001645EB">
              <w:rPr>
                <w:rFonts w:cstheme="minorHAnsi"/>
                <w:b/>
                <w:bCs/>
                <w:color w:val="FFFFFF"/>
                <w:sz w:val="18"/>
                <w:szCs w:val="18"/>
              </w:rPr>
              <w:t>CONTENT TYPE</w:t>
            </w:r>
          </w:p>
        </w:tc>
        <w:tc>
          <w:tcPr>
            <w:tcW w:w="7229" w:type="dxa"/>
            <w:shd w:val="clear" w:color="auto" w:fill="FFFFFF"/>
            <w:tcMar>
              <w:top w:w="0" w:type="dxa"/>
              <w:left w:w="108" w:type="dxa"/>
              <w:bottom w:w="0" w:type="dxa"/>
              <w:right w:w="108" w:type="dxa"/>
            </w:tcMar>
            <w:hideMark/>
          </w:tcPr>
          <w:p w14:paraId="4C958097" w14:textId="1C6B8A8F" w:rsidR="00E71108" w:rsidRPr="001645EB" w:rsidRDefault="00E71108" w:rsidP="00FC7039">
            <w:pPr>
              <w:spacing w:after="120"/>
              <w:rPr>
                <w:rFonts w:ascii="Courier New" w:hAnsi="Courier New" w:cs="Courier New"/>
                <w:color w:val="222222"/>
                <w:sz w:val="18"/>
                <w:szCs w:val="18"/>
              </w:rPr>
            </w:pPr>
            <w:proofErr w:type="spellStart"/>
            <w:r w:rsidRPr="001645EB">
              <w:rPr>
                <w:rFonts w:ascii="Courier New" w:hAnsi="Courier New" w:cs="Courier New"/>
                <w:sz w:val="18"/>
                <w:szCs w:val="18"/>
              </w:rPr>
              <w:t>application</w:t>
            </w:r>
            <w:proofErr w:type="spellEnd"/>
            <w:r w:rsidRPr="001645EB">
              <w:rPr>
                <w:rFonts w:ascii="Courier New" w:hAnsi="Courier New" w:cs="Courier New"/>
                <w:sz w:val="18"/>
                <w:szCs w:val="18"/>
              </w:rPr>
              <w:t>/xml</w:t>
            </w:r>
          </w:p>
        </w:tc>
      </w:tr>
    </w:tbl>
    <w:p w14:paraId="3A730292" w14:textId="77777777" w:rsidR="00E71108" w:rsidRPr="001645EB" w:rsidRDefault="00E71108" w:rsidP="00E71108">
      <w:pPr>
        <w:rPr>
          <w:rFonts w:cstheme="minorHAnsi"/>
          <w:b/>
          <w:sz w:val="18"/>
          <w:szCs w:val="18"/>
        </w:rPr>
      </w:pPr>
    </w:p>
    <w:p w14:paraId="7FAB13E7" w14:textId="77777777" w:rsidR="004257D7" w:rsidRPr="001645EB" w:rsidRDefault="004257D7" w:rsidP="00A2438C">
      <w:pPr>
        <w:pStyle w:val="Heading4"/>
        <w:tabs>
          <w:tab w:val="num" w:pos="2509"/>
        </w:tabs>
      </w:pPr>
      <w:bookmarkStart w:id="312" w:name="_Toc217052621"/>
      <w:r w:rsidRPr="001645EB">
        <w:t>Input</w:t>
      </w:r>
      <w:bookmarkEnd w:id="312"/>
    </w:p>
    <w:p w14:paraId="09CECFFC" w14:textId="41B4F9C7" w:rsidR="00064C19" w:rsidRPr="001645EB" w:rsidRDefault="00615BF8" w:rsidP="00F93C4F">
      <w:pPr>
        <w:spacing w:after="120"/>
        <w:rPr>
          <w:rFonts w:cstheme="minorHAnsi"/>
          <w:b/>
        </w:rPr>
      </w:pPr>
      <w:r w:rsidRPr="001645EB">
        <w:rPr>
          <w:rFonts w:cstheme="minorHAnsi"/>
          <w:b/>
        </w:rPr>
        <w:t xml:space="preserve">Descrizione parametri per </w:t>
      </w:r>
      <w:proofErr w:type="spellStart"/>
      <w:r w:rsidRPr="001645EB">
        <w:rPr>
          <w:rFonts w:cstheme="minorHAnsi"/>
          <w:b/>
        </w:rPr>
        <w:t>request</w:t>
      </w:r>
      <w:proofErr w:type="spellEnd"/>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60"/>
      </w:tblGrid>
      <w:tr w:rsidR="00E71108" w:rsidRPr="001645EB" w14:paraId="77B9F8FD" w14:textId="77777777" w:rsidTr="00E36708">
        <w:trPr>
          <w:cantSplit/>
        </w:trPr>
        <w:tc>
          <w:tcPr>
            <w:tcW w:w="10060"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tcPr>
          <w:p w14:paraId="69F5047C" w14:textId="77777777" w:rsidR="00E71108" w:rsidRPr="001645EB" w:rsidRDefault="00E71108" w:rsidP="00E36708">
            <w:pPr>
              <w:spacing w:before="60" w:after="60"/>
              <w:jc w:val="center"/>
              <w:rPr>
                <w:rFonts w:cstheme="minorHAnsi"/>
                <w:b/>
                <w:bCs/>
                <w:color w:val="000000"/>
                <w:sz w:val="18"/>
                <w:szCs w:val="18"/>
                <w:lang w:bidi="en-US"/>
              </w:rPr>
            </w:pPr>
            <w:r w:rsidRPr="001645EB">
              <w:rPr>
                <w:rFonts w:cstheme="minorHAnsi"/>
                <w:b/>
                <w:bCs/>
                <w:color w:val="000000"/>
                <w:sz w:val="18"/>
                <w:szCs w:val="18"/>
                <w:lang w:bidi="en-US"/>
              </w:rPr>
              <w:t>INPUT</w:t>
            </w:r>
          </w:p>
        </w:tc>
      </w:tr>
    </w:tbl>
    <w:p w14:paraId="42BA67AF" w14:textId="77777777" w:rsidR="00B61D0A" w:rsidRPr="001645EB" w:rsidRDefault="00B61D0A"/>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0"/>
        <w:gridCol w:w="5528"/>
        <w:gridCol w:w="709"/>
        <w:gridCol w:w="709"/>
        <w:gridCol w:w="1134"/>
      </w:tblGrid>
      <w:tr w:rsidR="00E71108" w:rsidRPr="001645EB" w14:paraId="5CCA4DEC" w14:textId="77777777" w:rsidTr="00E36708">
        <w:trPr>
          <w:cantSplit/>
        </w:trPr>
        <w:tc>
          <w:tcPr>
            <w:tcW w:w="10060" w:type="dxa"/>
            <w:gridSpan w:val="5"/>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3491E9FD" w14:textId="77777777" w:rsidR="00E71108" w:rsidRPr="001645EB" w:rsidRDefault="00E71108" w:rsidP="00E36708">
            <w:pPr>
              <w:jc w:val="center"/>
              <w:rPr>
                <w:rFonts w:cstheme="minorHAnsi"/>
                <w:sz w:val="18"/>
                <w:szCs w:val="18"/>
              </w:rPr>
            </w:pPr>
            <w:r w:rsidRPr="001645EB">
              <w:rPr>
                <w:rFonts w:cstheme="minorHAnsi"/>
                <w:b/>
                <w:sz w:val="18"/>
                <w:szCs w:val="18"/>
                <w:lang w:bidi="en-US"/>
              </w:rPr>
              <w:t>HEADER PARAM</w:t>
            </w:r>
          </w:p>
        </w:tc>
      </w:tr>
      <w:tr w:rsidR="00E71108" w:rsidRPr="001645EB" w14:paraId="7D6E9731" w14:textId="77777777" w:rsidTr="00E36708">
        <w:trPr>
          <w:cantSplit/>
        </w:trPr>
        <w:tc>
          <w:tcPr>
            <w:tcW w:w="1980"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581C4DB8" w14:textId="77777777" w:rsidR="00E71108" w:rsidRPr="001645EB" w:rsidRDefault="00E71108" w:rsidP="00E36708">
            <w:pPr>
              <w:rPr>
                <w:rFonts w:cstheme="minorHAnsi"/>
                <w:sz w:val="18"/>
                <w:szCs w:val="18"/>
              </w:rPr>
            </w:pPr>
            <w:proofErr w:type="spellStart"/>
            <w:r w:rsidRPr="001645EB">
              <w:rPr>
                <w:rFonts w:cstheme="minorHAnsi"/>
                <w:b/>
                <w:i/>
                <w:sz w:val="18"/>
                <w:szCs w:val="18"/>
                <w:lang w:bidi="en-US"/>
              </w:rPr>
              <w:t>Parameter</w:t>
            </w:r>
            <w:proofErr w:type="spellEnd"/>
          </w:p>
        </w:tc>
        <w:tc>
          <w:tcPr>
            <w:tcW w:w="5528"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50DE76C4" w14:textId="77777777" w:rsidR="00E71108" w:rsidRPr="001645EB" w:rsidRDefault="00E71108" w:rsidP="00E36708">
            <w:pPr>
              <w:rPr>
                <w:rFonts w:cstheme="minorHAnsi"/>
                <w:i/>
                <w:sz w:val="18"/>
                <w:szCs w:val="18"/>
              </w:rPr>
            </w:pPr>
            <w:proofErr w:type="spellStart"/>
            <w:r w:rsidRPr="001645EB">
              <w:rPr>
                <w:rFonts w:cstheme="minorHAnsi"/>
                <w:b/>
                <w:i/>
                <w:sz w:val="18"/>
                <w:szCs w:val="18"/>
                <w:lang w:bidi="en-US"/>
              </w:rPr>
              <w:t>Description</w:t>
            </w:r>
            <w:proofErr w:type="spellEnd"/>
          </w:p>
        </w:tc>
        <w:tc>
          <w:tcPr>
            <w:tcW w:w="709"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017F1EC4" w14:textId="77777777" w:rsidR="00E71108" w:rsidRPr="001645EB" w:rsidRDefault="00E71108" w:rsidP="00E36708">
            <w:pPr>
              <w:jc w:val="center"/>
              <w:rPr>
                <w:rFonts w:cstheme="minorHAnsi"/>
                <w:sz w:val="18"/>
                <w:szCs w:val="18"/>
              </w:rPr>
            </w:pPr>
            <w:r w:rsidRPr="001645EB">
              <w:rPr>
                <w:rFonts w:cstheme="minorHAnsi"/>
                <w:b/>
                <w:i/>
                <w:sz w:val="18"/>
                <w:szCs w:val="18"/>
                <w:lang w:bidi="en-US"/>
              </w:rPr>
              <w:t>M / O</w:t>
            </w:r>
          </w:p>
        </w:tc>
        <w:tc>
          <w:tcPr>
            <w:tcW w:w="709"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04CBE55A" w14:textId="77777777" w:rsidR="00E71108" w:rsidRPr="001645EB" w:rsidRDefault="00E71108" w:rsidP="00E36708">
            <w:pPr>
              <w:jc w:val="center"/>
              <w:rPr>
                <w:rFonts w:cstheme="minorHAnsi"/>
                <w:sz w:val="18"/>
                <w:szCs w:val="18"/>
              </w:rPr>
            </w:pPr>
            <w:r w:rsidRPr="001645EB">
              <w:rPr>
                <w:rFonts w:cstheme="minorHAnsi"/>
                <w:b/>
                <w:i/>
                <w:sz w:val="18"/>
                <w:szCs w:val="18"/>
                <w:lang w:bidi="en-US"/>
              </w:rPr>
              <w:t xml:space="preserve">Max </w:t>
            </w:r>
            <w:proofErr w:type="spellStart"/>
            <w:r w:rsidRPr="001645EB">
              <w:rPr>
                <w:rFonts w:cstheme="minorHAnsi"/>
                <w:b/>
                <w:i/>
                <w:sz w:val="18"/>
                <w:szCs w:val="18"/>
                <w:lang w:bidi="en-US"/>
              </w:rPr>
              <w:t>Len</w:t>
            </w:r>
            <w:proofErr w:type="spellEnd"/>
          </w:p>
        </w:tc>
        <w:tc>
          <w:tcPr>
            <w:tcW w:w="1134"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1D2A5E41" w14:textId="77777777" w:rsidR="00E71108" w:rsidRPr="001645EB" w:rsidRDefault="00E71108" w:rsidP="00E36708">
            <w:pPr>
              <w:rPr>
                <w:rFonts w:cstheme="minorHAnsi"/>
                <w:sz w:val="18"/>
                <w:szCs w:val="18"/>
              </w:rPr>
            </w:pPr>
            <w:proofErr w:type="spellStart"/>
            <w:r w:rsidRPr="001645EB">
              <w:rPr>
                <w:rFonts w:cstheme="minorHAnsi"/>
                <w:b/>
                <w:i/>
                <w:sz w:val="18"/>
                <w:szCs w:val="18"/>
                <w:lang w:bidi="en-US"/>
              </w:rPr>
              <w:t>Type</w:t>
            </w:r>
            <w:proofErr w:type="spellEnd"/>
          </w:p>
        </w:tc>
      </w:tr>
      <w:tr w:rsidR="00E71108" w:rsidRPr="001645EB" w14:paraId="30008D01" w14:textId="77777777" w:rsidTr="00E36708">
        <w:trPr>
          <w:cantSplit/>
        </w:trPr>
        <w:tc>
          <w:tcPr>
            <w:tcW w:w="1980" w:type="dxa"/>
            <w:tcBorders>
              <w:top w:val="single" w:sz="4" w:space="0" w:color="auto"/>
              <w:left w:val="single" w:sz="4" w:space="0" w:color="auto"/>
              <w:bottom w:val="single" w:sz="4" w:space="0" w:color="auto"/>
              <w:right w:val="single" w:sz="4" w:space="0" w:color="auto"/>
            </w:tcBorders>
            <w:vAlign w:val="center"/>
          </w:tcPr>
          <w:p w14:paraId="16AB40D5" w14:textId="77777777" w:rsidR="00E71108" w:rsidRPr="001645EB" w:rsidRDefault="00E71108" w:rsidP="00E36708">
            <w:pPr>
              <w:rPr>
                <w:rFonts w:cstheme="minorHAnsi"/>
                <w:color w:val="000000" w:themeColor="text1"/>
                <w:sz w:val="18"/>
                <w:szCs w:val="18"/>
              </w:rPr>
            </w:pPr>
            <w:proofErr w:type="spellStart"/>
            <w:r w:rsidRPr="001645EB">
              <w:rPr>
                <w:rFonts w:cstheme="minorHAnsi"/>
                <w:color w:val="000000" w:themeColor="text1"/>
                <w:sz w:val="18"/>
                <w:szCs w:val="18"/>
              </w:rPr>
              <w:t>Authorization</w:t>
            </w:r>
            <w:proofErr w:type="spellEnd"/>
          </w:p>
        </w:tc>
        <w:tc>
          <w:tcPr>
            <w:tcW w:w="5528" w:type="dxa"/>
            <w:tcBorders>
              <w:top w:val="single" w:sz="4" w:space="0" w:color="auto"/>
              <w:left w:val="single" w:sz="4" w:space="0" w:color="auto"/>
              <w:bottom w:val="single" w:sz="4" w:space="0" w:color="auto"/>
              <w:right w:val="single" w:sz="4" w:space="0" w:color="auto"/>
            </w:tcBorders>
            <w:vAlign w:val="center"/>
          </w:tcPr>
          <w:p w14:paraId="42E2D736" w14:textId="77777777" w:rsidR="00E71108" w:rsidRPr="001645EB" w:rsidRDefault="00E71108" w:rsidP="00E36708">
            <w:pPr>
              <w:rPr>
                <w:rFonts w:cstheme="minorHAnsi"/>
                <w:color w:val="000000" w:themeColor="text1"/>
                <w:sz w:val="18"/>
                <w:szCs w:val="18"/>
              </w:rPr>
            </w:pPr>
            <w:proofErr w:type="spellStart"/>
            <w:r w:rsidRPr="001645EB">
              <w:rPr>
                <w:rFonts w:cstheme="minorHAnsi"/>
                <w:color w:val="000000" w:themeColor="text1"/>
                <w:sz w:val="18"/>
                <w:szCs w:val="18"/>
              </w:rPr>
              <w:t>Bearer</w:t>
            </w:r>
            <w:proofErr w:type="spellEnd"/>
            <w:r w:rsidRPr="001645EB">
              <w:rPr>
                <w:rFonts w:cstheme="minorHAnsi"/>
                <w:color w:val="000000" w:themeColor="text1"/>
                <w:sz w:val="18"/>
                <w:szCs w:val="18"/>
              </w:rPr>
              <w:t xml:space="preserve"> &lt;</w:t>
            </w:r>
            <w:r w:rsidRPr="001645EB">
              <w:rPr>
                <w:rFonts w:cstheme="minorHAnsi"/>
                <w:i/>
                <w:iCs/>
                <w:color w:val="000000" w:themeColor="text1"/>
                <w:sz w:val="18"/>
                <w:szCs w:val="18"/>
              </w:rPr>
              <w:t>Voucher PDND</w:t>
            </w:r>
            <w:r w:rsidRPr="001645EB">
              <w:rPr>
                <w:rFonts w:cstheme="minorHAnsi"/>
                <w:color w:val="000000" w:themeColor="text1"/>
                <w:sz w:val="18"/>
                <w:szCs w:val="18"/>
              </w:rPr>
              <w:t>&gt;</w:t>
            </w:r>
          </w:p>
        </w:tc>
        <w:tc>
          <w:tcPr>
            <w:tcW w:w="709" w:type="dxa"/>
            <w:tcBorders>
              <w:top w:val="single" w:sz="4" w:space="0" w:color="auto"/>
              <w:left w:val="single" w:sz="4" w:space="0" w:color="auto"/>
              <w:bottom w:val="single" w:sz="4" w:space="0" w:color="auto"/>
              <w:right w:val="single" w:sz="4" w:space="0" w:color="auto"/>
            </w:tcBorders>
            <w:vAlign w:val="center"/>
          </w:tcPr>
          <w:p w14:paraId="1367166D" w14:textId="77777777" w:rsidR="00E71108" w:rsidRPr="001645EB" w:rsidRDefault="00E71108" w:rsidP="00E36708">
            <w:pPr>
              <w:jc w:val="center"/>
              <w:rPr>
                <w:rFonts w:cstheme="minorHAnsi"/>
                <w:color w:val="000000" w:themeColor="text1"/>
                <w:sz w:val="18"/>
                <w:szCs w:val="18"/>
              </w:rPr>
            </w:pPr>
            <w:r w:rsidRPr="001645EB">
              <w:rPr>
                <w:rFonts w:cstheme="minorHAnsi"/>
                <w:color w:val="000000" w:themeColor="text1"/>
                <w:sz w:val="18"/>
                <w:szCs w:val="18"/>
              </w:rPr>
              <w:t>M</w:t>
            </w:r>
          </w:p>
        </w:tc>
        <w:tc>
          <w:tcPr>
            <w:tcW w:w="709" w:type="dxa"/>
            <w:tcBorders>
              <w:top w:val="single" w:sz="4" w:space="0" w:color="auto"/>
              <w:left w:val="single" w:sz="4" w:space="0" w:color="auto"/>
              <w:bottom w:val="single" w:sz="4" w:space="0" w:color="auto"/>
              <w:right w:val="single" w:sz="4" w:space="0" w:color="auto"/>
            </w:tcBorders>
            <w:vAlign w:val="center"/>
          </w:tcPr>
          <w:p w14:paraId="74D404F9" w14:textId="77777777" w:rsidR="00E71108" w:rsidRPr="001645EB" w:rsidRDefault="00E71108" w:rsidP="00E36708">
            <w:pPr>
              <w:jc w:val="center"/>
              <w:rPr>
                <w:rFonts w:cstheme="minorHAnsi"/>
                <w:color w:val="000000" w:themeColor="text1"/>
                <w:sz w:val="18"/>
                <w:szCs w:val="18"/>
              </w:rPr>
            </w:pPr>
            <w:r w:rsidRPr="001645EB">
              <w:rPr>
                <w:rFonts w:cstheme="minorHAnsi"/>
                <w:color w:val="000000" w:themeColor="text1"/>
                <w:sz w:val="18"/>
                <w:szCs w:val="18"/>
              </w:rPr>
              <w:t>n/a</w:t>
            </w:r>
          </w:p>
        </w:tc>
        <w:tc>
          <w:tcPr>
            <w:tcW w:w="1134" w:type="dxa"/>
            <w:tcBorders>
              <w:top w:val="single" w:sz="4" w:space="0" w:color="auto"/>
              <w:left w:val="single" w:sz="4" w:space="0" w:color="auto"/>
              <w:bottom w:val="single" w:sz="4" w:space="0" w:color="auto"/>
              <w:right w:val="single" w:sz="4" w:space="0" w:color="auto"/>
            </w:tcBorders>
            <w:vAlign w:val="center"/>
          </w:tcPr>
          <w:p w14:paraId="04CFB933" w14:textId="77777777" w:rsidR="00E71108" w:rsidRPr="001645EB" w:rsidRDefault="00E71108" w:rsidP="00E36708">
            <w:pPr>
              <w:rPr>
                <w:rFonts w:cstheme="minorHAnsi"/>
                <w:color w:val="000000" w:themeColor="text1"/>
                <w:sz w:val="18"/>
                <w:szCs w:val="18"/>
              </w:rPr>
            </w:pPr>
            <w:proofErr w:type="spellStart"/>
            <w:r w:rsidRPr="001645EB">
              <w:rPr>
                <w:rFonts w:cstheme="minorHAnsi"/>
                <w:color w:val="000000" w:themeColor="text1"/>
                <w:sz w:val="18"/>
                <w:szCs w:val="18"/>
              </w:rPr>
              <w:t>String</w:t>
            </w:r>
            <w:proofErr w:type="spellEnd"/>
          </w:p>
        </w:tc>
      </w:tr>
      <w:tr w:rsidR="0040270A" w:rsidRPr="001645EB" w14:paraId="0505EBC2" w14:textId="77777777" w:rsidTr="00E36708">
        <w:trPr>
          <w:cantSplit/>
        </w:trPr>
        <w:tc>
          <w:tcPr>
            <w:tcW w:w="1980" w:type="dxa"/>
            <w:tcBorders>
              <w:top w:val="single" w:sz="4" w:space="0" w:color="auto"/>
              <w:left w:val="single" w:sz="4" w:space="0" w:color="auto"/>
              <w:bottom w:val="single" w:sz="4" w:space="0" w:color="auto"/>
              <w:right w:val="single" w:sz="4" w:space="0" w:color="auto"/>
            </w:tcBorders>
            <w:vAlign w:val="center"/>
          </w:tcPr>
          <w:p w14:paraId="1359B2B9" w14:textId="559B1952" w:rsidR="0040270A" w:rsidRPr="001645EB" w:rsidRDefault="0040270A" w:rsidP="0040270A">
            <w:pPr>
              <w:rPr>
                <w:rFonts w:cstheme="minorHAnsi"/>
                <w:color w:val="000000" w:themeColor="text1"/>
                <w:sz w:val="18"/>
                <w:szCs w:val="18"/>
              </w:rPr>
            </w:pPr>
            <w:proofErr w:type="spellStart"/>
            <w:r w:rsidRPr="001645EB">
              <w:rPr>
                <w:rFonts w:cstheme="minorHAnsi"/>
                <w:color w:val="000000" w:themeColor="text1"/>
                <w:sz w:val="18"/>
                <w:szCs w:val="18"/>
              </w:rPr>
              <w:t>Accept</w:t>
            </w:r>
            <w:proofErr w:type="spellEnd"/>
          </w:p>
        </w:tc>
        <w:tc>
          <w:tcPr>
            <w:tcW w:w="5528" w:type="dxa"/>
            <w:tcBorders>
              <w:top w:val="single" w:sz="4" w:space="0" w:color="auto"/>
              <w:left w:val="single" w:sz="4" w:space="0" w:color="auto"/>
              <w:bottom w:val="single" w:sz="4" w:space="0" w:color="auto"/>
              <w:right w:val="single" w:sz="4" w:space="0" w:color="auto"/>
            </w:tcBorders>
            <w:vAlign w:val="center"/>
          </w:tcPr>
          <w:p w14:paraId="732A1ACD" w14:textId="3A274E48" w:rsidR="0040270A" w:rsidRPr="001645EB" w:rsidRDefault="0040270A" w:rsidP="0040270A">
            <w:pPr>
              <w:rPr>
                <w:rFonts w:cstheme="minorHAnsi"/>
                <w:color w:val="000000" w:themeColor="text1"/>
                <w:sz w:val="18"/>
                <w:szCs w:val="18"/>
              </w:rPr>
            </w:pPr>
            <w:proofErr w:type="spellStart"/>
            <w:r w:rsidRPr="001645EB">
              <w:rPr>
                <w:rFonts w:cstheme="minorHAnsi"/>
                <w:color w:val="000000" w:themeColor="text1"/>
                <w:sz w:val="18"/>
                <w:szCs w:val="18"/>
              </w:rPr>
              <w:t>Header</w:t>
            </w:r>
            <w:proofErr w:type="spellEnd"/>
            <w:r w:rsidRPr="001645EB">
              <w:rPr>
                <w:rFonts w:cstheme="minorHAnsi"/>
                <w:color w:val="000000" w:themeColor="text1"/>
                <w:sz w:val="18"/>
                <w:szCs w:val="18"/>
              </w:rPr>
              <w:t xml:space="preserve"> per indicare il </w:t>
            </w:r>
            <w:proofErr w:type="spellStart"/>
            <w:r w:rsidRPr="001645EB">
              <w:rPr>
                <w:rFonts w:cstheme="minorHAnsi"/>
                <w:color w:val="000000" w:themeColor="text1"/>
                <w:sz w:val="18"/>
                <w:szCs w:val="18"/>
              </w:rPr>
              <w:t>content-type</w:t>
            </w:r>
            <w:proofErr w:type="spellEnd"/>
            <w:r w:rsidRPr="001645EB">
              <w:rPr>
                <w:rFonts w:cstheme="minorHAnsi"/>
                <w:color w:val="000000" w:themeColor="text1"/>
                <w:sz w:val="18"/>
                <w:szCs w:val="18"/>
              </w:rPr>
              <w:t xml:space="preserve"> accettato dal client come risposta. Da valorizzare con “</w:t>
            </w:r>
            <w:proofErr w:type="spellStart"/>
            <w:r w:rsidRPr="001645EB">
              <w:rPr>
                <w:rFonts w:cstheme="minorHAnsi"/>
                <w:color w:val="000000" w:themeColor="text1"/>
                <w:sz w:val="18"/>
                <w:szCs w:val="18"/>
              </w:rPr>
              <w:t>application</w:t>
            </w:r>
            <w:proofErr w:type="spellEnd"/>
            <w:r w:rsidRPr="001645EB">
              <w:rPr>
                <w:rFonts w:cstheme="minorHAnsi"/>
                <w:color w:val="000000" w:themeColor="text1"/>
                <w:sz w:val="18"/>
                <w:szCs w:val="18"/>
              </w:rPr>
              <w:t>/xml”.</w:t>
            </w:r>
          </w:p>
        </w:tc>
        <w:tc>
          <w:tcPr>
            <w:tcW w:w="709" w:type="dxa"/>
            <w:tcBorders>
              <w:top w:val="single" w:sz="4" w:space="0" w:color="auto"/>
              <w:left w:val="single" w:sz="4" w:space="0" w:color="auto"/>
              <w:bottom w:val="single" w:sz="4" w:space="0" w:color="auto"/>
              <w:right w:val="single" w:sz="4" w:space="0" w:color="auto"/>
            </w:tcBorders>
            <w:vAlign w:val="center"/>
          </w:tcPr>
          <w:p w14:paraId="31532222" w14:textId="10F304CA" w:rsidR="0040270A" w:rsidRPr="001645EB" w:rsidRDefault="0040270A" w:rsidP="0040270A">
            <w:pPr>
              <w:jc w:val="center"/>
              <w:rPr>
                <w:rFonts w:cstheme="minorHAnsi"/>
                <w:color w:val="000000" w:themeColor="text1"/>
                <w:sz w:val="18"/>
                <w:szCs w:val="18"/>
              </w:rPr>
            </w:pPr>
            <w:r w:rsidRPr="001645EB">
              <w:rPr>
                <w:rFonts w:cstheme="minorHAnsi"/>
                <w:color w:val="000000" w:themeColor="text1"/>
                <w:sz w:val="18"/>
                <w:szCs w:val="18"/>
              </w:rPr>
              <w:t>M</w:t>
            </w:r>
          </w:p>
        </w:tc>
        <w:tc>
          <w:tcPr>
            <w:tcW w:w="709" w:type="dxa"/>
            <w:tcBorders>
              <w:top w:val="single" w:sz="4" w:space="0" w:color="auto"/>
              <w:left w:val="single" w:sz="4" w:space="0" w:color="auto"/>
              <w:bottom w:val="single" w:sz="4" w:space="0" w:color="auto"/>
              <w:right w:val="single" w:sz="4" w:space="0" w:color="auto"/>
            </w:tcBorders>
            <w:vAlign w:val="center"/>
          </w:tcPr>
          <w:p w14:paraId="5D514F56" w14:textId="560B6AAF" w:rsidR="0040270A" w:rsidRPr="001645EB" w:rsidRDefault="0040270A" w:rsidP="0040270A">
            <w:pPr>
              <w:jc w:val="center"/>
              <w:rPr>
                <w:rFonts w:cstheme="minorHAnsi"/>
                <w:color w:val="000000" w:themeColor="text1"/>
                <w:sz w:val="18"/>
                <w:szCs w:val="18"/>
              </w:rPr>
            </w:pPr>
            <w:r w:rsidRPr="001645EB">
              <w:rPr>
                <w:rFonts w:cstheme="minorHAnsi"/>
                <w:color w:val="000000" w:themeColor="text1"/>
                <w:sz w:val="18"/>
                <w:szCs w:val="18"/>
              </w:rPr>
              <w:t>n/a</w:t>
            </w:r>
          </w:p>
        </w:tc>
        <w:tc>
          <w:tcPr>
            <w:tcW w:w="1134" w:type="dxa"/>
            <w:tcBorders>
              <w:top w:val="single" w:sz="4" w:space="0" w:color="auto"/>
              <w:left w:val="single" w:sz="4" w:space="0" w:color="auto"/>
              <w:bottom w:val="single" w:sz="4" w:space="0" w:color="auto"/>
              <w:right w:val="single" w:sz="4" w:space="0" w:color="auto"/>
            </w:tcBorders>
            <w:vAlign w:val="center"/>
          </w:tcPr>
          <w:p w14:paraId="135D800B" w14:textId="0F08A959" w:rsidR="0040270A" w:rsidRPr="001645EB" w:rsidRDefault="0040270A" w:rsidP="0040270A">
            <w:pPr>
              <w:rPr>
                <w:rFonts w:cstheme="minorHAnsi"/>
                <w:color w:val="000000" w:themeColor="text1"/>
                <w:sz w:val="18"/>
                <w:szCs w:val="18"/>
              </w:rPr>
            </w:pPr>
            <w:proofErr w:type="spellStart"/>
            <w:r w:rsidRPr="001645EB">
              <w:rPr>
                <w:rFonts w:cstheme="minorHAnsi"/>
                <w:color w:val="000000" w:themeColor="text1"/>
                <w:sz w:val="18"/>
                <w:szCs w:val="18"/>
              </w:rPr>
              <w:t>String</w:t>
            </w:r>
            <w:proofErr w:type="spellEnd"/>
          </w:p>
        </w:tc>
      </w:tr>
      <w:tr w:rsidR="00E6625E" w:rsidRPr="001645EB" w14:paraId="6DA8C26D" w14:textId="77777777" w:rsidTr="00E36708">
        <w:trPr>
          <w:cantSplit/>
        </w:trPr>
        <w:tc>
          <w:tcPr>
            <w:tcW w:w="1980" w:type="dxa"/>
            <w:tcBorders>
              <w:top w:val="single" w:sz="4" w:space="0" w:color="auto"/>
              <w:left w:val="single" w:sz="4" w:space="0" w:color="auto"/>
              <w:bottom w:val="single" w:sz="4" w:space="0" w:color="auto"/>
              <w:right w:val="single" w:sz="4" w:space="0" w:color="auto"/>
            </w:tcBorders>
            <w:vAlign w:val="center"/>
          </w:tcPr>
          <w:p w14:paraId="69DCDE08" w14:textId="200F4C80" w:rsidR="00E6625E" w:rsidRPr="001645EB" w:rsidRDefault="00E6625E" w:rsidP="00E6625E">
            <w:pPr>
              <w:rPr>
                <w:rFonts w:cstheme="minorHAnsi"/>
                <w:color w:val="000000" w:themeColor="text1"/>
                <w:sz w:val="18"/>
                <w:szCs w:val="18"/>
              </w:rPr>
            </w:pPr>
            <w:proofErr w:type="spellStart"/>
            <w:r w:rsidRPr="001645EB">
              <w:rPr>
                <w:rFonts w:cstheme="minorHAnsi"/>
                <w:color w:val="000000" w:themeColor="text1"/>
                <w:sz w:val="18"/>
                <w:szCs w:val="18"/>
              </w:rPr>
              <w:t>Accept</w:t>
            </w:r>
            <w:proofErr w:type="spellEnd"/>
            <w:r w:rsidRPr="001645EB">
              <w:rPr>
                <w:rFonts w:cstheme="minorHAnsi"/>
                <w:color w:val="000000" w:themeColor="text1"/>
                <w:sz w:val="18"/>
                <w:szCs w:val="18"/>
              </w:rPr>
              <w:t>-Version</w:t>
            </w:r>
          </w:p>
        </w:tc>
        <w:tc>
          <w:tcPr>
            <w:tcW w:w="5528" w:type="dxa"/>
            <w:tcBorders>
              <w:top w:val="single" w:sz="4" w:space="0" w:color="auto"/>
              <w:left w:val="single" w:sz="4" w:space="0" w:color="auto"/>
              <w:bottom w:val="single" w:sz="4" w:space="0" w:color="auto"/>
              <w:right w:val="single" w:sz="4" w:space="0" w:color="auto"/>
            </w:tcBorders>
            <w:vAlign w:val="center"/>
          </w:tcPr>
          <w:p w14:paraId="7E39276F" w14:textId="22211D26" w:rsidR="00C547A3" w:rsidRPr="001645EB" w:rsidRDefault="00C547A3" w:rsidP="00C547A3">
            <w:pPr>
              <w:spacing w:after="120"/>
              <w:rPr>
                <w:rFonts w:cstheme="minorHAnsi"/>
                <w:color w:val="000000" w:themeColor="text1"/>
                <w:sz w:val="18"/>
                <w:szCs w:val="18"/>
              </w:rPr>
            </w:pPr>
            <w:proofErr w:type="spellStart"/>
            <w:r w:rsidRPr="001645EB">
              <w:rPr>
                <w:rFonts w:cstheme="minorHAnsi"/>
                <w:color w:val="000000" w:themeColor="text1"/>
                <w:sz w:val="18"/>
                <w:szCs w:val="18"/>
              </w:rPr>
              <w:t>Header</w:t>
            </w:r>
            <w:proofErr w:type="spellEnd"/>
            <w:r w:rsidRPr="001645EB">
              <w:rPr>
                <w:rFonts w:cstheme="minorHAnsi"/>
                <w:color w:val="000000" w:themeColor="text1"/>
                <w:sz w:val="18"/>
                <w:szCs w:val="18"/>
              </w:rPr>
              <w:t xml:space="preserve"> per indicare la versione, o le versioni, del CS supportate dal client.</w:t>
            </w:r>
          </w:p>
          <w:p w14:paraId="71AAB805" w14:textId="3DD12567" w:rsidR="00C547A3" w:rsidRPr="001645EB" w:rsidRDefault="00C547A3" w:rsidP="00C547A3">
            <w:pPr>
              <w:spacing w:after="120"/>
              <w:rPr>
                <w:rFonts w:cstheme="minorHAnsi"/>
                <w:color w:val="000000" w:themeColor="text1"/>
                <w:sz w:val="18"/>
                <w:szCs w:val="18"/>
              </w:rPr>
            </w:pPr>
            <w:r w:rsidRPr="001645EB">
              <w:rPr>
                <w:rFonts w:cstheme="minorHAnsi"/>
                <w:color w:val="000000" w:themeColor="text1"/>
                <w:sz w:val="18"/>
                <w:szCs w:val="18"/>
              </w:rPr>
              <w:t>Se dal client sono supportate più versioni della specifica, il valore dell'</w:t>
            </w:r>
            <w:proofErr w:type="spellStart"/>
            <w:r w:rsidRPr="001645EB">
              <w:rPr>
                <w:rFonts w:cstheme="minorHAnsi"/>
                <w:color w:val="000000" w:themeColor="text1"/>
                <w:sz w:val="18"/>
                <w:szCs w:val="18"/>
              </w:rPr>
              <w:t>header</w:t>
            </w:r>
            <w:proofErr w:type="spellEnd"/>
            <w:r w:rsidRPr="001645EB">
              <w:rPr>
                <w:rFonts w:cstheme="minorHAnsi"/>
                <w:color w:val="000000" w:themeColor="text1"/>
                <w:sz w:val="18"/>
                <w:szCs w:val="18"/>
              </w:rPr>
              <w:t xml:space="preserve"> è da valorizzare con una lista di identificatori della versione</w:t>
            </w:r>
            <w:r w:rsidR="007C2100" w:rsidRPr="001645EB">
              <w:rPr>
                <w:rFonts w:cstheme="minorHAnsi"/>
                <w:color w:val="000000" w:themeColor="text1"/>
                <w:sz w:val="18"/>
                <w:szCs w:val="18"/>
              </w:rPr>
              <w:t xml:space="preserve"> </w:t>
            </w:r>
            <w:r w:rsidRPr="001645EB">
              <w:rPr>
                <w:rFonts w:cstheme="minorHAnsi"/>
                <w:color w:val="000000" w:themeColor="text1"/>
                <w:sz w:val="18"/>
                <w:szCs w:val="18"/>
              </w:rPr>
              <w:t>separata da virgole. Se il client specifica più versioni, l'API restituirà la versione più recente supportata dal server.</w:t>
            </w:r>
          </w:p>
          <w:p w14:paraId="3D628AD5" w14:textId="77777777" w:rsidR="00C547A3" w:rsidRPr="001645EB" w:rsidRDefault="00C547A3" w:rsidP="00C547A3">
            <w:pPr>
              <w:spacing w:after="120"/>
              <w:rPr>
                <w:rFonts w:cstheme="minorHAnsi"/>
                <w:color w:val="000000" w:themeColor="text1"/>
                <w:sz w:val="18"/>
                <w:szCs w:val="18"/>
              </w:rPr>
            </w:pPr>
            <w:r w:rsidRPr="001645EB">
              <w:rPr>
                <w:rFonts w:cstheme="minorHAnsi"/>
                <w:color w:val="000000" w:themeColor="text1"/>
                <w:sz w:val="18"/>
                <w:szCs w:val="18"/>
              </w:rPr>
              <w:t>Se il server non supporta una delle versioni specificate nell'</w:t>
            </w:r>
            <w:proofErr w:type="spellStart"/>
            <w:r w:rsidRPr="001645EB">
              <w:rPr>
                <w:rFonts w:cstheme="minorHAnsi"/>
                <w:color w:val="000000" w:themeColor="text1"/>
                <w:sz w:val="18"/>
                <w:szCs w:val="18"/>
              </w:rPr>
              <w:t>header</w:t>
            </w:r>
            <w:proofErr w:type="spellEnd"/>
            <w:r w:rsidRPr="001645EB">
              <w:rPr>
                <w:rFonts w:cstheme="minorHAnsi"/>
                <w:color w:val="000000" w:themeColor="text1"/>
                <w:sz w:val="18"/>
                <w:szCs w:val="18"/>
              </w:rPr>
              <w:t xml:space="preserve"> "</w:t>
            </w:r>
            <w:proofErr w:type="spellStart"/>
            <w:r w:rsidRPr="001645EB">
              <w:rPr>
                <w:rFonts w:cstheme="minorHAnsi"/>
                <w:color w:val="000000" w:themeColor="text1"/>
                <w:sz w:val="18"/>
                <w:szCs w:val="18"/>
              </w:rPr>
              <w:t>Accept-version</w:t>
            </w:r>
            <w:proofErr w:type="spellEnd"/>
            <w:r w:rsidRPr="001645EB">
              <w:rPr>
                <w:rFonts w:cstheme="minorHAnsi"/>
                <w:color w:val="000000" w:themeColor="text1"/>
                <w:sz w:val="18"/>
                <w:szCs w:val="18"/>
              </w:rPr>
              <w:t>", l'API restituirà la versione più recente supportata dal server.</w:t>
            </w:r>
          </w:p>
          <w:p w14:paraId="0874E054" w14:textId="77777777" w:rsidR="00C547A3" w:rsidRPr="001645EB" w:rsidRDefault="00C547A3" w:rsidP="00C547A3">
            <w:pPr>
              <w:spacing w:after="120"/>
              <w:rPr>
                <w:rFonts w:cstheme="minorHAnsi"/>
                <w:color w:val="000000" w:themeColor="text1"/>
                <w:sz w:val="18"/>
                <w:szCs w:val="18"/>
              </w:rPr>
            </w:pPr>
            <w:r w:rsidRPr="001645EB">
              <w:rPr>
                <w:rFonts w:cstheme="minorHAnsi"/>
                <w:color w:val="000000" w:themeColor="text1"/>
                <w:sz w:val="18"/>
                <w:szCs w:val="18"/>
              </w:rPr>
              <w:t>Se non viene specificata nessuna versione, l'API restituirà la versione 1.0 del TDD.</w:t>
            </w:r>
          </w:p>
          <w:p w14:paraId="06CEACEB" w14:textId="77777777" w:rsidR="00C547A3" w:rsidRPr="001645EB" w:rsidRDefault="00C547A3" w:rsidP="00C547A3">
            <w:pPr>
              <w:spacing w:after="120"/>
              <w:rPr>
                <w:rFonts w:cstheme="minorHAnsi"/>
                <w:color w:val="000000" w:themeColor="text1"/>
                <w:sz w:val="18"/>
                <w:szCs w:val="18"/>
              </w:rPr>
            </w:pPr>
            <w:r w:rsidRPr="001645EB">
              <w:rPr>
                <w:rFonts w:cstheme="minorHAnsi"/>
                <w:color w:val="000000" w:themeColor="text1"/>
                <w:sz w:val="18"/>
                <w:szCs w:val="18"/>
              </w:rPr>
              <w:t>Se il server non supporta nessuna delle versioni accettate dal client, verrà restituito un errore di tipo "</w:t>
            </w:r>
            <w:proofErr w:type="spellStart"/>
            <w:r w:rsidRPr="001645EB">
              <w:rPr>
                <w:rFonts w:cstheme="minorHAnsi"/>
                <w:color w:val="000000" w:themeColor="text1"/>
                <w:sz w:val="18"/>
                <w:szCs w:val="18"/>
              </w:rPr>
              <w:t>invalid</w:t>
            </w:r>
            <w:proofErr w:type="spellEnd"/>
            <w:r w:rsidRPr="001645EB">
              <w:rPr>
                <w:rFonts w:cstheme="minorHAnsi"/>
                <w:color w:val="000000" w:themeColor="text1"/>
                <w:sz w:val="18"/>
                <w:szCs w:val="18"/>
              </w:rPr>
              <w:t xml:space="preserve"> </w:t>
            </w:r>
            <w:proofErr w:type="spellStart"/>
            <w:r w:rsidRPr="001645EB">
              <w:rPr>
                <w:rFonts w:cstheme="minorHAnsi"/>
                <w:color w:val="000000" w:themeColor="text1"/>
                <w:sz w:val="18"/>
                <w:szCs w:val="18"/>
              </w:rPr>
              <w:t>request</w:t>
            </w:r>
            <w:proofErr w:type="spellEnd"/>
            <w:r w:rsidRPr="001645EB">
              <w:rPr>
                <w:rFonts w:cstheme="minorHAnsi"/>
                <w:color w:val="000000" w:themeColor="text1"/>
                <w:sz w:val="18"/>
                <w:szCs w:val="18"/>
              </w:rPr>
              <w:t xml:space="preserve"> </w:t>
            </w:r>
            <w:proofErr w:type="spellStart"/>
            <w:r w:rsidRPr="001645EB">
              <w:rPr>
                <w:rFonts w:cstheme="minorHAnsi"/>
                <w:color w:val="000000" w:themeColor="text1"/>
                <w:sz w:val="18"/>
                <w:szCs w:val="18"/>
              </w:rPr>
              <w:t>exception</w:t>
            </w:r>
            <w:proofErr w:type="spellEnd"/>
            <w:r w:rsidRPr="001645EB">
              <w:rPr>
                <w:rFonts w:cstheme="minorHAnsi"/>
                <w:color w:val="000000" w:themeColor="text1"/>
                <w:sz w:val="18"/>
                <w:szCs w:val="18"/>
              </w:rPr>
              <w:t xml:space="preserve"> </w:t>
            </w:r>
            <w:proofErr w:type="spellStart"/>
            <w:r w:rsidRPr="001645EB">
              <w:rPr>
                <w:rFonts w:cstheme="minorHAnsi"/>
                <w:color w:val="000000" w:themeColor="text1"/>
                <w:sz w:val="18"/>
                <w:szCs w:val="18"/>
              </w:rPr>
              <w:t>type</w:t>
            </w:r>
            <w:proofErr w:type="spellEnd"/>
            <w:r w:rsidRPr="001645EB">
              <w:rPr>
                <w:rFonts w:cstheme="minorHAnsi"/>
                <w:color w:val="000000" w:themeColor="text1"/>
                <w:sz w:val="18"/>
                <w:szCs w:val="18"/>
              </w:rPr>
              <w:t>".</w:t>
            </w:r>
            <w:r w:rsidRPr="001645EB">
              <w:rPr>
                <w:rFonts w:cstheme="minorHAnsi"/>
                <w:color w:val="000000" w:themeColor="text1"/>
                <w:sz w:val="18"/>
                <w:szCs w:val="18"/>
              </w:rPr>
              <w:br/>
            </w:r>
            <w:r w:rsidRPr="001645EB">
              <w:rPr>
                <w:rFonts w:cstheme="minorHAnsi"/>
                <w:color w:val="000000" w:themeColor="text1"/>
                <w:sz w:val="18"/>
                <w:szCs w:val="18"/>
              </w:rPr>
              <w:br/>
              <w:t>Valori ammessi:</w:t>
            </w:r>
            <w:r w:rsidRPr="001645EB">
              <w:rPr>
                <w:rFonts w:cstheme="minorHAnsi"/>
                <w:color w:val="000000" w:themeColor="text1"/>
                <w:sz w:val="18"/>
                <w:szCs w:val="18"/>
              </w:rPr>
              <w:br/>
              <w:t>oots-</w:t>
            </w:r>
            <w:proofErr w:type="gramStart"/>
            <w:r w:rsidRPr="001645EB">
              <w:rPr>
                <w:rFonts w:cstheme="minorHAnsi"/>
                <w:color w:val="000000" w:themeColor="text1"/>
                <w:sz w:val="18"/>
                <w:szCs w:val="18"/>
              </w:rPr>
              <w:t>cs:v</w:t>
            </w:r>
            <w:proofErr w:type="gramEnd"/>
            <w:r w:rsidRPr="001645EB">
              <w:rPr>
                <w:rFonts w:cstheme="minorHAnsi"/>
                <w:color w:val="000000" w:themeColor="text1"/>
                <w:sz w:val="18"/>
                <w:szCs w:val="18"/>
              </w:rPr>
              <w:t>1.0;</w:t>
            </w:r>
            <w:r w:rsidRPr="001645EB">
              <w:rPr>
                <w:rFonts w:cstheme="minorHAnsi"/>
                <w:color w:val="000000" w:themeColor="text1"/>
                <w:sz w:val="18"/>
                <w:szCs w:val="18"/>
              </w:rPr>
              <w:br/>
              <w:t>oots-</w:t>
            </w:r>
            <w:proofErr w:type="gramStart"/>
            <w:r w:rsidRPr="001645EB">
              <w:rPr>
                <w:rFonts w:cstheme="minorHAnsi"/>
                <w:color w:val="000000" w:themeColor="text1"/>
                <w:sz w:val="18"/>
                <w:szCs w:val="18"/>
              </w:rPr>
              <w:t>cs:v</w:t>
            </w:r>
            <w:proofErr w:type="gramEnd"/>
            <w:r w:rsidRPr="001645EB">
              <w:rPr>
                <w:rFonts w:cstheme="minorHAnsi"/>
                <w:color w:val="000000" w:themeColor="text1"/>
                <w:sz w:val="18"/>
                <w:szCs w:val="18"/>
              </w:rPr>
              <w:t>1.1;</w:t>
            </w:r>
          </w:p>
          <w:p w14:paraId="41CC61E7" w14:textId="77777777" w:rsidR="00C547A3" w:rsidRPr="001645EB" w:rsidRDefault="00C547A3" w:rsidP="00C547A3">
            <w:pPr>
              <w:spacing w:after="120"/>
              <w:rPr>
                <w:rFonts w:cstheme="minorHAnsi"/>
                <w:color w:val="000000" w:themeColor="text1"/>
                <w:sz w:val="18"/>
                <w:szCs w:val="18"/>
              </w:rPr>
            </w:pPr>
            <w:r w:rsidRPr="001645EB">
              <w:rPr>
                <w:rFonts w:cstheme="minorHAnsi"/>
                <w:color w:val="000000" w:themeColor="text1"/>
                <w:sz w:val="18"/>
                <w:szCs w:val="18"/>
              </w:rPr>
              <w:t>Esempi:</w:t>
            </w:r>
          </w:p>
          <w:p w14:paraId="58D4AD0A" w14:textId="77777777" w:rsidR="00C547A3" w:rsidRPr="00FB4E37" w:rsidRDefault="00C547A3" w:rsidP="007B42FB">
            <w:pPr>
              <w:pStyle w:val="ListParagraph"/>
              <w:numPr>
                <w:ilvl w:val="0"/>
                <w:numId w:val="42"/>
              </w:numPr>
              <w:spacing w:after="120"/>
              <w:jc w:val="both"/>
              <w:rPr>
                <w:rFonts w:cstheme="minorHAnsi"/>
                <w:i/>
                <w:color w:val="000000" w:themeColor="text1"/>
                <w:sz w:val="18"/>
                <w:szCs w:val="18"/>
                <w:lang w:val="en-US"/>
              </w:rPr>
            </w:pPr>
            <w:r w:rsidRPr="00FB4E37">
              <w:rPr>
                <w:rFonts w:cstheme="minorHAnsi"/>
                <w:i/>
                <w:color w:val="000000" w:themeColor="text1"/>
                <w:sz w:val="18"/>
                <w:szCs w:val="18"/>
                <w:lang w:val="en-US"/>
              </w:rPr>
              <w:t>oots-</w:t>
            </w:r>
            <w:proofErr w:type="gramStart"/>
            <w:r w:rsidRPr="00FB4E37">
              <w:rPr>
                <w:rFonts w:cstheme="minorHAnsi"/>
                <w:i/>
                <w:color w:val="000000" w:themeColor="text1"/>
                <w:sz w:val="18"/>
                <w:szCs w:val="18"/>
                <w:lang w:val="en-US"/>
              </w:rPr>
              <w:t>cs:v</w:t>
            </w:r>
            <w:proofErr w:type="gramEnd"/>
            <w:r w:rsidRPr="00FB4E37">
              <w:rPr>
                <w:rFonts w:cstheme="minorHAnsi"/>
                <w:i/>
                <w:color w:val="000000" w:themeColor="text1"/>
                <w:sz w:val="18"/>
                <w:szCs w:val="18"/>
                <w:lang w:val="en-US"/>
              </w:rPr>
              <w:t>1.0,</w:t>
            </w:r>
            <w:r w:rsidRPr="00FB4E37">
              <w:rPr>
                <w:rFonts w:cstheme="minorHAnsi"/>
                <w:color w:val="000000" w:themeColor="text1"/>
                <w:sz w:val="18"/>
                <w:szCs w:val="18"/>
                <w:lang w:val="en-US"/>
              </w:rPr>
              <w:t xml:space="preserve"> </w:t>
            </w:r>
            <w:r w:rsidRPr="00FB4E37">
              <w:rPr>
                <w:rFonts w:cstheme="minorHAnsi"/>
                <w:i/>
                <w:color w:val="000000" w:themeColor="text1"/>
                <w:sz w:val="18"/>
                <w:szCs w:val="18"/>
                <w:lang w:val="en-US"/>
              </w:rPr>
              <w:t>oots-</w:t>
            </w:r>
            <w:proofErr w:type="gramStart"/>
            <w:r w:rsidRPr="00FB4E37">
              <w:rPr>
                <w:rFonts w:cstheme="minorHAnsi"/>
                <w:i/>
                <w:color w:val="000000" w:themeColor="text1"/>
                <w:sz w:val="18"/>
                <w:szCs w:val="18"/>
                <w:lang w:val="en-US"/>
              </w:rPr>
              <w:t>cs:v</w:t>
            </w:r>
            <w:proofErr w:type="gramEnd"/>
            <w:r w:rsidRPr="00FB4E37">
              <w:rPr>
                <w:rFonts w:cstheme="minorHAnsi"/>
                <w:i/>
                <w:color w:val="000000" w:themeColor="text1"/>
                <w:sz w:val="18"/>
                <w:szCs w:val="18"/>
                <w:lang w:val="en-US"/>
              </w:rPr>
              <w:t>1.1</w:t>
            </w:r>
          </w:p>
          <w:p w14:paraId="71FF3577" w14:textId="77777777" w:rsidR="00C547A3" w:rsidRPr="001645EB" w:rsidRDefault="00C547A3" w:rsidP="007B42FB">
            <w:pPr>
              <w:pStyle w:val="ListParagraph"/>
              <w:numPr>
                <w:ilvl w:val="0"/>
                <w:numId w:val="42"/>
              </w:numPr>
              <w:spacing w:after="120"/>
              <w:rPr>
                <w:rFonts w:cstheme="minorHAnsi"/>
                <w:i/>
                <w:color w:val="000000" w:themeColor="text1"/>
                <w:sz w:val="18"/>
                <w:szCs w:val="18"/>
              </w:rPr>
            </w:pPr>
            <w:r w:rsidRPr="001645EB">
              <w:rPr>
                <w:rFonts w:cstheme="minorHAnsi"/>
                <w:i/>
                <w:color w:val="000000" w:themeColor="text1"/>
                <w:sz w:val="18"/>
                <w:szCs w:val="18"/>
              </w:rPr>
              <w:t>oots-</w:t>
            </w:r>
            <w:proofErr w:type="gramStart"/>
            <w:r w:rsidRPr="001645EB">
              <w:rPr>
                <w:rFonts w:cstheme="minorHAnsi"/>
                <w:i/>
                <w:color w:val="000000" w:themeColor="text1"/>
                <w:sz w:val="18"/>
                <w:szCs w:val="18"/>
              </w:rPr>
              <w:t>cs:v</w:t>
            </w:r>
            <w:proofErr w:type="gramEnd"/>
            <w:r w:rsidRPr="001645EB">
              <w:rPr>
                <w:rFonts w:cstheme="minorHAnsi"/>
                <w:i/>
                <w:color w:val="000000" w:themeColor="text1"/>
                <w:sz w:val="18"/>
                <w:szCs w:val="18"/>
              </w:rPr>
              <w:t>1.0</w:t>
            </w:r>
          </w:p>
          <w:p w14:paraId="593EDA15" w14:textId="2E243FC4" w:rsidR="00E6625E" w:rsidRPr="001645EB" w:rsidRDefault="00E6625E" w:rsidP="00E6625E">
            <w:pPr>
              <w:rPr>
                <w:rFonts w:cstheme="minorHAnsi"/>
                <w:color w:val="000000" w:themeColor="text1"/>
                <w:sz w:val="18"/>
                <w:szCs w:val="18"/>
              </w:rPr>
            </w:pPr>
          </w:p>
        </w:tc>
        <w:tc>
          <w:tcPr>
            <w:tcW w:w="709" w:type="dxa"/>
            <w:tcBorders>
              <w:top w:val="single" w:sz="4" w:space="0" w:color="auto"/>
              <w:left w:val="single" w:sz="4" w:space="0" w:color="auto"/>
              <w:bottom w:val="single" w:sz="4" w:space="0" w:color="auto"/>
              <w:right w:val="single" w:sz="4" w:space="0" w:color="auto"/>
            </w:tcBorders>
            <w:vAlign w:val="center"/>
          </w:tcPr>
          <w:p w14:paraId="5B413729" w14:textId="7F2DAC66" w:rsidR="00E6625E" w:rsidRPr="001645EB" w:rsidRDefault="00E6625E" w:rsidP="00E6625E">
            <w:pPr>
              <w:jc w:val="center"/>
              <w:rPr>
                <w:rFonts w:cstheme="minorHAnsi"/>
                <w:color w:val="000000" w:themeColor="text1"/>
                <w:sz w:val="18"/>
                <w:szCs w:val="18"/>
              </w:rPr>
            </w:pPr>
            <w:r w:rsidRPr="001645EB">
              <w:rPr>
                <w:rFonts w:cstheme="minorHAnsi"/>
                <w:color w:val="000000" w:themeColor="text1"/>
                <w:sz w:val="18"/>
                <w:szCs w:val="18"/>
              </w:rPr>
              <w:t>O</w:t>
            </w:r>
          </w:p>
        </w:tc>
        <w:tc>
          <w:tcPr>
            <w:tcW w:w="709" w:type="dxa"/>
            <w:tcBorders>
              <w:top w:val="single" w:sz="4" w:space="0" w:color="auto"/>
              <w:left w:val="single" w:sz="4" w:space="0" w:color="auto"/>
              <w:bottom w:val="single" w:sz="4" w:space="0" w:color="auto"/>
              <w:right w:val="single" w:sz="4" w:space="0" w:color="auto"/>
            </w:tcBorders>
            <w:vAlign w:val="center"/>
          </w:tcPr>
          <w:p w14:paraId="6FEE106F" w14:textId="163BB2D4" w:rsidR="00E6625E" w:rsidRPr="001645EB" w:rsidRDefault="00E6625E" w:rsidP="00E6625E">
            <w:pPr>
              <w:jc w:val="center"/>
              <w:rPr>
                <w:rFonts w:cstheme="minorHAnsi"/>
                <w:color w:val="000000" w:themeColor="text1"/>
                <w:sz w:val="18"/>
                <w:szCs w:val="18"/>
              </w:rPr>
            </w:pPr>
            <w:r w:rsidRPr="001645EB">
              <w:rPr>
                <w:rFonts w:cstheme="minorHAnsi"/>
                <w:color w:val="000000" w:themeColor="text1"/>
                <w:sz w:val="18"/>
                <w:szCs w:val="18"/>
              </w:rPr>
              <w:t>n/a</w:t>
            </w:r>
          </w:p>
        </w:tc>
        <w:tc>
          <w:tcPr>
            <w:tcW w:w="1134" w:type="dxa"/>
            <w:tcBorders>
              <w:top w:val="single" w:sz="4" w:space="0" w:color="auto"/>
              <w:left w:val="single" w:sz="4" w:space="0" w:color="auto"/>
              <w:bottom w:val="single" w:sz="4" w:space="0" w:color="auto"/>
              <w:right w:val="single" w:sz="4" w:space="0" w:color="auto"/>
            </w:tcBorders>
            <w:vAlign w:val="center"/>
          </w:tcPr>
          <w:p w14:paraId="1AF96BC9" w14:textId="0B48268B" w:rsidR="00E6625E" w:rsidRPr="001645EB" w:rsidRDefault="00E6625E" w:rsidP="00E6625E">
            <w:pPr>
              <w:rPr>
                <w:rFonts w:cstheme="minorHAnsi"/>
                <w:color w:val="000000" w:themeColor="text1"/>
                <w:sz w:val="18"/>
                <w:szCs w:val="18"/>
              </w:rPr>
            </w:pPr>
            <w:proofErr w:type="spellStart"/>
            <w:r w:rsidRPr="001645EB">
              <w:rPr>
                <w:rFonts w:cstheme="minorHAnsi"/>
                <w:color w:val="000000" w:themeColor="text1"/>
                <w:sz w:val="18"/>
                <w:szCs w:val="18"/>
              </w:rPr>
              <w:t>String</w:t>
            </w:r>
            <w:proofErr w:type="spellEnd"/>
          </w:p>
        </w:tc>
      </w:tr>
    </w:tbl>
    <w:p w14:paraId="5B273671" w14:textId="77777777" w:rsidR="00280075" w:rsidRPr="001645EB" w:rsidRDefault="00280075"/>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0"/>
        <w:gridCol w:w="5528"/>
        <w:gridCol w:w="709"/>
        <w:gridCol w:w="709"/>
        <w:gridCol w:w="1134"/>
      </w:tblGrid>
      <w:tr w:rsidR="00E71108" w:rsidRPr="001645EB" w14:paraId="271BFFA9" w14:textId="77777777" w:rsidTr="002D3A46">
        <w:trPr>
          <w:tblHeader/>
        </w:trPr>
        <w:tc>
          <w:tcPr>
            <w:tcW w:w="10060" w:type="dxa"/>
            <w:gridSpan w:val="5"/>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202E310A" w14:textId="20C75A9E" w:rsidR="00E71108" w:rsidRPr="001645EB" w:rsidRDefault="0004214C" w:rsidP="00E36708">
            <w:pPr>
              <w:jc w:val="center"/>
              <w:rPr>
                <w:rFonts w:cstheme="minorHAnsi"/>
                <w:color w:val="000000" w:themeColor="text1"/>
                <w:sz w:val="18"/>
                <w:szCs w:val="18"/>
              </w:rPr>
            </w:pPr>
            <w:r w:rsidRPr="001645EB">
              <w:rPr>
                <w:rFonts w:cstheme="minorHAnsi"/>
                <w:b/>
                <w:sz w:val="18"/>
                <w:szCs w:val="18"/>
                <w:lang w:bidi="en-US"/>
              </w:rPr>
              <w:t xml:space="preserve">QUERY </w:t>
            </w:r>
            <w:r w:rsidR="00E71108" w:rsidRPr="001645EB">
              <w:rPr>
                <w:rFonts w:cstheme="minorHAnsi"/>
                <w:b/>
                <w:sz w:val="18"/>
                <w:szCs w:val="18"/>
                <w:lang w:bidi="en-US"/>
              </w:rPr>
              <w:t>PARAM</w:t>
            </w:r>
          </w:p>
        </w:tc>
      </w:tr>
      <w:tr w:rsidR="00E71108" w:rsidRPr="001645EB" w14:paraId="3D019A42" w14:textId="77777777" w:rsidTr="002D3A46">
        <w:trPr>
          <w:tblHeader/>
        </w:trPr>
        <w:tc>
          <w:tcPr>
            <w:tcW w:w="1980"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782BC49E" w14:textId="77777777" w:rsidR="00E71108" w:rsidRPr="001645EB" w:rsidRDefault="00E71108" w:rsidP="00E36708">
            <w:pPr>
              <w:rPr>
                <w:rFonts w:cstheme="minorHAnsi"/>
                <w:color w:val="000000" w:themeColor="text1"/>
                <w:sz w:val="18"/>
                <w:szCs w:val="18"/>
              </w:rPr>
            </w:pPr>
            <w:proofErr w:type="spellStart"/>
            <w:r w:rsidRPr="001645EB">
              <w:rPr>
                <w:rFonts w:cstheme="minorHAnsi"/>
                <w:b/>
                <w:i/>
                <w:sz w:val="18"/>
                <w:szCs w:val="18"/>
                <w:lang w:bidi="en-US"/>
              </w:rPr>
              <w:t>Parameter</w:t>
            </w:r>
            <w:proofErr w:type="spellEnd"/>
          </w:p>
        </w:tc>
        <w:tc>
          <w:tcPr>
            <w:tcW w:w="5528"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4222D384" w14:textId="77777777" w:rsidR="00E71108" w:rsidRPr="001645EB" w:rsidRDefault="00E71108" w:rsidP="00E36708">
            <w:pPr>
              <w:rPr>
                <w:rFonts w:cstheme="minorHAnsi"/>
                <w:i/>
                <w:color w:val="000000" w:themeColor="text1"/>
                <w:sz w:val="18"/>
                <w:szCs w:val="18"/>
              </w:rPr>
            </w:pPr>
            <w:proofErr w:type="spellStart"/>
            <w:r w:rsidRPr="001645EB">
              <w:rPr>
                <w:rFonts w:cstheme="minorHAnsi"/>
                <w:b/>
                <w:i/>
                <w:sz w:val="18"/>
                <w:szCs w:val="18"/>
                <w:lang w:bidi="en-US"/>
              </w:rPr>
              <w:t>Description</w:t>
            </w:r>
            <w:proofErr w:type="spellEnd"/>
          </w:p>
        </w:tc>
        <w:tc>
          <w:tcPr>
            <w:tcW w:w="709"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4D193B01" w14:textId="77777777" w:rsidR="00E71108" w:rsidRPr="001645EB" w:rsidRDefault="00E71108" w:rsidP="00E36708">
            <w:pPr>
              <w:jc w:val="center"/>
              <w:rPr>
                <w:rFonts w:cstheme="minorHAnsi"/>
                <w:color w:val="000000" w:themeColor="text1"/>
                <w:sz w:val="18"/>
                <w:szCs w:val="18"/>
              </w:rPr>
            </w:pPr>
            <w:r w:rsidRPr="001645EB">
              <w:rPr>
                <w:rFonts w:cstheme="minorHAnsi"/>
                <w:b/>
                <w:i/>
                <w:sz w:val="18"/>
                <w:szCs w:val="18"/>
                <w:lang w:bidi="en-US"/>
              </w:rPr>
              <w:t>M / O</w:t>
            </w:r>
          </w:p>
        </w:tc>
        <w:tc>
          <w:tcPr>
            <w:tcW w:w="709"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5BF97D36" w14:textId="77777777" w:rsidR="00E71108" w:rsidRPr="001645EB" w:rsidRDefault="00E71108" w:rsidP="00E36708">
            <w:pPr>
              <w:jc w:val="center"/>
              <w:rPr>
                <w:rFonts w:cstheme="minorHAnsi"/>
                <w:color w:val="000000" w:themeColor="text1"/>
                <w:sz w:val="18"/>
                <w:szCs w:val="18"/>
              </w:rPr>
            </w:pPr>
            <w:r w:rsidRPr="001645EB">
              <w:rPr>
                <w:rFonts w:cstheme="minorHAnsi"/>
                <w:b/>
                <w:i/>
                <w:sz w:val="18"/>
                <w:szCs w:val="18"/>
                <w:lang w:bidi="en-US"/>
              </w:rPr>
              <w:t xml:space="preserve">Max </w:t>
            </w:r>
            <w:proofErr w:type="spellStart"/>
            <w:r w:rsidRPr="001645EB">
              <w:rPr>
                <w:rFonts w:cstheme="minorHAnsi"/>
                <w:b/>
                <w:i/>
                <w:sz w:val="18"/>
                <w:szCs w:val="18"/>
                <w:lang w:bidi="en-US"/>
              </w:rPr>
              <w:t>Len</w:t>
            </w:r>
            <w:proofErr w:type="spellEnd"/>
          </w:p>
        </w:tc>
        <w:tc>
          <w:tcPr>
            <w:tcW w:w="1134"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0D457762" w14:textId="77777777" w:rsidR="00E71108" w:rsidRPr="001645EB" w:rsidRDefault="00E71108" w:rsidP="00E36708">
            <w:pPr>
              <w:rPr>
                <w:rFonts w:cstheme="minorHAnsi"/>
                <w:color w:val="000000" w:themeColor="text1"/>
                <w:sz w:val="18"/>
                <w:szCs w:val="18"/>
              </w:rPr>
            </w:pPr>
            <w:proofErr w:type="spellStart"/>
            <w:r w:rsidRPr="001645EB">
              <w:rPr>
                <w:rFonts w:cstheme="minorHAnsi"/>
                <w:b/>
                <w:i/>
                <w:sz w:val="18"/>
                <w:szCs w:val="18"/>
                <w:lang w:bidi="en-US"/>
              </w:rPr>
              <w:t>Type</w:t>
            </w:r>
            <w:proofErr w:type="spellEnd"/>
          </w:p>
        </w:tc>
      </w:tr>
      <w:tr w:rsidR="00E71108" w:rsidRPr="001645EB" w14:paraId="1D56CCFE" w14:textId="77777777" w:rsidTr="00E36708">
        <w:trPr>
          <w:cantSplit/>
        </w:trPr>
        <w:tc>
          <w:tcPr>
            <w:tcW w:w="1980" w:type="dxa"/>
            <w:tcBorders>
              <w:top w:val="single" w:sz="4" w:space="0" w:color="auto"/>
              <w:left w:val="single" w:sz="4" w:space="0" w:color="auto"/>
              <w:bottom w:val="single" w:sz="4" w:space="0" w:color="auto"/>
              <w:right w:val="single" w:sz="4" w:space="0" w:color="auto"/>
            </w:tcBorders>
            <w:vAlign w:val="center"/>
          </w:tcPr>
          <w:p w14:paraId="01879D8A" w14:textId="77777777" w:rsidR="00E71108" w:rsidRPr="001645EB" w:rsidRDefault="00E71108" w:rsidP="00E36708">
            <w:pPr>
              <w:rPr>
                <w:rFonts w:cstheme="minorHAnsi"/>
                <w:sz w:val="18"/>
                <w:szCs w:val="18"/>
                <w:lang w:eastAsia="en-US"/>
              </w:rPr>
            </w:pPr>
            <w:bookmarkStart w:id="313" w:name="OLE_LINK16"/>
            <w:proofErr w:type="spellStart"/>
            <w:r w:rsidRPr="001645EB">
              <w:rPr>
                <w:rFonts w:cstheme="minorHAnsi"/>
                <w:sz w:val="18"/>
                <w:szCs w:val="18"/>
                <w:lang w:eastAsia="en-US"/>
              </w:rPr>
              <w:t>queryId</w:t>
            </w:r>
            <w:bookmarkEnd w:id="313"/>
            <w:proofErr w:type="spellEnd"/>
          </w:p>
        </w:tc>
        <w:tc>
          <w:tcPr>
            <w:tcW w:w="5528" w:type="dxa"/>
            <w:tcBorders>
              <w:top w:val="single" w:sz="4" w:space="0" w:color="auto"/>
              <w:left w:val="single" w:sz="4" w:space="0" w:color="auto"/>
              <w:bottom w:val="single" w:sz="4" w:space="0" w:color="auto"/>
              <w:right w:val="single" w:sz="4" w:space="0" w:color="auto"/>
            </w:tcBorders>
            <w:vAlign w:val="center"/>
          </w:tcPr>
          <w:p w14:paraId="4AB35627" w14:textId="77777777" w:rsidR="00E71108" w:rsidRPr="001645EB" w:rsidRDefault="00E71108" w:rsidP="00E36708">
            <w:pPr>
              <w:autoSpaceDE w:val="0"/>
              <w:autoSpaceDN w:val="0"/>
              <w:adjustRightInd w:val="0"/>
              <w:rPr>
                <w:rFonts w:cstheme="minorHAnsi"/>
                <w:sz w:val="18"/>
                <w:szCs w:val="18"/>
                <w:lang w:eastAsia="en-US"/>
              </w:rPr>
            </w:pPr>
            <w:r w:rsidRPr="001645EB">
              <w:rPr>
                <w:rFonts w:cstheme="minorHAnsi"/>
                <w:color w:val="000000" w:themeColor="text1"/>
                <w:sz w:val="18"/>
                <w:szCs w:val="18"/>
              </w:rPr>
              <w:t>Vincolo: deve sempre essere valorizzato con la seguente stringa</w:t>
            </w:r>
          </w:p>
          <w:p w14:paraId="5CFCF7A6" w14:textId="30877659" w:rsidR="00E71108" w:rsidRPr="00FB4E37" w:rsidRDefault="00E71108" w:rsidP="00E36708">
            <w:pPr>
              <w:autoSpaceDE w:val="0"/>
              <w:autoSpaceDN w:val="0"/>
              <w:adjustRightInd w:val="0"/>
              <w:rPr>
                <w:rFonts w:cstheme="minorHAnsi"/>
                <w:sz w:val="18"/>
                <w:szCs w:val="18"/>
                <w:lang w:val="en-US" w:eastAsia="en-US"/>
              </w:rPr>
            </w:pPr>
            <w:r w:rsidRPr="00FB4E37">
              <w:rPr>
                <w:rFonts w:cstheme="minorHAnsi"/>
                <w:sz w:val="18"/>
                <w:szCs w:val="18"/>
                <w:lang w:val="en-US" w:eastAsia="en-US"/>
              </w:rPr>
              <w:t>“</w:t>
            </w:r>
            <w:proofErr w:type="gramStart"/>
            <w:r w:rsidR="00DA5FC3" w:rsidRPr="00FB4E37">
              <w:rPr>
                <w:rFonts w:cstheme="minorHAnsi"/>
                <w:sz w:val="18"/>
                <w:szCs w:val="18"/>
                <w:lang w:val="en-US" w:eastAsia="en-US"/>
              </w:rPr>
              <w:t>urn:fdc</w:t>
            </w:r>
            <w:proofErr w:type="gramEnd"/>
            <w:r w:rsidR="00DA5FC3" w:rsidRPr="00FB4E37">
              <w:rPr>
                <w:rFonts w:cstheme="minorHAnsi"/>
                <w:sz w:val="18"/>
                <w:szCs w:val="18"/>
                <w:lang w:val="en-US" w:eastAsia="en-US"/>
              </w:rPr>
              <w:t>:</w:t>
            </w:r>
            <w:proofErr w:type="gramStart"/>
            <w:r w:rsidR="00DA5FC3" w:rsidRPr="00FB4E37">
              <w:rPr>
                <w:rFonts w:cstheme="minorHAnsi"/>
                <w:sz w:val="18"/>
                <w:szCs w:val="18"/>
                <w:lang w:val="en-US" w:eastAsia="en-US"/>
              </w:rPr>
              <w:t>oots:dsd</w:t>
            </w:r>
            <w:proofErr w:type="gramEnd"/>
            <w:r w:rsidR="00DA5FC3" w:rsidRPr="00FB4E37">
              <w:rPr>
                <w:rFonts w:cstheme="minorHAnsi"/>
                <w:sz w:val="18"/>
                <w:szCs w:val="18"/>
                <w:lang w:val="en-US" w:eastAsia="en-US"/>
              </w:rPr>
              <w:t>:ebxml-</w:t>
            </w:r>
            <w:proofErr w:type="gramStart"/>
            <w:r w:rsidR="00DA5FC3" w:rsidRPr="00FB4E37">
              <w:rPr>
                <w:rFonts w:cstheme="minorHAnsi"/>
                <w:sz w:val="18"/>
                <w:szCs w:val="18"/>
                <w:lang w:val="en-US" w:eastAsia="en-US"/>
              </w:rPr>
              <w:t>regrep:queries</w:t>
            </w:r>
            <w:proofErr w:type="gramEnd"/>
            <w:r w:rsidR="00DA5FC3" w:rsidRPr="00FB4E37">
              <w:rPr>
                <w:rFonts w:cstheme="minorHAnsi"/>
                <w:sz w:val="18"/>
                <w:szCs w:val="18"/>
                <w:lang w:val="en-US" w:eastAsia="en-US"/>
              </w:rPr>
              <w:t>:dataservices-by-evidencetype-and-jurisdiction</w:t>
            </w:r>
            <w:r w:rsidRPr="00FB4E37">
              <w:rPr>
                <w:rFonts w:cstheme="minorHAnsi"/>
                <w:sz w:val="18"/>
                <w:szCs w:val="18"/>
                <w:lang w:val="en-US" w:eastAsia="en-US"/>
              </w:rPr>
              <w:t>”</w:t>
            </w:r>
            <w:r w:rsidR="00E509AB" w:rsidRPr="00FB4E37">
              <w:rPr>
                <w:rFonts w:cstheme="minorHAnsi"/>
                <w:sz w:val="18"/>
                <w:szCs w:val="18"/>
                <w:lang w:val="en-US" w:eastAsia="en-US"/>
              </w:rPr>
              <w:t>.</w:t>
            </w:r>
          </w:p>
        </w:tc>
        <w:tc>
          <w:tcPr>
            <w:tcW w:w="709" w:type="dxa"/>
            <w:tcBorders>
              <w:top w:val="single" w:sz="4" w:space="0" w:color="auto"/>
              <w:left w:val="single" w:sz="4" w:space="0" w:color="auto"/>
              <w:bottom w:val="single" w:sz="4" w:space="0" w:color="auto"/>
              <w:right w:val="single" w:sz="4" w:space="0" w:color="auto"/>
            </w:tcBorders>
            <w:vAlign w:val="center"/>
          </w:tcPr>
          <w:p w14:paraId="6FB58CAB" w14:textId="77777777" w:rsidR="00E71108" w:rsidRPr="001645EB" w:rsidRDefault="00E71108" w:rsidP="00E36708">
            <w:pPr>
              <w:jc w:val="center"/>
              <w:rPr>
                <w:rFonts w:cstheme="minorHAnsi"/>
                <w:sz w:val="18"/>
                <w:szCs w:val="18"/>
              </w:rPr>
            </w:pPr>
            <w:r w:rsidRPr="001645EB">
              <w:rPr>
                <w:rFonts w:cstheme="minorHAnsi"/>
                <w:sz w:val="18"/>
                <w:szCs w:val="18"/>
              </w:rPr>
              <w:t>M</w:t>
            </w:r>
          </w:p>
        </w:tc>
        <w:tc>
          <w:tcPr>
            <w:tcW w:w="709" w:type="dxa"/>
            <w:tcBorders>
              <w:top w:val="single" w:sz="4" w:space="0" w:color="auto"/>
              <w:left w:val="single" w:sz="4" w:space="0" w:color="auto"/>
              <w:bottom w:val="single" w:sz="4" w:space="0" w:color="auto"/>
              <w:right w:val="single" w:sz="4" w:space="0" w:color="auto"/>
            </w:tcBorders>
            <w:vAlign w:val="center"/>
          </w:tcPr>
          <w:p w14:paraId="22E27582" w14:textId="77777777" w:rsidR="00E71108" w:rsidRPr="001645EB" w:rsidRDefault="00E71108" w:rsidP="00E36708">
            <w:pPr>
              <w:jc w:val="center"/>
              <w:rPr>
                <w:rFonts w:cstheme="minorHAnsi"/>
                <w:color w:val="000000" w:themeColor="text1"/>
                <w:sz w:val="18"/>
                <w:szCs w:val="18"/>
              </w:rPr>
            </w:pPr>
          </w:p>
        </w:tc>
        <w:tc>
          <w:tcPr>
            <w:tcW w:w="1134" w:type="dxa"/>
            <w:tcBorders>
              <w:top w:val="single" w:sz="4" w:space="0" w:color="auto"/>
              <w:left w:val="single" w:sz="4" w:space="0" w:color="auto"/>
              <w:bottom w:val="single" w:sz="4" w:space="0" w:color="auto"/>
              <w:right w:val="single" w:sz="4" w:space="0" w:color="auto"/>
            </w:tcBorders>
            <w:vAlign w:val="center"/>
          </w:tcPr>
          <w:p w14:paraId="64C2B997" w14:textId="77777777" w:rsidR="00E71108" w:rsidRPr="001645EB" w:rsidRDefault="00E71108" w:rsidP="00E36708">
            <w:pPr>
              <w:rPr>
                <w:rFonts w:cstheme="minorHAnsi"/>
                <w:sz w:val="18"/>
                <w:szCs w:val="18"/>
              </w:rPr>
            </w:pPr>
            <w:proofErr w:type="spellStart"/>
            <w:r w:rsidRPr="001645EB">
              <w:rPr>
                <w:rFonts w:cstheme="minorHAnsi"/>
                <w:sz w:val="18"/>
                <w:szCs w:val="18"/>
              </w:rPr>
              <w:t>String</w:t>
            </w:r>
            <w:proofErr w:type="spellEnd"/>
          </w:p>
        </w:tc>
      </w:tr>
      <w:tr w:rsidR="00E71108" w:rsidRPr="001645EB" w14:paraId="14364D06" w14:textId="77777777" w:rsidTr="00E36708">
        <w:trPr>
          <w:cantSplit/>
        </w:trPr>
        <w:tc>
          <w:tcPr>
            <w:tcW w:w="1980" w:type="dxa"/>
            <w:tcBorders>
              <w:top w:val="single" w:sz="4" w:space="0" w:color="auto"/>
              <w:left w:val="single" w:sz="4" w:space="0" w:color="auto"/>
              <w:bottom w:val="single" w:sz="4" w:space="0" w:color="auto"/>
              <w:right w:val="single" w:sz="4" w:space="0" w:color="auto"/>
            </w:tcBorders>
            <w:vAlign w:val="center"/>
          </w:tcPr>
          <w:p w14:paraId="2602FEC5" w14:textId="7F388ECA" w:rsidR="00E71108" w:rsidRPr="001645EB" w:rsidRDefault="00A5122D" w:rsidP="00E36708">
            <w:pPr>
              <w:rPr>
                <w:rFonts w:cstheme="minorHAnsi"/>
                <w:sz w:val="18"/>
                <w:szCs w:val="18"/>
                <w:lang w:eastAsia="en-US"/>
              </w:rPr>
            </w:pPr>
            <w:bookmarkStart w:id="314" w:name="OLE_LINK128"/>
            <w:proofErr w:type="spellStart"/>
            <w:r w:rsidRPr="001645EB">
              <w:rPr>
                <w:rFonts w:cstheme="minorHAnsi"/>
                <w:sz w:val="18"/>
                <w:szCs w:val="18"/>
                <w:lang w:eastAsia="en-US"/>
              </w:rPr>
              <w:t>e</w:t>
            </w:r>
            <w:r w:rsidR="00E71108" w:rsidRPr="001645EB">
              <w:rPr>
                <w:rFonts w:cstheme="minorHAnsi"/>
                <w:sz w:val="18"/>
                <w:szCs w:val="18"/>
                <w:lang w:eastAsia="en-US"/>
              </w:rPr>
              <w:t>vidence</w:t>
            </w:r>
            <w:r w:rsidRPr="001645EB">
              <w:rPr>
                <w:rFonts w:cstheme="minorHAnsi"/>
                <w:sz w:val="18"/>
                <w:szCs w:val="18"/>
                <w:lang w:eastAsia="en-US"/>
              </w:rPr>
              <w:t>-t</w:t>
            </w:r>
            <w:r w:rsidR="00E71108" w:rsidRPr="001645EB">
              <w:rPr>
                <w:rFonts w:cstheme="minorHAnsi"/>
                <w:sz w:val="18"/>
                <w:szCs w:val="18"/>
                <w:lang w:eastAsia="en-US"/>
              </w:rPr>
              <w:t>ype</w:t>
            </w:r>
            <w:r w:rsidRPr="001645EB">
              <w:rPr>
                <w:rFonts w:cstheme="minorHAnsi"/>
                <w:sz w:val="18"/>
                <w:szCs w:val="18"/>
                <w:lang w:eastAsia="en-US"/>
              </w:rPr>
              <w:t>-c</w:t>
            </w:r>
            <w:r w:rsidR="00E71108" w:rsidRPr="001645EB">
              <w:rPr>
                <w:rFonts w:cstheme="minorHAnsi"/>
                <w:sz w:val="18"/>
                <w:szCs w:val="18"/>
                <w:lang w:eastAsia="en-US"/>
              </w:rPr>
              <w:t>lassification</w:t>
            </w:r>
            <w:bookmarkEnd w:id="314"/>
            <w:proofErr w:type="spellEnd"/>
          </w:p>
        </w:tc>
        <w:tc>
          <w:tcPr>
            <w:tcW w:w="5528" w:type="dxa"/>
            <w:tcBorders>
              <w:top w:val="single" w:sz="4" w:space="0" w:color="auto"/>
              <w:left w:val="single" w:sz="4" w:space="0" w:color="auto"/>
              <w:bottom w:val="single" w:sz="4" w:space="0" w:color="auto"/>
              <w:right w:val="single" w:sz="4" w:space="0" w:color="auto"/>
            </w:tcBorders>
            <w:vAlign w:val="center"/>
          </w:tcPr>
          <w:p w14:paraId="5BF4A4E1" w14:textId="1FC8B302" w:rsidR="00E71108" w:rsidRPr="001645EB" w:rsidRDefault="00E51BD1" w:rsidP="00E36708">
            <w:pPr>
              <w:autoSpaceDE w:val="0"/>
              <w:autoSpaceDN w:val="0"/>
              <w:adjustRightInd w:val="0"/>
              <w:rPr>
                <w:rFonts w:cstheme="minorHAnsi"/>
                <w:color w:val="000000" w:themeColor="text1"/>
                <w:sz w:val="18"/>
                <w:szCs w:val="18"/>
              </w:rPr>
            </w:pPr>
            <w:bookmarkStart w:id="315" w:name="OLE_LINK139"/>
            <w:r w:rsidRPr="001645EB">
              <w:rPr>
                <w:rFonts w:cstheme="minorHAnsi"/>
                <w:color w:val="000000" w:themeColor="text1"/>
                <w:sz w:val="18"/>
                <w:szCs w:val="18"/>
              </w:rPr>
              <w:t>Codice di classificazione</w:t>
            </w:r>
            <w:r w:rsidR="00E71108" w:rsidRPr="001645EB">
              <w:rPr>
                <w:rFonts w:cstheme="minorHAnsi"/>
                <w:color w:val="000000" w:themeColor="text1"/>
                <w:sz w:val="18"/>
                <w:szCs w:val="18"/>
              </w:rPr>
              <w:t xml:space="preserve"> dell’</w:t>
            </w:r>
            <w:proofErr w:type="spellStart"/>
            <w:r w:rsidR="00E71108" w:rsidRPr="001645EB">
              <w:rPr>
                <w:rFonts w:cstheme="minorHAnsi"/>
                <w:color w:val="000000" w:themeColor="text1"/>
                <w:sz w:val="18"/>
                <w:szCs w:val="18"/>
              </w:rPr>
              <w:t>evidenceType</w:t>
            </w:r>
            <w:proofErr w:type="spellEnd"/>
            <w:r w:rsidR="00E71108" w:rsidRPr="001645EB">
              <w:rPr>
                <w:rFonts w:cstheme="minorHAnsi"/>
                <w:color w:val="000000" w:themeColor="text1"/>
                <w:sz w:val="18"/>
                <w:szCs w:val="18"/>
              </w:rPr>
              <w:t xml:space="preserve">. </w:t>
            </w:r>
            <w:r w:rsidR="007B12CE" w:rsidRPr="001645EB">
              <w:rPr>
                <w:rFonts w:cstheme="minorHAnsi"/>
                <w:color w:val="000000" w:themeColor="text1"/>
                <w:sz w:val="18"/>
                <w:szCs w:val="18"/>
              </w:rPr>
              <w:t>Da impostare con il v</w:t>
            </w:r>
            <w:r w:rsidRPr="001645EB">
              <w:rPr>
                <w:rFonts w:cstheme="minorHAnsi"/>
                <w:color w:val="000000" w:themeColor="text1"/>
                <w:sz w:val="18"/>
                <w:szCs w:val="18"/>
              </w:rPr>
              <w:t>alore fornito</w:t>
            </w:r>
            <w:r w:rsidR="007B12CE" w:rsidRPr="001645EB">
              <w:rPr>
                <w:rFonts w:cstheme="minorHAnsi"/>
                <w:color w:val="000000" w:themeColor="text1"/>
                <w:sz w:val="18"/>
                <w:szCs w:val="18"/>
              </w:rPr>
              <w:t xml:space="preserve"> in output</w:t>
            </w:r>
            <w:r w:rsidRPr="001645EB">
              <w:rPr>
                <w:rFonts w:cstheme="minorHAnsi"/>
                <w:color w:val="000000" w:themeColor="text1"/>
                <w:sz w:val="18"/>
                <w:szCs w:val="18"/>
              </w:rPr>
              <w:t xml:space="preserve"> dall</w:t>
            </w:r>
            <w:r w:rsidR="003E7690" w:rsidRPr="001645EB">
              <w:rPr>
                <w:rFonts w:cstheme="minorHAnsi"/>
                <w:color w:val="000000" w:themeColor="text1"/>
                <w:sz w:val="18"/>
                <w:szCs w:val="18"/>
              </w:rPr>
              <w:t>’</w:t>
            </w:r>
            <w:r w:rsidR="00E557F8" w:rsidRPr="001645EB">
              <w:rPr>
                <w:rFonts w:cstheme="minorHAnsi"/>
                <w:color w:val="000000" w:themeColor="text1"/>
                <w:sz w:val="18"/>
                <w:szCs w:val="18"/>
              </w:rPr>
              <w:t xml:space="preserve">API </w:t>
            </w:r>
            <w:proofErr w:type="spellStart"/>
            <w:r w:rsidR="00E557F8" w:rsidRPr="001645EB">
              <w:rPr>
                <w:rFonts w:cstheme="minorHAnsi"/>
                <w:color w:val="000000" w:themeColor="text1"/>
                <w:sz w:val="18"/>
                <w:szCs w:val="18"/>
              </w:rPr>
              <w:t>retrieveEvidenceTypeList</w:t>
            </w:r>
            <w:proofErr w:type="spellEnd"/>
            <w:r w:rsidR="003E7690" w:rsidRPr="001645EB">
              <w:rPr>
                <w:rFonts w:cstheme="minorHAnsi"/>
                <w:color w:val="000000" w:themeColor="text1"/>
                <w:sz w:val="18"/>
                <w:szCs w:val="18"/>
              </w:rPr>
              <w:t xml:space="preserve"> nel parametro </w:t>
            </w:r>
            <w:proofErr w:type="spellStart"/>
            <w:proofErr w:type="gramStart"/>
            <w:r w:rsidR="003E7690" w:rsidRPr="001645EB">
              <w:rPr>
                <w:rFonts w:cstheme="minorHAnsi"/>
                <w:sz w:val="18"/>
                <w:szCs w:val="18"/>
                <w:lang w:eastAsia="en-US"/>
              </w:rPr>
              <w:t>sdg:EvidenceTypeClassification</w:t>
            </w:r>
            <w:proofErr w:type="spellEnd"/>
            <w:proofErr w:type="gramEnd"/>
            <w:r w:rsidR="003E7690" w:rsidRPr="001645EB">
              <w:rPr>
                <w:rFonts w:cstheme="minorHAnsi"/>
                <w:sz w:val="18"/>
                <w:szCs w:val="18"/>
                <w:lang w:eastAsia="en-US"/>
              </w:rPr>
              <w:t>.</w:t>
            </w:r>
            <w:r w:rsidRPr="001645EB">
              <w:rPr>
                <w:rFonts w:cstheme="minorHAnsi"/>
                <w:color w:val="000000" w:themeColor="text1"/>
                <w:sz w:val="18"/>
                <w:szCs w:val="18"/>
              </w:rPr>
              <w:br/>
              <w:t>L'URL deve essere codificato secondo RFC3986 per garantire che sia valido.</w:t>
            </w:r>
            <w:r w:rsidRPr="001645EB" w:rsidDel="00E51BD1">
              <w:rPr>
                <w:rFonts w:cstheme="minorHAnsi"/>
                <w:color w:val="000000" w:themeColor="text1"/>
                <w:sz w:val="18"/>
                <w:szCs w:val="18"/>
              </w:rPr>
              <w:t xml:space="preserve"> </w:t>
            </w:r>
            <w:bookmarkEnd w:id="315"/>
          </w:p>
        </w:tc>
        <w:tc>
          <w:tcPr>
            <w:tcW w:w="709" w:type="dxa"/>
            <w:tcBorders>
              <w:top w:val="single" w:sz="4" w:space="0" w:color="auto"/>
              <w:left w:val="single" w:sz="4" w:space="0" w:color="auto"/>
              <w:bottom w:val="single" w:sz="4" w:space="0" w:color="auto"/>
              <w:right w:val="single" w:sz="4" w:space="0" w:color="auto"/>
            </w:tcBorders>
            <w:vAlign w:val="center"/>
          </w:tcPr>
          <w:p w14:paraId="5366395C" w14:textId="77777777" w:rsidR="00E71108" w:rsidRPr="001645EB" w:rsidRDefault="00E71108" w:rsidP="00E36708">
            <w:pPr>
              <w:jc w:val="center"/>
              <w:rPr>
                <w:rFonts w:cstheme="minorHAnsi"/>
                <w:sz w:val="18"/>
                <w:szCs w:val="18"/>
              </w:rPr>
            </w:pPr>
            <w:r w:rsidRPr="001645EB">
              <w:rPr>
                <w:rFonts w:cstheme="minorHAnsi"/>
                <w:sz w:val="18"/>
                <w:szCs w:val="18"/>
              </w:rPr>
              <w:t>M</w:t>
            </w:r>
          </w:p>
        </w:tc>
        <w:tc>
          <w:tcPr>
            <w:tcW w:w="709" w:type="dxa"/>
            <w:tcBorders>
              <w:top w:val="single" w:sz="4" w:space="0" w:color="auto"/>
              <w:left w:val="single" w:sz="4" w:space="0" w:color="auto"/>
              <w:bottom w:val="single" w:sz="4" w:space="0" w:color="auto"/>
              <w:right w:val="single" w:sz="4" w:space="0" w:color="auto"/>
            </w:tcBorders>
            <w:vAlign w:val="center"/>
          </w:tcPr>
          <w:p w14:paraId="13B34E4C" w14:textId="77777777" w:rsidR="00E71108" w:rsidRPr="001645EB" w:rsidRDefault="00E71108" w:rsidP="00E36708">
            <w:pPr>
              <w:jc w:val="center"/>
              <w:rPr>
                <w:rFonts w:cstheme="minorHAnsi"/>
                <w:color w:val="000000" w:themeColor="text1"/>
                <w:sz w:val="18"/>
                <w:szCs w:val="18"/>
              </w:rPr>
            </w:pPr>
          </w:p>
        </w:tc>
        <w:tc>
          <w:tcPr>
            <w:tcW w:w="1134" w:type="dxa"/>
            <w:tcBorders>
              <w:top w:val="single" w:sz="4" w:space="0" w:color="auto"/>
              <w:left w:val="single" w:sz="4" w:space="0" w:color="auto"/>
              <w:bottom w:val="single" w:sz="4" w:space="0" w:color="auto"/>
              <w:right w:val="single" w:sz="4" w:space="0" w:color="auto"/>
            </w:tcBorders>
            <w:vAlign w:val="center"/>
          </w:tcPr>
          <w:p w14:paraId="60CF8536" w14:textId="77777777" w:rsidR="00E71108" w:rsidRPr="001645EB" w:rsidRDefault="00E71108" w:rsidP="00E36708">
            <w:pPr>
              <w:rPr>
                <w:rFonts w:cstheme="minorHAnsi"/>
                <w:sz w:val="18"/>
                <w:szCs w:val="18"/>
              </w:rPr>
            </w:pPr>
            <w:proofErr w:type="spellStart"/>
            <w:r w:rsidRPr="001645EB">
              <w:rPr>
                <w:rFonts w:cstheme="minorHAnsi"/>
                <w:sz w:val="18"/>
                <w:szCs w:val="18"/>
              </w:rPr>
              <w:t>String</w:t>
            </w:r>
            <w:proofErr w:type="spellEnd"/>
          </w:p>
        </w:tc>
      </w:tr>
      <w:tr w:rsidR="00E71108" w:rsidRPr="001645EB" w14:paraId="048C286A" w14:textId="77777777" w:rsidTr="00E36708">
        <w:trPr>
          <w:cantSplit/>
        </w:trPr>
        <w:tc>
          <w:tcPr>
            <w:tcW w:w="1980" w:type="dxa"/>
            <w:tcBorders>
              <w:top w:val="single" w:sz="4" w:space="0" w:color="auto"/>
              <w:left w:val="single" w:sz="4" w:space="0" w:color="auto"/>
              <w:bottom w:val="single" w:sz="4" w:space="0" w:color="auto"/>
              <w:right w:val="single" w:sz="4" w:space="0" w:color="auto"/>
            </w:tcBorders>
            <w:vAlign w:val="center"/>
          </w:tcPr>
          <w:p w14:paraId="0235A1F2" w14:textId="5E37EA9F" w:rsidR="00E71108" w:rsidRPr="001645EB" w:rsidRDefault="00E04D42" w:rsidP="00E36708">
            <w:pPr>
              <w:rPr>
                <w:rFonts w:cstheme="minorHAnsi"/>
                <w:sz w:val="18"/>
                <w:szCs w:val="18"/>
                <w:lang w:eastAsia="en-US"/>
              </w:rPr>
            </w:pPr>
            <w:bookmarkStart w:id="316" w:name="OLE_LINK137"/>
            <w:proofErr w:type="spellStart"/>
            <w:r w:rsidRPr="001645EB">
              <w:rPr>
                <w:rFonts w:cstheme="minorHAnsi"/>
                <w:sz w:val="18"/>
                <w:szCs w:val="18"/>
                <w:lang w:eastAsia="en-US"/>
              </w:rPr>
              <w:t>e</w:t>
            </w:r>
            <w:r w:rsidR="00E71108" w:rsidRPr="001645EB">
              <w:rPr>
                <w:rFonts w:cstheme="minorHAnsi"/>
                <w:sz w:val="18"/>
                <w:szCs w:val="18"/>
                <w:lang w:eastAsia="en-US"/>
              </w:rPr>
              <w:t>vidence</w:t>
            </w:r>
            <w:proofErr w:type="spellEnd"/>
            <w:r w:rsidRPr="001645EB">
              <w:rPr>
                <w:rFonts w:cstheme="minorHAnsi"/>
                <w:sz w:val="18"/>
                <w:szCs w:val="18"/>
                <w:lang w:eastAsia="en-US"/>
              </w:rPr>
              <w:t>-</w:t>
            </w:r>
            <w:proofErr w:type="spellStart"/>
            <w:r w:rsidRPr="001645EB">
              <w:rPr>
                <w:rFonts w:cstheme="minorHAnsi"/>
                <w:sz w:val="18"/>
                <w:szCs w:val="18"/>
                <w:lang w:eastAsia="en-US"/>
              </w:rPr>
              <w:t>t</w:t>
            </w:r>
            <w:r w:rsidR="00E71108" w:rsidRPr="001645EB">
              <w:rPr>
                <w:rFonts w:cstheme="minorHAnsi"/>
                <w:sz w:val="18"/>
                <w:szCs w:val="18"/>
                <w:lang w:eastAsia="en-US"/>
              </w:rPr>
              <w:t>ype</w:t>
            </w:r>
            <w:proofErr w:type="spellEnd"/>
            <w:r w:rsidRPr="001645EB">
              <w:rPr>
                <w:rFonts w:cstheme="minorHAnsi"/>
                <w:sz w:val="18"/>
                <w:szCs w:val="18"/>
                <w:lang w:eastAsia="en-US"/>
              </w:rPr>
              <w:t>-i</w:t>
            </w:r>
            <w:r w:rsidR="00E71108" w:rsidRPr="001645EB">
              <w:rPr>
                <w:rFonts w:cstheme="minorHAnsi"/>
                <w:sz w:val="18"/>
                <w:szCs w:val="18"/>
                <w:lang w:eastAsia="en-US"/>
              </w:rPr>
              <w:t>d</w:t>
            </w:r>
            <w:bookmarkEnd w:id="316"/>
          </w:p>
        </w:tc>
        <w:tc>
          <w:tcPr>
            <w:tcW w:w="5528" w:type="dxa"/>
            <w:tcBorders>
              <w:top w:val="single" w:sz="4" w:space="0" w:color="auto"/>
              <w:left w:val="single" w:sz="4" w:space="0" w:color="auto"/>
              <w:bottom w:val="single" w:sz="4" w:space="0" w:color="auto"/>
              <w:right w:val="single" w:sz="4" w:space="0" w:color="auto"/>
            </w:tcBorders>
            <w:vAlign w:val="center"/>
          </w:tcPr>
          <w:p w14:paraId="5E926E52" w14:textId="77777777" w:rsidR="00E71108" w:rsidRPr="001645EB" w:rsidRDefault="00E71108" w:rsidP="00E36708">
            <w:pPr>
              <w:autoSpaceDE w:val="0"/>
              <w:autoSpaceDN w:val="0"/>
              <w:adjustRightInd w:val="0"/>
              <w:rPr>
                <w:rFonts w:cstheme="minorHAnsi"/>
                <w:sz w:val="18"/>
                <w:szCs w:val="18"/>
                <w:lang w:eastAsia="en-US"/>
              </w:rPr>
            </w:pPr>
            <w:bookmarkStart w:id="317" w:name="OLE_LINK18"/>
            <w:bookmarkStart w:id="318" w:name="OLE_LINK138"/>
            <w:r w:rsidRPr="001645EB">
              <w:rPr>
                <w:rFonts w:cstheme="minorHAnsi"/>
                <w:sz w:val="18"/>
                <w:szCs w:val="18"/>
                <w:lang w:eastAsia="en-US"/>
              </w:rPr>
              <w:t xml:space="preserve">Identificativo del </w:t>
            </w:r>
            <w:proofErr w:type="spellStart"/>
            <w:r w:rsidRPr="001645EB">
              <w:rPr>
                <w:rFonts w:cstheme="minorHAnsi"/>
                <w:sz w:val="18"/>
                <w:szCs w:val="18"/>
                <w:lang w:eastAsia="en-US"/>
              </w:rPr>
              <w:t>dataServiceEvidenceType</w:t>
            </w:r>
            <w:proofErr w:type="spellEnd"/>
            <w:r w:rsidRPr="001645EB">
              <w:rPr>
                <w:rFonts w:cstheme="minorHAnsi"/>
                <w:sz w:val="18"/>
                <w:szCs w:val="18"/>
                <w:lang w:eastAsia="en-US"/>
              </w:rPr>
              <w:t>.</w:t>
            </w:r>
          </w:p>
          <w:bookmarkEnd w:id="317"/>
          <w:p w14:paraId="329F1C7B" w14:textId="68A511B0" w:rsidR="00E71108" w:rsidRPr="001645EB" w:rsidRDefault="00C769F3" w:rsidP="00E36708">
            <w:pPr>
              <w:autoSpaceDE w:val="0"/>
              <w:autoSpaceDN w:val="0"/>
              <w:adjustRightInd w:val="0"/>
              <w:jc w:val="left"/>
              <w:rPr>
                <w:rFonts w:cstheme="minorBidi"/>
                <w:sz w:val="18"/>
                <w:szCs w:val="18"/>
                <w:lang w:eastAsia="en-US"/>
              </w:rPr>
            </w:pPr>
            <w:r w:rsidRPr="001645EB">
              <w:rPr>
                <w:rFonts w:cstheme="minorBidi"/>
                <w:sz w:val="18"/>
                <w:szCs w:val="18"/>
                <w:lang w:eastAsia="en-US"/>
              </w:rPr>
              <w:t>Da valorizzare solo a valle di un Errore 0005 (DSD:ERR:0005) a fronte della prima chiamata,</w:t>
            </w:r>
            <w:r w:rsidR="00E71108" w:rsidRPr="001645EB">
              <w:rPr>
                <w:rFonts w:cstheme="minorBidi"/>
                <w:sz w:val="18"/>
                <w:szCs w:val="18"/>
                <w:lang w:eastAsia="en-US"/>
              </w:rPr>
              <w:t xml:space="preserve"> fornendo </w:t>
            </w:r>
            <w:r w:rsidR="00A8449D" w:rsidRPr="001645EB">
              <w:rPr>
                <w:rFonts w:cstheme="minorBidi"/>
                <w:sz w:val="18"/>
                <w:szCs w:val="18"/>
                <w:lang w:eastAsia="en-US"/>
              </w:rPr>
              <w:t>il valore indicato nell’eccezione</w:t>
            </w:r>
            <w:r w:rsidR="00EC33C2" w:rsidRPr="001645EB">
              <w:rPr>
                <w:rFonts w:cstheme="minorBidi"/>
                <w:sz w:val="18"/>
                <w:szCs w:val="18"/>
                <w:lang w:eastAsia="en-US"/>
              </w:rPr>
              <w:t xml:space="preserve"> nel parametro </w:t>
            </w:r>
            <w:proofErr w:type="spellStart"/>
            <w:proofErr w:type="gramStart"/>
            <w:r w:rsidR="00EC33C2" w:rsidRPr="001645EB">
              <w:rPr>
                <w:rFonts w:cstheme="minorBidi"/>
                <w:sz w:val="18"/>
                <w:szCs w:val="18"/>
                <w:lang w:eastAsia="en-US"/>
              </w:rPr>
              <w:t>sdg:Identifier</w:t>
            </w:r>
            <w:proofErr w:type="spellEnd"/>
            <w:proofErr w:type="gramEnd"/>
            <w:r w:rsidR="00E71108" w:rsidRPr="001645EB">
              <w:rPr>
                <w:rFonts w:cstheme="minorBidi"/>
                <w:sz w:val="18"/>
                <w:szCs w:val="18"/>
                <w:lang w:eastAsia="en-US"/>
              </w:rPr>
              <w:t xml:space="preserve"> d</w:t>
            </w:r>
            <w:r w:rsidR="00EC33C2" w:rsidRPr="001645EB">
              <w:rPr>
                <w:rFonts w:cstheme="minorBidi"/>
                <w:sz w:val="18"/>
                <w:szCs w:val="18"/>
                <w:lang w:eastAsia="en-US"/>
              </w:rPr>
              <w:t>i</w:t>
            </w:r>
            <w:r w:rsidR="00E71108" w:rsidRPr="001645EB">
              <w:rPr>
                <w:rFonts w:cstheme="minorBidi"/>
                <w:sz w:val="18"/>
                <w:szCs w:val="18"/>
                <w:lang w:eastAsia="en-US"/>
              </w:rPr>
              <w:t xml:space="preserve"> </w:t>
            </w:r>
            <w:proofErr w:type="spellStart"/>
            <w:r w:rsidR="00E71108" w:rsidRPr="001645EB">
              <w:rPr>
                <w:rFonts w:cstheme="minorBidi"/>
                <w:sz w:val="18"/>
                <w:szCs w:val="18"/>
                <w:lang w:eastAsia="en-US"/>
              </w:rPr>
              <w:t>DataServiceEvidenceType</w:t>
            </w:r>
            <w:proofErr w:type="spellEnd"/>
            <w:r w:rsidR="00E71108" w:rsidRPr="001645EB">
              <w:rPr>
                <w:rFonts w:cstheme="minorBidi"/>
                <w:sz w:val="18"/>
                <w:szCs w:val="18"/>
                <w:lang w:eastAsia="en-US"/>
              </w:rPr>
              <w:t>.</w:t>
            </w:r>
            <w:r w:rsidR="00E71108" w:rsidRPr="001645EB">
              <w:rPr>
                <w:rFonts w:cstheme="minorBidi"/>
                <w:i/>
                <w:sz w:val="18"/>
                <w:szCs w:val="18"/>
                <w:lang w:bidi="en-US"/>
              </w:rPr>
              <w:t xml:space="preserve"> </w:t>
            </w:r>
            <w:r w:rsidR="00E71108" w:rsidRPr="001645EB">
              <w:rPr>
                <w:rFonts w:cstheme="minorBidi"/>
                <w:sz w:val="18"/>
                <w:szCs w:val="18"/>
                <w:lang w:eastAsia="en-US"/>
              </w:rPr>
              <w:t xml:space="preserve">Fare riferimento al </w:t>
            </w:r>
            <w:bookmarkEnd w:id="318"/>
            <w:r w:rsidR="008B431F" w:rsidRPr="001645EB">
              <w:rPr>
                <w:rFonts w:cstheme="minorBidi"/>
                <w:sz w:val="18"/>
                <w:szCs w:val="18"/>
                <w:lang w:eastAsia="en-US"/>
              </w:rPr>
              <w:t>par</w:t>
            </w:r>
            <w:r w:rsidR="00A42E95">
              <w:rPr>
                <w:rFonts w:cstheme="minorBidi"/>
                <w:sz w:val="18"/>
                <w:szCs w:val="18"/>
                <w:lang w:eastAsia="en-US"/>
              </w:rPr>
              <w:t xml:space="preserve">. </w:t>
            </w:r>
            <w:r w:rsidR="00E578A1">
              <w:rPr>
                <w:rFonts w:cstheme="minorBidi"/>
                <w:sz w:val="18"/>
                <w:szCs w:val="18"/>
                <w:lang w:eastAsia="en-US"/>
              </w:rPr>
              <w:t>3.1.5.</w:t>
            </w:r>
            <w:r w:rsidR="007E0384">
              <w:rPr>
                <w:rFonts w:cstheme="minorBidi"/>
                <w:sz w:val="18"/>
                <w:szCs w:val="18"/>
                <w:lang w:eastAsia="en-US"/>
              </w:rPr>
              <w:t>2.1</w:t>
            </w:r>
            <w:r w:rsidR="00841DFE" w:rsidRPr="001645EB">
              <w:rPr>
                <w:rFonts w:cstheme="minorBidi"/>
                <w:sz w:val="18"/>
                <w:szCs w:val="18"/>
                <w:lang w:eastAsia="en-US"/>
              </w:rPr>
              <w:t xml:space="preserve"> </w:t>
            </w:r>
            <w:r w:rsidR="00841DFE" w:rsidRPr="001645EB">
              <w:rPr>
                <w:rFonts w:cstheme="minorBidi"/>
                <w:sz w:val="18"/>
                <w:szCs w:val="18"/>
                <w:lang w:eastAsia="en-US"/>
              </w:rPr>
              <w:fldChar w:fldCharType="begin"/>
            </w:r>
            <w:r w:rsidR="00841DFE" w:rsidRPr="001645EB">
              <w:rPr>
                <w:rFonts w:cstheme="minorBidi"/>
                <w:sz w:val="18"/>
                <w:szCs w:val="18"/>
                <w:lang w:eastAsia="en-US"/>
              </w:rPr>
              <w:instrText xml:space="preserve"> REF _Ref147242140 \r \h </w:instrText>
            </w:r>
            <w:r w:rsidR="00841DFE" w:rsidRPr="001645EB">
              <w:rPr>
                <w:rFonts w:cstheme="minorBidi"/>
                <w:sz w:val="18"/>
                <w:szCs w:val="18"/>
                <w:lang w:eastAsia="en-US"/>
              </w:rPr>
            </w:r>
            <w:r w:rsidR="00841DFE" w:rsidRPr="001645EB">
              <w:rPr>
                <w:rFonts w:cstheme="minorBidi"/>
                <w:sz w:val="18"/>
                <w:szCs w:val="18"/>
                <w:lang w:eastAsia="en-US"/>
              </w:rPr>
              <w:fldChar w:fldCharType="separate"/>
            </w:r>
            <w:r w:rsidR="00841DFE" w:rsidRPr="001645EB">
              <w:rPr>
                <w:rFonts w:cstheme="minorBidi"/>
                <w:sz w:val="18"/>
                <w:szCs w:val="18"/>
                <w:lang w:eastAsia="en-US"/>
              </w:rPr>
              <w:fldChar w:fldCharType="end"/>
            </w:r>
            <w:r w:rsidR="00841DFE" w:rsidRPr="001645EB">
              <w:rPr>
                <w:rFonts w:cstheme="minorBidi"/>
                <w:sz w:val="18"/>
                <w:szCs w:val="18"/>
                <w:lang w:eastAsia="en-US"/>
              </w:rPr>
              <w:t>.</w:t>
            </w:r>
          </w:p>
        </w:tc>
        <w:tc>
          <w:tcPr>
            <w:tcW w:w="709" w:type="dxa"/>
            <w:tcBorders>
              <w:top w:val="single" w:sz="4" w:space="0" w:color="auto"/>
              <w:left w:val="single" w:sz="4" w:space="0" w:color="auto"/>
              <w:bottom w:val="single" w:sz="4" w:space="0" w:color="auto"/>
              <w:right w:val="single" w:sz="4" w:space="0" w:color="auto"/>
            </w:tcBorders>
            <w:vAlign w:val="center"/>
          </w:tcPr>
          <w:p w14:paraId="1D145940" w14:textId="5739C37D" w:rsidR="00E71108" w:rsidRPr="001645EB" w:rsidRDefault="00390F00" w:rsidP="00E36708">
            <w:pPr>
              <w:jc w:val="center"/>
              <w:rPr>
                <w:rFonts w:cstheme="minorHAnsi"/>
                <w:sz w:val="18"/>
                <w:szCs w:val="18"/>
              </w:rPr>
            </w:pPr>
            <w:r w:rsidRPr="001645EB">
              <w:rPr>
                <w:rFonts w:cstheme="minorHAnsi"/>
                <w:sz w:val="18"/>
                <w:szCs w:val="18"/>
              </w:rPr>
              <w:t>O</w:t>
            </w:r>
          </w:p>
        </w:tc>
        <w:tc>
          <w:tcPr>
            <w:tcW w:w="709" w:type="dxa"/>
            <w:tcBorders>
              <w:top w:val="single" w:sz="4" w:space="0" w:color="auto"/>
              <w:left w:val="single" w:sz="4" w:space="0" w:color="auto"/>
              <w:bottom w:val="single" w:sz="4" w:space="0" w:color="auto"/>
              <w:right w:val="single" w:sz="4" w:space="0" w:color="auto"/>
            </w:tcBorders>
            <w:vAlign w:val="center"/>
          </w:tcPr>
          <w:p w14:paraId="30B0B96D" w14:textId="77777777" w:rsidR="00E71108" w:rsidRPr="001645EB" w:rsidRDefault="00E71108" w:rsidP="00E36708">
            <w:pPr>
              <w:jc w:val="center"/>
              <w:rPr>
                <w:rFonts w:cstheme="minorHAnsi"/>
                <w:color w:val="000000" w:themeColor="text1"/>
                <w:sz w:val="18"/>
                <w:szCs w:val="18"/>
              </w:rPr>
            </w:pPr>
          </w:p>
        </w:tc>
        <w:tc>
          <w:tcPr>
            <w:tcW w:w="1134" w:type="dxa"/>
            <w:tcBorders>
              <w:top w:val="single" w:sz="4" w:space="0" w:color="auto"/>
              <w:left w:val="single" w:sz="4" w:space="0" w:color="auto"/>
              <w:bottom w:val="single" w:sz="4" w:space="0" w:color="auto"/>
              <w:right w:val="single" w:sz="4" w:space="0" w:color="auto"/>
            </w:tcBorders>
            <w:vAlign w:val="center"/>
          </w:tcPr>
          <w:p w14:paraId="06C667E3" w14:textId="77777777" w:rsidR="00E71108" w:rsidRPr="001645EB" w:rsidRDefault="00E71108" w:rsidP="00E36708">
            <w:pPr>
              <w:rPr>
                <w:rFonts w:cstheme="minorHAnsi"/>
                <w:sz w:val="18"/>
                <w:szCs w:val="18"/>
              </w:rPr>
            </w:pPr>
            <w:proofErr w:type="spellStart"/>
            <w:r w:rsidRPr="001645EB">
              <w:rPr>
                <w:rFonts w:cstheme="minorHAnsi"/>
                <w:sz w:val="18"/>
                <w:szCs w:val="18"/>
              </w:rPr>
              <w:t>String</w:t>
            </w:r>
            <w:proofErr w:type="spellEnd"/>
          </w:p>
        </w:tc>
      </w:tr>
      <w:tr w:rsidR="00E71108" w:rsidRPr="001645EB" w14:paraId="46060D0E" w14:textId="77777777" w:rsidTr="00E36708">
        <w:trPr>
          <w:cantSplit/>
        </w:trPr>
        <w:tc>
          <w:tcPr>
            <w:tcW w:w="1980" w:type="dxa"/>
            <w:tcBorders>
              <w:top w:val="single" w:sz="4" w:space="0" w:color="auto"/>
              <w:left w:val="single" w:sz="4" w:space="0" w:color="auto"/>
              <w:bottom w:val="single" w:sz="4" w:space="0" w:color="auto"/>
              <w:right w:val="single" w:sz="4" w:space="0" w:color="auto"/>
            </w:tcBorders>
            <w:vAlign w:val="center"/>
          </w:tcPr>
          <w:p w14:paraId="0FF71FC9" w14:textId="4151B2AB" w:rsidR="00E71108" w:rsidRPr="001645EB" w:rsidRDefault="00E04D42" w:rsidP="00E36708">
            <w:pPr>
              <w:rPr>
                <w:rFonts w:cstheme="minorHAnsi"/>
                <w:sz w:val="18"/>
                <w:szCs w:val="18"/>
                <w:lang w:eastAsia="en-US"/>
              </w:rPr>
            </w:pPr>
            <w:bookmarkStart w:id="319" w:name="OLE_LINK19"/>
            <w:r w:rsidRPr="001645EB">
              <w:rPr>
                <w:rFonts w:cstheme="minorHAnsi"/>
                <w:sz w:val="18"/>
                <w:szCs w:val="18"/>
                <w:lang w:eastAsia="en-US"/>
              </w:rPr>
              <w:t>c</w:t>
            </w:r>
            <w:r w:rsidR="00E71108" w:rsidRPr="001645EB">
              <w:rPr>
                <w:rFonts w:cstheme="minorHAnsi"/>
                <w:sz w:val="18"/>
                <w:szCs w:val="18"/>
                <w:lang w:eastAsia="en-US"/>
              </w:rPr>
              <w:t>ountry</w:t>
            </w:r>
            <w:r w:rsidRPr="001645EB">
              <w:rPr>
                <w:rFonts w:cstheme="minorHAnsi"/>
                <w:sz w:val="18"/>
                <w:szCs w:val="18"/>
                <w:lang w:eastAsia="en-US"/>
              </w:rPr>
              <w:t>-c</w:t>
            </w:r>
            <w:r w:rsidR="00E71108" w:rsidRPr="001645EB">
              <w:rPr>
                <w:rFonts w:cstheme="minorHAnsi"/>
                <w:sz w:val="18"/>
                <w:szCs w:val="18"/>
                <w:lang w:eastAsia="en-US"/>
              </w:rPr>
              <w:t>ode</w:t>
            </w:r>
            <w:bookmarkEnd w:id="319"/>
          </w:p>
        </w:tc>
        <w:tc>
          <w:tcPr>
            <w:tcW w:w="5528" w:type="dxa"/>
            <w:tcBorders>
              <w:top w:val="single" w:sz="4" w:space="0" w:color="auto"/>
              <w:left w:val="single" w:sz="4" w:space="0" w:color="auto"/>
              <w:bottom w:val="single" w:sz="4" w:space="0" w:color="auto"/>
              <w:right w:val="single" w:sz="4" w:space="0" w:color="auto"/>
            </w:tcBorders>
            <w:vAlign w:val="center"/>
          </w:tcPr>
          <w:p w14:paraId="168B1B1E" w14:textId="48026D61" w:rsidR="00E71108" w:rsidRPr="001645EB" w:rsidRDefault="00E71108" w:rsidP="00E36708">
            <w:pPr>
              <w:autoSpaceDE w:val="0"/>
              <w:autoSpaceDN w:val="0"/>
              <w:adjustRightInd w:val="0"/>
              <w:rPr>
                <w:rFonts w:cstheme="minorHAnsi"/>
                <w:sz w:val="18"/>
                <w:szCs w:val="18"/>
                <w:lang w:eastAsia="en-US"/>
              </w:rPr>
            </w:pPr>
            <w:bookmarkStart w:id="320" w:name="OLE_LINK21"/>
            <w:r w:rsidRPr="00FB4E37">
              <w:rPr>
                <w:rFonts w:cstheme="minorHAnsi"/>
                <w:sz w:val="18"/>
                <w:szCs w:val="18"/>
                <w:lang w:val="en-US" w:eastAsia="en-US"/>
              </w:rPr>
              <w:t xml:space="preserve">2 </w:t>
            </w:r>
            <w:proofErr w:type="spellStart"/>
            <w:r w:rsidRPr="00FB4E37">
              <w:rPr>
                <w:rFonts w:cstheme="minorHAnsi"/>
                <w:sz w:val="18"/>
                <w:szCs w:val="18"/>
                <w:lang w:val="en-US" w:eastAsia="en-US"/>
              </w:rPr>
              <w:t>lettere</w:t>
            </w:r>
            <w:proofErr w:type="spellEnd"/>
            <w:r w:rsidRPr="00FB4E37">
              <w:rPr>
                <w:rFonts w:cstheme="minorHAnsi"/>
                <w:sz w:val="18"/>
                <w:szCs w:val="18"/>
                <w:lang w:val="en-US" w:eastAsia="en-US"/>
              </w:rPr>
              <w:t xml:space="preserve"> </w:t>
            </w:r>
            <w:r w:rsidRPr="00FB4E37">
              <w:rPr>
                <w:rFonts w:cstheme="minorHAnsi"/>
                <w:sz w:val="18"/>
                <w:szCs w:val="18"/>
                <w:u w:val="single"/>
                <w:lang w:val="en-US" w:eastAsia="en-US"/>
              </w:rPr>
              <w:t>ISO 3166-1 alpha-</w:t>
            </w:r>
            <w:r w:rsidR="00A945E6" w:rsidRPr="00FB4E37">
              <w:rPr>
                <w:rFonts w:cstheme="minorHAnsi"/>
                <w:sz w:val="18"/>
                <w:szCs w:val="18"/>
                <w:u w:val="single"/>
                <w:lang w:val="en-US" w:eastAsia="en-US"/>
              </w:rPr>
              <w:t>2 country code</w:t>
            </w:r>
            <w:bookmarkEnd w:id="320"/>
            <w:r w:rsidR="00A945E6" w:rsidRPr="00FB4E37">
              <w:rPr>
                <w:rFonts w:cstheme="minorHAnsi"/>
                <w:sz w:val="18"/>
                <w:szCs w:val="18"/>
                <w:lang w:val="en-US" w:eastAsia="en-US"/>
              </w:rPr>
              <w:t xml:space="preserve">. </w:t>
            </w:r>
            <w:r w:rsidR="00A945E6" w:rsidRPr="001645EB">
              <w:rPr>
                <w:rFonts w:cstheme="minorHAnsi"/>
                <w:sz w:val="18"/>
                <w:szCs w:val="18"/>
                <w:lang w:eastAsia="en-US"/>
              </w:rPr>
              <w:t>Valore fornito dall’</w:t>
            </w:r>
            <w:proofErr w:type="spellStart"/>
            <w:r w:rsidR="00A945E6" w:rsidRPr="001645EB">
              <w:rPr>
                <w:rFonts w:cstheme="minorHAnsi"/>
                <w:sz w:val="18"/>
                <w:szCs w:val="18"/>
                <w:lang w:eastAsia="en-US"/>
              </w:rPr>
              <w:t>Evidence</w:t>
            </w:r>
            <w:proofErr w:type="spellEnd"/>
            <w:r w:rsidR="00304E37" w:rsidRPr="001645EB">
              <w:rPr>
                <w:rFonts w:cstheme="minorHAnsi"/>
                <w:sz w:val="18"/>
                <w:szCs w:val="18"/>
                <w:lang w:eastAsia="en-US"/>
              </w:rPr>
              <w:t xml:space="preserve"> </w:t>
            </w:r>
            <w:r w:rsidR="00A945E6" w:rsidRPr="001645EB">
              <w:rPr>
                <w:rFonts w:cstheme="minorHAnsi"/>
                <w:sz w:val="18"/>
                <w:szCs w:val="18"/>
                <w:lang w:eastAsia="en-US"/>
              </w:rPr>
              <w:t xml:space="preserve">Broker. Utilizzato per filtrare solo i </w:t>
            </w:r>
            <w:proofErr w:type="spellStart"/>
            <w:r w:rsidR="00A945E6" w:rsidRPr="001645EB">
              <w:rPr>
                <w:rFonts w:cstheme="minorHAnsi"/>
                <w:sz w:val="18"/>
                <w:szCs w:val="18"/>
                <w:lang w:eastAsia="en-US"/>
              </w:rPr>
              <w:t>DataServiceEvidenceType</w:t>
            </w:r>
            <w:proofErr w:type="spellEnd"/>
            <w:r w:rsidR="00A945E6" w:rsidRPr="001645EB">
              <w:rPr>
                <w:rFonts w:cstheme="minorHAnsi"/>
                <w:sz w:val="18"/>
                <w:szCs w:val="18"/>
                <w:lang w:eastAsia="en-US"/>
              </w:rPr>
              <w:t xml:space="preserve"> forniti da uno Stato Membro specifico per un determinato </w:t>
            </w:r>
            <w:proofErr w:type="spellStart"/>
            <w:r w:rsidR="00A945E6" w:rsidRPr="001645EB">
              <w:rPr>
                <w:rFonts w:cstheme="minorHAnsi"/>
                <w:sz w:val="18"/>
                <w:szCs w:val="18"/>
                <w:lang w:eastAsia="en-US"/>
              </w:rPr>
              <w:t>EvidenceType</w:t>
            </w:r>
            <w:proofErr w:type="spellEnd"/>
            <w:r w:rsidR="007A4B04" w:rsidRPr="001645EB">
              <w:rPr>
                <w:rFonts w:cstheme="minorHAnsi"/>
                <w:sz w:val="18"/>
                <w:szCs w:val="18"/>
                <w:lang w:eastAsia="en-US"/>
              </w:rPr>
              <w:t xml:space="preserve"> </w:t>
            </w:r>
            <w:r w:rsidR="001A7E3C" w:rsidRPr="001645EB">
              <w:rPr>
                <w:rFonts w:cstheme="minorHAnsi"/>
                <w:sz w:val="18"/>
                <w:szCs w:val="18"/>
                <w:lang w:eastAsia="en-US"/>
              </w:rPr>
              <w:t xml:space="preserve">(per la lista dei codici si faccia riferimento al repository </w:t>
            </w:r>
            <w:r w:rsidR="001A7E3C" w:rsidRPr="001645EB">
              <w:rPr>
                <w:rFonts w:cstheme="minorHAnsi"/>
                <w:sz w:val="18"/>
                <w:szCs w:val="18"/>
                <w:lang w:eastAsia="en-US"/>
              </w:rPr>
              <w:fldChar w:fldCharType="begin"/>
            </w:r>
            <w:r w:rsidR="001A7E3C" w:rsidRPr="001645EB">
              <w:rPr>
                <w:rFonts w:cstheme="minorHAnsi"/>
                <w:sz w:val="18"/>
                <w:szCs w:val="18"/>
                <w:lang w:eastAsia="en-US"/>
              </w:rPr>
              <w:instrText xml:space="preserve"> REF DC_03 \h </w:instrText>
            </w:r>
            <w:r w:rsidR="001A7E3C" w:rsidRPr="001645EB">
              <w:rPr>
                <w:rFonts w:cstheme="minorHAnsi"/>
                <w:sz w:val="18"/>
                <w:szCs w:val="18"/>
                <w:lang w:eastAsia="en-US"/>
              </w:rPr>
            </w:r>
            <w:r w:rsidR="001A7E3C" w:rsidRPr="001645EB">
              <w:rPr>
                <w:rFonts w:cstheme="minorHAnsi"/>
                <w:sz w:val="18"/>
                <w:szCs w:val="18"/>
                <w:lang w:eastAsia="en-US"/>
              </w:rPr>
              <w:fldChar w:fldCharType="separate"/>
            </w:r>
            <w:r w:rsidR="006149E6" w:rsidRPr="001645EB">
              <w:rPr>
                <w:sz w:val="20"/>
              </w:rPr>
              <w:t>DC_03</w:t>
            </w:r>
            <w:r w:rsidR="001A7E3C" w:rsidRPr="001645EB">
              <w:rPr>
                <w:rFonts w:cstheme="minorHAnsi"/>
                <w:sz w:val="18"/>
                <w:szCs w:val="18"/>
                <w:lang w:eastAsia="en-US"/>
              </w:rPr>
              <w:fldChar w:fldCharType="end"/>
            </w:r>
            <w:r w:rsidR="001A7E3C" w:rsidRPr="001645EB">
              <w:rPr>
                <w:rFonts w:cstheme="minorHAnsi"/>
                <w:sz w:val="18"/>
                <w:szCs w:val="18"/>
                <w:lang w:eastAsia="en-US"/>
              </w:rPr>
              <w:t xml:space="preserve"> </w:t>
            </w:r>
            <w:proofErr w:type="spellStart"/>
            <w:r w:rsidR="00294876" w:rsidRPr="001645EB">
              <w:rPr>
                <w:rFonts w:cstheme="minorHAnsi"/>
                <w:sz w:val="18"/>
                <w:szCs w:val="18"/>
                <w:lang w:eastAsia="en-US"/>
              </w:rPr>
              <w:t>EEA_Country-CodeList</w:t>
            </w:r>
            <w:proofErr w:type="spellEnd"/>
            <w:r w:rsidR="001A7E3C" w:rsidRPr="001645EB">
              <w:rPr>
                <w:rFonts w:cstheme="minorHAnsi"/>
                <w:sz w:val="18"/>
                <w:szCs w:val="18"/>
                <w:lang w:eastAsia="en-US"/>
              </w:rPr>
              <w:t>). Ad es. IT.</w:t>
            </w:r>
          </w:p>
        </w:tc>
        <w:tc>
          <w:tcPr>
            <w:tcW w:w="709" w:type="dxa"/>
            <w:tcBorders>
              <w:top w:val="single" w:sz="4" w:space="0" w:color="auto"/>
              <w:left w:val="single" w:sz="4" w:space="0" w:color="auto"/>
              <w:bottom w:val="single" w:sz="4" w:space="0" w:color="auto"/>
              <w:right w:val="single" w:sz="4" w:space="0" w:color="auto"/>
            </w:tcBorders>
            <w:vAlign w:val="center"/>
          </w:tcPr>
          <w:p w14:paraId="719C111B" w14:textId="77777777" w:rsidR="00E71108" w:rsidRPr="001645EB" w:rsidRDefault="00E71108" w:rsidP="00E36708">
            <w:pPr>
              <w:jc w:val="center"/>
              <w:rPr>
                <w:rFonts w:cstheme="minorHAnsi"/>
                <w:sz w:val="18"/>
                <w:szCs w:val="18"/>
              </w:rPr>
            </w:pPr>
            <w:r w:rsidRPr="001645EB">
              <w:rPr>
                <w:rFonts w:cstheme="minorHAnsi"/>
                <w:sz w:val="18"/>
                <w:szCs w:val="18"/>
              </w:rPr>
              <w:t>M</w:t>
            </w:r>
          </w:p>
        </w:tc>
        <w:tc>
          <w:tcPr>
            <w:tcW w:w="709" w:type="dxa"/>
            <w:tcBorders>
              <w:top w:val="single" w:sz="4" w:space="0" w:color="auto"/>
              <w:left w:val="single" w:sz="4" w:space="0" w:color="auto"/>
              <w:bottom w:val="single" w:sz="4" w:space="0" w:color="auto"/>
              <w:right w:val="single" w:sz="4" w:space="0" w:color="auto"/>
            </w:tcBorders>
            <w:vAlign w:val="center"/>
          </w:tcPr>
          <w:p w14:paraId="0B493664" w14:textId="77777777" w:rsidR="00E71108" w:rsidRPr="001645EB" w:rsidRDefault="00E71108" w:rsidP="00E36708">
            <w:pPr>
              <w:jc w:val="center"/>
              <w:rPr>
                <w:rFonts w:cstheme="minorHAnsi"/>
                <w:color w:val="000000" w:themeColor="text1"/>
                <w:sz w:val="18"/>
                <w:szCs w:val="18"/>
              </w:rPr>
            </w:pPr>
          </w:p>
        </w:tc>
        <w:tc>
          <w:tcPr>
            <w:tcW w:w="1134" w:type="dxa"/>
            <w:tcBorders>
              <w:top w:val="single" w:sz="4" w:space="0" w:color="auto"/>
              <w:left w:val="single" w:sz="4" w:space="0" w:color="auto"/>
              <w:bottom w:val="single" w:sz="4" w:space="0" w:color="auto"/>
              <w:right w:val="single" w:sz="4" w:space="0" w:color="auto"/>
            </w:tcBorders>
            <w:vAlign w:val="center"/>
          </w:tcPr>
          <w:p w14:paraId="12B85E4B" w14:textId="77777777" w:rsidR="00E71108" w:rsidRPr="001645EB" w:rsidRDefault="00E71108" w:rsidP="00E36708">
            <w:pPr>
              <w:rPr>
                <w:rFonts w:cstheme="minorHAnsi"/>
                <w:sz w:val="18"/>
                <w:szCs w:val="18"/>
              </w:rPr>
            </w:pPr>
            <w:proofErr w:type="spellStart"/>
            <w:r w:rsidRPr="001645EB">
              <w:rPr>
                <w:rFonts w:cstheme="minorHAnsi"/>
                <w:sz w:val="18"/>
                <w:szCs w:val="18"/>
              </w:rPr>
              <w:t>String</w:t>
            </w:r>
            <w:proofErr w:type="spellEnd"/>
          </w:p>
        </w:tc>
      </w:tr>
      <w:tr w:rsidR="00FD5B5C" w:rsidRPr="001645EB" w14:paraId="2989BC77" w14:textId="77777777" w:rsidTr="00E36708">
        <w:trPr>
          <w:cantSplit/>
        </w:trPr>
        <w:tc>
          <w:tcPr>
            <w:tcW w:w="1980" w:type="dxa"/>
            <w:tcBorders>
              <w:top w:val="single" w:sz="4" w:space="0" w:color="auto"/>
              <w:left w:val="single" w:sz="4" w:space="0" w:color="auto"/>
              <w:bottom w:val="single" w:sz="4" w:space="0" w:color="auto"/>
              <w:right w:val="single" w:sz="4" w:space="0" w:color="auto"/>
            </w:tcBorders>
            <w:vAlign w:val="center"/>
          </w:tcPr>
          <w:p w14:paraId="712FB98F" w14:textId="77777777" w:rsidR="00FD5B5C" w:rsidRPr="001645EB" w:rsidRDefault="00FD5B5C" w:rsidP="00FD5B5C">
            <w:pPr>
              <w:rPr>
                <w:rFonts w:cstheme="minorHAnsi"/>
                <w:sz w:val="18"/>
                <w:szCs w:val="18"/>
                <w:lang w:eastAsia="en-US"/>
              </w:rPr>
            </w:pPr>
            <w:bookmarkStart w:id="321" w:name="OLE_LINK22"/>
            <w:r w:rsidRPr="001645EB">
              <w:rPr>
                <w:rFonts w:cstheme="minorHAnsi"/>
                <w:sz w:val="18"/>
                <w:szCs w:val="18"/>
                <w:lang w:eastAsia="en-US"/>
              </w:rPr>
              <w:t>jurisdiction-admin-l2</w:t>
            </w:r>
            <w:bookmarkEnd w:id="321"/>
          </w:p>
        </w:tc>
        <w:tc>
          <w:tcPr>
            <w:tcW w:w="5528" w:type="dxa"/>
            <w:tcBorders>
              <w:top w:val="single" w:sz="4" w:space="0" w:color="auto"/>
              <w:left w:val="single" w:sz="4" w:space="0" w:color="auto"/>
              <w:bottom w:val="single" w:sz="4" w:space="0" w:color="auto"/>
              <w:right w:val="single" w:sz="4" w:space="0" w:color="auto"/>
            </w:tcBorders>
            <w:vAlign w:val="center"/>
          </w:tcPr>
          <w:p w14:paraId="2261020B" w14:textId="77777777" w:rsidR="00FD5B5C" w:rsidRPr="001645EB" w:rsidRDefault="00FD5B5C" w:rsidP="00FD5B5C">
            <w:pPr>
              <w:tabs>
                <w:tab w:val="left" w:pos="3084"/>
              </w:tabs>
              <w:spacing w:after="120"/>
              <w:rPr>
                <w:rFonts w:cstheme="minorHAnsi"/>
                <w:color w:val="000000" w:themeColor="text1"/>
                <w:sz w:val="18"/>
                <w:szCs w:val="18"/>
              </w:rPr>
            </w:pPr>
            <w:bookmarkStart w:id="322" w:name="OLE_LINK23"/>
            <w:r w:rsidRPr="001645EB">
              <w:rPr>
                <w:rFonts w:cstheme="minorHAnsi"/>
                <w:color w:val="000000" w:themeColor="text1"/>
                <w:sz w:val="18"/>
                <w:szCs w:val="18"/>
              </w:rPr>
              <w:t>Identificativo dell’unità territoriale per la statistica (secondo livello di identificazione amministrativa).</w:t>
            </w:r>
          </w:p>
          <w:p w14:paraId="7E98187D" w14:textId="0DB6A523" w:rsidR="00FD5B5C" w:rsidRPr="001645EB" w:rsidRDefault="00FD5B5C" w:rsidP="00FD5B5C">
            <w:pPr>
              <w:autoSpaceDE w:val="0"/>
              <w:autoSpaceDN w:val="0"/>
              <w:adjustRightInd w:val="0"/>
              <w:spacing w:after="120"/>
              <w:jc w:val="left"/>
              <w:rPr>
                <w:rFonts w:cstheme="minorBidi"/>
                <w:color w:val="000000" w:themeColor="text1"/>
                <w:sz w:val="18"/>
                <w:szCs w:val="18"/>
              </w:rPr>
            </w:pPr>
            <w:r w:rsidRPr="001645EB">
              <w:rPr>
                <w:rFonts w:cstheme="minorBidi"/>
                <w:color w:val="000000" w:themeColor="text1"/>
                <w:sz w:val="18"/>
                <w:szCs w:val="18"/>
              </w:rPr>
              <w:t xml:space="preserve">Vincolo: Codice NUTS </w:t>
            </w:r>
            <w:r w:rsidRPr="001645EB">
              <w:rPr>
                <w:rFonts w:cstheme="minorBidi"/>
                <w:sz w:val="18"/>
                <w:szCs w:val="18"/>
                <w:lang w:eastAsia="en-US"/>
              </w:rPr>
              <w:t xml:space="preserve">(per la lista dei codici si faccia riferimento al repository </w:t>
            </w:r>
            <w:r w:rsidRPr="001645EB">
              <w:rPr>
                <w:rFonts w:cstheme="minorBidi"/>
                <w:sz w:val="18"/>
                <w:szCs w:val="18"/>
                <w:lang w:eastAsia="en-US"/>
              </w:rPr>
              <w:fldChar w:fldCharType="begin"/>
            </w:r>
            <w:r w:rsidRPr="001645EB">
              <w:rPr>
                <w:rFonts w:cstheme="minorBidi"/>
                <w:sz w:val="18"/>
                <w:szCs w:val="18"/>
                <w:lang w:eastAsia="en-US"/>
              </w:rPr>
              <w:instrText xml:space="preserve"> REF DC_03 \h </w:instrText>
            </w:r>
            <w:r w:rsidRPr="001645EB">
              <w:rPr>
                <w:rFonts w:cstheme="minorBidi"/>
                <w:sz w:val="18"/>
                <w:szCs w:val="18"/>
                <w:lang w:eastAsia="en-US"/>
              </w:rPr>
            </w:r>
            <w:r w:rsidRPr="001645EB">
              <w:rPr>
                <w:rFonts w:cstheme="minorBidi"/>
                <w:sz w:val="18"/>
                <w:szCs w:val="18"/>
                <w:lang w:eastAsia="en-US"/>
              </w:rPr>
              <w:fldChar w:fldCharType="separate"/>
            </w:r>
            <w:r w:rsidR="006149E6" w:rsidRPr="001645EB">
              <w:rPr>
                <w:sz w:val="20"/>
              </w:rPr>
              <w:t>DC_03</w:t>
            </w:r>
            <w:r w:rsidRPr="001645EB">
              <w:rPr>
                <w:rFonts w:cstheme="minorBidi"/>
                <w:sz w:val="18"/>
                <w:szCs w:val="18"/>
                <w:lang w:eastAsia="en-US"/>
              </w:rPr>
              <w:fldChar w:fldCharType="end"/>
            </w:r>
            <w:r w:rsidR="00294876" w:rsidRPr="001645EB">
              <w:rPr>
                <w:rFonts w:cstheme="minorBidi"/>
                <w:sz w:val="18"/>
                <w:szCs w:val="18"/>
                <w:lang w:eastAsia="en-US"/>
              </w:rPr>
              <w:t xml:space="preserve"> NUTS2024-CodeList</w:t>
            </w:r>
            <w:r w:rsidRPr="001645EB">
              <w:rPr>
                <w:rFonts w:cstheme="minorBidi"/>
                <w:sz w:val="18"/>
                <w:szCs w:val="18"/>
                <w:lang w:eastAsia="en-US"/>
              </w:rPr>
              <w:t>)</w:t>
            </w:r>
            <w:r w:rsidRPr="001645EB">
              <w:rPr>
                <w:rFonts w:cstheme="minorBidi"/>
                <w:color w:val="000000" w:themeColor="text1"/>
                <w:sz w:val="18"/>
                <w:szCs w:val="18"/>
              </w:rPr>
              <w:t xml:space="preserve">, può essere valorizzato solo in combinazione con il country-code. </w:t>
            </w:r>
          </w:p>
          <w:p w14:paraId="4EEE9D3B" w14:textId="0E9C94DC" w:rsidR="00FD5B5C" w:rsidRPr="001645EB" w:rsidRDefault="00FD5B5C" w:rsidP="00FD5B5C">
            <w:pPr>
              <w:autoSpaceDE w:val="0"/>
              <w:autoSpaceDN w:val="0"/>
              <w:adjustRightInd w:val="0"/>
              <w:rPr>
                <w:rFonts w:cstheme="minorHAnsi"/>
                <w:sz w:val="18"/>
                <w:szCs w:val="18"/>
                <w:lang w:eastAsia="en-US"/>
              </w:rPr>
            </w:pPr>
            <w:r w:rsidRPr="001645EB">
              <w:rPr>
                <w:rFonts w:cstheme="minorHAnsi"/>
                <w:sz w:val="18"/>
                <w:szCs w:val="18"/>
                <w:lang w:eastAsia="en-US"/>
              </w:rPr>
              <w:t>Da valorizzare solo a valle di un Errore 0005 (DSD:ERR:0005) a fronte della prima chiamata.</w:t>
            </w:r>
            <w:r w:rsidR="00223B73" w:rsidRPr="001645EB">
              <w:rPr>
                <w:rFonts w:cstheme="minorHAnsi"/>
                <w:sz w:val="18"/>
                <w:szCs w:val="18"/>
                <w:lang w:eastAsia="en-US"/>
              </w:rPr>
              <w:t xml:space="preserve"> </w:t>
            </w:r>
            <w:bookmarkEnd w:id="322"/>
          </w:p>
        </w:tc>
        <w:tc>
          <w:tcPr>
            <w:tcW w:w="709" w:type="dxa"/>
            <w:tcBorders>
              <w:top w:val="single" w:sz="4" w:space="0" w:color="auto"/>
              <w:left w:val="single" w:sz="4" w:space="0" w:color="auto"/>
              <w:bottom w:val="single" w:sz="4" w:space="0" w:color="auto"/>
              <w:right w:val="single" w:sz="4" w:space="0" w:color="auto"/>
            </w:tcBorders>
            <w:vAlign w:val="center"/>
          </w:tcPr>
          <w:p w14:paraId="3312CB0F" w14:textId="77777777" w:rsidR="00FD5B5C" w:rsidRPr="001645EB" w:rsidRDefault="00FD5B5C" w:rsidP="00FD5B5C">
            <w:pPr>
              <w:jc w:val="center"/>
              <w:rPr>
                <w:rFonts w:cstheme="minorHAnsi"/>
                <w:sz w:val="18"/>
                <w:szCs w:val="18"/>
              </w:rPr>
            </w:pPr>
            <w:r w:rsidRPr="001645EB">
              <w:rPr>
                <w:rFonts w:cstheme="minorHAnsi"/>
                <w:sz w:val="18"/>
                <w:szCs w:val="18"/>
              </w:rPr>
              <w:t>O</w:t>
            </w:r>
          </w:p>
        </w:tc>
        <w:tc>
          <w:tcPr>
            <w:tcW w:w="709" w:type="dxa"/>
            <w:tcBorders>
              <w:top w:val="single" w:sz="4" w:space="0" w:color="auto"/>
              <w:left w:val="single" w:sz="4" w:space="0" w:color="auto"/>
              <w:bottom w:val="single" w:sz="4" w:space="0" w:color="auto"/>
              <w:right w:val="single" w:sz="4" w:space="0" w:color="auto"/>
            </w:tcBorders>
            <w:vAlign w:val="center"/>
          </w:tcPr>
          <w:p w14:paraId="7304C421" w14:textId="77777777" w:rsidR="00FD5B5C" w:rsidRPr="001645EB" w:rsidRDefault="00FD5B5C" w:rsidP="00FD5B5C">
            <w:pPr>
              <w:jc w:val="center"/>
              <w:rPr>
                <w:rFonts w:cstheme="minorHAnsi"/>
                <w:color w:val="000000" w:themeColor="text1"/>
                <w:sz w:val="18"/>
                <w:szCs w:val="18"/>
              </w:rPr>
            </w:pPr>
          </w:p>
        </w:tc>
        <w:tc>
          <w:tcPr>
            <w:tcW w:w="1134" w:type="dxa"/>
            <w:tcBorders>
              <w:top w:val="single" w:sz="4" w:space="0" w:color="auto"/>
              <w:left w:val="single" w:sz="4" w:space="0" w:color="auto"/>
              <w:bottom w:val="single" w:sz="4" w:space="0" w:color="auto"/>
              <w:right w:val="single" w:sz="4" w:space="0" w:color="auto"/>
            </w:tcBorders>
            <w:vAlign w:val="center"/>
          </w:tcPr>
          <w:p w14:paraId="18E52359" w14:textId="77777777" w:rsidR="00FD5B5C" w:rsidRPr="001645EB" w:rsidRDefault="00FD5B5C" w:rsidP="00FD5B5C">
            <w:pPr>
              <w:rPr>
                <w:rFonts w:cstheme="minorHAnsi"/>
                <w:sz w:val="18"/>
                <w:szCs w:val="18"/>
              </w:rPr>
            </w:pPr>
            <w:proofErr w:type="spellStart"/>
            <w:r w:rsidRPr="001645EB">
              <w:rPr>
                <w:rFonts w:cstheme="minorHAnsi"/>
                <w:sz w:val="18"/>
                <w:szCs w:val="18"/>
              </w:rPr>
              <w:t>String</w:t>
            </w:r>
            <w:proofErr w:type="spellEnd"/>
          </w:p>
        </w:tc>
      </w:tr>
      <w:tr w:rsidR="00FD5B5C" w:rsidRPr="001645EB" w14:paraId="63C68380" w14:textId="77777777" w:rsidTr="00E36708">
        <w:trPr>
          <w:cantSplit/>
        </w:trPr>
        <w:tc>
          <w:tcPr>
            <w:tcW w:w="1980" w:type="dxa"/>
            <w:tcBorders>
              <w:top w:val="single" w:sz="4" w:space="0" w:color="auto"/>
              <w:left w:val="single" w:sz="4" w:space="0" w:color="auto"/>
              <w:bottom w:val="single" w:sz="4" w:space="0" w:color="auto"/>
              <w:right w:val="single" w:sz="4" w:space="0" w:color="auto"/>
            </w:tcBorders>
            <w:vAlign w:val="center"/>
          </w:tcPr>
          <w:p w14:paraId="240FDE60" w14:textId="77777777" w:rsidR="00FD5B5C" w:rsidRPr="001645EB" w:rsidRDefault="00FD5B5C" w:rsidP="00FD5B5C">
            <w:pPr>
              <w:rPr>
                <w:rFonts w:cstheme="minorHAnsi"/>
                <w:sz w:val="18"/>
                <w:szCs w:val="18"/>
                <w:lang w:eastAsia="en-US"/>
              </w:rPr>
            </w:pPr>
            <w:bookmarkStart w:id="323" w:name="OLE_LINK24"/>
            <w:r w:rsidRPr="001645EB">
              <w:rPr>
                <w:rFonts w:cstheme="minorHAnsi"/>
                <w:sz w:val="18"/>
                <w:szCs w:val="18"/>
                <w:lang w:eastAsia="en-US"/>
              </w:rPr>
              <w:t>jurisdiction-admin-l3</w:t>
            </w:r>
            <w:bookmarkEnd w:id="323"/>
          </w:p>
        </w:tc>
        <w:tc>
          <w:tcPr>
            <w:tcW w:w="5528" w:type="dxa"/>
            <w:tcBorders>
              <w:top w:val="single" w:sz="4" w:space="0" w:color="auto"/>
              <w:left w:val="single" w:sz="4" w:space="0" w:color="auto"/>
              <w:bottom w:val="single" w:sz="4" w:space="0" w:color="auto"/>
              <w:right w:val="single" w:sz="4" w:space="0" w:color="auto"/>
            </w:tcBorders>
            <w:vAlign w:val="center"/>
          </w:tcPr>
          <w:p w14:paraId="7A618899" w14:textId="77777777" w:rsidR="00FD5B5C" w:rsidRPr="001645EB" w:rsidRDefault="00FD5B5C" w:rsidP="00FD5B5C">
            <w:pPr>
              <w:tabs>
                <w:tab w:val="left" w:pos="3084"/>
              </w:tabs>
              <w:spacing w:after="120"/>
              <w:rPr>
                <w:rFonts w:cstheme="minorHAnsi"/>
                <w:color w:val="000000" w:themeColor="text1"/>
                <w:sz w:val="18"/>
                <w:szCs w:val="18"/>
              </w:rPr>
            </w:pPr>
            <w:bookmarkStart w:id="324" w:name="OLE_LINK27"/>
            <w:r w:rsidRPr="001645EB">
              <w:rPr>
                <w:rFonts w:cstheme="minorHAnsi"/>
                <w:color w:val="000000" w:themeColor="text1"/>
                <w:sz w:val="18"/>
                <w:szCs w:val="18"/>
              </w:rPr>
              <w:t>Identificativo dell’unità amministrativa locale.</w:t>
            </w:r>
          </w:p>
          <w:p w14:paraId="0AC24AB3" w14:textId="3A8F3533" w:rsidR="00FD5B5C" w:rsidRPr="001645EB" w:rsidRDefault="00FD5B5C" w:rsidP="00FD5B5C">
            <w:pPr>
              <w:autoSpaceDE w:val="0"/>
              <w:autoSpaceDN w:val="0"/>
              <w:adjustRightInd w:val="0"/>
              <w:spacing w:after="120"/>
              <w:jc w:val="left"/>
              <w:rPr>
                <w:rFonts w:cstheme="minorHAnsi"/>
                <w:color w:val="000000" w:themeColor="text1"/>
                <w:sz w:val="18"/>
                <w:szCs w:val="18"/>
              </w:rPr>
            </w:pPr>
            <w:r w:rsidRPr="001645EB">
              <w:rPr>
                <w:rFonts w:cstheme="minorHAnsi"/>
                <w:color w:val="000000" w:themeColor="text1"/>
                <w:sz w:val="18"/>
                <w:szCs w:val="18"/>
              </w:rPr>
              <w:t xml:space="preserve">Vincolo: Codice LAU </w:t>
            </w:r>
            <w:r w:rsidRPr="001645EB">
              <w:rPr>
                <w:rFonts w:cstheme="minorHAnsi"/>
                <w:sz w:val="18"/>
                <w:szCs w:val="18"/>
                <w:lang w:eastAsia="en-US"/>
              </w:rPr>
              <w:t xml:space="preserve">(per la lista dei codici si faccia riferimento al repository </w:t>
            </w:r>
            <w:r w:rsidRPr="001645EB">
              <w:rPr>
                <w:rFonts w:cstheme="minorHAnsi"/>
                <w:sz w:val="18"/>
                <w:szCs w:val="18"/>
                <w:lang w:eastAsia="en-US"/>
              </w:rPr>
              <w:fldChar w:fldCharType="begin"/>
            </w:r>
            <w:r w:rsidRPr="001645EB">
              <w:rPr>
                <w:rFonts w:cstheme="minorHAnsi"/>
                <w:sz w:val="18"/>
                <w:szCs w:val="18"/>
                <w:lang w:eastAsia="en-US"/>
              </w:rPr>
              <w:instrText xml:space="preserve"> REF DC_03 \h </w:instrText>
            </w:r>
            <w:r w:rsidRPr="001645EB">
              <w:rPr>
                <w:rFonts w:cstheme="minorHAnsi"/>
                <w:sz w:val="18"/>
                <w:szCs w:val="18"/>
                <w:lang w:eastAsia="en-US"/>
              </w:rPr>
            </w:r>
            <w:r w:rsidRPr="001645EB">
              <w:rPr>
                <w:rFonts w:cstheme="minorHAnsi"/>
                <w:sz w:val="18"/>
                <w:szCs w:val="18"/>
                <w:lang w:eastAsia="en-US"/>
              </w:rPr>
              <w:fldChar w:fldCharType="separate"/>
            </w:r>
            <w:r w:rsidR="006149E6" w:rsidRPr="001645EB">
              <w:rPr>
                <w:sz w:val="20"/>
              </w:rPr>
              <w:t>DC_03</w:t>
            </w:r>
            <w:r w:rsidRPr="001645EB">
              <w:rPr>
                <w:rFonts w:cstheme="minorHAnsi"/>
                <w:sz w:val="18"/>
                <w:szCs w:val="18"/>
                <w:lang w:eastAsia="en-US"/>
              </w:rPr>
              <w:fldChar w:fldCharType="end"/>
            </w:r>
            <w:r w:rsidR="00294876" w:rsidRPr="001645EB">
              <w:rPr>
                <w:rFonts w:cstheme="minorHAnsi"/>
                <w:sz w:val="18"/>
                <w:szCs w:val="18"/>
                <w:lang w:eastAsia="en-US"/>
              </w:rPr>
              <w:t xml:space="preserve"> LAU2022-CodeList</w:t>
            </w:r>
            <w:r w:rsidRPr="001645EB">
              <w:rPr>
                <w:rFonts w:cstheme="minorHAnsi"/>
                <w:sz w:val="18"/>
                <w:szCs w:val="18"/>
                <w:lang w:eastAsia="en-US"/>
              </w:rPr>
              <w:t>)</w:t>
            </w:r>
            <w:r w:rsidRPr="001645EB">
              <w:rPr>
                <w:rFonts w:cstheme="minorHAnsi"/>
                <w:color w:val="000000" w:themeColor="text1"/>
                <w:sz w:val="18"/>
                <w:szCs w:val="18"/>
              </w:rPr>
              <w:t>, può essere valorizzato solo in combinazione con il country-code</w:t>
            </w:r>
            <w:r w:rsidR="00F5680C" w:rsidRPr="001645EB">
              <w:rPr>
                <w:rFonts w:cstheme="minorHAnsi"/>
                <w:color w:val="000000" w:themeColor="text1"/>
                <w:sz w:val="18"/>
                <w:szCs w:val="18"/>
              </w:rPr>
              <w:t>.</w:t>
            </w:r>
          </w:p>
          <w:p w14:paraId="0FD2C4BF" w14:textId="0982B5EE" w:rsidR="00FD5B5C" w:rsidRPr="001645EB" w:rsidRDefault="00FD5B5C" w:rsidP="00FD5B5C">
            <w:pPr>
              <w:autoSpaceDE w:val="0"/>
              <w:autoSpaceDN w:val="0"/>
              <w:adjustRightInd w:val="0"/>
              <w:rPr>
                <w:rFonts w:cstheme="minorHAnsi"/>
                <w:sz w:val="18"/>
                <w:szCs w:val="18"/>
                <w:lang w:eastAsia="en-US"/>
              </w:rPr>
            </w:pPr>
            <w:r w:rsidRPr="001645EB">
              <w:rPr>
                <w:rFonts w:cstheme="minorHAnsi"/>
                <w:sz w:val="18"/>
                <w:szCs w:val="18"/>
                <w:lang w:eastAsia="en-US"/>
              </w:rPr>
              <w:t>Da valorizzare solo a valle di un Errore 0005 (DSD:ERR:0005) a fronte della prima chiamata.</w:t>
            </w:r>
            <w:bookmarkEnd w:id="324"/>
          </w:p>
        </w:tc>
        <w:tc>
          <w:tcPr>
            <w:tcW w:w="709" w:type="dxa"/>
            <w:tcBorders>
              <w:top w:val="single" w:sz="4" w:space="0" w:color="auto"/>
              <w:left w:val="single" w:sz="4" w:space="0" w:color="auto"/>
              <w:bottom w:val="single" w:sz="4" w:space="0" w:color="auto"/>
              <w:right w:val="single" w:sz="4" w:space="0" w:color="auto"/>
            </w:tcBorders>
            <w:vAlign w:val="center"/>
          </w:tcPr>
          <w:p w14:paraId="23D28BE2" w14:textId="77777777" w:rsidR="00FD5B5C" w:rsidRPr="001645EB" w:rsidRDefault="00FD5B5C" w:rsidP="00FD5B5C">
            <w:pPr>
              <w:jc w:val="center"/>
              <w:rPr>
                <w:rFonts w:cstheme="minorHAnsi"/>
                <w:sz w:val="18"/>
                <w:szCs w:val="18"/>
              </w:rPr>
            </w:pPr>
            <w:r w:rsidRPr="001645EB">
              <w:rPr>
                <w:rFonts w:cstheme="minorHAnsi"/>
                <w:sz w:val="18"/>
                <w:szCs w:val="18"/>
              </w:rPr>
              <w:t>O</w:t>
            </w:r>
          </w:p>
        </w:tc>
        <w:tc>
          <w:tcPr>
            <w:tcW w:w="709" w:type="dxa"/>
            <w:tcBorders>
              <w:top w:val="single" w:sz="4" w:space="0" w:color="auto"/>
              <w:left w:val="single" w:sz="4" w:space="0" w:color="auto"/>
              <w:bottom w:val="single" w:sz="4" w:space="0" w:color="auto"/>
              <w:right w:val="single" w:sz="4" w:space="0" w:color="auto"/>
            </w:tcBorders>
            <w:vAlign w:val="center"/>
          </w:tcPr>
          <w:p w14:paraId="5F4D354A" w14:textId="77777777" w:rsidR="00FD5B5C" w:rsidRPr="001645EB" w:rsidRDefault="00FD5B5C" w:rsidP="00FD5B5C">
            <w:pPr>
              <w:jc w:val="center"/>
              <w:rPr>
                <w:rFonts w:cstheme="minorHAnsi"/>
                <w:color w:val="000000" w:themeColor="text1"/>
                <w:sz w:val="18"/>
                <w:szCs w:val="18"/>
              </w:rPr>
            </w:pPr>
          </w:p>
        </w:tc>
        <w:tc>
          <w:tcPr>
            <w:tcW w:w="1134" w:type="dxa"/>
            <w:tcBorders>
              <w:top w:val="single" w:sz="4" w:space="0" w:color="auto"/>
              <w:left w:val="single" w:sz="4" w:space="0" w:color="auto"/>
              <w:bottom w:val="single" w:sz="4" w:space="0" w:color="auto"/>
              <w:right w:val="single" w:sz="4" w:space="0" w:color="auto"/>
            </w:tcBorders>
            <w:vAlign w:val="center"/>
          </w:tcPr>
          <w:p w14:paraId="30025012" w14:textId="77777777" w:rsidR="00FD5B5C" w:rsidRPr="001645EB" w:rsidRDefault="00FD5B5C" w:rsidP="00FD5B5C">
            <w:pPr>
              <w:rPr>
                <w:rFonts w:cstheme="minorHAnsi"/>
                <w:sz w:val="18"/>
                <w:szCs w:val="18"/>
              </w:rPr>
            </w:pPr>
            <w:proofErr w:type="spellStart"/>
            <w:r w:rsidRPr="001645EB">
              <w:rPr>
                <w:rFonts w:cstheme="minorHAnsi"/>
                <w:sz w:val="18"/>
                <w:szCs w:val="18"/>
              </w:rPr>
              <w:t>String</w:t>
            </w:r>
            <w:proofErr w:type="spellEnd"/>
          </w:p>
        </w:tc>
      </w:tr>
      <w:tr w:rsidR="00E71108" w:rsidRPr="001645EB" w14:paraId="34C2EA71" w14:textId="77777777" w:rsidTr="00E36708">
        <w:trPr>
          <w:cantSplit/>
        </w:trPr>
        <w:tc>
          <w:tcPr>
            <w:tcW w:w="1980" w:type="dxa"/>
            <w:tcBorders>
              <w:top w:val="single" w:sz="4" w:space="0" w:color="auto"/>
              <w:left w:val="single" w:sz="4" w:space="0" w:color="auto"/>
              <w:bottom w:val="single" w:sz="4" w:space="0" w:color="auto"/>
              <w:right w:val="single" w:sz="4" w:space="0" w:color="auto"/>
            </w:tcBorders>
            <w:vAlign w:val="center"/>
          </w:tcPr>
          <w:p w14:paraId="51AFB1D8" w14:textId="77777777" w:rsidR="00E71108" w:rsidRPr="001645EB" w:rsidRDefault="00E71108" w:rsidP="00E36708">
            <w:pPr>
              <w:rPr>
                <w:rFonts w:cstheme="minorHAnsi"/>
                <w:sz w:val="18"/>
                <w:szCs w:val="18"/>
                <w:lang w:eastAsia="en-US"/>
              </w:rPr>
            </w:pPr>
            <w:bookmarkStart w:id="325" w:name="OLE_LINK135"/>
            <w:proofErr w:type="spellStart"/>
            <w:r w:rsidRPr="001645EB">
              <w:rPr>
                <w:rFonts w:cstheme="minorHAnsi"/>
                <w:sz w:val="18"/>
                <w:szCs w:val="18"/>
                <w:lang w:eastAsia="en-US"/>
              </w:rPr>
              <w:t>jurisdiction</w:t>
            </w:r>
            <w:proofErr w:type="spellEnd"/>
            <w:r w:rsidRPr="001645EB">
              <w:rPr>
                <w:rFonts w:cstheme="minorHAnsi"/>
                <w:sz w:val="18"/>
                <w:szCs w:val="18"/>
                <w:lang w:eastAsia="en-US"/>
              </w:rPr>
              <w:t>-</w:t>
            </w:r>
            <w:proofErr w:type="spellStart"/>
            <w:r w:rsidRPr="001645EB">
              <w:rPr>
                <w:rFonts w:cstheme="minorHAnsi"/>
                <w:sz w:val="18"/>
                <w:szCs w:val="18"/>
                <w:lang w:eastAsia="en-US"/>
              </w:rPr>
              <w:t>context</w:t>
            </w:r>
            <w:proofErr w:type="spellEnd"/>
            <w:r w:rsidRPr="001645EB">
              <w:rPr>
                <w:rFonts w:cstheme="minorHAnsi"/>
                <w:sz w:val="18"/>
                <w:szCs w:val="18"/>
                <w:lang w:eastAsia="en-US"/>
              </w:rPr>
              <w:t>-id</w:t>
            </w:r>
            <w:bookmarkEnd w:id="325"/>
          </w:p>
        </w:tc>
        <w:tc>
          <w:tcPr>
            <w:tcW w:w="5528" w:type="dxa"/>
            <w:tcBorders>
              <w:top w:val="single" w:sz="4" w:space="0" w:color="auto"/>
              <w:left w:val="single" w:sz="4" w:space="0" w:color="auto"/>
              <w:bottom w:val="single" w:sz="4" w:space="0" w:color="auto"/>
              <w:right w:val="single" w:sz="4" w:space="0" w:color="auto"/>
            </w:tcBorders>
            <w:vAlign w:val="center"/>
          </w:tcPr>
          <w:p w14:paraId="5C469E55" w14:textId="2E0724DC" w:rsidR="00E71108" w:rsidRPr="001645EB" w:rsidRDefault="00E71108" w:rsidP="00E36708">
            <w:pPr>
              <w:autoSpaceDE w:val="0"/>
              <w:autoSpaceDN w:val="0"/>
              <w:adjustRightInd w:val="0"/>
              <w:rPr>
                <w:rFonts w:cstheme="minorBidi"/>
                <w:sz w:val="18"/>
                <w:szCs w:val="18"/>
                <w:lang w:eastAsia="en-US"/>
              </w:rPr>
            </w:pPr>
            <w:bookmarkStart w:id="326" w:name="OLE_LINK136"/>
            <w:r w:rsidRPr="001645EB">
              <w:rPr>
                <w:rFonts w:cstheme="minorBidi"/>
                <w:sz w:val="18"/>
                <w:szCs w:val="18"/>
                <w:lang w:eastAsia="en-US"/>
              </w:rPr>
              <w:t xml:space="preserve">Utilizzato per fornire l'ID del </w:t>
            </w:r>
            <w:proofErr w:type="spellStart"/>
            <w:r w:rsidRPr="001645EB">
              <w:rPr>
                <w:rFonts w:cstheme="minorBidi"/>
                <w:sz w:val="18"/>
                <w:szCs w:val="18"/>
                <w:lang w:eastAsia="en-US"/>
              </w:rPr>
              <w:t>jurisdictionContext</w:t>
            </w:r>
            <w:proofErr w:type="spellEnd"/>
            <w:r w:rsidRPr="001645EB">
              <w:rPr>
                <w:rFonts w:cstheme="minorBidi"/>
                <w:sz w:val="18"/>
                <w:szCs w:val="18"/>
                <w:lang w:eastAsia="en-US"/>
              </w:rPr>
              <w:t xml:space="preserve"> utilizzato per la query. Il parametro DEVE essere utilizzato quando si risponde a un'eccezione DSD ricevuta, fornendo il </w:t>
            </w:r>
            <w:proofErr w:type="spellStart"/>
            <w:r w:rsidRPr="001645EB">
              <w:rPr>
                <w:rFonts w:cstheme="minorBidi"/>
                <w:sz w:val="18"/>
                <w:szCs w:val="18"/>
                <w:lang w:eastAsia="en-US"/>
              </w:rPr>
              <w:t>Jurisdiction</w:t>
            </w:r>
            <w:proofErr w:type="spellEnd"/>
            <w:r w:rsidRPr="001645EB">
              <w:rPr>
                <w:rFonts w:cstheme="minorBidi"/>
                <w:sz w:val="18"/>
                <w:szCs w:val="18"/>
                <w:lang w:eastAsia="en-US"/>
              </w:rPr>
              <w:t xml:space="preserve"> </w:t>
            </w:r>
            <w:proofErr w:type="spellStart"/>
            <w:r w:rsidRPr="001645EB">
              <w:rPr>
                <w:rFonts w:cstheme="minorBidi"/>
                <w:sz w:val="18"/>
                <w:szCs w:val="18"/>
                <w:lang w:eastAsia="en-US"/>
              </w:rPr>
              <w:t>Context</w:t>
            </w:r>
            <w:proofErr w:type="spellEnd"/>
            <w:r w:rsidRPr="001645EB">
              <w:rPr>
                <w:rFonts w:cstheme="minorBidi"/>
                <w:sz w:val="18"/>
                <w:szCs w:val="18"/>
                <w:lang w:eastAsia="en-US"/>
              </w:rPr>
              <w:t xml:space="preserve"> Id trovato nell'eccezione.</w:t>
            </w:r>
            <w:bookmarkEnd w:id="326"/>
            <w:r w:rsidRPr="001645EB">
              <w:rPr>
                <w:rFonts w:cstheme="minorBidi"/>
                <w:sz w:val="18"/>
                <w:szCs w:val="18"/>
                <w:lang w:eastAsia="en-US"/>
              </w:rPr>
              <w:t xml:space="preserve"> </w:t>
            </w:r>
            <w:bookmarkStart w:id="327" w:name="OLE_LINK175"/>
            <w:r w:rsidRPr="001645EB">
              <w:rPr>
                <w:rFonts w:cstheme="minorBidi"/>
                <w:sz w:val="18"/>
                <w:szCs w:val="18"/>
                <w:lang w:eastAsia="en-US"/>
              </w:rPr>
              <w:t xml:space="preserve">Fare riferimento al capitolo 3.1 del </w:t>
            </w:r>
            <w:r w:rsidR="008C34F5" w:rsidRPr="001645EB">
              <w:rPr>
                <w:rFonts w:cstheme="minorBidi"/>
                <w:sz w:val="18"/>
                <w:szCs w:val="18"/>
                <w:lang w:eastAsia="en-US"/>
              </w:rPr>
              <w:t xml:space="preserve">Technical Design </w:t>
            </w:r>
            <w:proofErr w:type="spellStart"/>
            <w:r w:rsidR="008C34F5" w:rsidRPr="001645EB">
              <w:rPr>
                <w:rFonts w:cstheme="minorBidi"/>
                <w:sz w:val="18"/>
                <w:szCs w:val="18"/>
                <w:lang w:eastAsia="en-US"/>
              </w:rPr>
              <w:t>Document</w:t>
            </w:r>
            <w:bookmarkEnd w:id="327"/>
            <w:proofErr w:type="spellEnd"/>
            <w:r w:rsidR="008C34F5" w:rsidRPr="001645EB">
              <w:rPr>
                <w:rFonts w:cstheme="minorBidi"/>
                <w:sz w:val="18"/>
                <w:szCs w:val="18"/>
                <w:lang w:eastAsia="en-US"/>
              </w:rPr>
              <w:fldChar w:fldCharType="begin"/>
            </w:r>
            <w:r w:rsidR="008C34F5" w:rsidRPr="001645EB">
              <w:rPr>
                <w:rFonts w:cstheme="minorBidi"/>
                <w:sz w:val="18"/>
                <w:szCs w:val="18"/>
                <w:lang w:eastAsia="en-US"/>
              </w:rPr>
              <w:instrText xml:space="preserve"> REF DC_01 \h  \* MERGEFORMAT </w:instrText>
            </w:r>
            <w:r w:rsidR="008C34F5" w:rsidRPr="001645EB">
              <w:rPr>
                <w:rFonts w:cstheme="minorBidi"/>
                <w:sz w:val="18"/>
                <w:szCs w:val="18"/>
                <w:lang w:eastAsia="en-US"/>
              </w:rPr>
            </w:r>
            <w:r w:rsidR="008C34F5" w:rsidRPr="001645EB">
              <w:rPr>
                <w:rFonts w:cstheme="minorBidi"/>
                <w:sz w:val="18"/>
                <w:szCs w:val="18"/>
                <w:lang w:eastAsia="en-US"/>
              </w:rPr>
              <w:fldChar w:fldCharType="separate"/>
            </w:r>
            <w:r w:rsidR="008C34F5" w:rsidRPr="001645EB">
              <w:rPr>
                <w:rFonts w:cstheme="minorBidi"/>
                <w:sz w:val="18"/>
                <w:szCs w:val="18"/>
                <w:lang w:eastAsia="en-US"/>
              </w:rPr>
              <w:fldChar w:fldCharType="end"/>
            </w:r>
            <w:r w:rsidR="008C34F5" w:rsidRPr="001645EB">
              <w:rPr>
                <w:rFonts w:cstheme="minorBidi"/>
                <w:sz w:val="18"/>
                <w:szCs w:val="18"/>
                <w:lang w:eastAsia="en-US"/>
              </w:rPr>
              <w:t>)</w:t>
            </w:r>
            <w:r w:rsidR="00E509AB" w:rsidRPr="001645EB">
              <w:rPr>
                <w:rFonts w:cstheme="minorBidi"/>
                <w:sz w:val="18"/>
                <w:szCs w:val="18"/>
                <w:lang w:eastAsia="en-US"/>
              </w:rPr>
              <w:t>.</w:t>
            </w:r>
          </w:p>
        </w:tc>
        <w:tc>
          <w:tcPr>
            <w:tcW w:w="709" w:type="dxa"/>
            <w:tcBorders>
              <w:top w:val="single" w:sz="4" w:space="0" w:color="auto"/>
              <w:left w:val="single" w:sz="4" w:space="0" w:color="auto"/>
              <w:bottom w:val="single" w:sz="4" w:space="0" w:color="auto"/>
              <w:right w:val="single" w:sz="4" w:space="0" w:color="auto"/>
            </w:tcBorders>
            <w:vAlign w:val="center"/>
          </w:tcPr>
          <w:p w14:paraId="1C350E2E" w14:textId="77777777" w:rsidR="00E71108" w:rsidRPr="001645EB" w:rsidRDefault="00E71108" w:rsidP="00E36708">
            <w:pPr>
              <w:jc w:val="center"/>
              <w:rPr>
                <w:rFonts w:cstheme="minorHAnsi"/>
                <w:sz w:val="18"/>
                <w:szCs w:val="18"/>
              </w:rPr>
            </w:pPr>
            <w:r w:rsidRPr="001645EB">
              <w:rPr>
                <w:rFonts w:cstheme="minorHAnsi"/>
                <w:sz w:val="18"/>
                <w:szCs w:val="18"/>
              </w:rPr>
              <w:t>O</w:t>
            </w:r>
          </w:p>
        </w:tc>
        <w:tc>
          <w:tcPr>
            <w:tcW w:w="709" w:type="dxa"/>
            <w:tcBorders>
              <w:top w:val="single" w:sz="4" w:space="0" w:color="auto"/>
              <w:left w:val="single" w:sz="4" w:space="0" w:color="auto"/>
              <w:bottom w:val="single" w:sz="4" w:space="0" w:color="auto"/>
              <w:right w:val="single" w:sz="4" w:space="0" w:color="auto"/>
            </w:tcBorders>
            <w:vAlign w:val="center"/>
          </w:tcPr>
          <w:p w14:paraId="3A6DB262" w14:textId="77777777" w:rsidR="00E71108" w:rsidRPr="001645EB" w:rsidRDefault="00E71108" w:rsidP="00E36708">
            <w:pPr>
              <w:jc w:val="center"/>
              <w:rPr>
                <w:rFonts w:cstheme="minorHAnsi"/>
                <w:color w:val="000000" w:themeColor="text1"/>
                <w:sz w:val="18"/>
                <w:szCs w:val="18"/>
              </w:rPr>
            </w:pPr>
          </w:p>
        </w:tc>
        <w:tc>
          <w:tcPr>
            <w:tcW w:w="1134" w:type="dxa"/>
            <w:tcBorders>
              <w:top w:val="single" w:sz="4" w:space="0" w:color="auto"/>
              <w:left w:val="single" w:sz="4" w:space="0" w:color="auto"/>
              <w:bottom w:val="single" w:sz="4" w:space="0" w:color="auto"/>
              <w:right w:val="single" w:sz="4" w:space="0" w:color="auto"/>
            </w:tcBorders>
            <w:vAlign w:val="center"/>
          </w:tcPr>
          <w:p w14:paraId="1D6131DF" w14:textId="77777777" w:rsidR="00E71108" w:rsidRPr="001645EB" w:rsidRDefault="00E71108" w:rsidP="00E36708">
            <w:pPr>
              <w:rPr>
                <w:rFonts w:cstheme="minorHAnsi"/>
                <w:sz w:val="18"/>
                <w:szCs w:val="18"/>
              </w:rPr>
            </w:pPr>
            <w:proofErr w:type="spellStart"/>
            <w:r w:rsidRPr="001645EB">
              <w:rPr>
                <w:rFonts w:cstheme="minorHAnsi"/>
                <w:sz w:val="18"/>
                <w:szCs w:val="18"/>
              </w:rPr>
              <w:t>String</w:t>
            </w:r>
            <w:proofErr w:type="spellEnd"/>
          </w:p>
        </w:tc>
      </w:tr>
      <w:tr w:rsidR="009F0DC6" w:rsidRPr="001645EB" w14:paraId="21D92340" w14:textId="77777777" w:rsidTr="00AF09BE">
        <w:trPr>
          <w:cantSplit/>
        </w:trPr>
        <w:tc>
          <w:tcPr>
            <w:tcW w:w="1980" w:type="dxa"/>
            <w:tcBorders>
              <w:top w:val="single" w:sz="4" w:space="0" w:color="auto"/>
              <w:left w:val="single" w:sz="4" w:space="0" w:color="auto"/>
              <w:bottom w:val="single" w:sz="4" w:space="0" w:color="auto"/>
              <w:right w:val="single" w:sz="4" w:space="0" w:color="auto"/>
            </w:tcBorders>
            <w:vAlign w:val="center"/>
          </w:tcPr>
          <w:p w14:paraId="584930EE" w14:textId="286C2A02" w:rsidR="009F0DC6" w:rsidRPr="001645EB" w:rsidRDefault="009F0DC6" w:rsidP="009F0DC6">
            <w:pPr>
              <w:jc w:val="left"/>
              <w:rPr>
                <w:rFonts w:cstheme="minorHAnsi"/>
                <w:i/>
                <w:iCs/>
                <w:sz w:val="18"/>
                <w:szCs w:val="18"/>
                <w:lang w:eastAsia="en-US"/>
              </w:rPr>
            </w:pPr>
            <w:r w:rsidRPr="001645EB">
              <w:rPr>
                <w:rFonts w:cstheme="minorHAnsi"/>
                <w:i/>
                <w:sz w:val="18"/>
                <w:szCs w:val="18"/>
                <w:lang w:eastAsia="en-US"/>
              </w:rPr>
              <w:t xml:space="preserve">Eventuale lista (in </w:t>
            </w:r>
            <w:proofErr w:type="spellStart"/>
            <w:r w:rsidRPr="001645EB">
              <w:rPr>
                <w:rFonts w:cstheme="minorHAnsi"/>
                <w:i/>
                <w:sz w:val="18"/>
                <w:szCs w:val="18"/>
                <w:lang w:eastAsia="en-US"/>
              </w:rPr>
              <w:t>append</w:t>
            </w:r>
            <w:proofErr w:type="spellEnd"/>
            <w:r w:rsidRPr="001645EB">
              <w:rPr>
                <w:rFonts w:cstheme="minorHAnsi"/>
                <w:i/>
                <w:sz w:val="18"/>
                <w:szCs w:val="18"/>
                <w:lang w:eastAsia="en-US"/>
              </w:rPr>
              <w:t xml:space="preserve"> alla </w:t>
            </w:r>
            <w:proofErr w:type="spellStart"/>
            <w:r w:rsidRPr="001645EB">
              <w:rPr>
                <w:rFonts w:cstheme="minorHAnsi"/>
                <w:i/>
                <w:sz w:val="18"/>
                <w:szCs w:val="18"/>
                <w:lang w:eastAsia="en-US"/>
              </w:rPr>
              <w:t>querystring</w:t>
            </w:r>
            <w:proofErr w:type="spellEnd"/>
            <w:r w:rsidRPr="001645EB">
              <w:rPr>
                <w:rFonts w:cstheme="minorHAnsi"/>
                <w:i/>
                <w:sz w:val="18"/>
                <w:szCs w:val="18"/>
                <w:lang w:eastAsia="en-US"/>
              </w:rPr>
              <w:t>) di coppie chiave/valore di attributi aggiuntivi</w:t>
            </w:r>
            <w:r w:rsidR="00607794" w:rsidRPr="001645EB">
              <w:rPr>
                <w:rFonts w:cstheme="minorHAnsi"/>
                <w:i/>
                <w:sz w:val="18"/>
                <w:szCs w:val="18"/>
                <w:lang w:eastAsia="en-US"/>
              </w:rPr>
              <w:t xml:space="preserve"> </w:t>
            </w:r>
            <w:r w:rsidRPr="001645EB">
              <w:rPr>
                <w:rFonts w:cstheme="minorHAnsi"/>
                <w:i/>
                <w:sz w:val="18"/>
                <w:szCs w:val="18"/>
                <w:lang w:eastAsia="en-US"/>
              </w:rPr>
              <w:t>necessari per finalizzare la chiamata</w:t>
            </w:r>
          </w:p>
        </w:tc>
        <w:tc>
          <w:tcPr>
            <w:tcW w:w="5528" w:type="dxa"/>
            <w:tcBorders>
              <w:top w:val="single" w:sz="4" w:space="0" w:color="auto"/>
              <w:left w:val="single" w:sz="4" w:space="0" w:color="auto"/>
              <w:bottom w:val="single" w:sz="4" w:space="0" w:color="auto"/>
              <w:right w:val="single" w:sz="4" w:space="0" w:color="auto"/>
            </w:tcBorders>
            <w:vAlign w:val="center"/>
          </w:tcPr>
          <w:p w14:paraId="1B9F451A" w14:textId="20268D1B" w:rsidR="000B13F9" w:rsidRPr="001645EB" w:rsidRDefault="00AB1BA3" w:rsidP="00C11F78">
            <w:pPr>
              <w:autoSpaceDE w:val="0"/>
              <w:autoSpaceDN w:val="0"/>
              <w:adjustRightInd w:val="0"/>
              <w:rPr>
                <w:rFonts w:cstheme="minorHAnsi"/>
                <w:sz w:val="18"/>
                <w:szCs w:val="18"/>
                <w:lang w:eastAsia="en-US"/>
              </w:rPr>
            </w:pPr>
            <w:r w:rsidRPr="001645EB">
              <w:rPr>
                <w:rFonts w:cstheme="minorHAnsi"/>
                <w:sz w:val="18"/>
                <w:szCs w:val="18"/>
                <w:lang w:eastAsia="en-US"/>
              </w:rPr>
              <w:t xml:space="preserve">Stringa di coppie chiave/valore da aggiungere in </w:t>
            </w:r>
            <w:proofErr w:type="spellStart"/>
            <w:r w:rsidRPr="001645EB">
              <w:rPr>
                <w:rFonts w:cstheme="minorHAnsi"/>
                <w:sz w:val="18"/>
                <w:szCs w:val="18"/>
                <w:lang w:eastAsia="en-US"/>
              </w:rPr>
              <w:t>querystring</w:t>
            </w:r>
            <w:proofErr w:type="spellEnd"/>
            <w:r w:rsidR="00350671" w:rsidRPr="001645EB">
              <w:rPr>
                <w:rFonts w:cstheme="minorHAnsi"/>
                <w:sz w:val="18"/>
                <w:szCs w:val="18"/>
                <w:lang w:eastAsia="en-US"/>
              </w:rPr>
              <w:t xml:space="preserve"> nel caso</w:t>
            </w:r>
            <w:r w:rsidR="009D4B21" w:rsidRPr="001645EB">
              <w:rPr>
                <w:rFonts w:cstheme="minorHAnsi"/>
                <w:sz w:val="18"/>
                <w:szCs w:val="18"/>
                <w:lang w:eastAsia="en-US"/>
              </w:rPr>
              <w:t xml:space="preserve"> in cui</w:t>
            </w:r>
            <w:r w:rsidR="00350671" w:rsidRPr="001645EB">
              <w:rPr>
                <w:rFonts w:cstheme="minorHAnsi"/>
                <w:sz w:val="18"/>
                <w:szCs w:val="18"/>
                <w:lang w:eastAsia="en-US"/>
              </w:rPr>
              <w:t xml:space="preserve"> una chiamata precedente </w:t>
            </w:r>
            <w:r w:rsidR="000B13F9" w:rsidRPr="001645EB">
              <w:rPr>
                <w:rFonts w:cstheme="minorHAnsi"/>
                <w:sz w:val="18"/>
                <w:szCs w:val="18"/>
                <w:lang w:eastAsia="en-US"/>
              </w:rPr>
              <w:t>all’API abbia dato come esito un’eccezione DSD:ERR:0005.</w:t>
            </w:r>
          </w:p>
          <w:p w14:paraId="752E4C94" w14:textId="1551E5F2" w:rsidR="00B114AF" w:rsidRPr="001645EB" w:rsidRDefault="00FF008F" w:rsidP="00C11F78">
            <w:pPr>
              <w:autoSpaceDE w:val="0"/>
              <w:autoSpaceDN w:val="0"/>
              <w:adjustRightInd w:val="0"/>
              <w:rPr>
                <w:rFonts w:cstheme="minorHAnsi"/>
                <w:sz w:val="18"/>
                <w:szCs w:val="18"/>
                <w:lang w:eastAsia="en-US"/>
              </w:rPr>
            </w:pPr>
            <w:r w:rsidRPr="001645EB">
              <w:rPr>
                <w:rFonts w:cstheme="minorHAnsi"/>
                <w:sz w:val="18"/>
                <w:szCs w:val="18"/>
                <w:lang w:eastAsia="en-US"/>
              </w:rPr>
              <w:t>In questo caso</w:t>
            </w:r>
            <w:r w:rsidR="00CC4C2D" w:rsidRPr="001645EB">
              <w:rPr>
                <w:rFonts w:cstheme="minorHAnsi"/>
                <w:sz w:val="18"/>
                <w:szCs w:val="18"/>
                <w:lang w:eastAsia="en-US"/>
              </w:rPr>
              <w:t xml:space="preserve">, </w:t>
            </w:r>
            <w:r w:rsidR="00873366" w:rsidRPr="001645EB">
              <w:rPr>
                <w:rFonts w:cstheme="minorHAnsi"/>
                <w:sz w:val="18"/>
                <w:szCs w:val="18"/>
                <w:lang w:eastAsia="en-US"/>
              </w:rPr>
              <w:t xml:space="preserve">nella </w:t>
            </w:r>
            <w:proofErr w:type="spellStart"/>
            <w:r w:rsidR="00873366" w:rsidRPr="001645EB">
              <w:rPr>
                <w:rFonts w:cstheme="minorHAnsi"/>
                <w:sz w:val="18"/>
                <w:szCs w:val="18"/>
                <w:lang w:eastAsia="en-US"/>
              </w:rPr>
              <w:t>response</w:t>
            </w:r>
            <w:proofErr w:type="spellEnd"/>
            <w:r w:rsidR="00873366" w:rsidRPr="001645EB">
              <w:rPr>
                <w:rFonts w:cstheme="minorHAnsi"/>
                <w:sz w:val="18"/>
                <w:szCs w:val="18"/>
                <w:lang w:eastAsia="en-US"/>
              </w:rPr>
              <w:t xml:space="preserve"> sarà contenuta un’apposita sezione </w:t>
            </w:r>
            <w:proofErr w:type="spellStart"/>
            <w:r w:rsidR="00873366" w:rsidRPr="001645EB">
              <w:rPr>
                <w:rFonts w:cstheme="minorHAnsi"/>
                <w:sz w:val="18"/>
                <w:szCs w:val="18"/>
                <w:lang w:eastAsia="en-US"/>
              </w:rPr>
              <w:t>exception</w:t>
            </w:r>
            <w:proofErr w:type="spellEnd"/>
            <w:r w:rsidR="00873366" w:rsidRPr="001645EB">
              <w:rPr>
                <w:rFonts w:cstheme="minorHAnsi"/>
                <w:sz w:val="18"/>
                <w:szCs w:val="18"/>
                <w:lang w:eastAsia="en-US"/>
              </w:rPr>
              <w:t xml:space="preserve"> dove vengono indicat</w:t>
            </w:r>
            <w:r w:rsidR="00932F9E" w:rsidRPr="001645EB">
              <w:rPr>
                <w:rFonts w:cstheme="minorHAnsi"/>
                <w:sz w:val="18"/>
                <w:szCs w:val="18"/>
                <w:lang w:eastAsia="en-US"/>
              </w:rPr>
              <w:t>e</w:t>
            </w:r>
            <w:r w:rsidR="00873366" w:rsidRPr="001645EB">
              <w:rPr>
                <w:rFonts w:cstheme="minorHAnsi"/>
                <w:sz w:val="18"/>
                <w:szCs w:val="18"/>
                <w:lang w:eastAsia="en-US"/>
              </w:rPr>
              <w:t xml:space="preserve"> eventuali</w:t>
            </w:r>
            <w:r w:rsidR="009F1FF2" w:rsidRPr="001645EB">
              <w:rPr>
                <w:rFonts w:cstheme="minorHAnsi"/>
                <w:sz w:val="18"/>
                <w:szCs w:val="18"/>
                <w:lang w:eastAsia="en-US"/>
              </w:rPr>
              <w:t xml:space="preserve"> informazioni aggiuntive</w:t>
            </w:r>
            <w:r w:rsidR="00932F9E" w:rsidRPr="001645EB">
              <w:rPr>
                <w:rFonts w:cstheme="minorHAnsi"/>
                <w:sz w:val="18"/>
                <w:szCs w:val="18"/>
                <w:lang w:eastAsia="en-US"/>
              </w:rPr>
              <w:t xml:space="preserve"> necessarie per poter individuare la lista corretta di Data Service.</w:t>
            </w:r>
          </w:p>
          <w:p w14:paraId="240A8178" w14:textId="01EF2BC4" w:rsidR="00245501" w:rsidRPr="001645EB" w:rsidRDefault="00C11F78" w:rsidP="00C11F78">
            <w:pPr>
              <w:autoSpaceDE w:val="0"/>
              <w:autoSpaceDN w:val="0"/>
              <w:adjustRightInd w:val="0"/>
              <w:rPr>
                <w:rFonts w:cstheme="minorHAnsi"/>
                <w:sz w:val="18"/>
                <w:szCs w:val="18"/>
                <w:lang w:eastAsia="en-US"/>
              </w:rPr>
            </w:pPr>
            <w:r w:rsidRPr="001645EB">
              <w:rPr>
                <w:rFonts w:cstheme="minorHAnsi"/>
                <w:sz w:val="18"/>
                <w:szCs w:val="18"/>
                <w:lang w:eastAsia="en-US"/>
              </w:rPr>
              <w:t>A seguito di un</w:t>
            </w:r>
            <w:r w:rsidRPr="001645EB" w:rsidDel="00041747">
              <w:rPr>
                <w:rFonts w:cstheme="minorHAnsi"/>
                <w:sz w:val="18"/>
                <w:szCs w:val="18"/>
                <w:lang w:eastAsia="en-US"/>
              </w:rPr>
              <w:t xml:space="preserve"> </w:t>
            </w:r>
            <w:r w:rsidRPr="001645EB">
              <w:rPr>
                <w:rFonts w:cstheme="minorHAnsi"/>
                <w:sz w:val="18"/>
                <w:szCs w:val="18"/>
                <w:lang w:eastAsia="en-US"/>
              </w:rPr>
              <w:t xml:space="preserve">’eccezione DSD:ERR:0005 per ogni </w:t>
            </w:r>
            <w:proofErr w:type="spellStart"/>
            <w:r w:rsidRPr="001645EB">
              <w:rPr>
                <w:rFonts w:cstheme="minorHAnsi"/>
                <w:sz w:val="18"/>
                <w:szCs w:val="18"/>
                <w:lang w:eastAsia="en-US"/>
              </w:rPr>
              <w:t>classificationConcept</w:t>
            </w:r>
            <w:proofErr w:type="spellEnd"/>
            <w:r w:rsidRPr="001645EB">
              <w:rPr>
                <w:rFonts w:cstheme="minorHAnsi"/>
                <w:sz w:val="18"/>
                <w:szCs w:val="18"/>
                <w:lang w:eastAsia="en-US"/>
              </w:rPr>
              <w:t xml:space="preserve"> della sezione </w:t>
            </w:r>
            <w:proofErr w:type="spellStart"/>
            <w:r w:rsidRPr="001645EB">
              <w:rPr>
                <w:rFonts w:cstheme="minorHAnsi"/>
                <w:sz w:val="18"/>
                <w:szCs w:val="18"/>
                <w:lang w:eastAsia="en-US"/>
              </w:rPr>
              <w:t>Eviden</w:t>
            </w:r>
            <w:r w:rsidR="00EC09AC" w:rsidRPr="001645EB">
              <w:rPr>
                <w:rFonts w:cstheme="minorHAnsi"/>
                <w:sz w:val="18"/>
                <w:szCs w:val="18"/>
                <w:lang w:eastAsia="en-US"/>
              </w:rPr>
              <w:t>ce</w:t>
            </w:r>
            <w:r w:rsidRPr="001645EB">
              <w:rPr>
                <w:rFonts w:cstheme="minorHAnsi"/>
                <w:sz w:val="18"/>
                <w:szCs w:val="18"/>
                <w:lang w:eastAsia="en-US"/>
              </w:rPr>
              <w:t>ProviderClassification</w:t>
            </w:r>
            <w:proofErr w:type="spellEnd"/>
            <w:r w:rsidRPr="001645EB">
              <w:rPr>
                <w:rFonts w:cstheme="minorHAnsi"/>
                <w:sz w:val="18"/>
                <w:szCs w:val="18"/>
                <w:lang w:eastAsia="en-US"/>
              </w:rPr>
              <w:t xml:space="preserve"> della </w:t>
            </w:r>
            <w:proofErr w:type="spellStart"/>
            <w:r w:rsidRPr="001645EB">
              <w:rPr>
                <w:rFonts w:cstheme="minorHAnsi"/>
                <w:sz w:val="18"/>
                <w:szCs w:val="18"/>
                <w:lang w:eastAsia="en-US"/>
              </w:rPr>
              <w:t>response</w:t>
            </w:r>
            <w:proofErr w:type="spellEnd"/>
            <w:r w:rsidRPr="001645EB">
              <w:rPr>
                <w:rFonts w:cstheme="minorHAnsi"/>
                <w:sz w:val="18"/>
                <w:szCs w:val="18"/>
                <w:lang w:eastAsia="en-US"/>
              </w:rPr>
              <w:t xml:space="preserve">, sarà necessario aggiungere in </w:t>
            </w:r>
            <w:proofErr w:type="spellStart"/>
            <w:r w:rsidRPr="001645EB">
              <w:rPr>
                <w:rFonts w:cstheme="minorHAnsi"/>
                <w:sz w:val="18"/>
                <w:szCs w:val="18"/>
                <w:lang w:eastAsia="en-US"/>
              </w:rPr>
              <w:t>querystring</w:t>
            </w:r>
            <w:proofErr w:type="spellEnd"/>
            <w:r w:rsidRPr="001645EB">
              <w:rPr>
                <w:rFonts w:cstheme="minorHAnsi"/>
                <w:sz w:val="18"/>
                <w:szCs w:val="18"/>
                <w:lang w:eastAsia="en-US"/>
              </w:rPr>
              <w:t xml:space="preserve"> una o più coppie chiave/valore, dove</w:t>
            </w:r>
            <w:r w:rsidR="00245501" w:rsidRPr="001645EB">
              <w:rPr>
                <w:rFonts w:cstheme="minorHAnsi"/>
                <w:sz w:val="18"/>
                <w:szCs w:val="18"/>
                <w:lang w:eastAsia="en-US"/>
              </w:rPr>
              <w:t>:</w:t>
            </w:r>
          </w:p>
          <w:p w14:paraId="1C293E87" w14:textId="6469B478" w:rsidR="00245501" w:rsidRPr="001645EB" w:rsidRDefault="00C11F78" w:rsidP="00245501">
            <w:pPr>
              <w:pStyle w:val="ListParagraph"/>
              <w:numPr>
                <w:ilvl w:val="0"/>
                <w:numId w:val="6"/>
              </w:numPr>
              <w:autoSpaceDE w:val="0"/>
              <w:autoSpaceDN w:val="0"/>
              <w:adjustRightInd w:val="0"/>
              <w:rPr>
                <w:rFonts w:cstheme="minorHAnsi"/>
                <w:sz w:val="18"/>
                <w:szCs w:val="18"/>
                <w:lang w:eastAsia="en-US"/>
              </w:rPr>
            </w:pPr>
            <w:r w:rsidRPr="001645EB">
              <w:rPr>
                <w:rFonts w:cstheme="minorHAnsi"/>
                <w:sz w:val="18"/>
                <w:szCs w:val="18"/>
                <w:lang w:eastAsia="en-US"/>
              </w:rPr>
              <w:t xml:space="preserve">la chiave </w:t>
            </w:r>
            <w:r w:rsidR="00245501" w:rsidRPr="001645EB">
              <w:rPr>
                <w:rFonts w:cstheme="minorHAnsi"/>
                <w:sz w:val="18"/>
                <w:szCs w:val="18"/>
                <w:lang w:eastAsia="en-US"/>
              </w:rPr>
              <w:t xml:space="preserve">dev’essere valorizzata con il valore del parametro </w:t>
            </w:r>
            <w:proofErr w:type="spellStart"/>
            <w:r w:rsidRPr="001645EB">
              <w:rPr>
                <w:rFonts w:cstheme="minorHAnsi"/>
                <w:sz w:val="18"/>
                <w:szCs w:val="18"/>
                <w:lang w:eastAsia="en-US"/>
              </w:rPr>
              <w:t>identif</w:t>
            </w:r>
            <w:r w:rsidR="00113144" w:rsidRPr="001645EB">
              <w:rPr>
                <w:rFonts w:cstheme="minorHAnsi"/>
                <w:sz w:val="18"/>
                <w:szCs w:val="18"/>
                <w:lang w:eastAsia="en-US"/>
              </w:rPr>
              <w:t>i</w:t>
            </w:r>
            <w:r w:rsidRPr="001645EB">
              <w:rPr>
                <w:rFonts w:cstheme="minorHAnsi"/>
                <w:sz w:val="18"/>
                <w:szCs w:val="18"/>
                <w:lang w:eastAsia="en-US"/>
              </w:rPr>
              <w:t>er</w:t>
            </w:r>
            <w:proofErr w:type="spellEnd"/>
          </w:p>
          <w:p w14:paraId="0D70DF5E" w14:textId="463D55AE" w:rsidR="00245501" w:rsidRPr="001645EB" w:rsidRDefault="00C11F78" w:rsidP="00245501">
            <w:pPr>
              <w:pStyle w:val="ListParagraph"/>
              <w:numPr>
                <w:ilvl w:val="0"/>
                <w:numId w:val="6"/>
              </w:numPr>
              <w:autoSpaceDE w:val="0"/>
              <w:autoSpaceDN w:val="0"/>
              <w:adjustRightInd w:val="0"/>
              <w:rPr>
                <w:rFonts w:cstheme="minorHAnsi"/>
                <w:sz w:val="18"/>
                <w:szCs w:val="18"/>
                <w:lang w:eastAsia="en-US"/>
              </w:rPr>
            </w:pPr>
            <w:r w:rsidRPr="001645EB">
              <w:rPr>
                <w:rFonts w:cstheme="minorHAnsi"/>
                <w:sz w:val="18"/>
                <w:szCs w:val="18"/>
                <w:lang w:eastAsia="en-US"/>
              </w:rPr>
              <w:t>il valore è una stringa che rispetti</w:t>
            </w:r>
            <w:r w:rsidR="00AD38EC" w:rsidRPr="001645EB">
              <w:rPr>
                <w:rFonts w:cstheme="minorHAnsi"/>
                <w:sz w:val="18"/>
                <w:szCs w:val="18"/>
                <w:lang w:eastAsia="en-US"/>
              </w:rPr>
              <w:t xml:space="preserve"> quanto contenuto nei tag</w:t>
            </w:r>
            <w:r w:rsidR="00245501" w:rsidRPr="001645EB">
              <w:rPr>
                <w:rFonts w:cstheme="minorHAnsi"/>
                <w:sz w:val="18"/>
                <w:szCs w:val="18"/>
                <w:lang w:eastAsia="en-US"/>
              </w:rPr>
              <w:t>:</w:t>
            </w:r>
          </w:p>
          <w:p w14:paraId="5CA22D8E" w14:textId="3A0CD83E" w:rsidR="00245501" w:rsidRPr="001645EB" w:rsidRDefault="00C11F78" w:rsidP="00245501">
            <w:pPr>
              <w:pStyle w:val="ListParagraph"/>
              <w:numPr>
                <w:ilvl w:val="1"/>
                <w:numId w:val="6"/>
              </w:numPr>
              <w:autoSpaceDE w:val="0"/>
              <w:autoSpaceDN w:val="0"/>
              <w:adjustRightInd w:val="0"/>
              <w:rPr>
                <w:rFonts w:cstheme="minorHAnsi"/>
                <w:sz w:val="18"/>
                <w:szCs w:val="18"/>
                <w:lang w:eastAsia="en-US"/>
              </w:rPr>
            </w:pPr>
            <w:proofErr w:type="spellStart"/>
            <w:r w:rsidRPr="001645EB">
              <w:rPr>
                <w:rFonts w:cstheme="minorHAnsi"/>
                <w:sz w:val="18"/>
                <w:szCs w:val="18"/>
                <w:lang w:eastAsia="en-US"/>
              </w:rPr>
              <w:t>type</w:t>
            </w:r>
            <w:proofErr w:type="spellEnd"/>
          </w:p>
          <w:p w14:paraId="319FD908" w14:textId="701D2F35" w:rsidR="00245501" w:rsidRPr="001645EB" w:rsidRDefault="00C11F78" w:rsidP="00245501">
            <w:pPr>
              <w:pStyle w:val="ListParagraph"/>
              <w:numPr>
                <w:ilvl w:val="1"/>
                <w:numId w:val="6"/>
              </w:numPr>
              <w:autoSpaceDE w:val="0"/>
              <w:autoSpaceDN w:val="0"/>
              <w:adjustRightInd w:val="0"/>
              <w:rPr>
                <w:rFonts w:cstheme="minorHAnsi"/>
                <w:sz w:val="18"/>
                <w:szCs w:val="18"/>
                <w:lang w:eastAsia="en-US"/>
              </w:rPr>
            </w:pPr>
            <w:proofErr w:type="spellStart"/>
            <w:r w:rsidRPr="001645EB">
              <w:rPr>
                <w:rFonts w:cstheme="minorHAnsi"/>
                <w:sz w:val="18"/>
                <w:szCs w:val="18"/>
                <w:lang w:eastAsia="en-US"/>
              </w:rPr>
              <w:t>valueExpression</w:t>
            </w:r>
            <w:proofErr w:type="spellEnd"/>
          </w:p>
          <w:p w14:paraId="005A0BE7" w14:textId="797429B8" w:rsidR="00AD38EC" w:rsidRPr="001645EB" w:rsidRDefault="00AD38EC" w:rsidP="00245501">
            <w:pPr>
              <w:pStyle w:val="ListParagraph"/>
              <w:numPr>
                <w:ilvl w:val="1"/>
                <w:numId w:val="6"/>
              </w:numPr>
              <w:autoSpaceDE w:val="0"/>
              <w:autoSpaceDN w:val="0"/>
              <w:adjustRightInd w:val="0"/>
              <w:rPr>
                <w:rFonts w:cstheme="minorHAnsi"/>
                <w:sz w:val="18"/>
                <w:szCs w:val="18"/>
                <w:lang w:eastAsia="en-US"/>
              </w:rPr>
            </w:pPr>
            <w:proofErr w:type="spellStart"/>
            <w:r w:rsidRPr="001645EB">
              <w:rPr>
                <w:rFonts w:cstheme="minorHAnsi"/>
                <w:sz w:val="18"/>
                <w:szCs w:val="18"/>
                <w:lang w:eastAsia="en-US"/>
              </w:rPr>
              <w:t>D</w:t>
            </w:r>
            <w:r w:rsidR="00C11F78" w:rsidRPr="001645EB">
              <w:rPr>
                <w:rFonts w:cstheme="minorHAnsi"/>
                <w:sz w:val="18"/>
                <w:szCs w:val="18"/>
                <w:lang w:eastAsia="en-US"/>
              </w:rPr>
              <w:t>escription</w:t>
            </w:r>
            <w:proofErr w:type="spellEnd"/>
          </w:p>
          <w:p w14:paraId="171DFBBB" w14:textId="2AA9056F" w:rsidR="00C11F78" w:rsidRPr="001645EB" w:rsidRDefault="00C11F78" w:rsidP="00AF09BE">
            <w:pPr>
              <w:pStyle w:val="ListParagraph"/>
              <w:autoSpaceDE w:val="0"/>
              <w:autoSpaceDN w:val="0"/>
              <w:adjustRightInd w:val="0"/>
              <w:ind w:left="1440"/>
              <w:rPr>
                <w:rFonts w:cstheme="minorHAnsi"/>
                <w:sz w:val="18"/>
                <w:szCs w:val="18"/>
                <w:lang w:eastAsia="en-US"/>
              </w:rPr>
            </w:pPr>
            <w:r w:rsidRPr="001645EB">
              <w:rPr>
                <w:rFonts w:cstheme="minorHAnsi"/>
                <w:sz w:val="18"/>
                <w:szCs w:val="18"/>
                <w:lang w:eastAsia="en-US"/>
              </w:rPr>
              <w:t xml:space="preserve"> </w:t>
            </w:r>
          </w:p>
          <w:p w14:paraId="0AE7095C" w14:textId="28BD37BF" w:rsidR="009F0DC6" w:rsidRPr="001645EB" w:rsidRDefault="00C11F78" w:rsidP="00A42062">
            <w:pPr>
              <w:autoSpaceDE w:val="0"/>
              <w:autoSpaceDN w:val="0"/>
              <w:adjustRightInd w:val="0"/>
              <w:rPr>
                <w:rFonts w:asciiTheme="minorHAnsi" w:hAnsiTheme="minorHAnsi" w:cstheme="minorHAnsi"/>
                <w:color w:val="000000"/>
                <w:sz w:val="22"/>
                <w:szCs w:val="22"/>
                <w:lang w:eastAsia="en-US"/>
              </w:rPr>
            </w:pPr>
            <w:r w:rsidRPr="001645EB">
              <w:rPr>
                <w:rFonts w:cstheme="minorHAnsi"/>
                <w:sz w:val="18"/>
                <w:szCs w:val="18"/>
                <w:lang w:eastAsia="en-US"/>
              </w:rPr>
              <w:t>Per una trattazione complet</w:t>
            </w:r>
            <w:r w:rsidR="00206E75" w:rsidRPr="001645EB">
              <w:rPr>
                <w:rFonts w:cstheme="minorHAnsi"/>
                <w:sz w:val="18"/>
                <w:szCs w:val="18"/>
                <w:lang w:eastAsia="en-US"/>
              </w:rPr>
              <w:t>a</w:t>
            </w:r>
            <w:r w:rsidRPr="001645EB">
              <w:rPr>
                <w:rFonts w:cstheme="minorHAnsi"/>
                <w:sz w:val="18"/>
                <w:szCs w:val="18"/>
                <w:lang w:eastAsia="en-US"/>
              </w:rPr>
              <w:t xml:space="preserve"> della gestione dell’errore DSD:ERR:0005 </w:t>
            </w:r>
            <w:r w:rsidR="00297B0C" w:rsidRPr="001645EB">
              <w:rPr>
                <w:rFonts w:cstheme="minorHAnsi"/>
                <w:sz w:val="18"/>
                <w:szCs w:val="18"/>
                <w:lang w:eastAsia="en-US"/>
              </w:rPr>
              <w:t>f</w:t>
            </w:r>
            <w:r w:rsidR="00206E75" w:rsidRPr="001645EB">
              <w:rPr>
                <w:rFonts w:cstheme="minorBidi"/>
                <w:sz w:val="18"/>
                <w:szCs w:val="18"/>
                <w:lang w:eastAsia="en-US"/>
              </w:rPr>
              <w:t xml:space="preserve">are riferimento al </w:t>
            </w:r>
            <w:r w:rsidR="00841DFE" w:rsidRPr="001645EB">
              <w:rPr>
                <w:rFonts w:cstheme="minorBidi"/>
                <w:sz w:val="18"/>
                <w:szCs w:val="18"/>
                <w:lang w:eastAsia="en-US"/>
              </w:rPr>
              <w:t xml:space="preserve">paragrafo </w:t>
            </w:r>
            <w:r w:rsidR="003421CA">
              <w:rPr>
                <w:rFonts w:cstheme="minorBidi"/>
                <w:sz w:val="18"/>
                <w:szCs w:val="18"/>
                <w:lang w:eastAsia="en-US"/>
              </w:rPr>
              <w:t>3.</w:t>
            </w:r>
            <w:r w:rsidR="00F516F9">
              <w:rPr>
                <w:rFonts w:cstheme="minorBidi"/>
                <w:sz w:val="18"/>
                <w:szCs w:val="18"/>
                <w:lang w:eastAsia="en-US"/>
              </w:rPr>
              <w:t>1.5.2.1</w:t>
            </w:r>
            <w:r w:rsidR="00841DFE" w:rsidRPr="001645EB">
              <w:rPr>
                <w:rFonts w:cstheme="minorBidi"/>
                <w:sz w:val="18"/>
                <w:szCs w:val="18"/>
                <w:lang w:eastAsia="en-US"/>
              </w:rPr>
              <w:fldChar w:fldCharType="begin"/>
            </w:r>
            <w:r w:rsidR="00841DFE" w:rsidRPr="001645EB">
              <w:rPr>
                <w:rFonts w:cstheme="minorBidi"/>
                <w:sz w:val="18"/>
                <w:szCs w:val="18"/>
                <w:lang w:eastAsia="en-US"/>
              </w:rPr>
              <w:instrText xml:space="preserve"> REF _Ref147242140 \r \h </w:instrText>
            </w:r>
            <w:r w:rsidR="00C564BF" w:rsidRPr="001645EB">
              <w:rPr>
                <w:rFonts w:cstheme="minorBidi"/>
                <w:sz w:val="18"/>
                <w:szCs w:val="18"/>
                <w:lang w:eastAsia="en-US"/>
              </w:rPr>
              <w:instrText xml:space="preserve"> \* MERGEFORMAT </w:instrText>
            </w:r>
            <w:r w:rsidR="00841DFE" w:rsidRPr="001645EB">
              <w:rPr>
                <w:rFonts w:cstheme="minorBidi"/>
                <w:sz w:val="18"/>
                <w:szCs w:val="18"/>
                <w:lang w:eastAsia="en-US"/>
              </w:rPr>
            </w:r>
            <w:r w:rsidR="00841DFE" w:rsidRPr="001645EB">
              <w:rPr>
                <w:rFonts w:cstheme="minorBidi"/>
                <w:sz w:val="18"/>
                <w:szCs w:val="18"/>
                <w:lang w:eastAsia="en-US"/>
              </w:rPr>
              <w:fldChar w:fldCharType="separate"/>
            </w:r>
            <w:r w:rsidR="00841DFE" w:rsidRPr="001645EB">
              <w:rPr>
                <w:rFonts w:cstheme="minorBidi"/>
                <w:sz w:val="18"/>
                <w:szCs w:val="18"/>
                <w:lang w:eastAsia="en-US"/>
              </w:rPr>
              <w:fldChar w:fldCharType="end"/>
            </w:r>
            <w:r w:rsidR="00841DFE" w:rsidRPr="001645EB">
              <w:rPr>
                <w:rFonts w:cstheme="minorBidi"/>
                <w:sz w:val="18"/>
                <w:szCs w:val="18"/>
                <w:lang w:eastAsia="en-US"/>
              </w:rPr>
              <w:t>.</w:t>
            </w:r>
          </w:p>
        </w:tc>
        <w:tc>
          <w:tcPr>
            <w:tcW w:w="709" w:type="dxa"/>
            <w:tcBorders>
              <w:top w:val="single" w:sz="4" w:space="0" w:color="auto"/>
              <w:left w:val="single" w:sz="4" w:space="0" w:color="auto"/>
              <w:bottom w:val="single" w:sz="4" w:space="0" w:color="auto"/>
              <w:right w:val="single" w:sz="4" w:space="0" w:color="auto"/>
            </w:tcBorders>
          </w:tcPr>
          <w:p w14:paraId="5C5EBB4D" w14:textId="1161FEC7" w:rsidR="009F0DC6" w:rsidRPr="001645EB" w:rsidRDefault="009F0DC6" w:rsidP="00AC578E">
            <w:pPr>
              <w:jc w:val="center"/>
              <w:rPr>
                <w:rFonts w:cstheme="minorHAnsi"/>
                <w:sz w:val="18"/>
                <w:szCs w:val="18"/>
              </w:rPr>
            </w:pPr>
            <w:r w:rsidRPr="001645EB">
              <w:rPr>
                <w:rFonts w:cstheme="minorHAnsi"/>
                <w:sz w:val="18"/>
                <w:szCs w:val="18"/>
              </w:rPr>
              <w:t>O</w:t>
            </w:r>
          </w:p>
        </w:tc>
        <w:tc>
          <w:tcPr>
            <w:tcW w:w="709" w:type="dxa"/>
            <w:tcBorders>
              <w:top w:val="single" w:sz="4" w:space="0" w:color="auto"/>
              <w:left w:val="single" w:sz="4" w:space="0" w:color="auto"/>
              <w:bottom w:val="single" w:sz="4" w:space="0" w:color="auto"/>
              <w:right w:val="single" w:sz="4" w:space="0" w:color="auto"/>
            </w:tcBorders>
            <w:vAlign w:val="center"/>
          </w:tcPr>
          <w:p w14:paraId="3944719C" w14:textId="77777777" w:rsidR="009F0DC6" w:rsidRPr="001645EB" w:rsidRDefault="009F0DC6" w:rsidP="009F0DC6">
            <w:pPr>
              <w:jc w:val="center"/>
              <w:rPr>
                <w:rFonts w:cstheme="minorHAnsi"/>
                <w:color w:val="000000" w:themeColor="text1"/>
                <w:sz w:val="18"/>
                <w:szCs w:val="18"/>
              </w:rPr>
            </w:pPr>
          </w:p>
        </w:tc>
        <w:tc>
          <w:tcPr>
            <w:tcW w:w="1134" w:type="dxa"/>
            <w:tcBorders>
              <w:top w:val="single" w:sz="4" w:space="0" w:color="auto"/>
              <w:left w:val="single" w:sz="4" w:space="0" w:color="auto"/>
              <w:bottom w:val="single" w:sz="4" w:space="0" w:color="auto"/>
              <w:right w:val="single" w:sz="4" w:space="0" w:color="auto"/>
            </w:tcBorders>
          </w:tcPr>
          <w:p w14:paraId="11C73216" w14:textId="7CE2D98E" w:rsidR="009F0DC6" w:rsidRPr="001645EB" w:rsidRDefault="00C564BF" w:rsidP="00C564BF">
            <w:pPr>
              <w:jc w:val="left"/>
              <w:rPr>
                <w:rFonts w:cstheme="minorHAnsi"/>
                <w:sz w:val="18"/>
                <w:szCs w:val="18"/>
              </w:rPr>
            </w:pPr>
            <w:proofErr w:type="spellStart"/>
            <w:r w:rsidRPr="001645EB">
              <w:rPr>
                <w:rFonts w:cstheme="minorHAnsi"/>
                <w:sz w:val="18"/>
                <w:szCs w:val="18"/>
              </w:rPr>
              <w:t>S</w:t>
            </w:r>
            <w:r w:rsidR="009F0DC6" w:rsidRPr="001645EB">
              <w:rPr>
                <w:rFonts w:cstheme="minorHAnsi"/>
                <w:sz w:val="18"/>
                <w:szCs w:val="18"/>
              </w:rPr>
              <w:t>tring</w:t>
            </w:r>
            <w:proofErr w:type="spellEnd"/>
          </w:p>
        </w:tc>
      </w:tr>
      <w:tr w:rsidR="005D71E5" w:rsidRPr="001645EB" w14:paraId="641C8E11" w14:textId="77777777" w:rsidTr="00AF09BE">
        <w:trPr>
          <w:cantSplit/>
        </w:trPr>
        <w:tc>
          <w:tcPr>
            <w:tcW w:w="1980" w:type="dxa"/>
            <w:tcBorders>
              <w:top w:val="single" w:sz="4" w:space="0" w:color="auto"/>
              <w:left w:val="single" w:sz="4" w:space="0" w:color="auto"/>
              <w:bottom w:val="single" w:sz="4" w:space="0" w:color="auto"/>
              <w:right w:val="single" w:sz="4" w:space="0" w:color="auto"/>
            </w:tcBorders>
            <w:vAlign w:val="center"/>
          </w:tcPr>
          <w:p w14:paraId="2CD115AA" w14:textId="60DCF384" w:rsidR="005D71E5" w:rsidRPr="001645EB" w:rsidRDefault="005D2C6B" w:rsidP="009F0DC6">
            <w:pPr>
              <w:jc w:val="left"/>
              <w:rPr>
                <w:rFonts w:cstheme="minorHAnsi"/>
                <w:i/>
                <w:sz w:val="18"/>
                <w:szCs w:val="18"/>
                <w:lang w:eastAsia="en-US"/>
              </w:rPr>
            </w:pPr>
            <w:bookmarkStart w:id="328" w:name="OLE_LINK363"/>
            <w:proofErr w:type="spellStart"/>
            <w:r w:rsidRPr="001645EB">
              <w:rPr>
                <w:rFonts w:cstheme="minorHAnsi"/>
                <w:sz w:val="18"/>
                <w:szCs w:val="18"/>
                <w:lang w:eastAsia="en-US"/>
              </w:rPr>
              <w:t>specification</w:t>
            </w:r>
            <w:bookmarkEnd w:id="328"/>
            <w:proofErr w:type="spellEnd"/>
          </w:p>
        </w:tc>
        <w:tc>
          <w:tcPr>
            <w:tcW w:w="5528" w:type="dxa"/>
            <w:tcBorders>
              <w:top w:val="single" w:sz="4" w:space="0" w:color="auto"/>
              <w:left w:val="single" w:sz="4" w:space="0" w:color="auto"/>
              <w:bottom w:val="single" w:sz="4" w:space="0" w:color="auto"/>
              <w:right w:val="single" w:sz="4" w:space="0" w:color="auto"/>
            </w:tcBorders>
            <w:vAlign w:val="center"/>
          </w:tcPr>
          <w:p w14:paraId="76A469C0" w14:textId="107CF0F8" w:rsidR="008B174A" w:rsidRPr="001645EB" w:rsidRDefault="002D03A4" w:rsidP="007F18BF">
            <w:pPr>
              <w:autoSpaceDE w:val="0"/>
              <w:autoSpaceDN w:val="0"/>
              <w:adjustRightInd w:val="0"/>
              <w:rPr>
                <w:rFonts w:cstheme="minorHAnsi"/>
                <w:sz w:val="18"/>
                <w:szCs w:val="18"/>
                <w:lang w:eastAsia="en-US"/>
              </w:rPr>
            </w:pPr>
            <w:r w:rsidRPr="001645EB">
              <w:rPr>
                <w:rFonts w:cstheme="minorHAnsi"/>
                <w:sz w:val="18"/>
                <w:szCs w:val="18"/>
                <w:lang w:eastAsia="en-US"/>
              </w:rPr>
              <w:t>Parametro</w:t>
            </w:r>
            <w:r w:rsidR="008B174A" w:rsidRPr="001645EB">
              <w:rPr>
                <w:rFonts w:cstheme="minorHAnsi"/>
                <w:sz w:val="18"/>
                <w:szCs w:val="18"/>
                <w:lang w:eastAsia="en-US"/>
              </w:rPr>
              <w:t xml:space="preserve"> utilizzato per filtrare la lista degli </w:t>
            </w:r>
            <w:proofErr w:type="spellStart"/>
            <w:r w:rsidR="008B174A" w:rsidRPr="001645EB">
              <w:rPr>
                <w:rFonts w:cstheme="minorHAnsi"/>
                <w:sz w:val="18"/>
                <w:szCs w:val="18"/>
                <w:lang w:eastAsia="en-US"/>
              </w:rPr>
              <w:t>AccessService</w:t>
            </w:r>
            <w:proofErr w:type="spellEnd"/>
            <w:r w:rsidR="008B174A" w:rsidRPr="001645EB">
              <w:rPr>
                <w:rFonts w:cstheme="minorHAnsi"/>
                <w:sz w:val="18"/>
                <w:szCs w:val="18"/>
                <w:lang w:eastAsia="en-US"/>
              </w:rPr>
              <w:t xml:space="preserve"> conformi a</w:t>
            </w:r>
            <w:r w:rsidRPr="001645EB">
              <w:rPr>
                <w:rFonts w:cstheme="minorHAnsi"/>
                <w:sz w:val="18"/>
                <w:szCs w:val="18"/>
                <w:lang w:eastAsia="en-US"/>
              </w:rPr>
              <w:t>i data-model europei</w:t>
            </w:r>
            <w:r w:rsidR="002E4205" w:rsidRPr="001645EB">
              <w:rPr>
                <w:rFonts w:cstheme="minorHAnsi"/>
                <w:sz w:val="18"/>
                <w:szCs w:val="18"/>
                <w:lang w:eastAsia="en-US"/>
              </w:rPr>
              <w:t xml:space="preserve"> così come dichiarati nei campi </w:t>
            </w:r>
            <w:proofErr w:type="spellStart"/>
            <w:r w:rsidR="002E4205" w:rsidRPr="001645EB">
              <w:rPr>
                <w:rFonts w:cstheme="minorHAnsi"/>
                <w:sz w:val="18"/>
                <w:szCs w:val="18"/>
                <w:lang w:eastAsia="en-US"/>
              </w:rPr>
              <w:t>ConformsTo</w:t>
            </w:r>
            <w:proofErr w:type="spellEnd"/>
            <w:r w:rsidR="002E4205" w:rsidRPr="001645EB">
              <w:rPr>
                <w:rFonts w:cstheme="minorHAnsi"/>
                <w:sz w:val="18"/>
                <w:szCs w:val="18"/>
                <w:lang w:eastAsia="en-US"/>
              </w:rPr>
              <w:t xml:space="preserve"> dei</w:t>
            </w:r>
            <w:r w:rsidR="002F1EF7" w:rsidRPr="001645EB">
              <w:rPr>
                <w:rFonts w:cstheme="minorHAnsi"/>
                <w:sz w:val="18"/>
                <w:szCs w:val="18"/>
                <w:lang w:eastAsia="en-US"/>
              </w:rPr>
              <w:t xml:space="preserve"> </w:t>
            </w:r>
            <w:proofErr w:type="spellStart"/>
            <w:r w:rsidR="002F1EF7" w:rsidRPr="001645EB">
              <w:rPr>
                <w:rFonts w:cstheme="minorHAnsi"/>
                <w:sz w:val="18"/>
                <w:szCs w:val="18"/>
                <w:lang w:eastAsia="en-US"/>
              </w:rPr>
              <w:t>DataService</w:t>
            </w:r>
            <w:proofErr w:type="spellEnd"/>
            <w:r w:rsidR="002F1EF7" w:rsidRPr="001645EB">
              <w:rPr>
                <w:rFonts w:cstheme="minorHAnsi"/>
                <w:sz w:val="18"/>
                <w:szCs w:val="18"/>
                <w:lang w:eastAsia="en-US"/>
              </w:rPr>
              <w:t>.</w:t>
            </w:r>
          </w:p>
          <w:p w14:paraId="5FDBD093" w14:textId="77777777" w:rsidR="007F18BF" w:rsidRPr="001645EB" w:rsidRDefault="007F18BF" w:rsidP="007F18BF">
            <w:pPr>
              <w:autoSpaceDE w:val="0"/>
              <w:autoSpaceDN w:val="0"/>
              <w:adjustRightInd w:val="0"/>
              <w:rPr>
                <w:rFonts w:cstheme="minorHAnsi"/>
                <w:sz w:val="18"/>
                <w:szCs w:val="18"/>
                <w:lang w:eastAsia="en-US"/>
              </w:rPr>
            </w:pPr>
            <w:r w:rsidRPr="001645EB">
              <w:rPr>
                <w:rFonts w:cstheme="minorHAnsi"/>
                <w:sz w:val="18"/>
                <w:szCs w:val="18"/>
                <w:lang w:eastAsia="en-US"/>
              </w:rPr>
              <w:t>Valori ammessi:</w:t>
            </w:r>
          </w:p>
          <w:p w14:paraId="0EDD9057" w14:textId="77777777" w:rsidR="007F18BF" w:rsidRPr="00DA20D4" w:rsidRDefault="007F18BF" w:rsidP="007F18BF">
            <w:pPr>
              <w:autoSpaceDE w:val="0"/>
              <w:autoSpaceDN w:val="0"/>
              <w:adjustRightInd w:val="0"/>
              <w:rPr>
                <w:rFonts w:cstheme="minorHAnsi"/>
                <w:sz w:val="18"/>
                <w:szCs w:val="18"/>
                <w:lang w:eastAsia="en-US"/>
              </w:rPr>
            </w:pPr>
            <w:r w:rsidRPr="001645EB">
              <w:rPr>
                <w:rFonts w:cstheme="minorHAnsi"/>
                <w:sz w:val="18"/>
                <w:szCs w:val="18"/>
                <w:lang w:eastAsia="en-US"/>
              </w:rPr>
              <w:t xml:space="preserve"> </w:t>
            </w:r>
            <w:r w:rsidRPr="00DA20D4">
              <w:rPr>
                <w:rFonts w:cstheme="minorHAnsi"/>
                <w:sz w:val="18"/>
                <w:szCs w:val="18"/>
                <w:lang w:eastAsia="en-US"/>
              </w:rPr>
              <w:t>- oots-</w:t>
            </w:r>
            <w:proofErr w:type="gramStart"/>
            <w:r w:rsidRPr="00DA20D4">
              <w:rPr>
                <w:rFonts w:cstheme="minorHAnsi"/>
                <w:sz w:val="18"/>
                <w:szCs w:val="18"/>
                <w:lang w:eastAsia="en-US"/>
              </w:rPr>
              <w:t>edm:v</w:t>
            </w:r>
            <w:proofErr w:type="gramEnd"/>
            <w:r w:rsidRPr="00DA20D4">
              <w:rPr>
                <w:rFonts w:cstheme="minorHAnsi"/>
                <w:sz w:val="18"/>
                <w:szCs w:val="18"/>
                <w:lang w:eastAsia="en-US"/>
              </w:rPr>
              <w:t>1.0</w:t>
            </w:r>
          </w:p>
          <w:p w14:paraId="6C38E5AF" w14:textId="1A493E14" w:rsidR="005D71E5" w:rsidRPr="00FE4207" w:rsidRDefault="007F18BF" w:rsidP="007F18BF">
            <w:pPr>
              <w:autoSpaceDE w:val="0"/>
              <w:autoSpaceDN w:val="0"/>
              <w:adjustRightInd w:val="0"/>
              <w:rPr>
                <w:rFonts w:cstheme="minorHAnsi"/>
                <w:sz w:val="18"/>
                <w:szCs w:val="18"/>
                <w:lang w:val="en-US" w:eastAsia="en-US"/>
              </w:rPr>
            </w:pPr>
            <w:r w:rsidRPr="00DA20D4">
              <w:rPr>
                <w:rFonts w:cstheme="minorHAnsi"/>
                <w:sz w:val="18"/>
                <w:szCs w:val="18"/>
                <w:lang w:eastAsia="en-US"/>
              </w:rPr>
              <w:t xml:space="preserve"> </w:t>
            </w:r>
            <w:r w:rsidRPr="00FE4207">
              <w:rPr>
                <w:rFonts w:cstheme="minorHAnsi"/>
                <w:sz w:val="18"/>
                <w:szCs w:val="18"/>
                <w:lang w:val="en-US" w:eastAsia="en-US"/>
              </w:rPr>
              <w:t>- oots-</w:t>
            </w:r>
            <w:proofErr w:type="gramStart"/>
            <w:r w:rsidRPr="00FE4207">
              <w:rPr>
                <w:rFonts w:cstheme="minorHAnsi"/>
                <w:sz w:val="18"/>
                <w:szCs w:val="18"/>
                <w:lang w:val="en-US" w:eastAsia="en-US"/>
              </w:rPr>
              <w:t>edm:v</w:t>
            </w:r>
            <w:proofErr w:type="gramEnd"/>
            <w:r w:rsidRPr="00FE4207">
              <w:rPr>
                <w:rFonts w:cstheme="minorHAnsi"/>
                <w:sz w:val="18"/>
                <w:szCs w:val="18"/>
                <w:lang w:val="en-US" w:eastAsia="en-US"/>
              </w:rPr>
              <w:t>1.</w:t>
            </w:r>
            <w:r w:rsidR="0040044E" w:rsidRPr="00FE4207">
              <w:rPr>
                <w:rFonts w:cstheme="minorHAnsi"/>
                <w:sz w:val="18"/>
                <w:szCs w:val="18"/>
                <w:lang w:val="en-US" w:eastAsia="en-US"/>
              </w:rPr>
              <w:t>2</w:t>
            </w:r>
          </w:p>
        </w:tc>
        <w:tc>
          <w:tcPr>
            <w:tcW w:w="709" w:type="dxa"/>
            <w:tcBorders>
              <w:top w:val="single" w:sz="4" w:space="0" w:color="auto"/>
              <w:left w:val="single" w:sz="4" w:space="0" w:color="auto"/>
              <w:bottom w:val="single" w:sz="4" w:space="0" w:color="auto"/>
              <w:right w:val="single" w:sz="4" w:space="0" w:color="auto"/>
            </w:tcBorders>
          </w:tcPr>
          <w:p w14:paraId="5DD05CFD" w14:textId="7871E0E8" w:rsidR="005D71E5" w:rsidRPr="001645EB" w:rsidRDefault="007F18BF" w:rsidP="00AC578E">
            <w:pPr>
              <w:jc w:val="center"/>
              <w:rPr>
                <w:rFonts w:cstheme="minorHAnsi"/>
                <w:sz w:val="18"/>
                <w:szCs w:val="18"/>
              </w:rPr>
            </w:pPr>
            <w:r w:rsidRPr="001645EB">
              <w:rPr>
                <w:rFonts w:cstheme="minorHAnsi"/>
                <w:sz w:val="18"/>
                <w:szCs w:val="18"/>
              </w:rPr>
              <w:t>O</w:t>
            </w:r>
          </w:p>
        </w:tc>
        <w:tc>
          <w:tcPr>
            <w:tcW w:w="709" w:type="dxa"/>
            <w:tcBorders>
              <w:top w:val="single" w:sz="4" w:space="0" w:color="auto"/>
              <w:left w:val="single" w:sz="4" w:space="0" w:color="auto"/>
              <w:bottom w:val="single" w:sz="4" w:space="0" w:color="auto"/>
              <w:right w:val="single" w:sz="4" w:space="0" w:color="auto"/>
            </w:tcBorders>
            <w:vAlign w:val="center"/>
          </w:tcPr>
          <w:p w14:paraId="1D8C3DD7" w14:textId="77777777" w:rsidR="005D71E5" w:rsidRPr="001645EB" w:rsidRDefault="005D71E5" w:rsidP="009F0DC6">
            <w:pPr>
              <w:jc w:val="center"/>
              <w:rPr>
                <w:rFonts w:cstheme="minorHAnsi"/>
                <w:color w:val="000000" w:themeColor="text1"/>
                <w:sz w:val="18"/>
                <w:szCs w:val="18"/>
              </w:rPr>
            </w:pPr>
          </w:p>
        </w:tc>
        <w:tc>
          <w:tcPr>
            <w:tcW w:w="1134" w:type="dxa"/>
            <w:tcBorders>
              <w:top w:val="single" w:sz="4" w:space="0" w:color="auto"/>
              <w:left w:val="single" w:sz="4" w:space="0" w:color="auto"/>
              <w:bottom w:val="single" w:sz="4" w:space="0" w:color="auto"/>
              <w:right w:val="single" w:sz="4" w:space="0" w:color="auto"/>
            </w:tcBorders>
          </w:tcPr>
          <w:p w14:paraId="282D121C" w14:textId="25C1197E" w:rsidR="005D71E5" w:rsidRPr="001645EB" w:rsidRDefault="00C564BF" w:rsidP="00C564BF">
            <w:pPr>
              <w:jc w:val="left"/>
              <w:rPr>
                <w:rFonts w:cstheme="minorHAnsi"/>
                <w:sz w:val="18"/>
                <w:szCs w:val="18"/>
              </w:rPr>
            </w:pPr>
            <w:proofErr w:type="spellStart"/>
            <w:r w:rsidRPr="001645EB">
              <w:rPr>
                <w:rFonts w:cstheme="minorHAnsi"/>
                <w:sz w:val="18"/>
                <w:szCs w:val="18"/>
              </w:rPr>
              <w:t>S</w:t>
            </w:r>
            <w:r w:rsidR="007F18BF" w:rsidRPr="001645EB">
              <w:rPr>
                <w:rFonts w:cstheme="minorHAnsi"/>
                <w:sz w:val="18"/>
                <w:szCs w:val="18"/>
              </w:rPr>
              <w:t>tring</w:t>
            </w:r>
            <w:proofErr w:type="spellEnd"/>
          </w:p>
        </w:tc>
      </w:tr>
    </w:tbl>
    <w:p w14:paraId="34A8ADE5" w14:textId="77777777" w:rsidR="00E71108" w:rsidRPr="001645EB" w:rsidRDefault="00E71108" w:rsidP="00E71108">
      <w:bookmarkStart w:id="329" w:name="OLE_LINK34"/>
    </w:p>
    <w:p w14:paraId="63AF480A" w14:textId="25A2149C" w:rsidR="00E71108" w:rsidRPr="001645EB" w:rsidRDefault="00E86039" w:rsidP="00A2438C">
      <w:pPr>
        <w:pStyle w:val="Heading4"/>
        <w:tabs>
          <w:tab w:val="num" w:pos="2509"/>
        </w:tabs>
      </w:pPr>
      <w:bookmarkStart w:id="330" w:name="_Toc217052622"/>
      <w:bookmarkEnd w:id="329"/>
      <w:r w:rsidRPr="001645EB">
        <w:t>Output</w:t>
      </w:r>
      <w:r w:rsidR="00E71108" w:rsidRPr="001645EB">
        <w:t xml:space="preserve"> e Gestione degli errori</w:t>
      </w:r>
      <w:bookmarkEnd w:id="330"/>
    </w:p>
    <w:p w14:paraId="74566386" w14:textId="5AFA513A" w:rsidR="00C26570" w:rsidRPr="001645EB" w:rsidRDefault="00C26570" w:rsidP="00C26570">
      <w:pPr>
        <w:rPr>
          <w:rFonts w:cstheme="minorHAnsi"/>
          <w:b/>
        </w:rPr>
      </w:pPr>
      <w:r w:rsidRPr="001645EB">
        <w:rPr>
          <w:rFonts w:cstheme="minorHAnsi"/>
          <w:b/>
        </w:rPr>
        <w:t xml:space="preserve">Descrizione parametri per </w:t>
      </w:r>
      <w:proofErr w:type="spellStart"/>
      <w:r w:rsidRPr="001645EB">
        <w:rPr>
          <w:rFonts w:cstheme="minorHAnsi"/>
          <w:b/>
        </w:rPr>
        <w:t>response</w:t>
      </w:r>
      <w:proofErr w:type="spellEnd"/>
      <w:r w:rsidRPr="001645EB">
        <w:rPr>
          <w:rFonts w:cstheme="minorHAnsi"/>
          <w:b/>
        </w:rPr>
        <w:t xml:space="preserve"> con esito OK</w:t>
      </w:r>
    </w:p>
    <w:p w14:paraId="3C593F4A" w14:textId="77777777" w:rsidR="00F113DB" w:rsidRPr="001645EB" w:rsidRDefault="00F113DB" w:rsidP="00C26570">
      <w:pPr>
        <w:rPr>
          <w:rFonts w:cstheme="minorHAnsi"/>
          <w:b/>
        </w:rPr>
      </w:pPr>
    </w:p>
    <w:p w14:paraId="33187396" w14:textId="77777777" w:rsidR="00F113DB" w:rsidRPr="001645EB" w:rsidRDefault="00F113DB" w:rsidP="00F113DB">
      <w:r w:rsidRPr="001645EB">
        <w:t xml:space="preserve">La </w:t>
      </w:r>
      <w:proofErr w:type="spellStart"/>
      <w:r w:rsidRPr="001645EB">
        <w:t>response</w:t>
      </w:r>
      <w:proofErr w:type="spellEnd"/>
      <w:r w:rsidRPr="001645EB">
        <w:t xml:space="preserve"> di questa API potrebbe restituire un elenco vuoto di </w:t>
      </w:r>
      <w:proofErr w:type="spellStart"/>
      <w:r w:rsidRPr="001645EB">
        <w:t>tuple</w:t>
      </w:r>
      <w:proofErr w:type="spellEnd"/>
      <w:r w:rsidRPr="001645EB">
        <w:t xml:space="preserve"> (assenza di data service) anche se la richiesta HTTP è stata completata correttamente.</w:t>
      </w:r>
    </w:p>
    <w:p w14:paraId="4C170D2B" w14:textId="77777777" w:rsidR="00F113DB" w:rsidRPr="001645EB" w:rsidRDefault="00F113DB" w:rsidP="00F113DB"/>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0"/>
        <w:gridCol w:w="6379"/>
        <w:gridCol w:w="708"/>
        <w:gridCol w:w="993"/>
      </w:tblGrid>
      <w:tr w:rsidR="00F113DB" w:rsidRPr="001645EB" w14:paraId="46959647" w14:textId="77777777" w:rsidTr="00E01718">
        <w:trPr>
          <w:cantSplit/>
        </w:trPr>
        <w:tc>
          <w:tcPr>
            <w:tcW w:w="10060" w:type="dxa"/>
            <w:gridSpan w:val="4"/>
            <w:tcBorders>
              <w:bottom w:val="single" w:sz="4" w:space="0" w:color="000000"/>
            </w:tcBorders>
            <w:shd w:val="clear" w:color="auto" w:fill="8DB3E2"/>
          </w:tcPr>
          <w:p w14:paraId="2B6115FF" w14:textId="77777777" w:rsidR="00F113DB" w:rsidRPr="001645EB" w:rsidRDefault="00F113DB" w:rsidP="00E01718">
            <w:pPr>
              <w:tabs>
                <w:tab w:val="left" w:pos="475"/>
                <w:tab w:val="center" w:pos="4787"/>
              </w:tabs>
              <w:jc w:val="center"/>
              <w:rPr>
                <w:rFonts w:cstheme="minorHAnsi"/>
                <w:b/>
                <w:sz w:val="18"/>
                <w:szCs w:val="18"/>
                <w:lang w:bidi="en-US"/>
              </w:rPr>
            </w:pPr>
            <w:r w:rsidRPr="001645EB">
              <w:rPr>
                <w:rFonts w:cstheme="minorHAnsi"/>
                <w:b/>
                <w:sz w:val="18"/>
                <w:szCs w:val="18"/>
                <w:lang w:bidi="en-US"/>
              </w:rPr>
              <w:t>OUTPUT</w:t>
            </w:r>
          </w:p>
        </w:tc>
      </w:tr>
      <w:tr w:rsidR="00F113DB" w:rsidRPr="001645EB" w14:paraId="3391D15A" w14:textId="77777777" w:rsidTr="00E01718">
        <w:trPr>
          <w:cantSplit/>
        </w:trPr>
        <w:tc>
          <w:tcPr>
            <w:tcW w:w="10060" w:type="dxa"/>
            <w:gridSpan w:val="4"/>
            <w:shd w:val="clear" w:color="auto" w:fill="C6D9F1"/>
            <w:vAlign w:val="center"/>
          </w:tcPr>
          <w:p w14:paraId="73B2F5EF" w14:textId="77777777" w:rsidR="00F113DB" w:rsidRPr="001645EB" w:rsidRDefault="00F113DB" w:rsidP="00E01718">
            <w:pPr>
              <w:jc w:val="center"/>
              <w:rPr>
                <w:rFonts w:cstheme="minorHAnsi"/>
                <w:b/>
                <w:sz w:val="18"/>
                <w:szCs w:val="18"/>
                <w:lang w:bidi="en-US"/>
              </w:rPr>
            </w:pPr>
            <w:r w:rsidRPr="001645EB">
              <w:rPr>
                <w:rFonts w:cstheme="minorHAnsi"/>
                <w:b/>
                <w:sz w:val="18"/>
                <w:szCs w:val="18"/>
                <w:lang w:bidi="en-US"/>
              </w:rPr>
              <w:t>HEADER</w:t>
            </w:r>
          </w:p>
        </w:tc>
      </w:tr>
      <w:tr w:rsidR="00F113DB" w:rsidRPr="001645EB" w14:paraId="179391CB" w14:textId="77777777" w:rsidTr="00E01718">
        <w:trPr>
          <w:cantSplit/>
        </w:trPr>
        <w:tc>
          <w:tcPr>
            <w:tcW w:w="1980" w:type="dxa"/>
            <w:shd w:val="clear" w:color="auto" w:fill="C6D9F1"/>
            <w:vAlign w:val="center"/>
          </w:tcPr>
          <w:p w14:paraId="7C194986" w14:textId="77777777" w:rsidR="00F113DB" w:rsidRPr="001645EB" w:rsidRDefault="00F113DB" w:rsidP="00E01718">
            <w:pPr>
              <w:rPr>
                <w:rFonts w:cstheme="minorHAnsi"/>
                <w:b/>
                <w:i/>
                <w:sz w:val="18"/>
                <w:szCs w:val="18"/>
                <w:lang w:bidi="en-US"/>
              </w:rPr>
            </w:pPr>
            <w:proofErr w:type="spellStart"/>
            <w:r w:rsidRPr="001645EB">
              <w:rPr>
                <w:rFonts w:cstheme="minorHAnsi"/>
                <w:b/>
                <w:i/>
                <w:sz w:val="18"/>
                <w:szCs w:val="18"/>
                <w:lang w:bidi="en-US"/>
              </w:rPr>
              <w:t>Parameter</w:t>
            </w:r>
            <w:proofErr w:type="spellEnd"/>
          </w:p>
        </w:tc>
        <w:tc>
          <w:tcPr>
            <w:tcW w:w="6379" w:type="dxa"/>
            <w:shd w:val="clear" w:color="auto" w:fill="C6D9F1"/>
            <w:vAlign w:val="center"/>
          </w:tcPr>
          <w:p w14:paraId="7126A618" w14:textId="77777777" w:rsidR="00F113DB" w:rsidRPr="001645EB" w:rsidRDefault="00F113DB" w:rsidP="00E01718">
            <w:pPr>
              <w:rPr>
                <w:rFonts w:cstheme="minorHAnsi"/>
                <w:b/>
                <w:i/>
                <w:sz w:val="18"/>
                <w:szCs w:val="18"/>
                <w:lang w:bidi="en-US"/>
              </w:rPr>
            </w:pPr>
            <w:proofErr w:type="spellStart"/>
            <w:r w:rsidRPr="001645EB">
              <w:rPr>
                <w:rFonts w:cstheme="minorHAnsi"/>
                <w:b/>
                <w:i/>
                <w:sz w:val="18"/>
                <w:szCs w:val="18"/>
                <w:lang w:bidi="en-US"/>
              </w:rPr>
              <w:t>Description</w:t>
            </w:r>
            <w:proofErr w:type="spellEnd"/>
          </w:p>
        </w:tc>
        <w:tc>
          <w:tcPr>
            <w:tcW w:w="708" w:type="dxa"/>
            <w:shd w:val="clear" w:color="auto" w:fill="C6D9F1"/>
            <w:vAlign w:val="center"/>
          </w:tcPr>
          <w:p w14:paraId="72BECFD7" w14:textId="77777777" w:rsidR="00F113DB" w:rsidRPr="001645EB" w:rsidRDefault="00F113DB" w:rsidP="00E01718">
            <w:pPr>
              <w:rPr>
                <w:rFonts w:cstheme="minorHAnsi"/>
                <w:b/>
                <w:i/>
                <w:sz w:val="18"/>
                <w:szCs w:val="18"/>
                <w:lang w:bidi="en-US"/>
              </w:rPr>
            </w:pPr>
            <w:r w:rsidRPr="001645EB">
              <w:rPr>
                <w:rFonts w:cstheme="minorHAnsi"/>
                <w:b/>
                <w:i/>
                <w:sz w:val="18"/>
                <w:szCs w:val="18"/>
                <w:lang w:bidi="en-US"/>
              </w:rPr>
              <w:t>M / O</w:t>
            </w:r>
          </w:p>
        </w:tc>
        <w:tc>
          <w:tcPr>
            <w:tcW w:w="993" w:type="dxa"/>
            <w:shd w:val="clear" w:color="auto" w:fill="C6D9F1"/>
            <w:vAlign w:val="center"/>
          </w:tcPr>
          <w:p w14:paraId="1D386551" w14:textId="77777777" w:rsidR="00F113DB" w:rsidRPr="001645EB" w:rsidRDefault="00F113DB" w:rsidP="00E01718">
            <w:pPr>
              <w:rPr>
                <w:rFonts w:cstheme="minorHAnsi"/>
                <w:b/>
                <w:i/>
                <w:sz w:val="18"/>
                <w:szCs w:val="18"/>
                <w:lang w:bidi="en-US"/>
              </w:rPr>
            </w:pPr>
            <w:proofErr w:type="spellStart"/>
            <w:r w:rsidRPr="001645EB">
              <w:rPr>
                <w:rFonts w:cstheme="minorHAnsi"/>
                <w:b/>
                <w:i/>
                <w:sz w:val="18"/>
                <w:szCs w:val="18"/>
                <w:lang w:bidi="en-US"/>
              </w:rPr>
              <w:t>Type</w:t>
            </w:r>
            <w:proofErr w:type="spellEnd"/>
          </w:p>
        </w:tc>
      </w:tr>
      <w:tr w:rsidR="00BE17E8" w:rsidRPr="001645EB" w14:paraId="637AE982" w14:textId="77777777" w:rsidTr="0068539A">
        <w:trPr>
          <w:cantSplit/>
        </w:trPr>
        <w:tc>
          <w:tcPr>
            <w:tcW w:w="1980" w:type="dxa"/>
            <w:vAlign w:val="center"/>
          </w:tcPr>
          <w:p w14:paraId="134CE986" w14:textId="6368B1D7" w:rsidR="00BE17E8" w:rsidRPr="001645EB" w:rsidRDefault="00BE17E8" w:rsidP="00BE17E8">
            <w:pPr>
              <w:rPr>
                <w:rFonts w:cstheme="minorHAnsi"/>
                <w:i/>
                <w:sz w:val="18"/>
                <w:szCs w:val="18"/>
                <w:lang w:bidi="en-US"/>
              </w:rPr>
            </w:pPr>
            <w:bookmarkStart w:id="331" w:name="_Hlk145691170"/>
            <w:r w:rsidRPr="001645EB">
              <w:rPr>
                <w:rFonts w:cstheme="minorHAnsi"/>
                <w:color w:val="000000" w:themeColor="text1"/>
                <w:sz w:val="18"/>
                <w:szCs w:val="18"/>
              </w:rPr>
              <w:t>Content-</w:t>
            </w:r>
            <w:proofErr w:type="spellStart"/>
            <w:r w:rsidRPr="001645EB">
              <w:rPr>
                <w:rFonts w:cstheme="minorHAnsi"/>
                <w:color w:val="000000" w:themeColor="text1"/>
                <w:sz w:val="18"/>
                <w:szCs w:val="18"/>
              </w:rPr>
              <w:t>Type</w:t>
            </w:r>
            <w:proofErr w:type="spellEnd"/>
          </w:p>
        </w:tc>
        <w:tc>
          <w:tcPr>
            <w:tcW w:w="6379" w:type="dxa"/>
            <w:vAlign w:val="center"/>
          </w:tcPr>
          <w:p w14:paraId="08A765D1" w14:textId="16ECC26D" w:rsidR="00BE17E8" w:rsidRPr="001645EB" w:rsidRDefault="00BE17E8" w:rsidP="00BE17E8">
            <w:pPr>
              <w:rPr>
                <w:rFonts w:cstheme="minorHAnsi"/>
                <w:i/>
                <w:sz w:val="18"/>
                <w:szCs w:val="18"/>
                <w:lang w:bidi="en-US"/>
              </w:rPr>
            </w:pPr>
            <w:proofErr w:type="spellStart"/>
            <w:r w:rsidRPr="001645EB">
              <w:rPr>
                <w:rFonts w:cstheme="minorHAnsi"/>
                <w:color w:val="000000" w:themeColor="text1"/>
                <w:sz w:val="18"/>
                <w:szCs w:val="18"/>
              </w:rPr>
              <w:t>Header</w:t>
            </w:r>
            <w:proofErr w:type="spellEnd"/>
            <w:r w:rsidRPr="001645EB">
              <w:rPr>
                <w:rFonts w:cstheme="minorHAnsi"/>
                <w:color w:val="000000" w:themeColor="text1"/>
                <w:sz w:val="18"/>
                <w:szCs w:val="18"/>
              </w:rPr>
              <w:t xml:space="preserve"> per indicare il formato del contenuto del body. </w:t>
            </w:r>
          </w:p>
        </w:tc>
        <w:tc>
          <w:tcPr>
            <w:tcW w:w="708" w:type="dxa"/>
            <w:vAlign w:val="center"/>
          </w:tcPr>
          <w:p w14:paraId="18F9B5E1" w14:textId="13EB968F" w:rsidR="00BE17E8" w:rsidRPr="001645EB" w:rsidRDefault="00BE17E8" w:rsidP="00BE17E8">
            <w:pPr>
              <w:jc w:val="center"/>
              <w:rPr>
                <w:rFonts w:cstheme="minorHAnsi"/>
                <w:b/>
                <w:i/>
                <w:sz w:val="18"/>
                <w:szCs w:val="18"/>
                <w:lang w:bidi="en-US"/>
              </w:rPr>
            </w:pPr>
            <w:r w:rsidRPr="001645EB">
              <w:rPr>
                <w:rFonts w:cstheme="minorHAnsi"/>
                <w:color w:val="000000" w:themeColor="text1"/>
                <w:sz w:val="18"/>
                <w:szCs w:val="18"/>
              </w:rPr>
              <w:t>M</w:t>
            </w:r>
          </w:p>
        </w:tc>
        <w:tc>
          <w:tcPr>
            <w:tcW w:w="993" w:type="dxa"/>
            <w:vAlign w:val="center"/>
          </w:tcPr>
          <w:p w14:paraId="3EC33FFF" w14:textId="4FFB9FF3" w:rsidR="00BE17E8" w:rsidRPr="001645EB" w:rsidRDefault="00BE17E8" w:rsidP="00BE17E8">
            <w:pPr>
              <w:rPr>
                <w:rFonts w:cstheme="minorHAnsi"/>
                <w:b/>
                <w:i/>
                <w:sz w:val="18"/>
                <w:szCs w:val="18"/>
                <w:lang w:bidi="en-US"/>
              </w:rPr>
            </w:pPr>
            <w:proofErr w:type="spellStart"/>
            <w:r w:rsidRPr="001645EB">
              <w:rPr>
                <w:rFonts w:cstheme="minorHAnsi"/>
                <w:color w:val="000000" w:themeColor="text1"/>
                <w:sz w:val="18"/>
                <w:szCs w:val="18"/>
              </w:rPr>
              <w:t>String</w:t>
            </w:r>
            <w:proofErr w:type="spellEnd"/>
          </w:p>
        </w:tc>
      </w:tr>
      <w:bookmarkEnd w:id="331"/>
    </w:tbl>
    <w:p w14:paraId="7D5D1230" w14:textId="77777777" w:rsidR="00F113DB" w:rsidRPr="001645EB" w:rsidRDefault="00F113DB" w:rsidP="00F113DB"/>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0"/>
        <w:gridCol w:w="6379"/>
        <w:gridCol w:w="708"/>
        <w:gridCol w:w="993"/>
      </w:tblGrid>
      <w:tr w:rsidR="00F113DB" w:rsidRPr="001645EB" w14:paraId="04B3A205" w14:textId="77777777" w:rsidTr="002D3A46">
        <w:trPr>
          <w:tblHeader/>
        </w:trPr>
        <w:tc>
          <w:tcPr>
            <w:tcW w:w="10060" w:type="dxa"/>
            <w:gridSpan w:val="4"/>
            <w:shd w:val="clear" w:color="auto" w:fill="C6D9F1"/>
            <w:vAlign w:val="center"/>
          </w:tcPr>
          <w:p w14:paraId="768FC634" w14:textId="77777777" w:rsidR="00F113DB" w:rsidRPr="001645EB" w:rsidRDefault="00F113DB" w:rsidP="00E01718">
            <w:pPr>
              <w:jc w:val="center"/>
              <w:rPr>
                <w:rFonts w:cstheme="minorHAnsi"/>
                <w:b/>
                <w:sz w:val="18"/>
                <w:szCs w:val="18"/>
                <w:lang w:bidi="en-US"/>
              </w:rPr>
            </w:pPr>
            <w:r w:rsidRPr="001645EB">
              <w:rPr>
                <w:rFonts w:cstheme="minorHAnsi"/>
                <w:b/>
                <w:sz w:val="18"/>
                <w:szCs w:val="18"/>
                <w:lang w:bidi="en-US"/>
              </w:rPr>
              <w:t>BODY</w:t>
            </w:r>
          </w:p>
        </w:tc>
      </w:tr>
      <w:tr w:rsidR="00F113DB" w:rsidRPr="001645EB" w14:paraId="62211C57" w14:textId="77777777" w:rsidTr="002D3A46">
        <w:trPr>
          <w:tblHeader/>
        </w:trPr>
        <w:tc>
          <w:tcPr>
            <w:tcW w:w="1980" w:type="dxa"/>
            <w:shd w:val="clear" w:color="auto" w:fill="C6D9F1"/>
            <w:vAlign w:val="center"/>
          </w:tcPr>
          <w:p w14:paraId="7A5B474B" w14:textId="77777777" w:rsidR="00F113DB" w:rsidRPr="001645EB" w:rsidRDefault="00F113DB" w:rsidP="00E01718">
            <w:pPr>
              <w:rPr>
                <w:rFonts w:cstheme="minorHAnsi"/>
                <w:b/>
                <w:i/>
                <w:sz w:val="18"/>
                <w:szCs w:val="18"/>
                <w:lang w:bidi="en-US"/>
              </w:rPr>
            </w:pPr>
            <w:proofErr w:type="spellStart"/>
            <w:r w:rsidRPr="001645EB">
              <w:rPr>
                <w:rFonts w:cstheme="minorHAnsi"/>
                <w:b/>
                <w:i/>
                <w:sz w:val="18"/>
                <w:szCs w:val="18"/>
                <w:lang w:bidi="en-US"/>
              </w:rPr>
              <w:t>Parameter</w:t>
            </w:r>
            <w:proofErr w:type="spellEnd"/>
          </w:p>
        </w:tc>
        <w:tc>
          <w:tcPr>
            <w:tcW w:w="6379" w:type="dxa"/>
            <w:shd w:val="clear" w:color="auto" w:fill="C6D9F1"/>
            <w:vAlign w:val="center"/>
          </w:tcPr>
          <w:p w14:paraId="1ACB1244" w14:textId="77777777" w:rsidR="00F113DB" w:rsidRPr="001645EB" w:rsidRDefault="00F113DB" w:rsidP="00E01718">
            <w:pPr>
              <w:rPr>
                <w:rFonts w:cstheme="minorHAnsi"/>
                <w:b/>
                <w:i/>
                <w:sz w:val="18"/>
                <w:szCs w:val="18"/>
                <w:lang w:bidi="en-US"/>
              </w:rPr>
            </w:pPr>
            <w:proofErr w:type="spellStart"/>
            <w:r w:rsidRPr="001645EB">
              <w:rPr>
                <w:rFonts w:cstheme="minorHAnsi"/>
                <w:b/>
                <w:i/>
                <w:sz w:val="18"/>
                <w:szCs w:val="18"/>
                <w:lang w:bidi="en-US"/>
              </w:rPr>
              <w:t>Description</w:t>
            </w:r>
            <w:proofErr w:type="spellEnd"/>
          </w:p>
        </w:tc>
        <w:tc>
          <w:tcPr>
            <w:tcW w:w="708" w:type="dxa"/>
            <w:shd w:val="clear" w:color="auto" w:fill="C6D9F1"/>
            <w:vAlign w:val="center"/>
          </w:tcPr>
          <w:p w14:paraId="7B8884A7" w14:textId="77777777" w:rsidR="00F113DB" w:rsidRPr="001645EB" w:rsidRDefault="00F113DB" w:rsidP="00E01718">
            <w:pPr>
              <w:rPr>
                <w:rFonts w:cstheme="minorHAnsi"/>
                <w:b/>
                <w:i/>
                <w:sz w:val="18"/>
                <w:szCs w:val="18"/>
                <w:lang w:bidi="en-US"/>
              </w:rPr>
            </w:pPr>
            <w:r w:rsidRPr="001645EB">
              <w:rPr>
                <w:rFonts w:cstheme="minorHAnsi"/>
                <w:b/>
                <w:i/>
                <w:sz w:val="18"/>
                <w:szCs w:val="18"/>
                <w:lang w:bidi="en-US"/>
              </w:rPr>
              <w:t>M / O</w:t>
            </w:r>
          </w:p>
        </w:tc>
        <w:tc>
          <w:tcPr>
            <w:tcW w:w="993" w:type="dxa"/>
            <w:shd w:val="clear" w:color="auto" w:fill="C6D9F1"/>
            <w:vAlign w:val="center"/>
          </w:tcPr>
          <w:p w14:paraId="3F560596" w14:textId="77777777" w:rsidR="00F113DB" w:rsidRPr="001645EB" w:rsidRDefault="00F113DB" w:rsidP="00E01718">
            <w:pPr>
              <w:rPr>
                <w:rFonts w:cstheme="minorHAnsi"/>
                <w:b/>
                <w:i/>
                <w:sz w:val="18"/>
                <w:szCs w:val="18"/>
                <w:lang w:bidi="en-US"/>
              </w:rPr>
            </w:pPr>
            <w:proofErr w:type="spellStart"/>
            <w:r w:rsidRPr="001645EB">
              <w:rPr>
                <w:rFonts w:cstheme="minorHAnsi"/>
                <w:b/>
                <w:i/>
                <w:sz w:val="18"/>
                <w:szCs w:val="18"/>
                <w:lang w:bidi="en-US"/>
              </w:rPr>
              <w:t>Type</w:t>
            </w:r>
            <w:proofErr w:type="spellEnd"/>
          </w:p>
        </w:tc>
      </w:tr>
      <w:tr w:rsidR="00F113DB" w:rsidRPr="001645EB" w14:paraId="3954699B" w14:textId="77777777" w:rsidTr="00E01718">
        <w:trPr>
          <w:cantSplit/>
          <w:trHeight w:val="1762"/>
        </w:trPr>
        <w:tc>
          <w:tcPr>
            <w:tcW w:w="1980" w:type="dxa"/>
            <w:tcBorders>
              <w:top w:val="single" w:sz="4" w:space="0" w:color="000000"/>
              <w:left w:val="single" w:sz="4" w:space="0" w:color="000000"/>
              <w:bottom w:val="single" w:sz="4" w:space="0" w:color="000000"/>
              <w:right w:val="single" w:sz="4" w:space="0" w:color="000000"/>
            </w:tcBorders>
          </w:tcPr>
          <w:p w14:paraId="2B490F12" w14:textId="77777777" w:rsidR="00F113DB" w:rsidRPr="001645EB" w:rsidRDefault="00F113DB" w:rsidP="00E01718">
            <w:pPr>
              <w:rPr>
                <w:rFonts w:cstheme="minorHAnsi"/>
                <w:sz w:val="18"/>
                <w:szCs w:val="18"/>
                <w:lang w:bidi="en-US"/>
              </w:rPr>
            </w:pPr>
            <w:proofErr w:type="spellStart"/>
            <w:proofErr w:type="gramStart"/>
            <w:r w:rsidRPr="001645EB">
              <w:rPr>
                <w:rFonts w:cstheme="minorHAnsi"/>
                <w:sz w:val="18"/>
                <w:szCs w:val="18"/>
                <w:lang w:bidi="en-US"/>
              </w:rPr>
              <w:t>query:QueryResponse</w:t>
            </w:r>
            <w:proofErr w:type="spellEnd"/>
            <w:proofErr w:type="gramEnd"/>
          </w:p>
        </w:tc>
        <w:tc>
          <w:tcPr>
            <w:tcW w:w="6379" w:type="dxa"/>
            <w:tcBorders>
              <w:top w:val="single" w:sz="4" w:space="0" w:color="000000"/>
              <w:left w:val="single" w:sz="4" w:space="0" w:color="000000"/>
              <w:bottom w:val="single" w:sz="4" w:space="0" w:color="000000"/>
              <w:right w:val="single" w:sz="4" w:space="0" w:color="000000"/>
            </w:tcBorders>
          </w:tcPr>
          <w:p w14:paraId="2CD3FABC" w14:textId="20E651EA" w:rsidR="00F113DB" w:rsidRPr="001645EB" w:rsidRDefault="00E509AB" w:rsidP="00E01718">
            <w:pPr>
              <w:rPr>
                <w:rFonts w:cstheme="minorHAnsi"/>
                <w:sz w:val="18"/>
                <w:szCs w:val="18"/>
              </w:rPr>
            </w:pPr>
            <w:bookmarkStart w:id="332" w:name="OLE_LINK20"/>
            <w:r w:rsidRPr="001645EB">
              <w:rPr>
                <w:rFonts w:cstheme="minorHAnsi"/>
                <w:sz w:val="18"/>
                <w:szCs w:val="18"/>
              </w:rPr>
              <w:t>O</w:t>
            </w:r>
            <w:r w:rsidR="00F113DB" w:rsidRPr="001645EB">
              <w:rPr>
                <w:rFonts w:cstheme="minorHAnsi"/>
                <w:sz w:val="18"/>
                <w:szCs w:val="18"/>
              </w:rPr>
              <w:t xml:space="preserve">ggetto </w:t>
            </w:r>
            <w:proofErr w:type="spellStart"/>
            <w:r w:rsidR="00F113DB" w:rsidRPr="001645EB">
              <w:rPr>
                <w:rFonts w:cstheme="minorHAnsi"/>
                <w:sz w:val="18"/>
                <w:szCs w:val="18"/>
              </w:rPr>
              <w:t>Response</w:t>
            </w:r>
            <w:proofErr w:type="spellEnd"/>
            <w:r w:rsidR="00F113DB" w:rsidRPr="001645EB">
              <w:rPr>
                <w:rFonts w:cstheme="minorHAnsi"/>
                <w:sz w:val="18"/>
                <w:szCs w:val="18"/>
              </w:rPr>
              <w:t>.</w:t>
            </w:r>
          </w:p>
          <w:p w14:paraId="5B46C5ED" w14:textId="77777777" w:rsidR="00F113DB" w:rsidRPr="001645EB" w:rsidRDefault="00F113DB" w:rsidP="00E01718">
            <w:pPr>
              <w:rPr>
                <w:rFonts w:cstheme="minorHAnsi"/>
                <w:sz w:val="18"/>
                <w:szCs w:val="18"/>
              </w:rPr>
            </w:pPr>
            <w:r w:rsidRPr="001645EB">
              <w:rPr>
                <w:rFonts w:cstheme="minorHAnsi"/>
                <w:sz w:val="18"/>
                <w:szCs w:val="18"/>
              </w:rPr>
              <w:t>Il nodo deve contenere i seguenti attributi:</w:t>
            </w:r>
          </w:p>
          <w:p w14:paraId="452407D0" w14:textId="2FA017A6" w:rsidR="00F113DB" w:rsidRPr="001645EB" w:rsidRDefault="00F113DB" w:rsidP="00E01718">
            <w:pPr>
              <w:rPr>
                <w:rFonts w:cstheme="minorHAnsi"/>
                <w:sz w:val="18"/>
                <w:szCs w:val="18"/>
              </w:rPr>
            </w:pPr>
            <w:r w:rsidRPr="001645EB">
              <w:rPr>
                <w:rFonts w:cstheme="minorHAnsi"/>
                <w:sz w:val="18"/>
                <w:szCs w:val="18"/>
              </w:rPr>
              <w:t>xmlns="</w:t>
            </w:r>
            <w:proofErr w:type="gramStart"/>
            <w:r w:rsidRPr="001645EB">
              <w:rPr>
                <w:rFonts w:cstheme="minorHAnsi"/>
                <w:sz w:val="18"/>
                <w:szCs w:val="18"/>
              </w:rPr>
              <w:t>urn:oasis</w:t>
            </w:r>
            <w:proofErr w:type="gramEnd"/>
            <w:r w:rsidRPr="001645EB">
              <w:rPr>
                <w:rFonts w:cstheme="minorHAnsi"/>
                <w:sz w:val="18"/>
                <w:szCs w:val="18"/>
              </w:rPr>
              <w:t>:names:</w:t>
            </w:r>
            <w:proofErr w:type="gramStart"/>
            <w:r w:rsidRPr="001645EB">
              <w:rPr>
                <w:rFonts w:cstheme="minorHAnsi"/>
                <w:sz w:val="18"/>
                <w:szCs w:val="18"/>
              </w:rPr>
              <w:t>tc:ebxml</w:t>
            </w:r>
            <w:proofErr w:type="gramEnd"/>
            <w:r w:rsidRPr="001645EB">
              <w:rPr>
                <w:rFonts w:cstheme="minorHAnsi"/>
                <w:sz w:val="18"/>
                <w:szCs w:val="18"/>
              </w:rPr>
              <w:t>-regrep:</w:t>
            </w:r>
            <w:proofErr w:type="gramStart"/>
            <w:r w:rsidRPr="001645EB">
              <w:rPr>
                <w:rFonts w:cstheme="minorHAnsi"/>
                <w:sz w:val="18"/>
                <w:szCs w:val="18"/>
              </w:rPr>
              <w:t>xsd:lcm</w:t>
            </w:r>
            <w:proofErr w:type="gramEnd"/>
            <w:r w:rsidRPr="001645EB">
              <w:rPr>
                <w:rFonts w:cstheme="minorHAnsi"/>
                <w:sz w:val="18"/>
                <w:szCs w:val="18"/>
              </w:rPr>
              <w:t xml:space="preserve">:4.0" </w:t>
            </w:r>
            <w:proofErr w:type="spellStart"/>
            <w:proofErr w:type="gramStart"/>
            <w:r w:rsidRPr="001645EB">
              <w:rPr>
                <w:rFonts w:cstheme="minorHAnsi"/>
                <w:sz w:val="18"/>
                <w:szCs w:val="18"/>
              </w:rPr>
              <w:t>xmlns:lcm</w:t>
            </w:r>
            <w:proofErr w:type="spellEnd"/>
            <w:proofErr w:type="gramEnd"/>
            <w:r w:rsidRPr="001645EB">
              <w:rPr>
                <w:rFonts w:cstheme="minorHAnsi"/>
                <w:sz w:val="18"/>
                <w:szCs w:val="18"/>
              </w:rPr>
              <w:t>="</w:t>
            </w:r>
            <w:proofErr w:type="gramStart"/>
            <w:r w:rsidRPr="001645EB">
              <w:rPr>
                <w:rFonts w:cstheme="minorHAnsi"/>
                <w:sz w:val="18"/>
                <w:szCs w:val="18"/>
              </w:rPr>
              <w:t>urn:oasis</w:t>
            </w:r>
            <w:proofErr w:type="gramEnd"/>
            <w:r w:rsidRPr="001645EB">
              <w:rPr>
                <w:rFonts w:cstheme="minorHAnsi"/>
                <w:sz w:val="18"/>
                <w:szCs w:val="18"/>
              </w:rPr>
              <w:t>:names:</w:t>
            </w:r>
            <w:proofErr w:type="gramStart"/>
            <w:r w:rsidRPr="001645EB">
              <w:rPr>
                <w:rFonts w:cstheme="minorHAnsi"/>
                <w:sz w:val="18"/>
                <w:szCs w:val="18"/>
              </w:rPr>
              <w:t>tc:ebxml</w:t>
            </w:r>
            <w:proofErr w:type="gramEnd"/>
            <w:r w:rsidRPr="001645EB">
              <w:rPr>
                <w:rFonts w:cstheme="minorHAnsi"/>
                <w:sz w:val="18"/>
                <w:szCs w:val="18"/>
              </w:rPr>
              <w:t>-regrep:</w:t>
            </w:r>
            <w:proofErr w:type="gramStart"/>
            <w:r w:rsidRPr="001645EB">
              <w:rPr>
                <w:rFonts w:cstheme="minorHAnsi"/>
                <w:sz w:val="18"/>
                <w:szCs w:val="18"/>
              </w:rPr>
              <w:t>xsd:lcm</w:t>
            </w:r>
            <w:proofErr w:type="gramEnd"/>
            <w:r w:rsidRPr="001645EB">
              <w:rPr>
                <w:rFonts w:cstheme="minorHAnsi"/>
                <w:sz w:val="18"/>
                <w:szCs w:val="18"/>
              </w:rPr>
              <w:t xml:space="preserve">:4.0" </w:t>
            </w:r>
            <w:proofErr w:type="spellStart"/>
            <w:proofErr w:type="gramStart"/>
            <w:r w:rsidRPr="001645EB">
              <w:rPr>
                <w:rFonts w:cstheme="minorHAnsi"/>
                <w:sz w:val="18"/>
                <w:szCs w:val="18"/>
              </w:rPr>
              <w:t>xmlns:query</w:t>
            </w:r>
            <w:proofErr w:type="spellEnd"/>
            <w:proofErr w:type="gramEnd"/>
            <w:r w:rsidRPr="001645EB">
              <w:rPr>
                <w:rFonts w:cstheme="minorHAnsi"/>
                <w:sz w:val="18"/>
                <w:szCs w:val="18"/>
              </w:rPr>
              <w:t>="</w:t>
            </w:r>
            <w:proofErr w:type="gramStart"/>
            <w:r w:rsidRPr="001645EB">
              <w:rPr>
                <w:rFonts w:cstheme="minorHAnsi"/>
                <w:sz w:val="18"/>
                <w:szCs w:val="18"/>
              </w:rPr>
              <w:t>urn:oasis</w:t>
            </w:r>
            <w:proofErr w:type="gramEnd"/>
            <w:r w:rsidRPr="001645EB">
              <w:rPr>
                <w:rFonts w:cstheme="minorHAnsi"/>
                <w:sz w:val="18"/>
                <w:szCs w:val="18"/>
              </w:rPr>
              <w:t>:names:</w:t>
            </w:r>
            <w:proofErr w:type="gramStart"/>
            <w:r w:rsidRPr="001645EB">
              <w:rPr>
                <w:rFonts w:cstheme="minorHAnsi"/>
                <w:sz w:val="18"/>
                <w:szCs w:val="18"/>
              </w:rPr>
              <w:t>tc:ebxml</w:t>
            </w:r>
            <w:proofErr w:type="gramEnd"/>
            <w:r w:rsidRPr="001645EB">
              <w:rPr>
                <w:rFonts w:cstheme="minorHAnsi"/>
                <w:sz w:val="18"/>
                <w:szCs w:val="18"/>
              </w:rPr>
              <w:t>-regrep:</w:t>
            </w:r>
            <w:proofErr w:type="gramStart"/>
            <w:r w:rsidRPr="001645EB">
              <w:rPr>
                <w:rFonts w:cstheme="minorHAnsi"/>
                <w:sz w:val="18"/>
                <w:szCs w:val="18"/>
              </w:rPr>
              <w:t>xsd:query</w:t>
            </w:r>
            <w:proofErr w:type="gramEnd"/>
            <w:r w:rsidRPr="001645EB">
              <w:rPr>
                <w:rFonts w:cstheme="minorHAnsi"/>
                <w:sz w:val="18"/>
                <w:szCs w:val="18"/>
              </w:rPr>
              <w:t xml:space="preserve">:4.0" </w:t>
            </w:r>
            <w:proofErr w:type="spellStart"/>
            <w:proofErr w:type="gramStart"/>
            <w:r w:rsidRPr="001645EB">
              <w:rPr>
                <w:rFonts w:cstheme="minorHAnsi"/>
                <w:sz w:val="18"/>
                <w:szCs w:val="18"/>
              </w:rPr>
              <w:t>xmlns:rim</w:t>
            </w:r>
            <w:proofErr w:type="spellEnd"/>
            <w:proofErr w:type="gramEnd"/>
            <w:r w:rsidRPr="001645EB">
              <w:rPr>
                <w:rFonts w:cstheme="minorHAnsi"/>
                <w:sz w:val="18"/>
                <w:szCs w:val="18"/>
              </w:rPr>
              <w:t>="</w:t>
            </w:r>
            <w:proofErr w:type="gramStart"/>
            <w:r w:rsidRPr="001645EB">
              <w:rPr>
                <w:rFonts w:cstheme="minorHAnsi"/>
                <w:sz w:val="18"/>
                <w:szCs w:val="18"/>
              </w:rPr>
              <w:t>urn:oasis</w:t>
            </w:r>
            <w:proofErr w:type="gramEnd"/>
            <w:r w:rsidRPr="001645EB">
              <w:rPr>
                <w:rFonts w:cstheme="minorHAnsi"/>
                <w:sz w:val="18"/>
                <w:szCs w:val="18"/>
              </w:rPr>
              <w:t>:names:</w:t>
            </w:r>
            <w:proofErr w:type="gramStart"/>
            <w:r w:rsidRPr="001645EB">
              <w:rPr>
                <w:rFonts w:cstheme="minorHAnsi"/>
                <w:sz w:val="18"/>
                <w:szCs w:val="18"/>
              </w:rPr>
              <w:t>tc:ebxml</w:t>
            </w:r>
            <w:proofErr w:type="gramEnd"/>
            <w:r w:rsidRPr="001645EB">
              <w:rPr>
                <w:rFonts w:cstheme="minorHAnsi"/>
                <w:sz w:val="18"/>
                <w:szCs w:val="18"/>
              </w:rPr>
              <w:t>-regrep:</w:t>
            </w:r>
            <w:proofErr w:type="gramStart"/>
            <w:r w:rsidRPr="001645EB">
              <w:rPr>
                <w:rFonts w:cstheme="minorHAnsi"/>
                <w:sz w:val="18"/>
                <w:szCs w:val="18"/>
              </w:rPr>
              <w:t>xsd:rim</w:t>
            </w:r>
            <w:proofErr w:type="gramEnd"/>
            <w:r w:rsidRPr="001645EB">
              <w:rPr>
                <w:rFonts w:cstheme="minorHAnsi"/>
                <w:sz w:val="18"/>
                <w:szCs w:val="18"/>
              </w:rPr>
              <w:t xml:space="preserve">:4.0" </w:t>
            </w:r>
            <w:proofErr w:type="spellStart"/>
            <w:r w:rsidRPr="001645EB">
              <w:rPr>
                <w:rFonts w:cstheme="minorHAnsi"/>
                <w:sz w:val="18"/>
                <w:szCs w:val="18"/>
              </w:rPr>
              <w:t>xmlns:rs</w:t>
            </w:r>
            <w:proofErr w:type="spellEnd"/>
            <w:r w:rsidRPr="001645EB">
              <w:rPr>
                <w:rFonts w:cstheme="minorHAnsi"/>
                <w:sz w:val="18"/>
                <w:szCs w:val="18"/>
              </w:rPr>
              <w:t>="</w:t>
            </w:r>
            <w:proofErr w:type="gramStart"/>
            <w:r w:rsidRPr="001645EB">
              <w:rPr>
                <w:rFonts w:cstheme="minorHAnsi"/>
                <w:sz w:val="18"/>
                <w:szCs w:val="18"/>
              </w:rPr>
              <w:t>urn:oasis</w:t>
            </w:r>
            <w:proofErr w:type="gramEnd"/>
            <w:r w:rsidRPr="001645EB">
              <w:rPr>
                <w:rFonts w:cstheme="minorHAnsi"/>
                <w:sz w:val="18"/>
                <w:szCs w:val="18"/>
              </w:rPr>
              <w:t>:names:</w:t>
            </w:r>
            <w:proofErr w:type="gramStart"/>
            <w:r w:rsidRPr="001645EB">
              <w:rPr>
                <w:rFonts w:cstheme="minorHAnsi"/>
                <w:sz w:val="18"/>
                <w:szCs w:val="18"/>
              </w:rPr>
              <w:t>tc:ebxml</w:t>
            </w:r>
            <w:proofErr w:type="gramEnd"/>
            <w:r w:rsidRPr="001645EB">
              <w:rPr>
                <w:rFonts w:cstheme="minorHAnsi"/>
                <w:sz w:val="18"/>
                <w:szCs w:val="18"/>
              </w:rPr>
              <w:t xml:space="preserve">-regrep:xsd:rs:4.0" </w:t>
            </w:r>
            <w:proofErr w:type="spellStart"/>
            <w:proofErr w:type="gramStart"/>
            <w:r w:rsidRPr="001645EB">
              <w:rPr>
                <w:rFonts w:cstheme="minorHAnsi"/>
                <w:sz w:val="18"/>
                <w:szCs w:val="18"/>
              </w:rPr>
              <w:t>xmlns:xsi</w:t>
            </w:r>
            <w:proofErr w:type="spellEnd"/>
            <w:proofErr w:type="gramEnd"/>
            <w:r w:rsidRPr="001645EB">
              <w:rPr>
                <w:rFonts w:cstheme="minorHAnsi"/>
                <w:sz w:val="18"/>
                <w:szCs w:val="18"/>
              </w:rPr>
              <w:t>="http://www.w3.org/2001/</w:t>
            </w:r>
            <w:proofErr w:type="spellStart"/>
            <w:r w:rsidRPr="001645EB">
              <w:rPr>
                <w:rFonts w:cstheme="minorHAnsi"/>
                <w:sz w:val="18"/>
                <w:szCs w:val="18"/>
              </w:rPr>
              <w:t>XMLSchema-instance</w:t>
            </w:r>
            <w:proofErr w:type="spellEnd"/>
            <w:r w:rsidRPr="001645EB">
              <w:rPr>
                <w:rFonts w:cstheme="minorHAnsi"/>
                <w:sz w:val="18"/>
                <w:szCs w:val="18"/>
              </w:rPr>
              <w:t xml:space="preserve">" </w:t>
            </w:r>
            <w:bookmarkEnd w:id="332"/>
          </w:p>
        </w:tc>
        <w:tc>
          <w:tcPr>
            <w:tcW w:w="708" w:type="dxa"/>
            <w:tcBorders>
              <w:top w:val="single" w:sz="4" w:space="0" w:color="000000"/>
              <w:left w:val="single" w:sz="4" w:space="0" w:color="000000"/>
              <w:bottom w:val="single" w:sz="4" w:space="0" w:color="000000"/>
              <w:right w:val="single" w:sz="4" w:space="0" w:color="000000"/>
            </w:tcBorders>
          </w:tcPr>
          <w:p w14:paraId="124C93ED" w14:textId="77777777" w:rsidR="00F113DB" w:rsidRPr="001645EB" w:rsidRDefault="00F113DB" w:rsidP="00E01718">
            <w:pPr>
              <w:jc w:val="center"/>
              <w:rPr>
                <w:rFonts w:cstheme="minorHAnsi"/>
                <w:sz w:val="18"/>
                <w:szCs w:val="18"/>
                <w:lang w:bidi="en-US"/>
              </w:rPr>
            </w:pPr>
            <w:r w:rsidRPr="001645EB">
              <w:rPr>
                <w:rFonts w:cstheme="minorHAnsi"/>
                <w:sz w:val="18"/>
                <w:szCs w:val="18"/>
                <w:lang w:bidi="en-US"/>
              </w:rPr>
              <w:t>M</w:t>
            </w:r>
          </w:p>
        </w:tc>
        <w:tc>
          <w:tcPr>
            <w:tcW w:w="993" w:type="dxa"/>
            <w:tcBorders>
              <w:top w:val="single" w:sz="4" w:space="0" w:color="000000"/>
              <w:left w:val="single" w:sz="4" w:space="0" w:color="000000"/>
              <w:bottom w:val="single" w:sz="4" w:space="0" w:color="000000"/>
              <w:right w:val="single" w:sz="4" w:space="0" w:color="000000"/>
            </w:tcBorders>
          </w:tcPr>
          <w:p w14:paraId="1ED3AB04" w14:textId="77777777" w:rsidR="00F113DB" w:rsidRPr="001645EB" w:rsidRDefault="00F113DB" w:rsidP="00E01718">
            <w:pPr>
              <w:rPr>
                <w:rFonts w:cstheme="minorHAnsi"/>
                <w:sz w:val="18"/>
                <w:szCs w:val="18"/>
                <w:lang w:bidi="en-US"/>
              </w:rPr>
            </w:pPr>
            <w:r w:rsidRPr="001645EB">
              <w:rPr>
                <w:rFonts w:cstheme="minorHAnsi"/>
                <w:sz w:val="18"/>
                <w:szCs w:val="18"/>
                <w:lang w:bidi="en-US"/>
              </w:rPr>
              <w:t>Object</w:t>
            </w:r>
          </w:p>
        </w:tc>
      </w:tr>
      <w:tr w:rsidR="00F113DB" w:rsidRPr="001645EB" w14:paraId="29D38841" w14:textId="77777777" w:rsidTr="00E01718">
        <w:trPr>
          <w:cantSplit/>
        </w:trPr>
        <w:tc>
          <w:tcPr>
            <w:tcW w:w="1980" w:type="dxa"/>
            <w:tcBorders>
              <w:top w:val="single" w:sz="4" w:space="0" w:color="000000"/>
              <w:left w:val="single" w:sz="4" w:space="0" w:color="000000"/>
              <w:bottom w:val="single" w:sz="4" w:space="0" w:color="000000"/>
              <w:right w:val="single" w:sz="4" w:space="0" w:color="000000"/>
            </w:tcBorders>
          </w:tcPr>
          <w:p w14:paraId="76643F24" w14:textId="77777777" w:rsidR="00F113DB" w:rsidRPr="001645EB" w:rsidRDefault="00F113DB" w:rsidP="00E01718">
            <w:pPr>
              <w:rPr>
                <w:rFonts w:cstheme="minorHAnsi"/>
                <w:sz w:val="18"/>
                <w:szCs w:val="18"/>
                <w:lang w:bidi="en-US"/>
              </w:rPr>
            </w:pPr>
            <w:r w:rsidRPr="001645EB">
              <w:rPr>
                <w:rFonts w:cstheme="minorHAnsi"/>
                <w:sz w:val="18"/>
                <w:szCs w:val="18"/>
                <w:lang w:bidi="en-US"/>
              </w:rPr>
              <w:t>status</w:t>
            </w:r>
          </w:p>
        </w:tc>
        <w:tc>
          <w:tcPr>
            <w:tcW w:w="6379" w:type="dxa"/>
            <w:tcBorders>
              <w:top w:val="single" w:sz="4" w:space="0" w:color="000000"/>
              <w:left w:val="single" w:sz="4" w:space="0" w:color="000000"/>
              <w:bottom w:val="single" w:sz="4" w:space="0" w:color="000000"/>
              <w:right w:val="single" w:sz="4" w:space="0" w:color="000000"/>
            </w:tcBorders>
          </w:tcPr>
          <w:p w14:paraId="7ED72E21" w14:textId="0B7D2684" w:rsidR="00F113DB" w:rsidRPr="001645EB" w:rsidRDefault="00F113DB" w:rsidP="00E01718">
            <w:pPr>
              <w:rPr>
                <w:rFonts w:cstheme="minorHAnsi"/>
                <w:sz w:val="18"/>
                <w:szCs w:val="18"/>
                <w:lang w:bidi="en-US"/>
              </w:rPr>
            </w:pPr>
            <w:r w:rsidRPr="001645EB">
              <w:rPr>
                <w:rFonts w:cstheme="minorHAnsi"/>
                <w:sz w:val="18"/>
                <w:szCs w:val="18"/>
                <w:lang w:bidi="en-US"/>
              </w:rPr>
              <w:t xml:space="preserve">Attributo del nodo </w:t>
            </w:r>
            <w:proofErr w:type="spellStart"/>
            <w:proofErr w:type="gramStart"/>
            <w:r w:rsidRPr="001645EB">
              <w:rPr>
                <w:rFonts w:cstheme="minorHAnsi"/>
                <w:sz w:val="18"/>
                <w:szCs w:val="18"/>
                <w:lang w:bidi="en-US"/>
              </w:rPr>
              <w:t>query:QueryResponse</w:t>
            </w:r>
            <w:proofErr w:type="spellEnd"/>
            <w:proofErr w:type="gramEnd"/>
            <w:r w:rsidR="00E509AB" w:rsidRPr="001645EB">
              <w:rPr>
                <w:rFonts w:cstheme="minorHAnsi"/>
                <w:sz w:val="18"/>
                <w:szCs w:val="18"/>
                <w:lang w:bidi="en-US"/>
              </w:rPr>
              <w:t>.</w:t>
            </w:r>
          </w:p>
          <w:p w14:paraId="2011911D" w14:textId="77777777" w:rsidR="00F113DB" w:rsidRPr="001645EB" w:rsidRDefault="00F113DB" w:rsidP="00E01718">
            <w:pPr>
              <w:rPr>
                <w:rFonts w:cstheme="minorHAnsi"/>
                <w:sz w:val="18"/>
                <w:szCs w:val="18"/>
                <w:lang w:bidi="en-US"/>
              </w:rPr>
            </w:pPr>
            <w:r w:rsidRPr="001645EB">
              <w:rPr>
                <w:rFonts w:cstheme="minorHAnsi"/>
                <w:sz w:val="18"/>
                <w:szCs w:val="18"/>
                <w:lang w:bidi="en-US"/>
              </w:rPr>
              <w:t>Dovrà essere valorizzato nel seguente modo per indicare l’elaborazione corretta dell’API:</w:t>
            </w:r>
          </w:p>
          <w:p w14:paraId="5CF8D961" w14:textId="6938033E" w:rsidR="00F113DB" w:rsidRPr="00FB4E37" w:rsidRDefault="00F113DB" w:rsidP="00E01718">
            <w:pPr>
              <w:rPr>
                <w:rFonts w:cstheme="minorHAnsi"/>
                <w:sz w:val="18"/>
                <w:szCs w:val="18"/>
                <w:lang w:val="en-US"/>
              </w:rPr>
            </w:pPr>
            <w:r w:rsidRPr="00FB4E37">
              <w:rPr>
                <w:rFonts w:cstheme="minorHAnsi"/>
                <w:sz w:val="18"/>
                <w:szCs w:val="18"/>
                <w:lang w:val="en-US"/>
              </w:rPr>
              <w:t>"</w:t>
            </w:r>
            <w:proofErr w:type="spellStart"/>
            <w:proofErr w:type="gramStart"/>
            <w:r w:rsidRPr="00FB4E37">
              <w:rPr>
                <w:rFonts w:cstheme="minorHAnsi"/>
                <w:sz w:val="18"/>
                <w:szCs w:val="18"/>
                <w:lang w:val="en-US"/>
              </w:rPr>
              <w:t>urn:oasis</w:t>
            </w:r>
            <w:proofErr w:type="gramEnd"/>
            <w:r w:rsidRPr="00FB4E37">
              <w:rPr>
                <w:rFonts w:cstheme="minorHAnsi"/>
                <w:sz w:val="18"/>
                <w:szCs w:val="18"/>
                <w:lang w:val="en-US"/>
              </w:rPr>
              <w:t>:names:</w:t>
            </w:r>
            <w:proofErr w:type="gramStart"/>
            <w:r w:rsidRPr="00FB4E37">
              <w:rPr>
                <w:rFonts w:cstheme="minorHAnsi"/>
                <w:sz w:val="18"/>
                <w:szCs w:val="18"/>
                <w:lang w:val="en-US"/>
              </w:rPr>
              <w:t>tc</w:t>
            </w:r>
            <w:r w:rsidR="003F2DCA" w:rsidRPr="00FB4E37">
              <w:rPr>
                <w:rFonts w:cstheme="minorHAnsi"/>
                <w:sz w:val="18"/>
                <w:szCs w:val="18"/>
                <w:lang w:val="en-US"/>
              </w:rPr>
              <w:t>:ebxml</w:t>
            </w:r>
            <w:proofErr w:type="gramEnd"/>
            <w:r w:rsidR="003F2DCA" w:rsidRPr="00FB4E37">
              <w:rPr>
                <w:rFonts w:cstheme="minorHAnsi"/>
                <w:sz w:val="18"/>
                <w:szCs w:val="18"/>
                <w:lang w:val="en-US"/>
              </w:rPr>
              <w:t>-regrep</w:t>
            </w:r>
            <w:proofErr w:type="spellEnd"/>
            <w:r w:rsidR="003F2DCA" w:rsidRPr="00FB4E37">
              <w:rPr>
                <w:rFonts w:cstheme="minorHAnsi"/>
                <w:sz w:val="18"/>
                <w:szCs w:val="18"/>
                <w:lang w:val="en-US"/>
              </w:rPr>
              <w:t>:</w:t>
            </w:r>
            <w:r w:rsidRPr="00FB4E37">
              <w:rPr>
                <w:rFonts w:cstheme="minorHAnsi"/>
                <w:sz w:val="18"/>
                <w:szCs w:val="18"/>
                <w:lang w:val="en-US"/>
              </w:rPr>
              <w:t xml:space="preserve"> </w:t>
            </w:r>
            <w:proofErr w:type="spellStart"/>
            <w:proofErr w:type="gramStart"/>
            <w:r w:rsidRPr="00FB4E37">
              <w:rPr>
                <w:rFonts w:cstheme="minorHAnsi"/>
                <w:sz w:val="18"/>
                <w:szCs w:val="18"/>
                <w:lang w:val="en-US"/>
              </w:rPr>
              <w:t>ResponseStatusType:Success</w:t>
            </w:r>
            <w:proofErr w:type="spellEnd"/>
            <w:proofErr w:type="gramEnd"/>
            <w:r w:rsidRPr="00FB4E37">
              <w:rPr>
                <w:rFonts w:cstheme="minorHAnsi"/>
                <w:sz w:val="18"/>
                <w:szCs w:val="18"/>
                <w:lang w:val="en-US"/>
              </w:rPr>
              <w:t>"</w:t>
            </w:r>
          </w:p>
        </w:tc>
        <w:tc>
          <w:tcPr>
            <w:tcW w:w="708" w:type="dxa"/>
            <w:tcBorders>
              <w:top w:val="single" w:sz="4" w:space="0" w:color="000000"/>
              <w:left w:val="single" w:sz="4" w:space="0" w:color="000000"/>
              <w:bottom w:val="single" w:sz="4" w:space="0" w:color="000000"/>
              <w:right w:val="single" w:sz="4" w:space="0" w:color="000000"/>
            </w:tcBorders>
          </w:tcPr>
          <w:p w14:paraId="51B841E4" w14:textId="77777777" w:rsidR="00F113DB" w:rsidRPr="001645EB" w:rsidRDefault="00F113DB" w:rsidP="00E01718">
            <w:pPr>
              <w:jc w:val="center"/>
              <w:rPr>
                <w:rFonts w:cstheme="minorHAnsi"/>
                <w:sz w:val="18"/>
                <w:szCs w:val="18"/>
                <w:lang w:bidi="en-US"/>
              </w:rPr>
            </w:pPr>
            <w:r w:rsidRPr="001645EB">
              <w:rPr>
                <w:rFonts w:cstheme="minorHAnsi"/>
                <w:sz w:val="18"/>
                <w:szCs w:val="18"/>
                <w:lang w:bidi="en-US"/>
              </w:rPr>
              <w:t>M</w:t>
            </w:r>
          </w:p>
        </w:tc>
        <w:tc>
          <w:tcPr>
            <w:tcW w:w="993" w:type="dxa"/>
            <w:tcBorders>
              <w:top w:val="single" w:sz="4" w:space="0" w:color="000000"/>
              <w:left w:val="single" w:sz="4" w:space="0" w:color="000000"/>
              <w:bottom w:val="single" w:sz="4" w:space="0" w:color="000000"/>
              <w:right w:val="single" w:sz="4" w:space="0" w:color="000000"/>
            </w:tcBorders>
          </w:tcPr>
          <w:p w14:paraId="24C4B7FF" w14:textId="77777777" w:rsidR="00F113DB" w:rsidRPr="001645EB" w:rsidRDefault="00F113DB" w:rsidP="00E01718">
            <w:pPr>
              <w:rPr>
                <w:rFonts w:cstheme="minorHAnsi"/>
                <w:sz w:val="18"/>
                <w:szCs w:val="18"/>
                <w:lang w:bidi="en-US"/>
              </w:rPr>
            </w:pPr>
            <w:proofErr w:type="spellStart"/>
            <w:r w:rsidRPr="001645EB">
              <w:rPr>
                <w:rFonts w:cstheme="minorHAnsi"/>
                <w:sz w:val="18"/>
                <w:szCs w:val="18"/>
                <w:lang w:bidi="en-US"/>
              </w:rPr>
              <w:t>String</w:t>
            </w:r>
            <w:proofErr w:type="spellEnd"/>
          </w:p>
        </w:tc>
      </w:tr>
    </w:tbl>
    <w:p w14:paraId="331EFE8E" w14:textId="77777777" w:rsidR="00F113DB" w:rsidRPr="001645EB" w:rsidRDefault="00F113DB" w:rsidP="00F113DB"/>
    <w:p w14:paraId="4718585D" w14:textId="77777777" w:rsidR="00F113DB" w:rsidRPr="001645EB" w:rsidRDefault="00F113DB" w:rsidP="00F113DB">
      <w:pPr>
        <w:spacing w:after="120"/>
        <w:rPr>
          <w:rFonts w:cstheme="minorHAnsi"/>
          <w:b/>
          <w:i/>
          <w:sz w:val="18"/>
          <w:szCs w:val="18"/>
          <w:lang w:bidi="en-US"/>
        </w:rPr>
      </w:pPr>
      <w:r w:rsidRPr="001645EB">
        <w:rPr>
          <w:rFonts w:cstheme="minorHAnsi"/>
          <w:b/>
          <w:i/>
          <w:sz w:val="18"/>
          <w:szCs w:val="18"/>
          <w:lang w:bidi="en-US"/>
        </w:rPr>
        <w:t xml:space="preserve">Nodo Padre della seguente lista di nodi figli: </w:t>
      </w:r>
      <w:proofErr w:type="spellStart"/>
      <w:proofErr w:type="gramStart"/>
      <w:r w:rsidRPr="001645EB">
        <w:rPr>
          <w:rFonts w:ascii="Courier New" w:hAnsi="Courier New" w:cs="Courier New"/>
          <w:b/>
          <w:color w:val="000000" w:themeColor="text1"/>
          <w:sz w:val="18"/>
          <w:szCs w:val="18"/>
          <w:lang w:bidi="en-US"/>
        </w:rPr>
        <w:t>query:QueryResponse</w:t>
      </w:r>
      <w:proofErr w:type="spellEnd"/>
      <w:proofErr w:type="gramEnd"/>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22"/>
        <w:gridCol w:w="6237"/>
        <w:gridCol w:w="708"/>
        <w:gridCol w:w="993"/>
      </w:tblGrid>
      <w:tr w:rsidR="00F113DB" w:rsidRPr="001645EB" w14:paraId="6593D2D8" w14:textId="77777777" w:rsidTr="00E6418A">
        <w:trPr>
          <w:tblHeader/>
        </w:trPr>
        <w:tc>
          <w:tcPr>
            <w:tcW w:w="2122" w:type="dxa"/>
            <w:shd w:val="clear" w:color="auto" w:fill="C6D9F1"/>
            <w:vAlign w:val="center"/>
          </w:tcPr>
          <w:p w14:paraId="6263166E" w14:textId="77777777" w:rsidR="00F113DB" w:rsidRPr="001645EB" w:rsidRDefault="00F113DB" w:rsidP="00E01718">
            <w:pPr>
              <w:rPr>
                <w:rFonts w:cstheme="minorHAnsi"/>
                <w:b/>
                <w:i/>
                <w:sz w:val="18"/>
                <w:szCs w:val="18"/>
                <w:lang w:bidi="en-US"/>
              </w:rPr>
            </w:pPr>
            <w:proofErr w:type="spellStart"/>
            <w:r w:rsidRPr="001645EB">
              <w:rPr>
                <w:rFonts w:cstheme="minorHAnsi"/>
                <w:b/>
                <w:i/>
                <w:sz w:val="18"/>
                <w:szCs w:val="18"/>
                <w:lang w:bidi="en-US"/>
              </w:rPr>
              <w:t>Parameter</w:t>
            </w:r>
            <w:proofErr w:type="spellEnd"/>
          </w:p>
        </w:tc>
        <w:tc>
          <w:tcPr>
            <w:tcW w:w="6237" w:type="dxa"/>
            <w:shd w:val="clear" w:color="auto" w:fill="C6D9F1"/>
            <w:vAlign w:val="center"/>
          </w:tcPr>
          <w:p w14:paraId="0E606FFA" w14:textId="77777777" w:rsidR="00F113DB" w:rsidRPr="001645EB" w:rsidRDefault="00F113DB" w:rsidP="00E01718">
            <w:pPr>
              <w:rPr>
                <w:rFonts w:cstheme="minorHAnsi"/>
                <w:b/>
                <w:i/>
                <w:sz w:val="18"/>
                <w:szCs w:val="18"/>
                <w:lang w:bidi="en-US"/>
              </w:rPr>
            </w:pPr>
            <w:proofErr w:type="spellStart"/>
            <w:r w:rsidRPr="001645EB">
              <w:rPr>
                <w:rFonts w:cstheme="minorHAnsi"/>
                <w:b/>
                <w:i/>
                <w:sz w:val="18"/>
                <w:szCs w:val="18"/>
                <w:lang w:bidi="en-US"/>
              </w:rPr>
              <w:t>Description</w:t>
            </w:r>
            <w:proofErr w:type="spellEnd"/>
          </w:p>
        </w:tc>
        <w:tc>
          <w:tcPr>
            <w:tcW w:w="708" w:type="dxa"/>
            <w:shd w:val="clear" w:color="auto" w:fill="C6D9F1"/>
            <w:vAlign w:val="center"/>
          </w:tcPr>
          <w:p w14:paraId="24B48085" w14:textId="77777777" w:rsidR="00F113DB" w:rsidRPr="001645EB" w:rsidRDefault="00F113DB" w:rsidP="00E01718">
            <w:pPr>
              <w:rPr>
                <w:rFonts w:cstheme="minorHAnsi"/>
                <w:b/>
                <w:i/>
                <w:sz w:val="18"/>
                <w:szCs w:val="18"/>
                <w:lang w:bidi="en-US"/>
              </w:rPr>
            </w:pPr>
            <w:r w:rsidRPr="001645EB">
              <w:rPr>
                <w:rFonts w:cstheme="minorHAnsi"/>
                <w:b/>
                <w:i/>
                <w:sz w:val="18"/>
                <w:szCs w:val="18"/>
                <w:lang w:bidi="en-US"/>
              </w:rPr>
              <w:t>M / O</w:t>
            </w:r>
          </w:p>
        </w:tc>
        <w:tc>
          <w:tcPr>
            <w:tcW w:w="993" w:type="dxa"/>
            <w:shd w:val="clear" w:color="auto" w:fill="C6D9F1"/>
            <w:vAlign w:val="center"/>
          </w:tcPr>
          <w:p w14:paraId="3BB338B9" w14:textId="77777777" w:rsidR="00F113DB" w:rsidRPr="001645EB" w:rsidRDefault="00F113DB" w:rsidP="00E01718">
            <w:pPr>
              <w:rPr>
                <w:rFonts w:cstheme="minorHAnsi"/>
                <w:b/>
                <w:i/>
                <w:sz w:val="18"/>
                <w:szCs w:val="18"/>
                <w:lang w:bidi="en-US"/>
              </w:rPr>
            </w:pPr>
            <w:proofErr w:type="spellStart"/>
            <w:r w:rsidRPr="001645EB">
              <w:rPr>
                <w:rFonts w:cstheme="minorHAnsi"/>
                <w:b/>
                <w:i/>
                <w:sz w:val="18"/>
                <w:szCs w:val="18"/>
                <w:lang w:bidi="en-US"/>
              </w:rPr>
              <w:t>Type</w:t>
            </w:r>
            <w:proofErr w:type="spellEnd"/>
          </w:p>
        </w:tc>
      </w:tr>
      <w:tr w:rsidR="008C0D8B" w:rsidRPr="001645EB" w14:paraId="6B781805" w14:textId="77777777" w:rsidTr="00E6418A">
        <w:trPr>
          <w:tblHeader/>
        </w:trPr>
        <w:tc>
          <w:tcPr>
            <w:tcW w:w="2122" w:type="dxa"/>
          </w:tcPr>
          <w:p w14:paraId="48315BF8" w14:textId="5074F4C4" w:rsidR="008C0D8B" w:rsidRPr="001645EB" w:rsidRDefault="008C0D8B" w:rsidP="008C0D8B">
            <w:pPr>
              <w:rPr>
                <w:rFonts w:cstheme="minorHAnsi"/>
                <w:b/>
                <w:i/>
                <w:sz w:val="18"/>
                <w:szCs w:val="18"/>
                <w:lang w:bidi="en-US"/>
              </w:rPr>
            </w:pPr>
            <w:proofErr w:type="spellStart"/>
            <w:r w:rsidRPr="001645EB">
              <w:rPr>
                <w:sz w:val="18"/>
                <w:szCs w:val="18"/>
              </w:rPr>
              <w:t>SpecificationIdentifier</w:t>
            </w:r>
            <w:proofErr w:type="spellEnd"/>
            <w:r w:rsidRPr="001645EB">
              <w:rPr>
                <w:sz w:val="18"/>
                <w:szCs w:val="18"/>
              </w:rPr>
              <w:t xml:space="preserve"> </w:t>
            </w:r>
          </w:p>
        </w:tc>
        <w:tc>
          <w:tcPr>
            <w:tcW w:w="6237" w:type="dxa"/>
          </w:tcPr>
          <w:p w14:paraId="6948CF88" w14:textId="06DF3333" w:rsidR="00545530" w:rsidRPr="001645EB" w:rsidRDefault="00545530" w:rsidP="008C0D8B">
            <w:pPr>
              <w:rPr>
                <w:rFonts w:cstheme="minorHAnsi"/>
                <w:sz w:val="18"/>
                <w:szCs w:val="18"/>
                <w:lang w:bidi="en-US"/>
              </w:rPr>
            </w:pPr>
            <w:r w:rsidRPr="001645EB">
              <w:rPr>
                <w:rFonts w:cstheme="minorHAnsi"/>
                <w:sz w:val="18"/>
                <w:szCs w:val="18"/>
                <w:lang w:bidi="en-US"/>
              </w:rPr>
              <w:t>Sezione Slot che contiene l’identificativo della specifica TDD per i common service. Lo slot è presente solo se nell’</w:t>
            </w:r>
            <w:proofErr w:type="spellStart"/>
            <w:r w:rsidRPr="001645EB">
              <w:rPr>
                <w:rFonts w:cstheme="minorHAnsi"/>
                <w:sz w:val="18"/>
                <w:szCs w:val="18"/>
                <w:lang w:bidi="en-US"/>
              </w:rPr>
              <w:t>header</w:t>
            </w:r>
            <w:proofErr w:type="spellEnd"/>
            <w:r w:rsidRPr="001645EB">
              <w:rPr>
                <w:rFonts w:cstheme="minorHAnsi"/>
                <w:sz w:val="18"/>
                <w:szCs w:val="18"/>
                <w:lang w:bidi="en-US"/>
              </w:rPr>
              <w:t xml:space="preserve"> </w:t>
            </w:r>
            <w:proofErr w:type="spellStart"/>
            <w:r w:rsidRPr="001645EB">
              <w:rPr>
                <w:rFonts w:cstheme="minorHAnsi"/>
                <w:sz w:val="18"/>
                <w:szCs w:val="18"/>
                <w:lang w:bidi="en-US"/>
              </w:rPr>
              <w:t>Accept</w:t>
            </w:r>
            <w:proofErr w:type="spellEnd"/>
            <w:r w:rsidRPr="001645EB">
              <w:rPr>
                <w:rFonts w:cstheme="minorHAnsi"/>
                <w:sz w:val="18"/>
                <w:szCs w:val="18"/>
                <w:lang w:bidi="en-US"/>
              </w:rPr>
              <w:t>-Version dell’input è specificato il valore oots-</w:t>
            </w:r>
            <w:proofErr w:type="gramStart"/>
            <w:r w:rsidRPr="001645EB">
              <w:rPr>
                <w:rFonts w:cstheme="minorHAnsi"/>
                <w:sz w:val="18"/>
                <w:szCs w:val="18"/>
                <w:lang w:bidi="en-US"/>
              </w:rPr>
              <w:t>cs:v</w:t>
            </w:r>
            <w:proofErr w:type="gramEnd"/>
            <w:r w:rsidRPr="001645EB">
              <w:rPr>
                <w:rFonts w:cstheme="minorHAnsi"/>
                <w:sz w:val="18"/>
                <w:szCs w:val="18"/>
                <w:lang w:bidi="en-US"/>
              </w:rPr>
              <w:t>1.</w:t>
            </w:r>
            <w:r w:rsidR="004C4658" w:rsidRPr="001645EB">
              <w:rPr>
                <w:rFonts w:cstheme="minorHAnsi"/>
                <w:sz w:val="18"/>
                <w:szCs w:val="18"/>
                <w:lang w:bidi="en-US"/>
              </w:rPr>
              <w:t>2</w:t>
            </w:r>
          </w:p>
          <w:p w14:paraId="28A21508" w14:textId="6E2C872B" w:rsidR="008C0D8B" w:rsidRPr="001645EB" w:rsidRDefault="008C0D8B" w:rsidP="008C0D8B">
            <w:pPr>
              <w:rPr>
                <w:rFonts w:cstheme="minorHAnsi"/>
                <w:b/>
                <w:i/>
                <w:sz w:val="18"/>
                <w:szCs w:val="18"/>
                <w:lang w:bidi="en-US"/>
              </w:rPr>
            </w:pPr>
          </w:p>
        </w:tc>
        <w:tc>
          <w:tcPr>
            <w:tcW w:w="708" w:type="dxa"/>
          </w:tcPr>
          <w:p w14:paraId="6D0DA8DF" w14:textId="506AC2CB" w:rsidR="008C0D8B" w:rsidRPr="001645EB" w:rsidRDefault="008C0D8B" w:rsidP="008C0D8B">
            <w:pPr>
              <w:rPr>
                <w:rFonts w:cstheme="minorHAnsi"/>
                <w:b/>
                <w:i/>
                <w:sz w:val="18"/>
                <w:szCs w:val="18"/>
                <w:lang w:bidi="en-US"/>
              </w:rPr>
            </w:pPr>
            <w:r w:rsidRPr="001645EB">
              <w:rPr>
                <w:rFonts w:cstheme="minorHAnsi"/>
                <w:sz w:val="18"/>
                <w:szCs w:val="18"/>
                <w:lang w:bidi="en-US"/>
              </w:rPr>
              <w:t>O</w:t>
            </w:r>
          </w:p>
        </w:tc>
        <w:tc>
          <w:tcPr>
            <w:tcW w:w="993" w:type="dxa"/>
          </w:tcPr>
          <w:p w14:paraId="40147277" w14:textId="2ABFC641" w:rsidR="008C0D8B" w:rsidRPr="001645EB" w:rsidRDefault="008C0D8B" w:rsidP="008C0D8B">
            <w:pPr>
              <w:rPr>
                <w:rFonts w:cstheme="minorHAnsi"/>
                <w:b/>
                <w:i/>
                <w:sz w:val="18"/>
                <w:szCs w:val="18"/>
                <w:lang w:bidi="en-US"/>
              </w:rPr>
            </w:pPr>
            <w:r w:rsidRPr="001645EB">
              <w:rPr>
                <w:rFonts w:cstheme="minorHAnsi"/>
                <w:sz w:val="18"/>
                <w:szCs w:val="18"/>
                <w:lang w:bidi="en-US"/>
              </w:rPr>
              <w:t>Object</w:t>
            </w:r>
          </w:p>
        </w:tc>
      </w:tr>
      <w:tr w:rsidR="00A945E6" w:rsidRPr="001645EB" w14:paraId="5997C81E" w14:textId="77777777" w:rsidTr="00E6418A">
        <w:trPr>
          <w:cantSplit/>
        </w:trPr>
        <w:tc>
          <w:tcPr>
            <w:tcW w:w="2122" w:type="dxa"/>
            <w:tcBorders>
              <w:top w:val="single" w:sz="4" w:space="0" w:color="000000"/>
              <w:left w:val="single" w:sz="4" w:space="0" w:color="000000"/>
              <w:bottom w:val="single" w:sz="4" w:space="0" w:color="000000"/>
              <w:right w:val="single" w:sz="4" w:space="0" w:color="000000"/>
            </w:tcBorders>
          </w:tcPr>
          <w:p w14:paraId="730C86CD" w14:textId="77777777" w:rsidR="00A945E6" w:rsidRPr="001645EB" w:rsidRDefault="00A945E6" w:rsidP="00A945E6">
            <w:pPr>
              <w:rPr>
                <w:rFonts w:cstheme="minorHAnsi"/>
                <w:sz w:val="18"/>
                <w:szCs w:val="18"/>
                <w:lang w:bidi="en-US"/>
              </w:rPr>
            </w:pPr>
            <w:proofErr w:type="spellStart"/>
            <w:proofErr w:type="gramStart"/>
            <w:r w:rsidRPr="001645EB">
              <w:rPr>
                <w:rFonts w:cstheme="minorHAnsi"/>
                <w:sz w:val="18"/>
                <w:szCs w:val="18"/>
                <w:lang w:eastAsia="en-US"/>
              </w:rPr>
              <w:t>rim:RegistryObjectList</w:t>
            </w:r>
            <w:proofErr w:type="spellEnd"/>
            <w:proofErr w:type="gramEnd"/>
          </w:p>
        </w:tc>
        <w:tc>
          <w:tcPr>
            <w:tcW w:w="6237" w:type="dxa"/>
            <w:tcBorders>
              <w:top w:val="single" w:sz="4" w:space="0" w:color="000000"/>
              <w:left w:val="single" w:sz="4" w:space="0" w:color="000000"/>
              <w:bottom w:val="single" w:sz="4" w:space="0" w:color="000000"/>
              <w:right w:val="single" w:sz="4" w:space="0" w:color="000000"/>
            </w:tcBorders>
          </w:tcPr>
          <w:p w14:paraId="429C5A9D" w14:textId="1CF7C00D" w:rsidR="00A945E6" w:rsidRPr="001645EB" w:rsidRDefault="00A945E6" w:rsidP="00A945E6">
            <w:pPr>
              <w:rPr>
                <w:rFonts w:cstheme="minorHAnsi"/>
                <w:sz w:val="18"/>
                <w:szCs w:val="18"/>
              </w:rPr>
            </w:pPr>
            <w:r w:rsidRPr="001645EB">
              <w:rPr>
                <w:rFonts w:cstheme="minorHAnsi"/>
                <w:sz w:val="18"/>
                <w:szCs w:val="18"/>
                <w:lang w:bidi="en-US"/>
              </w:rPr>
              <w:t xml:space="preserve">Elemento che elenca i </w:t>
            </w:r>
            <w:proofErr w:type="spellStart"/>
            <w:r w:rsidRPr="001645EB">
              <w:rPr>
                <w:rFonts w:cstheme="minorHAnsi"/>
                <w:sz w:val="18"/>
                <w:szCs w:val="18"/>
                <w:lang w:bidi="en-US"/>
              </w:rPr>
              <w:t>Registry</w:t>
            </w:r>
            <w:proofErr w:type="spellEnd"/>
            <w:r w:rsidRPr="001645EB">
              <w:rPr>
                <w:rFonts w:cstheme="minorHAnsi"/>
                <w:sz w:val="18"/>
                <w:szCs w:val="18"/>
                <w:lang w:bidi="en-US"/>
              </w:rPr>
              <w:t xml:space="preserve"> Objects della </w:t>
            </w:r>
            <w:proofErr w:type="spellStart"/>
            <w:r w:rsidRPr="001645EB">
              <w:rPr>
                <w:rFonts w:cstheme="minorHAnsi"/>
                <w:sz w:val="18"/>
                <w:szCs w:val="18"/>
                <w:lang w:bidi="en-US"/>
              </w:rPr>
              <w:t>QueryResponse</w:t>
            </w:r>
            <w:proofErr w:type="spellEnd"/>
            <w:r w:rsidR="00E509AB" w:rsidRPr="001645EB">
              <w:rPr>
                <w:rFonts w:cstheme="minorHAnsi"/>
                <w:sz w:val="18"/>
                <w:szCs w:val="18"/>
                <w:lang w:bidi="en-US"/>
              </w:rPr>
              <w:t>.</w:t>
            </w:r>
          </w:p>
        </w:tc>
        <w:tc>
          <w:tcPr>
            <w:tcW w:w="708" w:type="dxa"/>
            <w:tcBorders>
              <w:top w:val="single" w:sz="4" w:space="0" w:color="000000"/>
              <w:left w:val="single" w:sz="4" w:space="0" w:color="000000"/>
              <w:bottom w:val="single" w:sz="4" w:space="0" w:color="000000"/>
              <w:right w:val="single" w:sz="4" w:space="0" w:color="000000"/>
            </w:tcBorders>
          </w:tcPr>
          <w:p w14:paraId="034D017F" w14:textId="5599BCC3" w:rsidR="00A945E6" w:rsidRPr="001645EB" w:rsidRDefault="00A945E6" w:rsidP="00A945E6">
            <w:pPr>
              <w:jc w:val="center"/>
              <w:rPr>
                <w:rFonts w:cstheme="minorHAnsi"/>
                <w:sz w:val="18"/>
                <w:szCs w:val="18"/>
                <w:lang w:bidi="en-US"/>
              </w:rPr>
            </w:pPr>
            <w:r w:rsidRPr="001645EB">
              <w:rPr>
                <w:rFonts w:cstheme="minorHAnsi"/>
                <w:sz w:val="18"/>
                <w:szCs w:val="18"/>
                <w:lang w:bidi="en-US"/>
              </w:rPr>
              <w:t>M</w:t>
            </w:r>
          </w:p>
        </w:tc>
        <w:tc>
          <w:tcPr>
            <w:tcW w:w="993" w:type="dxa"/>
            <w:tcBorders>
              <w:top w:val="single" w:sz="4" w:space="0" w:color="000000"/>
              <w:left w:val="single" w:sz="4" w:space="0" w:color="000000"/>
              <w:bottom w:val="single" w:sz="4" w:space="0" w:color="000000"/>
              <w:right w:val="single" w:sz="4" w:space="0" w:color="000000"/>
            </w:tcBorders>
          </w:tcPr>
          <w:p w14:paraId="3C3F0B0D" w14:textId="77777777" w:rsidR="00A945E6" w:rsidRPr="001645EB" w:rsidRDefault="00A945E6" w:rsidP="00A945E6">
            <w:pPr>
              <w:rPr>
                <w:rFonts w:cstheme="minorHAnsi"/>
                <w:sz w:val="18"/>
                <w:szCs w:val="18"/>
                <w:lang w:bidi="en-US"/>
              </w:rPr>
            </w:pPr>
            <w:r w:rsidRPr="001645EB">
              <w:rPr>
                <w:rFonts w:cstheme="minorHAnsi"/>
                <w:sz w:val="18"/>
                <w:szCs w:val="18"/>
                <w:lang w:bidi="en-US"/>
              </w:rPr>
              <w:t>Object</w:t>
            </w:r>
          </w:p>
        </w:tc>
      </w:tr>
    </w:tbl>
    <w:p w14:paraId="33230B67" w14:textId="77777777" w:rsidR="008C0D8B" w:rsidRPr="001645EB" w:rsidRDefault="008C0D8B" w:rsidP="008C0D8B">
      <w:pPr>
        <w:spacing w:after="120"/>
        <w:rPr>
          <w:rFonts w:cstheme="minorHAnsi"/>
          <w:b/>
          <w:i/>
          <w:sz w:val="18"/>
          <w:szCs w:val="18"/>
          <w:lang w:bidi="en-US"/>
        </w:rPr>
      </w:pPr>
    </w:p>
    <w:p w14:paraId="76001975" w14:textId="0F2C5770" w:rsidR="008C0D8B" w:rsidRPr="001645EB" w:rsidRDefault="008C0D8B" w:rsidP="008C0D8B">
      <w:pPr>
        <w:spacing w:after="120"/>
        <w:rPr>
          <w:rFonts w:cstheme="minorHAnsi"/>
          <w:b/>
          <w:i/>
          <w:sz w:val="18"/>
          <w:szCs w:val="18"/>
          <w:lang w:bidi="en-US"/>
        </w:rPr>
      </w:pPr>
      <w:bookmarkStart w:id="333" w:name="OLE_LINK362"/>
      <w:r w:rsidRPr="001645EB">
        <w:rPr>
          <w:rFonts w:cstheme="minorHAnsi"/>
          <w:b/>
          <w:i/>
          <w:sz w:val="18"/>
          <w:szCs w:val="18"/>
          <w:lang w:bidi="en-US"/>
        </w:rPr>
        <w:t xml:space="preserve">Nodo Padre della seguente lista di nodi figli: </w:t>
      </w:r>
      <w:proofErr w:type="spellStart"/>
      <w:r w:rsidRPr="001645EB">
        <w:rPr>
          <w:rFonts w:ascii="Courier New" w:hAnsi="Courier New" w:cs="Courier New"/>
          <w:b/>
          <w:color w:val="000000" w:themeColor="text1"/>
          <w:sz w:val="18"/>
          <w:szCs w:val="18"/>
          <w:lang w:bidi="en-US"/>
        </w:rPr>
        <w:t>SpecificationIdentifier</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8C0D8B" w:rsidRPr="001645EB" w14:paraId="5D0269D4" w14:textId="77777777">
        <w:trPr>
          <w:tblHeader/>
        </w:trPr>
        <w:tc>
          <w:tcPr>
            <w:tcW w:w="1981"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hideMark/>
          </w:tcPr>
          <w:p w14:paraId="7CDD89B2" w14:textId="77777777" w:rsidR="008C0D8B" w:rsidRPr="001645EB" w:rsidRDefault="008C0D8B">
            <w:pPr>
              <w:rPr>
                <w:rFonts w:cstheme="minorHAnsi"/>
                <w:b/>
                <w:i/>
                <w:sz w:val="18"/>
                <w:szCs w:val="18"/>
                <w:lang w:bidi="en-US"/>
              </w:rPr>
            </w:pPr>
            <w:proofErr w:type="spellStart"/>
            <w:r w:rsidRPr="001645EB">
              <w:rPr>
                <w:rFonts w:cstheme="minorHAns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hideMark/>
          </w:tcPr>
          <w:p w14:paraId="59F87CF4" w14:textId="77777777" w:rsidR="008C0D8B" w:rsidRPr="001645EB" w:rsidRDefault="008C0D8B">
            <w:pPr>
              <w:rPr>
                <w:rFonts w:cstheme="minorHAnsi"/>
                <w:b/>
                <w:i/>
                <w:sz w:val="18"/>
                <w:szCs w:val="18"/>
                <w:lang w:bidi="en-US"/>
              </w:rPr>
            </w:pPr>
            <w:proofErr w:type="spellStart"/>
            <w:r w:rsidRPr="001645EB">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hideMark/>
          </w:tcPr>
          <w:p w14:paraId="2CDE9042" w14:textId="77777777" w:rsidR="008C0D8B" w:rsidRPr="001645EB" w:rsidRDefault="008C0D8B">
            <w:pPr>
              <w:jc w:val="center"/>
              <w:rPr>
                <w:rFonts w:cstheme="minorHAnsi"/>
                <w:b/>
                <w:i/>
                <w:sz w:val="18"/>
                <w:szCs w:val="18"/>
                <w:lang w:bidi="en-US"/>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hideMark/>
          </w:tcPr>
          <w:p w14:paraId="7150F1DD" w14:textId="77777777" w:rsidR="008C0D8B" w:rsidRPr="001645EB" w:rsidRDefault="008C0D8B">
            <w:pPr>
              <w:jc w:val="center"/>
              <w:rPr>
                <w:rFonts w:cstheme="minorHAnsi"/>
                <w:b/>
                <w:i/>
                <w:sz w:val="18"/>
                <w:szCs w:val="18"/>
                <w:lang w:bidi="en-US"/>
              </w:rPr>
            </w:pPr>
            <w:proofErr w:type="spellStart"/>
            <w:r w:rsidRPr="001645EB">
              <w:rPr>
                <w:rFonts w:cstheme="minorHAnsi"/>
                <w:b/>
                <w:i/>
                <w:sz w:val="18"/>
                <w:szCs w:val="18"/>
                <w:lang w:bidi="en-US"/>
              </w:rPr>
              <w:t>Type</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hideMark/>
          </w:tcPr>
          <w:p w14:paraId="495BACD6" w14:textId="77777777" w:rsidR="008C0D8B" w:rsidRPr="001645EB" w:rsidRDefault="008C0D8B">
            <w:pPr>
              <w:rPr>
                <w:rFonts w:cstheme="minorHAnsi"/>
                <w:b/>
                <w:i/>
                <w:sz w:val="18"/>
                <w:szCs w:val="18"/>
                <w:lang w:bidi="en-US"/>
              </w:rPr>
            </w:pPr>
            <w:proofErr w:type="spellStart"/>
            <w:r w:rsidRPr="001645EB">
              <w:rPr>
                <w:rFonts w:cstheme="minorHAnsi"/>
                <w:b/>
                <w:i/>
                <w:sz w:val="18"/>
                <w:szCs w:val="18"/>
                <w:lang w:bidi="en-US"/>
              </w:rPr>
              <w:t>Parameter</w:t>
            </w:r>
            <w:proofErr w:type="spellEnd"/>
          </w:p>
        </w:tc>
      </w:tr>
      <w:tr w:rsidR="008C0D8B" w:rsidRPr="001645EB" w14:paraId="2E0FBA6F" w14:textId="77777777">
        <w:trPr>
          <w:tblHeader/>
        </w:trPr>
        <w:tc>
          <w:tcPr>
            <w:tcW w:w="1981" w:type="dxa"/>
            <w:tcBorders>
              <w:top w:val="single" w:sz="4" w:space="0" w:color="auto"/>
              <w:left w:val="single" w:sz="4" w:space="0" w:color="auto"/>
              <w:bottom w:val="single" w:sz="4" w:space="0" w:color="auto"/>
              <w:right w:val="single" w:sz="4" w:space="0" w:color="auto"/>
            </w:tcBorders>
          </w:tcPr>
          <w:p w14:paraId="40A2CCEC" w14:textId="77777777" w:rsidR="008C0D8B" w:rsidRPr="001645EB" w:rsidRDefault="008C0D8B">
            <w:pPr>
              <w:rPr>
                <w:rFonts w:cstheme="minorHAnsi"/>
                <w:sz w:val="18"/>
                <w:szCs w:val="18"/>
                <w:lang w:eastAsia="en-US"/>
              </w:rPr>
            </w:pPr>
            <w:proofErr w:type="spellStart"/>
            <w:proofErr w:type="gramStart"/>
            <w:r w:rsidRPr="001645EB">
              <w:rPr>
                <w:rFonts w:cstheme="minorHAnsi"/>
                <w:sz w:val="18"/>
                <w:szCs w:val="18"/>
                <w:lang w:eastAsia="en-US"/>
              </w:rPr>
              <w:t>rim:Slot</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409C4A95" w14:textId="77777777" w:rsidR="008C0D8B" w:rsidRPr="001645EB" w:rsidRDefault="008C0D8B">
            <w:pPr>
              <w:rPr>
                <w:rFonts w:cstheme="minorHAnsi"/>
                <w:sz w:val="18"/>
                <w:szCs w:val="18"/>
              </w:rPr>
            </w:pPr>
            <w:r w:rsidRPr="001645EB">
              <w:rPr>
                <w:rFonts w:cstheme="minorHAnsi"/>
                <w:sz w:val="18"/>
                <w:szCs w:val="18"/>
              </w:rPr>
              <w:t xml:space="preserve">Lo slot </w:t>
            </w:r>
            <w:proofErr w:type="spellStart"/>
            <w:r w:rsidRPr="001645EB">
              <w:rPr>
                <w:rFonts w:cstheme="minorHAnsi"/>
                <w:sz w:val="18"/>
                <w:szCs w:val="18"/>
              </w:rPr>
              <w:t>SpecificationIdentifier</w:t>
            </w:r>
            <w:proofErr w:type="spellEnd"/>
            <w:r w:rsidRPr="001645EB">
              <w:rPr>
                <w:rFonts w:cstheme="minorHAnsi"/>
                <w:sz w:val="18"/>
                <w:szCs w:val="18"/>
              </w:rPr>
              <w:t xml:space="preserve"> viene utilizzato per indicare la versione della specifica utilizzata per la creazione del documento di riferimento.</w:t>
            </w:r>
          </w:p>
        </w:tc>
        <w:tc>
          <w:tcPr>
            <w:tcW w:w="1135" w:type="dxa"/>
            <w:tcBorders>
              <w:top w:val="single" w:sz="4" w:space="0" w:color="auto"/>
              <w:left w:val="single" w:sz="4" w:space="0" w:color="auto"/>
              <w:bottom w:val="single" w:sz="4" w:space="0" w:color="auto"/>
              <w:right w:val="single" w:sz="4" w:space="0" w:color="auto"/>
            </w:tcBorders>
            <w:vAlign w:val="center"/>
          </w:tcPr>
          <w:p w14:paraId="46E60F98" w14:textId="77777777" w:rsidR="008C0D8B" w:rsidRPr="001645EB" w:rsidRDefault="008C0D8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02F10F6B" w14:textId="77777777" w:rsidR="008C0D8B" w:rsidRPr="001645EB" w:rsidRDefault="008C0D8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4E91D23" w14:textId="77777777" w:rsidR="008C0D8B" w:rsidRPr="001645EB" w:rsidRDefault="008C0D8B">
            <w:pPr>
              <w:rPr>
                <w:rFonts w:cstheme="minorHAnsi"/>
                <w:sz w:val="18"/>
                <w:szCs w:val="18"/>
              </w:rPr>
            </w:pPr>
            <w:r w:rsidRPr="001645EB">
              <w:rPr>
                <w:rFonts w:cstheme="minorHAnsi"/>
                <w:sz w:val="18"/>
                <w:szCs w:val="18"/>
              </w:rPr>
              <w:t>Object</w:t>
            </w:r>
          </w:p>
        </w:tc>
      </w:tr>
      <w:tr w:rsidR="008C0D8B" w:rsidRPr="001645EB" w14:paraId="6B49F1F1" w14:textId="77777777">
        <w:trPr>
          <w:tblHeader/>
        </w:trPr>
        <w:tc>
          <w:tcPr>
            <w:tcW w:w="1981" w:type="dxa"/>
            <w:tcBorders>
              <w:top w:val="single" w:sz="4" w:space="0" w:color="auto"/>
              <w:left w:val="single" w:sz="4" w:space="0" w:color="auto"/>
              <w:bottom w:val="single" w:sz="4" w:space="0" w:color="auto"/>
              <w:right w:val="single" w:sz="4" w:space="0" w:color="auto"/>
            </w:tcBorders>
          </w:tcPr>
          <w:p w14:paraId="2C700253" w14:textId="77777777" w:rsidR="008C0D8B" w:rsidRPr="001645EB" w:rsidRDefault="008C0D8B">
            <w:pPr>
              <w:rPr>
                <w:rFonts w:cstheme="minorHAnsi"/>
                <w:sz w:val="18"/>
                <w:szCs w:val="18"/>
                <w:lang w:eastAsia="en-US"/>
              </w:rPr>
            </w:pPr>
            <w:r w:rsidRPr="001645EB">
              <w:rPr>
                <w:rFonts w:cstheme="minorHAnsi"/>
                <w:sz w:val="18"/>
                <w:szCs w:val="18"/>
                <w:lang w:eastAsia="en-US"/>
              </w:rPr>
              <w:t>name</w:t>
            </w:r>
          </w:p>
        </w:tc>
        <w:tc>
          <w:tcPr>
            <w:tcW w:w="4963" w:type="dxa"/>
            <w:tcBorders>
              <w:top w:val="single" w:sz="4" w:space="0" w:color="auto"/>
              <w:left w:val="single" w:sz="4" w:space="0" w:color="auto"/>
              <w:bottom w:val="single" w:sz="4" w:space="0" w:color="auto"/>
              <w:right w:val="single" w:sz="4" w:space="0" w:color="auto"/>
            </w:tcBorders>
          </w:tcPr>
          <w:p w14:paraId="6016075D" w14:textId="77777777" w:rsidR="008C0D8B" w:rsidRPr="001645EB" w:rsidRDefault="008C0D8B">
            <w:pPr>
              <w:rPr>
                <w:rFonts w:cstheme="minorHAnsi"/>
                <w:sz w:val="18"/>
                <w:szCs w:val="18"/>
              </w:rPr>
            </w:pPr>
            <w:r w:rsidRPr="001645EB">
              <w:rPr>
                <w:rFonts w:cstheme="minorHAnsi"/>
                <w:sz w:val="18"/>
                <w:szCs w:val="18"/>
              </w:rPr>
              <w:t xml:space="preserve">Attributo del nodo </w:t>
            </w:r>
            <w:proofErr w:type="spellStart"/>
            <w:proofErr w:type="gramStart"/>
            <w:r w:rsidRPr="001645EB">
              <w:rPr>
                <w:rFonts w:cstheme="minorHAnsi"/>
                <w:sz w:val="18"/>
                <w:szCs w:val="18"/>
                <w:lang w:bidi="en-US"/>
              </w:rPr>
              <w:t>rim:Slot</w:t>
            </w:r>
            <w:proofErr w:type="spellEnd"/>
            <w:proofErr w:type="gramEnd"/>
            <w:r w:rsidRPr="001645EB">
              <w:rPr>
                <w:rFonts w:cstheme="minorHAnsi"/>
                <w:sz w:val="18"/>
                <w:szCs w:val="18"/>
                <w:lang w:bidi="en-US"/>
              </w:rPr>
              <w:t xml:space="preserve">. </w:t>
            </w:r>
            <w:r w:rsidRPr="001645EB">
              <w:rPr>
                <w:rFonts w:cstheme="minorHAnsi"/>
                <w:sz w:val="18"/>
                <w:szCs w:val="18"/>
              </w:rPr>
              <w:t>Lista di valorizzazioni possibili:</w:t>
            </w:r>
          </w:p>
          <w:p w14:paraId="48255320" w14:textId="77777777" w:rsidR="008C0D8B" w:rsidRPr="001645EB" w:rsidRDefault="008C0D8B">
            <w:pPr>
              <w:rPr>
                <w:rFonts w:cstheme="minorHAnsi"/>
                <w:sz w:val="18"/>
                <w:szCs w:val="18"/>
              </w:rPr>
            </w:pPr>
            <w:r w:rsidRPr="001645EB">
              <w:rPr>
                <w:rFonts w:cstheme="minorHAnsi"/>
                <w:sz w:val="18"/>
                <w:szCs w:val="18"/>
              </w:rPr>
              <w:t>name="</w:t>
            </w:r>
            <w:proofErr w:type="spellStart"/>
            <w:proofErr w:type="gramStart"/>
            <w:r w:rsidRPr="001645EB">
              <w:rPr>
                <w:rFonts w:cstheme="minorHAnsi"/>
                <w:sz w:val="18"/>
                <w:szCs w:val="18"/>
              </w:rPr>
              <w:t>SpecificationIdentifier</w:t>
            </w:r>
            <w:proofErr w:type="spellEnd"/>
            <w:r w:rsidRPr="001645EB">
              <w:rPr>
                <w:rFonts w:cstheme="minorHAnsi"/>
                <w:sz w:val="18"/>
                <w:szCs w:val="18"/>
              </w:rPr>
              <w:t>“</w:t>
            </w:r>
            <w:proofErr w:type="gramEnd"/>
          </w:p>
        </w:tc>
        <w:tc>
          <w:tcPr>
            <w:tcW w:w="1135" w:type="dxa"/>
            <w:tcBorders>
              <w:top w:val="single" w:sz="4" w:space="0" w:color="auto"/>
              <w:left w:val="single" w:sz="4" w:space="0" w:color="auto"/>
              <w:bottom w:val="single" w:sz="4" w:space="0" w:color="auto"/>
              <w:right w:val="single" w:sz="4" w:space="0" w:color="auto"/>
            </w:tcBorders>
            <w:vAlign w:val="center"/>
          </w:tcPr>
          <w:p w14:paraId="5AF2D262" w14:textId="77777777" w:rsidR="008C0D8B" w:rsidRPr="001645EB" w:rsidRDefault="008C0D8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307DD8B0" w14:textId="77777777" w:rsidR="008C0D8B" w:rsidRPr="001645EB" w:rsidRDefault="008C0D8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66EE9EAB" w14:textId="77777777" w:rsidR="008C0D8B" w:rsidRPr="001645EB" w:rsidRDefault="008C0D8B">
            <w:pPr>
              <w:rPr>
                <w:rFonts w:cstheme="minorHAnsi"/>
                <w:sz w:val="18"/>
                <w:szCs w:val="18"/>
              </w:rPr>
            </w:pPr>
            <w:proofErr w:type="spellStart"/>
            <w:r w:rsidRPr="001645EB">
              <w:rPr>
                <w:rFonts w:cstheme="minorHAnsi"/>
                <w:sz w:val="18"/>
                <w:szCs w:val="18"/>
              </w:rPr>
              <w:t>String</w:t>
            </w:r>
            <w:proofErr w:type="spellEnd"/>
          </w:p>
        </w:tc>
      </w:tr>
      <w:tr w:rsidR="008C0D8B" w:rsidRPr="001645EB" w14:paraId="7F859B13" w14:textId="77777777">
        <w:trPr>
          <w:tblHeader/>
        </w:trPr>
        <w:tc>
          <w:tcPr>
            <w:tcW w:w="1981" w:type="dxa"/>
            <w:tcBorders>
              <w:top w:val="single" w:sz="4" w:space="0" w:color="auto"/>
              <w:left w:val="single" w:sz="4" w:space="0" w:color="auto"/>
              <w:bottom w:val="single" w:sz="4" w:space="0" w:color="auto"/>
              <w:right w:val="single" w:sz="4" w:space="0" w:color="auto"/>
            </w:tcBorders>
          </w:tcPr>
          <w:p w14:paraId="0ED39301" w14:textId="77777777" w:rsidR="008C0D8B" w:rsidRPr="001645EB" w:rsidRDefault="008C0D8B">
            <w:pPr>
              <w:rPr>
                <w:rFonts w:cstheme="minorHAnsi"/>
                <w:sz w:val="18"/>
                <w:szCs w:val="18"/>
                <w:lang w:eastAsia="en-US"/>
              </w:rPr>
            </w:pPr>
            <w:proofErr w:type="spellStart"/>
            <w:proofErr w:type="gramStart"/>
            <w:r w:rsidRPr="001645EB">
              <w:rPr>
                <w:rFonts w:cstheme="minorHAnsi"/>
                <w:sz w:val="18"/>
                <w:szCs w:val="18"/>
                <w:lang w:eastAsia="en-US"/>
              </w:rPr>
              <w:t>rim:SlotValue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65BB48EE" w14:textId="77777777" w:rsidR="008C0D8B" w:rsidRPr="001645EB" w:rsidRDefault="008C0D8B">
            <w:pPr>
              <w:rPr>
                <w:rFonts w:cstheme="minorHAnsi"/>
                <w:sz w:val="18"/>
                <w:szCs w:val="18"/>
              </w:rPr>
            </w:pPr>
            <w:r w:rsidRPr="001645EB">
              <w:rPr>
                <w:rFonts w:cstheme="minorHAnsi"/>
                <w:sz w:val="18"/>
                <w:szCs w:val="18"/>
              </w:rPr>
              <w:t>Nodo figlio che contiene tutti i metadati dell’oggetto.</w:t>
            </w:r>
          </w:p>
        </w:tc>
        <w:tc>
          <w:tcPr>
            <w:tcW w:w="1135" w:type="dxa"/>
            <w:tcBorders>
              <w:top w:val="single" w:sz="4" w:space="0" w:color="auto"/>
              <w:left w:val="single" w:sz="4" w:space="0" w:color="auto"/>
              <w:bottom w:val="single" w:sz="4" w:space="0" w:color="auto"/>
              <w:right w:val="single" w:sz="4" w:space="0" w:color="auto"/>
            </w:tcBorders>
            <w:vAlign w:val="center"/>
          </w:tcPr>
          <w:p w14:paraId="5CE9BBCF" w14:textId="77777777" w:rsidR="008C0D8B" w:rsidRPr="001645EB" w:rsidRDefault="008C0D8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0DD6DCE1" w14:textId="77777777" w:rsidR="008C0D8B" w:rsidRPr="001645EB" w:rsidRDefault="008C0D8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06E44DB4" w14:textId="77777777" w:rsidR="008C0D8B" w:rsidRPr="001645EB" w:rsidRDefault="008C0D8B">
            <w:pPr>
              <w:rPr>
                <w:rFonts w:cstheme="minorHAnsi"/>
                <w:sz w:val="18"/>
                <w:szCs w:val="18"/>
              </w:rPr>
            </w:pPr>
            <w:r w:rsidRPr="001645EB">
              <w:rPr>
                <w:rFonts w:cstheme="minorHAnsi"/>
                <w:sz w:val="18"/>
                <w:szCs w:val="18"/>
              </w:rPr>
              <w:t>Object</w:t>
            </w:r>
          </w:p>
        </w:tc>
      </w:tr>
    </w:tbl>
    <w:p w14:paraId="439B19F1" w14:textId="77777777" w:rsidR="008C0D8B" w:rsidRPr="001645EB" w:rsidRDefault="008C0D8B" w:rsidP="008C0D8B">
      <w:pPr>
        <w:rPr>
          <w:rFonts w:cstheme="minorHAnsi"/>
          <w:sz w:val="18"/>
          <w:szCs w:val="18"/>
        </w:rPr>
      </w:pPr>
    </w:p>
    <w:p w14:paraId="303F1E13" w14:textId="15A4FD84" w:rsidR="008C0D8B" w:rsidRPr="001645EB" w:rsidRDefault="008C0D8B" w:rsidP="008C0D8B">
      <w:pPr>
        <w:spacing w:after="120"/>
        <w:rPr>
          <w:rFonts w:cstheme="minorHAnsi"/>
          <w:b/>
          <w:i/>
          <w:sz w:val="18"/>
          <w:szCs w:val="18"/>
          <w:lang w:bidi="en-US"/>
        </w:rPr>
      </w:pPr>
      <w:r w:rsidRPr="001645EB">
        <w:rPr>
          <w:rFonts w:cstheme="minorHAnsi"/>
          <w:b/>
          <w:i/>
          <w:sz w:val="18"/>
          <w:szCs w:val="18"/>
          <w:lang w:bidi="en-US"/>
        </w:rPr>
        <w:t xml:space="preserve">Nodo Padre della seguente lista di nodi figli: </w:t>
      </w:r>
      <w:proofErr w:type="spellStart"/>
      <w:proofErr w:type="gramStart"/>
      <w:r w:rsidRPr="001645EB">
        <w:rPr>
          <w:rFonts w:ascii="Courier New" w:hAnsi="Courier New" w:cs="Courier New"/>
          <w:b/>
          <w:color w:val="000000" w:themeColor="text1"/>
          <w:sz w:val="18"/>
          <w:szCs w:val="18"/>
          <w:lang w:bidi="en-US"/>
        </w:rPr>
        <w:t>rim:SlotValue</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8C0D8B" w:rsidRPr="001645EB" w14:paraId="525E707C" w14:textId="77777777">
        <w:trPr>
          <w:tblHeader/>
        </w:trPr>
        <w:tc>
          <w:tcPr>
            <w:tcW w:w="198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00718B7C" w14:textId="77777777" w:rsidR="008C0D8B" w:rsidRPr="001645EB" w:rsidRDefault="008C0D8B">
            <w:pPr>
              <w:rPr>
                <w:rFonts w:cstheme="minorHAnsi"/>
                <w:color w:val="000000" w:themeColor="text1"/>
                <w:sz w:val="18"/>
                <w:szCs w:val="18"/>
              </w:rPr>
            </w:pPr>
            <w:proofErr w:type="spellStart"/>
            <w:r w:rsidRPr="001645EB">
              <w:rPr>
                <w:rFonts w:cstheme="minorHAns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1F00B997" w14:textId="77777777" w:rsidR="008C0D8B" w:rsidRPr="001645EB" w:rsidRDefault="008C0D8B">
            <w:pPr>
              <w:rPr>
                <w:rFonts w:cstheme="minorHAnsi"/>
                <w:i/>
                <w:color w:val="000000" w:themeColor="text1"/>
                <w:sz w:val="18"/>
                <w:szCs w:val="18"/>
              </w:rPr>
            </w:pPr>
            <w:proofErr w:type="spellStart"/>
            <w:r w:rsidRPr="001645EB">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79DC8967" w14:textId="77777777" w:rsidR="008C0D8B" w:rsidRPr="001645EB" w:rsidRDefault="008C0D8B">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1C903EED" w14:textId="77777777" w:rsidR="008C0D8B" w:rsidRPr="001645EB" w:rsidRDefault="008C0D8B">
            <w:pPr>
              <w:jc w:val="center"/>
              <w:rPr>
                <w:rFonts w:cstheme="minorHAnsi"/>
                <w:color w:val="000000" w:themeColor="text1"/>
                <w:sz w:val="18"/>
                <w:szCs w:val="18"/>
              </w:rPr>
            </w:pPr>
            <w:r w:rsidRPr="001645EB">
              <w:rPr>
                <w:rFonts w:cstheme="minorHAnsi"/>
                <w:b/>
                <w:i/>
                <w:sz w:val="18"/>
                <w:szCs w:val="18"/>
                <w:lang w:bidi="en-US"/>
              </w:rPr>
              <w:t xml:space="preserve">Max </w:t>
            </w:r>
            <w:proofErr w:type="spellStart"/>
            <w:r w:rsidRPr="001645EB">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64CAC7C3" w14:textId="77777777" w:rsidR="008C0D8B" w:rsidRPr="001645EB" w:rsidRDefault="008C0D8B">
            <w:pPr>
              <w:rPr>
                <w:rFonts w:cstheme="minorHAnsi"/>
                <w:color w:val="000000" w:themeColor="text1"/>
                <w:sz w:val="18"/>
                <w:szCs w:val="18"/>
              </w:rPr>
            </w:pPr>
            <w:proofErr w:type="spellStart"/>
            <w:r w:rsidRPr="001645EB">
              <w:rPr>
                <w:rFonts w:cstheme="minorHAnsi"/>
                <w:b/>
                <w:i/>
                <w:sz w:val="18"/>
                <w:szCs w:val="18"/>
                <w:lang w:bidi="en-US"/>
              </w:rPr>
              <w:t>Type</w:t>
            </w:r>
            <w:proofErr w:type="spellEnd"/>
          </w:p>
        </w:tc>
      </w:tr>
      <w:tr w:rsidR="008C0D8B" w:rsidRPr="001645EB" w14:paraId="07F51A62" w14:textId="77777777">
        <w:trPr>
          <w:tblHeader/>
        </w:trPr>
        <w:tc>
          <w:tcPr>
            <w:tcW w:w="1981" w:type="dxa"/>
            <w:tcBorders>
              <w:top w:val="single" w:sz="4" w:space="0" w:color="auto"/>
              <w:left w:val="single" w:sz="4" w:space="0" w:color="auto"/>
              <w:bottom w:val="single" w:sz="4" w:space="0" w:color="auto"/>
              <w:right w:val="single" w:sz="4" w:space="0" w:color="auto"/>
            </w:tcBorders>
          </w:tcPr>
          <w:p w14:paraId="0C0E2D6D" w14:textId="77777777" w:rsidR="008C0D8B" w:rsidRPr="001645EB" w:rsidRDefault="008C0D8B">
            <w:pPr>
              <w:rPr>
                <w:rFonts w:cstheme="minorHAnsi"/>
                <w:sz w:val="18"/>
                <w:szCs w:val="18"/>
                <w:lang w:eastAsia="en-US"/>
              </w:rPr>
            </w:pPr>
            <w:proofErr w:type="spellStart"/>
            <w:proofErr w:type="gramStart"/>
            <w:r w:rsidRPr="001645EB">
              <w:rPr>
                <w:rFonts w:cstheme="minorHAnsi"/>
                <w:sz w:val="18"/>
                <w:szCs w:val="18"/>
                <w:lang w:eastAsia="en-US"/>
              </w:rPr>
              <w:t>xsi:type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16F1630D" w14:textId="77777777" w:rsidR="008C0D8B" w:rsidRPr="001645EB" w:rsidRDefault="008C0D8B">
            <w:pPr>
              <w:rPr>
                <w:rFonts w:cstheme="minorHAnsi"/>
                <w:sz w:val="18"/>
                <w:szCs w:val="18"/>
              </w:rPr>
            </w:pPr>
            <w:r w:rsidRPr="001645EB">
              <w:rPr>
                <w:rFonts w:cstheme="minorHAnsi"/>
                <w:sz w:val="18"/>
                <w:szCs w:val="18"/>
              </w:rPr>
              <w:t xml:space="preserve">Attributo del nodo </w:t>
            </w:r>
            <w:proofErr w:type="spellStart"/>
            <w:proofErr w:type="gramStart"/>
            <w:r w:rsidRPr="001645EB">
              <w:rPr>
                <w:rFonts w:cstheme="minorHAnsi"/>
                <w:sz w:val="18"/>
                <w:szCs w:val="18"/>
              </w:rPr>
              <w:t>rim:</w:t>
            </w:r>
            <w:r w:rsidRPr="001645EB">
              <w:rPr>
                <w:rFonts w:cstheme="minorHAnsi"/>
                <w:sz w:val="18"/>
                <w:szCs w:val="18"/>
                <w:lang w:eastAsia="en-US"/>
              </w:rPr>
              <w:t>SlotValue</w:t>
            </w:r>
            <w:proofErr w:type="spellEnd"/>
            <w:proofErr w:type="gramEnd"/>
            <w:r w:rsidRPr="001645EB">
              <w:rPr>
                <w:rFonts w:cstheme="minorHAnsi"/>
                <w:sz w:val="18"/>
                <w:szCs w:val="18"/>
                <w:lang w:eastAsia="en-US"/>
              </w:rPr>
              <w:t xml:space="preserve">. </w:t>
            </w:r>
            <w:r w:rsidRPr="001645EB">
              <w:rPr>
                <w:rFonts w:cstheme="minorHAnsi"/>
                <w:sz w:val="18"/>
                <w:szCs w:val="18"/>
              </w:rPr>
              <w:t>Lista di valorizzazioni possibili:</w:t>
            </w:r>
          </w:p>
          <w:p w14:paraId="4571A2E5" w14:textId="24630EDD" w:rsidR="008C0D8B" w:rsidRPr="001645EB" w:rsidRDefault="008C0D8B">
            <w:pPr>
              <w:rPr>
                <w:rFonts w:cstheme="minorHAnsi"/>
                <w:sz w:val="18"/>
                <w:szCs w:val="18"/>
              </w:rPr>
            </w:pPr>
            <w:proofErr w:type="spellStart"/>
            <w:proofErr w:type="gramStart"/>
            <w:r w:rsidRPr="001645EB">
              <w:rPr>
                <w:rFonts w:cstheme="minorHAnsi"/>
                <w:sz w:val="18"/>
                <w:szCs w:val="18"/>
              </w:rPr>
              <w:t>xsi:type</w:t>
            </w:r>
            <w:proofErr w:type="spellEnd"/>
            <w:proofErr w:type="gramEnd"/>
            <w:r w:rsidRPr="001645EB">
              <w:rPr>
                <w:rFonts w:cstheme="minorHAnsi"/>
                <w:sz w:val="18"/>
                <w:szCs w:val="18"/>
              </w:rPr>
              <w:t>="</w:t>
            </w:r>
            <w:proofErr w:type="spellStart"/>
            <w:proofErr w:type="gramStart"/>
            <w:r w:rsidRPr="001645EB">
              <w:rPr>
                <w:rFonts w:cstheme="minorHAnsi"/>
                <w:sz w:val="18"/>
                <w:szCs w:val="18"/>
              </w:rPr>
              <w:t>rim:StringValueType</w:t>
            </w:r>
            <w:proofErr w:type="spellEnd"/>
            <w:proofErr w:type="gramEnd"/>
            <w:r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3382F55F" w14:textId="77777777" w:rsidR="008C0D8B" w:rsidRPr="001645EB" w:rsidRDefault="008C0D8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420C109B" w14:textId="77777777" w:rsidR="008C0D8B" w:rsidRPr="001645EB" w:rsidRDefault="008C0D8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63E5F501" w14:textId="77777777" w:rsidR="008C0D8B" w:rsidRPr="001645EB" w:rsidRDefault="008C0D8B">
            <w:pPr>
              <w:rPr>
                <w:rFonts w:cstheme="minorHAnsi"/>
                <w:sz w:val="18"/>
                <w:szCs w:val="18"/>
              </w:rPr>
            </w:pPr>
            <w:proofErr w:type="spellStart"/>
            <w:r w:rsidRPr="001645EB">
              <w:rPr>
                <w:rFonts w:cstheme="minorHAnsi"/>
                <w:sz w:val="18"/>
                <w:szCs w:val="18"/>
              </w:rPr>
              <w:t>String</w:t>
            </w:r>
            <w:proofErr w:type="spellEnd"/>
          </w:p>
        </w:tc>
      </w:tr>
      <w:tr w:rsidR="008C0D8B" w:rsidRPr="001645EB" w14:paraId="1EFA9A39" w14:textId="77777777">
        <w:trPr>
          <w:tblHeader/>
        </w:trPr>
        <w:tc>
          <w:tcPr>
            <w:tcW w:w="1981" w:type="dxa"/>
            <w:tcBorders>
              <w:top w:val="single" w:sz="4" w:space="0" w:color="auto"/>
              <w:left w:val="single" w:sz="4" w:space="0" w:color="auto"/>
              <w:bottom w:val="single" w:sz="4" w:space="0" w:color="auto"/>
              <w:right w:val="single" w:sz="4" w:space="0" w:color="auto"/>
            </w:tcBorders>
          </w:tcPr>
          <w:p w14:paraId="6101CE1B" w14:textId="77777777" w:rsidR="008C0D8B" w:rsidRPr="001645EB" w:rsidRDefault="008C0D8B">
            <w:pPr>
              <w:rPr>
                <w:rFonts w:cstheme="minorHAnsi"/>
                <w:sz w:val="18"/>
                <w:szCs w:val="18"/>
                <w:lang w:eastAsia="en-US"/>
              </w:rPr>
            </w:pPr>
            <w:proofErr w:type="spellStart"/>
            <w:proofErr w:type="gramStart"/>
            <w:r w:rsidRPr="001645EB">
              <w:rPr>
                <w:rFonts w:cstheme="minorHAnsi"/>
                <w:sz w:val="18"/>
                <w:szCs w:val="18"/>
                <w:lang w:eastAsia="en-US"/>
              </w:rPr>
              <w:t>rim:Value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1D4CDDF8" w14:textId="3BBBEC44" w:rsidR="008C0D8B" w:rsidRPr="001645EB" w:rsidRDefault="008C0D8B">
            <w:pPr>
              <w:rPr>
                <w:rFonts w:cstheme="minorHAnsi"/>
                <w:sz w:val="18"/>
                <w:szCs w:val="18"/>
              </w:rPr>
            </w:pPr>
            <w:r w:rsidRPr="001645EB">
              <w:rPr>
                <w:rFonts w:cstheme="minorHAnsi"/>
                <w:sz w:val="18"/>
                <w:szCs w:val="18"/>
              </w:rPr>
              <w:t xml:space="preserve">Può essere valorizzato con </w:t>
            </w:r>
            <w:r w:rsidRPr="001645EB">
              <w:rPr>
                <w:rFonts w:cstheme="minorHAnsi"/>
                <w:sz w:val="18"/>
                <w:szCs w:val="18"/>
              </w:rPr>
              <w:br/>
              <w:t>"oots-</w:t>
            </w:r>
            <w:proofErr w:type="gramStart"/>
            <w:r w:rsidRPr="001645EB">
              <w:rPr>
                <w:rFonts w:cstheme="minorHAnsi"/>
                <w:sz w:val="18"/>
                <w:szCs w:val="18"/>
              </w:rPr>
              <w:t>cs:v</w:t>
            </w:r>
            <w:proofErr w:type="gramEnd"/>
            <w:r w:rsidRPr="001645EB">
              <w:rPr>
                <w:rFonts w:cstheme="minorHAnsi"/>
                <w:sz w:val="18"/>
                <w:szCs w:val="18"/>
              </w:rPr>
              <w:t>1.0"</w:t>
            </w:r>
            <w:r w:rsidRPr="001645EB">
              <w:rPr>
                <w:rFonts w:cstheme="minorHAnsi"/>
                <w:sz w:val="18"/>
                <w:szCs w:val="18"/>
              </w:rPr>
              <w:br/>
              <w:t>“oots-</w:t>
            </w:r>
            <w:proofErr w:type="gramStart"/>
            <w:r w:rsidRPr="001645EB">
              <w:rPr>
                <w:rFonts w:cstheme="minorHAnsi"/>
                <w:sz w:val="18"/>
                <w:szCs w:val="18"/>
              </w:rPr>
              <w:t>cs:v</w:t>
            </w:r>
            <w:proofErr w:type="gramEnd"/>
            <w:r w:rsidRPr="001645EB">
              <w:rPr>
                <w:rFonts w:cstheme="minorHAnsi"/>
                <w:sz w:val="18"/>
                <w:szCs w:val="18"/>
              </w:rPr>
              <w:t>1.</w:t>
            </w:r>
            <w:r w:rsidR="0037267F" w:rsidRPr="001645EB">
              <w:rPr>
                <w:rFonts w:cstheme="minorHAnsi"/>
                <w:sz w:val="18"/>
                <w:szCs w:val="18"/>
              </w:rPr>
              <w:t>2</w:t>
            </w:r>
            <w:r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28EC25BF" w14:textId="77777777" w:rsidR="008C0D8B" w:rsidRPr="001645EB" w:rsidRDefault="008C0D8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0670E223" w14:textId="77777777" w:rsidR="008C0D8B" w:rsidRPr="001645EB" w:rsidRDefault="008C0D8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33A012B6" w14:textId="77777777" w:rsidR="008C0D8B" w:rsidRPr="001645EB" w:rsidRDefault="008C0D8B">
            <w:pPr>
              <w:rPr>
                <w:rFonts w:cstheme="minorHAnsi"/>
                <w:sz w:val="18"/>
                <w:szCs w:val="18"/>
              </w:rPr>
            </w:pPr>
            <w:proofErr w:type="spellStart"/>
            <w:r w:rsidRPr="001645EB">
              <w:rPr>
                <w:rFonts w:cstheme="minorHAnsi"/>
                <w:sz w:val="18"/>
                <w:szCs w:val="18"/>
              </w:rPr>
              <w:t>String</w:t>
            </w:r>
            <w:proofErr w:type="spellEnd"/>
          </w:p>
        </w:tc>
      </w:tr>
      <w:bookmarkEnd w:id="333"/>
    </w:tbl>
    <w:p w14:paraId="2EE501F0" w14:textId="77777777" w:rsidR="00F113DB" w:rsidRPr="001645EB" w:rsidRDefault="00F113DB" w:rsidP="00F113DB"/>
    <w:p w14:paraId="22882244" w14:textId="77777777" w:rsidR="00F113DB" w:rsidRPr="001645EB" w:rsidRDefault="00F113DB" w:rsidP="00F113DB">
      <w:pPr>
        <w:spacing w:after="120"/>
        <w:rPr>
          <w:rFonts w:cstheme="minorHAnsi"/>
          <w:b/>
          <w:i/>
          <w:sz w:val="18"/>
          <w:szCs w:val="18"/>
          <w:lang w:bidi="en-US"/>
        </w:rPr>
      </w:pPr>
      <w:bookmarkStart w:id="334" w:name="OLE_LINK41"/>
      <w:r w:rsidRPr="001645EB">
        <w:rPr>
          <w:rFonts w:cstheme="minorHAnsi"/>
          <w:b/>
          <w:i/>
          <w:sz w:val="18"/>
          <w:szCs w:val="18"/>
          <w:lang w:bidi="en-US"/>
        </w:rPr>
        <w:t xml:space="preserve">Nodo Padre della seguente lista di nodi figli: </w:t>
      </w:r>
      <w:proofErr w:type="spellStart"/>
      <w:proofErr w:type="gramStart"/>
      <w:r w:rsidRPr="001645EB">
        <w:rPr>
          <w:rFonts w:ascii="Courier New" w:hAnsi="Courier New" w:cs="Courier New"/>
          <w:b/>
          <w:color w:val="000000" w:themeColor="text1"/>
          <w:sz w:val="18"/>
          <w:szCs w:val="18"/>
          <w:lang w:bidi="en-US"/>
        </w:rPr>
        <w:t>rim:RegistryObjectList</w:t>
      </w:r>
      <w:proofErr w:type="spellEnd"/>
      <w:proofErr w:type="gramEnd"/>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05"/>
        <w:gridCol w:w="5954"/>
        <w:gridCol w:w="708"/>
        <w:gridCol w:w="993"/>
      </w:tblGrid>
      <w:tr w:rsidR="00F113DB" w:rsidRPr="001645EB" w14:paraId="0046AD2E" w14:textId="77777777" w:rsidTr="00E01718">
        <w:trPr>
          <w:tblHeader/>
        </w:trPr>
        <w:tc>
          <w:tcPr>
            <w:tcW w:w="2405" w:type="dxa"/>
            <w:shd w:val="clear" w:color="auto" w:fill="C6D9F1"/>
            <w:vAlign w:val="center"/>
          </w:tcPr>
          <w:p w14:paraId="5B974885" w14:textId="77777777" w:rsidR="00F113DB" w:rsidRPr="001645EB" w:rsidRDefault="00F113DB" w:rsidP="00E01718">
            <w:pPr>
              <w:rPr>
                <w:rFonts w:cstheme="minorHAnsi"/>
                <w:b/>
                <w:i/>
                <w:sz w:val="18"/>
                <w:szCs w:val="18"/>
                <w:lang w:bidi="en-US"/>
              </w:rPr>
            </w:pPr>
            <w:proofErr w:type="spellStart"/>
            <w:r w:rsidRPr="001645EB">
              <w:rPr>
                <w:rFonts w:cstheme="minorHAnsi"/>
                <w:b/>
                <w:i/>
                <w:sz w:val="18"/>
                <w:szCs w:val="18"/>
                <w:lang w:bidi="en-US"/>
              </w:rPr>
              <w:t>Parameter</w:t>
            </w:r>
            <w:proofErr w:type="spellEnd"/>
          </w:p>
        </w:tc>
        <w:tc>
          <w:tcPr>
            <w:tcW w:w="5954" w:type="dxa"/>
            <w:shd w:val="clear" w:color="auto" w:fill="C6D9F1"/>
            <w:vAlign w:val="center"/>
          </w:tcPr>
          <w:p w14:paraId="55C5EA89" w14:textId="77777777" w:rsidR="00F113DB" w:rsidRPr="001645EB" w:rsidRDefault="00F113DB" w:rsidP="00E01718">
            <w:pPr>
              <w:rPr>
                <w:rFonts w:cstheme="minorHAnsi"/>
                <w:b/>
                <w:i/>
                <w:sz w:val="18"/>
                <w:szCs w:val="18"/>
                <w:lang w:bidi="en-US"/>
              </w:rPr>
            </w:pPr>
            <w:proofErr w:type="spellStart"/>
            <w:r w:rsidRPr="001645EB">
              <w:rPr>
                <w:rFonts w:cstheme="minorHAnsi"/>
                <w:b/>
                <w:i/>
                <w:sz w:val="18"/>
                <w:szCs w:val="18"/>
                <w:lang w:bidi="en-US"/>
              </w:rPr>
              <w:t>Description</w:t>
            </w:r>
            <w:proofErr w:type="spellEnd"/>
          </w:p>
        </w:tc>
        <w:tc>
          <w:tcPr>
            <w:tcW w:w="708" w:type="dxa"/>
            <w:shd w:val="clear" w:color="auto" w:fill="C6D9F1"/>
            <w:vAlign w:val="center"/>
          </w:tcPr>
          <w:p w14:paraId="24C369E8" w14:textId="77777777" w:rsidR="00F113DB" w:rsidRPr="001645EB" w:rsidRDefault="00F113DB" w:rsidP="00E01718">
            <w:pPr>
              <w:rPr>
                <w:rFonts w:cstheme="minorHAnsi"/>
                <w:b/>
                <w:i/>
                <w:sz w:val="18"/>
                <w:szCs w:val="18"/>
                <w:lang w:bidi="en-US"/>
              </w:rPr>
            </w:pPr>
            <w:r w:rsidRPr="001645EB">
              <w:rPr>
                <w:rFonts w:cstheme="minorHAnsi"/>
                <w:b/>
                <w:i/>
                <w:sz w:val="18"/>
                <w:szCs w:val="18"/>
                <w:lang w:bidi="en-US"/>
              </w:rPr>
              <w:t>M / O</w:t>
            </w:r>
          </w:p>
        </w:tc>
        <w:tc>
          <w:tcPr>
            <w:tcW w:w="993" w:type="dxa"/>
            <w:shd w:val="clear" w:color="auto" w:fill="C6D9F1"/>
            <w:vAlign w:val="center"/>
          </w:tcPr>
          <w:p w14:paraId="77C29E7A" w14:textId="77777777" w:rsidR="00F113DB" w:rsidRPr="001645EB" w:rsidRDefault="00F113DB" w:rsidP="00E01718">
            <w:pPr>
              <w:rPr>
                <w:rFonts w:cstheme="minorHAnsi"/>
                <w:b/>
                <w:i/>
                <w:sz w:val="18"/>
                <w:szCs w:val="18"/>
                <w:lang w:bidi="en-US"/>
              </w:rPr>
            </w:pPr>
            <w:proofErr w:type="spellStart"/>
            <w:r w:rsidRPr="001645EB">
              <w:rPr>
                <w:rFonts w:cstheme="minorHAnsi"/>
                <w:b/>
                <w:i/>
                <w:sz w:val="18"/>
                <w:szCs w:val="18"/>
                <w:lang w:bidi="en-US"/>
              </w:rPr>
              <w:t>Type</w:t>
            </w:r>
            <w:proofErr w:type="spellEnd"/>
          </w:p>
        </w:tc>
      </w:tr>
      <w:tr w:rsidR="00A945E6" w:rsidRPr="001645EB" w14:paraId="50497D1E" w14:textId="77777777" w:rsidTr="00E01718">
        <w:trPr>
          <w:cantSplit/>
        </w:trPr>
        <w:tc>
          <w:tcPr>
            <w:tcW w:w="2405" w:type="dxa"/>
            <w:tcBorders>
              <w:top w:val="single" w:sz="4" w:space="0" w:color="000000"/>
              <w:left w:val="single" w:sz="4" w:space="0" w:color="000000"/>
              <w:bottom w:val="single" w:sz="4" w:space="0" w:color="000000"/>
              <w:right w:val="single" w:sz="4" w:space="0" w:color="000000"/>
            </w:tcBorders>
          </w:tcPr>
          <w:p w14:paraId="326E5EC1" w14:textId="77777777" w:rsidR="00A945E6" w:rsidRPr="001645EB" w:rsidRDefault="00A945E6" w:rsidP="00A945E6">
            <w:pPr>
              <w:rPr>
                <w:rFonts w:cstheme="minorHAnsi"/>
                <w:sz w:val="18"/>
                <w:szCs w:val="18"/>
                <w:lang w:bidi="en-US"/>
              </w:rPr>
            </w:pPr>
            <w:proofErr w:type="spellStart"/>
            <w:proofErr w:type="gramStart"/>
            <w:r w:rsidRPr="001645EB">
              <w:rPr>
                <w:rFonts w:cstheme="minorHAnsi"/>
                <w:sz w:val="18"/>
                <w:szCs w:val="18"/>
                <w:lang w:eastAsia="en-US"/>
              </w:rPr>
              <w:t>rim:RegistryObject</w:t>
            </w:r>
            <w:proofErr w:type="spellEnd"/>
            <w:proofErr w:type="gramEnd"/>
          </w:p>
        </w:tc>
        <w:tc>
          <w:tcPr>
            <w:tcW w:w="5954" w:type="dxa"/>
            <w:tcBorders>
              <w:top w:val="single" w:sz="4" w:space="0" w:color="000000"/>
              <w:left w:val="single" w:sz="4" w:space="0" w:color="000000"/>
              <w:bottom w:val="single" w:sz="4" w:space="0" w:color="000000"/>
              <w:right w:val="single" w:sz="4" w:space="0" w:color="000000"/>
            </w:tcBorders>
          </w:tcPr>
          <w:p w14:paraId="4F35EFED" w14:textId="59257E65" w:rsidR="00A945E6" w:rsidRPr="001645EB" w:rsidRDefault="00A945E6" w:rsidP="00A945E6">
            <w:pPr>
              <w:rPr>
                <w:rFonts w:cstheme="minorHAnsi"/>
                <w:sz w:val="18"/>
                <w:szCs w:val="18"/>
              </w:rPr>
            </w:pPr>
            <w:r w:rsidRPr="001645EB">
              <w:rPr>
                <w:rFonts w:cstheme="minorHAnsi"/>
                <w:sz w:val="18"/>
                <w:szCs w:val="18"/>
                <w:lang w:bidi="en-US"/>
              </w:rPr>
              <w:t xml:space="preserve">Elemento per controllare il tipo e la struttura del </w:t>
            </w:r>
            <w:proofErr w:type="spellStart"/>
            <w:r w:rsidRPr="001645EB">
              <w:rPr>
                <w:rFonts w:cstheme="minorHAnsi"/>
                <w:sz w:val="18"/>
                <w:szCs w:val="18"/>
                <w:lang w:bidi="en-US"/>
              </w:rPr>
              <w:t>RegistryObject</w:t>
            </w:r>
            <w:proofErr w:type="spellEnd"/>
            <w:r w:rsidRPr="001645EB">
              <w:rPr>
                <w:rFonts w:cstheme="minorHAnsi"/>
                <w:sz w:val="18"/>
                <w:szCs w:val="18"/>
                <w:lang w:bidi="en-US"/>
              </w:rPr>
              <w:t xml:space="preserve"> all'interno della </w:t>
            </w:r>
            <w:proofErr w:type="spellStart"/>
            <w:r w:rsidRPr="001645EB">
              <w:rPr>
                <w:rFonts w:cstheme="minorHAnsi"/>
                <w:sz w:val="18"/>
                <w:szCs w:val="18"/>
                <w:lang w:bidi="en-US"/>
              </w:rPr>
              <w:t>QueryResponse</w:t>
            </w:r>
            <w:proofErr w:type="spellEnd"/>
            <w:r w:rsidR="00E509AB" w:rsidRPr="001645EB">
              <w:rPr>
                <w:rFonts w:cstheme="minorHAnsi"/>
                <w:sz w:val="18"/>
                <w:szCs w:val="18"/>
                <w:lang w:bidi="en-US"/>
              </w:rPr>
              <w:t>.</w:t>
            </w:r>
          </w:p>
        </w:tc>
        <w:tc>
          <w:tcPr>
            <w:tcW w:w="708" w:type="dxa"/>
            <w:tcBorders>
              <w:top w:val="single" w:sz="4" w:space="0" w:color="000000"/>
              <w:left w:val="single" w:sz="4" w:space="0" w:color="000000"/>
              <w:bottom w:val="single" w:sz="4" w:space="0" w:color="000000"/>
              <w:right w:val="single" w:sz="4" w:space="0" w:color="000000"/>
            </w:tcBorders>
          </w:tcPr>
          <w:p w14:paraId="634228D8" w14:textId="345686D4" w:rsidR="00A945E6" w:rsidRPr="001645EB" w:rsidRDefault="00A945E6" w:rsidP="00A945E6">
            <w:pPr>
              <w:jc w:val="center"/>
              <w:rPr>
                <w:rFonts w:cstheme="minorHAnsi"/>
                <w:sz w:val="18"/>
                <w:szCs w:val="18"/>
                <w:lang w:bidi="en-US"/>
              </w:rPr>
            </w:pPr>
            <w:r w:rsidRPr="001645EB">
              <w:rPr>
                <w:rFonts w:cstheme="minorHAnsi"/>
                <w:sz w:val="18"/>
                <w:szCs w:val="18"/>
                <w:lang w:bidi="en-US"/>
              </w:rPr>
              <w:t>M</w:t>
            </w:r>
          </w:p>
        </w:tc>
        <w:tc>
          <w:tcPr>
            <w:tcW w:w="993" w:type="dxa"/>
            <w:tcBorders>
              <w:top w:val="single" w:sz="4" w:space="0" w:color="000000"/>
              <w:left w:val="single" w:sz="4" w:space="0" w:color="000000"/>
              <w:bottom w:val="single" w:sz="4" w:space="0" w:color="000000"/>
              <w:right w:val="single" w:sz="4" w:space="0" w:color="000000"/>
            </w:tcBorders>
          </w:tcPr>
          <w:p w14:paraId="7C25C6D3" w14:textId="5C995916" w:rsidR="00A945E6" w:rsidRPr="001645EB" w:rsidRDefault="00A945E6" w:rsidP="00A945E6">
            <w:pPr>
              <w:rPr>
                <w:rFonts w:cstheme="minorHAnsi"/>
                <w:sz w:val="18"/>
                <w:szCs w:val="18"/>
                <w:lang w:bidi="en-US"/>
              </w:rPr>
            </w:pPr>
            <w:r w:rsidRPr="001645EB">
              <w:rPr>
                <w:rFonts w:cstheme="minorHAnsi"/>
                <w:sz w:val="18"/>
                <w:szCs w:val="18"/>
                <w:lang w:bidi="en-US"/>
              </w:rPr>
              <w:t>Object</w:t>
            </w:r>
            <w:r w:rsidR="00D37DCD" w:rsidRPr="001645EB">
              <w:rPr>
                <w:rFonts w:cstheme="minorHAnsi"/>
                <w:sz w:val="18"/>
                <w:szCs w:val="18"/>
                <w:lang w:bidi="en-US"/>
              </w:rPr>
              <w:t xml:space="preserve"> List</w:t>
            </w:r>
          </w:p>
        </w:tc>
      </w:tr>
      <w:bookmarkEnd w:id="334"/>
    </w:tbl>
    <w:p w14:paraId="4DBBEDF0" w14:textId="77777777" w:rsidR="00F113DB" w:rsidRPr="001645EB" w:rsidRDefault="00F113DB" w:rsidP="00F113DB"/>
    <w:p w14:paraId="3DA3FC4F" w14:textId="77777777" w:rsidR="00F113DB" w:rsidRPr="001645EB" w:rsidRDefault="00F113DB" w:rsidP="00F113DB">
      <w:pPr>
        <w:spacing w:after="120"/>
        <w:rPr>
          <w:rFonts w:cstheme="minorHAnsi"/>
          <w:b/>
          <w:i/>
          <w:sz w:val="18"/>
          <w:szCs w:val="18"/>
          <w:lang w:bidi="en-US"/>
        </w:rPr>
      </w:pPr>
      <w:bookmarkStart w:id="335" w:name="OLE_LINK46"/>
      <w:r w:rsidRPr="001645EB">
        <w:rPr>
          <w:rFonts w:cstheme="minorHAnsi"/>
          <w:b/>
          <w:i/>
          <w:sz w:val="18"/>
          <w:szCs w:val="18"/>
          <w:lang w:bidi="en-US"/>
        </w:rPr>
        <w:t xml:space="preserve">Nodo Padre della seguente lista di nodi figli: </w:t>
      </w:r>
      <w:proofErr w:type="spellStart"/>
      <w:proofErr w:type="gramStart"/>
      <w:r w:rsidRPr="001645EB">
        <w:rPr>
          <w:rFonts w:ascii="Courier New" w:hAnsi="Courier New" w:cs="Courier New"/>
          <w:b/>
          <w:color w:val="000000" w:themeColor="text1"/>
          <w:sz w:val="18"/>
          <w:szCs w:val="18"/>
          <w:lang w:bidi="en-US"/>
        </w:rPr>
        <w:t>rim:RegistryObject</w:t>
      </w:r>
      <w:proofErr w:type="spellEnd"/>
      <w:proofErr w:type="gramEnd"/>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05"/>
        <w:gridCol w:w="5954"/>
        <w:gridCol w:w="708"/>
        <w:gridCol w:w="993"/>
      </w:tblGrid>
      <w:tr w:rsidR="00F113DB" w:rsidRPr="001645EB" w14:paraId="273286BC" w14:textId="77777777" w:rsidTr="00E01718">
        <w:trPr>
          <w:tblHeader/>
        </w:trPr>
        <w:tc>
          <w:tcPr>
            <w:tcW w:w="2405" w:type="dxa"/>
            <w:shd w:val="clear" w:color="auto" w:fill="C6D9F1"/>
            <w:vAlign w:val="center"/>
          </w:tcPr>
          <w:p w14:paraId="571340A9" w14:textId="77777777" w:rsidR="00F113DB" w:rsidRPr="001645EB" w:rsidRDefault="00F113DB" w:rsidP="00E01718">
            <w:pPr>
              <w:rPr>
                <w:rFonts w:cstheme="minorHAnsi"/>
                <w:b/>
                <w:i/>
                <w:sz w:val="18"/>
                <w:szCs w:val="18"/>
                <w:lang w:bidi="en-US"/>
              </w:rPr>
            </w:pPr>
            <w:proofErr w:type="spellStart"/>
            <w:r w:rsidRPr="001645EB">
              <w:rPr>
                <w:rFonts w:cstheme="minorHAnsi"/>
                <w:b/>
                <w:i/>
                <w:sz w:val="18"/>
                <w:szCs w:val="18"/>
                <w:lang w:bidi="en-US"/>
              </w:rPr>
              <w:t>Parameter</w:t>
            </w:r>
            <w:proofErr w:type="spellEnd"/>
          </w:p>
        </w:tc>
        <w:tc>
          <w:tcPr>
            <w:tcW w:w="5954" w:type="dxa"/>
            <w:shd w:val="clear" w:color="auto" w:fill="C6D9F1"/>
            <w:vAlign w:val="center"/>
          </w:tcPr>
          <w:p w14:paraId="18A464B2" w14:textId="77777777" w:rsidR="00F113DB" w:rsidRPr="001645EB" w:rsidRDefault="00F113DB" w:rsidP="00E01718">
            <w:pPr>
              <w:rPr>
                <w:rFonts w:cstheme="minorHAnsi"/>
                <w:b/>
                <w:i/>
                <w:sz w:val="18"/>
                <w:szCs w:val="18"/>
                <w:lang w:bidi="en-US"/>
              </w:rPr>
            </w:pPr>
            <w:proofErr w:type="spellStart"/>
            <w:r w:rsidRPr="001645EB">
              <w:rPr>
                <w:rFonts w:cstheme="minorHAnsi"/>
                <w:b/>
                <w:i/>
                <w:sz w:val="18"/>
                <w:szCs w:val="18"/>
                <w:lang w:bidi="en-US"/>
              </w:rPr>
              <w:t>Description</w:t>
            </w:r>
            <w:proofErr w:type="spellEnd"/>
          </w:p>
        </w:tc>
        <w:tc>
          <w:tcPr>
            <w:tcW w:w="708" w:type="dxa"/>
            <w:shd w:val="clear" w:color="auto" w:fill="C6D9F1"/>
            <w:vAlign w:val="center"/>
          </w:tcPr>
          <w:p w14:paraId="75B7B735" w14:textId="77777777" w:rsidR="00F113DB" w:rsidRPr="001645EB" w:rsidRDefault="00F113DB" w:rsidP="00E01718">
            <w:pPr>
              <w:rPr>
                <w:rFonts w:cstheme="minorHAnsi"/>
                <w:b/>
                <w:i/>
                <w:sz w:val="18"/>
                <w:szCs w:val="18"/>
                <w:lang w:bidi="en-US"/>
              </w:rPr>
            </w:pPr>
            <w:r w:rsidRPr="001645EB">
              <w:rPr>
                <w:rFonts w:cstheme="minorHAnsi"/>
                <w:b/>
                <w:i/>
                <w:sz w:val="18"/>
                <w:szCs w:val="18"/>
                <w:lang w:bidi="en-US"/>
              </w:rPr>
              <w:t>M / O</w:t>
            </w:r>
          </w:p>
        </w:tc>
        <w:tc>
          <w:tcPr>
            <w:tcW w:w="993" w:type="dxa"/>
            <w:shd w:val="clear" w:color="auto" w:fill="C6D9F1"/>
            <w:vAlign w:val="center"/>
          </w:tcPr>
          <w:p w14:paraId="23FC7573" w14:textId="77777777" w:rsidR="00F113DB" w:rsidRPr="001645EB" w:rsidRDefault="00F113DB" w:rsidP="00E01718">
            <w:pPr>
              <w:rPr>
                <w:rFonts w:cstheme="minorHAnsi"/>
                <w:b/>
                <w:i/>
                <w:sz w:val="18"/>
                <w:szCs w:val="18"/>
                <w:lang w:bidi="en-US"/>
              </w:rPr>
            </w:pPr>
            <w:proofErr w:type="spellStart"/>
            <w:r w:rsidRPr="001645EB">
              <w:rPr>
                <w:rFonts w:cstheme="minorHAnsi"/>
                <w:b/>
                <w:i/>
                <w:sz w:val="18"/>
                <w:szCs w:val="18"/>
                <w:lang w:bidi="en-US"/>
              </w:rPr>
              <w:t>Type</w:t>
            </w:r>
            <w:proofErr w:type="spellEnd"/>
          </w:p>
        </w:tc>
      </w:tr>
      <w:tr w:rsidR="00625EAD" w:rsidRPr="001645EB" w14:paraId="58D49A3A" w14:textId="77777777" w:rsidTr="00E01718">
        <w:trPr>
          <w:cantSplit/>
        </w:trPr>
        <w:tc>
          <w:tcPr>
            <w:tcW w:w="2405" w:type="dxa"/>
            <w:tcBorders>
              <w:top w:val="single" w:sz="4" w:space="0" w:color="000000"/>
              <w:left w:val="single" w:sz="4" w:space="0" w:color="000000"/>
              <w:bottom w:val="single" w:sz="4" w:space="0" w:color="000000"/>
              <w:right w:val="single" w:sz="4" w:space="0" w:color="000000"/>
            </w:tcBorders>
          </w:tcPr>
          <w:p w14:paraId="73C62F37" w14:textId="16B4AFE4" w:rsidR="00625EAD" w:rsidRPr="001645EB" w:rsidRDefault="00625EAD" w:rsidP="00625EAD">
            <w:pPr>
              <w:rPr>
                <w:rFonts w:cstheme="minorHAnsi"/>
                <w:sz w:val="18"/>
                <w:szCs w:val="18"/>
                <w:lang w:bidi="en-US"/>
              </w:rPr>
            </w:pPr>
            <w:r w:rsidRPr="001645EB">
              <w:rPr>
                <w:rFonts w:cstheme="minorHAnsi"/>
                <w:sz w:val="18"/>
                <w:szCs w:val="18"/>
                <w:lang w:bidi="en-US"/>
              </w:rPr>
              <w:t xml:space="preserve">id </w:t>
            </w:r>
          </w:p>
        </w:tc>
        <w:tc>
          <w:tcPr>
            <w:tcW w:w="5954" w:type="dxa"/>
            <w:tcBorders>
              <w:top w:val="single" w:sz="4" w:space="0" w:color="000000"/>
              <w:left w:val="single" w:sz="4" w:space="0" w:color="000000"/>
              <w:bottom w:val="single" w:sz="4" w:space="0" w:color="000000"/>
              <w:right w:val="single" w:sz="4" w:space="0" w:color="000000"/>
            </w:tcBorders>
          </w:tcPr>
          <w:p w14:paraId="2CCC8D07" w14:textId="3EC462ED" w:rsidR="00625EAD" w:rsidRPr="001645EB" w:rsidRDefault="00625EAD" w:rsidP="00625EAD">
            <w:pPr>
              <w:rPr>
                <w:rFonts w:cstheme="minorHAnsi"/>
                <w:sz w:val="18"/>
                <w:szCs w:val="18"/>
                <w:lang w:eastAsia="en-US"/>
              </w:rPr>
            </w:pPr>
            <w:r w:rsidRPr="001645EB">
              <w:rPr>
                <w:rFonts w:cstheme="minorHAnsi"/>
                <w:sz w:val="18"/>
                <w:szCs w:val="18"/>
                <w:lang w:bidi="en-US"/>
              </w:rPr>
              <w:t xml:space="preserve">Attributo del nodo </w:t>
            </w:r>
            <w:proofErr w:type="spellStart"/>
            <w:proofErr w:type="gramStart"/>
            <w:r w:rsidRPr="001645EB">
              <w:rPr>
                <w:rFonts w:cstheme="minorHAnsi"/>
                <w:sz w:val="18"/>
                <w:szCs w:val="18"/>
                <w:lang w:eastAsia="en-US"/>
              </w:rPr>
              <w:t>rim:RegistryObject</w:t>
            </w:r>
            <w:proofErr w:type="spellEnd"/>
            <w:proofErr w:type="gramEnd"/>
            <w:r w:rsidR="00E509AB" w:rsidRPr="001645EB">
              <w:rPr>
                <w:rFonts w:cstheme="minorHAnsi"/>
                <w:sz w:val="18"/>
                <w:szCs w:val="18"/>
                <w:lang w:eastAsia="en-US"/>
              </w:rPr>
              <w:t>.</w:t>
            </w:r>
          </w:p>
          <w:p w14:paraId="150E3C0E" w14:textId="3E4B1F28" w:rsidR="00625EAD" w:rsidRPr="001645EB" w:rsidRDefault="00625EAD" w:rsidP="00625EAD">
            <w:pPr>
              <w:rPr>
                <w:rFonts w:cstheme="minorHAnsi"/>
                <w:sz w:val="18"/>
                <w:szCs w:val="18"/>
              </w:rPr>
            </w:pPr>
            <w:r w:rsidRPr="001645EB">
              <w:rPr>
                <w:rFonts w:cstheme="minorHAnsi"/>
                <w:sz w:val="18"/>
                <w:szCs w:val="18"/>
                <w:lang w:eastAsia="en-US"/>
              </w:rPr>
              <w:t xml:space="preserve">UUID univoco per ogni </w:t>
            </w:r>
            <w:proofErr w:type="spellStart"/>
            <w:r w:rsidRPr="001645EB">
              <w:rPr>
                <w:rFonts w:cstheme="minorHAnsi"/>
                <w:sz w:val="18"/>
                <w:szCs w:val="18"/>
                <w:lang w:eastAsia="en-US"/>
              </w:rPr>
              <w:t>RegistryObject</w:t>
            </w:r>
            <w:proofErr w:type="spellEnd"/>
            <w:r w:rsidRPr="001645EB">
              <w:rPr>
                <w:rFonts w:cstheme="minorHAnsi"/>
                <w:sz w:val="18"/>
                <w:szCs w:val="18"/>
                <w:lang w:eastAsia="en-US"/>
              </w:rPr>
              <w:t>.</w:t>
            </w:r>
          </w:p>
        </w:tc>
        <w:tc>
          <w:tcPr>
            <w:tcW w:w="708" w:type="dxa"/>
            <w:tcBorders>
              <w:top w:val="single" w:sz="4" w:space="0" w:color="000000"/>
              <w:left w:val="single" w:sz="4" w:space="0" w:color="000000"/>
              <w:bottom w:val="single" w:sz="4" w:space="0" w:color="000000"/>
              <w:right w:val="single" w:sz="4" w:space="0" w:color="000000"/>
            </w:tcBorders>
          </w:tcPr>
          <w:p w14:paraId="5E22AE4A" w14:textId="62F724A9" w:rsidR="00625EAD" w:rsidRPr="001645EB" w:rsidRDefault="00625EAD" w:rsidP="00625EAD">
            <w:pPr>
              <w:jc w:val="center"/>
              <w:rPr>
                <w:rFonts w:cstheme="minorHAnsi"/>
                <w:sz w:val="18"/>
                <w:szCs w:val="18"/>
                <w:lang w:bidi="en-US"/>
              </w:rPr>
            </w:pPr>
            <w:r w:rsidRPr="001645EB">
              <w:rPr>
                <w:rFonts w:cstheme="minorHAnsi"/>
                <w:sz w:val="18"/>
                <w:szCs w:val="18"/>
                <w:lang w:bidi="en-US"/>
              </w:rPr>
              <w:t>M</w:t>
            </w:r>
          </w:p>
        </w:tc>
        <w:tc>
          <w:tcPr>
            <w:tcW w:w="993" w:type="dxa"/>
            <w:tcBorders>
              <w:top w:val="single" w:sz="4" w:space="0" w:color="000000"/>
              <w:left w:val="single" w:sz="4" w:space="0" w:color="000000"/>
              <w:bottom w:val="single" w:sz="4" w:space="0" w:color="000000"/>
              <w:right w:val="single" w:sz="4" w:space="0" w:color="000000"/>
            </w:tcBorders>
          </w:tcPr>
          <w:p w14:paraId="7385387A" w14:textId="2A0A77E8" w:rsidR="00625EAD" w:rsidRPr="001645EB" w:rsidRDefault="00625EAD" w:rsidP="00625EAD">
            <w:pPr>
              <w:rPr>
                <w:rFonts w:cstheme="minorHAnsi"/>
                <w:sz w:val="18"/>
                <w:szCs w:val="18"/>
                <w:lang w:bidi="en-US"/>
              </w:rPr>
            </w:pPr>
            <w:proofErr w:type="spellStart"/>
            <w:r w:rsidRPr="001645EB">
              <w:rPr>
                <w:rFonts w:cstheme="minorHAnsi"/>
                <w:sz w:val="18"/>
                <w:szCs w:val="18"/>
                <w:lang w:bidi="en-US"/>
              </w:rPr>
              <w:t>String</w:t>
            </w:r>
            <w:proofErr w:type="spellEnd"/>
          </w:p>
        </w:tc>
      </w:tr>
      <w:tr w:rsidR="00A945E6" w:rsidRPr="001645EB" w14:paraId="56820530" w14:textId="77777777" w:rsidTr="00E01718">
        <w:trPr>
          <w:cantSplit/>
        </w:trPr>
        <w:tc>
          <w:tcPr>
            <w:tcW w:w="2405" w:type="dxa"/>
            <w:tcBorders>
              <w:top w:val="single" w:sz="4" w:space="0" w:color="000000"/>
              <w:left w:val="single" w:sz="4" w:space="0" w:color="000000"/>
              <w:bottom w:val="single" w:sz="4" w:space="0" w:color="000000"/>
              <w:right w:val="single" w:sz="4" w:space="0" w:color="000000"/>
            </w:tcBorders>
          </w:tcPr>
          <w:p w14:paraId="5867987C" w14:textId="77777777" w:rsidR="00A945E6" w:rsidRPr="001645EB" w:rsidRDefault="00A945E6" w:rsidP="00A945E6">
            <w:pPr>
              <w:rPr>
                <w:rFonts w:cstheme="minorHAnsi"/>
                <w:sz w:val="18"/>
                <w:szCs w:val="18"/>
                <w:lang w:bidi="en-US"/>
              </w:rPr>
            </w:pPr>
            <w:bookmarkStart w:id="336" w:name="OLE_LINK47"/>
            <w:proofErr w:type="spellStart"/>
            <w:proofErr w:type="gramStart"/>
            <w:r w:rsidRPr="001645EB">
              <w:rPr>
                <w:rFonts w:cstheme="minorHAnsi"/>
                <w:sz w:val="18"/>
                <w:szCs w:val="18"/>
                <w:lang w:bidi="en-US"/>
              </w:rPr>
              <w:t>rim:slot</w:t>
            </w:r>
            <w:bookmarkEnd w:id="336"/>
            <w:proofErr w:type="spellEnd"/>
            <w:proofErr w:type="gramEnd"/>
          </w:p>
        </w:tc>
        <w:tc>
          <w:tcPr>
            <w:tcW w:w="5954" w:type="dxa"/>
            <w:tcBorders>
              <w:top w:val="single" w:sz="4" w:space="0" w:color="000000"/>
              <w:left w:val="single" w:sz="4" w:space="0" w:color="000000"/>
              <w:bottom w:val="single" w:sz="4" w:space="0" w:color="000000"/>
              <w:right w:val="single" w:sz="4" w:space="0" w:color="000000"/>
            </w:tcBorders>
          </w:tcPr>
          <w:p w14:paraId="1951C41C" w14:textId="7C678380" w:rsidR="00A945E6" w:rsidRPr="001645EB" w:rsidRDefault="00A945E6" w:rsidP="00A945E6">
            <w:pPr>
              <w:rPr>
                <w:rFonts w:cstheme="minorHAnsi"/>
                <w:sz w:val="18"/>
                <w:szCs w:val="18"/>
              </w:rPr>
            </w:pPr>
            <w:bookmarkStart w:id="337" w:name="OLE_LINK332"/>
            <w:r w:rsidRPr="001645EB">
              <w:rPr>
                <w:rFonts w:cstheme="minorHAnsi"/>
                <w:sz w:val="18"/>
                <w:szCs w:val="18"/>
              </w:rPr>
              <w:t xml:space="preserve">Lo slot è un contenitore di oggetti </w:t>
            </w:r>
            <w:proofErr w:type="spellStart"/>
            <w:r w:rsidRPr="001645EB">
              <w:rPr>
                <w:rFonts w:cstheme="minorHAnsi"/>
                <w:sz w:val="18"/>
                <w:szCs w:val="18"/>
              </w:rPr>
              <w:t>slotValue</w:t>
            </w:r>
            <w:proofErr w:type="spellEnd"/>
            <w:r w:rsidR="00E509AB" w:rsidRPr="001645EB">
              <w:rPr>
                <w:rFonts w:cstheme="minorHAnsi"/>
                <w:sz w:val="18"/>
                <w:szCs w:val="18"/>
              </w:rPr>
              <w:t>.</w:t>
            </w:r>
            <w:bookmarkEnd w:id="337"/>
          </w:p>
        </w:tc>
        <w:tc>
          <w:tcPr>
            <w:tcW w:w="708" w:type="dxa"/>
            <w:tcBorders>
              <w:top w:val="single" w:sz="4" w:space="0" w:color="000000"/>
              <w:left w:val="single" w:sz="4" w:space="0" w:color="000000"/>
              <w:bottom w:val="single" w:sz="4" w:space="0" w:color="000000"/>
              <w:right w:val="single" w:sz="4" w:space="0" w:color="000000"/>
            </w:tcBorders>
          </w:tcPr>
          <w:p w14:paraId="70DD31B2" w14:textId="2D8DC969" w:rsidR="00A945E6" w:rsidRPr="001645EB" w:rsidRDefault="00A945E6" w:rsidP="00A945E6">
            <w:pPr>
              <w:jc w:val="center"/>
              <w:rPr>
                <w:rFonts w:cstheme="minorHAnsi"/>
                <w:sz w:val="18"/>
                <w:szCs w:val="18"/>
                <w:lang w:bidi="en-US"/>
              </w:rPr>
            </w:pPr>
            <w:r w:rsidRPr="001645EB">
              <w:rPr>
                <w:rFonts w:cstheme="minorHAnsi"/>
                <w:sz w:val="18"/>
                <w:szCs w:val="18"/>
                <w:lang w:bidi="en-US"/>
              </w:rPr>
              <w:t>M</w:t>
            </w:r>
          </w:p>
        </w:tc>
        <w:tc>
          <w:tcPr>
            <w:tcW w:w="993" w:type="dxa"/>
            <w:tcBorders>
              <w:top w:val="single" w:sz="4" w:space="0" w:color="000000"/>
              <w:left w:val="single" w:sz="4" w:space="0" w:color="000000"/>
              <w:bottom w:val="single" w:sz="4" w:space="0" w:color="000000"/>
              <w:right w:val="single" w:sz="4" w:space="0" w:color="000000"/>
            </w:tcBorders>
          </w:tcPr>
          <w:p w14:paraId="70C87D76" w14:textId="77777777" w:rsidR="00A945E6" w:rsidRPr="001645EB" w:rsidRDefault="00A945E6" w:rsidP="00A945E6">
            <w:pPr>
              <w:rPr>
                <w:rFonts w:cstheme="minorHAnsi"/>
                <w:sz w:val="18"/>
                <w:szCs w:val="18"/>
                <w:lang w:bidi="en-US"/>
              </w:rPr>
            </w:pPr>
            <w:r w:rsidRPr="001645EB">
              <w:rPr>
                <w:rFonts w:cstheme="minorHAnsi"/>
                <w:sz w:val="18"/>
                <w:szCs w:val="18"/>
                <w:lang w:bidi="en-US"/>
              </w:rPr>
              <w:t>Object</w:t>
            </w:r>
          </w:p>
        </w:tc>
      </w:tr>
      <w:tr w:rsidR="00F113DB" w:rsidRPr="001645EB" w14:paraId="1AB03C6B" w14:textId="77777777" w:rsidTr="00E01718">
        <w:trPr>
          <w:cantSplit/>
        </w:trPr>
        <w:tc>
          <w:tcPr>
            <w:tcW w:w="2405" w:type="dxa"/>
            <w:tcBorders>
              <w:top w:val="single" w:sz="4" w:space="0" w:color="000000"/>
              <w:left w:val="single" w:sz="4" w:space="0" w:color="000000"/>
              <w:bottom w:val="single" w:sz="4" w:space="0" w:color="000000"/>
              <w:right w:val="single" w:sz="4" w:space="0" w:color="000000"/>
            </w:tcBorders>
          </w:tcPr>
          <w:p w14:paraId="550DDCE0" w14:textId="77777777" w:rsidR="00F113DB" w:rsidRPr="001645EB" w:rsidRDefault="00F113DB" w:rsidP="00E01718">
            <w:pPr>
              <w:rPr>
                <w:rFonts w:cstheme="minorHAnsi"/>
                <w:sz w:val="18"/>
                <w:szCs w:val="18"/>
                <w:lang w:bidi="en-US"/>
              </w:rPr>
            </w:pPr>
            <w:r w:rsidRPr="001645EB">
              <w:rPr>
                <w:rFonts w:cstheme="minorHAnsi"/>
                <w:sz w:val="18"/>
                <w:szCs w:val="18"/>
                <w:lang w:bidi="en-US"/>
              </w:rPr>
              <w:t>name</w:t>
            </w:r>
          </w:p>
        </w:tc>
        <w:tc>
          <w:tcPr>
            <w:tcW w:w="5954" w:type="dxa"/>
            <w:tcBorders>
              <w:top w:val="single" w:sz="4" w:space="0" w:color="000000"/>
              <w:left w:val="single" w:sz="4" w:space="0" w:color="000000"/>
              <w:bottom w:val="single" w:sz="4" w:space="0" w:color="000000"/>
              <w:right w:val="single" w:sz="4" w:space="0" w:color="000000"/>
            </w:tcBorders>
          </w:tcPr>
          <w:p w14:paraId="0FDF606F" w14:textId="110647D0" w:rsidR="00F113DB" w:rsidRPr="001645EB" w:rsidRDefault="00F113DB" w:rsidP="00E01718">
            <w:pPr>
              <w:rPr>
                <w:rFonts w:cstheme="minorHAnsi"/>
                <w:sz w:val="18"/>
                <w:szCs w:val="18"/>
              </w:rPr>
            </w:pPr>
            <w:r w:rsidRPr="001645EB">
              <w:rPr>
                <w:rFonts w:cstheme="minorHAnsi"/>
                <w:sz w:val="18"/>
                <w:szCs w:val="18"/>
              </w:rPr>
              <w:t xml:space="preserve">Attributo del nodo </w:t>
            </w:r>
            <w:proofErr w:type="spellStart"/>
            <w:proofErr w:type="gramStart"/>
            <w:r w:rsidRPr="001645EB">
              <w:rPr>
                <w:rFonts w:cstheme="minorHAnsi"/>
                <w:sz w:val="18"/>
                <w:szCs w:val="18"/>
              </w:rPr>
              <w:t>rim:slot</w:t>
            </w:r>
            <w:proofErr w:type="spellEnd"/>
            <w:proofErr w:type="gramEnd"/>
            <w:r w:rsidR="00E509AB" w:rsidRPr="001645EB">
              <w:rPr>
                <w:rFonts w:cstheme="minorHAnsi"/>
                <w:sz w:val="18"/>
                <w:szCs w:val="18"/>
              </w:rPr>
              <w:t>.</w:t>
            </w:r>
          </w:p>
          <w:p w14:paraId="07833AC0" w14:textId="77777777" w:rsidR="00F113DB" w:rsidRPr="001645EB" w:rsidRDefault="00F113DB" w:rsidP="00E01718">
            <w:pPr>
              <w:rPr>
                <w:rFonts w:cstheme="minorHAnsi"/>
                <w:sz w:val="18"/>
                <w:szCs w:val="18"/>
              </w:rPr>
            </w:pPr>
            <w:r w:rsidRPr="001645EB">
              <w:rPr>
                <w:rFonts w:cstheme="minorHAnsi"/>
                <w:sz w:val="18"/>
                <w:szCs w:val="18"/>
              </w:rPr>
              <w:t xml:space="preserve">Name è l’identificativo della query. </w:t>
            </w:r>
          </w:p>
          <w:p w14:paraId="5071829C" w14:textId="66926318" w:rsidR="00F113DB" w:rsidRPr="001645EB" w:rsidRDefault="00F113DB" w:rsidP="00E01718">
            <w:pPr>
              <w:rPr>
                <w:rFonts w:cstheme="minorHAnsi"/>
                <w:sz w:val="18"/>
                <w:szCs w:val="18"/>
              </w:rPr>
            </w:pPr>
            <w:r w:rsidRPr="001645EB">
              <w:rPr>
                <w:rFonts w:cstheme="minorHAnsi"/>
                <w:sz w:val="18"/>
                <w:szCs w:val="18"/>
              </w:rPr>
              <w:t>In questo caso “</w:t>
            </w:r>
            <w:proofErr w:type="spellStart"/>
            <w:r w:rsidRPr="001645EB">
              <w:rPr>
                <w:rFonts w:cstheme="minorHAnsi"/>
                <w:sz w:val="18"/>
                <w:szCs w:val="18"/>
                <w:lang w:bidi="en-US"/>
              </w:rPr>
              <w:t>DataServiceEvidenceType</w:t>
            </w:r>
            <w:proofErr w:type="spellEnd"/>
            <w:r w:rsidRPr="001645EB">
              <w:rPr>
                <w:rFonts w:cstheme="minorHAnsi"/>
                <w:sz w:val="18"/>
                <w:szCs w:val="18"/>
              </w:rPr>
              <w:t>”</w:t>
            </w:r>
            <w:r w:rsidR="00E509AB" w:rsidRPr="001645EB">
              <w:rPr>
                <w:rFonts w:cstheme="minorHAnsi"/>
                <w:sz w:val="18"/>
                <w:szCs w:val="18"/>
              </w:rPr>
              <w:t>.</w:t>
            </w:r>
          </w:p>
        </w:tc>
        <w:tc>
          <w:tcPr>
            <w:tcW w:w="708" w:type="dxa"/>
            <w:tcBorders>
              <w:top w:val="single" w:sz="4" w:space="0" w:color="000000"/>
              <w:left w:val="single" w:sz="4" w:space="0" w:color="000000"/>
              <w:bottom w:val="single" w:sz="4" w:space="0" w:color="000000"/>
              <w:right w:val="single" w:sz="4" w:space="0" w:color="000000"/>
            </w:tcBorders>
          </w:tcPr>
          <w:p w14:paraId="2DAC709E" w14:textId="77777777" w:rsidR="00F113DB" w:rsidRPr="001645EB" w:rsidRDefault="00F113DB" w:rsidP="00E01718">
            <w:pPr>
              <w:jc w:val="center"/>
              <w:rPr>
                <w:rFonts w:cstheme="minorHAnsi"/>
                <w:sz w:val="18"/>
                <w:szCs w:val="18"/>
                <w:lang w:bidi="en-US"/>
              </w:rPr>
            </w:pPr>
            <w:r w:rsidRPr="001645EB">
              <w:rPr>
                <w:rFonts w:cstheme="minorHAnsi"/>
                <w:sz w:val="18"/>
                <w:szCs w:val="18"/>
                <w:lang w:bidi="en-US"/>
              </w:rPr>
              <w:t>M</w:t>
            </w:r>
          </w:p>
        </w:tc>
        <w:tc>
          <w:tcPr>
            <w:tcW w:w="993" w:type="dxa"/>
            <w:tcBorders>
              <w:top w:val="single" w:sz="4" w:space="0" w:color="000000"/>
              <w:left w:val="single" w:sz="4" w:space="0" w:color="000000"/>
              <w:bottom w:val="single" w:sz="4" w:space="0" w:color="000000"/>
              <w:right w:val="single" w:sz="4" w:space="0" w:color="000000"/>
            </w:tcBorders>
          </w:tcPr>
          <w:p w14:paraId="4B691DFC" w14:textId="77777777" w:rsidR="00F113DB" w:rsidRPr="001645EB" w:rsidRDefault="00F113DB" w:rsidP="00E01718">
            <w:pPr>
              <w:rPr>
                <w:rFonts w:cstheme="minorHAnsi"/>
                <w:sz w:val="18"/>
                <w:szCs w:val="18"/>
                <w:lang w:bidi="en-US"/>
              </w:rPr>
            </w:pPr>
            <w:proofErr w:type="spellStart"/>
            <w:r w:rsidRPr="001645EB">
              <w:rPr>
                <w:rFonts w:cstheme="minorHAnsi"/>
                <w:sz w:val="18"/>
                <w:szCs w:val="18"/>
                <w:lang w:bidi="en-US"/>
              </w:rPr>
              <w:t>String</w:t>
            </w:r>
            <w:proofErr w:type="spellEnd"/>
          </w:p>
        </w:tc>
      </w:tr>
      <w:bookmarkEnd w:id="335"/>
    </w:tbl>
    <w:p w14:paraId="0E346376" w14:textId="77777777" w:rsidR="00F113DB" w:rsidRPr="001645EB" w:rsidRDefault="00F113DB" w:rsidP="00F113DB"/>
    <w:p w14:paraId="0AD86F3A" w14:textId="77777777" w:rsidR="00F113DB" w:rsidRPr="001645EB" w:rsidRDefault="00F113DB" w:rsidP="00F113DB">
      <w:pPr>
        <w:spacing w:after="120"/>
        <w:rPr>
          <w:rFonts w:cstheme="minorHAnsi"/>
          <w:b/>
          <w:i/>
          <w:sz w:val="18"/>
          <w:szCs w:val="18"/>
          <w:lang w:bidi="en-US"/>
        </w:rPr>
      </w:pPr>
      <w:r w:rsidRPr="001645EB">
        <w:rPr>
          <w:rFonts w:cstheme="minorHAnsi"/>
          <w:b/>
          <w:i/>
          <w:sz w:val="18"/>
          <w:szCs w:val="18"/>
          <w:lang w:bidi="en-US"/>
        </w:rPr>
        <w:t xml:space="preserve">Nodo Padre della seguente lista di nodi figli: </w:t>
      </w:r>
      <w:proofErr w:type="spellStart"/>
      <w:proofErr w:type="gramStart"/>
      <w:r w:rsidRPr="001645EB">
        <w:rPr>
          <w:rFonts w:ascii="Courier New" w:hAnsi="Courier New" w:cs="Courier New"/>
          <w:b/>
          <w:color w:val="000000" w:themeColor="text1"/>
          <w:sz w:val="18"/>
          <w:szCs w:val="18"/>
          <w:lang w:bidi="en-US"/>
        </w:rPr>
        <w:t>rim:slot</w:t>
      </w:r>
      <w:proofErr w:type="spellEnd"/>
      <w:proofErr w:type="gramEnd"/>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05"/>
        <w:gridCol w:w="5954"/>
        <w:gridCol w:w="708"/>
        <w:gridCol w:w="993"/>
      </w:tblGrid>
      <w:tr w:rsidR="00F113DB" w:rsidRPr="001645EB" w14:paraId="6FB79C27" w14:textId="77777777" w:rsidTr="00E01718">
        <w:trPr>
          <w:tblHeader/>
        </w:trPr>
        <w:tc>
          <w:tcPr>
            <w:tcW w:w="2405" w:type="dxa"/>
            <w:shd w:val="clear" w:color="auto" w:fill="C6D9F1"/>
            <w:vAlign w:val="center"/>
          </w:tcPr>
          <w:p w14:paraId="2C2FB0E1" w14:textId="77777777" w:rsidR="00F113DB" w:rsidRPr="001645EB" w:rsidRDefault="00F113DB" w:rsidP="00E01718">
            <w:pPr>
              <w:rPr>
                <w:rFonts w:cstheme="minorHAnsi"/>
                <w:b/>
                <w:i/>
                <w:sz w:val="18"/>
                <w:szCs w:val="18"/>
                <w:lang w:bidi="en-US"/>
              </w:rPr>
            </w:pPr>
            <w:proofErr w:type="spellStart"/>
            <w:r w:rsidRPr="001645EB">
              <w:rPr>
                <w:rFonts w:cstheme="minorHAnsi"/>
                <w:b/>
                <w:i/>
                <w:sz w:val="18"/>
                <w:szCs w:val="18"/>
                <w:lang w:bidi="en-US"/>
              </w:rPr>
              <w:t>Parameter</w:t>
            </w:r>
            <w:proofErr w:type="spellEnd"/>
          </w:p>
        </w:tc>
        <w:tc>
          <w:tcPr>
            <w:tcW w:w="5954" w:type="dxa"/>
            <w:shd w:val="clear" w:color="auto" w:fill="C6D9F1"/>
            <w:vAlign w:val="center"/>
          </w:tcPr>
          <w:p w14:paraId="3CA1730B" w14:textId="77777777" w:rsidR="00F113DB" w:rsidRPr="001645EB" w:rsidRDefault="00F113DB" w:rsidP="00E01718">
            <w:pPr>
              <w:rPr>
                <w:rFonts w:cstheme="minorHAnsi"/>
                <w:b/>
                <w:i/>
                <w:sz w:val="18"/>
                <w:szCs w:val="18"/>
                <w:lang w:bidi="en-US"/>
              </w:rPr>
            </w:pPr>
            <w:proofErr w:type="spellStart"/>
            <w:r w:rsidRPr="001645EB">
              <w:rPr>
                <w:rFonts w:cstheme="minorHAnsi"/>
                <w:b/>
                <w:i/>
                <w:sz w:val="18"/>
                <w:szCs w:val="18"/>
                <w:lang w:bidi="en-US"/>
              </w:rPr>
              <w:t>Description</w:t>
            </w:r>
            <w:proofErr w:type="spellEnd"/>
          </w:p>
        </w:tc>
        <w:tc>
          <w:tcPr>
            <w:tcW w:w="708" w:type="dxa"/>
            <w:shd w:val="clear" w:color="auto" w:fill="C6D9F1"/>
            <w:vAlign w:val="center"/>
          </w:tcPr>
          <w:p w14:paraId="18C73588" w14:textId="77777777" w:rsidR="00F113DB" w:rsidRPr="001645EB" w:rsidRDefault="00F113DB" w:rsidP="00E01718">
            <w:pPr>
              <w:rPr>
                <w:rFonts w:cstheme="minorHAnsi"/>
                <w:b/>
                <w:i/>
                <w:sz w:val="18"/>
                <w:szCs w:val="18"/>
                <w:lang w:bidi="en-US"/>
              </w:rPr>
            </w:pPr>
            <w:r w:rsidRPr="001645EB">
              <w:rPr>
                <w:rFonts w:cstheme="minorHAnsi"/>
                <w:b/>
                <w:i/>
                <w:sz w:val="18"/>
                <w:szCs w:val="18"/>
                <w:lang w:bidi="en-US"/>
              </w:rPr>
              <w:t>M / O</w:t>
            </w:r>
          </w:p>
        </w:tc>
        <w:tc>
          <w:tcPr>
            <w:tcW w:w="993" w:type="dxa"/>
            <w:shd w:val="clear" w:color="auto" w:fill="C6D9F1"/>
            <w:vAlign w:val="center"/>
          </w:tcPr>
          <w:p w14:paraId="2D5D4F4A" w14:textId="77777777" w:rsidR="00F113DB" w:rsidRPr="001645EB" w:rsidRDefault="00F113DB" w:rsidP="00E01718">
            <w:pPr>
              <w:rPr>
                <w:rFonts w:cstheme="minorHAnsi"/>
                <w:b/>
                <w:i/>
                <w:sz w:val="18"/>
                <w:szCs w:val="18"/>
                <w:lang w:bidi="en-US"/>
              </w:rPr>
            </w:pPr>
            <w:proofErr w:type="spellStart"/>
            <w:r w:rsidRPr="001645EB">
              <w:rPr>
                <w:rFonts w:cstheme="minorHAnsi"/>
                <w:b/>
                <w:i/>
                <w:sz w:val="18"/>
                <w:szCs w:val="18"/>
                <w:lang w:bidi="en-US"/>
              </w:rPr>
              <w:t>Type</w:t>
            </w:r>
            <w:proofErr w:type="spellEnd"/>
          </w:p>
        </w:tc>
      </w:tr>
      <w:tr w:rsidR="00F113DB" w:rsidRPr="001645EB" w14:paraId="4892B7D1" w14:textId="77777777" w:rsidTr="00E01718">
        <w:trPr>
          <w:cantSplit/>
        </w:trPr>
        <w:tc>
          <w:tcPr>
            <w:tcW w:w="2405" w:type="dxa"/>
            <w:tcBorders>
              <w:top w:val="single" w:sz="4" w:space="0" w:color="000000"/>
              <w:left w:val="single" w:sz="4" w:space="0" w:color="000000"/>
              <w:bottom w:val="single" w:sz="4" w:space="0" w:color="000000"/>
              <w:right w:val="single" w:sz="4" w:space="0" w:color="000000"/>
            </w:tcBorders>
          </w:tcPr>
          <w:p w14:paraId="71EE6EF0" w14:textId="77777777" w:rsidR="00F113DB" w:rsidRPr="001645EB" w:rsidRDefault="00F113DB" w:rsidP="00E01718">
            <w:pPr>
              <w:rPr>
                <w:rFonts w:cstheme="minorHAnsi"/>
                <w:sz w:val="18"/>
                <w:szCs w:val="18"/>
                <w:lang w:bidi="en-US"/>
              </w:rPr>
            </w:pPr>
            <w:proofErr w:type="spellStart"/>
            <w:proofErr w:type="gramStart"/>
            <w:r w:rsidRPr="001645EB">
              <w:rPr>
                <w:rFonts w:cstheme="minorHAnsi"/>
                <w:sz w:val="18"/>
                <w:szCs w:val="18"/>
                <w:lang w:eastAsia="en-US"/>
              </w:rPr>
              <w:t>rim:SlotValue</w:t>
            </w:r>
            <w:proofErr w:type="spellEnd"/>
            <w:proofErr w:type="gramEnd"/>
          </w:p>
        </w:tc>
        <w:tc>
          <w:tcPr>
            <w:tcW w:w="5954" w:type="dxa"/>
            <w:tcBorders>
              <w:top w:val="single" w:sz="4" w:space="0" w:color="000000"/>
              <w:left w:val="single" w:sz="4" w:space="0" w:color="000000"/>
              <w:bottom w:val="single" w:sz="4" w:space="0" w:color="000000"/>
              <w:right w:val="single" w:sz="4" w:space="0" w:color="000000"/>
            </w:tcBorders>
          </w:tcPr>
          <w:p w14:paraId="6322E73E" w14:textId="00014911" w:rsidR="00F113DB" w:rsidRPr="001645EB" w:rsidRDefault="00F113DB" w:rsidP="00E01718">
            <w:pPr>
              <w:rPr>
                <w:rFonts w:cstheme="minorHAnsi"/>
                <w:sz w:val="18"/>
                <w:szCs w:val="18"/>
              </w:rPr>
            </w:pPr>
            <w:r w:rsidRPr="001645EB">
              <w:rPr>
                <w:rFonts w:cstheme="minorHAnsi"/>
                <w:sz w:val="18"/>
                <w:szCs w:val="18"/>
              </w:rPr>
              <w:t>Valori estratti dalla sezione definita</w:t>
            </w:r>
            <w:r w:rsidR="00E509AB" w:rsidRPr="001645EB">
              <w:rPr>
                <w:rFonts w:cstheme="minorHAnsi"/>
                <w:sz w:val="18"/>
                <w:szCs w:val="18"/>
              </w:rPr>
              <w:t>.</w:t>
            </w:r>
          </w:p>
        </w:tc>
        <w:tc>
          <w:tcPr>
            <w:tcW w:w="708" w:type="dxa"/>
            <w:tcBorders>
              <w:top w:val="single" w:sz="4" w:space="0" w:color="000000"/>
              <w:left w:val="single" w:sz="4" w:space="0" w:color="000000"/>
              <w:bottom w:val="single" w:sz="4" w:space="0" w:color="000000"/>
              <w:right w:val="single" w:sz="4" w:space="0" w:color="000000"/>
            </w:tcBorders>
          </w:tcPr>
          <w:p w14:paraId="4D0E31AE" w14:textId="77777777" w:rsidR="00F113DB" w:rsidRPr="001645EB" w:rsidRDefault="00F113DB" w:rsidP="00E01718">
            <w:pPr>
              <w:jc w:val="center"/>
              <w:rPr>
                <w:rFonts w:cstheme="minorHAnsi"/>
                <w:sz w:val="18"/>
                <w:szCs w:val="18"/>
                <w:lang w:bidi="en-US"/>
              </w:rPr>
            </w:pPr>
            <w:r w:rsidRPr="001645EB">
              <w:rPr>
                <w:rFonts w:cstheme="minorHAnsi"/>
                <w:sz w:val="18"/>
                <w:szCs w:val="18"/>
                <w:lang w:bidi="en-US"/>
              </w:rPr>
              <w:t>O</w:t>
            </w:r>
          </w:p>
        </w:tc>
        <w:tc>
          <w:tcPr>
            <w:tcW w:w="993" w:type="dxa"/>
            <w:tcBorders>
              <w:top w:val="single" w:sz="4" w:space="0" w:color="000000"/>
              <w:left w:val="single" w:sz="4" w:space="0" w:color="000000"/>
              <w:bottom w:val="single" w:sz="4" w:space="0" w:color="000000"/>
              <w:right w:val="single" w:sz="4" w:space="0" w:color="000000"/>
            </w:tcBorders>
          </w:tcPr>
          <w:p w14:paraId="3494B93A" w14:textId="77777777" w:rsidR="00F113DB" w:rsidRPr="001645EB" w:rsidRDefault="00F113DB" w:rsidP="00E01718">
            <w:pPr>
              <w:rPr>
                <w:rFonts w:cstheme="minorHAnsi"/>
                <w:sz w:val="18"/>
                <w:szCs w:val="18"/>
                <w:lang w:bidi="en-US"/>
              </w:rPr>
            </w:pPr>
            <w:r w:rsidRPr="001645EB">
              <w:rPr>
                <w:rFonts w:cstheme="minorHAnsi"/>
                <w:sz w:val="18"/>
                <w:szCs w:val="18"/>
                <w:lang w:bidi="en-US"/>
              </w:rPr>
              <w:t>Object</w:t>
            </w:r>
          </w:p>
        </w:tc>
      </w:tr>
      <w:tr w:rsidR="00F113DB" w:rsidRPr="001645EB" w14:paraId="71610551" w14:textId="77777777" w:rsidTr="00E01718">
        <w:trPr>
          <w:cantSplit/>
        </w:trPr>
        <w:tc>
          <w:tcPr>
            <w:tcW w:w="2405" w:type="dxa"/>
            <w:tcBorders>
              <w:top w:val="single" w:sz="4" w:space="0" w:color="000000"/>
              <w:left w:val="single" w:sz="4" w:space="0" w:color="000000"/>
              <w:bottom w:val="single" w:sz="4" w:space="0" w:color="000000"/>
              <w:right w:val="single" w:sz="4" w:space="0" w:color="000000"/>
            </w:tcBorders>
          </w:tcPr>
          <w:p w14:paraId="3FA2AD49" w14:textId="77777777" w:rsidR="00F113DB" w:rsidRPr="001645EB" w:rsidRDefault="00F113DB" w:rsidP="00E01718">
            <w:pPr>
              <w:rPr>
                <w:rFonts w:cstheme="minorHAnsi"/>
                <w:sz w:val="18"/>
                <w:szCs w:val="18"/>
                <w:lang w:eastAsia="en-US"/>
              </w:rPr>
            </w:pPr>
            <w:proofErr w:type="spellStart"/>
            <w:proofErr w:type="gramStart"/>
            <w:r w:rsidRPr="001645EB">
              <w:rPr>
                <w:rFonts w:cstheme="minorHAnsi"/>
                <w:sz w:val="18"/>
                <w:szCs w:val="18"/>
                <w:lang w:eastAsia="en-US"/>
              </w:rPr>
              <w:t>xsi:type</w:t>
            </w:r>
            <w:proofErr w:type="spellEnd"/>
            <w:proofErr w:type="gramEnd"/>
          </w:p>
        </w:tc>
        <w:tc>
          <w:tcPr>
            <w:tcW w:w="5954" w:type="dxa"/>
            <w:tcBorders>
              <w:top w:val="single" w:sz="4" w:space="0" w:color="000000"/>
              <w:left w:val="single" w:sz="4" w:space="0" w:color="000000"/>
              <w:bottom w:val="single" w:sz="4" w:space="0" w:color="000000"/>
              <w:right w:val="single" w:sz="4" w:space="0" w:color="000000"/>
            </w:tcBorders>
          </w:tcPr>
          <w:p w14:paraId="5EDE939F" w14:textId="77777777" w:rsidR="00F113DB" w:rsidRPr="001645EB" w:rsidRDefault="00F113DB" w:rsidP="00E01718">
            <w:pPr>
              <w:rPr>
                <w:rFonts w:cstheme="minorHAnsi"/>
                <w:sz w:val="18"/>
                <w:szCs w:val="18"/>
              </w:rPr>
            </w:pPr>
            <w:r w:rsidRPr="001645EB">
              <w:rPr>
                <w:rFonts w:cstheme="minorHAnsi"/>
                <w:sz w:val="18"/>
                <w:szCs w:val="18"/>
              </w:rPr>
              <w:t>Tipologia d’estrazione dovrà essere valorizzata con</w:t>
            </w:r>
          </w:p>
          <w:p w14:paraId="1BD22D41" w14:textId="7D6CD5C0" w:rsidR="00F113DB" w:rsidRPr="001645EB" w:rsidRDefault="00F113DB" w:rsidP="00E01718">
            <w:pPr>
              <w:rPr>
                <w:rFonts w:cstheme="minorHAnsi"/>
                <w:sz w:val="18"/>
                <w:szCs w:val="18"/>
              </w:rPr>
            </w:pPr>
            <w:r w:rsidRPr="001645EB">
              <w:rPr>
                <w:rFonts w:cstheme="minorHAnsi"/>
                <w:sz w:val="18"/>
                <w:szCs w:val="18"/>
              </w:rPr>
              <w:t>“</w:t>
            </w:r>
            <w:proofErr w:type="spellStart"/>
            <w:proofErr w:type="gramStart"/>
            <w:r w:rsidRPr="001645EB">
              <w:rPr>
                <w:rFonts w:cstheme="minorHAnsi"/>
                <w:sz w:val="18"/>
                <w:szCs w:val="18"/>
              </w:rPr>
              <w:t>rim:AnyValueType</w:t>
            </w:r>
            <w:proofErr w:type="spellEnd"/>
            <w:proofErr w:type="gramEnd"/>
            <w:r w:rsidRPr="001645EB">
              <w:rPr>
                <w:rFonts w:cstheme="minorHAnsi"/>
                <w:sz w:val="18"/>
                <w:szCs w:val="18"/>
              </w:rPr>
              <w:t>”</w:t>
            </w:r>
            <w:r w:rsidR="00E509AB" w:rsidRPr="001645EB">
              <w:rPr>
                <w:rFonts w:cstheme="minorHAnsi"/>
                <w:sz w:val="18"/>
                <w:szCs w:val="18"/>
              </w:rPr>
              <w:t>.</w:t>
            </w:r>
          </w:p>
        </w:tc>
        <w:tc>
          <w:tcPr>
            <w:tcW w:w="708" w:type="dxa"/>
            <w:tcBorders>
              <w:top w:val="single" w:sz="4" w:space="0" w:color="000000"/>
              <w:left w:val="single" w:sz="4" w:space="0" w:color="000000"/>
              <w:bottom w:val="single" w:sz="4" w:space="0" w:color="000000"/>
              <w:right w:val="single" w:sz="4" w:space="0" w:color="000000"/>
            </w:tcBorders>
          </w:tcPr>
          <w:p w14:paraId="691EDF11" w14:textId="77777777" w:rsidR="00F113DB" w:rsidRPr="001645EB" w:rsidRDefault="00F113DB" w:rsidP="00E01718">
            <w:pPr>
              <w:jc w:val="center"/>
              <w:rPr>
                <w:rFonts w:cstheme="minorHAnsi"/>
                <w:sz w:val="18"/>
                <w:szCs w:val="18"/>
                <w:lang w:bidi="en-US"/>
              </w:rPr>
            </w:pPr>
            <w:r w:rsidRPr="001645EB">
              <w:rPr>
                <w:rFonts w:cstheme="minorHAnsi"/>
                <w:sz w:val="18"/>
                <w:szCs w:val="18"/>
                <w:lang w:bidi="en-US"/>
              </w:rPr>
              <w:t>M</w:t>
            </w:r>
          </w:p>
        </w:tc>
        <w:tc>
          <w:tcPr>
            <w:tcW w:w="993" w:type="dxa"/>
            <w:tcBorders>
              <w:top w:val="single" w:sz="4" w:space="0" w:color="000000"/>
              <w:left w:val="single" w:sz="4" w:space="0" w:color="000000"/>
              <w:bottom w:val="single" w:sz="4" w:space="0" w:color="000000"/>
              <w:right w:val="single" w:sz="4" w:space="0" w:color="000000"/>
            </w:tcBorders>
          </w:tcPr>
          <w:p w14:paraId="606081D0" w14:textId="77777777" w:rsidR="00F113DB" w:rsidRPr="001645EB" w:rsidRDefault="00F113DB" w:rsidP="00E01718">
            <w:pPr>
              <w:rPr>
                <w:rFonts w:cstheme="minorHAnsi"/>
                <w:sz w:val="18"/>
                <w:szCs w:val="18"/>
                <w:lang w:bidi="en-US"/>
              </w:rPr>
            </w:pPr>
            <w:proofErr w:type="spellStart"/>
            <w:r w:rsidRPr="001645EB">
              <w:rPr>
                <w:rFonts w:cstheme="minorHAnsi"/>
                <w:sz w:val="18"/>
                <w:szCs w:val="18"/>
                <w:lang w:bidi="en-US"/>
              </w:rPr>
              <w:t>String</w:t>
            </w:r>
            <w:proofErr w:type="spellEnd"/>
          </w:p>
        </w:tc>
      </w:tr>
    </w:tbl>
    <w:p w14:paraId="7F8B73B3" w14:textId="77777777" w:rsidR="00B1642D" w:rsidRPr="001645EB" w:rsidRDefault="00B1642D" w:rsidP="00F113DB"/>
    <w:p w14:paraId="0C121BCC" w14:textId="77777777" w:rsidR="00F113DB" w:rsidRPr="001645EB" w:rsidRDefault="00F113DB" w:rsidP="00F113DB">
      <w:pPr>
        <w:spacing w:after="120"/>
        <w:rPr>
          <w:rFonts w:cstheme="minorHAnsi"/>
          <w:b/>
          <w:i/>
          <w:sz w:val="18"/>
          <w:szCs w:val="18"/>
          <w:lang w:bidi="en-US"/>
        </w:rPr>
      </w:pPr>
      <w:r w:rsidRPr="001645EB">
        <w:rPr>
          <w:rFonts w:cstheme="minorHAnsi"/>
          <w:b/>
          <w:i/>
          <w:sz w:val="18"/>
          <w:szCs w:val="18"/>
          <w:lang w:bidi="en-US"/>
        </w:rPr>
        <w:t xml:space="preserve">Nodo Padre della seguente lista di nodi figli: </w:t>
      </w:r>
      <w:proofErr w:type="spellStart"/>
      <w:proofErr w:type="gramStart"/>
      <w:r w:rsidRPr="001645EB">
        <w:rPr>
          <w:rFonts w:ascii="Courier New" w:hAnsi="Courier New" w:cs="Courier New"/>
          <w:b/>
          <w:color w:val="000000" w:themeColor="text1"/>
          <w:sz w:val="18"/>
          <w:szCs w:val="18"/>
          <w:lang w:bidi="en-US"/>
        </w:rPr>
        <w:t>rim:SlotValue</w:t>
      </w:r>
      <w:proofErr w:type="spellEnd"/>
      <w:proofErr w:type="gramEnd"/>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05"/>
        <w:gridCol w:w="5954"/>
        <w:gridCol w:w="708"/>
        <w:gridCol w:w="993"/>
      </w:tblGrid>
      <w:tr w:rsidR="00F113DB" w:rsidRPr="001645EB" w14:paraId="61C94F05" w14:textId="77777777" w:rsidTr="00E01718">
        <w:trPr>
          <w:tblHeader/>
        </w:trPr>
        <w:tc>
          <w:tcPr>
            <w:tcW w:w="2405" w:type="dxa"/>
            <w:shd w:val="clear" w:color="auto" w:fill="C6D9F1"/>
            <w:vAlign w:val="center"/>
          </w:tcPr>
          <w:p w14:paraId="2DC11E1A" w14:textId="77777777" w:rsidR="00F113DB" w:rsidRPr="001645EB" w:rsidRDefault="00F113DB" w:rsidP="00E01718">
            <w:pPr>
              <w:rPr>
                <w:rFonts w:cstheme="minorHAnsi"/>
                <w:b/>
                <w:i/>
                <w:sz w:val="18"/>
                <w:szCs w:val="18"/>
                <w:lang w:bidi="en-US"/>
              </w:rPr>
            </w:pPr>
            <w:proofErr w:type="spellStart"/>
            <w:r w:rsidRPr="001645EB">
              <w:rPr>
                <w:rFonts w:cstheme="minorHAnsi"/>
                <w:b/>
                <w:i/>
                <w:sz w:val="18"/>
                <w:szCs w:val="18"/>
                <w:lang w:bidi="en-US"/>
              </w:rPr>
              <w:t>Parameter</w:t>
            </w:r>
            <w:proofErr w:type="spellEnd"/>
          </w:p>
        </w:tc>
        <w:tc>
          <w:tcPr>
            <w:tcW w:w="5954" w:type="dxa"/>
            <w:shd w:val="clear" w:color="auto" w:fill="C6D9F1"/>
            <w:vAlign w:val="center"/>
          </w:tcPr>
          <w:p w14:paraId="64AC9FBD" w14:textId="77777777" w:rsidR="00F113DB" w:rsidRPr="001645EB" w:rsidRDefault="00F113DB" w:rsidP="00E01718">
            <w:pPr>
              <w:rPr>
                <w:rFonts w:cstheme="minorHAnsi"/>
                <w:b/>
                <w:i/>
                <w:sz w:val="18"/>
                <w:szCs w:val="18"/>
                <w:lang w:bidi="en-US"/>
              </w:rPr>
            </w:pPr>
            <w:proofErr w:type="spellStart"/>
            <w:r w:rsidRPr="001645EB">
              <w:rPr>
                <w:rFonts w:cstheme="minorHAnsi"/>
                <w:b/>
                <w:i/>
                <w:sz w:val="18"/>
                <w:szCs w:val="18"/>
                <w:lang w:bidi="en-US"/>
              </w:rPr>
              <w:t>Description</w:t>
            </w:r>
            <w:proofErr w:type="spellEnd"/>
          </w:p>
        </w:tc>
        <w:tc>
          <w:tcPr>
            <w:tcW w:w="708" w:type="dxa"/>
            <w:shd w:val="clear" w:color="auto" w:fill="C6D9F1"/>
            <w:vAlign w:val="center"/>
          </w:tcPr>
          <w:p w14:paraId="4D78FCC3" w14:textId="77777777" w:rsidR="00F113DB" w:rsidRPr="001645EB" w:rsidRDefault="00F113DB" w:rsidP="00E01718">
            <w:pPr>
              <w:rPr>
                <w:rFonts w:cstheme="minorHAnsi"/>
                <w:b/>
                <w:i/>
                <w:sz w:val="18"/>
                <w:szCs w:val="18"/>
                <w:lang w:bidi="en-US"/>
              </w:rPr>
            </w:pPr>
            <w:r w:rsidRPr="001645EB">
              <w:rPr>
                <w:rFonts w:cstheme="minorHAnsi"/>
                <w:b/>
                <w:i/>
                <w:sz w:val="18"/>
                <w:szCs w:val="18"/>
                <w:lang w:bidi="en-US"/>
              </w:rPr>
              <w:t>M / O</w:t>
            </w:r>
          </w:p>
        </w:tc>
        <w:tc>
          <w:tcPr>
            <w:tcW w:w="993" w:type="dxa"/>
            <w:shd w:val="clear" w:color="auto" w:fill="C6D9F1"/>
            <w:vAlign w:val="center"/>
          </w:tcPr>
          <w:p w14:paraId="35859C48" w14:textId="77777777" w:rsidR="00F113DB" w:rsidRPr="001645EB" w:rsidRDefault="00F113DB" w:rsidP="00E01718">
            <w:pPr>
              <w:rPr>
                <w:rFonts w:cstheme="minorHAnsi"/>
                <w:b/>
                <w:i/>
                <w:sz w:val="18"/>
                <w:szCs w:val="18"/>
                <w:lang w:bidi="en-US"/>
              </w:rPr>
            </w:pPr>
            <w:proofErr w:type="spellStart"/>
            <w:r w:rsidRPr="001645EB">
              <w:rPr>
                <w:rFonts w:cstheme="minorHAnsi"/>
                <w:b/>
                <w:i/>
                <w:sz w:val="18"/>
                <w:szCs w:val="18"/>
                <w:lang w:bidi="en-US"/>
              </w:rPr>
              <w:t>Type</w:t>
            </w:r>
            <w:proofErr w:type="spellEnd"/>
          </w:p>
        </w:tc>
      </w:tr>
      <w:tr w:rsidR="00F113DB" w:rsidRPr="001645EB" w14:paraId="7A5BD492" w14:textId="77777777" w:rsidTr="00E01718">
        <w:trPr>
          <w:cantSplit/>
        </w:trPr>
        <w:tc>
          <w:tcPr>
            <w:tcW w:w="2405" w:type="dxa"/>
            <w:tcBorders>
              <w:top w:val="single" w:sz="4" w:space="0" w:color="000000"/>
              <w:left w:val="single" w:sz="4" w:space="0" w:color="000000"/>
              <w:bottom w:val="single" w:sz="4" w:space="0" w:color="000000"/>
              <w:right w:val="single" w:sz="4" w:space="0" w:color="000000"/>
            </w:tcBorders>
          </w:tcPr>
          <w:p w14:paraId="02E95CFE" w14:textId="2266E8D1" w:rsidR="00F113DB" w:rsidRPr="001645EB" w:rsidRDefault="00FD6EFC" w:rsidP="00E01718">
            <w:pPr>
              <w:rPr>
                <w:rFonts w:cstheme="minorHAnsi"/>
                <w:sz w:val="18"/>
                <w:szCs w:val="18"/>
                <w:lang w:bidi="en-US"/>
              </w:rPr>
            </w:pPr>
            <w:bookmarkStart w:id="338" w:name="OLE_LINK49"/>
            <w:proofErr w:type="spellStart"/>
            <w:proofErr w:type="gramStart"/>
            <w:r w:rsidRPr="001645EB">
              <w:rPr>
                <w:rFonts w:cstheme="minorHAnsi"/>
                <w:sz w:val="18"/>
                <w:szCs w:val="18"/>
                <w:lang w:bidi="en-US"/>
              </w:rPr>
              <w:t>sdg:</w:t>
            </w:r>
            <w:r w:rsidR="00F113DB" w:rsidRPr="001645EB">
              <w:rPr>
                <w:rFonts w:cstheme="minorHAnsi"/>
                <w:sz w:val="18"/>
                <w:szCs w:val="18"/>
                <w:lang w:bidi="en-US"/>
              </w:rPr>
              <w:t>DataServiceEvidenceType</w:t>
            </w:r>
            <w:bookmarkEnd w:id="338"/>
            <w:proofErr w:type="spellEnd"/>
            <w:proofErr w:type="gramEnd"/>
          </w:p>
        </w:tc>
        <w:tc>
          <w:tcPr>
            <w:tcW w:w="5954" w:type="dxa"/>
            <w:tcBorders>
              <w:top w:val="single" w:sz="4" w:space="0" w:color="000000"/>
              <w:left w:val="single" w:sz="4" w:space="0" w:color="000000"/>
              <w:bottom w:val="single" w:sz="4" w:space="0" w:color="000000"/>
              <w:right w:val="single" w:sz="4" w:space="0" w:color="000000"/>
            </w:tcBorders>
          </w:tcPr>
          <w:p w14:paraId="4DA13E82" w14:textId="3EE13AC6" w:rsidR="00F113DB" w:rsidRPr="001645EB" w:rsidRDefault="00E509AB" w:rsidP="00E01718">
            <w:pPr>
              <w:rPr>
                <w:rFonts w:cstheme="minorHAnsi"/>
                <w:sz w:val="18"/>
                <w:szCs w:val="18"/>
              </w:rPr>
            </w:pPr>
            <w:r w:rsidRPr="001645EB">
              <w:rPr>
                <w:rFonts w:cstheme="minorHAnsi"/>
                <w:sz w:val="18"/>
                <w:szCs w:val="18"/>
              </w:rPr>
              <w:t>O</w:t>
            </w:r>
            <w:r w:rsidR="00F113DB" w:rsidRPr="001645EB">
              <w:rPr>
                <w:rFonts w:cstheme="minorHAnsi"/>
                <w:sz w:val="18"/>
                <w:szCs w:val="18"/>
              </w:rPr>
              <w:t xml:space="preserve">ggetto </w:t>
            </w:r>
            <w:proofErr w:type="spellStart"/>
            <w:r w:rsidR="00F113DB" w:rsidRPr="001645EB">
              <w:rPr>
                <w:rFonts w:cstheme="minorHAnsi"/>
                <w:sz w:val="18"/>
                <w:szCs w:val="18"/>
              </w:rPr>
              <w:t>Response</w:t>
            </w:r>
            <w:proofErr w:type="spellEnd"/>
            <w:r w:rsidR="00F113DB" w:rsidRPr="001645EB">
              <w:rPr>
                <w:rFonts w:cstheme="minorHAnsi"/>
                <w:sz w:val="18"/>
                <w:szCs w:val="18"/>
              </w:rPr>
              <w:t>.</w:t>
            </w:r>
          </w:p>
          <w:p w14:paraId="3DE7F0F3" w14:textId="77777777" w:rsidR="00F113DB" w:rsidRPr="001645EB" w:rsidRDefault="00F113DB" w:rsidP="00E01718">
            <w:pPr>
              <w:rPr>
                <w:rFonts w:cstheme="minorHAnsi"/>
                <w:sz w:val="18"/>
                <w:szCs w:val="18"/>
              </w:rPr>
            </w:pPr>
            <w:r w:rsidRPr="001645EB">
              <w:rPr>
                <w:rFonts w:cstheme="minorHAnsi"/>
                <w:sz w:val="18"/>
                <w:szCs w:val="18"/>
              </w:rPr>
              <w:t>Il nodo deve contenere i seguenti attributi:</w:t>
            </w:r>
          </w:p>
          <w:p w14:paraId="06135E17" w14:textId="77777777" w:rsidR="00F113DB" w:rsidRPr="001645EB" w:rsidRDefault="00F113DB" w:rsidP="00E01718">
            <w:pPr>
              <w:rPr>
                <w:rFonts w:cstheme="minorHAnsi"/>
                <w:sz w:val="18"/>
                <w:szCs w:val="18"/>
              </w:rPr>
            </w:pPr>
            <w:r w:rsidRPr="001645EB">
              <w:rPr>
                <w:rFonts w:cstheme="minorHAnsi"/>
                <w:sz w:val="18"/>
                <w:szCs w:val="18"/>
              </w:rPr>
              <w:t>xmlns="http://data.europa.eu/</w:t>
            </w:r>
            <w:proofErr w:type="spellStart"/>
            <w:r w:rsidRPr="001645EB">
              <w:rPr>
                <w:rFonts w:cstheme="minorHAnsi"/>
                <w:sz w:val="18"/>
                <w:szCs w:val="18"/>
              </w:rPr>
              <w:t>sdg</w:t>
            </w:r>
            <w:proofErr w:type="spellEnd"/>
            <w:r w:rsidRPr="001645EB">
              <w:rPr>
                <w:rFonts w:cstheme="minorHAnsi"/>
                <w:sz w:val="18"/>
                <w:szCs w:val="18"/>
              </w:rPr>
              <w:t xml:space="preserve">#" </w:t>
            </w:r>
            <w:proofErr w:type="spellStart"/>
            <w:proofErr w:type="gramStart"/>
            <w:r w:rsidRPr="001645EB">
              <w:rPr>
                <w:rFonts w:cstheme="minorHAnsi"/>
                <w:sz w:val="18"/>
                <w:szCs w:val="18"/>
              </w:rPr>
              <w:t>xmlns:xsi</w:t>
            </w:r>
            <w:proofErr w:type="spellEnd"/>
            <w:proofErr w:type="gramEnd"/>
            <w:r w:rsidRPr="001645EB">
              <w:rPr>
                <w:rFonts w:cstheme="minorHAnsi"/>
                <w:sz w:val="18"/>
                <w:szCs w:val="18"/>
              </w:rPr>
              <w:t>="http://www.w3.org/2001/</w:t>
            </w:r>
            <w:proofErr w:type="spellStart"/>
            <w:r w:rsidRPr="001645EB">
              <w:rPr>
                <w:rFonts w:cstheme="minorHAnsi"/>
                <w:sz w:val="18"/>
                <w:szCs w:val="18"/>
              </w:rPr>
              <w:t>XMLSchema-instance</w:t>
            </w:r>
            <w:proofErr w:type="spellEnd"/>
            <w:r w:rsidRPr="001645EB">
              <w:rPr>
                <w:rFonts w:cstheme="minorHAnsi"/>
                <w:sz w:val="18"/>
                <w:szCs w:val="18"/>
              </w:rPr>
              <w:t>"</w:t>
            </w:r>
          </w:p>
        </w:tc>
        <w:tc>
          <w:tcPr>
            <w:tcW w:w="708" w:type="dxa"/>
            <w:tcBorders>
              <w:top w:val="single" w:sz="4" w:space="0" w:color="000000"/>
              <w:left w:val="single" w:sz="4" w:space="0" w:color="000000"/>
              <w:bottom w:val="single" w:sz="4" w:space="0" w:color="000000"/>
              <w:right w:val="single" w:sz="4" w:space="0" w:color="000000"/>
            </w:tcBorders>
          </w:tcPr>
          <w:p w14:paraId="300D5A98" w14:textId="3807C7A5" w:rsidR="00F113DB" w:rsidRPr="001645EB" w:rsidRDefault="009C5BEF" w:rsidP="00E01718">
            <w:pPr>
              <w:jc w:val="center"/>
              <w:rPr>
                <w:rFonts w:cstheme="minorHAnsi"/>
                <w:sz w:val="18"/>
                <w:szCs w:val="18"/>
                <w:lang w:bidi="en-US"/>
              </w:rPr>
            </w:pPr>
            <w:r w:rsidRPr="001645EB">
              <w:rPr>
                <w:rFonts w:cstheme="minorHAnsi"/>
                <w:sz w:val="18"/>
                <w:szCs w:val="18"/>
                <w:lang w:bidi="en-US"/>
              </w:rPr>
              <w:t>M</w:t>
            </w:r>
          </w:p>
        </w:tc>
        <w:tc>
          <w:tcPr>
            <w:tcW w:w="993" w:type="dxa"/>
            <w:tcBorders>
              <w:top w:val="single" w:sz="4" w:space="0" w:color="000000"/>
              <w:left w:val="single" w:sz="4" w:space="0" w:color="000000"/>
              <w:bottom w:val="single" w:sz="4" w:space="0" w:color="000000"/>
              <w:right w:val="single" w:sz="4" w:space="0" w:color="000000"/>
            </w:tcBorders>
          </w:tcPr>
          <w:p w14:paraId="0B594294" w14:textId="77777777" w:rsidR="00F113DB" w:rsidRPr="001645EB" w:rsidRDefault="00F113DB" w:rsidP="00E01718">
            <w:pPr>
              <w:rPr>
                <w:rFonts w:cstheme="minorHAnsi"/>
                <w:sz w:val="18"/>
                <w:szCs w:val="18"/>
                <w:lang w:bidi="en-US"/>
              </w:rPr>
            </w:pPr>
            <w:r w:rsidRPr="001645EB">
              <w:rPr>
                <w:rFonts w:cstheme="minorHAnsi"/>
                <w:sz w:val="18"/>
                <w:szCs w:val="18"/>
                <w:lang w:bidi="en-US"/>
              </w:rPr>
              <w:t>Object</w:t>
            </w:r>
          </w:p>
        </w:tc>
      </w:tr>
    </w:tbl>
    <w:p w14:paraId="2B97A65C" w14:textId="77777777" w:rsidR="00F113DB" w:rsidRPr="001645EB" w:rsidRDefault="00F113DB" w:rsidP="00F113DB"/>
    <w:p w14:paraId="73D5F1A2" w14:textId="77777777" w:rsidR="00F113DB" w:rsidRPr="001645EB" w:rsidRDefault="00F113DB" w:rsidP="00F113DB">
      <w:pPr>
        <w:spacing w:after="120"/>
        <w:rPr>
          <w:rFonts w:cstheme="minorHAnsi"/>
          <w:b/>
          <w:i/>
          <w:sz w:val="18"/>
          <w:szCs w:val="18"/>
          <w:lang w:bidi="en-US"/>
        </w:rPr>
      </w:pPr>
      <w:r w:rsidRPr="001645EB">
        <w:rPr>
          <w:rFonts w:cstheme="minorHAnsi"/>
          <w:b/>
          <w:i/>
          <w:sz w:val="18"/>
          <w:szCs w:val="18"/>
          <w:lang w:bidi="en-US"/>
        </w:rPr>
        <w:t xml:space="preserve">Nodo Padre della seguente lista di nodi figli: </w:t>
      </w:r>
      <w:bookmarkStart w:id="339" w:name="OLE_LINK29"/>
      <w:proofErr w:type="spellStart"/>
      <w:r w:rsidRPr="001645EB">
        <w:rPr>
          <w:rFonts w:ascii="Courier New" w:hAnsi="Courier New" w:cs="Courier New"/>
          <w:b/>
          <w:color w:val="000000" w:themeColor="text1"/>
          <w:sz w:val="18"/>
          <w:szCs w:val="18"/>
          <w:lang w:bidi="en-US"/>
        </w:rPr>
        <w:t>DataServiceEvidenceType</w:t>
      </w:r>
      <w:bookmarkEnd w:id="339"/>
      <w:proofErr w:type="spellEnd"/>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05"/>
        <w:gridCol w:w="5954"/>
        <w:gridCol w:w="708"/>
        <w:gridCol w:w="993"/>
      </w:tblGrid>
      <w:tr w:rsidR="00F113DB" w:rsidRPr="001645EB" w14:paraId="7CE1F021" w14:textId="77777777" w:rsidTr="00281DEB">
        <w:trPr>
          <w:tblHeader/>
        </w:trPr>
        <w:tc>
          <w:tcPr>
            <w:tcW w:w="2405" w:type="dxa"/>
            <w:shd w:val="clear" w:color="auto" w:fill="C6D9F1"/>
            <w:vAlign w:val="center"/>
          </w:tcPr>
          <w:p w14:paraId="334A8302" w14:textId="77777777" w:rsidR="00F113DB" w:rsidRPr="001645EB" w:rsidRDefault="00F113DB" w:rsidP="00E01718">
            <w:pPr>
              <w:rPr>
                <w:rFonts w:cstheme="minorHAnsi"/>
                <w:b/>
                <w:i/>
                <w:sz w:val="18"/>
                <w:szCs w:val="18"/>
                <w:lang w:bidi="en-US"/>
              </w:rPr>
            </w:pPr>
            <w:proofErr w:type="spellStart"/>
            <w:r w:rsidRPr="001645EB">
              <w:rPr>
                <w:rFonts w:cstheme="minorHAnsi"/>
                <w:b/>
                <w:i/>
                <w:sz w:val="18"/>
                <w:szCs w:val="18"/>
                <w:lang w:bidi="en-US"/>
              </w:rPr>
              <w:t>Parameter</w:t>
            </w:r>
            <w:proofErr w:type="spellEnd"/>
          </w:p>
        </w:tc>
        <w:tc>
          <w:tcPr>
            <w:tcW w:w="5954" w:type="dxa"/>
            <w:shd w:val="clear" w:color="auto" w:fill="C6D9F1"/>
            <w:vAlign w:val="center"/>
          </w:tcPr>
          <w:p w14:paraId="4C90BADE" w14:textId="77777777" w:rsidR="00F113DB" w:rsidRPr="001645EB" w:rsidRDefault="00F113DB" w:rsidP="00E01718">
            <w:pPr>
              <w:rPr>
                <w:rFonts w:cstheme="minorHAnsi"/>
                <w:b/>
                <w:i/>
                <w:sz w:val="18"/>
                <w:szCs w:val="18"/>
                <w:lang w:bidi="en-US"/>
              </w:rPr>
            </w:pPr>
            <w:proofErr w:type="spellStart"/>
            <w:r w:rsidRPr="001645EB">
              <w:rPr>
                <w:rFonts w:cstheme="minorHAnsi"/>
                <w:b/>
                <w:i/>
                <w:sz w:val="18"/>
                <w:szCs w:val="18"/>
                <w:lang w:bidi="en-US"/>
              </w:rPr>
              <w:t>Description</w:t>
            </w:r>
            <w:proofErr w:type="spellEnd"/>
          </w:p>
        </w:tc>
        <w:tc>
          <w:tcPr>
            <w:tcW w:w="708" w:type="dxa"/>
            <w:shd w:val="clear" w:color="auto" w:fill="C6D9F1"/>
            <w:vAlign w:val="center"/>
          </w:tcPr>
          <w:p w14:paraId="675DBA00" w14:textId="77777777" w:rsidR="00F113DB" w:rsidRPr="001645EB" w:rsidRDefault="00F113DB" w:rsidP="00E01718">
            <w:pPr>
              <w:rPr>
                <w:rFonts w:cstheme="minorHAnsi"/>
                <w:b/>
                <w:i/>
                <w:sz w:val="18"/>
                <w:szCs w:val="18"/>
                <w:lang w:bidi="en-US"/>
              </w:rPr>
            </w:pPr>
            <w:r w:rsidRPr="001645EB">
              <w:rPr>
                <w:rFonts w:cstheme="minorHAnsi"/>
                <w:b/>
                <w:i/>
                <w:sz w:val="18"/>
                <w:szCs w:val="18"/>
                <w:lang w:bidi="en-US"/>
              </w:rPr>
              <w:t>M / O</w:t>
            </w:r>
          </w:p>
        </w:tc>
        <w:tc>
          <w:tcPr>
            <w:tcW w:w="993" w:type="dxa"/>
            <w:shd w:val="clear" w:color="auto" w:fill="C6D9F1"/>
            <w:vAlign w:val="center"/>
          </w:tcPr>
          <w:p w14:paraId="11B58CA9" w14:textId="77777777" w:rsidR="00F113DB" w:rsidRPr="001645EB" w:rsidRDefault="00F113DB" w:rsidP="00E01718">
            <w:pPr>
              <w:rPr>
                <w:rFonts w:cstheme="minorHAnsi"/>
                <w:b/>
                <w:i/>
                <w:sz w:val="18"/>
                <w:szCs w:val="18"/>
                <w:lang w:bidi="en-US"/>
              </w:rPr>
            </w:pPr>
            <w:proofErr w:type="spellStart"/>
            <w:r w:rsidRPr="001645EB">
              <w:rPr>
                <w:rFonts w:cstheme="minorHAnsi"/>
                <w:b/>
                <w:i/>
                <w:sz w:val="18"/>
                <w:szCs w:val="18"/>
                <w:lang w:bidi="en-US"/>
              </w:rPr>
              <w:t>Type</w:t>
            </w:r>
            <w:proofErr w:type="spellEnd"/>
          </w:p>
        </w:tc>
      </w:tr>
      <w:tr w:rsidR="00F113DB" w:rsidRPr="001645EB" w14:paraId="48B8EDB8" w14:textId="77777777" w:rsidTr="00281DEB">
        <w:trPr>
          <w:cantSplit/>
        </w:trPr>
        <w:tc>
          <w:tcPr>
            <w:tcW w:w="2405" w:type="dxa"/>
            <w:tcBorders>
              <w:top w:val="single" w:sz="4" w:space="0" w:color="000000"/>
              <w:left w:val="single" w:sz="4" w:space="0" w:color="000000"/>
              <w:bottom w:val="single" w:sz="4" w:space="0" w:color="000000"/>
              <w:right w:val="single" w:sz="4" w:space="0" w:color="000000"/>
            </w:tcBorders>
          </w:tcPr>
          <w:p w14:paraId="02C61FCC" w14:textId="68152C03" w:rsidR="00F113DB" w:rsidRPr="001645EB" w:rsidRDefault="00FD6EFC" w:rsidP="00E01718">
            <w:pPr>
              <w:rPr>
                <w:rFonts w:cstheme="minorHAnsi"/>
                <w:sz w:val="18"/>
                <w:szCs w:val="18"/>
                <w:lang w:bidi="en-US"/>
              </w:rPr>
            </w:pPr>
            <w:bookmarkStart w:id="340" w:name="OLE_LINK25"/>
            <w:proofErr w:type="spellStart"/>
            <w:proofErr w:type="gramStart"/>
            <w:r w:rsidRPr="001645EB">
              <w:rPr>
                <w:rFonts w:cstheme="minorHAnsi"/>
                <w:sz w:val="18"/>
                <w:szCs w:val="18"/>
                <w:lang w:bidi="en-US"/>
              </w:rPr>
              <w:t>sdg:</w:t>
            </w:r>
            <w:r w:rsidR="00F113DB" w:rsidRPr="001645EB">
              <w:rPr>
                <w:rFonts w:cstheme="minorHAnsi"/>
                <w:sz w:val="18"/>
                <w:szCs w:val="18"/>
                <w:lang w:eastAsia="en-US"/>
              </w:rPr>
              <w:t>Identifier</w:t>
            </w:r>
            <w:bookmarkEnd w:id="340"/>
            <w:proofErr w:type="spellEnd"/>
            <w:proofErr w:type="gramEnd"/>
          </w:p>
        </w:tc>
        <w:tc>
          <w:tcPr>
            <w:tcW w:w="5954" w:type="dxa"/>
            <w:tcBorders>
              <w:top w:val="single" w:sz="4" w:space="0" w:color="000000"/>
              <w:left w:val="single" w:sz="4" w:space="0" w:color="000000"/>
              <w:bottom w:val="single" w:sz="4" w:space="0" w:color="000000"/>
              <w:right w:val="single" w:sz="4" w:space="0" w:color="000000"/>
            </w:tcBorders>
          </w:tcPr>
          <w:p w14:paraId="796835B7" w14:textId="57AD4BA6" w:rsidR="00F113DB" w:rsidRPr="001645EB" w:rsidRDefault="00375381" w:rsidP="00E01718">
            <w:pPr>
              <w:rPr>
                <w:rFonts w:cstheme="minorHAnsi"/>
                <w:sz w:val="18"/>
                <w:szCs w:val="18"/>
              </w:rPr>
            </w:pPr>
            <w:r w:rsidRPr="001645EB">
              <w:rPr>
                <w:rFonts w:cstheme="minorHAnsi"/>
                <w:sz w:val="18"/>
                <w:szCs w:val="18"/>
              </w:rPr>
              <w:t>Identificativo</w:t>
            </w:r>
            <w:r w:rsidR="00F113DB" w:rsidRPr="001645EB">
              <w:rPr>
                <w:rFonts w:cstheme="minorHAnsi"/>
                <w:sz w:val="18"/>
                <w:szCs w:val="18"/>
              </w:rPr>
              <w:t xml:space="preserve"> </w:t>
            </w:r>
            <w:r w:rsidR="00EF3765" w:rsidRPr="001645EB">
              <w:rPr>
                <w:rFonts w:cstheme="minorHAnsi"/>
                <w:sz w:val="18"/>
                <w:szCs w:val="18"/>
              </w:rPr>
              <w:t xml:space="preserve">univoco </w:t>
            </w:r>
            <w:r w:rsidR="00F113DB" w:rsidRPr="001645EB">
              <w:rPr>
                <w:rFonts w:cstheme="minorHAnsi"/>
                <w:sz w:val="18"/>
                <w:szCs w:val="18"/>
              </w:rPr>
              <w:t>fornito dal Data Service per identificare in modo univoco il tipo di prova ed i metadati correlati.</w:t>
            </w:r>
            <w:r w:rsidR="00EF3765" w:rsidRPr="001645EB">
              <w:rPr>
                <w:rFonts w:cstheme="minorHAnsi"/>
                <w:sz w:val="18"/>
                <w:szCs w:val="18"/>
              </w:rPr>
              <w:t xml:space="preserve"> DEVE essere un UUID univoco (RFC 4122). </w:t>
            </w:r>
          </w:p>
        </w:tc>
        <w:tc>
          <w:tcPr>
            <w:tcW w:w="708" w:type="dxa"/>
            <w:tcBorders>
              <w:top w:val="single" w:sz="4" w:space="0" w:color="000000"/>
              <w:left w:val="single" w:sz="4" w:space="0" w:color="000000"/>
              <w:bottom w:val="single" w:sz="4" w:space="0" w:color="000000"/>
              <w:right w:val="single" w:sz="4" w:space="0" w:color="000000"/>
            </w:tcBorders>
          </w:tcPr>
          <w:p w14:paraId="2DE1A8F4" w14:textId="77777777" w:rsidR="00F113DB" w:rsidRPr="001645EB" w:rsidRDefault="00F113DB" w:rsidP="00E01718">
            <w:pPr>
              <w:jc w:val="center"/>
              <w:rPr>
                <w:rFonts w:cstheme="minorHAnsi"/>
                <w:sz w:val="18"/>
                <w:szCs w:val="18"/>
                <w:lang w:bidi="en-US"/>
              </w:rPr>
            </w:pPr>
            <w:r w:rsidRPr="001645EB">
              <w:rPr>
                <w:rFonts w:cstheme="minorHAnsi"/>
                <w:sz w:val="18"/>
                <w:szCs w:val="18"/>
                <w:lang w:bidi="en-US"/>
              </w:rPr>
              <w:t>M</w:t>
            </w:r>
          </w:p>
        </w:tc>
        <w:tc>
          <w:tcPr>
            <w:tcW w:w="993" w:type="dxa"/>
            <w:tcBorders>
              <w:top w:val="single" w:sz="4" w:space="0" w:color="000000"/>
              <w:left w:val="single" w:sz="4" w:space="0" w:color="000000"/>
              <w:bottom w:val="single" w:sz="4" w:space="0" w:color="000000"/>
              <w:right w:val="single" w:sz="4" w:space="0" w:color="000000"/>
            </w:tcBorders>
          </w:tcPr>
          <w:p w14:paraId="451B7088" w14:textId="77777777" w:rsidR="00F113DB" w:rsidRPr="001645EB" w:rsidRDefault="00F113DB" w:rsidP="00E01718">
            <w:pPr>
              <w:rPr>
                <w:rFonts w:cstheme="minorHAnsi"/>
                <w:sz w:val="18"/>
                <w:szCs w:val="18"/>
                <w:lang w:bidi="en-US"/>
              </w:rPr>
            </w:pPr>
            <w:proofErr w:type="spellStart"/>
            <w:r w:rsidRPr="001645EB">
              <w:rPr>
                <w:rFonts w:cstheme="minorHAnsi"/>
                <w:sz w:val="18"/>
                <w:szCs w:val="18"/>
                <w:lang w:bidi="en-US"/>
              </w:rPr>
              <w:t>String</w:t>
            </w:r>
            <w:proofErr w:type="spellEnd"/>
          </w:p>
        </w:tc>
      </w:tr>
      <w:tr w:rsidR="00F113DB" w:rsidRPr="001645EB" w14:paraId="12E055F9" w14:textId="77777777" w:rsidTr="00281DEB">
        <w:trPr>
          <w:cantSplit/>
        </w:trPr>
        <w:tc>
          <w:tcPr>
            <w:tcW w:w="2405" w:type="dxa"/>
            <w:tcBorders>
              <w:top w:val="single" w:sz="4" w:space="0" w:color="000000"/>
              <w:left w:val="single" w:sz="4" w:space="0" w:color="000000"/>
              <w:bottom w:val="single" w:sz="4" w:space="0" w:color="000000"/>
              <w:right w:val="single" w:sz="4" w:space="0" w:color="000000"/>
            </w:tcBorders>
          </w:tcPr>
          <w:p w14:paraId="79847D4A" w14:textId="0F4660E9" w:rsidR="00F113DB" w:rsidRPr="001645EB" w:rsidRDefault="00FD6EFC" w:rsidP="00E01718">
            <w:pPr>
              <w:rPr>
                <w:rFonts w:cstheme="minorHAnsi"/>
                <w:sz w:val="18"/>
                <w:szCs w:val="18"/>
                <w:lang w:eastAsia="en-US"/>
              </w:rPr>
            </w:pPr>
            <w:bookmarkStart w:id="341" w:name="OLE_LINK26"/>
            <w:bookmarkStart w:id="342" w:name="OLE_LINK52"/>
            <w:proofErr w:type="spellStart"/>
            <w:proofErr w:type="gramStart"/>
            <w:r w:rsidRPr="001645EB">
              <w:rPr>
                <w:rFonts w:cstheme="minorHAnsi"/>
                <w:sz w:val="18"/>
                <w:szCs w:val="18"/>
                <w:lang w:bidi="en-US"/>
              </w:rPr>
              <w:t>sdg:</w:t>
            </w:r>
            <w:r w:rsidR="00F113DB" w:rsidRPr="001645EB">
              <w:rPr>
                <w:rFonts w:cstheme="minorHAnsi"/>
                <w:sz w:val="18"/>
                <w:szCs w:val="18"/>
                <w:lang w:eastAsia="en-US"/>
              </w:rPr>
              <w:t>EvidenceTypeClassification</w:t>
            </w:r>
            <w:bookmarkEnd w:id="341"/>
            <w:bookmarkEnd w:id="342"/>
            <w:proofErr w:type="spellEnd"/>
            <w:proofErr w:type="gramEnd"/>
          </w:p>
        </w:tc>
        <w:tc>
          <w:tcPr>
            <w:tcW w:w="5954" w:type="dxa"/>
            <w:tcBorders>
              <w:top w:val="single" w:sz="4" w:space="0" w:color="000000"/>
              <w:left w:val="single" w:sz="4" w:space="0" w:color="000000"/>
              <w:bottom w:val="single" w:sz="4" w:space="0" w:color="000000"/>
              <w:right w:val="single" w:sz="4" w:space="0" w:color="000000"/>
            </w:tcBorders>
          </w:tcPr>
          <w:p w14:paraId="6AC76ABA" w14:textId="0D81AF50" w:rsidR="00F113DB" w:rsidRPr="001645EB" w:rsidRDefault="00EF3765" w:rsidP="00E01718">
            <w:pPr>
              <w:rPr>
                <w:rFonts w:cstheme="minorHAnsi"/>
                <w:sz w:val="18"/>
                <w:szCs w:val="18"/>
              </w:rPr>
            </w:pPr>
            <w:r w:rsidRPr="001645EB">
              <w:rPr>
                <w:rFonts w:cstheme="minorHAnsi"/>
                <w:sz w:val="18"/>
                <w:szCs w:val="18"/>
              </w:rPr>
              <w:t>Un URI che punta l'</w:t>
            </w:r>
            <w:proofErr w:type="spellStart"/>
            <w:r w:rsidRPr="001645EB">
              <w:rPr>
                <w:rFonts w:cstheme="minorHAnsi"/>
                <w:sz w:val="18"/>
                <w:szCs w:val="18"/>
              </w:rPr>
              <w:t>Evidence</w:t>
            </w:r>
            <w:proofErr w:type="spellEnd"/>
            <w:r w:rsidRPr="001645EB">
              <w:rPr>
                <w:rFonts w:cstheme="minorHAnsi"/>
                <w:sz w:val="18"/>
                <w:szCs w:val="18"/>
              </w:rPr>
              <w:t xml:space="preserve"> </w:t>
            </w:r>
            <w:proofErr w:type="spellStart"/>
            <w:r w:rsidRPr="001645EB">
              <w:rPr>
                <w:rFonts w:cstheme="minorHAnsi"/>
                <w:sz w:val="18"/>
                <w:szCs w:val="18"/>
              </w:rPr>
              <w:t>Type</w:t>
            </w:r>
            <w:proofErr w:type="spellEnd"/>
            <w:r w:rsidRPr="001645EB">
              <w:rPr>
                <w:rFonts w:cstheme="minorHAnsi"/>
                <w:sz w:val="18"/>
                <w:szCs w:val="18"/>
              </w:rPr>
              <w:t xml:space="preserve"> supportato dal Data Service. La classificazione è collegata all'</w:t>
            </w:r>
            <w:proofErr w:type="spellStart"/>
            <w:r w:rsidRPr="001645EB">
              <w:rPr>
                <w:rFonts w:cstheme="minorHAnsi"/>
                <w:sz w:val="18"/>
                <w:szCs w:val="18"/>
              </w:rPr>
              <w:t>Evidence</w:t>
            </w:r>
            <w:proofErr w:type="spellEnd"/>
            <w:r w:rsidRPr="001645EB">
              <w:rPr>
                <w:rFonts w:cstheme="minorHAnsi"/>
                <w:sz w:val="18"/>
                <w:szCs w:val="18"/>
              </w:rPr>
              <w:t xml:space="preserve"> </w:t>
            </w:r>
            <w:proofErr w:type="spellStart"/>
            <w:r w:rsidRPr="001645EB">
              <w:rPr>
                <w:rFonts w:cstheme="minorHAnsi"/>
                <w:sz w:val="18"/>
                <w:szCs w:val="18"/>
              </w:rPr>
              <w:t>Type</w:t>
            </w:r>
            <w:proofErr w:type="spellEnd"/>
            <w:r w:rsidRPr="001645EB">
              <w:rPr>
                <w:rFonts w:cstheme="minorHAnsi"/>
                <w:sz w:val="18"/>
                <w:szCs w:val="18"/>
              </w:rPr>
              <w:t xml:space="preserve"> del Semantic Repository</w:t>
            </w:r>
            <w:r w:rsidR="00E509AB" w:rsidRPr="001645EB">
              <w:rPr>
                <w:rFonts w:cstheme="minorHAnsi"/>
                <w:sz w:val="18"/>
                <w:szCs w:val="18"/>
              </w:rPr>
              <w:t>.</w:t>
            </w:r>
          </w:p>
        </w:tc>
        <w:tc>
          <w:tcPr>
            <w:tcW w:w="708" w:type="dxa"/>
            <w:tcBorders>
              <w:top w:val="single" w:sz="4" w:space="0" w:color="000000"/>
              <w:left w:val="single" w:sz="4" w:space="0" w:color="000000"/>
              <w:bottom w:val="single" w:sz="4" w:space="0" w:color="000000"/>
              <w:right w:val="single" w:sz="4" w:space="0" w:color="000000"/>
            </w:tcBorders>
          </w:tcPr>
          <w:p w14:paraId="7F5662AB" w14:textId="77777777" w:rsidR="00F113DB" w:rsidRPr="001645EB" w:rsidRDefault="00F113DB" w:rsidP="00E01718">
            <w:pPr>
              <w:jc w:val="center"/>
              <w:rPr>
                <w:rFonts w:cstheme="minorHAnsi"/>
                <w:sz w:val="18"/>
                <w:szCs w:val="18"/>
                <w:lang w:bidi="en-US"/>
              </w:rPr>
            </w:pPr>
            <w:r w:rsidRPr="001645EB">
              <w:rPr>
                <w:rFonts w:cstheme="minorHAnsi"/>
                <w:sz w:val="18"/>
                <w:szCs w:val="18"/>
                <w:lang w:bidi="en-US"/>
              </w:rPr>
              <w:t>M</w:t>
            </w:r>
          </w:p>
        </w:tc>
        <w:tc>
          <w:tcPr>
            <w:tcW w:w="993" w:type="dxa"/>
            <w:tcBorders>
              <w:top w:val="single" w:sz="4" w:space="0" w:color="000000"/>
              <w:left w:val="single" w:sz="4" w:space="0" w:color="000000"/>
              <w:bottom w:val="single" w:sz="4" w:space="0" w:color="000000"/>
              <w:right w:val="single" w:sz="4" w:space="0" w:color="000000"/>
            </w:tcBorders>
          </w:tcPr>
          <w:p w14:paraId="30143920" w14:textId="77777777" w:rsidR="00F113DB" w:rsidRPr="001645EB" w:rsidRDefault="00F113DB" w:rsidP="00E01718">
            <w:pPr>
              <w:rPr>
                <w:rFonts w:cstheme="minorHAnsi"/>
                <w:sz w:val="18"/>
                <w:szCs w:val="18"/>
                <w:lang w:bidi="en-US"/>
              </w:rPr>
            </w:pPr>
            <w:proofErr w:type="spellStart"/>
            <w:r w:rsidRPr="001645EB">
              <w:rPr>
                <w:rFonts w:cstheme="minorHAnsi"/>
                <w:sz w:val="18"/>
                <w:szCs w:val="18"/>
                <w:lang w:bidi="en-US"/>
              </w:rPr>
              <w:t>String</w:t>
            </w:r>
            <w:proofErr w:type="spellEnd"/>
          </w:p>
        </w:tc>
      </w:tr>
      <w:tr w:rsidR="00F113DB" w:rsidRPr="001645EB" w14:paraId="55696AC9" w14:textId="77777777" w:rsidTr="00281DEB">
        <w:trPr>
          <w:cantSplit/>
        </w:trPr>
        <w:tc>
          <w:tcPr>
            <w:tcW w:w="2405" w:type="dxa"/>
            <w:tcBorders>
              <w:top w:val="single" w:sz="4" w:space="0" w:color="000000"/>
              <w:left w:val="single" w:sz="4" w:space="0" w:color="000000"/>
              <w:bottom w:val="single" w:sz="4" w:space="0" w:color="000000"/>
              <w:right w:val="single" w:sz="4" w:space="0" w:color="000000"/>
            </w:tcBorders>
          </w:tcPr>
          <w:p w14:paraId="434EE0A9" w14:textId="25CC13A5" w:rsidR="00F113DB" w:rsidRPr="001645EB" w:rsidRDefault="00FD6EFC" w:rsidP="00E01718">
            <w:pPr>
              <w:rPr>
                <w:rFonts w:cstheme="minorHAnsi"/>
                <w:sz w:val="18"/>
                <w:szCs w:val="18"/>
                <w:lang w:eastAsia="en-US"/>
              </w:rPr>
            </w:pPr>
            <w:bookmarkStart w:id="343" w:name="OLE_LINK28"/>
            <w:bookmarkStart w:id="344" w:name="_Hlk158974686"/>
            <w:proofErr w:type="spellStart"/>
            <w:proofErr w:type="gramStart"/>
            <w:r w:rsidRPr="001645EB">
              <w:rPr>
                <w:rFonts w:cstheme="minorHAnsi"/>
                <w:sz w:val="18"/>
                <w:szCs w:val="18"/>
                <w:lang w:bidi="en-US"/>
              </w:rPr>
              <w:t>sdg:</w:t>
            </w:r>
            <w:r w:rsidR="00F113DB" w:rsidRPr="001645EB">
              <w:rPr>
                <w:rFonts w:cstheme="minorHAnsi"/>
                <w:sz w:val="18"/>
                <w:szCs w:val="18"/>
                <w:lang w:eastAsia="en-US"/>
              </w:rPr>
              <w:t>Title</w:t>
            </w:r>
            <w:bookmarkEnd w:id="343"/>
            <w:proofErr w:type="spellEnd"/>
            <w:proofErr w:type="gramEnd"/>
            <w:r w:rsidR="00293D3F" w:rsidRPr="001645EB">
              <w:rPr>
                <w:rFonts w:cstheme="minorHAnsi"/>
                <w:sz w:val="18"/>
                <w:szCs w:val="18"/>
                <w:lang w:eastAsia="en-US"/>
              </w:rPr>
              <w:t xml:space="preserve"> </w:t>
            </w:r>
          </w:p>
        </w:tc>
        <w:tc>
          <w:tcPr>
            <w:tcW w:w="5954" w:type="dxa"/>
            <w:tcBorders>
              <w:top w:val="single" w:sz="4" w:space="0" w:color="000000"/>
              <w:left w:val="single" w:sz="4" w:space="0" w:color="000000"/>
              <w:bottom w:val="single" w:sz="4" w:space="0" w:color="000000"/>
              <w:right w:val="single" w:sz="4" w:space="0" w:color="000000"/>
            </w:tcBorders>
          </w:tcPr>
          <w:p w14:paraId="440D9DDE" w14:textId="37CC3DAD" w:rsidR="00F113DB" w:rsidRPr="001645EB" w:rsidRDefault="008767DA" w:rsidP="00B72500">
            <w:pPr>
              <w:jc w:val="left"/>
              <w:rPr>
                <w:rFonts w:cstheme="minorHAnsi"/>
                <w:sz w:val="18"/>
                <w:szCs w:val="18"/>
              </w:rPr>
            </w:pPr>
            <w:bookmarkStart w:id="345" w:name="OLE_LINK327"/>
            <w:r w:rsidRPr="001645EB">
              <w:rPr>
                <w:rFonts w:cstheme="minorHAnsi"/>
                <w:sz w:val="18"/>
                <w:szCs w:val="18"/>
              </w:rPr>
              <w:t xml:space="preserve">Nome </w:t>
            </w:r>
            <w:r w:rsidR="00F113DB" w:rsidRPr="001645EB">
              <w:rPr>
                <w:rFonts w:cstheme="minorHAnsi"/>
                <w:sz w:val="18"/>
                <w:szCs w:val="18"/>
              </w:rPr>
              <w:t xml:space="preserve">del </w:t>
            </w:r>
            <w:proofErr w:type="spellStart"/>
            <w:r w:rsidR="00F113DB" w:rsidRPr="001645EB">
              <w:rPr>
                <w:rFonts w:cstheme="minorHAnsi"/>
                <w:sz w:val="18"/>
                <w:szCs w:val="18"/>
              </w:rPr>
              <w:t>dataServiceEvidenceType</w:t>
            </w:r>
            <w:bookmarkStart w:id="346" w:name="OLE_LINK221"/>
            <w:proofErr w:type="spellEnd"/>
            <w:r w:rsidR="00F113DB" w:rsidRPr="001645EB">
              <w:rPr>
                <w:rFonts w:cstheme="minorHAnsi"/>
                <w:sz w:val="18"/>
                <w:szCs w:val="18"/>
              </w:rPr>
              <w:t>.</w:t>
            </w:r>
            <w:bookmarkEnd w:id="346"/>
            <w:r w:rsidR="00F113DB" w:rsidRPr="001645EB">
              <w:rPr>
                <w:rFonts w:cstheme="minorHAnsi"/>
                <w:sz w:val="18"/>
                <w:szCs w:val="18"/>
              </w:rPr>
              <w:t xml:space="preserve"> </w:t>
            </w:r>
            <w:bookmarkStart w:id="347" w:name="OLE_LINK240"/>
            <w:r w:rsidR="00C60053" w:rsidRPr="001645EB">
              <w:rPr>
                <w:rFonts w:cstheme="minorHAnsi"/>
                <w:sz w:val="18"/>
                <w:szCs w:val="18"/>
              </w:rPr>
              <w:t xml:space="preserve">L’elemento è presente una o più volte per gestire </w:t>
            </w:r>
            <w:proofErr w:type="gramStart"/>
            <w:r w:rsidR="00C60053" w:rsidRPr="001645EB">
              <w:rPr>
                <w:rFonts w:cstheme="minorHAnsi"/>
                <w:sz w:val="18"/>
                <w:szCs w:val="18"/>
              </w:rPr>
              <w:t>il multilingua</w:t>
            </w:r>
            <w:proofErr w:type="gramEnd"/>
            <w:r w:rsidR="00C60053" w:rsidRPr="001645EB">
              <w:rPr>
                <w:rFonts w:cstheme="minorHAnsi"/>
                <w:sz w:val="18"/>
                <w:szCs w:val="18"/>
              </w:rPr>
              <w:t xml:space="preserve">. </w:t>
            </w:r>
            <w:bookmarkEnd w:id="345"/>
            <w:bookmarkEnd w:id="347"/>
          </w:p>
        </w:tc>
        <w:tc>
          <w:tcPr>
            <w:tcW w:w="708" w:type="dxa"/>
            <w:tcBorders>
              <w:top w:val="single" w:sz="4" w:space="0" w:color="000000"/>
              <w:left w:val="single" w:sz="4" w:space="0" w:color="000000"/>
              <w:bottom w:val="single" w:sz="4" w:space="0" w:color="000000"/>
              <w:right w:val="single" w:sz="4" w:space="0" w:color="000000"/>
            </w:tcBorders>
          </w:tcPr>
          <w:p w14:paraId="596E2BC2" w14:textId="77777777" w:rsidR="00F113DB" w:rsidRPr="001645EB" w:rsidRDefault="00F113DB" w:rsidP="00E01718">
            <w:pPr>
              <w:jc w:val="center"/>
              <w:rPr>
                <w:rFonts w:cstheme="minorHAnsi"/>
                <w:sz w:val="18"/>
                <w:szCs w:val="18"/>
                <w:lang w:bidi="en-US"/>
              </w:rPr>
            </w:pPr>
            <w:r w:rsidRPr="001645EB">
              <w:rPr>
                <w:rFonts w:cstheme="minorHAnsi"/>
                <w:sz w:val="18"/>
                <w:szCs w:val="18"/>
                <w:lang w:bidi="en-US"/>
              </w:rPr>
              <w:t>M</w:t>
            </w:r>
          </w:p>
        </w:tc>
        <w:tc>
          <w:tcPr>
            <w:tcW w:w="993" w:type="dxa"/>
            <w:tcBorders>
              <w:top w:val="single" w:sz="4" w:space="0" w:color="000000"/>
              <w:left w:val="single" w:sz="4" w:space="0" w:color="000000"/>
              <w:bottom w:val="single" w:sz="4" w:space="0" w:color="000000"/>
              <w:right w:val="single" w:sz="4" w:space="0" w:color="000000"/>
            </w:tcBorders>
          </w:tcPr>
          <w:p w14:paraId="729190B5" w14:textId="41B8EC78" w:rsidR="00F113DB" w:rsidRPr="001645EB" w:rsidRDefault="00F113DB" w:rsidP="00E01718">
            <w:pPr>
              <w:rPr>
                <w:rFonts w:cstheme="minorHAnsi"/>
                <w:sz w:val="18"/>
                <w:szCs w:val="18"/>
                <w:lang w:bidi="en-US"/>
              </w:rPr>
            </w:pPr>
            <w:proofErr w:type="spellStart"/>
            <w:r w:rsidRPr="001645EB">
              <w:rPr>
                <w:rFonts w:cstheme="minorHAnsi"/>
                <w:sz w:val="18"/>
                <w:szCs w:val="18"/>
                <w:lang w:bidi="en-US"/>
              </w:rPr>
              <w:t>String</w:t>
            </w:r>
            <w:proofErr w:type="spellEnd"/>
          </w:p>
        </w:tc>
      </w:tr>
      <w:tr w:rsidR="00F113DB" w:rsidRPr="001645EB" w14:paraId="35682D04" w14:textId="77777777" w:rsidTr="00281DEB">
        <w:trPr>
          <w:cantSplit/>
        </w:trPr>
        <w:tc>
          <w:tcPr>
            <w:tcW w:w="2405" w:type="dxa"/>
            <w:tcBorders>
              <w:top w:val="single" w:sz="4" w:space="0" w:color="000000"/>
              <w:left w:val="single" w:sz="4" w:space="0" w:color="000000"/>
              <w:bottom w:val="single" w:sz="4" w:space="0" w:color="000000"/>
              <w:right w:val="single" w:sz="4" w:space="0" w:color="000000"/>
            </w:tcBorders>
          </w:tcPr>
          <w:p w14:paraId="483284C0" w14:textId="77777777" w:rsidR="00F113DB" w:rsidRPr="001645EB" w:rsidRDefault="00F113DB" w:rsidP="00E01718">
            <w:pPr>
              <w:rPr>
                <w:rFonts w:cstheme="minorHAnsi"/>
                <w:sz w:val="18"/>
                <w:szCs w:val="18"/>
                <w:lang w:eastAsia="en-US"/>
              </w:rPr>
            </w:pPr>
            <w:proofErr w:type="spellStart"/>
            <w:r w:rsidRPr="001645EB">
              <w:rPr>
                <w:rFonts w:cstheme="minorHAnsi"/>
                <w:sz w:val="18"/>
                <w:szCs w:val="18"/>
                <w:lang w:eastAsia="en-US"/>
              </w:rPr>
              <w:t>lang</w:t>
            </w:r>
            <w:proofErr w:type="spellEnd"/>
          </w:p>
        </w:tc>
        <w:tc>
          <w:tcPr>
            <w:tcW w:w="5954" w:type="dxa"/>
            <w:tcBorders>
              <w:top w:val="single" w:sz="4" w:space="0" w:color="000000"/>
              <w:left w:val="single" w:sz="4" w:space="0" w:color="000000"/>
              <w:bottom w:val="single" w:sz="4" w:space="0" w:color="000000"/>
              <w:right w:val="single" w:sz="4" w:space="0" w:color="000000"/>
            </w:tcBorders>
          </w:tcPr>
          <w:p w14:paraId="551B8A86" w14:textId="587B19D6" w:rsidR="00F113DB" w:rsidRPr="001645EB" w:rsidRDefault="00297B9B" w:rsidP="00E01718">
            <w:pPr>
              <w:rPr>
                <w:rFonts w:cstheme="minorHAnsi"/>
                <w:sz w:val="18"/>
                <w:szCs w:val="18"/>
              </w:rPr>
            </w:pPr>
            <w:r w:rsidRPr="001645EB">
              <w:rPr>
                <w:rFonts w:cstheme="minorHAnsi"/>
                <w:sz w:val="18"/>
                <w:szCs w:val="18"/>
                <w:lang w:eastAsia="en-US"/>
              </w:rPr>
              <w:t xml:space="preserve">Attributo del nodo Title. La lingua è codificata (due lettere) secondo standard ISO 639-1 (per la lista dei codici si faccia riferimento al repository </w:t>
            </w:r>
            <w:r w:rsidRPr="001645EB">
              <w:rPr>
                <w:rFonts w:cstheme="minorHAnsi"/>
                <w:sz w:val="18"/>
                <w:szCs w:val="18"/>
                <w:lang w:eastAsia="en-US"/>
              </w:rPr>
              <w:fldChar w:fldCharType="begin"/>
            </w:r>
            <w:r w:rsidRPr="001645EB">
              <w:rPr>
                <w:rFonts w:cstheme="minorHAnsi"/>
                <w:sz w:val="18"/>
                <w:szCs w:val="18"/>
                <w:lang w:eastAsia="en-US"/>
              </w:rPr>
              <w:instrText xml:space="preserve"> REF DC_03 \h </w:instrText>
            </w:r>
            <w:r w:rsidRPr="001645EB">
              <w:rPr>
                <w:rFonts w:cstheme="minorHAnsi"/>
                <w:sz w:val="18"/>
                <w:szCs w:val="18"/>
                <w:lang w:eastAsia="en-US"/>
              </w:rPr>
            </w:r>
            <w:r w:rsidRPr="001645EB">
              <w:rPr>
                <w:rFonts w:cstheme="minorHAnsi"/>
                <w:sz w:val="18"/>
                <w:szCs w:val="18"/>
                <w:lang w:eastAsia="en-US"/>
              </w:rPr>
              <w:fldChar w:fldCharType="separate"/>
            </w:r>
            <w:r w:rsidR="006149E6" w:rsidRPr="001645EB">
              <w:rPr>
                <w:sz w:val="20"/>
              </w:rPr>
              <w:t>DC_03</w:t>
            </w:r>
            <w:r w:rsidRPr="001645EB">
              <w:rPr>
                <w:rFonts w:cstheme="minorHAnsi"/>
                <w:sz w:val="18"/>
                <w:szCs w:val="18"/>
                <w:lang w:eastAsia="en-US"/>
              </w:rPr>
              <w:fldChar w:fldCharType="end"/>
            </w:r>
            <w:r w:rsidR="0053743F" w:rsidRPr="001645EB">
              <w:rPr>
                <w:rFonts w:cstheme="minorHAnsi"/>
                <w:sz w:val="18"/>
                <w:szCs w:val="18"/>
                <w:lang w:eastAsia="en-US"/>
              </w:rPr>
              <w:t xml:space="preserve"> </w:t>
            </w:r>
            <w:proofErr w:type="spellStart"/>
            <w:r w:rsidR="0053743F" w:rsidRPr="001645EB">
              <w:rPr>
                <w:rFonts w:cstheme="minorHAnsi"/>
                <w:sz w:val="18"/>
                <w:szCs w:val="18"/>
                <w:lang w:eastAsia="en-US"/>
              </w:rPr>
              <w:t>LanguageCode</w:t>
            </w:r>
            <w:proofErr w:type="spellEnd"/>
            <w:r w:rsidRPr="001645EB">
              <w:rPr>
                <w:rFonts w:cstheme="minorHAnsi"/>
                <w:sz w:val="18"/>
                <w:szCs w:val="18"/>
                <w:lang w:eastAsia="en-US"/>
              </w:rPr>
              <w:t>).</w:t>
            </w:r>
          </w:p>
        </w:tc>
        <w:tc>
          <w:tcPr>
            <w:tcW w:w="708" w:type="dxa"/>
            <w:tcBorders>
              <w:top w:val="single" w:sz="4" w:space="0" w:color="000000"/>
              <w:left w:val="single" w:sz="4" w:space="0" w:color="000000"/>
              <w:bottom w:val="single" w:sz="4" w:space="0" w:color="000000"/>
              <w:right w:val="single" w:sz="4" w:space="0" w:color="000000"/>
            </w:tcBorders>
          </w:tcPr>
          <w:p w14:paraId="1C9E092E" w14:textId="77777777" w:rsidR="00F113DB" w:rsidRPr="001645EB" w:rsidRDefault="00F113DB" w:rsidP="00E01718">
            <w:pPr>
              <w:jc w:val="center"/>
              <w:rPr>
                <w:rFonts w:cstheme="minorHAnsi"/>
                <w:sz w:val="18"/>
                <w:szCs w:val="18"/>
                <w:lang w:bidi="en-US"/>
              </w:rPr>
            </w:pPr>
            <w:r w:rsidRPr="001645EB">
              <w:rPr>
                <w:rFonts w:cstheme="minorHAnsi"/>
                <w:sz w:val="18"/>
                <w:szCs w:val="18"/>
                <w:lang w:bidi="en-US"/>
              </w:rPr>
              <w:t>M</w:t>
            </w:r>
          </w:p>
        </w:tc>
        <w:tc>
          <w:tcPr>
            <w:tcW w:w="993" w:type="dxa"/>
            <w:tcBorders>
              <w:top w:val="single" w:sz="4" w:space="0" w:color="000000"/>
              <w:left w:val="single" w:sz="4" w:space="0" w:color="000000"/>
              <w:bottom w:val="single" w:sz="4" w:space="0" w:color="000000"/>
              <w:right w:val="single" w:sz="4" w:space="0" w:color="000000"/>
            </w:tcBorders>
          </w:tcPr>
          <w:p w14:paraId="75D2DCA9" w14:textId="77777777" w:rsidR="00F113DB" w:rsidRPr="001645EB" w:rsidRDefault="00F113DB" w:rsidP="00E01718">
            <w:pPr>
              <w:rPr>
                <w:rFonts w:cstheme="minorHAnsi"/>
                <w:sz w:val="18"/>
                <w:szCs w:val="18"/>
                <w:lang w:bidi="en-US"/>
              </w:rPr>
            </w:pPr>
            <w:proofErr w:type="spellStart"/>
            <w:r w:rsidRPr="001645EB">
              <w:rPr>
                <w:rFonts w:cstheme="minorHAnsi"/>
                <w:sz w:val="18"/>
                <w:szCs w:val="18"/>
                <w:lang w:bidi="en-US"/>
              </w:rPr>
              <w:t>String</w:t>
            </w:r>
            <w:proofErr w:type="spellEnd"/>
          </w:p>
        </w:tc>
      </w:tr>
      <w:bookmarkEnd w:id="344"/>
      <w:tr w:rsidR="00F113DB" w:rsidRPr="001645EB" w14:paraId="30AE0C01" w14:textId="77777777" w:rsidTr="00281DEB">
        <w:trPr>
          <w:cantSplit/>
        </w:trPr>
        <w:tc>
          <w:tcPr>
            <w:tcW w:w="2405" w:type="dxa"/>
            <w:tcBorders>
              <w:top w:val="single" w:sz="4" w:space="0" w:color="000000"/>
              <w:left w:val="single" w:sz="4" w:space="0" w:color="000000"/>
              <w:bottom w:val="single" w:sz="4" w:space="0" w:color="000000"/>
              <w:right w:val="single" w:sz="4" w:space="0" w:color="000000"/>
            </w:tcBorders>
          </w:tcPr>
          <w:p w14:paraId="7893C266" w14:textId="2685521D" w:rsidR="00F113DB" w:rsidRPr="001645EB" w:rsidRDefault="00FD6EFC" w:rsidP="00E01718">
            <w:pPr>
              <w:rPr>
                <w:rFonts w:cstheme="minorHAnsi"/>
                <w:sz w:val="18"/>
                <w:szCs w:val="18"/>
                <w:lang w:eastAsia="en-US"/>
              </w:rPr>
            </w:pPr>
            <w:proofErr w:type="spellStart"/>
            <w:proofErr w:type="gramStart"/>
            <w:r w:rsidRPr="001645EB">
              <w:rPr>
                <w:rFonts w:cstheme="minorHAnsi"/>
                <w:sz w:val="18"/>
                <w:szCs w:val="18"/>
                <w:lang w:bidi="en-US"/>
              </w:rPr>
              <w:t>sdg:</w:t>
            </w:r>
            <w:r w:rsidR="000B5B45" w:rsidRPr="001645EB">
              <w:rPr>
                <w:rFonts w:cstheme="minorHAnsi"/>
                <w:sz w:val="18"/>
                <w:szCs w:val="18"/>
                <w:lang w:eastAsia="en-US"/>
              </w:rPr>
              <w:t>D</w:t>
            </w:r>
            <w:r w:rsidR="00F113DB" w:rsidRPr="001645EB">
              <w:rPr>
                <w:rFonts w:cstheme="minorHAnsi"/>
                <w:sz w:val="18"/>
                <w:szCs w:val="18"/>
                <w:lang w:eastAsia="en-US"/>
              </w:rPr>
              <w:t>escription</w:t>
            </w:r>
            <w:proofErr w:type="spellEnd"/>
            <w:proofErr w:type="gramEnd"/>
          </w:p>
        </w:tc>
        <w:tc>
          <w:tcPr>
            <w:tcW w:w="5954" w:type="dxa"/>
            <w:tcBorders>
              <w:top w:val="single" w:sz="4" w:space="0" w:color="000000"/>
              <w:left w:val="single" w:sz="4" w:space="0" w:color="000000"/>
              <w:bottom w:val="single" w:sz="4" w:space="0" w:color="000000"/>
              <w:right w:val="single" w:sz="4" w:space="0" w:color="000000"/>
            </w:tcBorders>
          </w:tcPr>
          <w:p w14:paraId="5795BBFD" w14:textId="26A4410D" w:rsidR="00F113DB" w:rsidRPr="001645EB" w:rsidRDefault="00F113DB" w:rsidP="00E01718">
            <w:pPr>
              <w:rPr>
                <w:rFonts w:cstheme="minorHAnsi"/>
                <w:sz w:val="18"/>
                <w:szCs w:val="18"/>
              </w:rPr>
            </w:pPr>
            <w:r w:rsidRPr="001645EB">
              <w:rPr>
                <w:rFonts w:cstheme="minorHAnsi"/>
                <w:sz w:val="18"/>
                <w:szCs w:val="18"/>
              </w:rPr>
              <w:t xml:space="preserve">Descrizione del </w:t>
            </w:r>
            <w:proofErr w:type="spellStart"/>
            <w:r w:rsidRPr="001645EB">
              <w:rPr>
                <w:rFonts w:cstheme="minorHAnsi"/>
                <w:sz w:val="18"/>
                <w:szCs w:val="18"/>
              </w:rPr>
              <w:t>dataServiceEvidenceType</w:t>
            </w:r>
            <w:proofErr w:type="spellEnd"/>
            <w:r w:rsidRPr="001645EB">
              <w:rPr>
                <w:rFonts w:cstheme="minorHAnsi"/>
                <w:sz w:val="18"/>
                <w:szCs w:val="18"/>
              </w:rPr>
              <w:t xml:space="preserve">. </w:t>
            </w:r>
            <w:bookmarkStart w:id="348" w:name="OLE_LINK247"/>
            <w:r w:rsidR="00DF5D17" w:rsidRPr="001645EB">
              <w:rPr>
                <w:rFonts w:cstheme="minorHAnsi"/>
                <w:sz w:val="18"/>
                <w:szCs w:val="18"/>
              </w:rPr>
              <w:t xml:space="preserve">L’elemento è presente una o più volte per gestire </w:t>
            </w:r>
            <w:proofErr w:type="gramStart"/>
            <w:r w:rsidR="00DF5D17" w:rsidRPr="001645EB">
              <w:rPr>
                <w:rFonts w:cstheme="minorHAnsi"/>
                <w:sz w:val="18"/>
                <w:szCs w:val="18"/>
              </w:rPr>
              <w:t>il multilingua</w:t>
            </w:r>
            <w:proofErr w:type="gramEnd"/>
            <w:r w:rsidR="00DF5D17" w:rsidRPr="001645EB">
              <w:rPr>
                <w:rFonts w:cstheme="minorHAnsi"/>
                <w:sz w:val="18"/>
                <w:szCs w:val="18"/>
              </w:rPr>
              <w:t>.</w:t>
            </w:r>
            <w:bookmarkEnd w:id="348"/>
          </w:p>
        </w:tc>
        <w:tc>
          <w:tcPr>
            <w:tcW w:w="708" w:type="dxa"/>
            <w:tcBorders>
              <w:top w:val="single" w:sz="4" w:space="0" w:color="000000"/>
              <w:left w:val="single" w:sz="4" w:space="0" w:color="000000"/>
              <w:bottom w:val="single" w:sz="4" w:space="0" w:color="000000"/>
              <w:right w:val="single" w:sz="4" w:space="0" w:color="000000"/>
            </w:tcBorders>
          </w:tcPr>
          <w:p w14:paraId="2659B958" w14:textId="77777777" w:rsidR="00F113DB" w:rsidRPr="001645EB" w:rsidRDefault="00F113DB" w:rsidP="00E01718">
            <w:pPr>
              <w:jc w:val="center"/>
              <w:rPr>
                <w:rFonts w:cstheme="minorHAnsi"/>
                <w:sz w:val="18"/>
                <w:szCs w:val="18"/>
                <w:lang w:bidi="en-US"/>
              </w:rPr>
            </w:pPr>
            <w:r w:rsidRPr="001645EB">
              <w:rPr>
                <w:rFonts w:cstheme="minorHAnsi"/>
                <w:sz w:val="18"/>
                <w:szCs w:val="18"/>
                <w:lang w:bidi="en-US"/>
              </w:rPr>
              <w:t>O</w:t>
            </w:r>
          </w:p>
        </w:tc>
        <w:tc>
          <w:tcPr>
            <w:tcW w:w="993" w:type="dxa"/>
            <w:tcBorders>
              <w:top w:val="single" w:sz="4" w:space="0" w:color="000000"/>
              <w:left w:val="single" w:sz="4" w:space="0" w:color="000000"/>
              <w:bottom w:val="single" w:sz="4" w:space="0" w:color="000000"/>
              <w:right w:val="single" w:sz="4" w:space="0" w:color="000000"/>
            </w:tcBorders>
          </w:tcPr>
          <w:p w14:paraId="5B28360A" w14:textId="1AB81B91" w:rsidR="00F113DB" w:rsidRPr="001645EB" w:rsidRDefault="00F113DB" w:rsidP="00E01718">
            <w:pPr>
              <w:rPr>
                <w:rFonts w:cstheme="minorHAnsi"/>
                <w:sz w:val="18"/>
                <w:szCs w:val="18"/>
                <w:lang w:bidi="en-US"/>
              </w:rPr>
            </w:pPr>
            <w:proofErr w:type="spellStart"/>
            <w:r w:rsidRPr="001645EB">
              <w:rPr>
                <w:rFonts w:cstheme="minorHAnsi"/>
                <w:sz w:val="18"/>
                <w:szCs w:val="18"/>
                <w:lang w:bidi="en-US"/>
              </w:rPr>
              <w:t>String</w:t>
            </w:r>
            <w:proofErr w:type="spellEnd"/>
          </w:p>
        </w:tc>
      </w:tr>
      <w:tr w:rsidR="00F113DB" w:rsidRPr="001645EB" w14:paraId="1AD88864" w14:textId="77777777" w:rsidTr="00281DEB">
        <w:trPr>
          <w:cantSplit/>
        </w:trPr>
        <w:tc>
          <w:tcPr>
            <w:tcW w:w="2405" w:type="dxa"/>
            <w:tcBorders>
              <w:top w:val="single" w:sz="4" w:space="0" w:color="000000"/>
              <w:left w:val="single" w:sz="4" w:space="0" w:color="000000"/>
              <w:bottom w:val="single" w:sz="4" w:space="0" w:color="000000"/>
              <w:right w:val="single" w:sz="4" w:space="0" w:color="000000"/>
            </w:tcBorders>
          </w:tcPr>
          <w:p w14:paraId="200F4B32" w14:textId="77777777" w:rsidR="00F113DB" w:rsidRPr="001645EB" w:rsidRDefault="00F113DB" w:rsidP="00E01718">
            <w:pPr>
              <w:rPr>
                <w:rFonts w:cstheme="minorHAnsi"/>
                <w:sz w:val="18"/>
                <w:szCs w:val="18"/>
                <w:lang w:eastAsia="en-US"/>
              </w:rPr>
            </w:pPr>
            <w:proofErr w:type="spellStart"/>
            <w:r w:rsidRPr="001645EB">
              <w:rPr>
                <w:rFonts w:cstheme="minorHAnsi"/>
                <w:sz w:val="18"/>
                <w:szCs w:val="18"/>
                <w:lang w:eastAsia="en-US"/>
              </w:rPr>
              <w:t>lang</w:t>
            </w:r>
            <w:proofErr w:type="spellEnd"/>
          </w:p>
        </w:tc>
        <w:tc>
          <w:tcPr>
            <w:tcW w:w="5954" w:type="dxa"/>
            <w:tcBorders>
              <w:top w:val="single" w:sz="4" w:space="0" w:color="000000"/>
              <w:left w:val="single" w:sz="4" w:space="0" w:color="000000"/>
              <w:bottom w:val="single" w:sz="4" w:space="0" w:color="000000"/>
              <w:right w:val="single" w:sz="4" w:space="0" w:color="000000"/>
            </w:tcBorders>
          </w:tcPr>
          <w:p w14:paraId="05C485EC" w14:textId="26FF888F" w:rsidR="00F113DB" w:rsidRPr="001645EB" w:rsidRDefault="00297B9B" w:rsidP="00E01718">
            <w:pPr>
              <w:rPr>
                <w:rFonts w:cstheme="minorHAnsi"/>
                <w:sz w:val="18"/>
                <w:szCs w:val="18"/>
              </w:rPr>
            </w:pPr>
            <w:r w:rsidRPr="001645EB">
              <w:rPr>
                <w:rFonts w:cstheme="minorHAnsi"/>
                <w:sz w:val="18"/>
                <w:szCs w:val="18"/>
                <w:lang w:eastAsia="en-US"/>
              </w:rPr>
              <w:t xml:space="preserve">Attributo del nodo </w:t>
            </w:r>
            <w:proofErr w:type="spellStart"/>
            <w:r w:rsidRPr="001645EB">
              <w:rPr>
                <w:rFonts w:cstheme="minorHAnsi"/>
                <w:sz w:val="18"/>
                <w:szCs w:val="18"/>
                <w:lang w:eastAsia="en-US"/>
              </w:rPr>
              <w:t>Description</w:t>
            </w:r>
            <w:proofErr w:type="spellEnd"/>
            <w:r w:rsidRPr="001645EB">
              <w:rPr>
                <w:rFonts w:cstheme="minorHAnsi"/>
                <w:sz w:val="18"/>
                <w:szCs w:val="18"/>
                <w:lang w:eastAsia="en-US"/>
              </w:rPr>
              <w:t xml:space="preserve">. La lingua è codificata (due lettere) secondo standard ISO 639-1 (per la lista dei codici si faccia riferimento al repository </w:t>
            </w:r>
            <w:r w:rsidRPr="001645EB">
              <w:rPr>
                <w:rFonts w:cstheme="minorHAnsi"/>
                <w:sz w:val="18"/>
                <w:szCs w:val="18"/>
                <w:lang w:eastAsia="en-US"/>
              </w:rPr>
              <w:fldChar w:fldCharType="begin"/>
            </w:r>
            <w:r w:rsidRPr="001645EB">
              <w:rPr>
                <w:rFonts w:cstheme="minorHAnsi"/>
                <w:sz w:val="18"/>
                <w:szCs w:val="18"/>
                <w:lang w:eastAsia="en-US"/>
              </w:rPr>
              <w:instrText xml:space="preserve"> REF DC_03 \h </w:instrText>
            </w:r>
            <w:r w:rsidRPr="001645EB">
              <w:rPr>
                <w:rFonts w:cstheme="minorHAnsi"/>
                <w:sz w:val="18"/>
                <w:szCs w:val="18"/>
                <w:lang w:eastAsia="en-US"/>
              </w:rPr>
            </w:r>
            <w:r w:rsidRPr="001645EB">
              <w:rPr>
                <w:rFonts w:cstheme="minorHAnsi"/>
                <w:sz w:val="18"/>
                <w:szCs w:val="18"/>
                <w:lang w:eastAsia="en-US"/>
              </w:rPr>
              <w:fldChar w:fldCharType="separate"/>
            </w:r>
            <w:r w:rsidR="006149E6" w:rsidRPr="001645EB">
              <w:rPr>
                <w:sz w:val="20"/>
              </w:rPr>
              <w:t>DC_03</w:t>
            </w:r>
            <w:r w:rsidRPr="001645EB">
              <w:rPr>
                <w:rFonts w:cstheme="minorHAnsi"/>
                <w:sz w:val="18"/>
                <w:szCs w:val="18"/>
                <w:lang w:eastAsia="en-US"/>
              </w:rPr>
              <w:fldChar w:fldCharType="end"/>
            </w:r>
            <w:r w:rsidR="0053743F" w:rsidRPr="001645EB">
              <w:rPr>
                <w:rFonts w:cstheme="minorHAnsi"/>
                <w:sz w:val="18"/>
                <w:szCs w:val="18"/>
                <w:lang w:eastAsia="en-US"/>
              </w:rPr>
              <w:t xml:space="preserve"> </w:t>
            </w:r>
            <w:proofErr w:type="spellStart"/>
            <w:r w:rsidR="0053743F" w:rsidRPr="001645EB">
              <w:rPr>
                <w:rFonts w:cstheme="minorHAnsi"/>
                <w:sz w:val="18"/>
                <w:szCs w:val="18"/>
                <w:lang w:eastAsia="en-US"/>
              </w:rPr>
              <w:t>LanguageCode</w:t>
            </w:r>
            <w:proofErr w:type="spellEnd"/>
            <w:r w:rsidRPr="001645EB">
              <w:rPr>
                <w:rFonts w:cstheme="minorHAnsi"/>
                <w:sz w:val="18"/>
                <w:szCs w:val="18"/>
                <w:lang w:eastAsia="en-US"/>
              </w:rPr>
              <w:t>).</w:t>
            </w:r>
          </w:p>
        </w:tc>
        <w:tc>
          <w:tcPr>
            <w:tcW w:w="708" w:type="dxa"/>
            <w:tcBorders>
              <w:top w:val="single" w:sz="4" w:space="0" w:color="000000"/>
              <w:left w:val="single" w:sz="4" w:space="0" w:color="000000"/>
              <w:bottom w:val="single" w:sz="4" w:space="0" w:color="000000"/>
              <w:right w:val="single" w:sz="4" w:space="0" w:color="000000"/>
            </w:tcBorders>
          </w:tcPr>
          <w:p w14:paraId="5F527085" w14:textId="77777777" w:rsidR="00F113DB" w:rsidRPr="001645EB" w:rsidRDefault="00F113DB" w:rsidP="00E01718">
            <w:pPr>
              <w:jc w:val="center"/>
              <w:rPr>
                <w:rFonts w:cstheme="minorHAnsi"/>
                <w:sz w:val="18"/>
                <w:szCs w:val="18"/>
                <w:lang w:bidi="en-US"/>
              </w:rPr>
            </w:pPr>
            <w:r w:rsidRPr="001645EB">
              <w:rPr>
                <w:rFonts w:cstheme="minorHAnsi"/>
                <w:sz w:val="18"/>
                <w:szCs w:val="18"/>
                <w:lang w:bidi="en-US"/>
              </w:rPr>
              <w:t>M</w:t>
            </w:r>
          </w:p>
        </w:tc>
        <w:tc>
          <w:tcPr>
            <w:tcW w:w="993" w:type="dxa"/>
            <w:tcBorders>
              <w:top w:val="single" w:sz="4" w:space="0" w:color="000000"/>
              <w:left w:val="single" w:sz="4" w:space="0" w:color="000000"/>
              <w:bottom w:val="single" w:sz="4" w:space="0" w:color="000000"/>
              <w:right w:val="single" w:sz="4" w:space="0" w:color="000000"/>
            </w:tcBorders>
          </w:tcPr>
          <w:p w14:paraId="78B38A96" w14:textId="77777777" w:rsidR="00F113DB" w:rsidRPr="001645EB" w:rsidRDefault="00F113DB" w:rsidP="00E01718">
            <w:pPr>
              <w:rPr>
                <w:rFonts w:cstheme="minorHAnsi"/>
                <w:sz w:val="18"/>
                <w:szCs w:val="18"/>
                <w:lang w:bidi="en-US"/>
              </w:rPr>
            </w:pPr>
            <w:proofErr w:type="spellStart"/>
            <w:r w:rsidRPr="001645EB">
              <w:rPr>
                <w:rFonts w:cstheme="minorHAnsi"/>
                <w:sz w:val="18"/>
                <w:szCs w:val="18"/>
                <w:lang w:bidi="en-US"/>
              </w:rPr>
              <w:t>String</w:t>
            </w:r>
            <w:proofErr w:type="spellEnd"/>
          </w:p>
        </w:tc>
      </w:tr>
      <w:tr w:rsidR="000B5B45" w:rsidRPr="001645EB" w14:paraId="655958FA" w14:textId="77777777" w:rsidTr="00281DEB">
        <w:trPr>
          <w:cantSplit/>
        </w:trPr>
        <w:tc>
          <w:tcPr>
            <w:tcW w:w="2405" w:type="dxa"/>
            <w:tcBorders>
              <w:top w:val="single" w:sz="4" w:space="0" w:color="000000"/>
              <w:left w:val="single" w:sz="4" w:space="0" w:color="000000"/>
              <w:bottom w:val="single" w:sz="4" w:space="0" w:color="000000"/>
              <w:right w:val="single" w:sz="4" w:space="0" w:color="000000"/>
            </w:tcBorders>
          </w:tcPr>
          <w:p w14:paraId="298B0D3C" w14:textId="51658109" w:rsidR="000B5B45" w:rsidRPr="001645EB" w:rsidRDefault="000B5B45" w:rsidP="000B5B45">
            <w:pPr>
              <w:rPr>
                <w:rFonts w:cstheme="minorHAnsi"/>
                <w:sz w:val="18"/>
                <w:szCs w:val="18"/>
                <w:lang w:eastAsia="en-US"/>
              </w:rPr>
            </w:pPr>
            <w:proofErr w:type="spellStart"/>
            <w:proofErr w:type="gramStart"/>
            <w:r w:rsidRPr="001645EB">
              <w:rPr>
                <w:rFonts w:cstheme="minorHAnsi"/>
                <w:sz w:val="18"/>
                <w:szCs w:val="18"/>
                <w:lang w:bidi="en-US"/>
              </w:rPr>
              <w:t>sdg:</w:t>
            </w:r>
            <w:r w:rsidRPr="001645EB">
              <w:rPr>
                <w:rFonts w:cstheme="minorHAnsi"/>
                <w:sz w:val="18"/>
                <w:szCs w:val="18"/>
                <w:lang w:eastAsia="en-US"/>
              </w:rPr>
              <w:t>Note</w:t>
            </w:r>
            <w:proofErr w:type="spellEnd"/>
            <w:proofErr w:type="gramEnd"/>
          </w:p>
        </w:tc>
        <w:tc>
          <w:tcPr>
            <w:tcW w:w="5954" w:type="dxa"/>
            <w:tcBorders>
              <w:top w:val="single" w:sz="4" w:space="0" w:color="000000"/>
              <w:left w:val="single" w:sz="4" w:space="0" w:color="000000"/>
              <w:bottom w:val="single" w:sz="4" w:space="0" w:color="000000"/>
              <w:right w:val="single" w:sz="4" w:space="0" w:color="000000"/>
            </w:tcBorders>
          </w:tcPr>
          <w:p w14:paraId="5687859F" w14:textId="2BCF23FE" w:rsidR="000B5B45" w:rsidRPr="001645EB" w:rsidRDefault="000B5B45" w:rsidP="000B5B45">
            <w:pPr>
              <w:rPr>
                <w:rFonts w:cstheme="minorHAnsi"/>
                <w:sz w:val="18"/>
                <w:szCs w:val="18"/>
                <w:lang w:eastAsia="en-US"/>
              </w:rPr>
            </w:pPr>
            <w:r w:rsidRPr="001645EB">
              <w:rPr>
                <w:rFonts w:cstheme="minorHAnsi"/>
                <w:sz w:val="18"/>
                <w:szCs w:val="18"/>
              </w:rPr>
              <w:t xml:space="preserve">Note del </w:t>
            </w:r>
            <w:proofErr w:type="spellStart"/>
            <w:r w:rsidRPr="001645EB">
              <w:rPr>
                <w:rFonts w:cstheme="minorHAnsi"/>
                <w:sz w:val="18"/>
                <w:szCs w:val="18"/>
              </w:rPr>
              <w:t>dataServiceEvidenceType</w:t>
            </w:r>
            <w:proofErr w:type="spellEnd"/>
            <w:r w:rsidRPr="001645EB">
              <w:rPr>
                <w:rFonts w:cstheme="minorHAnsi"/>
                <w:sz w:val="18"/>
                <w:szCs w:val="18"/>
              </w:rPr>
              <w:t xml:space="preserve">. </w:t>
            </w:r>
            <w:bookmarkStart w:id="349" w:name="OLE_LINK243"/>
            <w:r w:rsidR="00872932" w:rsidRPr="001645EB">
              <w:rPr>
                <w:rFonts w:cstheme="minorHAnsi"/>
                <w:sz w:val="18"/>
                <w:szCs w:val="18"/>
              </w:rPr>
              <w:t xml:space="preserve">L’elemento è presente una o più volte per gestire </w:t>
            </w:r>
            <w:proofErr w:type="gramStart"/>
            <w:r w:rsidR="00872932" w:rsidRPr="001645EB">
              <w:rPr>
                <w:rFonts w:cstheme="minorHAnsi"/>
                <w:sz w:val="18"/>
                <w:szCs w:val="18"/>
              </w:rPr>
              <w:t>il multilingua</w:t>
            </w:r>
            <w:proofErr w:type="gramEnd"/>
            <w:r w:rsidR="00872932" w:rsidRPr="001645EB">
              <w:rPr>
                <w:rFonts w:cstheme="minorHAnsi"/>
                <w:sz w:val="18"/>
                <w:szCs w:val="18"/>
              </w:rPr>
              <w:t>.</w:t>
            </w:r>
            <w:bookmarkEnd w:id="349"/>
          </w:p>
        </w:tc>
        <w:tc>
          <w:tcPr>
            <w:tcW w:w="708" w:type="dxa"/>
            <w:tcBorders>
              <w:top w:val="single" w:sz="4" w:space="0" w:color="000000"/>
              <w:left w:val="single" w:sz="4" w:space="0" w:color="000000"/>
              <w:bottom w:val="single" w:sz="4" w:space="0" w:color="000000"/>
              <w:right w:val="single" w:sz="4" w:space="0" w:color="000000"/>
            </w:tcBorders>
          </w:tcPr>
          <w:p w14:paraId="281E01E6" w14:textId="2D2622AF" w:rsidR="000B5B45" w:rsidRPr="001645EB" w:rsidRDefault="000B5B45" w:rsidP="000B5B45">
            <w:pPr>
              <w:jc w:val="center"/>
              <w:rPr>
                <w:rFonts w:cstheme="minorHAnsi"/>
                <w:sz w:val="18"/>
                <w:szCs w:val="18"/>
                <w:lang w:bidi="en-US"/>
              </w:rPr>
            </w:pPr>
            <w:r w:rsidRPr="001645EB">
              <w:rPr>
                <w:rFonts w:cstheme="minorHAnsi"/>
                <w:sz w:val="18"/>
                <w:szCs w:val="18"/>
                <w:lang w:bidi="en-US"/>
              </w:rPr>
              <w:t>O</w:t>
            </w:r>
          </w:p>
        </w:tc>
        <w:tc>
          <w:tcPr>
            <w:tcW w:w="993" w:type="dxa"/>
            <w:tcBorders>
              <w:top w:val="single" w:sz="4" w:space="0" w:color="000000"/>
              <w:left w:val="single" w:sz="4" w:space="0" w:color="000000"/>
              <w:bottom w:val="single" w:sz="4" w:space="0" w:color="000000"/>
              <w:right w:val="single" w:sz="4" w:space="0" w:color="000000"/>
            </w:tcBorders>
          </w:tcPr>
          <w:p w14:paraId="223BA5EE" w14:textId="2BCB567E" w:rsidR="000B5B45" w:rsidRPr="001645EB" w:rsidRDefault="000B5B45" w:rsidP="000B5B45">
            <w:pPr>
              <w:rPr>
                <w:rFonts w:cstheme="minorHAnsi"/>
                <w:sz w:val="18"/>
                <w:szCs w:val="18"/>
                <w:lang w:bidi="en-US"/>
              </w:rPr>
            </w:pPr>
            <w:proofErr w:type="spellStart"/>
            <w:r w:rsidRPr="001645EB">
              <w:rPr>
                <w:rFonts w:cstheme="minorHAnsi"/>
                <w:sz w:val="18"/>
                <w:szCs w:val="18"/>
                <w:lang w:bidi="en-US"/>
              </w:rPr>
              <w:t>String</w:t>
            </w:r>
            <w:proofErr w:type="spellEnd"/>
          </w:p>
        </w:tc>
      </w:tr>
      <w:tr w:rsidR="000B5B45" w:rsidRPr="001645EB" w14:paraId="5FB382FB" w14:textId="77777777" w:rsidTr="00281DEB">
        <w:trPr>
          <w:cantSplit/>
        </w:trPr>
        <w:tc>
          <w:tcPr>
            <w:tcW w:w="2405" w:type="dxa"/>
            <w:tcBorders>
              <w:top w:val="single" w:sz="4" w:space="0" w:color="000000"/>
              <w:left w:val="single" w:sz="4" w:space="0" w:color="000000"/>
              <w:bottom w:val="single" w:sz="4" w:space="0" w:color="000000"/>
              <w:right w:val="single" w:sz="4" w:space="0" w:color="000000"/>
            </w:tcBorders>
          </w:tcPr>
          <w:p w14:paraId="19157B76" w14:textId="3A0F1101" w:rsidR="000B5B45" w:rsidRPr="001645EB" w:rsidRDefault="000B5B45" w:rsidP="000B5B45">
            <w:pPr>
              <w:rPr>
                <w:rFonts w:cstheme="minorHAnsi"/>
                <w:sz w:val="18"/>
                <w:szCs w:val="18"/>
                <w:lang w:eastAsia="en-US"/>
              </w:rPr>
            </w:pPr>
            <w:proofErr w:type="spellStart"/>
            <w:r w:rsidRPr="001645EB">
              <w:rPr>
                <w:rFonts w:cstheme="minorHAnsi"/>
                <w:sz w:val="18"/>
                <w:szCs w:val="18"/>
                <w:lang w:eastAsia="en-US"/>
              </w:rPr>
              <w:t>lang</w:t>
            </w:r>
            <w:proofErr w:type="spellEnd"/>
          </w:p>
        </w:tc>
        <w:tc>
          <w:tcPr>
            <w:tcW w:w="5954" w:type="dxa"/>
            <w:tcBorders>
              <w:top w:val="single" w:sz="4" w:space="0" w:color="000000"/>
              <w:left w:val="single" w:sz="4" w:space="0" w:color="000000"/>
              <w:bottom w:val="single" w:sz="4" w:space="0" w:color="000000"/>
              <w:right w:val="single" w:sz="4" w:space="0" w:color="000000"/>
            </w:tcBorders>
          </w:tcPr>
          <w:p w14:paraId="682E2353" w14:textId="64C852C8" w:rsidR="000B5B45" w:rsidRPr="001645EB" w:rsidRDefault="000B5B45" w:rsidP="000B5B45">
            <w:pPr>
              <w:rPr>
                <w:rFonts w:cstheme="minorHAnsi"/>
                <w:sz w:val="18"/>
                <w:szCs w:val="18"/>
                <w:lang w:eastAsia="en-US"/>
              </w:rPr>
            </w:pPr>
            <w:r w:rsidRPr="001645EB">
              <w:rPr>
                <w:rFonts w:cstheme="minorHAnsi"/>
                <w:sz w:val="18"/>
                <w:szCs w:val="18"/>
                <w:lang w:eastAsia="en-US"/>
              </w:rPr>
              <w:t xml:space="preserve">Attributo del nodo </w:t>
            </w:r>
            <w:r w:rsidR="00361258" w:rsidRPr="001645EB">
              <w:rPr>
                <w:rFonts w:cstheme="minorHAnsi"/>
                <w:sz w:val="18"/>
                <w:szCs w:val="18"/>
                <w:lang w:eastAsia="en-US"/>
              </w:rPr>
              <w:t>Note</w:t>
            </w:r>
            <w:r w:rsidRPr="001645EB">
              <w:rPr>
                <w:rFonts w:cstheme="minorHAnsi"/>
                <w:sz w:val="18"/>
                <w:szCs w:val="18"/>
                <w:lang w:eastAsia="en-US"/>
              </w:rPr>
              <w:t xml:space="preserve">. La lingua è codificata (due lettere) secondo standard ISO 639-1 (per la lista dei codici si faccia riferimento al repository </w:t>
            </w:r>
            <w:r w:rsidRPr="001645EB">
              <w:rPr>
                <w:rFonts w:cstheme="minorHAnsi"/>
                <w:sz w:val="18"/>
                <w:szCs w:val="18"/>
                <w:lang w:eastAsia="en-US"/>
              </w:rPr>
              <w:fldChar w:fldCharType="begin"/>
            </w:r>
            <w:r w:rsidRPr="001645EB">
              <w:rPr>
                <w:rFonts w:cstheme="minorHAnsi"/>
                <w:sz w:val="18"/>
                <w:szCs w:val="18"/>
                <w:lang w:eastAsia="en-US"/>
              </w:rPr>
              <w:instrText xml:space="preserve"> REF DC_03 \h </w:instrText>
            </w:r>
            <w:r w:rsidRPr="001645EB">
              <w:rPr>
                <w:rFonts w:cstheme="minorHAnsi"/>
                <w:sz w:val="18"/>
                <w:szCs w:val="18"/>
                <w:lang w:eastAsia="en-US"/>
              </w:rPr>
            </w:r>
            <w:r w:rsidRPr="001645EB">
              <w:rPr>
                <w:rFonts w:cstheme="minorHAnsi"/>
                <w:sz w:val="18"/>
                <w:szCs w:val="18"/>
                <w:lang w:eastAsia="en-US"/>
              </w:rPr>
              <w:fldChar w:fldCharType="separate"/>
            </w:r>
            <w:r w:rsidR="006149E6" w:rsidRPr="001645EB">
              <w:rPr>
                <w:sz w:val="20"/>
              </w:rPr>
              <w:t>DC_03</w:t>
            </w:r>
            <w:r w:rsidRPr="001645EB">
              <w:rPr>
                <w:rFonts w:cstheme="minorHAnsi"/>
                <w:sz w:val="18"/>
                <w:szCs w:val="18"/>
                <w:lang w:eastAsia="en-US"/>
              </w:rPr>
              <w:fldChar w:fldCharType="end"/>
            </w:r>
            <w:r w:rsidR="0053743F" w:rsidRPr="001645EB">
              <w:rPr>
                <w:rFonts w:cstheme="minorHAnsi"/>
                <w:sz w:val="18"/>
                <w:szCs w:val="18"/>
                <w:lang w:eastAsia="en-US"/>
              </w:rPr>
              <w:t xml:space="preserve"> </w:t>
            </w:r>
            <w:proofErr w:type="spellStart"/>
            <w:r w:rsidR="0053743F" w:rsidRPr="001645EB">
              <w:rPr>
                <w:rFonts w:cstheme="minorHAnsi"/>
                <w:sz w:val="18"/>
                <w:szCs w:val="18"/>
                <w:lang w:eastAsia="en-US"/>
              </w:rPr>
              <w:t>LanguageCode</w:t>
            </w:r>
            <w:proofErr w:type="spellEnd"/>
            <w:r w:rsidRPr="001645EB">
              <w:rPr>
                <w:rFonts w:cstheme="minorHAnsi"/>
                <w:sz w:val="18"/>
                <w:szCs w:val="18"/>
                <w:lang w:eastAsia="en-US"/>
              </w:rPr>
              <w:t>).</w:t>
            </w:r>
          </w:p>
        </w:tc>
        <w:tc>
          <w:tcPr>
            <w:tcW w:w="708" w:type="dxa"/>
            <w:tcBorders>
              <w:top w:val="single" w:sz="4" w:space="0" w:color="000000"/>
              <w:left w:val="single" w:sz="4" w:space="0" w:color="000000"/>
              <w:bottom w:val="single" w:sz="4" w:space="0" w:color="000000"/>
              <w:right w:val="single" w:sz="4" w:space="0" w:color="000000"/>
            </w:tcBorders>
          </w:tcPr>
          <w:p w14:paraId="4D0E0F9A" w14:textId="3FB66681" w:rsidR="000B5B45" w:rsidRPr="001645EB" w:rsidRDefault="000B5B45" w:rsidP="000B5B45">
            <w:pPr>
              <w:jc w:val="center"/>
              <w:rPr>
                <w:rFonts w:cstheme="minorHAnsi"/>
                <w:sz w:val="18"/>
                <w:szCs w:val="18"/>
                <w:lang w:bidi="en-US"/>
              </w:rPr>
            </w:pPr>
            <w:r w:rsidRPr="001645EB">
              <w:rPr>
                <w:rFonts w:cstheme="minorHAnsi"/>
                <w:sz w:val="18"/>
                <w:szCs w:val="18"/>
                <w:lang w:bidi="en-US"/>
              </w:rPr>
              <w:t>M</w:t>
            </w:r>
          </w:p>
        </w:tc>
        <w:tc>
          <w:tcPr>
            <w:tcW w:w="993" w:type="dxa"/>
            <w:tcBorders>
              <w:top w:val="single" w:sz="4" w:space="0" w:color="000000"/>
              <w:left w:val="single" w:sz="4" w:space="0" w:color="000000"/>
              <w:bottom w:val="single" w:sz="4" w:space="0" w:color="000000"/>
              <w:right w:val="single" w:sz="4" w:space="0" w:color="000000"/>
            </w:tcBorders>
          </w:tcPr>
          <w:p w14:paraId="2F7968BA" w14:textId="53873F19" w:rsidR="000B5B45" w:rsidRPr="001645EB" w:rsidRDefault="000B5B45" w:rsidP="000B5B45">
            <w:pPr>
              <w:rPr>
                <w:rFonts w:cstheme="minorHAnsi"/>
                <w:sz w:val="18"/>
                <w:szCs w:val="18"/>
                <w:lang w:bidi="en-US"/>
              </w:rPr>
            </w:pPr>
            <w:proofErr w:type="spellStart"/>
            <w:r w:rsidRPr="001645EB">
              <w:rPr>
                <w:rFonts w:cstheme="minorHAnsi"/>
                <w:sz w:val="18"/>
                <w:szCs w:val="18"/>
                <w:lang w:bidi="en-US"/>
              </w:rPr>
              <w:t>String</w:t>
            </w:r>
            <w:proofErr w:type="spellEnd"/>
          </w:p>
        </w:tc>
      </w:tr>
      <w:tr w:rsidR="00BB17A0" w:rsidRPr="001645EB" w14:paraId="54C2DC52" w14:textId="77777777" w:rsidTr="00880C69">
        <w:trPr>
          <w:cantSplit/>
        </w:trPr>
        <w:tc>
          <w:tcPr>
            <w:tcW w:w="2405" w:type="dxa"/>
            <w:tcBorders>
              <w:top w:val="single" w:sz="4" w:space="0" w:color="000000"/>
              <w:left w:val="single" w:sz="4" w:space="0" w:color="000000"/>
              <w:bottom w:val="single" w:sz="4" w:space="0" w:color="000000"/>
              <w:right w:val="single" w:sz="4" w:space="0" w:color="000000"/>
            </w:tcBorders>
          </w:tcPr>
          <w:p w14:paraId="050426A5" w14:textId="258801C9" w:rsidR="00BB17A0" w:rsidRPr="001645EB" w:rsidRDefault="00BB17A0" w:rsidP="00E01718">
            <w:pPr>
              <w:rPr>
                <w:rFonts w:cstheme="minorHAnsi"/>
                <w:sz w:val="18"/>
                <w:szCs w:val="18"/>
                <w:lang w:eastAsia="en-US"/>
              </w:rPr>
            </w:pPr>
            <w:proofErr w:type="spellStart"/>
            <w:proofErr w:type="gramStart"/>
            <w:r w:rsidRPr="001645EB">
              <w:rPr>
                <w:rFonts w:cstheme="minorHAnsi"/>
                <w:sz w:val="18"/>
                <w:szCs w:val="18"/>
                <w:lang w:bidi="en-US"/>
              </w:rPr>
              <w:t>sdg:</w:t>
            </w:r>
            <w:r w:rsidRPr="001645EB">
              <w:rPr>
                <w:rFonts w:cstheme="minorHAnsi"/>
                <w:sz w:val="18"/>
                <w:szCs w:val="18"/>
                <w:lang w:eastAsia="en-US"/>
              </w:rPr>
              <w:t>DistributedAs</w:t>
            </w:r>
            <w:proofErr w:type="spellEnd"/>
            <w:proofErr w:type="gramEnd"/>
          </w:p>
        </w:tc>
        <w:tc>
          <w:tcPr>
            <w:tcW w:w="5954" w:type="dxa"/>
            <w:tcBorders>
              <w:top w:val="single" w:sz="4" w:space="0" w:color="000000"/>
              <w:left w:val="single" w:sz="4" w:space="0" w:color="000000"/>
              <w:bottom w:val="single" w:sz="4" w:space="0" w:color="000000"/>
              <w:right w:val="single" w:sz="4" w:space="0" w:color="000000"/>
            </w:tcBorders>
          </w:tcPr>
          <w:p w14:paraId="0B4B471C" w14:textId="5FD8C8C7" w:rsidR="003A5DF0" w:rsidRPr="001645EB" w:rsidRDefault="00BB17A0" w:rsidP="00330187">
            <w:pPr>
              <w:rPr>
                <w:rFonts w:cstheme="minorHAnsi"/>
                <w:sz w:val="18"/>
                <w:szCs w:val="18"/>
              </w:rPr>
            </w:pPr>
            <w:r w:rsidRPr="001645EB">
              <w:rPr>
                <w:rFonts w:cstheme="minorHAnsi"/>
                <w:sz w:val="18"/>
                <w:szCs w:val="18"/>
              </w:rPr>
              <w:t>Lista d</w:t>
            </w:r>
            <w:r w:rsidR="00093A90" w:rsidRPr="001645EB">
              <w:rPr>
                <w:rFonts w:cstheme="minorHAnsi"/>
                <w:sz w:val="18"/>
                <w:szCs w:val="18"/>
              </w:rPr>
              <w:t>ei formati</w:t>
            </w:r>
            <w:r w:rsidRPr="001645EB">
              <w:rPr>
                <w:rFonts w:cstheme="minorHAnsi"/>
                <w:sz w:val="18"/>
                <w:szCs w:val="18"/>
              </w:rPr>
              <w:t xml:space="preserve"> disponibili </w:t>
            </w:r>
            <w:r w:rsidR="009F1F60" w:rsidRPr="001645EB">
              <w:rPr>
                <w:rFonts w:cstheme="minorHAnsi"/>
                <w:sz w:val="18"/>
                <w:szCs w:val="18"/>
              </w:rPr>
              <w:t xml:space="preserve">sul Data Service </w:t>
            </w:r>
            <w:r w:rsidRPr="001645EB">
              <w:rPr>
                <w:rFonts w:cstheme="minorHAnsi"/>
                <w:sz w:val="18"/>
                <w:szCs w:val="18"/>
              </w:rPr>
              <w:t xml:space="preserve">per </w:t>
            </w:r>
            <w:r w:rsidR="002A13B7" w:rsidRPr="001645EB">
              <w:rPr>
                <w:rFonts w:cstheme="minorHAnsi"/>
                <w:sz w:val="18"/>
                <w:szCs w:val="18"/>
              </w:rPr>
              <w:t>l’</w:t>
            </w:r>
            <w:proofErr w:type="spellStart"/>
            <w:r w:rsidRPr="001645EB">
              <w:rPr>
                <w:rFonts w:cstheme="minorHAnsi"/>
                <w:sz w:val="18"/>
                <w:szCs w:val="18"/>
              </w:rPr>
              <w:t>Evidence</w:t>
            </w:r>
            <w:proofErr w:type="spellEnd"/>
            <w:r w:rsidRPr="001645EB">
              <w:rPr>
                <w:rFonts w:cstheme="minorHAnsi"/>
                <w:sz w:val="18"/>
                <w:szCs w:val="18"/>
              </w:rPr>
              <w:t xml:space="preserve"> </w:t>
            </w:r>
            <w:proofErr w:type="spellStart"/>
            <w:r w:rsidRPr="001645EB">
              <w:rPr>
                <w:rFonts w:cstheme="minorHAnsi"/>
                <w:sz w:val="18"/>
                <w:szCs w:val="18"/>
              </w:rPr>
              <w:t>Type</w:t>
            </w:r>
            <w:proofErr w:type="spellEnd"/>
            <w:r w:rsidR="009F1F60" w:rsidRPr="001645EB">
              <w:rPr>
                <w:rFonts w:cstheme="minorHAnsi"/>
                <w:sz w:val="18"/>
                <w:szCs w:val="18"/>
              </w:rPr>
              <w:t xml:space="preserve"> di interesse</w:t>
            </w:r>
            <w:r w:rsidR="003A5DF0" w:rsidRPr="001645EB">
              <w:rPr>
                <w:rFonts w:cstheme="minorHAnsi"/>
                <w:sz w:val="18"/>
                <w:szCs w:val="18"/>
              </w:rPr>
              <w:t>.</w:t>
            </w:r>
          </w:p>
        </w:tc>
        <w:tc>
          <w:tcPr>
            <w:tcW w:w="708" w:type="dxa"/>
            <w:tcBorders>
              <w:top w:val="single" w:sz="4" w:space="0" w:color="000000"/>
              <w:left w:val="single" w:sz="4" w:space="0" w:color="000000"/>
              <w:bottom w:val="single" w:sz="4" w:space="0" w:color="000000"/>
              <w:right w:val="single" w:sz="4" w:space="0" w:color="000000"/>
            </w:tcBorders>
          </w:tcPr>
          <w:p w14:paraId="61F3B55E" w14:textId="7AC53354" w:rsidR="00BB17A0" w:rsidRPr="001645EB" w:rsidRDefault="00BB17A0" w:rsidP="00E01718">
            <w:pPr>
              <w:jc w:val="center"/>
              <w:rPr>
                <w:rFonts w:cstheme="minorHAnsi"/>
                <w:sz w:val="18"/>
                <w:szCs w:val="18"/>
                <w:lang w:bidi="en-US"/>
              </w:rPr>
            </w:pPr>
            <w:r w:rsidRPr="001645EB">
              <w:rPr>
                <w:rFonts w:cstheme="minorHAnsi"/>
                <w:sz w:val="18"/>
                <w:szCs w:val="18"/>
                <w:lang w:bidi="en-US"/>
              </w:rPr>
              <w:t>M</w:t>
            </w:r>
          </w:p>
        </w:tc>
        <w:tc>
          <w:tcPr>
            <w:tcW w:w="993" w:type="dxa"/>
            <w:tcBorders>
              <w:top w:val="single" w:sz="4" w:space="0" w:color="000000"/>
              <w:left w:val="single" w:sz="4" w:space="0" w:color="000000"/>
              <w:bottom w:val="single" w:sz="4" w:space="0" w:color="000000"/>
              <w:right w:val="single" w:sz="4" w:space="0" w:color="000000"/>
            </w:tcBorders>
          </w:tcPr>
          <w:p w14:paraId="5D81B9D4" w14:textId="1A11C010" w:rsidR="00BB17A0" w:rsidRPr="001645EB" w:rsidRDefault="00BB17A0" w:rsidP="00E01718">
            <w:pPr>
              <w:rPr>
                <w:rFonts w:cstheme="minorHAnsi"/>
                <w:sz w:val="18"/>
                <w:szCs w:val="18"/>
                <w:lang w:bidi="en-US"/>
              </w:rPr>
            </w:pPr>
            <w:r w:rsidRPr="001645EB">
              <w:rPr>
                <w:rFonts w:cstheme="minorHAnsi"/>
                <w:sz w:val="18"/>
                <w:szCs w:val="18"/>
                <w:lang w:bidi="en-US"/>
              </w:rPr>
              <w:t>Object List</w:t>
            </w:r>
          </w:p>
        </w:tc>
      </w:tr>
      <w:tr w:rsidR="00F113DB" w:rsidRPr="001645EB" w14:paraId="77A0329D" w14:textId="77777777" w:rsidTr="00281DEB">
        <w:trPr>
          <w:cantSplit/>
        </w:trPr>
        <w:tc>
          <w:tcPr>
            <w:tcW w:w="2405" w:type="dxa"/>
            <w:tcBorders>
              <w:top w:val="single" w:sz="4" w:space="0" w:color="000000"/>
              <w:left w:val="single" w:sz="4" w:space="0" w:color="000000"/>
              <w:bottom w:val="single" w:sz="4" w:space="0" w:color="000000"/>
              <w:right w:val="single" w:sz="4" w:space="0" w:color="auto"/>
            </w:tcBorders>
          </w:tcPr>
          <w:p w14:paraId="34AC9611" w14:textId="30BCBED4" w:rsidR="00F113DB" w:rsidRPr="001645EB" w:rsidRDefault="00E26B69" w:rsidP="00E01718">
            <w:pPr>
              <w:rPr>
                <w:rFonts w:cstheme="minorHAnsi"/>
                <w:sz w:val="18"/>
                <w:szCs w:val="18"/>
                <w:lang w:eastAsia="en-US"/>
              </w:rPr>
            </w:pPr>
            <w:bookmarkStart w:id="350" w:name="OLE_LINK30"/>
            <w:proofErr w:type="spellStart"/>
            <w:proofErr w:type="gramStart"/>
            <w:r w:rsidRPr="001645EB">
              <w:rPr>
                <w:rFonts w:cstheme="minorHAnsi"/>
                <w:sz w:val="18"/>
                <w:szCs w:val="18"/>
                <w:lang w:bidi="en-US"/>
              </w:rPr>
              <w:t>sdg:</w:t>
            </w:r>
            <w:r w:rsidR="00F113DB" w:rsidRPr="001645EB">
              <w:rPr>
                <w:rFonts w:cstheme="minorHAnsi"/>
                <w:sz w:val="18"/>
                <w:szCs w:val="18"/>
                <w:lang w:eastAsia="en-US"/>
              </w:rPr>
              <w:t>AccessService</w:t>
            </w:r>
            <w:bookmarkEnd w:id="350"/>
            <w:proofErr w:type="spellEnd"/>
            <w:proofErr w:type="gramEnd"/>
          </w:p>
        </w:tc>
        <w:tc>
          <w:tcPr>
            <w:tcW w:w="5954" w:type="dxa"/>
            <w:tcBorders>
              <w:top w:val="single" w:sz="4" w:space="0" w:color="auto"/>
              <w:left w:val="single" w:sz="4" w:space="0" w:color="auto"/>
              <w:bottom w:val="single" w:sz="4" w:space="0" w:color="auto"/>
              <w:right w:val="single" w:sz="4" w:space="0" w:color="auto"/>
            </w:tcBorders>
          </w:tcPr>
          <w:p w14:paraId="69739A56" w14:textId="466088BA" w:rsidR="00F113DB" w:rsidRPr="001645EB" w:rsidRDefault="00BB17A0" w:rsidP="00E01718">
            <w:pPr>
              <w:rPr>
                <w:rFonts w:cstheme="minorHAnsi"/>
                <w:sz w:val="18"/>
                <w:szCs w:val="18"/>
              </w:rPr>
            </w:pPr>
            <w:r w:rsidRPr="001645EB">
              <w:rPr>
                <w:rFonts w:cstheme="minorHAnsi"/>
                <w:sz w:val="18"/>
                <w:szCs w:val="18"/>
              </w:rPr>
              <w:t>I dettagli del Data Service che fornisce l'</w:t>
            </w:r>
            <w:proofErr w:type="spellStart"/>
            <w:r w:rsidRPr="001645EB">
              <w:rPr>
                <w:rFonts w:cstheme="minorHAnsi"/>
                <w:sz w:val="18"/>
                <w:szCs w:val="18"/>
              </w:rPr>
              <w:t>Evidence</w:t>
            </w:r>
            <w:proofErr w:type="spellEnd"/>
            <w:r w:rsidRPr="001645EB">
              <w:rPr>
                <w:rFonts w:cstheme="minorHAnsi"/>
                <w:sz w:val="18"/>
                <w:szCs w:val="18"/>
              </w:rPr>
              <w:t xml:space="preserve"> </w:t>
            </w:r>
            <w:proofErr w:type="spellStart"/>
            <w:r w:rsidRPr="001645EB">
              <w:rPr>
                <w:rFonts w:cstheme="minorHAnsi"/>
                <w:sz w:val="18"/>
                <w:szCs w:val="18"/>
              </w:rPr>
              <w:t>Type</w:t>
            </w:r>
            <w:proofErr w:type="spellEnd"/>
            <w:r w:rsidRPr="001645EB">
              <w:rPr>
                <w:rFonts w:cstheme="minorHAnsi"/>
                <w:sz w:val="18"/>
                <w:szCs w:val="18"/>
              </w:rPr>
              <w:t xml:space="preserve"> per conto di un </w:t>
            </w:r>
            <w:proofErr w:type="spellStart"/>
            <w:r w:rsidRPr="001645EB">
              <w:rPr>
                <w:rFonts w:cstheme="minorHAnsi"/>
                <w:sz w:val="18"/>
                <w:szCs w:val="18"/>
              </w:rPr>
              <w:t>Evidence</w:t>
            </w:r>
            <w:proofErr w:type="spellEnd"/>
            <w:r w:rsidRPr="001645EB">
              <w:rPr>
                <w:rFonts w:cstheme="minorHAnsi"/>
                <w:sz w:val="18"/>
                <w:szCs w:val="18"/>
              </w:rPr>
              <w:t xml:space="preserve"> Provider. L'Access Service consente di specificare che per un determinato Data Service </w:t>
            </w:r>
            <w:proofErr w:type="spellStart"/>
            <w:r w:rsidRPr="001645EB">
              <w:rPr>
                <w:rFonts w:cstheme="minorHAnsi"/>
                <w:sz w:val="18"/>
                <w:szCs w:val="18"/>
              </w:rPr>
              <w:t>Evidence</w:t>
            </w:r>
            <w:proofErr w:type="spellEnd"/>
            <w:r w:rsidRPr="001645EB">
              <w:rPr>
                <w:rFonts w:cstheme="minorHAnsi"/>
                <w:sz w:val="18"/>
                <w:szCs w:val="18"/>
              </w:rPr>
              <w:t xml:space="preserve"> </w:t>
            </w:r>
            <w:proofErr w:type="spellStart"/>
            <w:r w:rsidRPr="001645EB">
              <w:rPr>
                <w:rFonts w:cstheme="minorHAnsi"/>
                <w:sz w:val="18"/>
                <w:szCs w:val="18"/>
              </w:rPr>
              <w:t>Type</w:t>
            </w:r>
            <w:proofErr w:type="spellEnd"/>
            <w:r w:rsidRPr="001645EB">
              <w:rPr>
                <w:rFonts w:cstheme="minorHAnsi"/>
                <w:sz w:val="18"/>
                <w:szCs w:val="18"/>
              </w:rPr>
              <w:t xml:space="preserve">, il Data Service A fornisce </w:t>
            </w:r>
            <w:r w:rsidR="0077687A" w:rsidRPr="001645EB">
              <w:rPr>
                <w:rFonts w:cstheme="minorHAnsi"/>
                <w:sz w:val="18"/>
                <w:szCs w:val="18"/>
              </w:rPr>
              <w:t>il formato</w:t>
            </w:r>
            <w:r w:rsidRPr="001645EB">
              <w:rPr>
                <w:rFonts w:cstheme="minorHAnsi"/>
                <w:sz w:val="18"/>
                <w:szCs w:val="18"/>
              </w:rPr>
              <w:t xml:space="preserve"> XML e il Data Service B fornisce </w:t>
            </w:r>
            <w:r w:rsidR="0077687A" w:rsidRPr="001645EB">
              <w:rPr>
                <w:rFonts w:cstheme="minorHAnsi"/>
                <w:sz w:val="18"/>
                <w:szCs w:val="18"/>
              </w:rPr>
              <w:t>il formato</w:t>
            </w:r>
            <w:r w:rsidRPr="001645EB">
              <w:rPr>
                <w:rFonts w:cstheme="minorHAnsi"/>
                <w:sz w:val="18"/>
                <w:szCs w:val="18"/>
              </w:rPr>
              <w:t xml:space="preserve"> JSON.</w:t>
            </w:r>
            <w:r w:rsidRPr="001645EB">
              <w:rPr>
                <w:rFonts w:cstheme="minorHAnsi"/>
                <w:sz w:val="18"/>
                <w:szCs w:val="18"/>
              </w:rPr>
              <w:br/>
            </w:r>
            <w:r w:rsidRPr="001645EB">
              <w:rPr>
                <w:rFonts w:cstheme="minorHAnsi"/>
                <w:sz w:val="18"/>
                <w:szCs w:val="18"/>
              </w:rPr>
              <w:br/>
              <w:t>È</w:t>
            </w:r>
            <w:r w:rsidR="00F113DB" w:rsidRPr="001645EB">
              <w:rPr>
                <w:rFonts w:cstheme="minorHAnsi"/>
                <w:sz w:val="18"/>
                <w:szCs w:val="18"/>
              </w:rPr>
              <w:t xml:space="preserve"> consentito avere Servizi ad accesso multiplo (Multiple Access Services) al quale è associato un singolo Fornitore di prove (</w:t>
            </w:r>
            <w:proofErr w:type="spellStart"/>
            <w:r w:rsidR="00F113DB" w:rsidRPr="001645EB">
              <w:rPr>
                <w:rFonts w:cstheme="minorHAnsi"/>
                <w:sz w:val="18"/>
                <w:szCs w:val="18"/>
              </w:rPr>
              <w:t>Evidence</w:t>
            </w:r>
            <w:proofErr w:type="spellEnd"/>
            <w:r w:rsidR="00F113DB" w:rsidRPr="001645EB">
              <w:rPr>
                <w:rFonts w:cstheme="minorHAnsi"/>
                <w:sz w:val="18"/>
                <w:szCs w:val="18"/>
              </w:rPr>
              <w:t xml:space="preserve"> Provider).</w:t>
            </w:r>
            <w:r w:rsidR="009A35EF" w:rsidRPr="001645EB">
              <w:rPr>
                <w:rFonts w:cstheme="minorHAnsi"/>
                <w:sz w:val="18"/>
                <w:szCs w:val="18"/>
                <w:lang w:bidi="en-US"/>
              </w:rPr>
              <w:t xml:space="preserve"> </w:t>
            </w:r>
            <w:r w:rsidR="00241B95" w:rsidRPr="001645EB">
              <w:rPr>
                <w:rFonts w:cstheme="minorHAnsi"/>
                <w:sz w:val="18"/>
                <w:szCs w:val="18"/>
                <w:lang w:bidi="en-US"/>
              </w:rPr>
              <w:t>N</w:t>
            </w:r>
            <w:r w:rsidR="009A35EF" w:rsidRPr="001645EB">
              <w:rPr>
                <w:rFonts w:cstheme="minorHAnsi"/>
                <w:sz w:val="18"/>
                <w:szCs w:val="18"/>
              </w:rPr>
              <w:t>ella risposta aderente alla specifica del TDD 1.2</w:t>
            </w:r>
            <w:r w:rsidR="00241B95" w:rsidRPr="001645EB">
              <w:rPr>
                <w:rFonts w:cstheme="minorHAnsi"/>
                <w:sz w:val="18"/>
                <w:szCs w:val="18"/>
              </w:rPr>
              <w:t xml:space="preserve"> </w:t>
            </w:r>
            <w:r w:rsidR="00662D64" w:rsidRPr="001645EB">
              <w:rPr>
                <w:rFonts w:cstheme="minorHAnsi"/>
                <w:sz w:val="18"/>
                <w:szCs w:val="18"/>
              </w:rPr>
              <w:t xml:space="preserve">o successive, </w:t>
            </w:r>
            <w:r w:rsidR="00241B95" w:rsidRPr="001645EB">
              <w:rPr>
                <w:rFonts w:cstheme="minorHAnsi"/>
                <w:sz w:val="18"/>
                <w:szCs w:val="18"/>
              </w:rPr>
              <w:t xml:space="preserve">la lista sarà composta da </w:t>
            </w:r>
            <w:r w:rsidR="004E63AD" w:rsidRPr="001645EB">
              <w:rPr>
                <w:rFonts w:cstheme="minorHAnsi"/>
                <w:sz w:val="18"/>
                <w:szCs w:val="18"/>
              </w:rPr>
              <w:t xml:space="preserve">un unico </w:t>
            </w:r>
            <w:proofErr w:type="spellStart"/>
            <w:r w:rsidR="004E63AD" w:rsidRPr="001645EB">
              <w:rPr>
                <w:rFonts w:cstheme="minorHAnsi"/>
                <w:sz w:val="18"/>
                <w:szCs w:val="18"/>
              </w:rPr>
              <w:t>AccessService</w:t>
            </w:r>
            <w:proofErr w:type="spellEnd"/>
            <w:r w:rsidR="004E63AD" w:rsidRPr="001645EB">
              <w:rPr>
                <w:rFonts w:cstheme="minorHAnsi"/>
                <w:sz w:val="18"/>
                <w:szCs w:val="18"/>
              </w:rPr>
              <w:t xml:space="preserve"> per ogni </w:t>
            </w:r>
            <w:proofErr w:type="spellStart"/>
            <w:r w:rsidR="004E63AD" w:rsidRPr="001645EB">
              <w:rPr>
                <w:rFonts w:cstheme="minorHAnsi"/>
                <w:sz w:val="18"/>
                <w:szCs w:val="18"/>
              </w:rPr>
              <w:t>DataServiceEvidenceType</w:t>
            </w:r>
            <w:proofErr w:type="spellEnd"/>
          </w:p>
        </w:tc>
        <w:tc>
          <w:tcPr>
            <w:tcW w:w="708" w:type="dxa"/>
            <w:tcBorders>
              <w:top w:val="single" w:sz="4" w:space="0" w:color="000000"/>
              <w:left w:val="single" w:sz="4" w:space="0" w:color="auto"/>
              <w:bottom w:val="single" w:sz="4" w:space="0" w:color="000000"/>
              <w:right w:val="single" w:sz="4" w:space="0" w:color="000000"/>
            </w:tcBorders>
          </w:tcPr>
          <w:p w14:paraId="12F4D5F9" w14:textId="552BD576" w:rsidR="00F113DB" w:rsidRPr="001645EB" w:rsidRDefault="009C5BEF" w:rsidP="00E01718">
            <w:pPr>
              <w:jc w:val="center"/>
              <w:rPr>
                <w:rFonts w:cstheme="minorHAnsi"/>
                <w:sz w:val="18"/>
                <w:szCs w:val="18"/>
                <w:lang w:bidi="en-US"/>
              </w:rPr>
            </w:pPr>
            <w:r w:rsidRPr="001645EB">
              <w:rPr>
                <w:rFonts w:cstheme="minorHAnsi"/>
                <w:sz w:val="18"/>
                <w:szCs w:val="18"/>
                <w:lang w:bidi="en-US"/>
              </w:rPr>
              <w:t>M</w:t>
            </w:r>
          </w:p>
        </w:tc>
        <w:tc>
          <w:tcPr>
            <w:tcW w:w="993" w:type="dxa"/>
            <w:tcBorders>
              <w:top w:val="single" w:sz="4" w:space="0" w:color="000000"/>
              <w:left w:val="single" w:sz="4" w:space="0" w:color="000000"/>
              <w:bottom w:val="single" w:sz="4" w:space="0" w:color="000000"/>
              <w:right w:val="single" w:sz="4" w:space="0" w:color="000000"/>
            </w:tcBorders>
          </w:tcPr>
          <w:p w14:paraId="55C1672E" w14:textId="05E56399" w:rsidR="00F113DB" w:rsidRPr="001645EB" w:rsidRDefault="00726792" w:rsidP="00E01718">
            <w:pPr>
              <w:rPr>
                <w:rFonts w:cstheme="minorHAnsi"/>
                <w:sz w:val="18"/>
                <w:szCs w:val="18"/>
                <w:lang w:bidi="en-US"/>
              </w:rPr>
            </w:pPr>
            <w:r w:rsidRPr="001645EB">
              <w:rPr>
                <w:rFonts w:cstheme="minorHAnsi"/>
                <w:sz w:val="18"/>
                <w:szCs w:val="18"/>
                <w:lang w:bidi="en-US"/>
              </w:rPr>
              <w:t>Object List</w:t>
            </w:r>
          </w:p>
        </w:tc>
      </w:tr>
      <w:tr w:rsidR="00F113DB" w:rsidRPr="001645EB" w14:paraId="019DE86D" w14:textId="77777777" w:rsidTr="00281DEB">
        <w:trPr>
          <w:cantSplit/>
        </w:trPr>
        <w:tc>
          <w:tcPr>
            <w:tcW w:w="2405" w:type="dxa"/>
            <w:tcBorders>
              <w:top w:val="single" w:sz="4" w:space="0" w:color="000000"/>
              <w:left w:val="single" w:sz="4" w:space="0" w:color="000000"/>
              <w:bottom w:val="single" w:sz="4" w:space="0" w:color="000000"/>
              <w:right w:val="single" w:sz="4" w:space="0" w:color="000000"/>
            </w:tcBorders>
          </w:tcPr>
          <w:p w14:paraId="57C2A83F" w14:textId="77777777" w:rsidR="00F113DB" w:rsidRPr="001645EB" w:rsidRDefault="00F5448A" w:rsidP="00E01718">
            <w:pPr>
              <w:rPr>
                <w:rFonts w:cstheme="minorHAnsi"/>
                <w:sz w:val="18"/>
                <w:szCs w:val="18"/>
                <w:lang w:eastAsia="en-US"/>
              </w:rPr>
            </w:pPr>
            <w:bookmarkStart w:id="351" w:name="OLE_LINK31"/>
            <w:proofErr w:type="spellStart"/>
            <w:proofErr w:type="gramStart"/>
            <w:r w:rsidRPr="001645EB">
              <w:rPr>
                <w:rFonts w:cstheme="minorHAnsi"/>
                <w:sz w:val="18"/>
                <w:szCs w:val="18"/>
                <w:lang w:bidi="en-US"/>
              </w:rPr>
              <w:t>sdg:</w:t>
            </w:r>
            <w:r w:rsidR="00F113DB" w:rsidRPr="001645EB">
              <w:rPr>
                <w:rFonts w:cstheme="minorHAnsi"/>
                <w:sz w:val="18"/>
                <w:szCs w:val="18"/>
                <w:lang w:eastAsia="en-US"/>
              </w:rPr>
              <w:t>AuthenticationLevelOfAssurance</w:t>
            </w:r>
            <w:bookmarkEnd w:id="351"/>
            <w:proofErr w:type="spellEnd"/>
            <w:proofErr w:type="gramEnd"/>
          </w:p>
        </w:tc>
        <w:tc>
          <w:tcPr>
            <w:tcW w:w="5954" w:type="dxa"/>
            <w:tcBorders>
              <w:top w:val="single" w:sz="4" w:space="0" w:color="auto"/>
              <w:left w:val="single" w:sz="4" w:space="0" w:color="000000"/>
              <w:bottom w:val="single" w:sz="4" w:space="0" w:color="000000"/>
              <w:right w:val="single" w:sz="4" w:space="0" w:color="000000"/>
            </w:tcBorders>
          </w:tcPr>
          <w:p w14:paraId="7A3C64B0" w14:textId="77777777" w:rsidR="00F113DB" w:rsidRPr="001645EB" w:rsidRDefault="004919A7" w:rsidP="00E01718">
            <w:pPr>
              <w:rPr>
                <w:rFonts w:cstheme="minorHAnsi"/>
                <w:sz w:val="18"/>
                <w:szCs w:val="18"/>
              </w:rPr>
            </w:pPr>
            <w:r w:rsidRPr="001645EB">
              <w:rPr>
                <w:rFonts w:cstheme="minorHAnsi"/>
                <w:sz w:val="18"/>
                <w:szCs w:val="18"/>
              </w:rPr>
              <w:t xml:space="preserve">Il livello minimo di sicurezza eIDAS richiesto per questo </w:t>
            </w:r>
            <w:proofErr w:type="spellStart"/>
            <w:r w:rsidRPr="001645EB">
              <w:rPr>
                <w:rFonts w:cstheme="minorHAnsi"/>
                <w:sz w:val="18"/>
                <w:szCs w:val="18"/>
              </w:rPr>
              <w:t>Evidence</w:t>
            </w:r>
            <w:proofErr w:type="spellEnd"/>
            <w:r w:rsidRPr="001645EB">
              <w:rPr>
                <w:rFonts w:cstheme="minorHAnsi"/>
                <w:sz w:val="18"/>
                <w:szCs w:val="18"/>
              </w:rPr>
              <w:t xml:space="preserve"> </w:t>
            </w:r>
            <w:proofErr w:type="spellStart"/>
            <w:r w:rsidRPr="001645EB">
              <w:rPr>
                <w:rFonts w:cstheme="minorHAnsi"/>
                <w:sz w:val="18"/>
                <w:szCs w:val="18"/>
              </w:rPr>
              <w:t>Type</w:t>
            </w:r>
            <w:proofErr w:type="spellEnd"/>
            <w:r w:rsidRPr="001645EB">
              <w:rPr>
                <w:rFonts w:cstheme="minorHAnsi"/>
                <w:sz w:val="18"/>
                <w:szCs w:val="18"/>
              </w:rPr>
              <w:t>, affinché la Prova possa essere rilasciata.</w:t>
            </w:r>
          </w:p>
          <w:p w14:paraId="68D05B8A" w14:textId="31D17D54" w:rsidR="000F20A4" w:rsidRPr="001645EB" w:rsidRDefault="000F20A4" w:rsidP="000F20A4">
            <w:pPr>
              <w:rPr>
                <w:rFonts w:cstheme="minorHAnsi"/>
                <w:sz w:val="18"/>
                <w:szCs w:val="18"/>
              </w:rPr>
            </w:pPr>
            <w:r w:rsidRPr="001645EB">
              <w:rPr>
                <w:rFonts w:cstheme="minorHAnsi"/>
                <w:sz w:val="18"/>
                <w:szCs w:val="18"/>
              </w:rPr>
              <w:t xml:space="preserve">Il parametro può assumere </w:t>
            </w:r>
            <w:r w:rsidR="00963573" w:rsidRPr="001645EB">
              <w:rPr>
                <w:rFonts w:cstheme="minorHAnsi"/>
                <w:sz w:val="18"/>
                <w:szCs w:val="18"/>
              </w:rPr>
              <w:t>i seguenti valori</w:t>
            </w:r>
            <w:r w:rsidR="00577CA4" w:rsidRPr="001645EB">
              <w:rPr>
                <w:rFonts w:cstheme="minorHAnsi"/>
                <w:sz w:val="18"/>
                <w:szCs w:val="18"/>
              </w:rPr>
              <w:t>, p</w:t>
            </w:r>
            <w:r w:rsidR="00577CA4" w:rsidRPr="001645EB">
              <w:rPr>
                <w:rFonts w:cstheme="minorHAnsi"/>
                <w:sz w:val="18"/>
                <w:szCs w:val="18"/>
                <w:lang w:eastAsia="en-US"/>
              </w:rPr>
              <w:t xml:space="preserve">er la lista dei codici si faccia riferimento al repository </w:t>
            </w:r>
            <w:r w:rsidR="00577CA4" w:rsidRPr="001645EB">
              <w:rPr>
                <w:rFonts w:cstheme="minorHAnsi"/>
                <w:sz w:val="18"/>
                <w:szCs w:val="18"/>
                <w:lang w:eastAsia="en-US"/>
              </w:rPr>
              <w:fldChar w:fldCharType="begin"/>
            </w:r>
            <w:r w:rsidR="00577CA4" w:rsidRPr="001645EB">
              <w:rPr>
                <w:rFonts w:cstheme="minorHAnsi"/>
                <w:sz w:val="18"/>
                <w:szCs w:val="18"/>
                <w:lang w:eastAsia="en-US"/>
              </w:rPr>
              <w:instrText xml:space="preserve"> REF DC_03 \h </w:instrText>
            </w:r>
            <w:r w:rsidR="00577CA4" w:rsidRPr="001645EB">
              <w:rPr>
                <w:rFonts w:cstheme="minorHAnsi"/>
                <w:sz w:val="18"/>
                <w:szCs w:val="18"/>
                <w:lang w:eastAsia="en-US"/>
              </w:rPr>
            </w:r>
            <w:r w:rsidR="00577CA4" w:rsidRPr="001645EB">
              <w:rPr>
                <w:rFonts w:cstheme="minorHAnsi"/>
                <w:sz w:val="18"/>
                <w:szCs w:val="18"/>
                <w:lang w:eastAsia="en-US"/>
              </w:rPr>
              <w:fldChar w:fldCharType="separate"/>
            </w:r>
            <w:r w:rsidR="006149E6" w:rsidRPr="001645EB">
              <w:rPr>
                <w:sz w:val="20"/>
              </w:rPr>
              <w:t>DC_03</w:t>
            </w:r>
            <w:r w:rsidR="00577CA4" w:rsidRPr="001645EB">
              <w:rPr>
                <w:rFonts w:cstheme="minorHAnsi"/>
                <w:sz w:val="18"/>
                <w:szCs w:val="18"/>
                <w:lang w:eastAsia="en-US"/>
              </w:rPr>
              <w:fldChar w:fldCharType="end"/>
            </w:r>
            <w:r w:rsidR="008F52A7" w:rsidRPr="001645EB">
              <w:rPr>
                <w:rFonts w:cstheme="minorHAnsi"/>
                <w:sz w:val="18"/>
                <w:szCs w:val="18"/>
                <w:lang w:eastAsia="en-US"/>
              </w:rPr>
              <w:t xml:space="preserve"> </w:t>
            </w:r>
            <w:proofErr w:type="spellStart"/>
            <w:r w:rsidR="009613E7" w:rsidRPr="001645EB">
              <w:rPr>
                <w:rFonts w:cstheme="minorHAnsi"/>
                <w:sz w:val="18"/>
                <w:szCs w:val="18"/>
                <w:lang w:eastAsia="en-US"/>
              </w:rPr>
              <w:t>LevelsOfAssurance-CodeList</w:t>
            </w:r>
            <w:proofErr w:type="spellEnd"/>
            <w:r w:rsidRPr="001645EB">
              <w:rPr>
                <w:rFonts w:cstheme="minorHAnsi"/>
                <w:sz w:val="18"/>
                <w:szCs w:val="18"/>
              </w:rPr>
              <w:t>:</w:t>
            </w:r>
          </w:p>
          <w:p w14:paraId="1C54AA75" w14:textId="77777777" w:rsidR="000F20A4" w:rsidRPr="001645EB" w:rsidRDefault="000F20A4" w:rsidP="007B42FB">
            <w:pPr>
              <w:pStyle w:val="ListParagraph"/>
              <w:numPr>
                <w:ilvl w:val="0"/>
                <w:numId w:val="34"/>
              </w:numPr>
              <w:rPr>
                <w:rFonts w:cstheme="minorHAnsi"/>
                <w:sz w:val="18"/>
                <w:szCs w:val="18"/>
              </w:rPr>
            </w:pPr>
            <w:r w:rsidRPr="001645EB">
              <w:rPr>
                <w:rFonts w:cstheme="minorHAnsi"/>
                <w:sz w:val="18"/>
                <w:szCs w:val="18"/>
              </w:rPr>
              <w:t>Low</w:t>
            </w:r>
          </w:p>
          <w:p w14:paraId="771BFE80" w14:textId="77777777" w:rsidR="000F20A4" w:rsidRPr="001645EB" w:rsidRDefault="000F20A4" w:rsidP="007B42FB">
            <w:pPr>
              <w:pStyle w:val="ListParagraph"/>
              <w:numPr>
                <w:ilvl w:val="0"/>
                <w:numId w:val="34"/>
              </w:numPr>
              <w:rPr>
                <w:rFonts w:cstheme="minorHAnsi"/>
                <w:sz w:val="18"/>
                <w:szCs w:val="18"/>
              </w:rPr>
            </w:pPr>
            <w:proofErr w:type="spellStart"/>
            <w:r w:rsidRPr="001645EB">
              <w:rPr>
                <w:rFonts w:cstheme="minorHAnsi"/>
                <w:sz w:val="18"/>
                <w:szCs w:val="18"/>
              </w:rPr>
              <w:t>Substantial</w:t>
            </w:r>
            <w:proofErr w:type="spellEnd"/>
          </w:p>
          <w:p w14:paraId="07FF76F4" w14:textId="77777777" w:rsidR="000F20A4" w:rsidRPr="001645EB" w:rsidRDefault="000F20A4" w:rsidP="007B42FB">
            <w:pPr>
              <w:pStyle w:val="ListParagraph"/>
              <w:numPr>
                <w:ilvl w:val="0"/>
                <w:numId w:val="34"/>
              </w:numPr>
              <w:rPr>
                <w:rFonts w:cstheme="minorHAnsi"/>
                <w:sz w:val="18"/>
                <w:szCs w:val="18"/>
              </w:rPr>
            </w:pPr>
            <w:r w:rsidRPr="001645EB">
              <w:rPr>
                <w:rFonts w:cstheme="minorHAnsi"/>
                <w:sz w:val="18"/>
                <w:szCs w:val="18"/>
              </w:rPr>
              <w:t>High</w:t>
            </w:r>
          </w:p>
          <w:p w14:paraId="61BD526D" w14:textId="70AF99A2" w:rsidR="000F20A4" w:rsidRPr="001645EB" w:rsidRDefault="006B5C2A" w:rsidP="00E01718">
            <w:pPr>
              <w:rPr>
                <w:rFonts w:cstheme="minorHAnsi"/>
                <w:sz w:val="18"/>
                <w:szCs w:val="18"/>
              </w:rPr>
            </w:pPr>
            <w:r w:rsidRPr="001645EB">
              <w:rPr>
                <w:rFonts w:cstheme="minorHAnsi"/>
                <w:sz w:val="18"/>
                <w:szCs w:val="18"/>
                <w:lang w:eastAsia="en-US"/>
              </w:rPr>
              <w:t>I valori corrispondono rispettivamente ai livelli di sicurezza SPID 1, 2 e 3.</w:t>
            </w:r>
          </w:p>
        </w:tc>
        <w:tc>
          <w:tcPr>
            <w:tcW w:w="708" w:type="dxa"/>
            <w:tcBorders>
              <w:top w:val="single" w:sz="4" w:space="0" w:color="000000"/>
              <w:left w:val="single" w:sz="4" w:space="0" w:color="000000"/>
              <w:bottom w:val="single" w:sz="4" w:space="0" w:color="000000"/>
              <w:right w:val="single" w:sz="4" w:space="0" w:color="000000"/>
            </w:tcBorders>
          </w:tcPr>
          <w:p w14:paraId="370FFBC3" w14:textId="77777777" w:rsidR="00F113DB" w:rsidRPr="001645EB" w:rsidRDefault="00F113DB" w:rsidP="00E01718">
            <w:pPr>
              <w:jc w:val="center"/>
              <w:rPr>
                <w:rFonts w:cstheme="minorHAnsi"/>
                <w:sz w:val="18"/>
                <w:szCs w:val="18"/>
                <w:lang w:bidi="en-US"/>
              </w:rPr>
            </w:pPr>
            <w:r w:rsidRPr="001645EB">
              <w:rPr>
                <w:rFonts w:cstheme="minorHAnsi"/>
                <w:sz w:val="18"/>
                <w:szCs w:val="18"/>
                <w:lang w:bidi="en-US"/>
              </w:rPr>
              <w:t>O</w:t>
            </w:r>
          </w:p>
        </w:tc>
        <w:tc>
          <w:tcPr>
            <w:tcW w:w="993" w:type="dxa"/>
            <w:tcBorders>
              <w:top w:val="single" w:sz="4" w:space="0" w:color="000000"/>
              <w:left w:val="single" w:sz="4" w:space="0" w:color="000000"/>
              <w:bottom w:val="single" w:sz="4" w:space="0" w:color="000000"/>
              <w:right w:val="single" w:sz="4" w:space="0" w:color="000000"/>
            </w:tcBorders>
          </w:tcPr>
          <w:p w14:paraId="7B3A2B59" w14:textId="77777777" w:rsidR="00F113DB" w:rsidRPr="001645EB" w:rsidRDefault="00F113DB" w:rsidP="00E01718">
            <w:pPr>
              <w:rPr>
                <w:rFonts w:cstheme="minorHAnsi"/>
                <w:sz w:val="18"/>
                <w:szCs w:val="18"/>
                <w:lang w:bidi="en-US"/>
              </w:rPr>
            </w:pPr>
            <w:proofErr w:type="spellStart"/>
            <w:r w:rsidRPr="001645EB">
              <w:rPr>
                <w:rFonts w:cstheme="minorHAnsi"/>
                <w:sz w:val="18"/>
                <w:szCs w:val="18"/>
                <w:lang w:bidi="en-US"/>
              </w:rPr>
              <w:t>String</w:t>
            </w:r>
            <w:proofErr w:type="spellEnd"/>
          </w:p>
        </w:tc>
      </w:tr>
      <w:tr w:rsidR="00F113DB" w:rsidRPr="001645EB" w14:paraId="2A57A264" w14:textId="77777777" w:rsidTr="00281DEB">
        <w:trPr>
          <w:cantSplit/>
        </w:trPr>
        <w:tc>
          <w:tcPr>
            <w:tcW w:w="2405" w:type="dxa"/>
            <w:tcBorders>
              <w:top w:val="single" w:sz="4" w:space="0" w:color="000000"/>
              <w:left w:val="single" w:sz="4" w:space="0" w:color="000000"/>
              <w:bottom w:val="single" w:sz="4" w:space="0" w:color="000000"/>
              <w:right w:val="single" w:sz="4" w:space="0" w:color="000000"/>
            </w:tcBorders>
          </w:tcPr>
          <w:p w14:paraId="21EA5113" w14:textId="77777777" w:rsidR="00F113DB" w:rsidRPr="001645EB" w:rsidRDefault="000E4E5E" w:rsidP="00E01718">
            <w:pPr>
              <w:rPr>
                <w:rFonts w:cstheme="minorHAnsi"/>
                <w:sz w:val="18"/>
                <w:szCs w:val="18"/>
                <w:lang w:eastAsia="en-US"/>
              </w:rPr>
            </w:pPr>
            <w:bookmarkStart w:id="352" w:name="OLE_LINK140"/>
            <w:proofErr w:type="spellStart"/>
            <w:proofErr w:type="gramStart"/>
            <w:r w:rsidRPr="001645EB">
              <w:rPr>
                <w:rFonts w:cstheme="minorHAnsi"/>
                <w:sz w:val="18"/>
                <w:szCs w:val="18"/>
                <w:lang w:bidi="en-US"/>
              </w:rPr>
              <w:t>sdg:</w:t>
            </w:r>
            <w:r w:rsidR="00F113DB" w:rsidRPr="001645EB">
              <w:rPr>
                <w:rFonts w:cstheme="minorHAnsi"/>
                <w:sz w:val="18"/>
                <w:szCs w:val="18"/>
                <w:lang w:eastAsia="en-US"/>
              </w:rPr>
              <w:t>EvidenceProviderJurisdictionDetermination</w:t>
            </w:r>
            <w:bookmarkEnd w:id="352"/>
            <w:proofErr w:type="spellEnd"/>
            <w:proofErr w:type="gramEnd"/>
          </w:p>
        </w:tc>
        <w:tc>
          <w:tcPr>
            <w:tcW w:w="5954" w:type="dxa"/>
            <w:tcBorders>
              <w:top w:val="single" w:sz="4" w:space="0" w:color="000000"/>
              <w:left w:val="single" w:sz="4" w:space="0" w:color="000000"/>
              <w:bottom w:val="single" w:sz="4" w:space="0" w:color="000000"/>
              <w:right w:val="single" w:sz="4" w:space="0" w:color="000000"/>
            </w:tcBorders>
          </w:tcPr>
          <w:p w14:paraId="35351794" w14:textId="624B99A6" w:rsidR="00F113DB" w:rsidRPr="001645EB" w:rsidRDefault="005F4DDA" w:rsidP="00E01718">
            <w:pPr>
              <w:rPr>
                <w:rFonts w:cstheme="minorHAnsi"/>
                <w:sz w:val="18"/>
                <w:szCs w:val="18"/>
              </w:rPr>
            </w:pPr>
            <w:bookmarkStart w:id="353" w:name="OLE_LINK141"/>
            <w:r w:rsidRPr="001645EB">
              <w:rPr>
                <w:rFonts w:cstheme="minorHAnsi"/>
                <w:sz w:val="18"/>
                <w:szCs w:val="18"/>
              </w:rPr>
              <w:t xml:space="preserve">Informazioni contestuali richieste per la determinazione della giurisdizione del corretto </w:t>
            </w:r>
            <w:proofErr w:type="spellStart"/>
            <w:r w:rsidRPr="001645EB">
              <w:rPr>
                <w:rFonts w:cstheme="minorHAnsi"/>
                <w:sz w:val="18"/>
                <w:szCs w:val="18"/>
              </w:rPr>
              <w:t>Evidence</w:t>
            </w:r>
            <w:proofErr w:type="spellEnd"/>
            <w:r w:rsidRPr="001645EB">
              <w:rPr>
                <w:rFonts w:cstheme="minorHAnsi"/>
                <w:sz w:val="18"/>
                <w:szCs w:val="18"/>
              </w:rPr>
              <w:t xml:space="preserve"> Provider.</w:t>
            </w:r>
            <w:bookmarkEnd w:id="353"/>
          </w:p>
        </w:tc>
        <w:tc>
          <w:tcPr>
            <w:tcW w:w="708" w:type="dxa"/>
            <w:tcBorders>
              <w:top w:val="single" w:sz="4" w:space="0" w:color="000000"/>
              <w:left w:val="single" w:sz="4" w:space="0" w:color="000000"/>
              <w:bottom w:val="single" w:sz="4" w:space="0" w:color="000000"/>
              <w:right w:val="single" w:sz="4" w:space="0" w:color="000000"/>
            </w:tcBorders>
          </w:tcPr>
          <w:p w14:paraId="50D6474B" w14:textId="77777777" w:rsidR="00F113DB" w:rsidRPr="001645EB" w:rsidRDefault="00F113DB" w:rsidP="00E01718">
            <w:pPr>
              <w:jc w:val="center"/>
              <w:rPr>
                <w:rFonts w:cstheme="minorHAnsi"/>
                <w:sz w:val="18"/>
                <w:szCs w:val="18"/>
                <w:lang w:bidi="en-US"/>
              </w:rPr>
            </w:pPr>
            <w:r w:rsidRPr="001645EB">
              <w:rPr>
                <w:rFonts w:cstheme="minorHAnsi"/>
                <w:sz w:val="18"/>
                <w:szCs w:val="18"/>
                <w:lang w:bidi="en-US"/>
              </w:rPr>
              <w:t>O</w:t>
            </w:r>
          </w:p>
        </w:tc>
        <w:tc>
          <w:tcPr>
            <w:tcW w:w="993" w:type="dxa"/>
            <w:tcBorders>
              <w:top w:val="single" w:sz="4" w:space="0" w:color="000000"/>
              <w:left w:val="single" w:sz="4" w:space="0" w:color="000000"/>
              <w:bottom w:val="single" w:sz="4" w:space="0" w:color="000000"/>
              <w:right w:val="single" w:sz="4" w:space="0" w:color="000000"/>
            </w:tcBorders>
          </w:tcPr>
          <w:p w14:paraId="4779E51F" w14:textId="77777777" w:rsidR="00F113DB" w:rsidRPr="001645EB" w:rsidRDefault="00F113DB" w:rsidP="00E01718">
            <w:pPr>
              <w:rPr>
                <w:rFonts w:cstheme="minorHAnsi"/>
                <w:sz w:val="18"/>
                <w:szCs w:val="18"/>
                <w:lang w:bidi="en-US"/>
              </w:rPr>
            </w:pPr>
            <w:r w:rsidRPr="001645EB">
              <w:rPr>
                <w:rFonts w:cstheme="minorHAnsi"/>
                <w:sz w:val="18"/>
                <w:szCs w:val="18"/>
                <w:lang w:bidi="en-US"/>
              </w:rPr>
              <w:t>Object</w:t>
            </w:r>
          </w:p>
        </w:tc>
      </w:tr>
      <w:tr w:rsidR="00F113DB" w:rsidRPr="001645EB" w14:paraId="5CFC14FA" w14:textId="77777777" w:rsidTr="00281DEB">
        <w:trPr>
          <w:cantSplit/>
        </w:trPr>
        <w:tc>
          <w:tcPr>
            <w:tcW w:w="2405" w:type="dxa"/>
            <w:tcBorders>
              <w:top w:val="single" w:sz="4" w:space="0" w:color="000000"/>
              <w:left w:val="single" w:sz="4" w:space="0" w:color="000000"/>
              <w:bottom w:val="single" w:sz="4" w:space="0" w:color="000000"/>
              <w:right w:val="single" w:sz="4" w:space="0" w:color="000000"/>
            </w:tcBorders>
          </w:tcPr>
          <w:p w14:paraId="7EFD9EC8" w14:textId="5EE8A044" w:rsidR="00F113DB" w:rsidRPr="001645EB" w:rsidRDefault="009D2BC5" w:rsidP="00E01718">
            <w:pPr>
              <w:rPr>
                <w:rFonts w:cstheme="minorHAnsi"/>
                <w:sz w:val="18"/>
                <w:szCs w:val="18"/>
                <w:lang w:eastAsia="en-US"/>
              </w:rPr>
            </w:pPr>
            <w:bookmarkStart w:id="354" w:name="OLE_LINK142"/>
            <w:proofErr w:type="spellStart"/>
            <w:proofErr w:type="gramStart"/>
            <w:r w:rsidRPr="001645EB">
              <w:rPr>
                <w:rFonts w:cstheme="minorHAnsi"/>
                <w:sz w:val="18"/>
                <w:szCs w:val="18"/>
                <w:lang w:bidi="en-US"/>
              </w:rPr>
              <w:t>sdg:</w:t>
            </w:r>
            <w:r w:rsidR="00F113DB" w:rsidRPr="001645EB">
              <w:rPr>
                <w:rFonts w:cstheme="minorHAnsi"/>
                <w:sz w:val="18"/>
                <w:szCs w:val="18"/>
                <w:lang w:eastAsia="en-US"/>
              </w:rPr>
              <w:t>EvidenceProviderClassification</w:t>
            </w:r>
            <w:bookmarkEnd w:id="354"/>
            <w:proofErr w:type="spellEnd"/>
            <w:proofErr w:type="gramEnd"/>
          </w:p>
        </w:tc>
        <w:tc>
          <w:tcPr>
            <w:tcW w:w="5954" w:type="dxa"/>
            <w:tcBorders>
              <w:top w:val="single" w:sz="4" w:space="0" w:color="000000"/>
              <w:left w:val="single" w:sz="4" w:space="0" w:color="000000"/>
              <w:bottom w:val="single" w:sz="4" w:space="0" w:color="000000"/>
              <w:right w:val="single" w:sz="4" w:space="0" w:color="000000"/>
            </w:tcBorders>
          </w:tcPr>
          <w:p w14:paraId="62C1514B" w14:textId="7504CF63" w:rsidR="00F113DB" w:rsidRPr="001645EB" w:rsidRDefault="00F113DB" w:rsidP="00E01718">
            <w:pPr>
              <w:rPr>
                <w:rFonts w:cstheme="minorHAnsi"/>
                <w:sz w:val="18"/>
                <w:szCs w:val="18"/>
              </w:rPr>
            </w:pPr>
            <w:bookmarkStart w:id="355" w:name="OLE_LINK150"/>
            <w:r w:rsidRPr="001645EB">
              <w:rPr>
                <w:rFonts w:cstheme="minorHAnsi"/>
                <w:sz w:val="18"/>
                <w:szCs w:val="18"/>
              </w:rPr>
              <w:t xml:space="preserve">Lista di </w:t>
            </w:r>
            <w:proofErr w:type="spellStart"/>
            <w:r w:rsidRPr="001645EB">
              <w:rPr>
                <w:rFonts w:cstheme="minorHAnsi"/>
                <w:sz w:val="18"/>
                <w:szCs w:val="18"/>
              </w:rPr>
              <w:t>classificationConcept</w:t>
            </w:r>
            <w:proofErr w:type="spellEnd"/>
            <w:r w:rsidRPr="001645EB">
              <w:rPr>
                <w:rFonts w:cstheme="minorHAnsi"/>
                <w:sz w:val="18"/>
                <w:szCs w:val="18"/>
              </w:rPr>
              <w:t xml:space="preserve"> mappati sull’</w:t>
            </w:r>
            <w:proofErr w:type="spellStart"/>
            <w:r w:rsidRPr="001645EB">
              <w:rPr>
                <w:rFonts w:cstheme="minorHAnsi"/>
                <w:sz w:val="18"/>
                <w:szCs w:val="18"/>
              </w:rPr>
              <w:t>Evidence</w:t>
            </w:r>
            <w:proofErr w:type="spellEnd"/>
            <w:r w:rsidR="005F4DDA" w:rsidRPr="001645EB">
              <w:rPr>
                <w:rFonts w:cstheme="minorHAnsi"/>
                <w:sz w:val="18"/>
                <w:szCs w:val="18"/>
              </w:rPr>
              <w:t xml:space="preserve"> </w:t>
            </w:r>
            <w:proofErr w:type="spellStart"/>
            <w:r w:rsidRPr="001645EB">
              <w:rPr>
                <w:rFonts w:cstheme="minorHAnsi"/>
                <w:sz w:val="18"/>
                <w:szCs w:val="18"/>
              </w:rPr>
              <w:t>Type</w:t>
            </w:r>
            <w:proofErr w:type="spellEnd"/>
            <w:r w:rsidRPr="001645EB">
              <w:rPr>
                <w:rFonts w:cstheme="minorHAnsi"/>
                <w:sz w:val="18"/>
                <w:szCs w:val="18"/>
              </w:rPr>
              <w:t xml:space="preserve"> necessari per la determinazione dell’</w:t>
            </w:r>
            <w:proofErr w:type="spellStart"/>
            <w:r w:rsidRPr="001645EB">
              <w:rPr>
                <w:rFonts w:cstheme="minorHAnsi"/>
                <w:sz w:val="18"/>
                <w:szCs w:val="18"/>
              </w:rPr>
              <w:t>EvidenceProvider</w:t>
            </w:r>
            <w:proofErr w:type="spellEnd"/>
            <w:r w:rsidRPr="001645EB">
              <w:rPr>
                <w:rFonts w:cstheme="minorHAnsi"/>
                <w:sz w:val="18"/>
                <w:szCs w:val="18"/>
              </w:rPr>
              <w:t xml:space="preserve"> corretto</w:t>
            </w:r>
            <w:bookmarkEnd w:id="355"/>
            <w:r w:rsidR="00E509AB" w:rsidRPr="001645EB">
              <w:rPr>
                <w:rFonts w:cstheme="minorHAnsi"/>
                <w:sz w:val="18"/>
                <w:szCs w:val="18"/>
              </w:rPr>
              <w:t>.</w:t>
            </w:r>
          </w:p>
        </w:tc>
        <w:tc>
          <w:tcPr>
            <w:tcW w:w="708" w:type="dxa"/>
            <w:tcBorders>
              <w:top w:val="single" w:sz="4" w:space="0" w:color="000000"/>
              <w:left w:val="single" w:sz="4" w:space="0" w:color="000000"/>
              <w:bottom w:val="single" w:sz="4" w:space="0" w:color="000000"/>
              <w:right w:val="single" w:sz="4" w:space="0" w:color="000000"/>
            </w:tcBorders>
          </w:tcPr>
          <w:p w14:paraId="2D58A727" w14:textId="77777777" w:rsidR="00F113DB" w:rsidRPr="001645EB" w:rsidRDefault="00F113DB" w:rsidP="00E01718">
            <w:pPr>
              <w:jc w:val="center"/>
              <w:rPr>
                <w:rFonts w:cstheme="minorHAnsi"/>
                <w:sz w:val="18"/>
                <w:szCs w:val="18"/>
                <w:lang w:bidi="en-US"/>
              </w:rPr>
            </w:pPr>
            <w:r w:rsidRPr="001645EB">
              <w:rPr>
                <w:rFonts w:cstheme="minorHAnsi"/>
                <w:sz w:val="18"/>
                <w:szCs w:val="18"/>
                <w:lang w:bidi="en-US"/>
              </w:rPr>
              <w:t>O</w:t>
            </w:r>
          </w:p>
        </w:tc>
        <w:tc>
          <w:tcPr>
            <w:tcW w:w="993" w:type="dxa"/>
            <w:tcBorders>
              <w:top w:val="single" w:sz="4" w:space="0" w:color="000000"/>
              <w:left w:val="single" w:sz="4" w:space="0" w:color="000000"/>
              <w:bottom w:val="single" w:sz="4" w:space="0" w:color="000000"/>
              <w:right w:val="single" w:sz="4" w:space="0" w:color="000000"/>
            </w:tcBorders>
          </w:tcPr>
          <w:p w14:paraId="3D115524" w14:textId="0E7BB683" w:rsidR="00F113DB" w:rsidRPr="001645EB" w:rsidRDefault="00726792" w:rsidP="00E01718">
            <w:pPr>
              <w:rPr>
                <w:rFonts w:cstheme="minorHAnsi"/>
                <w:sz w:val="18"/>
                <w:szCs w:val="18"/>
                <w:lang w:bidi="en-US"/>
              </w:rPr>
            </w:pPr>
            <w:r w:rsidRPr="001645EB">
              <w:rPr>
                <w:rFonts w:cstheme="minorHAnsi"/>
                <w:sz w:val="18"/>
                <w:szCs w:val="18"/>
                <w:lang w:bidi="en-US"/>
              </w:rPr>
              <w:t>Object List</w:t>
            </w:r>
          </w:p>
        </w:tc>
      </w:tr>
      <w:tr w:rsidR="00F113DB" w:rsidRPr="001645EB" w14:paraId="2CA3ACF7" w14:textId="77777777" w:rsidTr="00281DEB">
        <w:trPr>
          <w:cantSplit/>
        </w:trPr>
        <w:tc>
          <w:tcPr>
            <w:tcW w:w="2405" w:type="dxa"/>
            <w:tcBorders>
              <w:top w:val="single" w:sz="4" w:space="0" w:color="000000"/>
              <w:left w:val="single" w:sz="4" w:space="0" w:color="000000"/>
              <w:bottom w:val="single" w:sz="4" w:space="0" w:color="000000"/>
              <w:right w:val="single" w:sz="4" w:space="0" w:color="000000"/>
            </w:tcBorders>
          </w:tcPr>
          <w:p w14:paraId="4DBD9EED" w14:textId="11BB33E0" w:rsidR="00F113DB" w:rsidRPr="001645EB" w:rsidRDefault="009D2BC5" w:rsidP="00E01718">
            <w:pPr>
              <w:rPr>
                <w:rFonts w:cstheme="minorHAnsi"/>
                <w:sz w:val="18"/>
                <w:szCs w:val="18"/>
                <w:lang w:eastAsia="en-US"/>
              </w:rPr>
            </w:pPr>
            <w:proofErr w:type="spellStart"/>
            <w:proofErr w:type="gramStart"/>
            <w:r w:rsidRPr="001645EB">
              <w:rPr>
                <w:rFonts w:cstheme="minorHAnsi"/>
                <w:sz w:val="18"/>
                <w:szCs w:val="18"/>
                <w:lang w:bidi="en-US"/>
              </w:rPr>
              <w:t>sdg:</w:t>
            </w:r>
            <w:r w:rsidR="00F113DB" w:rsidRPr="001645EB">
              <w:rPr>
                <w:rFonts w:cstheme="minorHAnsi"/>
                <w:sz w:val="18"/>
                <w:szCs w:val="18"/>
                <w:lang w:eastAsia="en-US"/>
              </w:rPr>
              <w:t>UserIdentityAttribute</w:t>
            </w:r>
            <w:proofErr w:type="spellEnd"/>
            <w:proofErr w:type="gramEnd"/>
            <w:r w:rsidR="009D6C3E" w:rsidRPr="001645EB">
              <w:rPr>
                <w:rFonts w:cstheme="minorHAnsi"/>
                <w:sz w:val="18"/>
                <w:szCs w:val="18"/>
                <w:lang w:eastAsia="en-US"/>
              </w:rPr>
              <w:t xml:space="preserve"> </w:t>
            </w:r>
          </w:p>
        </w:tc>
        <w:tc>
          <w:tcPr>
            <w:tcW w:w="5954" w:type="dxa"/>
            <w:tcBorders>
              <w:top w:val="single" w:sz="4" w:space="0" w:color="000000"/>
              <w:left w:val="single" w:sz="4" w:space="0" w:color="000000"/>
              <w:bottom w:val="single" w:sz="4" w:space="0" w:color="000000"/>
              <w:right w:val="single" w:sz="4" w:space="0" w:color="000000"/>
            </w:tcBorders>
          </w:tcPr>
          <w:p w14:paraId="7E86B758" w14:textId="1E22E97A" w:rsidR="00F113DB" w:rsidRPr="001645EB" w:rsidRDefault="00F113DB" w:rsidP="00E01718">
            <w:pPr>
              <w:rPr>
                <w:rFonts w:cstheme="minorHAnsi"/>
                <w:sz w:val="18"/>
                <w:szCs w:val="18"/>
              </w:rPr>
            </w:pPr>
            <w:r w:rsidRPr="001645EB">
              <w:rPr>
                <w:rFonts w:cstheme="minorHAnsi"/>
                <w:sz w:val="18"/>
                <w:szCs w:val="18"/>
              </w:rPr>
              <w:t>Lista di attributi aggiuntivi necessari al provider per fornire l’</w:t>
            </w:r>
            <w:proofErr w:type="spellStart"/>
            <w:r w:rsidRPr="001645EB">
              <w:rPr>
                <w:rFonts w:cstheme="minorHAnsi"/>
                <w:sz w:val="18"/>
                <w:szCs w:val="18"/>
              </w:rPr>
              <w:t>evidence</w:t>
            </w:r>
            <w:proofErr w:type="spellEnd"/>
            <w:r w:rsidR="00E509AB" w:rsidRPr="001645EB">
              <w:rPr>
                <w:rFonts w:cstheme="minorHAnsi"/>
                <w:sz w:val="18"/>
                <w:szCs w:val="18"/>
              </w:rPr>
              <w:t>.</w:t>
            </w:r>
          </w:p>
        </w:tc>
        <w:tc>
          <w:tcPr>
            <w:tcW w:w="708" w:type="dxa"/>
            <w:tcBorders>
              <w:top w:val="single" w:sz="4" w:space="0" w:color="000000"/>
              <w:left w:val="single" w:sz="4" w:space="0" w:color="000000"/>
              <w:bottom w:val="single" w:sz="4" w:space="0" w:color="000000"/>
              <w:right w:val="single" w:sz="4" w:space="0" w:color="000000"/>
            </w:tcBorders>
          </w:tcPr>
          <w:p w14:paraId="1134B597" w14:textId="77777777" w:rsidR="00F113DB" w:rsidRPr="001645EB" w:rsidRDefault="00F113DB" w:rsidP="00E01718">
            <w:pPr>
              <w:jc w:val="center"/>
              <w:rPr>
                <w:rFonts w:cstheme="minorHAnsi"/>
                <w:sz w:val="18"/>
                <w:szCs w:val="18"/>
                <w:lang w:bidi="en-US"/>
              </w:rPr>
            </w:pPr>
            <w:r w:rsidRPr="001645EB">
              <w:rPr>
                <w:rFonts w:cstheme="minorHAnsi"/>
                <w:sz w:val="18"/>
                <w:szCs w:val="18"/>
                <w:lang w:bidi="en-US"/>
              </w:rPr>
              <w:t>O</w:t>
            </w:r>
          </w:p>
        </w:tc>
        <w:tc>
          <w:tcPr>
            <w:tcW w:w="993" w:type="dxa"/>
            <w:tcBorders>
              <w:top w:val="single" w:sz="4" w:space="0" w:color="000000"/>
              <w:left w:val="single" w:sz="4" w:space="0" w:color="000000"/>
              <w:bottom w:val="single" w:sz="4" w:space="0" w:color="000000"/>
              <w:right w:val="single" w:sz="4" w:space="0" w:color="000000"/>
            </w:tcBorders>
          </w:tcPr>
          <w:p w14:paraId="2E2716D5" w14:textId="3B1576F6" w:rsidR="00F113DB" w:rsidRPr="001645EB" w:rsidRDefault="00726792" w:rsidP="00E01718">
            <w:pPr>
              <w:rPr>
                <w:rFonts w:cstheme="minorHAnsi"/>
                <w:sz w:val="18"/>
                <w:szCs w:val="18"/>
                <w:lang w:bidi="en-US"/>
              </w:rPr>
            </w:pPr>
            <w:r w:rsidRPr="001645EB">
              <w:rPr>
                <w:rFonts w:cstheme="minorHAnsi"/>
                <w:sz w:val="18"/>
                <w:szCs w:val="18"/>
                <w:lang w:bidi="en-US"/>
              </w:rPr>
              <w:t>Object List</w:t>
            </w:r>
          </w:p>
        </w:tc>
      </w:tr>
    </w:tbl>
    <w:p w14:paraId="75382074" w14:textId="77777777" w:rsidR="00B1642D" w:rsidRPr="001645EB" w:rsidRDefault="00B1642D" w:rsidP="00F113DB"/>
    <w:p w14:paraId="18A05251" w14:textId="77777777" w:rsidR="00F113DB" w:rsidRPr="001645EB" w:rsidRDefault="00F113DB" w:rsidP="00F113DB">
      <w:pPr>
        <w:spacing w:after="120"/>
        <w:rPr>
          <w:rFonts w:cstheme="minorHAnsi"/>
          <w:b/>
          <w:i/>
          <w:sz w:val="18"/>
          <w:szCs w:val="18"/>
          <w:lang w:bidi="en-US"/>
        </w:rPr>
      </w:pPr>
      <w:r w:rsidRPr="001645EB">
        <w:rPr>
          <w:rFonts w:cstheme="minorHAnsi"/>
          <w:b/>
          <w:i/>
          <w:sz w:val="18"/>
          <w:szCs w:val="18"/>
          <w:lang w:bidi="en-US"/>
        </w:rPr>
        <w:t xml:space="preserve">Nodo Padre della seguente lista di nodi figli: </w:t>
      </w:r>
      <w:proofErr w:type="spellStart"/>
      <w:r w:rsidRPr="001645EB">
        <w:rPr>
          <w:rFonts w:ascii="Courier New" w:hAnsi="Courier New" w:cs="Courier New"/>
          <w:b/>
          <w:color w:val="000000" w:themeColor="text1"/>
          <w:sz w:val="18"/>
          <w:szCs w:val="18"/>
          <w:lang w:bidi="en-US"/>
        </w:rPr>
        <w:t>DistributedAs</w:t>
      </w:r>
      <w:proofErr w:type="spellEnd"/>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05"/>
        <w:gridCol w:w="5954"/>
        <w:gridCol w:w="708"/>
        <w:gridCol w:w="993"/>
      </w:tblGrid>
      <w:tr w:rsidR="00F113DB" w:rsidRPr="001645EB" w14:paraId="107130B1" w14:textId="77777777" w:rsidTr="00E01718">
        <w:trPr>
          <w:tblHeader/>
        </w:trPr>
        <w:tc>
          <w:tcPr>
            <w:tcW w:w="2405" w:type="dxa"/>
            <w:shd w:val="clear" w:color="auto" w:fill="C6D9F1"/>
            <w:vAlign w:val="center"/>
          </w:tcPr>
          <w:p w14:paraId="07F85AD4" w14:textId="77777777" w:rsidR="00F113DB" w:rsidRPr="001645EB" w:rsidRDefault="00F113DB" w:rsidP="00E01718">
            <w:pPr>
              <w:rPr>
                <w:rFonts w:cstheme="minorHAnsi"/>
                <w:b/>
                <w:i/>
                <w:sz w:val="18"/>
                <w:szCs w:val="18"/>
                <w:lang w:bidi="en-US"/>
              </w:rPr>
            </w:pPr>
            <w:proofErr w:type="spellStart"/>
            <w:r w:rsidRPr="001645EB">
              <w:rPr>
                <w:rFonts w:cstheme="minorHAnsi"/>
                <w:b/>
                <w:i/>
                <w:sz w:val="18"/>
                <w:szCs w:val="18"/>
                <w:lang w:bidi="en-US"/>
              </w:rPr>
              <w:t>Parameter</w:t>
            </w:r>
            <w:proofErr w:type="spellEnd"/>
          </w:p>
        </w:tc>
        <w:tc>
          <w:tcPr>
            <w:tcW w:w="5954" w:type="dxa"/>
            <w:shd w:val="clear" w:color="auto" w:fill="C6D9F1"/>
            <w:vAlign w:val="center"/>
          </w:tcPr>
          <w:p w14:paraId="5DC130A2" w14:textId="77777777" w:rsidR="00F113DB" w:rsidRPr="001645EB" w:rsidRDefault="00F113DB" w:rsidP="00E01718">
            <w:pPr>
              <w:rPr>
                <w:rFonts w:cstheme="minorHAnsi"/>
                <w:b/>
                <w:i/>
                <w:sz w:val="18"/>
                <w:szCs w:val="18"/>
                <w:lang w:bidi="en-US"/>
              </w:rPr>
            </w:pPr>
            <w:proofErr w:type="spellStart"/>
            <w:r w:rsidRPr="001645EB">
              <w:rPr>
                <w:rFonts w:cstheme="minorHAnsi"/>
                <w:b/>
                <w:i/>
                <w:sz w:val="18"/>
                <w:szCs w:val="18"/>
                <w:lang w:bidi="en-US"/>
              </w:rPr>
              <w:t>Description</w:t>
            </w:r>
            <w:proofErr w:type="spellEnd"/>
          </w:p>
        </w:tc>
        <w:tc>
          <w:tcPr>
            <w:tcW w:w="708" w:type="dxa"/>
            <w:shd w:val="clear" w:color="auto" w:fill="C6D9F1"/>
            <w:vAlign w:val="center"/>
          </w:tcPr>
          <w:p w14:paraId="5773AAD7" w14:textId="77777777" w:rsidR="00F113DB" w:rsidRPr="001645EB" w:rsidRDefault="00F113DB" w:rsidP="00E01718">
            <w:pPr>
              <w:rPr>
                <w:rFonts w:cstheme="minorHAnsi"/>
                <w:b/>
                <w:i/>
                <w:sz w:val="18"/>
                <w:szCs w:val="18"/>
                <w:lang w:bidi="en-US"/>
              </w:rPr>
            </w:pPr>
            <w:r w:rsidRPr="001645EB">
              <w:rPr>
                <w:rFonts w:cstheme="minorHAnsi"/>
                <w:b/>
                <w:i/>
                <w:sz w:val="18"/>
                <w:szCs w:val="18"/>
                <w:lang w:bidi="en-US"/>
              </w:rPr>
              <w:t>M / O</w:t>
            </w:r>
          </w:p>
        </w:tc>
        <w:tc>
          <w:tcPr>
            <w:tcW w:w="993" w:type="dxa"/>
            <w:shd w:val="clear" w:color="auto" w:fill="C6D9F1"/>
            <w:vAlign w:val="center"/>
          </w:tcPr>
          <w:p w14:paraId="0B6DDAD7" w14:textId="77777777" w:rsidR="00F113DB" w:rsidRPr="001645EB" w:rsidRDefault="00F113DB" w:rsidP="00E01718">
            <w:pPr>
              <w:rPr>
                <w:rFonts w:cstheme="minorHAnsi"/>
                <w:b/>
                <w:i/>
                <w:sz w:val="18"/>
                <w:szCs w:val="18"/>
                <w:lang w:bidi="en-US"/>
              </w:rPr>
            </w:pPr>
            <w:proofErr w:type="spellStart"/>
            <w:r w:rsidRPr="001645EB">
              <w:rPr>
                <w:rFonts w:cstheme="minorHAnsi"/>
                <w:b/>
                <w:i/>
                <w:sz w:val="18"/>
                <w:szCs w:val="18"/>
                <w:lang w:bidi="en-US"/>
              </w:rPr>
              <w:t>Type</w:t>
            </w:r>
            <w:proofErr w:type="spellEnd"/>
          </w:p>
        </w:tc>
      </w:tr>
      <w:tr w:rsidR="00F113DB" w:rsidRPr="001645EB" w14:paraId="35F06917" w14:textId="77777777" w:rsidTr="03AF76EA">
        <w:tc>
          <w:tcPr>
            <w:tcW w:w="24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165ADD2" w14:textId="7BBF4FFF" w:rsidR="00F113DB" w:rsidRPr="001645EB" w:rsidRDefault="0051101B" w:rsidP="00E01718">
            <w:pPr>
              <w:rPr>
                <w:rFonts w:cstheme="minorHAnsi"/>
                <w:sz w:val="18"/>
                <w:szCs w:val="18"/>
                <w:lang w:bidi="en-US"/>
              </w:rPr>
            </w:pPr>
            <w:bookmarkStart w:id="356" w:name="OLE_LINK42"/>
            <w:proofErr w:type="spellStart"/>
            <w:proofErr w:type="gramStart"/>
            <w:r w:rsidRPr="001645EB">
              <w:rPr>
                <w:rFonts w:cstheme="minorHAnsi"/>
                <w:sz w:val="18"/>
                <w:szCs w:val="18"/>
                <w:lang w:bidi="en-US"/>
              </w:rPr>
              <w:t>sdg:</w:t>
            </w:r>
            <w:r w:rsidR="00F113DB" w:rsidRPr="001645EB">
              <w:rPr>
                <w:rFonts w:cstheme="minorHAnsi"/>
                <w:sz w:val="18"/>
                <w:szCs w:val="18"/>
                <w:lang w:eastAsia="en-US"/>
              </w:rPr>
              <w:t>Format</w:t>
            </w:r>
            <w:bookmarkEnd w:id="356"/>
            <w:proofErr w:type="spellEnd"/>
            <w:proofErr w:type="gramEnd"/>
          </w:p>
        </w:tc>
        <w:tc>
          <w:tcPr>
            <w:tcW w:w="595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E759B3A" w14:textId="3CA22C39" w:rsidR="00F113DB" w:rsidRPr="001645EB" w:rsidRDefault="0099119D" w:rsidP="00E01718">
            <w:pPr>
              <w:rPr>
                <w:rFonts w:cstheme="minorHAnsi"/>
                <w:sz w:val="18"/>
                <w:szCs w:val="18"/>
              </w:rPr>
            </w:pPr>
            <w:bookmarkStart w:id="357" w:name="OLE_LINK44"/>
            <w:r w:rsidRPr="001645EB">
              <w:rPr>
                <w:rFonts w:cstheme="minorHAnsi"/>
                <w:sz w:val="18"/>
                <w:szCs w:val="18"/>
              </w:rPr>
              <w:t>F</w:t>
            </w:r>
            <w:r w:rsidR="00F113DB" w:rsidRPr="001645EB">
              <w:rPr>
                <w:rFonts w:cstheme="minorHAnsi"/>
                <w:sz w:val="18"/>
                <w:szCs w:val="18"/>
              </w:rPr>
              <w:t>ormati disponibili per il tipo di prova in formato strutturato come XML, JSON o non strutturato come PDF</w:t>
            </w:r>
            <w:bookmarkEnd w:id="357"/>
            <w:r w:rsidR="00E14A29" w:rsidRPr="001645EB">
              <w:rPr>
                <w:rFonts w:cstheme="minorHAnsi"/>
                <w:sz w:val="18"/>
                <w:szCs w:val="18"/>
              </w:rPr>
              <w:t xml:space="preserve"> (</w:t>
            </w:r>
            <w:r w:rsidR="00E14A29" w:rsidRPr="001645EB">
              <w:rPr>
                <w:rFonts w:cstheme="minorHAnsi"/>
                <w:sz w:val="18"/>
                <w:szCs w:val="18"/>
                <w:lang w:eastAsia="en-US"/>
              </w:rPr>
              <w:t xml:space="preserve">per la lista dei codici si faccia riferimento al repository </w:t>
            </w:r>
            <w:r w:rsidR="00E14A29" w:rsidRPr="001645EB">
              <w:rPr>
                <w:rFonts w:cstheme="minorHAnsi"/>
                <w:sz w:val="18"/>
                <w:szCs w:val="18"/>
                <w:lang w:eastAsia="en-US"/>
              </w:rPr>
              <w:fldChar w:fldCharType="begin"/>
            </w:r>
            <w:r w:rsidR="00E14A29" w:rsidRPr="001645EB">
              <w:rPr>
                <w:rFonts w:cstheme="minorHAnsi"/>
                <w:sz w:val="18"/>
                <w:szCs w:val="18"/>
                <w:lang w:eastAsia="en-US"/>
              </w:rPr>
              <w:instrText xml:space="preserve"> REF DC_03 \h </w:instrText>
            </w:r>
            <w:r w:rsidR="00E14A29" w:rsidRPr="001645EB">
              <w:rPr>
                <w:rFonts w:cstheme="minorHAnsi"/>
                <w:sz w:val="18"/>
                <w:szCs w:val="18"/>
                <w:lang w:eastAsia="en-US"/>
              </w:rPr>
            </w:r>
            <w:r w:rsidR="00E14A29" w:rsidRPr="001645EB">
              <w:rPr>
                <w:rFonts w:cstheme="minorHAnsi"/>
                <w:sz w:val="18"/>
                <w:szCs w:val="18"/>
                <w:lang w:eastAsia="en-US"/>
              </w:rPr>
              <w:fldChar w:fldCharType="separate"/>
            </w:r>
            <w:r w:rsidR="006149E6" w:rsidRPr="001645EB">
              <w:rPr>
                <w:sz w:val="20"/>
              </w:rPr>
              <w:t>DC_03</w:t>
            </w:r>
            <w:r w:rsidR="00E14A29" w:rsidRPr="001645EB">
              <w:rPr>
                <w:rFonts w:cstheme="minorHAnsi"/>
                <w:sz w:val="18"/>
                <w:szCs w:val="18"/>
                <w:lang w:eastAsia="en-US"/>
              </w:rPr>
              <w:fldChar w:fldCharType="end"/>
            </w:r>
            <w:r w:rsidR="00E14A29" w:rsidRPr="001645EB">
              <w:rPr>
                <w:rFonts w:cstheme="minorHAnsi"/>
                <w:sz w:val="18"/>
                <w:szCs w:val="18"/>
                <w:lang w:eastAsia="en-US"/>
              </w:rPr>
              <w:t xml:space="preserve">, </w:t>
            </w:r>
            <w:proofErr w:type="spellStart"/>
            <w:r w:rsidR="00E14A29" w:rsidRPr="001645EB">
              <w:rPr>
                <w:rFonts w:cstheme="minorHAnsi"/>
                <w:sz w:val="18"/>
                <w:szCs w:val="18"/>
                <w:lang w:eastAsia="en-US"/>
              </w:rPr>
              <w:t>OOTSMediaTypes</w:t>
            </w:r>
            <w:r w:rsidR="009613E7" w:rsidRPr="001645EB">
              <w:rPr>
                <w:rFonts w:cstheme="minorHAnsi"/>
                <w:sz w:val="18"/>
                <w:szCs w:val="18"/>
                <w:lang w:eastAsia="en-US"/>
              </w:rPr>
              <w:t>-CodeList</w:t>
            </w:r>
            <w:proofErr w:type="spellEnd"/>
            <w:r w:rsidR="00E14A29" w:rsidRPr="001645EB">
              <w:rPr>
                <w:rFonts w:cstheme="minorHAnsi"/>
                <w:sz w:val="18"/>
                <w:szCs w:val="18"/>
                <w:lang w:eastAsia="en-US"/>
              </w:rPr>
              <w:t>).</w:t>
            </w:r>
          </w:p>
          <w:p w14:paraId="14CA41FC" w14:textId="7BD7407A" w:rsidR="00C70447" w:rsidRPr="001645EB" w:rsidRDefault="00C70447" w:rsidP="00E01718">
            <w:pPr>
              <w:rPr>
                <w:rFonts w:cstheme="minorHAnsi"/>
                <w:sz w:val="18"/>
                <w:szCs w:val="18"/>
              </w:rPr>
            </w:pPr>
            <w:r w:rsidRPr="001645EB">
              <w:rPr>
                <w:rFonts w:cstheme="minorHAnsi"/>
                <w:sz w:val="18"/>
                <w:szCs w:val="18"/>
              </w:rPr>
              <w:t xml:space="preserve">Ad es.: </w:t>
            </w:r>
            <w:proofErr w:type="spellStart"/>
            <w:r w:rsidRPr="001645EB">
              <w:rPr>
                <w:rFonts w:cstheme="minorHAnsi"/>
                <w:sz w:val="18"/>
                <w:szCs w:val="18"/>
              </w:rPr>
              <w:t>application</w:t>
            </w:r>
            <w:proofErr w:type="spellEnd"/>
            <w:r w:rsidRPr="001645EB">
              <w:rPr>
                <w:rFonts w:cstheme="minorHAnsi"/>
                <w:sz w:val="18"/>
                <w:szCs w:val="18"/>
              </w:rPr>
              <w:t>/pdf</w:t>
            </w:r>
            <w:r w:rsidR="003765B3" w:rsidRPr="001645EB">
              <w:rPr>
                <w:rFonts w:cstheme="minorHAnsi"/>
                <w:sz w:val="18"/>
                <w:szCs w:val="18"/>
              </w:rPr>
              <w:t xml:space="preserve"> </w:t>
            </w:r>
          </w:p>
        </w:tc>
        <w:tc>
          <w:tcPr>
            <w:tcW w:w="70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E521B38" w14:textId="77777777" w:rsidR="00F113DB" w:rsidRPr="001645EB" w:rsidRDefault="00F113DB" w:rsidP="00E01718">
            <w:pPr>
              <w:jc w:val="center"/>
              <w:rPr>
                <w:rFonts w:cstheme="minorHAnsi"/>
                <w:sz w:val="18"/>
                <w:szCs w:val="18"/>
                <w:lang w:bidi="en-US"/>
              </w:rPr>
            </w:pPr>
            <w:r w:rsidRPr="001645EB">
              <w:rPr>
                <w:rFonts w:cstheme="minorHAnsi"/>
                <w:sz w:val="18"/>
                <w:szCs w:val="18"/>
                <w:lang w:bidi="en-US"/>
              </w:rPr>
              <w:t>M</w:t>
            </w:r>
          </w:p>
        </w:tc>
        <w:tc>
          <w:tcPr>
            <w:tcW w:w="99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EEAEF70" w14:textId="77777777" w:rsidR="00F113DB" w:rsidRPr="001645EB" w:rsidRDefault="00F113DB" w:rsidP="00E01718">
            <w:pPr>
              <w:rPr>
                <w:rFonts w:cstheme="minorHAnsi"/>
                <w:sz w:val="18"/>
                <w:szCs w:val="18"/>
                <w:lang w:bidi="en-US"/>
              </w:rPr>
            </w:pPr>
            <w:proofErr w:type="spellStart"/>
            <w:r w:rsidRPr="001645EB">
              <w:rPr>
                <w:rFonts w:cstheme="minorHAnsi"/>
                <w:sz w:val="18"/>
                <w:szCs w:val="18"/>
                <w:lang w:bidi="en-US"/>
              </w:rPr>
              <w:t>String</w:t>
            </w:r>
            <w:proofErr w:type="spellEnd"/>
          </w:p>
        </w:tc>
      </w:tr>
      <w:tr w:rsidR="00E9550D" w:rsidRPr="001645EB" w14:paraId="66D4E2F9" w14:textId="77777777" w:rsidTr="03AF76EA">
        <w:tc>
          <w:tcPr>
            <w:tcW w:w="24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60E60A1" w14:textId="77777777" w:rsidR="00E9550D" w:rsidRPr="001645EB" w:rsidRDefault="00E9550D" w:rsidP="00E9550D">
            <w:pPr>
              <w:rPr>
                <w:rFonts w:cstheme="minorHAnsi"/>
                <w:sz w:val="18"/>
                <w:szCs w:val="18"/>
                <w:lang w:eastAsia="en-US"/>
              </w:rPr>
            </w:pPr>
            <w:proofErr w:type="spellStart"/>
            <w:proofErr w:type="gramStart"/>
            <w:r w:rsidRPr="001645EB">
              <w:rPr>
                <w:rFonts w:cstheme="minorHAnsi"/>
                <w:sz w:val="18"/>
                <w:szCs w:val="18"/>
                <w:lang w:bidi="en-US"/>
              </w:rPr>
              <w:t>sdg:</w:t>
            </w:r>
            <w:r w:rsidRPr="001645EB">
              <w:rPr>
                <w:rFonts w:cstheme="minorHAnsi"/>
                <w:sz w:val="18"/>
                <w:szCs w:val="18"/>
                <w:lang w:eastAsia="en-US"/>
              </w:rPr>
              <w:t>ConformsTo</w:t>
            </w:r>
            <w:proofErr w:type="spellEnd"/>
            <w:proofErr w:type="gramEnd"/>
          </w:p>
          <w:p w14:paraId="3E4EFC67" w14:textId="7098DA23" w:rsidR="00E9550D" w:rsidRPr="001645EB" w:rsidRDefault="00E9550D" w:rsidP="00E9550D">
            <w:pPr>
              <w:rPr>
                <w:rFonts w:cstheme="minorHAnsi"/>
                <w:sz w:val="18"/>
                <w:szCs w:val="18"/>
                <w:lang w:bidi="en-US"/>
              </w:rPr>
            </w:pPr>
          </w:p>
        </w:tc>
        <w:tc>
          <w:tcPr>
            <w:tcW w:w="595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D590812" w14:textId="3456AB8C" w:rsidR="00E9550D" w:rsidRPr="001645EB" w:rsidRDefault="00E9550D" w:rsidP="00E9550D">
            <w:pPr>
              <w:rPr>
                <w:rFonts w:cstheme="minorHAnsi"/>
                <w:sz w:val="18"/>
                <w:szCs w:val="18"/>
              </w:rPr>
            </w:pPr>
            <w:r w:rsidRPr="001645EB">
              <w:rPr>
                <w:rFonts w:cstheme="minorHAnsi"/>
                <w:sz w:val="18"/>
                <w:szCs w:val="18"/>
              </w:rPr>
              <w:t xml:space="preserve">Solo per formati strutturati come XML, JSON il servizio dati può fornire una dichiarazione di conformità per indicare il profilo di conformità semantica e tecnica. </w:t>
            </w:r>
            <w:r w:rsidR="009547BE" w:rsidRPr="001645EB">
              <w:rPr>
                <w:rFonts w:cstheme="minorHAnsi"/>
                <w:sz w:val="18"/>
                <w:szCs w:val="18"/>
              </w:rPr>
              <w:t xml:space="preserve">Si tratterà di un </w:t>
            </w:r>
            <w:r w:rsidRPr="001645EB">
              <w:rPr>
                <w:rFonts w:cstheme="minorHAnsi"/>
                <w:sz w:val="18"/>
                <w:szCs w:val="18"/>
              </w:rPr>
              <w:t>URL che punta a una voce del repository semantico OOTS che contiene tutte le informazioni rilevanti di tale profilo.</w:t>
            </w:r>
          </w:p>
          <w:p w14:paraId="4D6EDA92" w14:textId="3A352C3A" w:rsidR="00E9550D" w:rsidRPr="001645EB" w:rsidRDefault="00A2358F" w:rsidP="00E9550D">
            <w:pPr>
              <w:rPr>
                <w:rFonts w:cstheme="minorHAnsi"/>
                <w:sz w:val="18"/>
                <w:szCs w:val="18"/>
              </w:rPr>
            </w:pPr>
            <w:r w:rsidRPr="001645EB">
              <w:rPr>
                <w:rFonts w:cstheme="minorHAnsi"/>
                <w:sz w:val="18"/>
                <w:szCs w:val="18"/>
              </w:rPr>
              <w:t>È</w:t>
            </w:r>
            <w:r w:rsidR="00E27D6C" w:rsidRPr="001645EB">
              <w:rPr>
                <w:rFonts w:cstheme="minorHAnsi"/>
                <w:sz w:val="18"/>
                <w:szCs w:val="18"/>
              </w:rPr>
              <w:t xml:space="preserve"> da considerare Obbligatorio se è valorizzato il campo </w:t>
            </w:r>
            <w:proofErr w:type="spellStart"/>
            <w:proofErr w:type="gramStart"/>
            <w:r w:rsidR="00E27D6C" w:rsidRPr="001645EB">
              <w:rPr>
                <w:rFonts w:cstheme="minorHAnsi"/>
                <w:sz w:val="18"/>
                <w:szCs w:val="18"/>
              </w:rPr>
              <w:t>sdg:Transformation</w:t>
            </w:r>
            <w:proofErr w:type="spellEnd"/>
            <w:proofErr w:type="gramEnd"/>
            <w:r w:rsidR="00E27D6C" w:rsidRPr="001645EB">
              <w:rPr>
                <w:rFonts w:cstheme="minorHAnsi"/>
                <w:sz w:val="18"/>
                <w:szCs w:val="18"/>
              </w:rPr>
              <w:t>.</w:t>
            </w:r>
          </w:p>
          <w:p w14:paraId="24647969" w14:textId="56FCBE7D" w:rsidR="00746684" w:rsidRPr="001645EB" w:rsidRDefault="00746684" w:rsidP="0011494B">
            <w:pPr>
              <w:jc w:val="left"/>
              <w:rPr>
                <w:rFonts w:cstheme="minorHAnsi"/>
                <w:sz w:val="18"/>
                <w:szCs w:val="18"/>
              </w:rPr>
            </w:pPr>
            <w:bookmarkStart w:id="358" w:name="OLE_LINK339"/>
            <w:r w:rsidRPr="001645EB">
              <w:rPr>
                <w:rFonts w:cstheme="minorHAnsi"/>
                <w:sz w:val="18"/>
                <w:szCs w:val="18"/>
              </w:rPr>
              <w:t>Esempio</w:t>
            </w:r>
            <w:r w:rsidR="00234C0D" w:rsidRPr="001645EB">
              <w:rPr>
                <w:rFonts w:cstheme="minorHAnsi"/>
                <w:sz w:val="18"/>
                <w:szCs w:val="18"/>
              </w:rPr>
              <w:t xml:space="preserve"> (</w:t>
            </w:r>
            <w:r w:rsidR="00247EDE" w:rsidRPr="001645EB">
              <w:rPr>
                <w:rFonts w:cstheme="minorHAnsi"/>
                <w:sz w:val="18"/>
                <w:szCs w:val="18"/>
              </w:rPr>
              <w:t xml:space="preserve">nel caso </w:t>
            </w:r>
            <w:r w:rsidR="0011494B" w:rsidRPr="001645EB">
              <w:rPr>
                <w:rFonts w:cstheme="minorHAnsi"/>
                <w:sz w:val="18"/>
                <w:szCs w:val="18"/>
              </w:rPr>
              <w:t>di TDD 1.0</w:t>
            </w:r>
            <w:r w:rsidR="0000395B" w:rsidRPr="001645EB">
              <w:rPr>
                <w:rFonts w:cstheme="minorHAnsi"/>
                <w:sz w:val="18"/>
                <w:szCs w:val="18"/>
              </w:rPr>
              <w:t>)</w:t>
            </w:r>
            <w:r w:rsidRPr="001645EB">
              <w:rPr>
                <w:rFonts w:cstheme="minorHAnsi"/>
                <w:sz w:val="18"/>
                <w:szCs w:val="18"/>
              </w:rPr>
              <w:t xml:space="preserve">: </w:t>
            </w:r>
            <w:hyperlink r:id="rId46" w:history="1">
              <w:r w:rsidR="00C34F2D" w:rsidRPr="001645EB">
                <w:rPr>
                  <w:rStyle w:val="Hyperlink"/>
                  <w:rFonts w:cstheme="minorHAnsi"/>
                  <w:sz w:val="18"/>
                  <w:szCs w:val="18"/>
                </w:rPr>
                <w:t>https://sr.oots.tech.ec.europa.eu/distributions/certificate-of-birth-1.0.0</w:t>
              </w:r>
            </w:hyperlink>
            <w:bookmarkEnd w:id="358"/>
          </w:p>
          <w:p w14:paraId="21334C23" w14:textId="04706760" w:rsidR="00C34F2D" w:rsidRPr="001645EB" w:rsidRDefault="00C34F2D" w:rsidP="00C34F2D">
            <w:pPr>
              <w:jc w:val="left"/>
              <w:rPr>
                <w:rFonts w:cstheme="minorHAnsi"/>
                <w:sz w:val="18"/>
                <w:szCs w:val="18"/>
              </w:rPr>
            </w:pPr>
            <w:r w:rsidRPr="001645EB">
              <w:rPr>
                <w:rFonts w:cstheme="minorHAnsi"/>
                <w:sz w:val="18"/>
                <w:szCs w:val="18"/>
              </w:rPr>
              <w:t>Esempio (nel caso di TDD 1.</w:t>
            </w:r>
            <w:r w:rsidR="00DD448E" w:rsidRPr="001645EB">
              <w:rPr>
                <w:rFonts w:cstheme="minorHAnsi"/>
                <w:sz w:val="18"/>
                <w:szCs w:val="18"/>
              </w:rPr>
              <w:t>2</w:t>
            </w:r>
            <w:r w:rsidRPr="001645EB">
              <w:rPr>
                <w:rFonts w:cstheme="minorHAnsi"/>
                <w:sz w:val="18"/>
                <w:szCs w:val="18"/>
              </w:rPr>
              <w:t>): https://sr.oots.tech.ec.europa.eu/</w:t>
            </w:r>
            <w:r w:rsidR="001C1BF6" w:rsidRPr="001645EB">
              <w:rPr>
                <w:rFonts w:cstheme="minorHAnsi"/>
                <w:sz w:val="18"/>
                <w:szCs w:val="18"/>
              </w:rPr>
              <w:t>datamodels</w:t>
            </w:r>
            <w:r w:rsidRPr="001645EB">
              <w:rPr>
                <w:rFonts w:cstheme="minorHAnsi"/>
                <w:sz w:val="18"/>
                <w:szCs w:val="18"/>
              </w:rPr>
              <w:t xml:space="preserve">/certificate-of-birth-1.0.0 </w:t>
            </w:r>
          </w:p>
          <w:p w14:paraId="7735CE5C" w14:textId="327F3C74" w:rsidR="00746684" w:rsidRPr="001645EB" w:rsidRDefault="00746684" w:rsidP="007226A8">
            <w:pPr>
              <w:jc w:val="left"/>
              <w:rPr>
                <w:rFonts w:cstheme="minorHAnsi"/>
                <w:sz w:val="18"/>
                <w:szCs w:val="18"/>
              </w:rPr>
            </w:pPr>
          </w:p>
        </w:tc>
        <w:tc>
          <w:tcPr>
            <w:tcW w:w="70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63AA28B" w14:textId="69D93497" w:rsidR="00E9550D" w:rsidRPr="001645EB" w:rsidRDefault="00E9550D" w:rsidP="00E9550D">
            <w:pPr>
              <w:jc w:val="center"/>
              <w:rPr>
                <w:rFonts w:cstheme="minorHAnsi"/>
                <w:sz w:val="18"/>
                <w:szCs w:val="18"/>
                <w:lang w:bidi="en-US"/>
              </w:rPr>
            </w:pPr>
            <w:r w:rsidRPr="001645EB">
              <w:rPr>
                <w:rFonts w:cstheme="minorHAnsi"/>
                <w:sz w:val="18"/>
                <w:szCs w:val="18"/>
                <w:lang w:bidi="en-US"/>
              </w:rPr>
              <w:t>O</w:t>
            </w:r>
          </w:p>
        </w:tc>
        <w:tc>
          <w:tcPr>
            <w:tcW w:w="99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27AA9E6" w14:textId="37856D77" w:rsidR="00E9550D" w:rsidRPr="001645EB" w:rsidRDefault="00E9550D" w:rsidP="00E9550D">
            <w:pPr>
              <w:rPr>
                <w:rFonts w:cstheme="minorHAnsi"/>
                <w:sz w:val="18"/>
                <w:szCs w:val="18"/>
                <w:lang w:bidi="en-US"/>
              </w:rPr>
            </w:pPr>
            <w:proofErr w:type="spellStart"/>
            <w:r w:rsidRPr="001645EB">
              <w:rPr>
                <w:rFonts w:cstheme="minorHAnsi"/>
                <w:sz w:val="18"/>
                <w:szCs w:val="18"/>
                <w:lang w:bidi="en-US"/>
              </w:rPr>
              <w:t>String</w:t>
            </w:r>
            <w:proofErr w:type="spellEnd"/>
            <w:r w:rsidR="00AD4A61" w:rsidRPr="001645EB">
              <w:rPr>
                <w:rFonts w:cstheme="minorHAnsi"/>
                <w:sz w:val="18"/>
                <w:szCs w:val="18"/>
                <w:lang w:bidi="en-US"/>
              </w:rPr>
              <w:t xml:space="preserve"> </w:t>
            </w:r>
          </w:p>
        </w:tc>
      </w:tr>
      <w:tr w:rsidR="00F113DB" w:rsidRPr="001645EB" w14:paraId="19BA8485" w14:textId="77777777" w:rsidTr="03AF76EA">
        <w:tc>
          <w:tcPr>
            <w:tcW w:w="24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2FC632E" w14:textId="6F12D003" w:rsidR="00090634" w:rsidRPr="001645EB" w:rsidRDefault="457B5405" w:rsidP="00E01718">
            <w:pPr>
              <w:rPr>
                <w:rFonts w:cstheme="minorBidi"/>
                <w:sz w:val="18"/>
                <w:szCs w:val="18"/>
                <w:lang w:eastAsia="en-US"/>
              </w:rPr>
            </w:pPr>
            <w:proofErr w:type="spellStart"/>
            <w:proofErr w:type="gramStart"/>
            <w:r w:rsidRPr="001645EB">
              <w:rPr>
                <w:rFonts w:cstheme="minorBidi"/>
                <w:sz w:val="18"/>
                <w:szCs w:val="18"/>
                <w:lang w:eastAsia="en-US"/>
              </w:rPr>
              <w:t>sdg:</w:t>
            </w:r>
            <w:r w:rsidR="00090634" w:rsidRPr="001645EB">
              <w:rPr>
                <w:rFonts w:cstheme="minorBidi"/>
                <w:sz w:val="18"/>
                <w:szCs w:val="18"/>
                <w:lang w:eastAsia="en-US"/>
              </w:rPr>
              <w:t>Transformation</w:t>
            </w:r>
            <w:proofErr w:type="spellEnd"/>
            <w:proofErr w:type="gramEnd"/>
            <w:r w:rsidR="00090634" w:rsidRPr="001645EB">
              <w:rPr>
                <w:rFonts w:cstheme="minorBidi"/>
                <w:sz w:val="18"/>
                <w:szCs w:val="18"/>
                <w:lang w:eastAsia="en-US"/>
              </w:rPr>
              <w:t xml:space="preserve"> </w:t>
            </w:r>
          </w:p>
        </w:tc>
        <w:tc>
          <w:tcPr>
            <w:tcW w:w="595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775D506" w14:textId="7F6A90F0" w:rsidR="00F113DB" w:rsidRPr="001645EB" w:rsidRDefault="009265EE" w:rsidP="00E01718">
            <w:pPr>
              <w:rPr>
                <w:rFonts w:cstheme="minorHAnsi"/>
                <w:sz w:val="18"/>
                <w:szCs w:val="18"/>
              </w:rPr>
            </w:pPr>
            <w:r w:rsidRPr="001645EB">
              <w:rPr>
                <w:rFonts w:cstheme="minorHAnsi"/>
                <w:sz w:val="18"/>
                <w:szCs w:val="18"/>
              </w:rPr>
              <w:t>È una URL che punta ad un sottoinsieme di informazioni dell’</w:t>
            </w:r>
            <w:proofErr w:type="spellStart"/>
            <w:r w:rsidRPr="001645EB">
              <w:rPr>
                <w:rFonts w:cstheme="minorHAnsi"/>
                <w:sz w:val="18"/>
                <w:szCs w:val="18"/>
              </w:rPr>
              <w:t>EvidenceType</w:t>
            </w:r>
            <w:proofErr w:type="spellEnd"/>
            <w:r w:rsidRPr="001645EB">
              <w:rPr>
                <w:rFonts w:cstheme="minorHAnsi"/>
                <w:sz w:val="18"/>
                <w:szCs w:val="18"/>
              </w:rPr>
              <w:t xml:space="preserve"> sufficiente per la richiesta della prova. I sottoinsiemi dell’</w:t>
            </w:r>
            <w:proofErr w:type="spellStart"/>
            <w:r w:rsidRPr="001645EB">
              <w:rPr>
                <w:rFonts w:cstheme="minorHAnsi"/>
                <w:sz w:val="18"/>
                <w:szCs w:val="18"/>
              </w:rPr>
              <w:t>evidenceType</w:t>
            </w:r>
            <w:proofErr w:type="spellEnd"/>
            <w:r w:rsidRPr="001645EB">
              <w:rPr>
                <w:rFonts w:cstheme="minorHAnsi"/>
                <w:sz w:val="18"/>
                <w:szCs w:val="18"/>
              </w:rPr>
              <w:t xml:space="preserve"> soddisfano il principio della minimizzazione dei dati e possono limitare la raccolta alle informazioni richieste per l’esecuzione di una procedura. </w:t>
            </w:r>
            <w:r w:rsidR="009C7A06" w:rsidRPr="001645EB">
              <w:rPr>
                <w:rFonts w:cstheme="minorHAnsi"/>
                <w:sz w:val="18"/>
                <w:szCs w:val="18"/>
              </w:rPr>
              <w:br/>
            </w:r>
            <w:r w:rsidRPr="001645EB">
              <w:rPr>
                <w:rFonts w:cstheme="minorHAnsi"/>
                <w:sz w:val="18"/>
                <w:szCs w:val="18"/>
              </w:rPr>
              <w:t>Esempio:</w:t>
            </w:r>
            <w:r w:rsidR="009C7A06" w:rsidRPr="001645EB">
              <w:rPr>
                <w:rFonts w:cstheme="minorHAnsi"/>
                <w:sz w:val="18"/>
                <w:szCs w:val="18"/>
              </w:rPr>
              <w:t xml:space="preserve"> https://sr.oots.tech.</w:t>
            </w:r>
            <w:r w:rsidR="0050683D" w:rsidRPr="001645EB">
              <w:rPr>
                <w:rFonts w:cstheme="minorHAnsi"/>
                <w:sz w:val="18"/>
                <w:szCs w:val="18"/>
              </w:rPr>
              <w:t>ec</w:t>
            </w:r>
            <w:r w:rsidR="009C7A06" w:rsidRPr="001645EB">
              <w:rPr>
                <w:rFonts w:cstheme="minorHAnsi"/>
                <w:sz w:val="18"/>
                <w:szCs w:val="18"/>
              </w:rPr>
              <w:t>.europa.eu/distributions/certificate-of-birth-1.0.0/age-of-majority</w:t>
            </w:r>
          </w:p>
        </w:tc>
        <w:tc>
          <w:tcPr>
            <w:tcW w:w="70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E79FD94" w14:textId="77777777" w:rsidR="00F113DB" w:rsidRPr="001645EB" w:rsidRDefault="00F113DB" w:rsidP="00E01718">
            <w:pPr>
              <w:jc w:val="center"/>
              <w:rPr>
                <w:rFonts w:cstheme="minorHAnsi"/>
                <w:sz w:val="18"/>
                <w:szCs w:val="18"/>
                <w:lang w:bidi="en-US"/>
              </w:rPr>
            </w:pPr>
            <w:r w:rsidRPr="001645EB">
              <w:rPr>
                <w:rFonts w:cstheme="minorBidi"/>
                <w:sz w:val="18"/>
                <w:szCs w:val="18"/>
                <w:lang w:eastAsia="en-US"/>
              </w:rPr>
              <w:t>O</w:t>
            </w:r>
          </w:p>
        </w:tc>
        <w:tc>
          <w:tcPr>
            <w:tcW w:w="99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901EBA9" w14:textId="77777777" w:rsidR="00F113DB" w:rsidRPr="001645EB" w:rsidRDefault="00F113DB" w:rsidP="00E01718">
            <w:pPr>
              <w:rPr>
                <w:rFonts w:cstheme="minorHAnsi"/>
                <w:sz w:val="18"/>
                <w:szCs w:val="18"/>
                <w:lang w:bidi="en-US"/>
              </w:rPr>
            </w:pPr>
            <w:proofErr w:type="spellStart"/>
            <w:r w:rsidRPr="001645EB">
              <w:rPr>
                <w:rFonts w:cstheme="minorHAnsi"/>
                <w:sz w:val="18"/>
                <w:szCs w:val="18"/>
                <w:lang w:bidi="en-US"/>
              </w:rPr>
              <w:t>String</w:t>
            </w:r>
            <w:proofErr w:type="spellEnd"/>
          </w:p>
        </w:tc>
      </w:tr>
    </w:tbl>
    <w:p w14:paraId="237A98CB" w14:textId="77777777" w:rsidR="00F113DB" w:rsidRPr="001645EB" w:rsidRDefault="00F113DB" w:rsidP="00F113DB">
      <w:pPr>
        <w:rPr>
          <w:rStyle w:val="normaltextrun"/>
        </w:rPr>
      </w:pPr>
    </w:p>
    <w:p w14:paraId="3144593F" w14:textId="77777777" w:rsidR="00F113DB" w:rsidRPr="001645EB" w:rsidRDefault="00F113DB" w:rsidP="00F113DB">
      <w:pPr>
        <w:spacing w:after="120"/>
        <w:rPr>
          <w:rFonts w:cstheme="minorHAnsi"/>
          <w:b/>
          <w:i/>
          <w:sz w:val="18"/>
          <w:szCs w:val="18"/>
          <w:lang w:bidi="en-US"/>
        </w:rPr>
      </w:pPr>
      <w:r w:rsidRPr="001645EB">
        <w:rPr>
          <w:rFonts w:cstheme="minorHAnsi"/>
          <w:b/>
          <w:i/>
          <w:sz w:val="18"/>
          <w:szCs w:val="18"/>
          <w:lang w:bidi="en-US"/>
        </w:rPr>
        <w:t xml:space="preserve">Nodo Padre della seguente lista di nodi figli: </w:t>
      </w:r>
      <w:proofErr w:type="spellStart"/>
      <w:r w:rsidRPr="001645EB">
        <w:rPr>
          <w:rFonts w:cstheme="minorHAnsi"/>
          <w:b/>
          <w:i/>
          <w:sz w:val="18"/>
          <w:szCs w:val="18"/>
          <w:lang w:bidi="en-US"/>
        </w:rPr>
        <w:t>AccessService</w:t>
      </w:r>
      <w:proofErr w:type="spellEnd"/>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05"/>
        <w:gridCol w:w="5954"/>
        <w:gridCol w:w="708"/>
        <w:gridCol w:w="993"/>
      </w:tblGrid>
      <w:tr w:rsidR="00F113DB" w:rsidRPr="001645EB" w14:paraId="3A2B20FC" w14:textId="77777777" w:rsidTr="00E01718">
        <w:trPr>
          <w:tblHeader/>
        </w:trPr>
        <w:tc>
          <w:tcPr>
            <w:tcW w:w="2405" w:type="dxa"/>
            <w:shd w:val="clear" w:color="auto" w:fill="C6D9F1"/>
            <w:vAlign w:val="center"/>
          </w:tcPr>
          <w:p w14:paraId="4AD648AD" w14:textId="77777777" w:rsidR="00F113DB" w:rsidRPr="001645EB" w:rsidRDefault="00F113DB" w:rsidP="00E01718">
            <w:pPr>
              <w:rPr>
                <w:rFonts w:cstheme="minorHAnsi"/>
                <w:b/>
                <w:i/>
                <w:sz w:val="18"/>
                <w:szCs w:val="18"/>
                <w:lang w:bidi="en-US"/>
              </w:rPr>
            </w:pPr>
            <w:proofErr w:type="spellStart"/>
            <w:r w:rsidRPr="001645EB">
              <w:rPr>
                <w:rFonts w:cstheme="minorHAnsi"/>
                <w:b/>
                <w:i/>
                <w:sz w:val="18"/>
                <w:szCs w:val="18"/>
                <w:lang w:bidi="en-US"/>
              </w:rPr>
              <w:t>Parameter</w:t>
            </w:r>
            <w:proofErr w:type="spellEnd"/>
          </w:p>
        </w:tc>
        <w:tc>
          <w:tcPr>
            <w:tcW w:w="5954" w:type="dxa"/>
            <w:shd w:val="clear" w:color="auto" w:fill="C6D9F1"/>
            <w:vAlign w:val="center"/>
          </w:tcPr>
          <w:p w14:paraId="19AEED31" w14:textId="77777777" w:rsidR="00F113DB" w:rsidRPr="001645EB" w:rsidRDefault="00F113DB" w:rsidP="00E01718">
            <w:pPr>
              <w:rPr>
                <w:rFonts w:cstheme="minorHAnsi"/>
                <w:b/>
                <w:i/>
                <w:sz w:val="18"/>
                <w:szCs w:val="18"/>
                <w:lang w:bidi="en-US"/>
              </w:rPr>
            </w:pPr>
            <w:proofErr w:type="spellStart"/>
            <w:r w:rsidRPr="001645EB">
              <w:rPr>
                <w:rFonts w:cstheme="minorHAnsi"/>
                <w:b/>
                <w:i/>
                <w:sz w:val="18"/>
                <w:szCs w:val="18"/>
                <w:lang w:bidi="en-US"/>
              </w:rPr>
              <w:t>Description</w:t>
            </w:r>
            <w:proofErr w:type="spellEnd"/>
          </w:p>
        </w:tc>
        <w:tc>
          <w:tcPr>
            <w:tcW w:w="708" w:type="dxa"/>
            <w:shd w:val="clear" w:color="auto" w:fill="C6D9F1"/>
            <w:vAlign w:val="center"/>
          </w:tcPr>
          <w:p w14:paraId="66CE2A32" w14:textId="77777777" w:rsidR="00F113DB" w:rsidRPr="001645EB" w:rsidRDefault="00F113DB" w:rsidP="00E01718">
            <w:pPr>
              <w:rPr>
                <w:rFonts w:cstheme="minorHAnsi"/>
                <w:b/>
                <w:i/>
                <w:sz w:val="18"/>
                <w:szCs w:val="18"/>
                <w:lang w:bidi="en-US"/>
              </w:rPr>
            </w:pPr>
            <w:r w:rsidRPr="001645EB">
              <w:rPr>
                <w:rFonts w:cstheme="minorHAnsi"/>
                <w:b/>
                <w:i/>
                <w:sz w:val="18"/>
                <w:szCs w:val="18"/>
                <w:lang w:bidi="en-US"/>
              </w:rPr>
              <w:t>M / O</w:t>
            </w:r>
          </w:p>
        </w:tc>
        <w:tc>
          <w:tcPr>
            <w:tcW w:w="993" w:type="dxa"/>
            <w:shd w:val="clear" w:color="auto" w:fill="C6D9F1"/>
            <w:vAlign w:val="center"/>
          </w:tcPr>
          <w:p w14:paraId="0E359F40" w14:textId="77777777" w:rsidR="00F113DB" w:rsidRPr="001645EB" w:rsidRDefault="00F113DB" w:rsidP="00E01718">
            <w:pPr>
              <w:rPr>
                <w:rFonts w:cstheme="minorHAnsi"/>
                <w:b/>
                <w:i/>
                <w:sz w:val="18"/>
                <w:szCs w:val="18"/>
                <w:lang w:bidi="en-US"/>
              </w:rPr>
            </w:pPr>
            <w:proofErr w:type="spellStart"/>
            <w:r w:rsidRPr="001645EB">
              <w:rPr>
                <w:rFonts w:cstheme="minorHAnsi"/>
                <w:b/>
                <w:i/>
                <w:sz w:val="18"/>
                <w:szCs w:val="18"/>
                <w:lang w:bidi="en-US"/>
              </w:rPr>
              <w:t>Type</w:t>
            </w:r>
            <w:proofErr w:type="spellEnd"/>
          </w:p>
        </w:tc>
      </w:tr>
      <w:tr w:rsidR="00F113DB" w:rsidRPr="001645EB" w14:paraId="12616D29" w14:textId="77777777" w:rsidTr="00E01718">
        <w:trPr>
          <w:cantSplit/>
        </w:trPr>
        <w:tc>
          <w:tcPr>
            <w:tcW w:w="2405" w:type="dxa"/>
            <w:tcBorders>
              <w:top w:val="single" w:sz="4" w:space="0" w:color="000000"/>
              <w:left w:val="single" w:sz="4" w:space="0" w:color="000000"/>
              <w:bottom w:val="single" w:sz="4" w:space="0" w:color="000000"/>
              <w:right w:val="single" w:sz="4" w:space="0" w:color="000000"/>
            </w:tcBorders>
          </w:tcPr>
          <w:p w14:paraId="239D2902" w14:textId="2D8FDAAF" w:rsidR="00F113DB" w:rsidRPr="001645EB" w:rsidRDefault="00BA2084" w:rsidP="00E01718">
            <w:pPr>
              <w:rPr>
                <w:rFonts w:cstheme="minorHAnsi"/>
                <w:sz w:val="18"/>
                <w:szCs w:val="18"/>
                <w:lang w:bidi="en-US"/>
              </w:rPr>
            </w:pPr>
            <w:proofErr w:type="spellStart"/>
            <w:proofErr w:type="gramStart"/>
            <w:r w:rsidRPr="001645EB">
              <w:rPr>
                <w:rFonts w:cstheme="minorHAnsi"/>
                <w:sz w:val="18"/>
                <w:szCs w:val="18"/>
                <w:lang w:bidi="en-US"/>
              </w:rPr>
              <w:t>sdg:</w:t>
            </w:r>
            <w:r w:rsidR="00F113DB" w:rsidRPr="001645EB">
              <w:rPr>
                <w:rFonts w:cstheme="minorHAnsi"/>
                <w:sz w:val="18"/>
                <w:szCs w:val="18"/>
                <w:lang w:bidi="en-US"/>
              </w:rPr>
              <w:t>Identifier</w:t>
            </w:r>
            <w:proofErr w:type="spellEnd"/>
            <w:proofErr w:type="gramEnd"/>
          </w:p>
        </w:tc>
        <w:tc>
          <w:tcPr>
            <w:tcW w:w="5954" w:type="dxa"/>
            <w:tcBorders>
              <w:top w:val="single" w:sz="4" w:space="0" w:color="000000"/>
              <w:left w:val="single" w:sz="4" w:space="0" w:color="000000"/>
              <w:bottom w:val="single" w:sz="4" w:space="0" w:color="000000"/>
              <w:right w:val="single" w:sz="4" w:space="0" w:color="000000"/>
            </w:tcBorders>
          </w:tcPr>
          <w:p w14:paraId="5F3AF3D0" w14:textId="58EC35E2" w:rsidR="00F113DB" w:rsidRPr="001645EB" w:rsidRDefault="00375381" w:rsidP="00E01718">
            <w:pPr>
              <w:jc w:val="left"/>
              <w:rPr>
                <w:rFonts w:cstheme="minorHAnsi"/>
                <w:sz w:val="18"/>
                <w:szCs w:val="18"/>
              </w:rPr>
            </w:pPr>
            <w:r w:rsidRPr="001645EB">
              <w:rPr>
                <w:rFonts w:cstheme="minorHAnsi"/>
                <w:sz w:val="18"/>
                <w:szCs w:val="18"/>
              </w:rPr>
              <w:t>Identificativo</w:t>
            </w:r>
            <w:r w:rsidR="00F113DB" w:rsidRPr="001645EB">
              <w:rPr>
                <w:rFonts w:cstheme="minorHAnsi"/>
                <w:sz w:val="18"/>
                <w:szCs w:val="18"/>
              </w:rPr>
              <w:t xml:space="preserve"> de</w:t>
            </w:r>
            <w:r w:rsidR="004C600F" w:rsidRPr="001645EB">
              <w:rPr>
                <w:rFonts w:cstheme="minorHAnsi"/>
                <w:sz w:val="18"/>
                <w:szCs w:val="18"/>
              </w:rPr>
              <w:t>ll’Access Service</w:t>
            </w:r>
            <w:r w:rsidR="00F113DB" w:rsidRPr="001645EB">
              <w:rPr>
                <w:rFonts w:cstheme="minorHAnsi"/>
                <w:sz w:val="18"/>
                <w:szCs w:val="18"/>
              </w:rPr>
              <w:t xml:space="preserve">. </w:t>
            </w:r>
            <w:r w:rsidR="004C600F" w:rsidRPr="001645EB">
              <w:rPr>
                <w:rFonts w:cstheme="minorHAnsi"/>
                <w:sz w:val="18"/>
                <w:szCs w:val="18"/>
              </w:rPr>
              <w:t xml:space="preserve">È </w:t>
            </w:r>
            <w:r w:rsidR="00F113DB" w:rsidRPr="001645EB">
              <w:rPr>
                <w:rFonts w:cstheme="minorHAnsi"/>
                <w:sz w:val="18"/>
                <w:szCs w:val="18"/>
              </w:rPr>
              <w:t xml:space="preserve">utilizzato dall'infrastruttura </w:t>
            </w:r>
            <w:proofErr w:type="spellStart"/>
            <w:r w:rsidR="00F113DB" w:rsidRPr="001645EB">
              <w:rPr>
                <w:rFonts w:cstheme="minorHAnsi"/>
                <w:sz w:val="18"/>
                <w:szCs w:val="18"/>
              </w:rPr>
              <w:t>eDelivery</w:t>
            </w:r>
            <w:proofErr w:type="spellEnd"/>
            <w:r w:rsidR="00F113DB" w:rsidRPr="001645EB">
              <w:rPr>
                <w:rFonts w:cstheme="minorHAnsi"/>
                <w:sz w:val="18"/>
                <w:szCs w:val="18"/>
              </w:rPr>
              <w:t xml:space="preserve"> per estrarre e utilizzare il </w:t>
            </w:r>
            <w:proofErr w:type="spellStart"/>
            <w:r w:rsidR="00F113DB" w:rsidRPr="001645EB">
              <w:rPr>
                <w:rFonts w:cstheme="minorHAnsi"/>
                <w:sz w:val="18"/>
                <w:szCs w:val="18"/>
              </w:rPr>
              <w:t>PMode</w:t>
            </w:r>
            <w:proofErr w:type="spellEnd"/>
            <w:r w:rsidR="00F113DB" w:rsidRPr="001645EB">
              <w:rPr>
                <w:rFonts w:cstheme="minorHAnsi"/>
                <w:sz w:val="18"/>
                <w:szCs w:val="18"/>
              </w:rPr>
              <w:t xml:space="preserve"> preconfigurato appropriato per l'invio della richiesta di prove</w:t>
            </w:r>
            <w:r w:rsidR="00E509AB" w:rsidRPr="001645EB">
              <w:rPr>
                <w:rFonts w:cstheme="minorHAnsi"/>
                <w:sz w:val="18"/>
                <w:szCs w:val="18"/>
              </w:rPr>
              <w:t>.</w:t>
            </w:r>
          </w:p>
        </w:tc>
        <w:tc>
          <w:tcPr>
            <w:tcW w:w="708" w:type="dxa"/>
            <w:tcBorders>
              <w:top w:val="single" w:sz="4" w:space="0" w:color="000000"/>
              <w:left w:val="single" w:sz="4" w:space="0" w:color="000000"/>
              <w:bottom w:val="single" w:sz="4" w:space="0" w:color="000000"/>
              <w:right w:val="single" w:sz="4" w:space="0" w:color="000000"/>
            </w:tcBorders>
          </w:tcPr>
          <w:p w14:paraId="73A85457" w14:textId="77777777" w:rsidR="00F113DB" w:rsidRPr="001645EB" w:rsidRDefault="00F113DB" w:rsidP="00E01718">
            <w:pPr>
              <w:jc w:val="center"/>
              <w:rPr>
                <w:rFonts w:cstheme="minorHAnsi"/>
                <w:sz w:val="18"/>
                <w:szCs w:val="18"/>
                <w:lang w:bidi="en-US"/>
              </w:rPr>
            </w:pPr>
            <w:r w:rsidRPr="001645EB">
              <w:rPr>
                <w:rFonts w:cstheme="minorHAnsi"/>
                <w:sz w:val="18"/>
                <w:szCs w:val="18"/>
                <w:lang w:bidi="en-US"/>
              </w:rPr>
              <w:t>M</w:t>
            </w:r>
          </w:p>
        </w:tc>
        <w:tc>
          <w:tcPr>
            <w:tcW w:w="993" w:type="dxa"/>
            <w:tcBorders>
              <w:top w:val="single" w:sz="4" w:space="0" w:color="000000"/>
              <w:left w:val="single" w:sz="4" w:space="0" w:color="000000"/>
              <w:bottom w:val="single" w:sz="4" w:space="0" w:color="000000"/>
              <w:right w:val="single" w:sz="4" w:space="0" w:color="000000"/>
            </w:tcBorders>
          </w:tcPr>
          <w:p w14:paraId="1BB88F62" w14:textId="77777777" w:rsidR="00F113DB" w:rsidRPr="001645EB" w:rsidRDefault="00F113DB" w:rsidP="00E01718">
            <w:pPr>
              <w:rPr>
                <w:rFonts w:cstheme="minorHAnsi"/>
                <w:sz w:val="18"/>
                <w:szCs w:val="18"/>
                <w:lang w:bidi="en-US"/>
              </w:rPr>
            </w:pPr>
            <w:proofErr w:type="spellStart"/>
            <w:r w:rsidRPr="001645EB">
              <w:rPr>
                <w:rFonts w:cstheme="minorHAnsi"/>
                <w:sz w:val="18"/>
                <w:szCs w:val="18"/>
                <w:lang w:bidi="en-US"/>
              </w:rPr>
              <w:t>String</w:t>
            </w:r>
            <w:proofErr w:type="spellEnd"/>
          </w:p>
        </w:tc>
      </w:tr>
      <w:tr w:rsidR="000B5B45" w:rsidRPr="001645EB" w14:paraId="253E6B22" w14:textId="77777777" w:rsidTr="00E01718">
        <w:trPr>
          <w:cantSplit/>
        </w:trPr>
        <w:tc>
          <w:tcPr>
            <w:tcW w:w="2405" w:type="dxa"/>
            <w:tcBorders>
              <w:top w:val="single" w:sz="4" w:space="0" w:color="000000"/>
              <w:left w:val="single" w:sz="4" w:space="0" w:color="000000"/>
              <w:bottom w:val="single" w:sz="4" w:space="0" w:color="000000"/>
              <w:right w:val="single" w:sz="4" w:space="0" w:color="000000"/>
            </w:tcBorders>
          </w:tcPr>
          <w:p w14:paraId="51B43DE5" w14:textId="44535484" w:rsidR="000B5B45" w:rsidRPr="001645EB" w:rsidRDefault="000B5B45" w:rsidP="000B5B45">
            <w:pPr>
              <w:rPr>
                <w:rFonts w:cstheme="minorHAnsi"/>
                <w:sz w:val="18"/>
                <w:szCs w:val="18"/>
                <w:lang w:bidi="en-US"/>
              </w:rPr>
            </w:pPr>
            <w:proofErr w:type="spellStart"/>
            <w:proofErr w:type="gramStart"/>
            <w:r w:rsidRPr="001645EB">
              <w:rPr>
                <w:rFonts w:cstheme="minorHAnsi"/>
                <w:sz w:val="18"/>
                <w:szCs w:val="18"/>
                <w:lang w:bidi="en-US"/>
              </w:rPr>
              <w:t>sdg:</w:t>
            </w:r>
            <w:r w:rsidRPr="001645EB">
              <w:rPr>
                <w:rFonts w:cstheme="minorHAnsi"/>
                <w:sz w:val="18"/>
                <w:szCs w:val="18"/>
                <w:lang w:eastAsia="en-US"/>
              </w:rPr>
              <w:t>Name</w:t>
            </w:r>
            <w:proofErr w:type="spellEnd"/>
            <w:proofErr w:type="gramEnd"/>
          </w:p>
        </w:tc>
        <w:tc>
          <w:tcPr>
            <w:tcW w:w="5954" w:type="dxa"/>
            <w:tcBorders>
              <w:top w:val="single" w:sz="4" w:space="0" w:color="000000"/>
              <w:left w:val="single" w:sz="4" w:space="0" w:color="000000"/>
              <w:bottom w:val="single" w:sz="4" w:space="0" w:color="000000"/>
              <w:right w:val="single" w:sz="4" w:space="0" w:color="000000"/>
            </w:tcBorders>
          </w:tcPr>
          <w:p w14:paraId="0AB75E26" w14:textId="1C1E5F29" w:rsidR="000B5B45" w:rsidRPr="001645EB" w:rsidRDefault="000B5B45" w:rsidP="000B5B45">
            <w:pPr>
              <w:jc w:val="left"/>
              <w:rPr>
                <w:rFonts w:cstheme="minorHAnsi"/>
                <w:sz w:val="18"/>
                <w:szCs w:val="18"/>
              </w:rPr>
            </w:pPr>
            <w:r w:rsidRPr="001645EB">
              <w:rPr>
                <w:rFonts w:cstheme="minorHAnsi"/>
                <w:sz w:val="18"/>
                <w:szCs w:val="18"/>
              </w:rPr>
              <w:t>Nome dell’</w:t>
            </w:r>
            <w:proofErr w:type="spellStart"/>
            <w:r w:rsidRPr="001645EB">
              <w:rPr>
                <w:rFonts w:cstheme="minorHAnsi"/>
                <w:sz w:val="18"/>
                <w:szCs w:val="18"/>
              </w:rPr>
              <w:t>AccesService</w:t>
            </w:r>
            <w:proofErr w:type="spellEnd"/>
            <w:r w:rsidRPr="001645EB">
              <w:rPr>
                <w:rFonts w:cstheme="minorHAnsi"/>
                <w:sz w:val="18"/>
                <w:szCs w:val="18"/>
              </w:rPr>
              <w:t xml:space="preserve"> espresso in linguaggio naturale. </w:t>
            </w:r>
            <w:r w:rsidR="00BB3E01" w:rsidRPr="001645EB">
              <w:rPr>
                <w:rFonts w:cstheme="minorHAnsi"/>
                <w:sz w:val="18"/>
                <w:szCs w:val="18"/>
              </w:rPr>
              <w:t xml:space="preserve">L’elemento è presente una o più volte per gestire </w:t>
            </w:r>
            <w:proofErr w:type="gramStart"/>
            <w:r w:rsidR="00BB3E01" w:rsidRPr="001645EB">
              <w:rPr>
                <w:rFonts w:cstheme="minorHAnsi"/>
                <w:sz w:val="18"/>
                <w:szCs w:val="18"/>
              </w:rPr>
              <w:t>il multilingua</w:t>
            </w:r>
            <w:proofErr w:type="gramEnd"/>
            <w:r w:rsidR="00BB3E01" w:rsidRPr="001645EB">
              <w:rPr>
                <w:rFonts w:cstheme="minorHAnsi"/>
                <w:sz w:val="18"/>
                <w:szCs w:val="18"/>
              </w:rPr>
              <w:t>.</w:t>
            </w:r>
          </w:p>
        </w:tc>
        <w:tc>
          <w:tcPr>
            <w:tcW w:w="708" w:type="dxa"/>
            <w:tcBorders>
              <w:top w:val="single" w:sz="4" w:space="0" w:color="000000"/>
              <w:left w:val="single" w:sz="4" w:space="0" w:color="000000"/>
              <w:bottom w:val="single" w:sz="4" w:space="0" w:color="000000"/>
              <w:right w:val="single" w:sz="4" w:space="0" w:color="000000"/>
            </w:tcBorders>
          </w:tcPr>
          <w:p w14:paraId="37A3971F" w14:textId="5C18B597" w:rsidR="000B5B45" w:rsidRPr="001645EB" w:rsidRDefault="000B5B45" w:rsidP="000B5B45">
            <w:pPr>
              <w:jc w:val="center"/>
              <w:rPr>
                <w:rFonts w:cstheme="minorHAnsi"/>
                <w:sz w:val="18"/>
                <w:szCs w:val="18"/>
                <w:lang w:bidi="en-US"/>
              </w:rPr>
            </w:pPr>
            <w:r w:rsidRPr="001645EB">
              <w:rPr>
                <w:rFonts w:cstheme="minorHAnsi"/>
                <w:sz w:val="18"/>
                <w:szCs w:val="18"/>
                <w:lang w:bidi="en-US"/>
              </w:rPr>
              <w:t>O</w:t>
            </w:r>
          </w:p>
        </w:tc>
        <w:tc>
          <w:tcPr>
            <w:tcW w:w="993" w:type="dxa"/>
            <w:tcBorders>
              <w:top w:val="single" w:sz="4" w:space="0" w:color="000000"/>
              <w:left w:val="single" w:sz="4" w:space="0" w:color="000000"/>
              <w:bottom w:val="single" w:sz="4" w:space="0" w:color="000000"/>
              <w:right w:val="single" w:sz="4" w:space="0" w:color="000000"/>
            </w:tcBorders>
          </w:tcPr>
          <w:p w14:paraId="19E94666" w14:textId="1F538BA3" w:rsidR="000B5B45" w:rsidRPr="001645EB" w:rsidRDefault="000B5B45" w:rsidP="000B5B45">
            <w:pPr>
              <w:rPr>
                <w:rFonts w:cstheme="minorHAnsi"/>
                <w:sz w:val="18"/>
                <w:szCs w:val="18"/>
                <w:lang w:bidi="en-US"/>
              </w:rPr>
            </w:pPr>
            <w:proofErr w:type="spellStart"/>
            <w:r w:rsidRPr="001645EB">
              <w:rPr>
                <w:rFonts w:cstheme="minorHAnsi"/>
                <w:sz w:val="18"/>
                <w:szCs w:val="18"/>
                <w:lang w:bidi="en-US"/>
              </w:rPr>
              <w:t>String</w:t>
            </w:r>
            <w:proofErr w:type="spellEnd"/>
          </w:p>
        </w:tc>
      </w:tr>
      <w:tr w:rsidR="000B5B45" w:rsidRPr="001645EB" w14:paraId="2340B69A" w14:textId="77777777" w:rsidTr="00E01718">
        <w:trPr>
          <w:cantSplit/>
        </w:trPr>
        <w:tc>
          <w:tcPr>
            <w:tcW w:w="2405" w:type="dxa"/>
            <w:tcBorders>
              <w:top w:val="single" w:sz="4" w:space="0" w:color="000000"/>
              <w:left w:val="single" w:sz="4" w:space="0" w:color="000000"/>
              <w:bottom w:val="single" w:sz="4" w:space="0" w:color="000000"/>
              <w:right w:val="single" w:sz="4" w:space="0" w:color="000000"/>
            </w:tcBorders>
          </w:tcPr>
          <w:p w14:paraId="583AECA7" w14:textId="5C3F38C1" w:rsidR="000B5B45" w:rsidRPr="001645EB" w:rsidRDefault="000B5B45" w:rsidP="000B5B45">
            <w:pPr>
              <w:rPr>
                <w:rFonts w:cstheme="minorHAnsi"/>
                <w:sz w:val="18"/>
                <w:szCs w:val="18"/>
                <w:lang w:bidi="en-US"/>
              </w:rPr>
            </w:pPr>
            <w:proofErr w:type="spellStart"/>
            <w:r w:rsidRPr="001645EB">
              <w:rPr>
                <w:rFonts w:cstheme="minorHAnsi"/>
                <w:sz w:val="18"/>
                <w:szCs w:val="18"/>
                <w:lang w:eastAsia="en-US"/>
              </w:rPr>
              <w:t>lang</w:t>
            </w:r>
            <w:proofErr w:type="spellEnd"/>
          </w:p>
        </w:tc>
        <w:tc>
          <w:tcPr>
            <w:tcW w:w="5954" w:type="dxa"/>
            <w:tcBorders>
              <w:top w:val="single" w:sz="4" w:space="0" w:color="000000"/>
              <w:left w:val="single" w:sz="4" w:space="0" w:color="000000"/>
              <w:bottom w:val="single" w:sz="4" w:space="0" w:color="000000"/>
              <w:right w:val="single" w:sz="4" w:space="0" w:color="000000"/>
            </w:tcBorders>
          </w:tcPr>
          <w:p w14:paraId="6795A6FF" w14:textId="453A5F7A" w:rsidR="000B5B45" w:rsidRPr="001645EB" w:rsidRDefault="000B5B45" w:rsidP="000B5B45">
            <w:pPr>
              <w:jc w:val="left"/>
              <w:rPr>
                <w:rFonts w:cstheme="minorHAnsi"/>
                <w:sz w:val="18"/>
                <w:szCs w:val="18"/>
              </w:rPr>
            </w:pPr>
            <w:r w:rsidRPr="001645EB">
              <w:rPr>
                <w:rFonts w:cstheme="minorHAnsi"/>
                <w:sz w:val="18"/>
                <w:szCs w:val="18"/>
                <w:lang w:eastAsia="en-US"/>
              </w:rPr>
              <w:t xml:space="preserve">Attributo del nodo Name. La lingua è codificata (due lettere) secondo standard ISO 639-1 (per la lista dei codici si faccia riferimento al repository </w:t>
            </w:r>
            <w:r w:rsidRPr="001645EB">
              <w:rPr>
                <w:rFonts w:cstheme="minorHAnsi"/>
                <w:sz w:val="18"/>
                <w:szCs w:val="18"/>
                <w:lang w:eastAsia="en-US"/>
              </w:rPr>
              <w:fldChar w:fldCharType="begin"/>
            </w:r>
            <w:r w:rsidRPr="001645EB">
              <w:rPr>
                <w:rFonts w:cstheme="minorHAnsi"/>
                <w:sz w:val="18"/>
                <w:szCs w:val="18"/>
                <w:lang w:eastAsia="en-US"/>
              </w:rPr>
              <w:instrText xml:space="preserve"> REF DC_03 \h </w:instrText>
            </w:r>
            <w:r w:rsidRPr="001645EB">
              <w:rPr>
                <w:rFonts w:cstheme="minorHAnsi"/>
                <w:sz w:val="18"/>
                <w:szCs w:val="18"/>
                <w:lang w:eastAsia="en-US"/>
              </w:rPr>
            </w:r>
            <w:r w:rsidRPr="001645EB">
              <w:rPr>
                <w:rFonts w:cstheme="minorHAnsi"/>
                <w:sz w:val="18"/>
                <w:szCs w:val="18"/>
                <w:lang w:eastAsia="en-US"/>
              </w:rPr>
              <w:fldChar w:fldCharType="separate"/>
            </w:r>
            <w:r w:rsidR="006149E6" w:rsidRPr="001645EB">
              <w:rPr>
                <w:sz w:val="20"/>
              </w:rPr>
              <w:t>DC_03</w:t>
            </w:r>
            <w:r w:rsidRPr="001645EB">
              <w:rPr>
                <w:rFonts w:cstheme="minorHAnsi"/>
                <w:sz w:val="18"/>
                <w:szCs w:val="18"/>
                <w:lang w:eastAsia="en-US"/>
              </w:rPr>
              <w:fldChar w:fldCharType="end"/>
            </w:r>
            <w:r w:rsidR="0053743F" w:rsidRPr="001645EB">
              <w:rPr>
                <w:rFonts w:cstheme="minorHAnsi"/>
                <w:sz w:val="18"/>
                <w:szCs w:val="18"/>
                <w:lang w:eastAsia="en-US"/>
              </w:rPr>
              <w:t xml:space="preserve"> </w:t>
            </w:r>
            <w:proofErr w:type="spellStart"/>
            <w:r w:rsidR="0053743F" w:rsidRPr="001645EB">
              <w:rPr>
                <w:rFonts w:cstheme="minorHAnsi"/>
                <w:sz w:val="18"/>
                <w:szCs w:val="18"/>
                <w:lang w:eastAsia="en-US"/>
              </w:rPr>
              <w:t>LanguageCode</w:t>
            </w:r>
            <w:proofErr w:type="spellEnd"/>
            <w:r w:rsidRPr="001645EB">
              <w:rPr>
                <w:rFonts w:cstheme="minorHAnsi"/>
                <w:sz w:val="18"/>
                <w:szCs w:val="18"/>
                <w:lang w:eastAsia="en-US"/>
              </w:rPr>
              <w:t>).</w:t>
            </w:r>
          </w:p>
        </w:tc>
        <w:tc>
          <w:tcPr>
            <w:tcW w:w="708" w:type="dxa"/>
            <w:tcBorders>
              <w:top w:val="single" w:sz="4" w:space="0" w:color="000000"/>
              <w:left w:val="single" w:sz="4" w:space="0" w:color="000000"/>
              <w:bottom w:val="single" w:sz="4" w:space="0" w:color="000000"/>
              <w:right w:val="single" w:sz="4" w:space="0" w:color="000000"/>
            </w:tcBorders>
          </w:tcPr>
          <w:p w14:paraId="733466CA" w14:textId="1325F6CF" w:rsidR="000B5B45" w:rsidRPr="001645EB" w:rsidRDefault="000B5B45" w:rsidP="000B5B45">
            <w:pPr>
              <w:jc w:val="center"/>
              <w:rPr>
                <w:rFonts w:cstheme="minorHAnsi"/>
                <w:sz w:val="18"/>
                <w:szCs w:val="18"/>
                <w:lang w:bidi="en-US"/>
              </w:rPr>
            </w:pPr>
            <w:r w:rsidRPr="001645EB">
              <w:rPr>
                <w:rFonts w:cstheme="minorHAnsi"/>
                <w:sz w:val="18"/>
                <w:szCs w:val="18"/>
                <w:lang w:bidi="en-US"/>
              </w:rPr>
              <w:t>M</w:t>
            </w:r>
          </w:p>
        </w:tc>
        <w:tc>
          <w:tcPr>
            <w:tcW w:w="993" w:type="dxa"/>
            <w:tcBorders>
              <w:top w:val="single" w:sz="4" w:space="0" w:color="000000"/>
              <w:left w:val="single" w:sz="4" w:space="0" w:color="000000"/>
              <w:bottom w:val="single" w:sz="4" w:space="0" w:color="000000"/>
              <w:right w:val="single" w:sz="4" w:space="0" w:color="000000"/>
            </w:tcBorders>
          </w:tcPr>
          <w:p w14:paraId="3C5851A3" w14:textId="327A2510" w:rsidR="000B5B45" w:rsidRPr="001645EB" w:rsidRDefault="000B5B45" w:rsidP="000B5B45">
            <w:pPr>
              <w:rPr>
                <w:rFonts w:cstheme="minorHAnsi"/>
                <w:sz w:val="18"/>
                <w:szCs w:val="18"/>
                <w:lang w:bidi="en-US"/>
              </w:rPr>
            </w:pPr>
            <w:proofErr w:type="spellStart"/>
            <w:r w:rsidRPr="001645EB">
              <w:rPr>
                <w:rFonts w:cstheme="minorHAnsi"/>
                <w:sz w:val="18"/>
                <w:szCs w:val="18"/>
                <w:lang w:bidi="en-US"/>
              </w:rPr>
              <w:t>String</w:t>
            </w:r>
            <w:proofErr w:type="spellEnd"/>
          </w:p>
        </w:tc>
      </w:tr>
      <w:tr w:rsidR="00F113DB" w:rsidRPr="001645EB" w14:paraId="23281484" w14:textId="77777777" w:rsidTr="00E01718">
        <w:trPr>
          <w:cantSplit/>
        </w:trPr>
        <w:tc>
          <w:tcPr>
            <w:tcW w:w="2405" w:type="dxa"/>
            <w:tcBorders>
              <w:top w:val="single" w:sz="4" w:space="0" w:color="000000"/>
              <w:left w:val="single" w:sz="4" w:space="0" w:color="000000"/>
              <w:bottom w:val="single" w:sz="4" w:space="0" w:color="000000"/>
              <w:right w:val="single" w:sz="4" w:space="0" w:color="000000"/>
            </w:tcBorders>
          </w:tcPr>
          <w:p w14:paraId="3EA5671B" w14:textId="77777777" w:rsidR="00F113DB" w:rsidRPr="001645EB" w:rsidRDefault="00F113DB" w:rsidP="00E01718">
            <w:pPr>
              <w:rPr>
                <w:rFonts w:cstheme="minorHAnsi"/>
                <w:sz w:val="18"/>
                <w:szCs w:val="18"/>
                <w:lang w:bidi="en-US"/>
              </w:rPr>
            </w:pPr>
            <w:proofErr w:type="spellStart"/>
            <w:r w:rsidRPr="001645EB">
              <w:rPr>
                <w:rFonts w:cstheme="minorHAnsi"/>
                <w:sz w:val="18"/>
                <w:szCs w:val="18"/>
                <w:lang w:bidi="en-US"/>
              </w:rPr>
              <w:t>schemeID</w:t>
            </w:r>
            <w:proofErr w:type="spellEnd"/>
          </w:p>
        </w:tc>
        <w:tc>
          <w:tcPr>
            <w:tcW w:w="5954" w:type="dxa"/>
            <w:tcBorders>
              <w:top w:val="single" w:sz="4" w:space="0" w:color="000000"/>
              <w:left w:val="single" w:sz="4" w:space="0" w:color="000000"/>
              <w:bottom w:val="single" w:sz="4" w:space="0" w:color="000000"/>
              <w:right w:val="single" w:sz="4" w:space="0" w:color="000000"/>
            </w:tcBorders>
          </w:tcPr>
          <w:p w14:paraId="580F1D72" w14:textId="77777777" w:rsidR="00AD780D" w:rsidRPr="001645EB" w:rsidRDefault="00AD780D" w:rsidP="00AD780D">
            <w:pPr>
              <w:rPr>
                <w:rFonts w:cstheme="minorHAnsi"/>
                <w:sz w:val="18"/>
                <w:szCs w:val="18"/>
              </w:rPr>
            </w:pPr>
            <w:bookmarkStart w:id="359" w:name="OLE_LINK209"/>
            <w:r w:rsidRPr="001645EB">
              <w:rPr>
                <w:rFonts w:cstheme="minorHAnsi"/>
                <w:sz w:val="18"/>
                <w:szCs w:val="18"/>
              </w:rPr>
              <w:t xml:space="preserve">Attributo del nodo </w:t>
            </w:r>
            <w:proofErr w:type="spellStart"/>
            <w:r w:rsidRPr="001645EB">
              <w:rPr>
                <w:rFonts w:cstheme="minorHAnsi"/>
                <w:sz w:val="18"/>
                <w:szCs w:val="18"/>
              </w:rPr>
              <w:t>Identifier</w:t>
            </w:r>
            <w:proofErr w:type="spellEnd"/>
            <w:r w:rsidRPr="001645EB">
              <w:rPr>
                <w:rFonts w:cstheme="minorHAnsi"/>
                <w:sz w:val="18"/>
                <w:szCs w:val="18"/>
              </w:rPr>
              <w:t xml:space="preserve">, indica lo schema identificativo dell’Agent. </w:t>
            </w:r>
          </w:p>
          <w:p w14:paraId="715E9B15" w14:textId="7AD52BA1" w:rsidR="00A60B55" w:rsidRPr="001645EB" w:rsidRDefault="00AD780D" w:rsidP="00AD780D">
            <w:pPr>
              <w:rPr>
                <w:rFonts w:cstheme="minorHAnsi"/>
                <w:sz w:val="18"/>
                <w:szCs w:val="18"/>
              </w:rPr>
            </w:pPr>
            <w:bookmarkStart w:id="360" w:name="OLE_LINK271"/>
            <w:r w:rsidRPr="001645EB">
              <w:rPr>
                <w:rFonts w:cstheme="minorHAnsi"/>
                <w:sz w:val="18"/>
                <w:szCs w:val="18"/>
              </w:rPr>
              <w:t>Il valore dell'attributo '</w:t>
            </w:r>
            <w:proofErr w:type="spellStart"/>
            <w:r w:rsidRPr="001645EB">
              <w:rPr>
                <w:rFonts w:cstheme="minorHAnsi"/>
                <w:sz w:val="18"/>
                <w:szCs w:val="18"/>
              </w:rPr>
              <w:t>schemeID</w:t>
            </w:r>
            <w:proofErr w:type="spellEnd"/>
            <w:r w:rsidRPr="001645EB">
              <w:rPr>
                <w:rFonts w:cstheme="minorHAnsi"/>
                <w:sz w:val="18"/>
                <w:szCs w:val="18"/>
              </w:rPr>
              <w:t xml:space="preserve">' non deve superare i 256 caratteri e </w:t>
            </w:r>
            <w:r w:rsidR="00677686" w:rsidRPr="001645EB">
              <w:rPr>
                <w:rFonts w:cstheme="minorHAnsi"/>
                <w:sz w:val="18"/>
                <w:szCs w:val="18"/>
              </w:rPr>
              <w:t xml:space="preserve">deve essere </w:t>
            </w:r>
            <w:r w:rsidR="001C3263" w:rsidRPr="001645EB">
              <w:rPr>
                <w:rFonts w:cstheme="minorHAnsi"/>
                <w:sz w:val="18"/>
                <w:szCs w:val="18"/>
              </w:rPr>
              <w:t>impostato</w:t>
            </w:r>
            <w:r w:rsidR="00677686" w:rsidRPr="001645EB">
              <w:rPr>
                <w:rFonts w:cstheme="minorHAnsi"/>
                <w:sz w:val="18"/>
                <w:szCs w:val="18"/>
              </w:rPr>
              <w:t xml:space="preserve"> in uno dei due modi seguenti</w:t>
            </w:r>
            <w:r w:rsidR="00A60B55" w:rsidRPr="001645EB">
              <w:rPr>
                <w:rFonts w:cstheme="minorHAnsi"/>
                <w:sz w:val="18"/>
                <w:szCs w:val="18"/>
              </w:rPr>
              <w:t>:</w:t>
            </w:r>
          </w:p>
          <w:bookmarkEnd w:id="360"/>
          <w:p w14:paraId="21C35B12" w14:textId="5A5FDE91" w:rsidR="006E1195" w:rsidRPr="001645EB" w:rsidRDefault="00DD3CC9" w:rsidP="00A60B55">
            <w:pPr>
              <w:pStyle w:val="ListParagraph"/>
              <w:numPr>
                <w:ilvl w:val="0"/>
                <w:numId w:val="17"/>
              </w:numPr>
              <w:ind w:left="174" w:hanging="142"/>
              <w:rPr>
                <w:rFonts w:cstheme="minorHAnsi"/>
                <w:sz w:val="18"/>
                <w:szCs w:val="18"/>
              </w:rPr>
            </w:pPr>
            <w:r w:rsidRPr="001645EB">
              <w:rPr>
                <w:rFonts w:cstheme="minorHAnsi"/>
                <w:sz w:val="18"/>
                <w:szCs w:val="18"/>
              </w:rPr>
              <w:t>“</w:t>
            </w:r>
            <w:proofErr w:type="spellStart"/>
            <w:proofErr w:type="gramStart"/>
            <w:r w:rsidR="00AD780D" w:rsidRPr="001645EB">
              <w:rPr>
                <w:rFonts w:cstheme="minorHAnsi"/>
                <w:sz w:val="18"/>
                <w:szCs w:val="18"/>
              </w:rPr>
              <w:t>urn:cef.eu</w:t>
            </w:r>
            <w:proofErr w:type="gramEnd"/>
            <w:r w:rsidR="00AD780D" w:rsidRPr="001645EB">
              <w:rPr>
                <w:rFonts w:cstheme="minorHAnsi"/>
                <w:sz w:val="18"/>
                <w:szCs w:val="18"/>
              </w:rPr>
              <w:t>:</w:t>
            </w:r>
            <w:proofErr w:type="gramStart"/>
            <w:r w:rsidR="00AD780D" w:rsidRPr="001645EB">
              <w:rPr>
                <w:rFonts w:cstheme="minorHAnsi"/>
                <w:sz w:val="18"/>
                <w:szCs w:val="18"/>
              </w:rPr>
              <w:t>names:identifier</w:t>
            </w:r>
            <w:proofErr w:type="gramEnd"/>
            <w:r w:rsidR="00AD780D" w:rsidRPr="001645EB">
              <w:rPr>
                <w:rFonts w:cstheme="minorHAnsi"/>
                <w:sz w:val="18"/>
                <w:szCs w:val="18"/>
              </w:rPr>
              <w:t>:</w:t>
            </w:r>
            <w:proofErr w:type="gramStart"/>
            <w:r w:rsidR="00AD780D" w:rsidRPr="001645EB">
              <w:rPr>
                <w:rFonts w:cstheme="minorHAnsi"/>
                <w:sz w:val="18"/>
                <w:szCs w:val="18"/>
              </w:rPr>
              <w:t>EAS</w:t>
            </w:r>
            <w:proofErr w:type="spellEnd"/>
            <w:r w:rsidR="00AD780D" w:rsidRPr="001645EB">
              <w:rPr>
                <w:rFonts w:cstheme="minorHAnsi"/>
                <w:sz w:val="18"/>
                <w:szCs w:val="18"/>
              </w:rPr>
              <w:t>:</w:t>
            </w:r>
            <w:r w:rsidR="006E1195" w:rsidRPr="001645EB">
              <w:rPr>
                <w:rFonts w:cstheme="minorHAnsi"/>
                <w:sz w:val="18"/>
                <w:szCs w:val="18"/>
              </w:rPr>
              <w:t>[</w:t>
            </w:r>
            <w:proofErr w:type="gramEnd"/>
            <w:r w:rsidR="006E1195" w:rsidRPr="001645EB">
              <w:rPr>
                <w:rFonts w:cstheme="minorHAnsi"/>
                <w:sz w:val="18"/>
                <w:szCs w:val="18"/>
              </w:rPr>
              <w:t>Codice]</w:t>
            </w:r>
            <w:r w:rsidRPr="001645EB">
              <w:rPr>
                <w:rFonts w:cstheme="minorHAnsi"/>
                <w:sz w:val="18"/>
                <w:szCs w:val="18"/>
              </w:rPr>
              <w:t>”</w:t>
            </w:r>
            <w:r w:rsidR="00AD780D" w:rsidRPr="001645EB">
              <w:rPr>
                <w:rFonts w:cstheme="minorHAnsi"/>
                <w:sz w:val="18"/>
                <w:szCs w:val="18"/>
              </w:rPr>
              <w:t xml:space="preserve"> </w:t>
            </w:r>
            <w:r w:rsidR="006E1195" w:rsidRPr="001645EB">
              <w:rPr>
                <w:rFonts w:cstheme="minorHAnsi"/>
                <w:sz w:val="18"/>
                <w:szCs w:val="18"/>
              </w:rPr>
              <w:t>dove</w:t>
            </w:r>
            <w:r w:rsidR="00AD780D" w:rsidRPr="001645EB">
              <w:rPr>
                <w:rFonts w:cstheme="minorHAnsi"/>
                <w:sz w:val="18"/>
                <w:szCs w:val="18"/>
              </w:rPr>
              <w:t xml:space="preserve"> </w:t>
            </w:r>
            <w:r w:rsidR="006E1195" w:rsidRPr="001645EB">
              <w:rPr>
                <w:rFonts w:cstheme="minorHAnsi"/>
                <w:sz w:val="18"/>
                <w:szCs w:val="18"/>
              </w:rPr>
              <w:t>[C</w:t>
            </w:r>
            <w:r w:rsidR="00AD780D" w:rsidRPr="001645EB">
              <w:rPr>
                <w:rFonts w:cstheme="minorHAnsi"/>
                <w:sz w:val="18"/>
                <w:szCs w:val="18"/>
              </w:rPr>
              <w:t>odice</w:t>
            </w:r>
            <w:r w:rsidR="006E1195" w:rsidRPr="001645EB">
              <w:rPr>
                <w:rFonts w:cstheme="minorHAnsi"/>
                <w:sz w:val="18"/>
                <w:szCs w:val="18"/>
              </w:rPr>
              <w:t>] è un valore</w:t>
            </w:r>
            <w:r w:rsidR="00AD780D" w:rsidRPr="001645EB">
              <w:rPr>
                <w:rFonts w:cstheme="minorHAnsi"/>
                <w:sz w:val="18"/>
                <w:szCs w:val="18"/>
              </w:rPr>
              <w:t xml:space="preserve"> facente parte della lista di codici 'EAS' </w:t>
            </w:r>
          </w:p>
          <w:p w14:paraId="075DD1EB" w14:textId="77777777" w:rsidR="00DD3CC9" w:rsidRPr="001645EB" w:rsidRDefault="00DD3CC9" w:rsidP="00A60B55">
            <w:pPr>
              <w:pStyle w:val="ListParagraph"/>
              <w:numPr>
                <w:ilvl w:val="0"/>
                <w:numId w:val="17"/>
              </w:numPr>
              <w:ind w:left="174" w:hanging="142"/>
              <w:rPr>
                <w:rFonts w:cstheme="minorHAnsi"/>
                <w:sz w:val="18"/>
                <w:szCs w:val="18"/>
              </w:rPr>
            </w:pPr>
            <w:r w:rsidRPr="001645EB">
              <w:rPr>
                <w:rFonts w:cstheme="minorHAnsi"/>
                <w:sz w:val="18"/>
                <w:szCs w:val="18"/>
              </w:rPr>
              <w:t>oppure “</w:t>
            </w:r>
            <w:bookmarkStart w:id="361" w:name="OLE_LINK208"/>
            <w:proofErr w:type="spellStart"/>
            <w:proofErr w:type="gramStart"/>
            <w:r w:rsidR="00AD780D" w:rsidRPr="001645EB">
              <w:rPr>
                <w:rFonts w:cstheme="minorHAnsi"/>
                <w:sz w:val="18"/>
                <w:szCs w:val="18"/>
              </w:rPr>
              <w:t>urn:oasis</w:t>
            </w:r>
            <w:proofErr w:type="gramEnd"/>
            <w:r w:rsidR="00AD780D" w:rsidRPr="001645EB">
              <w:rPr>
                <w:rFonts w:cstheme="minorHAnsi"/>
                <w:sz w:val="18"/>
                <w:szCs w:val="18"/>
              </w:rPr>
              <w:t>:names:</w:t>
            </w:r>
            <w:proofErr w:type="gramStart"/>
            <w:r w:rsidR="00AD780D" w:rsidRPr="001645EB">
              <w:rPr>
                <w:rFonts w:cstheme="minorHAnsi"/>
                <w:sz w:val="18"/>
                <w:szCs w:val="18"/>
              </w:rPr>
              <w:t>tc:ebcore</w:t>
            </w:r>
            <w:proofErr w:type="gramEnd"/>
            <w:r w:rsidR="00AD780D" w:rsidRPr="001645EB">
              <w:rPr>
                <w:rFonts w:cstheme="minorHAnsi"/>
                <w:sz w:val="18"/>
                <w:szCs w:val="18"/>
              </w:rPr>
              <w:t>:partyid-</w:t>
            </w:r>
            <w:proofErr w:type="gramStart"/>
            <w:r w:rsidR="00AD780D" w:rsidRPr="001645EB">
              <w:rPr>
                <w:rFonts w:cstheme="minorHAnsi"/>
                <w:sz w:val="18"/>
                <w:szCs w:val="18"/>
              </w:rPr>
              <w:t>type:unregistered</w:t>
            </w:r>
            <w:bookmarkEnd w:id="361"/>
            <w:proofErr w:type="spellEnd"/>
            <w:proofErr w:type="gramEnd"/>
            <w:r w:rsidR="00AD780D" w:rsidRPr="001645EB">
              <w:rPr>
                <w:rFonts w:cstheme="minorHAnsi"/>
                <w:sz w:val="18"/>
                <w:szCs w:val="18"/>
              </w:rPr>
              <w:t>:[Codice]</w:t>
            </w:r>
            <w:r w:rsidRPr="001645EB">
              <w:rPr>
                <w:rFonts w:cstheme="minorHAnsi"/>
                <w:sz w:val="18"/>
                <w:szCs w:val="18"/>
              </w:rPr>
              <w:t>” dove [C</w:t>
            </w:r>
            <w:r w:rsidR="00AD780D" w:rsidRPr="001645EB">
              <w:rPr>
                <w:rFonts w:cstheme="minorHAnsi"/>
                <w:sz w:val="18"/>
                <w:szCs w:val="18"/>
              </w:rPr>
              <w:t>odice</w:t>
            </w:r>
            <w:r w:rsidRPr="001645EB">
              <w:rPr>
                <w:rFonts w:cstheme="minorHAnsi"/>
                <w:sz w:val="18"/>
                <w:szCs w:val="18"/>
              </w:rPr>
              <w:t>] è un valore</w:t>
            </w:r>
            <w:r w:rsidR="00AD780D" w:rsidRPr="001645EB">
              <w:rPr>
                <w:rFonts w:cstheme="minorHAnsi"/>
                <w:sz w:val="18"/>
                <w:szCs w:val="18"/>
              </w:rPr>
              <w:t xml:space="preserve"> facente parte della lista di codici '</w:t>
            </w:r>
            <w:proofErr w:type="spellStart"/>
            <w:r w:rsidR="00AD780D" w:rsidRPr="001645EB">
              <w:rPr>
                <w:rFonts w:cstheme="minorHAnsi"/>
                <w:sz w:val="18"/>
                <w:szCs w:val="18"/>
              </w:rPr>
              <w:t>EEA_Country-CodeList</w:t>
            </w:r>
            <w:proofErr w:type="spellEnd"/>
            <w:r w:rsidR="00AD780D" w:rsidRPr="001645EB">
              <w:rPr>
                <w:rFonts w:cstheme="minorHAnsi"/>
                <w:sz w:val="18"/>
                <w:szCs w:val="18"/>
              </w:rPr>
              <w:t xml:space="preserve">'. </w:t>
            </w:r>
          </w:p>
          <w:p w14:paraId="56E9830B" w14:textId="3CDAE6BB" w:rsidR="00AD780D" w:rsidRPr="00934D31" w:rsidRDefault="00DD3CC9" w:rsidP="00DD3CC9">
            <w:pPr>
              <w:rPr>
                <w:rFonts w:cstheme="minorHAnsi"/>
                <w:sz w:val="18"/>
                <w:szCs w:val="18"/>
                <w:lang w:val="en-US"/>
              </w:rPr>
            </w:pPr>
            <w:r w:rsidRPr="001645EB">
              <w:rPr>
                <w:rFonts w:cstheme="minorHAnsi"/>
                <w:sz w:val="18"/>
                <w:szCs w:val="18"/>
              </w:rPr>
              <w:t>P</w:t>
            </w:r>
            <w:r w:rsidR="00AD780D" w:rsidRPr="001645EB">
              <w:rPr>
                <w:rFonts w:cstheme="minorHAnsi"/>
                <w:sz w:val="18"/>
                <w:szCs w:val="18"/>
              </w:rPr>
              <w:t xml:space="preserve">er la lista dei codici si faccia riferimento al repository </w:t>
            </w:r>
            <w:r w:rsidR="00372A49" w:rsidRPr="001645EB">
              <w:rPr>
                <w:rFonts w:cstheme="minorHAnsi"/>
                <w:sz w:val="18"/>
                <w:szCs w:val="18"/>
              </w:rPr>
              <w:fldChar w:fldCharType="begin"/>
            </w:r>
            <w:r w:rsidR="00372A49" w:rsidRPr="001645EB">
              <w:rPr>
                <w:rFonts w:cstheme="minorHAnsi"/>
                <w:sz w:val="18"/>
                <w:szCs w:val="18"/>
              </w:rPr>
              <w:instrText xml:space="preserve"> REF DC_03 \h </w:instrText>
            </w:r>
            <w:r w:rsidR="00372A49" w:rsidRPr="001645EB">
              <w:rPr>
                <w:rFonts w:cstheme="minorHAnsi"/>
                <w:sz w:val="18"/>
                <w:szCs w:val="18"/>
              </w:rPr>
            </w:r>
            <w:r w:rsidR="00372A49" w:rsidRPr="001645EB">
              <w:rPr>
                <w:rFonts w:cstheme="minorHAnsi"/>
                <w:sz w:val="18"/>
                <w:szCs w:val="18"/>
              </w:rPr>
              <w:fldChar w:fldCharType="separate"/>
            </w:r>
            <w:r w:rsidR="006149E6" w:rsidRPr="001645EB">
              <w:rPr>
                <w:sz w:val="20"/>
              </w:rPr>
              <w:t>DC_03</w:t>
            </w:r>
            <w:r w:rsidR="00372A49" w:rsidRPr="001645EB">
              <w:rPr>
                <w:rFonts w:cstheme="minorHAnsi"/>
                <w:sz w:val="18"/>
                <w:szCs w:val="18"/>
              </w:rPr>
              <w:fldChar w:fldCharType="end"/>
            </w:r>
            <w:r w:rsidR="00E509AB" w:rsidRPr="001645EB">
              <w:rPr>
                <w:rFonts w:cstheme="minorHAnsi"/>
                <w:sz w:val="18"/>
                <w:szCs w:val="18"/>
              </w:rPr>
              <w:t>.</w:t>
            </w:r>
            <w:r w:rsidR="00AD780D" w:rsidRPr="001645EB">
              <w:rPr>
                <w:rFonts w:cstheme="minorHAnsi"/>
                <w:sz w:val="18"/>
                <w:szCs w:val="18"/>
              </w:rPr>
              <w:br/>
            </w:r>
            <w:r w:rsidR="00AD780D" w:rsidRPr="001645EB">
              <w:rPr>
                <w:rFonts w:cstheme="minorHAnsi"/>
                <w:sz w:val="18"/>
                <w:szCs w:val="18"/>
              </w:rPr>
              <w:br/>
            </w:r>
            <w:proofErr w:type="spellStart"/>
            <w:r w:rsidR="00AD780D" w:rsidRPr="00934D31">
              <w:rPr>
                <w:rFonts w:cstheme="minorHAnsi"/>
                <w:sz w:val="18"/>
                <w:szCs w:val="18"/>
                <w:lang w:val="en-US"/>
              </w:rPr>
              <w:t>Esempi</w:t>
            </w:r>
            <w:proofErr w:type="spellEnd"/>
            <w:r w:rsidR="00AD780D" w:rsidRPr="00934D31">
              <w:rPr>
                <w:rFonts w:cstheme="minorHAnsi"/>
                <w:sz w:val="18"/>
                <w:szCs w:val="18"/>
                <w:lang w:val="en-US"/>
              </w:rPr>
              <w:t>:</w:t>
            </w:r>
          </w:p>
          <w:p w14:paraId="06FD7614" w14:textId="244CC11B" w:rsidR="00DD3CC9" w:rsidRPr="00FB4E37" w:rsidRDefault="00AD780D" w:rsidP="00DD3CC9">
            <w:pPr>
              <w:jc w:val="left"/>
              <w:rPr>
                <w:rFonts w:cstheme="minorHAnsi"/>
                <w:sz w:val="18"/>
                <w:szCs w:val="18"/>
                <w:lang w:val="en-US"/>
              </w:rPr>
            </w:pPr>
            <w:bookmarkStart w:id="362" w:name="OLE_LINK33"/>
            <w:proofErr w:type="spellStart"/>
            <w:r w:rsidRPr="00FB4E37">
              <w:rPr>
                <w:rFonts w:cstheme="minorHAnsi"/>
                <w:sz w:val="18"/>
                <w:szCs w:val="18"/>
                <w:lang w:val="en-US"/>
              </w:rPr>
              <w:t>schemeID</w:t>
            </w:r>
            <w:proofErr w:type="spellEnd"/>
            <w:proofErr w:type="gramStart"/>
            <w:r w:rsidRPr="00FB4E37">
              <w:rPr>
                <w:rFonts w:cstheme="minorHAnsi"/>
                <w:sz w:val="18"/>
                <w:szCs w:val="18"/>
                <w:lang w:val="en-US"/>
              </w:rPr>
              <w:t>=”urn</w:t>
            </w:r>
            <w:proofErr w:type="gramEnd"/>
            <w:r w:rsidRPr="00FB4E37">
              <w:rPr>
                <w:rFonts w:cstheme="minorHAnsi"/>
                <w:sz w:val="18"/>
                <w:szCs w:val="18"/>
                <w:lang w:val="en-US"/>
              </w:rPr>
              <w:t>:</w:t>
            </w:r>
            <w:proofErr w:type="gramStart"/>
            <w:r w:rsidRPr="00FB4E37">
              <w:rPr>
                <w:rFonts w:cstheme="minorHAnsi"/>
                <w:sz w:val="18"/>
                <w:szCs w:val="18"/>
                <w:lang w:val="en-US"/>
              </w:rPr>
              <w:t>cef.eu:names</w:t>
            </w:r>
            <w:proofErr w:type="gramEnd"/>
            <w:r w:rsidRPr="00FB4E37">
              <w:rPr>
                <w:rFonts w:cstheme="minorHAnsi"/>
                <w:sz w:val="18"/>
                <w:szCs w:val="18"/>
                <w:lang w:val="en-US"/>
              </w:rPr>
              <w:t>:</w:t>
            </w:r>
            <w:proofErr w:type="gramStart"/>
            <w:r w:rsidRPr="00FB4E37">
              <w:rPr>
                <w:rFonts w:cstheme="minorHAnsi"/>
                <w:sz w:val="18"/>
                <w:szCs w:val="18"/>
                <w:lang w:val="en-US"/>
              </w:rPr>
              <w:t>identifier:EAS</w:t>
            </w:r>
            <w:proofErr w:type="gramEnd"/>
            <w:r w:rsidRPr="00FB4E37">
              <w:rPr>
                <w:rFonts w:cstheme="minorHAnsi"/>
                <w:sz w:val="18"/>
                <w:szCs w:val="18"/>
                <w:lang w:val="en-US"/>
              </w:rPr>
              <w:t>:00</w:t>
            </w:r>
            <w:bookmarkEnd w:id="362"/>
            <w:r w:rsidR="000B1E58" w:rsidRPr="00FB4E37">
              <w:rPr>
                <w:rFonts w:cstheme="minorHAnsi"/>
                <w:sz w:val="18"/>
                <w:szCs w:val="18"/>
                <w:lang w:val="en-US"/>
              </w:rPr>
              <w:t>21</w:t>
            </w:r>
            <w:r w:rsidR="00DD3CC9" w:rsidRPr="00FB4E37">
              <w:rPr>
                <w:rFonts w:cstheme="minorHAnsi"/>
                <w:sz w:val="18"/>
                <w:szCs w:val="18"/>
                <w:lang w:val="en-US"/>
              </w:rPr>
              <w:t>”</w:t>
            </w:r>
          </w:p>
          <w:p w14:paraId="0D4FD4B5" w14:textId="0D98402A" w:rsidR="00DD3CC9" w:rsidRPr="00FB4E37" w:rsidRDefault="00DD3CC9" w:rsidP="00DD3CC9">
            <w:pPr>
              <w:jc w:val="left"/>
              <w:rPr>
                <w:rFonts w:cstheme="minorHAnsi"/>
                <w:sz w:val="18"/>
                <w:szCs w:val="18"/>
                <w:lang w:val="en-US"/>
              </w:rPr>
            </w:pPr>
            <w:r w:rsidRPr="00FB4E37">
              <w:rPr>
                <w:rFonts w:cstheme="minorHAnsi"/>
                <w:sz w:val="18"/>
                <w:szCs w:val="18"/>
                <w:lang w:val="en-US"/>
              </w:rPr>
              <w:t>schemeID</w:t>
            </w:r>
            <w:proofErr w:type="gramStart"/>
            <w:r w:rsidRPr="00FB4E37">
              <w:rPr>
                <w:rFonts w:cstheme="minorHAnsi"/>
                <w:sz w:val="18"/>
                <w:szCs w:val="18"/>
                <w:lang w:val="en-US"/>
              </w:rPr>
              <w:t>=”</w:t>
            </w:r>
            <w:r w:rsidRPr="00FB4E37">
              <w:rPr>
                <w:rFonts w:cs="Calibri"/>
                <w:sz w:val="18"/>
                <w:szCs w:val="18"/>
                <w:lang w:val="en-US"/>
              </w:rPr>
              <w:t>urn</w:t>
            </w:r>
            <w:proofErr w:type="gramEnd"/>
            <w:r w:rsidRPr="00FB4E37">
              <w:rPr>
                <w:rFonts w:cs="Calibri"/>
                <w:sz w:val="18"/>
                <w:szCs w:val="18"/>
                <w:lang w:val="en-US"/>
              </w:rPr>
              <w:t>:</w:t>
            </w:r>
            <w:proofErr w:type="gramStart"/>
            <w:r w:rsidRPr="00FB4E37">
              <w:rPr>
                <w:rFonts w:cs="Calibri"/>
                <w:sz w:val="18"/>
                <w:szCs w:val="18"/>
                <w:lang w:val="en-US"/>
              </w:rPr>
              <w:t>oasis:names</w:t>
            </w:r>
            <w:proofErr w:type="gramEnd"/>
            <w:r w:rsidRPr="00FB4E37">
              <w:rPr>
                <w:rFonts w:cs="Calibri"/>
                <w:sz w:val="18"/>
                <w:szCs w:val="18"/>
                <w:lang w:val="en-US"/>
              </w:rPr>
              <w:t>:</w:t>
            </w:r>
            <w:proofErr w:type="gramStart"/>
            <w:r w:rsidRPr="00FB4E37">
              <w:rPr>
                <w:rFonts w:cs="Calibri"/>
                <w:sz w:val="18"/>
                <w:szCs w:val="18"/>
                <w:lang w:val="en-US"/>
              </w:rPr>
              <w:t>tc:ebcore</w:t>
            </w:r>
            <w:proofErr w:type="gramEnd"/>
            <w:r w:rsidRPr="00FB4E37">
              <w:rPr>
                <w:rFonts w:cs="Calibri"/>
                <w:sz w:val="18"/>
                <w:szCs w:val="18"/>
                <w:lang w:val="en-US"/>
              </w:rPr>
              <w:t>:partyid-</w:t>
            </w:r>
            <w:proofErr w:type="gramStart"/>
            <w:r w:rsidRPr="00FB4E37">
              <w:rPr>
                <w:rFonts w:cs="Calibri"/>
                <w:sz w:val="18"/>
                <w:szCs w:val="18"/>
                <w:lang w:val="en-US"/>
              </w:rPr>
              <w:t>type:unregistered</w:t>
            </w:r>
            <w:proofErr w:type="gramEnd"/>
            <w:r w:rsidRPr="00FB4E37">
              <w:rPr>
                <w:rFonts w:cstheme="minorHAnsi"/>
                <w:sz w:val="18"/>
                <w:szCs w:val="18"/>
                <w:lang w:val="en-US"/>
              </w:rPr>
              <w:t>:IT”</w:t>
            </w:r>
            <w:bookmarkEnd w:id="359"/>
          </w:p>
        </w:tc>
        <w:tc>
          <w:tcPr>
            <w:tcW w:w="708" w:type="dxa"/>
            <w:tcBorders>
              <w:top w:val="single" w:sz="4" w:space="0" w:color="000000"/>
              <w:left w:val="single" w:sz="4" w:space="0" w:color="000000"/>
              <w:bottom w:val="single" w:sz="4" w:space="0" w:color="000000"/>
              <w:right w:val="single" w:sz="4" w:space="0" w:color="000000"/>
            </w:tcBorders>
          </w:tcPr>
          <w:p w14:paraId="4A9FDFEC" w14:textId="77777777" w:rsidR="00F113DB" w:rsidRPr="001645EB" w:rsidRDefault="00F113DB" w:rsidP="00E01718">
            <w:pPr>
              <w:jc w:val="center"/>
              <w:rPr>
                <w:rFonts w:cstheme="minorHAnsi"/>
                <w:sz w:val="18"/>
                <w:szCs w:val="18"/>
                <w:lang w:bidi="en-US"/>
              </w:rPr>
            </w:pPr>
            <w:r w:rsidRPr="001645EB">
              <w:rPr>
                <w:rFonts w:cstheme="minorHAnsi"/>
                <w:sz w:val="18"/>
                <w:szCs w:val="18"/>
                <w:lang w:bidi="en-US"/>
              </w:rPr>
              <w:t>M</w:t>
            </w:r>
          </w:p>
        </w:tc>
        <w:tc>
          <w:tcPr>
            <w:tcW w:w="993" w:type="dxa"/>
            <w:tcBorders>
              <w:top w:val="single" w:sz="4" w:space="0" w:color="000000"/>
              <w:left w:val="single" w:sz="4" w:space="0" w:color="000000"/>
              <w:bottom w:val="single" w:sz="4" w:space="0" w:color="000000"/>
              <w:right w:val="single" w:sz="4" w:space="0" w:color="000000"/>
            </w:tcBorders>
          </w:tcPr>
          <w:p w14:paraId="725E351A" w14:textId="77777777" w:rsidR="00F113DB" w:rsidRPr="001645EB" w:rsidRDefault="00F113DB" w:rsidP="00E01718">
            <w:pPr>
              <w:rPr>
                <w:rFonts w:cstheme="minorHAnsi"/>
                <w:sz w:val="18"/>
                <w:szCs w:val="18"/>
                <w:lang w:bidi="en-US"/>
              </w:rPr>
            </w:pPr>
            <w:proofErr w:type="spellStart"/>
            <w:r w:rsidRPr="001645EB">
              <w:rPr>
                <w:rFonts w:cstheme="minorHAnsi"/>
                <w:sz w:val="18"/>
                <w:szCs w:val="18"/>
                <w:lang w:bidi="en-US"/>
              </w:rPr>
              <w:t>String</w:t>
            </w:r>
            <w:proofErr w:type="spellEnd"/>
          </w:p>
        </w:tc>
      </w:tr>
      <w:tr w:rsidR="00F113DB" w:rsidRPr="001645EB" w14:paraId="052C4C10" w14:textId="77777777" w:rsidTr="00E01718">
        <w:trPr>
          <w:cantSplit/>
        </w:trPr>
        <w:tc>
          <w:tcPr>
            <w:tcW w:w="2405" w:type="dxa"/>
            <w:tcBorders>
              <w:top w:val="single" w:sz="4" w:space="0" w:color="000000"/>
              <w:left w:val="single" w:sz="4" w:space="0" w:color="000000"/>
              <w:bottom w:val="single" w:sz="4" w:space="0" w:color="000000"/>
              <w:right w:val="single" w:sz="4" w:space="0" w:color="000000"/>
            </w:tcBorders>
          </w:tcPr>
          <w:p w14:paraId="53A7DF59" w14:textId="3E44186D" w:rsidR="00F113DB" w:rsidRPr="001645EB" w:rsidRDefault="0006347C" w:rsidP="00E01718">
            <w:pPr>
              <w:rPr>
                <w:rFonts w:cstheme="minorHAnsi"/>
                <w:sz w:val="18"/>
                <w:szCs w:val="18"/>
                <w:lang w:bidi="en-US"/>
              </w:rPr>
            </w:pPr>
            <w:bookmarkStart w:id="363" w:name="OLE_LINK352"/>
            <w:proofErr w:type="spellStart"/>
            <w:proofErr w:type="gramStart"/>
            <w:r w:rsidRPr="001645EB">
              <w:rPr>
                <w:rFonts w:cstheme="minorHAnsi"/>
                <w:sz w:val="18"/>
                <w:szCs w:val="18"/>
                <w:lang w:bidi="en-US"/>
              </w:rPr>
              <w:t>sdg:</w:t>
            </w:r>
            <w:r w:rsidR="00F113DB" w:rsidRPr="001645EB">
              <w:rPr>
                <w:rFonts w:cstheme="minorHAnsi"/>
                <w:sz w:val="18"/>
                <w:szCs w:val="18"/>
                <w:lang w:bidi="en-US"/>
              </w:rPr>
              <w:t>ConformsTo</w:t>
            </w:r>
            <w:bookmarkEnd w:id="363"/>
            <w:proofErr w:type="spellEnd"/>
            <w:proofErr w:type="gramEnd"/>
          </w:p>
        </w:tc>
        <w:tc>
          <w:tcPr>
            <w:tcW w:w="5954" w:type="dxa"/>
            <w:tcBorders>
              <w:top w:val="single" w:sz="4" w:space="0" w:color="000000"/>
              <w:left w:val="single" w:sz="4" w:space="0" w:color="000000"/>
              <w:bottom w:val="single" w:sz="4" w:space="0" w:color="000000"/>
              <w:right w:val="single" w:sz="4" w:space="0" w:color="000000"/>
            </w:tcBorders>
          </w:tcPr>
          <w:p w14:paraId="6A30398A" w14:textId="7066BDA8" w:rsidR="00F113DB" w:rsidRPr="001645EB" w:rsidRDefault="00E61285" w:rsidP="00E01718">
            <w:pPr>
              <w:jc w:val="left"/>
              <w:rPr>
                <w:rFonts w:cstheme="minorHAnsi"/>
                <w:sz w:val="18"/>
                <w:szCs w:val="18"/>
                <w:lang w:bidi="en-US"/>
              </w:rPr>
            </w:pPr>
            <w:r w:rsidRPr="001645EB">
              <w:rPr>
                <w:rFonts w:cstheme="minorHAnsi"/>
                <w:sz w:val="18"/>
                <w:szCs w:val="18"/>
                <w:lang w:bidi="en-US"/>
              </w:rPr>
              <w:t xml:space="preserve">La/e versione/i registrata/e del profilo </w:t>
            </w:r>
            <w:proofErr w:type="spellStart"/>
            <w:r w:rsidRPr="001645EB">
              <w:rPr>
                <w:rFonts w:cstheme="minorHAnsi"/>
                <w:sz w:val="18"/>
                <w:szCs w:val="18"/>
                <w:lang w:bidi="en-US"/>
              </w:rPr>
              <w:t>eDelivery</w:t>
            </w:r>
            <w:proofErr w:type="spellEnd"/>
            <w:r w:rsidRPr="001645EB">
              <w:rPr>
                <w:rFonts w:cstheme="minorHAnsi"/>
                <w:sz w:val="18"/>
                <w:szCs w:val="18"/>
                <w:lang w:bidi="en-US"/>
              </w:rPr>
              <w:t xml:space="preserve"> utilizzata/e dal Access Service.</w:t>
            </w:r>
          </w:p>
          <w:p w14:paraId="5EBDD7AD" w14:textId="673A7AAE" w:rsidR="00746684" w:rsidRPr="001645EB" w:rsidRDefault="00A92F42" w:rsidP="00E01718">
            <w:pPr>
              <w:jc w:val="left"/>
              <w:rPr>
                <w:rFonts w:cstheme="minorHAnsi"/>
                <w:sz w:val="18"/>
                <w:szCs w:val="18"/>
                <w:lang w:bidi="en-US"/>
              </w:rPr>
            </w:pPr>
            <w:r w:rsidRPr="001645EB">
              <w:rPr>
                <w:rFonts w:cstheme="minorHAnsi"/>
                <w:sz w:val="18"/>
                <w:szCs w:val="18"/>
                <w:lang w:bidi="en-US"/>
              </w:rPr>
              <w:t>Valori</w:t>
            </w:r>
            <w:r w:rsidR="00F113DB" w:rsidRPr="001645EB">
              <w:rPr>
                <w:rFonts w:cstheme="minorHAnsi"/>
                <w:sz w:val="18"/>
                <w:szCs w:val="18"/>
                <w:lang w:bidi="en-US"/>
              </w:rPr>
              <w:t xml:space="preserve"> consentit</w:t>
            </w:r>
            <w:r w:rsidRPr="001645EB">
              <w:rPr>
                <w:rFonts w:cstheme="minorHAnsi"/>
                <w:sz w:val="18"/>
                <w:szCs w:val="18"/>
                <w:lang w:bidi="en-US"/>
              </w:rPr>
              <w:t>i</w:t>
            </w:r>
            <w:r w:rsidR="00F113DB" w:rsidRPr="001645EB">
              <w:rPr>
                <w:rFonts w:cstheme="minorHAnsi"/>
                <w:sz w:val="18"/>
                <w:szCs w:val="18"/>
                <w:lang w:bidi="en-US"/>
              </w:rPr>
              <w:t>:</w:t>
            </w:r>
            <w:r w:rsidRPr="001645EB">
              <w:rPr>
                <w:rFonts w:cstheme="minorHAnsi"/>
                <w:sz w:val="18"/>
                <w:szCs w:val="18"/>
                <w:lang w:bidi="en-US"/>
              </w:rPr>
              <w:br/>
            </w:r>
            <w:bookmarkStart w:id="364" w:name="OLE_LINK344"/>
            <w:r w:rsidR="00F113DB" w:rsidRPr="001645EB">
              <w:rPr>
                <w:rFonts w:cstheme="minorHAnsi"/>
                <w:sz w:val="18"/>
                <w:szCs w:val="18"/>
                <w:lang w:bidi="en-US"/>
              </w:rPr>
              <w:t>“oots</w:t>
            </w:r>
            <w:r w:rsidR="00EE2D82" w:rsidRPr="001645EB">
              <w:rPr>
                <w:rFonts w:cstheme="minorHAnsi"/>
                <w:sz w:val="18"/>
                <w:szCs w:val="18"/>
                <w:lang w:bidi="en-US"/>
              </w:rPr>
              <w:t>-</w:t>
            </w:r>
            <w:r w:rsidR="00F113DB" w:rsidRPr="001645EB">
              <w:rPr>
                <w:rFonts w:cstheme="minorHAnsi"/>
                <w:sz w:val="18"/>
                <w:szCs w:val="18"/>
                <w:lang w:bidi="en-US"/>
              </w:rPr>
              <w:t>edm-1.0”</w:t>
            </w:r>
            <w:r w:rsidRPr="001645EB">
              <w:rPr>
                <w:rFonts w:cstheme="minorHAnsi"/>
                <w:sz w:val="18"/>
                <w:szCs w:val="18"/>
                <w:lang w:bidi="en-US"/>
              </w:rPr>
              <w:br/>
              <w:t>“oots-edm-1.</w:t>
            </w:r>
            <w:r w:rsidR="00AB6291" w:rsidRPr="001645EB">
              <w:rPr>
                <w:rFonts w:cstheme="minorHAnsi"/>
                <w:sz w:val="18"/>
                <w:szCs w:val="18"/>
                <w:lang w:bidi="en-US"/>
              </w:rPr>
              <w:t>2</w:t>
            </w:r>
          </w:p>
          <w:p w14:paraId="571C45AA" w14:textId="1A0EC862" w:rsidR="00746684" w:rsidRPr="001645EB" w:rsidRDefault="009B0839" w:rsidP="00E01718">
            <w:pPr>
              <w:jc w:val="left"/>
              <w:rPr>
                <w:rFonts w:cstheme="minorHAnsi"/>
                <w:sz w:val="18"/>
                <w:szCs w:val="18"/>
                <w:lang w:bidi="en-US"/>
              </w:rPr>
            </w:pPr>
            <w:r w:rsidRPr="001645EB">
              <w:rPr>
                <w:rFonts w:cstheme="minorHAnsi"/>
                <w:sz w:val="18"/>
                <w:szCs w:val="18"/>
                <w:lang w:bidi="en-US"/>
              </w:rPr>
              <w:t xml:space="preserve">Nella risposta aderente alla specifica del TDD </w:t>
            </w:r>
            <w:r w:rsidR="00A92F42" w:rsidRPr="001645EB">
              <w:rPr>
                <w:rFonts w:cstheme="minorHAnsi"/>
                <w:sz w:val="18"/>
                <w:szCs w:val="18"/>
                <w:lang w:bidi="en-US"/>
              </w:rPr>
              <w:t>1</w:t>
            </w:r>
            <w:bookmarkEnd w:id="364"/>
            <w:r w:rsidRPr="001645EB">
              <w:rPr>
                <w:rFonts w:cstheme="minorHAnsi"/>
                <w:sz w:val="18"/>
                <w:szCs w:val="18"/>
                <w:lang w:bidi="en-US"/>
              </w:rPr>
              <w:t>.2 o successive, il campo può essere una lista di valori. Nelle versioni precedenti la lista è di un singolo elemento</w:t>
            </w:r>
          </w:p>
        </w:tc>
        <w:tc>
          <w:tcPr>
            <w:tcW w:w="708" w:type="dxa"/>
            <w:tcBorders>
              <w:top w:val="single" w:sz="4" w:space="0" w:color="000000"/>
              <w:left w:val="single" w:sz="4" w:space="0" w:color="000000"/>
              <w:bottom w:val="single" w:sz="4" w:space="0" w:color="000000"/>
              <w:right w:val="single" w:sz="4" w:space="0" w:color="000000"/>
            </w:tcBorders>
          </w:tcPr>
          <w:p w14:paraId="72A95F20" w14:textId="77777777" w:rsidR="00F113DB" w:rsidRPr="001645EB" w:rsidRDefault="00F113DB" w:rsidP="00E01718">
            <w:pPr>
              <w:jc w:val="center"/>
              <w:rPr>
                <w:rFonts w:cstheme="minorHAnsi"/>
                <w:sz w:val="18"/>
                <w:szCs w:val="18"/>
                <w:lang w:bidi="en-US"/>
              </w:rPr>
            </w:pPr>
            <w:r w:rsidRPr="001645EB">
              <w:rPr>
                <w:rFonts w:cstheme="minorHAnsi"/>
                <w:sz w:val="18"/>
                <w:szCs w:val="18"/>
                <w:lang w:bidi="en-US"/>
              </w:rPr>
              <w:t>M</w:t>
            </w:r>
          </w:p>
        </w:tc>
        <w:tc>
          <w:tcPr>
            <w:tcW w:w="993" w:type="dxa"/>
            <w:tcBorders>
              <w:top w:val="single" w:sz="4" w:space="0" w:color="000000"/>
              <w:left w:val="single" w:sz="4" w:space="0" w:color="000000"/>
              <w:bottom w:val="single" w:sz="4" w:space="0" w:color="000000"/>
              <w:right w:val="single" w:sz="4" w:space="0" w:color="000000"/>
            </w:tcBorders>
          </w:tcPr>
          <w:p w14:paraId="66B33CB1" w14:textId="580A90A9" w:rsidR="00F113DB" w:rsidRPr="001645EB" w:rsidRDefault="00F113DB" w:rsidP="00E01718">
            <w:pPr>
              <w:rPr>
                <w:rFonts w:cstheme="minorHAnsi"/>
                <w:sz w:val="18"/>
                <w:szCs w:val="18"/>
                <w:lang w:bidi="en-US"/>
              </w:rPr>
            </w:pPr>
            <w:proofErr w:type="spellStart"/>
            <w:r w:rsidRPr="001645EB">
              <w:rPr>
                <w:rFonts w:cstheme="minorHAnsi"/>
                <w:sz w:val="18"/>
                <w:szCs w:val="18"/>
                <w:lang w:bidi="en-US"/>
              </w:rPr>
              <w:t>String</w:t>
            </w:r>
            <w:proofErr w:type="spellEnd"/>
            <w:r w:rsidR="009B0839" w:rsidRPr="001645EB">
              <w:rPr>
                <w:rFonts w:cstheme="minorHAnsi"/>
                <w:sz w:val="18"/>
                <w:szCs w:val="18"/>
                <w:lang w:bidi="en-US"/>
              </w:rPr>
              <w:t xml:space="preserve"> List</w:t>
            </w:r>
          </w:p>
        </w:tc>
      </w:tr>
      <w:tr w:rsidR="00F113DB" w:rsidRPr="001645EB" w14:paraId="003C6511" w14:textId="77777777" w:rsidTr="00E01718">
        <w:trPr>
          <w:cantSplit/>
        </w:trPr>
        <w:tc>
          <w:tcPr>
            <w:tcW w:w="2405" w:type="dxa"/>
            <w:tcBorders>
              <w:top w:val="single" w:sz="4" w:space="0" w:color="000000"/>
              <w:left w:val="single" w:sz="4" w:space="0" w:color="000000"/>
              <w:bottom w:val="single" w:sz="4" w:space="0" w:color="000000"/>
              <w:right w:val="single" w:sz="4" w:space="0" w:color="000000"/>
            </w:tcBorders>
          </w:tcPr>
          <w:p w14:paraId="0F6EBBA9" w14:textId="155A8804" w:rsidR="00F113DB" w:rsidRPr="001645EB" w:rsidRDefault="00E45F09" w:rsidP="00E01718">
            <w:pPr>
              <w:rPr>
                <w:rFonts w:cstheme="minorHAnsi"/>
                <w:sz w:val="18"/>
                <w:szCs w:val="18"/>
                <w:lang w:bidi="en-US"/>
              </w:rPr>
            </w:pPr>
            <w:proofErr w:type="spellStart"/>
            <w:proofErr w:type="gramStart"/>
            <w:r w:rsidRPr="001645EB">
              <w:rPr>
                <w:rFonts w:cstheme="minorHAnsi"/>
                <w:sz w:val="18"/>
                <w:szCs w:val="18"/>
                <w:lang w:bidi="en-US"/>
              </w:rPr>
              <w:t>sdg:</w:t>
            </w:r>
            <w:r w:rsidR="00F113DB" w:rsidRPr="001645EB">
              <w:rPr>
                <w:rFonts w:cstheme="minorHAnsi"/>
                <w:sz w:val="18"/>
                <w:szCs w:val="18"/>
                <w:lang w:bidi="en-US"/>
              </w:rPr>
              <w:t>Publisher</w:t>
            </w:r>
            <w:proofErr w:type="spellEnd"/>
            <w:proofErr w:type="gramEnd"/>
          </w:p>
        </w:tc>
        <w:tc>
          <w:tcPr>
            <w:tcW w:w="5954" w:type="dxa"/>
            <w:tcBorders>
              <w:top w:val="single" w:sz="4" w:space="0" w:color="000000"/>
              <w:left w:val="single" w:sz="4" w:space="0" w:color="000000"/>
              <w:bottom w:val="single" w:sz="4" w:space="0" w:color="000000"/>
              <w:right w:val="single" w:sz="4" w:space="0" w:color="000000"/>
            </w:tcBorders>
          </w:tcPr>
          <w:p w14:paraId="2621FE90" w14:textId="3086C0F5" w:rsidR="00F113DB" w:rsidRPr="001645EB" w:rsidRDefault="00F113DB" w:rsidP="00E01718">
            <w:pPr>
              <w:jc w:val="left"/>
              <w:rPr>
                <w:rFonts w:cstheme="minorHAnsi"/>
                <w:sz w:val="18"/>
                <w:szCs w:val="18"/>
                <w:lang w:bidi="en-US"/>
              </w:rPr>
            </w:pPr>
            <w:r w:rsidRPr="001645EB">
              <w:rPr>
                <w:rFonts w:cstheme="minorHAnsi"/>
                <w:sz w:val="18"/>
                <w:szCs w:val="18"/>
                <w:lang w:bidi="en-US"/>
              </w:rPr>
              <w:t xml:space="preserve">Informazioni </w:t>
            </w:r>
            <w:r w:rsidR="00E61285" w:rsidRPr="001645EB">
              <w:rPr>
                <w:rFonts w:cstheme="minorHAnsi"/>
                <w:sz w:val="18"/>
                <w:szCs w:val="18"/>
                <w:lang w:bidi="en-US"/>
              </w:rPr>
              <w:t>sull’</w:t>
            </w:r>
            <w:proofErr w:type="spellStart"/>
            <w:r w:rsidR="00E61285" w:rsidRPr="001645EB">
              <w:rPr>
                <w:rFonts w:cstheme="minorHAnsi"/>
                <w:sz w:val="18"/>
                <w:szCs w:val="18"/>
                <w:lang w:bidi="en-US"/>
              </w:rPr>
              <w:t>Evidence</w:t>
            </w:r>
            <w:proofErr w:type="spellEnd"/>
            <w:r w:rsidR="00E61285" w:rsidRPr="001645EB">
              <w:rPr>
                <w:rFonts w:cstheme="minorHAnsi"/>
                <w:sz w:val="18"/>
                <w:szCs w:val="18"/>
                <w:lang w:bidi="en-US"/>
              </w:rPr>
              <w:t xml:space="preserve"> Provide</w:t>
            </w:r>
            <w:r w:rsidR="00214C0F" w:rsidRPr="001645EB">
              <w:rPr>
                <w:rFonts w:cstheme="minorHAnsi"/>
                <w:sz w:val="18"/>
                <w:szCs w:val="18"/>
                <w:lang w:bidi="en-US"/>
              </w:rPr>
              <w:t>r</w:t>
            </w:r>
            <w:r w:rsidR="00E61285" w:rsidRPr="001645EB">
              <w:rPr>
                <w:rFonts w:cstheme="minorHAnsi"/>
                <w:sz w:val="18"/>
                <w:szCs w:val="18"/>
                <w:lang w:bidi="en-US"/>
              </w:rPr>
              <w:t xml:space="preserve"> responsabile dell’emi</w:t>
            </w:r>
            <w:r w:rsidR="00842935" w:rsidRPr="001645EB">
              <w:rPr>
                <w:rFonts w:cstheme="minorHAnsi"/>
                <w:sz w:val="18"/>
                <w:szCs w:val="18"/>
                <w:lang w:bidi="en-US"/>
              </w:rPr>
              <w:t>s</w:t>
            </w:r>
            <w:r w:rsidR="00E61285" w:rsidRPr="001645EB">
              <w:rPr>
                <w:rFonts w:cstheme="minorHAnsi"/>
                <w:sz w:val="18"/>
                <w:szCs w:val="18"/>
                <w:lang w:bidi="en-US"/>
              </w:rPr>
              <w:t xml:space="preserve">sione delle prove tramite il Data Service. </w:t>
            </w:r>
          </w:p>
          <w:p w14:paraId="012FAEB0" w14:textId="5D7AF87D" w:rsidR="00F113DB" w:rsidRPr="001645EB" w:rsidRDefault="00E61285" w:rsidP="00E01718">
            <w:pPr>
              <w:jc w:val="left"/>
              <w:rPr>
                <w:rFonts w:cstheme="minorHAnsi"/>
                <w:sz w:val="18"/>
                <w:szCs w:val="18"/>
                <w:lang w:bidi="en-US"/>
              </w:rPr>
            </w:pPr>
            <w:r w:rsidRPr="001645EB">
              <w:rPr>
                <w:rFonts w:cstheme="minorHAnsi"/>
                <w:sz w:val="18"/>
                <w:szCs w:val="18"/>
                <w:lang w:bidi="en-US"/>
              </w:rPr>
              <w:t>F</w:t>
            </w:r>
            <w:r w:rsidR="00F113DB" w:rsidRPr="001645EB">
              <w:rPr>
                <w:rFonts w:cstheme="minorHAnsi"/>
                <w:sz w:val="18"/>
                <w:szCs w:val="18"/>
                <w:lang w:bidi="en-US"/>
              </w:rPr>
              <w:t>ornisce il nome, l'ubicazione e la giurisdizione del</w:t>
            </w:r>
            <w:r w:rsidRPr="001645EB">
              <w:rPr>
                <w:rFonts w:cstheme="minorHAnsi"/>
                <w:sz w:val="18"/>
                <w:szCs w:val="18"/>
                <w:lang w:bidi="en-US"/>
              </w:rPr>
              <w:t>l’</w:t>
            </w:r>
            <w:proofErr w:type="spellStart"/>
            <w:r w:rsidRPr="001645EB">
              <w:rPr>
                <w:rFonts w:cstheme="minorHAnsi"/>
                <w:sz w:val="18"/>
                <w:szCs w:val="18"/>
                <w:lang w:bidi="en-US"/>
              </w:rPr>
              <w:t>Evidence</w:t>
            </w:r>
            <w:proofErr w:type="spellEnd"/>
            <w:r w:rsidRPr="001645EB">
              <w:rPr>
                <w:rFonts w:cstheme="minorHAnsi"/>
                <w:sz w:val="18"/>
                <w:szCs w:val="18"/>
                <w:lang w:bidi="en-US"/>
              </w:rPr>
              <w:t xml:space="preserve"> Provider</w:t>
            </w:r>
            <w:r w:rsidR="00F113DB" w:rsidRPr="001645EB">
              <w:rPr>
                <w:rFonts w:cstheme="minorHAnsi"/>
                <w:sz w:val="18"/>
                <w:szCs w:val="18"/>
                <w:lang w:bidi="en-US"/>
              </w:rPr>
              <w:t>, utilizzato dal richiedente (</w:t>
            </w:r>
            <w:proofErr w:type="spellStart"/>
            <w:r w:rsidR="00F113DB" w:rsidRPr="001645EB">
              <w:rPr>
                <w:rFonts w:cstheme="minorHAnsi"/>
                <w:sz w:val="18"/>
                <w:szCs w:val="18"/>
                <w:lang w:bidi="en-US"/>
              </w:rPr>
              <w:t>Evidence</w:t>
            </w:r>
            <w:proofErr w:type="spellEnd"/>
            <w:r w:rsidR="00F113DB" w:rsidRPr="001645EB">
              <w:rPr>
                <w:rFonts w:cstheme="minorHAnsi"/>
                <w:sz w:val="18"/>
                <w:szCs w:val="18"/>
                <w:lang w:bidi="en-US"/>
              </w:rPr>
              <w:t xml:space="preserve"> </w:t>
            </w:r>
            <w:proofErr w:type="spellStart"/>
            <w:r w:rsidR="00F113DB" w:rsidRPr="001645EB">
              <w:rPr>
                <w:rFonts w:cstheme="minorHAnsi"/>
                <w:sz w:val="18"/>
                <w:szCs w:val="18"/>
                <w:lang w:bidi="en-US"/>
              </w:rPr>
              <w:t>Requester</w:t>
            </w:r>
            <w:proofErr w:type="spellEnd"/>
            <w:r w:rsidR="00F113DB" w:rsidRPr="001645EB">
              <w:rPr>
                <w:rFonts w:cstheme="minorHAnsi"/>
                <w:sz w:val="18"/>
                <w:szCs w:val="18"/>
                <w:lang w:bidi="en-US"/>
              </w:rPr>
              <w:t xml:space="preserve">) per filtrare e selezionare </w:t>
            </w:r>
            <w:r w:rsidRPr="001645EB">
              <w:rPr>
                <w:rFonts w:cstheme="minorHAnsi"/>
                <w:sz w:val="18"/>
                <w:szCs w:val="18"/>
                <w:lang w:bidi="en-US"/>
              </w:rPr>
              <w:t>l’</w:t>
            </w:r>
            <w:proofErr w:type="spellStart"/>
            <w:r w:rsidRPr="001645EB">
              <w:rPr>
                <w:rFonts w:cstheme="minorHAnsi"/>
                <w:sz w:val="18"/>
                <w:szCs w:val="18"/>
                <w:lang w:bidi="en-US"/>
              </w:rPr>
              <w:t>Evidence</w:t>
            </w:r>
            <w:proofErr w:type="spellEnd"/>
            <w:r w:rsidRPr="001645EB">
              <w:rPr>
                <w:rFonts w:cstheme="minorHAnsi"/>
                <w:sz w:val="18"/>
                <w:szCs w:val="18"/>
                <w:lang w:bidi="en-US"/>
              </w:rPr>
              <w:t xml:space="preserve"> Provider corretto</w:t>
            </w:r>
            <w:r w:rsidR="00F113DB" w:rsidRPr="001645EB">
              <w:rPr>
                <w:rFonts w:cstheme="minorHAnsi"/>
                <w:sz w:val="18"/>
                <w:szCs w:val="18"/>
                <w:lang w:bidi="en-US"/>
              </w:rPr>
              <w:t>.</w:t>
            </w:r>
          </w:p>
        </w:tc>
        <w:tc>
          <w:tcPr>
            <w:tcW w:w="708" w:type="dxa"/>
            <w:tcBorders>
              <w:top w:val="single" w:sz="4" w:space="0" w:color="000000"/>
              <w:left w:val="single" w:sz="4" w:space="0" w:color="000000"/>
              <w:bottom w:val="single" w:sz="4" w:space="0" w:color="000000"/>
              <w:right w:val="single" w:sz="4" w:space="0" w:color="000000"/>
            </w:tcBorders>
          </w:tcPr>
          <w:p w14:paraId="1D4D3748" w14:textId="77777777" w:rsidR="00F113DB" w:rsidRPr="001645EB" w:rsidRDefault="00F113DB" w:rsidP="00E01718">
            <w:pPr>
              <w:jc w:val="center"/>
              <w:rPr>
                <w:rFonts w:cstheme="minorHAnsi"/>
                <w:sz w:val="18"/>
                <w:szCs w:val="18"/>
                <w:lang w:bidi="en-US"/>
              </w:rPr>
            </w:pPr>
            <w:r w:rsidRPr="001645EB">
              <w:rPr>
                <w:rFonts w:cstheme="minorHAnsi"/>
                <w:sz w:val="18"/>
                <w:szCs w:val="18"/>
                <w:lang w:bidi="en-US"/>
              </w:rPr>
              <w:t>M</w:t>
            </w:r>
          </w:p>
        </w:tc>
        <w:tc>
          <w:tcPr>
            <w:tcW w:w="993" w:type="dxa"/>
            <w:tcBorders>
              <w:top w:val="single" w:sz="4" w:space="0" w:color="000000"/>
              <w:left w:val="single" w:sz="4" w:space="0" w:color="000000"/>
              <w:bottom w:val="single" w:sz="4" w:space="0" w:color="000000"/>
              <w:right w:val="single" w:sz="4" w:space="0" w:color="000000"/>
            </w:tcBorders>
          </w:tcPr>
          <w:p w14:paraId="364E987B" w14:textId="77777777" w:rsidR="00F113DB" w:rsidRPr="001645EB" w:rsidRDefault="00F113DB" w:rsidP="00E01718">
            <w:pPr>
              <w:rPr>
                <w:rFonts w:cstheme="minorHAnsi"/>
                <w:sz w:val="18"/>
                <w:szCs w:val="18"/>
                <w:lang w:bidi="en-US"/>
              </w:rPr>
            </w:pPr>
            <w:r w:rsidRPr="001645EB">
              <w:rPr>
                <w:rFonts w:cstheme="minorHAnsi"/>
                <w:sz w:val="18"/>
                <w:szCs w:val="18"/>
                <w:lang w:bidi="en-US"/>
              </w:rPr>
              <w:t>Object</w:t>
            </w:r>
          </w:p>
        </w:tc>
      </w:tr>
    </w:tbl>
    <w:p w14:paraId="0C670AC9" w14:textId="77777777" w:rsidR="002D3A46" w:rsidRPr="001645EB" w:rsidRDefault="002D3A46" w:rsidP="00F113DB">
      <w:pPr>
        <w:spacing w:after="120"/>
        <w:rPr>
          <w:rFonts w:cstheme="minorHAnsi"/>
          <w:b/>
          <w:i/>
          <w:sz w:val="18"/>
          <w:szCs w:val="18"/>
          <w:lang w:bidi="en-US"/>
        </w:rPr>
      </w:pPr>
    </w:p>
    <w:p w14:paraId="27FDE5CA" w14:textId="5A941438" w:rsidR="00F113DB" w:rsidRPr="001645EB" w:rsidRDefault="00F113DB" w:rsidP="00F113DB">
      <w:pPr>
        <w:spacing w:after="120"/>
        <w:rPr>
          <w:rFonts w:cstheme="minorHAnsi"/>
          <w:b/>
          <w:i/>
          <w:sz w:val="18"/>
          <w:szCs w:val="18"/>
          <w:lang w:bidi="en-US"/>
        </w:rPr>
      </w:pPr>
      <w:r w:rsidRPr="001645EB">
        <w:rPr>
          <w:rFonts w:cstheme="minorHAnsi"/>
          <w:b/>
          <w:i/>
          <w:sz w:val="18"/>
          <w:szCs w:val="18"/>
          <w:lang w:bidi="en-US"/>
        </w:rPr>
        <w:t xml:space="preserve">Nodo Padre della seguente lista di nodi figli: </w:t>
      </w:r>
      <w:bookmarkStart w:id="365" w:name="OLE_LINK276"/>
      <w:proofErr w:type="spellStart"/>
      <w:proofErr w:type="gramStart"/>
      <w:r w:rsidR="00961BF8" w:rsidRPr="001645EB">
        <w:rPr>
          <w:rFonts w:ascii="Courier New" w:hAnsi="Courier New" w:cs="Courier New"/>
          <w:b/>
          <w:color w:val="000000" w:themeColor="text1"/>
          <w:sz w:val="18"/>
          <w:szCs w:val="18"/>
          <w:lang w:bidi="en-US"/>
        </w:rPr>
        <w:t>sdg:</w:t>
      </w:r>
      <w:r w:rsidRPr="001645EB">
        <w:rPr>
          <w:rFonts w:ascii="Courier New" w:hAnsi="Courier New" w:cs="Courier New"/>
          <w:b/>
          <w:color w:val="000000" w:themeColor="text1"/>
          <w:sz w:val="18"/>
          <w:szCs w:val="18"/>
          <w:lang w:bidi="en-US"/>
        </w:rPr>
        <w:t>EvidenceProviderJurisdictionDetermination</w:t>
      </w:r>
      <w:bookmarkEnd w:id="365"/>
      <w:proofErr w:type="spellEnd"/>
      <w:proofErr w:type="gramEnd"/>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0"/>
        <w:gridCol w:w="5670"/>
        <w:gridCol w:w="1134"/>
        <w:gridCol w:w="1276"/>
      </w:tblGrid>
      <w:tr w:rsidR="00F113DB" w:rsidRPr="001645EB" w14:paraId="5000A51B" w14:textId="77777777" w:rsidTr="002D3A46">
        <w:trPr>
          <w:tblHeader/>
        </w:trPr>
        <w:tc>
          <w:tcPr>
            <w:tcW w:w="1980" w:type="dxa"/>
            <w:shd w:val="clear" w:color="auto" w:fill="C6D9F1"/>
            <w:vAlign w:val="center"/>
          </w:tcPr>
          <w:p w14:paraId="52653B18" w14:textId="77777777" w:rsidR="00F113DB" w:rsidRPr="001645EB" w:rsidRDefault="00F113DB" w:rsidP="00E01718">
            <w:pPr>
              <w:rPr>
                <w:rFonts w:cstheme="minorHAnsi"/>
                <w:b/>
                <w:i/>
                <w:sz w:val="18"/>
                <w:szCs w:val="18"/>
                <w:lang w:bidi="en-US"/>
              </w:rPr>
            </w:pPr>
            <w:proofErr w:type="spellStart"/>
            <w:r w:rsidRPr="001645EB">
              <w:rPr>
                <w:rFonts w:cstheme="minorHAnsi"/>
                <w:b/>
                <w:i/>
                <w:sz w:val="18"/>
                <w:szCs w:val="18"/>
                <w:lang w:bidi="en-US"/>
              </w:rPr>
              <w:t>Parameter</w:t>
            </w:r>
            <w:proofErr w:type="spellEnd"/>
          </w:p>
        </w:tc>
        <w:tc>
          <w:tcPr>
            <w:tcW w:w="5670" w:type="dxa"/>
            <w:shd w:val="clear" w:color="auto" w:fill="C6D9F1"/>
            <w:vAlign w:val="center"/>
          </w:tcPr>
          <w:p w14:paraId="1098DF3D" w14:textId="77777777" w:rsidR="00F113DB" w:rsidRPr="001645EB" w:rsidRDefault="00F113DB" w:rsidP="00E01718">
            <w:pPr>
              <w:rPr>
                <w:rFonts w:cstheme="minorHAnsi"/>
                <w:b/>
                <w:i/>
                <w:sz w:val="18"/>
                <w:szCs w:val="18"/>
                <w:lang w:bidi="en-US"/>
              </w:rPr>
            </w:pPr>
            <w:proofErr w:type="spellStart"/>
            <w:r w:rsidRPr="001645EB">
              <w:rPr>
                <w:rFonts w:cstheme="minorHAnsi"/>
                <w:b/>
                <w:i/>
                <w:sz w:val="18"/>
                <w:szCs w:val="18"/>
                <w:lang w:bidi="en-US"/>
              </w:rPr>
              <w:t>Description</w:t>
            </w:r>
            <w:proofErr w:type="spellEnd"/>
          </w:p>
        </w:tc>
        <w:tc>
          <w:tcPr>
            <w:tcW w:w="1134" w:type="dxa"/>
            <w:shd w:val="clear" w:color="auto" w:fill="C6D9F1"/>
            <w:vAlign w:val="center"/>
          </w:tcPr>
          <w:p w14:paraId="53B8E0A1" w14:textId="77777777" w:rsidR="00F113DB" w:rsidRPr="001645EB" w:rsidRDefault="00F113DB" w:rsidP="00E01718">
            <w:pPr>
              <w:rPr>
                <w:rFonts w:cstheme="minorHAnsi"/>
                <w:b/>
                <w:i/>
                <w:sz w:val="18"/>
                <w:szCs w:val="18"/>
                <w:lang w:bidi="en-US"/>
              </w:rPr>
            </w:pPr>
            <w:r w:rsidRPr="001645EB">
              <w:rPr>
                <w:rFonts w:cstheme="minorHAnsi"/>
                <w:b/>
                <w:i/>
                <w:sz w:val="18"/>
                <w:szCs w:val="18"/>
                <w:lang w:bidi="en-US"/>
              </w:rPr>
              <w:t>M / O</w:t>
            </w:r>
          </w:p>
        </w:tc>
        <w:tc>
          <w:tcPr>
            <w:tcW w:w="1276" w:type="dxa"/>
            <w:shd w:val="clear" w:color="auto" w:fill="C6D9F1"/>
            <w:vAlign w:val="center"/>
          </w:tcPr>
          <w:p w14:paraId="768E668A" w14:textId="77777777" w:rsidR="00F113DB" w:rsidRPr="001645EB" w:rsidRDefault="00F113DB" w:rsidP="00E01718">
            <w:pPr>
              <w:rPr>
                <w:rFonts w:cstheme="minorHAnsi"/>
                <w:b/>
                <w:i/>
                <w:sz w:val="18"/>
                <w:szCs w:val="18"/>
                <w:lang w:bidi="en-US"/>
              </w:rPr>
            </w:pPr>
            <w:proofErr w:type="spellStart"/>
            <w:r w:rsidRPr="001645EB">
              <w:rPr>
                <w:rFonts w:cstheme="minorHAnsi"/>
                <w:b/>
                <w:i/>
                <w:sz w:val="18"/>
                <w:szCs w:val="18"/>
                <w:lang w:bidi="en-US"/>
              </w:rPr>
              <w:t>Type</w:t>
            </w:r>
            <w:proofErr w:type="spellEnd"/>
          </w:p>
        </w:tc>
      </w:tr>
      <w:tr w:rsidR="00F113DB" w:rsidRPr="001645EB" w14:paraId="32DEDFBF" w14:textId="77777777" w:rsidTr="009E5DB5">
        <w:trPr>
          <w:trHeight w:val="736"/>
        </w:trPr>
        <w:tc>
          <w:tcPr>
            <w:tcW w:w="1980" w:type="dxa"/>
            <w:tcBorders>
              <w:top w:val="single" w:sz="4" w:space="0" w:color="000000"/>
              <w:left w:val="single" w:sz="4" w:space="0" w:color="000000"/>
              <w:bottom w:val="single" w:sz="4" w:space="0" w:color="000000"/>
              <w:right w:val="single" w:sz="4" w:space="0" w:color="000000"/>
            </w:tcBorders>
          </w:tcPr>
          <w:p w14:paraId="43CAE914" w14:textId="752562FF" w:rsidR="00F113DB" w:rsidRPr="001645EB" w:rsidRDefault="00767C93" w:rsidP="00E01718">
            <w:pPr>
              <w:rPr>
                <w:rFonts w:cstheme="minorHAnsi"/>
                <w:sz w:val="18"/>
                <w:szCs w:val="18"/>
                <w:lang w:bidi="en-US"/>
              </w:rPr>
            </w:pPr>
            <w:bookmarkStart w:id="366" w:name="OLE_LINK143"/>
            <w:proofErr w:type="spellStart"/>
            <w:proofErr w:type="gramStart"/>
            <w:r w:rsidRPr="001645EB">
              <w:rPr>
                <w:rFonts w:cstheme="minorHAnsi"/>
                <w:sz w:val="18"/>
                <w:szCs w:val="18"/>
                <w:lang w:bidi="en-US"/>
              </w:rPr>
              <w:t>sdg:</w:t>
            </w:r>
            <w:r w:rsidR="00F113DB" w:rsidRPr="001645EB">
              <w:rPr>
                <w:rFonts w:cstheme="minorHAnsi"/>
                <w:sz w:val="18"/>
                <w:szCs w:val="18"/>
                <w:lang w:eastAsia="en-US"/>
              </w:rPr>
              <w:t>JurisdictionContextId</w:t>
            </w:r>
            <w:bookmarkEnd w:id="366"/>
            <w:proofErr w:type="spellEnd"/>
            <w:proofErr w:type="gramEnd"/>
          </w:p>
        </w:tc>
        <w:tc>
          <w:tcPr>
            <w:tcW w:w="5670" w:type="dxa"/>
            <w:tcBorders>
              <w:top w:val="single" w:sz="4" w:space="0" w:color="000000"/>
              <w:left w:val="single" w:sz="4" w:space="0" w:color="000000"/>
              <w:bottom w:val="single" w:sz="4" w:space="0" w:color="000000"/>
              <w:right w:val="single" w:sz="4" w:space="0" w:color="000000"/>
            </w:tcBorders>
          </w:tcPr>
          <w:p w14:paraId="2C136450" w14:textId="519BCB25" w:rsidR="00F113DB" w:rsidRPr="001645EB" w:rsidRDefault="00E61285" w:rsidP="00E01718">
            <w:pPr>
              <w:rPr>
                <w:rFonts w:cstheme="minorHAnsi"/>
                <w:sz w:val="18"/>
                <w:szCs w:val="18"/>
              </w:rPr>
            </w:pPr>
            <w:bookmarkStart w:id="367" w:name="OLE_LINK145"/>
            <w:r w:rsidRPr="001645EB">
              <w:rPr>
                <w:rFonts w:cstheme="minorHAnsi"/>
                <w:sz w:val="18"/>
                <w:szCs w:val="18"/>
              </w:rPr>
              <w:t xml:space="preserve">È </w:t>
            </w:r>
            <w:r w:rsidR="0098592A" w:rsidRPr="001645EB">
              <w:rPr>
                <w:rFonts w:cstheme="minorHAnsi"/>
                <w:sz w:val="18"/>
                <w:szCs w:val="18"/>
              </w:rPr>
              <w:t xml:space="preserve">un valore codificabile e tracciabile del contesto identificativo e giurisdizionale del </w:t>
            </w:r>
            <w:proofErr w:type="spellStart"/>
            <w:r w:rsidR="0098592A" w:rsidRPr="001645EB">
              <w:rPr>
                <w:rFonts w:cstheme="minorHAnsi"/>
                <w:sz w:val="18"/>
                <w:szCs w:val="18"/>
              </w:rPr>
              <w:t>Evidence</w:t>
            </w:r>
            <w:proofErr w:type="spellEnd"/>
            <w:r w:rsidR="0098592A" w:rsidRPr="001645EB">
              <w:rPr>
                <w:rFonts w:cstheme="minorHAnsi"/>
                <w:sz w:val="18"/>
                <w:szCs w:val="18"/>
              </w:rPr>
              <w:t xml:space="preserve"> Provider di riferimento.</w:t>
            </w:r>
            <w:r w:rsidR="00B65A38" w:rsidRPr="001645EB">
              <w:rPr>
                <w:rFonts w:cstheme="minorHAnsi"/>
                <w:sz w:val="18"/>
                <w:szCs w:val="18"/>
              </w:rPr>
              <w:t xml:space="preserve"> </w:t>
            </w:r>
            <w:r w:rsidR="0098592A" w:rsidRPr="001645EB">
              <w:rPr>
                <w:rFonts w:cstheme="minorHAnsi"/>
                <w:sz w:val="18"/>
                <w:szCs w:val="18"/>
              </w:rPr>
              <w:t>Il campo deve essere un UUID univoco.</w:t>
            </w:r>
            <w:bookmarkEnd w:id="367"/>
          </w:p>
        </w:tc>
        <w:tc>
          <w:tcPr>
            <w:tcW w:w="1134" w:type="dxa"/>
            <w:tcBorders>
              <w:top w:val="single" w:sz="4" w:space="0" w:color="000000"/>
              <w:left w:val="single" w:sz="4" w:space="0" w:color="000000"/>
              <w:bottom w:val="single" w:sz="4" w:space="0" w:color="000000"/>
              <w:right w:val="single" w:sz="4" w:space="0" w:color="000000"/>
            </w:tcBorders>
          </w:tcPr>
          <w:p w14:paraId="7EFC2EB8" w14:textId="77777777" w:rsidR="00F113DB" w:rsidRPr="001645EB" w:rsidRDefault="00F113DB" w:rsidP="00E01718">
            <w:pPr>
              <w:jc w:val="center"/>
              <w:rPr>
                <w:rFonts w:cstheme="minorHAnsi"/>
                <w:sz w:val="18"/>
                <w:szCs w:val="18"/>
                <w:lang w:bidi="en-US"/>
              </w:rPr>
            </w:pPr>
            <w:r w:rsidRPr="001645EB">
              <w:rPr>
                <w:rFonts w:cstheme="minorHAnsi"/>
                <w:sz w:val="18"/>
                <w:szCs w:val="18"/>
                <w:lang w:bidi="en-US"/>
              </w:rPr>
              <w:t>M</w:t>
            </w:r>
          </w:p>
        </w:tc>
        <w:tc>
          <w:tcPr>
            <w:tcW w:w="1276" w:type="dxa"/>
            <w:tcBorders>
              <w:top w:val="single" w:sz="4" w:space="0" w:color="000000"/>
              <w:left w:val="single" w:sz="4" w:space="0" w:color="000000"/>
              <w:bottom w:val="single" w:sz="4" w:space="0" w:color="000000"/>
              <w:right w:val="single" w:sz="4" w:space="0" w:color="000000"/>
            </w:tcBorders>
          </w:tcPr>
          <w:p w14:paraId="2B994AFF" w14:textId="77777777" w:rsidR="00F113DB" w:rsidRPr="001645EB" w:rsidRDefault="00F113DB" w:rsidP="00E01718">
            <w:pPr>
              <w:rPr>
                <w:rFonts w:cstheme="minorHAnsi"/>
                <w:sz w:val="18"/>
                <w:szCs w:val="18"/>
                <w:lang w:bidi="en-US"/>
              </w:rPr>
            </w:pPr>
            <w:proofErr w:type="spellStart"/>
            <w:r w:rsidRPr="001645EB">
              <w:rPr>
                <w:rFonts w:cstheme="minorHAnsi"/>
                <w:sz w:val="18"/>
                <w:szCs w:val="18"/>
                <w:lang w:bidi="en-US"/>
              </w:rPr>
              <w:t>String</w:t>
            </w:r>
            <w:proofErr w:type="spellEnd"/>
          </w:p>
        </w:tc>
      </w:tr>
      <w:tr w:rsidR="00F113DB" w:rsidRPr="001645EB" w14:paraId="44E87115" w14:textId="77777777" w:rsidTr="00E01718">
        <w:tc>
          <w:tcPr>
            <w:tcW w:w="1980" w:type="dxa"/>
            <w:tcBorders>
              <w:top w:val="single" w:sz="4" w:space="0" w:color="000000"/>
              <w:left w:val="single" w:sz="4" w:space="0" w:color="000000"/>
              <w:bottom w:val="single" w:sz="4" w:space="0" w:color="000000"/>
              <w:right w:val="single" w:sz="4" w:space="0" w:color="000000"/>
            </w:tcBorders>
          </w:tcPr>
          <w:p w14:paraId="2B3A6453" w14:textId="12784AA7" w:rsidR="00F113DB" w:rsidRPr="001645EB" w:rsidRDefault="00474CAF" w:rsidP="00E01718">
            <w:pPr>
              <w:rPr>
                <w:rFonts w:cstheme="minorHAnsi"/>
                <w:sz w:val="18"/>
                <w:szCs w:val="18"/>
                <w:lang w:eastAsia="en-US"/>
              </w:rPr>
            </w:pPr>
            <w:bookmarkStart w:id="368" w:name="OLE_LINK277"/>
            <w:proofErr w:type="spellStart"/>
            <w:proofErr w:type="gramStart"/>
            <w:r w:rsidRPr="001645EB">
              <w:rPr>
                <w:rFonts w:cstheme="minorHAnsi"/>
                <w:sz w:val="18"/>
                <w:szCs w:val="18"/>
                <w:lang w:bidi="en-US"/>
              </w:rPr>
              <w:t>sdg:</w:t>
            </w:r>
            <w:r w:rsidR="00F113DB" w:rsidRPr="001645EB">
              <w:rPr>
                <w:rFonts w:cstheme="minorHAnsi"/>
                <w:sz w:val="18"/>
                <w:szCs w:val="18"/>
                <w:lang w:eastAsia="en-US"/>
              </w:rPr>
              <w:t>JurisdictionContext</w:t>
            </w:r>
            <w:bookmarkEnd w:id="368"/>
            <w:proofErr w:type="spellEnd"/>
            <w:proofErr w:type="gramEnd"/>
          </w:p>
        </w:tc>
        <w:tc>
          <w:tcPr>
            <w:tcW w:w="5670" w:type="dxa"/>
            <w:tcBorders>
              <w:top w:val="single" w:sz="4" w:space="0" w:color="000000"/>
              <w:left w:val="single" w:sz="4" w:space="0" w:color="000000"/>
              <w:bottom w:val="single" w:sz="4" w:space="0" w:color="000000"/>
              <w:right w:val="single" w:sz="4" w:space="0" w:color="000000"/>
            </w:tcBorders>
          </w:tcPr>
          <w:p w14:paraId="7A2797FE" w14:textId="470CC647" w:rsidR="00F113DB" w:rsidRPr="001645EB" w:rsidRDefault="0098592A" w:rsidP="00E01718">
            <w:pPr>
              <w:rPr>
                <w:rFonts w:cstheme="minorHAnsi"/>
                <w:sz w:val="18"/>
                <w:szCs w:val="18"/>
              </w:rPr>
            </w:pPr>
            <w:bookmarkStart w:id="369" w:name="OLE_LINK146"/>
            <w:r w:rsidRPr="001645EB">
              <w:rPr>
                <w:rFonts w:cstheme="minorHAnsi"/>
                <w:sz w:val="18"/>
                <w:szCs w:val="18"/>
                <w:lang w:bidi="en-US"/>
              </w:rPr>
              <w:t xml:space="preserve">Contesto giurisdizionale del </w:t>
            </w:r>
            <w:proofErr w:type="spellStart"/>
            <w:r w:rsidRPr="001645EB">
              <w:rPr>
                <w:rFonts w:cstheme="minorHAnsi"/>
                <w:sz w:val="18"/>
                <w:szCs w:val="18"/>
                <w:lang w:bidi="en-US"/>
              </w:rPr>
              <w:t>Evidence</w:t>
            </w:r>
            <w:proofErr w:type="spellEnd"/>
            <w:r w:rsidRPr="001645EB">
              <w:rPr>
                <w:rFonts w:cstheme="minorHAnsi"/>
                <w:sz w:val="18"/>
                <w:szCs w:val="18"/>
                <w:lang w:bidi="en-US"/>
              </w:rPr>
              <w:t xml:space="preserve"> Provider di riferimento espresso in linguaggio naturale.</w:t>
            </w:r>
            <w:bookmarkEnd w:id="369"/>
            <w:r w:rsidR="008333D3" w:rsidRPr="001645EB">
              <w:rPr>
                <w:rFonts w:cstheme="minorHAnsi"/>
                <w:sz w:val="18"/>
                <w:szCs w:val="18"/>
                <w:lang w:bidi="en-US"/>
              </w:rPr>
              <w:t xml:space="preserve"> </w:t>
            </w:r>
            <w:r w:rsidR="008333D3" w:rsidRPr="001645EB">
              <w:rPr>
                <w:rFonts w:cstheme="minorHAnsi"/>
                <w:sz w:val="18"/>
                <w:szCs w:val="18"/>
              </w:rPr>
              <w:t xml:space="preserve">L’elemento è presente una o più volte per gestire </w:t>
            </w:r>
            <w:proofErr w:type="gramStart"/>
            <w:r w:rsidR="008333D3" w:rsidRPr="001645EB">
              <w:rPr>
                <w:rFonts w:cstheme="minorHAnsi"/>
                <w:sz w:val="18"/>
                <w:szCs w:val="18"/>
              </w:rPr>
              <w:t>il multilingua</w:t>
            </w:r>
            <w:proofErr w:type="gramEnd"/>
            <w:r w:rsidR="008333D3" w:rsidRPr="001645EB">
              <w:rPr>
                <w:rFonts w:cstheme="minorHAnsi"/>
                <w:sz w:val="18"/>
                <w:szCs w:val="18"/>
              </w:rPr>
              <w:t>.</w:t>
            </w:r>
          </w:p>
        </w:tc>
        <w:tc>
          <w:tcPr>
            <w:tcW w:w="1134" w:type="dxa"/>
            <w:tcBorders>
              <w:top w:val="single" w:sz="4" w:space="0" w:color="000000"/>
              <w:left w:val="single" w:sz="4" w:space="0" w:color="000000"/>
              <w:bottom w:val="single" w:sz="4" w:space="0" w:color="000000"/>
              <w:right w:val="single" w:sz="4" w:space="0" w:color="000000"/>
            </w:tcBorders>
          </w:tcPr>
          <w:p w14:paraId="5BFEF54A" w14:textId="77777777" w:rsidR="00F113DB" w:rsidRPr="001645EB" w:rsidRDefault="00F113DB" w:rsidP="00E01718">
            <w:pPr>
              <w:jc w:val="center"/>
              <w:rPr>
                <w:rFonts w:cstheme="minorHAnsi"/>
                <w:sz w:val="18"/>
                <w:szCs w:val="18"/>
                <w:lang w:bidi="en-US"/>
              </w:rPr>
            </w:pPr>
            <w:r w:rsidRPr="001645EB">
              <w:rPr>
                <w:rFonts w:cstheme="minorHAnsi"/>
                <w:sz w:val="18"/>
                <w:szCs w:val="18"/>
                <w:lang w:bidi="en-US"/>
              </w:rPr>
              <w:t>M</w:t>
            </w:r>
          </w:p>
        </w:tc>
        <w:tc>
          <w:tcPr>
            <w:tcW w:w="1276" w:type="dxa"/>
            <w:tcBorders>
              <w:top w:val="single" w:sz="4" w:space="0" w:color="000000"/>
              <w:left w:val="single" w:sz="4" w:space="0" w:color="000000"/>
              <w:bottom w:val="single" w:sz="4" w:space="0" w:color="000000"/>
              <w:right w:val="single" w:sz="4" w:space="0" w:color="000000"/>
            </w:tcBorders>
          </w:tcPr>
          <w:p w14:paraId="5F150833" w14:textId="28CE65B0" w:rsidR="00F113DB" w:rsidRPr="001645EB" w:rsidRDefault="00F113DB" w:rsidP="00E01718">
            <w:pPr>
              <w:rPr>
                <w:rFonts w:cstheme="minorHAnsi"/>
                <w:sz w:val="18"/>
                <w:szCs w:val="18"/>
                <w:lang w:bidi="en-US"/>
              </w:rPr>
            </w:pPr>
            <w:proofErr w:type="spellStart"/>
            <w:r w:rsidRPr="001645EB">
              <w:rPr>
                <w:rFonts w:cstheme="minorHAnsi"/>
                <w:sz w:val="18"/>
                <w:szCs w:val="18"/>
                <w:lang w:bidi="en-US"/>
              </w:rPr>
              <w:t>String</w:t>
            </w:r>
            <w:proofErr w:type="spellEnd"/>
          </w:p>
        </w:tc>
      </w:tr>
      <w:tr w:rsidR="00F113DB" w:rsidRPr="001645EB" w14:paraId="111EBD84" w14:textId="77777777" w:rsidTr="00E01718">
        <w:tc>
          <w:tcPr>
            <w:tcW w:w="1980" w:type="dxa"/>
            <w:tcBorders>
              <w:top w:val="single" w:sz="4" w:space="0" w:color="000000"/>
              <w:left w:val="single" w:sz="4" w:space="0" w:color="000000"/>
              <w:bottom w:val="single" w:sz="4" w:space="0" w:color="000000"/>
              <w:right w:val="single" w:sz="4" w:space="0" w:color="000000"/>
            </w:tcBorders>
          </w:tcPr>
          <w:p w14:paraId="24470354" w14:textId="77777777" w:rsidR="00F113DB" w:rsidRPr="001645EB" w:rsidRDefault="00F113DB" w:rsidP="00E01718">
            <w:pPr>
              <w:rPr>
                <w:rFonts w:cstheme="minorHAnsi"/>
                <w:sz w:val="18"/>
                <w:szCs w:val="18"/>
                <w:lang w:eastAsia="en-US"/>
              </w:rPr>
            </w:pPr>
            <w:proofErr w:type="spellStart"/>
            <w:r w:rsidRPr="001645EB">
              <w:rPr>
                <w:rFonts w:cstheme="minorHAnsi"/>
                <w:sz w:val="18"/>
                <w:szCs w:val="18"/>
                <w:lang w:eastAsia="en-US"/>
              </w:rPr>
              <w:t>lang</w:t>
            </w:r>
            <w:proofErr w:type="spellEnd"/>
          </w:p>
        </w:tc>
        <w:tc>
          <w:tcPr>
            <w:tcW w:w="5670" w:type="dxa"/>
            <w:tcBorders>
              <w:top w:val="single" w:sz="4" w:space="0" w:color="000000"/>
              <w:left w:val="single" w:sz="4" w:space="0" w:color="000000"/>
              <w:bottom w:val="single" w:sz="4" w:space="0" w:color="000000"/>
              <w:right w:val="single" w:sz="4" w:space="0" w:color="000000"/>
            </w:tcBorders>
          </w:tcPr>
          <w:p w14:paraId="5DCB786E" w14:textId="28D013A4" w:rsidR="00F113DB" w:rsidRPr="001645EB" w:rsidRDefault="00297B9B" w:rsidP="00E01718">
            <w:pPr>
              <w:rPr>
                <w:rFonts w:cstheme="minorHAnsi"/>
                <w:sz w:val="18"/>
                <w:szCs w:val="18"/>
              </w:rPr>
            </w:pPr>
            <w:bookmarkStart w:id="370" w:name="OLE_LINK164"/>
            <w:r w:rsidRPr="001645EB">
              <w:rPr>
                <w:rFonts w:cstheme="minorHAnsi"/>
                <w:sz w:val="18"/>
                <w:szCs w:val="18"/>
                <w:lang w:eastAsia="en-US"/>
              </w:rPr>
              <w:t xml:space="preserve">Attributo del nodo </w:t>
            </w:r>
            <w:proofErr w:type="spellStart"/>
            <w:r w:rsidRPr="001645EB">
              <w:rPr>
                <w:rFonts w:cstheme="minorHAnsi"/>
                <w:sz w:val="18"/>
                <w:szCs w:val="18"/>
                <w:lang w:eastAsia="en-US"/>
              </w:rPr>
              <w:t>JurisdictionContext</w:t>
            </w:r>
            <w:proofErr w:type="spellEnd"/>
            <w:r w:rsidRPr="001645EB">
              <w:rPr>
                <w:rFonts w:cstheme="minorHAnsi"/>
                <w:sz w:val="18"/>
                <w:szCs w:val="18"/>
                <w:lang w:eastAsia="en-US"/>
              </w:rPr>
              <w:t xml:space="preserve">. La lingua è codificata (due lettere) secondo standard ISO 639-1 (per la lista dei codici si faccia riferimento al repository </w:t>
            </w:r>
            <w:r w:rsidRPr="001645EB">
              <w:rPr>
                <w:rFonts w:cstheme="minorHAnsi"/>
                <w:sz w:val="18"/>
                <w:szCs w:val="18"/>
                <w:lang w:eastAsia="en-US"/>
              </w:rPr>
              <w:fldChar w:fldCharType="begin"/>
            </w:r>
            <w:r w:rsidRPr="001645EB">
              <w:rPr>
                <w:rFonts w:cstheme="minorHAnsi"/>
                <w:sz w:val="18"/>
                <w:szCs w:val="18"/>
                <w:lang w:eastAsia="en-US"/>
              </w:rPr>
              <w:instrText xml:space="preserve"> REF DC_03 \h </w:instrText>
            </w:r>
            <w:r w:rsidRPr="001645EB">
              <w:rPr>
                <w:rFonts w:cstheme="minorHAnsi"/>
                <w:sz w:val="18"/>
                <w:szCs w:val="18"/>
                <w:lang w:eastAsia="en-US"/>
              </w:rPr>
            </w:r>
            <w:r w:rsidRPr="001645EB">
              <w:rPr>
                <w:rFonts w:cstheme="minorHAnsi"/>
                <w:sz w:val="18"/>
                <w:szCs w:val="18"/>
                <w:lang w:eastAsia="en-US"/>
              </w:rPr>
              <w:fldChar w:fldCharType="separate"/>
            </w:r>
            <w:r w:rsidR="006149E6" w:rsidRPr="001645EB">
              <w:rPr>
                <w:sz w:val="20"/>
              </w:rPr>
              <w:t>DC_03</w:t>
            </w:r>
            <w:r w:rsidRPr="001645EB">
              <w:rPr>
                <w:rFonts w:cstheme="minorHAnsi"/>
                <w:sz w:val="18"/>
                <w:szCs w:val="18"/>
                <w:lang w:eastAsia="en-US"/>
              </w:rPr>
              <w:fldChar w:fldCharType="end"/>
            </w:r>
            <w:r w:rsidR="0053743F" w:rsidRPr="001645EB">
              <w:rPr>
                <w:rFonts w:cstheme="minorHAnsi"/>
                <w:sz w:val="18"/>
                <w:szCs w:val="18"/>
                <w:lang w:eastAsia="en-US"/>
              </w:rPr>
              <w:t xml:space="preserve"> </w:t>
            </w:r>
            <w:proofErr w:type="spellStart"/>
            <w:r w:rsidR="0053743F" w:rsidRPr="001645EB">
              <w:rPr>
                <w:rFonts w:cstheme="minorHAnsi"/>
                <w:sz w:val="18"/>
                <w:szCs w:val="18"/>
                <w:lang w:eastAsia="en-US"/>
              </w:rPr>
              <w:t>LanguageCode</w:t>
            </w:r>
            <w:proofErr w:type="spellEnd"/>
            <w:r w:rsidRPr="001645EB">
              <w:rPr>
                <w:rFonts w:cstheme="minorHAnsi"/>
                <w:sz w:val="18"/>
                <w:szCs w:val="18"/>
                <w:lang w:eastAsia="en-US"/>
              </w:rPr>
              <w:t>).</w:t>
            </w:r>
            <w:bookmarkEnd w:id="370"/>
          </w:p>
        </w:tc>
        <w:tc>
          <w:tcPr>
            <w:tcW w:w="1134" w:type="dxa"/>
            <w:tcBorders>
              <w:top w:val="single" w:sz="4" w:space="0" w:color="000000"/>
              <w:left w:val="single" w:sz="4" w:space="0" w:color="000000"/>
              <w:bottom w:val="single" w:sz="4" w:space="0" w:color="000000"/>
              <w:right w:val="single" w:sz="4" w:space="0" w:color="000000"/>
            </w:tcBorders>
          </w:tcPr>
          <w:p w14:paraId="61D80134" w14:textId="77777777" w:rsidR="00F113DB" w:rsidRPr="001645EB" w:rsidRDefault="00F113DB" w:rsidP="00E01718">
            <w:pPr>
              <w:jc w:val="center"/>
              <w:rPr>
                <w:rFonts w:cstheme="minorHAnsi"/>
                <w:sz w:val="18"/>
                <w:szCs w:val="18"/>
                <w:lang w:bidi="en-US"/>
              </w:rPr>
            </w:pPr>
            <w:r w:rsidRPr="001645EB">
              <w:rPr>
                <w:rFonts w:cstheme="minorHAnsi"/>
                <w:sz w:val="18"/>
                <w:szCs w:val="18"/>
                <w:lang w:bidi="en-US"/>
              </w:rPr>
              <w:t>M</w:t>
            </w:r>
          </w:p>
        </w:tc>
        <w:tc>
          <w:tcPr>
            <w:tcW w:w="1276" w:type="dxa"/>
            <w:tcBorders>
              <w:top w:val="single" w:sz="4" w:space="0" w:color="000000"/>
              <w:left w:val="single" w:sz="4" w:space="0" w:color="000000"/>
              <w:bottom w:val="single" w:sz="4" w:space="0" w:color="000000"/>
              <w:right w:val="single" w:sz="4" w:space="0" w:color="000000"/>
            </w:tcBorders>
          </w:tcPr>
          <w:p w14:paraId="36B321A6" w14:textId="77777777" w:rsidR="00F113DB" w:rsidRPr="001645EB" w:rsidRDefault="00F113DB" w:rsidP="00E01718">
            <w:pPr>
              <w:rPr>
                <w:rFonts w:cstheme="minorHAnsi"/>
                <w:sz w:val="18"/>
                <w:szCs w:val="18"/>
                <w:lang w:bidi="en-US"/>
              </w:rPr>
            </w:pPr>
            <w:proofErr w:type="spellStart"/>
            <w:r w:rsidRPr="001645EB">
              <w:rPr>
                <w:rFonts w:cstheme="minorHAnsi"/>
                <w:sz w:val="18"/>
                <w:szCs w:val="18"/>
                <w:lang w:bidi="en-US"/>
              </w:rPr>
              <w:t>string</w:t>
            </w:r>
            <w:proofErr w:type="spellEnd"/>
          </w:p>
        </w:tc>
      </w:tr>
      <w:tr w:rsidR="00F113DB" w:rsidRPr="001645EB" w14:paraId="2F67C541" w14:textId="77777777" w:rsidTr="00E01718">
        <w:tc>
          <w:tcPr>
            <w:tcW w:w="1980" w:type="dxa"/>
            <w:tcBorders>
              <w:top w:val="single" w:sz="4" w:space="0" w:color="000000"/>
              <w:left w:val="single" w:sz="4" w:space="0" w:color="000000"/>
              <w:bottom w:val="single" w:sz="4" w:space="0" w:color="000000"/>
              <w:right w:val="single" w:sz="4" w:space="0" w:color="000000"/>
            </w:tcBorders>
          </w:tcPr>
          <w:p w14:paraId="63592D1E" w14:textId="2BD4B612" w:rsidR="00F113DB" w:rsidRPr="001645EB" w:rsidRDefault="00474CAF" w:rsidP="00E01718">
            <w:pPr>
              <w:rPr>
                <w:rFonts w:cstheme="minorHAnsi"/>
                <w:sz w:val="18"/>
                <w:szCs w:val="18"/>
                <w:lang w:eastAsia="en-US"/>
              </w:rPr>
            </w:pPr>
            <w:bookmarkStart w:id="371" w:name="OLE_LINK144"/>
            <w:bookmarkStart w:id="372" w:name="OLE_LINK79"/>
            <w:proofErr w:type="spellStart"/>
            <w:proofErr w:type="gramStart"/>
            <w:r w:rsidRPr="001645EB">
              <w:rPr>
                <w:rFonts w:cstheme="minorHAnsi"/>
                <w:sz w:val="18"/>
                <w:szCs w:val="18"/>
                <w:lang w:bidi="en-US"/>
              </w:rPr>
              <w:t>sdg:</w:t>
            </w:r>
            <w:r w:rsidR="00F113DB" w:rsidRPr="001645EB">
              <w:rPr>
                <w:rFonts w:cstheme="minorHAnsi"/>
                <w:sz w:val="18"/>
                <w:szCs w:val="18"/>
                <w:lang w:eastAsia="en-US"/>
              </w:rPr>
              <w:t>JurisdictionLevel</w:t>
            </w:r>
            <w:bookmarkEnd w:id="371"/>
            <w:bookmarkEnd w:id="372"/>
            <w:proofErr w:type="spellEnd"/>
            <w:proofErr w:type="gramEnd"/>
          </w:p>
        </w:tc>
        <w:tc>
          <w:tcPr>
            <w:tcW w:w="5670" w:type="dxa"/>
            <w:tcBorders>
              <w:top w:val="single" w:sz="4" w:space="0" w:color="000000"/>
              <w:left w:val="single" w:sz="4" w:space="0" w:color="000000"/>
              <w:bottom w:val="single" w:sz="4" w:space="0" w:color="000000"/>
              <w:right w:val="single" w:sz="4" w:space="0" w:color="000000"/>
            </w:tcBorders>
          </w:tcPr>
          <w:p w14:paraId="6F24D2A1" w14:textId="41B4A3B8" w:rsidR="00F113DB" w:rsidRPr="001645EB" w:rsidRDefault="00F113DB" w:rsidP="00E01718">
            <w:pPr>
              <w:rPr>
                <w:rFonts w:cstheme="minorHAnsi"/>
                <w:sz w:val="18"/>
                <w:szCs w:val="18"/>
              </w:rPr>
            </w:pPr>
            <w:bookmarkStart w:id="373" w:name="OLE_LINK147"/>
            <w:bookmarkStart w:id="374" w:name="OLE_LINK45"/>
            <w:r w:rsidRPr="001645EB">
              <w:rPr>
                <w:rFonts w:cstheme="minorHAnsi"/>
                <w:sz w:val="18"/>
                <w:szCs w:val="18"/>
              </w:rPr>
              <w:t xml:space="preserve">Livello di giurisdizione necessario </w:t>
            </w:r>
            <w:bookmarkEnd w:id="373"/>
            <w:r w:rsidR="008830C5" w:rsidRPr="001645EB">
              <w:rPr>
                <w:rFonts w:cstheme="minorHAnsi"/>
                <w:sz w:val="18"/>
                <w:szCs w:val="18"/>
                <w:lang w:eastAsia="en-US"/>
              </w:rPr>
              <w:t xml:space="preserve">(per la lista dei codici si faccia riferimento al repository </w:t>
            </w:r>
            <w:r w:rsidR="008830C5" w:rsidRPr="001645EB">
              <w:rPr>
                <w:rFonts w:cstheme="minorHAnsi"/>
                <w:sz w:val="18"/>
                <w:szCs w:val="18"/>
                <w:lang w:eastAsia="en-US"/>
              </w:rPr>
              <w:fldChar w:fldCharType="begin"/>
            </w:r>
            <w:r w:rsidR="008830C5" w:rsidRPr="001645EB">
              <w:rPr>
                <w:rFonts w:cstheme="minorHAnsi"/>
                <w:sz w:val="18"/>
                <w:szCs w:val="18"/>
                <w:lang w:eastAsia="en-US"/>
              </w:rPr>
              <w:instrText xml:space="preserve"> REF DC_03 \h </w:instrText>
            </w:r>
            <w:r w:rsidR="008830C5" w:rsidRPr="001645EB">
              <w:rPr>
                <w:rFonts w:cstheme="minorHAnsi"/>
                <w:sz w:val="18"/>
                <w:szCs w:val="18"/>
                <w:lang w:eastAsia="en-US"/>
              </w:rPr>
            </w:r>
            <w:r w:rsidR="008830C5" w:rsidRPr="001645EB">
              <w:rPr>
                <w:rFonts w:cstheme="minorHAnsi"/>
                <w:sz w:val="18"/>
                <w:szCs w:val="18"/>
                <w:lang w:eastAsia="en-US"/>
              </w:rPr>
              <w:fldChar w:fldCharType="separate"/>
            </w:r>
            <w:r w:rsidR="006149E6" w:rsidRPr="001645EB">
              <w:rPr>
                <w:sz w:val="20"/>
              </w:rPr>
              <w:t>DC_03</w:t>
            </w:r>
            <w:r w:rsidR="008830C5" w:rsidRPr="001645EB">
              <w:rPr>
                <w:rFonts w:cstheme="minorHAnsi"/>
                <w:sz w:val="18"/>
                <w:szCs w:val="18"/>
                <w:lang w:eastAsia="en-US"/>
              </w:rPr>
              <w:fldChar w:fldCharType="end"/>
            </w:r>
            <w:r w:rsidR="008830C5" w:rsidRPr="001645EB">
              <w:rPr>
                <w:rFonts w:cstheme="minorHAnsi"/>
                <w:sz w:val="18"/>
                <w:szCs w:val="18"/>
                <w:lang w:eastAsia="en-US"/>
              </w:rPr>
              <w:t xml:space="preserve">, </w:t>
            </w:r>
            <w:proofErr w:type="spellStart"/>
            <w:r w:rsidR="008830C5" w:rsidRPr="001645EB">
              <w:rPr>
                <w:rFonts w:cstheme="minorHAnsi"/>
                <w:sz w:val="18"/>
                <w:szCs w:val="18"/>
                <w:lang w:eastAsia="en-US"/>
              </w:rPr>
              <w:t>JurisdictionLevel</w:t>
            </w:r>
            <w:r w:rsidR="002706EF" w:rsidRPr="001645EB">
              <w:rPr>
                <w:rFonts w:cstheme="minorHAnsi"/>
                <w:sz w:val="18"/>
                <w:szCs w:val="18"/>
                <w:lang w:eastAsia="en-US"/>
              </w:rPr>
              <w:t>-CodeList</w:t>
            </w:r>
            <w:proofErr w:type="spellEnd"/>
            <w:r w:rsidR="008830C5" w:rsidRPr="001645EB">
              <w:rPr>
                <w:rFonts w:cstheme="minorHAnsi"/>
                <w:sz w:val="18"/>
                <w:szCs w:val="18"/>
                <w:lang w:eastAsia="en-US"/>
              </w:rPr>
              <w:t>)</w:t>
            </w:r>
            <w:bookmarkEnd w:id="374"/>
            <w:r w:rsidR="00E509AB" w:rsidRPr="001645EB">
              <w:rPr>
                <w:rFonts w:cstheme="minorHAnsi"/>
                <w:sz w:val="18"/>
                <w:szCs w:val="18"/>
                <w:lang w:eastAsia="en-US"/>
              </w:rPr>
              <w:t>.</w:t>
            </w:r>
          </w:p>
        </w:tc>
        <w:tc>
          <w:tcPr>
            <w:tcW w:w="1134" w:type="dxa"/>
            <w:tcBorders>
              <w:top w:val="single" w:sz="4" w:space="0" w:color="000000"/>
              <w:left w:val="single" w:sz="4" w:space="0" w:color="000000"/>
              <w:bottom w:val="single" w:sz="4" w:space="0" w:color="000000"/>
              <w:right w:val="single" w:sz="4" w:space="0" w:color="000000"/>
            </w:tcBorders>
          </w:tcPr>
          <w:p w14:paraId="72B1588E" w14:textId="77777777" w:rsidR="00F113DB" w:rsidRPr="001645EB" w:rsidRDefault="00F113DB" w:rsidP="00E01718">
            <w:pPr>
              <w:jc w:val="center"/>
              <w:rPr>
                <w:rFonts w:cstheme="minorHAnsi"/>
                <w:sz w:val="18"/>
                <w:szCs w:val="18"/>
                <w:lang w:bidi="en-US"/>
              </w:rPr>
            </w:pPr>
            <w:r w:rsidRPr="001645EB">
              <w:rPr>
                <w:rFonts w:cstheme="minorHAnsi"/>
                <w:sz w:val="18"/>
                <w:szCs w:val="18"/>
                <w:lang w:bidi="en-US"/>
              </w:rPr>
              <w:t>M</w:t>
            </w:r>
          </w:p>
        </w:tc>
        <w:tc>
          <w:tcPr>
            <w:tcW w:w="1276" w:type="dxa"/>
            <w:tcBorders>
              <w:top w:val="single" w:sz="4" w:space="0" w:color="000000"/>
              <w:left w:val="single" w:sz="4" w:space="0" w:color="000000"/>
              <w:bottom w:val="single" w:sz="4" w:space="0" w:color="000000"/>
              <w:right w:val="single" w:sz="4" w:space="0" w:color="000000"/>
            </w:tcBorders>
          </w:tcPr>
          <w:p w14:paraId="189F3959" w14:textId="77777777" w:rsidR="00F113DB" w:rsidRPr="001645EB" w:rsidRDefault="00F113DB" w:rsidP="00E01718">
            <w:pPr>
              <w:rPr>
                <w:rFonts w:cstheme="minorHAnsi"/>
                <w:sz w:val="18"/>
                <w:szCs w:val="18"/>
                <w:lang w:bidi="en-US"/>
              </w:rPr>
            </w:pPr>
            <w:proofErr w:type="spellStart"/>
            <w:r w:rsidRPr="001645EB">
              <w:rPr>
                <w:rFonts w:cstheme="minorHAnsi"/>
                <w:sz w:val="18"/>
                <w:szCs w:val="18"/>
                <w:lang w:bidi="en-US"/>
              </w:rPr>
              <w:t>string</w:t>
            </w:r>
            <w:proofErr w:type="spellEnd"/>
          </w:p>
        </w:tc>
      </w:tr>
    </w:tbl>
    <w:p w14:paraId="3B0711C0" w14:textId="77777777" w:rsidR="00F113DB" w:rsidRPr="001645EB" w:rsidRDefault="00F113DB" w:rsidP="00F113DB">
      <w:pPr>
        <w:rPr>
          <w:rFonts w:cstheme="minorHAnsi"/>
          <w:b/>
          <w:i/>
          <w:sz w:val="18"/>
          <w:szCs w:val="18"/>
          <w:lang w:bidi="en-US"/>
        </w:rPr>
      </w:pPr>
    </w:p>
    <w:p w14:paraId="1940C300" w14:textId="77777777" w:rsidR="00F113DB" w:rsidRPr="001645EB" w:rsidRDefault="00F113DB" w:rsidP="00F113DB">
      <w:pPr>
        <w:spacing w:after="120"/>
        <w:rPr>
          <w:rFonts w:cstheme="minorHAnsi"/>
          <w:b/>
          <w:i/>
          <w:sz w:val="18"/>
          <w:szCs w:val="18"/>
          <w:lang w:bidi="en-US"/>
        </w:rPr>
      </w:pPr>
      <w:r w:rsidRPr="001645EB">
        <w:rPr>
          <w:rFonts w:cstheme="minorHAnsi"/>
          <w:b/>
          <w:i/>
          <w:sz w:val="18"/>
          <w:szCs w:val="18"/>
          <w:lang w:bidi="en-US"/>
        </w:rPr>
        <w:t xml:space="preserve">Nodo Padre della seguente lista di nodi figli: </w:t>
      </w:r>
      <w:bookmarkStart w:id="375" w:name="OLE_LINK281"/>
      <w:proofErr w:type="spellStart"/>
      <w:r w:rsidRPr="001645EB">
        <w:rPr>
          <w:rFonts w:ascii="Courier New" w:hAnsi="Courier New" w:cs="Courier New"/>
          <w:b/>
          <w:color w:val="000000" w:themeColor="text1"/>
          <w:sz w:val="18"/>
          <w:szCs w:val="18"/>
          <w:lang w:bidi="en-US"/>
        </w:rPr>
        <w:t>EvidenceProviderClassification</w:t>
      </w:r>
      <w:bookmarkEnd w:id="375"/>
      <w:proofErr w:type="spellEnd"/>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0"/>
        <w:gridCol w:w="5670"/>
        <w:gridCol w:w="1134"/>
        <w:gridCol w:w="1276"/>
      </w:tblGrid>
      <w:tr w:rsidR="00F113DB" w:rsidRPr="001645EB" w14:paraId="0718CCC8" w14:textId="77777777" w:rsidTr="00F41DA7">
        <w:trPr>
          <w:tblHeader/>
        </w:trPr>
        <w:tc>
          <w:tcPr>
            <w:tcW w:w="1980" w:type="dxa"/>
            <w:shd w:val="clear" w:color="auto" w:fill="C6D9F1"/>
            <w:vAlign w:val="center"/>
          </w:tcPr>
          <w:p w14:paraId="64859F14" w14:textId="77777777" w:rsidR="00F113DB" w:rsidRPr="001645EB" w:rsidRDefault="00F113DB" w:rsidP="00E01718">
            <w:pPr>
              <w:rPr>
                <w:rFonts w:cstheme="minorHAnsi"/>
                <w:b/>
                <w:i/>
                <w:sz w:val="18"/>
                <w:szCs w:val="18"/>
                <w:lang w:bidi="en-US"/>
              </w:rPr>
            </w:pPr>
            <w:proofErr w:type="spellStart"/>
            <w:r w:rsidRPr="001645EB">
              <w:rPr>
                <w:rFonts w:cstheme="minorHAnsi"/>
                <w:b/>
                <w:i/>
                <w:sz w:val="18"/>
                <w:szCs w:val="18"/>
                <w:lang w:bidi="en-US"/>
              </w:rPr>
              <w:t>Parameter</w:t>
            </w:r>
            <w:proofErr w:type="spellEnd"/>
          </w:p>
        </w:tc>
        <w:tc>
          <w:tcPr>
            <w:tcW w:w="5670" w:type="dxa"/>
            <w:shd w:val="clear" w:color="auto" w:fill="C6D9F1"/>
            <w:vAlign w:val="center"/>
          </w:tcPr>
          <w:p w14:paraId="7534B86D" w14:textId="77777777" w:rsidR="00F113DB" w:rsidRPr="001645EB" w:rsidRDefault="00F113DB" w:rsidP="00E01718">
            <w:pPr>
              <w:rPr>
                <w:rFonts w:cstheme="minorHAnsi"/>
                <w:b/>
                <w:i/>
                <w:sz w:val="18"/>
                <w:szCs w:val="18"/>
                <w:lang w:bidi="en-US"/>
              </w:rPr>
            </w:pPr>
            <w:proofErr w:type="spellStart"/>
            <w:r w:rsidRPr="001645EB">
              <w:rPr>
                <w:rFonts w:cstheme="minorHAnsi"/>
                <w:b/>
                <w:i/>
                <w:sz w:val="18"/>
                <w:szCs w:val="18"/>
                <w:lang w:bidi="en-US"/>
              </w:rPr>
              <w:t>Description</w:t>
            </w:r>
            <w:proofErr w:type="spellEnd"/>
          </w:p>
        </w:tc>
        <w:tc>
          <w:tcPr>
            <w:tcW w:w="1134" w:type="dxa"/>
            <w:shd w:val="clear" w:color="auto" w:fill="C6D9F1"/>
            <w:vAlign w:val="center"/>
          </w:tcPr>
          <w:p w14:paraId="02941899" w14:textId="77777777" w:rsidR="00F113DB" w:rsidRPr="001645EB" w:rsidRDefault="00F113DB" w:rsidP="00E01718">
            <w:pPr>
              <w:rPr>
                <w:rFonts w:cstheme="minorHAnsi"/>
                <w:b/>
                <w:i/>
                <w:sz w:val="18"/>
                <w:szCs w:val="18"/>
                <w:lang w:bidi="en-US"/>
              </w:rPr>
            </w:pPr>
            <w:r w:rsidRPr="001645EB">
              <w:rPr>
                <w:rFonts w:cstheme="minorHAnsi"/>
                <w:b/>
                <w:i/>
                <w:sz w:val="18"/>
                <w:szCs w:val="18"/>
                <w:lang w:bidi="en-US"/>
              </w:rPr>
              <w:t>M / O</w:t>
            </w:r>
          </w:p>
        </w:tc>
        <w:tc>
          <w:tcPr>
            <w:tcW w:w="1276" w:type="dxa"/>
            <w:shd w:val="clear" w:color="auto" w:fill="C6D9F1"/>
            <w:vAlign w:val="center"/>
          </w:tcPr>
          <w:p w14:paraId="068067BF" w14:textId="77777777" w:rsidR="00F113DB" w:rsidRPr="001645EB" w:rsidRDefault="00F113DB" w:rsidP="00E01718">
            <w:pPr>
              <w:rPr>
                <w:rFonts w:cstheme="minorHAnsi"/>
                <w:b/>
                <w:i/>
                <w:sz w:val="18"/>
                <w:szCs w:val="18"/>
                <w:lang w:bidi="en-US"/>
              </w:rPr>
            </w:pPr>
            <w:proofErr w:type="spellStart"/>
            <w:r w:rsidRPr="001645EB">
              <w:rPr>
                <w:rFonts w:cstheme="minorHAnsi"/>
                <w:b/>
                <w:i/>
                <w:sz w:val="18"/>
                <w:szCs w:val="18"/>
                <w:lang w:bidi="en-US"/>
              </w:rPr>
              <w:t>Type</w:t>
            </w:r>
            <w:proofErr w:type="spellEnd"/>
          </w:p>
        </w:tc>
      </w:tr>
      <w:tr w:rsidR="00F113DB" w:rsidRPr="001645EB" w14:paraId="5E727F81" w14:textId="77777777" w:rsidTr="00E01718">
        <w:tc>
          <w:tcPr>
            <w:tcW w:w="1980" w:type="dxa"/>
            <w:tcBorders>
              <w:top w:val="single" w:sz="4" w:space="0" w:color="000000"/>
              <w:left w:val="single" w:sz="4" w:space="0" w:color="000000"/>
              <w:bottom w:val="single" w:sz="4" w:space="0" w:color="000000"/>
              <w:right w:val="single" w:sz="4" w:space="0" w:color="000000"/>
            </w:tcBorders>
          </w:tcPr>
          <w:p w14:paraId="5D74B637" w14:textId="1A599C5E" w:rsidR="00F113DB" w:rsidRPr="001645EB" w:rsidRDefault="00474CAF" w:rsidP="00E01718">
            <w:pPr>
              <w:rPr>
                <w:rFonts w:cstheme="minorHAnsi"/>
                <w:sz w:val="18"/>
                <w:szCs w:val="18"/>
                <w:lang w:bidi="en-US"/>
              </w:rPr>
            </w:pPr>
            <w:proofErr w:type="spellStart"/>
            <w:proofErr w:type="gramStart"/>
            <w:r w:rsidRPr="001645EB">
              <w:rPr>
                <w:rFonts w:cstheme="minorHAnsi"/>
                <w:sz w:val="18"/>
                <w:szCs w:val="18"/>
                <w:lang w:bidi="en-US"/>
              </w:rPr>
              <w:t>sdg:</w:t>
            </w:r>
            <w:r w:rsidR="00F113DB" w:rsidRPr="001645EB">
              <w:rPr>
                <w:rFonts w:cstheme="minorHAnsi"/>
                <w:sz w:val="18"/>
                <w:szCs w:val="18"/>
                <w:lang w:eastAsia="en-US"/>
              </w:rPr>
              <w:t>identifier</w:t>
            </w:r>
            <w:proofErr w:type="spellEnd"/>
            <w:proofErr w:type="gramEnd"/>
          </w:p>
        </w:tc>
        <w:tc>
          <w:tcPr>
            <w:tcW w:w="5670" w:type="dxa"/>
            <w:tcBorders>
              <w:top w:val="single" w:sz="4" w:space="0" w:color="000000"/>
              <w:left w:val="single" w:sz="4" w:space="0" w:color="000000"/>
              <w:bottom w:val="single" w:sz="4" w:space="0" w:color="000000"/>
              <w:right w:val="single" w:sz="4" w:space="0" w:color="000000"/>
            </w:tcBorders>
          </w:tcPr>
          <w:p w14:paraId="617F34F2" w14:textId="52C41174" w:rsidR="00F113DB" w:rsidRPr="001645EB" w:rsidRDefault="00F113DB" w:rsidP="00E01718">
            <w:pPr>
              <w:rPr>
                <w:rFonts w:cstheme="minorHAnsi"/>
                <w:sz w:val="18"/>
                <w:szCs w:val="18"/>
              </w:rPr>
            </w:pPr>
            <w:bookmarkStart w:id="376" w:name="OLE_LINK149"/>
            <w:r w:rsidRPr="001645EB">
              <w:rPr>
                <w:rFonts w:cstheme="minorHAnsi"/>
                <w:sz w:val="18"/>
                <w:szCs w:val="18"/>
              </w:rPr>
              <w:t xml:space="preserve">Identificativo univoco del </w:t>
            </w:r>
            <w:proofErr w:type="spellStart"/>
            <w:r w:rsidRPr="001645EB">
              <w:rPr>
                <w:rFonts w:cstheme="minorHAnsi"/>
                <w:sz w:val="18"/>
                <w:szCs w:val="18"/>
              </w:rPr>
              <w:t>classificationConcept</w:t>
            </w:r>
            <w:proofErr w:type="spellEnd"/>
            <w:r w:rsidR="00E509AB" w:rsidRPr="001645EB">
              <w:rPr>
                <w:rFonts w:cstheme="minorHAnsi"/>
                <w:sz w:val="18"/>
                <w:szCs w:val="18"/>
              </w:rPr>
              <w:t>.</w:t>
            </w:r>
          </w:p>
          <w:bookmarkEnd w:id="376"/>
          <w:p w14:paraId="681F2079" w14:textId="77777777" w:rsidR="00F113DB" w:rsidRPr="001645EB" w:rsidRDefault="00F113DB" w:rsidP="00E01718">
            <w:pPr>
              <w:rPr>
                <w:rFonts w:cstheme="minorHAnsi"/>
                <w:sz w:val="18"/>
                <w:szCs w:val="18"/>
              </w:rPr>
            </w:pPr>
          </w:p>
        </w:tc>
        <w:tc>
          <w:tcPr>
            <w:tcW w:w="1134" w:type="dxa"/>
            <w:tcBorders>
              <w:top w:val="single" w:sz="4" w:space="0" w:color="000000"/>
              <w:left w:val="single" w:sz="4" w:space="0" w:color="000000"/>
              <w:bottom w:val="single" w:sz="4" w:space="0" w:color="000000"/>
              <w:right w:val="single" w:sz="4" w:space="0" w:color="000000"/>
            </w:tcBorders>
          </w:tcPr>
          <w:p w14:paraId="0D2DA5C4" w14:textId="77777777" w:rsidR="00F113DB" w:rsidRPr="001645EB" w:rsidRDefault="00F113DB" w:rsidP="00E01718">
            <w:pPr>
              <w:jc w:val="center"/>
              <w:rPr>
                <w:rFonts w:cstheme="minorHAnsi"/>
                <w:sz w:val="18"/>
                <w:szCs w:val="18"/>
                <w:lang w:bidi="en-US"/>
              </w:rPr>
            </w:pPr>
            <w:r w:rsidRPr="001645EB">
              <w:rPr>
                <w:rFonts w:cstheme="minorHAnsi"/>
                <w:sz w:val="18"/>
                <w:szCs w:val="18"/>
                <w:lang w:bidi="en-US"/>
              </w:rPr>
              <w:t>M</w:t>
            </w:r>
          </w:p>
        </w:tc>
        <w:tc>
          <w:tcPr>
            <w:tcW w:w="1276" w:type="dxa"/>
            <w:tcBorders>
              <w:top w:val="single" w:sz="4" w:space="0" w:color="000000"/>
              <w:left w:val="single" w:sz="4" w:space="0" w:color="000000"/>
              <w:bottom w:val="single" w:sz="4" w:space="0" w:color="000000"/>
              <w:right w:val="single" w:sz="4" w:space="0" w:color="000000"/>
            </w:tcBorders>
          </w:tcPr>
          <w:p w14:paraId="2B3D0195" w14:textId="77777777" w:rsidR="00F113DB" w:rsidRPr="001645EB" w:rsidRDefault="00F113DB" w:rsidP="00E01718">
            <w:pPr>
              <w:rPr>
                <w:rFonts w:cstheme="minorHAnsi"/>
                <w:sz w:val="18"/>
                <w:szCs w:val="18"/>
                <w:lang w:bidi="en-US"/>
              </w:rPr>
            </w:pPr>
            <w:proofErr w:type="spellStart"/>
            <w:r w:rsidRPr="001645EB">
              <w:rPr>
                <w:rFonts w:cstheme="minorHAnsi"/>
                <w:sz w:val="18"/>
                <w:szCs w:val="18"/>
                <w:lang w:bidi="en-US"/>
              </w:rPr>
              <w:t>String</w:t>
            </w:r>
            <w:proofErr w:type="spellEnd"/>
          </w:p>
        </w:tc>
      </w:tr>
      <w:tr w:rsidR="00595AEB" w:rsidRPr="001645EB" w14:paraId="7E16ACEE" w14:textId="77777777" w:rsidTr="00E01718">
        <w:tc>
          <w:tcPr>
            <w:tcW w:w="1980" w:type="dxa"/>
            <w:tcBorders>
              <w:top w:val="single" w:sz="4" w:space="0" w:color="000000"/>
              <w:left w:val="single" w:sz="4" w:space="0" w:color="000000"/>
              <w:bottom w:val="single" w:sz="4" w:space="0" w:color="000000"/>
              <w:right w:val="single" w:sz="4" w:space="0" w:color="000000"/>
            </w:tcBorders>
          </w:tcPr>
          <w:p w14:paraId="078F7D7C" w14:textId="6EE5E40F" w:rsidR="00595AEB" w:rsidRPr="001645EB" w:rsidRDefault="00595AEB" w:rsidP="00595AEB">
            <w:pPr>
              <w:rPr>
                <w:rFonts w:cstheme="minorHAnsi"/>
                <w:sz w:val="18"/>
                <w:szCs w:val="18"/>
                <w:lang w:bidi="en-US"/>
              </w:rPr>
            </w:pPr>
            <w:proofErr w:type="spellStart"/>
            <w:r w:rsidRPr="001645EB">
              <w:rPr>
                <w:rFonts w:cs="Tahoma"/>
                <w:sz w:val="18"/>
                <w:szCs w:val="18"/>
                <w:lang w:eastAsia="en-US"/>
              </w:rPr>
              <w:t>schemeID</w:t>
            </w:r>
            <w:proofErr w:type="spellEnd"/>
          </w:p>
        </w:tc>
        <w:tc>
          <w:tcPr>
            <w:tcW w:w="5670" w:type="dxa"/>
            <w:tcBorders>
              <w:top w:val="single" w:sz="4" w:space="0" w:color="000000"/>
              <w:left w:val="single" w:sz="4" w:space="0" w:color="000000"/>
              <w:bottom w:val="single" w:sz="4" w:space="0" w:color="000000"/>
              <w:right w:val="single" w:sz="4" w:space="0" w:color="000000"/>
            </w:tcBorders>
          </w:tcPr>
          <w:p w14:paraId="26CDAF34" w14:textId="54274FEA" w:rsidR="00595AEB" w:rsidRPr="001645EB" w:rsidRDefault="00D63B52" w:rsidP="00595AEB">
            <w:pPr>
              <w:rPr>
                <w:rFonts w:cstheme="minorHAnsi"/>
                <w:sz w:val="18"/>
                <w:szCs w:val="18"/>
              </w:rPr>
            </w:pPr>
            <w:r w:rsidRPr="001645EB">
              <w:rPr>
                <w:rFonts w:cs="Tahoma"/>
                <w:sz w:val="18"/>
                <w:szCs w:val="18"/>
                <w:lang w:eastAsia="en-US"/>
              </w:rPr>
              <w:t xml:space="preserve">Attributo del nodo </w:t>
            </w:r>
            <w:proofErr w:type="spellStart"/>
            <w:proofErr w:type="gramStart"/>
            <w:r w:rsidRPr="001645EB">
              <w:rPr>
                <w:rFonts w:cs="Tahoma"/>
                <w:sz w:val="18"/>
                <w:szCs w:val="18"/>
                <w:lang w:eastAsia="en-US"/>
              </w:rPr>
              <w:t>sdg:Identifier</w:t>
            </w:r>
            <w:proofErr w:type="spellEnd"/>
            <w:proofErr w:type="gramEnd"/>
            <w:r w:rsidR="00D67426" w:rsidRPr="001645EB">
              <w:rPr>
                <w:rFonts w:cs="Tahoma"/>
                <w:sz w:val="18"/>
                <w:szCs w:val="18"/>
                <w:lang w:eastAsia="en-US"/>
              </w:rPr>
              <w:t>. U</w:t>
            </w:r>
            <w:r w:rsidR="00595AEB" w:rsidRPr="001645EB">
              <w:rPr>
                <w:rFonts w:cs="Tahoma"/>
                <w:sz w:val="18"/>
                <w:szCs w:val="18"/>
                <w:lang w:eastAsia="en-US"/>
              </w:rPr>
              <w:t xml:space="preserve">rl al semantic repository con la </w:t>
            </w:r>
            <w:proofErr w:type="spellStart"/>
            <w:r w:rsidR="00595AEB" w:rsidRPr="001645EB">
              <w:rPr>
                <w:rFonts w:cs="Tahoma"/>
                <w:sz w:val="18"/>
                <w:szCs w:val="18"/>
                <w:lang w:eastAsia="en-US"/>
              </w:rPr>
              <w:t>codelist</w:t>
            </w:r>
            <w:proofErr w:type="spellEnd"/>
            <w:r w:rsidR="00595AEB" w:rsidRPr="001645EB">
              <w:rPr>
                <w:rFonts w:cs="Tahoma"/>
                <w:sz w:val="18"/>
                <w:szCs w:val="18"/>
                <w:lang w:eastAsia="en-US"/>
              </w:rPr>
              <w:t xml:space="preserve"> dei </w:t>
            </w:r>
            <w:proofErr w:type="spellStart"/>
            <w:r w:rsidR="00595AEB" w:rsidRPr="001645EB">
              <w:rPr>
                <w:rFonts w:cs="Tahoma"/>
                <w:sz w:val="18"/>
                <w:szCs w:val="18"/>
                <w:lang w:eastAsia="en-US"/>
              </w:rPr>
              <w:t>supported</w:t>
            </w:r>
            <w:proofErr w:type="spellEnd"/>
            <w:r w:rsidR="00595AEB" w:rsidRPr="001645EB">
              <w:rPr>
                <w:rFonts w:cs="Tahoma"/>
                <w:sz w:val="18"/>
                <w:szCs w:val="18"/>
                <w:lang w:eastAsia="en-US"/>
              </w:rPr>
              <w:t xml:space="preserve"> </w:t>
            </w:r>
            <w:proofErr w:type="spellStart"/>
            <w:r w:rsidR="00595AEB" w:rsidRPr="001645EB">
              <w:rPr>
                <w:rFonts w:cs="Tahoma"/>
                <w:sz w:val="18"/>
                <w:szCs w:val="18"/>
                <w:lang w:eastAsia="en-US"/>
              </w:rPr>
              <w:t>value</w:t>
            </w:r>
            <w:proofErr w:type="spellEnd"/>
          </w:p>
        </w:tc>
        <w:tc>
          <w:tcPr>
            <w:tcW w:w="1134" w:type="dxa"/>
            <w:tcBorders>
              <w:top w:val="single" w:sz="4" w:space="0" w:color="000000"/>
              <w:left w:val="single" w:sz="4" w:space="0" w:color="000000"/>
              <w:bottom w:val="single" w:sz="4" w:space="0" w:color="000000"/>
              <w:right w:val="single" w:sz="4" w:space="0" w:color="000000"/>
            </w:tcBorders>
          </w:tcPr>
          <w:p w14:paraId="3BC7175C" w14:textId="0601F55E" w:rsidR="00595AEB" w:rsidRPr="001645EB" w:rsidRDefault="00E90E06" w:rsidP="00595AEB">
            <w:pPr>
              <w:jc w:val="center"/>
              <w:rPr>
                <w:rFonts w:cstheme="minorHAnsi"/>
                <w:sz w:val="18"/>
                <w:szCs w:val="18"/>
                <w:lang w:bidi="en-US"/>
              </w:rPr>
            </w:pPr>
            <w:r w:rsidRPr="001645EB">
              <w:rPr>
                <w:rFonts w:cstheme="minorHAnsi"/>
                <w:sz w:val="18"/>
                <w:szCs w:val="18"/>
                <w:lang w:bidi="en-US"/>
              </w:rPr>
              <w:t>O</w:t>
            </w:r>
          </w:p>
        </w:tc>
        <w:tc>
          <w:tcPr>
            <w:tcW w:w="1276" w:type="dxa"/>
            <w:tcBorders>
              <w:top w:val="single" w:sz="4" w:space="0" w:color="000000"/>
              <w:left w:val="single" w:sz="4" w:space="0" w:color="000000"/>
              <w:bottom w:val="single" w:sz="4" w:space="0" w:color="000000"/>
              <w:right w:val="single" w:sz="4" w:space="0" w:color="000000"/>
            </w:tcBorders>
          </w:tcPr>
          <w:p w14:paraId="5FD80A79" w14:textId="064C10EE" w:rsidR="00595AEB" w:rsidRPr="001645EB" w:rsidRDefault="00D67426" w:rsidP="00595AEB">
            <w:pPr>
              <w:rPr>
                <w:rFonts w:cstheme="minorHAnsi"/>
                <w:sz w:val="18"/>
                <w:szCs w:val="18"/>
                <w:lang w:bidi="en-US"/>
              </w:rPr>
            </w:pPr>
            <w:proofErr w:type="spellStart"/>
            <w:r w:rsidRPr="001645EB">
              <w:rPr>
                <w:rFonts w:cstheme="minorHAnsi"/>
                <w:sz w:val="18"/>
                <w:szCs w:val="18"/>
                <w:lang w:bidi="en-US"/>
              </w:rPr>
              <w:t>String</w:t>
            </w:r>
            <w:proofErr w:type="spellEnd"/>
          </w:p>
        </w:tc>
      </w:tr>
      <w:tr w:rsidR="00F113DB" w:rsidRPr="001645EB" w14:paraId="12E6BFEB" w14:textId="77777777" w:rsidTr="00E01718">
        <w:tc>
          <w:tcPr>
            <w:tcW w:w="1980" w:type="dxa"/>
            <w:tcBorders>
              <w:top w:val="single" w:sz="4" w:space="0" w:color="000000"/>
              <w:left w:val="single" w:sz="4" w:space="0" w:color="000000"/>
              <w:bottom w:val="single" w:sz="4" w:space="0" w:color="000000"/>
              <w:right w:val="single" w:sz="4" w:space="0" w:color="000000"/>
            </w:tcBorders>
          </w:tcPr>
          <w:p w14:paraId="6992518D" w14:textId="7AD09517" w:rsidR="00F113DB" w:rsidRPr="001645EB" w:rsidRDefault="00474CAF" w:rsidP="00E01718">
            <w:pPr>
              <w:rPr>
                <w:rFonts w:cstheme="minorHAnsi"/>
                <w:sz w:val="18"/>
                <w:szCs w:val="18"/>
                <w:lang w:eastAsia="en-US"/>
              </w:rPr>
            </w:pPr>
            <w:proofErr w:type="spellStart"/>
            <w:proofErr w:type="gramStart"/>
            <w:r w:rsidRPr="001645EB">
              <w:rPr>
                <w:rFonts w:cstheme="minorHAnsi"/>
                <w:sz w:val="18"/>
                <w:szCs w:val="18"/>
                <w:lang w:bidi="en-US"/>
              </w:rPr>
              <w:t>sdg:</w:t>
            </w:r>
            <w:r w:rsidR="00F113DB" w:rsidRPr="001645EB">
              <w:rPr>
                <w:rFonts w:cstheme="minorHAnsi"/>
                <w:sz w:val="18"/>
                <w:szCs w:val="18"/>
                <w:lang w:eastAsia="en-US"/>
              </w:rPr>
              <w:t>type</w:t>
            </w:r>
            <w:proofErr w:type="spellEnd"/>
            <w:proofErr w:type="gramEnd"/>
          </w:p>
        </w:tc>
        <w:tc>
          <w:tcPr>
            <w:tcW w:w="5670" w:type="dxa"/>
            <w:tcBorders>
              <w:top w:val="single" w:sz="4" w:space="0" w:color="000000"/>
              <w:left w:val="single" w:sz="4" w:space="0" w:color="000000"/>
              <w:bottom w:val="single" w:sz="4" w:space="0" w:color="000000"/>
              <w:right w:val="single" w:sz="4" w:space="0" w:color="000000"/>
            </w:tcBorders>
          </w:tcPr>
          <w:p w14:paraId="2D4F7853" w14:textId="7F034023" w:rsidR="00F113DB" w:rsidRPr="001645EB" w:rsidRDefault="00F113DB" w:rsidP="00E01718">
            <w:pPr>
              <w:rPr>
                <w:rFonts w:cstheme="minorHAnsi"/>
                <w:sz w:val="18"/>
                <w:szCs w:val="18"/>
              </w:rPr>
            </w:pPr>
            <w:bookmarkStart w:id="377" w:name="OLE_LINK151"/>
            <w:r w:rsidRPr="001645EB">
              <w:rPr>
                <w:rFonts w:cstheme="minorHAnsi"/>
                <w:sz w:val="18"/>
                <w:szCs w:val="18"/>
              </w:rPr>
              <w:t xml:space="preserve">Tipo del </w:t>
            </w:r>
            <w:proofErr w:type="spellStart"/>
            <w:r w:rsidRPr="001645EB">
              <w:rPr>
                <w:rFonts w:cstheme="minorHAnsi"/>
                <w:sz w:val="18"/>
                <w:szCs w:val="18"/>
              </w:rPr>
              <w:t>classificationConcept</w:t>
            </w:r>
            <w:proofErr w:type="spellEnd"/>
            <w:r w:rsidRPr="001645EB">
              <w:rPr>
                <w:rFonts w:cstheme="minorHAnsi"/>
                <w:sz w:val="18"/>
                <w:szCs w:val="18"/>
              </w:rPr>
              <w:t>. Deve essere un codice presente sul semantic repository</w:t>
            </w:r>
            <w:bookmarkEnd w:id="377"/>
            <w:r w:rsidR="00E509AB" w:rsidRPr="001645EB">
              <w:rPr>
                <w:rFonts w:cstheme="minorHAnsi"/>
                <w:sz w:val="18"/>
                <w:szCs w:val="18"/>
              </w:rPr>
              <w:t>.</w:t>
            </w:r>
          </w:p>
        </w:tc>
        <w:tc>
          <w:tcPr>
            <w:tcW w:w="1134" w:type="dxa"/>
            <w:tcBorders>
              <w:top w:val="single" w:sz="4" w:space="0" w:color="000000"/>
              <w:left w:val="single" w:sz="4" w:space="0" w:color="000000"/>
              <w:bottom w:val="single" w:sz="4" w:space="0" w:color="000000"/>
              <w:right w:val="single" w:sz="4" w:space="0" w:color="000000"/>
            </w:tcBorders>
          </w:tcPr>
          <w:p w14:paraId="5CC7C36B" w14:textId="77777777" w:rsidR="00F113DB" w:rsidRPr="001645EB" w:rsidRDefault="00F113DB" w:rsidP="00E01718">
            <w:pPr>
              <w:jc w:val="center"/>
              <w:rPr>
                <w:rFonts w:cstheme="minorHAnsi"/>
                <w:sz w:val="18"/>
                <w:szCs w:val="18"/>
                <w:lang w:bidi="en-US"/>
              </w:rPr>
            </w:pPr>
            <w:r w:rsidRPr="001645EB">
              <w:rPr>
                <w:rFonts w:cstheme="minorHAnsi"/>
                <w:sz w:val="18"/>
                <w:szCs w:val="18"/>
                <w:lang w:bidi="en-US"/>
              </w:rPr>
              <w:t>M</w:t>
            </w:r>
          </w:p>
        </w:tc>
        <w:tc>
          <w:tcPr>
            <w:tcW w:w="1276" w:type="dxa"/>
            <w:tcBorders>
              <w:top w:val="single" w:sz="4" w:space="0" w:color="000000"/>
              <w:left w:val="single" w:sz="4" w:space="0" w:color="000000"/>
              <w:bottom w:val="single" w:sz="4" w:space="0" w:color="000000"/>
              <w:right w:val="single" w:sz="4" w:space="0" w:color="000000"/>
            </w:tcBorders>
          </w:tcPr>
          <w:p w14:paraId="76A0D3B5" w14:textId="77777777" w:rsidR="00F113DB" w:rsidRPr="001645EB" w:rsidRDefault="00F113DB" w:rsidP="00E01718">
            <w:pPr>
              <w:rPr>
                <w:rFonts w:cstheme="minorHAnsi"/>
                <w:sz w:val="18"/>
                <w:szCs w:val="18"/>
                <w:lang w:bidi="en-US"/>
              </w:rPr>
            </w:pPr>
            <w:proofErr w:type="spellStart"/>
            <w:r w:rsidRPr="001645EB">
              <w:rPr>
                <w:rFonts w:cstheme="minorHAnsi"/>
                <w:sz w:val="18"/>
                <w:szCs w:val="18"/>
                <w:lang w:bidi="en-US"/>
              </w:rPr>
              <w:t>String</w:t>
            </w:r>
            <w:proofErr w:type="spellEnd"/>
          </w:p>
        </w:tc>
      </w:tr>
      <w:tr w:rsidR="00F113DB" w:rsidRPr="001645EB" w14:paraId="37B857FC" w14:textId="77777777" w:rsidTr="00E01718">
        <w:tc>
          <w:tcPr>
            <w:tcW w:w="1980" w:type="dxa"/>
            <w:tcBorders>
              <w:top w:val="single" w:sz="4" w:space="0" w:color="000000"/>
              <w:left w:val="single" w:sz="4" w:space="0" w:color="000000"/>
              <w:bottom w:val="single" w:sz="4" w:space="0" w:color="000000"/>
              <w:right w:val="single" w:sz="4" w:space="0" w:color="000000"/>
            </w:tcBorders>
          </w:tcPr>
          <w:p w14:paraId="395D42E8" w14:textId="783DC1B9" w:rsidR="00F113DB" w:rsidRPr="001645EB" w:rsidRDefault="00474CAF" w:rsidP="00E01718">
            <w:pPr>
              <w:rPr>
                <w:rFonts w:cstheme="minorHAnsi"/>
                <w:sz w:val="18"/>
                <w:szCs w:val="18"/>
                <w:lang w:eastAsia="en-US"/>
              </w:rPr>
            </w:pPr>
            <w:bookmarkStart w:id="378" w:name="OLE_LINK148"/>
            <w:proofErr w:type="spellStart"/>
            <w:proofErr w:type="gramStart"/>
            <w:r w:rsidRPr="001645EB">
              <w:rPr>
                <w:rFonts w:cstheme="minorHAnsi"/>
                <w:sz w:val="18"/>
                <w:szCs w:val="18"/>
                <w:lang w:bidi="en-US"/>
              </w:rPr>
              <w:t>sdg:</w:t>
            </w:r>
            <w:r w:rsidR="00F113DB" w:rsidRPr="001645EB">
              <w:rPr>
                <w:rFonts w:cstheme="minorHAnsi"/>
                <w:sz w:val="18"/>
                <w:szCs w:val="18"/>
                <w:lang w:eastAsia="en-US"/>
              </w:rPr>
              <w:t>valueExpression</w:t>
            </w:r>
            <w:bookmarkEnd w:id="378"/>
            <w:proofErr w:type="spellEnd"/>
            <w:proofErr w:type="gramEnd"/>
          </w:p>
        </w:tc>
        <w:tc>
          <w:tcPr>
            <w:tcW w:w="5670" w:type="dxa"/>
            <w:tcBorders>
              <w:top w:val="single" w:sz="4" w:space="0" w:color="000000"/>
              <w:left w:val="single" w:sz="4" w:space="0" w:color="000000"/>
              <w:bottom w:val="single" w:sz="4" w:space="0" w:color="000000"/>
              <w:right w:val="single" w:sz="4" w:space="0" w:color="000000"/>
            </w:tcBorders>
          </w:tcPr>
          <w:p w14:paraId="49DCA263" w14:textId="7F22A1A7" w:rsidR="00F113DB" w:rsidRPr="001645EB" w:rsidRDefault="00DD0FEE" w:rsidP="00E01718">
            <w:pPr>
              <w:rPr>
                <w:rFonts w:cstheme="minorHAnsi"/>
                <w:sz w:val="18"/>
                <w:szCs w:val="18"/>
              </w:rPr>
            </w:pPr>
            <w:bookmarkStart w:id="379" w:name="OLE_LINK152"/>
            <w:r w:rsidRPr="001645EB">
              <w:rPr>
                <w:rFonts w:cstheme="minorHAnsi"/>
                <w:sz w:val="18"/>
                <w:szCs w:val="18"/>
              </w:rPr>
              <w:t xml:space="preserve">Url </w:t>
            </w:r>
            <w:r w:rsidR="00B62C72" w:rsidRPr="001645EB">
              <w:rPr>
                <w:rFonts w:cstheme="minorHAnsi"/>
                <w:sz w:val="18"/>
                <w:szCs w:val="18"/>
              </w:rPr>
              <w:t xml:space="preserve">alla </w:t>
            </w:r>
            <w:proofErr w:type="spellStart"/>
            <w:r w:rsidR="00B62C72" w:rsidRPr="001645EB">
              <w:rPr>
                <w:rFonts w:cstheme="minorHAnsi"/>
                <w:sz w:val="18"/>
                <w:szCs w:val="18"/>
              </w:rPr>
              <w:t>codelist</w:t>
            </w:r>
            <w:proofErr w:type="spellEnd"/>
            <w:r w:rsidR="00B62C72" w:rsidRPr="001645EB">
              <w:rPr>
                <w:rFonts w:cstheme="minorHAnsi"/>
                <w:sz w:val="18"/>
                <w:szCs w:val="18"/>
              </w:rPr>
              <w:t xml:space="preserve"> che contiene la lista di valori attivi per </w:t>
            </w:r>
            <w:r w:rsidR="002D370F" w:rsidRPr="001645EB">
              <w:rPr>
                <w:rFonts w:cstheme="minorHAnsi"/>
                <w:sz w:val="18"/>
                <w:szCs w:val="18"/>
              </w:rPr>
              <w:t>la</w:t>
            </w:r>
            <w:r w:rsidR="00F113DB" w:rsidRPr="001645EB">
              <w:rPr>
                <w:rFonts w:cstheme="minorHAnsi"/>
                <w:sz w:val="18"/>
                <w:szCs w:val="18"/>
              </w:rPr>
              <w:t xml:space="preserve"> classificazione all’</w:t>
            </w:r>
            <w:proofErr w:type="spellStart"/>
            <w:r w:rsidR="00F113DB" w:rsidRPr="001645EB">
              <w:rPr>
                <w:rFonts w:cstheme="minorHAnsi"/>
                <w:sz w:val="18"/>
                <w:szCs w:val="18"/>
              </w:rPr>
              <w:t>EvidenceProvider</w:t>
            </w:r>
            <w:bookmarkEnd w:id="379"/>
            <w:proofErr w:type="spellEnd"/>
            <w:r w:rsidR="00F113DB" w:rsidRPr="001645EB">
              <w:rPr>
                <w:rFonts w:cstheme="minorHAnsi"/>
                <w:sz w:val="18"/>
                <w:szCs w:val="18"/>
              </w:rPr>
              <w:t>.</w:t>
            </w:r>
          </w:p>
        </w:tc>
        <w:tc>
          <w:tcPr>
            <w:tcW w:w="1134" w:type="dxa"/>
            <w:tcBorders>
              <w:top w:val="single" w:sz="4" w:space="0" w:color="000000"/>
              <w:left w:val="single" w:sz="4" w:space="0" w:color="000000"/>
              <w:bottom w:val="single" w:sz="4" w:space="0" w:color="000000"/>
              <w:right w:val="single" w:sz="4" w:space="0" w:color="000000"/>
            </w:tcBorders>
          </w:tcPr>
          <w:p w14:paraId="304E7D38" w14:textId="77777777" w:rsidR="00F113DB" w:rsidRPr="001645EB" w:rsidRDefault="00F113DB" w:rsidP="00E01718">
            <w:pPr>
              <w:jc w:val="center"/>
              <w:rPr>
                <w:rFonts w:cstheme="minorHAnsi"/>
                <w:sz w:val="18"/>
                <w:szCs w:val="18"/>
                <w:lang w:bidi="en-US"/>
              </w:rPr>
            </w:pPr>
            <w:r w:rsidRPr="001645EB">
              <w:rPr>
                <w:rFonts w:cstheme="minorHAnsi"/>
                <w:sz w:val="18"/>
                <w:szCs w:val="18"/>
                <w:lang w:bidi="en-US"/>
              </w:rPr>
              <w:t>O</w:t>
            </w:r>
          </w:p>
        </w:tc>
        <w:tc>
          <w:tcPr>
            <w:tcW w:w="1276" w:type="dxa"/>
            <w:tcBorders>
              <w:top w:val="single" w:sz="4" w:space="0" w:color="000000"/>
              <w:left w:val="single" w:sz="4" w:space="0" w:color="000000"/>
              <w:bottom w:val="single" w:sz="4" w:space="0" w:color="000000"/>
              <w:right w:val="single" w:sz="4" w:space="0" w:color="000000"/>
            </w:tcBorders>
          </w:tcPr>
          <w:p w14:paraId="4E268B3C" w14:textId="77777777" w:rsidR="00F113DB" w:rsidRPr="001645EB" w:rsidRDefault="00F113DB" w:rsidP="00E01718">
            <w:pPr>
              <w:rPr>
                <w:rFonts w:cstheme="minorHAnsi"/>
                <w:sz w:val="18"/>
                <w:szCs w:val="18"/>
                <w:lang w:bidi="en-US"/>
              </w:rPr>
            </w:pPr>
            <w:proofErr w:type="spellStart"/>
            <w:r w:rsidRPr="001645EB">
              <w:rPr>
                <w:rFonts w:cstheme="minorHAnsi"/>
                <w:sz w:val="18"/>
                <w:szCs w:val="18"/>
                <w:lang w:bidi="en-US"/>
              </w:rPr>
              <w:t>string</w:t>
            </w:r>
            <w:proofErr w:type="spellEnd"/>
          </w:p>
        </w:tc>
      </w:tr>
      <w:tr w:rsidR="00F113DB" w:rsidRPr="001645EB" w14:paraId="2F9E9239" w14:textId="77777777" w:rsidTr="00E01718">
        <w:tc>
          <w:tcPr>
            <w:tcW w:w="1980" w:type="dxa"/>
            <w:tcBorders>
              <w:top w:val="single" w:sz="4" w:space="0" w:color="000000"/>
              <w:left w:val="single" w:sz="4" w:space="0" w:color="000000"/>
              <w:bottom w:val="single" w:sz="4" w:space="0" w:color="000000"/>
              <w:right w:val="single" w:sz="4" w:space="0" w:color="000000"/>
            </w:tcBorders>
          </w:tcPr>
          <w:p w14:paraId="36143A8F" w14:textId="2EF4967B" w:rsidR="00F113DB" w:rsidRPr="001645EB" w:rsidRDefault="00474CAF" w:rsidP="00E01718">
            <w:pPr>
              <w:rPr>
                <w:rFonts w:cstheme="minorHAnsi"/>
                <w:sz w:val="18"/>
                <w:szCs w:val="18"/>
                <w:lang w:eastAsia="en-US"/>
              </w:rPr>
            </w:pPr>
            <w:proofErr w:type="spellStart"/>
            <w:proofErr w:type="gramStart"/>
            <w:r w:rsidRPr="001645EB">
              <w:rPr>
                <w:rFonts w:cstheme="minorHAnsi"/>
                <w:sz w:val="18"/>
                <w:szCs w:val="18"/>
                <w:lang w:bidi="en-US"/>
              </w:rPr>
              <w:t>sdg:</w:t>
            </w:r>
            <w:r w:rsidR="00F113DB" w:rsidRPr="001645EB">
              <w:rPr>
                <w:rFonts w:cstheme="minorHAnsi"/>
                <w:sz w:val="18"/>
                <w:szCs w:val="18"/>
                <w:lang w:eastAsia="en-US"/>
              </w:rPr>
              <w:t>description</w:t>
            </w:r>
            <w:proofErr w:type="spellEnd"/>
            <w:proofErr w:type="gramEnd"/>
          </w:p>
        </w:tc>
        <w:tc>
          <w:tcPr>
            <w:tcW w:w="5670" w:type="dxa"/>
            <w:tcBorders>
              <w:top w:val="single" w:sz="4" w:space="0" w:color="000000"/>
              <w:left w:val="single" w:sz="4" w:space="0" w:color="000000"/>
              <w:bottom w:val="single" w:sz="4" w:space="0" w:color="000000"/>
              <w:right w:val="single" w:sz="4" w:space="0" w:color="000000"/>
            </w:tcBorders>
          </w:tcPr>
          <w:p w14:paraId="41175BE3" w14:textId="62E43F80" w:rsidR="00F113DB" w:rsidRPr="001645EB" w:rsidRDefault="00F113DB" w:rsidP="00E01718">
            <w:pPr>
              <w:rPr>
                <w:rFonts w:cstheme="minorHAnsi"/>
                <w:sz w:val="18"/>
                <w:szCs w:val="18"/>
              </w:rPr>
            </w:pPr>
            <w:bookmarkStart w:id="380" w:name="OLE_LINK153"/>
            <w:r w:rsidRPr="001645EB">
              <w:rPr>
                <w:rFonts w:cstheme="minorHAnsi"/>
                <w:sz w:val="18"/>
                <w:szCs w:val="18"/>
              </w:rPr>
              <w:t xml:space="preserve">Breve descrizione del </w:t>
            </w:r>
            <w:proofErr w:type="spellStart"/>
            <w:r w:rsidRPr="001645EB">
              <w:rPr>
                <w:rFonts w:cstheme="minorHAnsi"/>
                <w:sz w:val="18"/>
                <w:szCs w:val="18"/>
              </w:rPr>
              <w:t>classification</w:t>
            </w:r>
            <w:proofErr w:type="spellEnd"/>
            <w:r w:rsidRPr="001645EB">
              <w:rPr>
                <w:rFonts w:cstheme="minorHAnsi"/>
                <w:sz w:val="18"/>
                <w:szCs w:val="18"/>
              </w:rPr>
              <w:t xml:space="preserve"> concept</w:t>
            </w:r>
            <w:r w:rsidR="005545A7" w:rsidRPr="001645EB">
              <w:rPr>
                <w:rFonts w:cstheme="minorHAnsi"/>
                <w:sz w:val="18"/>
                <w:szCs w:val="18"/>
              </w:rPr>
              <w:t xml:space="preserve"> espressa in linguaggio naturale</w:t>
            </w:r>
            <w:r w:rsidRPr="001645EB">
              <w:rPr>
                <w:rFonts w:cstheme="minorHAnsi"/>
                <w:sz w:val="18"/>
                <w:szCs w:val="18"/>
              </w:rPr>
              <w:t xml:space="preserve">. </w:t>
            </w:r>
            <w:r w:rsidR="008333D3" w:rsidRPr="001645EB">
              <w:rPr>
                <w:rFonts w:cstheme="minorHAnsi"/>
                <w:sz w:val="18"/>
                <w:szCs w:val="18"/>
              </w:rPr>
              <w:t xml:space="preserve">L’elemento è presente una o più volte per gestire </w:t>
            </w:r>
            <w:proofErr w:type="gramStart"/>
            <w:r w:rsidR="008333D3" w:rsidRPr="001645EB">
              <w:rPr>
                <w:rFonts w:cstheme="minorHAnsi"/>
                <w:sz w:val="18"/>
                <w:szCs w:val="18"/>
              </w:rPr>
              <w:t>il multilingua</w:t>
            </w:r>
            <w:proofErr w:type="gramEnd"/>
            <w:r w:rsidR="008333D3" w:rsidRPr="001645EB">
              <w:rPr>
                <w:rFonts w:cstheme="minorHAnsi"/>
                <w:sz w:val="18"/>
                <w:szCs w:val="18"/>
              </w:rPr>
              <w:t>.</w:t>
            </w:r>
            <w:bookmarkEnd w:id="380"/>
          </w:p>
        </w:tc>
        <w:tc>
          <w:tcPr>
            <w:tcW w:w="1134" w:type="dxa"/>
            <w:tcBorders>
              <w:top w:val="single" w:sz="4" w:space="0" w:color="000000"/>
              <w:left w:val="single" w:sz="4" w:space="0" w:color="000000"/>
              <w:bottom w:val="single" w:sz="4" w:space="0" w:color="000000"/>
              <w:right w:val="single" w:sz="4" w:space="0" w:color="000000"/>
            </w:tcBorders>
          </w:tcPr>
          <w:p w14:paraId="382CE86F" w14:textId="77777777" w:rsidR="00F113DB" w:rsidRPr="001645EB" w:rsidRDefault="00F113DB" w:rsidP="00E01718">
            <w:pPr>
              <w:jc w:val="center"/>
              <w:rPr>
                <w:rFonts w:cstheme="minorHAnsi"/>
                <w:sz w:val="18"/>
                <w:szCs w:val="18"/>
                <w:lang w:bidi="en-US"/>
              </w:rPr>
            </w:pPr>
            <w:r w:rsidRPr="001645EB">
              <w:rPr>
                <w:rFonts w:cstheme="minorHAnsi"/>
                <w:sz w:val="18"/>
                <w:szCs w:val="18"/>
                <w:lang w:bidi="en-US"/>
              </w:rPr>
              <w:t>M</w:t>
            </w:r>
          </w:p>
        </w:tc>
        <w:tc>
          <w:tcPr>
            <w:tcW w:w="1276" w:type="dxa"/>
            <w:tcBorders>
              <w:top w:val="single" w:sz="4" w:space="0" w:color="000000"/>
              <w:left w:val="single" w:sz="4" w:space="0" w:color="000000"/>
              <w:bottom w:val="single" w:sz="4" w:space="0" w:color="000000"/>
              <w:right w:val="single" w:sz="4" w:space="0" w:color="000000"/>
            </w:tcBorders>
          </w:tcPr>
          <w:p w14:paraId="2DDDC36A" w14:textId="17E502A9" w:rsidR="00F113DB" w:rsidRPr="001645EB" w:rsidRDefault="002667DB" w:rsidP="00E01718">
            <w:pPr>
              <w:rPr>
                <w:rFonts w:cstheme="minorHAnsi"/>
                <w:sz w:val="18"/>
                <w:szCs w:val="18"/>
                <w:lang w:bidi="en-US"/>
              </w:rPr>
            </w:pPr>
            <w:proofErr w:type="spellStart"/>
            <w:r w:rsidRPr="001645EB">
              <w:rPr>
                <w:rFonts w:cstheme="minorHAnsi"/>
                <w:sz w:val="18"/>
                <w:szCs w:val="18"/>
                <w:lang w:bidi="en-US"/>
              </w:rPr>
              <w:t>S</w:t>
            </w:r>
            <w:r w:rsidR="00F113DB" w:rsidRPr="001645EB">
              <w:rPr>
                <w:rFonts w:cstheme="minorHAnsi"/>
                <w:sz w:val="18"/>
                <w:szCs w:val="18"/>
                <w:lang w:bidi="en-US"/>
              </w:rPr>
              <w:t>tring</w:t>
            </w:r>
            <w:proofErr w:type="spellEnd"/>
          </w:p>
        </w:tc>
      </w:tr>
      <w:tr w:rsidR="00F113DB" w:rsidRPr="001645EB" w14:paraId="77189252" w14:textId="77777777" w:rsidTr="00E01718">
        <w:tc>
          <w:tcPr>
            <w:tcW w:w="1980" w:type="dxa"/>
            <w:tcBorders>
              <w:top w:val="single" w:sz="4" w:space="0" w:color="000000"/>
              <w:left w:val="single" w:sz="4" w:space="0" w:color="000000"/>
              <w:bottom w:val="single" w:sz="4" w:space="0" w:color="000000"/>
              <w:right w:val="single" w:sz="4" w:space="0" w:color="000000"/>
            </w:tcBorders>
          </w:tcPr>
          <w:p w14:paraId="715C70F1" w14:textId="77777777" w:rsidR="00F113DB" w:rsidRPr="001645EB" w:rsidRDefault="00F113DB" w:rsidP="00E01718">
            <w:pPr>
              <w:rPr>
                <w:rFonts w:cstheme="minorHAnsi"/>
                <w:sz w:val="18"/>
                <w:szCs w:val="18"/>
                <w:lang w:eastAsia="en-US"/>
              </w:rPr>
            </w:pPr>
            <w:proofErr w:type="spellStart"/>
            <w:r w:rsidRPr="001645EB">
              <w:rPr>
                <w:rFonts w:cstheme="minorHAnsi"/>
                <w:sz w:val="18"/>
                <w:szCs w:val="18"/>
                <w:lang w:eastAsia="en-US"/>
              </w:rPr>
              <w:t>lang</w:t>
            </w:r>
            <w:proofErr w:type="spellEnd"/>
          </w:p>
        </w:tc>
        <w:tc>
          <w:tcPr>
            <w:tcW w:w="5670" w:type="dxa"/>
            <w:tcBorders>
              <w:top w:val="single" w:sz="4" w:space="0" w:color="000000"/>
              <w:left w:val="single" w:sz="4" w:space="0" w:color="000000"/>
              <w:bottom w:val="single" w:sz="4" w:space="0" w:color="000000"/>
              <w:right w:val="single" w:sz="4" w:space="0" w:color="000000"/>
            </w:tcBorders>
          </w:tcPr>
          <w:p w14:paraId="1445F173" w14:textId="7D33B7C9" w:rsidR="00F113DB" w:rsidRPr="001645EB" w:rsidRDefault="00297B9B" w:rsidP="00E01718">
            <w:pPr>
              <w:rPr>
                <w:rFonts w:cstheme="minorHAnsi"/>
                <w:sz w:val="18"/>
                <w:szCs w:val="18"/>
              </w:rPr>
            </w:pPr>
            <w:r w:rsidRPr="001645EB">
              <w:rPr>
                <w:rFonts w:cstheme="minorHAnsi"/>
                <w:sz w:val="18"/>
                <w:szCs w:val="18"/>
                <w:lang w:eastAsia="en-US"/>
              </w:rPr>
              <w:t xml:space="preserve">Attributo del nodo </w:t>
            </w:r>
            <w:proofErr w:type="spellStart"/>
            <w:r w:rsidRPr="001645EB">
              <w:rPr>
                <w:rFonts w:cstheme="minorHAnsi"/>
                <w:sz w:val="18"/>
                <w:szCs w:val="18"/>
                <w:lang w:eastAsia="en-US"/>
              </w:rPr>
              <w:t>Description</w:t>
            </w:r>
            <w:proofErr w:type="spellEnd"/>
            <w:r w:rsidRPr="001645EB">
              <w:rPr>
                <w:rFonts w:cstheme="minorHAnsi"/>
                <w:sz w:val="18"/>
                <w:szCs w:val="18"/>
                <w:lang w:eastAsia="en-US"/>
              </w:rPr>
              <w:t xml:space="preserve">. La lingua è codificata (due lettere) secondo standard ISO 639-1 (per la lista dei codici si faccia riferimento al repository </w:t>
            </w:r>
            <w:r w:rsidRPr="001645EB">
              <w:rPr>
                <w:rFonts w:cstheme="minorHAnsi"/>
                <w:sz w:val="18"/>
                <w:szCs w:val="18"/>
                <w:lang w:eastAsia="en-US"/>
              </w:rPr>
              <w:fldChar w:fldCharType="begin"/>
            </w:r>
            <w:r w:rsidRPr="001645EB">
              <w:rPr>
                <w:rFonts w:cstheme="minorHAnsi"/>
                <w:sz w:val="18"/>
                <w:szCs w:val="18"/>
                <w:lang w:eastAsia="en-US"/>
              </w:rPr>
              <w:instrText xml:space="preserve"> REF DC_03 \h </w:instrText>
            </w:r>
            <w:r w:rsidRPr="001645EB">
              <w:rPr>
                <w:rFonts w:cstheme="minorHAnsi"/>
                <w:sz w:val="18"/>
                <w:szCs w:val="18"/>
                <w:lang w:eastAsia="en-US"/>
              </w:rPr>
            </w:r>
            <w:r w:rsidRPr="001645EB">
              <w:rPr>
                <w:rFonts w:cstheme="minorHAnsi"/>
                <w:sz w:val="18"/>
                <w:szCs w:val="18"/>
                <w:lang w:eastAsia="en-US"/>
              </w:rPr>
              <w:fldChar w:fldCharType="separate"/>
            </w:r>
            <w:r w:rsidR="006149E6" w:rsidRPr="001645EB">
              <w:rPr>
                <w:sz w:val="20"/>
              </w:rPr>
              <w:t>DC_03</w:t>
            </w:r>
            <w:r w:rsidRPr="001645EB">
              <w:rPr>
                <w:rFonts w:cstheme="minorHAnsi"/>
                <w:sz w:val="18"/>
                <w:szCs w:val="18"/>
                <w:lang w:eastAsia="en-US"/>
              </w:rPr>
              <w:fldChar w:fldCharType="end"/>
            </w:r>
            <w:r w:rsidR="0053743F" w:rsidRPr="001645EB">
              <w:rPr>
                <w:rFonts w:cstheme="minorHAnsi"/>
                <w:sz w:val="18"/>
                <w:szCs w:val="18"/>
                <w:lang w:eastAsia="en-US"/>
              </w:rPr>
              <w:t xml:space="preserve"> </w:t>
            </w:r>
            <w:proofErr w:type="spellStart"/>
            <w:r w:rsidR="0053743F" w:rsidRPr="001645EB">
              <w:rPr>
                <w:rFonts w:cstheme="minorHAnsi"/>
                <w:sz w:val="18"/>
                <w:szCs w:val="18"/>
                <w:lang w:eastAsia="en-US"/>
              </w:rPr>
              <w:t>LanguageCode</w:t>
            </w:r>
            <w:proofErr w:type="spellEnd"/>
            <w:r w:rsidRPr="001645EB">
              <w:rPr>
                <w:rFonts w:cstheme="minorHAnsi"/>
                <w:sz w:val="18"/>
                <w:szCs w:val="18"/>
                <w:lang w:eastAsia="en-US"/>
              </w:rPr>
              <w:t>).</w:t>
            </w:r>
          </w:p>
        </w:tc>
        <w:tc>
          <w:tcPr>
            <w:tcW w:w="1134" w:type="dxa"/>
            <w:tcBorders>
              <w:top w:val="single" w:sz="4" w:space="0" w:color="000000"/>
              <w:left w:val="single" w:sz="4" w:space="0" w:color="000000"/>
              <w:bottom w:val="single" w:sz="4" w:space="0" w:color="000000"/>
              <w:right w:val="single" w:sz="4" w:space="0" w:color="000000"/>
            </w:tcBorders>
          </w:tcPr>
          <w:p w14:paraId="5A4C8A91" w14:textId="77777777" w:rsidR="00F113DB" w:rsidRPr="001645EB" w:rsidRDefault="00F113DB" w:rsidP="00E01718">
            <w:pPr>
              <w:jc w:val="center"/>
              <w:rPr>
                <w:rFonts w:cstheme="minorHAnsi"/>
                <w:sz w:val="18"/>
                <w:szCs w:val="18"/>
                <w:lang w:bidi="en-US"/>
              </w:rPr>
            </w:pPr>
            <w:r w:rsidRPr="001645EB">
              <w:rPr>
                <w:rFonts w:cstheme="minorHAnsi"/>
                <w:sz w:val="18"/>
                <w:szCs w:val="18"/>
                <w:lang w:bidi="en-US"/>
              </w:rPr>
              <w:t>M</w:t>
            </w:r>
          </w:p>
        </w:tc>
        <w:tc>
          <w:tcPr>
            <w:tcW w:w="1276" w:type="dxa"/>
            <w:tcBorders>
              <w:top w:val="single" w:sz="4" w:space="0" w:color="000000"/>
              <w:left w:val="single" w:sz="4" w:space="0" w:color="000000"/>
              <w:bottom w:val="single" w:sz="4" w:space="0" w:color="000000"/>
              <w:right w:val="single" w:sz="4" w:space="0" w:color="000000"/>
            </w:tcBorders>
          </w:tcPr>
          <w:p w14:paraId="456CB996" w14:textId="77777777" w:rsidR="00F113DB" w:rsidRPr="001645EB" w:rsidRDefault="00F113DB" w:rsidP="00E01718">
            <w:pPr>
              <w:rPr>
                <w:rFonts w:cstheme="minorHAnsi"/>
                <w:sz w:val="18"/>
                <w:szCs w:val="18"/>
                <w:lang w:bidi="en-US"/>
              </w:rPr>
            </w:pPr>
            <w:proofErr w:type="spellStart"/>
            <w:r w:rsidRPr="001645EB">
              <w:rPr>
                <w:rFonts w:cstheme="minorHAnsi"/>
                <w:sz w:val="18"/>
                <w:szCs w:val="18"/>
                <w:lang w:bidi="en-US"/>
              </w:rPr>
              <w:t>string</w:t>
            </w:r>
            <w:proofErr w:type="spellEnd"/>
          </w:p>
        </w:tc>
      </w:tr>
      <w:tr w:rsidR="00222572" w:rsidRPr="001645EB" w14:paraId="7261AFA9" w14:textId="77777777" w:rsidTr="00E01718">
        <w:tc>
          <w:tcPr>
            <w:tcW w:w="1980" w:type="dxa"/>
            <w:tcBorders>
              <w:top w:val="single" w:sz="4" w:space="0" w:color="000000"/>
              <w:left w:val="single" w:sz="4" w:space="0" w:color="000000"/>
              <w:bottom w:val="single" w:sz="4" w:space="0" w:color="000000"/>
              <w:right w:val="single" w:sz="4" w:space="0" w:color="000000"/>
            </w:tcBorders>
          </w:tcPr>
          <w:p w14:paraId="467298B6" w14:textId="3CE151D7" w:rsidR="00222572" w:rsidRPr="001645EB" w:rsidRDefault="00222572" w:rsidP="00E01718">
            <w:pPr>
              <w:rPr>
                <w:rFonts w:cstheme="minorHAnsi"/>
                <w:sz w:val="18"/>
                <w:szCs w:val="18"/>
                <w:lang w:eastAsia="en-US"/>
              </w:rPr>
            </w:pPr>
            <w:proofErr w:type="spellStart"/>
            <w:proofErr w:type="gramStart"/>
            <w:r w:rsidRPr="001645EB">
              <w:rPr>
                <w:rFonts w:cstheme="minorHAnsi"/>
                <w:sz w:val="18"/>
                <w:szCs w:val="18"/>
                <w:lang w:eastAsia="en-US"/>
              </w:rPr>
              <w:t>sdg:SupportedValue</w:t>
            </w:r>
            <w:proofErr w:type="spellEnd"/>
            <w:proofErr w:type="gramEnd"/>
          </w:p>
        </w:tc>
        <w:tc>
          <w:tcPr>
            <w:tcW w:w="5670" w:type="dxa"/>
            <w:tcBorders>
              <w:top w:val="single" w:sz="4" w:space="0" w:color="000000"/>
              <w:left w:val="single" w:sz="4" w:space="0" w:color="000000"/>
              <w:bottom w:val="single" w:sz="4" w:space="0" w:color="000000"/>
              <w:right w:val="single" w:sz="4" w:space="0" w:color="000000"/>
            </w:tcBorders>
          </w:tcPr>
          <w:p w14:paraId="35595F73" w14:textId="15F0C418" w:rsidR="00222572" w:rsidRPr="001645EB" w:rsidRDefault="00563303" w:rsidP="00E01718">
            <w:pPr>
              <w:rPr>
                <w:rFonts w:cstheme="minorHAnsi"/>
                <w:sz w:val="18"/>
                <w:szCs w:val="18"/>
                <w:lang w:eastAsia="en-US"/>
              </w:rPr>
            </w:pPr>
            <w:r w:rsidRPr="001645EB">
              <w:rPr>
                <w:rFonts w:cstheme="minorHAnsi"/>
                <w:sz w:val="18"/>
                <w:szCs w:val="18"/>
                <w:lang w:eastAsia="en-US"/>
              </w:rPr>
              <w:t>Valore supportato dal provider</w:t>
            </w:r>
            <w:r w:rsidR="00E90E06" w:rsidRPr="001645EB">
              <w:rPr>
                <w:rFonts w:cstheme="minorHAnsi"/>
                <w:sz w:val="18"/>
                <w:szCs w:val="18"/>
                <w:lang w:eastAsia="en-US"/>
              </w:rPr>
              <w:t xml:space="preserve">. </w:t>
            </w:r>
            <w:r w:rsidR="00AC3127" w:rsidRPr="001645EB">
              <w:rPr>
                <w:rFonts w:cstheme="minorHAnsi"/>
                <w:sz w:val="18"/>
                <w:szCs w:val="18"/>
                <w:lang w:eastAsia="en-US"/>
              </w:rPr>
              <w:t>Il campo è presente solo nella risposta aderente alla specifica del TDD 1.2</w:t>
            </w:r>
            <w:r w:rsidR="00471842" w:rsidRPr="001645EB">
              <w:rPr>
                <w:rFonts w:cstheme="minorHAnsi"/>
                <w:sz w:val="18"/>
                <w:szCs w:val="18"/>
                <w:lang w:eastAsia="en-US"/>
              </w:rPr>
              <w:t xml:space="preserve"> o successive</w:t>
            </w:r>
          </w:p>
        </w:tc>
        <w:tc>
          <w:tcPr>
            <w:tcW w:w="1134" w:type="dxa"/>
            <w:tcBorders>
              <w:top w:val="single" w:sz="4" w:space="0" w:color="000000"/>
              <w:left w:val="single" w:sz="4" w:space="0" w:color="000000"/>
              <w:bottom w:val="single" w:sz="4" w:space="0" w:color="000000"/>
              <w:right w:val="single" w:sz="4" w:space="0" w:color="000000"/>
            </w:tcBorders>
          </w:tcPr>
          <w:p w14:paraId="40AF96BE" w14:textId="37754DED" w:rsidR="00222572" w:rsidRPr="001645EB" w:rsidRDefault="00563303" w:rsidP="00E01718">
            <w:pPr>
              <w:jc w:val="center"/>
              <w:rPr>
                <w:rFonts w:cstheme="minorHAnsi"/>
                <w:sz w:val="18"/>
                <w:szCs w:val="18"/>
                <w:lang w:bidi="en-US"/>
              </w:rPr>
            </w:pPr>
            <w:r w:rsidRPr="001645EB">
              <w:rPr>
                <w:rFonts w:cstheme="minorHAnsi"/>
                <w:sz w:val="18"/>
                <w:szCs w:val="18"/>
                <w:lang w:bidi="en-US"/>
              </w:rPr>
              <w:t>M</w:t>
            </w:r>
          </w:p>
        </w:tc>
        <w:tc>
          <w:tcPr>
            <w:tcW w:w="1276" w:type="dxa"/>
            <w:tcBorders>
              <w:top w:val="single" w:sz="4" w:space="0" w:color="000000"/>
              <w:left w:val="single" w:sz="4" w:space="0" w:color="000000"/>
              <w:bottom w:val="single" w:sz="4" w:space="0" w:color="000000"/>
              <w:right w:val="single" w:sz="4" w:space="0" w:color="000000"/>
            </w:tcBorders>
          </w:tcPr>
          <w:p w14:paraId="2B36DA4E" w14:textId="7794442E" w:rsidR="00222572" w:rsidRPr="001645EB" w:rsidRDefault="00563303" w:rsidP="00E01718">
            <w:pPr>
              <w:rPr>
                <w:rFonts w:cstheme="minorHAnsi"/>
                <w:sz w:val="18"/>
                <w:szCs w:val="18"/>
                <w:lang w:bidi="en-US"/>
              </w:rPr>
            </w:pPr>
            <w:proofErr w:type="spellStart"/>
            <w:r w:rsidRPr="001645EB">
              <w:rPr>
                <w:rFonts w:cstheme="minorHAnsi"/>
                <w:sz w:val="18"/>
                <w:szCs w:val="18"/>
                <w:lang w:bidi="en-US"/>
              </w:rPr>
              <w:t>object</w:t>
            </w:r>
            <w:proofErr w:type="spellEnd"/>
          </w:p>
        </w:tc>
      </w:tr>
    </w:tbl>
    <w:p w14:paraId="45E8C4A4" w14:textId="77777777" w:rsidR="00F113DB" w:rsidRPr="001645EB" w:rsidRDefault="00F113DB" w:rsidP="00F113DB">
      <w:pPr>
        <w:rPr>
          <w:rStyle w:val="normaltextrun"/>
        </w:rPr>
      </w:pPr>
    </w:p>
    <w:p w14:paraId="20521034" w14:textId="77777777" w:rsidR="00222572" w:rsidRPr="001645EB" w:rsidRDefault="00222572" w:rsidP="00384410">
      <w:pPr>
        <w:spacing w:after="120"/>
        <w:rPr>
          <w:rFonts w:cstheme="minorHAnsi"/>
          <w:b/>
          <w:i/>
          <w:sz w:val="18"/>
          <w:szCs w:val="18"/>
          <w:lang w:bidi="en-US"/>
        </w:rPr>
      </w:pPr>
      <w:r w:rsidRPr="001645EB">
        <w:rPr>
          <w:rFonts w:cstheme="minorHAnsi"/>
          <w:b/>
          <w:i/>
          <w:sz w:val="18"/>
          <w:szCs w:val="18"/>
          <w:lang w:bidi="en-US"/>
        </w:rPr>
        <w:t xml:space="preserve">Nodo Padre della seguente lista di nodi figli: </w:t>
      </w:r>
      <w:proofErr w:type="spellStart"/>
      <w:r w:rsidRPr="001645EB">
        <w:rPr>
          <w:rFonts w:cstheme="minorHAnsi"/>
          <w:b/>
          <w:i/>
          <w:sz w:val="18"/>
          <w:szCs w:val="18"/>
          <w:lang w:bidi="en-US"/>
        </w:rPr>
        <w:t>supportedValue</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0"/>
        <w:gridCol w:w="5673"/>
        <w:gridCol w:w="1135"/>
        <w:gridCol w:w="1277"/>
      </w:tblGrid>
      <w:tr w:rsidR="00222572" w:rsidRPr="001645EB" w14:paraId="4340C304" w14:textId="77777777" w:rsidTr="00384410">
        <w:trPr>
          <w:tblHeader/>
        </w:trPr>
        <w:tc>
          <w:tcPr>
            <w:tcW w:w="1980" w:type="dxa"/>
            <w:tcBorders>
              <w:top w:val="single" w:sz="4" w:space="0" w:color="000000"/>
              <w:left w:val="single" w:sz="4" w:space="0" w:color="000000"/>
              <w:bottom w:val="single" w:sz="4" w:space="0" w:color="000000"/>
              <w:right w:val="single" w:sz="4" w:space="0" w:color="000000"/>
            </w:tcBorders>
            <w:shd w:val="clear" w:color="auto" w:fill="BDD6EE" w:themeFill="accent1" w:themeFillTint="66"/>
            <w:vAlign w:val="center"/>
            <w:hideMark/>
          </w:tcPr>
          <w:p w14:paraId="07445F87" w14:textId="77777777" w:rsidR="00222572" w:rsidRPr="001645EB" w:rsidRDefault="00222572" w:rsidP="00222572">
            <w:pPr>
              <w:rPr>
                <w:rFonts w:cstheme="minorHAnsi"/>
                <w:b/>
                <w:i/>
                <w:sz w:val="18"/>
                <w:szCs w:val="18"/>
                <w:lang w:bidi="en-US"/>
              </w:rPr>
            </w:pPr>
            <w:proofErr w:type="spellStart"/>
            <w:r w:rsidRPr="001645EB">
              <w:rPr>
                <w:rFonts w:cstheme="minorHAnsi"/>
                <w:b/>
                <w:i/>
                <w:sz w:val="18"/>
                <w:szCs w:val="18"/>
                <w:lang w:bidi="en-US"/>
              </w:rPr>
              <w:t>Parameter</w:t>
            </w:r>
            <w:proofErr w:type="spellEnd"/>
          </w:p>
        </w:tc>
        <w:tc>
          <w:tcPr>
            <w:tcW w:w="5670" w:type="dxa"/>
            <w:tcBorders>
              <w:top w:val="single" w:sz="4" w:space="0" w:color="000000"/>
              <w:left w:val="single" w:sz="4" w:space="0" w:color="000000"/>
              <w:bottom w:val="single" w:sz="4" w:space="0" w:color="000000"/>
              <w:right w:val="single" w:sz="4" w:space="0" w:color="000000"/>
            </w:tcBorders>
            <w:shd w:val="clear" w:color="auto" w:fill="BDD6EE" w:themeFill="accent1" w:themeFillTint="66"/>
            <w:vAlign w:val="center"/>
            <w:hideMark/>
          </w:tcPr>
          <w:p w14:paraId="65118034" w14:textId="77777777" w:rsidR="00222572" w:rsidRPr="001645EB" w:rsidRDefault="00222572" w:rsidP="00222572">
            <w:pPr>
              <w:rPr>
                <w:rFonts w:cstheme="minorHAnsi"/>
                <w:b/>
                <w:i/>
                <w:sz w:val="18"/>
                <w:szCs w:val="18"/>
                <w:lang w:bidi="en-US"/>
              </w:rPr>
            </w:pPr>
            <w:proofErr w:type="spellStart"/>
            <w:r w:rsidRPr="001645EB">
              <w:rPr>
                <w:rFonts w:cstheme="minorHAnsi"/>
                <w:b/>
                <w:i/>
                <w:sz w:val="18"/>
                <w:szCs w:val="18"/>
                <w:lang w:bidi="en-US"/>
              </w:rPr>
              <w:t>Description</w:t>
            </w:r>
            <w:proofErr w:type="spellEnd"/>
          </w:p>
        </w:tc>
        <w:tc>
          <w:tcPr>
            <w:tcW w:w="1134" w:type="dxa"/>
            <w:tcBorders>
              <w:top w:val="single" w:sz="4" w:space="0" w:color="000000"/>
              <w:left w:val="single" w:sz="4" w:space="0" w:color="000000"/>
              <w:bottom w:val="single" w:sz="4" w:space="0" w:color="000000"/>
              <w:right w:val="single" w:sz="4" w:space="0" w:color="000000"/>
            </w:tcBorders>
            <w:shd w:val="clear" w:color="auto" w:fill="BDD6EE" w:themeFill="accent1" w:themeFillTint="66"/>
            <w:vAlign w:val="center"/>
            <w:hideMark/>
          </w:tcPr>
          <w:p w14:paraId="6B7033A3" w14:textId="77777777" w:rsidR="00222572" w:rsidRPr="001645EB" w:rsidRDefault="00222572" w:rsidP="00222572">
            <w:pPr>
              <w:rPr>
                <w:rFonts w:cstheme="minorHAnsi"/>
                <w:b/>
                <w:i/>
                <w:sz w:val="18"/>
                <w:szCs w:val="18"/>
                <w:lang w:bidi="en-US"/>
              </w:rPr>
            </w:pPr>
            <w:r w:rsidRPr="001645EB">
              <w:rPr>
                <w:rFonts w:cstheme="minorHAnsi"/>
                <w:b/>
                <w:i/>
                <w:sz w:val="18"/>
                <w:szCs w:val="18"/>
                <w:lang w:bidi="en-US"/>
              </w:rPr>
              <w:t>M / O</w:t>
            </w:r>
          </w:p>
        </w:tc>
        <w:tc>
          <w:tcPr>
            <w:tcW w:w="1276" w:type="dxa"/>
            <w:tcBorders>
              <w:top w:val="single" w:sz="4" w:space="0" w:color="000000"/>
              <w:left w:val="single" w:sz="4" w:space="0" w:color="000000"/>
              <w:bottom w:val="single" w:sz="4" w:space="0" w:color="000000"/>
              <w:right w:val="single" w:sz="4" w:space="0" w:color="000000"/>
            </w:tcBorders>
            <w:shd w:val="clear" w:color="auto" w:fill="BDD6EE" w:themeFill="accent1" w:themeFillTint="66"/>
            <w:vAlign w:val="center"/>
            <w:hideMark/>
          </w:tcPr>
          <w:p w14:paraId="4A79F1DF" w14:textId="77777777" w:rsidR="00222572" w:rsidRPr="001645EB" w:rsidRDefault="00222572" w:rsidP="00222572">
            <w:pPr>
              <w:rPr>
                <w:rFonts w:cstheme="minorHAnsi"/>
                <w:b/>
                <w:i/>
                <w:sz w:val="18"/>
                <w:szCs w:val="18"/>
                <w:lang w:bidi="en-US"/>
              </w:rPr>
            </w:pPr>
            <w:proofErr w:type="spellStart"/>
            <w:r w:rsidRPr="001645EB">
              <w:rPr>
                <w:rFonts w:cstheme="minorHAnsi"/>
                <w:b/>
                <w:i/>
                <w:sz w:val="18"/>
                <w:szCs w:val="18"/>
                <w:lang w:bidi="en-US"/>
              </w:rPr>
              <w:t>Type</w:t>
            </w:r>
            <w:proofErr w:type="spellEnd"/>
          </w:p>
        </w:tc>
      </w:tr>
      <w:tr w:rsidR="00222572" w:rsidRPr="001645EB" w14:paraId="378E946D" w14:textId="77777777" w:rsidTr="00222572">
        <w:tc>
          <w:tcPr>
            <w:tcW w:w="1980" w:type="dxa"/>
            <w:tcBorders>
              <w:top w:val="single" w:sz="4" w:space="0" w:color="000000"/>
              <w:left w:val="single" w:sz="4" w:space="0" w:color="000000"/>
              <w:bottom w:val="single" w:sz="4" w:space="0" w:color="000000"/>
              <w:right w:val="single" w:sz="4" w:space="0" w:color="000000"/>
            </w:tcBorders>
            <w:hideMark/>
          </w:tcPr>
          <w:p w14:paraId="2686437A" w14:textId="77777777" w:rsidR="00222572" w:rsidRPr="001645EB" w:rsidRDefault="00222572" w:rsidP="00222572">
            <w:pPr>
              <w:rPr>
                <w:rFonts w:cstheme="minorHAnsi"/>
                <w:sz w:val="18"/>
                <w:szCs w:val="18"/>
                <w:lang w:eastAsia="en-US"/>
              </w:rPr>
            </w:pPr>
            <w:proofErr w:type="spellStart"/>
            <w:proofErr w:type="gramStart"/>
            <w:r w:rsidRPr="001645EB">
              <w:rPr>
                <w:rFonts w:cstheme="minorHAnsi"/>
                <w:sz w:val="18"/>
                <w:szCs w:val="18"/>
                <w:lang w:eastAsia="en-US"/>
              </w:rPr>
              <w:t>sdg:stringValue</w:t>
            </w:r>
            <w:proofErr w:type="spellEnd"/>
            <w:proofErr w:type="gramEnd"/>
          </w:p>
        </w:tc>
        <w:tc>
          <w:tcPr>
            <w:tcW w:w="5670" w:type="dxa"/>
            <w:tcBorders>
              <w:top w:val="single" w:sz="4" w:space="0" w:color="000000"/>
              <w:left w:val="single" w:sz="4" w:space="0" w:color="000000"/>
              <w:bottom w:val="single" w:sz="4" w:space="0" w:color="000000"/>
              <w:right w:val="single" w:sz="4" w:space="0" w:color="000000"/>
            </w:tcBorders>
            <w:hideMark/>
          </w:tcPr>
          <w:p w14:paraId="07D75CB1" w14:textId="77777777" w:rsidR="00222572" w:rsidRPr="001645EB" w:rsidRDefault="00222572" w:rsidP="00222572">
            <w:pPr>
              <w:rPr>
                <w:rFonts w:cstheme="minorHAnsi"/>
                <w:sz w:val="18"/>
                <w:szCs w:val="18"/>
                <w:lang w:eastAsia="en-US"/>
              </w:rPr>
            </w:pPr>
            <w:r w:rsidRPr="001645EB">
              <w:rPr>
                <w:rFonts w:cstheme="minorHAnsi"/>
                <w:sz w:val="18"/>
                <w:szCs w:val="18"/>
                <w:lang w:eastAsia="en-US"/>
              </w:rPr>
              <w:t>Campo testuale.</w:t>
            </w:r>
          </w:p>
        </w:tc>
        <w:tc>
          <w:tcPr>
            <w:tcW w:w="1134" w:type="dxa"/>
            <w:tcBorders>
              <w:top w:val="single" w:sz="4" w:space="0" w:color="000000"/>
              <w:left w:val="single" w:sz="4" w:space="0" w:color="000000"/>
              <w:bottom w:val="single" w:sz="4" w:space="0" w:color="000000"/>
              <w:right w:val="single" w:sz="4" w:space="0" w:color="000000"/>
            </w:tcBorders>
            <w:hideMark/>
          </w:tcPr>
          <w:p w14:paraId="6C0B9CB5" w14:textId="77777777" w:rsidR="00222572" w:rsidRPr="001645EB" w:rsidRDefault="00222572" w:rsidP="00222572">
            <w:pPr>
              <w:rPr>
                <w:rFonts w:cstheme="minorHAnsi"/>
                <w:sz w:val="18"/>
                <w:szCs w:val="18"/>
                <w:lang w:eastAsia="en-US"/>
              </w:rPr>
            </w:pPr>
            <w:r w:rsidRPr="001645EB">
              <w:rPr>
                <w:rFonts w:cstheme="minorHAnsi"/>
                <w:sz w:val="18"/>
                <w:szCs w:val="18"/>
                <w:lang w:eastAsia="en-US"/>
              </w:rPr>
              <w:t>O</w:t>
            </w:r>
          </w:p>
        </w:tc>
        <w:tc>
          <w:tcPr>
            <w:tcW w:w="1276" w:type="dxa"/>
            <w:tcBorders>
              <w:top w:val="single" w:sz="4" w:space="0" w:color="000000"/>
              <w:left w:val="single" w:sz="4" w:space="0" w:color="000000"/>
              <w:bottom w:val="single" w:sz="4" w:space="0" w:color="000000"/>
              <w:right w:val="single" w:sz="4" w:space="0" w:color="000000"/>
            </w:tcBorders>
            <w:hideMark/>
          </w:tcPr>
          <w:p w14:paraId="1487C49E" w14:textId="77777777" w:rsidR="00222572" w:rsidRPr="001645EB" w:rsidRDefault="00222572" w:rsidP="00222572">
            <w:pPr>
              <w:rPr>
                <w:rFonts w:cstheme="minorHAnsi"/>
                <w:sz w:val="18"/>
                <w:szCs w:val="18"/>
                <w:lang w:eastAsia="en-US"/>
              </w:rPr>
            </w:pPr>
            <w:proofErr w:type="spellStart"/>
            <w:r w:rsidRPr="001645EB">
              <w:rPr>
                <w:rFonts w:cstheme="minorHAnsi"/>
                <w:sz w:val="18"/>
                <w:szCs w:val="18"/>
                <w:lang w:eastAsia="en-US"/>
              </w:rPr>
              <w:t>String</w:t>
            </w:r>
            <w:proofErr w:type="spellEnd"/>
          </w:p>
        </w:tc>
      </w:tr>
      <w:tr w:rsidR="00222572" w:rsidRPr="001645EB" w14:paraId="4DD120FB" w14:textId="77777777" w:rsidTr="00222572">
        <w:tc>
          <w:tcPr>
            <w:tcW w:w="1980" w:type="dxa"/>
            <w:tcBorders>
              <w:top w:val="single" w:sz="4" w:space="0" w:color="000000"/>
              <w:left w:val="single" w:sz="4" w:space="0" w:color="000000"/>
              <w:bottom w:val="single" w:sz="4" w:space="0" w:color="000000"/>
              <w:right w:val="single" w:sz="4" w:space="0" w:color="000000"/>
            </w:tcBorders>
            <w:hideMark/>
          </w:tcPr>
          <w:p w14:paraId="73E0E7D2" w14:textId="77777777" w:rsidR="00222572" w:rsidRPr="001645EB" w:rsidRDefault="00222572" w:rsidP="00222572">
            <w:pPr>
              <w:rPr>
                <w:rFonts w:cstheme="minorHAnsi"/>
                <w:sz w:val="18"/>
                <w:szCs w:val="18"/>
                <w:lang w:eastAsia="en-US"/>
              </w:rPr>
            </w:pPr>
            <w:proofErr w:type="spellStart"/>
            <w:proofErr w:type="gramStart"/>
            <w:r w:rsidRPr="001645EB">
              <w:rPr>
                <w:rFonts w:cstheme="minorHAnsi"/>
                <w:sz w:val="18"/>
                <w:szCs w:val="18"/>
                <w:lang w:eastAsia="en-US"/>
              </w:rPr>
              <w:t>sdg:BooleanValue</w:t>
            </w:r>
            <w:proofErr w:type="spellEnd"/>
            <w:proofErr w:type="gramEnd"/>
          </w:p>
        </w:tc>
        <w:tc>
          <w:tcPr>
            <w:tcW w:w="5670" w:type="dxa"/>
            <w:tcBorders>
              <w:top w:val="single" w:sz="4" w:space="0" w:color="000000"/>
              <w:left w:val="single" w:sz="4" w:space="0" w:color="000000"/>
              <w:bottom w:val="single" w:sz="4" w:space="0" w:color="000000"/>
              <w:right w:val="single" w:sz="4" w:space="0" w:color="000000"/>
            </w:tcBorders>
            <w:hideMark/>
          </w:tcPr>
          <w:p w14:paraId="162A5568" w14:textId="77777777" w:rsidR="00222572" w:rsidRPr="001645EB" w:rsidRDefault="00222572" w:rsidP="00222572">
            <w:pPr>
              <w:rPr>
                <w:rFonts w:cstheme="minorHAnsi"/>
                <w:sz w:val="18"/>
                <w:szCs w:val="18"/>
                <w:lang w:eastAsia="en-US"/>
              </w:rPr>
            </w:pPr>
            <w:r w:rsidRPr="001645EB">
              <w:rPr>
                <w:rFonts w:cstheme="minorHAnsi"/>
                <w:sz w:val="18"/>
                <w:szCs w:val="18"/>
                <w:lang w:eastAsia="en-US"/>
              </w:rPr>
              <w:t>La valorizzazione con "</w:t>
            </w:r>
            <w:proofErr w:type="spellStart"/>
            <w:r w:rsidRPr="001645EB">
              <w:rPr>
                <w:rFonts w:cstheme="minorHAnsi"/>
                <w:sz w:val="18"/>
                <w:szCs w:val="18"/>
                <w:lang w:eastAsia="en-US"/>
              </w:rPr>
              <w:t>true</w:t>
            </w:r>
            <w:proofErr w:type="spellEnd"/>
            <w:r w:rsidRPr="001645EB">
              <w:rPr>
                <w:rFonts w:cstheme="minorHAnsi"/>
                <w:sz w:val="18"/>
                <w:szCs w:val="18"/>
                <w:lang w:eastAsia="en-US"/>
              </w:rPr>
              <w:t xml:space="preserve">" oppure 1, identifica una risposta positiva. </w:t>
            </w:r>
            <w:r w:rsidRPr="001645EB">
              <w:rPr>
                <w:rFonts w:cstheme="minorHAnsi"/>
                <w:sz w:val="18"/>
                <w:szCs w:val="18"/>
                <w:lang w:eastAsia="en-US"/>
              </w:rPr>
              <w:br/>
              <w:t>La valorizzazione con "false" oppure 0 identifica una risposta negativa.</w:t>
            </w:r>
          </w:p>
        </w:tc>
        <w:tc>
          <w:tcPr>
            <w:tcW w:w="1134" w:type="dxa"/>
            <w:tcBorders>
              <w:top w:val="single" w:sz="4" w:space="0" w:color="000000"/>
              <w:left w:val="single" w:sz="4" w:space="0" w:color="000000"/>
              <w:bottom w:val="single" w:sz="4" w:space="0" w:color="000000"/>
              <w:right w:val="single" w:sz="4" w:space="0" w:color="000000"/>
            </w:tcBorders>
            <w:hideMark/>
          </w:tcPr>
          <w:p w14:paraId="711B42D5" w14:textId="77777777" w:rsidR="00222572" w:rsidRPr="001645EB" w:rsidRDefault="00222572" w:rsidP="00222572">
            <w:pPr>
              <w:rPr>
                <w:rFonts w:cstheme="minorHAnsi"/>
                <w:sz w:val="18"/>
                <w:szCs w:val="18"/>
                <w:lang w:eastAsia="en-US"/>
              </w:rPr>
            </w:pPr>
            <w:r w:rsidRPr="001645EB">
              <w:rPr>
                <w:rFonts w:cstheme="minorHAnsi"/>
                <w:sz w:val="18"/>
                <w:szCs w:val="18"/>
                <w:lang w:eastAsia="en-US"/>
              </w:rPr>
              <w:t>O</w:t>
            </w:r>
          </w:p>
        </w:tc>
        <w:tc>
          <w:tcPr>
            <w:tcW w:w="1276" w:type="dxa"/>
            <w:tcBorders>
              <w:top w:val="single" w:sz="4" w:space="0" w:color="000000"/>
              <w:left w:val="single" w:sz="4" w:space="0" w:color="000000"/>
              <w:bottom w:val="single" w:sz="4" w:space="0" w:color="000000"/>
              <w:right w:val="single" w:sz="4" w:space="0" w:color="000000"/>
            </w:tcBorders>
            <w:hideMark/>
          </w:tcPr>
          <w:p w14:paraId="3DDFCD3B" w14:textId="77777777" w:rsidR="00222572" w:rsidRPr="001645EB" w:rsidRDefault="00222572" w:rsidP="00222572">
            <w:pPr>
              <w:rPr>
                <w:rFonts w:cstheme="minorHAnsi"/>
                <w:sz w:val="18"/>
                <w:szCs w:val="18"/>
                <w:lang w:eastAsia="en-US"/>
              </w:rPr>
            </w:pPr>
            <w:proofErr w:type="spellStart"/>
            <w:r w:rsidRPr="001645EB">
              <w:rPr>
                <w:rFonts w:cstheme="minorHAnsi"/>
                <w:sz w:val="18"/>
                <w:szCs w:val="18"/>
                <w:lang w:eastAsia="en-US"/>
              </w:rPr>
              <w:t>boolean</w:t>
            </w:r>
            <w:proofErr w:type="spellEnd"/>
          </w:p>
        </w:tc>
      </w:tr>
    </w:tbl>
    <w:p w14:paraId="1B682357" w14:textId="77777777" w:rsidR="00222572" w:rsidRPr="001645EB" w:rsidRDefault="00222572" w:rsidP="00F113DB">
      <w:pPr>
        <w:rPr>
          <w:rStyle w:val="normaltextrun"/>
        </w:rPr>
      </w:pPr>
    </w:p>
    <w:p w14:paraId="0DCCAA56" w14:textId="77777777" w:rsidR="00F113DB" w:rsidRPr="001645EB" w:rsidRDefault="00F113DB" w:rsidP="00F113DB">
      <w:pPr>
        <w:spacing w:after="120"/>
        <w:rPr>
          <w:rFonts w:cstheme="minorHAnsi"/>
          <w:b/>
          <w:i/>
          <w:sz w:val="18"/>
          <w:szCs w:val="18"/>
          <w:lang w:bidi="en-US"/>
        </w:rPr>
      </w:pPr>
      <w:r w:rsidRPr="001645EB">
        <w:rPr>
          <w:rFonts w:cstheme="minorHAnsi"/>
          <w:b/>
          <w:i/>
          <w:sz w:val="18"/>
          <w:szCs w:val="18"/>
          <w:lang w:bidi="en-US"/>
        </w:rPr>
        <w:t>Nodo Padre della seguente lista di nodi figli: Publisher</w:t>
      </w:r>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0"/>
        <w:gridCol w:w="5670"/>
        <w:gridCol w:w="1134"/>
        <w:gridCol w:w="1276"/>
      </w:tblGrid>
      <w:tr w:rsidR="00F113DB" w:rsidRPr="001645EB" w14:paraId="739B12ED" w14:textId="77777777" w:rsidTr="002D3A46">
        <w:trPr>
          <w:tblHeader/>
        </w:trPr>
        <w:tc>
          <w:tcPr>
            <w:tcW w:w="1980" w:type="dxa"/>
            <w:shd w:val="clear" w:color="auto" w:fill="C6D9F1"/>
            <w:vAlign w:val="center"/>
          </w:tcPr>
          <w:p w14:paraId="7FAF6826" w14:textId="77777777" w:rsidR="00F113DB" w:rsidRPr="001645EB" w:rsidRDefault="00F113DB" w:rsidP="00E01718">
            <w:pPr>
              <w:rPr>
                <w:rFonts w:cstheme="minorHAnsi"/>
                <w:b/>
                <w:i/>
                <w:sz w:val="18"/>
                <w:szCs w:val="18"/>
                <w:lang w:bidi="en-US"/>
              </w:rPr>
            </w:pPr>
            <w:proofErr w:type="spellStart"/>
            <w:r w:rsidRPr="001645EB">
              <w:rPr>
                <w:rFonts w:cstheme="minorHAnsi"/>
                <w:b/>
                <w:i/>
                <w:sz w:val="18"/>
                <w:szCs w:val="18"/>
                <w:lang w:bidi="en-US"/>
              </w:rPr>
              <w:t>Parameter</w:t>
            </w:r>
            <w:proofErr w:type="spellEnd"/>
          </w:p>
        </w:tc>
        <w:tc>
          <w:tcPr>
            <w:tcW w:w="5670" w:type="dxa"/>
            <w:shd w:val="clear" w:color="auto" w:fill="C6D9F1"/>
            <w:vAlign w:val="center"/>
          </w:tcPr>
          <w:p w14:paraId="073B81E1" w14:textId="77777777" w:rsidR="00F113DB" w:rsidRPr="001645EB" w:rsidRDefault="00F113DB" w:rsidP="00E01718">
            <w:pPr>
              <w:rPr>
                <w:rFonts w:cstheme="minorHAnsi"/>
                <w:b/>
                <w:i/>
                <w:sz w:val="18"/>
                <w:szCs w:val="18"/>
                <w:lang w:bidi="en-US"/>
              </w:rPr>
            </w:pPr>
            <w:proofErr w:type="spellStart"/>
            <w:r w:rsidRPr="001645EB">
              <w:rPr>
                <w:rFonts w:cstheme="minorHAnsi"/>
                <w:b/>
                <w:i/>
                <w:sz w:val="18"/>
                <w:szCs w:val="18"/>
                <w:lang w:bidi="en-US"/>
              </w:rPr>
              <w:t>Description</w:t>
            </w:r>
            <w:proofErr w:type="spellEnd"/>
          </w:p>
        </w:tc>
        <w:tc>
          <w:tcPr>
            <w:tcW w:w="1134" w:type="dxa"/>
            <w:shd w:val="clear" w:color="auto" w:fill="C6D9F1"/>
            <w:vAlign w:val="center"/>
          </w:tcPr>
          <w:p w14:paraId="10F242D3" w14:textId="77777777" w:rsidR="00F113DB" w:rsidRPr="001645EB" w:rsidRDefault="00F113DB" w:rsidP="00E01718">
            <w:pPr>
              <w:rPr>
                <w:rFonts w:cstheme="minorHAnsi"/>
                <w:b/>
                <w:i/>
                <w:sz w:val="18"/>
                <w:szCs w:val="18"/>
                <w:lang w:bidi="en-US"/>
              </w:rPr>
            </w:pPr>
            <w:r w:rsidRPr="001645EB">
              <w:rPr>
                <w:rFonts w:cstheme="minorHAnsi"/>
                <w:b/>
                <w:i/>
                <w:sz w:val="18"/>
                <w:szCs w:val="18"/>
                <w:lang w:bidi="en-US"/>
              </w:rPr>
              <w:t>M / O</w:t>
            </w:r>
          </w:p>
        </w:tc>
        <w:tc>
          <w:tcPr>
            <w:tcW w:w="1276" w:type="dxa"/>
            <w:shd w:val="clear" w:color="auto" w:fill="C6D9F1"/>
            <w:vAlign w:val="center"/>
          </w:tcPr>
          <w:p w14:paraId="38FA40F7" w14:textId="77777777" w:rsidR="00F113DB" w:rsidRPr="001645EB" w:rsidRDefault="00F113DB" w:rsidP="00E01718">
            <w:pPr>
              <w:rPr>
                <w:rFonts w:cstheme="minorHAnsi"/>
                <w:b/>
                <w:i/>
                <w:sz w:val="18"/>
                <w:szCs w:val="18"/>
                <w:lang w:bidi="en-US"/>
              </w:rPr>
            </w:pPr>
            <w:proofErr w:type="spellStart"/>
            <w:r w:rsidRPr="001645EB">
              <w:rPr>
                <w:rFonts w:cstheme="minorHAnsi"/>
                <w:b/>
                <w:i/>
                <w:sz w:val="18"/>
                <w:szCs w:val="18"/>
                <w:lang w:bidi="en-US"/>
              </w:rPr>
              <w:t>Type</w:t>
            </w:r>
            <w:proofErr w:type="spellEnd"/>
          </w:p>
        </w:tc>
      </w:tr>
      <w:tr w:rsidR="00F113DB" w:rsidRPr="001645EB" w14:paraId="50307074" w14:textId="77777777" w:rsidTr="00E01718">
        <w:tc>
          <w:tcPr>
            <w:tcW w:w="1980" w:type="dxa"/>
            <w:tcBorders>
              <w:top w:val="single" w:sz="4" w:space="0" w:color="000000"/>
              <w:left w:val="single" w:sz="4" w:space="0" w:color="000000"/>
              <w:bottom w:val="single" w:sz="4" w:space="0" w:color="000000"/>
              <w:right w:val="single" w:sz="4" w:space="0" w:color="000000"/>
            </w:tcBorders>
          </w:tcPr>
          <w:p w14:paraId="1F320E14" w14:textId="6CC85275" w:rsidR="00F113DB" w:rsidRPr="001645EB" w:rsidRDefault="004474B7" w:rsidP="00E01718">
            <w:pPr>
              <w:rPr>
                <w:rFonts w:cstheme="minorHAnsi"/>
                <w:sz w:val="18"/>
                <w:szCs w:val="18"/>
                <w:lang w:bidi="en-US"/>
              </w:rPr>
            </w:pPr>
            <w:proofErr w:type="spellStart"/>
            <w:proofErr w:type="gramStart"/>
            <w:r w:rsidRPr="001645EB">
              <w:rPr>
                <w:rFonts w:cstheme="minorHAnsi"/>
                <w:sz w:val="18"/>
                <w:szCs w:val="18"/>
                <w:lang w:bidi="en-US"/>
              </w:rPr>
              <w:t>sdg:</w:t>
            </w:r>
            <w:r w:rsidR="00F113DB" w:rsidRPr="001645EB">
              <w:rPr>
                <w:rFonts w:cstheme="minorHAnsi"/>
                <w:sz w:val="18"/>
                <w:szCs w:val="18"/>
                <w:lang w:bidi="en-US"/>
              </w:rPr>
              <w:t>Identifier</w:t>
            </w:r>
            <w:proofErr w:type="spellEnd"/>
            <w:proofErr w:type="gramEnd"/>
          </w:p>
        </w:tc>
        <w:tc>
          <w:tcPr>
            <w:tcW w:w="5670" w:type="dxa"/>
            <w:tcBorders>
              <w:top w:val="single" w:sz="4" w:space="0" w:color="000000"/>
              <w:left w:val="single" w:sz="4" w:space="0" w:color="000000"/>
              <w:bottom w:val="single" w:sz="4" w:space="0" w:color="000000"/>
              <w:right w:val="single" w:sz="4" w:space="0" w:color="000000"/>
            </w:tcBorders>
          </w:tcPr>
          <w:p w14:paraId="5E52D208" w14:textId="3166EC2B" w:rsidR="00F113DB" w:rsidRPr="001645EB" w:rsidRDefault="00E509AB" w:rsidP="00E01718">
            <w:pPr>
              <w:jc w:val="left"/>
              <w:rPr>
                <w:rFonts w:cstheme="minorHAnsi"/>
                <w:sz w:val="18"/>
                <w:szCs w:val="18"/>
              </w:rPr>
            </w:pPr>
            <w:r w:rsidRPr="001645EB">
              <w:rPr>
                <w:rFonts w:cstheme="minorHAnsi"/>
                <w:sz w:val="18"/>
                <w:szCs w:val="18"/>
              </w:rPr>
              <w:t>I</w:t>
            </w:r>
            <w:r w:rsidR="00F113DB" w:rsidRPr="001645EB">
              <w:rPr>
                <w:rFonts w:cstheme="minorHAnsi"/>
                <w:sz w:val="18"/>
                <w:szCs w:val="18"/>
              </w:rPr>
              <w:t xml:space="preserve">dentificativo univoco del </w:t>
            </w:r>
            <w:r w:rsidR="00E61285" w:rsidRPr="001645EB">
              <w:rPr>
                <w:rFonts w:cstheme="minorHAnsi"/>
                <w:sz w:val="18"/>
                <w:szCs w:val="18"/>
              </w:rPr>
              <w:t>P</w:t>
            </w:r>
            <w:r w:rsidR="00F113DB" w:rsidRPr="001645EB">
              <w:rPr>
                <w:rFonts w:cstheme="minorHAnsi"/>
                <w:sz w:val="18"/>
                <w:szCs w:val="18"/>
              </w:rPr>
              <w:t>rovider</w:t>
            </w:r>
            <w:r w:rsidRPr="001645EB">
              <w:rPr>
                <w:rFonts w:cstheme="minorHAnsi"/>
                <w:sz w:val="18"/>
                <w:szCs w:val="18"/>
              </w:rPr>
              <w:t>.</w:t>
            </w:r>
          </w:p>
        </w:tc>
        <w:tc>
          <w:tcPr>
            <w:tcW w:w="1134" w:type="dxa"/>
            <w:tcBorders>
              <w:top w:val="single" w:sz="4" w:space="0" w:color="000000"/>
              <w:left w:val="single" w:sz="4" w:space="0" w:color="000000"/>
              <w:bottom w:val="single" w:sz="4" w:space="0" w:color="000000"/>
              <w:right w:val="single" w:sz="4" w:space="0" w:color="000000"/>
            </w:tcBorders>
          </w:tcPr>
          <w:p w14:paraId="2A5062A9" w14:textId="77777777" w:rsidR="00F113DB" w:rsidRPr="001645EB" w:rsidRDefault="00F113DB" w:rsidP="00E01718">
            <w:pPr>
              <w:jc w:val="center"/>
              <w:rPr>
                <w:rFonts w:cstheme="minorHAnsi"/>
                <w:sz w:val="18"/>
                <w:szCs w:val="18"/>
                <w:lang w:bidi="en-US"/>
              </w:rPr>
            </w:pPr>
            <w:r w:rsidRPr="001645EB">
              <w:rPr>
                <w:rFonts w:cstheme="minorHAnsi"/>
                <w:sz w:val="18"/>
                <w:szCs w:val="18"/>
                <w:lang w:bidi="en-US"/>
              </w:rPr>
              <w:t>M</w:t>
            </w:r>
          </w:p>
        </w:tc>
        <w:tc>
          <w:tcPr>
            <w:tcW w:w="1276" w:type="dxa"/>
            <w:tcBorders>
              <w:top w:val="single" w:sz="4" w:space="0" w:color="000000"/>
              <w:left w:val="single" w:sz="4" w:space="0" w:color="000000"/>
              <w:bottom w:val="single" w:sz="4" w:space="0" w:color="000000"/>
              <w:right w:val="single" w:sz="4" w:space="0" w:color="000000"/>
            </w:tcBorders>
          </w:tcPr>
          <w:p w14:paraId="68E5BA7E" w14:textId="77777777" w:rsidR="00F113DB" w:rsidRPr="001645EB" w:rsidRDefault="00F113DB" w:rsidP="00E01718">
            <w:pPr>
              <w:rPr>
                <w:rFonts w:cstheme="minorHAnsi"/>
                <w:sz w:val="18"/>
                <w:szCs w:val="18"/>
                <w:lang w:bidi="en-US"/>
              </w:rPr>
            </w:pPr>
            <w:proofErr w:type="spellStart"/>
            <w:r w:rsidRPr="001645EB">
              <w:rPr>
                <w:rFonts w:cstheme="minorHAnsi"/>
                <w:sz w:val="18"/>
                <w:szCs w:val="18"/>
                <w:lang w:bidi="en-US"/>
              </w:rPr>
              <w:t>String</w:t>
            </w:r>
            <w:proofErr w:type="spellEnd"/>
          </w:p>
        </w:tc>
      </w:tr>
      <w:tr w:rsidR="00F113DB" w:rsidRPr="001645EB" w14:paraId="29F20A73" w14:textId="77777777" w:rsidTr="00E01718">
        <w:tc>
          <w:tcPr>
            <w:tcW w:w="1980" w:type="dxa"/>
            <w:tcBorders>
              <w:top w:val="single" w:sz="4" w:space="0" w:color="000000"/>
              <w:left w:val="single" w:sz="4" w:space="0" w:color="000000"/>
              <w:bottom w:val="single" w:sz="4" w:space="0" w:color="000000"/>
              <w:right w:val="single" w:sz="4" w:space="0" w:color="000000"/>
            </w:tcBorders>
          </w:tcPr>
          <w:p w14:paraId="6D56F591" w14:textId="77777777" w:rsidR="00F113DB" w:rsidRPr="001645EB" w:rsidRDefault="00F113DB" w:rsidP="00E01718">
            <w:pPr>
              <w:rPr>
                <w:rFonts w:cstheme="minorHAnsi"/>
                <w:sz w:val="18"/>
                <w:szCs w:val="18"/>
                <w:lang w:bidi="en-US"/>
              </w:rPr>
            </w:pPr>
            <w:proofErr w:type="spellStart"/>
            <w:r w:rsidRPr="001645EB">
              <w:rPr>
                <w:rFonts w:cstheme="minorHAnsi"/>
                <w:sz w:val="18"/>
                <w:szCs w:val="18"/>
                <w:lang w:bidi="en-US"/>
              </w:rPr>
              <w:t>schemeID</w:t>
            </w:r>
            <w:proofErr w:type="spellEnd"/>
          </w:p>
        </w:tc>
        <w:tc>
          <w:tcPr>
            <w:tcW w:w="5670" w:type="dxa"/>
            <w:tcBorders>
              <w:top w:val="single" w:sz="4" w:space="0" w:color="000000"/>
              <w:left w:val="single" w:sz="4" w:space="0" w:color="000000"/>
              <w:bottom w:val="single" w:sz="4" w:space="0" w:color="000000"/>
              <w:right w:val="single" w:sz="4" w:space="0" w:color="000000"/>
            </w:tcBorders>
          </w:tcPr>
          <w:p w14:paraId="3401D04B" w14:textId="77777777" w:rsidR="006E2ECB" w:rsidRPr="001645EB" w:rsidRDefault="006E2ECB" w:rsidP="006E2ECB">
            <w:pPr>
              <w:rPr>
                <w:rFonts w:cstheme="minorHAnsi"/>
                <w:sz w:val="18"/>
                <w:szCs w:val="18"/>
              </w:rPr>
            </w:pPr>
            <w:r w:rsidRPr="001645EB">
              <w:rPr>
                <w:rFonts w:cstheme="minorHAnsi"/>
                <w:sz w:val="18"/>
                <w:szCs w:val="18"/>
              </w:rPr>
              <w:t xml:space="preserve">Attributo del nodo </w:t>
            </w:r>
            <w:proofErr w:type="spellStart"/>
            <w:r w:rsidRPr="001645EB">
              <w:rPr>
                <w:rFonts w:cstheme="minorHAnsi"/>
                <w:sz w:val="18"/>
                <w:szCs w:val="18"/>
              </w:rPr>
              <w:t>Identifier</w:t>
            </w:r>
            <w:proofErr w:type="spellEnd"/>
            <w:r w:rsidRPr="001645EB">
              <w:rPr>
                <w:rFonts w:cstheme="minorHAnsi"/>
                <w:sz w:val="18"/>
                <w:szCs w:val="18"/>
              </w:rPr>
              <w:t xml:space="preserve">, indica lo schema identificativo dell’Agent. </w:t>
            </w:r>
          </w:p>
          <w:p w14:paraId="44A09AA6" w14:textId="77777777" w:rsidR="006E2ECB" w:rsidRPr="001645EB" w:rsidRDefault="006E2ECB" w:rsidP="006E2ECB">
            <w:pPr>
              <w:rPr>
                <w:rFonts w:cstheme="minorHAnsi"/>
                <w:sz w:val="18"/>
                <w:szCs w:val="18"/>
              </w:rPr>
            </w:pPr>
            <w:r w:rsidRPr="001645EB">
              <w:rPr>
                <w:rFonts w:cstheme="minorHAnsi"/>
                <w:sz w:val="18"/>
                <w:szCs w:val="18"/>
              </w:rPr>
              <w:t>Il valore dell'attributo '</w:t>
            </w:r>
            <w:proofErr w:type="spellStart"/>
            <w:r w:rsidRPr="001645EB">
              <w:rPr>
                <w:rFonts w:cstheme="minorHAnsi"/>
                <w:sz w:val="18"/>
                <w:szCs w:val="18"/>
              </w:rPr>
              <w:t>schemeID</w:t>
            </w:r>
            <w:proofErr w:type="spellEnd"/>
            <w:r w:rsidRPr="001645EB">
              <w:rPr>
                <w:rFonts w:cstheme="minorHAnsi"/>
                <w:sz w:val="18"/>
                <w:szCs w:val="18"/>
              </w:rPr>
              <w:t>' non deve superare i 256 caratteri e deve essere impostato in uno dei due modi seguenti:</w:t>
            </w:r>
          </w:p>
          <w:p w14:paraId="60599E21" w14:textId="77777777" w:rsidR="006E2ECB" w:rsidRPr="001645EB" w:rsidRDefault="006E2ECB" w:rsidP="007B42FB">
            <w:pPr>
              <w:pStyle w:val="ListParagraph"/>
              <w:numPr>
                <w:ilvl w:val="0"/>
                <w:numId w:val="41"/>
              </w:numPr>
              <w:ind w:left="174" w:hanging="142"/>
              <w:rPr>
                <w:rFonts w:cstheme="minorHAnsi"/>
                <w:sz w:val="18"/>
                <w:szCs w:val="18"/>
              </w:rPr>
            </w:pPr>
            <w:r w:rsidRPr="001645EB">
              <w:rPr>
                <w:rFonts w:cstheme="minorHAnsi"/>
                <w:sz w:val="18"/>
                <w:szCs w:val="18"/>
              </w:rPr>
              <w:t>“</w:t>
            </w:r>
            <w:proofErr w:type="spellStart"/>
            <w:proofErr w:type="gramStart"/>
            <w:r w:rsidRPr="001645EB">
              <w:rPr>
                <w:rFonts w:cstheme="minorHAnsi"/>
                <w:sz w:val="18"/>
                <w:szCs w:val="18"/>
              </w:rPr>
              <w:t>urn:cef.eu</w:t>
            </w:r>
            <w:proofErr w:type="gramEnd"/>
            <w:r w:rsidRPr="001645EB">
              <w:rPr>
                <w:rFonts w:cstheme="minorHAnsi"/>
                <w:sz w:val="18"/>
                <w:szCs w:val="18"/>
              </w:rPr>
              <w:t>:</w:t>
            </w:r>
            <w:proofErr w:type="gramStart"/>
            <w:r w:rsidRPr="001645EB">
              <w:rPr>
                <w:rFonts w:cstheme="minorHAnsi"/>
                <w:sz w:val="18"/>
                <w:szCs w:val="18"/>
              </w:rPr>
              <w:t>names:identifier</w:t>
            </w:r>
            <w:proofErr w:type="gramEnd"/>
            <w:r w:rsidRPr="001645EB">
              <w:rPr>
                <w:rFonts w:cstheme="minorHAnsi"/>
                <w:sz w:val="18"/>
                <w:szCs w:val="18"/>
              </w:rPr>
              <w:t>:</w:t>
            </w:r>
            <w:proofErr w:type="gramStart"/>
            <w:r w:rsidRPr="001645EB">
              <w:rPr>
                <w:rFonts w:cstheme="minorHAnsi"/>
                <w:sz w:val="18"/>
                <w:szCs w:val="18"/>
              </w:rPr>
              <w:t>EAS</w:t>
            </w:r>
            <w:proofErr w:type="spellEnd"/>
            <w:r w:rsidRPr="001645EB">
              <w:rPr>
                <w:rFonts w:cstheme="minorHAnsi"/>
                <w:sz w:val="18"/>
                <w:szCs w:val="18"/>
              </w:rPr>
              <w:t>:[</w:t>
            </w:r>
            <w:proofErr w:type="gramEnd"/>
            <w:r w:rsidRPr="001645EB">
              <w:rPr>
                <w:rFonts w:cstheme="minorHAnsi"/>
                <w:sz w:val="18"/>
                <w:szCs w:val="18"/>
              </w:rPr>
              <w:t xml:space="preserve">Codice]” dove [Codice] è un valore facente parte della lista di codici 'EAS' </w:t>
            </w:r>
          </w:p>
          <w:p w14:paraId="6914514C" w14:textId="77777777" w:rsidR="006E2ECB" w:rsidRPr="001645EB" w:rsidRDefault="006E2ECB" w:rsidP="007B42FB">
            <w:pPr>
              <w:pStyle w:val="ListParagraph"/>
              <w:numPr>
                <w:ilvl w:val="0"/>
                <w:numId w:val="41"/>
              </w:numPr>
              <w:ind w:left="174" w:hanging="142"/>
              <w:rPr>
                <w:rFonts w:cstheme="minorHAnsi"/>
                <w:sz w:val="18"/>
                <w:szCs w:val="18"/>
              </w:rPr>
            </w:pPr>
            <w:r w:rsidRPr="001645EB">
              <w:rPr>
                <w:rFonts w:cstheme="minorHAnsi"/>
                <w:sz w:val="18"/>
                <w:szCs w:val="18"/>
              </w:rPr>
              <w:t>oppure “</w:t>
            </w:r>
            <w:proofErr w:type="spellStart"/>
            <w:proofErr w:type="gramStart"/>
            <w:r w:rsidRPr="001645EB">
              <w:rPr>
                <w:rFonts w:cstheme="minorHAnsi"/>
                <w:sz w:val="18"/>
                <w:szCs w:val="18"/>
              </w:rPr>
              <w:t>urn:oasis</w:t>
            </w:r>
            <w:proofErr w:type="gramEnd"/>
            <w:r w:rsidRPr="001645EB">
              <w:rPr>
                <w:rFonts w:cstheme="minorHAnsi"/>
                <w:sz w:val="18"/>
                <w:szCs w:val="18"/>
              </w:rPr>
              <w:t>:names:</w:t>
            </w:r>
            <w:proofErr w:type="gramStart"/>
            <w:r w:rsidRPr="001645EB">
              <w:rPr>
                <w:rFonts w:cstheme="minorHAnsi"/>
                <w:sz w:val="18"/>
                <w:szCs w:val="18"/>
              </w:rPr>
              <w:t>tc:ebcore</w:t>
            </w:r>
            <w:proofErr w:type="gramEnd"/>
            <w:r w:rsidRPr="001645EB">
              <w:rPr>
                <w:rFonts w:cstheme="minorHAnsi"/>
                <w:sz w:val="18"/>
                <w:szCs w:val="18"/>
              </w:rPr>
              <w:t>:partyid-</w:t>
            </w:r>
            <w:proofErr w:type="gramStart"/>
            <w:r w:rsidRPr="001645EB">
              <w:rPr>
                <w:rFonts w:cstheme="minorHAnsi"/>
                <w:sz w:val="18"/>
                <w:szCs w:val="18"/>
              </w:rPr>
              <w:t>type:unregistered</w:t>
            </w:r>
            <w:proofErr w:type="spellEnd"/>
            <w:proofErr w:type="gramEnd"/>
            <w:r w:rsidRPr="001645EB">
              <w:rPr>
                <w:rFonts w:cstheme="minorHAnsi"/>
                <w:sz w:val="18"/>
                <w:szCs w:val="18"/>
              </w:rPr>
              <w:t>:[Codice]” dove [Codice] è un valore facente parte della lista di codici '</w:t>
            </w:r>
            <w:proofErr w:type="spellStart"/>
            <w:r w:rsidRPr="001645EB">
              <w:rPr>
                <w:rFonts w:cstheme="minorHAnsi"/>
                <w:sz w:val="18"/>
                <w:szCs w:val="18"/>
              </w:rPr>
              <w:t>EEA_Country-CodeList</w:t>
            </w:r>
            <w:proofErr w:type="spellEnd"/>
            <w:r w:rsidRPr="001645EB">
              <w:rPr>
                <w:rFonts w:cstheme="minorHAnsi"/>
                <w:sz w:val="18"/>
                <w:szCs w:val="18"/>
              </w:rPr>
              <w:t xml:space="preserve">'. </w:t>
            </w:r>
          </w:p>
          <w:p w14:paraId="4B7FAD5F" w14:textId="67BE032F" w:rsidR="006E2ECB" w:rsidRPr="00934D31" w:rsidRDefault="006E2ECB" w:rsidP="006E2ECB">
            <w:pPr>
              <w:rPr>
                <w:rFonts w:cstheme="minorHAnsi"/>
                <w:sz w:val="18"/>
                <w:szCs w:val="18"/>
                <w:lang w:val="en-US"/>
              </w:rPr>
            </w:pPr>
            <w:r w:rsidRPr="001645EB">
              <w:rPr>
                <w:rFonts w:cstheme="minorHAnsi"/>
                <w:sz w:val="18"/>
                <w:szCs w:val="18"/>
              </w:rPr>
              <w:t xml:space="preserve">Per la lista dei codici si faccia riferimento al repository </w:t>
            </w:r>
            <w:r w:rsidRPr="001645EB">
              <w:rPr>
                <w:rFonts w:cstheme="minorHAnsi"/>
                <w:sz w:val="18"/>
                <w:szCs w:val="18"/>
              </w:rPr>
              <w:fldChar w:fldCharType="begin"/>
            </w:r>
            <w:r w:rsidRPr="001645EB">
              <w:rPr>
                <w:rFonts w:cstheme="minorHAnsi"/>
                <w:sz w:val="18"/>
                <w:szCs w:val="18"/>
              </w:rPr>
              <w:instrText xml:space="preserve"> REF DC_03 \h </w:instrText>
            </w:r>
            <w:r w:rsidRPr="001645EB">
              <w:rPr>
                <w:rFonts w:cstheme="minorHAnsi"/>
                <w:sz w:val="18"/>
                <w:szCs w:val="18"/>
              </w:rPr>
            </w:r>
            <w:r w:rsidRPr="001645EB">
              <w:rPr>
                <w:rFonts w:cstheme="minorHAnsi"/>
                <w:sz w:val="18"/>
                <w:szCs w:val="18"/>
              </w:rPr>
              <w:fldChar w:fldCharType="separate"/>
            </w:r>
            <w:r w:rsidR="006149E6" w:rsidRPr="001645EB">
              <w:rPr>
                <w:sz w:val="20"/>
              </w:rPr>
              <w:t>DC_03</w:t>
            </w:r>
            <w:r w:rsidRPr="001645EB">
              <w:rPr>
                <w:rFonts w:cstheme="minorHAnsi"/>
                <w:sz w:val="18"/>
                <w:szCs w:val="18"/>
              </w:rPr>
              <w:fldChar w:fldCharType="end"/>
            </w:r>
            <w:r w:rsidR="00E509AB" w:rsidRPr="001645EB">
              <w:rPr>
                <w:rFonts w:cstheme="minorHAnsi"/>
                <w:sz w:val="18"/>
                <w:szCs w:val="18"/>
              </w:rPr>
              <w:t>.</w:t>
            </w:r>
            <w:r w:rsidRPr="001645EB">
              <w:rPr>
                <w:rFonts w:cstheme="minorHAnsi"/>
                <w:sz w:val="18"/>
                <w:szCs w:val="18"/>
              </w:rPr>
              <w:br/>
            </w:r>
            <w:r w:rsidRPr="001645EB">
              <w:rPr>
                <w:rFonts w:cstheme="minorHAnsi"/>
                <w:sz w:val="18"/>
                <w:szCs w:val="18"/>
              </w:rPr>
              <w:br/>
            </w:r>
            <w:proofErr w:type="spellStart"/>
            <w:r w:rsidRPr="00934D31">
              <w:rPr>
                <w:rFonts w:cstheme="minorHAnsi"/>
                <w:sz w:val="18"/>
                <w:szCs w:val="18"/>
                <w:lang w:val="en-US"/>
              </w:rPr>
              <w:t>Esempi</w:t>
            </w:r>
            <w:proofErr w:type="spellEnd"/>
            <w:r w:rsidRPr="00934D31">
              <w:rPr>
                <w:rFonts w:cstheme="minorHAnsi"/>
                <w:sz w:val="18"/>
                <w:szCs w:val="18"/>
                <w:lang w:val="en-US"/>
              </w:rPr>
              <w:t>:</w:t>
            </w:r>
          </w:p>
          <w:p w14:paraId="7C2AEA67" w14:textId="77777777" w:rsidR="006E2ECB" w:rsidRPr="00FB4E37" w:rsidRDefault="006E2ECB" w:rsidP="006E2ECB">
            <w:pPr>
              <w:jc w:val="left"/>
              <w:rPr>
                <w:rFonts w:cstheme="minorHAnsi"/>
                <w:sz w:val="18"/>
                <w:szCs w:val="18"/>
                <w:lang w:val="en-US"/>
              </w:rPr>
            </w:pPr>
            <w:proofErr w:type="spellStart"/>
            <w:r w:rsidRPr="00FB4E37">
              <w:rPr>
                <w:rFonts w:cstheme="minorHAnsi"/>
                <w:sz w:val="18"/>
                <w:szCs w:val="18"/>
                <w:lang w:val="en-US"/>
              </w:rPr>
              <w:t>schemeID</w:t>
            </w:r>
            <w:proofErr w:type="spellEnd"/>
            <w:proofErr w:type="gramStart"/>
            <w:r w:rsidRPr="00FB4E37">
              <w:rPr>
                <w:rFonts w:cstheme="minorHAnsi"/>
                <w:sz w:val="18"/>
                <w:szCs w:val="18"/>
                <w:lang w:val="en-US"/>
              </w:rPr>
              <w:t>=”urn</w:t>
            </w:r>
            <w:proofErr w:type="gramEnd"/>
            <w:r w:rsidRPr="00FB4E37">
              <w:rPr>
                <w:rFonts w:cstheme="minorHAnsi"/>
                <w:sz w:val="18"/>
                <w:szCs w:val="18"/>
                <w:lang w:val="en-US"/>
              </w:rPr>
              <w:t>:</w:t>
            </w:r>
            <w:proofErr w:type="gramStart"/>
            <w:r w:rsidRPr="00FB4E37">
              <w:rPr>
                <w:rFonts w:cstheme="minorHAnsi"/>
                <w:sz w:val="18"/>
                <w:szCs w:val="18"/>
                <w:lang w:val="en-US"/>
              </w:rPr>
              <w:t>cef.eu:names</w:t>
            </w:r>
            <w:proofErr w:type="gramEnd"/>
            <w:r w:rsidRPr="00FB4E37">
              <w:rPr>
                <w:rFonts w:cstheme="minorHAnsi"/>
                <w:sz w:val="18"/>
                <w:szCs w:val="18"/>
                <w:lang w:val="en-US"/>
              </w:rPr>
              <w:t>:</w:t>
            </w:r>
            <w:proofErr w:type="gramStart"/>
            <w:r w:rsidRPr="00FB4E37">
              <w:rPr>
                <w:rFonts w:cstheme="minorHAnsi"/>
                <w:sz w:val="18"/>
                <w:szCs w:val="18"/>
                <w:lang w:val="en-US"/>
              </w:rPr>
              <w:t>identifier:EAS</w:t>
            </w:r>
            <w:proofErr w:type="gramEnd"/>
            <w:r w:rsidRPr="00FB4E37">
              <w:rPr>
                <w:rFonts w:cstheme="minorHAnsi"/>
                <w:sz w:val="18"/>
                <w:szCs w:val="18"/>
                <w:lang w:val="en-US"/>
              </w:rPr>
              <w:t>:0021”</w:t>
            </w:r>
          </w:p>
          <w:p w14:paraId="457A948C" w14:textId="156F69E8" w:rsidR="00F113DB" w:rsidRPr="00FB4E37" w:rsidRDefault="006E2ECB" w:rsidP="006E2ECB">
            <w:pPr>
              <w:spacing w:before="0"/>
              <w:jc w:val="left"/>
              <w:rPr>
                <w:rFonts w:cstheme="minorHAnsi"/>
                <w:sz w:val="18"/>
                <w:szCs w:val="18"/>
                <w:lang w:val="en-US"/>
              </w:rPr>
            </w:pPr>
            <w:r w:rsidRPr="00FB4E37">
              <w:rPr>
                <w:rFonts w:cstheme="minorHAnsi"/>
                <w:sz w:val="18"/>
                <w:szCs w:val="18"/>
                <w:lang w:val="en-US"/>
              </w:rPr>
              <w:t>schemeID</w:t>
            </w:r>
            <w:proofErr w:type="gramStart"/>
            <w:r w:rsidRPr="00FB4E37">
              <w:rPr>
                <w:rFonts w:cstheme="minorHAnsi"/>
                <w:sz w:val="18"/>
                <w:szCs w:val="18"/>
                <w:lang w:val="en-US"/>
              </w:rPr>
              <w:t>=”</w:t>
            </w:r>
            <w:r w:rsidRPr="00FB4E37">
              <w:rPr>
                <w:rFonts w:cs="Calibri"/>
                <w:sz w:val="18"/>
                <w:szCs w:val="18"/>
                <w:lang w:val="en-US"/>
              </w:rPr>
              <w:t>urn</w:t>
            </w:r>
            <w:proofErr w:type="gramEnd"/>
            <w:r w:rsidRPr="00FB4E37">
              <w:rPr>
                <w:rFonts w:cs="Calibri"/>
                <w:sz w:val="18"/>
                <w:szCs w:val="18"/>
                <w:lang w:val="en-US"/>
              </w:rPr>
              <w:t>:</w:t>
            </w:r>
            <w:proofErr w:type="gramStart"/>
            <w:r w:rsidRPr="00FB4E37">
              <w:rPr>
                <w:rFonts w:cs="Calibri"/>
                <w:sz w:val="18"/>
                <w:szCs w:val="18"/>
                <w:lang w:val="en-US"/>
              </w:rPr>
              <w:t>oasis:names</w:t>
            </w:r>
            <w:proofErr w:type="gramEnd"/>
            <w:r w:rsidRPr="00FB4E37">
              <w:rPr>
                <w:rFonts w:cs="Calibri"/>
                <w:sz w:val="18"/>
                <w:szCs w:val="18"/>
                <w:lang w:val="en-US"/>
              </w:rPr>
              <w:t>:</w:t>
            </w:r>
            <w:proofErr w:type="gramStart"/>
            <w:r w:rsidRPr="00FB4E37">
              <w:rPr>
                <w:rFonts w:cs="Calibri"/>
                <w:sz w:val="18"/>
                <w:szCs w:val="18"/>
                <w:lang w:val="en-US"/>
              </w:rPr>
              <w:t>tc:ebcore</w:t>
            </w:r>
            <w:proofErr w:type="gramEnd"/>
            <w:r w:rsidRPr="00FB4E37">
              <w:rPr>
                <w:rFonts w:cs="Calibri"/>
                <w:sz w:val="18"/>
                <w:szCs w:val="18"/>
                <w:lang w:val="en-US"/>
              </w:rPr>
              <w:t>:partyid-</w:t>
            </w:r>
            <w:proofErr w:type="gramStart"/>
            <w:r w:rsidRPr="00FB4E37">
              <w:rPr>
                <w:rFonts w:cs="Calibri"/>
                <w:sz w:val="18"/>
                <w:szCs w:val="18"/>
                <w:lang w:val="en-US"/>
              </w:rPr>
              <w:t>type:unregistered</w:t>
            </w:r>
            <w:proofErr w:type="gramEnd"/>
            <w:r w:rsidRPr="00FB4E37">
              <w:rPr>
                <w:rFonts w:cstheme="minorHAnsi"/>
                <w:sz w:val="18"/>
                <w:szCs w:val="18"/>
                <w:lang w:val="en-US"/>
              </w:rPr>
              <w:t>:IT”</w:t>
            </w:r>
          </w:p>
        </w:tc>
        <w:tc>
          <w:tcPr>
            <w:tcW w:w="1134" w:type="dxa"/>
            <w:tcBorders>
              <w:top w:val="single" w:sz="4" w:space="0" w:color="000000"/>
              <w:left w:val="single" w:sz="4" w:space="0" w:color="000000"/>
              <w:bottom w:val="single" w:sz="4" w:space="0" w:color="000000"/>
              <w:right w:val="single" w:sz="4" w:space="0" w:color="000000"/>
            </w:tcBorders>
          </w:tcPr>
          <w:p w14:paraId="0AA19A0D" w14:textId="77777777" w:rsidR="00F113DB" w:rsidRPr="001645EB" w:rsidRDefault="00F113DB" w:rsidP="00E01718">
            <w:pPr>
              <w:jc w:val="center"/>
              <w:rPr>
                <w:rFonts w:cstheme="minorHAnsi"/>
                <w:sz w:val="18"/>
                <w:szCs w:val="18"/>
                <w:lang w:bidi="en-US"/>
              </w:rPr>
            </w:pPr>
            <w:r w:rsidRPr="001645EB">
              <w:rPr>
                <w:rFonts w:cstheme="minorHAnsi"/>
                <w:sz w:val="18"/>
                <w:szCs w:val="18"/>
                <w:lang w:bidi="en-US"/>
              </w:rPr>
              <w:t>M</w:t>
            </w:r>
          </w:p>
        </w:tc>
        <w:tc>
          <w:tcPr>
            <w:tcW w:w="1276" w:type="dxa"/>
            <w:tcBorders>
              <w:top w:val="single" w:sz="4" w:space="0" w:color="000000"/>
              <w:left w:val="single" w:sz="4" w:space="0" w:color="000000"/>
              <w:bottom w:val="single" w:sz="4" w:space="0" w:color="000000"/>
              <w:right w:val="single" w:sz="4" w:space="0" w:color="000000"/>
            </w:tcBorders>
          </w:tcPr>
          <w:p w14:paraId="749F9A5E" w14:textId="77777777" w:rsidR="00F113DB" w:rsidRPr="001645EB" w:rsidRDefault="00F113DB" w:rsidP="00E01718">
            <w:pPr>
              <w:rPr>
                <w:rFonts w:cstheme="minorHAnsi"/>
                <w:sz w:val="18"/>
                <w:szCs w:val="18"/>
                <w:lang w:bidi="en-US"/>
              </w:rPr>
            </w:pPr>
            <w:proofErr w:type="spellStart"/>
            <w:r w:rsidRPr="001645EB">
              <w:rPr>
                <w:rFonts w:cstheme="minorHAnsi"/>
                <w:sz w:val="18"/>
                <w:szCs w:val="18"/>
                <w:lang w:bidi="en-US"/>
              </w:rPr>
              <w:t>String</w:t>
            </w:r>
            <w:proofErr w:type="spellEnd"/>
          </w:p>
        </w:tc>
      </w:tr>
      <w:tr w:rsidR="00F113DB" w:rsidRPr="001645EB" w14:paraId="698C0813" w14:textId="77777777" w:rsidTr="00E01718">
        <w:tc>
          <w:tcPr>
            <w:tcW w:w="1980" w:type="dxa"/>
            <w:tcBorders>
              <w:top w:val="single" w:sz="4" w:space="0" w:color="000000"/>
              <w:left w:val="single" w:sz="4" w:space="0" w:color="000000"/>
              <w:bottom w:val="single" w:sz="4" w:space="0" w:color="000000"/>
              <w:right w:val="single" w:sz="4" w:space="0" w:color="000000"/>
            </w:tcBorders>
          </w:tcPr>
          <w:p w14:paraId="4587B2D2" w14:textId="5C104811" w:rsidR="00F113DB" w:rsidRPr="001645EB" w:rsidRDefault="004474B7" w:rsidP="00E01718">
            <w:pPr>
              <w:rPr>
                <w:rFonts w:cstheme="minorHAnsi"/>
                <w:sz w:val="18"/>
                <w:szCs w:val="18"/>
                <w:lang w:bidi="en-US"/>
              </w:rPr>
            </w:pPr>
            <w:bookmarkStart w:id="381" w:name="_Hlk158974422"/>
            <w:proofErr w:type="spellStart"/>
            <w:proofErr w:type="gramStart"/>
            <w:r w:rsidRPr="001645EB">
              <w:rPr>
                <w:rFonts w:cstheme="minorHAnsi"/>
                <w:sz w:val="18"/>
                <w:szCs w:val="18"/>
                <w:lang w:bidi="en-US"/>
              </w:rPr>
              <w:t>sdg:</w:t>
            </w:r>
            <w:r w:rsidR="00F113DB" w:rsidRPr="001645EB">
              <w:rPr>
                <w:rFonts w:cstheme="minorHAnsi"/>
                <w:sz w:val="18"/>
                <w:szCs w:val="18"/>
                <w:lang w:bidi="en-US"/>
              </w:rPr>
              <w:t>Name</w:t>
            </w:r>
            <w:proofErr w:type="spellEnd"/>
            <w:proofErr w:type="gramEnd"/>
          </w:p>
        </w:tc>
        <w:tc>
          <w:tcPr>
            <w:tcW w:w="5670" w:type="dxa"/>
            <w:tcBorders>
              <w:top w:val="single" w:sz="4" w:space="0" w:color="000000"/>
              <w:left w:val="single" w:sz="4" w:space="0" w:color="000000"/>
              <w:bottom w:val="single" w:sz="4" w:space="0" w:color="000000"/>
              <w:right w:val="single" w:sz="4" w:space="0" w:color="000000"/>
            </w:tcBorders>
          </w:tcPr>
          <w:p w14:paraId="01E4025A" w14:textId="77777777" w:rsidR="00F113DB" w:rsidRPr="001645EB" w:rsidRDefault="00F113DB" w:rsidP="00E01718">
            <w:pPr>
              <w:jc w:val="left"/>
              <w:rPr>
                <w:rFonts w:cstheme="minorHAnsi"/>
                <w:sz w:val="18"/>
                <w:szCs w:val="18"/>
              </w:rPr>
            </w:pPr>
            <w:r w:rsidRPr="001645EB">
              <w:rPr>
                <w:rFonts w:cstheme="minorHAnsi"/>
                <w:sz w:val="18"/>
                <w:szCs w:val="18"/>
              </w:rPr>
              <w:t>Etichetta associata al provider.</w:t>
            </w:r>
          </w:p>
        </w:tc>
        <w:tc>
          <w:tcPr>
            <w:tcW w:w="1134" w:type="dxa"/>
            <w:tcBorders>
              <w:top w:val="single" w:sz="4" w:space="0" w:color="000000"/>
              <w:left w:val="single" w:sz="4" w:space="0" w:color="000000"/>
              <w:bottom w:val="single" w:sz="4" w:space="0" w:color="000000"/>
              <w:right w:val="single" w:sz="4" w:space="0" w:color="000000"/>
            </w:tcBorders>
          </w:tcPr>
          <w:p w14:paraId="233AE4EE" w14:textId="77777777" w:rsidR="00F113DB" w:rsidRPr="001645EB" w:rsidRDefault="00F113DB" w:rsidP="00E01718">
            <w:pPr>
              <w:jc w:val="center"/>
              <w:rPr>
                <w:rFonts w:cstheme="minorHAnsi"/>
                <w:sz w:val="18"/>
                <w:szCs w:val="18"/>
                <w:lang w:bidi="en-US"/>
              </w:rPr>
            </w:pPr>
            <w:r w:rsidRPr="001645EB">
              <w:rPr>
                <w:rFonts w:cstheme="minorHAnsi"/>
                <w:sz w:val="18"/>
                <w:szCs w:val="18"/>
                <w:lang w:bidi="en-US"/>
              </w:rPr>
              <w:t>M</w:t>
            </w:r>
          </w:p>
        </w:tc>
        <w:tc>
          <w:tcPr>
            <w:tcW w:w="1276" w:type="dxa"/>
            <w:tcBorders>
              <w:top w:val="single" w:sz="4" w:space="0" w:color="000000"/>
              <w:left w:val="single" w:sz="4" w:space="0" w:color="000000"/>
              <w:bottom w:val="single" w:sz="4" w:space="0" w:color="000000"/>
              <w:right w:val="single" w:sz="4" w:space="0" w:color="000000"/>
            </w:tcBorders>
          </w:tcPr>
          <w:p w14:paraId="256D34B7" w14:textId="77777777" w:rsidR="00F113DB" w:rsidRPr="001645EB" w:rsidRDefault="00F113DB" w:rsidP="00E01718">
            <w:pPr>
              <w:rPr>
                <w:rFonts w:cstheme="minorHAnsi"/>
                <w:sz w:val="18"/>
                <w:szCs w:val="18"/>
                <w:lang w:bidi="en-US"/>
              </w:rPr>
            </w:pPr>
            <w:proofErr w:type="spellStart"/>
            <w:r w:rsidRPr="001645EB">
              <w:rPr>
                <w:rFonts w:cstheme="minorHAnsi"/>
                <w:sz w:val="18"/>
                <w:szCs w:val="18"/>
                <w:lang w:bidi="en-US"/>
              </w:rPr>
              <w:t>String</w:t>
            </w:r>
            <w:proofErr w:type="spellEnd"/>
          </w:p>
        </w:tc>
      </w:tr>
      <w:tr w:rsidR="00C3718A" w:rsidRPr="001645EB" w14:paraId="1EDDEF6D" w14:textId="77777777" w:rsidTr="00E01718">
        <w:tc>
          <w:tcPr>
            <w:tcW w:w="1980" w:type="dxa"/>
            <w:tcBorders>
              <w:top w:val="single" w:sz="4" w:space="0" w:color="000000"/>
              <w:left w:val="single" w:sz="4" w:space="0" w:color="000000"/>
              <w:bottom w:val="single" w:sz="4" w:space="0" w:color="000000"/>
              <w:right w:val="single" w:sz="4" w:space="0" w:color="000000"/>
            </w:tcBorders>
          </w:tcPr>
          <w:p w14:paraId="1F6A9B28" w14:textId="6A2E9E67" w:rsidR="00C3718A" w:rsidRPr="001645EB" w:rsidRDefault="00C3718A" w:rsidP="00C3718A">
            <w:pPr>
              <w:rPr>
                <w:rFonts w:cstheme="minorHAnsi"/>
                <w:sz w:val="18"/>
                <w:szCs w:val="18"/>
                <w:lang w:bidi="en-US"/>
              </w:rPr>
            </w:pPr>
            <w:proofErr w:type="spellStart"/>
            <w:r w:rsidRPr="001645EB">
              <w:rPr>
                <w:rFonts w:cstheme="minorHAnsi"/>
                <w:sz w:val="18"/>
                <w:szCs w:val="18"/>
                <w:lang w:eastAsia="en-US"/>
              </w:rPr>
              <w:t>lang</w:t>
            </w:r>
            <w:proofErr w:type="spellEnd"/>
          </w:p>
        </w:tc>
        <w:tc>
          <w:tcPr>
            <w:tcW w:w="5670" w:type="dxa"/>
            <w:tcBorders>
              <w:top w:val="single" w:sz="4" w:space="0" w:color="000000"/>
              <w:left w:val="single" w:sz="4" w:space="0" w:color="000000"/>
              <w:bottom w:val="single" w:sz="4" w:space="0" w:color="000000"/>
              <w:right w:val="single" w:sz="4" w:space="0" w:color="000000"/>
            </w:tcBorders>
          </w:tcPr>
          <w:p w14:paraId="57CF008E" w14:textId="6CEABC54" w:rsidR="00C3718A" w:rsidRPr="001645EB" w:rsidRDefault="00297B9B" w:rsidP="00C3718A">
            <w:pPr>
              <w:jc w:val="left"/>
              <w:rPr>
                <w:rFonts w:cstheme="minorHAnsi"/>
                <w:sz w:val="18"/>
                <w:szCs w:val="18"/>
              </w:rPr>
            </w:pPr>
            <w:r w:rsidRPr="001645EB">
              <w:rPr>
                <w:rFonts w:cstheme="minorHAnsi"/>
                <w:sz w:val="18"/>
                <w:szCs w:val="18"/>
                <w:lang w:eastAsia="en-US"/>
              </w:rPr>
              <w:t xml:space="preserve">Attributo del nodo Name. La lingua è codificata (due lettere) secondo standard ISO 639-1 (per la lista dei codici si faccia riferimento al repository </w:t>
            </w:r>
            <w:r w:rsidRPr="001645EB">
              <w:rPr>
                <w:rFonts w:cstheme="minorHAnsi"/>
                <w:sz w:val="18"/>
                <w:szCs w:val="18"/>
                <w:lang w:eastAsia="en-US"/>
              </w:rPr>
              <w:fldChar w:fldCharType="begin"/>
            </w:r>
            <w:r w:rsidRPr="001645EB">
              <w:rPr>
                <w:rFonts w:cstheme="minorHAnsi"/>
                <w:sz w:val="18"/>
                <w:szCs w:val="18"/>
                <w:lang w:eastAsia="en-US"/>
              </w:rPr>
              <w:instrText xml:space="preserve"> REF DC_03 \h </w:instrText>
            </w:r>
            <w:r w:rsidRPr="001645EB">
              <w:rPr>
                <w:rFonts w:cstheme="minorHAnsi"/>
                <w:sz w:val="18"/>
                <w:szCs w:val="18"/>
                <w:lang w:eastAsia="en-US"/>
              </w:rPr>
            </w:r>
            <w:r w:rsidRPr="001645EB">
              <w:rPr>
                <w:rFonts w:cstheme="minorHAnsi"/>
                <w:sz w:val="18"/>
                <w:szCs w:val="18"/>
                <w:lang w:eastAsia="en-US"/>
              </w:rPr>
              <w:fldChar w:fldCharType="separate"/>
            </w:r>
            <w:r w:rsidR="006149E6" w:rsidRPr="001645EB">
              <w:rPr>
                <w:sz w:val="20"/>
              </w:rPr>
              <w:t>DC_03</w:t>
            </w:r>
            <w:r w:rsidRPr="001645EB">
              <w:rPr>
                <w:rFonts w:cstheme="minorHAnsi"/>
                <w:sz w:val="18"/>
                <w:szCs w:val="18"/>
                <w:lang w:eastAsia="en-US"/>
              </w:rPr>
              <w:fldChar w:fldCharType="end"/>
            </w:r>
            <w:r w:rsidR="0053743F" w:rsidRPr="001645EB">
              <w:rPr>
                <w:rFonts w:cstheme="minorHAnsi"/>
                <w:sz w:val="18"/>
                <w:szCs w:val="18"/>
                <w:lang w:eastAsia="en-US"/>
              </w:rPr>
              <w:t xml:space="preserve"> </w:t>
            </w:r>
            <w:proofErr w:type="spellStart"/>
            <w:r w:rsidR="0053743F" w:rsidRPr="001645EB">
              <w:rPr>
                <w:rFonts w:cstheme="minorHAnsi"/>
                <w:sz w:val="18"/>
                <w:szCs w:val="18"/>
                <w:lang w:eastAsia="en-US"/>
              </w:rPr>
              <w:t>LanguageCode</w:t>
            </w:r>
            <w:proofErr w:type="spellEnd"/>
            <w:r w:rsidRPr="001645EB">
              <w:rPr>
                <w:rFonts w:cstheme="minorHAnsi"/>
                <w:sz w:val="18"/>
                <w:szCs w:val="18"/>
                <w:lang w:eastAsia="en-US"/>
              </w:rPr>
              <w:t>).</w:t>
            </w:r>
          </w:p>
        </w:tc>
        <w:tc>
          <w:tcPr>
            <w:tcW w:w="1134" w:type="dxa"/>
            <w:tcBorders>
              <w:top w:val="single" w:sz="4" w:space="0" w:color="000000"/>
              <w:left w:val="single" w:sz="4" w:space="0" w:color="000000"/>
              <w:bottom w:val="single" w:sz="4" w:space="0" w:color="000000"/>
              <w:right w:val="single" w:sz="4" w:space="0" w:color="000000"/>
            </w:tcBorders>
          </w:tcPr>
          <w:p w14:paraId="3B553C2D" w14:textId="13EB4813" w:rsidR="00C3718A" w:rsidRPr="001645EB" w:rsidRDefault="00C3718A" w:rsidP="00C3718A">
            <w:pPr>
              <w:jc w:val="center"/>
              <w:rPr>
                <w:rFonts w:cstheme="minorHAnsi"/>
                <w:sz w:val="18"/>
                <w:szCs w:val="18"/>
                <w:lang w:bidi="en-US"/>
              </w:rPr>
            </w:pPr>
            <w:r w:rsidRPr="001645EB">
              <w:rPr>
                <w:rFonts w:cstheme="minorHAnsi"/>
                <w:sz w:val="18"/>
                <w:szCs w:val="18"/>
                <w:lang w:bidi="en-US"/>
              </w:rPr>
              <w:t>M</w:t>
            </w:r>
          </w:p>
        </w:tc>
        <w:tc>
          <w:tcPr>
            <w:tcW w:w="1276" w:type="dxa"/>
            <w:tcBorders>
              <w:top w:val="single" w:sz="4" w:space="0" w:color="000000"/>
              <w:left w:val="single" w:sz="4" w:space="0" w:color="000000"/>
              <w:bottom w:val="single" w:sz="4" w:space="0" w:color="000000"/>
              <w:right w:val="single" w:sz="4" w:space="0" w:color="000000"/>
            </w:tcBorders>
          </w:tcPr>
          <w:p w14:paraId="4FF25619" w14:textId="4438C9BC" w:rsidR="00C3718A" w:rsidRPr="001645EB" w:rsidRDefault="00C3718A" w:rsidP="00C3718A">
            <w:pPr>
              <w:rPr>
                <w:rFonts w:cstheme="minorHAnsi"/>
                <w:sz w:val="18"/>
                <w:szCs w:val="18"/>
                <w:lang w:bidi="en-US"/>
              </w:rPr>
            </w:pPr>
            <w:proofErr w:type="spellStart"/>
            <w:r w:rsidRPr="001645EB">
              <w:rPr>
                <w:rFonts w:cstheme="minorHAnsi"/>
                <w:sz w:val="18"/>
                <w:szCs w:val="18"/>
                <w:lang w:bidi="en-US"/>
              </w:rPr>
              <w:t>string</w:t>
            </w:r>
            <w:proofErr w:type="spellEnd"/>
          </w:p>
        </w:tc>
      </w:tr>
      <w:bookmarkEnd w:id="381"/>
      <w:tr w:rsidR="008644E2" w:rsidRPr="001645EB" w14:paraId="10A94F76" w14:textId="77777777" w:rsidTr="00E01718">
        <w:tc>
          <w:tcPr>
            <w:tcW w:w="1980" w:type="dxa"/>
            <w:tcBorders>
              <w:top w:val="single" w:sz="4" w:space="0" w:color="000000"/>
              <w:left w:val="single" w:sz="4" w:space="0" w:color="000000"/>
              <w:bottom w:val="single" w:sz="4" w:space="0" w:color="000000"/>
              <w:right w:val="single" w:sz="4" w:space="0" w:color="000000"/>
            </w:tcBorders>
          </w:tcPr>
          <w:p w14:paraId="7ED74FF5" w14:textId="0CB99572" w:rsidR="008644E2" w:rsidRPr="001645EB" w:rsidRDefault="008644E2" w:rsidP="008644E2">
            <w:pPr>
              <w:rPr>
                <w:rFonts w:cstheme="minorHAnsi"/>
                <w:sz w:val="18"/>
                <w:szCs w:val="18"/>
                <w:lang w:eastAsia="en-US"/>
              </w:rPr>
            </w:pPr>
            <w:proofErr w:type="spellStart"/>
            <w:proofErr w:type="gramStart"/>
            <w:r w:rsidRPr="001645EB">
              <w:rPr>
                <w:rFonts w:cstheme="minorHAnsi"/>
                <w:sz w:val="18"/>
                <w:szCs w:val="18"/>
                <w:lang w:bidi="en-US"/>
              </w:rPr>
              <w:t>sdg:Description</w:t>
            </w:r>
            <w:proofErr w:type="spellEnd"/>
            <w:proofErr w:type="gramEnd"/>
          </w:p>
        </w:tc>
        <w:tc>
          <w:tcPr>
            <w:tcW w:w="5670" w:type="dxa"/>
            <w:tcBorders>
              <w:top w:val="single" w:sz="4" w:space="0" w:color="000000"/>
              <w:left w:val="single" w:sz="4" w:space="0" w:color="000000"/>
              <w:bottom w:val="single" w:sz="4" w:space="0" w:color="000000"/>
              <w:right w:val="single" w:sz="4" w:space="0" w:color="000000"/>
            </w:tcBorders>
          </w:tcPr>
          <w:p w14:paraId="25235813" w14:textId="7BE461DA" w:rsidR="008644E2" w:rsidRPr="001645EB" w:rsidRDefault="008644E2" w:rsidP="008644E2">
            <w:pPr>
              <w:jc w:val="left"/>
              <w:rPr>
                <w:rFonts w:cstheme="minorHAnsi"/>
                <w:sz w:val="18"/>
                <w:szCs w:val="18"/>
                <w:lang w:eastAsia="en-US"/>
              </w:rPr>
            </w:pPr>
            <w:r w:rsidRPr="001645EB">
              <w:rPr>
                <w:rFonts w:cstheme="minorHAnsi"/>
                <w:sz w:val="18"/>
                <w:szCs w:val="18"/>
              </w:rPr>
              <w:t>Descrizione del provider.</w:t>
            </w:r>
            <w:r w:rsidR="00B443C5" w:rsidRPr="001645EB">
              <w:rPr>
                <w:rFonts w:cstheme="minorHAnsi"/>
                <w:sz w:val="18"/>
                <w:szCs w:val="18"/>
              </w:rPr>
              <w:t xml:space="preserve"> L’elemento è presente una o più volte per gestire </w:t>
            </w:r>
            <w:proofErr w:type="gramStart"/>
            <w:r w:rsidR="00B443C5" w:rsidRPr="001645EB">
              <w:rPr>
                <w:rFonts w:cstheme="minorHAnsi"/>
                <w:sz w:val="18"/>
                <w:szCs w:val="18"/>
              </w:rPr>
              <w:t>il multilingua</w:t>
            </w:r>
            <w:proofErr w:type="gramEnd"/>
            <w:r w:rsidR="00B443C5" w:rsidRPr="001645EB">
              <w:rPr>
                <w:rFonts w:cstheme="minorHAnsi"/>
                <w:sz w:val="18"/>
                <w:szCs w:val="18"/>
              </w:rPr>
              <w:t>.</w:t>
            </w:r>
          </w:p>
        </w:tc>
        <w:tc>
          <w:tcPr>
            <w:tcW w:w="1134" w:type="dxa"/>
            <w:tcBorders>
              <w:top w:val="single" w:sz="4" w:space="0" w:color="000000"/>
              <w:left w:val="single" w:sz="4" w:space="0" w:color="000000"/>
              <w:bottom w:val="single" w:sz="4" w:space="0" w:color="000000"/>
              <w:right w:val="single" w:sz="4" w:space="0" w:color="000000"/>
            </w:tcBorders>
          </w:tcPr>
          <w:p w14:paraId="57F6A44C" w14:textId="1B4B26C9" w:rsidR="008644E2" w:rsidRPr="001645EB" w:rsidRDefault="008644E2" w:rsidP="008644E2">
            <w:pPr>
              <w:jc w:val="center"/>
              <w:rPr>
                <w:rFonts w:cstheme="minorHAnsi"/>
                <w:sz w:val="18"/>
                <w:szCs w:val="18"/>
                <w:lang w:bidi="en-US"/>
              </w:rPr>
            </w:pPr>
            <w:r w:rsidRPr="001645EB">
              <w:rPr>
                <w:rFonts w:cstheme="minorHAnsi"/>
                <w:sz w:val="18"/>
                <w:szCs w:val="18"/>
                <w:lang w:bidi="en-US"/>
              </w:rPr>
              <w:t>O</w:t>
            </w:r>
          </w:p>
        </w:tc>
        <w:tc>
          <w:tcPr>
            <w:tcW w:w="1276" w:type="dxa"/>
            <w:tcBorders>
              <w:top w:val="single" w:sz="4" w:space="0" w:color="000000"/>
              <w:left w:val="single" w:sz="4" w:space="0" w:color="000000"/>
              <w:bottom w:val="single" w:sz="4" w:space="0" w:color="000000"/>
              <w:right w:val="single" w:sz="4" w:space="0" w:color="000000"/>
            </w:tcBorders>
          </w:tcPr>
          <w:p w14:paraId="2C09D7D2" w14:textId="50BAF46E" w:rsidR="008644E2" w:rsidRPr="001645EB" w:rsidRDefault="008644E2" w:rsidP="008644E2">
            <w:pPr>
              <w:rPr>
                <w:rFonts w:cstheme="minorHAnsi"/>
                <w:sz w:val="18"/>
                <w:szCs w:val="18"/>
                <w:lang w:bidi="en-US"/>
              </w:rPr>
            </w:pPr>
            <w:proofErr w:type="spellStart"/>
            <w:r w:rsidRPr="001645EB">
              <w:rPr>
                <w:rFonts w:cstheme="minorHAnsi"/>
                <w:sz w:val="18"/>
                <w:szCs w:val="18"/>
                <w:lang w:bidi="en-US"/>
              </w:rPr>
              <w:t>String</w:t>
            </w:r>
            <w:proofErr w:type="spellEnd"/>
          </w:p>
        </w:tc>
      </w:tr>
      <w:tr w:rsidR="008644E2" w:rsidRPr="001645EB" w14:paraId="672131C3" w14:textId="77777777" w:rsidTr="00E01718">
        <w:tc>
          <w:tcPr>
            <w:tcW w:w="1980" w:type="dxa"/>
            <w:tcBorders>
              <w:top w:val="single" w:sz="4" w:space="0" w:color="000000"/>
              <w:left w:val="single" w:sz="4" w:space="0" w:color="000000"/>
              <w:bottom w:val="single" w:sz="4" w:space="0" w:color="000000"/>
              <w:right w:val="single" w:sz="4" w:space="0" w:color="000000"/>
            </w:tcBorders>
          </w:tcPr>
          <w:p w14:paraId="370B446E" w14:textId="2F3FF84E" w:rsidR="008644E2" w:rsidRPr="001645EB" w:rsidRDefault="008644E2" w:rsidP="008644E2">
            <w:pPr>
              <w:rPr>
                <w:rFonts w:cstheme="minorHAnsi"/>
                <w:sz w:val="18"/>
                <w:szCs w:val="18"/>
                <w:lang w:eastAsia="en-US"/>
              </w:rPr>
            </w:pPr>
            <w:proofErr w:type="spellStart"/>
            <w:r w:rsidRPr="001645EB">
              <w:rPr>
                <w:rFonts w:cstheme="minorHAnsi"/>
                <w:sz w:val="18"/>
                <w:szCs w:val="18"/>
                <w:lang w:eastAsia="en-US"/>
              </w:rPr>
              <w:t>lang</w:t>
            </w:r>
            <w:proofErr w:type="spellEnd"/>
          </w:p>
        </w:tc>
        <w:tc>
          <w:tcPr>
            <w:tcW w:w="5670" w:type="dxa"/>
            <w:tcBorders>
              <w:top w:val="single" w:sz="4" w:space="0" w:color="000000"/>
              <w:left w:val="single" w:sz="4" w:space="0" w:color="000000"/>
              <w:bottom w:val="single" w:sz="4" w:space="0" w:color="000000"/>
              <w:right w:val="single" w:sz="4" w:space="0" w:color="000000"/>
            </w:tcBorders>
          </w:tcPr>
          <w:p w14:paraId="464D08C0" w14:textId="4158A753" w:rsidR="008644E2" w:rsidRPr="001645EB" w:rsidRDefault="008644E2" w:rsidP="008644E2">
            <w:pPr>
              <w:jc w:val="left"/>
              <w:rPr>
                <w:rFonts w:cstheme="minorHAnsi"/>
                <w:sz w:val="18"/>
                <w:szCs w:val="18"/>
                <w:lang w:eastAsia="en-US"/>
              </w:rPr>
            </w:pPr>
            <w:r w:rsidRPr="001645EB">
              <w:rPr>
                <w:rFonts w:cstheme="minorHAnsi"/>
                <w:sz w:val="18"/>
                <w:szCs w:val="18"/>
                <w:lang w:eastAsia="en-US"/>
              </w:rPr>
              <w:t xml:space="preserve">Attributo del nodo </w:t>
            </w:r>
            <w:proofErr w:type="spellStart"/>
            <w:r w:rsidRPr="001645EB">
              <w:rPr>
                <w:rFonts w:cstheme="minorHAnsi"/>
                <w:sz w:val="18"/>
                <w:szCs w:val="18"/>
                <w:lang w:eastAsia="en-US"/>
              </w:rPr>
              <w:t>Description</w:t>
            </w:r>
            <w:proofErr w:type="spellEnd"/>
            <w:r w:rsidRPr="001645EB">
              <w:rPr>
                <w:rFonts w:cstheme="minorHAnsi"/>
                <w:sz w:val="18"/>
                <w:szCs w:val="18"/>
                <w:lang w:eastAsia="en-US"/>
              </w:rPr>
              <w:t xml:space="preserve">. La lingua è codificata (due lettere) secondo standard ISO 639-1 (per la lista dei codici si faccia riferimento al repository </w:t>
            </w:r>
            <w:r w:rsidRPr="001645EB">
              <w:rPr>
                <w:rFonts w:cstheme="minorHAnsi"/>
                <w:sz w:val="18"/>
                <w:szCs w:val="18"/>
                <w:lang w:eastAsia="en-US"/>
              </w:rPr>
              <w:fldChar w:fldCharType="begin"/>
            </w:r>
            <w:r w:rsidRPr="001645EB">
              <w:rPr>
                <w:rFonts w:cstheme="minorHAnsi"/>
                <w:sz w:val="18"/>
                <w:szCs w:val="18"/>
                <w:lang w:eastAsia="en-US"/>
              </w:rPr>
              <w:instrText xml:space="preserve"> REF DC_03 \h </w:instrText>
            </w:r>
            <w:r w:rsidRPr="001645EB">
              <w:rPr>
                <w:rFonts w:cstheme="minorHAnsi"/>
                <w:sz w:val="18"/>
                <w:szCs w:val="18"/>
                <w:lang w:eastAsia="en-US"/>
              </w:rPr>
            </w:r>
            <w:r w:rsidRPr="001645EB">
              <w:rPr>
                <w:rFonts w:cstheme="minorHAnsi"/>
                <w:sz w:val="18"/>
                <w:szCs w:val="18"/>
                <w:lang w:eastAsia="en-US"/>
              </w:rPr>
              <w:fldChar w:fldCharType="separate"/>
            </w:r>
            <w:r w:rsidR="006149E6" w:rsidRPr="001645EB">
              <w:rPr>
                <w:sz w:val="20"/>
              </w:rPr>
              <w:t>DC_03</w:t>
            </w:r>
            <w:r w:rsidRPr="001645EB">
              <w:rPr>
                <w:rFonts w:cstheme="minorHAnsi"/>
                <w:sz w:val="18"/>
                <w:szCs w:val="18"/>
                <w:lang w:eastAsia="en-US"/>
              </w:rPr>
              <w:fldChar w:fldCharType="end"/>
            </w:r>
            <w:r w:rsidR="0053743F" w:rsidRPr="001645EB">
              <w:rPr>
                <w:rFonts w:cstheme="minorHAnsi"/>
                <w:sz w:val="18"/>
                <w:szCs w:val="18"/>
                <w:lang w:eastAsia="en-US"/>
              </w:rPr>
              <w:t xml:space="preserve"> </w:t>
            </w:r>
            <w:proofErr w:type="spellStart"/>
            <w:r w:rsidR="0053743F" w:rsidRPr="001645EB">
              <w:rPr>
                <w:rFonts w:cstheme="minorHAnsi"/>
                <w:sz w:val="18"/>
                <w:szCs w:val="18"/>
                <w:lang w:eastAsia="en-US"/>
              </w:rPr>
              <w:t>LanguageCode</w:t>
            </w:r>
            <w:proofErr w:type="spellEnd"/>
            <w:r w:rsidRPr="001645EB">
              <w:rPr>
                <w:rFonts w:cstheme="minorHAnsi"/>
                <w:sz w:val="18"/>
                <w:szCs w:val="18"/>
                <w:lang w:eastAsia="en-US"/>
              </w:rPr>
              <w:t>).</w:t>
            </w:r>
          </w:p>
        </w:tc>
        <w:tc>
          <w:tcPr>
            <w:tcW w:w="1134" w:type="dxa"/>
            <w:tcBorders>
              <w:top w:val="single" w:sz="4" w:space="0" w:color="000000"/>
              <w:left w:val="single" w:sz="4" w:space="0" w:color="000000"/>
              <w:bottom w:val="single" w:sz="4" w:space="0" w:color="000000"/>
              <w:right w:val="single" w:sz="4" w:space="0" w:color="000000"/>
            </w:tcBorders>
          </w:tcPr>
          <w:p w14:paraId="145590F5" w14:textId="6DEEC204" w:rsidR="008644E2" w:rsidRPr="001645EB" w:rsidRDefault="008644E2" w:rsidP="008644E2">
            <w:pPr>
              <w:jc w:val="center"/>
              <w:rPr>
                <w:rFonts w:cstheme="minorHAnsi"/>
                <w:sz w:val="18"/>
                <w:szCs w:val="18"/>
                <w:lang w:bidi="en-US"/>
              </w:rPr>
            </w:pPr>
            <w:r w:rsidRPr="001645EB">
              <w:rPr>
                <w:rFonts w:cstheme="minorHAnsi"/>
                <w:sz w:val="18"/>
                <w:szCs w:val="18"/>
                <w:lang w:bidi="en-US"/>
              </w:rPr>
              <w:t>M</w:t>
            </w:r>
          </w:p>
        </w:tc>
        <w:tc>
          <w:tcPr>
            <w:tcW w:w="1276" w:type="dxa"/>
            <w:tcBorders>
              <w:top w:val="single" w:sz="4" w:space="0" w:color="000000"/>
              <w:left w:val="single" w:sz="4" w:space="0" w:color="000000"/>
              <w:bottom w:val="single" w:sz="4" w:space="0" w:color="000000"/>
              <w:right w:val="single" w:sz="4" w:space="0" w:color="000000"/>
            </w:tcBorders>
          </w:tcPr>
          <w:p w14:paraId="31A6CD5D" w14:textId="7B96008C" w:rsidR="008644E2" w:rsidRPr="001645EB" w:rsidRDefault="008644E2" w:rsidP="008644E2">
            <w:pPr>
              <w:rPr>
                <w:rFonts w:cstheme="minorHAnsi"/>
                <w:sz w:val="18"/>
                <w:szCs w:val="18"/>
                <w:lang w:bidi="en-US"/>
              </w:rPr>
            </w:pPr>
            <w:proofErr w:type="spellStart"/>
            <w:r w:rsidRPr="001645EB">
              <w:rPr>
                <w:rFonts w:cstheme="minorHAnsi"/>
                <w:sz w:val="18"/>
                <w:szCs w:val="18"/>
                <w:lang w:bidi="en-US"/>
              </w:rPr>
              <w:t>string</w:t>
            </w:r>
            <w:proofErr w:type="spellEnd"/>
          </w:p>
        </w:tc>
      </w:tr>
      <w:tr w:rsidR="00C3718A" w:rsidRPr="001645EB" w14:paraId="5A61F623" w14:textId="77777777" w:rsidTr="00E01718">
        <w:tc>
          <w:tcPr>
            <w:tcW w:w="1980" w:type="dxa"/>
            <w:tcBorders>
              <w:top w:val="single" w:sz="4" w:space="0" w:color="000000"/>
              <w:left w:val="single" w:sz="4" w:space="0" w:color="000000"/>
              <w:bottom w:val="single" w:sz="4" w:space="0" w:color="000000"/>
              <w:right w:val="single" w:sz="4" w:space="0" w:color="000000"/>
            </w:tcBorders>
          </w:tcPr>
          <w:p w14:paraId="3C1EB890" w14:textId="77A98DDD" w:rsidR="00C3718A" w:rsidRPr="001645EB" w:rsidRDefault="00C3718A" w:rsidP="00C3718A">
            <w:pPr>
              <w:rPr>
                <w:rFonts w:cstheme="minorHAnsi"/>
                <w:sz w:val="18"/>
                <w:szCs w:val="18"/>
                <w:lang w:bidi="en-US"/>
              </w:rPr>
            </w:pPr>
            <w:proofErr w:type="spellStart"/>
            <w:proofErr w:type="gramStart"/>
            <w:r w:rsidRPr="001645EB">
              <w:rPr>
                <w:rFonts w:cstheme="minorHAnsi"/>
                <w:sz w:val="18"/>
                <w:szCs w:val="18"/>
                <w:lang w:bidi="en-US"/>
              </w:rPr>
              <w:t>sdg:Address</w:t>
            </w:r>
            <w:proofErr w:type="spellEnd"/>
            <w:proofErr w:type="gramEnd"/>
          </w:p>
        </w:tc>
        <w:tc>
          <w:tcPr>
            <w:tcW w:w="5670" w:type="dxa"/>
            <w:tcBorders>
              <w:top w:val="single" w:sz="4" w:space="0" w:color="000000"/>
              <w:left w:val="single" w:sz="4" w:space="0" w:color="000000"/>
              <w:bottom w:val="single" w:sz="4" w:space="0" w:color="000000"/>
              <w:right w:val="single" w:sz="4" w:space="0" w:color="000000"/>
            </w:tcBorders>
          </w:tcPr>
          <w:p w14:paraId="019B493A" w14:textId="192D6369" w:rsidR="00C3718A" w:rsidRPr="001645EB" w:rsidRDefault="00C3718A" w:rsidP="00C3718A">
            <w:pPr>
              <w:jc w:val="left"/>
              <w:rPr>
                <w:rFonts w:cstheme="minorHAnsi"/>
                <w:sz w:val="18"/>
                <w:szCs w:val="18"/>
              </w:rPr>
            </w:pPr>
            <w:bookmarkStart w:id="382" w:name="OLE_LINK154"/>
            <w:r w:rsidRPr="001645EB">
              <w:rPr>
                <w:rFonts w:cstheme="minorHAnsi"/>
                <w:sz w:val="18"/>
                <w:szCs w:val="18"/>
              </w:rPr>
              <w:t>Indirizzo del provider</w:t>
            </w:r>
            <w:bookmarkEnd w:id="382"/>
            <w:r w:rsidR="00E509AB" w:rsidRPr="001645EB">
              <w:rPr>
                <w:rFonts w:cstheme="minorHAnsi"/>
                <w:sz w:val="18"/>
                <w:szCs w:val="18"/>
              </w:rPr>
              <w:t>.</w:t>
            </w:r>
          </w:p>
        </w:tc>
        <w:tc>
          <w:tcPr>
            <w:tcW w:w="1134" w:type="dxa"/>
            <w:tcBorders>
              <w:top w:val="single" w:sz="4" w:space="0" w:color="000000"/>
              <w:left w:val="single" w:sz="4" w:space="0" w:color="000000"/>
              <w:bottom w:val="single" w:sz="4" w:space="0" w:color="000000"/>
              <w:right w:val="single" w:sz="4" w:space="0" w:color="000000"/>
            </w:tcBorders>
          </w:tcPr>
          <w:p w14:paraId="3D54F28A" w14:textId="77777777" w:rsidR="00C3718A" w:rsidRPr="001645EB" w:rsidRDefault="00C3718A" w:rsidP="00C3718A">
            <w:pPr>
              <w:jc w:val="center"/>
              <w:rPr>
                <w:rFonts w:cstheme="minorHAnsi"/>
                <w:sz w:val="18"/>
                <w:szCs w:val="18"/>
                <w:lang w:bidi="en-US"/>
              </w:rPr>
            </w:pPr>
            <w:r w:rsidRPr="001645EB">
              <w:rPr>
                <w:rFonts w:cstheme="minorHAnsi"/>
                <w:sz w:val="18"/>
                <w:szCs w:val="18"/>
                <w:lang w:bidi="en-US"/>
              </w:rPr>
              <w:t>M</w:t>
            </w:r>
          </w:p>
        </w:tc>
        <w:tc>
          <w:tcPr>
            <w:tcW w:w="1276" w:type="dxa"/>
            <w:tcBorders>
              <w:top w:val="single" w:sz="4" w:space="0" w:color="000000"/>
              <w:left w:val="single" w:sz="4" w:space="0" w:color="000000"/>
              <w:bottom w:val="single" w:sz="4" w:space="0" w:color="000000"/>
              <w:right w:val="single" w:sz="4" w:space="0" w:color="000000"/>
            </w:tcBorders>
          </w:tcPr>
          <w:p w14:paraId="7EE96202" w14:textId="77777777" w:rsidR="00C3718A" w:rsidRPr="001645EB" w:rsidRDefault="00C3718A" w:rsidP="00C3718A">
            <w:pPr>
              <w:rPr>
                <w:rFonts w:cstheme="minorHAnsi"/>
                <w:sz w:val="18"/>
                <w:szCs w:val="18"/>
                <w:lang w:bidi="en-US"/>
              </w:rPr>
            </w:pPr>
            <w:r w:rsidRPr="001645EB">
              <w:rPr>
                <w:rFonts w:cstheme="minorHAnsi"/>
                <w:sz w:val="18"/>
                <w:szCs w:val="18"/>
                <w:lang w:bidi="en-US"/>
              </w:rPr>
              <w:t>Object</w:t>
            </w:r>
          </w:p>
        </w:tc>
      </w:tr>
      <w:tr w:rsidR="00C3718A" w:rsidRPr="001645EB" w14:paraId="2641F7BD" w14:textId="77777777" w:rsidTr="00E01718">
        <w:tc>
          <w:tcPr>
            <w:tcW w:w="1980" w:type="dxa"/>
            <w:tcBorders>
              <w:top w:val="single" w:sz="4" w:space="0" w:color="000000"/>
              <w:left w:val="single" w:sz="4" w:space="0" w:color="000000"/>
              <w:bottom w:val="single" w:sz="4" w:space="0" w:color="000000"/>
              <w:right w:val="single" w:sz="4" w:space="0" w:color="000000"/>
            </w:tcBorders>
          </w:tcPr>
          <w:p w14:paraId="7B2C9007" w14:textId="3EB44162" w:rsidR="00C3718A" w:rsidRPr="001645EB" w:rsidRDefault="00C3718A" w:rsidP="00C3718A">
            <w:pPr>
              <w:rPr>
                <w:rFonts w:cstheme="minorHAnsi"/>
                <w:sz w:val="18"/>
                <w:szCs w:val="18"/>
                <w:lang w:bidi="en-US"/>
              </w:rPr>
            </w:pPr>
            <w:proofErr w:type="spellStart"/>
            <w:proofErr w:type="gramStart"/>
            <w:r w:rsidRPr="001645EB">
              <w:rPr>
                <w:rFonts w:cstheme="minorHAnsi"/>
                <w:sz w:val="18"/>
                <w:szCs w:val="18"/>
                <w:lang w:bidi="en-US"/>
              </w:rPr>
              <w:t>sdg:Jurisdiction</w:t>
            </w:r>
            <w:proofErr w:type="spellEnd"/>
            <w:proofErr w:type="gramEnd"/>
          </w:p>
        </w:tc>
        <w:tc>
          <w:tcPr>
            <w:tcW w:w="5670" w:type="dxa"/>
            <w:tcBorders>
              <w:top w:val="single" w:sz="4" w:space="0" w:color="000000"/>
              <w:left w:val="single" w:sz="4" w:space="0" w:color="000000"/>
              <w:bottom w:val="single" w:sz="4" w:space="0" w:color="000000"/>
              <w:right w:val="single" w:sz="4" w:space="0" w:color="000000"/>
            </w:tcBorders>
          </w:tcPr>
          <w:p w14:paraId="779E4B49" w14:textId="55171BD5" w:rsidR="00C3718A" w:rsidRPr="001645EB" w:rsidRDefault="00C3718A" w:rsidP="00C3718A">
            <w:pPr>
              <w:jc w:val="left"/>
              <w:rPr>
                <w:rFonts w:cstheme="minorHAnsi"/>
                <w:sz w:val="18"/>
                <w:szCs w:val="18"/>
              </w:rPr>
            </w:pPr>
            <w:r w:rsidRPr="001645EB">
              <w:rPr>
                <w:rFonts w:cstheme="minorHAnsi"/>
                <w:sz w:val="18"/>
                <w:szCs w:val="18"/>
              </w:rPr>
              <w:t>Giurisdizione del provider</w:t>
            </w:r>
            <w:r w:rsidR="00E509AB" w:rsidRPr="001645EB">
              <w:rPr>
                <w:rFonts w:cstheme="minorHAnsi"/>
                <w:sz w:val="18"/>
                <w:szCs w:val="18"/>
              </w:rPr>
              <w:t>.</w:t>
            </w:r>
          </w:p>
        </w:tc>
        <w:tc>
          <w:tcPr>
            <w:tcW w:w="1134" w:type="dxa"/>
            <w:tcBorders>
              <w:top w:val="single" w:sz="4" w:space="0" w:color="000000"/>
              <w:left w:val="single" w:sz="4" w:space="0" w:color="000000"/>
              <w:bottom w:val="single" w:sz="4" w:space="0" w:color="000000"/>
              <w:right w:val="single" w:sz="4" w:space="0" w:color="000000"/>
            </w:tcBorders>
          </w:tcPr>
          <w:p w14:paraId="0EBB1B58" w14:textId="77777777" w:rsidR="00C3718A" w:rsidRPr="001645EB" w:rsidRDefault="00C3718A" w:rsidP="00C3718A">
            <w:pPr>
              <w:jc w:val="center"/>
              <w:rPr>
                <w:rFonts w:cstheme="minorHAnsi"/>
                <w:sz w:val="18"/>
                <w:szCs w:val="18"/>
                <w:lang w:bidi="en-US"/>
              </w:rPr>
            </w:pPr>
            <w:r w:rsidRPr="001645EB">
              <w:rPr>
                <w:rFonts w:cstheme="minorHAnsi"/>
                <w:sz w:val="18"/>
                <w:szCs w:val="18"/>
                <w:lang w:bidi="en-US"/>
              </w:rPr>
              <w:t>M</w:t>
            </w:r>
          </w:p>
        </w:tc>
        <w:tc>
          <w:tcPr>
            <w:tcW w:w="1276" w:type="dxa"/>
            <w:tcBorders>
              <w:top w:val="single" w:sz="4" w:space="0" w:color="000000"/>
              <w:left w:val="single" w:sz="4" w:space="0" w:color="000000"/>
              <w:bottom w:val="single" w:sz="4" w:space="0" w:color="000000"/>
              <w:right w:val="single" w:sz="4" w:space="0" w:color="000000"/>
            </w:tcBorders>
          </w:tcPr>
          <w:p w14:paraId="3B14C122" w14:textId="77777777" w:rsidR="00C3718A" w:rsidRPr="001645EB" w:rsidRDefault="00C3718A" w:rsidP="00C3718A">
            <w:pPr>
              <w:rPr>
                <w:rFonts w:cstheme="minorHAnsi"/>
                <w:sz w:val="18"/>
                <w:szCs w:val="18"/>
                <w:lang w:bidi="en-US"/>
              </w:rPr>
            </w:pPr>
            <w:r w:rsidRPr="001645EB">
              <w:rPr>
                <w:rFonts w:cstheme="minorHAnsi"/>
                <w:sz w:val="18"/>
                <w:szCs w:val="18"/>
                <w:lang w:bidi="en-US"/>
              </w:rPr>
              <w:t>Object</w:t>
            </w:r>
          </w:p>
        </w:tc>
      </w:tr>
      <w:tr w:rsidR="00C3718A" w:rsidRPr="001645EB" w14:paraId="0AF233CE" w14:textId="77777777" w:rsidTr="00E01718">
        <w:tc>
          <w:tcPr>
            <w:tcW w:w="1980" w:type="dxa"/>
            <w:tcBorders>
              <w:top w:val="single" w:sz="4" w:space="0" w:color="000000"/>
              <w:left w:val="single" w:sz="4" w:space="0" w:color="000000"/>
              <w:bottom w:val="single" w:sz="4" w:space="0" w:color="000000"/>
              <w:right w:val="single" w:sz="4" w:space="0" w:color="000000"/>
            </w:tcBorders>
          </w:tcPr>
          <w:p w14:paraId="4BC9E4F4" w14:textId="6BB1E68C" w:rsidR="00C3718A" w:rsidRPr="001645EB" w:rsidRDefault="00C3718A" w:rsidP="00C3718A">
            <w:pPr>
              <w:rPr>
                <w:rFonts w:cstheme="minorHAnsi"/>
                <w:sz w:val="18"/>
                <w:szCs w:val="18"/>
                <w:lang w:bidi="en-US"/>
              </w:rPr>
            </w:pPr>
            <w:bookmarkStart w:id="383" w:name="_Hlk139454636"/>
            <w:proofErr w:type="spellStart"/>
            <w:proofErr w:type="gramStart"/>
            <w:r w:rsidRPr="001645EB">
              <w:rPr>
                <w:rFonts w:cstheme="minorHAnsi"/>
                <w:sz w:val="18"/>
                <w:szCs w:val="18"/>
                <w:lang w:bidi="en-US"/>
              </w:rPr>
              <w:t>sdg:classificationConcept</w:t>
            </w:r>
            <w:proofErr w:type="spellEnd"/>
            <w:proofErr w:type="gramEnd"/>
          </w:p>
        </w:tc>
        <w:tc>
          <w:tcPr>
            <w:tcW w:w="5670" w:type="dxa"/>
            <w:tcBorders>
              <w:top w:val="single" w:sz="4" w:space="0" w:color="000000"/>
              <w:left w:val="single" w:sz="4" w:space="0" w:color="000000"/>
              <w:bottom w:val="single" w:sz="4" w:space="0" w:color="000000"/>
              <w:right w:val="single" w:sz="4" w:space="0" w:color="000000"/>
            </w:tcBorders>
          </w:tcPr>
          <w:p w14:paraId="1B612F92" w14:textId="213F0653" w:rsidR="00C3718A" w:rsidRPr="001645EB" w:rsidDel="004F09CA" w:rsidRDefault="00C3718A" w:rsidP="00C3718A">
            <w:pPr>
              <w:jc w:val="left"/>
              <w:rPr>
                <w:rFonts w:cstheme="minorHAnsi"/>
                <w:sz w:val="18"/>
                <w:szCs w:val="18"/>
              </w:rPr>
            </w:pPr>
            <w:bookmarkStart w:id="384" w:name="OLE_LINK160"/>
            <w:r w:rsidRPr="001645EB">
              <w:rPr>
                <w:rFonts w:cstheme="minorHAnsi"/>
                <w:sz w:val="18"/>
                <w:szCs w:val="18"/>
              </w:rPr>
              <w:t xml:space="preserve">Lista di </w:t>
            </w:r>
            <w:proofErr w:type="spellStart"/>
            <w:r w:rsidRPr="001645EB">
              <w:rPr>
                <w:rFonts w:cstheme="minorHAnsi"/>
                <w:sz w:val="18"/>
                <w:szCs w:val="18"/>
              </w:rPr>
              <w:t>classificationConcept</w:t>
            </w:r>
            <w:proofErr w:type="spellEnd"/>
            <w:r w:rsidRPr="001645EB">
              <w:rPr>
                <w:rFonts w:cstheme="minorHAnsi"/>
                <w:sz w:val="18"/>
                <w:szCs w:val="18"/>
              </w:rPr>
              <w:t xml:space="preserve"> che fornisce la lista di </w:t>
            </w:r>
            <w:proofErr w:type="spellStart"/>
            <w:r w:rsidRPr="001645EB">
              <w:rPr>
                <w:rFonts w:cstheme="minorHAnsi"/>
                <w:sz w:val="18"/>
                <w:szCs w:val="18"/>
              </w:rPr>
              <w:t>supportedValue</w:t>
            </w:r>
            <w:proofErr w:type="spellEnd"/>
            <w:r w:rsidRPr="001645EB">
              <w:rPr>
                <w:rFonts w:cstheme="minorHAnsi"/>
                <w:sz w:val="18"/>
                <w:szCs w:val="18"/>
              </w:rPr>
              <w:t xml:space="preserve"> per i </w:t>
            </w:r>
            <w:proofErr w:type="spellStart"/>
            <w:r w:rsidRPr="001645EB">
              <w:rPr>
                <w:rFonts w:cstheme="minorHAnsi"/>
                <w:sz w:val="18"/>
                <w:szCs w:val="18"/>
              </w:rPr>
              <w:t>classificationConcept</w:t>
            </w:r>
            <w:proofErr w:type="spellEnd"/>
            <w:r w:rsidRPr="001645EB">
              <w:rPr>
                <w:rFonts w:cstheme="minorHAnsi"/>
                <w:sz w:val="18"/>
                <w:szCs w:val="18"/>
              </w:rPr>
              <w:t xml:space="preserve"> definiti sul </w:t>
            </w:r>
            <w:proofErr w:type="spellStart"/>
            <w:r w:rsidRPr="001645EB">
              <w:rPr>
                <w:rFonts w:cstheme="minorHAnsi"/>
                <w:sz w:val="18"/>
                <w:szCs w:val="18"/>
              </w:rPr>
              <w:t>dataServiceEvidenceType</w:t>
            </w:r>
            <w:bookmarkEnd w:id="384"/>
            <w:proofErr w:type="spellEnd"/>
            <w:r w:rsidR="00E509AB" w:rsidRPr="001645EB">
              <w:rPr>
                <w:rFonts w:cstheme="minorHAnsi"/>
                <w:sz w:val="18"/>
                <w:szCs w:val="18"/>
              </w:rPr>
              <w:t>.</w:t>
            </w:r>
            <w:r w:rsidR="000836D8" w:rsidRPr="001645EB">
              <w:rPr>
                <w:rFonts w:cstheme="minorHAnsi"/>
                <w:sz w:val="18"/>
                <w:szCs w:val="18"/>
              </w:rPr>
              <w:t xml:space="preserve"> Il campo è presente solo nella risposta aderente alla specifica del TDD 1.0</w:t>
            </w:r>
            <w:r w:rsidR="00BC45E8" w:rsidRPr="001645EB">
              <w:rPr>
                <w:rFonts w:cstheme="minorHAnsi"/>
                <w:sz w:val="18"/>
                <w:szCs w:val="18"/>
              </w:rPr>
              <w:t xml:space="preserve"> o precedenti</w:t>
            </w:r>
          </w:p>
        </w:tc>
        <w:tc>
          <w:tcPr>
            <w:tcW w:w="1134" w:type="dxa"/>
            <w:tcBorders>
              <w:top w:val="single" w:sz="4" w:space="0" w:color="000000"/>
              <w:left w:val="single" w:sz="4" w:space="0" w:color="000000"/>
              <w:bottom w:val="single" w:sz="4" w:space="0" w:color="000000"/>
              <w:right w:val="single" w:sz="4" w:space="0" w:color="000000"/>
            </w:tcBorders>
          </w:tcPr>
          <w:p w14:paraId="7A6AC017" w14:textId="7C250180" w:rsidR="00C3718A" w:rsidRPr="001645EB" w:rsidRDefault="00C3718A" w:rsidP="00C3718A">
            <w:pPr>
              <w:jc w:val="center"/>
              <w:rPr>
                <w:rFonts w:cstheme="minorHAnsi"/>
                <w:sz w:val="18"/>
                <w:szCs w:val="18"/>
                <w:lang w:bidi="en-US"/>
              </w:rPr>
            </w:pPr>
            <w:r w:rsidRPr="001645EB">
              <w:rPr>
                <w:rFonts w:cstheme="minorHAnsi"/>
                <w:sz w:val="18"/>
                <w:szCs w:val="18"/>
                <w:lang w:bidi="en-US"/>
              </w:rPr>
              <w:t>O</w:t>
            </w:r>
          </w:p>
        </w:tc>
        <w:tc>
          <w:tcPr>
            <w:tcW w:w="1276" w:type="dxa"/>
            <w:tcBorders>
              <w:top w:val="single" w:sz="4" w:space="0" w:color="000000"/>
              <w:left w:val="single" w:sz="4" w:space="0" w:color="000000"/>
              <w:bottom w:val="single" w:sz="4" w:space="0" w:color="000000"/>
              <w:right w:val="single" w:sz="4" w:space="0" w:color="000000"/>
            </w:tcBorders>
          </w:tcPr>
          <w:p w14:paraId="6C581A34" w14:textId="42F392B1" w:rsidR="00C3718A" w:rsidRPr="001645EB" w:rsidRDefault="00726792" w:rsidP="00C3718A">
            <w:pPr>
              <w:rPr>
                <w:rFonts w:cstheme="minorHAnsi"/>
                <w:sz w:val="18"/>
                <w:szCs w:val="18"/>
                <w:lang w:bidi="en-US"/>
              </w:rPr>
            </w:pPr>
            <w:r w:rsidRPr="001645EB">
              <w:rPr>
                <w:rFonts w:cstheme="minorHAnsi"/>
                <w:sz w:val="18"/>
                <w:szCs w:val="18"/>
                <w:lang w:bidi="en-US"/>
              </w:rPr>
              <w:t>Object List</w:t>
            </w:r>
          </w:p>
        </w:tc>
      </w:tr>
      <w:bookmarkEnd w:id="383"/>
    </w:tbl>
    <w:p w14:paraId="238120EB" w14:textId="77777777" w:rsidR="00B1642D" w:rsidRPr="001645EB" w:rsidRDefault="00B1642D" w:rsidP="00F113DB">
      <w:pPr>
        <w:rPr>
          <w:rStyle w:val="normaltextrun"/>
        </w:rPr>
      </w:pPr>
    </w:p>
    <w:p w14:paraId="67F0D225" w14:textId="77777777" w:rsidR="00F113DB" w:rsidRPr="001645EB" w:rsidRDefault="00F113DB" w:rsidP="00F113DB">
      <w:pPr>
        <w:spacing w:after="120"/>
        <w:rPr>
          <w:rFonts w:cstheme="minorHAnsi"/>
          <w:b/>
          <w:i/>
          <w:sz w:val="18"/>
          <w:szCs w:val="18"/>
          <w:lang w:bidi="en-US"/>
        </w:rPr>
      </w:pPr>
      <w:r w:rsidRPr="001645EB">
        <w:rPr>
          <w:rFonts w:cstheme="minorHAnsi"/>
          <w:b/>
          <w:i/>
          <w:sz w:val="18"/>
          <w:szCs w:val="18"/>
          <w:lang w:bidi="en-US"/>
        </w:rPr>
        <w:t xml:space="preserve">Nodo Padre della seguente lista di nodi figli: </w:t>
      </w:r>
      <w:proofErr w:type="spellStart"/>
      <w:r w:rsidRPr="001645EB">
        <w:rPr>
          <w:rFonts w:ascii="Courier New" w:hAnsi="Courier New" w:cs="Courier New"/>
          <w:b/>
          <w:color w:val="000000" w:themeColor="text1"/>
          <w:sz w:val="18"/>
          <w:szCs w:val="18"/>
          <w:lang w:bidi="en-US"/>
        </w:rPr>
        <w:t>Address</w:t>
      </w:r>
      <w:proofErr w:type="spellEnd"/>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0"/>
        <w:gridCol w:w="5670"/>
        <w:gridCol w:w="1134"/>
        <w:gridCol w:w="1276"/>
      </w:tblGrid>
      <w:tr w:rsidR="00F113DB" w:rsidRPr="001645EB" w14:paraId="575D8E40" w14:textId="77777777" w:rsidTr="00E01718">
        <w:trPr>
          <w:tblHeader/>
        </w:trPr>
        <w:tc>
          <w:tcPr>
            <w:tcW w:w="1980" w:type="dxa"/>
            <w:shd w:val="clear" w:color="auto" w:fill="C6D9F1"/>
            <w:vAlign w:val="center"/>
          </w:tcPr>
          <w:p w14:paraId="4310D5BD" w14:textId="77777777" w:rsidR="00F113DB" w:rsidRPr="001645EB" w:rsidRDefault="00F113DB" w:rsidP="00E01718">
            <w:pPr>
              <w:rPr>
                <w:rFonts w:cstheme="minorHAnsi"/>
                <w:b/>
                <w:i/>
                <w:sz w:val="18"/>
                <w:szCs w:val="18"/>
                <w:lang w:bidi="en-US"/>
              </w:rPr>
            </w:pPr>
            <w:proofErr w:type="spellStart"/>
            <w:r w:rsidRPr="001645EB">
              <w:rPr>
                <w:rFonts w:cstheme="minorHAnsi"/>
                <w:b/>
                <w:i/>
                <w:sz w:val="18"/>
                <w:szCs w:val="18"/>
                <w:lang w:bidi="en-US"/>
              </w:rPr>
              <w:t>Parameter</w:t>
            </w:r>
            <w:proofErr w:type="spellEnd"/>
          </w:p>
        </w:tc>
        <w:tc>
          <w:tcPr>
            <w:tcW w:w="5670" w:type="dxa"/>
            <w:shd w:val="clear" w:color="auto" w:fill="C6D9F1"/>
            <w:vAlign w:val="center"/>
          </w:tcPr>
          <w:p w14:paraId="77E49331" w14:textId="77777777" w:rsidR="00F113DB" w:rsidRPr="001645EB" w:rsidRDefault="00F113DB" w:rsidP="00E01718">
            <w:pPr>
              <w:rPr>
                <w:rFonts w:cstheme="minorHAnsi"/>
                <w:b/>
                <w:i/>
                <w:sz w:val="18"/>
                <w:szCs w:val="18"/>
                <w:lang w:bidi="en-US"/>
              </w:rPr>
            </w:pPr>
            <w:proofErr w:type="spellStart"/>
            <w:r w:rsidRPr="001645EB">
              <w:rPr>
                <w:rFonts w:cstheme="minorHAnsi"/>
                <w:b/>
                <w:i/>
                <w:sz w:val="18"/>
                <w:szCs w:val="18"/>
                <w:lang w:bidi="en-US"/>
              </w:rPr>
              <w:t>Description</w:t>
            </w:r>
            <w:proofErr w:type="spellEnd"/>
          </w:p>
        </w:tc>
        <w:tc>
          <w:tcPr>
            <w:tcW w:w="1134" w:type="dxa"/>
            <w:shd w:val="clear" w:color="auto" w:fill="C6D9F1"/>
            <w:vAlign w:val="center"/>
          </w:tcPr>
          <w:p w14:paraId="16EFAF59" w14:textId="77777777" w:rsidR="00F113DB" w:rsidRPr="001645EB" w:rsidRDefault="00F113DB" w:rsidP="00E01718">
            <w:pPr>
              <w:rPr>
                <w:rFonts w:cstheme="minorHAnsi"/>
                <w:b/>
                <w:i/>
                <w:sz w:val="18"/>
                <w:szCs w:val="18"/>
                <w:lang w:bidi="en-US"/>
              </w:rPr>
            </w:pPr>
            <w:r w:rsidRPr="001645EB">
              <w:rPr>
                <w:rFonts w:cstheme="minorHAnsi"/>
                <w:b/>
                <w:i/>
                <w:sz w:val="18"/>
                <w:szCs w:val="18"/>
                <w:lang w:bidi="en-US"/>
              </w:rPr>
              <w:t>M / O</w:t>
            </w:r>
          </w:p>
        </w:tc>
        <w:tc>
          <w:tcPr>
            <w:tcW w:w="1276" w:type="dxa"/>
            <w:shd w:val="clear" w:color="auto" w:fill="C6D9F1"/>
            <w:vAlign w:val="center"/>
          </w:tcPr>
          <w:p w14:paraId="04269638" w14:textId="77777777" w:rsidR="00F113DB" w:rsidRPr="001645EB" w:rsidRDefault="00F113DB" w:rsidP="00E01718">
            <w:pPr>
              <w:rPr>
                <w:rFonts w:cstheme="minorHAnsi"/>
                <w:b/>
                <w:i/>
                <w:sz w:val="18"/>
                <w:szCs w:val="18"/>
                <w:lang w:bidi="en-US"/>
              </w:rPr>
            </w:pPr>
            <w:proofErr w:type="spellStart"/>
            <w:r w:rsidRPr="001645EB">
              <w:rPr>
                <w:rFonts w:cstheme="minorHAnsi"/>
                <w:b/>
                <w:i/>
                <w:sz w:val="18"/>
                <w:szCs w:val="18"/>
                <w:lang w:bidi="en-US"/>
              </w:rPr>
              <w:t>Type</w:t>
            </w:r>
            <w:proofErr w:type="spellEnd"/>
          </w:p>
        </w:tc>
      </w:tr>
      <w:tr w:rsidR="00F113DB" w:rsidRPr="001645EB" w14:paraId="0F697ADF" w14:textId="77777777" w:rsidTr="00E01718">
        <w:tc>
          <w:tcPr>
            <w:tcW w:w="1980" w:type="dxa"/>
            <w:tcBorders>
              <w:top w:val="single" w:sz="4" w:space="0" w:color="000000"/>
              <w:left w:val="single" w:sz="4" w:space="0" w:color="000000"/>
              <w:bottom w:val="single" w:sz="4" w:space="0" w:color="000000"/>
              <w:right w:val="single" w:sz="4" w:space="0" w:color="000000"/>
            </w:tcBorders>
          </w:tcPr>
          <w:p w14:paraId="3B271806" w14:textId="58C980C1" w:rsidR="00F113DB" w:rsidRPr="001645EB" w:rsidRDefault="00935273" w:rsidP="00E01718">
            <w:pPr>
              <w:rPr>
                <w:rFonts w:cstheme="minorHAnsi"/>
                <w:sz w:val="18"/>
                <w:szCs w:val="18"/>
                <w:lang w:bidi="en-US"/>
              </w:rPr>
            </w:pPr>
            <w:proofErr w:type="spellStart"/>
            <w:proofErr w:type="gramStart"/>
            <w:r w:rsidRPr="001645EB">
              <w:rPr>
                <w:rFonts w:cstheme="minorHAnsi"/>
                <w:sz w:val="18"/>
                <w:szCs w:val="18"/>
                <w:lang w:bidi="en-US"/>
              </w:rPr>
              <w:t>sdg:</w:t>
            </w:r>
            <w:r w:rsidR="00F113DB" w:rsidRPr="001645EB">
              <w:rPr>
                <w:rFonts w:cstheme="minorHAnsi"/>
                <w:sz w:val="18"/>
                <w:szCs w:val="18"/>
                <w:lang w:bidi="en-US"/>
              </w:rPr>
              <w:t>FullAddress</w:t>
            </w:r>
            <w:proofErr w:type="spellEnd"/>
            <w:proofErr w:type="gramEnd"/>
          </w:p>
        </w:tc>
        <w:tc>
          <w:tcPr>
            <w:tcW w:w="5670" w:type="dxa"/>
            <w:tcBorders>
              <w:top w:val="single" w:sz="4" w:space="0" w:color="000000"/>
              <w:left w:val="single" w:sz="4" w:space="0" w:color="000000"/>
              <w:bottom w:val="single" w:sz="4" w:space="0" w:color="000000"/>
              <w:right w:val="single" w:sz="4" w:space="0" w:color="000000"/>
            </w:tcBorders>
          </w:tcPr>
          <w:p w14:paraId="65D171CC" w14:textId="579B6485" w:rsidR="00F113DB" w:rsidRPr="001645EB" w:rsidRDefault="00F113DB" w:rsidP="00E01718">
            <w:pPr>
              <w:jc w:val="left"/>
              <w:rPr>
                <w:rFonts w:cstheme="minorHAnsi"/>
                <w:sz w:val="18"/>
                <w:szCs w:val="18"/>
              </w:rPr>
            </w:pPr>
            <w:bookmarkStart w:id="385" w:name="OLE_LINK156"/>
            <w:r w:rsidRPr="001645EB">
              <w:rPr>
                <w:rFonts w:cstheme="minorHAnsi"/>
                <w:sz w:val="18"/>
                <w:szCs w:val="18"/>
              </w:rPr>
              <w:t>Indirizzo completo de</w:t>
            </w:r>
            <w:bookmarkEnd w:id="385"/>
            <w:r w:rsidR="005545A7" w:rsidRPr="001645EB">
              <w:rPr>
                <w:rFonts w:cstheme="minorHAnsi"/>
                <w:sz w:val="18"/>
                <w:szCs w:val="18"/>
              </w:rPr>
              <w:t>l Provider dell’</w:t>
            </w:r>
            <w:proofErr w:type="spellStart"/>
            <w:r w:rsidR="005545A7" w:rsidRPr="001645EB">
              <w:rPr>
                <w:rFonts w:cstheme="minorHAnsi"/>
                <w:sz w:val="18"/>
                <w:szCs w:val="18"/>
              </w:rPr>
              <w:t>Evidence</w:t>
            </w:r>
            <w:proofErr w:type="spellEnd"/>
            <w:r w:rsidR="005545A7" w:rsidRPr="001645EB">
              <w:rPr>
                <w:rFonts w:cstheme="minorHAnsi"/>
                <w:sz w:val="18"/>
                <w:szCs w:val="18"/>
              </w:rPr>
              <w:t xml:space="preserve"> </w:t>
            </w:r>
            <w:proofErr w:type="spellStart"/>
            <w:r w:rsidR="005545A7" w:rsidRPr="001645EB">
              <w:rPr>
                <w:rFonts w:cstheme="minorHAnsi"/>
                <w:sz w:val="18"/>
                <w:szCs w:val="18"/>
              </w:rPr>
              <w:t>Type</w:t>
            </w:r>
            <w:proofErr w:type="spellEnd"/>
            <w:r w:rsidR="005545A7" w:rsidRPr="001645EB">
              <w:rPr>
                <w:rFonts w:cstheme="minorHAnsi"/>
                <w:sz w:val="18"/>
                <w:szCs w:val="18"/>
              </w:rPr>
              <w:t>.</w:t>
            </w:r>
          </w:p>
        </w:tc>
        <w:tc>
          <w:tcPr>
            <w:tcW w:w="1134" w:type="dxa"/>
            <w:tcBorders>
              <w:top w:val="single" w:sz="4" w:space="0" w:color="000000"/>
              <w:left w:val="single" w:sz="4" w:space="0" w:color="000000"/>
              <w:bottom w:val="single" w:sz="4" w:space="0" w:color="000000"/>
              <w:right w:val="single" w:sz="4" w:space="0" w:color="000000"/>
            </w:tcBorders>
          </w:tcPr>
          <w:p w14:paraId="2F079439" w14:textId="77777777" w:rsidR="00F113DB" w:rsidRPr="001645EB" w:rsidRDefault="00F113DB" w:rsidP="00E01718">
            <w:pPr>
              <w:jc w:val="center"/>
              <w:rPr>
                <w:rFonts w:cstheme="minorHAnsi"/>
                <w:sz w:val="18"/>
                <w:szCs w:val="18"/>
                <w:lang w:bidi="en-US"/>
              </w:rPr>
            </w:pPr>
            <w:r w:rsidRPr="001645EB">
              <w:rPr>
                <w:rFonts w:cstheme="minorHAnsi"/>
                <w:sz w:val="18"/>
                <w:szCs w:val="18"/>
                <w:lang w:bidi="en-US"/>
              </w:rPr>
              <w:t>O</w:t>
            </w:r>
          </w:p>
        </w:tc>
        <w:tc>
          <w:tcPr>
            <w:tcW w:w="1276" w:type="dxa"/>
            <w:tcBorders>
              <w:top w:val="single" w:sz="4" w:space="0" w:color="000000"/>
              <w:left w:val="single" w:sz="4" w:space="0" w:color="000000"/>
              <w:bottom w:val="single" w:sz="4" w:space="0" w:color="000000"/>
              <w:right w:val="single" w:sz="4" w:space="0" w:color="000000"/>
            </w:tcBorders>
          </w:tcPr>
          <w:p w14:paraId="50CE24E0" w14:textId="77777777" w:rsidR="00F113DB" w:rsidRPr="001645EB" w:rsidRDefault="00F113DB" w:rsidP="00E01718">
            <w:pPr>
              <w:rPr>
                <w:rFonts w:cstheme="minorHAnsi"/>
                <w:sz w:val="18"/>
                <w:szCs w:val="18"/>
                <w:lang w:bidi="en-US"/>
              </w:rPr>
            </w:pPr>
            <w:proofErr w:type="spellStart"/>
            <w:r w:rsidRPr="001645EB">
              <w:rPr>
                <w:rFonts w:cstheme="minorHAnsi"/>
                <w:sz w:val="18"/>
                <w:szCs w:val="18"/>
                <w:lang w:bidi="en-US"/>
              </w:rPr>
              <w:t>String</w:t>
            </w:r>
            <w:proofErr w:type="spellEnd"/>
          </w:p>
        </w:tc>
      </w:tr>
      <w:tr w:rsidR="00F113DB" w:rsidRPr="001645EB" w14:paraId="22A9F65A" w14:textId="77777777" w:rsidTr="00E01718">
        <w:tc>
          <w:tcPr>
            <w:tcW w:w="1980" w:type="dxa"/>
            <w:tcBorders>
              <w:top w:val="single" w:sz="4" w:space="0" w:color="000000"/>
              <w:left w:val="single" w:sz="4" w:space="0" w:color="000000"/>
              <w:bottom w:val="single" w:sz="4" w:space="0" w:color="000000"/>
              <w:right w:val="single" w:sz="4" w:space="0" w:color="000000"/>
            </w:tcBorders>
          </w:tcPr>
          <w:p w14:paraId="5C9B7A27" w14:textId="455D4FEB" w:rsidR="00F113DB" w:rsidRPr="001645EB" w:rsidRDefault="00935273" w:rsidP="00E01718">
            <w:pPr>
              <w:rPr>
                <w:rFonts w:cstheme="minorHAnsi"/>
                <w:sz w:val="18"/>
                <w:szCs w:val="18"/>
                <w:lang w:bidi="en-US"/>
              </w:rPr>
            </w:pPr>
            <w:bookmarkStart w:id="386" w:name="OLE_LINK155"/>
            <w:proofErr w:type="spellStart"/>
            <w:proofErr w:type="gramStart"/>
            <w:r w:rsidRPr="001645EB">
              <w:rPr>
                <w:rFonts w:cstheme="minorHAnsi"/>
                <w:sz w:val="18"/>
                <w:szCs w:val="18"/>
                <w:lang w:bidi="en-US"/>
              </w:rPr>
              <w:t>sdg:</w:t>
            </w:r>
            <w:r w:rsidR="00F113DB" w:rsidRPr="001645EB">
              <w:rPr>
                <w:rFonts w:cstheme="minorHAnsi"/>
                <w:sz w:val="18"/>
                <w:szCs w:val="18"/>
                <w:lang w:bidi="en-US"/>
              </w:rPr>
              <w:t>thoroughfare</w:t>
            </w:r>
            <w:bookmarkEnd w:id="386"/>
            <w:proofErr w:type="spellEnd"/>
            <w:proofErr w:type="gramEnd"/>
          </w:p>
        </w:tc>
        <w:tc>
          <w:tcPr>
            <w:tcW w:w="5670" w:type="dxa"/>
            <w:tcBorders>
              <w:top w:val="single" w:sz="4" w:space="0" w:color="000000"/>
              <w:left w:val="single" w:sz="4" w:space="0" w:color="000000"/>
              <w:bottom w:val="single" w:sz="4" w:space="0" w:color="000000"/>
              <w:right w:val="single" w:sz="4" w:space="0" w:color="000000"/>
            </w:tcBorders>
          </w:tcPr>
          <w:p w14:paraId="53AA0C66" w14:textId="13DFEB05" w:rsidR="00F113DB" w:rsidRPr="001645EB" w:rsidRDefault="00F113DB" w:rsidP="00E01718">
            <w:pPr>
              <w:jc w:val="left"/>
              <w:rPr>
                <w:rFonts w:cstheme="minorHAnsi"/>
                <w:sz w:val="18"/>
                <w:szCs w:val="18"/>
              </w:rPr>
            </w:pPr>
            <w:bookmarkStart w:id="387" w:name="OLE_LINK157"/>
            <w:r w:rsidRPr="001645EB">
              <w:rPr>
                <w:rFonts w:cstheme="minorHAnsi"/>
                <w:sz w:val="18"/>
                <w:szCs w:val="18"/>
              </w:rPr>
              <w:t>Il nome o i nomi di un'area geografica o località (es</w:t>
            </w:r>
            <w:r w:rsidR="00E206B6" w:rsidRPr="001645EB">
              <w:rPr>
                <w:rFonts w:cstheme="minorHAnsi"/>
                <w:sz w:val="18"/>
                <w:szCs w:val="18"/>
              </w:rPr>
              <w:t>:</w:t>
            </w:r>
            <w:r w:rsidRPr="001645EB">
              <w:rPr>
                <w:rFonts w:cstheme="minorHAnsi"/>
                <w:sz w:val="18"/>
                <w:szCs w:val="18"/>
              </w:rPr>
              <w:t xml:space="preserve"> quartiere, villaggio).</w:t>
            </w:r>
            <w:bookmarkEnd w:id="387"/>
          </w:p>
        </w:tc>
        <w:tc>
          <w:tcPr>
            <w:tcW w:w="1134" w:type="dxa"/>
            <w:tcBorders>
              <w:top w:val="single" w:sz="4" w:space="0" w:color="000000"/>
              <w:left w:val="single" w:sz="4" w:space="0" w:color="000000"/>
              <w:bottom w:val="single" w:sz="4" w:space="0" w:color="000000"/>
              <w:right w:val="single" w:sz="4" w:space="0" w:color="000000"/>
            </w:tcBorders>
          </w:tcPr>
          <w:p w14:paraId="3DAA83EA" w14:textId="77777777" w:rsidR="00F113DB" w:rsidRPr="001645EB" w:rsidRDefault="00F113DB" w:rsidP="00E01718">
            <w:pPr>
              <w:jc w:val="center"/>
              <w:rPr>
                <w:rFonts w:cstheme="minorHAnsi"/>
                <w:sz w:val="18"/>
                <w:szCs w:val="18"/>
                <w:lang w:bidi="en-US"/>
              </w:rPr>
            </w:pPr>
            <w:r w:rsidRPr="001645EB">
              <w:rPr>
                <w:rFonts w:cstheme="minorHAnsi"/>
                <w:sz w:val="18"/>
                <w:szCs w:val="18"/>
                <w:lang w:bidi="en-US"/>
              </w:rPr>
              <w:t>O</w:t>
            </w:r>
          </w:p>
        </w:tc>
        <w:tc>
          <w:tcPr>
            <w:tcW w:w="1276" w:type="dxa"/>
            <w:tcBorders>
              <w:top w:val="single" w:sz="4" w:space="0" w:color="000000"/>
              <w:left w:val="single" w:sz="4" w:space="0" w:color="000000"/>
              <w:bottom w:val="single" w:sz="4" w:space="0" w:color="000000"/>
              <w:right w:val="single" w:sz="4" w:space="0" w:color="000000"/>
            </w:tcBorders>
          </w:tcPr>
          <w:p w14:paraId="51938033" w14:textId="77777777" w:rsidR="00F113DB" w:rsidRPr="001645EB" w:rsidRDefault="00F113DB" w:rsidP="00E01718">
            <w:pPr>
              <w:rPr>
                <w:rFonts w:cstheme="minorHAnsi"/>
                <w:sz w:val="18"/>
                <w:szCs w:val="18"/>
                <w:lang w:bidi="en-US"/>
              </w:rPr>
            </w:pPr>
            <w:proofErr w:type="spellStart"/>
            <w:r w:rsidRPr="001645EB">
              <w:rPr>
                <w:rFonts w:cstheme="minorHAnsi"/>
                <w:sz w:val="18"/>
                <w:szCs w:val="18"/>
                <w:lang w:bidi="en-US"/>
              </w:rPr>
              <w:t>string</w:t>
            </w:r>
            <w:proofErr w:type="spellEnd"/>
          </w:p>
        </w:tc>
      </w:tr>
      <w:tr w:rsidR="00F113DB" w:rsidRPr="001645EB" w14:paraId="273C56D3" w14:textId="77777777" w:rsidTr="00E01718">
        <w:tc>
          <w:tcPr>
            <w:tcW w:w="1980" w:type="dxa"/>
            <w:tcBorders>
              <w:top w:val="single" w:sz="4" w:space="0" w:color="000000"/>
              <w:left w:val="single" w:sz="4" w:space="0" w:color="000000"/>
              <w:bottom w:val="single" w:sz="4" w:space="0" w:color="000000"/>
              <w:right w:val="single" w:sz="4" w:space="0" w:color="000000"/>
            </w:tcBorders>
          </w:tcPr>
          <w:p w14:paraId="6D5C9BA8" w14:textId="27CFC21D" w:rsidR="00F113DB" w:rsidRPr="001645EB" w:rsidRDefault="00935273" w:rsidP="00E01718">
            <w:pPr>
              <w:rPr>
                <w:rFonts w:cstheme="minorHAnsi"/>
                <w:sz w:val="18"/>
                <w:szCs w:val="18"/>
                <w:lang w:bidi="en-US"/>
              </w:rPr>
            </w:pPr>
            <w:bookmarkStart w:id="388" w:name="OLE_LINK158"/>
            <w:proofErr w:type="spellStart"/>
            <w:proofErr w:type="gramStart"/>
            <w:r w:rsidRPr="001645EB">
              <w:rPr>
                <w:rFonts w:cstheme="minorHAnsi"/>
                <w:sz w:val="18"/>
                <w:szCs w:val="18"/>
                <w:lang w:bidi="en-US"/>
              </w:rPr>
              <w:t>sdg:</w:t>
            </w:r>
            <w:r w:rsidR="00F113DB" w:rsidRPr="001645EB">
              <w:rPr>
                <w:rFonts w:cstheme="minorHAnsi"/>
                <w:sz w:val="18"/>
                <w:szCs w:val="18"/>
                <w:lang w:bidi="en-US"/>
              </w:rPr>
              <w:t>LocatorDesignator</w:t>
            </w:r>
            <w:bookmarkEnd w:id="388"/>
            <w:proofErr w:type="spellEnd"/>
            <w:proofErr w:type="gramEnd"/>
          </w:p>
        </w:tc>
        <w:tc>
          <w:tcPr>
            <w:tcW w:w="5670" w:type="dxa"/>
            <w:tcBorders>
              <w:top w:val="single" w:sz="4" w:space="0" w:color="000000"/>
              <w:left w:val="single" w:sz="4" w:space="0" w:color="000000"/>
              <w:bottom w:val="single" w:sz="4" w:space="0" w:color="000000"/>
              <w:right w:val="single" w:sz="4" w:space="0" w:color="000000"/>
            </w:tcBorders>
          </w:tcPr>
          <w:p w14:paraId="14CC6861" w14:textId="689D57BB" w:rsidR="00F113DB" w:rsidRPr="001645EB" w:rsidRDefault="00F113DB" w:rsidP="00E01718">
            <w:pPr>
              <w:jc w:val="left"/>
              <w:rPr>
                <w:rFonts w:cstheme="minorHAnsi"/>
                <w:sz w:val="18"/>
                <w:szCs w:val="18"/>
              </w:rPr>
            </w:pPr>
            <w:bookmarkStart w:id="389" w:name="OLE_LINK159"/>
            <w:r w:rsidRPr="001645EB">
              <w:rPr>
                <w:rFonts w:cstheme="minorHAnsi"/>
                <w:sz w:val="18"/>
                <w:szCs w:val="18"/>
              </w:rPr>
              <w:t>Un numero o una sequenza di caratteri che identifica in modo univoco il provider (numero edificio, numero appartamento, ecc.)</w:t>
            </w:r>
            <w:bookmarkEnd w:id="389"/>
            <w:r w:rsidR="00E509AB" w:rsidRPr="001645EB">
              <w:rPr>
                <w:rFonts w:cstheme="minorHAnsi"/>
                <w:sz w:val="18"/>
                <w:szCs w:val="18"/>
              </w:rPr>
              <w:t>.</w:t>
            </w:r>
          </w:p>
        </w:tc>
        <w:tc>
          <w:tcPr>
            <w:tcW w:w="1134" w:type="dxa"/>
            <w:tcBorders>
              <w:top w:val="single" w:sz="4" w:space="0" w:color="000000"/>
              <w:left w:val="single" w:sz="4" w:space="0" w:color="000000"/>
              <w:bottom w:val="single" w:sz="4" w:space="0" w:color="000000"/>
              <w:right w:val="single" w:sz="4" w:space="0" w:color="000000"/>
            </w:tcBorders>
          </w:tcPr>
          <w:p w14:paraId="00CD1DE5" w14:textId="77777777" w:rsidR="00F113DB" w:rsidRPr="001645EB" w:rsidRDefault="00F113DB" w:rsidP="00E01718">
            <w:pPr>
              <w:jc w:val="center"/>
              <w:rPr>
                <w:rFonts w:cstheme="minorHAnsi"/>
                <w:sz w:val="18"/>
                <w:szCs w:val="18"/>
                <w:lang w:bidi="en-US"/>
              </w:rPr>
            </w:pPr>
            <w:r w:rsidRPr="001645EB">
              <w:rPr>
                <w:rFonts w:cstheme="minorHAnsi"/>
                <w:sz w:val="18"/>
                <w:szCs w:val="18"/>
                <w:lang w:bidi="en-US"/>
              </w:rPr>
              <w:t>O</w:t>
            </w:r>
          </w:p>
        </w:tc>
        <w:tc>
          <w:tcPr>
            <w:tcW w:w="1276" w:type="dxa"/>
            <w:tcBorders>
              <w:top w:val="single" w:sz="4" w:space="0" w:color="000000"/>
              <w:left w:val="single" w:sz="4" w:space="0" w:color="000000"/>
              <w:bottom w:val="single" w:sz="4" w:space="0" w:color="000000"/>
              <w:right w:val="single" w:sz="4" w:space="0" w:color="000000"/>
            </w:tcBorders>
          </w:tcPr>
          <w:p w14:paraId="580086B3" w14:textId="77777777" w:rsidR="00F113DB" w:rsidRPr="001645EB" w:rsidRDefault="00F113DB" w:rsidP="00E01718">
            <w:pPr>
              <w:rPr>
                <w:rFonts w:cstheme="minorHAnsi"/>
                <w:sz w:val="18"/>
                <w:szCs w:val="18"/>
                <w:lang w:bidi="en-US"/>
              </w:rPr>
            </w:pPr>
            <w:proofErr w:type="spellStart"/>
            <w:r w:rsidRPr="001645EB">
              <w:rPr>
                <w:rFonts w:cstheme="minorHAnsi"/>
                <w:sz w:val="18"/>
                <w:szCs w:val="18"/>
                <w:lang w:bidi="en-US"/>
              </w:rPr>
              <w:t>string</w:t>
            </w:r>
            <w:proofErr w:type="spellEnd"/>
          </w:p>
        </w:tc>
      </w:tr>
      <w:tr w:rsidR="00F113DB" w:rsidRPr="001645EB" w14:paraId="5469B709" w14:textId="77777777" w:rsidTr="00E01718">
        <w:tc>
          <w:tcPr>
            <w:tcW w:w="1980" w:type="dxa"/>
            <w:tcBorders>
              <w:top w:val="single" w:sz="4" w:space="0" w:color="000000"/>
              <w:left w:val="single" w:sz="4" w:space="0" w:color="000000"/>
              <w:bottom w:val="single" w:sz="4" w:space="0" w:color="000000"/>
              <w:right w:val="single" w:sz="4" w:space="0" w:color="000000"/>
            </w:tcBorders>
          </w:tcPr>
          <w:p w14:paraId="50DB9AC4" w14:textId="6856A0E8" w:rsidR="00F113DB" w:rsidRPr="001645EB" w:rsidRDefault="00935273" w:rsidP="00E01718">
            <w:pPr>
              <w:rPr>
                <w:rFonts w:cstheme="minorHAnsi"/>
                <w:sz w:val="18"/>
                <w:szCs w:val="18"/>
                <w:lang w:bidi="en-US"/>
              </w:rPr>
            </w:pPr>
            <w:proofErr w:type="spellStart"/>
            <w:proofErr w:type="gramStart"/>
            <w:r w:rsidRPr="001645EB">
              <w:rPr>
                <w:rFonts w:cstheme="minorHAnsi"/>
                <w:sz w:val="18"/>
                <w:szCs w:val="18"/>
                <w:lang w:bidi="en-US"/>
              </w:rPr>
              <w:t>sdg:</w:t>
            </w:r>
            <w:r w:rsidR="00F113DB" w:rsidRPr="001645EB">
              <w:rPr>
                <w:rFonts w:cstheme="minorHAnsi"/>
                <w:sz w:val="18"/>
                <w:szCs w:val="18"/>
                <w:lang w:bidi="en-US"/>
              </w:rPr>
              <w:t>postCode</w:t>
            </w:r>
            <w:proofErr w:type="spellEnd"/>
            <w:proofErr w:type="gramEnd"/>
          </w:p>
        </w:tc>
        <w:tc>
          <w:tcPr>
            <w:tcW w:w="5670" w:type="dxa"/>
            <w:tcBorders>
              <w:top w:val="single" w:sz="4" w:space="0" w:color="000000"/>
              <w:left w:val="single" w:sz="4" w:space="0" w:color="000000"/>
              <w:bottom w:val="single" w:sz="4" w:space="0" w:color="000000"/>
              <w:right w:val="single" w:sz="4" w:space="0" w:color="000000"/>
            </w:tcBorders>
          </w:tcPr>
          <w:p w14:paraId="13CD414D" w14:textId="43E046F3" w:rsidR="00F113DB" w:rsidRPr="001645EB" w:rsidRDefault="00F113DB" w:rsidP="00E01718">
            <w:pPr>
              <w:jc w:val="left"/>
              <w:rPr>
                <w:rFonts w:cstheme="minorHAnsi"/>
                <w:sz w:val="18"/>
                <w:szCs w:val="18"/>
              </w:rPr>
            </w:pPr>
            <w:r w:rsidRPr="001645EB">
              <w:rPr>
                <w:rFonts w:cstheme="minorHAnsi"/>
                <w:sz w:val="18"/>
                <w:szCs w:val="18"/>
              </w:rPr>
              <w:t>Codice postale</w:t>
            </w:r>
            <w:r w:rsidR="00E509AB" w:rsidRPr="001645EB">
              <w:rPr>
                <w:rFonts w:cstheme="minorHAnsi"/>
                <w:sz w:val="18"/>
                <w:szCs w:val="18"/>
              </w:rPr>
              <w:t>.</w:t>
            </w:r>
          </w:p>
        </w:tc>
        <w:tc>
          <w:tcPr>
            <w:tcW w:w="1134" w:type="dxa"/>
            <w:tcBorders>
              <w:top w:val="single" w:sz="4" w:space="0" w:color="000000"/>
              <w:left w:val="single" w:sz="4" w:space="0" w:color="000000"/>
              <w:bottom w:val="single" w:sz="4" w:space="0" w:color="000000"/>
              <w:right w:val="single" w:sz="4" w:space="0" w:color="000000"/>
            </w:tcBorders>
          </w:tcPr>
          <w:p w14:paraId="444ED042" w14:textId="77777777" w:rsidR="00F113DB" w:rsidRPr="001645EB" w:rsidRDefault="00F113DB" w:rsidP="00E01718">
            <w:pPr>
              <w:jc w:val="center"/>
              <w:rPr>
                <w:rFonts w:cstheme="minorHAnsi"/>
                <w:sz w:val="18"/>
                <w:szCs w:val="18"/>
                <w:lang w:bidi="en-US"/>
              </w:rPr>
            </w:pPr>
            <w:r w:rsidRPr="001645EB">
              <w:rPr>
                <w:rFonts w:cstheme="minorHAnsi"/>
                <w:sz w:val="18"/>
                <w:szCs w:val="18"/>
                <w:lang w:bidi="en-US"/>
              </w:rPr>
              <w:t>O</w:t>
            </w:r>
          </w:p>
        </w:tc>
        <w:tc>
          <w:tcPr>
            <w:tcW w:w="1276" w:type="dxa"/>
            <w:tcBorders>
              <w:top w:val="single" w:sz="4" w:space="0" w:color="000000"/>
              <w:left w:val="single" w:sz="4" w:space="0" w:color="000000"/>
              <w:bottom w:val="single" w:sz="4" w:space="0" w:color="000000"/>
              <w:right w:val="single" w:sz="4" w:space="0" w:color="000000"/>
            </w:tcBorders>
          </w:tcPr>
          <w:p w14:paraId="1E98510A" w14:textId="77777777" w:rsidR="00F113DB" w:rsidRPr="001645EB" w:rsidRDefault="00F113DB" w:rsidP="00E01718">
            <w:pPr>
              <w:rPr>
                <w:rFonts w:cstheme="minorHAnsi"/>
                <w:sz w:val="18"/>
                <w:szCs w:val="18"/>
                <w:lang w:bidi="en-US"/>
              </w:rPr>
            </w:pPr>
            <w:proofErr w:type="spellStart"/>
            <w:r w:rsidRPr="001645EB">
              <w:rPr>
                <w:rFonts w:cstheme="minorHAnsi"/>
                <w:sz w:val="18"/>
                <w:szCs w:val="18"/>
                <w:lang w:bidi="en-US"/>
              </w:rPr>
              <w:t>string</w:t>
            </w:r>
            <w:proofErr w:type="spellEnd"/>
          </w:p>
        </w:tc>
      </w:tr>
      <w:tr w:rsidR="00F113DB" w:rsidRPr="001645EB" w14:paraId="7C44222F" w14:textId="77777777" w:rsidTr="00E01718">
        <w:tc>
          <w:tcPr>
            <w:tcW w:w="1980" w:type="dxa"/>
            <w:tcBorders>
              <w:top w:val="single" w:sz="4" w:space="0" w:color="000000"/>
              <w:left w:val="single" w:sz="4" w:space="0" w:color="000000"/>
              <w:bottom w:val="single" w:sz="4" w:space="0" w:color="000000"/>
              <w:right w:val="single" w:sz="4" w:space="0" w:color="000000"/>
            </w:tcBorders>
          </w:tcPr>
          <w:p w14:paraId="769FBC44" w14:textId="5E67E455" w:rsidR="00F113DB" w:rsidRPr="001645EB" w:rsidRDefault="00935273" w:rsidP="00E01718">
            <w:pPr>
              <w:rPr>
                <w:rFonts w:cstheme="minorHAnsi"/>
                <w:sz w:val="18"/>
                <w:szCs w:val="18"/>
                <w:lang w:bidi="en-US"/>
              </w:rPr>
            </w:pPr>
            <w:proofErr w:type="spellStart"/>
            <w:proofErr w:type="gramStart"/>
            <w:r w:rsidRPr="001645EB">
              <w:rPr>
                <w:rFonts w:cstheme="minorHAnsi"/>
                <w:sz w:val="18"/>
                <w:szCs w:val="18"/>
                <w:lang w:bidi="en-US"/>
              </w:rPr>
              <w:t>sdg:</w:t>
            </w:r>
            <w:r w:rsidR="00F113DB" w:rsidRPr="001645EB">
              <w:rPr>
                <w:rFonts w:cstheme="minorHAnsi"/>
                <w:sz w:val="18"/>
                <w:szCs w:val="18"/>
                <w:lang w:bidi="en-US"/>
              </w:rPr>
              <w:t>postCityName</w:t>
            </w:r>
            <w:proofErr w:type="spellEnd"/>
            <w:proofErr w:type="gramEnd"/>
          </w:p>
        </w:tc>
        <w:tc>
          <w:tcPr>
            <w:tcW w:w="5670" w:type="dxa"/>
            <w:tcBorders>
              <w:top w:val="single" w:sz="4" w:space="0" w:color="000000"/>
              <w:left w:val="single" w:sz="4" w:space="0" w:color="000000"/>
              <w:bottom w:val="single" w:sz="4" w:space="0" w:color="000000"/>
              <w:right w:val="single" w:sz="4" w:space="0" w:color="000000"/>
            </w:tcBorders>
          </w:tcPr>
          <w:p w14:paraId="69068166" w14:textId="7F4BAA99" w:rsidR="00F113DB" w:rsidRPr="001645EB" w:rsidRDefault="00F113DB" w:rsidP="00E01718">
            <w:pPr>
              <w:jc w:val="left"/>
              <w:rPr>
                <w:rFonts w:cstheme="minorHAnsi"/>
                <w:sz w:val="18"/>
                <w:szCs w:val="18"/>
              </w:rPr>
            </w:pPr>
            <w:r w:rsidRPr="001645EB">
              <w:rPr>
                <w:rFonts w:cstheme="minorHAnsi"/>
                <w:sz w:val="18"/>
                <w:szCs w:val="18"/>
              </w:rPr>
              <w:t>Nome della città</w:t>
            </w:r>
            <w:r w:rsidR="00E509AB" w:rsidRPr="001645EB">
              <w:rPr>
                <w:rFonts w:cstheme="minorHAnsi"/>
                <w:sz w:val="18"/>
                <w:szCs w:val="18"/>
              </w:rPr>
              <w:t>.</w:t>
            </w:r>
          </w:p>
        </w:tc>
        <w:tc>
          <w:tcPr>
            <w:tcW w:w="1134" w:type="dxa"/>
            <w:tcBorders>
              <w:top w:val="single" w:sz="4" w:space="0" w:color="000000"/>
              <w:left w:val="single" w:sz="4" w:space="0" w:color="000000"/>
              <w:bottom w:val="single" w:sz="4" w:space="0" w:color="000000"/>
              <w:right w:val="single" w:sz="4" w:space="0" w:color="000000"/>
            </w:tcBorders>
          </w:tcPr>
          <w:p w14:paraId="399F1A45" w14:textId="77777777" w:rsidR="00F113DB" w:rsidRPr="001645EB" w:rsidRDefault="00F113DB" w:rsidP="00E01718">
            <w:pPr>
              <w:jc w:val="center"/>
              <w:rPr>
                <w:rFonts w:cstheme="minorHAnsi"/>
                <w:sz w:val="18"/>
                <w:szCs w:val="18"/>
                <w:lang w:bidi="en-US"/>
              </w:rPr>
            </w:pPr>
            <w:r w:rsidRPr="001645EB">
              <w:rPr>
                <w:rFonts w:cstheme="minorHAnsi"/>
                <w:sz w:val="18"/>
                <w:szCs w:val="18"/>
                <w:lang w:bidi="en-US"/>
              </w:rPr>
              <w:t>O</w:t>
            </w:r>
          </w:p>
        </w:tc>
        <w:tc>
          <w:tcPr>
            <w:tcW w:w="1276" w:type="dxa"/>
            <w:tcBorders>
              <w:top w:val="single" w:sz="4" w:space="0" w:color="000000"/>
              <w:left w:val="single" w:sz="4" w:space="0" w:color="000000"/>
              <w:bottom w:val="single" w:sz="4" w:space="0" w:color="000000"/>
              <w:right w:val="single" w:sz="4" w:space="0" w:color="000000"/>
            </w:tcBorders>
          </w:tcPr>
          <w:p w14:paraId="27BF9858" w14:textId="77777777" w:rsidR="00F113DB" w:rsidRPr="001645EB" w:rsidRDefault="00F113DB" w:rsidP="00E01718">
            <w:pPr>
              <w:rPr>
                <w:rFonts w:cstheme="minorHAnsi"/>
                <w:sz w:val="18"/>
                <w:szCs w:val="18"/>
                <w:lang w:bidi="en-US"/>
              </w:rPr>
            </w:pPr>
            <w:proofErr w:type="spellStart"/>
            <w:r w:rsidRPr="001645EB">
              <w:rPr>
                <w:rFonts w:cstheme="minorHAnsi"/>
                <w:sz w:val="18"/>
                <w:szCs w:val="18"/>
                <w:lang w:bidi="en-US"/>
              </w:rPr>
              <w:t>string</w:t>
            </w:r>
            <w:proofErr w:type="spellEnd"/>
          </w:p>
        </w:tc>
      </w:tr>
      <w:tr w:rsidR="00187029" w:rsidRPr="001645EB" w14:paraId="044BE449" w14:textId="77777777">
        <w:tc>
          <w:tcPr>
            <w:tcW w:w="1980" w:type="dxa"/>
            <w:tcBorders>
              <w:top w:val="single" w:sz="4" w:space="0" w:color="000000"/>
              <w:left w:val="single" w:sz="4" w:space="0" w:color="000000"/>
              <w:bottom w:val="single" w:sz="4" w:space="0" w:color="000000"/>
              <w:right w:val="single" w:sz="4" w:space="0" w:color="000000"/>
            </w:tcBorders>
          </w:tcPr>
          <w:p w14:paraId="5CE06A72" w14:textId="52AF7AFA" w:rsidR="00187029" w:rsidRPr="001645EB" w:rsidRDefault="00187029" w:rsidP="00187029">
            <w:pPr>
              <w:rPr>
                <w:rFonts w:cstheme="minorHAnsi"/>
                <w:sz w:val="18"/>
                <w:szCs w:val="18"/>
                <w:lang w:bidi="en-US"/>
              </w:rPr>
            </w:pPr>
            <w:proofErr w:type="gramStart"/>
            <w:r w:rsidRPr="001645EB">
              <w:rPr>
                <w:rFonts w:cstheme="minorHAnsi"/>
                <w:sz w:val="18"/>
                <w:szCs w:val="18"/>
                <w:lang w:bidi="en-US"/>
              </w:rPr>
              <w:t>sdg:AdminUnitLevel</w:t>
            </w:r>
            <w:proofErr w:type="gramEnd"/>
            <w:r w:rsidRPr="001645EB">
              <w:rPr>
                <w:rFonts w:cstheme="minorHAnsi"/>
                <w:sz w:val="18"/>
                <w:szCs w:val="18"/>
                <w:lang w:bidi="en-US"/>
              </w:rPr>
              <w:t>1</w:t>
            </w:r>
          </w:p>
        </w:tc>
        <w:tc>
          <w:tcPr>
            <w:tcW w:w="5670" w:type="dxa"/>
            <w:tcBorders>
              <w:top w:val="single" w:sz="4" w:space="0" w:color="000000"/>
              <w:left w:val="single" w:sz="4" w:space="0" w:color="000000"/>
              <w:bottom w:val="single" w:sz="4" w:space="0" w:color="000000"/>
              <w:right w:val="single" w:sz="4" w:space="0" w:color="000000"/>
            </w:tcBorders>
            <w:vAlign w:val="center"/>
          </w:tcPr>
          <w:p w14:paraId="18BD0714" w14:textId="30542C9E" w:rsidR="00187029" w:rsidRPr="001645EB" w:rsidRDefault="00187029" w:rsidP="00187029">
            <w:pPr>
              <w:jc w:val="left"/>
              <w:rPr>
                <w:rFonts w:cstheme="minorHAnsi"/>
                <w:sz w:val="18"/>
                <w:szCs w:val="18"/>
              </w:rPr>
            </w:pPr>
            <w:r w:rsidRPr="001645EB">
              <w:rPr>
                <w:rFonts w:cstheme="minorHAnsi"/>
                <w:sz w:val="18"/>
                <w:szCs w:val="18"/>
              </w:rPr>
              <w:t>Level 1 fa riferimento alla più alta unità amministrativa a cui la giurisdizione fa riferimento, solitamente la nazione.</w:t>
            </w:r>
            <w:r w:rsidRPr="001645EB">
              <w:rPr>
                <w:rFonts w:cstheme="minorHAnsi"/>
                <w:sz w:val="18"/>
                <w:szCs w:val="18"/>
              </w:rPr>
              <w:br/>
              <w:t xml:space="preserve">2 lettere ISO 3166-1 alpha-2 del prefisso internazionale </w:t>
            </w:r>
            <w:r w:rsidRPr="001645EB">
              <w:rPr>
                <w:rFonts w:cstheme="minorHAnsi"/>
                <w:sz w:val="18"/>
                <w:szCs w:val="18"/>
                <w:lang w:eastAsia="en-US"/>
              </w:rPr>
              <w:t xml:space="preserve">(per la lista dei codici si faccia riferimento al repository </w:t>
            </w:r>
            <w:r w:rsidRPr="001645EB">
              <w:rPr>
                <w:rFonts w:cstheme="minorHAnsi"/>
                <w:sz w:val="18"/>
                <w:szCs w:val="18"/>
                <w:lang w:eastAsia="en-US"/>
              </w:rPr>
              <w:fldChar w:fldCharType="begin"/>
            </w:r>
            <w:r w:rsidRPr="001645EB">
              <w:rPr>
                <w:rFonts w:cstheme="minorHAnsi"/>
                <w:sz w:val="18"/>
                <w:szCs w:val="18"/>
                <w:lang w:eastAsia="en-US"/>
              </w:rPr>
              <w:instrText xml:space="preserve"> REF DC_03 \h </w:instrText>
            </w:r>
            <w:r w:rsidRPr="001645EB">
              <w:rPr>
                <w:rFonts w:cstheme="minorHAnsi"/>
                <w:sz w:val="18"/>
                <w:szCs w:val="18"/>
                <w:lang w:eastAsia="en-US"/>
              </w:rPr>
            </w:r>
            <w:r w:rsidRPr="001645EB">
              <w:rPr>
                <w:rFonts w:cstheme="minorHAnsi"/>
                <w:sz w:val="18"/>
                <w:szCs w:val="18"/>
                <w:lang w:eastAsia="en-US"/>
              </w:rPr>
              <w:fldChar w:fldCharType="separate"/>
            </w:r>
            <w:r w:rsidR="006149E6" w:rsidRPr="001645EB">
              <w:rPr>
                <w:sz w:val="20"/>
              </w:rPr>
              <w:t>DC_03</w:t>
            </w:r>
            <w:r w:rsidRPr="001645EB">
              <w:rPr>
                <w:rFonts w:cstheme="minorHAnsi"/>
                <w:sz w:val="18"/>
                <w:szCs w:val="18"/>
                <w:lang w:eastAsia="en-US"/>
              </w:rPr>
              <w:fldChar w:fldCharType="end"/>
            </w:r>
            <w:r w:rsidRPr="001645EB">
              <w:rPr>
                <w:rFonts w:cstheme="minorHAnsi"/>
                <w:sz w:val="18"/>
                <w:szCs w:val="18"/>
                <w:lang w:eastAsia="en-US"/>
              </w:rPr>
              <w:t>). Ad es. IT.</w:t>
            </w:r>
          </w:p>
        </w:tc>
        <w:tc>
          <w:tcPr>
            <w:tcW w:w="1134" w:type="dxa"/>
            <w:tcBorders>
              <w:top w:val="single" w:sz="4" w:space="0" w:color="000000"/>
              <w:left w:val="single" w:sz="4" w:space="0" w:color="000000"/>
              <w:bottom w:val="single" w:sz="4" w:space="0" w:color="000000"/>
              <w:right w:val="single" w:sz="4" w:space="0" w:color="000000"/>
            </w:tcBorders>
          </w:tcPr>
          <w:p w14:paraId="26C54BFB" w14:textId="77777777" w:rsidR="00187029" w:rsidRPr="001645EB" w:rsidRDefault="00187029" w:rsidP="00187029">
            <w:pPr>
              <w:jc w:val="center"/>
              <w:rPr>
                <w:rFonts w:cstheme="minorHAnsi"/>
                <w:sz w:val="18"/>
                <w:szCs w:val="18"/>
                <w:lang w:bidi="en-US"/>
              </w:rPr>
            </w:pPr>
            <w:r w:rsidRPr="001645EB">
              <w:rPr>
                <w:rFonts w:cstheme="minorHAnsi"/>
                <w:sz w:val="18"/>
                <w:szCs w:val="18"/>
                <w:lang w:bidi="en-US"/>
              </w:rPr>
              <w:t>O</w:t>
            </w:r>
          </w:p>
        </w:tc>
        <w:tc>
          <w:tcPr>
            <w:tcW w:w="1276" w:type="dxa"/>
            <w:tcBorders>
              <w:top w:val="single" w:sz="4" w:space="0" w:color="000000"/>
              <w:left w:val="single" w:sz="4" w:space="0" w:color="000000"/>
              <w:bottom w:val="single" w:sz="4" w:space="0" w:color="000000"/>
              <w:right w:val="single" w:sz="4" w:space="0" w:color="000000"/>
            </w:tcBorders>
          </w:tcPr>
          <w:p w14:paraId="7A009B1F" w14:textId="77777777" w:rsidR="00187029" w:rsidRPr="001645EB" w:rsidRDefault="00187029" w:rsidP="00187029">
            <w:pPr>
              <w:rPr>
                <w:rFonts w:cstheme="minorHAnsi"/>
                <w:sz w:val="18"/>
                <w:szCs w:val="18"/>
                <w:lang w:bidi="en-US"/>
              </w:rPr>
            </w:pPr>
            <w:proofErr w:type="spellStart"/>
            <w:r w:rsidRPr="001645EB">
              <w:rPr>
                <w:rFonts w:cstheme="minorHAnsi"/>
                <w:sz w:val="18"/>
                <w:szCs w:val="18"/>
                <w:lang w:bidi="en-US"/>
              </w:rPr>
              <w:t>String</w:t>
            </w:r>
            <w:proofErr w:type="spellEnd"/>
          </w:p>
        </w:tc>
      </w:tr>
      <w:tr w:rsidR="00187029" w:rsidRPr="001645EB" w14:paraId="0777A395" w14:textId="77777777">
        <w:tc>
          <w:tcPr>
            <w:tcW w:w="1980" w:type="dxa"/>
            <w:tcBorders>
              <w:top w:val="single" w:sz="4" w:space="0" w:color="000000"/>
              <w:left w:val="single" w:sz="4" w:space="0" w:color="000000"/>
              <w:bottom w:val="single" w:sz="4" w:space="0" w:color="000000"/>
              <w:right w:val="single" w:sz="4" w:space="0" w:color="000000"/>
            </w:tcBorders>
          </w:tcPr>
          <w:p w14:paraId="6E8166E9" w14:textId="310DAA74" w:rsidR="00187029" w:rsidRPr="001645EB" w:rsidRDefault="00187029" w:rsidP="00187029">
            <w:pPr>
              <w:rPr>
                <w:rFonts w:cstheme="minorHAnsi"/>
                <w:sz w:val="18"/>
                <w:szCs w:val="18"/>
                <w:lang w:bidi="en-US"/>
              </w:rPr>
            </w:pPr>
            <w:proofErr w:type="gramStart"/>
            <w:r w:rsidRPr="001645EB">
              <w:rPr>
                <w:rFonts w:cstheme="minorHAnsi"/>
                <w:sz w:val="18"/>
                <w:szCs w:val="18"/>
                <w:lang w:bidi="en-US"/>
              </w:rPr>
              <w:t>sdg:AdminUnitLevel</w:t>
            </w:r>
            <w:proofErr w:type="gramEnd"/>
            <w:r w:rsidRPr="001645EB">
              <w:rPr>
                <w:rFonts w:cstheme="minorHAnsi"/>
                <w:sz w:val="18"/>
                <w:szCs w:val="18"/>
                <w:lang w:bidi="en-US"/>
              </w:rPr>
              <w:t>2</w:t>
            </w:r>
          </w:p>
        </w:tc>
        <w:tc>
          <w:tcPr>
            <w:tcW w:w="5670" w:type="dxa"/>
            <w:tcBorders>
              <w:top w:val="single" w:sz="4" w:space="0" w:color="000000"/>
              <w:left w:val="single" w:sz="4" w:space="0" w:color="000000"/>
              <w:bottom w:val="single" w:sz="4" w:space="0" w:color="000000"/>
              <w:right w:val="single" w:sz="4" w:space="0" w:color="000000"/>
            </w:tcBorders>
            <w:vAlign w:val="center"/>
          </w:tcPr>
          <w:p w14:paraId="7A9DB82A" w14:textId="418E77CB" w:rsidR="00187029" w:rsidRPr="001645EB" w:rsidRDefault="00187029" w:rsidP="00187029">
            <w:pPr>
              <w:jc w:val="left"/>
              <w:rPr>
                <w:rFonts w:cstheme="minorHAnsi"/>
                <w:sz w:val="18"/>
                <w:szCs w:val="18"/>
              </w:rPr>
            </w:pPr>
            <w:r w:rsidRPr="001645EB">
              <w:rPr>
                <w:rFonts w:cstheme="minorHAnsi"/>
                <w:sz w:val="18"/>
                <w:szCs w:val="18"/>
              </w:rPr>
              <w:t>Level 2 fa riferimento alla regione associata alla giurisdizione, solitamente una circoscrizione o un distretto o un'altra area geografica che comprende più località.</w:t>
            </w:r>
            <w:r w:rsidRPr="001645EB">
              <w:rPr>
                <w:rFonts w:cstheme="minorHAnsi"/>
                <w:sz w:val="18"/>
                <w:szCs w:val="18"/>
              </w:rPr>
              <w:br/>
              <w:t xml:space="preserve">Codice NUTS da 3 a 6 lettere (per la lista dei codici si faccia riferimento al repository </w:t>
            </w:r>
            <w:r w:rsidRPr="001645EB">
              <w:rPr>
                <w:rFonts w:cstheme="minorHAnsi"/>
                <w:sz w:val="18"/>
                <w:szCs w:val="18"/>
                <w:lang w:eastAsia="en-US"/>
              </w:rPr>
              <w:fldChar w:fldCharType="begin"/>
            </w:r>
            <w:r w:rsidRPr="001645EB">
              <w:rPr>
                <w:rFonts w:cstheme="minorHAnsi"/>
                <w:sz w:val="18"/>
                <w:szCs w:val="18"/>
                <w:lang w:eastAsia="en-US"/>
              </w:rPr>
              <w:instrText xml:space="preserve"> REF DC_03 \h </w:instrText>
            </w:r>
            <w:r w:rsidRPr="001645EB">
              <w:rPr>
                <w:rFonts w:cstheme="minorHAnsi"/>
                <w:sz w:val="18"/>
                <w:szCs w:val="18"/>
                <w:lang w:eastAsia="en-US"/>
              </w:rPr>
            </w:r>
            <w:r w:rsidRPr="001645EB">
              <w:rPr>
                <w:rFonts w:cstheme="minorHAnsi"/>
                <w:sz w:val="18"/>
                <w:szCs w:val="18"/>
                <w:lang w:eastAsia="en-US"/>
              </w:rPr>
              <w:fldChar w:fldCharType="separate"/>
            </w:r>
            <w:r w:rsidR="006149E6" w:rsidRPr="001645EB">
              <w:rPr>
                <w:sz w:val="20"/>
              </w:rPr>
              <w:t>DC_03</w:t>
            </w:r>
            <w:r w:rsidRPr="001645EB">
              <w:rPr>
                <w:rFonts w:cstheme="minorHAnsi"/>
                <w:sz w:val="18"/>
                <w:szCs w:val="18"/>
                <w:lang w:eastAsia="en-US"/>
              </w:rPr>
              <w:fldChar w:fldCharType="end"/>
            </w:r>
            <w:r w:rsidR="00294876" w:rsidRPr="001645EB">
              <w:rPr>
                <w:rFonts w:cstheme="minorHAnsi"/>
                <w:sz w:val="18"/>
                <w:szCs w:val="18"/>
                <w:lang w:eastAsia="en-US"/>
              </w:rPr>
              <w:t xml:space="preserve"> NUTS2024-CodeList</w:t>
            </w:r>
            <w:r w:rsidRPr="001645EB">
              <w:rPr>
                <w:rFonts w:cstheme="minorHAnsi"/>
                <w:sz w:val="18"/>
                <w:szCs w:val="18"/>
              </w:rPr>
              <w:t>).</w:t>
            </w:r>
          </w:p>
        </w:tc>
        <w:tc>
          <w:tcPr>
            <w:tcW w:w="1134" w:type="dxa"/>
            <w:tcBorders>
              <w:top w:val="single" w:sz="4" w:space="0" w:color="000000"/>
              <w:left w:val="single" w:sz="4" w:space="0" w:color="000000"/>
              <w:bottom w:val="single" w:sz="4" w:space="0" w:color="000000"/>
              <w:right w:val="single" w:sz="4" w:space="0" w:color="000000"/>
            </w:tcBorders>
          </w:tcPr>
          <w:p w14:paraId="0FAF1D2B" w14:textId="77777777" w:rsidR="00187029" w:rsidRPr="001645EB" w:rsidRDefault="00187029" w:rsidP="00187029">
            <w:pPr>
              <w:jc w:val="center"/>
              <w:rPr>
                <w:rFonts w:cstheme="minorHAnsi"/>
                <w:sz w:val="18"/>
                <w:szCs w:val="18"/>
                <w:lang w:bidi="en-US"/>
              </w:rPr>
            </w:pPr>
            <w:r w:rsidRPr="001645EB">
              <w:rPr>
                <w:rFonts w:cstheme="minorHAnsi"/>
                <w:sz w:val="18"/>
                <w:szCs w:val="18"/>
                <w:lang w:bidi="en-US"/>
              </w:rPr>
              <w:t>O</w:t>
            </w:r>
          </w:p>
        </w:tc>
        <w:tc>
          <w:tcPr>
            <w:tcW w:w="1276" w:type="dxa"/>
            <w:tcBorders>
              <w:top w:val="single" w:sz="4" w:space="0" w:color="000000"/>
              <w:left w:val="single" w:sz="4" w:space="0" w:color="000000"/>
              <w:bottom w:val="single" w:sz="4" w:space="0" w:color="000000"/>
              <w:right w:val="single" w:sz="4" w:space="0" w:color="000000"/>
            </w:tcBorders>
          </w:tcPr>
          <w:p w14:paraId="4BFEC27A" w14:textId="77777777" w:rsidR="00187029" w:rsidRPr="001645EB" w:rsidRDefault="00187029" w:rsidP="00187029">
            <w:pPr>
              <w:rPr>
                <w:rFonts w:cstheme="minorHAnsi"/>
                <w:sz w:val="18"/>
                <w:szCs w:val="18"/>
                <w:lang w:bidi="en-US"/>
              </w:rPr>
            </w:pPr>
            <w:proofErr w:type="spellStart"/>
            <w:r w:rsidRPr="001645EB">
              <w:rPr>
                <w:rFonts w:cstheme="minorHAnsi"/>
                <w:sz w:val="18"/>
                <w:szCs w:val="18"/>
                <w:lang w:bidi="en-US"/>
              </w:rPr>
              <w:t>String</w:t>
            </w:r>
            <w:proofErr w:type="spellEnd"/>
          </w:p>
        </w:tc>
      </w:tr>
    </w:tbl>
    <w:p w14:paraId="0FCCD35D" w14:textId="77777777" w:rsidR="00F113DB" w:rsidRPr="001645EB" w:rsidRDefault="00F113DB" w:rsidP="00F113DB">
      <w:pPr>
        <w:rPr>
          <w:rStyle w:val="normaltextrun"/>
        </w:rPr>
      </w:pPr>
    </w:p>
    <w:p w14:paraId="3FD54790" w14:textId="77777777" w:rsidR="00F113DB" w:rsidRPr="001645EB" w:rsidRDefault="00F113DB" w:rsidP="00F113DB">
      <w:pPr>
        <w:spacing w:after="120"/>
        <w:rPr>
          <w:rFonts w:cstheme="minorHAnsi"/>
          <w:b/>
          <w:i/>
          <w:sz w:val="18"/>
          <w:szCs w:val="18"/>
          <w:lang w:bidi="en-US"/>
        </w:rPr>
      </w:pPr>
      <w:r w:rsidRPr="001645EB">
        <w:rPr>
          <w:rFonts w:cstheme="minorHAnsi"/>
          <w:b/>
          <w:i/>
          <w:sz w:val="18"/>
          <w:szCs w:val="18"/>
          <w:lang w:bidi="en-US"/>
        </w:rPr>
        <w:t xml:space="preserve">Nodo Padre della seguente lista di nodi figli: </w:t>
      </w:r>
      <w:proofErr w:type="spellStart"/>
      <w:r w:rsidRPr="001645EB">
        <w:rPr>
          <w:rFonts w:ascii="Courier New" w:hAnsi="Courier New" w:cs="Courier New"/>
          <w:b/>
          <w:color w:val="000000" w:themeColor="text1"/>
          <w:sz w:val="18"/>
          <w:szCs w:val="18"/>
          <w:lang w:bidi="en-US"/>
        </w:rPr>
        <w:t>Jurisdiction</w:t>
      </w:r>
      <w:proofErr w:type="spellEnd"/>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0"/>
        <w:gridCol w:w="5670"/>
        <w:gridCol w:w="1134"/>
        <w:gridCol w:w="1276"/>
      </w:tblGrid>
      <w:tr w:rsidR="00F113DB" w:rsidRPr="001645EB" w14:paraId="54C9EA4A" w14:textId="77777777" w:rsidTr="00E01718">
        <w:trPr>
          <w:cantSplit/>
          <w:tblHeader/>
        </w:trPr>
        <w:tc>
          <w:tcPr>
            <w:tcW w:w="1980" w:type="dxa"/>
            <w:shd w:val="clear" w:color="auto" w:fill="C6D9F1"/>
            <w:vAlign w:val="center"/>
          </w:tcPr>
          <w:p w14:paraId="742742AA" w14:textId="77777777" w:rsidR="00F113DB" w:rsidRPr="001645EB" w:rsidRDefault="00F113DB" w:rsidP="00E01718">
            <w:pPr>
              <w:rPr>
                <w:rFonts w:cstheme="minorHAnsi"/>
                <w:b/>
                <w:i/>
                <w:sz w:val="18"/>
                <w:szCs w:val="18"/>
                <w:lang w:bidi="en-US"/>
              </w:rPr>
            </w:pPr>
            <w:proofErr w:type="spellStart"/>
            <w:r w:rsidRPr="001645EB">
              <w:rPr>
                <w:rFonts w:cstheme="minorHAnsi"/>
                <w:b/>
                <w:i/>
                <w:sz w:val="18"/>
                <w:szCs w:val="18"/>
                <w:lang w:bidi="en-US"/>
              </w:rPr>
              <w:t>Parameter</w:t>
            </w:r>
            <w:proofErr w:type="spellEnd"/>
          </w:p>
        </w:tc>
        <w:tc>
          <w:tcPr>
            <w:tcW w:w="5670" w:type="dxa"/>
            <w:shd w:val="clear" w:color="auto" w:fill="C6D9F1"/>
            <w:vAlign w:val="center"/>
          </w:tcPr>
          <w:p w14:paraId="21356E6B" w14:textId="77777777" w:rsidR="00F113DB" w:rsidRPr="001645EB" w:rsidRDefault="00F113DB" w:rsidP="00E01718">
            <w:pPr>
              <w:rPr>
                <w:rFonts w:cstheme="minorHAnsi"/>
                <w:b/>
                <w:i/>
                <w:sz w:val="18"/>
                <w:szCs w:val="18"/>
                <w:lang w:bidi="en-US"/>
              </w:rPr>
            </w:pPr>
            <w:proofErr w:type="spellStart"/>
            <w:r w:rsidRPr="001645EB">
              <w:rPr>
                <w:rFonts w:cstheme="minorHAnsi"/>
                <w:b/>
                <w:i/>
                <w:sz w:val="18"/>
                <w:szCs w:val="18"/>
                <w:lang w:bidi="en-US"/>
              </w:rPr>
              <w:t>Description</w:t>
            </w:r>
            <w:proofErr w:type="spellEnd"/>
          </w:p>
        </w:tc>
        <w:tc>
          <w:tcPr>
            <w:tcW w:w="1134" w:type="dxa"/>
            <w:shd w:val="clear" w:color="auto" w:fill="C6D9F1"/>
            <w:vAlign w:val="center"/>
          </w:tcPr>
          <w:p w14:paraId="19D9BFB0" w14:textId="77777777" w:rsidR="00F113DB" w:rsidRPr="001645EB" w:rsidRDefault="00F113DB" w:rsidP="00E01718">
            <w:pPr>
              <w:rPr>
                <w:rFonts w:cstheme="minorHAnsi"/>
                <w:b/>
                <w:i/>
                <w:sz w:val="18"/>
                <w:szCs w:val="18"/>
                <w:lang w:bidi="en-US"/>
              </w:rPr>
            </w:pPr>
            <w:r w:rsidRPr="001645EB">
              <w:rPr>
                <w:rFonts w:cstheme="minorHAnsi"/>
                <w:b/>
                <w:i/>
                <w:sz w:val="18"/>
                <w:szCs w:val="18"/>
                <w:lang w:bidi="en-US"/>
              </w:rPr>
              <w:t>M / O</w:t>
            </w:r>
          </w:p>
        </w:tc>
        <w:tc>
          <w:tcPr>
            <w:tcW w:w="1276" w:type="dxa"/>
            <w:shd w:val="clear" w:color="auto" w:fill="C6D9F1"/>
            <w:vAlign w:val="center"/>
          </w:tcPr>
          <w:p w14:paraId="519B7AFC" w14:textId="77777777" w:rsidR="00F113DB" w:rsidRPr="001645EB" w:rsidRDefault="00F113DB" w:rsidP="00E01718">
            <w:pPr>
              <w:rPr>
                <w:rFonts w:cstheme="minorHAnsi"/>
                <w:b/>
                <w:i/>
                <w:sz w:val="18"/>
                <w:szCs w:val="18"/>
                <w:lang w:bidi="en-US"/>
              </w:rPr>
            </w:pPr>
            <w:proofErr w:type="spellStart"/>
            <w:r w:rsidRPr="001645EB">
              <w:rPr>
                <w:rFonts w:cstheme="minorHAnsi"/>
                <w:b/>
                <w:i/>
                <w:sz w:val="18"/>
                <w:szCs w:val="18"/>
                <w:lang w:bidi="en-US"/>
              </w:rPr>
              <w:t>Type</w:t>
            </w:r>
            <w:proofErr w:type="spellEnd"/>
          </w:p>
        </w:tc>
      </w:tr>
      <w:tr w:rsidR="00187029" w:rsidRPr="001645EB" w14:paraId="16F7CE6A" w14:textId="77777777">
        <w:tc>
          <w:tcPr>
            <w:tcW w:w="1980" w:type="dxa"/>
            <w:tcBorders>
              <w:top w:val="single" w:sz="4" w:space="0" w:color="000000"/>
              <w:left w:val="single" w:sz="4" w:space="0" w:color="000000"/>
              <w:bottom w:val="single" w:sz="4" w:space="0" w:color="000000"/>
              <w:right w:val="single" w:sz="4" w:space="0" w:color="000000"/>
            </w:tcBorders>
          </w:tcPr>
          <w:p w14:paraId="612E036E" w14:textId="60520D31" w:rsidR="00187029" w:rsidRPr="001645EB" w:rsidRDefault="00187029" w:rsidP="00187029">
            <w:pPr>
              <w:rPr>
                <w:rFonts w:cstheme="minorHAnsi"/>
                <w:sz w:val="18"/>
                <w:szCs w:val="18"/>
                <w:lang w:bidi="en-US"/>
              </w:rPr>
            </w:pPr>
            <w:proofErr w:type="gramStart"/>
            <w:r w:rsidRPr="001645EB">
              <w:rPr>
                <w:rFonts w:cstheme="minorHAnsi"/>
                <w:sz w:val="18"/>
                <w:szCs w:val="18"/>
                <w:lang w:bidi="en-US"/>
              </w:rPr>
              <w:t>sdg:AdminUnitLevel</w:t>
            </w:r>
            <w:proofErr w:type="gramEnd"/>
            <w:r w:rsidRPr="001645EB">
              <w:rPr>
                <w:rFonts w:cstheme="minorHAnsi"/>
                <w:sz w:val="18"/>
                <w:szCs w:val="18"/>
                <w:lang w:bidi="en-US"/>
              </w:rPr>
              <w:t>1</w:t>
            </w:r>
          </w:p>
        </w:tc>
        <w:tc>
          <w:tcPr>
            <w:tcW w:w="5670" w:type="dxa"/>
            <w:tcBorders>
              <w:top w:val="single" w:sz="4" w:space="0" w:color="000000"/>
              <w:left w:val="single" w:sz="4" w:space="0" w:color="000000"/>
              <w:bottom w:val="single" w:sz="4" w:space="0" w:color="000000"/>
              <w:right w:val="single" w:sz="4" w:space="0" w:color="000000"/>
            </w:tcBorders>
            <w:vAlign w:val="center"/>
          </w:tcPr>
          <w:p w14:paraId="5377F2BF" w14:textId="52F13018" w:rsidR="00187029" w:rsidRPr="001645EB" w:rsidRDefault="00187029" w:rsidP="00187029">
            <w:pPr>
              <w:jc w:val="left"/>
              <w:rPr>
                <w:rFonts w:cstheme="minorHAnsi"/>
                <w:sz w:val="18"/>
                <w:szCs w:val="18"/>
              </w:rPr>
            </w:pPr>
            <w:r w:rsidRPr="001645EB">
              <w:rPr>
                <w:rFonts w:cstheme="minorHAnsi"/>
                <w:sz w:val="18"/>
                <w:szCs w:val="18"/>
              </w:rPr>
              <w:t>Level 1 fa riferimento alla più alta unità amministrativa a cui la giurisdizione fa riferimento, solitamente la nazione.</w:t>
            </w:r>
            <w:r w:rsidRPr="001645EB">
              <w:rPr>
                <w:rFonts w:cstheme="minorHAnsi"/>
                <w:sz w:val="18"/>
                <w:szCs w:val="18"/>
              </w:rPr>
              <w:br/>
              <w:t xml:space="preserve">2 lettere ISO 3166-1 alpha-2 del prefisso internazionale </w:t>
            </w:r>
            <w:r w:rsidRPr="001645EB">
              <w:rPr>
                <w:rFonts w:cstheme="minorHAnsi"/>
                <w:sz w:val="18"/>
                <w:szCs w:val="18"/>
                <w:lang w:eastAsia="en-US"/>
              </w:rPr>
              <w:t xml:space="preserve">(per la lista dei codici si faccia riferimento al repository </w:t>
            </w:r>
            <w:r w:rsidRPr="001645EB">
              <w:rPr>
                <w:rFonts w:cstheme="minorHAnsi"/>
                <w:sz w:val="18"/>
                <w:szCs w:val="18"/>
                <w:lang w:eastAsia="en-US"/>
              </w:rPr>
              <w:fldChar w:fldCharType="begin"/>
            </w:r>
            <w:r w:rsidRPr="001645EB">
              <w:rPr>
                <w:rFonts w:cstheme="minorHAnsi"/>
                <w:sz w:val="18"/>
                <w:szCs w:val="18"/>
                <w:lang w:eastAsia="en-US"/>
              </w:rPr>
              <w:instrText xml:space="preserve"> REF DC_03 \h </w:instrText>
            </w:r>
            <w:r w:rsidRPr="001645EB">
              <w:rPr>
                <w:rFonts w:cstheme="minorHAnsi"/>
                <w:sz w:val="18"/>
                <w:szCs w:val="18"/>
                <w:lang w:eastAsia="en-US"/>
              </w:rPr>
            </w:r>
            <w:r w:rsidRPr="001645EB">
              <w:rPr>
                <w:rFonts w:cstheme="minorHAnsi"/>
                <w:sz w:val="18"/>
                <w:szCs w:val="18"/>
                <w:lang w:eastAsia="en-US"/>
              </w:rPr>
              <w:fldChar w:fldCharType="separate"/>
            </w:r>
            <w:r w:rsidR="006149E6" w:rsidRPr="001645EB">
              <w:rPr>
                <w:sz w:val="20"/>
              </w:rPr>
              <w:t>DC_03</w:t>
            </w:r>
            <w:r w:rsidRPr="001645EB">
              <w:rPr>
                <w:rFonts w:cstheme="minorHAnsi"/>
                <w:sz w:val="18"/>
                <w:szCs w:val="18"/>
                <w:lang w:eastAsia="en-US"/>
              </w:rPr>
              <w:fldChar w:fldCharType="end"/>
            </w:r>
            <w:r w:rsidR="007A4B04" w:rsidRPr="001645EB">
              <w:rPr>
                <w:rFonts w:cstheme="minorHAnsi"/>
                <w:sz w:val="18"/>
                <w:szCs w:val="18"/>
                <w:lang w:eastAsia="en-US"/>
              </w:rPr>
              <w:t xml:space="preserve"> </w:t>
            </w:r>
            <w:proofErr w:type="spellStart"/>
            <w:r w:rsidR="00294876" w:rsidRPr="001645EB">
              <w:rPr>
                <w:rFonts w:cstheme="minorHAnsi"/>
                <w:sz w:val="18"/>
                <w:szCs w:val="18"/>
                <w:lang w:eastAsia="en-US"/>
              </w:rPr>
              <w:t>EEA_Country-CodeList</w:t>
            </w:r>
            <w:proofErr w:type="spellEnd"/>
            <w:r w:rsidRPr="001645EB">
              <w:rPr>
                <w:rFonts w:cstheme="minorHAnsi"/>
                <w:sz w:val="18"/>
                <w:szCs w:val="18"/>
                <w:lang w:eastAsia="en-US"/>
              </w:rPr>
              <w:t>). Ad es. IT.</w:t>
            </w:r>
          </w:p>
        </w:tc>
        <w:tc>
          <w:tcPr>
            <w:tcW w:w="1134" w:type="dxa"/>
            <w:tcBorders>
              <w:top w:val="single" w:sz="4" w:space="0" w:color="000000"/>
              <w:left w:val="single" w:sz="4" w:space="0" w:color="000000"/>
              <w:bottom w:val="single" w:sz="4" w:space="0" w:color="000000"/>
              <w:right w:val="single" w:sz="4" w:space="0" w:color="000000"/>
            </w:tcBorders>
          </w:tcPr>
          <w:p w14:paraId="3BA85E6E" w14:textId="38D4696C" w:rsidR="00187029" w:rsidRPr="001645EB" w:rsidRDefault="00187029" w:rsidP="00187029">
            <w:pPr>
              <w:jc w:val="center"/>
              <w:rPr>
                <w:rFonts w:cstheme="minorHAnsi"/>
                <w:sz w:val="18"/>
                <w:szCs w:val="18"/>
                <w:lang w:bidi="en-US"/>
              </w:rPr>
            </w:pPr>
            <w:r w:rsidRPr="001645EB">
              <w:rPr>
                <w:rFonts w:cstheme="minorHAnsi"/>
                <w:sz w:val="18"/>
                <w:szCs w:val="18"/>
                <w:lang w:bidi="en-US"/>
              </w:rPr>
              <w:t>M</w:t>
            </w:r>
          </w:p>
        </w:tc>
        <w:tc>
          <w:tcPr>
            <w:tcW w:w="1276" w:type="dxa"/>
            <w:tcBorders>
              <w:top w:val="single" w:sz="4" w:space="0" w:color="000000"/>
              <w:left w:val="single" w:sz="4" w:space="0" w:color="000000"/>
              <w:bottom w:val="single" w:sz="4" w:space="0" w:color="000000"/>
              <w:right w:val="single" w:sz="4" w:space="0" w:color="000000"/>
            </w:tcBorders>
          </w:tcPr>
          <w:p w14:paraId="453B8205" w14:textId="77777777" w:rsidR="00187029" w:rsidRPr="001645EB" w:rsidRDefault="00187029" w:rsidP="00187029">
            <w:pPr>
              <w:rPr>
                <w:rFonts w:cstheme="minorHAnsi"/>
                <w:sz w:val="18"/>
                <w:szCs w:val="18"/>
                <w:lang w:bidi="en-US"/>
              </w:rPr>
            </w:pPr>
            <w:proofErr w:type="spellStart"/>
            <w:r w:rsidRPr="001645EB">
              <w:rPr>
                <w:rFonts w:cstheme="minorHAnsi"/>
                <w:sz w:val="18"/>
                <w:szCs w:val="18"/>
                <w:lang w:bidi="en-US"/>
              </w:rPr>
              <w:t>String</w:t>
            </w:r>
            <w:proofErr w:type="spellEnd"/>
          </w:p>
        </w:tc>
      </w:tr>
      <w:tr w:rsidR="00187029" w:rsidRPr="001645EB" w14:paraId="749AA8D6" w14:textId="77777777">
        <w:tc>
          <w:tcPr>
            <w:tcW w:w="1980" w:type="dxa"/>
            <w:tcBorders>
              <w:top w:val="single" w:sz="4" w:space="0" w:color="000000"/>
              <w:left w:val="single" w:sz="4" w:space="0" w:color="000000"/>
              <w:bottom w:val="single" w:sz="4" w:space="0" w:color="000000"/>
              <w:right w:val="single" w:sz="4" w:space="0" w:color="000000"/>
            </w:tcBorders>
          </w:tcPr>
          <w:p w14:paraId="3BB66EC2" w14:textId="46D10610" w:rsidR="00187029" w:rsidRPr="001645EB" w:rsidRDefault="00187029" w:rsidP="00187029">
            <w:pPr>
              <w:rPr>
                <w:rFonts w:cstheme="minorHAnsi"/>
                <w:sz w:val="18"/>
                <w:szCs w:val="18"/>
                <w:lang w:bidi="en-US"/>
              </w:rPr>
            </w:pPr>
            <w:proofErr w:type="gramStart"/>
            <w:r w:rsidRPr="001645EB">
              <w:rPr>
                <w:rFonts w:cstheme="minorHAnsi"/>
                <w:sz w:val="18"/>
                <w:szCs w:val="18"/>
                <w:lang w:bidi="en-US"/>
              </w:rPr>
              <w:t>sdg:AdminUnitLevel</w:t>
            </w:r>
            <w:proofErr w:type="gramEnd"/>
            <w:r w:rsidRPr="001645EB">
              <w:rPr>
                <w:rFonts w:cstheme="minorHAnsi"/>
                <w:sz w:val="18"/>
                <w:szCs w:val="18"/>
                <w:lang w:bidi="en-US"/>
              </w:rPr>
              <w:t>2</w:t>
            </w:r>
          </w:p>
        </w:tc>
        <w:tc>
          <w:tcPr>
            <w:tcW w:w="5670" w:type="dxa"/>
            <w:tcBorders>
              <w:top w:val="single" w:sz="4" w:space="0" w:color="000000"/>
              <w:left w:val="single" w:sz="4" w:space="0" w:color="000000"/>
              <w:bottom w:val="single" w:sz="4" w:space="0" w:color="000000"/>
              <w:right w:val="single" w:sz="4" w:space="0" w:color="000000"/>
            </w:tcBorders>
            <w:vAlign w:val="center"/>
          </w:tcPr>
          <w:p w14:paraId="52F9AFB0" w14:textId="6C3DA485" w:rsidR="00187029" w:rsidRPr="001645EB" w:rsidRDefault="00187029" w:rsidP="00187029">
            <w:pPr>
              <w:jc w:val="left"/>
              <w:rPr>
                <w:rFonts w:cstheme="minorHAnsi"/>
                <w:sz w:val="18"/>
                <w:szCs w:val="18"/>
              </w:rPr>
            </w:pPr>
            <w:r w:rsidRPr="001645EB">
              <w:rPr>
                <w:rFonts w:cstheme="minorHAnsi"/>
                <w:sz w:val="18"/>
                <w:szCs w:val="18"/>
              </w:rPr>
              <w:t>Level 2 fa riferimento alla regione associata alla giurisdizione, solitamente una circoscrizione o un distretto o un'altra area geografica che comprende più località.</w:t>
            </w:r>
            <w:r w:rsidRPr="001645EB">
              <w:rPr>
                <w:rFonts w:cstheme="minorHAnsi"/>
                <w:sz w:val="18"/>
                <w:szCs w:val="18"/>
              </w:rPr>
              <w:br/>
              <w:t xml:space="preserve">Codice NUTS da 3 a 6 lettere (per la lista dei codici si faccia riferimento al repository </w:t>
            </w:r>
            <w:r w:rsidRPr="001645EB">
              <w:rPr>
                <w:rFonts w:cstheme="minorHAnsi"/>
                <w:sz w:val="18"/>
                <w:szCs w:val="18"/>
                <w:lang w:eastAsia="en-US"/>
              </w:rPr>
              <w:fldChar w:fldCharType="begin"/>
            </w:r>
            <w:r w:rsidRPr="001645EB">
              <w:rPr>
                <w:rFonts w:cstheme="minorHAnsi"/>
                <w:sz w:val="18"/>
                <w:szCs w:val="18"/>
                <w:lang w:eastAsia="en-US"/>
              </w:rPr>
              <w:instrText xml:space="preserve"> REF DC_03 \h </w:instrText>
            </w:r>
            <w:r w:rsidRPr="001645EB">
              <w:rPr>
                <w:rFonts w:cstheme="minorHAnsi"/>
                <w:sz w:val="18"/>
                <w:szCs w:val="18"/>
                <w:lang w:eastAsia="en-US"/>
              </w:rPr>
            </w:r>
            <w:r w:rsidRPr="001645EB">
              <w:rPr>
                <w:rFonts w:cstheme="minorHAnsi"/>
                <w:sz w:val="18"/>
                <w:szCs w:val="18"/>
                <w:lang w:eastAsia="en-US"/>
              </w:rPr>
              <w:fldChar w:fldCharType="separate"/>
            </w:r>
            <w:r w:rsidR="006149E6" w:rsidRPr="001645EB">
              <w:rPr>
                <w:sz w:val="20"/>
              </w:rPr>
              <w:t>DC_03</w:t>
            </w:r>
            <w:r w:rsidRPr="001645EB">
              <w:rPr>
                <w:rFonts w:cstheme="minorHAnsi"/>
                <w:sz w:val="18"/>
                <w:szCs w:val="18"/>
                <w:lang w:eastAsia="en-US"/>
              </w:rPr>
              <w:fldChar w:fldCharType="end"/>
            </w:r>
            <w:r w:rsidR="00294876" w:rsidRPr="001645EB">
              <w:rPr>
                <w:rFonts w:cstheme="minorHAnsi"/>
                <w:sz w:val="18"/>
                <w:szCs w:val="18"/>
                <w:lang w:eastAsia="en-US"/>
              </w:rPr>
              <w:t xml:space="preserve"> NUTS2024-CodeList</w:t>
            </w:r>
            <w:r w:rsidRPr="001645EB">
              <w:rPr>
                <w:rFonts w:cstheme="minorHAnsi"/>
                <w:sz w:val="18"/>
                <w:szCs w:val="18"/>
              </w:rPr>
              <w:t>).</w:t>
            </w:r>
          </w:p>
        </w:tc>
        <w:tc>
          <w:tcPr>
            <w:tcW w:w="1134" w:type="dxa"/>
            <w:tcBorders>
              <w:top w:val="single" w:sz="4" w:space="0" w:color="000000"/>
              <w:left w:val="single" w:sz="4" w:space="0" w:color="000000"/>
              <w:bottom w:val="single" w:sz="4" w:space="0" w:color="000000"/>
              <w:right w:val="single" w:sz="4" w:space="0" w:color="000000"/>
            </w:tcBorders>
          </w:tcPr>
          <w:p w14:paraId="4FD5CF06" w14:textId="77777777" w:rsidR="00187029" w:rsidRPr="001645EB" w:rsidRDefault="00187029" w:rsidP="00187029">
            <w:pPr>
              <w:jc w:val="center"/>
              <w:rPr>
                <w:rFonts w:cstheme="minorHAnsi"/>
                <w:sz w:val="18"/>
                <w:szCs w:val="18"/>
                <w:lang w:bidi="en-US"/>
              </w:rPr>
            </w:pPr>
            <w:r w:rsidRPr="001645EB">
              <w:rPr>
                <w:rFonts w:cstheme="minorHAnsi"/>
                <w:sz w:val="18"/>
                <w:szCs w:val="18"/>
                <w:lang w:bidi="en-US"/>
              </w:rPr>
              <w:t>O</w:t>
            </w:r>
          </w:p>
        </w:tc>
        <w:tc>
          <w:tcPr>
            <w:tcW w:w="1276" w:type="dxa"/>
            <w:tcBorders>
              <w:top w:val="single" w:sz="4" w:space="0" w:color="000000"/>
              <w:left w:val="single" w:sz="4" w:space="0" w:color="000000"/>
              <w:bottom w:val="single" w:sz="4" w:space="0" w:color="000000"/>
              <w:right w:val="single" w:sz="4" w:space="0" w:color="000000"/>
            </w:tcBorders>
          </w:tcPr>
          <w:p w14:paraId="5873FC15" w14:textId="77777777" w:rsidR="00187029" w:rsidRPr="001645EB" w:rsidRDefault="00187029" w:rsidP="00187029">
            <w:pPr>
              <w:rPr>
                <w:rFonts w:cstheme="minorHAnsi"/>
                <w:sz w:val="18"/>
                <w:szCs w:val="18"/>
                <w:lang w:bidi="en-US"/>
              </w:rPr>
            </w:pPr>
            <w:proofErr w:type="spellStart"/>
            <w:r w:rsidRPr="001645EB">
              <w:rPr>
                <w:rFonts w:cstheme="minorHAnsi"/>
                <w:sz w:val="18"/>
                <w:szCs w:val="18"/>
                <w:lang w:bidi="en-US"/>
              </w:rPr>
              <w:t>String</w:t>
            </w:r>
            <w:proofErr w:type="spellEnd"/>
          </w:p>
        </w:tc>
      </w:tr>
      <w:tr w:rsidR="00187029" w:rsidRPr="001645EB" w14:paraId="3DEE2245" w14:textId="77777777">
        <w:tc>
          <w:tcPr>
            <w:tcW w:w="1980" w:type="dxa"/>
            <w:tcBorders>
              <w:top w:val="single" w:sz="4" w:space="0" w:color="000000"/>
              <w:left w:val="single" w:sz="4" w:space="0" w:color="000000"/>
              <w:bottom w:val="single" w:sz="4" w:space="0" w:color="000000"/>
              <w:right w:val="single" w:sz="4" w:space="0" w:color="000000"/>
            </w:tcBorders>
          </w:tcPr>
          <w:p w14:paraId="6C4C1991" w14:textId="5BE277EA" w:rsidR="00187029" w:rsidRPr="001645EB" w:rsidRDefault="00187029" w:rsidP="00187029">
            <w:pPr>
              <w:rPr>
                <w:rFonts w:cstheme="minorHAnsi"/>
                <w:sz w:val="18"/>
                <w:szCs w:val="18"/>
                <w:lang w:bidi="en-US"/>
              </w:rPr>
            </w:pPr>
            <w:proofErr w:type="gramStart"/>
            <w:r w:rsidRPr="001645EB">
              <w:rPr>
                <w:rFonts w:cstheme="minorHAnsi"/>
                <w:sz w:val="18"/>
                <w:szCs w:val="18"/>
                <w:lang w:bidi="en-US"/>
              </w:rPr>
              <w:t>sdg:AdminUnitLevel</w:t>
            </w:r>
            <w:proofErr w:type="gramEnd"/>
            <w:r w:rsidRPr="001645EB">
              <w:rPr>
                <w:rFonts w:cstheme="minorHAnsi"/>
                <w:sz w:val="18"/>
                <w:szCs w:val="18"/>
                <w:lang w:bidi="en-US"/>
              </w:rPr>
              <w:t>3</w:t>
            </w:r>
          </w:p>
        </w:tc>
        <w:tc>
          <w:tcPr>
            <w:tcW w:w="5670" w:type="dxa"/>
            <w:tcBorders>
              <w:top w:val="single" w:sz="4" w:space="0" w:color="000000"/>
              <w:left w:val="single" w:sz="4" w:space="0" w:color="000000"/>
              <w:bottom w:val="single" w:sz="4" w:space="0" w:color="000000"/>
              <w:right w:val="single" w:sz="4" w:space="0" w:color="000000"/>
            </w:tcBorders>
            <w:vAlign w:val="center"/>
          </w:tcPr>
          <w:p w14:paraId="7AF0443E" w14:textId="212C4431" w:rsidR="00187029" w:rsidRPr="001645EB" w:rsidRDefault="00187029" w:rsidP="00187029">
            <w:pPr>
              <w:jc w:val="left"/>
              <w:rPr>
                <w:rFonts w:cstheme="minorHAnsi"/>
                <w:sz w:val="18"/>
                <w:szCs w:val="18"/>
              </w:rPr>
            </w:pPr>
            <w:r w:rsidRPr="001645EB">
              <w:rPr>
                <w:rFonts w:cstheme="minorHAnsi"/>
                <w:sz w:val="18"/>
                <w:szCs w:val="18"/>
              </w:rPr>
              <w:t xml:space="preserve">Level 3 fa riferimento solitamente alla municipalità. </w:t>
            </w:r>
            <w:r w:rsidRPr="001645EB">
              <w:rPr>
                <w:rFonts w:cstheme="minorHAnsi"/>
                <w:sz w:val="18"/>
                <w:szCs w:val="18"/>
              </w:rPr>
              <w:br/>
              <w:t>Codice LAU (per la lista dei codici si faccia riferimento al repository </w:t>
            </w:r>
            <w:r w:rsidRPr="001645EB">
              <w:rPr>
                <w:rFonts w:cstheme="minorHAnsi"/>
                <w:sz w:val="18"/>
                <w:szCs w:val="18"/>
                <w:lang w:eastAsia="en-US"/>
              </w:rPr>
              <w:fldChar w:fldCharType="begin"/>
            </w:r>
            <w:r w:rsidRPr="001645EB">
              <w:rPr>
                <w:rFonts w:cstheme="minorHAnsi"/>
                <w:sz w:val="18"/>
                <w:szCs w:val="18"/>
                <w:lang w:eastAsia="en-US"/>
              </w:rPr>
              <w:instrText xml:space="preserve"> REF DC_03 \h </w:instrText>
            </w:r>
            <w:r w:rsidRPr="001645EB">
              <w:rPr>
                <w:rFonts w:cstheme="minorHAnsi"/>
                <w:sz w:val="18"/>
                <w:szCs w:val="18"/>
                <w:lang w:eastAsia="en-US"/>
              </w:rPr>
            </w:r>
            <w:r w:rsidRPr="001645EB">
              <w:rPr>
                <w:rFonts w:cstheme="minorHAnsi"/>
                <w:sz w:val="18"/>
                <w:szCs w:val="18"/>
                <w:lang w:eastAsia="en-US"/>
              </w:rPr>
              <w:fldChar w:fldCharType="separate"/>
            </w:r>
            <w:r w:rsidR="006149E6" w:rsidRPr="001645EB">
              <w:rPr>
                <w:sz w:val="20"/>
              </w:rPr>
              <w:t>DC_03</w:t>
            </w:r>
            <w:r w:rsidRPr="001645EB">
              <w:rPr>
                <w:rFonts w:cstheme="minorHAnsi"/>
                <w:sz w:val="18"/>
                <w:szCs w:val="18"/>
                <w:lang w:eastAsia="en-US"/>
              </w:rPr>
              <w:fldChar w:fldCharType="end"/>
            </w:r>
            <w:r w:rsidR="00BD0498" w:rsidRPr="001645EB">
              <w:rPr>
                <w:rFonts w:cstheme="minorHAnsi"/>
                <w:sz w:val="18"/>
                <w:szCs w:val="18"/>
                <w:lang w:eastAsia="en-US"/>
              </w:rPr>
              <w:t xml:space="preserve"> LAU2022-CodeList</w:t>
            </w:r>
            <w:r w:rsidRPr="001645EB">
              <w:rPr>
                <w:rFonts w:cstheme="minorHAnsi"/>
                <w:sz w:val="18"/>
                <w:szCs w:val="18"/>
              </w:rPr>
              <w:t>).</w:t>
            </w:r>
          </w:p>
        </w:tc>
        <w:tc>
          <w:tcPr>
            <w:tcW w:w="1134" w:type="dxa"/>
            <w:tcBorders>
              <w:top w:val="single" w:sz="4" w:space="0" w:color="000000"/>
              <w:left w:val="single" w:sz="4" w:space="0" w:color="000000"/>
              <w:bottom w:val="single" w:sz="4" w:space="0" w:color="000000"/>
              <w:right w:val="single" w:sz="4" w:space="0" w:color="000000"/>
            </w:tcBorders>
          </w:tcPr>
          <w:p w14:paraId="6E76EFF6" w14:textId="77777777" w:rsidR="00187029" w:rsidRPr="001645EB" w:rsidRDefault="00187029" w:rsidP="00187029">
            <w:pPr>
              <w:jc w:val="center"/>
              <w:rPr>
                <w:rFonts w:cstheme="minorHAnsi"/>
                <w:sz w:val="18"/>
                <w:szCs w:val="18"/>
                <w:lang w:bidi="en-US"/>
              </w:rPr>
            </w:pPr>
            <w:r w:rsidRPr="001645EB">
              <w:rPr>
                <w:rFonts w:cstheme="minorHAnsi"/>
                <w:sz w:val="18"/>
                <w:szCs w:val="18"/>
                <w:lang w:bidi="en-US"/>
              </w:rPr>
              <w:t>O</w:t>
            </w:r>
          </w:p>
        </w:tc>
        <w:tc>
          <w:tcPr>
            <w:tcW w:w="1276" w:type="dxa"/>
            <w:tcBorders>
              <w:top w:val="single" w:sz="4" w:space="0" w:color="000000"/>
              <w:left w:val="single" w:sz="4" w:space="0" w:color="000000"/>
              <w:bottom w:val="single" w:sz="4" w:space="0" w:color="000000"/>
              <w:right w:val="single" w:sz="4" w:space="0" w:color="000000"/>
            </w:tcBorders>
          </w:tcPr>
          <w:p w14:paraId="63E0B0DE" w14:textId="77777777" w:rsidR="00187029" w:rsidRPr="001645EB" w:rsidRDefault="00187029" w:rsidP="00187029">
            <w:pPr>
              <w:rPr>
                <w:rFonts w:cstheme="minorHAnsi"/>
                <w:sz w:val="18"/>
                <w:szCs w:val="18"/>
                <w:lang w:bidi="en-US"/>
              </w:rPr>
            </w:pPr>
            <w:proofErr w:type="spellStart"/>
            <w:r w:rsidRPr="001645EB">
              <w:rPr>
                <w:rFonts w:cstheme="minorHAnsi"/>
                <w:sz w:val="18"/>
                <w:szCs w:val="18"/>
                <w:lang w:bidi="en-US"/>
              </w:rPr>
              <w:t>String</w:t>
            </w:r>
            <w:proofErr w:type="spellEnd"/>
          </w:p>
        </w:tc>
      </w:tr>
    </w:tbl>
    <w:p w14:paraId="2997E2FB" w14:textId="77777777" w:rsidR="002D3A46" w:rsidRPr="001645EB" w:rsidRDefault="002D3A46" w:rsidP="00F113DB">
      <w:pPr>
        <w:spacing w:after="120"/>
        <w:rPr>
          <w:rFonts w:cstheme="minorHAnsi"/>
          <w:b/>
          <w:i/>
          <w:sz w:val="18"/>
          <w:szCs w:val="18"/>
          <w:lang w:bidi="en-US"/>
        </w:rPr>
      </w:pPr>
      <w:bookmarkStart w:id="390" w:name="OLE_LINK118"/>
    </w:p>
    <w:p w14:paraId="73A580F0" w14:textId="00587DFC" w:rsidR="00F113DB" w:rsidRPr="001645EB" w:rsidRDefault="00F113DB" w:rsidP="00F113DB">
      <w:pPr>
        <w:spacing w:after="120"/>
        <w:rPr>
          <w:rFonts w:cstheme="minorHAnsi"/>
          <w:b/>
          <w:i/>
          <w:sz w:val="18"/>
          <w:szCs w:val="18"/>
          <w:lang w:bidi="en-US"/>
        </w:rPr>
      </w:pPr>
      <w:r w:rsidRPr="001645EB">
        <w:rPr>
          <w:rFonts w:cstheme="minorHAnsi"/>
          <w:b/>
          <w:i/>
          <w:sz w:val="18"/>
          <w:szCs w:val="18"/>
          <w:lang w:bidi="en-US"/>
        </w:rPr>
        <w:t xml:space="preserve">Nodo Padre della seguente lista di nodi figli: </w:t>
      </w:r>
      <w:proofErr w:type="spellStart"/>
      <w:r w:rsidRPr="001645EB">
        <w:rPr>
          <w:rFonts w:ascii="Courier New" w:hAnsi="Courier New" w:cs="Courier New"/>
          <w:b/>
          <w:color w:val="000000" w:themeColor="text1"/>
          <w:sz w:val="18"/>
          <w:szCs w:val="18"/>
          <w:lang w:bidi="en-US"/>
        </w:rPr>
        <w:t>ClassificationConcept</w:t>
      </w:r>
      <w:proofErr w:type="spellEnd"/>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0"/>
        <w:gridCol w:w="5670"/>
        <w:gridCol w:w="1134"/>
        <w:gridCol w:w="1276"/>
      </w:tblGrid>
      <w:tr w:rsidR="00F113DB" w:rsidRPr="001645EB" w14:paraId="377B7B6F" w14:textId="77777777" w:rsidTr="002D3A46">
        <w:trPr>
          <w:tblHeader/>
        </w:trPr>
        <w:tc>
          <w:tcPr>
            <w:tcW w:w="1980" w:type="dxa"/>
            <w:shd w:val="clear" w:color="auto" w:fill="C6D9F1"/>
            <w:vAlign w:val="center"/>
          </w:tcPr>
          <w:p w14:paraId="2F506928" w14:textId="55F2C1CF" w:rsidR="00F113DB" w:rsidRPr="001645EB" w:rsidRDefault="00F113DB" w:rsidP="00E01718">
            <w:pPr>
              <w:rPr>
                <w:rFonts w:cstheme="minorHAnsi"/>
                <w:b/>
                <w:i/>
                <w:sz w:val="18"/>
                <w:szCs w:val="18"/>
                <w:lang w:bidi="en-US"/>
              </w:rPr>
            </w:pPr>
            <w:proofErr w:type="spellStart"/>
            <w:r w:rsidRPr="001645EB">
              <w:rPr>
                <w:rFonts w:cstheme="minorHAnsi"/>
                <w:b/>
                <w:i/>
                <w:sz w:val="18"/>
                <w:szCs w:val="18"/>
                <w:lang w:bidi="en-US"/>
              </w:rPr>
              <w:t>Parameter</w:t>
            </w:r>
            <w:proofErr w:type="spellEnd"/>
          </w:p>
        </w:tc>
        <w:tc>
          <w:tcPr>
            <w:tcW w:w="5670" w:type="dxa"/>
            <w:shd w:val="clear" w:color="auto" w:fill="C6D9F1"/>
            <w:vAlign w:val="center"/>
          </w:tcPr>
          <w:p w14:paraId="3ADEE1A6" w14:textId="33D51346" w:rsidR="00F113DB" w:rsidRPr="001645EB" w:rsidRDefault="00F113DB" w:rsidP="00E01718">
            <w:pPr>
              <w:rPr>
                <w:rFonts w:cstheme="minorHAnsi"/>
                <w:b/>
                <w:i/>
                <w:sz w:val="18"/>
                <w:szCs w:val="18"/>
                <w:lang w:bidi="en-US"/>
              </w:rPr>
            </w:pPr>
            <w:proofErr w:type="spellStart"/>
            <w:r w:rsidRPr="001645EB">
              <w:rPr>
                <w:rFonts w:cstheme="minorHAnsi"/>
                <w:b/>
                <w:i/>
                <w:sz w:val="18"/>
                <w:szCs w:val="18"/>
                <w:lang w:bidi="en-US"/>
              </w:rPr>
              <w:t>Description</w:t>
            </w:r>
            <w:proofErr w:type="spellEnd"/>
          </w:p>
        </w:tc>
        <w:tc>
          <w:tcPr>
            <w:tcW w:w="1134" w:type="dxa"/>
            <w:shd w:val="clear" w:color="auto" w:fill="C6D9F1"/>
            <w:vAlign w:val="center"/>
          </w:tcPr>
          <w:p w14:paraId="1383670A" w14:textId="183EC9B3" w:rsidR="00F113DB" w:rsidRPr="001645EB" w:rsidRDefault="00F113DB" w:rsidP="00E01718">
            <w:pPr>
              <w:rPr>
                <w:rFonts w:cstheme="minorHAnsi"/>
                <w:b/>
                <w:i/>
                <w:sz w:val="18"/>
                <w:szCs w:val="18"/>
                <w:lang w:bidi="en-US"/>
              </w:rPr>
            </w:pPr>
            <w:r w:rsidRPr="001645EB">
              <w:rPr>
                <w:rFonts w:cstheme="minorHAnsi"/>
                <w:b/>
                <w:i/>
                <w:sz w:val="18"/>
                <w:szCs w:val="18"/>
                <w:lang w:bidi="en-US"/>
              </w:rPr>
              <w:t>M / O</w:t>
            </w:r>
          </w:p>
        </w:tc>
        <w:tc>
          <w:tcPr>
            <w:tcW w:w="1276" w:type="dxa"/>
            <w:shd w:val="clear" w:color="auto" w:fill="C6D9F1"/>
            <w:vAlign w:val="center"/>
          </w:tcPr>
          <w:p w14:paraId="331493EB" w14:textId="2FE892DB" w:rsidR="00F113DB" w:rsidRPr="001645EB" w:rsidRDefault="00F113DB" w:rsidP="00E01718">
            <w:pPr>
              <w:rPr>
                <w:rFonts w:cstheme="minorHAnsi"/>
                <w:b/>
                <w:i/>
                <w:sz w:val="18"/>
                <w:szCs w:val="18"/>
                <w:lang w:bidi="en-US"/>
              </w:rPr>
            </w:pPr>
            <w:proofErr w:type="spellStart"/>
            <w:r w:rsidRPr="001645EB">
              <w:rPr>
                <w:rFonts w:cstheme="minorHAnsi"/>
                <w:b/>
                <w:i/>
                <w:sz w:val="18"/>
                <w:szCs w:val="18"/>
                <w:lang w:bidi="en-US"/>
              </w:rPr>
              <w:t>Type</w:t>
            </w:r>
            <w:proofErr w:type="spellEnd"/>
          </w:p>
        </w:tc>
      </w:tr>
      <w:tr w:rsidR="00F113DB" w:rsidRPr="001645EB" w14:paraId="1117EC2A" w14:textId="77777777" w:rsidTr="00E01718">
        <w:tc>
          <w:tcPr>
            <w:tcW w:w="1980" w:type="dxa"/>
            <w:tcBorders>
              <w:top w:val="single" w:sz="4" w:space="0" w:color="000000"/>
              <w:left w:val="single" w:sz="4" w:space="0" w:color="000000"/>
              <w:bottom w:val="single" w:sz="4" w:space="0" w:color="000000"/>
              <w:right w:val="single" w:sz="4" w:space="0" w:color="000000"/>
            </w:tcBorders>
          </w:tcPr>
          <w:p w14:paraId="173B1BBB" w14:textId="61B4EC11" w:rsidR="00F113DB" w:rsidRPr="001645EB" w:rsidRDefault="006A1FE7" w:rsidP="00E01718">
            <w:pPr>
              <w:rPr>
                <w:rFonts w:cstheme="minorHAnsi"/>
                <w:sz w:val="18"/>
                <w:szCs w:val="18"/>
                <w:lang w:bidi="en-US"/>
              </w:rPr>
            </w:pPr>
            <w:proofErr w:type="spellStart"/>
            <w:proofErr w:type="gramStart"/>
            <w:r w:rsidRPr="001645EB">
              <w:rPr>
                <w:rFonts w:cstheme="minorHAnsi"/>
                <w:sz w:val="18"/>
                <w:szCs w:val="18"/>
                <w:lang w:bidi="en-US"/>
              </w:rPr>
              <w:t>sdg:</w:t>
            </w:r>
            <w:r w:rsidR="00F113DB" w:rsidRPr="001645EB">
              <w:rPr>
                <w:rFonts w:cstheme="minorHAnsi"/>
                <w:sz w:val="18"/>
                <w:szCs w:val="18"/>
                <w:lang w:eastAsia="en-US"/>
              </w:rPr>
              <w:t>identifier</w:t>
            </w:r>
            <w:proofErr w:type="spellEnd"/>
            <w:proofErr w:type="gramEnd"/>
          </w:p>
        </w:tc>
        <w:tc>
          <w:tcPr>
            <w:tcW w:w="5670" w:type="dxa"/>
            <w:tcBorders>
              <w:top w:val="single" w:sz="4" w:space="0" w:color="000000"/>
              <w:left w:val="single" w:sz="4" w:space="0" w:color="000000"/>
              <w:bottom w:val="single" w:sz="4" w:space="0" w:color="000000"/>
              <w:right w:val="single" w:sz="4" w:space="0" w:color="000000"/>
            </w:tcBorders>
          </w:tcPr>
          <w:p w14:paraId="51A39692" w14:textId="3332F3F2" w:rsidR="00F113DB" w:rsidRPr="001645EB" w:rsidRDefault="00F113DB" w:rsidP="00E01718">
            <w:pPr>
              <w:rPr>
                <w:rFonts w:cstheme="minorHAnsi"/>
                <w:sz w:val="18"/>
                <w:szCs w:val="18"/>
              </w:rPr>
            </w:pPr>
            <w:r w:rsidRPr="001645EB">
              <w:rPr>
                <w:rFonts w:cstheme="minorHAnsi"/>
                <w:sz w:val="18"/>
                <w:szCs w:val="18"/>
              </w:rPr>
              <w:t xml:space="preserve">Identificativo univoco del </w:t>
            </w:r>
            <w:proofErr w:type="spellStart"/>
            <w:r w:rsidRPr="001645EB">
              <w:rPr>
                <w:rFonts w:cstheme="minorHAnsi"/>
                <w:sz w:val="18"/>
                <w:szCs w:val="18"/>
              </w:rPr>
              <w:t>classificationConcept</w:t>
            </w:r>
            <w:proofErr w:type="spellEnd"/>
            <w:r w:rsidR="00E509AB" w:rsidRPr="001645EB">
              <w:rPr>
                <w:rFonts w:cstheme="minorHAnsi"/>
                <w:sz w:val="18"/>
                <w:szCs w:val="18"/>
              </w:rPr>
              <w:t>.</w:t>
            </w:r>
          </w:p>
          <w:p w14:paraId="0BD43D61" w14:textId="44C56C65" w:rsidR="00F113DB" w:rsidRPr="001645EB" w:rsidRDefault="00F113DB" w:rsidP="00E01718">
            <w:pPr>
              <w:rPr>
                <w:rFonts w:cstheme="minorHAnsi"/>
                <w:sz w:val="18"/>
                <w:szCs w:val="18"/>
              </w:rPr>
            </w:pPr>
          </w:p>
        </w:tc>
        <w:tc>
          <w:tcPr>
            <w:tcW w:w="1134" w:type="dxa"/>
            <w:tcBorders>
              <w:top w:val="single" w:sz="4" w:space="0" w:color="000000"/>
              <w:left w:val="single" w:sz="4" w:space="0" w:color="000000"/>
              <w:bottom w:val="single" w:sz="4" w:space="0" w:color="000000"/>
              <w:right w:val="single" w:sz="4" w:space="0" w:color="000000"/>
            </w:tcBorders>
          </w:tcPr>
          <w:p w14:paraId="684359A6" w14:textId="71405641" w:rsidR="00F113DB" w:rsidRPr="001645EB" w:rsidRDefault="00F113DB" w:rsidP="00E01718">
            <w:pPr>
              <w:jc w:val="center"/>
              <w:rPr>
                <w:rFonts w:cstheme="minorHAnsi"/>
                <w:sz w:val="18"/>
                <w:szCs w:val="18"/>
                <w:lang w:bidi="en-US"/>
              </w:rPr>
            </w:pPr>
            <w:r w:rsidRPr="001645EB">
              <w:rPr>
                <w:rFonts w:cstheme="minorHAnsi"/>
                <w:sz w:val="18"/>
                <w:szCs w:val="18"/>
                <w:lang w:bidi="en-US"/>
              </w:rPr>
              <w:t>M</w:t>
            </w:r>
          </w:p>
        </w:tc>
        <w:tc>
          <w:tcPr>
            <w:tcW w:w="1276" w:type="dxa"/>
            <w:tcBorders>
              <w:top w:val="single" w:sz="4" w:space="0" w:color="000000"/>
              <w:left w:val="single" w:sz="4" w:space="0" w:color="000000"/>
              <w:bottom w:val="single" w:sz="4" w:space="0" w:color="000000"/>
              <w:right w:val="single" w:sz="4" w:space="0" w:color="000000"/>
            </w:tcBorders>
          </w:tcPr>
          <w:p w14:paraId="7AD323F8" w14:textId="65BB070D" w:rsidR="00F113DB" w:rsidRPr="001645EB" w:rsidRDefault="00F113DB" w:rsidP="00E01718">
            <w:pPr>
              <w:rPr>
                <w:rFonts w:cstheme="minorHAnsi"/>
                <w:sz w:val="18"/>
                <w:szCs w:val="18"/>
                <w:lang w:bidi="en-US"/>
              </w:rPr>
            </w:pPr>
            <w:proofErr w:type="spellStart"/>
            <w:r w:rsidRPr="001645EB">
              <w:rPr>
                <w:rFonts w:cstheme="minorHAnsi"/>
                <w:sz w:val="18"/>
                <w:szCs w:val="18"/>
                <w:lang w:bidi="en-US"/>
              </w:rPr>
              <w:t>String</w:t>
            </w:r>
            <w:proofErr w:type="spellEnd"/>
          </w:p>
        </w:tc>
      </w:tr>
      <w:tr w:rsidR="00F113DB" w:rsidRPr="001645EB" w14:paraId="29821DBF" w14:textId="77777777" w:rsidTr="00E01718">
        <w:tc>
          <w:tcPr>
            <w:tcW w:w="1980" w:type="dxa"/>
            <w:tcBorders>
              <w:top w:val="single" w:sz="4" w:space="0" w:color="000000"/>
              <w:left w:val="single" w:sz="4" w:space="0" w:color="000000"/>
              <w:bottom w:val="single" w:sz="4" w:space="0" w:color="000000"/>
              <w:right w:val="single" w:sz="4" w:space="0" w:color="000000"/>
            </w:tcBorders>
          </w:tcPr>
          <w:p w14:paraId="5DCBBF87" w14:textId="639037EB" w:rsidR="00F113DB" w:rsidRPr="001645EB" w:rsidRDefault="006A1FE7" w:rsidP="00E01718">
            <w:pPr>
              <w:rPr>
                <w:rFonts w:cstheme="minorHAnsi"/>
                <w:sz w:val="18"/>
                <w:szCs w:val="18"/>
                <w:lang w:eastAsia="en-US"/>
              </w:rPr>
            </w:pPr>
            <w:proofErr w:type="spellStart"/>
            <w:proofErr w:type="gramStart"/>
            <w:r w:rsidRPr="001645EB">
              <w:rPr>
                <w:rFonts w:cstheme="minorHAnsi"/>
                <w:sz w:val="18"/>
                <w:szCs w:val="18"/>
                <w:lang w:bidi="en-US"/>
              </w:rPr>
              <w:t>sdg:</w:t>
            </w:r>
            <w:r w:rsidR="00F113DB" w:rsidRPr="001645EB">
              <w:rPr>
                <w:rFonts w:cstheme="minorHAnsi"/>
                <w:sz w:val="18"/>
                <w:szCs w:val="18"/>
                <w:lang w:eastAsia="en-US"/>
              </w:rPr>
              <w:t>type</w:t>
            </w:r>
            <w:proofErr w:type="spellEnd"/>
            <w:proofErr w:type="gramEnd"/>
          </w:p>
        </w:tc>
        <w:tc>
          <w:tcPr>
            <w:tcW w:w="5670" w:type="dxa"/>
            <w:tcBorders>
              <w:top w:val="single" w:sz="4" w:space="0" w:color="000000"/>
              <w:left w:val="single" w:sz="4" w:space="0" w:color="000000"/>
              <w:bottom w:val="single" w:sz="4" w:space="0" w:color="000000"/>
              <w:right w:val="single" w:sz="4" w:space="0" w:color="000000"/>
            </w:tcBorders>
          </w:tcPr>
          <w:p w14:paraId="6C7F87B1" w14:textId="4AC9E674" w:rsidR="00F113DB" w:rsidRPr="001645EB" w:rsidRDefault="00F113DB" w:rsidP="00E01718">
            <w:pPr>
              <w:rPr>
                <w:rFonts w:cstheme="minorHAnsi"/>
                <w:sz w:val="18"/>
                <w:szCs w:val="18"/>
              </w:rPr>
            </w:pPr>
            <w:r w:rsidRPr="001645EB">
              <w:rPr>
                <w:rFonts w:cstheme="minorHAnsi"/>
                <w:sz w:val="18"/>
                <w:szCs w:val="18"/>
              </w:rPr>
              <w:t xml:space="preserve">Tipo del </w:t>
            </w:r>
            <w:proofErr w:type="spellStart"/>
            <w:r w:rsidRPr="001645EB">
              <w:rPr>
                <w:rFonts w:cstheme="minorHAnsi"/>
                <w:sz w:val="18"/>
                <w:szCs w:val="18"/>
              </w:rPr>
              <w:t>classificationConcept</w:t>
            </w:r>
            <w:proofErr w:type="spellEnd"/>
            <w:r w:rsidRPr="001645EB">
              <w:rPr>
                <w:rFonts w:cstheme="minorHAnsi"/>
                <w:sz w:val="18"/>
                <w:szCs w:val="18"/>
              </w:rPr>
              <w:t>. Deve essere un codice presente sul semantic repository</w:t>
            </w:r>
            <w:r w:rsidR="00E509AB" w:rsidRPr="001645EB">
              <w:rPr>
                <w:rFonts w:cstheme="minorHAnsi"/>
                <w:sz w:val="18"/>
                <w:szCs w:val="18"/>
              </w:rPr>
              <w:t>.</w:t>
            </w:r>
          </w:p>
        </w:tc>
        <w:tc>
          <w:tcPr>
            <w:tcW w:w="1134" w:type="dxa"/>
            <w:tcBorders>
              <w:top w:val="single" w:sz="4" w:space="0" w:color="000000"/>
              <w:left w:val="single" w:sz="4" w:space="0" w:color="000000"/>
              <w:bottom w:val="single" w:sz="4" w:space="0" w:color="000000"/>
              <w:right w:val="single" w:sz="4" w:space="0" w:color="000000"/>
            </w:tcBorders>
          </w:tcPr>
          <w:p w14:paraId="73856F7C" w14:textId="52C4F98C" w:rsidR="00F113DB" w:rsidRPr="001645EB" w:rsidRDefault="00F113DB" w:rsidP="00E01718">
            <w:pPr>
              <w:jc w:val="center"/>
              <w:rPr>
                <w:rFonts w:cstheme="minorHAnsi"/>
                <w:sz w:val="18"/>
                <w:szCs w:val="18"/>
                <w:lang w:bidi="en-US"/>
              </w:rPr>
            </w:pPr>
            <w:r w:rsidRPr="001645EB">
              <w:rPr>
                <w:rFonts w:cstheme="minorHAnsi"/>
                <w:sz w:val="18"/>
                <w:szCs w:val="18"/>
                <w:lang w:bidi="en-US"/>
              </w:rPr>
              <w:t>M</w:t>
            </w:r>
          </w:p>
        </w:tc>
        <w:tc>
          <w:tcPr>
            <w:tcW w:w="1276" w:type="dxa"/>
            <w:tcBorders>
              <w:top w:val="single" w:sz="4" w:space="0" w:color="000000"/>
              <w:left w:val="single" w:sz="4" w:space="0" w:color="000000"/>
              <w:bottom w:val="single" w:sz="4" w:space="0" w:color="000000"/>
              <w:right w:val="single" w:sz="4" w:space="0" w:color="000000"/>
            </w:tcBorders>
          </w:tcPr>
          <w:p w14:paraId="6112CE53" w14:textId="29C27C95" w:rsidR="00F113DB" w:rsidRPr="001645EB" w:rsidRDefault="00F113DB" w:rsidP="00E01718">
            <w:pPr>
              <w:rPr>
                <w:rFonts w:cstheme="minorHAnsi"/>
                <w:sz w:val="18"/>
                <w:szCs w:val="18"/>
                <w:lang w:bidi="en-US"/>
              </w:rPr>
            </w:pPr>
            <w:proofErr w:type="spellStart"/>
            <w:r w:rsidRPr="001645EB">
              <w:rPr>
                <w:rFonts w:cstheme="minorHAnsi"/>
                <w:sz w:val="18"/>
                <w:szCs w:val="18"/>
                <w:lang w:bidi="en-US"/>
              </w:rPr>
              <w:t>String</w:t>
            </w:r>
            <w:proofErr w:type="spellEnd"/>
          </w:p>
        </w:tc>
      </w:tr>
      <w:tr w:rsidR="00F113DB" w:rsidRPr="001645EB" w14:paraId="0940ADDB" w14:textId="77777777" w:rsidTr="00E01718">
        <w:tc>
          <w:tcPr>
            <w:tcW w:w="1980" w:type="dxa"/>
            <w:tcBorders>
              <w:top w:val="single" w:sz="4" w:space="0" w:color="000000"/>
              <w:left w:val="single" w:sz="4" w:space="0" w:color="000000"/>
              <w:bottom w:val="single" w:sz="4" w:space="0" w:color="000000"/>
              <w:right w:val="single" w:sz="4" w:space="0" w:color="000000"/>
            </w:tcBorders>
          </w:tcPr>
          <w:p w14:paraId="7FBBE8D2" w14:textId="0AC57B62" w:rsidR="00F113DB" w:rsidRPr="001645EB" w:rsidRDefault="006A1FE7" w:rsidP="00E01718">
            <w:pPr>
              <w:rPr>
                <w:rFonts w:cstheme="minorHAnsi"/>
                <w:sz w:val="18"/>
                <w:szCs w:val="18"/>
                <w:lang w:eastAsia="en-US"/>
              </w:rPr>
            </w:pPr>
            <w:proofErr w:type="spellStart"/>
            <w:proofErr w:type="gramStart"/>
            <w:r w:rsidRPr="001645EB">
              <w:rPr>
                <w:rFonts w:cstheme="minorHAnsi"/>
                <w:sz w:val="18"/>
                <w:szCs w:val="18"/>
                <w:lang w:bidi="en-US"/>
              </w:rPr>
              <w:t>sdg:</w:t>
            </w:r>
            <w:r w:rsidR="00F113DB" w:rsidRPr="001645EB">
              <w:rPr>
                <w:rFonts w:cstheme="minorHAnsi"/>
                <w:sz w:val="18"/>
                <w:szCs w:val="18"/>
                <w:lang w:eastAsia="en-US"/>
              </w:rPr>
              <w:t>valueExpression</w:t>
            </w:r>
            <w:proofErr w:type="spellEnd"/>
            <w:proofErr w:type="gramEnd"/>
          </w:p>
        </w:tc>
        <w:tc>
          <w:tcPr>
            <w:tcW w:w="5670" w:type="dxa"/>
            <w:tcBorders>
              <w:top w:val="single" w:sz="4" w:space="0" w:color="000000"/>
              <w:left w:val="single" w:sz="4" w:space="0" w:color="000000"/>
              <w:bottom w:val="single" w:sz="4" w:space="0" w:color="000000"/>
              <w:right w:val="single" w:sz="4" w:space="0" w:color="000000"/>
            </w:tcBorders>
          </w:tcPr>
          <w:p w14:paraId="66DFC895" w14:textId="150E1785" w:rsidR="00F113DB" w:rsidRPr="001645EB" w:rsidRDefault="00F113DB" w:rsidP="00E01718">
            <w:pPr>
              <w:rPr>
                <w:rFonts w:cstheme="minorHAnsi"/>
                <w:sz w:val="18"/>
                <w:szCs w:val="18"/>
              </w:rPr>
            </w:pPr>
            <w:r w:rsidRPr="001645EB">
              <w:rPr>
                <w:rFonts w:cstheme="minorHAnsi"/>
                <w:sz w:val="18"/>
                <w:szCs w:val="18"/>
              </w:rPr>
              <w:t>Espressione regolare che deve essere rispettata per poter assegnare una classificazione all’</w:t>
            </w:r>
            <w:proofErr w:type="spellStart"/>
            <w:r w:rsidRPr="001645EB">
              <w:rPr>
                <w:rFonts w:cstheme="minorHAnsi"/>
                <w:sz w:val="18"/>
                <w:szCs w:val="18"/>
              </w:rPr>
              <w:t>EvidenceProvider</w:t>
            </w:r>
            <w:proofErr w:type="spellEnd"/>
            <w:r w:rsidRPr="001645EB">
              <w:rPr>
                <w:rFonts w:cstheme="minorHAnsi"/>
                <w:sz w:val="18"/>
                <w:szCs w:val="18"/>
              </w:rPr>
              <w:t>.</w:t>
            </w:r>
          </w:p>
        </w:tc>
        <w:tc>
          <w:tcPr>
            <w:tcW w:w="1134" w:type="dxa"/>
            <w:tcBorders>
              <w:top w:val="single" w:sz="4" w:space="0" w:color="000000"/>
              <w:left w:val="single" w:sz="4" w:space="0" w:color="000000"/>
              <w:bottom w:val="single" w:sz="4" w:space="0" w:color="000000"/>
              <w:right w:val="single" w:sz="4" w:space="0" w:color="000000"/>
            </w:tcBorders>
          </w:tcPr>
          <w:p w14:paraId="321EE58E" w14:textId="65CBAB5B" w:rsidR="00F113DB" w:rsidRPr="001645EB" w:rsidRDefault="00F113DB" w:rsidP="00E01718">
            <w:pPr>
              <w:jc w:val="center"/>
              <w:rPr>
                <w:rFonts w:cstheme="minorHAnsi"/>
                <w:sz w:val="18"/>
                <w:szCs w:val="18"/>
                <w:lang w:bidi="en-US"/>
              </w:rPr>
            </w:pPr>
            <w:r w:rsidRPr="001645EB">
              <w:rPr>
                <w:rFonts w:cstheme="minorHAnsi"/>
                <w:sz w:val="18"/>
                <w:szCs w:val="18"/>
                <w:lang w:bidi="en-US"/>
              </w:rPr>
              <w:t>O</w:t>
            </w:r>
          </w:p>
        </w:tc>
        <w:tc>
          <w:tcPr>
            <w:tcW w:w="1276" w:type="dxa"/>
            <w:tcBorders>
              <w:top w:val="single" w:sz="4" w:space="0" w:color="000000"/>
              <w:left w:val="single" w:sz="4" w:space="0" w:color="000000"/>
              <w:bottom w:val="single" w:sz="4" w:space="0" w:color="000000"/>
              <w:right w:val="single" w:sz="4" w:space="0" w:color="000000"/>
            </w:tcBorders>
          </w:tcPr>
          <w:p w14:paraId="665941DD" w14:textId="2373BEE5" w:rsidR="00F113DB" w:rsidRPr="001645EB" w:rsidRDefault="00686D9A" w:rsidP="00E01718">
            <w:pPr>
              <w:rPr>
                <w:rFonts w:cstheme="minorHAnsi"/>
                <w:sz w:val="18"/>
                <w:szCs w:val="18"/>
                <w:lang w:bidi="en-US"/>
              </w:rPr>
            </w:pPr>
            <w:proofErr w:type="spellStart"/>
            <w:r w:rsidRPr="001645EB">
              <w:rPr>
                <w:rFonts w:cstheme="minorHAnsi"/>
                <w:sz w:val="18"/>
                <w:szCs w:val="18"/>
                <w:lang w:bidi="en-US"/>
              </w:rPr>
              <w:t>S</w:t>
            </w:r>
            <w:r w:rsidR="00F113DB" w:rsidRPr="001645EB">
              <w:rPr>
                <w:rFonts w:cstheme="minorHAnsi"/>
                <w:sz w:val="18"/>
                <w:szCs w:val="18"/>
                <w:lang w:bidi="en-US"/>
              </w:rPr>
              <w:t>tring</w:t>
            </w:r>
            <w:proofErr w:type="spellEnd"/>
          </w:p>
        </w:tc>
      </w:tr>
      <w:tr w:rsidR="00F113DB" w:rsidRPr="001645EB" w14:paraId="2B3BC2C2" w14:textId="77777777" w:rsidTr="00E01718">
        <w:tc>
          <w:tcPr>
            <w:tcW w:w="1980" w:type="dxa"/>
            <w:tcBorders>
              <w:top w:val="single" w:sz="4" w:space="0" w:color="000000"/>
              <w:left w:val="single" w:sz="4" w:space="0" w:color="000000"/>
              <w:bottom w:val="single" w:sz="4" w:space="0" w:color="000000"/>
              <w:right w:val="single" w:sz="4" w:space="0" w:color="000000"/>
            </w:tcBorders>
          </w:tcPr>
          <w:p w14:paraId="115A539F" w14:textId="4FBE9120" w:rsidR="00F113DB" w:rsidRPr="001645EB" w:rsidRDefault="006A1FE7" w:rsidP="00E01718">
            <w:pPr>
              <w:rPr>
                <w:rFonts w:cstheme="minorHAnsi"/>
                <w:sz w:val="18"/>
                <w:szCs w:val="18"/>
                <w:lang w:eastAsia="en-US"/>
              </w:rPr>
            </w:pPr>
            <w:proofErr w:type="spellStart"/>
            <w:proofErr w:type="gramStart"/>
            <w:r w:rsidRPr="001645EB">
              <w:rPr>
                <w:rFonts w:cstheme="minorHAnsi"/>
                <w:sz w:val="18"/>
                <w:szCs w:val="18"/>
                <w:lang w:bidi="en-US"/>
              </w:rPr>
              <w:t>sdg:</w:t>
            </w:r>
            <w:r w:rsidR="00F113DB" w:rsidRPr="001645EB">
              <w:rPr>
                <w:rFonts w:cstheme="minorHAnsi"/>
                <w:sz w:val="18"/>
                <w:szCs w:val="18"/>
                <w:lang w:eastAsia="en-US"/>
              </w:rPr>
              <w:t>description</w:t>
            </w:r>
            <w:proofErr w:type="spellEnd"/>
            <w:proofErr w:type="gramEnd"/>
          </w:p>
        </w:tc>
        <w:tc>
          <w:tcPr>
            <w:tcW w:w="5670" w:type="dxa"/>
            <w:tcBorders>
              <w:top w:val="single" w:sz="4" w:space="0" w:color="000000"/>
              <w:left w:val="single" w:sz="4" w:space="0" w:color="000000"/>
              <w:bottom w:val="single" w:sz="4" w:space="0" w:color="000000"/>
              <w:right w:val="single" w:sz="4" w:space="0" w:color="000000"/>
            </w:tcBorders>
          </w:tcPr>
          <w:p w14:paraId="5146C2EB" w14:textId="010839F0" w:rsidR="00F113DB" w:rsidRPr="001645EB" w:rsidRDefault="00F113DB" w:rsidP="00E01718">
            <w:pPr>
              <w:rPr>
                <w:rFonts w:cstheme="minorHAnsi"/>
                <w:sz w:val="18"/>
                <w:szCs w:val="18"/>
              </w:rPr>
            </w:pPr>
            <w:r w:rsidRPr="001645EB">
              <w:rPr>
                <w:rFonts w:cstheme="minorHAnsi"/>
                <w:sz w:val="18"/>
                <w:szCs w:val="18"/>
              </w:rPr>
              <w:t xml:space="preserve">Breve descrizione del </w:t>
            </w:r>
            <w:proofErr w:type="spellStart"/>
            <w:r w:rsidRPr="001645EB">
              <w:rPr>
                <w:rFonts w:cstheme="minorHAnsi"/>
                <w:sz w:val="18"/>
                <w:szCs w:val="18"/>
              </w:rPr>
              <w:t>classification</w:t>
            </w:r>
            <w:proofErr w:type="spellEnd"/>
            <w:r w:rsidRPr="001645EB">
              <w:rPr>
                <w:rFonts w:cstheme="minorHAnsi"/>
                <w:sz w:val="18"/>
                <w:szCs w:val="18"/>
              </w:rPr>
              <w:t xml:space="preserve"> concept. </w:t>
            </w:r>
            <w:r w:rsidR="008333D3" w:rsidRPr="001645EB">
              <w:rPr>
                <w:rFonts w:cstheme="minorHAnsi"/>
                <w:sz w:val="18"/>
                <w:szCs w:val="18"/>
              </w:rPr>
              <w:t xml:space="preserve">L’elemento è presente una o più volte per gestire </w:t>
            </w:r>
            <w:proofErr w:type="gramStart"/>
            <w:r w:rsidR="008333D3" w:rsidRPr="001645EB">
              <w:rPr>
                <w:rFonts w:cstheme="minorHAnsi"/>
                <w:sz w:val="18"/>
                <w:szCs w:val="18"/>
              </w:rPr>
              <w:t>il multilingua</w:t>
            </w:r>
            <w:proofErr w:type="gramEnd"/>
            <w:r w:rsidR="008333D3" w:rsidRPr="001645EB">
              <w:rPr>
                <w:rFonts w:cstheme="minorHAnsi"/>
                <w:sz w:val="18"/>
                <w:szCs w:val="18"/>
              </w:rPr>
              <w:t>.</w:t>
            </w:r>
          </w:p>
        </w:tc>
        <w:tc>
          <w:tcPr>
            <w:tcW w:w="1134" w:type="dxa"/>
            <w:tcBorders>
              <w:top w:val="single" w:sz="4" w:space="0" w:color="000000"/>
              <w:left w:val="single" w:sz="4" w:space="0" w:color="000000"/>
              <w:bottom w:val="single" w:sz="4" w:space="0" w:color="000000"/>
              <w:right w:val="single" w:sz="4" w:space="0" w:color="000000"/>
            </w:tcBorders>
          </w:tcPr>
          <w:p w14:paraId="22B08824" w14:textId="1A835200" w:rsidR="00F113DB" w:rsidRPr="001645EB" w:rsidRDefault="00F113DB" w:rsidP="00E01718">
            <w:pPr>
              <w:jc w:val="center"/>
              <w:rPr>
                <w:rFonts w:cstheme="minorHAnsi"/>
                <w:sz w:val="18"/>
                <w:szCs w:val="18"/>
                <w:lang w:bidi="en-US"/>
              </w:rPr>
            </w:pPr>
            <w:r w:rsidRPr="001645EB">
              <w:rPr>
                <w:rFonts w:cstheme="minorHAnsi"/>
                <w:sz w:val="18"/>
                <w:szCs w:val="18"/>
                <w:lang w:bidi="en-US"/>
              </w:rPr>
              <w:t>M</w:t>
            </w:r>
          </w:p>
        </w:tc>
        <w:tc>
          <w:tcPr>
            <w:tcW w:w="1276" w:type="dxa"/>
            <w:tcBorders>
              <w:top w:val="single" w:sz="4" w:space="0" w:color="000000"/>
              <w:left w:val="single" w:sz="4" w:space="0" w:color="000000"/>
              <w:bottom w:val="single" w:sz="4" w:space="0" w:color="000000"/>
              <w:right w:val="single" w:sz="4" w:space="0" w:color="000000"/>
            </w:tcBorders>
          </w:tcPr>
          <w:p w14:paraId="69638D97" w14:textId="3EE3F245" w:rsidR="00F113DB" w:rsidRPr="001645EB" w:rsidRDefault="002667DB" w:rsidP="00E01718">
            <w:pPr>
              <w:rPr>
                <w:rFonts w:cstheme="minorHAnsi"/>
                <w:sz w:val="18"/>
                <w:szCs w:val="18"/>
                <w:lang w:bidi="en-US"/>
              </w:rPr>
            </w:pPr>
            <w:proofErr w:type="spellStart"/>
            <w:r w:rsidRPr="001645EB">
              <w:rPr>
                <w:rFonts w:cstheme="minorHAnsi"/>
                <w:sz w:val="18"/>
                <w:szCs w:val="18"/>
                <w:lang w:bidi="en-US"/>
              </w:rPr>
              <w:t>S</w:t>
            </w:r>
            <w:r w:rsidR="00F113DB" w:rsidRPr="001645EB">
              <w:rPr>
                <w:rFonts w:cstheme="minorHAnsi"/>
                <w:sz w:val="18"/>
                <w:szCs w:val="18"/>
                <w:lang w:bidi="en-US"/>
              </w:rPr>
              <w:t>tring</w:t>
            </w:r>
            <w:proofErr w:type="spellEnd"/>
          </w:p>
        </w:tc>
      </w:tr>
      <w:tr w:rsidR="00F113DB" w:rsidRPr="001645EB" w14:paraId="2BB37D91" w14:textId="77777777" w:rsidTr="00E01718">
        <w:tc>
          <w:tcPr>
            <w:tcW w:w="1980" w:type="dxa"/>
            <w:tcBorders>
              <w:top w:val="single" w:sz="4" w:space="0" w:color="000000"/>
              <w:left w:val="single" w:sz="4" w:space="0" w:color="000000"/>
              <w:bottom w:val="single" w:sz="4" w:space="0" w:color="000000"/>
              <w:right w:val="single" w:sz="4" w:space="0" w:color="000000"/>
            </w:tcBorders>
          </w:tcPr>
          <w:p w14:paraId="2EAB4B58" w14:textId="18FD00BE" w:rsidR="00F113DB" w:rsidRPr="001645EB" w:rsidRDefault="00F113DB" w:rsidP="00E01718">
            <w:pPr>
              <w:rPr>
                <w:rFonts w:cstheme="minorHAnsi"/>
                <w:sz w:val="18"/>
                <w:szCs w:val="18"/>
                <w:lang w:eastAsia="en-US"/>
              </w:rPr>
            </w:pPr>
            <w:proofErr w:type="spellStart"/>
            <w:r w:rsidRPr="001645EB">
              <w:rPr>
                <w:rFonts w:cstheme="minorHAnsi"/>
                <w:sz w:val="18"/>
                <w:szCs w:val="18"/>
                <w:lang w:eastAsia="en-US"/>
              </w:rPr>
              <w:t>lang</w:t>
            </w:r>
            <w:proofErr w:type="spellEnd"/>
          </w:p>
        </w:tc>
        <w:tc>
          <w:tcPr>
            <w:tcW w:w="5670" w:type="dxa"/>
            <w:tcBorders>
              <w:top w:val="single" w:sz="4" w:space="0" w:color="000000"/>
              <w:left w:val="single" w:sz="4" w:space="0" w:color="000000"/>
              <w:bottom w:val="single" w:sz="4" w:space="0" w:color="000000"/>
              <w:right w:val="single" w:sz="4" w:space="0" w:color="000000"/>
            </w:tcBorders>
          </w:tcPr>
          <w:p w14:paraId="5D5BC6D5" w14:textId="39A709FB" w:rsidR="00F113DB" w:rsidRPr="001645EB" w:rsidRDefault="00297B9B" w:rsidP="00E01718">
            <w:pPr>
              <w:rPr>
                <w:rFonts w:cstheme="minorHAnsi"/>
                <w:sz w:val="18"/>
                <w:szCs w:val="18"/>
              </w:rPr>
            </w:pPr>
            <w:r w:rsidRPr="001645EB">
              <w:rPr>
                <w:rFonts w:cstheme="minorHAnsi"/>
                <w:sz w:val="18"/>
                <w:szCs w:val="18"/>
                <w:lang w:eastAsia="en-US"/>
              </w:rPr>
              <w:t xml:space="preserve">Attributo del nodo </w:t>
            </w:r>
            <w:proofErr w:type="spellStart"/>
            <w:r w:rsidRPr="001645EB">
              <w:rPr>
                <w:rFonts w:cstheme="minorHAnsi"/>
                <w:sz w:val="18"/>
                <w:szCs w:val="18"/>
                <w:lang w:eastAsia="en-US"/>
              </w:rPr>
              <w:t>Description</w:t>
            </w:r>
            <w:proofErr w:type="spellEnd"/>
            <w:r w:rsidRPr="001645EB">
              <w:rPr>
                <w:rFonts w:cstheme="minorHAnsi"/>
                <w:sz w:val="18"/>
                <w:szCs w:val="18"/>
                <w:lang w:eastAsia="en-US"/>
              </w:rPr>
              <w:t xml:space="preserve">. La lingua è codificata (due lettere) secondo standard ISO 639-1 (per la lista dei codici si faccia riferimento al repository </w:t>
            </w:r>
            <w:r w:rsidRPr="001645EB">
              <w:rPr>
                <w:rFonts w:cstheme="minorHAnsi"/>
                <w:sz w:val="18"/>
                <w:szCs w:val="18"/>
                <w:lang w:eastAsia="en-US"/>
              </w:rPr>
              <w:fldChar w:fldCharType="begin"/>
            </w:r>
            <w:r w:rsidRPr="001645EB">
              <w:rPr>
                <w:rFonts w:cstheme="minorHAnsi"/>
                <w:sz w:val="18"/>
                <w:szCs w:val="18"/>
                <w:lang w:eastAsia="en-US"/>
              </w:rPr>
              <w:instrText xml:space="preserve"> REF DC_03 \h </w:instrText>
            </w:r>
            <w:r w:rsidRPr="001645EB">
              <w:rPr>
                <w:rFonts w:cstheme="minorHAnsi"/>
                <w:sz w:val="18"/>
                <w:szCs w:val="18"/>
                <w:lang w:eastAsia="en-US"/>
              </w:rPr>
            </w:r>
            <w:r w:rsidRPr="001645EB">
              <w:rPr>
                <w:rFonts w:cstheme="minorHAnsi"/>
                <w:sz w:val="18"/>
                <w:szCs w:val="18"/>
                <w:lang w:eastAsia="en-US"/>
              </w:rPr>
              <w:fldChar w:fldCharType="separate"/>
            </w:r>
            <w:r w:rsidR="006149E6" w:rsidRPr="001645EB">
              <w:rPr>
                <w:sz w:val="20"/>
              </w:rPr>
              <w:t>DC_03</w:t>
            </w:r>
            <w:r w:rsidRPr="001645EB">
              <w:rPr>
                <w:rFonts w:cstheme="minorHAnsi"/>
                <w:sz w:val="18"/>
                <w:szCs w:val="18"/>
                <w:lang w:eastAsia="en-US"/>
              </w:rPr>
              <w:fldChar w:fldCharType="end"/>
            </w:r>
            <w:r w:rsidR="0053743F" w:rsidRPr="001645EB">
              <w:rPr>
                <w:rFonts w:cstheme="minorHAnsi"/>
                <w:sz w:val="18"/>
                <w:szCs w:val="18"/>
                <w:lang w:eastAsia="en-US"/>
              </w:rPr>
              <w:t xml:space="preserve"> </w:t>
            </w:r>
            <w:proofErr w:type="spellStart"/>
            <w:r w:rsidR="0053743F" w:rsidRPr="001645EB">
              <w:rPr>
                <w:rFonts w:cstheme="minorHAnsi"/>
                <w:sz w:val="18"/>
                <w:szCs w:val="18"/>
                <w:lang w:eastAsia="en-US"/>
              </w:rPr>
              <w:t>LanguageCode</w:t>
            </w:r>
            <w:proofErr w:type="spellEnd"/>
            <w:r w:rsidRPr="001645EB">
              <w:rPr>
                <w:rFonts w:cstheme="minorHAnsi"/>
                <w:sz w:val="18"/>
                <w:szCs w:val="18"/>
                <w:lang w:eastAsia="en-US"/>
              </w:rPr>
              <w:t>).</w:t>
            </w:r>
          </w:p>
        </w:tc>
        <w:tc>
          <w:tcPr>
            <w:tcW w:w="1134" w:type="dxa"/>
            <w:tcBorders>
              <w:top w:val="single" w:sz="4" w:space="0" w:color="000000"/>
              <w:left w:val="single" w:sz="4" w:space="0" w:color="000000"/>
              <w:bottom w:val="single" w:sz="4" w:space="0" w:color="000000"/>
              <w:right w:val="single" w:sz="4" w:space="0" w:color="000000"/>
            </w:tcBorders>
          </w:tcPr>
          <w:p w14:paraId="24E7BA43" w14:textId="5CDEFFAF" w:rsidR="00F113DB" w:rsidRPr="001645EB" w:rsidRDefault="00F113DB" w:rsidP="00E01718">
            <w:pPr>
              <w:jc w:val="center"/>
              <w:rPr>
                <w:rFonts w:cstheme="minorHAnsi"/>
                <w:sz w:val="18"/>
                <w:szCs w:val="18"/>
                <w:lang w:bidi="en-US"/>
              </w:rPr>
            </w:pPr>
            <w:r w:rsidRPr="001645EB">
              <w:rPr>
                <w:rFonts w:cstheme="minorHAnsi"/>
                <w:sz w:val="18"/>
                <w:szCs w:val="18"/>
                <w:lang w:bidi="en-US"/>
              </w:rPr>
              <w:t>M</w:t>
            </w:r>
          </w:p>
        </w:tc>
        <w:tc>
          <w:tcPr>
            <w:tcW w:w="1276" w:type="dxa"/>
            <w:tcBorders>
              <w:top w:val="single" w:sz="4" w:space="0" w:color="000000"/>
              <w:left w:val="single" w:sz="4" w:space="0" w:color="000000"/>
              <w:bottom w:val="single" w:sz="4" w:space="0" w:color="000000"/>
              <w:right w:val="single" w:sz="4" w:space="0" w:color="000000"/>
            </w:tcBorders>
          </w:tcPr>
          <w:p w14:paraId="68E170DB" w14:textId="164D2D80" w:rsidR="00F113DB" w:rsidRPr="001645EB" w:rsidRDefault="00686D9A" w:rsidP="00E01718">
            <w:pPr>
              <w:rPr>
                <w:rFonts w:cstheme="minorHAnsi"/>
                <w:sz w:val="18"/>
                <w:szCs w:val="18"/>
                <w:lang w:bidi="en-US"/>
              </w:rPr>
            </w:pPr>
            <w:proofErr w:type="spellStart"/>
            <w:r w:rsidRPr="001645EB">
              <w:rPr>
                <w:rFonts w:cstheme="minorHAnsi"/>
                <w:sz w:val="18"/>
                <w:szCs w:val="18"/>
                <w:lang w:bidi="en-US"/>
              </w:rPr>
              <w:t>S</w:t>
            </w:r>
            <w:r w:rsidR="00F113DB" w:rsidRPr="001645EB">
              <w:rPr>
                <w:rFonts w:cstheme="minorHAnsi"/>
                <w:sz w:val="18"/>
                <w:szCs w:val="18"/>
                <w:lang w:bidi="en-US"/>
              </w:rPr>
              <w:t>tring</w:t>
            </w:r>
            <w:proofErr w:type="spellEnd"/>
          </w:p>
        </w:tc>
      </w:tr>
      <w:tr w:rsidR="00F113DB" w:rsidRPr="001645EB" w14:paraId="0501A7C6" w14:textId="77777777" w:rsidTr="00E01718">
        <w:tc>
          <w:tcPr>
            <w:tcW w:w="1980" w:type="dxa"/>
            <w:tcBorders>
              <w:top w:val="single" w:sz="4" w:space="0" w:color="000000"/>
              <w:left w:val="single" w:sz="4" w:space="0" w:color="000000"/>
              <w:bottom w:val="single" w:sz="4" w:space="0" w:color="000000"/>
              <w:right w:val="single" w:sz="4" w:space="0" w:color="000000"/>
            </w:tcBorders>
          </w:tcPr>
          <w:p w14:paraId="1FE4EEC2" w14:textId="0664F3AF" w:rsidR="00F113DB" w:rsidRPr="001645EB" w:rsidRDefault="006A1FE7" w:rsidP="00E01718">
            <w:pPr>
              <w:rPr>
                <w:rFonts w:cstheme="minorHAnsi"/>
                <w:sz w:val="18"/>
                <w:szCs w:val="18"/>
                <w:lang w:eastAsia="en-US"/>
              </w:rPr>
            </w:pPr>
            <w:proofErr w:type="spellStart"/>
            <w:proofErr w:type="gramStart"/>
            <w:r w:rsidRPr="001645EB">
              <w:rPr>
                <w:rFonts w:cstheme="minorHAnsi"/>
                <w:sz w:val="18"/>
                <w:szCs w:val="18"/>
                <w:lang w:bidi="en-US"/>
              </w:rPr>
              <w:t>sdg:</w:t>
            </w:r>
            <w:r w:rsidR="00F113DB" w:rsidRPr="001645EB">
              <w:rPr>
                <w:rFonts w:cstheme="minorHAnsi"/>
                <w:sz w:val="18"/>
                <w:szCs w:val="18"/>
                <w:lang w:eastAsia="en-US"/>
              </w:rPr>
              <w:t>supportedValue</w:t>
            </w:r>
            <w:proofErr w:type="spellEnd"/>
            <w:proofErr w:type="gramEnd"/>
          </w:p>
        </w:tc>
        <w:tc>
          <w:tcPr>
            <w:tcW w:w="5670" w:type="dxa"/>
            <w:tcBorders>
              <w:top w:val="single" w:sz="4" w:space="0" w:color="000000"/>
              <w:left w:val="single" w:sz="4" w:space="0" w:color="000000"/>
              <w:bottom w:val="single" w:sz="4" w:space="0" w:color="000000"/>
              <w:right w:val="single" w:sz="4" w:space="0" w:color="000000"/>
            </w:tcBorders>
          </w:tcPr>
          <w:p w14:paraId="2CA83C1B" w14:textId="646FB347" w:rsidR="00F113DB" w:rsidRPr="001645EB" w:rsidRDefault="00F113DB" w:rsidP="00E01718">
            <w:pPr>
              <w:rPr>
                <w:rFonts w:cstheme="minorHAnsi"/>
                <w:sz w:val="18"/>
                <w:szCs w:val="18"/>
              </w:rPr>
            </w:pPr>
            <w:bookmarkStart w:id="391" w:name="OLE_LINK161"/>
            <w:r w:rsidRPr="001645EB">
              <w:rPr>
                <w:rFonts w:cstheme="minorHAnsi"/>
                <w:sz w:val="18"/>
                <w:szCs w:val="18"/>
              </w:rPr>
              <w:t>Valore supportato dalla risposta</w:t>
            </w:r>
            <w:bookmarkEnd w:id="391"/>
            <w:r w:rsidR="00E509AB" w:rsidRPr="001645EB">
              <w:rPr>
                <w:rFonts w:cstheme="minorHAnsi"/>
                <w:sz w:val="18"/>
                <w:szCs w:val="18"/>
              </w:rPr>
              <w:t>.</w:t>
            </w:r>
          </w:p>
        </w:tc>
        <w:tc>
          <w:tcPr>
            <w:tcW w:w="1134" w:type="dxa"/>
            <w:tcBorders>
              <w:top w:val="single" w:sz="4" w:space="0" w:color="000000"/>
              <w:left w:val="single" w:sz="4" w:space="0" w:color="000000"/>
              <w:bottom w:val="single" w:sz="4" w:space="0" w:color="000000"/>
              <w:right w:val="single" w:sz="4" w:space="0" w:color="000000"/>
            </w:tcBorders>
          </w:tcPr>
          <w:p w14:paraId="4D16910E" w14:textId="5365DADD" w:rsidR="00F113DB" w:rsidRPr="001645EB" w:rsidRDefault="009D5F27" w:rsidP="00E01718">
            <w:pPr>
              <w:jc w:val="center"/>
              <w:rPr>
                <w:rFonts w:cstheme="minorHAnsi"/>
                <w:sz w:val="18"/>
                <w:szCs w:val="18"/>
                <w:lang w:bidi="en-US"/>
              </w:rPr>
            </w:pPr>
            <w:r w:rsidRPr="001645EB">
              <w:rPr>
                <w:rFonts w:cstheme="minorHAnsi"/>
                <w:sz w:val="18"/>
                <w:szCs w:val="18"/>
                <w:lang w:bidi="en-US"/>
              </w:rPr>
              <w:t>M</w:t>
            </w:r>
          </w:p>
        </w:tc>
        <w:tc>
          <w:tcPr>
            <w:tcW w:w="1276" w:type="dxa"/>
            <w:tcBorders>
              <w:top w:val="single" w:sz="4" w:space="0" w:color="000000"/>
              <w:left w:val="single" w:sz="4" w:space="0" w:color="000000"/>
              <w:bottom w:val="single" w:sz="4" w:space="0" w:color="000000"/>
              <w:right w:val="single" w:sz="4" w:space="0" w:color="000000"/>
            </w:tcBorders>
          </w:tcPr>
          <w:p w14:paraId="75C7973B" w14:textId="056DD2A7" w:rsidR="00F113DB" w:rsidRPr="001645EB" w:rsidRDefault="00686D9A" w:rsidP="00E01718">
            <w:pPr>
              <w:rPr>
                <w:rFonts w:cstheme="minorHAnsi"/>
                <w:sz w:val="18"/>
                <w:szCs w:val="18"/>
                <w:lang w:bidi="en-US"/>
              </w:rPr>
            </w:pPr>
            <w:r w:rsidRPr="001645EB">
              <w:rPr>
                <w:rFonts w:cstheme="minorHAnsi"/>
                <w:sz w:val="18"/>
                <w:szCs w:val="18"/>
                <w:lang w:bidi="en-US"/>
              </w:rPr>
              <w:t>O</w:t>
            </w:r>
            <w:r w:rsidR="00F113DB" w:rsidRPr="001645EB">
              <w:rPr>
                <w:rFonts w:cstheme="minorHAnsi"/>
                <w:sz w:val="18"/>
                <w:szCs w:val="18"/>
                <w:lang w:bidi="en-US"/>
              </w:rPr>
              <w:t>bject</w:t>
            </w:r>
          </w:p>
        </w:tc>
      </w:tr>
      <w:bookmarkEnd w:id="390"/>
    </w:tbl>
    <w:p w14:paraId="2B8E1BCA" w14:textId="77777777" w:rsidR="00F113DB" w:rsidRPr="001645EB" w:rsidRDefault="00F113DB" w:rsidP="00F113DB">
      <w:pPr>
        <w:rPr>
          <w:rStyle w:val="normaltextrun"/>
        </w:rPr>
      </w:pPr>
    </w:p>
    <w:p w14:paraId="05CCEB74" w14:textId="75F9B7E1" w:rsidR="00F113DB" w:rsidRPr="001645EB" w:rsidRDefault="00F113DB" w:rsidP="00F113DB">
      <w:pPr>
        <w:spacing w:after="120"/>
        <w:rPr>
          <w:rFonts w:cstheme="minorHAnsi"/>
          <w:b/>
          <w:i/>
          <w:sz w:val="18"/>
          <w:szCs w:val="18"/>
          <w:lang w:bidi="en-US"/>
        </w:rPr>
      </w:pPr>
      <w:r w:rsidRPr="001645EB">
        <w:rPr>
          <w:rFonts w:cstheme="minorHAnsi"/>
          <w:b/>
          <w:i/>
          <w:sz w:val="18"/>
          <w:szCs w:val="18"/>
          <w:lang w:bidi="en-US"/>
        </w:rPr>
        <w:t xml:space="preserve">Nodo Padre della seguente lista di nodi figli: </w:t>
      </w:r>
      <w:proofErr w:type="spellStart"/>
      <w:r w:rsidRPr="001645EB">
        <w:rPr>
          <w:rFonts w:ascii="Courier New" w:hAnsi="Courier New" w:cs="Courier New"/>
          <w:b/>
          <w:color w:val="000000" w:themeColor="text1"/>
          <w:sz w:val="18"/>
          <w:szCs w:val="18"/>
          <w:lang w:bidi="en-US"/>
        </w:rPr>
        <w:t>supportedValue</w:t>
      </w:r>
      <w:proofErr w:type="spellEnd"/>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0"/>
        <w:gridCol w:w="5670"/>
        <w:gridCol w:w="1134"/>
        <w:gridCol w:w="1276"/>
      </w:tblGrid>
      <w:tr w:rsidR="00F113DB" w:rsidRPr="001645EB" w14:paraId="27FCB03D" w14:textId="77777777" w:rsidTr="002D3A46">
        <w:trPr>
          <w:tblHeader/>
        </w:trPr>
        <w:tc>
          <w:tcPr>
            <w:tcW w:w="1980" w:type="dxa"/>
            <w:shd w:val="clear" w:color="auto" w:fill="C6D9F1"/>
            <w:vAlign w:val="center"/>
          </w:tcPr>
          <w:p w14:paraId="2171772B" w14:textId="70093EAC" w:rsidR="00F113DB" w:rsidRPr="001645EB" w:rsidRDefault="00F113DB" w:rsidP="00E01718">
            <w:pPr>
              <w:rPr>
                <w:rFonts w:cstheme="minorHAnsi"/>
                <w:b/>
                <w:i/>
                <w:sz w:val="18"/>
                <w:szCs w:val="18"/>
                <w:lang w:bidi="en-US"/>
              </w:rPr>
            </w:pPr>
            <w:proofErr w:type="spellStart"/>
            <w:r w:rsidRPr="001645EB">
              <w:rPr>
                <w:rFonts w:cstheme="minorHAnsi"/>
                <w:b/>
                <w:i/>
                <w:sz w:val="18"/>
                <w:szCs w:val="18"/>
                <w:lang w:bidi="en-US"/>
              </w:rPr>
              <w:t>Parameter</w:t>
            </w:r>
            <w:proofErr w:type="spellEnd"/>
          </w:p>
        </w:tc>
        <w:tc>
          <w:tcPr>
            <w:tcW w:w="5670" w:type="dxa"/>
            <w:shd w:val="clear" w:color="auto" w:fill="C6D9F1"/>
            <w:vAlign w:val="center"/>
          </w:tcPr>
          <w:p w14:paraId="18F55EAD" w14:textId="44417DED" w:rsidR="00F113DB" w:rsidRPr="001645EB" w:rsidRDefault="00F113DB" w:rsidP="00E01718">
            <w:pPr>
              <w:rPr>
                <w:rFonts w:cstheme="minorHAnsi"/>
                <w:b/>
                <w:i/>
                <w:sz w:val="18"/>
                <w:szCs w:val="18"/>
                <w:lang w:bidi="en-US"/>
              </w:rPr>
            </w:pPr>
            <w:proofErr w:type="spellStart"/>
            <w:r w:rsidRPr="001645EB">
              <w:rPr>
                <w:rFonts w:cstheme="minorHAnsi"/>
                <w:b/>
                <w:i/>
                <w:sz w:val="18"/>
                <w:szCs w:val="18"/>
                <w:lang w:bidi="en-US"/>
              </w:rPr>
              <w:t>Description</w:t>
            </w:r>
            <w:proofErr w:type="spellEnd"/>
          </w:p>
        </w:tc>
        <w:tc>
          <w:tcPr>
            <w:tcW w:w="1134" w:type="dxa"/>
            <w:shd w:val="clear" w:color="auto" w:fill="C6D9F1"/>
            <w:vAlign w:val="center"/>
          </w:tcPr>
          <w:p w14:paraId="183DD337" w14:textId="5BFFE579" w:rsidR="00F113DB" w:rsidRPr="001645EB" w:rsidRDefault="00F113DB" w:rsidP="00E01718">
            <w:pPr>
              <w:rPr>
                <w:rFonts w:cstheme="minorHAnsi"/>
                <w:b/>
                <w:i/>
                <w:sz w:val="18"/>
                <w:szCs w:val="18"/>
                <w:lang w:bidi="en-US"/>
              </w:rPr>
            </w:pPr>
            <w:r w:rsidRPr="001645EB">
              <w:rPr>
                <w:rFonts w:cstheme="minorHAnsi"/>
                <w:b/>
                <w:i/>
                <w:sz w:val="18"/>
                <w:szCs w:val="18"/>
                <w:lang w:bidi="en-US"/>
              </w:rPr>
              <w:t>M / O</w:t>
            </w:r>
          </w:p>
        </w:tc>
        <w:tc>
          <w:tcPr>
            <w:tcW w:w="1276" w:type="dxa"/>
            <w:shd w:val="clear" w:color="auto" w:fill="C6D9F1"/>
            <w:vAlign w:val="center"/>
          </w:tcPr>
          <w:p w14:paraId="16DC9995" w14:textId="12653761" w:rsidR="00F113DB" w:rsidRPr="001645EB" w:rsidRDefault="00F113DB" w:rsidP="00E01718">
            <w:pPr>
              <w:rPr>
                <w:rFonts w:cstheme="minorHAnsi"/>
                <w:b/>
                <w:i/>
                <w:sz w:val="18"/>
                <w:szCs w:val="18"/>
                <w:lang w:bidi="en-US"/>
              </w:rPr>
            </w:pPr>
            <w:proofErr w:type="spellStart"/>
            <w:r w:rsidRPr="001645EB">
              <w:rPr>
                <w:rFonts w:cstheme="minorHAnsi"/>
                <w:b/>
                <w:i/>
                <w:sz w:val="18"/>
                <w:szCs w:val="18"/>
                <w:lang w:bidi="en-US"/>
              </w:rPr>
              <w:t>Type</w:t>
            </w:r>
            <w:proofErr w:type="spellEnd"/>
          </w:p>
        </w:tc>
      </w:tr>
      <w:tr w:rsidR="00F113DB" w:rsidRPr="001645EB" w14:paraId="4A42FDBB" w14:textId="77777777" w:rsidTr="00E01718">
        <w:tc>
          <w:tcPr>
            <w:tcW w:w="1980" w:type="dxa"/>
            <w:tcBorders>
              <w:top w:val="single" w:sz="4" w:space="0" w:color="000000"/>
              <w:left w:val="single" w:sz="4" w:space="0" w:color="000000"/>
              <w:bottom w:val="single" w:sz="4" w:space="0" w:color="000000"/>
              <w:right w:val="single" w:sz="4" w:space="0" w:color="000000"/>
            </w:tcBorders>
          </w:tcPr>
          <w:p w14:paraId="2401D619" w14:textId="2A123738" w:rsidR="00F113DB" w:rsidRPr="001645EB" w:rsidRDefault="006A1FE7" w:rsidP="00E01718">
            <w:pPr>
              <w:rPr>
                <w:rFonts w:cstheme="minorHAnsi"/>
                <w:sz w:val="18"/>
                <w:szCs w:val="18"/>
                <w:lang w:bidi="en-US"/>
              </w:rPr>
            </w:pPr>
            <w:proofErr w:type="spellStart"/>
            <w:proofErr w:type="gramStart"/>
            <w:r w:rsidRPr="001645EB">
              <w:rPr>
                <w:rFonts w:cstheme="minorHAnsi"/>
                <w:sz w:val="18"/>
                <w:szCs w:val="18"/>
                <w:lang w:bidi="en-US"/>
              </w:rPr>
              <w:t>sdg:</w:t>
            </w:r>
            <w:r w:rsidR="00F113DB" w:rsidRPr="001645EB">
              <w:rPr>
                <w:rFonts w:cstheme="minorHAnsi"/>
                <w:sz w:val="18"/>
                <w:szCs w:val="18"/>
                <w:lang w:eastAsia="en-US"/>
              </w:rPr>
              <w:t>stringValue</w:t>
            </w:r>
            <w:proofErr w:type="spellEnd"/>
            <w:proofErr w:type="gramEnd"/>
          </w:p>
        </w:tc>
        <w:tc>
          <w:tcPr>
            <w:tcW w:w="5670" w:type="dxa"/>
            <w:tcBorders>
              <w:top w:val="single" w:sz="4" w:space="0" w:color="000000"/>
              <w:left w:val="single" w:sz="4" w:space="0" w:color="000000"/>
              <w:bottom w:val="single" w:sz="4" w:space="0" w:color="000000"/>
              <w:right w:val="single" w:sz="4" w:space="0" w:color="000000"/>
            </w:tcBorders>
          </w:tcPr>
          <w:p w14:paraId="757F50ED" w14:textId="3F8F1ADD" w:rsidR="00F113DB" w:rsidRPr="001645EB" w:rsidRDefault="00F113DB" w:rsidP="00E01718">
            <w:pPr>
              <w:rPr>
                <w:rFonts w:cstheme="minorHAnsi"/>
                <w:sz w:val="18"/>
                <w:szCs w:val="18"/>
              </w:rPr>
            </w:pPr>
            <w:bookmarkStart w:id="392" w:name="OLE_LINK162"/>
            <w:r w:rsidRPr="001645EB">
              <w:rPr>
                <w:rFonts w:cstheme="minorHAnsi"/>
                <w:sz w:val="18"/>
                <w:szCs w:val="18"/>
              </w:rPr>
              <w:t>Campo testuale</w:t>
            </w:r>
            <w:bookmarkEnd w:id="392"/>
            <w:r w:rsidR="00E509AB" w:rsidRPr="001645EB">
              <w:rPr>
                <w:rFonts w:cstheme="minorHAnsi"/>
                <w:sz w:val="18"/>
                <w:szCs w:val="18"/>
              </w:rPr>
              <w:t>.</w:t>
            </w:r>
          </w:p>
        </w:tc>
        <w:tc>
          <w:tcPr>
            <w:tcW w:w="1134" w:type="dxa"/>
            <w:tcBorders>
              <w:top w:val="single" w:sz="4" w:space="0" w:color="000000"/>
              <w:left w:val="single" w:sz="4" w:space="0" w:color="000000"/>
              <w:bottom w:val="single" w:sz="4" w:space="0" w:color="000000"/>
              <w:right w:val="single" w:sz="4" w:space="0" w:color="000000"/>
            </w:tcBorders>
          </w:tcPr>
          <w:p w14:paraId="305077C1" w14:textId="430229B3" w:rsidR="00F113DB" w:rsidRPr="001645EB" w:rsidRDefault="00F113DB" w:rsidP="00E01718">
            <w:pPr>
              <w:jc w:val="center"/>
              <w:rPr>
                <w:rFonts w:cstheme="minorHAnsi"/>
                <w:sz w:val="18"/>
                <w:szCs w:val="18"/>
                <w:lang w:bidi="en-US"/>
              </w:rPr>
            </w:pPr>
            <w:r w:rsidRPr="001645EB">
              <w:rPr>
                <w:rFonts w:cstheme="minorHAnsi"/>
                <w:sz w:val="18"/>
                <w:szCs w:val="18"/>
                <w:lang w:bidi="en-US"/>
              </w:rPr>
              <w:t>O</w:t>
            </w:r>
          </w:p>
        </w:tc>
        <w:tc>
          <w:tcPr>
            <w:tcW w:w="1276" w:type="dxa"/>
            <w:tcBorders>
              <w:top w:val="single" w:sz="4" w:space="0" w:color="000000"/>
              <w:left w:val="single" w:sz="4" w:space="0" w:color="000000"/>
              <w:bottom w:val="single" w:sz="4" w:space="0" w:color="000000"/>
              <w:right w:val="single" w:sz="4" w:space="0" w:color="000000"/>
            </w:tcBorders>
          </w:tcPr>
          <w:p w14:paraId="1A0EF112" w14:textId="28617FF6" w:rsidR="00F113DB" w:rsidRPr="001645EB" w:rsidRDefault="00F113DB" w:rsidP="00E01718">
            <w:pPr>
              <w:rPr>
                <w:rFonts w:cstheme="minorHAnsi"/>
                <w:sz w:val="18"/>
                <w:szCs w:val="18"/>
                <w:lang w:bidi="en-US"/>
              </w:rPr>
            </w:pPr>
            <w:proofErr w:type="spellStart"/>
            <w:r w:rsidRPr="001645EB">
              <w:rPr>
                <w:rFonts w:cstheme="minorHAnsi"/>
                <w:sz w:val="18"/>
                <w:szCs w:val="18"/>
                <w:lang w:bidi="en-US"/>
              </w:rPr>
              <w:t>String</w:t>
            </w:r>
            <w:proofErr w:type="spellEnd"/>
          </w:p>
        </w:tc>
      </w:tr>
      <w:tr w:rsidR="00214C0F" w:rsidRPr="001645EB" w14:paraId="6AB6AB9B" w14:textId="77777777" w:rsidTr="00E01718">
        <w:tc>
          <w:tcPr>
            <w:tcW w:w="1980" w:type="dxa"/>
            <w:tcBorders>
              <w:top w:val="single" w:sz="4" w:space="0" w:color="000000"/>
              <w:left w:val="single" w:sz="4" w:space="0" w:color="000000"/>
              <w:bottom w:val="single" w:sz="4" w:space="0" w:color="000000"/>
              <w:right w:val="single" w:sz="4" w:space="0" w:color="000000"/>
            </w:tcBorders>
          </w:tcPr>
          <w:p w14:paraId="03811978" w14:textId="73E007BA" w:rsidR="00214C0F" w:rsidRPr="001645EB" w:rsidRDefault="00214C0F" w:rsidP="00214C0F">
            <w:pPr>
              <w:rPr>
                <w:rFonts w:cstheme="minorHAnsi"/>
                <w:sz w:val="18"/>
                <w:szCs w:val="18"/>
                <w:lang w:eastAsia="en-US"/>
              </w:rPr>
            </w:pPr>
            <w:bookmarkStart w:id="393" w:name="_Hlk108512493"/>
            <w:proofErr w:type="spellStart"/>
            <w:proofErr w:type="gramStart"/>
            <w:r w:rsidRPr="001645EB">
              <w:rPr>
                <w:rFonts w:cstheme="minorHAnsi"/>
                <w:sz w:val="18"/>
                <w:szCs w:val="18"/>
                <w:lang w:bidi="en-US"/>
              </w:rPr>
              <w:t>sdg:</w:t>
            </w:r>
            <w:r w:rsidRPr="001645EB">
              <w:rPr>
                <w:rFonts w:cstheme="minorHAnsi"/>
                <w:sz w:val="18"/>
                <w:szCs w:val="18"/>
                <w:lang w:eastAsia="en-US"/>
              </w:rPr>
              <w:t>BooleanValue</w:t>
            </w:r>
            <w:proofErr w:type="spellEnd"/>
            <w:proofErr w:type="gramEnd"/>
          </w:p>
        </w:tc>
        <w:tc>
          <w:tcPr>
            <w:tcW w:w="5670" w:type="dxa"/>
            <w:tcBorders>
              <w:top w:val="single" w:sz="4" w:space="0" w:color="000000"/>
              <w:left w:val="single" w:sz="4" w:space="0" w:color="000000"/>
              <w:bottom w:val="single" w:sz="4" w:space="0" w:color="000000"/>
              <w:right w:val="single" w:sz="4" w:space="0" w:color="000000"/>
            </w:tcBorders>
          </w:tcPr>
          <w:p w14:paraId="3A11F770" w14:textId="3CEEA8F9" w:rsidR="00214C0F" w:rsidRPr="001645EB" w:rsidRDefault="00214C0F" w:rsidP="00214C0F">
            <w:pPr>
              <w:rPr>
                <w:rFonts w:cstheme="minorHAnsi"/>
                <w:sz w:val="18"/>
                <w:szCs w:val="18"/>
              </w:rPr>
            </w:pPr>
            <w:r w:rsidRPr="001645EB">
              <w:rPr>
                <w:rFonts w:cstheme="minorHAnsi"/>
                <w:sz w:val="18"/>
                <w:szCs w:val="18"/>
              </w:rPr>
              <w:t>La valorizzazione con "</w:t>
            </w:r>
            <w:proofErr w:type="spellStart"/>
            <w:r w:rsidRPr="001645EB">
              <w:rPr>
                <w:rFonts w:cstheme="minorHAnsi"/>
                <w:sz w:val="18"/>
                <w:szCs w:val="18"/>
              </w:rPr>
              <w:t>true</w:t>
            </w:r>
            <w:proofErr w:type="spellEnd"/>
            <w:r w:rsidRPr="001645EB">
              <w:rPr>
                <w:rFonts w:cstheme="minorHAnsi"/>
                <w:sz w:val="18"/>
                <w:szCs w:val="18"/>
              </w:rPr>
              <w:t xml:space="preserve">" oppure 1, identifica una risposta positiva. </w:t>
            </w:r>
            <w:r w:rsidRPr="001645EB">
              <w:rPr>
                <w:rFonts w:cstheme="minorHAnsi"/>
                <w:sz w:val="18"/>
                <w:szCs w:val="18"/>
              </w:rPr>
              <w:br/>
              <w:t>La valorizzazione con "false" oppure 0 identifica una risposta negativa.</w:t>
            </w:r>
          </w:p>
        </w:tc>
        <w:tc>
          <w:tcPr>
            <w:tcW w:w="1134" w:type="dxa"/>
            <w:tcBorders>
              <w:top w:val="single" w:sz="4" w:space="0" w:color="000000"/>
              <w:left w:val="single" w:sz="4" w:space="0" w:color="000000"/>
              <w:bottom w:val="single" w:sz="4" w:space="0" w:color="000000"/>
              <w:right w:val="single" w:sz="4" w:space="0" w:color="000000"/>
            </w:tcBorders>
          </w:tcPr>
          <w:p w14:paraId="5E4E4459" w14:textId="4ED22C79" w:rsidR="00214C0F" w:rsidRPr="001645EB" w:rsidRDefault="00214C0F" w:rsidP="00214C0F">
            <w:pPr>
              <w:jc w:val="center"/>
              <w:rPr>
                <w:rFonts w:cstheme="minorHAnsi"/>
                <w:sz w:val="18"/>
                <w:szCs w:val="18"/>
                <w:lang w:bidi="en-US"/>
              </w:rPr>
            </w:pPr>
            <w:r w:rsidRPr="001645EB">
              <w:rPr>
                <w:rFonts w:cstheme="minorHAnsi"/>
                <w:sz w:val="18"/>
                <w:szCs w:val="18"/>
                <w:lang w:bidi="en-US"/>
              </w:rPr>
              <w:t>O</w:t>
            </w:r>
          </w:p>
        </w:tc>
        <w:tc>
          <w:tcPr>
            <w:tcW w:w="1276" w:type="dxa"/>
            <w:tcBorders>
              <w:top w:val="single" w:sz="4" w:space="0" w:color="000000"/>
              <w:left w:val="single" w:sz="4" w:space="0" w:color="000000"/>
              <w:bottom w:val="single" w:sz="4" w:space="0" w:color="000000"/>
              <w:right w:val="single" w:sz="4" w:space="0" w:color="000000"/>
            </w:tcBorders>
          </w:tcPr>
          <w:p w14:paraId="7BA1012A" w14:textId="6FDEA266" w:rsidR="00214C0F" w:rsidRPr="001645EB" w:rsidRDefault="00214C0F" w:rsidP="00214C0F">
            <w:pPr>
              <w:rPr>
                <w:rFonts w:cstheme="minorHAnsi"/>
                <w:sz w:val="18"/>
                <w:szCs w:val="18"/>
                <w:lang w:bidi="en-US"/>
              </w:rPr>
            </w:pPr>
            <w:proofErr w:type="spellStart"/>
            <w:r w:rsidRPr="001645EB">
              <w:rPr>
                <w:rFonts w:cstheme="minorHAnsi"/>
                <w:sz w:val="18"/>
                <w:szCs w:val="18"/>
                <w:lang w:bidi="en-US"/>
              </w:rPr>
              <w:t>boolean</w:t>
            </w:r>
            <w:proofErr w:type="spellEnd"/>
          </w:p>
        </w:tc>
      </w:tr>
      <w:bookmarkEnd w:id="393"/>
    </w:tbl>
    <w:p w14:paraId="479E4556" w14:textId="4C85F5C8" w:rsidR="00F113DB" w:rsidRPr="001645EB" w:rsidRDefault="00F113DB" w:rsidP="00F113DB">
      <w:pPr>
        <w:rPr>
          <w:rStyle w:val="normaltextrun"/>
        </w:rPr>
      </w:pPr>
    </w:p>
    <w:p w14:paraId="1DD6D487" w14:textId="5C8E1EB0" w:rsidR="00F113DB" w:rsidRPr="001645EB" w:rsidRDefault="00F113DB" w:rsidP="00F113DB">
      <w:pPr>
        <w:spacing w:after="120"/>
        <w:rPr>
          <w:rFonts w:cstheme="minorBidi"/>
          <w:b/>
          <w:i/>
          <w:sz w:val="18"/>
          <w:szCs w:val="18"/>
          <w:lang w:bidi="en-US"/>
        </w:rPr>
      </w:pPr>
      <w:r w:rsidRPr="001645EB">
        <w:rPr>
          <w:rFonts w:cstheme="minorBidi"/>
          <w:b/>
          <w:i/>
          <w:sz w:val="18"/>
          <w:szCs w:val="18"/>
          <w:lang w:bidi="en-US"/>
        </w:rPr>
        <w:t xml:space="preserve">Nodo Padre della seguente lista di nodi figli: </w:t>
      </w:r>
      <w:proofErr w:type="spellStart"/>
      <w:r w:rsidRPr="001645EB">
        <w:rPr>
          <w:rFonts w:ascii="Courier New" w:hAnsi="Courier New" w:cs="Courier New"/>
          <w:b/>
          <w:color w:val="000000" w:themeColor="text1"/>
          <w:sz w:val="18"/>
          <w:szCs w:val="18"/>
          <w:lang w:bidi="en-US"/>
        </w:rPr>
        <w:t>UserIdentityAttribute</w:t>
      </w:r>
      <w:proofErr w:type="spellEnd"/>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05"/>
        <w:gridCol w:w="5954"/>
        <w:gridCol w:w="708"/>
        <w:gridCol w:w="993"/>
      </w:tblGrid>
      <w:tr w:rsidR="00F113DB" w:rsidRPr="001645EB" w14:paraId="431FC594" w14:textId="77777777" w:rsidTr="00E01718">
        <w:trPr>
          <w:tblHeader/>
        </w:trPr>
        <w:tc>
          <w:tcPr>
            <w:tcW w:w="2405" w:type="dxa"/>
            <w:shd w:val="clear" w:color="auto" w:fill="C6D9F1"/>
            <w:vAlign w:val="center"/>
          </w:tcPr>
          <w:p w14:paraId="0FF46EF6" w14:textId="5C8E1EB0" w:rsidR="00F113DB" w:rsidRPr="001645EB" w:rsidRDefault="00F113DB" w:rsidP="00E01718">
            <w:pPr>
              <w:rPr>
                <w:rFonts w:cstheme="minorBidi"/>
                <w:b/>
                <w:i/>
                <w:sz w:val="18"/>
                <w:szCs w:val="18"/>
                <w:lang w:bidi="en-US"/>
              </w:rPr>
            </w:pPr>
            <w:proofErr w:type="spellStart"/>
            <w:r w:rsidRPr="001645EB">
              <w:rPr>
                <w:rFonts w:cstheme="minorBidi"/>
                <w:b/>
                <w:i/>
                <w:sz w:val="18"/>
                <w:szCs w:val="18"/>
                <w:lang w:bidi="en-US"/>
              </w:rPr>
              <w:t>Parameter</w:t>
            </w:r>
            <w:proofErr w:type="spellEnd"/>
          </w:p>
        </w:tc>
        <w:tc>
          <w:tcPr>
            <w:tcW w:w="5954" w:type="dxa"/>
            <w:shd w:val="clear" w:color="auto" w:fill="C6D9F1"/>
            <w:vAlign w:val="center"/>
          </w:tcPr>
          <w:p w14:paraId="2F519B73" w14:textId="5C8E1EB0" w:rsidR="00F113DB" w:rsidRPr="001645EB" w:rsidRDefault="00F113DB" w:rsidP="00E01718">
            <w:pPr>
              <w:rPr>
                <w:rFonts w:cstheme="minorBidi"/>
                <w:b/>
                <w:i/>
                <w:sz w:val="18"/>
                <w:szCs w:val="18"/>
                <w:lang w:bidi="en-US"/>
              </w:rPr>
            </w:pPr>
            <w:proofErr w:type="spellStart"/>
            <w:r w:rsidRPr="001645EB">
              <w:rPr>
                <w:rFonts w:cstheme="minorBidi"/>
                <w:b/>
                <w:i/>
                <w:sz w:val="18"/>
                <w:szCs w:val="18"/>
                <w:lang w:bidi="en-US"/>
              </w:rPr>
              <w:t>Description</w:t>
            </w:r>
            <w:proofErr w:type="spellEnd"/>
          </w:p>
        </w:tc>
        <w:tc>
          <w:tcPr>
            <w:tcW w:w="708" w:type="dxa"/>
            <w:shd w:val="clear" w:color="auto" w:fill="C6D9F1"/>
            <w:vAlign w:val="center"/>
          </w:tcPr>
          <w:p w14:paraId="68C55A93" w14:textId="5C8E1EB0" w:rsidR="00F113DB" w:rsidRPr="001645EB" w:rsidRDefault="00F113DB" w:rsidP="00E01718">
            <w:pPr>
              <w:rPr>
                <w:rFonts w:cstheme="minorBidi"/>
                <w:b/>
                <w:i/>
                <w:sz w:val="18"/>
                <w:szCs w:val="18"/>
                <w:lang w:bidi="en-US"/>
              </w:rPr>
            </w:pPr>
            <w:r w:rsidRPr="001645EB">
              <w:rPr>
                <w:rFonts w:cstheme="minorBidi"/>
                <w:b/>
                <w:i/>
                <w:sz w:val="18"/>
                <w:szCs w:val="18"/>
                <w:lang w:bidi="en-US"/>
              </w:rPr>
              <w:t>M / O</w:t>
            </w:r>
          </w:p>
        </w:tc>
        <w:tc>
          <w:tcPr>
            <w:tcW w:w="993" w:type="dxa"/>
            <w:shd w:val="clear" w:color="auto" w:fill="C6D9F1"/>
            <w:vAlign w:val="center"/>
          </w:tcPr>
          <w:p w14:paraId="7630A466" w14:textId="5C8E1EB0" w:rsidR="00F113DB" w:rsidRPr="001645EB" w:rsidRDefault="00F113DB" w:rsidP="00E01718">
            <w:pPr>
              <w:rPr>
                <w:rFonts w:cstheme="minorBidi"/>
                <w:b/>
                <w:i/>
                <w:sz w:val="18"/>
                <w:szCs w:val="18"/>
                <w:lang w:bidi="en-US"/>
              </w:rPr>
            </w:pPr>
            <w:proofErr w:type="spellStart"/>
            <w:r w:rsidRPr="001645EB">
              <w:rPr>
                <w:rFonts w:cstheme="minorBidi"/>
                <w:b/>
                <w:i/>
                <w:sz w:val="18"/>
                <w:szCs w:val="18"/>
                <w:lang w:bidi="en-US"/>
              </w:rPr>
              <w:t>Type</w:t>
            </w:r>
            <w:proofErr w:type="spellEnd"/>
          </w:p>
        </w:tc>
      </w:tr>
      <w:tr w:rsidR="00F113DB" w:rsidRPr="001645EB" w14:paraId="359A840A" w14:textId="77777777" w:rsidTr="59D031A4">
        <w:tc>
          <w:tcPr>
            <w:tcW w:w="24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4EBA797" w14:textId="67A4244A" w:rsidR="00F113DB" w:rsidRPr="001645EB" w:rsidRDefault="00F113DB" w:rsidP="00E01718">
            <w:pPr>
              <w:rPr>
                <w:rFonts w:cstheme="minorBidi"/>
                <w:sz w:val="18"/>
                <w:szCs w:val="18"/>
                <w:lang w:bidi="en-US"/>
              </w:rPr>
            </w:pPr>
            <w:r w:rsidRPr="001645EB">
              <w:rPr>
                <w:rFonts w:cstheme="minorBidi"/>
                <w:sz w:val="18"/>
                <w:szCs w:val="18"/>
                <w:lang w:eastAsia="en-US"/>
              </w:rPr>
              <w:t>name</w:t>
            </w:r>
          </w:p>
        </w:tc>
        <w:tc>
          <w:tcPr>
            <w:tcW w:w="595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F892A1D" w14:textId="3140FCE4" w:rsidR="00F113DB" w:rsidRPr="001645EB" w:rsidRDefault="00F113DB" w:rsidP="00E01718">
            <w:pPr>
              <w:rPr>
                <w:rFonts w:cstheme="minorBidi"/>
                <w:sz w:val="18"/>
                <w:szCs w:val="18"/>
              </w:rPr>
            </w:pPr>
            <w:r w:rsidRPr="001645EB">
              <w:rPr>
                <w:rFonts w:cstheme="minorBidi"/>
                <w:sz w:val="18"/>
                <w:szCs w:val="18"/>
              </w:rPr>
              <w:t xml:space="preserve">Attributo del nodo </w:t>
            </w:r>
            <w:proofErr w:type="spellStart"/>
            <w:r w:rsidRPr="001645EB">
              <w:rPr>
                <w:rFonts w:cstheme="minorBidi"/>
                <w:sz w:val="18"/>
                <w:szCs w:val="18"/>
              </w:rPr>
              <w:t>UserIdentityAttribute</w:t>
            </w:r>
            <w:proofErr w:type="spellEnd"/>
            <w:r w:rsidRPr="001645EB">
              <w:rPr>
                <w:rFonts w:cstheme="minorBidi"/>
                <w:sz w:val="18"/>
                <w:szCs w:val="18"/>
              </w:rPr>
              <w:t xml:space="preserve">. </w:t>
            </w:r>
            <w:r w:rsidR="00A2358F" w:rsidRPr="001645EB">
              <w:rPr>
                <w:rFonts w:cstheme="minorBidi"/>
                <w:sz w:val="18"/>
                <w:szCs w:val="18"/>
              </w:rPr>
              <w:t>È</w:t>
            </w:r>
            <w:r w:rsidRPr="001645EB">
              <w:rPr>
                <w:rFonts w:cstheme="minorBidi"/>
                <w:sz w:val="18"/>
                <w:szCs w:val="18"/>
              </w:rPr>
              <w:t xml:space="preserve"> il nome dell’attributo</w:t>
            </w:r>
            <w:r w:rsidR="00E509AB" w:rsidRPr="001645EB">
              <w:rPr>
                <w:rFonts w:cstheme="minorBidi"/>
                <w:sz w:val="18"/>
                <w:szCs w:val="18"/>
              </w:rPr>
              <w:t>.</w:t>
            </w:r>
          </w:p>
        </w:tc>
        <w:tc>
          <w:tcPr>
            <w:tcW w:w="70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C2187B4" w14:textId="5C8E1EB0" w:rsidR="00F113DB" w:rsidRPr="001645EB" w:rsidRDefault="00F113DB" w:rsidP="00E01718">
            <w:pPr>
              <w:jc w:val="center"/>
              <w:rPr>
                <w:rFonts w:cstheme="minorBidi"/>
                <w:sz w:val="18"/>
                <w:szCs w:val="18"/>
                <w:lang w:bidi="en-US"/>
              </w:rPr>
            </w:pPr>
            <w:r w:rsidRPr="001645EB">
              <w:rPr>
                <w:rFonts w:cstheme="minorBidi"/>
                <w:sz w:val="18"/>
                <w:szCs w:val="18"/>
                <w:lang w:bidi="en-US"/>
              </w:rPr>
              <w:t>M</w:t>
            </w:r>
          </w:p>
        </w:tc>
        <w:tc>
          <w:tcPr>
            <w:tcW w:w="99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D5FF72F" w14:textId="5C8E1EB0" w:rsidR="00F113DB" w:rsidRPr="001645EB" w:rsidRDefault="00F113DB" w:rsidP="00E01718">
            <w:pPr>
              <w:rPr>
                <w:rFonts w:cstheme="minorBidi"/>
                <w:sz w:val="18"/>
                <w:szCs w:val="18"/>
                <w:lang w:bidi="en-US"/>
              </w:rPr>
            </w:pPr>
            <w:proofErr w:type="spellStart"/>
            <w:r w:rsidRPr="001645EB">
              <w:rPr>
                <w:rFonts w:cstheme="minorBidi"/>
                <w:sz w:val="18"/>
                <w:szCs w:val="18"/>
                <w:lang w:bidi="en-US"/>
              </w:rPr>
              <w:t>String</w:t>
            </w:r>
            <w:proofErr w:type="spellEnd"/>
          </w:p>
        </w:tc>
      </w:tr>
      <w:tr w:rsidR="00F113DB" w:rsidRPr="001645EB" w14:paraId="71649F70" w14:textId="77777777" w:rsidTr="59D031A4">
        <w:tc>
          <w:tcPr>
            <w:tcW w:w="24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3C855CB" w14:textId="5C8E1EB0" w:rsidR="00F113DB" w:rsidRPr="001645EB" w:rsidRDefault="000D0E7F" w:rsidP="00E01718">
            <w:pPr>
              <w:rPr>
                <w:rFonts w:cstheme="minorBidi"/>
                <w:sz w:val="18"/>
                <w:szCs w:val="18"/>
              </w:rPr>
            </w:pPr>
            <w:proofErr w:type="spellStart"/>
            <w:proofErr w:type="gramStart"/>
            <w:r w:rsidRPr="001645EB">
              <w:rPr>
                <w:rFonts w:cstheme="minorBidi"/>
                <w:sz w:val="18"/>
                <w:szCs w:val="18"/>
                <w:lang w:bidi="en-US"/>
              </w:rPr>
              <w:t>sdg:</w:t>
            </w:r>
            <w:r w:rsidR="00F113DB" w:rsidRPr="001645EB">
              <w:rPr>
                <w:rFonts w:cstheme="minorBidi"/>
                <w:sz w:val="18"/>
                <w:szCs w:val="18"/>
              </w:rPr>
              <w:t>uri</w:t>
            </w:r>
            <w:proofErr w:type="spellEnd"/>
            <w:proofErr w:type="gramEnd"/>
          </w:p>
        </w:tc>
        <w:tc>
          <w:tcPr>
            <w:tcW w:w="595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78FFE46" w14:textId="5C8E1EB0" w:rsidR="00F113DB" w:rsidRPr="001645EB" w:rsidRDefault="00F113DB" w:rsidP="00E01718">
            <w:pPr>
              <w:rPr>
                <w:rFonts w:cstheme="minorBidi"/>
                <w:sz w:val="18"/>
                <w:szCs w:val="18"/>
              </w:rPr>
            </w:pPr>
            <w:r w:rsidRPr="001645EB">
              <w:rPr>
                <w:rFonts w:cstheme="minorBidi"/>
                <w:sz w:val="18"/>
                <w:szCs w:val="18"/>
              </w:rPr>
              <w:t xml:space="preserve">URI contenente </w:t>
            </w:r>
            <w:proofErr w:type="spellStart"/>
            <w:r w:rsidRPr="001645EB">
              <w:rPr>
                <w:rFonts w:cstheme="minorBidi"/>
                <w:sz w:val="18"/>
                <w:szCs w:val="18"/>
              </w:rPr>
              <w:t>codelist</w:t>
            </w:r>
            <w:proofErr w:type="spellEnd"/>
            <w:r w:rsidRPr="001645EB">
              <w:rPr>
                <w:rFonts w:cstheme="minorBidi"/>
                <w:sz w:val="18"/>
                <w:szCs w:val="18"/>
              </w:rPr>
              <w:t xml:space="preserve"> dei possibili attributi.</w:t>
            </w:r>
          </w:p>
        </w:tc>
        <w:tc>
          <w:tcPr>
            <w:tcW w:w="70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A1A9FBE" w14:textId="5C8E1EB0" w:rsidR="00F113DB" w:rsidRPr="001645EB" w:rsidRDefault="00F113DB" w:rsidP="00E01718">
            <w:pPr>
              <w:jc w:val="center"/>
              <w:rPr>
                <w:rFonts w:cstheme="minorBidi"/>
                <w:sz w:val="18"/>
                <w:szCs w:val="18"/>
                <w:lang w:bidi="en-US"/>
              </w:rPr>
            </w:pPr>
            <w:r w:rsidRPr="001645EB">
              <w:rPr>
                <w:rFonts w:cstheme="minorBidi"/>
                <w:sz w:val="18"/>
                <w:szCs w:val="18"/>
                <w:lang w:bidi="en-US"/>
              </w:rPr>
              <w:t>O</w:t>
            </w:r>
          </w:p>
        </w:tc>
        <w:tc>
          <w:tcPr>
            <w:tcW w:w="99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A6F0D78" w14:textId="5C8E1EB0" w:rsidR="00F113DB" w:rsidRPr="001645EB" w:rsidRDefault="00F113DB" w:rsidP="00E01718">
            <w:pPr>
              <w:rPr>
                <w:rFonts w:cstheme="minorBidi"/>
                <w:sz w:val="18"/>
                <w:szCs w:val="18"/>
                <w:lang w:bidi="en-US"/>
              </w:rPr>
            </w:pPr>
            <w:proofErr w:type="spellStart"/>
            <w:r w:rsidRPr="001645EB">
              <w:rPr>
                <w:rFonts w:cstheme="minorBidi"/>
                <w:sz w:val="18"/>
                <w:szCs w:val="18"/>
                <w:lang w:bidi="en-US"/>
              </w:rPr>
              <w:t>String</w:t>
            </w:r>
            <w:proofErr w:type="spellEnd"/>
          </w:p>
        </w:tc>
      </w:tr>
      <w:tr w:rsidR="00F113DB" w:rsidRPr="001645EB" w14:paraId="6478F9BB" w14:textId="77777777" w:rsidTr="59D031A4">
        <w:tc>
          <w:tcPr>
            <w:tcW w:w="24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C458CA4" w14:textId="5C8E1EB0" w:rsidR="00F113DB" w:rsidRPr="001645EB" w:rsidRDefault="000D0E7F" w:rsidP="00E01718">
            <w:pPr>
              <w:rPr>
                <w:rFonts w:cstheme="minorBidi"/>
                <w:sz w:val="18"/>
                <w:szCs w:val="18"/>
              </w:rPr>
            </w:pPr>
            <w:proofErr w:type="spellStart"/>
            <w:proofErr w:type="gramStart"/>
            <w:r w:rsidRPr="001645EB">
              <w:rPr>
                <w:rFonts w:cstheme="minorBidi"/>
                <w:sz w:val="18"/>
                <w:szCs w:val="18"/>
                <w:lang w:bidi="en-US"/>
              </w:rPr>
              <w:t>sdg:</w:t>
            </w:r>
            <w:r w:rsidR="00F113DB" w:rsidRPr="001645EB">
              <w:rPr>
                <w:rFonts w:cstheme="minorBidi"/>
                <w:sz w:val="18"/>
                <w:szCs w:val="18"/>
              </w:rPr>
              <w:t>label</w:t>
            </w:r>
            <w:proofErr w:type="spellEnd"/>
            <w:proofErr w:type="gramEnd"/>
          </w:p>
        </w:tc>
        <w:tc>
          <w:tcPr>
            <w:tcW w:w="595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3313A48" w14:textId="5C8E1EB0" w:rsidR="00F113DB" w:rsidRPr="001645EB" w:rsidRDefault="00F113DB" w:rsidP="00E01718">
            <w:pPr>
              <w:rPr>
                <w:rFonts w:cstheme="minorBidi"/>
                <w:sz w:val="18"/>
                <w:szCs w:val="18"/>
              </w:rPr>
            </w:pPr>
            <w:r w:rsidRPr="001645EB">
              <w:rPr>
                <w:rFonts w:cstheme="minorBidi"/>
                <w:sz w:val="18"/>
                <w:szCs w:val="18"/>
              </w:rPr>
              <w:t xml:space="preserve">nome dell’attributo nella lingua specificata. Una lista per la gestione </w:t>
            </w:r>
            <w:proofErr w:type="gramStart"/>
            <w:r w:rsidRPr="001645EB">
              <w:rPr>
                <w:rFonts w:cstheme="minorBidi"/>
                <w:sz w:val="18"/>
                <w:szCs w:val="18"/>
              </w:rPr>
              <w:t>del multilingua</w:t>
            </w:r>
            <w:proofErr w:type="gramEnd"/>
            <w:r w:rsidRPr="001645EB">
              <w:rPr>
                <w:rFonts w:cstheme="minorBidi"/>
                <w:sz w:val="18"/>
                <w:szCs w:val="18"/>
              </w:rPr>
              <w:t>.</w:t>
            </w:r>
          </w:p>
        </w:tc>
        <w:tc>
          <w:tcPr>
            <w:tcW w:w="70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295B9AB" w14:textId="5C8E1EB0" w:rsidR="00F113DB" w:rsidRPr="001645EB" w:rsidRDefault="00F113DB" w:rsidP="00E01718">
            <w:pPr>
              <w:jc w:val="center"/>
              <w:rPr>
                <w:rFonts w:cstheme="minorBidi"/>
                <w:sz w:val="18"/>
                <w:szCs w:val="18"/>
                <w:lang w:bidi="en-US"/>
              </w:rPr>
            </w:pPr>
            <w:r w:rsidRPr="001645EB">
              <w:rPr>
                <w:rFonts w:cstheme="minorBidi"/>
                <w:sz w:val="18"/>
                <w:szCs w:val="18"/>
                <w:lang w:bidi="en-US"/>
              </w:rPr>
              <w:t>M</w:t>
            </w:r>
          </w:p>
        </w:tc>
        <w:tc>
          <w:tcPr>
            <w:tcW w:w="99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500A2F8" w14:textId="5C8E1EB0" w:rsidR="00F113DB" w:rsidRPr="001645EB" w:rsidRDefault="00F113DB" w:rsidP="00E01718">
            <w:pPr>
              <w:rPr>
                <w:rFonts w:cstheme="minorBidi"/>
                <w:sz w:val="18"/>
                <w:szCs w:val="18"/>
                <w:lang w:bidi="en-US"/>
              </w:rPr>
            </w:pPr>
            <w:proofErr w:type="spellStart"/>
            <w:r w:rsidRPr="001645EB">
              <w:rPr>
                <w:rFonts w:cstheme="minorBidi"/>
                <w:sz w:val="18"/>
                <w:szCs w:val="18"/>
                <w:lang w:bidi="en-US"/>
              </w:rPr>
              <w:t>string</w:t>
            </w:r>
            <w:proofErr w:type="spellEnd"/>
          </w:p>
        </w:tc>
      </w:tr>
      <w:tr w:rsidR="00F113DB" w:rsidRPr="001645EB" w14:paraId="50305DE4" w14:textId="77777777" w:rsidTr="59D031A4">
        <w:trPr>
          <w:trHeight w:val="938"/>
        </w:trPr>
        <w:tc>
          <w:tcPr>
            <w:tcW w:w="24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0115B85" w14:textId="5C8E1EB0" w:rsidR="00F113DB" w:rsidRPr="001645EB" w:rsidRDefault="00F113DB" w:rsidP="00E01718">
            <w:pPr>
              <w:rPr>
                <w:rFonts w:cstheme="minorBidi"/>
                <w:sz w:val="18"/>
                <w:szCs w:val="18"/>
              </w:rPr>
            </w:pPr>
            <w:proofErr w:type="spellStart"/>
            <w:r w:rsidRPr="001645EB">
              <w:rPr>
                <w:rFonts w:cstheme="minorBidi"/>
                <w:sz w:val="18"/>
                <w:szCs w:val="18"/>
              </w:rPr>
              <w:t>lang</w:t>
            </w:r>
            <w:proofErr w:type="spellEnd"/>
          </w:p>
        </w:tc>
        <w:tc>
          <w:tcPr>
            <w:tcW w:w="595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181847F" w14:textId="7A49F73C" w:rsidR="00F113DB" w:rsidRPr="001645EB" w:rsidRDefault="00297B9B" w:rsidP="00E01718">
            <w:pPr>
              <w:rPr>
                <w:rFonts w:cstheme="minorBidi"/>
                <w:sz w:val="18"/>
                <w:szCs w:val="18"/>
              </w:rPr>
            </w:pPr>
            <w:r w:rsidRPr="001645EB">
              <w:rPr>
                <w:rFonts w:cstheme="minorHAnsi"/>
                <w:sz w:val="18"/>
                <w:szCs w:val="18"/>
                <w:lang w:eastAsia="en-US"/>
              </w:rPr>
              <w:t xml:space="preserve">Attributo del nodo label. La lingua è codificata (due lettere) secondo standard ISO 639-1 (per la lista dei codici si faccia riferimento al repository </w:t>
            </w:r>
            <w:r w:rsidRPr="001645EB">
              <w:rPr>
                <w:rFonts w:cstheme="minorHAnsi"/>
                <w:sz w:val="18"/>
                <w:szCs w:val="18"/>
                <w:lang w:eastAsia="en-US"/>
              </w:rPr>
              <w:fldChar w:fldCharType="begin"/>
            </w:r>
            <w:r w:rsidRPr="001645EB">
              <w:rPr>
                <w:rFonts w:cstheme="minorHAnsi"/>
                <w:sz w:val="18"/>
                <w:szCs w:val="18"/>
                <w:lang w:eastAsia="en-US"/>
              </w:rPr>
              <w:instrText xml:space="preserve"> REF DC_03 \h </w:instrText>
            </w:r>
            <w:r w:rsidRPr="001645EB">
              <w:rPr>
                <w:rFonts w:cstheme="minorHAnsi"/>
                <w:sz w:val="18"/>
                <w:szCs w:val="18"/>
                <w:lang w:eastAsia="en-US"/>
              </w:rPr>
            </w:r>
            <w:r w:rsidRPr="001645EB">
              <w:rPr>
                <w:rFonts w:cstheme="minorHAnsi"/>
                <w:sz w:val="18"/>
                <w:szCs w:val="18"/>
                <w:lang w:eastAsia="en-US"/>
              </w:rPr>
              <w:fldChar w:fldCharType="separate"/>
            </w:r>
            <w:r w:rsidR="006149E6" w:rsidRPr="001645EB">
              <w:rPr>
                <w:sz w:val="20"/>
              </w:rPr>
              <w:t>DC_03</w:t>
            </w:r>
            <w:r w:rsidRPr="001645EB">
              <w:rPr>
                <w:rFonts w:cstheme="minorHAnsi"/>
                <w:sz w:val="18"/>
                <w:szCs w:val="18"/>
                <w:lang w:eastAsia="en-US"/>
              </w:rPr>
              <w:fldChar w:fldCharType="end"/>
            </w:r>
            <w:r w:rsidR="0053743F" w:rsidRPr="001645EB">
              <w:rPr>
                <w:rFonts w:cstheme="minorHAnsi"/>
                <w:sz w:val="18"/>
                <w:szCs w:val="18"/>
                <w:lang w:eastAsia="en-US"/>
              </w:rPr>
              <w:t xml:space="preserve"> </w:t>
            </w:r>
            <w:proofErr w:type="spellStart"/>
            <w:r w:rsidR="0053743F" w:rsidRPr="001645EB">
              <w:rPr>
                <w:rFonts w:cstheme="minorHAnsi"/>
                <w:sz w:val="18"/>
                <w:szCs w:val="18"/>
                <w:lang w:eastAsia="en-US"/>
              </w:rPr>
              <w:t>LanguageCode</w:t>
            </w:r>
            <w:proofErr w:type="spellEnd"/>
            <w:r w:rsidRPr="001645EB">
              <w:rPr>
                <w:rFonts w:cstheme="minorHAnsi"/>
                <w:sz w:val="18"/>
                <w:szCs w:val="18"/>
                <w:lang w:eastAsia="en-US"/>
              </w:rPr>
              <w:t>).</w:t>
            </w:r>
          </w:p>
        </w:tc>
        <w:tc>
          <w:tcPr>
            <w:tcW w:w="70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C4C5B8" w14:textId="5C8E1EB0" w:rsidR="00F113DB" w:rsidRPr="001645EB" w:rsidRDefault="00F113DB" w:rsidP="00E01718">
            <w:pPr>
              <w:jc w:val="center"/>
              <w:rPr>
                <w:rFonts w:cstheme="minorBidi"/>
                <w:sz w:val="18"/>
                <w:szCs w:val="18"/>
                <w:lang w:bidi="en-US"/>
              </w:rPr>
            </w:pPr>
            <w:r w:rsidRPr="001645EB">
              <w:rPr>
                <w:rFonts w:cstheme="minorBidi"/>
                <w:sz w:val="18"/>
                <w:szCs w:val="18"/>
                <w:lang w:bidi="en-US"/>
              </w:rPr>
              <w:t>M</w:t>
            </w:r>
          </w:p>
        </w:tc>
        <w:tc>
          <w:tcPr>
            <w:tcW w:w="99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7E1E58F" w14:textId="5C8E1EB0" w:rsidR="00F113DB" w:rsidRPr="001645EB" w:rsidRDefault="00F113DB" w:rsidP="00E01718">
            <w:pPr>
              <w:rPr>
                <w:rFonts w:cstheme="minorBidi"/>
                <w:sz w:val="18"/>
                <w:szCs w:val="18"/>
                <w:lang w:bidi="en-US"/>
              </w:rPr>
            </w:pPr>
            <w:proofErr w:type="spellStart"/>
            <w:r w:rsidRPr="001645EB">
              <w:rPr>
                <w:rFonts w:cstheme="minorBidi"/>
                <w:sz w:val="18"/>
                <w:szCs w:val="18"/>
                <w:lang w:bidi="en-US"/>
              </w:rPr>
              <w:t>string</w:t>
            </w:r>
            <w:proofErr w:type="spellEnd"/>
          </w:p>
        </w:tc>
      </w:tr>
    </w:tbl>
    <w:p w14:paraId="1797BC1D" w14:textId="77777777" w:rsidR="00F113DB" w:rsidRPr="001645EB" w:rsidRDefault="00F113DB" w:rsidP="00C26570">
      <w:pPr>
        <w:rPr>
          <w:rFonts w:cstheme="minorHAnsi"/>
          <w:b/>
        </w:rPr>
      </w:pPr>
    </w:p>
    <w:p w14:paraId="0059A812" w14:textId="1BA04D47" w:rsidR="00F113DB" w:rsidRPr="001645EB" w:rsidRDefault="00F113DB" w:rsidP="00F113DB">
      <w:pPr>
        <w:rPr>
          <w:rFonts w:cstheme="minorHAnsi"/>
          <w:b/>
        </w:rPr>
      </w:pPr>
      <w:r w:rsidRPr="001645EB">
        <w:rPr>
          <w:rFonts w:cstheme="minorHAnsi"/>
          <w:b/>
        </w:rPr>
        <w:t xml:space="preserve">Descrizione parametri per </w:t>
      </w:r>
      <w:proofErr w:type="spellStart"/>
      <w:r w:rsidRPr="001645EB">
        <w:rPr>
          <w:rFonts w:cstheme="minorHAnsi"/>
          <w:b/>
        </w:rPr>
        <w:t>response</w:t>
      </w:r>
      <w:proofErr w:type="spellEnd"/>
      <w:r w:rsidRPr="001645EB">
        <w:rPr>
          <w:rFonts w:cstheme="minorHAnsi"/>
          <w:b/>
        </w:rPr>
        <w:t xml:space="preserve"> con esito </w:t>
      </w:r>
      <w:r w:rsidR="00AA6BFA" w:rsidRPr="001645EB">
        <w:rPr>
          <w:rFonts w:cstheme="minorHAnsi"/>
          <w:b/>
        </w:rPr>
        <w:t>KO</w:t>
      </w:r>
    </w:p>
    <w:p w14:paraId="0363B018" w14:textId="77777777" w:rsidR="00E71108" w:rsidRPr="001645EB" w:rsidRDefault="00E71108" w:rsidP="00E71108">
      <w:pPr>
        <w:pStyle w:val="Texto"/>
        <w:rPr>
          <w:rFonts w:ascii="Trebuchet MS" w:hAnsi="Trebuchet MS"/>
          <w:color w:val="2F2F2F"/>
          <w:lang w:val="it-IT"/>
        </w:rPr>
      </w:pPr>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0"/>
        <w:gridCol w:w="5670"/>
        <w:gridCol w:w="1134"/>
        <w:gridCol w:w="1276"/>
      </w:tblGrid>
      <w:tr w:rsidR="00E71108" w:rsidRPr="001645EB" w14:paraId="103305B3" w14:textId="77777777" w:rsidTr="00E36708">
        <w:tc>
          <w:tcPr>
            <w:tcW w:w="10060" w:type="dxa"/>
            <w:gridSpan w:val="4"/>
            <w:tcBorders>
              <w:bottom w:val="single" w:sz="4" w:space="0" w:color="000000"/>
            </w:tcBorders>
            <w:shd w:val="clear" w:color="auto" w:fill="8DB3E2"/>
          </w:tcPr>
          <w:p w14:paraId="372E8F0F" w14:textId="77777777" w:rsidR="00E71108" w:rsidRPr="001645EB" w:rsidRDefault="00E71108" w:rsidP="00E36708">
            <w:pPr>
              <w:tabs>
                <w:tab w:val="left" w:pos="475"/>
                <w:tab w:val="center" w:pos="4787"/>
              </w:tabs>
              <w:jc w:val="center"/>
              <w:rPr>
                <w:rFonts w:cstheme="minorHAnsi"/>
                <w:b/>
                <w:sz w:val="18"/>
                <w:szCs w:val="18"/>
                <w:lang w:bidi="en-US"/>
              </w:rPr>
            </w:pPr>
            <w:r w:rsidRPr="001645EB">
              <w:rPr>
                <w:rFonts w:cstheme="minorHAnsi"/>
                <w:b/>
                <w:sz w:val="18"/>
                <w:szCs w:val="18"/>
                <w:lang w:bidi="en-US"/>
              </w:rPr>
              <w:t>OUTPUT</w:t>
            </w:r>
          </w:p>
        </w:tc>
      </w:tr>
      <w:tr w:rsidR="00E71108" w:rsidRPr="001645EB" w14:paraId="72FD6E98" w14:textId="77777777" w:rsidTr="00E36708">
        <w:tc>
          <w:tcPr>
            <w:tcW w:w="10060" w:type="dxa"/>
            <w:gridSpan w:val="4"/>
            <w:shd w:val="clear" w:color="auto" w:fill="C6D9F1"/>
            <w:vAlign w:val="center"/>
          </w:tcPr>
          <w:p w14:paraId="106E4FF0" w14:textId="77777777" w:rsidR="00E71108" w:rsidRPr="001645EB" w:rsidRDefault="00E71108" w:rsidP="00E36708">
            <w:pPr>
              <w:jc w:val="center"/>
              <w:rPr>
                <w:rFonts w:cstheme="minorHAnsi"/>
                <w:b/>
                <w:sz w:val="18"/>
                <w:szCs w:val="18"/>
                <w:lang w:bidi="en-US"/>
              </w:rPr>
            </w:pPr>
            <w:r w:rsidRPr="001645EB">
              <w:rPr>
                <w:rFonts w:cstheme="minorHAnsi"/>
                <w:b/>
                <w:sz w:val="18"/>
                <w:szCs w:val="18"/>
                <w:lang w:bidi="en-US"/>
              </w:rPr>
              <w:t>HEADER</w:t>
            </w:r>
          </w:p>
        </w:tc>
      </w:tr>
      <w:tr w:rsidR="00E71108" w:rsidRPr="001645EB" w14:paraId="0ECDFE23" w14:textId="77777777" w:rsidTr="00E36708">
        <w:tc>
          <w:tcPr>
            <w:tcW w:w="1980" w:type="dxa"/>
            <w:shd w:val="clear" w:color="auto" w:fill="C6D9F1"/>
            <w:vAlign w:val="center"/>
          </w:tcPr>
          <w:p w14:paraId="7F88B733" w14:textId="77777777" w:rsidR="00E71108" w:rsidRPr="001645EB" w:rsidRDefault="00E71108" w:rsidP="00E36708">
            <w:pPr>
              <w:rPr>
                <w:rFonts w:cstheme="minorHAnsi"/>
                <w:b/>
                <w:i/>
                <w:sz w:val="18"/>
                <w:szCs w:val="18"/>
                <w:lang w:bidi="en-US"/>
              </w:rPr>
            </w:pPr>
            <w:proofErr w:type="spellStart"/>
            <w:r w:rsidRPr="001645EB">
              <w:rPr>
                <w:rFonts w:cstheme="minorHAnsi"/>
                <w:b/>
                <w:i/>
                <w:sz w:val="18"/>
                <w:szCs w:val="18"/>
                <w:lang w:bidi="en-US"/>
              </w:rPr>
              <w:t>Parameter</w:t>
            </w:r>
            <w:proofErr w:type="spellEnd"/>
          </w:p>
        </w:tc>
        <w:tc>
          <w:tcPr>
            <w:tcW w:w="5670" w:type="dxa"/>
            <w:shd w:val="clear" w:color="auto" w:fill="C6D9F1"/>
            <w:vAlign w:val="center"/>
          </w:tcPr>
          <w:p w14:paraId="3AE914A4" w14:textId="77777777" w:rsidR="00E71108" w:rsidRPr="001645EB" w:rsidRDefault="00E71108" w:rsidP="00E36708">
            <w:pPr>
              <w:rPr>
                <w:rFonts w:cstheme="minorHAnsi"/>
                <w:b/>
                <w:i/>
                <w:sz w:val="18"/>
                <w:szCs w:val="18"/>
                <w:lang w:bidi="en-US"/>
              </w:rPr>
            </w:pPr>
            <w:proofErr w:type="spellStart"/>
            <w:r w:rsidRPr="001645EB">
              <w:rPr>
                <w:rFonts w:cstheme="minorHAnsi"/>
                <w:b/>
                <w:i/>
                <w:sz w:val="18"/>
                <w:szCs w:val="18"/>
                <w:lang w:bidi="en-US"/>
              </w:rPr>
              <w:t>Description</w:t>
            </w:r>
            <w:proofErr w:type="spellEnd"/>
          </w:p>
        </w:tc>
        <w:tc>
          <w:tcPr>
            <w:tcW w:w="1134" w:type="dxa"/>
            <w:shd w:val="clear" w:color="auto" w:fill="C6D9F1"/>
            <w:vAlign w:val="center"/>
          </w:tcPr>
          <w:p w14:paraId="1AC9ADD3" w14:textId="77777777" w:rsidR="00E71108" w:rsidRPr="001645EB" w:rsidRDefault="00E71108" w:rsidP="00E36708">
            <w:pPr>
              <w:rPr>
                <w:rFonts w:cstheme="minorHAnsi"/>
                <w:b/>
                <w:i/>
                <w:sz w:val="18"/>
                <w:szCs w:val="18"/>
                <w:lang w:bidi="en-US"/>
              </w:rPr>
            </w:pPr>
            <w:r w:rsidRPr="001645EB">
              <w:rPr>
                <w:rFonts w:cstheme="minorHAnsi"/>
                <w:b/>
                <w:i/>
                <w:sz w:val="18"/>
                <w:szCs w:val="18"/>
                <w:lang w:bidi="en-US"/>
              </w:rPr>
              <w:t>M / O</w:t>
            </w:r>
          </w:p>
        </w:tc>
        <w:tc>
          <w:tcPr>
            <w:tcW w:w="1276" w:type="dxa"/>
            <w:shd w:val="clear" w:color="auto" w:fill="C6D9F1"/>
            <w:vAlign w:val="center"/>
          </w:tcPr>
          <w:p w14:paraId="461E2DC0" w14:textId="77777777" w:rsidR="00E71108" w:rsidRPr="001645EB" w:rsidRDefault="00E71108" w:rsidP="00E36708">
            <w:pPr>
              <w:rPr>
                <w:rFonts w:cstheme="minorHAnsi"/>
                <w:b/>
                <w:i/>
                <w:sz w:val="18"/>
                <w:szCs w:val="18"/>
                <w:lang w:bidi="en-US"/>
              </w:rPr>
            </w:pPr>
            <w:proofErr w:type="spellStart"/>
            <w:r w:rsidRPr="001645EB">
              <w:rPr>
                <w:rFonts w:cstheme="minorHAnsi"/>
                <w:b/>
                <w:i/>
                <w:sz w:val="18"/>
                <w:szCs w:val="18"/>
                <w:lang w:bidi="en-US"/>
              </w:rPr>
              <w:t>Type</w:t>
            </w:r>
            <w:proofErr w:type="spellEnd"/>
          </w:p>
        </w:tc>
      </w:tr>
      <w:tr w:rsidR="0068539A" w:rsidRPr="001645EB" w14:paraId="0FCB53F4" w14:textId="2EEE218F" w:rsidTr="0068539A">
        <w:tc>
          <w:tcPr>
            <w:tcW w:w="1980" w:type="dxa"/>
            <w:vAlign w:val="center"/>
          </w:tcPr>
          <w:p w14:paraId="0F9B40F6" w14:textId="591C7F5B" w:rsidR="0068539A" w:rsidRPr="001645EB" w:rsidRDefault="0068539A" w:rsidP="0068539A">
            <w:pPr>
              <w:rPr>
                <w:rFonts w:cstheme="minorHAnsi"/>
                <w:b/>
                <w:i/>
                <w:sz w:val="18"/>
                <w:szCs w:val="18"/>
                <w:lang w:bidi="en-US"/>
              </w:rPr>
            </w:pPr>
            <w:r w:rsidRPr="001645EB">
              <w:rPr>
                <w:rFonts w:cstheme="minorHAnsi"/>
                <w:color w:val="000000" w:themeColor="text1"/>
                <w:sz w:val="18"/>
                <w:szCs w:val="18"/>
              </w:rPr>
              <w:t>Content-</w:t>
            </w:r>
            <w:proofErr w:type="spellStart"/>
            <w:r w:rsidRPr="001645EB">
              <w:rPr>
                <w:rFonts w:cstheme="minorHAnsi"/>
                <w:color w:val="000000" w:themeColor="text1"/>
                <w:sz w:val="18"/>
                <w:szCs w:val="18"/>
              </w:rPr>
              <w:t>Type</w:t>
            </w:r>
            <w:proofErr w:type="spellEnd"/>
          </w:p>
        </w:tc>
        <w:tc>
          <w:tcPr>
            <w:tcW w:w="5670" w:type="dxa"/>
            <w:vAlign w:val="center"/>
          </w:tcPr>
          <w:p w14:paraId="5217D257" w14:textId="24814A6B" w:rsidR="0068539A" w:rsidRPr="001645EB" w:rsidRDefault="0068539A" w:rsidP="0068539A">
            <w:pPr>
              <w:rPr>
                <w:rFonts w:cstheme="minorHAnsi"/>
                <w:bCs/>
                <w:i/>
                <w:sz w:val="18"/>
                <w:szCs w:val="18"/>
                <w:lang w:bidi="en-US"/>
              </w:rPr>
            </w:pPr>
            <w:proofErr w:type="spellStart"/>
            <w:r w:rsidRPr="001645EB">
              <w:rPr>
                <w:rFonts w:cstheme="minorHAnsi"/>
                <w:color w:val="000000" w:themeColor="text1"/>
                <w:sz w:val="18"/>
                <w:szCs w:val="18"/>
              </w:rPr>
              <w:t>Header</w:t>
            </w:r>
            <w:proofErr w:type="spellEnd"/>
            <w:r w:rsidRPr="001645EB">
              <w:rPr>
                <w:rFonts w:cstheme="minorHAnsi"/>
                <w:color w:val="000000" w:themeColor="text1"/>
                <w:sz w:val="18"/>
                <w:szCs w:val="18"/>
              </w:rPr>
              <w:t xml:space="preserve"> per indicare il formato del contenuto del body. </w:t>
            </w:r>
          </w:p>
        </w:tc>
        <w:tc>
          <w:tcPr>
            <w:tcW w:w="1134" w:type="dxa"/>
            <w:vAlign w:val="center"/>
          </w:tcPr>
          <w:p w14:paraId="76ED3D8D" w14:textId="0F10B0EF" w:rsidR="0068539A" w:rsidRPr="001645EB" w:rsidRDefault="0068539A" w:rsidP="0068539A">
            <w:pPr>
              <w:jc w:val="center"/>
              <w:rPr>
                <w:rFonts w:cstheme="minorHAnsi"/>
                <w:b/>
                <w:i/>
                <w:sz w:val="18"/>
                <w:szCs w:val="18"/>
                <w:lang w:bidi="en-US"/>
              </w:rPr>
            </w:pPr>
            <w:r w:rsidRPr="001645EB">
              <w:rPr>
                <w:rFonts w:cstheme="minorHAnsi"/>
                <w:color w:val="000000" w:themeColor="text1"/>
                <w:sz w:val="18"/>
                <w:szCs w:val="18"/>
              </w:rPr>
              <w:t>M</w:t>
            </w:r>
          </w:p>
        </w:tc>
        <w:tc>
          <w:tcPr>
            <w:tcW w:w="1276" w:type="dxa"/>
            <w:vAlign w:val="center"/>
          </w:tcPr>
          <w:p w14:paraId="065F4449" w14:textId="0E606DEF" w:rsidR="0068539A" w:rsidRPr="001645EB" w:rsidRDefault="0068539A" w:rsidP="0068539A">
            <w:pPr>
              <w:rPr>
                <w:rFonts w:cstheme="minorHAnsi"/>
                <w:b/>
                <w:i/>
                <w:sz w:val="18"/>
                <w:szCs w:val="18"/>
                <w:lang w:bidi="en-US"/>
              </w:rPr>
            </w:pPr>
            <w:proofErr w:type="spellStart"/>
            <w:r w:rsidRPr="001645EB">
              <w:rPr>
                <w:rFonts w:cstheme="minorHAnsi"/>
                <w:color w:val="000000" w:themeColor="text1"/>
                <w:sz w:val="18"/>
                <w:szCs w:val="18"/>
              </w:rPr>
              <w:t>String</w:t>
            </w:r>
            <w:proofErr w:type="spellEnd"/>
          </w:p>
        </w:tc>
      </w:tr>
    </w:tbl>
    <w:p w14:paraId="1E0CDB11" w14:textId="77777777" w:rsidR="007538F0" w:rsidRPr="001645EB" w:rsidRDefault="007538F0"/>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0"/>
        <w:gridCol w:w="5670"/>
        <w:gridCol w:w="1134"/>
        <w:gridCol w:w="1276"/>
      </w:tblGrid>
      <w:tr w:rsidR="00E71108" w:rsidRPr="001645EB" w14:paraId="3BDA90FE" w14:textId="77777777" w:rsidTr="00B821C8">
        <w:trPr>
          <w:tblHeader/>
        </w:trPr>
        <w:tc>
          <w:tcPr>
            <w:tcW w:w="10060" w:type="dxa"/>
            <w:gridSpan w:val="4"/>
            <w:shd w:val="clear" w:color="auto" w:fill="C6D9F1"/>
            <w:vAlign w:val="center"/>
          </w:tcPr>
          <w:p w14:paraId="06606A4C" w14:textId="77777777" w:rsidR="00E71108" w:rsidRPr="001645EB" w:rsidRDefault="00E71108" w:rsidP="00E36708">
            <w:pPr>
              <w:jc w:val="center"/>
              <w:rPr>
                <w:rFonts w:cstheme="minorHAnsi"/>
                <w:b/>
                <w:sz w:val="18"/>
                <w:szCs w:val="18"/>
                <w:lang w:bidi="en-US"/>
              </w:rPr>
            </w:pPr>
            <w:r w:rsidRPr="001645EB">
              <w:rPr>
                <w:rFonts w:cstheme="minorHAnsi"/>
                <w:b/>
                <w:sz w:val="18"/>
                <w:szCs w:val="18"/>
                <w:lang w:bidi="en-US"/>
              </w:rPr>
              <w:t>BODY</w:t>
            </w:r>
          </w:p>
        </w:tc>
      </w:tr>
      <w:tr w:rsidR="00E71108" w:rsidRPr="001645EB" w14:paraId="66F79C79" w14:textId="77777777" w:rsidTr="00B821C8">
        <w:trPr>
          <w:tblHeader/>
        </w:trPr>
        <w:tc>
          <w:tcPr>
            <w:tcW w:w="1980" w:type="dxa"/>
            <w:shd w:val="clear" w:color="auto" w:fill="C6D9F1"/>
            <w:vAlign w:val="center"/>
          </w:tcPr>
          <w:p w14:paraId="4AF940A2" w14:textId="77777777" w:rsidR="00E71108" w:rsidRPr="001645EB" w:rsidRDefault="00E71108" w:rsidP="00E36708">
            <w:pPr>
              <w:rPr>
                <w:rFonts w:cstheme="minorHAnsi"/>
                <w:b/>
                <w:i/>
                <w:sz w:val="18"/>
                <w:szCs w:val="18"/>
                <w:lang w:bidi="en-US"/>
              </w:rPr>
            </w:pPr>
            <w:proofErr w:type="spellStart"/>
            <w:r w:rsidRPr="001645EB">
              <w:rPr>
                <w:rFonts w:cstheme="minorHAnsi"/>
                <w:b/>
                <w:i/>
                <w:sz w:val="18"/>
                <w:szCs w:val="18"/>
                <w:lang w:bidi="en-US"/>
              </w:rPr>
              <w:t>Parameter</w:t>
            </w:r>
            <w:proofErr w:type="spellEnd"/>
          </w:p>
        </w:tc>
        <w:tc>
          <w:tcPr>
            <w:tcW w:w="5670" w:type="dxa"/>
            <w:shd w:val="clear" w:color="auto" w:fill="C6D9F1"/>
            <w:vAlign w:val="center"/>
          </w:tcPr>
          <w:p w14:paraId="573150F4" w14:textId="77777777" w:rsidR="00E71108" w:rsidRPr="001645EB" w:rsidRDefault="00E71108" w:rsidP="00E36708">
            <w:pPr>
              <w:rPr>
                <w:rFonts w:cstheme="minorHAnsi"/>
                <w:b/>
                <w:i/>
                <w:sz w:val="18"/>
                <w:szCs w:val="18"/>
                <w:lang w:bidi="en-US"/>
              </w:rPr>
            </w:pPr>
            <w:proofErr w:type="spellStart"/>
            <w:r w:rsidRPr="001645EB">
              <w:rPr>
                <w:rFonts w:cstheme="minorHAnsi"/>
                <w:b/>
                <w:i/>
                <w:sz w:val="18"/>
                <w:szCs w:val="18"/>
                <w:lang w:bidi="en-US"/>
              </w:rPr>
              <w:t>Description</w:t>
            </w:r>
            <w:proofErr w:type="spellEnd"/>
          </w:p>
        </w:tc>
        <w:tc>
          <w:tcPr>
            <w:tcW w:w="1134" w:type="dxa"/>
            <w:shd w:val="clear" w:color="auto" w:fill="C6D9F1"/>
            <w:vAlign w:val="center"/>
          </w:tcPr>
          <w:p w14:paraId="19FB9322" w14:textId="77777777" w:rsidR="00E71108" w:rsidRPr="001645EB" w:rsidRDefault="00E71108" w:rsidP="00E36708">
            <w:pPr>
              <w:rPr>
                <w:rFonts w:cstheme="minorHAnsi"/>
                <w:b/>
                <w:i/>
                <w:sz w:val="18"/>
                <w:szCs w:val="18"/>
                <w:lang w:bidi="en-US"/>
              </w:rPr>
            </w:pPr>
            <w:r w:rsidRPr="001645EB">
              <w:rPr>
                <w:rFonts w:cstheme="minorHAnsi"/>
                <w:b/>
                <w:i/>
                <w:sz w:val="18"/>
                <w:szCs w:val="18"/>
                <w:lang w:bidi="en-US"/>
              </w:rPr>
              <w:t>M / O</w:t>
            </w:r>
          </w:p>
        </w:tc>
        <w:tc>
          <w:tcPr>
            <w:tcW w:w="1276" w:type="dxa"/>
            <w:shd w:val="clear" w:color="auto" w:fill="C6D9F1"/>
            <w:vAlign w:val="center"/>
          </w:tcPr>
          <w:p w14:paraId="634847CE" w14:textId="77777777" w:rsidR="00E71108" w:rsidRPr="001645EB" w:rsidRDefault="00E71108" w:rsidP="00E36708">
            <w:pPr>
              <w:rPr>
                <w:rFonts w:cstheme="minorHAnsi"/>
                <w:b/>
                <w:i/>
                <w:sz w:val="18"/>
                <w:szCs w:val="18"/>
                <w:lang w:bidi="en-US"/>
              </w:rPr>
            </w:pPr>
            <w:proofErr w:type="spellStart"/>
            <w:r w:rsidRPr="001645EB">
              <w:rPr>
                <w:rFonts w:cstheme="minorHAnsi"/>
                <w:b/>
                <w:i/>
                <w:sz w:val="18"/>
                <w:szCs w:val="18"/>
                <w:lang w:bidi="en-US"/>
              </w:rPr>
              <w:t>Type</w:t>
            </w:r>
            <w:proofErr w:type="spellEnd"/>
          </w:p>
        </w:tc>
      </w:tr>
      <w:tr w:rsidR="00E71108" w:rsidRPr="001645EB" w14:paraId="46A4F325" w14:textId="77777777" w:rsidTr="00E36708">
        <w:tc>
          <w:tcPr>
            <w:tcW w:w="1980" w:type="dxa"/>
            <w:tcBorders>
              <w:top w:val="single" w:sz="4" w:space="0" w:color="000000"/>
              <w:left w:val="single" w:sz="4" w:space="0" w:color="000000"/>
              <w:bottom w:val="single" w:sz="4" w:space="0" w:color="000000"/>
              <w:right w:val="single" w:sz="4" w:space="0" w:color="000000"/>
            </w:tcBorders>
          </w:tcPr>
          <w:p w14:paraId="443ACAB6" w14:textId="77777777" w:rsidR="00E71108" w:rsidRPr="001645EB" w:rsidRDefault="00E71108" w:rsidP="00E36708">
            <w:pPr>
              <w:rPr>
                <w:rFonts w:cstheme="minorHAnsi"/>
                <w:sz w:val="18"/>
                <w:szCs w:val="18"/>
                <w:lang w:bidi="en-US"/>
              </w:rPr>
            </w:pPr>
            <w:proofErr w:type="spellStart"/>
            <w:proofErr w:type="gramStart"/>
            <w:r w:rsidRPr="001645EB">
              <w:rPr>
                <w:rFonts w:cstheme="minorHAnsi"/>
                <w:sz w:val="18"/>
                <w:szCs w:val="18"/>
                <w:lang w:bidi="en-US"/>
              </w:rPr>
              <w:t>query:QueryResponse</w:t>
            </w:r>
            <w:proofErr w:type="spellEnd"/>
            <w:proofErr w:type="gramEnd"/>
          </w:p>
        </w:tc>
        <w:tc>
          <w:tcPr>
            <w:tcW w:w="5670" w:type="dxa"/>
            <w:tcBorders>
              <w:top w:val="single" w:sz="4" w:space="0" w:color="000000"/>
              <w:left w:val="single" w:sz="4" w:space="0" w:color="000000"/>
              <w:bottom w:val="single" w:sz="4" w:space="0" w:color="000000"/>
              <w:right w:val="single" w:sz="4" w:space="0" w:color="000000"/>
            </w:tcBorders>
          </w:tcPr>
          <w:p w14:paraId="1E7F9285" w14:textId="547EEAB0" w:rsidR="00E71108" w:rsidRPr="001645EB" w:rsidRDefault="00E509AB" w:rsidP="00E36708">
            <w:pPr>
              <w:rPr>
                <w:rFonts w:cstheme="minorHAnsi"/>
                <w:sz w:val="18"/>
                <w:szCs w:val="18"/>
              </w:rPr>
            </w:pPr>
            <w:r w:rsidRPr="001645EB">
              <w:rPr>
                <w:rFonts w:cstheme="minorHAnsi"/>
                <w:sz w:val="18"/>
                <w:szCs w:val="18"/>
              </w:rPr>
              <w:t>O</w:t>
            </w:r>
            <w:r w:rsidR="00E71108" w:rsidRPr="001645EB">
              <w:rPr>
                <w:rFonts w:cstheme="minorHAnsi"/>
                <w:sz w:val="18"/>
                <w:szCs w:val="18"/>
              </w:rPr>
              <w:t xml:space="preserve">ggetto </w:t>
            </w:r>
            <w:proofErr w:type="spellStart"/>
            <w:r w:rsidR="00E71108" w:rsidRPr="001645EB">
              <w:rPr>
                <w:rFonts w:cstheme="minorHAnsi"/>
                <w:sz w:val="18"/>
                <w:szCs w:val="18"/>
              </w:rPr>
              <w:t>Response</w:t>
            </w:r>
            <w:proofErr w:type="spellEnd"/>
            <w:r w:rsidR="00E71108" w:rsidRPr="001645EB">
              <w:rPr>
                <w:rFonts w:cstheme="minorHAnsi"/>
                <w:sz w:val="18"/>
                <w:szCs w:val="18"/>
              </w:rPr>
              <w:t>.</w:t>
            </w:r>
          </w:p>
          <w:p w14:paraId="1F24A919" w14:textId="77777777" w:rsidR="00E71108" w:rsidRPr="001645EB" w:rsidRDefault="00E71108" w:rsidP="00E36708">
            <w:pPr>
              <w:rPr>
                <w:rFonts w:cstheme="minorHAnsi"/>
                <w:sz w:val="18"/>
                <w:szCs w:val="18"/>
              </w:rPr>
            </w:pPr>
            <w:r w:rsidRPr="001645EB">
              <w:rPr>
                <w:rFonts w:cstheme="minorHAnsi"/>
                <w:sz w:val="18"/>
                <w:szCs w:val="18"/>
              </w:rPr>
              <w:t>Il nodo deve contenere i seguenti attributi:</w:t>
            </w:r>
          </w:p>
          <w:p w14:paraId="5C77E112" w14:textId="5ADCC8C6" w:rsidR="00E71108" w:rsidRPr="001645EB" w:rsidRDefault="00E71108" w:rsidP="00E36708">
            <w:pPr>
              <w:rPr>
                <w:rFonts w:cstheme="minorHAnsi"/>
                <w:sz w:val="18"/>
                <w:szCs w:val="18"/>
              </w:rPr>
            </w:pPr>
            <w:bookmarkStart w:id="394" w:name="OLE_LINK86"/>
            <w:r w:rsidRPr="001645EB">
              <w:rPr>
                <w:rFonts w:cstheme="minorHAnsi"/>
                <w:sz w:val="18"/>
                <w:szCs w:val="18"/>
              </w:rPr>
              <w:t>xmlns="</w:t>
            </w:r>
            <w:proofErr w:type="gramStart"/>
            <w:r w:rsidRPr="001645EB">
              <w:rPr>
                <w:rFonts w:cstheme="minorHAnsi"/>
                <w:sz w:val="18"/>
                <w:szCs w:val="18"/>
              </w:rPr>
              <w:t>urn:oasis</w:t>
            </w:r>
            <w:proofErr w:type="gramEnd"/>
            <w:r w:rsidRPr="001645EB">
              <w:rPr>
                <w:rFonts w:cstheme="minorHAnsi"/>
                <w:sz w:val="18"/>
                <w:szCs w:val="18"/>
              </w:rPr>
              <w:t>:names:</w:t>
            </w:r>
            <w:proofErr w:type="gramStart"/>
            <w:r w:rsidRPr="001645EB">
              <w:rPr>
                <w:rFonts w:cstheme="minorHAnsi"/>
                <w:sz w:val="18"/>
                <w:szCs w:val="18"/>
              </w:rPr>
              <w:t>tc:ebxml</w:t>
            </w:r>
            <w:proofErr w:type="gramEnd"/>
            <w:r w:rsidRPr="001645EB">
              <w:rPr>
                <w:rFonts w:cstheme="minorHAnsi"/>
                <w:sz w:val="18"/>
                <w:szCs w:val="18"/>
              </w:rPr>
              <w:t>-regrep:</w:t>
            </w:r>
            <w:proofErr w:type="gramStart"/>
            <w:r w:rsidRPr="001645EB">
              <w:rPr>
                <w:rFonts w:cstheme="minorHAnsi"/>
                <w:sz w:val="18"/>
                <w:szCs w:val="18"/>
              </w:rPr>
              <w:t>xsd:lcm</w:t>
            </w:r>
            <w:proofErr w:type="gramEnd"/>
            <w:r w:rsidRPr="001645EB">
              <w:rPr>
                <w:rFonts w:cstheme="minorHAnsi"/>
                <w:sz w:val="18"/>
                <w:szCs w:val="18"/>
              </w:rPr>
              <w:t xml:space="preserve">:4.0" </w:t>
            </w:r>
            <w:proofErr w:type="spellStart"/>
            <w:proofErr w:type="gramStart"/>
            <w:r w:rsidRPr="001645EB">
              <w:rPr>
                <w:rFonts w:cstheme="minorHAnsi"/>
                <w:sz w:val="18"/>
                <w:szCs w:val="18"/>
              </w:rPr>
              <w:t>xmlns:lcm</w:t>
            </w:r>
            <w:proofErr w:type="spellEnd"/>
            <w:proofErr w:type="gramEnd"/>
            <w:r w:rsidRPr="001645EB">
              <w:rPr>
                <w:rFonts w:cstheme="minorHAnsi"/>
                <w:sz w:val="18"/>
                <w:szCs w:val="18"/>
              </w:rPr>
              <w:t>="</w:t>
            </w:r>
            <w:proofErr w:type="gramStart"/>
            <w:r w:rsidRPr="001645EB">
              <w:rPr>
                <w:rFonts w:cstheme="minorHAnsi"/>
                <w:sz w:val="18"/>
                <w:szCs w:val="18"/>
              </w:rPr>
              <w:t>urn:oasis</w:t>
            </w:r>
            <w:proofErr w:type="gramEnd"/>
            <w:r w:rsidRPr="001645EB">
              <w:rPr>
                <w:rFonts w:cstheme="minorHAnsi"/>
                <w:sz w:val="18"/>
                <w:szCs w:val="18"/>
              </w:rPr>
              <w:t>:names:</w:t>
            </w:r>
            <w:proofErr w:type="gramStart"/>
            <w:r w:rsidRPr="001645EB">
              <w:rPr>
                <w:rFonts w:cstheme="minorHAnsi"/>
                <w:sz w:val="18"/>
                <w:szCs w:val="18"/>
              </w:rPr>
              <w:t>tc:ebxml</w:t>
            </w:r>
            <w:proofErr w:type="gramEnd"/>
            <w:r w:rsidRPr="001645EB">
              <w:rPr>
                <w:rFonts w:cstheme="minorHAnsi"/>
                <w:sz w:val="18"/>
                <w:szCs w:val="18"/>
              </w:rPr>
              <w:t>-regrep:</w:t>
            </w:r>
            <w:proofErr w:type="gramStart"/>
            <w:r w:rsidRPr="001645EB">
              <w:rPr>
                <w:rFonts w:cstheme="minorHAnsi"/>
                <w:sz w:val="18"/>
                <w:szCs w:val="18"/>
              </w:rPr>
              <w:t>xsd:lcm</w:t>
            </w:r>
            <w:proofErr w:type="gramEnd"/>
            <w:r w:rsidRPr="001645EB">
              <w:rPr>
                <w:rFonts w:cstheme="minorHAnsi"/>
                <w:sz w:val="18"/>
                <w:szCs w:val="18"/>
              </w:rPr>
              <w:t xml:space="preserve">:4.0" </w:t>
            </w:r>
            <w:proofErr w:type="spellStart"/>
            <w:proofErr w:type="gramStart"/>
            <w:r w:rsidRPr="001645EB">
              <w:rPr>
                <w:rFonts w:cstheme="minorHAnsi"/>
                <w:sz w:val="18"/>
                <w:szCs w:val="18"/>
              </w:rPr>
              <w:t>xmlns:query</w:t>
            </w:r>
            <w:proofErr w:type="spellEnd"/>
            <w:proofErr w:type="gramEnd"/>
            <w:r w:rsidRPr="001645EB">
              <w:rPr>
                <w:rFonts w:cstheme="minorHAnsi"/>
                <w:sz w:val="18"/>
                <w:szCs w:val="18"/>
              </w:rPr>
              <w:t>="</w:t>
            </w:r>
            <w:proofErr w:type="gramStart"/>
            <w:r w:rsidRPr="001645EB">
              <w:rPr>
                <w:rFonts w:cstheme="minorHAnsi"/>
                <w:sz w:val="18"/>
                <w:szCs w:val="18"/>
              </w:rPr>
              <w:t>urn:oasis</w:t>
            </w:r>
            <w:proofErr w:type="gramEnd"/>
            <w:r w:rsidRPr="001645EB">
              <w:rPr>
                <w:rFonts w:cstheme="minorHAnsi"/>
                <w:sz w:val="18"/>
                <w:szCs w:val="18"/>
              </w:rPr>
              <w:t>:names:</w:t>
            </w:r>
            <w:proofErr w:type="gramStart"/>
            <w:r w:rsidRPr="001645EB">
              <w:rPr>
                <w:rFonts w:cstheme="minorHAnsi"/>
                <w:sz w:val="18"/>
                <w:szCs w:val="18"/>
              </w:rPr>
              <w:t>tc:ebxml</w:t>
            </w:r>
            <w:proofErr w:type="gramEnd"/>
            <w:r w:rsidRPr="001645EB">
              <w:rPr>
                <w:rFonts w:cstheme="minorHAnsi"/>
                <w:sz w:val="18"/>
                <w:szCs w:val="18"/>
              </w:rPr>
              <w:t>-regrep:</w:t>
            </w:r>
            <w:proofErr w:type="gramStart"/>
            <w:r w:rsidRPr="001645EB">
              <w:rPr>
                <w:rFonts w:cstheme="minorHAnsi"/>
                <w:sz w:val="18"/>
                <w:szCs w:val="18"/>
              </w:rPr>
              <w:t>xsd:query</w:t>
            </w:r>
            <w:proofErr w:type="gramEnd"/>
            <w:r w:rsidRPr="001645EB">
              <w:rPr>
                <w:rFonts w:cstheme="minorHAnsi"/>
                <w:sz w:val="18"/>
                <w:szCs w:val="18"/>
              </w:rPr>
              <w:t xml:space="preserve">:4.0" </w:t>
            </w:r>
            <w:proofErr w:type="spellStart"/>
            <w:proofErr w:type="gramStart"/>
            <w:r w:rsidRPr="001645EB">
              <w:rPr>
                <w:rFonts w:cstheme="minorHAnsi"/>
                <w:sz w:val="18"/>
                <w:szCs w:val="18"/>
              </w:rPr>
              <w:t>xmlns:rim</w:t>
            </w:r>
            <w:proofErr w:type="spellEnd"/>
            <w:proofErr w:type="gramEnd"/>
            <w:r w:rsidRPr="001645EB">
              <w:rPr>
                <w:rFonts w:cstheme="minorHAnsi"/>
                <w:sz w:val="18"/>
                <w:szCs w:val="18"/>
              </w:rPr>
              <w:t>="</w:t>
            </w:r>
            <w:proofErr w:type="gramStart"/>
            <w:r w:rsidRPr="001645EB">
              <w:rPr>
                <w:rFonts w:cstheme="minorHAnsi"/>
                <w:sz w:val="18"/>
                <w:szCs w:val="18"/>
              </w:rPr>
              <w:t>urn:oasis</w:t>
            </w:r>
            <w:proofErr w:type="gramEnd"/>
            <w:r w:rsidRPr="001645EB">
              <w:rPr>
                <w:rFonts w:cstheme="minorHAnsi"/>
                <w:sz w:val="18"/>
                <w:szCs w:val="18"/>
              </w:rPr>
              <w:t>:names:</w:t>
            </w:r>
            <w:proofErr w:type="gramStart"/>
            <w:r w:rsidRPr="001645EB">
              <w:rPr>
                <w:rFonts w:cstheme="minorHAnsi"/>
                <w:sz w:val="18"/>
                <w:szCs w:val="18"/>
              </w:rPr>
              <w:t>tc:ebxml</w:t>
            </w:r>
            <w:proofErr w:type="gramEnd"/>
            <w:r w:rsidRPr="001645EB">
              <w:rPr>
                <w:rFonts w:cstheme="minorHAnsi"/>
                <w:sz w:val="18"/>
                <w:szCs w:val="18"/>
              </w:rPr>
              <w:t>-regrep:</w:t>
            </w:r>
            <w:proofErr w:type="gramStart"/>
            <w:r w:rsidRPr="001645EB">
              <w:rPr>
                <w:rFonts w:cstheme="minorHAnsi"/>
                <w:sz w:val="18"/>
                <w:szCs w:val="18"/>
              </w:rPr>
              <w:t>xsd:rim</w:t>
            </w:r>
            <w:proofErr w:type="gramEnd"/>
            <w:r w:rsidRPr="001645EB">
              <w:rPr>
                <w:rFonts w:cstheme="minorHAnsi"/>
                <w:sz w:val="18"/>
                <w:szCs w:val="18"/>
              </w:rPr>
              <w:t xml:space="preserve">:4.0" </w:t>
            </w:r>
            <w:proofErr w:type="spellStart"/>
            <w:r w:rsidRPr="001645EB">
              <w:rPr>
                <w:rFonts w:cstheme="minorHAnsi"/>
                <w:sz w:val="18"/>
                <w:szCs w:val="18"/>
              </w:rPr>
              <w:t>xmlns:rs</w:t>
            </w:r>
            <w:proofErr w:type="spellEnd"/>
            <w:r w:rsidRPr="001645EB">
              <w:rPr>
                <w:rFonts w:cstheme="minorHAnsi"/>
                <w:sz w:val="18"/>
                <w:szCs w:val="18"/>
              </w:rPr>
              <w:t>="</w:t>
            </w:r>
            <w:proofErr w:type="gramStart"/>
            <w:r w:rsidRPr="001645EB">
              <w:rPr>
                <w:rFonts w:cstheme="minorHAnsi"/>
                <w:sz w:val="18"/>
                <w:szCs w:val="18"/>
              </w:rPr>
              <w:t>urn:oasis</w:t>
            </w:r>
            <w:proofErr w:type="gramEnd"/>
            <w:r w:rsidRPr="001645EB">
              <w:rPr>
                <w:rFonts w:cstheme="minorHAnsi"/>
                <w:sz w:val="18"/>
                <w:szCs w:val="18"/>
              </w:rPr>
              <w:t>:names:</w:t>
            </w:r>
            <w:proofErr w:type="gramStart"/>
            <w:r w:rsidRPr="001645EB">
              <w:rPr>
                <w:rFonts w:cstheme="minorHAnsi"/>
                <w:sz w:val="18"/>
                <w:szCs w:val="18"/>
              </w:rPr>
              <w:t>tc:ebxml</w:t>
            </w:r>
            <w:proofErr w:type="gramEnd"/>
            <w:r w:rsidRPr="001645EB">
              <w:rPr>
                <w:rFonts w:cstheme="minorHAnsi"/>
                <w:sz w:val="18"/>
                <w:szCs w:val="18"/>
              </w:rPr>
              <w:t xml:space="preserve">-regrep:xsd:rs:4.0" </w:t>
            </w:r>
            <w:proofErr w:type="spellStart"/>
            <w:proofErr w:type="gramStart"/>
            <w:r w:rsidRPr="001645EB">
              <w:rPr>
                <w:rFonts w:cstheme="minorHAnsi"/>
                <w:sz w:val="18"/>
                <w:szCs w:val="18"/>
              </w:rPr>
              <w:t>xmlns:xsi</w:t>
            </w:r>
            <w:proofErr w:type="spellEnd"/>
            <w:proofErr w:type="gramEnd"/>
            <w:r w:rsidRPr="001645EB">
              <w:rPr>
                <w:rFonts w:cstheme="minorHAnsi"/>
                <w:sz w:val="18"/>
                <w:szCs w:val="18"/>
              </w:rPr>
              <w:t>="http://www.w3.org/2001/</w:t>
            </w:r>
            <w:proofErr w:type="spellStart"/>
            <w:r w:rsidRPr="001645EB">
              <w:rPr>
                <w:rFonts w:cstheme="minorHAnsi"/>
                <w:sz w:val="18"/>
                <w:szCs w:val="18"/>
              </w:rPr>
              <w:t>XMLSchema-instance</w:t>
            </w:r>
            <w:proofErr w:type="spellEnd"/>
            <w:r w:rsidRPr="001645EB">
              <w:rPr>
                <w:rFonts w:cstheme="minorHAnsi"/>
                <w:sz w:val="18"/>
                <w:szCs w:val="18"/>
              </w:rPr>
              <w:t>"</w:t>
            </w:r>
            <w:bookmarkEnd w:id="394"/>
          </w:p>
        </w:tc>
        <w:tc>
          <w:tcPr>
            <w:tcW w:w="1134" w:type="dxa"/>
            <w:tcBorders>
              <w:top w:val="single" w:sz="4" w:space="0" w:color="000000"/>
              <w:left w:val="single" w:sz="4" w:space="0" w:color="000000"/>
              <w:bottom w:val="single" w:sz="4" w:space="0" w:color="000000"/>
              <w:right w:val="single" w:sz="4" w:space="0" w:color="000000"/>
            </w:tcBorders>
          </w:tcPr>
          <w:p w14:paraId="7E026A31" w14:textId="77777777" w:rsidR="00E71108" w:rsidRPr="001645EB" w:rsidRDefault="00E71108" w:rsidP="00E36708">
            <w:pPr>
              <w:jc w:val="center"/>
              <w:rPr>
                <w:rFonts w:cstheme="minorHAnsi"/>
                <w:sz w:val="18"/>
                <w:szCs w:val="18"/>
                <w:lang w:bidi="en-US"/>
              </w:rPr>
            </w:pPr>
            <w:r w:rsidRPr="001645EB">
              <w:rPr>
                <w:rFonts w:cstheme="minorHAnsi"/>
                <w:sz w:val="18"/>
                <w:szCs w:val="18"/>
                <w:lang w:bidi="en-US"/>
              </w:rPr>
              <w:t>M</w:t>
            </w:r>
          </w:p>
        </w:tc>
        <w:tc>
          <w:tcPr>
            <w:tcW w:w="1276" w:type="dxa"/>
            <w:tcBorders>
              <w:top w:val="single" w:sz="4" w:space="0" w:color="000000"/>
              <w:left w:val="single" w:sz="4" w:space="0" w:color="000000"/>
              <w:bottom w:val="single" w:sz="4" w:space="0" w:color="000000"/>
              <w:right w:val="single" w:sz="4" w:space="0" w:color="000000"/>
            </w:tcBorders>
          </w:tcPr>
          <w:p w14:paraId="3DB0E744" w14:textId="77777777" w:rsidR="00E71108" w:rsidRPr="001645EB" w:rsidRDefault="00E71108" w:rsidP="00E36708">
            <w:pPr>
              <w:rPr>
                <w:rFonts w:cstheme="minorHAnsi"/>
                <w:sz w:val="18"/>
                <w:szCs w:val="18"/>
                <w:lang w:bidi="en-US"/>
              </w:rPr>
            </w:pPr>
            <w:r w:rsidRPr="001645EB">
              <w:rPr>
                <w:rFonts w:cstheme="minorHAnsi"/>
                <w:sz w:val="18"/>
                <w:szCs w:val="18"/>
                <w:lang w:bidi="en-US"/>
              </w:rPr>
              <w:t>Object</w:t>
            </w:r>
          </w:p>
        </w:tc>
      </w:tr>
      <w:tr w:rsidR="00E71108" w:rsidRPr="001645EB" w14:paraId="0C0EEDE1" w14:textId="77777777" w:rsidTr="00E36708">
        <w:tc>
          <w:tcPr>
            <w:tcW w:w="1980" w:type="dxa"/>
            <w:tcBorders>
              <w:top w:val="single" w:sz="4" w:space="0" w:color="000000"/>
              <w:left w:val="single" w:sz="4" w:space="0" w:color="000000"/>
              <w:bottom w:val="single" w:sz="4" w:space="0" w:color="000000"/>
              <w:right w:val="single" w:sz="4" w:space="0" w:color="000000"/>
            </w:tcBorders>
          </w:tcPr>
          <w:p w14:paraId="4110AB4E" w14:textId="77777777" w:rsidR="00E71108" w:rsidRPr="001645EB" w:rsidRDefault="00E71108" w:rsidP="00E36708">
            <w:pPr>
              <w:rPr>
                <w:rFonts w:cstheme="minorHAnsi"/>
                <w:sz w:val="18"/>
                <w:szCs w:val="18"/>
                <w:lang w:bidi="en-US"/>
              </w:rPr>
            </w:pPr>
            <w:r w:rsidRPr="001645EB">
              <w:rPr>
                <w:rFonts w:cstheme="minorHAnsi"/>
                <w:sz w:val="18"/>
                <w:szCs w:val="18"/>
                <w:lang w:bidi="en-US"/>
              </w:rPr>
              <w:t>status</w:t>
            </w:r>
          </w:p>
        </w:tc>
        <w:tc>
          <w:tcPr>
            <w:tcW w:w="5670" w:type="dxa"/>
            <w:tcBorders>
              <w:top w:val="single" w:sz="4" w:space="0" w:color="000000"/>
              <w:left w:val="single" w:sz="4" w:space="0" w:color="000000"/>
              <w:bottom w:val="single" w:sz="4" w:space="0" w:color="000000"/>
              <w:right w:val="single" w:sz="4" w:space="0" w:color="000000"/>
            </w:tcBorders>
          </w:tcPr>
          <w:p w14:paraId="3788B983" w14:textId="2812ACD7" w:rsidR="00E71108" w:rsidRPr="001645EB" w:rsidRDefault="00E71108" w:rsidP="00E36708">
            <w:pPr>
              <w:rPr>
                <w:rFonts w:cstheme="minorHAnsi"/>
                <w:sz w:val="18"/>
                <w:szCs w:val="18"/>
                <w:lang w:bidi="en-US"/>
              </w:rPr>
            </w:pPr>
            <w:r w:rsidRPr="001645EB">
              <w:rPr>
                <w:rFonts w:cstheme="minorHAnsi"/>
                <w:sz w:val="18"/>
                <w:szCs w:val="18"/>
                <w:lang w:bidi="en-US"/>
              </w:rPr>
              <w:t xml:space="preserve">Attributo del nodo </w:t>
            </w:r>
            <w:proofErr w:type="spellStart"/>
            <w:proofErr w:type="gramStart"/>
            <w:r w:rsidRPr="001645EB">
              <w:rPr>
                <w:rFonts w:cstheme="minorHAnsi"/>
                <w:sz w:val="18"/>
                <w:szCs w:val="18"/>
                <w:lang w:bidi="en-US"/>
              </w:rPr>
              <w:t>query:QueryResponse</w:t>
            </w:r>
            <w:proofErr w:type="spellEnd"/>
            <w:proofErr w:type="gramEnd"/>
            <w:r w:rsidR="00E509AB" w:rsidRPr="001645EB">
              <w:rPr>
                <w:rFonts w:cstheme="minorHAnsi"/>
                <w:sz w:val="18"/>
                <w:szCs w:val="18"/>
                <w:lang w:bidi="en-US"/>
              </w:rPr>
              <w:t>.</w:t>
            </w:r>
          </w:p>
          <w:p w14:paraId="134198D4" w14:textId="0CE8CA77" w:rsidR="00E71108" w:rsidRPr="001645EB" w:rsidRDefault="00E71108" w:rsidP="00E36708">
            <w:pPr>
              <w:rPr>
                <w:rFonts w:cstheme="minorHAnsi"/>
                <w:sz w:val="18"/>
                <w:szCs w:val="18"/>
              </w:rPr>
            </w:pPr>
            <w:r w:rsidRPr="001645EB">
              <w:rPr>
                <w:rFonts w:cstheme="minorHAnsi"/>
                <w:sz w:val="18"/>
                <w:szCs w:val="18"/>
                <w:lang w:bidi="en-US"/>
              </w:rPr>
              <w:t xml:space="preserve">Dovrà essere valorizzato nel seguente modo per indicare l’elaborazione errata dell’API: </w:t>
            </w:r>
            <w:r w:rsidRPr="001645EB">
              <w:rPr>
                <w:rFonts w:cstheme="minorHAnsi"/>
                <w:sz w:val="18"/>
                <w:szCs w:val="18"/>
              </w:rPr>
              <w:t>"</w:t>
            </w:r>
            <w:bookmarkStart w:id="395" w:name="OLE_LINK87"/>
            <w:proofErr w:type="spellStart"/>
            <w:proofErr w:type="gramStart"/>
            <w:r w:rsidRPr="001645EB">
              <w:rPr>
                <w:rFonts w:cstheme="minorHAnsi"/>
                <w:sz w:val="18"/>
                <w:szCs w:val="18"/>
              </w:rPr>
              <w:t>urn:oasis</w:t>
            </w:r>
            <w:proofErr w:type="gramEnd"/>
            <w:r w:rsidRPr="001645EB">
              <w:rPr>
                <w:rFonts w:cstheme="minorHAnsi"/>
                <w:sz w:val="18"/>
                <w:szCs w:val="18"/>
              </w:rPr>
              <w:t>:nammes:</w:t>
            </w:r>
            <w:proofErr w:type="gramStart"/>
            <w:r w:rsidRPr="001645EB">
              <w:rPr>
                <w:rFonts w:cstheme="minorHAnsi"/>
                <w:sz w:val="18"/>
                <w:szCs w:val="18"/>
              </w:rPr>
              <w:t>tc:ebxml</w:t>
            </w:r>
            <w:proofErr w:type="gramEnd"/>
            <w:r w:rsidRPr="001645EB">
              <w:rPr>
                <w:rFonts w:cstheme="minorHAnsi"/>
                <w:sz w:val="18"/>
                <w:szCs w:val="18"/>
              </w:rPr>
              <w:t>-</w:t>
            </w:r>
            <w:proofErr w:type="gramStart"/>
            <w:r w:rsidRPr="001645EB">
              <w:rPr>
                <w:rFonts w:cstheme="minorHAnsi"/>
                <w:sz w:val="18"/>
                <w:szCs w:val="18"/>
              </w:rPr>
              <w:t>regrep:ResponseStatusType</w:t>
            </w:r>
            <w:proofErr w:type="gramEnd"/>
            <w:r w:rsidRPr="001645EB">
              <w:rPr>
                <w:rFonts w:cstheme="minorHAnsi"/>
                <w:sz w:val="18"/>
                <w:szCs w:val="18"/>
              </w:rPr>
              <w:t>:Failure</w:t>
            </w:r>
            <w:bookmarkEnd w:id="395"/>
            <w:proofErr w:type="spellEnd"/>
            <w:r w:rsidRPr="001645EB">
              <w:rPr>
                <w:rFonts w:cstheme="minorHAnsi"/>
                <w:sz w:val="18"/>
                <w:szCs w:val="18"/>
              </w:rPr>
              <w:t>"</w:t>
            </w:r>
            <w:r w:rsidR="00E509AB" w:rsidRPr="001645EB">
              <w:rPr>
                <w:rFonts w:cstheme="minorHAnsi"/>
                <w:sz w:val="18"/>
                <w:szCs w:val="18"/>
              </w:rPr>
              <w:t>.</w:t>
            </w:r>
          </w:p>
        </w:tc>
        <w:tc>
          <w:tcPr>
            <w:tcW w:w="1134" w:type="dxa"/>
            <w:tcBorders>
              <w:top w:val="single" w:sz="4" w:space="0" w:color="000000"/>
              <w:left w:val="single" w:sz="4" w:space="0" w:color="000000"/>
              <w:bottom w:val="single" w:sz="4" w:space="0" w:color="000000"/>
              <w:right w:val="single" w:sz="4" w:space="0" w:color="000000"/>
            </w:tcBorders>
          </w:tcPr>
          <w:p w14:paraId="5690C65F" w14:textId="77777777" w:rsidR="00E71108" w:rsidRPr="001645EB" w:rsidRDefault="00E71108" w:rsidP="00E36708">
            <w:pPr>
              <w:jc w:val="center"/>
              <w:rPr>
                <w:rFonts w:cstheme="minorHAnsi"/>
                <w:sz w:val="18"/>
                <w:szCs w:val="18"/>
                <w:lang w:bidi="en-US"/>
              </w:rPr>
            </w:pPr>
            <w:r w:rsidRPr="001645EB">
              <w:rPr>
                <w:rFonts w:cstheme="minorHAnsi"/>
                <w:sz w:val="18"/>
                <w:szCs w:val="18"/>
                <w:lang w:bidi="en-US"/>
              </w:rPr>
              <w:t>M</w:t>
            </w:r>
          </w:p>
        </w:tc>
        <w:tc>
          <w:tcPr>
            <w:tcW w:w="1276" w:type="dxa"/>
            <w:tcBorders>
              <w:top w:val="single" w:sz="4" w:space="0" w:color="000000"/>
              <w:left w:val="single" w:sz="4" w:space="0" w:color="000000"/>
              <w:bottom w:val="single" w:sz="4" w:space="0" w:color="000000"/>
              <w:right w:val="single" w:sz="4" w:space="0" w:color="000000"/>
            </w:tcBorders>
          </w:tcPr>
          <w:p w14:paraId="0B16FDB0" w14:textId="77777777" w:rsidR="00E71108" w:rsidRPr="001645EB" w:rsidRDefault="00E71108" w:rsidP="00E36708">
            <w:pPr>
              <w:rPr>
                <w:rFonts w:cstheme="minorHAnsi"/>
                <w:sz w:val="18"/>
                <w:szCs w:val="18"/>
                <w:lang w:bidi="en-US"/>
              </w:rPr>
            </w:pPr>
            <w:proofErr w:type="spellStart"/>
            <w:r w:rsidRPr="001645EB">
              <w:rPr>
                <w:rFonts w:cstheme="minorHAnsi"/>
                <w:sz w:val="18"/>
                <w:szCs w:val="18"/>
                <w:lang w:bidi="en-US"/>
              </w:rPr>
              <w:t>String</w:t>
            </w:r>
            <w:proofErr w:type="spellEnd"/>
          </w:p>
        </w:tc>
      </w:tr>
    </w:tbl>
    <w:p w14:paraId="33C89945" w14:textId="77777777" w:rsidR="00E71108" w:rsidRPr="001645EB" w:rsidRDefault="00E71108" w:rsidP="00E71108"/>
    <w:p w14:paraId="31ACBF50" w14:textId="77777777" w:rsidR="00E71108" w:rsidRPr="001645EB" w:rsidRDefault="00E71108" w:rsidP="00B821C8">
      <w:pPr>
        <w:spacing w:after="120"/>
        <w:rPr>
          <w:rFonts w:cstheme="minorHAnsi"/>
          <w:b/>
          <w:i/>
          <w:sz w:val="18"/>
          <w:szCs w:val="18"/>
          <w:lang w:bidi="en-US"/>
        </w:rPr>
      </w:pPr>
      <w:r w:rsidRPr="001645EB">
        <w:rPr>
          <w:rFonts w:cstheme="minorHAnsi"/>
          <w:b/>
          <w:i/>
          <w:sz w:val="18"/>
          <w:szCs w:val="18"/>
          <w:lang w:bidi="en-US"/>
        </w:rPr>
        <w:t xml:space="preserve">Nodo Padre della seguente lista di nodi figli: </w:t>
      </w:r>
      <w:proofErr w:type="spellStart"/>
      <w:proofErr w:type="gramStart"/>
      <w:r w:rsidRPr="001645EB">
        <w:rPr>
          <w:rFonts w:cstheme="minorHAnsi"/>
          <w:b/>
          <w:i/>
          <w:sz w:val="18"/>
          <w:szCs w:val="18"/>
          <w:lang w:bidi="en-US"/>
        </w:rPr>
        <w:t>query:QueryResponse</w:t>
      </w:r>
      <w:proofErr w:type="spellEnd"/>
      <w:proofErr w:type="gramEnd"/>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22"/>
        <w:gridCol w:w="5528"/>
        <w:gridCol w:w="1134"/>
        <w:gridCol w:w="1276"/>
      </w:tblGrid>
      <w:tr w:rsidR="00E71108" w:rsidRPr="001645EB" w14:paraId="48E4CE4F" w14:textId="77777777" w:rsidTr="003344CC">
        <w:trPr>
          <w:tblHeader/>
        </w:trPr>
        <w:tc>
          <w:tcPr>
            <w:tcW w:w="2122" w:type="dxa"/>
            <w:shd w:val="clear" w:color="auto" w:fill="C6D9F1"/>
            <w:vAlign w:val="center"/>
          </w:tcPr>
          <w:p w14:paraId="2C7BD1A7" w14:textId="77777777" w:rsidR="00E71108" w:rsidRPr="001645EB" w:rsidRDefault="00E71108" w:rsidP="00E36708">
            <w:pPr>
              <w:rPr>
                <w:rFonts w:cstheme="minorHAnsi"/>
                <w:b/>
                <w:i/>
                <w:sz w:val="18"/>
                <w:szCs w:val="18"/>
                <w:lang w:bidi="en-US"/>
              </w:rPr>
            </w:pPr>
            <w:proofErr w:type="spellStart"/>
            <w:r w:rsidRPr="001645EB">
              <w:rPr>
                <w:rFonts w:cstheme="minorHAnsi"/>
                <w:b/>
                <w:i/>
                <w:sz w:val="18"/>
                <w:szCs w:val="18"/>
                <w:lang w:bidi="en-US"/>
              </w:rPr>
              <w:t>Parameter</w:t>
            </w:r>
            <w:proofErr w:type="spellEnd"/>
          </w:p>
        </w:tc>
        <w:tc>
          <w:tcPr>
            <w:tcW w:w="5528" w:type="dxa"/>
            <w:shd w:val="clear" w:color="auto" w:fill="C6D9F1"/>
            <w:vAlign w:val="center"/>
          </w:tcPr>
          <w:p w14:paraId="2526C74A" w14:textId="77777777" w:rsidR="00E71108" w:rsidRPr="001645EB" w:rsidRDefault="00E71108" w:rsidP="00E36708">
            <w:pPr>
              <w:rPr>
                <w:rFonts w:cstheme="minorHAnsi"/>
                <w:b/>
                <w:i/>
                <w:sz w:val="18"/>
                <w:szCs w:val="18"/>
                <w:lang w:bidi="en-US"/>
              </w:rPr>
            </w:pPr>
            <w:proofErr w:type="spellStart"/>
            <w:r w:rsidRPr="001645EB">
              <w:rPr>
                <w:rFonts w:cstheme="minorHAnsi"/>
                <w:b/>
                <w:i/>
                <w:sz w:val="18"/>
                <w:szCs w:val="18"/>
                <w:lang w:bidi="en-US"/>
              </w:rPr>
              <w:t>Description</w:t>
            </w:r>
            <w:proofErr w:type="spellEnd"/>
          </w:p>
        </w:tc>
        <w:tc>
          <w:tcPr>
            <w:tcW w:w="1134" w:type="dxa"/>
            <w:shd w:val="clear" w:color="auto" w:fill="C6D9F1"/>
            <w:vAlign w:val="center"/>
          </w:tcPr>
          <w:p w14:paraId="5BB830A2" w14:textId="77777777" w:rsidR="00E71108" w:rsidRPr="001645EB" w:rsidRDefault="00E71108" w:rsidP="00E36708">
            <w:pPr>
              <w:rPr>
                <w:rFonts w:cstheme="minorHAnsi"/>
                <w:b/>
                <w:i/>
                <w:sz w:val="18"/>
                <w:szCs w:val="18"/>
                <w:lang w:bidi="en-US"/>
              </w:rPr>
            </w:pPr>
            <w:r w:rsidRPr="001645EB">
              <w:rPr>
                <w:rFonts w:cstheme="minorHAnsi"/>
                <w:b/>
                <w:i/>
                <w:sz w:val="18"/>
                <w:szCs w:val="18"/>
                <w:lang w:bidi="en-US"/>
              </w:rPr>
              <w:t>M / O</w:t>
            </w:r>
          </w:p>
        </w:tc>
        <w:tc>
          <w:tcPr>
            <w:tcW w:w="1276" w:type="dxa"/>
            <w:shd w:val="clear" w:color="auto" w:fill="C6D9F1"/>
            <w:vAlign w:val="center"/>
          </w:tcPr>
          <w:p w14:paraId="442E8D05" w14:textId="77777777" w:rsidR="00E71108" w:rsidRPr="001645EB" w:rsidRDefault="00E71108" w:rsidP="00E36708">
            <w:pPr>
              <w:rPr>
                <w:rFonts w:cstheme="minorHAnsi"/>
                <w:b/>
                <w:i/>
                <w:sz w:val="18"/>
                <w:szCs w:val="18"/>
                <w:lang w:bidi="en-US"/>
              </w:rPr>
            </w:pPr>
            <w:proofErr w:type="spellStart"/>
            <w:r w:rsidRPr="001645EB">
              <w:rPr>
                <w:rFonts w:cstheme="minorHAnsi"/>
                <w:b/>
                <w:i/>
                <w:sz w:val="18"/>
                <w:szCs w:val="18"/>
                <w:lang w:bidi="en-US"/>
              </w:rPr>
              <w:t>Type</w:t>
            </w:r>
            <w:proofErr w:type="spellEnd"/>
          </w:p>
        </w:tc>
      </w:tr>
      <w:tr w:rsidR="00AB2661" w:rsidRPr="001645EB" w14:paraId="4408C22E" w14:textId="77777777" w:rsidTr="003344CC">
        <w:trPr>
          <w:tblHeader/>
        </w:trPr>
        <w:tc>
          <w:tcPr>
            <w:tcW w:w="2122" w:type="dxa"/>
          </w:tcPr>
          <w:p w14:paraId="6714B8F5" w14:textId="6EDA8B22" w:rsidR="00AB2661" w:rsidRPr="001645EB" w:rsidRDefault="00AB2661" w:rsidP="00AB2661">
            <w:pPr>
              <w:rPr>
                <w:rFonts w:cstheme="minorHAnsi"/>
                <w:b/>
                <w:i/>
                <w:sz w:val="18"/>
                <w:szCs w:val="18"/>
                <w:lang w:bidi="en-US"/>
              </w:rPr>
            </w:pPr>
            <w:proofErr w:type="spellStart"/>
            <w:r w:rsidRPr="001645EB">
              <w:rPr>
                <w:sz w:val="18"/>
                <w:szCs w:val="18"/>
              </w:rPr>
              <w:t>SpecificationIdentifier</w:t>
            </w:r>
            <w:proofErr w:type="spellEnd"/>
          </w:p>
        </w:tc>
        <w:tc>
          <w:tcPr>
            <w:tcW w:w="5528" w:type="dxa"/>
          </w:tcPr>
          <w:p w14:paraId="461911BC" w14:textId="7BEE98FB" w:rsidR="00870C30" w:rsidRPr="001645EB" w:rsidRDefault="00870C30" w:rsidP="00870C30">
            <w:pPr>
              <w:rPr>
                <w:rFonts w:cstheme="minorHAnsi"/>
                <w:sz w:val="18"/>
                <w:szCs w:val="18"/>
                <w:lang w:bidi="en-US"/>
              </w:rPr>
            </w:pPr>
            <w:r w:rsidRPr="001645EB">
              <w:rPr>
                <w:rFonts w:cstheme="minorHAnsi"/>
                <w:sz w:val="18"/>
                <w:szCs w:val="18"/>
                <w:lang w:bidi="en-US"/>
              </w:rPr>
              <w:t>Sezione Slot che contiene l’identificativo della specifica TDD per i common service. Lo slot è presente solo se nell’</w:t>
            </w:r>
            <w:proofErr w:type="spellStart"/>
            <w:r w:rsidRPr="001645EB">
              <w:rPr>
                <w:rFonts w:cstheme="minorHAnsi"/>
                <w:sz w:val="18"/>
                <w:szCs w:val="18"/>
                <w:lang w:bidi="en-US"/>
              </w:rPr>
              <w:t>header</w:t>
            </w:r>
            <w:proofErr w:type="spellEnd"/>
            <w:r w:rsidRPr="001645EB">
              <w:rPr>
                <w:rFonts w:cstheme="minorHAnsi"/>
                <w:sz w:val="18"/>
                <w:szCs w:val="18"/>
                <w:lang w:bidi="en-US"/>
              </w:rPr>
              <w:t xml:space="preserve"> </w:t>
            </w:r>
            <w:proofErr w:type="spellStart"/>
            <w:r w:rsidRPr="001645EB">
              <w:rPr>
                <w:rFonts w:cstheme="minorHAnsi"/>
                <w:sz w:val="18"/>
                <w:szCs w:val="18"/>
                <w:lang w:bidi="en-US"/>
              </w:rPr>
              <w:t>Accept</w:t>
            </w:r>
            <w:proofErr w:type="spellEnd"/>
            <w:r w:rsidRPr="001645EB">
              <w:rPr>
                <w:rFonts w:cstheme="minorHAnsi"/>
                <w:sz w:val="18"/>
                <w:szCs w:val="18"/>
                <w:lang w:bidi="en-US"/>
              </w:rPr>
              <w:t>-Version dell’input è specificato il valore oots-</w:t>
            </w:r>
            <w:proofErr w:type="gramStart"/>
            <w:r w:rsidRPr="001645EB">
              <w:rPr>
                <w:rFonts w:cstheme="minorHAnsi"/>
                <w:sz w:val="18"/>
                <w:szCs w:val="18"/>
                <w:lang w:bidi="en-US"/>
              </w:rPr>
              <w:t>cs:v</w:t>
            </w:r>
            <w:proofErr w:type="gramEnd"/>
            <w:r w:rsidRPr="001645EB">
              <w:rPr>
                <w:rFonts w:cstheme="minorHAnsi"/>
                <w:sz w:val="18"/>
                <w:szCs w:val="18"/>
                <w:lang w:bidi="en-US"/>
              </w:rPr>
              <w:t>1.</w:t>
            </w:r>
            <w:r w:rsidR="008F4B90" w:rsidRPr="001645EB">
              <w:rPr>
                <w:rFonts w:cstheme="minorHAnsi"/>
                <w:sz w:val="18"/>
                <w:szCs w:val="18"/>
                <w:lang w:bidi="en-US"/>
              </w:rPr>
              <w:t>2</w:t>
            </w:r>
            <w:r w:rsidRPr="001645EB">
              <w:rPr>
                <w:rFonts w:cstheme="minorHAnsi"/>
                <w:sz w:val="18"/>
                <w:szCs w:val="18"/>
                <w:lang w:bidi="en-US"/>
              </w:rPr>
              <w:t>.</w:t>
            </w:r>
          </w:p>
          <w:p w14:paraId="0004F9E4" w14:textId="77777777" w:rsidR="00870C30" w:rsidRPr="001645EB" w:rsidRDefault="00870C30" w:rsidP="00870C30">
            <w:pPr>
              <w:rPr>
                <w:rFonts w:cstheme="minorHAnsi"/>
                <w:sz w:val="18"/>
                <w:szCs w:val="18"/>
                <w:lang w:bidi="en-US"/>
              </w:rPr>
            </w:pPr>
          </w:p>
          <w:p w14:paraId="21087296" w14:textId="480246C5" w:rsidR="00AB2661" w:rsidRPr="001645EB" w:rsidRDefault="00AB2661" w:rsidP="00AB2661">
            <w:pPr>
              <w:rPr>
                <w:rFonts w:cstheme="minorHAnsi"/>
                <w:b/>
                <w:i/>
                <w:sz w:val="18"/>
                <w:szCs w:val="18"/>
                <w:lang w:bidi="en-US"/>
              </w:rPr>
            </w:pPr>
          </w:p>
        </w:tc>
        <w:tc>
          <w:tcPr>
            <w:tcW w:w="1134" w:type="dxa"/>
          </w:tcPr>
          <w:p w14:paraId="5C20A754" w14:textId="17768729" w:rsidR="00AB2661" w:rsidRPr="001645EB" w:rsidRDefault="00AB2661" w:rsidP="00AB2661">
            <w:pPr>
              <w:rPr>
                <w:rFonts w:cstheme="minorHAnsi"/>
                <w:b/>
                <w:i/>
                <w:sz w:val="18"/>
                <w:szCs w:val="18"/>
                <w:lang w:bidi="en-US"/>
              </w:rPr>
            </w:pPr>
            <w:r w:rsidRPr="001645EB">
              <w:rPr>
                <w:rFonts w:cstheme="minorHAnsi"/>
                <w:sz w:val="18"/>
                <w:szCs w:val="18"/>
                <w:lang w:bidi="en-US"/>
              </w:rPr>
              <w:t>O</w:t>
            </w:r>
          </w:p>
        </w:tc>
        <w:tc>
          <w:tcPr>
            <w:tcW w:w="1276" w:type="dxa"/>
          </w:tcPr>
          <w:p w14:paraId="6BC01C40" w14:textId="392BF61A" w:rsidR="00AB2661" w:rsidRPr="001645EB" w:rsidRDefault="00AB2661" w:rsidP="00AB2661">
            <w:pPr>
              <w:rPr>
                <w:rFonts w:cstheme="minorHAnsi"/>
                <w:b/>
                <w:i/>
                <w:sz w:val="18"/>
                <w:szCs w:val="18"/>
                <w:lang w:bidi="en-US"/>
              </w:rPr>
            </w:pPr>
            <w:r w:rsidRPr="001645EB">
              <w:rPr>
                <w:rFonts w:cstheme="minorHAnsi"/>
                <w:sz w:val="18"/>
                <w:szCs w:val="18"/>
                <w:lang w:bidi="en-US"/>
              </w:rPr>
              <w:t>Object</w:t>
            </w:r>
          </w:p>
        </w:tc>
      </w:tr>
      <w:tr w:rsidR="00E71108" w:rsidRPr="001645EB" w14:paraId="52F0F1B4" w14:textId="77777777" w:rsidTr="003344CC">
        <w:tc>
          <w:tcPr>
            <w:tcW w:w="2122" w:type="dxa"/>
            <w:tcBorders>
              <w:top w:val="single" w:sz="4" w:space="0" w:color="000000"/>
              <w:left w:val="single" w:sz="4" w:space="0" w:color="000000"/>
              <w:bottom w:val="single" w:sz="4" w:space="0" w:color="000000"/>
              <w:right w:val="single" w:sz="4" w:space="0" w:color="000000"/>
            </w:tcBorders>
          </w:tcPr>
          <w:p w14:paraId="0CCB9035" w14:textId="77777777" w:rsidR="00E71108" w:rsidRPr="001645EB" w:rsidRDefault="00E71108" w:rsidP="00E36708">
            <w:pPr>
              <w:rPr>
                <w:rFonts w:cstheme="minorHAnsi"/>
                <w:sz w:val="18"/>
                <w:szCs w:val="18"/>
                <w:lang w:bidi="en-US"/>
              </w:rPr>
            </w:pPr>
            <w:bookmarkStart w:id="396" w:name="OLE_LINK88"/>
            <w:proofErr w:type="spellStart"/>
            <w:proofErr w:type="gramStart"/>
            <w:r w:rsidRPr="001645EB">
              <w:rPr>
                <w:rFonts w:cstheme="minorHAnsi"/>
                <w:sz w:val="18"/>
                <w:szCs w:val="18"/>
                <w:lang w:eastAsia="en-US"/>
              </w:rPr>
              <w:t>rs:Exception</w:t>
            </w:r>
            <w:bookmarkEnd w:id="396"/>
            <w:proofErr w:type="spellEnd"/>
            <w:proofErr w:type="gramEnd"/>
          </w:p>
        </w:tc>
        <w:tc>
          <w:tcPr>
            <w:tcW w:w="5528" w:type="dxa"/>
            <w:tcBorders>
              <w:top w:val="single" w:sz="4" w:space="0" w:color="000000"/>
              <w:left w:val="single" w:sz="4" w:space="0" w:color="000000"/>
              <w:bottom w:val="single" w:sz="4" w:space="0" w:color="000000"/>
              <w:right w:val="single" w:sz="4" w:space="0" w:color="000000"/>
            </w:tcBorders>
          </w:tcPr>
          <w:p w14:paraId="7867FD1E" w14:textId="6153B0CD" w:rsidR="00E71108" w:rsidRPr="001645EB" w:rsidRDefault="007A2EC8" w:rsidP="00E36708">
            <w:pPr>
              <w:rPr>
                <w:rFonts w:cstheme="minorHAnsi"/>
                <w:sz w:val="18"/>
                <w:szCs w:val="18"/>
              </w:rPr>
            </w:pPr>
            <w:r w:rsidRPr="001645EB">
              <w:rPr>
                <w:rFonts w:cstheme="minorHAnsi"/>
                <w:sz w:val="18"/>
                <w:szCs w:val="18"/>
                <w:lang w:bidi="en-US"/>
              </w:rPr>
              <w:t xml:space="preserve">La </w:t>
            </w:r>
            <w:proofErr w:type="spellStart"/>
            <w:proofErr w:type="gramStart"/>
            <w:r w:rsidRPr="001645EB">
              <w:rPr>
                <w:rFonts w:cstheme="minorHAnsi"/>
                <w:sz w:val="18"/>
                <w:szCs w:val="18"/>
                <w:lang w:bidi="en-US"/>
              </w:rPr>
              <w:t>rs:Exception</w:t>
            </w:r>
            <w:proofErr w:type="spellEnd"/>
            <w:proofErr w:type="gramEnd"/>
            <w:r w:rsidRPr="001645EB">
              <w:rPr>
                <w:rFonts w:cstheme="minorHAnsi"/>
                <w:sz w:val="18"/>
                <w:szCs w:val="18"/>
                <w:lang w:bidi="en-US"/>
              </w:rPr>
              <w:t xml:space="preserve"> descrive un errore che si verifica durante l'elaborazione di una </w:t>
            </w:r>
            <w:proofErr w:type="spellStart"/>
            <w:r w:rsidRPr="001645EB">
              <w:rPr>
                <w:rFonts w:cstheme="minorHAnsi"/>
                <w:sz w:val="18"/>
                <w:szCs w:val="18"/>
                <w:lang w:bidi="en-US"/>
              </w:rPr>
              <w:t>QueryRequest</w:t>
            </w:r>
            <w:proofErr w:type="spellEnd"/>
            <w:r w:rsidR="00E509AB" w:rsidRPr="001645EB">
              <w:rPr>
                <w:rFonts w:cstheme="minorHAnsi"/>
                <w:sz w:val="18"/>
                <w:szCs w:val="18"/>
                <w:lang w:bidi="en-US"/>
              </w:rPr>
              <w:t>.</w:t>
            </w:r>
          </w:p>
        </w:tc>
        <w:tc>
          <w:tcPr>
            <w:tcW w:w="1134" w:type="dxa"/>
            <w:tcBorders>
              <w:top w:val="single" w:sz="4" w:space="0" w:color="000000"/>
              <w:left w:val="single" w:sz="4" w:space="0" w:color="000000"/>
              <w:bottom w:val="single" w:sz="4" w:space="0" w:color="000000"/>
              <w:right w:val="single" w:sz="4" w:space="0" w:color="000000"/>
            </w:tcBorders>
          </w:tcPr>
          <w:p w14:paraId="48666D1F" w14:textId="77777777" w:rsidR="00E71108" w:rsidRPr="001645EB" w:rsidRDefault="00E71108" w:rsidP="00E36708">
            <w:pPr>
              <w:jc w:val="center"/>
              <w:rPr>
                <w:rFonts w:cstheme="minorHAnsi"/>
                <w:sz w:val="18"/>
                <w:szCs w:val="18"/>
                <w:lang w:bidi="en-US"/>
              </w:rPr>
            </w:pPr>
            <w:r w:rsidRPr="001645EB">
              <w:rPr>
                <w:rFonts w:cstheme="minorHAnsi"/>
                <w:sz w:val="18"/>
                <w:szCs w:val="18"/>
                <w:lang w:bidi="en-US"/>
              </w:rPr>
              <w:t>M</w:t>
            </w:r>
          </w:p>
        </w:tc>
        <w:tc>
          <w:tcPr>
            <w:tcW w:w="1276" w:type="dxa"/>
            <w:tcBorders>
              <w:top w:val="single" w:sz="4" w:space="0" w:color="000000"/>
              <w:left w:val="single" w:sz="4" w:space="0" w:color="000000"/>
              <w:bottom w:val="single" w:sz="4" w:space="0" w:color="000000"/>
              <w:right w:val="single" w:sz="4" w:space="0" w:color="000000"/>
            </w:tcBorders>
          </w:tcPr>
          <w:p w14:paraId="1C75169B" w14:textId="7DDE66EA" w:rsidR="00E71108" w:rsidRPr="001645EB" w:rsidRDefault="00726792" w:rsidP="00E36708">
            <w:pPr>
              <w:rPr>
                <w:rFonts w:cstheme="minorHAnsi"/>
                <w:sz w:val="18"/>
                <w:szCs w:val="18"/>
                <w:lang w:bidi="en-US"/>
              </w:rPr>
            </w:pPr>
            <w:r w:rsidRPr="001645EB">
              <w:rPr>
                <w:rFonts w:cstheme="minorHAnsi"/>
                <w:sz w:val="18"/>
                <w:szCs w:val="18"/>
                <w:lang w:bidi="en-US"/>
              </w:rPr>
              <w:t>Object List</w:t>
            </w:r>
          </w:p>
        </w:tc>
      </w:tr>
      <w:tr w:rsidR="00E71108" w:rsidRPr="001645EB" w14:paraId="4AFB993A" w14:textId="77777777" w:rsidTr="003344CC">
        <w:tc>
          <w:tcPr>
            <w:tcW w:w="2122" w:type="dxa"/>
            <w:tcBorders>
              <w:top w:val="single" w:sz="4" w:space="0" w:color="000000"/>
              <w:left w:val="single" w:sz="4" w:space="0" w:color="000000"/>
              <w:bottom w:val="single" w:sz="4" w:space="0" w:color="000000"/>
              <w:right w:val="single" w:sz="4" w:space="0" w:color="000000"/>
            </w:tcBorders>
          </w:tcPr>
          <w:p w14:paraId="0075657B" w14:textId="77777777" w:rsidR="00E71108" w:rsidRPr="001645EB" w:rsidRDefault="00E71108" w:rsidP="00E36708">
            <w:pPr>
              <w:rPr>
                <w:rFonts w:cstheme="minorHAnsi"/>
                <w:sz w:val="18"/>
                <w:szCs w:val="18"/>
                <w:lang w:eastAsia="en-US"/>
              </w:rPr>
            </w:pPr>
            <w:bookmarkStart w:id="397" w:name="OLE_LINK89"/>
            <w:proofErr w:type="spellStart"/>
            <w:proofErr w:type="gramStart"/>
            <w:r w:rsidRPr="001645EB">
              <w:rPr>
                <w:rFonts w:cstheme="minorHAnsi"/>
                <w:sz w:val="18"/>
                <w:szCs w:val="18"/>
                <w:lang w:eastAsia="en-US"/>
              </w:rPr>
              <w:t>xsi:type</w:t>
            </w:r>
            <w:bookmarkEnd w:id="397"/>
            <w:proofErr w:type="spellEnd"/>
            <w:proofErr w:type="gramEnd"/>
          </w:p>
        </w:tc>
        <w:tc>
          <w:tcPr>
            <w:tcW w:w="5528" w:type="dxa"/>
            <w:tcBorders>
              <w:top w:val="single" w:sz="4" w:space="0" w:color="000000"/>
              <w:left w:val="single" w:sz="4" w:space="0" w:color="000000"/>
              <w:bottom w:val="single" w:sz="4" w:space="0" w:color="000000"/>
              <w:right w:val="single" w:sz="4" w:space="0" w:color="000000"/>
            </w:tcBorders>
          </w:tcPr>
          <w:p w14:paraId="32C2C00E" w14:textId="039357E5" w:rsidR="00E71108" w:rsidRPr="001645EB" w:rsidRDefault="00E71108" w:rsidP="00E36708">
            <w:pPr>
              <w:rPr>
                <w:rFonts w:cstheme="minorHAnsi"/>
                <w:sz w:val="18"/>
                <w:szCs w:val="18"/>
                <w:lang w:eastAsia="en-US"/>
              </w:rPr>
            </w:pPr>
            <w:r w:rsidRPr="001645EB">
              <w:rPr>
                <w:rFonts w:cstheme="minorHAnsi"/>
                <w:sz w:val="18"/>
                <w:szCs w:val="18"/>
                <w:lang w:bidi="en-US"/>
              </w:rPr>
              <w:t xml:space="preserve">Attributo del nodo </w:t>
            </w:r>
            <w:proofErr w:type="spellStart"/>
            <w:proofErr w:type="gramStart"/>
            <w:r w:rsidRPr="001645EB">
              <w:rPr>
                <w:rFonts w:cstheme="minorHAnsi"/>
                <w:sz w:val="18"/>
                <w:szCs w:val="18"/>
                <w:lang w:eastAsia="en-US"/>
              </w:rPr>
              <w:t>rs:Exception</w:t>
            </w:r>
            <w:proofErr w:type="spellEnd"/>
            <w:proofErr w:type="gramEnd"/>
            <w:r w:rsidR="00E509AB" w:rsidRPr="001645EB">
              <w:rPr>
                <w:rFonts w:cstheme="minorHAnsi"/>
                <w:sz w:val="18"/>
                <w:szCs w:val="18"/>
                <w:lang w:eastAsia="en-US"/>
              </w:rPr>
              <w:t>.</w:t>
            </w:r>
          </w:p>
          <w:p w14:paraId="744E9E8B" w14:textId="77777777" w:rsidR="00E71108" w:rsidRPr="001645EB" w:rsidRDefault="00E71108" w:rsidP="00E36708">
            <w:pPr>
              <w:rPr>
                <w:rFonts w:cstheme="minorHAnsi"/>
                <w:sz w:val="18"/>
                <w:szCs w:val="18"/>
                <w:lang w:bidi="en-US"/>
              </w:rPr>
            </w:pPr>
            <w:r w:rsidRPr="001645EB">
              <w:rPr>
                <w:rFonts w:cstheme="minorHAnsi"/>
                <w:sz w:val="18"/>
                <w:szCs w:val="18"/>
                <w:lang w:eastAsia="en-US"/>
              </w:rPr>
              <w:t>Indica a quale categoria appartiene l’errore riscontrato.</w:t>
            </w:r>
          </w:p>
        </w:tc>
        <w:tc>
          <w:tcPr>
            <w:tcW w:w="1134" w:type="dxa"/>
            <w:tcBorders>
              <w:top w:val="single" w:sz="4" w:space="0" w:color="000000"/>
              <w:left w:val="single" w:sz="4" w:space="0" w:color="000000"/>
              <w:bottom w:val="single" w:sz="4" w:space="0" w:color="000000"/>
              <w:right w:val="single" w:sz="4" w:space="0" w:color="000000"/>
            </w:tcBorders>
          </w:tcPr>
          <w:p w14:paraId="07252E74" w14:textId="77777777" w:rsidR="00E71108" w:rsidRPr="001645EB" w:rsidRDefault="00E71108" w:rsidP="00E36708">
            <w:pPr>
              <w:jc w:val="center"/>
              <w:rPr>
                <w:rFonts w:cstheme="minorHAnsi"/>
                <w:sz w:val="18"/>
                <w:szCs w:val="18"/>
                <w:lang w:bidi="en-US"/>
              </w:rPr>
            </w:pPr>
            <w:r w:rsidRPr="001645EB">
              <w:rPr>
                <w:rFonts w:cstheme="minorHAnsi"/>
                <w:sz w:val="18"/>
                <w:szCs w:val="18"/>
                <w:lang w:bidi="en-US"/>
              </w:rPr>
              <w:t>M</w:t>
            </w:r>
          </w:p>
        </w:tc>
        <w:tc>
          <w:tcPr>
            <w:tcW w:w="1276" w:type="dxa"/>
            <w:tcBorders>
              <w:top w:val="single" w:sz="4" w:space="0" w:color="000000"/>
              <w:left w:val="single" w:sz="4" w:space="0" w:color="000000"/>
              <w:bottom w:val="single" w:sz="4" w:space="0" w:color="000000"/>
              <w:right w:val="single" w:sz="4" w:space="0" w:color="000000"/>
            </w:tcBorders>
          </w:tcPr>
          <w:p w14:paraId="3873BBE2" w14:textId="77777777" w:rsidR="00E71108" w:rsidRPr="001645EB" w:rsidRDefault="00E71108" w:rsidP="00E36708">
            <w:pPr>
              <w:rPr>
                <w:rFonts w:cstheme="minorHAnsi"/>
                <w:sz w:val="18"/>
                <w:szCs w:val="18"/>
                <w:lang w:bidi="en-US"/>
              </w:rPr>
            </w:pPr>
            <w:proofErr w:type="spellStart"/>
            <w:r w:rsidRPr="001645EB">
              <w:rPr>
                <w:rFonts w:cstheme="minorHAnsi"/>
                <w:sz w:val="18"/>
                <w:szCs w:val="18"/>
                <w:lang w:bidi="en-US"/>
              </w:rPr>
              <w:t>String</w:t>
            </w:r>
            <w:proofErr w:type="spellEnd"/>
          </w:p>
        </w:tc>
      </w:tr>
      <w:tr w:rsidR="00E71108" w:rsidRPr="001645EB" w14:paraId="4377FC8F" w14:textId="77777777" w:rsidTr="003344CC">
        <w:tc>
          <w:tcPr>
            <w:tcW w:w="2122" w:type="dxa"/>
            <w:tcBorders>
              <w:top w:val="single" w:sz="4" w:space="0" w:color="000000"/>
              <w:left w:val="single" w:sz="4" w:space="0" w:color="000000"/>
              <w:bottom w:val="single" w:sz="4" w:space="0" w:color="000000"/>
              <w:right w:val="single" w:sz="4" w:space="0" w:color="000000"/>
            </w:tcBorders>
          </w:tcPr>
          <w:p w14:paraId="313234E4" w14:textId="77777777" w:rsidR="00E71108" w:rsidRPr="001645EB" w:rsidRDefault="00E71108" w:rsidP="00E36708">
            <w:pPr>
              <w:rPr>
                <w:rFonts w:cstheme="minorHAnsi"/>
                <w:sz w:val="18"/>
                <w:szCs w:val="18"/>
                <w:lang w:eastAsia="en-US"/>
              </w:rPr>
            </w:pPr>
            <w:bookmarkStart w:id="398" w:name="OLE_LINK90"/>
            <w:proofErr w:type="spellStart"/>
            <w:r w:rsidRPr="001645EB">
              <w:rPr>
                <w:rFonts w:cstheme="minorHAnsi"/>
                <w:sz w:val="18"/>
                <w:szCs w:val="18"/>
                <w:lang w:eastAsia="en-US"/>
              </w:rPr>
              <w:t>severity</w:t>
            </w:r>
            <w:bookmarkEnd w:id="398"/>
            <w:proofErr w:type="spellEnd"/>
          </w:p>
        </w:tc>
        <w:tc>
          <w:tcPr>
            <w:tcW w:w="5528" w:type="dxa"/>
            <w:tcBorders>
              <w:top w:val="single" w:sz="4" w:space="0" w:color="000000"/>
              <w:left w:val="single" w:sz="4" w:space="0" w:color="000000"/>
              <w:bottom w:val="single" w:sz="4" w:space="0" w:color="000000"/>
              <w:right w:val="single" w:sz="4" w:space="0" w:color="000000"/>
            </w:tcBorders>
          </w:tcPr>
          <w:p w14:paraId="6E23DB1A" w14:textId="36FF8822" w:rsidR="00E71108" w:rsidRPr="001645EB" w:rsidRDefault="00E71108" w:rsidP="00E36708">
            <w:pPr>
              <w:rPr>
                <w:rFonts w:cstheme="minorHAnsi"/>
                <w:sz w:val="18"/>
                <w:szCs w:val="18"/>
                <w:lang w:eastAsia="en-US"/>
              </w:rPr>
            </w:pPr>
            <w:r w:rsidRPr="001645EB">
              <w:rPr>
                <w:rFonts w:cstheme="minorHAnsi"/>
                <w:sz w:val="18"/>
                <w:szCs w:val="18"/>
                <w:lang w:bidi="en-US"/>
              </w:rPr>
              <w:t xml:space="preserve">Attributo del nodo </w:t>
            </w:r>
            <w:proofErr w:type="spellStart"/>
            <w:proofErr w:type="gramStart"/>
            <w:r w:rsidRPr="001645EB">
              <w:rPr>
                <w:rFonts w:cstheme="minorHAnsi"/>
                <w:sz w:val="18"/>
                <w:szCs w:val="18"/>
                <w:lang w:eastAsia="en-US"/>
              </w:rPr>
              <w:t>rs:Exception</w:t>
            </w:r>
            <w:proofErr w:type="spellEnd"/>
            <w:proofErr w:type="gramEnd"/>
            <w:r w:rsidR="00E509AB" w:rsidRPr="001645EB">
              <w:rPr>
                <w:rFonts w:cstheme="minorHAnsi"/>
                <w:sz w:val="18"/>
                <w:szCs w:val="18"/>
                <w:lang w:eastAsia="en-US"/>
              </w:rPr>
              <w:t>.</w:t>
            </w:r>
          </w:p>
          <w:p w14:paraId="70997133" w14:textId="77777777" w:rsidR="00E71108" w:rsidRPr="001645EB" w:rsidRDefault="00E71108" w:rsidP="00E36708">
            <w:pPr>
              <w:rPr>
                <w:rFonts w:cstheme="minorHAnsi"/>
                <w:sz w:val="18"/>
                <w:szCs w:val="18"/>
                <w:lang w:bidi="en-US"/>
              </w:rPr>
            </w:pPr>
            <w:r w:rsidRPr="001645EB">
              <w:rPr>
                <w:rFonts w:cstheme="minorHAnsi"/>
                <w:sz w:val="18"/>
                <w:szCs w:val="18"/>
                <w:lang w:bidi="en-US"/>
              </w:rPr>
              <w:t xml:space="preserve">Indica la gravità dell’eccezione riscontrata. </w:t>
            </w:r>
          </w:p>
          <w:p w14:paraId="7EA58A2E" w14:textId="2AD9C7A7" w:rsidR="00E71108" w:rsidRPr="001645EB" w:rsidRDefault="004D34D2" w:rsidP="00E36708">
            <w:pPr>
              <w:rPr>
                <w:rFonts w:cstheme="minorHAnsi"/>
                <w:sz w:val="18"/>
                <w:szCs w:val="18"/>
                <w:lang w:bidi="en-US"/>
              </w:rPr>
            </w:pPr>
            <w:bookmarkStart w:id="399" w:name="OLE_LINK183"/>
            <w:bookmarkStart w:id="400" w:name="OLE_LINK185"/>
            <w:r w:rsidRPr="001645EB">
              <w:rPr>
                <w:rFonts w:cstheme="minorHAnsi"/>
                <w:sz w:val="18"/>
                <w:szCs w:val="18"/>
                <w:lang w:eastAsia="en-US"/>
              </w:rPr>
              <w:t xml:space="preserve">(per la lista dei codici si faccia riferimento al repository </w:t>
            </w:r>
            <w:proofErr w:type="spellStart"/>
            <w:r w:rsidR="00E71896" w:rsidRPr="001645EB">
              <w:rPr>
                <w:rFonts w:cstheme="minorHAnsi"/>
                <w:sz w:val="18"/>
                <w:szCs w:val="18"/>
                <w:lang w:eastAsia="en-US"/>
              </w:rPr>
              <w:t>ErrorSeverity-CodeList.gc</w:t>
            </w:r>
            <w:proofErr w:type="spellEnd"/>
            <w:r w:rsidR="00E71896" w:rsidRPr="001645EB">
              <w:rPr>
                <w:rFonts w:cstheme="minorHAnsi"/>
                <w:sz w:val="18"/>
                <w:szCs w:val="18"/>
                <w:lang w:eastAsia="en-US"/>
              </w:rPr>
              <w:t xml:space="preserve"> </w:t>
            </w:r>
            <w:r w:rsidRPr="001645EB">
              <w:rPr>
                <w:rFonts w:cstheme="minorHAnsi"/>
                <w:sz w:val="18"/>
                <w:szCs w:val="18"/>
                <w:lang w:eastAsia="en-US"/>
              </w:rPr>
              <w:fldChar w:fldCharType="begin"/>
            </w:r>
            <w:r w:rsidRPr="001645EB">
              <w:rPr>
                <w:rFonts w:cstheme="minorHAnsi"/>
                <w:sz w:val="18"/>
                <w:szCs w:val="18"/>
                <w:lang w:eastAsia="en-US"/>
              </w:rPr>
              <w:instrText xml:space="preserve"> REF DC_03 \h </w:instrText>
            </w:r>
            <w:r w:rsidRPr="001645EB">
              <w:rPr>
                <w:rFonts w:cstheme="minorHAnsi"/>
                <w:sz w:val="18"/>
                <w:szCs w:val="18"/>
                <w:lang w:eastAsia="en-US"/>
              </w:rPr>
            </w:r>
            <w:r w:rsidRPr="001645EB">
              <w:rPr>
                <w:rFonts w:cstheme="minorHAnsi"/>
                <w:sz w:val="18"/>
                <w:szCs w:val="18"/>
                <w:lang w:eastAsia="en-US"/>
              </w:rPr>
              <w:fldChar w:fldCharType="separate"/>
            </w:r>
            <w:r w:rsidR="006149E6" w:rsidRPr="001645EB">
              <w:rPr>
                <w:sz w:val="20"/>
              </w:rPr>
              <w:t>DC_03</w:t>
            </w:r>
            <w:r w:rsidRPr="001645EB">
              <w:rPr>
                <w:rFonts w:cstheme="minorHAnsi"/>
                <w:sz w:val="18"/>
                <w:szCs w:val="18"/>
                <w:lang w:eastAsia="en-US"/>
              </w:rPr>
              <w:fldChar w:fldCharType="end"/>
            </w:r>
            <w:r w:rsidRPr="001645EB">
              <w:rPr>
                <w:rFonts w:cstheme="minorHAnsi"/>
                <w:sz w:val="18"/>
                <w:szCs w:val="18"/>
                <w:lang w:eastAsia="en-US"/>
              </w:rPr>
              <w:t xml:space="preserve">). </w:t>
            </w:r>
            <w:bookmarkEnd w:id="399"/>
            <w:bookmarkEnd w:id="400"/>
          </w:p>
        </w:tc>
        <w:tc>
          <w:tcPr>
            <w:tcW w:w="1134" w:type="dxa"/>
            <w:tcBorders>
              <w:top w:val="single" w:sz="4" w:space="0" w:color="000000"/>
              <w:left w:val="single" w:sz="4" w:space="0" w:color="000000"/>
              <w:bottom w:val="single" w:sz="4" w:space="0" w:color="000000"/>
              <w:right w:val="single" w:sz="4" w:space="0" w:color="000000"/>
            </w:tcBorders>
          </w:tcPr>
          <w:p w14:paraId="2FB31347" w14:textId="77777777" w:rsidR="00E71108" w:rsidRPr="001645EB" w:rsidRDefault="00E71108" w:rsidP="00E36708">
            <w:pPr>
              <w:jc w:val="center"/>
              <w:rPr>
                <w:rFonts w:cstheme="minorHAnsi"/>
                <w:sz w:val="18"/>
                <w:szCs w:val="18"/>
                <w:lang w:bidi="en-US"/>
              </w:rPr>
            </w:pPr>
            <w:r w:rsidRPr="001645EB">
              <w:rPr>
                <w:rFonts w:cstheme="minorHAnsi"/>
                <w:sz w:val="18"/>
                <w:szCs w:val="18"/>
                <w:lang w:bidi="en-US"/>
              </w:rPr>
              <w:t>M</w:t>
            </w:r>
          </w:p>
        </w:tc>
        <w:tc>
          <w:tcPr>
            <w:tcW w:w="1276" w:type="dxa"/>
            <w:tcBorders>
              <w:top w:val="single" w:sz="4" w:space="0" w:color="000000"/>
              <w:left w:val="single" w:sz="4" w:space="0" w:color="000000"/>
              <w:bottom w:val="single" w:sz="4" w:space="0" w:color="000000"/>
              <w:right w:val="single" w:sz="4" w:space="0" w:color="000000"/>
            </w:tcBorders>
          </w:tcPr>
          <w:p w14:paraId="03F75B58" w14:textId="77777777" w:rsidR="00E71108" w:rsidRPr="001645EB" w:rsidRDefault="00E71108" w:rsidP="00E36708">
            <w:pPr>
              <w:rPr>
                <w:rFonts w:cstheme="minorHAnsi"/>
                <w:sz w:val="18"/>
                <w:szCs w:val="18"/>
                <w:lang w:bidi="en-US"/>
              </w:rPr>
            </w:pPr>
            <w:proofErr w:type="spellStart"/>
            <w:r w:rsidRPr="001645EB">
              <w:rPr>
                <w:rFonts w:cstheme="minorHAnsi"/>
                <w:sz w:val="18"/>
                <w:szCs w:val="18"/>
                <w:lang w:bidi="en-US"/>
              </w:rPr>
              <w:t>String</w:t>
            </w:r>
            <w:proofErr w:type="spellEnd"/>
          </w:p>
        </w:tc>
      </w:tr>
      <w:tr w:rsidR="00E71108" w:rsidRPr="001645EB" w14:paraId="01A99CE8" w14:textId="77777777" w:rsidTr="003344CC">
        <w:tc>
          <w:tcPr>
            <w:tcW w:w="2122" w:type="dxa"/>
            <w:tcBorders>
              <w:top w:val="single" w:sz="4" w:space="0" w:color="000000"/>
              <w:left w:val="single" w:sz="4" w:space="0" w:color="000000"/>
              <w:bottom w:val="single" w:sz="4" w:space="0" w:color="000000"/>
              <w:right w:val="single" w:sz="4" w:space="0" w:color="000000"/>
            </w:tcBorders>
          </w:tcPr>
          <w:p w14:paraId="6D20DFA0" w14:textId="77777777" w:rsidR="00E71108" w:rsidRPr="001645EB" w:rsidRDefault="00E71108" w:rsidP="00E36708">
            <w:pPr>
              <w:rPr>
                <w:rFonts w:cstheme="minorHAnsi"/>
                <w:sz w:val="18"/>
                <w:szCs w:val="18"/>
                <w:lang w:eastAsia="en-US"/>
              </w:rPr>
            </w:pPr>
            <w:bookmarkStart w:id="401" w:name="OLE_LINK91"/>
            <w:proofErr w:type="spellStart"/>
            <w:r w:rsidRPr="001645EB">
              <w:rPr>
                <w:rFonts w:cstheme="minorHAnsi"/>
                <w:sz w:val="18"/>
                <w:szCs w:val="18"/>
                <w:lang w:bidi="en-US"/>
              </w:rPr>
              <w:t>message</w:t>
            </w:r>
            <w:bookmarkEnd w:id="401"/>
            <w:proofErr w:type="spellEnd"/>
          </w:p>
        </w:tc>
        <w:tc>
          <w:tcPr>
            <w:tcW w:w="5528" w:type="dxa"/>
            <w:tcBorders>
              <w:top w:val="single" w:sz="4" w:space="0" w:color="000000"/>
              <w:left w:val="single" w:sz="4" w:space="0" w:color="000000"/>
              <w:bottom w:val="single" w:sz="4" w:space="0" w:color="000000"/>
              <w:right w:val="single" w:sz="4" w:space="0" w:color="000000"/>
            </w:tcBorders>
          </w:tcPr>
          <w:p w14:paraId="212FE9A0" w14:textId="7D728D41" w:rsidR="00E71108" w:rsidRPr="001645EB" w:rsidRDefault="00E71108" w:rsidP="00E36708">
            <w:pPr>
              <w:rPr>
                <w:rFonts w:cstheme="minorHAnsi"/>
                <w:sz w:val="18"/>
                <w:szCs w:val="18"/>
                <w:lang w:eastAsia="en-US"/>
              </w:rPr>
            </w:pPr>
            <w:r w:rsidRPr="001645EB">
              <w:rPr>
                <w:rFonts w:cstheme="minorHAnsi"/>
                <w:sz w:val="18"/>
                <w:szCs w:val="18"/>
                <w:lang w:bidi="en-US"/>
              </w:rPr>
              <w:t xml:space="preserve">Attributo del nodo </w:t>
            </w:r>
            <w:proofErr w:type="spellStart"/>
            <w:proofErr w:type="gramStart"/>
            <w:r w:rsidRPr="001645EB">
              <w:rPr>
                <w:rFonts w:cstheme="minorHAnsi"/>
                <w:sz w:val="18"/>
                <w:szCs w:val="18"/>
                <w:lang w:eastAsia="en-US"/>
              </w:rPr>
              <w:t>rs:Exception</w:t>
            </w:r>
            <w:proofErr w:type="spellEnd"/>
            <w:proofErr w:type="gramEnd"/>
            <w:r w:rsidR="00E509AB" w:rsidRPr="001645EB">
              <w:rPr>
                <w:rFonts w:cstheme="minorHAnsi"/>
                <w:sz w:val="18"/>
                <w:szCs w:val="18"/>
                <w:lang w:eastAsia="en-US"/>
              </w:rPr>
              <w:t>.</w:t>
            </w:r>
          </w:p>
          <w:p w14:paraId="46225333" w14:textId="19A65E3D" w:rsidR="00E71108" w:rsidRPr="001645EB" w:rsidRDefault="00E71108" w:rsidP="00E36708">
            <w:pPr>
              <w:rPr>
                <w:rFonts w:cstheme="minorHAnsi"/>
                <w:sz w:val="18"/>
                <w:szCs w:val="18"/>
                <w:lang w:bidi="en-US"/>
              </w:rPr>
            </w:pPr>
            <w:r w:rsidRPr="001645EB">
              <w:rPr>
                <w:rFonts w:cstheme="minorHAnsi"/>
                <w:sz w:val="18"/>
                <w:szCs w:val="18"/>
                <w:lang w:bidi="en-US"/>
              </w:rPr>
              <w:t>Contiene il messaggio in lingua inglese come indicato nella tabella degli scenari di error</w:t>
            </w:r>
            <w:r w:rsidR="004316CE" w:rsidRPr="001645EB">
              <w:rPr>
                <w:rFonts w:cstheme="minorHAnsi"/>
                <w:sz w:val="18"/>
                <w:szCs w:val="18"/>
                <w:lang w:bidi="en-US"/>
              </w:rPr>
              <w:t>e</w:t>
            </w:r>
            <w:r w:rsidRPr="001645EB">
              <w:rPr>
                <w:rFonts w:cstheme="minorHAnsi"/>
                <w:sz w:val="18"/>
                <w:szCs w:val="18"/>
                <w:lang w:bidi="en-US"/>
              </w:rPr>
              <w:t>.</w:t>
            </w:r>
          </w:p>
          <w:p w14:paraId="2DDEAE95" w14:textId="598A9776" w:rsidR="00E71108" w:rsidRPr="00FB4E37" w:rsidRDefault="00E71108" w:rsidP="00E36708">
            <w:pPr>
              <w:rPr>
                <w:rFonts w:cstheme="minorHAnsi"/>
                <w:sz w:val="18"/>
                <w:szCs w:val="18"/>
                <w:lang w:val="en-US" w:bidi="en-US"/>
              </w:rPr>
            </w:pPr>
            <w:proofErr w:type="spellStart"/>
            <w:r w:rsidRPr="00FB4E37">
              <w:rPr>
                <w:rFonts w:cstheme="minorHAnsi"/>
                <w:sz w:val="18"/>
                <w:szCs w:val="18"/>
                <w:lang w:val="en-US" w:bidi="en-US"/>
              </w:rPr>
              <w:t>Esempio</w:t>
            </w:r>
            <w:proofErr w:type="spellEnd"/>
            <w:r w:rsidRPr="00FB4E37">
              <w:rPr>
                <w:rFonts w:cstheme="minorHAnsi"/>
                <w:sz w:val="18"/>
                <w:szCs w:val="18"/>
                <w:lang w:val="en-US" w:bidi="en-US"/>
              </w:rPr>
              <w:t>:</w:t>
            </w:r>
            <w:r w:rsidRPr="00FB4E37" w:rsidDel="00A449C3">
              <w:rPr>
                <w:rFonts w:cstheme="minorHAnsi"/>
                <w:sz w:val="18"/>
                <w:szCs w:val="18"/>
                <w:lang w:val="en-US" w:bidi="en-US"/>
              </w:rPr>
              <w:t xml:space="preserve"> </w:t>
            </w:r>
          </w:p>
          <w:p w14:paraId="52DC68EA" w14:textId="77777777" w:rsidR="00E71108" w:rsidRPr="00FB4E37" w:rsidRDefault="00E71108" w:rsidP="00E36708">
            <w:pPr>
              <w:rPr>
                <w:rFonts w:cstheme="minorHAnsi"/>
                <w:sz w:val="18"/>
                <w:szCs w:val="18"/>
                <w:lang w:val="en-US" w:bidi="en-US"/>
              </w:rPr>
            </w:pPr>
            <w:r w:rsidRPr="00FB4E37">
              <w:rPr>
                <w:rFonts w:cstheme="minorHAnsi"/>
                <w:sz w:val="18"/>
                <w:szCs w:val="18"/>
                <w:lang w:val="en-US" w:bidi="en-US"/>
              </w:rPr>
              <w:t>"List of requirements requested is empty"</w:t>
            </w:r>
          </w:p>
        </w:tc>
        <w:tc>
          <w:tcPr>
            <w:tcW w:w="1134" w:type="dxa"/>
            <w:tcBorders>
              <w:top w:val="single" w:sz="4" w:space="0" w:color="000000"/>
              <w:left w:val="single" w:sz="4" w:space="0" w:color="000000"/>
              <w:bottom w:val="single" w:sz="4" w:space="0" w:color="000000"/>
              <w:right w:val="single" w:sz="4" w:space="0" w:color="000000"/>
            </w:tcBorders>
          </w:tcPr>
          <w:p w14:paraId="6CB1AA3A" w14:textId="77777777" w:rsidR="00E71108" w:rsidRPr="001645EB" w:rsidRDefault="00E71108" w:rsidP="00E36708">
            <w:pPr>
              <w:jc w:val="center"/>
              <w:rPr>
                <w:rFonts w:cstheme="minorHAnsi"/>
                <w:sz w:val="18"/>
                <w:szCs w:val="18"/>
                <w:lang w:bidi="en-US"/>
              </w:rPr>
            </w:pPr>
            <w:r w:rsidRPr="001645EB">
              <w:rPr>
                <w:rFonts w:cstheme="minorHAnsi"/>
                <w:sz w:val="18"/>
                <w:szCs w:val="18"/>
                <w:lang w:bidi="en-US"/>
              </w:rPr>
              <w:t>M</w:t>
            </w:r>
          </w:p>
        </w:tc>
        <w:tc>
          <w:tcPr>
            <w:tcW w:w="1276" w:type="dxa"/>
            <w:tcBorders>
              <w:top w:val="single" w:sz="4" w:space="0" w:color="000000"/>
              <w:left w:val="single" w:sz="4" w:space="0" w:color="000000"/>
              <w:bottom w:val="single" w:sz="4" w:space="0" w:color="000000"/>
              <w:right w:val="single" w:sz="4" w:space="0" w:color="000000"/>
            </w:tcBorders>
          </w:tcPr>
          <w:p w14:paraId="76DC6F60" w14:textId="77777777" w:rsidR="00E71108" w:rsidRPr="001645EB" w:rsidRDefault="00E71108" w:rsidP="00E36708">
            <w:pPr>
              <w:rPr>
                <w:rFonts w:cstheme="minorHAnsi"/>
                <w:sz w:val="18"/>
                <w:szCs w:val="18"/>
                <w:lang w:bidi="en-US"/>
              </w:rPr>
            </w:pPr>
            <w:proofErr w:type="spellStart"/>
            <w:r w:rsidRPr="001645EB">
              <w:rPr>
                <w:rFonts w:cstheme="minorHAnsi"/>
                <w:sz w:val="18"/>
                <w:szCs w:val="18"/>
                <w:lang w:bidi="en-US"/>
              </w:rPr>
              <w:t>String</w:t>
            </w:r>
            <w:proofErr w:type="spellEnd"/>
          </w:p>
        </w:tc>
      </w:tr>
      <w:tr w:rsidR="00E71108" w:rsidRPr="001645EB" w14:paraId="0D476AE7" w14:textId="77777777" w:rsidTr="003344CC">
        <w:tc>
          <w:tcPr>
            <w:tcW w:w="2122" w:type="dxa"/>
            <w:tcBorders>
              <w:top w:val="single" w:sz="4" w:space="0" w:color="000000"/>
              <w:left w:val="single" w:sz="4" w:space="0" w:color="000000"/>
              <w:bottom w:val="single" w:sz="4" w:space="0" w:color="000000"/>
              <w:right w:val="single" w:sz="4" w:space="0" w:color="000000"/>
            </w:tcBorders>
          </w:tcPr>
          <w:p w14:paraId="62F51A77" w14:textId="77777777" w:rsidR="00E71108" w:rsidRPr="001645EB" w:rsidRDefault="00E71108" w:rsidP="00E36708">
            <w:pPr>
              <w:rPr>
                <w:rFonts w:cstheme="minorHAnsi"/>
                <w:sz w:val="18"/>
                <w:szCs w:val="18"/>
                <w:lang w:bidi="en-US"/>
              </w:rPr>
            </w:pPr>
            <w:r w:rsidRPr="001645EB">
              <w:rPr>
                <w:rFonts w:cstheme="minorHAnsi"/>
                <w:sz w:val="18"/>
                <w:szCs w:val="18"/>
                <w:lang w:bidi="en-US"/>
              </w:rPr>
              <w:t>code</w:t>
            </w:r>
          </w:p>
        </w:tc>
        <w:tc>
          <w:tcPr>
            <w:tcW w:w="5528" w:type="dxa"/>
            <w:tcBorders>
              <w:top w:val="single" w:sz="4" w:space="0" w:color="000000"/>
              <w:left w:val="single" w:sz="4" w:space="0" w:color="000000"/>
              <w:bottom w:val="single" w:sz="4" w:space="0" w:color="000000"/>
              <w:right w:val="single" w:sz="4" w:space="0" w:color="000000"/>
            </w:tcBorders>
          </w:tcPr>
          <w:p w14:paraId="70052B2F" w14:textId="0ADD9769" w:rsidR="00E71108" w:rsidRPr="001645EB" w:rsidRDefault="00E71108" w:rsidP="00E36708">
            <w:pPr>
              <w:rPr>
                <w:rFonts w:cstheme="minorHAnsi"/>
                <w:sz w:val="18"/>
                <w:szCs w:val="18"/>
                <w:lang w:eastAsia="en-US"/>
              </w:rPr>
            </w:pPr>
            <w:r w:rsidRPr="001645EB">
              <w:rPr>
                <w:rFonts w:cstheme="minorHAnsi"/>
                <w:sz w:val="18"/>
                <w:szCs w:val="18"/>
                <w:lang w:bidi="en-US"/>
              </w:rPr>
              <w:t xml:space="preserve">Attributo del nodo </w:t>
            </w:r>
            <w:proofErr w:type="spellStart"/>
            <w:proofErr w:type="gramStart"/>
            <w:r w:rsidRPr="001645EB">
              <w:rPr>
                <w:rFonts w:cstheme="minorHAnsi"/>
                <w:sz w:val="18"/>
                <w:szCs w:val="18"/>
                <w:lang w:eastAsia="en-US"/>
              </w:rPr>
              <w:t>rs:Exception</w:t>
            </w:r>
            <w:proofErr w:type="spellEnd"/>
            <w:proofErr w:type="gramEnd"/>
            <w:r w:rsidR="00E509AB" w:rsidRPr="001645EB">
              <w:rPr>
                <w:rFonts w:cstheme="minorHAnsi"/>
                <w:sz w:val="18"/>
                <w:szCs w:val="18"/>
                <w:lang w:eastAsia="en-US"/>
              </w:rPr>
              <w:t>.</w:t>
            </w:r>
          </w:p>
          <w:p w14:paraId="11569B38" w14:textId="5F09BBFC" w:rsidR="00E71108" w:rsidRPr="001645EB" w:rsidRDefault="00E71108" w:rsidP="00E36708">
            <w:pPr>
              <w:rPr>
                <w:rFonts w:cstheme="minorHAnsi"/>
                <w:sz w:val="18"/>
                <w:szCs w:val="18"/>
                <w:lang w:bidi="en-US"/>
              </w:rPr>
            </w:pPr>
            <w:r w:rsidRPr="001645EB">
              <w:rPr>
                <w:rFonts w:cstheme="minorHAnsi"/>
                <w:sz w:val="18"/>
                <w:szCs w:val="18"/>
                <w:lang w:bidi="en-US"/>
              </w:rPr>
              <w:t>Codice corrispondente allo stato del sistema relativo allo stato dell’elaborazione della richiesta. Se i codici di errore specifici non coprono il motivo dell'errore, utilizzare il codice di errore generico</w:t>
            </w:r>
            <w:r w:rsidR="00E509AB" w:rsidRPr="001645EB">
              <w:rPr>
                <w:rFonts w:cstheme="minorHAnsi"/>
                <w:sz w:val="18"/>
                <w:szCs w:val="18"/>
                <w:lang w:bidi="en-US"/>
              </w:rPr>
              <w:t>.</w:t>
            </w:r>
          </w:p>
          <w:p w14:paraId="428D719C" w14:textId="77777777" w:rsidR="00E71108" w:rsidRPr="001645EB" w:rsidRDefault="00E71108" w:rsidP="00E36708">
            <w:pPr>
              <w:rPr>
                <w:rFonts w:cstheme="minorHAnsi"/>
                <w:sz w:val="18"/>
                <w:szCs w:val="18"/>
                <w:lang w:bidi="en-US"/>
              </w:rPr>
            </w:pPr>
            <w:r w:rsidRPr="001645EB">
              <w:rPr>
                <w:rFonts w:cstheme="minorHAnsi"/>
                <w:sz w:val="18"/>
                <w:szCs w:val="18"/>
                <w:lang w:bidi="en-US"/>
              </w:rPr>
              <w:t>Esempio: code=’DSD:ERR:0001’</w:t>
            </w:r>
          </w:p>
        </w:tc>
        <w:tc>
          <w:tcPr>
            <w:tcW w:w="1134" w:type="dxa"/>
            <w:tcBorders>
              <w:top w:val="single" w:sz="4" w:space="0" w:color="000000"/>
              <w:left w:val="single" w:sz="4" w:space="0" w:color="000000"/>
              <w:bottom w:val="single" w:sz="4" w:space="0" w:color="000000"/>
              <w:right w:val="single" w:sz="4" w:space="0" w:color="000000"/>
            </w:tcBorders>
          </w:tcPr>
          <w:p w14:paraId="474C4556" w14:textId="1B1D4D00" w:rsidR="00E71108" w:rsidRPr="001645EB" w:rsidRDefault="003524C3" w:rsidP="00E36708">
            <w:pPr>
              <w:jc w:val="center"/>
              <w:rPr>
                <w:rFonts w:cstheme="minorHAnsi"/>
                <w:sz w:val="18"/>
                <w:szCs w:val="18"/>
                <w:lang w:bidi="en-US"/>
              </w:rPr>
            </w:pPr>
            <w:r w:rsidRPr="001645EB">
              <w:rPr>
                <w:rFonts w:cstheme="minorHAnsi"/>
                <w:sz w:val="18"/>
                <w:szCs w:val="18"/>
                <w:lang w:bidi="en-US"/>
              </w:rPr>
              <w:t>M</w:t>
            </w:r>
          </w:p>
        </w:tc>
        <w:tc>
          <w:tcPr>
            <w:tcW w:w="1276" w:type="dxa"/>
            <w:tcBorders>
              <w:top w:val="single" w:sz="4" w:space="0" w:color="000000"/>
              <w:left w:val="single" w:sz="4" w:space="0" w:color="000000"/>
              <w:bottom w:val="single" w:sz="4" w:space="0" w:color="000000"/>
              <w:right w:val="single" w:sz="4" w:space="0" w:color="000000"/>
            </w:tcBorders>
          </w:tcPr>
          <w:p w14:paraId="540CE203" w14:textId="77777777" w:rsidR="00E71108" w:rsidRPr="001645EB" w:rsidRDefault="00E71108" w:rsidP="00E36708">
            <w:pPr>
              <w:rPr>
                <w:rFonts w:cstheme="minorHAnsi"/>
                <w:sz w:val="18"/>
                <w:szCs w:val="18"/>
                <w:lang w:bidi="en-US"/>
              </w:rPr>
            </w:pPr>
            <w:proofErr w:type="spellStart"/>
            <w:r w:rsidRPr="001645EB">
              <w:rPr>
                <w:rFonts w:cstheme="minorHAnsi"/>
                <w:sz w:val="18"/>
                <w:szCs w:val="18"/>
                <w:lang w:bidi="en-US"/>
              </w:rPr>
              <w:t>String</w:t>
            </w:r>
            <w:proofErr w:type="spellEnd"/>
          </w:p>
        </w:tc>
      </w:tr>
      <w:tr w:rsidR="00EA5978" w:rsidRPr="001645EB" w14:paraId="460880D9" w14:textId="77777777" w:rsidTr="003344CC">
        <w:tc>
          <w:tcPr>
            <w:tcW w:w="2122" w:type="dxa"/>
            <w:tcBorders>
              <w:top w:val="single" w:sz="4" w:space="0" w:color="000000"/>
              <w:left w:val="single" w:sz="4" w:space="0" w:color="000000"/>
              <w:bottom w:val="single" w:sz="4" w:space="0" w:color="000000"/>
              <w:right w:val="single" w:sz="4" w:space="0" w:color="000000"/>
            </w:tcBorders>
          </w:tcPr>
          <w:p w14:paraId="28344CA6" w14:textId="0F4BC363" w:rsidR="00EA5978" w:rsidRPr="001645EB" w:rsidRDefault="00EA5978" w:rsidP="00E36708">
            <w:pPr>
              <w:rPr>
                <w:rFonts w:cstheme="minorHAnsi"/>
                <w:sz w:val="18"/>
                <w:szCs w:val="18"/>
                <w:lang w:bidi="en-US"/>
              </w:rPr>
            </w:pPr>
            <w:proofErr w:type="spellStart"/>
            <w:r w:rsidRPr="001645EB">
              <w:rPr>
                <w:rFonts w:cstheme="minorHAnsi"/>
                <w:sz w:val="18"/>
                <w:szCs w:val="18"/>
                <w:lang w:bidi="en-US"/>
              </w:rPr>
              <w:t>detail</w:t>
            </w:r>
            <w:proofErr w:type="spellEnd"/>
            <w:r w:rsidRPr="001645EB">
              <w:rPr>
                <w:rFonts w:cstheme="minorHAnsi"/>
                <w:sz w:val="18"/>
                <w:szCs w:val="18"/>
                <w:lang w:bidi="en-US"/>
              </w:rPr>
              <w:t xml:space="preserve"> </w:t>
            </w:r>
          </w:p>
        </w:tc>
        <w:tc>
          <w:tcPr>
            <w:tcW w:w="5528" w:type="dxa"/>
            <w:tcBorders>
              <w:top w:val="single" w:sz="4" w:space="0" w:color="000000"/>
              <w:left w:val="single" w:sz="4" w:space="0" w:color="000000"/>
              <w:bottom w:val="single" w:sz="4" w:space="0" w:color="000000"/>
              <w:right w:val="single" w:sz="4" w:space="0" w:color="000000"/>
            </w:tcBorders>
          </w:tcPr>
          <w:p w14:paraId="796D559E" w14:textId="5DFDD5FD" w:rsidR="00EA5978" w:rsidRPr="001645EB" w:rsidRDefault="00DF57CB" w:rsidP="00E36708">
            <w:pPr>
              <w:rPr>
                <w:rFonts w:cstheme="minorHAnsi"/>
                <w:sz w:val="18"/>
                <w:szCs w:val="18"/>
                <w:lang w:bidi="en-US"/>
              </w:rPr>
            </w:pPr>
            <w:r w:rsidRPr="001645EB">
              <w:rPr>
                <w:rFonts w:cstheme="minorHAnsi"/>
                <w:sz w:val="18"/>
                <w:szCs w:val="18"/>
                <w:lang w:bidi="en-US"/>
              </w:rPr>
              <w:t xml:space="preserve">Attributo utilizzato per descrivere dettagli tecnici dell’errore necessari per </w:t>
            </w:r>
            <w:r w:rsidR="00EB204C" w:rsidRPr="001645EB">
              <w:rPr>
                <w:rFonts w:cstheme="minorHAnsi"/>
                <w:sz w:val="18"/>
                <w:szCs w:val="18"/>
                <w:lang w:bidi="en-US"/>
              </w:rPr>
              <w:t>identificare</w:t>
            </w:r>
            <w:r w:rsidR="007271EB" w:rsidRPr="001645EB">
              <w:rPr>
                <w:rFonts w:cstheme="minorHAnsi"/>
                <w:sz w:val="18"/>
                <w:szCs w:val="18"/>
                <w:lang w:bidi="en-US"/>
              </w:rPr>
              <w:t xml:space="preserve"> ed eseguire il debug dell’errore</w:t>
            </w:r>
            <w:r w:rsidR="00E509AB" w:rsidRPr="001645EB">
              <w:rPr>
                <w:rFonts w:cstheme="minorHAnsi"/>
                <w:sz w:val="18"/>
                <w:szCs w:val="18"/>
                <w:lang w:bidi="en-US"/>
              </w:rPr>
              <w:t>.</w:t>
            </w:r>
          </w:p>
        </w:tc>
        <w:tc>
          <w:tcPr>
            <w:tcW w:w="1134" w:type="dxa"/>
            <w:tcBorders>
              <w:top w:val="single" w:sz="4" w:space="0" w:color="000000"/>
              <w:left w:val="single" w:sz="4" w:space="0" w:color="000000"/>
              <w:bottom w:val="single" w:sz="4" w:space="0" w:color="000000"/>
              <w:right w:val="single" w:sz="4" w:space="0" w:color="000000"/>
            </w:tcBorders>
          </w:tcPr>
          <w:p w14:paraId="727A7C04" w14:textId="5E1ED601" w:rsidR="00EA5978" w:rsidRPr="001645EB" w:rsidRDefault="00DF57CB" w:rsidP="00E36708">
            <w:pPr>
              <w:jc w:val="center"/>
              <w:rPr>
                <w:rFonts w:cstheme="minorHAnsi"/>
                <w:sz w:val="18"/>
                <w:szCs w:val="18"/>
                <w:lang w:bidi="en-US"/>
              </w:rPr>
            </w:pPr>
            <w:r w:rsidRPr="001645EB">
              <w:rPr>
                <w:rFonts w:cstheme="minorHAnsi"/>
                <w:sz w:val="18"/>
                <w:szCs w:val="18"/>
                <w:lang w:bidi="en-US"/>
              </w:rPr>
              <w:t>O</w:t>
            </w:r>
          </w:p>
        </w:tc>
        <w:tc>
          <w:tcPr>
            <w:tcW w:w="1276" w:type="dxa"/>
            <w:tcBorders>
              <w:top w:val="single" w:sz="4" w:space="0" w:color="000000"/>
              <w:left w:val="single" w:sz="4" w:space="0" w:color="000000"/>
              <w:bottom w:val="single" w:sz="4" w:space="0" w:color="000000"/>
              <w:right w:val="single" w:sz="4" w:space="0" w:color="000000"/>
            </w:tcBorders>
          </w:tcPr>
          <w:p w14:paraId="5FF49BC3" w14:textId="5AF8A48D" w:rsidR="00EA5978" w:rsidRPr="001645EB" w:rsidRDefault="00DF57CB" w:rsidP="00E36708">
            <w:pPr>
              <w:rPr>
                <w:rFonts w:cstheme="minorHAnsi"/>
                <w:sz w:val="18"/>
                <w:szCs w:val="18"/>
                <w:lang w:bidi="en-US"/>
              </w:rPr>
            </w:pPr>
            <w:proofErr w:type="spellStart"/>
            <w:r w:rsidRPr="001645EB">
              <w:rPr>
                <w:rFonts w:cstheme="minorHAnsi"/>
                <w:sz w:val="18"/>
                <w:szCs w:val="18"/>
                <w:lang w:bidi="en-US"/>
              </w:rPr>
              <w:t>String</w:t>
            </w:r>
            <w:proofErr w:type="spellEnd"/>
          </w:p>
        </w:tc>
      </w:tr>
    </w:tbl>
    <w:p w14:paraId="4007FFF2" w14:textId="77777777" w:rsidR="00E71108" w:rsidRPr="001645EB" w:rsidRDefault="00E71108" w:rsidP="00E71108">
      <w:pPr>
        <w:pStyle w:val="Texto"/>
        <w:rPr>
          <w:rStyle w:val="normaltextrun"/>
          <w:rFonts w:ascii="Trebuchet MS" w:hAnsi="Trebuchet MS"/>
          <w:sz w:val="24"/>
          <w:lang w:val="it-IT" w:eastAsia="it-IT"/>
        </w:rPr>
      </w:pPr>
    </w:p>
    <w:p w14:paraId="3DB23570" w14:textId="31437EF7" w:rsidR="009276AB" w:rsidRPr="001645EB" w:rsidRDefault="009276AB" w:rsidP="009276AB">
      <w:pPr>
        <w:pStyle w:val="Texto"/>
        <w:rPr>
          <w:b/>
          <w:i/>
          <w:lang w:val="it-IT"/>
        </w:rPr>
      </w:pPr>
      <w:r w:rsidRPr="001645EB">
        <w:rPr>
          <w:rFonts w:ascii="Trebuchet MS" w:hAnsi="Trebuchet MS" w:cstheme="minorHAnsi"/>
          <w:b/>
          <w:i/>
          <w:sz w:val="18"/>
          <w:szCs w:val="18"/>
          <w:lang w:val="it-IT" w:eastAsia="it-IT" w:bidi="en-US"/>
        </w:rPr>
        <w:t>Nodo Padre della seguente lista di nodi figli</w:t>
      </w:r>
      <w:r w:rsidRPr="001645EB">
        <w:rPr>
          <w:b/>
          <w:i/>
          <w:lang w:val="it-IT"/>
        </w:rPr>
        <w:t xml:space="preserve">: </w:t>
      </w:r>
      <w:proofErr w:type="spellStart"/>
      <w:r w:rsidRPr="001645EB">
        <w:rPr>
          <w:rFonts w:ascii="Courier New" w:hAnsi="Courier New" w:cs="Courier New"/>
          <w:b/>
          <w:color w:val="000000" w:themeColor="text1"/>
          <w:sz w:val="18"/>
          <w:szCs w:val="18"/>
          <w:lang w:val="it-IT" w:eastAsia="it-IT" w:bidi="en-US"/>
        </w:rPr>
        <w:t>SpecificationIdentifier</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9276AB" w:rsidRPr="001645EB" w14:paraId="34E2FEB7" w14:textId="77777777" w:rsidTr="009276AB">
        <w:trPr>
          <w:tblHeader/>
        </w:trPr>
        <w:tc>
          <w:tcPr>
            <w:tcW w:w="1981"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hideMark/>
          </w:tcPr>
          <w:p w14:paraId="78B8E180" w14:textId="77777777" w:rsidR="009276AB" w:rsidRPr="001645EB" w:rsidRDefault="009276AB" w:rsidP="003344CC">
            <w:pPr>
              <w:rPr>
                <w:rFonts w:cstheme="minorHAnsi"/>
                <w:b/>
                <w:i/>
                <w:sz w:val="18"/>
                <w:szCs w:val="18"/>
                <w:lang w:bidi="en-US"/>
              </w:rPr>
            </w:pPr>
            <w:proofErr w:type="spellStart"/>
            <w:r w:rsidRPr="001645EB">
              <w:rPr>
                <w:rFonts w:cstheme="minorHAns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hideMark/>
          </w:tcPr>
          <w:p w14:paraId="67AFE734" w14:textId="77777777" w:rsidR="009276AB" w:rsidRPr="001645EB" w:rsidRDefault="009276AB" w:rsidP="003344CC">
            <w:pPr>
              <w:rPr>
                <w:rFonts w:cstheme="minorHAnsi"/>
                <w:b/>
                <w:i/>
                <w:sz w:val="18"/>
                <w:szCs w:val="18"/>
                <w:lang w:bidi="en-US"/>
              </w:rPr>
            </w:pPr>
            <w:proofErr w:type="spellStart"/>
            <w:r w:rsidRPr="001645EB">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hideMark/>
          </w:tcPr>
          <w:p w14:paraId="6245B1E5" w14:textId="77777777" w:rsidR="009276AB" w:rsidRPr="001645EB" w:rsidRDefault="009276AB" w:rsidP="003344CC">
            <w:pPr>
              <w:rPr>
                <w:rFonts w:cstheme="minorHAnsi"/>
                <w:b/>
                <w:i/>
                <w:sz w:val="18"/>
                <w:szCs w:val="18"/>
                <w:lang w:bidi="en-US"/>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hideMark/>
          </w:tcPr>
          <w:p w14:paraId="26C68FA2" w14:textId="77777777" w:rsidR="009276AB" w:rsidRPr="001645EB" w:rsidRDefault="009276AB" w:rsidP="003344CC">
            <w:pPr>
              <w:rPr>
                <w:rFonts w:cstheme="minorHAnsi"/>
                <w:b/>
                <w:i/>
                <w:sz w:val="18"/>
                <w:szCs w:val="18"/>
                <w:lang w:bidi="en-US"/>
              </w:rPr>
            </w:pPr>
            <w:proofErr w:type="spellStart"/>
            <w:r w:rsidRPr="001645EB">
              <w:rPr>
                <w:rFonts w:cstheme="minorHAnsi"/>
                <w:b/>
                <w:i/>
                <w:sz w:val="18"/>
                <w:szCs w:val="18"/>
                <w:lang w:bidi="en-US"/>
              </w:rPr>
              <w:t>Type</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hideMark/>
          </w:tcPr>
          <w:p w14:paraId="2A8113D8" w14:textId="77777777" w:rsidR="009276AB" w:rsidRPr="001645EB" w:rsidRDefault="009276AB" w:rsidP="003344CC">
            <w:pPr>
              <w:rPr>
                <w:rFonts w:cstheme="minorHAnsi"/>
                <w:b/>
                <w:i/>
                <w:sz w:val="18"/>
                <w:szCs w:val="18"/>
                <w:lang w:bidi="en-US"/>
              </w:rPr>
            </w:pPr>
            <w:proofErr w:type="spellStart"/>
            <w:r w:rsidRPr="001645EB">
              <w:rPr>
                <w:rFonts w:cstheme="minorHAnsi"/>
                <w:b/>
                <w:i/>
                <w:sz w:val="18"/>
                <w:szCs w:val="18"/>
                <w:lang w:bidi="en-US"/>
              </w:rPr>
              <w:t>Parameter</w:t>
            </w:r>
            <w:proofErr w:type="spellEnd"/>
          </w:p>
        </w:tc>
      </w:tr>
      <w:tr w:rsidR="009276AB" w:rsidRPr="001645EB" w14:paraId="31AAC035" w14:textId="77777777" w:rsidTr="009276AB">
        <w:trPr>
          <w:tblHeader/>
        </w:trPr>
        <w:tc>
          <w:tcPr>
            <w:tcW w:w="1981" w:type="dxa"/>
            <w:tcBorders>
              <w:top w:val="single" w:sz="4" w:space="0" w:color="auto"/>
              <w:left w:val="single" w:sz="4" w:space="0" w:color="auto"/>
              <w:bottom w:val="single" w:sz="4" w:space="0" w:color="auto"/>
              <w:right w:val="single" w:sz="4" w:space="0" w:color="auto"/>
            </w:tcBorders>
            <w:hideMark/>
          </w:tcPr>
          <w:p w14:paraId="035283A2" w14:textId="77777777" w:rsidR="009276AB" w:rsidRPr="001645EB" w:rsidRDefault="009276AB" w:rsidP="003344CC">
            <w:pPr>
              <w:rPr>
                <w:rFonts w:cstheme="minorHAnsi"/>
                <w:sz w:val="18"/>
                <w:szCs w:val="18"/>
                <w:lang w:bidi="en-US"/>
              </w:rPr>
            </w:pPr>
            <w:proofErr w:type="spellStart"/>
            <w:proofErr w:type="gramStart"/>
            <w:r w:rsidRPr="001645EB">
              <w:rPr>
                <w:rFonts w:cstheme="minorHAnsi"/>
                <w:sz w:val="18"/>
                <w:szCs w:val="18"/>
                <w:lang w:bidi="en-US"/>
              </w:rPr>
              <w:t>rim:Slot</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hideMark/>
          </w:tcPr>
          <w:p w14:paraId="0F908677" w14:textId="77777777" w:rsidR="009276AB" w:rsidRPr="001645EB" w:rsidRDefault="009276AB" w:rsidP="003344CC">
            <w:pPr>
              <w:rPr>
                <w:rFonts w:cstheme="minorHAnsi"/>
                <w:sz w:val="18"/>
                <w:szCs w:val="18"/>
                <w:lang w:bidi="en-US"/>
              </w:rPr>
            </w:pPr>
            <w:r w:rsidRPr="001645EB">
              <w:rPr>
                <w:rFonts w:cstheme="minorHAnsi"/>
                <w:sz w:val="18"/>
                <w:szCs w:val="18"/>
                <w:lang w:bidi="en-US"/>
              </w:rPr>
              <w:t xml:space="preserve">Lo slot </w:t>
            </w:r>
            <w:proofErr w:type="spellStart"/>
            <w:r w:rsidRPr="001645EB">
              <w:rPr>
                <w:rFonts w:cstheme="minorHAnsi"/>
                <w:sz w:val="18"/>
                <w:szCs w:val="18"/>
                <w:lang w:bidi="en-US"/>
              </w:rPr>
              <w:t>SpecificationIdentifier</w:t>
            </w:r>
            <w:proofErr w:type="spellEnd"/>
            <w:r w:rsidRPr="001645EB">
              <w:rPr>
                <w:rFonts w:cstheme="minorHAnsi"/>
                <w:sz w:val="18"/>
                <w:szCs w:val="18"/>
                <w:lang w:bidi="en-US"/>
              </w:rPr>
              <w:t xml:space="preserve"> viene utilizzato per indicare la versione della specifica utilizzata per la creazione del documento di riferimento.</w:t>
            </w:r>
          </w:p>
        </w:tc>
        <w:tc>
          <w:tcPr>
            <w:tcW w:w="1135" w:type="dxa"/>
            <w:tcBorders>
              <w:top w:val="single" w:sz="4" w:space="0" w:color="auto"/>
              <w:left w:val="single" w:sz="4" w:space="0" w:color="auto"/>
              <w:bottom w:val="single" w:sz="4" w:space="0" w:color="auto"/>
              <w:right w:val="single" w:sz="4" w:space="0" w:color="auto"/>
            </w:tcBorders>
            <w:vAlign w:val="center"/>
            <w:hideMark/>
          </w:tcPr>
          <w:p w14:paraId="368347F1" w14:textId="77777777" w:rsidR="009276AB" w:rsidRPr="001645EB" w:rsidRDefault="009276AB" w:rsidP="003344CC">
            <w:pPr>
              <w:rPr>
                <w:rFonts w:cstheme="minorHAnsi"/>
                <w:sz w:val="18"/>
                <w:szCs w:val="18"/>
                <w:lang w:bidi="en-US"/>
              </w:rPr>
            </w:pPr>
            <w:r w:rsidRPr="001645EB">
              <w:rPr>
                <w:rFonts w:cstheme="minorHAnsi"/>
                <w:sz w:val="18"/>
                <w:szCs w:val="18"/>
                <w:lang w:bidi="en-US"/>
              </w:rPr>
              <w:t>M</w:t>
            </w:r>
          </w:p>
        </w:tc>
        <w:tc>
          <w:tcPr>
            <w:tcW w:w="851" w:type="dxa"/>
            <w:tcBorders>
              <w:top w:val="single" w:sz="4" w:space="0" w:color="auto"/>
              <w:left w:val="single" w:sz="4" w:space="0" w:color="auto"/>
              <w:bottom w:val="single" w:sz="4" w:space="0" w:color="auto"/>
              <w:right w:val="single" w:sz="4" w:space="0" w:color="auto"/>
            </w:tcBorders>
            <w:vAlign w:val="center"/>
            <w:hideMark/>
          </w:tcPr>
          <w:p w14:paraId="656BC8AF" w14:textId="77777777" w:rsidR="009276AB" w:rsidRPr="001645EB" w:rsidRDefault="009276AB" w:rsidP="003344CC">
            <w:pPr>
              <w:rPr>
                <w:rFonts w:cstheme="minorHAnsi"/>
                <w:sz w:val="18"/>
                <w:szCs w:val="18"/>
                <w:lang w:bidi="en-US"/>
              </w:rPr>
            </w:pPr>
            <w:r w:rsidRPr="001645EB">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72FEBD22" w14:textId="77777777" w:rsidR="009276AB" w:rsidRPr="001645EB" w:rsidRDefault="009276AB" w:rsidP="003344CC">
            <w:pPr>
              <w:rPr>
                <w:rFonts w:cstheme="minorHAnsi"/>
                <w:sz w:val="18"/>
                <w:szCs w:val="18"/>
                <w:lang w:bidi="en-US"/>
              </w:rPr>
            </w:pPr>
            <w:r w:rsidRPr="001645EB">
              <w:rPr>
                <w:rFonts w:cstheme="minorHAnsi"/>
                <w:sz w:val="18"/>
                <w:szCs w:val="18"/>
                <w:lang w:bidi="en-US"/>
              </w:rPr>
              <w:t>Object</w:t>
            </w:r>
          </w:p>
        </w:tc>
      </w:tr>
      <w:tr w:rsidR="009276AB" w:rsidRPr="001645EB" w14:paraId="57A77797" w14:textId="77777777" w:rsidTr="009276AB">
        <w:trPr>
          <w:tblHeader/>
        </w:trPr>
        <w:tc>
          <w:tcPr>
            <w:tcW w:w="1981" w:type="dxa"/>
            <w:tcBorders>
              <w:top w:val="single" w:sz="4" w:space="0" w:color="auto"/>
              <w:left w:val="single" w:sz="4" w:space="0" w:color="auto"/>
              <w:bottom w:val="single" w:sz="4" w:space="0" w:color="auto"/>
              <w:right w:val="single" w:sz="4" w:space="0" w:color="auto"/>
            </w:tcBorders>
            <w:hideMark/>
          </w:tcPr>
          <w:p w14:paraId="7E9C78A8" w14:textId="77777777" w:rsidR="009276AB" w:rsidRPr="001645EB" w:rsidRDefault="009276AB" w:rsidP="003344CC">
            <w:pPr>
              <w:rPr>
                <w:rFonts w:cstheme="minorHAnsi"/>
                <w:sz w:val="18"/>
                <w:szCs w:val="18"/>
                <w:lang w:bidi="en-US"/>
              </w:rPr>
            </w:pPr>
            <w:r w:rsidRPr="001645EB">
              <w:rPr>
                <w:rFonts w:cstheme="minorHAnsi"/>
                <w:sz w:val="18"/>
                <w:szCs w:val="18"/>
                <w:lang w:bidi="en-US"/>
              </w:rPr>
              <w:t>name</w:t>
            </w:r>
          </w:p>
        </w:tc>
        <w:tc>
          <w:tcPr>
            <w:tcW w:w="4963" w:type="dxa"/>
            <w:tcBorders>
              <w:top w:val="single" w:sz="4" w:space="0" w:color="auto"/>
              <w:left w:val="single" w:sz="4" w:space="0" w:color="auto"/>
              <w:bottom w:val="single" w:sz="4" w:space="0" w:color="auto"/>
              <w:right w:val="single" w:sz="4" w:space="0" w:color="auto"/>
            </w:tcBorders>
            <w:hideMark/>
          </w:tcPr>
          <w:p w14:paraId="53CDC934" w14:textId="77777777" w:rsidR="009276AB" w:rsidRPr="001645EB" w:rsidRDefault="009276AB" w:rsidP="003344CC">
            <w:pPr>
              <w:rPr>
                <w:rFonts w:cstheme="minorHAnsi"/>
                <w:sz w:val="18"/>
                <w:szCs w:val="18"/>
                <w:lang w:bidi="en-US"/>
              </w:rPr>
            </w:pPr>
            <w:r w:rsidRPr="001645EB">
              <w:rPr>
                <w:rFonts w:cstheme="minorHAnsi"/>
                <w:sz w:val="18"/>
                <w:szCs w:val="18"/>
                <w:lang w:bidi="en-US"/>
              </w:rPr>
              <w:t xml:space="preserve">Attributo del nodo </w:t>
            </w:r>
            <w:proofErr w:type="spellStart"/>
            <w:proofErr w:type="gramStart"/>
            <w:r w:rsidRPr="001645EB">
              <w:rPr>
                <w:rFonts w:cstheme="minorHAnsi"/>
                <w:sz w:val="18"/>
                <w:szCs w:val="18"/>
                <w:lang w:bidi="en-US"/>
              </w:rPr>
              <w:t>rim:Slot</w:t>
            </w:r>
            <w:proofErr w:type="spellEnd"/>
            <w:proofErr w:type="gramEnd"/>
            <w:r w:rsidRPr="001645EB">
              <w:rPr>
                <w:rFonts w:cstheme="minorHAnsi"/>
                <w:sz w:val="18"/>
                <w:szCs w:val="18"/>
                <w:lang w:bidi="en-US"/>
              </w:rPr>
              <w:t>. Lista di valorizzazioni possibili:</w:t>
            </w:r>
          </w:p>
          <w:p w14:paraId="18ACB99E" w14:textId="77777777" w:rsidR="009276AB" w:rsidRPr="001645EB" w:rsidRDefault="009276AB" w:rsidP="003344CC">
            <w:pPr>
              <w:rPr>
                <w:rFonts w:cstheme="minorHAnsi"/>
                <w:sz w:val="18"/>
                <w:szCs w:val="18"/>
                <w:lang w:bidi="en-US"/>
              </w:rPr>
            </w:pPr>
            <w:r w:rsidRPr="001645EB">
              <w:rPr>
                <w:rFonts w:cstheme="minorHAnsi"/>
                <w:sz w:val="18"/>
                <w:szCs w:val="18"/>
                <w:lang w:bidi="en-US"/>
              </w:rPr>
              <w:t>name="</w:t>
            </w:r>
            <w:proofErr w:type="spellStart"/>
            <w:proofErr w:type="gramStart"/>
            <w:r w:rsidRPr="001645EB">
              <w:rPr>
                <w:rFonts w:cstheme="minorHAnsi"/>
                <w:sz w:val="18"/>
                <w:szCs w:val="18"/>
                <w:lang w:bidi="en-US"/>
              </w:rPr>
              <w:t>SpecificationIdentifier</w:t>
            </w:r>
            <w:proofErr w:type="spellEnd"/>
            <w:r w:rsidRPr="001645EB">
              <w:rPr>
                <w:rFonts w:cstheme="minorHAnsi"/>
                <w:sz w:val="18"/>
                <w:szCs w:val="18"/>
                <w:lang w:bidi="en-US"/>
              </w:rPr>
              <w:t>“</w:t>
            </w:r>
            <w:proofErr w:type="gramEnd"/>
          </w:p>
        </w:tc>
        <w:tc>
          <w:tcPr>
            <w:tcW w:w="1135" w:type="dxa"/>
            <w:tcBorders>
              <w:top w:val="single" w:sz="4" w:space="0" w:color="auto"/>
              <w:left w:val="single" w:sz="4" w:space="0" w:color="auto"/>
              <w:bottom w:val="single" w:sz="4" w:space="0" w:color="auto"/>
              <w:right w:val="single" w:sz="4" w:space="0" w:color="auto"/>
            </w:tcBorders>
            <w:vAlign w:val="center"/>
            <w:hideMark/>
          </w:tcPr>
          <w:p w14:paraId="3559A130" w14:textId="77777777" w:rsidR="009276AB" w:rsidRPr="001645EB" w:rsidRDefault="009276AB" w:rsidP="003344CC">
            <w:pPr>
              <w:rPr>
                <w:rFonts w:cstheme="minorHAnsi"/>
                <w:sz w:val="18"/>
                <w:szCs w:val="18"/>
                <w:lang w:bidi="en-US"/>
              </w:rPr>
            </w:pPr>
            <w:r w:rsidRPr="001645EB">
              <w:rPr>
                <w:rFonts w:cstheme="minorHAnsi"/>
                <w:sz w:val="18"/>
                <w:szCs w:val="18"/>
                <w:lang w:bidi="en-US"/>
              </w:rPr>
              <w:t>M</w:t>
            </w:r>
          </w:p>
        </w:tc>
        <w:tc>
          <w:tcPr>
            <w:tcW w:w="851" w:type="dxa"/>
            <w:tcBorders>
              <w:top w:val="single" w:sz="4" w:space="0" w:color="auto"/>
              <w:left w:val="single" w:sz="4" w:space="0" w:color="auto"/>
              <w:bottom w:val="single" w:sz="4" w:space="0" w:color="auto"/>
              <w:right w:val="single" w:sz="4" w:space="0" w:color="auto"/>
            </w:tcBorders>
            <w:hideMark/>
          </w:tcPr>
          <w:p w14:paraId="4A899085" w14:textId="77777777" w:rsidR="009276AB" w:rsidRPr="001645EB" w:rsidRDefault="009276AB" w:rsidP="003344CC">
            <w:pPr>
              <w:rPr>
                <w:rFonts w:cstheme="minorHAnsi"/>
                <w:sz w:val="18"/>
                <w:szCs w:val="18"/>
                <w:lang w:bidi="en-US"/>
              </w:rPr>
            </w:pPr>
            <w:r w:rsidRPr="001645EB">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1A7A0F3E" w14:textId="77777777" w:rsidR="009276AB" w:rsidRPr="001645EB" w:rsidRDefault="009276AB" w:rsidP="003344CC">
            <w:pPr>
              <w:rPr>
                <w:rFonts w:cstheme="minorHAnsi"/>
                <w:sz w:val="18"/>
                <w:szCs w:val="18"/>
                <w:lang w:bidi="en-US"/>
              </w:rPr>
            </w:pPr>
            <w:proofErr w:type="spellStart"/>
            <w:r w:rsidRPr="001645EB">
              <w:rPr>
                <w:rFonts w:cstheme="minorHAnsi"/>
                <w:sz w:val="18"/>
                <w:szCs w:val="18"/>
                <w:lang w:bidi="en-US"/>
              </w:rPr>
              <w:t>String</w:t>
            </w:r>
            <w:proofErr w:type="spellEnd"/>
          </w:p>
        </w:tc>
      </w:tr>
      <w:tr w:rsidR="009276AB" w:rsidRPr="001645EB" w14:paraId="4B1F1EFD" w14:textId="77777777" w:rsidTr="009276AB">
        <w:trPr>
          <w:tblHeader/>
        </w:trPr>
        <w:tc>
          <w:tcPr>
            <w:tcW w:w="1981" w:type="dxa"/>
            <w:tcBorders>
              <w:top w:val="single" w:sz="4" w:space="0" w:color="auto"/>
              <w:left w:val="single" w:sz="4" w:space="0" w:color="auto"/>
              <w:bottom w:val="single" w:sz="4" w:space="0" w:color="auto"/>
              <w:right w:val="single" w:sz="4" w:space="0" w:color="auto"/>
            </w:tcBorders>
            <w:hideMark/>
          </w:tcPr>
          <w:p w14:paraId="4EA3D34A" w14:textId="77777777" w:rsidR="009276AB" w:rsidRPr="001645EB" w:rsidRDefault="009276AB" w:rsidP="003344CC">
            <w:pPr>
              <w:rPr>
                <w:rFonts w:cstheme="minorHAnsi"/>
                <w:sz w:val="18"/>
                <w:szCs w:val="18"/>
                <w:lang w:bidi="en-US"/>
              </w:rPr>
            </w:pPr>
            <w:proofErr w:type="spellStart"/>
            <w:proofErr w:type="gramStart"/>
            <w:r w:rsidRPr="001645EB">
              <w:rPr>
                <w:rFonts w:cstheme="minorHAnsi"/>
                <w:sz w:val="18"/>
                <w:szCs w:val="18"/>
                <w:lang w:bidi="en-US"/>
              </w:rPr>
              <w:t>rim:SlotValue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hideMark/>
          </w:tcPr>
          <w:p w14:paraId="7DEDAC40" w14:textId="77777777" w:rsidR="009276AB" w:rsidRPr="001645EB" w:rsidRDefault="009276AB" w:rsidP="003344CC">
            <w:pPr>
              <w:rPr>
                <w:rFonts w:cstheme="minorHAnsi"/>
                <w:sz w:val="18"/>
                <w:szCs w:val="18"/>
                <w:lang w:bidi="en-US"/>
              </w:rPr>
            </w:pPr>
            <w:r w:rsidRPr="001645EB">
              <w:rPr>
                <w:rFonts w:cstheme="minorHAnsi"/>
                <w:sz w:val="18"/>
                <w:szCs w:val="18"/>
                <w:lang w:bidi="en-US"/>
              </w:rPr>
              <w:t>Nodo figlio che contiene tutti i metadati dell’oggetto.</w:t>
            </w:r>
          </w:p>
        </w:tc>
        <w:tc>
          <w:tcPr>
            <w:tcW w:w="1135" w:type="dxa"/>
            <w:tcBorders>
              <w:top w:val="single" w:sz="4" w:space="0" w:color="auto"/>
              <w:left w:val="single" w:sz="4" w:space="0" w:color="auto"/>
              <w:bottom w:val="single" w:sz="4" w:space="0" w:color="auto"/>
              <w:right w:val="single" w:sz="4" w:space="0" w:color="auto"/>
            </w:tcBorders>
            <w:vAlign w:val="center"/>
            <w:hideMark/>
          </w:tcPr>
          <w:p w14:paraId="21F60272" w14:textId="77777777" w:rsidR="009276AB" w:rsidRPr="001645EB" w:rsidRDefault="009276AB" w:rsidP="003344CC">
            <w:pPr>
              <w:rPr>
                <w:rFonts w:cstheme="minorHAnsi"/>
                <w:sz w:val="18"/>
                <w:szCs w:val="18"/>
                <w:lang w:bidi="en-US"/>
              </w:rPr>
            </w:pPr>
            <w:r w:rsidRPr="001645EB">
              <w:rPr>
                <w:rFonts w:cstheme="minorHAnsi"/>
                <w:sz w:val="18"/>
                <w:szCs w:val="18"/>
                <w:lang w:bidi="en-US"/>
              </w:rPr>
              <w:t>M</w:t>
            </w:r>
          </w:p>
        </w:tc>
        <w:tc>
          <w:tcPr>
            <w:tcW w:w="851" w:type="dxa"/>
            <w:tcBorders>
              <w:top w:val="single" w:sz="4" w:space="0" w:color="auto"/>
              <w:left w:val="single" w:sz="4" w:space="0" w:color="auto"/>
              <w:bottom w:val="single" w:sz="4" w:space="0" w:color="auto"/>
              <w:right w:val="single" w:sz="4" w:space="0" w:color="auto"/>
            </w:tcBorders>
            <w:hideMark/>
          </w:tcPr>
          <w:p w14:paraId="75C8982B" w14:textId="77777777" w:rsidR="009276AB" w:rsidRPr="001645EB" w:rsidRDefault="009276AB" w:rsidP="003344CC">
            <w:pPr>
              <w:rPr>
                <w:rFonts w:cstheme="minorHAnsi"/>
                <w:sz w:val="18"/>
                <w:szCs w:val="18"/>
                <w:lang w:bidi="en-US"/>
              </w:rPr>
            </w:pPr>
            <w:r w:rsidRPr="001645EB">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2B8291C6" w14:textId="77777777" w:rsidR="009276AB" w:rsidRPr="001645EB" w:rsidRDefault="009276AB" w:rsidP="003344CC">
            <w:pPr>
              <w:rPr>
                <w:rFonts w:cstheme="minorHAnsi"/>
                <w:sz w:val="18"/>
                <w:szCs w:val="18"/>
                <w:lang w:bidi="en-US"/>
              </w:rPr>
            </w:pPr>
            <w:r w:rsidRPr="001645EB">
              <w:rPr>
                <w:rFonts w:cstheme="minorHAnsi"/>
                <w:sz w:val="18"/>
                <w:szCs w:val="18"/>
                <w:lang w:bidi="en-US"/>
              </w:rPr>
              <w:t>Object</w:t>
            </w:r>
          </w:p>
        </w:tc>
      </w:tr>
    </w:tbl>
    <w:p w14:paraId="03F4A362" w14:textId="77777777" w:rsidR="009276AB" w:rsidRPr="001645EB" w:rsidRDefault="009276AB" w:rsidP="009276AB">
      <w:pPr>
        <w:pStyle w:val="Texto"/>
        <w:rPr>
          <w:lang w:val="it-IT"/>
        </w:rPr>
      </w:pPr>
    </w:p>
    <w:p w14:paraId="5B2CA76A" w14:textId="056A94D0" w:rsidR="009276AB" w:rsidRPr="001645EB" w:rsidRDefault="009276AB" w:rsidP="009276AB">
      <w:pPr>
        <w:pStyle w:val="Texto"/>
        <w:rPr>
          <w:b/>
          <w:i/>
          <w:lang w:val="it-IT"/>
        </w:rPr>
      </w:pPr>
      <w:r w:rsidRPr="001645EB">
        <w:rPr>
          <w:rFonts w:ascii="Trebuchet MS" w:hAnsi="Trebuchet MS" w:cstheme="minorHAnsi"/>
          <w:b/>
          <w:i/>
          <w:sz w:val="18"/>
          <w:szCs w:val="18"/>
          <w:lang w:val="it-IT" w:eastAsia="it-IT" w:bidi="en-US"/>
        </w:rPr>
        <w:t>Nodo Padre della seguente lista di nodi figli</w:t>
      </w:r>
      <w:r w:rsidRPr="001645EB">
        <w:rPr>
          <w:b/>
          <w:i/>
          <w:lang w:val="it-IT"/>
        </w:rPr>
        <w:t xml:space="preserve">: </w:t>
      </w:r>
      <w:proofErr w:type="spellStart"/>
      <w:proofErr w:type="gramStart"/>
      <w:r w:rsidRPr="001645EB">
        <w:rPr>
          <w:rFonts w:ascii="Courier New" w:hAnsi="Courier New" w:cs="Courier New"/>
          <w:b/>
          <w:color w:val="000000" w:themeColor="text1"/>
          <w:sz w:val="18"/>
          <w:szCs w:val="18"/>
          <w:lang w:val="it-IT" w:eastAsia="it-IT" w:bidi="en-US"/>
        </w:rPr>
        <w:t>rim:SlotValue</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9276AB" w:rsidRPr="001645EB" w14:paraId="612FEFB1" w14:textId="77777777" w:rsidTr="009276AB">
        <w:trPr>
          <w:tblHeader/>
        </w:trPr>
        <w:tc>
          <w:tcPr>
            <w:tcW w:w="198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5B1F6BEB" w14:textId="77777777" w:rsidR="009276AB" w:rsidRPr="001645EB" w:rsidRDefault="009276AB" w:rsidP="003344CC">
            <w:pPr>
              <w:rPr>
                <w:rFonts w:cstheme="minorHAnsi"/>
                <w:b/>
                <w:i/>
                <w:sz w:val="18"/>
                <w:szCs w:val="18"/>
                <w:lang w:bidi="en-US"/>
              </w:rPr>
            </w:pPr>
            <w:proofErr w:type="spellStart"/>
            <w:r w:rsidRPr="001645EB">
              <w:rPr>
                <w:rFonts w:cstheme="minorHAns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5F7BEB1D" w14:textId="77777777" w:rsidR="009276AB" w:rsidRPr="001645EB" w:rsidRDefault="009276AB" w:rsidP="003344CC">
            <w:pPr>
              <w:rPr>
                <w:rFonts w:cstheme="minorHAnsi"/>
                <w:b/>
                <w:i/>
                <w:sz w:val="18"/>
                <w:szCs w:val="18"/>
                <w:lang w:bidi="en-US"/>
              </w:rPr>
            </w:pPr>
            <w:proofErr w:type="spellStart"/>
            <w:r w:rsidRPr="001645EB">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2FF7A216" w14:textId="77777777" w:rsidR="009276AB" w:rsidRPr="001645EB" w:rsidRDefault="009276AB" w:rsidP="003344CC">
            <w:pPr>
              <w:rPr>
                <w:rFonts w:cstheme="minorHAnsi"/>
                <w:b/>
                <w:i/>
                <w:sz w:val="18"/>
                <w:szCs w:val="18"/>
                <w:lang w:bidi="en-US"/>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4A11E4B5" w14:textId="77777777" w:rsidR="009276AB" w:rsidRPr="001645EB" w:rsidRDefault="009276AB" w:rsidP="003344CC">
            <w:pPr>
              <w:rPr>
                <w:rFonts w:cstheme="minorHAnsi"/>
                <w:b/>
                <w:i/>
                <w:sz w:val="18"/>
                <w:szCs w:val="18"/>
                <w:lang w:bidi="en-US"/>
              </w:rPr>
            </w:pPr>
            <w:r w:rsidRPr="001645EB">
              <w:rPr>
                <w:rFonts w:cstheme="minorHAnsi"/>
                <w:b/>
                <w:i/>
                <w:sz w:val="18"/>
                <w:szCs w:val="18"/>
                <w:lang w:bidi="en-US"/>
              </w:rPr>
              <w:t xml:space="preserve">Max </w:t>
            </w:r>
            <w:proofErr w:type="spellStart"/>
            <w:r w:rsidRPr="001645EB">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2B7FCEDE" w14:textId="77777777" w:rsidR="009276AB" w:rsidRPr="001645EB" w:rsidRDefault="009276AB" w:rsidP="003344CC">
            <w:pPr>
              <w:rPr>
                <w:rFonts w:cstheme="minorHAnsi"/>
                <w:b/>
                <w:i/>
                <w:sz w:val="18"/>
                <w:szCs w:val="18"/>
                <w:lang w:bidi="en-US"/>
              </w:rPr>
            </w:pPr>
            <w:proofErr w:type="spellStart"/>
            <w:r w:rsidRPr="001645EB">
              <w:rPr>
                <w:rFonts w:cstheme="minorHAnsi"/>
                <w:b/>
                <w:i/>
                <w:sz w:val="18"/>
                <w:szCs w:val="18"/>
                <w:lang w:bidi="en-US"/>
              </w:rPr>
              <w:t>Type</w:t>
            </w:r>
            <w:proofErr w:type="spellEnd"/>
          </w:p>
        </w:tc>
      </w:tr>
      <w:tr w:rsidR="009276AB" w:rsidRPr="001645EB" w14:paraId="1EE69395" w14:textId="77777777" w:rsidTr="009276AB">
        <w:trPr>
          <w:tblHeader/>
        </w:trPr>
        <w:tc>
          <w:tcPr>
            <w:tcW w:w="1981" w:type="dxa"/>
            <w:tcBorders>
              <w:top w:val="single" w:sz="4" w:space="0" w:color="auto"/>
              <w:left w:val="single" w:sz="4" w:space="0" w:color="auto"/>
              <w:bottom w:val="single" w:sz="4" w:space="0" w:color="auto"/>
              <w:right w:val="single" w:sz="4" w:space="0" w:color="auto"/>
            </w:tcBorders>
            <w:hideMark/>
          </w:tcPr>
          <w:p w14:paraId="070B395D" w14:textId="77777777" w:rsidR="009276AB" w:rsidRPr="001645EB" w:rsidRDefault="009276AB" w:rsidP="003344CC">
            <w:pPr>
              <w:rPr>
                <w:rFonts w:cstheme="minorHAnsi"/>
                <w:sz w:val="18"/>
                <w:szCs w:val="18"/>
                <w:lang w:bidi="en-US"/>
              </w:rPr>
            </w:pPr>
            <w:proofErr w:type="spellStart"/>
            <w:proofErr w:type="gramStart"/>
            <w:r w:rsidRPr="001645EB">
              <w:rPr>
                <w:rFonts w:cstheme="minorHAnsi"/>
                <w:sz w:val="18"/>
                <w:szCs w:val="18"/>
                <w:lang w:bidi="en-US"/>
              </w:rPr>
              <w:t>xsi:type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hideMark/>
          </w:tcPr>
          <w:p w14:paraId="54A45304" w14:textId="77777777" w:rsidR="009276AB" w:rsidRPr="001645EB" w:rsidRDefault="009276AB" w:rsidP="003344CC">
            <w:pPr>
              <w:rPr>
                <w:rFonts w:cstheme="minorHAnsi"/>
                <w:sz w:val="18"/>
                <w:szCs w:val="18"/>
                <w:lang w:bidi="en-US"/>
              </w:rPr>
            </w:pPr>
            <w:r w:rsidRPr="001645EB">
              <w:rPr>
                <w:rFonts w:cstheme="minorHAnsi"/>
                <w:sz w:val="18"/>
                <w:szCs w:val="18"/>
                <w:lang w:bidi="en-US"/>
              </w:rPr>
              <w:t xml:space="preserve">Attributo del nodo </w:t>
            </w:r>
            <w:proofErr w:type="spellStart"/>
            <w:proofErr w:type="gramStart"/>
            <w:r w:rsidRPr="001645EB">
              <w:rPr>
                <w:rFonts w:cstheme="minorHAnsi"/>
                <w:sz w:val="18"/>
                <w:szCs w:val="18"/>
                <w:lang w:bidi="en-US"/>
              </w:rPr>
              <w:t>rim:SlotValue</w:t>
            </w:r>
            <w:proofErr w:type="spellEnd"/>
            <w:proofErr w:type="gramEnd"/>
            <w:r w:rsidRPr="001645EB">
              <w:rPr>
                <w:rFonts w:cstheme="minorHAnsi"/>
                <w:sz w:val="18"/>
                <w:szCs w:val="18"/>
                <w:lang w:bidi="en-US"/>
              </w:rPr>
              <w:t>. Lista di valorizzazioni possibili:</w:t>
            </w:r>
          </w:p>
          <w:p w14:paraId="3F119D11" w14:textId="5B980E59" w:rsidR="009276AB" w:rsidRPr="001645EB" w:rsidRDefault="009276AB" w:rsidP="003344CC">
            <w:pPr>
              <w:rPr>
                <w:rFonts w:cstheme="minorHAnsi"/>
                <w:sz w:val="18"/>
                <w:szCs w:val="18"/>
                <w:lang w:bidi="en-US"/>
              </w:rPr>
            </w:pPr>
            <w:bookmarkStart w:id="402" w:name="OLE_LINK329"/>
            <w:proofErr w:type="spellStart"/>
            <w:proofErr w:type="gramStart"/>
            <w:r w:rsidRPr="001645EB">
              <w:rPr>
                <w:rFonts w:cstheme="minorHAnsi"/>
                <w:sz w:val="18"/>
                <w:szCs w:val="18"/>
                <w:lang w:bidi="en-US"/>
              </w:rPr>
              <w:t>xsi:type</w:t>
            </w:r>
            <w:proofErr w:type="spellEnd"/>
            <w:proofErr w:type="gramEnd"/>
            <w:r w:rsidRPr="001645EB">
              <w:rPr>
                <w:rFonts w:cstheme="minorHAnsi"/>
                <w:sz w:val="18"/>
                <w:szCs w:val="18"/>
                <w:lang w:bidi="en-US"/>
              </w:rPr>
              <w:t>="</w:t>
            </w:r>
            <w:proofErr w:type="spellStart"/>
            <w:proofErr w:type="gramStart"/>
            <w:r w:rsidRPr="001645EB">
              <w:rPr>
                <w:rFonts w:cstheme="minorHAnsi"/>
                <w:sz w:val="18"/>
                <w:szCs w:val="18"/>
                <w:lang w:bidi="en-US"/>
              </w:rPr>
              <w:t>rim:StringValueType</w:t>
            </w:r>
            <w:proofErr w:type="spellEnd"/>
            <w:proofErr w:type="gramEnd"/>
            <w:r w:rsidRPr="001645EB">
              <w:rPr>
                <w:rFonts w:cstheme="minorHAnsi"/>
                <w:sz w:val="18"/>
                <w:szCs w:val="18"/>
                <w:lang w:bidi="en-US"/>
              </w:rPr>
              <w:t>"</w:t>
            </w:r>
            <w:bookmarkEnd w:id="402"/>
          </w:p>
        </w:tc>
        <w:tc>
          <w:tcPr>
            <w:tcW w:w="1135" w:type="dxa"/>
            <w:tcBorders>
              <w:top w:val="single" w:sz="4" w:space="0" w:color="auto"/>
              <w:left w:val="single" w:sz="4" w:space="0" w:color="auto"/>
              <w:bottom w:val="single" w:sz="4" w:space="0" w:color="auto"/>
              <w:right w:val="single" w:sz="4" w:space="0" w:color="auto"/>
            </w:tcBorders>
            <w:vAlign w:val="center"/>
            <w:hideMark/>
          </w:tcPr>
          <w:p w14:paraId="21C35C23" w14:textId="77777777" w:rsidR="009276AB" w:rsidRPr="001645EB" w:rsidRDefault="009276AB" w:rsidP="003344CC">
            <w:pPr>
              <w:rPr>
                <w:rFonts w:cstheme="minorHAnsi"/>
                <w:sz w:val="18"/>
                <w:szCs w:val="18"/>
                <w:lang w:bidi="en-US"/>
              </w:rPr>
            </w:pPr>
            <w:r w:rsidRPr="001645EB">
              <w:rPr>
                <w:rFonts w:cstheme="minorHAnsi"/>
                <w:sz w:val="18"/>
                <w:szCs w:val="18"/>
                <w:lang w:bidi="en-US"/>
              </w:rPr>
              <w:t>M</w:t>
            </w:r>
          </w:p>
        </w:tc>
        <w:tc>
          <w:tcPr>
            <w:tcW w:w="851" w:type="dxa"/>
            <w:tcBorders>
              <w:top w:val="single" w:sz="4" w:space="0" w:color="auto"/>
              <w:left w:val="single" w:sz="4" w:space="0" w:color="auto"/>
              <w:bottom w:val="single" w:sz="4" w:space="0" w:color="auto"/>
              <w:right w:val="single" w:sz="4" w:space="0" w:color="auto"/>
            </w:tcBorders>
            <w:hideMark/>
          </w:tcPr>
          <w:p w14:paraId="5EB25EB7" w14:textId="77777777" w:rsidR="009276AB" w:rsidRPr="001645EB" w:rsidRDefault="009276AB" w:rsidP="003344CC">
            <w:pPr>
              <w:rPr>
                <w:rFonts w:cstheme="minorHAnsi"/>
                <w:sz w:val="18"/>
                <w:szCs w:val="18"/>
                <w:lang w:bidi="en-US"/>
              </w:rPr>
            </w:pPr>
            <w:r w:rsidRPr="001645EB">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7BE86E90" w14:textId="77777777" w:rsidR="009276AB" w:rsidRPr="001645EB" w:rsidRDefault="009276AB" w:rsidP="003344CC">
            <w:pPr>
              <w:rPr>
                <w:rFonts w:cstheme="minorHAnsi"/>
                <w:sz w:val="18"/>
                <w:szCs w:val="18"/>
                <w:lang w:bidi="en-US"/>
              </w:rPr>
            </w:pPr>
            <w:proofErr w:type="spellStart"/>
            <w:r w:rsidRPr="001645EB">
              <w:rPr>
                <w:rFonts w:cstheme="minorHAnsi"/>
                <w:sz w:val="18"/>
                <w:szCs w:val="18"/>
                <w:lang w:bidi="en-US"/>
              </w:rPr>
              <w:t>String</w:t>
            </w:r>
            <w:proofErr w:type="spellEnd"/>
          </w:p>
        </w:tc>
      </w:tr>
      <w:tr w:rsidR="009276AB" w:rsidRPr="001645EB" w14:paraId="5444A1D3" w14:textId="77777777" w:rsidTr="009276AB">
        <w:trPr>
          <w:tblHeader/>
        </w:trPr>
        <w:tc>
          <w:tcPr>
            <w:tcW w:w="1981" w:type="dxa"/>
            <w:tcBorders>
              <w:top w:val="single" w:sz="4" w:space="0" w:color="auto"/>
              <w:left w:val="single" w:sz="4" w:space="0" w:color="auto"/>
              <w:bottom w:val="single" w:sz="4" w:space="0" w:color="auto"/>
              <w:right w:val="single" w:sz="4" w:space="0" w:color="auto"/>
            </w:tcBorders>
            <w:hideMark/>
          </w:tcPr>
          <w:p w14:paraId="0EB88BFB" w14:textId="77777777" w:rsidR="009276AB" w:rsidRPr="001645EB" w:rsidRDefault="009276AB" w:rsidP="003344CC">
            <w:pPr>
              <w:rPr>
                <w:rFonts w:cstheme="minorHAnsi"/>
                <w:sz w:val="18"/>
                <w:szCs w:val="18"/>
                <w:lang w:bidi="en-US"/>
              </w:rPr>
            </w:pPr>
            <w:proofErr w:type="spellStart"/>
            <w:proofErr w:type="gramStart"/>
            <w:r w:rsidRPr="001645EB">
              <w:rPr>
                <w:rFonts w:cstheme="minorHAnsi"/>
                <w:sz w:val="18"/>
                <w:szCs w:val="18"/>
                <w:lang w:bidi="en-US"/>
              </w:rPr>
              <w:t>rim:Value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hideMark/>
          </w:tcPr>
          <w:p w14:paraId="58DECF49" w14:textId="0B6FBE9C" w:rsidR="009276AB" w:rsidRPr="001645EB" w:rsidRDefault="009276AB" w:rsidP="003344CC">
            <w:pPr>
              <w:rPr>
                <w:rFonts w:cstheme="minorHAnsi"/>
                <w:sz w:val="18"/>
                <w:szCs w:val="18"/>
                <w:lang w:bidi="en-US"/>
              </w:rPr>
            </w:pPr>
            <w:r w:rsidRPr="001645EB">
              <w:rPr>
                <w:rFonts w:cstheme="minorHAnsi"/>
                <w:sz w:val="18"/>
                <w:szCs w:val="18"/>
                <w:lang w:bidi="en-US"/>
              </w:rPr>
              <w:t xml:space="preserve">Può essere valorizzato con </w:t>
            </w:r>
            <w:r w:rsidRPr="001645EB">
              <w:rPr>
                <w:rFonts w:cstheme="minorHAnsi"/>
                <w:sz w:val="18"/>
                <w:szCs w:val="18"/>
                <w:lang w:bidi="en-US"/>
              </w:rPr>
              <w:br/>
              <w:t>"</w:t>
            </w:r>
            <w:bookmarkStart w:id="403" w:name="OLE_LINK331"/>
            <w:r w:rsidRPr="001645EB">
              <w:rPr>
                <w:rFonts w:cstheme="minorHAnsi"/>
                <w:sz w:val="18"/>
                <w:szCs w:val="18"/>
                <w:lang w:bidi="en-US"/>
              </w:rPr>
              <w:t>oots-</w:t>
            </w:r>
            <w:proofErr w:type="gramStart"/>
            <w:r w:rsidRPr="001645EB">
              <w:rPr>
                <w:rFonts w:cstheme="minorHAnsi"/>
                <w:sz w:val="18"/>
                <w:szCs w:val="18"/>
                <w:lang w:bidi="en-US"/>
              </w:rPr>
              <w:t>cs:v</w:t>
            </w:r>
            <w:proofErr w:type="gramEnd"/>
            <w:r w:rsidRPr="001645EB">
              <w:rPr>
                <w:rFonts w:cstheme="minorHAnsi"/>
                <w:sz w:val="18"/>
                <w:szCs w:val="18"/>
                <w:lang w:bidi="en-US"/>
              </w:rPr>
              <w:t>1.0</w:t>
            </w:r>
            <w:bookmarkEnd w:id="403"/>
            <w:r w:rsidRPr="001645EB">
              <w:rPr>
                <w:rFonts w:cstheme="minorHAnsi"/>
                <w:sz w:val="18"/>
                <w:szCs w:val="18"/>
                <w:lang w:bidi="en-US"/>
              </w:rPr>
              <w:t>"</w:t>
            </w:r>
            <w:r w:rsidRPr="001645EB">
              <w:rPr>
                <w:rFonts w:cstheme="minorHAnsi"/>
                <w:sz w:val="18"/>
                <w:szCs w:val="18"/>
                <w:lang w:bidi="en-US"/>
              </w:rPr>
              <w:br/>
              <w:t>“oots-</w:t>
            </w:r>
            <w:proofErr w:type="gramStart"/>
            <w:r w:rsidRPr="001645EB">
              <w:rPr>
                <w:rFonts w:cstheme="minorHAnsi"/>
                <w:sz w:val="18"/>
                <w:szCs w:val="18"/>
                <w:lang w:bidi="en-US"/>
              </w:rPr>
              <w:t>cs:v</w:t>
            </w:r>
            <w:proofErr w:type="gramEnd"/>
            <w:r w:rsidRPr="001645EB">
              <w:rPr>
                <w:rFonts w:cstheme="minorHAnsi"/>
                <w:sz w:val="18"/>
                <w:szCs w:val="18"/>
                <w:lang w:bidi="en-US"/>
              </w:rPr>
              <w:t>1.</w:t>
            </w:r>
            <w:r w:rsidR="008F4B90" w:rsidRPr="001645EB">
              <w:rPr>
                <w:rFonts w:cstheme="minorHAnsi"/>
                <w:sz w:val="18"/>
                <w:szCs w:val="18"/>
                <w:lang w:bidi="en-US"/>
              </w:rPr>
              <w:t>2</w:t>
            </w:r>
            <w:r w:rsidRPr="001645EB">
              <w:rPr>
                <w:rFonts w:cstheme="minorHAnsi"/>
                <w:sz w:val="18"/>
                <w:szCs w:val="18"/>
                <w:lang w:bidi="en-US"/>
              </w:rPr>
              <w:t>”</w:t>
            </w:r>
          </w:p>
        </w:tc>
        <w:tc>
          <w:tcPr>
            <w:tcW w:w="1135" w:type="dxa"/>
            <w:tcBorders>
              <w:top w:val="single" w:sz="4" w:space="0" w:color="auto"/>
              <w:left w:val="single" w:sz="4" w:space="0" w:color="auto"/>
              <w:bottom w:val="single" w:sz="4" w:space="0" w:color="auto"/>
              <w:right w:val="single" w:sz="4" w:space="0" w:color="auto"/>
            </w:tcBorders>
            <w:vAlign w:val="center"/>
            <w:hideMark/>
          </w:tcPr>
          <w:p w14:paraId="76C2F8B6" w14:textId="77777777" w:rsidR="009276AB" w:rsidRPr="001645EB" w:rsidRDefault="009276AB" w:rsidP="003344CC">
            <w:pPr>
              <w:rPr>
                <w:rFonts w:cstheme="minorHAnsi"/>
                <w:sz w:val="18"/>
                <w:szCs w:val="18"/>
                <w:lang w:bidi="en-US"/>
              </w:rPr>
            </w:pPr>
            <w:r w:rsidRPr="001645EB">
              <w:rPr>
                <w:rFonts w:cstheme="minorHAnsi"/>
                <w:sz w:val="18"/>
                <w:szCs w:val="18"/>
                <w:lang w:bidi="en-US"/>
              </w:rPr>
              <w:t>M</w:t>
            </w:r>
          </w:p>
        </w:tc>
        <w:tc>
          <w:tcPr>
            <w:tcW w:w="851" w:type="dxa"/>
            <w:tcBorders>
              <w:top w:val="single" w:sz="4" w:space="0" w:color="auto"/>
              <w:left w:val="single" w:sz="4" w:space="0" w:color="auto"/>
              <w:bottom w:val="single" w:sz="4" w:space="0" w:color="auto"/>
              <w:right w:val="single" w:sz="4" w:space="0" w:color="auto"/>
            </w:tcBorders>
            <w:hideMark/>
          </w:tcPr>
          <w:p w14:paraId="30CC4C1D" w14:textId="77777777" w:rsidR="009276AB" w:rsidRPr="001645EB" w:rsidRDefault="009276AB" w:rsidP="003344CC">
            <w:pPr>
              <w:rPr>
                <w:rFonts w:cstheme="minorHAnsi"/>
                <w:sz w:val="18"/>
                <w:szCs w:val="18"/>
                <w:lang w:bidi="en-US"/>
              </w:rPr>
            </w:pPr>
            <w:r w:rsidRPr="001645EB">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2890C0E4" w14:textId="77777777" w:rsidR="009276AB" w:rsidRPr="001645EB" w:rsidRDefault="009276AB" w:rsidP="003344CC">
            <w:pPr>
              <w:rPr>
                <w:rFonts w:cstheme="minorHAnsi"/>
                <w:sz w:val="18"/>
                <w:szCs w:val="18"/>
                <w:lang w:bidi="en-US"/>
              </w:rPr>
            </w:pPr>
            <w:proofErr w:type="spellStart"/>
            <w:r w:rsidRPr="001645EB">
              <w:rPr>
                <w:rFonts w:cstheme="minorHAnsi"/>
                <w:sz w:val="18"/>
                <w:szCs w:val="18"/>
                <w:lang w:bidi="en-US"/>
              </w:rPr>
              <w:t>String</w:t>
            </w:r>
            <w:proofErr w:type="spellEnd"/>
          </w:p>
        </w:tc>
      </w:tr>
    </w:tbl>
    <w:p w14:paraId="4833AA1F" w14:textId="77777777" w:rsidR="009276AB" w:rsidRPr="001645EB" w:rsidRDefault="009276AB" w:rsidP="00E71108">
      <w:pPr>
        <w:pStyle w:val="Texto"/>
        <w:rPr>
          <w:rStyle w:val="normaltextrun"/>
          <w:rFonts w:ascii="Trebuchet MS" w:hAnsi="Trebuchet MS"/>
          <w:sz w:val="24"/>
          <w:lang w:val="it-IT" w:eastAsia="it-IT"/>
        </w:rPr>
      </w:pPr>
    </w:p>
    <w:p w14:paraId="0DF2C900" w14:textId="77777777" w:rsidR="00E71108" w:rsidRPr="001645EB" w:rsidRDefault="00E71108" w:rsidP="00B821C8">
      <w:pPr>
        <w:spacing w:after="120"/>
        <w:rPr>
          <w:rFonts w:cstheme="minorHAnsi"/>
          <w:b/>
          <w:i/>
          <w:sz w:val="18"/>
          <w:szCs w:val="18"/>
          <w:lang w:bidi="en-US"/>
        </w:rPr>
      </w:pPr>
      <w:r w:rsidRPr="001645EB">
        <w:rPr>
          <w:rFonts w:cstheme="minorHAnsi"/>
          <w:b/>
          <w:i/>
          <w:sz w:val="18"/>
          <w:szCs w:val="18"/>
          <w:lang w:bidi="en-US"/>
        </w:rPr>
        <w:t xml:space="preserve">Nodo Padre della seguente lista di nodi figli: </w:t>
      </w:r>
      <w:proofErr w:type="spellStart"/>
      <w:proofErr w:type="gramStart"/>
      <w:r w:rsidRPr="001645EB">
        <w:rPr>
          <w:rFonts w:ascii="Courier New" w:hAnsi="Courier New" w:cs="Courier New"/>
          <w:b/>
          <w:color w:val="000000" w:themeColor="text1"/>
          <w:sz w:val="18"/>
          <w:szCs w:val="18"/>
          <w:lang w:bidi="en-US"/>
        </w:rPr>
        <w:t>rs:Exception</w:t>
      </w:r>
      <w:proofErr w:type="spellEnd"/>
      <w:proofErr w:type="gramEnd"/>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0"/>
        <w:gridCol w:w="5670"/>
        <w:gridCol w:w="1134"/>
        <w:gridCol w:w="1276"/>
      </w:tblGrid>
      <w:tr w:rsidR="00E71108" w:rsidRPr="001645EB" w14:paraId="74E10FDD" w14:textId="77777777" w:rsidTr="00B821C8">
        <w:trPr>
          <w:tblHeader/>
        </w:trPr>
        <w:tc>
          <w:tcPr>
            <w:tcW w:w="1980" w:type="dxa"/>
            <w:shd w:val="clear" w:color="auto" w:fill="C6D9F1"/>
            <w:vAlign w:val="center"/>
          </w:tcPr>
          <w:p w14:paraId="78FCE161" w14:textId="77777777" w:rsidR="00E71108" w:rsidRPr="001645EB" w:rsidRDefault="00E71108" w:rsidP="00E36708">
            <w:pPr>
              <w:rPr>
                <w:rFonts w:cstheme="minorHAnsi"/>
                <w:b/>
                <w:i/>
                <w:sz w:val="18"/>
                <w:szCs w:val="18"/>
                <w:lang w:bidi="en-US"/>
              </w:rPr>
            </w:pPr>
            <w:proofErr w:type="spellStart"/>
            <w:r w:rsidRPr="001645EB">
              <w:rPr>
                <w:rFonts w:cstheme="minorHAnsi"/>
                <w:b/>
                <w:i/>
                <w:sz w:val="18"/>
                <w:szCs w:val="18"/>
                <w:lang w:bidi="en-US"/>
              </w:rPr>
              <w:t>Parameter</w:t>
            </w:r>
            <w:proofErr w:type="spellEnd"/>
          </w:p>
        </w:tc>
        <w:tc>
          <w:tcPr>
            <w:tcW w:w="5670" w:type="dxa"/>
            <w:shd w:val="clear" w:color="auto" w:fill="C6D9F1"/>
            <w:vAlign w:val="center"/>
          </w:tcPr>
          <w:p w14:paraId="185F3DAD" w14:textId="77777777" w:rsidR="00E71108" w:rsidRPr="001645EB" w:rsidRDefault="00E71108" w:rsidP="00E36708">
            <w:pPr>
              <w:rPr>
                <w:rFonts w:cstheme="minorHAnsi"/>
                <w:b/>
                <w:i/>
                <w:sz w:val="18"/>
                <w:szCs w:val="18"/>
                <w:lang w:bidi="en-US"/>
              </w:rPr>
            </w:pPr>
            <w:proofErr w:type="spellStart"/>
            <w:r w:rsidRPr="001645EB">
              <w:rPr>
                <w:rFonts w:cstheme="minorHAnsi"/>
                <w:b/>
                <w:i/>
                <w:sz w:val="18"/>
                <w:szCs w:val="18"/>
                <w:lang w:bidi="en-US"/>
              </w:rPr>
              <w:t>Description</w:t>
            </w:r>
            <w:proofErr w:type="spellEnd"/>
          </w:p>
        </w:tc>
        <w:tc>
          <w:tcPr>
            <w:tcW w:w="1134" w:type="dxa"/>
            <w:shd w:val="clear" w:color="auto" w:fill="C6D9F1"/>
            <w:vAlign w:val="center"/>
          </w:tcPr>
          <w:p w14:paraId="18CDDE02" w14:textId="77777777" w:rsidR="00E71108" w:rsidRPr="001645EB" w:rsidRDefault="00E71108" w:rsidP="00823AD8">
            <w:pPr>
              <w:jc w:val="center"/>
              <w:rPr>
                <w:rFonts w:cstheme="minorHAnsi"/>
                <w:b/>
                <w:i/>
                <w:sz w:val="18"/>
                <w:szCs w:val="18"/>
                <w:lang w:bidi="en-US"/>
              </w:rPr>
            </w:pPr>
            <w:r w:rsidRPr="001645EB">
              <w:rPr>
                <w:rFonts w:cstheme="minorHAnsi"/>
                <w:b/>
                <w:i/>
                <w:sz w:val="18"/>
                <w:szCs w:val="18"/>
                <w:lang w:bidi="en-US"/>
              </w:rPr>
              <w:t>M / O</w:t>
            </w:r>
          </w:p>
        </w:tc>
        <w:tc>
          <w:tcPr>
            <w:tcW w:w="1276" w:type="dxa"/>
            <w:shd w:val="clear" w:color="auto" w:fill="C6D9F1"/>
            <w:vAlign w:val="center"/>
          </w:tcPr>
          <w:p w14:paraId="2CCAA322" w14:textId="77777777" w:rsidR="00E71108" w:rsidRPr="001645EB" w:rsidRDefault="00E71108" w:rsidP="00E36708">
            <w:pPr>
              <w:rPr>
                <w:rFonts w:cstheme="minorHAnsi"/>
                <w:b/>
                <w:i/>
                <w:sz w:val="18"/>
                <w:szCs w:val="18"/>
                <w:lang w:bidi="en-US"/>
              </w:rPr>
            </w:pPr>
            <w:proofErr w:type="spellStart"/>
            <w:r w:rsidRPr="001645EB">
              <w:rPr>
                <w:rFonts w:cstheme="minorHAnsi"/>
                <w:b/>
                <w:i/>
                <w:sz w:val="18"/>
                <w:szCs w:val="18"/>
                <w:lang w:bidi="en-US"/>
              </w:rPr>
              <w:t>Type</w:t>
            </w:r>
            <w:proofErr w:type="spellEnd"/>
          </w:p>
        </w:tc>
      </w:tr>
      <w:tr w:rsidR="00E71108" w:rsidRPr="001645EB" w14:paraId="33A206D4" w14:textId="77777777" w:rsidTr="00E36708">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92A7A2E" w14:textId="77777777" w:rsidR="00E71108" w:rsidRPr="001645EB" w:rsidRDefault="00E71108" w:rsidP="00E36708">
            <w:pPr>
              <w:rPr>
                <w:rFonts w:cstheme="minorBidi"/>
                <w:sz w:val="18"/>
                <w:szCs w:val="18"/>
                <w:lang w:eastAsia="en-US"/>
              </w:rPr>
            </w:pPr>
            <w:proofErr w:type="spellStart"/>
            <w:proofErr w:type="gramStart"/>
            <w:r w:rsidRPr="001645EB">
              <w:rPr>
                <w:rFonts w:cstheme="minorBidi"/>
                <w:sz w:val="18"/>
                <w:szCs w:val="18"/>
                <w:lang w:eastAsia="en-US"/>
              </w:rPr>
              <w:t>rim:Slot</w:t>
            </w:r>
            <w:proofErr w:type="spellEnd"/>
            <w:proofErr w:type="gramEnd"/>
          </w:p>
        </w:tc>
        <w:tc>
          <w:tcPr>
            <w:tcW w:w="56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D9E424D" w14:textId="3AE7D6B5" w:rsidR="00E71108" w:rsidRPr="001645EB" w:rsidRDefault="00E71108" w:rsidP="00E36708">
            <w:pPr>
              <w:rPr>
                <w:rFonts w:cstheme="minorHAnsi"/>
                <w:sz w:val="18"/>
                <w:szCs w:val="18"/>
                <w:lang w:bidi="en-US"/>
              </w:rPr>
            </w:pPr>
            <w:r w:rsidRPr="001645EB">
              <w:rPr>
                <w:rFonts w:cstheme="minorHAnsi"/>
                <w:sz w:val="18"/>
                <w:szCs w:val="18"/>
              </w:rPr>
              <w:t xml:space="preserve">Solo nel caso di errore </w:t>
            </w:r>
            <w:r w:rsidRPr="001645EB">
              <w:rPr>
                <w:rFonts w:cstheme="minorHAnsi"/>
                <w:sz w:val="18"/>
                <w:szCs w:val="18"/>
                <w:lang w:bidi="en-US"/>
              </w:rPr>
              <w:t>’DSD:ERR:0005’ sarà presente la sezione Slot con i relativi dettagli dell’errore</w:t>
            </w:r>
            <w:r w:rsidR="00E509AB" w:rsidRPr="001645EB">
              <w:rPr>
                <w:rFonts w:cstheme="minorHAnsi"/>
                <w:sz w:val="18"/>
                <w:szCs w:val="18"/>
                <w:lang w:bidi="en-US"/>
              </w:rPr>
              <w:t>.</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B626D18" w14:textId="77777777" w:rsidR="00E71108" w:rsidRPr="001645EB" w:rsidRDefault="00E71108" w:rsidP="00E36708">
            <w:pPr>
              <w:jc w:val="center"/>
              <w:rPr>
                <w:rFonts w:cstheme="minorHAnsi"/>
                <w:sz w:val="18"/>
                <w:szCs w:val="18"/>
                <w:lang w:bidi="en-US"/>
              </w:rPr>
            </w:pPr>
            <w:r w:rsidRPr="001645EB">
              <w:rPr>
                <w:rFonts w:cstheme="minorHAnsi"/>
                <w:sz w:val="18"/>
                <w:szCs w:val="18"/>
                <w:lang w:bidi="en-US"/>
              </w:rPr>
              <w:t>M</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A002BED" w14:textId="77777777" w:rsidR="00E71108" w:rsidRPr="001645EB" w:rsidRDefault="00E71108" w:rsidP="00E36708">
            <w:pPr>
              <w:rPr>
                <w:rFonts w:cstheme="minorHAnsi"/>
                <w:sz w:val="18"/>
                <w:szCs w:val="18"/>
                <w:lang w:bidi="en-US"/>
              </w:rPr>
            </w:pPr>
            <w:r w:rsidRPr="001645EB">
              <w:rPr>
                <w:rFonts w:cstheme="minorHAnsi"/>
                <w:sz w:val="18"/>
                <w:szCs w:val="18"/>
                <w:lang w:bidi="en-US"/>
              </w:rPr>
              <w:t>Object</w:t>
            </w:r>
          </w:p>
        </w:tc>
      </w:tr>
      <w:tr w:rsidR="00E71108" w:rsidRPr="001645EB" w14:paraId="2BF4409B" w14:textId="77777777" w:rsidTr="00E36708">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9ECC3C9" w14:textId="501B2FAB" w:rsidR="00377CFE" w:rsidRPr="001645EB" w:rsidRDefault="00377CFE" w:rsidP="00377CFE">
            <w:pPr>
              <w:rPr>
                <w:rFonts w:cstheme="minorBidi"/>
                <w:sz w:val="18"/>
                <w:szCs w:val="18"/>
                <w:lang w:eastAsia="en-US"/>
              </w:rPr>
            </w:pPr>
            <w:r w:rsidRPr="001645EB">
              <w:rPr>
                <w:rFonts w:cstheme="minorBidi"/>
                <w:sz w:val="18"/>
                <w:szCs w:val="18"/>
                <w:lang w:eastAsia="en-US"/>
              </w:rPr>
              <w:t>N</w:t>
            </w:r>
            <w:r w:rsidR="00E71108" w:rsidRPr="001645EB">
              <w:rPr>
                <w:rFonts w:cstheme="minorBidi"/>
                <w:sz w:val="18"/>
                <w:szCs w:val="18"/>
                <w:lang w:eastAsia="en-US"/>
              </w:rPr>
              <w:t>ame</w:t>
            </w:r>
          </w:p>
        </w:tc>
        <w:tc>
          <w:tcPr>
            <w:tcW w:w="56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31C070D" w14:textId="1798C3C4" w:rsidR="00E71108" w:rsidRPr="001645EB" w:rsidRDefault="00E71108" w:rsidP="00E36708">
            <w:pPr>
              <w:rPr>
                <w:rFonts w:cstheme="minorHAnsi"/>
                <w:sz w:val="18"/>
                <w:szCs w:val="18"/>
              </w:rPr>
            </w:pPr>
            <w:r w:rsidRPr="001645EB">
              <w:rPr>
                <w:rFonts w:cstheme="minorHAnsi"/>
                <w:sz w:val="18"/>
                <w:szCs w:val="18"/>
                <w:lang w:bidi="en-US"/>
              </w:rPr>
              <w:t xml:space="preserve">Attributo del nodo </w:t>
            </w:r>
            <w:proofErr w:type="spellStart"/>
            <w:proofErr w:type="gramStart"/>
            <w:r w:rsidRPr="001645EB">
              <w:rPr>
                <w:rFonts w:cstheme="minorHAnsi"/>
                <w:sz w:val="18"/>
                <w:szCs w:val="18"/>
                <w:lang w:eastAsia="en-US"/>
              </w:rPr>
              <w:t>rim:Slot</w:t>
            </w:r>
            <w:proofErr w:type="spellEnd"/>
            <w:proofErr w:type="gramEnd"/>
          </w:p>
          <w:p w14:paraId="75476B57" w14:textId="2F5D4F75" w:rsidR="00E71108" w:rsidRPr="001645EB" w:rsidRDefault="008564EC" w:rsidP="00E36708">
            <w:pPr>
              <w:rPr>
                <w:rFonts w:cstheme="minorHAnsi"/>
                <w:sz w:val="18"/>
                <w:szCs w:val="18"/>
                <w:lang w:bidi="en-US"/>
              </w:rPr>
            </w:pPr>
            <w:r w:rsidRPr="001645EB">
              <w:rPr>
                <w:rFonts w:cstheme="minorHAnsi"/>
                <w:sz w:val="18"/>
                <w:szCs w:val="18"/>
                <w:lang w:bidi="en-US"/>
              </w:rPr>
              <w:t>Valori ammessi</w:t>
            </w:r>
            <w:r w:rsidR="00E71108" w:rsidRPr="001645EB">
              <w:rPr>
                <w:rFonts w:cstheme="minorHAnsi"/>
                <w:sz w:val="18"/>
                <w:szCs w:val="18"/>
                <w:lang w:bidi="en-US"/>
              </w:rPr>
              <w:t>:</w:t>
            </w:r>
          </w:p>
          <w:p w14:paraId="4FEDDED7" w14:textId="77777777" w:rsidR="00E71108" w:rsidRPr="00FB4E37" w:rsidRDefault="00E71108" w:rsidP="00E36708">
            <w:pPr>
              <w:rPr>
                <w:rFonts w:cstheme="minorHAnsi"/>
                <w:sz w:val="18"/>
                <w:szCs w:val="18"/>
                <w:lang w:val="en-US" w:bidi="en-US"/>
              </w:rPr>
            </w:pPr>
            <w:r w:rsidRPr="00FB4E37">
              <w:rPr>
                <w:rFonts w:cstheme="minorHAnsi"/>
                <w:sz w:val="18"/>
                <w:szCs w:val="18"/>
                <w:lang w:val="en-US" w:bidi="en-US"/>
              </w:rPr>
              <w:t>name="</w:t>
            </w:r>
            <w:bookmarkStart w:id="404" w:name="OLE_LINK93"/>
            <w:proofErr w:type="spellStart"/>
            <w:r w:rsidRPr="00FB4E37">
              <w:rPr>
                <w:rFonts w:cstheme="minorHAnsi"/>
                <w:sz w:val="18"/>
                <w:szCs w:val="18"/>
                <w:lang w:val="en-US" w:bidi="en-US"/>
              </w:rPr>
              <w:t>JurisdictionDetermination</w:t>
            </w:r>
            <w:bookmarkEnd w:id="404"/>
            <w:proofErr w:type="spellEnd"/>
            <w:r w:rsidRPr="00FB4E37">
              <w:rPr>
                <w:rFonts w:cstheme="minorHAnsi"/>
                <w:sz w:val="18"/>
                <w:szCs w:val="18"/>
                <w:lang w:val="en-US" w:bidi="en-US"/>
              </w:rPr>
              <w:t>"</w:t>
            </w:r>
          </w:p>
          <w:p w14:paraId="738AD038" w14:textId="77777777" w:rsidR="00E71108" w:rsidRPr="00FB4E37" w:rsidRDefault="00E71108" w:rsidP="00E36708">
            <w:pPr>
              <w:rPr>
                <w:rFonts w:cstheme="minorHAnsi"/>
                <w:sz w:val="18"/>
                <w:szCs w:val="18"/>
                <w:lang w:val="en-US" w:bidi="en-US"/>
              </w:rPr>
            </w:pPr>
            <w:r w:rsidRPr="00FB4E37">
              <w:rPr>
                <w:rFonts w:cstheme="minorHAnsi"/>
                <w:sz w:val="18"/>
                <w:szCs w:val="18"/>
                <w:lang w:val="en-US" w:bidi="en-US"/>
              </w:rPr>
              <w:t>name="</w:t>
            </w:r>
            <w:bookmarkStart w:id="405" w:name="OLE_LINK94"/>
            <w:proofErr w:type="spellStart"/>
            <w:r w:rsidRPr="00FB4E37">
              <w:rPr>
                <w:rFonts w:cstheme="minorHAnsi"/>
                <w:sz w:val="18"/>
                <w:szCs w:val="18"/>
                <w:lang w:val="en-US" w:bidi="en-US"/>
              </w:rPr>
              <w:t>UserRequestedClassificationConcepts</w:t>
            </w:r>
            <w:bookmarkEnd w:id="405"/>
            <w:proofErr w:type="spellEnd"/>
            <w:r w:rsidRPr="00FB4E37">
              <w:rPr>
                <w:rFonts w:cstheme="minorHAnsi"/>
                <w:sz w:val="18"/>
                <w:szCs w:val="18"/>
                <w:lang w:val="en-US" w:bidi="en-US"/>
              </w:rPr>
              <w:t>"</w:t>
            </w:r>
          </w:p>
          <w:p w14:paraId="2F62E6B0" w14:textId="78775A51" w:rsidR="00E71108" w:rsidRPr="00FB4E37" w:rsidRDefault="00E71108" w:rsidP="00E36708">
            <w:pPr>
              <w:rPr>
                <w:rFonts w:cstheme="minorHAnsi"/>
                <w:sz w:val="18"/>
                <w:szCs w:val="18"/>
                <w:lang w:val="en-US" w:bidi="en-US"/>
              </w:rPr>
            </w:pPr>
            <w:r w:rsidRPr="00FB4E37">
              <w:rPr>
                <w:rFonts w:cstheme="minorHAnsi"/>
                <w:sz w:val="18"/>
                <w:szCs w:val="18"/>
                <w:lang w:val="en-US" w:bidi="en-US"/>
              </w:rPr>
              <w:t>name="</w:t>
            </w:r>
            <w:proofErr w:type="spellStart"/>
            <w:r w:rsidRPr="00FB4E37">
              <w:rPr>
                <w:rFonts w:cstheme="minorHAnsi"/>
                <w:sz w:val="18"/>
                <w:szCs w:val="18"/>
                <w:lang w:val="en-US" w:bidi="en-US"/>
              </w:rPr>
              <w:t>DataServiceEvidenceType</w:t>
            </w:r>
            <w:proofErr w:type="spellEnd"/>
            <w:r w:rsidRPr="00FB4E37">
              <w:rPr>
                <w:rFonts w:cstheme="minorHAnsi"/>
                <w:sz w:val="18"/>
                <w:szCs w:val="18"/>
                <w:lang w:val="en-US" w:bidi="en-US"/>
              </w:rPr>
              <w:t>"</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38A89C" w14:textId="77777777" w:rsidR="00E71108" w:rsidRPr="001645EB" w:rsidRDefault="00E71108" w:rsidP="00E36708">
            <w:pPr>
              <w:jc w:val="center"/>
              <w:rPr>
                <w:rFonts w:cstheme="minorHAnsi"/>
                <w:sz w:val="18"/>
                <w:szCs w:val="18"/>
                <w:lang w:bidi="en-US"/>
              </w:rPr>
            </w:pPr>
            <w:r w:rsidRPr="001645EB">
              <w:rPr>
                <w:rFonts w:cstheme="minorHAnsi"/>
                <w:sz w:val="18"/>
                <w:szCs w:val="18"/>
                <w:lang w:bidi="en-US"/>
              </w:rPr>
              <w:t>M</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8A924C4" w14:textId="77777777" w:rsidR="00E71108" w:rsidRPr="001645EB" w:rsidRDefault="00E71108" w:rsidP="00E36708">
            <w:pPr>
              <w:rPr>
                <w:rFonts w:cstheme="minorHAnsi"/>
                <w:sz w:val="18"/>
                <w:szCs w:val="18"/>
                <w:lang w:bidi="en-US"/>
              </w:rPr>
            </w:pPr>
            <w:proofErr w:type="spellStart"/>
            <w:r w:rsidRPr="001645EB">
              <w:rPr>
                <w:rFonts w:cstheme="minorHAnsi"/>
                <w:sz w:val="18"/>
                <w:szCs w:val="18"/>
                <w:lang w:bidi="en-US"/>
              </w:rPr>
              <w:t>String</w:t>
            </w:r>
            <w:proofErr w:type="spellEnd"/>
          </w:p>
        </w:tc>
      </w:tr>
    </w:tbl>
    <w:p w14:paraId="545F5481" w14:textId="77777777" w:rsidR="00E71108" w:rsidRPr="001645EB" w:rsidRDefault="00E71108" w:rsidP="00E71108">
      <w:pPr>
        <w:pStyle w:val="Texto"/>
        <w:rPr>
          <w:rStyle w:val="normaltextrun"/>
          <w:rFonts w:ascii="Trebuchet MS" w:hAnsi="Trebuchet MS"/>
          <w:sz w:val="24"/>
          <w:lang w:val="it-IT" w:eastAsia="it-IT"/>
        </w:rPr>
      </w:pPr>
    </w:p>
    <w:p w14:paraId="6839AEE1" w14:textId="77777777" w:rsidR="00E71108" w:rsidRPr="001645EB" w:rsidRDefault="00E71108" w:rsidP="00E71108">
      <w:r w:rsidRPr="001645EB">
        <w:rPr>
          <w:rFonts w:cstheme="minorHAnsi"/>
          <w:b/>
          <w:i/>
          <w:sz w:val="18"/>
          <w:szCs w:val="18"/>
          <w:lang w:bidi="en-US"/>
        </w:rPr>
        <w:t xml:space="preserve">Nodo Padre della seguente lista di nodi figli: </w:t>
      </w:r>
      <w:proofErr w:type="spellStart"/>
      <w:proofErr w:type="gramStart"/>
      <w:r w:rsidRPr="001645EB">
        <w:rPr>
          <w:rFonts w:ascii="Courier New" w:hAnsi="Courier New" w:cs="Courier New"/>
          <w:b/>
          <w:color w:val="000000" w:themeColor="text1"/>
          <w:sz w:val="18"/>
          <w:szCs w:val="18"/>
        </w:rPr>
        <w:t>rim:Slot</w:t>
      </w:r>
      <w:proofErr w:type="spellEnd"/>
      <w:proofErr w:type="gramEnd"/>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0"/>
        <w:gridCol w:w="5670"/>
        <w:gridCol w:w="1134"/>
        <w:gridCol w:w="1276"/>
      </w:tblGrid>
      <w:tr w:rsidR="00E71108" w:rsidRPr="001645EB" w14:paraId="7D0973F1" w14:textId="77777777" w:rsidTr="002D3A46">
        <w:trPr>
          <w:tblHeader/>
        </w:trPr>
        <w:tc>
          <w:tcPr>
            <w:tcW w:w="1980" w:type="dxa"/>
            <w:shd w:val="clear" w:color="auto" w:fill="C6D9F1"/>
            <w:vAlign w:val="center"/>
          </w:tcPr>
          <w:p w14:paraId="2455A7C8" w14:textId="77777777" w:rsidR="00E71108" w:rsidRPr="001645EB" w:rsidRDefault="00E71108" w:rsidP="00E36708">
            <w:pPr>
              <w:rPr>
                <w:rFonts w:cstheme="minorHAnsi"/>
                <w:b/>
                <w:i/>
                <w:sz w:val="18"/>
                <w:szCs w:val="18"/>
                <w:lang w:bidi="en-US"/>
              </w:rPr>
            </w:pPr>
            <w:proofErr w:type="spellStart"/>
            <w:r w:rsidRPr="001645EB">
              <w:rPr>
                <w:rFonts w:cstheme="minorHAnsi"/>
                <w:b/>
                <w:i/>
                <w:sz w:val="18"/>
                <w:szCs w:val="18"/>
                <w:lang w:bidi="en-US"/>
              </w:rPr>
              <w:t>Parameter</w:t>
            </w:r>
            <w:proofErr w:type="spellEnd"/>
          </w:p>
        </w:tc>
        <w:tc>
          <w:tcPr>
            <w:tcW w:w="5670" w:type="dxa"/>
            <w:shd w:val="clear" w:color="auto" w:fill="C6D9F1"/>
            <w:vAlign w:val="center"/>
          </w:tcPr>
          <w:p w14:paraId="05125EC7" w14:textId="77777777" w:rsidR="00E71108" w:rsidRPr="001645EB" w:rsidRDefault="00E71108" w:rsidP="00E36708">
            <w:pPr>
              <w:rPr>
                <w:rFonts w:cstheme="minorHAnsi"/>
                <w:b/>
                <w:i/>
                <w:sz w:val="18"/>
                <w:szCs w:val="18"/>
                <w:lang w:bidi="en-US"/>
              </w:rPr>
            </w:pPr>
            <w:proofErr w:type="spellStart"/>
            <w:r w:rsidRPr="001645EB">
              <w:rPr>
                <w:rFonts w:cstheme="minorHAnsi"/>
                <w:b/>
                <w:i/>
                <w:sz w:val="18"/>
                <w:szCs w:val="18"/>
                <w:lang w:bidi="en-US"/>
              </w:rPr>
              <w:t>Description</w:t>
            </w:r>
            <w:proofErr w:type="spellEnd"/>
          </w:p>
        </w:tc>
        <w:tc>
          <w:tcPr>
            <w:tcW w:w="1134" w:type="dxa"/>
            <w:shd w:val="clear" w:color="auto" w:fill="C6D9F1"/>
            <w:vAlign w:val="center"/>
          </w:tcPr>
          <w:p w14:paraId="2CCAB7D5" w14:textId="77777777" w:rsidR="00E71108" w:rsidRPr="001645EB" w:rsidRDefault="00E71108" w:rsidP="00823AD8">
            <w:pPr>
              <w:jc w:val="center"/>
              <w:rPr>
                <w:rFonts w:cstheme="minorHAnsi"/>
                <w:b/>
                <w:i/>
                <w:sz w:val="18"/>
                <w:szCs w:val="18"/>
                <w:lang w:bidi="en-US"/>
              </w:rPr>
            </w:pPr>
            <w:r w:rsidRPr="001645EB">
              <w:rPr>
                <w:rFonts w:cstheme="minorHAnsi"/>
                <w:b/>
                <w:i/>
                <w:sz w:val="18"/>
                <w:szCs w:val="18"/>
                <w:lang w:bidi="en-US"/>
              </w:rPr>
              <w:t>M / O</w:t>
            </w:r>
          </w:p>
        </w:tc>
        <w:tc>
          <w:tcPr>
            <w:tcW w:w="1276" w:type="dxa"/>
            <w:shd w:val="clear" w:color="auto" w:fill="C6D9F1"/>
            <w:vAlign w:val="center"/>
          </w:tcPr>
          <w:p w14:paraId="77FB416A" w14:textId="77777777" w:rsidR="00E71108" w:rsidRPr="001645EB" w:rsidRDefault="00E71108" w:rsidP="00E36708">
            <w:pPr>
              <w:rPr>
                <w:rFonts w:cstheme="minorHAnsi"/>
                <w:b/>
                <w:i/>
                <w:sz w:val="18"/>
                <w:szCs w:val="18"/>
                <w:lang w:bidi="en-US"/>
              </w:rPr>
            </w:pPr>
            <w:proofErr w:type="spellStart"/>
            <w:r w:rsidRPr="001645EB">
              <w:rPr>
                <w:rFonts w:cstheme="minorHAnsi"/>
                <w:b/>
                <w:i/>
                <w:sz w:val="18"/>
                <w:szCs w:val="18"/>
                <w:lang w:bidi="en-US"/>
              </w:rPr>
              <w:t>Type</w:t>
            </w:r>
            <w:proofErr w:type="spellEnd"/>
          </w:p>
        </w:tc>
      </w:tr>
      <w:tr w:rsidR="00E71108" w:rsidRPr="001645EB" w14:paraId="34C23905" w14:textId="77777777" w:rsidTr="00E36708">
        <w:tc>
          <w:tcPr>
            <w:tcW w:w="1980" w:type="dxa"/>
            <w:tcBorders>
              <w:top w:val="single" w:sz="4" w:space="0" w:color="000000"/>
              <w:left w:val="single" w:sz="4" w:space="0" w:color="000000"/>
              <w:bottom w:val="single" w:sz="4" w:space="0" w:color="000000"/>
              <w:right w:val="single" w:sz="4" w:space="0" w:color="000000"/>
            </w:tcBorders>
          </w:tcPr>
          <w:p w14:paraId="6EB1EF3E" w14:textId="77777777" w:rsidR="00E71108" w:rsidRPr="001645EB" w:rsidRDefault="00E71108" w:rsidP="00E36708">
            <w:pPr>
              <w:rPr>
                <w:rFonts w:cstheme="minorHAnsi"/>
                <w:sz w:val="18"/>
                <w:szCs w:val="18"/>
                <w:lang w:eastAsia="en-US"/>
              </w:rPr>
            </w:pPr>
            <w:proofErr w:type="spellStart"/>
            <w:proofErr w:type="gramStart"/>
            <w:r w:rsidRPr="001645EB">
              <w:rPr>
                <w:rFonts w:cstheme="minorHAnsi"/>
                <w:sz w:val="18"/>
                <w:szCs w:val="18"/>
                <w:lang w:eastAsia="en-US"/>
              </w:rPr>
              <w:t>rim:SlotValue</w:t>
            </w:r>
            <w:proofErr w:type="spellEnd"/>
            <w:proofErr w:type="gramEnd"/>
          </w:p>
        </w:tc>
        <w:tc>
          <w:tcPr>
            <w:tcW w:w="5670" w:type="dxa"/>
            <w:tcBorders>
              <w:top w:val="single" w:sz="4" w:space="0" w:color="000000"/>
              <w:left w:val="single" w:sz="4" w:space="0" w:color="000000"/>
              <w:bottom w:val="single" w:sz="4" w:space="0" w:color="000000"/>
              <w:right w:val="single" w:sz="4" w:space="0" w:color="000000"/>
            </w:tcBorders>
          </w:tcPr>
          <w:p w14:paraId="3B33FFC1" w14:textId="77F0F8A0" w:rsidR="00E71108" w:rsidRPr="001645EB" w:rsidRDefault="00E71108" w:rsidP="00E36708">
            <w:pPr>
              <w:rPr>
                <w:rFonts w:cstheme="minorHAnsi"/>
                <w:sz w:val="18"/>
                <w:szCs w:val="18"/>
                <w:lang w:bidi="en-US"/>
              </w:rPr>
            </w:pPr>
            <w:r w:rsidRPr="001645EB">
              <w:rPr>
                <w:rFonts w:cstheme="minorHAnsi"/>
                <w:sz w:val="18"/>
                <w:szCs w:val="18"/>
              </w:rPr>
              <w:t>Sezione dedicata all’estrazione</w:t>
            </w:r>
            <w:r w:rsidR="00E509AB" w:rsidRPr="001645EB">
              <w:rPr>
                <w:rFonts w:cstheme="minorHAnsi"/>
                <w:sz w:val="18"/>
                <w:szCs w:val="18"/>
              </w:rPr>
              <w:t>.</w:t>
            </w:r>
          </w:p>
        </w:tc>
        <w:tc>
          <w:tcPr>
            <w:tcW w:w="1134" w:type="dxa"/>
            <w:tcBorders>
              <w:top w:val="single" w:sz="4" w:space="0" w:color="000000"/>
              <w:left w:val="single" w:sz="4" w:space="0" w:color="000000"/>
              <w:bottom w:val="single" w:sz="4" w:space="0" w:color="000000"/>
              <w:right w:val="single" w:sz="4" w:space="0" w:color="000000"/>
            </w:tcBorders>
          </w:tcPr>
          <w:p w14:paraId="54E76E0C" w14:textId="77777777" w:rsidR="00E71108" w:rsidRPr="001645EB" w:rsidRDefault="00E71108" w:rsidP="00E36708">
            <w:pPr>
              <w:jc w:val="center"/>
              <w:rPr>
                <w:rFonts w:cstheme="minorHAnsi"/>
                <w:sz w:val="18"/>
                <w:szCs w:val="18"/>
                <w:lang w:bidi="en-US"/>
              </w:rPr>
            </w:pPr>
            <w:r w:rsidRPr="001645EB">
              <w:rPr>
                <w:rFonts w:cstheme="minorHAnsi"/>
                <w:sz w:val="18"/>
                <w:szCs w:val="18"/>
                <w:lang w:bidi="en-US"/>
              </w:rPr>
              <w:t>O</w:t>
            </w:r>
          </w:p>
        </w:tc>
        <w:tc>
          <w:tcPr>
            <w:tcW w:w="1276" w:type="dxa"/>
            <w:tcBorders>
              <w:top w:val="single" w:sz="4" w:space="0" w:color="000000"/>
              <w:left w:val="single" w:sz="4" w:space="0" w:color="000000"/>
              <w:bottom w:val="single" w:sz="4" w:space="0" w:color="000000"/>
              <w:right w:val="single" w:sz="4" w:space="0" w:color="000000"/>
            </w:tcBorders>
          </w:tcPr>
          <w:p w14:paraId="4D75A185" w14:textId="77777777" w:rsidR="00E71108" w:rsidRPr="001645EB" w:rsidRDefault="00E71108" w:rsidP="00E36708">
            <w:pPr>
              <w:rPr>
                <w:rFonts w:cstheme="minorHAnsi"/>
                <w:sz w:val="18"/>
                <w:szCs w:val="18"/>
                <w:lang w:bidi="en-US"/>
              </w:rPr>
            </w:pPr>
            <w:r w:rsidRPr="001645EB">
              <w:rPr>
                <w:rFonts w:cstheme="minorHAnsi"/>
                <w:sz w:val="18"/>
                <w:szCs w:val="18"/>
                <w:lang w:bidi="en-US"/>
              </w:rPr>
              <w:t>Object</w:t>
            </w:r>
          </w:p>
        </w:tc>
      </w:tr>
      <w:tr w:rsidR="00E71108" w:rsidRPr="001645EB" w14:paraId="0B922E0A" w14:textId="77777777" w:rsidTr="00E36708">
        <w:tc>
          <w:tcPr>
            <w:tcW w:w="1980" w:type="dxa"/>
            <w:tcBorders>
              <w:top w:val="single" w:sz="4" w:space="0" w:color="000000"/>
              <w:left w:val="single" w:sz="4" w:space="0" w:color="000000"/>
              <w:bottom w:val="single" w:sz="4" w:space="0" w:color="000000"/>
              <w:right w:val="single" w:sz="4" w:space="0" w:color="000000"/>
            </w:tcBorders>
          </w:tcPr>
          <w:p w14:paraId="1A123628" w14:textId="77777777" w:rsidR="00E71108" w:rsidRPr="001645EB" w:rsidRDefault="00E71108" w:rsidP="00E36708">
            <w:pPr>
              <w:rPr>
                <w:rFonts w:cstheme="minorHAnsi"/>
                <w:sz w:val="18"/>
                <w:szCs w:val="18"/>
                <w:lang w:eastAsia="en-US"/>
              </w:rPr>
            </w:pPr>
            <w:proofErr w:type="spellStart"/>
            <w:proofErr w:type="gramStart"/>
            <w:r w:rsidRPr="001645EB">
              <w:rPr>
                <w:rFonts w:cstheme="minorHAnsi"/>
                <w:sz w:val="18"/>
                <w:szCs w:val="18"/>
                <w:lang w:eastAsia="en-US"/>
              </w:rPr>
              <w:t>xsi:type</w:t>
            </w:r>
            <w:proofErr w:type="spellEnd"/>
            <w:proofErr w:type="gramEnd"/>
          </w:p>
        </w:tc>
        <w:tc>
          <w:tcPr>
            <w:tcW w:w="5670" w:type="dxa"/>
            <w:tcBorders>
              <w:top w:val="single" w:sz="4" w:space="0" w:color="000000"/>
              <w:left w:val="single" w:sz="4" w:space="0" w:color="000000"/>
              <w:bottom w:val="single" w:sz="4" w:space="0" w:color="000000"/>
              <w:right w:val="single" w:sz="4" w:space="0" w:color="000000"/>
            </w:tcBorders>
          </w:tcPr>
          <w:p w14:paraId="47B45EFE" w14:textId="13279995" w:rsidR="00E71108" w:rsidRPr="001645EB" w:rsidRDefault="00E71108" w:rsidP="00E36708">
            <w:pPr>
              <w:rPr>
                <w:rFonts w:cstheme="minorHAnsi"/>
                <w:sz w:val="18"/>
                <w:szCs w:val="18"/>
                <w:lang w:bidi="en-US"/>
              </w:rPr>
            </w:pPr>
            <w:r w:rsidRPr="001645EB">
              <w:rPr>
                <w:rFonts w:cstheme="minorHAnsi"/>
                <w:sz w:val="18"/>
                <w:szCs w:val="18"/>
              </w:rPr>
              <w:t xml:space="preserve">Attributo del nodo </w:t>
            </w:r>
            <w:proofErr w:type="spellStart"/>
            <w:r w:rsidRPr="001645EB">
              <w:rPr>
                <w:rFonts w:cstheme="minorHAnsi"/>
                <w:sz w:val="18"/>
                <w:szCs w:val="18"/>
                <w:lang w:eastAsia="en-US"/>
              </w:rPr>
              <w:t>SlotValue</w:t>
            </w:r>
            <w:proofErr w:type="spellEnd"/>
            <w:r w:rsidR="00E509AB" w:rsidRPr="001645EB">
              <w:rPr>
                <w:rFonts w:cstheme="minorHAnsi"/>
                <w:sz w:val="18"/>
                <w:szCs w:val="18"/>
                <w:lang w:eastAsia="en-US"/>
              </w:rPr>
              <w:t>.</w:t>
            </w:r>
          </w:p>
          <w:p w14:paraId="6DAD1488" w14:textId="77777777" w:rsidR="00E71108" w:rsidRPr="001645EB" w:rsidRDefault="00E71108" w:rsidP="00E36708">
            <w:pPr>
              <w:rPr>
                <w:rFonts w:cstheme="minorHAnsi"/>
                <w:sz w:val="18"/>
                <w:szCs w:val="18"/>
              </w:rPr>
            </w:pPr>
            <w:r w:rsidRPr="001645EB">
              <w:rPr>
                <w:rFonts w:cstheme="minorHAnsi"/>
                <w:sz w:val="18"/>
                <w:szCs w:val="18"/>
              </w:rPr>
              <w:t xml:space="preserve">Valorizzazione possibile del parametro </w:t>
            </w:r>
            <w:proofErr w:type="spellStart"/>
            <w:proofErr w:type="gramStart"/>
            <w:r w:rsidRPr="001645EB">
              <w:rPr>
                <w:rFonts w:cstheme="minorHAnsi"/>
                <w:sz w:val="18"/>
                <w:szCs w:val="18"/>
              </w:rPr>
              <w:t>xsi:type</w:t>
            </w:r>
            <w:proofErr w:type="spellEnd"/>
            <w:proofErr w:type="gramEnd"/>
            <w:r w:rsidRPr="001645EB">
              <w:rPr>
                <w:rFonts w:cstheme="minorHAnsi"/>
                <w:sz w:val="18"/>
                <w:szCs w:val="18"/>
              </w:rPr>
              <w:t>:</w:t>
            </w:r>
          </w:p>
          <w:p w14:paraId="23F99294" w14:textId="77777777" w:rsidR="00E71108" w:rsidRPr="001645EB" w:rsidRDefault="00E71108" w:rsidP="00E36708">
            <w:pPr>
              <w:rPr>
                <w:rFonts w:cstheme="minorHAnsi"/>
                <w:sz w:val="18"/>
                <w:szCs w:val="18"/>
              </w:rPr>
            </w:pPr>
            <w:proofErr w:type="spellStart"/>
            <w:proofErr w:type="gramStart"/>
            <w:r w:rsidRPr="001645EB">
              <w:rPr>
                <w:rFonts w:cstheme="minorHAnsi"/>
                <w:sz w:val="18"/>
                <w:szCs w:val="18"/>
              </w:rPr>
              <w:t>xsi:type</w:t>
            </w:r>
            <w:proofErr w:type="spellEnd"/>
            <w:proofErr w:type="gramEnd"/>
            <w:r w:rsidRPr="001645EB">
              <w:rPr>
                <w:rFonts w:cstheme="minorHAnsi"/>
                <w:sz w:val="18"/>
                <w:szCs w:val="18"/>
              </w:rPr>
              <w:t>="</w:t>
            </w:r>
            <w:proofErr w:type="spellStart"/>
            <w:proofErr w:type="gramStart"/>
            <w:r w:rsidRPr="001645EB">
              <w:rPr>
                <w:rFonts w:cstheme="minorHAnsi"/>
                <w:sz w:val="18"/>
                <w:szCs w:val="18"/>
              </w:rPr>
              <w:t>rim:AnyValueType</w:t>
            </w:r>
            <w:proofErr w:type="spellEnd"/>
            <w:proofErr w:type="gramEnd"/>
            <w:r w:rsidRPr="001645EB">
              <w:rPr>
                <w:rFonts w:cstheme="minorHAnsi"/>
                <w:sz w:val="18"/>
                <w:szCs w:val="18"/>
              </w:rPr>
              <w:t>"</w:t>
            </w:r>
          </w:p>
        </w:tc>
        <w:tc>
          <w:tcPr>
            <w:tcW w:w="1134" w:type="dxa"/>
            <w:tcBorders>
              <w:top w:val="single" w:sz="4" w:space="0" w:color="000000"/>
              <w:left w:val="single" w:sz="4" w:space="0" w:color="000000"/>
              <w:bottom w:val="single" w:sz="4" w:space="0" w:color="000000"/>
              <w:right w:val="single" w:sz="4" w:space="0" w:color="000000"/>
            </w:tcBorders>
            <w:vAlign w:val="center"/>
          </w:tcPr>
          <w:p w14:paraId="38790445" w14:textId="77777777" w:rsidR="00E71108" w:rsidRPr="001645EB" w:rsidRDefault="00E71108" w:rsidP="00E36708">
            <w:pPr>
              <w:jc w:val="center"/>
              <w:rPr>
                <w:rFonts w:cstheme="minorHAnsi"/>
                <w:sz w:val="18"/>
                <w:szCs w:val="18"/>
                <w:lang w:bidi="en-US"/>
              </w:rPr>
            </w:pPr>
            <w:r w:rsidRPr="001645EB">
              <w:rPr>
                <w:rFonts w:cstheme="minorHAnsi"/>
                <w:sz w:val="18"/>
                <w:szCs w:val="18"/>
              </w:rPr>
              <w:t>M</w:t>
            </w:r>
          </w:p>
        </w:tc>
        <w:tc>
          <w:tcPr>
            <w:tcW w:w="1276" w:type="dxa"/>
            <w:tcBorders>
              <w:top w:val="single" w:sz="4" w:space="0" w:color="000000"/>
              <w:left w:val="single" w:sz="4" w:space="0" w:color="000000"/>
              <w:bottom w:val="single" w:sz="4" w:space="0" w:color="000000"/>
              <w:right w:val="single" w:sz="4" w:space="0" w:color="000000"/>
            </w:tcBorders>
            <w:vAlign w:val="center"/>
          </w:tcPr>
          <w:p w14:paraId="15A59001" w14:textId="77777777" w:rsidR="00E71108" w:rsidRPr="001645EB" w:rsidRDefault="00E71108" w:rsidP="00E36708">
            <w:pPr>
              <w:rPr>
                <w:rFonts w:cstheme="minorHAnsi"/>
                <w:sz w:val="18"/>
                <w:szCs w:val="18"/>
                <w:lang w:bidi="en-US"/>
              </w:rPr>
            </w:pPr>
            <w:proofErr w:type="spellStart"/>
            <w:r w:rsidRPr="001645EB">
              <w:rPr>
                <w:rFonts w:cstheme="minorHAnsi"/>
                <w:sz w:val="18"/>
                <w:szCs w:val="18"/>
                <w:lang w:bidi="en-US"/>
              </w:rPr>
              <w:t>String</w:t>
            </w:r>
            <w:proofErr w:type="spellEnd"/>
          </w:p>
        </w:tc>
      </w:tr>
    </w:tbl>
    <w:p w14:paraId="01FCE78A" w14:textId="77777777" w:rsidR="00E71108" w:rsidRPr="001645EB" w:rsidRDefault="00E71108" w:rsidP="00E71108">
      <w:pPr>
        <w:pStyle w:val="Texto"/>
        <w:rPr>
          <w:rStyle w:val="normaltextrun"/>
          <w:rFonts w:ascii="Trebuchet MS" w:hAnsi="Trebuchet MS"/>
          <w:sz w:val="24"/>
          <w:lang w:val="it-IT" w:eastAsia="it-IT"/>
        </w:rPr>
      </w:pPr>
    </w:p>
    <w:p w14:paraId="5E4B4B8F" w14:textId="77777777" w:rsidR="00E71108" w:rsidRPr="001645EB" w:rsidRDefault="00E71108" w:rsidP="00B821C8">
      <w:pPr>
        <w:spacing w:after="120"/>
        <w:rPr>
          <w:rFonts w:cstheme="minorHAnsi"/>
          <w:b/>
          <w:i/>
          <w:sz w:val="18"/>
          <w:szCs w:val="18"/>
          <w:lang w:bidi="en-US"/>
        </w:rPr>
      </w:pPr>
      <w:r w:rsidRPr="001645EB">
        <w:rPr>
          <w:rFonts w:cstheme="minorHAnsi"/>
          <w:b/>
          <w:i/>
          <w:sz w:val="18"/>
          <w:szCs w:val="18"/>
          <w:lang w:bidi="en-US"/>
        </w:rPr>
        <w:t xml:space="preserve">Nodo Padre della seguente lista di nodi figli: </w:t>
      </w:r>
      <w:proofErr w:type="spellStart"/>
      <w:proofErr w:type="gramStart"/>
      <w:r w:rsidRPr="001645EB">
        <w:rPr>
          <w:rFonts w:ascii="Courier New" w:hAnsi="Courier New" w:cs="Courier New"/>
          <w:b/>
          <w:color w:val="000000" w:themeColor="text1"/>
          <w:sz w:val="18"/>
          <w:szCs w:val="18"/>
          <w:lang w:bidi="en-US"/>
        </w:rPr>
        <w:t>rim:SlotValue</w:t>
      </w:r>
      <w:proofErr w:type="spellEnd"/>
      <w:proofErr w:type="gramEnd"/>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0"/>
        <w:gridCol w:w="5670"/>
        <w:gridCol w:w="1134"/>
        <w:gridCol w:w="1276"/>
      </w:tblGrid>
      <w:tr w:rsidR="00E71108" w:rsidRPr="001645EB" w14:paraId="64380799" w14:textId="77777777" w:rsidTr="002D3A46">
        <w:trPr>
          <w:tblHeader/>
        </w:trPr>
        <w:tc>
          <w:tcPr>
            <w:tcW w:w="1980" w:type="dxa"/>
            <w:shd w:val="clear" w:color="auto" w:fill="C6D9F1"/>
            <w:vAlign w:val="center"/>
          </w:tcPr>
          <w:p w14:paraId="230D2BE5" w14:textId="77777777" w:rsidR="00E71108" w:rsidRPr="001645EB" w:rsidRDefault="00E71108" w:rsidP="00E36708">
            <w:pPr>
              <w:rPr>
                <w:rFonts w:cstheme="minorHAnsi"/>
                <w:b/>
                <w:i/>
                <w:sz w:val="18"/>
                <w:szCs w:val="18"/>
                <w:lang w:bidi="en-US"/>
              </w:rPr>
            </w:pPr>
            <w:proofErr w:type="spellStart"/>
            <w:r w:rsidRPr="001645EB">
              <w:rPr>
                <w:rFonts w:cstheme="minorHAnsi"/>
                <w:b/>
                <w:i/>
                <w:sz w:val="18"/>
                <w:szCs w:val="18"/>
                <w:lang w:bidi="en-US"/>
              </w:rPr>
              <w:t>Parameter</w:t>
            </w:r>
            <w:proofErr w:type="spellEnd"/>
          </w:p>
        </w:tc>
        <w:tc>
          <w:tcPr>
            <w:tcW w:w="5670" w:type="dxa"/>
            <w:shd w:val="clear" w:color="auto" w:fill="C6D9F1"/>
            <w:vAlign w:val="center"/>
          </w:tcPr>
          <w:p w14:paraId="4B59B01B" w14:textId="77777777" w:rsidR="00E71108" w:rsidRPr="001645EB" w:rsidRDefault="00E71108" w:rsidP="00E36708">
            <w:pPr>
              <w:rPr>
                <w:rFonts w:cstheme="minorHAnsi"/>
                <w:b/>
                <w:i/>
                <w:sz w:val="18"/>
                <w:szCs w:val="18"/>
                <w:lang w:bidi="en-US"/>
              </w:rPr>
            </w:pPr>
            <w:proofErr w:type="spellStart"/>
            <w:r w:rsidRPr="001645EB">
              <w:rPr>
                <w:rFonts w:cstheme="minorHAnsi"/>
                <w:b/>
                <w:i/>
                <w:sz w:val="18"/>
                <w:szCs w:val="18"/>
                <w:lang w:bidi="en-US"/>
              </w:rPr>
              <w:t>Description</w:t>
            </w:r>
            <w:proofErr w:type="spellEnd"/>
          </w:p>
        </w:tc>
        <w:tc>
          <w:tcPr>
            <w:tcW w:w="1134" w:type="dxa"/>
            <w:shd w:val="clear" w:color="auto" w:fill="C6D9F1"/>
            <w:vAlign w:val="center"/>
          </w:tcPr>
          <w:p w14:paraId="4AC5D353" w14:textId="77777777" w:rsidR="00E71108" w:rsidRPr="001645EB" w:rsidRDefault="00E71108" w:rsidP="00823AD8">
            <w:pPr>
              <w:jc w:val="center"/>
              <w:rPr>
                <w:rFonts w:cstheme="minorHAnsi"/>
                <w:b/>
                <w:i/>
                <w:sz w:val="18"/>
                <w:szCs w:val="18"/>
                <w:lang w:bidi="en-US"/>
              </w:rPr>
            </w:pPr>
            <w:r w:rsidRPr="001645EB">
              <w:rPr>
                <w:rFonts w:cstheme="minorHAnsi"/>
                <w:b/>
                <w:i/>
                <w:sz w:val="18"/>
                <w:szCs w:val="18"/>
                <w:lang w:bidi="en-US"/>
              </w:rPr>
              <w:t>M / O</w:t>
            </w:r>
          </w:p>
        </w:tc>
        <w:tc>
          <w:tcPr>
            <w:tcW w:w="1276" w:type="dxa"/>
            <w:shd w:val="clear" w:color="auto" w:fill="C6D9F1"/>
            <w:vAlign w:val="center"/>
          </w:tcPr>
          <w:p w14:paraId="2248F6FD" w14:textId="77777777" w:rsidR="00E71108" w:rsidRPr="001645EB" w:rsidRDefault="00E71108" w:rsidP="00E36708">
            <w:pPr>
              <w:rPr>
                <w:rFonts w:cstheme="minorHAnsi"/>
                <w:b/>
                <w:i/>
                <w:sz w:val="18"/>
                <w:szCs w:val="18"/>
                <w:lang w:bidi="en-US"/>
              </w:rPr>
            </w:pPr>
            <w:proofErr w:type="spellStart"/>
            <w:r w:rsidRPr="001645EB">
              <w:rPr>
                <w:rFonts w:cstheme="minorHAnsi"/>
                <w:b/>
                <w:i/>
                <w:sz w:val="18"/>
                <w:szCs w:val="18"/>
                <w:lang w:bidi="en-US"/>
              </w:rPr>
              <w:t>Type</w:t>
            </w:r>
            <w:proofErr w:type="spellEnd"/>
          </w:p>
        </w:tc>
      </w:tr>
      <w:tr w:rsidR="00E71108" w:rsidRPr="001645EB" w14:paraId="5B32FD8E" w14:textId="77777777" w:rsidTr="00E36708">
        <w:tc>
          <w:tcPr>
            <w:tcW w:w="1980" w:type="dxa"/>
            <w:tcBorders>
              <w:top w:val="single" w:sz="4" w:space="0" w:color="000000"/>
              <w:left w:val="single" w:sz="4" w:space="0" w:color="000000"/>
              <w:bottom w:val="single" w:sz="4" w:space="0" w:color="000000"/>
              <w:right w:val="single" w:sz="4" w:space="0" w:color="000000"/>
            </w:tcBorders>
          </w:tcPr>
          <w:p w14:paraId="5488618E" w14:textId="77777777" w:rsidR="00E71108" w:rsidRPr="001645EB" w:rsidRDefault="00E71108" w:rsidP="00E36708">
            <w:pPr>
              <w:rPr>
                <w:rFonts w:cstheme="minorHAnsi"/>
                <w:sz w:val="18"/>
                <w:szCs w:val="18"/>
                <w:lang w:eastAsia="en-US"/>
              </w:rPr>
            </w:pPr>
            <w:proofErr w:type="spellStart"/>
            <w:proofErr w:type="gramStart"/>
            <w:r w:rsidRPr="001645EB">
              <w:rPr>
                <w:rFonts w:cstheme="minorHAnsi"/>
                <w:sz w:val="18"/>
                <w:szCs w:val="18"/>
                <w:lang w:eastAsia="en-US"/>
              </w:rPr>
              <w:t>sdg:EvidenceProviderJurisdictionDetermination</w:t>
            </w:r>
            <w:proofErr w:type="spellEnd"/>
            <w:proofErr w:type="gramEnd"/>
          </w:p>
        </w:tc>
        <w:tc>
          <w:tcPr>
            <w:tcW w:w="5670" w:type="dxa"/>
            <w:tcBorders>
              <w:top w:val="single" w:sz="4" w:space="0" w:color="000000"/>
              <w:left w:val="single" w:sz="4" w:space="0" w:color="000000"/>
              <w:bottom w:val="single" w:sz="4" w:space="0" w:color="000000"/>
              <w:right w:val="single" w:sz="4" w:space="0" w:color="000000"/>
            </w:tcBorders>
          </w:tcPr>
          <w:p w14:paraId="0F1370C9" w14:textId="16B09759" w:rsidR="00E71108" w:rsidRPr="001645EB" w:rsidRDefault="009E0C4F" w:rsidP="00E36708">
            <w:pPr>
              <w:rPr>
                <w:rFonts w:cstheme="minorHAnsi"/>
                <w:sz w:val="18"/>
                <w:szCs w:val="18"/>
                <w:lang w:bidi="en-US"/>
              </w:rPr>
            </w:pPr>
            <w:r w:rsidRPr="001645EB">
              <w:rPr>
                <w:rFonts w:cstheme="minorHAnsi"/>
                <w:sz w:val="18"/>
                <w:szCs w:val="18"/>
                <w:lang w:bidi="en-US"/>
              </w:rPr>
              <w:t xml:space="preserve">Informazioni contestuali richieste per la determinazione della giurisdizione del corretto </w:t>
            </w:r>
            <w:proofErr w:type="spellStart"/>
            <w:r w:rsidRPr="001645EB">
              <w:rPr>
                <w:rFonts w:cstheme="minorHAnsi"/>
                <w:sz w:val="18"/>
                <w:szCs w:val="18"/>
                <w:lang w:bidi="en-US"/>
              </w:rPr>
              <w:t>Evidence</w:t>
            </w:r>
            <w:proofErr w:type="spellEnd"/>
            <w:r w:rsidRPr="001645EB">
              <w:rPr>
                <w:rFonts w:cstheme="minorHAnsi"/>
                <w:sz w:val="18"/>
                <w:szCs w:val="18"/>
                <w:lang w:bidi="en-US"/>
              </w:rPr>
              <w:t xml:space="preserve"> Provider.</w:t>
            </w:r>
          </w:p>
        </w:tc>
        <w:tc>
          <w:tcPr>
            <w:tcW w:w="1134" w:type="dxa"/>
            <w:tcBorders>
              <w:top w:val="single" w:sz="4" w:space="0" w:color="000000"/>
              <w:left w:val="single" w:sz="4" w:space="0" w:color="000000"/>
              <w:bottom w:val="single" w:sz="4" w:space="0" w:color="000000"/>
              <w:right w:val="single" w:sz="4" w:space="0" w:color="000000"/>
            </w:tcBorders>
          </w:tcPr>
          <w:p w14:paraId="77DA8D95" w14:textId="77777777" w:rsidR="00E71108" w:rsidRPr="001645EB" w:rsidRDefault="00E71108" w:rsidP="00E36708">
            <w:pPr>
              <w:jc w:val="center"/>
              <w:rPr>
                <w:rFonts w:cstheme="minorHAnsi"/>
                <w:sz w:val="18"/>
                <w:szCs w:val="18"/>
                <w:lang w:bidi="en-US"/>
              </w:rPr>
            </w:pPr>
            <w:r w:rsidRPr="001645EB">
              <w:rPr>
                <w:rFonts w:cstheme="minorHAnsi"/>
                <w:sz w:val="18"/>
                <w:szCs w:val="18"/>
                <w:lang w:bidi="en-US"/>
              </w:rPr>
              <w:t>O</w:t>
            </w:r>
          </w:p>
        </w:tc>
        <w:tc>
          <w:tcPr>
            <w:tcW w:w="1276" w:type="dxa"/>
            <w:tcBorders>
              <w:top w:val="single" w:sz="4" w:space="0" w:color="000000"/>
              <w:left w:val="single" w:sz="4" w:space="0" w:color="000000"/>
              <w:bottom w:val="single" w:sz="4" w:space="0" w:color="000000"/>
              <w:right w:val="single" w:sz="4" w:space="0" w:color="000000"/>
            </w:tcBorders>
          </w:tcPr>
          <w:p w14:paraId="167680AC" w14:textId="77777777" w:rsidR="00E71108" w:rsidRPr="001645EB" w:rsidRDefault="00E71108" w:rsidP="00E36708">
            <w:pPr>
              <w:rPr>
                <w:rFonts w:cstheme="minorHAnsi"/>
                <w:sz w:val="18"/>
                <w:szCs w:val="18"/>
                <w:lang w:bidi="en-US"/>
              </w:rPr>
            </w:pPr>
            <w:r w:rsidRPr="001645EB">
              <w:rPr>
                <w:rFonts w:cstheme="minorHAnsi"/>
                <w:sz w:val="18"/>
                <w:szCs w:val="18"/>
                <w:lang w:bidi="en-US"/>
              </w:rPr>
              <w:t>Object</w:t>
            </w:r>
          </w:p>
        </w:tc>
      </w:tr>
      <w:tr w:rsidR="00E71108" w:rsidRPr="001645EB" w14:paraId="297E9142" w14:textId="77777777" w:rsidTr="00E36708">
        <w:tc>
          <w:tcPr>
            <w:tcW w:w="1980" w:type="dxa"/>
            <w:tcBorders>
              <w:top w:val="single" w:sz="4" w:space="0" w:color="000000"/>
              <w:left w:val="single" w:sz="4" w:space="0" w:color="000000"/>
              <w:bottom w:val="single" w:sz="4" w:space="0" w:color="000000"/>
              <w:right w:val="single" w:sz="4" w:space="0" w:color="000000"/>
            </w:tcBorders>
          </w:tcPr>
          <w:p w14:paraId="4E361DD5" w14:textId="77777777" w:rsidR="00E71108" w:rsidRPr="001645EB" w:rsidRDefault="00E71108" w:rsidP="00E36708">
            <w:pPr>
              <w:rPr>
                <w:rFonts w:cstheme="minorHAnsi"/>
                <w:sz w:val="18"/>
                <w:szCs w:val="18"/>
                <w:lang w:eastAsia="en-US"/>
              </w:rPr>
            </w:pPr>
            <w:proofErr w:type="spellStart"/>
            <w:proofErr w:type="gramStart"/>
            <w:r w:rsidRPr="001645EB">
              <w:rPr>
                <w:rFonts w:cstheme="minorHAnsi"/>
                <w:sz w:val="18"/>
                <w:szCs w:val="18"/>
                <w:lang w:eastAsia="en-US"/>
              </w:rPr>
              <w:t>sdg:EvidenceProviderClassification</w:t>
            </w:r>
            <w:proofErr w:type="spellEnd"/>
            <w:proofErr w:type="gramEnd"/>
          </w:p>
        </w:tc>
        <w:tc>
          <w:tcPr>
            <w:tcW w:w="5670" w:type="dxa"/>
            <w:tcBorders>
              <w:top w:val="single" w:sz="4" w:space="0" w:color="000000"/>
              <w:left w:val="single" w:sz="4" w:space="0" w:color="000000"/>
              <w:bottom w:val="single" w:sz="4" w:space="0" w:color="000000"/>
              <w:right w:val="single" w:sz="4" w:space="0" w:color="000000"/>
            </w:tcBorders>
          </w:tcPr>
          <w:p w14:paraId="0D2347C7" w14:textId="2CC7ABF7" w:rsidR="00E71108" w:rsidRPr="001645EB" w:rsidRDefault="00DC29D7" w:rsidP="00E36708">
            <w:pPr>
              <w:rPr>
                <w:rFonts w:cstheme="minorHAnsi"/>
                <w:sz w:val="18"/>
                <w:szCs w:val="18"/>
                <w:lang w:bidi="en-US"/>
              </w:rPr>
            </w:pPr>
            <w:r w:rsidRPr="001645EB">
              <w:rPr>
                <w:rFonts w:cstheme="minorHAnsi"/>
                <w:sz w:val="18"/>
                <w:szCs w:val="18"/>
                <w:lang w:bidi="en-US"/>
              </w:rPr>
              <w:t xml:space="preserve">Lista di </w:t>
            </w:r>
            <w:proofErr w:type="spellStart"/>
            <w:r w:rsidRPr="001645EB">
              <w:rPr>
                <w:rFonts w:cstheme="minorHAnsi"/>
                <w:sz w:val="18"/>
                <w:szCs w:val="18"/>
                <w:lang w:bidi="en-US"/>
              </w:rPr>
              <w:t>classificationConcept</w:t>
            </w:r>
            <w:proofErr w:type="spellEnd"/>
            <w:r w:rsidRPr="001645EB">
              <w:rPr>
                <w:rFonts w:cstheme="minorHAnsi"/>
                <w:sz w:val="18"/>
                <w:szCs w:val="18"/>
                <w:lang w:bidi="en-US"/>
              </w:rPr>
              <w:t xml:space="preserve"> (attributi di classificazione) mappati sull’</w:t>
            </w:r>
            <w:proofErr w:type="spellStart"/>
            <w:r w:rsidRPr="001645EB">
              <w:rPr>
                <w:rFonts w:cstheme="minorHAnsi"/>
                <w:sz w:val="18"/>
                <w:szCs w:val="18"/>
                <w:lang w:bidi="en-US"/>
              </w:rPr>
              <w:t>Evidence</w:t>
            </w:r>
            <w:proofErr w:type="spellEnd"/>
            <w:r w:rsidRPr="001645EB">
              <w:rPr>
                <w:rFonts w:cstheme="minorHAnsi"/>
                <w:sz w:val="18"/>
                <w:szCs w:val="18"/>
                <w:lang w:bidi="en-US"/>
              </w:rPr>
              <w:t xml:space="preserve"> </w:t>
            </w:r>
            <w:proofErr w:type="spellStart"/>
            <w:r w:rsidRPr="001645EB">
              <w:rPr>
                <w:rFonts w:cstheme="minorHAnsi"/>
                <w:sz w:val="18"/>
                <w:szCs w:val="18"/>
                <w:lang w:bidi="en-US"/>
              </w:rPr>
              <w:t>Type</w:t>
            </w:r>
            <w:proofErr w:type="spellEnd"/>
            <w:r w:rsidRPr="001645EB">
              <w:rPr>
                <w:rFonts w:cstheme="minorHAnsi"/>
                <w:sz w:val="18"/>
                <w:szCs w:val="18"/>
                <w:lang w:bidi="en-US"/>
              </w:rPr>
              <w:t xml:space="preserve"> necessari per la determinazione dell’</w:t>
            </w:r>
            <w:proofErr w:type="spellStart"/>
            <w:r w:rsidRPr="001645EB">
              <w:rPr>
                <w:rFonts w:cstheme="minorHAnsi"/>
                <w:sz w:val="18"/>
                <w:szCs w:val="18"/>
                <w:lang w:bidi="en-US"/>
              </w:rPr>
              <w:t>EvidenceProvider</w:t>
            </w:r>
            <w:proofErr w:type="spellEnd"/>
            <w:r w:rsidRPr="001645EB">
              <w:rPr>
                <w:rFonts w:cstheme="minorHAnsi"/>
                <w:sz w:val="18"/>
                <w:szCs w:val="18"/>
                <w:lang w:bidi="en-US"/>
              </w:rPr>
              <w:t xml:space="preserve"> corretto</w:t>
            </w:r>
            <w:r w:rsidR="009E0C4F" w:rsidRPr="001645EB">
              <w:rPr>
                <w:rFonts w:cstheme="minorHAnsi"/>
                <w:sz w:val="18"/>
                <w:szCs w:val="18"/>
                <w:lang w:bidi="en-US"/>
              </w:rPr>
              <w:t>.</w:t>
            </w:r>
          </w:p>
        </w:tc>
        <w:tc>
          <w:tcPr>
            <w:tcW w:w="1134" w:type="dxa"/>
            <w:tcBorders>
              <w:top w:val="single" w:sz="4" w:space="0" w:color="000000"/>
              <w:left w:val="single" w:sz="4" w:space="0" w:color="000000"/>
              <w:bottom w:val="single" w:sz="4" w:space="0" w:color="000000"/>
              <w:right w:val="single" w:sz="4" w:space="0" w:color="000000"/>
            </w:tcBorders>
          </w:tcPr>
          <w:p w14:paraId="1D855724" w14:textId="09DEFB40" w:rsidR="00E71108" w:rsidRPr="001645EB" w:rsidRDefault="000E2B62" w:rsidP="00E36708">
            <w:pPr>
              <w:jc w:val="center"/>
              <w:rPr>
                <w:rFonts w:cstheme="minorHAnsi"/>
                <w:sz w:val="18"/>
                <w:szCs w:val="18"/>
                <w:lang w:bidi="en-US"/>
              </w:rPr>
            </w:pPr>
            <w:r w:rsidRPr="001645EB">
              <w:rPr>
                <w:rFonts w:cstheme="minorHAnsi"/>
                <w:sz w:val="18"/>
                <w:szCs w:val="18"/>
                <w:lang w:bidi="en-US"/>
              </w:rPr>
              <w:t>M</w:t>
            </w:r>
          </w:p>
        </w:tc>
        <w:tc>
          <w:tcPr>
            <w:tcW w:w="1276" w:type="dxa"/>
            <w:tcBorders>
              <w:top w:val="single" w:sz="4" w:space="0" w:color="000000"/>
              <w:left w:val="single" w:sz="4" w:space="0" w:color="000000"/>
              <w:bottom w:val="single" w:sz="4" w:space="0" w:color="000000"/>
              <w:right w:val="single" w:sz="4" w:space="0" w:color="000000"/>
            </w:tcBorders>
          </w:tcPr>
          <w:p w14:paraId="1F6CBC3F" w14:textId="77777777" w:rsidR="00E71108" w:rsidRPr="001645EB" w:rsidRDefault="00E71108" w:rsidP="00E36708">
            <w:pPr>
              <w:rPr>
                <w:rFonts w:cstheme="minorHAnsi"/>
                <w:sz w:val="18"/>
                <w:szCs w:val="18"/>
                <w:lang w:bidi="en-US"/>
              </w:rPr>
            </w:pPr>
            <w:r w:rsidRPr="001645EB">
              <w:rPr>
                <w:rFonts w:cstheme="minorHAnsi"/>
                <w:sz w:val="18"/>
                <w:szCs w:val="18"/>
                <w:lang w:bidi="en-US"/>
              </w:rPr>
              <w:t>Object</w:t>
            </w:r>
          </w:p>
        </w:tc>
      </w:tr>
      <w:tr w:rsidR="00E71108" w:rsidRPr="001645EB" w14:paraId="45810308" w14:textId="77777777" w:rsidTr="00E36708">
        <w:tc>
          <w:tcPr>
            <w:tcW w:w="1980" w:type="dxa"/>
            <w:tcBorders>
              <w:top w:val="single" w:sz="4" w:space="0" w:color="000000"/>
              <w:left w:val="single" w:sz="4" w:space="0" w:color="000000"/>
              <w:bottom w:val="single" w:sz="4" w:space="0" w:color="000000"/>
              <w:right w:val="single" w:sz="4" w:space="0" w:color="000000"/>
            </w:tcBorders>
          </w:tcPr>
          <w:p w14:paraId="779758AE" w14:textId="77777777" w:rsidR="00E71108" w:rsidRPr="001645EB" w:rsidRDefault="00E71108" w:rsidP="00E36708">
            <w:pPr>
              <w:rPr>
                <w:rFonts w:cstheme="minorHAnsi"/>
                <w:sz w:val="18"/>
                <w:szCs w:val="18"/>
                <w:lang w:eastAsia="en-US"/>
              </w:rPr>
            </w:pPr>
            <w:bookmarkStart w:id="406" w:name="OLE_LINK174"/>
            <w:proofErr w:type="spellStart"/>
            <w:proofErr w:type="gramStart"/>
            <w:r w:rsidRPr="001645EB">
              <w:rPr>
                <w:rFonts w:cstheme="minorHAnsi"/>
                <w:sz w:val="18"/>
                <w:szCs w:val="18"/>
                <w:lang w:eastAsia="en-US"/>
              </w:rPr>
              <w:t>sdg:DataServiceEvidenceType</w:t>
            </w:r>
            <w:bookmarkEnd w:id="406"/>
            <w:proofErr w:type="spellEnd"/>
            <w:proofErr w:type="gramEnd"/>
          </w:p>
        </w:tc>
        <w:tc>
          <w:tcPr>
            <w:tcW w:w="5670" w:type="dxa"/>
            <w:tcBorders>
              <w:top w:val="single" w:sz="4" w:space="0" w:color="000000"/>
              <w:left w:val="single" w:sz="4" w:space="0" w:color="000000"/>
              <w:bottom w:val="single" w:sz="4" w:space="0" w:color="000000"/>
              <w:right w:val="single" w:sz="4" w:space="0" w:color="000000"/>
            </w:tcBorders>
          </w:tcPr>
          <w:p w14:paraId="043204E6" w14:textId="031CE246" w:rsidR="00E71108" w:rsidRPr="001645EB" w:rsidRDefault="009E0C4F" w:rsidP="00E36708">
            <w:pPr>
              <w:rPr>
                <w:rFonts w:cstheme="minorHAnsi"/>
                <w:sz w:val="18"/>
                <w:szCs w:val="18"/>
                <w:lang w:bidi="en-US"/>
              </w:rPr>
            </w:pPr>
            <w:r w:rsidRPr="001645EB">
              <w:rPr>
                <w:rFonts w:cstheme="minorHAnsi"/>
                <w:sz w:val="18"/>
                <w:szCs w:val="18"/>
                <w:lang w:bidi="en-US"/>
              </w:rPr>
              <w:t>S</w:t>
            </w:r>
            <w:r w:rsidR="00E71108" w:rsidRPr="001645EB">
              <w:rPr>
                <w:rFonts w:cstheme="minorHAnsi"/>
                <w:sz w:val="18"/>
                <w:szCs w:val="18"/>
                <w:lang w:bidi="en-US"/>
              </w:rPr>
              <w:t xml:space="preserve">ezione che descrive aspetti e metadati specifici del Data Service </w:t>
            </w:r>
            <w:proofErr w:type="gramStart"/>
            <w:r w:rsidR="00E71108" w:rsidRPr="001645EB">
              <w:rPr>
                <w:rFonts w:cstheme="minorHAnsi"/>
                <w:sz w:val="18"/>
                <w:szCs w:val="18"/>
                <w:lang w:bidi="en-US"/>
              </w:rPr>
              <w:t>e</w:t>
            </w:r>
            <w:proofErr w:type="gramEnd"/>
            <w:r w:rsidR="00E71108" w:rsidRPr="001645EB">
              <w:rPr>
                <w:rFonts w:cstheme="minorHAnsi"/>
                <w:sz w:val="18"/>
                <w:szCs w:val="18"/>
                <w:lang w:bidi="en-US"/>
              </w:rPr>
              <w:t xml:space="preserve"> </w:t>
            </w:r>
            <w:proofErr w:type="spellStart"/>
            <w:r w:rsidR="00E71108" w:rsidRPr="001645EB">
              <w:rPr>
                <w:rFonts w:cstheme="minorHAnsi"/>
                <w:sz w:val="18"/>
                <w:szCs w:val="18"/>
                <w:lang w:bidi="en-US"/>
              </w:rPr>
              <w:t>Evidence</w:t>
            </w:r>
            <w:proofErr w:type="spellEnd"/>
            <w:r w:rsidR="00E71108" w:rsidRPr="001645EB">
              <w:rPr>
                <w:rFonts w:cstheme="minorHAnsi"/>
                <w:sz w:val="18"/>
                <w:szCs w:val="18"/>
                <w:lang w:bidi="en-US"/>
              </w:rPr>
              <w:t xml:space="preserve"> </w:t>
            </w:r>
            <w:proofErr w:type="spellStart"/>
            <w:r w:rsidR="00E71108" w:rsidRPr="001645EB">
              <w:rPr>
                <w:rFonts w:cstheme="minorHAnsi"/>
                <w:sz w:val="18"/>
                <w:szCs w:val="18"/>
                <w:lang w:bidi="en-US"/>
              </w:rPr>
              <w:t>Type</w:t>
            </w:r>
            <w:proofErr w:type="spellEnd"/>
            <w:r w:rsidR="00E71108" w:rsidRPr="001645EB">
              <w:rPr>
                <w:rFonts w:cstheme="minorHAnsi"/>
                <w:sz w:val="18"/>
                <w:szCs w:val="18"/>
                <w:lang w:bidi="en-US"/>
              </w:rPr>
              <w:t>.</w:t>
            </w:r>
          </w:p>
        </w:tc>
        <w:tc>
          <w:tcPr>
            <w:tcW w:w="1134" w:type="dxa"/>
            <w:tcBorders>
              <w:top w:val="single" w:sz="4" w:space="0" w:color="000000"/>
              <w:left w:val="single" w:sz="4" w:space="0" w:color="000000"/>
              <w:bottom w:val="single" w:sz="4" w:space="0" w:color="000000"/>
              <w:right w:val="single" w:sz="4" w:space="0" w:color="000000"/>
            </w:tcBorders>
          </w:tcPr>
          <w:p w14:paraId="0DF29E6F" w14:textId="77777777" w:rsidR="00E71108" w:rsidRPr="001645EB" w:rsidRDefault="00E71108" w:rsidP="00E36708">
            <w:pPr>
              <w:jc w:val="center"/>
              <w:rPr>
                <w:rFonts w:cstheme="minorHAnsi"/>
                <w:sz w:val="18"/>
                <w:szCs w:val="18"/>
                <w:lang w:bidi="en-US"/>
              </w:rPr>
            </w:pPr>
            <w:r w:rsidRPr="001645EB">
              <w:rPr>
                <w:rFonts w:cstheme="minorHAnsi"/>
                <w:sz w:val="18"/>
                <w:szCs w:val="18"/>
                <w:lang w:bidi="en-US"/>
              </w:rPr>
              <w:t>M</w:t>
            </w:r>
          </w:p>
        </w:tc>
        <w:tc>
          <w:tcPr>
            <w:tcW w:w="1276" w:type="dxa"/>
            <w:tcBorders>
              <w:top w:val="single" w:sz="4" w:space="0" w:color="000000"/>
              <w:left w:val="single" w:sz="4" w:space="0" w:color="000000"/>
              <w:bottom w:val="single" w:sz="4" w:space="0" w:color="000000"/>
              <w:right w:val="single" w:sz="4" w:space="0" w:color="000000"/>
            </w:tcBorders>
          </w:tcPr>
          <w:p w14:paraId="2FB4C89D" w14:textId="77777777" w:rsidR="00E71108" w:rsidRPr="001645EB" w:rsidRDefault="00E71108" w:rsidP="00E36708">
            <w:pPr>
              <w:rPr>
                <w:rFonts w:cstheme="minorHAnsi"/>
                <w:sz w:val="18"/>
                <w:szCs w:val="18"/>
                <w:lang w:bidi="en-US"/>
              </w:rPr>
            </w:pPr>
            <w:r w:rsidRPr="001645EB">
              <w:rPr>
                <w:rFonts w:cstheme="minorHAnsi"/>
                <w:sz w:val="18"/>
                <w:szCs w:val="18"/>
                <w:lang w:bidi="en-US"/>
              </w:rPr>
              <w:t>Object</w:t>
            </w:r>
          </w:p>
        </w:tc>
      </w:tr>
    </w:tbl>
    <w:p w14:paraId="015E1523" w14:textId="77777777" w:rsidR="00E71108" w:rsidRPr="001645EB" w:rsidRDefault="00E71108" w:rsidP="00E71108">
      <w:pPr>
        <w:pStyle w:val="Texto"/>
        <w:rPr>
          <w:rStyle w:val="normaltextrun"/>
          <w:rFonts w:ascii="Trebuchet MS" w:hAnsi="Trebuchet MS"/>
          <w:sz w:val="24"/>
          <w:lang w:val="it-IT" w:eastAsia="it-IT"/>
        </w:rPr>
      </w:pPr>
    </w:p>
    <w:p w14:paraId="5000F829" w14:textId="48778AEE" w:rsidR="00E71108" w:rsidRPr="001645EB" w:rsidRDefault="00E71108" w:rsidP="00BC37B3">
      <w:pPr>
        <w:spacing w:after="120"/>
      </w:pPr>
      <w:r w:rsidRPr="001645EB">
        <w:rPr>
          <w:rFonts w:cstheme="minorHAnsi"/>
          <w:b/>
          <w:i/>
          <w:sz w:val="18"/>
          <w:szCs w:val="18"/>
          <w:lang w:bidi="en-US"/>
        </w:rPr>
        <w:t xml:space="preserve">Nodo Padre della seguente lista di nodi figli: </w:t>
      </w:r>
      <w:proofErr w:type="spellStart"/>
      <w:r w:rsidRPr="001645EB">
        <w:rPr>
          <w:rFonts w:ascii="Courier New" w:hAnsi="Courier New" w:cs="Courier New"/>
          <w:b/>
          <w:color w:val="000000" w:themeColor="text1"/>
          <w:sz w:val="18"/>
          <w:szCs w:val="18"/>
          <w:lang w:bidi="en-US"/>
        </w:rPr>
        <w:t>DataServiceEvidenceType</w:t>
      </w:r>
      <w:proofErr w:type="spellEnd"/>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0"/>
        <w:gridCol w:w="5670"/>
        <w:gridCol w:w="1134"/>
        <w:gridCol w:w="1276"/>
      </w:tblGrid>
      <w:tr w:rsidR="00E71108" w:rsidRPr="001645EB" w14:paraId="0857A051" w14:textId="77777777" w:rsidTr="002D3A46">
        <w:trPr>
          <w:tblHeader/>
        </w:trPr>
        <w:tc>
          <w:tcPr>
            <w:tcW w:w="1980" w:type="dxa"/>
            <w:shd w:val="clear" w:color="auto" w:fill="C6D9F1"/>
            <w:vAlign w:val="center"/>
          </w:tcPr>
          <w:p w14:paraId="503D1A4B" w14:textId="77777777" w:rsidR="00E71108" w:rsidRPr="001645EB" w:rsidRDefault="00E71108" w:rsidP="00E36708">
            <w:pPr>
              <w:rPr>
                <w:rFonts w:cstheme="minorHAnsi"/>
                <w:b/>
                <w:i/>
                <w:sz w:val="18"/>
                <w:szCs w:val="18"/>
                <w:lang w:bidi="en-US"/>
              </w:rPr>
            </w:pPr>
            <w:proofErr w:type="spellStart"/>
            <w:r w:rsidRPr="001645EB">
              <w:rPr>
                <w:rFonts w:cstheme="minorHAnsi"/>
                <w:b/>
                <w:i/>
                <w:sz w:val="18"/>
                <w:szCs w:val="18"/>
                <w:lang w:bidi="en-US"/>
              </w:rPr>
              <w:t>Parameter</w:t>
            </w:r>
            <w:proofErr w:type="spellEnd"/>
          </w:p>
        </w:tc>
        <w:tc>
          <w:tcPr>
            <w:tcW w:w="5670" w:type="dxa"/>
            <w:shd w:val="clear" w:color="auto" w:fill="C6D9F1"/>
            <w:vAlign w:val="center"/>
          </w:tcPr>
          <w:p w14:paraId="532685DD" w14:textId="77777777" w:rsidR="00E71108" w:rsidRPr="001645EB" w:rsidRDefault="00E71108" w:rsidP="00E36708">
            <w:pPr>
              <w:rPr>
                <w:rFonts w:cstheme="minorHAnsi"/>
                <w:b/>
                <w:i/>
                <w:sz w:val="18"/>
                <w:szCs w:val="18"/>
                <w:lang w:bidi="en-US"/>
              </w:rPr>
            </w:pPr>
            <w:proofErr w:type="spellStart"/>
            <w:r w:rsidRPr="001645EB">
              <w:rPr>
                <w:rFonts w:cstheme="minorHAnsi"/>
                <w:b/>
                <w:i/>
                <w:sz w:val="18"/>
                <w:szCs w:val="18"/>
                <w:lang w:bidi="en-US"/>
              </w:rPr>
              <w:t>Description</w:t>
            </w:r>
            <w:proofErr w:type="spellEnd"/>
          </w:p>
        </w:tc>
        <w:tc>
          <w:tcPr>
            <w:tcW w:w="1134" w:type="dxa"/>
            <w:shd w:val="clear" w:color="auto" w:fill="C6D9F1"/>
            <w:vAlign w:val="center"/>
          </w:tcPr>
          <w:p w14:paraId="07EA483B" w14:textId="77777777" w:rsidR="00E71108" w:rsidRPr="001645EB" w:rsidRDefault="00E71108" w:rsidP="00823AD8">
            <w:pPr>
              <w:jc w:val="center"/>
              <w:rPr>
                <w:rFonts w:cstheme="minorHAnsi"/>
                <w:b/>
                <w:i/>
                <w:sz w:val="18"/>
                <w:szCs w:val="18"/>
                <w:lang w:bidi="en-US"/>
              </w:rPr>
            </w:pPr>
            <w:r w:rsidRPr="001645EB">
              <w:rPr>
                <w:rFonts w:cstheme="minorHAnsi"/>
                <w:b/>
                <w:i/>
                <w:sz w:val="18"/>
                <w:szCs w:val="18"/>
                <w:lang w:bidi="en-US"/>
              </w:rPr>
              <w:t>M / O</w:t>
            </w:r>
          </w:p>
        </w:tc>
        <w:tc>
          <w:tcPr>
            <w:tcW w:w="1276" w:type="dxa"/>
            <w:shd w:val="clear" w:color="auto" w:fill="C6D9F1"/>
            <w:vAlign w:val="center"/>
          </w:tcPr>
          <w:p w14:paraId="41E1A3D9" w14:textId="77777777" w:rsidR="00E71108" w:rsidRPr="001645EB" w:rsidRDefault="00E71108" w:rsidP="00E36708">
            <w:pPr>
              <w:rPr>
                <w:rFonts w:cstheme="minorHAnsi"/>
                <w:b/>
                <w:i/>
                <w:sz w:val="18"/>
                <w:szCs w:val="18"/>
                <w:lang w:bidi="en-US"/>
              </w:rPr>
            </w:pPr>
            <w:proofErr w:type="spellStart"/>
            <w:r w:rsidRPr="001645EB">
              <w:rPr>
                <w:rFonts w:cstheme="minorHAnsi"/>
                <w:b/>
                <w:i/>
                <w:sz w:val="18"/>
                <w:szCs w:val="18"/>
                <w:lang w:bidi="en-US"/>
              </w:rPr>
              <w:t>Type</w:t>
            </w:r>
            <w:proofErr w:type="spellEnd"/>
          </w:p>
        </w:tc>
      </w:tr>
      <w:tr w:rsidR="00E71108" w:rsidRPr="001645EB" w14:paraId="3DDAFBFA" w14:textId="77777777" w:rsidTr="00E36708">
        <w:tc>
          <w:tcPr>
            <w:tcW w:w="1980" w:type="dxa"/>
            <w:tcBorders>
              <w:top w:val="single" w:sz="4" w:space="0" w:color="000000"/>
              <w:left w:val="single" w:sz="4" w:space="0" w:color="000000"/>
              <w:bottom w:val="single" w:sz="4" w:space="0" w:color="000000"/>
              <w:right w:val="single" w:sz="4" w:space="0" w:color="000000"/>
            </w:tcBorders>
          </w:tcPr>
          <w:p w14:paraId="24ADE6CB" w14:textId="77777777" w:rsidR="00E71108" w:rsidRPr="001645EB" w:rsidRDefault="00E71108" w:rsidP="00E36708">
            <w:pPr>
              <w:rPr>
                <w:rFonts w:cstheme="minorHAnsi"/>
                <w:sz w:val="18"/>
                <w:szCs w:val="18"/>
                <w:lang w:bidi="en-US"/>
              </w:rPr>
            </w:pPr>
            <w:proofErr w:type="spellStart"/>
            <w:r w:rsidRPr="001645EB">
              <w:rPr>
                <w:rFonts w:cstheme="minorHAnsi"/>
                <w:sz w:val="18"/>
                <w:szCs w:val="18"/>
                <w:lang w:eastAsia="en-US"/>
              </w:rPr>
              <w:t>Identifier</w:t>
            </w:r>
            <w:proofErr w:type="spellEnd"/>
          </w:p>
        </w:tc>
        <w:tc>
          <w:tcPr>
            <w:tcW w:w="5670" w:type="dxa"/>
            <w:tcBorders>
              <w:top w:val="single" w:sz="4" w:space="0" w:color="000000"/>
              <w:left w:val="single" w:sz="4" w:space="0" w:color="000000"/>
              <w:bottom w:val="single" w:sz="4" w:space="0" w:color="000000"/>
              <w:right w:val="single" w:sz="4" w:space="0" w:color="000000"/>
            </w:tcBorders>
          </w:tcPr>
          <w:p w14:paraId="3E7BC965" w14:textId="7D77ACBC" w:rsidR="00E71108" w:rsidRPr="001645EB" w:rsidRDefault="00E71108" w:rsidP="00E36708">
            <w:pPr>
              <w:rPr>
                <w:rFonts w:cstheme="minorHAnsi"/>
                <w:sz w:val="18"/>
                <w:szCs w:val="18"/>
              </w:rPr>
            </w:pPr>
            <w:r w:rsidRPr="001645EB">
              <w:rPr>
                <w:rFonts w:cstheme="minorHAnsi"/>
                <w:sz w:val="18"/>
                <w:szCs w:val="18"/>
              </w:rPr>
              <w:t>Tipologia di Prova (</w:t>
            </w:r>
            <w:proofErr w:type="spellStart"/>
            <w:r w:rsidRPr="001645EB">
              <w:rPr>
                <w:rFonts w:cstheme="minorHAnsi"/>
                <w:sz w:val="18"/>
                <w:szCs w:val="18"/>
              </w:rPr>
              <w:t>Evidence</w:t>
            </w:r>
            <w:proofErr w:type="spellEnd"/>
            <w:r w:rsidRPr="001645EB">
              <w:rPr>
                <w:rFonts w:cstheme="minorHAnsi"/>
                <w:sz w:val="18"/>
                <w:szCs w:val="18"/>
              </w:rPr>
              <w:t xml:space="preserve"> </w:t>
            </w:r>
            <w:proofErr w:type="spellStart"/>
            <w:r w:rsidRPr="001645EB">
              <w:rPr>
                <w:rFonts w:cstheme="minorHAnsi"/>
                <w:sz w:val="18"/>
                <w:szCs w:val="18"/>
              </w:rPr>
              <w:t>Type</w:t>
            </w:r>
            <w:proofErr w:type="spellEnd"/>
            <w:r w:rsidRPr="001645EB">
              <w:rPr>
                <w:rFonts w:cstheme="minorHAnsi"/>
                <w:sz w:val="18"/>
                <w:szCs w:val="18"/>
              </w:rPr>
              <w:t>) Metadata</w:t>
            </w:r>
            <w:r w:rsidR="00E509AB" w:rsidRPr="001645EB">
              <w:rPr>
                <w:rFonts w:cstheme="minorHAnsi"/>
                <w:sz w:val="18"/>
                <w:szCs w:val="18"/>
              </w:rPr>
              <w:t>.</w:t>
            </w:r>
          </w:p>
          <w:p w14:paraId="6FAE60C1" w14:textId="77777777" w:rsidR="00E71108" w:rsidRPr="001645EB" w:rsidRDefault="00375381" w:rsidP="00E36708">
            <w:pPr>
              <w:rPr>
                <w:rFonts w:cstheme="minorHAnsi"/>
                <w:sz w:val="18"/>
                <w:szCs w:val="18"/>
              </w:rPr>
            </w:pPr>
            <w:r w:rsidRPr="001645EB">
              <w:rPr>
                <w:rFonts w:cstheme="minorHAnsi"/>
                <w:sz w:val="18"/>
                <w:szCs w:val="18"/>
              </w:rPr>
              <w:t>Identificativo</w:t>
            </w:r>
            <w:r w:rsidR="00E71108" w:rsidRPr="001645EB">
              <w:rPr>
                <w:rFonts w:cstheme="minorHAnsi"/>
                <w:sz w:val="18"/>
                <w:szCs w:val="18"/>
              </w:rPr>
              <w:t xml:space="preserve"> univoco fornito dal Data Service per identificare in modo univoco il tipo di prova ed i metadati correlati.</w:t>
            </w:r>
          </w:p>
          <w:p w14:paraId="2DEA04C1" w14:textId="29DE4931" w:rsidR="00E71108" w:rsidRPr="001645EB" w:rsidRDefault="00B43C76" w:rsidP="00E36708">
            <w:pPr>
              <w:rPr>
                <w:rFonts w:cstheme="minorHAnsi"/>
                <w:sz w:val="18"/>
                <w:szCs w:val="18"/>
              </w:rPr>
            </w:pPr>
            <w:r w:rsidRPr="001645EB">
              <w:rPr>
                <w:rFonts w:cstheme="minorHAnsi"/>
                <w:sz w:val="18"/>
                <w:szCs w:val="18"/>
              </w:rPr>
              <w:t>Il campo è presente solo</w:t>
            </w:r>
            <w:r w:rsidR="00CF4DAF" w:rsidRPr="001645EB">
              <w:rPr>
                <w:rFonts w:cstheme="minorHAnsi"/>
                <w:sz w:val="18"/>
                <w:szCs w:val="18"/>
              </w:rPr>
              <w:t xml:space="preserve"> nella </w:t>
            </w:r>
            <w:r w:rsidR="00723399" w:rsidRPr="001645EB">
              <w:rPr>
                <w:rFonts w:cstheme="minorHAnsi"/>
                <w:sz w:val="18"/>
                <w:szCs w:val="18"/>
              </w:rPr>
              <w:t>risposta aderente alla specifica del TDD 1.0</w:t>
            </w:r>
            <w:r w:rsidR="0011626B" w:rsidRPr="001645EB">
              <w:rPr>
                <w:rFonts w:cstheme="minorHAnsi"/>
                <w:sz w:val="18"/>
                <w:szCs w:val="18"/>
              </w:rPr>
              <w:t xml:space="preserve"> o precedente</w:t>
            </w:r>
          </w:p>
        </w:tc>
        <w:tc>
          <w:tcPr>
            <w:tcW w:w="1134" w:type="dxa"/>
            <w:tcBorders>
              <w:top w:val="single" w:sz="4" w:space="0" w:color="000000"/>
              <w:left w:val="single" w:sz="4" w:space="0" w:color="000000"/>
              <w:bottom w:val="single" w:sz="4" w:space="0" w:color="000000"/>
              <w:right w:val="single" w:sz="4" w:space="0" w:color="000000"/>
            </w:tcBorders>
          </w:tcPr>
          <w:p w14:paraId="05C52A85" w14:textId="58F03007" w:rsidR="00E71108" w:rsidRPr="001645EB" w:rsidRDefault="00B43C76" w:rsidP="00E36708">
            <w:pPr>
              <w:jc w:val="center"/>
              <w:rPr>
                <w:rFonts w:cstheme="minorHAnsi"/>
                <w:sz w:val="18"/>
                <w:szCs w:val="18"/>
                <w:lang w:bidi="en-US"/>
              </w:rPr>
            </w:pPr>
            <w:r w:rsidRPr="001645EB">
              <w:rPr>
                <w:rFonts w:cstheme="minorHAnsi"/>
                <w:sz w:val="18"/>
                <w:szCs w:val="18"/>
                <w:lang w:bidi="en-US"/>
              </w:rPr>
              <w:t>O</w:t>
            </w:r>
          </w:p>
        </w:tc>
        <w:tc>
          <w:tcPr>
            <w:tcW w:w="1276" w:type="dxa"/>
            <w:tcBorders>
              <w:top w:val="single" w:sz="4" w:space="0" w:color="000000"/>
              <w:left w:val="single" w:sz="4" w:space="0" w:color="000000"/>
              <w:bottom w:val="single" w:sz="4" w:space="0" w:color="000000"/>
              <w:right w:val="single" w:sz="4" w:space="0" w:color="000000"/>
            </w:tcBorders>
          </w:tcPr>
          <w:p w14:paraId="77FCF1F3" w14:textId="77777777" w:rsidR="00E71108" w:rsidRPr="001645EB" w:rsidRDefault="00E71108" w:rsidP="00E36708">
            <w:pPr>
              <w:rPr>
                <w:rFonts w:cstheme="minorHAnsi"/>
                <w:sz w:val="18"/>
                <w:szCs w:val="18"/>
                <w:lang w:bidi="en-US"/>
              </w:rPr>
            </w:pPr>
            <w:proofErr w:type="spellStart"/>
            <w:r w:rsidRPr="001645EB">
              <w:rPr>
                <w:rFonts w:cstheme="minorHAnsi"/>
                <w:sz w:val="18"/>
                <w:szCs w:val="18"/>
                <w:lang w:bidi="en-US"/>
              </w:rPr>
              <w:t>String</w:t>
            </w:r>
            <w:proofErr w:type="spellEnd"/>
          </w:p>
        </w:tc>
      </w:tr>
      <w:tr w:rsidR="00E71108" w:rsidRPr="001645EB" w14:paraId="5E06CB80" w14:textId="77777777" w:rsidTr="00E36708">
        <w:tc>
          <w:tcPr>
            <w:tcW w:w="1980" w:type="dxa"/>
            <w:tcBorders>
              <w:top w:val="single" w:sz="4" w:space="0" w:color="000000"/>
              <w:left w:val="single" w:sz="4" w:space="0" w:color="000000"/>
              <w:bottom w:val="single" w:sz="4" w:space="0" w:color="000000"/>
              <w:right w:val="single" w:sz="4" w:space="0" w:color="000000"/>
            </w:tcBorders>
          </w:tcPr>
          <w:p w14:paraId="150173AC" w14:textId="77777777" w:rsidR="00E71108" w:rsidRPr="001645EB" w:rsidRDefault="00E71108" w:rsidP="00E36708">
            <w:pPr>
              <w:rPr>
                <w:rFonts w:cstheme="minorHAnsi"/>
                <w:sz w:val="18"/>
                <w:szCs w:val="18"/>
                <w:lang w:eastAsia="en-US"/>
              </w:rPr>
            </w:pPr>
            <w:proofErr w:type="spellStart"/>
            <w:r w:rsidRPr="001645EB">
              <w:rPr>
                <w:rFonts w:cstheme="minorHAnsi"/>
                <w:sz w:val="18"/>
                <w:szCs w:val="18"/>
                <w:lang w:eastAsia="en-US"/>
              </w:rPr>
              <w:t>EvidenceTypeClassification</w:t>
            </w:r>
            <w:proofErr w:type="spellEnd"/>
          </w:p>
        </w:tc>
        <w:tc>
          <w:tcPr>
            <w:tcW w:w="5670" w:type="dxa"/>
            <w:tcBorders>
              <w:top w:val="single" w:sz="4" w:space="0" w:color="000000"/>
              <w:left w:val="single" w:sz="4" w:space="0" w:color="000000"/>
              <w:bottom w:val="single" w:sz="4" w:space="0" w:color="000000"/>
              <w:right w:val="single" w:sz="4" w:space="0" w:color="000000"/>
            </w:tcBorders>
          </w:tcPr>
          <w:p w14:paraId="73BF5CC1" w14:textId="02545CCA" w:rsidR="00E71108" w:rsidRPr="001645EB" w:rsidRDefault="00E71108" w:rsidP="00E36708">
            <w:pPr>
              <w:rPr>
                <w:rFonts w:cstheme="minorHAnsi"/>
                <w:sz w:val="18"/>
                <w:szCs w:val="18"/>
              </w:rPr>
            </w:pPr>
            <w:r w:rsidRPr="001645EB">
              <w:rPr>
                <w:rFonts w:cstheme="minorHAnsi"/>
                <w:sz w:val="18"/>
                <w:szCs w:val="18"/>
              </w:rPr>
              <w:t>Informazioni sulla classificazione.</w:t>
            </w:r>
            <w:r w:rsidRPr="001645EB" w:rsidDel="00A449C3">
              <w:rPr>
                <w:rFonts w:cstheme="minorHAnsi"/>
                <w:sz w:val="18"/>
                <w:szCs w:val="18"/>
              </w:rPr>
              <w:t xml:space="preserve"> </w:t>
            </w:r>
            <w:r w:rsidRPr="001645EB">
              <w:rPr>
                <w:rFonts w:cstheme="minorHAnsi"/>
                <w:sz w:val="18"/>
                <w:szCs w:val="18"/>
              </w:rPr>
              <w:t>Usato per il collegamento con l’</w:t>
            </w:r>
            <w:proofErr w:type="spellStart"/>
            <w:r w:rsidRPr="001645EB">
              <w:rPr>
                <w:rFonts w:cstheme="minorHAnsi"/>
                <w:sz w:val="18"/>
                <w:szCs w:val="18"/>
              </w:rPr>
              <w:t>Evidence</w:t>
            </w:r>
            <w:proofErr w:type="spellEnd"/>
            <w:r w:rsidRPr="001645EB">
              <w:rPr>
                <w:rFonts w:cstheme="minorHAnsi"/>
                <w:sz w:val="18"/>
                <w:szCs w:val="18"/>
              </w:rPr>
              <w:t xml:space="preserve"> Broker</w:t>
            </w:r>
            <w:r w:rsidR="00E509AB" w:rsidRPr="001645EB">
              <w:rPr>
                <w:rFonts w:cstheme="minorHAnsi"/>
                <w:sz w:val="18"/>
                <w:szCs w:val="18"/>
              </w:rPr>
              <w:t>.</w:t>
            </w:r>
          </w:p>
        </w:tc>
        <w:tc>
          <w:tcPr>
            <w:tcW w:w="1134" w:type="dxa"/>
            <w:tcBorders>
              <w:top w:val="single" w:sz="4" w:space="0" w:color="000000"/>
              <w:left w:val="single" w:sz="4" w:space="0" w:color="000000"/>
              <w:bottom w:val="single" w:sz="4" w:space="0" w:color="000000"/>
              <w:right w:val="single" w:sz="4" w:space="0" w:color="000000"/>
            </w:tcBorders>
          </w:tcPr>
          <w:p w14:paraId="0F565F10" w14:textId="5E138232" w:rsidR="00E71108" w:rsidRPr="001645EB" w:rsidRDefault="000E2B62" w:rsidP="00E36708">
            <w:pPr>
              <w:jc w:val="center"/>
              <w:rPr>
                <w:rFonts w:cstheme="minorHAnsi"/>
                <w:sz w:val="18"/>
                <w:szCs w:val="18"/>
                <w:lang w:bidi="en-US"/>
              </w:rPr>
            </w:pPr>
            <w:r w:rsidRPr="001645EB">
              <w:rPr>
                <w:rFonts w:cstheme="minorHAnsi"/>
                <w:sz w:val="18"/>
                <w:szCs w:val="18"/>
                <w:lang w:bidi="en-US"/>
              </w:rPr>
              <w:t>M</w:t>
            </w:r>
          </w:p>
        </w:tc>
        <w:tc>
          <w:tcPr>
            <w:tcW w:w="1276" w:type="dxa"/>
            <w:tcBorders>
              <w:top w:val="single" w:sz="4" w:space="0" w:color="000000"/>
              <w:left w:val="single" w:sz="4" w:space="0" w:color="000000"/>
              <w:bottom w:val="single" w:sz="4" w:space="0" w:color="000000"/>
              <w:right w:val="single" w:sz="4" w:space="0" w:color="000000"/>
            </w:tcBorders>
          </w:tcPr>
          <w:p w14:paraId="7F89A188" w14:textId="77777777" w:rsidR="00E71108" w:rsidRPr="001645EB" w:rsidRDefault="00E71108" w:rsidP="00E36708">
            <w:pPr>
              <w:rPr>
                <w:rFonts w:cstheme="minorHAnsi"/>
                <w:sz w:val="18"/>
                <w:szCs w:val="18"/>
                <w:lang w:bidi="en-US"/>
              </w:rPr>
            </w:pPr>
            <w:proofErr w:type="spellStart"/>
            <w:r w:rsidRPr="001645EB">
              <w:rPr>
                <w:rFonts w:cstheme="minorHAnsi"/>
                <w:sz w:val="18"/>
                <w:szCs w:val="18"/>
                <w:lang w:bidi="en-US"/>
              </w:rPr>
              <w:t>String</w:t>
            </w:r>
            <w:proofErr w:type="spellEnd"/>
          </w:p>
        </w:tc>
      </w:tr>
      <w:tr w:rsidR="00E71108" w:rsidRPr="001645EB" w14:paraId="415DF649" w14:textId="77777777" w:rsidTr="00E36708">
        <w:tc>
          <w:tcPr>
            <w:tcW w:w="1980" w:type="dxa"/>
            <w:tcBorders>
              <w:top w:val="single" w:sz="4" w:space="0" w:color="000000"/>
              <w:left w:val="single" w:sz="4" w:space="0" w:color="000000"/>
              <w:bottom w:val="single" w:sz="4" w:space="0" w:color="000000"/>
              <w:right w:val="single" w:sz="4" w:space="0" w:color="000000"/>
            </w:tcBorders>
          </w:tcPr>
          <w:p w14:paraId="45B9D952" w14:textId="77777777" w:rsidR="00E71108" w:rsidRPr="001645EB" w:rsidRDefault="00E71108" w:rsidP="00E36708">
            <w:pPr>
              <w:rPr>
                <w:rFonts w:cstheme="minorHAnsi"/>
                <w:sz w:val="18"/>
                <w:szCs w:val="18"/>
                <w:lang w:eastAsia="en-US"/>
              </w:rPr>
            </w:pPr>
            <w:r w:rsidRPr="001645EB">
              <w:rPr>
                <w:rFonts w:cstheme="minorHAnsi"/>
                <w:sz w:val="18"/>
                <w:szCs w:val="18"/>
                <w:lang w:eastAsia="en-US"/>
              </w:rPr>
              <w:t>Title</w:t>
            </w:r>
          </w:p>
        </w:tc>
        <w:tc>
          <w:tcPr>
            <w:tcW w:w="5670" w:type="dxa"/>
            <w:tcBorders>
              <w:top w:val="single" w:sz="4" w:space="0" w:color="000000"/>
              <w:left w:val="single" w:sz="4" w:space="0" w:color="000000"/>
              <w:bottom w:val="single" w:sz="4" w:space="0" w:color="000000"/>
              <w:right w:val="single" w:sz="4" w:space="0" w:color="000000"/>
            </w:tcBorders>
          </w:tcPr>
          <w:p w14:paraId="05D3073E" w14:textId="3499F85A" w:rsidR="00E71108" w:rsidRPr="001645EB" w:rsidRDefault="00E71108" w:rsidP="00E36708">
            <w:pPr>
              <w:rPr>
                <w:rFonts w:cstheme="minorHAnsi"/>
                <w:sz w:val="18"/>
                <w:szCs w:val="18"/>
              </w:rPr>
            </w:pPr>
            <w:r w:rsidRPr="001645EB">
              <w:rPr>
                <w:rFonts w:cstheme="minorHAnsi"/>
                <w:sz w:val="18"/>
                <w:szCs w:val="18"/>
              </w:rPr>
              <w:t>Titolo</w:t>
            </w:r>
            <w:r w:rsidR="00922682" w:rsidRPr="001645EB">
              <w:rPr>
                <w:rFonts w:cstheme="minorHAnsi"/>
                <w:sz w:val="18"/>
                <w:szCs w:val="18"/>
              </w:rPr>
              <w:t xml:space="preserve"> </w:t>
            </w:r>
            <w:r w:rsidRPr="001645EB">
              <w:rPr>
                <w:rFonts w:cstheme="minorHAnsi"/>
                <w:sz w:val="18"/>
                <w:szCs w:val="18"/>
              </w:rPr>
              <w:t xml:space="preserve">del </w:t>
            </w:r>
            <w:proofErr w:type="spellStart"/>
            <w:r w:rsidRPr="001645EB">
              <w:rPr>
                <w:rFonts w:cstheme="minorHAnsi"/>
                <w:sz w:val="18"/>
                <w:szCs w:val="18"/>
              </w:rPr>
              <w:t>dataServiceEvidenceType</w:t>
            </w:r>
            <w:proofErr w:type="spellEnd"/>
            <w:r w:rsidRPr="001645EB">
              <w:rPr>
                <w:rFonts w:cstheme="minorHAnsi"/>
                <w:sz w:val="18"/>
                <w:szCs w:val="18"/>
              </w:rPr>
              <w:t xml:space="preserve">. </w:t>
            </w:r>
            <w:r w:rsidR="00697DAA" w:rsidRPr="001645EB">
              <w:rPr>
                <w:rFonts w:cstheme="minorHAnsi"/>
                <w:sz w:val="18"/>
                <w:szCs w:val="18"/>
              </w:rPr>
              <w:t xml:space="preserve">L’elemento è presente una o più volte per gestire </w:t>
            </w:r>
            <w:proofErr w:type="gramStart"/>
            <w:r w:rsidR="00697DAA" w:rsidRPr="001645EB">
              <w:rPr>
                <w:rFonts w:cstheme="minorHAnsi"/>
                <w:sz w:val="18"/>
                <w:szCs w:val="18"/>
              </w:rPr>
              <w:t>il multilingua</w:t>
            </w:r>
            <w:proofErr w:type="gramEnd"/>
            <w:r w:rsidR="00697DAA" w:rsidRPr="001645EB">
              <w:rPr>
                <w:rFonts w:cstheme="minorHAnsi"/>
                <w:sz w:val="18"/>
                <w:szCs w:val="18"/>
              </w:rPr>
              <w:t>.</w:t>
            </w:r>
          </w:p>
        </w:tc>
        <w:tc>
          <w:tcPr>
            <w:tcW w:w="1134" w:type="dxa"/>
            <w:tcBorders>
              <w:top w:val="single" w:sz="4" w:space="0" w:color="000000"/>
              <w:left w:val="single" w:sz="4" w:space="0" w:color="000000"/>
              <w:bottom w:val="single" w:sz="4" w:space="0" w:color="000000"/>
              <w:right w:val="single" w:sz="4" w:space="0" w:color="000000"/>
            </w:tcBorders>
          </w:tcPr>
          <w:p w14:paraId="0BC990F2" w14:textId="7B972104" w:rsidR="00E71108" w:rsidRPr="001645EB" w:rsidRDefault="000E2B62" w:rsidP="00E36708">
            <w:pPr>
              <w:jc w:val="center"/>
              <w:rPr>
                <w:rFonts w:cstheme="minorHAnsi"/>
                <w:sz w:val="18"/>
                <w:szCs w:val="18"/>
                <w:lang w:bidi="en-US"/>
              </w:rPr>
            </w:pPr>
            <w:r w:rsidRPr="001645EB">
              <w:rPr>
                <w:rFonts w:cstheme="minorHAnsi"/>
                <w:sz w:val="18"/>
                <w:szCs w:val="18"/>
                <w:lang w:bidi="en-US"/>
              </w:rPr>
              <w:t>M</w:t>
            </w:r>
          </w:p>
        </w:tc>
        <w:tc>
          <w:tcPr>
            <w:tcW w:w="1276" w:type="dxa"/>
            <w:tcBorders>
              <w:top w:val="single" w:sz="4" w:space="0" w:color="000000"/>
              <w:left w:val="single" w:sz="4" w:space="0" w:color="000000"/>
              <w:bottom w:val="single" w:sz="4" w:space="0" w:color="000000"/>
              <w:right w:val="single" w:sz="4" w:space="0" w:color="000000"/>
            </w:tcBorders>
          </w:tcPr>
          <w:p w14:paraId="4ECA48F6" w14:textId="52C2B8F3" w:rsidR="00E71108" w:rsidRPr="001645EB" w:rsidRDefault="00E71108" w:rsidP="00E36708">
            <w:pPr>
              <w:rPr>
                <w:rFonts w:cstheme="minorHAnsi"/>
                <w:sz w:val="18"/>
                <w:szCs w:val="18"/>
                <w:lang w:bidi="en-US"/>
              </w:rPr>
            </w:pPr>
            <w:proofErr w:type="spellStart"/>
            <w:r w:rsidRPr="001645EB">
              <w:rPr>
                <w:rFonts w:cstheme="minorHAnsi"/>
                <w:sz w:val="18"/>
                <w:szCs w:val="18"/>
                <w:lang w:bidi="en-US"/>
              </w:rPr>
              <w:t>String</w:t>
            </w:r>
            <w:proofErr w:type="spellEnd"/>
          </w:p>
        </w:tc>
      </w:tr>
      <w:tr w:rsidR="00E71108" w:rsidRPr="001645EB" w14:paraId="173D0442" w14:textId="77777777" w:rsidTr="00E36708">
        <w:tc>
          <w:tcPr>
            <w:tcW w:w="1980" w:type="dxa"/>
            <w:tcBorders>
              <w:top w:val="single" w:sz="4" w:space="0" w:color="000000"/>
              <w:left w:val="single" w:sz="4" w:space="0" w:color="000000"/>
              <w:bottom w:val="single" w:sz="4" w:space="0" w:color="000000"/>
              <w:right w:val="single" w:sz="4" w:space="0" w:color="000000"/>
            </w:tcBorders>
          </w:tcPr>
          <w:p w14:paraId="4CBE1E18" w14:textId="77777777" w:rsidR="00E71108" w:rsidRPr="001645EB" w:rsidRDefault="00E71108" w:rsidP="00E36708">
            <w:pPr>
              <w:rPr>
                <w:rFonts w:cstheme="minorHAnsi"/>
                <w:sz w:val="18"/>
                <w:szCs w:val="18"/>
                <w:lang w:eastAsia="en-US"/>
              </w:rPr>
            </w:pPr>
            <w:proofErr w:type="spellStart"/>
            <w:r w:rsidRPr="001645EB">
              <w:rPr>
                <w:rFonts w:cstheme="minorHAnsi"/>
                <w:sz w:val="18"/>
                <w:szCs w:val="18"/>
                <w:lang w:eastAsia="en-US"/>
              </w:rPr>
              <w:t>lang</w:t>
            </w:r>
            <w:proofErr w:type="spellEnd"/>
          </w:p>
        </w:tc>
        <w:tc>
          <w:tcPr>
            <w:tcW w:w="5670" w:type="dxa"/>
            <w:tcBorders>
              <w:top w:val="single" w:sz="4" w:space="0" w:color="000000"/>
              <w:left w:val="single" w:sz="4" w:space="0" w:color="000000"/>
              <w:bottom w:val="single" w:sz="4" w:space="0" w:color="000000"/>
              <w:right w:val="single" w:sz="4" w:space="0" w:color="000000"/>
            </w:tcBorders>
          </w:tcPr>
          <w:p w14:paraId="349554D0" w14:textId="2CA5AF6D" w:rsidR="00E71108" w:rsidRPr="001645EB" w:rsidRDefault="00297B9B" w:rsidP="00E36708">
            <w:pPr>
              <w:rPr>
                <w:rFonts w:cstheme="minorHAnsi"/>
                <w:sz w:val="18"/>
                <w:szCs w:val="18"/>
              </w:rPr>
            </w:pPr>
            <w:r w:rsidRPr="001645EB">
              <w:rPr>
                <w:rFonts w:cstheme="minorHAnsi"/>
                <w:sz w:val="18"/>
                <w:szCs w:val="18"/>
                <w:lang w:eastAsia="en-US"/>
              </w:rPr>
              <w:t xml:space="preserve">Attributo del nodo Title. La lingua è codificata (due lettere) secondo standard ISO 639-1 (per la lista dei codici si faccia riferimento al repository </w:t>
            </w:r>
            <w:r w:rsidRPr="001645EB">
              <w:rPr>
                <w:rFonts w:cstheme="minorHAnsi"/>
                <w:sz w:val="18"/>
                <w:szCs w:val="18"/>
                <w:lang w:eastAsia="en-US"/>
              </w:rPr>
              <w:fldChar w:fldCharType="begin"/>
            </w:r>
            <w:r w:rsidRPr="001645EB">
              <w:rPr>
                <w:rFonts w:cstheme="minorHAnsi"/>
                <w:sz w:val="18"/>
                <w:szCs w:val="18"/>
                <w:lang w:eastAsia="en-US"/>
              </w:rPr>
              <w:instrText xml:space="preserve"> REF DC_03 \h </w:instrText>
            </w:r>
            <w:r w:rsidRPr="001645EB">
              <w:rPr>
                <w:rFonts w:cstheme="minorHAnsi"/>
                <w:sz w:val="18"/>
                <w:szCs w:val="18"/>
                <w:lang w:eastAsia="en-US"/>
              </w:rPr>
            </w:r>
            <w:r w:rsidRPr="001645EB">
              <w:rPr>
                <w:rFonts w:cstheme="minorHAnsi"/>
                <w:sz w:val="18"/>
                <w:szCs w:val="18"/>
                <w:lang w:eastAsia="en-US"/>
              </w:rPr>
              <w:fldChar w:fldCharType="separate"/>
            </w:r>
            <w:r w:rsidR="006149E6" w:rsidRPr="001645EB">
              <w:rPr>
                <w:sz w:val="20"/>
              </w:rPr>
              <w:t>DC_03</w:t>
            </w:r>
            <w:r w:rsidRPr="001645EB">
              <w:rPr>
                <w:rFonts w:cstheme="minorHAnsi"/>
                <w:sz w:val="18"/>
                <w:szCs w:val="18"/>
                <w:lang w:eastAsia="en-US"/>
              </w:rPr>
              <w:fldChar w:fldCharType="end"/>
            </w:r>
            <w:r w:rsidR="0053743F" w:rsidRPr="001645EB">
              <w:rPr>
                <w:rFonts w:cstheme="minorHAnsi"/>
                <w:sz w:val="18"/>
                <w:szCs w:val="18"/>
                <w:lang w:eastAsia="en-US"/>
              </w:rPr>
              <w:t xml:space="preserve"> </w:t>
            </w:r>
            <w:proofErr w:type="spellStart"/>
            <w:r w:rsidR="0053743F" w:rsidRPr="001645EB">
              <w:rPr>
                <w:rFonts w:cstheme="minorHAnsi"/>
                <w:sz w:val="18"/>
                <w:szCs w:val="18"/>
                <w:lang w:eastAsia="en-US"/>
              </w:rPr>
              <w:t>LanguageCode</w:t>
            </w:r>
            <w:proofErr w:type="spellEnd"/>
            <w:r w:rsidRPr="001645EB">
              <w:rPr>
                <w:rFonts w:cstheme="minorHAnsi"/>
                <w:sz w:val="18"/>
                <w:szCs w:val="18"/>
                <w:lang w:eastAsia="en-US"/>
              </w:rPr>
              <w:t>).</w:t>
            </w:r>
          </w:p>
        </w:tc>
        <w:tc>
          <w:tcPr>
            <w:tcW w:w="1134" w:type="dxa"/>
            <w:tcBorders>
              <w:top w:val="single" w:sz="4" w:space="0" w:color="000000"/>
              <w:left w:val="single" w:sz="4" w:space="0" w:color="000000"/>
              <w:bottom w:val="single" w:sz="4" w:space="0" w:color="000000"/>
              <w:right w:val="single" w:sz="4" w:space="0" w:color="000000"/>
            </w:tcBorders>
          </w:tcPr>
          <w:p w14:paraId="5FE37E16" w14:textId="77777777" w:rsidR="00E71108" w:rsidRPr="001645EB" w:rsidRDefault="00E71108" w:rsidP="00E36708">
            <w:pPr>
              <w:jc w:val="center"/>
              <w:rPr>
                <w:rFonts w:cstheme="minorHAnsi"/>
                <w:sz w:val="18"/>
                <w:szCs w:val="18"/>
                <w:lang w:bidi="en-US"/>
              </w:rPr>
            </w:pPr>
            <w:r w:rsidRPr="001645EB">
              <w:rPr>
                <w:rFonts w:cstheme="minorHAnsi"/>
                <w:sz w:val="18"/>
                <w:szCs w:val="18"/>
                <w:lang w:bidi="en-US"/>
              </w:rPr>
              <w:t>M</w:t>
            </w:r>
          </w:p>
        </w:tc>
        <w:tc>
          <w:tcPr>
            <w:tcW w:w="1276" w:type="dxa"/>
            <w:tcBorders>
              <w:top w:val="single" w:sz="4" w:space="0" w:color="000000"/>
              <w:left w:val="single" w:sz="4" w:space="0" w:color="000000"/>
              <w:bottom w:val="single" w:sz="4" w:space="0" w:color="000000"/>
              <w:right w:val="single" w:sz="4" w:space="0" w:color="000000"/>
            </w:tcBorders>
          </w:tcPr>
          <w:p w14:paraId="3568F99E" w14:textId="25E56B67" w:rsidR="00E71108" w:rsidRPr="001645EB" w:rsidRDefault="007C1BCC" w:rsidP="00E36708">
            <w:pPr>
              <w:rPr>
                <w:rFonts w:cstheme="minorHAnsi"/>
                <w:sz w:val="18"/>
                <w:szCs w:val="18"/>
                <w:lang w:bidi="en-US"/>
              </w:rPr>
            </w:pPr>
            <w:proofErr w:type="spellStart"/>
            <w:r w:rsidRPr="001645EB">
              <w:rPr>
                <w:rFonts w:cstheme="minorHAnsi"/>
                <w:sz w:val="18"/>
                <w:szCs w:val="18"/>
                <w:lang w:bidi="en-US"/>
              </w:rPr>
              <w:t>S</w:t>
            </w:r>
            <w:r w:rsidR="00E71108" w:rsidRPr="001645EB">
              <w:rPr>
                <w:rFonts w:cstheme="minorHAnsi"/>
                <w:sz w:val="18"/>
                <w:szCs w:val="18"/>
                <w:lang w:bidi="en-US"/>
              </w:rPr>
              <w:t>tring</w:t>
            </w:r>
            <w:proofErr w:type="spellEnd"/>
          </w:p>
        </w:tc>
      </w:tr>
      <w:tr w:rsidR="00E71108" w:rsidRPr="001645EB" w14:paraId="5B423C77" w14:textId="77777777" w:rsidTr="00E36708">
        <w:tc>
          <w:tcPr>
            <w:tcW w:w="1980" w:type="dxa"/>
            <w:tcBorders>
              <w:top w:val="single" w:sz="4" w:space="0" w:color="000000"/>
              <w:left w:val="single" w:sz="4" w:space="0" w:color="000000"/>
              <w:bottom w:val="single" w:sz="4" w:space="0" w:color="000000"/>
              <w:right w:val="single" w:sz="4" w:space="0" w:color="000000"/>
            </w:tcBorders>
          </w:tcPr>
          <w:p w14:paraId="1AD913FF" w14:textId="77777777" w:rsidR="00E71108" w:rsidRPr="001645EB" w:rsidRDefault="00E71108" w:rsidP="00E36708">
            <w:pPr>
              <w:rPr>
                <w:rFonts w:cstheme="minorHAnsi"/>
                <w:sz w:val="18"/>
                <w:szCs w:val="18"/>
                <w:lang w:eastAsia="en-US"/>
              </w:rPr>
            </w:pPr>
            <w:proofErr w:type="spellStart"/>
            <w:r w:rsidRPr="001645EB">
              <w:rPr>
                <w:rFonts w:cstheme="minorHAnsi"/>
                <w:sz w:val="18"/>
                <w:szCs w:val="18"/>
                <w:lang w:eastAsia="en-US"/>
              </w:rPr>
              <w:t>description</w:t>
            </w:r>
            <w:proofErr w:type="spellEnd"/>
          </w:p>
        </w:tc>
        <w:tc>
          <w:tcPr>
            <w:tcW w:w="5670" w:type="dxa"/>
            <w:tcBorders>
              <w:top w:val="single" w:sz="4" w:space="0" w:color="000000"/>
              <w:left w:val="single" w:sz="4" w:space="0" w:color="000000"/>
              <w:bottom w:val="single" w:sz="4" w:space="0" w:color="000000"/>
              <w:right w:val="single" w:sz="4" w:space="0" w:color="000000"/>
            </w:tcBorders>
          </w:tcPr>
          <w:p w14:paraId="14E0E413" w14:textId="4645AAEC" w:rsidR="00E71108" w:rsidRPr="001645EB" w:rsidRDefault="00E71108" w:rsidP="00E36708">
            <w:pPr>
              <w:rPr>
                <w:rFonts w:cstheme="minorHAnsi"/>
                <w:sz w:val="18"/>
                <w:szCs w:val="18"/>
              </w:rPr>
            </w:pPr>
            <w:r w:rsidRPr="001645EB">
              <w:rPr>
                <w:rFonts w:cstheme="minorHAnsi"/>
                <w:sz w:val="18"/>
                <w:szCs w:val="18"/>
              </w:rPr>
              <w:t xml:space="preserve">Descrizione del </w:t>
            </w:r>
            <w:proofErr w:type="spellStart"/>
            <w:r w:rsidRPr="001645EB">
              <w:rPr>
                <w:rFonts w:cstheme="minorHAnsi"/>
                <w:sz w:val="18"/>
                <w:szCs w:val="18"/>
              </w:rPr>
              <w:t>dataServiceEvidenceType</w:t>
            </w:r>
            <w:proofErr w:type="spellEnd"/>
            <w:r w:rsidRPr="001645EB">
              <w:rPr>
                <w:rFonts w:cstheme="minorHAnsi"/>
                <w:sz w:val="18"/>
                <w:szCs w:val="18"/>
              </w:rPr>
              <w:t xml:space="preserve">. </w:t>
            </w:r>
            <w:r w:rsidR="00D81454" w:rsidRPr="001645EB">
              <w:rPr>
                <w:rFonts w:cstheme="minorHAnsi"/>
                <w:sz w:val="18"/>
                <w:szCs w:val="18"/>
              </w:rPr>
              <w:t xml:space="preserve">L’elemento è presente una o più volte per gestire </w:t>
            </w:r>
            <w:proofErr w:type="gramStart"/>
            <w:r w:rsidR="00D81454" w:rsidRPr="001645EB">
              <w:rPr>
                <w:rFonts w:cstheme="minorHAnsi"/>
                <w:sz w:val="18"/>
                <w:szCs w:val="18"/>
              </w:rPr>
              <w:t>il multilingua</w:t>
            </w:r>
            <w:proofErr w:type="gramEnd"/>
            <w:r w:rsidR="00D81454" w:rsidRPr="001645EB">
              <w:rPr>
                <w:rFonts w:cstheme="minorHAnsi"/>
                <w:sz w:val="18"/>
                <w:szCs w:val="18"/>
              </w:rPr>
              <w:t>.</w:t>
            </w:r>
          </w:p>
        </w:tc>
        <w:tc>
          <w:tcPr>
            <w:tcW w:w="1134" w:type="dxa"/>
            <w:tcBorders>
              <w:top w:val="single" w:sz="4" w:space="0" w:color="000000"/>
              <w:left w:val="single" w:sz="4" w:space="0" w:color="000000"/>
              <w:bottom w:val="single" w:sz="4" w:space="0" w:color="000000"/>
              <w:right w:val="single" w:sz="4" w:space="0" w:color="000000"/>
            </w:tcBorders>
          </w:tcPr>
          <w:p w14:paraId="129A567E" w14:textId="77777777" w:rsidR="00E71108" w:rsidRPr="001645EB" w:rsidRDefault="00E71108" w:rsidP="00E36708">
            <w:pPr>
              <w:jc w:val="center"/>
              <w:rPr>
                <w:rFonts w:cstheme="minorHAnsi"/>
                <w:sz w:val="18"/>
                <w:szCs w:val="18"/>
                <w:lang w:bidi="en-US"/>
              </w:rPr>
            </w:pPr>
            <w:r w:rsidRPr="001645EB">
              <w:rPr>
                <w:rFonts w:cstheme="minorHAnsi"/>
                <w:sz w:val="18"/>
                <w:szCs w:val="18"/>
                <w:lang w:bidi="en-US"/>
              </w:rPr>
              <w:t>O</w:t>
            </w:r>
          </w:p>
        </w:tc>
        <w:tc>
          <w:tcPr>
            <w:tcW w:w="1276" w:type="dxa"/>
            <w:tcBorders>
              <w:top w:val="single" w:sz="4" w:space="0" w:color="000000"/>
              <w:left w:val="single" w:sz="4" w:space="0" w:color="000000"/>
              <w:bottom w:val="single" w:sz="4" w:space="0" w:color="000000"/>
              <w:right w:val="single" w:sz="4" w:space="0" w:color="000000"/>
            </w:tcBorders>
          </w:tcPr>
          <w:p w14:paraId="45F4CBFB" w14:textId="68BFDFF3" w:rsidR="00E71108" w:rsidRPr="001645EB" w:rsidRDefault="002667DB" w:rsidP="00E36708">
            <w:pPr>
              <w:rPr>
                <w:rFonts w:cstheme="minorHAnsi"/>
                <w:sz w:val="18"/>
                <w:szCs w:val="18"/>
                <w:lang w:bidi="en-US"/>
              </w:rPr>
            </w:pPr>
            <w:proofErr w:type="spellStart"/>
            <w:r w:rsidRPr="001645EB">
              <w:rPr>
                <w:rFonts w:cstheme="minorHAnsi"/>
                <w:sz w:val="18"/>
                <w:szCs w:val="18"/>
                <w:lang w:bidi="en-US"/>
              </w:rPr>
              <w:t>S</w:t>
            </w:r>
            <w:r w:rsidR="00E71108" w:rsidRPr="001645EB">
              <w:rPr>
                <w:rFonts w:cstheme="minorHAnsi"/>
                <w:sz w:val="18"/>
                <w:szCs w:val="18"/>
                <w:lang w:bidi="en-US"/>
              </w:rPr>
              <w:t>tring</w:t>
            </w:r>
            <w:proofErr w:type="spellEnd"/>
          </w:p>
        </w:tc>
      </w:tr>
      <w:tr w:rsidR="00E71108" w:rsidRPr="001645EB" w14:paraId="09C2DA84" w14:textId="77777777" w:rsidTr="00E36708">
        <w:tc>
          <w:tcPr>
            <w:tcW w:w="1980" w:type="dxa"/>
            <w:tcBorders>
              <w:top w:val="single" w:sz="4" w:space="0" w:color="000000"/>
              <w:left w:val="single" w:sz="4" w:space="0" w:color="000000"/>
              <w:bottom w:val="single" w:sz="4" w:space="0" w:color="000000"/>
              <w:right w:val="single" w:sz="4" w:space="0" w:color="000000"/>
            </w:tcBorders>
          </w:tcPr>
          <w:p w14:paraId="17168ABB" w14:textId="77777777" w:rsidR="00E71108" w:rsidRPr="001645EB" w:rsidRDefault="00E71108" w:rsidP="00E36708">
            <w:pPr>
              <w:rPr>
                <w:rFonts w:cstheme="minorHAnsi"/>
                <w:sz w:val="18"/>
                <w:szCs w:val="18"/>
                <w:lang w:eastAsia="en-US"/>
              </w:rPr>
            </w:pPr>
            <w:proofErr w:type="spellStart"/>
            <w:r w:rsidRPr="001645EB">
              <w:rPr>
                <w:rFonts w:cstheme="minorHAnsi"/>
                <w:sz w:val="18"/>
                <w:szCs w:val="18"/>
                <w:lang w:eastAsia="en-US"/>
              </w:rPr>
              <w:t>lang</w:t>
            </w:r>
            <w:proofErr w:type="spellEnd"/>
          </w:p>
        </w:tc>
        <w:tc>
          <w:tcPr>
            <w:tcW w:w="5670" w:type="dxa"/>
            <w:tcBorders>
              <w:top w:val="single" w:sz="4" w:space="0" w:color="000000"/>
              <w:left w:val="single" w:sz="4" w:space="0" w:color="000000"/>
              <w:bottom w:val="single" w:sz="4" w:space="0" w:color="000000"/>
              <w:right w:val="single" w:sz="4" w:space="0" w:color="000000"/>
            </w:tcBorders>
          </w:tcPr>
          <w:p w14:paraId="56D4F82E" w14:textId="6BC6F67F" w:rsidR="00E71108" w:rsidRPr="001645EB" w:rsidRDefault="00297B9B" w:rsidP="00E36708">
            <w:pPr>
              <w:rPr>
                <w:rFonts w:cstheme="minorHAnsi"/>
                <w:sz w:val="18"/>
                <w:szCs w:val="18"/>
              </w:rPr>
            </w:pPr>
            <w:r w:rsidRPr="001645EB">
              <w:rPr>
                <w:rFonts w:cstheme="minorHAnsi"/>
                <w:sz w:val="18"/>
                <w:szCs w:val="18"/>
                <w:lang w:eastAsia="en-US"/>
              </w:rPr>
              <w:t xml:space="preserve">Attributo del nodo </w:t>
            </w:r>
            <w:proofErr w:type="spellStart"/>
            <w:r w:rsidRPr="001645EB">
              <w:rPr>
                <w:rFonts w:cstheme="minorHAnsi"/>
                <w:sz w:val="18"/>
                <w:szCs w:val="18"/>
                <w:lang w:eastAsia="en-US"/>
              </w:rPr>
              <w:t>Description</w:t>
            </w:r>
            <w:proofErr w:type="spellEnd"/>
            <w:r w:rsidRPr="001645EB">
              <w:rPr>
                <w:rFonts w:cstheme="minorHAnsi"/>
                <w:sz w:val="18"/>
                <w:szCs w:val="18"/>
                <w:lang w:eastAsia="en-US"/>
              </w:rPr>
              <w:t xml:space="preserve">. La lingua è codificata (due lettere) secondo standard ISO 639-1 (per la lista dei codici si faccia riferimento al repository </w:t>
            </w:r>
            <w:r w:rsidRPr="001645EB">
              <w:rPr>
                <w:rFonts w:cstheme="minorHAnsi"/>
                <w:sz w:val="18"/>
                <w:szCs w:val="18"/>
                <w:lang w:eastAsia="en-US"/>
              </w:rPr>
              <w:fldChar w:fldCharType="begin"/>
            </w:r>
            <w:r w:rsidRPr="001645EB">
              <w:rPr>
                <w:rFonts w:cstheme="minorHAnsi"/>
                <w:sz w:val="18"/>
                <w:szCs w:val="18"/>
                <w:lang w:eastAsia="en-US"/>
              </w:rPr>
              <w:instrText xml:space="preserve"> REF DC_03 \h </w:instrText>
            </w:r>
            <w:r w:rsidRPr="001645EB">
              <w:rPr>
                <w:rFonts w:cstheme="minorHAnsi"/>
                <w:sz w:val="18"/>
                <w:szCs w:val="18"/>
                <w:lang w:eastAsia="en-US"/>
              </w:rPr>
            </w:r>
            <w:r w:rsidRPr="001645EB">
              <w:rPr>
                <w:rFonts w:cstheme="minorHAnsi"/>
                <w:sz w:val="18"/>
                <w:szCs w:val="18"/>
                <w:lang w:eastAsia="en-US"/>
              </w:rPr>
              <w:fldChar w:fldCharType="separate"/>
            </w:r>
            <w:r w:rsidR="006149E6" w:rsidRPr="001645EB">
              <w:rPr>
                <w:sz w:val="20"/>
              </w:rPr>
              <w:t>DC_03</w:t>
            </w:r>
            <w:r w:rsidRPr="001645EB">
              <w:rPr>
                <w:rFonts w:cstheme="minorHAnsi"/>
                <w:sz w:val="18"/>
                <w:szCs w:val="18"/>
                <w:lang w:eastAsia="en-US"/>
              </w:rPr>
              <w:fldChar w:fldCharType="end"/>
            </w:r>
            <w:r w:rsidR="00C01CA5" w:rsidRPr="001645EB">
              <w:rPr>
                <w:rFonts w:cstheme="minorHAnsi"/>
                <w:sz w:val="18"/>
                <w:szCs w:val="18"/>
                <w:lang w:eastAsia="en-US"/>
              </w:rPr>
              <w:t xml:space="preserve"> </w:t>
            </w:r>
            <w:proofErr w:type="spellStart"/>
            <w:r w:rsidR="00C01CA5" w:rsidRPr="001645EB">
              <w:rPr>
                <w:rFonts w:cstheme="minorHAnsi"/>
                <w:sz w:val="18"/>
                <w:szCs w:val="18"/>
                <w:lang w:eastAsia="en-US"/>
              </w:rPr>
              <w:t>LanguageCode</w:t>
            </w:r>
            <w:proofErr w:type="spellEnd"/>
            <w:r w:rsidRPr="001645EB">
              <w:rPr>
                <w:rFonts w:cstheme="minorHAnsi"/>
                <w:sz w:val="18"/>
                <w:szCs w:val="18"/>
                <w:lang w:eastAsia="en-US"/>
              </w:rPr>
              <w:t>).</w:t>
            </w:r>
          </w:p>
        </w:tc>
        <w:tc>
          <w:tcPr>
            <w:tcW w:w="1134" w:type="dxa"/>
            <w:tcBorders>
              <w:top w:val="single" w:sz="4" w:space="0" w:color="000000"/>
              <w:left w:val="single" w:sz="4" w:space="0" w:color="000000"/>
              <w:bottom w:val="single" w:sz="4" w:space="0" w:color="000000"/>
              <w:right w:val="single" w:sz="4" w:space="0" w:color="000000"/>
            </w:tcBorders>
          </w:tcPr>
          <w:p w14:paraId="4341EB28" w14:textId="77777777" w:rsidR="00E71108" w:rsidRPr="001645EB" w:rsidRDefault="00E71108" w:rsidP="00E36708">
            <w:pPr>
              <w:jc w:val="center"/>
              <w:rPr>
                <w:rFonts w:cstheme="minorHAnsi"/>
                <w:sz w:val="18"/>
                <w:szCs w:val="18"/>
                <w:lang w:bidi="en-US"/>
              </w:rPr>
            </w:pPr>
            <w:r w:rsidRPr="001645EB">
              <w:rPr>
                <w:rFonts w:cstheme="minorHAnsi"/>
                <w:sz w:val="18"/>
                <w:szCs w:val="18"/>
                <w:lang w:bidi="en-US"/>
              </w:rPr>
              <w:t>M</w:t>
            </w:r>
          </w:p>
        </w:tc>
        <w:tc>
          <w:tcPr>
            <w:tcW w:w="1276" w:type="dxa"/>
            <w:tcBorders>
              <w:top w:val="single" w:sz="4" w:space="0" w:color="000000"/>
              <w:left w:val="single" w:sz="4" w:space="0" w:color="000000"/>
              <w:bottom w:val="single" w:sz="4" w:space="0" w:color="000000"/>
              <w:right w:val="single" w:sz="4" w:space="0" w:color="000000"/>
            </w:tcBorders>
          </w:tcPr>
          <w:p w14:paraId="52E72D54" w14:textId="6D561586" w:rsidR="00E71108" w:rsidRPr="001645EB" w:rsidRDefault="007C1BCC" w:rsidP="00E36708">
            <w:pPr>
              <w:rPr>
                <w:rFonts w:cstheme="minorHAnsi"/>
                <w:sz w:val="18"/>
                <w:szCs w:val="18"/>
                <w:lang w:bidi="en-US"/>
              </w:rPr>
            </w:pPr>
            <w:proofErr w:type="spellStart"/>
            <w:r w:rsidRPr="001645EB">
              <w:rPr>
                <w:rFonts w:cstheme="minorHAnsi"/>
                <w:sz w:val="18"/>
                <w:szCs w:val="18"/>
                <w:lang w:bidi="en-US"/>
              </w:rPr>
              <w:t>S</w:t>
            </w:r>
            <w:r w:rsidR="00E71108" w:rsidRPr="001645EB">
              <w:rPr>
                <w:rFonts w:cstheme="minorHAnsi"/>
                <w:sz w:val="18"/>
                <w:szCs w:val="18"/>
                <w:lang w:bidi="en-US"/>
              </w:rPr>
              <w:t>tring</w:t>
            </w:r>
            <w:proofErr w:type="spellEnd"/>
          </w:p>
        </w:tc>
      </w:tr>
    </w:tbl>
    <w:p w14:paraId="1345BC1E" w14:textId="77777777" w:rsidR="00E71108" w:rsidRPr="001645EB" w:rsidRDefault="00E71108" w:rsidP="00E71108">
      <w:pPr>
        <w:pStyle w:val="Texto"/>
        <w:rPr>
          <w:rStyle w:val="normaltextrun"/>
          <w:rFonts w:ascii="Trebuchet MS" w:hAnsi="Trebuchet MS"/>
          <w:sz w:val="24"/>
          <w:lang w:val="it-IT" w:eastAsia="it-IT"/>
        </w:rPr>
      </w:pPr>
    </w:p>
    <w:p w14:paraId="754E8D48" w14:textId="33239863" w:rsidR="00E71108" w:rsidRPr="001645EB" w:rsidRDefault="00E71108" w:rsidP="00B821C8">
      <w:pPr>
        <w:spacing w:after="120"/>
      </w:pPr>
      <w:r w:rsidRPr="001645EB">
        <w:rPr>
          <w:rFonts w:cstheme="minorHAnsi"/>
          <w:b/>
          <w:i/>
          <w:sz w:val="18"/>
          <w:szCs w:val="18"/>
          <w:lang w:bidi="en-US"/>
        </w:rPr>
        <w:t xml:space="preserve">Nodo Padre della seguente lista di nodi figli: </w:t>
      </w:r>
      <w:bookmarkStart w:id="407" w:name="OLE_LINK81"/>
      <w:proofErr w:type="spellStart"/>
      <w:proofErr w:type="gramStart"/>
      <w:r w:rsidR="00394991" w:rsidRPr="001645EB">
        <w:rPr>
          <w:rFonts w:ascii="Courier New" w:hAnsi="Courier New" w:cs="Courier New"/>
          <w:b/>
          <w:color w:val="000000" w:themeColor="text1"/>
          <w:sz w:val="18"/>
          <w:szCs w:val="18"/>
          <w:lang w:bidi="en-US"/>
        </w:rPr>
        <w:t>sdg:</w:t>
      </w:r>
      <w:bookmarkEnd w:id="407"/>
      <w:r w:rsidR="00394991" w:rsidRPr="001645EB">
        <w:rPr>
          <w:rFonts w:ascii="Courier New" w:hAnsi="Courier New" w:cs="Courier New"/>
          <w:b/>
          <w:color w:val="000000" w:themeColor="text1"/>
          <w:sz w:val="18"/>
          <w:szCs w:val="18"/>
          <w:lang w:bidi="en-US"/>
        </w:rPr>
        <w:t>EvidenceProviderJurisdictionDetermination</w:t>
      </w:r>
      <w:proofErr w:type="spellEnd"/>
      <w:proofErr w:type="gramEnd"/>
      <w:r w:rsidRPr="001645EB">
        <w:rPr>
          <w:rFonts w:cstheme="minorHAnsi"/>
          <w:b/>
          <w:i/>
          <w:sz w:val="18"/>
          <w:szCs w:val="18"/>
          <w:lang w:bidi="en-US"/>
        </w:rPr>
        <w:t xml:space="preserve"> </w:t>
      </w:r>
      <w:r w:rsidR="00B85CF4" w:rsidRPr="001645EB">
        <w:rPr>
          <w:rFonts w:ascii="Courier New" w:hAnsi="Courier New" w:cs="Courier New"/>
          <w:b/>
          <w:color w:val="000000" w:themeColor="text1"/>
          <w:sz w:val="18"/>
          <w:szCs w:val="18"/>
          <w:lang w:bidi="en-US"/>
        </w:rPr>
        <w:tab/>
      </w:r>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0"/>
        <w:gridCol w:w="5670"/>
        <w:gridCol w:w="1134"/>
        <w:gridCol w:w="1276"/>
      </w:tblGrid>
      <w:tr w:rsidR="00E71108" w:rsidRPr="001645EB" w14:paraId="42CD95BA" w14:textId="77777777" w:rsidTr="002D3A46">
        <w:trPr>
          <w:tblHeader/>
        </w:trPr>
        <w:tc>
          <w:tcPr>
            <w:tcW w:w="1980" w:type="dxa"/>
            <w:shd w:val="clear" w:color="auto" w:fill="C6D9F1"/>
            <w:vAlign w:val="center"/>
          </w:tcPr>
          <w:p w14:paraId="461EF691" w14:textId="77777777" w:rsidR="00E71108" w:rsidRPr="001645EB" w:rsidRDefault="00E71108" w:rsidP="00E36708">
            <w:pPr>
              <w:rPr>
                <w:rFonts w:cstheme="minorHAnsi"/>
                <w:b/>
                <w:i/>
                <w:sz w:val="18"/>
                <w:szCs w:val="18"/>
                <w:lang w:bidi="en-US"/>
              </w:rPr>
            </w:pPr>
            <w:proofErr w:type="spellStart"/>
            <w:r w:rsidRPr="001645EB">
              <w:rPr>
                <w:rFonts w:cstheme="minorHAnsi"/>
                <w:b/>
                <w:i/>
                <w:sz w:val="18"/>
                <w:szCs w:val="18"/>
                <w:lang w:bidi="en-US"/>
              </w:rPr>
              <w:t>Parameter</w:t>
            </w:r>
            <w:proofErr w:type="spellEnd"/>
          </w:p>
        </w:tc>
        <w:tc>
          <w:tcPr>
            <w:tcW w:w="5670" w:type="dxa"/>
            <w:shd w:val="clear" w:color="auto" w:fill="C6D9F1"/>
            <w:vAlign w:val="center"/>
          </w:tcPr>
          <w:p w14:paraId="2CE5EBB3" w14:textId="77777777" w:rsidR="00E71108" w:rsidRPr="001645EB" w:rsidRDefault="00E71108" w:rsidP="00E36708">
            <w:pPr>
              <w:rPr>
                <w:rFonts w:cstheme="minorHAnsi"/>
                <w:b/>
                <w:i/>
                <w:sz w:val="18"/>
                <w:szCs w:val="18"/>
                <w:lang w:bidi="en-US"/>
              </w:rPr>
            </w:pPr>
            <w:proofErr w:type="spellStart"/>
            <w:r w:rsidRPr="001645EB">
              <w:rPr>
                <w:rFonts w:cstheme="minorHAnsi"/>
                <w:b/>
                <w:i/>
                <w:sz w:val="18"/>
                <w:szCs w:val="18"/>
                <w:lang w:bidi="en-US"/>
              </w:rPr>
              <w:t>Description</w:t>
            </w:r>
            <w:proofErr w:type="spellEnd"/>
          </w:p>
        </w:tc>
        <w:tc>
          <w:tcPr>
            <w:tcW w:w="1134" w:type="dxa"/>
            <w:shd w:val="clear" w:color="auto" w:fill="C6D9F1"/>
            <w:vAlign w:val="center"/>
          </w:tcPr>
          <w:p w14:paraId="0B8FEF66" w14:textId="77777777" w:rsidR="00E71108" w:rsidRPr="001645EB" w:rsidRDefault="00E71108" w:rsidP="00823AD8">
            <w:pPr>
              <w:jc w:val="center"/>
              <w:rPr>
                <w:rFonts w:cstheme="minorHAnsi"/>
                <w:b/>
                <w:i/>
                <w:sz w:val="18"/>
                <w:szCs w:val="18"/>
                <w:lang w:bidi="en-US"/>
              </w:rPr>
            </w:pPr>
            <w:r w:rsidRPr="001645EB">
              <w:rPr>
                <w:rFonts w:cstheme="minorHAnsi"/>
                <w:b/>
                <w:i/>
                <w:sz w:val="18"/>
                <w:szCs w:val="18"/>
                <w:lang w:bidi="en-US"/>
              </w:rPr>
              <w:t>M / O</w:t>
            </w:r>
          </w:p>
        </w:tc>
        <w:tc>
          <w:tcPr>
            <w:tcW w:w="1276" w:type="dxa"/>
            <w:shd w:val="clear" w:color="auto" w:fill="C6D9F1"/>
            <w:vAlign w:val="center"/>
          </w:tcPr>
          <w:p w14:paraId="2BDFC677" w14:textId="77777777" w:rsidR="00E71108" w:rsidRPr="001645EB" w:rsidRDefault="00E71108" w:rsidP="00E36708">
            <w:pPr>
              <w:rPr>
                <w:rFonts w:cstheme="minorHAnsi"/>
                <w:b/>
                <w:i/>
                <w:sz w:val="18"/>
                <w:szCs w:val="18"/>
                <w:lang w:bidi="en-US"/>
              </w:rPr>
            </w:pPr>
            <w:proofErr w:type="spellStart"/>
            <w:r w:rsidRPr="001645EB">
              <w:rPr>
                <w:rFonts w:cstheme="minorHAnsi"/>
                <w:b/>
                <w:i/>
                <w:sz w:val="18"/>
                <w:szCs w:val="18"/>
                <w:lang w:bidi="en-US"/>
              </w:rPr>
              <w:t>Type</w:t>
            </w:r>
            <w:proofErr w:type="spellEnd"/>
          </w:p>
        </w:tc>
      </w:tr>
      <w:tr w:rsidR="00E71108" w:rsidRPr="001645EB" w14:paraId="5225F9D6" w14:textId="77777777" w:rsidTr="00E36708">
        <w:tc>
          <w:tcPr>
            <w:tcW w:w="1980" w:type="dxa"/>
            <w:tcBorders>
              <w:top w:val="single" w:sz="4" w:space="0" w:color="000000"/>
              <w:left w:val="single" w:sz="4" w:space="0" w:color="000000"/>
              <w:bottom w:val="single" w:sz="4" w:space="0" w:color="000000"/>
              <w:right w:val="single" w:sz="4" w:space="0" w:color="000000"/>
            </w:tcBorders>
          </w:tcPr>
          <w:p w14:paraId="63F5D9E2" w14:textId="77777777" w:rsidR="00E71108" w:rsidRPr="001645EB" w:rsidRDefault="00E71108" w:rsidP="00E36708">
            <w:pPr>
              <w:rPr>
                <w:rFonts w:cstheme="minorHAnsi"/>
                <w:sz w:val="18"/>
                <w:szCs w:val="18"/>
                <w:lang w:eastAsia="en-US"/>
              </w:rPr>
            </w:pPr>
            <w:proofErr w:type="spellStart"/>
            <w:proofErr w:type="gramStart"/>
            <w:r w:rsidRPr="001645EB">
              <w:rPr>
                <w:rFonts w:cstheme="minorHAnsi"/>
                <w:sz w:val="18"/>
                <w:szCs w:val="18"/>
                <w:lang w:eastAsia="en-US"/>
              </w:rPr>
              <w:t>sdg:JurisdictionContextId</w:t>
            </w:r>
            <w:proofErr w:type="spellEnd"/>
            <w:proofErr w:type="gramEnd"/>
          </w:p>
        </w:tc>
        <w:tc>
          <w:tcPr>
            <w:tcW w:w="5670" w:type="dxa"/>
            <w:tcBorders>
              <w:top w:val="single" w:sz="4" w:space="0" w:color="000000"/>
              <w:left w:val="single" w:sz="4" w:space="0" w:color="000000"/>
              <w:bottom w:val="single" w:sz="4" w:space="0" w:color="000000"/>
              <w:right w:val="single" w:sz="4" w:space="0" w:color="000000"/>
            </w:tcBorders>
          </w:tcPr>
          <w:p w14:paraId="69B4A0B8" w14:textId="7DDFBDED" w:rsidR="000704CB" w:rsidRPr="001645EB" w:rsidRDefault="00A2358F" w:rsidP="00E36708">
            <w:pPr>
              <w:rPr>
                <w:rFonts w:cstheme="minorHAnsi"/>
                <w:sz w:val="18"/>
                <w:szCs w:val="18"/>
                <w:lang w:bidi="en-US"/>
              </w:rPr>
            </w:pPr>
            <w:r w:rsidRPr="001645EB">
              <w:rPr>
                <w:rFonts w:cstheme="minorHAnsi"/>
                <w:sz w:val="18"/>
                <w:szCs w:val="18"/>
                <w:lang w:bidi="en-US"/>
              </w:rPr>
              <w:t>È</w:t>
            </w:r>
            <w:r w:rsidR="00DC6FB7" w:rsidRPr="001645EB">
              <w:rPr>
                <w:rFonts w:cstheme="minorHAnsi"/>
                <w:sz w:val="18"/>
                <w:szCs w:val="18"/>
                <w:lang w:bidi="en-US"/>
              </w:rPr>
              <w:t xml:space="preserve"> un valore codificabile e tracciabile del contesto identificativo e giurisdizionale del </w:t>
            </w:r>
            <w:proofErr w:type="spellStart"/>
            <w:r w:rsidR="00DC6FB7" w:rsidRPr="001645EB">
              <w:rPr>
                <w:rFonts w:cstheme="minorHAnsi"/>
                <w:sz w:val="18"/>
                <w:szCs w:val="18"/>
                <w:lang w:bidi="en-US"/>
              </w:rPr>
              <w:t>Evidence</w:t>
            </w:r>
            <w:proofErr w:type="spellEnd"/>
            <w:r w:rsidR="00DC6FB7" w:rsidRPr="001645EB">
              <w:rPr>
                <w:rFonts w:cstheme="minorHAnsi"/>
                <w:sz w:val="18"/>
                <w:szCs w:val="18"/>
                <w:lang w:bidi="en-US"/>
              </w:rPr>
              <w:t xml:space="preserve"> Provider di riferimento.</w:t>
            </w:r>
            <w:r w:rsidR="008A62D6" w:rsidRPr="001645EB">
              <w:rPr>
                <w:rFonts w:cstheme="minorHAnsi"/>
                <w:sz w:val="18"/>
                <w:szCs w:val="18"/>
                <w:lang w:bidi="en-US"/>
              </w:rPr>
              <w:t xml:space="preserve"> </w:t>
            </w:r>
            <w:r w:rsidR="000704CB" w:rsidRPr="001645EB">
              <w:rPr>
                <w:rFonts w:cstheme="minorHAnsi"/>
                <w:sz w:val="18"/>
                <w:szCs w:val="18"/>
                <w:lang w:bidi="en-US"/>
              </w:rPr>
              <w:t xml:space="preserve">Il </w:t>
            </w:r>
            <w:r w:rsidR="00491034" w:rsidRPr="001645EB">
              <w:rPr>
                <w:rFonts w:cstheme="minorHAnsi"/>
                <w:sz w:val="18"/>
                <w:szCs w:val="18"/>
                <w:lang w:bidi="en-US"/>
              </w:rPr>
              <w:t xml:space="preserve">campo deve </w:t>
            </w:r>
            <w:proofErr w:type="gramStart"/>
            <w:r w:rsidR="00491034" w:rsidRPr="001645EB">
              <w:rPr>
                <w:rFonts w:cstheme="minorHAnsi"/>
                <w:sz w:val="18"/>
                <w:szCs w:val="18"/>
                <w:lang w:bidi="en-US"/>
              </w:rPr>
              <w:t xml:space="preserve">essere </w:t>
            </w:r>
            <w:r w:rsidR="00F8566E" w:rsidRPr="001645EB">
              <w:rPr>
                <w:rFonts w:cstheme="minorHAnsi"/>
                <w:sz w:val="18"/>
                <w:szCs w:val="18"/>
                <w:lang w:bidi="en-US"/>
              </w:rPr>
              <w:t xml:space="preserve"> un</w:t>
            </w:r>
            <w:proofErr w:type="gramEnd"/>
            <w:r w:rsidR="00F8566E" w:rsidRPr="001645EB">
              <w:rPr>
                <w:rFonts w:cstheme="minorHAnsi"/>
                <w:sz w:val="18"/>
                <w:szCs w:val="18"/>
                <w:lang w:bidi="en-US"/>
              </w:rPr>
              <w:t xml:space="preserve"> UUID</w:t>
            </w:r>
            <w:r w:rsidR="00660629" w:rsidRPr="001645EB">
              <w:rPr>
                <w:rFonts w:cstheme="minorHAnsi"/>
                <w:sz w:val="18"/>
                <w:szCs w:val="18"/>
                <w:lang w:bidi="en-US"/>
              </w:rPr>
              <w:t xml:space="preserve"> univoco</w:t>
            </w:r>
            <w:r w:rsidR="00491034" w:rsidRPr="001645EB">
              <w:rPr>
                <w:rFonts w:cstheme="minorHAnsi"/>
                <w:sz w:val="18"/>
                <w:szCs w:val="18"/>
                <w:lang w:bidi="en-US"/>
              </w:rPr>
              <w:t>.</w:t>
            </w:r>
          </w:p>
        </w:tc>
        <w:tc>
          <w:tcPr>
            <w:tcW w:w="1134" w:type="dxa"/>
            <w:tcBorders>
              <w:top w:val="single" w:sz="4" w:space="0" w:color="000000"/>
              <w:left w:val="single" w:sz="4" w:space="0" w:color="000000"/>
              <w:bottom w:val="single" w:sz="4" w:space="0" w:color="000000"/>
              <w:right w:val="single" w:sz="4" w:space="0" w:color="000000"/>
            </w:tcBorders>
          </w:tcPr>
          <w:p w14:paraId="5186A914" w14:textId="4D39DF18" w:rsidR="00E71108" w:rsidRPr="001645EB" w:rsidRDefault="000E2B62" w:rsidP="00E36708">
            <w:pPr>
              <w:jc w:val="center"/>
              <w:rPr>
                <w:rFonts w:cstheme="minorHAnsi"/>
                <w:sz w:val="18"/>
                <w:szCs w:val="18"/>
                <w:lang w:bidi="en-US"/>
              </w:rPr>
            </w:pPr>
            <w:r w:rsidRPr="001645EB">
              <w:rPr>
                <w:rFonts w:cstheme="minorHAnsi"/>
                <w:sz w:val="18"/>
                <w:szCs w:val="18"/>
                <w:lang w:bidi="en-US"/>
              </w:rPr>
              <w:t>M</w:t>
            </w:r>
          </w:p>
        </w:tc>
        <w:tc>
          <w:tcPr>
            <w:tcW w:w="1276" w:type="dxa"/>
            <w:tcBorders>
              <w:top w:val="single" w:sz="4" w:space="0" w:color="000000"/>
              <w:left w:val="single" w:sz="4" w:space="0" w:color="000000"/>
              <w:bottom w:val="single" w:sz="4" w:space="0" w:color="000000"/>
              <w:right w:val="single" w:sz="4" w:space="0" w:color="000000"/>
            </w:tcBorders>
          </w:tcPr>
          <w:p w14:paraId="3611563C" w14:textId="77777777" w:rsidR="00E71108" w:rsidRPr="001645EB" w:rsidRDefault="00E71108" w:rsidP="00E36708">
            <w:pPr>
              <w:rPr>
                <w:rFonts w:cstheme="minorHAnsi"/>
                <w:sz w:val="18"/>
                <w:szCs w:val="18"/>
                <w:lang w:bidi="en-US"/>
              </w:rPr>
            </w:pPr>
            <w:proofErr w:type="spellStart"/>
            <w:r w:rsidRPr="001645EB">
              <w:rPr>
                <w:rFonts w:cstheme="minorHAnsi"/>
                <w:sz w:val="18"/>
                <w:szCs w:val="18"/>
                <w:lang w:bidi="en-US"/>
              </w:rPr>
              <w:t>String</w:t>
            </w:r>
            <w:proofErr w:type="spellEnd"/>
          </w:p>
        </w:tc>
      </w:tr>
      <w:tr w:rsidR="00E71108" w:rsidRPr="001645EB" w14:paraId="0E1B9A7E" w14:textId="77777777" w:rsidTr="00E36708">
        <w:tc>
          <w:tcPr>
            <w:tcW w:w="1980" w:type="dxa"/>
            <w:tcBorders>
              <w:top w:val="single" w:sz="4" w:space="0" w:color="000000"/>
              <w:left w:val="single" w:sz="4" w:space="0" w:color="000000"/>
              <w:bottom w:val="single" w:sz="4" w:space="0" w:color="000000"/>
              <w:right w:val="single" w:sz="4" w:space="0" w:color="000000"/>
            </w:tcBorders>
          </w:tcPr>
          <w:p w14:paraId="15EE6FDF" w14:textId="77777777" w:rsidR="00E71108" w:rsidRPr="001645EB" w:rsidRDefault="00E71108" w:rsidP="00E36708">
            <w:pPr>
              <w:rPr>
                <w:rFonts w:cstheme="minorHAnsi"/>
                <w:sz w:val="18"/>
                <w:szCs w:val="18"/>
                <w:lang w:eastAsia="en-US"/>
              </w:rPr>
            </w:pPr>
            <w:proofErr w:type="spellStart"/>
            <w:proofErr w:type="gramStart"/>
            <w:r w:rsidRPr="001645EB">
              <w:rPr>
                <w:rFonts w:cstheme="minorHAnsi"/>
                <w:sz w:val="18"/>
                <w:szCs w:val="18"/>
                <w:lang w:eastAsia="en-US"/>
              </w:rPr>
              <w:t>sdg:JurisdictionContext</w:t>
            </w:r>
            <w:proofErr w:type="spellEnd"/>
            <w:proofErr w:type="gramEnd"/>
          </w:p>
        </w:tc>
        <w:tc>
          <w:tcPr>
            <w:tcW w:w="5670" w:type="dxa"/>
            <w:tcBorders>
              <w:top w:val="single" w:sz="4" w:space="0" w:color="000000"/>
              <w:left w:val="single" w:sz="4" w:space="0" w:color="000000"/>
              <w:bottom w:val="single" w:sz="4" w:space="0" w:color="000000"/>
              <w:right w:val="single" w:sz="4" w:space="0" w:color="000000"/>
            </w:tcBorders>
          </w:tcPr>
          <w:p w14:paraId="77466B6A" w14:textId="68B316EC" w:rsidR="00E71108" w:rsidRPr="001645EB" w:rsidRDefault="00107A1C" w:rsidP="00E36708">
            <w:pPr>
              <w:rPr>
                <w:rFonts w:cstheme="minorHAnsi"/>
                <w:sz w:val="18"/>
                <w:szCs w:val="18"/>
                <w:lang w:bidi="en-US"/>
              </w:rPr>
            </w:pPr>
            <w:r w:rsidRPr="001645EB">
              <w:rPr>
                <w:rFonts w:cstheme="minorHAnsi"/>
                <w:sz w:val="18"/>
                <w:szCs w:val="18"/>
                <w:lang w:bidi="en-US"/>
              </w:rPr>
              <w:t xml:space="preserve">Contesto giurisdizionale del </w:t>
            </w:r>
            <w:proofErr w:type="spellStart"/>
            <w:r w:rsidRPr="001645EB">
              <w:rPr>
                <w:rFonts w:cstheme="minorHAnsi"/>
                <w:sz w:val="18"/>
                <w:szCs w:val="18"/>
                <w:lang w:bidi="en-US"/>
              </w:rPr>
              <w:t>Evidence</w:t>
            </w:r>
            <w:proofErr w:type="spellEnd"/>
            <w:r w:rsidRPr="001645EB">
              <w:rPr>
                <w:rFonts w:cstheme="minorHAnsi"/>
                <w:sz w:val="18"/>
                <w:szCs w:val="18"/>
                <w:lang w:bidi="en-US"/>
              </w:rPr>
              <w:t xml:space="preserve"> Provider di riferimento </w:t>
            </w:r>
            <w:r w:rsidR="007E5ED6" w:rsidRPr="001645EB">
              <w:rPr>
                <w:rFonts w:cstheme="minorHAnsi"/>
                <w:sz w:val="18"/>
                <w:szCs w:val="18"/>
                <w:lang w:bidi="en-US"/>
              </w:rPr>
              <w:t>espresso in linguaggio naturale.</w:t>
            </w:r>
          </w:p>
        </w:tc>
        <w:tc>
          <w:tcPr>
            <w:tcW w:w="1134" w:type="dxa"/>
            <w:tcBorders>
              <w:top w:val="single" w:sz="4" w:space="0" w:color="000000"/>
              <w:left w:val="single" w:sz="4" w:space="0" w:color="000000"/>
              <w:bottom w:val="single" w:sz="4" w:space="0" w:color="000000"/>
              <w:right w:val="single" w:sz="4" w:space="0" w:color="000000"/>
            </w:tcBorders>
          </w:tcPr>
          <w:p w14:paraId="6393C48E" w14:textId="1A6D5822" w:rsidR="00E71108" w:rsidRPr="001645EB" w:rsidRDefault="000E2B62" w:rsidP="00E36708">
            <w:pPr>
              <w:jc w:val="center"/>
              <w:rPr>
                <w:rFonts w:cstheme="minorHAnsi"/>
                <w:sz w:val="18"/>
                <w:szCs w:val="18"/>
                <w:lang w:bidi="en-US"/>
              </w:rPr>
            </w:pPr>
            <w:r w:rsidRPr="001645EB">
              <w:rPr>
                <w:rFonts w:cstheme="minorHAnsi"/>
                <w:sz w:val="18"/>
                <w:szCs w:val="18"/>
                <w:lang w:bidi="en-US"/>
              </w:rPr>
              <w:t>M</w:t>
            </w:r>
          </w:p>
        </w:tc>
        <w:tc>
          <w:tcPr>
            <w:tcW w:w="1276" w:type="dxa"/>
            <w:tcBorders>
              <w:top w:val="single" w:sz="4" w:space="0" w:color="000000"/>
              <w:left w:val="single" w:sz="4" w:space="0" w:color="000000"/>
              <w:bottom w:val="single" w:sz="4" w:space="0" w:color="000000"/>
              <w:right w:val="single" w:sz="4" w:space="0" w:color="000000"/>
            </w:tcBorders>
          </w:tcPr>
          <w:p w14:paraId="36E86FF3" w14:textId="77777777" w:rsidR="00E71108" w:rsidRPr="001645EB" w:rsidRDefault="00E71108" w:rsidP="00E36708">
            <w:pPr>
              <w:rPr>
                <w:rFonts w:cstheme="minorHAnsi"/>
                <w:sz w:val="18"/>
                <w:szCs w:val="18"/>
                <w:lang w:bidi="en-US"/>
              </w:rPr>
            </w:pPr>
            <w:proofErr w:type="spellStart"/>
            <w:r w:rsidRPr="001645EB">
              <w:rPr>
                <w:rFonts w:cstheme="minorHAnsi"/>
                <w:sz w:val="18"/>
                <w:szCs w:val="18"/>
                <w:lang w:bidi="en-US"/>
              </w:rPr>
              <w:t>String</w:t>
            </w:r>
            <w:proofErr w:type="spellEnd"/>
          </w:p>
        </w:tc>
      </w:tr>
      <w:tr w:rsidR="00E71108" w:rsidRPr="001645EB" w14:paraId="3E418670" w14:textId="77777777" w:rsidTr="00E36708">
        <w:tc>
          <w:tcPr>
            <w:tcW w:w="1980" w:type="dxa"/>
            <w:tcBorders>
              <w:top w:val="single" w:sz="4" w:space="0" w:color="000000"/>
              <w:left w:val="single" w:sz="4" w:space="0" w:color="000000"/>
              <w:bottom w:val="single" w:sz="4" w:space="0" w:color="000000"/>
              <w:right w:val="single" w:sz="4" w:space="0" w:color="000000"/>
            </w:tcBorders>
          </w:tcPr>
          <w:p w14:paraId="540285C0" w14:textId="77777777" w:rsidR="00E71108" w:rsidRPr="001645EB" w:rsidRDefault="00E71108" w:rsidP="00E36708">
            <w:pPr>
              <w:rPr>
                <w:rFonts w:cstheme="minorHAnsi"/>
                <w:sz w:val="18"/>
                <w:szCs w:val="18"/>
                <w:lang w:eastAsia="en-US"/>
              </w:rPr>
            </w:pPr>
            <w:proofErr w:type="spellStart"/>
            <w:proofErr w:type="gramStart"/>
            <w:r w:rsidRPr="001645EB">
              <w:rPr>
                <w:rFonts w:cstheme="minorHAnsi"/>
                <w:sz w:val="18"/>
                <w:szCs w:val="18"/>
                <w:lang w:eastAsia="en-US"/>
              </w:rPr>
              <w:t>sdg:JurisdictionLevel</w:t>
            </w:r>
            <w:proofErr w:type="spellEnd"/>
            <w:proofErr w:type="gramEnd"/>
          </w:p>
        </w:tc>
        <w:tc>
          <w:tcPr>
            <w:tcW w:w="5670" w:type="dxa"/>
            <w:tcBorders>
              <w:top w:val="single" w:sz="4" w:space="0" w:color="000000"/>
              <w:left w:val="single" w:sz="4" w:space="0" w:color="000000"/>
              <w:bottom w:val="single" w:sz="4" w:space="0" w:color="000000"/>
              <w:right w:val="single" w:sz="4" w:space="0" w:color="000000"/>
            </w:tcBorders>
          </w:tcPr>
          <w:p w14:paraId="7FD1F681" w14:textId="51C1E2C1" w:rsidR="00E71108" w:rsidRPr="001645EB" w:rsidRDefault="00961BF8" w:rsidP="00E36708">
            <w:pPr>
              <w:rPr>
                <w:rFonts w:cstheme="minorHAnsi"/>
                <w:sz w:val="18"/>
                <w:szCs w:val="18"/>
                <w:lang w:bidi="en-US"/>
              </w:rPr>
            </w:pPr>
            <w:bookmarkStart w:id="408" w:name="OLE_LINK67"/>
            <w:r w:rsidRPr="001645EB">
              <w:rPr>
                <w:rFonts w:cstheme="minorHAnsi"/>
                <w:sz w:val="18"/>
                <w:szCs w:val="18"/>
              </w:rPr>
              <w:t>Livello di giurisdizione necessario</w:t>
            </w:r>
            <w:r w:rsidRPr="001645EB" w:rsidDel="00961BF8">
              <w:rPr>
                <w:rFonts w:cstheme="minorHAnsi"/>
                <w:sz w:val="18"/>
                <w:szCs w:val="18"/>
                <w:lang w:bidi="en-US"/>
              </w:rPr>
              <w:t xml:space="preserve"> </w:t>
            </w:r>
            <w:r w:rsidR="008830C5" w:rsidRPr="001645EB">
              <w:rPr>
                <w:rFonts w:cstheme="minorHAnsi"/>
                <w:sz w:val="18"/>
                <w:szCs w:val="18"/>
                <w:lang w:eastAsia="en-US"/>
              </w:rPr>
              <w:t xml:space="preserve">(per la lista dei codici si faccia riferimento al repository </w:t>
            </w:r>
            <w:r w:rsidR="008830C5" w:rsidRPr="001645EB">
              <w:rPr>
                <w:rFonts w:cstheme="minorHAnsi"/>
                <w:sz w:val="18"/>
                <w:szCs w:val="18"/>
                <w:lang w:eastAsia="en-US"/>
              </w:rPr>
              <w:fldChar w:fldCharType="begin"/>
            </w:r>
            <w:r w:rsidR="008830C5" w:rsidRPr="001645EB">
              <w:rPr>
                <w:rFonts w:cstheme="minorHAnsi"/>
                <w:sz w:val="18"/>
                <w:szCs w:val="18"/>
                <w:lang w:eastAsia="en-US"/>
              </w:rPr>
              <w:instrText xml:space="preserve"> REF DC_03 \h </w:instrText>
            </w:r>
            <w:r w:rsidR="008830C5" w:rsidRPr="001645EB">
              <w:rPr>
                <w:rFonts w:cstheme="minorHAnsi"/>
                <w:sz w:val="18"/>
                <w:szCs w:val="18"/>
                <w:lang w:eastAsia="en-US"/>
              </w:rPr>
            </w:r>
            <w:r w:rsidR="008830C5" w:rsidRPr="001645EB">
              <w:rPr>
                <w:rFonts w:cstheme="minorHAnsi"/>
                <w:sz w:val="18"/>
                <w:szCs w:val="18"/>
                <w:lang w:eastAsia="en-US"/>
              </w:rPr>
              <w:fldChar w:fldCharType="separate"/>
            </w:r>
            <w:r w:rsidR="006149E6" w:rsidRPr="001645EB">
              <w:rPr>
                <w:sz w:val="20"/>
              </w:rPr>
              <w:t>DC_03</w:t>
            </w:r>
            <w:r w:rsidR="008830C5" w:rsidRPr="001645EB">
              <w:rPr>
                <w:rFonts w:cstheme="minorHAnsi"/>
                <w:sz w:val="18"/>
                <w:szCs w:val="18"/>
                <w:lang w:eastAsia="en-US"/>
              </w:rPr>
              <w:fldChar w:fldCharType="end"/>
            </w:r>
            <w:r w:rsidR="008830C5" w:rsidRPr="001645EB">
              <w:rPr>
                <w:rFonts w:cstheme="minorHAnsi"/>
                <w:sz w:val="18"/>
                <w:szCs w:val="18"/>
                <w:lang w:eastAsia="en-US"/>
              </w:rPr>
              <w:t xml:space="preserve">, </w:t>
            </w:r>
            <w:proofErr w:type="spellStart"/>
            <w:r w:rsidR="008830C5" w:rsidRPr="001645EB">
              <w:rPr>
                <w:rFonts w:cstheme="minorHAnsi"/>
                <w:sz w:val="18"/>
                <w:szCs w:val="18"/>
                <w:lang w:eastAsia="en-US"/>
              </w:rPr>
              <w:t>JurisdictionLevel</w:t>
            </w:r>
            <w:proofErr w:type="spellEnd"/>
            <w:r w:rsidR="008830C5" w:rsidRPr="001645EB">
              <w:rPr>
                <w:rFonts w:cstheme="minorHAnsi"/>
                <w:sz w:val="18"/>
                <w:szCs w:val="18"/>
                <w:lang w:eastAsia="en-US"/>
              </w:rPr>
              <w:t>)</w:t>
            </w:r>
            <w:bookmarkEnd w:id="408"/>
            <w:r w:rsidR="00E509AB" w:rsidRPr="001645EB">
              <w:rPr>
                <w:rFonts w:cstheme="minorHAnsi"/>
                <w:sz w:val="18"/>
                <w:szCs w:val="18"/>
                <w:lang w:eastAsia="en-US"/>
              </w:rPr>
              <w:t>.</w:t>
            </w:r>
          </w:p>
        </w:tc>
        <w:tc>
          <w:tcPr>
            <w:tcW w:w="1134" w:type="dxa"/>
            <w:tcBorders>
              <w:top w:val="single" w:sz="4" w:space="0" w:color="000000"/>
              <w:left w:val="single" w:sz="4" w:space="0" w:color="000000"/>
              <w:bottom w:val="single" w:sz="4" w:space="0" w:color="000000"/>
              <w:right w:val="single" w:sz="4" w:space="0" w:color="000000"/>
            </w:tcBorders>
          </w:tcPr>
          <w:p w14:paraId="34EAB850" w14:textId="5714553E" w:rsidR="00E71108" w:rsidRPr="001645EB" w:rsidRDefault="000E2B62" w:rsidP="00E36708">
            <w:pPr>
              <w:jc w:val="center"/>
              <w:rPr>
                <w:rFonts w:cstheme="minorHAnsi"/>
                <w:sz w:val="18"/>
                <w:szCs w:val="18"/>
                <w:lang w:bidi="en-US"/>
              </w:rPr>
            </w:pPr>
            <w:r w:rsidRPr="001645EB">
              <w:rPr>
                <w:rFonts w:cstheme="minorHAnsi"/>
                <w:sz w:val="18"/>
                <w:szCs w:val="18"/>
                <w:lang w:bidi="en-US"/>
              </w:rPr>
              <w:t>M</w:t>
            </w:r>
          </w:p>
        </w:tc>
        <w:tc>
          <w:tcPr>
            <w:tcW w:w="1276" w:type="dxa"/>
            <w:tcBorders>
              <w:top w:val="single" w:sz="4" w:space="0" w:color="000000"/>
              <w:left w:val="single" w:sz="4" w:space="0" w:color="000000"/>
              <w:bottom w:val="single" w:sz="4" w:space="0" w:color="000000"/>
              <w:right w:val="single" w:sz="4" w:space="0" w:color="000000"/>
            </w:tcBorders>
          </w:tcPr>
          <w:p w14:paraId="2BAD9BDF" w14:textId="77777777" w:rsidR="00E71108" w:rsidRPr="001645EB" w:rsidRDefault="00E71108" w:rsidP="00E36708">
            <w:pPr>
              <w:rPr>
                <w:rFonts w:cstheme="minorHAnsi"/>
                <w:sz w:val="18"/>
                <w:szCs w:val="18"/>
                <w:lang w:bidi="en-US"/>
              </w:rPr>
            </w:pPr>
            <w:proofErr w:type="spellStart"/>
            <w:r w:rsidRPr="001645EB">
              <w:rPr>
                <w:rFonts w:cstheme="minorHAnsi"/>
                <w:sz w:val="18"/>
                <w:szCs w:val="18"/>
                <w:lang w:bidi="en-US"/>
              </w:rPr>
              <w:t>String</w:t>
            </w:r>
            <w:proofErr w:type="spellEnd"/>
          </w:p>
        </w:tc>
      </w:tr>
    </w:tbl>
    <w:p w14:paraId="72CF5B04" w14:textId="77777777" w:rsidR="00E71108" w:rsidRPr="001645EB" w:rsidRDefault="00E71108" w:rsidP="00E71108">
      <w:pPr>
        <w:pStyle w:val="Texto"/>
        <w:rPr>
          <w:rStyle w:val="normaltextrun"/>
          <w:rFonts w:ascii="Trebuchet MS" w:hAnsi="Trebuchet MS"/>
          <w:sz w:val="24"/>
          <w:lang w:val="it-IT" w:eastAsia="it-IT"/>
        </w:rPr>
      </w:pPr>
    </w:p>
    <w:p w14:paraId="17E38A9D" w14:textId="77777777" w:rsidR="00E71108" w:rsidRPr="001645EB" w:rsidRDefault="00E71108" w:rsidP="00B821C8">
      <w:pPr>
        <w:spacing w:after="120"/>
        <w:rPr>
          <w:rFonts w:cstheme="minorHAnsi"/>
          <w:b/>
          <w:i/>
          <w:sz w:val="18"/>
          <w:szCs w:val="18"/>
          <w:lang w:bidi="en-US"/>
        </w:rPr>
      </w:pPr>
      <w:r w:rsidRPr="001645EB">
        <w:rPr>
          <w:rFonts w:cstheme="minorHAnsi"/>
          <w:b/>
          <w:i/>
          <w:sz w:val="18"/>
          <w:szCs w:val="18"/>
          <w:lang w:bidi="en-US"/>
        </w:rPr>
        <w:t xml:space="preserve">Nodo Padre della seguente lista di nodi figli: </w:t>
      </w:r>
      <w:proofErr w:type="spellStart"/>
      <w:proofErr w:type="gramStart"/>
      <w:r w:rsidRPr="001645EB">
        <w:rPr>
          <w:rFonts w:ascii="Courier New" w:hAnsi="Courier New" w:cs="Courier New"/>
          <w:b/>
          <w:color w:val="000000" w:themeColor="text1"/>
          <w:sz w:val="18"/>
          <w:szCs w:val="18"/>
          <w:lang w:bidi="en-US"/>
        </w:rPr>
        <w:t>sdg:EvidenceProviderClassification</w:t>
      </w:r>
      <w:proofErr w:type="spellEnd"/>
      <w:proofErr w:type="gramEnd"/>
    </w:p>
    <w:p w14:paraId="14A1A441" w14:textId="5460C86D" w:rsidR="00E71108" w:rsidRPr="001645EB" w:rsidRDefault="00E71108" w:rsidP="00BC37B3">
      <w:pPr>
        <w:spacing w:after="120"/>
      </w:pPr>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0"/>
        <w:gridCol w:w="5670"/>
        <w:gridCol w:w="1134"/>
        <w:gridCol w:w="1276"/>
      </w:tblGrid>
      <w:tr w:rsidR="00E71108" w:rsidRPr="001645EB" w14:paraId="17133DD5" w14:textId="77777777" w:rsidTr="002D3A46">
        <w:trPr>
          <w:tblHeader/>
        </w:trPr>
        <w:tc>
          <w:tcPr>
            <w:tcW w:w="1980" w:type="dxa"/>
            <w:shd w:val="clear" w:color="auto" w:fill="C6D9F1"/>
            <w:vAlign w:val="center"/>
          </w:tcPr>
          <w:p w14:paraId="18270A09" w14:textId="77777777" w:rsidR="00E71108" w:rsidRPr="001645EB" w:rsidRDefault="00E71108" w:rsidP="00E36708">
            <w:pPr>
              <w:rPr>
                <w:rFonts w:cstheme="minorHAnsi"/>
                <w:b/>
                <w:i/>
                <w:sz w:val="18"/>
                <w:szCs w:val="18"/>
                <w:lang w:bidi="en-US"/>
              </w:rPr>
            </w:pPr>
            <w:proofErr w:type="spellStart"/>
            <w:r w:rsidRPr="001645EB">
              <w:rPr>
                <w:rFonts w:cstheme="minorHAnsi"/>
                <w:b/>
                <w:i/>
                <w:sz w:val="18"/>
                <w:szCs w:val="18"/>
                <w:lang w:bidi="en-US"/>
              </w:rPr>
              <w:t>Parameter</w:t>
            </w:r>
            <w:proofErr w:type="spellEnd"/>
          </w:p>
        </w:tc>
        <w:tc>
          <w:tcPr>
            <w:tcW w:w="5670" w:type="dxa"/>
            <w:shd w:val="clear" w:color="auto" w:fill="C6D9F1"/>
            <w:vAlign w:val="center"/>
          </w:tcPr>
          <w:p w14:paraId="2CB8CC7E" w14:textId="77777777" w:rsidR="00E71108" w:rsidRPr="001645EB" w:rsidRDefault="00E71108" w:rsidP="00E36708">
            <w:pPr>
              <w:rPr>
                <w:rFonts w:cstheme="minorHAnsi"/>
                <w:b/>
                <w:i/>
                <w:sz w:val="18"/>
                <w:szCs w:val="18"/>
                <w:lang w:bidi="en-US"/>
              </w:rPr>
            </w:pPr>
            <w:proofErr w:type="spellStart"/>
            <w:r w:rsidRPr="001645EB">
              <w:rPr>
                <w:rFonts w:cstheme="minorHAnsi"/>
                <w:b/>
                <w:i/>
                <w:sz w:val="18"/>
                <w:szCs w:val="18"/>
                <w:lang w:bidi="en-US"/>
              </w:rPr>
              <w:t>Description</w:t>
            </w:r>
            <w:proofErr w:type="spellEnd"/>
          </w:p>
        </w:tc>
        <w:tc>
          <w:tcPr>
            <w:tcW w:w="1134" w:type="dxa"/>
            <w:shd w:val="clear" w:color="auto" w:fill="C6D9F1"/>
            <w:vAlign w:val="center"/>
          </w:tcPr>
          <w:p w14:paraId="4889D3B7" w14:textId="77777777" w:rsidR="00E71108" w:rsidRPr="001645EB" w:rsidRDefault="00E71108" w:rsidP="00823AD8">
            <w:pPr>
              <w:jc w:val="center"/>
              <w:rPr>
                <w:rFonts w:cstheme="minorHAnsi"/>
                <w:b/>
                <w:i/>
                <w:sz w:val="18"/>
                <w:szCs w:val="18"/>
                <w:lang w:bidi="en-US"/>
              </w:rPr>
            </w:pPr>
            <w:r w:rsidRPr="001645EB">
              <w:rPr>
                <w:rFonts w:cstheme="minorHAnsi"/>
                <w:b/>
                <w:i/>
                <w:sz w:val="18"/>
                <w:szCs w:val="18"/>
                <w:lang w:bidi="en-US"/>
              </w:rPr>
              <w:t>M / O</w:t>
            </w:r>
          </w:p>
        </w:tc>
        <w:tc>
          <w:tcPr>
            <w:tcW w:w="1276" w:type="dxa"/>
            <w:shd w:val="clear" w:color="auto" w:fill="C6D9F1"/>
            <w:vAlign w:val="center"/>
          </w:tcPr>
          <w:p w14:paraId="6A8BFA6E" w14:textId="77777777" w:rsidR="00E71108" w:rsidRPr="001645EB" w:rsidRDefault="00E71108" w:rsidP="00E36708">
            <w:pPr>
              <w:rPr>
                <w:rFonts w:cstheme="minorHAnsi"/>
                <w:b/>
                <w:i/>
                <w:sz w:val="18"/>
                <w:szCs w:val="18"/>
                <w:lang w:bidi="en-US"/>
              </w:rPr>
            </w:pPr>
            <w:proofErr w:type="spellStart"/>
            <w:r w:rsidRPr="001645EB">
              <w:rPr>
                <w:rFonts w:cstheme="minorHAnsi"/>
                <w:b/>
                <w:i/>
                <w:sz w:val="18"/>
                <w:szCs w:val="18"/>
                <w:lang w:bidi="en-US"/>
              </w:rPr>
              <w:t>Type</w:t>
            </w:r>
            <w:proofErr w:type="spellEnd"/>
          </w:p>
        </w:tc>
      </w:tr>
      <w:tr w:rsidR="00E71108" w:rsidRPr="001645EB" w14:paraId="0C2A55EA" w14:textId="77777777" w:rsidTr="00E36708">
        <w:tc>
          <w:tcPr>
            <w:tcW w:w="1980" w:type="dxa"/>
            <w:tcBorders>
              <w:top w:val="single" w:sz="4" w:space="0" w:color="000000"/>
              <w:left w:val="single" w:sz="4" w:space="0" w:color="000000"/>
              <w:bottom w:val="single" w:sz="4" w:space="0" w:color="000000"/>
              <w:right w:val="single" w:sz="4" w:space="0" w:color="000000"/>
            </w:tcBorders>
          </w:tcPr>
          <w:p w14:paraId="5837CF1F" w14:textId="77777777" w:rsidR="00E71108" w:rsidRPr="001645EB" w:rsidRDefault="00E71108" w:rsidP="00E36708">
            <w:pPr>
              <w:rPr>
                <w:rFonts w:cstheme="minorHAnsi"/>
                <w:sz w:val="18"/>
                <w:szCs w:val="18"/>
                <w:lang w:eastAsia="en-US"/>
              </w:rPr>
            </w:pPr>
            <w:proofErr w:type="spellStart"/>
            <w:proofErr w:type="gramStart"/>
            <w:r w:rsidRPr="001645EB">
              <w:rPr>
                <w:rFonts w:cstheme="minorHAnsi"/>
                <w:sz w:val="18"/>
                <w:szCs w:val="18"/>
                <w:lang w:eastAsia="en-US"/>
              </w:rPr>
              <w:t>sdg:Identifier</w:t>
            </w:r>
            <w:proofErr w:type="spellEnd"/>
            <w:proofErr w:type="gramEnd"/>
          </w:p>
        </w:tc>
        <w:tc>
          <w:tcPr>
            <w:tcW w:w="5670" w:type="dxa"/>
            <w:tcBorders>
              <w:top w:val="single" w:sz="4" w:space="0" w:color="000000"/>
              <w:left w:val="single" w:sz="4" w:space="0" w:color="000000"/>
              <w:bottom w:val="single" w:sz="4" w:space="0" w:color="000000"/>
              <w:right w:val="single" w:sz="4" w:space="0" w:color="000000"/>
            </w:tcBorders>
          </w:tcPr>
          <w:p w14:paraId="7011C1AF" w14:textId="4CB24CEE" w:rsidR="00E71108" w:rsidRPr="001645EB" w:rsidRDefault="00375381" w:rsidP="00E36708">
            <w:pPr>
              <w:rPr>
                <w:rFonts w:cstheme="minorHAnsi"/>
                <w:sz w:val="18"/>
                <w:szCs w:val="18"/>
                <w:lang w:bidi="en-US"/>
              </w:rPr>
            </w:pPr>
            <w:r w:rsidRPr="001645EB">
              <w:rPr>
                <w:rFonts w:cstheme="minorHAnsi"/>
                <w:sz w:val="18"/>
                <w:szCs w:val="18"/>
                <w:lang w:bidi="en-US"/>
              </w:rPr>
              <w:t>Identificativo</w:t>
            </w:r>
            <w:r w:rsidR="00E71108" w:rsidRPr="001645EB">
              <w:rPr>
                <w:rFonts w:cstheme="minorHAnsi"/>
                <w:sz w:val="18"/>
                <w:szCs w:val="18"/>
                <w:lang w:bidi="en-US"/>
              </w:rPr>
              <w:t xml:space="preserve"> del filtro</w:t>
            </w:r>
            <w:r w:rsidR="00E509AB" w:rsidRPr="001645EB">
              <w:rPr>
                <w:rFonts w:cstheme="minorHAnsi"/>
                <w:sz w:val="18"/>
                <w:szCs w:val="18"/>
                <w:lang w:bidi="en-US"/>
              </w:rPr>
              <w:t>.</w:t>
            </w:r>
          </w:p>
          <w:p w14:paraId="74404637" w14:textId="77777777" w:rsidR="00E71108" w:rsidRPr="001645EB" w:rsidRDefault="00E71108" w:rsidP="00E36708">
            <w:pPr>
              <w:rPr>
                <w:rFonts w:cstheme="minorHAnsi"/>
                <w:sz w:val="18"/>
                <w:szCs w:val="18"/>
                <w:lang w:bidi="en-US"/>
              </w:rPr>
            </w:pPr>
            <w:r w:rsidRPr="001645EB">
              <w:rPr>
                <w:rFonts w:cstheme="minorHAnsi"/>
                <w:sz w:val="18"/>
                <w:szCs w:val="18"/>
                <w:lang w:bidi="en-US"/>
              </w:rPr>
              <w:t>Esempio:</w:t>
            </w:r>
          </w:p>
          <w:p w14:paraId="182721EE" w14:textId="3694BA16" w:rsidR="00D632A1" w:rsidRPr="001645EB" w:rsidRDefault="00E71108" w:rsidP="00D632A1">
            <w:pPr>
              <w:rPr>
                <w:rFonts w:cstheme="minorHAnsi"/>
                <w:sz w:val="18"/>
                <w:szCs w:val="18"/>
                <w:lang w:bidi="en-US"/>
              </w:rPr>
            </w:pPr>
            <w:r w:rsidRPr="001645EB">
              <w:rPr>
                <w:rFonts w:cstheme="minorHAnsi"/>
                <w:sz w:val="18"/>
                <w:szCs w:val="18"/>
                <w:lang w:bidi="en-US"/>
              </w:rPr>
              <w:t>&lt;</w:t>
            </w:r>
            <w:proofErr w:type="spellStart"/>
            <w:proofErr w:type="gramStart"/>
            <w:r w:rsidRPr="001645EB">
              <w:rPr>
                <w:rFonts w:cstheme="minorHAnsi"/>
                <w:sz w:val="18"/>
                <w:szCs w:val="18"/>
                <w:lang w:bidi="en-US"/>
              </w:rPr>
              <w:t>sdg:Identifier</w:t>
            </w:r>
            <w:proofErr w:type="spellEnd"/>
            <w:proofErr w:type="gramEnd"/>
            <w:r w:rsidRPr="001645EB">
              <w:rPr>
                <w:rFonts w:cstheme="minorHAnsi"/>
                <w:sz w:val="18"/>
                <w:szCs w:val="18"/>
                <w:lang w:bidi="en-US"/>
              </w:rPr>
              <w:t>&gt;</w:t>
            </w:r>
            <w:r w:rsidR="00D632A1" w:rsidRPr="001645EB">
              <w:rPr>
                <w:rFonts w:cstheme="minorHAnsi"/>
                <w:sz w:val="18"/>
                <w:szCs w:val="18"/>
                <w:lang w:bidi="en-US"/>
              </w:rPr>
              <w:t>75ee1a2e-d291-4f77-9859-5bee7364db0e</w:t>
            </w:r>
          </w:p>
          <w:p w14:paraId="60D29EB2" w14:textId="1FF5E021" w:rsidR="00E71108" w:rsidRPr="001645EB" w:rsidRDefault="00E71108" w:rsidP="00E36708">
            <w:pPr>
              <w:rPr>
                <w:rFonts w:cstheme="minorHAnsi"/>
                <w:sz w:val="18"/>
                <w:szCs w:val="18"/>
                <w:lang w:bidi="en-US"/>
              </w:rPr>
            </w:pPr>
            <w:r w:rsidRPr="001645EB">
              <w:rPr>
                <w:rFonts w:cstheme="minorHAnsi"/>
                <w:sz w:val="18"/>
                <w:szCs w:val="18"/>
                <w:lang w:bidi="en-US"/>
              </w:rPr>
              <w:t>&lt;/</w:t>
            </w:r>
            <w:proofErr w:type="spellStart"/>
            <w:proofErr w:type="gramStart"/>
            <w:r w:rsidRPr="001645EB">
              <w:rPr>
                <w:rFonts w:cstheme="minorHAnsi"/>
                <w:sz w:val="18"/>
                <w:szCs w:val="18"/>
                <w:lang w:bidi="en-US"/>
              </w:rPr>
              <w:t>sdg:Identifier</w:t>
            </w:r>
            <w:proofErr w:type="spellEnd"/>
            <w:proofErr w:type="gramEnd"/>
            <w:r w:rsidRPr="001645EB">
              <w:rPr>
                <w:rFonts w:cstheme="minorHAnsi"/>
                <w:sz w:val="18"/>
                <w:szCs w:val="18"/>
                <w:lang w:bidi="en-US"/>
              </w:rPr>
              <w:t>&gt;</w:t>
            </w:r>
          </w:p>
        </w:tc>
        <w:tc>
          <w:tcPr>
            <w:tcW w:w="1134" w:type="dxa"/>
            <w:tcBorders>
              <w:top w:val="single" w:sz="4" w:space="0" w:color="000000"/>
              <w:left w:val="single" w:sz="4" w:space="0" w:color="000000"/>
              <w:bottom w:val="single" w:sz="4" w:space="0" w:color="000000"/>
              <w:right w:val="single" w:sz="4" w:space="0" w:color="000000"/>
            </w:tcBorders>
          </w:tcPr>
          <w:p w14:paraId="0B1EF01A" w14:textId="09DB41BB" w:rsidR="00E71108" w:rsidRPr="001645EB" w:rsidRDefault="000E2B62" w:rsidP="00E36708">
            <w:pPr>
              <w:jc w:val="center"/>
              <w:rPr>
                <w:rFonts w:cstheme="minorHAnsi"/>
                <w:sz w:val="18"/>
                <w:szCs w:val="18"/>
                <w:lang w:bidi="en-US"/>
              </w:rPr>
            </w:pPr>
            <w:r w:rsidRPr="001645EB">
              <w:rPr>
                <w:rFonts w:cstheme="minorHAnsi"/>
                <w:sz w:val="18"/>
                <w:szCs w:val="18"/>
                <w:lang w:bidi="en-US"/>
              </w:rPr>
              <w:t>M</w:t>
            </w:r>
          </w:p>
        </w:tc>
        <w:tc>
          <w:tcPr>
            <w:tcW w:w="1276" w:type="dxa"/>
            <w:tcBorders>
              <w:top w:val="single" w:sz="4" w:space="0" w:color="000000"/>
              <w:left w:val="single" w:sz="4" w:space="0" w:color="000000"/>
              <w:bottom w:val="single" w:sz="4" w:space="0" w:color="000000"/>
              <w:right w:val="single" w:sz="4" w:space="0" w:color="000000"/>
            </w:tcBorders>
          </w:tcPr>
          <w:p w14:paraId="3CEDDC54" w14:textId="77777777" w:rsidR="00E71108" w:rsidRPr="001645EB" w:rsidRDefault="00E71108" w:rsidP="00E36708">
            <w:pPr>
              <w:rPr>
                <w:rFonts w:cstheme="minorHAnsi"/>
                <w:sz w:val="18"/>
                <w:szCs w:val="18"/>
                <w:lang w:bidi="en-US"/>
              </w:rPr>
            </w:pPr>
            <w:proofErr w:type="spellStart"/>
            <w:r w:rsidRPr="001645EB">
              <w:rPr>
                <w:rFonts w:cstheme="minorHAnsi"/>
                <w:sz w:val="18"/>
                <w:szCs w:val="18"/>
                <w:lang w:bidi="en-US"/>
              </w:rPr>
              <w:t>String</w:t>
            </w:r>
            <w:proofErr w:type="spellEnd"/>
          </w:p>
        </w:tc>
      </w:tr>
      <w:tr w:rsidR="00D07902" w:rsidRPr="001645EB" w14:paraId="57ECD2D1" w14:textId="77777777" w:rsidTr="00E36708">
        <w:tc>
          <w:tcPr>
            <w:tcW w:w="1980" w:type="dxa"/>
            <w:tcBorders>
              <w:top w:val="single" w:sz="4" w:space="0" w:color="000000"/>
              <w:left w:val="single" w:sz="4" w:space="0" w:color="000000"/>
              <w:bottom w:val="single" w:sz="4" w:space="0" w:color="000000"/>
              <w:right w:val="single" w:sz="4" w:space="0" w:color="000000"/>
            </w:tcBorders>
          </w:tcPr>
          <w:p w14:paraId="768C5313" w14:textId="2850147C" w:rsidR="00D07902" w:rsidRPr="001645EB" w:rsidRDefault="003E6028" w:rsidP="00E36708">
            <w:pPr>
              <w:rPr>
                <w:rFonts w:cstheme="minorHAnsi"/>
                <w:sz w:val="18"/>
                <w:szCs w:val="18"/>
                <w:lang w:eastAsia="en-US"/>
              </w:rPr>
            </w:pPr>
            <w:proofErr w:type="spellStart"/>
            <w:r w:rsidRPr="001645EB">
              <w:rPr>
                <w:rFonts w:cstheme="minorHAnsi"/>
                <w:sz w:val="18"/>
                <w:szCs w:val="18"/>
                <w:lang w:eastAsia="en-US"/>
              </w:rPr>
              <w:t>schemeID</w:t>
            </w:r>
            <w:proofErr w:type="spellEnd"/>
          </w:p>
        </w:tc>
        <w:tc>
          <w:tcPr>
            <w:tcW w:w="5670" w:type="dxa"/>
            <w:tcBorders>
              <w:top w:val="single" w:sz="4" w:space="0" w:color="000000"/>
              <w:left w:val="single" w:sz="4" w:space="0" w:color="000000"/>
              <w:bottom w:val="single" w:sz="4" w:space="0" w:color="000000"/>
              <w:right w:val="single" w:sz="4" w:space="0" w:color="000000"/>
            </w:tcBorders>
          </w:tcPr>
          <w:p w14:paraId="005BEAD4" w14:textId="6EC6C929" w:rsidR="00D07902" w:rsidRPr="001645EB" w:rsidRDefault="003E6028" w:rsidP="00E36708">
            <w:pPr>
              <w:rPr>
                <w:rFonts w:cstheme="minorHAnsi"/>
                <w:sz w:val="18"/>
                <w:szCs w:val="18"/>
                <w:lang w:bidi="en-US"/>
              </w:rPr>
            </w:pPr>
            <w:r w:rsidRPr="001645EB">
              <w:rPr>
                <w:rFonts w:cstheme="minorHAnsi"/>
                <w:sz w:val="18"/>
                <w:szCs w:val="18"/>
                <w:lang w:bidi="en-US"/>
              </w:rPr>
              <w:t xml:space="preserve">Attributo del nodo </w:t>
            </w:r>
            <w:proofErr w:type="spellStart"/>
            <w:proofErr w:type="gramStart"/>
            <w:r w:rsidRPr="001645EB">
              <w:rPr>
                <w:rFonts w:cstheme="minorHAnsi"/>
                <w:sz w:val="18"/>
                <w:szCs w:val="18"/>
                <w:lang w:bidi="en-US"/>
              </w:rPr>
              <w:t>sdg:Identifier</w:t>
            </w:r>
            <w:proofErr w:type="spellEnd"/>
            <w:proofErr w:type="gramEnd"/>
            <w:r w:rsidRPr="001645EB">
              <w:rPr>
                <w:rFonts w:cstheme="minorHAnsi"/>
                <w:sz w:val="18"/>
                <w:szCs w:val="18"/>
                <w:lang w:bidi="en-US"/>
              </w:rPr>
              <w:t xml:space="preserve">. Contiene la </w:t>
            </w:r>
            <w:proofErr w:type="spellStart"/>
            <w:r w:rsidRPr="001645EB">
              <w:rPr>
                <w:rFonts w:cstheme="minorHAnsi"/>
                <w:sz w:val="18"/>
                <w:szCs w:val="18"/>
                <w:lang w:bidi="en-US"/>
              </w:rPr>
              <w:t>url</w:t>
            </w:r>
            <w:proofErr w:type="spellEnd"/>
            <w:r w:rsidRPr="001645EB">
              <w:rPr>
                <w:rFonts w:cstheme="minorHAnsi"/>
                <w:sz w:val="18"/>
                <w:szCs w:val="18"/>
                <w:lang w:bidi="en-US"/>
              </w:rPr>
              <w:t xml:space="preserve"> alle </w:t>
            </w:r>
            <w:proofErr w:type="spellStart"/>
            <w:r w:rsidRPr="001645EB">
              <w:rPr>
                <w:rFonts w:cstheme="minorHAnsi"/>
                <w:sz w:val="18"/>
                <w:szCs w:val="18"/>
                <w:lang w:bidi="en-US"/>
              </w:rPr>
              <w:t>codelist</w:t>
            </w:r>
            <w:proofErr w:type="spellEnd"/>
            <w:r w:rsidRPr="001645EB">
              <w:rPr>
                <w:rFonts w:cstheme="minorHAnsi"/>
                <w:sz w:val="18"/>
                <w:szCs w:val="18"/>
                <w:lang w:bidi="en-US"/>
              </w:rPr>
              <w:t xml:space="preserve"> sul </w:t>
            </w:r>
            <w:proofErr w:type="spellStart"/>
            <w:r w:rsidRPr="001645EB">
              <w:rPr>
                <w:rFonts w:cstheme="minorHAnsi"/>
                <w:sz w:val="18"/>
                <w:szCs w:val="18"/>
                <w:lang w:bidi="en-US"/>
              </w:rPr>
              <w:t>semanticRepository</w:t>
            </w:r>
            <w:proofErr w:type="spellEnd"/>
            <w:r w:rsidRPr="001645EB">
              <w:rPr>
                <w:rFonts w:cstheme="minorHAnsi"/>
                <w:sz w:val="18"/>
                <w:szCs w:val="18"/>
                <w:lang w:bidi="en-US"/>
              </w:rPr>
              <w:t>. Il campo è presente solo nella risposta aderente alla specifica del TDD 1.2</w:t>
            </w:r>
          </w:p>
        </w:tc>
        <w:tc>
          <w:tcPr>
            <w:tcW w:w="1134" w:type="dxa"/>
            <w:tcBorders>
              <w:top w:val="single" w:sz="4" w:space="0" w:color="000000"/>
              <w:left w:val="single" w:sz="4" w:space="0" w:color="000000"/>
              <w:bottom w:val="single" w:sz="4" w:space="0" w:color="000000"/>
              <w:right w:val="single" w:sz="4" w:space="0" w:color="000000"/>
            </w:tcBorders>
          </w:tcPr>
          <w:p w14:paraId="614C8248" w14:textId="6E039D56" w:rsidR="00D07902" w:rsidRPr="001645EB" w:rsidRDefault="003E6028" w:rsidP="00E36708">
            <w:pPr>
              <w:jc w:val="center"/>
              <w:rPr>
                <w:rFonts w:cstheme="minorHAnsi"/>
                <w:sz w:val="18"/>
                <w:szCs w:val="18"/>
                <w:lang w:bidi="en-US"/>
              </w:rPr>
            </w:pPr>
            <w:r w:rsidRPr="001645EB">
              <w:rPr>
                <w:rFonts w:cstheme="minorHAnsi"/>
                <w:sz w:val="18"/>
                <w:szCs w:val="18"/>
                <w:lang w:bidi="en-US"/>
              </w:rPr>
              <w:t>O</w:t>
            </w:r>
          </w:p>
        </w:tc>
        <w:tc>
          <w:tcPr>
            <w:tcW w:w="1276" w:type="dxa"/>
            <w:tcBorders>
              <w:top w:val="single" w:sz="4" w:space="0" w:color="000000"/>
              <w:left w:val="single" w:sz="4" w:space="0" w:color="000000"/>
              <w:bottom w:val="single" w:sz="4" w:space="0" w:color="000000"/>
              <w:right w:val="single" w:sz="4" w:space="0" w:color="000000"/>
            </w:tcBorders>
          </w:tcPr>
          <w:p w14:paraId="4F2EF7FF" w14:textId="1F7CBC0A" w:rsidR="00D07902" w:rsidRPr="001645EB" w:rsidRDefault="003E6028" w:rsidP="00E36708">
            <w:pPr>
              <w:rPr>
                <w:rFonts w:cstheme="minorHAnsi"/>
                <w:sz w:val="18"/>
                <w:szCs w:val="18"/>
                <w:lang w:bidi="en-US"/>
              </w:rPr>
            </w:pPr>
            <w:proofErr w:type="spellStart"/>
            <w:r w:rsidRPr="001645EB">
              <w:rPr>
                <w:rFonts w:cstheme="minorHAnsi"/>
                <w:sz w:val="18"/>
                <w:szCs w:val="18"/>
                <w:lang w:bidi="en-US"/>
              </w:rPr>
              <w:t>String</w:t>
            </w:r>
            <w:proofErr w:type="spellEnd"/>
          </w:p>
        </w:tc>
      </w:tr>
      <w:tr w:rsidR="00E71108" w:rsidRPr="001645EB" w14:paraId="4755BF52" w14:textId="77777777" w:rsidTr="00A54998">
        <w:trPr>
          <w:trHeight w:val="989"/>
        </w:trPr>
        <w:tc>
          <w:tcPr>
            <w:tcW w:w="1980" w:type="dxa"/>
            <w:tcBorders>
              <w:top w:val="single" w:sz="4" w:space="0" w:color="000000"/>
              <w:left w:val="single" w:sz="4" w:space="0" w:color="000000"/>
              <w:bottom w:val="single" w:sz="4" w:space="0" w:color="000000"/>
              <w:right w:val="single" w:sz="4" w:space="0" w:color="000000"/>
            </w:tcBorders>
          </w:tcPr>
          <w:p w14:paraId="4F2EABDA" w14:textId="77777777" w:rsidR="00E71108" w:rsidRPr="001645EB" w:rsidRDefault="00E71108" w:rsidP="00E36708">
            <w:pPr>
              <w:rPr>
                <w:rFonts w:cstheme="minorHAnsi"/>
                <w:sz w:val="18"/>
                <w:szCs w:val="18"/>
                <w:lang w:eastAsia="en-US"/>
              </w:rPr>
            </w:pPr>
            <w:proofErr w:type="spellStart"/>
            <w:proofErr w:type="gramStart"/>
            <w:r w:rsidRPr="001645EB">
              <w:rPr>
                <w:rFonts w:cstheme="minorHAnsi"/>
                <w:sz w:val="18"/>
                <w:szCs w:val="18"/>
                <w:lang w:eastAsia="en-US"/>
              </w:rPr>
              <w:t>sdg:Type</w:t>
            </w:r>
            <w:proofErr w:type="spellEnd"/>
            <w:proofErr w:type="gramEnd"/>
          </w:p>
        </w:tc>
        <w:tc>
          <w:tcPr>
            <w:tcW w:w="5670" w:type="dxa"/>
            <w:tcBorders>
              <w:top w:val="single" w:sz="4" w:space="0" w:color="000000"/>
              <w:left w:val="single" w:sz="4" w:space="0" w:color="000000"/>
              <w:bottom w:val="single" w:sz="4" w:space="0" w:color="000000"/>
              <w:right w:val="single" w:sz="4" w:space="0" w:color="000000"/>
            </w:tcBorders>
          </w:tcPr>
          <w:p w14:paraId="72862FF0" w14:textId="4DDF6DFD" w:rsidR="00E71108" w:rsidRPr="001645EB" w:rsidRDefault="00E71108" w:rsidP="00E36708">
            <w:pPr>
              <w:rPr>
                <w:rFonts w:cstheme="minorHAnsi"/>
                <w:sz w:val="18"/>
                <w:szCs w:val="18"/>
                <w:lang w:bidi="en-US"/>
              </w:rPr>
            </w:pPr>
            <w:r w:rsidRPr="001645EB">
              <w:rPr>
                <w:rFonts w:cstheme="minorHAnsi"/>
                <w:sz w:val="18"/>
                <w:szCs w:val="18"/>
                <w:lang w:bidi="en-US"/>
              </w:rPr>
              <w:t>Tipo di dato</w:t>
            </w:r>
            <w:r w:rsidR="00E509AB" w:rsidRPr="001645EB">
              <w:rPr>
                <w:rFonts w:cstheme="minorHAnsi"/>
                <w:sz w:val="18"/>
                <w:szCs w:val="18"/>
                <w:lang w:bidi="en-US"/>
              </w:rPr>
              <w:t>.</w:t>
            </w:r>
          </w:p>
          <w:p w14:paraId="20E9F842" w14:textId="77777777" w:rsidR="00E71108" w:rsidRPr="001645EB" w:rsidRDefault="00E71108" w:rsidP="00E36708">
            <w:pPr>
              <w:rPr>
                <w:rFonts w:cstheme="minorHAnsi"/>
                <w:sz w:val="18"/>
                <w:szCs w:val="18"/>
                <w:lang w:bidi="en-US"/>
              </w:rPr>
            </w:pPr>
            <w:r w:rsidRPr="001645EB">
              <w:rPr>
                <w:rFonts w:cstheme="minorHAnsi"/>
                <w:sz w:val="18"/>
                <w:szCs w:val="18"/>
                <w:lang w:bidi="en-US"/>
              </w:rPr>
              <w:t>Esempio:</w:t>
            </w:r>
          </w:p>
          <w:p w14:paraId="4AE5CF5F" w14:textId="77777777" w:rsidR="00E71108" w:rsidRPr="00CC37C4" w:rsidRDefault="00E71108" w:rsidP="00E36708">
            <w:pPr>
              <w:rPr>
                <w:rFonts w:cstheme="minorHAnsi"/>
                <w:sz w:val="18"/>
                <w:szCs w:val="18"/>
                <w:lang w:val="en-US" w:bidi="en-US"/>
              </w:rPr>
            </w:pPr>
            <w:r w:rsidRPr="00CC37C4">
              <w:rPr>
                <w:rFonts w:cstheme="minorHAnsi"/>
                <w:sz w:val="18"/>
                <w:szCs w:val="18"/>
                <w:lang w:val="en-US" w:bidi="en-US"/>
              </w:rPr>
              <w:t>&lt;</w:t>
            </w:r>
            <w:proofErr w:type="gramStart"/>
            <w:r w:rsidRPr="00CC37C4">
              <w:rPr>
                <w:rFonts w:cstheme="minorHAnsi"/>
                <w:sz w:val="18"/>
                <w:szCs w:val="18"/>
                <w:lang w:val="en-US" w:bidi="en-US"/>
              </w:rPr>
              <w:t>sdg:Type</w:t>
            </w:r>
            <w:proofErr w:type="gramEnd"/>
            <w:r w:rsidRPr="00CC37C4">
              <w:rPr>
                <w:rFonts w:cstheme="minorHAnsi"/>
                <w:sz w:val="18"/>
                <w:szCs w:val="18"/>
                <w:lang w:val="en-US" w:bidi="en-US"/>
              </w:rPr>
              <w:t>&gt;String&lt;/</w:t>
            </w:r>
            <w:proofErr w:type="gramStart"/>
            <w:r w:rsidRPr="00CC37C4">
              <w:rPr>
                <w:rFonts w:cstheme="minorHAnsi"/>
                <w:sz w:val="18"/>
                <w:szCs w:val="18"/>
                <w:lang w:val="en-US" w:bidi="en-US"/>
              </w:rPr>
              <w:t>sdg:Type</w:t>
            </w:r>
            <w:proofErr w:type="gramEnd"/>
            <w:r w:rsidRPr="00CC37C4">
              <w:rPr>
                <w:rFonts w:cstheme="minorHAnsi"/>
                <w:sz w:val="18"/>
                <w:szCs w:val="18"/>
                <w:lang w:val="en-US" w:bidi="en-US"/>
              </w:rPr>
              <w:t>&gt;</w:t>
            </w:r>
          </w:p>
        </w:tc>
        <w:tc>
          <w:tcPr>
            <w:tcW w:w="1134" w:type="dxa"/>
            <w:tcBorders>
              <w:top w:val="single" w:sz="4" w:space="0" w:color="000000"/>
              <w:left w:val="single" w:sz="4" w:space="0" w:color="000000"/>
              <w:bottom w:val="single" w:sz="4" w:space="0" w:color="000000"/>
              <w:right w:val="single" w:sz="4" w:space="0" w:color="000000"/>
            </w:tcBorders>
          </w:tcPr>
          <w:p w14:paraId="6D514FB8" w14:textId="39834BC1" w:rsidR="00E71108" w:rsidRPr="001645EB" w:rsidRDefault="00175DD2" w:rsidP="00E36708">
            <w:pPr>
              <w:jc w:val="center"/>
              <w:rPr>
                <w:rFonts w:cstheme="minorHAnsi"/>
                <w:sz w:val="18"/>
                <w:szCs w:val="18"/>
                <w:lang w:bidi="en-US"/>
              </w:rPr>
            </w:pPr>
            <w:r w:rsidRPr="001645EB">
              <w:rPr>
                <w:rFonts w:cstheme="minorHAnsi"/>
                <w:sz w:val="18"/>
                <w:szCs w:val="18"/>
                <w:lang w:bidi="en-US"/>
              </w:rPr>
              <w:t>O</w:t>
            </w:r>
          </w:p>
        </w:tc>
        <w:tc>
          <w:tcPr>
            <w:tcW w:w="1276" w:type="dxa"/>
            <w:tcBorders>
              <w:top w:val="single" w:sz="4" w:space="0" w:color="000000"/>
              <w:left w:val="single" w:sz="4" w:space="0" w:color="000000"/>
              <w:bottom w:val="single" w:sz="4" w:space="0" w:color="000000"/>
              <w:right w:val="single" w:sz="4" w:space="0" w:color="000000"/>
            </w:tcBorders>
          </w:tcPr>
          <w:p w14:paraId="636C285F" w14:textId="77777777" w:rsidR="00E71108" w:rsidRPr="001645EB" w:rsidRDefault="00E71108" w:rsidP="00E36708">
            <w:pPr>
              <w:rPr>
                <w:rFonts w:cstheme="minorHAnsi"/>
                <w:sz w:val="18"/>
                <w:szCs w:val="18"/>
                <w:lang w:bidi="en-US"/>
              </w:rPr>
            </w:pPr>
            <w:proofErr w:type="spellStart"/>
            <w:r w:rsidRPr="001645EB">
              <w:rPr>
                <w:rFonts w:cstheme="minorHAnsi"/>
                <w:sz w:val="18"/>
                <w:szCs w:val="18"/>
                <w:lang w:bidi="en-US"/>
              </w:rPr>
              <w:t>String</w:t>
            </w:r>
            <w:proofErr w:type="spellEnd"/>
          </w:p>
        </w:tc>
      </w:tr>
      <w:tr w:rsidR="00E71108" w:rsidRPr="001645EB" w14:paraId="39C526F4" w14:textId="77777777" w:rsidTr="00E36708">
        <w:tc>
          <w:tcPr>
            <w:tcW w:w="1980" w:type="dxa"/>
            <w:tcBorders>
              <w:top w:val="single" w:sz="4" w:space="0" w:color="000000"/>
              <w:left w:val="single" w:sz="4" w:space="0" w:color="000000"/>
              <w:bottom w:val="single" w:sz="4" w:space="0" w:color="000000"/>
              <w:right w:val="single" w:sz="4" w:space="0" w:color="000000"/>
            </w:tcBorders>
          </w:tcPr>
          <w:p w14:paraId="3F997B77" w14:textId="77777777" w:rsidR="00E71108" w:rsidRPr="001645EB" w:rsidRDefault="00E71108" w:rsidP="00E36708">
            <w:pPr>
              <w:rPr>
                <w:rFonts w:cstheme="minorHAnsi"/>
                <w:sz w:val="18"/>
                <w:szCs w:val="18"/>
                <w:lang w:eastAsia="en-US"/>
              </w:rPr>
            </w:pPr>
            <w:proofErr w:type="spellStart"/>
            <w:proofErr w:type="gramStart"/>
            <w:r w:rsidRPr="001645EB">
              <w:rPr>
                <w:rFonts w:cstheme="minorHAnsi"/>
                <w:sz w:val="18"/>
                <w:szCs w:val="18"/>
                <w:lang w:eastAsia="en-US"/>
              </w:rPr>
              <w:t>sdg:ValueExpression</w:t>
            </w:r>
            <w:proofErr w:type="spellEnd"/>
            <w:proofErr w:type="gramEnd"/>
          </w:p>
        </w:tc>
        <w:tc>
          <w:tcPr>
            <w:tcW w:w="5670" w:type="dxa"/>
            <w:tcBorders>
              <w:top w:val="single" w:sz="4" w:space="0" w:color="000000"/>
              <w:left w:val="single" w:sz="4" w:space="0" w:color="000000"/>
              <w:bottom w:val="single" w:sz="4" w:space="0" w:color="000000"/>
              <w:right w:val="single" w:sz="4" w:space="0" w:color="000000"/>
            </w:tcBorders>
          </w:tcPr>
          <w:p w14:paraId="7E22536D" w14:textId="52605F21" w:rsidR="00E71108" w:rsidRPr="001645EB" w:rsidRDefault="000F1AB4" w:rsidP="00E36708">
            <w:pPr>
              <w:rPr>
                <w:rFonts w:cstheme="minorHAnsi"/>
                <w:sz w:val="18"/>
                <w:szCs w:val="18"/>
                <w:lang w:bidi="en-US"/>
              </w:rPr>
            </w:pPr>
            <w:r w:rsidRPr="001645EB">
              <w:rPr>
                <w:rFonts w:cstheme="minorHAnsi"/>
                <w:sz w:val="18"/>
                <w:szCs w:val="18"/>
                <w:lang w:bidi="en-US"/>
              </w:rPr>
              <w:t xml:space="preserve">Url alla </w:t>
            </w:r>
            <w:proofErr w:type="spellStart"/>
            <w:r w:rsidRPr="001645EB">
              <w:rPr>
                <w:rFonts w:cstheme="minorHAnsi"/>
                <w:sz w:val="18"/>
                <w:szCs w:val="18"/>
                <w:lang w:bidi="en-US"/>
              </w:rPr>
              <w:t>codelist</w:t>
            </w:r>
            <w:proofErr w:type="spellEnd"/>
            <w:r w:rsidRPr="001645EB">
              <w:rPr>
                <w:rFonts w:cstheme="minorHAnsi"/>
                <w:sz w:val="18"/>
                <w:szCs w:val="18"/>
                <w:lang w:bidi="en-US"/>
              </w:rPr>
              <w:t xml:space="preserve"> content</w:t>
            </w:r>
            <w:r w:rsidR="00EA5C1A" w:rsidRPr="001645EB">
              <w:rPr>
                <w:rFonts w:cstheme="minorHAnsi"/>
                <w:sz w:val="18"/>
                <w:szCs w:val="18"/>
                <w:lang w:bidi="en-US"/>
              </w:rPr>
              <w:t xml:space="preserve">e la lista dei valori </w:t>
            </w:r>
            <w:r w:rsidR="003C2420" w:rsidRPr="001645EB">
              <w:rPr>
                <w:rFonts w:cstheme="minorHAnsi"/>
                <w:sz w:val="18"/>
                <w:szCs w:val="18"/>
                <w:lang w:bidi="en-US"/>
              </w:rPr>
              <w:t>usati da</w:t>
            </w:r>
            <w:r w:rsidR="00EA5C1A" w:rsidRPr="001645EB">
              <w:rPr>
                <w:rFonts w:cstheme="minorHAnsi"/>
                <w:sz w:val="18"/>
                <w:szCs w:val="18"/>
                <w:lang w:bidi="en-US"/>
              </w:rPr>
              <w:t xml:space="preserve"> almeno </w:t>
            </w:r>
            <w:r w:rsidR="00F56F8A" w:rsidRPr="001645EB">
              <w:rPr>
                <w:rFonts w:cstheme="minorHAnsi"/>
                <w:sz w:val="18"/>
                <w:szCs w:val="18"/>
                <w:lang w:bidi="en-US"/>
              </w:rPr>
              <w:t>un</w:t>
            </w:r>
            <w:r w:rsidR="00EA5C1A" w:rsidRPr="001645EB">
              <w:rPr>
                <w:rFonts w:cstheme="minorHAnsi"/>
                <w:sz w:val="18"/>
                <w:szCs w:val="18"/>
                <w:lang w:bidi="en-US"/>
              </w:rPr>
              <w:t xml:space="preserve"> provider</w:t>
            </w:r>
          </w:p>
          <w:p w14:paraId="05E77C94" w14:textId="77777777" w:rsidR="00E71108" w:rsidRPr="001645EB" w:rsidRDefault="00E71108" w:rsidP="00E36708">
            <w:pPr>
              <w:rPr>
                <w:rFonts w:cstheme="minorHAnsi"/>
                <w:sz w:val="18"/>
                <w:szCs w:val="18"/>
                <w:lang w:bidi="en-US"/>
              </w:rPr>
            </w:pPr>
            <w:r w:rsidRPr="001645EB">
              <w:rPr>
                <w:rFonts w:cstheme="minorHAnsi"/>
                <w:sz w:val="18"/>
                <w:szCs w:val="18"/>
                <w:lang w:bidi="en-US"/>
              </w:rPr>
              <w:t>Esempio:</w:t>
            </w:r>
          </w:p>
          <w:p w14:paraId="1CA2F689" w14:textId="562E484F" w:rsidR="00E71108" w:rsidRPr="001645EB" w:rsidRDefault="00E71108" w:rsidP="00E36708">
            <w:pPr>
              <w:rPr>
                <w:rFonts w:cstheme="minorHAnsi"/>
                <w:sz w:val="18"/>
                <w:szCs w:val="18"/>
                <w:lang w:bidi="en-US"/>
              </w:rPr>
            </w:pPr>
            <w:r w:rsidRPr="001645EB">
              <w:rPr>
                <w:rFonts w:cstheme="minorHAnsi"/>
                <w:sz w:val="18"/>
                <w:szCs w:val="18"/>
                <w:lang w:bidi="en-US"/>
              </w:rPr>
              <w:t>&lt;</w:t>
            </w:r>
            <w:proofErr w:type="gramStart"/>
            <w:r w:rsidRPr="001645EB">
              <w:rPr>
                <w:rFonts w:cstheme="minorHAnsi"/>
                <w:sz w:val="18"/>
                <w:szCs w:val="18"/>
                <w:lang w:bidi="en-US"/>
              </w:rPr>
              <w:t>sdg:ValueExpression</w:t>
            </w:r>
            <w:proofErr w:type="gramEnd"/>
            <w:r w:rsidRPr="001645EB">
              <w:rPr>
                <w:rFonts w:cstheme="minorHAnsi"/>
                <w:sz w:val="18"/>
                <w:szCs w:val="18"/>
                <w:lang w:bidi="en-US"/>
              </w:rPr>
              <w:t>&gt;</w:t>
            </w:r>
            <w:r w:rsidR="00F96378" w:rsidRPr="001645EB">
              <w:rPr>
                <w:rFonts w:cstheme="minorHAnsi"/>
                <w:sz w:val="18"/>
                <w:szCs w:val="18"/>
                <w:lang w:bidi="en-US"/>
              </w:rPr>
              <w:t>https://sdg-cnaz-dataservicedirectory-classificationconcept-pre.s3.eu-south-1.amazonaws.com/f397617d-c3a0-444b-b06e-288b779e7f0c</w:t>
            </w:r>
            <w:r w:rsidRPr="001645EB">
              <w:rPr>
                <w:rFonts w:cstheme="minorHAnsi"/>
                <w:sz w:val="18"/>
                <w:szCs w:val="18"/>
                <w:lang w:bidi="en-US"/>
              </w:rPr>
              <w:t>&lt;/</w:t>
            </w:r>
            <w:proofErr w:type="gramStart"/>
            <w:r w:rsidRPr="001645EB">
              <w:rPr>
                <w:rFonts w:cstheme="minorHAnsi"/>
                <w:sz w:val="18"/>
                <w:szCs w:val="18"/>
                <w:lang w:bidi="en-US"/>
              </w:rPr>
              <w:t>sdg:ValueExpression</w:t>
            </w:r>
            <w:proofErr w:type="gramEnd"/>
            <w:r w:rsidRPr="001645EB">
              <w:rPr>
                <w:rFonts w:cstheme="minorHAnsi"/>
                <w:sz w:val="18"/>
                <w:szCs w:val="18"/>
                <w:lang w:bidi="en-US"/>
              </w:rPr>
              <w:t>&gt;</w:t>
            </w:r>
          </w:p>
        </w:tc>
        <w:tc>
          <w:tcPr>
            <w:tcW w:w="1134" w:type="dxa"/>
            <w:tcBorders>
              <w:top w:val="single" w:sz="4" w:space="0" w:color="000000"/>
              <w:left w:val="single" w:sz="4" w:space="0" w:color="000000"/>
              <w:bottom w:val="single" w:sz="4" w:space="0" w:color="000000"/>
              <w:right w:val="single" w:sz="4" w:space="0" w:color="000000"/>
            </w:tcBorders>
          </w:tcPr>
          <w:p w14:paraId="32D8A529" w14:textId="77777777" w:rsidR="00E71108" w:rsidRPr="001645EB" w:rsidRDefault="00E71108" w:rsidP="00E36708">
            <w:pPr>
              <w:jc w:val="center"/>
              <w:rPr>
                <w:rFonts w:cstheme="minorHAnsi"/>
                <w:sz w:val="18"/>
                <w:szCs w:val="18"/>
                <w:lang w:bidi="en-US"/>
              </w:rPr>
            </w:pPr>
            <w:r w:rsidRPr="001645EB">
              <w:rPr>
                <w:rFonts w:cstheme="minorHAnsi"/>
                <w:sz w:val="18"/>
                <w:szCs w:val="18"/>
                <w:lang w:bidi="en-US"/>
              </w:rPr>
              <w:t>O</w:t>
            </w:r>
          </w:p>
        </w:tc>
        <w:tc>
          <w:tcPr>
            <w:tcW w:w="1276" w:type="dxa"/>
            <w:tcBorders>
              <w:top w:val="single" w:sz="4" w:space="0" w:color="000000"/>
              <w:left w:val="single" w:sz="4" w:space="0" w:color="000000"/>
              <w:bottom w:val="single" w:sz="4" w:space="0" w:color="000000"/>
              <w:right w:val="single" w:sz="4" w:space="0" w:color="000000"/>
            </w:tcBorders>
          </w:tcPr>
          <w:p w14:paraId="3C44E2FF" w14:textId="77777777" w:rsidR="00E71108" w:rsidRPr="001645EB" w:rsidRDefault="00E71108" w:rsidP="00E36708">
            <w:pPr>
              <w:rPr>
                <w:rFonts w:cstheme="minorHAnsi"/>
                <w:sz w:val="18"/>
                <w:szCs w:val="18"/>
                <w:lang w:bidi="en-US"/>
              </w:rPr>
            </w:pPr>
            <w:proofErr w:type="spellStart"/>
            <w:r w:rsidRPr="001645EB">
              <w:rPr>
                <w:rFonts w:cstheme="minorHAnsi"/>
                <w:sz w:val="18"/>
                <w:szCs w:val="18"/>
                <w:lang w:bidi="en-US"/>
              </w:rPr>
              <w:t>String</w:t>
            </w:r>
            <w:proofErr w:type="spellEnd"/>
          </w:p>
        </w:tc>
      </w:tr>
      <w:tr w:rsidR="00E71108" w:rsidRPr="001645EB" w14:paraId="6E579006" w14:textId="77777777" w:rsidTr="00E36708">
        <w:tc>
          <w:tcPr>
            <w:tcW w:w="1980" w:type="dxa"/>
            <w:tcBorders>
              <w:top w:val="single" w:sz="4" w:space="0" w:color="000000"/>
              <w:left w:val="single" w:sz="4" w:space="0" w:color="000000"/>
              <w:bottom w:val="single" w:sz="4" w:space="0" w:color="000000"/>
              <w:right w:val="single" w:sz="4" w:space="0" w:color="000000"/>
            </w:tcBorders>
          </w:tcPr>
          <w:p w14:paraId="5B744212" w14:textId="77777777" w:rsidR="00E71108" w:rsidRPr="001645EB" w:rsidRDefault="00E71108" w:rsidP="00E36708">
            <w:pPr>
              <w:rPr>
                <w:rFonts w:cstheme="minorHAnsi"/>
                <w:sz w:val="18"/>
                <w:szCs w:val="18"/>
                <w:lang w:eastAsia="en-US"/>
              </w:rPr>
            </w:pPr>
            <w:proofErr w:type="spellStart"/>
            <w:proofErr w:type="gramStart"/>
            <w:r w:rsidRPr="001645EB">
              <w:rPr>
                <w:rFonts w:cstheme="minorHAnsi"/>
                <w:sz w:val="18"/>
                <w:szCs w:val="18"/>
                <w:lang w:eastAsia="en-US"/>
              </w:rPr>
              <w:t>sdg:Description</w:t>
            </w:r>
            <w:proofErr w:type="spellEnd"/>
            <w:proofErr w:type="gramEnd"/>
          </w:p>
        </w:tc>
        <w:tc>
          <w:tcPr>
            <w:tcW w:w="5670" w:type="dxa"/>
            <w:tcBorders>
              <w:top w:val="single" w:sz="4" w:space="0" w:color="000000"/>
              <w:left w:val="single" w:sz="4" w:space="0" w:color="000000"/>
              <w:bottom w:val="single" w:sz="4" w:space="0" w:color="000000"/>
              <w:right w:val="single" w:sz="4" w:space="0" w:color="000000"/>
            </w:tcBorders>
          </w:tcPr>
          <w:p w14:paraId="161787CE" w14:textId="58B02427" w:rsidR="00E71108" w:rsidRPr="001645EB" w:rsidRDefault="00E71108" w:rsidP="00E36708">
            <w:pPr>
              <w:rPr>
                <w:rFonts w:cstheme="minorHAnsi"/>
                <w:sz w:val="18"/>
                <w:szCs w:val="18"/>
                <w:lang w:bidi="en-US"/>
              </w:rPr>
            </w:pPr>
            <w:r w:rsidRPr="001645EB">
              <w:rPr>
                <w:rFonts w:cstheme="minorHAnsi"/>
                <w:sz w:val="18"/>
                <w:szCs w:val="18"/>
                <w:lang w:bidi="en-US"/>
              </w:rPr>
              <w:t>Descrizione del filtro</w:t>
            </w:r>
            <w:r w:rsidR="00E509AB" w:rsidRPr="001645EB">
              <w:rPr>
                <w:rFonts w:cstheme="minorHAnsi"/>
                <w:sz w:val="18"/>
                <w:szCs w:val="18"/>
                <w:lang w:bidi="en-US"/>
              </w:rPr>
              <w:t>.</w:t>
            </w:r>
          </w:p>
          <w:p w14:paraId="1FC1A675" w14:textId="77777777" w:rsidR="00E71108" w:rsidRPr="001645EB" w:rsidRDefault="00E71108" w:rsidP="00E36708">
            <w:pPr>
              <w:rPr>
                <w:rFonts w:cstheme="minorHAnsi"/>
                <w:sz w:val="18"/>
                <w:szCs w:val="18"/>
                <w:lang w:bidi="en-US"/>
              </w:rPr>
            </w:pPr>
            <w:r w:rsidRPr="001645EB">
              <w:rPr>
                <w:rFonts w:cstheme="minorHAnsi"/>
                <w:sz w:val="18"/>
                <w:szCs w:val="18"/>
                <w:lang w:bidi="en-US"/>
              </w:rPr>
              <w:t>Esempio:</w:t>
            </w:r>
          </w:p>
          <w:p w14:paraId="631B87F4" w14:textId="77777777" w:rsidR="00E71108" w:rsidRPr="00FE4207" w:rsidRDefault="00E71108" w:rsidP="00E36708">
            <w:pPr>
              <w:rPr>
                <w:rFonts w:cstheme="minorHAnsi"/>
                <w:sz w:val="18"/>
                <w:szCs w:val="18"/>
                <w:lang w:val="en-US" w:bidi="en-US"/>
              </w:rPr>
            </w:pPr>
            <w:r w:rsidRPr="00FE4207">
              <w:rPr>
                <w:rFonts w:cstheme="minorHAnsi"/>
                <w:sz w:val="18"/>
                <w:szCs w:val="18"/>
                <w:lang w:val="en-US" w:bidi="en-US"/>
              </w:rPr>
              <w:t>&lt;</w:t>
            </w:r>
            <w:proofErr w:type="spellStart"/>
            <w:proofErr w:type="gramStart"/>
            <w:r w:rsidRPr="00FE4207">
              <w:rPr>
                <w:rFonts w:cstheme="minorHAnsi"/>
                <w:sz w:val="18"/>
                <w:szCs w:val="18"/>
                <w:lang w:val="en-US" w:bidi="en-US"/>
              </w:rPr>
              <w:t>sdg:Description</w:t>
            </w:r>
            <w:proofErr w:type="spellEnd"/>
            <w:proofErr w:type="gramEnd"/>
            <w:r w:rsidRPr="00FE4207">
              <w:rPr>
                <w:rFonts w:cstheme="minorHAnsi"/>
                <w:sz w:val="18"/>
                <w:szCs w:val="18"/>
                <w:lang w:val="en-US" w:bidi="en-US"/>
              </w:rPr>
              <w:t xml:space="preserve"> lang="</w:t>
            </w:r>
            <w:proofErr w:type="spellStart"/>
            <w:r w:rsidRPr="00FE4207">
              <w:rPr>
                <w:rFonts w:cstheme="minorHAnsi"/>
                <w:sz w:val="18"/>
                <w:szCs w:val="18"/>
                <w:lang w:val="en-US" w:bidi="en-US"/>
              </w:rPr>
              <w:t>en</w:t>
            </w:r>
            <w:proofErr w:type="spellEnd"/>
            <w:r w:rsidRPr="00FE4207">
              <w:rPr>
                <w:rFonts w:cstheme="minorHAnsi"/>
                <w:sz w:val="18"/>
                <w:szCs w:val="18"/>
                <w:lang w:val="en-US" w:bidi="en-US"/>
              </w:rPr>
              <w:t>"&gt;Type of insurance&lt;/</w:t>
            </w:r>
            <w:proofErr w:type="spellStart"/>
            <w:proofErr w:type="gramStart"/>
            <w:r w:rsidRPr="00FE4207">
              <w:rPr>
                <w:rFonts w:cstheme="minorHAnsi"/>
                <w:sz w:val="18"/>
                <w:szCs w:val="18"/>
                <w:lang w:val="en-US" w:bidi="en-US"/>
              </w:rPr>
              <w:t>sdg:Description</w:t>
            </w:r>
            <w:proofErr w:type="spellEnd"/>
            <w:proofErr w:type="gramEnd"/>
            <w:r w:rsidRPr="00FE4207">
              <w:rPr>
                <w:rFonts w:cstheme="minorHAnsi"/>
                <w:sz w:val="18"/>
                <w:szCs w:val="18"/>
                <w:lang w:val="en-US" w:bidi="en-US"/>
              </w:rPr>
              <w:t>&gt;</w:t>
            </w:r>
          </w:p>
        </w:tc>
        <w:tc>
          <w:tcPr>
            <w:tcW w:w="1134" w:type="dxa"/>
            <w:tcBorders>
              <w:top w:val="single" w:sz="4" w:space="0" w:color="000000"/>
              <w:left w:val="single" w:sz="4" w:space="0" w:color="000000"/>
              <w:bottom w:val="single" w:sz="4" w:space="0" w:color="000000"/>
              <w:right w:val="single" w:sz="4" w:space="0" w:color="000000"/>
            </w:tcBorders>
          </w:tcPr>
          <w:p w14:paraId="323B9759" w14:textId="77777777" w:rsidR="00E71108" w:rsidRPr="001645EB" w:rsidRDefault="00E71108" w:rsidP="00E36708">
            <w:pPr>
              <w:jc w:val="center"/>
              <w:rPr>
                <w:rFonts w:cstheme="minorHAnsi"/>
                <w:sz w:val="18"/>
                <w:szCs w:val="18"/>
                <w:lang w:bidi="en-US"/>
              </w:rPr>
            </w:pPr>
            <w:r w:rsidRPr="001645EB">
              <w:rPr>
                <w:rFonts w:cstheme="minorHAnsi"/>
                <w:sz w:val="18"/>
                <w:szCs w:val="18"/>
                <w:lang w:bidi="en-US"/>
              </w:rPr>
              <w:t>O</w:t>
            </w:r>
          </w:p>
        </w:tc>
        <w:tc>
          <w:tcPr>
            <w:tcW w:w="1276" w:type="dxa"/>
            <w:tcBorders>
              <w:top w:val="single" w:sz="4" w:space="0" w:color="000000"/>
              <w:left w:val="single" w:sz="4" w:space="0" w:color="000000"/>
              <w:bottom w:val="single" w:sz="4" w:space="0" w:color="000000"/>
              <w:right w:val="single" w:sz="4" w:space="0" w:color="000000"/>
            </w:tcBorders>
          </w:tcPr>
          <w:p w14:paraId="332A06E7" w14:textId="77777777" w:rsidR="00E71108" w:rsidRPr="001645EB" w:rsidRDefault="00E71108" w:rsidP="00E36708">
            <w:pPr>
              <w:rPr>
                <w:rFonts w:cstheme="minorHAnsi"/>
                <w:sz w:val="18"/>
                <w:szCs w:val="18"/>
                <w:lang w:bidi="en-US"/>
              </w:rPr>
            </w:pPr>
            <w:r w:rsidRPr="001645EB">
              <w:rPr>
                <w:rFonts w:cstheme="minorHAnsi"/>
                <w:sz w:val="18"/>
                <w:szCs w:val="18"/>
                <w:lang w:bidi="en-US"/>
              </w:rPr>
              <w:t>Object</w:t>
            </w:r>
          </w:p>
        </w:tc>
      </w:tr>
      <w:tr w:rsidR="00E71108" w:rsidRPr="001645EB" w14:paraId="4F87B257" w14:textId="77777777" w:rsidTr="00E36708">
        <w:tc>
          <w:tcPr>
            <w:tcW w:w="1980" w:type="dxa"/>
            <w:tcBorders>
              <w:top w:val="single" w:sz="4" w:space="0" w:color="000000"/>
              <w:left w:val="single" w:sz="4" w:space="0" w:color="000000"/>
              <w:bottom w:val="single" w:sz="4" w:space="0" w:color="000000"/>
              <w:right w:val="single" w:sz="4" w:space="0" w:color="000000"/>
            </w:tcBorders>
          </w:tcPr>
          <w:p w14:paraId="303D3AA7" w14:textId="77777777" w:rsidR="00E71108" w:rsidRPr="001645EB" w:rsidRDefault="00E71108" w:rsidP="00E36708">
            <w:pPr>
              <w:rPr>
                <w:rFonts w:cstheme="minorHAnsi"/>
                <w:sz w:val="18"/>
                <w:szCs w:val="18"/>
                <w:lang w:eastAsia="en-US"/>
              </w:rPr>
            </w:pPr>
            <w:proofErr w:type="spellStart"/>
            <w:r w:rsidRPr="001645EB">
              <w:rPr>
                <w:rFonts w:cstheme="minorHAnsi"/>
                <w:sz w:val="18"/>
                <w:szCs w:val="18"/>
                <w:lang w:eastAsia="en-US"/>
              </w:rPr>
              <w:t>lang</w:t>
            </w:r>
            <w:proofErr w:type="spellEnd"/>
          </w:p>
        </w:tc>
        <w:tc>
          <w:tcPr>
            <w:tcW w:w="5670" w:type="dxa"/>
            <w:tcBorders>
              <w:top w:val="single" w:sz="4" w:space="0" w:color="000000"/>
              <w:left w:val="single" w:sz="4" w:space="0" w:color="000000"/>
              <w:bottom w:val="single" w:sz="4" w:space="0" w:color="000000"/>
              <w:right w:val="single" w:sz="4" w:space="0" w:color="000000"/>
            </w:tcBorders>
          </w:tcPr>
          <w:p w14:paraId="4A3F16D0" w14:textId="7419E7FD" w:rsidR="00E71108" w:rsidRPr="001645EB" w:rsidRDefault="00297B9B" w:rsidP="00E36708">
            <w:pPr>
              <w:rPr>
                <w:rFonts w:cstheme="minorHAnsi"/>
                <w:sz w:val="18"/>
                <w:szCs w:val="18"/>
                <w:lang w:bidi="en-US"/>
              </w:rPr>
            </w:pPr>
            <w:r w:rsidRPr="001645EB">
              <w:rPr>
                <w:rFonts w:cstheme="minorHAnsi"/>
                <w:sz w:val="18"/>
                <w:szCs w:val="18"/>
                <w:lang w:eastAsia="en-US"/>
              </w:rPr>
              <w:t xml:space="preserve">Attributo del nodo </w:t>
            </w:r>
            <w:proofErr w:type="spellStart"/>
            <w:r w:rsidRPr="001645EB">
              <w:rPr>
                <w:rFonts w:cstheme="minorHAnsi"/>
                <w:sz w:val="18"/>
                <w:szCs w:val="18"/>
                <w:lang w:eastAsia="en-US"/>
              </w:rPr>
              <w:t>Description</w:t>
            </w:r>
            <w:proofErr w:type="spellEnd"/>
            <w:r w:rsidRPr="001645EB">
              <w:rPr>
                <w:rFonts w:cstheme="minorHAnsi"/>
                <w:sz w:val="18"/>
                <w:szCs w:val="18"/>
                <w:lang w:eastAsia="en-US"/>
              </w:rPr>
              <w:t xml:space="preserve">. La lingua è codificata (due lettere) secondo standard ISO 639-1 (per la lista dei codici si faccia riferimento al repository </w:t>
            </w:r>
            <w:r w:rsidRPr="001645EB">
              <w:rPr>
                <w:rFonts w:cstheme="minorHAnsi"/>
                <w:sz w:val="18"/>
                <w:szCs w:val="18"/>
                <w:lang w:eastAsia="en-US"/>
              </w:rPr>
              <w:fldChar w:fldCharType="begin"/>
            </w:r>
            <w:r w:rsidRPr="001645EB">
              <w:rPr>
                <w:rFonts w:cstheme="minorHAnsi"/>
                <w:sz w:val="18"/>
                <w:szCs w:val="18"/>
                <w:lang w:eastAsia="en-US"/>
              </w:rPr>
              <w:instrText xml:space="preserve"> REF DC_03 \h </w:instrText>
            </w:r>
            <w:r w:rsidRPr="001645EB">
              <w:rPr>
                <w:rFonts w:cstheme="minorHAnsi"/>
                <w:sz w:val="18"/>
                <w:szCs w:val="18"/>
                <w:lang w:eastAsia="en-US"/>
              </w:rPr>
            </w:r>
            <w:r w:rsidRPr="001645EB">
              <w:rPr>
                <w:rFonts w:cstheme="minorHAnsi"/>
                <w:sz w:val="18"/>
                <w:szCs w:val="18"/>
                <w:lang w:eastAsia="en-US"/>
              </w:rPr>
              <w:fldChar w:fldCharType="separate"/>
            </w:r>
            <w:r w:rsidR="006149E6" w:rsidRPr="001645EB">
              <w:rPr>
                <w:sz w:val="20"/>
              </w:rPr>
              <w:t>DC_03</w:t>
            </w:r>
            <w:r w:rsidRPr="001645EB">
              <w:rPr>
                <w:rFonts w:cstheme="minorHAnsi"/>
                <w:sz w:val="18"/>
                <w:szCs w:val="18"/>
                <w:lang w:eastAsia="en-US"/>
              </w:rPr>
              <w:fldChar w:fldCharType="end"/>
            </w:r>
            <w:r w:rsidR="00C01CA5" w:rsidRPr="001645EB">
              <w:rPr>
                <w:rFonts w:cstheme="minorHAnsi"/>
                <w:sz w:val="18"/>
                <w:szCs w:val="18"/>
                <w:lang w:eastAsia="en-US"/>
              </w:rPr>
              <w:t xml:space="preserve"> </w:t>
            </w:r>
            <w:proofErr w:type="spellStart"/>
            <w:r w:rsidR="00C01CA5" w:rsidRPr="001645EB">
              <w:rPr>
                <w:rFonts w:cstheme="minorHAnsi"/>
                <w:sz w:val="18"/>
                <w:szCs w:val="18"/>
                <w:lang w:eastAsia="en-US"/>
              </w:rPr>
              <w:t>LanguageCode</w:t>
            </w:r>
            <w:proofErr w:type="spellEnd"/>
            <w:r w:rsidRPr="001645EB">
              <w:rPr>
                <w:rFonts w:cstheme="minorHAnsi"/>
                <w:sz w:val="18"/>
                <w:szCs w:val="18"/>
                <w:lang w:eastAsia="en-US"/>
              </w:rPr>
              <w:t>).</w:t>
            </w:r>
          </w:p>
        </w:tc>
        <w:tc>
          <w:tcPr>
            <w:tcW w:w="1134" w:type="dxa"/>
            <w:tcBorders>
              <w:top w:val="single" w:sz="4" w:space="0" w:color="000000"/>
              <w:left w:val="single" w:sz="4" w:space="0" w:color="000000"/>
              <w:bottom w:val="single" w:sz="4" w:space="0" w:color="000000"/>
              <w:right w:val="single" w:sz="4" w:space="0" w:color="000000"/>
            </w:tcBorders>
          </w:tcPr>
          <w:p w14:paraId="715B0B44" w14:textId="5592E179" w:rsidR="00E71108" w:rsidRPr="001645EB" w:rsidRDefault="000E2B62" w:rsidP="00E36708">
            <w:pPr>
              <w:jc w:val="center"/>
              <w:rPr>
                <w:rFonts w:cstheme="minorHAnsi"/>
                <w:sz w:val="18"/>
                <w:szCs w:val="18"/>
                <w:lang w:bidi="en-US"/>
              </w:rPr>
            </w:pPr>
            <w:r w:rsidRPr="001645EB">
              <w:rPr>
                <w:rFonts w:cstheme="minorHAnsi"/>
                <w:sz w:val="18"/>
                <w:szCs w:val="18"/>
                <w:lang w:bidi="en-US"/>
              </w:rPr>
              <w:t>M</w:t>
            </w:r>
          </w:p>
        </w:tc>
        <w:tc>
          <w:tcPr>
            <w:tcW w:w="1276" w:type="dxa"/>
            <w:tcBorders>
              <w:top w:val="single" w:sz="4" w:space="0" w:color="000000"/>
              <w:left w:val="single" w:sz="4" w:space="0" w:color="000000"/>
              <w:bottom w:val="single" w:sz="4" w:space="0" w:color="000000"/>
              <w:right w:val="single" w:sz="4" w:space="0" w:color="000000"/>
            </w:tcBorders>
          </w:tcPr>
          <w:p w14:paraId="4CCC2A83" w14:textId="77777777" w:rsidR="00E71108" w:rsidRPr="001645EB" w:rsidRDefault="00E71108" w:rsidP="00E36708">
            <w:pPr>
              <w:rPr>
                <w:rFonts w:cstheme="minorHAnsi"/>
                <w:sz w:val="18"/>
                <w:szCs w:val="18"/>
                <w:lang w:bidi="en-US"/>
              </w:rPr>
            </w:pPr>
            <w:proofErr w:type="spellStart"/>
            <w:r w:rsidRPr="001645EB">
              <w:rPr>
                <w:rFonts w:cstheme="minorHAnsi"/>
                <w:sz w:val="18"/>
                <w:szCs w:val="18"/>
                <w:lang w:bidi="en-US"/>
              </w:rPr>
              <w:t>String</w:t>
            </w:r>
            <w:proofErr w:type="spellEnd"/>
          </w:p>
        </w:tc>
      </w:tr>
    </w:tbl>
    <w:p w14:paraId="23D189C6" w14:textId="77777777" w:rsidR="00E71108" w:rsidRPr="001645EB" w:rsidRDefault="00E71108" w:rsidP="00E71108">
      <w:pPr>
        <w:pStyle w:val="Texto"/>
        <w:rPr>
          <w:rStyle w:val="normaltextrun"/>
          <w:rFonts w:ascii="Trebuchet MS" w:hAnsi="Trebuchet MS"/>
          <w:sz w:val="24"/>
          <w:lang w:val="it-IT" w:eastAsia="it-IT"/>
        </w:rPr>
      </w:pPr>
    </w:p>
    <w:p w14:paraId="14FE7523" w14:textId="77777777" w:rsidR="00884D18" w:rsidRPr="001645EB" w:rsidRDefault="00A4018A" w:rsidP="00884D18">
      <w:pPr>
        <w:pStyle w:val="Texto"/>
        <w:rPr>
          <w:lang w:val="it-IT"/>
        </w:rPr>
      </w:pPr>
      <w:bookmarkStart w:id="409" w:name="OLE_LINK48"/>
      <w:r w:rsidRPr="001645EB">
        <w:rPr>
          <w:rFonts w:ascii="Trebuchet MS" w:hAnsi="Trebuchet MS"/>
          <w:sz w:val="24"/>
          <w:lang w:val="it-IT" w:eastAsia="it-IT"/>
        </w:rPr>
        <w:t xml:space="preserve">Si riportano, a titolo esemplificativo, i principali codici di errore gestiti. Per la lista completa, e costantemente aggiornata, si faccia riferimento alla </w:t>
      </w:r>
      <w:proofErr w:type="spellStart"/>
      <w:r w:rsidRPr="001645EB">
        <w:rPr>
          <w:rFonts w:ascii="Trebuchet MS" w:hAnsi="Trebuchet MS"/>
          <w:sz w:val="24"/>
          <w:lang w:val="it-IT" w:eastAsia="it-IT"/>
        </w:rPr>
        <w:t>codelist</w:t>
      </w:r>
      <w:proofErr w:type="spellEnd"/>
      <w:r w:rsidRPr="001645EB">
        <w:rPr>
          <w:rFonts w:ascii="Trebuchet MS" w:hAnsi="Trebuchet MS"/>
          <w:sz w:val="24"/>
          <w:lang w:val="it-IT" w:eastAsia="it-IT"/>
        </w:rPr>
        <w:t xml:space="preserve"> disponibile al seguente link:</w:t>
      </w:r>
    </w:p>
    <w:p w14:paraId="5656D133" w14:textId="77BCC0A1" w:rsidR="00A4018A" w:rsidRPr="001645EB" w:rsidRDefault="00137966" w:rsidP="00E8247F">
      <w:pPr>
        <w:pStyle w:val="Texto"/>
        <w:rPr>
          <w:lang w:val="it-IT"/>
        </w:rPr>
      </w:pPr>
      <w:hyperlink r:id="rId47" w:history="1">
        <w:r w:rsidRPr="001645EB">
          <w:rPr>
            <w:rStyle w:val="Hyperlink"/>
            <w:rFonts w:ascii="Trebuchet MS" w:hAnsi="Trebuchet MS"/>
            <w:sz w:val="22"/>
            <w:szCs w:val="22"/>
            <w:lang w:val="it-IT"/>
          </w:rPr>
          <w:t>https://code.europa.eu/oots/tdd/tdd_chapters/-/blob/master/OOTS-EDM/codelists/OOTS/DSDErrorCodes-CodeList.gc</w:t>
        </w:r>
      </w:hyperlink>
    </w:p>
    <w:p w14:paraId="7BFBD253" w14:textId="77777777" w:rsidR="00232EDD" w:rsidRPr="001645EB" w:rsidRDefault="00232EDD" w:rsidP="00A4018A">
      <w:pPr>
        <w:pStyle w:val="Texto"/>
        <w:rPr>
          <w:rFonts w:ascii="Trebuchet MS" w:hAnsi="Trebuchet MS"/>
          <w:color w:val="2F2F2F"/>
          <w:lang w:val="it-IT"/>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50"/>
        <w:gridCol w:w="2352"/>
        <w:gridCol w:w="2926"/>
        <w:gridCol w:w="2801"/>
      </w:tblGrid>
      <w:tr w:rsidR="00E71108" w:rsidRPr="001645EB" w14:paraId="20B11BA8" w14:textId="77777777" w:rsidTr="00D14488">
        <w:trPr>
          <w:trHeight w:val="259"/>
          <w:tblHeader/>
        </w:trPr>
        <w:tc>
          <w:tcPr>
            <w:tcW w:w="807" w:type="pct"/>
            <w:shd w:val="clear" w:color="auto" w:fill="ACB9CA" w:themeFill="text2" w:themeFillTint="66"/>
          </w:tcPr>
          <w:p w14:paraId="6677B2A0" w14:textId="77777777" w:rsidR="00E71108" w:rsidRPr="001645EB" w:rsidRDefault="00E71108" w:rsidP="00E36708">
            <w:pPr>
              <w:rPr>
                <w:rFonts w:cs="Arial"/>
                <w:b/>
                <w:color w:val="FFFFFF"/>
              </w:rPr>
            </w:pPr>
            <w:r w:rsidRPr="001645EB">
              <w:rPr>
                <w:rFonts w:cs="Arial"/>
                <w:b/>
                <w:color w:val="FFFFFF"/>
              </w:rPr>
              <w:t>Code</w:t>
            </w:r>
          </w:p>
        </w:tc>
        <w:tc>
          <w:tcPr>
            <w:tcW w:w="1251" w:type="pct"/>
            <w:shd w:val="clear" w:color="auto" w:fill="ACB9CA" w:themeFill="text2" w:themeFillTint="66"/>
          </w:tcPr>
          <w:p w14:paraId="190C7ECA" w14:textId="77777777" w:rsidR="00E71108" w:rsidRPr="001645EB" w:rsidRDefault="00E71108" w:rsidP="00E36708">
            <w:pPr>
              <w:rPr>
                <w:rFonts w:cs="Arial"/>
                <w:b/>
                <w:color w:val="FFFFFF"/>
              </w:rPr>
            </w:pPr>
            <w:proofErr w:type="spellStart"/>
            <w:r w:rsidRPr="001645EB">
              <w:rPr>
                <w:rFonts w:cs="Arial"/>
                <w:b/>
                <w:color w:val="FFFFFF"/>
              </w:rPr>
              <w:t>Description</w:t>
            </w:r>
            <w:proofErr w:type="spellEnd"/>
          </w:p>
        </w:tc>
        <w:tc>
          <w:tcPr>
            <w:tcW w:w="1472" w:type="pct"/>
            <w:shd w:val="clear" w:color="auto" w:fill="ACB9CA" w:themeFill="text2" w:themeFillTint="66"/>
          </w:tcPr>
          <w:p w14:paraId="0F68DCFC" w14:textId="77777777" w:rsidR="00E71108" w:rsidRPr="001645EB" w:rsidRDefault="00E71108" w:rsidP="00E36708">
            <w:pPr>
              <w:rPr>
                <w:rFonts w:cs="Arial"/>
                <w:b/>
                <w:color w:val="FFFFFF"/>
              </w:rPr>
            </w:pPr>
            <w:proofErr w:type="spellStart"/>
            <w:r w:rsidRPr="001645EB">
              <w:rPr>
                <w:rFonts w:cs="Arial"/>
                <w:b/>
                <w:color w:val="FFFFFF"/>
              </w:rPr>
              <w:t>Type</w:t>
            </w:r>
            <w:proofErr w:type="spellEnd"/>
          </w:p>
        </w:tc>
        <w:tc>
          <w:tcPr>
            <w:tcW w:w="1470" w:type="pct"/>
            <w:shd w:val="clear" w:color="auto" w:fill="ACB9CA" w:themeFill="text2" w:themeFillTint="66"/>
          </w:tcPr>
          <w:p w14:paraId="44F25B9B" w14:textId="77777777" w:rsidR="00E71108" w:rsidRPr="001645EB" w:rsidRDefault="00E71108" w:rsidP="00E36708">
            <w:pPr>
              <w:rPr>
                <w:rFonts w:cs="Arial"/>
                <w:b/>
                <w:color w:val="FFFFFF"/>
              </w:rPr>
            </w:pPr>
            <w:r w:rsidRPr="001645EB">
              <w:rPr>
                <w:rFonts w:cs="Arial"/>
                <w:b/>
                <w:color w:val="FFFFFF"/>
              </w:rPr>
              <w:t>Message</w:t>
            </w:r>
          </w:p>
        </w:tc>
      </w:tr>
      <w:tr w:rsidR="00E71108" w:rsidRPr="00DA20D4" w14:paraId="790B4489" w14:textId="77777777" w:rsidTr="00823AD8">
        <w:trPr>
          <w:trHeight w:val="519"/>
        </w:trPr>
        <w:tc>
          <w:tcPr>
            <w:tcW w:w="807" w:type="pct"/>
            <w:vAlign w:val="center"/>
          </w:tcPr>
          <w:p w14:paraId="457EC769" w14:textId="7D499014" w:rsidR="00E71108" w:rsidRPr="001645EB" w:rsidRDefault="00E71108" w:rsidP="00E36708">
            <w:pPr>
              <w:rPr>
                <w:b/>
                <w:sz w:val="20"/>
              </w:rPr>
            </w:pPr>
            <w:bookmarkStart w:id="410" w:name="OLE_LINK120"/>
            <w:r w:rsidRPr="001645EB">
              <w:rPr>
                <w:b/>
                <w:sz w:val="20"/>
              </w:rPr>
              <w:t>DSD:ERR:0001</w:t>
            </w:r>
            <w:bookmarkEnd w:id="410"/>
          </w:p>
        </w:tc>
        <w:tc>
          <w:tcPr>
            <w:tcW w:w="1251" w:type="pct"/>
            <w:vAlign w:val="center"/>
          </w:tcPr>
          <w:p w14:paraId="2BB4D6A5" w14:textId="77777777" w:rsidR="00E71108" w:rsidRPr="001645EB" w:rsidRDefault="00E71108" w:rsidP="00823AD8">
            <w:pPr>
              <w:jc w:val="left"/>
              <w:rPr>
                <w:rFonts w:cs="Arial"/>
                <w:sz w:val="18"/>
                <w:szCs w:val="18"/>
              </w:rPr>
            </w:pPr>
            <w:r w:rsidRPr="001645EB">
              <w:rPr>
                <w:rFonts w:cs="Arial"/>
                <w:sz w:val="18"/>
                <w:szCs w:val="18"/>
              </w:rPr>
              <w:t>Non sono stati trovati servizi dati in base ai parametri specificati</w:t>
            </w:r>
          </w:p>
        </w:tc>
        <w:tc>
          <w:tcPr>
            <w:tcW w:w="1472" w:type="pct"/>
          </w:tcPr>
          <w:p w14:paraId="539B4711" w14:textId="77777777" w:rsidR="00E71108" w:rsidRPr="001645EB" w:rsidRDefault="00E71108" w:rsidP="00E36708">
            <w:pPr>
              <w:rPr>
                <w:sz w:val="18"/>
                <w:szCs w:val="18"/>
              </w:rPr>
            </w:pPr>
            <w:bookmarkStart w:id="411" w:name="OLE_LINK121"/>
            <w:proofErr w:type="spellStart"/>
            <w:proofErr w:type="gramStart"/>
            <w:r w:rsidRPr="001645EB">
              <w:rPr>
                <w:sz w:val="18"/>
                <w:szCs w:val="18"/>
              </w:rPr>
              <w:t>rs:ObjectNotFoundEx</w:t>
            </w:r>
            <w:proofErr w:type="spellEnd"/>
            <w:proofErr w:type="gramEnd"/>
            <w:r w:rsidRPr="001645EB">
              <w:rPr>
                <w:sz w:val="18"/>
                <w:szCs w:val="18"/>
              </w:rPr>
              <w:t xml:space="preserve"> </w:t>
            </w:r>
            <w:proofErr w:type="spellStart"/>
            <w:r w:rsidRPr="001645EB">
              <w:rPr>
                <w:sz w:val="18"/>
                <w:szCs w:val="18"/>
              </w:rPr>
              <w:t>ceptionType</w:t>
            </w:r>
            <w:bookmarkEnd w:id="411"/>
            <w:proofErr w:type="spellEnd"/>
          </w:p>
        </w:tc>
        <w:tc>
          <w:tcPr>
            <w:tcW w:w="1470" w:type="pct"/>
            <w:vAlign w:val="center"/>
          </w:tcPr>
          <w:p w14:paraId="070229D3" w14:textId="10F56B8F" w:rsidR="00E71108" w:rsidRPr="00FB4E37" w:rsidRDefault="00E71108" w:rsidP="00E36708">
            <w:pPr>
              <w:rPr>
                <w:sz w:val="18"/>
                <w:szCs w:val="18"/>
                <w:lang w:val="en-US"/>
              </w:rPr>
            </w:pPr>
            <w:bookmarkStart w:id="412" w:name="OLE_LINK122"/>
            <w:r w:rsidRPr="00FB4E37">
              <w:rPr>
                <w:sz w:val="18"/>
                <w:szCs w:val="18"/>
                <w:lang w:val="en-US"/>
              </w:rPr>
              <w:t xml:space="preserve">No Data Service </w:t>
            </w:r>
            <w:proofErr w:type="gramStart"/>
            <w:r w:rsidRPr="00FB4E37">
              <w:rPr>
                <w:sz w:val="18"/>
                <w:szCs w:val="18"/>
                <w:lang w:val="en-US"/>
              </w:rPr>
              <w:t>were</w:t>
            </w:r>
            <w:proofErr w:type="gramEnd"/>
            <w:r w:rsidRPr="00FB4E37">
              <w:rPr>
                <w:sz w:val="18"/>
                <w:szCs w:val="18"/>
                <w:lang w:val="en-US"/>
              </w:rPr>
              <w:t xml:space="preserve"> found based on the given parameters</w:t>
            </w:r>
            <w:bookmarkEnd w:id="412"/>
          </w:p>
        </w:tc>
      </w:tr>
      <w:tr w:rsidR="00E71108" w:rsidRPr="00CC37C4" w14:paraId="25755303" w14:textId="77777777" w:rsidTr="00823AD8">
        <w:trPr>
          <w:trHeight w:val="519"/>
        </w:trPr>
        <w:tc>
          <w:tcPr>
            <w:tcW w:w="807" w:type="pct"/>
            <w:vAlign w:val="center"/>
          </w:tcPr>
          <w:p w14:paraId="40514783" w14:textId="77777777" w:rsidR="00E71108" w:rsidRPr="001645EB" w:rsidRDefault="00E71108" w:rsidP="00823AD8">
            <w:pPr>
              <w:jc w:val="left"/>
              <w:rPr>
                <w:b/>
                <w:sz w:val="20"/>
              </w:rPr>
            </w:pPr>
            <w:r w:rsidRPr="001645EB">
              <w:rPr>
                <w:b/>
                <w:sz w:val="20"/>
              </w:rPr>
              <w:t>DSD:ERR:0002</w:t>
            </w:r>
          </w:p>
        </w:tc>
        <w:tc>
          <w:tcPr>
            <w:tcW w:w="1251" w:type="pct"/>
            <w:vAlign w:val="center"/>
          </w:tcPr>
          <w:p w14:paraId="09313D4B" w14:textId="77777777" w:rsidR="00E71108" w:rsidRPr="001645EB" w:rsidRDefault="00E71108" w:rsidP="00823AD8">
            <w:pPr>
              <w:jc w:val="left"/>
              <w:rPr>
                <w:rFonts w:cs="Arial"/>
                <w:sz w:val="18"/>
                <w:szCs w:val="18"/>
              </w:rPr>
            </w:pPr>
            <w:r w:rsidRPr="001645EB">
              <w:rPr>
                <w:rFonts w:cs="Arial"/>
                <w:sz w:val="18"/>
                <w:szCs w:val="18"/>
              </w:rPr>
              <w:t>Le prove richieste non possono essere trovate</w:t>
            </w:r>
          </w:p>
        </w:tc>
        <w:tc>
          <w:tcPr>
            <w:tcW w:w="1472" w:type="pct"/>
          </w:tcPr>
          <w:p w14:paraId="41090B69" w14:textId="525204D6" w:rsidR="00E71108" w:rsidRPr="001645EB" w:rsidRDefault="00E71108" w:rsidP="00823AD8">
            <w:pPr>
              <w:jc w:val="left"/>
              <w:rPr>
                <w:sz w:val="18"/>
                <w:szCs w:val="18"/>
              </w:rPr>
            </w:pPr>
            <w:proofErr w:type="spellStart"/>
            <w:proofErr w:type="gramStart"/>
            <w:r w:rsidRPr="001645EB">
              <w:rPr>
                <w:sz w:val="18"/>
                <w:szCs w:val="18"/>
              </w:rPr>
              <w:t>rs:ObjectNotFoundExceptionType</w:t>
            </w:r>
            <w:proofErr w:type="spellEnd"/>
            <w:proofErr w:type="gramEnd"/>
          </w:p>
        </w:tc>
        <w:tc>
          <w:tcPr>
            <w:tcW w:w="1470" w:type="pct"/>
            <w:vAlign w:val="center"/>
          </w:tcPr>
          <w:p w14:paraId="13079895" w14:textId="6455CA69" w:rsidR="00E71108" w:rsidRPr="00FB4E37" w:rsidRDefault="00E71108" w:rsidP="00823AD8">
            <w:pPr>
              <w:jc w:val="left"/>
              <w:rPr>
                <w:rFonts w:cs="Arial"/>
                <w:sz w:val="18"/>
                <w:szCs w:val="18"/>
                <w:lang w:val="en-US"/>
              </w:rPr>
            </w:pPr>
            <w:r w:rsidRPr="00FB4E37">
              <w:rPr>
                <w:sz w:val="18"/>
                <w:szCs w:val="18"/>
                <w:lang w:val="en-US"/>
              </w:rPr>
              <w:t xml:space="preserve">The </w:t>
            </w:r>
            <w:r w:rsidR="00D501B5" w:rsidRPr="00FB4E37">
              <w:rPr>
                <w:sz w:val="18"/>
                <w:szCs w:val="18"/>
                <w:lang w:val="en-US"/>
              </w:rPr>
              <w:t xml:space="preserve">Evidence </w:t>
            </w:r>
            <w:r w:rsidR="003B4295" w:rsidRPr="00FB4E37">
              <w:rPr>
                <w:sz w:val="18"/>
                <w:szCs w:val="18"/>
                <w:lang w:val="en-US"/>
              </w:rPr>
              <w:t>Type requested</w:t>
            </w:r>
            <w:r w:rsidRPr="00FB4E37">
              <w:rPr>
                <w:sz w:val="18"/>
                <w:szCs w:val="18"/>
                <w:lang w:val="en-US"/>
              </w:rPr>
              <w:t xml:space="preserve"> cannot be found</w:t>
            </w:r>
          </w:p>
        </w:tc>
      </w:tr>
      <w:tr w:rsidR="00E71108" w:rsidRPr="00CC37C4" w14:paraId="7B6D5C44" w14:textId="77777777" w:rsidTr="00823AD8">
        <w:trPr>
          <w:trHeight w:val="791"/>
        </w:trPr>
        <w:tc>
          <w:tcPr>
            <w:tcW w:w="807" w:type="pct"/>
            <w:vAlign w:val="center"/>
          </w:tcPr>
          <w:p w14:paraId="20FE6D7D" w14:textId="77777777" w:rsidR="00E71108" w:rsidRPr="001645EB" w:rsidRDefault="00E71108" w:rsidP="00823AD8">
            <w:pPr>
              <w:jc w:val="left"/>
              <w:rPr>
                <w:b/>
                <w:sz w:val="20"/>
              </w:rPr>
            </w:pPr>
            <w:r w:rsidRPr="001645EB">
              <w:rPr>
                <w:b/>
                <w:sz w:val="20"/>
              </w:rPr>
              <w:t>DSD:ERR:0003</w:t>
            </w:r>
          </w:p>
        </w:tc>
        <w:tc>
          <w:tcPr>
            <w:tcW w:w="1251" w:type="pct"/>
            <w:vAlign w:val="center"/>
          </w:tcPr>
          <w:p w14:paraId="5BBB0E41" w14:textId="77777777" w:rsidR="00E71108" w:rsidRPr="001645EB" w:rsidRDefault="00E71108" w:rsidP="00823AD8">
            <w:pPr>
              <w:jc w:val="left"/>
              <w:rPr>
                <w:rFonts w:cs="Arial"/>
                <w:sz w:val="18"/>
                <w:szCs w:val="18"/>
              </w:rPr>
            </w:pPr>
            <w:r w:rsidRPr="001645EB">
              <w:rPr>
                <w:rFonts w:cs="Arial"/>
                <w:sz w:val="18"/>
                <w:szCs w:val="18"/>
              </w:rPr>
              <w:t>I parametri di query non seguono la specifica di query</w:t>
            </w:r>
          </w:p>
        </w:tc>
        <w:tc>
          <w:tcPr>
            <w:tcW w:w="1472" w:type="pct"/>
          </w:tcPr>
          <w:p w14:paraId="321EB625" w14:textId="4CE1DB37" w:rsidR="00E71108" w:rsidRPr="001645EB" w:rsidRDefault="00E71108" w:rsidP="00823AD8">
            <w:pPr>
              <w:jc w:val="left"/>
              <w:rPr>
                <w:rFonts w:cs="Arial"/>
                <w:sz w:val="18"/>
                <w:szCs w:val="18"/>
              </w:rPr>
            </w:pPr>
            <w:proofErr w:type="spellStart"/>
            <w:proofErr w:type="gramStart"/>
            <w:r w:rsidRPr="001645EB">
              <w:rPr>
                <w:sz w:val="18"/>
                <w:szCs w:val="18"/>
              </w:rPr>
              <w:t>rs:InvalidRequestExceptionType</w:t>
            </w:r>
            <w:proofErr w:type="spellEnd"/>
            <w:proofErr w:type="gramEnd"/>
          </w:p>
        </w:tc>
        <w:tc>
          <w:tcPr>
            <w:tcW w:w="1470" w:type="pct"/>
            <w:vAlign w:val="center"/>
          </w:tcPr>
          <w:p w14:paraId="5F3E7DCF" w14:textId="77777777" w:rsidR="00E71108" w:rsidRPr="00FB4E37" w:rsidRDefault="00E71108" w:rsidP="00823AD8">
            <w:pPr>
              <w:jc w:val="left"/>
              <w:rPr>
                <w:rFonts w:cs="Arial"/>
                <w:sz w:val="18"/>
                <w:szCs w:val="18"/>
                <w:lang w:val="en-US"/>
              </w:rPr>
            </w:pPr>
            <w:r w:rsidRPr="00FB4E37">
              <w:rPr>
                <w:rFonts w:cs="Arial"/>
                <w:sz w:val="18"/>
                <w:szCs w:val="18"/>
                <w:lang w:val="en-US"/>
              </w:rPr>
              <w:t>The query parameters do not follow the query specification</w:t>
            </w:r>
          </w:p>
        </w:tc>
      </w:tr>
      <w:tr w:rsidR="00E71108" w:rsidRPr="00CC37C4" w14:paraId="3F158F14" w14:textId="77777777" w:rsidTr="00823AD8">
        <w:trPr>
          <w:trHeight w:val="780"/>
        </w:trPr>
        <w:tc>
          <w:tcPr>
            <w:tcW w:w="807" w:type="pct"/>
            <w:vAlign w:val="center"/>
          </w:tcPr>
          <w:p w14:paraId="2D799663" w14:textId="77777777" w:rsidR="00E71108" w:rsidRPr="001645EB" w:rsidRDefault="00E71108" w:rsidP="00823AD8">
            <w:pPr>
              <w:jc w:val="left"/>
              <w:rPr>
                <w:b/>
                <w:sz w:val="20"/>
              </w:rPr>
            </w:pPr>
            <w:r w:rsidRPr="001645EB">
              <w:rPr>
                <w:b/>
                <w:sz w:val="20"/>
              </w:rPr>
              <w:t>DSD:ERR:0004</w:t>
            </w:r>
          </w:p>
        </w:tc>
        <w:tc>
          <w:tcPr>
            <w:tcW w:w="1251" w:type="pct"/>
            <w:vAlign w:val="center"/>
          </w:tcPr>
          <w:p w14:paraId="2C8B2D35" w14:textId="77777777" w:rsidR="00E71108" w:rsidRPr="001645EB" w:rsidRDefault="00E71108" w:rsidP="00823AD8">
            <w:pPr>
              <w:jc w:val="left"/>
              <w:rPr>
                <w:rFonts w:cs="Arial"/>
                <w:sz w:val="18"/>
                <w:szCs w:val="18"/>
              </w:rPr>
            </w:pPr>
            <w:r w:rsidRPr="001645EB">
              <w:rPr>
                <w:rFonts w:cs="Arial"/>
                <w:sz w:val="18"/>
                <w:szCs w:val="18"/>
              </w:rPr>
              <w:t>La query richiesta non esiste</w:t>
            </w:r>
          </w:p>
        </w:tc>
        <w:tc>
          <w:tcPr>
            <w:tcW w:w="1472" w:type="pct"/>
          </w:tcPr>
          <w:p w14:paraId="72520A8A" w14:textId="0FA3B549" w:rsidR="00E71108" w:rsidRPr="001645EB" w:rsidRDefault="00E71108" w:rsidP="00823AD8">
            <w:pPr>
              <w:jc w:val="left"/>
              <w:rPr>
                <w:sz w:val="18"/>
                <w:szCs w:val="18"/>
              </w:rPr>
            </w:pPr>
            <w:proofErr w:type="spellStart"/>
            <w:proofErr w:type="gramStart"/>
            <w:r w:rsidRPr="001645EB">
              <w:rPr>
                <w:sz w:val="18"/>
                <w:szCs w:val="18"/>
              </w:rPr>
              <w:t>rs:InvalidRequestExceptionType</w:t>
            </w:r>
            <w:proofErr w:type="spellEnd"/>
            <w:proofErr w:type="gramEnd"/>
          </w:p>
        </w:tc>
        <w:tc>
          <w:tcPr>
            <w:tcW w:w="1470" w:type="pct"/>
            <w:vAlign w:val="center"/>
          </w:tcPr>
          <w:p w14:paraId="506B4A7D" w14:textId="77777777" w:rsidR="00E71108" w:rsidRPr="00FB4E37" w:rsidRDefault="00E71108" w:rsidP="00823AD8">
            <w:pPr>
              <w:jc w:val="left"/>
              <w:rPr>
                <w:rFonts w:cs="Arial"/>
                <w:sz w:val="18"/>
                <w:szCs w:val="18"/>
                <w:lang w:val="en-US"/>
              </w:rPr>
            </w:pPr>
            <w:r w:rsidRPr="00FB4E37">
              <w:rPr>
                <w:rFonts w:cs="Arial"/>
                <w:sz w:val="18"/>
                <w:szCs w:val="18"/>
                <w:lang w:val="en-US"/>
              </w:rPr>
              <w:t>The requested Query does not exist</w:t>
            </w:r>
          </w:p>
        </w:tc>
      </w:tr>
      <w:tr w:rsidR="00E71108" w:rsidRPr="00CC37C4" w14:paraId="445B373F" w14:textId="77777777" w:rsidTr="00823AD8">
        <w:trPr>
          <w:trHeight w:val="791"/>
        </w:trPr>
        <w:tc>
          <w:tcPr>
            <w:tcW w:w="807" w:type="pct"/>
            <w:vAlign w:val="center"/>
          </w:tcPr>
          <w:p w14:paraId="391EBACC" w14:textId="77777777" w:rsidR="00E71108" w:rsidRPr="001645EB" w:rsidRDefault="00E71108" w:rsidP="00823AD8">
            <w:pPr>
              <w:jc w:val="left"/>
              <w:rPr>
                <w:rFonts w:cs="Arial"/>
                <w:b/>
                <w:sz w:val="20"/>
              </w:rPr>
            </w:pPr>
            <w:r w:rsidRPr="001645EB">
              <w:rPr>
                <w:b/>
                <w:sz w:val="20"/>
              </w:rPr>
              <w:t>DSD:ERR:0005</w:t>
            </w:r>
          </w:p>
        </w:tc>
        <w:tc>
          <w:tcPr>
            <w:tcW w:w="1251" w:type="pct"/>
            <w:vAlign w:val="center"/>
          </w:tcPr>
          <w:p w14:paraId="6AF0F75A" w14:textId="77777777" w:rsidR="00E71108" w:rsidRPr="001645EB" w:rsidRDefault="00E71108" w:rsidP="00823AD8">
            <w:pPr>
              <w:jc w:val="left"/>
              <w:rPr>
                <w:rFonts w:cs="Arial"/>
                <w:sz w:val="18"/>
                <w:szCs w:val="18"/>
              </w:rPr>
            </w:pPr>
            <w:r w:rsidRPr="001645EB">
              <w:rPr>
                <w:rFonts w:cs="Arial"/>
                <w:sz w:val="18"/>
                <w:szCs w:val="18"/>
              </w:rPr>
              <w:t>La query richiede che gli attributi aggiuntivi inclusi vengano forniti dall'utente</w:t>
            </w:r>
          </w:p>
        </w:tc>
        <w:tc>
          <w:tcPr>
            <w:tcW w:w="1472" w:type="pct"/>
          </w:tcPr>
          <w:p w14:paraId="394E3055" w14:textId="166E5F01" w:rsidR="00E71108" w:rsidRPr="001645EB" w:rsidRDefault="00E71108" w:rsidP="00823AD8">
            <w:pPr>
              <w:jc w:val="left"/>
              <w:rPr>
                <w:sz w:val="18"/>
                <w:szCs w:val="18"/>
              </w:rPr>
            </w:pPr>
            <w:proofErr w:type="spellStart"/>
            <w:proofErr w:type="gramStart"/>
            <w:r w:rsidRPr="001645EB">
              <w:rPr>
                <w:sz w:val="18"/>
                <w:szCs w:val="18"/>
              </w:rPr>
              <w:t>rs:ObjectNotFoundExceptionType</w:t>
            </w:r>
            <w:proofErr w:type="spellEnd"/>
            <w:proofErr w:type="gramEnd"/>
          </w:p>
        </w:tc>
        <w:tc>
          <w:tcPr>
            <w:tcW w:w="1470" w:type="pct"/>
            <w:vAlign w:val="center"/>
          </w:tcPr>
          <w:p w14:paraId="07A0F171" w14:textId="77777777" w:rsidR="00E71108" w:rsidRPr="00FB4E37" w:rsidRDefault="00E71108" w:rsidP="00823AD8">
            <w:pPr>
              <w:jc w:val="left"/>
              <w:rPr>
                <w:rFonts w:cs="Arial"/>
                <w:sz w:val="18"/>
                <w:szCs w:val="18"/>
                <w:lang w:val="en-US"/>
              </w:rPr>
            </w:pPr>
            <w:r w:rsidRPr="00FB4E37">
              <w:rPr>
                <w:rFonts w:cs="Arial"/>
                <w:sz w:val="18"/>
                <w:szCs w:val="18"/>
                <w:lang w:val="en-US"/>
              </w:rPr>
              <w:t xml:space="preserve">The query requires the </w:t>
            </w:r>
            <w:proofErr w:type="spellStart"/>
            <w:r w:rsidRPr="00FB4E37">
              <w:rPr>
                <w:rFonts w:cs="Arial"/>
                <w:sz w:val="18"/>
                <w:szCs w:val="18"/>
                <w:lang w:val="en-US"/>
              </w:rPr>
              <w:t>incuded</w:t>
            </w:r>
            <w:proofErr w:type="spellEnd"/>
            <w:r w:rsidRPr="00FB4E37">
              <w:rPr>
                <w:rFonts w:cs="Arial"/>
                <w:sz w:val="18"/>
                <w:szCs w:val="18"/>
                <w:lang w:val="en-US"/>
              </w:rPr>
              <w:t xml:space="preserve"> extra attributes to be provided by the user</w:t>
            </w:r>
          </w:p>
        </w:tc>
      </w:tr>
      <w:tr w:rsidR="00E71108" w:rsidRPr="00DA20D4" w14:paraId="52950459" w14:textId="77777777" w:rsidTr="00823AD8">
        <w:trPr>
          <w:trHeight w:val="791"/>
        </w:trPr>
        <w:tc>
          <w:tcPr>
            <w:tcW w:w="807" w:type="pct"/>
            <w:vAlign w:val="center"/>
          </w:tcPr>
          <w:p w14:paraId="7A633264" w14:textId="77777777" w:rsidR="00E71108" w:rsidRPr="001645EB" w:rsidRDefault="00E71108" w:rsidP="00823AD8">
            <w:pPr>
              <w:jc w:val="left"/>
              <w:rPr>
                <w:b/>
                <w:sz w:val="20"/>
              </w:rPr>
            </w:pPr>
            <w:r w:rsidRPr="001645EB">
              <w:rPr>
                <w:b/>
                <w:sz w:val="20"/>
              </w:rPr>
              <w:t>DSD:ERR:0006</w:t>
            </w:r>
          </w:p>
        </w:tc>
        <w:tc>
          <w:tcPr>
            <w:tcW w:w="1251" w:type="pct"/>
            <w:vAlign w:val="center"/>
          </w:tcPr>
          <w:p w14:paraId="4A91239C" w14:textId="77777777" w:rsidR="00E71108" w:rsidRPr="001645EB" w:rsidRDefault="00E71108" w:rsidP="00823AD8">
            <w:pPr>
              <w:jc w:val="left"/>
              <w:rPr>
                <w:rFonts w:cs="Arial"/>
                <w:sz w:val="18"/>
                <w:szCs w:val="18"/>
              </w:rPr>
            </w:pPr>
            <w:r w:rsidRPr="001645EB">
              <w:rPr>
                <w:rFonts w:cs="Arial"/>
                <w:sz w:val="18"/>
                <w:szCs w:val="18"/>
              </w:rPr>
              <w:t>Valore fornito errato per i parametri richiesti</w:t>
            </w:r>
          </w:p>
        </w:tc>
        <w:tc>
          <w:tcPr>
            <w:tcW w:w="1472" w:type="pct"/>
          </w:tcPr>
          <w:p w14:paraId="3D0FE61F" w14:textId="233F66A8" w:rsidR="00E71108" w:rsidRPr="001645EB" w:rsidRDefault="00E71108" w:rsidP="00823AD8">
            <w:pPr>
              <w:jc w:val="left"/>
              <w:rPr>
                <w:sz w:val="18"/>
                <w:szCs w:val="18"/>
              </w:rPr>
            </w:pPr>
            <w:proofErr w:type="spellStart"/>
            <w:proofErr w:type="gramStart"/>
            <w:r w:rsidRPr="001645EB">
              <w:rPr>
                <w:sz w:val="18"/>
                <w:szCs w:val="18"/>
              </w:rPr>
              <w:t>rs:InvalidRequestExceptionType</w:t>
            </w:r>
            <w:proofErr w:type="spellEnd"/>
            <w:proofErr w:type="gramEnd"/>
          </w:p>
        </w:tc>
        <w:tc>
          <w:tcPr>
            <w:tcW w:w="1470" w:type="pct"/>
            <w:vAlign w:val="center"/>
          </w:tcPr>
          <w:p w14:paraId="25FC13EC" w14:textId="77777777" w:rsidR="00E71108" w:rsidRPr="00FB4E37" w:rsidRDefault="00E71108" w:rsidP="00823AD8">
            <w:pPr>
              <w:jc w:val="left"/>
              <w:rPr>
                <w:rFonts w:cs="Arial"/>
                <w:sz w:val="18"/>
                <w:szCs w:val="18"/>
                <w:lang w:val="en-US"/>
              </w:rPr>
            </w:pPr>
            <w:proofErr w:type="gramStart"/>
            <w:r w:rsidRPr="00FB4E37">
              <w:rPr>
                <w:rFonts w:cs="Arial"/>
                <w:sz w:val="18"/>
                <w:szCs w:val="18"/>
                <w:lang w:val="en-US"/>
              </w:rPr>
              <w:t>Incorrect</w:t>
            </w:r>
            <w:proofErr w:type="gramEnd"/>
            <w:r w:rsidRPr="00FB4E37">
              <w:rPr>
                <w:rFonts w:cs="Arial"/>
                <w:sz w:val="18"/>
                <w:szCs w:val="18"/>
                <w:lang w:val="en-US"/>
              </w:rPr>
              <w:t xml:space="preserve"> provided value for requested parameters</w:t>
            </w:r>
          </w:p>
        </w:tc>
      </w:tr>
    </w:tbl>
    <w:p w14:paraId="39D4AC57" w14:textId="77777777" w:rsidR="00E71108" w:rsidRPr="00FB4E37" w:rsidRDefault="00E71108" w:rsidP="00E71108">
      <w:pPr>
        <w:rPr>
          <w:lang w:val="en-US"/>
        </w:rPr>
      </w:pPr>
    </w:p>
    <w:p w14:paraId="56589105" w14:textId="77777777" w:rsidR="009B576D" w:rsidRPr="001645EB" w:rsidRDefault="009B576D" w:rsidP="009B576D">
      <w:pPr>
        <w:pStyle w:val="Texto"/>
        <w:rPr>
          <w:lang w:val="it-IT"/>
        </w:rPr>
      </w:pPr>
      <w:r w:rsidRPr="001645EB">
        <w:rPr>
          <w:rStyle w:val="normaltextrun"/>
          <w:rFonts w:ascii="Trebuchet MS" w:hAnsi="Trebuchet MS"/>
          <w:sz w:val="24"/>
          <w:lang w:val="it-IT" w:eastAsia="it-IT"/>
        </w:rPr>
        <w:t>I codici di stato HTTP vengono consegnati al client nell’intestazione HTTP e riguardano l'esito dell'eventuale elaborazione da parte del server.</w:t>
      </w:r>
    </w:p>
    <w:p w14:paraId="2823CFE0" w14:textId="338C01D3" w:rsidR="00A5772A" w:rsidRPr="001645EB" w:rsidRDefault="009B576D" w:rsidP="009B576D">
      <w:r w:rsidRPr="001645EB">
        <w:t xml:space="preserve">Per la lista completa dei codici di stato HTTP, si </w:t>
      </w:r>
      <w:r w:rsidR="004B7C3C" w:rsidRPr="001645EB">
        <w:t>faccia</w:t>
      </w:r>
      <w:r w:rsidRPr="001645EB">
        <w:t xml:space="preserve"> riferimento al par. </w:t>
      </w:r>
      <w:r w:rsidR="00332011" w:rsidRPr="001645EB">
        <w:fldChar w:fldCharType="begin"/>
      </w:r>
      <w:r w:rsidR="00332011" w:rsidRPr="001645EB">
        <w:instrText xml:space="preserve"> REF _Ref129941867 \r \h </w:instrText>
      </w:r>
      <w:r w:rsidR="00332011" w:rsidRPr="001645EB">
        <w:fldChar w:fldCharType="separate"/>
      </w:r>
      <w:r w:rsidR="006149E6">
        <w:t>3.3</w:t>
      </w:r>
      <w:r w:rsidR="00332011" w:rsidRPr="001645EB">
        <w:fldChar w:fldCharType="end"/>
      </w:r>
      <w:r w:rsidR="003C302A" w:rsidRPr="001645EB">
        <w:t>.</w:t>
      </w:r>
    </w:p>
    <w:p w14:paraId="73D39E7D" w14:textId="42BB1133" w:rsidR="00ED74F9" w:rsidRPr="001645EB" w:rsidRDefault="007E30D0" w:rsidP="00E578A1">
      <w:pPr>
        <w:pStyle w:val="Heading5"/>
      </w:pPr>
      <w:bookmarkStart w:id="413" w:name="_Ref147242140"/>
      <w:bookmarkStart w:id="414" w:name="_Toc217052623"/>
      <w:r w:rsidRPr="001645EB">
        <w:t xml:space="preserve">Flusso di </w:t>
      </w:r>
      <w:r w:rsidR="00B57E0E" w:rsidRPr="001645EB">
        <w:t>g</w:t>
      </w:r>
      <w:r w:rsidR="00C73ED7" w:rsidRPr="001645EB">
        <w:t xml:space="preserve">estione </w:t>
      </w:r>
      <w:r w:rsidR="00B57E0E" w:rsidRPr="001645EB">
        <w:t>c</w:t>
      </w:r>
      <w:r w:rsidR="00A12ADB" w:rsidRPr="001645EB">
        <w:t xml:space="preserve">odice di </w:t>
      </w:r>
      <w:r w:rsidR="00B57E0E" w:rsidRPr="001645EB">
        <w:t>e</w:t>
      </w:r>
      <w:r w:rsidR="00A12ADB" w:rsidRPr="001645EB">
        <w:t>rrore</w:t>
      </w:r>
      <w:r w:rsidR="00ED74F9" w:rsidRPr="001645EB">
        <w:t xml:space="preserve"> DSD:ERR:0005</w:t>
      </w:r>
      <w:bookmarkEnd w:id="413"/>
      <w:bookmarkEnd w:id="414"/>
    </w:p>
    <w:p w14:paraId="024D1A0A" w14:textId="22A9D1A0" w:rsidR="00E35575" w:rsidRPr="001645EB" w:rsidRDefault="000C3BD6" w:rsidP="002C61EA">
      <w:pPr>
        <w:autoSpaceDE w:val="0"/>
        <w:autoSpaceDN w:val="0"/>
        <w:adjustRightInd w:val="0"/>
      </w:pPr>
      <w:r w:rsidRPr="001645EB">
        <w:t>Nel caso in cui</w:t>
      </w:r>
      <w:r w:rsidR="00C40EF3" w:rsidRPr="001645EB">
        <w:t xml:space="preserve"> la lista di Data Service non possa essere determinata a causa della necessità di</w:t>
      </w:r>
      <w:r w:rsidR="000E59C9" w:rsidRPr="001645EB">
        <w:t xml:space="preserve"> una o entrambe le seguenti categorie di attributi aggiuntivi:</w:t>
      </w:r>
    </w:p>
    <w:p w14:paraId="454E93EB" w14:textId="766017F3" w:rsidR="00E35575" w:rsidRPr="001645EB" w:rsidRDefault="00E35575" w:rsidP="007B42FB">
      <w:pPr>
        <w:pStyle w:val="ListParagraph"/>
        <w:numPr>
          <w:ilvl w:val="0"/>
          <w:numId w:val="36"/>
        </w:numPr>
        <w:autoSpaceDE w:val="0"/>
        <w:autoSpaceDN w:val="0"/>
        <w:adjustRightInd w:val="0"/>
        <w:rPr>
          <w:rStyle w:val="ui-provider"/>
          <w:color w:val="2F2F2F"/>
        </w:rPr>
      </w:pPr>
      <w:bookmarkStart w:id="415" w:name="OLE_LINK171"/>
      <w:proofErr w:type="spellStart"/>
      <w:r w:rsidRPr="001645EB">
        <w:rPr>
          <w:rStyle w:val="ui-provider"/>
          <w:color w:val="2F2F2F"/>
        </w:rPr>
        <w:t>EvidenceProviderJurisdictionDetermination</w:t>
      </w:r>
      <w:bookmarkEnd w:id="415"/>
      <w:proofErr w:type="spellEnd"/>
      <w:r w:rsidRPr="001645EB">
        <w:rPr>
          <w:rStyle w:val="ui-provider"/>
          <w:color w:val="2F2F2F"/>
        </w:rPr>
        <w:t xml:space="preserve"> – </w:t>
      </w:r>
      <w:r w:rsidR="0092016B" w:rsidRPr="001645EB">
        <w:rPr>
          <w:rStyle w:val="ui-provider"/>
          <w:color w:val="2F2F2F"/>
        </w:rPr>
        <w:t xml:space="preserve">Informazioni contestuali richieste per la determinazione della giurisdizione del corretto </w:t>
      </w:r>
      <w:proofErr w:type="spellStart"/>
      <w:r w:rsidR="0092016B" w:rsidRPr="001645EB">
        <w:rPr>
          <w:rStyle w:val="ui-provider"/>
          <w:color w:val="2F2F2F"/>
        </w:rPr>
        <w:t>Evidence</w:t>
      </w:r>
      <w:proofErr w:type="spellEnd"/>
      <w:r w:rsidR="0092016B" w:rsidRPr="001645EB">
        <w:rPr>
          <w:rStyle w:val="ui-provider"/>
          <w:color w:val="2F2F2F"/>
        </w:rPr>
        <w:t xml:space="preserve"> Provider</w:t>
      </w:r>
    </w:p>
    <w:p w14:paraId="365ED677" w14:textId="0E499A46" w:rsidR="00E35575" w:rsidRPr="001645EB" w:rsidRDefault="00E35575" w:rsidP="007B42FB">
      <w:pPr>
        <w:pStyle w:val="ListParagraph"/>
        <w:numPr>
          <w:ilvl w:val="0"/>
          <w:numId w:val="36"/>
        </w:numPr>
        <w:autoSpaceDE w:val="0"/>
        <w:autoSpaceDN w:val="0"/>
        <w:adjustRightInd w:val="0"/>
      </w:pPr>
      <w:proofErr w:type="spellStart"/>
      <w:r w:rsidRPr="001645EB">
        <w:rPr>
          <w:rStyle w:val="ui-provider"/>
          <w:color w:val="2F2F2F"/>
        </w:rPr>
        <w:t>EvidenceProviderClassification</w:t>
      </w:r>
      <w:proofErr w:type="spellEnd"/>
      <w:r w:rsidR="000C3BD6" w:rsidRPr="001645EB">
        <w:t xml:space="preserve"> </w:t>
      </w:r>
      <w:r w:rsidR="0079130F" w:rsidRPr="001645EB">
        <w:t xml:space="preserve">- Lista di </w:t>
      </w:r>
      <w:proofErr w:type="spellStart"/>
      <w:r w:rsidR="0079130F" w:rsidRPr="001645EB">
        <w:t>classificationConcept</w:t>
      </w:r>
      <w:proofErr w:type="spellEnd"/>
      <w:r w:rsidR="0079130F" w:rsidRPr="001645EB">
        <w:t xml:space="preserve"> (attributi di classificazione) mappati sull’</w:t>
      </w:r>
      <w:proofErr w:type="spellStart"/>
      <w:r w:rsidR="0079130F" w:rsidRPr="001645EB">
        <w:t>Evidence</w:t>
      </w:r>
      <w:proofErr w:type="spellEnd"/>
      <w:r w:rsidR="0079130F" w:rsidRPr="001645EB">
        <w:t xml:space="preserve"> </w:t>
      </w:r>
      <w:proofErr w:type="spellStart"/>
      <w:r w:rsidR="0079130F" w:rsidRPr="001645EB">
        <w:t>Type</w:t>
      </w:r>
      <w:proofErr w:type="spellEnd"/>
      <w:r w:rsidR="0079130F" w:rsidRPr="001645EB">
        <w:t xml:space="preserve"> necessari per la determinazione dell’</w:t>
      </w:r>
      <w:proofErr w:type="spellStart"/>
      <w:r w:rsidR="0079130F" w:rsidRPr="001645EB">
        <w:t>EvidenceProvider</w:t>
      </w:r>
      <w:proofErr w:type="spellEnd"/>
      <w:r w:rsidR="0079130F" w:rsidRPr="001645EB">
        <w:t xml:space="preserve"> corretto</w:t>
      </w:r>
    </w:p>
    <w:p w14:paraId="040B7DDE" w14:textId="67B341B2" w:rsidR="00D32D1F" w:rsidRPr="001645EB" w:rsidRDefault="000C3BD6" w:rsidP="009B576D">
      <w:r w:rsidRPr="001645EB">
        <w:t>l’API restitui</w:t>
      </w:r>
      <w:r w:rsidR="007F2D1D" w:rsidRPr="001645EB">
        <w:t>rà</w:t>
      </w:r>
      <w:r w:rsidRPr="001645EB">
        <w:t xml:space="preserve"> un errore</w:t>
      </w:r>
      <w:r w:rsidR="007F2D1D" w:rsidRPr="001645EB">
        <w:t xml:space="preserve"> con codice</w:t>
      </w:r>
      <w:r w:rsidRPr="001645EB">
        <w:t xml:space="preserve"> DSD:ERR:0005</w:t>
      </w:r>
      <w:r w:rsidR="007F2D1D" w:rsidRPr="001645EB">
        <w:t>.</w:t>
      </w:r>
    </w:p>
    <w:p w14:paraId="4299C314" w14:textId="1D5AA7AD" w:rsidR="0035477A" w:rsidRPr="001645EB" w:rsidRDefault="00D32D1F" w:rsidP="002C61EA">
      <w:pPr>
        <w:autoSpaceDE w:val="0"/>
        <w:autoSpaceDN w:val="0"/>
        <w:adjustRightInd w:val="0"/>
      </w:pPr>
      <w:r w:rsidRPr="001645EB">
        <w:t>In questo caso</w:t>
      </w:r>
      <w:r w:rsidR="00946B90" w:rsidRPr="001645EB">
        <w:t xml:space="preserve"> gli attributi aggiuntivi</w:t>
      </w:r>
      <w:r w:rsidR="00F300D1" w:rsidRPr="001645EB">
        <w:t xml:space="preserve"> necessari</w:t>
      </w:r>
      <w:r w:rsidR="00946B90" w:rsidRPr="001645EB">
        <w:t xml:space="preserve"> saranno indicati all’interno </w:t>
      </w:r>
      <w:r w:rsidR="003E24B0" w:rsidRPr="001645EB">
        <w:t>della risposta</w:t>
      </w:r>
      <w:r w:rsidR="000C3BD6" w:rsidRPr="001645EB">
        <w:t xml:space="preserve"> </w:t>
      </w:r>
      <w:r w:rsidR="00F300D1" w:rsidRPr="001645EB">
        <w:t>ne</w:t>
      </w:r>
      <w:r w:rsidR="0035477A" w:rsidRPr="001645EB">
        <w:t>i rispettivi slot</w:t>
      </w:r>
      <w:r w:rsidR="00712587" w:rsidRPr="001645EB">
        <w:t xml:space="preserve"> di </w:t>
      </w:r>
      <w:proofErr w:type="spellStart"/>
      <w:proofErr w:type="gramStart"/>
      <w:r w:rsidR="00712587" w:rsidRPr="001645EB">
        <w:t>rs:Exception</w:t>
      </w:r>
      <w:proofErr w:type="spellEnd"/>
      <w:proofErr w:type="gramEnd"/>
      <w:r w:rsidR="0035477A" w:rsidRPr="001645EB">
        <w:t>:</w:t>
      </w:r>
    </w:p>
    <w:p w14:paraId="5CA45669" w14:textId="27EE787D" w:rsidR="008B1E92" w:rsidRPr="001645EB" w:rsidRDefault="008B1E92" w:rsidP="007B42FB">
      <w:pPr>
        <w:pStyle w:val="ListParagraph"/>
        <w:numPr>
          <w:ilvl w:val="0"/>
          <w:numId w:val="37"/>
        </w:numPr>
        <w:autoSpaceDE w:val="0"/>
        <w:autoSpaceDN w:val="0"/>
        <w:adjustRightInd w:val="0"/>
      </w:pPr>
      <w:proofErr w:type="spellStart"/>
      <w:r w:rsidRPr="001645EB">
        <w:t>evidence</w:t>
      </w:r>
      <w:proofErr w:type="spellEnd"/>
      <w:r w:rsidRPr="001645EB">
        <w:t>-</w:t>
      </w:r>
      <w:proofErr w:type="spellStart"/>
      <w:r w:rsidRPr="001645EB">
        <w:t>type</w:t>
      </w:r>
      <w:proofErr w:type="spellEnd"/>
      <w:r w:rsidRPr="001645EB">
        <w:t>-id</w:t>
      </w:r>
    </w:p>
    <w:p w14:paraId="4B6CC283" w14:textId="505EB721" w:rsidR="0035477A" w:rsidRPr="001645EB" w:rsidRDefault="008B11D8" w:rsidP="007B42FB">
      <w:pPr>
        <w:pStyle w:val="ListParagraph"/>
        <w:numPr>
          <w:ilvl w:val="0"/>
          <w:numId w:val="37"/>
        </w:numPr>
        <w:autoSpaceDE w:val="0"/>
        <w:autoSpaceDN w:val="0"/>
        <w:adjustRightInd w:val="0"/>
      </w:pPr>
      <w:proofErr w:type="spellStart"/>
      <w:r w:rsidRPr="001645EB">
        <w:t>JurisdictionDetermination</w:t>
      </w:r>
      <w:proofErr w:type="spellEnd"/>
    </w:p>
    <w:p w14:paraId="1C3587DC" w14:textId="54C7A7CD" w:rsidR="008B11D8" w:rsidRPr="001645EB" w:rsidRDefault="00D80401" w:rsidP="007B42FB">
      <w:pPr>
        <w:pStyle w:val="ListParagraph"/>
        <w:numPr>
          <w:ilvl w:val="0"/>
          <w:numId w:val="37"/>
        </w:numPr>
        <w:autoSpaceDE w:val="0"/>
        <w:autoSpaceDN w:val="0"/>
        <w:adjustRightInd w:val="0"/>
      </w:pPr>
      <w:proofErr w:type="spellStart"/>
      <w:r w:rsidRPr="001645EB">
        <w:t>UserRequestedClassificationConcepts</w:t>
      </w:r>
      <w:proofErr w:type="spellEnd"/>
    </w:p>
    <w:p w14:paraId="27BA9231" w14:textId="0AA91495" w:rsidR="00FC4812" w:rsidRPr="001645EB" w:rsidRDefault="00FC4812" w:rsidP="001C2CEF">
      <w:pPr>
        <w:autoSpaceDE w:val="0"/>
        <w:autoSpaceDN w:val="0"/>
        <w:adjustRightInd w:val="0"/>
        <w:rPr>
          <w:rStyle w:val="normaltextrun"/>
        </w:rPr>
      </w:pPr>
      <w:r w:rsidRPr="001645EB">
        <w:rPr>
          <w:rStyle w:val="normaltextrun"/>
        </w:rPr>
        <w:t>Si</w:t>
      </w:r>
      <w:r w:rsidR="000B0C63" w:rsidRPr="001645EB">
        <w:rPr>
          <w:rStyle w:val="normaltextrun"/>
        </w:rPr>
        <w:t xml:space="preserve"> segnala che </w:t>
      </w:r>
      <w:proofErr w:type="spellStart"/>
      <w:r w:rsidR="000B0C63" w:rsidRPr="001645EB">
        <w:rPr>
          <w:rStyle w:val="normaltextrun"/>
        </w:rPr>
        <w:t>evidence</w:t>
      </w:r>
      <w:proofErr w:type="spellEnd"/>
      <w:r w:rsidR="000B0C63" w:rsidRPr="001645EB">
        <w:rPr>
          <w:rStyle w:val="normaltextrun"/>
        </w:rPr>
        <w:t>-</w:t>
      </w:r>
      <w:proofErr w:type="spellStart"/>
      <w:r w:rsidR="000B0C63" w:rsidRPr="001645EB">
        <w:rPr>
          <w:rStyle w:val="normaltextrun"/>
        </w:rPr>
        <w:t>type</w:t>
      </w:r>
      <w:proofErr w:type="spellEnd"/>
      <w:r w:rsidR="000B0C63" w:rsidRPr="001645EB">
        <w:rPr>
          <w:rStyle w:val="normaltextrun"/>
        </w:rPr>
        <w:t xml:space="preserve">-id </w:t>
      </w:r>
      <w:r w:rsidR="0076468A" w:rsidRPr="001645EB">
        <w:rPr>
          <w:rStyle w:val="normaltextrun"/>
        </w:rPr>
        <w:t>dovrà sempre essere presente</w:t>
      </w:r>
      <w:r w:rsidR="000B0C63" w:rsidRPr="001645EB">
        <w:rPr>
          <w:rStyle w:val="normaltextrun"/>
        </w:rPr>
        <w:t xml:space="preserve"> </w:t>
      </w:r>
      <w:r w:rsidR="006E0412" w:rsidRPr="001645EB">
        <w:rPr>
          <w:rStyle w:val="normaltextrun"/>
        </w:rPr>
        <w:t>mentre</w:t>
      </w:r>
      <w:r w:rsidR="0076468A" w:rsidRPr="001645EB">
        <w:rPr>
          <w:rStyle w:val="normaltextrun"/>
        </w:rPr>
        <w:t xml:space="preserve"> </w:t>
      </w:r>
      <w:proofErr w:type="spellStart"/>
      <w:r w:rsidR="006E0412" w:rsidRPr="001645EB">
        <w:rPr>
          <w:rStyle w:val="normaltextrun"/>
        </w:rPr>
        <w:t>JurisdictionDetermination</w:t>
      </w:r>
      <w:proofErr w:type="spellEnd"/>
      <w:r w:rsidR="006E0412" w:rsidRPr="001645EB">
        <w:rPr>
          <w:rStyle w:val="normaltextrun"/>
        </w:rPr>
        <w:t xml:space="preserve"> e </w:t>
      </w:r>
      <w:proofErr w:type="spellStart"/>
      <w:r w:rsidR="006E0412" w:rsidRPr="001645EB">
        <w:rPr>
          <w:rStyle w:val="normaltextrun"/>
        </w:rPr>
        <w:t>UserRequestedClassificationConcepts</w:t>
      </w:r>
      <w:proofErr w:type="spellEnd"/>
      <w:r w:rsidR="006E0412" w:rsidRPr="001645EB">
        <w:rPr>
          <w:rStyle w:val="normaltextrun"/>
        </w:rPr>
        <w:t xml:space="preserve"> dipenderanno dagli attributi richiesti</w:t>
      </w:r>
      <w:r w:rsidR="0076468A" w:rsidRPr="001645EB">
        <w:rPr>
          <w:rStyle w:val="normaltextrun"/>
        </w:rPr>
        <w:t xml:space="preserve"> all’interno della risposta di </w:t>
      </w:r>
      <w:proofErr w:type="spellStart"/>
      <w:r w:rsidR="0076468A" w:rsidRPr="001645EB">
        <w:rPr>
          <w:rStyle w:val="normaltextrun"/>
        </w:rPr>
        <w:t>exception</w:t>
      </w:r>
      <w:proofErr w:type="spellEnd"/>
      <w:r w:rsidR="0076468A" w:rsidRPr="001645EB">
        <w:rPr>
          <w:rStyle w:val="normaltextrun"/>
        </w:rPr>
        <w:t>.</w:t>
      </w:r>
    </w:p>
    <w:p w14:paraId="466052C9" w14:textId="6F80F4EC" w:rsidR="00B87BD2" w:rsidRPr="001645EB" w:rsidRDefault="004D09A6" w:rsidP="001C2CEF">
      <w:pPr>
        <w:autoSpaceDE w:val="0"/>
        <w:autoSpaceDN w:val="0"/>
        <w:adjustRightInd w:val="0"/>
        <w:rPr>
          <w:rStyle w:val="normaltextrun"/>
        </w:rPr>
      </w:pPr>
      <w:r w:rsidRPr="001645EB">
        <w:rPr>
          <w:rStyle w:val="normaltextrun"/>
        </w:rPr>
        <w:t xml:space="preserve">Esempio di </w:t>
      </w:r>
      <w:proofErr w:type="spellStart"/>
      <w:r w:rsidRPr="001645EB">
        <w:rPr>
          <w:rStyle w:val="normaltextrun"/>
        </w:rPr>
        <w:t>response</w:t>
      </w:r>
      <w:proofErr w:type="spellEnd"/>
      <w:r w:rsidRPr="001645EB">
        <w:rPr>
          <w:rStyle w:val="normaltextrun"/>
        </w:rPr>
        <w:t xml:space="preserve"> </w:t>
      </w:r>
      <w:r w:rsidR="00A42B92" w:rsidRPr="001645EB">
        <w:rPr>
          <w:rStyle w:val="normaltextrun"/>
        </w:rPr>
        <w:t>XML</w:t>
      </w:r>
      <w:r w:rsidRPr="001645EB">
        <w:rPr>
          <w:rStyle w:val="normaltextrun"/>
        </w:rPr>
        <w:t xml:space="preserve"> in caso di </w:t>
      </w:r>
      <w:r w:rsidR="007D0546" w:rsidRPr="001645EB">
        <w:rPr>
          <w:rStyle w:val="normaltextrun"/>
        </w:rPr>
        <w:t>code DSD:ERR</w:t>
      </w:r>
      <w:r w:rsidRPr="001645EB">
        <w:rPr>
          <w:rStyle w:val="normaltextrun"/>
        </w:rPr>
        <w:t>:0005</w:t>
      </w:r>
      <w:r w:rsidR="0076468A" w:rsidRPr="001645EB">
        <w:rPr>
          <w:rStyle w:val="normaltextrun"/>
        </w:rPr>
        <w:t>:</w:t>
      </w:r>
    </w:p>
    <w:p w14:paraId="6FF1884E" w14:textId="5DFAA6FC" w:rsidR="00D74CD1" w:rsidRPr="001645EB" w:rsidRDefault="00D274DB" w:rsidP="007B42FB">
      <w:pPr>
        <w:pStyle w:val="ListParagraph"/>
        <w:numPr>
          <w:ilvl w:val="0"/>
          <w:numId w:val="35"/>
        </w:numPr>
        <w:autoSpaceDE w:val="0"/>
        <w:autoSpaceDN w:val="0"/>
        <w:adjustRightInd w:val="0"/>
        <w:rPr>
          <w:rStyle w:val="ui-provider"/>
          <w:color w:val="2F2F2F"/>
        </w:rPr>
      </w:pPr>
      <w:hyperlink r:id="rId48" w:history="1">
        <w:r w:rsidRPr="001645EB">
          <w:rPr>
            <w:rStyle w:val="Hyperlink"/>
          </w:rPr>
          <w:t>https://github.com/AgID/sdg_it_architype/blob/master/SDG%20-%20Componenti%20Nazionali/esempi/DSD_Error005_jurisdictionDeterminaton.xml</w:t>
        </w:r>
      </w:hyperlink>
      <w:r w:rsidRPr="001645EB">
        <w:rPr>
          <w:rStyle w:val="ui-provider"/>
          <w:color w:val="2F2F2F"/>
        </w:rPr>
        <w:t xml:space="preserve"> </w:t>
      </w:r>
      <w:r w:rsidR="00D74CD1" w:rsidRPr="001645EB">
        <w:rPr>
          <w:rStyle w:val="ui-provider"/>
          <w:color w:val="2F2F2F"/>
        </w:rPr>
        <w:t xml:space="preserve"> </w:t>
      </w:r>
      <w:r w:rsidR="002B0B74" w:rsidRPr="001645EB">
        <w:rPr>
          <w:rStyle w:val="ui-provider"/>
          <w:color w:val="2F2F2F"/>
        </w:rPr>
        <w:t>–</w:t>
      </w:r>
      <w:r w:rsidR="00D74CD1" w:rsidRPr="001645EB">
        <w:rPr>
          <w:rStyle w:val="ui-provider"/>
          <w:color w:val="2F2F2F"/>
        </w:rPr>
        <w:t xml:space="preserve"> </w:t>
      </w:r>
      <w:r w:rsidR="002B0B74" w:rsidRPr="001645EB">
        <w:rPr>
          <w:rStyle w:val="ui-provider"/>
          <w:color w:val="2F2F2F"/>
        </w:rPr>
        <w:t xml:space="preserve">con la tipologia di attributo aggiuntivo </w:t>
      </w:r>
      <w:proofErr w:type="spellStart"/>
      <w:r w:rsidR="002B0B74" w:rsidRPr="001645EB">
        <w:rPr>
          <w:rStyle w:val="normaltextrun"/>
        </w:rPr>
        <w:t>JurisdictionDetermination</w:t>
      </w:r>
      <w:proofErr w:type="spellEnd"/>
    </w:p>
    <w:p w14:paraId="38DB06DB" w14:textId="32716C41" w:rsidR="00D74CD1" w:rsidRPr="001645EB" w:rsidRDefault="002A577B" w:rsidP="007B42FB">
      <w:pPr>
        <w:pStyle w:val="ListParagraph"/>
        <w:numPr>
          <w:ilvl w:val="0"/>
          <w:numId w:val="35"/>
        </w:numPr>
        <w:autoSpaceDE w:val="0"/>
        <w:autoSpaceDN w:val="0"/>
        <w:adjustRightInd w:val="0"/>
        <w:rPr>
          <w:rStyle w:val="ui-provider"/>
          <w:color w:val="2F2F2F"/>
        </w:rPr>
      </w:pPr>
      <w:hyperlink r:id="rId49" w:history="1">
        <w:r w:rsidRPr="001645EB">
          <w:rPr>
            <w:rStyle w:val="Hyperlink"/>
          </w:rPr>
          <w:t>https://github.com/AgID/sdg_it_architype/blob/master/SDG%20-%20Componenti%20Nazionali/esempi/DSD_Error005_classificationConcept.xml</w:t>
        </w:r>
      </w:hyperlink>
      <w:r w:rsidRPr="001645EB">
        <w:rPr>
          <w:rStyle w:val="ui-provider"/>
          <w:color w:val="2F2F2F"/>
        </w:rPr>
        <w:t xml:space="preserve"> </w:t>
      </w:r>
      <w:r w:rsidR="002B0B74" w:rsidRPr="001645EB">
        <w:rPr>
          <w:rStyle w:val="ui-provider"/>
          <w:color w:val="2F2F2F"/>
        </w:rPr>
        <w:t xml:space="preserve"> – con la tipologia di attributo aggiuntivo </w:t>
      </w:r>
      <w:proofErr w:type="spellStart"/>
      <w:r w:rsidR="002B0B74" w:rsidRPr="001645EB">
        <w:rPr>
          <w:rStyle w:val="normaltextrun"/>
        </w:rPr>
        <w:t>UserRequestedClassificationConcepts</w:t>
      </w:r>
      <w:proofErr w:type="spellEnd"/>
    </w:p>
    <w:p w14:paraId="65E475F6" w14:textId="38F9D5A4" w:rsidR="00D74CD1" w:rsidRPr="001645EB" w:rsidRDefault="00396C1D" w:rsidP="007B42FB">
      <w:pPr>
        <w:pStyle w:val="ListParagraph"/>
        <w:numPr>
          <w:ilvl w:val="0"/>
          <w:numId w:val="35"/>
        </w:numPr>
        <w:autoSpaceDE w:val="0"/>
        <w:autoSpaceDN w:val="0"/>
        <w:adjustRightInd w:val="0"/>
        <w:rPr>
          <w:rStyle w:val="normaltextrun"/>
          <w:color w:val="2F2F2F"/>
        </w:rPr>
      </w:pPr>
      <w:hyperlink r:id="rId50" w:history="1">
        <w:r w:rsidRPr="001645EB">
          <w:rPr>
            <w:rStyle w:val="Hyperlink"/>
          </w:rPr>
          <w:t>https://github.com/AgID/sdg_it_architype/blob/master/SDG%20-%20Componenti%20Nazionali/esempi/DSD_Error005_jurisdictionAndclassification.xml</w:t>
        </w:r>
      </w:hyperlink>
      <w:r w:rsidRPr="001645EB">
        <w:rPr>
          <w:rStyle w:val="ui-provider"/>
        </w:rPr>
        <w:t xml:space="preserve"> </w:t>
      </w:r>
      <w:r w:rsidR="00D74CD1" w:rsidRPr="001645EB">
        <w:rPr>
          <w:rStyle w:val="ui-provider"/>
        </w:rPr>
        <w:t xml:space="preserve">- </w:t>
      </w:r>
      <w:r w:rsidR="00D74CD1" w:rsidRPr="001645EB">
        <w:rPr>
          <w:rStyle w:val="normaltextrun"/>
        </w:rPr>
        <w:t>con entrambe le tipologie di attributi aggiuntivi (</w:t>
      </w:r>
      <w:proofErr w:type="spellStart"/>
      <w:r w:rsidR="00D74CD1" w:rsidRPr="001645EB">
        <w:rPr>
          <w:rStyle w:val="normaltextrun"/>
        </w:rPr>
        <w:t>JurisdictionDetermination</w:t>
      </w:r>
      <w:proofErr w:type="spellEnd"/>
      <w:r w:rsidR="00D74CD1" w:rsidRPr="001645EB">
        <w:rPr>
          <w:rStyle w:val="normaltextrun"/>
        </w:rPr>
        <w:t xml:space="preserve"> e </w:t>
      </w:r>
      <w:proofErr w:type="spellStart"/>
      <w:r w:rsidR="00D74CD1" w:rsidRPr="001645EB">
        <w:rPr>
          <w:rStyle w:val="normaltextrun"/>
        </w:rPr>
        <w:t>UserRequestedClassificationConcepts</w:t>
      </w:r>
      <w:proofErr w:type="spellEnd"/>
      <w:r w:rsidR="00D74CD1" w:rsidRPr="001645EB">
        <w:rPr>
          <w:rStyle w:val="normaltextrun"/>
        </w:rPr>
        <w:t>)</w:t>
      </w:r>
    </w:p>
    <w:p w14:paraId="5E43D127" w14:textId="77777777" w:rsidR="007F2D1D" w:rsidRPr="001645EB" w:rsidRDefault="007F2D1D" w:rsidP="009B576D"/>
    <w:p w14:paraId="04AA8D15" w14:textId="5EE5051C" w:rsidR="002C61EA" w:rsidRPr="001645EB" w:rsidRDefault="00876A0E" w:rsidP="002C61EA">
      <w:pPr>
        <w:autoSpaceDE w:val="0"/>
        <w:autoSpaceDN w:val="0"/>
        <w:adjustRightInd w:val="0"/>
        <w:rPr>
          <w:rStyle w:val="ui-provider"/>
          <w:color w:val="2F2F2F"/>
        </w:rPr>
      </w:pPr>
      <w:bookmarkStart w:id="416" w:name="OLE_LINK8"/>
      <w:r w:rsidRPr="001645EB">
        <w:rPr>
          <w:rStyle w:val="ui-provider"/>
          <w:color w:val="2F2F2F"/>
        </w:rPr>
        <w:t xml:space="preserve">A seguito di </w:t>
      </w:r>
      <w:r w:rsidR="00AF0F80" w:rsidRPr="001645EB">
        <w:rPr>
          <w:rStyle w:val="ui-provider"/>
          <w:color w:val="2F2F2F"/>
        </w:rPr>
        <w:t>una risposta di errore di questo tipo</w:t>
      </w:r>
      <w:r w:rsidR="00B03F44" w:rsidRPr="001645EB">
        <w:rPr>
          <w:rStyle w:val="ui-provider"/>
          <w:color w:val="2F2F2F"/>
        </w:rPr>
        <w:t xml:space="preserve"> occorre che il </w:t>
      </w:r>
      <w:proofErr w:type="spellStart"/>
      <w:r w:rsidR="00B03F44" w:rsidRPr="001645EB">
        <w:rPr>
          <w:rStyle w:val="ui-provider"/>
          <w:color w:val="2F2F2F"/>
        </w:rPr>
        <w:t>requester</w:t>
      </w:r>
      <w:proofErr w:type="spellEnd"/>
      <w:r w:rsidR="00B03F44" w:rsidRPr="001645EB">
        <w:rPr>
          <w:rStyle w:val="ui-provider"/>
          <w:color w:val="2F2F2F"/>
        </w:rPr>
        <w:t xml:space="preserve"> effettui una seconda chiamata </w:t>
      </w:r>
      <w:r w:rsidR="00003F92" w:rsidRPr="001645EB">
        <w:rPr>
          <w:rStyle w:val="ui-provider"/>
          <w:color w:val="2F2F2F"/>
        </w:rPr>
        <w:t>aggiungendo</w:t>
      </w:r>
      <w:r w:rsidR="002660B0" w:rsidRPr="001645EB">
        <w:rPr>
          <w:rStyle w:val="ui-provider"/>
          <w:color w:val="2F2F2F"/>
        </w:rPr>
        <w:t xml:space="preserve"> in </w:t>
      </w:r>
      <w:proofErr w:type="spellStart"/>
      <w:r w:rsidR="002660B0" w:rsidRPr="001645EB">
        <w:rPr>
          <w:rStyle w:val="ui-provider"/>
          <w:color w:val="2F2F2F"/>
        </w:rPr>
        <w:t>querystring</w:t>
      </w:r>
      <w:proofErr w:type="spellEnd"/>
      <w:r w:rsidR="00E46B88" w:rsidRPr="001645EB">
        <w:rPr>
          <w:rStyle w:val="ui-provider"/>
          <w:color w:val="2F2F2F"/>
        </w:rPr>
        <w:t xml:space="preserve"> le coppie chiave-valore</w:t>
      </w:r>
      <w:r w:rsidR="00B03F44" w:rsidRPr="001645EB">
        <w:rPr>
          <w:rStyle w:val="ui-provider"/>
          <w:color w:val="2F2F2F"/>
        </w:rPr>
        <w:t xml:space="preserve"> </w:t>
      </w:r>
      <w:r w:rsidR="005C729A" w:rsidRPr="001645EB">
        <w:rPr>
          <w:rStyle w:val="ui-provider"/>
          <w:color w:val="2F2F2F"/>
        </w:rPr>
        <w:t xml:space="preserve">degli attributi aggiuntivi necessari </w:t>
      </w:r>
      <w:r w:rsidR="002660B0" w:rsidRPr="001645EB">
        <w:rPr>
          <w:rStyle w:val="ui-provider"/>
          <w:color w:val="2F2F2F"/>
        </w:rPr>
        <w:t xml:space="preserve">dopo averli </w:t>
      </w:r>
      <w:proofErr w:type="spellStart"/>
      <w:r w:rsidR="002660B0" w:rsidRPr="001645EB">
        <w:rPr>
          <w:rStyle w:val="ui-provider"/>
          <w:color w:val="2F2F2F"/>
        </w:rPr>
        <w:t>richiesti</w:t>
      </w:r>
      <w:proofErr w:type="spellEnd"/>
      <w:r w:rsidR="002660B0" w:rsidRPr="001645EB">
        <w:rPr>
          <w:rStyle w:val="ui-provider"/>
          <w:color w:val="2F2F2F"/>
        </w:rPr>
        <w:t xml:space="preserve"> all’utente.</w:t>
      </w:r>
      <w:r w:rsidR="002E2B7A" w:rsidRPr="001645EB">
        <w:rPr>
          <w:rStyle w:val="ui-provider"/>
          <w:color w:val="2F2F2F"/>
        </w:rPr>
        <w:t xml:space="preserve"> Si riporta, a titolo esemplificativo, la stringa di invocazione contenente i parametri</w:t>
      </w:r>
      <w:r w:rsidR="003D5D14" w:rsidRPr="001645EB">
        <w:rPr>
          <w:rStyle w:val="ui-provider"/>
          <w:color w:val="2F2F2F"/>
        </w:rPr>
        <w:t xml:space="preserve"> richiesti </w:t>
      </w:r>
      <w:r w:rsidR="00ED6AF2" w:rsidRPr="001645EB">
        <w:rPr>
          <w:rStyle w:val="ui-provider"/>
          <w:color w:val="2F2F2F"/>
        </w:rPr>
        <w:t xml:space="preserve">a seguito della ricezione della </w:t>
      </w:r>
      <w:proofErr w:type="spellStart"/>
      <w:r w:rsidR="00ED6AF2" w:rsidRPr="001645EB">
        <w:rPr>
          <w:rStyle w:val="ui-provider"/>
          <w:color w:val="2F2F2F"/>
        </w:rPr>
        <w:t>response</w:t>
      </w:r>
      <w:proofErr w:type="spellEnd"/>
      <w:r w:rsidR="00ED6AF2" w:rsidRPr="001645EB">
        <w:rPr>
          <w:rStyle w:val="ui-provider"/>
          <w:color w:val="2F2F2F"/>
        </w:rPr>
        <w:t xml:space="preserve"> di errore riportata </w:t>
      </w:r>
      <w:r w:rsidR="003D5D14" w:rsidRPr="001645EB">
        <w:rPr>
          <w:rStyle w:val="ui-provider"/>
          <w:color w:val="2F2F2F"/>
        </w:rPr>
        <w:t>nel file di esempio sopra citato</w:t>
      </w:r>
      <w:r w:rsidR="002A0380" w:rsidRPr="001645EB">
        <w:rPr>
          <w:rStyle w:val="ui-provider"/>
          <w:color w:val="2F2F2F"/>
        </w:rPr>
        <w:t xml:space="preserve"> con entrambe le tipologie di attributi aggiuntivi</w:t>
      </w:r>
      <w:r w:rsidR="003D5D14" w:rsidRPr="001645EB">
        <w:rPr>
          <w:rStyle w:val="ui-provider"/>
          <w:color w:val="2F2F2F"/>
        </w:rPr>
        <w:t>.</w:t>
      </w:r>
    </w:p>
    <w:p w14:paraId="1629168E" w14:textId="70B5358E" w:rsidR="00E71108" w:rsidRPr="00E4715D" w:rsidRDefault="00A01E46" w:rsidP="00E4715D">
      <w:pPr>
        <w:autoSpaceDE w:val="0"/>
        <w:autoSpaceDN w:val="0"/>
        <w:adjustRightInd w:val="0"/>
        <w:rPr>
          <w:color w:val="2F2F2F"/>
          <w:sz w:val="22"/>
          <w:szCs w:val="18"/>
        </w:rPr>
      </w:pPr>
      <w:r w:rsidRPr="001645EB">
        <w:rPr>
          <w:rStyle w:val="ui-provider"/>
          <w:color w:val="2F2F2F"/>
          <w:sz w:val="22"/>
          <w:szCs w:val="18"/>
        </w:rPr>
        <w:t>https://&lt;dominio_SDG&gt;/dataservice/v1/data-service/list?queryId=urn:fdc:oots:dsd:ebxml-regrep:queries:dataservices-by-evidencetype-and-jurisdiction&amp;evidence-type-classification= https://sr.oots.tech.ec.europa.eu/evidencetypeclassifications/DE/ca8afed6-2dc0-422a-a931-d21c3d8d370e&amp;country-code=DE&amp;</w:t>
      </w:r>
      <w:r w:rsidRPr="001645EB">
        <w:rPr>
          <w:rStyle w:val="ui-provider"/>
          <w:b/>
          <w:bCs/>
          <w:color w:val="2F2F2F"/>
          <w:sz w:val="22"/>
          <w:szCs w:val="18"/>
        </w:rPr>
        <w:t>evidence-type-id=2af27699-f131-4411-8fdb-9e8cd4e8bded&amp;jurisdiction-context-id=5ce148b9-5578-4049-aecf-af7bb55714b5&amp;jurisdiction-admin-l3=02000000&amp;b07146b6-1468-41a7-a10f-ee2a61429dbc=ApplicantHasBeenResidentInGermany</w:t>
      </w:r>
      <w:bookmarkEnd w:id="409"/>
      <w:bookmarkEnd w:id="416"/>
    </w:p>
    <w:p w14:paraId="3922D9E6" w14:textId="77777777" w:rsidR="00BB08C9" w:rsidRPr="001645EB" w:rsidRDefault="00BB08C9" w:rsidP="00A2438C">
      <w:pPr>
        <w:pStyle w:val="Heading4"/>
      </w:pPr>
      <w:bookmarkStart w:id="417" w:name="_Ref115258201"/>
      <w:bookmarkStart w:id="418" w:name="_Ref115261527"/>
      <w:bookmarkStart w:id="419" w:name="_Ref115262438"/>
      <w:bookmarkStart w:id="420" w:name="_Ref140249540"/>
      <w:bookmarkStart w:id="421" w:name="_Toc217052624"/>
      <w:proofErr w:type="spellStart"/>
      <w:r w:rsidRPr="001645EB">
        <w:t>OpenAPI</w:t>
      </w:r>
      <w:proofErr w:type="spellEnd"/>
      <w:r w:rsidRPr="001645EB">
        <w:t xml:space="preserve"> 3</w:t>
      </w:r>
      <w:bookmarkEnd w:id="421"/>
    </w:p>
    <w:p w14:paraId="090E0F65" w14:textId="77777777" w:rsidR="00BB08C9" w:rsidRPr="001645EB" w:rsidRDefault="00BB08C9" w:rsidP="00BB08C9">
      <w:pPr>
        <w:spacing w:after="240"/>
      </w:pPr>
      <w:r w:rsidRPr="001645EB">
        <w:t xml:space="preserve">Di seguito il link della specifica </w:t>
      </w:r>
      <w:proofErr w:type="spellStart"/>
      <w:r w:rsidRPr="001645EB">
        <w:t>OpenAPI</w:t>
      </w:r>
      <w:proofErr w:type="spellEnd"/>
      <w:r w:rsidRPr="001645EB">
        <w:t xml:space="preserve"> 3 per l’API </w:t>
      </w:r>
      <w:proofErr w:type="spellStart"/>
      <w:r w:rsidRPr="001645EB">
        <w:rPr>
          <w:rFonts w:ascii="Courier New" w:hAnsi="Courier New" w:cs="Courier New"/>
          <w:spacing w:val="-10"/>
          <w:sz w:val="22"/>
          <w:szCs w:val="18"/>
        </w:rPr>
        <w:t>retrieveDataServiceList</w:t>
      </w:r>
      <w:proofErr w:type="spellEnd"/>
      <w:r w:rsidRPr="001645EB">
        <w:t>:</w:t>
      </w:r>
    </w:p>
    <w:p w14:paraId="7B715587" w14:textId="6D562E3B" w:rsidR="00BB08C9" w:rsidRPr="001645EB" w:rsidRDefault="00BB08C9" w:rsidP="00BB08C9">
      <w:pPr>
        <w:spacing w:after="240"/>
      </w:pPr>
      <w:hyperlink r:id="rId51" w:history="1">
        <w:r w:rsidRPr="001645EB">
          <w:rPr>
            <w:rStyle w:val="Hyperlink"/>
          </w:rPr>
          <w:t>https://github.com/AgID/sdg_it_architype/blob/master/SDG%20-%20Componenti%20Nazionali/openapi/DataServiceDirectory.yaml</w:t>
        </w:r>
      </w:hyperlink>
      <w:r w:rsidRPr="001645EB">
        <w:t xml:space="preserve"> </w:t>
      </w:r>
    </w:p>
    <w:p w14:paraId="56850853" w14:textId="63BFD93D" w:rsidR="001F4A30" w:rsidRPr="001645EB" w:rsidRDefault="00404DE6" w:rsidP="00A2438C">
      <w:pPr>
        <w:pStyle w:val="Heading3"/>
      </w:pPr>
      <w:bookmarkStart w:id="422" w:name="_Ref216969983"/>
      <w:bookmarkStart w:id="423" w:name="_Ref216969992"/>
      <w:bookmarkStart w:id="424" w:name="_Ref216971598"/>
      <w:bookmarkStart w:id="425" w:name="_Ref216971617"/>
      <w:bookmarkStart w:id="426" w:name="_Toc217052625"/>
      <w:r w:rsidRPr="001645EB">
        <w:t xml:space="preserve">Richiesta invio </w:t>
      </w:r>
      <w:proofErr w:type="spellStart"/>
      <w:r w:rsidR="00D501B5" w:rsidRPr="001645EB">
        <w:t>Evidence</w:t>
      </w:r>
      <w:proofErr w:type="spellEnd"/>
      <w:r w:rsidR="00D501B5" w:rsidRPr="001645EB">
        <w:t xml:space="preserve"> </w:t>
      </w:r>
      <w:proofErr w:type="spellStart"/>
      <w:r w:rsidR="00D501B5" w:rsidRPr="001645EB">
        <w:t>Request</w:t>
      </w:r>
      <w:proofErr w:type="spellEnd"/>
      <w:r w:rsidRPr="001645EB">
        <w:t xml:space="preserve"> </w:t>
      </w:r>
      <w:bookmarkEnd w:id="417"/>
      <w:bookmarkEnd w:id="418"/>
      <w:bookmarkEnd w:id="419"/>
      <w:r w:rsidR="004C6201" w:rsidRPr="001645EB">
        <w:t>1</w:t>
      </w:r>
      <w:bookmarkEnd w:id="420"/>
      <w:bookmarkEnd w:id="422"/>
      <w:bookmarkEnd w:id="423"/>
      <w:bookmarkEnd w:id="424"/>
      <w:bookmarkEnd w:id="425"/>
      <w:bookmarkEnd w:id="426"/>
    </w:p>
    <w:p w14:paraId="1A026EFC" w14:textId="7649F8F5" w:rsidR="00A96E00" w:rsidRPr="00FB4E37" w:rsidRDefault="00A96E00" w:rsidP="00F40AE9">
      <w:pPr>
        <w:rPr>
          <w:rStyle w:val="normaltextrun"/>
          <w:lang w:val="en-US"/>
        </w:rPr>
      </w:pPr>
      <w:r w:rsidRPr="00FB4E37">
        <w:rPr>
          <w:rStyle w:val="normaltextrun"/>
          <w:u w:val="single"/>
          <w:lang w:val="en-US"/>
        </w:rPr>
        <w:t>e-Service</w:t>
      </w:r>
      <w:r w:rsidRPr="00FB4E37">
        <w:rPr>
          <w:rStyle w:val="normaltextrun"/>
          <w:lang w:val="en-US"/>
        </w:rPr>
        <w:t xml:space="preserve">: </w:t>
      </w:r>
      <w:bookmarkStart w:id="427" w:name="OLE_LINK92"/>
      <w:r w:rsidRPr="00FB4E37">
        <w:rPr>
          <w:b/>
          <w:lang w:val="en-US"/>
        </w:rPr>
        <w:t>arch-common-</w:t>
      </w:r>
      <w:proofErr w:type="spellStart"/>
      <w:r w:rsidRPr="00FB4E37">
        <w:rPr>
          <w:b/>
          <w:lang w:val="en-US"/>
        </w:rPr>
        <w:t>service_SDG</w:t>
      </w:r>
      <w:bookmarkEnd w:id="427"/>
      <w:proofErr w:type="spellEnd"/>
    </w:p>
    <w:p w14:paraId="4C4051D0" w14:textId="057FFC65" w:rsidR="00F40AE9" w:rsidRPr="001645EB" w:rsidRDefault="00F40AE9" w:rsidP="00F40AE9">
      <w:pPr>
        <w:rPr>
          <w:rStyle w:val="normaltextrun"/>
          <w:u w:val="single"/>
        </w:rPr>
      </w:pPr>
      <w:r w:rsidRPr="001645EB">
        <w:rPr>
          <w:rStyle w:val="normaltextrun"/>
          <w:u w:val="single"/>
        </w:rPr>
        <w:t>API</w:t>
      </w:r>
      <w:r w:rsidRPr="001645EB">
        <w:rPr>
          <w:rStyle w:val="normaltextrun"/>
        </w:rPr>
        <w:t>:</w:t>
      </w:r>
      <w:r w:rsidR="002B3EEF" w:rsidRPr="001645EB">
        <w:rPr>
          <w:rStyle w:val="normaltextrun"/>
        </w:rPr>
        <w:t xml:space="preserve"> </w:t>
      </w:r>
      <w:bookmarkStart w:id="428" w:name="OLE_LINK226"/>
      <w:proofErr w:type="spellStart"/>
      <w:r w:rsidR="002B3EEF" w:rsidRPr="001645EB">
        <w:rPr>
          <w:rStyle w:val="normaltextrun"/>
          <w:rFonts w:ascii="Courier New" w:hAnsi="Courier New" w:cs="Courier New"/>
          <w:b/>
        </w:rPr>
        <w:t>E</w:t>
      </w:r>
      <w:r w:rsidR="00ED0B44" w:rsidRPr="001645EB">
        <w:rPr>
          <w:rStyle w:val="normaltextrun"/>
          <w:rFonts w:ascii="Courier New" w:hAnsi="Courier New" w:cs="Courier New"/>
          <w:b/>
        </w:rPr>
        <w:t>videnceRequest</w:t>
      </w:r>
      <w:bookmarkEnd w:id="428"/>
      <w:proofErr w:type="spellEnd"/>
    </w:p>
    <w:p w14:paraId="150E9B80" w14:textId="77777777" w:rsidR="0069024A" w:rsidRPr="001645EB" w:rsidRDefault="00F40AE9" w:rsidP="00F40AE9">
      <w:pPr>
        <w:rPr>
          <w:rStyle w:val="normaltextrun"/>
        </w:rPr>
      </w:pPr>
      <w:r w:rsidRPr="001645EB">
        <w:rPr>
          <w:rStyle w:val="normaltextrun"/>
          <w:u w:val="single"/>
        </w:rPr>
        <w:t>Prerequisit</w:t>
      </w:r>
      <w:r w:rsidR="00296491" w:rsidRPr="001645EB">
        <w:rPr>
          <w:rStyle w:val="normaltextrun"/>
          <w:u w:val="single"/>
        </w:rPr>
        <w:t>i</w:t>
      </w:r>
      <w:r w:rsidRPr="001645EB">
        <w:rPr>
          <w:rStyle w:val="normaltextrun"/>
        </w:rPr>
        <w:t>:</w:t>
      </w:r>
    </w:p>
    <w:p w14:paraId="445E816E" w14:textId="65B2356E" w:rsidR="0069024A" w:rsidRPr="001645EB" w:rsidRDefault="003877DC">
      <w:pPr>
        <w:pStyle w:val="ListParagraph"/>
        <w:numPr>
          <w:ilvl w:val="0"/>
          <w:numId w:val="14"/>
        </w:numPr>
        <w:rPr>
          <w:rStyle w:val="normaltextrun"/>
        </w:rPr>
      </w:pPr>
      <w:r w:rsidRPr="001645EB">
        <w:rPr>
          <w:rStyle w:val="normaltextrun"/>
        </w:rPr>
        <w:t>p</w:t>
      </w:r>
      <w:r w:rsidR="0028452E" w:rsidRPr="001645EB">
        <w:rPr>
          <w:rStyle w:val="normaltextrun"/>
        </w:rPr>
        <w:t>ossesso del token JWT dalla PDND</w:t>
      </w:r>
      <w:r w:rsidRPr="001645EB">
        <w:rPr>
          <w:rStyle w:val="normaltextrun"/>
        </w:rPr>
        <w:t>;</w:t>
      </w:r>
    </w:p>
    <w:p w14:paraId="469DA975" w14:textId="77791E69" w:rsidR="0069024A" w:rsidRPr="001645EB" w:rsidRDefault="00FA5840">
      <w:pPr>
        <w:pStyle w:val="ListParagraph"/>
        <w:numPr>
          <w:ilvl w:val="0"/>
          <w:numId w:val="14"/>
        </w:numPr>
        <w:rPr>
          <w:rStyle w:val="normaltextrun"/>
        </w:rPr>
      </w:pPr>
      <w:r w:rsidRPr="001645EB">
        <w:rPr>
          <w:rStyle w:val="normaltextrun"/>
        </w:rPr>
        <w:t>possesso</w:t>
      </w:r>
      <w:r w:rsidR="00AC4589" w:rsidRPr="001645EB">
        <w:rPr>
          <w:rStyle w:val="normaltextrun"/>
        </w:rPr>
        <w:t xml:space="preserve"> del</w:t>
      </w:r>
      <w:r w:rsidR="00F40AE9" w:rsidRPr="001645EB">
        <w:rPr>
          <w:rStyle w:val="normaltextrun"/>
        </w:rPr>
        <w:t>l’identificativo e le informazioni descrittive dell’Ente Erogatore</w:t>
      </w:r>
      <w:r w:rsidR="00AC4589" w:rsidRPr="001645EB">
        <w:rPr>
          <w:rStyle w:val="normaltextrun"/>
        </w:rPr>
        <w:t>, recuperate</w:t>
      </w:r>
      <w:r w:rsidR="00C0724A" w:rsidRPr="001645EB">
        <w:rPr>
          <w:rStyle w:val="normaltextrun"/>
        </w:rPr>
        <w:t xml:space="preserve"> tramite </w:t>
      </w:r>
      <w:proofErr w:type="spellStart"/>
      <w:r w:rsidR="00C0724A" w:rsidRPr="001645EB">
        <w:rPr>
          <w:rStyle w:val="normaltextrun"/>
          <w:rFonts w:ascii="Courier New" w:hAnsi="Courier New" w:cs="Courier New"/>
          <w:spacing w:val="-14"/>
          <w:sz w:val="22"/>
          <w:szCs w:val="22"/>
        </w:rPr>
        <w:t>retrieveDataServiceList</w:t>
      </w:r>
      <w:proofErr w:type="spellEnd"/>
      <w:r w:rsidR="00296491" w:rsidRPr="001645EB">
        <w:rPr>
          <w:rStyle w:val="normaltextrun"/>
        </w:rPr>
        <w:t xml:space="preserve"> </w:t>
      </w:r>
      <w:r w:rsidR="00C0724A" w:rsidRPr="001645EB">
        <w:rPr>
          <w:rStyle w:val="normaltextrun"/>
        </w:rPr>
        <w:t>dal Data Service Directory</w:t>
      </w:r>
      <w:r w:rsidR="004E3C20" w:rsidRPr="001645EB">
        <w:rPr>
          <w:rStyle w:val="normaltextrun"/>
        </w:rPr>
        <w:t>;</w:t>
      </w:r>
    </w:p>
    <w:p w14:paraId="5A8F891A" w14:textId="520EADF4" w:rsidR="00F40AE9" w:rsidRPr="001645EB" w:rsidRDefault="00E066AD">
      <w:pPr>
        <w:pStyle w:val="ListParagraph"/>
        <w:numPr>
          <w:ilvl w:val="0"/>
          <w:numId w:val="14"/>
        </w:numPr>
        <w:rPr>
          <w:rStyle w:val="normaltextrun"/>
        </w:rPr>
      </w:pPr>
      <w:r w:rsidRPr="001645EB">
        <w:rPr>
          <w:rStyle w:val="normaltextrun"/>
        </w:rPr>
        <w:t>[</w:t>
      </w:r>
      <w:r w:rsidR="00BE0882" w:rsidRPr="001645EB">
        <w:rPr>
          <w:rStyle w:val="normaltextrun"/>
        </w:rPr>
        <w:t>solo</w:t>
      </w:r>
      <w:r w:rsidR="004E3C20" w:rsidRPr="001645EB">
        <w:rPr>
          <w:rStyle w:val="normaltextrun"/>
        </w:rPr>
        <w:t xml:space="preserve"> </w:t>
      </w:r>
      <w:r w:rsidR="002C2FD2" w:rsidRPr="001645EB">
        <w:rPr>
          <w:rStyle w:val="normaltextrun"/>
        </w:rPr>
        <w:t xml:space="preserve">per i </w:t>
      </w:r>
      <w:r w:rsidR="00817ABD">
        <w:rPr>
          <w:rStyle w:val="normaltextrun"/>
        </w:rPr>
        <w:t>Procedure Portal</w:t>
      </w:r>
      <w:r w:rsidR="002C2FD2" w:rsidRPr="001645EB">
        <w:rPr>
          <w:rStyle w:val="normaltextrun"/>
        </w:rPr>
        <w:t xml:space="preserve"> italiani</w:t>
      </w:r>
      <w:r w:rsidRPr="001645EB">
        <w:rPr>
          <w:rStyle w:val="normaltextrun"/>
        </w:rPr>
        <w:t>]</w:t>
      </w:r>
      <w:r w:rsidR="002C2FD2" w:rsidRPr="001645EB">
        <w:rPr>
          <w:rStyle w:val="normaltextrun"/>
        </w:rPr>
        <w:t xml:space="preserve"> </w:t>
      </w:r>
      <w:r w:rsidR="004E3C20" w:rsidRPr="001645EB">
        <w:rPr>
          <w:rStyle w:val="normaltextrun"/>
        </w:rPr>
        <w:t xml:space="preserve">possesso </w:t>
      </w:r>
      <w:r w:rsidR="00FA5840" w:rsidRPr="001645EB">
        <w:rPr>
          <w:rStyle w:val="normaltextrun"/>
        </w:rPr>
        <w:t>dei dati aggiuntivi richiesti</w:t>
      </w:r>
      <w:r w:rsidR="002C2FD2" w:rsidRPr="001645EB">
        <w:rPr>
          <w:rStyle w:val="normaltextrun"/>
        </w:rPr>
        <w:t xml:space="preserve"> (ad es. Codice Fiscale)</w:t>
      </w:r>
      <w:r w:rsidR="001976C5" w:rsidRPr="001645EB">
        <w:rPr>
          <w:rStyle w:val="normaltextrun"/>
        </w:rPr>
        <w:t xml:space="preserve"> tramite </w:t>
      </w:r>
      <w:r w:rsidR="00BE0882" w:rsidRPr="001645EB">
        <w:rPr>
          <w:rStyle w:val="normaltextrun"/>
        </w:rPr>
        <w:t xml:space="preserve">il </w:t>
      </w:r>
      <w:r w:rsidR="001976C5" w:rsidRPr="001645EB">
        <w:rPr>
          <w:rStyle w:val="normaltextrun"/>
        </w:rPr>
        <w:t xml:space="preserve">parametro </w:t>
      </w:r>
      <w:proofErr w:type="spellStart"/>
      <w:proofErr w:type="gramStart"/>
      <w:r w:rsidR="001976C5" w:rsidRPr="001645EB">
        <w:rPr>
          <w:rStyle w:val="normaltextrun"/>
          <w:rFonts w:ascii="Courier New" w:hAnsi="Courier New" w:cs="Courier New"/>
          <w:spacing w:val="-14"/>
          <w:sz w:val="22"/>
          <w:szCs w:val="22"/>
        </w:rPr>
        <w:t>sdg:UserIdentityAttribute</w:t>
      </w:r>
      <w:proofErr w:type="spellEnd"/>
      <w:proofErr w:type="gramEnd"/>
      <w:r w:rsidR="001976C5" w:rsidRPr="001645EB">
        <w:rPr>
          <w:rStyle w:val="normaltextrun"/>
        </w:rPr>
        <w:t xml:space="preserve"> de</w:t>
      </w:r>
      <w:r w:rsidR="000C424D" w:rsidRPr="001645EB">
        <w:rPr>
          <w:rStyle w:val="normaltextrun"/>
        </w:rPr>
        <w:t xml:space="preserve">i </w:t>
      </w:r>
      <w:r w:rsidR="004E6798" w:rsidRPr="001645EB">
        <w:rPr>
          <w:rStyle w:val="normaltextrun"/>
        </w:rPr>
        <w:t xml:space="preserve">due </w:t>
      </w:r>
      <w:r w:rsidR="000C424D" w:rsidRPr="001645EB">
        <w:rPr>
          <w:rStyle w:val="normaltextrun"/>
        </w:rPr>
        <w:t>nodi</w:t>
      </w:r>
      <w:r w:rsidR="001976C5" w:rsidRPr="001645EB">
        <w:rPr>
          <w:rStyle w:val="normaltextrun"/>
        </w:rPr>
        <w:t xml:space="preserve"> </w:t>
      </w:r>
      <w:proofErr w:type="spellStart"/>
      <w:proofErr w:type="gramStart"/>
      <w:r w:rsidR="00BE0882" w:rsidRPr="001645EB">
        <w:rPr>
          <w:rStyle w:val="normaltextrun"/>
          <w:rFonts w:ascii="Courier New" w:hAnsi="Courier New" w:cs="Courier New"/>
          <w:spacing w:val="-14"/>
          <w:sz w:val="22"/>
          <w:szCs w:val="22"/>
        </w:rPr>
        <w:t>sdg:</w:t>
      </w:r>
      <w:r w:rsidR="001976C5" w:rsidRPr="001645EB">
        <w:rPr>
          <w:rStyle w:val="normaltextrun"/>
          <w:rFonts w:ascii="Courier New" w:hAnsi="Courier New" w:cs="Courier New"/>
          <w:spacing w:val="-14"/>
          <w:sz w:val="22"/>
          <w:szCs w:val="22"/>
        </w:rPr>
        <w:t>Person</w:t>
      </w:r>
      <w:proofErr w:type="spellEnd"/>
      <w:proofErr w:type="gramEnd"/>
      <w:r w:rsidR="000C424D" w:rsidRPr="001645EB">
        <w:rPr>
          <w:rStyle w:val="normaltextrun"/>
        </w:rPr>
        <w:t xml:space="preserve"> </w:t>
      </w:r>
      <w:r w:rsidR="004E6798" w:rsidRPr="001645EB">
        <w:rPr>
          <w:rStyle w:val="normaltextrun"/>
        </w:rPr>
        <w:t>e</w:t>
      </w:r>
      <w:r w:rsidR="000C424D" w:rsidRPr="001645EB">
        <w:rPr>
          <w:rStyle w:val="normaltextrun"/>
        </w:rPr>
        <w:t xml:space="preserve"> </w:t>
      </w:r>
      <w:proofErr w:type="spellStart"/>
      <w:proofErr w:type="gramStart"/>
      <w:r w:rsidR="000C424D" w:rsidRPr="001645EB">
        <w:rPr>
          <w:rStyle w:val="normaltextrun"/>
          <w:rFonts w:ascii="Courier New" w:hAnsi="Courier New" w:cs="Courier New"/>
          <w:spacing w:val="-14"/>
          <w:sz w:val="22"/>
          <w:szCs w:val="22"/>
        </w:rPr>
        <w:t>sdg:LegalPerson</w:t>
      </w:r>
      <w:proofErr w:type="spellEnd"/>
      <w:proofErr w:type="gramEnd"/>
      <w:r w:rsidR="00846B86" w:rsidRPr="001645EB">
        <w:rPr>
          <w:rStyle w:val="normaltextrun"/>
        </w:rPr>
        <w:t>;</w:t>
      </w:r>
    </w:p>
    <w:p w14:paraId="3A97B071" w14:textId="4B9CF3E8" w:rsidR="00846B86" w:rsidRPr="001645EB" w:rsidRDefault="003C54CD">
      <w:pPr>
        <w:pStyle w:val="ListParagraph"/>
        <w:numPr>
          <w:ilvl w:val="0"/>
          <w:numId w:val="14"/>
        </w:numPr>
        <w:rPr>
          <w:rStyle w:val="normaltextrun"/>
        </w:rPr>
      </w:pPr>
      <w:bookmarkStart w:id="429" w:name="OLE_LINK173"/>
      <w:r w:rsidRPr="001645EB">
        <w:rPr>
          <w:rStyle w:val="normaltextrun"/>
        </w:rPr>
        <w:t xml:space="preserve">Solo per la </w:t>
      </w:r>
      <w:proofErr w:type="spellStart"/>
      <w:r w:rsidRPr="001645EB">
        <w:rPr>
          <w:rStyle w:val="normaltextrun"/>
        </w:rPr>
        <w:t>Evidence</w:t>
      </w:r>
      <w:proofErr w:type="spellEnd"/>
      <w:r w:rsidRPr="001645EB">
        <w:rPr>
          <w:rStyle w:val="normaltextrun"/>
        </w:rPr>
        <w:t xml:space="preserve"> </w:t>
      </w:r>
      <w:proofErr w:type="spellStart"/>
      <w:r w:rsidRPr="001645EB">
        <w:rPr>
          <w:rStyle w:val="normaltextrun"/>
        </w:rPr>
        <w:t>Request</w:t>
      </w:r>
      <w:proofErr w:type="spellEnd"/>
      <w:r w:rsidRPr="001645EB">
        <w:rPr>
          <w:rStyle w:val="normaltextrun"/>
        </w:rPr>
        <w:t xml:space="preserve"> 2, </w:t>
      </w:r>
      <w:r w:rsidR="00DF7338" w:rsidRPr="001645EB">
        <w:rPr>
          <w:rStyle w:val="normaltextrun"/>
        </w:rPr>
        <w:t>nell</w:t>
      </w:r>
      <w:r w:rsidR="003B0BEF" w:rsidRPr="001645EB">
        <w:rPr>
          <w:rStyle w:val="normaltextrun"/>
        </w:rPr>
        <w:t xml:space="preserve">a sezione </w:t>
      </w:r>
      <w:proofErr w:type="spellStart"/>
      <w:r w:rsidR="003B0BEF" w:rsidRPr="001645EB">
        <w:rPr>
          <w:rStyle w:val="normaltextrun"/>
          <w:i/>
        </w:rPr>
        <w:t>header</w:t>
      </w:r>
      <w:proofErr w:type="spellEnd"/>
      <w:r w:rsidR="003B0BEF" w:rsidRPr="001645EB">
        <w:rPr>
          <w:rStyle w:val="normaltextrun"/>
        </w:rPr>
        <w:t xml:space="preserve">, </w:t>
      </w:r>
      <w:r w:rsidR="00EC38CF" w:rsidRPr="001645EB">
        <w:rPr>
          <w:rStyle w:val="normaltextrun"/>
        </w:rPr>
        <w:t xml:space="preserve">il </w:t>
      </w:r>
      <w:r w:rsidRPr="001645EB">
        <w:rPr>
          <w:rStyle w:val="normaltextrun"/>
        </w:rPr>
        <w:t xml:space="preserve">valore del </w:t>
      </w:r>
      <w:r w:rsidR="008B69C9" w:rsidRPr="001645EB">
        <w:rPr>
          <w:rStyle w:val="normaltextrun"/>
        </w:rPr>
        <w:t xml:space="preserve">parametro </w:t>
      </w:r>
      <w:proofErr w:type="spellStart"/>
      <w:r w:rsidR="008B69C9" w:rsidRPr="001645EB">
        <w:rPr>
          <w:rStyle w:val="normaltextrun"/>
          <w:rFonts w:ascii="Courier New" w:hAnsi="Courier New" w:cs="Courier New"/>
        </w:rPr>
        <w:t>ConversationId</w:t>
      </w:r>
      <w:proofErr w:type="spellEnd"/>
      <w:r w:rsidR="003862AF" w:rsidRPr="001645EB">
        <w:rPr>
          <w:rStyle w:val="normaltextrun"/>
        </w:rPr>
        <w:t xml:space="preserve"> </w:t>
      </w:r>
      <w:r w:rsidRPr="001645EB">
        <w:rPr>
          <w:rStyle w:val="normaltextrun"/>
        </w:rPr>
        <w:t>dovrà essere impostato con lo stesso valore restituito in output dall’</w:t>
      </w:r>
      <w:proofErr w:type="spellStart"/>
      <w:r w:rsidRPr="001645EB">
        <w:rPr>
          <w:rStyle w:val="normaltextrun"/>
        </w:rPr>
        <w:t>Evidence</w:t>
      </w:r>
      <w:proofErr w:type="spellEnd"/>
      <w:r w:rsidRPr="001645EB">
        <w:rPr>
          <w:rStyle w:val="normaltextrun"/>
        </w:rPr>
        <w:t xml:space="preserve"> </w:t>
      </w:r>
      <w:proofErr w:type="spellStart"/>
      <w:r w:rsidRPr="001645EB">
        <w:rPr>
          <w:rStyle w:val="normaltextrun"/>
        </w:rPr>
        <w:t>Request</w:t>
      </w:r>
      <w:proofErr w:type="spellEnd"/>
      <w:r w:rsidRPr="001645EB">
        <w:rPr>
          <w:rStyle w:val="normaltextrun"/>
        </w:rPr>
        <w:t xml:space="preserve"> 1 ed </w:t>
      </w:r>
      <w:proofErr w:type="spellStart"/>
      <w:r w:rsidRPr="001645EB">
        <w:rPr>
          <w:rStyle w:val="normaltextrun"/>
        </w:rPr>
        <w:t>Evidence</w:t>
      </w:r>
      <w:proofErr w:type="spellEnd"/>
      <w:r w:rsidRPr="001645EB">
        <w:rPr>
          <w:rStyle w:val="normaltextrun"/>
        </w:rPr>
        <w:t xml:space="preserve"> </w:t>
      </w:r>
      <w:proofErr w:type="spellStart"/>
      <w:r w:rsidRPr="001645EB">
        <w:rPr>
          <w:rStyle w:val="normaltextrun"/>
        </w:rPr>
        <w:t>Response</w:t>
      </w:r>
      <w:proofErr w:type="spellEnd"/>
      <w:r w:rsidRPr="001645EB">
        <w:rPr>
          <w:rStyle w:val="normaltextrun"/>
        </w:rPr>
        <w:t xml:space="preserve"> 1</w:t>
      </w:r>
      <w:r w:rsidR="000F42A6" w:rsidRPr="001645EB">
        <w:rPr>
          <w:rStyle w:val="normaltextrun"/>
        </w:rPr>
        <w:t>.</w:t>
      </w:r>
    </w:p>
    <w:bookmarkEnd w:id="429"/>
    <w:p w14:paraId="5168452B" w14:textId="1558D2E1" w:rsidR="00F40AE9" w:rsidRPr="001645EB" w:rsidRDefault="00F40AE9" w:rsidP="00F40AE9">
      <w:pPr>
        <w:rPr>
          <w:rStyle w:val="normaltextrun"/>
        </w:rPr>
      </w:pPr>
      <w:r w:rsidRPr="001645EB">
        <w:rPr>
          <w:rStyle w:val="normaltextrun"/>
          <w:u w:val="single"/>
        </w:rPr>
        <w:t>Requisito</w:t>
      </w:r>
      <w:r w:rsidRPr="001645EB">
        <w:rPr>
          <w:rStyle w:val="normaltextrun"/>
        </w:rPr>
        <w:t xml:space="preserve">: </w:t>
      </w:r>
      <w:bookmarkStart w:id="430" w:name="OLE_LINK205"/>
      <w:r w:rsidR="00186AF8" w:rsidRPr="001645EB">
        <w:rPr>
          <w:rStyle w:val="normaltextrun"/>
        </w:rPr>
        <w:t>istanziazione del r</w:t>
      </w:r>
      <w:r w:rsidRPr="001645EB">
        <w:rPr>
          <w:rStyle w:val="normaltextrun"/>
        </w:rPr>
        <w:t>ecupero</w:t>
      </w:r>
      <w:r w:rsidR="00827960" w:rsidRPr="001645EB">
        <w:rPr>
          <w:rStyle w:val="normaltextrun"/>
        </w:rPr>
        <w:t xml:space="preserve"> </w:t>
      </w:r>
      <w:proofErr w:type="spellStart"/>
      <w:r w:rsidR="00827960" w:rsidRPr="001645EB">
        <w:rPr>
          <w:rStyle w:val="normaltextrun"/>
        </w:rPr>
        <w:t>Evidence</w:t>
      </w:r>
      <w:proofErr w:type="spellEnd"/>
      <w:r w:rsidR="00827960" w:rsidRPr="001645EB">
        <w:rPr>
          <w:rStyle w:val="normaltextrun"/>
        </w:rPr>
        <w:t xml:space="preserve"> o</w:t>
      </w:r>
      <w:r w:rsidRPr="001645EB">
        <w:rPr>
          <w:rStyle w:val="normaltextrun"/>
        </w:rPr>
        <w:t xml:space="preserve"> del</w:t>
      </w:r>
      <w:r w:rsidR="00186AF8" w:rsidRPr="001645EB">
        <w:rPr>
          <w:rStyle w:val="normaltextrun"/>
        </w:rPr>
        <w:t xml:space="preserve"> link al</w:t>
      </w:r>
      <w:r w:rsidRPr="001645EB">
        <w:rPr>
          <w:rStyle w:val="normaltextrun"/>
        </w:rPr>
        <w:t>l</w:t>
      </w:r>
      <w:r w:rsidR="00773186" w:rsidRPr="001645EB">
        <w:rPr>
          <w:rStyle w:val="normaltextrun"/>
        </w:rPr>
        <w:t>a</w:t>
      </w:r>
      <w:r w:rsidR="00A675D4" w:rsidRPr="001645EB">
        <w:rPr>
          <w:rStyle w:val="normaltextrun"/>
        </w:rPr>
        <w:t xml:space="preserve"> Preview</w:t>
      </w:r>
      <w:r w:rsidR="00E33189" w:rsidRPr="001645EB">
        <w:rPr>
          <w:rStyle w:val="normaltextrun"/>
        </w:rPr>
        <w:t xml:space="preserve"> </w:t>
      </w:r>
      <w:r w:rsidR="00773186" w:rsidRPr="001645EB">
        <w:rPr>
          <w:rStyle w:val="normaltextrun"/>
        </w:rPr>
        <w:t>dell’</w:t>
      </w:r>
      <w:proofErr w:type="spellStart"/>
      <w:r w:rsidR="00773186" w:rsidRPr="001645EB">
        <w:rPr>
          <w:rStyle w:val="normaltextrun"/>
        </w:rPr>
        <w:t>Evidence</w:t>
      </w:r>
      <w:proofErr w:type="spellEnd"/>
      <w:r w:rsidR="00773186" w:rsidRPr="001645EB">
        <w:rPr>
          <w:rStyle w:val="normaltextrun"/>
        </w:rPr>
        <w:t xml:space="preserve"> </w:t>
      </w:r>
      <w:r w:rsidR="00E33189" w:rsidRPr="001645EB">
        <w:rPr>
          <w:rStyle w:val="normaltextrun"/>
        </w:rPr>
        <w:t>da</w:t>
      </w:r>
      <w:r w:rsidR="00B64F32" w:rsidRPr="001645EB">
        <w:rPr>
          <w:rStyle w:val="normaltextrun"/>
        </w:rPr>
        <w:t xml:space="preserve"> ACS</w:t>
      </w:r>
      <w:r w:rsidR="000708C8" w:rsidRPr="001645EB">
        <w:rPr>
          <w:rStyle w:val="normaltextrun"/>
        </w:rPr>
        <w:t xml:space="preserve">, </w:t>
      </w:r>
      <w:r w:rsidR="008338F5" w:rsidRPr="001645EB">
        <w:rPr>
          <w:rStyle w:val="normaltextrun"/>
        </w:rPr>
        <w:t xml:space="preserve">da completarsi </w:t>
      </w:r>
      <w:r w:rsidR="00533A8D" w:rsidRPr="001645EB">
        <w:rPr>
          <w:rStyle w:val="normaltextrun"/>
        </w:rPr>
        <w:t xml:space="preserve">successivamente </w:t>
      </w:r>
      <w:r w:rsidR="0023483F" w:rsidRPr="001645EB">
        <w:rPr>
          <w:rStyle w:val="normaltextrun"/>
        </w:rPr>
        <w:t>con la</w:t>
      </w:r>
      <w:r w:rsidR="000C2A31" w:rsidRPr="001645EB">
        <w:rPr>
          <w:rStyle w:val="normaltextrun"/>
        </w:rPr>
        <w:t xml:space="preserve"> generazione </w:t>
      </w:r>
      <w:r w:rsidR="0023483F" w:rsidRPr="001645EB">
        <w:rPr>
          <w:rStyle w:val="normaltextrun"/>
        </w:rPr>
        <w:t>della</w:t>
      </w:r>
      <w:r w:rsidR="000C2A31" w:rsidRPr="001645EB">
        <w:rPr>
          <w:rStyle w:val="normaltextrun"/>
        </w:rPr>
        <w:t xml:space="preserve"> </w:t>
      </w:r>
      <w:r w:rsidR="0068394C" w:rsidRPr="001645EB">
        <w:rPr>
          <w:rStyle w:val="normaltextrun"/>
        </w:rPr>
        <w:t>“</w:t>
      </w:r>
      <w:proofErr w:type="spellStart"/>
      <w:r w:rsidR="00B45CBA" w:rsidRPr="001645EB">
        <w:rPr>
          <w:rStyle w:val="normaltextrun"/>
        </w:rPr>
        <w:t>Evidence</w:t>
      </w:r>
      <w:proofErr w:type="spellEnd"/>
      <w:r w:rsidR="00B45CBA" w:rsidRPr="001645EB">
        <w:rPr>
          <w:rStyle w:val="normaltextrun"/>
        </w:rPr>
        <w:t xml:space="preserve"> </w:t>
      </w:r>
      <w:proofErr w:type="spellStart"/>
      <w:r w:rsidR="00B45CBA" w:rsidRPr="001645EB">
        <w:rPr>
          <w:rStyle w:val="normaltextrun"/>
        </w:rPr>
        <w:t>Response</w:t>
      </w:r>
      <w:proofErr w:type="spellEnd"/>
      <w:r w:rsidR="000C2A31" w:rsidRPr="001645EB">
        <w:rPr>
          <w:rStyle w:val="normaltextrun"/>
        </w:rPr>
        <w:t xml:space="preserve"> 1</w:t>
      </w:r>
      <w:r w:rsidR="0068394C" w:rsidRPr="001645EB">
        <w:rPr>
          <w:rStyle w:val="normaltextrun"/>
        </w:rPr>
        <w:t>”</w:t>
      </w:r>
      <w:r w:rsidR="00533A8D" w:rsidRPr="001645EB">
        <w:rPr>
          <w:rStyle w:val="normaltextrun"/>
        </w:rPr>
        <w:t xml:space="preserve"> </w:t>
      </w:r>
      <w:bookmarkEnd w:id="430"/>
      <w:r w:rsidR="00533A8D" w:rsidRPr="001645EB">
        <w:rPr>
          <w:rStyle w:val="normaltextrun"/>
        </w:rPr>
        <w:t xml:space="preserve">al par. </w:t>
      </w:r>
      <w:r w:rsidR="006E2A15">
        <w:rPr>
          <w:rStyle w:val="normaltextrun"/>
        </w:rPr>
        <w:t>3.1.7</w:t>
      </w:r>
      <w:r w:rsidR="00533A8D" w:rsidRPr="001645EB">
        <w:rPr>
          <w:rStyle w:val="normaltextrun"/>
        </w:rPr>
        <w:fldChar w:fldCharType="begin"/>
      </w:r>
      <w:r w:rsidR="00533A8D" w:rsidRPr="001645EB">
        <w:rPr>
          <w:rStyle w:val="normaltextrun"/>
        </w:rPr>
        <w:instrText xml:space="preserve"> REF _Ref115259924 \r \h </w:instrText>
      </w:r>
      <w:r w:rsidR="00CF7740" w:rsidRPr="001645EB">
        <w:rPr>
          <w:rStyle w:val="normaltextrun"/>
        </w:rPr>
        <w:instrText xml:space="preserve"> \* MERGEFORMAT </w:instrText>
      </w:r>
      <w:r w:rsidR="00533A8D" w:rsidRPr="001645EB">
        <w:rPr>
          <w:rStyle w:val="normaltextrun"/>
        </w:rPr>
      </w:r>
      <w:r w:rsidR="00533A8D" w:rsidRPr="001645EB">
        <w:rPr>
          <w:rStyle w:val="normaltextrun"/>
        </w:rPr>
        <w:fldChar w:fldCharType="separate"/>
      </w:r>
      <w:r w:rsidR="00533A8D" w:rsidRPr="001645EB">
        <w:rPr>
          <w:rStyle w:val="normaltextrun"/>
        </w:rPr>
        <w:fldChar w:fldCharType="end"/>
      </w:r>
      <w:r w:rsidR="00B12E9A" w:rsidRPr="001645EB">
        <w:rPr>
          <w:rStyle w:val="normaltextrun"/>
        </w:rPr>
        <w:t>.</w:t>
      </w:r>
    </w:p>
    <w:p w14:paraId="090D9361" w14:textId="77777777" w:rsidR="00BC3662" w:rsidRPr="001645EB" w:rsidRDefault="00BC3662" w:rsidP="00F40AE9">
      <w:pPr>
        <w:rPr>
          <w:rStyle w:val="normaltextrun"/>
        </w:rPr>
      </w:pPr>
    </w:p>
    <w:p w14:paraId="4ECB0224" w14:textId="58CE7610" w:rsidR="00BC3662" w:rsidRPr="001645EB" w:rsidRDefault="00BC3662" w:rsidP="00F40AE9">
      <w:pPr>
        <w:rPr>
          <w:rStyle w:val="normaltextrun"/>
        </w:rPr>
      </w:pPr>
      <w:r w:rsidRPr="001645EB">
        <w:rPr>
          <w:rStyle w:val="normaltextrun"/>
        </w:rPr>
        <w:t xml:space="preserve">ESEMPI DI REQUEST E RESPONSE </w:t>
      </w:r>
      <w:r w:rsidR="007E6AD6" w:rsidRPr="001645EB">
        <w:rPr>
          <w:rStyle w:val="normaltextrun"/>
        </w:rPr>
        <w:t>DEL SERVIZIO</w:t>
      </w:r>
      <w:r w:rsidRPr="001645EB">
        <w:rPr>
          <w:rStyle w:val="normaltextrun"/>
        </w:rPr>
        <w:t>:</w:t>
      </w:r>
    </w:p>
    <w:p w14:paraId="250DB4AE" w14:textId="56E8583A" w:rsidR="00F433C4" w:rsidRPr="001645EB" w:rsidRDefault="0002090A" w:rsidP="00B821C8">
      <w:pPr>
        <w:pStyle w:val="ListParagraph"/>
        <w:numPr>
          <w:ilvl w:val="0"/>
          <w:numId w:val="6"/>
        </w:numPr>
        <w:rPr>
          <w:rStyle w:val="normaltextrun"/>
        </w:rPr>
      </w:pPr>
      <w:r w:rsidRPr="001645EB">
        <w:rPr>
          <w:rStyle w:val="normaltextrun"/>
        </w:rPr>
        <w:t xml:space="preserve">Esempio di </w:t>
      </w:r>
      <w:proofErr w:type="spellStart"/>
      <w:r w:rsidR="0096658E" w:rsidRPr="001645EB">
        <w:rPr>
          <w:rStyle w:val="normaltextrun"/>
        </w:rPr>
        <w:t>Re</w:t>
      </w:r>
      <w:r w:rsidR="008209C8" w:rsidRPr="001645EB">
        <w:rPr>
          <w:rStyle w:val="normaltextrun"/>
        </w:rPr>
        <w:t>quest</w:t>
      </w:r>
      <w:proofErr w:type="spellEnd"/>
      <w:r w:rsidR="0096658E" w:rsidRPr="001645EB">
        <w:rPr>
          <w:rStyle w:val="normaltextrun"/>
        </w:rPr>
        <w:t xml:space="preserve"> XML</w:t>
      </w:r>
      <w:r w:rsidR="00F433C4" w:rsidRPr="001645EB">
        <w:rPr>
          <w:rStyle w:val="normaltextrun"/>
        </w:rPr>
        <w:t>:</w:t>
      </w:r>
    </w:p>
    <w:bookmarkStart w:id="431" w:name="OLE_LINK100"/>
    <w:p w14:paraId="668E285E" w14:textId="6E255BA7" w:rsidR="00731721" w:rsidRPr="001645EB" w:rsidRDefault="0033275A" w:rsidP="00731721">
      <w:pPr>
        <w:ind w:left="360"/>
        <w:rPr>
          <w:rStyle w:val="normaltextrun"/>
          <w:highlight w:val="yellow"/>
        </w:rPr>
      </w:pPr>
      <w:r w:rsidRPr="001645EB">
        <w:fldChar w:fldCharType="begin"/>
      </w:r>
      <w:r w:rsidRPr="001645EB">
        <w:instrText xml:space="preserve"> HYPERLINK "https://github.com/AgID/sdg_it_architype/blob/master/SDG%20-%20Componenti%20Nazionali/esempi/oots_request.xml" </w:instrText>
      </w:r>
      <w:r w:rsidRPr="001645EB">
        <w:fldChar w:fldCharType="separate"/>
      </w:r>
      <w:r w:rsidRPr="001645EB">
        <w:rPr>
          <w:rStyle w:val="Hyperlink"/>
        </w:rPr>
        <w:t>https://github.com/AgID/sdg_it_architype/blob/master/SDG%20-%20Componenti%20Nazionali/esempi/oots_request.xml</w:t>
      </w:r>
      <w:r w:rsidRPr="001645EB">
        <w:fldChar w:fldCharType="end"/>
      </w:r>
    </w:p>
    <w:bookmarkEnd w:id="431"/>
    <w:p w14:paraId="3292DD0D" w14:textId="76A36318" w:rsidR="00F40AE9" w:rsidRPr="001645EB" w:rsidRDefault="00F40AE9" w:rsidP="00F40AE9">
      <w:pPr>
        <w:autoSpaceDE w:val="0"/>
        <w:autoSpaceDN w:val="0"/>
        <w:adjustRightInd w:val="0"/>
        <w:jc w:val="center"/>
        <w:rPr>
          <w:color w:val="2F2F2F"/>
        </w:rPr>
      </w:pPr>
    </w:p>
    <w:p w14:paraId="3840E7EC" w14:textId="2A8D7DF7" w:rsidR="00B83DDC" w:rsidRPr="001645EB" w:rsidRDefault="0002090A" w:rsidP="00B821C8">
      <w:pPr>
        <w:pStyle w:val="ListParagraph"/>
        <w:numPr>
          <w:ilvl w:val="0"/>
          <w:numId w:val="6"/>
        </w:numPr>
        <w:rPr>
          <w:rStyle w:val="normaltextrun"/>
        </w:rPr>
      </w:pPr>
      <w:r w:rsidRPr="001645EB">
        <w:rPr>
          <w:rStyle w:val="normaltextrun"/>
        </w:rPr>
        <w:t xml:space="preserve">Esempi di </w:t>
      </w:r>
      <w:proofErr w:type="spellStart"/>
      <w:r w:rsidR="008209C8" w:rsidRPr="001645EB">
        <w:rPr>
          <w:rStyle w:val="normaltextrun"/>
        </w:rPr>
        <w:t>Response</w:t>
      </w:r>
      <w:proofErr w:type="spellEnd"/>
      <w:r w:rsidR="008209C8" w:rsidRPr="001645EB">
        <w:rPr>
          <w:rStyle w:val="normaltextrun"/>
        </w:rPr>
        <w:t xml:space="preserve"> XML</w:t>
      </w:r>
      <w:r w:rsidR="00B83DDC" w:rsidRPr="001645EB">
        <w:rPr>
          <w:rStyle w:val="normaltextrun"/>
        </w:rPr>
        <w:t>:</w:t>
      </w:r>
    </w:p>
    <w:p w14:paraId="2637B303" w14:textId="72A62188" w:rsidR="00F40AE9" w:rsidRPr="001645EB" w:rsidRDefault="00F40AE9" w:rsidP="00F40AE9">
      <w:pPr>
        <w:autoSpaceDE w:val="0"/>
        <w:autoSpaceDN w:val="0"/>
        <w:adjustRightInd w:val="0"/>
        <w:jc w:val="center"/>
        <w:rPr>
          <w:color w:val="2F2F2F"/>
        </w:rPr>
      </w:pPr>
    </w:p>
    <w:tbl>
      <w:tblPr>
        <w:tblStyle w:val="Table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44"/>
        <w:gridCol w:w="7985"/>
      </w:tblGrid>
      <w:tr w:rsidR="00B6462C" w:rsidRPr="001645EB" w14:paraId="5E5D7FC3" w14:textId="77777777" w:rsidTr="00B562BD">
        <w:trPr>
          <w:tblHeader/>
          <w:jc w:val="center"/>
        </w:trPr>
        <w:tc>
          <w:tcPr>
            <w:tcW w:w="4678" w:type="dxa"/>
            <w:shd w:val="clear" w:color="auto" w:fill="BDD6EE" w:themeFill="accent1" w:themeFillTint="66"/>
          </w:tcPr>
          <w:p w14:paraId="115B339E" w14:textId="2DB6C451" w:rsidR="00B6462C" w:rsidRPr="001645EB" w:rsidRDefault="00E75B8B" w:rsidP="00F40AE9">
            <w:pPr>
              <w:autoSpaceDE w:val="0"/>
              <w:autoSpaceDN w:val="0"/>
              <w:adjustRightInd w:val="0"/>
              <w:jc w:val="center"/>
              <w:rPr>
                <w:color w:val="2F2F2F"/>
              </w:rPr>
            </w:pPr>
            <w:r w:rsidRPr="001645EB">
              <w:rPr>
                <w:color w:val="2F2F2F"/>
              </w:rPr>
              <w:t>Descrizione esempio allegato</w:t>
            </w:r>
          </w:p>
        </w:tc>
        <w:tc>
          <w:tcPr>
            <w:tcW w:w="2551" w:type="dxa"/>
            <w:shd w:val="clear" w:color="auto" w:fill="BDD6EE" w:themeFill="accent1" w:themeFillTint="66"/>
          </w:tcPr>
          <w:p w14:paraId="72D7DD9B" w14:textId="54315555" w:rsidR="00B6462C" w:rsidRPr="001645EB" w:rsidRDefault="00EB7BB3" w:rsidP="00F40AE9">
            <w:pPr>
              <w:autoSpaceDE w:val="0"/>
              <w:autoSpaceDN w:val="0"/>
              <w:adjustRightInd w:val="0"/>
              <w:jc w:val="center"/>
              <w:rPr>
                <w:color w:val="2F2F2F"/>
              </w:rPr>
            </w:pPr>
            <w:r w:rsidRPr="001645EB">
              <w:rPr>
                <w:color w:val="2F2F2F"/>
              </w:rPr>
              <w:t>Allegato xml</w:t>
            </w:r>
          </w:p>
        </w:tc>
      </w:tr>
      <w:tr w:rsidR="00B6462C" w:rsidRPr="001645EB" w14:paraId="0F16E4EA" w14:textId="77777777" w:rsidTr="00B562BD">
        <w:trPr>
          <w:jc w:val="center"/>
        </w:trPr>
        <w:tc>
          <w:tcPr>
            <w:tcW w:w="4678" w:type="dxa"/>
          </w:tcPr>
          <w:p w14:paraId="43FB50CE" w14:textId="240A3D9A" w:rsidR="00BC12BD" w:rsidRPr="001645EB" w:rsidRDefault="00BC12BD" w:rsidP="00EB7BB3">
            <w:pPr>
              <w:autoSpaceDE w:val="0"/>
              <w:autoSpaceDN w:val="0"/>
              <w:adjustRightInd w:val="0"/>
              <w:jc w:val="center"/>
              <w:rPr>
                <w:color w:val="2F2F2F"/>
              </w:rPr>
            </w:pPr>
            <w:r w:rsidRPr="001645EB">
              <w:rPr>
                <w:color w:val="2F2F2F"/>
              </w:rPr>
              <w:t xml:space="preserve">Esempio di </w:t>
            </w:r>
            <w:proofErr w:type="spellStart"/>
            <w:r w:rsidRPr="001645EB">
              <w:rPr>
                <w:color w:val="2F2F2F"/>
              </w:rPr>
              <w:t>response</w:t>
            </w:r>
            <w:proofErr w:type="spellEnd"/>
            <w:r w:rsidR="00062E56" w:rsidRPr="001645EB">
              <w:rPr>
                <w:color w:val="2F2F2F"/>
              </w:rPr>
              <w:t xml:space="preserve"> OK</w:t>
            </w:r>
            <w:r w:rsidR="00E00FEB" w:rsidRPr="001645EB">
              <w:rPr>
                <w:color w:val="2F2F2F"/>
              </w:rPr>
              <w:t xml:space="preserve"> (</w:t>
            </w:r>
            <w:r w:rsidR="003405EE" w:rsidRPr="001645EB">
              <w:rPr>
                <w:color w:val="2F2F2F"/>
              </w:rPr>
              <w:t>pubblicazione verso l’AP avvenuta con successo)</w:t>
            </w:r>
          </w:p>
        </w:tc>
        <w:bookmarkStart w:id="432" w:name="OLE_LINK101"/>
        <w:tc>
          <w:tcPr>
            <w:tcW w:w="2551" w:type="dxa"/>
          </w:tcPr>
          <w:p w14:paraId="1B57B712" w14:textId="0C6F56ED" w:rsidR="00B6462C" w:rsidRPr="001645EB" w:rsidRDefault="00053F19" w:rsidP="00F40AE9">
            <w:pPr>
              <w:autoSpaceDE w:val="0"/>
              <w:autoSpaceDN w:val="0"/>
              <w:adjustRightInd w:val="0"/>
              <w:jc w:val="center"/>
              <w:rPr>
                <w:color w:val="2F2F2F"/>
              </w:rPr>
            </w:pPr>
            <w:r w:rsidRPr="001645EB">
              <w:fldChar w:fldCharType="begin"/>
            </w:r>
            <w:r w:rsidRPr="001645EB">
              <w:instrText>HYPERLINK "https://github.com/AgID/sdg_it_architype/blob/master/SDG%20-%20Componenti%20Nazionali/esempi/oots_esempio_responseOK_request_1.xml"</w:instrText>
            </w:r>
            <w:r w:rsidRPr="001645EB">
              <w:fldChar w:fldCharType="separate"/>
            </w:r>
            <w:r w:rsidR="00AA723E" w:rsidRPr="001645EB">
              <w:rPr>
                <w:rStyle w:val="Hyperlink"/>
              </w:rPr>
              <w:t>https://github.com/AgID/sdg_it_architype/blob/master/SDG%20-%20Componenti%20Nazionali/esempi/oots_esempio_responseOK_request_1.xml</w:t>
            </w:r>
            <w:r w:rsidRPr="001645EB">
              <w:rPr>
                <w:rStyle w:val="Hyperlink"/>
              </w:rPr>
              <w:fldChar w:fldCharType="end"/>
            </w:r>
            <w:r w:rsidR="00AA723E" w:rsidRPr="001645EB">
              <w:rPr>
                <w:color w:val="2F2F2F"/>
              </w:rPr>
              <w:t xml:space="preserve"> </w:t>
            </w:r>
            <w:bookmarkEnd w:id="432"/>
          </w:p>
        </w:tc>
      </w:tr>
      <w:tr w:rsidR="00B6462C" w:rsidRPr="001645EB" w14:paraId="53370B4C" w14:textId="77777777" w:rsidTr="00B562BD">
        <w:trPr>
          <w:jc w:val="center"/>
        </w:trPr>
        <w:tc>
          <w:tcPr>
            <w:tcW w:w="4678" w:type="dxa"/>
          </w:tcPr>
          <w:p w14:paraId="7C58A166" w14:textId="3DF395D1" w:rsidR="00E75B8B" w:rsidRPr="001645EB" w:rsidRDefault="00E75B8B" w:rsidP="00F40AE9">
            <w:pPr>
              <w:autoSpaceDE w:val="0"/>
              <w:autoSpaceDN w:val="0"/>
              <w:adjustRightInd w:val="0"/>
              <w:jc w:val="center"/>
              <w:rPr>
                <w:color w:val="2F2F2F"/>
              </w:rPr>
            </w:pPr>
            <w:r w:rsidRPr="001645EB">
              <w:rPr>
                <w:color w:val="2F2F2F"/>
              </w:rPr>
              <w:t xml:space="preserve">Esempio di </w:t>
            </w:r>
            <w:proofErr w:type="spellStart"/>
            <w:r w:rsidRPr="001645EB">
              <w:rPr>
                <w:color w:val="2F2F2F"/>
              </w:rPr>
              <w:t>response</w:t>
            </w:r>
            <w:proofErr w:type="spellEnd"/>
            <w:r w:rsidRPr="001645EB">
              <w:rPr>
                <w:color w:val="2F2F2F"/>
              </w:rPr>
              <w:t xml:space="preserve"> KO</w:t>
            </w:r>
            <w:r w:rsidR="003405EE" w:rsidRPr="001645EB">
              <w:rPr>
                <w:color w:val="2F2F2F"/>
              </w:rPr>
              <w:t xml:space="preserve"> (errore</w:t>
            </w:r>
            <w:r w:rsidR="00A1501B" w:rsidRPr="001645EB">
              <w:rPr>
                <w:color w:val="2F2F2F"/>
              </w:rPr>
              <w:t>)</w:t>
            </w:r>
          </w:p>
        </w:tc>
        <w:tc>
          <w:tcPr>
            <w:tcW w:w="2551" w:type="dxa"/>
          </w:tcPr>
          <w:p w14:paraId="6F34AF54" w14:textId="41B6D139" w:rsidR="00B6462C" w:rsidRPr="001645EB" w:rsidRDefault="002A0AC7" w:rsidP="00F40AE9">
            <w:pPr>
              <w:autoSpaceDE w:val="0"/>
              <w:autoSpaceDN w:val="0"/>
              <w:adjustRightInd w:val="0"/>
              <w:jc w:val="center"/>
              <w:rPr>
                <w:color w:val="2F2F2F"/>
              </w:rPr>
            </w:pPr>
            <w:hyperlink r:id="rId52" w:history="1">
              <w:r w:rsidRPr="001645EB">
                <w:rPr>
                  <w:rStyle w:val="Hyperlink"/>
                </w:rPr>
                <w:t>https://github.com/AgID/sdg_it_architype/blob/master/SDG%20-%20Componenti%20Nazionali/esempi/oots_esempio_responseKO_request_1.xml</w:t>
              </w:r>
            </w:hyperlink>
            <w:r w:rsidRPr="001645EB">
              <w:rPr>
                <w:color w:val="2F2F2F"/>
              </w:rPr>
              <w:t xml:space="preserve"> </w:t>
            </w:r>
          </w:p>
        </w:tc>
      </w:tr>
    </w:tbl>
    <w:p w14:paraId="32A2B1D5" w14:textId="45159FF3" w:rsidR="00F40AE9" w:rsidRPr="001645EB" w:rsidRDefault="00F40AE9" w:rsidP="00F40AE9">
      <w:pPr>
        <w:autoSpaceDE w:val="0"/>
        <w:autoSpaceDN w:val="0"/>
        <w:adjustRightInd w:val="0"/>
        <w:jc w:val="center"/>
        <w:rPr>
          <w:color w:val="2F2F2F"/>
        </w:rPr>
      </w:pP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2405"/>
        <w:gridCol w:w="7229"/>
      </w:tblGrid>
      <w:tr w:rsidR="00F40AE9" w:rsidRPr="001645EB" w14:paraId="446D703E" w14:textId="77777777" w:rsidTr="00244410">
        <w:trPr>
          <w:trHeight w:val="382"/>
        </w:trPr>
        <w:tc>
          <w:tcPr>
            <w:tcW w:w="2405" w:type="dxa"/>
            <w:tcBorders>
              <w:top w:val="single" w:sz="4" w:space="0" w:color="auto"/>
              <w:left w:val="single" w:sz="4" w:space="0" w:color="auto"/>
              <w:bottom w:val="single" w:sz="4" w:space="0" w:color="auto"/>
              <w:right w:val="single" w:sz="4" w:space="0" w:color="auto"/>
            </w:tcBorders>
            <w:shd w:val="clear" w:color="auto" w:fill="3399FF"/>
            <w:tcMar>
              <w:top w:w="0" w:type="dxa"/>
              <w:left w:w="108" w:type="dxa"/>
              <w:bottom w:w="0" w:type="dxa"/>
              <w:right w:w="108" w:type="dxa"/>
            </w:tcMar>
            <w:vAlign w:val="center"/>
            <w:hideMark/>
          </w:tcPr>
          <w:p w14:paraId="29EA5D05" w14:textId="77777777" w:rsidR="00F40AE9" w:rsidRPr="001645EB" w:rsidRDefault="00F40AE9" w:rsidP="001D2A79">
            <w:pPr>
              <w:spacing w:after="120"/>
              <w:rPr>
                <w:rFonts w:cstheme="minorHAnsi"/>
                <w:color w:val="222222"/>
                <w:sz w:val="18"/>
                <w:szCs w:val="18"/>
              </w:rPr>
            </w:pPr>
            <w:r w:rsidRPr="001645EB">
              <w:rPr>
                <w:rFonts w:cstheme="minorHAnsi"/>
                <w:b/>
                <w:bCs/>
                <w:color w:val="FFFFFF"/>
                <w:sz w:val="18"/>
                <w:szCs w:val="18"/>
              </w:rPr>
              <w:t>PROTOCOL</w:t>
            </w:r>
          </w:p>
        </w:tc>
        <w:tc>
          <w:tcPr>
            <w:tcW w:w="7229"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EFF5505" w14:textId="77777777" w:rsidR="00F40AE9" w:rsidRPr="001645EB" w:rsidRDefault="00F40AE9" w:rsidP="001D2A79">
            <w:pPr>
              <w:spacing w:after="120"/>
              <w:rPr>
                <w:rFonts w:cstheme="minorHAnsi"/>
                <w:color w:val="222222"/>
                <w:sz w:val="18"/>
                <w:szCs w:val="18"/>
              </w:rPr>
            </w:pPr>
            <w:r w:rsidRPr="001645EB">
              <w:rPr>
                <w:rFonts w:cstheme="minorHAnsi"/>
                <w:color w:val="222222"/>
                <w:sz w:val="18"/>
                <w:szCs w:val="18"/>
              </w:rPr>
              <w:t>HTTPS</w:t>
            </w:r>
          </w:p>
        </w:tc>
      </w:tr>
      <w:tr w:rsidR="00F40AE9" w:rsidRPr="001645EB" w14:paraId="622C54B2" w14:textId="77777777" w:rsidTr="00244410">
        <w:trPr>
          <w:trHeight w:val="446"/>
        </w:trPr>
        <w:tc>
          <w:tcPr>
            <w:tcW w:w="2405" w:type="dxa"/>
            <w:tcBorders>
              <w:top w:val="single" w:sz="4" w:space="0" w:color="auto"/>
              <w:left w:val="single" w:sz="4" w:space="0" w:color="auto"/>
              <w:bottom w:val="single" w:sz="4" w:space="0" w:color="auto"/>
              <w:right w:val="single" w:sz="4" w:space="0" w:color="auto"/>
            </w:tcBorders>
            <w:shd w:val="clear" w:color="auto" w:fill="3399FF"/>
            <w:tcMar>
              <w:top w:w="0" w:type="dxa"/>
              <w:left w:w="108" w:type="dxa"/>
              <w:bottom w:w="0" w:type="dxa"/>
              <w:right w:w="108" w:type="dxa"/>
            </w:tcMar>
            <w:vAlign w:val="center"/>
            <w:hideMark/>
          </w:tcPr>
          <w:p w14:paraId="3577C2AE" w14:textId="7E442313" w:rsidR="00F40AE9" w:rsidRPr="001645EB" w:rsidRDefault="00F40AE9" w:rsidP="001D2A79">
            <w:pPr>
              <w:spacing w:after="120"/>
              <w:rPr>
                <w:rFonts w:cstheme="minorHAnsi"/>
                <w:color w:val="222222"/>
                <w:sz w:val="18"/>
                <w:szCs w:val="18"/>
              </w:rPr>
            </w:pPr>
            <w:r w:rsidRPr="001645EB">
              <w:rPr>
                <w:rFonts w:cstheme="minorHAnsi"/>
                <w:b/>
                <w:bCs/>
                <w:color w:val="FFFFFF"/>
                <w:sz w:val="18"/>
                <w:szCs w:val="18"/>
              </w:rPr>
              <w:t>PATH</w:t>
            </w:r>
          </w:p>
        </w:tc>
        <w:tc>
          <w:tcPr>
            <w:tcW w:w="7229"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vAlign w:val="center"/>
            <w:hideMark/>
          </w:tcPr>
          <w:p w14:paraId="4E7463FA" w14:textId="0D9695D9" w:rsidR="002A7BB3" w:rsidRPr="001645EB" w:rsidRDefault="002A7BB3" w:rsidP="002A7BB3">
            <w:pPr>
              <w:spacing w:after="120"/>
              <w:rPr>
                <w:rFonts w:ascii="Courier New" w:hAnsi="Courier New" w:cs="Courier New"/>
                <w:sz w:val="16"/>
                <w:szCs w:val="16"/>
              </w:rPr>
            </w:pPr>
            <w:r w:rsidRPr="001645EB">
              <w:rPr>
                <w:rFonts w:ascii="Courier New" w:hAnsi="Courier New" w:cs="Courier New"/>
                <w:sz w:val="16"/>
                <w:szCs w:val="16"/>
              </w:rPr>
              <w:t>https://&lt;dominio_</w:t>
            </w:r>
            <w:r w:rsidR="00592842" w:rsidRPr="001645EB">
              <w:rPr>
                <w:rFonts w:ascii="Courier New" w:hAnsi="Courier New" w:cs="Courier New"/>
                <w:sz w:val="16"/>
                <w:szCs w:val="16"/>
              </w:rPr>
              <w:t>SDG</w:t>
            </w:r>
            <w:r w:rsidRPr="001645EB">
              <w:rPr>
                <w:rFonts w:ascii="Courier New" w:hAnsi="Courier New" w:cs="Courier New"/>
                <w:sz w:val="16"/>
                <w:szCs w:val="16"/>
              </w:rPr>
              <w:t>&gt;/acs/v1/evidence/request</w:t>
            </w:r>
          </w:p>
        </w:tc>
      </w:tr>
      <w:tr w:rsidR="00F40AE9" w:rsidRPr="001645EB" w14:paraId="13302D2F" w14:textId="77777777" w:rsidTr="00244410">
        <w:trPr>
          <w:trHeight w:val="309"/>
        </w:trPr>
        <w:tc>
          <w:tcPr>
            <w:tcW w:w="2405" w:type="dxa"/>
            <w:tcBorders>
              <w:top w:val="single" w:sz="4" w:space="0" w:color="auto"/>
              <w:left w:val="single" w:sz="4" w:space="0" w:color="auto"/>
              <w:bottom w:val="single" w:sz="4" w:space="0" w:color="auto"/>
              <w:right w:val="single" w:sz="4" w:space="0" w:color="auto"/>
            </w:tcBorders>
            <w:shd w:val="clear" w:color="auto" w:fill="3399FF"/>
            <w:tcMar>
              <w:top w:w="0" w:type="dxa"/>
              <w:left w:w="108" w:type="dxa"/>
              <w:bottom w:w="0" w:type="dxa"/>
              <w:right w:w="108" w:type="dxa"/>
            </w:tcMar>
            <w:vAlign w:val="center"/>
            <w:hideMark/>
          </w:tcPr>
          <w:p w14:paraId="59BA1990" w14:textId="77777777" w:rsidR="00F40AE9" w:rsidRPr="001645EB" w:rsidRDefault="00F40AE9" w:rsidP="001D2A79">
            <w:pPr>
              <w:spacing w:after="120"/>
              <w:rPr>
                <w:rFonts w:cstheme="minorHAnsi"/>
                <w:color w:val="222222"/>
                <w:sz w:val="18"/>
                <w:szCs w:val="18"/>
              </w:rPr>
            </w:pPr>
            <w:r w:rsidRPr="001645EB">
              <w:rPr>
                <w:rFonts w:cstheme="minorHAnsi"/>
                <w:b/>
                <w:bCs/>
                <w:color w:val="FFFFFF"/>
                <w:sz w:val="18"/>
                <w:szCs w:val="18"/>
              </w:rPr>
              <w:t>METHOD</w:t>
            </w:r>
          </w:p>
        </w:tc>
        <w:tc>
          <w:tcPr>
            <w:tcW w:w="7229"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53738E8A" w14:textId="2164FD41" w:rsidR="00F40AE9" w:rsidRPr="001645EB" w:rsidRDefault="00E27BE6" w:rsidP="001D2A79">
            <w:pPr>
              <w:spacing w:after="120"/>
              <w:rPr>
                <w:rFonts w:cstheme="minorHAnsi"/>
                <w:color w:val="222222"/>
                <w:sz w:val="18"/>
                <w:szCs w:val="18"/>
              </w:rPr>
            </w:pPr>
            <w:r w:rsidRPr="001645EB">
              <w:rPr>
                <w:rFonts w:cstheme="minorHAnsi"/>
                <w:color w:val="222222"/>
                <w:sz w:val="18"/>
                <w:szCs w:val="18"/>
              </w:rPr>
              <w:t>POST</w:t>
            </w:r>
          </w:p>
        </w:tc>
      </w:tr>
      <w:tr w:rsidR="00F40AE9" w:rsidRPr="001645EB" w14:paraId="4B46F2A0" w14:textId="77777777" w:rsidTr="00244410">
        <w:trPr>
          <w:trHeight w:val="415"/>
        </w:trPr>
        <w:tc>
          <w:tcPr>
            <w:tcW w:w="2405" w:type="dxa"/>
            <w:tcBorders>
              <w:top w:val="single" w:sz="4" w:space="0" w:color="auto"/>
              <w:left w:val="single" w:sz="4" w:space="0" w:color="auto"/>
              <w:bottom w:val="single" w:sz="4" w:space="0" w:color="auto"/>
              <w:right w:val="single" w:sz="4" w:space="0" w:color="auto"/>
            </w:tcBorders>
            <w:shd w:val="clear" w:color="auto" w:fill="3399FF"/>
            <w:tcMar>
              <w:top w:w="0" w:type="dxa"/>
              <w:left w:w="108" w:type="dxa"/>
              <w:bottom w:w="0" w:type="dxa"/>
              <w:right w:w="108" w:type="dxa"/>
            </w:tcMar>
            <w:vAlign w:val="center"/>
            <w:hideMark/>
          </w:tcPr>
          <w:p w14:paraId="3A4230E0" w14:textId="77777777" w:rsidR="00F40AE9" w:rsidRPr="001645EB" w:rsidRDefault="00F40AE9" w:rsidP="001D2A79">
            <w:pPr>
              <w:spacing w:after="120"/>
              <w:rPr>
                <w:rFonts w:cstheme="minorHAnsi"/>
                <w:b/>
                <w:bCs/>
                <w:color w:val="FFFFFF"/>
                <w:sz w:val="18"/>
                <w:szCs w:val="18"/>
              </w:rPr>
            </w:pPr>
            <w:r w:rsidRPr="001645EB">
              <w:rPr>
                <w:rFonts w:cstheme="minorHAnsi"/>
                <w:b/>
                <w:bCs/>
                <w:color w:val="FFFFFF"/>
                <w:sz w:val="18"/>
                <w:szCs w:val="18"/>
              </w:rPr>
              <w:t>CONTENT TYPE</w:t>
            </w:r>
          </w:p>
        </w:tc>
        <w:tc>
          <w:tcPr>
            <w:tcW w:w="7229"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859E22F" w14:textId="02F71EFD" w:rsidR="00F40AE9" w:rsidRPr="001645EB" w:rsidRDefault="00F40AE9" w:rsidP="001D2A79">
            <w:pPr>
              <w:spacing w:after="120"/>
              <w:rPr>
                <w:rFonts w:cstheme="minorHAnsi"/>
                <w:color w:val="222222"/>
                <w:sz w:val="18"/>
                <w:szCs w:val="18"/>
              </w:rPr>
            </w:pPr>
            <w:bookmarkStart w:id="433" w:name="OLE_LINK177"/>
            <w:proofErr w:type="spellStart"/>
            <w:r w:rsidRPr="001645EB">
              <w:rPr>
                <w:rFonts w:ascii="Courier New" w:hAnsi="Courier New" w:cs="Courier New"/>
                <w:sz w:val="18"/>
                <w:szCs w:val="18"/>
              </w:rPr>
              <w:t>application</w:t>
            </w:r>
            <w:proofErr w:type="spellEnd"/>
            <w:r w:rsidRPr="001645EB">
              <w:rPr>
                <w:rFonts w:ascii="Courier New" w:hAnsi="Courier New" w:cs="Courier New"/>
                <w:sz w:val="18"/>
                <w:szCs w:val="18"/>
              </w:rPr>
              <w:t>/xml</w:t>
            </w:r>
            <w:bookmarkEnd w:id="433"/>
          </w:p>
        </w:tc>
      </w:tr>
    </w:tbl>
    <w:p w14:paraId="7BD6BDE3" w14:textId="77777777" w:rsidR="00F40AE9" w:rsidRPr="001645EB" w:rsidRDefault="00F40AE9" w:rsidP="00F40AE9">
      <w:pPr>
        <w:rPr>
          <w:rFonts w:cstheme="minorHAnsi"/>
          <w:b/>
          <w:sz w:val="18"/>
          <w:szCs w:val="18"/>
        </w:rPr>
      </w:pPr>
    </w:p>
    <w:p w14:paraId="0BB40AE0" w14:textId="454CEB78" w:rsidR="00B1642D" w:rsidRPr="001645EB" w:rsidRDefault="00116F0B">
      <w:pPr>
        <w:spacing w:before="0"/>
        <w:jc w:val="left"/>
        <w:rPr>
          <w:rFonts w:cstheme="minorHAnsi"/>
          <w:b/>
          <w:sz w:val="18"/>
          <w:szCs w:val="18"/>
        </w:rPr>
      </w:pPr>
      <w:r w:rsidRPr="001645EB">
        <w:rPr>
          <w:rFonts w:cstheme="minorHAnsi"/>
          <w:b/>
          <w:sz w:val="18"/>
          <w:szCs w:val="18"/>
        </w:rPr>
        <w:br w:type="page"/>
      </w:r>
    </w:p>
    <w:p w14:paraId="32F22A3E" w14:textId="77777777" w:rsidR="00B1642D" w:rsidRPr="001645EB" w:rsidRDefault="00B1642D" w:rsidP="00F40AE9">
      <w:pPr>
        <w:rPr>
          <w:rFonts w:cstheme="minorHAnsi"/>
          <w:b/>
          <w:sz w:val="18"/>
          <w:szCs w:val="18"/>
        </w:rPr>
      </w:pPr>
    </w:p>
    <w:p w14:paraId="3FBC8AD4" w14:textId="1BA55AB6" w:rsidR="00E4010E" w:rsidRPr="001645EB" w:rsidRDefault="00E4010E" w:rsidP="00A2438C">
      <w:pPr>
        <w:pStyle w:val="Heading4"/>
      </w:pPr>
      <w:bookmarkStart w:id="434" w:name="_Ref114234089"/>
      <w:bookmarkStart w:id="435" w:name="_Toc217052626"/>
      <w:r w:rsidRPr="001645EB">
        <w:t>Input</w:t>
      </w:r>
      <w:bookmarkEnd w:id="434"/>
      <w:bookmarkEnd w:id="435"/>
    </w:p>
    <w:p w14:paraId="7338DACD" w14:textId="00AD4477" w:rsidR="00064C19" w:rsidRPr="001645EB" w:rsidRDefault="00615BF8" w:rsidP="00F93C4F">
      <w:pPr>
        <w:spacing w:after="120"/>
        <w:rPr>
          <w:rFonts w:cstheme="minorHAnsi"/>
          <w:b/>
        </w:rPr>
      </w:pPr>
      <w:r w:rsidRPr="001645EB">
        <w:rPr>
          <w:rFonts w:cstheme="minorHAnsi"/>
          <w:b/>
        </w:rPr>
        <w:t xml:space="preserve">Descrizione parametri per </w:t>
      </w:r>
      <w:proofErr w:type="spellStart"/>
      <w:r w:rsidRPr="001645EB">
        <w:rPr>
          <w:rFonts w:cstheme="minorHAnsi"/>
          <w:b/>
        </w:rPr>
        <w:t>request</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65"/>
      </w:tblGrid>
      <w:tr w:rsidR="00F40AE9" w:rsidRPr="001645EB" w14:paraId="2913792B" w14:textId="77777777" w:rsidTr="006651F2">
        <w:trPr>
          <w:tblHeader/>
        </w:trPr>
        <w:tc>
          <w:tcPr>
            <w:tcW w:w="10065"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hideMark/>
          </w:tcPr>
          <w:p w14:paraId="3BB1A4FE" w14:textId="77777777" w:rsidR="00F40AE9" w:rsidRPr="001645EB" w:rsidRDefault="00F40AE9" w:rsidP="00244410">
            <w:pPr>
              <w:spacing w:before="60" w:after="60"/>
              <w:jc w:val="center"/>
              <w:rPr>
                <w:rFonts w:cstheme="minorHAnsi"/>
                <w:b/>
                <w:bCs/>
                <w:color w:val="000000"/>
                <w:sz w:val="18"/>
                <w:szCs w:val="18"/>
                <w:lang w:bidi="en-US"/>
              </w:rPr>
            </w:pPr>
            <w:r w:rsidRPr="001645EB">
              <w:rPr>
                <w:rFonts w:cstheme="minorHAnsi"/>
                <w:b/>
                <w:bCs/>
                <w:color w:val="000000"/>
                <w:sz w:val="18"/>
                <w:szCs w:val="18"/>
                <w:lang w:bidi="en-US"/>
              </w:rPr>
              <w:t>INPUT</w:t>
            </w:r>
          </w:p>
        </w:tc>
      </w:tr>
    </w:tbl>
    <w:p w14:paraId="3A2534CB" w14:textId="77777777" w:rsidR="003D3561" w:rsidRPr="001645EB" w:rsidRDefault="003D3561"/>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63"/>
        <w:gridCol w:w="4962"/>
        <w:gridCol w:w="708"/>
        <w:gridCol w:w="997"/>
        <w:gridCol w:w="1135"/>
      </w:tblGrid>
      <w:tr w:rsidR="00F40AE9" w:rsidRPr="001645EB" w14:paraId="34B9ADDC" w14:textId="77777777" w:rsidTr="006651F2">
        <w:trPr>
          <w:tblHeader/>
        </w:trPr>
        <w:tc>
          <w:tcPr>
            <w:tcW w:w="10065" w:type="dxa"/>
            <w:gridSpan w:val="5"/>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B1C38BD" w14:textId="77777777" w:rsidR="00F40AE9" w:rsidRPr="001645EB" w:rsidRDefault="00F40AE9" w:rsidP="00244410">
            <w:pPr>
              <w:jc w:val="center"/>
              <w:rPr>
                <w:rFonts w:cstheme="minorHAnsi"/>
                <w:sz w:val="18"/>
                <w:szCs w:val="18"/>
              </w:rPr>
            </w:pPr>
            <w:r w:rsidRPr="001645EB">
              <w:rPr>
                <w:rFonts w:cstheme="minorHAnsi"/>
                <w:b/>
                <w:sz w:val="18"/>
                <w:szCs w:val="18"/>
                <w:lang w:bidi="en-US"/>
              </w:rPr>
              <w:t>HEADER PARAM</w:t>
            </w:r>
          </w:p>
        </w:tc>
      </w:tr>
      <w:tr w:rsidR="00F40AE9" w:rsidRPr="001645EB" w14:paraId="01F0097D" w14:textId="77777777" w:rsidTr="00B42ADF">
        <w:trPr>
          <w:tblHeader/>
        </w:trPr>
        <w:tc>
          <w:tcPr>
            <w:tcW w:w="22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24FACDC" w14:textId="77777777" w:rsidR="00F40AE9" w:rsidRPr="001645EB" w:rsidRDefault="00F40AE9" w:rsidP="00244410">
            <w:pPr>
              <w:rPr>
                <w:rFonts w:cstheme="minorHAnsi"/>
                <w:sz w:val="18"/>
                <w:szCs w:val="18"/>
              </w:rPr>
            </w:pPr>
            <w:proofErr w:type="spellStart"/>
            <w:r w:rsidRPr="001645EB">
              <w:rPr>
                <w:rFonts w:cstheme="minorHAnsi"/>
                <w:b/>
                <w:i/>
                <w:sz w:val="18"/>
                <w:szCs w:val="18"/>
                <w:lang w:bidi="en-US"/>
              </w:rPr>
              <w:t>Parameter</w:t>
            </w:r>
            <w:proofErr w:type="spellEnd"/>
          </w:p>
        </w:tc>
        <w:tc>
          <w:tcPr>
            <w:tcW w:w="4962"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5A748E4" w14:textId="77777777" w:rsidR="00F40AE9" w:rsidRPr="001645EB" w:rsidRDefault="00F40AE9" w:rsidP="00244410">
            <w:pPr>
              <w:rPr>
                <w:rFonts w:cstheme="minorHAnsi"/>
                <w:i/>
                <w:sz w:val="18"/>
                <w:szCs w:val="18"/>
              </w:rPr>
            </w:pPr>
            <w:proofErr w:type="spellStart"/>
            <w:r w:rsidRPr="001645EB">
              <w:rPr>
                <w:rFonts w:cstheme="minorHAnsi"/>
                <w:b/>
                <w:i/>
                <w:sz w:val="18"/>
                <w:szCs w:val="18"/>
                <w:lang w:bidi="en-US"/>
              </w:rPr>
              <w:t>Description</w:t>
            </w:r>
            <w:proofErr w:type="spellEnd"/>
          </w:p>
        </w:tc>
        <w:tc>
          <w:tcPr>
            <w:tcW w:w="708"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DA42BEC" w14:textId="77777777" w:rsidR="00F40AE9" w:rsidRPr="001645EB" w:rsidRDefault="00F40AE9" w:rsidP="00244410">
            <w:pPr>
              <w:jc w:val="center"/>
              <w:rPr>
                <w:rFonts w:cstheme="minorHAnsi"/>
                <w:sz w:val="18"/>
                <w:szCs w:val="18"/>
              </w:rPr>
            </w:pPr>
            <w:r w:rsidRPr="001645EB">
              <w:rPr>
                <w:rFonts w:cstheme="minorHAnsi"/>
                <w:b/>
                <w:i/>
                <w:sz w:val="18"/>
                <w:szCs w:val="18"/>
                <w:lang w:bidi="en-US"/>
              </w:rPr>
              <w:t>M / O</w:t>
            </w:r>
          </w:p>
        </w:tc>
        <w:tc>
          <w:tcPr>
            <w:tcW w:w="997"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E35AF15" w14:textId="77777777" w:rsidR="00F40AE9" w:rsidRPr="001645EB" w:rsidRDefault="00F40AE9" w:rsidP="00244410">
            <w:pPr>
              <w:jc w:val="center"/>
              <w:rPr>
                <w:rFonts w:cstheme="minorHAnsi"/>
                <w:b/>
                <w:i/>
                <w:sz w:val="18"/>
                <w:szCs w:val="18"/>
                <w:lang w:bidi="en-US"/>
              </w:rPr>
            </w:pPr>
            <w:r w:rsidRPr="001645EB">
              <w:rPr>
                <w:rFonts w:cstheme="minorHAnsi"/>
                <w:b/>
                <w:i/>
                <w:sz w:val="18"/>
                <w:szCs w:val="18"/>
                <w:lang w:bidi="en-US"/>
              </w:rPr>
              <w:t>Max</w:t>
            </w:r>
          </w:p>
          <w:p w14:paraId="1C8ABB3B" w14:textId="27D6EAB3" w:rsidR="00F40AE9" w:rsidRPr="001645EB" w:rsidRDefault="00787415" w:rsidP="00244410">
            <w:pPr>
              <w:jc w:val="center"/>
              <w:rPr>
                <w:rFonts w:cstheme="minorHAnsi"/>
                <w:sz w:val="18"/>
                <w:szCs w:val="18"/>
              </w:rPr>
            </w:pPr>
            <w:proofErr w:type="spellStart"/>
            <w:r w:rsidRPr="001645EB">
              <w:rPr>
                <w:rFonts w:cstheme="minorHAnsi"/>
                <w:b/>
                <w:i/>
                <w:sz w:val="18"/>
                <w:szCs w:val="18"/>
                <w:lang w:bidi="en-US"/>
              </w:rPr>
              <w:t>Len</w:t>
            </w:r>
            <w:r w:rsidR="009F4074" w:rsidRPr="001645EB">
              <w:rPr>
                <w:rFonts w:cstheme="minorHAnsi"/>
                <w:b/>
                <w:i/>
                <w:sz w:val="18"/>
                <w:szCs w:val="18"/>
                <w:lang w:bidi="en-US"/>
              </w:rPr>
              <w:t>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13D90FE" w14:textId="77777777" w:rsidR="00F40AE9" w:rsidRPr="001645EB" w:rsidRDefault="00F40AE9" w:rsidP="00244410">
            <w:pPr>
              <w:rPr>
                <w:rFonts w:cstheme="minorHAnsi"/>
                <w:sz w:val="18"/>
                <w:szCs w:val="18"/>
              </w:rPr>
            </w:pPr>
            <w:proofErr w:type="spellStart"/>
            <w:r w:rsidRPr="001645EB">
              <w:rPr>
                <w:rFonts w:cstheme="minorHAnsi"/>
                <w:b/>
                <w:i/>
                <w:sz w:val="18"/>
                <w:szCs w:val="18"/>
                <w:lang w:bidi="en-US"/>
              </w:rPr>
              <w:t>Type</w:t>
            </w:r>
            <w:proofErr w:type="spellEnd"/>
          </w:p>
        </w:tc>
      </w:tr>
      <w:tr w:rsidR="00F40AE9" w:rsidRPr="001645EB" w14:paraId="48CC5F07" w14:textId="77777777" w:rsidTr="00B42ADF">
        <w:trPr>
          <w:tblHeader/>
        </w:trPr>
        <w:tc>
          <w:tcPr>
            <w:tcW w:w="2263" w:type="dxa"/>
            <w:tcBorders>
              <w:top w:val="single" w:sz="4" w:space="0" w:color="auto"/>
              <w:left w:val="single" w:sz="4" w:space="0" w:color="auto"/>
              <w:bottom w:val="single" w:sz="4" w:space="0" w:color="auto"/>
              <w:right w:val="single" w:sz="4" w:space="0" w:color="auto"/>
            </w:tcBorders>
            <w:vAlign w:val="center"/>
            <w:hideMark/>
          </w:tcPr>
          <w:p w14:paraId="70A8B023" w14:textId="77777777" w:rsidR="00F40AE9" w:rsidRPr="001645EB" w:rsidRDefault="00F40AE9" w:rsidP="00244410">
            <w:pPr>
              <w:rPr>
                <w:rFonts w:cstheme="minorHAnsi"/>
                <w:color w:val="000000" w:themeColor="text1"/>
                <w:sz w:val="18"/>
                <w:szCs w:val="18"/>
              </w:rPr>
            </w:pPr>
            <w:bookmarkStart w:id="436" w:name="OLE_LINK172"/>
            <w:proofErr w:type="spellStart"/>
            <w:r w:rsidRPr="001645EB">
              <w:rPr>
                <w:rFonts w:cstheme="minorHAnsi"/>
                <w:color w:val="000000" w:themeColor="text1"/>
                <w:sz w:val="18"/>
                <w:szCs w:val="18"/>
              </w:rPr>
              <w:t>Authorization</w:t>
            </w:r>
            <w:bookmarkEnd w:id="436"/>
            <w:proofErr w:type="spellEnd"/>
          </w:p>
        </w:tc>
        <w:tc>
          <w:tcPr>
            <w:tcW w:w="4962" w:type="dxa"/>
            <w:tcBorders>
              <w:top w:val="single" w:sz="4" w:space="0" w:color="auto"/>
              <w:left w:val="single" w:sz="4" w:space="0" w:color="auto"/>
              <w:bottom w:val="single" w:sz="4" w:space="0" w:color="auto"/>
              <w:right w:val="single" w:sz="4" w:space="0" w:color="auto"/>
            </w:tcBorders>
            <w:vAlign w:val="center"/>
            <w:hideMark/>
          </w:tcPr>
          <w:p w14:paraId="127A239C" w14:textId="7A1F1DFE" w:rsidR="00F40AE9" w:rsidRPr="001645EB" w:rsidRDefault="00F40AE9" w:rsidP="00244410">
            <w:pPr>
              <w:rPr>
                <w:rFonts w:cstheme="minorHAnsi"/>
                <w:color w:val="000000" w:themeColor="text1"/>
                <w:sz w:val="18"/>
                <w:szCs w:val="18"/>
              </w:rPr>
            </w:pPr>
            <w:proofErr w:type="spellStart"/>
            <w:r w:rsidRPr="001645EB">
              <w:rPr>
                <w:rFonts w:cstheme="minorHAnsi"/>
                <w:color w:val="000000" w:themeColor="text1"/>
                <w:sz w:val="18"/>
                <w:szCs w:val="18"/>
              </w:rPr>
              <w:t>Bearer</w:t>
            </w:r>
            <w:proofErr w:type="spellEnd"/>
            <w:r w:rsidRPr="001645EB">
              <w:rPr>
                <w:rFonts w:cstheme="minorHAnsi"/>
                <w:color w:val="000000" w:themeColor="text1"/>
                <w:sz w:val="18"/>
                <w:szCs w:val="18"/>
              </w:rPr>
              <w:t xml:space="preserve"> &lt;</w:t>
            </w:r>
            <w:r w:rsidRPr="001645EB">
              <w:rPr>
                <w:rFonts w:cstheme="minorHAnsi"/>
                <w:i/>
                <w:iCs/>
                <w:color w:val="000000" w:themeColor="text1"/>
                <w:sz w:val="18"/>
                <w:szCs w:val="18"/>
              </w:rPr>
              <w:t>Voucher PDND</w:t>
            </w:r>
            <w:r w:rsidRPr="001645EB">
              <w:rPr>
                <w:rFonts w:cstheme="minorHAnsi"/>
                <w:color w:val="000000" w:themeColor="text1"/>
                <w:sz w:val="18"/>
                <w:szCs w:val="18"/>
              </w:rPr>
              <w:t>&gt;</w:t>
            </w:r>
            <w:r w:rsidR="00E509AB" w:rsidRPr="001645EB">
              <w:rPr>
                <w:rFonts w:cstheme="minorHAnsi"/>
                <w:color w:val="000000" w:themeColor="text1"/>
                <w:sz w:val="18"/>
                <w:szCs w:val="18"/>
              </w:rPr>
              <w:t>.</w:t>
            </w:r>
          </w:p>
        </w:tc>
        <w:tc>
          <w:tcPr>
            <w:tcW w:w="708" w:type="dxa"/>
            <w:tcBorders>
              <w:top w:val="single" w:sz="4" w:space="0" w:color="auto"/>
              <w:left w:val="single" w:sz="4" w:space="0" w:color="auto"/>
              <w:bottom w:val="single" w:sz="4" w:space="0" w:color="auto"/>
              <w:right w:val="single" w:sz="4" w:space="0" w:color="auto"/>
            </w:tcBorders>
            <w:vAlign w:val="center"/>
            <w:hideMark/>
          </w:tcPr>
          <w:p w14:paraId="72B4C9A5" w14:textId="77777777" w:rsidR="00F40AE9" w:rsidRPr="001645EB" w:rsidRDefault="00F40AE9" w:rsidP="00244410">
            <w:pPr>
              <w:jc w:val="center"/>
              <w:rPr>
                <w:rFonts w:cstheme="minorHAnsi"/>
                <w:color w:val="000000" w:themeColor="text1"/>
                <w:sz w:val="18"/>
                <w:szCs w:val="18"/>
              </w:rPr>
            </w:pPr>
            <w:r w:rsidRPr="001645EB">
              <w:rPr>
                <w:rFonts w:cstheme="minorHAnsi"/>
                <w:color w:val="000000" w:themeColor="text1"/>
                <w:sz w:val="18"/>
                <w:szCs w:val="18"/>
              </w:rPr>
              <w:t>M</w:t>
            </w:r>
          </w:p>
        </w:tc>
        <w:tc>
          <w:tcPr>
            <w:tcW w:w="997" w:type="dxa"/>
            <w:tcBorders>
              <w:top w:val="single" w:sz="4" w:space="0" w:color="auto"/>
              <w:left w:val="single" w:sz="4" w:space="0" w:color="auto"/>
              <w:bottom w:val="single" w:sz="4" w:space="0" w:color="auto"/>
              <w:right w:val="single" w:sz="4" w:space="0" w:color="auto"/>
            </w:tcBorders>
            <w:vAlign w:val="center"/>
            <w:hideMark/>
          </w:tcPr>
          <w:p w14:paraId="1CA8C511" w14:textId="77777777" w:rsidR="00F40AE9" w:rsidRPr="001645EB" w:rsidRDefault="00F40AE9" w:rsidP="00244410">
            <w:pPr>
              <w:jc w:val="center"/>
              <w:rPr>
                <w:rFonts w:cstheme="minorHAnsi"/>
                <w:color w:val="000000" w:themeColor="text1"/>
                <w:sz w:val="18"/>
                <w:szCs w:val="18"/>
              </w:rPr>
            </w:pPr>
            <w:bookmarkStart w:id="437" w:name="OLE_LINK62"/>
            <w:r w:rsidRPr="001645EB">
              <w:rPr>
                <w:rFonts w:cstheme="minorHAnsi"/>
                <w:color w:val="000000" w:themeColor="text1"/>
                <w:sz w:val="18"/>
                <w:szCs w:val="18"/>
              </w:rPr>
              <w:t>n/a</w:t>
            </w:r>
            <w:bookmarkEnd w:id="437"/>
          </w:p>
        </w:tc>
        <w:tc>
          <w:tcPr>
            <w:tcW w:w="1135" w:type="dxa"/>
            <w:tcBorders>
              <w:top w:val="single" w:sz="4" w:space="0" w:color="auto"/>
              <w:left w:val="single" w:sz="4" w:space="0" w:color="auto"/>
              <w:bottom w:val="single" w:sz="4" w:space="0" w:color="auto"/>
              <w:right w:val="single" w:sz="4" w:space="0" w:color="auto"/>
            </w:tcBorders>
            <w:vAlign w:val="center"/>
            <w:hideMark/>
          </w:tcPr>
          <w:p w14:paraId="119CD60D" w14:textId="77777777" w:rsidR="00F40AE9" w:rsidRPr="001645EB" w:rsidRDefault="00F40AE9" w:rsidP="00244410">
            <w:pPr>
              <w:rPr>
                <w:rFonts w:cstheme="minorHAnsi"/>
                <w:color w:val="000000" w:themeColor="text1"/>
                <w:sz w:val="18"/>
                <w:szCs w:val="18"/>
              </w:rPr>
            </w:pPr>
            <w:proofErr w:type="spellStart"/>
            <w:r w:rsidRPr="001645EB">
              <w:rPr>
                <w:rFonts w:cstheme="minorHAnsi"/>
                <w:color w:val="000000" w:themeColor="text1"/>
                <w:sz w:val="18"/>
                <w:szCs w:val="18"/>
              </w:rPr>
              <w:t>String</w:t>
            </w:r>
            <w:proofErr w:type="spellEnd"/>
          </w:p>
        </w:tc>
      </w:tr>
      <w:tr w:rsidR="008D2A2A" w:rsidRPr="001645EB" w14:paraId="6AE46009" w14:textId="77777777" w:rsidTr="00B42ADF">
        <w:trPr>
          <w:tblHeader/>
        </w:trPr>
        <w:tc>
          <w:tcPr>
            <w:tcW w:w="2263" w:type="dxa"/>
            <w:tcBorders>
              <w:top w:val="single" w:sz="4" w:space="0" w:color="auto"/>
              <w:left w:val="single" w:sz="4" w:space="0" w:color="auto"/>
              <w:bottom w:val="single" w:sz="4" w:space="0" w:color="auto"/>
              <w:right w:val="single" w:sz="4" w:space="0" w:color="auto"/>
            </w:tcBorders>
            <w:vAlign w:val="center"/>
          </w:tcPr>
          <w:p w14:paraId="1F13DC82" w14:textId="1013A3F8" w:rsidR="008D2A2A" w:rsidRPr="001645EB" w:rsidRDefault="008D2A2A" w:rsidP="00244410">
            <w:pPr>
              <w:rPr>
                <w:rFonts w:cstheme="minorHAnsi"/>
                <w:color w:val="000000" w:themeColor="text1"/>
                <w:sz w:val="18"/>
                <w:szCs w:val="18"/>
              </w:rPr>
            </w:pPr>
            <w:bookmarkStart w:id="438" w:name="_Hlk145689207"/>
            <w:proofErr w:type="spellStart"/>
            <w:r w:rsidRPr="001645EB">
              <w:rPr>
                <w:rFonts w:cstheme="minorHAnsi"/>
                <w:color w:val="000000" w:themeColor="text1"/>
                <w:sz w:val="18"/>
                <w:szCs w:val="18"/>
              </w:rPr>
              <w:t>Accept</w:t>
            </w:r>
            <w:proofErr w:type="spellEnd"/>
          </w:p>
        </w:tc>
        <w:tc>
          <w:tcPr>
            <w:tcW w:w="4962" w:type="dxa"/>
            <w:tcBorders>
              <w:top w:val="single" w:sz="4" w:space="0" w:color="auto"/>
              <w:left w:val="single" w:sz="4" w:space="0" w:color="auto"/>
              <w:bottom w:val="single" w:sz="4" w:space="0" w:color="auto"/>
              <w:right w:val="single" w:sz="4" w:space="0" w:color="auto"/>
            </w:tcBorders>
            <w:vAlign w:val="center"/>
          </w:tcPr>
          <w:p w14:paraId="57FF26FD" w14:textId="52BB03AB" w:rsidR="008D2A2A" w:rsidRPr="001645EB" w:rsidRDefault="009604B3" w:rsidP="00244410">
            <w:pPr>
              <w:rPr>
                <w:rFonts w:cstheme="minorHAnsi"/>
                <w:color w:val="000000" w:themeColor="text1"/>
                <w:sz w:val="18"/>
                <w:szCs w:val="18"/>
              </w:rPr>
            </w:pPr>
            <w:proofErr w:type="spellStart"/>
            <w:r w:rsidRPr="001645EB">
              <w:rPr>
                <w:rFonts w:cstheme="minorHAnsi"/>
                <w:color w:val="000000" w:themeColor="text1"/>
                <w:sz w:val="18"/>
                <w:szCs w:val="18"/>
              </w:rPr>
              <w:t>Header</w:t>
            </w:r>
            <w:proofErr w:type="spellEnd"/>
            <w:r w:rsidRPr="001645EB">
              <w:rPr>
                <w:rFonts w:cstheme="minorHAnsi"/>
                <w:color w:val="000000" w:themeColor="text1"/>
                <w:sz w:val="18"/>
                <w:szCs w:val="18"/>
              </w:rPr>
              <w:t xml:space="preserve"> per indicare il </w:t>
            </w:r>
            <w:proofErr w:type="spellStart"/>
            <w:r w:rsidRPr="001645EB">
              <w:rPr>
                <w:rFonts w:cstheme="minorHAnsi"/>
                <w:color w:val="000000" w:themeColor="text1"/>
                <w:sz w:val="18"/>
                <w:szCs w:val="18"/>
              </w:rPr>
              <w:t>content-type</w:t>
            </w:r>
            <w:proofErr w:type="spellEnd"/>
            <w:r w:rsidRPr="001645EB">
              <w:rPr>
                <w:rFonts w:cstheme="minorHAnsi"/>
                <w:color w:val="000000" w:themeColor="text1"/>
                <w:sz w:val="18"/>
                <w:szCs w:val="18"/>
              </w:rPr>
              <w:t xml:space="preserve"> accettato</w:t>
            </w:r>
            <w:r w:rsidR="00EB3203" w:rsidRPr="001645EB">
              <w:rPr>
                <w:rFonts w:cstheme="minorHAnsi"/>
                <w:color w:val="000000" w:themeColor="text1"/>
                <w:sz w:val="18"/>
                <w:szCs w:val="18"/>
              </w:rPr>
              <w:t xml:space="preserve"> dal </w:t>
            </w:r>
            <w:r w:rsidR="00D11EC6" w:rsidRPr="001645EB">
              <w:rPr>
                <w:rFonts w:cstheme="minorHAnsi"/>
                <w:color w:val="000000" w:themeColor="text1"/>
                <w:sz w:val="18"/>
                <w:szCs w:val="18"/>
              </w:rPr>
              <w:t>client come risposta</w:t>
            </w:r>
            <w:r w:rsidRPr="001645EB">
              <w:rPr>
                <w:rFonts w:cstheme="minorHAnsi"/>
                <w:color w:val="000000" w:themeColor="text1"/>
                <w:sz w:val="18"/>
                <w:szCs w:val="18"/>
              </w:rPr>
              <w:t xml:space="preserve">. Da valorizzare con </w:t>
            </w:r>
            <w:r w:rsidR="00EB3203" w:rsidRPr="001645EB">
              <w:rPr>
                <w:rFonts w:cstheme="minorHAnsi"/>
                <w:color w:val="000000" w:themeColor="text1"/>
                <w:sz w:val="18"/>
                <w:szCs w:val="18"/>
              </w:rPr>
              <w:t>“</w:t>
            </w:r>
            <w:proofErr w:type="spellStart"/>
            <w:r w:rsidR="00EB3203" w:rsidRPr="001645EB">
              <w:rPr>
                <w:rFonts w:cstheme="minorHAnsi"/>
                <w:color w:val="000000" w:themeColor="text1"/>
                <w:sz w:val="18"/>
                <w:szCs w:val="18"/>
              </w:rPr>
              <w:t>application</w:t>
            </w:r>
            <w:proofErr w:type="spellEnd"/>
            <w:r w:rsidR="00EB3203" w:rsidRPr="001645EB">
              <w:rPr>
                <w:rFonts w:cstheme="minorHAnsi"/>
                <w:color w:val="000000" w:themeColor="text1"/>
                <w:sz w:val="18"/>
                <w:szCs w:val="18"/>
              </w:rPr>
              <w:t>/xml”</w:t>
            </w:r>
            <w:r w:rsidRPr="001645EB">
              <w:rPr>
                <w:rFonts w:cstheme="minorHAnsi"/>
                <w:color w:val="000000" w:themeColor="text1"/>
                <w:sz w:val="18"/>
                <w:szCs w:val="18"/>
              </w:rPr>
              <w:t>.</w:t>
            </w:r>
          </w:p>
        </w:tc>
        <w:tc>
          <w:tcPr>
            <w:tcW w:w="708" w:type="dxa"/>
            <w:tcBorders>
              <w:top w:val="single" w:sz="4" w:space="0" w:color="auto"/>
              <w:left w:val="single" w:sz="4" w:space="0" w:color="auto"/>
              <w:bottom w:val="single" w:sz="4" w:space="0" w:color="auto"/>
              <w:right w:val="single" w:sz="4" w:space="0" w:color="auto"/>
            </w:tcBorders>
            <w:vAlign w:val="center"/>
          </w:tcPr>
          <w:p w14:paraId="7287A7DA" w14:textId="67888082" w:rsidR="008D2A2A" w:rsidRPr="001645EB" w:rsidRDefault="00D11EC6" w:rsidP="00244410">
            <w:pPr>
              <w:jc w:val="center"/>
              <w:rPr>
                <w:rFonts w:cstheme="minorHAnsi"/>
                <w:color w:val="000000" w:themeColor="text1"/>
                <w:sz w:val="18"/>
                <w:szCs w:val="18"/>
              </w:rPr>
            </w:pPr>
            <w:r w:rsidRPr="001645EB">
              <w:rPr>
                <w:rFonts w:cstheme="minorHAnsi"/>
                <w:color w:val="000000" w:themeColor="text1"/>
                <w:sz w:val="18"/>
                <w:szCs w:val="18"/>
              </w:rPr>
              <w:t>M</w:t>
            </w:r>
          </w:p>
        </w:tc>
        <w:tc>
          <w:tcPr>
            <w:tcW w:w="997" w:type="dxa"/>
            <w:tcBorders>
              <w:top w:val="single" w:sz="4" w:space="0" w:color="auto"/>
              <w:left w:val="single" w:sz="4" w:space="0" w:color="auto"/>
              <w:bottom w:val="single" w:sz="4" w:space="0" w:color="auto"/>
              <w:right w:val="single" w:sz="4" w:space="0" w:color="auto"/>
            </w:tcBorders>
            <w:vAlign w:val="center"/>
          </w:tcPr>
          <w:p w14:paraId="593F3E45" w14:textId="60C4C310" w:rsidR="008D2A2A" w:rsidRPr="001645EB" w:rsidRDefault="00D11EC6" w:rsidP="00244410">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6A44C271" w14:textId="1B01DDB2" w:rsidR="008D2A2A" w:rsidRPr="001645EB" w:rsidRDefault="00D11EC6" w:rsidP="00244410">
            <w:pPr>
              <w:rPr>
                <w:rFonts w:cstheme="minorHAnsi"/>
                <w:color w:val="000000" w:themeColor="text1"/>
                <w:sz w:val="18"/>
                <w:szCs w:val="18"/>
              </w:rPr>
            </w:pPr>
            <w:proofErr w:type="spellStart"/>
            <w:r w:rsidRPr="001645EB">
              <w:rPr>
                <w:rFonts w:cstheme="minorHAnsi"/>
                <w:color w:val="000000" w:themeColor="text1"/>
                <w:sz w:val="18"/>
                <w:szCs w:val="18"/>
              </w:rPr>
              <w:t>String</w:t>
            </w:r>
            <w:proofErr w:type="spellEnd"/>
          </w:p>
        </w:tc>
      </w:tr>
      <w:tr w:rsidR="008D2A2A" w:rsidRPr="001645EB" w14:paraId="5742C72E" w14:textId="77777777" w:rsidTr="00B42ADF">
        <w:trPr>
          <w:tblHeader/>
        </w:trPr>
        <w:tc>
          <w:tcPr>
            <w:tcW w:w="2263" w:type="dxa"/>
            <w:tcBorders>
              <w:top w:val="single" w:sz="4" w:space="0" w:color="auto"/>
              <w:left w:val="single" w:sz="4" w:space="0" w:color="auto"/>
              <w:bottom w:val="single" w:sz="4" w:space="0" w:color="auto"/>
              <w:right w:val="single" w:sz="4" w:space="0" w:color="auto"/>
            </w:tcBorders>
            <w:vAlign w:val="center"/>
          </w:tcPr>
          <w:p w14:paraId="14B38F9D" w14:textId="3C433CDB" w:rsidR="008D2A2A" w:rsidRPr="001645EB" w:rsidRDefault="008D2A2A" w:rsidP="00244410">
            <w:pPr>
              <w:rPr>
                <w:rFonts w:cstheme="minorHAnsi"/>
                <w:color w:val="000000" w:themeColor="text1"/>
                <w:sz w:val="18"/>
                <w:szCs w:val="18"/>
              </w:rPr>
            </w:pPr>
            <w:bookmarkStart w:id="439" w:name="_Hlk145689823"/>
            <w:bookmarkEnd w:id="438"/>
            <w:r w:rsidRPr="001645EB">
              <w:rPr>
                <w:rFonts w:cstheme="minorHAnsi"/>
                <w:color w:val="000000" w:themeColor="text1"/>
                <w:sz w:val="18"/>
                <w:szCs w:val="18"/>
              </w:rPr>
              <w:t>Content-</w:t>
            </w:r>
            <w:proofErr w:type="spellStart"/>
            <w:r w:rsidRPr="001645EB">
              <w:rPr>
                <w:rFonts w:cstheme="minorHAnsi"/>
                <w:color w:val="000000" w:themeColor="text1"/>
                <w:sz w:val="18"/>
                <w:szCs w:val="18"/>
              </w:rPr>
              <w:t>Type</w:t>
            </w:r>
            <w:proofErr w:type="spellEnd"/>
          </w:p>
        </w:tc>
        <w:tc>
          <w:tcPr>
            <w:tcW w:w="4962" w:type="dxa"/>
            <w:tcBorders>
              <w:top w:val="single" w:sz="4" w:space="0" w:color="auto"/>
              <w:left w:val="single" w:sz="4" w:space="0" w:color="auto"/>
              <w:bottom w:val="single" w:sz="4" w:space="0" w:color="auto"/>
              <w:right w:val="single" w:sz="4" w:space="0" w:color="auto"/>
            </w:tcBorders>
            <w:vAlign w:val="center"/>
          </w:tcPr>
          <w:p w14:paraId="479942F1" w14:textId="1972E359" w:rsidR="008D2A2A" w:rsidRPr="001645EB" w:rsidRDefault="009604B3" w:rsidP="00244410">
            <w:pPr>
              <w:rPr>
                <w:rFonts w:cstheme="minorHAnsi"/>
                <w:color w:val="000000" w:themeColor="text1"/>
                <w:sz w:val="18"/>
                <w:szCs w:val="18"/>
              </w:rPr>
            </w:pPr>
            <w:proofErr w:type="spellStart"/>
            <w:r w:rsidRPr="001645EB">
              <w:rPr>
                <w:rFonts w:cstheme="minorHAnsi"/>
                <w:color w:val="000000" w:themeColor="text1"/>
                <w:sz w:val="18"/>
                <w:szCs w:val="18"/>
              </w:rPr>
              <w:t>Header</w:t>
            </w:r>
            <w:proofErr w:type="spellEnd"/>
            <w:r w:rsidRPr="001645EB">
              <w:rPr>
                <w:rFonts w:cstheme="minorHAnsi"/>
                <w:color w:val="000000" w:themeColor="text1"/>
                <w:sz w:val="18"/>
                <w:szCs w:val="18"/>
              </w:rPr>
              <w:t xml:space="preserve"> per indicare il</w:t>
            </w:r>
            <w:r w:rsidR="00D11EC6" w:rsidRPr="001645EB">
              <w:rPr>
                <w:rFonts w:cstheme="minorHAnsi"/>
                <w:color w:val="000000" w:themeColor="text1"/>
                <w:sz w:val="18"/>
                <w:szCs w:val="18"/>
              </w:rPr>
              <w:t xml:space="preserve"> formato del contenuto</w:t>
            </w:r>
            <w:r w:rsidRPr="001645EB">
              <w:rPr>
                <w:rFonts w:cstheme="minorHAnsi"/>
                <w:color w:val="000000" w:themeColor="text1"/>
                <w:sz w:val="18"/>
                <w:szCs w:val="18"/>
              </w:rPr>
              <w:t xml:space="preserve"> </w:t>
            </w:r>
            <w:r w:rsidR="00C761FE" w:rsidRPr="001645EB">
              <w:rPr>
                <w:rFonts w:cstheme="minorHAnsi"/>
                <w:color w:val="000000" w:themeColor="text1"/>
                <w:sz w:val="18"/>
                <w:szCs w:val="18"/>
              </w:rPr>
              <w:t>del body</w:t>
            </w:r>
            <w:r w:rsidRPr="001645EB">
              <w:rPr>
                <w:rFonts w:cstheme="minorHAnsi"/>
                <w:color w:val="000000" w:themeColor="text1"/>
                <w:sz w:val="18"/>
                <w:szCs w:val="18"/>
              </w:rPr>
              <w:t xml:space="preserve">. </w:t>
            </w:r>
            <w:r w:rsidR="00EB3203" w:rsidRPr="001645EB">
              <w:rPr>
                <w:rFonts w:cstheme="minorHAnsi"/>
                <w:color w:val="000000" w:themeColor="text1"/>
                <w:sz w:val="18"/>
                <w:szCs w:val="18"/>
              </w:rPr>
              <w:t>Da valorizzare con “</w:t>
            </w:r>
            <w:proofErr w:type="spellStart"/>
            <w:r w:rsidR="00EB3203" w:rsidRPr="001645EB">
              <w:rPr>
                <w:rFonts w:cstheme="minorHAnsi"/>
                <w:color w:val="000000" w:themeColor="text1"/>
                <w:sz w:val="18"/>
                <w:szCs w:val="18"/>
              </w:rPr>
              <w:t>application</w:t>
            </w:r>
            <w:proofErr w:type="spellEnd"/>
            <w:r w:rsidR="00EB3203" w:rsidRPr="001645EB">
              <w:rPr>
                <w:rFonts w:cstheme="minorHAnsi"/>
                <w:color w:val="000000" w:themeColor="text1"/>
                <w:sz w:val="18"/>
                <w:szCs w:val="18"/>
              </w:rPr>
              <w:t>/xml”.</w:t>
            </w:r>
          </w:p>
        </w:tc>
        <w:tc>
          <w:tcPr>
            <w:tcW w:w="708" w:type="dxa"/>
            <w:tcBorders>
              <w:top w:val="single" w:sz="4" w:space="0" w:color="auto"/>
              <w:left w:val="single" w:sz="4" w:space="0" w:color="auto"/>
              <w:bottom w:val="single" w:sz="4" w:space="0" w:color="auto"/>
              <w:right w:val="single" w:sz="4" w:space="0" w:color="auto"/>
            </w:tcBorders>
            <w:vAlign w:val="center"/>
          </w:tcPr>
          <w:p w14:paraId="5DA9E746" w14:textId="7AB6D763" w:rsidR="008D2A2A" w:rsidRPr="001645EB" w:rsidRDefault="00D11EC6" w:rsidP="00244410">
            <w:pPr>
              <w:jc w:val="center"/>
              <w:rPr>
                <w:rFonts w:cstheme="minorHAnsi"/>
                <w:color w:val="000000" w:themeColor="text1"/>
                <w:sz w:val="18"/>
                <w:szCs w:val="18"/>
              </w:rPr>
            </w:pPr>
            <w:r w:rsidRPr="001645EB">
              <w:rPr>
                <w:rFonts w:cstheme="minorHAnsi"/>
                <w:color w:val="000000" w:themeColor="text1"/>
                <w:sz w:val="18"/>
                <w:szCs w:val="18"/>
              </w:rPr>
              <w:t>M</w:t>
            </w:r>
          </w:p>
        </w:tc>
        <w:tc>
          <w:tcPr>
            <w:tcW w:w="997" w:type="dxa"/>
            <w:tcBorders>
              <w:top w:val="single" w:sz="4" w:space="0" w:color="auto"/>
              <w:left w:val="single" w:sz="4" w:space="0" w:color="auto"/>
              <w:bottom w:val="single" w:sz="4" w:space="0" w:color="auto"/>
              <w:right w:val="single" w:sz="4" w:space="0" w:color="auto"/>
            </w:tcBorders>
            <w:vAlign w:val="center"/>
          </w:tcPr>
          <w:p w14:paraId="5A1A4C75" w14:textId="61784316" w:rsidR="008D2A2A" w:rsidRPr="001645EB" w:rsidRDefault="00D11EC6" w:rsidP="00244410">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3DF41126" w14:textId="1B32643B" w:rsidR="008D2A2A" w:rsidRPr="001645EB" w:rsidRDefault="00D11EC6" w:rsidP="00244410">
            <w:pPr>
              <w:rPr>
                <w:rFonts w:cstheme="minorHAnsi"/>
                <w:color w:val="000000" w:themeColor="text1"/>
                <w:sz w:val="18"/>
                <w:szCs w:val="18"/>
              </w:rPr>
            </w:pPr>
            <w:proofErr w:type="spellStart"/>
            <w:r w:rsidRPr="001645EB">
              <w:rPr>
                <w:rFonts w:cstheme="minorHAnsi"/>
                <w:color w:val="000000" w:themeColor="text1"/>
                <w:sz w:val="18"/>
                <w:szCs w:val="18"/>
              </w:rPr>
              <w:t>String</w:t>
            </w:r>
            <w:proofErr w:type="spellEnd"/>
          </w:p>
        </w:tc>
      </w:tr>
      <w:bookmarkEnd w:id="439"/>
      <w:tr w:rsidR="00FF3145" w:rsidRPr="001645EB" w14:paraId="364D507F" w14:textId="77777777">
        <w:trPr>
          <w:tblHeader/>
        </w:trPr>
        <w:tc>
          <w:tcPr>
            <w:tcW w:w="2263" w:type="dxa"/>
            <w:tcBorders>
              <w:top w:val="single" w:sz="4" w:space="0" w:color="auto"/>
              <w:left w:val="single" w:sz="4" w:space="0" w:color="auto"/>
              <w:bottom w:val="single" w:sz="4" w:space="0" w:color="auto"/>
              <w:right w:val="single" w:sz="4" w:space="0" w:color="auto"/>
            </w:tcBorders>
            <w:vAlign w:val="center"/>
          </w:tcPr>
          <w:p w14:paraId="7C9A5D78" w14:textId="430783AA" w:rsidR="00FF3145" w:rsidRPr="001645EB" w:rsidRDefault="00FF3145" w:rsidP="00FF3145">
            <w:pPr>
              <w:rPr>
                <w:rFonts w:cstheme="minorHAnsi"/>
                <w:color w:val="000000" w:themeColor="text1"/>
                <w:sz w:val="18"/>
                <w:szCs w:val="18"/>
              </w:rPr>
            </w:pPr>
            <w:proofErr w:type="spellStart"/>
            <w:r w:rsidRPr="001645EB">
              <w:rPr>
                <w:rFonts w:cstheme="minorHAnsi"/>
                <w:color w:val="000000" w:themeColor="text1"/>
                <w:sz w:val="18"/>
                <w:szCs w:val="18"/>
              </w:rPr>
              <w:t>dataService</w:t>
            </w:r>
            <w:proofErr w:type="spellEnd"/>
          </w:p>
        </w:tc>
        <w:tc>
          <w:tcPr>
            <w:tcW w:w="4962" w:type="dxa"/>
            <w:tcBorders>
              <w:top w:val="single" w:sz="4" w:space="0" w:color="auto"/>
              <w:left w:val="single" w:sz="4" w:space="0" w:color="auto"/>
              <w:bottom w:val="single" w:sz="4" w:space="0" w:color="auto"/>
              <w:right w:val="single" w:sz="4" w:space="0" w:color="auto"/>
            </w:tcBorders>
            <w:vAlign w:val="center"/>
          </w:tcPr>
          <w:p w14:paraId="4900C937" w14:textId="7FCD9E50" w:rsidR="00FF3145" w:rsidRPr="001645EB" w:rsidRDefault="00FF3145" w:rsidP="00FF3145">
            <w:pPr>
              <w:rPr>
                <w:rFonts w:cstheme="minorHAnsi"/>
                <w:color w:val="000000" w:themeColor="text1"/>
                <w:sz w:val="18"/>
                <w:szCs w:val="18"/>
              </w:rPr>
            </w:pPr>
            <w:r w:rsidRPr="001645EB">
              <w:rPr>
                <w:rFonts w:cstheme="minorHAnsi"/>
                <w:color w:val="000000" w:themeColor="text1"/>
                <w:sz w:val="18"/>
                <w:szCs w:val="18"/>
              </w:rPr>
              <w:t>I</w:t>
            </w:r>
            <w:r w:rsidR="00BC1FB8" w:rsidRPr="001645EB">
              <w:rPr>
                <w:rFonts w:cstheme="minorHAnsi"/>
                <w:color w:val="000000" w:themeColor="text1"/>
                <w:sz w:val="18"/>
                <w:szCs w:val="18"/>
              </w:rPr>
              <w:t>ndirizzo</w:t>
            </w:r>
            <w:r w:rsidRPr="001645EB">
              <w:rPr>
                <w:rFonts w:cstheme="minorHAnsi"/>
                <w:color w:val="000000" w:themeColor="text1"/>
                <w:sz w:val="18"/>
                <w:szCs w:val="18"/>
              </w:rPr>
              <w:t xml:space="preserve"> del </w:t>
            </w:r>
            <w:proofErr w:type="spellStart"/>
            <w:r w:rsidRPr="001645EB">
              <w:rPr>
                <w:rFonts w:cstheme="minorHAnsi"/>
                <w:color w:val="000000" w:themeColor="text1"/>
                <w:sz w:val="18"/>
                <w:szCs w:val="18"/>
              </w:rPr>
              <w:t>dataService</w:t>
            </w:r>
            <w:proofErr w:type="spellEnd"/>
            <w:r w:rsidRPr="001645EB">
              <w:rPr>
                <w:rFonts w:cstheme="minorHAnsi"/>
                <w:color w:val="000000" w:themeColor="text1"/>
                <w:sz w:val="18"/>
                <w:szCs w:val="18"/>
              </w:rPr>
              <w:t xml:space="preserve"> di destinazione</w:t>
            </w:r>
            <w:r w:rsidR="00526C7F" w:rsidRPr="001645EB">
              <w:rPr>
                <w:rFonts w:cstheme="minorHAnsi"/>
                <w:color w:val="000000" w:themeColor="text1"/>
                <w:sz w:val="18"/>
                <w:szCs w:val="18"/>
              </w:rPr>
              <w:t>.</w:t>
            </w:r>
            <w:r w:rsidR="00526C7F" w:rsidRPr="001645EB">
              <w:rPr>
                <w:rFonts w:cstheme="minorHAnsi"/>
                <w:color w:val="000000" w:themeColor="text1"/>
                <w:sz w:val="18"/>
                <w:szCs w:val="18"/>
              </w:rPr>
              <w:br/>
            </w:r>
            <w:r w:rsidR="00526C7F" w:rsidRPr="001645EB">
              <w:rPr>
                <w:rFonts w:cstheme="minorHAnsi"/>
                <w:color w:val="000000" w:themeColor="text1"/>
                <w:sz w:val="18"/>
                <w:szCs w:val="18"/>
              </w:rPr>
              <w:br/>
              <w:t xml:space="preserve">Il parametro va valorizzato con il dato restituito dall’API </w:t>
            </w:r>
            <w:proofErr w:type="spellStart"/>
            <w:r w:rsidR="00526C7F" w:rsidRPr="001645EB">
              <w:rPr>
                <w:rFonts w:cstheme="minorHAnsi"/>
                <w:color w:val="000000" w:themeColor="text1"/>
                <w:sz w:val="18"/>
                <w:szCs w:val="18"/>
              </w:rPr>
              <w:t>retrieveDataServiceList</w:t>
            </w:r>
            <w:proofErr w:type="spellEnd"/>
            <w:r w:rsidR="00526C7F" w:rsidRPr="001645EB">
              <w:rPr>
                <w:rFonts w:cstheme="minorHAnsi"/>
                <w:color w:val="000000" w:themeColor="text1"/>
                <w:sz w:val="18"/>
                <w:szCs w:val="18"/>
              </w:rPr>
              <w:t xml:space="preserve"> nel campo &lt;</w:t>
            </w:r>
            <w:proofErr w:type="spellStart"/>
            <w:proofErr w:type="gramStart"/>
            <w:r w:rsidR="00526C7F" w:rsidRPr="001645EB">
              <w:rPr>
                <w:rFonts w:cstheme="minorHAnsi"/>
                <w:color w:val="000000" w:themeColor="text1"/>
                <w:sz w:val="18"/>
                <w:szCs w:val="18"/>
              </w:rPr>
              <w:t>sdg:Identifier</w:t>
            </w:r>
            <w:proofErr w:type="spellEnd"/>
            <w:proofErr w:type="gramEnd"/>
            <w:r w:rsidR="00526C7F" w:rsidRPr="001645EB">
              <w:rPr>
                <w:rFonts w:cstheme="minorHAnsi"/>
                <w:color w:val="000000" w:themeColor="text1"/>
                <w:sz w:val="18"/>
                <w:szCs w:val="18"/>
              </w:rPr>
              <w:t>&gt; del &lt;</w:t>
            </w:r>
            <w:proofErr w:type="spellStart"/>
            <w:proofErr w:type="gramStart"/>
            <w:r w:rsidR="00526C7F" w:rsidRPr="001645EB">
              <w:rPr>
                <w:rFonts w:cstheme="minorHAnsi"/>
                <w:color w:val="000000" w:themeColor="text1"/>
                <w:sz w:val="18"/>
                <w:szCs w:val="18"/>
              </w:rPr>
              <w:t>sdg:AccessService</w:t>
            </w:r>
            <w:proofErr w:type="spellEnd"/>
            <w:proofErr w:type="gramEnd"/>
            <w:r w:rsidR="00526C7F" w:rsidRPr="001645EB">
              <w:rPr>
                <w:rFonts w:cstheme="minorHAnsi"/>
                <w:color w:val="000000" w:themeColor="text1"/>
                <w:sz w:val="18"/>
                <w:szCs w:val="18"/>
              </w:rPr>
              <w:t>&gt;.</w:t>
            </w:r>
          </w:p>
        </w:tc>
        <w:tc>
          <w:tcPr>
            <w:tcW w:w="708" w:type="dxa"/>
            <w:tcBorders>
              <w:top w:val="single" w:sz="4" w:space="0" w:color="auto"/>
              <w:left w:val="single" w:sz="4" w:space="0" w:color="auto"/>
              <w:bottom w:val="single" w:sz="4" w:space="0" w:color="auto"/>
              <w:right w:val="single" w:sz="4" w:space="0" w:color="auto"/>
            </w:tcBorders>
            <w:vAlign w:val="center"/>
          </w:tcPr>
          <w:p w14:paraId="3E34304D" w14:textId="684BF3AE" w:rsidR="00FF3145" w:rsidRPr="001645EB" w:rsidRDefault="00FF3145" w:rsidP="00FF3145">
            <w:pPr>
              <w:jc w:val="center"/>
              <w:rPr>
                <w:rFonts w:cstheme="minorHAnsi"/>
                <w:color w:val="000000" w:themeColor="text1"/>
                <w:sz w:val="18"/>
                <w:szCs w:val="18"/>
              </w:rPr>
            </w:pPr>
            <w:r w:rsidRPr="001645EB">
              <w:rPr>
                <w:rFonts w:cstheme="minorHAnsi"/>
                <w:color w:val="000000" w:themeColor="text1"/>
                <w:sz w:val="18"/>
                <w:szCs w:val="18"/>
              </w:rPr>
              <w:t>M</w:t>
            </w:r>
          </w:p>
        </w:tc>
        <w:tc>
          <w:tcPr>
            <w:tcW w:w="997" w:type="dxa"/>
            <w:tcBorders>
              <w:top w:val="single" w:sz="4" w:space="0" w:color="auto"/>
              <w:left w:val="single" w:sz="4" w:space="0" w:color="auto"/>
              <w:bottom w:val="single" w:sz="4" w:space="0" w:color="auto"/>
              <w:right w:val="single" w:sz="4" w:space="0" w:color="auto"/>
            </w:tcBorders>
          </w:tcPr>
          <w:p w14:paraId="732DD455" w14:textId="75F7EF6E" w:rsidR="00FF3145" w:rsidRPr="001645EB" w:rsidRDefault="00FF3145" w:rsidP="00FF3145">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4037C354" w14:textId="72AAB0E6" w:rsidR="00FF3145" w:rsidRPr="001645EB" w:rsidRDefault="00FF3145" w:rsidP="00FF3145">
            <w:pPr>
              <w:rPr>
                <w:rFonts w:cstheme="minorHAnsi"/>
                <w:color w:val="000000" w:themeColor="text1"/>
                <w:sz w:val="18"/>
                <w:szCs w:val="18"/>
              </w:rPr>
            </w:pPr>
            <w:proofErr w:type="spellStart"/>
            <w:r w:rsidRPr="001645EB">
              <w:rPr>
                <w:rFonts w:cstheme="minorHAnsi"/>
                <w:color w:val="000000" w:themeColor="text1"/>
                <w:sz w:val="18"/>
                <w:szCs w:val="18"/>
              </w:rPr>
              <w:t>String</w:t>
            </w:r>
            <w:proofErr w:type="spellEnd"/>
          </w:p>
        </w:tc>
      </w:tr>
      <w:tr w:rsidR="00FF3145" w:rsidRPr="001645EB" w14:paraId="12D51901" w14:textId="77777777">
        <w:trPr>
          <w:tblHeader/>
        </w:trPr>
        <w:tc>
          <w:tcPr>
            <w:tcW w:w="2263" w:type="dxa"/>
            <w:tcBorders>
              <w:top w:val="single" w:sz="4" w:space="0" w:color="auto"/>
              <w:left w:val="single" w:sz="4" w:space="0" w:color="auto"/>
              <w:bottom w:val="single" w:sz="4" w:space="0" w:color="auto"/>
              <w:right w:val="single" w:sz="4" w:space="0" w:color="auto"/>
            </w:tcBorders>
            <w:vAlign w:val="center"/>
          </w:tcPr>
          <w:p w14:paraId="3A7F696F" w14:textId="3333F031" w:rsidR="00FF3145" w:rsidRPr="001645EB" w:rsidRDefault="00FF3145" w:rsidP="00FF3145">
            <w:pPr>
              <w:rPr>
                <w:rFonts w:cstheme="minorHAnsi"/>
                <w:color w:val="000000" w:themeColor="text1"/>
                <w:sz w:val="18"/>
                <w:szCs w:val="18"/>
              </w:rPr>
            </w:pPr>
            <w:bookmarkStart w:id="440" w:name="OLE_LINK181"/>
            <w:proofErr w:type="spellStart"/>
            <w:r w:rsidRPr="001645EB">
              <w:rPr>
                <w:rFonts w:cstheme="minorHAnsi"/>
                <w:color w:val="000000" w:themeColor="text1"/>
                <w:sz w:val="18"/>
                <w:szCs w:val="18"/>
              </w:rPr>
              <w:t>countryCode</w:t>
            </w:r>
            <w:bookmarkEnd w:id="440"/>
            <w:proofErr w:type="spellEnd"/>
          </w:p>
        </w:tc>
        <w:tc>
          <w:tcPr>
            <w:tcW w:w="4962" w:type="dxa"/>
            <w:tcBorders>
              <w:top w:val="single" w:sz="4" w:space="0" w:color="auto"/>
              <w:left w:val="single" w:sz="4" w:space="0" w:color="auto"/>
              <w:bottom w:val="single" w:sz="4" w:space="0" w:color="auto"/>
              <w:right w:val="single" w:sz="4" w:space="0" w:color="auto"/>
            </w:tcBorders>
            <w:vAlign w:val="center"/>
          </w:tcPr>
          <w:p w14:paraId="73B1A568" w14:textId="77777777" w:rsidR="00FF3145" w:rsidRPr="001645EB" w:rsidRDefault="00FF3145" w:rsidP="00FF3145">
            <w:pPr>
              <w:rPr>
                <w:rFonts w:cstheme="minorHAnsi"/>
                <w:color w:val="000000" w:themeColor="text1"/>
                <w:sz w:val="18"/>
                <w:szCs w:val="18"/>
              </w:rPr>
            </w:pPr>
            <w:r w:rsidRPr="001645EB">
              <w:rPr>
                <w:rFonts w:cstheme="minorHAnsi"/>
                <w:color w:val="000000" w:themeColor="text1"/>
                <w:sz w:val="18"/>
                <w:szCs w:val="18"/>
              </w:rPr>
              <w:t>Nazione di destinazione</w:t>
            </w:r>
            <w:r w:rsidR="00C00DEF" w:rsidRPr="001645EB">
              <w:rPr>
                <w:rFonts w:cstheme="minorHAnsi"/>
                <w:color w:val="000000" w:themeColor="text1"/>
                <w:sz w:val="18"/>
                <w:szCs w:val="18"/>
              </w:rPr>
              <w:t>.</w:t>
            </w:r>
          </w:p>
          <w:p w14:paraId="44FC9C4B" w14:textId="7E0947C9" w:rsidR="00FF3145" w:rsidRPr="001645EB" w:rsidRDefault="00E0201D" w:rsidP="00FF3145">
            <w:pPr>
              <w:rPr>
                <w:rFonts w:cstheme="minorHAnsi"/>
                <w:color w:val="000000" w:themeColor="text1"/>
                <w:sz w:val="18"/>
                <w:szCs w:val="18"/>
              </w:rPr>
            </w:pPr>
            <w:r w:rsidRPr="001645EB">
              <w:rPr>
                <w:rFonts w:cstheme="minorHAnsi"/>
                <w:color w:val="000000" w:themeColor="text1"/>
                <w:sz w:val="18"/>
                <w:szCs w:val="18"/>
              </w:rPr>
              <w:t xml:space="preserve">Codificato ISO 3166-1 alpha-2 country code come due lettere </w:t>
            </w:r>
            <w:r w:rsidRPr="001645EB">
              <w:rPr>
                <w:rFonts w:cstheme="minorHAnsi"/>
                <w:sz w:val="18"/>
                <w:szCs w:val="18"/>
                <w:lang w:eastAsia="en-US"/>
              </w:rPr>
              <w:t xml:space="preserve">(per la lista dei codici si faccia riferimento al repository </w:t>
            </w:r>
            <w:r w:rsidRPr="001645EB">
              <w:rPr>
                <w:rFonts w:cstheme="minorHAnsi"/>
                <w:sz w:val="18"/>
                <w:szCs w:val="18"/>
                <w:lang w:eastAsia="en-US"/>
              </w:rPr>
              <w:fldChar w:fldCharType="begin"/>
            </w:r>
            <w:r w:rsidRPr="001645EB">
              <w:rPr>
                <w:rFonts w:cstheme="minorHAnsi"/>
                <w:sz w:val="18"/>
                <w:szCs w:val="18"/>
                <w:lang w:eastAsia="en-US"/>
              </w:rPr>
              <w:instrText xml:space="preserve"> REF DC_03 \h </w:instrText>
            </w:r>
            <w:r w:rsidRPr="001645EB">
              <w:rPr>
                <w:rFonts w:cstheme="minorHAnsi"/>
                <w:sz w:val="18"/>
                <w:szCs w:val="18"/>
                <w:lang w:eastAsia="en-US"/>
              </w:rPr>
            </w:r>
            <w:r w:rsidRPr="001645EB">
              <w:rPr>
                <w:rFonts w:cstheme="minorHAnsi"/>
                <w:sz w:val="18"/>
                <w:szCs w:val="18"/>
                <w:lang w:eastAsia="en-US"/>
              </w:rPr>
              <w:fldChar w:fldCharType="separate"/>
            </w:r>
            <w:r w:rsidR="006149E6" w:rsidRPr="001645EB">
              <w:rPr>
                <w:sz w:val="20"/>
              </w:rPr>
              <w:t>DC_03</w:t>
            </w:r>
            <w:r w:rsidRPr="001645EB">
              <w:rPr>
                <w:rFonts w:cstheme="minorHAnsi"/>
                <w:sz w:val="18"/>
                <w:szCs w:val="18"/>
                <w:lang w:eastAsia="en-US"/>
              </w:rPr>
              <w:fldChar w:fldCharType="end"/>
            </w:r>
            <w:r w:rsidRPr="001645EB">
              <w:rPr>
                <w:rFonts w:cstheme="minorHAnsi"/>
                <w:sz w:val="18"/>
                <w:szCs w:val="18"/>
                <w:lang w:eastAsia="en-US"/>
              </w:rPr>
              <w:t xml:space="preserve"> </w:t>
            </w:r>
            <w:proofErr w:type="spellStart"/>
            <w:r w:rsidR="00294876" w:rsidRPr="001645EB">
              <w:rPr>
                <w:rFonts w:cstheme="minorHAnsi"/>
                <w:sz w:val="18"/>
                <w:szCs w:val="18"/>
                <w:lang w:eastAsia="en-US"/>
              </w:rPr>
              <w:t>EEA_Country-CodeList</w:t>
            </w:r>
            <w:proofErr w:type="spellEnd"/>
            <w:r w:rsidRPr="001645EB">
              <w:rPr>
                <w:rFonts w:cstheme="minorHAnsi"/>
                <w:sz w:val="18"/>
                <w:szCs w:val="18"/>
                <w:lang w:eastAsia="en-US"/>
              </w:rPr>
              <w:t>).</w:t>
            </w:r>
          </w:p>
        </w:tc>
        <w:tc>
          <w:tcPr>
            <w:tcW w:w="708" w:type="dxa"/>
            <w:tcBorders>
              <w:top w:val="single" w:sz="4" w:space="0" w:color="auto"/>
              <w:left w:val="single" w:sz="4" w:space="0" w:color="auto"/>
              <w:bottom w:val="single" w:sz="4" w:space="0" w:color="auto"/>
              <w:right w:val="single" w:sz="4" w:space="0" w:color="auto"/>
            </w:tcBorders>
            <w:vAlign w:val="center"/>
          </w:tcPr>
          <w:p w14:paraId="2A04C256" w14:textId="09FE21AE" w:rsidR="00FF3145" w:rsidRPr="001645EB" w:rsidRDefault="00FF3145" w:rsidP="00FF3145">
            <w:pPr>
              <w:jc w:val="center"/>
              <w:rPr>
                <w:rFonts w:cstheme="minorHAnsi"/>
                <w:color w:val="000000" w:themeColor="text1"/>
                <w:sz w:val="18"/>
                <w:szCs w:val="18"/>
              </w:rPr>
            </w:pPr>
            <w:r w:rsidRPr="001645EB">
              <w:rPr>
                <w:rFonts w:cstheme="minorHAnsi"/>
                <w:color w:val="000000" w:themeColor="text1"/>
                <w:sz w:val="18"/>
                <w:szCs w:val="18"/>
              </w:rPr>
              <w:t>O</w:t>
            </w:r>
          </w:p>
        </w:tc>
        <w:tc>
          <w:tcPr>
            <w:tcW w:w="997" w:type="dxa"/>
            <w:tcBorders>
              <w:top w:val="single" w:sz="4" w:space="0" w:color="auto"/>
              <w:left w:val="single" w:sz="4" w:space="0" w:color="auto"/>
              <w:bottom w:val="single" w:sz="4" w:space="0" w:color="auto"/>
              <w:right w:val="single" w:sz="4" w:space="0" w:color="auto"/>
            </w:tcBorders>
          </w:tcPr>
          <w:p w14:paraId="13A035F6" w14:textId="50FE53A0" w:rsidR="00FF3145" w:rsidRPr="001645EB" w:rsidRDefault="00FF3145" w:rsidP="00FF3145">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0442D43F" w14:textId="51D98EB6" w:rsidR="00FF3145" w:rsidRPr="001645EB" w:rsidRDefault="00FF3145" w:rsidP="00FF3145">
            <w:pPr>
              <w:rPr>
                <w:rFonts w:cstheme="minorHAnsi"/>
                <w:color w:val="000000" w:themeColor="text1"/>
                <w:sz w:val="18"/>
                <w:szCs w:val="18"/>
              </w:rPr>
            </w:pPr>
            <w:proofErr w:type="spellStart"/>
            <w:r w:rsidRPr="001645EB">
              <w:rPr>
                <w:rFonts w:cstheme="minorHAnsi"/>
                <w:color w:val="000000" w:themeColor="text1"/>
                <w:sz w:val="18"/>
                <w:szCs w:val="18"/>
              </w:rPr>
              <w:t>String</w:t>
            </w:r>
            <w:proofErr w:type="spellEnd"/>
          </w:p>
        </w:tc>
      </w:tr>
      <w:tr w:rsidR="002C1EAA" w:rsidRPr="001645EB" w14:paraId="221D8872" w14:textId="77777777" w:rsidTr="002C1EAA">
        <w:trPr>
          <w:tblHeader/>
        </w:trPr>
        <w:tc>
          <w:tcPr>
            <w:tcW w:w="2263" w:type="dxa"/>
            <w:tcBorders>
              <w:top w:val="single" w:sz="4" w:space="0" w:color="auto"/>
              <w:left w:val="single" w:sz="4" w:space="0" w:color="auto"/>
              <w:bottom w:val="single" w:sz="4" w:space="0" w:color="auto"/>
              <w:right w:val="single" w:sz="4" w:space="0" w:color="auto"/>
            </w:tcBorders>
            <w:vAlign w:val="center"/>
          </w:tcPr>
          <w:p w14:paraId="5B0EF4FF" w14:textId="500D2288" w:rsidR="002C1EAA" w:rsidRPr="001645EB" w:rsidRDefault="002C1EAA" w:rsidP="002C1EAA">
            <w:pPr>
              <w:rPr>
                <w:rFonts w:cstheme="minorHAnsi"/>
                <w:color w:val="000000" w:themeColor="text1"/>
                <w:sz w:val="18"/>
                <w:szCs w:val="18"/>
              </w:rPr>
            </w:pPr>
            <w:proofErr w:type="spellStart"/>
            <w:r w:rsidRPr="001645EB">
              <w:rPr>
                <w:rFonts w:cstheme="minorHAnsi"/>
                <w:color w:val="000000" w:themeColor="text1"/>
                <w:sz w:val="18"/>
                <w:szCs w:val="18"/>
              </w:rPr>
              <w:t>conversationId</w:t>
            </w:r>
            <w:proofErr w:type="spellEnd"/>
          </w:p>
        </w:tc>
        <w:tc>
          <w:tcPr>
            <w:tcW w:w="4962" w:type="dxa"/>
            <w:tcBorders>
              <w:top w:val="single" w:sz="4" w:space="0" w:color="auto"/>
              <w:left w:val="single" w:sz="4" w:space="0" w:color="auto"/>
              <w:bottom w:val="single" w:sz="4" w:space="0" w:color="auto"/>
              <w:right w:val="single" w:sz="4" w:space="0" w:color="auto"/>
            </w:tcBorders>
            <w:vAlign w:val="center"/>
          </w:tcPr>
          <w:p w14:paraId="1C1796E0" w14:textId="2DDF1445" w:rsidR="001E1E3D" w:rsidRPr="001645EB" w:rsidRDefault="002C1EAA" w:rsidP="00A2358F">
            <w:pPr>
              <w:rPr>
                <w:rFonts w:cstheme="minorHAnsi"/>
                <w:color w:val="000000" w:themeColor="text1"/>
                <w:sz w:val="18"/>
                <w:szCs w:val="18"/>
              </w:rPr>
            </w:pPr>
            <w:bookmarkStart w:id="441" w:name="OLE_LINK43"/>
            <w:bookmarkStart w:id="442" w:name="OLE_LINK133"/>
            <w:bookmarkStart w:id="443" w:name="OLE_LINK165"/>
            <w:r w:rsidRPr="001645EB">
              <w:rPr>
                <w:rFonts w:cstheme="minorHAnsi"/>
                <w:color w:val="000000" w:themeColor="text1"/>
                <w:sz w:val="18"/>
                <w:szCs w:val="18"/>
              </w:rPr>
              <w:t xml:space="preserve">UUID univoco per la correlazione dei messaggi di </w:t>
            </w:r>
            <w:proofErr w:type="spellStart"/>
            <w:r w:rsidRPr="001645EB">
              <w:rPr>
                <w:rFonts w:cstheme="minorHAnsi"/>
                <w:color w:val="000000" w:themeColor="text1"/>
                <w:sz w:val="18"/>
                <w:szCs w:val="18"/>
              </w:rPr>
              <w:t>request</w:t>
            </w:r>
            <w:proofErr w:type="spellEnd"/>
            <w:r w:rsidRPr="001645EB">
              <w:rPr>
                <w:rFonts w:cstheme="minorHAnsi"/>
                <w:color w:val="000000" w:themeColor="text1"/>
                <w:sz w:val="18"/>
                <w:szCs w:val="18"/>
              </w:rPr>
              <w:t xml:space="preserve"> e </w:t>
            </w:r>
            <w:proofErr w:type="spellStart"/>
            <w:r w:rsidRPr="001645EB">
              <w:rPr>
                <w:rFonts w:cstheme="minorHAnsi"/>
                <w:color w:val="000000" w:themeColor="text1"/>
                <w:sz w:val="18"/>
                <w:szCs w:val="18"/>
              </w:rPr>
              <w:t>respons</w:t>
            </w:r>
            <w:r w:rsidR="00D838A3" w:rsidRPr="001645EB">
              <w:rPr>
                <w:rFonts w:cstheme="minorHAnsi"/>
                <w:color w:val="000000" w:themeColor="text1"/>
                <w:sz w:val="18"/>
                <w:szCs w:val="18"/>
              </w:rPr>
              <w:t>e</w:t>
            </w:r>
            <w:proofErr w:type="spellEnd"/>
            <w:r w:rsidR="00D838A3" w:rsidRPr="001645EB">
              <w:rPr>
                <w:rFonts w:cstheme="minorHAnsi"/>
                <w:color w:val="000000" w:themeColor="text1"/>
                <w:sz w:val="18"/>
                <w:szCs w:val="18"/>
              </w:rPr>
              <w:t>.</w:t>
            </w:r>
            <w:bookmarkEnd w:id="441"/>
          </w:p>
          <w:p w14:paraId="5612FB5A" w14:textId="249117DC" w:rsidR="0024202B" w:rsidRPr="001645EB" w:rsidRDefault="006B2C27" w:rsidP="00A2358F">
            <w:pPr>
              <w:rPr>
                <w:rFonts w:cstheme="minorHAnsi"/>
                <w:color w:val="000000" w:themeColor="text1"/>
                <w:sz w:val="18"/>
                <w:szCs w:val="18"/>
              </w:rPr>
            </w:pPr>
            <w:bookmarkStart w:id="444" w:name="OLE_LINK166"/>
            <w:bookmarkEnd w:id="442"/>
            <w:r w:rsidRPr="001645EB">
              <w:rPr>
                <w:rFonts w:cstheme="minorHAnsi"/>
                <w:color w:val="000000" w:themeColor="text1"/>
                <w:sz w:val="18"/>
                <w:szCs w:val="18"/>
              </w:rPr>
              <w:t>Il parametro</w:t>
            </w:r>
            <w:r w:rsidR="00A2358F" w:rsidRPr="001645EB">
              <w:rPr>
                <w:rFonts w:cstheme="minorHAnsi"/>
                <w:color w:val="000000" w:themeColor="text1"/>
                <w:sz w:val="18"/>
                <w:szCs w:val="18"/>
              </w:rPr>
              <w:t xml:space="preserve"> è una stringa che identifica l'insieme di messaggi che costituiscono una conversazione tra </w:t>
            </w:r>
            <w:bookmarkStart w:id="445" w:name="OLE_LINK167"/>
            <w:proofErr w:type="spellStart"/>
            <w:r w:rsidR="0024202B" w:rsidRPr="001645EB">
              <w:rPr>
                <w:rFonts w:cstheme="minorHAnsi"/>
                <w:color w:val="000000" w:themeColor="text1"/>
                <w:sz w:val="18"/>
                <w:szCs w:val="18"/>
              </w:rPr>
              <w:t>requester</w:t>
            </w:r>
            <w:proofErr w:type="spellEnd"/>
            <w:r w:rsidR="0024202B" w:rsidRPr="001645EB">
              <w:rPr>
                <w:rFonts w:cstheme="minorHAnsi"/>
                <w:color w:val="000000" w:themeColor="text1"/>
                <w:sz w:val="18"/>
                <w:szCs w:val="18"/>
              </w:rPr>
              <w:t xml:space="preserve"> e provider</w:t>
            </w:r>
            <w:bookmarkEnd w:id="445"/>
            <w:r w:rsidR="00A2358F" w:rsidRPr="001645EB">
              <w:rPr>
                <w:rFonts w:cstheme="minorHAnsi"/>
                <w:color w:val="000000" w:themeColor="text1"/>
                <w:sz w:val="18"/>
                <w:szCs w:val="18"/>
              </w:rPr>
              <w:t>.</w:t>
            </w:r>
            <w:r w:rsidR="00B83BB7" w:rsidRPr="001645EB">
              <w:rPr>
                <w:rFonts w:cstheme="minorHAnsi"/>
                <w:color w:val="000000" w:themeColor="text1"/>
                <w:sz w:val="18"/>
                <w:szCs w:val="18"/>
              </w:rPr>
              <w:t xml:space="preserve"> </w:t>
            </w:r>
            <w:r w:rsidR="00207ABA" w:rsidRPr="001645EB" w:rsidDel="00207ABA">
              <w:rPr>
                <w:rFonts w:cstheme="minorHAnsi"/>
                <w:color w:val="000000" w:themeColor="text1"/>
                <w:sz w:val="18"/>
                <w:szCs w:val="18"/>
              </w:rPr>
              <w:t xml:space="preserve"> </w:t>
            </w:r>
          </w:p>
          <w:bookmarkEnd w:id="443"/>
          <w:bookmarkEnd w:id="444"/>
          <w:p w14:paraId="67D9C6FB" w14:textId="4F79C052" w:rsidR="00A2358F" w:rsidRPr="001645EB" w:rsidRDefault="00FB2CBF" w:rsidP="00A2358F">
            <w:pPr>
              <w:rPr>
                <w:rFonts w:cstheme="minorHAnsi"/>
                <w:color w:val="000000" w:themeColor="text1"/>
                <w:sz w:val="18"/>
                <w:szCs w:val="18"/>
              </w:rPr>
            </w:pPr>
            <w:r w:rsidRPr="001645EB">
              <w:rPr>
                <w:rFonts w:cstheme="minorHAnsi"/>
                <w:color w:val="000000" w:themeColor="text1"/>
                <w:sz w:val="18"/>
                <w:szCs w:val="18"/>
              </w:rPr>
              <w:t xml:space="preserve">Nella </w:t>
            </w:r>
            <w:proofErr w:type="spellStart"/>
            <w:r w:rsidRPr="001645EB">
              <w:rPr>
                <w:rFonts w:cstheme="minorHAnsi"/>
                <w:color w:val="000000" w:themeColor="text1"/>
                <w:sz w:val="18"/>
                <w:szCs w:val="18"/>
              </w:rPr>
              <w:t>Evidence</w:t>
            </w:r>
            <w:proofErr w:type="spellEnd"/>
            <w:r w:rsidRPr="001645EB">
              <w:rPr>
                <w:rFonts w:cstheme="minorHAnsi"/>
                <w:color w:val="000000" w:themeColor="text1"/>
                <w:sz w:val="18"/>
                <w:szCs w:val="18"/>
              </w:rPr>
              <w:t xml:space="preserve"> </w:t>
            </w:r>
            <w:proofErr w:type="spellStart"/>
            <w:r w:rsidRPr="001645EB">
              <w:rPr>
                <w:rFonts w:cstheme="minorHAnsi"/>
                <w:color w:val="000000" w:themeColor="text1"/>
                <w:sz w:val="18"/>
                <w:szCs w:val="18"/>
              </w:rPr>
              <w:t>Request</w:t>
            </w:r>
            <w:proofErr w:type="spellEnd"/>
            <w:r w:rsidRPr="001645EB">
              <w:rPr>
                <w:rFonts w:cstheme="minorHAnsi"/>
                <w:color w:val="000000" w:themeColor="text1"/>
                <w:sz w:val="18"/>
                <w:szCs w:val="18"/>
              </w:rPr>
              <w:t xml:space="preserve"> 1</w:t>
            </w:r>
            <w:r w:rsidR="00253EC8" w:rsidRPr="001645EB">
              <w:rPr>
                <w:rFonts w:cstheme="minorHAnsi"/>
                <w:color w:val="000000" w:themeColor="text1"/>
                <w:sz w:val="18"/>
                <w:szCs w:val="18"/>
              </w:rPr>
              <w:t>, p</w:t>
            </w:r>
            <w:r w:rsidR="0024202B" w:rsidRPr="001645EB">
              <w:rPr>
                <w:rFonts w:cstheme="minorHAnsi"/>
                <w:color w:val="000000" w:themeColor="text1"/>
                <w:sz w:val="18"/>
                <w:szCs w:val="18"/>
              </w:rPr>
              <w:t>uò essere impostato in input</w:t>
            </w:r>
            <w:r w:rsidR="00A91971" w:rsidRPr="001645EB">
              <w:rPr>
                <w:rFonts w:cstheme="minorHAnsi"/>
                <w:color w:val="000000" w:themeColor="text1"/>
                <w:sz w:val="18"/>
                <w:szCs w:val="18"/>
              </w:rPr>
              <w:t>; in sua assenza il sistema provvederà a generarlo automaticamente.</w:t>
            </w:r>
            <w:r w:rsidR="00C25F17" w:rsidRPr="001645EB">
              <w:rPr>
                <w:rFonts w:cstheme="minorHAnsi"/>
                <w:color w:val="000000" w:themeColor="text1"/>
                <w:sz w:val="18"/>
                <w:szCs w:val="18"/>
              </w:rPr>
              <w:t xml:space="preserve"> </w:t>
            </w:r>
            <w:r w:rsidR="00253EC8" w:rsidRPr="001645EB">
              <w:rPr>
                <w:rFonts w:cstheme="minorHAnsi"/>
                <w:color w:val="000000" w:themeColor="text1"/>
                <w:sz w:val="18"/>
                <w:szCs w:val="18"/>
              </w:rPr>
              <w:br/>
            </w:r>
            <w:r w:rsidR="00253EC8" w:rsidRPr="001645EB">
              <w:rPr>
                <w:rFonts w:cstheme="minorHAnsi"/>
                <w:color w:val="000000" w:themeColor="text1"/>
                <w:sz w:val="18"/>
                <w:szCs w:val="18"/>
              </w:rPr>
              <w:br/>
              <w:t xml:space="preserve">Nella </w:t>
            </w:r>
            <w:proofErr w:type="spellStart"/>
            <w:r w:rsidR="00253EC8" w:rsidRPr="001645EB">
              <w:rPr>
                <w:rFonts w:cstheme="minorHAnsi"/>
                <w:color w:val="000000" w:themeColor="text1"/>
                <w:sz w:val="18"/>
                <w:szCs w:val="18"/>
              </w:rPr>
              <w:t>Evidence</w:t>
            </w:r>
            <w:proofErr w:type="spellEnd"/>
            <w:r w:rsidR="00253EC8" w:rsidRPr="001645EB">
              <w:rPr>
                <w:rFonts w:cstheme="minorHAnsi"/>
                <w:color w:val="000000" w:themeColor="text1"/>
                <w:sz w:val="18"/>
                <w:szCs w:val="18"/>
              </w:rPr>
              <w:t xml:space="preserve"> </w:t>
            </w:r>
            <w:proofErr w:type="spellStart"/>
            <w:r w:rsidR="00253EC8" w:rsidRPr="001645EB">
              <w:rPr>
                <w:rFonts w:cstheme="minorHAnsi"/>
                <w:color w:val="000000" w:themeColor="text1"/>
                <w:sz w:val="18"/>
                <w:szCs w:val="18"/>
              </w:rPr>
              <w:t>Request</w:t>
            </w:r>
            <w:proofErr w:type="spellEnd"/>
            <w:r w:rsidR="00253EC8" w:rsidRPr="001645EB">
              <w:rPr>
                <w:rFonts w:cstheme="minorHAnsi"/>
                <w:color w:val="000000" w:themeColor="text1"/>
                <w:sz w:val="18"/>
                <w:szCs w:val="18"/>
              </w:rPr>
              <w:t xml:space="preserve"> 2 dovrà necessariamente essere impostato dal </w:t>
            </w:r>
            <w:proofErr w:type="spellStart"/>
            <w:r w:rsidR="00253EC8" w:rsidRPr="001645EB">
              <w:rPr>
                <w:rFonts w:cstheme="minorHAnsi"/>
                <w:color w:val="000000" w:themeColor="text1"/>
                <w:sz w:val="18"/>
                <w:szCs w:val="18"/>
              </w:rPr>
              <w:t>requester</w:t>
            </w:r>
            <w:proofErr w:type="spellEnd"/>
            <w:r w:rsidR="00253EC8" w:rsidRPr="001645EB">
              <w:rPr>
                <w:rFonts w:cstheme="minorHAnsi"/>
                <w:color w:val="000000" w:themeColor="text1"/>
                <w:sz w:val="18"/>
                <w:szCs w:val="18"/>
              </w:rPr>
              <w:t xml:space="preserve"> con lo stesso </w:t>
            </w:r>
            <w:proofErr w:type="spellStart"/>
            <w:r w:rsidR="00253EC8" w:rsidRPr="001645EB">
              <w:rPr>
                <w:rFonts w:cstheme="minorHAnsi"/>
                <w:color w:val="000000" w:themeColor="text1"/>
                <w:sz w:val="18"/>
                <w:szCs w:val="18"/>
              </w:rPr>
              <w:t>conversationId</w:t>
            </w:r>
            <w:proofErr w:type="spellEnd"/>
            <w:r w:rsidR="00253EC8" w:rsidRPr="001645EB">
              <w:rPr>
                <w:rFonts w:cstheme="minorHAnsi"/>
                <w:color w:val="000000" w:themeColor="text1"/>
                <w:sz w:val="18"/>
                <w:szCs w:val="18"/>
              </w:rPr>
              <w:t xml:space="preserve"> </w:t>
            </w:r>
            <w:r w:rsidR="00553110" w:rsidRPr="001645EB">
              <w:rPr>
                <w:rFonts w:cstheme="minorHAnsi"/>
                <w:color w:val="000000" w:themeColor="text1"/>
                <w:sz w:val="18"/>
                <w:szCs w:val="18"/>
              </w:rPr>
              <w:t>restituito in output dall’</w:t>
            </w:r>
            <w:proofErr w:type="spellStart"/>
            <w:r w:rsidR="00253EC8" w:rsidRPr="001645EB">
              <w:rPr>
                <w:rFonts w:cstheme="minorHAnsi"/>
                <w:color w:val="000000" w:themeColor="text1"/>
                <w:sz w:val="18"/>
                <w:szCs w:val="18"/>
              </w:rPr>
              <w:t>Evidence</w:t>
            </w:r>
            <w:proofErr w:type="spellEnd"/>
            <w:r w:rsidR="00253EC8" w:rsidRPr="001645EB">
              <w:rPr>
                <w:rFonts w:cstheme="minorHAnsi"/>
                <w:color w:val="000000" w:themeColor="text1"/>
                <w:sz w:val="18"/>
                <w:szCs w:val="18"/>
              </w:rPr>
              <w:t xml:space="preserve"> </w:t>
            </w:r>
            <w:proofErr w:type="spellStart"/>
            <w:r w:rsidR="00253EC8" w:rsidRPr="001645EB">
              <w:rPr>
                <w:rFonts w:cstheme="minorHAnsi"/>
                <w:color w:val="000000" w:themeColor="text1"/>
                <w:sz w:val="18"/>
                <w:szCs w:val="18"/>
              </w:rPr>
              <w:t>Request</w:t>
            </w:r>
            <w:proofErr w:type="spellEnd"/>
            <w:r w:rsidR="00253EC8" w:rsidRPr="001645EB">
              <w:rPr>
                <w:rFonts w:cstheme="minorHAnsi"/>
                <w:color w:val="000000" w:themeColor="text1"/>
                <w:sz w:val="18"/>
                <w:szCs w:val="18"/>
              </w:rPr>
              <w:t xml:space="preserve"> 1 ed </w:t>
            </w:r>
            <w:proofErr w:type="spellStart"/>
            <w:r w:rsidR="00253EC8" w:rsidRPr="001645EB">
              <w:rPr>
                <w:rFonts w:cstheme="minorHAnsi"/>
                <w:color w:val="000000" w:themeColor="text1"/>
                <w:sz w:val="18"/>
                <w:szCs w:val="18"/>
              </w:rPr>
              <w:t>Evidence</w:t>
            </w:r>
            <w:proofErr w:type="spellEnd"/>
            <w:r w:rsidR="00253EC8" w:rsidRPr="001645EB">
              <w:rPr>
                <w:rFonts w:cstheme="minorHAnsi"/>
                <w:color w:val="000000" w:themeColor="text1"/>
                <w:sz w:val="18"/>
                <w:szCs w:val="18"/>
              </w:rPr>
              <w:t xml:space="preserve"> </w:t>
            </w:r>
            <w:proofErr w:type="spellStart"/>
            <w:r w:rsidR="00253EC8" w:rsidRPr="001645EB">
              <w:rPr>
                <w:rFonts w:cstheme="minorHAnsi"/>
                <w:color w:val="000000" w:themeColor="text1"/>
                <w:sz w:val="18"/>
                <w:szCs w:val="18"/>
              </w:rPr>
              <w:t>Response</w:t>
            </w:r>
            <w:proofErr w:type="spellEnd"/>
            <w:r w:rsidR="00253EC8" w:rsidRPr="001645EB">
              <w:rPr>
                <w:rFonts w:cstheme="minorHAnsi"/>
                <w:color w:val="000000" w:themeColor="text1"/>
                <w:sz w:val="18"/>
                <w:szCs w:val="18"/>
              </w:rPr>
              <w:t xml:space="preserve"> 1.</w:t>
            </w:r>
          </w:p>
        </w:tc>
        <w:tc>
          <w:tcPr>
            <w:tcW w:w="708" w:type="dxa"/>
            <w:tcBorders>
              <w:top w:val="single" w:sz="4" w:space="0" w:color="auto"/>
              <w:left w:val="single" w:sz="4" w:space="0" w:color="auto"/>
              <w:bottom w:val="single" w:sz="4" w:space="0" w:color="auto"/>
              <w:right w:val="single" w:sz="4" w:space="0" w:color="auto"/>
            </w:tcBorders>
            <w:vAlign w:val="center"/>
          </w:tcPr>
          <w:p w14:paraId="28B37E0D" w14:textId="27A4AD27" w:rsidR="00E41902" w:rsidRPr="001645EB" w:rsidRDefault="00E41902" w:rsidP="00DB0BB0">
            <w:pPr>
              <w:jc w:val="center"/>
              <w:rPr>
                <w:rFonts w:cstheme="minorHAnsi"/>
                <w:color w:val="000000" w:themeColor="text1"/>
                <w:sz w:val="18"/>
                <w:szCs w:val="18"/>
              </w:rPr>
            </w:pPr>
            <w:r w:rsidRPr="001645EB">
              <w:rPr>
                <w:rFonts w:cstheme="minorHAnsi"/>
                <w:color w:val="000000" w:themeColor="text1"/>
                <w:sz w:val="18"/>
                <w:szCs w:val="18"/>
              </w:rPr>
              <w:t>O</w:t>
            </w:r>
          </w:p>
        </w:tc>
        <w:tc>
          <w:tcPr>
            <w:tcW w:w="997" w:type="dxa"/>
            <w:tcBorders>
              <w:top w:val="single" w:sz="4" w:space="0" w:color="auto"/>
              <w:left w:val="single" w:sz="4" w:space="0" w:color="auto"/>
              <w:bottom w:val="single" w:sz="4" w:space="0" w:color="auto"/>
              <w:right w:val="single" w:sz="4" w:space="0" w:color="auto"/>
            </w:tcBorders>
            <w:vAlign w:val="center"/>
          </w:tcPr>
          <w:p w14:paraId="08F77DA9" w14:textId="4674B23B" w:rsidR="002C1EAA" w:rsidRPr="001645EB" w:rsidRDefault="002C1EAA" w:rsidP="002C1EAA">
            <w:pPr>
              <w:jc w:val="center"/>
              <w:rPr>
                <w:rFonts w:cstheme="minorHAnsi"/>
                <w:color w:val="000000" w:themeColor="text1"/>
                <w:sz w:val="18"/>
                <w:szCs w:val="18"/>
              </w:rPr>
            </w:pPr>
            <w:r w:rsidRPr="001645EB">
              <w:rPr>
                <w:rFonts w:cstheme="minorHAnsi"/>
                <w:color w:val="000000" w:themeColor="text1"/>
                <w:sz w:val="18"/>
                <w:szCs w:val="18"/>
              </w:rPr>
              <w:t>36</w:t>
            </w:r>
          </w:p>
        </w:tc>
        <w:tc>
          <w:tcPr>
            <w:tcW w:w="1135" w:type="dxa"/>
            <w:tcBorders>
              <w:top w:val="single" w:sz="4" w:space="0" w:color="auto"/>
              <w:left w:val="single" w:sz="4" w:space="0" w:color="auto"/>
              <w:bottom w:val="single" w:sz="4" w:space="0" w:color="auto"/>
              <w:right w:val="single" w:sz="4" w:space="0" w:color="auto"/>
            </w:tcBorders>
            <w:vAlign w:val="center"/>
          </w:tcPr>
          <w:p w14:paraId="199C7412" w14:textId="7632F035" w:rsidR="002C1EAA" w:rsidRPr="001645EB" w:rsidRDefault="002C1EAA" w:rsidP="002C1EAA">
            <w:pPr>
              <w:rPr>
                <w:rFonts w:cstheme="minorHAnsi"/>
                <w:color w:val="000000" w:themeColor="text1"/>
                <w:sz w:val="18"/>
                <w:szCs w:val="18"/>
              </w:rPr>
            </w:pPr>
            <w:proofErr w:type="spellStart"/>
            <w:r w:rsidRPr="001645EB">
              <w:rPr>
                <w:rFonts w:cstheme="minorHAnsi"/>
                <w:color w:val="000000" w:themeColor="text1"/>
                <w:sz w:val="18"/>
                <w:szCs w:val="18"/>
              </w:rPr>
              <w:t>String</w:t>
            </w:r>
            <w:proofErr w:type="spellEnd"/>
          </w:p>
        </w:tc>
      </w:tr>
      <w:tr w:rsidR="00786173" w:rsidRPr="001645EB" w14:paraId="5D7145FA" w14:textId="77777777" w:rsidTr="002C1EAA">
        <w:trPr>
          <w:tblHeader/>
        </w:trPr>
        <w:tc>
          <w:tcPr>
            <w:tcW w:w="2263" w:type="dxa"/>
            <w:tcBorders>
              <w:top w:val="single" w:sz="4" w:space="0" w:color="auto"/>
              <w:left w:val="single" w:sz="4" w:space="0" w:color="auto"/>
              <w:bottom w:val="single" w:sz="4" w:space="0" w:color="auto"/>
              <w:right w:val="single" w:sz="4" w:space="0" w:color="auto"/>
            </w:tcBorders>
            <w:vAlign w:val="center"/>
          </w:tcPr>
          <w:p w14:paraId="35EE7E92" w14:textId="5B83C000" w:rsidR="00786173" w:rsidRPr="001645EB" w:rsidRDefault="00786173" w:rsidP="002C1EAA">
            <w:pPr>
              <w:rPr>
                <w:rFonts w:cstheme="minorHAnsi"/>
                <w:color w:val="000000" w:themeColor="text1"/>
                <w:sz w:val="18"/>
                <w:szCs w:val="18"/>
              </w:rPr>
            </w:pPr>
            <w:bookmarkStart w:id="446" w:name="OLE_LINK176"/>
            <w:bookmarkStart w:id="447" w:name="_Hlk152053905"/>
            <w:proofErr w:type="spellStart"/>
            <w:r w:rsidRPr="001645EB">
              <w:rPr>
                <w:rFonts w:cstheme="minorHAnsi"/>
                <w:color w:val="000000" w:themeColor="text1"/>
                <w:sz w:val="18"/>
                <w:szCs w:val="18"/>
              </w:rPr>
              <w:t>schem</w:t>
            </w:r>
            <w:r w:rsidR="00560D97" w:rsidRPr="001645EB">
              <w:rPr>
                <w:rFonts w:cstheme="minorHAnsi"/>
                <w:color w:val="000000" w:themeColor="text1"/>
                <w:sz w:val="18"/>
                <w:szCs w:val="18"/>
              </w:rPr>
              <w:t>e</w:t>
            </w:r>
            <w:r w:rsidRPr="001645EB">
              <w:rPr>
                <w:rFonts w:cstheme="minorHAnsi"/>
                <w:color w:val="000000" w:themeColor="text1"/>
                <w:sz w:val="18"/>
                <w:szCs w:val="18"/>
              </w:rPr>
              <w:t>I</w:t>
            </w:r>
            <w:r w:rsidR="003C4CEF" w:rsidRPr="001645EB">
              <w:rPr>
                <w:rFonts w:cstheme="minorHAnsi"/>
                <w:color w:val="000000" w:themeColor="text1"/>
                <w:sz w:val="18"/>
                <w:szCs w:val="18"/>
              </w:rPr>
              <w:t>D</w:t>
            </w:r>
            <w:bookmarkEnd w:id="446"/>
            <w:proofErr w:type="spellEnd"/>
          </w:p>
        </w:tc>
        <w:tc>
          <w:tcPr>
            <w:tcW w:w="4962" w:type="dxa"/>
            <w:tcBorders>
              <w:top w:val="single" w:sz="4" w:space="0" w:color="auto"/>
              <w:left w:val="single" w:sz="4" w:space="0" w:color="auto"/>
              <w:bottom w:val="single" w:sz="4" w:space="0" w:color="auto"/>
              <w:right w:val="single" w:sz="4" w:space="0" w:color="auto"/>
            </w:tcBorders>
            <w:vAlign w:val="center"/>
          </w:tcPr>
          <w:p w14:paraId="7B5FEA77" w14:textId="356DC838" w:rsidR="00786173" w:rsidRPr="001645EB" w:rsidRDefault="00786173" w:rsidP="00A2358F">
            <w:pPr>
              <w:rPr>
                <w:rFonts w:cstheme="minorHAnsi"/>
                <w:color w:val="000000" w:themeColor="text1"/>
                <w:sz w:val="18"/>
                <w:szCs w:val="18"/>
              </w:rPr>
            </w:pPr>
            <w:proofErr w:type="spellStart"/>
            <w:r w:rsidRPr="001645EB">
              <w:rPr>
                <w:rFonts w:cstheme="minorHAnsi"/>
                <w:color w:val="000000" w:themeColor="text1"/>
                <w:sz w:val="18"/>
                <w:szCs w:val="18"/>
              </w:rPr>
              <w:t>schem</w:t>
            </w:r>
            <w:r w:rsidR="00560D97" w:rsidRPr="001645EB">
              <w:rPr>
                <w:rFonts w:cstheme="minorHAnsi"/>
                <w:color w:val="000000" w:themeColor="text1"/>
                <w:sz w:val="18"/>
                <w:szCs w:val="18"/>
              </w:rPr>
              <w:t>e</w:t>
            </w:r>
            <w:r w:rsidRPr="001645EB">
              <w:rPr>
                <w:rFonts w:cstheme="minorHAnsi"/>
                <w:color w:val="000000" w:themeColor="text1"/>
                <w:sz w:val="18"/>
                <w:szCs w:val="18"/>
              </w:rPr>
              <w:t>I</w:t>
            </w:r>
            <w:r w:rsidR="003C4CEF" w:rsidRPr="001645EB">
              <w:rPr>
                <w:rFonts w:cstheme="minorHAnsi"/>
                <w:color w:val="000000" w:themeColor="text1"/>
                <w:sz w:val="18"/>
                <w:szCs w:val="18"/>
              </w:rPr>
              <w:t>D</w:t>
            </w:r>
            <w:proofErr w:type="spellEnd"/>
            <w:r w:rsidRPr="001645EB">
              <w:rPr>
                <w:rFonts w:cstheme="minorHAnsi"/>
                <w:color w:val="000000" w:themeColor="text1"/>
                <w:sz w:val="18"/>
                <w:szCs w:val="18"/>
              </w:rPr>
              <w:t xml:space="preserve"> del data service</w:t>
            </w:r>
            <w:r w:rsidR="00E0201D" w:rsidRPr="001645EB">
              <w:rPr>
                <w:rFonts w:cstheme="minorHAnsi"/>
                <w:color w:val="000000" w:themeColor="text1"/>
                <w:sz w:val="18"/>
                <w:szCs w:val="18"/>
              </w:rPr>
              <w:t>.</w:t>
            </w:r>
          </w:p>
          <w:p w14:paraId="197A7B1C" w14:textId="45F2FE4A" w:rsidR="00786173" w:rsidRPr="001645EB" w:rsidRDefault="00786173" w:rsidP="00A2358F">
            <w:pPr>
              <w:rPr>
                <w:rFonts w:cstheme="minorHAnsi"/>
                <w:color w:val="000000" w:themeColor="text1"/>
                <w:sz w:val="18"/>
                <w:szCs w:val="18"/>
              </w:rPr>
            </w:pPr>
            <w:r w:rsidRPr="001645EB">
              <w:rPr>
                <w:rFonts w:cstheme="minorHAnsi"/>
                <w:color w:val="000000" w:themeColor="text1"/>
                <w:sz w:val="18"/>
                <w:szCs w:val="18"/>
              </w:rPr>
              <w:t xml:space="preserve">Il parametro va valorizzato con il dato restituito dall’API </w:t>
            </w:r>
            <w:proofErr w:type="spellStart"/>
            <w:r w:rsidRPr="001645EB">
              <w:rPr>
                <w:rFonts w:cstheme="minorHAnsi"/>
                <w:color w:val="000000" w:themeColor="text1"/>
                <w:sz w:val="18"/>
                <w:szCs w:val="18"/>
              </w:rPr>
              <w:t>retrieveDataServiceList</w:t>
            </w:r>
            <w:proofErr w:type="spellEnd"/>
            <w:r w:rsidRPr="001645EB">
              <w:rPr>
                <w:rFonts w:cstheme="minorHAnsi"/>
                <w:color w:val="000000" w:themeColor="text1"/>
                <w:sz w:val="18"/>
                <w:szCs w:val="18"/>
              </w:rPr>
              <w:t xml:space="preserve"> nel campo &lt;</w:t>
            </w:r>
            <w:proofErr w:type="spellStart"/>
            <w:proofErr w:type="gramStart"/>
            <w:r w:rsidRPr="001645EB">
              <w:rPr>
                <w:rFonts w:cstheme="minorHAnsi"/>
                <w:color w:val="000000" w:themeColor="text1"/>
                <w:sz w:val="18"/>
                <w:szCs w:val="18"/>
              </w:rPr>
              <w:t>sdg:Identifier</w:t>
            </w:r>
            <w:proofErr w:type="spellEnd"/>
            <w:proofErr w:type="gramEnd"/>
            <w:r w:rsidR="00C43A90" w:rsidRPr="001645EB">
              <w:rPr>
                <w:rFonts w:cstheme="minorHAnsi"/>
                <w:color w:val="000000" w:themeColor="text1"/>
                <w:sz w:val="18"/>
                <w:szCs w:val="18"/>
              </w:rPr>
              <w:t xml:space="preserve"> </w:t>
            </w:r>
            <w:proofErr w:type="spellStart"/>
            <w:r w:rsidR="00C43A90" w:rsidRPr="001645EB">
              <w:rPr>
                <w:rFonts w:cstheme="minorHAnsi"/>
                <w:color w:val="000000" w:themeColor="text1"/>
                <w:sz w:val="18"/>
                <w:szCs w:val="18"/>
              </w:rPr>
              <w:t>schemeI</w:t>
            </w:r>
            <w:r w:rsidR="003C4CEF" w:rsidRPr="001645EB">
              <w:rPr>
                <w:rFonts w:cstheme="minorHAnsi"/>
                <w:color w:val="000000" w:themeColor="text1"/>
                <w:sz w:val="18"/>
                <w:szCs w:val="18"/>
              </w:rPr>
              <w:t>D</w:t>
            </w:r>
            <w:proofErr w:type="spellEnd"/>
            <w:r w:rsidRPr="001645EB">
              <w:rPr>
                <w:rFonts w:cstheme="minorHAnsi"/>
                <w:color w:val="000000" w:themeColor="text1"/>
                <w:sz w:val="18"/>
                <w:szCs w:val="18"/>
              </w:rPr>
              <w:t xml:space="preserve">&gt; del </w:t>
            </w:r>
            <w:r w:rsidR="001F25A0" w:rsidRPr="001645EB">
              <w:rPr>
                <w:rFonts w:cstheme="minorHAnsi"/>
                <w:color w:val="000000" w:themeColor="text1"/>
                <w:sz w:val="18"/>
                <w:szCs w:val="18"/>
              </w:rPr>
              <w:t xml:space="preserve">nodo </w:t>
            </w:r>
            <w:r w:rsidRPr="001645EB">
              <w:rPr>
                <w:rFonts w:cstheme="minorHAnsi"/>
                <w:color w:val="000000" w:themeColor="text1"/>
                <w:sz w:val="18"/>
                <w:szCs w:val="18"/>
              </w:rPr>
              <w:t>&lt;</w:t>
            </w:r>
            <w:proofErr w:type="spellStart"/>
            <w:proofErr w:type="gramStart"/>
            <w:r w:rsidRPr="001645EB">
              <w:rPr>
                <w:rFonts w:cstheme="minorHAnsi"/>
                <w:color w:val="000000" w:themeColor="text1"/>
                <w:sz w:val="18"/>
                <w:szCs w:val="18"/>
              </w:rPr>
              <w:t>sdg:AccessService</w:t>
            </w:r>
            <w:proofErr w:type="spellEnd"/>
            <w:proofErr w:type="gramEnd"/>
            <w:r w:rsidRPr="001645EB">
              <w:rPr>
                <w:rFonts w:cstheme="minorHAnsi"/>
                <w:color w:val="000000" w:themeColor="text1"/>
                <w:sz w:val="18"/>
                <w:szCs w:val="18"/>
              </w:rPr>
              <w:t>&gt;.</w:t>
            </w:r>
          </w:p>
        </w:tc>
        <w:tc>
          <w:tcPr>
            <w:tcW w:w="708" w:type="dxa"/>
            <w:tcBorders>
              <w:top w:val="single" w:sz="4" w:space="0" w:color="auto"/>
              <w:left w:val="single" w:sz="4" w:space="0" w:color="auto"/>
              <w:bottom w:val="single" w:sz="4" w:space="0" w:color="auto"/>
              <w:right w:val="single" w:sz="4" w:space="0" w:color="auto"/>
            </w:tcBorders>
            <w:vAlign w:val="center"/>
          </w:tcPr>
          <w:p w14:paraId="0AD1B35F" w14:textId="63422D42" w:rsidR="00786173" w:rsidRPr="001645EB" w:rsidRDefault="00786173" w:rsidP="00DB0BB0">
            <w:pPr>
              <w:jc w:val="center"/>
              <w:rPr>
                <w:rFonts w:cstheme="minorHAnsi"/>
                <w:color w:val="000000" w:themeColor="text1"/>
                <w:sz w:val="18"/>
                <w:szCs w:val="18"/>
              </w:rPr>
            </w:pPr>
            <w:r w:rsidRPr="001645EB">
              <w:rPr>
                <w:rFonts w:cstheme="minorHAnsi"/>
                <w:color w:val="000000" w:themeColor="text1"/>
                <w:sz w:val="18"/>
                <w:szCs w:val="18"/>
              </w:rPr>
              <w:t>M</w:t>
            </w:r>
          </w:p>
        </w:tc>
        <w:tc>
          <w:tcPr>
            <w:tcW w:w="997" w:type="dxa"/>
            <w:tcBorders>
              <w:top w:val="single" w:sz="4" w:space="0" w:color="auto"/>
              <w:left w:val="single" w:sz="4" w:space="0" w:color="auto"/>
              <w:bottom w:val="single" w:sz="4" w:space="0" w:color="auto"/>
              <w:right w:val="single" w:sz="4" w:space="0" w:color="auto"/>
            </w:tcBorders>
            <w:vAlign w:val="center"/>
          </w:tcPr>
          <w:p w14:paraId="29DB00F4" w14:textId="4E408BCB" w:rsidR="00786173" w:rsidRPr="001645EB" w:rsidRDefault="00786173" w:rsidP="002C1EAA">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51C06862" w14:textId="77261E78" w:rsidR="00786173" w:rsidRPr="001645EB" w:rsidRDefault="00786173" w:rsidP="002C1EAA">
            <w:pPr>
              <w:rPr>
                <w:rFonts w:cstheme="minorHAnsi"/>
                <w:color w:val="000000" w:themeColor="text1"/>
                <w:sz w:val="18"/>
                <w:szCs w:val="18"/>
              </w:rPr>
            </w:pPr>
            <w:proofErr w:type="spellStart"/>
            <w:r w:rsidRPr="001645EB">
              <w:rPr>
                <w:rFonts w:cstheme="minorHAnsi"/>
                <w:color w:val="000000" w:themeColor="text1"/>
                <w:sz w:val="18"/>
                <w:szCs w:val="18"/>
              </w:rPr>
              <w:t>String</w:t>
            </w:r>
            <w:proofErr w:type="spellEnd"/>
          </w:p>
        </w:tc>
      </w:tr>
      <w:bookmarkEnd w:id="447"/>
    </w:tbl>
    <w:p w14:paraId="71B919E6" w14:textId="3D59F77A" w:rsidR="003D3561" w:rsidRPr="001645EB" w:rsidRDefault="003D3561"/>
    <w:tbl>
      <w:tblPr>
        <w:tblW w:w="1006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115"/>
        <w:gridCol w:w="5110"/>
        <w:gridCol w:w="708"/>
        <w:gridCol w:w="1134"/>
        <w:gridCol w:w="993"/>
      </w:tblGrid>
      <w:tr w:rsidR="00F40AE9" w:rsidRPr="001645EB" w14:paraId="6C5B5575" w14:textId="77777777" w:rsidTr="001D0DE4">
        <w:trPr>
          <w:trHeight w:val="300"/>
          <w:tblHeader/>
        </w:trPr>
        <w:tc>
          <w:tcPr>
            <w:tcW w:w="10060" w:type="dxa"/>
            <w:gridSpan w:val="5"/>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366731F" w14:textId="77777777" w:rsidR="00F40AE9" w:rsidRPr="001645EB" w:rsidRDefault="00F40AE9" w:rsidP="00244410">
            <w:pPr>
              <w:jc w:val="center"/>
              <w:rPr>
                <w:rFonts w:cstheme="minorHAnsi"/>
                <w:color w:val="000000" w:themeColor="text1"/>
                <w:sz w:val="18"/>
                <w:szCs w:val="18"/>
              </w:rPr>
            </w:pPr>
            <w:r w:rsidRPr="001645EB">
              <w:rPr>
                <w:rFonts w:cstheme="minorHAnsi"/>
                <w:b/>
                <w:sz w:val="18"/>
                <w:szCs w:val="18"/>
                <w:lang w:bidi="en-US"/>
              </w:rPr>
              <w:t>BODY PARAM</w:t>
            </w:r>
          </w:p>
        </w:tc>
      </w:tr>
      <w:tr w:rsidR="00F40AE9" w:rsidRPr="001645EB" w14:paraId="2372B7D2" w14:textId="77777777" w:rsidTr="6C8E2B52">
        <w:trPr>
          <w:trHeight w:val="300"/>
          <w:tblHeader/>
        </w:trPr>
        <w:tc>
          <w:tcPr>
            <w:tcW w:w="211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6EA6A9C" w14:textId="77777777" w:rsidR="00F40AE9" w:rsidRPr="001645EB" w:rsidRDefault="00F40AE9" w:rsidP="00244410">
            <w:pPr>
              <w:rPr>
                <w:rFonts w:cstheme="minorHAnsi"/>
                <w:color w:val="000000" w:themeColor="text1"/>
                <w:sz w:val="18"/>
                <w:szCs w:val="18"/>
              </w:rPr>
            </w:pPr>
            <w:proofErr w:type="spellStart"/>
            <w:r w:rsidRPr="001645EB">
              <w:rPr>
                <w:rFonts w:cstheme="minorHAnsi"/>
                <w:b/>
                <w:i/>
                <w:sz w:val="18"/>
                <w:szCs w:val="18"/>
                <w:lang w:bidi="en-US"/>
              </w:rPr>
              <w:t>Parameter</w:t>
            </w:r>
            <w:proofErr w:type="spellEnd"/>
          </w:p>
        </w:tc>
        <w:tc>
          <w:tcPr>
            <w:tcW w:w="5110"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A0894F2" w14:textId="77777777" w:rsidR="00F40AE9" w:rsidRPr="001645EB" w:rsidRDefault="00F40AE9" w:rsidP="00244410">
            <w:pPr>
              <w:rPr>
                <w:rFonts w:cstheme="minorHAnsi"/>
                <w:i/>
                <w:color w:val="000000" w:themeColor="text1"/>
                <w:sz w:val="18"/>
                <w:szCs w:val="18"/>
              </w:rPr>
            </w:pPr>
            <w:proofErr w:type="spellStart"/>
            <w:r w:rsidRPr="001645EB">
              <w:rPr>
                <w:rFonts w:cstheme="minorHAnsi"/>
                <w:b/>
                <w:i/>
                <w:sz w:val="18"/>
                <w:szCs w:val="18"/>
                <w:lang w:bidi="en-US"/>
              </w:rPr>
              <w:t>Description</w:t>
            </w:r>
            <w:proofErr w:type="spellEnd"/>
          </w:p>
        </w:tc>
        <w:tc>
          <w:tcPr>
            <w:tcW w:w="708"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647038B" w14:textId="77777777"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M / O</w:t>
            </w:r>
          </w:p>
        </w:tc>
        <w:tc>
          <w:tcPr>
            <w:tcW w:w="1134"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D5FE075" w14:textId="4E44F160"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 xml:space="preserve">Max </w:t>
            </w:r>
            <w:proofErr w:type="spellStart"/>
            <w:r w:rsidRPr="001645EB">
              <w:rPr>
                <w:rFonts w:cstheme="minorHAnsi"/>
                <w:b/>
                <w:i/>
                <w:sz w:val="18"/>
                <w:szCs w:val="18"/>
                <w:lang w:bidi="en-US"/>
              </w:rPr>
              <w:t>Len</w:t>
            </w:r>
            <w:r w:rsidR="009F4074" w:rsidRPr="001645EB">
              <w:rPr>
                <w:rFonts w:cstheme="minorHAnsi"/>
                <w:b/>
                <w:i/>
                <w:sz w:val="18"/>
                <w:szCs w:val="18"/>
                <w:lang w:bidi="en-US"/>
              </w:rPr>
              <w:t>gth</w:t>
            </w:r>
            <w:proofErr w:type="spellEnd"/>
          </w:p>
        </w:tc>
        <w:tc>
          <w:tcPr>
            <w:tcW w:w="99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232D718" w14:textId="77777777" w:rsidR="00F40AE9" w:rsidRPr="001645EB" w:rsidRDefault="00F40AE9" w:rsidP="00244410">
            <w:pPr>
              <w:rPr>
                <w:rFonts w:cstheme="minorHAnsi"/>
                <w:color w:val="000000" w:themeColor="text1"/>
                <w:sz w:val="18"/>
                <w:szCs w:val="18"/>
              </w:rPr>
            </w:pPr>
            <w:proofErr w:type="spellStart"/>
            <w:r w:rsidRPr="001645EB">
              <w:rPr>
                <w:rFonts w:cstheme="minorHAnsi"/>
                <w:b/>
                <w:i/>
                <w:sz w:val="18"/>
                <w:szCs w:val="18"/>
                <w:lang w:bidi="en-US"/>
              </w:rPr>
              <w:t>Type</w:t>
            </w:r>
            <w:proofErr w:type="spellEnd"/>
          </w:p>
        </w:tc>
      </w:tr>
      <w:tr w:rsidR="00F40AE9" w:rsidRPr="001645EB" w14:paraId="3AC4E668" w14:textId="77777777" w:rsidTr="001D0DE4">
        <w:trPr>
          <w:cantSplit/>
          <w:trHeight w:val="300"/>
        </w:trPr>
        <w:tc>
          <w:tcPr>
            <w:tcW w:w="2115" w:type="dxa"/>
            <w:tcBorders>
              <w:top w:val="single" w:sz="4" w:space="0" w:color="auto"/>
              <w:left w:val="single" w:sz="4" w:space="0" w:color="auto"/>
              <w:bottom w:val="single" w:sz="4" w:space="0" w:color="auto"/>
              <w:right w:val="single" w:sz="4" w:space="0" w:color="auto"/>
            </w:tcBorders>
            <w:hideMark/>
          </w:tcPr>
          <w:p w14:paraId="69EE0FDB" w14:textId="77777777" w:rsidR="00F40AE9" w:rsidRPr="001645EB" w:rsidRDefault="00F40AE9" w:rsidP="00244410">
            <w:pPr>
              <w:rPr>
                <w:rFonts w:cstheme="minorHAnsi"/>
                <w:sz w:val="18"/>
                <w:szCs w:val="18"/>
                <w:lang w:bidi="en-US"/>
              </w:rPr>
            </w:pPr>
            <w:bookmarkStart w:id="448" w:name="OLE_LINK112"/>
            <w:proofErr w:type="spellStart"/>
            <w:proofErr w:type="gramStart"/>
            <w:r w:rsidRPr="001645EB" w:rsidDel="00753406">
              <w:rPr>
                <w:rFonts w:cstheme="minorHAnsi"/>
                <w:sz w:val="18"/>
                <w:szCs w:val="18"/>
                <w:lang w:bidi="en-US"/>
              </w:rPr>
              <w:t>query:</w:t>
            </w:r>
            <w:r w:rsidRPr="001645EB">
              <w:rPr>
                <w:rFonts w:cstheme="minorHAnsi"/>
                <w:sz w:val="18"/>
                <w:szCs w:val="18"/>
                <w:lang w:bidi="en-US"/>
              </w:rPr>
              <w:t>QueryRequest</w:t>
            </w:r>
            <w:proofErr w:type="spellEnd"/>
            <w:proofErr w:type="gramEnd"/>
          </w:p>
          <w:bookmarkEnd w:id="448"/>
          <w:p w14:paraId="0302AFC3" w14:textId="2A7D92D6" w:rsidR="00E90520" w:rsidRPr="001645EB" w:rsidRDefault="00E90520" w:rsidP="00244410">
            <w:pPr>
              <w:rPr>
                <w:rFonts w:cstheme="minorHAnsi"/>
                <w:sz w:val="18"/>
                <w:szCs w:val="18"/>
                <w:lang w:eastAsia="en-US"/>
              </w:rPr>
            </w:pPr>
          </w:p>
        </w:tc>
        <w:tc>
          <w:tcPr>
            <w:tcW w:w="5110" w:type="dxa"/>
            <w:tcBorders>
              <w:top w:val="single" w:sz="4" w:space="0" w:color="auto"/>
              <w:left w:val="single" w:sz="4" w:space="0" w:color="auto"/>
              <w:bottom w:val="single" w:sz="4" w:space="0" w:color="auto"/>
              <w:right w:val="single" w:sz="4" w:space="0" w:color="auto"/>
            </w:tcBorders>
            <w:hideMark/>
          </w:tcPr>
          <w:p w14:paraId="1945D3A6" w14:textId="108A09A5" w:rsidR="00F40AE9" w:rsidRPr="001645EB" w:rsidRDefault="00CD45F7" w:rsidP="00244410">
            <w:pPr>
              <w:rPr>
                <w:rFonts w:cstheme="minorHAnsi"/>
                <w:sz w:val="18"/>
                <w:szCs w:val="18"/>
              </w:rPr>
            </w:pPr>
            <w:r w:rsidRPr="001645EB">
              <w:rPr>
                <w:rFonts w:cstheme="minorHAnsi"/>
                <w:sz w:val="18"/>
                <w:szCs w:val="18"/>
              </w:rPr>
              <w:t>O</w:t>
            </w:r>
            <w:r w:rsidR="00F40AE9" w:rsidRPr="001645EB">
              <w:rPr>
                <w:rFonts w:cstheme="minorHAnsi"/>
                <w:sz w:val="18"/>
                <w:szCs w:val="18"/>
              </w:rPr>
              <w:t xml:space="preserve">ggetto </w:t>
            </w:r>
            <w:proofErr w:type="spellStart"/>
            <w:r w:rsidR="00F40AE9" w:rsidRPr="001645EB">
              <w:rPr>
                <w:rFonts w:cstheme="minorHAnsi"/>
                <w:sz w:val="18"/>
                <w:szCs w:val="18"/>
              </w:rPr>
              <w:t>Request</w:t>
            </w:r>
            <w:proofErr w:type="spellEnd"/>
            <w:r w:rsidR="00C37BE1" w:rsidRPr="001645EB">
              <w:rPr>
                <w:rFonts w:cstheme="minorHAnsi"/>
                <w:sz w:val="18"/>
                <w:szCs w:val="18"/>
              </w:rPr>
              <w:t>.</w:t>
            </w:r>
            <w:r w:rsidRPr="001645EB">
              <w:rPr>
                <w:rFonts w:cstheme="minorHAnsi"/>
                <w:sz w:val="18"/>
                <w:szCs w:val="18"/>
              </w:rPr>
              <w:t xml:space="preserve"> </w:t>
            </w:r>
            <w:r w:rsidR="00F40AE9" w:rsidRPr="001645EB">
              <w:rPr>
                <w:rFonts w:cstheme="minorHAnsi"/>
                <w:sz w:val="18"/>
                <w:szCs w:val="18"/>
              </w:rPr>
              <w:t>Il nodo deve contenere i seguenti attributi:</w:t>
            </w:r>
          </w:p>
          <w:p w14:paraId="26D54CC4" w14:textId="77777777" w:rsidR="00F40AE9" w:rsidRPr="001645EB" w:rsidRDefault="00F40AE9" w:rsidP="00244410">
            <w:pPr>
              <w:rPr>
                <w:rFonts w:cstheme="minorHAnsi"/>
                <w:sz w:val="18"/>
                <w:szCs w:val="18"/>
              </w:rPr>
            </w:pPr>
            <w:proofErr w:type="spellStart"/>
            <w:proofErr w:type="gramStart"/>
            <w:r w:rsidRPr="001645EB">
              <w:rPr>
                <w:rFonts w:cstheme="minorHAnsi"/>
                <w:sz w:val="18"/>
                <w:szCs w:val="18"/>
              </w:rPr>
              <w:t>xmlns:xsi</w:t>
            </w:r>
            <w:proofErr w:type="spellEnd"/>
            <w:proofErr w:type="gramEnd"/>
            <w:r w:rsidRPr="001645EB">
              <w:rPr>
                <w:rFonts w:cstheme="minorHAnsi"/>
                <w:sz w:val="18"/>
                <w:szCs w:val="18"/>
              </w:rPr>
              <w:t>="http://www.w3.org/2001/</w:t>
            </w:r>
            <w:proofErr w:type="spellStart"/>
            <w:r w:rsidRPr="001645EB">
              <w:rPr>
                <w:rFonts w:cstheme="minorHAnsi"/>
                <w:sz w:val="18"/>
                <w:szCs w:val="18"/>
              </w:rPr>
              <w:t>XMLSchema-instance</w:t>
            </w:r>
            <w:proofErr w:type="spellEnd"/>
            <w:r w:rsidRPr="001645EB">
              <w:rPr>
                <w:rFonts w:cstheme="minorHAnsi"/>
                <w:sz w:val="18"/>
                <w:szCs w:val="18"/>
              </w:rPr>
              <w:t>"</w:t>
            </w:r>
          </w:p>
          <w:p w14:paraId="5FEEBD4A" w14:textId="77777777" w:rsidR="00F40AE9" w:rsidRPr="00FB4E37" w:rsidRDefault="00F40AE9" w:rsidP="00244410">
            <w:pPr>
              <w:rPr>
                <w:rFonts w:cstheme="minorHAnsi"/>
                <w:sz w:val="18"/>
                <w:szCs w:val="18"/>
                <w:lang w:val="en-US"/>
              </w:rPr>
            </w:pPr>
            <w:proofErr w:type="spellStart"/>
            <w:r w:rsidRPr="00FB4E37">
              <w:rPr>
                <w:rFonts w:cstheme="minorHAnsi"/>
                <w:sz w:val="18"/>
                <w:szCs w:val="18"/>
                <w:lang w:val="en-US"/>
              </w:rPr>
              <w:t>xmlns:rs</w:t>
            </w:r>
            <w:proofErr w:type="spellEnd"/>
            <w:r w:rsidRPr="00FB4E37">
              <w:rPr>
                <w:rFonts w:cstheme="minorHAnsi"/>
                <w:sz w:val="18"/>
                <w:szCs w:val="18"/>
                <w:lang w:val="en-US"/>
              </w:rPr>
              <w:t>="</w:t>
            </w:r>
            <w:proofErr w:type="gramStart"/>
            <w:r w:rsidRPr="00FB4E37">
              <w:rPr>
                <w:rFonts w:cstheme="minorHAnsi"/>
                <w:sz w:val="18"/>
                <w:szCs w:val="18"/>
                <w:lang w:val="en-US"/>
              </w:rPr>
              <w:t>urn:oasis</w:t>
            </w:r>
            <w:proofErr w:type="gramEnd"/>
            <w:r w:rsidRPr="00FB4E37">
              <w:rPr>
                <w:rFonts w:cstheme="minorHAnsi"/>
                <w:sz w:val="18"/>
                <w:szCs w:val="18"/>
                <w:lang w:val="en-US"/>
              </w:rPr>
              <w:t>:names:</w:t>
            </w:r>
            <w:proofErr w:type="gramStart"/>
            <w:r w:rsidRPr="00FB4E37">
              <w:rPr>
                <w:rFonts w:cstheme="minorHAnsi"/>
                <w:sz w:val="18"/>
                <w:szCs w:val="18"/>
                <w:lang w:val="en-US"/>
              </w:rPr>
              <w:t>tc:ebxml</w:t>
            </w:r>
            <w:proofErr w:type="gramEnd"/>
            <w:r w:rsidRPr="00FB4E37">
              <w:rPr>
                <w:rFonts w:cstheme="minorHAnsi"/>
                <w:sz w:val="18"/>
                <w:szCs w:val="18"/>
                <w:lang w:val="en-US"/>
              </w:rPr>
              <w:t>-regrep:xsd:rs:4.0"</w:t>
            </w:r>
          </w:p>
          <w:p w14:paraId="64E0A1AA" w14:textId="77777777" w:rsidR="00F40AE9" w:rsidRPr="00FB4E37" w:rsidRDefault="00F40AE9" w:rsidP="00244410">
            <w:pPr>
              <w:rPr>
                <w:rFonts w:cstheme="minorHAnsi"/>
                <w:sz w:val="18"/>
                <w:szCs w:val="18"/>
                <w:lang w:val="en-US"/>
              </w:rPr>
            </w:pPr>
            <w:proofErr w:type="spellStart"/>
            <w:proofErr w:type="gramStart"/>
            <w:r w:rsidRPr="00FB4E37">
              <w:rPr>
                <w:rFonts w:cstheme="minorHAnsi"/>
                <w:sz w:val="18"/>
                <w:szCs w:val="18"/>
                <w:lang w:val="en-US"/>
              </w:rPr>
              <w:t>xmlns:sdg</w:t>
            </w:r>
            <w:proofErr w:type="spellEnd"/>
            <w:proofErr w:type="gramEnd"/>
            <w:r w:rsidRPr="00FB4E37">
              <w:rPr>
                <w:rFonts w:cstheme="minorHAnsi"/>
                <w:sz w:val="18"/>
                <w:szCs w:val="18"/>
                <w:lang w:val="en-US"/>
              </w:rPr>
              <w:t>="http://data.europa.eu/p4s"</w:t>
            </w:r>
          </w:p>
          <w:p w14:paraId="18A6D22C" w14:textId="77777777" w:rsidR="00F40AE9" w:rsidRPr="00FB4E37" w:rsidRDefault="00F40AE9" w:rsidP="00244410">
            <w:pPr>
              <w:rPr>
                <w:rFonts w:cstheme="minorHAnsi"/>
                <w:sz w:val="18"/>
                <w:szCs w:val="18"/>
                <w:lang w:val="en-US"/>
              </w:rPr>
            </w:pPr>
            <w:proofErr w:type="spellStart"/>
            <w:proofErr w:type="gramStart"/>
            <w:r w:rsidRPr="00FB4E37">
              <w:rPr>
                <w:rFonts w:cstheme="minorHAnsi"/>
                <w:sz w:val="18"/>
                <w:szCs w:val="18"/>
                <w:lang w:val="en-US"/>
              </w:rPr>
              <w:t>xmlns:xmime</w:t>
            </w:r>
            <w:proofErr w:type="spellEnd"/>
            <w:proofErr w:type="gramEnd"/>
            <w:r w:rsidRPr="00FB4E37">
              <w:rPr>
                <w:rFonts w:cstheme="minorHAnsi"/>
                <w:sz w:val="18"/>
                <w:szCs w:val="18"/>
                <w:lang w:val="en-US"/>
              </w:rPr>
              <w:t xml:space="preserve">="http://www.w3.org/2005/05/xmlmime" </w:t>
            </w:r>
          </w:p>
          <w:p w14:paraId="52D9AC8A" w14:textId="77777777" w:rsidR="00F40AE9" w:rsidRPr="00FB4E37" w:rsidRDefault="00F40AE9" w:rsidP="00244410">
            <w:pPr>
              <w:rPr>
                <w:rFonts w:cstheme="minorHAnsi"/>
                <w:sz w:val="18"/>
                <w:szCs w:val="18"/>
                <w:lang w:val="en-US"/>
              </w:rPr>
            </w:pPr>
            <w:proofErr w:type="spellStart"/>
            <w:proofErr w:type="gramStart"/>
            <w:r w:rsidRPr="00FB4E37">
              <w:rPr>
                <w:rFonts w:cstheme="minorHAnsi"/>
                <w:sz w:val="18"/>
                <w:szCs w:val="18"/>
                <w:lang w:val="en-US"/>
              </w:rPr>
              <w:t>xmlns:rim</w:t>
            </w:r>
            <w:proofErr w:type="spellEnd"/>
            <w:proofErr w:type="gramEnd"/>
            <w:r w:rsidRPr="00FB4E37">
              <w:rPr>
                <w:rFonts w:cstheme="minorHAnsi"/>
                <w:sz w:val="18"/>
                <w:szCs w:val="18"/>
                <w:lang w:val="en-US"/>
              </w:rPr>
              <w:t>="</w:t>
            </w:r>
            <w:proofErr w:type="gramStart"/>
            <w:r w:rsidRPr="00FB4E37">
              <w:rPr>
                <w:rFonts w:cstheme="minorHAnsi"/>
                <w:sz w:val="18"/>
                <w:szCs w:val="18"/>
                <w:lang w:val="en-US"/>
              </w:rPr>
              <w:t>urn:oasis</w:t>
            </w:r>
            <w:proofErr w:type="gramEnd"/>
            <w:r w:rsidRPr="00FB4E37">
              <w:rPr>
                <w:rFonts w:cstheme="minorHAnsi"/>
                <w:sz w:val="18"/>
                <w:szCs w:val="18"/>
                <w:lang w:val="en-US"/>
              </w:rPr>
              <w:t>:names:</w:t>
            </w:r>
            <w:proofErr w:type="gramStart"/>
            <w:r w:rsidRPr="00FB4E37">
              <w:rPr>
                <w:rFonts w:cstheme="minorHAnsi"/>
                <w:sz w:val="18"/>
                <w:szCs w:val="18"/>
                <w:lang w:val="en-US"/>
              </w:rPr>
              <w:t>tc:ebxml</w:t>
            </w:r>
            <w:proofErr w:type="gramEnd"/>
            <w:r w:rsidRPr="00FB4E37">
              <w:rPr>
                <w:rFonts w:cstheme="minorHAnsi"/>
                <w:sz w:val="18"/>
                <w:szCs w:val="18"/>
                <w:lang w:val="en-US"/>
              </w:rPr>
              <w:t>-regrep:</w:t>
            </w:r>
            <w:proofErr w:type="gramStart"/>
            <w:r w:rsidRPr="00FB4E37">
              <w:rPr>
                <w:rFonts w:cstheme="minorHAnsi"/>
                <w:sz w:val="18"/>
                <w:szCs w:val="18"/>
                <w:lang w:val="en-US"/>
              </w:rPr>
              <w:t>xsd:rim</w:t>
            </w:r>
            <w:proofErr w:type="gramEnd"/>
            <w:r w:rsidRPr="00FB4E37">
              <w:rPr>
                <w:rFonts w:cstheme="minorHAnsi"/>
                <w:sz w:val="18"/>
                <w:szCs w:val="18"/>
                <w:lang w:val="en-US"/>
              </w:rPr>
              <w:t>:4.0"</w:t>
            </w:r>
          </w:p>
          <w:p w14:paraId="03BCF9B6" w14:textId="77777777" w:rsidR="00F40AE9" w:rsidRPr="00FB4E37" w:rsidRDefault="00F40AE9" w:rsidP="00244410">
            <w:pPr>
              <w:rPr>
                <w:rFonts w:cstheme="minorHAnsi"/>
                <w:sz w:val="18"/>
                <w:szCs w:val="18"/>
                <w:lang w:val="en-US"/>
              </w:rPr>
            </w:pPr>
            <w:proofErr w:type="spellStart"/>
            <w:proofErr w:type="gramStart"/>
            <w:r w:rsidRPr="00FB4E37">
              <w:rPr>
                <w:rFonts w:cstheme="minorHAnsi"/>
                <w:sz w:val="18"/>
                <w:szCs w:val="18"/>
                <w:lang w:val="en-US"/>
              </w:rPr>
              <w:t>xmlns:query</w:t>
            </w:r>
            <w:proofErr w:type="spellEnd"/>
            <w:proofErr w:type="gramEnd"/>
            <w:r w:rsidRPr="00FB4E37">
              <w:rPr>
                <w:rFonts w:cstheme="minorHAnsi"/>
                <w:sz w:val="18"/>
                <w:szCs w:val="18"/>
                <w:lang w:val="en-US"/>
              </w:rPr>
              <w:t>="</w:t>
            </w:r>
            <w:proofErr w:type="gramStart"/>
            <w:r w:rsidRPr="00FB4E37">
              <w:rPr>
                <w:rFonts w:cstheme="minorHAnsi"/>
                <w:sz w:val="18"/>
                <w:szCs w:val="18"/>
                <w:lang w:val="en-US"/>
              </w:rPr>
              <w:t>urn:oasis</w:t>
            </w:r>
            <w:proofErr w:type="gramEnd"/>
            <w:r w:rsidRPr="00FB4E37">
              <w:rPr>
                <w:rFonts w:cstheme="minorHAnsi"/>
                <w:sz w:val="18"/>
                <w:szCs w:val="18"/>
                <w:lang w:val="en-US"/>
              </w:rPr>
              <w:t>:names:</w:t>
            </w:r>
            <w:proofErr w:type="gramStart"/>
            <w:r w:rsidRPr="00FB4E37">
              <w:rPr>
                <w:rFonts w:cstheme="minorHAnsi"/>
                <w:sz w:val="18"/>
                <w:szCs w:val="18"/>
                <w:lang w:val="en-US"/>
              </w:rPr>
              <w:t>tc:ebxml</w:t>
            </w:r>
            <w:proofErr w:type="gramEnd"/>
            <w:r w:rsidRPr="00FB4E37">
              <w:rPr>
                <w:rFonts w:cstheme="minorHAnsi"/>
                <w:sz w:val="18"/>
                <w:szCs w:val="18"/>
                <w:lang w:val="en-US"/>
              </w:rPr>
              <w:t>-regrep:</w:t>
            </w:r>
            <w:proofErr w:type="gramStart"/>
            <w:r w:rsidRPr="00FB4E37">
              <w:rPr>
                <w:rFonts w:cstheme="minorHAnsi"/>
                <w:sz w:val="18"/>
                <w:szCs w:val="18"/>
                <w:lang w:val="en-US"/>
              </w:rPr>
              <w:t>xsd:query</w:t>
            </w:r>
            <w:proofErr w:type="gramEnd"/>
            <w:r w:rsidRPr="00FB4E37">
              <w:rPr>
                <w:rFonts w:cstheme="minorHAnsi"/>
                <w:sz w:val="18"/>
                <w:szCs w:val="18"/>
                <w:lang w:val="en-US"/>
              </w:rPr>
              <w:t>:4.0"</w:t>
            </w:r>
          </w:p>
          <w:p w14:paraId="03C46ADA" w14:textId="77777777" w:rsidR="00F40AE9" w:rsidRPr="00FB4E37" w:rsidRDefault="00F40AE9" w:rsidP="00244410">
            <w:pPr>
              <w:rPr>
                <w:rFonts w:cstheme="minorHAnsi"/>
                <w:sz w:val="18"/>
                <w:szCs w:val="18"/>
                <w:lang w:val="en-US"/>
              </w:rPr>
            </w:pPr>
            <w:proofErr w:type="spellStart"/>
            <w:proofErr w:type="gramStart"/>
            <w:r w:rsidRPr="00FB4E37">
              <w:rPr>
                <w:rFonts w:cstheme="minorHAnsi"/>
                <w:sz w:val="18"/>
                <w:szCs w:val="18"/>
                <w:lang w:val="en-US"/>
              </w:rPr>
              <w:t>xmlns:xlink</w:t>
            </w:r>
            <w:proofErr w:type="spellEnd"/>
            <w:proofErr w:type="gramEnd"/>
            <w:r w:rsidRPr="00FB4E37">
              <w:rPr>
                <w:rFonts w:cstheme="minorHAnsi"/>
                <w:sz w:val="18"/>
                <w:szCs w:val="18"/>
                <w:lang w:val="en-US"/>
              </w:rPr>
              <w:t>="http://www.w3.org/1999/xlink"</w:t>
            </w:r>
          </w:p>
          <w:p w14:paraId="2143D55C" w14:textId="01A0E024" w:rsidR="00C37BE1" w:rsidRPr="00FB4E37" w:rsidRDefault="00F40AE9" w:rsidP="00244410">
            <w:pPr>
              <w:rPr>
                <w:rFonts w:cstheme="minorHAnsi"/>
                <w:sz w:val="18"/>
                <w:szCs w:val="18"/>
                <w:lang w:val="en-US"/>
              </w:rPr>
            </w:pPr>
            <w:proofErr w:type="spellStart"/>
            <w:r w:rsidRPr="00FB4E37">
              <w:rPr>
                <w:rFonts w:cstheme="minorHAnsi"/>
                <w:sz w:val="18"/>
                <w:szCs w:val="18"/>
                <w:lang w:val="en-US"/>
              </w:rPr>
              <w:t>xmlns:xml</w:t>
            </w:r>
            <w:proofErr w:type="spellEnd"/>
            <w:r w:rsidRPr="00FB4E37">
              <w:rPr>
                <w:rFonts w:cstheme="minorHAnsi"/>
                <w:sz w:val="18"/>
                <w:szCs w:val="18"/>
                <w:lang w:val="en-US"/>
              </w:rPr>
              <w:t>=</w:t>
            </w:r>
            <w:r w:rsidR="00C37BE1" w:rsidRPr="00FB4E37">
              <w:rPr>
                <w:rFonts w:cstheme="minorHAnsi"/>
                <w:sz w:val="18"/>
                <w:szCs w:val="18"/>
                <w:lang w:val="en-US"/>
              </w:rPr>
              <w:t>http://www.w3.org/XML/1998/namespace</w:t>
            </w:r>
          </w:p>
        </w:tc>
        <w:tc>
          <w:tcPr>
            <w:tcW w:w="708" w:type="dxa"/>
            <w:tcBorders>
              <w:top w:val="single" w:sz="4" w:space="0" w:color="auto"/>
              <w:left w:val="single" w:sz="4" w:space="0" w:color="auto"/>
              <w:bottom w:val="single" w:sz="4" w:space="0" w:color="auto"/>
              <w:right w:val="single" w:sz="4" w:space="0" w:color="auto"/>
            </w:tcBorders>
            <w:vAlign w:val="center"/>
            <w:hideMark/>
          </w:tcPr>
          <w:p w14:paraId="425CEBAF" w14:textId="77777777" w:rsidR="00F40AE9" w:rsidRPr="001645EB" w:rsidRDefault="00F40AE9" w:rsidP="00244410">
            <w:pPr>
              <w:jc w:val="center"/>
              <w:rPr>
                <w:rFonts w:cstheme="minorHAnsi"/>
                <w:sz w:val="18"/>
                <w:szCs w:val="18"/>
              </w:rPr>
            </w:pPr>
            <w:r w:rsidRPr="001645EB">
              <w:rPr>
                <w:rFonts w:cstheme="minorHAnsi"/>
                <w:sz w:val="18"/>
                <w:szCs w:val="18"/>
              </w:rPr>
              <w:t>M</w:t>
            </w:r>
          </w:p>
        </w:tc>
        <w:tc>
          <w:tcPr>
            <w:tcW w:w="1134" w:type="dxa"/>
            <w:tcBorders>
              <w:top w:val="single" w:sz="4" w:space="0" w:color="auto"/>
              <w:left w:val="single" w:sz="4" w:space="0" w:color="auto"/>
              <w:bottom w:val="single" w:sz="4" w:space="0" w:color="auto"/>
              <w:right w:val="single" w:sz="4" w:space="0" w:color="auto"/>
            </w:tcBorders>
            <w:vAlign w:val="center"/>
          </w:tcPr>
          <w:p w14:paraId="01CA7A6F" w14:textId="0FDFE3C4" w:rsidR="00F40AE9" w:rsidRPr="001645EB" w:rsidRDefault="002A5FBD" w:rsidP="00244410">
            <w:pPr>
              <w:jc w:val="center"/>
              <w:rPr>
                <w:rFonts w:cstheme="minorHAnsi"/>
                <w:color w:val="000000" w:themeColor="text1"/>
                <w:sz w:val="18"/>
                <w:szCs w:val="18"/>
              </w:rPr>
            </w:pPr>
            <w:r w:rsidRPr="001645EB">
              <w:rPr>
                <w:rFonts w:cstheme="minorHAnsi"/>
                <w:color w:val="000000" w:themeColor="text1"/>
                <w:sz w:val="18"/>
                <w:szCs w:val="18"/>
              </w:rPr>
              <w:t>n/a</w:t>
            </w:r>
          </w:p>
        </w:tc>
        <w:tc>
          <w:tcPr>
            <w:tcW w:w="993" w:type="dxa"/>
            <w:tcBorders>
              <w:top w:val="single" w:sz="4" w:space="0" w:color="auto"/>
              <w:left w:val="single" w:sz="4" w:space="0" w:color="auto"/>
              <w:bottom w:val="single" w:sz="4" w:space="0" w:color="auto"/>
              <w:right w:val="single" w:sz="4" w:space="0" w:color="auto"/>
            </w:tcBorders>
            <w:vAlign w:val="center"/>
            <w:hideMark/>
          </w:tcPr>
          <w:p w14:paraId="4FC7B057" w14:textId="77777777" w:rsidR="00F40AE9" w:rsidRPr="001645EB" w:rsidRDefault="00F40AE9" w:rsidP="00244410">
            <w:pPr>
              <w:rPr>
                <w:rFonts w:cstheme="minorHAnsi"/>
                <w:sz w:val="18"/>
                <w:szCs w:val="18"/>
              </w:rPr>
            </w:pPr>
            <w:r w:rsidRPr="001645EB">
              <w:rPr>
                <w:rFonts w:cstheme="minorHAnsi"/>
                <w:sz w:val="18"/>
                <w:szCs w:val="18"/>
              </w:rPr>
              <w:t>Object</w:t>
            </w:r>
          </w:p>
        </w:tc>
      </w:tr>
      <w:tr w:rsidR="00C223B9" w:rsidRPr="001645EB" w14:paraId="3D091F71" w14:textId="77777777" w:rsidTr="001D0DE4">
        <w:trPr>
          <w:cantSplit/>
          <w:trHeight w:val="300"/>
        </w:trPr>
        <w:tc>
          <w:tcPr>
            <w:tcW w:w="2115" w:type="dxa"/>
            <w:tcBorders>
              <w:top w:val="single" w:sz="4" w:space="0" w:color="auto"/>
              <w:left w:val="single" w:sz="4" w:space="0" w:color="auto"/>
              <w:bottom w:val="single" w:sz="4" w:space="0" w:color="auto"/>
              <w:right w:val="single" w:sz="4" w:space="0" w:color="auto"/>
            </w:tcBorders>
          </w:tcPr>
          <w:p w14:paraId="56847AA3" w14:textId="3345E9D1" w:rsidR="00C223B9" w:rsidRPr="001645EB" w:rsidDel="00753406" w:rsidRDefault="00C223B9" w:rsidP="00244410">
            <w:pPr>
              <w:rPr>
                <w:rFonts w:cstheme="minorHAnsi"/>
                <w:sz w:val="18"/>
                <w:szCs w:val="18"/>
                <w:lang w:bidi="en-US"/>
              </w:rPr>
            </w:pPr>
            <w:r w:rsidRPr="001645EB">
              <w:rPr>
                <w:rFonts w:cstheme="minorHAnsi"/>
                <w:sz w:val="18"/>
                <w:szCs w:val="18"/>
                <w:lang w:eastAsia="en-US" w:bidi="en-US"/>
              </w:rPr>
              <w:t xml:space="preserve">Lang </w:t>
            </w:r>
          </w:p>
        </w:tc>
        <w:tc>
          <w:tcPr>
            <w:tcW w:w="5110" w:type="dxa"/>
            <w:tcBorders>
              <w:top w:val="single" w:sz="4" w:space="0" w:color="auto"/>
              <w:left w:val="single" w:sz="4" w:space="0" w:color="auto"/>
              <w:bottom w:val="single" w:sz="4" w:space="0" w:color="auto"/>
              <w:right w:val="single" w:sz="4" w:space="0" w:color="auto"/>
            </w:tcBorders>
          </w:tcPr>
          <w:p w14:paraId="64A1EEAC" w14:textId="77777777" w:rsidR="00F056D4" w:rsidRPr="001645EB" w:rsidRDefault="00F056D4" w:rsidP="00C223B9">
            <w:pPr>
              <w:rPr>
                <w:rFonts w:cstheme="minorHAnsi"/>
                <w:sz w:val="18"/>
                <w:szCs w:val="18"/>
                <w:lang w:eastAsia="en-US"/>
              </w:rPr>
            </w:pPr>
            <w:r w:rsidRPr="001645EB">
              <w:rPr>
                <w:rFonts w:cstheme="minorHAnsi"/>
                <w:sz w:val="18"/>
                <w:szCs w:val="18"/>
                <w:lang w:eastAsia="en-US"/>
              </w:rPr>
              <w:t xml:space="preserve">Attributo del nodo </w:t>
            </w:r>
            <w:proofErr w:type="spellStart"/>
            <w:proofErr w:type="gramStart"/>
            <w:r w:rsidRPr="001645EB">
              <w:rPr>
                <w:rFonts w:cstheme="minorHAnsi"/>
                <w:sz w:val="18"/>
                <w:szCs w:val="18"/>
                <w:lang w:eastAsia="en-US"/>
              </w:rPr>
              <w:t>query:queryRequest</w:t>
            </w:r>
            <w:proofErr w:type="spellEnd"/>
            <w:proofErr w:type="gramEnd"/>
            <w:r w:rsidRPr="001645EB">
              <w:rPr>
                <w:rFonts w:cstheme="minorHAnsi"/>
                <w:sz w:val="18"/>
                <w:szCs w:val="18"/>
                <w:lang w:eastAsia="en-US"/>
              </w:rPr>
              <w:t>. La lingua è codificata (due lettere) secondo standard ISO 639-1</w:t>
            </w:r>
          </w:p>
          <w:p w14:paraId="4309E2C4" w14:textId="3EDE4649" w:rsidR="00C223B9" w:rsidRPr="001645EB" w:rsidRDefault="00C223B9" w:rsidP="00C223B9">
            <w:pPr>
              <w:rPr>
                <w:rFonts w:cstheme="minorHAnsi"/>
                <w:sz w:val="18"/>
                <w:szCs w:val="18"/>
              </w:rPr>
            </w:pPr>
            <w:r w:rsidRPr="001645EB">
              <w:rPr>
                <w:rFonts w:cstheme="minorHAnsi"/>
                <w:sz w:val="18"/>
                <w:szCs w:val="18"/>
              </w:rPr>
              <w:t>Esempio:</w:t>
            </w:r>
          </w:p>
          <w:p w14:paraId="3361B454" w14:textId="72FB96B1" w:rsidR="00C223B9" w:rsidRPr="001645EB" w:rsidRDefault="00C223B9" w:rsidP="00C223B9">
            <w:pPr>
              <w:rPr>
                <w:rFonts w:cstheme="minorHAnsi"/>
                <w:sz w:val="18"/>
                <w:szCs w:val="18"/>
              </w:rPr>
            </w:pPr>
            <w:r w:rsidRPr="001645EB">
              <w:rPr>
                <w:rFonts w:cstheme="minorHAnsi"/>
                <w:sz w:val="18"/>
                <w:szCs w:val="18"/>
              </w:rPr>
              <w:t>&lt;</w:t>
            </w:r>
            <w:proofErr w:type="spellStart"/>
            <w:proofErr w:type="gramStart"/>
            <w:r w:rsidRPr="001645EB">
              <w:rPr>
                <w:rFonts w:cstheme="minorHAnsi"/>
                <w:sz w:val="18"/>
                <w:szCs w:val="18"/>
              </w:rPr>
              <w:t>sdg:Name</w:t>
            </w:r>
            <w:proofErr w:type="spellEnd"/>
            <w:proofErr w:type="gramEnd"/>
            <w:r w:rsidRPr="001645EB">
              <w:rPr>
                <w:rFonts w:cstheme="minorHAnsi"/>
                <w:sz w:val="18"/>
                <w:szCs w:val="18"/>
              </w:rPr>
              <w:t xml:space="preserve"> </w:t>
            </w:r>
            <w:proofErr w:type="spellStart"/>
            <w:r w:rsidRPr="001645EB">
              <w:rPr>
                <w:rFonts w:cstheme="minorHAnsi"/>
                <w:sz w:val="18"/>
                <w:szCs w:val="18"/>
              </w:rPr>
              <w:t>lang</w:t>
            </w:r>
            <w:proofErr w:type="spellEnd"/>
            <w:r w:rsidRPr="001645EB">
              <w:rPr>
                <w:rFonts w:cstheme="minorHAnsi"/>
                <w:sz w:val="18"/>
                <w:szCs w:val="18"/>
              </w:rPr>
              <w:t>="en"&gt;</w:t>
            </w:r>
            <w:proofErr w:type="spellStart"/>
            <w:r w:rsidRPr="001645EB">
              <w:rPr>
                <w:rFonts w:cstheme="minorHAnsi"/>
                <w:sz w:val="18"/>
                <w:szCs w:val="18"/>
              </w:rPr>
              <w:t>Proof</w:t>
            </w:r>
            <w:proofErr w:type="spellEnd"/>
            <w:r w:rsidRPr="001645EB">
              <w:rPr>
                <w:rFonts w:cstheme="minorHAnsi"/>
                <w:sz w:val="18"/>
                <w:szCs w:val="18"/>
              </w:rPr>
              <w:t xml:space="preserve"> of Birth&lt;/</w:t>
            </w:r>
            <w:proofErr w:type="spellStart"/>
            <w:proofErr w:type="gramStart"/>
            <w:r w:rsidRPr="001645EB">
              <w:rPr>
                <w:rFonts w:cstheme="minorHAnsi"/>
                <w:sz w:val="18"/>
                <w:szCs w:val="18"/>
              </w:rPr>
              <w:t>sdg:Name</w:t>
            </w:r>
            <w:proofErr w:type="spellEnd"/>
            <w:r w:rsidRPr="001645EB">
              <w:rPr>
                <w:rFonts w:cstheme="minorHAnsi"/>
                <w:sz w:val="18"/>
                <w:szCs w:val="18"/>
              </w:rPr>
              <w:t>&gt;</w:t>
            </w:r>
            <w:r w:rsidR="008E5BB1" w:rsidRPr="001645EB">
              <w:rPr>
                <w:rFonts w:cstheme="minorHAnsi"/>
                <w:sz w:val="18"/>
                <w:szCs w:val="18"/>
                <w:lang w:eastAsia="en-US"/>
              </w:rPr>
              <w:t>(</w:t>
            </w:r>
            <w:proofErr w:type="gramEnd"/>
            <w:r w:rsidR="008E5BB1" w:rsidRPr="001645EB">
              <w:rPr>
                <w:rFonts w:cstheme="minorHAnsi"/>
                <w:sz w:val="18"/>
                <w:szCs w:val="18"/>
                <w:lang w:eastAsia="en-US"/>
              </w:rPr>
              <w:t xml:space="preserve">per la lista dei codici si faccia riferimento al repository </w:t>
            </w:r>
            <w:r w:rsidR="002B47B4" w:rsidRPr="001645EB">
              <w:rPr>
                <w:rFonts w:cstheme="minorHAnsi"/>
                <w:sz w:val="18"/>
                <w:szCs w:val="18"/>
                <w:lang w:eastAsia="en-US"/>
              </w:rPr>
              <w:fldChar w:fldCharType="begin"/>
            </w:r>
            <w:r w:rsidR="002B47B4" w:rsidRPr="001645EB">
              <w:rPr>
                <w:rFonts w:cstheme="minorHAnsi"/>
                <w:sz w:val="18"/>
                <w:szCs w:val="18"/>
                <w:lang w:eastAsia="en-US"/>
              </w:rPr>
              <w:instrText xml:space="preserve"> REF DC_03 \h </w:instrText>
            </w:r>
            <w:r w:rsidR="002B47B4" w:rsidRPr="001645EB">
              <w:rPr>
                <w:rFonts w:cstheme="minorHAnsi"/>
                <w:sz w:val="18"/>
                <w:szCs w:val="18"/>
                <w:lang w:eastAsia="en-US"/>
              </w:rPr>
            </w:r>
            <w:r w:rsidR="002B47B4" w:rsidRPr="001645EB">
              <w:rPr>
                <w:rFonts w:cstheme="minorHAnsi"/>
                <w:sz w:val="18"/>
                <w:szCs w:val="18"/>
                <w:lang w:eastAsia="en-US"/>
              </w:rPr>
              <w:fldChar w:fldCharType="separate"/>
            </w:r>
            <w:r w:rsidR="006149E6" w:rsidRPr="001645EB">
              <w:rPr>
                <w:sz w:val="20"/>
              </w:rPr>
              <w:t>DC_03</w:t>
            </w:r>
            <w:r w:rsidR="002B47B4" w:rsidRPr="001645EB">
              <w:rPr>
                <w:rFonts w:cstheme="minorHAnsi"/>
                <w:sz w:val="18"/>
                <w:szCs w:val="18"/>
                <w:lang w:eastAsia="en-US"/>
              </w:rPr>
              <w:fldChar w:fldCharType="end"/>
            </w:r>
            <w:r w:rsidR="00C01CA5" w:rsidRPr="001645EB">
              <w:rPr>
                <w:rFonts w:cstheme="minorHAnsi"/>
                <w:sz w:val="18"/>
                <w:szCs w:val="18"/>
                <w:lang w:eastAsia="en-US"/>
              </w:rPr>
              <w:t xml:space="preserve"> </w:t>
            </w:r>
            <w:proofErr w:type="spellStart"/>
            <w:r w:rsidR="00C01CA5" w:rsidRPr="001645EB">
              <w:rPr>
                <w:rFonts w:cstheme="minorHAnsi"/>
                <w:sz w:val="18"/>
                <w:szCs w:val="18"/>
                <w:lang w:eastAsia="en-US"/>
              </w:rPr>
              <w:t>LanguageCode</w:t>
            </w:r>
            <w:proofErr w:type="spellEnd"/>
            <w:r w:rsidR="008E5BB1" w:rsidRPr="001645EB">
              <w:rPr>
                <w:rFonts w:cstheme="minorHAnsi"/>
                <w:sz w:val="18"/>
                <w:szCs w:val="18"/>
                <w:lang w:eastAsia="en-US"/>
              </w:rPr>
              <w:t>).</w:t>
            </w:r>
          </w:p>
        </w:tc>
        <w:tc>
          <w:tcPr>
            <w:tcW w:w="708" w:type="dxa"/>
            <w:tcBorders>
              <w:top w:val="single" w:sz="4" w:space="0" w:color="auto"/>
              <w:left w:val="single" w:sz="4" w:space="0" w:color="auto"/>
              <w:bottom w:val="single" w:sz="4" w:space="0" w:color="auto"/>
              <w:right w:val="single" w:sz="4" w:space="0" w:color="auto"/>
            </w:tcBorders>
            <w:vAlign w:val="center"/>
          </w:tcPr>
          <w:p w14:paraId="464FD0AF" w14:textId="1C27BBDD" w:rsidR="00C223B9" w:rsidRPr="001645EB" w:rsidRDefault="00C223B9" w:rsidP="00244410">
            <w:pPr>
              <w:jc w:val="center"/>
              <w:rPr>
                <w:rFonts w:cstheme="minorHAnsi"/>
                <w:sz w:val="18"/>
                <w:szCs w:val="18"/>
              </w:rPr>
            </w:pPr>
            <w:r w:rsidRPr="001645EB">
              <w:rPr>
                <w:rFonts w:cstheme="minorHAnsi"/>
                <w:sz w:val="18"/>
                <w:szCs w:val="18"/>
                <w:lang w:eastAsia="en-US" w:bidi="en-US"/>
              </w:rPr>
              <w:t>O</w:t>
            </w:r>
          </w:p>
        </w:tc>
        <w:tc>
          <w:tcPr>
            <w:tcW w:w="1134" w:type="dxa"/>
            <w:tcBorders>
              <w:top w:val="single" w:sz="4" w:space="0" w:color="auto"/>
              <w:left w:val="single" w:sz="4" w:space="0" w:color="auto"/>
              <w:bottom w:val="single" w:sz="4" w:space="0" w:color="auto"/>
              <w:right w:val="single" w:sz="4" w:space="0" w:color="auto"/>
            </w:tcBorders>
            <w:vAlign w:val="center"/>
          </w:tcPr>
          <w:p w14:paraId="7F059F10" w14:textId="3C93BE6B" w:rsidR="00C223B9" w:rsidRPr="001645EB" w:rsidRDefault="002A7965" w:rsidP="00244410">
            <w:pPr>
              <w:jc w:val="center"/>
              <w:rPr>
                <w:rFonts w:cstheme="minorHAnsi"/>
                <w:color w:val="000000" w:themeColor="text1"/>
                <w:sz w:val="18"/>
                <w:szCs w:val="18"/>
              </w:rPr>
            </w:pPr>
            <w:r w:rsidRPr="001645EB">
              <w:rPr>
                <w:rFonts w:cstheme="minorHAnsi"/>
                <w:color w:val="000000" w:themeColor="text1"/>
                <w:sz w:val="18"/>
                <w:szCs w:val="18"/>
              </w:rPr>
              <w:t>n/a</w:t>
            </w:r>
          </w:p>
        </w:tc>
        <w:tc>
          <w:tcPr>
            <w:tcW w:w="993" w:type="dxa"/>
            <w:tcBorders>
              <w:top w:val="single" w:sz="4" w:space="0" w:color="auto"/>
              <w:left w:val="single" w:sz="4" w:space="0" w:color="auto"/>
              <w:bottom w:val="single" w:sz="4" w:space="0" w:color="auto"/>
              <w:right w:val="single" w:sz="4" w:space="0" w:color="auto"/>
            </w:tcBorders>
            <w:vAlign w:val="center"/>
          </w:tcPr>
          <w:p w14:paraId="15B432AF" w14:textId="0F0745D3" w:rsidR="00C223B9" w:rsidRPr="001645EB" w:rsidRDefault="002A7965" w:rsidP="00244410">
            <w:pPr>
              <w:rPr>
                <w:rFonts w:cstheme="minorHAnsi"/>
                <w:sz w:val="18"/>
                <w:szCs w:val="18"/>
              </w:rPr>
            </w:pPr>
            <w:proofErr w:type="spellStart"/>
            <w:r w:rsidRPr="001645EB">
              <w:rPr>
                <w:rFonts w:cstheme="minorHAnsi"/>
                <w:sz w:val="18"/>
                <w:szCs w:val="18"/>
              </w:rPr>
              <w:t>String</w:t>
            </w:r>
            <w:proofErr w:type="spellEnd"/>
          </w:p>
        </w:tc>
      </w:tr>
      <w:tr w:rsidR="00F40AE9" w:rsidRPr="001645EB" w14:paraId="2CB608CC" w14:textId="77777777" w:rsidTr="001D0DE4">
        <w:trPr>
          <w:cantSplit/>
          <w:trHeight w:val="300"/>
        </w:trPr>
        <w:tc>
          <w:tcPr>
            <w:tcW w:w="2115" w:type="dxa"/>
            <w:tcBorders>
              <w:top w:val="single" w:sz="4" w:space="0" w:color="auto"/>
              <w:left w:val="single" w:sz="4" w:space="0" w:color="auto"/>
              <w:bottom w:val="single" w:sz="4" w:space="0" w:color="auto"/>
              <w:right w:val="single" w:sz="4" w:space="0" w:color="auto"/>
            </w:tcBorders>
            <w:hideMark/>
          </w:tcPr>
          <w:p w14:paraId="2EC7E45F" w14:textId="77777777" w:rsidR="00F40AE9" w:rsidRPr="001645EB" w:rsidRDefault="00F40AE9" w:rsidP="00244410">
            <w:pPr>
              <w:rPr>
                <w:rFonts w:cstheme="minorHAnsi"/>
                <w:sz w:val="18"/>
                <w:szCs w:val="18"/>
                <w:lang w:bidi="en-US"/>
              </w:rPr>
            </w:pPr>
            <w:r w:rsidRPr="001645EB">
              <w:rPr>
                <w:rFonts w:cstheme="minorHAnsi"/>
                <w:sz w:val="18"/>
                <w:szCs w:val="18"/>
                <w:lang w:bidi="en-US"/>
              </w:rPr>
              <w:t>id</w:t>
            </w:r>
          </w:p>
        </w:tc>
        <w:tc>
          <w:tcPr>
            <w:tcW w:w="5110" w:type="dxa"/>
            <w:tcBorders>
              <w:top w:val="single" w:sz="4" w:space="0" w:color="auto"/>
              <w:left w:val="single" w:sz="4" w:space="0" w:color="auto"/>
              <w:bottom w:val="single" w:sz="4" w:space="0" w:color="auto"/>
              <w:right w:val="single" w:sz="4" w:space="0" w:color="auto"/>
            </w:tcBorders>
            <w:hideMark/>
          </w:tcPr>
          <w:p w14:paraId="4590DA04" w14:textId="77777777" w:rsidR="00F40AE9" w:rsidRPr="001645EB" w:rsidRDefault="00F40AE9" w:rsidP="00244410">
            <w:pPr>
              <w:rPr>
                <w:rFonts w:cstheme="minorHAnsi"/>
                <w:sz w:val="18"/>
                <w:szCs w:val="18"/>
                <w:lang w:bidi="en-US"/>
              </w:rPr>
            </w:pPr>
            <w:r w:rsidRPr="001645EB">
              <w:rPr>
                <w:rFonts w:cstheme="minorHAnsi"/>
                <w:sz w:val="18"/>
                <w:szCs w:val="18"/>
              </w:rPr>
              <w:t>Attributo del nodo query:</w:t>
            </w:r>
            <w:r w:rsidRPr="001645EB">
              <w:rPr>
                <w:rFonts w:cstheme="minorHAnsi"/>
                <w:sz w:val="18"/>
                <w:szCs w:val="18"/>
                <w:lang w:bidi="en-US"/>
              </w:rPr>
              <w:t xml:space="preserve"> </w:t>
            </w:r>
            <w:proofErr w:type="spellStart"/>
            <w:r w:rsidRPr="001645EB">
              <w:rPr>
                <w:rFonts w:cstheme="minorHAnsi"/>
                <w:sz w:val="18"/>
                <w:szCs w:val="18"/>
                <w:lang w:bidi="en-US"/>
              </w:rPr>
              <w:t>QueryRequest</w:t>
            </w:r>
            <w:proofErr w:type="spellEnd"/>
          </w:p>
          <w:p w14:paraId="6108AC8F" w14:textId="1AA0AA07" w:rsidR="00F40AE9" w:rsidRPr="001645EB" w:rsidRDefault="00F40AE9" w:rsidP="00244410">
            <w:pPr>
              <w:rPr>
                <w:rFonts w:cstheme="minorHAnsi"/>
                <w:sz w:val="18"/>
                <w:szCs w:val="18"/>
              </w:rPr>
            </w:pPr>
            <w:r w:rsidRPr="001645EB">
              <w:rPr>
                <w:rFonts w:cstheme="minorHAnsi"/>
                <w:sz w:val="18"/>
                <w:szCs w:val="18"/>
                <w:lang w:bidi="en-US"/>
              </w:rPr>
              <w:t>Identificativo univoco della r</w:t>
            </w:r>
            <w:r w:rsidR="0002578D" w:rsidRPr="001645EB">
              <w:rPr>
                <w:rFonts w:cstheme="minorHAnsi"/>
                <w:sz w:val="18"/>
                <w:szCs w:val="18"/>
                <w:lang w:bidi="en-US"/>
              </w:rPr>
              <w:t>ichiesta</w:t>
            </w:r>
            <w:r w:rsidR="00610088" w:rsidRPr="001645EB">
              <w:rPr>
                <w:rFonts w:cstheme="minorHAnsi"/>
                <w:sz w:val="18"/>
                <w:szCs w:val="18"/>
                <w:lang w:bidi="en-US"/>
              </w:rPr>
              <w:t xml:space="preserve"> (UUID)</w:t>
            </w:r>
            <w:r w:rsidR="00CF235A" w:rsidRPr="001645EB">
              <w:rPr>
                <w:rFonts w:cstheme="minorHAnsi"/>
                <w:sz w:val="18"/>
                <w:szCs w:val="18"/>
                <w:lang w:bidi="en-US"/>
              </w:rPr>
              <w:t>.</w:t>
            </w:r>
          </w:p>
        </w:tc>
        <w:tc>
          <w:tcPr>
            <w:tcW w:w="708" w:type="dxa"/>
            <w:tcBorders>
              <w:top w:val="single" w:sz="4" w:space="0" w:color="auto"/>
              <w:left w:val="single" w:sz="4" w:space="0" w:color="auto"/>
              <w:bottom w:val="single" w:sz="4" w:space="0" w:color="auto"/>
              <w:right w:val="single" w:sz="4" w:space="0" w:color="auto"/>
            </w:tcBorders>
            <w:vAlign w:val="center"/>
            <w:hideMark/>
          </w:tcPr>
          <w:p w14:paraId="24D0D360" w14:textId="77777777" w:rsidR="00F40AE9" w:rsidRPr="001645EB" w:rsidRDefault="00F40AE9" w:rsidP="00244410">
            <w:pPr>
              <w:jc w:val="center"/>
              <w:rPr>
                <w:rFonts w:cstheme="minorHAnsi"/>
                <w:sz w:val="18"/>
                <w:szCs w:val="18"/>
              </w:rPr>
            </w:pPr>
            <w:r w:rsidRPr="001645EB">
              <w:rPr>
                <w:rFonts w:cstheme="minorHAnsi"/>
                <w:sz w:val="18"/>
                <w:szCs w:val="18"/>
              </w:rPr>
              <w:t>M</w:t>
            </w:r>
          </w:p>
        </w:tc>
        <w:tc>
          <w:tcPr>
            <w:tcW w:w="1134" w:type="dxa"/>
            <w:tcBorders>
              <w:top w:val="single" w:sz="4" w:space="0" w:color="auto"/>
              <w:left w:val="single" w:sz="4" w:space="0" w:color="auto"/>
              <w:bottom w:val="single" w:sz="4" w:space="0" w:color="auto"/>
              <w:right w:val="single" w:sz="4" w:space="0" w:color="auto"/>
            </w:tcBorders>
            <w:vAlign w:val="center"/>
          </w:tcPr>
          <w:p w14:paraId="7A49D327" w14:textId="7C1A1F3D" w:rsidR="00F40AE9" w:rsidRPr="001645EB" w:rsidRDefault="002C1EAA" w:rsidP="00244410">
            <w:pPr>
              <w:jc w:val="center"/>
              <w:rPr>
                <w:rFonts w:cstheme="minorHAnsi"/>
                <w:color w:val="000000" w:themeColor="text1"/>
                <w:sz w:val="18"/>
                <w:szCs w:val="18"/>
              </w:rPr>
            </w:pPr>
            <w:r w:rsidRPr="001645EB">
              <w:rPr>
                <w:rFonts w:cstheme="minorHAnsi"/>
                <w:color w:val="000000" w:themeColor="text1"/>
                <w:sz w:val="18"/>
                <w:szCs w:val="18"/>
              </w:rPr>
              <w:t>36</w:t>
            </w:r>
          </w:p>
        </w:tc>
        <w:tc>
          <w:tcPr>
            <w:tcW w:w="993" w:type="dxa"/>
            <w:tcBorders>
              <w:top w:val="single" w:sz="4" w:space="0" w:color="auto"/>
              <w:left w:val="single" w:sz="4" w:space="0" w:color="auto"/>
              <w:bottom w:val="single" w:sz="4" w:space="0" w:color="auto"/>
              <w:right w:val="single" w:sz="4" w:space="0" w:color="auto"/>
            </w:tcBorders>
            <w:vAlign w:val="center"/>
            <w:hideMark/>
          </w:tcPr>
          <w:p w14:paraId="7D3671BB" w14:textId="25F8B61A" w:rsidR="00F40AE9" w:rsidRPr="001645EB" w:rsidRDefault="002C1EAA" w:rsidP="00244410">
            <w:pPr>
              <w:rPr>
                <w:rFonts w:cstheme="minorHAnsi"/>
                <w:sz w:val="18"/>
                <w:szCs w:val="18"/>
              </w:rPr>
            </w:pPr>
            <w:proofErr w:type="spellStart"/>
            <w:r w:rsidRPr="001645EB">
              <w:rPr>
                <w:rFonts w:cstheme="minorHAnsi"/>
                <w:sz w:val="18"/>
                <w:szCs w:val="18"/>
              </w:rPr>
              <w:t>String</w:t>
            </w:r>
            <w:proofErr w:type="spellEnd"/>
          </w:p>
        </w:tc>
      </w:tr>
      <w:tr w:rsidR="00F40AE9" w:rsidRPr="001645EB" w14:paraId="3D8D0441" w14:textId="77777777" w:rsidTr="001D0DE4">
        <w:trPr>
          <w:cantSplit/>
          <w:trHeight w:val="300"/>
        </w:trPr>
        <w:tc>
          <w:tcPr>
            <w:tcW w:w="2115" w:type="dxa"/>
            <w:tcBorders>
              <w:top w:val="single" w:sz="4" w:space="0" w:color="auto"/>
              <w:left w:val="single" w:sz="4" w:space="0" w:color="auto"/>
              <w:bottom w:val="single" w:sz="4" w:space="0" w:color="auto"/>
              <w:right w:val="single" w:sz="4" w:space="0" w:color="auto"/>
            </w:tcBorders>
          </w:tcPr>
          <w:p w14:paraId="5E7C494F" w14:textId="77777777" w:rsidR="00F40AE9" w:rsidRPr="001645EB" w:rsidRDefault="00F40AE9" w:rsidP="00244410">
            <w:pPr>
              <w:rPr>
                <w:rFonts w:cstheme="minorHAnsi"/>
                <w:sz w:val="18"/>
                <w:szCs w:val="18"/>
                <w:lang w:bidi="en-US"/>
              </w:rPr>
            </w:pPr>
            <w:proofErr w:type="spellStart"/>
            <w:r w:rsidRPr="001645EB">
              <w:rPr>
                <w:rFonts w:cstheme="minorHAnsi"/>
                <w:sz w:val="18"/>
                <w:szCs w:val="18"/>
              </w:rPr>
              <w:t>SpecificationIdentifier</w:t>
            </w:r>
            <w:proofErr w:type="spellEnd"/>
          </w:p>
        </w:tc>
        <w:tc>
          <w:tcPr>
            <w:tcW w:w="5110" w:type="dxa"/>
            <w:tcBorders>
              <w:top w:val="single" w:sz="4" w:space="0" w:color="auto"/>
              <w:left w:val="single" w:sz="4" w:space="0" w:color="auto"/>
              <w:bottom w:val="single" w:sz="4" w:space="0" w:color="auto"/>
              <w:right w:val="single" w:sz="4" w:space="0" w:color="auto"/>
            </w:tcBorders>
          </w:tcPr>
          <w:p w14:paraId="61153550" w14:textId="6BEA2114" w:rsidR="00F40AE9" w:rsidRPr="001645EB" w:rsidRDefault="00F40AE9" w:rsidP="00244410">
            <w:pPr>
              <w:rPr>
                <w:rFonts w:cstheme="minorHAnsi"/>
                <w:sz w:val="18"/>
                <w:szCs w:val="18"/>
              </w:rPr>
            </w:pPr>
            <w:bookmarkStart w:id="449" w:name="OLE_LINK63"/>
            <w:r w:rsidRPr="001645EB">
              <w:rPr>
                <w:rFonts w:cstheme="minorHAnsi"/>
                <w:sz w:val="18"/>
                <w:szCs w:val="18"/>
              </w:rPr>
              <w:t xml:space="preserve">Sezione </w:t>
            </w:r>
            <w:r w:rsidR="00CB5962" w:rsidRPr="001645EB">
              <w:rPr>
                <w:rFonts w:cstheme="minorHAnsi"/>
                <w:sz w:val="18"/>
                <w:szCs w:val="18"/>
              </w:rPr>
              <w:t xml:space="preserve">Slot </w:t>
            </w:r>
            <w:r w:rsidR="000D7365" w:rsidRPr="001645EB">
              <w:rPr>
                <w:rFonts w:cstheme="minorHAnsi"/>
                <w:sz w:val="18"/>
                <w:szCs w:val="18"/>
              </w:rPr>
              <w:t xml:space="preserve">del nodo </w:t>
            </w:r>
            <w:proofErr w:type="spellStart"/>
            <w:r w:rsidR="000D7365" w:rsidRPr="001645EB">
              <w:rPr>
                <w:rFonts w:cstheme="minorHAnsi"/>
                <w:sz w:val="18"/>
                <w:szCs w:val="18"/>
              </w:rPr>
              <w:t>QueryRequest</w:t>
            </w:r>
            <w:proofErr w:type="spellEnd"/>
            <w:r w:rsidR="000D7365" w:rsidRPr="001645EB">
              <w:rPr>
                <w:rFonts w:cstheme="minorHAnsi"/>
                <w:sz w:val="18"/>
                <w:szCs w:val="18"/>
              </w:rPr>
              <w:t xml:space="preserve">. </w:t>
            </w:r>
            <w:bookmarkEnd w:id="449"/>
            <w:r w:rsidR="000D7365" w:rsidRPr="001645EB">
              <w:rPr>
                <w:rFonts w:cstheme="minorHAnsi"/>
                <w:sz w:val="18"/>
                <w:szCs w:val="18"/>
              </w:rPr>
              <w:t>C</w:t>
            </w:r>
            <w:r w:rsidRPr="001645EB">
              <w:rPr>
                <w:rFonts w:cstheme="minorHAnsi"/>
                <w:sz w:val="18"/>
                <w:szCs w:val="18"/>
              </w:rPr>
              <w:t xml:space="preserve">ontiene regole e metadati delle specifiche </w:t>
            </w:r>
            <w:r w:rsidR="0010683C" w:rsidRPr="001645EB">
              <w:rPr>
                <w:rFonts w:cstheme="minorHAnsi"/>
                <w:sz w:val="18"/>
                <w:szCs w:val="18"/>
              </w:rPr>
              <w:t>relative al</w:t>
            </w:r>
            <w:r w:rsidR="00836034" w:rsidRPr="001645EB">
              <w:rPr>
                <w:rFonts w:cstheme="minorHAnsi"/>
                <w:sz w:val="18"/>
                <w:szCs w:val="18"/>
              </w:rPr>
              <w:t xml:space="preserve">la richiesta di </w:t>
            </w:r>
            <w:r w:rsidR="0002578D" w:rsidRPr="001645EB">
              <w:rPr>
                <w:rFonts w:cstheme="minorHAnsi"/>
                <w:sz w:val="18"/>
                <w:szCs w:val="18"/>
              </w:rPr>
              <w:t>prove</w:t>
            </w:r>
            <w:r w:rsidR="00BD29D4" w:rsidRPr="001645EB">
              <w:rPr>
                <w:rFonts w:cstheme="minorHAnsi"/>
                <w:sz w:val="18"/>
                <w:szCs w:val="18"/>
              </w:rPr>
              <w:t xml:space="preserve"> (</w:t>
            </w:r>
            <w:proofErr w:type="spellStart"/>
            <w:r w:rsidR="00D501B5" w:rsidRPr="001645EB">
              <w:rPr>
                <w:rFonts w:cstheme="minorHAnsi"/>
                <w:sz w:val="18"/>
                <w:szCs w:val="18"/>
              </w:rPr>
              <w:t>Evidence</w:t>
            </w:r>
            <w:proofErr w:type="spellEnd"/>
            <w:r w:rsidR="00D501B5" w:rsidRPr="001645EB">
              <w:rPr>
                <w:rFonts w:cstheme="minorHAnsi"/>
                <w:sz w:val="18"/>
                <w:szCs w:val="18"/>
              </w:rPr>
              <w:t xml:space="preserve"> </w:t>
            </w:r>
            <w:proofErr w:type="spellStart"/>
            <w:r w:rsidR="00D501B5" w:rsidRPr="001645EB">
              <w:rPr>
                <w:rFonts w:cstheme="minorHAnsi"/>
                <w:sz w:val="18"/>
                <w:szCs w:val="18"/>
              </w:rPr>
              <w:t>Request</w:t>
            </w:r>
            <w:proofErr w:type="spellEnd"/>
            <w:r w:rsidR="00BD29D4" w:rsidRPr="001645EB">
              <w:rPr>
                <w:rFonts w:cstheme="minorHAnsi"/>
                <w:sz w:val="18"/>
                <w:szCs w:val="18"/>
              </w:rPr>
              <w:t>)</w:t>
            </w:r>
            <w:r w:rsidR="00836034" w:rsidRPr="001645EB">
              <w:rPr>
                <w:rFonts w:cstheme="minorHAnsi"/>
                <w:sz w:val="18"/>
                <w:szCs w:val="18"/>
              </w:rPr>
              <w:t>.</w:t>
            </w:r>
          </w:p>
        </w:tc>
        <w:tc>
          <w:tcPr>
            <w:tcW w:w="708" w:type="dxa"/>
            <w:tcBorders>
              <w:top w:val="single" w:sz="4" w:space="0" w:color="auto"/>
              <w:left w:val="single" w:sz="4" w:space="0" w:color="auto"/>
              <w:bottom w:val="single" w:sz="4" w:space="0" w:color="auto"/>
              <w:right w:val="single" w:sz="4" w:space="0" w:color="auto"/>
            </w:tcBorders>
            <w:vAlign w:val="center"/>
          </w:tcPr>
          <w:p w14:paraId="05AB2132" w14:textId="77777777" w:rsidR="00F40AE9" w:rsidRPr="001645EB" w:rsidRDefault="00F40AE9" w:rsidP="00244410">
            <w:pPr>
              <w:jc w:val="center"/>
              <w:rPr>
                <w:rFonts w:cstheme="minorHAnsi"/>
                <w:sz w:val="18"/>
                <w:szCs w:val="18"/>
              </w:rPr>
            </w:pPr>
            <w:r w:rsidRPr="001645EB">
              <w:rPr>
                <w:rFonts w:cstheme="minorHAnsi"/>
                <w:sz w:val="18"/>
                <w:szCs w:val="18"/>
              </w:rPr>
              <w:t>M</w:t>
            </w:r>
          </w:p>
        </w:tc>
        <w:tc>
          <w:tcPr>
            <w:tcW w:w="1134" w:type="dxa"/>
            <w:tcBorders>
              <w:top w:val="single" w:sz="4" w:space="0" w:color="auto"/>
              <w:left w:val="single" w:sz="4" w:space="0" w:color="auto"/>
              <w:bottom w:val="single" w:sz="4" w:space="0" w:color="auto"/>
              <w:right w:val="single" w:sz="4" w:space="0" w:color="auto"/>
            </w:tcBorders>
            <w:vAlign w:val="center"/>
          </w:tcPr>
          <w:p w14:paraId="11253A8E" w14:textId="6C116CEA" w:rsidR="00F40AE9" w:rsidRPr="001645EB" w:rsidRDefault="00727CE9" w:rsidP="00244410">
            <w:pPr>
              <w:jc w:val="center"/>
              <w:rPr>
                <w:rFonts w:cstheme="minorHAnsi"/>
                <w:color w:val="000000" w:themeColor="text1"/>
                <w:sz w:val="18"/>
                <w:szCs w:val="18"/>
              </w:rPr>
            </w:pPr>
            <w:r w:rsidRPr="001645EB">
              <w:rPr>
                <w:rFonts w:cstheme="minorHAnsi"/>
                <w:color w:val="000000" w:themeColor="text1"/>
                <w:sz w:val="18"/>
                <w:szCs w:val="18"/>
              </w:rPr>
              <w:t>n/a</w:t>
            </w:r>
          </w:p>
        </w:tc>
        <w:tc>
          <w:tcPr>
            <w:tcW w:w="993" w:type="dxa"/>
            <w:tcBorders>
              <w:top w:val="single" w:sz="4" w:space="0" w:color="auto"/>
              <w:left w:val="single" w:sz="4" w:space="0" w:color="auto"/>
              <w:bottom w:val="single" w:sz="4" w:space="0" w:color="auto"/>
              <w:right w:val="single" w:sz="4" w:space="0" w:color="auto"/>
            </w:tcBorders>
            <w:vAlign w:val="center"/>
          </w:tcPr>
          <w:p w14:paraId="5C4426B0" w14:textId="77777777" w:rsidR="00F40AE9" w:rsidRPr="001645EB" w:rsidRDefault="00F40AE9" w:rsidP="00244410">
            <w:pPr>
              <w:rPr>
                <w:rFonts w:cstheme="minorHAnsi"/>
                <w:sz w:val="18"/>
                <w:szCs w:val="18"/>
              </w:rPr>
            </w:pPr>
            <w:r w:rsidRPr="001645EB">
              <w:rPr>
                <w:rFonts w:cstheme="minorHAnsi"/>
                <w:sz w:val="18"/>
                <w:szCs w:val="18"/>
              </w:rPr>
              <w:t>Object</w:t>
            </w:r>
          </w:p>
        </w:tc>
      </w:tr>
      <w:tr w:rsidR="00727CE9" w:rsidRPr="001645EB" w14:paraId="4A7E337F" w14:textId="77777777" w:rsidTr="001D0DE4">
        <w:trPr>
          <w:cantSplit/>
          <w:trHeight w:val="300"/>
        </w:trPr>
        <w:tc>
          <w:tcPr>
            <w:tcW w:w="2115" w:type="dxa"/>
            <w:tcBorders>
              <w:top w:val="single" w:sz="4" w:space="0" w:color="auto"/>
              <w:left w:val="single" w:sz="4" w:space="0" w:color="auto"/>
              <w:bottom w:val="single" w:sz="4" w:space="0" w:color="auto"/>
              <w:right w:val="single" w:sz="4" w:space="0" w:color="auto"/>
            </w:tcBorders>
          </w:tcPr>
          <w:p w14:paraId="65E9150B" w14:textId="77777777" w:rsidR="00727CE9" w:rsidRPr="001645EB" w:rsidRDefault="00727CE9" w:rsidP="00727CE9">
            <w:pPr>
              <w:rPr>
                <w:rFonts w:cstheme="minorHAnsi"/>
                <w:sz w:val="18"/>
                <w:szCs w:val="18"/>
                <w:lang w:bidi="en-US"/>
              </w:rPr>
            </w:pPr>
            <w:proofErr w:type="spellStart"/>
            <w:r w:rsidRPr="001645EB">
              <w:rPr>
                <w:rFonts w:cstheme="minorHAnsi"/>
                <w:sz w:val="18"/>
                <w:szCs w:val="18"/>
              </w:rPr>
              <w:t>IssueDateTime</w:t>
            </w:r>
            <w:proofErr w:type="spellEnd"/>
          </w:p>
        </w:tc>
        <w:tc>
          <w:tcPr>
            <w:tcW w:w="5110" w:type="dxa"/>
            <w:tcBorders>
              <w:top w:val="single" w:sz="4" w:space="0" w:color="auto"/>
              <w:left w:val="single" w:sz="4" w:space="0" w:color="auto"/>
              <w:bottom w:val="single" w:sz="4" w:space="0" w:color="auto"/>
              <w:right w:val="single" w:sz="4" w:space="0" w:color="auto"/>
            </w:tcBorders>
          </w:tcPr>
          <w:p w14:paraId="39D92242" w14:textId="4C31BBDF" w:rsidR="00727CE9" w:rsidRPr="001645EB" w:rsidRDefault="000D7365" w:rsidP="00727CE9">
            <w:pPr>
              <w:rPr>
                <w:rFonts w:cstheme="minorHAnsi"/>
                <w:sz w:val="18"/>
                <w:szCs w:val="18"/>
              </w:rPr>
            </w:pPr>
            <w:r w:rsidRPr="001645EB">
              <w:rPr>
                <w:rFonts w:cstheme="minorHAnsi"/>
                <w:sz w:val="18"/>
                <w:szCs w:val="18"/>
              </w:rPr>
              <w:t xml:space="preserve">Sezione </w:t>
            </w:r>
            <w:r w:rsidR="00CB5962" w:rsidRPr="001645EB">
              <w:rPr>
                <w:rFonts w:cstheme="minorHAnsi"/>
                <w:sz w:val="18"/>
                <w:szCs w:val="18"/>
              </w:rPr>
              <w:t xml:space="preserve">Slot </w:t>
            </w:r>
            <w:r w:rsidRPr="001645EB">
              <w:rPr>
                <w:rFonts w:cstheme="minorHAnsi"/>
                <w:sz w:val="18"/>
                <w:szCs w:val="18"/>
              </w:rPr>
              <w:t xml:space="preserve">del nodo </w:t>
            </w:r>
            <w:proofErr w:type="spellStart"/>
            <w:r w:rsidRPr="001645EB">
              <w:rPr>
                <w:rFonts w:cstheme="minorHAnsi"/>
                <w:sz w:val="18"/>
                <w:szCs w:val="18"/>
              </w:rPr>
              <w:t>QueryRequest</w:t>
            </w:r>
            <w:proofErr w:type="spellEnd"/>
            <w:r w:rsidRPr="001645EB">
              <w:rPr>
                <w:rFonts w:cstheme="minorHAnsi"/>
                <w:sz w:val="18"/>
                <w:szCs w:val="18"/>
              </w:rPr>
              <w:t>. C</w:t>
            </w:r>
            <w:r w:rsidR="00727CE9" w:rsidRPr="001645EB">
              <w:rPr>
                <w:rFonts w:cstheme="minorHAnsi"/>
                <w:sz w:val="18"/>
                <w:szCs w:val="18"/>
              </w:rPr>
              <w:t xml:space="preserve">ontiene la data e l’ora in cui viene emessa la richiesta. L’ora deve avere la granularità dei secondi e contenere le informazioni sul </w:t>
            </w:r>
            <w:proofErr w:type="spellStart"/>
            <w:r w:rsidR="00727CE9" w:rsidRPr="001645EB">
              <w:rPr>
                <w:rFonts w:cstheme="minorHAnsi"/>
                <w:sz w:val="18"/>
                <w:szCs w:val="18"/>
              </w:rPr>
              <w:t>timezone</w:t>
            </w:r>
            <w:proofErr w:type="spellEnd"/>
            <w:r w:rsidR="00727CE9" w:rsidRPr="001645EB">
              <w:rPr>
                <w:rFonts w:cstheme="minorHAnsi"/>
                <w:sz w:val="18"/>
                <w:szCs w:val="18"/>
              </w:rPr>
              <w:t>.</w:t>
            </w:r>
          </w:p>
        </w:tc>
        <w:tc>
          <w:tcPr>
            <w:tcW w:w="708" w:type="dxa"/>
            <w:tcBorders>
              <w:top w:val="single" w:sz="4" w:space="0" w:color="auto"/>
              <w:left w:val="single" w:sz="4" w:space="0" w:color="auto"/>
              <w:bottom w:val="single" w:sz="4" w:space="0" w:color="auto"/>
              <w:right w:val="single" w:sz="4" w:space="0" w:color="auto"/>
            </w:tcBorders>
            <w:vAlign w:val="center"/>
          </w:tcPr>
          <w:p w14:paraId="5A0420F5" w14:textId="77777777" w:rsidR="00727CE9" w:rsidRPr="001645EB" w:rsidRDefault="00727CE9" w:rsidP="00727CE9">
            <w:pPr>
              <w:jc w:val="center"/>
              <w:rPr>
                <w:rFonts w:cstheme="minorHAnsi"/>
                <w:sz w:val="18"/>
                <w:szCs w:val="18"/>
              </w:rPr>
            </w:pPr>
            <w:r w:rsidRPr="001645EB">
              <w:rPr>
                <w:rFonts w:cstheme="minorHAnsi"/>
                <w:sz w:val="18"/>
                <w:szCs w:val="18"/>
              </w:rPr>
              <w:t>M</w:t>
            </w:r>
          </w:p>
        </w:tc>
        <w:tc>
          <w:tcPr>
            <w:tcW w:w="1134" w:type="dxa"/>
            <w:tcBorders>
              <w:top w:val="single" w:sz="4" w:space="0" w:color="auto"/>
              <w:left w:val="single" w:sz="4" w:space="0" w:color="auto"/>
              <w:bottom w:val="single" w:sz="4" w:space="0" w:color="auto"/>
              <w:right w:val="single" w:sz="4" w:space="0" w:color="auto"/>
            </w:tcBorders>
          </w:tcPr>
          <w:p w14:paraId="6B712ED1" w14:textId="062DFF55" w:rsidR="00727CE9" w:rsidRPr="001645EB" w:rsidRDefault="00727CE9" w:rsidP="00727CE9">
            <w:pPr>
              <w:jc w:val="center"/>
              <w:rPr>
                <w:rFonts w:cstheme="minorHAnsi"/>
                <w:color w:val="000000" w:themeColor="text1"/>
                <w:sz w:val="18"/>
                <w:szCs w:val="18"/>
              </w:rPr>
            </w:pPr>
            <w:r w:rsidRPr="001645EB">
              <w:rPr>
                <w:rFonts w:cstheme="minorHAnsi"/>
                <w:color w:val="000000" w:themeColor="text1"/>
                <w:sz w:val="18"/>
                <w:szCs w:val="18"/>
              </w:rPr>
              <w:t>n/a</w:t>
            </w:r>
          </w:p>
        </w:tc>
        <w:tc>
          <w:tcPr>
            <w:tcW w:w="993" w:type="dxa"/>
            <w:tcBorders>
              <w:top w:val="single" w:sz="4" w:space="0" w:color="auto"/>
              <w:left w:val="single" w:sz="4" w:space="0" w:color="auto"/>
              <w:bottom w:val="single" w:sz="4" w:space="0" w:color="auto"/>
              <w:right w:val="single" w:sz="4" w:space="0" w:color="auto"/>
            </w:tcBorders>
            <w:vAlign w:val="center"/>
          </w:tcPr>
          <w:p w14:paraId="701E03A1" w14:textId="77777777" w:rsidR="00727CE9" w:rsidRPr="001645EB" w:rsidRDefault="00727CE9" w:rsidP="00727CE9">
            <w:pPr>
              <w:rPr>
                <w:rFonts w:cstheme="minorHAnsi"/>
                <w:sz w:val="18"/>
                <w:szCs w:val="18"/>
              </w:rPr>
            </w:pPr>
            <w:r w:rsidRPr="001645EB">
              <w:rPr>
                <w:rFonts w:cstheme="minorHAnsi"/>
                <w:sz w:val="18"/>
                <w:szCs w:val="18"/>
              </w:rPr>
              <w:t>Object</w:t>
            </w:r>
          </w:p>
        </w:tc>
      </w:tr>
      <w:tr w:rsidR="00727CE9" w:rsidRPr="001645EB" w14:paraId="563782C9" w14:textId="77777777" w:rsidTr="001D0DE4">
        <w:trPr>
          <w:cantSplit/>
          <w:trHeight w:val="300"/>
        </w:trPr>
        <w:tc>
          <w:tcPr>
            <w:tcW w:w="2115" w:type="dxa"/>
            <w:tcBorders>
              <w:top w:val="single" w:sz="4" w:space="0" w:color="auto"/>
              <w:left w:val="single" w:sz="4" w:space="0" w:color="auto"/>
              <w:bottom w:val="single" w:sz="4" w:space="0" w:color="auto"/>
              <w:right w:val="single" w:sz="4" w:space="0" w:color="auto"/>
            </w:tcBorders>
          </w:tcPr>
          <w:p w14:paraId="668A5A4A" w14:textId="77777777" w:rsidR="00727CE9" w:rsidRPr="001645EB" w:rsidRDefault="00727CE9" w:rsidP="00727CE9">
            <w:pPr>
              <w:rPr>
                <w:rFonts w:cstheme="minorHAnsi"/>
                <w:sz w:val="18"/>
                <w:szCs w:val="18"/>
                <w:lang w:bidi="en-US"/>
              </w:rPr>
            </w:pPr>
            <w:r w:rsidRPr="001645EB">
              <w:rPr>
                <w:rFonts w:cstheme="minorHAnsi"/>
                <w:sz w:val="18"/>
                <w:szCs w:val="18"/>
              </w:rPr>
              <w:t>Procedure</w:t>
            </w:r>
          </w:p>
        </w:tc>
        <w:tc>
          <w:tcPr>
            <w:tcW w:w="5110" w:type="dxa"/>
            <w:tcBorders>
              <w:top w:val="single" w:sz="4" w:space="0" w:color="auto"/>
              <w:left w:val="single" w:sz="4" w:space="0" w:color="auto"/>
              <w:bottom w:val="single" w:sz="4" w:space="0" w:color="auto"/>
              <w:right w:val="single" w:sz="4" w:space="0" w:color="auto"/>
            </w:tcBorders>
          </w:tcPr>
          <w:p w14:paraId="64B6A9D7" w14:textId="2D3B7CE8" w:rsidR="00727CE9" w:rsidRPr="001645EB" w:rsidRDefault="000D7365" w:rsidP="00727CE9">
            <w:pPr>
              <w:rPr>
                <w:rFonts w:cstheme="minorHAnsi"/>
                <w:sz w:val="18"/>
                <w:szCs w:val="18"/>
              </w:rPr>
            </w:pPr>
            <w:r w:rsidRPr="001645EB">
              <w:rPr>
                <w:rFonts w:cstheme="minorHAnsi"/>
                <w:sz w:val="18"/>
                <w:szCs w:val="18"/>
              </w:rPr>
              <w:t xml:space="preserve">Sezione </w:t>
            </w:r>
            <w:r w:rsidR="00CB5962" w:rsidRPr="001645EB">
              <w:rPr>
                <w:rFonts w:cstheme="minorHAnsi"/>
                <w:sz w:val="18"/>
                <w:szCs w:val="18"/>
              </w:rPr>
              <w:t xml:space="preserve">Slot </w:t>
            </w:r>
            <w:r w:rsidRPr="001645EB">
              <w:rPr>
                <w:rFonts w:cstheme="minorHAnsi"/>
                <w:sz w:val="18"/>
                <w:szCs w:val="18"/>
              </w:rPr>
              <w:t xml:space="preserve">del nodo </w:t>
            </w:r>
            <w:proofErr w:type="spellStart"/>
            <w:r w:rsidRPr="001645EB">
              <w:rPr>
                <w:rFonts w:cstheme="minorHAnsi"/>
                <w:sz w:val="18"/>
                <w:szCs w:val="18"/>
              </w:rPr>
              <w:t>QueryRequest</w:t>
            </w:r>
            <w:proofErr w:type="spellEnd"/>
            <w:r w:rsidRPr="001645EB">
              <w:rPr>
                <w:rFonts w:cstheme="minorHAnsi"/>
                <w:sz w:val="18"/>
                <w:szCs w:val="18"/>
              </w:rPr>
              <w:t>. C</w:t>
            </w:r>
            <w:r w:rsidR="00727CE9" w:rsidRPr="001645EB">
              <w:rPr>
                <w:rFonts w:cstheme="minorHAnsi"/>
                <w:sz w:val="18"/>
                <w:szCs w:val="18"/>
              </w:rPr>
              <w:t>ontiene la procedura in base alla quale l’</w:t>
            </w:r>
            <w:proofErr w:type="spellStart"/>
            <w:r w:rsidR="00727CE9" w:rsidRPr="001645EB">
              <w:rPr>
                <w:rFonts w:cstheme="minorHAnsi"/>
                <w:sz w:val="18"/>
                <w:szCs w:val="18"/>
              </w:rPr>
              <w:t>Evidence</w:t>
            </w:r>
            <w:proofErr w:type="spellEnd"/>
            <w:r w:rsidR="00727CE9" w:rsidRPr="001645EB">
              <w:rPr>
                <w:rFonts w:cstheme="minorHAnsi"/>
                <w:sz w:val="18"/>
                <w:szCs w:val="18"/>
              </w:rPr>
              <w:t xml:space="preserve"> </w:t>
            </w:r>
            <w:proofErr w:type="spellStart"/>
            <w:r w:rsidR="00A52A86" w:rsidRPr="001645EB">
              <w:rPr>
                <w:rFonts w:cstheme="minorHAnsi"/>
                <w:sz w:val="18"/>
                <w:szCs w:val="18"/>
              </w:rPr>
              <w:t>Requester</w:t>
            </w:r>
            <w:proofErr w:type="spellEnd"/>
            <w:r w:rsidR="00727CE9" w:rsidRPr="001645EB">
              <w:rPr>
                <w:rFonts w:cstheme="minorHAnsi"/>
                <w:sz w:val="18"/>
                <w:szCs w:val="18"/>
              </w:rPr>
              <w:t xml:space="preserve"> richiede le prove specifiche</w:t>
            </w:r>
            <w:r w:rsidR="004C1C4C" w:rsidRPr="001645EB">
              <w:rPr>
                <w:rFonts w:cstheme="minorHAnsi"/>
                <w:sz w:val="18"/>
                <w:szCs w:val="18"/>
              </w:rPr>
              <w:t>.</w:t>
            </w:r>
          </w:p>
        </w:tc>
        <w:tc>
          <w:tcPr>
            <w:tcW w:w="708" w:type="dxa"/>
            <w:tcBorders>
              <w:top w:val="single" w:sz="4" w:space="0" w:color="auto"/>
              <w:left w:val="single" w:sz="4" w:space="0" w:color="auto"/>
              <w:bottom w:val="single" w:sz="4" w:space="0" w:color="auto"/>
              <w:right w:val="single" w:sz="4" w:space="0" w:color="auto"/>
            </w:tcBorders>
            <w:vAlign w:val="center"/>
          </w:tcPr>
          <w:p w14:paraId="4E9E7898" w14:textId="589A484A" w:rsidR="00727CE9" w:rsidRPr="001645EB" w:rsidRDefault="00E75E61" w:rsidP="00727CE9">
            <w:pPr>
              <w:jc w:val="center"/>
              <w:rPr>
                <w:rFonts w:cstheme="minorHAnsi"/>
                <w:sz w:val="18"/>
                <w:szCs w:val="18"/>
              </w:rPr>
            </w:pPr>
            <w:r w:rsidRPr="001645EB">
              <w:rPr>
                <w:rFonts w:cstheme="minorHAnsi"/>
                <w:sz w:val="18"/>
                <w:szCs w:val="18"/>
              </w:rPr>
              <w:t>M</w:t>
            </w:r>
          </w:p>
        </w:tc>
        <w:tc>
          <w:tcPr>
            <w:tcW w:w="1134" w:type="dxa"/>
            <w:tcBorders>
              <w:top w:val="single" w:sz="4" w:space="0" w:color="auto"/>
              <w:left w:val="single" w:sz="4" w:space="0" w:color="auto"/>
              <w:bottom w:val="single" w:sz="4" w:space="0" w:color="auto"/>
              <w:right w:val="single" w:sz="4" w:space="0" w:color="auto"/>
            </w:tcBorders>
          </w:tcPr>
          <w:p w14:paraId="308530BE" w14:textId="2DA922A4" w:rsidR="00727CE9" w:rsidRPr="001645EB" w:rsidRDefault="00727CE9" w:rsidP="00727CE9">
            <w:pPr>
              <w:jc w:val="center"/>
              <w:rPr>
                <w:rFonts w:cstheme="minorHAnsi"/>
                <w:color w:val="000000" w:themeColor="text1"/>
                <w:sz w:val="18"/>
                <w:szCs w:val="18"/>
              </w:rPr>
            </w:pPr>
            <w:r w:rsidRPr="001645EB">
              <w:rPr>
                <w:rFonts w:cstheme="minorHAnsi"/>
                <w:color w:val="000000" w:themeColor="text1"/>
                <w:sz w:val="18"/>
                <w:szCs w:val="18"/>
              </w:rPr>
              <w:t>n/a</w:t>
            </w:r>
          </w:p>
        </w:tc>
        <w:tc>
          <w:tcPr>
            <w:tcW w:w="993" w:type="dxa"/>
            <w:tcBorders>
              <w:top w:val="single" w:sz="4" w:space="0" w:color="auto"/>
              <w:left w:val="single" w:sz="4" w:space="0" w:color="auto"/>
              <w:bottom w:val="single" w:sz="4" w:space="0" w:color="auto"/>
              <w:right w:val="single" w:sz="4" w:space="0" w:color="auto"/>
            </w:tcBorders>
            <w:vAlign w:val="center"/>
          </w:tcPr>
          <w:p w14:paraId="00ABB47B" w14:textId="77777777" w:rsidR="00727CE9" w:rsidRPr="001645EB" w:rsidRDefault="00727CE9" w:rsidP="00727CE9">
            <w:pPr>
              <w:rPr>
                <w:rFonts w:cstheme="minorHAnsi"/>
                <w:sz w:val="18"/>
                <w:szCs w:val="18"/>
              </w:rPr>
            </w:pPr>
            <w:r w:rsidRPr="001645EB">
              <w:rPr>
                <w:rFonts w:cstheme="minorHAnsi"/>
                <w:sz w:val="18"/>
                <w:szCs w:val="18"/>
              </w:rPr>
              <w:t>Object</w:t>
            </w:r>
          </w:p>
        </w:tc>
      </w:tr>
      <w:tr w:rsidR="00727CE9" w:rsidRPr="001645EB" w14:paraId="670862C1" w14:textId="77777777" w:rsidTr="001D0DE4">
        <w:trPr>
          <w:cantSplit/>
          <w:trHeight w:val="300"/>
        </w:trPr>
        <w:tc>
          <w:tcPr>
            <w:tcW w:w="2115" w:type="dxa"/>
            <w:tcBorders>
              <w:top w:val="single" w:sz="4" w:space="0" w:color="auto"/>
              <w:left w:val="single" w:sz="4" w:space="0" w:color="auto"/>
              <w:bottom w:val="single" w:sz="4" w:space="0" w:color="auto"/>
              <w:right w:val="single" w:sz="4" w:space="0" w:color="auto"/>
            </w:tcBorders>
          </w:tcPr>
          <w:p w14:paraId="2AA14A64" w14:textId="77777777" w:rsidR="00727CE9" w:rsidRPr="001645EB" w:rsidRDefault="00727CE9" w:rsidP="00727CE9">
            <w:pPr>
              <w:rPr>
                <w:rFonts w:cstheme="minorHAnsi"/>
                <w:sz w:val="18"/>
                <w:szCs w:val="18"/>
                <w:lang w:bidi="en-US"/>
              </w:rPr>
            </w:pPr>
            <w:proofErr w:type="spellStart"/>
            <w:r w:rsidRPr="001645EB">
              <w:rPr>
                <w:rFonts w:cstheme="minorHAnsi"/>
                <w:sz w:val="18"/>
                <w:szCs w:val="18"/>
              </w:rPr>
              <w:t>PreviewLocation</w:t>
            </w:r>
            <w:proofErr w:type="spellEnd"/>
          </w:p>
        </w:tc>
        <w:tc>
          <w:tcPr>
            <w:tcW w:w="5110" w:type="dxa"/>
            <w:tcBorders>
              <w:top w:val="single" w:sz="4" w:space="0" w:color="auto"/>
              <w:left w:val="single" w:sz="4" w:space="0" w:color="auto"/>
              <w:bottom w:val="single" w:sz="4" w:space="0" w:color="auto"/>
              <w:right w:val="single" w:sz="4" w:space="0" w:color="auto"/>
            </w:tcBorders>
          </w:tcPr>
          <w:p w14:paraId="0230284E" w14:textId="3AF884D3" w:rsidR="00675803" w:rsidRPr="001645EB" w:rsidRDefault="00675803" w:rsidP="00675803">
            <w:pPr>
              <w:rPr>
                <w:rFonts w:cstheme="minorHAnsi"/>
                <w:sz w:val="18"/>
                <w:szCs w:val="18"/>
              </w:rPr>
            </w:pPr>
            <w:r w:rsidRPr="001645EB">
              <w:rPr>
                <w:rFonts w:cstheme="minorHAnsi"/>
                <w:sz w:val="18"/>
                <w:szCs w:val="18"/>
              </w:rPr>
              <w:t xml:space="preserve">Il parametro è previsto </w:t>
            </w:r>
            <w:r w:rsidRPr="001645EB">
              <w:rPr>
                <w:rFonts w:cstheme="minorHAnsi"/>
                <w:sz w:val="18"/>
                <w:szCs w:val="18"/>
                <w:u w:val="single"/>
              </w:rPr>
              <w:t>solo</w:t>
            </w:r>
            <w:r w:rsidRPr="001645EB">
              <w:rPr>
                <w:rFonts w:cstheme="minorHAnsi"/>
                <w:sz w:val="18"/>
                <w:szCs w:val="18"/>
              </w:rPr>
              <w:t xml:space="preserve"> per</w:t>
            </w:r>
            <w:r w:rsidR="00183D50" w:rsidRPr="001645EB">
              <w:rPr>
                <w:rFonts w:cstheme="minorHAnsi"/>
                <w:sz w:val="18"/>
                <w:szCs w:val="18"/>
              </w:rPr>
              <w:t xml:space="preserve"> </w:t>
            </w:r>
            <w:proofErr w:type="spellStart"/>
            <w:r w:rsidRPr="001645EB">
              <w:rPr>
                <w:rFonts w:cstheme="minorHAnsi"/>
                <w:sz w:val="18"/>
                <w:szCs w:val="18"/>
              </w:rPr>
              <w:t>Evidence</w:t>
            </w:r>
            <w:proofErr w:type="spellEnd"/>
            <w:r w:rsidRPr="001645EB">
              <w:rPr>
                <w:rFonts w:cstheme="minorHAnsi"/>
                <w:sz w:val="18"/>
                <w:szCs w:val="18"/>
              </w:rPr>
              <w:t xml:space="preserve"> </w:t>
            </w:r>
            <w:proofErr w:type="spellStart"/>
            <w:r w:rsidRPr="001645EB">
              <w:rPr>
                <w:rFonts w:cstheme="minorHAnsi"/>
                <w:sz w:val="18"/>
                <w:szCs w:val="18"/>
              </w:rPr>
              <w:t>Request</w:t>
            </w:r>
            <w:proofErr w:type="spellEnd"/>
            <w:r w:rsidRPr="001645EB">
              <w:rPr>
                <w:rFonts w:cstheme="minorHAnsi"/>
                <w:sz w:val="18"/>
                <w:szCs w:val="18"/>
              </w:rPr>
              <w:t xml:space="preserve"> 2.</w:t>
            </w:r>
          </w:p>
          <w:p w14:paraId="08AF9674" w14:textId="5C24BFB1" w:rsidR="002A268A" w:rsidRPr="001645EB" w:rsidRDefault="00BF5E03" w:rsidP="00675803">
            <w:pPr>
              <w:rPr>
                <w:rFonts w:cstheme="minorHAnsi"/>
                <w:sz w:val="18"/>
                <w:szCs w:val="18"/>
              </w:rPr>
            </w:pPr>
            <w:r w:rsidRPr="001645EB">
              <w:rPr>
                <w:rFonts w:cstheme="minorHAnsi"/>
                <w:sz w:val="18"/>
                <w:szCs w:val="18"/>
              </w:rPr>
              <w:t xml:space="preserve">Sezione </w:t>
            </w:r>
            <w:r w:rsidR="00CB5962" w:rsidRPr="001645EB">
              <w:rPr>
                <w:rFonts w:cstheme="minorHAnsi"/>
                <w:sz w:val="18"/>
                <w:szCs w:val="18"/>
              </w:rPr>
              <w:t>Slot</w:t>
            </w:r>
            <w:r w:rsidRPr="001645EB">
              <w:rPr>
                <w:rFonts w:cstheme="minorHAnsi"/>
                <w:sz w:val="18"/>
                <w:szCs w:val="18"/>
              </w:rPr>
              <w:t xml:space="preserve"> del nodo </w:t>
            </w:r>
            <w:proofErr w:type="spellStart"/>
            <w:r w:rsidRPr="001645EB">
              <w:rPr>
                <w:rFonts w:cstheme="minorHAnsi"/>
                <w:sz w:val="18"/>
                <w:szCs w:val="18"/>
              </w:rPr>
              <w:t>QueryRequest</w:t>
            </w:r>
            <w:proofErr w:type="spellEnd"/>
            <w:r w:rsidRPr="001645EB">
              <w:rPr>
                <w:rFonts w:cstheme="minorHAnsi"/>
                <w:sz w:val="18"/>
                <w:szCs w:val="18"/>
              </w:rPr>
              <w:t>. C</w:t>
            </w:r>
            <w:r w:rsidR="00727CE9" w:rsidRPr="001645EB">
              <w:rPr>
                <w:rFonts w:cstheme="minorHAnsi"/>
                <w:sz w:val="18"/>
                <w:szCs w:val="18"/>
              </w:rPr>
              <w:t>ontiene l'URL del server su cui è disponibile il Preview</w:t>
            </w:r>
            <w:r w:rsidR="00CB3712" w:rsidRPr="001645EB">
              <w:rPr>
                <w:rFonts w:cstheme="minorHAnsi"/>
                <w:sz w:val="18"/>
                <w:szCs w:val="18"/>
              </w:rPr>
              <w:t xml:space="preserve"> </w:t>
            </w:r>
            <w:r w:rsidR="00727CE9" w:rsidRPr="001645EB">
              <w:rPr>
                <w:rFonts w:cstheme="minorHAnsi"/>
                <w:sz w:val="18"/>
                <w:szCs w:val="18"/>
              </w:rPr>
              <w:t xml:space="preserve">Space </w:t>
            </w:r>
            <w:r w:rsidR="00F00A63" w:rsidRPr="001645EB">
              <w:rPr>
                <w:rFonts w:cstheme="minorHAnsi"/>
                <w:sz w:val="18"/>
                <w:szCs w:val="18"/>
              </w:rPr>
              <w:t>da cui recupera</w:t>
            </w:r>
            <w:r w:rsidR="0002578D" w:rsidRPr="001645EB">
              <w:rPr>
                <w:rFonts w:cstheme="minorHAnsi"/>
                <w:sz w:val="18"/>
                <w:szCs w:val="18"/>
              </w:rPr>
              <w:t>r</w:t>
            </w:r>
            <w:r w:rsidR="00F00A63" w:rsidRPr="001645EB">
              <w:rPr>
                <w:rFonts w:cstheme="minorHAnsi"/>
                <w:sz w:val="18"/>
                <w:szCs w:val="18"/>
              </w:rPr>
              <w:t>e l</w:t>
            </w:r>
            <w:r w:rsidR="002D007B" w:rsidRPr="001645EB">
              <w:rPr>
                <w:rFonts w:cstheme="minorHAnsi"/>
                <w:sz w:val="18"/>
                <w:szCs w:val="18"/>
              </w:rPr>
              <w:t>’</w:t>
            </w:r>
            <w:r w:rsidR="00F00A63" w:rsidRPr="001645EB">
              <w:rPr>
                <w:rFonts w:cstheme="minorHAnsi"/>
                <w:sz w:val="18"/>
                <w:szCs w:val="18"/>
              </w:rPr>
              <w:t>a</w:t>
            </w:r>
            <w:r w:rsidR="002D007B" w:rsidRPr="001645EB">
              <w:rPr>
                <w:rFonts w:cstheme="minorHAnsi"/>
                <w:sz w:val="18"/>
                <w:szCs w:val="18"/>
              </w:rPr>
              <w:t>nteprima della prova richiesta (</w:t>
            </w:r>
            <w:proofErr w:type="spellStart"/>
            <w:r w:rsidR="002D007B" w:rsidRPr="001645EB">
              <w:rPr>
                <w:rFonts w:cstheme="minorHAnsi"/>
                <w:sz w:val="18"/>
                <w:szCs w:val="18"/>
              </w:rPr>
              <w:t>Evidence</w:t>
            </w:r>
            <w:proofErr w:type="spellEnd"/>
            <w:r w:rsidR="002D007B" w:rsidRPr="001645EB">
              <w:rPr>
                <w:rFonts w:cstheme="minorHAnsi"/>
                <w:sz w:val="18"/>
                <w:szCs w:val="18"/>
              </w:rPr>
              <w:t xml:space="preserve"> Preview).</w:t>
            </w:r>
          </w:p>
        </w:tc>
        <w:tc>
          <w:tcPr>
            <w:tcW w:w="708" w:type="dxa"/>
            <w:tcBorders>
              <w:top w:val="single" w:sz="4" w:space="0" w:color="auto"/>
              <w:left w:val="single" w:sz="4" w:space="0" w:color="auto"/>
              <w:bottom w:val="single" w:sz="4" w:space="0" w:color="auto"/>
              <w:right w:val="single" w:sz="4" w:space="0" w:color="auto"/>
            </w:tcBorders>
            <w:vAlign w:val="center"/>
          </w:tcPr>
          <w:p w14:paraId="532B957D" w14:textId="77777777" w:rsidR="00727CE9" w:rsidRPr="001645EB" w:rsidRDefault="00727CE9" w:rsidP="00727CE9">
            <w:pPr>
              <w:jc w:val="center"/>
              <w:rPr>
                <w:rFonts w:cstheme="minorHAnsi"/>
                <w:sz w:val="18"/>
                <w:szCs w:val="18"/>
              </w:rPr>
            </w:pPr>
            <w:r w:rsidRPr="001645EB">
              <w:rPr>
                <w:rFonts w:cstheme="minorHAnsi"/>
                <w:sz w:val="18"/>
                <w:szCs w:val="18"/>
              </w:rPr>
              <w:t>O</w:t>
            </w:r>
          </w:p>
        </w:tc>
        <w:tc>
          <w:tcPr>
            <w:tcW w:w="1134" w:type="dxa"/>
            <w:tcBorders>
              <w:top w:val="single" w:sz="4" w:space="0" w:color="auto"/>
              <w:left w:val="single" w:sz="4" w:space="0" w:color="auto"/>
              <w:bottom w:val="single" w:sz="4" w:space="0" w:color="auto"/>
              <w:right w:val="single" w:sz="4" w:space="0" w:color="auto"/>
            </w:tcBorders>
          </w:tcPr>
          <w:p w14:paraId="4A12C2D6" w14:textId="4CA2C159" w:rsidR="00727CE9" w:rsidRPr="001645EB" w:rsidRDefault="00727CE9" w:rsidP="00727CE9">
            <w:pPr>
              <w:jc w:val="center"/>
              <w:rPr>
                <w:rFonts w:cstheme="minorHAnsi"/>
                <w:color w:val="000000" w:themeColor="text1"/>
                <w:sz w:val="18"/>
                <w:szCs w:val="18"/>
              </w:rPr>
            </w:pPr>
            <w:r w:rsidRPr="001645EB">
              <w:rPr>
                <w:rFonts w:cstheme="minorHAnsi"/>
                <w:color w:val="000000" w:themeColor="text1"/>
                <w:sz w:val="18"/>
                <w:szCs w:val="18"/>
              </w:rPr>
              <w:t>n/a</w:t>
            </w:r>
          </w:p>
        </w:tc>
        <w:tc>
          <w:tcPr>
            <w:tcW w:w="993" w:type="dxa"/>
            <w:tcBorders>
              <w:top w:val="single" w:sz="4" w:space="0" w:color="auto"/>
              <w:left w:val="single" w:sz="4" w:space="0" w:color="auto"/>
              <w:bottom w:val="single" w:sz="4" w:space="0" w:color="auto"/>
              <w:right w:val="single" w:sz="4" w:space="0" w:color="auto"/>
            </w:tcBorders>
            <w:vAlign w:val="center"/>
          </w:tcPr>
          <w:p w14:paraId="4CC97132" w14:textId="77777777" w:rsidR="00727CE9" w:rsidRPr="001645EB" w:rsidRDefault="00727CE9" w:rsidP="00727CE9">
            <w:pPr>
              <w:rPr>
                <w:rFonts w:cstheme="minorHAnsi"/>
                <w:sz w:val="18"/>
                <w:szCs w:val="18"/>
              </w:rPr>
            </w:pPr>
            <w:r w:rsidRPr="001645EB">
              <w:rPr>
                <w:rFonts w:cstheme="minorHAnsi"/>
                <w:sz w:val="18"/>
                <w:szCs w:val="18"/>
              </w:rPr>
              <w:t>Object</w:t>
            </w:r>
          </w:p>
        </w:tc>
      </w:tr>
      <w:tr w:rsidR="00727CE9" w:rsidRPr="001645EB" w14:paraId="66CC30B5" w14:textId="77777777" w:rsidTr="001D0DE4">
        <w:trPr>
          <w:cantSplit/>
          <w:trHeight w:val="300"/>
        </w:trPr>
        <w:tc>
          <w:tcPr>
            <w:tcW w:w="2115" w:type="dxa"/>
            <w:tcBorders>
              <w:top w:val="single" w:sz="4" w:space="0" w:color="auto"/>
              <w:left w:val="single" w:sz="4" w:space="0" w:color="auto"/>
              <w:bottom w:val="single" w:sz="4" w:space="0" w:color="auto"/>
              <w:right w:val="single" w:sz="4" w:space="0" w:color="auto"/>
            </w:tcBorders>
          </w:tcPr>
          <w:p w14:paraId="47C16CEA" w14:textId="77777777" w:rsidR="00727CE9" w:rsidRPr="001645EB" w:rsidRDefault="00727CE9" w:rsidP="00727CE9">
            <w:pPr>
              <w:rPr>
                <w:rFonts w:cstheme="minorHAnsi"/>
                <w:sz w:val="18"/>
                <w:szCs w:val="18"/>
                <w:lang w:bidi="en-US"/>
              </w:rPr>
            </w:pPr>
            <w:proofErr w:type="spellStart"/>
            <w:r w:rsidRPr="001645EB">
              <w:rPr>
                <w:rFonts w:cstheme="minorHAnsi"/>
                <w:sz w:val="18"/>
                <w:szCs w:val="18"/>
              </w:rPr>
              <w:t>PossibilityForPreview</w:t>
            </w:r>
            <w:proofErr w:type="spellEnd"/>
          </w:p>
        </w:tc>
        <w:tc>
          <w:tcPr>
            <w:tcW w:w="5110" w:type="dxa"/>
            <w:tcBorders>
              <w:top w:val="single" w:sz="4" w:space="0" w:color="auto"/>
              <w:left w:val="single" w:sz="4" w:space="0" w:color="auto"/>
              <w:bottom w:val="single" w:sz="4" w:space="0" w:color="auto"/>
              <w:right w:val="single" w:sz="4" w:space="0" w:color="auto"/>
            </w:tcBorders>
          </w:tcPr>
          <w:p w14:paraId="627C2EF0" w14:textId="21863457" w:rsidR="00CD45F7" w:rsidRPr="001645EB" w:rsidRDefault="00BF5E03" w:rsidP="00727CE9">
            <w:pPr>
              <w:rPr>
                <w:rFonts w:cstheme="minorHAnsi"/>
                <w:sz w:val="18"/>
                <w:szCs w:val="18"/>
              </w:rPr>
            </w:pPr>
            <w:bookmarkStart w:id="450" w:name="OLE_LINK201"/>
            <w:r w:rsidRPr="001645EB">
              <w:rPr>
                <w:rFonts w:cstheme="minorHAnsi"/>
                <w:sz w:val="18"/>
                <w:szCs w:val="18"/>
              </w:rPr>
              <w:t xml:space="preserve">Sezione </w:t>
            </w:r>
            <w:r w:rsidR="00CB5962" w:rsidRPr="001645EB">
              <w:rPr>
                <w:rFonts w:cstheme="minorHAnsi"/>
                <w:sz w:val="18"/>
                <w:szCs w:val="18"/>
              </w:rPr>
              <w:t xml:space="preserve">Slot </w:t>
            </w:r>
            <w:r w:rsidRPr="001645EB">
              <w:rPr>
                <w:rFonts w:cstheme="minorHAnsi"/>
                <w:sz w:val="18"/>
                <w:szCs w:val="18"/>
              </w:rPr>
              <w:t xml:space="preserve">del nodo </w:t>
            </w:r>
            <w:proofErr w:type="spellStart"/>
            <w:r w:rsidRPr="001645EB">
              <w:rPr>
                <w:rFonts w:cstheme="minorHAnsi"/>
                <w:sz w:val="18"/>
                <w:szCs w:val="18"/>
              </w:rPr>
              <w:t>QueryRequest</w:t>
            </w:r>
            <w:proofErr w:type="spellEnd"/>
            <w:r w:rsidRPr="001645EB">
              <w:rPr>
                <w:rFonts w:cstheme="minorHAnsi"/>
                <w:sz w:val="18"/>
                <w:szCs w:val="18"/>
              </w:rPr>
              <w:t>. U</w:t>
            </w:r>
            <w:r w:rsidR="00C64CE3" w:rsidRPr="001645EB">
              <w:rPr>
                <w:rFonts w:cstheme="minorHAnsi"/>
                <w:sz w:val="18"/>
                <w:szCs w:val="18"/>
              </w:rPr>
              <w:t>tilizzata</w:t>
            </w:r>
            <w:r w:rsidR="00CD45F7" w:rsidRPr="001645EB">
              <w:rPr>
                <w:rFonts w:cstheme="minorHAnsi"/>
                <w:sz w:val="18"/>
                <w:szCs w:val="18"/>
              </w:rPr>
              <w:t xml:space="preserve"> per dichiarare l'intenzione </w:t>
            </w:r>
            <w:r w:rsidR="00D01B33" w:rsidRPr="001645EB">
              <w:rPr>
                <w:rFonts w:cstheme="minorHAnsi"/>
                <w:sz w:val="18"/>
                <w:szCs w:val="18"/>
              </w:rPr>
              <w:t>da parte dell’</w:t>
            </w:r>
            <w:proofErr w:type="spellStart"/>
            <w:r w:rsidR="00D01B33" w:rsidRPr="001645EB">
              <w:rPr>
                <w:rFonts w:cstheme="minorHAnsi"/>
                <w:sz w:val="18"/>
                <w:szCs w:val="18"/>
              </w:rPr>
              <w:t>Evidence</w:t>
            </w:r>
            <w:proofErr w:type="spellEnd"/>
            <w:r w:rsidR="00D01B33" w:rsidRPr="001645EB">
              <w:rPr>
                <w:rFonts w:cstheme="minorHAnsi"/>
                <w:sz w:val="18"/>
                <w:szCs w:val="18"/>
              </w:rPr>
              <w:t xml:space="preserve"> </w:t>
            </w:r>
            <w:proofErr w:type="spellStart"/>
            <w:r w:rsidR="00D01B33" w:rsidRPr="001645EB">
              <w:rPr>
                <w:rFonts w:cstheme="minorHAnsi"/>
                <w:sz w:val="18"/>
                <w:szCs w:val="18"/>
              </w:rPr>
              <w:t>Requester</w:t>
            </w:r>
            <w:proofErr w:type="spellEnd"/>
            <w:r w:rsidR="00CD45F7" w:rsidRPr="001645EB">
              <w:rPr>
                <w:rFonts w:cstheme="minorHAnsi"/>
                <w:sz w:val="18"/>
                <w:szCs w:val="18"/>
              </w:rPr>
              <w:t xml:space="preserve"> di</w:t>
            </w:r>
            <w:r w:rsidR="00D01B33" w:rsidRPr="001645EB">
              <w:rPr>
                <w:rFonts w:cstheme="minorHAnsi"/>
                <w:sz w:val="18"/>
                <w:szCs w:val="18"/>
              </w:rPr>
              <w:t xml:space="preserve"> consentire all'utente di</w:t>
            </w:r>
            <w:r w:rsidR="00CD45F7" w:rsidRPr="001645EB">
              <w:rPr>
                <w:rFonts w:cstheme="minorHAnsi"/>
                <w:sz w:val="18"/>
                <w:szCs w:val="18"/>
              </w:rPr>
              <w:t xml:space="preserve"> visualizzare </w:t>
            </w:r>
            <w:r w:rsidR="00C64CE3" w:rsidRPr="001645EB">
              <w:rPr>
                <w:rFonts w:cstheme="minorHAnsi"/>
                <w:sz w:val="18"/>
                <w:szCs w:val="18"/>
              </w:rPr>
              <w:t>l</w:t>
            </w:r>
            <w:r w:rsidR="0002578D" w:rsidRPr="001645EB">
              <w:rPr>
                <w:rFonts w:cstheme="minorHAnsi"/>
                <w:sz w:val="18"/>
                <w:szCs w:val="18"/>
              </w:rPr>
              <w:t xml:space="preserve">’anteprima </w:t>
            </w:r>
            <w:r w:rsidR="00D01B33" w:rsidRPr="001645EB">
              <w:rPr>
                <w:rFonts w:cstheme="minorHAnsi"/>
                <w:sz w:val="18"/>
                <w:szCs w:val="18"/>
              </w:rPr>
              <w:t>delle prove ricevute dall’</w:t>
            </w:r>
            <w:proofErr w:type="spellStart"/>
            <w:r w:rsidR="00D01B33" w:rsidRPr="001645EB">
              <w:rPr>
                <w:rFonts w:cstheme="minorHAnsi"/>
                <w:sz w:val="18"/>
                <w:szCs w:val="18"/>
              </w:rPr>
              <w:t>Evidence</w:t>
            </w:r>
            <w:proofErr w:type="spellEnd"/>
            <w:r w:rsidR="00D01B33" w:rsidRPr="001645EB">
              <w:rPr>
                <w:rFonts w:cstheme="minorHAnsi"/>
                <w:sz w:val="18"/>
                <w:szCs w:val="18"/>
              </w:rPr>
              <w:t xml:space="preserve"> Provider</w:t>
            </w:r>
            <w:r w:rsidR="00C00DEF" w:rsidRPr="001645EB">
              <w:rPr>
                <w:rFonts w:cstheme="minorHAnsi"/>
                <w:sz w:val="18"/>
                <w:szCs w:val="18"/>
              </w:rPr>
              <w:t xml:space="preserve"> in conformità all'articolo 14(5) del Regolamento (UE) 2018/1724.</w:t>
            </w:r>
            <w:bookmarkEnd w:id="450"/>
          </w:p>
        </w:tc>
        <w:tc>
          <w:tcPr>
            <w:tcW w:w="708" w:type="dxa"/>
            <w:tcBorders>
              <w:top w:val="single" w:sz="4" w:space="0" w:color="auto"/>
              <w:left w:val="single" w:sz="4" w:space="0" w:color="auto"/>
              <w:bottom w:val="single" w:sz="4" w:space="0" w:color="auto"/>
              <w:right w:val="single" w:sz="4" w:space="0" w:color="auto"/>
            </w:tcBorders>
            <w:vAlign w:val="center"/>
          </w:tcPr>
          <w:p w14:paraId="51219689" w14:textId="77777777" w:rsidR="00727CE9" w:rsidRPr="001645EB" w:rsidRDefault="00727CE9" w:rsidP="00727CE9">
            <w:pPr>
              <w:jc w:val="center"/>
              <w:rPr>
                <w:rFonts w:cstheme="minorHAnsi"/>
                <w:sz w:val="18"/>
                <w:szCs w:val="18"/>
              </w:rPr>
            </w:pPr>
            <w:r w:rsidRPr="001645EB">
              <w:rPr>
                <w:rFonts w:cstheme="minorHAnsi"/>
                <w:sz w:val="18"/>
                <w:szCs w:val="18"/>
              </w:rPr>
              <w:t>M</w:t>
            </w:r>
          </w:p>
        </w:tc>
        <w:tc>
          <w:tcPr>
            <w:tcW w:w="1134" w:type="dxa"/>
            <w:tcBorders>
              <w:top w:val="single" w:sz="4" w:space="0" w:color="auto"/>
              <w:left w:val="single" w:sz="4" w:space="0" w:color="auto"/>
              <w:bottom w:val="single" w:sz="4" w:space="0" w:color="auto"/>
              <w:right w:val="single" w:sz="4" w:space="0" w:color="auto"/>
            </w:tcBorders>
          </w:tcPr>
          <w:p w14:paraId="1098EE73" w14:textId="1AE05005" w:rsidR="00727CE9" w:rsidRPr="001645EB" w:rsidRDefault="00727CE9" w:rsidP="00727CE9">
            <w:pPr>
              <w:jc w:val="center"/>
              <w:rPr>
                <w:rFonts w:cstheme="minorHAnsi"/>
                <w:color w:val="000000" w:themeColor="text1"/>
                <w:sz w:val="18"/>
                <w:szCs w:val="18"/>
              </w:rPr>
            </w:pPr>
            <w:r w:rsidRPr="001645EB">
              <w:rPr>
                <w:rFonts w:cstheme="minorHAnsi"/>
                <w:color w:val="000000" w:themeColor="text1"/>
                <w:sz w:val="18"/>
                <w:szCs w:val="18"/>
              </w:rPr>
              <w:t>n/a</w:t>
            </w:r>
          </w:p>
        </w:tc>
        <w:tc>
          <w:tcPr>
            <w:tcW w:w="993" w:type="dxa"/>
            <w:tcBorders>
              <w:top w:val="single" w:sz="4" w:space="0" w:color="auto"/>
              <w:left w:val="single" w:sz="4" w:space="0" w:color="auto"/>
              <w:bottom w:val="single" w:sz="4" w:space="0" w:color="auto"/>
              <w:right w:val="single" w:sz="4" w:space="0" w:color="auto"/>
            </w:tcBorders>
            <w:vAlign w:val="center"/>
          </w:tcPr>
          <w:p w14:paraId="56005BBC" w14:textId="77777777" w:rsidR="00727CE9" w:rsidRPr="001645EB" w:rsidRDefault="00727CE9" w:rsidP="00727CE9">
            <w:pPr>
              <w:rPr>
                <w:rFonts w:cstheme="minorHAnsi"/>
                <w:sz w:val="18"/>
                <w:szCs w:val="18"/>
              </w:rPr>
            </w:pPr>
            <w:r w:rsidRPr="001645EB">
              <w:rPr>
                <w:rFonts w:cstheme="minorHAnsi"/>
                <w:sz w:val="18"/>
                <w:szCs w:val="18"/>
              </w:rPr>
              <w:t>Object</w:t>
            </w:r>
          </w:p>
        </w:tc>
      </w:tr>
      <w:tr w:rsidR="00727CE9" w:rsidRPr="001645EB" w14:paraId="53F0C181" w14:textId="77777777" w:rsidTr="001D0DE4">
        <w:trPr>
          <w:cantSplit/>
          <w:trHeight w:val="300"/>
        </w:trPr>
        <w:tc>
          <w:tcPr>
            <w:tcW w:w="2115" w:type="dxa"/>
            <w:tcBorders>
              <w:top w:val="single" w:sz="4" w:space="0" w:color="auto"/>
              <w:left w:val="single" w:sz="4" w:space="0" w:color="auto"/>
              <w:bottom w:val="single" w:sz="4" w:space="0" w:color="auto"/>
              <w:right w:val="single" w:sz="4" w:space="0" w:color="auto"/>
            </w:tcBorders>
          </w:tcPr>
          <w:p w14:paraId="427581CC" w14:textId="77777777" w:rsidR="00727CE9" w:rsidRPr="001645EB" w:rsidRDefault="00727CE9" w:rsidP="00727CE9">
            <w:pPr>
              <w:rPr>
                <w:rFonts w:cstheme="minorHAnsi"/>
                <w:sz w:val="18"/>
                <w:szCs w:val="18"/>
                <w:lang w:bidi="en-US"/>
              </w:rPr>
            </w:pPr>
            <w:proofErr w:type="spellStart"/>
            <w:r w:rsidRPr="001645EB">
              <w:rPr>
                <w:rFonts w:cstheme="minorHAnsi"/>
                <w:sz w:val="18"/>
                <w:szCs w:val="18"/>
              </w:rPr>
              <w:t>ExplicitRequestGiven</w:t>
            </w:r>
            <w:proofErr w:type="spellEnd"/>
          </w:p>
        </w:tc>
        <w:tc>
          <w:tcPr>
            <w:tcW w:w="5110" w:type="dxa"/>
            <w:tcBorders>
              <w:top w:val="single" w:sz="4" w:space="0" w:color="auto"/>
              <w:left w:val="single" w:sz="4" w:space="0" w:color="auto"/>
              <w:bottom w:val="single" w:sz="4" w:space="0" w:color="auto"/>
              <w:right w:val="single" w:sz="4" w:space="0" w:color="auto"/>
            </w:tcBorders>
          </w:tcPr>
          <w:p w14:paraId="3101341F" w14:textId="5E33ADDD" w:rsidR="00727CE9" w:rsidRPr="001645EB" w:rsidRDefault="00BF5E03" w:rsidP="00727CE9">
            <w:pPr>
              <w:rPr>
                <w:rFonts w:cstheme="minorHAnsi"/>
                <w:sz w:val="18"/>
                <w:szCs w:val="18"/>
              </w:rPr>
            </w:pPr>
            <w:r w:rsidRPr="001645EB">
              <w:rPr>
                <w:rFonts w:cstheme="minorHAnsi"/>
                <w:sz w:val="18"/>
                <w:szCs w:val="18"/>
              </w:rPr>
              <w:t xml:space="preserve">Sezione </w:t>
            </w:r>
            <w:r w:rsidR="00CB5962" w:rsidRPr="001645EB">
              <w:rPr>
                <w:rFonts w:cstheme="minorHAnsi"/>
                <w:sz w:val="18"/>
                <w:szCs w:val="18"/>
              </w:rPr>
              <w:t xml:space="preserve">Slot </w:t>
            </w:r>
            <w:r w:rsidRPr="001645EB">
              <w:rPr>
                <w:rFonts w:cstheme="minorHAnsi"/>
                <w:sz w:val="18"/>
                <w:szCs w:val="18"/>
              </w:rPr>
              <w:t xml:space="preserve">del nodo </w:t>
            </w:r>
            <w:proofErr w:type="spellStart"/>
            <w:r w:rsidRPr="001645EB">
              <w:rPr>
                <w:rFonts w:cstheme="minorHAnsi"/>
                <w:sz w:val="18"/>
                <w:szCs w:val="18"/>
              </w:rPr>
              <w:t>QueryRequest</w:t>
            </w:r>
            <w:proofErr w:type="spellEnd"/>
            <w:r w:rsidRPr="001645EB">
              <w:rPr>
                <w:rFonts w:cstheme="minorHAnsi"/>
                <w:sz w:val="18"/>
                <w:szCs w:val="18"/>
              </w:rPr>
              <w:t>. Utilizzata</w:t>
            </w:r>
            <w:r w:rsidR="00727CE9" w:rsidRPr="001645EB">
              <w:rPr>
                <w:rFonts w:cstheme="minorHAnsi"/>
                <w:sz w:val="18"/>
                <w:szCs w:val="18"/>
              </w:rPr>
              <w:t xml:space="preserve"> per dichiarare che l’</w:t>
            </w:r>
            <w:proofErr w:type="spellStart"/>
            <w:r w:rsidR="00727CE9" w:rsidRPr="001645EB">
              <w:rPr>
                <w:rFonts w:cstheme="minorHAnsi"/>
                <w:sz w:val="18"/>
                <w:szCs w:val="18"/>
              </w:rPr>
              <w:t>Evidence</w:t>
            </w:r>
            <w:proofErr w:type="spellEnd"/>
            <w:r w:rsidR="00727CE9" w:rsidRPr="001645EB">
              <w:rPr>
                <w:rFonts w:cstheme="minorHAnsi"/>
                <w:sz w:val="18"/>
                <w:szCs w:val="18"/>
              </w:rPr>
              <w:t xml:space="preserve"> </w:t>
            </w:r>
            <w:proofErr w:type="spellStart"/>
            <w:r w:rsidR="00A52A86" w:rsidRPr="001645EB">
              <w:rPr>
                <w:rFonts w:cstheme="minorHAnsi"/>
                <w:sz w:val="18"/>
                <w:szCs w:val="18"/>
              </w:rPr>
              <w:t>Requester</w:t>
            </w:r>
            <w:proofErr w:type="spellEnd"/>
            <w:r w:rsidR="00727CE9" w:rsidRPr="001645EB">
              <w:rPr>
                <w:rFonts w:cstheme="minorHAnsi"/>
                <w:sz w:val="18"/>
                <w:szCs w:val="18"/>
              </w:rPr>
              <w:t xml:space="preserve"> ha ricevuto il consenso esplicito dell'utente a richiedere le prove dallo specifico </w:t>
            </w:r>
            <w:proofErr w:type="spellStart"/>
            <w:r w:rsidR="00727CE9" w:rsidRPr="001645EB">
              <w:rPr>
                <w:rFonts w:cstheme="minorHAnsi"/>
                <w:sz w:val="18"/>
                <w:szCs w:val="18"/>
              </w:rPr>
              <w:t>Evidence</w:t>
            </w:r>
            <w:proofErr w:type="spellEnd"/>
            <w:r w:rsidR="00727CE9" w:rsidRPr="001645EB">
              <w:rPr>
                <w:rFonts w:cstheme="minorHAnsi"/>
                <w:sz w:val="18"/>
                <w:szCs w:val="18"/>
              </w:rPr>
              <w:t xml:space="preserve"> Provider.</w:t>
            </w:r>
          </w:p>
        </w:tc>
        <w:tc>
          <w:tcPr>
            <w:tcW w:w="708" w:type="dxa"/>
            <w:tcBorders>
              <w:top w:val="single" w:sz="4" w:space="0" w:color="auto"/>
              <w:left w:val="single" w:sz="4" w:space="0" w:color="auto"/>
              <w:bottom w:val="single" w:sz="4" w:space="0" w:color="auto"/>
              <w:right w:val="single" w:sz="4" w:space="0" w:color="auto"/>
            </w:tcBorders>
            <w:vAlign w:val="center"/>
          </w:tcPr>
          <w:p w14:paraId="163947E8" w14:textId="77777777" w:rsidR="00727CE9" w:rsidRPr="001645EB" w:rsidRDefault="00727CE9" w:rsidP="00727CE9">
            <w:pPr>
              <w:jc w:val="center"/>
              <w:rPr>
                <w:rFonts w:cstheme="minorHAnsi"/>
                <w:sz w:val="18"/>
                <w:szCs w:val="18"/>
              </w:rPr>
            </w:pPr>
            <w:r w:rsidRPr="001645EB">
              <w:rPr>
                <w:rFonts w:cstheme="minorHAnsi"/>
                <w:sz w:val="18"/>
                <w:szCs w:val="18"/>
              </w:rPr>
              <w:t>M</w:t>
            </w:r>
          </w:p>
        </w:tc>
        <w:tc>
          <w:tcPr>
            <w:tcW w:w="1134" w:type="dxa"/>
            <w:tcBorders>
              <w:top w:val="single" w:sz="4" w:space="0" w:color="auto"/>
              <w:left w:val="single" w:sz="4" w:space="0" w:color="auto"/>
              <w:bottom w:val="single" w:sz="4" w:space="0" w:color="auto"/>
              <w:right w:val="single" w:sz="4" w:space="0" w:color="auto"/>
            </w:tcBorders>
          </w:tcPr>
          <w:p w14:paraId="2E883D10" w14:textId="2A6A9DBE" w:rsidR="00727CE9" w:rsidRPr="001645EB" w:rsidRDefault="00727CE9" w:rsidP="00727CE9">
            <w:pPr>
              <w:jc w:val="center"/>
              <w:rPr>
                <w:rFonts w:cstheme="minorHAnsi"/>
                <w:color w:val="000000" w:themeColor="text1"/>
                <w:sz w:val="18"/>
                <w:szCs w:val="18"/>
              </w:rPr>
            </w:pPr>
            <w:r w:rsidRPr="001645EB">
              <w:rPr>
                <w:rFonts w:cstheme="minorHAnsi"/>
                <w:color w:val="000000" w:themeColor="text1"/>
                <w:sz w:val="18"/>
                <w:szCs w:val="18"/>
              </w:rPr>
              <w:t>n/a</w:t>
            </w:r>
          </w:p>
        </w:tc>
        <w:tc>
          <w:tcPr>
            <w:tcW w:w="993" w:type="dxa"/>
            <w:tcBorders>
              <w:top w:val="single" w:sz="4" w:space="0" w:color="auto"/>
              <w:left w:val="single" w:sz="4" w:space="0" w:color="auto"/>
              <w:bottom w:val="single" w:sz="4" w:space="0" w:color="auto"/>
              <w:right w:val="single" w:sz="4" w:space="0" w:color="auto"/>
            </w:tcBorders>
            <w:vAlign w:val="center"/>
          </w:tcPr>
          <w:p w14:paraId="3B9B67FA" w14:textId="77777777" w:rsidR="00727CE9" w:rsidRPr="001645EB" w:rsidRDefault="00727CE9" w:rsidP="00727CE9">
            <w:pPr>
              <w:rPr>
                <w:rFonts w:cstheme="minorHAnsi"/>
                <w:sz w:val="18"/>
                <w:szCs w:val="18"/>
              </w:rPr>
            </w:pPr>
            <w:r w:rsidRPr="001645EB">
              <w:rPr>
                <w:rFonts w:cstheme="minorHAnsi"/>
                <w:sz w:val="18"/>
                <w:szCs w:val="18"/>
              </w:rPr>
              <w:t>Object</w:t>
            </w:r>
          </w:p>
        </w:tc>
      </w:tr>
      <w:tr w:rsidR="00727CE9" w:rsidRPr="001645EB" w14:paraId="21EE37CD" w14:textId="77777777" w:rsidTr="001D0DE4">
        <w:trPr>
          <w:cantSplit/>
          <w:trHeight w:val="300"/>
        </w:trPr>
        <w:tc>
          <w:tcPr>
            <w:tcW w:w="2115" w:type="dxa"/>
            <w:tcBorders>
              <w:top w:val="single" w:sz="4" w:space="0" w:color="auto"/>
              <w:left w:val="single" w:sz="4" w:space="0" w:color="auto"/>
              <w:bottom w:val="single" w:sz="4" w:space="0" w:color="auto"/>
              <w:right w:val="single" w:sz="4" w:space="0" w:color="auto"/>
            </w:tcBorders>
          </w:tcPr>
          <w:p w14:paraId="563C49FA" w14:textId="77B2B0DA" w:rsidR="00727CE9" w:rsidRPr="001645EB" w:rsidRDefault="00727CE9" w:rsidP="00727CE9">
            <w:pPr>
              <w:rPr>
                <w:rFonts w:cstheme="minorHAnsi"/>
                <w:sz w:val="18"/>
                <w:szCs w:val="18"/>
              </w:rPr>
            </w:pPr>
            <w:proofErr w:type="spellStart"/>
            <w:r w:rsidRPr="001645EB">
              <w:rPr>
                <w:rFonts w:cstheme="minorHAnsi"/>
                <w:sz w:val="18"/>
                <w:szCs w:val="18"/>
              </w:rPr>
              <w:t>Requirement</w:t>
            </w:r>
            <w:r w:rsidR="004A5A1E" w:rsidRPr="001645EB">
              <w:rPr>
                <w:rFonts w:cstheme="minorHAnsi"/>
                <w:sz w:val="18"/>
                <w:szCs w:val="18"/>
              </w:rPr>
              <w:t>s</w:t>
            </w:r>
            <w:proofErr w:type="spellEnd"/>
          </w:p>
        </w:tc>
        <w:tc>
          <w:tcPr>
            <w:tcW w:w="5110" w:type="dxa"/>
            <w:tcBorders>
              <w:top w:val="single" w:sz="4" w:space="0" w:color="auto"/>
              <w:left w:val="single" w:sz="4" w:space="0" w:color="auto"/>
              <w:bottom w:val="single" w:sz="4" w:space="0" w:color="auto"/>
              <w:right w:val="single" w:sz="4" w:space="0" w:color="auto"/>
            </w:tcBorders>
          </w:tcPr>
          <w:p w14:paraId="61EEED09" w14:textId="7FA1F277" w:rsidR="00727CE9" w:rsidRPr="001645EB" w:rsidRDefault="00BF5E03" w:rsidP="00727CE9">
            <w:pPr>
              <w:rPr>
                <w:rFonts w:cstheme="minorHAnsi"/>
                <w:sz w:val="18"/>
                <w:szCs w:val="18"/>
              </w:rPr>
            </w:pPr>
            <w:r w:rsidRPr="001645EB">
              <w:rPr>
                <w:rFonts w:cstheme="minorHAnsi"/>
                <w:sz w:val="18"/>
                <w:szCs w:val="18"/>
              </w:rPr>
              <w:t xml:space="preserve">Sezione </w:t>
            </w:r>
            <w:r w:rsidR="00CB5962" w:rsidRPr="001645EB">
              <w:rPr>
                <w:rFonts w:cstheme="minorHAnsi"/>
                <w:sz w:val="18"/>
                <w:szCs w:val="18"/>
              </w:rPr>
              <w:t xml:space="preserve">Slot </w:t>
            </w:r>
            <w:r w:rsidRPr="001645EB">
              <w:rPr>
                <w:rFonts w:cstheme="minorHAnsi"/>
                <w:sz w:val="18"/>
                <w:szCs w:val="18"/>
              </w:rPr>
              <w:t xml:space="preserve">del nodo </w:t>
            </w:r>
            <w:proofErr w:type="spellStart"/>
            <w:r w:rsidRPr="001645EB">
              <w:rPr>
                <w:rFonts w:cstheme="minorHAnsi"/>
                <w:sz w:val="18"/>
                <w:szCs w:val="18"/>
              </w:rPr>
              <w:t>QueryRequest</w:t>
            </w:r>
            <w:proofErr w:type="spellEnd"/>
            <w:r w:rsidRPr="001645EB">
              <w:rPr>
                <w:rFonts w:cstheme="minorHAnsi"/>
                <w:sz w:val="18"/>
                <w:szCs w:val="18"/>
              </w:rPr>
              <w:t>. U</w:t>
            </w:r>
            <w:r w:rsidR="00727CE9" w:rsidRPr="001645EB">
              <w:rPr>
                <w:rFonts w:cstheme="minorHAnsi"/>
                <w:sz w:val="18"/>
                <w:szCs w:val="18"/>
              </w:rPr>
              <w:t>tilizzata dall’</w:t>
            </w:r>
            <w:proofErr w:type="spellStart"/>
            <w:r w:rsidR="00727CE9" w:rsidRPr="001645EB">
              <w:rPr>
                <w:rFonts w:cstheme="minorHAnsi"/>
                <w:sz w:val="18"/>
                <w:szCs w:val="18"/>
              </w:rPr>
              <w:t>Evidence</w:t>
            </w:r>
            <w:proofErr w:type="spellEnd"/>
            <w:r w:rsidR="00727CE9" w:rsidRPr="001645EB">
              <w:rPr>
                <w:rFonts w:cstheme="minorHAnsi"/>
                <w:sz w:val="18"/>
                <w:szCs w:val="18"/>
              </w:rPr>
              <w:t xml:space="preserve"> </w:t>
            </w:r>
            <w:proofErr w:type="spellStart"/>
            <w:r w:rsidR="00A52A86" w:rsidRPr="001645EB">
              <w:rPr>
                <w:rFonts w:cstheme="minorHAnsi"/>
                <w:sz w:val="18"/>
                <w:szCs w:val="18"/>
              </w:rPr>
              <w:t>Requester</w:t>
            </w:r>
            <w:proofErr w:type="spellEnd"/>
            <w:r w:rsidR="00727CE9" w:rsidRPr="001645EB">
              <w:rPr>
                <w:rFonts w:cstheme="minorHAnsi"/>
                <w:sz w:val="18"/>
                <w:szCs w:val="18"/>
              </w:rPr>
              <w:t xml:space="preserve"> per fornire i </w:t>
            </w:r>
            <w:r w:rsidR="004034BB" w:rsidRPr="001645EB">
              <w:rPr>
                <w:rFonts w:cstheme="minorHAnsi"/>
                <w:sz w:val="18"/>
                <w:szCs w:val="18"/>
              </w:rPr>
              <w:t>r</w:t>
            </w:r>
            <w:r w:rsidR="00727CE9" w:rsidRPr="001645EB">
              <w:rPr>
                <w:rFonts w:cstheme="minorHAnsi"/>
                <w:sz w:val="18"/>
                <w:szCs w:val="18"/>
              </w:rPr>
              <w:t xml:space="preserve">equisiti </w:t>
            </w:r>
            <w:r w:rsidR="009B1CAF" w:rsidRPr="001645EB">
              <w:rPr>
                <w:rFonts w:cstheme="minorHAnsi"/>
                <w:sz w:val="18"/>
                <w:szCs w:val="18"/>
              </w:rPr>
              <w:t>de</w:t>
            </w:r>
            <w:r w:rsidR="00727CE9" w:rsidRPr="001645EB">
              <w:rPr>
                <w:rFonts w:cstheme="minorHAnsi"/>
                <w:sz w:val="18"/>
                <w:szCs w:val="18"/>
              </w:rPr>
              <w:t xml:space="preserve">lle prove richieste. È rappresentato come un elenco di elementi di </w:t>
            </w:r>
            <w:proofErr w:type="spellStart"/>
            <w:r w:rsidR="00727CE9" w:rsidRPr="001645EB">
              <w:rPr>
                <w:rFonts w:cstheme="minorHAnsi"/>
                <w:sz w:val="18"/>
                <w:szCs w:val="18"/>
              </w:rPr>
              <w:t>Requirement</w:t>
            </w:r>
            <w:proofErr w:type="spellEnd"/>
            <w:r w:rsidR="00727CE9" w:rsidRPr="001645EB">
              <w:rPr>
                <w:rFonts w:cstheme="minorHAnsi"/>
                <w:sz w:val="18"/>
                <w:szCs w:val="18"/>
              </w:rPr>
              <w:t xml:space="preserve">, </w:t>
            </w:r>
            <w:r w:rsidR="00034821" w:rsidRPr="001645EB">
              <w:rPr>
                <w:rFonts w:cstheme="minorHAnsi"/>
                <w:sz w:val="18"/>
                <w:szCs w:val="18"/>
              </w:rPr>
              <w:t xml:space="preserve">che </w:t>
            </w:r>
            <w:r w:rsidR="00727CE9" w:rsidRPr="001645EB">
              <w:rPr>
                <w:rFonts w:cstheme="minorHAnsi"/>
                <w:sz w:val="18"/>
                <w:szCs w:val="18"/>
              </w:rPr>
              <w:t>vengono recuperati dall'</w:t>
            </w:r>
            <w:proofErr w:type="spellStart"/>
            <w:r w:rsidR="00727CE9" w:rsidRPr="001645EB">
              <w:rPr>
                <w:rFonts w:cstheme="minorHAnsi"/>
                <w:sz w:val="18"/>
                <w:szCs w:val="18"/>
              </w:rPr>
              <w:t>Evidence</w:t>
            </w:r>
            <w:proofErr w:type="spellEnd"/>
            <w:r w:rsidR="00727CE9" w:rsidRPr="001645EB">
              <w:rPr>
                <w:rFonts w:cstheme="minorHAnsi"/>
                <w:sz w:val="18"/>
                <w:szCs w:val="18"/>
              </w:rPr>
              <w:t xml:space="preserve"> Broker.</w:t>
            </w:r>
          </w:p>
        </w:tc>
        <w:tc>
          <w:tcPr>
            <w:tcW w:w="708" w:type="dxa"/>
            <w:tcBorders>
              <w:top w:val="single" w:sz="4" w:space="0" w:color="auto"/>
              <w:left w:val="single" w:sz="4" w:space="0" w:color="auto"/>
              <w:bottom w:val="single" w:sz="4" w:space="0" w:color="auto"/>
              <w:right w:val="single" w:sz="4" w:space="0" w:color="auto"/>
            </w:tcBorders>
            <w:vAlign w:val="center"/>
          </w:tcPr>
          <w:p w14:paraId="26085DB8" w14:textId="31D43186" w:rsidR="00727CE9" w:rsidRPr="001645EB" w:rsidRDefault="00CC7B38" w:rsidP="00727CE9">
            <w:pPr>
              <w:jc w:val="center"/>
              <w:rPr>
                <w:rFonts w:cstheme="minorHAnsi"/>
                <w:sz w:val="18"/>
                <w:szCs w:val="18"/>
              </w:rPr>
            </w:pPr>
            <w:r w:rsidRPr="001645EB">
              <w:rPr>
                <w:rFonts w:cstheme="minorHAnsi"/>
                <w:sz w:val="18"/>
                <w:szCs w:val="18"/>
              </w:rPr>
              <w:t>M</w:t>
            </w:r>
          </w:p>
        </w:tc>
        <w:tc>
          <w:tcPr>
            <w:tcW w:w="1134" w:type="dxa"/>
            <w:tcBorders>
              <w:top w:val="single" w:sz="4" w:space="0" w:color="auto"/>
              <w:left w:val="single" w:sz="4" w:space="0" w:color="auto"/>
              <w:bottom w:val="single" w:sz="4" w:space="0" w:color="auto"/>
              <w:right w:val="single" w:sz="4" w:space="0" w:color="auto"/>
            </w:tcBorders>
          </w:tcPr>
          <w:p w14:paraId="2A002174" w14:textId="57325844" w:rsidR="00727CE9" w:rsidRPr="001645EB" w:rsidRDefault="00727CE9" w:rsidP="00727CE9">
            <w:pPr>
              <w:jc w:val="center"/>
              <w:rPr>
                <w:rFonts w:cstheme="minorHAnsi"/>
                <w:color w:val="000000" w:themeColor="text1"/>
                <w:sz w:val="18"/>
                <w:szCs w:val="18"/>
              </w:rPr>
            </w:pPr>
            <w:r w:rsidRPr="001645EB">
              <w:rPr>
                <w:rFonts w:cstheme="minorHAnsi"/>
                <w:color w:val="000000" w:themeColor="text1"/>
                <w:sz w:val="18"/>
                <w:szCs w:val="18"/>
              </w:rPr>
              <w:t>n/a</w:t>
            </w:r>
          </w:p>
        </w:tc>
        <w:tc>
          <w:tcPr>
            <w:tcW w:w="993" w:type="dxa"/>
            <w:tcBorders>
              <w:top w:val="single" w:sz="4" w:space="0" w:color="auto"/>
              <w:left w:val="single" w:sz="4" w:space="0" w:color="auto"/>
              <w:bottom w:val="single" w:sz="4" w:space="0" w:color="auto"/>
              <w:right w:val="single" w:sz="4" w:space="0" w:color="auto"/>
            </w:tcBorders>
            <w:vAlign w:val="center"/>
          </w:tcPr>
          <w:p w14:paraId="62102F2A" w14:textId="05B5037E" w:rsidR="00727CE9" w:rsidRPr="001645EB" w:rsidRDefault="00727CE9" w:rsidP="00727CE9">
            <w:pPr>
              <w:rPr>
                <w:rFonts w:cstheme="minorHAnsi"/>
                <w:sz w:val="18"/>
                <w:szCs w:val="18"/>
              </w:rPr>
            </w:pPr>
            <w:r w:rsidRPr="001645EB" w:rsidDel="00CC7B38">
              <w:rPr>
                <w:rFonts w:cstheme="minorHAnsi"/>
                <w:sz w:val="18"/>
                <w:szCs w:val="18"/>
              </w:rPr>
              <w:t>Object</w:t>
            </w:r>
          </w:p>
        </w:tc>
      </w:tr>
      <w:tr w:rsidR="00727CE9" w:rsidRPr="001645EB" w14:paraId="2E57B204" w14:textId="77777777" w:rsidTr="001D0DE4">
        <w:trPr>
          <w:cantSplit/>
          <w:trHeight w:val="300"/>
        </w:trPr>
        <w:tc>
          <w:tcPr>
            <w:tcW w:w="2115" w:type="dxa"/>
            <w:tcBorders>
              <w:top w:val="single" w:sz="4" w:space="0" w:color="auto"/>
              <w:left w:val="single" w:sz="4" w:space="0" w:color="auto"/>
              <w:bottom w:val="single" w:sz="4" w:space="0" w:color="auto"/>
              <w:right w:val="single" w:sz="4" w:space="0" w:color="auto"/>
            </w:tcBorders>
          </w:tcPr>
          <w:p w14:paraId="4ADF6945" w14:textId="77777777" w:rsidR="00727CE9" w:rsidRPr="001645EB" w:rsidRDefault="00727CE9" w:rsidP="00727CE9">
            <w:pPr>
              <w:rPr>
                <w:rFonts w:cs="Arial"/>
                <w:sz w:val="20"/>
                <w:szCs w:val="24"/>
              </w:rPr>
            </w:pPr>
            <w:proofErr w:type="spellStart"/>
            <w:r w:rsidRPr="001645EB">
              <w:rPr>
                <w:rFonts w:cstheme="minorHAnsi"/>
                <w:sz w:val="18"/>
                <w:szCs w:val="18"/>
              </w:rPr>
              <w:t>EvidenceRequester</w:t>
            </w:r>
            <w:proofErr w:type="spellEnd"/>
            <w:r w:rsidRPr="001645EB">
              <w:rPr>
                <w:sz w:val="20"/>
              </w:rPr>
              <w:t xml:space="preserve"> </w:t>
            </w:r>
          </w:p>
        </w:tc>
        <w:tc>
          <w:tcPr>
            <w:tcW w:w="5110" w:type="dxa"/>
            <w:tcBorders>
              <w:top w:val="single" w:sz="4" w:space="0" w:color="auto"/>
              <w:left w:val="single" w:sz="4" w:space="0" w:color="auto"/>
              <w:bottom w:val="single" w:sz="4" w:space="0" w:color="auto"/>
              <w:right w:val="single" w:sz="4" w:space="0" w:color="auto"/>
            </w:tcBorders>
          </w:tcPr>
          <w:p w14:paraId="77D665F0" w14:textId="02DFB0C0" w:rsidR="00727CE9" w:rsidRPr="001645EB" w:rsidRDefault="00BF5E03" w:rsidP="00727CE9">
            <w:pPr>
              <w:rPr>
                <w:rFonts w:cstheme="minorHAnsi"/>
                <w:sz w:val="18"/>
                <w:szCs w:val="18"/>
              </w:rPr>
            </w:pPr>
            <w:r w:rsidRPr="001645EB">
              <w:rPr>
                <w:rFonts w:cstheme="minorHAnsi"/>
                <w:sz w:val="18"/>
                <w:szCs w:val="18"/>
              </w:rPr>
              <w:t xml:space="preserve">Sezione </w:t>
            </w:r>
            <w:r w:rsidR="00CB5962" w:rsidRPr="001645EB">
              <w:rPr>
                <w:rFonts w:cstheme="minorHAnsi"/>
                <w:sz w:val="18"/>
                <w:szCs w:val="18"/>
              </w:rPr>
              <w:t xml:space="preserve">Slot </w:t>
            </w:r>
            <w:r w:rsidRPr="001645EB">
              <w:rPr>
                <w:rFonts w:cstheme="minorHAnsi"/>
                <w:sz w:val="18"/>
                <w:szCs w:val="18"/>
              </w:rPr>
              <w:t xml:space="preserve">del nodo </w:t>
            </w:r>
            <w:proofErr w:type="spellStart"/>
            <w:r w:rsidRPr="001645EB">
              <w:rPr>
                <w:rFonts w:cstheme="minorHAnsi"/>
                <w:sz w:val="18"/>
                <w:szCs w:val="18"/>
              </w:rPr>
              <w:t>QueryRequest</w:t>
            </w:r>
            <w:proofErr w:type="spellEnd"/>
            <w:r w:rsidRPr="001645EB">
              <w:rPr>
                <w:rFonts w:cstheme="minorHAnsi"/>
                <w:sz w:val="18"/>
                <w:szCs w:val="18"/>
              </w:rPr>
              <w:t>. C</w:t>
            </w:r>
            <w:r w:rsidR="00727CE9" w:rsidRPr="001645EB">
              <w:rPr>
                <w:rFonts w:cstheme="minorHAnsi"/>
                <w:sz w:val="18"/>
                <w:szCs w:val="18"/>
              </w:rPr>
              <w:t>ontiene le informazioni sul richiedente delle prove (</w:t>
            </w:r>
            <w:proofErr w:type="spellStart"/>
            <w:r w:rsidR="00727CE9" w:rsidRPr="001645EB">
              <w:rPr>
                <w:rFonts w:cstheme="minorHAnsi"/>
                <w:sz w:val="18"/>
                <w:szCs w:val="18"/>
              </w:rPr>
              <w:t>Evidence</w:t>
            </w:r>
            <w:proofErr w:type="spellEnd"/>
            <w:r w:rsidR="00727CE9" w:rsidRPr="001645EB">
              <w:rPr>
                <w:rFonts w:cstheme="minorHAnsi"/>
                <w:sz w:val="18"/>
                <w:szCs w:val="18"/>
              </w:rPr>
              <w:t xml:space="preserve"> </w:t>
            </w:r>
            <w:proofErr w:type="spellStart"/>
            <w:r w:rsidR="00A52A86" w:rsidRPr="001645EB">
              <w:rPr>
                <w:rFonts w:cstheme="minorHAnsi"/>
                <w:sz w:val="18"/>
                <w:szCs w:val="18"/>
              </w:rPr>
              <w:t>Requester</w:t>
            </w:r>
            <w:proofErr w:type="spellEnd"/>
            <w:r w:rsidR="00727CE9" w:rsidRPr="001645EB">
              <w:rPr>
                <w:rFonts w:cstheme="minorHAnsi"/>
                <w:sz w:val="18"/>
                <w:szCs w:val="18"/>
              </w:rPr>
              <w:t>)</w:t>
            </w:r>
            <w:r w:rsidR="009946BF" w:rsidRPr="001645EB">
              <w:rPr>
                <w:rFonts w:cstheme="minorHAnsi"/>
                <w:sz w:val="18"/>
                <w:szCs w:val="18"/>
              </w:rPr>
              <w:t>. Ha cardinalità multipla.</w:t>
            </w:r>
          </w:p>
        </w:tc>
        <w:tc>
          <w:tcPr>
            <w:tcW w:w="708" w:type="dxa"/>
            <w:tcBorders>
              <w:top w:val="single" w:sz="4" w:space="0" w:color="auto"/>
              <w:left w:val="single" w:sz="4" w:space="0" w:color="auto"/>
              <w:bottom w:val="single" w:sz="4" w:space="0" w:color="auto"/>
              <w:right w:val="single" w:sz="4" w:space="0" w:color="auto"/>
            </w:tcBorders>
            <w:vAlign w:val="center"/>
          </w:tcPr>
          <w:p w14:paraId="77119B46" w14:textId="77777777" w:rsidR="00727CE9" w:rsidRPr="001645EB" w:rsidRDefault="00727CE9" w:rsidP="00727CE9">
            <w:pPr>
              <w:jc w:val="center"/>
              <w:rPr>
                <w:rFonts w:cstheme="minorHAnsi"/>
                <w:sz w:val="18"/>
                <w:szCs w:val="18"/>
              </w:rPr>
            </w:pPr>
            <w:r w:rsidRPr="001645EB">
              <w:rPr>
                <w:rFonts w:cstheme="minorHAnsi"/>
                <w:sz w:val="18"/>
                <w:szCs w:val="18"/>
              </w:rPr>
              <w:t>M</w:t>
            </w:r>
          </w:p>
        </w:tc>
        <w:tc>
          <w:tcPr>
            <w:tcW w:w="1134" w:type="dxa"/>
            <w:tcBorders>
              <w:top w:val="single" w:sz="4" w:space="0" w:color="auto"/>
              <w:left w:val="single" w:sz="4" w:space="0" w:color="auto"/>
              <w:bottom w:val="single" w:sz="4" w:space="0" w:color="auto"/>
              <w:right w:val="single" w:sz="4" w:space="0" w:color="auto"/>
            </w:tcBorders>
          </w:tcPr>
          <w:p w14:paraId="797ECCA1" w14:textId="53F44916" w:rsidR="00727CE9" w:rsidRPr="001645EB" w:rsidRDefault="00727CE9" w:rsidP="00727CE9">
            <w:pPr>
              <w:jc w:val="center"/>
              <w:rPr>
                <w:rFonts w:cstheme="minorHAnsi"/>
                <w:color w:val="000000" w:themeColor="text1"/>
                <w:sz w:val="18"/>
                <w:szCs w:val="18"/>
              </w:rPr>
            </w:pPr>
            <w:r w:rsidRPr="001645EB">
              <w:rPr>
                <w:rFonts w:cstheme="minorHAnsi"/>
                <w:color w:val="000000" w:themeColor="text1"/>
                <w:sz w:val="18"/>
                <w:szCs w:val="18"/>
              </w:rPr>
              <w:t>n/a</w:t>
            </w:r>
          </w:p>
        </w:tc>
        <w:tc>
          <w:tcPr>
            <w:tcW w:w="993" w:type="dxa"/>
            <w:tcBorders>
              <w:top w:val="single" w:sz="4" w:space="0" w:color="auto"/>
              <w:left w:val="single" w:sz="4" w:space="0" w:color="auto"/>
              <w:bottom w:val="single" w:sz="4" w:space="0" w:color="auto"/>
              <w:right w:val="single" w:sz="4" w:space="0" w:color="auto"/>
            </w:tcBorders>
            <w:vAlign w:val="center"/>
          </w:tcPr>
          <w:p w14:paraId="107D349A" w14:textId="347CB813" w:rsidR="00727CE9" w:rsidRPr="001645EB" w:rsidRDefault="00726792" w:rsidP="00727CE9">
            <w:pPr>
              <w:rPr>
                <w:rFonts w:cstheme="minorHAnsi"/>
                <w:sz w:val="18"/>
                <w:szCs w:val="18"/>
              </w:rPr>
            </w:pPr>
            <w:r w:rsidRPr="001645EB">
              <w:rPr>
                <w:rFonts w:cstheme="minorHAnsi"/>
                <w:sz w:val="18"/>
                <w:szCs w:val="18"/>
              </w:rPr>
              <w:t>Object List</w:t>
            </w:r>
          </w:p>
        </w:tc>
      </w:tr>
      <w:tr w:rsidR="00727CE9" w:rsidRPr="001645EB" w14:paraId="5F34E396" w14:textId="77777777" w:rsidTr="001D0DE4">
        <w:trPr>
          <w:cantSplit/>
          <w:trHeight w:val="300"/>
        </w:trPr>
        <w:tc>
          <w:tcPr>
            <w:tcW w:w="2115" w:type="dxa"/>
            <w:tcBorders>
              <w:top w:val="single" w:sz="4" w:space="0" w:color="auto"/>
              <w:left w:val="single" w:sz="4" w:space="0" w:color="auto"/>
              <w:bottom w:val="single" w:sz="4" w:space="0" w:color="auto"/>
              <w:right w:val="single" w:sz="4" w:space="0" w:color="auto"/>
            </w:tcBorders>
          </w:tcPr>
          <w:p w14:paraId="75551486" w14:textId="77777777" w:rsidR="00727CE9" w:rsidRPr="001645EB" w:rsidRDefault="00727CE9" w:rsidP="00727CE9">
            <w:pPr>
              <w:rPr>
                <w:rFonts w:cstheme="minorHAnsi"/>
                <w:sz w:val="18"/>
                <w:szCs w:val="18"/>
              </w:rPr>
            </w:pPr>
            <w:proofErr w:type="spellStart"/>
            <w:r w:rsidRPr="001645EB">
              <w:rPr>
                <w:rFonts w:cstheme="minorHAnsi"/>
                <w:sz w:val="18"/>
                <w:szCs w:val="18"/>
              </w:rPr>
              <w:t>EvidenceProvider</w:t>
            </w:r>
            <w:proofErr w:type="spellEnd"/>
          </w:p>
        </w:tc>
        <w:tc>
          <w:tcPr>
            <w:tcW w:w="5110" w:type="dxa"/>
            <w:tcBorders>
              <w:top w:val="single" w:sz="4" w:space="0" w:color="auto"/>
              <w:left w:val="single" w:sz="4" w:space="0" w:color="auto"/>
              <w:bottom w:val="single" w:sz="4" w:space="0" w:color="auto"/>
              <w:right w:val="single" w:sz="4" w:space="0" w:color="auto"/>
            </w:tcBorders>
          </w:tcPr>
          <w:p w14:paraId="5C01470C" w14:textId="38C55D40" w:rsidR="00727CE9" w:rsidRPr="001645EB" w:rsidRDefault="00BF5E03" w:rsidP="00727CE9">
            <w:pPr>
              <w:rPr>
                <w:rFonts w:cstheme="minorHAnsi"/>
                <w:sz w:val="18"/>
                <w:szCs w:val="18"/>
              </w:rPr>
            </w:pPr>
            <w:r w:rsidRPr="001645EB">
              <w:rPr>
                <w:rFonts w:cstheme="minorHAnsi"/>
                <w:sz w:val="18"/>
                <w:szCs w:val="18"/>
              </w:rPr>
              <w:t xml:space="preserve">Sezione </w:t>
            </w:r>
            <w:r w:rsidR="00CB5962" w:rsidRPr="001645EB">
              <w:rPr>
                <w:rFonts w:cstheme="minorHAnsi"/>
                <w:sz w:val="18"/>
                <w:szCs w:val="18"/>
              </w:rPr>
              <w:t xml:space="preserve">Slot </w:t>
            </w:r>
            <w:r w:rsidRPr="001645EB">
              <w:rPr>
                <w:rFonts w:cstheme="minorHAnsi"/>
                <w:sz w:val="18"/>
                <w:szCs w:val="18"/>
              </w:rPr>
              <w:t xml:space="preserve">del nodo </w:t>
            </w:r>
            <w:proofErr w:type="spellStart"/>
            <w:r w:rsidRPr="001645EB">
              <w:rPr>
                <w:rFonts w:cstheme="minorHAnsi"/>
                <w:sz w:val="18"/>
                <w:szCs w:val="18"/>
              </w:rPr>
              <w:t>QueryRequest</w:t>
            </w:r>
            <w:proofErr w:type="spellEnd"/>
            <w:r w:rsidRPr="001645EB">
              <w:rPr>
                <w:rFonts w:cstheme="minorHAnsi"/>
                <w:sz w:val="18"/>
                <w:szCs w:val="18"/>
              </w:rPr>
              <w:t>. C</w:t>
            </w:r>
            <w:r w:rsidR="00727CE9" w:rsidRPr="001645EB">
              <w:rPr>
                <w:rFonts w:cstheme="minorHAnsi"/>
                <w:sz w:val="18"/>
                <w:szCs w:val="18"/>
              </w:rPr>
              <w:t>ontiene le informazioni sul Data</w:t>
            </w:r>
            <w:r w:rsidR="0010322C" w:rsidRPr="001645EB">
              <w:rPr>
                <w:rFonts w:cstheme="minorHAnsi"/>
                <w:sz w:val="18"/>
                <w:szCs w:val="18"/>
              </w:rPr>
              <w:t xml:space="preserve"> </w:t>
            </w:r>
            <w:r w:rsidR="00727CE9" w:rsidRPr="001645EB">
              <w:rPr>
                <w:rFonts w:cstheme="minorHAnsi"/>
                <w:sz w:val="18"/>
                <w:szCs w:val="18"/>
              </w:rPr>
              <w:t>Service che forni</w:t>
            </w:r>
            <w:r w:rsidR="00C00DEF" w:rsidRPr="001645EB">
              <w:rPr>
                <w:rFonts w:cstheme="minorHAnsi"/>
                <w:sz w:val="18"/>
                <w:szCs w:val="18"/>
              </w:rPr>
              <w:t>s</w:t>
            </w:r>
            <w:r w:rsidR="00727CE9" w:rsidRPr="001645EB">
              <w:rPr>
                <w:rFonts w:cstheme="minorHAnsi"/>
                <w:sz w:val="18"/>
                <w:szCs w:val="18"/>
              </w:rPr>
              <w:t xml:space="preserve">ce le </w:t>
            </w:r>
            <w:r w:rsidR="0010322C" w:rsidRPr="001645EB">
              <w:rPr>
                <w:rFonts w:cstheme="minorHAnsi"/>
                <w:sz w:val="18"/>
                <w:szCs w:val="18"/>
              </w:rPr>
              <w:t xml:space="preserve">prove </w:t>
            </w:r>
            <w:r w:rsidR="00727CE9" w:rsidRPr="001645EB">
              <w:rPr>
                <w:rFonts w:cstheme="minorHAnsi"/>
                <w:sz w:val="18"/>
                <w:szCs w:val="18"/>
              </w:rPr>
              <w:t>richieste</w:t>
            </w:r>
            <w:r w:rsidR="009D2286" w:rsidRPr="001645EB">
              <w:rPr>
                <w:rFonts w:cstheme="minorHAnsi"/>
                <w:sz w:val="18"/>
                <w:szCs w:val="18"/>
              </w:rPr>
              <w:t>.</w:t>
            </w:r>
          </w:p>
        </w:tc>
        <w:tc>
          <w:tcPr>
            <w:tcW w:w="708" w:type="dxa"/>
            <w:tcBorders>
              <w:top w:val="single" w:sz="4" w:space="0" w:color="auto"/>
              <w:left w:val="single" w:sz="4" w:space="0" w:color="auto"/>
              <w:bottom w:val="single" w:sz="4" w:space="0" w:color="auto"/>
              <w:right w:val="single" w:sz="4" w:space="0" w:color="auto"/>
            </w:tcBorders>
            <w:vAlign w:val="center"/>
          </w:tcPr>
          <w:p w14:paraId="380F86A1" w14:textId="77777777" w:rsidR="00727CE9" w:rsidRPr="001645EB" w:rsidRDefault="00727CE9" w:rsidP="00727CE9">
            <w:pPr>
              <w:jc w:val="center"/>
              <w:rPr>
                <w:rFonts w:cstheme="minorHAnsi"/>
                <w:sz w:val="18"/>
                <w:szCs w:val="18"/>
              </w:rPr>
            </w:pPr>
            <w:r w:rsidRPr="001645EB">
              <w:rPr>
                <w:rFonts w:cstheme="minorHAnsi"/>
                <w:sz w:val="18"/>
                <w:szCs w:val="18"/>
              </w:rPr>
              <w:t>M</w:t>
            </w:r>
          </w:p>
        </w:tc>
        <w:tc>
          <w:tcPr>
            <w:tcW w:w="1134" w:type="dxa"/>
            <w:tcBorders>
              <w:top w:val="single" w:sz="4" w:space="0" w:color="auto"/>
              <w:left w:val="single" w:sz="4" w:space="0" w:color="auto"/>
              <w:bottom w:val="single" w:sz="4" w:space="0" w:color="auto"/>
              <w:right w:val="single" w:sz="4" w:space="0" w:color="auto"/>
            </w:tcBorders>
          </w:tcPr>
          <w:p w14:paraId="46AC9E36" w14:textId="5DA4C0C9" w:rsidR="00727CE9" w:rsidRPr="001645EB" w:rsidRDefault="00727CE9" w:rsidP="00727CE9">
            <w:pPr>
              <w:jc w:val="center"/>
              <w:rPr>
                <w:rFonts w:cstheme="minorHAnsi"/>
                <w:color w:val="000000" w:themeColor="text1"/>
                <w:sz w:val="18"/>
                <w:szCs w:val="18"/>
              </w:rPr>
            </w:pPr>
            <w:r w:rsidRPr="001645EB">
              <w:rPr>
                <w:rFonts w:cstheme="minorHAnsi"/>
                <w:color w:val="000000" w:themeColor="text1"/>
                <w:sz w:val="18"/>
                <w:szCs w:val="18"/>
              </w:rPr>
              <w:t>n/a</w:t>
            </w:r>
          </w:p>
        </w:tc>
        <w:tc>
          <w:tcPr>
            <w:tcW w:w="993" w:type="dxa"/>
            <w:tcBorders>
              <w:top w:val="single" w:sz="4" w:space="0" w:color="auto"/>
              <w:left w:val="single" w:sz="4" w:space="0" w:color="auto"/>
              <w:bottom w:val="single" w:sz="4" w:space="0" w:color="auto"/>
              <w:right w:val="single" w:sz="4" w:space="0" w:color="auto"/>
            </w:tcBorders>
            <w:vAlign w:val="center"/>
          </w:tcPr>
          <w:p w14:paraId="673E61A5" w14:textId="77777777" w:rsidR="00727CE9" w:rsidRPr="001645EB" w:rsidRDefault="00727CE9" w:rsidP="00727CE9">
            <w:pPr>
              <w:rPr>
                <w:rFonts w:cstheme="minorHAnsi"/>
                <w:sz w:val="18"/>
                <w:szCs w:val="18"/>
              </w:rPr>
            </w:pPr>
            <w:r w:rsidRPr="001645EB">
              <w:rPr>
                <w:rFonts w:cstheme="minorHAnsi"/>
                <w:sz w:val="18"/>
                <w:szCs w:val="18"/>
              </w:rPr>
              <w:t>Object</w:t>
            </w:r>
          </w:p>
        </w:tc>
      </w:tr>
      <w:tr w:rsidR="00727CE9" w:rsidRPr="001645EB" w14:paraId="66DE528B" w14:textId="77777777" w:rsidTr="001D0DE4">
        <w:trPr>
          <w:cantSplit/>
          <w:trHeight w:val="300"/>
        </w:trPr>
        <w:tc>
          <w:tcPr>
            <w:tcW w:w="2115" w:type="dxa"/>
            <w:tcBorders>
              <w:top w:val="single" w:sz="4" w:space="0" w:color="auto"/>
              <w:left w:val="single" w:sz="4" w:space="0" w:color="auto"/>
              <w:bottom w:val="single" w:sz="4" w:space="0" w:color="auto"/>
              <w:right w:val="single" w:sz="4" w:space="0" w:color="auto"/>
            </w:tcBorders>
          </w:tcPr>
          <w:p w14:paraId="0B0BD9DF" w14:textId="1404989D" w:rsidR="00727CE9" w:rsidRPr="001645EB" w:rsidRDefault="00727CE9" w:rsidP="00727CE9">
            <w:pPr>
              <w:rPr>
                <w:rFonts w:cstheme="minorBidi"/>
                <w:sz w:val="18"/>
                <w:szCs w:val="18"/>
                <w:highlight w:val="red"/>
              </w:rPr>
            </w:pPr>
            <w:proofErr w:type="spellStart"/>
            <w:r w:rsidRPr="001645EB">
              <w:rPr>
                <w:rFonts w:cstheme="minorBidi"/>
                <w:sz w:val="18"/>
                <w:szCs w:val="18"/>
              </w:rPr>
              <w:t>EvidenceProviderClassification</w:t>
            </w:r>
            <w:proofErr w:type="spellEnd"/>
          </w:p>
        </w:tc>
        <w:tc>
          <w:tcPr>
            <w:tcW w:w="5110" w:type="dxa"/>
            <w:tcBorders>
              <w:top w:val="single" w:sz="4" w:space="0" w:color="auto"/>
              <w:left w:val="single" w:sz="4" w:space="0" w:color="auto"/>
              <w:bottom w:val="single" w:sz="4" w:space="0" w:color="auto"/>
              <w:right w:val="single" w:sz="4" w:space="0" w:color="auto"/>
            </w:tcBorders>
          </w:tcPr>
          <w:p w14:paraId="60B1F476" w14:textId="03F23CBE" w:rsidR="00727CE9" w:rsidRPr="001645EB" w:rsidRDefault="00BF5E03" w:rsidP="00727CE9">
            <w:pPr>
              <w:rPr>
                <w:rFonts w:cstheme="minorHAnsi"/>
                <w:sz w:val="18"/>
                <w:szCs w:val="18"/>
              </w:rPr>
            </w:pPr>
            <w:r w:rsidRPr="001645EB">
              <w:rPr>
                <w:rFonts w:cstheme="minorHAnsi"/>
                <w:sz w:val="18"/>
                <w:szCs w:val="18"/>
              </w:rPr>
              <w:t xml:space="preserve">Sezione </w:t>
            </w:r>
            <w:r w:rsidR="00CB5962" w:rsidRPr="001645EB">
              <w:rPr>
                <w:rFonts w:cstheme="minorHAnsi"/>
                <w:sz w:val="18"/>
                <w:szCs w:val="18"/>
              </w:rPr>
              <w:t xml:space="preserve">Slot </w:t>
            </w:r>
            <w:r w:rsidRPr="001645EB">
              <w:rPr>
                <w:rFonts w:cstheme="minorHAnsi"/>
                <w:sz w:val="18"/>
                <w:szCs w:val="18"/>
              </w:rPr>
              <w:t xml:space="preserve">del nodo </w:t>
            </w:r>
            <w:proofErr w:type="spellStart"/>
            <w:r w:rsidRPr="001645EB">
              <w:rPr>
                <w:rFonts w:cstheme="minorHAnsi"/>
                <w:sz w:val="18"/>
                <w:szCs w:val="18"/>
              </w:rPr>
              <w:t>QueryRequest</w:t>
            </w:r>
            <w:proofErr w:type="spellEnd"/>
            <w:r w:rsidRPr="001645EB">
              <w:rPr>
                <w:rFonts w:cstheme="minorHAnsi"/>
                <w:sz w:val="18"/>
                <w:szCs w:val="18"/>
              </w:rPr>
              <w:t>. C</w:t>
            </w:r>
            <w:r w:rsidR="00727CE9" w:rsidRPr="001645EB">
              <w:rPr>
                <w:rFonts w:cstheme="minorHAnsi"/>
                <w:sz w:val="18"/>
                <w:szCs w:val="18"/>
              </w:rPr>
              <w:t xml:space="preserve">ontiene </w:t>
            </w:r>
            <w:r w:rsidR="00CF7865" w:rsidRPr="001645EB">
              <w:rPr>
                <w:rFonts w:cstheme="minorHAnsi"/>
                <w:sz w:val="18"/>
                <w:szCs w:val="18"/>
              </w:rPr>
              <w:t xml:space="preserve">ulteriori valori di classificazione </w:t>
            </w:r>
            <w:r w:rsidR="0095113D" w:rsidRPr="001645EB">
              <w:rPr>
                <w:rFonts w:cstheme="minorHAnsi"/>
                <w:sz w:val="18"/>
                <w:szCs w:val="18"/>
              </w:rPr>
              <w:t>dell’</w:t>
            </w:r>
            <w:proofErr w:type="spellStart"/>
            <w:r w:rsidR="0095113D" w:rsidRPr="001645EB">
              <w:rPr>
                <w:rFonts w:cstheme="minorHAnsi"/>
                <w:sz w:val="18"/>
                <w:szCs w:val="18"/>
              </w:rPr>
              <w:t>Evidence</w:t>
            </w:r>
            <w:proofErr w:type="spellEnd"/>
            <w:r w:rsidR="0095113D" w:rsidRPr="001645EB">
              <w:rPr>
                <w:rFonts w:cstheme="minorHAnsi"/>
                <w:sz w:val="18"/>
                <w:szCs w:val="18"/>
              </w:rPr>
              <w:t xml:space="preserve"> Provider </w:t>
            </w:r>
            <w:r w:rsidR="00CF7865" w:rsidRPr="001645EB">
              <w:rPr>
                <w:rFonts w:cstheme="minorHAnsi"/>
                <w:sz w:val="18"/>
                <w:szCs w:val="18"/>
              </w:rPr>
              <w:t>(</w:t>
            </w:r>
            <w:proofErr w:type="spellStart"/>
            <w:r w:rsidR="00CF7865" w:rsidRPr="001645EB">
              <w:rPr>
                <w:rFonts w:cstheme="minorHAnsi"/>
                <w:sz w:val="18"/>
                <w:szCs w:val="18"/>
              </w:rPr>
              <w:t>Classification</w:t>
            </w:r>
            <w:proofErr w:type="spellEnd"/>
            <w:r w:rsidR="00CF7865" w:rsidRPr="001645EB">
              <w:rPr>
                <w:rFonts w:cstheme="minorHAnsi"/>
                <w:sz w:val="18"/>
                <w:szCs w:val="18"/>
              </w:rPr>
              <w:t xml:space="preserve"> </w:t>
            </w:r>
            <w:proofErr w:type="spellStart"/>
            <w:r w:rsidR="00CF7865" w:rsidRPr="001645EB">
              <w:rPr>
                <w:rFonts w:cstheme="minorHAnsi"/>
                <w:sz w:val="18"/>
                <w:szCs w:val="18"/>
              </w:rPr>
              <w:t>Values</w:t>
            </w:r>
            <w:proofErr w:type="spellEnd"/>
            <w:r w:rsidR="00CF7865" w:rsidRPr="001645EB">
              <w:rPr>
                <w:rFonts w:cstheme="minorHAnsi"/>
                <w:sz w:val="18"/>
                <w:szCs w:val="18"/>
              </w:rPr>
              <w:t xml:space="preserve">) </w:t>
            </w:r>
            <w:r w:rsidR="00727CE9" w:rsidRPr="001645EB">
              <w:rPr>
                <w:rFonts w:cstheme="minorHAnsi"/>
                <w:sz w:val="18"/>
                <w:szCs w:val="18"/>
              </w:rPr>
              <w:t>usati dall’utente</w:t>
            </w:r>
            <w:r w:rsidR="00BB5964" w:rsidRPr="001645EB">
              <w:rPr>
                <w:rFonts w:cstheme="minorHAnsi"/>
                <w:sz w:val="18"/>
                <w:szCs w:val="18"/>
              </w:rPr>
              <w:t>. Ha cardinalità multipla.</w:t>
            </w:r>
          </w:p>
        </w:tc>
        <w:tc>
          <w:tcPr>
            <w:tcW w:w="708" w:type="dxa"/>
            <w:tcBorders>
              <w:top w:val="single" w:sz="4" w:space="0" w:color="auto"/>
              <w:left w:val="single" w:sz="4" w:space="0" w:color="auto"/>
              <w:bottom w:val="single" w:sz="4" w:space="0" w:color="auto"/>
              <w:right w:val="single" w:sz="4" w:space="0" w:color="auto"/>
            </w:tcBorders>
            <w:vAlign w:val="center"/>
          </w:tcPr>
          <w:p w14:paraId="25FC3267" w14:textId="77777777" w:rsidR="00727CE9" w:rsidRPr="001645EB" w:rsidRDefault="00727CE9" w:rsidP="00727CE9">
            <w:pPr>
              <w:jc w:val="center"/>
              <w:rPr>
                <w:rFonts w:cstheme="minorHAnsi"/>
                <w:sz w:val="18"/>
                <w:szCs w:val="18"/>
              </w:rPr>
            </w:pPr>
            <w:r w:rsidRPr="001645EB">
              <w:rPr>
                <w:rFonts w:cstheme="minorHAnsi"/>
                <w:sz w:val="18"/>
                <w:szCs w:val="18"/>
              </w:rPr>
              <w:t>O</w:t>
            </w:r>
          </w:p>
        </w:tc>
        <w:tc>
          <w:tcPr>
            <w:tcW w:w="1134" w:type="dxa"/>
            <w:tcBorders>
              <w:top w:val="single" w:sz="4" w:space="0" w:color="auto"/>
              <w:left w:val="single" w:sz="4" w:space="0" w:color="auto"/>
              <w:bottom w:val="single" w:sz="4" w:space="0" w:color="auto"/>
              <w:right w:val="single" w:sz="4" w:space="0" w:color="auto"/>
            </w:tcBorders>
          </w:tcPr>
          <w:p w14:paraId="57266399" w14:textId="1484B929" w:rsidR="00727CE9" w:rsidRPr="001645EB" w:rsidRDefault="00727CE9" w:rsidP="00727CE9">
            <w:pPr>
              <w:jc w:val="center"/>
              <w:rPr>
                <w:rFonts w:cstheme="minorHAnsi"/>
                <w:color w:val="000000" w:themeColor="text1"/>
                <w:sz w:val="18"/>
                <w:szCs w:val="18"/>
              </w:rPr>
            </w:pPr>
            <w:r w:rsidRPr="001645EB">
              <w:rPr>
                <w:rFonts w:cstheme="minorHAnsi"/>
                <w:color w:val="000000" w:themeColor="text1"/>
                <w:sz w:val="18"/>
                <w:szCs w:val="18"/>
              </w:rPr>
              <w:t>n/a</w:t>
            </w:r>
          </w:p>
        </w:tc>
        <w:tc>
          <w:tcPr>
            <w:tcW w:w="993" w:type="dxa"/>
            <w:tcBorders>
              <w:top w:val="single" w:sz="4" w:space="0" w:color="auto"/>
              <w:left w:val="single" w:sz="4" w:space="0" w:color="auto"/>
              <w:bottom w:val="single" w:sz="4" w:space="0" w:color="auto"/>
              <w:right w:val="single" w:sz="4" w:space="0" w:color="auto"/>
            </w:tcBorders>
            <w:vAlign w:val="center"/>
          </w:tcPr>
          <w:p w14:paraId="76C7B7AD" w14:textId="2FAE74F0" w:rsidR="00727CE9" w:rsidRPr="001645EB" w:rsidRDefault="00726792" w:rsidP="00727CE9">
            <w:pPr>
              <w:rPr>
                <w:rFonts w:cstheme="minorHAnsi"/>
                <w:sz w:val="18"/>
                <w:szCs w:val="18"/>
              </w:rPr>
            </w:pPr>
            <w:r w:rsidRPr="001645EB">
              <w:rPr>
                <w:rFonts w:cstheme="minorHAnsi"/>
                <w:sz w:val="18"/>
                <w:szCs w:val="18"/>
              </w:rPr>
              <w:t>Object List</w:t>
            </w:r>
          </w:p>
        </w:tc>
      </w:tr>
      <w:tr w:rsidR="00727CE9" w:rsidRPr="001645EB" w14:paraId="612BF597" w14:textId="77777777" w:rsidTr="001D0DE4">
        <w:trPr>
          <w:cantSplit/>
          <w:trHeight w:val="300"/>
        </w:trPr>
        <w:tc>
          <w:tcPr>
            <w:tcW w:w="2115" w:type="dxa"/>
            <w:tcBorders>
              <w:top w:val="single" w:sz="4" w:space="0" w:color="auto"/>
              <w:left w:val="single" w:sz="4" w:space="0" w:color="auto"/>
              <w:bottom w:val="single" w:sz="4" w:space="0" w:color="auto"/>
              <w:right w:val="single" w:sz="4" w:space="0" w:color="auto"/>
            </w:tcBorders>
          </w:tcPr>
          <w:p w14:paraId="7A119182" w14:textId="3ECE7B3D" w:rsidR="00727CE9" w:rsidRPr="001645EB" w:rsidRDefault="00727CE9" w:rsidP="00727CE9">
            <w:pPr>
              <w:rPr>
                <w:rFonts w:cstheme="minorHAnsi"/>
                <w:sz w:val="18"/>
                <w:szCs w:val="18"/>
                <w:lang w:bidi="en-US"/>
              </w:rPr>
            </w:pPr>
            <w:proofErr w:type="spellStart"/>
            <w:r w:rsidRPr="001645EB">
              <w:rPr>
                <w:rFonts w:cstheme="minorHAnsi"/>
                <w:sz w:val="18"/>
                <w:szCs w:val="18"/>
                <w:lang w:bidi="en-US"/>
              </w:rPr>
              <w:t>ResponseOption</w:t>
            </w:r>
            <w:proofErr w:type="spellEnd"/>
          </w:p>
        </w:tc>
        <w:tc>
          <w:tcPr>
            <w:tcW w:w="5110" w:type="dxa"/>
            <w:tcBorders>
              <w:top w:val="single" w:sz="4" w:space="0" w:color="auto"/>
              <w:left w:val="single" w:sz="4" w:space="0" w:color="auto"/>
              <w:bottom w:val="single" w:sz="4" w:space="0" w:color="auto"/>
              <w:right w:val="single" w:sz="4" w:space="0" w:color="auto"/>
            </w:tcBorders>
          </w:tcPr>
          <w:p w14:paraId="0F082177" w14:textId="39B1C16F" w:rsidR="00727CE9" w:rsidRPr="001645EB" w:rsidRDefault="00BF5E03" w:rsidP="00727CE9">
            <w:pPr>
              <w:rPr>
                <w:rFonts w:cstheme="minorHAnsi"/>
                <w:sz w:val="18"/>
                <w:szCs w:val="18"/>
              </w:rPr>
            </w:pPr>
            <w:r w:rsidRPr="001645EB">
              <w:rPr>
                <w:rFonts w:cstheme="minorHAnsi"/>
                <w:sz w:val="18"/>
                <w:szCs w:val="18"/>
              </w:rPr>
              <w:t xml:space="preserve">Sezione del nodo </w:t>
            </w:r>
            <w:proofErr w:type="spellStart"/>
            <w:r w:rsidRPr="001645EB">
              <w:rPr>
                <w:rFonts w:cstheme="minorHAnsi"/>
                <w:sz w:val="18"/>
                <w:szCs w:val="18"/>
              </w:rPr>
              <w:t>QueryRequest</w:t>
            </w:r>
            <w:proofErr w:type="spellEnd"/>
            <w:r w:rsidRPr="001645EB">
              <w:rPr>
                <w:rFonts w:cstheme="minorHAnsi"/>
                <w:sz w:val="18"/>
                <w:szCs w:val="18"/>
              </w:rPr>
              <w:t>. C</w:t>
            </w:r>
            <w:r w:rsidR="00727CE9" w:rsidRPr="001645EB">
              <w:rPr>
                <w:rFonts w:cstheme="minorHAnsi"/>
                <w:sz w:val="18"/>
                <w:szCs w:val="18"/>
              </w:rPr>
              <w:t xml:space="preserve">ontiene indicazioni per </w:t>
            </w:r>
            <w:r w:rsidR="001E1F20" w:rsidRPr="001645EB">
              <w:rPr>
                <w:rFonts w:cstheme="minorHAnsi"/>
                <w:sz w:val="18"/>
                <w:szCs w:val="18"/>
              </w:rPr>
              <w:t xml:space="preserve">verificare </w:t>
            </w:r>
            <w:r w:rsidR="00727CE9" w:rsidRPr="001645EB">
              <w:rPr>
                <w:rFonts w:cstheme="minorHAnsi"/>
                <w:sz w:val="18"/>
                <w:szCs w:val="18"/>
              </w:rPr>
              <w:t xml:space="preserve">il tipo e la struttura dei risultati all'interno della </w:t>
            </w:r>
            <w:proofErr w:type="spellStart"/>
            <w:r w:rsidR="00727CE9" w:rsidRPr="001645EB">
              <w:rPr>
                <w:rFonts w:cstheme="minorHAnsi"/>
                <w:sz w:val="18"/>
                <w:szCs w:val="18"/>
              </w:rPr>
              <w:t>QueryResponse</w:t>
            </w:r>
            <w:proofErr w:type="spellEnd"/>
            <w:r w:rsidR="00727CE9" w:rsidRPr="001645EB">
              <w:rPr>
                <w:rFonts w:cstheme="minorHAnsi"/>
                <w:sz w:val="18"/>
                <w:szCs w:val="18"/>
              </w:rPr>
              <w:t xml:space="preserve"> corrispondente.</w:t>
            </w:r>
          </w:p>
        </w:tc>
        <w:tc>
          <w:tcPr>
            <w:tcW w:w="708" w:type="dxa"/>
            <w:tcBorders>
              <w:top w:val="single" w:sz="4" w:space="0" w:color="auto"/>
              <w:left w:val="single" w:sz="4" w:space="0" w:color="auto"/>
              <w:bottom w:val="single" w:sz="4" w:space="0" w:color="auto"/>
              <w:right w:val="single" w:sz="4" w:space="0" w:color="auto"/>
            </w:tcBorders>
            <w:vAlign w:val="center"/>
          </w:tcPr>
          <w:p w14:paraId="45F881CF" w14:textId="77777777" w:rsidR="00727CE9" w:rsidRPr="001645EB" w:rsidRDefault="00727CE9" w:rsidP="00727CE9">
            <w:pPr>
              <w:jc w:val="center"/>
              <w:rPr>
                <w:rFonts w:cstheme="minorHAnsi"/>
                <w:sz w:val="18"/>
                <w:szCs w:val="18"/>
              </w:rPr>
            </w:pPr>
            <w:r w:rsidRPr="001645EB">
              <w:rPr>
                <w:rFonts w:cstheme="minorHAnsi"/>
                <w:sz w:val="18"/>
                <w:szCs w:val="18"/>
              </w:rPr>
              <w:t>M</w:t>
            </w:r>
          </w:p>
        </w:tc>
        <w:tc>
          <w:tcPr>
            <w:tcW w:w="1134" w:type="dxa"/>
            <w:tcBorders>
              <w:top w:val="single" w:sz="4" w:space="0" w:color="auto"/>
              <w:left w:val="single" w:sz="4" w:space="0" w:color="auto"/>
              <w:bottom w:val="single" w:sz="4" w:space="0" w:color="auto"/>
              <w:right w:val="single" w:sz="4" w:space="0" w:color="auto"/>
            </w:tcBorders>
          </w:tcPr>
          <w:p w14:paraId="6998C926" w14:textId="42C02114" w:rsidR="00727CE9" w:rsidRPr="001645EB" w:rsidRDefault="00727CE9" w:rsidP="00727CE9">
            <w:pPr>
              <w:jc w:val="center"/>
              <w:rPr>
                <w:rFonts w:cstheme="minorHAnsi"/>
                <w:color w:val="000000" w:themeColor="text1"/>
                <w:sz w:val="18"/>
                <w:szCs w:val="18"/>
              </w:rPr>
            </w:pPr>
            <w:r w:rsidRPr="001645EB">
              <w:rPr>
                <w:rFonts w:cstheme="minorHAnsi"/>
                <w:color w:val="000000" w:themeColor="text1"/>
                <w:sz w:val="18"/>
                <w:szCs w:val="18"/>
              </w:rPr>
              <w:t>n/a</w:t>
            </w:r>
          </w:p>
        </w:tc>
        <w:tc>
          <w:tcPr>
            <w:tcW w:w="993" w:type="dxa"/>
            <w:tcBorders>
              <w:top w:val="single" w:sz="4" w:space="0" w:color="auto"/>
              <w:left w:val="single" w:sz="4" w:space="0" w:color="auto"/>
              <w:bottom w:val="single" w:sz="4" w:space="0" w:color="auto"/>
              <w:right w:val="single" w:sz="4" w:space="0" w:color="auto"/>
            </w:tcBorders>
            <w:vAlign w:val="center"/>
          </w:tcPr>
          <w:p w14:paraId="2569A6AD" w14:textId="77777777" w:rsidR="00727CE9" w:rsidRPr="001645EB" w:rsidRDefault="00727CE9" w:rsidP="00727CE9">
            <w:pPr>
              <w:rPr>
                <w:rFonts w:cstheme="minorHAnsi"/>
                <w:sz w:val="18"/>
                <w:szCs w:val="18"/>
              </w:rPr>
            </w:pPr>
            <w:r w:rsidRPr="001645EB">
              <w:rPr>
                <w:rFonts w:cstheme="minorHAnsi"/>
                <w:sz w:val="18"/>
                <w:szCs w:val="18"/>
              </w:rPr>
              <w:t>Object</w:t>
            </w:r>
          </w:p>
        </w:tc>
      </w:tr>
      <w:tr w:rsidR="00727CE9" w:rsidRPr="001645EB" w14:paraId="79552DBC" w14:textId="77777777" w:rsidTr="001D0DE4">
        <w:trPr>
          <w:cantSplit/>
          <w:trHeight w:val="300"/>
        </w:trPr>
        <w:tc>
          <w:tcPr>
            <w:tcW w:w="2115" w:type="dxa"/>
            <w:tcBorders>
              <w:top w:val="single" w:sz="4" w:space="0" w:color="auto"/>
              <w:left w:val="single" w:sz="4" w:space="0" w:color="auto"/>
              <w:bottom w:val="single" w:sz="4" w:space="0" w:color="auto"/>
              <w:right w:val="single" w:sz="4" w:space="0" w:color="auto"/>
            </w:tcBorders>
          </w:tcPr>
          <w:p w14:paraId="6E798B47" w14:textId="7356951D" w:rsidR="00727CE9" w:rsidRPr="001645EB" w:rsidRDefault="00727CE9" w:rsidP="00727CE9">
            <w:pPr>
              <w:rPr>
                <w:rFonts w:cstheme="minorHAnsi"/>
                <w:sz w:val="18"/>
                <w:szCs w:val="18"/>
                <w:lang w:bidi="en-US"/>
              </w:rPr>
            </w:pPr>
            <w:r w:rsidRPr="001645EB">
              <w:rPr>
                <w:rFonts w:cstheme="minorHAnsi"/>
                <w:sz w:val="18"/>
                <w:szCs w:val="18"/>
                <w:lang w:bidi="en-US"/>
              </w:rPr>
              <w:t>Query</w:t>
            </w:r>
          </w:p>
        </w:tc>
        <w:tc>
          <w:tcPr>
            <w:tcW w:w="5110" w:type="dxa"/>
            <w:tcBorders>
              <w:top w:val="single" w:sz="4" w:space="0" w:color="auto"/>
              <w:left w:val="single" w:sz="4" w:space="0" w:color="auto"/>
              <w:bottom w:val="single" w:sz="4" w:space="0" w:color="auto"/>
              <w:right w:val="single" w:sz="4" w:space="0" w:color="auto"/>
            </w:tcBorders>
          </w:tcPr>
          <w:p w14:paraId="47E11270" w14:textId="5BA378E9" w:rsidR="00727CE9" w:rsidRPr="001645EB" w:rsidRDefault="00B424E4" w:rsidP="00727CE9">
            <w:pPr>
              <w:rPr>
                <w:rFonts w:cstheme="minorHAnsi"/>
                <w:sz w:val="18"/>
                <w:szCs w:val="18"/>
              </w:rPr>
            </w:pPr>
            <w:r w:rsidRPr="001645EB">
              <w:rPr>
                <w:rFonts w:cstheme="minorHAnsi"/>
                <w:sz w:val="18"/>
                <w:szCs w:val="18"/>
              </w:rPr>
              <w:t xml:space="preserve">Sezione del nodo </w:t>
            </w:r>
            <w:proofErr w:type="spellStart"/>
            <w:r w:rsidRPr="001645EB">
              <w:rPr>
                <w:rFonts w:cstheme="minorHAnsi"/>
                <w:sz w:val="18"/>
                <w:szCs w:val="18"/>
              </w:rPr>
              <w:t>QueryRequest</w:t>
            </w:r>
            <w:proofErr w:type="spellEnd"/>
            <w:r w:rsidRPr="001645EB">
              <w:rPr>
                <w:rFonts w:cstheme="minorHAnsi"/>
                <w:sz w:val="18"/>
                <w:szCs w:val="18"/>
              </w:rPr>
              <w:t>. U</w:t>
            </w:r>
            <w:r w:rsidR="00727CE9" w:rsidRPr="001645EB">
              <w:rPr>
                <w:rFonts w:cstheme="minorHAnsi"/>
                <w:sz w:val="18"/>
                <w:szCs w:val="18"/>
              </w:rPr>
              <w:t xml:space="preserve">sata per </w:t>
            </w:r>
            <w:proofErr w:type="spellStart"/>
            <w:r w:rsidR="00727CE9" w:rsidRPr="001645EB">
              <w:rPr>
                <w:rFonts w:cstheme="minorHAnsi"/>
                <w:sz w:val="18"/>
                <w:szCs w:val="18"/>
              </w:rPr>
              <w:t>per</w:t>
            </w:r>
            <w:proofErr w:type="spellEnd"/>
            <w:r w:rsidR="00727CE9" w:rsidRPr="001645EB">
              <w:rPr>
                <w:rFonts w:cstheme="minorHAnsi"/>
                <w:sz w:val="18"/>
                <w:szCs w:val="18"/>
              </w:rPr>
              <w:t xml:space="preserve"> specificare la query parametrizzata e i valori per i suoi parametri.</w:t>
            </w:r>
          </w:p>
        </w:tc>
        <w:tc>
          <w:tcPr>
            <w:tcW w:w="708" w:type="dxa"/>
            <w:tcBorders>
              <w:top w:val="single" w:sz="4" w:space="0" w:color="auto"/>
              <w:left w:val="single" w:sz="4" w:space="0" w:color="auto"/>
              <w:bottom w:val="single" w:sz="4" w:space="0" w:color="auto"/>
              <w:right w:val="single" w:sz="4" w:space="0" w:color="auto"/>
            </w:tcBorders>
            <w:vAlign w:val="center"/>
          </w:tcPr>
          <w:p w14:paraId="208D1F0B" w14:textId="77777777" w:rsidR="00727CE9" w:rsidRPr="001645EB" w:rsidRDefault="00727CE9" w:rsidP="00727CE9">
            <w:pPr>
              <w:jc w:val="center"/>
              <w:rPr>
                <w:rFonts w:cstheme="minorHAnsi"/>
                <w:sz w:val="18"/>
                <w:szCs w:val="18"/>
              </w:rPr>
            </w:pPr>
            <w:r w:rsidRPr="001645EB">
              <w:rPr>
                <w:rFonts w:cstheme="minorHAnsi"/>
                <w:sz w:val="18"/>
                <w:szCs w:val="18"/>
              </w:rPr>
              <w:t>M</w:t>
            </w:r>
          </w:p>
        </w:tc>
        <w:tc>
          <w:tcPr>
            <w:tcW w:w="1134" w:type="dxa"/>
            <w:tcBorders>
              <w:top w:val="single" w:sz="4" w:space="0" w:color="auto"/>
              <w:left w:val="single" w:sz="4" w:space="0" w:color="auto"/>
              <w:bottom w:val="single" w:sz="4" w:space="0" w:color="auto"/>
              <w:right w:val="single" w:sz="4" w:space="0" w:color="auto"/>
            </w:tcBorders>
          </w:tcPr>
          <w:p w14:paraId="60EC9FFE" w14:textId="5FC1C52B" w:rsidR="00727CE9" w:rsidRPr="001645EB" w:rsidRDefault="00727CE9" w:rsidP="00727CE9">
            <w:pPr>
              <w:jc w:val="center"/>
              <w:rPr>
                <w:rFonts w:cstheme="minorHAnsi"/>
                <w:color w:val="000000" w:themeColor="text1"/>
                <w:sz w:val="18"/>
                <w:szCs w:val="18"/>
              </w:rPr>
            </w:pPr>
            <w:r w:rsidRPr="001645EB">
              <w:rPr>
                <w:rFonts w:cstheme="minorHAnsi"/>
                <w:color w:val="000000" w:themeColor="text1"/>
                <w:sz w:val="18"/>
                <w:szCs w:val="18"/>
              </w:rPr>
              <w:t>n/a</w:t>
            </w:r>
          </w:p>
        </w:tc>
        <w:tc>
          <w:tcPr>
            <w:tcW w:w="993" w:type="dxa"/>
            <w:tcBorders>
              <w:top w:val="single" w:sz="4" w:space="0" w:color="auto"/>
              <w:left w:val="single" w:sz="4" w:space="0" w:color="auto"/>
              <w:bottom w:val="single" w:sz="4" w:space="0" w:color="auto"/>
              <w:right w:val="single" w:sz="4" w:space="0" w:color="auto"/>
            </w:tcBorders>
            <w:vAlign w:val="center"/>
          </w:tcPr>
          <w:p w14:paraId="70C2B98C" w14:textId="77777777" w:rsidR="00727CE9" w:rsidRPr="001645EB" w:rsidRDefault="00727CE9" w:rsidP="00727CE9">
            <w:pPr>
              <w:rPr>
                <w:rFonts w:cstheme="minorHAnsi"/>
                <w:sz w:val="18"/>
                <w:szCs w:val="18"/>
              </w:rPr>
            </w:pPr>
            <w:r w:rsidRPr="001645EB">
              <w:rPr>
                <w:rFonts w:cstheme="minorHAnsi"/>
                <w:sz w:val="18"/>
                <w:szCs w:val="18"/>
              </w:rPr>
              <w:t>Object</w:t>
            </w:r>
          </w:p>
        </w:tc>
      </w:tr>
    </w:tbl>
    <w:p w14:paraId="53C88B7E" w14:textId="77777777" w:rsidR="00F40AE9" w:rsidRPr="001645EB" w:rsidRDefault="00F40AE9" w:rsidP="00F40AE9">
      <w:pPr>
        <w:rPr>
          <w:rFonts w:cstheme="minorHAnsi"/>
          <w:sz w:val="20"/>
        </w:rPr>
      </w:pPr>
    </w:p>
    <w:p w14:paraId="4F9C46E6" w14:textId="420C1E79" w:rsidR="00F40AE9" w:rsidRPr="001645EB" w:rsidRDefault="00F40AE9" w:rsidP="00B821C8">
      <w:pPr>
        <w:spacing w:after="120"/>
        <w:rPr>
          <w:rFonts w:cstheme="minorHAnsi"/>
          <w:b/>
          <w:i/>
          <w:sz w:val="18"/>
          <w:szCs w:val="18"/>
          <w:lang w:bidi="en-US"/>
        </w:rPr>
      </w:pPr>
      <w:r w:rsidRPr="001645EB">
        <w:rPr>
          <w:rFonts w:cstheme="minorHAnsi"/>
          <w:b/>
          <w:i/>
          <w:sz w:val="18"/>
          <w:szCs w:val="18"/>
          <w:lang w:bidi="en-US"/>
        </w:rPr>
        <w:t xml:space="preserve">Nodo </w:t>
      </w:r>
      <w:r w:rsidR="00D62C3C" w:rsidRPr="001645EB">
        <w:rPr>
          <w:rFonts w:cstheme="minorHAnsi"/>
          <w:b/>
          <w:i/>
          <w:sz w:val="18"/>
          <w:szCs w:val="18"/>
          <w:lang w:bidi="en-US"/>
        </w:rPr>
        <w:t>p</w:t>
      </w:r>
      <w:r w:rsidRPr="001645EB">
        <w:rPr>
          <w:rFonts w:cstheme="minorHAnsi"/>
          <w:b/>
          <w:i/>
          <w:sz w:val="18"/>
          <w:szCs w:val="18"/>
          <w:lang w:bidi="en-US"/>
        </w:rPr>
        <w:t xml:space="preserve">adre: </w:t>
      </w:r>
      <w:proofErr w:type="spellStart"/>
      <w:r w:rsidRPr="001645EB">
        <w:rPr>
          <w:rFonts w:ascii="Courier New" w:hAnsi="Courier New" w:cs="Courier New"/>
          <w:b/>
          <w:color w:val="000000" w:themeColor="text1"/>
          <w:sz w:val="18"/>
          <w:szCs w:val="18"/>
          <w:lang w:bidi="en-US"/>
        </w:rPr>
        <w:t>SpecificationIdentifier</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F40AE9" w:rsidRPr="001645EB" w14:paraId="4A906AE9" w14:textId="77777777" w:rsidTr="00F62520">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958D580" w14:textId="77777777" w:rsidR="00F40AE9" w:rsidRPr="001645EB" w:rsidRDefault="00F40AE9" w:rsidP="00244410">
            <w:pPr>
              <w:rPr>
                <w:rFonts w:cstheme="minorHAnsi"/>
                <w:color w:val="000000" w:themeColor="text1"/>
                <w:sz w:val="18"/>
                <w:szCs w:val="18"/>
              </w:rPr>
            </w:pPr>
            <w:proofErr w:type="spellStart"/>
            <w:r w:rsidRPr="001645EB">
              <w:rPr>
                <w:rFonts w:cstheme="minorHAns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0035137" w14:textId="77777777" w:rsidR="00F40AE9" w:rsidRPr="001645EB" w:rsidRDefault="00F40AE9" w:rsidP="00244410">
            <w:pPr>
              <w:rPr>
                <w:rFonts w:cstheme="minorHAnsi"/>
                <w:i/>
                <w:color w:val="000000" w:themeColor="text1"/>
                <w:sz w:val="18"/>
                <w:szCs w:val="18"/>
              </w:rPr>
            </w:pPr>
            <w:proofErr w:type="spellStart"/>
            <w:r w:rsidRPr="001645EB">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A4F69EC" w14:textId="77777777"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39F4C64" w14:textId="66324D23"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 xml:space="preserve">Max </w:t>
            </w:r>
            <w:proofErr w:type="spellStart"/>
            <w:r w:rsidRPr="001645EB">
              <w:rPr>
                <w:rFonts w:cstheme="minorHAnsi"/>
                <w:b/>
                <w:i/>
                <w:sz w:val="18"/>
                <w:szCs w:val="18"/>
                <w:lang w:bidi="en-US"/>
              </w:rPr>
              <w:t>Len</w:t>
            </w:r>
            <w:r w:rsidR="009F4074" w:rsidRPr="001645EB">
              <w:rPr>
                <w:rFonts w:cstheme="minorHAnsi"/>
                <w:b/>
                <w:i/>
                <w:sz w:val="18"/>
                <w:szCs w:val="18"/>
                <w:lang w:bidi="en-US"/>
              </w:rPr>
              <w:t>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1426102" w14:textId="77777777" w:rsidR="00F40AE9" w:rsidRPr="001645EB" w:rsidRDefault="00F40AE9" w:rsidP="00244410">
            <w:pPr>
              <w:rPr>
                <w:rFonts w:cstheme="minorHAnsi"/>
                <w:color w:val="000000" w:themeColor="text1"/>
                <w:sz w:val="18"/>
                <w:szCs w:val="18"/>
              </w:rPr>
            </w:pPr>
            <w:proofErr w:type="spellStart"/>
            <w:r w:rsidRPr="001645EB">
              <w:rPr>
                <w:rFonts w:cstheme="minorHAnsi"/>
                <w:b/>
                <w:i/>
                <w:sz w:val="18"/>
                <w:szCs w:val="18"/>
                <w:lang w:bidi="en-US"/>
              </w:rPr>
              <w:t>Type</w:t>
            </w:r>
            <w:proofErr w:type="spellEnd"/>
          </w:p>
        </w:tc>
      </w:tr>
      <w:tr w:rsidR="003A58A8" w:rsidRPr="001645EB" w14:paraId="2919208B" w14:textId="77777777">
        <w:trPr>
          <w:tblHeader/>
        </w:trPr>
        <w:tc>
          <w:tcPr>
            <w:tcW w:w="1981" w:type="dxa"/>
            <w:tcBorders>
              <w:top w:val="single" w:sz="4" w:space="0" w:color="auto"/>
              <w:left w:val="single" w:sz="4" w:space="0" w:color="auto"/>
              <w:bottom w:val="single" w:sz="4" w:space="0" w:color="auto"/>
              <w:right w:val="single" w:sz="4" w:space="0" w:color="auto"/>
            </w:tcBorders>
          </w:tcPr>
          <w:p w14:paraId="216236AD" w14:textId="4D1DF7B8" w:rsidR="003A58A8" w:rsidRPr="001645EB" w:rsidRDefault="003A58A8" w:rsidP="003A58A8">
            <w:pPr>
              <w:rPr>
                <w:rFonts w:cstheme="minorHAnsi"/>
                <w:sz w:val="18"/>
                <w:szCs w:val="18"/>
                <w:lang w:eastAsia="en-US"/>
              </w:rPr>
            </w:pPr>
            <w:proofErr w:type="spellStart"/>
            <w:proofErr w:type="gramStart"/>
            <w:r w:rsidRPr="001645EB">
              <w:rPr>
                <w:rFonts w:cstheme="minorHAnsi"/>
                <w:sz w:val="18"/>
                <w:szCs w:val="18"/>
                <w:lang w:eastAsia="en-US"/>
              </w:rPr>
              <w:t>rim:Slot</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4FD85001" w14:textId="752625CD" w:rsidR="003A58A8" w:rsidRPr="001645EB" w:rsidRDefault="003A58A8" w:rsidP="00C00DEF">
            <w:pPr>
              <w:rPr>
                <w:rFonts w:cstheme="minorHAnsi"/>
                <w:sz w:val="18"/>
                <w:szCs w:val="18"/>
              </w:rPr>
            </w:pPr>
            <w:r w:rsidRPr="001645EB">
              <w:rPr>
                <w:rFonts w:cstheme="minorHAnsi"/>
                <w:sz w:val="18"/>
                <w:szCs w:val="18"/>
              </w:rPr>
              <w:t xml:space="preserve">Lo slot </w:t>
            </w:r>
            <w:proofErr w:type="spellStart"/>
            <w:r w:rsidRPr="001645EB">
              <w:rPr>
                <w:rFonts w:cstheme="minorHAnsi"/>
                <w:sz w:val="18"/>
                <w:szCs w:val="18"/>
              </w:rPr>
              <w:t>SpecificationIdentifier</w:t>
            </w:r>
            <w:proofErr w:type="spellEnd"/>
            <w:r w:rsidRPr="001645EB">
              <w:rPr>
                <w:rFonts w:cstheme="minorHAnsi"/>
                <w:sz w:val="18"/>
                <w:szCs w:val="18"/>
              </w:rPr>
              <w:t xml:space="preserve"> </w:t>
            </w:r>
            <w:r w:rsidR="000440AE" w:rsidRPr="001645EB">
              <w:rPr>
                <w:rFonts w:cstheme="minorHAnsi"/>
                <w:sz w:val="18"/>
                <w:szCs w:val="18"/>
              </w:rPr>
              <w:t xml:space="preserve">contiene </w:t>
            </w:r>
            <w:r w:rsidR="00C00DEF" w:rsidRPr="001645EB">
              <w:rPr>
                <w:rFonts w:cstheme="minorHAnsi"/>
                <w:sz w:val="18"/>
                <w:szCs w:val="18"/>
              </w:rPr>
              <w:t>l'insieme di regole relative al contenuto semantico, alle cardinalità e alle regole di business alle quali</w:t>
            </w:r>
            <w:r w:rsidR="00B37F6A" w:rsidRPr="001645EB">
              <w:rPr>
                <w:rFonts w:cstheme="minorHAnsi"/>
                <w:sz w:val="18"/>
                <w:szCs w:val="18"/>
              </w:rPr>
              <w:t xml:space="preserve"> sono conformi</w:t>
            </w:r>
            <w:r w:rsidR="00C00DEF" w:rsidRPr="001645EB">
              <w:rPr>
                <w:rFonts w:cstheme="minorHAnsi"/>
                <w:sz w:val="18"/>
                <w:szCs w:val="18"/>
              </w:rPr>
              <w:t xml:space="preserve"> i dati contenuti n</w:t>
            </w:r>
            <w:r w:rsidR="0061411D" w:rsidRPr="001645EB">
              <w:rPr>
                <w:rFonts w:cstheme="minorHAnsi"/>
                <w:sz w:val="18"/>
                <w:szCs w:val="18"/>
              </w:rPr>
              <w:t xml:space="preserve">ell’istanza. </w:t>
            </w:r>
          </w:p>
        </w:tc>
        <w:tc>
          <w:tcPr>
            <w:tcW w:w="1135" w:type="dxa"/>
            <w:tcBorders>
              <w:top w:val="single" w:sz="4" w:space="0" w:color="auto"/>
              <w:left w:val="single" w:sz="4" w:space="0" w:color="auto"/>
              <w:bottom w:val="single" w:sz="4" w:space="0" w:color="auto"/>
              <w:right w:val="single" w:sz="4" w:space="0" w:color="auto"/>
            </w:tcBorders>
            <w:vAlign w:val="center"/>
          </w:tcPr>
          <w:p w14:paraId="3882294E" w14:textId="77777777" w:rsidR="003A58A8" w:rsidRPr="001645EB" w:rsidRDefault="003A58A8" w:rsidP="003A58A8">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7477613C" w14:textId="4EC63A64" w:rsidR="003A58A8" w:rsidRPr="001645EB" w:rsidRDefault="003A58A8" w:rsidP="003A58A8">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22DA3B14" w14:textId="3031175B" w:rsidR="003A58A8" w:rsidRPr="001645EB" w:rsidRDefault="003A58A8" w:rsidP="003A58A8">
            <w:pPr>
              <w:rPr>
                <w:rFonts w:cstheme="minorHAnsi"/>
                <w:sz w:val="18"/>
                <w:szCs w:val="18"/>
              </w:rPr>
            </w:pPr>
            <w:r w:rsidRPr="001645EB">
              <w:rPr>
                <w:rFonts w:cstheme="minorHAnsi"/>
                <w:sz w:val="18"/>
                <w:szCs w:val="18"/>
              </w:rPr>
              <w:t>Object</w:t>
            </w:r>
          </w:p>
        </w:tc>
      </w:tr>
      <w:tr w:rsidR="003A58A8" w:rsidRPr="001645EB" w14:paraId="3290F027" w14:textId="77777777">
        <w:trPr>
          <w:tblHeader/>
        </w:trPr>
        <w:tc>
          <w:tcPr>
            <w:tcW w:w="1981" w:type="dxa"/>
            <w:tcBorders>
              <w:top w:val="single" w:sz="4" w:space="0" w:color="auto"/>
              <w:left w:val="single" w:sz="4" w:space="0" w:color="auto"/>
              <w:bottom w:val="single" w:sz="4" w:space="0" w:color="auto"/>
              <w:right w:val="single" w:sz="4" w:space="0" w:color="auto"/>
            </w:tcBorders>
          </w:tcPr>
          <w:p w14:paraId="440249C4" w14:textId="4518D9E9" w:rsidR="003A58A8" w:rsidRPr="001645EB" w:rsidRDefault="003A58A8" w:rsidP="003A58A8">
            <w:pPr>
              <w:rPr>
                <w:rFonts w:cstheme="minorHAnsi"/>
                <w:sz w:val="18"/>
                <w:szCs w:val="18"/>
                <w:lang w:eastAsia="en-US"/>
              </w:rPr>
            </w:pPr>
            <w:r w:rsidRPr="001645EB">
              <w:rPr>
                <w:rFonts w:cstheme="minorHAnsi"/>
                <w:sz w:val="18"/>
                <w:szCs w:val="18"/>
                <w:lang w:eastAsia="en-US"/>
              </w:rPr>
              <w:t>name</w:t>
            </w:r>
          </w:p>
        </w:tc>
        <w:tc>
          <w:tcPr>
            <w:tcW w:w="4963" w:type="dxa"/>
            <w:tcBorders>
              <w:top w:val="single" w:sz="4" w:space="0" w:color="auto"/>
              <w:left w:val="single" w:sz="4" w:space="0" w:color="auto"/>
              <w:bottom w:val="single" w:sz="4" w:space="0" w:color="auto"/>
              <w:right w:val="single" w:sz="4" w:space="0" w:color="auto"/>
            </w:tcBorders>
          </w:tcPr>
          <w:p w14:paraId="48DC5111" w14:textId="10A64BBD" w:rsidR="003A58A8" w:rsidRPr="001645EB" w:rsidRDefault="003A58A8" w:rsidP="003A58A8">
            <w:pPr>
              <w:rPr>
                <w:rFonts w:cstheme="minorHAnsi"/>
                <w:sz w:val="18"/>
                <w:szCs w:val="18"/>
              </w:rPr>
            </w:pPr>
            <w:r w:rsidRPr="001645EB">
              <w:rPr>
                <w:rFonts w:cstheme="minorHAnsi"/>
                <w:sz w:val="18"/>
                <w:szCs w:val="18"/>
              </w:rPr>
              <w:t xml:space="preserve">Attributo del nodo </w:t>
            </w:r>
            <w:proofErr w:type="spellStart"/>
            <w:proofErr w:type="gramStart"/>
            <w:r w:rsidRPr="001645EB">
              <w:rPr>
                <w:rFonts w:cstheme="minorHAnsi"/>
                <w:sz w:val="18"/>
                <w:szCs w:val="18"/>
                <w:lang w:bidi="en-US"/>
              </w:rPr>
              <w:t>rim:Slot</w:t>
            </w:r>
            <w:proofErr w:type="spellEnd"/>
            <w:proofErr w:type="gramEnd"/>
            <w:r w:rsidR="00C962C6" w:rsidRPr="001645EB">
              <w:rPr>
                <w:rFonts w:cstheme="minorHAnsi"/>
                <w:sz w:val="18"/>
                <w:szCs w:val="18"/>
                <w:lang w:bidi="en-US"/>
              </w:rPr>
              <w:t xml:space="preserve">. </w:t>
            </w:r>
            <w:r w:rsidRPr="001645EB">
              <w:rPr>
                <w:rFonts w:cstheme="minorHAnsi"/>
                <w:sz w:val="18"/>
                <w:szCs w:val="18"/>
              </w:rPr>
              <w:t>Lista di valorizzazioni possibili:</w:t>
            </w:r>
          </w:p>
          <w:p w14:paraId="471ED6E9" w14:textId="77777777" w:rsidR="003A58A8" w:rsidRPr="001645EB" w:rsidRDefault="003A58A8" w:rsidP="003A58A8">
            <w:pPr>
              <w:rPr>
                <w:rFonts w:cstheme="minorHAnsi"/>
                <w:sz w:val="18"/>
                <w:szCs w:val="18"/>
              </w:rPr>
            </w:pPr>
            <w:r w:rsidRPr="001645EB">
              <w:rPr>
                <w:rFonts w:cstheme="minorHAnsi"/>
                <w:sz w:val="18"/>
                <w:szCs w:val="18"/>
              </w:rPr>
              <w:t>name="</w:t>
            </w:r>
            <w:proofErr w:type="spellStart"/>
            <w:r w:rsidRPr="001645EB">
              <w:rPr>
                <w:rFonts w:cstheme="minorHAnsi"/>
                <w:sz w:val="18"/>
                <w:szCs w:val="18"/>
              </w:rPr>
              <w:t>SpecificationIdentifier</w:t>
            </w:r>
            <w:proofErr w:type="spellEnd"/>
            <w:r w:rsidRPr="001645EB">
              <w:rPr>
                <w:rFonts w:cstheme="minorHAnsi"/>
                <w:sz w:val="18"/>
                <w:szCs w:val="18"/>
              </w:rPr>
              <w:t xml:space="preserve"> “</w:t>
            </w:r>
          </w:p>
        </w:tc>
        <w:tc>
          <w:tcPr>
            <w:tcW w:w="1135" w:type="dxa"/>
            <w:tcBorders>
              <w:top w:val="single" w:sz="4" w:space="0" w:color="auto"/>
              <w:left w:val="single" w:sz="4" w:space="0" w:color="auto"/>
              <w:bottom w:val="single" w:sz="4" w:space="0" w:color="auto"/>
              <w:right w:val="single" w:sz="4" w:space="0" w:color="auto"/>
            </w:tcBorders>
            <w:vAlign w:val="center"/>
          </w:tcPr>
          <w:p w14:paraId="05278B67" w14:textId="77777777" w:rsidR="003A58A8" w:rsidRPr="001645EB" w:rsidRDefault="003A58A8" w:rsidP="003A58A8">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591BB154" w14:textId="25BAEB8A" w:rsidR="003A58A8" w:rsidRPr="001645EB" w:rsidRDefault="003A58A8" w:rsidP="003A58A8">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166EC53A" w14:textId="77777777" w:rsidR="003A58A8" w:rsidRPr="001645EB" w:rsidRDefault="003A58A8" w:rsidP="003A58A8">
            <w:pPr>
              <w:rPr>
                <w:rFonts w:cstheme="minorHAnsi"/>
                <w:sz w:val="18"/>
                <w:szCs w:val="18"/>
              </w:rPr>
            </w:pPr>
            <w:proofErr w:type="spellStart"/>
            <w:r w:rsidRPr="001645EB">
              <w:rPr>
                <w:rFonts w:cstheme="minorHAnsi"/>
                <w:sz w:val="18"/>
                <w:szCs w:val="18"/>
              </w:rPr>
              <w:t>String</w:t>
            </w:r>
            <w:proofErr w:type="spellEnd"/>
          </w:p>
        </w:tc>
      </w:tr>
      <w:tr w:rsidR="003A58A8" w:rsidRPr="001645EB" w14:paraId="58F571E4" w14:textId="77777777">
        <w:trPr>
          <w:tblHeader/>
        </w:trPr>
        <w:tc>
          <w:tcPr>
            <w:tcW w:w="1981" w:type="dxa"/>
            <w:tcBorders>
              <w:top w:val="single" w:sz="4" w:space="0" w:color="auto"/>
              <w:left w:val="single" w:sz="4" w:space="0" w:color="auto"/>
              <w:bottom w:val="single" w:sz="4" w:space="0" w:color="auto"/>
              <w:right w:val="single" w:sz="4" w:space="0" w:color="auto"/>
            </w:tcBorders>
          </w:tcPr>
          <w:p w14:paraId="7D59D6D7" w14:textId="77777777" w:rsidR="003A58A8" w:rsidRPr="001645EB" w:rsidRDefault="003A58A8" w:rsidP="003A58A8">
            <w:pPr>
              <w:rPr>
                <w:rFonts w:cstheme="minorHAnsi"/>
                <w:sz w:val="18"/>
                <w:szCs w:val="18"/>
                <w:lang w:eastAsia="en-US"/>
              </w:rPr>
            </w:pPr>
            <w:proofErr w:type="spellStart"/>
            <w:proofErr w:type="gramStart"/>
            <w:r w:rsidRPr="001645EB">
              <w:rPr>
                <w:rFonts w:cstheme="minorHAnsi"/>
                <w:sz w:val="18"/>
                <w:szCs w:val="18"/>
                <w:lang w:eastAsia="en-US"/>
              </w:rPr>
              <w:t>rim:SlotValue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7A93EBAA" w14:textId="5E6D7F3D" w:rsidR="003A58A8" w:rsidRPr="001645EB" w:rsidRDefault="003A58A8" w:rsidP="003A58A8">
            <w:pPr>
              <w:rPr>
                <w:rFonts w:cstheme="minorHAnsi"/>
                <w:sz w:val="18"/>
                <w:szCs w:val="18"/>
              </w:rPr>
            </w:pPr>
            <w:r w:rsidRPr="001645EB">
              <w:rPr>
                <w:rFonts w:cstheme="minorHAnsi"/>
                <w:sz w:val="18"/>
                <w:szCs w:val="18"/>
              </w:rPr>
              <w:t>Sezione</w:t>
            </w:r>
            <w:r w:rsidR="003F0F1B" w:rsidRPr="001645EB">
              <w:rPr>
                <w:rFonts w:cstheme="minorHAnsi"/>
                <w:sz w:val="18"/>
                <w:szCs w:val="18"/>
              </w:rPr>
              <w:t xml:space="preserve"> figlio</w:t>
            </w:r>
            <w:r w:rsidRPr="001645EB">
              <w:rPr>
                <w:rFonts w:cstheme="minorHAnsi"/>
                <w:sz w:val="18"/>
                <w:szCs w:val="18"/>
              </w:rPr>
              <w:t xml:space="preserve"> </w:t>
            </w:r>
            <w:r w:rsidR="006D4A2A" w:rsidRPr="001645EB">
              <w:rPr>
                <w:rFonts w:cstheme="minorHAnsi"/>
                <w:sz w:val="18"/>
                <w:szCs w:val="18"/>
              </w:rPr>
              <w:t xml:space="preserve">dello slot </w:t>
            </w:r>
            <w:r w:rsidRPr="001645EB">
              <w:rPr>
                <w:rFonts w:cstheme="minorHAnsi"/>
                <w:sz w:val="18"/>
                <w:szCs w:val="18"/>
              </w:rPr>
              <w:t>che contiene tutti i metadati dell’oggetto</w:t>
            </w:r>
            <w:r w:rsidR="006D4A2A"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17C4D8D0" w14:textId="77777777" w:rsidR="003A58A8" w:rsidRPr="001645EB" w:rsidRDefault="003A58A8" w:rsidP="003A58A8">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75BE675F" w14:textId="0EEAE57A" w:rsidR="003A58A8" w:rsidRPr="001645EB" w:rsidRDefault="003A58A8" w:rsidP="003A58A8">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2490901D" w14:textId="77777777" w:rsidR="003A58A8" w:rsidRPr="001645EB" w:rsidRDefault="003A58A8" w:rsidP="003A58A8">
            <w:pPr>
              <w:rPr>
                <w:rFonts w:cstheme="minorHAnsi"/>
                <w:sz w:val="18"/>
                <w:szCs w:val="18"/>
              </w:rPr>
            </w:pPr>
            <w:r w:rsidRPr="001645EB">
              <w:rPr>
                <w:rFonts w:cstheme="minorHAnsi"/>
                <w:sz w:val="18"/>
                <w:szCs w:val="18"/>
              </w:rPr>
              <w:t>Object</w:t>
            </w:r>
          </w:p>
        </w:tc>
      </w:tr>
    </w:tbl>
    <w:p w14:paraId="5B1F0AFF" w14:textId="77777777" w:rsidR="00F40AE9" w:rsidRPr="001645EB" w:rsidRDefault="00F40AE9" w:rsidP="00F40AE9">
      <w:pPr>
        <w:rPr>
          <w:rFonts w:cstheme="minorHAnsi"/>
          <w:sz w:val="20"/>
        </w:rPr>
      </w:pPr>
    </w:p>
    <w:p w14:paraId="005EDADF" w14:textId="4D45B997" w:rsidR="00F40AE9" w:rsidRPr="001645EB" w:rsidRDefault="00F40AE9" w:rsidP="00B821C8">
      <w:pPr>
        <w:spacing w:after="120"/>
        <w:rPr>
          <w:rFonts w:cstheme="minorHAnsi"/>
          <w:b/>
          <w:i/>
          <w:sz w:val="18"/>
          <w:szCs w:val="18"/>
          <w:lang w:bidi="en-US"/>
        </w:rPr>
      </w:pPr>
      <w:r w:rsidRPr="001645EB">
        <w:rPr>
          <w:rFonts w:cstheme="minorHAnsi"/>
          <w:b/>
          <w:i/>
          <w:sz w:val="18"/>
          <w:szCs w:val="18"/>
          <w:lang w:bidi="en-US"/>
        </w:rPr>
        <w:t>Nodo figl</w:t>
      </w:r>
      <w:r w:rsidR="00827E12" w:rsidRPr="001645EB">
        <w:rPr>
          <w:rFonts w:cstheme="minorHAnsi"/>
          <w:b/>
          <w:i/>
          <w:sz w:val="18"/>
          <w:szCs w:val="18"/>
          <w:lang w:bidi="en-US"/>
        </w:rPr>
        <w:t>i</w:t>
      </w:r>
      <w:r w:rsidR="009840E2" w:rsidRPr="001645EB">
        <w:rPr>
          <w:rFonts w:cstheme="minorHAnsi"/>
          <w:b/>
          <w:i/>
          <w:sz w:val="18"/>
          <w:szCs w:val="18"/>
          <w:lang w:bidi="en-US"/>
        </w:rPr>
        <w:t>o</w:t>
      </w:r>
      <w:r w:rsidRPr="001645EB">
        <w:rPr>
          <w:rFonts w:cstheme="minorHAnsi"/>
          <w:b/>
          <w:i/>
          <w:sz w:val="18"/>
          <w:szCs w:val="18"/>
          <w:lang w:bidi="en-US"/>
        </w:rPr>
        <w:t xml:space="preserve"> </w:t>
      </w:r>
      <w:proofErr w:type="spellStart"/>
      <w:proofErr w:type="gramStart"/>
      <w:r w:rsidRPr="001645EB">
        <w:rPr>
          <w:rFonts w:ascii="Courier New" w:hAnsi="Courier New" w:cs="Courier New"/>
          <w:b/>
          <w:color w:val="000000" w:themeColor="text1"/>
          <w:sz w:val="18"/>
          <w:szCs w:val="18"/>
          <w:lang w:bidi="en-US"/>
        </w:rPr>
        <w:t>rim:SlotValue</w:t>
      </w:r>
      <w:proofErr w:type="spellEnd"/>
      <w:proofErr w:type="gramEnd"/>
      <w:r w:rsidR="00211348" w:rsidRPr="001645EB">
        <w:rPr>
          <w:rFonts w:ascii="Courier New" w:hAnsi="Courier New" w:cs="Courier New"/>
          <w:b/>
          <w:color w:val="000000" w:themeColor="text1"/>
          <w:sz w:val="18"/>
          <w:szCs w:val="18"/>
          <w:lang w:bidi="en-US"/>
        </w:rPr>
        <w:t xml:space="preserve"> </w:t>
      </w:r>
      <w:r w:rsidR="009840E2" w:rsidRPr="001645EB">
        <w:rPr>
          <w:rFonts w:cstheme="minorHAnsi"/>
          <w:b/>
          <w:i/>
          <w:sz w:val="18"/>
          <w:szCs w:val="18"/>
          <w:lang w:bidi="en-US"/>
        </w:rPr>
        <w:t>del nodo padre</w:t>
      </w:r>
      <w:r w:rsidR="009840E2" w:rsidRPr="001645EB">
        <w:rPr>
          <w:rFonts w:ascii="Courier New" w:hAnsi="Courier New" w:cs="Courier New"/>
          <w:b/>
          <w:color w:val="000000" w:themeColor="text1"/>
          <w:sz w:val="18"/>
          <w:szCs w:val="18"/>
          <w:lang w:bidi="en-US"/>
        </w:rPr>
        <w:t xml:space="preserve"> </w:t>
      </w:r>
      <w:proofErr w:type="spellStart"/>
      <w:r w:rsidR="009840E2" w:rsidRPr="001645EB">
        <w:rPr>
          <w:rFonts w:ascii="Courier New" w:hAnsi="Courier New" w:cs="Courier New"/>
          <w:b/>
          <w:color w:val="000000" w:themeColor="text1"/>
          <w:sz w:val="18"/>
          <w:szCs w:val="18"/>
          <w:lang w:bidi="en-US"/>
        </w:rPr>
        <w:t>SpecificationIdentifier</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F40AE9" w:rsidRPr="001645EB" w14:paraId="4DE06BF7" w14:textId="77777777" w:rsidTr="00F62520">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1FF49E5" w14:textId="77777777" w:rsidR="00F40AE9" w:rsidRPr="001645EB" w:rsidRDefault="00F40AE9" w:rsidP="00244410">
            <w:pPr>
              <w:rPr>
                <w:rFonts w:cstheme="minorHAnsi"/>
                <w:color w:val="000000" w:themeColor="text1"/>
                <w:sz w:val="18"/>
                <w:szCs w:val="18"/>
              </w:rPr>
            </w:pPr>
            <w:proofErr w:type="spellStart"/>
            <w:r w:rsidRPr="001645EB">
              <w:rPr>
                <w:rFonts w:cstheme="minorHAns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9C2A877" w14:textId="77777777" w:rsidR="00F40AE9" w:rsidRPr="001645EB" w:rsidRDefault="00F40AE9" w:rsidP="00244410">
            <w:pPr>
              <w:rPr>
                <w:rFonts w:cstheme="minorHAnsi"/>
                <w:i/>
                <w:color w:val="000000" w:themeColor="text1"/>
                <w:sz w:val="18"/>
                <w:szCs w:val="18"/>
              </w:rPr>
            </w:pPr>
            <w:proofErr w:type="spellStart"/>
            <w:r w:rsidRPr="001645EB">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BC5B007" w14:textId="77777777"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9FECB5D" w14:textId="42EE266D"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 xml:space="preserve">Max </w:t>
            </w:r>
            <w:proofErr w:type="spellStart"/>
            <w:r w:rsidRPr="001645EB">
              <w:rPr>
                <w:rFonts w:cstheme="minorHAnsi"/>
                <w:b/>
                <w:i/>
                <w:sz w:val="18"/>
                <w:szCs w:val="18"/>
                <w:lang w:bidi="en-US"/>
              </w:rPr>
              <w:t>Len</w:t>
            </w:r>
            <w:r w:rsidR="009F4074" w:rsidRPr="001645EB">
              <w:rPr>
                <w:rFonts w:cstheme="minorHAnsi"/>
                <w:b/>
                <w:i/>
                <w:sz w:val="18"/>
                <w:szCs w:val="18"/>
                <w:lang w:bidi="en-US"/>
              </w:rPr>
              <w:t>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ECCB249" w14:textId="77777777" w:rsidR="00F40AE9" w:rsidRPr="001645EB" w:rsidRDefault="00F40AE9" w:rsidP="00244410">
            <w:pPr>
              <w:rPr>
                <w:rFonts w:cstheme="minorHAnsi"/>
                <w:color w:val="000000" w:themeColor="text1"/>
                <w:sz w:val="18"/>
                <w:szCs w:val="18"/>
              </w:rPr>
            </w:pPr>
            <w:proofErr w:type="spellStart"/>
            <w:r w:rsidRPr="001645EB">
              <w:rPr>
                <w:rFonts w:cstheme="minorHAnsi"/>
                <w:b/>
                <w:i/>
                <w:sz w:val="18"/>
                <w:szCs w:val="18"/>
                <w:lang w:bidi="en-US"/>
              </w:rPr>
              <w:t>Type</w:t>
            </w:r>
            <w:proofErr w:type="spellEnd"/>
          </w:p>
        </w:tc>
      </w:tr>
      <w:tr w:rsidR="00F40AE9" w:rsidRPr="001645EB" w14:paraId="2B4BC306" w14:textId="77777777" w:rsidTr="00F62520">
        <w:trPr>
          <w:tblHeader/>
        </w:trPr>
        <w:tc>
          <w:tcPr>
            <w:tcW w:w="1981" w:type="dxa"/>
            <w:tcBorders>
              <w:top w:val="single" w:sz="4" w:space="0" w:color="auto"/>
              <w:left w:val="single" w:sz="4" w:space="0" w:color="auto"/>
              <w:bottom w:val="single" w:sz="4" w:space="0" w:color="auto"/>
              <w:right w:val="single" w:sz="4" w:space="0" w:color="auto"/>
            </w:tcBorders>
          </w:tcPr>
          <w:p w14:paraId="359ACD94" w14:textId="77777777" w:rsidR="00F40AE9" w:rsidRPr="001645EB" w:rsidRDefault="00F40AE9" w:rsidP="00244410">
            <w:pPr>
              <w:rPr>
                <w:rFonts w:cstheme="minorHAnsi"/>
                <w:sz w:val="18"/>
                <w:szCs w:val="18"/>
                <w:lang w:eastAsia="en-US"/>
              </w:rPr>
            </w:pPr>
            <w:proofErr w:type="spellStart"/>
            <w:proofErr w:type="gramStart"/>
            <w:r w:rsidRPr="001645EB">
              <w:rPr>
                <w:rFonts w:cstheme="minorHAnsi"/>
                <w:sz w:val="18"/>
                <w:szCs w:val="18"/>
                <w:lang w:eastAsia="en-US"/>
              </w:rPr>
              <w:t>xsi:type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7CE84AAF" w14:textId="072FF53C" w:rsidR="00F40AE9" w:rsidRPr="001645EB" w:rsidRDefault="00F40AE9" w:rsidP="00244410">
            <w:pPr>
              <w:rPr>
                <w:rFonts w:cstheme="minorHAnsi"/>
                <w:sz w:val="18"/>
                <w:szCs w:val="18"/>
              </w:rPr>
            </w:pPr>
            <w:r w:rsidRPr="001645EB">
              <w:rPr>
                <w:rFonts w:cstheme="minorHAnsi"/>
                <w:sz w:val="18"/>
                <w:szCs w:val="18"/>
              </w:rPr>
              <w:t xml:space="preserve">Attributo del nodo </w:t>
            </w:r>
            <w:proofErr w:type="spellStart"/>
            <w:r w:rsidRPr="001645EB">
              <w:rPr>
                <w:rFonts w:cstheme="minorHAnsi"/>
                <w:sz w:val="18"/>
                <w:szCs w:val="18"/>
                <w:lang w:eastAsia="en-US"/>
              </w:rPr>
              <w:t>SlotValue</w:t>
            </w:r>
            <w:proofErr w:type="spellEnd"/>
            <w:r w:rsidR="003864B9" w:rsidRPr="001645EB">
              <w:rPr>
                <w:rFonts w:cstheme="minorHAnsi"/>
                <w:sz w:val="18"/>
                <w:szCs w:val="18"/>
                <w:lang w:eastAsia="en-US"/>
              </w:rPr>
              <w:t xml:space="preserve">. </w:t>
            </w:r>
            <w:r w:rsidRPr="001645EB">
              <w:rPr>
                <w:rFonts w:cstheme="minorHAnsi"/>
                <w:sz w:val="18"/>
                <w:szCs w:val="18"/>
              </w:rPr>
              <w:t>Lista di valorizzazioni possibili:</w:t>
            </w:r>
          </w:p>
          <w:p w14:paraId="7686187A" w14:textId="364C2737" w:rsidR="00F40AE9" w:rsidRPr="001645EB" w:rsidRDefault="00F40AE9" w:rsidP="00244410">
            <w:pPr>
              <w:rPr>
                <w:rFonts w:cstheme="minorHAnsi"/>
                <w:sz w:val="18"/>
                <w:szCs w:val="18"/>
              </w:rPr>
            </w:pPr>
            <w:proofErr w:type="spellStart"/>
            <w:proofErr w:type="gramStart"/>
            <w:r w:rsidRPr="001645EB">
              <w:rPr>
                <w:rFonts w:cstheme="minorHAnsi"/>
                <w:sz w:val="18"/>
                <w:szCs w:val="18"/>
              </w:rPr>
              <w:t>xsi:type</w:t>
            </w:r>
            <w:proofErr w:type="spellEnd"/>
            <w:r w:rsidR="00A2358F" w:rsidRPr="001645EB">
              <w:rPr>
                <w:rFonts w:cstheme="minorHAnsi"/>
                <w:sz w:val="18"/>
                <w:szCs w:val="18"/>
              </w:rPr>
              <w:t>=“</w:t>
            </w:r>
            <w:proofErr w:type="spellStart"/>
            <w:r w:rsidRPr="001645EB">
              <w:rPr>
                <w:rFonts w:cstheme="minorHAnsi"/>
                <w:sz w:val="18"/>
                <w:szCs w:val="18"/>
              </w:rPr>
              <w:t>rim:StringValueType</w:t>
            </w:r>
            <w:proofErr w:type="spellEnd"/>
            <w:proofErr w:type="gramEnd"/>
            <w:r w:rsidRPr="001645EB">
              <w:rPr>
                <w:rFonts w:cstheme="minorHAnsi"/>
                <w:sz w:val="18"/>
                <w:szCs w:val="18"/>
              </w:rPr>
              <w:t xml:space="preserve"> </w:t>
            </w:r>
            <w:r w:rsidR="003F0F1B"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1165F8BC" w14:textId="77777777" w:rsidR="00F40AE9" w:rsidRPr="001645EB" w:rsidRDefault="00F40AE9" w:rsidP="00244410">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1003F3E1" w14:textId="55100F77" w:rsidR="00F40AE9" w:rsidRPr="001645EB" w:rsidRDefault="00416DC4" w:rsidP="00244410">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02AFBF55" w14:textId="77777777" w:rsidR="00F40AE9" w:rsidRPr="001645EB" w:rsidRDefault="00F40AE9" w:rsidP="00244410">
            <w:pPr>
              <w:rPr>
                <w:rFonts w:cstheme="minorHAnsi"/>
                <w:sz w:val="18"/>
                <w:szCs w:val="18"/>
              </w:rPr>
            </w:pPr>
            <w:proofErr w:type="spellStart"/>
            <w:r w:rsidRPr="001645EB">
              <w:rPr>
                <w:rFonts w:cstheme="minorHAnsi"/>
                <w:sz w:val="18"/>
                <w:szCs w:val="18"/>
              </w:rPr>
              <w:t>String</w:t>
            </w:r>
            <w:proofErr w:type="spellEnd"/>
          </w:p>
        </w:tc>
      </w:tr>
      <w:tr w:rsidR="00F40AE9" w:rsidRPr="001645EB" w14:paraId="777240BD" w14:textId="77777777" w:rsidTr="00F62520">
        <w:trPr>
          <w:tblHeader/>
        </w:trPr>
        <w:tc>
          <w:tcPr>
            <w:tcW w:w="1981" w:type="dxa"/>
            <w:tcBorders>
              <w:top w:val="single" w:sz="4" w:space="0" w:color="auto"/>
              <w:left w:val="single" w:sz="4" w:space="0" w:color="auto"/>
              <w:bottom w:val="single" w:sz="4" w:space="0" w:color="auto"/>
              <w:right w:val="single" w:sz="4" w:space="0" w:color="auto"/>
            </w:tcBorders>
          </w:tcPr>
          <w:p w14:paraId="148577EE" w14:textId="77777777" w:rsidR="00F40AE9" w:rsidRPr="001645EB" w:rsidRDefault="00F40AE9" w:rsidP="00244410">
            <w:pPr>
              <w:rPr>
                <w:rFonts w:cstheme="minorHAnsi"/>
                <w:sz w:val="18"/>
                <w:szCs w:val="18"/>
                <w:lang w:eastAsia="en-US"/>
              </w:rPr>
            </w:pPr>
            <w:proofErr w:type="spellStart"/>
            <w:proofErr w:type="gramStart"/>
            <w:r w:rsidRPr="001645EB">
              <w:rPr>
                <w:rFonts w:cstheme="minorHAnsi"/>
                <w:sz w:val="18"/>
                <w:szCs w:val="18"/>
                <w:lang w:eastAsia="en-US"/>
              </w:rPr>
              <w:t>rim:Value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1C343D40" w14:textId="55A4A2D4" w:rsidR="0040380E" w:rsidRPr="001645EB" w:rsidRDefault="0040380E" w:rsidP="0040380E">
            <w:pPr>
              <w:rPr>
                <w:rFonts w:cstheme="minorHAnsi"/>
                <w:sz w:val="18"/>
                <w:szCs w:val="18"/>
              </w:rPr>
            </w:pPr>
            <w:r w:rsidRPr="001645EB">
              <w:rPr>
                <w:rFonts w:cstheme="minorHAnsi"/>
                <w:sz w:val="18"/>
                <w:szCs w:val="18"/>
              </w:rPr>
              <w:t>Valori consentiti:</w:t>
            </w:r>
            <w:r w:rsidRPr="001645EB">
              <w:rPr>
                <w:rFonts w:cstheme="minorHAnsi"/>
                <w:sz w:val="18"/>
                <w:szCs w:val="18"/>
              </w:rPr>
              <w:br/>
              <w:t>“oots-</w:t>
            </w:r>
            <w:proofErr w:type="gramStart"/>
            <w:r w:rsidRPr="001645EB">
              <w:rPr>
                <w:rFonts w:cstheme="minorHAnsi"/>
                <w:sz w:val="18"/>
                <w:szCs w:val="18"/>
              </w:rPr>
              <w:t>edm:v</w:t>
            </w:r>
            <w:proofErr w:type="gramEnd"/>
            <w:r w:rsidRPr="001645EB">
              <w:rPr>
                <w:rFonts w:cstheme="minorHAnsi"/>
                <w:sz w:val="18"/>
                <w:szCs w:val="18"/>
              </w:rPr>
              <w:t>1.0”</w:t>
            </w:r>
          </w:p>
          <w:p w14:paraId="5F569929" w14:textId="01B0C4AD" w:rsidR="00F40AE9" w:rsidRPr="001645EB" w:rsidRDefault="0040380E" w:rsidP="0040380E">
            <w:pPr>
              <w:rPr>
                <w:rFonts w:cstheme="minorHAnsi"/>
                <w:sz w:val="18"/>
                <w:szCs w:val="18"/>
              </w:rPr>
            </w:pPr>
            <w:r w:rsidRPr="001645EB">
              <w:rPr>
                <w:rFonts w:cstheme="minorHAnsi"/>
                <w:b/>
                <w:bCs/>
                <w:sz w:val="18"/>
                <w:szCs w:val="18"/>
              </w:rPr>
              <w:t>“oots-</w:t>
            </w:r>
            <w:proofErr w:type="gramStart"/>
            <w:r w:rsidRPr="001645EB">
              <w:rPr>
                <w:rFonts w:cstheme="minorHAnsi"/>
                <w:b/>
                <w:bCs/>
                <w:sz w:val="18"/>
                <w:szCs w:val="18"/>
              </w:rPr>
              <w:t>edm:v</w:t>
            </w:r>
            <w:proofErr w:type="gramEnd"/>
            <w:r w:rsidRPr="001645EB">
              <w:rPr>
                <w:rFonts w:cstheme="minorHAnsi"/>
                <w:b/>
                <w:bCs/>
                <w:sz w:val="18"/>
                <w:szCs w:val="18"/>
              </w:rPr>
              <w:t>1.</w:t>
            </w:r>
            <w:r w:rsidR="00FF0D14" w:rsidRPr="001645EB">
              <w:rPr>
                <w:rFonts w:cstheme="minorHAnsi"/>
                <w:b/>
                <w:bCs/>
                <w:sz w:val="18"/>
                <w:szCs w:val="18"/>
              </w:rPr>
              <w:t>2</w:t>
            </w:r>
            <w:r w:rsidRPr="001645EB">
              <w:rPr>
                <w:rFonts w:cstheme="minorHAnsi"/>
                <w:b/>
                <w:bCs/>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183EA079" w14:textId="77777777" w:rsidR="00F40AE9" w:rsidRPr="001645EB" w:rsidRDefault="00F40AE9" w:rsidP="00244410">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359F0EFC" w14:textId="5D460E41" w:rsidR="00F40AE9" w:rsidRPr="001645EB" w:rsidRDefault="00416DC4" w:rsidP="00244410">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320EA8E6" w14:textId="669F0319" w:rsidR="00F40AE9" w:rsidRPr="001645EB" w:rsidRDefault="00D07E81" w:rsidP="00244410">
            <w:pPr>
              <w:rPr>
                <w:rFonts w:cstheme="minorHAnsi"/>
                <w:sz w:val="18"/>
                <w:szCs w:val="18"/>
              </w:rPr>
            </w:pPr>
            <w:proofErr w:type="spellStart"/>
            <w:r w:rsidRPr="001645EB">
              <w:rPr>
                <w:rFonts w:cstheme="minorHAnsi"/>
                <w:color w:val="000000" w:themeColor="text1"/>
                <w:sz w:val="18"/>
                <w:szCs w:val="18"/>
              </w:rPr>
              <w:t>String</w:t>
            </w:r>
            <w:proofErr w:type="spellEnd"/>
          </w:p>
        </w:tc>
      </w:tr>
    </w:tbl>
    <w:p w14:paraId="752A93E9" w14:textId="77777777" w:rsidR="00F40AE9" w:rsidRPr="001645EB" w:rsidRDefault="00F40AE9" w:rsidP="00F40AE9">
      <w:pPr>
        <w:rPr>
          <w:rFonts w:cstheme="minorHAnsi"/>
          <w:sz w:val="20"/>
        </w:rPr>
      </w:pPr>
    </w:p>
    <w:p w14:paraId="7D793838" w14:textId="5809A347" w:rsidR="00F40AE9" w:rsidRPr="001645EB" w:rsidRDefault="00F40AE9" w:rsidP="00B821C8">
      <w:pPr>
        <w:spacing w:after="120"/>
        <w:rPr>
          <w:rFonts w:cstheme="minorHAnsi"/>
          <w:b/>
          <w:i/>
          <w:sz w:val="18"/>
          <w:szCs w:val="18"/>
          <w:lang w:bidi="en-US"/>
        </w:rPr>
      </w:pPr>
      <w:r w:rsidRPr="001645EB">
        <w:rPr>
          <w:rFonts w:cstheme="minorHAnsi"/>
          <w:b/>
          <w:i/>
          <w:sz w:val="18"/>
          <w:szCs w:val="18"/>
          <w:lang w:bidi="en-US"/>
        </w:rPr>
        <w:t xml:space="preserve">Nodo Padre: </w:t>
      </w:r>
      <w:proofErr w:type="spellStart"/>
      <w:r w:rsidRPr="001645EB">
        <w:rPr>
          <w:rFonts w:ascii="Courier New" w:hAnsi="Courier New" w:cs="Courier New"/>
          <w:b/>
          <w:color w:val="000000" w:themeColor="text1"/>
          <w:sz w:val="18"/>
          <w:szCs w:val="18"/>
          <w:lang w:bidi="en-US"/>
        </w:rPr>
        <w:t>IssueDateTime</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F40AE9" w:rsidRPr="001645EB" w14:paraId="5237BC0A" w14:textId="77777777" w:rsidTr="00F62520">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E6EAFCF" w14:textId="77777777" w:rsidR="00F40AE9" w:rsidRPr="001645EB" w:rsidRDefault="00F40AE9" w:rsidP="00244410">
            <w:pPr>
              <w:rPr>
                <w:rFonts w:cstheme="minorHAnsi"/>
                <w:color w:val="000000" w:themeColor="text1"/>
                <w:sz w:val="18"/>
                <w:szCs w:val="18"/>
              </w:rPr>
            </w:pPr>
            <w:proofErr w:type="spellStart"/>
            <w:r w:rsidRPr="001645EB">
              <w:rPr>
                <w:rFonts w:cstheme="minorHAns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75B6E97" w14:textId="77777777" w:rsidR="00F40AE9" w:rsidRPr="001645EB" w:rsidRDefault="00F40AE9" w:rsidP="00244410">
            <w:pPr>
              <w:rPr>
                <w:rFonts w:cstheme="minorHAnsi"/>
                <w:i/>
                <w:color w:val="000000" w:themeColor="text1"/>
                <w:sz w:val="18"/>
                <w:szCs w:val="18"/>
              </w:rPr>
            </w:pPr>
            <w:proofErr w:type="spellStart"/>
            <w:r w:rsidRPr="001645EB">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9AE8141" w14:textId="77777777"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6A171C0" w14:textId="7E861AE2"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 xml:space="preserve">Max </w:t>
            </w:r>
            <w:proofErr w:type="spellStart"/>
            <w:r w:rsidRPr="001645EB">
              <w:rPr>
                <w:rFonts w:cstheme="minorHAnsi"/>
                <w:b/>
                <w:i/>
                <w:sz w:val="18"/>
                <w:szCs w:val="18"/>
                <w:lang w:bidi="en-US"/>
              </w:rPr>
              <w:t>Len</w:t>
            </w:r>
            <w:r w:rsidR="009F4074" w:rsidRPr="001645EB">
              <w:rPr>
                <w:rFonts w:cstheme="minorHAnsi"/>
                <w:b/>
                <w:i/>
                <w:sz w:val="18"/>
                <w:szCs w:val="18"/>
                <w:lang w:bidi="en-US"/>
              </w:rPr>
              <w:t>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A95DC78" w14:textId="77777777" w:rsidR="00F40AE9" w:rsidRPr="001645EB" w:rsidRDefault="00F40AE9" w:rsidP="00244410">
            <w:pPr>
              <w:rPr>
                <w:rFonts w:cstheme="minorHAnsi"/>
                <w:color w:val="000000" w:themeColor="text1"/>
                <w:sz w:val="18"/>
                <w:szCs w:val="18"/>
              </w:rPr>
            </w:pPr>
            <w:proofErr w:type="spellStart"/>
            <w:r w:rsidRPr="001645EB">
              <w:rPr>
                <w:rFonts w:cstheme="minorHAnsi"/>
                <w:b/>
                <w:i/>
                <w:sz w:val="18"/>
                <w:szCs w:val="18"/>
                <w:lang w:bidi="en-US"/>
              </w:rPr>
              <w:t>Type</w:t>
            </w:r>
            <w:proofErr w:type="spellEnd"/>
          </w:p>
        </w:tc>
      </w:tr>
      <w:tr w:rsidR="00F40AE9" w:rsidRPr="001645EB" w14:paraId="554410F7" w14:textId="77777777" w:rsidTr="00F62520">
        <w:trPr>
          <w:tblHeader/>
        </w:trPr>
        <w:tc>
          <w:tcPr>
            <w:tcW w:w="1981" w:type="dxa"/>
            <w:tcBorders>
              <w:top w:val="single" w:sz="4" w:space="0" w:color="auto"/>
              <w:left w:val="single" w:sz="4" w:space="0" w:color="auto"/>
              <w:bottom w:val="single" w:sz="4" w:space="0" w:color="auto"/>
              <w:right w:val="single" w:sz="4" w:space="0" w:color="auto"/>
            </w:tcBorders>
          </w:tcPr>
          <w:p w14:paraId="3F359A4F" w14:textId="3F500269" w:rsidR="00F40AE9" w:rsidRPr="001645EB" w:rsidRDefault="00C56E01" w:rsidP="00244410">
            <w:pPr>
              <w:rPr>
                <w:rFonts w:cstheme="minorHAnsi"/>
                <w:sz w:val="18"/>
                <w:szCs w:val="18"/>
                <w:lang w:eastAsia="en-US"/>
              </w:rPr>
            </w:pPr>
            <w:proofErr w:type="spellStart"/>
            <w:proofErr w:type="gramStart"/>
            <w:r w:rsidRPr="001645EB">
              <w:rPr>
                <w:rFonts w:cstheme="minorHAnsi"/>
                <w:sz w:val="18"/>
                <w:szCs w:val="18"/>
                <w:lang w:eastAsia="en-US"/>
              </w:rPr>
              <w:t>r</w:t>
            </w:r>
            <w:r w:rsidR="00F40AE9" w:rsidRPr="001645EB">
              <w:rPr>
                <w:rFonts w:cstheme="minorHAnsi"/>
                <w:sz w:val="18"/>
                <w:szCs w:val="18"/>
                <w:lang w:eastAsia="en-US"/>
              </w:rPr>
              <w:t>im:Slot</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066D97E7" w14:textId="04C9AFFE" w:rsidR="00F40AE9" w:rsidRPr="001645EB" w:rsidRDefault="00F40AE9" w:rsidP="00244410">
            <w:pPr>
              <w:rPr>
                <w:rFonts w:cstheme="minorHAnsi"/>
                <w:sz w:val="18"/>
                <w:szCs w:val="18"/>
              </w:rPr>
            </w:pPr>
            <w:r w:rsidRPr="001645EB">
              <w:rPr>
                <w:rFonts w:cstheme="minorHAnsi"/>
                <w:sz w:val="18"/>
                <w:szCs w:val="18"/>
              </w:rPr>
              <w:t xml:space="preserve">Lo slot </w:t>
            </w:r>
            <w:proofErr w:type="spellStart"/>
            <w:r w:rsidRPr="001645EB">
              <w:rPr>
                <w:rFonts w:cstheme="minorHAnsi"/>
                <w:sz w:val="18"/>
                <w:szCs w:val="18"/>
              </w:rPr>
              <w:t>IssueDateTime</w:t>
            </w:r>
            <w:proofErr w:type="spellEnd"/>
            <w:r w:rsidRPr="001645EB">
              <w:rPr>
                <w:rFonts w:cstheme="minorHAnsi"/>
                <w:sz w:val="18"/>
                <w:szCs w:val="18"/>
              </w:rPr>
              <w:t xml:space="preserve"> viene utilizzato per impostare data e ora di creazione della r</w:t>
            </w:r>
            <w:r w:rsidR="003864B9" w:rsidRPr="001645EB">
              <w:rPr>
                <w:rFonts w:cstheme="minorHAnsi"/>
                <w:sz w:val="18"/>
                <w:szCs w:val="18"/>
              </w:rPr>
              <w:t>ichiesta.</w:t>
            </w:r>
          </w:p>
        </w:tc>
        <w:tc>
          <w:tcPr>
            <w:tcW w:w="1135" w:type="dxa"/>
            <w:tcBorders>
              <w:top w:val="single" w:sz="4" w:space="0" w:color="auto"/>
              <w:left w:val="single" w:sz="4" w:space="0" w:color="auto"/>
              <w:bottom w:val="single" w:sz="4" w:space="0" w:color="auto"/>
              <w:right w:val="single" w:sz="4" w:space="0" w:color="auto"/>
            </w:tcBorders>
            <w:vAlign w:val="center"/>
          </w:tcPr>
          <w:p w14:paraId="35692C2B" w14:textId="77777777" w:rsidR="00F40AE9" w:rsidRPr="001645EB" w:rsidRDefault="00F40AE9" w:rsidP="00244410">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1ED050C1" w14:textId="744EE1D4" w:rsidR="00F40AE9" w:rsidRPr="001645EB" w:rsidRDefault="00416DC4" w:rsidP="00244410">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38B6BB81" w14:textId="07E20822" w:rsidR="00F40AE9" w:rsidRPr="001645EB" w:rsidRDefault="00D07E81" w:rsidP="00244410">
            <w:pPr>
              <w:rPr>
                <w:rFonts w:cstheme="minorHAnsi"/>
                <w:sz w:val="18"/>
                <w:szCs w:val="18"/>
              </w:rPr>
            </w:pPr>
            <w:r w:rsidRPr="001645EB">
              <w:rPr>
                <w:rFonts w:cstheme="minorHAnsi"/>
                <w:sz w:val="18"/>
                <w:szCs w:val="18"/>
              </w:rPr>
              <w:t>O</w:t>
            </w:r>
            <w:r w:rsidR="00F40AE9" w:rsidRPr="001645EB">
              <w:rPr>
                <w:rFonts w:cstheme="minorHAnsi"/>
                <w:sz w:val="18"/>
                <w:szCs w:val="18"/>
              </w:rPr>
              <w:t>bject</w:t>
            </w:r>
          </w:p>
        </w:tc>
      </w:tr>
      <w:tr w:rsidR="00F40AE9" w:rsidRPr="001645EB" w14:paraId="7C210945" w14:textId="77777777" w:rsidTr="00F62520">
        <w:trPr>
          <w:tblHeader/>
        </w:trPr>
        <w:tc>
          <w:tcPr>
            <w:tcW w:w="1981" w:type="dxa"/>
            <w:tcBorders>
              <w:top w:val="single" w:sz="4" w:space="0" w:color="auto"/>
              <w:left w:val="single" w:sz="4" w:space="0" w:color="auto"/>
              <w:bottom w:val="single" w:sz="4" w:space="0" w:color="auto"/>
              <w:right w:val="single" w:sz="4" w:space="0" w:color="auto"/>
            </w:tcBorders>
          </w:tcPr>
          <w:p w14:paraId="2F4BAA0D" w14:textId="21DA492F" w:rsidR="00F40AE9" w:rsidRPr="001645EB" w:rsidRDefault="00CA38B3" w:rsidP="00244410">
            <w:pPr>
              <w:rPr>
                <w:rFonts w:cstheme="minorHAnsi"/>
                <w:sz w:val="18"/>
                <w:szCs w:val="18"/>
                <w:lang w:eastAsia="en-US"/>
              </w:rPr>
            </w:pPr>
            <w:r w:rsidRPr="001645EB">
              <w:rPr>
                <w:rFonts w:cstheme="minorHAnsi"/>
                <w:sz w:val="18"/>
                <w:szCs w:val="18"/>
                <w:lang w:eastAsia="en-US"/>
              </w:rPr>
              <w:t>n</w:t>
            </w:r>
            <w:r w:rsidR="00F40AE9" w:rsidRPr="001645EB">
              <w:rPr>
                <w:rFonts w:cstheme="minorHAnsi"/>
                <w:sz w:val="18"/>
                <w:szCs w:val="18"/>
                <w:lang w:eastAsia="en-US"/>
              </w:rPr>
              <w:t>ame</w:t>
            </w:r>
          </w:p>
        </w:tc>
        <w:tc>
          <w:tcPr>
            <w:tcW w:w="4963" w:type="dxa"/>
            <w:tcBorders>
              <w:top w:val="single" w:sz="4" w:space="0" w:color="auto"/>
              <w:left w:val="single" w:sz="4" w:space="0" w:color="auto"/>
              <w:bottom w:val="single" w:sz="4" w:space="0" w:color="auto"/>
              <w:right w:val="single" w:sz="4" w:space="0" w:color="auto"/>
            </w:tcBorders>
          </w:tcPr>
          <w:p w14:paraId="72652DA5" w14:textId="2AF9CC14" w:rsidR="00F40AE9" w:rsidRPr="001645EB" w:rsidRDefault="00F40AE9" w:rsidP="00244410">
            <w:pPr>
              <w:rPr>
                <w:rFonts w:cstheme="minorHAnsi"/>
                <w:sz w:val="18"/>
                <w:szCs w:val="18"/>
              </w:rPr>
            </w:pPr>
            <w:r w:rsidRPr="001645EB">
              <w:rPr>
                <w:rFonts w:cstheme="minorHAnsi"/>
                <w:sz w:val="18"/>
                <w:szCs w:val="18"/>
              </w:rPr>
              <w:t xml:space="preserve">Attributo del nodo </w:t>
            </w:r>
            <w:proofErr w:type="spellStart"/>
            <w:proofErr w:type="gramStart"/>
            <w:r w:rsidRPr="001645EB">
              <w:rPr>
                <w:rFonts w:cstheme="minorHAnsi"/>
                <w:sz w:val="18"/>
                <w:szCs w:val="18"/>
                <w:lang w:bidi="en-US"/>
              </w:rPr>
              <w:t>rim:Slot</w:t>
            </w:r>
            <w:proofErr w:type="spellEnd"/>
            <w:proofErr w:type="gramEnd"/>
            <w:r w:rsidR="00C962C6" w:rsidRPr="001645EB">
              <w:rPr>
                <w:rFonts w:cstheme="minorHAnsi"/>
                <w:sz w:val="18"/>
                <w:szCs w:val="18"/>
                <w:lang w:bidi="en-US"/>
              </w:rPr>
              <w:t xml:space="preserve">. </w:t>
            </w:r>
            <w:r w:rsidRPr="001645EB">
              <w:rPr>
                <w:rFonts w:cstheme="minorHAnsi"/>
                <w:sz w:val="18"/>
                <w:szCs w:val="18"/>
              </w:rPr>
              <w:t>Lista di valorizzazioni possibili:</w:t>
            </w:r>
          </w:p>
          <w:p w14:paraId="2E94F5EC" w14:textId="08DAC551" w:rsidR="00F40AE9" w:rsidRPr="001645EB" w:rsidRDefault="00F40AE9" w:rsidP="00244410">
            <w:pPr>
              <w:rPr>
                <w:rFonts w:cstheme="minorHAnsi"/>
                <w:sz w:val="18"/>
                <w:szCs w:val="18"/>
              </w:rPr>
            </w:pPr>
            <w:r w:rsidRPr="001645EB">
              <w:rPr>
                <w:rFonts w:cstheme="minorHAnsi"/>
                <w:sz w:val="18"/>
                <w:szCs w:val="18"/>
              </w:rPr>
              <w:t>name</w:t>
            </w:r>
            <w:proofErr w:type="gramStart"/>
            <w:r w:rsidR="00A2358F" w:rsidRPr="001645EB">
              <w:rPr>
                <w:rFonts w:cstheme="minorHAnsi"/>
                <w:sz w:val="18"/>
                <w:szCs w:val="18"/>
              </w:rPr>
              <w:t>=“</w:t>
            </w:r>
            <w:proofErr w:type="spellStart"/>
            <w:proofErr w:type="gramEnd"/>
            <w:r w:rsidRPr="001645EB">
              <w:rPr>
                <w:rFonts w:cstheme="minorHAnsi"/>
                <w:sz w:val="18"/>
                <w:szCs w:val="18"/>
              </w:rPr>
              <w:t>IssueDateTime</w:t>
            </w:r>
            <w:proofErr w:type="spellEnd"/>
            <w:r w:rsidRPr="001645EB">
              <w:rPr>
                <w:rFonts w:cstheme="minorHAnsi"/>
                <w:sz w:val="18"/>
                <w:szCs w:val="18"/>
              </w:rPr>
              <w:t xml:space="preserve"> “</w:t>
            </w:r>
          </w:p>
        </w:tc>
        <w:tc>
          <w:tcPr>
            <w:tcW w:w="1135" w:type="dxa"/>
            <w:tcBorders>
              <w:top w:val="single" w:sz="4" w:space="0" w:color="auto"/>
              <w:left w:val="single" w:sz="4" w:space="0" w:color="auto"/>
              <w:bottom w:val="single" w:sz="4" w:space="0" w:color="auto"/>
              <w:right w:val="single" w:sz="4" w:space="0" w:color="auto"/>
            </w:tcBorders>
            <w:vAlign w:val="center"/>
          </w:tcPr>
          <w:p w14:paraId="23AB36A1" w14:textId="77777777" w:rsidR="00F40AE9" w:rsidRPr="001645EB" w:rsidRDefault="00F40AE9" w:rsidP="00244410">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7A5B746F" w14:textId="5C245D37" w:rsidR="00F40AE9" w:rsidRPr="001645EB" w:rsidRDefault="00416DC4" w:rsidP="00244410">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218EBE23" w14:textId="77777777" w:rsidR="00F40AE9" w:rsidRPr="001645EB" w:rsidRDefault="00F40AE9" w:rsidP="00244410">
            <w:pPr>
              <w:rPr>
                <w:rFonts w:cstheme="minorHAnsi"/>
                <w:sz w:val="18"/>
                <w:szCs w:val="18"/>
              </w:rPr>
            </w:pPr>
            <w:proofErr w:type="spellStart"/>
            <w:r w:rsidRPr="001645EB">
              <w:rPr>
                <w:rFonts w:cstheme="minorHAnsi"/>
                <w:sz w:val="18"/>
                <w:szCs w:val="18"/>
              </w:rPr>
              <w:t>String</w:t>
            </w:r>
            <w:proofErr w:type="spellEnd"/>
          </w:p>
        </w:tc>
      </w:tr>
      <w:tr w:rsidR="00F40AE9" w:rsidRPr="001645EB" w14:paraId="1A71BAC5" w14:textId="77777777" w:rsidTr="00F62520">
        <w:trPr>
          <w:tblHeader/>
        </w:trPr>
        <w:tc>
          <w:tcPr>
            <w:tcW w:w="1981" w:type="dxa"/>
            <w:tcBorders>
              <w:top w:val="single" w:sz="4" w:space="0" w:color="auto"/>
              <w:left w:val="single" w:sz="4" w:space="0" w:color="auto"/>
              <w:bottom w:val="single" w:sz="4" w:space="0" w:color="auto"/>
              <w:right w:val="single" w:sz="4" w:space="0" w:color="auto"/>
            </w:tcBorders>
          </w:tcPr>
          <w:p w14:paraId="1A6DA3FD" w14:textId="77777777" w:rsidR="00F40AE9" w:rsidRPr="001645EB" w:rsidRDefault="00F40AE9" w:rsidP="00244410">
            <w:pPr>
              <w:rPr>
                <w:rFonts w:cstheme="minorHAnsi"/>
                <w:sz w:val="18"/>
                <w:szCs w:val="18"/>
                <w:lang w:eastAsia="en-US"/>
              </w:rPr>
            </w:pPr>
            <w:proofErr w:type="spellStart"/>
            <w:proofErr w:type="gramStart"/>
            <w:r w:rsidRPr="001645EB">
              <w:rPr>
                <w:rFonts w:cstheme="minorHAnsi"/>
                <w:sz w:val="18"/>
                <w:szCs w:val="18"/>
                <w:lang w:eastAsia="en-US"/>
              </w:rPr>
              <w:t>rim:SlotValue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7B38E790" w14:textId="4D4DC646" w:rsidR="00F40AE9" w:rsidRPr="001645EB" w:rsidRDefault="00F40AE9" w:rsidP="00244410">
            <w:pPr>
              <w:rPr>
                <w:rFonts w:cstheme="minorHAnsi"/>
                <w:sz w:val="18"/>
                <w:szCs w:val="18"/>
              </w:rPr>
            </w:pPr>
            <w:r w:rsidRPr="001645EB">
              <w:rPr>
                <w:rFonts w:cstheme="minorHAnsi"/>
                <w:sz w:val="18"/>
                <w:szCs w:val="18"/>
              </w:rPr>
              <w:t xml:space="preserve">Sezione </w:t>
            </w:r>
            <w:r w:rsidR="003F0F1B" w:rsidRPr="001645EB">
              <w:rPr>
                <w:rFonts w:cstheme="minorHAnsi"/>
                <w:sz w:val="18"/>
                <w:szCs w:val="18"/>
              </w:rPr>
              <w:t xml:space="preserve">figlio dello slot </w:t>
            </w:r>
            <w:r w:rsidRPr="001645EB">
              <w:rPr>
                <w:rFonts w:cstheme="minorHAnsi"/>
                <w:sz w:val="18"/>
                <w:szCs w:val="18"/>
              </w:rPr>
              <w:t>che contiene tutti i metadati dell’oggetto</w:t>
            </w:r>
            <w:r w:rsidR="003F0F1B"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51188A87" w14:textId="77777777" w:rsidR="00F40AE9" w:rsidRPr="001645EB" w:rsidRDefault="00F40AE9" w:rsidP="00244410">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358749C4" w14:textId="662FEECA" w:rsidR="00F40AE9" w:rsidRPr="001645EB" w:rsidRDefault="00416DC4" w:rsidP="00244410">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2225AD2F" w14:textId="77777777" w:rsidR="00F40AE9" w:rsidRPr="001645EB" w:rsidRDefault="00F40AE9" w:rsidP="00244410">
            <w:pPr>
              <w:rPr>
                <w:rFonts w:cstheme="minorHAnsi"/>
                <w:sz w:val="18"/>
                <w:szCs w:val="18"/>
              </w:rPr>
            </w:pPr>
            <w:r w:rsidRPr="001645EB">
              <w:rPr>
                <w:rFonts w:cstheme="minorHAnsi"/>
                <w:sz w:val="18"/>
                <w:szCs w:val="18"/>
              </w:rPr>
              <w:t>Object</w:t>
            </w:r>
          </w:p>
        </w:tc>
      </w:tr>
    </w:tbl>
    <w:p w14:paraId="1816D11D" w14:textId="77777777" w:rsidR="00F40AE9" w:rsidRPr="001645EB" w:rsidRDefault="00F40AE9" w:rsidP="00F40AE9">
      <w:pPr>
        <w:rPr>
          <w:rFonts w:cstheme="minorHAnsi"/>
          <w:sz w:val="20"/>
        </w:rPr>
      </w:pPr>
    </w:p>
    <w:p w14:paraId="2C1D98A8" w14:textId="276CC27E" w:rsidR="00F40AE9" w:rsidRPr="001645EB" w:rsidRDefault="00F40AE9" w:rsidP="00B821C8">
      <w:pPr>
        <w:spacing w:after="120"/>
        <w:rPr>
          <w:rFonts w:cstheme="minorHAnsi"/>
          <w:sz w:val="18"/>
          <w:szCs w:val="18"/>
        </w:rPr>
      </w:pPr>
      <w:r w:rsidRPr="001645EB">
        <w:rPr>
          <w:rFonts w:cstheme="minorHAnsi"/>
          <w:b/>
          <w:i/>
          <w:sz w:val="18"/>
          <w:szCs w:val="18"/>
          <w:lang w:bidi="en-US"/>
        </w:rPr>
        <w:t>Nodo</w:t>
      </w:r>
      <w:r w:rsidR="00E028F2" w:rsidRPr="001645EB">
        <w:rPr>
          <w:rFonts w:cstheme="minorHAnsi"/>
          <w:b/>
          <w:i/>
          <w:sz w:val="18"/>
          <w:szCs w:val="18"/>
          <w:lang w:bidi="en-US"/>
        </w:rPr>
        <w:t xml:space="preserve"> figlio</w:t>
      </w:r>
      <w:r w:rsidRPr="001645EB" w:rsidDel="003F0F1B">
        <w:rPr>
          <w:rFonts w:cstheme="minorHAnsi"/>
          <w:b/>
          <w:i/>
          <w:sz w:val="18"/>
          <w:szCs w:val="18"/>
          <w:lang w:bidi="en-US"/>
        </w:rPr>
        <w:t xml:space="preserve"> </w:t>
      </w:r>
      <w:proofErr w:type="spellStart"/>
      <w:proofErr w:type="gramStart"/>
      <w:r w:rsidRPr="001645EB">
        <w:rPr>
          <w:rFonts w:ascii="Courier New" w:hAnsi="Courier New" w:cs="Courier New"/>
          <w:b/>
          <w:color w:val="000000" w:themeColor="text1"/>
          <w:sz w:val="18"/>
          <w:szCs w:val="18"/>
          <w:lang w:bidi="en-US"/>
        </w:rPr>
        <w:t>rim:SlotValue</w:t>
      </w:r>
      <w:proofErr w:type="spellEnd"/>
      <w:proofErr w:type="gramEnd"/>
      <w:r w:rsidR="003F0F1B" w:rsidRPr="001645EB">
        <w:rPr>
          <w:rFonts w:ascii="Courier New" w:hAnsi="Courier New" w:cs="Courier New"/>
          <w:b/>
          <w:color w:val="000000" w:themeColor="text1"/>
          <w:sz w:val="18"/>
          <w:szCs w:val="18"/>
          <w:lang w:bidi="en-US"/>
        </w:rPr>
        <w:t xml:space="preserve"> </w:t>
      </w:r>
      <w:r w:rsidR="003F0F1B" w:rsidRPr="001645EB">
        <w:rPr>
          <w:rFonts w:cstheme="minorHAnsi"/>
          <w:b/>
          <w:i/>
          <w:sz w:val="18"/>
          <w:szCs w:val="18"/>
          <w:lang w:bidi="en-US"/>
        </w:rPr>
        <w:t>del nodo padre</w:t>
      </w:r>
      <w:r w:rsidR="003F0F1B" w:rsidRPr="001645EB">
        <w:rPr>
          <w:rFonts w:ascii="Courier New" w:hAnsi="Courier New" w:cs="Courier New"/>
          <w:b/>
          <w:color w:val="000000" w:themeColor="text1"/>
          <w:sz w:val="18"/>
          <w:szCs w:val="18"/>
          <w:lang w:bidi="en-US"/>
        </w:rPr>
        <w:t xml:space="preserve"> </w:t>
      </w:r>
      <w:proofErr w:type="spellStart"/>
      <w:r w:rsidR="003F0F1B" w:rsidRPr="001645EB">
        <w:rPr>
          <w:rFonts w:ascii="Courier New" w:hAnsi="Courier New" w:cs="Courier New"/>
          <w:b/>
          <w:color w:val="000000" w:themeColor="text1"/>
          <w:sz w:val="18"/>
          <w:szCs w:val="18"/>
          <w:lang w:bidi="en-US"/>
        </w:rPr>
        <w:t>IssueDateTime</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F40AE9" w:rsidRPr="001645EB" w14:paraId="5F2FDDDB" w14:textId="77777777" w:rsidTr="00F62520">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6762B3E" w14:textId="77777777" w:rsidR="00F40AE9" w:rsidRPr="001645EB" w:rsidRDefault="00F40AE9" w:rsidP="00244410">
            <w:pPr>
              <w:rPr>
                <w:rFonts w:cstheme="minorHAnsi"/>
                <w:color w:val="000000" w:themeColor="text1"/>
                <w:sz w:val="18"/>
                <w:szCs w:val="18"/>
              </w:rPr>
            </w:pPr>
            <w:proofErr w:type="spellStart"/>
            <w:r w:rsidRPr="001645EB">
              <w:rPr>
                <w:rFonts w:cstheme="minorHAns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E65A490" w14:textId="77777777" w:rsidR="00F40AE9" w:rsidRPr="001645EB" w:rsidRDefault="00F40AE9" w:rsidP="00244410">
            <w:pPr>
              <w:rPr>
                <w:rFonts w:cstheme="minorHAnsi"/>
                <w:i/>
                <w:color w:val="000000" w:themeColor="text1"/>
                <w:sz w:val="18"/>
                <w:szCs w:val="18"/>
              </w:rPr>
            </w:pPr>
            <w:proofErr w:type="spellStart"/>
            <w:r w:rsidRPr="001645EB">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C672D9D" w14:textId="77777777"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D4D98E8" w14:textId="0C33FF18"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 xml:space="preserve">Max </w:t>
            </w:r>
            <w:proofErr w:type="spellStart"/>
            <w:r w:rsidRPr="001645EB">
              <w:rPr>
                <w:rFonts w:cstheme="minorHAnsi"/>
                <w:b/>
                <w:i/>
                <w:sz w:val="18"/>
                <w:szCs w:val="18"/>
                <w:lang w:bidi="en-US"/>
              </w:rPr>
              <w:t>Len</w:t>
            </w:r>
            <w:r w:rsidR="009F4074" w:rsidRPr="001645EB">
              <w:rPr>
                <w:rFonts w:cstheme="minorHAnsi"/>
                <w:b/>
                <w:i/>
                <w:sz w:val="18"/>
                <w:szCs w:val="18"/>
                <w:lang w:bidi="en-US"/>
              </w:rPr>
              <w:t>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4EFD0F3" w14:textId="77777777" w:rsidR="00F40AE9" w:rsidRPr="001645EB" w:rsidRDefault="00F40AE9" w:rsidP="00244410">
            <w:pPr>
              <w:rPr>
                <w:rFonts w:cstheme="minorHAnsi"/>
                <w:color w:val="000000" w:themeColor="text1"/>
                <w:sz w:val="18"/>
                <w:szCs w:val="18"/>
              </w:rPr>
            </w:pPr>
            <w:proofErr w:type="spellStart"/>
            <w:r w:rsidRPr="001645EB">
              <w:rPr>
                <w:rFonts w:cstheme="minorHAnsi"/>
                <w:b/>
                <w:i/>
                <w:sz w:val="18"/>
                <w:szCs w:val="18"/>
                <w:lang w:bidi="en-US"/>
              </w:rPr>
              <w:t>Type</w:t>
            </w:r>
            <w:proofErr w:type="spellEnd"/>
          </w:p>
        </w:tc>
      </w:tr>
      <w:tr w:rsidR="00F40AE9" w:rsidRPr="001645EB" w14:paraId="68FF7D49" w14:textId="77777777" w:rsidTr="00F62520">
        <w:trPr>
          <w:tblHeader/>
        </w:trPr>
        <w:tc>
          <w:tcPr>
            <w:tcW w:w="1981" w:type="dxa"/>
            <w:tcBorders>
              <w:top w:val="single" w:sz="4" w:space="0" w:color="auto"/>
              <w:left w:val="single" w:sz="4" w:space="0" w:color="auto"/>
              <w:bottom w:val="single" w:sz="4" w:space="0" w:color="auto"/>
              <w:right w:val="single" w:sz="4" w:space="0" w:color="auto"/>
            </w:tcBorders>
          </w:tcPr>
          <w:p w14:paraId="4A5F03C2" w14:textId="77777777" w:rsidR="00F40AE9" w:rsidRPr="001645EB" w:rsidRDefault="00F40AE9" w:rsidP="00244410">
            <w:pPr>
              <w:rPr>
                <w:rFonts w:cstheme="minorHAnsi"/>
                <w:sz w:val="18"/>
                <w:szCs w:val="18"/>
                <w:lang w:eastAsia="en-US"/>
              </w:rPr>
            </w:pPr>
            <w:proofErr w:type="spellStart"/>
            <w:proofErr w:type="gramStart"/>
            <w:r w:rsidRPr="001645EB">
              <w:rPr>
                <w:rFonts w:cstheme="minorHAnsi"/>
                <w:sz w:val="18"/>
                <w:szCs w:val="18"/>
                <w:lang w:eastAsia="en-US"/>
              </w:rPr>
              <w:t>xsi:type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794E8A8B" w14:textId="34BAA318" w:rsidR="00F40AE9" w:rsidRPr="001645EB" w:rsidRDefault="00F40AE9" w:rsidP="00244410">
            <w:pPr>
              <w:rPr>
                <w:rFonts w:cstheme="minorHAnsi"/>
                <w:sz w:val="18"/>
                <w:szCs w:val="18"/>
              </w:rPr>
            </w:pPr>
            <w:r w:rsidRPr="001645EB">
              <w:rPr>
                <w:rFonts w:cstheme="minorHAnsi"/>
                <w:sz w:val="18"/>
                <w:szCs w:val="18"/>
              </w:rPr>
              <w:t xml:space="preserve">Attributo del nodo </w:t>
            </w:r>
            <w:proofErr w:type="spellStart"/>
            <w:r w:rsidRPr="001645EB">
              <w:rPr>
                <w:rFonts w:cstheme="minorHAnsi"/>
                <w:sz w:val="18"/>
                <w:szCs w:val="18"/>
                <w:lang w:eastAsia="en-US"/>
              </w:rPr>
              <w:t>SlotValue</w:t>
            </w:r>
            <w:proofErr w:type="spellEnd"/>
            <w:r w:rsidR="00E028F2" w:rsidRPr="001645EB">
              <w:rPr>
                <w:rFonts w:cstheme="minorHAnsi"/>
                <w:sz w:val="18"/>
                <w:szCs w:val="18"/>
                <w:lang w:eastAsia="en-US"/>
              </w:rPr>
              <w:t xml:space="preserve">. </w:t>
            </w:r>
            <w:r w:rsidRPr="001645EB">
              <w:rPr>
                <w:rFonts w:cstheme="minorHAnsi"/>
                <w:sz w:val="18"/>
                <w:szCs w:val="18"/>
              </w:rPr>
              <w:t>Lista di valorizzazioni possibili:</w:t>
            </w:r>
          </w:p>
          <w:p w14:paraId="5525EB29" w14:textId="46A9D748" w:rsidR="00F40AE9" w:rsidRPr="001645EB" w:rsidRDefault="00F40AE9" w:rsidP="00244410">
            <w:pPr>
              <w:rPr>
                <w:rFonts w:cstheme="minorHAnsi"/>
                <w:sz w:val="18"/>
                <w:szCs w:val="18"/>
              </w:rPr>
            </w:pPr>
            <w:proofErr w:type="spellStart"/>
            <w:proofErr w:type="gramStart"/>
            <w:r w:rsidRPr="001645EB">
              <w:rPr>
                <w:rFonts w:cstheme="minorHAnsi"/>
                <w:sz w:val="18"/>
                <w:szCs w:val="18"/>
              </w:rPr>
              <w:t>xsi:type</w:t>
            </w:r>
            <w:proofErr w:type="spellEnd"/>
            <w:proofErr w:type="gramEnd"/>
            <w:r w:rsidRPr="001645EB">
              <w:rPr>
                <w:rFonts w:cstheme="minorHAnsi"/>
                <w:sz w:val="18"/>
                <w:szCs w:val="18"/>
              </w:rPr>
              <w:t>="</w:t>
            </w:r>
            <w:proofErr w:type="spellStart"/>
            <w:proofErr w:type="gramStart"/>
            <w:r w:rsidRPr="001645EB">
              <w:rPr>
                <w:rFonts w:cstheme="minorHAnsi"/>
                <w:sz w:val="18"/>
                <w:szCs w:val="18"/>
              </w:rPr>
              <w:t>rim:DateTimeValueType</w:t>
            </w:r>
            <w:proofErr w:type="spellEnd"/>
            <w:proofErr w:type="gramEnd"/>
            <w:r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2ABB56B1" w14:textId="77777777" w:rsidR="00F40AE9" w:rsidRPr="001645EB" w:rsidRDefault="00F40AE9" w:rsidP="00244410">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6FF9931F" w14:textId="77F35F88" w:rsidR="00F40AE9" w:rsidRPr="001645EB" w:rsidRDefault="00416DC4" w:rsidP="00244410">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548E0FC3" w14:textId="77777777" w:rsidR="00F40AE9" w:rsidRPr="001645EB" w:rsidRDefault="00F40AE9" w:rsidP="00244410">
            <w:pPr>
              <w:rPr>
                <w:rFonts w:cstheme="minorHAnsi"/>
                <w:sz w:val="18"/>
                <w:szCs w:val="18"/>
              </w:rPr>
            </w:pPr>
            <w:proofErr w:type="spellStart"/>
            <w:r w:rsidRPr="001645EB">
              <w:rPr>
                <w:rFonts w:cstheme="minorHAnsi"/>
                <w:sz w:val="18"/>
                <w:szCs w:val="18"/>
              </w:rPr>
              <w:t>String</w:t>
            </w:r>
            <w:proofErr w:type="spellEnd"/>
          </w:p>
        </w:tc>
      </w:tr>
      <w:tr w:rsidR="00F40AE9" w:rsidRPr="001645EB" w14:paraId="4BB664F0" w14:textId="77777777" w:rsidTr="00F62520">
        <w:trPr>
          <w:tblHeader/>
        </w:trPr>
        <w:tc>
          <w:tcPr>
            <w:tcW w:w="1981" w:type="dxa"/>
            <w:tcBorders>
              <w:top w:val="single" w:sz="4" w:space="0" w:color="auto"/>
              <w:left w:val="single" w:sz="4" w:space="0" w:color="auto"/>
              <w:bottom w:val="single" w:sz="4" w:space="0" w:color="auto"/>
              <w:right w:val="single" w:sz="4" w:space="0" w:color="auto"/>
            </w:tcBorders>
          </w:tcPr>
          <w:p w14:paraId="2C76445E" w14:textId="77777777" w:rsidR="00F40AE9" w:rsidRPr="001645EB" w:rsidRDefault="00F40AE9" w:rsidP="00244410">
            <w:pPr>
              <w:rPr>
                <w:rFonts w:cstheme="minorHAnsi"/>
                <w:sz w:val="18"/>
                <w:szCs w:val="18"/>
                <w:lang w:eastAsia="en-US"/>
              </w:rPr>
            </w:pPr>
            <w:bookmarkStart w:id="451" w:name="_Hlk150270565"/>
            <w:proofErr w:type="spellStart"/>
            <w:proofErr w:type="gramStart"/>
            <w:r w:rsidRPr="001645EB">
              <w:rPr>
                <w:rFonts w:cstheme="minorHAnsi"/>
                <w:sz w:val="18"/>
                <w:szCs w:val="18"/>
                <w:lang w:eastAsia="en-US"/>
              </w:rPr>
              <w:t>rim:Value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49A72E45" w14:textId="770FAD00" w:rsidR="00E028F2" w:rsidRPr="001645EB" w:rsidRDefault="00F40AE9" w:rsidP="00244410">
            <w:pPr>
              <w:rPr>
                <w:rFonts w:cstheme="minorHAnsi"/>
                <w:sz w:val="18"/>
                <w:szCs w:val="18"/>
              </w:rPr>
            </w:pPr>
            <w:r w:rsidRPr="001645EB">
              <w:rPr>
                <w:rFonts w:cstheme="minorHAnsi"/>
                <w:sz w:val="18"/>
                <w:szCs w:val="18"/>
              </w:rPr>
              <w:t xml:space="preserve">Valorizzato con un </w:t>
            </w:r>
            <w:proofErr w:type="spellStart"/>
            <w:r w:rsidRPr="001645EB">
              <w:rPr>
                <w:rFonts w:cstheme="minorHAnsi"/>
                <w:sz w:val="18"/>
                <w:szCs w:val="18"/>
              </w:rPr>
              <w:t>timestamp</w:t>
            </w:r>
            <w:proofErr w:type="spellEnd"/>
            <w:r w:rsidRPr="001645EB">
              <w:rPr>
                <w:rFonts w:cstheme="minorHAnsi"/>
                <w:sz w:val="18"/>
                <w:szCs w:val="18"/>
              </w:rPr>
              <w:t xml:space="preserve"> in formato</w:t>
            </w:r>
            <w:r w:rsidRPr="001645EB" w:rsidDel="00A449C3">
              <w:rPr>
                <w:rFonts w:cstheme="minorHAnsi"/>
                <w:sz w:val="18"/>
                <w:szCs w:val="18"/>
              </w:rPr>
              <w:t xml:space="preserve"> </w:t>
            </w:r>
            <w:r w:rsidRPr="001645EB">
              <w:rPr>
                <w:rFonts w:cstheme="minorHAnsi"/>
                <w:sz w:val="18"/>
                <w:szCs w:val="18"/>
              </w:rPr>
              <w:t xml:space="preserve">ISO. </w:t>
            </w:r>
          </w:p>
          <w:p w14:paraId="28B08013" w14:textId="7963FAF1" w:rsidR="00F40AE9" w:rsidRPr="001645EB" w:rsidRDefault="00F40AE9" w:rsidP="00244410">
            <w:pPr>
              <w:rPr>
                <w:rFonts w:cstheme="minorHAnsi"/>
                <w:sz w:val="18"/>
                <w:szCs w:val="18"/>
              </w:rPr>
            </w:pPr>
            <w:r w:rsidRPr="001645EB">
              <w:rPr>
                <w:rFonts w:cstheme="minorHAnsi"/>
                <w:sz w:val="18"/>
                <w:szCs w:val="18"/>
              </w:rPr>
              <w:t>Esempio</w:t>
            </w:r>
            <w:r w:rsidR="00ED7688" w:rsidRPr="001645EB">
              <w:rPr>
                <w:rFonts w:cstheme="minorHAnsi"/>
                <w:sz w:val="18"/>
                <w:szCs w:val="18"/>
              </w:rPr>
              <w:t xml:space="preserve"> 1</w:t>
            </w:r>
            <w:r w:rsidRPr="001645EB">
              <w:rPr>
                <w:rFonts w:cstheme="minorHAnsi"/>
                <w:sz w:val="18"/>
                <w:szCs w:val="18"/>
              </w:rPr>
              <w:t>: 2021-02-14T19:20:30+01:00</w:t>
            </w:r>
          </w:p>
          <w:p w14:paraId="5029A4BC" w14:textId="4807AA82" w:rsidR="00F40AE9" w:rsidRPr="001645EB" w:rsidRDefault="00ED7688" w:rsidP="00244410">
            <w:pPr>
              <w:rPr>
                <w:rFonts w:cstheme="minorHAnsi"/>
                <w:sz w:val="18"/>
                <w:szCs w:val="18"/>
              </w:rPr>
            </w:pPr>
            <w:r w:rsidRPr="001645EB">
              <w:rPr>
                <w:rFonts w:cstheme="minorHAnsi"/>
                <w:sz w:val="18"/>
                <w:szCs w:val="18"/>
              </w:rPr>
              <w:t>Esempio 2:</w:t>
            </w:r>
            <w:r w:rsidR="00A334A7" w:rsidRPr="001645EB">
              <w:rPr>
                <w:rFonts w:cstheme="minorHAnsi"/>
                <w:sz w:val="18"/>
                <w:szCs w:val="18"/>
              </w:rPr>
              <w:t xml:space="preserve"> 2022-05-19T17:08:10.872Z</w:t>
            </w:r>
          </w:p>
        </w:tc>
        <w:tc>
          <w:tcPr>
            <w:tcW w:w="1135" w:type="dxa"/>
            <w:tcBorders>
              <w:top w:val="single" w:sz="4" w:space="0" w:color="auto"/>
              <w:left w:val="single" w:sz="4" w:space="0" w:color="auto"/>
              <w:bottom w:val="single" w:sz="4" w:space="0" w:color="auto"/>
              <w:right w:val="single" w:sz="4" w:space="0" w:color="auto"/>
            </w:tcBorders>
            <w:vAlign w:val="center"/>
          </w:tcPr>
          <w:p w14:paraId="68A1B149" w14:textId="77777777" w:rsidR="00F40AE9" w:rsidRPr="001645EB" w:rsidRDefault="00F40AE9" w:rsidP="00244410">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1E1B3A6D" w14:textId="5D655A84" w:rsidR="00F40AE9" w:rsidRPr="001645EB" w:rsidRDefault="00416DC4" w:rsidP="00244410">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159D3992" w14:textId="5BC0D95C" w:rsidR="00F40AE9" w:rsidRPr="001645EB" w:rsidRDefault="00D07E81" w:rsidP="00244410">
            <w:pPr>
              <w:rPr>
                <w:rFonts w:cstheme="minorHAnsi"/>
                <w:sz w:val="18"/>
                <w:szCs w:val="18"/>
              </w:rPr>
            </w:pPr>
            <w:proofErr w:type="spellStart"/>
            <w:r w:rsidRPr="001645EB">
              <w:rPr>
                <w:rFonts w:cstheme="minorHAnsi"/>
                <w:color w:val="000000" w:themeColor="text1"/>
                <w:sz w:val="18"/>
                <w:szCs w:val="18"/>
              </w:rPr>
              <w:t>String</w:t>
            </w:r>
            <w:proofErr w:type="spellEnd"/>
          </w:p>
        </w:tc>
      </w:tr>
      <w:bookmarkEnd w:id="451"/>
    </w:tbl>
    <w:p w14:paraId="2F4B2F4B" w14:textId="77777777" w:rsidR="00F40AE9" w:rsidRPr="001645EB" w:rsidRDefault="00F40AE9" w:rsidP="00F40AE9">
      <w:pPr>
        <w:rPr>
          <w:rFonts w:cstheme="minorHAnsi"/>
          <w:sz w:val="20"/>
        </w:rPr>
      </w:pPr>
    </w:p>
    <w:p w14:paraId="72621D7F" w14:textId="2F6CDEAC" w:rsidR="00F40AE9" w:rsidRPr="001645EB" w:rsidRDefault="00F40AE9" w:rsidP="00B821C8">
      <w:pPr>
        <w:spacing w:after="120"/>
        <w:rPr>
          <w:rFonts w:cstheme="minorHAnsi"/>
          <w:b/>
          <w:i/>
          <w:sz w:val="18"/>
          <w:szCs w:val="18"/>
          <w:lang w:bidi="en-US"/>
        </w:rPr>
      </w:pPr>
      <w:r w:rsidRPr="001645EB">
        <w:rPr>
          <w:rFonts w:cstheme="minorHAnsi"/>
          <w:b/>
          <w:i/>
          <w:sz w:val="18"/>
          <w:szCs w:val="18"/>
          <w:lang w:bidi="en-US"/>
        </w:rPr>
        <w:t xml:space="preserve">Nodo Padre: </w:t>
      </w:r>
      <w:r w:rsidRPr="001645EB">
        <w:rPr>
          <w:rFonts w:ascii="Courier New" w:hAnsi="Courier New" w:cs="Courier New"/>
          <w:b/>
          <w:color w:val="000000" w:themeColor="text1"/>
          <w:sz w:val="18"/>
          <w:szCs w:val="18"/>
          <w:lang w:bidi="en-US"/>
        </w:rPr>
        <w:t>Procedure</w:t>
      </w:r>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F40AE9" w:rsidRPr="001645EB" w14:paraId="46AC992F" w14:textId="77777777" w:rsidTr="00F62520">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9127564" w14:textId="77777777" w:rsidR="00F40AE9" w:rsidRPr="001645EB" w:rsidRDefault="00F40AE9" w:rsidP="00244410">
            <w:pPr>
              <w:rPr>
                <w:rFonts w:cstheme="minorHAnsi"/>
                <w:color w:val="000000" w:themeColor="text1"/>
                <w:sz w:val="18"/>
                <w:szCs w:val="18"/>
              </w:rPr>
            </w:pPr>
            <w:proofErr w:type="spellStart"/>
            <w:r w:rsidRPr="001645EB">
              <w:rPr>
                <w:rFonts w:cstheme="minorHAns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42E58AB" w14:textId="77777777" w:rsidR="00F40AE9" w:rsidRPr="001645EB" w:rsidRDefault="00F40AE9" w:rsidP="00244410">
            <w:pPr>
              <w:rPr>
                <w:rFonts w:cstheme="minorHAnsi"/>
                <w:i/>
                <w:color w:val="000000" w:themeColor="text1"/>
                <w:sz w:val="18"/>
                <w:szCs w:val="18"/>
              </w:rPr>
            </w:pPr>
            <w:proofErr w:type="spellStart"/>
            <w:r w:rsidRPr="001645EB">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10C5BB5" w14:textId="77777777"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2270272" w14:textId="06EEEC68"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 xml:space="preserve">Max </w:t>
            </w:r>
            <w:proofErr w:type="spellStart"/>
            <w:r w:rsidRPr="001645EB">
              <w:rPr>
                <w:rFonts w:cstheme="minorHAnsi"/>
                <w:b/>
                <w:i/>
                <w:sz w:val="18"/>
                <w:szCs w:val="18"/>
                <w:lang w:bidi="en-US"/>
              </w:rPr>
              <w:t>Len</w:t>
            </w:r>
            <w:r w:rsidR="009F4074" w:rsidRPr="001645EB">
              <w:rPr>
                <w:rFonts w:cstheme="minorHAnsi"/>
                <w:b/>
                <w:i/>
                <w:sz w:val="18"/>
                <w:szCs w:val="18"/>
                <w:lang w:bidi="en-US"/>
              </w:rPr>
              <w:t>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D95CB80" w14:textId="77777777" w:rsidR="00F40AE9" w:rsidRPr="001645EB" w:rsidRDefault="00F40AE9" w:rsidP="00244410">
            <w:pPr>
              <w:rPr>
                <w:rFonts w:cstheme="minorHAnsi"/>
                <w:color w:val="000000" w:themeColor="text1"/>
                <w:sz w:val="18"/>
                <w:szCs w:val="18"/>
              </w:rPr>
            </w:pPr>
            <w:proofErr w:type="spellStart"/>
            <w:r w:rsidRPr="001645EB">
              <w:rPr>
                <w:rFonts w:cstheme="minorHAnsi"/>
                <w:b/>
                <w:i/>
                <w:sz w:val="18"/>
                <w:szCs w:val="18"/>
                <w:lang w:bidi="en-US"/>
              </w:rPr>
              <w:t>Type</w:t>
            </w:r>
            <w:proofErr w:type="spellEnd"/>
          </w:p>
        </w:tc>
      </w:tr>
      <w:tr w:rsidR="00416DC4" w:rsidRPr="001645EB" w14:paraId="2EEDD099" w14:textId="77777777" w:rsidTr="00B821C8">
        <w:trPr>
          <w:tblHeader/>
        </w:trPr>
        <w:tc>
          <w:tcPr>
            <w:tcW w:w="1981" w:type="dxa"/>
            <w:tcBorders>
              <w:top w:val="single" w:sz="4" w:space="0" w:color="auto"/>
              <w:left w:val="single" w:sz="4" w:space="0" w:color="auto"/>
              <w:bottom w:val="single" w:sz="4" w:space="0" w:color="auto"/>
              <w:right w:val="single" w:sz="4" w:space="0" w:color="auto"/>
            </w:tcBorders>
          </w:tcPr>
          <w:p w14:paraId="667D75F1" w14:textId="484F9BD7" w:rsidR="00416DC4" w:rsidRPr="001645EB" w:rsidRDefault="00416DC4" w:rsidP="00416DC4">
            <w:pPr>
              <w:rPr>
                <w:rFonts w:cstheme="minorHAnsi"/>
                <w:sz w:val="18"/>
                <w:szCs w:val="18"/>
                <w:lang w:eastAsia="en-US"/>
              </w:rPr>
            </w:pPr>
            <w:proofErr w:type="spellStart"/>
            <w:proofErr w:type="gramStart"/>
            <w:r w:rsidRPr="001645EB">
              <w:rPr>
                <w:rFonts w:cstheme="minorHAnsi"/>
                <w:sz w:val="18"/>
                <w:szCs w:val="18"/>
                <w:lang w:eastAsia="en-US"/>
              </w:rPr>
              <w:t>rim:Slot</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76227E88" w14:textId="5A8C706B" w:rsidR="00416DC4" w:rsidRPr="001645EB" w:rsidRDefault="00416DC4" w:rsidP="00416DC4">
            <w:pPr>
              <w:rPr>
                <w:rFonts w:cstheme="minorBidi"/>
                <w:sz w:val="18"/>
                <w:szCs w:val="18"/>
              </w:rPr>
            </w:pPr>
            <w:r w:rsidRPr="001645EB">
              <w:rPr>
                <w:rFonts w:cstheme="minorBidi"/>
                <w:sz w:val="18"/>
                <w:szCs w:val="18"/>
              </w:rPr>
              <w:t xml:space="preserve">Lo slot Procedure viene utilizzato per rappresentare le informazioni contenute in una o più lingue locali e dispone di una sequenza </w:t>
            </w:r>
            <w:proofErr w:type="spellStart"/>
            <w:r w:rsidRPr="001645EB">
              <w:rPr>
                <w:rFonts w:cstheme="minorBidi"/>
                <w:sz w:val="18"/>
                <w:szCs w:val="18"/>
              </w:rPr>
              <w:t>LocalizedString</w:t>
            </w:r>
            <w:proofErr w:type="spellEnd"/>
            <w:r w:rsidRPr="001645EB">
              <w:rPr>
                <w:rFonts w:cstheme="minorBidi"/>
                <w:sz w:val="18"/>
                <w:szCs w:val="18"/>
              </w:rPr>
              <w:t xml:space="preserve">. Ogni </w:t>
            </w:r>
            <w:proofErr w:type="spellStart"/>
            <w:r w:rsidRPr="001645EB">
              <w:rPr>
                <w:rFonts w:cstheme="minorBidi"/>
                <w:sz w:val="18"/>
                <w:szCs w:val="18"/>
              </w:rPr>
              <w:t>LocalizedString</w:t>
            </w:r>
            <w:proofErr w:type="spellEnd"/>
            <w:r w:rsidRPr="001645EB">
              <w:rPr>
                <w:rFonts w:cstheme="minorBidi"/>
                <w:sz w:val="18"/>
                <w:szCs w:val="18"/>
              </w:rPr>
              <w:t xml:space="preserve"> è specifica per una lingua. La lingua deve essere specificata utilizzando il codice ISO 639-1 a due lettere. Il valore rappresenta la procedura in base alla quale l’</w:t>
            </w:r>
            <w:proofErr w:type="spellStart"/>
            <w:r w:rsidRPr="001645EB">
              <w:rPr>
                <w:rFonts w:cstheme="minorBidi"/>
                <w:sz w:val="18"/>
                <w:szCs w:val="18"/>
              </w:rPr>
              <w:t>Evidence</w:t>
            </w:r>
            <w:proofErr w:type="spellEnd"/>
            <w:r w:rsidR="00320136" w:rsidRPr="001645EB">
              <w:rPr>
                <w:rFonts w:cstheme="minorBidi"/>
                <w:sz w:val="18"/>
                <w:szCs w:val="18"/>
              </w:rPr>
              <w:t xml:space="preserve"> </w:t>
            </w:r>
            <w:proofErr w:type="spellStart"/>
            <w:r w:rsidR="00A52A86" w:rsidRPr="001645EB">
              <w:rPr>
                <w:rFonts w:cstheme="minorBidi"/>
                <w:sz w:val="18"/>
                <w:szCs w:val="18"/>
              </w:rPr>
              <w:t>Requester</w:t>
            </w:r>
            <w:proofErr w:type="spellEnd"/>
            <w:r w:rsidRPr="001645EB">
              <w:rPr>
                <w:rFonts w:cstheme="minorBidi"/>
                <w:sz w:val="18"/>
                <w:szCs w:val="18"/>
              </w:rPr>
              <w:t xml:space="preserve"> richiede le prove specifiche.</w:t>
            </w:r>
          </w:p>
        </w:tc>
        <w:tc>
          <w:tcPr>
            <w:tcW w:w="1135" w:type="dxa"/>
            <w:tcBorders>
              <w:top w:val="single" w:sz="4" w:space="0" w:color="auto"/>
              <w:left w:val="single" w:sz="4" w:space="0" w:color="auto"/>
              <w:bottom w:val="single" w:sz="4" w:space="0" w:color="auto"/>
              <w:right w:val="single" w:sz="4" w:space="0" w:color="auto"/>
            </w:tcBorders>
            <w:vAlign w:val="center"/>
          </w:tcPr>
          <w:p w14:paraId="245D1B66" w14:textId="77777777" w:rsidR="00416DC4" w:rsidRPr="001645EB" w:rsidRDefault="00416DC4" w:rsidP="00416DC4">
            <w:pPr>
              <w:jc w:val="center"/>
              <w:rPr>
                <w:rFonts w:cstheme="minorHAnsi"/>
                <w:sz w:val="18"/>
                <w:szCs w:val="18"/>
              </w:rPr>
            </w:pPr>
            <w:r w:rsidRPr="001645EB">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22F0D26D" w14:textId="59C32094" w:rsidR="00416DC4" w:rsidRPr="001645EB" w:rsidRDefault="00416DC4" w:rsidP="00416DC4">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0BC5662F" w14:textId="75655723" w:rsidR="00416DC4" w:rsidRPr="001645EB" w:rsidRDefault="00416DC4" w:rsidP="00416DC4">
            <w:pPr>
              <w:rPr>
                <w:rFonts w:cstheme="minorHAnsi"/>
                <w:sz w:val="18"/>
                <w:szCs w:val="18"/>
              </w:rPr>
            </w:pPr>
            <w:r w:rsidRPr="001645EB">
              <w:rPr>
                <w:rFonts w:cstheme="minorHAnsi"/>
                <w:sz w:val="18"/>
                <w:szCs w:val="18"/>
              </w:rPr>
              <w:t>Object</w:t>
            </w:r>
          </w:p>
        </w:tc>
      </w:tr>
      <w:tr w:rsidR="00416DC4" w:rsidRPr="001645EB" w14:paraId="38D17D3D" w14:textId="77777777" w:rsidTr="00B821C8">
        <w:trPr>
          <w:tblHeader/>
        </w:trPr>
        <w:tc>
          <w:tcPr>
            <w:tcW w:w="1981" w:type="dxa"/>
            <w:tcBorders>
              <w:top w:val="single" w:sz="4" w:space="0" w:color="auto"/>
              <w:left w:val="single" w:sz="4" w:space="0" w:color="auto"/>
              <w:bottom w:val="single" w:sz="4" w:space="0" w:color="auto"/>
              <w:right w:val="single" w:sz="4" w:space="0" w:color="auto"/>
            </w:tcBorders>
          </w:tcPr>
          <w:p w14:paraId="746847E8" w14:textId="5416DA45" w:rsidR="00416DC4" w:rsidRPr="001645EB" w:rsidRDefault="00416DC4" w:rsidP="00416DC4">
            <w:pPr>
              <w:rPr>
                <w:rFonts w:cstheme="minorHAnsi"/>
                <w:sz w:val="18"/>
                <w:szCs w:val="18"/>
                <w:lang w:eastAsia="en-US"/>
              </w:rPr>
            </w:pPr>
            <w:r w:rsidRPr="001645EB">
              <w:rPr>
                <w:rFonts w:cstheme="minorHAnsi"/>
                <w:sz w:val="18"/>
                <w:szCs w:val="18"/>
                <w:lang w:eastAsia="en-US"/>
              </w:rPr>
              <w:t>name</w:t>
            </w:r>
          </w:p>
        </w:tc>
        <w:tc>
          <w:tcPr>
            <w:tcW w:w="4963" w:type="dxa"/>
            <w:tcBorders>
              <w:top w:val="single" w:sz="4" w:space="0" w:color="auto"/>
              <w:left w:val="single" w:sz="4" w:space="0" w:color="auto"/>
              <w:bottom w:val="single" w:sz="4" w:space="0" w:color="auto"/>
              <w:right w:val="single" w:sz="4" w:space="0" w:color="auto"/>
            </w:tcBorders>
          </w:tcPr>
          <w:p w14:paraId="6EF04D60" w14:textId="13BC53E6" w:rsidR="00416DC4" w:rsidRPr="001645EB" w:rsidRDefault="00416DC4" w:rsidP="00416DC4">
            <w:pPr>
              <w:rPr>
                <w:rFonts w:cstheme="minorHAnsi"/>
                <w:sz w:val="18"/>
                <w:szCs w:val="18"/>
              </w:rPr>
            </w:pPr>
            <w:r w:rsidRPr="001645EB">
              <w:rPr>
                <w:rFonts w:cstheme="minorHAnsi"/>
                <w:sz w:val="18"/>
                <w:szCs w:val="18"/>
              </w:rPr>
              <w:t xml:space="preserve">Attributo del nodo </w:t>
            </w:r>
            <w:proofErr w:type="spellStart"/>
            <w:proofErr w:type="gramStart"/>
            <w:r w:rsidRPr="001645EB">
              <w:rPr>
                <w:rFonts w:cstheme="minorHAnsi"/>
                <w:sz w:val="18"/>
                <w:szCs w:val="18"/>
                <w:lang w:bidi="en-US"/>
              </w:rPr>
              <w:t>rim:Slot</w:t>
            </w:r>
            <w:proofErr w:type="spellEnd"/>
            <w:proofErr w:type="gramEnd"/>
            <w:r w:rsidR="00320136" w:rsidRPr="001645EB">
              <w:rPr>
                <w:rFonts w:cstheme="minorHAnsi"/>
                <w:sz w:val="18"/>
                <w:szCs w:val="18"/>
                <w:lang w:bidi="en-US"/>
              </w:rPr>
              <w:t xml:space="preserve">. </w:t>
            </w:r>
            <w:r w:rsidR="00320136" w:rsidRPr="001645EB">
              <w:rPr>
                <w:rFonts w:cstheme="minorHAnsi"/>
                <w:sz w:val="18"/>
                <w:szCs w:val="18"/>
              </w:rPr>
              <w:t>L</w:t>
            </w:r>
            <w:r w:rsidRPr="001645EB">
              <w:rPr>
                <w:rFonts w:cstheme="minorHAnsi"/>
                <w:sz w:val="18"/>
                <w:szCs w:val="18"/>
              </w:rPr>
              <w:t>ista di valorizzazioni possibili:</w:t>
            </w:r>
          </w:p>
          <w:p w14:paraId="13D5569C" w14:textId="596C47CE" w:rsidR="00416DC4" w:rsidRPr="001645EB" w:rsidRDefault="00416DC4" w:rsidP="00416DC4">
            <w:pPr>
              <w:rPr>
                <w:rFonts w:cstheme="minorHAnsi"/>
                <w:sz w:val="18"/>
                <w:szCs w:val="18"/>
              </w:rPr>
            </w:pPr>
            <w:r w:rsidRPr="001645EB">
              <w:rPr>
                <w:rFonts w:cstheme="minorHAnsi"/>
                <w:sz w:val="18"/>
                <w:szCs w:val="18"/>
              </w:rPr>
              <w:t>name="</w:t>
            </w:r>
            <w:proofErr w:type="gramStart"/>
            <w:r w:rsidRPr="001645EB">
              <w:rPr>
                <w:rFonts w:cstheme="minorHAnsi"/>
                <w:sz w:val="18"/>
                <w:szCs w:val="18"/>
              </w:rPr>
              <w:t>Procedure“</w:t>
            </w:r>
            <w:proofErr w:type="gramEnd"/>
            <w:r w:rsidR="00A6421A"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7A686686" w14:textId="77777777" w:rsidR="00416DC4" w:rsidRPr="001645EB" w:rsidRDefault="00416DC4" w:rsidP="00416DC4">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12322A4E" w14:textId="2DC5C3DB" w:rsidR="00416DC4" w:rsidRPr="001645EB" w:rsidRDefault="00416DC4" w:rsidP="00416DC4">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298D9D1F" w14:textId="77777777" w:rsidR="00416DC4" w:rsidRPr="001645EB" w:rsidRDefault="00416DC4" w:rsidP="00416DC4">
            <w:pPr>
              <w:rPr>
                <w:rFonts w:cstheme="minorHAnsi"/>
                <w:sz w:val="18"/>
                <w:szCs w:val="18"/>
              </w:rPr>
            </w:pPr>
            <w:proofErr w:type="spellStart"/>
            <w:r w:rsidRPr="001645EB">
              <w:rPr>
                <w:rFonts w:cstheme="minorHAnsi"/>
                <w:sz w:val="18"/>
                <w:szCs w:val="18"/>
              </w:rPr>
              <w:t>String</w:t>
            </w:r>
            <w:proofErr w:type="spellEnd"/>
          </w:p>
        </w:tc>
      </w:tr>
      <w:tr w:rsidR="00416DC4" w:rsidRPr="001645EB" w14:paraId="2D9F9C64" w14:textId="77777777" w:rsidTr="00B821C8">
        <w:trPr>
          <w:tblHeader/>
        </w:trPr>
        <w:tc>
          <w:tcPr>
            <w:tcW w:w="1981" w:type="dxa"/>
            <w:tcBorders>
              <w:top w:val="single" w:sz="4" w:space="0" w:color="auto"/>
              <w:left w:val="single" w:sz="4" w:space="0" w:color="auto"/>
              <w:bottom w:val="single" w:sz="4" w:space="0" w:color="auto"/>
              <w:right w:val="single" w:sz="4" w:space="0" w:color="auto"/>
            </w:tcBorders>
          </w:tcPr>
          <w:p w14:paraId="57BE51DE" w14:textId="77777777" w:rsidR="00416DC4" w:rsidRPr="001645EB" w:rsidRDefault="00416DC4" w:rsidP="00416DC4">
            <w:pPr>
              <w:rPr>
                <w:rFonts w:cstheme="minorHAnsi"/>
                <w:sz w:val="18"/>
                <w:szCs w:val="18"/>
                <w:lang w:eastAsia="en-US"/>
              </w:rPr>
            </w:pPr>
            <w:proofErr w:type="spellStart"/>
            <w:proofErr w:type="gramStart"/>
            <w:r w:rsidRPr="001645EB">
              <w:rPr>
                <w:rFonts w:cstheme="minorHAnsi"/>
                <w:sz w:val="18"/>
                <w:szCs w:val="18"/>
                <w:lang w:eastAsia="en-US"/>
              </w:rPr>
              <w:t>rim:SlotValue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3B57A124" w14:textId="71C2228C" w:rsidR="00416DC4" w:rsidRPr="001645EB" w:rsidRDefault="0070074F" w:rsidP="00416DC4">
            <w:pPr>
              <w:rPr>
                <w:rFonts w:cstheme="minorHAnsi"/>
                <w:sz w:val="18"/>
                <w:szCs w:val="18"/>
              </w:rPr>
            </w:pPr>
            <w:r w:rsidRPr="001645EB">
              <w:rPr>
                <w:rFonts w:cstheme="minorHAnsi"/>
                <w:sz w:val="18"/>
                <w:szCs w:val="18"/>
              </w:rPr>
              <w:t>Nodo figlio dello slot, c</w:t>
            </w:r>
            <w:r w:rsidR="00416DC4" w:rsidRPr="001645EB">
              <w:rPr>
                <w:rFonts w:cstheme="minorHAnsi"/>
                <w:sz w:val="18"/>
                <w:szCs w:val="18"/>
              </w:rPr>
              <w:t>ontiene tutti i metadati dell’oggetto</w:t>
            </w:r>
            <w:r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2BCDC6B5" w14:textId="77777777" w:rsidR="00416DC4" w:rsidRPr="001645EB" w:rsidRDefault="00416DC4" w:rsidP="00416DC4">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104CE56C" w14:textId="16F7663A" w:rsidR="00416DC4" w:rsidRPr="001645EB" w:rsidRDefault="00416DC4" w:rsidP="00416DC4">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10A27A3" w14:textId="77777777" w:rsidR="00416DC4" w:rsidRPr="001645EB" w:rsidRDefault="00416DC4" w:rsidP="00416DC4">
            <w:pPr>
              <w:rPr>
                <w:rFonts w:cstheme="minorHAnsi"/>
                <w:sz w:val="18"/>
                <w:szCs w:val="18"/>
              </w:rPr>
            </w:pPr>
            <w:r w:rsidRPr="001645EB">
              <w:rPr>
                <w:rFonts w:cstheme="minorHAnsi"/>
                <w:sz w:val="18"/>
                <w:szCs w:val="18"/>
              </w:rPr>
              <w:t>Object</w:t>
            </w:r>
          </w:p>
        </w:tc>
      </w:tr>
    </w:tbl>
    <w:p w14:paraId="33990957" w14:textId="77777777" w:rsidR="00B1642D" w:rsidRPr="001645EB" w:rsidRDefault="00B1642D" w:rsidP="00F40AE9">
      <w:pPr>
        <w:rPr>
          <w:rFonts w:cstheme="minorHAnsi"/>
          <w:sz w:val="20"/>
        </w:rPr>
      </w:pPr>
    </w:p>
    <w:p w14:paraId="3C5C6870" w14:textId="55E77C49" w:rsidR="00F40AE9" w:rsidRPr="001645EB" w:rsidRDefault="00F40AE9" w:rsidP="00B821C8">
      <w:pPr>
        <w:spacing w:after="120"/>
        <w:rPr>
          <w:rFonts w:cstheme="minorHAnsi"/>
          <w:b/>
          <w:i/>
          <w:sz w:val="18"/>
          <w:szCs w:val="18"/>
          <w:lang w:bidi="en-US"/>
        </w:rPr>
      </w:pPr>
      <w:r w:rsidRPr="001645EB">
        <w:rPr>
          <w:rFonts w:cstheme="minorHAnsi"/>
          <w:b/>
          <w:i/>
          <w:sz w:val="18"/>
          <w:szCs w:val="18"/>
          <w:lang w:bidi="en-US"/>
        </w:rPr>
        <w:t>Nodo</w:t>
      </w:r>
      <w:r w:rsidR="00DC1333" w:rsidRPr="001645EB">
        <w:rPr>
          <w:rFonts w:cstheme="minorHAnsi"/>
          <w:b/>
          <w:i/>
          <w:sz w:val="18"/>
          <w:szCs w:val="18"/>
          <w:lang w:bidi="en-US"/>
        </w:rPr>
        <w:t xml:space="preserve"> figlio</w:t>
      </w:r>
      <w:r w:rsidRPr="001645EB" w:rsidDel="00DC1333">
        <w:rPr>
          <w:rFonts w:cstheme="minorHAnsi"/>
          <w:b/>
          <w:i/>
          <w:sz w:val="18"/>
          <w:szCs w:val="18"/>
          <w:lang w:bidi="en-US"/>
        </w:rPr>
        <w:t xml:space="preserve"> </w:t>
      </w:r>
      <w:proofErr w:type="spellStart"/>
      <w:proofErr w:type="gramStart"/>
      <w:r w:rsidRPr="001645EB">
        <w:rPr>
          <w:rFonts w:ascii="Courier New" w:hAnsi="Courier New" w:cs="Courier New"/>
          <w:b/>
          <w:color w:val="000000" w:themeColor="text1"/>
          <w:sz w:val="18"/>
          <w:szCs w:val="18"/>
          <w:lang w:bidi="en-US"/>
        </w:rPr>
        <w:t>rim:SlotValue</w:t>
      </w:r>
      <w:proofErr w:type="spellEnd"/>
      <w:proofErr w:type="gramEnd"/>
      <w:r w:rsidR="00DC1333" w:rsidRPr="001645EB">
        <w:rPr>
          <w:rFonts w:ascii="Courier New" w:hAnsi="Courier New" w:cs="Courier New"/>
          <w:b/>
          <w:color w:val="000000" w:themeColor="text1"/>
          <w:sz w:val="18"/>
          <w:szCs w:val="18"/>
          <w:lang w:bidi="en-US"/>
        </w:rPr>
        <w:t xml:space="preserve"> </w:t>
      </w:r>
      <w:r w:rsidR="00DC1333" w:rsidRPr="001645EB">
        <w:rPr>
          <w:rFonts w:cstheme="minorHAnsi"/>
          <w:b/>
          <w:i/>
          <w:sz w:val="18"/>
          <w:szCs w:val="18"/>
          <w:lang w:bidi="en-US"/>
        </w:rPr>
        <w:t>del nodo padre</w:t>
      </w:r>
      <w:r w:rsidR="00DC1333" w:rsidRPr="001645EB">
        <w:rPr>
          <w:rFonts w:ascii="Courier New" w:hAnsi="Courier New" w:cs="Courier New"/>
          <w:b/>
          <w:color w:val="000000" w:themeColor="text1"/>
          <w:sz w:val="18"/>
          <w:szCs w:val="18"/>
          <w:lang w:bidi="en-US"/>
        </w:rPr>
        <w:t xml:space="preserve"> Procedure</w:t>
      </w:r>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F40AE9" w:rsidRPr="001645EB" w14:paraId="53E59E1E" w14:textId="77777777" w:rsidTr="00F62520">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01F619C" w14:textId="77777777" w:rsidR="00F40AE9" w:rsidRPr="001645EB" w:rsidRDefault="00F40AE9" w:rsidP="00244410">
            <w:pPr>
              <w:rPr>
                <w:rFonts w:cstheme="minorHAnsi"/>
                <w:color w:val="000000" w:themeColor="text1"/>
                <w:sz w:val="18"/>
                <w:szCs w:val="18"/>
              </w:rPr>
            </w:pPr>
            <w:proofErr w:type="spellStart"/>
            <w:r w:rsidRPr="001645EB">
              <w:rPr>
                <w:rFonts w:cstheme="minorHAns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EF07E1C" w14:textId="77777777" w:rsidR="00F40AE9" w:rsidRPr="001645EB" w:rsidRDefault="00F40AE9" w:rsidP="00244410">
            <w:pPr>
              <w:rPr>
                <w:rFonts w:cstheme="minorHAnsi"/>
                <w:i/>
                <w:color w:val="000000" w:themeColor="text1"/>
                <w:sz w:val="18"/>
                <w:szCs w:val="18"/>
              </w:rPr>
            </w:pPr>
            <w:proofErr w:type="spellStart"/>
            <w:r w:rsidRPr="001645EB">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B22A2E2" w14:textId="77777777"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ACF801C" w14:textId="55725941"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 xml:space="preserve">Max </w:t>
            </w:r>
            <w:proofErr w:type="spellStart"/>
            <w:r w:rsidRPr="001645EB">
              <w:rPr>
                <w:rFonts w:cstheme="minorHAnsi"/>
                <w:b/>
                <w:i/>
                <w:sz w:val="18"/>
                <w:szCs w:val="18"/>
                <w:lang w:bidi="en-US"/>
              </w:rPr>
              <w:t>Len</w:t>
            </w:r>
            <w:r w:rsidR="009F4074" w:rsidRPr="001645EB">
              <w:rPr>
                <w:rFonts w:cstheme="minorHAnsi"/>
                <w:b/>
                <w:i/>
                <w:sz w:val="18"/>
                <w:szCs w:val="18"/>
                <w:lang w:bidi="en-US"/>
              </w:rPr>
              <w:t>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5727B01" w14:textId="77777777" w:rsidR="00F40AE9" w:rsidRPr="001645EB" w:rsidRDefault="00F40AE9" w:rsidP="00244410">
            <w:pPr>
              <w:rPr>
                <w:rFonts w:cstheme="minorHAnsi"/>
                <w:color w:val="000000" w:themeColor="text1"/>
                <w:sz w:val="18"/>
                <w:szCs w:val="18"/>
              </w:rPr>
            </w:pPr>
            <w:proofErr w:type="spellStart"/>
            <w:r w:rsidRPr="001645EB">
              <w:rPr>
                <w:rFonts w:cstheme="minorHAnsi"/>
                <w:b/>
                <w:i/>
                <w:sz w:val="18"/>
                <w:szCs w:val="18"/>
                <w:lang w:bidi="en-US"/>
              </w:rPr>
              <w:t>Type</w:t>
            </w:r>
            <w:proofErr w:type="spellEnd"/>
          </w:p>
        </w:tc>
      </w:tr>
      <w:tr w:rsidR="00F40AE9" w:rsidRPr="001645EB" w14:paraId="01623868" w14:textId="77777777" w:rsidTr="00F62520">
        <w:trPr>
          <w:tblHeader/>
        </w:trPr>
        <w:tc>
          <w:tcPr>
            <w:tcW w:w="1981" w:type="dxa"/>
            <w:tcBorders>
              <w:top w:val="single" w:sz="4" w:space="0" w:color="auto"/>
              <w:left w:val="single" w:sz="4" w:space="0" w:color="auto"/>
              <w:bottom w:val="single" w:sz="4" w:space="0" w:color="auto"/>
              <w:right w:val="single" w:sz="4" w:space="0" w:color="auto"/>
            </w:tcBorders>
          </w:tcPr>
          <w:p w14:paraId="2AEFCD0D" w14:textId="77777777" w:rsidR="00F40AE9" w:rsidRPr="001645EB" w:rsidRDefault="00F40AE9" w:rsidP="00244410">
            <w:pPr>
              <w:rPr>
                <w:rFonts w:cstheme="minorHAnsi"/>
                <w:sz w:val="18"/>
                <w:szCs w:val="18"/>
                <w:lang w:eastAsia="en-US"/>
              </w:rPr>
            </w:pPr>
            <w:proofErr w:type="spellStart"/>
            <w:proofErr w:type="gramStart"/>
            <w:r w:rsidRPr="001645EB">
              <w:rPr>
                <w:rFonts w:cstheme="minorHAnsi"/>
                <w:sz w:val="18"/>
                <w:szCs w:val="18"/>
                <w:lang w:eastAsia="en-US"/>
              </w:rPr>
              <w:t>xsi:type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526ED962" w14:textId="70941C77" w:rsidR="00F40AE9" w:rsidRPr="001645EB" w:rsidRDefault="00F40AE9" w:rsidP="00244410">
            <w:pPr>
              <w:rPr>
                <w:rFonts w:cstheme="minorHAnsi"/>
                <w:sz w:val="18"/>
                <w:szCs w:val="18"/>
              </w:rPr>
            </w:pPr>
            <w:r w:rsidRPr="001645EB">
              <w:rPr>
                <w:rFonts w:cstheme="minorHAnsi"/>
                <w:sz w:val="18"/>
                <w:szCs w:val="18"/>
              </w:rPr>
              <w:t xml:space="preserve">Attributo del nodo </w:t>
            </w:r>
            <w:proofErr w:type="spellStart"/>
            <w:r w:rsidRPr="001645EB">
              <w:rPr>
                <w:rFonts w:cstheme="minorHAnsi"/>
                <w:sz w:val="18"/>
                <w:szCs w:val="18"/>
                <w:lang w:eastAsia="en-US"/>
              </w:rPr>
              <w:t>SlotValue</w:t>
            </w:r>
            <w:proofErr w:type="spellEnd"/>
            <w:r w:rsidR="00BA3B69" w:rsidRPr="001645EB">
              <w:rPr>
                <w:rFonts w:cstheme="minorHAnsi"/>
                <w:sz w:val="18"/>
                <w:szCs w:val="18"/>
                <w:lang w:eastAsia="en-US"/>
              </w:rPr>
              <w:t xml:space="preserve">. </w:t>
            </w:r>
            <w:r w:rsidRPr="001645EB">
              <w:rPr>
                <w:rFonts w:cstheme="minorHAnsi"/>
                <w:sz w:val="18"/>
                <w:szCs w:val="18"/>
              </w:rPr>
              <w:t>Lista di valorizzazioni possibili:</w:t>
            </w:r>
          </w:p>
          <w:p w14:paraId="01967406" w14:textId="77777777" w:rsidR="00F40AE9" w:rsidRPr="001645EB" w:rsidRDefault="00F40AE9" w:rsidP="00244410">
            <w:pPr>
              <w:rPr>
                <w:rFonts w:cstheme="minorHAnsi"/>
                <w:sz w:val="18"/>
                <w:szCs w:val="18"/>
              </w:rPr>
            </w:pPr>
            <w:proofErr w:type="spellStart"/>
            <w:proofErr w:type="gramStart"/>
            <w:r w:rsidRPr="001645EB">
              <w:rPr>
                <w:rFonts w:cstheme="minorHAnsi"/>
                <w:sz w:val="18"/>
                <w:szCs w:val="18"/>
              </w:rPr>
              <w:t>xsi:type</w:t>
            </w:r>
            <w:proofErr w:type="spellEnd"/>
            <w:proofErr w:type="gramEnd"/>
            <w:r w:rsidRPr="001645EB">
              <w:rPr>
                <w:rFonts w:cstheme="minorHAnsi"/>
                <w:sz w:val="18"/>
                <w:szCs w:val="18"/>
              </w:rPr>
              <w:t>="</w:t>
            </w:r>
            <w:proofErr w:type="spellStart"/>
            <w:proofErr w:type="gramStart"/>
            <w:r w:rsidRPr="001645EB">
              <w:rPr>
                <w:rFonts w:cstheme="minorHAnsi"/>
                <w:sz w:val="18"/>
                <w:szCs w:val="18"/>
              </w:rPr>
              <w:t>rim:InternationalStringValueType</w:t>
            </w:r>
            <w:proofErr w:type="spellEnd"/>
            <w:proofErr w:type="gramEnd"/>
            <w:r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03EDC17B" w14:textId="77777777" w:rsidR="00F40AE9" w:rsidRPr="001645EB" w:rsidRDefault="00F40AE9" w:rsidP="00244410">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5324411C" w14:textId="7BF324A6" w:rsidR="00F40AE9" w:rsidRPr="001645EB" w:rsidRDefault="004E7E80" w:rsidP="00244410">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30E2A1B4" w14:textId="77777777" w:rsidR="00F40AE9" w:rsidRPr="001645EB" w:rsidRDefault="00F40AE9" w:rsidP="00244410">
            <w:pPr>
              <w:rPr>
                <w:rFonts w:cstheme="minorHAnsi"/>
                <w:sz w:val="18"/>
                <w:szCs w:val="18"/>
              </w:rPr>
            </w:pPr>
            <w:proofErr w:type="spellStart"/>
            <w:r w:rsidRPr="001645EB">
              <w:rPr>
                <w:rFonts w:cstheme="minorHAnsi"/>
                <w:sz w:val="18"/>
                <w:szCs w:val="18"/>
              </w:rPr>
              <w:t>String</w:t>
            </w:r>
            <w:proofErr w:type="spellEnd"/>
          </w:p>
        </w:tc>
      </w:tr>
      <w:tr w:rsidR="00F40AE9" w:rsidRPr="001645EB" w14:paraId="38C383D2" w14:textId="77777777" w:rsidTr="00F62520">
        <w:trPr>
          <w:tblHeader/>
        </w:trPr>
        <w:tc>
          <w:tcPr>
            <w:tcW w:w="1981" w:type="dxa"/>
            <w:tcBorders>
              <w:top w:val="single" w:sz="4" w:space="0" w:color="auto"/>
              <w:left w:val="single" w:sz="4" w:space="0" w:color="auto"/>
              <w:bottom w:val="single" w:sz="4" w:space="0" w:color="auto"/>
              <w:right w:val="single" w:sz="4" w:space="0" w:color="auto"/>
            </w:tcBorders>
          </w:tcPr>
          <w:p w14:paraId="301AA23B" w14:textId="77777777" w:rsidR="00F40AE9" w:rsidRPr="001645EB" w:rsidRDefault="00F40AE9" w:rsidP="00244410">
            <w:pPr>
              <w:rPr>
                <w:rFonts w:cstheme="minorHAnsi"/>
                <w:sz w:val="18"/>
                <w:szCs w:val="18"/>
                <w:lang w:eastAsia="en-US"/>
              </w:rPr>
            </w:pPr>
            <w:proofErr w:type="spellStart"/>
            <w:proofErr w:type="gramStart"/>
            <w:r w:rsidRPr="001645EB">
              <w:rPr>
                <w:rFonts w:cstheme="minorHAnsi"/>
                <w:sz w:val="18"/>
                <w:szCs w:val="18"/>
                <w:lang w:eastAsia="en-US"/>
              </w:rPr>
              <w:t>rim:Value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08CE90F9" w14:textId="2691F75A" w:rsidR="00F40AE9" w:rsidRPr="001645EB" w:rsidRDefault="00450A65" w:rsidP="00244410">
            <w:pPr>
              <w:rPr>
                <w:rFonts w:cstheme="minorHAnsi"/>
                <w:sz w:val="18"/>
                <w:szCs w:val="18"/>
              </w:rPr>
            </w:pPr>
            <w:r w:rsidRPr="001645EB">
              <w:rPr>
                <w:rFonts w:cstheme="minorHAnsi"/>
                <w:sz w:val="18"/>
                <w:szCs w:val="18"/>
              </w:rPr>
              <w:t>Nodo figlio c</w:t>
            </w:r>
            <w:r w:rsidR="00F40AE9" w:rsidRPr="001645EB">
              <w:rPr>
                <w:rFonts w:cstheme="minorHAnsi"/>
                <w:sz w:val="18"/>
                <w:szCs w:val="18"/>
              </w:rPr>
              <w:t>ont</w:t>
            </w:r>
            <w:r w:rsidRPr="001645EB">
              <w:rPr>
                <w:rFonts w:cstheme="minorHAnsi"/>
                <w:sz w:val="18"/>
                <w:szCs w:val="18"/>
              </w:rPr>
              <w:t>enente</w:t>
            </w:r>
            <w:r w:rsidR="00F40AE9" w:rsidRPr="001645EB">
              <w:rPr>
                <w:rFonts w:cstheme="minorHAnsi"/>
                <w:sz w:val="18"/>
                <w:szCs w:val="18"/>
              </w:rPr>
              <w:t xml:space="preserve"> una lista di </w:t>
            </w:r>
            <w:proofErr w:type="spellStart"/>
            <w:r w:rsidR="00F40AE9" w:rsidRPr="001645EB">
              <w:rPr>
                <w:rFonts w:cstheme="minorHAnsi"/>
                <w:sz w:val="18"/>
                <w:szCs w:val="18"/>
              </w:rPr>
              <w:t>LocalizedString</w:t>
            </w:r>
            <w:proofErr w:type="spellEnd"/>
            <w:r w:rsidR="004E7E80"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779C4FC5" w14:textId="77777777" w:rsidR="00F40AE9" w:rsidRPr="001645EB" w:rsidRDefault="00F40AE9" w:rsidP="00244410">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42AD40AC" w14:textId="2E15917E" w:rsidR="00F40AE9" w:rsidRPr="001645EB" w:rsidRDefault="004E7E80" w:rsidP="00244410">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0B96F1B6" w14:textId="20C88B4A" w:rsidR="00F40AE9" w:rsidRPr="001645EB" w:rsidRDefault="00D07E81" w:rsidP="00244410">
            <w:pPr>
              <w:rPr>
                <w:rFonts w:cstheme="minorHAnsi"/>
                <w:sz w:val="18"/>
                <w:szCs w:val="18"/>
              </w:rPr>
            </w:pPr>
            <w:r w:rsidRPr="001645EB">
              <w:rPr>
                <w:rFonts w:cstheme="minorHAnsi"/>
                <w:sz w:val="18"/>
                <w:szCs w:val="18"/>
              </w:rPr>
              <w:t>O</w:t>
            </w:r>
            <w:r w:rsidR="00F40AE9" w:rsidRPr="001645EB">
              <w:rPr>
                <w:rFonts w:cstheme="minorHAnsi"/>
                <w:sz w:val="18"/>
                <w:szCs w:val="18"/>
              </w:rPr>
              <w:t>bject</w:t>
            </w:r>
          </w:p>
        </w:tc>
      </w:tr>
    </w:tbl>
    <w:p w14:paraId="34F22444" w14:textId="77777777" w:rsidR="00F40AE9" w:rsidRPr="001645EB" w:rsidRDefault="00F40AE9" w:rsidP="00F40AE9">
      <w:pPr>
        <w:rPr>
          <w:rFonts w:cstheme="minorHAnsi"/>
          <w:sz w:val="20"/>
        </w:rPr>
      </w:pPr>
    </w:p>
    <w:p w14:paraId="48660511" w14:textId="313E8883" w:rsidR="00F40AE9" w:rsidRPr="001645EB" w:rsidRDefault="00F40AE9" w:rsidP="00B821C8">
      <w:pPr>
        <w:spacing w:after="120"/>
        <w:rPr>
          <w:rFonts w:cstheme="minorHAnsi"/>
          <w:b/>
          <w:i/>
          <w:sz w:val="18"/>
          <w:szCs w:val="18"/>
          <w:lang w:bidi="en-US"/>
        </w:rPr>
      </w:pPr>
      <w:r w:rsidRPr="001645EB">
        <w:rPr>
          <w:rFonts w:cstheme="minorHAnsi"/>
          <w:b/>
          <w:i/>
          <w:sz w:val="18"/>
          <w:szCs w:val="18"/>
          <w:lang w:bidi="en-US"/>
        </w:rPr>
        <w:t>Nodo figli</w:t>
      </w:r>
      <w:r w:rsidR="00FB0B13" w:rsidRPr="001645EB">
        <w:rPr>
          <w:rFonts w:cstheme="minorHAnsi"/>
          <w:b/>
          <w:i/>
          <w:sz w:val="18"/>
          <w:szCs w:val="18"/>
          <w:lang w:bidi="en-US"/>
        </w:rPr>
        <w:t>o</w:t>
      </w:r>
      <w:r w:rsidRPr="001645EB">
        <w:rPr>
          <w:rFonts w:cstheme="minorHAnsi"/>
          <w:b/>
          <w:i/>
          <w:sz w:val="18"/>
          <w:szCs w:val="18"/>
          <w:lang w:bidi="en-US"/>
        </w:rPr>
        <w:t xml:space="preserve"> </w:t>
      </w:r>
      <w:proofErr w:type="spellStart"/>
      <w:proofErr w:type="gramStart"/>
      <w:r w:rsidRPr="001645EB">
        <w:rPr>
          <w:rFonts w:ascii="Courier New" w:hAnsi="Courier New" w:cs="Courier New"/>
          <w:b/>
          <w:color w:val="000000" w:themeColor="text1"/>
          <w:sz w:val="18"/>
          <w:szCs w:val="18"/>
          <w:lang w:bidi="en-US"/>
        </w:rPr>
        <w:t>rim:Value</w:t>
      </w:r>
      <w:proofErr w:type="spellEnd"/>
      <w:proofErr w:type="gramEnd"/>
      <w:r w:rsidR="00FB0B13" w:rsidRPr="001645EB">
        <w:rPr>
          <w:rFonts w:ascii="Courier New" w:hAnsi="Courier New" w:cs="Courier New"/>
          <w:b/>
          <w:color w:val="000000" w:themeColor="text1"/>
          <w:sz w:val="18"/>
          <w:szCs w:val="18"/>
          <w:lang w:bidi="en-US"/>
        </w:rPr>
        <w:t xml:space="preserve"> </w:t>
      </w:r>
      <w:r w:rsidR="00FB0B13" w:rsidRPr="001645EB">
        <w:rPr>
          <w:rFonts w:cstheme="minorHAnsi"/>
          <w:b/>
          <w:i/>
          <w:sz w:val="18"/>
          <w:szCs w:val="18"/>
          <w:lang w:bidi="en-US"/>
        </w:rPr>
        <w:t>del nodo padre</w:t>
      </w:r>
      <w:r w:rsidR="00FB0B13" w:rsidRPr="001645EB">
        <w:rPr>
          <w:rFonts w:ascii="Courier New" w:hAnsi="Courier New" w:cs="Courier New"/>
          <w:b/>
          <w:color w:val="000000" w:themeColor="text1"/>
          <w:sz w:val="18"/>
          <w:szCs w:val="18"/>
          <w:lang w:bidi="en-US"/>
        </w:rPr>
        <w:t xml:space="preserve"> </w:t>
      </w:r>
      <w:proofErr w:type="spellStart"/>
      <w:proofErr w:type="gramStart"/>
      <w:r w:rsidR="00222CD4" w:rsidRPr="001645EB">
        <w:rPr>
          <w:rFonts w:ascii="Courier New" w:hAnsi="Courier New" w:cs="Courier New"/>
          <w:b/>
          <w:color w:val="000000" w:themeColor="text1"/>
          <w:sz w:val="18"/>
          <w:szCs w:val="18"/>
          <w:lang w:bidi="en-US"/>
        </w:rPr>
        <w:t>rim:SlotValue</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F40AE9" w:rsidRPr="001645EB" w14:paraId="6144BF4D" w14:textId="77777777" w:rsidTr="00F62520">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CDD3824" w14:textId="77777777" w:rsidR="00F40AE9" w:rsidRPr="001645EB" w:rsidRDefault="00F40AE9" w:rsidP="00244410">
            <w:pPr>
              <w:rPr>
                <w:rFonts w:cstheme="minorHAnsi"/>
                <w:color w:val="000000" w:themeColor="text1"/>
                <w:sz w:val="18"/>
                <w:szCs w:val="18"/>
              </w:rPr>
            </w:pPr>
            <w:proofErr w:type="spellStart"/>
            <w:r w:rsidRPr="001645EB">
              <w:rPr>
                <w:rFonts w:cstheme="minorHAns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DBF8430" w14:textId="77777777" w:rsidR="00F40AE9" w:rsidRPr="001645EB" w:rsidRDefault="00F40AE9" w:rsidP="00244410">
            <w:pPr>
              <w:rPr>
                <w:rFonts w:cstheme="minorHAnsi"/>
                <w:i/>
                <w:color w:val="000000" w:themeColor="text1"/>
                <w:sz w:val="18"/>
                <w:szCs w:val="18"/>
              </w:rPr>
            </w:pPr>
            <w:proofErr w:type="spellStart"/>
            <w:r w:rsidRPr="001645EB">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73EE760" w14:textId="77777777"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33F21B9" w14:textId="0DCA8ECF"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 xml:space="preserve">Max </w:t>
            </w:r>
            <w:proofErr w:type="spellStart"/>
            <w:r w:rsidRPr="001645EB">
              <w:rPr>
                <w:rFonts w:cstheme="minorHAnsi"/>
                <w:b/>
                <w:i/>
                <w:sz w:val="18"/>
                <w:szCs w:val="18"/>
                <w:lang w:bidi="en-US"/>
              </w:rPr>
              <w:t>Len</w:t>
            </w:r>
            <w:r w:rsidR="009F4074" w:rsidRPr="001645EB">
              <w:rPr>
                <w:rFonts w:cstheme="minorHAnsi"/>
                <w:b/>
                <w:i/>
                <w:sz w:val="18"/>
                <w:szCs w:val="18"/>
                <w:lang w:bidi="en-US"/>
              </w:rPr>
              <w:t>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7FD7380" w14:textId="77777777" w:rsidR="00F40AE9" w:rsidRPr="001645EB" w:rsidRDefault="00F40AE9" w:rsidP="00244410">
            <w:pPr>
              <w:rPr>
                <w:rFonts w:cstheme="minorHAnsi"/>
                <w:color w:val="000000" w:themeColor="text1"/>
                <w:sz w:val="18"/>
                <w:szCs w:val="18"/>
              </w:rPr>
            </w:pPr>
            <w:proofErr w:type="spellStart"/>
            <w:r w:rsidRPr="001645EB">
              <w:rPr>
                <w:rFonts w:cstheme="minorHAnsi"/>
                <w:b/>
                <w:i/>
                <w:sz w:val="18"/>
                <w:szCs w:val="18"/>
                <w:lang w:bidi="en-US"/>
              </w:rPr>
              <w:t>Type</w:t>
            </w:r>
            <w:proofErr w:type="spellEnd"/>
          </w:p>
        </w:tc>
      </w:tr>
      <w:tr w:rsidR="00F40AE9" w:rsidRPr="001645EB" w14:paraId="3CDC56B0" w14:textId="77777777" w:rsidTr="00F62520">
        <w:trPr>
          <w:tblHeader/>
        </w:trPr>
        <w:tc>
          <w:tcPr>
            <w:tcW w:w="1981" w:type="dxa"/>
            <w:tcBorders>
              <w:top w:val="single" w:sz="4" w:space="0" w:color="auto"/>
              <w:left w:val="single" w:sz="4" w:space="0" w:color="auto"/>
              <w:bottom w:val="single" w:sz="4" w:space="0" w:color="auto"/>
              <w:right w:val="single" w:sz="4" w:space="0" w:color="auto"/>
            </w:tcBorders>
          </w:tcPr>
          <w:p w14:paraId="256BE9F4" w14:textId="77777777" w:rsidR="00F40AE9" w:rsidRPr="001645EB" w:rsidRDefault="00F40AE9" w:rsidP="00244410">
            <w:pPr>
              <w:rPr>
                <w:rFonts w:cstheme="minorHAnsi"/>
                <w:sz w:val="18"/>
                <w:szCs w:val="18"/>
                <w:lang w:eastAsia="en-US"/>
              </w:rPr>
            </w:pPr>
            <w:proofErr w:type="spellStart"/>
            <w:proofErr w:type="gramStart"/>
            <w:r w:rsidRPr="001645EB">
              <w:rPr>
                <w:rFonts w:cstheme="minorHAnsi"/>
                <w:sz w:val="18"/>
                <w:szCs w:val="18"/>
                <w:lang w:eastAsia="en-US"/>
              </w:rPr>
              <w:t>rim:LocalizedString</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37FB0E95" w14:textId="25BE48A5" w:rsidR="00F40AE9" w:rsidRPr="001645EB" w:rsidRDefault="00C839FA" w:rsidP="00244410">
            <w:pPr>
              <w:rPr>
                <w:rFonts w:cstheme="minorHAnsi"/>
                <w:sz w:val="18"/>
                <w:szCs w:val="18"/>
              </w:rPr>
            </w:pPr>
            <w:r w:rsidRPr="001645EB">
              <w:rPr>
                <w:rFonts w:cstheme="minorHAnsi"/>
                <w:sz w:val="18"/>
                <w:szCs w:val="18"/>
              </w:rPr>
              <w:t>Sezione contenente</w:t>
            </w:r>
            <w:r w:rsidR="00F40AE9" w:rsidRPr="001645EB">
              <w:rPr>
                <w:rFonts w:cstheme="minorHAnsi"/>
                <w:sz w:val="18"/>
                <w:szCs w:val="18"/>
              </w:rPr>
              <w:t xml:space="preserve"> le informazioni su</w:t>
            </w:r>
            <w:r w:rsidR="00C90A3C" w:rsidRPr="001645EB">
              <w:rPr>
                <w:rFonts w:cstheme="minorHAnsi"/>
                <w:sz w:val="18"/>
                <w:szCs w:val="18"/>
              </w:rPr>
              <w:t xml:space="preserve"> una o più lingue.</w:t>
            </w:r>
          </w:p>
        </w:tc>
        <w:tc>
          <w:tcPr>
            <w:tcW w:w="1135" w:type="dxa"/>
            <w:tcBorders>
              <w:top w:val="single" w:sz="4" w:space="0" w:color="auto"/>
              <w:left w:val="single" w:sz="4" w:space="0" w:color="auto"/>
              <w:bottom w:val="single" w:sz="4" w:space="0" w:color="auto"/>
              <w:right w:val="single" w:sz="4" w:space="0" w:color="auto"/>
            </w:tcBorders>
            <w:vAlign w:val="center"/>
          </w:tcPr>
          <w:p w14:paraId="356B34E9" w14:textId="77777777" w:rsidR="00F40AE9" w:rsidRPr="001645EB" w:rsidRDefault="00F40AE9" w:rsidP="00244410">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6CD98CC2" w14:textId="239ADE88" w:rsidR="00F40AE9" w:rsidRPr="001645EB" w:rsidRDefault="00992E93" w:rsidP="00244410">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0F9DE91" w14:textId="52C8F254" w:rsidR="00F40AE9" w:rsidRPr="001645EB" w:rsidRDefault="00726792" w:rsidP="00244410">
            <w:pPr>
              <w:rPr>
                <w:rFonts w:cstheme="minorHAnsi"/>
                <w:sz w:val="18"/>
                <w:szCs w:val="18"/>
              </w:rPr>
            </w:pPr>
            <w:r w:rsidRPr="001645EB">
              <w:rPr>
                <w:rFonts w:cstheme="minorHAnsi"/>
                <w:sz w:val="18"/>
                <w:szCs w:val="18"/>
              </w:rPr>
              <w:t>Object List</w:t>
            </w:r>
          </w:p>
        </w:tc>
      </w:tr>
    </w:tbl>
    <w:p w14:paraId="6BF67B12" w14:textId="77777777" w:rsidR="00F40AE9" w:rsidRPr="001645EB" w:rsidRDefault="00F40AE9" w:rsidP="00F40AE9">
      <w:pPr>
        <w:rPr>
          <w:rFonts w:cstheme="minorHAnsi"/>
          <w:sz w:val="20"/>
        </w:rPr>
      </w:pPr>
    </w:p>
    <w:p w14:paraId="69DC5946" w14:textId="0FF59E56" w:rsidR="00F40AE9" w:rsidRPr="001645EB" w:rsidRDefault="00F40AE9" w:rsidP="00B821C8">
      <w:pPr>
        <w:spacing w:after="120"/>
        <w:rPr>
          <w:rFonts w:cstheme="minorHAnsi"/>
        </w:rPr>
      </w:pPr>
      <w:r w:rsidRPr="001645EB">
        <w:rPr>
          <w:rFonts w:cstheme="minorHAnsi"/>
          <w:b/>
          <w:i/>
          <w:sz w:val="18"/>
          <w:szCs w:val="18"/>
          <w:lang w:bidi="en-US"/>
        </w:rPr>
        <w:t>Nodo</w:t>
      </w:r>
      <w:r w:rsidRPr="001645EB" w:rsidDel="00330D5D">
        <w:rPr>
          <w:rFonts w:cstheme="minorHAnsi"/>
          <w:b/>
          <w:i/>
          <w:sz w:val="18"/>
          <w:szCs w:val="18"/>
          <w:lang w:bidi="en-US"/>
        </w:rPr>
        <w:t xml:space="preserve"> </w:t>
      </w:r>
      <w:r w:rsidR="00330D5D" w:rsidRPr="001645EB">
        <w:rPr>
          <w:rFonts w:cstheme="minorHAnsi"/>
          <w:b/>
          <w:i/>
          <w:sz w:val="18"/>
          <w:szCs w:val="18"/>
          <w:lang w:bidi="en-US"/>
        </w:rPr>
        <w:t>figlio</w:t>
      </w:r>
      <w:r w:rsidRPr="001645EB">
        <w:rPr>
          <w:rFonts w:cstheme="minorHAnsi"/>
          <w:b/>
          <w:i/>
          <w:sz w:val="18"/>
          <w:szCs w:val="18"/>
          <w:lang w:bidi="en-US"/>
        </w:rPr>
        <w:t xml:space="preserve"> </w:t>
      </w:r>
      <w:proofErr w:type="spellStart"/>
      <w:proofErr w:type="gramStart"/>
      <w:r w:rsidRPr="001645EB">
        <w:rPr>
          <w:rFonts w:ascii="Courier New" w:hAnsi="Courier New" w:cs="Courier New"/>
          <w:b/>
          <w:color w:val="000000" w:themeColor="text1"/>
          <w:sz w:val="18"/>
          <w:szCs w:val="18"/>
          <w:lang w:bidi="en-US"/>
        </w:rPr>
        <w:t>rim:LocalizedString</w:t>
      </w:r>
      <w:proofErr w:type="spellEnd"/>
      <w:proofErr w:type="gramEnd"/>
      <w:r w:rsidR="009A4A88" w:rsidRPr="001645EB">
        <w:rPr>
          <w:rFonts w:ascii="Courier New" w:hAnsi="Courier New" w:cs="Courier New"/>
          <w:b/>
          <w:color w:val="000000" w:themeColor="text1"/>
          <w:sz w:val="18"/>
          <w:szCs w:val="18"/>
          <w:lang w:bidi="en-US"/>
        </w:rPr>
        <w:t xml:space="preserve"> </w:t>
      </w:r>
      <w:r w:rsidR="009A4A88" w:rsidRPr="001645EB">
        <w:rPr>
          <w:rFonts w:cstheme="minorHAnsi"/>
          <w:b/>
          <w:i/>
          <w:sz w:val="18"/>
          <w:szCs w:val="18"/>
          <w:lang w:bidi="en-US"/>
        </w:rPr>
        <w:t>del nodo padre</w:t>
      </w:r>
      <w:r w:rsidR="009A4A88" w:rsidRPr="001645EB">
        <w:rPr>
          <w:rFonts w:ascii="Courier New" w:hAnsi="Courier New" w:cs="Courier New"/>
          <w:b/>
          <w:color w:val="000000" w:themeColor="text1"/>
          <w:sz w:val="18"/>
          <w:szCs w:val="18"/>
          <w:lang w:bidi="en-US"/>
        </w:rPr>
        <w:t xml:space="preserve"> </w:t>
      </w:r>
      <w:proofErr w:type="spellStart"/>
      <w:proofErr w:type="gramStart"/>
      <w:r w:rsidR="009A4A88" w:rsidRPr="001645EB">
        <w:rPr>
          <w:rFonts w:ascii="Courier New" w:hAnsi="Courier New" w:cs="Courier New"/>
          <w:b/>
          <w:color w:val="000000" w:themeColor="text1"/>
          <w:sz w:val="18"/>
          <w:szCs w:val="18"/>
          <w:lang w:bidi="en-US"/>
        </w:rPr>
        <w:t>rim:Value</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F40AE9" w:rsidRPr="001645EB" w14:paraId="7E1CA828" w14:textId="77777777" w:rsidTr="00F62520">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559B675" w14:textId="77777777" w:rsidR="00F40AE9" w:rsidRPr="001645EB" w:rsidRDefault="00F40AE9" w:rsidP="00244410">
            <w:pPr>
              <w:rPr>
                <w:rFonts w:cstheme="minorHAnsi"/>
                <w:color w:val="000000" w:themeColor="text1"/>
                <w:sz w:val="18"/>
                <w:szCs w:val="18"/>
              </w:rPr>
            </w:pPr>
            <w:proofErr w:type="spellStart"/>
            <w:r w:rsidRPr="001645EB">
              <w:rPr>
                <w:rFonts w:cstheme="minorHAns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DB99327" w14:textId="77777777" w:rsidR="00F40AE9" w:rsidRPr="001645EB" w:rsidRDefault="00F40AE9" w:rsidP="00244410">
            <w:pPr>
              <w:rPr>
                <w:rFonts w:cstheme="minorHAnsi"/>
                <w:i/>
                <w:color w:val="000000" w:themeColor="text1"/>
                <w:sz w:val="18"/>
                <w:szCs w:val="18"/>
              </w:rPr>
            </w:pPr>
            <w:proofErr w:type="spellStart"/>
            <w:r w:rsidRPr="001645EB">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34F012D" w14:textId="77777777"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8ED1C86" w14:textId="36098D58"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 xml:space="preserve">Max </w:t>
            </w:r>
            <w:proofErr w:type="spellStart"/>
            <w:r w:rsidRPr="001645EB">
              <w:rPr>
                <w:rFonts w:cstheme="minorHAnsi"/>
                <w:b/>
                <w:i/>
                <w:sz w:val="18"/>
                <w:szCs w:val="18"/>
                <w:lang w:bidi="en-US"/>
              </w:rPr>
              <w:t>Len</w:t>
            </w:r>
            <w:r w:rsidR="009F4074" w:rsidRPr="001645EB">
              <w:rPr>
                <w:rFonts w:cstheme="minorHAnsi"/>
                <w:b/>
                <w:i/>
                <w:sz w:val="18"/>
                <w:szCs w:val="18"/>
                <w:lang w:bidi="en-US"/>
              </w:rPr>
              <w:t>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B6C2036" w14:textId="77777777" w:rsidR="00F40AE9" w:rsidRPr="001645EB" w:rsidRDefault="00F40AE9" w:rsidP="00244410">
            <w:pPr>
              <w:rPr>
                <w:rFonts w:cstheme="minorHAnsi"/>
                <w:color w:val="000000" w:themeColor="text1"/>
                <w:sz w:val="18"/>
                <w:szCs w:val="18"/>
              </w:rPr>
            </w:pPr>
            <w:proofErr w:type="spellStart"/>
            <w:r w:rsidRPr="001645EB">
              <w:rPr>
                <w:rFonts w:cstheme="minorHAnsi"/>
                <w:b/>
                <w:i/>
                <w:sz w:val="18"/>
                <w:szCs w:val="18"/>
                <w:lang w:bidi="en-US"/>
              </w:rPr>
              <w:t>Type</w:t>
            </w:r>
            <w:proofErr w:type="spellEnd"/>
          </w:p>
        </w:tc>
      </w:tr>
      <w:tr w:rsidR="00992E93" w:rsidRPr="001645EB" w14:paraId="786CB943" w14:textId="77777777" w:rsidTr="00B821C8">
        <w:trPr>
          <w:tblHeader/>
        </w:trPr>
        <w:tc>
          <w:tcPr>
            <w:tcW w:w="1981" w:type="dxa"/>
            <w:tcBorders>
              <w:top w:val="single" w:sz="4" w:space="0" w:color="auto"/>
              <w:left w:val="single" w:sz="4" w:space="0" w:color="auto"/>
              <w:bottom w:val="single" w:sz="4" w:space="0" w:color="auto"/>
              <w:right w:val="single" w:sz="4" w:space="0" w:color="auto"/>
            </w:tcBorders>
          </w:tcPr>
          <w:p w14:paraId="2C6C0024" w14:textId="77777777" w:rsidR="00992E93" w:rsidRPr="001645EB" w:rsidRDefault="00992E93" w:rsidP="00992E93">
            <w:pPr>
              <w:rPr>
                <w:rFonts w:cstheme="minorHAnsi"/>
                <w:sz w:val="18"/>
                <w:szCs w:val="18"/>
                <w:lang w:eastAsia="en-US"/>
              </w:rPr>
            </w:pPr>
            <w:proofErr w:type="spellStart"/>
            <w:r w:rsidRPr="001645EB">
              <w:rPr>
                <w:rFonts w:cstheme="minorHAnsi"/>
                <w:sz w:val="18"/>
                <w:szCs w:val="18"/>
                <w:lang w:eastAsia="en-US"/>
              </w:rPr>
              <w:t>value</w:t>
            </w:r>
            <w:proofErr w:type="spellEnd"/>
          </w:p>
        </w:tc>
        <w:tc>
          <w:tcPr>
            <w:tcW w:w="4963" w:type="dxa"/>
            <w:tcBorders>
              <w:top w:val="single" w:sz="4" w:space="0" w:color="auto"/>
              <w:left w:val="single" w:sz="4" w:space="0" w:color="auto"/>
              <w:bottom w:val="single" w:sz="4" w:space="0" w:color="auto"/>
              <w:right w:val="single" w:sz="4" w:space="0" w:color="auto"/>
            </w:tcBorders>
          </w:tcPr>
          <w:p w14:paraId="321CECD4" w14:textId="77777777" w:rsidR="00B12B80" w:rsidRPr="001645EB" w:rsidRDefault="00992E93" w:rsidP="00992E93">
            <w:pPr>
              <w:rPr>
                <w:rFonts w:cstheme="minorHAnsi"/>
                <w:sz w:val="18"/>
                <w:szCs w:val="18"/>
              </w:rPr>
            </w:pPr>
            <w:r w:rsidRPr="001645EB">
              <w:rPr>
                <w:rFonts w:cstheme="minorHAnsi"/>
                <w:sz w:val="18"/>
                <w:szCs w:val="18"/>
              </w:rPr>
              <w:t xml:space="preserve">Attributo del nodo </w:t>
            </w:r>
            <w:proofErr w:type="spellStart"/>
            <w:proofErr w:type="gramStart"/>
            <w:r w:rsidRPr="001645EB">
              <w:rPr>
                <w:rFonts w:cstheme="minorHAnsi"/>
                <w:sz w:val="18"/>
                <w:szCs w:val="18"/>
                <w:lang w:eastAsia="en-US"/>
              </w:rPr>
              <w:t>rim:LocalizedString</w:t>
            </w:r>
            <w:proofErr w:type="spellEnd"/>
            <w:proofErr w:type="gramEnd"/>
            <w:r w:rsidRPr="001645EB">
              <w:rPr>
                <w:rFonts w:cstheme="minorHAnsi"/>
                <w:sz w:val="18"/>
                <w:szCs w:val="18"/>
                <w:lang w:eastAsia="en-US"/>
              </w:rPr>
              <w:t xml:space="preserve">, </w:t>
            </w:r>
            <w:r w:rsidRPr="001645EB">
              <w:rPr>
                <w:rFonts w:cstheme="minorHAnsi"/>
                <w:sz w:val="18"/>
                <w:szCs w:val="18"/>
              </w:rPr>
              <w:t>specifica la procedura.</w:t>
            </w:r>
          </w:p>
          <w:p w14:paraId="5D119A62" w14:textId="116F1031" w:rsidR="00B12B80" w:rsidRPr="001645EB" w:rsidRDefault="00B12B80" w:rsidP="00281DEB">
            <w:pPr>
              <w:spacing w:after="120"/>
              <w:jc w:val="left"/>
              <w:rPr>
                <w:rFonts w:cstheme="minorHAnsi"/>
                <w:color w:val="000000" w:themeColor="text1"/>
                <w:sz w:val="18"/>
                <w:szCs w:val="18"/>
              </w:rPr>
            </w:pPr>
            <w:r w:rsidRPr="001645EB">
              <w:rPr>
                <w:rFonts w:cstheme="minorHAnsi"/>
                <w:color w:val="000000" w:themeColor="text1"/>
                <w:sz w:val="18"/>
                <w:szCs w:val="18"/>
              </w:rPr>
              <w:t xml:space="preserve">Va valorizzato con il campo </w:t>
            </w:r>
            <w:proofErr w:type="spellStart"/>
            <w:r w:rsidR="007933FC" w:rsidRPr="001645EB">
              <w:rPr>
                <w:rFonts w:cstheme="minorHAnsi"/>
                <w:color w:val="000000" w:themeColor="text1"/>
                <w:sz w:val="18"/>
                <w:szCs w:val="18"/>
              </w:rPr>
              <w:t>parentPublicServiceId.</w:t>
            </w:r>
            <w:r w:rsidRPr="001645EB">
              <w:rPr>
                <w:rFonts w:cstheme="minorHAnsi"/>
                <w:bCs/>
                <w:i/>
                <w:sz w:val="18"/>
                <w:szCs w:val="18"/>
                <w:lang w:bidi="en-US"/>
              </w:rPr>
              <w:t>euPublicServiceId</w:t>
            </w:r>
            <w:proofErr w:type="spellEnd"/>
            <w:r w:rsidRPr="001645EB">
              <w:rPr>
                <w:rFonts w:cstheme="minorHAnsi"/>
                <w:bCs/>
                <w:i/>
                <w:sz w:val="18"/>
                <w:szCs w:val="18"/>
                <w:lang w:bidi="en-US"/>
              </w:rPr>
              <w:t xml:space="preserve"> in output alla API </w:t>
            </w:r>
            <w:proofErr w:type="spellStart"/>
            <w:r w:rsidRPr="001645EB">
              <w:rPr>
                <w:rFonts w:cstheme="minorHAnsi"/>
                <w:bCs/>
                <w:i/>
                <w:sz w:val="18"/>
                <w:szCs w:val="18"/>
                <w:lang w:bidi="en-US"/>
              </w:rPr>
              <w:t>retrieveIdPublicService</w:t>
            </w:r>
            <w:proofErr w:type="spellEnd"/>
            <w:r w:rsidRPr="001645EB">
              <w:rPr>
                <w:rFonts w:cstheme="minorHAnsi"/>
                <w:bCs/>
                <w:i/>
                <w:sz w:val="18"/>
                <w:szCs w:val="18"/>
                <w:lang w:bidi="en-US"/>
              </w:rPr>
              <w:t>.</w:t>
            </w:r>
          </w:p>
          <w:p w14:paraId="428B1552" w14:textId="71A4B1CE" w:rsidR="00992E93" w:rsidRPr="001645EB" w:rsidRDefault="00992E93" w:rsidP="00992E93">
            <w:pPr>
              <w:rPr>
                <w:rFonts w:cstheme="minorHAnsi"/>
                <w:sz w:val="18"/>
                <w:szCs w:val="18"/>
              </w:rPr>
            </w:pPr>
            <w:r w:rsidRPr="001645EB">
              <w:rPr>
                <w:rFonts w:cstheme="minorHAnsi"/>
                <w:sz w:val="18"/>
                <w:szCs w:val="18"/>
              </w:rPr>
              <w:t>Esempio:</w:t>
            </w:r>
          </w:p>
          <w:p w14:paraId="6CBDB9E9" w14:textId="56461C27" w:rsidR="00992E93" w:rsidRPr="001645EB" w:rsidRDefault="00992E93" w:rsidP="00992E93">
            <w:pPr>
              <w:rPr>
                <w:rFonts w:cstheme="minorHAnsi"/>
                <w:sz w:val="18"/>
                <w:szCs w:val="18"/>
              </w:rPr>
            </w:pPr>
            <w:proofErr w:type="spellStart"/>
            <w:r w:rsidRPr="001645EB">
              <w:rPr>
                <w:rFonts w:cstheme="minorHAnsi"/>
                <w:sz w:val="18"/>
                <w:szCs w:val="18"/>
              </w:rPr>
              <w:t>value</w:t>
            </w:r>
            <w:proofErr w:type="spellEnd"/>
            <w:r w:rsidRPr="001645EB">
              <w:rPr>
                <w:rFonts w:cstheme="minorHAnsi"/>
                <w:sz w:val="18"/>
                <w:szCs w:val="18"/>
              </w:rPr>
              <w:t>=</w:t>
            </w:r>
            <w:r w:rsidR="00B12B80" w:rsidRPr="001645EB">
              <w:rPr>
                <w:rFonts w:cstheme="minorHAnsi"/>
                <w:sz w:val="18"/>
                <w:szCs w:val="18"/>
              </w:rPr>
              <w:t xml:space="preserve"> “X1”</w:t>
            </w:r>
          </w:p>
        </w:tc>
        <w:tc>
          <w:tcPr>
            <w:tcW w:w="1135" w:type="dxa"/>
            <w:tcBorders>
              <w:top w:val="single" w:sz="4" w:space="0" w:color="auto"/>
              <w:left w:val="single" w:sz="4" w:space="0" w:color="auto"/>
              <w:bottom w:val="single" w:sz="4" w:space="0" w:color="auto"/>
              <w:right w:val="single" w:sz="4" w:space="0" w:color="auto"/>
            </w:tcBorders>
            <w:vAlign w:val="center"/>
          </w:tcPr>
          <w:p w14:paraId="459218A7" w14:textId="77777777" w:rsidR="00992E93" w:rsidRPr="001645EB" w:rsidRDefault="00992E93" w:rsidP="00992E93">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10C8A5FF" w14:textId="56AED4DD" w:rsidR="00992E93" w:rsidRPr="001645EB" w:rsidRDefault="00992E93" w:rsidP="00992E93">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C94ED9E" w14:textId="77777777" w:rsidR="00992E93" w:rsidRPr="001645EB" w:rsidRDefault="00992E93" w:rsidP="00992E93">
            <w:pPr>
              <w:rPr>
                <w:rFonts w:cstheme="minorHAnsi"/>
                <w:sz w:val="18"/>
                <w:szCs w:val="18"/>
              </w:rPr>
            </w:pPr>
            <w:proofErr w:type="spellStart"/>
            <w:r w:rsidRPr="001645EB">
              <w:rPr>
                <w:rFonts w:cstheme="minorHAnsi"/>
                <w:sz w:val="18"/>
                <w:szCs w:val="18"/>
              </w:rPr>
              <w:t>String</w:t>
            </w:r>
            <w:proofErr w:type="spellEnd"/>
          </w:p>
        </w:tc>
      </w:tr>
      <w:tr w:rsidR="00992E93" w:rsidRPr="001645EB" w14:paraId="3DA87466" w14:textId="77777777" w:rsidTr="00B821C8">
        <w:trPr>
          <w:tblHeader/>
        </w:trPr>
        <w:tc>
          <w:tcPr>
            <w:tcW w:w="1981" w:type="dxa"/>
            <w:tcBorders>
              <w:top w:val="single" w:sz="4" w:space="0" w:color="auto"/>
              <w:left w:val="single" w:sz="4" w:space="0" w:color="auto"/>
              <w:bottom w:val="single" w:sz="4" w:space="0" w:color="auto"/>
              <w:right w:val="single" w:sz="4" w:space="0" w:color="auto"/>
            </w:tcBorders>
          </w:tcPr>
          <w:p w14:paraId="7E0C2AB5" w14:textId="77777777" w:rsidR="00992E93" w:rsidRPr="001645EB" w:rsidRDefault="00992E93" w:rsidP="00992E93">
            <w:pPr>
              <w:rPr>
                <w:rFonts w:cstheme="minorHAnsi"/>
                <w:sz w:val="18"/>
                <w:szCs w:val="18"/>
                <w:lang w:eastAsia="en-US"/>
              </w:rPr>
            </w:pPr>
            <w:proofErr w:type="spellStart"/>
            <w:proofErr w:type="gramStart"/>
            <w:r w:rsidRPr="001645EB">
              <w:rPr>
                <w:rFonts w:cstheme="minorHAnsi"/>
                <w:sz w:val="18"/>
                <w:szCs w:val="18"/>
                <w:lang w:eastAsia="en-US"/>
              </w:rPr>
              <w:t>xml:lang</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3D56BA42" w14:textId="3D839E28" w:rsidR="001D2911" w:rsidRPr="001645EB" w:rsidRDefault="001D2911" w:rsidP="00992E93">
            <w:pPr>
              <w:rPr>
                <w:rFonts w:cstheme="minorHAnsi"/>
                <w:sz w:val="18"/>
                <w:szCs w:val="18"/>
                <w:lang w:bidi="en-US"/>
              </w:rPr>
            </w:pPr>
            <w:r w:rsidRPr="001645EB">
              <w:rPr>
                <w:rFonts w:cstheme="minorHAnsi"/>
                <w:sz w:val="18"/>
                <w:szCs w:val="18"/>
                <w:lang w:eastAsia="en-US"/>
              </w:rPr>
              <w:t xml:space="preserve">Attributo del nodo </w:t>
            </w:r>
            <w:proofErr w:type="spellStart"/>
            <w:r w:rsidRPr="001645EB">
              <w:rPr>
                <w:rFonts w:cstheme="minorHAnsi"/>
                <w:sz w:val="18"/>
                <w:szCs w:val="18"/>
                <w:lang w:eastAsia="en-US"/>
              </w:rPr>
              <w:t>LocalizedString</w:t>
            </w:r>
            <w:proofErr w:type="spellEnd"/>
            <w:r w:rsidRPr="001645EB">
              <w:rPr>
                <w:rFonts w:cstheme="minorHAnsi"/>
                <w:sz w:val="18"/>
                <w:szCs w:val="18"/>
                <w:lang w:eastAsia="en-US"/>
              </w:rPr>
              <w:t xml:space="preserve">. La lingua è codificata (due lettere) secondo standard ISO 639-1 (per la lista dei codici si faccia riferimento al repository </w:t>
            </w:r>
            <w:r w:rsidRPr="001645EB">
              <w:rPr>
                <w:rFonts w:cstheme="minorHAnsi"/>
                <w:sz w:val="18"/>
                <w:szCs w:val="18"/>
                <w:lang w:eastAsia="en-US"/>
              </w:rPr>
              <w:fldChar w:fldCharType="begin"/>
            </w:r>
            <w:r w:rsidRPr="001645EB">
              <w:rPr>
                <w:rFonts w:cstheme="minorHAnsi"/>
                <w:sz w:val="18"/>
                <w:szCs w:val="18"/>
                <w:lang w:eastAsia="en-US"/>
              </w:rPr>
              <w:instrText xml:space="preserve"> REF DC_03 \h </w:instrText>
            </w:r>
            <w:r w:rsidRPr="001645EB">
              <w:rPr>
                <w:rFonts w:cstheme="minorHAnsi"/>
                <w:sz w:val="18"/>
                <w:szCs w:val="18"/>
                <w:lang w:eastAsia="en-US"/>
              </w:rPr>
            </w:r>
            <w:r w:rsidRPr="001645EB">
              <w:rPr>
                <w:rFonts w:cstheme="minorHAnsi"/>
                <w:sz w:val="18"/>
                <w:szCs w:val="18"/>
                <w:lang w:eastAsia="en-US"/>
              </w:rPr>
              <w:fldChar w:fldCharType="separate"/>
            </w:r>
            <w:r w:rsidR="006149E6" w:rsidRPr="001645EB">
              <w:rPr>
                <w:sz w:val="20"/>
              </w:rPr>
              <w:t>DC_03</w:t>
            </w:r>
            <w:r w:rsidRPr="001645EB">
              <w:rPr>
                <w:rFonts w:cstheme="minorHAnsi"/>
                <w:sz w:val="18"/>
                <w:szCs w:val="18"/>
                <w:lang w:eastAsia="en-US"/>
              </w:rPr>
              <w:fldChar w:fldCharType="end"/>
            </w:r>
            <w:r w:rsidR="00C01CA5" w:rsidRPr="001645EB">
              <w:rPr>
                <w:rFonts w:cstheme="minorHAnsi"/>
                <w:sz w:val="18"/>
                <w:szCs w:val="18"/>
                <w:lang w:eastAsia="en-US"/>
              </w:rPr>
              <w:t xml:space="preserve"> </w:t>
            </w:r>
            <w:proofErr w:type="spellStart"/>
            <w:r w:rsidR="00C01CA5" w:rsidRPr="001645EB">
              <w:rPr>
                <w:rFonts w:cstheme="minorHAnsi"/>
                <w:sz w:val="18"/>
                <w:szCs w:val="18"/>
                <w:lang w:eastAsia="en-US"/>
              </w:rPr>
              <w:t>LanguageCode</w:t>
            </w:r>
            <w:proofErr w:type="spellEnd"/>
            <w:r w:rsidRPr="001645EB">
              <w:rPr>
                <w:rFonts w:cstheme="minorHAnsi"/>
                <w:sz w:val="18"/>
                <w:szCs w:val="18"/>
                <w:lang w:eastAsia="en-US"/>
              </w:rPr>
              <w:t>).</w:t>
            </w:r>
          </w:p>
          <w:p w14:paraId="7641AA1F" w14:textId="50DE9762" w:rsidR="00992E93" w:rsidRPr="001645EB" w:rsidRDefault="00992E93" w:rsidP="00992E93">
            <w:pPr>
              <w:rPr>
                <w:rFonts w:cstheme="minorHAnsi"/>
                <w:sz w:val="18"/>
                <w:szCs w:val="18"/>
              </w:rPr>
            </w:pPr>
            <w:r w:rsidRPr="001645EB">
              <w:rPr>
                <w:rFonts w:cstheme="minorHAnsi"/>
                <w:sz w:val="18"/>
                <w:szCs w:val="18"/>
              </w:rPr>
              <w:t xml:space="preserve">Esempio: </w:t>
            </w:r>
          </w:p>
          <w:p w14:paraId="73B75C44" w14:textId="5CC5BBA9" w:rsidR="00992E93" w:rsidRPr="001645EB" w:rsidRDefault="00992E93" w:rsidP="00992E93">
            <w:pPr>
              <w:rPr>
                <w:rFonts w:cstheme="minorHAnsi"/>
                <w:sz w:val="18"/>
                <w:szCs w:val="18"/>
              </w:rPr>
            </w:pPr>
            <w:proofErr w:type="spellStart"/>
            <w:proofErr w:type="gramStart"/>
            <w:r w:rsidRPr="001645EB">
              <w:rPr>
                <w:rFonts w:cstheme="minorHAnsi"/>
                <w:sz w:val="18"/>
                <w:szCs w:val="18"/>
              </w:rPr>
              <w:t>xml:lang</w:t>
            </w:r>
            <w:proofErr w:type="spellEnd"/>
            <w:proofErr w:type="gramEnd"/>
            <w:r w:rsidRPr="001645EB">
              <w:rPr>
                <w:rFonts w:cstheme="minorHAnsi"/>
                <w:sz w:val="18"/>
                <w:szCs w:val="18"/>
              </w:rPr>
              <w:t>="en"</w:t>
            </w:r>
          </w:p>
        </w:tc>
        <w:tc>
          <w:tcPr>
            <w:tcW w:w="1135" w:type="dxa"/>
            <w:tcBorders>
              <w:top w:val="single" w:sz="4" w:space="0" w:color="auto"/>
              <w:left w:val="single" w:sz="4" w:space="0" w:color="auto"/>
              <w:bottom w:val="single" w:sz="4" w:space="0" w:color="auto"/>
              <w:right w:val="single" w:sz="4" w:space="0" w:color="auto"/>
            </w:tcBorders>
            <w:vAlign w:val="center"/>
          </w:tcPr>
          <w:p w14:paraId="5C5B9C4E" w14:textId="77777777" w:rsidR="00992E93" w:rsidRPr="001645EB" w:rsidRDefault="00992E93" w:rsidP="00992E93">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41884310" w14:textId="0C29075E" w:rsidR="00992E93" w:rsidRPr="001645EB" w:rsidRDefault="00992E93" w:rsidP="00992E93">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238197C7" w14:textId="77777777" w:rsidR="00992E93" w:rsidRPr="001645EB" w:rsidRDefault="00992E93" w:rsidP="00992E93">
            <w:pPr>
              <w:rPr>
                <w:rFonts w:cstheme="minorHAnsi"/>
                <w:sz w:val="18"/>
                <w:szCs w:val="18"/>
              </w:rPr>
            </w:pPr>
            <w:proofErr w:type="spellStart"/>
            <w:r w:rsidRPr="001645EB">
              <w:rPr>
                <w:rFonts w:cstheme="minorHAnsi"/>
                <w:sz w:val="18"/>
                <w:szCs w:val="18"/>
              </w:rPr>
              <w:t>String</w:t>
            </w:r>
            <w:proofErr w:type="spellEnd"/>
          </w:p>
        </w:tc>
      </w:tr>
    </w:tbl>
    <w:p w14:paraId="0286555C" w14:textId="77777777" w:rsidR="00F40AE9" w:rsidRPr="001645EB" w:rsidRDefault="00F40AE9" w:rsidP="00F40AE9">
      <w:pPr>
        <w:rPr>
          <w:rFonts w:cstheme="minorHAnsi"/>
          <w:sz w:val="20"/>
        </w:rPr>
      </w:pPr>
    </w:p>
    <w:p w14:paraId="096F9797" w14:textId="77777777" w:rsidR="006779E5" w:rsidRPr="001645EB" w:rsidRDefault="006779E5" w:rsidP="00B821C8">
      <w:pPr>
        <w:spacing w:after="120"/>
        <w:rPr>
          <w:rFonts w:cstheme="minorHAnsi"/>
          <w:b/>
          <w:i/>
          <w:sz w:val="18"/>
          <w:szCs w:val="18"/>
          <w:lang w:bidi="en-US"/>
        </w:rPr>
      </w:pPr>
    </w:p>
    <w:p w14:paraId="768557E6" w14:textId="3A3B210C" w:rsidR="00F40AE9" w:rsidRPr="001645EB" w:rsidRDefault="00F40AE9" w:rsidP="00B821C8">
      <w:pPr>
        <w:spacing w:after="120"/>
        <w:rPr>
          <w:rFonts w:cstheme="minorHAnsi"/>
          <w:b/>
          <w:i/>
          <w:sz w:val="18"/>
          <w:szCs w:val="18"/>
          <w:lang w:bidi="en-US"/>
        </w:rPr>
      </w:pPr>
      <w:r w:rsidRPr="001645EB">
        <w:rPr>
          <w:rFonts w:cstheme="minorHAnsi"/>
          <w:b/>
          <w:i/>
          <w:sz w:val="18"/>
          <w:szCs w:val="18"/>
          <w:lang w:bidi="en-US"/>
        </w:rPr>
        <w:t xml:space="preserve">Nodo </w:t>
      </w:r>
      <w:r w:rsidR="00FC6E98" w:rsidRPr="001645EB">
        <w:rPr>
          <w:rFonts w:cstheme="minorHAnsi"/>
          <w:b/>
          <w:i/>
          <w:sz w:val="18"/>
          <w:szCs w:val="18"/>
          <w:lang w:bidi="en-US"/>
        </w:rPr>
        <w:t>p</w:t>
      </w:r>
      <w:r w:rsidRPr="001645EB">
        <w:rPr>
          <w:rFonts w:cstheme="minorHAnsi"/>
          <w:b/>
          <w:i/>
          <w:sz w:val="18"/>
          <w:szCs w:val="18"/>
          <w:lang w:bidi="en-US"/>
        </w:rPr>
        <w:t xml:space="preserve">adre: </w:t>
      </w:r>
      <w:proofErr w:type="spellStart"/>
      <w:r w:rsidRPr="001645EB">
        <w:rPr>
          <w:rFonts w:ascii="Courier New" w:hAnsi="Courier New" w:cs="Courier New"/>
          <w:b/>
          <w:color w:val="000000" w:themeColor="text1"/>
          <w:sz w:val="18"/>
          <w:szCs w:val="18"/>
          <w:lang w:bidi="en-US"/>
        </w:rPr>
        <w:t>PreviewLocation</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F40AE9" w:rsidRPr="001645EB" w14:paraId="203BED7C" w14:textId="77777777" w:rsidTr="00F62520">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48A1C92" w14:textId="77777777" w:rsidR="00F40AE9" w:rsidRPr="001645EB" w:rsidRDefault="00F40AE9" w:rsidP="00244410">
            <w:pPr>
              <w:rPr>
                <w:rFonts w:cstheme="minorHAnsi"/>
                <w:color w:val="000000" w:themeColor="text1"/>
                <w:sz w:val="18"/>
                <w:szCs w:val="18"/>
              </w:rPr>
            </w:pPr>
            <w:proofErr w:type="spellStart"/>
            <w:r w:rsidRPr="001645EB">
              <w:rPr>
                <w:rFonts w:cstheme="minorHAns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1771448" w14:textId="77777777" w:rsidR="00F40AE9" w:rsidRPr="001645EB" w:rsidRDefault="00F40AE9" w:rsidP="00244410">
            <w:pPr>
              <w:rPr>
                <w:rFonts w:cstheme="minorHAnsi"/>
                <w:i/>
                <w:color w:val="000000" w:themeColor="text1"/>
                <w:sz w:val="18"/>
                <w:szCs w:val="18"/>
              </w:rPr>
            </w:pPr>
            <w:proofErr w:type="spellStart"/>
            <w:r w:rsidRPr="001645EB">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052091E" w14:textId="77777777"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6347A38" w14:textId="1B36E9BC"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 xml:space="preserve">Max </w:t>
            </w:r>
            <w:proofErr w:type="spellStart"/>
            <w:r w:rsidRPr="001645EB">
              <w:rPr>
                <w:rFonts w:cstheme="minorHAnsi"/>
                <w:b/>
                <w:i/>
                <w:sz w:val="18"/>
                <w:szCs w:val="18"/>
                <w:lang w:bidi="en-US"/>
              </w:rPr>
              <w:t>Len</w:t>
            </w:r>
            <w:r w:rsidR="009F4074" w:rsidRPr="001645EB">
              <w:rPr>
                <w:rFonts w:cstheme="minorHAnsi"/>
                <w:b/>
                <w:i/>
                <w:sz w:val="18"/>
                <w:szCs w:val="18"/>
                <w:lang w:bidi="en-US"/>
              </w:rPr>
              <w:t>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641AAA3" w14:textId="77777777" w:rsidR="00F40AE9" w:rsidRPr="001645EB" w:rsidRDefault="00F40AE9" w:rsidP="00244410">
            <w:pPr>
              <w:rPr>
                <w:rFonts w:cstheme="minorHAnsi"/>
                <w:color w:val="000000" w:themeColor="text1"/>
                <w:sz w:val="18"/>
                <w:szCs w:val="18"/>
              </w:rPr>
            </w:pPr>
            <w:proofErr w:type="spellStart"/>
            <w:r w:rsidRPr="001645EB">
              <w:rPr>
                <w:rFonts w:cstheme="minorHAnsi"/>
                <w:b/>
                <w:i/>
                <w:sz w:val="18"/>
                <w:szCs w:val="18"/>
                <w:lang w:bidi="en-US"/>
              </w:rPr>
              <w:t>Type</w:t>
            </w:r>
            <w:proofErr w:type="spellEnd"/>
          </w:p>
        </w:tc>
      </w:tr>
      <w:tr w:rsidR="00F40AE9" w:rsidRPr="001645EB" w14:paraId="077D11C7" w14:textId="77777777" w:rsidTr="00F62520">
        <w:trPr>
          <w:tblHeader/>
        </w:trPr>
        <w:tc>
          <w:tcPr>
            <w:tcW w:w="1981" w:type="dxa"/>
            <w:tcBorders>
              <w:top w:val="single" w:sz="4" w:space="0" w:color="auto"/>
              <w:left w:val="single" w:sz="4" w:space="0" w:color="auto"/>
              <w:bottom w:val="single" w:sz="4" w:space="0" w:color="auto"/>
              <w:right w:val="single" w:sz="4" w:space="0" w:color="auto"/>
            </w:tcBorders>
          </w:tcPr>
          <w:p w14:paraId="36125F5A" w14:textId="06D0F317" w:rsidR="00F40AE9" w:rsidRPr="001645EB" w:rsidRDefault="007F2565" w:rsidP="00244410">
            <w:pPr>
              <w:rPr>
                <w:rFonts w:cstheme="minorHAnsi"/>
                <w:sz w:val="18"/>
                <w:szCs w:val="18"/>
                <w:lang w:eastAsia="en-US"/>
              </w:rPr>
            </w:pPr>
            <w:proofErr w:type="spellStart"/>
            <w:proofErr w:type="gramStart"/>
            <w:r w:rsidRPr="001645EB">
              <w:rPr>
                <w:rFonts w:cstheme="minorHAnsi"/>
                <w:sz w:val="18"/>
                <w:szCs w:val="18"/>
                <w:lang w:eastAsia="en-US"/>
              </w:rPr>
              <w:t>r</w:t>
            </w:r>
            <w:r w:rsidR="00F40AE9" w:rsidRPr="001645EB">
              <w:rPr>
                <w:rFonts w:cstheme="minorHAnsi"/>
                <w:sz w:val="18"/>
                <w:szCs w:val="18"/>
                <w:lang w:eastAsia="en-US"/>
              </w:rPr>
              <w:t>im:Slot</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79E0C719" w14:textId="313EA19F" w:rsidR="00F40AE9" w:rsidRPr="001645EB" w:rsidRDefault="006779E5" w:rsidP="00244410">
            <w:pPr>
              <w:rPr>
                <w:rFonts w:cstheme="minorHAnsi"/>
                <w:sz w:val="18"/>
                <w:szCs w:val="18"/>
              </w:rPr>
            </w:pPr>
            <w:r w:rsidRPr="001645EB">
              <w:rPr>
                <w:rFonts w:cstheme="minorHAnsi"/>
                <w:sz w:val="18"/>
                <w:szCs w:val="18"/>
              </w:rPr>
              <w:t>Slot</w:t>
            </w:r>
            <w:r w:rsidR="00C35B7F" w:rsidRPr="001645EB">
              <w:rPr>
                <w:rFonts w:cstheme="minorHAnsi"/>
                <w:sz w:val="18"/>
                <w:szCs w:val="18"/>
              </w:rPr>
              <w:t xml:space="preserve"> previsto </w:t>
            </w:r>
            <w:r w:rsidR="00C35B7F" w:rsidRPr="001645EB">
              <w:rPr>
                <w:rFonts w:cstheme="minorHAnsi"/>
                <w:sz w:val="18"/>
                <w:szCs w:val="18"/>
                <w:u w:val="single"/>
              </w:rPr>
              <w:t>solo</w:t>
            </w:r>
            <w:r w:rsidR="00C35B7F" w:rsidRPr="001645EB">
              <w:rPr>
                <w:rFonts w:cstheme="minorHAnsi"/>
                <w:sz w:val="18"/>
                <w:szCs w:val="18"/>
              </w:rPr>
              <w:t xml:space="preserve"> per </w:t>
            </w:r>
            <w:proofErr w:type="spellStart"/>
            <w:r w:rsidR="00C35B7F" w:rsidRPr="001645EB">
              <w:rPr>
                <w:rFonts w:cstheme="minorHAnsi"/>
                <w:sz w:val="18"/>
                <w:szCs w:val="18"/>
              </w:rPr>
              <w:t>Evidence</w:t>
            </w:r>
            <w:proofErr w:type="spellEnd"/>
            <w:r w:rsidR="00C35B7F" w:rsidRPr="001645EB">
              <w:rPr>
                <w:rFonts w:cstheme="minorHAnsi"/>
                <w:sz w:val="18"/>
                <w:szCs w:val="18"/>
              </w:rPr>
              <w:t xml:space="preserve"> </w:t>
            </w:r>
            <w:proofErr w:type="spellStart"/>
            <w:r w:rsidR="00C35B7F" w:rsidRPr="001645EB">
              <w:rPr>
                <w:rFonts w:cstheme="minorHAnsi"/>
                <w:sz w:val="18"/>
                <w:szCs w:val="18"/>
              </w:rPr>
              <w:t>Request</w:t>
            </w:r>
            <w:proofErr w:type="spellEnd"/>
            <w:r w:rsidR="00C35B7F" w:rsidRPr="001645EB">
              <w:rPr>
                <w:rFonts w:cstheme="minorHAnsi"/>
                <w:sz w:val="18"/>
                <w:szCs w:val="18"/>
              </w:rPr>
              <w:t xml:space="preserve"> 2.</w:t>
            </w:r>
            <w:r w:rsidRPr="001645EB">
              <w:rPr>
                <w:rFonts w:cstheme="minorHAnsi"/>
                <w:sz w:val="18"/>
                <w:szCs w:val="18"/>
              </w:rPr>
              <w:br/>
              <w:t>V</w:t>
            </w:r>
            <w:r w:rsidR="00F40AE9" w:rsidRPr="001645EB">
              <w:rPr>
                <w:rFonts w:cstheme="minorHAnsi"/>
                <w:sz w:val="18"/>
                <w:szCs w:val="18"/>
              </w:rPr>
              <w:t xml:space="preserve">iene utilizzato per indicare </w:t>
            </w:r>
            <w:r w:rsidR="00025E87" w:rsidRPr="001645EB">
              <w:rPr>
                <w:rFonts w:cstheme="minorHAnsi"/>
                <w:sz w:val="18"/>
                <w:szCs w:val="18"/>
              </w:rPr>
              <w:t>all’</w:t>
            </w:r>
            <w:proofErr w:type="spellStart"/>
            <w:r w:rsidR="00025E87" w:rsidRPr="001645EB">
              <w:rPr>
                <w:rFonts w:cstheme="minorHAnsi"/>
                <w:sz w:val="18"/>
                <w:szCs w:val="18"/>
              </w:rPr>
              <w:t>Evidence</w:t>
            </w:r>
            <w:proofErr w:type="spellEnd"/>
            <w:r w:rsidR="00025E87" w:rsidRPr="001645EB">
              <w:rPr>
                <w:rFonts w:cstheme="minorHAnsi"/>
                <w:sz w:val="18"/>
                <w:szCs w:val="18"/>
              </w:rPr>
              <w:t xml:space="preserve"> </w:t>
            </w:r>
            <w:proofErr w:type="spellStart"/>
            <w:r w:rsidR="00A52A86" w:rsidRPr="001645EB">
              <w:rPr>
                <w:rFonts w:cstheme="minorHAnsi"/>
                <w:sz w:val="18"/>
                <w:szCs w:val="18"/>
              </w:rPr>
              <w:t>Requester</w:t>
            </w:r>
            <w:proofErr w:type="spellEnd"/>
            <w:r w:rsidR="00025E87" w:rsidRPr="001645EB">
              <w:rPr>
                <w:rFonts w:cstheme="minorHAnsi"/>
                <w:sz w:val="18"/>
                <w:szCs w:val="18"/>
              </w:rPr>
              <w:t xml:space="preserve"> </w:t>
            </w:r>
            <w:r w:rsidR="00F40AE9" w:rsidRPr="001645EB">
              <w:rPr>
                <w:rFonts w:cstheme="minorHAnsi"/>
                <w:sz w:val="18"/>
                <w:szCs w:val="18"/>
              </w:rPr>
              <w:t>l’indirizzo del Preview</w:t>
            </w:r>
            <w:r w:rsidR="00025E87" w:rsidRPr="001645EB">
              <w:rPr>
                <w:rFonts w:cstheme="minorHAnsi"/>
                <w:sz w:val="18"/>
                <w:szCs w:val="18"/>
              </w:rPr>
              <w:t xml:space="preserve"> </w:t>
            </w:r>
            <w:r w:rsidR="00F40AE9" w:rsidRPr="001645EB">
              <w:rPr>
                <w:rFonts w:cstheme="minorHAnsi"/>
                <w:sz w:val="18"/>
                <w:szCs w:val="18"/>
              </w:rPr>
              <w:t>Space</w:t>
            </w:r>
            <w:r w:rsidR="00025E87" w:rsidRPr="001645EB">
              <w:rPr>
                <w:rFonts w:cstheme="minorHAnsi"/>
                <w:sz w:val="18"/>
                <w:szCs w:val="18"/>
              </w:rPr>
              <w:t>.</w:t>
            </w:r>
            <w:r w:rsidR="00841737" w:rsidRPr="001645EB">
              <w:rPr>
                <w:rFonts w:cstheme="minorHAnsi"/>
                <w:sz w:val="18"/>
                <w:szCs w:val="18"/>
              </w:rPr>
              <w:t xml:space="preserve"> </w:t>
            </w:r>
          </w:p>
        </w:tc>
        <w:tc>
          <w:tcPr>
            <w:tcW w:w="1135" w:type="dxa"/>
            <w:tcBorders>
              <w:top w:val="single" w:sz="4" w:space="0" w:color="auto"/>
              <w:left w:val="single" w:sz="4" w:space="0" w:color="auto"/>
              <w:bottom w:val="single" w:sz="4" w:space="0" w:color="auto"/>
              <w:right w:val="single" w:sz="4" w:space="0" w:color="auto"/>
            </w:tcBorders>
            <w:vAlign w:val="center"/>
          </w:tcPr>
          <w:p w14:paraId="3F430E42" w14:textId="77777777" w:rsidR="00F40AE9" w:rsidRPr="001645EB" w:rsidRDefault="00F40AE9" w:rsidP="00244410">
            <w:pPr>
              <w:jc w:val="center"/>
              <w:rPr>
                <w:rFonts w:cstheme="minorHAnsi"/>
                <w:sz w:val="18"/>
                <w:szCs w:val="18"/>
              </w:rPr>
            </w:pPr>
            <w:r w:rsidRPr="001645EB">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vAlign w:val="center"/>
          </w:tcPr>
          <w:p w14:paraId="0A86BD57" w14:textId="51A8351C" w:rsidR="00F40AE9" w:rsidRPr="001645EB" w:rsidRDefault="00CE1322" w:rsidP="00244410">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6E1A7165" w14:textId="12751E95" w:rsidR="00F40AE9" w:rsidRPr="001645EB" w:rsidRDefault="00D07E81" w:rsidP="00244410">
            <w:pPr>
              <w:rPr>
                <w:rFonts w:cstheme="minorHAnsi"/>
                <w:sz w:val="18"/>
                <w:szCs w:val="18"/>
              </w:rPr>
            </w:pPr>
            <w:r w:rsidRPr="001645EB">
              <w:rPr>
                <w:rFonts w:cstheme="minorHAnsi"/>
                <w:sz w:val="18"/>
                <w:szCs w:val="18"/>
              </w:rPr>
              <w:t>O</w:t>
            </w:r>
            <w:r w:rsidR="00F40AE9" w:rsidRPr="001645EB">
              <w:rPr>
                <w:rFonts w:cstheme="minorHAnsi"/>
                <w:sz w:val="18"/>
                <w:szCs w:val="18"/>
              </w:rPr>
              <w:t>bject</w:t>
            </w:r>
          </w:p>
        </w:tc>
      </w:tr>
      <w:tr w:rsidR="00F40AE9" w:rsidRPr="001645EB" w14:paraId="2EFAEDB7" w14:textId="77777777" w:rsidTr="00F62520">
        <w:trPr>
          <w:tblHeader/>
        </w:trPr>
        <w:tc>
          <w:tcPr>
            <w:tcW w:w="1981" w:type="dxa"/>
            <w:tcBorders>
              <w:top w:val="single" w:sz="4" w:space="0" w:color="auto"/>
              <w:left w:val="single" w:sz="4" w:space="0" w:color="auto"/>
              <w:bottom w:val="single" w:sz="4" w:space="0" w:color="auto"/>
              <w:right w:val="single" w:sz="4" w:space="0" w:color="auto"/>
            </w:tcBorders>
          </w:tcPr>
          <w:p w14:paraId="641FA9ED" w14:textId="2F746B73" w:rsidR="00F40AE9" w:rsidRPr="001645EB" w:rsidRDefault="00CE1322" w:rsidP="00244410">
            <w:pPr>
              <w:rPr>
                <w:rFonts w:cstheme="minorHAnsi"/>
                <w:sz w:val="18"/>
                <w:szCs w:val="18"/>
                <w:lang w:eastAsia="en-US"/>
              </w:rPr>
            </w:pPr>
            <w:r w:rsidRPr="001645EB">
              <w:rPr>
                <w:rFonts w:cstheme="minorHAnsi"/>
                <w:sz w:val="18"/>
                <w:szCs w:val="18"/>
                <w:lang w:eastAsia="en-US"/>
              </w:rPr>
              <w:t>name</w:t>
            </w:r>
          </w:p>
        </w:tc>
        <w:tc>
          <w:tcPr>
            <w:tcW w:w="4963" w:type="dxa"/>
            <w:tcBorders>
              <w:top w:val="single" w:sz="4" w:space="0" w:color="auto"/>
              <w:left w:val="single" w:sz="4" w:space="0" w:color="auto"/>
              <w:bottom w:val="single" w:sz="4" w:space="0" w:color="auto"/>
              <w:right w:val="single" w:sz="4" w:space="0" w:color="auto"/>
            </w:tcBorders>
          </w:tcPr>
          <w:p w14:paraId="3F398B74" w14:textId="6063F110" w:rsidR="00F40AE9" w:rsidRPr="001645EB" w:rsidRDefault="00F40AE9" w:rsidP="00244410">
            <w:pPr>
              <w:rPr>
                <w:rFonts w:cstheme="minorHAnsi"/>
                <w:sz w:val="18"/>
                <w:szCs w:val="18"/>
              </w:rPr>
            </w:pPr>
            <w:r w:rsidRPr="001645EB">
              <w:rPr>
                <w:rFonts w:cstheme="minorHAnsi"/>
                <w:sz w:val="18"/>
                <w:szCs w:val="18"/>
              </w:rPr>
              <w:t xml:space="preserve">Attributo del nodo </w:t>
            </w:r>
            <w:proofErr w:type="spellStart"/>
            <w:proofErr w:type="gramStart"/>
            <w:r w:rsidRPr="001645EB">
              <w:rPr>
                <w:rFonts w:cstheme="minorHAnsi"/>
                <w:sz w:val="18"/>
                <w:szCs w:val="18"/>
                <w:lang w:bidi="en-US"/>
              </w:rPr>
              <w:t>rim:Slot</w:t>
            </w:r>
            <w:proofErr w:type="spellEnd"/>
            <w:proofErr w:type="gramEnd"/>
            <w:r w:rsidR="00CE1322" w:rsidRPr="001645EB">
              <w:rPr>
                <w:rFonts w:cstheme="minorHAnsi"/>
                <w:sz w:val="18"/>
                <w:szCs w:val="18"/>
                <w:lang w:bidi="en-US"/>
              </w:rPr>
              <w:t xml:space="preserve">. </w:t>
            </w:r>
            <w:r w:rsidRPr="001645EB">
              <w:rPr>
                <w:rFonts w:cstheme="minorHAnsi"/>
                <w:sz w:val="18"/>
                <w:szCs w:val="18"/>
              </w:rPr>
              <w:t>Lista di valorizzazioni possibili:</w:t>
            </w:r>
          </w:p>
          <w:p w14:paraId="1DA7A986" w14:textId="77777777" w:rsidR="00F40AE9" w:rsidRPr="001645EB" w:rsidRDefault="00F40AE9" w:rsidP="00244410">
            <w:pPr>
              <w:rPr>
                <w:rFonts w:cstheme="minorHAnsi"/>
                <w:sz w:val="18"/>
                <w:szCs w:val="18"/>
              </w:rPr>
            </w:pPr>
            <w:r w:rsidRPr="001645EB">
              <w:rPr>
                <w:rFonts w:cstheme="minorHAnsi"/>
                <w:sz w:val="18"/>
                <w:szCs w:val="18"/>
              </w:rPr>
              <w:t xml:space="preserve">name=" </w:t>
            </w:r>
            <w:proofErr w:type="spellStart"/>
            <w:proofErr w:type="gramStart"/>
            <w:r w:rsidRPr="001645EB">
              <w:rPr>
                <w:rFonts w:cstheme="minorHAnsi"/>
                <w:sz w:val="18"/>
                <w:szCs w:val="18"/>
              </w:rPr>
              <w:t>PreviewLocation</w:t>
            </w:r>
            <w:proofErr w:type="spellEnd"/>
            <w:r w:rsidRPr="001645EB">
              <w:rPr>
                <w:rFonts w:cstheme="minorHAnsi"/>
                <w:sz w:val="18"/>
                <w:szCs w:val="18"/>
              </w:rPr>
              <w:t>“</w:t>
            </w:r>
            <w:proofErr w:type="gramEnd"/>
          </w:p>
        </w:tc>
        <w:tc>
          <w:tcPr>
            <w:tcW w:w="1135" w:type="dxa"/>
            <w:tcBorders>
              <w:top w:val="single" w:sz="4" w:space="0" w:color="auto"/>
              <w:left w:val="single" w:sz="4" w:space="0" w:color="auto"/>
              <w:bottom w:val="single" w:sz="4" w:space="0" w:color="auto"/>
              <w:right w:val="single" w:sz="4" w:space="0" w:color="auto"/>
            </w:tcBorders>
            <w:vAlign w:val="center"/>
          </w:tcPr>
          <w:p w14:paraId="441F3EFD" w14:textId="77777777" w:rsidR="00F40AE9" w:rsidRPr="001645EB" w:rsidRDefault="00F40AE9" w:rsidP="00244410">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7DC04A6C" w14:textId="505057A6" w:rsidR="00F40AE9" w:rsidRPr="001645EB" w:rsidRDefault="00CE1322" w:rsidP="00244410">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54F3FB42" w14:textId="77777777" w:rsidR="00F40AE9" w:rsidRPr="001645EB" w:rsidRDefault="00F40AE9" w:rsidP="00244410">
            <w:pPr>
              <w:rPr>
                <w:rFonts w:cstheme="minorHAnsi"/>
                <w:sz w:val="18"/>
                <w:szCs w:val="18"/>
              </w:rPr>
            </w:pPr>
            <w:proofErr w:type="spellStart"/>
            <w:r w:rsidRPr="001645EB">
              <w:rPr>
                <w:rFonts w:cstheme="minorHAnsi"/>
                <w:sz w:val="18"/>
                <w:szCs w:val="18"/>
              </w:rPr>
              <w:t>String</w:t>
            </w:r>
            <w:proofErr w:type="spellEnd"/>
          </w:p>
        </w:tc>
      </w:tr>
      <w:tr w:rsidR="00F40AE9" w:rsidRPr="001645EB" w14:paraId="7F984AB5" w14:textId="77777777" w:rsidTr="00F62520">
        <w:trPr>
          <w:tblHeader/>
        </w:trPr>
        <w:tc>
          <w:tcPr>
            <w:tcW w:w="1981" w:type="dxa"/>
            <w:tcBorders>
              <w:top w:val="single" w:sz="4" w:space="0" w:color="auto"/>
              <w:left w:val="single" w:sz="4" w:space="0" w:color="auto"/>
              <w:bottom w:val="single" w:sz="4" w:space="0" w:color="auto"/>
              <w:right w:val="single" w:sz="4" w:space="0" w:color="auto"/>
            </w:tcBorders>
          </w:tcPr>
          <w:p w14:paraId="6B7E5E0B" w14:textId="77777777" w:rsidR="00F40AE9" w:rsidRPr="001645EB" w:rsidRDefault="00F40AE9" w:rsidP="00244410">
            <w:pPr>
              <w:rPr>
                <w:rFonts w:cstheme="minorHAnsi"/>
                <w:sz w:val="18"/>
                <w:szCs w:val="18"/>
                <w:lang w:eastAsia="en-US"/>
              </w:rPr>
            </w:pPr>
            <w:proofErr w:type="spellStart"/>
            <w:proofErr w:type="gramStart"/>
            <w:r w:rsidRPr="001645EB">
              <w:rPr>
                <w:rFonts w:cstheme="minorHAnsi"/>
                <w:sz w:val="18"/>
                <w:szCs w:val="18"/>
                <w:lang w:eastAsia="en-US"/>
              </w:rPr>
              <w:t>rim:SlotValue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69EAC0A8" w14:textId="7523E201" w:rsidR="00F40AE9" w:rsidRPr="001645EB" w:rsidRDefault="002D06D8" w:rsidP="00244410">
            <w:pPr>
              <w:rPr>
                <w:rFonts w:cstheme="minorHAnsi"/>
                <w:sz w:val="18"/>
                <w:szCs w:val="18"/>
              </w:rPr>
            </w:pPr>
            <w:r w:rsidRPr="001645EB">
              <w:rPr>
                <w:rFonts w:cstheme="minorHAnsi"/>
                <w:sz w:val="18"/>
                <w:szCs w:val="18"/>
              </w:rPr>
              <w:t xml:space="preserve">Nodo figlio </w:t>
            </w:r>
            <w:r w:rsidR="00F40AE9" w:rsidRPr="001645EB">
              <w:rPr>
                <w:rFonts w:cstheme="minorHAnsi"/>
                <w:sz w:val="18"/>
                <w:szCs w:val="18"/>
              </w:rPr>
              <w:t>che contiene tutti i metadati dell’oggetto</w:t>
            </w:r>
            <w:r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6DEDE630" w14:textId="77777777" w:rsidR="00F40AE9" w:rsidRPr="001645EB" w:rsidRDefault="00F40AE9" w:rsidP="00244410">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5AA4B4A0" w14:textId="0B79938C" w:rsidR="00F40AE9" w:rsidRPr="001645EB" w:rsidRDefault="00CE1322" w:rsidP="00244410">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BB23B42" w14:textId="77777777" w:rsidR="00F40AE9" w:rsidRPr="001645EB" w:rsidRDefault="00F40AE9" w:rsidP="00244410">
            <w:pPr>
              <w:rPr>
                <w:rFonts w:cstheme="minorHAnsi"/>
                <w:sz w:val="18"/>
                <w:szCs w:val="18"/>
              </w:rPr>
            </w:pPr>
            <w:r w:rsidRPr="001645EB">
              <w:rPr>
                <w:rFonts w:cstheme="minorHAnsi"/>
                <w:sz w:val="18"/>
                <w:szCs w:val="18"/>
              </w:rPr>
              <w:t>Object</w:t>
            </w:r>
          </w:p>
        </w:tc>
      </w:tr>
    </w:tbl>
    <w:p w14:paraId="3EF6F98E" w14:textId="77777777" w:rsidR="00B1642D" w:rsidRPr="001645EB" w:rsidRDefault="00B1642D" w:rsidP="00F40AE9">
      <w:pPr>
        <w:rPr>
          <w:rFonts w:cstheme="minorHAnsi"/>
          <w:sz w:val="20"/>
        </w:rPr>
      </w:pPr>
    </w:p>
    <w:p w14:paraId="73ED183C" w14:textId="7CA22F7B" w:rsidR="00F40AE9" w:rsidRPr="001645EB" w:rsidRDefault="00F40AE9" w:rsidP="00B821C8">
      <w:pPr>
        <w:spacing w:after="120"/>
        <w:rPr>
          <w:rFonts w:cstheme="minorHAnsi"/>
          <w:b/>
          <w:i/>
          <w:sz w:val="18"/>
          <w:szCs w:val="18"/>
          <w:lang w:bidi="en-US"/>
        </w:rPr>
      </w:pPr>
      <w:r w:rsidRPr="001645EB">
        <w:rPr>
          <w:rFonts w:cstheme="minorHAnsi"/>
          <w:b/>
          <w:i/>
          <w:sz w:val="18"/>
          <w:szCs w:val="18"/>
          <w:lang w:bidi="en-US"/>
        </w:rPr>
        <w:t>Nodo</w:t>
      </w:r>
      <w:r w:rsidR="002D06D8" w:rsidRPr="001645EB">
        <w:rPr>
          <w:rFonts w:cstheme="minorHAnsi"/>
          <w:b/>
          <w:i/>
          <w:sz w:val="18"/>
          <w:szCs w:val="18"/>
          <w:lang w:bidi="en-US"/>
        </w:rPr>
        <w:t xml:space="preserve"> figlio</w:t>
      </w:r>
      <w:r w:rsidRPr="001645EB">
        <w:rPr>
          <w:rFonts w:cstheme="minorHAnsi"/>
          <w:b/>
          <w:i/>
          <w:sz w:val="18"/>
          <w:szCs w:val="18"/>
          <w:lang w:bidi="en-US"/>
        </w:rPr>
        <w:t xml:space="preserve"> </w:t>
      </w:r>
      <w:proofErr w:type="spellStart"/>
      <w:proofErr w:type="gramStart"/>
      <w:r w:rsidRPr="001645EB">
        <w:rPr>
          <w:rFonts w:ascii="Courier New" w:hAnsi="Courier New" w:cs="Courier New"/>
          <w:b/>
          <w:color w:val="000000" w:themeColor="text1"/>
          <w:sz w:val="18"/>
          <w:szCs w:val="18"/>
          <w:lang w:bidi="en-US"/>
        </w:rPr>
        <w:t>rim:SlotValue</w:t>
      </w:r>
      <w:proofErr w:type="spellEnd"/>
      <w:proofErr w:type="gramEnd"/>
      <w:r w:rsidR="002D06D8" w:rsidRPr="001645EB">
        <w:rPr>
          <w:rFonts w:ascii="Courier New" w:hAnsi="Courier New" w:cs="Courier New"/>
          <w:b/>
          <w:color w:val="000000" w:themeColor="text1"/>
          <w:sz w:val="18"/>
          <w:szCs w:val="18"/>
          <w:lang w:bidi="en-US"/>
        </w:rPr>
        <w:t xml:space="preserve"> </w:t>
      </w:r>
      <w:r w:rsidR="002D06D8" w:rsidRPr="001645EB">
        <w:rPr>
          <w:rFonts w:cstheme="minorHAnsi"/>
          <w:b/>
          <w:i/>
          <w:sz w:val="18"/>
          <w:szCs w:val="18"/>
          <w:lang w:bidi="en-US"/>
        </w:rPr>
        <w:t>del nodo padre</w:t>
      </w:r>
      <w:r w:rsidR="002D06D8" w:rsidRPr="001645EB">
        <w:rPr>
          <w:rFonts w:ascii="Courier New" w:hAnsi="Courier New" w:cs="Courier New"/>
          <w:b/>
          <w:color w:val="000000" w:themeColor="text1"/>
          <w:sz w:val="18"/>
          <w:szCs w:val="18"/>
          <w:lang w:bidi="en-US"/>
        </w:rPr>
        <w:t xml:space="preserve"> </w:t>
      </w:r>
      <w:proofErr w:type="spellStart"/>
      <w:r w:rsidR="002D06D8" w:rsidRPr="001645EB">
        <w:rPr>
          <w:rFonts w:ascii="Courier New" w:hAnsi="Courier New" w:cs="Courier New"/>
          <w:b/>
          <w:color w:val="000000" w:themeColor="text1"/>
          <w:sz w:val="18"/>
          <w:szCs w:val="18"/>
          <w:lang w:bidi="en-US"/>
        </w:rPr>
        <w:t>PreviewLocation</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F40AE9" w:rsidRPr="001645EB" w14:paraId="4EC1504D" w14:textId="77777777" w:rsidTr="00F62520">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9C7B2DA" w14:textId="77777777" w:rsidR="00F40AE9" w:rsidRPr="001645EB" w:rsidRDefault="00F40AE9" w:rsidP="00244410">
            <w:pPr>
              <w:rPr>
                <w:rFonts w:cstheme="minorHAnsi"/>
                <w:color w:val="000000" w:themeColor="text1"/>
                <w:sz w:val="18"/>
                <w:szCs w:val="18"/>
              </w:rPr>
            </w:pPr>
            <w:proofErr w:type="spellStart"/>
            <w:r w:rsidRPr="001645EB">
              <w:rPr>
                <w:rFonts w:cstheme="minorHAns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D25352E" w14:textId="77777777" w:rsidR="00F40AE9" w:rsidRPr="001645EB" w:rsidRDefault="00F40AE9" w:rsidP="00244410">
            <w:pPr>
              <w:rPr>
                <w:rFonts w:cstheme="minorHAnsi"/>
                <w:i/>
                <w:color w:val="000000" w:themeColor="text1"/>
                <w:sz w:val="18"/>
                <w:szCs w:val="18"/>
              </w:rPr>
            </w:pPr>
            <w:proofErr w:type="spellStart"/>
            <w:r w:rsidRPr="001645EB">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775F357" w14:textId="77777777"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3050AF9" w14:textId="5CCD6B1B"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 xml:space="preserve">Max </w:t>
            </w:r>
            <w:proofErr w:type="spellStart"/>
            <w:r w:rsidRPr="001645EB">
              <w:rPr>
                <w:rFonts w:cstheme="minorHAnsi"/>
                <w:b/>
                <w:i/>
                <w:sz w:val="18"/>
                <w:szCs w:val="18"/>
                <w:lang w:bidi="en-US"/>
              </w:rPr>
              <w:t>Len</w:t>
            </w:r>
            <w:r w:rsidR="009E568F" w:rsidRPr="001645EB">
              <w:rPr>
                <w:rFonts w:cstheme="minorHAnsi"/>
                <w:b/>
                <w:i/>
                <w:sz w:val="18"/>
                <w:szCs w:val="18"/>
                <w:lang w:bidi="en-US"/>
              </w:rPr>
              <w:t>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382DF68" w14:textId="77777777" w:rsidR="00F40AE9" w:rsidRPr="001645EB" w:rsidRDefault="00F40AE9" w:rsidP="00244410">
            <w:pPr>
              <w:rPr>
                <w:rFonts w:cstheme="minorHAnsi"/>
                <w:color w:val="000000" w:themeColor="text1"/>
                <w:sz w:val="18"/>
                <w:szCs w:val="18"/>
              </w:rPr>
            </w:pPr>
            <w:proofErr w:type="spellStart"/>
            <w:r w:rsidRPr="001645EB">
              <w:rPr>
                <w:rFonts w:cstheme="minorHAnsi"/>
                <w:b/>
                <w:i/>
                <w:sz w:val="18"/>
                <w:szCs w:val="18"/>
                <w:lang w:bidi="en-US"/>
              </w:rPr>
              <w:t>Type</w:t>
            </w:r>
            <w:proofErr w:type="spellEnd"/>
          </w:p>
        </w:tc>
      </w:tr>
      <w:tr w:rsidR="00F40AE9" w:rsidRPr="001645EB" w14:paraId="327DE304" w14:textId="77777777" w:rsidTr="00F62520">
        <w:trPr>
          <w:tblHeader/>
        </w:trPr>
        <w:tc>
          <w:tcPr>
            <w:tcW w:w="1981" w:type="dxa"/>
            <w:tcBorders>
              <w:top w:val="single" w:sz="4" w:space="0" w:color="auto"/>
              <w:left w:val="single" w:sz="4" w:space="0" w:color="auto"/>
              <w:bottom w:val="single" w:sz="4" w:space="0" w:color="auto"/>
              <w:right w:val="single" w:sz="4" w:space="0" w:color="auto"/>
            </w:tcBorders>
          </w:tcPr>
          <w:p w14:paraId="69328AAA" w14:textId="77777777" w:rsidR="00F40AE9" w:rsidRPr="001645EB" w:rsidRDefault="00F40AE9" w:rsidP="00244410">
            <w:pPr>
              <w:rPr>
                <w:rFonts w:cstheme="minorHAnsi"/>
                <w:sz w:val="18"/>
                <w:szCs w:val="18"/>
                <w:lang w:eastAsia="en-US"/>
              </w:rPr>
            </w:pPr>
            <w:proofErr w:type="spellStart"/>
            <w:proofErr w:type="gramStart"/>
            <w:r w:rsidRPr="001645EB">
              <w:rPr>
                <w:rFonts w:cstheme="minorHAnsi"/>
                <w:sz w:val="18"/>
                <w:szCs w:val="18"/>
                <w:lang w:eastAsia="en-US"/>
              </w:rPr>
              <w:t>xsi:type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080633D8" w14:textId="25BB25E9" w:rsidR="00F40AE9" w:rsidRPr="001645EB" w:rsidRDefault="00F40AE9" w:rsidP="00244410">
            <w:pPr>
              <w:rPr>
                <w:rFonts w:cstheme="minorHAnsi"/>
                <w:sz w:val="18"/>
                <w:szCs w:val="18"/>
              </w:rPr>
            </w:pPr>
            <w:r w:rsidRPr="001645EB">
              <w:rPr>
                <w:rFonts w:cstheme="minorHAnsi"/>
                <w:sz w:val="18"/>
                <w:szCs w:val="18"/>
              </w:rPr>
              <w:t xml:space="preserve">Attributo del nodo </w:t>
            </w:r>
            <w:proofErr w:type="spellStart"/>
            <w:proofErr w:type="gramStart"/>
            <w:r w:rsidR="002D06D8" w:rsidRPr="001645EB">
              <w:rPr>
                <w:rFonts w:cstheme="minorHAnsi"/>
                <w:sz w:val="18"/>
                <w:szCs w:val="18"/>
              </w:rPr>
              <w:t>rim:</w:t>
            </w:r>
            <w:r w:rsidRPr="001645EB">
              <w:rPr>
                <w:rFonts w:cstheme="minorHAnsi"/>
                <w:sz w:val="18"/>
                <w:szCs w:val="18"/>
                <w:lang w:eastAsia="en-US"/>
              </w:rPr>
              <w:t>SlotValue</w:t>
            </w:r>
            <w:proofErr w:type="spellEnd"/>
            <w:proofErr w:type="gramEnd"/>
            <w:r w:rsidR="002D06D8" w:rsidRPr="001645EB">
              <w:rPr>
                <w:rFonts w:cstheme="minorHAnsi"/>
                <w:sz w:val="18"/>
                <w:szCs w:val="18"/>
                <w:lang w:eastAsia="en-US"/>
              </w:rPr>
              <w:t xml:space="preserve">. </w:t>
            </w:r>
            <w:r w:rsidRPr="001645EB">
              <w:rPr>
                <w:rFonts w:cstheme="minorHAnsi"/>
                <w:sz w:val="18"/>
                <w:szCs w:val="18"/>
              </w:rPr>
              <w:t>Lista di valorizzazioni possibili:</w:t>
            </w:r>
          </w:p>
          <w:p w14:paraId="70FF8C81" w14:textId="77777777" w:rsidR="00F40AE9" w:rsidRPr="001645EB" w:rsidRDefault="00F40AE9" w:rsidP="00244410">
            <w:pPr>
              <w:rPr>
                <w:rFonts w:cstheme="minorHAnsi"/>
                <w:sz w:val="18"/>
                <w:szCs w:val="18"/>
              </w:rPr>
            </w:pPr>
            <w:proofErr w:type="spellStart"/>
            <w:proofErr w:type="gramStart"/>
            <w:r w:rsidRPr="001645EB">
              <w:rPr>
                <w:rFonts w:cstheme="minorHAnsi"/>
                <w:sz w:val="18"/>
                <w:szCs w:val="18"/>
              </w:rPr>
              <w:t>xsi:type</w:t>
            </w:r>
            <w:proofErr w:type="spellEnd"/>
            <w:proofErr w:type="gramEnd"/>
            <w:r w:rsidRPr="001645EB">
              <w:rPr>
                <w:rFonts w:cstheme="minorHAnsi"/>
                <w:sz w:val="18"/>
                <w:szCs w:val="18"/>
              </w:rPr>
              <w:t>="</w:t>
            </w:r>
            <w:proofErr w:type="spellStart"/>
            <w:proofErr w:type="gramStart"/>
            <w:r w:rsidRPr="001645EB">
              <w:rPr>
                <w:rFonts w:cstheme="minorHAnsi"/>
                <w:sz w:val="18"/>
                <w:szCs w:val="18"/>
              </w:rPr>
              <w:t>rim:StringValueType</w:t>
            </w:r>
            <w:proofErr w:type="spellEnd"/>
            <w:proofErr w:type="gramEnd"/>
            <w:r w:rsidRPr="001645EB">
              <w:rPr>
                <w:rFonts w:cstheme="minorHAnsi"/>
                <w:sz w:val="18"/>
                <w:szCs w:val="18"/>
              </w:rPr>
              <w:t xml:space="preserve"> "</w:t>
            </w:r>
          </w:p>
        </w:tc>
        <w:tc>
          <w:tcPr>
            <w:tcW w:w="1135" w:type="dxa"/>
            <w:tcBorders>
              <w:top w:val="single" w:sz="4" w:space="0" w:color="auto"/>
              <w:left w:val="single" w:sz="4" w:space="0" w:color="auto"/>
              <w:bottom w:val="single" w:sz="4" w:space="0" w:color="auto"/>
              <w:right w:val="single" w:sz="4" w:space="0" w:color="auto"/>
            </w:tcBorders>
            <w:vAlign w:val="center"/>
          </w:tcPr>
          <w:p w14:paraId="16BE230F" w14:textId="77777777" w:rsidR="00F40AE9" w:rsidRPr="001645EB" w:rsidRDefault="00F40AE9" w:rsidP="00244410">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1753A309" w14:textId="3904D240" w:rsidR="00F40AE9" w:rsidRPr="001645EB" w:rsidRDefault="00EC307B" w:rsidP="00244410">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EA246AA" w14:textId="77777777" w:rsidR="00F40AE9" w:rsidRPr="001645EB" w:rsidRDefault="00F40AE9" w:rsidP="00244410">
            <w:pPr>
              <w:rPr>
                <w:rFonts w:cstheme="minorHAnsi"/>
                <w:sz w:val="18"/>
                <w:szCs w:val="18"/>
              </w:rPr>
            </w:pPr>
            <w:proofErr w:type="spellStart"/>
            <w:r w:rsidRPr="001645EB">
              <w:rPr>
                <w:rFonts w:cstheme="minorHAnsi"/>
                <w:sz w:val="18"/>
                <w:szCs w:val="18"/>
              </w:rPr>
              <w:t>String</w:t>
            </w:r>
            <w:proofErr w:type="spellEnd"/>
          </w:p>
        </w:tc>
      </w:tr>
      <w:tr w:rsidR="00F40AE9" w:rsidRPr="001645EB" w14:paraId="7E7707B8" w14:textId="77777777" w:rsidTr="00F62520">
        <w:trPr>
          <w:tblHeader/>
        </w:trPr>
        <w:tc>
          <w:tcPr>
            <w:tcW w:w="1981" w:type="dxa"/>
            <w:tcBorders>
              <w:top w:val="single" w:sz="4" w:space="0" w:color="auto"/>
              <w:left w:val="single" w:sz="4" w:space="0" w:color="auto"/>
              <w:bottom w:val="single" w:sz="4" w:space="0" w:color="auto"/>
              <w:right w:val="single" w:sz="4" w:space="0" w:color="auto"/>
            </w:tcBorders>
          </w:tcPr>
          <w:p w14:paraId="227AE2A7" w14:textId="77777777" w:rsidR="00F40AE9" w:rsidRPr="001645EB" w:rsidRDefault="00F40AE9" w:rsidP="00244410">
            <w:pPr>
              <w:rPr>
                <w:rFonts w:cstheme="minorHAnsi"/>
                <w:sz w:val="18"/>
                <w:szCs w:val="18"/>
                <w:lang w:eastAsia="en-US"/>
              </w:rPr>
            </w:pPr>
            <w:proofErr w:type="spellStart"/>
            <w:proofErr w:type="gramStart"/>
            <w:r w:rsidRPr="001645EB">
              <w:rPr>
                <w:rFonts w:cstheme="minorHAnsi"/>
                <w:sz w:val="18"/>
                <w:szCs w:val="18"/>
                <w:lang w:eastAsia="en-US"/>
              </w:rPr>
              <w:t>rim:Value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00B15B8E" w14:textId="7B010F21" w:rsidR="00117E62" w:rsidRPr="006A6378" w:rsidRDefault="008D4397" w:rsidP="00117E62">
            <w:pPr>
              <w:rPr>
                <w:rFonts w:cstheme="minorHAnsi"/>
                <w:sz w:val="18"/>
                <w:szCs w:val="18"/>
              </w:rPr>
            </w:pPr>
            <w:bookmarkStart w:id="452" w:name="OLE_LINK296"/>
            <w:r w:rsidRPr="001645EB">
              <w:rPr>
                <w:rFonts w:cstheme="minorHAnsi"/>
                <w:sz w:val="18"/>
                <w:szCs w:val="18"/>
              </w:rPr>
              <w:t>Va valorizzato con il valore</w:t>
            </w:r>
            <w:r w:rsidR="00DB59F4" w:rsidRPr="001645EB">
              <w:rPr>
                <w:rFonts w:cstheme="minorHAnsi"/>
                <w:sz w:val="18"/>
                <w:szCs w:val="18"/>
              </w:rPr>
              <w:t xml:space="preserve"> </w:t>
            </w:r>
            <w:r w:rsidRPr="001645EB">
              <w:rPr>
                <w:rFonts w:cstheme="minorHAnsi"/>
                <w:sz w:val="18"/>
                <w:szCs w:val="18"/>
              </w:rPr>
              <w:t>r</w:t>
            </w:r>
            <w:r w:rsidR="00DB59F4" w:rsidRPr="001645EB">
              <w:rPr>
                <w:rFonts w:cstheme="minorHAnsi"/>
                <w:sz w:val="18"/>
                <w:szCs w:val="18"/>
              </w:rPr>
              <w:t xml:space="preserve">icevuto in output dalla </w:t>
            </w:r>
            <w:proofErr w:type="spellStart"/>
            <w:r w:rsidR="00DB59F4" w:rsidRPr="001645EB">
              <w:rPr>
                <w:rFonts w:cstheme="minorHAnsi"/>
                <w:sz w:val="18"/>
                <w:szCs w:val="18"/>
              </w:rPr>
              <w:t>Evidence</w:t>
            </w:r>
            <w:proofErr w:type="spellEnd"/>
            <w:r w:rsidR="00DB59F4" w:rsidRPr="001645EB">
              <w:rPr>
                <w:rFonts w:cstheme="minorHAnsi"/>
                <w:sz w:val="18"/>
                <w:szCs w:val="18"/>
              </w:rPr>
              <w:t xml:space="preserve"> </w:t>
            </w:r>
            <w:proofErr w:type="spellStart"/>
            <w:r w:rsidR="00DB59F4" w:rsidRPr="001645EB">
              <w:rPr>
                <w:rFonts w:cstheme="minorHAnsi"/>
                <w:sz w:val="18"/>
                <w:szCs w:val="18"/>
              </w:rPr>
              <w:t>Response</w:t>
            </w:r>
            <w:proofErr w:type="spellEnd"/>
            <w:r w:rsidR="00DB59F4" w:rsidRPr="001645EB">
              <w:rPr>
                <w:rFonts w:cstheme="minorHAnsi"/>
                <w:sz w:val="18"/>
                <w:szCs w:val="18"/>
              </w:rPr>
              <w:t xml:space="preserve"> 1</w:t>
            </w:r>
            <w:r w:rsidR="008D29CE" w:rsidRPr="001645EB">
              <w:rPr>
                <w:rFonts w:cstheme="minorHAnsi"/>
                <w:sz w:val="18"/>
                <w:szCs w:val="18"/>
              </w:rPr>
              <w:t xml:space="preserve"> nel campo “</w:t>
            </w:r>
            <w:proofErr w:type="spellStart"/>
            <w:proofErr w:type="gramStart"/>
            <w:r w:rsidR="008D29CE" w:rsidRPr="001645EB">
              <w:rPr>
                <w:rFonts w:cstheme="minorHAnsi"/>
                <w:sz w:val="18"/>
                <w:szCs w:val="18"/>
              </w:rPr>
              <w:t>rim:Value</w:t>
            </w:r>
            <w:proofErr w:type="spellEnd"/>
            <w:proofErr w:type="gramEnd"/>
            <w:r w:rsidR="008D29CE" w:rsidRPr="001645EB">
              <w:rPr>
                <w:rFonts w:cstheme="minorHAnsi"/>
                <w:sz w:val="18"/>
                <w:szCs w:val="18"/>
              </w:rPr>
              <w:t>” di “</w:t>
            </w:r>
            <w:proofErr w:type="spellStart"/>
            <w:proofErr w:type="gramStart"/>
            <w:r w:rsidR="008D29CE" w:rsidRPr="001645EB">
              <w:rPr>
                <w:rFonts w:cstheme="minorHAnsi"/>
                <w:sz w:val="18"/>
                <w:szCs w:val="18"/>
              </w:rPr>
              <w:t>rim:slotValue</w:t>
            </w:r>
            <w:proofErr w:type="spellEnd"/>
            <w:proofErr w:type="gramEnd"/>
            <w:r w:rsidR="008D29CE" w:rsidRPr="001645EB">
              <w:rPr>
                <w:rFonts w:cstheme="minorHAnsi"/>
                <w:sz w:val="18"/>
                <w:szCs w:val="18"/>
              </w:rPr>
              <w:t>” di “</w:t>
            </w:r>
            <w:proofErr w:type="spellStart"/>
            <w:proofErr w:type="gramStart"/>
            <w:r w:rsidR="008D29CE" w:rsidRPr="001645EB">
              <w:rPr>
                <w:rFonts w:cstheme="minorHAnsi"/>
                <w:sz w:val="18"/>
                <w:szCs w:val="18"/>
              </w:rPr>
              <w:t>rim:Slot</w:t>
            </w:r>
            <w:proofErr w:type="spellEnd"/>
            <w:proofErr w:type="gramEnd"/>
            <w:r w:rsidR="008D29CE" w:rsidRPr="001645EB">
              <w:rPr>
                <w:rFonts w:cstheme="minorHAnsi"/>
                <w:sz w:val="18"/>
                <w:szCs w:val="18"/>
              </w:rPr>
              <w:t>” del parametro “</w:t>
            </w:r>
            <w:proofErr w:type="spellStart"/>
            <w:r w:rsidR="008D29CE" w:rsidRPr="001645EB">
              <w:rPr>
                <w:rFonts w:cstheme="minorHAnsi"/>
                <w:sz w:val="18"/>
                <w:szCs w:val="18"/>
              </w:rPr>
              <w:t>PreviewLocation</w:t>
            </w:r>
            <w:proofErr w:type="spellEnd"/>
            <w:r w:rsidR="008D29CE" w:rsidRPr="001645EB">
              <w:rPr>
                <w:rFonts w:cstheme="minorHAnsi"/>
                <w:sz w:val="18"/>
                <w:szCs w:val="18"/>
              </w:rPr>
              <w:t>”</w:t>
            </w:r>
            <w:r w:rsidR="00B678E4" w:rsidRPr="001645EB">
              <w:rPr>
                <w:rFonts w:cstheme="minorHAnsi"/>
                <w:sz w:val="18"/>
                <w:szCs w:val="18"/>
              </w:rPr>
              <w:t>, ne</w:t>
            </w:r>
            <w:r w:rsidR="00117E62" w:rsidRPr="001645EB">
              <w:rPr>
                <w:rFonts w:cstheme="minorHAnsi"/>
                <w:sz w:val="18"/>
                <w:szCs w:val="18"/>
              </w:rPr>
              <w:t>i casi</w:t>
            </w:r>
            <w:r w:rsidR="00B678E4" w:rsidRPr="001645EB">
              <w:rPr>
                <w:rFonts w:cstheme="minorHAnsi"/>
                <w:sz w:val="18"/>
                <w:szCs w:val="18"/>
              </w:rPr>
              <w:t xml:space="preserve"> in cui è previsto</w:t>
            </w:r>
            <w:r w:rsidR="00841737" w:rsidRPr="001645EB">
              <w:rPr>
                <w:rFonts w:cstheme="minorHAnsi"/>
                <w:sz w:val="18"/>
                <w:szCs w:val="18"/>
              </w:rPr>
              <w:t>.</w:t>
            </w:r>
            <w:bookmarkEnd w:id="452"/>
            <w:r w:rsidR="00117E62" w:rsidRPr="001645EB">
              <w:rPr>
                <w:rFonts w:cstheme="minorHAnsi"/>
                <w:sz w:val="18"/>
                <w:szCs w:val="18"/>
              </w:rPr>
              <w:t xml:space="preserve"> </w:t>
            </w:r>
          </w:p>
          <w:p w14:paraId="22717A32" w14:textId="2F120C3C" w:rsidR="00365ECE" w:rsidRPr="006A6378" w:rsidRDefault="00365ECE" w:rsidP="008D29CE">
            <w:pPr>
              <w:rPr>
                <w:rFonts w:cstheme="minorHAnsi"/>
                <w:sz w:val="18"/>
                <w:szCs w:val="18"/>
              </w:rPr>
            </w:pPr>
          </w:p>
          <w:p w14:paraId="5F55DE1C" w14:textId="27CB8625" w:rsidR="00F40AE9" w:rsidRPr="006A6378" w:rsidRDefault="002D06D8" w:rsidP="00244410">
            <w:pPr>
              <w:rPr>
                <w:rFonts w:cstheme="minorHAnsi"/>
                <w:sz w:val="18"/>
                <w:szCs w:val="18"/>
              </w:rPr>
            </w:pPr>
            <w:r w:rsidRPr="006A6378">
              <w:rPr>
                <w:rFonts w:cstheme="minorHAnsi"/>
                <w:sz w:val="18"/>
                <w:szCs w:val="18"/>
              </w:rPr>
              <w:t>E</w:t>
            </w:r>
            <w:r w:rsidR="00F40AE9" w:rsidRPr="006A6378">
              <w:rPr>
                <w:rFonts w:cstheme="minorHAnsi"/>
                <w:sz w:val="18"/>
                <w:szCs w:val="18"/>
              </w:rPr>
              <w:t>sempio:</w:t>
            </w:r>
            <w:r w:rsidR="00365ECE" w:rsidRPr="006A6378">
              <w:rPr>
                <w:rFonts w:cstheme="minorHAnsi"/>
                <w:sz w:val="18"/>
                <w:szCs w:val="18"/>
              </w:rPr>
              <w:br/>
            </w:r>
            <w:r w:rsidR="00F40AE9" w:rsidRPr="006A6378">
              <w:rPr>
                <w:rFonts w:cstheme="minorHAnsi"/>
                <w:sz w:val="18"/>
                <w:szCs w:val="18"/>
              </w:rPr>
              <w:t>https://preview.space.example.com/requests/d36af8bc-fea6-4ee5-a32d-5bef82cdb071</w:t>
            </w:r>
          </w:p>
        </w:tc>
        <w:tc>
          <w:tcPr>
            <w:tcW w:w="1135" w:type="dxa"/>
            <w:tcBorders>
              <w:top w:val="single" w:sz="4" w:space="0" w:color="auto"/>
              <w:left w:val="single" w:sz="4" w:space="0" w:color="auto"/>
              <w:bottom w:val="single" w:sz="4" w:space="0" w:color="auto"/>
              <w:right w:val="single" w:sz="4" w:space="0" w:color="auto"/>
            </w:tcBorders>
            <w:vAlign w:val="center"/>
          </w:tcPr>
          <w:p w14:paraId="7C36AFE9" w14:textId="77777777" w:rsidR="00F40AE9" w:rsidRPr="001645EB" w:rsidRDefault="00F40AE9" w:rsidP="00244410">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59077262" w14:textId="7CB12B3E" w:rsidR="00F40AE9" w:rsidRPr="001645EB" w:rsidRDefault="00EC307B" w:rsidP="00244410">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0DBBF372" w14:textId="43BFC4DB" w:rsidR="00F40AE9" w:rsidRPr="001645EB" w:rsidRDefault="00D07E81" w:rsidP="00244410">
            <w:pPr>
              <w:rPr>
                <w:rFonts w:cstheme="minorHAnsi"/>
                <w:sz w:val="18"/>
                <w:szCs w:val="18"/>
              </w:rPr>
            </w:pPr>
            <w:proofErr w:type="spellStart"/>
            <w:r w:rsidRPr="001645EB">
              <w:rPr>
                <w:rFonts w:cstheme="minorHAnsi"/>
                <w:color w:val="000000" w:themeColor="text1"/>
                <w:sz w:val="18"/>
                <w:szCs w:val="18"/>
              </w:rPr>
              <w:t>String</w:t>
            </w:r>
            <w:proofErr w:type="spellEnd"/>
          </w:p>
        </w:tc>
      </w:tr>
    </w:tbl>
    <w:p w14:paraId="37701D99" w14:textId="77777777" w:rsidR="00F40AE9" w:rsidRPr="001645EB" w:rsidRDefault="00F40AE9" w:rsidP="00F40AE9">
      <w:pPr>
        <w:rPr>
          <w:rFonts w:cstheme="minorHAnsi"/>
          <w:sz w:val="20"/>
        </w:rPr>
      </w:pPr>
    </w:p>
    <w:p w14:paraId="632C44E1" w14:textId="16D21044" w:rsidR="00F40AE9" w:rsidRPr="001645EB" w:rsidRDefault="00F40AE9" w:rsidP="00B821C8">
      <w:pPr>
        <w:spacing w:after="120"/>
        <w:rPr>
          <w:rFonts w:cstheme="minorHAnsi"/>
          <w:b/>
          <w:i/>
          <w:sz w:val="18"/>
          <w:szCs w:val="18"/>
          <w:lang w:bidi="en-US"/>
        </w:rPr>
      </w:pPr>
      <w:r w:rsidRPr="001645EB">
        <w:rPr>
          <w:rFonts w:cstheme="minorHAnsi"/>
          <w:b/>
          <w:i/>
          <w:sz w:val="18"/>
          <w:szCs w:val="18"/>
          <w:lang w:bidi="en-US"/>
        </w:rPr>
        <w:t xml:space="preserve">Nodo </w:t>
      </w:r>
      <w:r w:rsidR="00FC6E98" w:rsidRPr="001645EB">
        <w:rPr>
          <w:rFonts w:cstheme="minorHAnsi"/>
          <w:b/>
          <w:i/>
          <w:sz w:val="18"/>
          <w:szCs w:val="18"/>
          <w:lang w:bidi="en-US"/>
        </w:rPr>
        <w:t>p</w:t>
      </w:r>
      <w:r w:rsidRPr="001645EB">
        <w:rPr>
          <w:rFonts w:cstheme="minorHAnsi"/>
          <w:b/>
          <w:i/>
          <w:sz w:val="18"/>
          <w:szCs w:val="18"/>
          <w:lang w:bidi="en-US"/>
        </w:rPr>
        <w:t xml:space="preserve">adre: </w:t>
      </w:r>
      <w:bookmarkStart w:id="453" w:name="OLE_LINK130"/>
      <w:proofErr w:type="spellStart"/>
      <w:r w:rsidRPr="001645EB">
        <w:rPr>
          <w:rFonts w:ascii="Courier New" w:hAnsi="Courier New" w:cs="Courier New"/>
          <w:b/>
          <w:color w:val="000000" w:themeColor="text1"/>
          <w:sz w:val="18"/>
          <w:szCs w:val="18"/>
          <w:lang w:bidi="en-US"/>
        </w:rPr>
        <w:t>PossibilityForPreview</w:t>
      </w:r>
      <w:bookmarkEnd w:id="453"/>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F40AE9" w:rsidRPr="001645EB" w14:paraId="2A1F0B02" w14:textId="77777777" w:rsidTr="00F62520">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45B64D3" w14:textId="77777777" w:rsidR="00F40AE9" w:rsidRPr="001645EB" w:rsidRDefault="00F40AE9" w:rsidP="00244410">
            <w:pPr>
              <w:rPr>
                <w:rFonts w:cstheme="minorHAnsi"/>
                <w:color w:val="000000" w:themeColor="text1"/>
                <w:sz w:val="18"/>
                <w:szCs w:val="18"/>
              </w:rPr>
            </w:pPr>
            <w:proofErr w:type="spellStart"/>
            <w:r w:rsidRPr="001645EB">
              <w:rPr>
                <w:rFonts w:cstheme="minorHAns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137BA83" w14:textId="77777777" w:rsidR="00F40AE9" w:rsidRPr="001645EB" w:rsidRDefault="00F40AE9" w:rsidP="00244410">
            <w:pPr>
              <w:rPr>
                <w:rFonts w:cstheme="minorHAnsi"/>
                <w:i/>
                <w:color w:val="000000" w:themeColor="text1"/>
                <w:sz w:val="18"/>
                <w:szCs w:val="18"/>
              </w:rPr>
            </w:pPr>
            <w:proofErr w:type="spellStart"/>
            <w:r w:rsidRPr="001645EB">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1FAEE7C" w14:textId="77777777"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29BDC0B" w14:textId="2923CC2D"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 xml:space="preserve">Max </w:t>
            </w:r>
            <w:proofErr w:type="spellStart"/>
            <w:r w:rsidRPr="001645EB">
              <w:rPr>
                <w:rFonts w:cstheme="minorHAnsi"/>
                <w:b/>
                <w:i/>
                <w:sz w:val="18"/>
                <w:szCs w:val="18"/>
                <w:lang w:bidi="en-US"/>
              </w:rPr>
              <w:t>Len</w:t>
            </w:r>
            <w:r w:rsidR="009E568F" w:rsidRPr="001645EB">
              <w:rPr>
                <w:rFonts w:cstheme="minorHAnsi"/>
                <w:b/>
                <w:i/>
                <w:sz w:val="18"/>
                <w:szCs w:val="18"/>
                <w:lang w:bidi="en-US"/>
              </w:rPr>
              <w:t>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0557966" w14:textId="77777777" w:rsidR="00F40AE9" w:rsidRPr="001645EB" w:rsidRDefault="00F40AE9" w:rsidP="00244410">
            <w:pPr>
              <w:rPr>
                <w:rFonts w:cstheme="minorHAnsi"/>
                <w:color w:val="000000" w:themeColor="text1"/>
                <w:sz w:val="18"/>
                <w:szCs w:val="18"/>
              </w:rPr>
            </w:pPr>
            <w:proofErr w:type="spellStart"/>
            <w:r w:rsidRPr="001645EB">
              <w:rPr>
                <w:rFonts w:cstheme="minorHAnsi"/>
                <w:b/>
                <w:i/>
                <w:sz w:val="18"/>
                <w:szCs w:val="18"/>
                <w:lang w:bidi="en-US"/>
              </w:rPr>
              <w:t>Type</w:t>
            </w:r>
            <w:proofErr w:type="spellEnd"/>
          </w:p>
        </w:tc>
      </w:tr>
      <w:tr w:rsidR="00EC307B" w:rsidRPr="001645EB" w14:paraId="404E5331" w14:textId="77777777" w:rsidTr="00B821C8">
        <w:trPr>
          <w:tblHeader/>
        </w:trPr>
        <w:tc>
          <w:tcPr>
            <w:tcW w:w="1981" w:type="dxa"/>
            <w:tcBorders>
              <w:top w:val="single" w:sz="4" w:space="0" w:color="auto"/>
              <w:left w:val="single" w:sz="4" w:space="0" w:color="auto"/>
              <w:bottom w:val="single" w:sz="4" w:space="0" w:color="auto"/>
              <w:right w:val="single" w:sz="4" w:space="0" w:color="auto"/>
            </w:tcBorders>
          </w:tcPr>
          <w:p w14:paraId="03F6141C" w14:textId="5576F3DE" w:rsidR="00EC307B" w:rsidRPr="001645EB" w:rsidRDefault="00EC307B" w:rsidP="00EC307B">
            <w:pPr>
              <w:rPr>
                <w:rFonts w:cstheme="minorHAnsi"/>
                <w:sz w:val="18"/>
                <w:szCs w:val="18"/>
                <w:lang w:eastAsia="en-US"/>
              </w:rPr>
            </w:pPr>
            <w:proofErr w:type="spellStart"/>
            <w:proofErr w:type="gramStart"/>
            <w:r w:rsidRPr="001645EB">
              <w:rPr>
                <w:rFonts w:cstheme="minorHAnsi"/>
                <w:sz w:val="18"/>
                <w:szCs w:val="18"/>
                <w:lang w:eastAsia="en-US"/>
              </w:rPr>
              <w:t>rim:Slot</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126E3B7C" w14:textId="45735A65" w:rsidR="00EC307B" w:rsidRPr="001645EB" w:rsidRDefault="00EC307B" w:rsidP="00EC307B">
            <w:pPr>
              <w:rPr>
                <w:rFonts w:cstheme="minorHAnsi"/>
                <w:sz w:val="18"/>
                <w:szCs w:val="18"/>
              </w:rPr>
            </w:pPr>
            <w:r w:rsidRPr="001645EB">
              <w:rPr>
                <w:rFonts w:cstheme="minorHAnsi"/>
                <w:sz w:val="18"/>
                <w:szCs w:val="18"/>
              </w:rPr>
              <w:t xml:space="preserve">Lo slot </w:t>
            </w:r>
            <w:proofErr w:type="spellStart"/>
            <w:r w:rsidRPr="001645EB">
              <w:rPr>
                <w:rFonts w:cstheme="minorHAnsi"/>
                <w:sz w:val="18"/>
                <w:szCs w:val="18"/>
              </w:rPr>
              <w:t>PossibilityForPreview</w:t>
            </w:r>
            <w:proofErr w:type="spellEnd"/>
            <w:r w:rsidRPr="001645EB">
              <w:rPr>
                <w:rFonts w:cstheme="minorHAnsi"/>
                <w:sz w:val="18"/>
                <w:szCs w:val="18"/>
              </w:rPr>
              <w:t xml:space="preserve"> viene utilizzato </w:t>
            </w:r>
            <w:bookmarkStart w:id="454" w:name="OLE_LINK200"/>
            <w:r w:rsidRPr="001645EB">
              <w:rPr>
                <w:rFonts w:cstheme="minorHAnsi"/>
                <w:sz w:val="18"/>
                <w:szCs w:val="18"/>
              </w:rPr>
              <w:t>per dichiarare l'intenzione da parte dell’</w:t>
            </w:r>
            <w:proofErr w:type="spellStart"/>
            <w:r w:rsidRPr="001645EB">
              <w:rPr>
                <w:rFonts w:cstheme="minorHAnsi"/>
                <w:sz w:val="18"/>
                <w:szCs w:val="18"/>
              </w:rPr>
              <w:t>Evidence</w:t>
            </w:r>
            <w:proofErr w:type="spellEnd"/>
            <w:r w:rsidR="00FC6E98" w:rsidRPr="001645EB">
              <w:rPr>
                <w:rFonts w:cstheme="minorHAnsi"/>
                <w:sz w:val="18"/>
                <w:szCs w:val="18"/>
              </w:rPr>
              <w:t xml:space="preserve"> </w:t>
            </w:r>
            <w:proofErr w:type="spellStart"/>
            <w:r w:rsidR="00A52A86" w:rsidRPr="001645EB">
              <w:rPr>
                <w:rFonts w:cstheme="minorHAnsi"/>
                <w:sz w:val="18"/>
                <w:szCs w:val="18"/>
              </w:rPr>
              <w:t>Requester</w:t>
            </w:r>
            <w:proofErr w:type="spellEnd"/>
            <w:r w:rsidRPr="001645EB">
              <w:rPr>
                <w:rFonts w:cstheme="minorHAnsi"/>
                <w:sz w:val="18"/>
                <w:szCs w:val="18"/>
              </w:rPr>
              <w:t xml:space="preserve"> di consentire all'utente di visualizzare </w:t>
            </w:r>
            <w:r w:rsidR="00FC6E98" w:rsidRPr="001645EB">
              <w:rPr>
                <w:rFonts w:cstheme="minorHAnsi"/>
                <w:sz w:val="18"/>
                <w:szCs w:val="18"/>
              </w:rPr>
              <w:t>l’anteprima delle prove</w:t>
            </w:r>
            <w:r w:rsidRPr="001645EB">
              <w:rPr>
                <w:rFonts w:cstheme="minorHAnsi"/>
                <w:sz w:val="18"/>
                <w:szCs w:val="18"/>
              </w:rPr>
              <w:t xml:space="preserve"> ricevute dall’</w:t>
            </w:r>
            <w:proofErr w:type="spellStart"/>
            <w:r w:rsidRPr="001645EB">
              <w:rPr>
                <w:rFonts w:cstheme="minorHAnsi"/>
                <w:sz w:val="18"/>
                <w:szCs w:val="18"/>
              </w:rPr>
              <w:t>Evidence</w:t>
            </w:r>
            <w:proofErr w:type="spellEnd"/>
            <w:r w:rsidR="00FC6E98" w:rsidRPr="001645EB">
              <w:rPr>
                <w:rFonts w:cstheme="minorHAnsi"/>
                <w:sz w:val="18"/>
                <w:szCs w:val="18"/>
              </w:rPr>
              <w:t xml:space="preserve"> </w:t>
            </w:r>
            <w:r w:rsidRPr="001645EB">
              <w:rPr>
                <w:rFonts w:cstheme="minorHAnsi"/>
                <w:sz w:val="18"/>
                <w:szCs w:val="18"/>
              </w:rPr>
              <w:t>Provider</w:t>
            </w:r>
            <w:r w:rsidR="00B37F6A" w:rsidRPr="001645EB">
              <w:rPr>
                <w:rFonts w:cstheme="minorHAnsi"/>
                <w:sz w:val="18"/>
                <w:szCs w:val="18"/>
              </w:rPr>
              <w:t xml:space="preserve"> in conformità all'articolo 14(5) del Regolamento (UE) 2018/1724.</w:t>
            </w:r>
            <w:bookmarkEnd w:id="454"/>
          </w:p>
        </w:tc>
        <w:tc>
          <w:tcPr>
            <w:tcW w:w="1135" w:type="dxa"/>
            <w:tcBorders>
              <w:top w:val="single" w:sz="4" w:space="0" w:color="auto"/>
              <w:left w:val="single" w:sz="4" w:space="0" w:color="auto"/>
              <w:bottom w:val="single" w:sz="4" w:space="0" w:color="auto"/>
              <w:right w:val="single" w:sz="4" w:space="0" w:color="auto"/>
            </w:tcBorders>
            <w:vAlign w:val="center"/>
          </w:tcPr>
          <w:p w14:paraId="29ECB833" w14:textId="77777777" w:rsidR="00EC307B" w:rsidRPr="001645EB" w:rsidRDefault="00EC307B" w:rsidP="00EC307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7963402F" w14:textId="71E1AD0C" w:rsidR="00EC307B" w:rsidRPr="001645EB" w:rsidRDefault="00EC307B" w:rsidP="00EC307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6FA24C19" w14:textId="0BBE9293" w:rsidR="00EC307B" w:rsidRPr="001645EB" w:rsidRDefault="00EC307B" w:rsidP="00EC307B">
            <w:pPr>
              <w:rPr>
                <w:rFonts w:cstheme="minorHAnsi"/>
                <w:sz w:val="18"/>
                <w:szCs w:val="18"/>
              </w:rPr>
            </w:pPr>
            <w:r w:rsidRPr="001645EB">
              <w:rPr>
                <w:rFonts w:cstheme="minorHAnsi"/>
                <w:sz w:val="18"/>
                <w:szCs w:val="18"/>
              </w:rPr>
              <w:t>Object</w:t>
            </w:r>
          </w:p>
        </w:tc>
      </w:tr>
      <w:tr w:rsidR="00EC307B" w:rsidRPr="001645EB" w14:paraId="52088807" w14:textId="77777777" w:rsidTr="00B821C8">
        <w:trPr>
          <w:tblHeader/>
        </w:trPr>
        <w:tc>
          <w:tcPr>
            <w:tcW w:w="1981" w:type="dxa"/>
            <w:tcBorders>
              <w:top w:val="single" w:sz="4" w:space="0" w:color="auto"/>
              <w:left w:val="single" w:sz="4" w:space="0" w:color="auto"/>
              <w:bottom w:val="single" w:sz="4" w:space="0" w:color="auto"/>
              <w:right w:val="single" w:sz="4" w:space="0" w:color="auto"/>
            </w:tcBorders>
          </w:tcPr>
          <w:p w14:paraId="17DA5F3C" w14:textId="0BAD4342" w:rsidR="00EC307B" w:rsidRPr="001645EB" w:rsidRDefault="00EC307B" w:rsidP="00EC307B">
            <w:pPr>
              <w:rPr>
                <w:rFonts w:cstheme="minorHAnsi"/>
                <w:sz w:val="18"/>
                <w:szCs w:val="18"/>
                <w:lang w:eastAsia="en-US"/>
              </w:rPr>
            </w:pPr>
            <w:r w:rsidRPr="001645EB">
              <w:rPr>
                <w:rFonts w:cstheme="minorHAnsi"/>
                <w:sz w:val="18"/>
                <w:szCs w:val="18"/>
                <w:lang w:eastAsia="en-US"/>
              </w:rPr>
              <w:t>name</w:t>
            </w:r>
          </w:p>
        </w:tc>
        <w:tc>
          <w:tcPr>
            <w:tcW w:w="4963" w:type="dxa"/>
            <w:tcBorders>
              <w:top w:val="single" w:sz="4" w:space="0" w:color="auto"/>
              <w:left w:val="single" w:sz="4" w:space="0" w:color="auto"/>
              <w:bottom w:val="single" w:sz="4" w:space="0" w:color="auto"/>
              <w:right w:val="single" w:sz="4" w:space="0" w:color="auto"/>
            </w:tcBorders>
          </w:tcPr>
          <w:p w14:paraId="0245A006" w14:textId="47B35D27" w:rsidR="00EC307B" w:rsidRPr="001645EB" w:rsidRDefault="00EC307B" w:rsidP="00EC307B">
            <w:pPr>
              <w:rPr>
                <w:rFonts w:cstheme="minorHAnsi"/>
                <w:sz w:val="18"/>
                <w:szCs w:val="18"/>
              </w:rPr>
            </w:pPr>
            <w:r w:rsidRPr="001645EB">
              <w:rPr>
                <w:rFonts w:cstheme="minorHAnsi"/>
                <w:sz w:val="18"/>
                <w:szCs w:val="18"/>
              </w:rPr>
              <w:t xml:space="preserve">Attributo del nodo </w:t>
            </w:r>
            <w:proofErr w:type="spellStart"/>
            <w:proofErr w:type="gramStart"/>
            <w:r w:rsidRPr="001645EB">
              <w:rPr>
                <w:rFonts w:cstheme="minorHAnsi"/>
                <w:sz w:val="18"/>
                <w:szCs w:val="18"/>
                <w:lang w:bidi="en-US"/>
              </w:rPr>
              <w:t>rim:Slot</w:t>
            </w:r>
            <w:proofErr w:type="spellEnd"/>
            <w:proofErr w:type="gramEnd"/>
            <w:r w:rsidR="00FC6E98" w:rsidRPr="001645EB">
              <w:rPr>
                <w:rFonts w:cstheme="minorHAnsi"/>
                <w:sz w:val="18"/>
                <w:szCs w:val="18"/>
                <w:lang w:bidi="en-US"/>
              </w:rPr>
              <w:t xml:space="preserve">. </w:t>
            </w:r>
            <w:r w:rsidRPr="001645EB">
              <w:rPr>
                <w:rFonts w:cstheme="minorHAnsi"/>
                <w:sz w:val="18"/>
                <w:szCs w:val="18"/>
              </w:rPr>
              <w:t>Lista di valorizzazioni possibili:</w:t>
            </w:r>
          </w:p>
          <w:p w14:paraId="4418A8A6" w14:textId="77777777" w:rsidR="00EC307B" w:rsidRPr="001645EB" w:rsidRDefault="00EC307B" w:rsidP="00EC307B">
            <w:pPr>
              <w:rPr>
                <w:rFonts w:cstheme="minorHAnsi"/>
                <w:sz w:val="18"/>
                <w:szCs w:val="18"/>
              </w:rPr>
            </w:pPr>
            <w:r w:rsidRPr="001645EB">
              <w:rPr>
                <w:rFonts w:cstheme="minorHAnsi"/>
                <w:sz w:val="18"/>
                <w:szCs w:val="18"/>
              </w:rPr>
              <w:t>name="</w:t>
            </w:r>
            <w:proofErr w:type="spellStart"/>
            <w:proofErr w:type="gramStart"/>
            <w:r w:rsidRPr="001645EB">
              <w:rPr>
                <w:rFonts w:cstheme="minorHAnsi"/>
                <w:sz w:val="18"/>
                <w:szCs w:val="18"/>
              </w:rPr>
              <w:t>PossibilityForPreview</w:t>
            </w:r>
            <w:proofErr w:type="spellEnd"/>
            <w:r w:rsidRPr="001645EB">
              <w:rPr>
                <w:rFonts w:cstheme="minorHAnsi"/>
                <w:sz w:val="18"/>
                <w:szCs w:val="18"/>
              </w:rPr>
              <w:t>“</w:t>
            </w:r>
            <w:proofErr w:type="gramEnd"/>
          </w:p>
        </w:tc>
        <w:tc>
          <w:tcPr>
            <w:tcW w:w="1135" w:type="dxa"/>
            <w:tcBorders>
              <w:top w:val="single" w:sz="4" w:space="0" w:color="auto"/>
              <w:left w:val="single" w:sz="4" w:space="0" w:color="auto"/>
              <w:bottom w:val="single" w:sz="4" w:space="0" w:color="auto"/>
              <w:right w:val="single" w:sz="4" w:space="0" w:color="auto"/>
            </w:tcBorders>
            <w:vAlign w:val="center"/>
          </w:tcPr>
          <w:p w14:paraId="010AB111" w14:textId="77777777" w:rsidR="00EC307B" w:rsidRPr="001645EB" w:rsidRDefault="00EC307B" w:rsidP="00EC307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12378B9B" w14:textId="79B8991F" w:rsidR="00EC307B" w:rsidRPr="001645EB" w:rsidRDefault="00EC307B" w:rsidP="00EC307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7F37626" w14:textId="77777777" w:rsidR="00EC307B" w:rsidRPr="001645EB" w:rsidRDefault="00EC307B" w:rsidP="00EC307B">
            <w:pPr>
              <w:rPr>
                <w:rFonts w:cstheme="minorHAnsi"/>
                <w:sz w:val="18"/>
                <w:szCs w:val="18"/>
              </w:rPr>
            </w:pPr>
            <w:proofErr w:type="spellStart"/>
            <w:r w:rsidRPr="001645EB">
              <w:rPr>
                <w:rFonts w:cstheme="minorHAnsi"/>
                <w:sz w:val="18"/>
                <w:szCs w:val="18"/>
              </w:rPr>
              <w:t>String</w:t>
            </w:r>
            <w:proofErr w:type="spellEnd"/>
          </w:p>
        </w:tc>
      </w:tr>
      <w:tr w:rsidR="00EC307B" w:rsidRPr="001645EB" w14:paraId="452C2C5A" w14:textId="77777777" w:rsidTr="00B821C8">
        <w:trPr>
          <w:trHeight w:val="446"/>
          <w:tblHeader/>
        </w:trPr>
        <w:tc>
          <w:tcPr>
            <w:tcW w:w="1981" w:type="dxa"/>
            <w:tcBorders>
              <w:top w:val="single" w:sz="4" w:space="0" w:color="auto"/>
              <w:left w:val="single" w:sz="4" w:space="0" w:color="auto"/>
              <w:bottom w:val="single" w:sz="4" w:space="0" w:color="auto"/>
              <w:right w:val="single" w:sz="4" w:space="0" w:color="auto"/>
            </w:tcBorders>
          </w:tcPr>
          <w:p w14:paraId="2C574C49" w14:textId="77777777" w:rsidR="00EC307B" w:rsidRPr="001645EB" w:rsidRDefault="00EC307B" w:rsidP="00EC307B">
            <w:pPr>
              <w:rPr>
                <w:rFonts w:cstheme="minorHAnsi"/>
                <w:sz w:val="18"/>
                <w:szCs w:val="18"/>
                <w:lang w:eastAsia="en-US"/>
              </w:rPr>
            </w:pPr>
            <w:proofErr w:type="spellStart"/>
            <w:proofErr w:type="gramStart"/>
            <w:r w:rsidRPr="001645EB">
              <w:rPr>
                <w:rFonts w:cstheme="minorHAnsi"/>
                <w:sz w:val="18"/>
                <w:szCs w:val="18"/>
                <w:lang w:eastAsia="en-US"/>
              </w:rPr>
              <w:t>rim:SlotValue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2C165AE5" w14:textId="47097F21" w:rsidR="00EC307B" w:rsidRPr="001645EB" w:rsidRDefault="00FC6E98" w:rsidP="00EC307B">
            <w:pPr>
              <w:rPr>
                <w:rFonts w:cstheme="minorHAnsi"/>
                <w:sz w:val="18"/>
                <w:szCs w:val="18"/>
              </w:rPr>
            </w:pPr>
            <w:r w:rsidRPr="001645EB">
              <w:rPr>
                <w:rFonts w:cstheme="minorHAnsi"/>
                <w:sz w:val="18"/>
                <w:szCs w:val="18"/>
              </w:rPr>
              <w:t xml:space="preserve">Nodo figlio </w:t>
            </w:r>
            <w:r w:rsidR="00EC307B" w:rsidRPr="001645EB">
              <w:rPr>
                <w:rFonts w:cstheme="minorHAnsi"/>
                <w:sz w:val="18"/>
                <w:szCs w:val="18"/>
              </w:rPr>
              <w:t>che contiene tutti i metadati dell’oggetto</w:t>
            </w:r>
            <w:r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70A9DCE1" w14:textId="77777777" w:rsidR="00EC307B" w:rsidRPr="001645EB" w:rsidRDefault="00EC307B" w:rsidP="00EC307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3F8B8DD6" w14:textId="39D72C87" w:rsidR="00EC307B" w:rsidRPr="001645EB" w:rsidRDefault="00EC307B" w:rsidP="00EC307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67CD2C5F" w14:textId="77777777" w:rsidR="00EC307B" w:rsidRPr="001645EB" w:rsidRDefault="00EC307B" w:rsidP="00EC307B">
            <w:pPr>
              <w:rPr>
                <w:rFonts w:cstheme="minorHAnsi"/>
                <w:sz w:val="18"/>
                <w:szCs w:val="18"/>
              </w:rPr>
            </w:pPr>
            <w:r w:rsidRPr="001645EB">
              <w:rPr>
                <w:rFonts w:cstheme="minorHAnsi"/>
                <w:sz w:val="18"/>
                <w:szCs w:val="18"/>
              </w:rPr>
              <w:t>Object</w:t>
            </w:r>
          </w:p>
        </w:tc>
      </w:tr>
    </w:tbl>
    <w:p w14:paraId="4AAE4B7E" w14:textId="77777777" w:rsidR="00F40AE9" w:rsidRPr="001645EB" w:rsidRDefault="00F40AE9" w:rsidP="00F40AE9">
      <w:pPr>
        <w:rPr>
          <w:rFonts w:cstheme="minorHAnsi"/>
          <w:sz w:val="20"/>
        </w:rPr>
      </w:pPr>
    </w:p>
    <w:p w14:paraId="6EFE9DB7" w14:textId="6D5DCE9F" w:rsidR="00F40AE9" w:rsidRPr="001645EB" w:rsidRDefault="00F40AE9" w:rsidP="00B821C8">
      <w:pPr>
        <w:spacing w:after="120"/>
        <w:rPr>
          <w:rFonts w:cstheme="minorHAnsi"/>
          <w:b/>
          <w:i/>
          <w:sz w:val="18"/>
          <w:szCs w:val="18"/>
          <w:lang w:bidi="en-US"/>
        </w:rPr>
      </w:pPr>
      <w:r w:rsidRPr="001645EB">
        <w:rPr>
          <w:rFonts w:cstheme="minorHAnsi"/>
          <w:b/>
          <w:i/>
          <w:sz w:val="18"/>
          <w:szCs w:val="18"/>
          <w:lang w:bidi="en-US"/>
        </w:rPr>
        <w:t xml:space="preserve">Nodo </w:t>
      </w:r>
      <w:r w:rsidR="00FC6E98" w:rsidRPr="001645EB">
        <w:rPr>
          <w:rFonts w:cstheme="minorHAnsi"/>
          <w:b/>
          <w:i/>
          <w:sz w:val="18"/>
          <w:szCs w:val="18"/>
          <w:lang w:bidi="en-US"/>
        </w:rPr>
        <w:t>figlio</w:t>
      </w:r>
      <w:r w:rsidRPr="001645EB">
        <w:rPr>
          <w:rFonts w:cstheme="minorHAnsi"/>
          <w:b/>
          <w:i/>
          <w:sz w:val="18"/>
          <w:szCs w:val="18"/>
          <w:lang w:bidi="en-US"/>
        </w:rPr>
        <w:t xml:space="preserve"> </w:t>
      </w:r>
      <w:proofErr w:type="spellStart"/>
      <w:proofErr w:type="gramStart"/>
      <w:r w:rsidRPr="001645EB">
        <w:rPr>
          <w:rFonts w:ascii="Courier New" w:hAnsi="Courier New" w:cs="Courier New"/>
          <w:b/>
          <w:color w:val="000000" w:themeColor="text1"/>
          <w:sz w:val="18"/>
          <w:szCs w:val="18"/>
          <w:lang w:bidi="en-US"/>
        </w:rPr>
        <w:t>rim:SlotValue</w:t>
      </w:r>
      <w:proofErr w:type="spellEnd"/>
      <w:proofErr w:type="gramEnd"/>
      <w:r w:rsidR="00FC6E98" w:rsidRPr="001645EB">
        <w:rPr>
          <w:rFonts w:ascii="Courier New" w:hAnsi="Courier New" w:cs="Courier New"/>
          <w:b/>
          <w:color w:val="000000" w:themeColor="text1"/>
          <w:sz w:val="18"/>
          <w:szCs w:val="18"/>
          <w:lang w:bidi="en-US"/>
        </w:rPr>
        <w:t xml:space="preserve"> </w:t>
      </w:r>
      <w:r w:rsidR="00FC6E98" w:rsidRPr="001645EB">
        <w:rPr>
          <w:rFonts w:cstheme="minorHAnsi"/>
          <w:b/>
          <w:i/>
          <w:sz w:val="18"/>
          <w:szCs w:val="18"/>
          <w:lang w:bidi="en-US"/>
        </w:rPr>
        <w:t>del nodo padre</w:t>
      </w:r>
      <w:r w:rsidR="00FC6E98" w:rsidRPr="001645EB">
        <w:rPr>
          <w:rFonts w:ascii="Courier New" w:hAnsi="Courier New" w:cs="Courier New"/>
          <w:b/>
          <w:color w:val="000000" w:themeColor="text1"/>
          <w:sz w:val="18"/>
          <w:szCs w:val="18"/>
          <w:lang w:bidi="en-US"/>
        </w:rPr>
        <w:t xml:space="preserve"> </w:t>
      </w:r>
      <w:proofErr w:type="spellStart"/>
      <w:r w:rsidR="00FC6E98" w:rsidRPr="001645EB">
        <w:rPr>
          <w:rFonts w:ascii="Courier New" w:hAnsi="Courier New" w:cs="Courier New"/>
          <w:b/>
          <w:color w:val="000000" w:themeColor="text1"/>
          <w:sz w:val="18"/>
          <w:szCs w:val="18"/>
          <w:lang w:bidi="en-US"/>
        </w:rPr>
        <w:t>PossibilityForPreview</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F40AE9" w:rsidRPr="001645EB" w14:paraId="5F169253" w14:textId="77777777" w:rsidTr="00F62520">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8F56D37" w14:textId="77777777" w:rsidR="00F40AE9" w:rsidRPr="001645EB" w:rsidRDefault="00F40AE9" w:rsidP="00244410">
            <w:pPr>
              <w:rPr>
                <w:rFonts w:cstheme="minorHAnsi"/>
                <w:color w:val="000000" w:themeColor="text1"/>
                <w:sz w:val="18"/>
                <w:szCs w:val="18"/>
              </w:rPr>
            </w:pPr>
            <w:proofErr w:type="spellStart"/>
            <w:r w:rsidRPr="001645EB">
              <w:rPr>
                <w:rFonts w:cstheme="minorHAns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A6BBB03" w14:textId="77777777" w:rsidR="00F40AE9" w:rsidRPr="001645EB" w:rsidRDefault="00F40AE9" w:rsidP="00244410">
            <w:pPr>
              <w:rPr>
                <w:rFonts w:cstheme="minorHAnsi"/>
                <w:i/>
                <w:color w:val="000000" w:themeColor="text1"/>
                <w:sz w:val="18"/>
                <w:szCs w:val="18"/>
              </w:rPr>
            </w:pPr>
            <w:proofErr w:type="spellStart"/>
            <w:r w:rsidRPr="001645EB">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1F2285F" w14:textId="77777777"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203ACE3" w14:textId="46AB4C27"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 xml:space="preserve">Max </w:t>
            </w:r>
            <w:proofErr w:type="spellStart"/>
            <w:r w:rsidRPr="001645EB">
              <w:rPr>
                <w:rFonts w:cstheme="minorHAnsi"/>
                <w:b/>
                <w:i/>
                <w:sz w:val="18"/>
                <w:szCs w:val="18"/>
                <w:lang w:bidi="en-US"/>
              </w:rPr>
              <w:t>Len</w:t>
            </w:r>
            <w:r w:rsidR="009E568F" w:rsidRPr="001645EB">
              <w:rPr>
                <w:rFonts w:cstheme="minorHAnsi"/>
                <w:b/>
                <w:i/>
                <w:sz w:val="18"/>
                <w:szCs w:val="18"/>
                <w:lang w:bidi="en-US"/>
              </w:rPr>
              <w:t>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20C5B46" w14:textId="77777777" w:rsidR="00F40AE9" w:rsidRPr="001645EB" w:rsidRDefault="00F40AE9" w:rsidP="00244410">
            <w:pPr>
              <w:rPr>
                <w:rFonts w:cstheme="minorHAnsi"/>
                <w:color w:val="000000" w:themeColor="text1"/>
                <w:sz w:val="18"/>
                <w:szCs w:val="18"/>
              </w:rPr>
            </w:pPr>
            <w:proofErr w:type="spellStart"/>
            <w:r w:rsidRPr="001645EB">
              <w:rPr>
                <w:rFonts w:cstheme="minorHAnsi"/>
                <w:b/>
                <w:i/>
                <w:sz w:val="18"/>
                <w:szCs w:val="18"/>
                <w:lang w:bidi="en-US"/>
              </w:rPr>
              <w:t>Type</w:t>
            </w:r>
            <w:proofErr w:type="spellEnd"/>
          </w:p>
        </w:tc>
      </w:tr>
      <w:tr w:rsidR="00F40AE9" w:rsidRPr="001645EB" w14:paraId="6245290C" w14:textId="77777777" w:rsidTr="00F62520">
        <w:trPr>
          <w:tblHeader/>
        </w:trPr>
        <w:tc>
          <w:tcPr>
            <w:tcW w:w="1981" w:type="dxa"/>
            <w:tcBorders>
              <w:top w:val="single" w:sz="4" w:space="0" w:color="auto"/>
              <w:left w:val="single" w:sz="4" w:space="0" w:color="auto"/>
              <w:bottom w:val="single" w:sz="4" w:space="0" w:color="auto"/>
              <w:right w:val="single" w:sz="4" w:space="0" w:color="auto"/>
            </w:tcBorders>
          </w:tcPr>
          <w:p w14:paraId="7FF86AC4" w14:textId="77777777" w:rsidR="00F40AE9" w:rsidRPr="001645EB" w:rsidRDefault="00F40AE9" w:rsidP="00244410">
            <w:pPr>
              <w:rPr>
                <w:rFonts w:cstheme="minorHAnsi"/>
                <w:sz w:val="18"/>
                <w:szCs w:val="18"/>
                <w:lang w:eastAsia="en-US"/>
              </w:rPr>
            </w:pPr>
            <w:proofErr w:type="spellStart"/>
            <w:proofErr w:type="gramStart"/>
            <w:r w:rsidRPr="001645EB">
              <w:rPr>
                <w:rFonts w:cstheme="minorHAnsi"/>
                <w:sz w:val="18"/>
                <w:szCs w:val="18"/>
                <w:lang w:eastAsia="en-US"/>
              </w:rPr>
              <w:t>xsi:type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39F0C437" w14:textId="46B89974" w:rsidR="00F40AE9" w:rsidRPr="001645EB" w:rsidRDefault="00F40AE9" w:rsidP="00244410">
            <w:pPr>
              <w:rPr>
                <w:rFonts w:cstheme="minorHAnsi"/>
                <w:sz w:val="18"/>
                <w:szCs w:val="18"/>
              </w:rPr>
            </w:pPr>
            <w:r w:rsidRPr="001645EB">
              <w:rPr>
                <w:rFonts w:cstheme="minorHAnsi"/>
                <w:sz w:val="18"/>
                <w:szCs w:val="18"/>
              </w:rPr>
              <w:t xml:space="preserve">Attributo del nodo </w:t>
            </w:r>
            <w:proofErr w:type="spellStart"/>
            <w:proofErr w:type="gramStart"/>
            <w:r w:rsidR="00FC6E98" w:rsidRPr="001645EB">
              <w:rPr>
                <w:rFonts w:cstheme="minorHAnsi"/>
                <w:sz w:val="18"/>
                <w:szCs w:val="18"/>
              </w:rPr>
              <w:t>rim:</w:t>
            </w:r>
            <w:r w:rsidRPr="001645EB">
              <w:rPr>
                <w:rFonts w:cstheme="minorHAnsi"/>
                <w:sz w:val="18"/>
                <w:szCs w:val="18"/>
                <w:lang w:eastAsia="en-US"/>
              </w:rPr>
              <w:t>SlotValue</w:t>
            </w:r>
            <w:proofErr w:type="spellEnd"/>
            <w:proofErr w:type="gramEnd"/>
            <w:r w:rsidR="00FC6E98" w:rsidRPr="001645EB">
              <w:rPr>
                <w:rFonts w:cstheme="minorHAnsi"/>
                <w:sz w:val="18"/>
                <w:szCs w:val="18"/>
                <w:lang w:eastAsia="en-US"/>
              </w:rPr>
              <w:t xml:space="preserve">. </w:t>
            </w:r>
            <w:r w:rsidRPr="001645EB">
              <w:rPr>
                <w:rFonts w:cstheme="minorHAnsi"/>
                <w:sz w:val="18"/>
                <w:szCs w:val="18"/>
              </w:rPr>
              <w:t>Lista di valorizzazioni possibili:</w:t>
            </w:r>
          </w:p>
          <w:p w14:paraId="64A44D04" w14:textId="77777777" w:rsidR="00F40AE9" w:rsidRPr="001645EB" w:rsidRDefault="00F40AE9" w:rsidP="00244410">
            <w:pPr>
              <w:rPr>
                <w:rFonts w:cstheme="minorHAnsi"/>
                <w:sz w:val="18"/>
                <w:szCs w:val="18"/>
              </w:rPr>
            </w:pPr>
            <w:proofErr w:type="spellStart"/>
            <w:proofErr w:type="gramStart"/>
            <w:r w:rsidRPr="001645EB">
              <w:rPr>
                <w:rFonts w:cstheme="minorHAnsi"/>
                <w:sz w:val="18"/>
                <w:szCs w:val="18"/>
              </w:rPr>
              <w:t>xsi:type</w:t>
            </w:r>
            <w:proofErr w:type="spellEnd"/>
            <w:proofErr w:type="gramEnd"/>
            <w:r w:rsidRPr="001645EB">
              <w:rPr>
                <w:rFonts w:cstheme="minorHAnsi"/>
                <w:sz w:val="18"/>
                <w:szCs w:val="18"/>
              </w:rPr>
              <w:t>="</w:t>
            </w:r>
            <w:proofErr w:type="spellStart"/>
            <w:proofErr w:type="gramStart"/>
            <w:r w:rsidRPr="001645EB">
              <w:rPr>
                <w:rFonts w:cstheme="minorHAnsi"/>
                <w:sz w:val="18"/>
                <w:szCs w:val="18"/>
              </w:rPr>
              <w:t>rim:BooleanValueType</w:t>
            </w:r>
            <w:proofErr w:type="spellEnd"/>
            <w:proofErr w:type="gramEnd"/>
            <w:r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0E2B86E5" w14:textId="77777777" w:rsidR="00F40AE9" w:rsidRPr="001645EB" w:rsidRDefault="00F40AE9" w:rsidP="00244410">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36E2BD02" w14:textId="4C891CB2" w:rsidR="00F40AE9" w:rsidRPr="001645EB" w:rsidRDefault="00FC6E98" w:rsidP="00244410">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3379C9F2" w14:textId="77777777" w:rsidR="00F40AE9" w:rsidRPr="001645EB" w:rsidRDefault="00F40AE9" w:rsidP="00244410">
            <w:pPr>
              <w:rPr>
                <w:rFonts w:cstheme="minorHAnsi"/>
                <w:sz w:val="18"/>
                <w:szCs w:val="18"/>
              </w:rPr>
            </w:pPr>
            <w:proofErr w:type="spellStart"/>
            <w:r w:rsidRPr="001645EB">
              <w:rPr>
                <w:rFonts w:cstheme="minorHAnsi"/>
                <w:sz w:val="18"/>
                <w:szCs w:val="18"/>
              </w:rPr>
              <w:t>String</w:t>
            </w:r>
            <w:proofErr w:type="spellEnd"/>
          </w:p>
        </w:tc>
      </w:tr>
      <w:tr w:rsidR="00F40AE9" w:rsidRPr="001645EB" w14:paraId="2DE44A12" w14:textId="77777777" w:rsidTr="00F62520">
        <w:trPr>
          <w:tblHeader/>
        </w:trPr>
        <w:tc>
          <w:tcPr>
            <w:tcW w:w="1981" w:type="dxa"/>
            <w:tcBorders>
              <w:top w:val="single" w:sz="4" w:space="0" w:color="auto"/>
              <w:left w:val="single" w:sz="4" w:space="0" w:color="auto"/>
              <w:bottom w:val="single" w:sz="4" w:space="0" w:color="auto"/>
              <w:right w:val="single" w:sz="4" w:space="0" w:color="auto"/>
            </w:tcBorders>
          </w:tcPr>
          <w:p w14:paraId="12448CED" w14:textId="77777777" w:rsidR="00F40AE9" w:rsidRPr="001645EB" w:rsidRDefault="00F40AE9" w:rsidP="00244410">
            <w:pPr>
              <w:rPr>
                <w:rFonts w:cstheme="minorHAnsi"/>
                <w:sz w:val="18"/>
                <w:szCs w:val="18"/>
                <w:lang w:eastAsia="en-US"/>
              </w:rPr>
            </w:pPr>
            <w:proofErr w:type="spellStart"/>
            <w:proofErr w:type="gramStart"/>
            <w:r w:rsidRPr="001645EB">
              <w:rPr>
                <w:rFonts w:cstheme="minorHAnsi"/>
                <w:sz w:val="18"/>
                <w:szCs w:val="18"/>
                <w:lang w:eastAsia="en-US"/>
              </w:rPr>
              <w:t>rim:Value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6ADF1239" w14:textId="3022AFB9" w:rsidR="00F40AE9" w:rsidRPr="001645EB" w:rsidRDefault="00F40AE9" w:rsidP="00AF1ECB">
            <w:pPr>
              <w:jc w:val="left"/>
              <w:rPr>
                <w:rFonts w:cstheme="minorHAnsi"/>
                <w:sz w:val="18"/>
                <w:szCs w:val="18"/>
              </w:rPr>
            </w:pPr>
            <w:r w:rsidRPr="001645EB">
              <w:rPr>
                <w:rFonts w:cstheme="minorHAnsi"/>
                <w:sz w:val="18"/>
                <w:szCs w:val="18"/>
              </w:rPr>
              <w:t>S</w:t>
            </w:r>
            <w:r w:rsidR="009C25DC" w:rsidRPr="001645EB">
              <w:rPr>
                <w:rFonts w:cstheme="minorHAnsi"/>
                <w:sz w:val="18"/>
                <w:szCs w:val="18"/>
              </w:rPr>
              <w:t>e</w:t>
            </w:r>
            <w:r w:rsidRPr="001645EB">
              <w:rPr>
                <w:rFonts w:cstheme="minorHAnsi"/>
                <w:sz w:val="18"/>
                <w:szCs w:val="18"/>
              </w:rPr>
              <w:t xml:space="preserve"> valorizzato con </w:t>
            </w:r>
            <w:r w:rsidR="00DC75D6" w:rsidRPr="001645EB">
              <w:rPr>
                <w:rFonts w:cstheme="minorHAnsi"/>
                <w:sz w:val="18"/>
                <w:szCs w:val="18"/>
              </w:rPr>
              <w:t>“</w:t>
            </w:r>
            <w:proofErr w:type="spellStart"/>
            <w:r w:rsidR="00DC75D6" w:rsidRPr="001645EB">
              <w:rPr>
                <w:rFonts w:cstheme="minorHAnsi"/>
                <w:sz w:val="18"/>
                <w:szCs w:val="18"/>
              </w:rPr>
              <w:t>true</w:t>
            </w:r>
            <w:proofErr w:type="spellEnd"/>
            <w:r w:rsidR="00DC75D6" w:rsidRPr="001645EB">
              <w:rPr>
                <w:rFonts w:cstheme="minorHAnsi"/>
                <w:sz w:val="18"/>
                <w:szCs w:val="18"/>
              </w:rPr>
              <w:t>”</w:t>
            </w:r>
            <w:r w:rsidRPr="001645EB">
              <w:rPr>
                <w:rFonts w:cstheme="minorHAnsi"/>
                <w:sz w:val="18"/>
                <w:szCs w:val="18"/>
              </w:rPr>
              <w:t xml:space="preserve"> l’utente è abilitato </w:t>
            </w:r>
            <w:r w:rsidR="009C25DC" w:rsidRPr="001645EB">
              <w:rPr>
                <w:rFonts w:cstheme="minorHAnsi"/>
                <w:sz w:val="18"/>
                <w:szCs w:val="18"/>
              </w:rPr>
              <w:t>a vedere l’anteprima</w:t>
            </w:r>
            <w:r w:rsidRPr="001645EB">
              <w:rPr>
                <w:rFonts w:cstheme="minorHAnsi"/>
                <w:sz w:val="18"/>
                <w:szCs w:val="18"/>
              </w:rPr>
              <w:t xml:space="preserve"> del documento</w:t>
            </w:r>
            <w:r w:rsidR="009C25DC" w:rsidRPr="001645EB">
              <w:rPr>
                <w:rFonts w:cstheme="minorHAnsi"/>
                <w:sz w:val="18"/>
                <w:szCs w:val="18"/>
              </w:rPr>
              <w:t>, se</w:t>
            </w:r>
            <w:r w:rsidRPr="001645EB">
              <w:rPr>
                <w:rFonts w:cstheme="minorHAnsi"/>
                <w:sz w:val="18"/>
                <w:szCs w:val="18"/>
              </w:rPr>
              <w:t xml:space="preserve"> valorizzato con </w:t>
            </w:r>
            <w:r w:rsidR="00DC75D6" w:rsidRPr="001645EB">
              <w:rPr>
                <w:rFonts w:cstheme="minorHAnsi"/>
                <w:sz w:val="18"/>
                <w:szCs w:val="18"/>
              </w:rPr>
              <w:t>“false”</w:t>
            </w:r>
            <w:r w:rsidRPr="001645EB">
              <w:rPr>
                <w:rFonts w:cstheme="minorHAnsi"/>
                <w:sz w:val="18"/>
                <w:szCs w:val="18"/>
              </w:rPr>
              <w:t xml:space="preserve"> l’utente non potrà vedere </w:t>
            </w:r>
            <w:r w:rsidR="009C25DC" w:rsidRPr="001645EB">
              <w:rPr>
                <w:rFonts w:cstheme="minorHAnsi"/>
                <w:sz w:val="18"/>
                <w:szCs w:val="18"/>
              </w:rPr>
              <w:t>l’anteprima</w:t>
            </w:r>
            <w:r w:rsidRPr="001645EB">
              <w:rPr>
                <w:rFonts w:cstheme="minorHAnsi"/>
                <w:sz w:val="18"/>
                <w:szCs w:val="18"/>
              </w:rPr>
              <w:t xml:space="preserve"> del documento</w:t>
            </w:r>
            <w:r w:rsidR="009C25DC"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0ACB0268" w14:textId="77777777" w:rsidR="00F40AE9" w:rsidRPr="001645EB" w:rsidRDefault="00F40AE9" w:rsidP="00244410">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29280043" w14:textId="6FA45813" w:rsidR="00F40AE9" w:rsidRPr="001645EB" w:rsidRDefault="00FC6E98" w:rsidP="00244410">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E9ED1D1" w14:textId="24F0ADA2" w:rsidR="00F40AE9" w:rsidRPr="001645EB" w:rsidRDefault="00D07E81" w:rsidP="00244410">
            <w:pPr>
              <w:rPr>
                <w:rFonts w:cstheme="minorHAnsi"/>
                <w:sz w:val="18"/>
                <w:szCs w:val="18"/>
              </w:rPr>
            </w:pPr>
            <w:proofErr w:type="spellStart"/>
            <w:r w:rsidRPr="001645EB">
              <w:rPr>
                <w:rFonts w:cstheme="minorHAnsi"/>
                <w:sz w:val="18"/>
                <w:szCs w:val="18"/>
              </w:rPr>
              <w:t>B</w:t>
            </w:r>
            <w:r w:rsidR="00F40AE9" w:rsidRPr="001645EB">
              <w:rPr>
                <w:rFonts w:cstheme="minorHAnsi"/>
                <w:sz w:val="18"/>
                <w:szCs w:val="18"/>
              </w:rPr>
              <w:t>oolean</w:t>
            </w:r>
            <w:proofErr w:type="spellEnd"/>
          </w:p>
        </w:tc>
      </w:tr>
    </w:tbl>
    <w:p w14:paraId="29FA53DB" w14:textId="77777777" w:rsidR="00F40AE9" w:rsidRPr="001645EB" w:rsidRDefault="00F40AE9" w:rsidP="00F40AE9">
      <w:pPr>
        <w:rPr>
          <w:rFonts w:cstheme="minorHAnsi"/>
          <w:sz w:val="20"/>
        </w:rPr>
      </w:pPr>
    </w:p>
    <w:p w14:paraId="036FBEB2" w14:textId="7291541F" w:rsidR="00F40AE9" w:rsidRPr="001645EB" w:rsidRDefault="00F40AE9" w:rsidP="00B821C8">
      <w:pPr>
        <w:spacing w:after="120"/>
        <w:rPr>
          <w:rFonts w:cstheme="minorHAnsi"/>
          <w:b/>
          <w:i/>
          <w:sz w:val="18"/>
          <w:szCs w:val="18"/>
          <w:lang w:bidi="en-US"/>
        </w:rPr>
      </w:pPr>
      <w:r w:rsidRPr="001645EB">
        <w:rPr>
          <w:rFonts w:cstheme="minorHAnsi"/>
          <w:b/>
          <w:i/>
          <w:sz w:val="18"/>
          <w:szCs w:val="18"/>
          <w:lang w:bidi="en-US"/>
        </w:rPr>
        <w:t xml:space="preserve">Nodo </w:t>
      </w:r>
      <w:r w:rsidR="00A80EFA" w:rsidRPr="001645EB">
        <w:rPr>
          <w:rFonts w:cstheme="minorHAnsi"/>
          <w:b/>
          <w:i/>
          <w:sz w:val="18"/>
          <w:szCs w:val="18"/>
          <w:lang w:bidi="en-US"/>
        </w:rPr>
        <w:t>p</w:t>
      </w:r>
      <w:r w:rsidRPr="001645EB">
        <w:rPr>
          <w:rFonts w:cstheme="minorHAnsi"/>
          <w:b/>
          <w:i/>
          <w:sz w:val="18"/>
          <w:szCs w:val="18"/>
          <w:lang w:bidi="en-US"/>
        </w:rPr>
        <w:t xml:space="preserve">adre: </w:t>
      </w:r>
      <w:proofErr w:type="spellStart"/>
      <w:r w:rsidRPr="001645EB">
        <w:rPr>
          <w:rFonts w:ascii="Courier New" w:hAnsi="Courier New" w:cs="Courier New"/>
          <w:b/>
          <w:color w:val="000000" w:themeColor="text1"/>
          <w:sz w:val="18"/>
          <w:szCs w:val="18"/>
          <w:lang w:bidi="en-US"/>
        </w:rPr>
        <w:t>ExplicitRequestGiven</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F40AE9" w:rsidRPr="001645EB" w14:paraId="07F6ABFE" w14:textId="77777777" w:rsidTr="00F62520">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0F366BD" w14:textId="77777777" w:rsidR="00F40AE9" w:rsidRPr="001645EB" w:rsidRDefault="00F40AE9" w:rsidP="00244410">
            <w:pPr>
              <w:rPr>
                <w:rFonts w:cstheme="minorHAnsi"/>
                <w:color w:val="000000" w:themeColor="text1"/>
                <w:sz w:val="18"/>
                <w:szCs w:val="18"/>
              </w:rPr>
            </w:pPr>
            <w:proofErr w:type="spellStart"/>
            <w:r w:rsidRPr="001645EB">
              <w:rPr>
                <w:rFonts w:cstheme="minorHAns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4B943B7" w14:textId="77777777" w:rsidR="00F40AE9" w:rsidRPr="001645EB" w:rsidRDefault="00F40AE9" w:rsidP="00244410">
            <w:pPr>
              <w:rPr>
                <w:rFonts w:cstheme="minorHAnsi"/>
                <w:i/>
                <w:color w:val="000000" w:themeColor="text1"/>
                <w:sz w:val="18"/>
                <w:szCs w:val="18"/>
              </w:rPr>
            </w:pPr>
            <w:proofErr w:type="spellStart"/>
            <w:r w:rsidRPr="001645EB">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267A26B" w14:textId="77777777"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CCE9BAB" w14:textId="22F6A26C"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 xml:space="preserve">Max </w:t>
            </w:r>
            <w:proofErr w:type="spellStart"/>
            <w:r w:rsidRPr="001645EB">
              <w:rPr>
                <w:rFonts w:cstheme="minorHAnsi"/>
                <w:b/>
                <w:i/>
                <w:sz w:val="18"/>
                <w:szCs w:val="18"/>
                <w:lang w:bidi="en-US"/>
              </w:rPr>
              <w:t>Len</w:t>
            </w:r>
            <w:r w:rsidR="009E568F" w:rsidRPr="001645EB">
              <w:rPr>
                <w:rFonts w:cstheme="minorHAnsi"/>
                <w:b/>
                <w:i/>
                <w:sz w:val="18"/>
                <w:szCs w:val="18"/>
                <w:lang w:bidi="en-US"/>
              </w:rPr>
              <w:t>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D36BCD3" w14:textId="77777777" w:rsidR="00F40AE9" w:rsidRPr="001645EB" w:rsidRDefault="00F40AE9" w:rsidP="00244410">
            <w:pPr>
              <w:rPr>
                <w:rFonts w:cstheme="minorHAnsi"/>
                <w:color w:val="000000" w:themeColor="text1"/>
                <w:sz w:val="18"/>
                <w:szCs w:val="18"/>
              </w:rPr>
            </w:pPr>
            <w:proofErr w:type="spellStart"/>
            <w:r w:rsidRPr="001645EB">
              <w:rPr>
                <w:rFonts w:cstheme="minorHAnsi"/>
                <w:b/>
                <w:i/>
                <w:sz w:val="18"/>
                <w:szCs w:val="18"/>
                <w:lang w:bidi="en-US"/>
              </w:rPr>
              <w:t>Type</w:t>
            </w:r>
            <w:proofErr w:type="spellEnd"/>
          </w:p>
        </w:tc>
      </w:tr>
      <w:tr w:rsidR="00F40AE9" w:rsidRPr="001645EB" w14:paraId="26D06FCE" w14:textId="77777777" w:rsidTr="00F62520">
        <w:trPr>
          <w:tblHeader/>
        </w:trPr>
        <w:tc>
          <w:tcPr>
            <w:tcW w:w="1981" w:type="dxa"/>
            <w:tcBorders>
              <w:top w:val="single" w:sz="4" w:space="0" w:color="auto"/>
              <w:left w:val="single" w:sz="4" w:space="0" w:color="auto"/>
              <w:bottom w:val="single" w:sz="4" w:space="0" w:color="auto"/>
              <w:right w:val="single" w:sz="4" w:space="0" w:color="auto"/>
            </w:tcBorders>
          </w:tcPr>
          <w:p w14:paraId="1D30F1BD" w14:textId="648CE52D" w:rsidR="00F40AE9" w:rsidRPr="001645EB" w:rsidRDefault="00565666" w:rsidP="00244410">
            <w:pPr>
              <w:rPr>
                <w:rFonts w:cstheme="minorHAnsi"/>
                <w:sz w:val="18"/>
                <w:szCs w:val="18"/>
                <w:lang w:eastAsia="en-US"/>
              </w:rPr>
            </w:pPr>
            <w:proofErr w:type="spellStart"/>
            <w:proofErr w:type="gramStart"/>
            <w:r w:rsidRPr="001645EB">
              <w:rPr>
                <w:rFonts w:cstheme="minorHAnsi"/>
                <w:sz w:val="18"/>
                <w:szCs w:val="18"/>
                <w:lang w:eastAsia="en-US"/>
              </w:rPr>
              <w:t>r</w:t>
            </w:r>
            <w:r w:rsidR="00F40AE9" w:rsidRPr="001645EB">
              <w:rPr>
                <w:rFonts w:cstheme="minorHAnsi"/>
                <w:sz w:val="18"/>
                <w:szCs w:val="18"/>
                <w:lang w:eastAsia="en-US"/>
              </w:rPr>
              <w:t>im:Slot</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79B6978E" w14:textId="53722866" w:rsidR="00F40AE9" w:rsidRPr="001645EB" w:rsidRDefault="00F40AE9" w:rsidP="00244410">
            <w:pPr>
              <w:rPr>
                <w:rFonts w:cstheme="minorHAnsi"/>
                <w:sz w:val="18"/>
                <w:szCs w:val="18"/>
              </w:rPr>
            </w:pPr>
            <w:r w:rsidRPr="001645EB">
              <w:rPr>
                <w:rFonts w:cstheme="minorHAnsi"/>
                <w:sz w:val="18"/>
                <w:szCs w:val="18"/>
              </w:rPr>
              <w:t xml:space="preserve">Lo slot </w:t>
            </w:r>
            <w:proofErr w:type="spellStart"/>
            <w:r w:rsidRPr="001645EB">
              <w:rPr>
                <w:rFonts w:cstheme="minorHAnsi"/>
                <w:sz w:val="18"/>
                <w:szCs w:val="18"/>
              </w:rPr>
              <w:t>ExplicitRequestGiven</w:t>
            </w:r>
            <w:proofErr w:type="spellEnd"/>
            <w:r w:rsidRPr="001645EB">
              <w:rPr>
                <w:rFonts w:cstheme="minorHAnsi"/>
                <w:sz w:val="18"/>
                <w:szCs w:val="18"/>
              </w:rPr>
              <w:t xml:space="preserve"> viene utilizzato per dichiarare che l’</w:t>
            </w:r>
            <w:proofErr w:type="spellStart"/>
            <w:r w:rsidRPr="001645EB">
              <w:rPr>
                <w:rFonts w:cstheme="minorHAnsi"/>
                <w:sz w:val="18"/>
                <w:szCs w:val="18"/>
              </w:rPr>
              <w:t>Evidence</w:t>
            </w:r>
            <w:proofErr w:type="spellEnd"/>
            <w:r w:rsidR="003B0BAE" w:rsidRPr="001645EB">
              <w:rPr>
                <w:rFonts w:cstheme="minorHAnsi"/>
                <w:sz w:val="18"/>
                <w:szCs w:val="18"/>
              </w:rPr>
              <w:t xml:space="preserve"> </w:t>
            </w:r>
            <w:proofErr w:type="spellStart"/>
            <w:r w:rsidR="00A52A86" w:rsidRPr="001645EB">
              <w:rPr>
                <w:rFonts w:cstheme="minorHAnsi"/>
                <w:sz w:val="18"/>
                <w:szCs w:val="18"/>
              </w:rPr>
              <w:t>Requester</w:t>
            </w:r>
            <w:proofErr w:type="spellEnd"/>
            <w:r w:rsidRPr="001645EB">
              <w:rPr>
                <w:rFonts w:cstheme="minorHAnsi"/>
                <w:sz w:val="18"/>
                <w:szCs w:val="18"/>
              </w:rPr>
              <w:t xml:space="preserve"> ha ricevuto esplicita richiesta da parte dell’utente di richiedere le prove da uno specifico </w:t>
            </w:r>
            <w:proofErr w:type="spellStart"/>
            <w:r w:rsidRPr="001645EB">
              <w:rPr>
                <w:rFonts w:cstheme="minorHAnsi"/>
                <w:sz w:val="18"/>
                <w:szCs w:val="18"/>
              </w:rPr>
              <w:t>Evidence</w:t>
            </w:r>
            <w:proofErr w:type="spellEnd"/>
            <w:r w:rsidR="003B0BAE" w:rsidRPr="001645EB">
              <w:rPr>
                <w:rFonts w:cstheme="minorHAnsi"/>
                <w:sz w:val="18"/>
                <w:szCs w:val="18"/>
              </w:rPr>
              <w:t xml:space="preserve"> </w:t>
            </w:r>
            <w:r w:rsidRPr="001645EB">
              <w:rPr>
                <w:rFonts w:cstheme="minorHAnsi"/>
                <w:sz w:val="18"/>
                <w:szCs w:val="18"/>
              </w:rPr>
              <w:t>Provider</w:t>
            </w:r>
            <w:r w:rsidR="00E509AB"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6CE10FC1" w14:textId="77777777" w:rsidR="00F40AE9" w:rsidRPr="001645EB" w:rsidRDefault="00F40AE9" w:rsidP="00244410">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112651FB" w14:textId="461E88CA" w:rsidR="00F40AE9" w:rsidRPr="001645EB" w:rsidRDefault="001358EB" w:rsidP="00244410">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0623CF32" w14:textId="684030F9" w:rsidR="00F40AE9" w:rsidRPr="001645EB" w:rsidRDefault="00D07E81" w:rsidP="00244410">
            <w:pPr>
              <w:rPr>
                <w:rFonts w:cstheme="minorHAnsi"/>
                <w:sz w:val="18"/>
                <w:szCs w:val="18"/>
              </w:rPr>
            </w:pPr>
            <w:r w:rsidRPr="001645EB">
              <w:rPr>
                <w:rFonts w:cstheme="minorHAnsi"/>
                <w:sz w:val="18"/>
                <w:szCs w:val="18"/>
              </w:rPr>
              <w:t>O</w:t>
            </w:r>
            <w:r w:rsidR="00F40AE9" w:rsidRPr="001645EB">
              <w:rPr>
                <w:rFonts w:cstheme="minorHAnsi"/>
                <w:sz w:val="18"/>
                <w:szCs w:val="18"/>
              </w:rPr>
              <w:t>bject</w:t>
            </w:r>
          </w:p>
        </w:tc>
      </w:tr>
      <w:tr w:rsidR="001358EB" w:rsidRPr="001645EB" w14:paraId="331A2F71" w14:textId="77777777" w:rsidTr="00B821C8">
        <w:trPr>
          <w:tblHeader/>
        </w:trPr>
        <w:tc>
          <w:tcPr>
            <w:tcW w:w="1981" w:type="dxa"/>
            <w:tcBorders>
              <w:top w:val="single" w:sz="4" w:space="0" w:color="auto"/>
              <w:left w:val="single" w:sz="4" w:space="0" w:color="auto"/>
              <w:bottom w:val="single" w:sz="4" w:space="0" w:color="auto"/>
              <w:right w:val="single" w:sz="4" w:space="0" w:color="auto"/>
            </w:tcBorders>
          </w:tcPr>
          <w:p w14:paraId="255E05FB" w14:textId="77777777" w:rsidR="001358EB" w:rsidRPr="001645EB" w:rsidRDefault="001358EB" w:rsidP="001358EB">
            <w:pPr>
              <w:rPr>
                <w:rFonts w:cstheme="minorHAnsi"/>
                <w:sz w:val="18"/>
                <w:szCs w:val="18"/>
                <w:lang w:eastAsia="en-US"/>
              </w:rPr>
            </w:pPr>
            <w:r w:rsidRPr="001645EB">
              <w:rPr>
                <w:rFonts w:cstheme="minorHAnsi"/>
                <w:sz w:val="18"/>
                <w:szCs w:val="18"/>
                <w:lang w:eastAsia="en-US"/>
              </w:rPr>
              <w:t>Name</w:t>
            </w:r>
          </w:p>
        </w:tc>
        <w:tc>
          <w:tcPr>
            <w:tcW w:w="4963" w:type="dxa"/>
            <w:tcBorders>
              <w:top w:val="single" w:sz="4" w:space="0" w:color="auto"/>
              <w:left w:val="single" w:sz="4" w:space="0" w:color="auto"/>
              <w:bottom w:val="single" w:sz="4" w:space="0" w:color="auto"/>
              <w:right w:val="single" w:sz="4" w:space="0" w:color="auto"/>
            </w:tcBorders>
          </w:tcPr>
          <w:p w14:paraId="75760103" w14:textId="5B156328" w:rsidR="001358EB" w:rsidRPr="001645EB" w:rsidRDefault="001358EB" w:rsidP="001358EB">
            <w:pPr>
              <w:rPr>
                <w:rFonts w:cstheme="minorHAnsi"/>
                <w:sz w:val="18"/>
                <w:szCs w:val="18"/>
              </w:rPr>
            </w:pPr>
            <w:r w:rsidRPr="001645EB">
              <w:rPr>
                <w:rFonts w:cstheme="minorHAnsi"/>
                <w:sz w:val="18"/>
                <w:szCs w:val="18"/>
              </w:rPr>
              <w:t xml:space="preserve">Attributo del nodo </w:t>
            </w:r>
            <w:proofErr w:type="spellStart"/>
            <w:proofErr w:type="gramStart"/>
            <w:r w:rsidRPr="001645EB">
              <w:rPr>
                <w:rFonts w:cstheme="minorHAnsi"/>
                <w:sz w:val="18"/>
                <w:szCs w:val="18"/>
                <w:lang w:bidi="en-US"/>
              </w:rPr>
              <w:t>rim:Slot</w:t>
            </w:r>
            <w:proofErr w:type="spellEnd"/>
            <w:proofErr w:type="gramEnd"/>
            <w:r w:rsidR="003B0BAE" w:rsidRPr="001645EB">
              <w:rPr>
                <w:rFonts w:cstheme="minorHAnsi"/>
                <w:sz w:val="18"/>
                <w:szCs w:val="18"/>
                <w:lang w:bidi="en-US"/>
              </w:rPr>
              <w:t xml:space="preserve">. </w:t>
            </w:r>
            <w:r w:rsidRPr="001645EB">
              <w:rPr>
                <w:rFonts w:cstheme="minorHAnsi"/>
                <w:sz w:val="18"/>
                <w:szCs w:val="18"/>
              </w:rPr>
              <w:t>Lista di valorizzazioni possibili:</w:t>
            </w:r>
          </w:p>
          <w:p w14:paraId="4B11CE92" w14:textId="77777777" w:rsidR="001358EB" w:rsidRPr="001645EB" w:rsidRDefault="001358EB" w:rsidP="001358EB">
            <w:pPr>
              <w:rPr>
                <w:rFonts w:cstheme="minorHAnsi"/>
                <w:sz w:val="18"/>
                <w:szCs w:val="18"/>
              </w:rPr>
            </w:pPr>
            <w:r w:rsidRPr="001645EB">
              <w:rPr>
                <w:rFonts w:cstheme="minorHAnsi"/>
                <w:sz w:val="18"/>
                <w:szCs w:val="18"/>
              </w:rPr>
              <w:t xml:space="preserve">name=" </w:t>
            </w:r>
            <w:proofErr w:type="spellStart"/>
            <w:r w:rsidRPr="001645EB">
              <w:rPr>
                <w:rFonts w:cstheme="minorHAnsi"/>
                <w:sz w:val="18"/>
                <w:szCs w:val="18"/>
              </w:rPr>
              <w:t>ExplicitRequestGiven</w:t>
            </w:r>
            <w:proofErr w:type="spellEnd"/>
            <w:r w:rsidRPr="001645EB">
              <w:rPr>
                <w:rFonts w:cstheme="minorHAnsi"/>
                <w:sz w:val="18"/>
                <w:szCs w:val="18"/>
              </w:rPr>
              <w:t xml:space="preserve"> “</w:t>
            </w:r>
          </w:p>
        </w:tc>
        <w:tc>
          <w:tcPr>
            <w:tcW w:w="1135" w:type="dxa"/>
            <w:tcBorders>
              <w:top w:val="single" w:sz="4" w:space="0" w:color="auto"/>
              <w:left w:val="single" w:sz="4" w:space="0" w:color="auto"/>
              <w:bottom w:val="single" w:sz="4" w:space="0" w:color="auto"/>
              <w:right w:val="single" w:sz="4" w:space="0" w:color="auto"/>
            </w:tcBorders>
            <w:vAlign w:val="center"/>
          </w:tcPr>
          <w:p w14:paraId="052E81E5" w14:textId="77777777" w:rsidR="001358EB" w:rsidRPr="001645EB" w:rsidRDefault="001358EB" w:rsidP="001358E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6439F346" w14:textId="7D05B10B" w:rsidR="001358EB" w:rsidRPr="001645EB" w:rsidRDefault="001358EB" w:rsidP="001358E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1E36B067" w14:textId="77777777" w:rsidR="001358EB" w:rsidRPr="001645EB" w:rsidRDefault="001358EB" w:rsidP="001358EB">
            <w:pPr>
              <w:rPr>
                <w:rFonts w:cstheme="minorHAnsi"/>
                <w:sz w:val="18"/>
                <w:szCs w:val="18"/>
              </w:rPr>
            </w:pPr>
            <w:proofErr w:type="spellStart"/>
            <w:r w:rsidRPr="001645EB">
              <w:rPr>
                <w:rFonts w:cstheme="minorHAnsi"/>
                <w:sz w:val="18"/>
                <w:szCs w:val="18"/>
              </w:rPr>
              <w:t>String</w:t>
            </w:r>
            <w:proofErr w:type="spellEnd"/>
          </w:p>
        </w:tc>
      </w:tr>
      <w:tr w:rsidR="001358EB" w:rsidRPr="001645EB" w14:paraId="5393EB88" w14:textId="77777777" w:rsidTr="00B821C8">
        <w:trPr>
          <w:tblHeader/>
        </w:trPr>
        <w:tc>
          <w:tcPr>
            <w:tcW w:w="1981" w:type="dxa"/>
            <w:tcBorders>
              <w:top w:val="single" w:sz="4" w:space="0" w:color="auto"/>
              <w:left w:val="single" w:sz="4" w:space="0" w:color="auto"/>
              <w:bottom w:val="single" w:sz="4" w:space="0" w:color="auto"/>
              <w:right w:val="single" w:sz="4" w:space="0" w:color="auto"/>
            </w:tcBorders>
          </w:tcPr>
          <w:p w14:paraId="0E9ADB98" w14:textId="77777777" w:rsidR="001358EB" w:rsidRPr="001645EB" w:rsidRDefault="001358EB" w:rsidP="001358EB">
            <w:pPr>
              <w:rPr>
                <w:rFonts w:cstheme="minorHAnsi"/>
                <w:sz w:val="18"/>
                <w:szCs w:val="18"/>
                <w:lang w:eastAsia="en-US"/>
              </w:rPr>
            </w:pPr>
            <w:proofErr w:type="spellStart"/>
            <w:proofErr w:type="gramStart"/>
            <w:r w:rsidRPr="001645EB">
              <w:rPr>
                <w:rFonts w:cstheme="minorHAnsi"/>
                <w:sz w:val="18"/>
                <w:szCs w:val="18"/>
                <w:lang w:eastAsia="en-US"/>
              </w:rPr>
              <w:t>rim:SlotValue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65E70C04" w14:textId="5E89DF7A" w:rsidR="001358EB" w:rsidRPr="001645EB" w:rsidRDefault="003B0BAE" w:rsidP="001358EB">
            <w:pPr>
              <w:rPr>
                <w:rFonts w:cstheme="minorHAnsi"/>
                <w:sz w:val="18"/>
                <w:szCs w:val="18"/>
              </w:rPr>
            </w:pPr>
            <w:r w:rsidRPr="001645EB">
              <w:rPr>
                <w:rFonts w:cstheme="minorHAnsi"/>
                <w:sz w:val="18"/>
                <w:szCs w:val="18"/>
              </w:rPr>
              <w:t xml:space="preserve">Nodo figlio </w:t>
            </w:r>
            <w:r w:rsidR="001358EB" w:rsidRPr="001645EB">
              <w:rPr>
                <w:rFonts w:cstheme="minorHAnsi"/>
                <w:sz w:val="18"/>
                <w:szCs w:val="18"/>
              </w:rPr>
              <w:t>che contiene tutti i metadati dell’oggetto</w:t>
            </w:r>
            <w:r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6BC4DF53" w14:textId="77777777" w:rsidR="001358EB" w:rsidRPr="001645EB" w:rsidRDefault="001358EB" w:rsidP="001358E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7AB8663D" w14:textId="5E65F90B" w:rsidR="001358EB" w:rsidRPr="001645EB" w:rsidRDefault="001358EB" w:rsidP="001358E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0F37325E" w14:textId="77777777" w:rsidR="001358EB" w:rsidRPr="001645EB" w:rsidRDefault="001358EB" w:rsidP="001358EB">
            <w:pPr>
              <w:rPr>
                <w:rFonts w:cstheme="minorHAnsi"/>
                <w:sz w:val="18"/>
                <w:szCs w:val="18"/>
              </w:rPr>
            </w:pPr>
            <w:r w:rsidRPr="001645EB">
              <w:rPr>
                <w:rFonts w:cstheme="minorHAnsi"/>
                <w:sz w:val="18"/>
                <w:szCs w:val="18"/>
              </w:rPr>
              <w:t>Object</w:t>
            </w:r>
          </w:p>
        </w:tc>
      </w:tr>
    </w:tbl>
    <w:p w14:paraId="75BDEE9E" w14:textId="77777777" w:rsidR="00B1642D" w:rsidRPr="001645EB" w:rsidRDefault="00B1642D" w:rsidP="00F40AE9">
      <w:pPr>
        <w:rPr>
          <w:rFonts w:cstheme="minorHAnsi"/>
          <w:sz w:val="20"/>
        </w:rPr>
      </w:pPr>
    </w:p>
    <w:p w14:paraId="0E874950" w14:textId="7E256FF4" w:rsidR="00F40AE9" w:rsidRPr="001645EB" w:rsidRDefault="00F40AE9" w:rsidP="00B821C8">
      <w:pPr>
        <w:spacing w:after="120"/>
        <w:rPr>
          <w:rFonts w:cstheme="minorHAnsi"/>
          <w:b/>
          <w:i/>
          <w:sz w:val="18"/>
          <w:szCs w:val="18"/>
          <w:lang w:bidi="en-US"/>
        </w:rPr>
      </w:pPr>
      <w:r w:rsidRPr="001645EB">
        <w:rPr>
          <w:rFonts w:cstheme="minorHAnsi"/>
          <w:b/>
          <w:i/>
          <w:sz w:val="18"/>
          <w:szCs w:val="18"/>
          <w:lang w:bidi="en-US"/>
        </w:rPr>
        <w:t>Nodo figli</w:t>
      </w:r>
      <w:r w:rsidR="003B0BAE" w:rsidRPr="001645EB">
        <w:rPr>
          <w:rFonts w:cstheme="minorHAnsi"/>
          <w:b/>
          <w:i/>
          <w:sz w:val="18"/>
          <w:szCs w:val="18"/>
          <w:lang w:bidi="en-US"/>
        </w:rPr>
        <w:t>o</w:t>
      </w:r>
      <w:r w:rsidRPr="001645EB">
        <w:rPr>
          <w:rFonts w:cstheme="minorHAnsi"/>
          <w:b/>
          <w:i/>
          <w:sz w:val="18"/>
          <w:szCs w:val="18"/>
          <w:lang w:bidi="en-US"/>
        </w:rPr>
        <w:t xml:space="preserve"> </w:t>
      </w:r>
      <w:proofErr w:type="spellStart"/>
      <w:proofErr w:type="gramStart"/>
      <w:r w:rsidRPr="001645EB">
        <w:rPr>
          <w:rFonts w:ascii="Courier New" w:hAnsi="Courier New" w:cs="Courier New"/>
          <w:b/>
          <w:color w:val="000000" w:themeColor="text1"/>
          <w:sz w:val="18"/>
          <w:szCs w:val="18"/>
          <w:lang w:bidi="en-US"/>
        </w:rPr>
        <w:t>rim:SlotValue</w:t>
      </w:r>
      <w:proofErr w:type="spellEnd"/>
      <w:proofErr w:type="gramEnd"/>
      <w:r w:rsidR="003B0BAE" w:rsidRPr="001645EB">
        <w:rPr>
          <w:rFonts w:cstheme="minorHAnsi"/>
          <w:b/>
          <w:i/>
          <w:sz w:val="18"/>
          <w:szCs w:val="18"/>
          <w:lang w:bidi="en-US"/>
        </w:rPr>
        <w:t xml:space="preserve"> del nodo padre </w:t>
      </w:r>
      <w:proofErr w:type="spellStart"/>
      <w:r w:rsidR="003B0BAE" w:rsidRPr="001645EB">
        <w:rPr>
          <w:rFonts w:ascii="Courier New" w:hAnsi="Courier New" w:cs="Courier New"/>
          <w:b/>
          <w:color w:val="000000" w:themeColor="text1"/>
          <w:sz w:val="18"/>
          <w:szCs w:val="18"/>
          <w:lang w:bidi="en-US"/>
        </w:rPr>
        <w:t>ExplicitRequestGiven</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F40AE9" w:rsidRPr="001645EB" w14:paraId="67810C88" w14:textId="77777777" w:rsidTr="00F62520">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71427E6" w14:textId="77777777" w:rsidR="00F40AE9" w:rsidRPr="001645EB" w:rsidRDefault="00F40AE9" w:rsidP="00244410">
            <w:pPr>
              <w:rPr>
                <w:rFonts w:cstheme="minorHAnsi"/>
                <w:color w:val="000000" w:themeColor="text1"/>
                <w:sz w:val="18"/>
                <w:szCs w:val="18"/>
              </w:rPr>
            </w:pPr>
            <w:proofErr w:type="spellStart"/>
            <w:r w:rsidRPr="001645EB">
              <w:rPr>
                <w:rFonts w:cstheme="minorHAns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B4B9857" w14:textId="77777777" w:rsidR="00F40AE9" w:rsidRPr="001645EB" w:rsidRDefault="00F40AE9" w:rsidP="00244410">
            <w:pPr>
              <w:rPr>
                <w:rFonts w:cstheme="minorHAnsi"/>
                <w:i/>
                <w:color w:val="000000" w:themeColor="text1"/>
                <w:sz w:val="18"/>
                <w:szCs w:val="18"/>
              </w:rPr>
            </w:pPr>
            <w:proofErr w:type="spellStart"/>
            <w:r w:rsidRPr="001645EB">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E20301F" w14:textId="77777777"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3E31265" w14:textId="78408A9C"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 xml:space="preserve">Max </w:t>
            </w:r>
            <w:proofErr w:type="spellStart"/>
            <w:r w:rsidRPr="001645EB">
              <w:rPr>
                <w:rFonts w:cstheme="minorHAnsi"/>
                <w:b/>
                <w:i/>
                <w:sz w:val="18"/>
                <w:szCs w:val="18"/>
                <w:lang w:bidi="en-US"/>
              </w:rPr>
              <w:t>Len</w:t>
            </w:r>
            <w:r w:rsidR="009E568F" w:rsidRPr="001645EB">
              <w:rPr>
                <w:rFonts w:cstheme="minorHAnsi"/>
                <w:b/>
                <w:i/>
                <w:sz w:val="18"/>
                <w:szCs w:val="18"/>
                <w:lang w:bidi="en-US"/>
              </w:rPr>
              <w:t>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9456D5B" w14:textId="77777777" w:rsidR="00F40AE9" w:rsidRPr="001645EB" w:rsidRDefault="00F40AE9" w:rsidP="00244410">
            <w:pPr>
              <w:rPr>
                <w:rFonts w:cstheme="minorHAnsi"/>
                <w:color w:val="000000" w:themeColor="text1"/>
                <w:sz w:val="18"/>
                <w:szCs w:val="18"/>
              </w:rPr>
            </w:pPr>
            <w:proofErr w:type="spellStart"/>
            <w:r w:rsidRPr="001645EB">
              <w:rPr>
                <w:rFonts w:cstheme="minorHAnsi"/>
                <w:b/>
                <w:i/>
                <w:sz w:val="18"/>
                <w:szCs w:val="18"/>
                <w:lang w:bidi="en-US"/>
              </w:rPr>
              <w:t>Type</w:t>
            </w:r>
            <w:proofErr w:type="spellEnd"/>
          </w:p>
        </w:tc>
      </w:tr>
      <w:tr w:rsidR="001358EB" w:rsidRPr="001645EB" w14:paraId="08E605C1" w14:textId="77777777" w:rsidTr="00B821C8">
        <w:trPr>
          <w:tblHeader/>
        </w:trPr>
        <w:tc>
          <w:tcPr>
            <w:tcW w:w="1981" w:type="dxa"/>
            <w:tcBorders>
              <w:top w:val="single" w:sz="4" w:space="0" w:color="auto"/>
              <w:left w:val="single" w:sz="4" w:space="0" w:color="auto"/>
              <w:bottom w:val="single" w:sz="4" w:space="0" w:color="auto"/>
              <w:right w:val="single" w:sz="4" w:space="0" w:color="auto"/>
            </w:tcBorders>
          </w:tcPr>
          <w:p w14:paraId="5CCA9A64" w14:textId="77777777" w:rsidR="001358EB" w:rsidRPr="001645EB" w:rsidRDefault="001358EB" w:rsidP="001358EB">
            <w:pPr>
              <w:rPr>
                <w:rFonts w:cstheme="minorHAnsi"/>
                <w:sz w:val="18"/>
                <w:szCs w:val="18"/>
                <w:lang w:eastAsia="en-US"/>
              </w:rPr>
            </w:pPr>
            <w:proofErr w:type="spellStart"/>
            <w:proofErr w:type="gramStart"/>
            <w:r w:rsidRPr="001645EB">
              <w:rPr>
                <w:rFonts w:cstheme="minorHAnsi"/>
                <w:sz w:val="18"/>
                <w:szCs w:val="18"/>
                <w:lang w:eastAsia="en-US"/>
              </w:rPr>
              <w:t>xsi:type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6D1D2FBE" w14:textId="1CD7237F" w:rsidR="001358EB" w:rsidRPr="001645EB" w:rsidRDefault="001358EB" w:rsidP="001358EB">
            <w:pPr>
              <w:rPr>
                <w:rFonts w:cstheme="minorHAnsi"/>
                <w:sz w:val="18"/>
                <w:szCs w:val="18"/>
              </w:rPr>
            </w:pPr>
            <w:r w:rsidRPr="001645EB">
              <w:rPr>
                <w:rFonts w:cstheme="minorHAnsi"/>
                <w:sz w:val="18"/>
                <w:szCs w:val="18"/>
              </w:rPr>
              <w:t xml:space="preserve">Attributo del nodo </w:t>
            </w:r>
            <w:proofErr w:type="spellStart"/>
            <w:r w:rsidRPr="001645EB">
              <w:rPr>
                <w:rFonts w:cstheme="minorHAnsi"/>
                <w:sz w:val="18"/>
                <w:szCs w:val="18"/>
                <w:lang w:eastAsia="en-US"/>
              </w:rPr>
              <w:t>SlotValue</w:t>
            </w:r>
            <w:proofErr w:type="spellEnd"/>
            <w:r w:rsidR="003940E6" w:rsidRPr="001645EB">
              <w:rPr>
                <w:rFonts w:cstheme="minorHAnsi"/>
                <w:sz w:val="18"/>
                <w:szCs w:val="18"/>
                <w:lang w:eastAsia="en-US"/>
              </w:rPr>
              <w:t xml:space="preserve">. </w:t>
            </w:r>
            <w:r w:rsidRPr="001645EB">
              <w:rPr>
                <w:rFonts w:cstheme="minorHAnsi"/>
                <w:sz w:val="18"/>
                <w:szCs w:val="18"/>
              </w:rPr>
              <w:t>Lista di valorizzazioni possibili:</w:t>
            </w:r>
          </w:p>
          <w:p w14:paraId="13BD905A" w14:textId="77777777" w:rsidR="001358EB" w:rsidRPr="001645EB" w:rsidRDefault="001358EB" w:rsidP="001358EB">
            <w:pPr>
              <w:rPr>
                <w:rFonts w:cstheme="minorHAnsi"/>
                <w:sz w:val="18"/>
                <w:szCs w:val="18"/>
              </w:rPr>
            </w:pPr>
            <w:proofErr w:type="spellStart"/>
            <w:proofErr w:type="gramStart"/>
            <w:r w:rsidRPr="001645EB">
              <w:rPr>
                <w:rFonts w:cstheme="minorHAnsi"/>
                <w:sz w:val="18"/>
                <w:szCs w:val="18"/>
              </w:rPr>
              <w:t>xsi:type</w:t>
            </w:r>
            <w:proofErr w:type="spellEnd"/>
            <w:proofErr w:type="gramEnd"/>
            <w:r w:rsidRPr="001645EB">
              <w:rPr>
                <w:rFonts w:cstheme="minorHAnsi"/>
                <w:sz w:val="18"/>
                <w:szCs w:val="18"/>
              </w:rPr>
              <w:t>="</w:t>
            </w:r>
            <w:proofErr w:type="spellStart"/>
            <w:proofErr w:type="gramStart"/>
            <w:r w:rsidRPr="001645EB">
              <w:rPr>
                <w:rFonts w:cstheme="minorHAnsi"/>
                <w:sz w:val="18"/>
                <w:szCs w:val="18"/>
              </w:rPr>
              <w:t>rim:BooleanValueType</w:t>
            </w:r>
            <w:proofErr w:type="spellEnd"/>
            <w:proofErr w:type="gramEnd"/>
            <w:r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6A5777C7" w14:textId="77777777" w:rsidR="001358EB" w:rsidRPr="001645EB" w:rsidRDefault="001358EB" w:rsidP="001358E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389AF824" w14:textId="7E16E764" w:rsidR="001358EB" w:rsidRPr="001645EB" w:rsidRDefault="001358EB" w:rsidP="001358E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2C2E57AB" w14:textId="77777777" w:rsidR="001358EB" w:rsidRPr="001645EB" w:rsidRDefault="001358EB" w:rsidP="001358EB">
            <w:pPr>
              <w:rPr>
                <w:rFonts w:cstheme="minorHAnsi"/>
                <w:sz w:val="18"/>
                <w:szCs w:val="18"/>
              </w:rPr>
            </w:pPr>
            <w:proofErr w:type="spellStart"/>
            <w:r w:rsidRPr="001645EB">
              <w:rPr>
                <w:rFonts w:cstheme="minorHAnsi"/>
                <w:sz w:val="18"/>
                <w:szCs w:val="18"/>
              </w:rPr>
              <w:t>String</w:t>
            </w:r>
            <w:proofErr w:type="spellEnd"/>
          </w:p>
        </w:tc>
      </w:tr>
      <w:tr w:rsidR="001358EB" w:rsidRPr="001645EB" w14:paraId="544AF50F" w14:textId="77777777" w:rsidTr="00B821C8">
        <w:trPr>
          <w:tblHeader/>
        </w:trPr>
        <w:tc>
          <w:tcPr>
            <w:tcW w:w="1981" w:type="dxa"/>
            <w:tcBorders>
              <w:top w:val="single" w:sz="4" w:space="0" w:color="auto"/>
              <w:left w:val="single" w:sz="4" w:space="0" w:color="auto"/>
              <w:bottom w:val="single" w:sz="4" w:space="0" w:color="auto"/>
              <w:right w:val="single" w:sz="4" w:space="0" w:color="auto"/>
            </w:tcBorders>
          </w:tcPr>
          <w:p w14:paraId="7B776D4A" w14:textId="77777777" w:rsidR="001358EB" w:rsidRPr="001645EB" w:rsidRDefault="001358EB" w:rsidP="001358EB">
            <w:pPr>
              <w:rPr>
                <w:rFonts w:cstheme="minorHAnsi"/>
                <w:sz w:val="18"/>
                <w:szCs w:val="18"/>
                <w:lang w:eastAsia="en-US"/>
              </w:rPr>
            </w:pPr>
            <w:proofErr w:type="spellStart"/>
            <w:proofErr w:type="gramStart"/>
            <w:r w:rsidRPr="001645EB">
              <w:rPr>
                <w:rFonts w:cstheme="minorHAnsi"/>
                <w:sz w:val="18"/>
                <w:szCs w:val="18"/>
                <w:lang w:eastAsia="en-US"/>
              </w:rPr>
              <w:t>rim:Value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2FA8A838" w14:textId="329BE997" w:rsidR="001358EB" w:rsidRPr="001645EB" w:rsidRDefault="001358EB" w:rsidP="001358EB">
            <w:pPr>
              <w:rPr>
                <w:rFonts w:cstheme="minorHAnsi"/>
                <w:sz w:val="18"/>
                <w:szCs w:val="18"/>
              </w:rPr>
            </w:pPr>
            <w:r w:rsidRPr="001645EB">
              <w:rPr>
                <w:rFonts w:cstheme="minorHAnsi"/>
                <w:sz w:val="18"/>
                <w:szCs w:val="18"/>
              </w:rPr>
              <w:t>S</w:t>
            </w:r>
            <w:r w:rsidR="003940E6" w:rsidRPr="001645EB">
              <w:rPr>
                <w:rFonts w:cstheme="minorHAnsi"/>
                <w:sz w:val="18"/>
                <w:szCs w:val="18"/>
              </w:rPr>
              <w:t>e</w:t>
            </w:r>
            <w:r w:rsidRPr="001645EB">
              <w:rPr>
                <w:rFonts w:cstheme="minorHAnsi"/>
                <w:sz w:val="18"/>
                <w:szCs w:val="18"/>
              </w:rPr>
              <w:t xml:space="preserve"> valorizzato con </w:t>
            </w:r>
            <w:r w:rsidR="00DC75D6" w:rsidRPr="001645EB">
              <w:rPr>
                <w:rFonts w:cstheme="minorHAnsi"/>
                <w:sz w:val="18"/>
                <w:szCs w:val="18"/>
              </w:rPr>
              <w:t>“</w:t>
            </w:r>
            <w:proofErr w:type="spellStart"/>
            <w:r w:rsidR="00DC75D6" w:rsidRPr="001645EB">
              <w:rPr>
                <w:rFonts w:cstheme="minorHAnsi"/>
                <w:sz w:val="18"/>
                <w:szCs w:val="18"/>
              </w:rPr>
              <w:t>true</w:t>
            </w:r>
            <w:proofErr w:type="spellEnd"/>
            <w:r w:rsidR="00DC75D6" w:rsidRPr="001645EB">
              <w:rPr>
                <w:rFonts w:cstheme="minorHAnsi"/>
                <w:sz w:val="18"/>
                <w:szCs w:val="18"/>
              </w:rPr>
              <w:t>”</w:t>
            </w:r>
            <w:r w:rsidRPr="001645EB">
              <w:rPr>
                <w:rFonts w:cstheme="minorHAnsi"/>
                <w:sz w:val="18"/>
                <w:szCs w:val="18"/>
              </w:rPr>
              <w:t xml:space="preserve"> l’utente ha fornito esplicita richiesta</w:t>
            </w:r>
            <w:r w:rsidR="00175DCE" w:rsidRPr="001645EB">
              <w:rPr>
                <w:rFonts w:cstheme="minorHAnsi"/>
                <w:sz w:val="18"/>
                <w:szCs w:val="18"/>
              </w:rPr>
              <w:t>, s</w:t>
            </w:r>
            <w:r w:rsidRPr="001645EB">
              <w:rPr>
                <w:rFonts w:cstheme="minorHAnsi"/>
                <w:sz w:val="18"/>
                <w:szCs w:val="18"/>
              </w:rPr>
              <w:t xml:space="preserve">e valorizzato con </w:t>
            </w:r>
            <w:r w:rsidR="00DC75D6" w:rsidRPr="001645EB">
              <w:rPr>
                <w:rFonts w:cstheme="minorHAnsi"/>
                <w:sz w:val="18"/>
                <w:szCs w:val="18"/>
              </w:rPr>
              <w:t>“false”</w:t>
            </w:r>
            <w:r w:rsidRPr="001645EB">
              <w:rPr>
                <w:rFonts w:cstheme="minorHAnsi"/>
                <w:sz w:val="18"/>
                <w:szCs w:val="18"/>
              </w:rPr>
              <w:t xml:space="preserve"> l’utente non ha fornito esplicita richiesta</w:t>
            </w:r>
            <w:r w:rsidR="00175DCE"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744A3B64" w14:textId="77777777" w:rsidR="001358EB" w:rsidRPr="001645EB" w:rsidRDefault="001358EB" w:rsidP="001358E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5ED55D5E" w14:textId="4FB7DA91" w:rsidR="001358EB" w:rsidRPr="001645EB" w:rsidRDefault="001358EB" w:rsidP="001358E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3A6BCAAC" w14:textId="0F5243B1" w:rsidR="001358EB" w:rsidRPr="001645EB" w:rsidRDefault="001358EB" w:rsidP="001358EB">
            <w:pPr>
              <w:rPr>
                <w:rFonts w:cstheme="minorHAnsi"/>
                <w:sz w:val="18"/>
                <w:szCs w:val="18"/>
              </w:rPr>
            </w:pPr>
            <w:proofErr w:type="spellStart"/>
            <w:r w:rsidRPr="001645EB">
              <w:rPr>
                <w:rFonts w:cstheme="minorHAnsi"/>
                <w:sz w:val="18"/>
                <w:szCs w:val="18"/>
              </w:rPr>
              <w:t>Boolean</w:t>
            </w:r>
            <w:proofErr w:type="spellEnd"/>
          </w:p>
        </w:tc>
      </w:tr>
    </w:tbl>
    <w:p w14:paraId="5AA832B7" w14:textId="77777777" w:rsidR="00F40AE9" w:rsidRPr="001645EB" w:rsidRDefault="00F40AE9" w:rsidP="00F40AE9">
      <w:pPr>
        <w:rPr>
          <w:rFonts w:cstheme="minorHAnsi"/>
          <w:sz w:val="20"/>
        </w:rPr>
      </w:pPr>
    </w:p>
    <w:p w14:paraId="01AE7066" w14:textId="673FDC3C" w:rsidR="00F40AE9" w:rsidRPr="001645EB" w:rsidRDefault="00F40AE9" w:rsidP="00B821C8">
      <w:pPr>
        <w:spacing w:after="120"/>
        <w:rPr>
          <w:rFonts w:cstheme="minorHAnsi"/>
        </w:rPr>
      </w:pPr>
      <w:r w:rsidRPr="001645EB">
        <w:rPr>
          <w:rFonts w:cstheme="minorHAnsi"/>
          <w:b/>
          <w:i/>
          <w:sz w:val="18"/>
          <w:szCs w:val="18"/>
          <w:lang w:bidi="en-US"/>
        </w:rPr>
        <w:t xml:space="preserve">Nodo </w:t>
      </w:r>
      <w:r w:rsidR="00BD4C58" w:rsidRPr="001645EB">
        <w:rPr>
          <w:rFonts w:cstheme="minorHAnsi"/>
          <w:b/>
          <w:i/>
          <w:sz w:val="18"/>
          <w:szCs w:val="18"/>
          <w:lang w:bidi="en-US"/>
        </w:rPr>
        <w:t>p</w:t>
      </w:r>
      <w:r w:rsidRPr="001645EB">
        <w:rPr>
          <w:rFonts w:cstheme="minorHAnsi"/>
          <w:b/>
          <w:i/>
          <w:sz w:val="18"/>
          <w:szCs w:val="18"/>
          <w:lang w:bidi="en-US"/>
        </w:rPr>
        <w:t xml:space="preserve">adre: </w:t>
      </w:r>
      <w:proofErr w:type="spellStart"/>
      <w:r w:rsidRPr="001645EB">
        <w:rPr>
          <w:rFonts w:ascii="Courier New" w:hAnsi="Courier New" w:cs="Courier New"/>
          <w:b/>
          <w:color w:val="000000" w:themeColor="text1"/>
          <w:sz w:val="18"/>
          <w:szCs w:val="18"/>
          <w:lang w:bidi="en-US"/>
        </w:rPr>
        <w:t>Requirement</w:t>
      </w:r>
      <w:r w:rsidR="00AA50E3" w:rsidRPr="001645EB">
        <w:rPr>
          <w:rFonts w:ascii="Courier New" w:hAnsi="Courier New" w:cs="Courier New"/>
          <w:b/>
          <w:color w:val="000000" w:themeColor="text1"/>
          <w:sz w:val="18"/>
          <w:szCs w:val="18"/>
          <w:lang w:bidi="en-US"/>
        </w:rPr>
        <w:t>s</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F40AE9" w:rsidRPr="001645EB" w14:paraId="33518EA9" w14:textId="77777777" w:rsidTr="00F62520">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C1AAB56" w14:textId="77777777" w:rsidR="00F40AE9" w:rsidRPr="001645EB" w:rsidRDefault="00F40AE9" w:rsidP="00244410">
            <w:pPr>
              <w:rPr>
                <w:rFonts w:cstheme="minorHAnsi"/>
                <w:color w:val="000000" w:themeColor="text1"/>
                <w:sz w:val="18"/>
                <w:szCs w:val="18"/>
              </w:rPr>
            </w:pPr>
            <w:proofErr w:type="spellStart"/>
            <w:r w:rsidRPr="001645EB">
              <w:rPr>
                <w:rFonts w:cstheme="minorHAns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62BB126" w14:textId="77777777" w:rsidR="00F40AE9" w:rsidRPr="001645EB" w:rsidRDefault="00F40AE9" w:rsidP="00244410">
            <w:pPr>
              <w:rPr>
                <w:rFonts w:cstheme="minorHAnsi"/>
                <w:i/>
                <w:color w:val="000000" w:themeColor="text1"/>
                <w:sz w:val="18"/>
                <w:szCs w:val="18"/>
              </w:rPr>
            </w:pPr>
            <w:proofErr w:type="spellStart"/>
            <w:r w:rsidRPr="001645EB">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537E469" w14:textId="77777777"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C424F50" w14:textId="74335901"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 xml:space="preserve">Max </w:t>
            </w:r>
            <w:proofErr w:type="spellStart"/>
            <w:r w:rsidRPr="001645EB">
              <w:rPr>
                <w:rFonts w:cstheme="minorHAnsi"/>
                <w:b/>
                <w:i/>
                <w:sz w:val="18"/>
                <w:szCs w:val="18"/>
                <w:lang w:bidi="en-US"/>
              </w:rPr>
              <w:t>Len</w:t>
            </w:r>
            <w:r w:rsidR="00EA45B8" w:rsidRPr="001645EB">
              <w:rPr>
                <w:rFonts w:cstheme="minorHAnsi"/>
                <w:b/>
                <w:i/>
                <w:sz w:val="18"/>
                <w:szCs w:val="18"/>
                <w:lang w:bidi="en-US"/>
              </w:rPr>
              <w:t>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6E96842" w14:textId="77777777" w:rsidR="00F40AE9" w:rsidRPr="001645EB" w:rsidRDefault="00F40AE9" w:rsidP="00244410">
            <w:pPr>
              <w:rPr>
                <w:rFonts w:cstheme="minorHAnsi"/>
                <w:color w:val="000000" w:themeColor="text1"/>
                <w:sz w:val="18"/>
                <w:szCs w:val="18"/>
              </w:rPr>
            </w:pPr>
            <w:proofErr w:type="spellStart"/>
            <w:r w:rsidRPr="001645EB">
              <w:rPr>
                <w:rFonts w:cstheme="minorHAnsi"/>
                <w:b/>
                <w:i/>
                <w:sz w:val="18"/>
                <w:szCs w:val="18"/>
                <w:lang w:bidi="en-US"/>
              </w:rPr>
              <w:t>Type</w:t>
            </w:r>
            <w:proofErr w:type="spellEnd"/>
          </w:p>
        </w:tc>
      </w:tr>
      <w:tr w:rsidR="001358EB" w:rsidRPr="001645EB" w14:paraId="38A87BE2" w14:textId="77777777" w:rsidTr="00B821C8">
        <w:trPr>
          <w:tblHeader/>
        </w:trPr>
        <w:tc>
          <w:tcPr>
            <w:tcW w:w="1981" w:type="dxa"/>
            <w:tcBorders>
              <w:top w:val="single" w:sz="4" w:space="0" w:color="auto"/>
              <w:left w:val="single" w:sz="4" w:space="0" w:color="auto"/>
              <w:bottom w:val="single" w:sz="4" w:space="0" w:color="auto"/>
              <w:right w:val="single" w:sz="4" w:space="0" w:color="auto"/>
            </w:tcBorders>
          </w:tcPr>
          <w:p w14:paraId="5ADAA556" w14:textId="03D92825" w:rsidR="001358EB" w:rsidRPr="001645EB" w:rsidRDefault="001358EB" w:rsidP="001358EB">
            <w:pPr>
              <w:rPr>
                <w:rFonts w:cstheme="minorHAnsi"/>
                <w:sz w:val="18"/>
                <w:szCs w:val="18"/>
                <w:lang w:eastAsia="en-US"/>
              </w:rPr>
            </w:pPr>
            <w:proofErr w:type="spellStart"/>
            <w:proofErr w:type="gramStart"/>
            <w:r w:rsidRPr="001645EB">
              <w:rPr>
                <w:rFonts w:cstheme="minorHAnsi"/>
                <w:sz w:val="18"/>
                <w:szCs w:val="18"/>
                <w:lang w:eastAsia="en-US"/>
              </w:rPr>
              <w:t>rim:Slot</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1105BA13" w14:textId="20C91B29" w:rsidR="001358EB" w:rsidRPr="001645EB" w:rsidRDefault="001358EB" w:rsidP="001358EB">
            <w:pPr>
              <w:rPr>
                <w:rFonts w:cstheme="minorHAnsi"/>
                <w:sz w:val="18"/>
                <w:szCs w:val="18"/>
              </w:rPr>
            </w:pPr>
            <w:r w:rsidRPr="001645EB">
              <w:rPr>
                <w:rFonts w:cstheme="minorHAnsi"/>
                <w:sz w:val="18"/>
                <w:szCs w:val="18"/>
              </w:rPr>
              <w:t xml:space="preserve">Lo slot </w:t>
            </w:r>
            <w:proofErr w:type="spellStart"/>
            <w:r w:rsidRPr="001645EB">
              <w:rPr>
                <w:rFonts w:cstheme="minorHAnsi"/>
                <w:sz w:val="18"/>
                <w:szCs w:val="18"/>
              </w:rPr>
              <w:t>Requirement</w:t>
            </w:r>
            <w:r w:rsidR="00BD4C58" w:rsidRPr="001645EB">
              <w:rPr>
                <w:rFonts w:cstheme="minorHAnsi"/>
                <w:sz w:val="18"/>
                <w:szCs w:val="18"/>
              </w:rPr>
              <w:t>s</w:t>
            </w:r>
            <w:proofErr w:type="spellEnd"/>
            <w:r w:rsidRPr="001645EB">
              <w:rPr>
                <w:rFonts w:cstheme="minorHAnsi"/>
                <w:sz w:val="18"/>
                <w:szCs w:val="18"/>
              </w:rPr>
              <w:t xml:space="preserve"> contiene le informazioni sui </w:t>
            </w:r>
            <w:r w:rsidR="00BD4C58" w:rsidRPr="001645EB">
              <w:rPr>
                <w:rFonts w:cstheme="minorHAnsi"/>
                <w:sz w:val="18"/>
                <w:szCs w:val="18"/>
              </w:rPr>
              <w:t>requisiti (</w:t>
            </w:r>
            <w:proofErr w:type="spellStart"/>
            <w:r w:rsidRPr="001645EB">
              <w:rPr>
                <w:rFonts w:cstheme="minorHAnsi"/>
                <w:sz w:val="18"/>
                <w:szCs w:val="18"/>
              </w:rPr>
              <w:t>Requirement</w:t>
            </w:r>
            <w:proofErr w:type="spellEnd"/>
            <w:r w:rsidR="00BD4C58" w:rsidRPr="001645EB">
              <w:rPr>
                <w:rFonts w:cstheme="minorHAnsi"/>
                <w:sz w:val="18"/>
                <w:szCs w:val="18"/>
              </w:rPr>
              <w:t>)</w:t>
            </w:r>
            <w:r w:rsidRPr="001645EB">
              <w:rPr>
                <w:rFonts w:cstheme="minorHAnsi"/>
                <w:sz w:val="18"/>
                <w:szCs w:val="18"/>
              </w:rPr>
              <w:t xml:space="preserve"> soddisfatti dalle </w:t>
            </w:r>
            <w:r w:rsidR="003077BC" w:rsidRPr="001645EB">
              <w:rPr>
                <w:rFonts w:cstheme="minorHAnsi"/>
                <w:sz w:val="18"/>
                <w:szCs w:val="18"/>
              </w:rPr>
              <w:t xml:space="preserve">prove </w:t>
            </w:r>
            <w:r w:rsidRPr="001645EB">
              <w:rPr>
                <w:rFonts w:cstheme="minorHAnsi"/>
                <w:sz w:val="18"/>
                <w:szCs w:val="18"/>
              </w:rPr>
              <w:t xml:space="preserve">fornite. </w:t>
            </w:r>
            <w:r w:rsidR="003A0381" w:rsidRPr="001645EB">
              <w:rPr>
                <w:rFonts w:cstheme="minorHAnsi"/>
                <w:sz w:val="18"/>
                <w:szCs w:val="18"/>
              </w:rPr>
              <w:t xml:space="preserve">Tali requisiti </w:t>
            </w:r>
            <w:r w:rsidRPr="001645EB">
              <w:rPr>
                <w:rFonts w:cstheme="minorHAnsi"/>
                <w:sz w:val="18"/>
                <w:szCs w:val="18"/>
              </w:rPr>
              <w:t xml:space="preserve">sono </w:t>
            </w:r>
            <w:r w:rsidR="003A0381" w:rsidRPr="001645EB">
              <w:rPr>
                <w:rFonts w:cstheme="minorHAnsi"/>
                <w:sz w:val="18"/>
                <w:szCs w:val="18"/>
              </w:rPr>
              <w:t xml:space="preserve">stati precedentemente recuperati interrogando </w:t>
            </w:r>
            <w:r w:rsidRPr="001645EB">
              <w:rPr>
                <w:rFonts w:cstheme="minorHAnsi"/>
                <w:sz w:val="18"/>
                <w:szCs w:val="18"/>
              </w:rPr>
              <w:t>l’</w:t>
            </w:r>
            <w:r w:rsidR="007424B3" w:rsidRPr="001645EB">
              <w:rPr>
                <w:rFonts w:cstheme="minorHAnsi"/>
                <w:sz w:val="18"/>
                <w:szCs w:val="18"/>
              </w:rPr>
              <w:t xml:space="preserve">API </w:t>
            </w:r>
            <w:proofErr w:type="spellStart"/>
            <w:r w:rsidR="007424B3" w:rsidRPr="001645EB">
              <w:rPr>
                <w:rFonts w:cstheme="minorHAnsi"/>
                <w:sz w:val="18"/>
                <w:szCs w:val="18"/>
              </w:rPr>
              <w:t>retrieveRequirementList</w:t>
            </w:r>
            <w:proofErr w:type="spellEnd"/>
            <w:r w:rsidR="007424B3" w:rsidRPr="001645EB">
              <w:rPr>
                <w:rFonts w:cstheme="minorHAnsi"/>
                <w:sz w:val="18"/>
                <w:szCs w:val="18"/>
              </w:rPr>
              <w:t xml:space="preserve"> esposta dall’</w:t>
            </w:r>
            <w:proofErr w:type="spellStart"/>
            <w:r w:rsidR="007424B3" w:rsidRPr="001645EB">
              <w:rPr>
                <w:rFonts w:cstheme="minorHAnsi"/>
                <w:sz w:val="18"/>
                <w:szCs w:val="18"/>
              </w:rPr>
              <w:t>Evidence</w:t>
            </w:r>
            <w:proofErr w:type="spellEnd"/>
            <w:r w:rsidR="007424B3" w:rsidRPr="001645EB">
              <w:rPr>
                <w:rFonts w:cstheme="minorHAnsi"/>
                <w:sz w:val="18"/>
                <w:szCs w:val="18"/>
              </w:rPr>
              <w:t xml:space="preserve"> Broker.</w:t>
            </w:r>
          </w:p>
        </w:tc>
        <w:tc>
          <w:tcPr>
            <w:tcW w:w="1135" w:type="dxa"/>
            <w:tcBorders>
              <w:top w:val="single" w:sz="4" w:space="0" w:color="auto"/>
              <w:left w:val="single" w:sz="4" w:space="0" w:color="auto"/>
              <w:bottom w:val="single" w:sz="4" w:space="0" w:color="auto"/>
              <w:right w:val="single" w:sz="4" w:space="0" w:color="auto"/>
            </w:tcBorders>
            <w:vAlign w:val="center"/>
          </w:tcPr>
          <w:p w14:paraId="23C0189C" w14:textId="77777777" w:rsidR="001358EB" w:rsidRPr="001645EB" w:rsidRDefault="001358EB" w:rsidP="001358EB">
            <w:pPr>
              <w:jc w:val="center"/>
              <w:rPr>
                <w:rFonts w:cstheme="minorHAnsi"/>
                <w:sz w:val="18"/>
                <w:szCs w:val="18"/>
              </w:rPr>
            </w:pPr>
            <w:r w:rsidRPr="001645EB">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1B7CEADF" w14:textId="5E8920D6" w:rsidR="001358EB" w:rsidRPr="001645EB" w:rsidRDefault="001358EB" w:rsidP="001358E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224B2A74" w14:textId="6B599B2E" w:rsidR="001358EB" w:rsidRPr="001645EB" w:rsidRDefault="001358EB" w:rsidP="001358EB">
            <w:pPr>
              <w:rPr>
                <w:rFonts w:cstheme="minorHAnsi"/>
                <w:sz w:val="18"/>
                <w:szCs w:val="18"/>
              </w:rPr>
            </w:pPr>
            <w:r w:rsidRPr="001645EB">
              <w:rPr>
                <w:rFonts w:cstheme="minorHAnsi"/>
                <w:sz w:val="18"/>
                <w:szCs w:val="18"/>
              </w:rPr>
              <w:t>Object</w:t>
            </w:r>
          </w:p>
        </w:tc>
      </w:tr>
      <w:tr w:rsidR="001358EB" w:rsidRPr="001645EB" w14:paraId="416A84D0" w14:textId="77777777" w:rsidTr="00B821C8">
        <w:trPr>
          <w:tblHeader/>
        </w:trPr>
        <w:tc>
          <w:tcPr>
            <w:tcW w:w="1981" w:type="dxa"/>
            <w:tcBorders>
              <w:top w:val="single" w:sz="4" w:space="0" w:color="auto"/>
              <w:left w:val="single" w:sz="4" w:space="0" w:color="auto"/>
              <w:bottom w:val="single" w:sz="4" w:space="0" w:color="auto"/>
              <w:right w:val="single" w:sz="4" w:space="0" w:color="auto"/>
            </w:tcBorders>
          </w:tcPr>
          <w:p w14:paraId="32A55B7A" w14:textId="0175A9AA" w:rsidR="001358EB" w:rsidRPr="001645EB" w:rsidRDefault="00964ACD" w:rsidP="001358EB">
            <w:pPr>
              <w:rPr>
                <w:rFonts w:cstheme="minorHAnsi"/>
                <w:sz w:val="18"/>
                <w:szCs w:val="18"/>
                <w:lang w:eastAsia="en-US"/>
              </w:rPr>
            </w:pPr>
            <w:r w:rsidRPr="001645EB">
              <w:rPr>
                <w:rFonts w:cstheme="minorHAnsi"/>
                <w:sz w:val="18"/>
                <w:szCs w:val="18"/>
                <w:lang w:eastAsia="en-US"/>
              </w:rPr>
              <w:t>name</w:t>
            </w:r>
          </w:p>
        </w:tc>
        <w:tc>
          <w:tcPr>
            <w:tcW w:w="4963" w:type="dxa"/>
            <w:tcBorders>
              <w:top w:val="single" w:sz="4" w:space="0" w:color="auto"/>
              <w:left w:val="single" w:sz="4" w:space="0" w:color="auto"/>
              <w:bottom w:val="single" w:sz="4" w:space="0" w:color="auto"/>
              <w:right w:val="single" w:sz="4" w:space="0" w:color="auto"/>
            </w:tcBorders>
          </w:tcPr>
          <w:p w14:paraId="516C03D3" w14:textId="322826BD" w:rsidR="001358EB" w:rsidRPr="001645EB" w:rsidRDefault="001358EB" w:rsidP="001358EB">
            <w:pPr>
              <w:rPr>
                <w:rFonts w:cstheme="minorHAnsi"/>
                <w:sz w:val="18"/>
                <w:szCs w:val="18"/>
              </w:rPr>
            </w:pPr>
            <w:r w:rsidRPr="001645EB">
              <w:rPr>
                <w:rFonts w:cstheme="minorHAnsi"/>
                <w:sz w:val="18"/>
                <w:szCs w:val="18"/>
              </w:rPr>
              <w:t xml:space="preserve">Attributo del nodo </w:t>
            </w:r>
            <w:proofErr w:type="spellStart"/>
            <w:proofErr w:type="gramStart"/>
            <w:r w:rsidRPr="001645EB">
              <w:rPr>
                <w:rFonts w:cstheme="minorHAnsi"/>
                <w:sz w:val="18"/>
                <w:szCs w:val="18"/>
                <w:lang w:bidi="en-US"/>
              </w:rPr>
              <w:t>rim:Slot</w:t>
            </w:r>
            <w:proofErr w:type="spellEnd"/>
            <w:proofErr w:type="gramEnd"/>
            <w:r w:rsidR="00964ACD" w:rsidRPr="001645EB">
              <w:rPr>
                <w:rFonts w:cstheme="minorHAnsi"/>
                <w:sz w:val="18"/>
                <w:szCs w:val="18"/>
                <w:lang w:bidi="en-US"/>
              </w:rPr>
              <w:t xml:space="preserve">. </w:t>
            </w:r>
            <w:r w:rsidRPr="001645EB">
              <w:rPr>
                <w:rFonts w:cstheme="minorHAnsi"/>
                <w:sz w:val="18"/>
                <w:szCs w:val="18"/>
              </w:rPr>
              <w:t>Lista di valorizzazioni possibili:</w:t>
            </w:r>
          </w:p>
          <w:p w14:paraId="37DB9749" w14:textId="04CD5693" w:rsidR="001358EB" w:rsidRPr="001645EB" w:rsidRDefault="001358EB" w:rsidP="001358EB">
            <w:pPr>
              <w:rPr>
                <w:rFonts w:cstheme="minorHAnsi"/>
                <w:sz w:val="18"/>
                <w:szCs w:val="18"/>
              </w:rPr>
            </w:pPr>
            <w:r w:rsidRPr="001645EB">
              <w:rPr>
                <w:rFonts w:cstheme="minorHAnsi"/>
                <w:sz w:val="18"/>
                <w:szCs w:val="18"/>
              </w:rPr>
              <w:t>name</w:t>
            </w:r>
            <w:proofErr w:type="gramStart"/>
            <w:r w:rsidR="00A2358F" w:rsidRPr="001645EB">
              <w:rPr>
                <w:rFonts w:cstheme="minorHAnsi"/>
                <w:sz w:val="18"/>
                <w:szCs w:val="18"/>
              </w:rPr>
              <w:t>=“</w:t>
            </w:r>
            <w:proofErr w:type="spellStart"/>
            <w:r w:rsidRPr="001645EB">
              <w:rPr>
                <w:rFonts w:cstheme="minorHAnsi"/>
                <w:sz w:val="18"/>
                <w:szCs w:val="18"/>
              </w:rPr>
              <w:t>Requirements</w:t>
            </w:r>
            <w:proofErr w:type="spellEnd"/>
            <w:r w:rsidRPr="001645EB">
              <w:rPr>
                <w:rFonts w:cstheme="minorHAnsi"/>
                <w:sz w:val="18"/>
                <w:szCs w:val="18"/>
              </w:rPr>
              <w:t>“</w:t>
            </w:r>
            <w:proofErr w:type="gramEnd"/>
          </w:p>
        </w:tc>
        <w:tc>
          <w:tcPr>
            <w:tcW w:w="1135" w:type="dxa"/>
            <w:tcBorders>
              <w:top w:val="single" w:sz="4" w:space="0" w:color="auto"/>
              <w:left w:val="single" w:sz="4" w:space="0" w:color="auto"/>
              <w:bottom w:val="single" w:sz="4" w:space="0" w:color="auto"/>
              <w:right w:val="single" w:sz="4" w:space="0" w:color="auto"/>
            </w:tcBorders>
            <w:vAlign w:val="center"/>
          </w:tcPr>
          <w:p w14:paraId="7E4798FE" w14:textId="77777777" w:rsidR="001358EB" w:rsidRPr="001645EB" w:rsidRDefault="001358EB" w:rsidP="001358E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1BC5416F" w14:textId="4DBD99E4" w:rsidR="001358EB" w:rsidRPr="001645EB" w:rsidRDefault="001358EB" w:rsidP="001358E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96C0E38" w14:textId="77777777" w:rsidR="001358EB" w:rsidRPr="001645EB" w:rsidRDefault="001358EB" w:rsidP="001358EB">
            <w:pPr>
              <w:rPr>
                <w:rFonts w:cstheme="minorHAnsi"/>
                <w:sz w:val="18"/>
                <w:szCs w:val="18"/>
              </w:rPr>
            </w:pPr>
            <w:proofErr w:type="spellStart"/>
            <w:r w:rsidRPr="001645EB">
              <w:rPr>
                <w:rFonts w:cstheme="minorHAnsi"/>
                <w:sz w:val="18"/>
                <w:szCs w:val="18"/>
              </w:rPr>
              <w:t>String</w:t>
            </w:r>
            <w:proofErr w:type="spellEnd"/>
          </w:p>
        </w:tc>
      </w:tr>
      <w:tr w:rsidR="001358EB" w:rsidRPr="001645EB" w14:paraId="19E7FEF9" w14:textId="77777777" w:rsidTr="00B821C8">
        <w:trPr>
          <w:tblHeader/>
        </w:trPr>
        <w:tc>
          <w:tcPr>
            <w:tcW w:w="1981" w:type="dxa"/>
            <w:tcBorders>
              <w:top w:val="single" w:sz="4" w:space="0" w:color="auto"/>
              <w:left w:val="single" w:sz="4" w:space="0" w:color="auto"/>
              <w:bottom w:val="single" w:sz="4" w:space="0" w:color="auto"/>
              <w:right w:val="single" w:sz="4" w:space="0" w:color="auto"/>
            </w:tcBorders>
          </w:tcPr>
          <w:p w14:paraId="2E75ECD1" w14:textId="77777777" w:rsidR="001358EB" w:rsidRPr="001645EB" w:rsidRDefault="001358EB" w:rsidP="001358EB">
            <w:pPr>
              <w:rPr>
                <w:rFonts w:cstheme="minorHAnsi"/>
                <w:sz w:val="18"/>
                <w:szCs w:val="18"/>
                <w:lang w:eastAsia="en-US"/>
              </w:rPr>
            </w:pPr>
            <w:proofErr w:type="spellStart"/>
            <w:proofErr w:type="gramStart"/>
            <w:r w:rsidRPr="001645EB">
              <w:rPr>
                <w:rFonts w:cstheme="minorHAnsi"/>
                <w:sz w:val="18"/>
                <w:szCs w:val="18"/>
                <w:lang w:eastAsia="en-US"/>
              </w:rPr>
              <w:t>rim:SlotValue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7D0ACBD0" w14:textId="71373FF3" w:rsidR="001358EB" w:rsidRPr="001645EB" w:rsidRDefault="00964ACD" w:rsidP="001358EB">
            <w:pPr>
              <w:rPr>
                <w:rFonts w:cstheme="minorHAnsi"/>
                <w:sz w:val="18"/>
                <w:szCs w:val="18"/>
              </w:rPr>
            </w:pPr>
            <w:r w:rsidRPr="001645EB">
              <w:rPr>
                <w:rFonts w:cstheme="minorHAnsi"/>
                <w:sz w:val="18"/>
                <w:szCs w:val="18"/>
              </w:rPr>
              <w:t xml:space="preserve">Nodo figlio </w:t>
            </w:r>
            <w:r w:rsidR="001358EB" w:rsidRPr="001645EB">
              <w:rPr>
                <w:rFonts w:cstheme="minorHAnsi"/>
                <w:sz w:val="18"/>
                <w:szCs w:val="18"/>
              </w:rPr>
              <w:t>che contiene tutti i metadati dell’oggetto</w:t>
            </w:r>
            <w:r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2239EC1E" w14:textId="77777777" w:rsidR="001358EB" w:rsidRPr="001645EB" w:rsidRDefault="001358EB" w:rsidP="001358E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2323F0A0" w14:textId="7DC5AC19" w:rsidR="001358EB" w:rsidRPr="001645EB" w:rsidRDefault="001358EB" w:rsidP="001358E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34D2E6AB" w14:textId="77777777" w:rsidR="001358EB" w:rsidRPr="001645EB" w:rsidRDefault="001358EB" w:rsidP="001358EB">
            <w:pPr>
              <w:rPr>
                <w:rFonts w:cstheme="minorHAnsi"/>
                <w:sz w:val="18"/>
                <w:szCs w:val="18"/>
              </w:rPr>
            </w:pPr>
            <w:r w:rsidRPr="001645EB">
              <w:rPr>
                <w:rFonts w:cstheme="minorHAnsi"/>
                <w:sz w:val="18"/>
                <w:szCs w:val="18"/>
              </w:rPr>
              <w:t>Object</w:t>
            </w:r>
          </w:p>
        </w:tc>
      </w:tr>
    </w:tbl>
    <w:p w14:paraId="086BC825" w14:textId="77777777" w:rsidR="00F40AE9" w:rsidRPr="001645EB" w:rsidRDefault="00F40AE9" w:rsidP="00F40AE9">
      <w:pPr>
        <w:rPr>
          <w:rFonts w:cstheme="minorHAnsi"/>
          <w:sz w:val="20"/>
        </w:rPr>
      </w:pPr>
    </w:p>
    <w:p w14:paraId="29E9FB26" w14:textId="11D4A264" w:rsidR="00F40AE9" w:rsidRPr="001645EB" w:rsidRDefault="00F40AE9" w:rsidP="00B821C8">
      <w:pPr>
        <w:spacing w:after="120"/>
        <w:rPr>
          <w:rFonts w:cstheme="minorHAnsi"/>
          <w:b/>
          <w:i/>
          <w:sz w:val="18"/>
          <w:szCs w:val="18"/>
          <w:lang w:bidi="en-US"/>
        </w:rPr>
      </w:pPr>
      <w:r w:rsidRPr="001645EB">
        <w:rPr>
          <w:rFonts w:cstheme="minorHAnsi"/>
          <w:b/>
          <w:i/>
          <w:sz w:val="18"/>
          <w:szCs w:val="18"/>
          <w:lang w:bidi="en-US"/>
        </w:rPr>
        <w:t>Nodo figli</w:t>
      </w:r>
      <w:r w:rsidR="00964ACD" w:rsidRPr="001645EB">
        <w:rPr>
          <w:rFonts w:cstheme="minorHAnsi"/>
          <w:b/>
          <w:i/>
          <w:sz w:val="18"/>
          <w:szCs w:val="18"/>
          <w:lang w:bidi="en-US"/>
        </w:rPr>
        <w:t>o</w:t>
      </w:r>
      <w:r w:rsidRPr="001645EB">
        <w:rPr>
          <w:rFonts w:cstheme="minorHAnsi"/>
          <w:b/>
          <w:i/>
          <w:sz w:val="18"/>
          <w:szCs w:val="18"/>
          <w:lang w:bidi="en-US"/>
        </w:rPr>
        <w:t xml:space="preserve"> </w:t>
      </w:r>
      <w:proofErr w:type="spellStart"/>
      <w:proofErr w:type="gramStart"/>
      <w:r w:rsidRPr="001645EB">
        <w:rPr>
          <w:rFonts w:ascii="Courier New" w:hAnsi="Courier New" w:cs="Courier New"/>
          <w:b/>
          <w:color w:val="000000" w:themeColor="text1"/>
          <w:sz w:val="18"/>
          <w:szCs w:val="18"/>
          <w:lang w:bidi="en-US"/>
        </w:rPr>
        <w:t>rim:SlotValue</w:t>
      </w:r>
      <w:proofErr w:type="spellEnd"/>
      <w:proofErr w:type="gramEnd"/>
      <w:r w:rsidR="00964ACD" w:rsidRPr="001645EB">
        <w:rPr>
          <w:rFonts w:ascii="Courier New" w:hAnsi="Courier New" w:cs="Courier New"/>
          <w:b/>
          <w:color w:val="000000" w:themeColor="text1"/>
          <w:sz w:val="18"/>
          <w:szCs w:val="18"/>
          <w:lang w:bidi="en-US"/>
        </w:rPr>
        <w:t xml:space="preserve"> </w:t>
      </w:r>
      <w:r w:rsidR="00964ACD" w:rsidRPr="001645EB">
        <w:rPr>
          <w:rFonts w:cstheme="minorHAnsi"/>
          <w:b/>
          <w:i/>
          <w:sz w:val="18"/>
          <w:szCs w:val="18"/>
          <w:lang w:bidi="en-US"/>
        </w:rPr>
        <w:t>del nodo padre</w:t>
      </w:r>
      <w:r w:rsidR="00964ACD" w:rsidRPr="001645EB">
        <w:rPr>
          <w:rFonts w:ascii="Courier New" w:hAnsi="Courier New" w:cs="Courier New"/>
          <w:b/>
          <w:color w:val="000000" w:themeColor="text1"/>
          <w:sz w:val="18"/>
          <w:szCs w:val="18"/>
          <w:lang w:bidi="en-US"/>
        </w:rPr>
        <w:t xml:space="preserve"> </w:t>
      </w:r>
      <w:proofErr w:type="spellStart"/>
      <w:r w:rsidR="00964ACD" w:rsidRPr="001645EB">
        <w:rPr>
          <w:rFonts w:ascii="Courier New" w:hAnsi="Courier New" w:cs="Courier New"/>
          <w:b/>
          <w:color w:val="000000" w:themeColor="text1"/>
          <w:sz w:val="18"/>
          <w:szCs w:val="18"/>
          <w:lang w:bidi="en-US"/>
        </w:rPr>
        <w:t>Requirements</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F40AE9" w:rsidRPr="001645EB" w14:paraId="5B432EE6" w14:textId="77777777" w:rsidTr="00F62520">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054B421" w14:textId="77777777" w:rsidR="00F40AE9" w:rsidRPr="001645EB" w:rsidRDefault="00F40AE9" w:rsidP="00244410">
            <w:pPr>
              <w:rPr>
                <w:rFonts w:cstheme="minorHAnsi"/>
                <w:color w:val="000000" w:themeColor="text1"/>
                <w:sz w:val="18"/>
                <w:szCs w:val="18"/>
              </w:rPr>
            </w:pPr>
            <w:proofErr w:type="spellStart"/>
            <w:r w:rsidRPr="001645EB">
              <w:rPr>
                <w:rFonts w:cstheme="minorHAns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C8F08DE" w14:textId="77777777" w:rsidR="00F40AE9" w:rsidRPr="001645EB" w:rsidRDefault="00F40AE9" w:rsidP="00244410">
            <w:pPr>
              <w:rPr>
                <w:rFonts w:cstheme="minorHAnsi"/>
                <w:i/>
                <w:color w:val="000000" w:themeColor="text1"/>
                <w:sz w:val="18"/>
                <w:szCs w:val="18"/>
              </w:rPr>
            </w:pPr>
            <w:proofErr w:type="spellStart"/>
            <w:r w:rsidRPr="001645EB">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653ECF0" w14:textId="77777777"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CB5872F" w14:textId="0B012BC3"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 xml:space="preserve">Max </w:t>
            </w:r>
            <w:proofErr w:type="spellStart"/>
            <w:r w:rsidRPr="001645EB">
              <w:rPr>
                <w:rFonts w:cstheme="minorHAnsi"/>
                <w:b/>
                <w:i/>
                <w:sz w:val="18"/>
                <w:szCs w:val="18"/>
                <w:lang w:bidi="en-US"/>
              </w:rPr>
              <w:t>Len</w:t>
            </w:r>
            <w:r w:rsidR="00DD0DFF" w:rsidRPr="001645EB">
              <w:rPr>
                <w:rFonts w:cstheme="minorHAnsi"/>
                <w:b/>
                <w:i/>
                <w:sz w:val="18"/>
                <w:szCs w:val="18"/>
                <w:lang w:bidi="en-US"/>
              </w:rPr>
              <w:t>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B0FE14D" w14:textId="77777777" w:rsidR="00F40AE9" w:rsidRPr="001645EB" w:rsidRDefault="00F40AE9" w:rsidP="00244410">
            <w:pPr>
              <w:rPr>
                <w:rFonts w:cstheme="minorHAnsi"/>
                <w:color w:val="000000" w:themeColor="text1"/>
                <w:sz w:val="18"/>
                <w:szCs w:val="18"/>
              </w:rPr>
            </w:pPr>
            <w:proofErr w:type="spellStart"/>
            <w:r w:rsidRPr="001645EB">
              <w:rPr>
                <w:rFonts w:cstheme="minorHAnsi"/>
                <w:b/>
                <w:i/>
                <w:sz w:val="18"/>
                <w:szCs w:val="18"/>
                <w:lang w:bidi="en-US"/>
              </w:rPr>
              <w:t>Type</w:t>
            </w:r>
            <w:proofErr w:type="spellEnd"/>
          </w:p>
        </w:tc>
      </w:tr>
      <w:tr w:rsidR="00F40AE9" w:rsidRPr="001645EB" w14:paraId="3E9015E5" w14:textId="77777777" w:rsidTr="00F62520">
        <w:trPr>
          <w:tblHeader/>
        </w:trPr>
        <w:tc>
          <w:tcPr>
            <w:tcW w:w="1981" w:type="dxa"/>
            <w:tcBorders>
              <w:top w:val="single" w:sz="4" w:space="0" w:color="auto"/>
              <w:left w:val="single" w:sz="4" w:space="0" w:color="auto"/>
              <w:bottom w:val="single" w:sz="4" w:space="0" w:color="auto"/>
              <w:right w:val="single" w:sz="4" w:space="0" w:color="auto"/>
            </w:tcBorders>
          </w:tcPr>
          <w:p w14:paraId="3B6B04FF" w14:textId="77777777" w:rsidR="00F40AE9" w:rsidRPr="001645EB" w:rsidRDefault="00F40AE9" w:rsidP="00244410">
            <w:pPr>
              <w:rPr>
                <w:rFonts w:cstheme="minorHAnsi"/>
                <w:sz w:val="18"/>
                <w:szCs w:val="18"/>
                <w:lang w:eastAsia="en-US"/>
              </w:rPr>
            </w:pPr>
            <w:proofErr w:type="spellStart"/>
            <w:proofErr w:type="gramStart"/>
            <w:r w:rsidRPr="001645EB">
              <w:rPr>
                <w:rFonts w:cstheme="minorHAnsi"/>
                <w:sz w:val="18"/>
                <w:szCs w:val="18"/>
                <w:lang w:eastAsia="en-US"/>
              </w:rPr>
              <w:t>xsi:type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35E0AFAD" w14:textId="11D4D6F8" w:rsidR="00F40AE9" w:rsidRPr="001645EB" w:rsidRDefault="00F40AE9" w:rsidP="00244410">
            <w:pPr>
              <w:rPr>
                <w:rFonts w:cstheme="minorHAnsi"/>
                <w:sz w:val="18"/>
                <w:szCs w:val="18"/>
              </w:rPr>
            </w:pPr>
            <w:r w:rsidRPr="001645EB">
              <w:rPr>
                <w:rFonts w:cstheme="minorHAnsi"/>
                <w:sz w:val="18"/>
                <w:szCs w:val="18"/>
              </w:rPr>
              <w:t xml:space="preserve">Attributo del nodo </w:t>
            </w:r>
            <w:proofErr w:type="spellStart"/>
            <w:proofErr w:type="gramStart"/>
            <w:r w:rsidR="00964ACD" w:rsidRPr="001645EB">
              <w:rPr>
                <w:rFonts w:cstheme="minorHAnsi"/>
                <w:sz w:val="18"/>
                <w:szCs w:val="18"/>
              </w:rPr>
              <w:t>rim:</w:t>
            </w:r>
            <w:r w:rsidRPr="001645EB">
              <w:rPr>
                <w:rFonts w:cstheme="minorHAnsi"/>
                <w:sz w:val="18"/>
                <w:szCs w:val="18"/>
                <w:lang w:eastAsia="en-US"/>
              </w:rPr>
              <w:t>SlotValue</w:t>
            </w:r>
            <w:proofErr w:type="spellEnd"/>
            <w:proofErr w:type="gramEnd"/>
            <w:r w:rsidR="00964ACD" w:rsidRPr="001645EB">
              <w:rPr>
                <w:rFonts w:cstheme="minorHAnsi"/>
                <w:sz w:val="18"/>
                <w:szCs w:val="18"/>
                <w:lang w:eastAsia="en-US"/>
              </w:rPr>
              <w:t xml:space="preserve">. </w:t>
            </w:r>
            <w:r w:rsidRPr="001645EB">
              <w:rPr>
                <w:rFonts w:cstheme="minorHAnsi"/>
                <w:sz w:val="18"/>
                <w:szCs w:val="18"/>
              </w:rPr>
              <w:t>Lista di valorizzazioni possibili:</w:t>
            </w:r>
          </w:p>
          <w:p w14:paraId="07C04217" w14:textId="24CE508B" w:rsidR="00F40AE9" w:rsidRPr="001645EB" w:rsidRDefault="00F40AE9" w:rsidP="00244410">
            <w:pPr>
              <w:rPr>
                <w:rFonts w:cstheme="minorHAnsi"/>
                <w:sz w:val="18"/>
                <w:szCs w:val="18"/>
              </w:rPr>
            </w:pPr>
            <w:proofErr w:type="spellStart"/>
            <w:proofErr w:type="gramStart"/>
            <w:r w:rsidRPr="001645EB">
              <w:rPr>
                <w:rFonts w:cstheme="minorHAnsi"/>
                <w:sz w:val="18"/>
                <w:szCs w:val="18"/>
              </w:rPr>
              <w:t>xsi:type</w:t>
            </w:r>
            <w:proofErr w:type="spellEnd"/>
            <w:r w:rsidR="00A2358F" w:rsidRPr="001645EB">
              <w:rPr>
                <w:rFonts w:cstheme="minorHAnsi"/>
                <w:sz w:val="18"/>
                <w:szCs w:val="18"/>
              </w:rPr>
              <w:t>=“</w:t>
            </w:r>
            <w:bookmarkStart w:id="455" w:name="OLE_LINK115"/>
            <w:proofErr w:type="spellStart"/>
            <w:r w:rsidRPr="001645EB">
              <w:rPr>
                <w:rFonts w:cstheme="minorHAnsi"/>
                <w:sz w:val="18"/>
                <w:szCs w:val="18"/>
              </w:rPr>
              <w:t>rim:CollectionValueType</w:t>
            </w:r>
            <w:bookmarkEnd w:id="455"/>
            <w:proofErr w:type="spellEnd"/>
            <w:proofErr w:type="gramEnd"/>
            <w:r w:rsidR="00A9654C"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75B40F58" w14:textId="77777777" w:rsidR="00F40AE9" w:rsidRPr="001645EB" w:rsidRDefault="00F40AE9" w:rsidP="00244410">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17BD9C81" w14:textId="533C6152" w:rsidR="00F40AE9" w:rsidRPr="001645EB" w:rsidRDefault="004858DF" w:rsidP="00244410">
            <w:pPr>
              <w:jc w:val="center"/>
              <w:rPr>
                <w:rFonts w:cstheme="minorHAnsi"/>
                <w:color w:val="000000" w:themeColor="text1"/>
                <w:sz w:val="18"/>
                <w:szCs w:val="18"/>
              </w:rPr>
            </w:pPr>
            <w:bookmarkStart w:id="456" w:name="OLE_LINK65"/>
            <w:r w:rsidRPr="001645EB">
              <w:rPr>
                <w:rFonts w:cstheme="minorHAnsi"/>
                <w:color w:val="000000" w:themeColor="text1"/>
                <w:sz w:val="18"/>
                <w:szCs w:val="18"/>
              </w:rPr>
              <w:t>n/a</w:t>
            </w:r>
            <w:bookmarkEnd w:id="456"/>
          </w:p>
        </w:tc>
        <w:tc>
          <w:tcPr>
            <w:tcW w:w="1135" w:type="dxa"/>
            <w:tcBorders>
              <w:top w:val="single" w:sz="4" w:space="0" w:color="auto"/>
              <w:left w:val="single" w:sz="4" w:space="0" w:color="auto"/>
              <w:bottom w:val="single" w:sz="4" w:space="0" w:color="auto"/>
              <w:right w:val="single" w:sz="4" w:space="0" w:color="auto"/>
            </w:tcBorders>
            <w:vAlign w:val="center"/>
          </w:tcPr>
          <w:p w14:paraId="6029CC50" w14:textId="77777777" w:rsidR="00F40AE9" w:rsidRPr="001645EB" w:rsidRDefault="00F40AE9" w:rsidP="00244410">
            <w:pPr>
              <w:rPr>
                <w:rFonts w:cstheme="minorHAnsi"/>
                <w:sz w:val="18"/>
                <w:szCs w:val="18"/>
              </w:rPr>
            </w:pPr>
            <w:proofErr w:type="spellStart"/>
            <w:r w:rsidRPr="001645EB">
              <w:rPr>
                <w:rFonts w:cstheme="minorHAnsi"/>
                <w:sz w:val="18"/>
                <w:szCs w:val="18"/>
              </w:rPr>
              <w:t>String</w:t>
            </w:r>
            <w:proofErr w:type="spellEnd"/>
          </w:p>
        </w:tc>
      </w:tr>
      <w:tr w:rsidR="004858DF" w:rsidRPr="001645EB" w14:paraId="0A1AF8F0" w14:textId="77777777" w:rsidTr="00B821C8">
        <w:trPr>
          <w:tblHeader/>
        </w:trPr>
        <w:tc>
          <w:tcPr>
            <w:tcW w:w="1981" w:type="dxa"/>
            <w:tcBorders>
              <w:top w:val="single" w:sz="4" w:space="0" w:color="auto"/>
              <w:left w:val="single" w:sz="4" w:space="0" w:color="auto"/>
              <w:bottom w:val="single" w:sz="4" w:space="0" w:color="auto"/>
              <w:right w:val="single" w:sz="4" w:space="0" w:color="auto"/>
            </w:tcBorders>
          </w:tcPr>
          <w:p w14:paraId="38A4BD32" w14:textId="77777777" w:rsidR="004858DF" w:rsidRPr="001645EB" w:rsidRDefault="004858DF" w:rsidP="004858DF">
            <w:pPr>
              <w:rPr>
                <w:rFonts w:cstheme="minorHAnsi"/>
                <w:sz w:val="18"/>
                <w:szCs w:val="18"/>
                <w:lang w:eastAsia="en-US"/>
              </w:rPr>
            </w:pPr>
            <w:proofErr w:type="spellStart"/>
            <w:r w:rsidRPr="001645EB">
              <w:rPr>
                <w:rFonts w:cstheme="minorHAnsi"/>
                <w:sz w:val="18"/>
                <w:szCs w:val="18"/>
                <w:lang w:eastAsia="en-US"/>
              </w:rPr>
              <w:t>collectionType</w:t>
            </w:r>
            <w:proofErr w:type="spellEnd"/>
          </w:p>
        </w:tc>
        <w:tc>
          <w:tcPr>
            <w:tcW w:w="4963" w:type="dxa"/>
            <w:tcBorders>
              <w:top w:val="single" w:sz="4" w:space="0" w:color="auto"/>
              <w:left w:val="single" w:sz="4" w:space="0" w:color="auto"/>
              <w:bottom w:val="single" w:sz="4" w:space="0" w:color="auto"/>
              <w:right w:val="single" w:sz="4" w:space="0" w:color="auto"/>
            </w:tcBorders>
          </w:tcPr>
          <w:p w14:paraId="22FAFA30" w14:textId="1C25AA83" w:rsidR="004858DF" w:rsidRPr="001645EB" w:rsidRDefault="004858DF" w:rsidP="004858DF">
            <w:pPr>
              <w:jc w:val="left"/>
              <w:rPr>
                <w:rFonts w:cstheme="minorHAnsi"/>
                <w:sz w:val="18"/>
                <w:szCs w:val="18"/>
              </w:rPr>
            </w:pPr>
            <w:r w:rsidRPr="001645EB">
              <w:rPr>
                <w:rFonts w:cstheme="minorHAnsi"/>
                <w:sz w:val="18"/>
                <w:szCs w:val="18"/>
              </w:rPr>
              <w:t xml:space="preserve">Attributo del nodo </w:t>
            </w:r>
            <w:proofErr w:type="spellStart"/>
            <w:proofErr w:type="gramStart"/>
            <w:r w:rsidR="00CE713C" w:rsidRPr="001645EB">
              <w:rPr>
                <w:rFonts w:cstheme="minorHAnsi"/>
                <w:sz w:val="18"/>
                <w:szCs w:val="18"/>
              </w:rPr>
              <w:t>rim:</w:t>
            </w:r>
            <w:r w:rsidRPr="001645EB">
              <w:rPr>
                <w:rFonts w:cstheme="minorHAnsi"/>
                <w:sz w:val="18"/>
                <w:szCs w:val="18"/>
              </w:rPr>
              <w:t>SlotValue</w:t>
            </w:r>
            <w:proofErr w:type="spellEnd"/>
            <w:proofErr w:type="gramEnd"/>
            <w:r w:rsidR="00CE713C" w:rsidRPr="001645EB">
              <w:rPr>
                <w:rFonts w:cstheme="minorHAnsi"/>
                <w:sz w:val="18"/>
                <w:szCs w:val="18"/>
              </w:rPr>
              <w:t xml:space="preserve">, </w:t>
            </w:r>
            <w:r w:rsidRPr="001645EB">
              <w:rPr>
                <w:rFonts w:cstheme="minorHAnsi"/>
                <w:sz w:val="18"/>
                <w:szCs w:val="18"/>
              </w:rPr>
              <w:t>valorizzato con</w:t>
            </w:r>
            <w:r w:rsidR="00CE713C" w:rsidRPr="001645EB">
              <w:rPr>
                <w:rFonts w:cstheme="minorHAnsi"/>
                <w:sz w:val="18"/>
                <w:szCs w:val="18"/>
              </w:rPr>
              <w:t>:</w:t>
            </w:r>
            <w:r w:rsidRPr="001645EB" w:rsidDel="00A449C3">
              <w:rPr>
                <w:rFonts w:cstheme="minorHAnsi"/>
                <w:sz w:val="18"/>
                <w:szCs w:val="18"/>
              </w:rPr>
              <w:t xml:space="preserve"> </w:t>
            </w:r>
            <w:r w:rsidR="00A9654C" w:rsidRPr="001645EB">
              <w:rPr>
                <w:rFonts w:cstheme="minorHAnsi"/>
                <w:sz w:val="18"/>
                <w:szCs w:val="18"/>
              </w:rPr>
              <w:t>“</w:t>
            </w:r>
            <w:proofErr w:type="spellStart"/>
            <w:proofErr w:type="gramStart"/>
            <w:r w:rsidRPr="001645EB">
              <w:rPr>
                <w:rFonts w:cstheme="minorHAnsi"/>
                <w:sz w:val="18"/>
                <w:szCs w:val="18"/>
              </w:rPr>
              <w:t>urn:oasis</w:t>
            </w:r>
            <w:proofErr w:type="gramEnd"/>
            <w:r w:rsidRPr="001645EB">
              <w:rPr>
                <w:rFonts w:cstheme="minorHAnsi"/>
                <w:sz w:val="18"/>
                <w:szCs w:val="18"/>
              </w:rPr>
              <w:t>:names:</w:t>
            </w:r>
            <w:proofErr w:type="gramStart"/>
            <w:r w:rsidRPr="001645EB">
              <w:rPr>
                <w:rFonts w:cstheme="minorHAnsi"/>
                <w:sz w:val="18"/>
                <w:szCs w:val="18"/>
              </w:rPr>
              <w:t>tc:ebxml</w:t>
            </w:r>
            <w:proofErr w:type="gramEnd"/>
            <w:r w:rsidRPr="001645EB">
              <w:rPr>
                <w:rFonts w:cstheme="minorHAnsi"/>
                <w:sz w:val="18"/>
                <w:szCs w:val="18"/>
              </w:rPr>
              <w:t>-</w:t>
            </w:r>
            <w:proofErr w:type="gramStart"/>
            <w:r w:rsidRPr="001645EB">
              <w:rPr>
                <w:rFonts w:cstheme="minorHAnsi"/>
                <w:sz w:val="18"/>
                <w:szCs w:val="18"/>
              </w:rPr>
              <w:t>regrep:CollectionType</w:t>
            </w:r>
            <w:proofErr w:type="gramEnd"/>
            <w:r w:rsidRPr="001645EB">
              <w:rPr>
                <w:rFonts w:cstheme="minorHAnsi"/>
                <w:sz w:val="18"/>
                <w:szCs w:val="18"/>
              </w:rPr>
              <w:t>:Set</w:t>
            </w:r>
            <w:proofErr w:type="spellEnd"/>
            <w:r w:rsidRPr="001645EB">
              <w:rPr>
                <w:rFonts w:cstheme="minorHAnsi"/>
                <w:sz w:val="18"/>
                <w:szCs w:val="18"/>
              </w:rPr>
              <w:t xml:space="preserve"> </w:t>
            </w:r>
          </w:p>
        </w:tc>
        <w:tc>
          <w:tcPr>
            <w:tcW w:w="1135" w:type="dxa"/>
            <w:tcBorders>
              <w:top w:val="single" w:sz="4" w:space="0" w:color="auto"/>
              <w:left w:val="single" w:sz="4" w:space="0" w:color="auto"/>
              <w:bottom w:val="single" w:sz="4" w:space="0" w:color="auto"/>
              <w:right w:val="single" w:sz="4" w:space="0" w:color="auto"/>
            </w:tcBorders>
            <w:vAlign w:val="center"/>
          </w:tcPr>
          <w:p w14:paraId="115CC0CF" w14:textId="77777777" w:rsidR="004858DF" w:rsidRPr="001645EB" w:rsidRDefault="004858DF" w:rsidP="004858DF">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2E5D6F9C" w14:textId="2C70901A" w:rsidR="004858DF" w:rsidRPr="001645EB" w:rsidRDefault="004858DF" w:rsidP="004858DF">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518F862B" w14:textId="572B55CA" w:rsidR="004858DF" w:rsidRPr="001645EB" w:rsidRDefault="004858DF" w:rsidP="004858DF">
            <w:pPr>
              <w:rPr>
                <w:rFonts w:cstheme="minorHAnsi"/>
                <w:sz w:val="18"/>
                <w:szCs w:val="18"/>
              </w:rPr>
            </w:pPr>
            <w:proofErr w:type="spellStart"/>
            <w:r w:rsidRPr="001645EB">
              <w:rPr>
                <w:rFonts w:cstheme="minorHAnsi"/>
                <w:color w:val="000000" w:themeColor="text1"/>
                <w:sz w:val="18"/>
                <w:szCs w:val="18"/>
              </w:rPr>
              <w:t>String</w:t>
            </w:r>
            <w:proofErr w:type="spellEnd"/>
          </w:p>
        </w:tc>
      </w:tr>
      <w:tr w:rsidR="004858DF" w:rsidRPr="001645EB" w14:paraId="57E203B0" w14:textId="77777777" w:rsidTr="00B821C8">
        <w:trPr>
          <w:tblHeader/>
        </w:trPr>
        <w:tc>
          <w:tcPr>
            <w:tcW w:w="1981" w:type="dxa"/>
            <w:tcBorders>
              <w:top w:val="single" w:sz="4" w:space="0" w:color="auto"/>
              <w:left w:val="single" w:sz="4" w:space="0" w:color="auto"/>
              <w:bottom w:val="single" w:sz="4" w:space="0" w:color="auto"/>
              <w:right w:val="single" w:sz="4" w:space="0" w:color="auto"/>
            </w:tcBorders>
          </w:tcPr>
          <w:p w14:paraId="47CCD672" w14:textId="77777777" w:rsidR="004858DF" w:rsidRPr="001645EB" w:rsidRDefault="004858DF" w:rsidP="004858DF">
            <w:pPr>
              <w:rPr>
                <w:rFonts w:cstheme="minorHAnsi"/>
                <w:sz w:val="18"/>
                <w:szCs w:val="18"/>
                <w:lang w:eastAsia="en-US"/>
              </w:rPr>
            </w:pPr>
            <w:proofErr w:type="spellStart"/>
            <w:proofErr w:type="gramStart"/>
            <w:r w:rsidRPr="001645EB">
              <w:rPr>
                <w:rFonts w:cstheme="minorHAnsi"/>
                <w:sz w:val="18"/>
                <w:szCs w:val="18"/>
                <w:lang w:eastAsia="en-US"/>
              </w:rPr>
              <w:t>rim:Element</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184BA34A" w14:textId="6C0B15A4" w:rsidR="004858DF" w:rsidRPr="001645EB" w:rsidRDefault="004858DF" w:rsidP="004858DF">
            <w:pPr>
              <w:rPr>
                <w:rFonts w:cstheme="minorHAnsi"/>
                <w:sz w:val="18"/>
                <w:szCs w:val="18"/>
              </w:rPr>
            </w:pPr>
            <w:r w:rsidRPr="001645EB">
              <w:rPr>
                <w:rFonts w:cstheme="minorHAnsi"/>
                <w:sz w:val="18"/>
                <w:szCs w:val="18"/>
              </w:rPr>
              <w:t xml:space="preserve">Nodo figlio contenente una lista di nodi </w:t>
            </w:r>
            <w:proofErr w:type="spellStart"/>
            <w:r w:rsidRPr="001645EB">
              <w:rPr>
                <w:rFonts w:cstheme="minorHAnsi"/>
                <w:sz w:val="18"/>
                <w:szCs w:val="18"/>
              </w:rPr>
              <w:t>Requirement</w:t>
            </w:r>
            <w:proofErr w:type="spellEnd"/>
            <w:r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28C4197D" w14:textId="77777777" w:rsidR="004858DF" w:rsidRPr="001645EB" w:rsidRDefault="004858DF" w:rsidP="004858DF">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06128E74" w14:textId="7554F56E" w:rsidR="004858DF" w:rsidRPr="001645EB" w:rsidRDefault="004858DF" w:rsidP="004858DF">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10EFBAE8" w14:textId="5104E11A" w:rsidR="004858DF" w:rsidRPr="001645EB" w:rsidRDefault="004858DF" w:rsidP="004858DF">
            <w:pPr>
              <w:rPr>
                <w:rFonts w:cstheme="minorHAnsi"/>
                <w:sz w:val="18"/>
                <w:szCs w:val="18"/>
              </w:rPr>
            </w:pPr>
            <w:r w:rsidRPr="001645EB">
              <w:rPr>
                <w:rFonts w:cstheme="minorHAnsi"/>
                <w:sz w:val="18"/>
                <w:szCs w:val="18"/>
              </w:rPr>
              <w:t>Object</w:t>
            </w:r>
            <w:r w:rsidR="00AD236A" w:rsidRPr="001645EB">
              <w:rPr>
                <w:rFonts w:cstheme="minorHAnsi"/>
                <w:sz w:val="18"/>
                <w:szCs w:val="18"/>
              </w:rPr>
              <w:t xml:space="preserve"> List</w:t>
            </w:r>
          </w:p>
        </w:tc>
      </w:tr>
    </w:tbl>
    <w:p w14:paraId="14B453A0" w14:textId="77777777" w:rsidR="00F40AE9" w:rsidRPr="001645EB" w:rsidRDefault="00F40AE9" w:rsidP="00F40AE9">
      <w:pPr>
        <w:rPr>
          <w:rFonts w:cstheme="minorHAnsi"/>
          <w:sz w:val="20"/>
        </w:rPr>
      </w:pPr>
    </w:p>
    <w:p w14:paraId="64F8EF0C" w14:textId="36065A60" w:rsidR="00F40AE9" w:rsidRPr="001645EB" w:rsidRDefault="00F40AE9" w:rsidP="00B821C8">
      <w:pPr>
        <w:spacing w:after="120"/>
        <w:rPr>
          <w:rFonts w:cstheme="minorHAnsi"/>
          <w:b/>
          <w:i/>
          <w:sz w:val="18"/>
          <w:szCs w:val="18"/>
          <w:lang w:bidi="en-US"/>
        </w:rPr>
      </w:pPr>
      <w:r w:rsidRPr="001645EB">
        <w:rPr>
          <w:rFonts w:cstheme="minorHAnsi"/>
          <w:b/>
          <w:i/>
          <w:sz w:val="18"/>
          <w:szCs w:val="18"/>
          <w:lang w:bidi="en-US"/>
        </w:rPr>
        <w:t xml:space="preserve">Nodo </w:t>
      </w:r>
      <w:r w:rsidR="00737F1F" w:rsidRPr="001645EB">
        <w:rPr>
          <w:rFonts w:cstheme="minorHAnsi"/>
          <w:b/>
          <w:i/>
          <w:sz w:val="18"/>
          <w:szCs w:val="18"/>
          <w:lang w:bidi="en-US"/>
        </w:rPr>
        <w:t>f</w:t>
      </w:r>
      <w:r w:rsidRPr="001645EB">
        <w:rPr>
          <w:rFonts w:cstheme="minorHAnsi"/>
          <w:b/>
          <w:i/>
          <w:sz w:val="18"/>
          <w:szCs w:val="18"/>
          <w:lang w:bidi="en-US"/>
        </w:rPr>
        <w:t>igl</w:t>
      </w:r>
      <w:r w:rsidR="00A758AD" w:rsidRPr="001645EB">
        <w:rPr>
          <w:rFonts w:cstheme="minorHAnsi"/>
          <w:b/>
          <w:i/>
          <w:sz w:val="18"/>
          <w:szCs w:val="18"/>
          <w:lang w:bidi="en-US"/>
        </w:rPr>
        <w:t>i</w:t>
      </w:r>
      <w:r w:rsidR="00737F1F" w:rsidRPr="001645EB">
        <w:rPr>
          <w:rFonts w:cstheme="minorHAnsi"/>
          <w:b/>
          <w:i/>
          <w:sz w:val="18"/>
          <w:szCs w:val="18"/>
          <w:lang w:bidi="en-US"/>
        </w:rPr>
        <w:t>o</w:t>
      </w:r>
      <w:r w:rsidRPr="001645EB">
        <w:rPr>
          <w:rFonts w:cstheme="minorHAnsi"/>
          <w:b/>
          <w:i/>
          <w:sz w:val="18"/>
          <w:szCs w:val="18"/>
          <w:lang w:bidi="en-US"/>
        </w:rPr>
        <w:t xml:space="preserve"> </w:t>
      </w:r>
      <w:proofErr w:type="spellStart"/>
      <w:proofErr w:type="gramStart"/>
      <w:r w:rsidRPr="001645EB">
        <w:rPr>
          <w:rFonts w:ascii="Courier New" w:hAnsi="Courier New" w:cs="Courier New"/>
          <w:b/>
          <w:color w:val="000000" w:themeColor="text1"/>
          <w:sz w:val="18"/>
          <w:szCs w:val="18"/>
          <w:lang w:bidi="en-US"/>
        </w:rPr>
        <w:t>rim:Element</w:t>
      </w:r>
      <w:proofErr w:type="spellEnd"/>
      <w:proofErr w:type="gramEnd"/>
      <w:r w:rsidR="00737F1F" w:rsidRPr="001645EB">
        <w:rPr>
          <w:rFonts w:ascii="Courier New" w:hAnsi="Courier New" w:cs="Courier New"/>
          <w:b/>
          <w:color w:val="000000" w:themeColor="text1"/>
          <w:sz w:val="18"/>
          <w:szCs w:val="18"/>
          <w:lang w:bidi="en-US"/>
        </w:rPr>
        <w:t xml:space="preserve"> </w:t>
      </w:r>
      <w:r w:rsidR="00737F1F" w:rsidRPr="001645EB">
        <w:rPr>
          <w:rFonts w:cstheme="minorHAnsi"/>
          <w:b/>
          <w:i/>
          <w:sz w:val="18"/>
          <w:szCs w:val="18"/>
          <w:lang w:bidi="en-US"/>
        </w:rPr>
        <w:t>del nodo padre</w:t>
      </w:r>
      <w:r w:rsidR="00737F1F" w:rsidRPr="001645EB">
        <w:rPr>
          <w:rFonts w:ascii="Courier New" w:hAnsi="Courier New" w:cs="Courier New"/>
          <w:b/>
          <w:color w:val="000000" w:themeColor="text1"/>
          <w:sz w:val="18"/>
          <w:szCs w:val="18"/>
          <w:lang w:bidi="en-US"/>
        </w:rPr>
        <w:t xml:space="preserve"> </w:t>
      </w:r>
      <w:proofErr w:type="spellStart"/>
      <w:proofErr w:type="gramStart"/>
      <w:r w:rsidR="00737F1F" w:rsidRPr="001645EB">
        <w:rPr>
          <w:rFonts w:ascii="Courier New" w:hAnsi="Courier New" w:cs="Courier New"/>
          <w:b/>
          <w:color w:val="000000" w:themeColor="text1"/>
          <w:sz w:val="18"/>
          <w:szCs w:val="18"/>
          <w:lang w:bidi="en-US"/>
        </w:rPr>
        <w:t>rim:SlotValue</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F40AE9" w:rsidRPr="001645EB" w14:paraId="1BEE5A1C" w14:textId="77777777" w:rsidTr="00F62520">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CF79BF7" w14:textId="77777777" w:rsidR="00F40AE9" w:rsidRPr="001645EB" w:rsidRDefault="00F40AE9" w:rsidP="00244410">
            <w:pPr>
              <w:rPr>
                <w:rFonts w:cstheme="minorHAnsi"/>
                <w:color w:val="000000" w:themeColor="text1"/>
                <w:sz w:val="18"/>
                <w:szCs w:val="18"/>
              </w:rPr>
            </w:pPr>
            <w:proofErr w:type="spellStart"/>
            <w:r w:rsidRPr="001645EB">
              <w:rPr>
                <w:rFonts w:cstheme="minorHAns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2272F32" w14:textId="77777777" w:rsidR="00F40AE9" w:rsidRPr="001645EB" w:rsidRDefault="00F40AE9" w:rsidP="00244410">
            <w:pPr>
              <w:rPr>
                <w:rFonts w:cstheme="minorHAnsi"/>
                <w:i/>
                <w:color w:val="000000" w:themeColor="text1"/>
                <w:sz w:val="18"/>
                <w:szCs w:val="18"/>
              </w:rPr>
            </w:pPr>
            <w:proofErr w:type="spellStart"/>
            <w:r w:rsidRPr="001645EB">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44A4A2F" w14:textId="77777777"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10CCFAF" w14:textId="3C3D3850"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 xml:space="preserve">Max </w:t>
            </w:r>
            <w:proofErr w:type="spellStart"/>
            <w:r w:rsidRPr="001645EB">
              <w:rPr>
                <w:rFonts w:cstheme="minorHAnsi"/>
                <w:b/>
                <w:i/>
                <w:sz w:val="18"/>
                <w:szCs w:val="18"/>
                <w:lang w:bidi="en-US"/>
              </w:rPr>
              <w:t>Len</w:t>
            </w:r>
            <w:r w:rsidR="00DD0DFF" w:rsidRPr="001645EB">
              <w:rPr>
                <w:rFonts w:cstheme="minorHAnsi"/>
                <w:b/>
                <w:i/>
                <w:sz w:val="18"/>
                <w:szCs w:val="18"/>
                <w:lang w:bidi="en-US"/>
              </w:rPr>
              <w:t>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388388E" w14:textId="77777777" w:rsidR="00F40AE9" w:rsidRPr="001645EB" w:rsidRDefault="00F40AE9" w:rsidP="00244410">
            <w:pPr>
              <w:rPr>
                <w:rFonts w:cstheme="minorHAnsi"/>
                <w:color w:val="000000" w:themeColor="text1"/>
                <w:sz w:val="18"/>
                <w:szCs w:val="18"/>
              </w:rPr>
            </w:pPr>
            <w:proofErr w:type="spellStart"/>
            <w:r w:rsidRPr="001645EB">
              <w:rPr>
                <w:rFonts w:cstheme="minorHAnsi"/>
                <w:b/>
                <w:i/>
                <w:sz w:val="18"/>
                <w:szCs w:val="18"/>
                <w:lang w:bidi="en-US"/>
              </w:rPr>
              <w:t>Type</w:t>
            </w:r>
            <w:proofErr w:type="spellEnd"/>
          </w:p>
        </w:tc>
      </w:tr>
      <w:tr w:rsidR="004858DF" w:rsidRPr="001645EB" w14:paraId="683CE17F" w14:textId="77777777" w:rsidTr="00B821C8">
        <w:trPr>
          <w:tblHeader/>
        </w:trPr>
        <w:tc>
          <w:tcPr>
            <w:tcW w:w="1981" w:type="dxa"/>
            <w:tcBorders>
              <w:top w:val="single" w:sz="4" w:space="0" w:color="auto"/>
              <w:left w:val="single" w:sz="4" w:space="0" w:color="auto"/>
              <w:bottom w:val="single" w:sz="4" w:space="0" w:color="auto"/>
              <w:right w:val="single" w:sz="4" w:space="0" w:color="auto"/>
            </w:tcBorders>
          </w:tcPr>
          <w:p w14:paraId="22039254" w14:textId="77777777" w:rsidR="004858DF" w:rsidRPr="001645EB" w:rsidRDefault="004858DF" w:rsidP="004858DF">
            <w:pPr>
              <w:rPr>
                <w:rFonts w:cstheme="minorHAnsi"/>
                <w:sz w:val="18"/>
                <w:szCs w:val="18"/>
                <w:lang w:eastAsia="en-US"/>
              </w:rPr>
            </w:pPr>
            <w:proofErr w:type="spellStart"/>
            <w:proofErr w:type="gramStart"/>
            <w:r w:rsidRPr="001645EB">
              <w:rPr>
                <w:rFonts w:cstheme="minorHAnsi"/>
                <w:sz w:val="18"/>
                <w:szCs w:val="18"/>
                <w:lang w:eastAsia="en-US"/>
              </w:rPr>
              <w:t>xsi:type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7EEECDF8" w14:textId="2E137C27" w:rsidR="004858DF" w:rsidRPr="001645EB" w:rsidRDefault="004858DF" w:rsidP="004858DF">
            <w:pPr>
              <w:rPr>
                <w:rFonts w:cstheme="minorHAnsi"/>
                <w:sz w:val="18"/>
                <w:szCs w:val="18"/>
              </w:rPr>
            </w:pPr>
            <w:r w:rsidRPr="001645EB">
              <w:rPr>
                <w:rFonts w:cstheme="minorHAnsi"/>
                <w:sz w:val="18"/>
                <w:szCs w:val="18"/>
              </w:rPr>
              <w:t xml:space="preserve">Attributo del nodo </w:t>
            </w:r>
            <w:proofErr w:type="spellStart"/>
            <w:proofErr w:type="gramStart"/>
            <w:r w:rsidRPr="001645EB">
              <w:rPr>
                <w:rFonts w:cstheme="minorHAnsi"/>
                <w:sz w:val="18"/>
                <w:szCs w:val="18"/>
              </w:rPr>
              <w:t>rim:</w:t>
            </w:r>
            <w:r w:rsidRPr="001645EB">
              <w:rPr>
                <w:rFonts w:cstheme="minorHAnsi"/>
                <w:sz w:val="18"/>
                <w:szCs w:val="18"/>
                <w:lang w:eastAsia="en-US"/>
              </w:rPr>
              <w:t>Element</w:t>
            </w:r>
            <w:proofErr w:type="spellEnd"/>
            <w:proofErr w:type="gramEnd"/>
            <w:r w:rsidRPr="001645EB">
              <w:rPr>
                <w:rFonts w:cstheme="minorHAnsi"/>
                <w:sz w:val="18"/>
                <w:szCs w:val="18"/>
                <w:lang w:eastAsia="en-US"/>
              </w:rPr>
              <w:t xml:space="preserve">. </w:t>
            </w:r>
            <w:r w:rsidRPr="001645EB">
              <w:rPr>
                <w:rFonts w:cstheme="minorHAnsi"/>
                <w:sz w:val="18"/>
                <w:szCs w:val="18"/>
              </w:rPr>
              <w:t>Lista di valorizzazioni possibili</w:t>
            </w:r>
            <w:r w:rsidR="00E206B6" w:rsidRPr="001645EB">
              <w:rPr>
                <w:rFonts w:cstheme="minorHAnsi"/>
                <w:sz w:val="18"/>
                <w:szCs w:val="18"/>
              </w:rPr>
              <w:t>:</w:t>
            </w:r>
          </w:p>
          <w:p w14:paraId="2A60A399" w14:textId="5AAA3845" w:rsidR="004858DF" w:rsidRPr="001645EB" w:rsidRDefault="004858DF" w:rsidP="004858DF">
            <w:pPr>
              <w:rPr>
                <w:rFonts w:cstheme="minorHAnsi"/>
                <w:sz w:val="18"/>
                <w:szCs w:val="18"/>
              </w:rPr>
            </w:pPr>
            <w:proofErr w:type="spellStart"/>
            <w:proofErr w:type="gramStart"/>
            <w:r w:rsidRPr="001645EB">
              <w:rPr>
                <w:rFonts w:cstheme="minorHAnsi"/>
                <w:sz w:val="18"/>
                <w:szCs w:val="18"/>
              </w:rPr>
              <w:t>xsi:type</w:t>
            </w:r>
            <w:proofErr w:type="spellEnd"/>
            <w:r w:rsidR="00A2358F" w:rsidRPr="001645EB">
              <w:rPr>
                <w:rFonts w:cstheme="minorHAnsi"/>
                <w:sz w:val="18"/>
                <w:szCs w:val="18"/>
              </w:rPr>
              <w:t>=“</w:t>
            </w:r>
            <w:proofErr w:type="spellStart"/>
            <w:r w:rsidRPr="001645EB">
              <w:rPr>
                <w:rFonts w:cstheme="minorHAnsi"/>
                <w:sz w:val="18"/>
                <w:szCs w:val="18"/>
              </w:rPr>
              <w:t>rim:AnyValueType</w:t>
            </w:r>
            <w:proofErr w:type="spellEnd"/>
            <w:proofErr w:type="gramEnd"/>
            <w:r w:rsidR="00A9654C"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5870EBD6" w14:textId="77777777" w:rsidR="004858DF" w:rsidRPr="001645EB" w:rsidRDefault="004858DF" w:rsidP="004858DF">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7F1466FA" w14:textId="7101039B" w:rsidR="004858DF" w:rsidRPr="001645EB" w:rsidRDefault="004858DF" w:rsidP="004858DF">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4CBF76C9" w14:textId="77777777" w:rsidR="004858DF" w:rsidRPr="001645EB" w:rsidRDefault="004858DF" w:rsidP="004858DF">
            <w:pPr>
              <w:rPr>
                <w:rFonts w:cstheme="minorHAnsi"/>
                <w:sz w:val="18"/>
                <w:szCs w:val="18"/>
              </w:rPr>
            </w:pPr>
            <w:proofErr w:type="spellStart"/>
            <w:r w:rsidRPr="001645EB">
              <w:rPr>
                <w:rFonts w:cstheme="minorHAnsi"/>
                <w:sz w:val="18"/>
                <w:szCs w:val="18"/>
              </w:rPr>
              <w:t>String</w:t>
            </w:r>
            <w:proofErr w:type="spellEnd"/>
          </w:p>
        </w:tc>
      </w:tr>
      <w:tr w:rsidR="004858DF" w:rsidRPr="001645EB" w14:paraId="3C965619" w14:textId="77777777" w:rsidTr="00B821C8">
        <w:trPr>
          <w:tblHeader/>
        </w:trPr>
        <w:tc>
          <w:tcPr>
            <w:tcW w:w="1981" w:type="dxa"/>
            <w:tcBorders>
              <w:top w:val="single" w:sz="4" w:space="0" w:color="auto"/>
              <w:left w:val="single" w:sz="4" w:space="0" w:color="auto"/>
              <w:bottom w:val="single" w:sz="4" w:space="0" w:color="auto"/>
              <w:right w:val="single" w:sz="4" w:space="0" w:color="auto"/>
            </w:tcBorders>
          </w:tcPr>
          <w:p w14:paraId="02A3B53C" w14:textId="5585E51F" w:rsidR="004858DF" w:rsidRPr="001645EB" w:rsidRDefault="004858DF" w:rsidP="004858DF">
            <w:pPr>
              <w:rPr>
                <w:rFonts w:cstheme="minorHAnsi"/>
                <w:sz w:val="18"/>
                <w:szCs w:val="18"/>
                <w:lang w:eastAsia="en-US"/>
              </w:rPr>
            </w:pPr>
            <w:proofErr w:type="spellStart"/>
            <w:proofErr w:type="gramStart"/>
            <w:r w:rsidRPr="001645EB">
              <w:rPr>
                <w:rFonts w:cstheme="minorHAnsi"/>
                <w:sz w:val="18"/>
                <w:szCs w:val="18"/>
                <w:lang w:eastAsia="en-US"/>
              </w:rPr>
              <w:t>sdg:Requirement</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5D6C6815" w14:textId="036DAE37" w:rsidR="004858DF" w:rsidRPr="001645EB" w:rsidRDefault="004858DF" w:rsidP="004858DF">
            <w:pPr>
              <w:rPr>
                <w:rFonts w:cstheme="minorHAnsi"/>
                <w:sz w:val="18"/>
                <w:szCs w:val="18"/>
              </w:rPr>
            </w:pPr>
            <w:r w:rsidRPr="001645EB">
              <w:rPr>
                <w:rFonts w:cstheme="minorHAnsi"/>
                <w:sz w:val="18"/>
                <w:szCs w:val="18"/>
              </w:rPr>
              <w:t xml:space="preserve">Sezione che contiene le informazioni sui </w:t>
            </w:r>
            <w:r w:rsidR="00CE713C" w:rsidRPr="001645EB">
              <w:rPr>
                <w:rFonts w:cstheme="minorHAnsi"/>
                <w:sz w:val="18"/>
                <w:szCs w:val="18"/>
              </w:rPr>
              <w:t>requisiti</w:t>
            </w:r>
            <w:r w:rsidRPr="001645EB">
              <w:rPr>
                <w:rFonts w:cstheme="minorHAnsi"/>
                <w:sz w:val="18"/>
                <w:szCs w:val="18"/>
              </w:rPr>
              <w:t>. Ha cardinalità multipla.</w:t>
            </w:r>
          </w:p>
        </w:tc>
        <w:tc>
          <w:tcPr>
            <w:tcW w:w="1135" w:type="dxa"/>
            <w:tcBorders>
              <w:top w:val="single" w:sz="4" w:space="0" w:color="auto"/>
              <w:left w:val="single" w:sz="4" w:space="0" w:color="auto"/>
              <w:bottom w:val="single" w:sz="4" w:space="0" w:color="auto"/>
              <w:right w:val="single" w:sz="4" w:space="0" w:color="auto"/>
            </w:tcBorders>
            <w:vAlign w:val="center"/>
          </w:tcPr>
          <w:p w14:paraId="22E1CAB2" w14:textId="77777777" w:rsidR="004858DF" w:rsidRPr="001645EB" w:rsidRDefault="004858DF" w:rsidP="004858DF">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4B29C9B5" w14:textId="4EF44B37" w:rsidR="004858DF" w:rsidRPr="001645EB" w:rsidRDefault="004858DF" w:rsidP="004858DF">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1D2C03B1" w14:textId="020563E0" w:rsidR="004858DF" w:rsidRPr="001645EB" w:rsidRDefault="00726792" w:rsidP="004858DF">
            <w:pPr>
              <w:rPr>
                <w:rFonts w:cstheme="minorHAnsi"/>
                <w:sz w:val="18"/>
                <w:szCs w:val="18"/>
              </w:rPr>
            </w:pPr>
            <w:r w:rsidRPr="001645EB">
              <w:rPr>
                <w:rFonts w:cstheme="minorHAnsi"/>
                <w:sz w:val="18"/>
                <w:szCs w:val="18"/>
              </w:rPr>
              <w:t>Object List</w:t>
            </w:r>
          </w:p>
        </w:tc>
      </w:tr>
    </w:tbl>
    <w:p w14:paraId="55A7BF01" w14:textId="77777777" w:rsidR="00B1642D" w:rsidRPr="001645EB" w:rsidRDefault="00B1642D" w:rsidP="00F40AE9">
      <w:pPr>
        <w:rPr>
          <w:rFonts w:cstheme="minorHAnsi"/>
          <w:sz w:val="20"/>
        </w:rPr>
      </w:pPr>
    </w:p>
    <w:p w14:paraId="1E7D425C" w14:textId="083C1A64" w:rsidR="00F40AE9" w:rsidRPr="001645EB" w:rsidRDefault="00F40AE9" w:rsidP="00B821C8">
      <w:pPr>
        <w:spacing w:after="120"/>
        <w:rPr>
          <w:rFonts w:cstheme="minorHAnsi"/>
          <w:b/>
          <w:i/>
          <w:sz w:val="18"/>
          <w:szCs w:val="18"/>
          <w:lang w:bidi="en-US"/>
        </w:rPr>
      </w:pPr>
      <w:r w:rsidRPr="001645EB">
        <w:rPr>
          <w:rFonts w:cstheme="minorHAnsi"/>
          <w:b/>
          <w:i/>
          <w:sz w:val="18"/>
          <w:szCs w:val="18"/>
          <w:lang w:bidi="en-US"/>
        </w:rPr>
        <w:t>Nodo</w:t>
      </w:r>
      <w:r w:rsidR="008D3B33" w:rsidRPr="001645EB">
        <w:rPr>
          <w:rFonts w:cstheme="minorHAnsi"/>
          <w:b/>
          <w:i/>
          <w:sz w:val="18"/>
          <w:szCs w:val="18"/>
          <w:lang w:bidi="en-US"/>
        </w:rPr>
        <w:t xml:space="preserve"> figlio</w:t>
      </w:r>
      <w:r w:rsidRPr="001645EB">
        <w:rPr>
          <w:rFonts w:cstheme="minorHAnsi"/>
          <w:b/>
          <w:i/>
          <w:sz w:val="18"/>
          <w:szCs w:val="18"/>
          <w:lang w:bidi="en-US"/>
        </w:rPr>
        <w:t xml:space="preserve"> </w:t>
      </w:r>
      <w:proofErr w:type="spellStart"/>
      <w:proofErr w:type="gramStart"/>
      <w:r w:rsidRPr="001645EB">
        <w:rPr>
          <w:rFonts w:ascii="Courier New" w:hAnsi="Courier New" w:cs="Courier New"/>
          <w:b/>
          <w:color w:val="000000" w:themeColor="text1"/>
          <w:sz w:val="18"/>
          <w:szCs w:val="18"/>
          <w:lang w:bidi="en-US"/>
        </w:rPr>
        <w:t>sdg:Requirement</w:t>
      </w:r>
      <w:proofErr w:type="spellEnd"/>
      <w:proofErr w:type="gramEnd"/>
      <w:r w:rsidR="00A758AD" w:rsidRPr="001645EB">
        <w:rPr>
          <w:rFonts w:ascii="Courier New" w:hAnsi="Courier New" w:cs="Courier New"/>
          <w:b/>
          <w:color w:val="000000" w:themeColor="text1"/>
          <w:sz w:val="18"/>
          <w:szCs w:val="18"/>
          <w:lang w:bidi="en-US"/>
        </w:rPr>
        <w:t xml:space="preserve"> </w:t>
      </w:r>
      <w:r w:rsidR="00A758AD" w:rsidRPr="001645EB">
        <w:rPr>
          <w:rFonts w:cstheme="minorHAnsi"/>
          <w:b/>
          <w:i/>
          <w:sz w:val="18"/>
          <w:szCs w:val="18"/>
          <w:lang w:bidi="en-US"/>
        </w:rPr>
        <w:t>del nodo padre</w:t>
      </w:r>
      <w:r w:rsidR="00A758AD" w:rsidRPr="001645EB">
        <w:rPr>
          <w:rFonts w:ascii="Courier New" w:hAnsi="Courier New" w:cs="Courier New"/>
          <w:b/>
          <w:color w:val="000000" w:themeColor="text1"/>
          <w:sz w:val="18"/>
          <w:szCs w:val="18"/>
          <w:lang w:bidi="en-US"/>
        </w:rPr>
        <w:t xml:space="preserve"> </w:t>
      </w:r>
      <w:proofErr w:type="spellStart"/>
      <w:proofErr w:type="gramStart"/>
      <w:r w:rsidR="00A758AD" w:rsidRPr="001645EB">
        <w:rPr>
          <w:rFonts w:ascii="Courier New" w:hAnsi="Courier New" w:cs="Courier New"/>
          <w:b/>
          <w:color w:val="000000" w:themeColor="text1"/>
          <w:sz w:val="18"/>
          <w:szCs w:val="18"/>
          <w:lang w:bidi="en-US"/>
        </w:rPr>
        <w:t>rim:Element</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5244"/>
        <w:gridCol w:w="854"/>
        <w:gridCol w:w="851"/>
        <w:gridCol w:w="1135"/>
      </w:tblGrid>
      <w:tr w:rsidR="00F40AE9" w:rsidRPr="001645EB" w14:paraId="4CAE3539" w14:textId="77777777" w:rsidTr="00B821C8">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66785E2" w14:textId="77777777" w:rsidR="00F40AE9" w:rsidRPr="001645EB" w:rsidRDefault="00F40AE9" w:rsidP="00244410">
            <w:pPr>
              <w:rPr>
                <w:rFonts w:cstheme="minorHAnsi"/>
                <w:color w:val="000000" w:themeColor="text1"/>
                <w:sz w:val="18"/>
                <w:szCs w:val="18"/>
              </w:rPr>
            </w:pPr>
            <w:proofErr w:type="spellStart"/>
            <w:r w:rsidRPr="001645EB">
              <w:rPr>
                <w:rFonts w:cstheme="minorHAnsi"/>
                <w:b/>
                <w:i/>
                <w:sz w:val="18"/>
                <w:szCs w:val="18"/>
                <w:lang w:bidi="en-US"/>
              </w:rPr>
              <w:t>Parameter</w:t>
            </w:r>
            <w:proofErr w:type="spellEnd"/>
          </w:p>
        </w:tc>
        <w:tc>
          <w:tcPr>
            <w:tcW w:w="5244"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C880D5D" w14:textId="77777777" w:rsidR="00F40AE9" w:rsidRPr="001645EB" w:rsidRDefault="00F40AE9" w:rsidP="00244410">
            <w:pPr>
              <w:rPr>
                <w:rFonts w:cstheme="minorHAnsi"/>
                <w:i/>
                <w:color w:val="000000" w:themeColor="text1"/>
                <w:sz w:val="18"/>
                <w:szCs w:val="18"/>
              </w:rPr>
            </w:pPr>
            <w:proofErr w:type="spellStart"/>
            <w:r w:rsidRPr="001645EB">
              <w:rPr>
                <w:rFonts w:cstheme="minorHAnsi"/>
                <w:b/>
                <w:i/>
                <w:sz w:val="18"/>
                <w:szCs w:val="18"/>
                <w:lang w:bidi="en-US"/>
              </w:rPr>
              <w:t>Description</w:t>
            </w:r>
            <w:proofErr w:type="spellEnd"/>
          </w:p>
        </w:tc>
        <w:tc>
          <w:tcPr>
            <w:tcW w:w="854"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A756F97" w14:textId="77777777"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646E6A5" w14:textId="34DCCB00"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 xml:space="preserve">Max </w:t>
            </w:r>
            <w:proofErr w:type="spellStart"/>
            <w:r w:rsidRPr="001645EB">
              <w:rPr>
                <w:rFonts w:cstheme="minorHAnsi"/>
                <w:b/>
                <w:i/>
                <w:sz w:val="18"/>
                <w:szCs w:val="18"/>
                <w:lang w:bidi="en-US"/>
              </w:rPr>
              <w:t>Len</w:t>
            </w:r>
            <w:r w:rsidR="004858DF" w:rsidRPr="001645EB">
              <w:rPr>
                <w:rFonts w:cstheme="minorHAnsi"/>
                <w:b/>
                <w:i/>
                <w:sz w:val="18"/>
                <w:szCs w:val="18"/>
                <w:lang w:bidi="en-US"/>
              </w:rPr>
              <w:t>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90B2C45" w14:textId="77777777" w:rsidR="00F40AE9" w:rsidRPr="001645EB" w:rsidRDefault="00F40AE9" w:rsidP="00244410">
            <w:pPr>
              <w:rPr>
                <w:rFonts w:cstheme="minorHAnsi"/>
                <w:color w:val="000000" w:themeColor="text1"/>
                <w:sz w:val="18"/>
                <w:szCs w:val="18"/>
              </w:rPr>
            </w:pPr>
            <w:proofErr w:type="spellStart"/>
            <w:r w:rsidRPr="001645EB">
              <w:rPr>
                <w:rFonts w:cstheme="minorHAnsi"/>
                <w:b/>
                <w:i/>
                <w:sz w:val="18"/>
                <w:szCs w:val="18"/>
                <w:lang w:bidi="en-US"/>
              </w:rPr>
              <w:t>Type</w:t>
            </w:r>
            <w:proofErr w:type="spellEnd"/>
          </w:p>
        </w:tc>
      </w:tr>
      <w:tr w:rsidR="004858DF" w:rsidRPr="001645EB" w14:paraId="2E1FA617" w14:textId="77777777" w:rsidTr="00B821C8">
        <w:trPr>
          <w:tblHeader/>
        </w:trPr>
        <w:tc>
          <w:tcPr>
            <w:tcW w:w="1981" w:type="dxa"/>
            <w:tcBorders>
              <w:top w:val="single" w:sz="4" w:space="0" w:color="auto"/>
              <w:left w:val="single" w:sz="4" w:space="0" w:color="auto"/>
              <w:bottom w:val="single" w:sz="4" w:space="0" w:color="auto"/>
              <w:right w:val="single" w:sz="4" w:space="0" w:color="auto"/>
            </w:tcBorders>
          </w:tcPr>
          <w:p w14:paraId="523CA399" w14:textId="286428A8" w:rsidR="004858DF" w:rsidRPr="001645EB" w:rsidRDefault="00A9654C" w:rsidP="004858DF">
            <w:pPr>
              <w:rPr>
                <w:rFonts w:cstheme="minorHAnsi"/>
                <w:sz w:val="18"/>
                <w:szCs w:val="18"/>
                <w:lang w:eastAsia="en-US"/>
              </w:rPr>
            </w:pPr>
            <w:proofErr w:type="spellStart"/>
            <w:proofErr w:type="gramStart"/>
            <w:r w:rsidRPr="001645EB">
              <w:rPr>
                <w:rFonts w:cstheme="minorHAnsi"/>
                <w:sz w:val="18"/>
                <w:szCs w:val="18"/>
                <w:lang w:eastAsia="en-US"/>
              </w:rPr>
              <w:t>sdg:</w:t>
            </w:r>
            <w:r w:rsidR="004858DF" w:rsidRPr="001645EB">
              <w:rPr>
                <w:rFonts w:cstheme="minorHAnsi"/>
                <w:sz w:val="18"/>
                <w:szCs w:val="18"/>
                <w:lang w:eastAsia="en-US"/>
              </w:rPr>
              <w:t>Identifier</w:t>
            </w:r>
            <w:proofErr w:type="spellEnd"/>
            <w:proofErr w:type="gramEnd"/>
          </w:p>
        </w:tc>
        <w:tc>
          <w:tcPr>
            <w:tcW w:w="5244" w:type="dxa"/>
            <w:tcBorders>
              <w:top w:val="single" w:sz="4" w:space="0" w:color="auto"/>
              <w:left w:val="single" w:sz="4" w:space="0" w:color="auto"/>
              <w:bottom w:val="single" w:sz="4" w:space="0" w:color="auto"/>
              <w:right w:val="single" w:sz="4" w:space="0" w:color="auto"/>
            </w:tcBorders>
          </w:tcPr>
          <w:p w14:paraId="18542D8E" w14:textId="1BBE57D2" w:rsidR="004858DF" w:rsidRPr="001645EB" w:rsidRDefault="004858DF" w:rsidP="004858DF">
            <w:pPr>
              <w:rPr>
                <w:rFonts w:cstheme="minorHAnsi"/>
                <w:sz w:val="18"/>
                <w:szCs w:val="18"/>
              </w:rPr>
            </w:pPr>
            <w:r w:rsidRPr="001645EB">
              <w:rPr>
                <w:rFonts w:cstheme="minorHAnsi"/>
                <w:sz w:val="18"/>
                <w:szCs w:val="18"/>
              </w:rPr>
              <w:t>Identificativo del requisito.</w:t>
            </w:r>
            <w:r w:rsidR="00B441D3" w:rsidRPr="001645EB">
              <w:rPr>
                <w:rFonts w:cstheme="minorHAnsi"/>
                <w:sz w:val="18"/>
                <w:szCs w:val="18"/>
              </w:rPr>
              <w:t xml:space="preserve"> </w:t>
            </w:r>
            <w:r w:rsidR="00A45F4A" w:rsidRPr="001645EB">
              <w:rPr>
                <w:rFonts w:cstheme="minorHAnsi"/>
                <w:color w:val="000000" w:themeColor="text1"/>
                <w:sz w:val="18"/>
                <w:szCs w:val="18"/>
              </w:rPr>
              <w:t xml:space="preserve">Va valorizzato con l’omologo campo </w:t>
            </w:r>
            <w:proofErr w:type="spellStart"/>
            <w:r w:rsidR="00A45F4A" w:rsidRPr="001645EB">
              <w:rPr>
                <w:rFonts w:cstheme="minorHAnsi"/>
                <w:color w:val="000000" w:themeColor="text1"/>
                <w:sz w:val="18"/>
                <w:szCs w:val="18"/>
              </w:rPr>
              <w:t>Identifier</w:t>
            </w:r>
            <w:proofErr w:type="spellEnd"/>
            <w:r w:rsidR="00A75D4D" w:rsidRPr="001645EB">
              <w:rPr>
                <w:rFonts w:cstheme="minorHAnsi"/>
                <w:color w:val="000000" w:themeColor="text1"/>
                <w:sz w:val="18"/>
                <w:szCs w:val="18"/>
              </w:rPr>
              <w:t xml:space="preserve"> di </w:t>
            </w:r>
            <w:proofErr w:type="spellStart"/>
            <w:proofErr w:type="gramStart"/>
            <w:r w:rsidR="00A75D4D" w:rsidRPr="001645EB">
              <w:rPr>
                <w:rFonts w:cstheme="minorHAnsi"/>
                <w:color w:val="000000" w:themeColor="text1"/>
                <w:sz w:val="18"/>
                <w:szCs w:val="18"/>
              </w:rPr>
              <w:t>sdg:Requirement</w:t>
            </w:r>
            <w:proofErr w:type="spellEnd"/>
            <w:proofErr w:type="gramEnd"/>
            <w:r w:rsidR="00A45F4A" w:rsidRPr="001645EB">
              <w:rPr>
                <w:rFonts w:cstheme="minorHAnsi"/>
                <w:color w:val="000000" w:themeColor="text1"/>
                <w:sz w:val="18"/>
                <w:szCs w:val="18"/>
              </w:rPr>
              <w:t xml:space="preserve"> restituito in output dall’API </w:t>
            </w:r>
            <w:proofErr w:type="spellStart"/>
            <w:r w:rsidR="00A75D4D" w:rsidRPr="001645EB">
              <w:rPr>
                <w:rFonts w:cstheme="minorHAnsi"/>
                <w:color w:val="000000" w:themeColor="text1"/>
                <w:sz w:val="18"/>
                <w:szCs w:val="18"/>
              </w:rPr>
              <w:t>r</w:t>
            </w:r>
            <w:r w:rsidR="00A45F4A" w:rsidRPr="001645EB">
              <w:rPr>
                <w:rFonts w:cstheme="minorHAnsi"/>
                <w:color w:val="000000" w:themeColor="text1"/>
                <w:sz w:val="18"/>
                <w:szCs w:val="18"/>
              </w:rPr>
              <w:t>etrieveRequirementList</w:t>
            </w:r>
            <w:proofErr w:type="spellEnd"/>
            <w:r w:rsidR="00A45F4A" w:rsidRPr="001645EB">
              <w:rPr>
                <w:rFonts w:cstheme="minorHAnsi"/>
                <w:color w:val="000000" w:themeColor="text1"/>
                <w:sz w:val="18"/>
                <w:szCs w:val="18"/>
              </w:rPr>
              <w:t>.</w:t>
            </w:r>
          </w:p>
          <w:p w14:paraId="3999CEAD" w14:textId="77777777" w:rsidR="00B441D3" w:rsidRPr="001645EB" w:rsidRDefault="00B441D3" w:rsidP="004858DF">
            <w:pPr>
              <w:rPr>
                <w:rFonts w:cstheme="minorHAnsi"/>
                <w:sz w:val="18"/>
                <w:szCs w:val="18"/>
              </w:rPr>
            </w:pPr>
            <w:r w:rsidRPr="001645EB">
              <w:rPr>
                <w:rFonts w:cstheme="minorHAnsi"/>
                <w:sz w:val="18"/>
                <w:szCs w:val="18"/>
              </w:rPr>
              <w:t>Esempio:</w:t>
            </w:r>
          </w:p>
          <w:p w14:paraId="7B5D00E4" w14:textId="25C7E930" w:rsidR="00B441D3" w:rsidRPr="001645EB" w:rsidRDefault="00B441D3" w:rsidP="004858DF">
            <w:pPr>
              <w:rPr>
                <w:rFonts w:cstheme="minorHAnsi"/>
                <w:sz w:val="18"/>
                <w:szCs w:val="18"/>
              </w:rPr>
            </w:pPr>
            <w:r w:rsidRPr="001645EB">
              <w:rPr>
                <w:rFonts w:cstheme="minorHAnsi"/>
                <w:sz w:val="18"/>
                <w:szCs w:val="18"/>
              </w:rPr>
              <w:t>https://sr.oots.tech.</w:t>
            </w:r>
            <w:r w:rsidR="00907EC4" w:rsidRPr="001645EB">
              <w:rPr>
                <w:rFonts w:cstheme="minorHAnsi"/>
                <w:sz w:val="18"/>
                <w:szCs w:val="18"/>
              </w:rPr>
              <w:t>ec</w:t>
            </w:r>
            <w:r w:rsidRPr="001645EB">
              <w:rPr>
                <w:rFonts w:cstheme="minorHAnsi"/>
                <w:sz w:val="18"/>
                <w:szCs w:val="18"/>
              </w:rPr>
              <w:t>.europa.eu/requirements/aeeaf19c-ceea-11ed-afa1-0242ac120002</w:t>
            </w:r>
          </w:p>
        </w:tc>
        <w:tc>
          <w:tcPr>
            <w:tcW w:w="854" w:type="dxa"/>
            <w:tcBorders>
              <w:top w:val="single" w:sz="4" w:space="0" w:color="auto"/>
              <w:left w:val="single" w:sz="4" w:space="0" w:color="auto"/>
              <w:bottom w:val="single" w:sz="4" w:space="0" w:color="auto"/>
              <w:right w:val="single" w:sz="4" w:space="0" w:color="auto"/>
            </w:tcBorders>
            <w:vAlign w:val="center"/>
          </w:tcPr>
          <w:p w14:paraId="39F822A4" w14:textId="77777777" w:rsidR="004858DF" w:rsidRPr="001645EB" w:rsidRDefault="004858DF" w:rsidP="004858DF">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7F55B222" w14:textId="0DA5EC89" w:rsidR="004858DF" w:rsidRPr="001645EB" w:rsidRDefault="004858DF" w:rsidP="004858DF">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159FCA46" w14:textId="77777777" w:rsidR="004858DF" w:rsidRPr="001645EB" w:rsidRDefault="004858DF" w:rsidP="004858DF">
            <w:pPr>
              <w:rPr>
                <w:rFonts w:cstheme="minorHAnsi"/>
                <w:sz w:val="18"/>
                <w:szCs w:val="18"/>
              </w:rPr>
            </w:pPr>
            <w:proofErr w:type="spellStart"/>
            <w:r w:rsidRPr="001645EB">
              <w:rPr>
                <w:rFonts w:cstheme="minorHAnsi"/>
                <w:sz w:val="18"/>
                <w:szCs w:val="18"/>
              </w:rPr>
              <w:t>String</w:t>
            </w:r>
            <w:proofErr w:type="spellEnd"/>
          </w:p>
        </w:tc>
      </w:tr>
      <w:tr w:rsidR="004858DF" w:rsidRPr="001645EB" w14:paraId="1B8D0872" w14:textId="77777777" w:rsidTr="00B821C8">
        <w:trPr>
          <w:trHeight w:val="344"/>
          <w:tblHeader/>
        </w:trPr>
        <w:tc>
          <w:tcPr>
            <w:tcW w:w="1981" w:type="dxa"/>
            <w:tcBorders>
              <w:top w:val="single" w:sz="4" w:space="0" w:color="auto"/>
              <w:left w:val="single" w:sz="4" w:space="0" w:color="auto"/>
              <w:bottom w:val="single" w:sz="4" w:space="0" w:color="auto"/>
              <w:right w:val="single" w:sz="4" w:space="0" w:color="auto"/>
            </w:tcBorders>
          </w:tcPr>
          <w:p w14:paraId="0F337ED9" w14:textId="4A5207A2" w:rsidR="004858DF" w:rsidRPr="001645EB" w:rsidRDefault="00A9654C" w:rsidP="004858DF">
            <w:pPr>
              <w:rPr>
                <w:rFonts w:cstheme="minorHAnsi"/>
                <w:sz w:val="18"/>
                <w:szCs w:val="18"/>
                <w:lang w:eastAsia="en-US"/>
              </w:rPr>
            </w:pPr>
            <w:proofErr w:type="spellStart"/>
            <w:proofErr w:type="gramStart"/>
            <w:r w:rsidRPr="001645EB">
              <w:rPr>
                <w:rFonts w:cstheme="minorHAnsi"/>
                <w:sz w:val="18"/>
                <w:szCs w:val="18"/>
                <w:lang w:eastAsia="en-US"/>
              </w:rPr>
              <w:t>sdg:</w:t>
            </w:r>
            <w:r w:rsidR="004858DF" w:rsidRPr="001645EB">
              <w:rPr>
                <w:rFonts w:cstheme="minorHAnsi"/>
                <w:sz w:val="18"/>
                <w:szCs w:val="18"/>
                <w:lang w:eastAsia="en-US"/>
              </w:rPr>
              <w:t>Name</w:t>
            </w:r>
            <w:proofErr w:type="spellEnd"/>
            <w:proofErr w:type="gramEnd"/>
          </w:p>
        </w:tc>
        <w:tc>
          <w:tcPr>
            <w:tcW w:w="5244" w:type="dxa"/>
            <w:tcBorders>
              <w:top w:val="single" w:sz="4" w:space="0" w:color="auto"/>
              <w:left w:val="single" w:sz="4" w:space="0" w:color="auto"/>
              <w:bottom w:val="single" w:sz="4" w:space="0" w:color="auto"/>
              <w:right w:val="single" w:sz="4" w:space="0" w:color="auto"/>
            </w:tcBorders>
          </w:tcPr>
          <w:p w14:paraId="4596110A" w14:textId="63F72D48" w:rsidR="004858DF" w:rsidRPr="001645EB" w:rsidRDefault="004858DF" w:rsidP="004858DF">
            <w:pPr>
              <w:rPr>
                <w:rFonts w:cstheme="minorHAnsi"/>
                <w:sz w:val="18"/>
                <w:szCs w:val="18"/>
              </w:rPr>
            </w:pPr>
            <w:r w:rsidRPr="001645EB">
              <w:rPr>
                <w:rFonts w:cstheme="minorHAnsi"/>
                <w:sz w:val="18"/>
                <w:szCs w:val="18"/>
              </w:rPr>
              <w:t>Nome del requisito.</w:t>
            </w:r>
            <w:r w:rsidR="00A75D4D" w:rsidRPr="001645EB">
              <w:rPr>
                <w:rFonts w:cstheme="minorHAnsi"/>
                <w:sz w:val="18"/>
                <w:szCs w:val="18"/>
              </w:rPr>
              <w:t xml:space="preserve"> </w:t>
            </w:r>
            <w:r w:rsidR="00A75D4D" w:rsidRPr="001645EB">
              <w:rPr>
                <w:rFonts w:cstheme="minorHAnsi"/>
                <w:color w:val="000000" w:themeColor="text1"/>
                <w:sz w:val="18"/>
                <w:szCs w:val="18"/>
              </w:rPr>
              <w:t xml:space="preserve">Va valorizzato con l’omologo campo Name restituito in output dall’API </w:t>
            </w:r>
            <w:proofErr w:type="spellStart"/>
            <w:r w:rsidR="00A75D4D" w:rsidRPr="001645EB">
              <w:rPr>
                <w:rFonts w:cstheme="minorHAnsi"/>
                <w:color w:val="000000" w:themeColor="text1"/>
                <w:sz w:val="18"/>
                <w:szCs w:val="18"/>
              </w:rPr>
              <w:t>RetrieveRequirementList</w:t>
            </w:r>
            <w:proofErr w:type="spellEnd"/>
            <w:r w:rsidR="00A75D4D" w:rsidRPr="001645EB">
              <w:rPr>
                <w:rFonts w:cstheme="minorHAnsi"/>
                <w:color w:val="000000" w:themeColor="text1"/>
                <w:sz w:val="18"/>
                <w:szCs w:val="18"/>
              </w:rPr>
              <w:t>.</w:t>
            </w:r>
            <w:r w:rsidR="00346DF1" w:rsidRPr="001645EB">
              <w:t xml:space="preserve"> </w:t>
            </w:r>
            <w:r w:rsidR="00346DF1" w:rsidRPr="001645EB">
              <w:rPr>
                <w:rFonts w:cstheme="minorHAnsi"/>
                <w:color w:val="000000" w:themeColor="text1"/>
                <w:sz w:val="18"/>
                <w:szCs w:val="18"/>
              </w:rPr>
              <w:t xml:space="preserve">L’elemento è presente una o più volte per gestire </w:t>
            </w:r>
            <w:proofErr w:type="gramStart"/>
            <w:r w:rsidR="00346DF1" w:rsidRPr="001645EB">
              <w:rPr>
                <w:rFonts w:cstheme="minorHAnsi"/>
                <w:color w:val="000000" w:themeColor="text1"/>
                <w:sz w:val="18"/>
                <w:szCs w:val="18"/>
              </w:rPr>
              <w:t>il multilingua</w:t>
            </w:r>
            <w:proofErr w:type="gramEnd"/>
            <w:r w:rsidR="00CD4EDF" w:rsidRPr="001645EB">
              <w:rPr>
                <w:rFonts w:cstheme="minorHAnsi"/>
                <w:color w:val="000000" w:themeColor="text1"/>
                <w:sz w:val="18"/>
                <w:szCs w:val="18"/>
              </w:rPr>
              <w:t>.</w:t>
            </w:r>
          </w:p>
        </w:tc>
        <w:tc>
          <w:tcPr>
            <w:tcW w:w="854" w:type="dxa"/>
            <w:tcBorders>
              <w:top w:val="single" w:sz="4" w:space="0" w:color="auto"/>
              <w:left w:val="single" w:sz="4" w:space="0" w:color="auto"/>
              <w:bottom w:val="single" w:sz="4" w:space="0" w:color="auto"/>
              <w:right w:val="single" w:sz="4" w:space="0" w:color="auto"/>
            </w:tcBorders>
            <w:vAlign w:val="center"/>
          </w:tcPr>
          <w:p w14:paraId="29188E0B" w14:textId="77777777" w:rsidR="004858DF" w:rsidRPr="001645EB" w:rsidRDefault="004858DF" w:rsidP="004858DF">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2E0DF492" w14:textId="316FF466" w:rsidR="004858DF" w:rsidRPr="001645EB" w:rsidRDefault="004858DF" w:rsidP="004858DF">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686C3DD5" w14:textId="32770913" w:rsidR="004858DF" w:rsidRPr="001645EB" w:rsidRDefault="004858DF" w:rsidP="004858DF">
            <w:pPr>
              <w:rPr>
                <w:rFonts w:cstheme="minorHAnsi"/>
                <w:sz w:val="18"/>
                <w:szCs w:val="18"/>
              </w:rPr>
            </w:pPr>
            <w:proofErr w:type="spellStart"/>
            <w:r w:rsidRPr="001645EB">
              <w:rPr>
                <w:rFonts w:cstheme="minorHAnsi"/>
                <w:color w:val="000000" w:themeColor="text1"/>
                <w:sz w:val="18"/>
                <w:szCs w:val="18"/>
              </w:rPr>
              <w:t>String</w:t>
            </w:r>
            <w:proofErr w:type="spellEnd"/>
          </w:p>
        </w:tc>
      </w:tr>
      <w:tr w:rsidR="004858DF" w:rsidRPr="001645EB" w14:paraId="079D61A6" w14:textId="77777777" w:rsidTr="00B821C8">
        <w:trPr>
          <w:trHeight w:val="344"/>
          <w:tblHeader/>
        </w:trPr>
        <w:tc>
          <w:tcPr>
            <w:tcW w:w="1981" w:type="dxa"/>
            <w:tcBorders>
              <w:top w:val="single" w:sz="4" w:space="0" w:color="auto"/>
              <w:left w:val="single" w:sz="4" w:space="0" w:color="auto"/>
              <w:bottom w:val="single" w:sz="4" w:space="0" w:color="auto"/>
              <w:right w:val="single" w:sz="4" w:space="0" w:color="auto"/>
            </w:tcBorders>
          </w:tcPr>
          <w:p w14:paraId="0C89BEC1" w14:textId="77777777" w:rsidR="004858DF" w:rsidRPr="001645EB" w:rsidRDefault="004858DF" w:rsidP="004858DF">
            <w:pPr>
              <w:rPr>
                <w:rFonts w:cstheme="minorHAnsi"/>
                <w:sz w:val="18"/>
                <w:szCs w:val="18"/>
                <w:lang w:eastAsia="en-US"/>
              </w:rPr>
            </w:pPr>
            <w:proofErr w:type="spellStart"/>
            <w:r w:rsidRPr="001645EB">
              <w:rPr>
                <w:rFonts w:cstheme="minorHAnsi"/>
                <w:sz w:val="18"/>
                <w:szCs w:val="18"/>
                <w:lang w:eastAsia="en-US"/>
              </w:rPr>
              <w:t>lang</w:t>
            </w:r>
            <w:proofErr w:type="spellEnd"/>
          </w:p>
        </w:tc>
        <w:tc>
          <w:tcPr>
            <w:tcW w:w="5244" w:type="dxa"/>
            <w:tcBorders>
              <w:top w:val="single" w:sz="4" w:space="0" w:color="auto"/>
              <w:left w:val="single" w:sz="4" w:space="0" w:color="auto"/>
              <w:bottom w:val="single" w:sz="4" w:space="0" w:color="auto"/>
              <w:right w:val="single" w:sz="4" w:space="0" w:color="auto"/>
            </w:tcBorders>
          </w:tcPr>
          <w:p w14:paraId="1B67B494" w14:textId="7307EAC0" w:rsidR="004858DF" w:rsidRPr="001645EB" w:rsidRDefault="001D2911" w:rsidP="00B821C8">
            <w:pPr>
              <w:jc w:val="left"/>
              <w:rPr>
                <w:rFonts w:cstheme="minorHAnsi"/>
                <w:sz w:val="18"/>
                <w:szCs w:val="18"/>
              </w:rPr>
            </w:pPr>
            <w:r w:rsidRPr="001645EB">
              <w:rPr>
                <w:rFonts w:cstheme="minorHAnsi"/>
                <w:sz w:val="18"/>
                <w:szCs w:val="18"/>
                <w:lang w:eastAsia="en-US"/>
              </w:rPr>
              <w:t xml:space="preserve">Attributo del nodo Name. La lingua è codificata (due lettere) secondo standard ISO 639-1 (per la lista dei codici si faccia riferimento al repository </w:t>
            </w:r>
            <w:r w:rsidRPr="001645EB">
              <w:rPr>
                <w:rFonts w:cstheme="minorHAnsi"/>
                <w:sz w:val="18"/>
                <w:szCs w:val="18"/>
                <w:lang w:eastAsia="en-US"/>
              </w:rPr>
              <w:fldChar w:fldCharType="begin"/>
            </w:r>
            <w:r w:rsidRPr="001645EB">
              <w:rPr>
                <w:rFonts w:cstheme="minorHAnsi"/>
                <w:sz w:val="18"/>
                <w:szCs w:val="18"/>
                <w:lang w:eastAsia="en-US"/>
              </w:rPr>
              <w:instrText xml:space="preserve"> REF DC_03 \h </w:instrText>
            </w:r>
            <w:r w:rsidRPr="001645EB">
              <w:rPr>
                <w:rFonts w:cstheme="minorHAnsi"/>
                <w:sz w:val="18"/>
                <w:szCs w:val="18"/>
                <w:lang w:eastAsia="en-US"/>
              </w:rPr>
            </w:r>
            <w:r w:rsidRPr="001645EB">
              <w:rPr>
                <w:rFonts w:cstheme="minorHAnsi"/>
                <w:sz w:val="18"/>
                <w:szCs w:val="18"/>
                <w:lang w:eastAsia="en-US"/>
              </w:rPr>
              <w:fldChar w:fldCharType="separate"/>
            </w:r>
            <w:r w:rsidR="006149E6" w:rsidRPr="001645EB">
              <w:rPr>
                <w:sz w:val="20"/>
              </w:rPr>
              <w:t>DC_03</w:t>
            </w:r>
            <w:r w:rsidRPr="001645EB">
              <w:rPr>
                <w:rFonts w:cstheme="minorHAnsi"/>
                <w:sz w:val="18"/>
                <w:szCs w:val="18"/>
                <w:lang w:eastAsia="en-US"/>
              </w:rPr>
              <w:fldChar w:fldCharType="end"/>
            </w:r>
            <w:r w:rsidR="00C01CA5" w:rsidRPr="001645EB">
              <w:rPr>
                <w:rFonts w:cstheme="minorHAnsi"/>
                <w:sz w:val="18"/>
                <w:szCs w:val="18"/>
                <w:lang w:eastAsia="en-US"/>
              </w:rPr>
              <w:t xml:space="preserve"> </w:t>
            </w:r>
            <w:proofErr w:type="spellStart"/>
            <w:r w:rsidR="00C01CA5" w:rsidRPr="001645EB">
              <w:rPr>
                <w:rFonts w:cstheme="minorHAnsi"/>
                <w:sz w:val="18"/>
                <w:szCs w:val="18"/>
                <w:lang w:eastAsia="en-US"/>
              </w:rPr>
              <w:t>LanguageCode</w:t>
            </w:r>
            <w:proofErr w:type="spellEnd"/>
            <w:r w:rsidRPr="001645EB">
              <w:rPr>
                <w:rFonts w:cstheme="minorHAnsi"/>
                <w:sz w:val="18"/>
                <w:szCs w:val="18"/>
                <w:lang w:eastAsia="en-US"/>
              </w:rPr>
              <w:t>).</w:t>
            </w:r>
          </w:p>
        </w:tc>
        <w:tc>
          <w:tcPr>
            <w:tcW w:w="854" w:type="dxa"/>
            <w:tcBorders>
              <w:top w:val="single" w:sz="4" w:space="0" w:color="auto"/>
              <w:left w:val="single" w:sz="4" w:space="0" w:color="auto"/>
              <w:bottom w:val="single" w:sz="4" w:space="0" w:color="auto"/>
              <w:right w:val="single" w:sz="4" w:space="0" w:color="auto"/>
            </w:tcBorders>
            <w:vAlign w:val="center"/>
          </w:tcPr>
          <w:p w14:paraId="748749A9" w14:textId="77777777" w:rsidR="004858DF" w:rsidRPr="001645EB" w:rsidRDefault="004858DF" w:rsidP="004858DF">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0521C592" w14:textId="2EFFC279" w:rsidR="004858DF" w:rsidRPr="001645EB" w:rsidRDefault="004858DF" w:rsidP="004858DF">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BA5182D" w14:textId="77777777" w:rsidR="004858DF" w:rsidRPr="001645EB" w:rsidRDefault="004858DF" w:rsidP="004858DF">
            <w:pPr>
              <w:rPr>
                <w:rFonts w:cstheme="minorHAnsi"/>
                <w:sz w:val="18"/>
                <w:szCs w:val="18"/>
              </w:rPr>
            </w:pPr>
            <w:proofErr w:type="spellStart"/>
            <w:r w:rsidRPr="001645EB">
              <w:rPr>
                <w:rFonts w:cstheme="minorHAnsi"/>
                <w:sz w:val="18"/>
                <w:szCs w:val="18"/>
              </w:rPr>
              <w:t>String</w:t>
            </w:r>
            <w:proofErr w:type="spellEnd"/>
          </w:p>
        </w:tc>
      </w:tr>
      <w:tr w:rsidR="00026B03" w:rsidRPr="001645EB" w14:paraId="43CEA16C" w14:textId="77777777" w:rsidTr="00B821C8">
        <w:trPr>
          <w:trHeight w:val="344"/>
          <w:tblHeader/>
        </w:trPr>
        <w:tc>
          <w:tcPr>
            <w:tcW w:w="1981" w:type="dxa"/>
            <w:tcBorders>
              <w:top w:val="single" w:sz="4" w:space="0" w:color="auto"/>
              <w:left w:val="single" w:sz="4" w:space="0" w:color="auto"/>
              <w:bottom w:val="single" w:sz="4" w:space="0" w:color="auto"/>
              <w:right w:val="single" w:sz="4" w:space="0" w:color="auto"/>
            </w:tcBorders>
          </w:tcPr>
          <w:p w14:paraId="4CE1A1F9" w14:textId="62C3AF5B" w:rsidR="00026B03" w:rsidRPr="001645EB" w:rsidRDefault="00026B03" w:rsidP="00026B03">
            <w:pPr>
              <w:rPr>
                <w:rFonts w:cstheme="minorHAnsi"/>
                <w:sz w:val="18"/>
                <w:szCs w:val="18"/>
                <w:lang w:eastAsia="en-US"/>
              </w:rPr>
            </w:pPr>
            <w:proofErr w:type="spellStart"/>
            <w:proofErr w:type="gramStart"/>
            <w:r w:rsidRPr="001645EB">
              <w:rPr>
                <w:rFonts w:cstheme="minorHAnsi"/>
                <w:sz w:val="18"/>
                <w:szCs w:val="18"/>
                <w:lang w:eastAsia="en-US"/>
              </w:rPr>
              <w:t>sdg:Description</w:t>
            </w:r>
            <w:proofErr w:type="spellEnd"/>
            <w:proofErr w:type="gramEnd"/>
          </w:p>
        </w:tc>
        <w:tc>
          <w:tcPr>
            <w:tcW w:w="5244" w:type="dxa"/>
            <w:tcBorders>
              <w:top w:val="single" w:sz="4" w:space="0" w:color="auto"/>
              <w:left w:val="single" w:sz="4" w:space="0" w:color="auto"/>
              <w:bottom w:val="single" w:sz="4" w:space="0" w:color="auto"/>
              <w:right w:val="single" w:sz="4" w:space="0" w:color="auto"/>
            </w:tcBorders>
          </w:tcPr>
          <w:p w14:paraId="070FACC5" w14:textId="3F99B0CE" w:rsidR="00026B03" w:rsidRPr="001645EB" w:rsidRDefault="00026B03" w:rsidP="00026B03">
            <w:pPr>
              <w:jc w:val="left"/>
              <w:rPr>
                <w:rFonts w:cstheme="minorHAnsi"/>
                <w:sz w:val="18"/>
                <w:szCs w:val="18"/>
                <w:lang w:eastAsia="en-US"/>
              </w:rPr>
            </w:pPr>
            <w:r w:rsidRPr="001645EB">
              <w:rPr>
                <w:rFonts w:cstheme="minorHAnsi"/>
                <w:sz w:val="18"/>
                <w:szCs w:val="18"/>
              </w:rPr>
              <w:t xml:space="preserve">Descrizione del requisito. </w:t>
            </w:r>
            <w:r w:rsidRPr="001645EB">
              <w:rPr>
                <w:rFonts w:cstheme="minorHAnsi"/>
                <w:color w:val="000000" w:themeColor="text1"/>
                <w:sz w:val="18"/>
                <w:szCs w:val="18"/>
              </w:rPr>
              <w:t xml:space="preserve">Va valorizzato con l’omologo campo </w:t>
            </w:r>
            <w:proofErr w:type="spellStart"/>
            <w:r w:rsidRPr="001645EB">
              <w:rPr>
                <w:rFonts w:cstheme="minorHAnsi"/>
                <w:color w:val="000000" w:themeColor="text1"/>
                <w:sz w:val="18"/>
                <w:szCs w:val="18"/>
              </w:rPr>
              <w:t>Description</w:t>
            </w:r>
            <w:proofErr w:type="spellEnd"/>
            <w:r w:rsidRPr="001645EB">
              <w:rPr>
                <w:rFonts w:cstheme="minorHAnsi"/>
                <w:color w:val="000000" w:themeColor="text1"/>
                <w:sz w:val="18"/>
                <w:szCs w:val="18"/>
              </w:rPr>
              <w:t xml:space="preserve"> restituito in output dall’API </w:t>
            </w:r>
            <w:proofErr w:type="spellStart"/>
            <w:r w:rsidRPr="001645EB">
              <w:rPr>
                <w:rFonts w:cstheme="minorHAnsi"/>
                <w:color w:val="000000" w:themeColor="text1"/>
                <w:sz w:val="18"/>
                <w:szCs w:val="18"/>
              </w:rPr>
              <w:t>RetrieveRequirementList</w:t>
            </w:r>
            <w:proofErr w:type="spellEnd"/>
            <w:r w:rsidRPr="001645EB">
              <w:rPr>
                <w:rFonts w:cstheme="minorHAnsi"/>
                <w:color w:val="000000" w:themeColor="text1"/>
                <w:sz w:val="18"/>
                <w:szCs w:val="18"/>
              </w:rPr>
              <w:t>.</w:t>
            </w:r>
            <w:r w:rsidRPr="001645EB">
              <w:t xml:space="preserve"> </w:t>
            </w:r>
            <w:r w:rsidRPr="001645EB">
              <w:rPr>
                <w:rFonts w:cstheme="minorHAnsi"/>
                <w:color w:val="000000" w:themeColor="text1"/>
                <w:sz w:val="18"/>
                <w:szCs w:val="18"/>
              </w:rPr>
              <w:t xml:space="preserve">L’elemento è presente una o più volte per gestire </w:t>
            </w:r>
            <w:proofErr w:type="gramStart"/>
            <w:r w:rsidRPr="001645EB">
              <w:rPr>
                <w:rFonts w:cstheme="minorHAnsi"/>
                <w:color w:val="000000" w:themeColor="text1"/>
                <w:sz w:val="18"/>
                <w:szCs w:val="18"/>
              </w:rPr>
              <w:t>il multilingua</w:t>
            </w:r>
            <w:proofErr w:type="gramEnd"/>
            <w:r w:rsidRPr="001645EB">
              <w:rPr>
                <w:rFonts w:cstheme="minorHAnsi"/>
                <w:color w:val="000000" w:themeColor="text1"/>
                <w:sz w:val="18"/>
                <w:szCs w:val="18"/>
              </w:rPr>
              <w:t>.</w:t>
            </w:r>
          </w:p>
        </w:tc>
        <w:tc>
          <w:tcPr>
            <w:tcW w:w="854" w:type="dxa"/>
            <w:tcBorders>
              <w:top w:val="single" w:sz="4" w:space="0" w:color="auto"/>
              <w:left w:val="single" w:sz="4" w:space="0" w:color="auto"/>
              <w:bottom w:val="single" w:sz="4" w:space="0" w:color="auto"/>
              <w:right w:val="single" w:sz="4" w:space="0" w:color="auto"/>
            </w:tcBorders>
            <w:vAlign w:val="center"/>
          </w:tcPr>
          <w:p w14:paraId="7F63B6D6" w14:textId="3BB9A35B" w:rsidR="00026B03" w:rsidRPr="001645EB" w:rsidRDefault="00026B03" w:rsidP="00026B03">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2F6A3591" w14:textId="5BBC9DF1" w:rsidR="00026B03" w:rsidRPr="001645EB" w:rsidRDefault="00026B03" w:rsidP="00026B03">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1895BF0A" w14:textId="6E04161E" w:rsidR="00026B03" w:rsidRPr="001645EB" w:rsidRDefault="00026B03" w:rsidP="00026B03">
            <w:pPr>
              <w:rPr>
                <w:rFonts w:cstheme="minorHAnsi"/>
                <w:sz w:val="18"/>
                <w:szCs w:val="18"/>
              </w:rPr>
            </w:pPr>
            <w:proofErr w:type="spellStart"/>
            <w:r w:rsidRPr="001645EB">
              <w:rPr>
                <w:rFonts w:cstheme="minorHAnsi"/>
                <w:color w:val="000000" w:themeColor="text1"/>
                <w:sz w:val="18"/>
                <w:szCs w:val="18"/>
              </w:rPr>
              <w:t>String</w:t>
            </w:r>
            <w:proofErr w:type="spellEnd"/>
          </w:p>
        </w:tc>
      </w:tr>
      <w:tr w:rsidR="00026B03" w:rsidRPr="001645EB" w14:paraId="269B987D" w14:textId="77777777" w:rsidTr="00B821C8">
        <w:trPr>
          <w:trHeight w:val="344"/>
          <w:tblHeader/>
        </w:trPr>
        <w:tc>
          <w:tcPr>
            <w:tcW w:w="1981" w:type="dxa"/>
            <w:tcBorders>
              <w:top w:val="single" w:sz="4" w:space="0" w:color="auto"/>
              <w:left w:val="single" w:sz="4" w:space="0" w:color="auto"/>
              <w:bottom w:val="single" w:sz="4" w:space="0" w:color="auto"/>
              <w:right w:val="single" w:sz="4" w:space="0" w:color="auto"/>
            </w:tcBorders>
          </w:tcPr>
          <w:p w14:paraId="0B45253C" w14:textId="2DD1687F" w:rsidR="00026B03" w:rsidRPr="001645EB" w:rsidRDefault="00026B03" w:rsidP="00026B03">
            <w:pPr>
              <w:rPr>
                <w:rFonts w:cstheme="minorHAnsi"/>
                <w:sz w:val="18"/>
                <w:szCs w:val="18"/>
                <w:lang w:eastAsia="en-US"/>
              </w:rPr>
            </w:pPr>
            <w:proofErr w:type="spellStart"/>
            <w:r w:rsidRPr="001645EB">
              <w:rPr>
                <w:rFonts w:cstheme="minorHAnsi"/>
                <w:sz w:val="18"/>
                <w:szCs w:val="18"/>
                <w:lang w:eastAsia="en-US"/>
              </w:rPr>
              <w:t>lang</w:t>
            </w:r>
            <w:proofErr w:type="spellEnd"/>
          </w:p>
        </w:tc>
        <w:tc>
          <w:tcPr>
            <w:tcW w:w="5244" w:type="dxa"/>
            <w:tcBorders>
              <w:top w:val="single" w:sz="4" w:space="0" w:color="auto"/>
              <w:left w:val="single" w:sz="4" w:space="0" w:color="auto"/>
              <w:bottom w:val="single" w:sz="4" w:space="0" w:color="auto"/>
              <w:right w:val="single" w:sz="4" w:space="0" w:color="auto"/>
            </w:tcBorders>
          </w:tcPr>
          <w:p w14:paraId="76B2239E" w14:textId="4FF57789" w:rsidR="00026B03" w:rsidRPr="001645EB" w:rsidRDefault="00026B03" w:rsidP="00026B03">
            <w:pPr>
              <w:jc w:val="left"/>
              <w:rPr>
                <w:rFonts w:cstheme="minorHAnsi"/>
                <w:sz w:val="18"/>
                <w:szCs w:val="18"/>
                <w:lang w:eastAsia="en-US"/>
              </w:rPr>
            </w:pPr>
            <w:r w:rsidRPr="001645EB">
              <w:rPr>
                <w:rFonts w:cstheme="minorHAnsi"/>
                <w:sz w:val="18"/>
                <w:szCs w:val="18"/>
                <w:lang w:eastAsia="en-US"/>
              </w:rPr>
              <w:t xml:space="preserve">Attributo del nodo </w:t>
            </w:r>
            <w:proofErr w:type="spellStart"/>
            <w:r w:rsidRPr="001645EB">
              <w:rPr>
                <w:rFonts w:cstheme="minorHAnsi"/>
                <w:sz w:val="18"/>
                <w:szCs w:val="18"/>
                <w:lang w:eastAsia="en-US"/>
              </w:rPr>
              <w:t>Description</w:t>
            </w:r>
            <w:proofErr w:type="spellEnd"/>
            <w:r w:rsidRPr="001645EB">
              <w:rPr>
                <w:rFonts w:cstheme="minorHAnsi"/>
                <w:sz w:val="18"/>
                <w:szCs w:val="18"/>
                <w:lang w:eastAsia="en-US"/>
              </w:rPr>
              <w:t xml:space="preserve">. La lingua è codificata (due lettere) secondo standard ISO 639-1 (per la lista dei codici si faccia riferimento al repository </w:t>
            </w:r>
            <w:r w:rsidRPr="001645EB">
              <w:rPr>
                <w:rFonts w:cstheme="minorHAnsi"/>
                <w:sz w:val="18"/>
                <w:szCs w:val="18"/>
                <w:lang w:eastAsia="en-US"/>
              </w:rPr>
              <w:fldChar w:fldCharType="begin"/>
            </w:r>
            <w:r w:rsidRPr="001645EB">
              <w:rPr>
                <w:rFonts w:cstheme="minorHAnsi"/>
                <w:sz w:val="18"/>
                <w:szCs w:val="18"/>
                <w:lang w:eastAsia="en-US"/>
              </w:rPr>
              <w:instrText xml:space="preserve"> REF DC_03 \h </w:instrText>
            </w:r>
            <w:r w:rsidRPr="001645EB">
              <w:rPr>
                <w:rFonts w:cstheme="minorHAnsi"/>
                <w:sz w:val="18"/>
                <w:szCs w:val="18"/>
                <w:lang w:eastAsia="en-US"/>
              </w:rPr>
            </w:r>
            <w:r w:rsidRPr="001645EB">
              <w:rPr>
                <w:rFonts w:cstheme="minorHAnsi"/>
                <w:sz w:val="18"/>
                <w:szCs w:val="18"/>
                <w:lang w:eastAsia="en-US"/>
              </w:rPr>
              <w:fldChar w:fldCharType="separate"/>
            </w:r>
            <w:r w:rsidR="006149E6" w:rsidRPr="001645EB">
              <w:rPr>
                <w:sz w:val="20"/>
              </w:rPr>
              <w:t>DC_03</w:t>
            </w:r>
            <w:r w:rsidRPr="001645EB">
              <w:rPr>
                <w:rFonts w:cstheme="minorHAnsi"/>
                <w:sz w:val="18"/>
                <w:szCs w:val="18"/>
                <w:lang w:eastAsia="en-US"/>
              </w:rPr>
              <w:fldChar w:fldCharType="end"/>
            </w:r>
            <w:r w:rsidRPr="001645EB">
              <w:rPr>
                <w:rFonts w:cstheme="minorHAnsi"/>
                <w:sz w:val="18"/>
                <w:szCs w:val="18"/>
                <w:lang w:eastAsia="en-US"/>
              </w:rPr>
              <w:t xml:space="preserve"> </w:t>
            </w:r>
            <w:proofErr w:type="spellStart"/>
            <w:r w:rsidRPr="001645EB">
              <w:rPr>
                <w:rFonts w:cstheme="minorHAnsi"/>
                <w:sz w:val="18"/>
                <w:szCs w:val="18"/>
                <w:lang w:eastAsia="en-US"/>
              </w:rPr>
              <w:t>LanguageCode</w:t>
            </w:r>
            <w:proofErr w:type="spellEnd"/>
            <w:r w:rsidRPr="001645EB">
              <w:rPr>
                <w:rFonts w:cstheme="minorHAnsi"/>
                <w:sz w:val="18"/>
                <w:szCs w:val="18"/>
                <w:lang w:eastAsia="en-US"/>
              </w:rPr>
              <w:t>).</w:t>
            </w:r>
          </w:p>
        </w:tc>
        <w:tc>
          <w:tcPr>
            <w:tcW w:w="854" w:type="dxa"/>
            <w:tcBorders>
              <w:top w:val="single" w:sz="4" w:space="0" w:color="auto"/>
              <w:left w:val="single" w:sz="4" w:space="0" w:color="auto"/>
              <w:bottom w:val="single" w:sz="4" w:space="0" w:color="auto"/>
              <w:right w:val="single" w:sz="4" w:space="0" w:color="auto"/>
            </w:tcBorders>
            <w:vAlign w:val="center"/>
          </w:tcPr>
          <w:p w14:paraId="2B0D66C6" w14:textId="5B6E385B" w:rsidR="00026B03" w:rsidRPr="001645EB" w:rsidRDefault="00026B03" w:rsidP="00026B03">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3C2C95DE" w14:textId="2E74D559" w:rsidR="00026B03" w:rsidRPr="001645EB" w:rsidRDefault="00026B03" w:rsidP="00026B03">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157E3A9F" w14:textId="53298C73" w:rsidR="00026B03" w:rsidRPr="001645EB" w:rsidRDefault="00026B03" w:rsidP="00026B03">
            <w:pPr>
              <w:rPr>
                <w:rFonts w:cstheme="minorHAnsi"/>
                <w:sz w:val="18"/>
                <w:szCs w:val="18"/>
              </w:rPr>
            </w:pPr>
            <w:proofErr w:type="spellStart"/>
            <w:r w:rsidRPr="001645EB">
              <w:rPr>
                <w:rFonts w:cstheme="minorHAnsi"/>
                <w:sz w:val="18"/>
                <w:szCs w:val="18"/>
              </w:rPr>
              <w:t>String</w:t>
            </w:r>
            <w:proofErr w:type="spellEnd"/>
          </w:p>
        </w:tc>
      </w:tr>
    </w:tbl>
    <w:p w14:paraId="3BB7D4FA" w14:textId="77777777" w:rsidR="00F40AE9" w:rsidRPr="001645EB" w:rsidRDefault="00F40AE9" w:rsidP="00F40AE9">
      <w:pPr>
        <w:rPr>
          <w:rFonts w:cstheme="minorHAnsi"/>
          <w:sz w:val="20"/>
        </w:rPr>
      </w:pPr>
    </w:p>
    <w:p w14:paraId="16725317" w14:textId="68F91629" w:rsidR="00F40AE9" w:rsidRPr="001645EB" w:rsidRDefault="00F40AE9" w:rsidP="00B821C8">
      <w:pPr>
        <w:spacing w:after="120"/>
        <w:rPr>
          <w:rFonts w:cstheme="minorHAnsi"/>
          <w:b/>
          <w:i/>
          <w:sz w:val="18"/>
          <w:szCs w:val="18"/>
          <w:lang w:bidi="en-US"/>
        </w:rPr>
      </w:pPr>
      <w:r w:rsidRPr="001645EB">
        <w:rPr>
          <w:rFonts w:cstheme="minorHAnsi"/>
          <w:b/>
          <w:i/>
          <w:sz w:val="18"/>
          <w:szCs w:val="18"/>
          <w:lang w:bidi="en-US"/>
        </w:rPr>
        <w:t xml:space="preserve">Nodo </w:t>
      </w:r>
      <w:r w:rsidR="00AD3503" w:rsidRPr="001645EB">
        <w:rPr>
          <w:rFonts w:cstheme="minorHAnsi"/>
          <w:b/>
          <w:i/>
          <w:sz w:val="18"/>
          <w:szCs w:val="18"/>
          <w:lang w:bidi="en-US"/>
        </w:rPr>
        <w:t>padre</w:t>
      </w:r>
      <w:r w:rsidRPr="001645EB">
        <w:rPr>
          <w:rFonts w:cstheme="minorHAnsi"/>
          <w:b/>
          <w:i/>
          <w:sz w:val="18"/>
          <w:szCs w:val="18"/>
          <w:lang w:bidi="en-US"/>
        </w:rPr>
        <w:t xml:space="preserve">: </w:t>
      </w:r>
      <w:proofErr w:type="spellStart"/>
      <w:r w:rsidRPr="001645EB">
        <w:rPr>
          <w:rFonts w:ascii="Courier New" w:hAnsi="Courier New" w:cs="Courier New"/>
          <w:b/>
          <w:color w:val="000000" w:themeColor="text1"/>
          <w:sz w:val="18"/>
          <w:szCs w:val="18"/>
          <w:lang w:bidi="en-US"/>
        </w:rPr>
        <w:t>EvidenceRequester</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F40AE9" w:rsidRPr="001645EB" w14:paraId="50DFD981" w14:textId="77777777" w:rsidTr="00F62520">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AEA4BC8" w14:textId="77777777" w:rsidR="00F40AE9" w:rsidRPr="001645EB" w:rsidRDefault="00F40AE9" w:rsidP="00244410">
            <w:pPr>
              <w:rPr>
                <w:rFonts w:cstheme="minorHAnsi"/>
                <w:color w:val="000000" w:themeColor="text1"/>
                <w:sz w:val="18"/>
                <w:szCs w:val="18"/>
              </w:rPr>
            </w:pPr>
            <w:proofErr w:type="spellStart"/>
            <w:r w:rsidRPr="001645EB">
              <w:rPr>
                <w:rFonts w:cstheme="minorHAns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96A1ADC" w14:textId="77777777" w:rsidR="00F40AE9" w:rsidRPr="001645EB" w:rsidRDefault="00F40AE9" w:rsidP="00244410">
            <w:pPr>
              <w:rPr>
                <w:rFonts w:cstheme="minorHAnsi"/>
                <w:i/>
                <w:color w:val="000000" w:themeColor="text1"/>
                <w:sz w:val="18"/>
                <w:szCs w:val="18"/>
              </w:rPr>
            </w:pPr>
            <w:proofErr w:type="spellStart"/>
            <w:r w:rsidRPr="001645EB">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69556A6" w14:textId="77777777"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A29C0EC" w14:textId="6066BE6B"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 xml:space="preserve">Max </w:t>
            </w:r>
            <w:proofErr w:type="spellStart"/>
            <w:r w:rsidRPr="001645EB">
              <w:rPr>
                <w:rFonts w:cstheme="minorHAnsi"/>
                <w:b/>
                <w:i/>
                <w:sz w:val="18"/>
                <w:szCs w:val="18"/>
                <w:lang w:bidi="en-US"/>
              </w:rPr>
              <w:t>Len</w:t>
            </w:r>
            <w:r w:rsidR="00EA45B8" w:rsidRPr="001645EB">
              <w:rPr>
                <w:rFonts w:cstheme="minorHAnsi"/>
                <w:b/>
                <w:i/>
                <w:sz w:val="18"/>
                <w:szCs w:val="18"/>
                <w:lang w:bidi="en-US"/>
              </w:rPr>
              <w:t>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EDAF46E" w14:textId="77777777" w:rsidR="00F40AE9" w:rsidRPr="001645EB" w:rsidRDefault="00F40AE9" w:rsidP="00244410">
            <w:pPr>
              <w:rPr>
                <w:rFonts w:cstheme="minorHAnsi"/>
                <w:color w:val="000000" w:themeColor="text1"/>
                <w:sz w:val="18"/>
                <w:szCs w:val="18"/>
              </w:rPr>
            </w:pPr>
            <w:proofErr w:type="spellStart"/>
            <w:r w:rsidRPr="001645EB">
              <w:rPr>
                <w:rFonts w:cstheme="minorHAnsi"/>
                <w:b/>
                <w:i/>
                <w:sz w:val="18"/>
                <w:szCs w:val="18"/>
                <w:lang w:bidi="en-US"/>
              </w:rPr>
              <w:t>Type</w:t>
            </w:r>
            <w:proofErr w:type="spellEnd"/>
          </w:p>
        </w:tc>
      </w:tr>
      <w:tr w:rsidR="00EA45B8" w:rsidRPr="001645EB" w14:paraId="783A7AC4" w14:textId="77777777" w:rsidTr="00B821C8">
        <w:trPr>
          <w:tblHeader/>
        </w:trPr>
        <w:tc>
          <w:tcPr>
            <w:tcW w:w="1981" w:type="dxa"/>
            <w:tcBorders>
              <w:top w:val="single" w:sz="4" w:space="0" w:color="auto"/>
              <w:left w:val="single" w:sz="4" w:space="0" w:color="auto"/>
              <w:bottom w:val="single" w:sz="4" w:space="0" w:color="auto"/>
              <w:right w:val="single" w:sz="4" w:space="0" w:color="auto"/>
            </w:tcBorders>
          </w:tcPr>
          <w:p w14:paraId="36A816E3" w14:textId="0F7BCDA0" w:rsidR="00EA45B8" w:rsidRPr="001645EB" w:rsidRDefault="00EA45B8" w:rsidP="00EA45B8">
            <w:pPr>
              <w:rPr>
                <w:rFonts w:cstheme="minorHAnsi"/>
                <w:sz w:val="18"/>
                <w:szCs w:val="18"/>
                <w:lang w:eastAsia="en-US"/>
              </w:rPr>
            </w:pPr>
            <w:proofErr w:type="spellStart"/>
            <w:proofErr w:type="gramStart"/>
            <w:r w:rsidRPr="001645EB">
              <w:rPr>
                <w:rFonts w:cstheme="minorHAnsi"/>
                <w:sz w:val="18"/>
                <w:szCs w:val="18"/>
                <w:lang w:eastAsia="en-US"/>
              </w:rPr>
              <w:t>rim:Slot</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6982C0F4" w14:textId="644CEC0F" w:rsidR="00EA45B8" w:rsidRPr="001645EB" w:rsidRDefault="00EA45B8" w:rsidP="00EA45B8">
            <w:pPr>
              <w:rPr>
                <w:rFonts w:cstheme="minorHAnsi"/>
                <w:sz w:val="18"/>
                <w:szCs w:val="18"/>
              </w:rPr>
            </w:pPr>
            <w:bookmarkStart w:id="457" w:name="OLE_LINK124"/>
            <w:r w:rsidRPr="001645EB">
              <w:rPr>
                <w:rFonts w:cstheme="minorHAnsi"/>
                <w:sz w:val="18"/>
                <w:szCs w:val="18"/>
              </w:rPr>
              <w:t xml:space="preserve">Lo slot </w:t>
            </w:r>
            <w:proofErr w:type="spellStart"/>
            <w:r w:rsidRPr="001645EB">
              <w:rPr>
                <w:rFonts w:cstheme="minorHAnsi"/>
                <w:sz w:val="18"/>
                <w:szCs w:val="18"/>
              </w:rPr>
              <w:t>EvidenceRequester</w:t>
            </w:r>
            <w:proofErr w:type="spellEnd"/>
            <w:r w:rsidRPr="001645EB">
              <w:rPr>
                <w:rFonts w:cstheme="minorHAnsi"/>
                <w:sz w:val="18"/>
                <w:szCs w:val="18"/>
              </w:rPr>
              <w:t xml:space="preserve"> contiene le informazioni sul richiedente delle prove (</w:t>
            </w:r>
            <w:proofErr w:type="spellStart"/>
            <w:r w:rsidRPr="001645EB">
              <w:rPr>
                <w:rFonts w:cstheme="minorHAnsi"/>
                <w:sz w:val="18"/>
                <w:szCs w:val="18"/>
              </w:rPr>
              <w:t>Evidence</w:t>
            </w:r>
            <w:proofErr w:type="spellEnd"/>
            <w:r w:rsidRPr="001645EB">
              <w:rPr>
                <w:rFonts w:cstheme="minorHAnsi"/>
                <w:sz w:val="18"/>
                <w:szCs w:val="18"/>
              </w:rPr>
              <w:t xml:space="preserve"> </w:t>
            </w:r>
            <w:proofErr w:type="spellStart"/>
            <w:r w:rsidR="00A52A86" w:rsidRPr="001645EB">
              <w:rPr>
                <w:rFonts w:cstheme="minorHAnsi"/>
                <w:sz w:val="18"/>
                <w:szCs w:val="18"/>
              </w:rPr>
              <w:t>Requester</w:t>
            </w:r>
            <w:proofErr w:type="spellEnd"/>
            <w:r w:rsidRPr="001645EB">
              <w:rPr>
                <w:rFonts w:cstheme="minorHAnsi"/>
                <w:sz w:val="18"/>
                <w:szCs w:val="18"/>
              </w:rPr>
              <w:t>)</w:t>
            </w:r>
            <w:bookmarkEnd w:id="457"/>
            <w:r w:rsidR="00E509AB"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58313D36" w14:textId="77777777" w:rsidR="00EA45B8" w:rsidRPr="001645EB" w:rsidRDefault="00EA45B8" w:rsidP="00EA45B8">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74062205" w14:textId="2506B8CB" w:rsidR="00EA45B8" w:rsidRPr="001645EB" w:rsidRDefault="00EA45B8" w:rsidP="00EA45B8">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2A541F1E" w14:textId="23D5364F" w:rsidR="00EA45B8" w:rsidRPr="001645EB" w:rsidRDefault="00726792" w:rsidP="00EA45B8">
            <w:pPr>
              <w:rPr>
                <w:rFonts w:cstheme="minorHAnsi"/>
                <w:sz w:val="18"/>
                <w:szCs w:val="18"/>
              </w:rPr>
            </w:pPr>
            <w:r w:rsidRPr="001645EB">
              <w:rPr>
                <w:rFonts w:cstheme="minorHAnsi"/>
                <w:sz w:val="18"/>
                <w:szCs w:val="18"/>
              </w:rPr>
              <w:t>Object List</w:t>
            </w:r>
          </w:p>
        </w:tc>
      </w:tr>
      <w:tr w:rsidR="00EA45B8" w:rsidRPr="001645EB" w14:paraId="64E7FA75" w14:textId="77777777" w:rsidTr="00B821C8">
        <w:trPr>
          <w:tblHeader/>
        </w:trPr>
        <w:tc>
          <w:tcPr>
            <w:tcW w:w="1981" w:type="dxa"/>
            <w:tcBorders>
              <w:top w:val="single" w:sz="4" w:space="0" w:color="auto"/>
              <w:left w:val="single" w:sz="4" w:space="0" w:color="auto"/>
              <w:bottom w:val="single" w:sz="4" w:space="0" w:color="auto"/>
              <w:right w:val="single" w:sz="4" w:space="0" w:color="auto"/>
            </w:tcBorders>
          </w:tcPr>
          <w:p w14:paraId="7684AC3B" w14:textId="6958C322" w:rsidR="00EA45B8" w:rsidRPr="001645EB" w:rsidRDefault="00EA45B8" w:rsidP="00EA45B8">
            <w:pPr>
              <w:rPr>
                <w:rFonts w:cstheme="minorHAnsi"/>
                <w:sz w:val="18"/>
                <w:szCs w:val="18"/>
                <w:lang w:eastAsia="en-US"/>
              </w:rPr>
            </w:pPr>
            <w:r w:rsidRPr="001645EB">
              <w:rPr>
                <w:rFonts w:cstheme="minorHAnsi"/>
                <w:sz w:val="18"/>
                <w:szCs w:val="18"/>
                <w:lang w:eastAsia="en-US"/>
              </w:rPr>
              <w:t>name</w:t>
            </w:r>
          </w:p>
        </w:tc>
        <w:tc>
          <w:tcPr>
            <w:tcW w:w="4963" w:type="dxa"/>
            <w:tcBorders>
              <w:top w:val="single" w:sz="4" w:space="0" w:color="auto"/>
              <w:left w:val="single" w:sz="4" w:space="0" w:color="auto"/>
              <w:bottom w:val="single" w:sz="4" w:space="0" w:color="auto"/>
              <w:right w:val="single" w:sz="4" w:space="0" w:color="auto"/>
            </w:tcBorders>
          </w:tcPr>
          <w:p w14:paraId="06A0D4E5" w14:textId="71A87716" w:rsidR="00EA45B8" w:rsidRPr="001645EB" w:rsidRDefault="00EA45B8" w:rsidP="00EA45B8">
            <w:pPr>
              <w:rPr>
                <w:rFonts w:cstheme="minorHAnsi"/>
                <w:sz w:val="18"/>
                <w:szCs w:val="18"/>
              </w:rPr>
            </w:pPr>
            <w:r w:rsidRPr="001645EB">
              <w:rPr>
                <w:rFonts w:cstheme="minorHAnsi"/>
                <w:sz w:val="18"/>
                <w:szCs w:val="18"/>
              </w:rPr>
              <w:t xml:space="preserve">Attributo del nodo </w:t>
            </w:r>
            <w:proofErr w:type="spellStart"/>
            <w:proofErr w:type="gramStart"/>
            <w:r w:rsidRPr="001645EB">
              <w:rPr>
                <w:rFonts w:cstheme="minorHAnsi"/>
                <w:sz w:val="18"/>
                <w:szCs w:val="18"/>
                <w:lang w:bidi="en-US"/>
              </w:rPr>
              <w:t>rim:Slot</w:t>
            </w:r>
            <w:proofErr w:type="spellEnd"/>
            <w:proofErr w:type="gramEnd"/>
            <w:r w:rsidR="007871FE" w:rsidRPr="001645EB">
              <w:rPr>
                <w:rFonts w:cstheme="minorHAnsi"/>
                <w:sz w:val="18"/>
                <w:szCs w:val="18"/>
                <w:lang w:bidi="en-US"/>
              </w:rPr>
              <w:t xml:space="preserve">. </w:t>
            </w:r>
            <w:r w:rsidRPr="001645EB">
              <w:rPr>
                <w:rFonts w:cstheme="minorHAnsi"/>
                <w:sz w:val="18"/>
                <w:szCs w:val="18"/>
              </w:rPr>
              <w:t>Lista di valorizzazioni possibili:</w:t>
            </w:r>
          </w:p>
          <w:p w14:paraId="6314084A" w14:textId="77777777" w:rsidR="00EA45B8" w:rsidRPr="001645EB" w:rsidRDefault="00EA45B8" w:rsidP="00EA45B8">
            <w:pPr>
              <w:rPr>
                <w:rFonts w:cstheme="minorHAnsi"/>
                <w:sz w:val="18"/>
                <w:szCs w:val="18"/>
              </w:rPr>
            </w:pPr>
            <w:r w:rsidRPr="001645EB">
              <w:rPr>
                <w:rFonts w:cstheme="minorHAnsi"/>
                <w:sz w:val="18"/>
                <w:szCs w:val="18"/>
              </w:rPr>
              <w:t>name="</w:t>
            </w:r>
            <w:proofErr w:type="spellStart"/>
            <w:r w:rsidRPr="001645EB">
              <w:rPr>
                <w:rFonts w:cstheme="minorHAnsi"/>
                <w:sz w:val="18"/>
                <w:szCs w:val="18"/>
              </w:rPr>
              <w:t>EvidenceRequester</w:t>
            </w:r>
            <w:proofErr w:type="spellEnd"/>
            <w:r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128EFA71" w14:textId="77777777" w:rsidR="00EA45B8" w:rsidRPr="001645EB" w:rsidRDefault="00EA45B8" w:rsidP="00EA45B8">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122A88AF" w14:textId="0DEC11D3" w:rsidR="00EA45B8" w:rsidRPr="001645EB" w:rsidRDefault="00EA45B8" w:rsidP="00EA45B8">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04CA6DEE" w14:textId="77777777" w:rsidR="00EA45B8" w:rsidRPr="001645EB" w:rsidRDefault="00EA45B8" w:rsidP="00EA45B8">
            <w:pPr>
              <w:rPr>
                <w:rFonts w:cstheme="minorHAnsi"/>
                <w:sz w:val="18"/>
                <w:szCs w:val="18"/>
              </w:rPr>
            </w:pPr>
            <w:proofErr w:type="spellStart"/>
            <w:r w:rsidRPr="001645EB">
              <w:rPr>
                <w:rFonts w:cstheme="minorHAnsi"/>
                <w:sz w:val="18"/>
                <w:szCs w:val="18"/>
              </w:rPr>
              <w:t>String</w:t>
            </w:r>
            <w:proofErr w:type="spellEnd"/>
          </w:p>
        </w:tc>
      </w:tr>
      <w:tr w:rsidR="00EA45B8" w:rsidRPr="001645EB" w14:paraId="10E2D6D6" w14:textId="77777777" w:rsidTr="00B821C8">
        <w:trPr>
          <w:tblHeader/>
        </w:trPr>
        <w:tc>
          <w:tcPr>
            <w:tcW w:w="1981" w:type="dxa"/>
            <w:tcBorders>
              <w:top w:val="single" w:sz="4" w:space="0" w:color="auto"/>
              <w:left w:val="single" w:sz="4" w:space="0" w:color="auto"/>
              <w:bottom w:val="single" w:sz="4" w:space="0" w:color="auto"/>
              <w:right w:val="single" w:sz="4" w:space="0" w:color="auto"/>
            </w:tcBorders>
          </w:tcPr>
          <w:p w14:paraId="328040C8" w14:textId="77777777" w:rsidR="00EA45B8" w:rsidRPr="001645EB" w:rsidRDefault="00EA45B8" w:rsidP="00EA45B8">
            <w:pPr>
              <w:rPr>
                <w:rFonts w:cstheme="minorHAnsi"/>
                <w:sz w:val="18"/>
                <w:szCs w:val="18"/>
                <w:lang w:eastAsia="en-US"/>
              </w:rPr>
            </w:pPr>
            <w:proofErr w:type="spellStart"/>
            <w:proofErr w:type="gramStart"/>
            <w:r w:rsidRPr="001645EB">
              <w:rPr>
                <w:rFonts w:cstheme="minorHAnsi"/>
                <w:sz w:val="18"/>
                <w:szCs w:val="18"/>
                <w:lang w:eastAsia="en-US"/>
              </w:rPr>
              <w:t>rim:SlotValue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7D42102B" w14:textId="66ED8189" w:rsidR="00EA45B8" w:rsidRPr="001645EB" w:rsidRDefault="007871FE" w:rsidP="00EA45B8">
            <w:pPr>
              <w:rPr>
                <w:rFonts w:cstheme="minorHAnsi"/>
                <w:sz w:val="18"/>
                <w:szCs w:val="18"/>
              </w:rPr>
            </w:pPr>
            <w:r w:rsidRPr="001645EB">
              <w:rPr>
                <w:rFonts w:cstheme="minorHAnsi"/>
                <w:sz w:val="18"/>
                <w:szCs w:val="18"/>
              </w:rPr>
              <w:t xml:space="preserve">Nodo figlio </w:t>
            </w:r>
            <w:r w:rsidR="00EA45B8" w:rsidRPr="001645EB">
              <w:rPr>
                <w:rFonts w:cstheme="minorHAnsi"/>
                <w:sz w:val="18"/>
                <w:szCs w:val="18"/>
              </w:rPr>
              <w:t>che contiene tutti i metadati dell’oggetto</w:t>
            </w:r>
            <w:r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6A7347D1" w14:textId="77777777" w:rsidR="00EA45B8" w:rsidRPr="001645EB" w:rsidRDefault="00EA45B8" w:rsidP="00EA45B8">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6397030D" w14:textId="34748978" w:rsidR="00EA45B8" w:rsidRPr="001645EB" w:rsidRDefault="00EA45B8" w:rsidP="00EA45B8">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335CF9AB" w14:textId="77777777" w:rsidR="00EA45B8" w:rsidRPr="001645EB" w:rsidRDefault="00EA45B8" w:rsidP="00EA45B8">
            <w:pPr>
              <w:rPr>
                <w:rFonts w:cstheme="minorHAnsi"/>
                <w:sz w:val="18"/>
                <w:szCs w:val="18"/>
              </w:rPr>
            </w:pPr>
            <w:r w:rsidRPr="001645EB">
              <w:rPr>
                <w:rFonts w:cstheme="minorHAnsi"/>
                <w:sz w:val="18"/>
                <w:szCs w:val="18"/>
              </w:rPr>
              <w:t>Object</w:t>
            </w:r>
          </w:p>
        </w:tc>
      </w:tr>
    </w:tbl>
    <w:p w14:paraId="69588EAE" w14:textId="77777777" w:rsidR="00F40AE9" w:rsidRPr="001645EB" w:rsidRDefault="00F40AE9" w:rsidP="00F40AE9">
      <w:pPr>
        <w:rPr>
          <w:rFonts w:cstheme="minorHAnsi"/>
          <w:sz w:val="20"/>
        </w:rPr>
      </w:pPr>
    </w:p>
    <w:p w14:paraId="0566993C" w14:textId="55AED252" w:rsidR="00F40AE9" w:rsidRPr="001645EB" w:rsidRDefault="00F40AE9" w:rsidP="00B821C8">
      <w:pPr>
        <w:spacing w:after="120"/>
        <w:rPr>
          <w:rFonts w:cstheme="minorHAnsi"/>
          <w:b/>
          <w:i/>
          <w:sz w:val="18"/>
          <w:szCs w:val="18"/>
          <w:lang w:bidi="en-US"/>
        </w:rPr>
      </w:pPr>
      <w:r w:rsidRPr="001645EB">
        <w:rPr>
          <w:rFonts w:cstheme="minorHAnsi"/>
          <w:b/>
          <w:i/>
          <w:sz w:val="18"/>
          <w:szCs w:val="18"/>
          <w:lang w:bidi="en-US"/>
        </w:rPr>
        <w:t>Nodo figli</w:t>
      </w:r>
      <w:r w:rsidR="00D303E0" w:rsidRPr="001645EB">
        <w:rPr>
          <w:rFonts w:cstheme="minorHAnsi"/>
          <w:b/>
          <w:i/>
          <w:sz w:val="18"/>
          <w:szCs w:val="18"/>
          <w:lang w:bidi="en-US"/>
        </w:rPr>
        <w:t>o</w:t>
      </w:r>
      <w:r w:rsidRPr="001645EB">
        <w:rPr>
          <w:rFonts w:cstheme="minorHAnsi"/>
          <w:b/>
          <w:i/>
          <w:sz w:val="18"/>
          <w:szCs w:val="18"/>
          <w:lang w:bidi="en-US"/>
        </w:rPr>
        <w:t xml:space="preserve"> </w:t>
      </w:r>
      <w:proofErr w:type="spellStart"/>
      <w:proofErr w:type="gramStart"/>
      <w:r w:rsidRPr="001645EB">
        <w:rPr>
          <w:rFonts w:ascii="Courier New" w:hAnsi="Courier New" w:cs="Courier New"/>
          <w:b/>
          <w:color w:val="000000" w:themeColor="text1"/>
          <w:sz w:val="18"/>
          <w:szCs w:val="18"/>
          <w:lang w:bidi="en-US"/>
        </w:rPr>
        <w:t>rim:SlotValue</w:t>
      </w:r>
      <w:proofErr w:type="spellEnd"/>
      <w:proofErr w:type="gramEnd"/>
      <w:r w:rsidR="00D303E0" w:rsidRPr="001645EB">
        <w:rPr>
          <w:rFonts w:ascii="Courier New" w:hAnsi="Courier New" w:cs="Courier New"/>
          <w:b/>
          <w:color w:val="000000" w:themeColor="text1"/>
          <w:sz w:val="18"/>
          <w:szCs w:val="18"/>
          <w:lang w:bidi="en-US"/>
        </w:rPr>
        <w:t xml:space="preserve"> </w:t>
      </w:r>
      <w:r w:rsidR="00D303E0" w:rsidRPr="001645EB">
        <w:rPr>
          <w:rFonts w:cstheme="minorHAnsi"/>
          <w:b/>
          <w:i/>
          <w:sz w:val="18"/>
          <w:szCs w:val="18"/>
          <w:lang w:bidi="en-US"/>
        </w:rPr>
        <w:t>del nodo padre</w:t>
      </w:r>
      <w:r w:rsidR="00E07347" w:rsidRPr="001645EB">
        <w:rPr>
          <w:rFonts w:ascii="Courier New" w:hAnsi="Courier New" w:cs="Courier New"/>
          <w:b/>
          <w:color w:val="000000" w:themeColor="text1"/>
          <w:sz w:val="18"/>
          <w:szCs w:val="18"/>
          <w:lang w:bidi="en-US"/>
        </w:rPr>
        <w:t xml:space="preserve"> </w:t>
      </w:r>
      <w:proofErr w:type="spellStart"/>
      <w:r w:rsidR="00E07347" w:rsidRPr="001645EB">
        <w:rPr>
          <w:rFonts w:ascii="Courier New" w:hAnsi="Courier New" w:cs="Courier New"/>
          <w:b/>
          <w:color w:val="000000" w:themeColor="text1"/>
          <w:sz w:val="18"/>
          <w:szCs w:val="18"/>
          <w:lang w:bidi="en-US"/>
        </w:rPr>
        <w:t>EvidenceRequester</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F40AE9" w:rsidRPr="001645EB" w14:paraId="3F12721B" w14:textId="77777777" w:rsidTr="00F62520">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C11351D" w14:textId="77777777" w:rsidR="00F40AE9" w:rsidRPr="001645EB" w:rsidRDefault="00F40AE9" w:rsidP="00244410">
            <w:pPr>
              <w:rPr>
                <w:rFonts w:cstheme="minorHAnsi"/>
                <w:color w:val="000000" w:themeColor="text1"/>
                <w:sz w:val="18"/>
                <w:szCs w:val="18"/>
              </w:rPr>
            </w:pPr>
            <w:proofErr w:type="spellStart"/>
            <w:r w:rsidRPr="001645EB">
              <w:rPr>
                <w:rFonts w:cstheme="minorHAns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B2F7AB7" w14:textId="77777777" w:rsidR="00F40AE9" w:rsidRPr="001645EB" w:rsidRDefault="00F40AE9" w:rsidP="00244410">
            <w:pPr>
              <w:rPr>
                <w:rFonts w:cstheme="minorHAnsi"/>
                <w:i/>
                <w:color w:val="000000" w:themeColor="text1"/>
                <w:sz w:val="18"/>
                <w:szCs w:val="18"/>
              </w:rPr>
            </w:pPr>
            <w:proofErr w:type="spellStart"/>
            <w:r w:rsidRPr="001645EB">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783AEDF" w14:textId="77777777"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1D88C89" w14:textId="1E36F0E4"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 xml:space="preserve">Max </w:t>
            </w:r>
            <w:proofErr w:type="spellStart"/>
            <w:r w:rsidRPr="001645EB">
              <w:rPr>
                <w:rFonts w:cstheme="minorHAnsi"/>
                <w:b/>
                <w:i/>
                <w:sz w:val="18"/>
                <w:szCs w:val="18"/>
                <w:lang w:bidi="en-US"/>
              </w:rPr>
              <w:t>Len</w:t>
            </w:r>
            <w:r w:rsidR="00A44AB3" w:rsidRPr="001645EB">
              <w:rPr>
                <w:rFonts w:cstheme="minorHAnsi"/>
                <w:b/>
                <w:i/>
                <w:sz w:val="18"/>
                <w:szCs w:val="18"/>
                <w:lang w:bidi="en-US"/>
              </w:rPr>
              <w:t>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B94306C" w14:textId="77777777" w:rsidR="00F40AE9" w:rsidRPr="001645EB" w:rsidRDefault="00F40AE9" w:rsidP="00244410">
            <w:pPr>
              <w:rPr>
                <w:rFonts w:cstheme="minorHAnsi"/>
                <w:color w:val="000000" w:themeColor="text1"/>
                <w:sz w:val="18"/>
                <w:szCs w:val="18"/>
              </w:rPr>
            </w:pPr>
            <w:proofErr w:type="spellStart"/>
            <w:r w:rsidRPr="001645EB">
              <w:rPr>
                <w:rFonts w:cstheme="minorHAnsi"/>
                <w:b/>
                <w:i/>
                <w:sz w:val="18"/>
                <w:szCs w:val="18"/>
                <w:lang w:bidi="en-US"/>
              </w:rPr>
              <w:t>Type</w:t>
            </w:r>
            <w:proofErr w:type="spellEnd"/>
          </w:p>
        </w:tc>
      </w:tr>
      <w:tr w:rsidR="00F865F9" w:rsidRPr="001645EB" w14:paraId="40451695" w14:textId="77777777" w:rsidTr="00B821C8">
        <w:trPr>
          <w:tblHeader/>
        </w:trPr>
        <w:tc>
          <w:tcPr>
            <w:tcW w:w="1981" w:type="dxa"/>
            <w:tcBorders>
              <w:top w:val="single" w:sz="4" w:space="0" w:color="auto"/>
              <w:left w:val="single" w:sz="4" w:space="0" w:color="auto"/>
              <w:bottom w:val="single" w:sz="4" w:space="0" w:color="auto"/>
              <w:right w:val="single" w:sz="4" w:space="0" w:color="auto"/>
            </w:tcBorders>
          </w:tcPr>
          <w:p w14:paraId="41B04B9A" w14:textId="77777777" w:rsidR="00F865F9" w:rsidRPr="001645EB" w:rsidRDefault="00F865F9" w:rsidP="00F865F9">
            <w:pPr>
              <w:rPr>
                <w:rFonts w:cstheme="minorHAnsi"/>
                <w:sz w:val="18"/>
                <w:szCs w:val="18"/>
                <w:lang w:eastAsia="en-US"/>
              </w:rPr>
            </w:pPr>
            <w:proofErr w:type="spellStart"/>
            <w:proofErr w:type="gramStart"/>
            <w:r w:rsidRPr="001645EB">
              <w:rPr>
                <w:rFonts w:cstheme="minorHAnsi"/>
                <w:sz w:val="18"/>
                <w:szCs w:val="18"/>
                <w:lang w:eastAsia="en-US"/>
              </w:rPr>
              <w:t>xsi:type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7C104E1C" w14:textId="236C51EC" w:rsidR="00F865F9" w:rsidRPr="001645EB" w:rsidRDefault="00F865F9" w:rsidP="00F865F9">
            <w:pPr>
              <w:rPr>
                <w:rFonts w:cstheme="minorHAnsi"/>
                <w:sz w:val="18"/>
                <w:szCs w:val="18"/>
              </w:rPr>
            </w:pPr>
            <w:r w:rsidRPr="001645EB">
              <w:rPr>
                <w:rFonts w:cstheme="minorHAnsi"/>
                <w:sz w:val="18"/>
                <w:szCs w:val="18"/>
              </w:rPr>
              <w:t xml:space="preserve">Attributo del nodo </w:t>
            </w:r>
            <w:proofErr w:type="spellStart"/>
            <w:proofErr w:type="gramStart"/>
            <w:r w:rsidRPr="001645EB">
              <w:rPr>
                <w:rFonts w:cstheme="minorHAnsi"/>
                <w:sz w:val="18"/>
                <w:szCs w:val="18"/>
              </w:rPr>
              <w:t>rim:</w:t>
            </w:r>
            <w:r w:rsidRPr="001645EB">
              <w:rPr>
                <w:rFonts w:cstheme="minorHAnsi"/>
                <w:sz w:val="18"/>
                <w:szCs w:val="18"/>
                <w:lang w:eastAsia="en-US"/>
              </w:rPr>
              <w:t>SlotValue</w:t>
            </w:r>
            <w:proofErr w:type="spellEnd"/>
            <w:proofErr w:type="gramEnd"/>
            <w:r w:rsidRPr="001645EB">
              <w:rPr>
                <w:rFonts w:cstheme="minorHAnsi"/>
                <w:sz w:val="18"/>
                <w:szCs w:val="18"/>
                <w:lang w:eastAsia="en-US"/>
              </w:rPr>
              <w:t xml:space="preserve">. </w:t>
            </w:r>
            <w:r w:rsidRPr="001645EB">
              <w:rPr>
                <w:rFonts w:cstheme="minorHAnsi"/>
                <w:sz w:val="18"/>
                <w:szCs w:val="18"/>
              </w:rPr>
              <w:t>Lista di valorizzazioni possibili:</w:t>
            </w:r>
          </w:p>
          <w:p w14:paraId="18918EE5" w14:textId="77777777" w:rsidR="00F865F9" w:rsidRPr="001645EB" w:rsidRDefault="00F865F9" w:rsidP="00F865F9">
            <w:pPr>
              <w:rPr>
                <w:rFonts w:cstheme="minorHAnsi"/>
                <w:sz w:val="18"/>
                <w:szCs w:val="18"/>
              </w:rPr>
            </w:pPr>
            <w:proofErr w:type="spellStart"/>
            <w:proofErr w:type="gramStart"/>
            <w:r w:rsidRPr="001645EB">
              <w:rPr>
                <w:rFonts w:cstheme="minorHAnsi"/>
                <w:sz w:val="18"/>
                <w:szCs w:val="18"/>
              </w:rPr>
              <w:t>xsi:type</w:t>
            </w:r>
            <w:proofErr w:type="spellEnd"/>
            <w:proofErr w:type="gramEnd"/>
            <w:r w:rsidRPr="001645EB">
              <w:rPr>
                <w:rFonts w:cstheme="minorHAnsi"/>
                <w:sz w:val="18"/>
                <w:szCs w:val="18"/>
              </w:rPr>
              <w:t>="</w:t>
            </w:r>
            <w:proofErr w:type="spellStart"/>
            <w:proofErr w:type="gramStart"/>
            <w:r w:rsidRPr="001645EB">
              <w:rPr>
                <w:rFonts w:cstheme="minorHAnsi"/>
                <w:sz w:val="18"/>
                <w:szCs w:val="18"/>
              </w:rPr>
              <w:t>rim:CollectionValueType</w:t>
            </w:r>
            <w:proofErr w:type="spellEnd"/>
            <w:proofErr w:type="gramEnd"/>
            <w:r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2323B173" w14:textId="77777777" w:rsidR="00F865F9" w:rsidRPr="001645EB" w:rsidRDefault="00F865F9" w:rsidP="00F865F9">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2B5B3C7B" w14:textId="719E3EB4" w:rsidR="00F865F9" w:rsidRPr="001645EB" w:rsidRDefault="00F865F9" w:rsidP="00F865F9">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662BFAE5" w14:textId="77777777" w:rsidR="00F865F9" w:rsidRPr="001645EB" w:rsidRDefault="00F865F9" w:rsidP="00F865F9">
            <w:pPr>
              <w:rPr>
                <w:rFonts w:cstheme="minorHAnsi"/>
                <w:sz w:val="18"/>
                <w:szCs w:val="18"/>
              </w:rPr>
            </w:pPr>
            <w:proofErr w:type="spellStart"/>
            <w:r w:rsidRPr="001645EB">
              <w:rPr>
                <w:rFonts w:cstheme="minorHAnsi"/>
                <w:sz w:val="18"/>
                <w:szCs w:val="18"/>
              </w:rPr>
              <w:t>String</w:t>
            </w:r>
            <w:proofErr w:type="spellEnd"/>
          </w:p>
        </w:tc>
      </w:tr>
      <w:tr w:rsidR="00B15DEA" w:rsidRPr="001645EB" w14:paraId="329555D2" w14:textId="77777777" w:rsidTr="00B821C8">
        <w:trPr>
          <w:tblHeader/>
        </w:trPr>
        <w:tc>
          <w:tcPr>
            <w:tcW w:w="1981" w:type="dxa"/>
            <w:tcBorders>
              <w:top w:val="single" w:sz="4" w:space="0" w:color="auto"/>
              <w:left w:val="single" w:sz="4" w:space="0" w:color="auto"/>
              <w:bottom w:val="single" w:sz="4" w:space="0" w:color="auto"/>
              <w:right w:val="single" w:sz="4" w:space="0" w:color="auto"/>
            </w:tcBorders>
          </w:tcPr>
          <w:p w14:paraId="42BA776E" w14:textId="4169E49D" w:rsidR="00B15DEA" w:rsidRPr="001645EB" w:rsidRDefault="00B15DEA" w:rsidP="00B15DEA">
            <w:pPr>
              <w:rPr>
                <w:rFonts w:cstheme="minorHAnsi"/>
                <w:sz w:val="18"/>
                <w:szCs w:val="18"/>
                <w:lang w:eastAsia="en-US"/>
              </w:rPr>
            </w:pPr>
            <w:proofErr w:type="spellStart"/>
            <w:r w:rsidRPr="001645EB">
              <w:rPr>
                <w:rFonts w:cstheme="minorHAnsi"/>
                <w:sz w:val="18"/>
                <w:szCs w:val="18"/>
                <w:lang w:eastAsia="en-US"/>
              </w:rPr>
              <w:t>collectionType</w:t>
            </w:r>
            <w:proofErr w:type="spellEnd"/>
          </w:p>
        </w:tc>
        <w:tc>
          <w:tcPr>
            <w:tcW w:w="4963" w:type="dxa"/>
            <w:tcBorders>
              <w:top w:val="single" w:sz="4" w:space="0" w:color="auto"/>
              <w:left w:val="single" w:sz="4" w:space="0" w:color="auto"/>
              <w:bottom w:val="single" w:sz="4" w:space="0" w:color="auto"/>
              <w:right w:val="single" w:sz="4" w:space="0" w:color="auto"/>
            </w:tcBorders>
          </w:tcPr>
          <w:p w14:paraId="068485CA" w14:textId="16743D1F" w:rsidR="00B15DEA" w:rsidRPr="001645EB" w:rsidRDefault="00B15DEA" w:rsidP="00B15DEA">
            <w:pPr>
              <w:rPr>
                <w:rFonts w:cstheme="minorHAnsi"/>
                <w:sz w:val="18"/>
                <w:szCs w:val="18"/>
              </w:rPr>
            </w:pPr>
            <w:r w:rsidRPr="001645EB">
              <w:rPr>
                <w:rFonts w:cstheme="minorHAnsi"/>
                <w:sz w:val="18"/>
                <w:szCs w:val="18"/>
              </w:rPr>
              <w:t xml:space="preserve">Attributo del nodo </w:t>
            </w:r>
            <w:proofErr w:type="spellStart"/>
            <w:proofErr w:type="gramStart"/>
            <w:r w:rsidRPr="001645EB">
              <w:rPr>
                <w:rFonts w:cstheme="minorHAnsi"/>
                <w:sz w:val="18"/>
                <w:szCs w:val="18"/>
              </w:rPr>
              <w:t>rim:SlotValue</w:t>
            </w:r>
            <w:proofErr w:type="spellEnd"/>
            <w:proofErr w:type="gramEnd"/>
            <w:r w:rsidRPr="001645EB">
              <w:rPr>
                <w:rFonts w:cstheme="minorHAnsi"/>
                <w:sz w:val="18"/>
                <w:szCs w:val="18"/>
              </w:rPr>
              <w:t>, valorizzato con: “</w:t>
            </w:r>
            <w:proofErr w:type="spellStart"/>
            <w:proofErr w:type="gramStart"/>
            <w:r w:rsidRPr="001645EB">
              <w:rPr>
                <w:rFonts w:cstheme="minorHAnsi"/>
                <w:sz w:val="18"/>
                <w:szCs w:val="18"/>
              </w:rPr>
              <w:t>urn:oasis</w:t>
            </w:r>
            <w:proofErr w:type="gramEnd"/>
            <w:r w:rsidRPr="001645EB">
              <w:rPr>
                <w:rFonts w:cstheme="minorHAnsi"/>
                <w:sz w:val="18"/>
                <w:szCs w:val="18"/>
              </w:rPr>
              <w:t>:names:</w:t>
            </w:r>
            <w:proofErr w:type="gramStart"/>
            <w:r w:rsidRPr="001645EB">
              <w:rPr>
                <w:rFonts w:cstheme="minorHAnsi"/>
                <w:sz w:val="18"/>
                <w:szCs w:val="18"/>
              </w:rPr>
              <w:t>tc:ebxml</w:t>
            </w:r>
            <w:proofErr w:type="gramEnd"/>
            <w:r w:rsidRPr="001645EB">
              <w:rPr>
                <w:rFonts w:cstheme="minorHAnsi"/>
                <w:sz w:val="18"/>
                <w:szCs w:val="18"/>
              </w:rPr>
              <w:t>-</w:t>
            </w:r>
            <w:proofErr w:type="gramStart"/>
            <w:r w:rsidRPr="001645EB">
              <w:rPr>
                <w:rFonts w:cstheme="minorHAnsi"/>
                <w:sz w:val="18"/>
                <w:szCs w:val="18"/>
              </w:rPr>
              <w:t>regrep:CollectionType</w:t>
            </w:r>
            <w:proofErr w:type="gramEnd"/>
            <w:r w:rsidRPr="001645EB">
              <w:rPr>
                <w:rFonts w:cstheme="minorHAnsi"/>
                <w:sz w:val="18"/>
                <w:szCs w:val="18"/>
              </w:rPr>
              <w:t>:Set</w:t>
            </w:r>
            <w:proofErr w:type="spellEnd"/>
            <w:r w:rsidRPr="001645EB">
              <w:rPr>
                <w:rFonts w:cstheme="minorHAnsi"/>
                <w:sz w:val="18"/>
                <w:szCs w:val="18"/>
              </w:rPr>
              <w:t xml:space="preserve"> </w:t>
            </w:r>
          </w:p>
        </w:tc>
        <w:tc>
          <w:tcPr>
            <w:tcW w:w="1135" w:type="dxa"/>
            <w:tcBorders>
              <w:top w:val="single" w:sz="4" w:space="0" w:color="auto"/>
              <w:left w:val="single" w:sz="4" w:space="0" w:color="auto"/>
              <w:bottom w:val="single" w:sz="4" w:space="0" w:color="auto"/>
              <w:right w:val="single" w:sz="4" w:space="0" w:color="auto"/>
            </w:tcBorders>
            <w:vAlign w:val="center"/>
          </w:tcPr>
          <w:p w14:paraId="250D4D28" w14:textId="045978D3" w:rsidR="00B15DEA" w:rsidRPr="001645EB" w:rsidRDefault="00B15DEA" w:rsidP="00B15DEA">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0A55C8E8" w14:textId="777CF0B8" w:rsidR="00B15DEA" w:rsidRPr="001645EB" w:rsidRDefault="00B15DEA" w:rsidP="00B15DEA">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180929CD" w14:textId="0F2BBA48" w:rsidR="00B15DEA" w:rsidRPr="001645EB" w:rsidRDefault="00B15DEA" w:rsidP="00B15DEA">
            <w:pPr>
              <w:rPr>
                <w:rFonts w:cstheme="minorHAnsi"/>
                <w:sz w:val="18"/>
                <w:szCs w:val="18"/>
              </w:rPr>
            </w:pPr>
            <w:proofErr w:type="spellStart"/>
            <w:r w:rsidRPr="001645EB">
              <w:rPr>
                <w:rFonts w:cstheme="minorHAnsi"/>
                <w:color w:val="000000" w:themeColor="text1"/>
                <w:sz w:val="18"/>
                <w:szCs w:val="18"/>
              </w:rPr>
              <w:t>String</w:t>
            </w:r>
            <w:proofErr w:type="spellEnd"/>
          </w:p>
        </w:tc>
      </w:tr>
      <w:tr w:rsidR="00F865F9" w:rsidRPr="001645EB" w14:paraId="47F232B2" w14:textId="77777777" w:rsidTr="00B821C8">
        <w:trPr>
          <w:tblHeader/>
        </w:trPr>
        <w:tc>
          <w:tcPr>
            <w:tcW w:w="1981" w:type="dxa"/>
            <w:tcBorders>
              <w:top w:val="single" w:sz="4" w:space="0" w:color="auto"/>
              <w:left w:val="single" w:sz="4" w:space="0" w:color="auto"/>
              <w:bottom w:val="single" w:sz="4" w:space="0" w:color="auto"/>
              <w:right w:val="single" w:sz="4" w:space="0" w:color="auto"/>
            </w:tcBorders>
          </w:tcPr>
          <w:p w14:paraId="3580217B" w14:textId="77777777" w:rsidR="00F865F9" w:rsidRPr="001645EB" w:rsidRDefault="00F865F9" w:rsidP="00F865F9">
            <w:pPr>
              <w:rPr>
                <w:rFonts w:cstheme="minorHAnsi"/>
                <w:sz w:val="18"/>
                <w:szCs w:val="18"/>
                <w:lang w:eastAsia="en-US"/>
              </w:rPr>
            </w:pPr>
            <w:proofErr w:type="spellStart"/>
            <w:proofErr w:type="gramStart"/>
            <w:r w:rsidRPr="001645EB">
              <w:rPr>
                <w:rFonts w:cstheme="minorHAnsi"/>
                <w:sz w:val="18"/>
                <w:szCs w:val="18"/>
                <w:lang w:eastAsia="en-US"/>
              </w:rPr>
              <w:t>rim:Element</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0F912CE0" w14:textId="58030B98" w:rsidR="00F865F9" w:rsidRPr="001645EB" w:rsidRDefault="00282A89" w:rsidP="00F865F9">
            <w:pPr>
              <w:rPr>
                <w:rFonts w:cstheme="minorHAnsi"/>
                <w:sz w:val="18"/>
                <w:szCs w:val="18"/>
              </w:rPr>
            </w:pPr>
            <w:r w:rsidRPr="001645EB">
              <w:rPr>
                <w:rFonts w:cstheme="minorHAnsi"/>
                <w:sz w:val="18"/>
                <w:szCs w:val="18"/>
              </w:rPr>
              <w:t>Nodo figlio contenente</w:t>
            </w:r>
            <w:r w:rsidR="00F865F9" w:rsidRPr="001645EB">
              <w:rPr>
                <w:rFonts w:cstheme="minorHAnsi"/>
                <w:sz w:val="18"/>
                <w:szCs w:val="18"/>
              </w:rPr>
              <w:t xml:space="preserve"> le informazioni sull’</w:t>
            </w:r>
            <w:proofErr w:type="spellStart"/>
            <w:r w:rsidR="00F865F9" w:rsidRPr="001645EB">
              <w:rPr>
                <w:rFonts w:cstheme="minorHAnsi"/>
                <w:sz w:val="18"/>
                <w:szCs w:val="18"/>
              </w:rPr>
              <w:t>Evidence</w:t>
            </w:r>
            <w:proofErr w:type="spellEnd"/>
            <w:r w:rsidRPr="001645EB">
              <w:rPr>
                <w:rFonts w:cstheme="minorHAnsi"/>
                <w:sz w:val="18"/>
                <w:szCs w:val="18"/>
              </w:rPr>
              <w:t xml:space="preserve"> </w:t>
            </w:r>
            <w:proofErr w:type="spellStart"/>
            <w:r w:rsidR="00F865F9" w:rsidRPr="001645EB">
              <w:rPr>
                <w:rFonts w:cstheme="minorHAnsi"/>
                <w:sz w:val="18"/>
                <w:szCs w:val="18"/>
              </w:rPr>
              <w:t>Requester</w:t>
            </w:r>
            <w:proofErr w:type="spellEnd"/>
            <w:r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4F7341E6" w14:textId="77777777" w:rsidR="00F865F9" w:rsidRPr="001645EB" w:rsidRDefault="00F865F9" w:rsidP="00F865F9">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13B3FB0F" w14:textId="5ED86AFC" w:rsidR="00F865F9" w:rsidRPr="001645EB" w:rsidRDefault="00F865F9" w:rsidP="00F865F9">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AB33481" w14:textId="6E2FBC35" w:rsidR="00F865F9" w:rsidRPr="001645EB" w:rsidRDefault="00F865F9" w:rsidP="00F865F9">
            <w:pPr>
              <w:rPr>
                <w:rFonts w:cstheme="minorHAnsi"/>
                <w:sz w:val="18"/>
                <w:szCs w:val="18"/>
              </w:rPr>
            </w:pPr>
            <w:r w:rsidRPr="001645EB">
              <w:rPr>
                <w:rFonts w:cstheme="minorHAnsi"/>
                <w:sz w:val="18"/>
                <w:szCs w:val="18"/>
              </w:rPr>
              <w:t>Object</w:t>
            </w:r>
          </w:p>
        </w:tc>
      </w:tr>
    </w:tbl>
    <w:p w14:paraId="318FBDFE" w14:textId="77777777" w:rsidR="00F40AE9" w:rsidRPr="001645EB" w:rsidRDefault="00F40AE9" w:rsidP="00F40AE9">
      <w:pPr>
        <w:rPr>
          <w:rFonts w:cstheme="minorHAnsi"/>
          <w:sz w:val="20"/>
        </w:rPr>
      </w:pPr>
    </w:p>
    <w:p w14:paraId="72787F41" w14:textId="515D5A9E" w:rsidR="00F40AE9" w:rsidRPr="001645EB" w:rsidRDefault="00F40AE9" w:rsidP="00B821C8">
      <w:pPr>
        <w:spacing w:after="120"/>
        <w:rPr>
          <w:rFonts w:cstheme="minorHAnsi"/>
          <w:b/>
          <w:i/>
          <w:sz w:val="18"/>
          <w:szCs w:val="18"/>
          <w:lang w:bidi="en-US"/>
        </w:rPr>
      </w:pPr>
      <w:r w:rsidRPr="001645EB">
        <w:rPr>
          <w:rFonts w:cstheme="minorHAnsi"/>
          <w:b/>
          <w:i/>
          <w:sz w:val="18"/>
          <w:szCs w:val="18"/>
          <w:lang w:bidi="en-US"/>
        </w:rPr>
        <w:t>Nodo figl</w:t>
      </w:r>
      <w:r w:rsidR="00B130F7" w:rsidRPr="001645EB">
        <w:rPr>
          <w:rFonts w:cstheme="minorHAnsi"/>
          <w:b/>
          <w:i/>
          <w:sz w:val="18"/>
          <w:szCs w:val="18"/>
          <w:lang w:bidi="en-US"/>
        </w:rPr>
        <w:t>io</w:t>
      </w:r>
      <w:r w:rsidRPr="001645EB">
        <w:rPr>
          <w:rFonts w:cstheme="minorHAnsi"/>
          <w:b/>
          <w:i/>
          <w:sz w:val="18"/>
          <w:szCs w:val="18"/>
          <w:lang w:bidi="en-US"/>
        </w:rPr>
        <w:t xml:space="preserve"> </w:t>
      </w:r>
      <w:proofErr w:type="spellStart"/>
      <w:proofErr w:type="gramStart"/>
      <w:r w:rsidRPr="001645EB">
        <w:rPr>
          <w:rFonts w:ascii="Courier New" w:hAnsi="Courier New" w:cs="Courier New"/>
          <w:b/>
          <w:color w:val="000000" w:themeColor="text1"/>
          <w:sz w:val="18"/>
          <w:szCs w:val="18"/>
          <w:lang w:bidi="en-US"/>
        </w:rPr>
        <w:t>rim:Element</w:t>
      </w:r>
      <w:proofErr w:type="spellEnd"/>
      <w:proofErr w:type="gramEnd"/>
      <w:r w:rsidR="009E7F35" w:rsidRPr="001645EB">
        <w:rPr>
          <w:rFonts w:ascii="Courier New" w:hAnsi="Courier New" w:cs="Courier New"/>
          <w:b/>
          <w:color w:val="000000" w:themeColor="text1"/>
          <w:sz w:val="18"/>
          <w:szCs w:val="18"/>
          <w:lang w:bidi="en-US"/>
        </w:rPr>
        <w:t xml:space="preserve"> </w:t>
      </w:r>
      <w:r w:rsidR="009E7F35" w:rsidRPr="001645EB">
        <w:rPr>
          <w:rFonts w:cstheme="minorHAnsi"/>
          <w:b/>
          <w:i/>
          <w:sz w:val="18"/>
          <w:szCs w:val="18"/>
          <w:lang w:bidi="en-US"/>
        </w:rPr>
        <w:t>del nodo padre</w:t>
      </w:r>
      <w:r w:rsidR="009E7F35" w:rsidRPr="001645EB">
        <w:rPr>
          <w:rFonts w:ascii="Courier New" w:hAnsi="Courier New" w:cs="Courier New"/>
          <w:b/>
          <w:color w:val="000000" w:themeColor="text1"/>
          <w:sz w:val="18"/>
          <w:szCs w:val="18"/>
          <w:lang w:bidi="en-US"/>
        </w:rPr>
        <w:t xml:space="preserve"> </w:t>
      </w:r>
      <w:proofErr w:type="spellStart"/>
      <w:proofErr w:type="gramStart"/>
      <w:r w:rsidR="009E7F35" w:rsidRPr="001645EB">
        <w:rPr>
          <w:rFonts w:ascii="Courier New" w:hAnsi="Courier New" w:cs="Courier New"/>
          <w:b/>
          <w:color w:val="000000" w:themeColor="text1"/>
          <w:sz w:val="18"/>
          <w:szCs w:val="18"/>
          <w:lang w:bidi="en-US"/>
        </w:rPr>
        <w:t>rim:SlotValue</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F40AE9" w:rsidRPr="001645EB" w14:paraId="795AC462" w14:textId="77777777" w:rsidTr="00F62520">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3B6D37B" w14:textId="77777777" w:rsidR="00F40AE9" w:rsidRPr="001645EB" w:rsidRDefault="00F40AE9" w:rsidP="00244410">
            <w:pPr>
              <w:rPr>
                <w:rFonts w:cstheme="minorHAnsi"/>
                <w:color w:val="000000" w:themeColor="text1"/>
                <w:sz w:val="18"/>
                <w:szCs w:val="18"/>
              </w:rPr>
            </w:pPr>
            <w:proofErr w:type="spellStart"/>
            <w:r w:rsidRPr="001645EB">
              <w:rPr>
                <w:rFonts w:cstheme="minorHAns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7DBDAB1" w14:textId="77777777" w:rsidR="00F40AE9" w:rsidRPr="001645EB" w:rsidRDefault="00F40AE9" w:rsidP="00244410">
            <w:pPr>
              <w:rPr>
                <w:rFonts w:cstheme="minorHAnsi"/>
                <w:i/>
                <w:color w:val="000000" w:themeColor="text1"/>
                <w:sz w:val="18"/>
                <w:szCs w:val="18"/>
              </w:rPr>
            </w:pPr>
            <w:proofErr w:type="spellStart"/>
            <w:r w:rsidRPr="001645EB">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8619D4D" w14:textId="77777777"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3DC8D7B" w14:textId="1972977E"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 xml:space="preserve">Max </w:t>
            </w:r>
            <w:proofErr w:type="spellStart"/>
            <w:r w:rsidRPr="001645EB">
              <w:rPr>
                <w:rFonts w:cstheme="minorHAnsi"/>
                <w:b/>
                <w:i/>
                <w:sz w:val="18"/>
                <w:szCs w:val="18"/>
                <w:lang w:bidi="en-US"/>
              </w:rPr>
              <w:t>Len</w:t>
            </w:r>
            <w:r w:rsidR="00A44AB3" w:rsidRPr="001645EB">
              <w:rPr>
                <w:rFonts w:cstheme="minorHAnsi"/>
                <w:b/>
                <w:i/>
                <w:sz w:val="18"/>
                <w:szCs w:val="18"/>
                <w:lang w:bidi="en-US"/>
              </w:rPr>
              <w:t>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F2C80EC" w14:textId="77777777" w:rsidR="00F40AE9" w:rsidRPr="001645EB" w:rsidRDefault="00F40AE9" w:rsidP="00244410">
            <w:pPr>
              <w:rPr>
                <w:rFonts w:cstheme="minorHAnsi"/>
                <w:color w:val="000000" w:themeColor="text1"/>
                <w:sz w:val="18"/>
                <w:szCs w:val="18"/>
              </w:rPr>
            </w:pPr>
            <w:proofErr w:type="spellStart"/>
            <w:r w:rsidRPr="001645EB">
              <w:rPr>
                <w:rFonts w:cstheme="minorHAnsi"/>
                <w:b/>
                <w:i/>
                <w:sz w:val="18"/>
                <w:szCs w:val="18"/>
                <w:lang w:bidi="en-US"/>
              </w:rPr>
              <w:t>Type</w:t>
            </w:r>
            <w:proofErr w:type="spellEnd"/>
          </w:p>
        </w:tc>
      </w:tr>
      <w:tr w:rsidR="00F865F9" w:rsidRPr="001645EB" w14:paraId="2E85CFBC" w14:textId="77777777" w:rsidTr="00B821C8">
        <w:trPr>
          <w:tblHeader/>
        </w:trPr>
        <w:tc>
          <w:tcPr>
            <w:tcW w:w="1981" w:type="dxa"/>
            <w:tcBorders>
              <w:top w:val="single" w:sz="4" w:space="0" w:color="auto"/>
              <w:left w:val="single" w:sz="4" w:space="0" w:color="auto"/>
              <w:bottom w:val="single" w:sz="4" w:space="0" w:color="auto"/>
              <w:right w:val="single" w:sz="4" w:space="0" w:color="auto"/>
            </w:tcBorders>
          </w:tcPr>
          <w:p w14:paraId="2A2CDDF6" w14:textId="77777777" w:rsidR="00F865F9" w:rsidRPr="001645EB" w:rsidRDefault="00F865F9" w:rsidP="00F865F9">
            <w:pPr>
              <w:rPr>
                <w:rFonts w:cstheme="minorHAnsi"/>
                <w:sz w:val="18"/>
                <w:szCs w:val="18"/>
                <w:lang w:eastAsia="en-US"/>
              </w:rPr>
            </w:pPr>
            <w:proofErr w:type="spellStart"/>
            <w:proofErr w:type="gramStart"/>
            <w:r w:rsidRPr="001645EB">
              <w:rPr>
                <w:rFonts w:cstheme="minorHAnsi"/>
                <w:sz w:val="18"/>
                <w:szCs w:val="18"/>
                <w:lang w:eastAsia="en-US"/>
              </w:rPr>
              <w:t>xsi:type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7A831C03" w14:textId="6C8EA09C" w:rsidR="00F865F9" w:rsidRPr="001645EB" w:rsidRDefault="00F865F9" w:rsidP="00F865F9">
            <w:pPr>
              <w:rPr>
                <w:rFonts w:cstheme="minorHAnsi"/>
                <w:sz w:val="18"/>
                <w:szCs w:val="18"/>
              </w:rPr>
            </w:pPr>
            <w:r w:rsidRPr="001645EB">
              <w:rPr>
                <w:rFonts w:cstheme="minorHAnsi"/>
                <w:sz w:val="18"/>
                <w:szCs w:val="18"/>
              </w:rPr>
              <w:t xml:space="preserve">Attributo del nodo </w:t>
            </w:r>
            <w:proofErr w:type="spellStart"/>
            <w:proofErr w:type="gramStart"/>
            <w:r w:rsidRPr="001645EB">
              <w:rPr>
                <w:rFonts w:cstheme="minorHAnsi"/>
                <w:sz w:val="18"/>
                <w:szCs w:val="18"/>
              </w:rPr>
              <w:t>rim:</w:t>
            </w:r>
            <w:r w:rsidRPr="001645EB">
              <w:rPr>
                <w:rFonts w:cstheme="minorHAnsi"/>
                <w:sz w:val="18"/>
                <w:szCs w:val="18"/>
                <w:lang w:eastAsia="en-US"/>
              </w:rPr>
              <w:t>Element</w:t>
            </w:r>
            <w:proofErr w:type="spellEnd"/>
            <w:proofErr w:type="gramEnd"/>
            <w:r w:rsidRPr="001645EB">
              <w:rPr>
                <w:rFonts w:cstheme="minorHAnsi"/>
                <w:sz w:val="18"/>
                <w:szCs w:val="18"/>
                <w:lang w:eastAsia="en-US"/>
              </w:rPr>
              <w:t xml:space="preserve">. </w:t>
            </w:r>
            <w:r w:rsidRPr="001645EB">
              <w:rPr>
                <w:rFonts w:cstheme="minorHAnsi"/>
                <w:sz w:val="18"/>
                <w:szCs w:val="18"/>
              </w:rPr>
              <w:t>Lista di valorizzazioni possibili:</w:t>
            </w:r>
          </w:p>
          <w:p w14:paraId="12D698B4" w14:textId="77777777" w:rsidR="00F865F9" w:rsidRPr="001645EB" w:rsidRDefault="00F865F9" w:rsidP="00F865F9">
            <w:pPr>
              <w:rPr>
                <w:rFonts w:cstheme="minorHAnsi"/>
                <w:sz w:val="18"/>
                <w:szCs w:val="18"/>
              </w:rPr>
            </w:pPr>
            <w:proofErr w:type="spellStart"/>
            <w:proofErr w:type="gramStart"/>
            <w:r w:rsidRPr="001645EB">
              <w:rPr>
                <w:rFonts w:cstheme="minorHAnsi"/>
                <w:sz w:val="18"/>
                <w:szCs w:val="18"/>
              </w:rPr>
              <w:t>xsi:type</w:t>
            </w:r>
            <w:proofErr w:type="spellEnd"/>
            <w:proofErr w:type="gramEnd"/>
            <w:r w:rsidRPr="001645EB">
              <w:rPr>
                <w:rFonts w:cstheme="minorHAnsi"/>
                <w:sz w:val="18"/>
                <w:szCs w:val="18"/>
              </w:rPr>
              <w:t>="</w:t>
            </w:r>
            <w:proofErr w:type="spellStart"/>
            <w:proofErr w:type="gramStart"/>
            <w:r w:rsidRPr="001645EB">
              <w:rPr>
                <w:rFonts w:cstheme="minorHAnsi"/>
                <w:sz w:val="18"/>
                <w:szCs w:val="18"/>
              </w:rPr>
              <w:t>rim:AnyValueType</w:t>
            </w:r>
            <w:proofErr w:type="spellEnd"/>
            <w:proofErr w:type="gramEnd"/>
            <w:r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4DACDD5F" w14:textId="77777777" w:rsidR="00F865F9" w:rsidRPr="001645EB" w:rsidRDefault="00F865F9" w:rsidP="00F865F9">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7BB57740" w14:textId="00C7CD01" w:rsidR="00F865F9" w:rsidRPr="001645EB" w:rsidRDefault="00F865F9" w:rsidP="00F865F9">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BACC81C" w14:textId="77777777" w:rsidR="00F865F9" w:rsidRPr="001645EB" w:rsidRDefault="00F865F9" w:rsidP="00F865F9">
            <w:pPr>
              <w:rPr>
                <w:rFonts w:cstheme="minorHAnsi"/>
                <w:sz w:val="18"/>
                <w:szCs w:val="18"/>
              </w:rPr>
            </w:pPr>
            <w:proofErr w:type="spellStart"/>
            <w:r w:rsidRPr="001645EB">
              <w:rPr>
                <w:rFonts w:cstheme="minorHAnsi"/>
                <w:sz w:val="18"/>
                <w:szCs w:val="18"/>
              </w:rPr>
              <w:t>String</w:t>
            </w:r>
            <w:proofErr w:type="spellEnd"/>
          </w:p>
        </w:tc>
      </w:tr>
      <w:tr w:rsidR="00F865F9" w:rsidRPr="001645EB" w14:paraId="6F170897" w14:textId="77777777" w:rsidTr="00B821C8">
        <w:trPr>
          <w:tblHeader/>
        </w:trPr>
        <w:tc>
          <w:tcPr>
            <w:tcW w:w="1981" w:type="dxa"/>
            <w:tcBorders>
              <w:top w:val="single" w:sz="4" w:space="0" w:color="auto"/>
              <w:left w:val="single" w:sz="4" w:space="0" w:color="auto"/>
              <w:bottom w:val="single" w:sz="4" w:space="0" w:color="auto"/>
              <w:right w:val="single" w:sz="4" w:space="0" w:color="auto"/>
            </w:tcBorders>
          </w:tcPr>
          <w:p w14:paraId="5E7F38FC" w14:textId="77777777" w:rsidR="00F865F9" w:rsidRPr="001645EB" w:rsidRDefault="00F865F9" w:rsidP="00F865F9">
            <w:pPr>
              <w:rPr>
                <w:rFonts w:cstheme="minorHAnsi"/>
                <w:sz w:val="18"/>
                <w:szCs w:val="18"/>
                <w:lang w:eastAsia="en-US"/>
              </w:rPr>
            </w:pPr>
            <w:proofErr w:type="spellStart"/>
            <w:proofErr w:type="gramStart"/>
            <w:r w:rsidRPr="001645EB">
              <w:rPr>
                <w:rFonts w:cstheme="minorHAnsi"/>
                <w:sz w:val="18"/>
                <w:szCs w:val="18"/>
                <w:lang w:eastAsia="en-US"/>
              </w:rPr>
              <w:t>sdg:Agent</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51BA05A5" w14:textId="7665C89C" w:rsidR="00F865F9" w:rsidRPr="001645EB" w:rsidRDefault="00F865F9" w:rsidP="00F865F9">
            <w:pPr>
              <w:rPr>
                <w:rFonts w:cstheme="minorHAnsi"/>
                <w:sz w:val="18"/>
                <w:szCs w:val="18"/>
              </w:rPr>
            </w:pPr>
            <w:r w:rsidRPr="001645EB">
              <w:rPr>
                <w:rFonts w:cstheme="minorHAnsi"/>
                <w:sz w:val="18"/>
                <w:szCs w:val="18"/>
              </w:rPr>
              <w:t xml:space="preserve">Nodo figlio che contiene le informazioni sull’organizzazione o ente </w:t>
            </w:r>
            <w:r w:rsidR="000140F6" w:rsidRPr="001645EB">
              <w:rPr>
                <w:rFonts w:cstheme="minorHAnsi"/>
                <w:sz w:val="18"/>
                <w:szCs w:val="18"/>
              </w:rPr>
              <w:t xml:space="preserve">(Agent) </w:t>
            </w:r>
            <w:r w:rsidRPr="001645EB" w:rsidDel="000140F6">
              <w:rPr>
                <w:rFonts w:cstheme="minorHAnsi"/>
                <w:sz w:val="18"/>
                <w:szCs w:val="18"/>
              </w:rPr>
              <w:t>c</w:t>
            </w:r>
            <w:r w:rsidRPr="001645EB">
              <w:rPr>
                <w:rFonts w:cstheme="minorHAnsi"/>
                <w:sz w:val="18"/>
                <w:szCs w:val="18"/>
              </w:rPr>
              <w:t>he sta richiedendo la prova. Può avere cardinalità multipla.</w:t>
            </w:r>
          </w:p>
        </w:tc>
        <w:tc>
          <w:tcPr>
            <w:tcW w:w="1135" w:type="dxa"/>
            <w:tcBorders>
              <w:top w:val="single" w:sz="4" w:space="0" w:color="auto"/>
              <w:left w:val="single" w:sz="4" w:space="0" w:color="auto"/>
              <w:bottom w:val="single" w:sz="4" w:space="0" w:color="auto"/>
              <w:right w:val="single" w:sz="4" w:space="0" w:color="auto"/>
            </w:tcBorders>
            <w:vAlign w:val="center"/>
          </w:tcPr>
          <w:p w14:paraId="68776C92" w14:textId="77777777" w:rsidR="00F865F9" w:rsidRPr="001645EB" w:rsidRDefault="00F865F9" w:rsidP="00F865F9">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488D10E1" w14:textId="0C10468E" w:rsidR="00F865F9" w:rsidRPr="001645EB" w:rsidRDefault="00F865F9" w:rsidP="00F865F9">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66CD5A88" w14:textId="45913571" w:rsidR="00F865F9" w:rsidRPr="001645EB" w:rsidRDefault="00726792" w:rsidP="00F865F9">
            <w:pPr>
              <w:rPr>
                <w:rFonts w:cstheme="minorHAnsi"/>
                <w:sz w:val="18"/>
                <w:szCs w:val="18"/>
              </w:rPr>
            </w:pPr>
            <w:r w:rsidRPr="001645EB">
              <w:rPr>
                <w:rFonts w:cstheme="minorHAnsi"/>
                <w:sz w:val="18"/>
                <w:szCs w:val="18"/>
              </w:rPr>
              <w:t>Object List</w:t>
            </w:r>
          </w:p>
        </w:tc>
      </w:tr>
    </w:tbl>
    <w:p w14:paraId="61B18C5A" w14:textId="77777777" w:rsidR="00F40AE9" w:rsidRPr="001645EB" w:rsidRDefault="00F40AE9" w:rsidP="00F40AE9">
      <w:pPr>
        <w:rPr>
          <w:rFonts w:cstheme="minorHAnsi"/>
          <w:sz w:val="20"/>
        </w:rPr>
      </w:pPr>
    </w:p>
    <w:p w14:paraId="73625081" w14:textId="2E7C9F0A" w:rsidR="00F40AE9" w:rsidRPr="001645EB" w:rsidRDefault="00F40AE9" w:rsidP="00B821C8">
      <w:pPr>
        <w:spacing w:after="120"/>
        <w:rPr>
          <w:rFonts w:cstheme="minorHAnsi"/>
          <w:b/>
          <w:i/>
          <w:sz w:val="18"/>
          <w:szCs w:val="18"/>
          <w:lang w:bidi="en-US"/>
        </w:rPr>
      </w:pPr>
      <w:r w:rsidRPr="001645EB">
        <w:rPr>
          <w:rFonts w:cstheme="minorHAnsi"/>
          <w:b/>
          <w:i/>
          <w:sz w:val="18"/>
          <w:szCs w:val="18"/>
          <w:lang w:bidi="en-US"/>
        </w:rPr>
        <w:t>Nodo</w:t>
      </w:r>
      <w:r w:rsidRPr="001645EB" w:rsidDel="008D683C">
        <w:rPr>
          <w:rFonts w:cstheme="minorHAnsi"/>
          <w:b/>
          <w:i/>
          <w:sz w:val="18"/>
          <w:szCs w:val="18"/>
          <w:lang w:bidi="en-US"/>
        </w:rPr>
        <w:t xml:space="preserve"> </w:t>
      </w:r>
      <w:r w:rsidR="008D683C" w:rsidRPr="001645EB">
        <w:rPr>
          <w:rFonts w:cstheme="minorHAnsi"/>
          <w:b/>
          <w:i/>
          <w:sz w:val="18"/>
          <w:szCs w:val="18"/>
          <w:lang w:bidi="en-US"/>
        </w:rPr>
        <w:t>figlio</w:t>
      </w:r>
      <w:r w:rsidRPr="001645EB">
        <w:rPr>
          <w:rFonts w:cstheme="minorHAnsi"/>
          <w:b/>
          <w:i/>
          <w:sz w:val="18"/>
          <w:szCs w:val="18"/>
          <w:lang w:bidi="en-US"/>
        </w:rPr>
        <w:t xml:space="preserve"> </w:t>
      </w:r>
      <w:proofErr w:type="spellStart"/>
      <w:proofErr w:type="gramStart"/>
      <w:r w:rsidRPr="001645EB">
        <w:rPr>
          <w:rFonts w:ascii="Courier New" w:hAnsi="Courier New" w:cs="Courier New"/>
          <w:b/>
          <w:color w:val="000000" w:themeColor="text1"/>
          <w:sz w:val="18"/>
          <w:szCs w:val="18"/>
          <w:lang w:bidi="en-US"/>
        </w:rPr>
        <w:t>sdg:Agent</w:t>
      </w:r>
      <w:proofErr w:type="spellEnd"/>
      <w:proofErr w:type="gramEnd"/>
      <w:r w:rsidR="008D683C" w:rsidRPr="001645EB">
        <w:rPr>
          <w:rFonts w:ascii="Courier New" w:hAnsi="Courier New" w:cs="Courier New"/>
          <w:b/>
          <w:color w:val="000000" w:themeColor="text1"/>
          <w:sz w:val="18"/>
          <w:szCs w:val="18"/>
          <w:lang w:bidi="en-US"/>
        </w:rPr>
        <w:t xml:space="preserve"> </w:t>
      </w:r>
      <w:r w:rsidR="008D683C" w:rsidRPr="001645EB">
        <w:rPr>
          <w:rFonts w:cstheme="minorHAnsi"/>
          <w:b/>
          <w:i/>
          <w:sz w:val="18"/>
          <w:szCs w:val="18"/>
          <w:lang w:bidi="en-US"/>
        </w:rPr>
        <w:t>del nodo padre</w:t>
      </w:r>
      <w:r w:rsidR="008D683C" w:rsidRPr="001645EB">
        <w:rPr>
          <w:rFonts w:ascii="Courier New" w:hAnsi="Courier New" w:cs="Courier New"/>
          <w:b/>
          <w:color w:val="000000" w:themeColor="text1"/>
          <w:sz w:val="18"/>
          <w:szCs w:val="18"/>
          <w:lang w:bidi="en-US"/>
        </w:rPr>
        <w:t xml:space="preserve"> </w:t>
      </w:r>
      <w:proofErr w:type="spellStart"/>
      <w:proofErr w:type="gramStart"/>
      <w:r w:rsidR="008D683C" w:rsidRPr="001645EB">
        <w:rPr>
          <w:rFonts w:ascii="Courier New" w:hAnsi="Courier New" w:cs="Courier New"/>
          <w:b/>
          <w:color w:val="000000" w:themeColor="text1"/>
          <w:sz w:val="18"/>
          <w:szCs w:val="18"/>
          <w:lang w:bidi="en-US"/>
        </w:rPr>
        <w:t>rim:Element</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38"/>
        <w:gridCol w:w="5528"/>
        <w:gridCol w:w="713"/>
        <w:gridCol w:w="851"/>
        <w:gridCol w:w="1135"/>
      </w:tblGrid>
      <w:tr w:rsidR="00F40AE9" w:rsidRPr="001645EB" w14:paraId="04543426" w14:textId="77777777" w:rsidTr="00B821C8">
        <w:trPr>
          <w:tblHeader/>
        </w:trPr>
        <w:tc>
          <w:tcPr>
            <w:tcW w:w="1838"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DB74FB7" w14:textId="77777777" w:rsidR="00F40AE9" w:rsidRPr="001645EB" w:rsidRDefault="00F40AE9" w:rsidP="00244410">
            <w:pPr>
              <w:rPr>
                <w:rFonts w:cstheme="minorHAnsi"/>
                <w:color w:val="000000" w:themeColor="text1"/>
                <w:sz w:val="18"/>
                <w:szCs w:val="18"/>
              </w:rPr>
            </w:pPr>
            <w:proofErr w:type="spellStart"/>
            <w:r w:rsidRPr="001645EB">
              <w:rPr>
                <w:rFonts w:cstheme="minorHAnsi"/>
                <w:b/>
                <w:i/>
                <w:sz w:val="18"/>
                <w:szCs w:val="18"/>
                <w:lang w:bidi="en-US"/>
              </w:rPr>
              <w:t>Parameter</w:t>
            </w:r>
            <w:proofErr w:type="spellEnd"/>
          </w:p>
        </w:tc>
        <w:tc>
          <w:tcPr>
            <w:tcW w:w="5528"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C79D3DC" w14:textId="77777777" w:rsidR="00F40AE9" w:rsidRPr="001645EB" w:rsidRDefault="00F40AE9" w:rsidP="00244410">
            <w:pPr>
              <w:rPr>
                <w:rFonts w:cstheme="minorHAnsi"/>
                <w:i/>
                <w:color w:val="000000" w:themeColor="text1"/>
                <w:sz w:val="18"/>
                <w:szCs w:val="18"/>
              </w:rPr>
            </w:pPr>
            <w:proofErr w:type="spellStart"/>
            <w:r w:rsidRPr="001645EB">
              <w:rPr>
                <w:rFonts w:cstheme="minorHAnsi"/>
                <w:b/>
                <w:i/>
                <w:sz w:val="18"/>
                <w:szCs w:val="18"/>
                <w:lang w:bidi="en-US"/>
              </w:rPr>
              <w:t>Description</w:t>
            </w:r>
            <w:proofErr w:type="spellEnd"/>
          </w:p>
        </w:tc>
        <w:tc>
          <w:tcPr>
            <w:tcW w:w="71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8C15121" w14:textId="77777777"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B5206EC" w14:textId="58901C36"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 xml:space="preserve">Max </w:t>
            </w:r>
            <w:proofErr w:type="spellStart"/>
            <w:r w:rsidRPr="001645EB">
              <w:rPr>
                <w:rFonts w:cstheme="minorHAnsi"/>
                <w:b/>
                <w:i/>
                <w:sz w:val="18"/>
                <w:szCs w:val="18"/>
                <w:lang w:bidi="en-US"/>
              </w:rPr>
              <w:t>Len</w:t>
            </w:r>
            <w:r w:rsidR="00A44AB3" w:rsidRPr="001645EB">
              <w:rPr>
                <w:rFonts w:cstheme="minorHAnsi"/>
                <w:b/>
                <w:i/>
                <w:sz w:val="18"/>
                <w:szCs w:val="18"/>
                <w:lang w:bidi="en-US"/>
              </w:rPr>
              <w:t>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4E084D2" w14:textId="77777777" w:rsidR="00F40AE9" w:rsidRPr="001645EB" w:rsidRDefault="00F40AE9" w:rsidP="00244410">
            <w:pPr>
              <w:rPr>
                <w:rFonts w:cstheme="minorHAnsi"/>
                <w:color w:val="000000" w:themeColor="text1"/>
                <w:sz w:val="18"/>
                <w:szCs w:val="18"/>
              </w:rPr>
            </w:pPr>
            <w:proofErr w:type="spellStart"/>
            <w:r w:rsidRPr="001645EB">
              <w:rPr>
                <w:rFonts w:cstheme="minorHAnsi"/>
                <w:b/>
                <w:i/>
                <w:sz w:val="18"/>
                <w:szCs w:val="18"/>
                <w:lang w:bidi="en-US"/>
              </w:rPr>
              <w:t>Type</w:t>
            </w:r>
            <w:proofErr w:type="spellEnd"/>
          </w:p>
        </w:tc>
      </w:tr>
      <w:tr w:rsidR="00F40AE9" w:rsidRPr="001645EB" w14:paraId="68B98C65" w14:textId="77777777" w:rsidTr="000C3B71">
        <w:trPr>
          <w:trHeight w:val="154"/>
        </w:trPr>
        <w:tc>
          <w:tcPr>
            <w:tcW w:w="1838" w:type="dxa"/>
            <w:tcBorders>
              <w:top w:val="single" w:sz="4" w:space="0" w:color="auto"/>
              <w:left w:val="single" w:sz="4" w:space="0" w:color="auto"/>
              <w:bottom w:val="single" w:sz="4" w:space="0" w:color="auto"/>
              <w:right w:val="single" w:sz="4" w:space="0" w:color="auto"/>
            </w:tcBorders>
          </w:tcPr>
          <w:p w14:paraId="2D6150B3" w14:textId="77777777" w:rsidR="00F40AE9" w:rsidRPr="001645EB" w:rsidRDefault="00F40AE9" w:rsidP="00244410">
            <w:pPr>
              <w:rPr>
                <w:rFonts w:cstheme="minorHAnsi"/>
                <w:sz w:val="18"/>
                <w:szCs w:val="18"/>
                <w:lang w:eastAsia="en-US"/>
              </w:rPr>
            </w:pPr>
            <w:proofErr w:type="spellStart"/>
            <w:proofErr w:type="gramStart"/>
            <w:r w:rsidRPr="001645EB">
              <w:rPr>
                <w:rFonts w:cstheme="minorHAnsi"/>
                <w:sz w:val="18"/>
                <w:szCs w:val="18"/>
                <w:lang w:eastAsia="en-US"/>
              </w:rPr>
              <w:t>sdg:Identifier</w:t>
            </w:r>
            <w:proofErr w:type="spellEnd"/>
            <w:proofErr w:type="gramEnd"/>
          </w:p>
        </w:tc>
        <w:tc>
          <w:tcPr>
            <w:tcW w:w="5528" w:type="dxa"/>
            <w:tcBorders>
              <w:top w:val="single" w:sz="4" w:space="0" w:color="auto"/>
              <w:left w:val="single" w:sz="4" w:space="0" w:color="auto"/>
              <w:bottom w:val="single" w:sz="4" w:space="0" w:color="auto"/>
              <w:right w:val="single" w:sz="4" w:space="0" w:color="auto"/>
            </w:tcBorders>
          </w:tcPr>
          <w:p w14:paraId="0961B407" w14:textId="0C8256DA" w:rsidR="00F40AE9" w:rsidRPr="001645EB" w:rsidRDefault="00F40AE9" w:rsidP="00244410">
            <w:pPr>
              <w:rPr>
                <w:rFonts w:cstheme="minorHAnsi"/>
                <w:sz w:val="18"/>
                <w:szCs w:val="18"/>
              </w:rPr>
            </w:pPr>
            <w:r w:rsidRPr="001645EB">
              <w:rPr>
                <w:rFonts w:cstheme="minorHAnsi"/>
                <w:sz w:val="18"/>
                <w:szCs w:val="18"/>
              </w:rPr>
              <w:t>Identificativo dell’Agent</w:t>
            </w:r>
            <w:r w:rsidR="006C1460" w:rsidRPr="001645EB">
              <w:rPr>
                <w:rFonts w:cstheme="minorHAnsi"/>
                <w:sz w:val="18"/>
                <w:szCs w:val="18"/>
              </w:rPr>
              <w:t xml:space="preserve"> che richiede la prova.</w:t>
            </w:r>
          </w:p>
        </w:tc>
        <w:tc>
          <w:tcPr>
            <w:tcW w:w="713" w:type="dxa"/>
            <w:tcBorders>
              <w:top w:val="single" w:sz="4" w:space="0" w:color="auto"/>
              <w:left w:val="single" w:sz="4" w:space="0" w:color="auto"/>
              <w:bottom w:val="single" w:sz="4" w:space="0" w:color="auto"/>
              <w:right w:val="single" w:sz="4" w:space="0" w:color="auto"/>
            </w:tcBorders>
            <w:vAlign w:val="center"/>
          </w:tcPr>
          <w:p w14:paraId="04443196" w14:textId="77777777" w:rsidR="00F40AE9" w:rsidRPr="001645EB" w:rsidRDefault="00F40AE9" w:rsidP="00244410">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472EEE15" w14:textId="4674724B" w:rsidR="00F40AE9" w:rsidRPr="001645EB" w:rsidRDefault="006C1460" w:rsidP="00244410">
            <w:pPr>
              <w:jc w:val="center"/>
              <w:rPr>
                <w:rFonts w:cstheme="minorHAnsi"/>
                <w:color w:val="000000" w:themeColor="text1"/>
                <w:sz w:val="18"/>
                <w:szCs w:val="18"/>
              </w:rPr>
            </w:pPr>
            <w:bookmarkStart w:id="458" w:name="OLE_LINK66"/>
            <w:r w:rsidRPr="001645EB">
              <w:rPr>
                <w:rFonts w:cstheme="minorHAnsi"/>
                <w:color w:val="000000" w:themeColor="text1"/>
                <w:sz w:val="18"/>
                <w:szCs w:val="18"/>
              </w:rPr>
              <w:t>n/a</w:t>
            </w:r>
            <w:bookmarkEnd w:id="458"/>
          </w:p>
        </w:tc>
        <w:tc>
          <w:tcPr>
            <w:tcW w:w="1135" w:type="dxa"/>
            <w:tcBorders>
              <w:top w:val="single" w:sz="4" w:space="0" w:color="auto"/>
              <w:left w:val="single" w:sz="4" w:space="0" w:color="auto"/>
              <w:bottom w:val="single" w:sz="4" w:space="0" w:color="auto"/>
              <w:right w:val="single" w:sz="4" w:space="0" w:color="auto"/>
            </w:tcBorders>
            <w:vAlign w:val="center"/>
          </w:tcPr>
          <w:p w14:paraId="6E706402" w14:textId="77777777" w:rsidR="00F40AE9" w:rsidRPr="001645EB" w:rsidRDefault="00F40AE9" w:rsidP="00244410">
            <w:pPr>
              <w:rPr>
                <w:rFonts w:cstheme="minorHAnsi"/>
                <w:sz w:val="18"/>
                <w:szCs w:val="18"/>
              </w:rPr>
            </w:pPr>
            <w:proofErr w:type="spellStart"/>
            <w:r w:rsidRPr="001645EB">
              <w:rPr>
                <w:rFonts w:cstheme="minorHAnsi"/>
                <w:sz w:val="18"/>
                <w:szCs w:val="18"/>
              </w:rPr>
              <w:t>String</w:t>
            </w:r>
            <w:proofErr w:type="spellEnd"/>
          </w:p>
        </w:tc>
      </w:tr>
      <w:tr w:rsidR="00A44AB3" w:rsidRPr="001645EB" w14:paraId="73217E27" w14:textId="77777777" w:rsidTr="000C3B71">
        <w:tc>
          <w:tcPr>
            <w:tcW w:w="1838" w:type="dxa"/>
            <w:tcBorders>
              <w:top w:val="single" w:sz="4" w:space="0" w:color="auto"/>
              <w:left w:val="single" w:sz="4" w:space="0" w:color="auto"/>
              <w:bottom w:val="single" w:sz="4" w:space="0" w:color="auto"/>
              <w:right w:val="single" w:sz="4" w:space="0" w:color="auto"/>
            </w:tcBorders>
          </w:tcPr>
          <w:p w14:paraId="314BFFA5" w14:textId="5FFA5DCC" w:rsidR="00A44AB3" w:rsidRPr="001645EB" w:rsidRDefault="00A44AB3" w:rsidP="00A44AB3">
            <w:pPr>
              <w:rPr>
                <w:rFonts w:cstheme="minorHAnsi"/>
                <w:sz w:val="18"/>
                <w:szCs w:val="18"/>
                <w:lang w:eastAsia="en-US"/>
              </w:rPr>
            </w:pPr>
            <w:proofErr w:type="spellStart"/>
            <w:r w:rsidRPr="001645EB">
              <w:rPr>
                <w:rFonts w:cstheme="minorHAnsi"/>
                <w:sz w:val="18"/>
                <w:szCs w:val="18"/>
                <w:lang w:eastAsia="en-US"/>
              </w:rPr>
              <w:t>schemeID</w:t>
            </w:r>
            <w:proofErr w:type="spellEnd"/>
          </w:p>
        </w:tc>
        <w:tc>
          <w:tcPr>
            <w:tcW w:w="5528" w:type="dxa"/>
            <w:tcBorders>
              <w:top w:val="single" w:sz="4" w:space="0" w:color="auto"/>
              <w:left w:val="single" w:sz="4" w:space="0" w:color="auto"/>
              <w:bottom w:val="single" w:sz="4" w:space="0" w:color="auto"/>
              <w:right w:val="single" w:sz="4" w:space="0" w:color="auto"/>
            </w:tcBorders>
          </w:tcPr>
          <w:p w14:paraId="52BCB0CE" w14:textId="77777777" w:rsidR="006E2ECB" w:rsidRPr="001645EB" w:rsidRDefault="006E2ECB" w:rsidP="006E2ECB">
            <w:pPr>
              <w:rPr>
                <w:rFonts w:cstheme="minorHAnsi"/>
                <w:sz w:val="18"/>
                <w:szCs w:val="18"/>
              </w:rPr>
            </w:pPr>
            <w:r w:rsidRPr="001645EB">
              <w:rPr>
                <w:rFonts w:cstheme="minorHAnsi"/>
                <w:sz w:val="18"/>
                <w:szCs w:val="18"/>
              </w:rPr>
              <w:t xml:space="preserve">Attributo del nodo </w:t>
            </w:r>
            <w:proofErr w:type="spellStart"/>
            <w:r w:rsidRPr="001645EB">
              <w:rPr>
                <w:rFonts w:cstheme="minorHAnsi"/>
                <w:sz w:val="18"/>
                <w:szCs w:val="18"/>
              </w:rPr>
              <w:t>Identifier</w:t>
            </w:r>
            <w:proofErr w:type="spellEnd"/>
            <w:r w:rsidRPr="001645EB">
              <w:rPr>
                <w:rFonts w:cstheme="minorHAnsi"/>
                <w:sz w:val="18"/>
                <w:szCs w:val="18"/>
              </w:rPr>
              <w:t xml:space="preserve">, indica lo schema identificativo dell’Agent. </w:t>
            </w:r>
          </w:p>
          <w:p w14:paraId="2BD7A215" w14:textId="77777777" w:rsidR="006E2ECB" w:rsidRPr="001645EB" w:rsidRDefault="006E2ECB" w:rsidP="006E2ECB">
            <w:pPr>
              <w:rPr>
                <w:rFonts w:cstheme="minorHAnsi"/>
                <w:sz w:val="18"/>
                <w:szCs w:val="18"/>
              </w:rPr>
            </w:pPr>
            <w:r w:rsidRPr="001645EB">
              <w:rPr>
                <w:rFonts w:cstheme="minorHAnsi"/>
                <w:sz w:val="18"/>
                <w:szCs w:val="18"/>
              </w:rPr>
              <w:t>Il valore dell'attributo '</w:t>
            </w:r>
            <w:proofErr w:type="spellStart"/>
            <w:r w:rsidRPr="001645EB">
              <w:rPr>
                <w:rFonts w:cstheme="minorHAnsi"/>
                <w:sz w:val="18"/>
                <w:szCs w:val="18"/>
              </w:rPr>
              <w:t>schemeID</w:t>
            </w:r>
            <w:proofErr w:type="spellEnd"/>
            <w:r w:rsidRPr="001645EB">
              <w:rPr>
                <w:rFonts w:cstheme="minorHAnsi"/>
                <w:sz w:val="18"/>
                <w:szCs w:val="18"/>
              </w:rPr>
              <w:t>' non deve superare i 256 caratteri e deve essere impostato in uno dei due modi seguenti:</w:t>
            </w:r>
          </w:p>
          <w:p w14:paraId="0A71D1E7" w14:textId="77777777" w:rsidR="006E2ECB" w:rsidRPr="001645EB" w:rsidRDefault="006E2ECB" w:rsidP="007B42FB">
            <w:pPr>
              <w:pStyle w:val="ListParagraph"/>
              <w:numPr>
                <w:ilvl w:val="0"/>
                <w:numId w:val="41"/>
              </w:numPr>
              <w:ind w:left="174" w:hanging="142"/>
              <w:rPr>
                <w:rFonts w:cstheme="minorHAnsi"/>
                <w:sz w:val="18"/>
                <w:szCs w:val="18"/>
              </w:rPr>
            </w:pPr>
            <w:r w:rsidRPr="001645EB">
              <w:rPr>
                <w:rFonts w:cstheme="minorHAnsi"/>
                <w:sz w:val="18"/>
                <w:szCs w:val="18"/>
              </w:rPr>
              <w:t>“</w:t>
            </w:r>
            <w:proofErr w:type="spellStart"/>
            <w:proofErr w:type="gramStart"/>
            <w:r w:rsidRPr="001645EB">
              <w:rPr>
                <w:rFonts w:cstheme="minorHAnsi"/>
                <w:sz w:val="18"/>
                <w:szCs w:val="18"/>
              </w:rPr>
              <w:t>urn:cef.eu</w:t>
            </w:r>
            <w:proofErr w:type="gramEnd"/>
            <w:r w:rsidRPr="001645EB">
              <w:rPr>
                <w:rFonts w:cstheme="minorHAnsi"/>
                <w:sz w:val="18"/>
                <w:szCs w:val="18"/>
              </w:rPr>
              <w:t>:</w:t>
            </w:r>
            <w:proofErr w:type="gramStart"/>
            <w:r w:rsidRPr="001645EB">
              <w:rPr>
                <w:rFonts w:cstheme="minorHAnsi"/>
                <w:sz w:val="18"/>
                <w:szCs w:val="18"/>
              </w:rPr>
              <w:t>names:identifier</w:t>
            </w:r>
            <w:proofErr w:type="gramEnd"/>
            <w:r w:rsidRPr="001645EB">
              <w:rPr>
                <w:rFonts w:cstheme="minorHAnsi"/>
                <w:sz w:val="18"/>
                <w:szCs w:val="18"/>
              </w:rPr>
              <w:t>:</w:t>
            </w:r>
            <w:proofErr w:type="gramStart"/>
            <w:r w:rsidRPr="001645EB">
              <w:rPr>
                <w:rFonts w:cstheme="minorHAnsi"/>
                <w:sz w:val="18"/>
                <w:szCs w:val="18"/>
              </w:rPr>
              <w:t>EAS</w:t>
            </w:r>
            <w:proofErr w:type="spellEnd"/>
            <w:r w:rsidRPr="001645EB">
              <w:rPr>
                <w:rFonts w:cstheme="minorHAnsi"/>
                <w:sz w:val="18"/>
                <w:szCs w:val="18"/>
              </w:rPr>
              <w:t>:[</w:t>
            </w:r>
            <w:proofErr w:type="gramEnd"/>
            <w:r w:rsidRPr="001645EB">
              <w:rPr>
                <w:rFonts w:cstheme="minorHAnsi"/>
                <w:sz w:val="18"/>
                <w:szCs w:val="18"/>
              </w:rPr>
              <w:t xml:space="preserve">Codice]” dove [Codice] è un valore facente parte della lista di codici 'EAS' </w:t>
            </w:r>
          </w:p>
          <w:p w14:paraId="4B8E4F54" w14:textId="77777777" w:rsidR="006E2ECB" w:rsidRPr="001645EB" w:rsidRDefault="006E2ECB" w:rsidP="007B42FB">
            <w:pPr>
              <w:pStyle w:val="ListParagraph"/>
              <w:numPr>
                <w:ilvl w:val="0"/>
                <w:numId w:val="41"/>
              </w:numPr>
              <w:ind w:left="174" w:hanging="142"/>
              <w:rPr>
                <w:rFonts w:cstheme="minorHAnsi"/>
                <w:sz w:val="18"/>
                <w:szCs w:val="18"/>
              </w:rPr>
            </w:pPr>
            <w:r w:rsidRPr="001645EB">
              <w:rPr>
                <w:rFonts w:cstheme="minorHAnsi"/>
                <w:sz w:val="18"/>
                <w:szCs w:val="18"/>
              </w:rPr>
              <w:t>oppure “</w:t>
            </w:r>
            <w:proofErr w:type="spellStart"/>
            <w:proofErr w:type="gramStart"/>
            <w:r w:rsidRPr="001645EB">
              <w:rPr>
                <w:rFonts w:cstheme="minorHAnsi"/>
                <w:sz w:val="18"/>
                <w:szCs w:val="18"/>
              </w:rPr>
              <w:t>urn:oasis</w:t>
            </w:r>
            <w:proofErr w:type="gramEnd"/>
            <w:r w:rsidRPr="001645EB">
              <w:rPr>
                <w:rFonts w:cstheme="minorHAnsi"/>
                <w:sz w:val="18"/>
                <w:szCs w:val="18"/>
              </w:rPr>
              <w:t>:names:</w:t>
            </w:r>
            <w:proofErr w:type="gramStart"/>
            <w:r w:rsidRPr="001645EB">
              <w:rPr>
                <w:rFonts w:cstheme="minorHAnsi"/>
                <w:sz w:val="18"/>
                <w:szCs w:val="18"/>
              </w:rPr>
              <w:t>tc:ebcore</w:t>
            </w:r>
            <w:proofErr w:type="gramEnd"/>
            <w:r w:rsidRPr="001645EB">
              <w:rPr>
                <w:rFonts w:cstheme="minorHAnsi"/>
                <w:sz w:val="18"/>
                <w:szCs w:val="18"/>
              </w:rPr>
              <w:t>:partyid-</w:t>
            </w:r>
            <w:proofErr w:type="gramStart"/>
            <w:r w:rsidRPr="001645EB">
              <w:rPr>
                <w:rFonts w:cstheme="minorHAnsi"/>
                <w:sz w:val="18"/>
                <w:szCs w:val="18"/>
              </w:rPr>
              <w:t>type:unregistered</w:t>
            </w:r>
            <w:proofErr w:type="spellEnd"/>
            <w:proofErr w:type="gramEnd"/>
            <w:r w:rsidRPr="001645EB">
              <w:rPr>
                <w:rFonts w:cstheme="minorHAnsi"/>
                <w:sz w:val="18"/>
                <w:szCs w:val="18"/>
              </w:rPr>
              <w:t>:[Codice]” dove [Codice] è un valore facente parte della lista di codici '</w:t>
            </w:r>
            <w:proofErr w:type="spellStart"/>
            <w:r w:rsidRPr="001645EB">
              <w:rPr>
                <w:rFonts w:cstheme="minorHAnsi"/>
                <w:sz w:val="18"/>
                <w:szCs w:val="18"/>
              </w:rPr>
              <w:t>EEA_Country-CodeList</w:t>
            </w:r>
            <w:proofErr w:type="spellEnd"/>
            <w:r w:rsidRPr="001645EB">
              <w:rPr>
                <w:rFonts w:cstheme="minorHAnsi"/>
                <w:sz w:val="18"/>
                <w:szCs w:val="18"/>
              </w:rPr>
              <w:t xml:space="preserve">'. </w:t>
            </w:r>
          </w:p>
          <w:p w14:paraId="2D861D23" w14:textId="48505DA7" w:rsidR="006E2ECB" w:rsidRPr="00934D31" w:rsidRDefault="006E2ECB" w:rsidP="006E2ECB">
            <w:pPr>
              <w:rPr>
                <w:rFonts w:cstheme="minorHAnsi"/>
                <w:sz w:val="18"/>
                <w:szCs w:val="18"/>
                <w:lang w:val="en-US"/>
              </w:rPr>
            </w:pPr>
            <w:r w:rsidRPr="001645EB">
              <w:rPr>
                <w:rFonts w:cstheme="minorHAnsi"/>
                <w:sz w:val="18"/>
                <w:szCs w:val="18"/>
              </w:rPr>
              <w:t xml:space="preserve">Per la lista dei codici si faccia riferimento al repository </w:t>
            </w:r>
            <w:r w:rsidRPr="001645EB">
              <w:rPr>
                <w:rFonts w:cstheme="minorHAnsi"/>
                <w:sz w:val="18"/>
                <w:szCs w:val="18"/>
              </w:rPr>
              <w:fldChar w:fldCharType="begin"/>
            </w:r>
            <w:r w:rsidRPr="001645EB">
              <w:rPr>
                <w:rFonts w:cstheme="minorHAnsi"/>
                <w:sz w:val="18"/>
                <w:szCs w:val="18"/>
              </w:rPr>
              <w:instrText xml:space="preserve"> REF DC_03 \h </w:instrText>
            </w:r>
            <w:r w:rsidRPr="001645EB">
              <w:rPr>
                <w:rFonts w:cstheme="minorHAnsi"/>
                <w:sz w:val="18"/>
                <w:szCs w:val="18"/>
              </w:rPr>
            </w:r>
            <w:r w:rsidRPr="001645EB">
              <w:rPr>
                <w:rFonts w:cstheme="minorHAnsi"/>
                <w:sz w:val="18"/>
                <w:szCs w:val="18"/>
              </w:rPr>
              <w:fldChar w:fldCharType="separate"/>
            </w:r>
            <w:r w:rsidR="006149E6" w:rsidRPr="001645EB">
              <w:rPr>
                <w:sz w:val="20"/>
              </w:rPr>
              <w:t>DC_03</w:t>
            </w:r>
            <w:r w:rsidRPr="001645EB">
              <w:rPr>
                <w:rFonts w:cstheme="minorHAnsi"/>
                <w:sz w:val="18"/>
                <w:szCs w:val="18"/>
              </w:rPr>
              <w:fldChar w:fldCharType="end"/>
            </w:r>
            <w:r w:rsidR="00E509AB" w:rsidRPr="001645EB">
              <w:rPr>
                <w:rFonts w:cstheme="minorHAnsi"/>
                <w:sz w:val="18"/>
                <w:szCs w:val="18"/>
              </w:rPr>
              <w:t>.</w:t>
            </w:r>
            <w:r w:rsidRPr="001645EB">
              <w:rPr>
                <w:rFonts w:cstheme="minorHAnsi"/>
                <w:sz w:val="18"/>
                <w:szCs w:val="18"/>
              </w:rPr>
              <w:br/>
            </w:r>
            <w:r w:rsidRPr="001645EB">
              <w:rPr>
                <w:rFonts w:cstheme="minorHAnsi"/>
                <w:sz w:val="18"/>
                <w:szCs w:val="18"/>
              </w:rPr>
              <w:br/>
            </w:r>
            <w:proofErr w:type="spellStart"/>
            <w:r w:rsidRPr="00934D31">
              <w:rPr>
                <w:rFonts w:cstheme="minorHAnsi"/>
                <w:sz w:val="18"/>
                <w:szCs w:val="18"/>
                <w:lang w:val="en-US"/>
              </w:rPr>
              <w:t>Esempi</w:t>
            </w:r>
            <w:proofErr w:type="spellEnd"/>
            <w:r w:rsidRPr="00934D31">
              <w:rPr>
                <w:rFonts w:cstheme="minorHAnsi"/>
                <w:sz w:val="18"/>
                <w:szCs w:val="18"/>
                <w:lang w:val="en-US"/>
              </w:rPr>
              <w:t>:</w:t>
            </w:r>
          </w:p>
          <w:p w14:paraId="0D189678" w14:textId="77777777" w:rsidR="006E2ECB" w:rsidRPr="00FB4E37" w:rsidRDefault="006E2ECB" w:rsidP="006E2ECB">
            <w:pPr>
              <w:jc w:val="left"/>
              <w:rPr>
                <w:rFonts w:cstheme="minorHAnsi"/>
                <w:sz w:val="18"/>
                <w:szCs w:val="18"/>
                <w:lang w:val="en-US"/>
              </w:rPr>
            </w:pPr>
            <w:proofErr w:type="spellStart"/>
            <w:r w:rsidRPr="00FB4E37">
              <w:rPr>
                <w:rFonts w:cstheme="minorHAnsi"/>
                <w:sz w:val="18"/>
                <w:szCs w:val="18"/>
                <w:lang w:val="en-US"/>
              </w:rPr>
              <w:t>schemeID</w:t>
            </w:r>
            <w:proofErr w:type="spellEnd"/>
            <w:proofErr w:type="gramStart"/>
            <w:r w:rsidRPr="00FB4E37">
              <w:rPr>
                <w:rFonts w:cstheme="minorHAnsi"/>
                <w:sz w:val="18"/>
                <w:szCs w:val="18"/>
                <w:lang w:val="en-US"/>
              </w:rPr>
              <w:t>=”urn</w:t>
            </w:r>
            <w:proofErr w:type="gramEnd"/>
            <w:r w:rsidRPr="00FB4E37">
              <w:rPr>
                <w:rFonts w:cstheme="minorHAnsi"/>
                <w:sz w:val="18"/>
                <w:szCs w:val="18"/>
                <w:lang w:val="en-US"/>
              </w:rPr>
              <w:t>:</w:t>
            </w:r>
            <w:proofErr w:type="gramStart"/>
            <w:r w:rsidRPr="00FB4E37">
              <w:rPr>
                <w:rFonts w:cstheme="minorHAnsi"/>
                <w:sz w:val="18"/>
                <w:szCs w:val="18"/>
                <w:lang w:val="en-US"/>
              </w:rPr>
              <w:t>cef.eu:names</w:t>
            </w:r>
            <w:proofErr w:type="gramEnd"/>
            <w:r w:rsidRPr="00FB4E37">
              <w:rPr>
                <w:rFonts w:cstheme="minorHAnsi"/>
                <w:sz w:val="18"/>
                <w:szCs w:val="18"/>
                <w:lang w:val="en-US"/>
              </w:rPr>
              <w:t>:</w:t>
            </w:r>
            <w:proofErr w:type="gramStart"/>
            <w:r w:rsidRPr="00FB4E37">
              <w:rPr>
                <w:rFonts w:cstheme="minorHAnsi"/>
                <w:sz w:val="18"/>
                <w:szCs w:val="18"/>
                <w:lang w:val="en-US"/>
              </w:rPr>
              <w:t>identifier:EAS</w:t>
            </w:r>
            <w:proofErr w:type="gramEnd"/>
            <w:r w:rsidRPr="00FB4E37">
              <w:rPr>
                <w:rFonts w:cstheme="minorHAnsi"/>
                <w:sz w:val="18"/>
                <w:szCs w:val="18"/>
                <w:lang w:val="en-US"/>
              </w:rPr>
              <w:t>:0021”</w:t>
            </w:r>
          </w:p>
          <w:p w14:paraId="1A49E295" w14:textId="03512967" w:rsidR="00A44AB3" w:rsidRPr="00FB4E37" w:rsidRDefault="006E2ECB" w:rsidP="006E2ECB">
            <w:pPr>
              <w:jc w:val="left"/>
              <w:rPr>
                <w:rFonts w:cstheme="minorHAnsi"/>
                <w:sz w:val="18"/>
                <w:szCs w:val="18"/>
                <w:lang w:val="en-US"/>
              </w:rPr>
            </w:pPr>
            <w:r w:rsidRPr="00FB4E37">
              <w:rPr>
                <w:rFonts w:cstheme="minorHAnsi"/>
                <w:sz w:val="18"/>
                <w:szCs w:val="18"/>
                <w:lang w:val="en-US"/>
              </w:rPr>
              <w:t>schemeID</w:t>
            </w:r>
            <w:proofErr w:type="gramStart"/>
            <w:r w:rsidRPr="00FB4E37">
              <w:rPr>
                <w:rFonts w:cstheme="minorHAnsi"/>
                <w:sz w:val="18"/>
                <w:szCs w:val="18"/>
                <w:lang w:val="en-US"/>
              </w:rPr>
              <w:t>=”</w:t>
            </w:r>
            <w:r w:rsidRPr="00FB4E37">
              <w:rPr>
                <w:rFonts w:cs="Calibri"/>
                <w:sz w:val="18"/>
                <w:szCs w:val="18"/>
                <w:lang w:val="en-US"/>
              </w:rPr>
              <w:t>urn</w:t>
            </w:r>
            <w:proofErr w:type="gramEnd"/>
            <w:r w:rsidRPr="00FB4E37">
              <w:rPr>
                <w:rFonts w:cs="Calibri"/>
                <w:sz w:val="18"/>
                <w:szCs w:val="18"/>
                <w:lang w:val="en-US"/>
              </w:rPr>
              <w:t>:</w:t>
            </w:r>
            <w:proofErr w:type="gramStart"/>
            <w:r w:rsidRPr="00FB4E37">
              <w:rPr>
                <w:rFonts w:cs="Calibri"/>
                <w:sz w:val="18"/>
                <w:szCs w:val="18"/>
                <w:lang w:val="en-US"/>
              </w:rPr>
              <w:t>oasis:names</w:t>
            </w:r>
            <w:proofErr w:type="gramEnd"/>
            <w:r w:rsidRPr="00FB4E37">
              <w:rPr>
                <w:rFonts w:cs="Calibri"/>
                <w:sz w:val="18"/>
                <w:szCs w:val="18"/>
                <w:lang w:val="en-US"/>
              </w:rPr>
              <w:t>:</w:t>
            </w:r>
            <w:proofErr w:type="gramStart"/>
            <w:r w:rsidRPr="00FB4E37">
              <w:rPr>
                <w:rFonts w:cs="Calibri"/>
                <w:sz w:val="18"/>
                <w:szCs w:val="18"/>
                <w:lang w:val="en-US"/>
              </w:rPr>
              <w:t>tc:ebcore</w:t>
            </w:r>
            <w:proofErr w:type="gramEnd"/>
            <w:r w:rsidRPr="00FB4E37">
              <w:rPr>
                <w:rFonts w:cs="Calibri"/>
                <w:sz w:val="18"/>
                <w:szCs w:val="18"/>
                <w:lang w:val="en-US"/>
              </w:rPr>
              <w:t>:partyid-</w:t>
            </w:r>
            <w:proofErr w:type="gramStart"/>
            <w:r w:rsidRPr="00FB4E37">
              <w:rPr>
                <w:rFonts w:cs="Calibri"/>
                <w:sz w:val="18"/>
                <w:szCs w:val="18"/>
                <w:lang w:val="en-US"/>
              </w:rPr>
              <w:t>type:unregistered</w:t>
            </w:r>
            <w:proofErr w:type="gramEnd"/>
            <w:r w:rsidRPr="00FB4E37">
              <w:rPr>
                <w:rFonts w:cstheme="minorHAnsi"/>
                <w:sz w:val="18"/>
                <w:szCs w:val="18"/>
                <w:lang w:val="en-US"/>
              </w:rPr>
              <w:t>:IT”</w:t>
            </w:r>
          </w:p>
        </w:tc>
        <w:tc>
          <w:tcPr>
            <w:tcW w:w="713" w:type="dxa"/>
            <w:tcBorders>
              <w:top w:val="single" w:sz="4" w:space="0" w:color="auto"/>
              <w:left w:val="single" w:sz="4" w:space="0" w:color="auto"/>
              <w:bottom w:val="single" w:sz="4" w:space="0" w:color="auto"/>
              <w:right w:val="single" w:sz="4" w:space="0" w:color="auto"/>
            </w:tcBorders>
            <w:vAlign w:val="center"/>
          </w:tcPr>
          <w:p w14:paraId="1F86401A" w14:textId="77777777" w:rsidR="00A44AB3" w:rsidRPr="001645EB" w:rsidRDefault="00A44AB3" w:rsidP="00A44AB3">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7C55F457" w14:textId="628F3BE0" w:rsidR="00A44AB3" w:rsidRPr="001645EB" w:rsidRDefault="00A44AB3" w:rsidP="00A44AB3">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088BB814" w14:textId="7B1CEB20" w:rsidR="00A44AB3" w:rsidRPr="001645EB" w:rsidRDefault="00A44AB3" w:rsidP="00A44AB3">
            <w:pPr>
              <w:rPr>
                <w:rFonts w:cstheme="minorHAnsi"/>
                <w:sz w:val="18"/>
                <w:szCs w:val="18"/>
              </w:rPr>
            </w:pPr>
            <w:proofErr w:type="spellStart"/>
            <w:r w:rsidRPr="001645EB">
              <w:rPr>
                <w:rFonts w:cstheme="minorHAnsi"/>
                <w:color w:val="000000" w:themeColor="text1"/>
                <w:sz w:val="18"/>
                <w:szCs w:val="18"/>
              </w:rPr>
              <w:t>String</w:t>
            </w:r>
            <w:proofErr w:type="spellEnd"/>
          </w:p>
        </w:tc>
      </w:tr>
      <w:tr w:rsidR="00A44AB3" w:rsidRPr="001645EB" w14:paraId="6F2D8996" w14:textId="77777777" w:rsidTr="000C3B71">
        <w:trPr>
          <w:trHeight w:val="344"/>
        </w:trPr>
        <w:tc>
          <w:tcPr>
            <w:tcW w:w="1838" w:type="dxa"/>
            <w:tcBorders>
              <w:top w:val="single" w:sz="4" w:space="0" w:color="auto"/>
              <w:left w:val="single" w:sz="4" w:space="0" w:color="auto"/>
              <w:bottom w:val="single" w:sz="4" w:space="0" w:color="auto"/>
              <w:right w:val="single" w:sz="4" w:space="0" w:color="auto"/>
            </w:tcBorders>
          </w:tcPr>
          <w:p w14:paraId="66F1826C" w14:textId="2B69BDA8" w:rsidR="00A44AB3" w:rsidRPr="001645EB" w:rsidRDefault="00A44AB3" w:rsidP="00A44AB3">
            <w:pPr>
              <w:rPr>
                <w:rFonts w:cstheme="minorHAnsi"/>
                <w:sz w:val="18"/>
                <w:szCs w:val="18"/>
                <w:lang w:eastAsia="en-US"/>
              </w:rPr>
            </w:pPr>
            <w:proofErr w:type="spellStart"/>
            <w:proofErr w:type="gramStart"/>
            <w:r w:rsidRPr="001645EB">
              <w:rPr>
                <w:rFonts w:cstheme="minorHAnsi"/>
                <w:sz w:val="18"/>
                <w:szCs w:val="18"/>
                <w:lang w:eastAsia="en-US"/>
              </w:rPr>
              <w:t>sdg:Name</w:t>
            </w:r>
            <w:proofErr w:type="spellEnd"/>
            <w:proofErr w:type="gramEnd"/>
          </w:p>
        </w:tc>
        <w:tc>
          <w:tcPr>
            <w:tcW w:w="5528" w:type="dxa"/>
            <w:tcBorders>
              <w:top w:val="single" w:sz="4" w:space="0" w:color="auto"/>
              <w:left w:val="single" w:sz="4" w:space="0" w:color="auto"/>
              <w:bottom w:val="single" w:sz="4" w:space="0" w:color="auto"/>
              <w:right w:val="single" w:sz="4" w:space="0" w:color="auto"/>
            </w:tcBorders>
          </w:tcPr>
          <w:p w14:paraId="5A254492" w14:textId="15A4ED47" w:rsidR="00A44AB3" w:rsidRPr="001645EB" w:rsidRDefault="00A44AB3" w:rsidP="00A44AB3">
            <w:pPr>
              <w:rPr>
                <w:rFonts w:cstheme="minorHAnsi"/>
                <w:sz w:val="18"/>
                <w:szCs w:val="18"/>
              </w:rPr>
            </w:pPr>
            <w:r w:rsidRPr="001645EB">
              <w:rPr>
                <w:rFonts w:cstheme="minorHAnsi"/>
                <w:sz w:val="18"/>
                <w:szCs w:val="18"/>
              </w:rPr>
              <w:t>Nome dell’Agent</w:t>
            </w:r>
            <w:r w:rsidR="008554A3" w:rsidRPr="001645EB">
              <w:rPr>
                <w:rFonts w:cstheme="minorHAnsi"/>
                <w:sz w:val="18"/>
                <w:szCs w:val="18"/>
              </w:rPr>
              <w:t>.</w:t>
            </w:r>
          </w:p>
        </w:tc>
        <w:tc>
          <w:tcPr>
            <w:tcW w:w="713" w:type="dxa"/>
            <w:tcBorders>
              <w:top w:val="single" w:sz="4" w:space="0" w:color="auto"/>
              <w:left w:val="single" w:sz="4" w:space="0" w:color="auto"/>
              <w:bottom w:val="single" w:sz="4" w:space="0" w:color="auto"/>
              <w:right w:val="single" w:sz="4" w:space="0" w:color="auto"/>
            </w:tcBorders>
            <w:vAlign w:val="center"/>
          </w:tcPr>
          <w:p w14:paraId="62C47EFC" w14:textId="77777777" w:rsidR="00A44AB3" w:rsidRPr="001645EB" w:rsidRDefault="00A44AB3" w:rsidP="00A44AB3">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2748839B" w14:textId="2BF8EC80" w:rsidR="00A44AB3" w:rsidRPr="001645EB" w:rsidRDefault="00A44AB3" w:rsidP="00A44AB3">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23EDA707" w14:textId="07A0F36C" w:rsidR="00A44AB3" w:rsidRPr="001645EB" w:rsidRDefault="00A44AB3" w:rsidP="00A44AB3">
            <w:pPr>
              <w:rPr>
                <w:rFonts w:cstheme="minorHAnsi"/>
                <w:sz w:val="18"/>
                <w:szCs w:val="18"/>
              </w:rPr>
            </w:pPr>
            <w:proofErr w:type="spellStart"/>
            <w:r w:rsidRPr="001645EB">
              <w:rPr>
                <w:rFonts w:cstheme="minorHAnsi"/>
                <w:color w:val="000000" w:themeColor="text1"/>
                <w:sz w:val="18"/>
                <w:szCs w:val="18"/>
              </w:rPr>
              <w:t>String</w:t>
            </w:r>
            <w:proofErr w:type="spellEnd"/>
          </w:p>
        </w:tc>
      </w:tr>
      <w:tr w:rsidR="00A44AB3" w:rsidRPr="001645EB" w14:paraId="3A23797E" w14:textId="77777777" w:rsidTr="000C3B71">
        <w:trPr>
          <w:trHeight w:val="344"/>
        </w:trPr>
        <w:tc>
          <w:tcPr>
            <w:tcW w:w="1838" w:type="dxa"/>
            <w:tcBorders>
              <w:top w:val="single" w:sz="4" w:space="0" w:color="auto"/>
              <w:left w:val="single" w:sz="4" w:space="0" w:color="auto"/>
              <w:bottom w:val="single" w:sz="4" w:space="0" w:color="auto"/>
              <w:right w:val="single" w:sz="4" w:space="0" w:color="auto"/>
            </w:tcBorders>
          </w:tcPr>
          <w:p w14:paraId="41043BB9" w14:textId="77777777" w:rsidR="00A44AB3" w:rsidRPr="001645EB" w:rsidRDefault="00A44AB3" w:rsidP="00A44AB3">
            <w:pPr>
              <w:rPr>
                <w:rFonts w:cstheme="minorHAnsi"/>
                <w:sz w:val="18"/>
                <w:szCs w:val="18"/>
                <w:lang w:eastAsia="en-US"/>
              </w:rPr>
            </w:pPr>
            <w:proofErr w:type="spellStart"/>
            <w:r w:rsidRPr="001645EB">
              <w:rPr>
                <w:rFonts w:cstheme="minorBidi"/>
                <w:sz w:val="18"/>
                <w:szCs w:val="18"/>
                <w:lang w:eastAsia="en-US"/>
              </w:rPr>
              <w:t>lang</w:t>
            </w:r>
            <w:proofErr w:type="spellEnd"/>
          </w:p>
        </w:tc>
        <w:tc>
          <w:tcPr>
            <w:tcW w:w="5528" w:type="dxa"/>
            <w:tcBorders>
              <w:top w:val="single" w:sz="4" w:space="0" w:color="auto"/>
              <w:left w:val="single" w:sz="4" w:space="0" w:color="auto"/>
              <w:bottom w:val="single" w:sz="4" w:space="0" w:color="auto"/>
              <w:right w:val="single" w:sz="4" w:space="0" w:color="auto"/>
            </w:tcBorders>
          </w:tcPr>
          <w:p w14:paraId="0554D31E" w14:textId="7527DD01" w:rsidR="00A44AB3" w:rsidRPr="001645EB" w:rsidRDefault="00A44AB3" w:rsidP="00A44AB3">
            <w:pPr>
              <w:rPr>
                <w:rFonts w:cstheme="minorHAnsi"/>
                <w:sz w:val="18"/>
                <w:szCs w:val="18"/>
              </w:rPr>
            </w:pPr>
            <w:r w:rsidRPr="001645EB">
              <w:rPr>
                <w:rFonts w:cstheme="minorHAnsi"/>
                <w:sz w:val="18"/>
                <w:szCs w:val="18"/>
              </w:rPr>
              <w:t xml:space="preserve">Attributo del nodo </w:t>
            </w:r>
            <w:proofErr w:type="spellStart"/>
            <w:proofErr w:type="gramStart"/>
            <w:r w:rsidR="00090DDE" w:rsidRPr="001645EB">
              <w:rPr>
                <w:rFonts w:cstheme="minorHAnsi"/>
                <w:sz w:val="18"/>
                <w:szCs w:val="18"/>
              </w:rPr>
              <w:t>sdg:N</w:t>
            </w:r>
            <w:r w:rsidRPr="001645EB">
              <w:rPr>
                <w:rFonts w:cstheme="minorHAnsi"/>
                <w:sz w:val="18"/>
                <w:szCs w:val="18"/>
              </w:rPr>
              <w:t>ame</w:t>
            </w:r>
            <w:proofErr w:type="spellEnd"/>
            <w:proofErr w:type="gramEnd"/>
            <w:r w:rsidRPr="001645EB">
              <w:rPr>
                <w:rFonts w:cstheme="minorHAnsi"/>
                <w:sz w:val="18"/>
                <w:szCs w:val="18"/>
              </w:rPr>
              <w:t>, specifica la lingua dell’Agent. Espresso in codice ISO 639-1 di due lettere</w:t>
            </w:r>
            <w:r w:rsidRPr="001645EB" w:rsidDel="009A2600">
              <w:rPr>
                <w:rFonts w:cstheme="minorHAnsi"/>
                <w:sz w:val="18"/>
                <w:szCs w:val="18"/>
              </w:rPr>
              <w:t xml:space="preserve">. </w:t>
            </w:r>
            <w:r w:rsidR="009A2600" w:rsidRPr="001645EB">
              <w:rPr>
                <w:rFonts w:cstheme="minorHAnsi"/>
                <w:sz w:val="18"/>
                <w:szCs w:val="18"/>
              </w:rPr>
              <w:t>Esempio:</w:t>
            </w:r>
          </w:p>
          <w:p w14:paraId="5A740857" w14:textId="726E28FC" w:rsidR="009A2600" w:rsidRPr="001645EB" w:rsidRDefault="00980373" w:rsidP="00B821C8">
            <w:pPr>
              <w:pStyle w:val="Default"/>
              <w:rPr>
                <w:rFonts w:ascii="Trebuchet MS" w:hAnsi="Trebuchet MS" w:cstheme="minorHAnsi"/>
                <w:color w:val="auto"/>
                <w:sz w:val="18"/>
                <w:szCs w:val="18"/>
              </w:rPr>
            </w:pPr>
            <w:r w:rsidRPr="001645EB">
              <w:rPr>
                <w:rFonts w:ascii="Trebuchet MS" w:hAnsi="Trebuchet MS" w:cstheme="minorHAnsi"/>
                <w:color w:val="auto"/>
                <w:sz w:val="18"/>
                <w:szCs w:val="18"/>
              </w:rPr>
              <w:t>&lt;</w:t>
            </w:r>
            <w:proofErr w:type="spellStart"/>
            <w:proofErr w:type="gramStart"/>
            <w:r w:rsidRPr="001645EB">
              <w:rPr>
                <w:rFonts w:ascii="Trebuchet MS" w:hAnsi="Trebuchet MS" w:cstheme="minorHAnsi"/>
                <w:color w:val="auto"/>
                <w:sz w:val="18"/>
                <w:szCs w:val="18"/>
              </w:rPr>
              <w:t>sdg:Name</w:t>
            </w:r>
            <w:proofErr w:type="spellEnd"/>
            <w:proofErr w:type="gramEnd"/>
            <w:r w:rsidRPr="001645EB">
              <w:rPr>
                <w:rFonts w:ascii="Trebuchet MS" w:hAnsi="Trebuchet MS" w:cstheme="minorHAnsi"/>
                <w:color w:val="auto"/>
                <w:sz w:val="18"/>
                <w:szCs w:val="18"/>
              </w:rPr>
              <w:t xml:space="preserve"> </w:t>
            </w:r>
            <w:proofErr w:type="spellStart"/>
            <w:r w:rsidRPr="001645EB">
              <w:rPr>
                <w:rFonts w:ascii="Trebuchet MS" w:hAnsi="Trebuchet MS" w:cstheme="minorHAnsi"/>
                <w:color w:val="auto"/>
                <w:sz w:val="18"/>
                <w:szCs w:val="18"/>
              </w:rPr>
              <w:t>lang</w:t>
            </w:r>
            <w:proofErr w:type="spellEnd"/>
            <w:r w:rsidRPr="001645EB">
              <w:rPr>
                <w:rFonts w:ascii="Trebuchet MS" w:hAnsi="Trebuchet MS" w:cstheme="minorHAnsi"/>
                <w:color w:val="auto"/>
                <w:sz w:val="18"/>
                <w:szCs w:val="18"/>
              </w:rPr>
              <w:t>="en"&gt;</w:t>
            </w:r>
            <w:proofErr w:type="spellStart"/>
            <w:r w:rsidRPr="001645EB">
              <w:rPr>
                <w:rFonts w:ascii="Trebuchet MS" w:hAnsi="Trebuchet MS" w:cstheme="minorHAnsi"/>
                <w:color w:val="auto"/>
                <w:sz w:val="18"/>
                <w:szCs w:val="18"/>
              </w:rPr>
              <w:t>Denmark</w:t>
            </w:r>
            <w:proofErr w:type="spellEnd"/>
            <w:r w:rsidRPr="001645EB">
              <w:rPr>
                <w:rFonts w:ascii="Trebuchet MS" w:hAnsi="Trebuchet MS" w:cstheme="minorHAnsi"/>
                <w:color w:val="auto"/>
                <w:sz w:val="18"/>
                <w:szCs w:val="18"/>
              </w:rPr>
              <w:t xml:space="preserve"> University Portal&lt;/</w:t>
            </w:r>
            <w:proofErr w:type="spellStart"/>
            <w:proofErr w:type="gramStart"/>
            <w:r w:rsidRPr="001645EB">
              <w:rPr>
                <w:rFonts w:ascii="Trebuchet MS" w:hAnsi="Trebuchet MS" w:cstheme="minorHAnsi"/>
                <w:color w:val="auto"/>
                <w:sz w:val="18"/>
                <w:szCs w:val="18"/>
              </w:rPr>
              <w:t>sdg:Name</w:t>
            </w:r>
            <w:proofErr w:type="spellEnd"/>
            <w:r w:rsidRPr="001645EB">
              <w:rPr>
                <w:rFonts w:ascii="Trebuchet MS" w:hAnsi="Trebuchet MS" w:cstheme="minorHAnsi"/>
                <w:color w:val="auto"/>
                <w:sz w:val="18"/>
                <w:szCs w:val="18"/>
              </w:rPr>
              <w:t>&gt;</w:t>
            </w:r>
            <w:r w:rsidR="008E5BB1" w:rsidRPr="001645EB">
              <w:rPr>
                <w:rFonts w:ascii="Trebuchet MS" w:hAnsi="Trebuchet MS" w:cstheme="minorHAnsi"/>
                <w:color w:val="auto"/>
                <w:sz w:val="18"/>
                <w:szCs w:val="18"/>
              </w:rPr>
              <w:t>(</w:t>
            </w:r>
            <w:proofErr w:type="gramEnd"/>
            <w:r w:rsidR="008E5BB1" w:rsidRPr="001645EB">
              <w:rPr>
                <w:rFonts w:ascii="Trebuchet MS" w:hAnsi="Trebuchet MS" w:cstheme="minorHAnsi"/>
                <w:color w:val="auto"/>
                <w:sz w:val="18"/>
                <w:szCs w:val="18"/>
              </w:rPr>
              <w:t xml:space="preserve">per la lista dei codici si faccia riferimento al repository </w:t>
            </w:r>
            <w:r w:rsidR="002B47B4" w:rsidRPr="001645EB">
              <w:rPr>
                <w:rFonts w:ascii="Trebuchet MS" w:hAnsi="Trebuchet MS" w:cstheme="minorHAnsi"/>
                <w:color w:val="auto"/>
                <w:sz w:val="18"/>
                <w:szCs w:val="18"/>
              </w:rPr>
              <w:fldChar w:fldCharType="begin"/>
            </w:r>
            <w:r w:rsidR="002B47B4" w:rsidRPr="001645EB">
              <w:rPr>
                <w:rFonts w:ascii="Trebuchet MS" w:hAnsi="Trebuchet MS" w:cstheme="minorHAnsi"/>
                <w:color w:val="auto"/>
                <w:sz w:val="18"/>
                <w:szCs w:val="18"/>
              </w:rPr>
              <w:instrText xml:space="preserve"> REF DC_03 \h </w:instrText>
            </w:r>
            <w:r w:rsidR="00E26836" w:rsidRPr="001645EB">
              <w:rPr>
                <w:rFonts w:ascii="Trebuchet MS" w:hAnsi="Trebuchet MS" w:cstheme="minorHAnsi"/>
                <w:color w:val="auto"/>
                <w:sz w:val="18"/>
                <w:szCs w:val="18"/>
              </w:rPr>
              <w:instrText xml:space="preserve"> \* MERGEFORMAT </w:instrText>
            </w:r>
            <w:r w:rsidR="002B47B4" w:rsidRPr="001645EB">
              <w:rPr>
                <w:rFonts w:ascii="Trebuchet MS" w:hAnsi="Trebuchet MS" w:cstheme="minorHAnsi"/>
                <w:color w:val="auto"/>
                <w:sz w:val="18"/>
                <w:szCs w:val="18"/>
              </w:rPr>
            </w:r>
            <w:r w:rsidR="002B47B4" w:rsidRPr="001645EB">
              <w:rPr>
                <w:rFonts w:ascii="Trebuchet MS" w:hAnsi="Trebuchet MS" w:cstheme="minorHAnsi"/>
                <w:color w:val="auto"/>
                <w:sz w:val="18"/>
                <w:szCs w:val="18"/>
              </w:rPr>
              <w:fldChar w:fldCharType="separate"/>
            </w:r>
            <w:r w:rsidR="002B47B4" w:rsidRPr="001645EB">
              <w:rPr>
                <w:rFonts w:ascii="Trebuchet MS" w:hAnsi="Trebuchet MS" w:cstheme="minorHAnsi"/>
                <w:color w:val="auto"/>
                <w:sz w:val="18"/>
                <w:szCs w:val="18"/>
              </w:rPr>
              <w:fldChar w:fldCharType="end"/>
            </w:r>
            <w:r w:rsidR="00C01CA5" w:rsidRPr="001645EB">
              <w:rPr>
                <w:rFonts w:ascii="Trebuchet MS" w:hAnsi="Trebuchet MS" w:cstheme="minorHAnsi"/>
                <w:color w:val="auto"/>
                <w:sz w:val="18"/>
                <w:szCs w:val="18"/>
              </w:rPr>
              <w:t xml:space="preserve"> </w:t>
            </w:r>
            <w:proofErr w:type="spellStart"/>
            <w:r w:rsidR="00C01CA5" w:rsidRPr="001645EB">
              <w:rPr>
                <w:rFonts w:ascii="Trebuchet MS" w:hAnsi="Trebuchet MS" w:cstheme="minorHAnsi"/>
                <w:color w:val="auto"/>
                <w:sz w:val="18"/>
                <w:szCs w:val="18"/>
              </w:rPr>
              <w:t>LanguageCode</w:t>
            </w:r>
            <w:proofErr w:type="spellEnd"/>
            <w:r w:rsidR="008E5BB1" w:rsidRPr="001645EB">
              <w:rPr>
                <w:rFonts w:ascii="Trebuchet MS" w:hAnsi="Trebuchet MS" w:cstheme="minorHAnsi"/>
                <w:color w:val="auto"/>
                <w:sz w:val="18"/>
                <w:szCs w:val="18"/>
              </w:rPr>
              <w:t>).</w:t>
            </w:r>
          </w:p>
        </w:tc>
        <w:tc>
          <w:tcPr>
            <w:tcW w:w="713" w:type="dxa"/>
            <w:tcBorders>
              <w:top w:val="single" w:sz="4" w:space="0" w:color="auto"/>
              <w:left w:val="single" w:sz="4" w:space="0" w:color="auto"/>
              <w:bottom w:val="single" w:sz="4" w:space="0" w:color="auto"/>
              <w:right w:val="single" w:sz="4" w:space="0" w:color="auto"/>
            </w:tcBorders>
            <w:vAlign w:val="center"/>
          </w:tcPr>
          <w:p w14:paraId="3070CD2B" w14:textId="3E44B633" w:rsidR="00A44AB3" w:rsidRPr="001645EB" w:rsidRDefault="00044A97" w:rsidP="00A44AB3">
            <w:pPr>
              <w:jc w:val="center"/>
              <w:rPr>
                <w:rFonts w:cstheme="minorHAnsi"/>
                <w:sz w:val="18"/>
                <w:szCs w:val="18"/>
              </w:rPr>
            </w:pPr>
            <w:r w:rsidRPr="001645EB">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727BC31C" w14:textId="0795A21A" w:rsidR="00A44AB3" w:rsidRPr="001645EB" w:rsidRDefault="00A44AB3" w:rsidP="00A44AB3">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10F8F6DF" w14:textId="77777777" w:rsidR="00A44AB3" w:rsidRPr="001645EB" w:rsidRDefault="00A44AB3" w:rsidP="00A44AB3">
            <w:pPr>
              <w:rPr>
                <w:rFonts w:cstheme="minorHAnsi"/>
                <w:sz w:val="18"/>
                <w:szCs w:val="18"/>
              </w:rPr>
            </w:pPr>
            <w:proofErr w:type="spellStart"/>
            <w:r w:rsidRPr="001645EB">
              <w:rPr>
                <w:rFonts w:cstheme="minorHAnsi"/>
                <w:sz w:val="18"/>
                <w:szCs w:val="18"/>
              </w:rPr>
              <w:t>String</w:t>
            </w:r>
            <w:proofErr w:type="spellEnd"/>
          </w:p>
        </w:tc>
      </w:tr>
      <w:tr w:rsidR="00A44AB3" w:rsidRPr="001645EB" w14:paraId="3F6F0A7A" w14:textId="77777777" w:rsidTr="000C3B71">
        <w:trPr>
          <w:trHeight w:val="344"/>
        </w:trPr>
        <w:tc>
          <w:tcPr>
            <w:tcW w:w="1838" w:type="dxa"/>
            <w:tcBorders>
              <w:top w:val="single" w:sz="4" w:space="0" w:color="auto"/>
              <w:left w:val="single" w:sz="4" w:space="0" w:color="auto"/>
              <w:bottom w:val="single" w:sz="4" w:space="0" w:color="auto"/>
              <w:right w:val="single" w:sz="4" w:space="0" w:color="auto"/>
            </w:tcBorders>
          </w:tcPr>
          <w:p w14:paraId="7DF89E40" w14:textId="77777777" w:rsidR="00A44AB3" w:rsidRPr="001645EB" w:rsidRDefault="00A44AB3" w:rsidP="00A44AB3">
            <w:pPr>
              <w:rPr>
                <w:rFonts w:cstheme="minorHAnsi"/>
                <w:sz w:val="18"/>
                <w:szCs w:val="18"/>
                <w:lang w:eastAsia="en-US"/>
              </w:rPr>
            </w:pPr>
            <w:proofErr w:type="spellStart"/>
            <w:proofErr w:type="gramStart"/>
            <w:r w:rsidRPr="001645EB">
              <w:rPr>
                <w:rFonts w:cstheme="minorHAnsi"/>
                <w:sz w:val="18"/>
                <w:szCs w:val="18"/>
                <w:lang w:eastAsia="en-US"/>
              </w:rPr>
              <w:t>sdg:Address</w:t>
            </w:r>
            <w:proofErr w:type="spellEnd"/>
            <w:proofErr w:type="gramEnd"/>
          </w:p>
        </w:tc>
        <w:tc>
          <w:tcPr>
            <w:tcW w:w="5528" w:type="dxa"/>
            <w:tcBorders>
              <w:top w:val="single" w:sz="4" w:space="0" w:color="auto"/>
              <w:left w:val="single" w:sz="4" w:space="0" w:color="auto"/>
              <w:bottom w:val="single" w:sz="4" w:space="0" w:color="auto"/>
              <w:right w:val="single" w:sz="4" w:space="0" w:color="auto"/>
            </w:tcBorders>
          </w:tcPr>
          <w:p w14:paraId="45DC0864" w14:textId="15565CB0" w:rsidR="00A44AB3" w:rsidRPr="001645EB" w:rsidRDefault="007C7A87" w:rsidP="00A44AB3">
            <w:pPr>
              <w:rPr>
                <w:rFonts w:cstheme="minorHAnsi"/>
                <w:sz w:val="18"/>
                <w:szCs w:val="18"/>
              </w:rPr>
            </w:pPr>
            <w:r w:rsidRPr="001645EB">
              <w:rPr>
                <w:rFonts w:cstheme="minorHAnsi"/>
                <w:sz w:val="18"/>
                <w:szCs w:val="18"/>
              </w:rPr>
              <w:t>Nodo figli</w:t>
            </w:r>
            <w:r w:rsidR="001C10DE" w:rsidRPr="001645EB">
              <w:rPr>
                <w:rFonts w:cstheme="minorHAnsi"/>
                <w:sz w:val="18"/>
                <w:szCs w:val="18"/>
              </w:rPr>
              <w:t>o contenente l’indirizzo</w:t>
            </w:r>
            <w:r w:rsidRPr="001645EB">
              <w:rPr>
                <w:rFonts w:cstheme="minorHAnsi"/>
                <w:sz w:val="18"/>
                <w:szCs w:val="18"/>
              </w:rPr>
              <w:t xml:space="preserve"> </w:t>
            </w:r>
            <w:r w:rsidR="00A44AB3" w:rsidRPr="001645EB">
              <w:rPr>
                <w:rFonts w:cstheme="minorHAnsi"/>
                <w:sz w:val="18"/>
                <w:szCs w:val="18"/>
              </w:rPr>
              <w:t>dell’</w:t>
            </w:r>
            <w:proofErr w:type="spellStart"/>
            <w:r w:rsidR="00A44AB3" w:rsidRPr="001645EB">
              <w:rPr>
                <w:rFonts w:cstheme="minorHAnsi"/>
                <w:sz w:val="18"/>
                <w:szCs w:val="18"/>
              </w:rPr>
              <w:t>Evidence</w:t>
            </w:r>
            <w:proofErr w:type="spellEnd"/>
            <w:r w:rsidR="000050A3" w:rsidRPr="001645EB">
              <w:rPr>
                <w:rFonts w:cstheme="minorHAnsi"/>
                <w:sz w:val="18"/>
                <w:szCs w:val="18"/>
              </w:rPr>
              <w:t xml:space="preserve"> </w:t>
            </w:r>
            <w:proofErr w:type="spellStart"/>
            <w:r w:rsidR="00A44AB3" w:rsidRPr="001645EB">
              <w:rPr>
                <w:rFonts w:cstheme="minorHAnsi"/>
                <w:sz w:val="18"/>
                <w:szCs w:val="18"/>
              </w:rPr>
              <w:t>Requester</w:t>
            </w:r>
            <w:proofErr w:type="spellEnd"/>
            <w:r w:rsidR="000050A3" w:rsidRPr="001645EB">
              <w:rPr>
                <w:rFonts w:cstheme="minorHAnsi"/>
                <w:sz w:val="18"/>
                <w:szCs w:val="18"/>
              </w:rPr>
              <w:t>.</w:t>
            </w:r>
          </w:p>
        </w:tc>
        <w:tc>
          <w:tcPr>
            <w:tcW w:w="713" w:type="dxa"/>
            <w:tcBorders>
              <w:top w:val="single" w:sz="4" w:space="0" w:color="auto"/>
              <w:left w:val="single" w:sz="4" w:space="0" w:color="auto"/>
              <w:bottom w:val="single" w:sz="4" w:space="0" w:color="auto"/>
              <w:right w:val="single" w:sz="4" w:space="0" w:color="auto"/>
            </w:tcBorders>
            <w:vAlign w:val="center"/>
          </w:tcPr>
          <w:p w14:paraId="253ACA02" w14:textId="77777777" w:rsidR="00A44AB3" w:rsidRPr="001645EB" w:rsidRDefault="00A44AB3" w:rsidP="00A44AB3">
            <w:pPr>
              <w:jc w:val="center"/>
              <w:rPr>
                <w:rFonts w:cstheme="minorHAnsi"/>
                <w:sz w:val="18"/>
                <w:szCs w:val="18"/>
              </w:rPr>
            </w:pPr>
            <w:r w:rsidRPr="001645EB">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5B6474DC" w14:textId="12786A62" w:rsidR="00A44AB3" w:rsidRPr="001645EB" w:rsidRDefault="00A44AB3" w:rsidP="00A44AB3">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37E3F65C" w14:textId="556059AC" w:rsidR="00A44AB3" w:rsidRPr="001645EB" w:rsidRDefault="00A44AB3" w:rsidP="00A44AB3">
            <w:pPr>
              <w:rPr>
                <w:rFonts w:cstheme="minorHAnsi"/>
                <w:sz w:val="18"/>
                <w:szCs w:val="18"/>
              </w:rPr>
            </w:pPr>
            <w:r w:rsidRPr="001645EB">
              <w:rPr>
                <w:rFonts w:cstheme="minorHAnsi"/>
                <w:sz w:val="18"/>
                <w:szCs w:val="18"/>
              </w:rPr>
              <w:t>Object</w:t>
            </w:r>
          </w:p>
        </w:tc>
      </w:tr>
      <w:tr w:rsidR="00A44AB3" w:rsidRPr="001645EB" w14:paraId="3D77EACA" w14:textId="77777777" w:rsidTr="000C3B71">
        <w:trPr>
          <w:trHeight w:val="344"/>
        </w:trPr>
        <w:tc>
          <w:tcPr>
            <w:tcW w:w="1838" w:type="dxa"/>
            <w:tcBorders>
              <w:top w:val="single" w:sz="4" w:space="0" w:color="auto"/>
              <w:left w:val="single" w:sz="4" w:space="0" w:color="auto"/>
              <w:bottom w:val="single" w:sz="4" w:space="0" w:color="auto"/>
              <w:right w:val="single" w:sz="4" w:space="0" w:color="auto"/>
            </w:tcBorders>
          </w:tcPr>
          <w:p w14:paraId="21F1C91B" w14:textId="1DD86A51" w:rsidR="00A44AB3" w:rsidRPr="001645EB" w:rsidRDefault="00A44AB3" w:rsidP="00A44AB3">
            <w:pPr>
              <w:rPr>
                <w:rFonts w:cstheme="minorHAnsi"/>
                <w:sz w:val="18"/>
                <w:szCs w:val="18"/>
                <w:lang w:eastAsia="en-US"/>
              </w:rPr>
            </w:pPr>
            <w:proofErr w:type="spellStart"/>
            <w:proofErr w:type="gramStart"/>
            <w:r w:rsidRPr="001645EB">
              <w:rPr>
                <w:rFonts w:cstheme="minorHAnsi"/>
                <w:sz w:val="18"/>
                <w:szCs w:val="18"/>
                <w:lang w:eastAsia="en-US"/>
              </w:rPr>
              <w:t>sdg:Classification</w:t>
            </w:r>
            <w:proofErr w:type="spellEnd"/>
            <w:proofErr w:type="gramEnd"/>
          </w:p>
        </w:tc>
        <w:tc>
          <w:tcPr>
            <w:tcW w:w="5528" w:type="dxa"/>
            <w:tcBorders>
              <w:top w:val="single" w:sz="4" w:space="0" w:color="auto"/>
              <w:left w:val="single" w:sz="4" w:space="0" w:color="auto"/>
              <w:bottom w:val="single" w:sz="4" w:space="0" w:color="auto"/>
              <w:right w:val="single" w:sz="4" w:space="0" w:color="auto"/>
            </w:tcBorders>
          </w:tcPr>
          <w:p w14:paraId="551F7DBE" w14:textId="36766ADC" w:rsidR="00080FCC" w:rsidRPr="001645EB" w:rsidRDefault="00F6442C" w:rsidP="00A44AB3">
            <w:pPr>
              <w:rPr>
                <w:rFonts w:cstheme="minorHAnsi"/>
                <w:sz w:val="18"/>
                <w:szCs w:val="18"/>
                <w:lang w:eastAsia="en-US"/>
              </w:rPr>
            </w:pPr>
            <w:r w:rsidRPr="001645EB">
              <w:rPr>
                <w:rFonts w:cstheme="minorHAnsi"/>
                <w:sz w:val="18"/>
                <w:szCs w:val="18"/>
              </w:rPr>
              <w:t>C</w:t>
            </w:r>
            <w:r w:rsidR="00A44AB3" w:rsidRPr="001645EB">
              <w:rPr>
                <w:rFonts w:cstheme="minorHAnsi"/>
                <w:sz w:val="18"/>
                <w:szCs w:val="18"/>
              </w:rPr>
              <w:t xml:space="preserve">odice per classificare gli Agent associati. Nel caso in cui ci siano più Agent, i codici devono essere utilizzati per distinguere tra il Richiedente di prove effettivo e le piattaforme intermediarie coinvolte nella transazione. </w:t>
            </w:r>
            <w:r w:rsidR="00305D88" w:rsidRPr="001645EB">
              <w:rPr>
                <w:rFonts w:cstheme="minorHAnsi"/>
                <w:sz w:val="18"/>
                <w:szCs w:val="18"/>
              </w:rPr>
              <w:br/>
            </w:r>
            <w:bookmarkStart w:id="459" w:name="OLE_LINK180"/>
            <w:r w:rsidR="000F731D" w:rsidRPr="001645EB">
              <w:rPr>
                <w:rFonts w:cstheme="minorHAnsi"/>
                <w:sz w:val="18"/>
                <w:szCs w:val="18"/>
                <w:lang w:eastAsia="en-US"/>
              </w:rPr>
              <w:t>(per la lista dei codici si faccia riferimento al repository</w:t>
            </w:r>
            <w:r w:rsidR="00AB0433" w:rsidRPr="001645EB">
              <w:rPr>
                <w:rFonts w:cstheme="minorHAnsi"/>
                <w:sz w:val="18"/>
                <w:szCs w:val="18"/>
                <w:lang w:eastAsia="en-US"/>
              </w:rPr>
              <w:t xml:space="preserve"> </w:t>
            </w:r>
            <w:proofErr w:type="spellStart"/>
            <w:r w:rsidR="00AB0433" w:rsidRPr="001645EB">
              <w:rPr>
                <w:rFonts w:cstheme="minorHAnsi"/>
                <w:sz w:val="18"/>
                <w:szCs w:val="18"/>
                <w:lang w:eastAsia="en-US"/>
              </w:rPr>
              <w:t>AgentClassification-CodeList.gc</w:t>
            </w:r>
            <w:proofErr w:type="spellEnd"/>
            <w:r w:rsidR="000F731D" w:rsidRPr="001645EB">
              <w:rPr>
                <w:rFonts w:cstheme="minorHAnsi"/>
                <w:sz w:val="18"/>
                <w:szCs w:val="18"/>
                <w:lang w:eastAsia="en-US"/>
              </w:rPr>
              <w:t xml:space="preserve"> </w:t>
            </w:r>
            <w:r w:rsidR="000F731D" w:rsidRPr="001645EB">
              <w:rPr>
                <w:rFonts w:cstheme="minorHAnsi"/>
                <w:sz w:val="18"/>
                <w:szCs w:val="18"/>
                <w:lang w:eastAsia="en-US"/>
              </w:rPr>
              <w:fldChar w:fldCharType="begin"/>
            </w:r>
            <w:r w:rsidR="000F731D" w:rsidRPr="001645EB">
              <w:rPr>
                <w:rFonts w:cstheme="minorHAnsi"/>
                <w:sz w:val="18"/>
                <w:szCs w:val="18"/>
                <w:lang w:eastAsia="en-US"/>
              </w:rPr>
              <w:instrText xml:space="preserve"> REF DC_03 \h </w:instrText>
            </w:r>
            <w:r w:rsidR="000F731D" w:rsidRPr="001645EB">
              <w:rPr>
                <w:rFonts w:cstheme="minorHAnsi"/>
                <w:sz w:val="18"/>
                <w:szCs w:val="18"/>
                <w:lang w:eastAsia="en-US"/>
              </w:rPr>
            </w:r>
            <w:r w:rsidR="000F731D" w:rsidRPr="001645EB">
              <w:rPr>
                <w:rFonts w:cstheme="minorHAnsi"/>
                <w:sz w:val="18"/>
                <w:szCs w:val="18"/>
                <w:lang w:eastAsia="en-US"/>
              </w:rPr>
              <w:fldChar w:fldCharType="separate"/>
            </w:r>
            <w:r w:rsidR="006149E6" w:rsidRPr="001645EB">
              <w:rPr>
                <w:sz w:val="20"/>
              </w:rPr>
              <w:t>DC_03</w:t>
            </w:r>
            <w:r w:rsidR="000F731D" w:rsidRPr="001645EB">
              <w:rPr>
                <w:rFonts w:cstheme="minorHAnsi"/>
                <w:sz w:val="18"/>
                <w:szCs w:val="18"/>
                <w:lang w:eastAsia="en-US"/>
              </w:rPr>
              <w:fldChar w:fldCharType="end"/>
            </w:r>
            <w:r w:rsidR="000F731D" w:rsidRPr="001645EB">
              <w:rPr>
                <w:rFonts w:cstheme="minorHAnsi"/>
                <w:sz w:val="18"/>
                <w:szCs w:val="18"/>
                <w:lang w:eastAsia="en-US"/>
              </w:rPr>
              <w:t>).</w:t>
            </w:r>
            <w:r w:rsidR="00CA1A17" w:rsidRPr="001645EB">
              <w:rPr>
                <w:rFonts w:cstheme="minorHAnsi"/>
                <w:sz w:val="18"/>
                <w:szCs w:val="18"/>
                <w:lang w:eastAsia="en-US"/>
              </w:rPr>
              <w:t xml:space="preserve"> </w:t>
            </w:r>
            <w:bookmarkEnd w:id="459"/>
          </w:p>
          <w:p w14:paraId="53BCE208" w14:textId="58F09F0B" w:rsidR="00A44AB3" w:rsidRPr="001645EB" w:rsidRDefault="00866008" w:rsidP="00A44AB3">
            <w:pPr>
              <w:rPr>
                <w:rFonts w:cstheme="minorHAnsi"/>
                <w:sz w:val="18"/>
                <w:szCs w:val="18"/>
              </w:rPr>
            </w:pPr>
            <w:r w:rsidRPr="001645EB">
              <w:rPr>
                <w:rFonts w:cstheme="minorHAnsi"/>
                <w:sz w:val="18"/>
                <w:szCs w:val="18"/>
              </w:rPr>
              <w:t>Da valorizzare con: ER</w:t>
            </w:r>
            <w:r w:rsidR="00CA1A17" w:rsidRPr="001645EB">
              <w:rPr>
                <w:rFonts w:cstheme="minorHAnsi"/>
                <w:sz w:val="18"/>
                <w:szCs w:val="18"/>
              </w:rPr>
              <w:t>.</w:t>
            </w:r>
          </w:p>
        </w:tc>
        <w:tc>
          <w:tcPr>
            <w:tcW w:w="713" w:type="dxa"/>
            <w:tcBorders>
              <w:top w:val="single" w:sz="4" w:space="0" w:color="auto"/>
              <w:left w:val="single" w:sz="4" w:space="0" w:color="auto"/>
              <w:bottom w:val="single" w:sz="4" w:space="0" w:color="auto"/>
              <w:right w:val="single" w:sz="4" w:space="0" w:color="auto"/>
            </w:tcBorders>
            <w:vAlign w:val="center"/>
          </w:tcPr>
          <w:p w14:paraId="103822DA" w14:textId="77777777" w:rsidR="00A44AB3" w:rsidRPr="001645EB" w:rsidRDefault="00A44AB3" w:rsidP="00A44AB3">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549DC5C8" w14:textId="3095E827" w:rsidR="00A44AB3" w:rsidRPr="001645EB" w:rsidRDefault="00A44AB3" w:rsidP="00A44AB3">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43B97986" w14:textId="01D4648C" w:rsidR="00A44AB3" w:rsidRPr="001645EB" w:rsidRDefault="00A44AB3" w:rsidP="00A44AB3">
            <w:pPr>
              <w:rPr>
                <w:rFonts w:cstheme="minorHAnsi"/>
                <w:sz w:val="18"/>
                <w:szCs w:val="18"/>
              </w:rPr>
            </w:pPr>
            <w:proofErr w:type="spellStart"/>
            <w:r w:rsidRPr="001645EB">
              <w:rPr>
                <w:rFonts w:cstheme="minorHAnsi"/>
                <w:color w:val="000000" w:themeColor="text1"/>
                <w:sz w:val="18"/>
                <w:szCs w:val="18"/>
              </w:rPr>
              <w:t>String</w:t>
            </w:r>
            <w:proofErr w:type="spellEnd"/>
          </w:p>
        </w:tc>
      </w:tr>
    </w:tbl>
    <w:p w14:paraId="3C770A72" w14:textId="77777777" w:rsidR="00F40AE9" w:rsidRPr="001645EB" w:rsidRDefault="00F40AE9" w:rsidP="00F40AE9">
      <w:pPr>
        <w:rPr>
          <w:rFonts w:cstheme="minorHAnsi"/>
          <w:sz w:val="20"/>
        </w:rPr>
      </w:pPr>
    </w:p>
    <w:p w14:paraId="3DD880B2" w14:textId="37B1283A" w:rsidR="00F40AE9" w:rsidRPr="001645EB" w:rsidRDefault="00F40AE9" w:rsidP="00B821C8">
      <w:pPr>
        <w:spacing w:after="120"/>
        <w:rPr>
          <w:rFonts w:cstheme="minorHAnsi"/>
          <w:b/>
          <w:i/>
          <w:sz w:val="18"/>
          <w:szCs w:val="18"/>
          <w:lang w:bidi="en-US"/>
        </w:rPr>
      </w:pPr>
      <w:r w:rsidRPr="001645EB">
        <w:rPr>
          <w:rFonts w:cstheme="minorHAnsi"/>
          <w:b/>
          <w:i/>
          <w:sz w:val="18"/>
          <w:szCs w:val="18"/>
          <w:lang w:bidi="en-US"/>
        </w:rPr>
        <w:t xml:space="preserve">Nodo </w:t>
      </w:r>
      <w:r w:rsidR="003960DF" w:rsidRPr="001645EB">
        <w:rPr>
          <w:rFonts w:cstheme="minorHAnsi"/>
          <w:b/>
          <w:i/>
          <w:sz w:val="18"/>
          <w:szCs w:val="18"/>
          <w:lang w:bidi="en-US"/>
        </w:rPr>
        <w:t>figlio</w:t>
      </w:r>
      <w:r w:rsidRPr="001645EB">
        <w:rPr>
          <w:rFonts w:cstheme="minorHAnsi"/>
          <w:b/>
          <w:i/>
          <w:sz w:val="18"/>
          <w:szCs w:val="18"/>
          <w:lang w:bidi="en-US"/>
        </w:rPr>
        <w:t xml:space="preserve"> </w:t>
      </w:r>
      <w:bookmarkStart w:id="460" w:name="OLE_LINK117"/>
      <w:proofErr w:type="spellStart"/>
      <w:proofErr w:type="gramStart"/>
      <w:r w:rsidRPr="001645EB">
        <w:rPr>
          <w:rFonts w:ascii="Courier New" w:hAnsi="Courier New" w:cs="Courier New"/>
          <w:b/>
          <w:color w:val="000000" w:themeColor="text1"/>
          <w:sz w:val="18"/>
          <w:szCs w:val="18"/>
          <w:lang w:bidi="en-US"/>
        </w:rPr>
        <w:t>sdg:Address</w:t>
      </w:r>
      <w:proofErr w:type="spellEnd"/>
      <w:proofErr w:type="gramEnd"/>
      <w:r w:rsidR="003960DF" w:rsidRPr="001645EB">
        <w:rPr>
          <w:rFonts w:ascii="Courier New" w:hAnsi="Courier New" w:cs="Courier New"/>
          <w:b/>
          <w:color w:val="000000" w:themeColor="text1"/>
          <w:sz w:val="18"/>
          <w:szCs w:val="18"/>
          <w:lang w:bidi="en-US"/>
        </w:rPr>
        <w:t xml:space="preserve"> </w:t>
      </w:r>
      <w:bookmarkEnd w:id="460"/>
      <w:r w:rsidR="003960DF" w:rsidRPr="001645EB">
        <w:rPr>
          <w:rFonts w:cstheme="minorHAnsi"/>
          <w:b/>
          <w:i/>
          <w:sz w:val="18"/>
          <w:szCs w:val="18"/>
          <w:lang w:bidi="en-US"/>
        </w:rPr>
        <w:t>del nodo padre</w:t>
      </w:r>
      <w:r w:rsidR="003960DF" w:rsidRPr="001645EB">
        <w:rPr>
          <w:rFonts w:ascii="Courier New" w:hAnsi="Courier New" w:cs="Courier New"/>
          <w:b/>
          <w:color w:val="000000" w:themeColor="text1"/>
          <w:sz w:val="18"/>
          <w:szCs w:val="18"/>
          <w:lang w:bidi="en-US"/>
        </w:rPr>
        <w:t xml:space="preserve"> </w:t>
      </w:r>
      <w:proofErr w:type="spellStart"/>
      <w:proofErr w:type="gramStart"/>
      <w:r w:rsidR="003960DF" w:rsidRPr="001645EB">
        <w:rPr>
          <w:rFonts w:ascii="Courier New" w:hAnsi="Courier New" w:cs="Courier New"/>
          <w:b/>
          <w:color w:val="000000" w:themeColor="text1"/>
          <w:sz w:val="18"/>
          <w:szCs w:val="18"/>
          <w:lang w:bidi="en-US"/>
        </w:rPr>
        <w:t>sdg:Agent</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22"/>
        <w:gridCol w:w="4822"/>
        <w:gridCol w:w="1135"/>
        <w:gridCol w:w="851"/>
        <w:gridCol w:w="1135"/>
      </w:tblGrid>
      <w:tr w:rsidR="00F40AE9" w:rsidRPr="001645EB" w14:paraId="2DD92576" w14:textId="77777777" w:rsidTr="00F62520">
        <w:trPr>
          <w:tblHeader/>
        </w:trPr>
        <w:tc>
          <w:tcPr>
            <w:tcW w:w="2122"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5CDF8DE" w14:textId="77777777" w:rsidR="00F40AE9" w:rsidRPr="001645EB" w:rsidRDefault="00F40AE9" w:rsidP="00244410">
            <w:pPr>
              <w:rPr>
                <w:rFonts w:cstheme="minorHAnsi"/>
                <w:color w:val="000000" w:themeColor="text1"/>
                <w:sz w:val="18"/>
                <w:szCs w:val="18"/>
              </w:rPr>
            </w:pPr>
            <w:proofErr w:type="spellStart"/>
            <w:r w:rsidRPr="001645EB">
              <w:rPr>
                <w:rFonts w:cstheme="minorHAnsi"/>
                <w:b/>
                <w:i/>
                <w:sz w:val="18"/>
                <w:szCs w:val="18"/>
                <w:lang w:bidi="en-US"/>
              </w:rPr>
              <w:t>Parameter</w:t>
            </w:r>
            <w:proofErr w:type="spellEnd"/>
          </w:p>
        </w:tc>
        <w:tc>
          <w:tcPr>
            <w:tcW w:w="4822"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9D12C13" w14:textId="77777777" w:rsidR="00F40AE9" w:rsidRPr="001645EB" w:rsidRDefault="00F40AE9" w:rsidP="00244410">
            <w:pPr>
              <w:rPr>
                <w:rFonts w:cstheme="minorHAnsi"/>
                <w:i/>
                <w:color w:val="000000" w:themeColor="text1"/>
                <w:sz w:val="18"/>
                <w:szCs w:val="18"/>
              </w:rPr>
            </w:pPr>
            <w:proofErr w:type="spellStart"/>
            <w:r w:rsidRPr="001645EB">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8949D0F" w14:textId="77777777"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85A1F37" w14:textId="6849801B"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 xml:space="preserve">Max </w:t>
            </w:r>
            <w:proofErr w:type="spellStart"/>
            <w:r w:rsidRPr="001645EB">
              <w:rPr>
                <w:rFonts w:cstheme="minorHAnsi"/>
                <w:b/>
                <w:i/>
                <w:sz w:val="18"/>
                <w:szCs w:val="18"/>
                <w:lang w:bidi="en-US"/>
              </w:rPr>
              <w:t>Len</w:t>
            </w:r>
            <w:r w:rsidR="00A44AB3" w:rsidRPr="001645EB">
              <w:rPr>
                <w:rFonts w:cstheme="minorHAnsi"/>
                <w:b/>
                <w:i/>
                <w:sz w:val="18"/>
                <w:szCs w:val="18"/>
                <w:lang w:bidi="en-US"/>
              </w:rPr>
              <w:t>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46C67DB" w14:textId="77777777" w:rsidR="00F40AE9" w:rsidRPr="001645EB" w:rsidRDefault="00F40AE9" w:rsidP="00244410">
            <w:pPr>
              <w:rPr>
                <w:rFonts w:cstheme="minorHAnsi"/>
                <w:color w:val="000000" w:themeColor="text1"/>
                <w:sz w:val="18"/>
                <w:szCs w:val="18"/>
              </w:rPr>
            </w:pPr>
            <w:proofErr w:type="spellStart"/>
            <w:r w:rsidRPr="001645EB">
              <w:rPr>
                <w:rFonts w:cstheme="minorHAnsi"/>
                <w:b/>
                <w:i/>
                <w:sz w:val="18"/>
                <w:szCs w:val="18"/>
                <w:lang w:bidi="en-US"/>
              </w:rPr>
              <w:t>Type</w:t>
            </w:r>
            <w:proofErr w:type="spellEnd"/>
          </w:p>
        </w:tc>
      </w:tr>
      <w:tr w:rsidR="00A44AB3" w:rsidRPr="001645EB" w14:paraId="1D1A97A9" w14:textId="77777777" w:rsidTr="00F62520">
        <w:trPr>
          <w:tblHeader/>
        </w:trPr>
        <w:tc>
          <w:tcPr>
            <w:tcW w:w="2122" w:type="dxa"/>
            <w:tcBorders>
              <w:top w:val="single" w:sz="4" w:space="0" w:color="auto"/>
              <w:left w:val="single" w:sz="4" w:space="0" w:color="auto"/>
              <w:bottom w:val="single" w:sz="4" w:space="0" w:color="auto"/>
              <w:right w:val="single" w:sz="4" w:space="0" w:color="auto"/>
            </w:tcBorders>
          </w:tcPr>
          <w:p w14:paraId="7E7EDEBB" w14:textId="273A8DB2" w:rsidR="00A44AB3" w:rsidRPr="001645EB" w:rsidRDefault="00A44AB3" w:rsidP="00A44AB3">
            <w:pPr>
              <w:rPr>
                <w:rFonts w:cstheme="minorHAnsi"/>
                <w:sz w:val="18"/>
                <w:szCs w:val="18"/>
                <w:lang w:eastAsia="en-US"/>
              </w:rPr>
            </w:pPr>
            <w:proofErr w:type="spellStart"/>
            <w:proofErr w:type="gramStart"/>
            <w:r w:rsidRPr="001645EB">
              <w:rPr>
                <w:rFonts w:cstheme="minorHAnsi"/>
                <w:sz w:val="18"/>
                <w:szCs w:val="18"/>
                <w:lang w:bidi="en-US"/>
              </w:rPr>
              <w:t>sdg:FullAddress</w:t>
            </w:r>
            <w:proofErr w:type="spellEnd"/>
            <w:proofErr w:type="gramEnd"/>
          </w:p>
        </w:tc>
        <w:tc>
          <w:tcPr>
            <w:tcW w:w="4822" w:type="dxa"/>
            <w:tcBorders>
              <w:top w:val="single" w:sz="4" w:space="0" w:color="auto"/>
              <w:left w:val="single" w:sz="4" w:space="0" w:color="auto"/>
              <w:bottom w:val="single" w:sz="4" w:space="0" w:color="auto"/>
              <w:right w:val="single" w:sz="4" w:space="0" w:color="auto"/>
            </w:tcBorders>
          </w:tcPr>
          <w:p w14:paraId="643394FB" w14:textId="21A3EA76" w:rsidR="00A44AB3" w:rsidRPr="001645EB" w:rsidRDefault="00A44AB3" w:rsidP="00A44AB3">
            <w:pPr>
              <w:rPr>
                <w:rFonts w:cstheme="minorHAnsi"/>
                <w:sz w:val="18"/>
                <w:szCs w:val="18"/>
              </w:rPr>
            </w:pPr>
            <w:r w:rsidRPr="001645EB">
              <w:rPr>
                <w:rFonts w:cstheme="minorHAnsi"/>
                <w:sz w:val="18"/>
                <w:szCs w:val="18"/>
              </w:rPr>
              <w:t>Indirizzo completo dell’</w:t>
            </w:r>
            <w:proofErr w:type="spellStart"/>
            <w:r w:rsidRPr="001645EB">
              <w:rPr>
                <w:rFonts w:cstheme="minorHAnsi"/>
                <w:sz w:val="18"/>
                <w:szCs w:val="18"/>
              </w:rPr>
              <w:t>Evidence</w:t>
            </w:r>
            <w:proofErr w:type="spellEnd"/>
            <w:r w:rsidR="00B427B7" w:rsidRPr="001645EB">
              <w:rPr>
                <w:rFonts w:cstheme="minorHAnsi"/>
                <w:sz w:val="18"/>
                <w:szCs w:val="18"/>
              </w:rPr>
              <w:t xml:space="preserve"> </w:t>
            </w:r>
            <w:proofErr w:type="spellStart"/>
            <w:r w:rsidRPr="001645EB">
              <w:rPr>
                <w:rFonts w:cstheme="minorHAnsi"/>
                <w:sz w:val="18"/>
                <w:szCs w:val="18"/>
              </w:rPr>
              <w:t>Requester</w:t>
            </w:r>
            <w:proofErr w:type="spellEnd"/>
            <w:r w:rsidRPr="001645EB">
              <w:rPr>
                <w:rFonts w:cstheme="minorHAnsi"/>
                <w:sz w:val="18"/>
                <w:szCs w:val="18"/>
              </w:rPr>
              <w:t xml:space="preserve"> scritto sotto forma di testo</w:t>
            </w:r>
            <w:r w:rsidR="00B427B7"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tcPr>
          <w:p w14:paraId="29E75480" w14:textId="77777777" w:rsidR="00A44AB3" w:rsidRPr="001645EB" w:rsidRDefault="00A44AB3" w:rsidP="00A44AB3">
            <w:pPr>
              <w:jc w:val="center"/>
              <w:rPr>
                <w:rFonts w:cstheme="minorHAnsi"/>
                <w:sz w:val="18"/>
                <w:szCs w:val="18"/>
              </w:rPr>
            </w:pPr>
            <w:r w:rsidRPr="001645EB">
              <w:rPr>
                <w:rFonts w:cstheme="minorHAnsi"/>
                <w:sz w:val="18"/>
                <w:szCs w:val="18"/>
                <w:lang w:bidi="en-US"/>
              </w:rPr>
              <w:t>O</w:t>
            </w:r>
          </w:p>
        </w:tc>
        <w:tc>
          <w:tcPr>
            <w:tcW w:w="851" w:type="dxa"/>
            <w:tcBorders>
              <w:top w:val="single" w:sz="4" w:space="0" w:color="auto"/>
              <w:left w:val="single" w:sz="4" w:space="0" w:color="auto"/>
              <w:bottom w:val="single" w:sz="4" w:space="0" w:color="auto"/>
              <w:right w:val="single" w:sz="4" w:space="0" w:color="auto"/>
            </w:tcBorders>
          </w:tcPr>
          <w:p w14:paraId="2AA17AE2" w14:textId="173D54A2" w:rsidR="00A44AB3" w:rsidRPr="001645EB" w:rsidRDefault="00A44AB3" w:rsidP="00A44AB3">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tcPr>
          <w:p w14:paraId="0FF3F56A" w14:textId="77777777" w:rsidR="00A44AB3" w:rsidRPr="001645EB" w:rsidRDefault="00A44AB3" w:rsidP="00A44AB3">
            <w:pPr>
              <w:rPr>
                <w:rFonts w:cstheme="minorHAnsi"/>
                <w:sz w:val="18"/>
                <w:szCs w:val="18"/>
              </w:rPr>
            </w:pPr>
            <w:proofErr w:type="spellStart"/>
            <w:r w:rsidRPr="001645EB">
              <w:rPr>
                <w:rFonts w:cstheme="minorHAnsi"/>
                <w:sz w:val="18"/>
                <w:szCs w:val="18"/>
                <w:lang w:bidi="en-US"/>
              </w:rPr>
              <w:t>String</w:t>
            </w:r>
            <w:proofErr w:type="spellEnd"/>
          </w:p>
        </w:tc>
      </w:tr>
      <w:tr w:rsidR="00A44AB3" w:rsidRPr="001645EB" w14:paraId="32BF483F" w14:textId="77777777" w:rsidTr="00F62520">
        <w:trPr>
          <w:tblHeader/>
        </w:trPr>
        <w:tc>
          <w:tcPr>
            <w:tcW w:w="2122" w:type="dxa"/>
            <w:tcBorders>
              <w:top w:val="single" w:sz="4" w:space="0" w:color="auto"/>
              <w:left w:val="single" w:sz="4" w:space="0" w:color="auto"/>
              <w:bottom w:val="single" w:sz="4" w:space="0" w:color="auto"/>
              <w:right w:val="single" w:sz="4" w:space="0" w:color="auto"/>
            </w:tcBorders>
          </w:tcPr>
          <w:p w14:paraId="2038F20F" w14:textId="6E07C462" w:rsidR="00A44AB3" w:rsidRPr="001645EB" w:rsidRDefault="00A44AB3" w:rsidP="00A44AB3">
            <w:pPr>
              <w:rPr>
                <w:rFonts w:cs="Arial"/>
                <w:sz w:val="20"/>
                <w:szCs w:val="24"/>
              </w:rPr>
            </w:pPr>
            <w:bookmarkStart w:id="461" w:name="OLE_LINK116"/>
            <w:proofErr w:type="spellStart"/>
            <w:proofErr w:type="gramStart"/>
            <w:r w:rsidRPr="001645EB">
              <w:rPr>
                <w:rFonts w:cstheme="minorHAnsi"/>
                <w:sz w:val="18"/>
                <w:szCs w:val="18"/>
                <w:lang w:bidi="en-US"/>
              </w:rPr>
              <w:t>sdg:</w:t>
            </w:r>
            <w:bookmarkStart w:id="462" w:name="OLE_LINK119"/>
            <w:r w:rsidRPr="001645EB">
              <w:rPr>
                <w:rFonts w:cstheme="minorHAnsi"/>
                <w:sz w:val="18"/>
                <w:szCs w:val="18"/>
                <w:lang w:bidi="en-US"/>
              </w:rPr>
              <w:t>Thoroughfare</w:t>
            </w:r>
            <w:bookmarkEnd w:id="462"/>
            <w:proofErr w:type="spellEnd"/>
            <w:proofErr w:type="gramEnd"/>
            <w:r w:rsidRPr="001645EB">
              <w:rPr>
                <w:sz w:val="20"/>
              </w:rPr>
              <w:t xml:space="preserve"> </w:t>
            </w:r>
            <w:bookmarkEnd w:id="461"/>
          </w:p>
        </w:tc>
        <w:tc>
          <w:tcPr>
            <w:tcW w:w="4822" w:type="dxa"/>
            <w:tcBorders>
              <w:top w:val="single" w:sz="4" w:space="0" w:color="auto"/>
              <w:left w:val="single" w:sz="4" w:space="0" w:color="auto"/>
              <w:bottom w:val="single" w:sz="4" w:space="0" w:color="auto"/>
              <w:right w:val="single" w:sz="4" w:space="0" w:color="auto"/>
            </w:tcBorders>
          </w:tcPr>
          <w:p w14:paraId="43AADDC0" w14:textId="493C19FF" w:rsidR="00A44AB3" w:rsidRPr="001645EB" w:rsidRDefault="00A44AB3" w:rsidP="00A44AB3">
            <w:pPr>
              <w:rPr>
                <w:rFonts w:cstheme="minorHAnsi"/>
                <w:sz w:val="18"/>
                <w:szCs w:val="18"/>
                <w:lang w:bidi="en-US"/>
              </w:rPr>
            </w:pPr>
            <w:r w:rsidRPr="001645EB">
              <w:rPr>
                <w:rFonts w:cstheme="minorHAnsi"/>
                <w:sz w:val="18"/>
                <w:szCs w:val="18"/>
                <w:lang w:bidi="en-US"/>
              </w:rPr>
              <w:t>Il nome o i nomi di un'area geografica o località (es</w:t>
            </w:r>
            <w:r w:rsidR="00E206B6" w:rsidRPr="001645EB">
              <w:rPr>
                <w:rFonts w:cstheme="minorHAnsi"/>
                <w:sz w:val="18"/>
                <w:szCs w:val="18"/>
                <w:lang w:bidi="en-US"/>
              </w:rPr>
              <w:t>:</w:t>
            </w:r>
            <w:r w:rsidRPr="001645EB">
              <w:rPr>
                <w:rFonts w:cstheme="minorHAnsi"/>
                <w:sz w:val="18"/>
                <w:szCs w:val="18"/>
                <w:lang w:bidi="en-US"/>
              </w:rPr>
              <w:t xml:space="preserve"> quartiere, villaggio).</w:t>
            </w:r>
          </w:p>
        </w:tc>
        <w:tc>
          <w:tcPr>
            <w:tcW w:w="1135" w:type="dxa"/>
            <w:tcBorders>
              <w:top w:val="single" w:sz="4" w:space="0" w:color="auto"/>
              <w:left w:val="single" w:sz="4" w:space="0" w:color="auto"/>
              <w:bottom w:val="single" w:sz="4" w:space="0" w:color="auto"/>
              <w:right w:val="single" w:sz="4" w:space="0" w:color="auto"/>
            </w:tcBorders>
          </w:tcPr>
          <w:p w14:paraId="0D09E05A" w14:textId="77777777" w:rsidR="00A44AB3" w:rsidRPr="001645EB" w:rsidRDefault="00A44AB3" w:rsidP="00A44AB3">
            <w:pPr>
              <w:jc w:val="center"/>
              <w:rPr>
                <w:rFonts w:cstheme="minorHAnsi"/>
                <w:sz w:val="18"/>
                <w:szCs w:val="18"/>
              </w:rPr>
            </w:pPr>
            <w:r w:rsidRPr="001645EB">
              <w:rPr>
                <w:rFonts w:cstheme="minorHAnsi"/>
                <w:sz w:val="18"/>
                <w:szCs w:val="18"/>
                <w:lang w:bidi="en-US"/>
              </w:rPr>
              <w:t>O</w:t>
            </w:r>
          </w:p>
        </w:tc>
        <w:tc>
          <w:tcPr>
            <w:tcW w:w="851" w:type="dxa"/>
            <w:tcBorders>
              <w:top w:val="single" w:sz="4" w:space="0" w:color="auto"/>
              <w:left w:val="single" w:sz="4" w:space="0" w:color="auto"/>
              <w:bottom w:val="single" w:sz="4" w:space="0" w:color="auto"/>
              <w:right w:val="single" w:sz="4" w:space="0" w:color="auto"/>
            </w:tcBorders>
          </w:tcPr>
          <w:p w14:paraId="4EF088C1" w14:textId="26E4909D" w:rsidR="00A44AB3" w:rsidRPr="001645EB" w:rsidRDefault="00A44AB3" w:rsidP="00A44AB3">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tcPr>
          <w:p w14:paraId="7CBB2675" w14:textId="0E1C21C6" w:rsidR="00A44AB3" w:rsidRPr="001645EB" w:rsidRDefault="00A44AB3" w:rsidP="00A44AB3">
            <w:pPr>
              <w:rPr>
                <w:rFonts w:cstheme="minorHAnsi"/>
                <w:sz w:val="18"/>
                <w:szCs w:val="18"/>
              </w:rPr>
            </w:pPr>
            <w:proofErr w:type="spellStart"/>
            <w:r w:rsidRPr="001645EB">
              <w:rPr>
                <w:rFonts w:cstheme="minorHAnsi"/>
                <w:color w:val="000000" w:themeColor="text1"/>
                <w:sz w:val="18"/>
                <w:szCs w:val="18"/>
              </w:rPr>
              <w:t>String</w:t>
            </w:r>
            <w:proofErr w:type="spellEnd"/>
          </w:p>
        </w:tc>
      </w:tr>
      <w:tr w:rsidR="00A44AB3" w:rsidRPr="001645EB" w14:paraId="2BBED855" w14:textId="77777777" w:rsidTr="00F62520">
        <w:trPr>
          <w:tblHeader/>
        </w:trPr>
        <w:tc>
          <w:tcPr>
            <w:tcW w:w="2122" w:type="dxa"/>
            <w:tcBorders>
              <w:top w:val="single" w:sz="4" w:space="0" w:color="auto"/>
              <w:left w:val="single" w:sz="4" w:space="0" w:color="auto"/>
              <w:bottom w:val="single" w:sz="4" w:space="0" w:color="auto"/>
              <w:right w:val="single" w:sz="4" w:space="0" w:color="auto"/>
            </w:tcBorders>
          </w:tcPr>
          <w:p w14:paraId="6F436888" w14:textId="1436E684" w:rsidR="00A44AB3" w:rsidRPr="001645EB" w:rsidRDefault="00A44AB3" w:rsidP="00A44AB3">
            <w:pPr>
              <w:rPr>
                <w:rFonts w:cstheme="minorHAnsi"/>
                <w:sz w:val="18"/>
                <w:szCs w:val="18"/>
                <w:lang w:bidi="en-US"/>
              </w:rPr>
            </w:pPr>
            <w:proofErr w:type="spellStart"/>
            <w:proofErr w:type="gramStart"/>
            <w:r w:rsidRPr="001645EB">
              <w:rPr>
                <w:rFonts w:cstheme="minorHAnsi"/>
                <w:sz w:val="18"/>
                <w:szCs w:val="18"/>
                <w:lang w:bidi="en-US"/>
              </w:rPr>
              <w:t>sdg:LocatorDesignator</w:t>
            </w:r>
            <w:proofErr w:type="spellEnd"/>
            <w:proofErr w:type="gramEnd"/>
          </w:p>
        </w:tc>
        <w:tc>
          <w:tcPr>
            <w:tcW w:w="4822" w:type="dxa"/>
            <w:tcBorders>
              <w:top w:val="single" w:sz="4" w:space="0" w:color="auto"/>
              <w:left w:val="single" w:sz="4" w:space="0" w:color="auto"/>
              <w:bottom w:val="single" w:sz="4" w:space="0" w:color="auto"/>
              <w:right w:val="single" w:sz="4" w:space="0" w:color="auto"/>
            </w:tcBorders>
          </w:tcPr>
          <w:p w14:paraId="080E2CD6" w14:textId="00FE2A80" w:rsidR="00A44AB3" w:rsidRPr="001645EB" w:rsidRDefault="00A44AB3" w:rsidP="00A44AB3">
            <w:pPr>
              <w:rPr>
                <w:rFonts w:cstheme="minorHAnsi"/>
                <w:sz w:val="18"/>
                <w:szCs w:val="18"/>
                <w:lang w:bidi="en-US"/>
              </w:rPr>
            </w:pPr>
            <w:r w:rsidRPr="001645EB">
              <w:rPr>
                <w:rFonts w:cstheme="minorHAnsi"/>
                <w:sz w:val="18"/>
                <w:szCs w:val="18"/>
                <w:lang w:bidi="en-US"/>
              </w:rPr>
              <w:t>Un numero o una sequenza di caratteri che identifica in modo univoco il provider (numero edificio, numero appartamento, ecc.)</w:t>
            </w:r>
            <w:r w:rsidR="00E509AB" w:rsidRPr="001645EB">
              <w:rPr>
                <w:rFonts w:cstheme="minorHAnsi"/>
                <w:sz w:val="18"/>
                <w:szCs w:val="18"/>
                <w:lang w:bidi="en-US"/>
              </w:rPr>
              <w:t>.</w:t>
            </w:r>
          </w:p>
        </w:tc>
        <w:tc>
          <w:tcPr>
            <w:tcW w:w="1135" w:type="dxa"/>
            <w:tcBorders>
              <w:top w:val="single" w:sz="4" w:space="0" w:color="auto"/>
              <w:left w:val="single" w:sz="4" w:space="0" w:color="auto"/>
              <w:bottom w:val="single" w:sz="4" w:space="0" w:color="auto"/>
              <w:right w:val="single" w:sz="4" w:space="0" w:color="auto"/>
            </w:tcBorders>
          </w:tcPr>
          <w:p w14:paraId="22DAB1EF" w14:textId="77777777" w:rsidR="00A44AB3" w:rsidRPr="001645EB" w:rsidRDefault="00A44AB3" w:rsidP="00A44AB3">
            <w:pPr>
              <w:jc w:val="center"/>
              <w:rPr>
                <w:rFonts w:cstheme="minorHAnsi"/>
                <w:sz w:val="18"/>
                <w:szCs w:val="18"/>
              </w:rPr>
            </w:pPr>
            <w:r w:rsidRPr="001645EB">
              <w:rPr>
                <w:rFonts w:cstheme="minorHAnsi"/>
                <w:sz w:val="18"/>
                <w:szCs w:val="18"/>
                <w:lang w:bidi="en-US"/>
              </w:rPr>
              <w:t>O</w:t>
            </w:r>
          </w:p>
        </w:tc>
        <w:tc>
          <w:tcPr>
            <w:tcW w:w="851" w:type="dxa"/>
            <w:tcBorders>
              <w:top w:val="single" w:sz="4" w:space="0" w:color="auto"/>
              <w:left w:val="single" w:sz="4" w:space="0" w:color="auto"/>
              <w:bottom w:val="single" w:sz="4" w:space="0" w:color="auto"/>
              <w:right w:val="single" w:sz="4" w:space="0" w:color="auto"/>
            </w:tcBorders>
          </w:tcPr>
          <w:p w14:paraId="3AE8ED66" w14:textId="298C8EA2" w:rsidR="00A44AB3" w:rsidRPr="001645EB" w:rsidRDefault="00A44AB3" w:rsidP="00A44AB3">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tcPr>
          <w:p w14:paraId="14E83826" w14:textId="3B1952F0" w:rsidR="00A44AB3" w:rsidRPr="001645EB" w:rsidRDefault="00A44AB3" w:rsidP="00A44AB3">
            <w:pPr>
              <w:rPr>
                <w:rFonts w:cstheme="minorHAnsi"/>
                <w:sz w:val="18"/>
                <w:szCs w:val="18"/>
              </w:rPr>
            </w:pPr>
            <w:proofErr w:type="spellStart"/>
            <w:r w:rsidRPr="001645EB">
              <w:rPr>
                <w:rFonts w:cstheme="minorHAnsi"/>
                <w:color w:val="000000" w:themeColor="text1"/>
                <w:sz w:val="18"/>
                <w:szCs w:val="18"/>
              </w:rPr>
              <w:t>String</w:t>
            </w:r>
            <w:proofErr w:type="spellEnd"/>
          </w:p>
        </w:tc>
      </w:tr>
      <w:tr w:rsidR="00A44AB3" w:rsidRPr="001645EB" w14:paraId="31E8FC1D" w14:textId="77777777" w:rsidTr="00F62520">
        <w:trPr>
          <w:tblHeader/>
        </w:trPr>
        <w:tc>
          <w:tcPr>
            <w:tcW w:w="2122" w:type="dxa"/>
            <w:tcBorders>
              <w:top w:val="single" w:sz="4" w:space="0" w:color="auto"/>
              <w:left w:val="single" w:sz="4" w:space="0" w:color="auto"/>
              <w:bottom w:val="single" w:sz="4" w:space="0" w:color="auto"/>
              <w:right w:val="single" w:sz="4" w:space="0" w:color="auto"/>
            </w:tcBorders>
          </w:tcPr>
          <w:p w14:paraId="537DF624" w14:textId="47411E5A" w:rsidR="00A44AB3" w:rsidRPr="001645EB" w:rsidRDefault="00A44AB3" w:rsidP="00A44AB3">
            <w:pPr>
              <w:rPr>
                <w:rFonts w:cstheme="minorHAnsi"/>
                <w:sz w:val="18"/>
                <w:szCs w:val="18"/>
                <w:lang w:bidi="en-US"/>
              </w:rPr>
            </w:pPr>
            <w:proofErr w:type="spellStart"/>
            <w:proofErr w:type="gramStart"/>
            <w:r w:rsidRPr="001645EB">
              <w:rPr>
                <w:rFonts w:cstheme="minorHAnsi"/>
                <w:sz w:val="18"/>
                <w:szCs w:val="18"/>
                <w:lang w:bidi="en-US"/>
              </w:rPr>
              <w:t>sdg:PostCode</w:t>
            </w:r>
            <w:proofErr w:type="spellEnd"/>
            <w:proofErr w:type="gramEnd"/>
          </w:p>
        </w:tc>
        <w:tc>
          <w:tcPr>
            <w:tcW w:w="4822" w:type="dxa"/>
            <w:tcBorders>
              <w:top w:val="single" w:sz="4" w:space="0" w:color="auto"/>
              <w:left w:val="single" w:sz="4" w:space="0" w:color="auto"/>
              <w:bottom w:val="single" w:sz="4" w:space="0" w:color="auto"/>
              <w:right w:val="single" w:sz="4" w:space="0" w:color="auto"/>
            </w:tcBorders>
          </w:tcPr>
          <w:p w14:paraId="2258A4F0" w14:textId="34A9CD03" w:rsidR="00A44AB3" w:rsidRPr="001645EB" w:rsidRDefault="00A44AB3" w:rsidP="00A44AB3">
            <w:pPr>
              <w:rPr>
                <w:rFonts w:cstheme="minorHAnsi"/>
                <w:sz w:val="18"/>
                <w:szCs w:val="18"/>
                <w:lang w:bidi="en-US"/>
              </w:rPr>
            </w:pPr>
            <w:r w:rsidRPr="001645EB">
              <w:rPr>
                <w:rFonts w:cstheme="minorHAnsi"/>
                <w:sz w:val="18"/>
                <w:szCs w:val="18"/>
                <w:lang w:bidi="en-US"/>
              </w:rPr>
              <w:t>Codice postale</w:t>
            </w:r>
            <w:r w:rsidR="00B427B7" w:rsidRPr="001645EB">
              <w:rPr>
                <w:rFonts w:cstheme="minorHAnsi"/>
                <w:sz w:val="18"/>
                <w:szCs w:val="18"/>
                <w:lang w:bidi="en-US"/>
              </w:rPr>
              <w:t>.</w:t>
            </w:r>
          </w:p>
        </w:tc>
        <w:tc>
          <w:tcPr>
            <w:tcW w:w="1135" w:type="dxa"/>
            <w:tcBorders>
              <w:top w:val="single" w:sz="4" w:space="0" w:color="auto"/>
              <w:left w:val="single" w:sz="4" w:space="0" w:color="auto"/>
              <w:bottom w:val="single" w:sz="4" w:space="0" w:color="auto"/>
              <w:right w:val="single" w:sz="4" w:space="0" w:color="auto"/>
            </w:tcBorders>
          </w:tcPr>
          <w:p w14:paraId="3DBC4735" w14:textId="77777777" w:rsidR="00A44AB3" w:rsidRPr="001645EB" w:rsidRDefault="00A44AB3" w:rsidP="00A44AB3">
            <w:pPr>
              <w:jc w:val="center"/>
              <w:rPr>
                <w:rFonts w:cstheme="minorHAnsi"/>
                <w:sz w:val="18"/>
                <w:szCs w:val="18"/>
              </w:rPr>
            </w:pPr>
            <w:r w:rsidRPr="001645EB">
              <w:rPr>
                <w:rFonts w:cstheme="minorHAnsi"/>
                <w:sz w:val="18"/>
                <w:szCs w:val="18"/>
                <w:lang w:bidi="en-US"/>
              </w:rPr>
              <w:t>O</w:t>
            </w:r>
          </w:p>
        </w:tc>
        <w:tc>
          <w:tcPr>
            <w:tcW w:w="851" w:type="dxa"/>
            <w:tcBorders>
              <w:top w:val="single" w:sz="4" w:space="0" w:color="auto"/>
              <w:left w:val="single" w:sz="4" w:space="0" w:color="auto"/>
              <w:bottom w:val="single" w:sz="4" w:space="0" w:color="auto"/>
              <w:right w:val="single" w:sz="4" w:space="0" w:color="auto"/>
            </w:tcBorders>
          </w:tcPr>
          <w:p w14:paraId="7B0482AF" w14:textId="1048AE27" w:rsidR="00A44AB3" w:rsidRPr="001645EB" w:rsidRDefault="00A44AB3" w:rsidP="00A44AB3">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tcPr>
          <w:p w14:paraId="771669E2" w14:textId="7EB18A70" w:rsidR="00A44AB3" w:rsidRPr="001645EB" w:rsidRDefault="00A44AB3" w:rsidP="00A44AB3">
            <w:pPr>
              <w:rPr>
                <w:rFonts w:cstheme="minorHAnsi"/>
                <w:sz w:val="18"/>
                <w:szCs w:val="18"/>
              </w:rPr>
            </w:pPr>
            <w:proofErr w:type="spellStart"/>
            <w:r w:rsidRPr="001645EB">
              <w:rPr>
                <w:rFonts w:cstheme="minorHAnsi"/>
                <w:color w:val="000000" w:themeColor="text1"/>
                <w:sz w:val="18"/>
                <w:szCs w:val="18"/>
              </w:rPr>
              <w:t>String</w:t>
            </w:r>
            <w:proofErr w:type="spellEnd"/>
          </w:p>
        </w:tc>
      </w:tr>
      <w:tr w:rsidR="00A44AB3" w:rsidRPr="001645EB" w14:paraId="5E67EEF1" w14:textId="77777777" w:rsidTr="00F62520">
        <w:trPr>
          <w:tblHeader/>
        </w:trPr>
        <w:tc>
          <w:tcPr>
            <w:tcW w:w="2122" w:type="dxa"/>
            <w:tcBorders>
              <w:top w:val="single" w:sz="4" w:space="0" w:color="auto"/>
              <w:left w:val="single" w:sz="4" w:space="0" w:color="auto"/>
              <w:bottom w:val="single" w:sz="4" w:space="0" w:color="auto"/>
              <w:right w:val="single" w:sz="4" w:space="0" w:color="auto"/>
            </w:tcBorders>
          </w:tcPr>
          <w:p w14:paraId="521CA57F" w14:textId="3590A919" w:rsidR="00A44AB3" w:rsidRPr="001645EB" w:rsidRDefault="00A44AB3" w:rsidP="00A44AB3">
            <w:pPr>
              <w:rPr>
                <w:rFonts w:cstheme="minorHAnsi"/>
                <w:sz w:val="18"/>
                <w:szCs w:val="18"/>
                <w:lang w:bidi="en-US"/>
              </w:rPr>
            </w:pPr>
            <w:proofErr w:type="spellStart"/>
            <w:proofErr w:type="gramStart"/>
            <w:r w:rsidRPr="001645EB">
              <w:rPr>
                <w:rFonts w:cstheme="minorHAnsi"/>
                <w:sz w:val="18"/>
                <w:szCs w:val="18"/>
                <w:lang w:bidi="en-US"/>
              </w:rPr>
              <w:t>sdg:PostCityName</w:t>
            </w:r>
            <w:proofErr w:type="spellEnd"/>
            <w:proofErr w:type="gramEnd"/>
          </w:p>
        </w:tc>
        <w:tc>
          <w:tcPr>
            <w:tcW w:w="4822" w:type="dxa"/>
            <w:tcBorders>
              <w:top w:val="single" w:sz="4" w:space="0" w:color="auto"/>
              <w:left w:val="single" w:sz="4" w:space="0" w:color="auto"/>
              <w:bottom w:val="single" w:sz="4" w:space="0" w:color="auto"/>
              <w:right w:val="single" w:sz="4" w:space="0" w:color="auto"/>
            </w:tcBorders>
          </w:tcPr>
          <w:p w14:paraId="3005E57C" w14:textId="5B4B9101" w:rsidR="00A44AB3" w:rsidRPr="001645EB" w:rsidRDefault="00A44AB3" w:rsidP="00A44AB3">
            <w:pPr>
              <w:rPr>
                <w:rFonts w:cstheme="minorHAnsi"/>
                <w:sz w:val="18"/>
                <w:szCs w:val="18"/>
                <w:lang w:bidi="en-US"/>
              </w:rPr>
            </w:pPr>
            <w:r w:rsidRPr="001645EB">
              <w:rPr>
                <w:rFonts w:cstheme="minorHAnsi"/>
                <w:sz w:val="18"/>
                <w:szCs w:val="18"/>
                <w:lang w:bidi="en-US"/>
              </w:rPr>
              <w:t>Nome della città</w:t>
            </w:r>
            <w:r w:rsidR="00B427B7" w:rsidRPr="001645EB">
              <w:rPr>
                <w:rFonts w:cstheme="minorHAnsi"/>
                <w:sz w:val="18"/>
                <w:szCs w:val="18"/>
                <w:lang w:bidi="en-US"/>
              </w:rPr>
              <w:t>.</w:t>
            </w:r>
          </w:p>
        </w:tc>
        <w:tc>
          <w:tcPr>
            <w:tcW w:w="1135" w:type="dxa"/>
            <w:tcBorders>
              <w:top w:val="single" w:sz="4" w:space="0" w:color="auto"/>
              <w:left w:val="single" w:sz="4" w:space="0" w:color="auto"/>
              <w:bottom w:val="single" w:sz="4" w:space="0" w:color="auto"/>
              <w:right w:val="single" w:sz="4" w:space="0" w:color="auto"/>
            </w:tcBorders>
          </w:tcPr>
          <w:p w14:paraId="6D41928C" w14:textId="77777777" w:rsidR="00A44AB3" w:rsidRPr="001645EB" w:rsidRDefault="00A44AB3" w:rsidP="00A44AB3">
            <w:pPr>
              <w:jc w:val="center"/>
              <w:rPr>
                <w:rFonts w:cstheme="minorHAnsi"/>
                <w:sz w:val="18"/>
                <w:szCs w:val="18"/>
              </w:rPr>
            </w:pPr>
            <w:r w:rsidRPr="001645EB">
              <w:rPr>
                <w:rFonts w:cstheme="minorHAnsi"/>
                <w:sz w:val="18"/>
                <w:szCs w:val="18"/>
                <w:lang w:bidi="en-US"/>
              </w:rPr>
              <w:t>O</w:t>
            </w:r>
          </w:p>
        </w:tc>
        <w:tc>
          <w:tcPr>
            <w:tcW w:w="851" w:type="dxa"/>
            <w:tcBorders>
              <w:top w:val="single" w:sz="4" w:space="0" w:color="auto"/>
              <w:left w:val="single" w:sz="4" w:space="0" w:color="auto"/>
              <w:bottom w:val="single" w:sz="4" w:space="0" w:color="auto"/>
              <w:right w:val="single" w:sz="4" w:space="0" w:color="auto"/>
            </w:tcBorders>
          </w:tcPr>
          <w:p w14:paraId="079FF029" w14:textId="4F4DC4B7" w:rsidR="00A44AB3" w:rsidRPr="001645EB" w:rsidRDefault="00A44AB3" w:rsidP="00A44AB3">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tcPr>
          <w:p w14:paraId="1DCD0C92" w14:textId="647EECFC" w:rsidR="00A44AB3" w:rsidRPr="001645EB" w:rsidRDefault="00A44AB3" w:rsidP="00A44AB3">
            <w:pPr>
              <w:rPr>
                <w:rFonts w:cstheme="minorHAnsi"/>
                <w:sz w:val="18"/>
                <w:szCs w:val="18"/>
              </w:rPr>
            </w:pPr>
            <w:proofErr w:type="spellStart"/>
            <w:r w:rsidRPr="001645EB">
              <w:rPr>
                <w:rFonts w:cstheme="minorHAnsi"/>
                <w:color w:val="000000" w:themeColor="text1"/>
                <w:sz w:val="18"/>
                <w:szCs w:val="18"/>
              </w:rPr>
              <w:t>String</w:t>
            </w:r>
            <w:proofErr w:type="spellEnd"/>
          </w:p>
        </w:tc>
      </w:tr>
      <w:tr w:rsidR="00187029" w:rsidRPr="001645EB" w14:paraId="696674D9" w14:textId="77777777">
        <w:trPr>
          <w:tblHeader/>
        </w:trPr>
        <w:tc>
          <w:tcPr>
            <w:tcW w:w="2122" w:type="dxa"/>
            <w:tcBorders>
              <w:top w:val="single" w:sz="4" w:space="0" w:color="auto"/>
              <w:left w:val="single" w:sz="4" w:space="0" w:color="auto"/>
              <w:bottom w:val="single" w:sz="4" w:space="0" w:color="auto"/>
              <w:right w:val="single" w:sz="4" w:space="0" w:color="auto"/>
            </w:tcBorders>
          </w:tcPr>
          <w:p w14:paraId="54466C57" w14:textId="22F50299" w:rsidR="00187029" w:rsidRPr="001645EB" w:rsidRDefault="00187029" w:rsidP="00187029">
            <w:pPr>
              <w:rPr>
                <w:rFonts w:cstheme="minorHAnsi"/>
                <w:sz w:val="18"/>
                <w:szCs w:val="18"/>
                <w:lang w:eastAsia="en-US"/>
              </w:rPr>
            </w:pPr>
            <w:proofErr w:type="gramStart"/>
            <w:r w:rsidRPr="001645EB">
              <w:rPr>
                <w:rFonts w:cstheme="minorHAnsi"/>
                <w:sz w:val="18"/>
                <w:szCs w:val="18"/>
                <w:lang w:bidi="en-US"/>
              </w:rPr>
              <w:t>sdg:AdminUnitLevel</w:t>
            </w:r>
            <w:proofErr w:type="gramEnd"/>
            <w:r w:rsidRPr="001645EB">
              <w:rPr>
                <w:rFonts w:cstheme="minorHAnsi"/>
                <w:sz w:val="18"/>
                <w:szCs w:val="18"/>
                <w:lang w:bidi="en-US"/>
              </w:rPr>
              <w:t>1</w:t>
            </w:r>
          </w:p>
        </w:tc>
        <w:tc>
          <w:tcPr>
            <w:tcW w:w="4822" w:type="dxa"/>
            <w:tcBorders>
              <w:top w:val="single" w:sz="4" w:space="0" w:color="auto"/>
              <w:left w:val="single" w:sz="4" w:space="0" w:color="auto"/>
              <w:bottom w:val="single" w:sz="4" w:space="0" w:color="auto"/>
              <w:right w:val="single" w:sz="4" w:space="0" w:color="auto"/>
            </w:tcBorders>
            <w:vAlign w:val="center"/>
          </w:tcPr>
          <w:p w14:paraId="09A579EC" w14:textId="38DAB205" w:rsidR="00187029" w:rsidRPr="001645EB" w:rsidRDefault="00187029" w:rsidP="00187029">
            <w:pPr>
              <w:rPr>
                <w:rFonts w:cstheme="minorHAnsi"/>
                <w:sz w:val="18"/>
                <w:szCs w:val="18"/>
              </w:rPr>
            </w:pPr>
            <w:r w:rsidRPr="001645EB">
              <w:rPr>
                <w:rFonts w:cstheme="minorHAnsi"/>
                <w:sz w:val="18"/>
                <w:szCs w:val="18"/>
              </w:rPr>
              <w:t>Level 1 fa riferimento alla più alta unità amministrativa a cui la giurisdizione fa riferimento, solitamente la nazione.</w:t>
            </w:r>
            <w:r w:rsidRPr="001645EB">
              <w:rPr>
                <w:rFonts w:cstheme="minorHAnsi"/>
                <w:sz w:val="18"/>
                <w:szCs w:val="18"/>
              </w:rPr>
              <w:br/>
              <w:t xml:space="preserve">2 lettere ISO 3166-1 alpha-2 del prefisso internazionale </w:t>
            </w:r>
            <w:r w:rsidRPr="001645EB">
              <w:rPr>
                <w:rFonts w:cstheme="minorHAnsi"/>
                <w:sz w:val="18"/>
                <w:szCs w:val="18"/>
                <w:lang w:eastAsia="en-US"/>
              </w:rPr>
              <w:t xml:space="preserve">(per la lista dei codici si faccia riferimento al repository </w:t>
            </w:r>
            <w:r w:rsidRPr="001645EB">
              <w:rPr>
                <w:rFonts w:cstheme="minorHAnsi"/>
                <w:sz w:val="18"/>
                <w:szCs w:val="18"/>
                <w:lang w:eastAsia="en-US"/>
              </w:rPr>
              <w:fldChar w:fldCharType="begin"/>
            </w:r>
            <w:r w:rsidRPr="001645EB">
              <w:rPr>
                <w:rFonts w:cstheme="minorHAnsi"/>
                <w:sz w:val="18"/>
                <w:szCs w:val="18"/>
                <w:lang w:eastAsia="en-US"/>
              </w:rPr>
              <w:instrText xml:space="preserve"> REF DC_03 \h </w:instrText>
            </w:r>
            <w:r w:rsidRPr="001645EB">
              <w:rPr>
                <w:rFonts w:cstheme="minorHAnsi"/>
                <w:sz w:val="18"/>
                <w:szCs w:val="18"/>
                <w:lang w:eastAsia="en-US"/>
              </w:rPr>
            </w:r>
            <w:r w:rsidRPr="001645EB">
              <w:rPr>
                <w:rFonts w:cstheme="minorHAnsi"/>
                <w:sz w:val="18"/>
                <w:szCs w:val="18"/>
                <w:lang w:eastAsia="en-US"/>
              </w:rPr>
              <w:fldChar w:fldCharType="separate"/>
            </w:r>
            <w:r w:rsidR="006149E6" w:rsidRPr="001645EB">
              <w:rPr>
                <w:sz w:val="20"/>
              </w:rPr>
              <w:t>DC_03</w:t>
            </w:r>
            <w:r w:rsidRPr="001645EB">
              <w:rPr>
                <w:rFonts w:cstheme="minorHAnsi"/>
                <w:sz w:val="18"/>
                <w:szCs w:val="18"/>
                <w:lang w:eastAsia="en-US"/>
              </w:rPr>
              <w:fldChar w:fldCharType="end"/>
            </w:r>
            <w:r w:rsidR="00C419CE" w:rsidRPr="001645EB">
              <w:rPr>
                <w:rFonts w:cstheme="minorHAnsi"/>
                <w:sz w:val="18"/>
                <w:szCs w:val="18"/>
                <w:lang w:eastAsia="en-US"/>
              </w:rPr>
              <w:t xml:space="preserve"> </w:t>
            </w:r>
            <w:proofErr w:type="spellStart"/>
            <w:r w:rsidR="00C419CE" w:rsidRPr="001645EB">
              <w:rPr>
                <w:rFonts w:cstheme="minorHAnsi"/>
                <w:sz w:val="18"/>
                <w:szCs w:val="18"/>
                <w:lang w:eastAsia="en-US"/>
              </w:rPr>
              <w:t>EEA_Country-CodeList</w:t>
            </w:r>
            <w:proofErr w:type="spellEnd"/>
            <w:r w:rsidRPr="001645EB">
              <w:rPr>
                <w:rFonts w:cstheme="minorHAnsi"/>
                <w:sz w:val="18"/>
                <w:szCs w:val="18"/>
                <w:lang w:eastAsia="en-US"/>
              </w:rPr>
              <w:t>). Ad es. IT.</w:t>
            </w:r>
          </w:p>
        </w:tc>
        <w:tc>
          <w:tcPr>
            <w:tcW w:w="1135" w:type="dxa"/>
            <w:tcBorders>
              <w:top w:val="single" w:sz="4" w:space="0" w:color="auto"/>
              <w:left w:val="single" w:sz="4" w:space="0" w:color="auto"/>
              <w:bottom w:val="single" w:sz="4" w:space="0" w:color="auto"/>
              <w:right w:val="single" w:sz="4" w:space="0" w:color="auto"/>
            </w:tcBorders>
          </w:tcPr>
          <w:p w14:paraId="2C431BB7" w14:textId="77777777" w:rsidR="00187029" w:rsidRPr="001645EB" w:rsidRDefault="00187029" w:rsidP="00187029">
            <w:pPr>
              <w:jc w:val="center"/>
              <w:rPr>
                <w:rFonts w:cstheme="minorHAnsi"/>
                <w:sz w:val="18"/>
                <w:szCs w:val="18"/>
              </w:rPr>
            </w:pPr>
            <w:r w:rsidRPr="001645EB">
              <w:rPr>
                <w:rFonts w:cstheme="minorHAnsi"/>
                <w:sz w:val="18"/>
                <w:szCs w:val="18"/>
                <w:lang w:bidi="en-US"/>
              </w:rPr>
              <w:t>O</w:t>
            </w:r>
          </w:p>
        </w:tc>
        <w:tc>
          <w:tcPr>
            <w:tcW w:w="851" w:type="dxa"/>
            <w:tcBorders>
              <w:top w:val="single" w:sz="4" w:space="0" w:color="auto"/>
              <w:left w:val="single" w:sz="4" w:space="0" w:color="auto"/>
              <w:bottom w:val="single" w:sz="4" w:space="0" w:color="auto"/>
              <w:right w:val="single" w:sz="4" w:space="0" w:color="auto"/>
            </w:tcBorders>
          </w:tcPr>
          <w:p w14:paraId="258B122D" w14:textId="7580834F" w:rsidR="00187029" w:rsidRPr="001645EB" w:rsidRDefault="00187029" w:rsidP="00187029">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tcPr>
          <w:p w14:paraId="634501E4" w14:textId="77777777" w:rsidR="00187029" w:rsidRPr="001645EB" w:rsidRDefault="00187029" w:rsidP="00187029">
            <w:pPr>
              <w:rPr>
                <w:rFonts w:cstheme="minorHAnsi"/>
                <w:sz w:val="18"/>
                <w:szCs w:val="18"/>
              </w:rPr>
            </w:pPr>
            <w:proofErr w:type="spellStart"/>
            <w:r w:rsidRPr="001645EB">
              <w:rPr>
                <w:rFonts w:cstheme="minorHAnsi"/>
                <w:sz w:val="18"/>
                <w:szCs w:val="18"/>
                <w:lang w:bidi="en-US"/>
              </w:rPr>
              <w:t>String</w:t>
            </w:r>
            <w:proofErr w:type="spellEnd"/>
          </w:p>
        </w:tc>
      </w:tr>
      <w:tr w:rsidR="00187029" w:rsidRPr="001645EB" w14:paraId="5FA6E1BF" w14:textId="77777777">
        <w:trPr>
          <w:tblHeader/>
        </w:trPr>
        <w:tc>
          <w:tcPr>
            <w:tcW w:w="2122" w:type="dxa"/>
            <w:tcBorders>
              <w:top w:val="single" w:sz="4" w:space="0" w:color="auto"/>
              <w:left w:val="single" w:sz="4" w:space="0" w:color="auto"/>
              <w:bottom w:val="single" w:sz="4" w:space="0" w:color="auto"/>
              <w:right w:val="single" w:sz="4" w:space="0" w:color="auto"/>
            </w:tcBorders>
          </w:tcPr>
          <w:p w14:paraId="1A9D8DB0" w14:textId="2C717CDA" w:rsidR="00187029" w:rsidRPr="001645EB" w:rsidRDefault="00187029" w:rsidP="00187029">
            <w:pPr>
              <w:rPr>
                <w:rFonts w:cstheme="minorHAnsi"/>
                <w:sz w:val="18"/>
                <w:szCs w:val="18"/>
                <w:lang w:eastAsia="en-US"/>
              </w:rPr>
            </w:pPr>
            <w:proofErr w:type="gramStart"/>
            <w:r w:rsidRPr="001645EB">
              <w:rPr>
                <w:rFonts w:cstheme="minorHAnsi"/>
                <w:sz w:val="18"/>
                <w:szCs w:val="18"/>
                <w:lang w:bidi="en-US"/>
              </w:rPr>
              <w:t>sdg:AdminUnitLevel</w:t>
            </w:r>
            <w:proofErr w:type="gramEnd"/>
            <w:r w:rsidRPr="001645EB">
              <w:rPr>
                <w:rFonts w:cstheme="minorHAnsi"/>
                <w:sz w:val="18"/>
                <w:szCs w:val="18"/>
                <w:lang w:bidi="en-US"/>
              </w:rPr>
              <w:t>2</w:t>
            </w:r>
          </w:p>
        </w:tc>
        <w:tc>
          <w:tcPr>
            <w:tcW w:w="4822" w:type="dxa"/>
            <w:tcBorders>
              <w:top w:val="single" w:sz="4" w:space="0" w:color="auto"/>
              <w:left w:val="single" w:sz="4" w:space="0" w:color="auto"/>
              <w:bottom w:val="single" w:sz="4" w:space="0" w:color="auto"/>
              <w:right w:val="single" w:sz="4" w:space="0" w:color="auto"/>
            </w:tcBorders>
            <w:vAlign w:val="center"/>
          </w:tcPr>
          <w:p w14:paraId="31BBEFD9" w14:textId="650FC90D" w:rsidR="00187029" w:rsidRPr="001645EB" w:rsidRDefault="00187029" w:rsidP="00187029">
            <w:pPr>
              <w:rPr>
                <w:rFonts w:cstheme="minorHAnsi"/>
                <w:sz w:val="18"/>
                <w:szCs w:val="18"/>
              </w:rPr>
            </w:pPr>
            <w:r w:rsidRPr="001645EB">
              <w:rPr>
                <w:rFonts w:cstheme="minorHAnsi"/>
                <w:sz w:val="18"/>
                <w:szCs w:val="18"/>
              </w:rPr>
              <w:t>Level 2 fa riferimento alla regione associata alla giurisdizione, solitamente una circoscrizione o un distretto o un'altra area geografica che comprende più località.</w:t>
            </w:r>
            <w:r w:rsidRPr="001645EB">
              <w:rPr>
                <w:rFonts w:cstheme="minorHAnsi"/>
                <w:sz w:val="18"/>
                <w:szCs w:val="18"/>
              </w:rPr>
              <w:br/>
              <w:t xml:space="preserve">Codice NUTS da 3 a 6 lettere (per la lista dei codici si faccia riferimento al repository </w:t>
            </w:r>
            <w:r w:rsidRPr="001645EB">
              <w:rPr>
                <w:rFonts w:cstheme="minorHAnsi"/>
                <w:sz w:val="18"/>
                <w:szCs w:val="18"/>
                <w:lang w:eastAsia="en-US"/>
              </w:rPr>
              <w:fldChar w:fldCharType="begin"/>
            </w:r>
            <w:r w:rsidRPr="001645EB">
              <w:rPr>
                <w:rFonts w:cstheme="minorHAnsi"/>
                <w:sz w:val="18"/>
                <w:szCs w:val="18"/>
                <w:lang w:eastAsia="en-US"/>
              </w:rPr>
              <w:instrText xml:space="preserve"> REF DC_03 \h </w:instrText>
            </w:r>
            <w:r w:rsidRPr="001645EB">
              <w:rPr>
                <w:rFonts w:cstheme="minorHAnsi"/>
                <w:sz w:val="18"/>
                <w:szCs w:val="18"/>
                <w:lang w:eastAsia="en-US"/>
              </w:rPr>
            </w:r>
            <w:r w:rsidRPr="001645EB">
              <w:rPr>
                <w:rFonts w:cstheme="minorHAnsi"/>
                <w:sz w:val="18"/>
                <w:szCs w:val="18"/>
                <w:lang w:eastAsia="en-US"/>
              </w:rPr>
              <w:fldChar w:fldCharType="separate"/>
            </w:r>
            <w:r w:rsidR="006149E6" w:rsidRPr="001645EB">
              <w:rPr>
                <w:sz w:val="20"/>
              </w:rPr>
              <w:t>DC_03</w:t>
            </w:r>
            <w:r w:rsidRPr="001645EB">
              <w:rPr>
                <w:rFonts w:cstheme="minorHAnsi"/>
                <w:sz w:val="18"/>
                <w:szCs w:val="18"/>
                <w:lang w:eastAsia="en-US"/>
              </w:rPr>
              <w:fldChar w:fldCharType="end"/>
            </w:r>
            <w:r w:rsidR="00294876" w:rsidRPr="001645EB">
              <w:rPr>
                <w:rFonts w:cstheme="minorHAnsi"/>
                <w:sz w:val="18"/>
                <w:szCs w:val="18"/>
                <w:lang w:eastAsia="en-US"/>
              </w:rPr>
              <w:t xml:space="preserve"> NUTS2024-CodeList</w:t>
            </w:r>
            <w:r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tcPr>
          <w:p w14:paraId="11ED36C5" w14:textId="77777777" w:rsidR="00187029" w:rsidRPr="001645EB" w:rsidRDefault="00187029" w:rsidP="00187029">
            <w:pPr>
              <w:jc w:val="center"/>
              <w:rPr>
                <w:rFonts w:cstheme="minorHAnsi"/>
                <w:sz w:val="18"/>
                <w:szCs w:val="18"/>
              </w:rPr>
            </w:pPr>
            <w:r w:rsidRPr="001645EB">
              <w:rPr>
                <w:rFonts w:cstheme="minorHAnsi"/>
                <w:sz w:val="18"/>
                <w:szCs w:val="18"/>
                <w:lang w:bidi="en-US"/>
              </w:rPr>
              <w:t>O</w:t>
            </w:r>
          </w:p>
        </w:tc>
        <w:tc>
          <w:tcPr>
            <w:tcW w:w="851" w:type="dxa"/>
            <w:tcBorders>
              <w:top w:val="single" w:sz="4" w:space="0" w:color="auto"/>
              <w:left w:val="single" w:sz="4" w:space="0" w:color="auto"/>
              <w:bottom w:val="single" w:sz="4" w:space="0" w:color="auto"/>
              <w:right w:val="single" w:sz="4" w:space="0" w:color="auto"/>
            </w:tcBorders>
          </w:tcPr>
          <w:p w14:paraId="545ADC5C" w14:textId="5E3A5DF1" w:rsidR="00187029" w:rsidRPr="001645EB" w:rsidRDefault="00187029" w:rsidP="00187029">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tcPr>
          <w:p w14:paraId="3CC4A97C" w14:textId="77777777" w:rsidR="00187029" w:rsidRPr="001645EB" w:rsidRDefault="00187029" w:rsidP="00187029">
            <w:pPr>
              <w:rPr>
                <w:rFonts w:cstheme="minorHAnsi"/>
                <w:sz w:val="18"/>
                <w:szCs w:val="18"/>
              </w:rPr>
            </w:pPr>
            <w:proofErr w:type="spellStart"/>
            <w:r w:rsidRPr="001645EB">
              <w:rPr>
                <w:rFonts w:cstheme="minorHAnsi"/>
                <w:sz w:val="18"/>
                <w:szCs w:val="18"/>
                <w:lang w:bidi="en-US"/>
              </w:rPr>
              <w:t>String</w:t>
            </w:r>
            <w:proofErr w:type="spellEnd"/>
          </w:p>
        </w:tc>
      </w:tr>
    </w:tbl>
    <w:p w14:paraId="530CCA56" w14:textId="77777777" w:rsidR="00B1642D" w:rsidRPr="001645EB" w:rsidRDefault="00B1642D" w:rsidP="00F40AE9">
      <w:pPr>
        <w:rPr>
          <w:rFonts w:cstheme="minorHAnsi"/>
          <w:sz w:val="20"/>
        </w:rPr>
      </w:pPr>
    </w:p>
    <w:p w14:paraId="6A3D3656" w14:textId="0C7E4348" w:rsidR="00F40AE9" w:rsidRPr="001645EB" w:rsidRDefault="00F40AE9" w:rsidP="00B821C8">
      <w:pPr>
        <w:spacing w:after="120"/>
        <w:rPr>
          <w:rFonts w:cstheme="minorHAnsi"/>
          <w:b/>
          <w:i/>
          <w:sz w:val="18"/>
          <w:szCs w:val="18"/>
          <w:lang w:bidi="en-US"/>
        </w:rPr>
      </w:pPr>
      <w:r w:rsidRPr="001645EB">
        <w:rPr>
          <w:rFonts w:cstheme="minorHAnsi"/>
          <w:b/>
          <w:i/>
          <w:sz w:val="18"/>
          <w:szCs w:val="18"/>
          <w:lang w:bidi="en-US"/>
        </w:rPr>
        <w:t xml:space="preserve">Nodo </w:t>
      </w:r>
      <w:r w:rsidR="00C4033E" w:rsidRPr="001645EB">
        <w:rPr>
          <w:rFonts w:cstheme="minorHAnsi"/>
          <w:b/>
          <w:i/>
          <w:sz w:val="18"/>
          <w:szCs w:val="18"/>
          <w:lang w:bidi="en-US"/>
        </w:rPr>
        <w:t>p</w:t>
      </w:r>
      <w:r w:rsidRPr="001645EB">
        <w:rPr>
          <w:rFonts w:cstheme="minorHAnsi"/>
          <w:b/>
          <w:i/>
          <w:sz w:val="18"/>
          <w:szCs w:val="18"/>
          <w:lang w:bidi="en-US"/>
        </w:rPr>
        <w:t xml:space="preserve">adre: </w:t>
      </w:r>
      <w:proofErr w:type="spellStart"/>
      <w:r w:rsidRPr="001645EB">
        <w:rPr>
          <w:rFonts w:ascii="Courier New" w:hAnsi="Courier New" w:cs="Courier New"/>
          <w:b/>
          <w:color w:val="000000" w:themeColor="text1"/>
          <w:sz w:val="18"/>
          <w:szCs w:val="18"/>
          <w:lang w:bidi="en-US"/>
        </w:rPr>
        <w:t>EvidenceProvider</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F40AE9" w:rsidRPr="001645EB" w14:paraId="02E0A75C" w14:textId="77777777" w:rsidTr="00F62520">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95A67F8" w14:textId="77777777" w:rsidR="00F40AE9" w:rsidRPr="001645EB" w:rsidRDefault="00F40AE9" w:rsidP="00244410">
            <w:pPr>
              <w:rPr>
                <w:rFonts w:cstheme="minorHAnsi"/>
                <w:color w:val="000000" w:themeColor="text1"/>
                <w:sz w:val="18"/>
                <w:szCs w:val="18"/>
              </w:rPr>
            </w:pPr>
            <w:proofErr w:type="spellStart"/>
            <w:r w:rsidRPr="001645EB">
              <w:rPr>
                <w:rFonts w:cstheme="minorHAns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C53700F" w14:textId="77777777" w:rsidR="00F40AE9" w:rsidRPr="001645EB" w:rsidRDefault="00F40AE9" w:rsidP="00244410">
            <w:pPr>
              <w:rPr>
                <w:rFonts w:cstheme="minorHAnsi"/>
                <w:i/>
                <w:color w:val="000000" w:themeColor="text1"/>
                <w:sz w:val="18"/>
                <w:szCs w:val="18"/>
              </w:rPr>
            </w:pPr>
            <w:proofErr w:type="spellStart"/>
            <w:r w:rsidRPr="001645EB">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7FEB68F" w14:textId="77777777"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1AE4DE3" w14:textId="323F031B"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 xml:space="preserve">Max </w:t>
            </w:r>
            <w:proofErr w:type="spellStart"/>
            <w:r w:rsidRPr="001645EB">
              <w:rPr>
                <w:rFonts w:cstheme="minorHAnsi"/>
                <w:b/>
                <w:i/>
                <w:sz w:val="18"/>
                <w:szCs w:val="18"/>
                <w:lang w:bidi="en-US"/>
              </w:rPr>
              <w:t>Len</w:t>
            </w:r>
            <w:r w:rsidR="00213B60" w:rsidRPr="001645EB">
              <w:rPr>
                <w:rFonts w:cstheme="minorHAnsi"/>
                <w:b/>
                <w:i/>
                <w:sz w:val="18"/>
                <w:szCs w:val="18"/>
                <w:lang w:bidi="en-US"/>
              </w:rPr>
              <w:t>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6EED14F" w14:textId="77777777" w:rsidR="00F40AE9" w:rsidRPr="001645EB" w:rsidRDefault="00F40AE9" w:rsidP="00244410">
            <w:pPr>
              <w:rPr>
                <w:rFonts w:cstheme="minorHAnsi"/>
                <w:color w:val="000000" w:themeColor="text1"/>
                <w:sz w:val="18"/>
                <w:szCs w:val="18"/>
              </w:rPr>
            </w:pPr>
            <w:proofErr w:type="spellStart"/>
            <w:r w:rsidRPr="001645EB">
              <w:rPr>
                <w:rFonts w:cstheme="minorHAnsi"/>
                <w:b/>
                <w:i/>
                <w:sz w:val="18"/>
                <w:szCs w:val="18"/>
                <w:lang w:bidi="en-US"/>
              </w:rPr>
              <w:t>Type</w:t>
            </w:r>
            <w:proofErr w:type="spellEnd"/>
          </w:p>
        </w:tc>
      </w:tr>
      <w:tr w:rsidR="00F40AE9" w:rsidRPr="001645EB" w14:paraId="37E35D69" w14:textId="77777777" w:rsidTr="00F62520">
        <w:trPr>
          <w:tblHeader/>
        </w:trPr>
        <w:tc>
          <w:tcPr>
            <w:tcW w:w="1981" w:type="dxa"/>
            <w:tcBorders>
              <w:top w:val="single" w:sz="4" w:space="0" w:color="auto"/>
              <w:left w:val="single" w:sz="4" w:space="0" w:color="auto"/>
              <w:bottom w:val="single" w:sz="4" w:space="0" w:color="auto"/>
              <w:right w:val="single" w:sz="4" w:space="0" w:color="auto"/>
            </w:tcBorders>
          </w:tcPr>
          <w:p w14:paraId="7F8117DC" w14:textId="44D2E9E8" w:rsidR="00F40AE9" w:rsidRPr="001645EB" w:rsidRDefault="009262BE" w:rsidP="00244410">
            <w:pPr>
              <w:rPr>
                <w:rFonts w:cstheme="minorHAnsi"/>
                <w:sz w:val="18"/>
                <w:szCs w:val="18"/>
                <w:lang w:eastAsia="en-US"/>
              </w:rPr>
            </w:pPr>
            <w:proofErr w:type="spellStart"/>
            <w:proofErr w:type="gramStart"/>
            <w:r w:rsidRPr="001645EB">
              <w:rPr>
                <w:rFonts w:cstheme="minorHAnsi"/>
                <w:sz w:val="18"/>
                <w:szCs w:val="18"/>
                <w:lang w:eastAsia="en-US"/>
              </w:rPr>
              <w:t>r</w:t>
            </w:r>
            <w:r w:rsidR="00F40AE9" w:rsidRPr="001645EB">
              <w:rPr>
                <w:rFonts w:cstheme="minorHAnsi"/>
                <w:sz w:val="18"/>
                <w:szCs w:val="18"/>
                <w:lang w:eastAsia="en-US"/>
              </w:rPr>
              <w:t>im:Slot</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167D4FE8" w14:textId="0B24F60C" w:rsidR="00F40AE9" w:rsidRPr="001645EB" w:rsidRDefault="000A2C41" w:rsidP="00244410">
            <w:pPr>
              <w:rPr>
                <w:rFonts w:cstheme="minorHAnsi"/>
                <w:sz w:val="18"/>
                <w:szCs w:val="18"/>
              </w:rPr>
            </w:pPr>
            <w:r w:rsidRPr="001645EB">
              <w:rPr>
                <w:rFonts w:cstheme="minorHAnsi"/>
                <w:sz w:val="18"/>
                <w:szCs w:val="18"/>
              </w:rPr>
              <w:t xml:space="preserve">Lo slot </w:t>
            </w:r>
            <w:proofErr w:type="spellStart"/>
            <w:r w:rsidRPr="001645EB">
              <w:rPr>
                <w:rFonts w:cstheme="minorHAnsi"/>
                <w:sz w:val="18"/>
                <w:szCs w:val="18"/>
              </w:rPr>
              <w:t>EvidenceProvider</w:t>
            </w:r>
            <w:proofErr w:type="spellEnd"/>
            <w:r w:rsidRPr="001645EB">
              <w:rPr>
                <w:rFonts w:cstheme="minorHAnsi"/>
                <w:sz w:val="18"/>
                <w:szCs w:val="18"/>
              </w:rPr>
              <w:t xml:space="preserve"> contiene le informazioni sull’erogatore delle prove (</w:t>
            </w:r>
            <w:proofErr w:type="spellStart"/>
            <w:r w:rsidRPr="001645EB">
              <w:rPr>
                <w:rFonts w:cstheme="minorHAnsi"/>
                <w:sz w:val="18"/>
                <w:szCs w:val="18"/>
              </w:rPr>
              <w:t>Evidence</w:t>
            </w:r>
            <w:proofErr w:type="spellEnd"/>
            <w:r w:rsidRPr="001645EB">
              <w:rPr>
                <w:rFonts w:cstheme="minorHAnsi"/>
                <w:sz w:val="18"/>
                <w:szCs w:val="18"/>
              </w:rPr>
              <w:t xml:space="preserve"> Provider).</w:t>
            </w:r>
          </w:p>
        </w:tc>
        <w:tc>
          <w:tcPr>
            <w:tcW w:w="1135" w:type="dxa"/>
            <w:tcBorders>
              <w:top w:val="single" w:sz="4" w:space="0" w:color="auto"/>
              <w:left w:val="single" w:sz="4" w:space="0" w:color="auto"/>
              <w:bottom w:val="single" w:sz="4" w:space="0" w:color="auto"/>
              <w:right w:val="single" w:sz="4" w:space="0" w:color="auto"/>
            </w:tcBorders>
            <w:vAlign w:val="center"/>
          </w:tcPr>
          <w:p w14:paraId="606F40EF" w14:textId="77777777" w:rsidR="00F40AE9" w:rsidRPr="001645EB" w:rsidRDefault="00F40AE9" w:rsidP="00244410">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271AFFDF" w14:textId="4C22B75E" w:rsidR="00F40AE9" w:rsidRPr="001645EB" w:rsidRDefault="00213B60" w:rsidP="00244410">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51D6C8D4" w14:textId="3A1CA4E3" w:rsidR="00F40AE9" w:rsidRPr="001645EB" w:rsidRDefault="000F0132" w:rsidP="00244410">
            <w:pPr>
              <w:rPr>
                <w:rFonts w:cstheme="minorHAnsi"/>
                <w:sz w:val="18"/>
                <w:szCs w:val="18"/>
              </w:rPr>
            </w:pPr>
            <w:r w:rsidRPr="001645EB">
              <w:rPr>
                <w:rFonts w:cstheme="minorHAnsi"/>
                <w:sz w:val="18"/>
                <w:szCs w:val="18"/>
              </w:rPr>
              <w:t>O</w:t>
            </w:r>
            <w:r w:rsidR="00F40AE9" w:rsidRPr="001645EB">
              <w:rPr>
                <w:rFonts w:cstheme="minorHAnsi"/>
                <w:sz w:val="18"/>
                <w:szCs w:val="18"/>
              </w:rPr>
              <w:t>bject</w:t>
            </w:r>
          </w:p>
        </w:tc>
      </w:tr>
      <w:tr w:rsidR="00213B60" w:rsidRPr="001645EB" w14:paraId="24204D4E" w14:textId="77777777" w:rsidTr="00B821C8">
        <w:trPr>
          <w:tblHeader/>
        </w:trPr>
        <w:tc>
          <w:tcPr>
            <w:tcW w:w="1981" w:type="dxa"/>
            <w:tcBorders>
              <w:top w:val="single" w:sz="4" w:space="0" w:color="auto"/>
              <w:left w:val="single" w:sz="4" w:space="0" w:color="auto"/>
              <w:bottom w:val="single" w:sz="4" w:space="0" w:color="auto"/>
              <w:right w:val="single" w:sz="4" w:space="0" w:color="auto"/>
            </w:tcBorders>
          </w:tcPr>
          <w:p w14:paraId="28834A4E" w14:textId="22F7135E" w:rsidR="00213B60" w:rsidRPr="001645EB" w:rsidRDefault="00213B60" w:rsidP="00213B60">
            <w:pPr>
              <w:rPr>
                <w:rFonts w:cstheme="minorHAnsi"/>
                <w:sz w:val="18"/>
                <w:szCs w:val="18"/>
                <w:lang w:eastAsia="en-US"/>
              </w:rPr>
            </w:pPr>
            <w:r w:rsidRPr="001645EB">
              <w:rPr>
                <w:rFonts w:cstheme="minorHAnsi"/>
                <w:sz w:val="18"/>
                <w:szCs w:val="18"/>
                <w:lang w:eastAsia="en-US"/>
              </w:rPr>
              <w:t>name</w:t>
            </w:r>
          </w:p>
        </w:tc>
        <w:tc>
          <w:tcPr>
            <w:tcW w:w="4963" w:type="dxa"/>
            <w:tcBorders>
              <w:top w:val="single" w:sz="4" w:space="0" w:color="auto"/>
              <w:left w:val="single" w:sz="4" w:space="0" w:color="auto"/>
              <w:bottom w:val="single" w:sz="4" w:space="0" w:color="auto"/>
              <w:right w:val="single" w:sz="4" w:space="0" w:color="auto"/>
            </w:tcBorders>
          </w:tcPr>
          <w:p w14:paraId="083402EA" w14:textId="0101EAAF" w:rsidR="00213B60" w:rsidRPr="001645EB" w:rsidRDefault="00213B60" w:rsidP="00213B60">
            <w:pPr>
              <w:rPr>
                <w:rFonts w:cstheme="minorHAnsi"/>
                <w:sz w:val="18"/>
                <w:szCs w:val="18"/>
              </w:rPr>
            </w:pPr>
            <w:r w:rsidRPr="001645EB">
              <w:rPr>
                <w:rFonts w:cstheme="minorHAnsi"/>
                <w:sz w:val="18"/>
                <w:szCs w:val="18"/>
              </w:rPr>
              <w:t xml:space="preserve">Attributo del nodo </w:t>
            </w:r>
            <w:proofErr w:type="spellStart"/>
            <w:proofErr w:type="gramStart"/>
            <w:r w:rsidRPr="001645EB">
              <w:rPr>
                <w:rFonts w:cstheme="minorHAnsi"/>
                <w:sz w:val="18"/>
                <w:szCs w:val="18"/>
                <w:lang w:bidi="en-US"/>
              </w:rPr>
              <w:t>rim:Slot</w:t>
            </w:r>
            <w:proofErr w:type="spellEnd"/>
            <w:proofErr w:type="gramEnd"/>
            <w:r w:rsidRPr="001645EB">
              <w:rPr>
                <w:rFonts w:cstheme="minorHAnsi"/>
                <w:sz w:val="18"/>
                <w:szCs w:val="18"/>
                <w:lang w:bidi="en-US"/>
              </w:rPr>
              <w:t xml:space="preserve">. </w:t>
            </w:r>
            <w:r w:rsidRPr="001645EB">
              <w:rPr>
                <w:rFonts w:cstheme="minorHAnsi"/>
                <w:sz w:val="18"/>
                <w:szCs w:val="18"/>
              </w:rPr>
              <w:t>Lista di valorizzazioni possibili:</w:t>
            </w:r>
          </w:p>
          <w:p w14:paraId="4E607E8F" w14:textId="77777777" w:rsidR="00213B60" w:rsidRPr="001645EB" w:rsidRDefault="00213B60" w:rsidP="00213B60">
            <w:pPr>
              <w:rPr>
                <w:rFonts w:cstheme="minorHAnsi"/>
                <w:sz w:val="18"/>
                <w:szCs w:val="18"/>
              </w:rPr>
            </w:pPr>
            <w:r w:rsidRPr="001645EB">
              <w:rPr>
                <w:rFonts w:cstheme="minorHAnsi"/>
                <w:sz w:val="18"/>
                <w:szCs w:val="18"/>
              </w:rPr>
              <w:t xml:space="preserve">name=" </w:t>
            </w:r>
            <w:proofErr w:type="spellStart"/>
            <w:proofErr w:type="gramStart"/>
            <w:r w:rsidRPr="001645EB">
              <w:rPr>
                <w:rFonts w:cstheme="minorHAnsi"/>
                <w:sz w:val="18"/>
                <w:szCs w:val="18"/>
              </w:rPr>
              <w:t>EvidenceProvider</w:t>
            </w:r>
            <w:proofErr w:type="spellEnd"/>
            <w:r w:rsidRPr="001645EB">
              <w:rPr>
                <w:rFonts w:cstheme="minorHAnsi"/>
                <w:sz w:val="18"/>
                <w:szCs w:val="18"/>
              </w:rPr>
              <w:t>“</w:t>
            </w:r>
            <w:proofErr w:type="gramEnd"/>
          </w:p>
        </w:tc>
        <w:tc>
          <w:tcPr>
            <w:tcW w:w="1135" w:type="dxa"/>
            <w:tcBorders>
              <w:top w:val="single" w:sz="4" w:space="0" w:color="auto"/>
              <w:left w:val="single" w:sz="4" w:space="0" w:color="auto"/>
              <w:bottom w:val="single" w:sz="4" w:space="0" w:color="auto"/>
              <w:right w:val="single" w:sz="4" w:space="0" w:color="auto"/>
            </w:tcBorders>
            <w:vAlign w:val="center"/>
          </w:tcPr>
          <w:p w14:paraId="66E40C96" w14:textId="77777777" w:rsidR="00213B60" w:rsidRPr="001645EB" w:rsidRDefault="00213B60" w:rsidP="00213B60">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55C3D21F" w14:textId="52862653" w:rsidR="00213B60" w:rsidRPr="001645EB" w:rsidRDefault="00213B60" w:rsidP="00213B60">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5460E439" w14:textId="77777777" w:rsidR="00213B60" w:rsidRPr="001645EB" w:rsidRDefault="00213B60" w:rsidP="00213B60">
            <w:pPr>
              <w:rPr>
                <w:rFonts w:cstheme="minorHAnsi"/>
                <w:sz w:val="18"/>
                <w:szCs w:val="18"/>
              </w:rPr>
            </w:pPr>
            <w:proofErr w:type="spellStart"/>
            <w:r w:rsidRPr="001645EB">
              <w:rPr>
                <w:rFonts w:cstheme="minorHAnsi"/>
                <w:sz w:val="18"/>
                <w:szCs w:val="18"/>
              </w:rPr>
              <w:t>String</w:t>
            </w:r>
            <w:proofErr w:type="spellEnd"/>
          </w:p>
        </w:tc>
      </w:tr>
      <w:tr w:rsidR="00213B60" w:rsidRPr="001645EB" w14:paraId="7F1A38B3" w14:textId="77777777" w:rsidTr="00B821C8">
        <w:trPr>
          <w:tblHeader/>
        </w:trPr>
        <w:tc>
          <w:tcPr>
            <w:tcW w:w="1981" w:type="dxa"/>
            <w:tcBorders>
              <w:top w:val="single" w:sz="4" w:space="0" w:color="auto"/>
              <w:left w:val="single" w:sz="4" w:space="0" w:color="auto"/>
              <w:bottom w:val="single" w:sz="4" w:space="0" w:color="auto"/>
              <w:right w:val="single" w:sz="4" w:space="0" w:color="auto"/>
            </w:tcBorders>
          </w:tcPr>
          <w:p w14:paraId="064260B6" w14:textId="77777777" w:rsidR="00213B60" w:rsidRPr="001645EB" w:rsidRDefault="00213B60" w:rsidP="00213B60">
            <w:pPr>
              <w:rPr>
                <w:rFonts w:cstheme="minorHAnsi"/>
                <w:sz w:val="18"/>
                <w:szCs w:val="18"/>
                <w:lang w:eastAsia="en-US"/>
              </w:rPr>
            </w:pPr>
            <w:proofErr w:type="spellStart"/>
            <w:proofErr w:type="gramStart"/>
            <w:r w:rsidRPr="001645EB">
              <w:rPr>
                <w:rFonts w:cstheme="minorHAnsi"/>
                <w:sz w:val="18"/>
                <w:szCs w:val="18"/>
                <w:lang w:eastAsia="en-US"/>
              </w:rPr>
              <w:t>rim:SlotValue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3B84E283" w14:textId="4194F8DE" w:rsidR="00213B60" w:rsidRPr="001645EB" w:rsidRDefault="00213B60" w:rsidP="00213B60">
            <w:pPr>
              <w:rPr>
                <w:rFonts w:cstheme="minorHAnsi"/>
                <w:sz w:val="18"/>
                <w:szCs w:val="18"/>
              </w:rPr>
            </w:pPr>
            <w:r w:rsidRPr="001645EB">
              <w:rPr>
                <w:rFonts w:cstheme="minorHAnsi"/>
                <w:sz w:val="18"/>
                <w:szCs w:val="18"/>
              </w:rPr>
              <w:t>Nodo figlio che contiene tutti i metadati dell’oggetto.</w:t>
            </w:r>
          </w:p>
        </w:tc>
        <w:tc>
          <w:tcPr>
            <w:tcW w:w="1135" w:type="dxa"/>
            <w:tcBorders>
              <w:top w:val="single" w:sz="4" w:space="0" w:color="auto"/>
              <w:left w:val="single" w:sz="4" w:space="0" w:color="auto"/>
              <w:bottom w:val="single" w:sz="4" w:space="0" w:color="auto"/>
              <w:right w:val="single" w:sz="4" w:space="0" w:color="auto"/>
            </w:tcBorders>
            <w:vAlign w:val="center"/>
          </w:tcPr>
          <w:p w14:paraId="73F27E7F" w14:textId="77777777" w:rsidR="00213B60" w:rsidRPr="001645EB" w:rsidRDefault="00213B60" w:rsidP="00213B60">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38EBD635" w14:textId="7F790EC6" w:rsidR="00213B60" w:rsidRPr="001645EB" w:rsidRDefault="00213B60" w:rsidP="00213B60">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4A8583B3" w14:textId="77777777" w:rsidR="00213B60" w:rsidRPr="001645EB" w:rsidRDefault="00213B60" w:rsidP="00213B60">
            <w:pPr>
              <w:rPr>
                <w:rFonts w:cstheme="minorHAnsi"/>
                <w:sz w:val="18"/>
                <w:szCs w:val="18"/>
              </w:rPr>
            </w:pPr>
            <w:r w:rsidRPr="001645EB">
              <w:rPr>
                <w:rFonts w:cstheme="minorHAnsi"/>
                <w:sz w:val="18"/>
                <w:szCs w:val="18"/>
              </w:rPr>
              <w:t>Object</w:t>
            </w:r>
          </w:p>
        </w:tc>
      </w:tr>
    </w:tbl>
    <w:p w14:paraId="2BFE2097" w14:textId="77777777" w:rsidR="00F40AE9" w:rsidRPr="001645EB" w:rsidRDefault="00F40AE9" w:rsidP="00F40AE9">
      <w:pPr>
        <w:rPr>
          <w:rFonts w:cstheme="minorHAnsi"/>
          <w:sz w:val="20"/>
        </w:rPr>
      </w:pPr>
    </w:p>
    <w:p w14:paraId="4F351A8B" w14:textId="51FC1239" w:rsidR="00F40AE9" w:rsidRPr="001645EB" w:rsidRDefault="00F40AE9" w:rsidP="00B821C8">
      <w:pPr>
        <w:spacing w:after="120"/>
        <w:rPr>
          <w:rFonts w:cstheme="minorHAnsi"/>
          <w:b/>
          <w:i/>
          <w:sz w:val="18"/>
          <w:szCs w:val="18"/>
          <w:lang w:bidi="en-US"/>
        </w:rPr>
      </w:pPr>
      <w:r w:rsidRPr="001645EB">
        <w:rPr>
          <w:rFonts w:cstheme="minorHAnsi"/>
          <w:b/>
          <w:i/>
          <w:sz w:val="18"/>
          <w:szCs w:val="18"/>
          <w:lang w:bidi="en-US"/>
        </w:rPr>
        <w:t>Nodo figli</w:t>
      </w:r>
      <w:r w:rsidR="00213B60" w:rsidRPr="001645EB">
        <w:rPr>
          <w:rFonts w:cstheme="minorHAnsi"/>
          <w:b/>
          <w:i/>
          <w:sz w:val="18"/>
          <w:szCs w:val="18"/>
          <w:lang w:bidi="en-US"/>
        </w:rPr>
        <w:t>o</w:t>
      </w:r>
      <w:r w:rsidRPr="001645EB">
        <w:rPr>
          <w:rFonts w:cstheme="minorHAnsi"/>
          <w:b/>
          <w:i/>
          <w:sz w:val="18"/>
          <w:szCs w:val="18"/>
          <w:lang w:bidi="en-US"/>
        </w:rPr>
        <w:t xml:space="preserve"> </w:t>
      </w:r>
      <w:proofErr w:type="spellStart"/>
      <w:proofErr w:type="gramStart"/>
      <w:r w:rsidRPr="001645EB">
        <w:rPr>
          <w:rFonts w:ascii="Courier New" w:hAnsi="Courier New" w:cs="Courier New"/>
          <w:b/>
          <w:color w:val="000000" w:themeColor="text1"/>
          <w:sz w:val="18"/>
          <w:szCs w:val="18"/>
          <w:lang w:bidi="en-US"/>
        </w:rPr>
        <w:t>rim:SlotValue</w:t>
      </w:r>
      <w:proofErr w:type="spellEnd"/>
      <w:proofErr w:type="gramEnd"/>
      <w:r w:rsidR="00213B60" w:rsidRPr="001645EB">
        <w:rPr>
          <w:rFonts w:ascii="Courier New" w:hAnsi="Courier New" w:cs="Courier New"/>
          <w:b/>
          <w:color w:val="000000" w:themeColor="text1"/>
          <w:sz w:val="18"/>
          <w:szCs w:val="18"/>
          <w:lang w:bidi="en-US"/>
        </w:rPr>
        <w:t xml:space="preserve"> </w:t>
      </w:r>
      <w:r w:rsidR="00213B60" w:rsidRPr="001645EB">
        <w:rPr>
          <w:rFonts w:cstheme="minorHAnsi"/>
          <w:b/>
          <w:i/>
          <w:sz w:val="18"/>
          <w:szCs w:val="18"/>
          <w:lang w:bidi="en-US"/>
        </w:rPr>
        <w:t>del nodo padre</w:t>
      </w:r>
      <w:r w:rsidR="00213B60" w:rsidRPr="001645EB">
        <w:rPr>
          <w:rFonts w:ascii="Courier New" w:hAnsi="Courier New" w:cs="Courier New"/>
          <w:b/>
          <w:color w:val="000000" w:themeColor="text1"/>
          <w:sz w:val="18"/>
          <w:szCs w:val="18"/>
          <w:lang w:bidi="en-US"/>
        </w:rPr>
        <w:t xml:space="preserve"> </w:t>
      </w:r>
      <w:proofErr w:type="spellStart"/>
      <w:r w:rsidR="00213B60" w:rsidRPr="001645EB">
        <w:rPr>
          <w:rFonts w:ascii="Courier New" w:hAnsi="Courier New" w:cs="Courier New"/>
          <w:b/>
          <w:color w:val="000000" w:themeColor="text1"/>
          <w:sz w:val="18"/>
          <w:szCs w:val="18"/>
          <w:lang w:bidi="en-US"/>
        </w:rPr>
        <w:t>EvidenceProvider</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F40AE9" w:rsidRPr="001645EB" w14:paraId="4E03C352" w14:textId="77777777" w:rsidTr="00F62520">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3483098" w14:textId="77777777" w:rsidR="00F40AE9" w:rsidRPr="001645EB" w:rsidRDefault="00F40AE9" w:rsidP="00244410">
            <w:pPr>
              <w:rPr>
                <w:rFonts w:cstheme="minorHAnsi"/>
                <w:color w:val="000000" w:themeColor="text1"/>
                <w:sz w:val="18"/>
                <w:szCs w:val="18"/>
              </w:rPr>
            </w:pPr>
            <w:proofErr w:type="spellStart"/>
            <w:r w:rsidRPr="001645EB">
              <w:rPr>
                <w:rFonts w:cstheme="minorHAns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37D18DA" w14:textId="77777777" w:rsidR="00F40AE9" w:rsidRPr="001645EB" w:rsidRDefault="00F40AE9" w:rsidP="00244410">
            <w:pPr>
              <w:rPr>
                <w:rFonts w:cstheme="minorHAnsi"/>
                <w:i/>
                <w:color w:val="000000" w:themeColor="text1"/>
                <w:sz w:val="18"/>
                <w:szCs w:val="18"/>
              </w:rPr>
            </w:pPr>
            <w:proofErr w:type="spellStart"/>
            <w:r w:rsidRPr="001645EB">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12F30AC" w14:textId="77777777"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A6B0947" w14:textId="72D604B2"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 xml:space="preserve">Max </w:t>
            </w:r>
            <w:proofErr w:type="spellStart"/>
            <w:r w:rsidRPr="001645EB">
              <w:rPr>
                <w:rFonts w:cstheme="minorHAnsi"/>
                <w:b/>
                <w:i/>
                <w:sz w:val="18"/>
                <w:szCs w:val="18"/>
                <w:lang w:bidi="en-US"/>
              </w:rPr>
              <w:t>Len</w:t>
            </w:r>
            <w:r w:rsidR="00A644D5" w:rsidRPr="001645EB">
              <w:rPr>
                <w:rFonts w:cstheme="minorHAnsi"/>
                <w:b/>
                <w:i/>
                <w:sz w:val="18"/>
                <w:szCs w:val="18"/>
                <w:lang w:bidi="en-US"/>
              </w:rPr>
              <w:t>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74FDDFA" w14:textId="77777777" w:rsidR="00F40AE9" w:rsidRPr="001645EB" w:rsidRDefault="00F40AE9" w:rsidP="00244410">
            <w:pPr>
              <w:rPr>
                <w:rFonts w:cstheme="minorHAnsi"/>
                <w:color w:val="000000" w:themeColor="text1"/>
                <w:sz w:val="18"/>
                <w:szCs w:val="18"/>
              </w:rPr>
            </w:pPr>
            <w:proofErr w:type="spellStart"/>
            <w:r w:rsidRPr="001645EB">
              <w:rPr>
                <w:rFonts w:cstheme="minorHAnsi"/>
                <w:b/>
                <w:i/>
                <w:sz w:val="18"/>
                <w:szCs w:val="18"/>
                <w:lang w:bidi="en-US"/>
              </w:rPr>
              <w:t>Type</w:t>
            </w:r>
            <w:proofErr w:type="spellEnd"/>
          </w:p>
        </w:tc>
      </w:tr>
      <w:tr w:rsidR="00213B60" w:rsidRPr="001645EB" w14:paraId="5753BF43" w14:textId="77777777" w:rsidTr="00B821C8">
        <w:trPr>
          <w:tblHeader/>
        </w:trPr>
        <w:tc>
          <w:tcPr>
            <w:tcW w:w="1981" w:type="dxa"/>
            <w:tcBorders>
              <w:top w:val="single" w:sz="4" w:space="0" w:color="auto"/>
              <w:left w:val="single" w:sz="4" w:space="0" w:color="auto"/>
              <w:bottom w:val="single" w:sz="4" w:space="0" w:color="auto"/>
              <w:right w:val="single" w:sz="4" w:space="0" w:color="auto"/>
            </w:tcBorders>
          </w:tcPr>
          <w:p w14:paraId="0168F23E" w14:textId="77777777" w:rsidR="00213B60" w:rsidRPr="001645EB" w:rsidRDefault="00213B60" w:rsidP="00213B60">
            <w:pPr>
              <w:rPr>
                <w:rFonts w:cstheme="minorHAnsi"/>
                <w:sz w:val="18"/>
                <w:szCs w:val="18"/>
                <w:lang w:eastAsia="en-US"/>
              </w:rPr>
            </w:pPr>
            <w:proofErr w:type="spellStart"/>
            <w:proofErr w:type="gramStart"/>
            <w:r w:rsidRPr="001645EB">
              <w:rPr>
                <w:rFonts w:cstheme="minorHAnsi"/>
                <w:sz w:val="18"/>
                <w:szCs w:val="18"/>
                <w:lang w:eastAsia="en-US"/>
              </w:rPr>
              <w:t>xsi:type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569ADE88" w14:textId="1518FC35" w:rsidR="00213B60" w:rsidRPr="001645EB" w:rsidRDefault="00213B60" w:rsidP="00213B60">
            <w:pPr>
              <w:rPr>
                <w:rFonts w:cstheme="minorHAnsi"/>
                <w:sz w:val="18"/>
                <w:szCs w:val="18"/>
              </w:rPr>
            </w:pPr>
            <w:r w:rsidRPr="001645EB">
              <w:rPr>
                <w:rFonts w:cstheme="minorHAnsi"/>
                <w:sz w:val="18"/>
                <w:szCs w:val="18"/>
              </w:rPr>
              <w:t xml:space="preserve">Attributo del nodo </w:t>
            </w:r>
            <w:proofErr w:type="spellStart"/>
            <w:proofErr w:type="gramStart"/>
            <w:r w:rsidRPr="001645EB">
              <w:rPr>
                <w:rFonts w:cstheme="minorHAnsi"/>
                <w:sz w:val="18"/>
                <w:szCs w:val="18"/>
              </w:rPr>
              <w:t>rim:</w:t>
            </w:r>
            <w:r w:rsidRPr="001645EB">
              <w:rPr>
                <w:rFonts w:cstheme="minorHAnsi"/>
                <w:sz w:val="18"/>
                <w:szCs w:val="18"/>
                <w:lang w:eastAsia="en-US"/>
              </w:rPr>
              <w:t>SlotValue</w:t>
            </w:r>
            <w:proofErr w:type="spellEnd"/>
            <w:proofErr w:type="gramEnd"/>
            <w:r w:rsidRPr="001645EB">
              <w:rPr>
                <w:rFonts w:cstheme="minorHAnsi"/>
                <w:sz w:val="18"/>
                <w:szCs w:val="18"/>
                <w:lang w:eastAsia="en-US"/>
              </w:rPr>
              <w:t xml:space="preserve">. </w:t>
            </w:r>
            <w:r w:rsidRPr="001645EB">
              <w:rPr>
                <w:rFonts w:cstheme="minorHAnsi"/>
                <w:sz w:val="18"/>
                <w:szCs w:val="18"/>
              </w:rPr>
              <w:t>Lista di valorizzazioni possibili:</w:t>
            </w:r>
          </w:p>
          <w:p w14:paraId="0E57DD8A" w14:textId="77777777" w:rsidR="00213B60" w:rsidRPr="001645EB" w:rsidRDefault="00213B60" w:rsidP="00213B60">
            <w:pPr>
              <w:rPr>
                <w:rFonts w:cstheme="minorHAnsi"/>
                <w:sz w:val="18"/>
                <w:szCs w:val="18"/>
              </w:rPr>
            </w:pPr>
            <w:proofErr w:type="spellStart"/>
            <w:proofErr w:type="gramStart"/>
            <w:r w:rsidRPr="001645EB">
              <w:rPr>
                <w:rFonts w:cstheme="minorHAnsi"/>
                <w:sz w:val="18"/>
                <w:szCs w:val="18"/>
              </w:rPr>
              <w:t>xsi:type</w:t>
            </w:r>
            <w:proofErr w:type="spellEnd"/>
            <w:proofErr w:type="gramEnd"/>
            <w:r w:rsidRPr="001645EB">
              <w:rPr>
                <w:rFonts w:cstheme="minorHAnsi"/>
                <w:sz w:val="18"/>
                <w:szCs w:val="18"/>
              </w:rPr>
              <w:t>="</w:t>
            </w:r>
            <w:proofErr w:type="spellStart"/>
            <w:proofErr w:type="gramStart"/>
            <w:r w:rsidRPr="001645EB">
              <w:rPr>
                <w:rFonts w:cstheme="minorHAnsi"/>
                <w:sz w:val="18"/>
                <w:szCs w:val="18"/>
              </w:rPr>
              <w:t>rim:AnyValueType</w:t>
            </w:r>
            <w:proofErr w:type="spellEnd"/>
            <w:proofErr w:type="gramEnd"/>
            <w:r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5BDAB5EC" w14:textId="77777777" w:rsidR="00213B60" w:rsidRPr="001645EB" w:rsidRDefault="00213B60" w:rsidP="00213B60">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708200D0" w14:textId="687C860F" w:rsidR="00213B60" w:rsidRPr="001645EB" w:rsidRDefault="00213B60" w:rsidP="00213B60">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466622D9" w14:textId="77777777" w:rsidR="00213B60" w:rsidRPr="001645EB" w:rsidRDefault="00213B60" w:rsidP="00213B60">
            <w:pPr>
              <w:rPr>
                <w:rFonts w:cstheme="minorHAnsi"/>
                <w:sz w:val="18"/>
                <w:szCs w:val="18"/>
              </w:rPr>
            </w:pPr>
            <w:proofErr w:type="spellStart"/>
            <w:r w:rsidRPr="001645EB">
              <w:rPr>
                <w:rFonts w:cstheme="minorHAnsi"/>
                <w:sz w:val="18"/>
                <w:szCs w:val="18"/>
              </w:rPr>
              <w:t>String</w:t>
            </w:r>
            <w:proofErr w:type="spellEnd"/>
          </w:p>
        </w:tc>
      </w:tr>
      <w:tr w:rsidR="00213B60" w:rsidRPr="001645EB" w14:paraId="0989DECA" w14:textId="77777777" w:rsidTr="00B821C8">
        <w:trPr>
          <w:tblHeader/>
        </w:trPr>
        <w:tc>
          <w:tcPr>
            <w:tcW w:w="1981" w:type="dxa"/>
            <w:tcBorders>
              <w:top w:val="single" w:sz="4" w:space="0" w:color="auto"/>
              <w:left w:val="single" w:sz="4" w:space="0" w:color="auto"/>
              <w:bottom w:val="single" w:sz="4" w:space="0" w:color="auto"/>
              <w:right w:val="single" w:sz="4" w:space="0" w:color="auto"/>
            </w:tcBorders>
          </w:tcPr>
          <w:p w14:paraId="42DD64C7" w14:textId="7A9A9AB0" w:rsidR="00213B60" w:rsidRPr="001645EB" w:rsidRDefault="00213B60" w:rsidP="00213B60">
            <w:pPr>
              <w:rPr>
                <w:rFonts w:cstheme="minorHAnsi"/>
                <w:sz w:val="18"/>
                <w:szCs w:val="18"/>
                <w:lang w:eastAsia="en-US"/>
              </w:rPr>
            </w:pPr>
            <w:proofErr w:type="spellStart"/>
            <w:proofErr w:type="gramStart"/>
            <w:r w:rsidRPr="001645EB">
              <w:rPr>
                <w:rFonts w:cstheme="minorHAnsi"/>
                <w:sz w:val="18"/>
                <w:szCs w:val="18"/>
                <w:lang w:eastAsia="en-US"/>
              </w:rPr>
              <w:t>sdg:Agent</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426FEE4D" w14:textId="0BDD82C0" w:rsidR="00213B60" w:rsidRPr="001645EB" w:rsidRDefault="00C85148" w:rsidP="00213B60">
            <w:pPr>
              <w:rPr>
                <w:rFonts w:cstheme="minorHAnsi"/>
                <w:sz w:val="18"/>
                <w:szCs w:val="18"/>
              </w:rPr>
            </w:pPr>
            <w:r w:rsidRPr="001645EB">
              <w:rPr>
                <w:rFonts w:cstheme="minorHAnsi"/>
                <w:sz w:val="18"/>
                <w:szCs w:val="18"/>
              </w:rPr>
              <w:t xml:space="preserve">Nodo figlio </w:t>
            </w:r>
            <w:r w:rsidR="00213B60" w:rsidRPr="001645EB">
              <w:rPr>
                <w:rFonts w:cstheme="minorHAnsi"/>
                <w:sz w:val="18"/>
                <w:szCs w:val="18"/>
              </w:rPr>
              <w:t>che contiene le informaz</w:t>
            </w:r>
            <w:r w:rsidRPr="001645EB">
              <w:rPr>
                <w:rFonts w:cstheme="minorHAnsi"/>
                <w:sz w:val="18"/>
                <w:szCs w:val="18"/>
              </w:rPr>
              <w:t>i</w:t>
            </w:r>
            <w:r w:rsidR="00213B60" w:rsidRPr="001645EB">
              <w:rPr>
                <w:rFonts w:cstheme="minorHAnsi"/>
                <w:sz w:val="18"/>
                <w:szCs w:val="18"/>
              </w:rPr>
              <w:t xml:space="preserve">oni sull’organizzazione che fornisce </w:t>
            </w:r>
            <w:r w:rsidRPr="001645EB">
              <w:rPr>
                <w:rFonts w:cstheme="minorHAnsi"/>
                <w:sz w:val="18"/>
                <w:szCs w:val="18"/>
              </w:rPr>
              <w:t>la prova.</w:t>
            </w:r>
          </w:p>
        </w:tc>
        <w:tc>
          <w:tcPr>
            <w:tcW w:w="1135" w:type="dxa"/>
            <w:tcBorders>
              <w:top w:val="single" w:sz="4" w:space="0" w:color="auto"/>
              <w:left w:val="single" w:sz="4" w:space="0" w:color="auto"/>
              <w:bottom w:val="single" w:sz="4" w:space="0" w:color="auto"/>
              <w:right w:val="single" w:sz="4" w:space="0" w:color="auto"/>
            </w:tcBorders>
            <w:vAlign w:val="center"/>
          </w:tcPr>
          <w:p w14:paraId="5B15C8CD" w14:textId="77777777" w:rsidR="00213B60" w:rsidRPr="001645EB" w:rsidRDefault="00213B60" w:rsidP="00213B60">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6DC54F97" w14:textId="0C2FEEC7" w:rsidR="00213B60" w:rsidRPr="001645EB" w:rsidRDefault="00213B60" w:rsidP="00213B60">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458B3C01" w14:textId="1E3911A3" w:rsidR="00213B60" w:rsidRPr="001645EB" w:rsidRDefault="00213B60" w:rsidP="00213B60">
            <w:pPr>
              <w:rPr>
                <w:rFonts w:cstheme="minorHAnsi"/>
                <w:sz w:val="18"/>
                <w:szCs w:val="18"/>
              </w:rPr>
            </w:pPr>
            <w:r w:rsidRPr="001645EB">
              <w:rPr>
                <w:rFonts w:cstheme="minorHAnsi"/>
                <w:sz w:val="18"/>
                <w:szCs w:val="18"/>
              </w:rPr>
              <w:t>Object</w:t>
            </w:r>
          </w:p>
        </w:tc>
      </w:tr>
    </w:tbl>
    <w:p w14:paraId="0934987E" w14:textId="77777777" w:rsidR="00F40AE9" w:rsidRPr="001645EB" w:rsidRDefault="00F40AE9" w:rsidP="00F40AE9">
      <w:pPr>
        <w:rPr>
          <w:rFonts w:cstheme="minorHAnsi"/>
          <w:sz w:val="20"/>
        </w:rPr>
      </w:pPr>
    </w:p>
    <w:p w14:paraId="41CADA96" w14:textId="7B2970E9" w:rsidR="00F40AE9" w:rsidRPr="001645EB" w:rsidRDefault="00F40AE9" w:rsidP="00B821C8">
      <w:pPr>
        <w:spacing w:after="120"/>
        <w:rPr>
          <w:rFonts w:cstheme="minorHAnsi"/>
          <w:b/>
          <w:i/>
          <w:sz w:val="18"/>
          <w:szCs w:val="18"/>
          <w:lang w:bidi="en-US"/>
        </w:rPr>
      </w:pPr>
      <w:r w:rsidRPr="001645EB">
        <w:rPr>
          <w:rFonts w:cstheme="minorHAnsi"/>
          <w:b/>
          <w:i/>
          <w:sz w:val="18"/>
          <w:szCs w:val="18"/>
          <w:lang w:bidi="en-US"/>
        </w:rPr>
        <w:t xml:space="preserve">Nodo </w:t>
      </w:r>
      <w:r w:rsidR="00C85148" w:rsidRPr="001645EB">
        <w:rPr>
          <w:rFonts w:cstheme="minorHAnsi"/>
          <w:b/>
          <w:i/>
          <w:sz w:val="18"/>
          <w:szCs w:val="18"/>
          <w:lang w:bidi="en-US"/>
        </w:rPr>
        <w:t>figlio</w:t>
      </w:r>
      <w:r w:rsidRPr="001645EB">
        <w:rPr>
          <w:rFonts w:cstheme="minorHAnsi"/>
          <w:b/>
          <w:i/>
          <w:sz w:val="18"/>
          <w:szCs w:val="18"/>
          <w:lang w:bidi="en-US"/>
        </w:rPr>
        <w:t xml:space="preserve"> </w:t>
      </w:r>
      <w:proofErr w:type="spellStart"/>
      <w:proofErr w:type="gramStart"/>
      <w:r w:rsidRPr="001645EB">
        <w:rPr>
          <w:rFonts w:ascii="Courier New" w:hAnsi="Courier New" w:cs="Courier New"/>
          <w:b/>
          <w:color w:val="000000" w:themeColor="text1"/>
          <w:sz w:val="18"/>
          <w:szCs w:val="18"/>
          <w:lang w:bidi="en-US"/>
        </w:rPr>
        <w:t>sdg:Agent</w:t>
      </w:r>
      <w:proofErr w:type="spellEnd"/>
      <w:proofErr w:type="gramEnd"/>
      <w:r w:rsidR="00C85148" w:rsidRPr="001645EB">
        <w:rPr>
          <w:rFonts w:ascii="Courier New" w:hAnsi="Courier New" w:cs="Courier New"/>
          <w:b/>
          <w:color w:val="000000" w:themeColor="text1"/>
          <w:sz w:val="18"/>
          <w:szCs w:val="18"/>
          <w:lang w:bidi="en-US"/>
        </w:rPr>
        <w:t xml:space="preserve"> </w:t>
      </w:r>
      <w:r w:rsidR="00C85148" w:rsidRPr="001645EB">
        <w:rPr>
          <w:rFonts w:cstheme="minorHAnsi"/>
          <w:b/>
          <w:i/>
          <w:sz w:val="18"/>
          <w:szCs w:val="18"/>
          <w:lang w:bidi="en-US"/>
        </w:rPr>
        <w:t>del nodo padre</w:t>
      </w:r>
      <w:r w:rsidR="00C85148" w:rsidRPr="001645EB">
        <w:rPr>
          <w:rFonts w:ascii="Courier New" w:hAnsi="Courier New" w:cs="Courier New"/>
          <w:b/>
          <w:color w:val="000000" w:themeColor="text1"/>
          <w:sz w:val="18"/>
          <w:szCs w:val="18"/>
          <w:lang w:bidi="en-US"/>
        </w:rPr>
        <w:t xml:space="preserve"> </w:t>
      </w:r>
      <w:proofErr w:type="spellStart"/>
      <w:proofErr w:type="gramStart"/>
      <w:r w:rsidR="00A644D5" w:rsidRPr="001645EB">
        <w:rPr>
          <w:rFonts w:ascii="Courier New" w:hAnsi="Courier New" w:cs="Courier New"/>
          <w:b/>
          <w:color w:val="000000" w:themeColor="text1"/>
          <w:sz w:val="18"/>
          <w:szCs w:val="18"/>
          <w:lang w:bidi="en-US"/>
        </w:rPr>
        <w:t>rim:SlotValue</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5244"/>
        <w:gridCol w:w="854"/>
        <w:gridCol w:w="851"/>
        <w:gridCol w:w="1135"/>
      </w:tblGrid>
      <w:tr w:rsidR="00F40AE9" w:rsidRPr="001645EB" w14:paraId="1612AEFE" w14:textId="77777777" w:rsidTr="00197D76">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E308AE7" w14:textId="77777777" w:rsidR="00F40AE9" w:rsidRPr="001645EB" w:rsidRDefault="00F40AE9" w:rsidP="00244410">
            <w:pPr>
              <w:rPr>
                <w:rFonts w:cstheme="minorHAnsi"/>
                <w:color w:val="000000" w:themeColor="text1"/>
                <w:sz w:val="18"/>
                <w:szCs w:val="18"/>
              </w:rPr>
            </w:pPr>
            <w:proofErr w:type="spellStart"/>
            <w:r w:rsidRPr="001645EB">
              <w:rPr>
                <w:rFonts w:cstheme="minorHAnsi"/>
                <w:b/>
                <w:i/>
                <w:sz w:val="18"/>
                <w:szCs w:val="18"/>
                <w:lang w:bidi="en-US"/>
              </w:rPr>
              <w:t>Parameter</w:t>
            </w:r>
            <w:proofErr w:type="spellEnd"/>
          </w:p>
        </w:tc>
        <w:tc>
          <w:tcPr>
            <w:tcW w:w="5244"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74D94A9" w14:textId="77777777" w:rsidR="00F40AE9" w:rsidRPr="001645EB" w:rsidRDefault="00F40AE9" w:rsidP="00244410">
            <w:pPr>
              <w:rPr>
                <w:rFonts w:cstheme="minorHAnsi"/>
                <w:i/>
                <w:color w:val="000000" w:themeColor="text1"/>
                <w:sz w:val="18"/>
                <w:szCs w:val="18"/>
              </w:rPr>
            </w:pPr>
            <w:proofErr w:type="spellStart"/>
            <w:r w:rsidRPr="001645EB">
              <w:rPr>
                <w:rFonts w:cstheme="minorHAnsi"/>
                <w:b/>
                <w:i/>
                <w:sz w:val="18"/>
                <w:szCs w:val="18"/>
                <w:lang w:bidi="en-US"/>
              </w:rPr>
              <w:t>Description</w:t>
            </w:r>
            <w:proofErr w:type="spellEnd"/>
          </w:p>
        </w:tc>
        <w:tc>
          <w:tcPr>
            <w:tcW w:w="854"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64D01F2" w14:textId="77777777"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3505FA1" w14:textId="30D38000"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 xml:space="preserve">Max </w:t>
            </w:r>
            <w:proofErr w:type="spellStart"/>
            <w:r w:rsidRPr="001645EB">
              <w:rPr>
                <w:rFonts w:cstheme="minorHAnsi"/>
                <w:b/>
                <w:i/>
                <w:sz w:val="18"/>
                <w:szCs w:val="18"/>
                <w:lang w:bidi="en-US"/>
              </w:rPr>
              <w:t>Len</w:t>
            </w:r>
            <w:r w:rsidR="00A644D5" w:rsidRPr="001645EB">
              <w:rPr>
                <w:rFonts w:cstheme="minorHAnsi"/>
                <w:b/>
                <w:i/>
                <w:sz w:val="18"/>
                <w:szCs w:val="18"/>
                <w:lang w:bidi="en-US"/>
              </w:rPr>
              <w:t>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D717E9A" w14:textId="77777777" w:rsidR="00F40AE9" w:rsidRPr="001645EB" w:rsidRDefault="00F40AE9" w:rsidP="00244410">
            <w:pPr>
              <w:rPr>
                <w:rFonts w:cstheme="minorHAnsi"/>
                <w:color w:val="000000" w:themeColor="text1"/>
                <w:sz w:val="18"/>
                <w:szCs w:val="18"/>
              </w:rPr>
            </w:pPr>
            <w:proofErr w:type="spellStart"/>
            <w:r w:rsidRPr="001645EB">
              <w:rPr>
                <w:rFonts w:cstheme="minorHAnsi"/>
                <w:b/>
                <w:i/>
                <w:sz w:val="18"/>
                <w:szCs w:val="18"/>
                <w:lang w:bidi="en-US"/>
              </w:rPr>
              <w:t>Type</w:t>
            </w:r>
            <w:proofErr w:type="spellEnd"/>
          </w:p>
        </w:tc>
      </w:tr>
      <w:tr w:rsidR="00A644D5" w:rsidRPr="001645EB" w14:paraId="53F6DCFD" w14:textId="77777777" w:rsidTr="00197D76">
        <w:trPr>
          <w:tblHeader/>
        </w:trPr>
        <w:tc>
          <w:tcPr>
            <w:tcW w:w="1981" w:type="dxa"/>
            <w:tcBorders>
              <w:top w:val="single" w:sz="4" w:space="0" w:color="auto"/>
              <w:left w:val="single" w:sz="4" w:space="0" w:color="auto"/>
              <w:bottom w:val="single" w:sz="4" w:space="0" w:color="auto"/>
              <w:right w:val="single" w:sz="4" w:space="0" w:color="auto"/>
            </w:tcBorders>
          </w:tcPr>
          <w:p w14:paraId="65CFFFF7" w14:textId="77777777" w:rsidR="00A644D5" w:rsidRPr="001645EB" w:rsidRDefault="00A644D5" w:rsidP="00A644D5">
            <w:pPr>
              <w:rPr>
                <w:rFonts w:cstheme="minorHAnsi"/>
                <w:sz w:val="18"/>
                <w:szCs w:val="18"/>
                <w:lang w:eastAsia="en-US"/>
              </w:rPr>
            </w:pPr>
            <w:proofErr w:type="spellStart"/>
            <w:proofErr w:type="gramStart"/>
            <w:r w:rsidRPr="001645EB">
              <w:rPr>
                <w:rFonts w:cstheme="minorHAnsi"/>
                <w:sz w:val="18"/>
                <w:szCs w:val="18"/>
                <w:lang w:eastAsia="en-US"/>
              </w:rPr>
              <w:t>sdg:Identifier</w:t>
            </w:r>
            <w:proofErr w:type="spellEnd"/>
            <w:proofErr w:type="gramEnd"/>
          </w:p>
        </w:tc>
        <w:tc>
          <w:tcPr>
            <w:tcW w:w="5244" w:type="dxa"/>
            <w:tcBorders>
              <w:top w:val="single" w:sz="4" w:space="0" w:color="auto"/>
              <w:left w:val="single" w:sz="4" w:space="0" w:color="auto"/>
              <w:bottom w:val="single" w:sz="4" w:space="0" w:color="auto"/>
              <w:right w:val="single" w:sz="4" w:space="0" w:color="auto"/>
            </w:tcBorders>
          </w:tcPr>
          <w:p w14:paraId="779BA1AF" w14:textId="082CF9E1" w:rsidR="00A644D5" w:rsidRPr="001645EB" w:rsidRDefault="00A644D5" w:rsidP="00A644D5">
            <w:pPr>
              <w:rPr>
                <w:rFonts w:cstheme="minorHAnsi"/>
                <w:sz w:val="18"/>
                <w:szCs w:val="18"/>
              </w:rPr>
            </w:pPr>
            <w:r w:rsidRPr="001645EB">
              <w:rPr>
                <w:rFonts w:cstheme="minorHAnsi"/>
                <w:sz w:val="18"/>
                <w:szCs w:val="18"/>
              </w:rPr>
              <w:t>Identificativo dell’Agent.</w:t>
            </w:r>
          </w:p>
        </w:tc>
        <w:tc>
          <w:tcPr>
            <w:tcW w:w="854" w:type="dxa"/>
            <w:tcBorders>
              <w:top w:val="single" w:sz="4" w:space="0" w:color="auto"/>
              <w:left w:val="single" w:sz="4" w:space="0" w:color="auto"/>
              <w:bottom w:val="single" w:sz="4" w:space="0" w:color="auto"/>
              <w:right w:val="single" w:sz="4" w:space="0" w:color="auto"/>
            </w:tcBorders>
            <w:vAlign w:val="center"/>
          </w:tcPr>
          <w:p w14:paraId="2896B98D" w14:textId="77777777" w:rsidR="00A644D5" w:rsidRPr="001645EB" w:rsidRDefault="00A644D5" w:rsidP="00A644D5">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39591D2E" w14:textId="13A0E2A3" w:rsidR="00A644D5" w:rsidRPr="001645EB" w:rsidRDefault="00A644D5" w:rsidP="00A644D5">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2AC14813" w14:textId="77777777" w:rsidR="00A644D5" w:rsidRPr="001645EB" w:rsidRDefault="00A644D5" w:rsidP="00A644D5">
            <w:pPr>
              <w:rPr>
                <w:rFonts w:cstheme="minorHAnsi"/>
                <w:sz w:val="18"/>
                <w:szCs w:val="18"/>
              </w:rPr>
            </w:pPr>
            <w:proofErr w:type="spellStart"/>
            <w:r w:rsidRPr="001645EB">
              <w:rPr>
                <w:rFonts w:cstheme="minorHAnsi"/>
                <w:sz w:val="18"/>
                <w:szCs w:val="18"/>
              </w:rPr>
              <w:t>String</w:t>
            </w:r>
            <w:proofErr w:type="spellEnd"/>
          </w:p>
        </w:tc>
      </w:tr>
      <w:tr w:rsidR="00A644D5" w:rsidRPr="001645EB" w14:paraId="038704B0" w14:textId="77777777" w:rsidTr="00197D76">
        <w:trPr>
          <w:tblHeader/>
        </w:trPr>
        <w:tc>
          <w:tcPr>
            <w:tcW w:w="1981" w:type="dxa"/>
            <w:tcBorders>
              <w:top w:val="single" w:sz="4" w:space="0" w:color="auto"/>
              <w:left w:val="single" w:sz="4" w:space="0" w:color="auto"/>
              <w:bottom w:val="single" w:sz="4" w:space="0" w:color="auto"/>
              <w:right w:val="single" w:sz="4" w:space="0" w:color="auto"/>
            </w:tcBorders>
          </w:tcPr>
          <w:p w14:paraId="4088B8D1" w14:textId="7CA40489" w:rsidR="00A644D5" w:rsidRPr="001645EB" w:rsidRDefault="00A644D5" w:rsidP="00A644D5">
            <w:pPr>
              <w:rPr>
                <w:rFonts w:cstheme="minorHAnsi"/>
                <w:sz w:val="18"/>
                <w:szCs w:val="18"/>
                <w:lang w:eastAsia="en-US"/>
              </w:rPr>
            </w:pPr>
            <w:proofErr w:type="spellStart"/>
            <w:r w:rsidRPr="001645EB">
              <w:rPr>
                <w:rFonts w:cstheme="minorHAnsi"/>
                <w:sz w:val="18"/>
                <w:szCs w:val="18"/>
                <w:lang w:eastAsia="en-US"/>
              </w:rPr>
              <w:t>schemeID</w:t>
            </w:r>
            <w:proofErr w:type="spellEnd"/>
          </w:p>
        </w:tc>
        <w:tc>
          <w:tcPr>
            <w:tcW w:w="5244" w:type="dxa"/>
            <w:tcBorders>
              <w:top w:val="single" w:sz="4" w:space="0" w:color="auto"/>
              <w:left w:val="single" w:sz="4" w:space="0" w:color="auto"/>
              <w:bottom w:val="single" w:sz="4" w:space="0" w:color="auto"/>
              <w:right w:val="single" w:sz="4" w:space="0" w:color="auto"/>
            </w:tcBorders>
          </w:tcPr>
          <w:p w14:paraId="4B02FD86" w14:textId="77777777" w:rsidR="006E2ECB" w:rsidRPr="001645EB" w:rsidRDefault="006E2ECB" w:rsidP="006E2ECB">
            <w:pPr>
              <w:rPr>
                <w:rFonts w:cstheme="minorHAnsi"/>
                <w:sz w:val="18"/>
                <w:szCs w:val="18"/>
              </w:rPr>
            </w:pPr>
            <w:r w:rsidRPr="001645EB">
              <w:rPr>
                <w:rFonts w:cstheme="minorHAnsi"/>
                <w:sz w:val="18"/>
                <w:szCs w:val="18"/>
              </w:rPr>
              <w:t xml:space="preserve">Attributo del nodo </w:t>
            </w:r>
            <w:proofErr w:type="spellStart"/>
            <w:r w:rsidRPr="001645EB">
              <w:rPr>
                <w:rFonts w:cstheme="minorHAnsi"/>
                <w:sz w:val="18"/>
                <w:szCs w:val="18"/>
              </w:rPr>
              <w:t>Identifier</w:t>
            </w:r>
            <w:proofErr w:type="spellEnd"/>
            <w:r w:rsidRPr="001645EB">
              <w:rPr>
                <w:rFonts w:cstheme="minorHAnsi"/>
                <w:sz w:val="18"/>
                <w:szCs w:val="18"/>
              </w:rPr>
              <w:t xml:space="preserve">, indica lo schema identificativo dell’Agent. </w:t>
            </w:r>
          </w:p>
          <w:p w14:paraId="4CC4CB28" w14:textId="77777777" w:rsidR="006E2ECB" w:rsidRPr="001645EB" w:rsidRDefault="006E2ECB" w:rsidP="006E2ECB">
            <w:pPr>
              <w:rPr>
                <w:rFonts w:cstheme="minorHAnsi"/>
                <w:sz w:val="18"/>
                <w:szCs w:val="18"/>
              </w:rPr>
            </w:pPr>
            <w:r w:rsidRPr="001645EB">
              <w:rPr>
                <w:rFonts w:cstheme="minorHAnsi"/>
                <w:sz w:val="18"/>
                <w:szCs w:val="18"/>
              </w:rPr>
              <w:t>Il valore dell'attributo '</w:t>
            </w:r>
            <w:proofErr w:type="spellStart"/>
            <w:r w:rsidRPr="001645EB">
              <w:rPr>
                <w:rFonts w:cstheme="minorHAnsi"/>
                <w:sz w:val="18"/>
                <w:szCs w:val="18"/>
              </w:rPr>
              <w:t>schemeID</w:t>
            </w:r>
            <w:proofErr w:type="spellEnd"/>
            <w:r w:rsidRPr="001645EB">
              <w:rPr>
                <w:rFonts w:cstheme="minorHAnsi"/>
                <w:sz w:val="18"/>
                <w:szCs w:val="18"/>
              </w:rPr>
              <w:t>' non deve superare i 256 caratteri e deve essere impostato in uno dei due modi seguenti:</w:t>
            </w:r>
          </w:p>
          <w:p w14:paraId="34B29054" w14:textId="77777777" w:rsidR="006E2ECB" w:rsidRPr="001645EB" w:rsidRDefault="006E2ECB" w:rsidP="007B42FB">
            <w:pPr>
              <w:pStyle w:val="ListParagraph"/>
              <w:numPr>
                <w:ilvl w:val="0"/>
                <w:numId w:val="41"/>
              </w:numPr>
              <w:ind w:left="174" w:hanging="142"/>
              <w:rPr>
                <w:rFonts w:cstheme="minorHAnsi"/>
                <w:sz w:val="18"/>
                <w:szCs w:val="18"/>
              </w:rPr>
            </w:pPr>
            <w:r w:rsidRPr="001645EB">
              <w:rPr>
                <w:rFonts w:cstheme="minorHAnsi"/>
                <w:sz w:val="18"/>
                <w:szCs w:val="18"/>
              </w:rPr>
              <w:t>“</w:t>
            </w:r>
            <w:proofErr w:type="spellStart"/>
            <w:proofErr w:type="gramStart"/>
            <w:r w:rsidRPr="001645EB">
              <w:rPr>
                <w:rFonts w:cstheme="minorHAnsi"/>
                <w:sz w:val="18"/>
                <w:szCs w:val="18"/>
              </w:rPr>
              <w:t>urn:cef.eu</w:t>
            </w:r>
            <w:proofErr w:type="gramEnd"/>
            <w:r w:rsidRPr="001645EB">
              <w:rPr>
                <w:rFonts w:cstheme="minorHAnsi"/>
                <w:sz w:val="18"/>
                <w:szCs w:val="18"/>
              </w:rPr>
              <w:t>:</w:t>
            </w:r>
            <w:proofErr w:type="gramStart"/>
            <w:r w:rsidRPr="001645EB">
              <w:rPr>
                <w:rFonts w:cstheme="minorHAnsi"/>
                <w:sz w:val="18"/>
                <w:szCs w:val="18"/>
              </w:rPr>
              <w:t>names:identifier</w:t>
            </w:r>
            <w:proofErr w:type="gramEnd"/>
            <w:r w:rsidRPr="001645EB">
              <w:rPr>
                <w:rFonts w:cstheme="minorHAnsi"/>
                <w:sz w:val="18"/>
                <w:szCs w:val="18"/>
              </w:rPr>
              <w:t>:</w:t>
            </w:r>
            <w:proofErr w:type="gramStart"/>
            <w:r w:rsidRPr="001645EB">
              <w:rPr>
                <w:rFonts w:cstheme="minorHAnsi"/>
                <w:sz w:val="18"/>
                <w:szCs w:val="18"/>
              </w:rPr>
              <w:t>EAS</w:t>
            </w:r>
            <w:proofErr w:type="spellEnd"/>
            <w:r w:rsidRPr="001645EB">
              <w:rPr>
                <w:rFonts w:cstheme="minorHAnsi"/>
                <w:sz w:val="18"/>
                <w:szCs w:val="18"/>
              </w:rPr>
              <w:t>:[</w:t>
            </w:r>
            <w:proofErr w:type="gramEnd"/>
            <w:r w:rsidRPr="001645EB">
              <w:rPr>
                <w:rFonts w:cstheme="minorHAnsi"/>
                <w:sz w:val="18"/>
                <w:szCs w:val="18"/>
              </w:rPr>
              <w:t xml:space="preserve">Codice]” dove [Codice] è un valore facente parte della lista di codici 'EAS' </w:t>
            </w:r>
          </w:p>
          <w:p w14:paraId="4157B557" w14:textId="77777777" w:rsidR="006E2ECB" w:rsidRPr="001645EB" w:rsidRDefault="006E2ECB" w:rsidP="007B42FB">
            <w:pPr>
              <w:pStyle w:val="ListParagraph"/>
              <w:numPr>
                <w:ilvl w:val="0"/>
                <w:numId w:val="41"/>
              </w:numPr>
              <w:ind w:left="174" w:hanging="142"/>
              <w:rPr>
                <w:rFonts w:cstheme="minorHAnsi"/>
                <w:sz w:val="18"/>
                <w:szCs w:val="18"/>
              </w:rPr>
            </w:pPr>
            <w:r w:rsidRPr="001645EB">
              <w:rPr>
                <w:rFonts w:cstheme="minorHAnsi"/>
                <w:sz w:val="18"/>
                <w:szCs w:val="18"/>
              </w:rPr>
              <w:t>oppure “</w:t>
            </w:r>
            <w:proofErr w:type="spellStart"/>
            <w:proofErr w:type="gramStart"/>
            <w:r w:rsidRPr="001645EB">
              <w:rPr>
                <w:rFonts w:cstheme="minorHAnsi"/>
                <w:sz w:val="18"/>
                <w:szCs w:val="18"/>
              </w:rPr>
              <w:t>urn:oasis</w:t>
            </w:r>
            <w:proofErr w:type="gramEnd"/>
            <w:r w:rsidRPr="001645EB">
              <w:rPr>
                <w:rFonts w:cstheme="minorHAnsi"/>
                <w:sz w:val="18"/>
                <w:szCs w:val="18"/>
              </w:rPr>
              <w:t>:names:</w:t>
            </w:r>
            <w:proofErr w:type="gramStart"/>
            <w:r w:rsidRPr="001645EB">
              <w:rPr>
                <w:rFonts w:cstheme="minorHAnsi"/>
                <w:sz w:val="18"/>
                <w:szCs w:val="18"/>
              </w:rPr>
              <w:t>tc:ebcore</w:t>
            </w:r>
            <w:proofErr w:type="gramEnd"/>
            <w:r w:rsidRPr="001645EB">
              <w:rPr>
                <w:rFonts w:cstheme="minorHAnsi"/>
                <w:sz w:val="18"/>
                <w:szCs w:val="18"/>
              </w:rPr>
              <w:t>:partyid-</w:t>
            </w:r>
            <w:proofErr w:type="gramStart"/>
            <w:r w:rsidRPr="001645EB">
              <w:rPr>
                <w:rFonts w:cstheme="minorHAnsi"/>
                <w:sz w:val="18"/>
                <w:szCs w:val="18"/>
              </w:rPr>
              <w:t>type:unregistered</w:t>
            </w:r>
            <w:proofErr w:type="spellEnd"/>
            <w:proofErr w:type="gramEnd"/>
            <w:r w:rsidRPr="001645EB">
              <w:rPr>
                <w:rFonts w:cstheme="minorHAnsi"/>
                <w:sz w:val="18"/>
                <w:szCs w:val="18"/>
              </w:rPr>
              <w:t>:[Codice]” dove [Codice] è un valore facente parte della lista di codici '</w:t>
            </w:r>
            <w:proofErr w:type="spellStart"/>
            <w:r w:rsidRPr="001645EB">
              <w:rPr>
                <w:rFonts w:cstheme="minorHAnsi"/>
                <w:sz w:val="18"/>
                <w:szCs w:val="18"/>
              </w:rPr>
              <w:t>EEA_Country-CodeList</w:t>
            </w:r>
            <w:proofErr w:type="spellEnd"/>
            <w:r w:rsidRPr="001645EB">
              <w:rPr>
                <w:rFonts w:cstheme="minorHAnsi"/>
                <w:sz w:val="18"/>
                <w:szCs w:val="18"/>
              </w:rPr>
              <w:t xml:space="preserve">'. </w:t>
            </w:r>
          </w:p>
          <w:p w14:paraId="5CD4A7BD" w14:textId="7AFFB649" w:rsidR="006E2ECB" w:rsidRPr="00934D31" w:rsidRDefault="006E2ECB" w:rsidP="006E2ECB">
            <w:pPr>
              <w:rPr>
                <w:rFonts w:cstheme="minorHAnsi"/>
                <w:sz w:val="18"/>
                <w:szCs w:val="18"/>
                <w:lang w:val="en-US"/>
              </w:rPr>
            </w:pPr>
            <w:r w:rsidRPr="001645EB">
              <w:rPr>
                <w:rFonts w:cstheme="minorHAnsi"/>
                <w:sz w:val="18"/>
                <w:szCs w:val="18"/>
              </w:rPr>
              <w:t xml:space="preserve">Per la lista dei codici si faccia riferimento al repository </w:t>
            </w:r>
            <w:r w:rsidRPr="001645EB">
              <w:rPr>
                <w:rFonts w:cstheme="minorHAnsi"/>
                <w:sz w:val="18"/>
                <w:szCs w:val="18"/>
              </w:rPr>
              <w:fldChar w:fldCharType="begin"/>
            </w:r>
            <w:r w:rsidRPr="001645EB">
              <w:rPr>
                <w:rFonts w:cstheme="minorHAnsi"/>
                <w:sz w:val="18"/>
                <w:szCs w:val="18"/>
              </w:rPr>
              <w:instrText xml:space="preserve"> REF DC_03 \h </w:instrText>
            </w:r>
            <w:r w:rsidRPr="001645EB">
              <w:rPr>
                <w:rFonts w:cstheme="minorHAnsi"/>
                <w:sz w:val="18"/>
                <w:szCs w:val="18"/>
              </w:rPr>
            </w:r>
            <w:r w:rsidRPr="001645EB">
              <w:rPr>
                <w:rFonts w:cstheme="minorHAnsi"/>
                <w:sz w:val="18"/>
                <w:szCs w:val="18"/>
              </w:rPr>
              <w:fldChar w:fldCharType="separate"/>
            </w:r>
            <w:r w:rsidR="006149E6" w:rsidRPr="001645EB">
              <w:rPr>
                <w:sz w:val="20"/>
              </w:rPr>
              <w:t>DC_03</w:t>
            </w:r>
            <w:r w:rsidRPr="001645EB">
              <w:rPr>
                <w:rFonts w:cstheme="minorHAnsi"/>
                <w:sz w:val="18"/>
                <w:szCs w:val="18"/>
              </w:rPr>
              <w:fldChar w:fldCharType="end"/>
            </w:r>
            <w:r w:rsidR="00E509AB" w:rsidRPr="001645EB">
              <w:rPr>
                <w:rFonts w:cstheme="minorHAnsi"/>
                <w:sz w:val="18"/>
                <w:szCs w:val="18"/>
              </w:rPr>
              <w:t>.</w:t>
            </w:r>
            <w:r w:rsidRPr="001645EB">
              <w:rPr>
                <w:rFonts w:cstheme="minorHAnsi"/>
                <w:sz w:val="18"/>
                <w:szCs w:val="18"/>
              </w:rPr>
              <w:br/>
            </w:r>
            <w:r w:rsidRPr="001645EB">
              <w:rPr>
                <w:rFonts w:cstheme="minorHAnsi"/>
                <w:sz w:val="18"/>
                <w:szCs w:val="18"/>
              </w:rPr>
              <w:br/>
            </w:r>
            <w:proofErr w:type="spellStart"/>
            <w:r w:rsidRPr="00934D31">
              <w:rPr>
                <w:rFonts w:cstheme="minorHAnsi"/>
                <w:sz w:val="18"/>
                <w:szCs w:val="18"/>
                <w:lang w:val="en-US"/>
              </w:rPr>
              <w:t>Esempi</w:t>
            </w:r>
            <w:proofErr w:type="spellEnd"/>
            <w:r w:rsidRPr="00934D31">
              <w:rPr>
                <w:rFonts w:cstheme="minorHAnsi"/>
                <w:sz w:val="18"/>
                <w:szCs w:val="18"/>
                <w:lang w:val="en-US"/>
              </w:rPr>
              <w:t>:</w:t>
            </w:r>
          </w:p>
          <w:p w14:paraId="6533F565" w14:textId="77777777" w:rsidR="006E2ECB" w:rsidRPr="00FB4E37" w:rsidRDefault="006E2ECB" w:rsidP="006E2ECB">
            <w:pPr>
              <w:jc w:val="left"/>
              <w:rPr>
                <w:rFonts w:cstheme="minorHAnsi"/>
                <w:sz w:val="18"/>
                <w:szCs w:val="18"/>
                <w:lang w:val="en-US"/>
              </w:rPr>
            </w:pPr>
            <w:proofErr w:type="spellStart"/>
            <w:r w:rsidRPr="00FB4E37">
              <w:rPr>
                <w:rFonts w:cstheme="minorHAnsi"/>
                <w:sz w:val="18"/>
                <w:szCs w:val="18"/>
                <w:lang w:val="en-US"/>
              </w:rPr>
              <w:t>schemeID</w:t>
            </w:r>
            <w:proofErr w:type="spellEnd"/>
            <w:proofErr w:type="gramStart"/>
            <w:r w:rsidRPr="00FB4E37">
              <w:rPr>
                <w:rFonts w:cstheme="minorHAnsi"/>
                <w:sz w:val="18"/>
                <w:szCs w:val="18"/>
                <w:lang w:val="en-US"/>
              </w:rPr>
              <w:t>=”urn</w:t>
            </w:r>
            <w:proofErr w:type="gramEnd"/>
            <w:r w:rsidRPr="00FB4E37">
              <w:rPr>
                <w:rFonts w:cstheme="minorHAnsi"/>
                <w:sz w:val="18"/>
                <w:szCs w:val="18"/>
                <w:lang w:val="en-US"/>
              </w:rPr>
              <w:t>:</w:t>
            </w:r>
            <w:proofErr w:type="gramStart"/>
            <w:r w:rsidRPr="00FB4E37">
              <w:rPr>
                <w:rFonts w:cstheme="minorHAnsi"/>
                <w:sz w:val="18"/>
                <w:szCs w:val="18"/>
                <w:lang w:val="en-US"/>
              </w:rPr>
              <w:t>cef.eu:names</w:t>
            </w:r>
            <w:proofErr w:type="gramEnd"/>
            <w:r w:rsidRPr="00FB4E37">
              <w:rPr>
                <w:rFonts w:cstheme="minorHAnsi"/>
                <w:sz w:val="18"/>
                <w:szCs w:val="18"/>
                <w:lang w:val="en-US"/>
              </w:rPr>
              <w:t>:</w:t>
            </w:r>
            <w:proofErr w:type="gramStart"/>
            <w:r w:rsidRPr="00FB4E37">
              <w:rPr>
                <w:rFonts w:cstheme="minorHAnsi"/>
                <w:sz w:val="18"/>
                <w:szCs w:val="18"/>
                <w:lang w:val="en-US"/>
              </w:rPr>
              <w:t>identifier:EAS</w:t>
            </w:r>
            <w:proofErr w:type="gramEnd"/>
            <w:r w:rsidRPr="00FB4E37">
              <w:rPr>
                <w:rFonts w:cstheme="minorHAnsi"/>
                <w:sz w:val="18"/>
                <w:szCs w:val="18"/>
                <w:lang w:val="en-US"/>
              </w:rPr>
              <w:t>:0021”</w:t>
            </w:r>
          </w:p>
          <w:p w14:paraId="6A6F5764" w14:textId="155A0793" w:rsidR="00A644D5" w:rsidRPr="00FB4E37" w:rsidRDefault="006E2ECB" w:rsidP="006E2ECB">
            <w:pPr>
              <w:jc w:val="left"/>
              <w:rPr>
                <w:rFonts w:cstheme="minorHAnsi"/>
                <w:sz w:val="18"/>
                <w:szCs w:val="18"/>
                <w:lang w:val="en-US"/>
              </w:rPr>
            </w:pPr>
            <w:r w:rsidRPr="00FB4E37">
              <w:rPr>
                <w:rFonts w:cstheme="minorHAnsi"/>
                <w:sz w:val="18"/>
                <w:szCs w:val="18"/>
                <w:lang w:val="en-US"/>
              </w:rPr>
              <w:t>schemeID</w:t>
            </w:r>
            <w:proofErr w:type="gramStart"/>
            <w:r w:rsidRPr="00FB4E37">
              <w:rPr>
                <w:rFonts w:cstheme="minorHAnsi"/>
                <w:sz w:val="18"/>
                <w:szCs w:val="18"/>
                <w:lang w:val="en-US"/>
              </w:rPr>
              <w:t>=”</w:t>
            </w:r>
            <w:r w:rsidRPr="00FB4E37">
              <w:rPr>
                <w:rFonts w:cs="Calibri"/>
                <w:sz w:val="18"/>
                <w:szCs w:val="18"/>
                <w:lang w:val="en-US"/>
              </w:rPr>
              <w:t>urn</w:t>
            </w:r>
            <w:proofErr w:type="gramEnd"/>
            <w:r w:rsidRPr="00FB4E37">
              <w:rPr>
                <w:rFonts w:cs="Calibri"/>
                <w:sz w:val="18"/>
                <w:szCs w:val="18"/>
                <w:lang w:val="en-US"/>
              </w:rPr>
              <w:t>:</w:t>
            </w:r>
            <w:proofErr w:type="gramStart"/>
            <w:r w:rsidRPr="00FB4E37">
              <w:rPr>
                <w:rFonts w:cs="Calibri"/>
                <w:sz w:val="18"/>
                <w:szCs w:val="18"/>
                <w:lang w:val="en-US"/>
              </w:rPr>
              <w:t>oasis:names</w:t>
            </w:r>
            <w:proofErr w:type="gramEnd"/>
            <w:r w:rsidRPr="00FB4E37">
              <w:rPr>
                <w:rFonts w:cs="Calibri"/>
                <w:sz w:val="18"/>
                <w:szCs w:val="18"/>
                <w:lang w:val="en-US"/>
              </w:rPr>
              <w:t>:</w:t>
            </w:r>
            <w:proofErr w:type="gramStart"/>
            <w:r w:rsidRPr="00FB4E37">
              <w:rPr>
                <w:rFonts w:cs="Calibri"/>
                <w:sz w:val="18"/>
                <w:szCs w:val="18"/>
                <w:lang w:val="en-US"/>
              </w:rPr>
              <w:t>tc:ebcore</w:t>
            </w:r>
            <w:proofErr w:type="gramEnd"/>
            <w:r w:rsidRPr="00FB4E37">
              <w:rPr>
                <w:rFonts w:cs="Calibri"/>
                <w:sz w:val="18"/>
                <w:szCs w:val="18"/>
                <w:lang w:val="en-US"/>
              </w:rPr>
              <w:t>:partyid-</w:t>
            </w:r>
            <w:proofErr w:type="gramStart"/>
            <w:r w:rsidRPr="00FB4E37">
              <w:rPr>
                <w:rFonts w:cs="Calibri"/>
                <w:sz w:val="18"/>
                <w:szCs w:val="18"/>
                <w:lang w:val="en-US"/>
              </w:rPr>
              <w:t>type:unregistered</w:t>
            </w:r>
            <w:proofErr w:type="gramEnd"/>
            <w:r w:rsidRPr="00FB4E37">
              <w:rPr>
                <w:rFonts w:cstheme="minorHAnsi"/>
                <w:sz w:val="18"/>
                <w:szCs w:val="18"/>
                <w:lang w:val="en-US"/>
              </w:rPr>
              <w:t>:IT”</w:t>
            </w:r>
          </w:p>
        </w:tc>
        <w:tc>
          <w:tcPr>
            <w:tcW w:w="854" w:type="dxa"/>
            <w:tcBorders>
              <w:top w:val="single" w:sz="4" w:space="0" w:color="auto"/>
              <w:left w:val="single" w:sz="4" w:space="0" w:color="auto"/>
              <w:bottom w:val="single" w:sz="4" w:space="0" w:color="auto"/>
              <w:right w:val="single" w:sz="4" w:space="0" w:color="auto"/>
            </w:tcBorders>
            <w:vAlign w:val="center"/>
          </w:tcPr>
          <w:p w14:paraId="4C7892E2" w14:textId="77777777" w:rsidR="00A644D5" w:rsidRPr="001645EB" w:rsidRDefault="00A644D5" w:rsidP="00A644D5">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48A7D619" w14:textId="1E2339CB" w:rsidR="00A644D5" w:rsidRPr="001645EB" w:rsidRDefault="00A644D5" w:rsidP="00A644D5">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69CD496F" w14:textId="5F339D8C" w:rsidR="00A644D5" w:rsidRPr="001645EB" w:rsidRDefault="00A644D5" w:rsidP="00A644D5">
            <w:pPr>
              <w:rPr>
                <w:rFonts w:cstheme="minorHAnsi"/>
                <w:sz w:val="18"/>
                <w:szCs w:val="18"/>
              </w:rPr>
            </w:pPr>
            <w:proofErr w:type="spellStart"/>
            <w:r w:rsidRPr="001645EB">
              <w:rPr>
                <w:rFonts w:cstheme="minorHAnsi"/>
                <w:sz w:val="18"/>
                <w:szCs w:val="18"/>
              </w:rPr>
              <w:t>String</w:t>
            </w:r>
            <w:proofErr w:type="spellEnd"/>
          </w:p>
        </w:tc>
      </w:tr>
      <w:tr w:rsidR="00A644D5" w:rsidRPr="001645EB" w14:paraId="60958C9B" w14:textId="77777777" w:rsidTr="00197D76">
        <w:trPr>
          <w:trHeight w:val="344"/>
          <w:tblHeader/>
        </w:trPr>
        <w:tc>
          <w:tcPr>
            <w:tcW w:w="1981" w:type="dxa"/>
            <w:tcBorders>
              <w:top w:val="single" w:sz="4" w:space="0" w:color="auto"/>
              <w:left w:val="single" w:sz="4" w:space="0" w:color="auto"/>
              <w:bottom w:val="single" w:sz="4" w:space="0" w:color="auto"/>
              <w:right w:val="single" w:sz="4" w:space="0" w:color="auto"/>
            </w:tcBorders>
          </w:tcPr>
          <w:p w14:paraId="6DCB93D9" w14:textId="5D429284" w:rsidR="00A644D5" w:rsidRPr="001645EB" w:rsidRDefault="00A644D5" w:rsidP="00A644D5">
            <w:pPr>
              <w:rPr>
                <w:rFonts w:cstheme="minorHAnsi"/>
                <w:sz w:val="18"/>
                <w:szCs w:val="18"/>
                <w:lang w:eastAsia="en-US"/>
              </w:rPr>
            </w:pPr>
            <w:proofErr w:type="spellStart"/>
            <w:proofErr w:type="gramStart"/>
            <w:r w:rsidRPr="001645EB">
              <w:rPr>
                <w:rFonts w:cstheme="minorHAnsi"/>
                <w:sz w:val="18"/>
                <w:szCs w:val="18"/>
                <w:lang w:eastAsia="en-US"/>
              </w:rPr>
              <w:t>sdg:Name</w:t>
            </w:r>
            <w:proofErr w:type="spellEnd"/>
            <w:proofErr w:type="gramEnd"/>
          </w:p>
        </w:tc>
        <w:tc>
          <w:tcPr>
            <w:tcW w:w="5244" w:type="dxa"/>
            <w:tcBorders>
              <w:top w:val="single" w:sz="4" w:space="0" w:color="auto"/>
              <w:left w:val="single" w:sz="4" w:space="0" w:color="auto"/>
              <w:bottom w:val="single" w:sz="4" w:space="0" w:color="auto"/>
              <w:right w:val="single" w:sz="4" w:space="0" w:color="auto"/>
            </w:tcBorders>
          </w:tcPr>
          <w:p w14:paraId="35F3E9B6" w14:textId="09B0A986" w:rsidR="00A644D5" w:rsidRPr="001645EB" w:rsidRDefault="00A644D5" w:rsidP="00A644D5">
            <w:pPr>
              <w:rPr>
                <w:rFonts w:cstheme="minorHAnsi"/>
                <w:sz w:val="18"/>
                <w:szCs w:val="18"/>
              </w:rPr>
            </w:pPr>
            <w:r w:rsidRPr="001645EB">
              <w:rPr>
                <w:rFonts w:cstheme="minorHAnsi"/>
                <w:sz w:val="18"/>
                <w:szCs w:val="18"/>
              </w:rPr>
              <w:t>Nome dell’Agent</w:t>
            </w:r>
            <w:r w:rsidR="00125B42" w:rsidRPr="001645EB">
              <w:rPr>
                <w:rFonts w:cstheme="minorHAnsi"/>
                <w:sz w:val="18"/>
                <w:szCs w:val="18"/>
              </w:rPr>
              <w:t>.</w:t>
            </w:r>
          </w:p>
        </w:tc>
        <w:tc>
          <w:tcPr>
            <w:tcW w:w="854" w:type="dxa"/>
            <w:tcBorders>
              <w:top w:val="single" w:sz="4" w:space="0" w:color="auto"/>
              <w:left w:val="single" w:sz="4" w:space="0" w:color="auto"/>
              <w:bottom w:val="single" w:sz="4" w:space="0" w:color="auto"/>
              <w:right w:val="single" w:sz="4" w:space="0" w:color="auto"/>
            </w:tcBorders>
            <w:vAlign w:val="center"/>
          </w:tcPr>
          <w:p w14:paraId="6959CAF3" w14:textId="77777777" w:rsidR="00A644D5" w:rsidRPr="001645EB" w:rsidRDefault="00A644D5" w:rsidP="00A644D5">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34CBB255" w14:textId="486CEB86" w:rsidR="00A644D5" w:rsidRPr="001645EB" w:rsidRDefault="00A644D5" w:rsidP="00A644D5">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0585297E" w14:textId="5377B20B" w:rsidR="00A644D5" w:rsidRPr="001645EB" w:rsidRDefault="00A644D5" w:rsidP="00A644D5">
            <w:pPr>
              <w:rPr>
                <w:rFonts w:cstheme="minorHAnsi"/>
                <w:sz w:val="18"/>
                <w:szCs w:val="18"/>
              </w:rPr>
            </w:pPr>
            <w:proofErr w:type="spellStart"/>
            <w:r w:rsidRPr="001645EB">
              <w:rPr>
                <w:rFonts w:cstheme="minorHAnsi"/>
                <w:sz w:val="18"/>
                <w:szCs w:val="18"/>
              </w:rPr>
              <w:t>String</w:t>
            </w:r>
            <w:proofErr w:type="spellEnd"/>
          </w:p>
        </w:tc>
      </w:tr>
    </w:tbl>
    <w:p w14:paraId="643FFB3C" w14:textId="77777777" w:rsidR="00F40AE9" w:rsidRPr="001645EB" w:rsidRDefault="00F40AE9" w:rsidP="00F40AE9">
      <w:pPr>
        <w:rPr>
          <w:rFonts w:cstheme="minorHAnsi"/>
          <w:sz w:val="20"/>
        </w:rPr>
      </w:pPr>
    </w:p>
    <w:p w14:paraId="05962057" w14:textId="1B8C7DB5" w:rsidR="00F40AE9" w:rsidRPr="001645EB" w:rsidRDefault="00F40AE9" w:rsidP="00B821C8">
      <w:pPr>
        <w:spacing w:after="120"/>
        <w:rPr>
          <w:rFonts w:cstheme="minorHAnsi"/>
          <w:b/>
          <w:i/>
          <w:sz w:val="18"/>
          <w:szCs w:val="18"/>
          <w:lang w:bidi="en-US"/>
        </w:rPr>
      </w:pPr>
      <w:r w:rsidRPr="001645EB">
        <w:rPr>
          <w:rFonts w:cstheme="minorHAnsi"/>
          <w:b/>
          <w:i/>
          <w:sz w:val="18"/>
          <w:szCs w:val="18"/>
          <w:lang w:bidi="en-US"/>
        </w:rPr>
        <w:t xml:space="preserve">Nodo </w:t>
      </w:r>
      <w:r w:rsidR="00E263D7" w:rsidRPr="001645EB">
        <w:rPr>
          <w:rFonts w:cstheme="minorHAnsi"/>
          <w:b/>
          <w:i/>
          <w:sz w:val="18"/>
          <w:szCs w:val="18"/>
          <w:lang w:bidi="en-US"/>
        </w:rPr>
        <w:t>p</w:t>
      </w:r>
      <w:r w:rsidRPr="001645EB">
        <w:rPr>
          <w:rFonts w:cstheme="minorHAnsi"/>
          <w:b/>
          <w:i/>
          <w:sz w:val="18"/>
          <w:szCs w:val="18"/>
          <w:lang w:bidi="en-US"/>
        </w:rPr>
        <w:t xml:space="preserve">adre </w:t>
      </w:r>
      <w:bookmarkStart w:id="463" w:name="OLE_LINK126"/>
      <w:proofErr w:type="spellStart"/>
      <w:r w:rsidRPr="001645EB">
        <w:rPr>
          <w:rFonts w:ascii="Courier New" w:hAnsi="Courier New" w:cs="Courier New"/>
          <w:b/>
          <w:color w:val="000000" w:themeColor="text1"/>
          <w:sz w:val="18"/>
          <w:szCs w:val="18"/>
          <w:lang w:bidi="en-US"/>
        </w:rPr>
        <w:t>EvidenceProviderClassification</w:t>
      </w:r>
      <w:bookmarkEnd w:id="463"/>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F40AE9" w:rsidRPr="001645EB" w14:paraId="5C5A9324" w14:textId="77777777" w:rsidTr="00F62520">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B636087" w14:textId="77777777" w:rsidR="00F40AE9" w:rsidRPr="001645EB" w:rsidRDefault="00F40AE9" w:rsidP="00244410">
            <w:pPr>
              <w:rPr>
                <w:rFonts w:cstheme="minorHAnsi"/>
                <w:color w:val="000000" w:themeColor="text1"/>
                <w:sz w:val="18"/>
                <w:szCs w:val="18"/>
              </w:rPr>
            </w:pPr>
            <w:proofErr w:type="spellStart"/>
            <w:r w:rsidRPr="001645EB">
              <w:rPr>
                <w:rFonts w:cstheme="minorHAns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E7AFA5A" w14:textId="77777777" w:rsidR="00F40AE9" w:rsidRPr="001645EB" w:rsidRDefault="00F40AE9" w:rsidP="00244410">
            <w:pPr>
              <w:rPr>
                <w:rFonts w:cstheme="minorHAnsi"/>
                <w:i/>
                <w:color w:val="000000" w:themeColor="text1"/>
                <w:sz w:val="18"/>
                <w:szCs w:val="18"/>
              </w:rPr>
            </w:pPr>
            <w:proofErr w:type="spellStart"/>
            <w:r w:rsidRPr="001645EB">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EE32A55" w14:textId="77777777"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BDBDE56" w14:textId="3B0E566F"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 xml:space="preserve">Max </w:t>
            </w:r>
            <w:proofErr w:type="spellStart"/>
            <w:r w:rsidRPr="001645EB">
              <w:rPr>
                <w:rFonts w:cstheme="minorHAnsi"/>
                <w:b/>
                <w:i/>
                <w:sz w:val="18"/>
                <w:szCs w:val="18"/>
                <w:lang w:bidi="en-US"/>
              </w:rPr>
              <w:t>Len</w:t>
            </w:r>
            <w:r w:rsidR="00E263D7" w:rsidRPr="001645EB">
              <w:rPr>
                <w:rFonts w:cstheme="minorHAnsi"/>
                <w:b/>
                <w:i/>
                <w:sz w:val="18"/>
                <w:szCs w:val="18"/>
                <w:lang w:bidi="en-US"/>
              </w:rPr>
              <w:t>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CED72D2" w14:textId="77777777" w:rsidR="00F40AE9" w:rsidRPr="001645EB" w:rsidRDefault="00F40AE9" w:rsidP="00244410">
            <w:pPr>
              <w:rPr>
                <w:rFonts w:cstheme="minorHAnsi"/>
                <w:color w:val="000000" w:themeColor="text1"/>
                <w:sz w:val="18"/>
                <w:szCs w:val="18"/>
              </w:rPr>
            </w:pPr>
            <w:proofErr w:type="spellStart"/>
            <w:r w:rsidRPr="001645EB">
              <w:rPr>
                <w:rFonts w:cstheme="minorHAnsi"/>
                <w:b/>
                <w:i/>
                <w:sz w:val="18"/>
                <w:szCs w:val="18"/>
                <w:lang w:bidi="en-US"/>
              </w:rPr>
              <w:t>Type</w:t>
            </w:r>
            <w:proofErr w:type="spellEnd"/>
          </w:p>
        </w:tc>
      </w:tr>
      <w:tr w:rsidR="00F40AE9" w:rsidRPr="001645EB" w14:paraId="7558A2FA" w14:textId="77777777" w:rsidTr="00F62520">
        <w:trPr>
          <w:tblHeader/>
        </w:trPr>
        <w:tc>
          <w:tcPr>
            <w:tcW w:w="1981" w:type="dxa"/>
            <w:tcBorders>
              <w:top w:val="single" w:sz="4" w:space="0" w:color="auto"/>
              <w:left w:val="single" w:sz="4" w:space="0" w:color="auto"/>
              <w:bottom w:val="single" w:sz="4" w:space="0" w:color="auto"/>
              <w:right w:val="single" w:sz="4" w:space="0" w:color="auto"/>
            </w:tcBorders>
          </w:tcPr>
          <w:p w14:paraId="19CBB667" w14:textId="77777777" w:rsidR="00F40AE9" w:rsidRPr="001645EB" w:rsidRDefault="00F40AE9" w:rsidP="00244410">
            <w:pPr>
              <w:rPr>
                <w:rFonts w:cstheme="minorHAnsi"/>
                <w:sz w:val="18"/>
                <w:szCs w:val="18"/>
                <w:lang w:eastAsia="en-US"/>
              </w:rPr>
            </w:pPr>
            <w:proofErr w:type="spellStart"/>
            <w:proofErr w:type="gramStart"/>
            <w:r w:rsidRPr="001645EB">
              <w:rPr>
                <w:rFonts w:cstheme="minorHAnsi"/>
                <w:sz w:val="18"/>
                <w:szCs w:val="18"/>
                <w:lang w:eastAsia="en-US"/>
              </w:rPr>
              <w:t>rim:Slot</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37215D98" w14:textId="53DBF5E6" w:rsidR="00F40AE9" w:rsidRPr="001645EB" w:rsidRDefault="00F40AE9" w:rsidP="00244410">
            <w:pPr>
              <w:rPr>
                <w:rFonts w:cstheme="minorHAnsi"/>
                <w:sz w:val="18"/>
                <w:szCs w:val="18"/>
              </w:rPr>
            </w:pPr>
            <w:r w:rsidRPr="001645EB">
              <w:rPr>
                <w:rFonts w:cstheme="minorHAnsi"/>
                <w:sz w:val="18"/>
                <w:szCs w:val="18"/>
              </w:rPr>
              <w:t xml:space="preserve">Lo slot </w:t>
            </w:r>
            <w:proofErr w:type="spellStart"/>
            <w:r w:rsidRPr="001645EB">
              <w:rPr>
                <w:rFonts w:cstheme="minorHAnsi"/>
                <w:sz w:val="18"/>
                <w:szCs w:val="18"/>
              </w:rPr>
              <w:t>EvidenceProviderClassification</w:t>
            </w:r>
            <w:proofErr w:type="spellEnd"/>
            <w:r w:rsidRPr="001645EB">
              <w:rPr>
                <w:rFonts w:cstheme="minorHAnsi"/>
                <w:sz w:val="18"/>
                <w:szCs w:val="18"/>
              </w:rPr>
              <w:t xml:space="preserve"> contiene le informazioni dei valori </w:t>
            </w:r>
            <w:proofErr w:type="spellStart"/>
            <w:r w:rsidRPr="001645EB">
              <w:rPr>
                <w:rFonts w:cstheme="minorHAnsi"/>
                <w:sz w:val="18"/>
                <w:szCs w:val="18"/>
              </w:rPr>
              <w:t>EvidenceProviderC</w:t>
            </w:r>
            <w:r w:rsidR="00860851" w:rsidRPr="001645EB">
              <w:rPr>
                <w:rFonts w:cstheme="minorHAnsi"/>
                <w:sz w:val="18"/>
                <w:szCs w:val="18"/>
              </w:rPr>
              <w:t>la</w:t>
            </w:r>
            <w:r w:rsidRPr="001645EB">
              <w:rPr>
                <w:rFonts w:cstheme="minorHAnsi"/>
                <w:sz w:val="18"/>
                <w:szCs w:val="18"/>
              </w:rPr>
              <w:t>ssification</w:t>
            </w:r>
            <w:proofErr w:type="spellEnd"/>
            <w:r w:rsidRPr="001645EB">
              <w:rPr>
                <w:rFonts w:cstheme="minorHAnsi"/>
                <w:sz w:val="18"/>
                <w:szCs w:val="18"/>
              </w:rPr>
              <w:t xml:space="preserve"> che vengono utilizzati dall'utente </w:t>
            </w:r>
            <w:r w:rsidR="00E263D7" w:rsidRPr="001645EB">
              <w:rPr>
                <w:rFonts w:cstheme="minorHAnsi"/>
                <w:sz w:val="18"/>
                <w:szCs w:val="18"/>
              </w:rPr>
              <w:t>in fase di chiamata</w:t>
            </w:r>
            <w:r w:rsidRPr="001645EB">
              <w:rPr>
                <w:rFonts w:cstheme="minorHAnsi"/>
                <w:sz w:val="18"/>
                <w:szCs w:val="18"/>
              </w:rPr>
              <w:t xml:space="preserve"> al Data Service Directory per la selezione dell'</w:t>
            </w:r>
            <w:proofErr w:type="spellStart"/>
            <w:r w:rsidRPr="001645EB">
              <w:rPr>
                <w:rFonts w:cstheme="minorHAnsi"/>
                <w:sz w:val="18"/>
                <w:szCs w:val="18"/>
              </w:rPr>
              <w:t>Evidence</w:t>
            </w:r>
            <w:proofErr w:type="spellEnd"/>
            <w:r w:rsidRPr="001645EB">
              <w:rPr>
                <w:rFonts w:cstheme="minorHAnsi"/>
                <w:sz w:val="18"/>
                <w:szCs w:val="18"/>
              </w:rPr>
              <w:t xml:space="preserve"> Provider corretto</w:t>
            </w:r>
            <w:r w:rsidR="008D64E9"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16105156" w14:textId="77777777" w:rsidR="00F40AE9" w:rsidRPr="001645EB" w:rsidRDefault="00F40AE9" w:rsidP="00244410">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0B0CFDCD" w14:textId="3F3C5305" w:rsidR="00F40AE9" w:rsidRPr="001645EB" w:rsidRDefault="00E263D7" w:rsidP="00244410">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0C7165BC" w14:textId="77777777" w:rsidR="00F40AE9" w:rsidRPr="001645EB" w:rsidRDefault="00F40AE9" w:rsidP="00244410">
            <w:pPr>
              <w:rPr>
                <w:rFonts w:cstheme="minorHAnsi"/>
                <w:sz w:val="18"/>
                <w:szCs w:val="18"/>
              </w:rPr>
            </w:pPr>
            <w:r w:rsidRPr="001645EB">
              <w:rPr>
                <w:rFonts w:cstheme="minorHAnsi"/>
                <w:sz w:val="18"/>
                <w:szCs w:val="18"/>
              </w:rPr>
              <w:t xml:space="preserve">Object </w:t>
            </w:r>
          </w:p>
        </w:tc>
      </w:tr>
      <w:tr w:rsidR="00E263D7" w:rsidRPr="001645EB" w14:paraId="5F00A1EB" w14:textId="77777777" w:rsidTr="00B821C8">
        <w:trPr>
          <w:tblHeader/>
        </w:trPr>
        <w:tc>
          <w:tcPr>
            <w:tcW w:w="1981" w:type="dxa"/>
            <w:tcBorders>
              <w:top w:val="single" w:sz="4" w:space="0" w:color="auto"/>
              <w:left w:val="single" w:sz="4" w:space="0" w:color="auto"/>
              <w:bottom w:val="single" w:sz="4" w:space="0" w:color="auto"/>
              <w:right w:val="single" w:sz="4" w:space="0" w:color="auto"/>
            </w:tcBorders>
          </w:tcPr>
          <w:p w14:paraId="64714E2C" w14:textId="4C522C80" w:rsidR="00E263D7" w:rsidRPr="001645EB" w:rsidRDefault="00E263D7" w:rsidP="00E263D7">
            <w:pPr>
              <w:rPr>
                <w:rFonts w:cstheme="minorHAnsi"/>
                <w:sz w:val="18"/>
                <w:szCs w:val="18"/>
                <w:lang w:eastAsia="en-US"/>
              </w:rPr>
            </w:pPr>
            <w:r w:rsidRPr="001645EB">
              <w:rPr>
                <w:rFonts w:cstheme="minorHAnsi"/>
                <w:sz w:val="18"/>
                <w:szCs w:val="18"/>
                <w:lang w:eastAsia="en-US"/>
              </w:rPr>
              <w:t>name</w:t>
            </w:r>
          </w:p>
        </w:tc>
        <w:tc>
          <w:tcPr>
            <w:tcW w:w="4963" w:type="dxa"/>
            <w:tcBorders>
              <w:top w:val="single" w:sz="4" w:space="0" w:color="auto"/>
              <w:left w:val="single" w:sz="4" w:space="0" w:color="auto"/>
              <w:bottom w:val="single" w:sz="4" w:space="0" w:color="auto"/>
              <w:right w:val="single" w:sz="4" w:space="0" w:color="auto"/>
            </w:tcBorders>
          </w:tcPr>
          <w:p w14:paraId="0EA7C09D" w14:textId="28B099C5" w:rsidR="00E263D7" w:rsidRPr="001645EB" w:rsidRDefault="00E263D7" w:rsidP="00E263D7">
            <w:pPr>
              <w:rPr>
                <w:rFonts w:cstheme="minorHAnsi"/>
                <w:sz w:val="18"/>
                <w:szCs w:val="18"/>
              </w:rPr>
            </w:pPr>
            <w:r w:rsidRPr="001645EB">
              <w:rPr>
                <w:rFonts w:cstheme="minorHAnsi"/>
                <w:sz w:val="18"/>
                <w:szCs w:val="18"/>
              </w:rPr>
              <w:t xml:space="preserve">Attributo del nodo </w:t>
            </w:r>
            <w:proofErr w:type="spellStart"/>
            <w:proofErr w:type="gramStart"/>
            <w:r w:rsidRPr="001645EB">
              <w:rPr>
                <w:rFonts w:cstheme="minorHAnsi"/>
                <w:sz w:val="18"/>
                <w:szCs w:val="18"/>
                <w:lang w:bidi="en-US"/>
              </w:rPr>
              <w:t>rim:Slot</w:t>
            </w:r>
            <w:proofErr w:type="spellEnd"/>
            <w:proofErr w:type="gramEnd"/>
            <w:r w:rsidR="008D64E9" w:rsidRPr="001645EB">
              <w:rPr>
                <w:rFonts w:cstheme="minorHAnsi"/>
                <w:sz w:val="18"/>
                <w:szCs w:val="18"/>
                <w:lang w:bidi="en-US"/>
              </w:rPr>
              <w:t xml:space="preserve">. </w:t>
            </w:r>
            <w:r w:rsidRPr="001645EB">
              <w:rPr>
                <w:rFonts w:cstheme="minorHAnsi"/>
                <w:sz w:val="18"/>
                <w:szCs w:val="18"/>
              </w:rPr>
              <w:t>Lista di valorizzazioni possibili:</w:t>
            </w:r>
          </w:p>
          <w:p w14:paraId="549502E7" w14:textId="4FEFD74B" w:rsidR="00E263D7" w:rsidRPr="001645EB" w:rsidRDefault="00E263D7" w:rsidP="00E263D7">
            <w:pPr>
              <w:rPr>
                <w:rFonts w:cstheme="minorHAnsi"/>
                <w:sz w:val="18"/>
                <w:szCs w:val="18"/>
              </w:rPr>
            </w:pPr>
            <w:r w:rsidRPr="001645EB">
              <w:rPr>
                <w:rFonts w:cstheme="minorHAnsi"/>
                <w:sz w:val="18"/>
                <w:szCs w:val="18"/>
              </w:rPr>
              <w:t>name</w:t>
            </w:r>
            <w:proofErr w:type="gramStart"/>
            <w:r w:rsidR="00A2358F" w:rsidRPr="001645EB">
              <w:rPr>
                <w:rFonts w:cstheme="minorHAnsi"/>
                <w:sz w:val="18"/>
                <w:szCs w:val="18"/>
              </w:rPr>
              <w:t>=“</w:t>
            </w:r>
            <w:proofErr w:type="spellStart"/>
            <w:r w:rsidRPr="001645EB">
              <w:rPr>
                <w:rFonts w:cstheme="minorHAnsi"/>
                <w:sz w:val="18"/>
                <w:szCs w:val="18"/>
              </w:rPr>
              <w:t>EvidenceProviderClassificationValues</w:t>
            </w:r>
            <w:proofErr w:type="spellEnd"/>
            <w:r w:rsidRPr="001645EB">
              <w:rPr>
                <w:rFonts w:cstheme="minorHAnsi"/>
                <w:sz w:val="18"/>
                <w:szCs w:val="18"/>
              </w:rPr>
              <w:t>“</w:t>
            </w:r>
            <w:proofErr w:type="gramEnd"/>
          </w:p>
        </w:tc>
        <w:tc>
          <w:tcPr>
            <w:tcW w:w="1135" w:type="dxa"/>
            <w:tcBorders>
              <w:top w:val="single" w:sz="4" w:space="0" w:color="auto"/>
              <w:left w:val="single" w:sz="4" w:space="0" w:color="auto"/>
              <w:bottom w:val="single" w:sz="4" w:space="0" w:color="auto"/>
              <w:right w:val="single" w:sz="4" w:space="0" w:color="auto"/>
            </w:tcBorders>
            <w:vAlign w:val="center"/>
          </w:tcPr>
          <w:p w14:paraId="739D36C6" w14:textId="77777777" w:rsidR="00E263D7" w:rsidRPr="001645EB" w:rsidRDefault="00E263D7" w:rsidP="00E263D7">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714B487B" w14:textId="3CEF95E6" w:rsidR="00E263D7" w:rsidRPr="001645EB" w:rsidRDefault="00E263D7" w:rsidP="00E263D7">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0288EF1" w14:textId="77777777" w:rsidR="00E263D7" w:rsidRPr="001645EB" w:rsidRDefault="00E263D7" w:rsidP="00E263D7">
            <w:pPr>
              <w:rPr>
                <w:rFonts w:cstheme="minorHAnsi"/>
                <w:sz w:val="18"/>
                <w:szCs w:val="18"/>
              </w:rPr>
            </w:pPr>
            <w:proofErr w:type="spellStart"/>
            <w:r w:rsidRPr="001645EB">
              <w:rPr>
                <w:rFonts w:cstheme="minorHAnsi"/>
                <w:sz w:val="18"/>
                <w:szCs w:val="18"/>
              </w:rPr>
              <w:t>String</w:t>
            </w:r>
            <w:proofErr w:type="spellEnd"/>
          </w:p>
        </w:tc>
      </w:tr>
      <w:tr w:rsidR="00E263D7" w:rsidRPr="001645EB" w14:paraId="0F52043E" w14:textId="77777777" w:rsidTr="00B821C8">
        <w:trPr>
          <w:tblHeader/>
        </w:trPr>
        <w:tc>
          <w:tcPr>
            <w:tcW w:w="1981" w:type="dxa"/>
            <w:tcBorders>
              <w:top w:val="single" w:sz="4" w:space="0" w:color="auto"/>
              <w:left w:val="single" w:sz="4" w:space="0" w:color="auto"/>
              <w:bottom w:val="single" w:sz="4" w:space="0" w:color="auto"/>
              <w:right w:val="single" w:sz="4" w:space="0" w:color="auto"/>
            </w:tcBorders>
          </w:tcPr>
          <w:p w14:paraId="3650A3A4" w14:textId="77777777" w:rsidR="00E263D7" w:rsidRPr="001645EB" w:rsidRDefault="00E263D7" w:rsidP="00E263D7">
            <w:pPr>
              <w:rPr>
                <w:rFonts w:cstheme="minorHAnsi"/>
                <w:sz w:val="18"/>
                <w:szCs w:val="18"/>
                <w:lang w:eastAsia="en-US"/>
              </w:rPr>
            </w:pPr>
            <w:proofErr w:type="spellStart"/>
            <w:proofErr w:type="gramStart"/>
            <w:r w:rsidRPr="001645EB">
              <w:rPr>
                <w:rFonts w:cstheme="minorHAnsi"/>
                <w:sz w:val="18"/>
                <w:szCs w:val="18"/>
                <w:lang w:eastAsia="en-US"/>
              </w:rPr>
              <w:t>rim:SlotValue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4EA29A4D" w14:textId="1A07EA5E" w:rsidR="00E263D7" w:rsidRPr="001645EB" w:rsidRDefault="00376381" w:rsidP="00E263D7">
            <w:pPr>
              <w:rPr>
                <w:rFonts w:cstheme="minorHAnsi"/>
                <w:sz w:val="18"/>
                <w:szCs w:val="18"/>
              </w:rPr>
            </w:pPr>
            <w:r w:rsidRPr="001645EB">
              <w:rPr>
                <w:rFonts w:cstheme="minorHAnsi"/>
                <w:sz w:val="18"/>
                <w:szCs w:val="18"/>
              </w:rPr>
              <w:t xml:space="preserve">Nodo figlio </w:t>
            </w:r>
            <w:r w:rsidR="00E263D7" w:rsidRPr="001645EB">
              <w:rPr>
                <w:rFonts w:cstheme="minorHAnsi"/>
                <w:sz w:val="18"/>
                <w:szCs w:val="18"/>
              </w:rPr>
              <w:t>che contiene tutti i metadati dell’oggetto</w:t>
            </w:r>
            <w:r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4F066000" w14:textId="77777777" w:rsidR="00E263D7" w:rsidRPr="001645EB" w:rsidRDefault="00E263D7" w:rsidP="00E263D7">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429DCCA5" w14:textId="4E56782A" w:rsidR="00E263D7" w:rsidRPr="001645EB" w:rsidRDefault="00E263D7" w:rsidP="00E263D7">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3AC0BE51" w14:textId="77777777" w:rsidR="00E263D7" w:rsidRPr="001645EB" w:rsidRDefault="00E263D7" w:rsidP="00E263D7">
            <w:pPr>
              <w:rPr>
                <w:rFonts w:cstheme="minorHAnsi"/>
                <w:sz w:val="18"/>
                <w:szCs w:val="18"/>
              </w:rPr>
            </w:pPr>
            <w:r w:rsidRPr="001645EB">
              <w:rPr>
                <w:rFonts w:cstheme="minorHAnsi"/>
                <w:sz w:val="18"/>
                <w:szCs w:val="18"/>
              </w:rPr>
              <w:t>Object</w:t>
            </w:r>
          </w:p>
        </w:tc>
      </w:tr>
    </w:tbl>
    <w:p w14:paraId="587977B1" w14:textId="77777777" w:rsidR="00F40AE9" w:rsidRPr="001645EB" w:rsidRDefault="00F40AE9" w:rsidP="00F40AE9">
      <w:pPr>
        <w:rPr>
          <w:rFonts w:cstheme="minorHAnsi"/>
          <w:sz w:val="20"/>
        </w:rPr>
      </w:pPr>
    </w:p>
    <w:p w14:paraId="46F1B1D8" w14:textId="4E40CD2E" w:rsidR="00F40AE9" w:rsidRPr="001645EB" w:rsidRDefault="00F40AE9" w:rsidP="00B821C8">
      <w:pPr>
        <w:spacing w:after="120"/>
        <w:rPr>
          <w:rFonts w:cstheme="minorHAnsi"/>
          <w:b/>
          <w:i/>
          <w:sz w:val="18"/>
          <w:szCs w:val="18"/>
          <w:lang w:bidi="en-US"/>
        </w:rPr>
      </w:pPr>
      <w:r w:rsidRPr="001645EB">
        <w:rPr>
          <w:rFonts w:cstheme="minorHAnsi"/>
          <w:b/>
          <w:i/>
          <w:sz w:val="18"/>
          <w:szCs w:val="18"/>
          <w:lang w:bidi="en-US"/>
        </w:rPr>
        <w:t>Nodo figli</w:t>
      </w:r>
      <w:r w:rsidR="0016143A" w:rsidRPr="001645EB">
        <w:rPr>
          <w:rFonts w:cstheme="minorHAnsi"/>
          <w:b/>
          <w:i/>
          <w:sz w:val="18"/>
          <w:szCs w:val="18"/>
          <w:lang w:bidi="en-US"/>
        </w:rPr>
        <w:t>o</w:t>
      </w:r>
      <w:r w:rsidRPr="001645EB">
        <w:rPr>
          <w:rFonts w:cstheme="minorHAnsi"/>
          <w:b/>
          <w:i/>
          <w:sz w:val="18"/>
          <w:szCs w:val="18"/>
          <w:lang w:bidi="en-US"/>
        </w:rPr>
        <w:t xml:space="preserve"> </w:t>
      </w:r>
      <w:proofErr w:type="spellStart"/>
      <w:proofErr w:type="gramStart"/>
      <w:r w:rsidRPr="001645EB">
        <w:rPr>
          <w:rFonts w:ascii="Courier New" w:hAnsi="Courier New" w:cs="Courier New"/>
          <w:b/>
          <w:color w:val="000000" w:themeColor="text1"/>
          <w:sz w:val="18"/>
          <w:szCs w:val="18"/>
          <w:lang w:bidi="en-US"/>
        </w:rPr>
        <w:t>rim:SlotValue</w:t>
      </w:r>
      <w:proofErr w:type="spellEnd"/>
      <w:proofErr w:type="gramEnd"/>
      <w:r w:rsidR="0016143A" w:rsidRPr="001645EB">
        <w:rPr>
          <w:rFonts w:ascii="Courier New" w:hAnsi="Courier New" w:cs="Courier New"/>
          <w:b/>
          <w:color w:val="000000" w:themeColor="text1"/>
          <w:sz w:val="18"/>
          <w:szCs w:val="18"/>
          <w:lang w:bidi="en-US"/>
        </w:rPr>
        <w:t xml:space="preserve"> </w:t>
      </w:r>
      <w:r w:rsidR="0016143A" w:rsidRPr="001645EB">
        <w:rPr>
          <w:rFonts w:cstheme="minorHAnsi"/>
          <w:b/>
          <w:i/>
          <w:sz w:val="18"/>
          <w:szCs w:val="18"/>
          <w:lang w:bidi="en-US"/>
        </w:rPr>
        <w:t>del nodo padre</w:t>
      </w:r>
      <w:r w:rsidR="0016143A" w:rsidRPr="001645EB">
        <w:rPr>
          <w:rFonts w:ascii="Courier New" w:hAnsi="Courier New" w:cs="Courier New"/>
          <w:b/>
          <w:color w:val="000000" w:themeColor="text1"/>
          <w:sz w:val="18"/>
          <w:szCs w:val="18"/>
          <w:lang w:bidi="en-US"/>
        </w:rPr>
        <w:t xml:space="preserve"> </w:t>
      </w:r>
      <w:proofErr w:type="spellStart"/>
      <w:r w:rsidR="0016143A" w:rsidRPr="001645EB">
        <w:rPr>
          <w:rFonts w:ascii="Courier New" w:hAnsi="Courier New" w:cs="Courier New"/>
          <w:b/>
          <w:color w:val="000000" w:themeColor="text1"/>
          <w:sz w:val="18"/>
          <w:szCs w:val="18"/>
          <w:lang w:bidi="en-US"/>
        </w:rPr>
        <w:t>EvidenceProviderClassification</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F40AE9" w:rsidRPr="001645EB" w14:paraId="5EC19D60" w14:textId="77777777" w:rsidTr="00F62520">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1407E91" w14:textId="77777777" w:rsidR="00F40AE9" w:rsidRPr="001645EB" w:rsidRDefault="00F40AE9" w:rsidP="00244410">
            <w:pPr>
              <w:rPr>
                <w:rFonts w:cstheme="minorHAnsi"/>
                <w:color w:val="000000" w:themeColor="text1"/>
                <w:sz w:val="18"/>
                <w:szCs w:val="18"/>
              </w:rPr>
            </w:pPr>
            <w:proofErr w:type="spellStart"/>
            <w:r w:rsidRPr="001645EB">
              <w:rPr>
                <w:rFonts w:cstheme="minorHAns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2444502" w14:textId="77777777" w:rsidR="00F40AE9" w:rsidRPr="001645EB" w:rsidRDefault="00F40AE9" w:rsidP="00244410">
            <w:pPr>
              <w:rPr>
                <w:rFonts w:cstheme="minorHAnsi"/>
                <w:i/>
                <w:color w:val="000000" w:themeColor="text1"/>
                <w:sz w:val="18"/>
                <w:szCs w:val="18"/>
              </w:rPr>
            </w:pPr>
            <w:proofErr w:type="spellStart"/>
            <w:r w:rsidRPr="001645EB">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01850BD" w14:textId="77777777"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FDE5BE4" w14:textId="77EBD92A"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 xml:space="preserve">Max </w:t>
            </w:r>
            <w:proofErr w:type="spellStart"/>
            <w:r w:rsidRPr="001645EB">
              <w:rPr>
                <w:rFonts w:cstheme="minorHAnsi"/>
                <w:b/>
                <w:i/>
                <w:sz w:val="18"/>
                <w:szCs w:val="18"/>
                <w:lang w:bidi="en-US"/>
              </w:rPr>
              <w:t>Len</w:t>
            </w:r>
            <w:r w:rsidR="00E263D7" w:rsidRPr="001645EB">
              <w:rPr>
                <w:rFonts w:cstheme="minorHAnsi"/>
                <w:b/>
                <w:i/>
                <w:sz w:val="18"/>
                <w:szCs w:val="18"/>
                <w:lang w:bidi="en-US"/>
              </w:rPr>
              <w:t>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0783622" w14:textId="77777777" w:rsidR="00F40AE9" w:rsidRPr="001645EB" w:rsidRDefault="00F40AE9" w:rsidP="00244410">
            <w:pPr>
              <w:rPr>
                <w:rFonts w:cstheme="minorHAnsi"/>
                <w:color w:val="000000" w:themeColor="text1"/>
                <w:sz w:val="18"/>
                <w:szCs w:val="18"/>
              </w:rPr>
            </w:pPr>
            <w:proofErr w:type="spellStart"/>
            <w:r w:rsidRPr="001645EB">
              <w:rPr>
                <w:rFonts w:cstheme="minorHAnsi"/>
                <w:b/>
                <w:i/>
                <w:sz w:val="18"/>
                <w:szCs w:val="18"/>
                <w:lang w:bidi="en-US"/>
              </w:rPr>
              <w:t>Type</w:t>
            </w:r>
            <w:proofErr w:type="spellEnd"/>
          </w:p>
        </w:tc>
      </w:tr>
      <w:tr w:rsidR="00E263D7" w:rsidRPr="001645EB" w14:paraId="2759A788" w14:textId="77777777" w:rsidTr="00B821C8">
        <w:trPr>
          <w:tblHeader/>
        </w:trPr>
        <w:tc>
          <w:tcPr>
            <w:tcW w:w="1981" w:type="dxa"/>
            <w:tcBorders>
              <w:top w:val="single" w:sz="4" w:space="0" w:color="auto"/>
              <w:left w:val="single" w:sz="4" w:space="0" w:color="auto"/>
              <w:bottom w:val="single" w:sz="4" w:space="0" w:color="auto"/>
              <w:right w:val="single" w:sz="4" w:space="0" w:color="auto"/>
            </w:tcBorders>
          </w:tcPr>
          <w:p w14:paraId="44BF62B6" w14:textId="77777777" w:rsidR="00E263D7" w:rsidRPr="001645EB" w:rsidRDefault="00E263D7" w:rsidP="00E263D7">
            <w:pPr>
              <w:rPr>
                <w:rFonts w:cstheme="minorHAnsi"/>
                <w:sz w:val="18"/>
                <w:szCs w:val="18"/>
                <w:lang w:eastAsia="en-US"/>
              </w:rPr>
            </w:pPr>
            <w:proofErr w:type="spellStart"/>
            <w:proofErr w:type="gramStart"/>
            <w:r w:rsidRPr="001645EB">
              <w:rPr>
                <w:rFonts w:cstheme="minorHAnsi"/>
                <w:sz w:val="18"/>
                <w:szCs w:val="18"/>
                <w:lang w:eastAsia="en-US"/>
              </w:rPr>
              <w:t>xsi:type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5175783E" w14:textId="1A59D1B5" w:rsidR="00E263D7" w:rsidRPr="001645EB" w:rsidRDefault="00E263D7" w:rsidP="00E263D7">
            <w:pPr>
              <w:rPr>
                <w:rFonts w:cstheme="minorHAnsi"/>
                <w:sz w:val="18"/>
                <w:szCs w:val="18"/>
              </w:rPr>
            </w:pPr>
            <w:r w:rsidRPr="001645EB">
              <w:rPr>
                <w:rFonts w:cstheme="minorHAnsi"/>
                <w:sz w:val="18"/>
                <w:szCs w:val="18"/>
              </w:rPr>
              <w:t xml:space="preserve">Attributo del nodo </w:t>
            </w:r>
            <w:proofErr w:type="spellStart"/>
            <w:proofErr w:type="gramStart"/>
            <w:r w:rsidR="0016143A" w:rsidRPr="001645EB">
              <w:rPr>
                <w:rFonts w:cstheme="minorHAnsi"/>
                <w:sz w:val="18"/>
                <w:szCs w:val="18"/>
              </w:rPr>
              <w:t>rim:</w:t>
            </w:r>
            <w:r w:rsidRPr="001645EB">
              <w:rPr>
                <w:rFonts w:cstheme="minorHAnsi"/>
                <w:sz w:val="18"/>
                <w:szCs w:val="18"/>
                <w:lang w:eastAsia="en-US"/>
              </w:rPr>
              <w:t>SlotValue</w:t>
            </w:r>
            <w:proofErr w:type="spellEnd"/>
            <w:proofErr w:type="gramEnd"/>
            <w:r w:rsidR="0016143A" w:rsidRPr="001645EB">
              <w:rPr>
                <w:rFonts w:cstheme="minorHAnsi"/>
                <w:sz w:val="18"/>
                <w:szCs w:val="18"/>
                <w:lang w:eastAsia="en-US"/>
              </w:rPr>
              <w:t xml:space="preserve">. </w:t>
            </w:r>
            <w:r w:rsidRPr="001645EB">
              <w:rPr>
                <w:rFonts w:cstheme="minorHAnsi"/>
                <w:sz w:val="18"/>
                <w:szCs w:val="18"/>
              </w:rPr>
              <w:t>Lista di valorizzazioni possibili:</w:t>
            </w:r>
          </w:p>
          <w:p w14:paraId="2292CEA6" w14:textId="77777777" w:rsidR="00E263D7" w:rsidRPr="001645EB" w:rsidRDefault="00E263D7" w:rsidP="00E263D7">
            <w:pPr>
              <w:rPr>
                <w:rFonts w:cstheme="minorHAnsi"/>
                <w:sz w:val="18"/>
                <w:szCs w:val="18"/>
              </w:rPr>
            </w:pPr>
            <w:proofErr w:type="spellStart"/>
            <w:proofErr w:type="gramStart"/>
            <w:r w:rsidRPr="001645EB">
              <w:rPr>
                <w:rFonts w:cstheme="minorHAnsi"/>
                <w:sz w:val="18"/>
                <w:szCs w:val="18"/>
              </w:rPr>
              <w:t>xsi:type</w:t>
            </w:r>
            <w:proofErr w:type="spellEnd"/>
            <w:proofErr w:type="gramEnd"/>
            <w:r w:rsidRPr="001645EB">
              <w:rPr>
                <w:rFonts w:cstheme="minorHAnsi"/>
                <w:sz w:val="18"/>
                <w:szCs w:val="18"/>
              </w:rPr>
              <w:t>="</w:t>
            </w:r>
            <w:proofErr w:type="spellStart"/>
            <w:proofErr w:type="gramStart"/>
            <w:r w:rsidRPr="001645EB">
              <w:rPr>
                <w:rFonts w:cstheme="minorHAnsi"/>
                <w:sz w:val="18"/>
                <w:szCs w:val="18"/>
              </w:rPr>
              <w:t>rim:CollectionValueType</w:t>
            </w:r>
            <w:proofErr w:type="spellEnd"/>
            <w:proofErr w:type="gramEnd"/>
            <w:r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750E6DE6" w14:textId="77777777" w:rsidR="00E263D7" w:rsidRPr="001645EB" w:rsidRDefault="00E263D7" w:rsidP="00E263D7">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459B0837" w14:textId="32E8CF63" w:rsidR="00E263D7" w:rsidRPr="001645EB" w:rsidRDefault="00E263D7" w:rsidP="00E263D7">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679702F7" w14:textId="77777777" w:rsidR="00E263D7" w:rsidRPr="001645EB" w:rsidRDefault="00E263D7" w:rsidP="00E263D7">
            <w:pPr>
              <w:rPr>
                <w:rFonts w:cstheme="minorHAnsi"/>
                <w:sz w:val="18"/>
                <w:szCs w:val="18"/>
              </w:rPr>
            </w:pPr>
            <w:proofErr w:type="spellStart"/>
            <w:r w:rsidRPr="001645EB">
              <w:rPr>
                <w:rFonts w:cstheme="minorHAnsi"/>
                <w:sz w:val="18"/>
                <w:szCs w:val="18"/>
              </w:rPr>
              <w:t>String</w:t>
            </w:r>
            <w:proofErr w:type="spellEnd"/>
          </w:p>
        </w:tc>
      </w:tr>
      <w:tr w:rsidR="00B15DEA" w:rsidRPr="001645EB" w14:paraId="7C07436B" w14:textId="77777777" w:rsidTr="00B821C8">
        <w:trPr>
          <w:tblHeader/>
        </w:trPr>
        <w:tc>
          <w:tcPr>
            <w:tcW w:w="1981" w:type="dxa"/>
            <w:tcBorders>
              <w:top w:val="single" w:sz="4" w:space="0" w:color="auto"/>
              <w:left w:val="single" w:sz="4" w:space="0" w:color="auto"/>
              <w:bottom w:val="single" w:sz="4" w:space="0" w:color="auto"/>
              <w:right w:val="single" w:sz="4" w:space="0" w:color="auto"/>
            </w:tcBorders>
          </w:tcPr>
          <w:p w14:paraId="047AAD24" w14:textId="7F286834" w:rsidR="00B15DEA" w:rsidRPr="001645EB" w:rsidRDefault="00B15DEA" w:rsidP="00B15DEA">
            <w:pPr>
              <w:rPr>
                <w:rFonts w:cstheme="minorHAnsi"/>
                <w:sz w:val="18"/>
                <w:szCs w:val="18"/>
                <w:lang w:eastAsia="en-US"/>
              </w:rPr>
            </w:pPr>
            <w:proofErr w:type="spellStart"/>
            <w:r w:rsidRPr="001645EB">
              <w:rPr>
                <w:rFonts w:cstheme="minorHAnsi"/>
                <w:sz w:val="18"/>
                <w:szCs w:val="18"/>
                <w:lang w:eastAsia="en-US"/>
              </w:rPr>
              <w:t>collectionType</w:t>
            </w:r>
            <w:proofErr w:type="spellEnd"/>
          </w:p>
        </w:tc>
        <w:tc>
          <w:tcPr>
            <w:tcW w:w="4963" w:type="dxa"/>
            <w:tcBorders>
              <w:top w:val="single" w:sz="4" w:space="0" w:color="auto"/>
              <w:left w:val="single" w:sz="4" w:space="0" w:color="auto"/>
              <w:bottom w:val="single" w:sz="4" w:space="0" w:color="auto"/>
              <w:right w:val="single" w:sz="4" w:space="0" w:color="auto"/>
            </w:tcBorders>
          </w:tcPr>
          <w:p w14:paraId="7150E483" w14:textId="4C328D06" w:rsidR="00B15DEA" w:rsidRPr="001645EB" w:rsidRDefault="00B15DEA" w:rsidP="00B15DEA">
            <w:pPr>
              <w:rPr>
                <w:rFonts w:cstheme="minorHAnsi"/>
                <w:sz w:val="18"/>
                <w:szCs w:val="18"/>
              </w:rPr>
            </w:pPr>
            <w:r w:rsidRPr="001645EB">
              <w:rPr>
                <w:rFonts w:cstheme="minorHAnsi"/>
                <w:sz w:val="18"/>
                <w:szCs w:val="18"/>
              </w:rPr>
              <w:t xml:space="preserve">Attributo del nodo </w:t>
            </w:r>
            <w:proofErr w:type="spellStart"/>
            <w:proofErr w:type="gramStart"/>
            <w:r w:rsidRPr="001645EB">
              <w:rPr>
                <w:rFonts w:cstheme="minorHAnsi"/>
                <w:sz w:val="18"/>
                <w:szCs w:val="18"/>
              </w:rPr>
              <w:t>rim:SlotValue</w:t>
            </w:r>
            <w:proofErr w:type="spellEnd"/>
            <w:proofErr w:type="gramEnd"/>
            <w:r w:rsidRPr="001645EB">
              <w:rPr>
                <w:rFonts w:cstheme="minorHAnsi"/>
                <w:sz w:val="18"/>
                <w:szCs w:val="18"/>
              </w:rPr>
              <w:t>, valorizzato con: “</w:t>
            </w:r>
            <w:proofErr w:type="spellStart"/>
            <w:proofErr w:type="gramStart"/>
            <w:r w:rsidRPr="001645EB">
              <w:rPr>
                <w:rFonts w:cstheme="minorHAnsi"/>
                <w:sz w:val="18"/>
                <w:szCs w:val="18"/>
              </w:rPr>
              <w:t>urn:oasis</w:t>
            </w:r>
            <w:proofErr w:type="gramEnd"/>
            <w:r w:rsidRPr="001645EB">
              <w:rPr>
                <w:rFonts w:cstheme="minorHAnsi"/>
                <w:sz w:val="18"/>
                <w:szCs w:val="18"/>
              </w:rPr>
              <w:t>:names:</w:t>
            </w:r>
            <w:proofErr w:type="gramStart"/>
            <w:r w:rsidRPr="001645EB">
              <w:rPr>
                <w:rFonts w:cstheme="minorHAnsi"/>
                <w:sz w:val="18"/>
                <w:szCs w:val="18"/>
              </w:rPr>
              <w:t>tc:ebxml</w:t>
            </w:r>
            <w:proofErr w:type="gramEnd"/>
            <w:r w:rsidRPr="001645EB">
              <w:rPr>
                <w:rFonts w:cstheme="minorHAnsi"/>
                <w:sz w:val="18"/>
                <w:szCs w:val="18"/>
              </w:rPr>
              <w:t>-</w:t>
            </w:r>
            <w:proofErr w:type="gramStart"/>
            <w:r w:rsidRPr="001645EB">
              <w:rPr>
                <w:rFonts w:cstheme="minorHAnsi"/>
                <w:sz w:val="18"/>
                <w:szCs w:val="18"/>
              </w:rPr>
              <w:t>regrep:CollectionType</w:t>
            </w:r>
            <w:proofErr w:type="gramEnd"/>
            <w:r w:rsidRPr="001645EB">
              <w:rPr>
                <w:rFonts w:cstheme="minorHAnsi"/>
                <w:sz w:val="18"/>
                <w:szCs w:val="18"/>
              </w:rPr>
              <w:t>:Set</w:t>
            </w:r>
            <w:proofErr w:type="spellEnd"/>
            <w:r w:rsidRPr="001645EB">
              <w:rPr>
                <w:rFonts w:cstheme="minorHAnsi"/>
                <w:sz w:val="18"/>
                <w:szCs w:val="18"/>
              </w:rPr>
              <w:t xml:space="preserve"> </w:t>
            </w:r>
          </w:p>
        </w:tc>
        <w:tc>
          <w:tcPr>
            <w:tcW w:w="1135" w:type="dxa"/>
            <w:tcBorders>
              <w:top w:val="single" w:sz="4" w:space="0" w:color="auto"/>
              <w:left w:val="single" w:sz="4" w:space="0" w:color="auto"/>
              <w:bottom w:val="single" w:sz="4" w:space="0" w:color="auto"/>
              <w:right w:val="single" w:sz="4" w:space="0" w:color="auto"/>
            </w:tcBorders>
            <w:vAlign w:val="center"/>
          </w:tcPr>
          <w:p w14:paraId="475B7CC3" w14:textId="4A58FC04" w:rsidR="00B15DEA" w:rsidRPr="001645EB" w:rsidRDefault="00B15DEA" w:rsidP="00B15DEA">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1BCE1265" w14:textId="52C90150" w:rsidR="00B15DEA" w:rsidRPr="001645EB" w:rsidRDefault="00B15DEA" w:rsidP="00B15DEA">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4BA46018" w14:textId="04444E6E" w:rsidR="00B15DEA" w:rsidRPr="001645EB" w:rsidRDefault="00B15DEA" w:rsidP="00B15DEA">
            <w:pPr>
              <w:rPr>
                <w:rFonts w:cstheme="minorHAnsi"/>
                <w:sz w:val="18"/>
                <w:szCs w:val="18"/>
              </w:rPr>
            </w:pPr>
            <w:proofErr w:type="spellStart"/>
            <w:r w:rsidRPr="001645EB">
              <w:rPr>
                <w:rFonts w:cstheme="minorHAnsi"/>
                <w:color w:val="000000" w:themeColor="text1"/>
                <w:sz w:val="18"/>
                <w:szCs w:val="18"/>
              </w:rPr>
              <w:t>String</w:t>
            </w:r>
            <w:proofErr w:type="spellEnd"/>
          </w:p>
        </w:tc>
      </w:tr>
      <w:tr w:rsidR="00E263D7" w:rsidRPr="001645EB" w14:paraId="4DD75667" w14:textId="77777777" w:rsidTr="00B821C8">
        <w:trPr>
          <w:tblHeader/>
        </w:trPr>
        <w:tc>
          <w:tcPr>
            <w:tcW w:w="1981" w:type="dxa"/>
            <w:tcBorders>
              <w:top w:val="single" w:sz="4" w:space="0" w:color="auto"/>
              <w:left w:val="single" w:sz="4" w:space="0" w:color="auto"/>
              <w:bottom w:val="single" w:sz="4" w:space="0" w:color="auto"/>
              <w:right w:val="single" w:sz="4" w:space="0" w:color="auto"/>
            </w:tcBorders>
          </w:tcPr>
          <w:p w14:paraId="357CD22A" w14:textId="77777777" w:rsidR="00E263D7" w:rsidRPr="001645EB" w:rsidRDefault="00E263D7" w:rsidP="00E263D7">
            <w:pPr>
              <w:rPr>
                <w:rFonts w:cstheme="minorHAnsi"/>
                <w:sz w:val="18"/>
                <w:szCs w:val="18"/>
                <w:lang w:eastAsia="en-US"/>
              </w:rPr>
            </w:pPr>
            <w:proofErr w:type="spellStart"/>
            <w:proofErr w:type="gramStart"/>
            <w:r w:rsidRPr="001645EB">
              <w:rPr>
                <w:rFonts w:cstheme="minorHAnsi"/>
                <w:sz w:val="18"/>
                <w:szCs w:val="18"/>
                <w:lang w:eastAsia="en-US"/>
              </w:rPr>
              <w:t>rim:Element</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10977339" w14:textId="02CECE52" w:rsidR="00E263D7" w:rsidRPr="001645EB" w:rsidRDefault="00C239B5" w:rsidP="00E263D7">
            <w:pPr>
              <w:rPr>
                <w:rFonts w:cstheme="minorHAnsi"/>
                <w:sz w:val="18"/>
                <w:szCs w:val="18"/>
              </w:rPr>
            </w:pPr>
            <w:r w:rsidRPr="001645EB">
              <w:rPr>
                <w:rFonts w:cstheme="minorHAnsi"/>
                <w:sz w:val="18"/>
                <w:szCs w:val="18"/>
              </w:rPr>
              <w:t xml:space="preserve">Nodo figlio </w:t>
            </w:r>
            <w:r w:rsidR="00E263D7" w:rsidRPr="001645EB">
              <w:rPr>
                <w:rFonts w:cstheme="minorHAnsi"/>
                <w:sz w:val="18"/>
                <w:szCs w:val="18"/>
              </w:rPr>
              <w:t xml:space="preserve">che contiene le informazioni sull’ </w:t>
            </w:r>
            <w:proofErr w:type="spellStart"/>
            <w:r w:rsidR="00E263D7" w:rsidRPr="001645EB">
              <w:rPr>
                <w:rFonts w:cstheme="minorHAnsi"/>
                <w:sz w:val="18"/>
                <w:szCs w:val="18"/>
              </w:rPr>
              <w:t>EvidenceProviderClassification</w:t>
            </w:r>
            <w:proofErr w:type="spellEnd"/>
            <w:r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1D2BFCA5" w14:textId="77777777" w:rsidR="00E263D7" w:rsidRPr="001645EB" w:rsidRDefault="00E263D7" w:rsidP="00E263D7">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3B87FC7D" w14:textId="2868D3E5" w:rsidR="00E263D7" w:rsidRPr="001645EB" w:rsidRDefault="00E263D7" w:rsidP="00E263D7">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6AEE2A3D" w14:textId="33769C9D" w:rsidR="00E263D7" w:rsidRPr="001645EB" w:rsidRDefault="00E263D7" w:rsidP="00E263D7">
            <w:pPr>
              <w:rPr>
                <w:rFonts w:cstheme="minorHAnsi"/>
                <w:sz w:val="18"/>
                <w:szCs w:val="18"/>
              </w:rPr>
            </w:pPr>
            <w:r w:rsidRPr="001645EB">
              <w:rPr>
                <w:rFonts w:cstheme="minorHAnsi"/>
                <w:sz w:val="18"/>
                <w:szCs w:val="18"/>
              </w:rPr>
              <w:t>Object</w:t>
            </w:r>
          </w:p>
        </w:tc>
      </w:tr>
    </w:tbl>
    <w:p w14:paraId="591A8B27" w14:textId="77777777" w:rsidR="00F40AE9" w:rsidRPr="001645EB" w:rsidRDefault="00F40AE9" w:rsidP="00F40AE9">
      <w:pPr>
        <w:rPr>
          <w:rFonts w:cstheme="minorHAnsi"/>
          <w:sz w:val="20"/>
        </w:rPr>
      </w:pPr>
    </w:p>
    <w:p w14:paraId="6A5939EC" w14:textId="3CCFCDA5" w:rsidR="00F40AE9" w:rsidRPr="001645EB" w:rsidRDefault="00F40AE9" w:rsidP="00B821C8">
      <w:pPr>
        <w:spacing w:after="120"/>
        <w:rPr>
          <w:rFonts w:cstheme="minorHAnsi"/>
          <w:b/>
          <w:i/>
          <w:sz w:val="18"/>
          <w:szCs w:val="18"/>
          <w:lang w:bidi="en-US"/>
        </w:rPr>
      </w:pPr>
      <w:r w:rsidRPr="001645EB">
        <w:rPr>
          <w:rFonts w:cstheme="minorHAnsi"/>
          <w:b/>
          <w:i/>
          <w:sz w:val="18"/>
          <w:szCs w:val="18"/>
          <w:lang w:bidi="en-US"/>
        </w:rPr>
        <w:t>Nodo figli</w:t>
      </w:r>
      <w:r w:rsidR="00C239B5" w:rsidRPr="001645EB">
        <w:rPr>
          <w:rFonts w:cstheme="minorHAnsi"/>
          <w:b/>
          <w:i/>
          <w:sz w:val="18"/>
          <w:szCs w:val="18"/>
          <w:lang w:bidi="en-US"/>
        </w:rPr>
        <w:t>o</w:t>
      </w:r>
      <w:r w:rsidRPr="001645EB">
        <w:rPr>
          <w:rFonts w:cstheme="minorHAnsi"/>
          <w:b/>
          <w:i/>
          <w:sz w:val="18"/>
          <w:szCs w:val="18"/>
          <w:lang w:bidi="en-US"/>
        </w:rPr>
        <w:t xml:space="preserve"> </w:t>
      </w:r>
      <w:proofErr w:type="spellStart"/>
      <w:proofErr w:type="gramStart"/>
      <w:r w:rsidRPr="001645EB">
        <w:rPr>
          <w:rFonts w:ascii="Courier New" w:hAnsi="Courier New" w:cs="Courier New"/>
          <w:b/>
          <w:color w:val="000000" w:themeColor="text1"/>
          <w:sz w:val="18"/>
          <w:szCs w:val="18"/>
          <w:lang w:bidi="en-US"/>
        </w:rPr>
        <w:t>rim:Element</w:t>
      </w:r>
      <w:proofErr w:type="spellEnd"/>
      <w:proofErr w:type="gramEnd"/>
      <w:r w:rsidR="00C239B5" w:rsidRPr="001645EB">
        <w:rPr>
          <w:rFonts w:ascii="Courier New" w:hAnsi="Courier New" w:cs="Courier New"/>
          <w:b/>
          <w:color w:val="000000" w:themeColor="text1"/>
          <w:sz w:val="18"/>
          <w:szCs w:val="18"/>
          <w:lang w:bidi="en-US"/>
        </w:rPr>
        <w:t xml:space="preserve"> </w:t>
      </w:r>
      <w:r w:rsidR="00C239B5" w:rsidRPr="001645EB">
        <w:rPr>
          <w:rFonts w:cstheme="minorHAnsi"/>
          <w:b/>
          <w:i/>
          <w:sz w:val="18"/>
          <w:szCs w:val="18"/>
          <w:lang w:bidi="en-US"/>
        </w:rPr>
        <w:t>del nodo padre</w:t>
      </w:r>
      <w:r w:rsidR="00C239B5" w:rsidRPr="001645EB">
        <w:rPr>
          <w:rFonts w:ascii="Courier New" w:hAnsi="Courier New" w:cs="Courier New"/>
          <w:b/>
          <w:color w:val="000000" w:themeColor="text1"/>
          <w:sz w:val="18"/>
          <w:szCs w:val="18"/>
          <w:lang w:bidi="en-US"/>
        </w:rPr>
        <w:t xml:space="preserve"> </w:t>
      </w:r>
      <w:proofErr w:type="spellStart"/>
      <w:proofErr w:type="gramStart"/>
      <w:r w:rsidR="00C239B5" w:rsidRPr="001645EB">
        <w:rPr>
          <w:rFonts w:ascii="Courier New" w:hAnsi="Courier New" w:cs="Courier New"/>
          <w:b/>
          <w:color w:val="000000" w:themeColor="text1"/>
          <w:sz w:val="18"/>
          <w:szCs w:val="18"/>
          <w:lang w:bidi="en-US"/>
        </w:rPr>
        <w:t>rim:SlotValue</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F40AE9" w:rsidRPr="001645EB" w14:paraId="4B09C3D2" w14:textId="77777777" w:rsidTr="00F62520">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C0FFC01" w14:textId="77777777" w:rsidR="00F40AE9" w:rsidRPr="001645EB" w:rsidRDefault="00F40AE9" w:rsidP="00244410">
            <w:pPr>
              <w:rPr>
                <w:rFonts w:cstheme="minorHAnsi"/>
                <w:color w:val="000000" w:themeColor="text1"/>
                <w:sz w:val="18"/>
                <w:szCs w:val="18"/>
              </w:rPr>
            </w:pPr>
            <w:proofErr w:type="spellStart"/>
            <w:r w:rsidRPr="001645EB">
              <w:rPr>
                <w:rFonts w:cstheme="minorHAns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C43BA70" w14:textId="77777777" w:rsidR="00F40AE9" w:rsidRPr="001645EB" w:rsidRDefault="00F40AE9" w:rsidP="00244410">
            <w:pPr>
              <w:rPr>
                <w:rFonts w:cstheme="minorHAnsi"/>
                <w:i/>
                <w:color w:val="000000" w:themeColor="text1"/>
                <w:sz w:val="18"/>
                <w:szCs w:val="18"/>
              </w:rPr>
            </w:pPr>
            <w:proofErr w:type="spellStart"/>
            <w:r w:rsidRPr="001645EB">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D5408C5" w14:textId="77777777"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BE13C3E" w14:textId="2F1BD96C"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 xml:space="preserve">Max </w:t>
            </w:r>
            <w:proofErr w:type="spellStart"/>
            <w:r w:rsidRPr="001645EB">
              <w:rPr>
                <w:rFonts w:cstheme="minorHAnsi"/>
                <w:b/>
                <w:i/>
                <w:sz w:val="18"/>
                <w:szCs w:val="18"/>
                <w:lang w:bidi="en-US"/>
              </w:rPr>
              <w:t>Len</w:t>
            </w:r>
            <w:r w:rsidR="00E263D7" w:rsidRPr="001645EB">
              <w:rPr>
                <w:rFonts w:cstheme="minorHAnsi"/>
                <w:b/>
                <w:i/>
                <w:sz w:val="18"/>
                <w:szCs w:val="18"/>
                <w:lang w:bidi="en-US"/>
              </w:rPr>
              <w:t>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AD0E5B9" w14:textId="77777777" w:rsidR="00F40AE9" w:rsidRPr="001645EB" w:rsidRDefault="00F40AE9" w:rsidP="00244410">
            <w:pPr>
              <w:rPr>
                <w:rFonts w:cstheme="minorHAnsi"/>
                <w:color w:val="000000" w:themeColor="text1"/>
                <w:sz w:val="18"/>
                <w:szCs w:val="18"/>
              </w:rPr>
            </w:pPr>
            <w:proofErr w:type="spellStart"/>
            <w:r w:rsidRPr="001645EB">
              <w:rPr>
                <w:rFonts w:cstheme="minorHAnsi"/>
                <w:b/>
                <w:i/>
                <w:sz w:val="18"/>
                <w:szCs w:val="18"/>
                <w:lang w:bidi="en-US"/>
              </w:rPr>
              <w:t>Type</w:t>
            </w:r>
            <w:proofErr w:type="spellEnd"/>
          </w:p>
        </w:tc>
      </w:tr>
      <w:tr w:rsidR="00E263D7" w:rsidRPr="001645EB" w14:paraId="2FB43E52" w14:textId="77777777" w:rsidTr="00F62520">
        <w:trPr>
          <w:tblHeader/>
        </w:trPr>
        <w:tc>
          <w:tcPr>
            <w:tcW w:w="1981" w:type="dxa"/>
            <w:tcBorders>
              <w:top w:val="single" w:sz="4" w:space="0" w:color="auto"/>
              <w:left w:val="single" w:sz="4" w:space="0" w:color="auto"/>
              <w:bottom w:val="single" w:sz="4" w:space="0" w:color="auto"/>
              <w:right w:val="single" w:sz="4" w:space="0" w:color="auto"/>
            </w:tcBorders>
          </w:tcPr>
          <w:p w14:paraId="50AA326B" w14:textId="77777777" w:rsidR="00E263D7" w:rsidRPr="001645EB" w:rsidRDefault="00E263D7" w:rsidP="00E263D7">
            <w:pPr>
              <w:rPr>
                <w:rFonts w:cstheme="minorHAnsi"/>
                <w:sz w:val="18"/>
                <w:szCs w:val="18"/>
                <w:lang w:eastAsia="en-US"/>
              </w:rPr>
            </w:pPr>
            <w:proofErr w:type="spellStart"/>
            <w:proofErr w:type="gramStart"/>
            <w:r w:rsidRPr="001645EB">
              <w:rPr>
                <w:rFonts w:cstheme="minorHAnsi"/>
                <w:sz w:val="18"/>
                <w:szCs w:val="18"/>
                <w:lang w:eastAsia="en-US"/>
              </w:rPr>
              <w:t>xsi:type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0A867F3B" w14:textId="289C094C" w:rsidR="00E263D7" w:rsidRPr="001645EB" w:rsidRDefault="00E263D7" w:rsidP="00E263D7">
            <w:pPr>
              <w:rPr>
                <w:rFonts w:cstheme="minorHAnsi"/>
                <w:sz w:val="18"/>
                <w:szCs w:val="18"/>
              </w:rPr>
            </w:pPr>
            <w:r w:rsidRPr="001645EB">
              <w:rPr>
                <w:rFonts w:cstheme="minorHAnsi"/>
                <w:sz w:val="18"/>
                <w:szCs w:val="18"/>
              </w:rPr>
              <w:t xml:space="preserve">Attributo del nodo </w:t>
            </w:r>
            <w:proofErr w:type="spellStart"/>
            <w:proofErr w:type="gramStart"/>
            <w:r w:rsidRPr="001645EB">
              <w:rPr>
                <w:rFonts w:cstheme="minorHAnsi"/>
                <w:sz w:val="18"/>
                <w:szCs w:val="18"/>
              </w:rPr>
              <w:t>rim:</w:t>
            </w:r>
            <w:r w:rsidRPr="001645EB">
              <w:rPr>
                <w:rFonts w:cstheme="minorHAnsi"/>
                <w:sz w:val="18"/>
                <w:szCs w:val="18"/>
                <w:lang w:eastAsia="en-US"/>
              </w:rPr>
              <w:t>Element</w:t>
            </w:r>
            <w:proofErr w:type="spellEnd"/>
            <w:proofErr w:type="gramEnd"/>
            <w:r w:rsidR="00216E6C" w:rsidRPr="001645EB">
              <w:rPr>
                <w:rFonts w:cstheme="minorHAnsi"/>
                <w:sz w:val="18"/>
                <w:szCs w:val="18"/>
                <w:lang w:eastAsia="en-US"/>
              </w:rPr>
              <w:t xml:space="preserve">. </w:t>
            </w:r>
            <w:r w:rsidRPr="001645EB">
              <w:rPr>
                <w:rFonts w:cstheme="minorHAnsi"/>
                <w:sz w:val="18"/>
                <w:szCs w:val="18"/>
              </w:rPr>
              <w:t>Lista di valorizzazioni possibili:</w:t>
            </w:r>
          </w:p>
          <w:p w14:paraId="64CBAA63" w14:textId="77777777" w:rsidR="00E263D7" w:rsidRPr="001645EB" w:rsidRDefault="00E263D7" w:rsidP="00E263D7">
            <w:pPr>
              <w:rPr>
                <w:rFonts w:cstheme="minorHAnsi"/>
                <w:sz w:val="18"/>
                <w:szCs w:val="18"/>
              </w:rPr>
            </w:pPr>
            <w:proofErr w:type="spellStart"/>
            <w:proofErr w:type="gramStart"/>
            <w:r w:rsidRPr="001645EB">
              <w:rPr>
                <w:rFonts w:cstheme="minorHAnsi"/>
                <w:sz w:val="18"/>
                <w:szCs w:val="18"/>
              </w:rPr>
              <w:t>xsi:type</w:t>
            </w:r>
            <w:proofErr w:type="spellEnd"/>
            <w:proofErr w:type="gramEnd"/>
            <w:r w:rsidRPr="001645EB">
              <w:rPr>
                <w:rFonts w:cstheme="minorHAnsi"/>
                <w:sz w:val="18"/>
                <w:szCs w:val="18"/>
              </w:rPr>
              <w:t>="</w:t>
            </w:r>
            <w:proofErr w:type="spellStart"/>
            <w:proofErr w:type="gramStart"/>
            <w:r w:rsidRPr="001645EB">
              <w:rPr>
                <w:rFonts w:cstheme="minorHAnsi"/>
                <w:sz w:val="18"/>
                <w:szCs w:val="18"/>
              </w:rPr>
              <w:t>rim:AnyValueType</w:t>
            </w:r>
            <w:proofErr w:type="spellEnd"/>
            <w:proofErr w:type="gramEnd"/>
            <w:r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74547B64" w14:textId="77777777" w:rsidR="00E263D7" w:rsidRPr="001645EB" w:rsidRDefault="00E263D7" w:rsidP="00E263D7">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680EACF4" w14:textId="185B2569" w:rsidR="00E263D7" w:rsidRPr="001645EB" w:rsidRDefault="00E263D7" w:rsidP="00E263D7">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160DEFC6" w14:textId="77777777" w:rsidR="00E263D7" w:rsidRPr="001645EB" w:rsidRDefault="00E263D7" w:rsidP="00E263D7">
            <w:pPr>
              <w:rPr>
                <w:rFonts w:cstheme="minorHAnsi"/>
                <w:sz w:val="18"/>
                <w:szCs w:val="18"/>
              </w:rPr>
            </w:pPr>
            <w:proofErr w:type="spellStart"/>
            <w:r w:rsidRPr="001645EB">
              <w:rPr>
                <w:rFonts w:cstheme="minorHAnsi"/>
                <w:sz w:val="18"/>
                <w:szCs w:val="18"/>
              </w:rPr>
              <w:t>String</w:t>
            </w:r>
            <w:proofErr w:type="spellEnd"/>
          </w:p>
        </w:tc>
      </w:tr>
      <w:tr w:rsidR="00E263D7" w:rsidRPr="001645EB" w14:paraId="2D923701" w14:textId="77777777" w:rsidTr="00F62520">
        <w:trPr>
          <w:tblHeader/>
        </w:trPr>
        <w:tc>
          <w:tcPr>
            <w:tcW w:w="1981" w:type="dxa"/>
            <w:tcBorders>
              <w:top w:val="single" w:sz="4" w:space="0" w:color="auto"/>
              <w:left w:val="single" w:sz="4" w:space="0" w:color="auto"/>
              <w:bottom w:val="single" w:sz="4" w:space="0" w:color="auto"/>
              <w:right w:val="single" w:sz="4" w:space="0" w:color="auto"/>
            </w:tcBorders>
          </w:tcPr>
          <w:p w14:paraId="30C79CE4" w14:textId="61119F5A" w:rsidR="00E263D7" w:rsidRPr="001645EB" w:rsidRDefault="00E263D7" w:rsidP="00E263D7">
            <w:pPr>
              <w:rPr>
                <w:rFonts w:cstheme="minorHAnsi"/>
                <w:sz w:val="18"/>
                <w:szCs w:val="18"/>
                <w:lang w:eastAsia="en-US"/>
              </w:rPr>
            </w:pPr>
            <w:proofErr w:type="spellStart"/>
            <w:proofErr w:type="gramStart"/>
            <w:r w:rsidRPr="001645EB">
              <w:rPr>
                <w:rFonts w:cstheme="minorHAnsi"/>
                <w:sz w:val="18"/>
                <w:szCs w:val="18"/>
                <w:lang w:eastAsia="en-US"/>
              </w:rPr>
              <w:t>sdg:EvidenceProviderClassification</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74DAAD25" w14:textId="10FFE664" w:rsidR="00E263D7" w:rsidRPr="001645EB" w:rsidRDefault="00712C41" w:rsidP="00E263D7">
            <w:pPr>
              <w:rPr>
                <w:rFonts w:cstheme="minorHAnsi"/>
                <w:sz w:val="18"/>
                <w:szCs w:val="18"/>
              </w:rPr>
            </w:pPr>
            <w:r w:rsidRPr="001645EB">
              <w:rPr>
                <w:rFonts w:cstheme="minorHAnsi"/>
                <w:sz w:val="18"/>
                <w:szCs w:val="18"/>
              </w:rPr>
              <w:t xml:space="preserve">Nodo figlio </w:t>
            </w:r>
            <w:r w:rsidR="00E263D7" w:rsidRPr="001645EB">
              <w:rPr>
                <w:rFonts w:cstheme="minorHAnsi"/>
                <w:sz w:val="18"/>
                <w:szCs w:val="18"/>
              </w:rPr>
              <w:t xml:space="preserve">che contiene le informazioni dei valori </w:t>
            </w:r>
            <w:proofErr w:type="spellStart"/>
            <w:r w:rsidR="00E263D7" w:rsidRPr="001645EB">
              <w:rPr>
                <w:rFonts w:cstheme="minorHAnsi"/>
                <w:sz w:val="18"/>
                <w:szCs w:val="18"/>
              </w:rPr>
              <w:t>EvidenceProviderClassification</w:t>
            </w:r>
            <w:proofErr w:type="spellEnd"/>
            <w:r w:rsidRPr="001645EB">
              <w:rPr>
                <w:rFonts w:cstheme="minorHAnsi"/>
                <w:sz w:val="18"/>
                <w:szCs w:val="18"/>
              </w:rPr>
              <w:t>. Ha cardinalità multipla</w:t>
            </w:r>
            <w:r w:rsidR="00EB6A52"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043147E0" w14:textId="6FA0CB54" w:rsidR="00E263D7" w:rsidRPr="001645EB" w:rsidRDefault="008B2E11" w:rsidP="00E263D7">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719F1159" w14:textId="38F64D55" w:rsidR="00E263D7" w:rsidRPr="001645EB" w:rsidRDefault="00E263D7" w:rsidP="00E263D7">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E696D47" w14:textId="6EBBF821" w:rsidR="00E263D7" w:rsidRPr="001645EB" w:rsidRDefault="00726792" w:rsidP="00E263D7">
            <w:pPr>
              <w:rPr>
                <w:rFonts w:cstheme="minorHAnsi"/>
                <w:sz w:val="18"/>
                <w:szCs w:val="18"/>
              </w:rPr>
            </w:pPr>
            <w:r w:rsidRPr="001645EB">
              <w:rPr>
                <w:rFonts w:cstheme="minorHAnsi"/>
                <w:sz w:val="18"/>
                <w:szCs w:val="18"/>
              </w:rPr>
              <w:t>Object List</w:t>
            </w:r>
          </w:p>
        </w:tc>
      </w:tr>
    </w:tbl>
    <w:p w14:paraId="5D54DEBA" w14:textId="77777777" w:rsidR="00F40AE9" w:rsidRPr="001645EB" w:rsidRDefault="00F40AE9" w:rsidP="00F40AE9">
      <w:pPr>
        <w:rPr>
          <w:rFonts w:cstheme="minorHAnsi"/>
          <w:sz w:val="20"/>
        </w:rPr>
      </w:pPr>
    </w:p>
    <w:p w14:paraId="1BF17CB5" w14:textId="504AD247" w:rsidR="00F40AE9" w:rsidRPr="001645EB" w:rsidRDefault="00F40AE9" w:rsidP="00B821C8">
      <w:pPr>
        <w:spacing w:after="120"/>
        <w:rPr>
          <w:rFonts w:cstheme="minorHAnsi"/>
          <w:b/>
          <w:i/>
          <w:sz w:val="18"/>
          <w:szCs w:val="18"/>
          <w:lang w:bidi="en-US"/>
        </w:rPr>
      </w:pPr>
      <w:r w:rsidRPr="001645EB">
        <w:rPr>
          <w:rFonts w:cstheme="minorHAnsi"/>
          <w:b/>
          <w:i/>
          <w:sz w:val="18"/>
          <w:szCs w:val="18"/>
          <w:lang w:bidi="en-US"/>
        </w:rPr>
        <w:t>Nodo figl</w:t>
      </w:r>
      <w:r w:rsidR="00712C41" w:rsidRPr="001645EB">
        <w:rPr>
          <w:rFonts w:cstheme="minorHAnsi"/>
          <w:b/>
          <w:i/>
          <w:sz w:val="18"/>
          <w:szCs w:val="18"/>
          <w:lang w:bidi="en-US"/>
        </w:rPr>
        <w:t>io</w:t>
      </w:r>
      <w:r w:rsidRPr="001645EB">
        <w:rPr>
          <w:rFonts w:cstheme="minorHAnsi"/>
          <w:b/>
          <w:i/>
          <w:sz w:val="18"/>
          <w:szCs w:val="18"/>
          <w:lang w:bidi="en-US"/>
        </w:rPr>
        <w:t xml:space="preserve"> </w:t>
      </w:r>
      <w:proofErr w:type="spellStart"/>
      <w:proofErr w:type="gramStart"/>
      <w:r w:rsidRPr="001645EB">
        <w:rPr>
          <w:rFonts w:ascii="Courier New" w:hAnsi="Courier New" w:cs="Courier New"/>
          <w:b/>
          <w:color w:val="000000" w:themeColor="text1"/>
          <w:sz w:val="18"/>
          <w:szCs w:val="18"/>
          <w:lang w:bidi="en-US"/>
        </w:rPr>
        <w:t>sdg:EvidenceProviderClassification</w:t>
      </w:r>
      <w:proofErr w:type="spellEnd"/>
      <w:proofErr w:type="gramEnd"/>
      <w:r w:rsidR="00712C41" w:rsidRPr="001645EB">
        <w:rPr>
          <w:rFonts w:ascii="Courier New" w:hAnsi="Courier New" w:cs="Courier New"/>
          <w:b/>
          <w:color w:val="000000" w:themeColor="text1"/>
          <w:sz w:val="18"/>
          <w:szCs w:val="18"/>
          <w:lang w:bidi="en-US"/>
        </w:rPr>
        <w:t xml:space="preserve"> </w:t>
      </w:r>
      <w:r w:rsidR="00712C41" w:rsidRPr="001645EB">
        <w:rPr>
          <w:rFonts w:cstheme="minorHAnsi"/>
          <w:b/>
          <w:i/>
          <w:sz w:val="18"/>
          <w:szCs w:val="18"/>
          <w:lang w:bidi="en-US"/>
        </w:rPr>
        <w:t>del nodo padre</w:t>
      </w:r>
      <w:r w:rsidR="00712C41" w:rsidRPr="001645EB">
        <w:rPr>
          <w:rFonts w:ascii="Courier New" w:hAnsi="Courier New" w:cs="Courier New"/>
          <w:b/>
          <w:color w:val="000000" w:themeColor="text1"/>
          <w:sz w:val="18"/>
          <w:szCs w:val="18"/>
          <w:lang w:bidi="en-US"/>
        </w:rPr>
        <w:t xml:space="preserve"> </w:t>
      </w:r>
      <w:proofErr w:type="spellStart"/>
      <w:proofErr w:type="gramStart"/>
      <w:r w:rsidR="00712C41" w:rsidRPr="001645EB">
        <w:rPr>
          <w:rFonts w:ascii="Courier New" w:hAnsi="Courier New" w:cs="Courier New"/>
          <w:b/>
          <w:color w:val="000000" w:themeColor="text1"/>
          <w:sz w:val="18"/>
          <w:szCs w:val="18"/>
          <w:lang w:bidi="en-US"/>
        </w:rPr>
        <w:t>rim:Element</w:t>
      </w:r>
      <w:proofErr w:type="spellEnd"/>
      <w:proofErr w:type="gramEnd"/>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0"/>
        <w:gridCol w:w="5670"/>
        <w:gridCol w:w="709"/>
        <w:gridCol w:w="850"/>
        <w:gridCol w:w="851"/>
      </w:tblGrid>
      <w:tr w:rsidR="00C94EB0" w:rsidRPr="001645EB" w14:paraId="147095A2" w14:textId="77777777" w:rsidTr="00B821C8">
        <w:trPr>
          <w:trHeight w:val="514"/>
          <w:tblHeader/>
        </w:trPr>
        <w:tc>
          <w:tcPr>
            <w:tcW w:w="1980" w:type="dxa"/>
            <w:shd w:val="clear" w:color="auto" w:fill="D5DCE4" w:themeFill="text2" w:themeFillTint="33"/>
            <w:vAlign w:val="center"/>
          </w:tcPr>
          <w:p w14:paraId="1A49FE41" w14:textId="77777777" w:rsidR="00C94EB0" w:rsidRPr="001645EB" w:rsidRDefault="00C94EB0" w:rsidP="00C94EB0">
            <w:pPr>
              <w:rPr>
                <w:rFonts w:cstheme="minorHAnsi"/>
                <w:b/>
                <w:i/>
                <w:sz w:val="18"/>
                <w:szCs w:val="18"/>
                <w:lang w:bidi="en-US"/>
              </w:rPr>
            </w:pPr>
            <w:proofErr w:type="spellStart"/>
            <w:r w:rsidRPr="001645EB">
              <w:rPr>
                <w:rFonts w:cstheme="minorHAnsi"/>
                <w:b/>
                <w:i/>
                <w:sz w:val="18"/>
                <w:szCs w:val="18"/>
                <w:lang w:bidi="en-US"/>
              </w:rPr>
              <w:t>Parameter</w:t>
            </w:r>
            <w:proofErr w:type="spellEnd"/>
          </w:p>
        </w:tc>
        <w:tc>
          <w:tcPr>
            <w:tcW w:w="5670" w:type="dxa"/>
            <w:shd w:val="clear" w:color="auto" w:fill="D5DCE4" w:themeFill="text2" w:themeFillTint="33"/>
            <w:vAlign w:val="center"/>
          </w:tcPr>
          <w:p w14:paraId="23ABB691" w14:textId="77777777" w:rsidR="00C94EB0" w:rsidRPr="001645EB" w:rsidRDefault="00C94EB0" w:rsidP="00C94EB0">
            <w:pPr>
              <w:rPr>
                <w:rFonts w:cstheme="minorHAnsi"/>
                <w:b/>
                <w:i/>
                <w:sz w:val="18"/>
                <w:szCs w:val="18"/>
                <w:lang w:bidi="en-US"/>
              </w:rPr>
            </w:pPr>
            <w:proofErr w:type="spellStart"/>
            <w:r w:rsidRPr="001645EB">
              <w:rPr>
                <w:rFonts w:cstheme="minorHAnsi"/>
                <w:b/>
                <w:i/>
                <w:sz w:val="18"/>
                <w:szCs w:val="18"/>
                <w:lang w:bidi="en-US"/>
              </w:rPr>
              <w:t>Description</w:t>
            </w:r>
            <w:proofErr w:type="spellEnd"/>
          </w:p>
        </w:tc>
        <w:tc>
          <w:tcPr>
            <w:tcW w:w="709" w:type="dxa"/>
            <w:shd w:val="clear" w:color="auto" w:fill="D5DCE4" w:themeFill="text2" w:themeFillTint="33"/>
            <w:vAlign w:val="center"/>
          </w:tcPr>
          <w:p w14:paraId="0D879FF0" w14:textId="77777777" w:rsidR="00C94EB0" w:rsidRPr="001645EB" w:rsidRDefault="00C94EB0" w:rsidP="00B821C8">
            <w:pPr>
              <w:jc w:val="center"/>
              <w:rPr>
                <w:rFonts w:cstheme="minorHAnsi"/>
                <w:b/>
                <w:i/>
                <w:sz w:val="18"/>
                <w:szCs w:val="18"/>
                <w:lang w:bidi="en-US"/>
              </w:rPr>
            </w:pPr>
            <w:r w:rsidRPr="001645EB">
              <w:rPr>
                <w:rFonts w:cstheme="minorHAnsi"/>
                <w:b/>
                <w:i/>
                <w:sz w:val="18"/>
                <w:szCs w:val="18"/>
                <w:lang w:bidi="en-US"/>
              </w:rPr>
              <w:t>M / O</w:t>
            </w:r>
          </w:p>
        </w:tc>
        <w:tc>
          <w:tcPr>
            <w:tcW w:w="850" w:type="dxa"/>
            <w:shd w:val="clear" w:color="auto" w:fill="D5DCE4" w:themeFill="text2" w:themeFillTint="33"/>
            <w:vAlign w:val="center"/>
          </w:tcPr>
          <w:p w14:paraId="4BBE5AB5" w14:textId="551892C3" w:rsidR="00C94EB0" w:rsidRPr="001645EB" w:rsidRDefault="00C94EB0" w:rsidP="00B821C8">
            <w:pPr>
              <w:jc w:val="center"/>
              <w:rPr>
                <w:rFonts w:cstheme="minorHAnsi"/>
                <w:b/>
                <w:i/>
                <w:sz w:val="18"/>
                <w:szCs w:val="18"/>
                <w:lang w:bidi="en-US"/>
              </w:rPr>
            </w:pPr>
            <w:r w:rsidRPr="001645EB">
              <w:rPr>
                <w:rFonts w:cstheme="minorHAnsi"/>
                <w:b/>
                <w:i/>
                <w:sz w:val="18"/>
                <w:szCs w:val="18"/>
                <w:lang w:bidi="en-US"/>
              </w:rPr>
              <w:t xml:space="preserve">Max </w:t>
            </w:r>
            <w:proofErr w:type="spellStart"/>
            <w:r w:rsidRPr="001645EB">
              <w:rPr>
                <w:rFonts w:cstheme="minorHAnsi"/>
                <w:b/>
                <w:i/>
                <w:sz w:val="18"/>
                <w:szCs w:val="18"/>
                <w:lang w:bidi="en-US"/>
              </w:rPr>
              <w:t>Length</w:t>
            </w:r>
            <w:proofErr w:type="spellEnd"/>
          </w:p>
        </w:tc>
        <w:tc>
          <w:tcPr>
            <w:tcW w:w="851" w:type="dxa"/>
            <w:shd w:val="clear" w:color="auto" w:fill="D5DCE4" w:themeFill="text2" w:themeFillTint="33"/>
            <w:vAlign w:val="center"/>
          </w:tcPr>
          <w:p w14:paraId="270F63B3" w14:textId="77777777" w:rsidR="00C94EB0" w:rsidRPr="001645EB" w:rsidRDefault="00C94EB0" w:rsidP="00C94EB0">
            <w:pPr>
              <w:rPr>
                <w:rFonts w:cstheme="minorHAnsi"/>
                <w:b/>
                <w:i/>
                <w:sz w:val="18"/>
                <w:szCs w:val="18"/>
                <w:lang w:bidi="en-US"/>
              </w:rPr>
            </w:pPr>
            <w:proofErr w:type="spellStart"/>
            <w:r w:rsidRPr="001645EB">
              <w:rPr>
                <w:rFonts w:cstheme="minorHAnsi"/>
                <w:b/>
                <w:i/>
                <w:sz w:val="18"/>
                <w:szCs w:val="18"/>
                <w:lang w:bidi="en-US"/>
              </w:rPr>
              <w:t>Type</w:t>
            </w:r>
            <w:proofErr w:type="spellEnd"/>
          </w:p>
        </w:tc>
      </w:tr>
      <w:tr w:rsidR="00A35046" w:rsidRPr="001645EB" w14:paraId="60E6CB94" w14:textId="77777777" w:rsidTr="00B821C8">
        <w:trPr>
          <w:trHeight w:val="314"/>
          <w:tblHeader/>
        </w:trPr>
        <w:tc>
          <w:tcPr>
            <w:tcW w:w="1980" w:type="dxa"/>
            <w:tcBorders>
              <w:top w:val="single" w:sz="4" w:space="0" w:color="000000"/>
              <w:left w:val="single" w:sz="4" w:space="0" w:color="000000"/>
              <w:bottom w:val="single" w:sz="4" w:space="0" w:color="000000"/>
              <w:right w:val="single" w:sz="4" w:space="0" w:color="000000"/>
            </w:tcBorders>
          </w:tcPr>
          <w:p w14:paraId="3E2925E5" w14:textId="43847DA0" w:rsidR="00C94EB0" w:rsidRPr="001645EB" w:rsidRDefault="00C94EB0" w:rsidP="00C94EB0">
            <w:pPr>
              <w:rPr>
                <w:rFonts w:cstheme="minorHAnsi"/>
                <w:sz w:val="18"/>
                <w:szCs w:val="18"/>
                <w:lang w:bidi="en-US"/>
              </w:rPr>
            </w:pPr>
            <w:proofErr w:type="spellStart"/>
            <w:proofErr w:type="gramStart"/>
            <w:r w:rsidRPr="001645EB">
              <w:rPr>
                <w:rFonts w:cstheme="minorHAnsi"/>
                <w:sz w:val="18"/>
                <w:szCs w:val="18"/>
                <w:lang w:eastAsia="en-US"/>
              </w:rPr>
              <w:t>sdg:Identifier</w:t>
            </w:r>
            <w:proofErr w:type="spellEnd"/>
            <w:proofErr w:type="gramEnd"/>
          </w:p>
        </w:tc>
        <w:tc>
          <w:tcPr>
            <w:tcW w:w="5670" w:type="dxa"/>
            <w:tcBorders>
              <w:top w:val="single" w:sz="4" w:space="0" w:color="000000"/>
              <w:left w:val="single" w:sz="4" w:space="0" w:color="000000"/>
              <w:bottom w:val="single" w:sz="4" w:space="0" w:color="000000"/>
              <w:right w:val="single" w:sz="4" w:space="0" w:color="000000"/>
            </w:tcBorders>
          </w:tcPr>
          <w:p w14:paraId="41BC5869" w14:textId="7FE2A6B3" w:rsidR="000F2107" w:rsidRPr="001645EB" w:rsidRDefault="00C94EB0" w:rsidP="00CE652D">
            <w:pPr>
              <w:rPr>
                <w:rFonts w:cstheme="minorHAnsi"/>
                <w:sz w:val="18"/>
                <w:szCs w:val="18"/>
              </w:rPr>
            </w:pPr>
            <w:r w:rsidRPr="001645EB">
              <w:rPr>
                <w:rFonts w:cstheme="minorHAnsi"/>
                <w:sz w:val="18"/>
                <w:szCs w:val="18"/>
              </w:rPr>
              <w:t xml:space="preserve">Identificativo univoco del </w:t>
            </w:r>
            <w:proofErr w:type="spellStart"/>
            <w:r w:rsidRPr="001645EB">
              <w:rPr>
                <w:rFonts w:cstheme="minorHAnsi"/>
                <w:sz w:val="18"/>
                <w:szCs w:val="18"/>
              </w:rPr>
              <w:t>classificationConcept</w:t>
            </w:r>
            <w:proofErr w:type="spellEnd"/>
            <w:r w:rsidRPr="001645EB">
              <w:rPr>
                <w:rFonts w:cstheme="minorHAnsi"/>
                <w:sz w:val="18"/>
                <w:szCs w:val="18"/>
              </w:rPr>
              <w:t>.</w:t>
            </w:r>
            <w:r w:rsidR="00E61BA1" w:rsidRPr="001645EB">
              <w:rPr>
                <w:rFonts w:cstheme="minorHAnsi"/>
                <w:sz w:val="18"/>
                <w:szCs w:val="18"/>
              </w:rPr>
              <w:t xml:space="preserve"> </w:t>
            </w:r>
            <w:r w:rsidR="00E80715" w:rsidRPr="001645EB">
              <w:rPr>
                <w:rFonts w:cstheme="minorHAnsi"/>
                <w:color w:val="000000" w:themeColor="text1"/>
                <w:sz w:val="18"/>
                <w:szCs w:val="18"/>
              </w:rPr>
              <w:t xml:space="preserve">Va valorizzato con l’omologo campo </w:t>
            </w:r>
            <w:proofErr w:type="spellStart"/>
            <w:r w:rsidR="00E80715" w:rsidRPr="001645EB">
              <w:rPr>
                <w:rFonts w:cstheme="minorHAnsi"/>
                <w:color w:val="000000" w:themeColor="text1"/>
                <w:sz w:val="18"/>
                <w:szCs w:val="18"/>
              </w:rPr>
              <w:t>Identifier</w:t>
            </w:r>
            <w:proofErr w:type="spellEnd"/>
            <w:r w:rsidR="00E80715" w:rsidRPr="001645EB">
              <w:rPr>
                <w:rFonts w:cstheme="minorHAnsi"/>
                <w:color w:val="000000" w:themeColor="text1"/>
                <w:sz w:val="18"/>
                <w:szCs w:val="18"/>
              </w:rPr>
              <w:t xml:space="preserve"> di </w:t>
            </w:r>
            <w:proofErr w:type="spellStart"/>
            <w:proofErr w:type="gramStart"/>
            <w:r w:rsidR="00E80715" w:rsidRPr="001645EB">
              <w:rPr>
                <w:rFonts w:cstheme="minorHAnsi"/>
                <w:color w:val="000000" w:themeColor="text1"/>
                <w:sz w:val="18"/>
                <w:szCs w:val="18"/>
              </w:rPr>
              <w:t>sdg:EvidenceProviderClassification</w:t>
            </w:r>
            <w:proofErr w:type="spellEnd"/>
            <w:proofErr w:type="gramEnd"/>
            <w:r w:rsidR="00E80715" w:rsidRPr="001645EB">
              <w:rPr>
                <w:rFonts w:cstheme="minorHAnsi"/>
                <w:color w:val="000000" w:themeColor="text1"/>
                <w:sz w:val="18"/>
                <w:szCs w:val="18"/>
              </w:rPr>
              <w:t xml:space="preserve"> restituito in output dall’API </w:t>
            </w:r>
            <w:proofErr w:type="spellStart"/>
            <w:r w:rsidR="00E80715" w:rsidRPr="001645EB">
              <w:rPr>
                <w:rFonts w:cstheme="minorHAnsi"/>
                <w:color w:val="000000" w:themeColor="text1"/>
                <w:sz w:val="18"/>
                <w:szCs w:val="18"/>
              </w:rPr>
              <w:t>retrieveDataServiceList</w:t>
            </w:r>
            <w:proofErr w:type="spellEnd"/>
            <w:r w:rsidR="00E80715" w:rsidRPr="001645EB">
              <w:rPr>
                <w:rFonts w:cstheme="minorHAnsi"/>
                <w:color w:val="000000" w:themeColor="text1"/>
                <w:sz w:val="18"/>
                <w:szCs w:val="18"/>
              </w:rPr>
              <w:t>.</w:t>
            </w:r>
            <w:r w:rsidR="00CE652D" w:rsidRPr="001645EB" w:rsidDel="00CE652D">
              <w:rPr>
                <w:rFonts w:cstheme="minorHAnsi"/>
                <w:color w:val="000000" w:themeColor="text1"/>
                <w:sz w:val="18"/>
                <w:szCs w:val="18"/>
              </w:rPr>
              <w:t xml:space="preserve"> </w:t>
            </w:r>
          </w:p>
        </w:tc>
        <w:tc>
          <w:tcPr>
            <w:tcW w:w="709" w:type="dxa"/>
            <w:tcBorders>
              <w:top w:val="single" w:sz="4" w:space="0" w:color="000000"/>
              <w:left w:val="single" w:sz="4" w:space="0" w:color="000000"/>
              <w:bottom w:val="single" w:sz="4" w:space="0" w:color="000000"/>
              <w:right w:val="single" w:sz="4" w:space="0" w:color="000000"/>
            </w:tcBorders>
          </w:tcPr>
          <w:p w14:paraId="719890D4" w14:textId="77777777" w:rsidR="00C94EB0" w:rsidRPr="001645EB" w:rsidRDefault="00C94EB0" w:rsidP="00C94EB0">
            <w:pPr>
              <w:jc w:val="center"/>
              <w:rPr>
                <w:rFonts w:cstheme="minorHAnsi"/>
                <w:sz w:val="18"/>
                <w:szCs w:val="18"/>
                <w:lang w:bidi="en-US"/>
              </w:rPr>
            </w:pPr>
            <w:r w:rsidRPr="001645EB">
              <w:rPr>
                <w:rFonts w:cstheme="minorHAnsi"/>
                <w:sz w:val="18"/>
                <w:szCs w:val="18"/>
                <w:lang w:bidi="en-US"/>
              </w:rPr>
              <w:t>M</w:t>
            </w:r>
          </w:p>
        </w:tc>
        <w:tc>
          <w:tcPr>
            <w:tcW w:w="850" w:type="dxa"/>
            <w:tcBorders>
              <w:top w:val="single" w:sz="4" w:space="0" w:color="000000"/>
              <w:left w:val="single" w:sz="4" w:space="0" w:color="000000"/>
              <w:bottom w:val="single" w:sz="4" w:space="0" w:color="000000"/>
              <w:right w:val="single" w:sz="4" w:space="0" w:color="000000"/>
            </w:tcBorders>
          </w:tcPr>
          <w:p w14:paraId="572B18D5" w14:textId="3C7673BF" w:rsidR="00C94EB0" w:rsidRPr="001645EB" w:rsidRDefault="00C94EB0" w:rsidP="00B821C8">
            <w:pPr>
              <w:jc w:val="center"/>
              <w:rPr>
                <w:rFonts w:cstheme="minorHAnsi"/>
                <w:sz w:val="18"/>
                <w:szCs w:val="18"/>
                <w:lang w:bidi="en-US"/>
              </w:rPr>
            </w:pPr>
            <w:r w:rsidRPr="001645EB">
              <w:rPr>
                <w:rFonts w:cstheme="minorHAnsi"/>
                <w:sz w:val="18"/>
                <w:szCs w:val="18"/>
                <w:lang w:bidi="en-US"/>
              </w:rPr>
              <w:t>n/a</w:t>
            </w:r>
          </w:p>
        </w:tc>
        <w:tc>
          <w:tcPr>
            <w:tcW w:w="851" w:type="dxa"/>
            <w:tcBorders>
              <w:top w:val="single" w:sz="4" w:space="0" w:color="000000"/>
              <w:left w:val="single" w:sz="4" w:space="0" w:color="000000"/>
              <w:bottom w:val="single" w:sz="4" w:space="0" w:color="000000"/>
              <w:right w:val="single" w:sz="4" w:space="0" w:color="000000"/>
            </w:tcBorders>
          </w:tcPr>
          <w:p w14:paraId="04F9094F" w14:textId="77777777" w:rsidR="00C94EB0" w:rsidRPr="001645EB" w:rsidRDefault="00C94EB0" w:rsidP="00C94EB0">
            <w:pPr>
              <w:rPr>
                <w:rFonts w:cstheme="minorHAnsi"/>
                <w:sz w:val="18"/>
                <w:szCs w:val="18"/>
                <w:lang w:bidi="en-US"/>
              </w:rPr>
            </w:pPr>
            <w:proofErr w:type="spellStart"/>
            <w:r w:rsidRPr="001645EB">
              <w:rPr>
                <w:rFonts w:cstheme="minorHAnsi"/>
                <w:sz w:val="18"/>
                <w:szCs w:val="18"/>
                <w:lang w:bidi="en-US"/>
              </w:rPr>
              <w:t>String</w:t>
            </w:r>
            <w:proofErr w:type="spellEnd"/>
          </w:p>
        </w:tc>
      </w:tr>
      <w:tr w:rsidR="00A35046" w:rsidRPr="001645EB" w14:paraId="3D984228" w14:textId="77777777" w:rsidTr="00B821C8">
        <w:trPr>
          <w:trHeight w:val="514"/>
          <w:tblHeader/>
        </w:trPr>
        <w:tc>
          <w:tcPr>
            <w:tcW w:w="1980" w:type="dxa"/>
            <w:tcBorders>
              <w:top w:val="single" w:sz="4" w:space="0" w:color="000000"/>
              <w:left w:val="single" w:sz="4" w:space="0" w:color="000000"/>
              <w:bottom w:val="single" w:sz="4" w:space="0" w:color="000000"/>
              <w:right w:val="single" w:sz="4" w:space="0" w:color="000000"/>
            </w:tcBorders>
          </w:tcPr>
          <w:p w14:paraId="111CC93B" w14:textId="223F5655" w:rsidR="00C94EB0" w:rsidRPr="001645EB" w:rsidRDefault="00C94EB0" w:rsidP="00C94EB0">
            <w:pPr>
              <w:rPr>
                <w:rFonts w:cstheme="minorHAnsi"/>
                <w:sz w:val="18"/>
                <w:szCs w:val="18"/>
                <w:lang w:eastAsia="en-US"/>
              </w:rPr>
            </w:pPr>
            <w:proofErr w:type="spellStart"/>
            <w:proofErr w:type="gramStart"/>
            <w:r w:rsidRPr="001645EB">
              <w:rPr>
                <w:rFonts w:cstheme="minorHAnsi"/>
                <w:sz w:val="18"/>
                <w:szCs w:val="18"/>
                <w:lang w:eastAsia="en-US"/>
              </w:rPr>
              <w:t>sdg:Type</w:t>
            </w:r>
            <w:proofErr w:type="spellEnd"/>
            <w:proofErr w:type="gramEnd"/>
          </w:p>
        </w:tc>
        <w:tc>
          <w:tcPr>
            <w:tcW w:w="5670" w:type="dxa"/>
            <w:tcBorders>
              <w:top w:val="single" w:sz="4" w:space="0" w:color="000000"/>
              <w:left w:val="single" w:sz="4" w:space="0" w:color="000000"/>
              <w:bottom w:val="single" w:sz="4" w:space="0" w:color="000000"/>
              <w:right w:val="single" w:sz="4" w:space="0" w:color="000000"/>
            </w:tcBorders>
          </w:tcPr>
          <w:p w14:paraId="18609575" w14:textId="352223EE" w:rsidR="00C94EB0" w:rsidRPr="001645EB" w:rsidRDefault="00C94EB0" w:rsidP="00C94EB0">
            <w:pPr>
              <w:rPr>
                <w:rFonts w:cstheme="minorHAnsi"/>
                <w:sz w:val="18"/>
                <w:szCs w:val="18"/>
              </w:rPr>
            </w:pPr>
            <w:r w:rsidRPr="001645EB">
              <w:rPr>
                <w:rFonts w:cstheme="minorHAnsi"/>
                <w:sz w:val="18"/>
                <w:szCs w:val="18"/>
              </w:rPr>
              <w:t xml:space="preserve">Categoria alla quale il </w:t>
            </w:r>
            <w:proofErr w:type="spellStart"/>
            <w:r w:rsidRPr="001645EB">
              <w:rPr>
                <w:rFonts w:cstheme="minorHAnsi"/>
                <w:sz w:val="18"/>
                <w:szCs w:val="18"/>
              </w:rPr>
              <w:t>classificationConcept</w:t>
            </w:r>
            <w:proofErr w:type="spellEnd"/>
            <w:r w:rsidRPr="001645EB">
              <w:rPr>
                <w:rFonts w:cstheme="minorHAnsi"/>
                <w:sz w:val="18"/>
                <w:szCs w:val="18"/>
              </w:rPr>
              <w:t xml:space="preserve"> appartiene.</w:t>
            </w:r>
          </w:p>
        </w:tc>
        <w:tc>
          <w:tcPr>
            <w:tcW w:w="709" w:type="dxa"/>
            <w:tcBorders>
              <w:top w:val="single" w:sz="4" w:space="0" w:color="000000"/>
              <w:left w:val="single" w:sz="4" w:space="0" w:color="000000"/>
              <w:bottom w:val="single" w:sz="4" w:space="0" w:color="000000"/>
              <w:right w:val="single" w:sz="4" w:space="0" w:color="000000"/>
            </w:tcBorders>
          </w:tcPr>
          <w:p w14:paraId="4C5265BF" w14:textId="3C2B0027" w:rsidR="00C94EB0" w:rsidRPr="001645EB" w:rsidRDefault="00EF3444" w:rsidP="00C94EB0">
            <w:pPr>
              <w:jc w:val="center"/>
              <w:rPr>
                <w:rFonts w:cstheme="minorHAnsi"/>
                <w:sz w:val="18"/>
                <w:szCs w:val="18"/>
                <w:lang w:bidi="en-US"/>
              </w:rPr>
            </w:pPr>
            <w:r w:rsidRPr="001645EB">
              <w:rPr>
                <w:rFonts w:cstheme="minorHAnsi"/>
                <w:sz w:val="18"/>
                <w:szCs w:val="18"/>
                <w:lang w:bidi="en-US"/>
              </w:rPr>
              <w:t>O</w:t>
            </w:r>
          </w:p>
        </w:tc>
        <w:tc>
          <w:tcPr>
            <w:tcW w:w="850" w:type="dxa"/>
            <w:tcBorders>
              <w:top w:val="single" w:sz="4" w:space="0" w:color="000000"/>
              <w:left w:val="single" w:sz="4" w:space="0" w:color="000000"/>
              <w:bottom w:val="single" w:sz="4" w:space="0" w:color="000000"/>
              <w:right w:val="single" w:sz="4" w:space="0" w:color="000000"/>
            </w:tcBorders>
          </w:tcPr>
          <w:p w14:paraId="71B55491" w14:textId="5BA80BC6" w:rsidR="00C94EB0" w:rsidRPr="001645EB" w:rsidRDefault="00C94EB0" w:rsidP="00B821C8">
            <w:pPr>
              <w:jc w:val="center"/>
              <w:rPr>
                <w:rFonts w:cstheme="minorHAnsi"/>
                <w:sz w:val="18"/>
                <w:szCs w:val="18"/>
                <w:lang w:bidi="en-US"/>
              </w:rPr>
            </w:pPr>
            <w:r w:rsidRPr="001645EB">
              <w:rPr>
                <w:rFonts w:cstheme="minorHAnsi"/>
                <w:sz w:val="18"/>
                <w:szCs w:val="18"/>
                <w:lang w:bidi="en-US"/>
              </w:rPr>
              <w:t>n/a</w:t>
            </w:r>
          </w:p>
        </w:tc>
        <w:tc>
          <w:tcPr>
            <w:tcW w:w="851" w:type="dxa"/>
            <w:tcBorders>
              <w:top w:val="single" w:sz="4" w:space="0" w:color="000000"/>
              <w:left w:val="single" w:sz="4" w:space="0" w:color="000000"/>
              <w:bottom w:val="single" w:sz="4" w:space="0" w:color="000000"/>
              <w:right w:val="single" w:sz="4" w:space="0" w:color="000000"/>
            </w:tcBorders>
          </w:tcPr>
          <w:p w14:paraId="10162BBA" w14:textId="77777777" w:rsidR="00C94EB0" w:rsidRPr="001645EB" w:rsidRDefault="00C94EB0" w:rsidP="00C94EB0">
            <w:pPr>
              <w:rPr>
                <w:rFonts w:cstheme="minorHAnsi"/>
                <w:sz w:val="18"/>
                <w:szCs w:val="18"/>
                <w:lang w:bidi="en-US"/>
              </w:rPr>
            </w:pPr>
            <w:proofErr w:type="spellStart"/>
            <w:r w:rsidRPr="001645EB">
              <w:rPr>
                <w:rFonts w:cstheme="minorHAnsi"/>
                <w:sz w:val="18"/>
                <w:szCs w:val="18"/>
                <w:lang w:bidi="en-US"/>
              </w:rPr>
              <w:t>String</w:t>
            </w:r>
            <w:proofErr w:type="spellEnd"/>
          </w:p>
        </w:tc>
      </w:tr>
      <w:tr w:rsidR="00A35046" w:rsidRPr="001645EB" w14:paraId="060D4B01" w14:textId="77777777" w:rsidTr="00B821C8">
        <w:trPr>
          <w:trHeight w:val="704"/>
          <w:tblHeader/>
        </w:trPr>
        <w:tc>
          <w:tcPr>
            <w:tcW w:w="1980" w:type="dxa"/>
            <w:tcBorders>
              <w:top w:val="single" w:sz="4" w:space="0" w:color="000000"/>
              <w:left w:val="single" w:sz="4" w:space="0" w:color="000000"/>
              <w:bottom w:val="single" w:sz="4" w:space="0" w:color="000000"/>
              <w:right w:val="single" w:sz="4" w:space="0" w:color="000000"/>
            </w:tcBorders>
          </w:tcPr>
          <w:p w14:paraId="152ECC3B" w14:textId="0E1BDD99" w:rsidR="00C94EB0" w:rsidRPr="001645EB" w:rsidRDefault="00C94EB0" w:rsidP="00C94EB0">
            <w:pPr>
              <w:rPr>
                <w:rFonts w:cstheme="minorHAnsi"/>
                <w:sz w:val="18"/>
                <w:szCs w:val="18"/>
                <w:lang w:eastAsia="en-US"/>
              </w:rPr>
            </w:pPr>
            <w:proofErr w:type="spellStart"/>
            <w:proofErr w:type="gramStart"/>
            <w:r w:rsidRPr="001645EB">
              <w:rPr>
                <w:rFonts w:cstheme="minorHAnsi"/>
                <w:sz w:val="18"/>
                <w:szCs w:val="18"/>
                <w:lang w:eastAsia="en-US"/>
              </w:rPr>
              <w:t>sdg:ValueExpression</w:t>
            </w:r>
            <w:proofErr w:type="spellEnd"/>
            <w:proofErr w:type="gramEnd"/>
          </w:p>
        </w:tc>
        <w:tc>
          <w:tcPr>
            <w:tcW w:w="5670" w:type="dxa"/>
            <w:tcBorders>
              <w:top w:val="single" w:sz="4" w:space="0" w:color="000000"/>
              <w:left w:val="single" w:sz="4" w:space="0" w:color="000000"/>
              <w:bottom w:val="single" w:sz="4" w:space="0" w:color="000000"/>
              <w:right w:val="single" w:sz="4" w:space="0" w:color="000000"/>
            </w:tcBorders>
          </w:tcPr>
          <w:p w14:paraId="3F5DA2CA" w14:textId="3F233BC0" w:rsidR="00C94EB0" w:rsidRPr="001645EB" w:rsidRDefault="00714B38" w:rsidP="00714B38">
            <w:pPr>
              <w:rPr>
                <w:rFonts w:cstheme="minorHAnsi"/>
                <w:sz w:val="18"/>
                <w:szCs w:val="18"/>
              </w:rPr>
            </w:pPr>
            <w:r w:rsidRPr="001645EB">
              <w:rPr>
                <w:rFonts w:cstheme="minorHAnsi"/>
                <w:sz w:val="18"/>
                <w:szCs w:val="18"/>
              </w:rPr>
              <w:t xml:space="preserve">Formulazione in linguaggio formale del valore (o dei valori) atteso(i) per il </w:t>
            </w:r>
            <w:proofErr w:type="spellStart"/>
            <w:r w:rsidRPr="001645EB">
              <w:rPr>
                <w:rFonts w:cstheme="minorHAnsi"/>
                <w:sz w:val="18"/>
                <w:szCs w:val="18"/>
              </w:rPr>
              <w:t>Classification</w:t>
            </w:r>
            <w:proofErr w:type="spellEnd"/>
            <w:r w:rsidRPr="001645EB">
              <w:rPr>
                <w:rFonts w:cstheme="minorHAnsi"/>
                <w:sz w:val="18"/>
                <w:szCs w:val="18"/>
              </w:rPr>
              <w:t xml:space="preserve"> Concept allineato al(ai) </w:t>
            </w:r>
            <w:proofErr w:type="spellStart"/>
            <w:r w:rsidRPr="001645EB">
              <w:rPr>
                <w:rFonts w:cstheme="minorHAnsi"/>
                <w:sz w:val="18"/>
                <w:szCs w:val="18"/>
              </w:rPr>
              <w:t>Requirement</w:t>
            </w:r>
            <w:proofErr w:type="spellEnd"/>
            <w:r w:rsidRPr="001645EB">
              <w:rPr>
                <w:rFonts w:cstheme="minorHAnsi"/>
                <w:sz w:val="18"/>
                <w:szCs w:val="18"/>
              </w:rPr>
              <w:t xml:space="preserve"> definito(i) e dev'essere rispettato dai </w:t>
            </w:r>
            <w:proofErr w:type="spellStart"/>
            <w:r w:rsidRPr="001645EB">
              <w:rPr>
                <w:rFonts w:cstheme="minorHAnsi"/>
                <w:sz w:val="18"/>
                <w:szCs w:val="18"/>
              </w:rPr>
              <w:t>Supported</w:t>
            </w:r>
            <w:proofErr w:type="spellEnd"/>
            <w:r w:rsidRPr="001645EB">
              <w:rPr>
                <w:rFonts w:cstheme="minorHAnsi"/>
                <w:sz w:val="18"/>
                <w:szCs w:val="18"/>
              </w:rPr>
              <w:t xml:space="preserve"> </w:t>
            </w:r>
            <w:proofErr w:type="spellStart"/>
            <w:r w:rsidRPr="001645EB">
              <w:rPr>
                <w:rFonts w:cstheme="minorHAnsi"/>
                <w:sz w:val="18"/>
                <w:szCs w:val="18"/>
              </w:rPr>
              <w:t>Values</w:t>
            </w:r>
            <w:proofErr w:type="spellEnd"/>
            <w:r w:rsidRPr="001645EB">
              <w:rPr>
                <w:rFonts w:cstheme="minorHAnsi"/>
                <w:sz w:val="18"/>
                <w:szCs w:val="18"/>
              </w:rPr>
              <w:t xml:space="preserve"> forniti.</w:t>
            </w:r>
          </w:p>
        </w:tc>
        <w:tc>
          <w:tcPr>
            <w:tcW w:w="709" w:type="dxa"/>
            <w:tcBorders>
              <w:top w:val="single" w:sz="4" w:space="0" w:color="000000"/>
              <w:left w:val="single" w:sz="4" w:space="0" w:color="000000"/>
              <w:bottom w:val="single" w:sz="4" w:space="0" w:color="000000"/>
              <w:right w:val="single" w:sz="4" w:space="0" w:color="000000"/>
            </w:tcBorders>
          </w:tcPr>
          <w:p w14:paraId="063AF16F" w14:textId="77777777" w:rsidR="00C94EB0" w:rsidRPr="001645EB" w:rsidRDefault="00C94EB0" w:rsidP="00C94EB0">
            <w:pPr>
              <w:jc w:val="center"/>
              <w:rPr>
                <w:rFonts w:cstheme="minorHAnsi"/>
                <w:sz w:val="18"/>
                <w:szCs w:val="18"/>
                <w:lang w:bidi="en-US"/>
              </w:rPr>
            </w:pPr>
            <w:r w:rsidRPr="001645EB">
              <w:rPr>
                <w:rFonts w:cstheme="minorHAnsi"/>
                <w:sz w:val="18"/>
                <w:szCs w:val="18"/>
                <w:lang w:bidi="en-US"/>
              </w:rPr>
              <w:t>O</w:t>
            </w:r>
          </w:p>
        </w:tc>
        <w:tc>
          <w:tcPr>
            <w:tcW w:w="850" w:type="dxa"/>
            <w:tcBorders>
              <w:top w:val="single" w:sz="4" w:space="0" w:color="000000"/>
              <w:left w:val="single" w:sz="4" w:space="0" w:color="000000"/>
              <w:bottom w:val="single" w:sz="4" w:space="0" w:color="000000"/>
              <w:right w:val="single" w:sz="4" w:space="0" w:color="000000"/>
            </w:tcBorders>
          </w:tcPr>
          <w:p w14:paraId="2A9E2965" w14:textId="58D89BD8" w:rsidR="00C94EB0" w:rsidRPr="001645EB" w:rsidRDefault="00C94EB0" w:rsidP="00B821C8">
            <w:pPr>
              <w:jc w:val="center"/>
              <w:rPr>
                <w:rFonts w:cstheme="minorHAnsi"/>
                <w:sz w:val="18"/>
                <w:szCs w:val="18"/>
              </w:rPr>
            </w:pPr>
            <w:r w:rsidRPr="001645EB">
              <w:rPr>
                <w:rFonts w:cstheme="minorHAnsi"/>
                <w:sz w:val="18"/>
                <w:szCs w:val="18"/>
                <w:lang w:bidi="en-US"/>
              </w:rPr>
              <w:t>n/a</w:t>
            </w:r>
          </w:p>
        </w:tc>
        <w:tc>
          <w:tcPr>
            <w:tcW w:w="851" w:type="dxa"/>
            <w:tcBorders>
              <w:top w:val="single" w:sz="4" w:space="0" w:color="000000"/>
              <w:left w:val="single" w:sz="4" w:space="0" w:color="000000"/>
              <w:bottom w:val="single" w:sz="4" w:space="0" w:color="000000"/>
              <w:right w:val="single" w:sz="4" w:space="0" w:color="000000"/>
            </w:tcBorders>
          </w:tcPr>
          <w:p w14:paraId="1E4CDED5" w14:textId="325A17E7" w:rsidR="00C94EB0" w:rsidRPr="001645EB" w:rsidRDefault="00C94EB0" w:rsidP="00C94EB0">
            <w:pPr>
              <w:rPr>
                <w:rFonts w:cstheme="minorHAnsi"/>
                <w:sz w:val="18"/>
                <w:szCs w:val="18"/>
                <w:lang w:bidi="en-US"/>
              </w:rPr>
            </w:pPr>
            <w:proofErr w:type="spellStart"/>
            <w:r w:rsidRPr="001645EB">
              <w:rPr>
                <w:rFonts w:cstheme="minorHAnsi"/>
                <w:sz w:val="18"/>
                <w:szCs w:val="18"/>
              </w:rPr>
              <w:t>String</w:t>
            </w:r>
            <w:proofErr w:type="spellEnd"/>
          </w:p>
        </w:tc>
      </w:tr>
      <w:tr w:rsidR="00A35046" w:rsidRPr="001645EB" w14:paraId="4ED0F614" w14:textId="77777777" w:rsidTr="00B821C8">
        <w:trPr>
          <w:trHeight w:val="514"/>
          <w:tblHeader/>
        </w:trPr>
        <w:tc>
          <w:tcPr>
            <w:tcW w:w="1980" w:type="dxa"/>
            <w:tcBorders>
              <w:top w:val="single" w:sz="4" w:space="0" w:color="000000"/>
              <w:left w:val="single" w:sz="4" w:space="0" w:color="000000"/>
              <w:bottom w:val="single" w:sz="4" w:space="0" w:color="000000"/>
              <w:right w:val="single" w:sz="4" w:space="0" w:color="000000"/>
            </w:tcBorders>
          </w:tcPr>
          <w:p w14:paraId="47030CA0" w14:textId="153BC5EE" w:rsidR="00C94EB0" w:rsidRPr="001645EB" w:rsidRDefault="00C94EB0" w:rsidP="00C94EB0">
            <w:pPr>
              <w:rPr>
                <w:rFonts w:cstheme="minorHAnsi"/>
                <w:sz w:val="18"/>
                <w:szCs w:val="18"/>
                <w:lang w:eastAsia="en-US"/>
              </w:rPr>
            </w:pPr>
            <w:proofErr w:type="spellStart"/>
            <w:proofErr w:type="gramStart"/>
            <w:r w:rsidRPr="001645EB">
              <w:rPr>
                <w:rFonts w:cstheme="minorHAnsi"/>
                <w:sz w:val="18"/>
                <w:szCs w:val="18"/>
                <w:lang w:eastAsia="en-US"/>
              </w:rPr>
              <w:t>sdg:Description</w:t>
            </w:r>
            <w:proofErr w:type="spellEnd"/>
            <w:proofErr w:type="gramEnd"/>
          </w:p>
        </w:tc>
        <w:tc>
          <w:tcPr>
            <w:tcW w:w="5670" w:type="dxa"/>
            <w:tcBorders>
              <w:top w:val="single" w:sz="4" w:space="0" w:color="000000"/>
              <w:left w:val="single" w:sz="4" w:space="0" w:color="000000"/>
              <w:bottom w:val="single" w:sz="4" w:space="0" w:color="000000"/>
              <w:right w:val="single" w:sz="4" w:space="0" w:color="000000"/>
            </w:tcBorders>
          </w:tcPr>
          <w:p w14:paraId="5B0836DB" w14:textId="1A042933" w:rsidR="00C94EB0" w:rsidRPr="001645EB" w:rsidRDefault="00C94EB0" w:rsidP="00C94EB0">
            <w:pPr>
              <w:rPr>
                <w:rFonts w:cstheme="minorHAnsi"/>
                <w:sz w:val="18"/>
                <w:szCs w:val="18"/>
              </w:rPr>
            </w:pPr>
            <w:r w:rsidRPr="001645EB">
              <w:rPr>
                <w:rFonts w:cstheme="minorHAnsi"/>
                <w:sz w:val="18"/>
                <w:szCs w:val="18"/>
              </w:rPr>
              <w:t xml:space="preserve">Breve descrizione del </w:t>
            </w:r>
            <w:proofErr w:type="spellStart"/>
            <w:r w:rsidRPr="001645EB">
              <w:rPr>
                <w:rFonts w:cstheme="minorHAnsi"/>
                <w:sz w:val="18"/>
                <w:szCs w:val="18"/>
              </w:rPr>
              <w:t>classification</w:t>
            </w:r>
            <w:proofErr w:type="spellEnd"/>
            <w:r w:rsidRPr="001645EB">
              <w:rPr>
                <w:rFonts w:cstheme="minorHAnsi"/>
                <w:sz w:val="18"/>
                <w:szCs w:val="18"/>
              </w:rPr>
              <w:t xml:space="preserve"> concept. </w:t>
            </w:r>
            <w:r w:rsidR="00D81454" w:rsidRPr="001645EB">
              <w:rPr>
                <w:rFonts w:cstheme="minorHAnsi"/>
                <w:sz w:val="18"/>
                <w:szCs w:val="18"/>
              </w:rPr>
              <w:t xml:space="preserve">L’elemento è presente una o più volte per gestire </w:t>
            </w:r>
            <w:proofErr w:type="gramStart"/>
            <w:r w:rsidR="00D81454" w:rsidRPr="001645EB">
              <w:rPr>
                <w:rFonts w:cstheme="minorHAnsi"/>
                <w:sz w:val="18"/>
                <w:szCs w:val="18"/>
              </w:rPr>
              <w:t>il multilingua</w:t>
            </w:r>
            <w:proofErr w:type="gramEnd"/>
            <w:r w:rsidR="00D81454" w:rsidRPr="001645EB">
              <w:rPr>
                <w:rFonts w:cstheme="minorHAnsi"/>
                <w:sz w:val="18"/>
                <w:szCs w:val="18"/>
              </w:rPr>
              <w:t>.</w:t>
            </w:r>
          </w:p>
        </w:tc>
        <w:tc>
          <w:tcPr>
            <w:tcW w:w="709" w:type="dxa"/>
            <w:tcBorders>
              <w:top w:val="single" w:sz="4" w:space="0" w:color="000000"/>
              <w:left w:val="single" w:sz="4" w:space="0" w:color="000000"/>
              <w:bottom w:val="single" w:sz="4" w:space="0" w:color="000000"/>
              <w:right w:val="single" w:sz="4" w:space="0" w:color="000000"/>
            </w:tcBorders>
          </w:tcPr>
          <w:p w14:paraId="652D5C81" w14:textId="0DB87042" w:rsidR="00C94EB0" w:rsidRPr="001645EB" w:rsidRDefault="000F0434" w:rsidP="00C94EB0">
            <w:pPr>
              <w:jc w:val="center"/>
              <w:rPr>
                <w:rFonts w:cstheme="minorHAnsi"/>
                <w:sz w:val="18"/>
                <w:szCs w:val="18"/>
                <w:lang w:bidi="en-US"/>
              </w:rPr>
            </w:pPr>
            <w:r w:rsidRPr="001645EB">
              <w:rPr>
                <w:rFonts w:cstheme="minorHAnsi"/>
                <w:sz w:val="18"/>
                <w:szCs w:val="18"/>
                <w:lang w:bidi="en-US"/>
              </w:rPr>
              <w:t>O</w:t>
            </w:r>
          </w:p>
        </w:tc>
        <w:tc>
          <w:tcPr>
            <w:tcW w:w="850" w:type="dxa"/>
            <w:tcBorders>
              <w:top w:val="single" w:sz="4" w:space="0" w:color="000000"/>
              <w:left w:val="single" w:sz="4" w:space="0" w:color="000000"/>
              <w:bottom w:val="single" w:sz="4" w:space="0" w:color="000000"/>
              <w:right w:val="single" w:sz="4" w:space="0" w:color="000000"/>
            </w:tcBorders>
          </w:tcPr>
          <w:p w14:paraId="03E13838" w14:textId="08DFA369" w:rsidR="00C94EB0" w:rsidRPr="001645EB" w:rsidRDefault="00C94EB0" w:rsidP="00B821C8">
            <w:pPr>
              <w:jc w:val="center"/>
              <w:rPr>
                <w:rFonts w:cstheme="minorHAnsi"/>
                <w:sz w:val="18"/>
                <w:szCs w:val="18"/>
                <w:lang w:bidi="en-US"/>
              </w:rPr>
            </w:pPr>
            <w:r w:rsidRPr="001645EB">
              <w:rPr>
                <w:rFonts w:cstheme="minorHAnsi"/>
                <w:sz w:val="18"/>
                <w:szCs w:val="18"/>
                <w:lang w:bidi="en-US"/>
              </w:rPr>
              <w:t>n/a</w:t>
            </w:r>
          </w:p>
        </w:tc>
        <w:tc>
          <w:tcPr>
            <w:tcW w:w="851" w:type="dxa"/>
            <w:tcBorders>
              <w:top w:val="single" w:sz="4" w:space="0" w:color="000000"/>
              <w:left w:val="single" w:sz="4" w:space="0" w:color="000000"/>
              <w:bottom w:val="single" w:sz="4" w:space="0" w:color="000000"/>
              <w:right w:val="single" w:sz="4" w:space="0" w:color="000000"/>
            </w:tcBorders>
          </w:tcPr>
          <w:p w14:paraId="18429EC0" w14:textId="4536A0B5" w:rsidR="00C94EB0" w:rsidRPr="001645EB" w:rsidRDefault="00C94EB0" w:rsidP="00C94EB0">
            <w:pPr>
              <w:rPr>
                <w:rFonts w:cstheme="minorHAnsi"/>
                <w:sz w:val="18"/>
                <w:szCs w:val="18"/>
                <w:lang w:bidi="en-US"/>
              </w:rPr>
            </w:pPr>
            <w:proofErr w:type="spellStart"/>
            <w:r w:rsidRPr="001645EB">
              <w:rPr>
                <w:rFonts w:cstheme="minorHAnsi"/>
                <w:sz w:val="18"/>
                <w:szCs w:val="18"/>
                <w:lang w:bidi="en-US"/>
              </w:rPr>
              <w:t>String</w:t>
            </w:r>
            <w:proofErr w:type="spellEnd"/>
          </w:p>
        </w:tc>
      </w:tr>
      <w:tr w:rsidR="00A35046" w:rsidRPr="001645EB" w14:paraId="56B94DE9" w14:textId="77777777" w:rsidTr="00B821C8">
        <w:trPr>
          <w:trHeight w:val="828"/>
          <w:tblHeader/>
        </w:trPr>
        <w:tc>
          <w:tcPr>
            <w:tcW w:w="1980" w:type="dxa"/>
            <w:tcBorders>
              <w:top w:val="single" w:sz="4" w:space="0" w:color="000000"/>
              <w:left w:val="single" w:sz="4" w:space="0" w:color="000000"/>
              <w:bottom w:val="single" w:sz="4" w:space="0" w:color="000000"/>
              <w:right w:val="single" w:sz="4" w:space="0" w:color="000000"/>
            </w:tcBorders>
          </w:tcPr>
          <w:p w14:paraId="417D3E4C" w14:textId="77777777" w:rsidR="00C94EB0" w:rsidRPr="001645EB" w:rsidRDefault="00C94EB0" w:rsidP="00C94EB0">
            <w:pPr>
              <w:rPr>
                <w:rFonts w:cstheme="minorHAnsi"/>
                <w:sz w:val="18"/>
                <w:szCs w:val="18"/>
                <w:lang w:eastAsia="en-US"/>
              </w:rPr>
            </w:pPr>
            <w:proofErr w:type="spellStart"/>
            <w:r w:rsidRPr="001645EB">
              <w:rPr>
                <w:rFonts w:cstheme="minorHAnsi"/>
                <w:sz w:val="18"/>
                <w:szCs w:val="18"/>
                <w:lang w:eastAsia="en-US"/>
              </w:rPr>
              <w:t>lang</w:t>
            </w:r>
            <w:proofErr w:type="spellEnd"/>
          </w:p>
        </w:tc>
        <w:tc>
          <w:tcPr>
            <w:tcW w:w="5670" w:type="dxa"/>
            <w:tcBorders>
              <w:top w:val="single" w:sz="4" w:space="0" w:color="000000"/>
              <w:left w:val="single" w:sz="4" w:space="0" w:color="000000"/>
              <w:bottom w:val="single" w:sz="4" w:space="0" w:color="000000"/>
              <w:right w:val="single" w:sz="4" w:space="0" w:color="000000"/>
            </w:tcBorders>
          </w:tcPr>
          <w:p w14:paraId="520620EE" w14:textId="0B4B1A81" w:rsidR="00A35046" w:rsidRPr="001645EB" w:rsidRDefault="00C94EB0" w:rsidP="00A35046">
            <w:pPr>
              <w:rPr>
                <w:rFonts w:cstheme="minorHAnsi"/>
                <w:sz w:val="18"/>
                <w:szCs w:val="18"/>
              </w:rPr>
            </w:pPr>
            <w:r w:rsidRPr="001645EB">
              <w:rPr>
                <w:rFonts w:cstheme="minorHAnsi"/>
                <w:sz w:val="18"/>
                <w:szCs w:val="18"/>
              </w:rPr>
              <w:t xml:space="preserve">Attributo del nodo </w:t>
            </w:r>
            <w:proofErr w:type="spellStart"/>
            <w:proofErr w:type="gramStart"/>
            <w:r w:rsidR="00BD3DA2" w:rsidRPr="001645EB">
              <w:rPr>
                <w:rFonts w:cstheme="minorHAnsi"/>
                <w:sz w:val="18"/>
                <w:szCs w:val="18"/>
              </w:rPr>
              <w:t>sdg:</w:t>
            </w:r>
            <w:r w:rsidRPr="001645EB">
              <w:rPr>
                <w:rFonts w:cstheme="minorHAnsi"/>
                <w:sz w:val="18"/>
                <w:szCs w:val="18"/>
              </w:rPr>
              <w:t>Description</w:t>
            </w:r>
            <w:proofErr w:type="spellEnd"/>
            <w:proofErr w:type="gramEnd"/>
            <w:r w:rsidRPr="001645EB">
              <w:rPr>
                <w:rFonts w:cstheme="minorHAnsi"/>
                <w:sz w:val="18"/>
                <w:szCs w:val="18"/>
              </w:rPr>
              <w:t>. Specifica la lingua usata. Codice di due lettere in codifica ISO 639-1.</w:t>
            </w:r>
            <w:r w:rsidRPr="001645EB" w:rsidDel="00A35046">
              <w:rPr>
                <w:rFonts w:cstheme="minorHAnsi"/>
                <w:sz w:val="18"/>
                <w:szCs w:val="18"/>
              </w:rPr>
              <w:t xml:space="preserve"> </w:t>
            </w:r>
            <w:r w:rsidR="00A35046" w:rsidRPr="001645EB">
              <w:rPr>
                <w:rFonts w:cstheme="minorHAnsi"/>
                <w:sz w:val="18"/>
                <w:szCs w:val="18"/>
              </w:rPr>
              <w:t xml:space="preserve">Esempio: </w:t>
            </w:r>
          </w:p>
          <w:p w14:paraId="31607594" w14:textId="6FF71A0B" w:rsidR="00A35046" w:rsidRPr="001645EB" w:rsidRDefault="00A35046" w:rsidP="00B821C8">
            <w:pPr>
              <w:jc w:val="left"/>
              <w:rPr>
                <w:rFonts w:cstheme="minorHAnsi"/>
                <w:sz w:val="18"/>
                <w:szCs w:val="18"/>
              </w:rPr>
            </w:pPr>
            <w:r w:rsidRPr="001645EB">
              <w:rPr>
                <w:rFonts w:cstheme="minorHAnsi"/>
                <w:sz w:val="18"/>
                <w:szCs w:val="18"/>
              </w:rPr>
              <w:t>&lt;</w:t>
            </w:r>
            <w:proofErr w:type="spellStart"/>
            <w:proofErr w:type="gramStart"/>
            <w:r w:rsidRPr="001645EB">
              <w:rPr>
                <w:rFonts w:cstheme="minorHAnsi"/>
                <w:sz w:val="18"/>
                <w:szCs w:val="18"/>
              </w:rPr>
              <w:t>sdg:Description</w:t>
            </w:r>
            <w:proofErr w:type="spellEnd"/>
            <w:proofErr w:type="gramEnd"/>
            <w:r w:rsidRPr="001645EB">
              <w:rPr>
                <w:rFonts w:cstheme="minorHAnsi"/>
                <w:sz w:val="18"/>
                <w:szCs w:val="18"/>
              </w:rPr>
              <w:t xml:space="preserve"> </w:t>
            </w:r>
            <w:proofErr w:type="spellStart"/>
            <w:r w:rsidRPr="001645EB">
              <w:rPr>
                <w:rFonts w:cstheme="minorHAnsi"/>
                <w:sz w:val="18"/>
                <w:szCs w:val="18"/>
              </w:rPr>
              <w:t>lang</w:t>
            </w:r>
            <w:proofErr w:type="spellEnd"/>
            <w:r w:rsidRPr="001645EB">
              <w:rPr>
                <w:rFonts w:cstheme="minorHAnsi"/>
                <w:sz w:val="18"/>
                <w:szCs w:val="18"/>
              </w:rPr>
              <w:t>="en"&gt;Certificate of Birth&lt;/</w:t>
            </w:r>
            <w:proofErr w:type="spellStart"/>
            <w:proofErr w:type="gramStart"/>
            <w:r w:rsidRPr="001645EB">
              <w:rPr>
                <w:rFonts w:cstheme="minorHAnsi"/>
                <w:sz w:val="18"/>
                <w:szCs w:val="18"/>
              </w:rPr>
              <w:t>sdg:Description</w:t>
            </w:r>
            <w:proofErr w:type="spellEnd"/>
            <w:proofErr w:type="gramEnd"/>
            <w:r w:rsidRPr="001645EB">
              <w:rPr>
                <w:rFonts w:cstheme="minorHAnsi"/>
                <w:sz w:val="18"/>
                <w:szCs w:val="18"/>
              </w:rPr>
              <w:t>&gt;</w:t>
            </w:r>
            <w:r w:rsidR="008C1B5D" w:rsidRPr="001645EB">
              <w:rPr>
                <w:rFonts w:cstheme="minorHAnsi"/>
                <w:sz w:val="18"/>
                <w:szCs w:val="18"/>
              </w:rPr>
              <w:br/>
            </w:r>
            <w:r w:rsidR="008E5BB1" w:rsidRPr="001645EB">
              <w:rPr>
                <w:rFonts w:cstheme="minorHAnsi"/>
                <w:sz w:val="18"/>
                <w:szCs w:val="18"/>
                <w:lang w:eastAsia="en-US"/>
              </w:rPr>
              <w:t xml:space="preserve">(per la lista dei codici si faccia riferimento al repository </w:t>
            </w:r>
            <w:r w:rsidR="002B47B4" w:rsidRPr="001645EB">
              <w:rPr>
                <w:rFonts w:cstheme="minorHAnsi"/>
                <w:sz w:val="18"/>
                <w:szCs w:val="18"/>
                <w:lang w:eastAsia="en-US"/>
              </w:rPr>
              <w:fldChar w:fldCharType="begin"/>
            </w:r>
            <w:r w:rsidR="002B47B4" w:rsidRPr="001645EB">
              <w:rPr>
                <w:rFonts w:cstheme="minorHAnsi"/>
                <w:sz w:val="18"/>
                <w:szCs w:val="18"/>
                <w:lang w:eastAsia="en-US"/>
              </w:rPr>
              <w:instrText xml:space="preserve"> REF DC_03 \h </w:instrText>
            </w:r>
            <w:r w:rsidR="002B47B4" w:rsidRPr="001645EB">
              <w:rPr>
                <w:rFonts w:cstheme="minorHAnsi"/>
                <w:sz w:val="18"/>
                <w:szCs w:val="18"/>
                <w:lang w:eastAsia="en-US"/>
              </w:rPr>
            </w:r>
            <w:r w:rsidR="002B47B4" w:rsidRPr="001645EB">
              <w:rPr>
                <w:rFonts w:cstheme="minorHAnsi"/>
                <w:sz w:val="18"/>
                <w:szCs w:val="18"/>
                <w:lang w:eastAsia="en-US"/>
              </w:rPr>
              <w:fldChar w:fldCharType="separate"/>
            </w:r>
            <w:r w:rsidR="006149E6" w:rsidRPr="001645EB">
              <w:rPr>
                <w:sz w:val="20"/>
              </w:rPr>
              <w:t>DC_03</w:t>
            </w:r>
            <w:r w:rsidR="002B47B4" w:rsidRPr="001645EB">
              <w:rPr>
                <w:rFonts w:cstheme="minorHAnsi"/>
                <w:sz w:val="18"/>
                <w:szCs w:val="18"/>
                <w:lang w:eastAsia="en-US"/>
              </w:rPr>
              <w:fldChar w:fldCharType="end"/>
            </w:r>
            <w:r w:rsidR="003D1546" w:rsidRPr="001645EB">
              <w:rPr>
                <w:rFonts w:cstheme="minorHAnsi"/>
                <w:sz w:val="18"/>
                <w:szCs w:val="18"/>
                <w:lang w:eastAsia="en-US"/>
              </w:rPr>
              <w:t xml:space="preserve"> </w:t>
            </w:r>
            <w:proofErr w:type="spellStart"/>
            <w:r w:rsidR="003D1546" w:rsidRPr="001645EB">
              <w:rPr>
                <w:rFonts w:cstheme="minorHAnsi"/>
                <w:sz w:val="18"/>
                <w:szCs w:val="18"/>
                <w:lang w:eastAsia="en-US"/>
              </w:rPr>
              <w:t>LanguageCode</w:t>
            </w:r>
            <w:proofErr w:type="spellEnd"/>
            <w:r w:rsidR="008E5BB1" w:rsidRPr="001645EB">
              <w:rPr>
                <w:rFonts w:cstheme="minorHAnsi"/>
                <w:sz w:val="18"/>
                <w:szCs w:val="18"/>
                <w:lang w:eastAsia="en-US"/>
              </w:rPr>
              <w:t>).</w:t>
            </w:r>
          </w:p>
        </w:tc>
        <w:tc>
          <w:tcPr>
            <w:tcW w:w="709" w:type="dxa"/>
            <w:tcBorders>
              <w:top w:val="single" w:sz="4" w:space="0" w:color="000000"/>
              <w:left w:val="single" w:sz="4" w:space="0" w:color="000000"/>
              <w:bottom w:val="single" w:sz="4" w:space="0" w:color="000000"/>
              <w:right w:val="single" w:sz="4" w:space="0" w:color="000000"/>
            </w:tcBorders>
          </w:tcPr>
          <w:p w14:paraId="5C8B7AAB" w14:textId="77777777" w:rsidR="00C94EB0" w:rsidRPr="001645EB" w:rsidRDefault="00C94EB0" w:rsidP="00C94EB0">
            <w:pPr>
              <w:jc w:val="center"/>
              <w:rPr>
                <w:rFonts w:cstheme="minorHAnsi"/>
                <w:sz w:val="18"/>
                <w:szCs w:val="18"/>
                <w:lang w:bidi="en-US"/>
              </w:rPr>
            </w:pPr>
            <w:r w:rsidRPr="001645EB">
              <w:rPr>
                <w:rFonts w:cstheme="minorHAnsi"/>
                <w:sz w:val="18"/>
                <w:szCs w:val="18"/>
                <w:lang w:bidi="en-US"/>
              </w:rPr>
              <w:t>M</w:t>
            </w:r>
          </w:p>
        </w:tc>
        <w:tc>
          <w:tcPr>
            <w:tcW w:w="850" w:type="dxa"/>
            <w:tcBorders>
              <w:top w:val="single" w:sz="4" w:space="0" w:color="000000"/>
              <w:left w:val="single" w:sz="4" w:space="0" w:color="000000"/>
              <w:bottom w:val="single" w:sz="4" w:space="0" w:color="000000"/>
              <w:right w:val="single" w:sz="4" w:space="0" w:color="000000"/>
            </w:tcBorders>
          </w:tcPr>
          <w:p w14:paraId="1CBE3AF6" w14:textId="068CA2E1" w:rsidR="00C94EB0" w:rsidRPr="001645EB" w:rsidRDefault="00C94EB0" w:rsidP="00B821C8">
            <w:pPr>
              <w:jc w:val="center"/>
              <w:rPr>
                <w:rFonts w:cstheme="minorHAnsi"/>
                <w:sz w:val="18"/>
                <w:szCs w:val="18"/>
                <w:lang w:bidi="en-US"/>
              </w:rPr>
            </w:pPr>
            <w:r w:rsidRPr="001645EB">
              <w:rPr>
                <w:rFonts w:cstheme="minorHAnsi"/>
                <w:sz w:val="18"/>
                <w:szCs w:val="18"/>
                <w:lang w:bidi="en-US"/>
              </w:rPr>
              <w:t>n/a</w:t>
            </w:r>
          </w:p>
        </w:tc>
        <w:tc>
          <w:tcPr>
            <w:tcW w:w="851" w:type="dxa"/>
            <w:tcBorders>
              <w:top w:val="single" w:sz="4" w:space="0" w:color="000000"/>
              <w:left w:val="single" w:sz="4" w:space="0" w:color="000000"/>
              <w:bottom w:val="single" w:sz="4" w:space="0" w:color="000000"/>
              <w:right w:val="single" w:sz="4" w:space="0" w:color="000000"/>
            </w:tcBorders>
          </w:tcPr>
          <w:p w14:paraId="6DEDCC08" w14:textId="2DCC9003" w:rsidR="00C94EB0" w:rsidRPr="001645EB" w:rsidRDefault="00C94EB0" w:rsidP="00C94EB0">
            <w:pPr>
              <w:rPr>
                <w:rFonts w:cstheme="minorHAnsi"/>
                <w:sz w:val="18"/>
                <w:szCs w:val="18"/>
                <w:lang w:bidi="en-US"/>
              </w:rPr>
            </w:pPr>
            <w:proofErr w:type="spellStart"/>
            <w:r w:rsidRPr="001645EB">
              <w:rPr>
                <w:rFonts w:cstheme="minorHAnsi"/>
                <w:sz w:val="18"/>
                <w:szCs w:val="18"/>
                <w:lang w:bidi="en-US"/>
              </w:rPr>
              <w:t>String</w:t>
            </w:r>
            <w:proofErr w:type="spellEnd"/>
          </w:p>
        </w:tc>
      </w:tr>
      <w:tr w:rsidR="00C94EB0" w:rsidRPr="001645EB" w14:paraId="1E476ACB" w14:textId="77777777" w:rsidTr="00B821C8">
        <w:trPr>
          <w:trHeight w:val="514"/>
          <w:tblHeader/>
        </w:trPr>
        <w:tc>
          <w:tcPr>
            <w:tcW w:w="1980" w:type="dxa"/>
            <w:tcBorders>
              <w:top w:val="single" w:sz="4" w:space="0" w:color="000000"/>
              <w:left w:val="single" w:sz="4" w:space="0" w:color="000000"/>
              <w:bottom w:val="single" w:sz="4" w:space="0" w:color="000000"/>
              <w:right w:val="single" w:sz="4" w:space="0" w:color="000000"/>
            </w:tcBorders>
          </w:tcPr>
          <w:p w14:paraId="1DEEB8FE" w14:textId="2C33CBAD" w:rsidR="00C94EB0" w:rsidRPr="001645EB" w:rsidRDefault="00C94EB0" w:rsidP="00C94EB0">
            <w:pPr>
              <w:rPr>
                <w:rFonts w:cstheme="minorHAnsi"/>
                <w:sz w:val="18"/>
                <w:szCs w:val="18"/>
                <w:lang w:eastAsia="en-US"/>
              </w:rPr>
            </w:pPr>
            <w:proofErr w:type="spellStart"/>
            <w:proofErr w:type="gramStart"/>
            <w:r w:rsidRPr="001645EB">
              <w:rPr>
                <w:rFonts w:cstheme="minorHAnsi"/>
                <w:sz w:val="18"/>
                <w:szCs w:val="18"/>
                <w:lang w:eastAsia="en-US"/>
              </w:rPr>
              <w:t>sdg:SupportedValue</w:t>
            </w:r>
            <w:proofErr w:type="spellEnd"/>
            <w:proofErr w:type="gramEnd"/>
          </w:p>
        </w:tc>
        <w:tc>
          <w:tcPr>
            <w:tcW w:w="5670" w:type="dxa"/>
            <w:tcBorders>
              <w:top w:val="single" w:sz="4" w:space="0" w:color="000000"/>
              <w:left w:val="single" w:sz="4" w:space="0" w:color="000000"/>
              <w:bottom w:val="single" w:sz="4" w:space="0" w:color="000000"/>
              <w:right w:val="single" w:sz="4" w:space="0" w:color="000000"/>
            </w:tcBorders>
          </w:tcPr>
          <w:p w14:paraId="6A3B977A" w14:textId="5593F917" w:rsidR="00C94EB0" w:rsidRPr="001645EB" w:rsidRDefault="00C94EB0" w:rsidP="00C94EB0">
            <w:pPr>
              <w:rPr>
                <w:rFonts w:cstheme="minorHAnsi"/>
                <w:sz w:val="18"/>
                <w:szCs w:val="18"/>
              </w:rPr>
            </w:pPr>
            <w:r w:rsidRPr="001645EB">
              <w:rPr>
                <w:rFonts w:cstheme="minorHAnsi"/>
                <w:sz w:val="18"/>
                <w:szCs w:val="18"/>
              </w:rPr>
              <w:t xml:space="preserve">Nodo figlio in cui specificare i valori supportati dalla </w:t>
            </w:r>
            <w:proofErr w:type="spellStart"/>
            <w:r w:rsidRPr="001645EB">
              <w:rPr>
                <w:rFonts w:cstheme="minorHAnsi"/>
                <w:sz w:val="18"/>
                <w:szCs w:val="18"/>
              </w:rPr>
              <w:t>response</w:t>
            </w:r>
            <w:proofErr w:type="spellEnd"/>
            <w:r w:rsidRPr="001645EB">
              <w:rPr>
                <w:rFonts w:cstheme="minorHAnsi"/>
                <w:sz w:val="18"/>
                <w:szCs w:val="18"/>
              </w:rPr>
              <w:t>.</w:t>
            </w:r>
          </w:p>
        </w:tc>
        <w:tc>
          <w:tcPr>
            <w:tcW w:w="709" w:type="dxa"/>
            <w:tcBorders>
              <w:top w:val="single" w:sz="4" w:space="0" w:color="000000"/>
              <w:left w:val="single" w:sz="4" w:space="0" w:color="000000"/>
              <w:bottom w:val="single" w:sz="4" w:space="0" w:color="000000"/>
              <w:right w:val="single" w:sz="4" w:space="0" w:color="000000"/>
            </w:tcBorders>
          </w:tcPr>
          <w:p w14:paraId="0B2F0DCC" w14:textId="77777777" w:rsidR="00C94EB0" w:rsidRPr="001645EB" w:rsidRDefault="00C94EB0" w:rsidP="00C94EB0">
            <w:pPr>
              <w:jc w:val="center"/>
              <w:rPr>
                <w:rFonts w:cstheme="minorHAnsi"/>
                <w:sz w:val="18"/>
                <w:szCs w:val="18"/>
                <w:lang w:bidi="en-US"/>
              </w:rPr>
            </w:pPr>
            <w:r w:rsidRPr="001645EB">
              <w:rPr>
                <w:rFonts w:cstheme="minorHAnsi"/>
                <w:sz w:val="18"/>
                <w:szCs w:val="18"/>
                <w:lang w:bidi="en-US"/>
              </w:rPr>
              <w:t>M</w:t>
            </w:r>
          </w:p>
        </w:tc>
        <w:tc>
          <w:tcPr>
            <w:tcW w:w="850" w:type="dxa"/>
            <w:tcBorders>
              <w:top w:val="single" w:sz="4" w:space="0" w:color="000000"/>
              <w:left w:val="single" w:sz="4" w:space="0" w:color="000000"/>
              <w:bottom w:val="single" w:sz="4" w:space="0" w:color="000000"/>
              <w:right w:val="single" w:sz="4" w:space="0" w:color="000000"/>
            </w:tcBorders>
          </w:tcPr>
          <w:p w14:paraId="44986776" w14:textId="5C5139E6" w:rsidR="00C94EB0" w:rsidRPr="001645EB" w:rsidRDefault="00C94EB0" w:rsidP="00B821C8">
            <w:pPr>
              <w:jc w:val="center"/>
              <w:rPr>
                <w:rFonts w:cstheme="minorHAnsi"/>
                <w:sz w:val="18"/>
                <w:szCs w:val="18"/>
                <w:lang w:bidi="en-US"/>
              </w:rPr>
            </w:pPr>
            <w:r w:rsidRPr="001645EB">
              <w:rPr>
                <w:rFonts w:cstheme="minorHAnsi"/>
                <w:sz w:val="18"/>
                <w:szCs w:val="18"/>
                <w:lang w:bidi="en-US"/>
              </w:rPr>
              <w:t>n/a</w:t>
            </w:r>
          </w:p>
        </w:tc>
        <w:tc>
          <w:tcPr>
            <w:tcW w:w="851" w:type="dxa"/>
            <w:tcBorders>
              <w:top w:val="single" w:sz="4" w:space="0" w:color="000000"/>
              <w:left w:val="single" w:sz="4" w:space="0" w:color="000000"/>
              <w:bottom w:val="single" w:sz="4" w:space="0" w:color="000000"/>
              <w:right w:val="single" w:sz="4" w:space="0" w:color="000000"/>
            </w:tcBorders>
          </w:tcPr>
          <w:p w14:paraId="273102DC" w14:textId="304644D8" w:rsidR="00C94EB0" w:rsidRPr="001645EB" w:rsidRDefault="00C94EB0" w:rsidP="00C94EB0">
            <w:pPr>
              <w:rPr>
                <w:rFonts w:cstheme="minorHAnsi"/>
                <w:sz w:val="18"/>
                <w:szCs w:val="18"/>
                <w:lang w:bidi="en-US"/>
              </w:rPr>
            </w:pPr>
            <w:r w:rsidRPr="001645EB">
              <w:rPr>
                <w:rFonts w:cstheme="minorHAnsi"/>
                <w:sz w:val="18"/>
                <w:szCs w:val="18"/>
                <w:lang w:bidi="en-US"/>
              </w:rPr>
              <w:t>Obj</w:t>
            </w:r>
            <w:r w:rsidR="00AF27C8" w:rsidRPr="001645EB">
              <w:rPr>
                <w:rFonts w:cstheme="minorHAnsi"/>
                <w:sz w:val="18"/>
                <w:szCs w:val="18"/>
                <w:lang w:bidi="en-US"/>
              </w:rPr>
              <w:t>e</w:t>
            </w:r>
            <w:r w:rsidRPr="001645EB">
              <w:rPr>
                <w:rFonts w:cstheme="minorHAnsi"/>
                <w:sz w:val="18"/>
                <w:szCs w:val="18"/>
                <w:lang w:bidi="en-US"/>
              </w:rPr>
              <w:t>ct</w:t>
            </w:r>
          </w:p>
        </w:tc>
      </w:tr>
    </w:tbl>
    <w:p w14:paraId="789D7285" w14:textId="3518AAD3" w:rsidR="00DA3C3F" w:rsidRPr="001645EB" w:rsidRDefault="00DA3C3F" w:rsidP="00B821C8">
      <w:pPr>
        <w:jc w:val="left"/>
        <w:rPr>
          <w:rFonts w:cstheme="minorHAnsi"/>
          <w:sz w:val="18"/>
          <w:szCs w:val="18"/>
        </w:rPr>
      </w:pPr>
      <w:r w:rsidRPr="001645EB">
        <w:rPr>
          <w:rFonts w:cstheme="minorHAnsi"/>
          <w:sz w:val="18"/>
          <w:szCs w:val="18"/>
        </w:rPr>
        <w:t xml:space="preserve"> </w:t>
      </w:r>
    </w:p>
    <w:p w14:paraId="7AA74016" w14:textId="26002281" w:rsidR="00F40AE9" w:rsidRPr="001645EB" w:rsidRDefault="00F40AE9" w:rsidP="00B821C8">
      <w:pPr>
        <w:spacing w:after="120"/>
        <w:rPr>
          <w:rFonts w:cstheme="minorHAnsi"/>
          <w:b/>
          <w:i/>
          <w:sz w:val="18"/>
          <w:szCs w:val="18"/>
          <w:lang w:bidi="en-US"/>
        </w:rPr>
      </w:pPr>
      <w:r w:rsidRPr="001645EB">
        <w:rPr>
          <w:rFonts w:cstheme="minorHAnsi"/>
          <w:b/>
          <w:i/>
          <w:sz w:val="18"/>
          <w:szCs w:val="18"/>
          <w:lang w:bidi="en-US"/>
        </w:rPr>
        <w:t>Nodo figli</w:t>
      </w:r>
      <w:r w:rsidR="004876B7" w:rsidRPr="001645EB">
        <w:rPr>
          <w:rFonts w:cstheme="minorHAnsi"/>
          <w:b/>
          <w:i/>
          <w:sz w:val="18"/>
          <w:szCs w:val="18"/>
          <w:lang w:bidi="en-US"/>
        </w:rPr>
        <w:t>o</w:t>
      </w:r>
      <w:r w:rsidRPr="001645EB">
        <w:rPr>
          <w:rFonts w:cstheme="minorHAnsi"/>
          <w:b/>
          <w:i/>
          <w:sz w:val="18"/>
          <w:szCs w:val="18"/>
          <w:lang w:bidi="en-US"/>
        </w:rPr>
        <w:t xml:space="preserve"> </w:t>
      </w:r>
      <w:proofErr w:type="spellStart"/>
      <w:proofErr w:type="gramStart"/>
      <w:r w:rsidRPr="001645EB">
        <w:rPr>
          <w:rFonts w:ascii="Courier New" w:hAnsi="Courier New" w:cs="Courier New"/>
          <w:b/>
          <w:color w:val="000000" w:themeColor="text1"/>
          <w:sz w:val="18"/>
          <w:szCs w:val="18"/>
          <w:lang w:bidi="en-US"/>
        </w:rPr>
        <w:t>sdg:</w:t>
      </w:r>
      <w:bookmarkStart w:id="464" w:name="OLE_LINK51"/>
      <w:r w:rsidR="004C4B50" w:rsidRPr="001645EB">
        <w:rPr>
          <w:rFonts w:ascii="Courier New" w:hAnsi="Courier New" w:cs="Courier New"/>
          <w:b/>
          <w:color w:val="000000" w:themeColor="text1"/>
          <w:sz w:val="18"/>
          <w:szCs w:val="18"/>
          <w:lang w:bidi="en-US"/>
        </w:rPr>
        <w:t>S</w:t>
      </w:r>
      <w:r w:rsidRPr="001645EB">
        <w:rPr>
          <w:rFonts w:ascii="Courier New" w:hAnsi="Courier New" w:cs="Courier New"/>
          <w:b/>
          <w:color w:val="000000" w:themeColor="text1"/>
          <w:sz w:val="18"/>
          <w:szCs w:val="18"/>
          <w:lang w:bidi="en-US"/>
        </w:rPr>
        <w:t>upportedValue</w:t>
      </w:r>
      <w:bookmarkEnd w:id="464"/>
      <w:proofErr w:type="spellEnd"/>
      <w:proofErr w:type="gramEnd"/>
      <w:r w:rsidR="004876B7" w:rsidRPr="001645EB">
        <w:rPr>
          <w:rFonts w:ascii="Courier New" w:hAnsi="Courier New" w:cs="Courier New"/>
          <w:b/>
          <w:color w:val="000000" w:themeColor="text1"/>
          <w:sz w:val="18"/>
          <w:szCs w:val="18"/>
          <w:lang w:bidi="en-US"/>
        </w:rPr>
        <w:t xml:space="preserve"> </w:t>
      </w:r>
      <w:r w:rsidR="004876B7" w:rsidRPr="001645EB">
        <w:rPr>
          <w:rFonts w:cstheme="minorHAnsi"/>
          <w:b/>
          <w:i/>
          <w:sz w:val="18"/>
          <w:szCs w:val="18"/>
          <w:lang w:bidi="en-US"/>
        </w:rPr>
        <w:t>del nodo padre</w:t>
      </w:r>
      <w:r w:rsidR="004876B7" w:rsidRPr="001645EB">
        <w:rPr>
          <w:rFonts w:ascii="Courier New" w:hAnsi="Courier New" w:cs="Courier New"/>
          <w:b/>
          <w:color w:val="000000" w:themeColor="text1"/>
          <w:sz w:val="18"/>
          <w:szCs w:val="18"/>
          <w:lang w:bidi="en-US"/>
        </w:rPr>
        <w:t xml:space="preserve"> </w:t>
      </w:r>
      <w:proofErr w:type="spellStart"/>
      <w:proofErr w:type="gramStart"/>
      <w:r w:rsidR="004876B7" w:rsidRPr="001645EB">
        <w:rPr>
          <w:rFonts w:ascii="Courier New" w:hAnsi="Courier New" w:cs="Courier New"/>
          <w:b/>
          <w:color w:val="000000" w:themeColor="text1"/>
          <w:sz w:val="18"/>
          <w:szCs w:val="18"/>
          <w:lang w:bidi="en-US"/>
        </w:rPr>
        <w:t>sdg:EvidenceProviderClassification</w:t>
      </w:r>
      <w:proofErr w:type="spellEnd"/>
      <w:proofErr w:type="gramEnd"/>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27"/>
        <w:gridCol w:w="5114"/>
        <w:gridCol w:w="1134"/>
        <w:gridCol w:w="851"/>
        <w:gridCol w:w="1134"/>
      </w:tblGrid>
      <w:tr w:rsidR="00C94EB0" w:rsidRPr="001645EB" w14:paraId="71C50520" w14:textId="77777777" w:rsidTr="00B821C8">
        <w:trPr>
          <w:trHeight w:val="315"/>
          <w:tblHeader/>
        </w:trPr>
        <w:tc>
          <w:tcPr>
            <w:tcW w:w="1827" w:type="dxa"/>
            <w:shd w:val="clear" w:color="auto" w:fill="D5DCE4" w:themeFill="text2" w:themeFillTint="33"/>
            <w:vAlign w:val="center"/>
          </w:tcPr>
          <w:p w14:paraId="7D527530" w14:textId="77777777" w:rsidR="00C94EB0" w:rsidRPr="001645EB" w:rsidRDefault="00C94EB0" w:rsidP="00C94EB0">
            <w:pPr>
              <w:rPr>
                <w:rFonts w:cstheme="minorHAnsi"/>
                <w:b/>
                <w:i/>
                <w:sz w:val="18"/>
                <w:szCs w:val="18"/>
                <w:lang w:bidi="en-US"/>
              </w:rPr>
            </w:pPr>
            <w:proofErr w:type="spellStart"/>
            <w:r w:rsidRPr="001645EB">
              <w:rPr>
                <w:rFonts w:cstheme="minorHAnsi"/>
                <w:b/>
                <w:i/>
                <w:sz w:val="18"/>
                <w:szCs w:val="18"/>
                <w:lang w:bidi="en-US"/>
              </w:rPr>
              <w:t>Parameter</w:t>
            </w:r>
            <w:proofErr w:type="spellEnd"/>
          </w:p>
        </w:tc>
        <w:tc>
          <w:tcPr>
            <w:tcW w:w="5114" w:type="dxa"/>
            <w:shd w:val="clear" w:color="auto" w:fill="D5DCE4" w:themeFill="text2" w:themeFillTint="33"/>
            <w:vAlign w:val="center"/>
          </w:tcPr>
          <w:p w14:paraId="5F66B38A" w14:textId="77777777" w:rsidR="00C94EB0" w:rsidRPr="001645EB" w:rsidRDefault="00C94EB0" w:rsidP="00C94EB0">
            <w:pPr>
              <w:rPr>
                <w:rFonts w:cstheme="minorHAnsi"/>
                <w:b/>
                <w:i/>
                <w:sz w:val="18"/>
                <w:szCs w:val="18"/>
                <w:lang w:bidi="en-US"/>
              </w:rPr>
            </w:pPr>
            <w:proofErr w:type="spellStart"/>
            <w:r w:rsidRPr="001645EB">
              <w:rPr>
                <w:rFonts w:cstheme="minorHAnsi"/>
                <w:b/>
                <w:i/>
                <w:sz w:val="18"/>
                <w:szCs w:val="18"/>
                <w:lang w:bidi="en-US"/>
              </w:rPr>
              <w:t>Description</w:t>
            </w:r>
            <w:proofErr w:type="spellEnd"/>
          </w:p>
        </w:tc>
        <w:tc>
          <w:tcPr>
            <w:tcW w:w="1134" w:type="dxa"/>
            <w:shd w:val="clear" w:color="auto" w:fill="D5DCE4" w:themeFill="text2" w:themeFillTint="33"/>
            <w:vAlign w:val="center"/>
          </w:tcPr>
          <w:p w14:paraId="02028DC7" w14:textId="77777777" w:rsidR="00C94EB0" w:rsidRPr="001645EB" w:rsidRDefault="00C94EB0" w:rsidP="00B821C8">
            <w:pPr>
              <w:jc w:val="center"/>
              <w:rPr>
                <w:rFonts w:cstheme="minorHAnsi"/>
                <w:b/>
                <w:i/>
                <w:sz w:val="18"/>
                <w:szCs w:val="18"/>
                <w:lang w:bidi="en-US"/>
              </w:rPr>
            </w:pPr>
            <w:r w:rsidRPr="001645EB">
              <w:rPr>
                <w:rFonts w:cstheme="minorHAnsi"/>
                <w:b/>
                <w:i/>
                <w:sz w:val="18"/>
                <w:szCs w:val="18"/>
                <w:lang w:bidi="en-US"/>
              </w:rPr>
              <w:t>M / O</w:t>
            </w:r>
          </w:p>
        </w:tc>
        <w:tc>
          <w:tcPr>
            <w:tcW w:w="851" w:type="dxa"/>
            <w:shd w:val="clear" w:color="auto" w:fill="D5DCE4" w:themeFill="text2" w:themeFillTint="33"/>
            <w:vAlign w:val="center"/>
          </w:tcPr>
          <w:p w14:paraId="3714D4C9" w14:textId="67453691" w:rsidR="00C94EB0" w:rsidRPr="001645EB" w:rsidRDefault="00C94EB0" w:rsidP="00B821C8">
            <w:pPr>
              <w:jc w:val="center"/>
              <w:rPr>
                <w:rFonts w:cstheme="minorHAnsi"/>
                <w:b/>
                <w:i/>
                <w:sz w:val="18"/>
                <w:szCs w:val="18"/>
                <w:lang w:bidi="en-US"/>
              </w:rPr>
            </w:pPr>
            <w:r w:rsidRPr="001645EB">
              <w:rPr>
                <w:rFonts w:cstheme="minorHAnsi"/>
                <w:b/>
                <w:i/>
                <w:sz w:val="18"/>
                <w:szCs w:val="18"/>
                <w:lang w:bidi="en-US"/>
              </w:rPr>
              <w:t xml:space="preserve">Max </w:t>
            </w:r>
            <w:proofErr w:type="spellStart"/>
            <w:r w:rsidRPr="001645EB">
              <w:rPr>
                <w:rFonts w:cstheme="minorHAnsi"/>
                <w:b/>
                <w:i/>
                <w:sz w:val="18"/>
                <w:szCs w:val="18"/>
                <w:lang w:bidi="en-US"/>
              </w:rPr>
              <w:t>Length</w:t>
            </w:r>
            <w:proofErr w:type="spellEnd"/>
          </w:p>
        </w:tc>
        <w:tc>
          <w:tcPr>
            <w:tcW w:w="1134" w:type="dxa"/>
            <w:shd w:val="clear" w:color="auto" w:fill="D5DCE4" w:themeFill="text2" w:themeFillTint="33"/>
            <w:vAlign w:val="center"/>
          </w:tcPr>
          <w:p w14:paraId="3705BA33" w14:textId="77777777" w:rsidR="00C94EB0" w:rsidRPr="001645EB" w:rsidRDefault="00C94EB0" w:rsidP="00C94EB0">
            <w:pPr>
              <w:rPr>
                <w:rFonts w:cstheme="minorHAnsi"/>
                <w:b/>
                <w:i/>
                <w:sz w:val="18"/>
                <w:szCs w:val="18"/>
                <w:lang w:bidi="en-US"/>
              </w:rPr>
            </w:pPr>
            <w:proofErr w:type="spellStart"/>
            <w:r w:rsidRPr="001645EB">
              <w:rPr>
                <w:rFonts w:cstheme="minorHAnsi"/>
                <w:b/>
                <w:i/>
                <w:sz w:val="18"/>
                <w:szCs w:val="18"/>
                <w:lang w:bidi="en-US"/>
              </w:rPr>
              <w:t>Type</w:t>
            </w:r>
            <w:proofErr w:type="spellEnd"/>
          </w:p>
        </w:tc>
      </w:tr>
      <w:tr w:rsidR="00C94EB0" w:rsidRPr="001645EB" w14:paraId="70F8868B" w14:textId="77777777" w:rsidTr="00B821C8">
        <w:trPr>
          <w:trHeight w:val="305"/>
          <w:tblHeader/>
        </w:trPr>
        <w:tc>
          <w:tcPr>
            <w:tcW w:w="1827" w:type="dxa"/>
            <w:tcBorders>
              <w:top w:val="single" w:sz="4" w:space="0" w:color="000000"/>
              <w:left w:val="single" w:sz="4" w:space="0" w:color="000000"/>
              <w:bottom w:val="single" w:sz="4" w:space="0" w:color="000000"/>
              <w:right w:val="single" w:sz="4" w:space="0" w:color="000000"/>
            </w:tcBorders>
          </w:tcPr>
          <w:p w14:paraId="2E62A239" w14:textId="67C52609" w:rsidR="00C94EB0" w:rsidRPr="001645EB" w:rsidRDefault="00C94EB0" w:rsidP="00C94EB0">
            <w:pPr>
              <w:rPr>
                <w:rFonts w:cstheme="minorHAnsi"/>
                <w:sz w:val="18"/>
                <w:szCs w:val="18"/>
                <w:lang w:bidi="en-US"/>
              </w:rPr>
            </w:pPr>
            <w:proofErr w:type="spellStart"/>
            <w:proofErr w:type="gramStart"/>
            <w:r w:rsidRPr="001645EB">
              <w:rPr>
                <w:rFonts w:cstheme="minorHAnsi"/>
                <w:sz w:val="18"/>
                <w:szCs w:val="18"/>
                <w:lang w:eastAsia="en-US"/>
              </w:rPr>
              <w:t>sdg:StringValue</w:t>
            </w:r>
            <w:proofErr w:type="spellEnd"/>
            <w:proofErr w:type="gramEnd"/>
          </w:p>
        </w:tc>
        <w:tc>
          <w:tcPr>
            <w:tcW w:w="5114" w:type="dxa"/>
            <w:tcBorders>
              <w:top w:val="single" w:sz="4" w:space="0" w:color="000000"/>
              <w:left w:val="single" w:sz="4" w:space="0" w:color="000000"/>
              <w:bottom w:val="single" w:sz="4" w:space="0" w:color="000000"/>
              <w:right w:val="single" w:sz="4" w:space="0" w:color="000000"/>
            </w:tcBorders>
          </w:tcPr>
          <w:p w14:paraId="18F63974" w14:textId="374D8371" w:rsidR="00C94EB0" w:rsidRPr="001645EB" w:rsidRDefault="00C94EB0" w:rsidP="00C94EB0">
            <w:pPr>
              <w:rPr>
                <w:rFonts w:cstheme="minorHAnsi"/>
                <w:sz w:val="18"/>
                <w:szCs w:val="18"/>
              </w:rPr>
            </w:pPr>
            <w:r w:rsidRPr="001645EB">
              <w:rPr>
                <w:rFonts w:cstheme="minorHAnsi"/>
                <w:sz w:val="18"/>
                <w:szCs w:val="18"/>
              </w:rPr>
              <w:t>Campo testuale</w:t>
            </w:r>
            <w:r w:rsidR="00BD3DA2" w:rsidRPr="001645EB">
              <w:rPr>
                <w:rFonts w:cstheme="minorHAnsi"/>
                <w:sz w:val="18"/>
                <w:szCs w:val="18"/>
              </w:rPr>
              <w:t>.</w:t>
            </w:r>
          </w:p>
        </w:tc>
        <w:tc>
          <w:tcPr>
            <w:tcW w:w="1134" w:type="dxa"/>
            <w:tcBorders>
              <w:top w:val="single" w:sz="4" w:space="0" w:color="000000"/>
              <w:left w:val="single" w:sz="4" w:space="0" w:color="000000"/>
              <w:bottom w:val="single" w:sz="4" w:space="0" w:color="000000"/>
              <w:right w:val="single" w:sz="4" w:space="0" w:color="000000"/>
            </w:tcBorders>
          </w:tcPr>
          <w:p w14:paraId="3906DB53" w14:textId="77777777" w:rsidR="00C94EB0" w:rsidRPr="001645EB" w:rsidRDefault="00C94EB0" w:rsidP="00C94EB0">
            <w:pPr>
              <w:jc w:val="center"/>
              <w:rPr>
                <w:rFonts w:cstheme="minorHAnsi"/>
                <w:sz w:val="18"/>
                <w:szCs w:val="18"/>
                <w:lang w:bidi="en-US"/>
              </w:rPr>
            </w:pPr>
            <w:r w:rsidRPr="001645EB">
              <w:rPr>
                <w:rFonts w:cstheme="minorHAnsi"/>
                <w:sz w:val="18"/>
                <w:szCs w:val="18"/>
                <w:lang w:bidi="en-US"/>
              </w:rPr>
              <w:t>O</w:t>
            </w:r>
          </w:p>
        </w:tc>
        <w:tc>
          <w:tcPr>
            <w:tcW w:w="851" w:type="dxa"/>
            <w:tcBorders>
              <w:top w:val="single" w:sz="4" w:space="0" w:color="000000"/>
              <w:left w:val="single" w:sz="4" w:space="0" w:color="000000"/>
              <w:bottom w:val="single" w:sz="4" w:space="0" w:color="000000"/>
              <w:right w:val="single" w:sz="4" w:space="0" w:color="000000"/>
            </w:tcBorders>
          </w:tcPr>
          <w:p w14:paraId="0F7D4978" w14:textId="2E3D4950" w:rsidR="00C94EB0" w:rsidRPr="001645EB" w:rsidRDefault="00C94EB0" w:rsidP="00B821C8">
            <w:pPr>
              <w:jc w:val="center"/>
              <w:rPr>
                <w:rFonts w:cstheme="minorHAnsi"/>
                <w:sz w:val="18"/>
                <w:szCs w:val="18"/>
                <w:lang w:bidi="en-US"/>
              </w:rPr>
            </w:pPr>
            <w:r w:rsidRPr="001645EB">
              <w:rPr>
                <w:rFonts w:cstheme="minorHAnsi"/>
                <w:sz w:val="18"/>
                <w:szCs w:val="18"/>
                <w:lang w:bidi="en-US"/>
              </w:rPr>
              <w:t>n/a</w:t>
            </w:r>
          </w:p>
        </w:tc>
        <w:tc>
          <w:tcPr>
            <w:tcW w:w="1134" w:type="dxa"/>
            <w:tcBorders>
              <w:top w:val="single" w:sz="4" w:space="0" w:color="000000"/>
              <w:left w:val="single" w:sz="4" w:space="0" w:color="000000"/>
              <w:bottom w:val="single" w:sz="4" w:space="0" w:color="000000"/>
              <w:right w:val="single" w:sz="4" w:space="0" w:color="000000"/>
            </w:tcBorders>
          </w:tcPr>
          <w:p w14:paraId="5718E43B" w14:textId="77777777" w:rsidR="00C94EB0" w:rsidRPr="001645EB" w:rsidRDefault="00C94EB0" w:rsidP="00C94EB0">
            <w:pPr>
              <w:rPr>
                <w:rFonts w:cstheme="minorHAnsi"/>
                <w:sz w:val="18"/>
                <w:szCs w:val="18"/>
                <w:lang w:bidi="en-US"/>
              </w:rPr>
            </w:pPr>
            <w:proofErr w:type="spellStart"/>
            <w:r w:rsidRPr="001645EB">
              <w:rPr>
                <w:rFonts w:cstheme="minorHAnsi"/>
                <w:sz w:val="18"/>
                <w:szCs w:val="18"/>
                <w:lang w:bidi="en-US"/>
              </w:rPr>
              <w:t>String</w:t>
            </w:r>
            <w:proofErr w:type="spellEnd"/>
          </w:p>
        </w:tc>
      </w:tr>
      <w:tr w:rsidR="00C94EB0" w:rsidRPr="001645EB" w14:paraId="22F9806C" w14:textId="77777777" w:rsidTr="00B821C8">
        <w:trPr>
          <w:trHeight w:val="315"/>
          <w:tblHeader/>
        </w:trPr>
        <w:tc>
          <w:tcPr>
            <w:tcW w:w="1827" w:type="dxa"/>
            <w:tcBorders>
              <w:top w:val="single" w:sz="4" w:space="0" w:color="000000"/>
              <w:left w:val="single" w:sz="4" w:space="0" w:color="000000"/>
              <w:bottom w:val="single" w:sz="4" w:space="0" w:color="000000"/>
              <w:right w:val="single" w:sz="4" w:space="0" w:color="000000"/>
            </w:tcBorders>
          </w:tcPr>
          <w:p w14:paraId="094E7DE8" w14:textId="78403467" w:rsidR="00C94EB0" w:rsidRPr="001645EB" w:rsidRDefault="00C94EB0" w:rsidP="00C94EB0">
            <w:pPr>
              <w:rPr>
                <w:rFonts w:cstheme="minorHAnsi"/>
                <w:sz w:val="18"/>
                <w:szCs w:val="18"/>
                <w:lang w:eastAsia="en-US"/>
              </w:rPr>
            </w:pPr>
            <w:proofErr w:type="spellStart"/>
            <w:proofErr w:type="gramStart"/>
            <w:r w:rsidRPr="001645EB">
              <w:rPr>
                <w:rFonts w:cstheme="minorHAnsi"/>
                <w:sz w:val="18"/>
                <w:szCs w:val="18"/>
                <w:lang w:eastAsia="en-US"/>
              </w:rPr>
              <w:t>sdg:DateValue</w:t>
            </w:r>
            <w:proofErr w:type="spellEnd"/>
            <w:proofErr w:type="gramEnd"/>
          </w:p>
        </w:tc>
        <w:tc>
          <w:tcPr>
            <w:tcW w:w="5114" w:type="dxa"/>
            <w:tcBorders>
              <w:top w:val="single" w:sz="4" w:space="0" w:color="000000"/>
              <w:left w:val="single" w:sz="4" w:space="0" w:color="000000"/>
              <w:bottom w:val="single" w:sz="4" w:space="0" w:color="000000"/>
              <w:right w:val="single" w:sz="4" w:space="0" w:color="000000"/>
            </w:tcBorders>
          </w:tcPr>
          <w:p w14:paraId="2340E70E" w14:textId="036714FA" w:rsidR="00C94EB0" w:rsidRPr="001645EB" w:rsidRDefault="00C94EB0" w:rsidP="00C94EB0">
            <w:pPr>
              <w:rPr>
                <w:rFonts w:cstheme="minorHAnsi"/>
                <w:sz w:val="18"/>
                <w:szCs w:val="18"/>
              </w:rPr>
            </w:pPr>
            <w:r w:rsidRPr="001645EB">
              <w:rPr>
                <w:rFonts w:cstheme="minorHAnsi"/>
                <w:sz w:val="18"/>
                <w:szCs w:val="18"/>
              </w:rPr>
              <w:t>Campo Data (formato YYYY-DD-MM)</w:t>
            </w:r>
            <w:r w:rsidR="00BD3DA2" w:rsidRPr="001645EB">
              <w:rPr>
                <w:rFonts w:cstheme="minorHAnsi"/>
                <w:sz w:val="18"/>
                <w:szCs w:val="18"/>
              </w:rPr>
              <w:t>.</w:t>
            </w:r>
          </w:p>
        </w:tc>
        <w:tc>
          <w:tcPr>
            <w:tcW w:w="1134" w:type="dxa"/>
            <w:tcBorders>
              <w:top w:val="single" w:sz="4" w:space="0" w:color="000000"/>
              <w:left w:val="single" w:sz="4" w:space="0" w:color="000000"/>
              <w:bottom w:val="single" w:sz="4" w:space="0" w:color="000000"/>
              <w:right w:val="single" w:sz="4" w:space="0" w:color="000000"/>
            </w:tcBorders>
          </w:tcPr>
          <w:p w14:paraId="0BECB94A" w14:textId="77777777" w:rsidR="00C94EB0" w:rsidRPr="001645EB" w:rsidRDefault="00C94EB0" w:rsidP="00C94EB0">
            <w:pPr>
              <w:jc w:val="center"/>
              <w:rPr>
                <w:rFonts w:cstheme="minorHAnsi"/>
                <w:sz w:val="18"/>
                <w:szCs w:val="18"/>
                <w:lang w:bidi="en-US"/>
              </w:rPr>
            </w:pPr>
            <w:r w:rsidRPr="001645EB">
              <w:rPr>
                <w:rFonts w:cstheme="minorHAnsi"/>
                <w:sz w:val="18"/>
                <w:szCs w:val="18"/>
                <w:lang w:bidi="en-US"/>
              </w:rPr>
              <w:t>O</w:t>
            </w:r>
          </w:p>
        </w:tc>
        <w:tc>
          <w:tcPr>
            <w:tcW w:w="851" w:type="dxa"/>
            <w:tcBorders>
              <w:top w:val="single" w:sz="4" w:space="0" w:color="000000"/>
              <w:left w:val="single" w:sz="4" w:space="0" w:color="000000"/>
              <w:bottom w:val="single" w:sz="4" w:space="0" w:color="000000"/>
              <w:right w:val="single" w:sz="4" w:space="0" w:color="000000"/>
            </w:tcBorders>
          </w:tcPr>
          <w:p w14:paraId="677FB460" w14:textId="6B236EBC" w:rsidR="00C94EB0" w:rsidRPr="001645EB" w:rsidRDefault="00C94EB0" w:rsidP="00B821C8">
            <w:pPr>
              <w:jc w:val="center"/>
              <w:rPr>
                <w:rFonts w:cstheme="minorHAnsi"/>
                <w:sz w:val="18"/>
                <w:szCs w:val="18"/>
                <w:lang w:bidi="en-US"/>
              </w:rPr>
            </w:pPr>
            <w:r w:rsidRPr="001645EB">
              <w:rPr>
                <w:rFonts w:cstheme="minorHAnsi"/>
                <w:sz w:val="18"/>
                <w:szCs w:val="18"/>
                <w:lang w:bidi="en-US"/>
              </w:rPr>
              <w:t>n/a</w:t>
            </w:r>
          </w:p>
        </w:tc>
        <w:tc>
          <w:tcPr>
            <w:tcW w:w="1134" w:type="dxa"/>
            <w:tcBorders>
              <w:top w:val="single" w:sz="4" w:space="0" w:color="000000"/>
              <w:left w:val="single" w:sz="4" w:space="0" w:color="000000"/>
              <w:bottom w:val="single" w:sz="4" w:space="0" w:color="000000"/>
              <w:right w:val="single" w:sz="4" w:space="0" w:color="000000"/>
            </w:tcBorders>
          </w:tcPr>
          <w:p w14:paraId="138CFE03" w14:textId="162F40DD" w:rsidR="00C94EB0" w:rsidRPr="001645EB" w:rsidRDefault="00C94EB0" w:rsidP="00C94EB0">
            <w:pPr>
              <w:rPr>
                <w:rFonts w:cstheme="minorHAnsi"/>
                <w:sz w:val="18"/>
                <w:szCs w:val="18"/>
                <w:lang w:bidi="en-US"/>
              </w:rPr>
            </w:pPr>
            <w:proofErr w:type="spellStart"/>
            <w:r w:rsidRPr="001645EB">
              <w:rPr>
                <w:rFonts w:cstheme="minorHAnsi"/>
                <w:sz w:val="18"/>
                <w:szCs w:val="18"/>
                <w:lang w:bidi="en-US"/>
              </w:rPr>
              <w:t>String</w:t>
            </w:r>
            <w:proofErr w:type="spellEnd"/>
          </w:p>
        </w:tc>
      </w:tr>
      <w:tr w:rsidR="00C94EB0" w:rsidRPr="001645EB" w14:paraId="087AC53B" w14:textId="77777777" w:rsidTr="00B821C8">
        <w:trPr>
          <w:trHeight w:val="621"/>
          <w:tblHeader/>
        </w:trPr>
        <w:tc>
          <w:tcPr>
            <w:tcW w:w="1827" w:type="dxa"/>
            <w:tcBorders>
              <w:top w:val="single" w:sz="4" w:space="0" w:color="000000"/>
              <w:left w:val="single" w:sz="4" w:space="0" w:color="000000"/>
              <w:bottom w:val="single" w:sz="4" w:space="0" w:color="000000"/>
              <w:right w:val="single" w:sz="4" w:space="0" w:color="000000"/>
            </w:tcBorders>
          </w:tcPr>
          <w:p w14:paraId="58C08613" w14:textId="77777777" w:rsidR="00C94EB0" w:rsidRPr="001645EB" w:rsidRDefault="00C94EB0" w:rsidP="00C94EB0">
            <w:pPr>
              <w:rPr>
                <w:rFonts w:cstheme="minorHAnsi"/>
                <w:sz w:val="18"/>
                <w:szCs w:val="18"/>
                <w:lang w:eastAsia="en-US"/>
              </w:rPr>
            </w:pPr>
            <w:proofErr w:type="spellStart"/>
            <w:proofErr w:type="gramStart"/>
            <w:r w:rsidRPr="001645EB">
              <w:rPr>
                <w:rFonts w:cstheme="minorHAnsi"/>
                <w:sz w:val="18"/>
                <w:szCs w:val="18"/>
                <w:lang w:eastAsia="en-US"/>
              </w:rPr>
              <w:t>sdg:BooleanValue</w:t>
            </w:r>
            <w:proofErr w:type="spellEnd"/>
            <w:proofErr w:type="gramEnd"/>
          </w:p>
        </w:tc>
        <w:tc>
          <w:tcPr>
            <w:tcW w:w="5114" w:type="dxa"/>
            <w:tcBorders>
              <w:top w:val="single" w:sz="4" w:space="0" w:color="000000"/>
              <w:left w:val="single" w:sz="4" w:space="0" w:color="000000"/>
              <w:bottom w:val="single" w:sz="4" w:space="0" w:color="000000"/>
              <w:right w:val="single" w:sz="4" w:space="0" w:color="000000"/>
            </w:tcBorders>
          </w:tcPr>
          <w:p w14:paraId="135FA82B" w14:textId="53F11DF7" w:rsidR="00C94EB0" w:rsidRPr="001645EB" w:rsidRDefault="00A534EF" w:rsidP="00A534EF">
            <w:pPr>
              <w:rPr>
                <w:rFonts w:cstheme="minorHAnsi"/>
                <w:sz w:val="18"/>
                <w:szCs w:val="18"/>
              </w:rPr>
            </w:pPr>
            <w:r w:rsidRPr="001645EB">
              <w:rPr>
                <w:rFonts w:cstheme="minorHAnsi"/>
                <w:sz w:val="18"/>
                <w:szCs w:val="18"/>
              </w:rPr>
              <w:t xml:space="preserve">La valorizzazione con </w:t>
            </w:r>
            <w:r w:rsidR="00C94EB0" w:rsidRPr="001645EB">
              <w:rPr>
                <w:rFonts w:cstheme="minorHAnsi"/>
                <w:sz w:val="18"/>
                <w:szCs w:val="18"/>
              </w:rPr>
              <w:t>"</w:t>
            </w:r>
            <w:proofErr w:type="spellStart"/>
            <w:r w:rsidR="00C94EB0" w:rsidRPr="001645EB">
              <w:rPr>
                <w:rFonts w:cstheme="minorHAnsi"/>
                <w:sz w:val="18"/>
                <w:szCs w:val="18"/>
              </w:rPr>
              <w:t>true</w:t>
            </w:r>
            <w:proofErr w:type="spellEnd"/>
            <w:r w:rsidR="00C94EB0" w:rsidRPr="001645EB">
              <w:rPr>
                <w:rFonts w:cstheme="minorHAnsi"/>
                <w:sz w:val="18"/>
                <w:szCs w:val="18"/>
              </w:rPr>
              <w:t>" o</w:t>
            </w:r>
            <w:r w:rsidRPr="001645EB">
              <w:rPr>
                <w:rFonts w:cstheme="minorHAnsi"/>
                <w:sz w:val="18"/>
                <w:szCs w:val="18"/>
              </w:rPr>
              <w:t>ppure</w:t>
            </w:r>
            <w:r w:rsidR="00C94EB0" w:rsidRPr="001645EB">
              <w:rPr>
                <w:rFonts w:cstheme="minorHAnsi"/>
                <w:sz w:val="18"/>
                <w:szCs w:val="18"/>
              </w:rPr>
              <w:t xml:space="preserve"> 1</w:t>
            </w:r>
            <w:r w:rsidRPr="001645EB">
              <w:rPr>
                <w:rFonts w:cstheme="minorHAnsi"/>
                <w:sz w:val="18"/>
                <w:szCs w:val="18"/>
              </w:rPr>
              <w:t>,</w:t>
            </w:r>
            <w:r w:rsidR="002A533C" w:rsidRPr="001645EB">
              <w:rPr>
                <w:rFonts w:cstheme="minorHAnsi"/>
                <w:sz w:val="18"/>
                <w:szCs w:val="18"/>
              </w:rPr>
              <w:t xml:space="preserve"> </w:t>
            </w:r>
            <w:r w:rsidR="000F4825" w:rsidRPr="001645EB">
              <w:rPr>
                <w:rFonts w:cstheme="minorHAnsi"/>
                <w:sz w:val="18"/>
                <w:szCs w:val="18"/>
              </w:rPr>
              <w:t>identifica</w:t>
            </w:r>
            <w:r w:rsidRPr="001645EB">
              <w:rPr>
                <w:rFonts w:cstheme="minorHAnsi"/>
                <w:sz w:val="18"/>
                <w:szCs w:val="18"/>
              </w:rPr>
              <w:t xml:space="preserve"> una risposta positiva. </w:t>
            </w:r>
            <w:r w:rsidR="00214C0F" w:rsidRPr="001645EB">
              <w:rPr>
                <w:rFonts w:cstheme="minorHAnsi"/>
                <w:sz w:val="18"/>
                <w:szCs w:val="18"/>
              </w:rPr>
              <w:br/>
            </w:r>
            <w:r w:rsidRPr="001645EB">
              <w:rPr>
                <w:rFonts w:cstheme="minorHAnsi"/>
                <w:sz w:val="18"/>
                <w:szCs w:val="18"/>
              </w:rPr>
              <w:t xml:space="preserve">La valorizzazione con </w:t>
            </w:r>
            <w:r w:rsidR="00C94EB0" w:rsidRPr="001645EB">
              <w:rPr>
                <w:rFonts w:cstheme="minorHAnsi"/>
                <w:sz w:val="18"/>
                <w:szCs w:val="18"/>
              </w:rPr>
              <w:t>"false" o</w:t>
            </w:r>
            <w:r w:rsidRPr="001645EB">
              <w:rPr>
                <w:rFonts w:cstheme="minorHAnsi"/>
                <w:sz w:val="18"/>
                <w:szCs w:val="18"/>
              </w:rPr>
              <w:t>ppure</w:t>
            </w:r>
            <w:r w:rsidR="00C94EB0" w:rsidRPr="001645EB">
              <w:rPr>
                <w:rFonts w:cstheme="minorHAnsi"/>
                <w:sz w:val="18"/>
                <w:szCs w:val="18"/>
              </w:rPr>
              <w:t xml:space="preserve"> 0 </w:t>
            </w:r>
            <w:r w:rsidR="000F4825" w:rsidRPr="001645EB">
              <w:rPr>
                <w:rFonts w:cstheme="minorHAnsi"/>
                <w:sz w:val="18"/>
                <w:szCs w:val="18"/>
              </w:rPr>
              <w:t>identifica una risposta negativa</w:t>
            </w:r>
            <w:r w:rsidR="00C94EB0" w:rsidRPr="001645EB">
              <w:rPr>
                <w:rFonts w:cstheme="minorHAnsi"/>
                <w:sz w:val="18"/>
                <w:szCs w:val="18"/>
              </w:rPr>
              <w:t>.</w:t>
            </w:r>
          </w:p>
        </w:tc>
        <w:tc>
          <w:tcPr>
            <w:tcW w:w="1134" w:type="dxa"/>
            <w:tcBorders>
              <w:top w:val="single" w:sz="4" w:space="0" w:color="000000"/>
              <w:left w:val="single" w:sz="4" w:space="0" w:color="000000"/>
              <w:bottom w:val="single" w:sz="4" w:space="0" w:color="000000"/>
              <w:right w:val="single" w:sz="4" w:space="0" w:color="000000"/>
            </w:tcBorders>
          </w:tcPr>
          <w:p w14:paraId="57C338EF" w14:textId="77777777" w:rsidR="00C94EB0" w:rsidRPr="001645EB" w:rsidRDefault="00C94EB0" w:rsidP="00C94EB0">
            <w:pPr>
              <w:jc w:val="center"/>
              <w:rPr>
                <w:rFonts w:cstheme="minorHAnsi"/>
                <w:sz w:val="18"/>
                <w:szCs w:val="18"/>
                <w:lang w:bidi="en-US"/>
              </w:rPr>
            </w:pPr>
            <w:r w:rsidRPr="001645EB">
              <w:rPr>
                <w:rFonts w:cstheme="minorHAnsi"/>
                <w:sz w:val="18"/>
                <w:szCs w:val="18"/>
                <w:lang w:bidi="en-US"/>
              </w:rPr>
              <w:t>O</w:t>
            </w:r>
          </w:p>
        </w:tc>
        <w:tc>
          <w:tcPr>
            <w:tcW w:w="851" w:type="dxa"/>
            <w:tcBorders>
              <w:top w:val="single" w:sz="4" w:space="0" w:color="000000"/>
              <w:left w:val="single" w:sz="4" w:space="0" w:color="000000"/>
              <w:bottom w:val="single" w:sz="4" w:space="0" w:color="000000"/>
              <w:right w:val="single" w:sz="4" w:space="0" w:color="000000"/>
            </w:tcBorders>
          </w:tcPr>
          <w:p w14:paraId="6A8A2357" w14:textId="495C08F3" w:rsidR="00C94EB0" w:rsidRPr="001645EB" w:rsidRDefault="00C94EB0" w:rsidP="00B821C8">
            <w:pPr>
              <w:jc w:val="center"/>
              <w:rPr>
                <w:rFonts w:cstheme="minorHAnsi"/>
                <w:sz w:val="18"/>
                <w:szCs w:val="18"/>
                <w:lang w:bidi="en-US"/>
              </w:rPr>
            </w:pPr>
            <w:r w:rsidRPr="001645EB">
              <w:rPr>
                <w:rFonts w:cstheme="minorHAnsi"/>
                <w:sz w:val="18"/>
                <w:szCs w:val="18"/>
                <w:lang w:bidi="en-US"/>
              </w:rPr>
              <w:t>n/a</w:t>
            </w:r>
          </w:p>
        </w:tc>
        <w:tc>
          <w:tcPr>
            <w:tcW w:w="1134" w:type="dxa"/>
            <w:tcBorders>
              <w:top w:val="single" w:sz="4" w:space="0" w:color="000000"/>
              <w:left w:val="single" w:sz="4" w:space="0" w:color="000000"/>
              <w:bottom w:val="single" w:sz="4" w:space="0" w:color="000000"/>
              <w:right w:val="single" w:sz="4" w:space="0" w:color="000000"/>
            </w:tcBorders>
          </w:tcPr>
          <w:p w14:paraId="776C1551" w14:textId="2E487BB3" w:rsidR="00C94EB0" w:rsidRPr="001645EB" w:rsidRDefault="00C94EB0" w:rsidP="00C94EB0">
            <w:pPr>
              <w:rPr>
                <w:rFonts w:cstheme="minorHAnsi"/>
                <w:sz w:val="18"/>
                <w:szCs w:val="18"/>
                <w:lang w:bidi="en-US"/>
              </w:rPr>
            </w:pPr>
            <w:proofErr w:type="spellStart"/>
            <w:r w:rsidRPr="001645EB">
              <w:rPr>
                <w:rFonts w:cstheme="minorHAnsi"/>
                <w:sz w:val="18"/>
                <w:szCs w:val="18"/>
                <w:lang w:bidi="en-US"/>
              </w:rPr>
              <w:t>Boolean</w:t>
            </w:r>
            <w:proofErr w:type="spellEnd"/>
          </w:p>
        </w:tc>
      </w:tr>
    </w:tbl>
    <w:p w14:paraId="5E929558" w14:textId="77777777" w:rsidR="00E8553D" w:rsidRPr="001645EB" w:rsidRDefault="00E8553D" w:rsidP="00F40AE9">
      <w:pPr>
        <w:rPr>
          <w:rFonts w:cstheme="minorHAnsi"/>
          <w:sz w:val="20"/>
        </w:rPr>
      </w:pPr>
    </w:p>
    <w:p w14:paraId="3206A943" w14:textId="012946FD" w:rsidR="00F40AE9" w:rsidRPr="001645EB" w:rsidRDefault="00F40AE9" w:rsidP="00B821C8">
      <w:pPr>
        <w:spacing w:after="120"/>
        <w:rPr>
          <w:rFonts w:cstheme="minorHAnsi"/>
          <w:b/>
          <w:i/>
          <w:sz w:val="18"/>
          <w:szCs w:val="18"/>
          <w:lang w:bidi="en-US"/>
        </w:rPr>
      </w:pPr>
      <w:r w:rsidRPr="001645EB">
        <w:rPr>
          <w:rFonts w:cstheme="minorHAnsi"/>
          <w:b/>
          <w:i/>
          <w:sz w:val="18"/>
          <w:szCs w:val="18"/>
          <w:lang w:bidi="en-US"/>
        </w:rPr>
        <w:t xml:space="preserve">Nodo </w:t>
      </w:r>
      <w:r w:rsidR="00066802" w:rsidRPr="001645EB">
        <w:rPr>
          <w:rFonts w:cstheme="minorHAnsi"/>
          <w:b/>
          <w:i/>
          <w:sz w:val="18"/>
          <w:szCs w:val="18"/>
          <w:lang w:bidi="en-US"/>
        </w:rPr>
        <w:t>p</w:t>
      </w:r>
      <w:r w:rsidRPr="001645EB">
        <w:rPr>
          <w:rFonts w:cstheme="minorHAnsi"/>
          <w:b/>
          <w:i/>
          <w:sz w:val="18"/>
          <w:szCs w:val="18"/>
          <w:lang w:bidi="en-US"/>
        </w:rPr>
        <w:t>adre</w:t>
      </w:r>
      <w:r w:rsidRPr="001645EB" w:rsidDel="00066802">
        <w:rPr>
          <w:rFonts w:cstheme="minorHAnsi"/>
          <w:b/>
          <w:i/>
          <w:sz w:val="18"/>
          <w:szCs w:val="18"/>
          <w:lang w:bidi="en-US"/>
        </w:rPr>
        <w:t>:</w:t>
      </w:r>
      <w:r w:rsidRPr="001645EB">
        <w:rPr>
          <w:rFonts w:cstheme="minorHAnsi"/>
          <w:b/>
          <w:i/>
          <w:sz w:val="18"/>
          <w:szCs w:val="18"/>
          <w:lang w:bidi="en-US"/>
        </w:rPr>
        <w:t xml:space="preserve"> </w:t>
      </w:r>
      <w:proofErr w:type="spellStart"/>
      <w:proofErr w:type="gramStart"/>
      <w:r w:rsidRPr="001645EB">
        <w:rPr>
          <w:rFonts w:ascii="Courier New" w:hAnsi="Courier New" w:cs="Courier New"/>
          <w:b/>
          <w:color w:val="000000" w:themeColor="text1"/>
          <w:sz w:val="18"/>
          <w:szCs w:val="18"/>
          <w:lang w:bidi="en-US"/>
        </w:rPr>
        <w:t>query:ResponseOption</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F40AE9" w:rsidRPr="001645EB" w14:paraId="40AAC5E5" w14:textId="77777777" w:rsidTr="00F62520">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49838EB" w14:textId="77777777" w:rsidR="00F40AE9" w:rsidRPr="001645EB" w:rsidRDefault="00F40AE9" w:rsidP="00244410">
            <w:pPr>
              <w:rPr>
                <w:rFonts w:cstheme="minorHAnsi"/>
                <w:color w:val="000000" w:themeColor="text1"/>
                <w:sz w:val="18"/>
                <w:szCs w:val="18"/>
              </w:rPr>
            </w:pPr>
            <w:proofErr w:type="spellStart"/>
            <w:r w:rsidRPr="001645EB">
              <w:rPr>
                <w:rFonts w:cstheme="minorHAns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ECC7773" w14:textId="77777777" w:rsidR="00F40AE9" w:rsidRPr="001645EB" w:rsidRDefault="00F40AE9" w:rsidP="00244410">
            <w:pPr>
              <w:rPr>
                <w:rFonts w:cstheme="minorHAnsi"/>
                <w:i/>
                <w:color w:val="000000" w:themeColor="text1"/>
                <w:sz w:val="18"/>
                <w:szCs w:val="18"/>
              </w:rPr>
            </w:pPr>
            <w:proofErr w:type="spellStart"/>
            <w:r w:rsidRPr="001645EB">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50F35B8" w14:textId="77777777"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38C9D7F" w14:textId="79C03F3B"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 xml:space="preserve">Max </w:t>
            </w:r>
            <w:proofErr w:type="spellStart"/>
            <w:r w:rsidRPr="001645EB">
              <w:rPr>
                <w:rFonts w:cstheme="minorHAnsi"/>
                <w:b/>
                <w:i/>
                <w:sz w:val="18"/>
                <w:szCs w:val="18"/>
                <w:lang w:bidi="en-US"/>
              </w:rPr>
              <w:t>Len</w:t>
            </w:r>
            <w:r w:rsidR="00B90C93" w:rsidRPr="001645EB">
              <w:rPr>
                <w:rFonts w:cstheme="minorHAnsi"/>
                <w:b/>
                <w:i/>
                <w:sz w:val="18"/>
                <w:szCs w:val="18"/>
                <w:lang w:bidi="en-US"/>
              </w:rPr>
              <w:t>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483002E" w14:textId="77777777" w:rsidR="00F40AE9" w:rsidRPr="001645EB" w:rsidRDefault="00F40AE9" w:rsidP="00244410">
            <w:pPr>
              <w:rPr>
                <w:rFonts w:cstheme="minorHAnsi"/>
                <w:color w:val="000000" w:themeColor="text1"/>
                <w:sz w:val="18"/>
                <w:szCs w:val="18"/>
              </w:rPr>
            </w:pPr>
            <w:proofErr w:type="spellStart"/>
            <w:r w:rsidRPr="001645EB">
              <w:rPr>
                <w:rFonts w:cstheme="minorHAnsi"/>
                <w:b/>
                <w:i/>
                <w:sz w:val="18"/>
                <w:szCs w:val="18"/>
                <w:lang w:bidi="en-US"/>
              </w:rPr>
              <w:t>Type</w:t>
            </w:r>
            <w:proofErr w:type="spellEnd"/>
          </w:p>
        </w:tc>
      </w:tr>
      <w:tr w:rsidR="00F40AE9" w:rsidRPr="001645EB" w14:paraId="0D0DD87E" w14:textId="77777777" w:rsidTr="00F62520">
        <w:trPr>
          <w:tblHeader/>
        </w:trPr>
        <w:tc>
          <w:tcPr>
            <w:tcW w:w="1981" w:type="dxa"/>
            <w:tcBorders>
              <w:top w:val="single" w:sz="4" w:space="0" w:color="auto"/>
              <w:left w:val="single" w:sz="4" w:space="0" w:color="auto"/>
              <w:bottom w:val="single" w:sz="4" w:space="0" w:color="auto"/>
              <w:right w:val="single" w:sz="4" w:space="0" w:color="auto"/>
            </w:tcBorders>
          </w:tcPr>
          <w:p w14:paraId="7276AC38" w14:textId="77777777" w:rsidR="00F40AE9" w:rsidRPr="001645EB" w:rsidRDefault="00F40AE9" w:rsidP="00244410">
            <w:pPr>
              <w:rPr>
                <w:rFonts w:cstheme="minorHAnsi"/>
                <w:sz w:val="18"/>
                <w:szCs w:val="18"/>
                <w:lang w:eastAsia="en-US"/>
              </w:rPr>
            </w:pPr>
            <w:proofErr w:type="spellStart"/>
            <w:r w:rsidRPr="001645EB">
              <w:rPr>
                <w:rFonts w:cstheme="minorHAnsi"/>
                <w:sz w:val="18"/>
                <w:szCs w:val="18"/>
                <w:lang w:eastAsia="en-US"/>
              </w:rPr>
              <w:t>returnType</w:t>
            </w:r>
            <w:proofErr w:type="spellEnd"/>
          </w:p>
        </w:tc>
        <w:tc>
          <w:tcPr>
            <w:tcW w:w="4963" w:type="dxa"/>
            <w:tcBorders>
              <w:top w:val="single" w:sz="4" w:space="0" w:color="auto"/>
              <w:left w:val="single" w:sz="4" w:space="0" w:color="auto"/>
              <w:bottom w:val="single" w:sz="4" w:space="0" w:color="auto"/>
              <w:right w:val="single" w:sz="4" w:space="0" w:color="auto"/>
            </w:tcBorders>
          </w:tcPr>
          <w:p w14:paraId="6BCED04C" w14:textId="551AB630" w:rsidR="00F40AE9" w:rsidRPr="001645EB" w:rsidRDefault="00F40AE9" w:rsidP="00244410">
            <w:pPr>
              <w:jc w:val="left"/>
              <w:rPr>
                <w:rFonts w:cstheme="minorHAnsi"/>
                <w:sz w:val="18"/>
                <w:szCs w:val="18"/>
                <w:lang w:bidi="en-US"/>
              </w:rPr>
            </w:pPr>
            <w:r w:rsidRPr="001645EB">
              <w:rPr>
                <w:rFonts w:cstheme="minorHAnsi"/>
                <w:sz w:val="18"/>
                <w:szCs w:val="18"/>
              </w:rPr>
              <w:t xml:space="preserve">Attributo del nodo </w:t>
            </w:r>
            <w:proofErr w:type="spellStart"/>
            <w:proofErr w:type="gramStart"/>
            <w:r w:rsidRPr="001645EB">
              <w:rPr>
                <w:rFonts w:cstheme="minorHAnsi"/>
                <w:sz w:val="18"/>
                <w:szCs w:val="18"/>
                <w:lang w:bidi="en-US"/>
              </w:rPr>
              <w:t>query:ResponseOption</w:t>
            </w:r>
            <w:proofErr w:type="spellEnd"/>
            <w:proofErr w:type="gramEnd"/>
            <w:r w:rsidR="00B90C93" w:rsidRPr="001645EB">
              <w:rPr>
                <w:rFonts w:cstheme="minorHAnsi"/>
                <w:sz w:val="18"/>
                <w:szCs w:val="18"/>
                <w:lang w:bidi="en-US"/>
              </w:rPr>
              <w:t xml:space="preserve">. </w:t>
            </w:r>
            <w:r w:rsidRPr="001645EB">
              <w:rPr>
                <w:rFonts w:cstheme="minorHAnsi"/>
                <w:sz w:val="18"/>
                <w:szCs w:val="18"/>
                <w:lang w:bidi="en-US"/>
              </w:rPr>
              <w:t>Valorizzare obbligatoriamente con:</w:t>
            </w:r>
          </w:p>
          <w:p w14:paraId="7819ECD7" w14:textId="45B816FB" w:rsidR="00F40AE9" w:rsidRPr="001645EB" w:rsidRDefault="00F40AE9" w:rsidP="00244410">
            <w:pPr>
              <w:rPr>
                <w:rFonts w:cstheme="minorHAnsi"/>
                <w:sz w:val="18"/>
                <w:szCs w:val="18"/>
              </w:rPr>
            </w:pPr>
            <w:proofErr w:type="spellStart"/>
            <w:r w:rsidRPr="001645EB">
              <w:rPr>
                <w:rFonts w:cstheme="minorHAnsi"/>
                <w:sz w:val="18"/>
                <w:szCs w:val="18"/>
              </w:rPr>
              <w:t>returnType</w:t>
            </w:r>
            <w:proofErr w:type="spellEnd"/>
            <w:proofErr w:type="gramStart"/>
            <w:r w:rsidR="00A2358F" w:rsidRPr="001645EB">
              <w:rPr>
                <w:rFonts w:cstheme="minorHAnsi"/>
                <w:sz w:val="18"/>
                <w:szCs w:val="18"/>
              </w:rPr>
              <w:t>=“</w:t>
            </w:r>
            <w:proofErr w:type="spellStart"/>
            <w:proofErr w:type="gramEnd"/>
            <w:r w:rsidRPr="001645EB">
              <w:rPr>
                <w:rFonts w:cstheme="minorHAnsi"/>
                <w:sz w:val="18"/>
                <w:szCs w:val="18"/>
              </w:rPr>
              <w:t>LeafClassWithRepositoryItem</w:t>
            </w:r>
            <w:proofErr w:type="spellEnd"/>
            <w:r w:rsidR="00F00CBB"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159FF06A" w14:textId="77777777" w:rsidR="00F40AE9" w:rsidRPr="001645EB" w:rsidRDefault="00F40AE9" w:rsidP="00244410">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33D6D32C" w14:textId="1B3471DA" w:rsidR="00F40AE9" w:rsidRPr="001645EB" w:rsidRDefault="00B90C93" w:rsidP="00244410">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53700F75" w14:textId="77777777" w:rsidR="00F40AE9" w:rsidRPr="001645EB" w:rsidRDefault="00F40AE9" w:rsidP="00244410">
            <w:pPr>
              <w:rPr>
                <w:rFonts w:cstheme="minorHAnsi"/>
                <w:sz w:val="18"/>
                <w:szCs w:val="18"/>
              </w:rPr>
            </w:pPr>
            <w:proofErr w:type="spellStart"/>
            <w:r w:rsidRPr="001645EB">
              <w:rPr>
                <w:rFonts w:cstheme="minorHAnsi"/>
                <w:sz w:val="18"/>
                <w:szCs w:val="18"/>
              </w:rPr>
              <w:t>String</w:t>
            </w:r>
            <w:proofErr w:type="spellEnd"/>
          </w:p>
        </w:tc>
      </w:tr>
    </w:tbl>
    <w:p w14:paraId="67371D35" w14:textId="77777777" w:rsidR="00F40AE9" w:rsidRPr="001645EB" w:rsidRDefault="00F40AE9" w:rsidP="00F40AE9">
      <w:pPr>
        <w:rPr>
          <w:rFonts w:cstheme="minorHAnsi"/>
          <w:sz w:val="20"/>
        </w:rPr>
      </w:pPr>
    </w:p>
    <w:p w14:paraId="48686660" w14:textId="0D81A3C2" w:rsidR="00F40AE9" w:rsidRPr="001645EB" w:rsidRDefault="00F40AE9" w:rsidP="00B821C8">
      <w:pPr>
        <w:spacing w:after="120"/>
        <w:rPr>
          <w:rFonts w:cstheme="minorHAnsi"/>
          <w:b/>
          <w:i/>
          <w:sz w:val="18"/>
          <w:szCs w:val="18"/>
          <w:lang w:bidi="en-US"/>
        </w:rPr>
      </w:pPr>
      <w:r w:rsidRPr="001645EB">
        <w:rPr>
          <w:rFonts w:cstheme="minorHAnsi"/>
          <w:b/>
          <w:i/>
          <w:sz w:val="18"/>
          <w:szCs w:val="18"/>
          <w:lang w:bidi="en-US"/>
        </w:rPr>
        <w:t xml:space="preserve">Nodo </w:t>
      </w:r>
      <w:r w:rsidR="00785789" w:rsidRPr="001645EB">
        <w:rPr>
          <w:rFonts w:cstheme="minorHAnsi"/>
          <w:b/>
          <w:i/>
          <w:sz w:val="18"/>
          <w:szCs w:val="18"/>
          <w:lang w:bidi="en-US"/>
        </w:rPr>
        <w:t>p</w:t>
      </w:r>
      <w:r w:rsidRPr="001645EB">
        <w:rPr>
          <w:rFonts w:cstheme="minorHAnsi"/>
          <w:b/>
          <w:i/>
          <w:sz w:val="18"/>
          <w:szCs w:val="18"/>
          <w:lang w:bidi="en-US"/>
        </w:rPr>
        <w:t>adre</w:t>
      </w:r>
      <w:r w:rsidR="00F00CBB" w:rsidRPr="001645EB">
        <w:rPr>
          <w:rFonts w:cstheme="minorHAnsi"/>
          <w:b/>
          <w:i/>
          <w:sz w:val="18"/>
          <w:szCs w:val="18"/>
          <w:lang w:bidi="en-US"/>
        </w:rPr>
        <w:t>:</w:t>
      </w:r>
      <w:r w:rsidRPr="001645EB">
        <w:rPr>
          <w:rFonts w:cstheme="minorHAnsi"/>
          <w:b/>
          <w:i/>
          <w:sz w:val="18"/>
          <w:szCs w:val="18"/>
          <w:lang w:bidi="en-US"/>
        </w:rPr>
        <w:t xml:space="preserve"> </w:t>
      </w:r>
      <w:proofErr w:type="spellStart"/>
      <w:proofErr w:type="gramStart"/>
      <w:r w:rsidRPr="001645EB">
        <w:rPr>
          <w:rFonts w:ascii="Courier New" w:hAnsi="Courier New" w:cs="Courier New"/>
          <w:b/>
          <w:color w:val="000000" w:themeColor="text1"/>
          <w:sz w:val="18"/>
          <w:szCs w:val="18"/>
          <w:lang w:bidi="en-US"/>
        </w:rPr>
        <w:t>query:Query</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F40AE9" w:rsidRPr="001645EB" w14:paraId="2295E447" w14:textId="77777777" w:rsidTr="00F62520">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82C4ED5" w14:textId="77777777" w:rsidR="00F40AE9" w:rsidRPr="001645EB" w:rsidRDefault="00F40AE9" w:rsidP="00244410">
            <w:pPr>
              <w:rPr>
                <w:rFonts w:cstheme="minorHAnsi"/>
                <w:color w:val="000000" w:themeColor="text1"/>
                <w:sz w:val="18"/>
                <w:szCs w:val="18"/>
              </w:rPr>
            </w:pPr>
            <w:proofErr w:type="spellStart"/>
            <w:r w:rsidRPr="001645EB">
              <w:rPr>
                <w:rFonts w:cstheme="minorHAns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6D9390B" w14:textId="77777777" w:rsidR="00F40AE9" w:rsidRPr="001645EB" w:rsidRDefault="00F40AE9" w:rsidP="00244410">
            <w:pPr>
              <w:rPr>
                <w:rFonts w:cstheme="minorHAnsi"/>
                <w:i/>
                <w:color w:val="000000" w:themeColor="text1"/>
                <w:sz w:val="18"/>
                <w:szCs w:val="18"/>
              </w:rPr>
            </w:pPr>
            <w:proofErr w:type="spellStart"/>
            <w:r w:rsidRPr="001645EB">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66E118B" w14:textId="77777777"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7A3E453" w14:textId="7BF39621"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 xml:space="preserve">Max </w:t>
            </w:r>
            <w:proofErr w:type="spellStart"/>
            <w:r w:rsidRPr="001645EB">
              <w:rPr>
                <w:rFonts w:cstheme="minorHAnsi"/>
                <w:b/>
                <w:i/>
                <w:sz w:val="18"/>
                <w:szCs w:val="18"/>
                <w:lang w:bidi="en-US"/>
              </w:rPr>
              <w:t>Len</w:t>
            </w:r>
            <w:r w:rsidR="00B90C93" w:rsidRPr="001645EB">
              <w:rPr>
                <w:rFonts w:cstheme="minorHAnsi"/>
                <w:b/>
                <w:i/>
                <w:sz w:val="18"/>
                <w:szCs w:val="18"/>
                <w:lang w:bidi="en-US"/>
              </w:rPr>
              <w:t>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57B3465" w14:textId="77777777" w:rsidR="00F40AE9" w:rsidRPr="001645EB" w:rsidRDefault="00F40AE9" w:rsidP="00244410">
            <w:pPr>
              <w:rPr>
                <w:rFonts w:cstheme="minorHAnsi"/>
                <w:color w:val="000000" w:themeColor="text1"/>
                <w:sz w:val="18"/>
                <w:szCs w:val="18"/>
              </w:rPr>
            </w:pPr>
            <w:proofErr w:type="spellStart"/>
            <w:r w:rsidRPr="001645EB">
              <w:rPr>
                <w:rFonts w:cstheme="minorHAnsi"/>
                <w:b/>
                <w:i/>
                <w:sz w:val="18"/>
                <w:szCs w:val="18"/>
                <w:lang w:bidi="en-US"/>
              </w:rPr>
              <w:t>Type</w:t>
            </w:r>
            <w:proofErr w:type="spellEnd"/>
          </w:p>
        </w:tc>
      </w:tr>
      <w:tr w:rsidR="00F40AE9" w:rsidRPr="001645EB" w14:paraId="5E786701" w14:textId="77777777" w:rsidTr="00B51472">
        <w:tc>
          <w:tcPr>
            <w:tcW w:w="1981" w:type="dxa"/>
            <w:tcBorders>
              <w:top w:val="single" w:sz="4" w:space="0" w:color="auto"/>
              <w:left w:val="single" w:sz="4" w:space="0" w:color="auto"/>
              <w:bottom w:val="single" w:sz="4" w:space="0" w:color="auto"/>
              <w:right w:val="single" w:sz="4" w:space="0" w:color="auto"/>
            </w:tcBorders>
          </w:tcPr>
          <w:p w14:paraId="6B634C9C" w14:textId="77777777" w:rsidR="00F40AE9" w:rsidRPr="001645EB" w:rsidRDefault="00F40AE9" w:rsidP="00244410">
            <w:pPr>
              <w:rPr>
                <w:rFonts w:cstheme="minorHAnsi"/>
                <w:sz w:val="18"/>
                <w:szCs w:val="18"/>
                <w:lang w:eastAsia="en-US"/>
              </w:rPr>
            </w:pPr>
            <w:proofErr w:type="spellStart"/>
            <w:r w:rsidRPr="001645EB">
              <w:rPr>
                <w:rFonts w:cstheme="minorHAnsi"/>
                <w:sz w:val="18"/>
                <w:szCs w:val="18"/>
                <w:lang w:bidi="en-US"/>
              </w:rPr>
              <w:t>queryDefinition</w:t>
            </w:r>
            <w:proofErr w:type="spellEnd"/>
          </w:p>
        </w:tc>
        <w:tc>
          <w:tcPr>
            <w:tcW w:w="4963" w:type="dxa"/>
            <w:tcBorders>
              <w:top w:val="single" w:sz="4" w:space="0" w:color="auto"/>
              <w:left w:val="single" w:sz="4" w:space="0" w:color="auto"/>
              <w:bottom w:val="single" w:sz="4" w:space="0" w:color="auto"/>
              <w:right w:val="single" w:sz="4" w:space="0" w:color="auto"/>
            </w:tcBorders>
          </w:tcPr>
          <w:p w14:paraId="5B7EEE30" w14:textId="7C47AA51" w:rsidR="00F40AE9" w:rsidRPr="001645EB" w:rsidRDefault="00F40AE9" w:rsidP="00244410">
            <w:pPr>
              <w:jc w:val="left"/>
              <w:rPr>
                <w:rFonts w:cstheme="minorHAnsi"/>
                <w:sz w:val="18"/>
                <w:szCs w:val="18"/>
              </w:rPr>
            </w:pPr>
            <w:r w:rsidRPr="001645EB">
              <w:rPr>
                <w:rFonts w:cstheme="minorHAnsi"/>
                <w:sz w:val="18"/>
                <w:szCs w:val="18"/>
              </w:rPr>
              <w:t xml:space="preserve">Attributo del nodo </w:t>
            </w:r>
            <w:proofErr w:type="spellStart"/>
            <w:proofErr w:type="gramStart"/>
            <w:r w:rsidRPr="001645EB">
              <w:rPr>
                <w:rFonts w:cstheme="minorHAnsi"/>
                <w:sz w:val="18"/>
                <w:szCs w:val="18"/>
              </w:rPr>
              <w:t>query:Query</w:t>
            </w:r>
            <w:proofErr w:type="spellEnd"/>
            <w:proofErr w:type="gramEnd"/>
            <w:r w:rsidR="00785789" w:rsidRPr="001645EB">
              <w:rPr>
                <w:rFonts w:cstheme="minorHAnsi"/>
                <w:sz w:val="18"/>
                <w:szCs w:val="18"/>
              </w:rPr>
              <w:t xml:space="preserve">, </w:t>
            </w:r>
            <w:r w:rsidR="00ED0829" w:rsidRPr="001645EB">
              <w:rPr>
                <w:rFonts w:cstheme="minorHAnsi"/>
                <w:sz w:val="18"/>
                <w:szCs w:val="18"/>
              </w:rPr>
              <w:t>viene utilizzato per la richiesta di documenti. Da valorizzare come segue:</w:t>
            </w:r>
          </w:p>
          <w:p w14:paraId="29B02E20" w14:textId="42567A0B" w:rsidR="00F40AE9" w:rsidRPr="001645EB" w:rsidRDefault="00F40AE9" w:rsidP="00B821C8">
            <w:pPr>
              <w:jc w:val="left"/>
              <w:rPr>
                <w:rFonts w:cstheme="minorHAnsi"/>
                <w:sz w:val="18"/>
                <w:szCs w:val="18"/>
              </w:rPr>
            </w:pPr>
            <w:proofErr w:type="spellStart"/>
            <w:r w:rsidRPr="001645EB">
              <w:rPr>
                <w:rFonts w:cstheme="minorHAnsi"/>
                <w:sz w:val="18"/>
                <w:szCs w:val="18"/>
              </w:rPr>
              <w:t>queryDefinition</w:t>
            </w:r>
            <w:proofErr w:type="spellEnd"/>
            <w:r w:rsidRPr="001645EB">
              <w:rPr>
                <w:rFonts w:cstheme="minorHAnsi"/>
                <w:sz w:val="18"/>
                <w:szCs w:val="18"/>
              </w:rPr>
              <w:t xml:space="preserve"> </w:t>
            </w:r>
            <w:proofErr w:type="gramStart"/>
            <w:r w:rsidR="00A2358F" w:rsidRPr="001645EB">
              <w:rPr>
                <w:rFonts w:cstheme="minorHAnsi"/>
                <w:sz w:val="18"/>
                <w:szCs w:val="18"/>
              </w:rPr>
              <w:t>=“</w:t>
            </w:r>
            <w:proofErr w:type="spellStart"/>
            <w:proofErr w:type="gramEnd"/>
            <w:r w:rsidR="00EB134A" w:rsidRPr="001645EB">
              <w:rPr>
                <w:rFonts w:cstheme="minorHAnsi"/>
                <w:sz w:val="18"/>
                <w:szCs w:val="18"/>
              </w:rPr>
              <w:t>DocumentQuery</w:t>
            </w:r>
            <w:proofErr w:type="spellEnd"/>
            <w:r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66E64D73" w14:textId="77777777" w:rsidR="00F40AE9" w:rsidRPr="001645EB" w:rsidRDefault="00F40AE9" w:rsidP="00244410">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2C362E16" w14:textId="43CEDDA4" w:rsidR="00F40AE9" w:rsidRPr="001645EB" w:rsidRDefault="00B90C93" w:rsidP="00244410">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3592DEC1" w14:textId="77777777" w:rsidR="00F40AE9" w:rsidRPr="001645EB" w:rsidRDefault="00F40AE9" w:rsidP="00244410">
            <w:pPr>
              <w:rPr>
                <w:rFonts w:cstheme="minorHAnsi"/>
                <w:sz w:val="18"/>
                <w:szCs w:val="18"/>
              </w:rPr>
            </w:pPr>
            <w:proofErr w:type="spellStart"/>
            <w:r w:rsidRPr="001645EB">
              <w:rPr>
                <w:rFonts w:cstheme="minorHAnsi"/>
                <w:sz w:val="18"/>
                <w:szCs w:val="18"/>
              </w:rPr>
              <w:t>String</w:t>
            </w:r>
            <w:proofErr w:type="spellEnd"/>
          </w:p>
        </w:tc>
      </w:tr>
      <w:tr w:rsidR="00B90C93" w:rsidRPr="001645EB" w14:paraId="07B648E2" w14:textId="77777777" w:rsidTr="00B51472">
        <w:tc>
          <w:tcPr>
            <w:tcW w:w="1981" w:type="dxa"/>
            <w:tcBorders>
              <w:top w:val="single" w:sz="4" w:space="0" w:color="auto"/>
              <w:left w:val="single" w:sz="4" w:space="0" w:color="auto"/>
              <w:bottom w:val="single" w:sz="4" w:space="0" w:color="auto"/>
              <w:right w:val="single" w:sz="4" w:space="0" w:color="auto"/>
            </w:tcBorders>
          </w:tcPr>
          <w:p w14:paraId="4C1489D9" w14:textId="77777777" w:rsidR="00B90C93" w:rsidRPr="001645EB" w:rsidRDefault="00B90C93" w:rsidP="00B90C93">
            <w:pPr>
              <w:rPr>
                <w:rFonts w:cstheme="minorHAnsi"/>
                <w:sz w:val="18"/>
                <w:szCs w:val="18"/>
                <w:lang w:bidi="en-US"/>
              </w:rPr>
            </w:pPr>
            <w:proofErr w:type="spellStart"/>
            <w:r w:rsidRPr="001645EB">
              <w:rPr>
                <w:rFonts w:cstheme="minorHAnsi"/>
                <w:sz w:val="18"/>
                <w:szCs w:val="18"/>
                <w:lang w:bidi="en-US"/>
              </w:rPr>
              <w:t>EvidenceRequest</w:t>
            </w:r>
            <w:proofErr w:type="spellEnd"/>
          </w:p>
        </w:tc>
        <w:tc>
          <w:tcPr>
            <w:tcW w:w="4963" w:type="dxa"/>
            <w:tcBorders>
              <w:top w:val="single" w:sz="4" w:space="0" w:color="auto"/>
              <w:left w:val="single" w:sz="4" w:space="0" w:color="auto"/>
              <w:bottom w:val="single" w:sz="4" w:space="0" w:color="auto"/>
              <w:right w:val="single" w:sz="4" w:space="0" w:color="auto"/>
            </w:tcBorders>
          </w:tcPr>
          <w:p w14:paraId="4AF926AB" w14:textId="438CB016" w:rsidR="00FB29EE" w:rsidRPr="001645EB" w:rsidRDefault="00FE0B99" w:rsidP="00B54131">
            <w:pPr>
              <w:rPr>
                <w:rFonts w:cstheme="minorHAnsi"/>
                <w:sz w:val="18"/>
                <w:szCs w:val="18"/>
              </w:rPr>
            </w:pPr>
            <w:r w:rsidRPr="001645EB">
              <w:rPr>
                <w:rFonts w:cstheme="minorHAnsi"/>
                <w:sz w:val="18"/>
                <w:szCs w:val="18"/>
              </w:rPr>
              <w:t xml:space="preserve">Nodo figlio </w:t>
            </w:r>
            <w:r w:rsidR="00B90C93" w:rsidRPr="001645EB">
              <w:rPr>
                <w:rFonts w:cstheme="minorHAnsi"/>
                <w:sz w:val="18"/>
                <w:szCs w:val="18"/>
              </w:rPr>
              <w:t>che contiene le informazioni dell</w:t>
            </w:r>
            <w:r w:rsidR="00B54131" w:rsidRPr="001645EB">
              <w:rPr>
                <w:rFonts w:cstheme="minorHAnsi"/>
                <w:sz w:val="18"/>
                <w:szCs w:val="18"/>
              </w:rPr>
              <w:t>a</w:t>
            </w:r>
            <w:r w:rsidR="00FB29EE" w:rsidRPr="001645EB">
              <w:rPr>
                <w:rFonts w:cstheme="minorHAnsi"/>
                <w:sz w:val="18"/>
                <w:szCs w:val="18"/>
              </w:rPr>
              <w:t xml:space="preserve"> richiesta d</w:t>
            </w:r>
            <w:r w:rsidR="00723462" w:rsidRPr="001645EB">
              <w:rPr>
                <w:rFonts w:cstheme="minorHAnsi"/>
                <w:sz w:val="18"/>
                <w:szCs w:val="18"/>
              </w:rPr>
              <w:t>ella</w:t>
            </w:r>
            <w:r w:rsidR="00FB29EE" w:rsidRPr="001645EB">
              <w:rPr>
                <w:rFonts w:cstheme="minorHAnsi"/>
                <w:sz w:val="18"/>
                <w:szCs w:val="18"/>
              </w:rPr>
              <w:t xml:space="preserve"> prova </w:t>
            </w:r>
            <w:r w:rsidR="00BF1180" w:rsidRPr="001645EB">
              <w:rPr>
                <w:rFonts w:cstheme="minorHAnsi"/>
                <w:sz w:val="18"/>
                <w:szCs w:val="18"/>
              </w:rPr>
              <w:t xml:space="preserve">verso </w:t>
            </w:r>
            <w:r w:rsidR="00FC2676" w:rsidRPr="001645EB">
              <w:rPr>
                <w:rFonts w:cstheme="minorHAnsi"/>
                <w:sz w:val="18"/>
                <w:szCs w:val="18"/>
              </w:rPr>
              <w:t>l’</w:t>
            </w:r>
            <w:proofErr w:type="spellStart"/>
            <w:r w:rsidR="00FC2676" w:rsidRPr="001645EB">
              <w:rPr>
                <w:rFonts w:cstheme="minorHAnsi"/>
                <w:sz w:val="18"/>
                <w:szCs w:val="18"/>
              </w:rPr>
              <w:t>Evidence</w:t>
            </w:r>
            <w:proofErr w:type="spellEnd"/>
            <w:r w:rsidR="00FC2676" w:rsidRPr="001645EB">
              <w:rPr>
                <w:rFonts w:cstheme="minorHAnsi"/>
                <w:sz w:val="18"/>
                <w:szCs w:val="18"/>
              </w:rPr>
              <w:t xml:space="preserve"> Provider.</w:t>
            </w:r>
          </w:p>
        </w:tc>
        <w:tc>
          <w:tcPr>
            <w:tcW w:w="1135" w:type="dxa"/>
            <w:tcBorders>
              <w:top w:val="single" w:sz="4" w:space="0" w:color="auto"/>
              <w:left w:val="single" w:sz="4" w:space="0" w:color="auto"/>
              <w:bottom w:val="single" w:sz="4" w:space="0" w:color="auto"/>
              <w:right w:val="single" w:sz="4" w:space="0" w:color="auto"/>
            </w:tcBorders>
            <w:vAlign w:val="center"/>
          </w:tcPr>
          <w:p w14:paraId="534D49FB" w14:textId="77777777" w:rsidR="00B90C93" w:rsidRPr="001645EB" w:rsidRDefault="00B90C93" w:rsidP="00B90C93">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571C168C" w14:textId="25A3CE5C" w:rsidR="00B90C93" w:rsidRPr="001645EB" w:rsidRDefault="00B90C93" w:rsidP="00B90C93">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6B99D611" w14:textId="77777777" w:rsidR="00B90C93" w:rsidRPr="001645EB" w:rsidRDefault="00B90C93" w:rsidP="00B90C93">
            <w:pPr>
              <w:rPr>
                <w:rFonts w:cstheme="minorHAnsi"/>
                <w:sz w:val="18"/>
                <w:szCs w:val="18"/>
              </w:rPr>
            </w:pPr>
            <w:r w:rsidRPr="001645EB">
              <w:rPr>
                <w:rFonts w:cstheme="minorHAnsi"/>
                <w:sz w:val="18"/>
                <w:szCs w:val="18"/>
              </w:rPr>
              <w:t>Object</w:t>
            </w:r>
          </w:p>
        </w:tc>
      </w:tr>
      <w:tr w:rsidR="00B90C93" w:rsidRPr="001645EB" w14:paraId="2AD9BBAF" w14:textId="77777777" w:rsidTr="00B51472">
        <w:tc>
          <w:tcPr>
            <w:tcW w:w="1981" w:type="dxa"/>
            <w:tcBorders>
              <w:top w:val="single" w:sz="4" w:space="0" w:color="auto"/>
              <w:left w:val="single" w:sz="4" w:space="0" w:color="auto"/>
              <w:bottom w:val="single" w:sz="4" w:space="0" w:color="auto"/>
              <w:right w:val="single" w:sz="4" w:space="0" w:color="auto"/>
            </w:tcBorders>
          </w:tcPr>
          <w:p w14:paraId="7716BF92" w14:textId="77777777" w:rsidR="00B90C93" w:rsidRPr="001645EB" w:rsidRDefault="00B90C93" w:rsidP="00B90C93">
            <w:pPr>
              <w:rPr>
                <w:rFonts w:cstheme="minorHAnsi"/>
                <w:sz w:val="18"/>
                <w:szCs w:val="18"/>
                <w:lang w:bidi="en-US"/>
              </w:rPr>
            </w:pPr>
            <w:proofErr w:type="spellStart"/>
            <w:r w:rsidRPr="001645EB">
              <w:rPr>
                <w:rFonts w:cstheme="minorHAnsi"/>
                <w:sz w:val="18"/>
                <w:szCs w:val="18"/>
              </w:rPr>
              <w:t>NaturalPerson</w:t>
            </w:r>
            <w:proofErr w:type="spellEnd"/>
          </w:p>
        </w:tc>
        <w:tc>
          <w:tcPr>
            <w:tcW w:w="4963" w:type="dxa"/>
            <w:tcBorders>
              <w:top w:val="single" w:sz="4" w:space="0" w:color="auto"/>
              <w:left w:val="single" w:sz="4" w:space="0" w:color="auto"/>
              <w:bottom w:val="single" w:sz="4" w:space="0" w:color="auto"/>
              <w:right w:val="single" w:sz="4" w:space="0" w:color="auto"/>
            </w:tcBorders>
          </w:tcPr>
          <w:p w14:paraId="3EC02A18" w14:textId="7D2F6699" w:rsidR="00B90C93" w:rsidRPr="001645EB" w:rsidRDefault="00723462" w:rsidP="00B90C93">
            <w:pPr>
              <w:rPr>
                <w:rFonts w:cstheme="minorHAnsi"/>
                <w:sz w:val="18"/>
                <w:szCs w:val="18"/>
              </w:rPr>
            </w:pPr>
            <w:r w:rsidRPr="001645EB">
              <w:rPr>
                <w:rFonts w:cstheme="minorHAnsi"/>
                <w:sz w:val="18"/>
                <w:szCs w:val="18"/>
              </w:rPr>
              <w:t xml:space="preserve">Nodo figlio </w:t>
            </w:r>
            <w:r w:rsidR="00B90C93" w:rsidRPr="001645EB">
              <w:rPr>
                <w:rFonts w:cstheme="minorHAnsi"/>
                <w:sz w:val="18"/>
                <w:szCs w:val="18"/>
              </w:rPr>
              <w:t xml:space="preserve">che contiene le informazioni </w:t>
            </w:r>
            <w:r w:rsidR="00870B54" w:rsidRPr="001645EB">
              <w:rPr>
                <w:rFonts w:cstheme="minorHAnsi"/>
                <w:sz w:val="18"/>
                <w:szCs w:val="18"/>
              </w:rPr>
              <w:t>personali</w:t>
            </w:r>
            <w:r w:rsidRPr="001645EB">
              <w:rPr>
                <w:rFonts w:cstheme="minorHAnsi"/>
                <w:sz w:val="18"/>
                <w:szCs w:val="18"/>
              </w:rPr>
              <w:t xml:space="preserve"> </w:t>
            </w:r>
            <w:r w:rsidR="00870B54" w:rsidRPr="001645EB">
              <w:rPr>
                <w:rFonts w:cstheme="minorHAnsi"/>
                <w:sz w:val="18"/>
                <w:szCs w:val="18"/>
              </w:rPr>
              <w:t xml:space="preserve">nel caso in cui </w:t>
            </w:r>
            <w:r w:rsidR="00B90C93" w:rsidRPr="001645EB">
              <w:rPr>
                <w:rFonts w:cstheme="minorHAnsi"/>
                <w:sz w:val="18"/>
                <w:szCs w:val="18"/>
              </w:rPr>
              <w:t xml:space="preserve">la richiesta di </w:t>
            </w:r>
            <w:r w:rsidRPr="001645EB">
              <w:rPr>
                <w:rFonts w:cstheme="minorHAnsi"/>
                <w:sz w:val="18"/>
                <w:szCs w:val="18"/>
              </w:rPr>
              <w:t xml:space="preserve">prove </w:t>
            </w:r>
            <w:r w:rsidR="00870B54" w:rsidRPr="001645EB">
              <w:rPr>
                <w:rFonts w:cstheme="minorHAnsi"/>
                <w:sz w:val="18"/>
                <w:szCs w:val="18"/>
              </w:rPr>
              <w:t xml:space="preserve">sia </w:t>
            </w:r>
            <w:r w:rsidR="00B90C93" w:rsidRPr="001645EB">
              <w:rPr>
                <w:rFonts w:cstheme="minorHAnsi"/>
                <w:sz w:val="18"/>
                <w:szCs w:val="18"/>
              </w:rPr>
              <w:t>fatta da una persona fisica.</w:t>
            </w:r>
            <w:r w:rsidR="00870B54" w:rsidRPr="001645EB">
              <w:rPr>
                <w:rFonts w:cstheme="minorHAnsi"/>
                <w:sz w:val="18"/>
                <w:szCs w:val="18"/>
              </w:rPr>
              <w:t xml:space="preserve"> Tale sezione è </w:t>
            </w:r>
            <w:r w:rsidR="00E91ABD" w:rsidRPr="001645EB">
              <w:rPr>
                <w:rFonts w:cstheme="minorHAnsi"/>
                <w:sz w:val="18"/>
                <w:szCs w:val="18"/>
              </w:rPr>
              <w:t xml:space="preserve">alternativa a </w:t>
            </w:r>
            <w:proofErr w:type="spellStart"/>
            <w:r w:rsidR="00E91ABD" w:rsidRPr="001645EB">
              <w:rPr>
                <w:rFonts w:cstheme="minorHAnsi"/>
                <w:sz w:val="18"/>
                <w:szCs w:val="18"/>
              </w:rPr>
              <w:t>LegalPerson</w:t>
            </w:r>
            <w:proofErr w:type="spellEnd"/>
            <w:r w:rsidR="00E91ABD" w:rsidRPr="001645EB">
              <w:rPr>
                <w:rFonts w:cstheme="minorHAnsi"/>
                <w:sz w:val="18"/>
                <w:szCs w:val="18"/>
              </w:rPr>
              <w:t xml:space="preserve">: </w:t>
            </w:r>
            <w:r w:rsidR="00B90C93" w:rsidRPr="001645EB">
              <w:rPr>
                <w:rFonts w:cstheme="minorHAnsi"/>
                <w:sz w:val="18"/>
                <w:szCs w:val="18"/>
              </w:rPr>
              <w:t xml:space="preserve">SOLO UNO TRA NATUALPERSON E LEGALPERSON </w:t>
            </w:r>
            <w:r w:rsidR="00A2358F" w:rsidRPr="001645EB">
              <w:rPr>
                <w:rFonts w:cstheme="minorHAnsi"/>
                <w:sz w:val="18"/>
                <w:szCs w:val="18"/>
              </w:rPr>
              <w:t>PUÒ</w:t>
            </w:r>
            <w:r w:rsidR="00B90C93" w:rsidRPr="001645EB">
              <w:rPr>
                <w:rFonts w:cstheme="minorHAnsi"/>
                <w:sz w:val="18"/>
                <w:szCs w:val="18"/>
              </w:rPr>
              <w:t xml:space="preserve"> ESSERE VALORIZZATO. NON SONO AMMESSI ENTRAMBI</w:t>
            </w:r>
            <w:r w:rsidR="00FD3B9F"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6D1B9D7A" w14:textId="77777777" w:rsidR="00B90C93" w:rsidRPr="001645EB" w:rsidRDefault="00B90C93" w:rsidP="00B90C93">
            <w:pPr>
              <w:jc w:val="center"/>
              <w:rPr>
                <w:rFonts w:cstheme="minorHAnsi"/>
                <w:sz w:val="18"/>
                <w:szCs w:val="18"/>
              </w:rPr>
            </w:pPr>
            <w:r w:rsidRPr="001645EB">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vAlign w:val="center"/>
          </w:tcPr>
          <w:p w14:paraId="57754B74" w14:textId="1830628F" w:rsidR="00B90C93" w:rsidRPr="001645EB" w:rsidRDefault="00B90C93" w:rsidP="00B90C93">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49DC7DFA" w14:textId="77777777" w:rsidR="00B90C93" w:rsidRPr="001645EB" w:rsidRDefault="00B90C93" w:rsidP="00B90C93">
            <w:pPr>
              <w:rPr>
                <w:rFonts w:cstheme="minorHAnsi"/>
                <w:sz w:val="18"/>
                <w:szCs w:val="18"/>
              </w:rPr>
            </w:pPr>
            <w:r w:rsidRPr="001645EB">
              <w:rPr>
                <w:rFonts w:cstheme="minorHAnsi"/>
                <w:sz w:val="18"/>
                <w:szCs w:val="18"/>
              </w:rPr>
              <w:t>Object</w:t>
            </w:r>
          </w:p>
        </w:tc>
      </w:tr>
      <w:tr w:rsidR="00B90C93" w:rsidRPr="001645EB" w14:paraId="5DECBDEB" w14:textId="77777777" w:rsidTr="00B51472">
        <w:tc>
          <w:tcPr>
            <w:tcW w:w="1981" w:type="dxa"/>
            <w:tcBorders>
              <w:top w:val="single" w:sz="4" w:space="0" w:color="auto"/>
              <w:left w:val="single" w:sz="4" w:space="0" w:color="auto"/>
              <w:bottom w:val="single" w:sz="4" w:space="0" w:color="auto"/>
              <w:right w:val="single" w:sz="4" w:space="0" w:color="auto"/>
            </w:tcBorders>
          </w:tcPr>
          <w:p w14:paraId="7E01F692" w14:textId="77777777" w:rsidR="00B90C93" w:rsidRPr="001645EB" w:rsidRDefault="00B90C93" w:rsidP="00B90C93">
            <w:pPr>
              <w:rPr>
                <w:rFonts w:cstheme="minorHAnsi"/>
                <w:sz w:val="18"/>
                <w:szCs w:val="18"/>
              </w:rPr>
            </w:pPr>
            <w:proofErr w:type="spellStart"/>
            <w:r w:rsidRPr="001645EB">
              <w:rPr>
                <w:rFonts w:cstheme="minorHAnsi"/>
                <w:sz w:val="18"/>
                <w:szCs w:val="18"/>
              </w:rPr>
              <w:t>LegalPerson</w:t>
            </w:r>
            <w:proofErr w:type="spellEnd"/>
          </w:p>
        </w:tc>
        <w:tc>
          <w:tcPr>
            <w:tcW w:w="4963" w:type="dxa"/>
            <w:tcBorders>
              <w:top w:val="single" w:sz="4" w:space="0" w:color="auto"/>
              <w:left w:val="single" w:sz="4" w:space="0" w:color="auto"/>
              <w:bottom w:val="single" w:sz="4" w:space="0" w:color="auto"/>
              <w:right w:val="single" w:sz="4" w:space="0" w:color="auto"/>
            </w:tcBorders>
          </w:tcPr>
          <w:p w14:paraId="2C5D429D" w14:textId="3D217296" w:rsidR="00B90C93" w:rsidRPr="001645EB" w:rsidRDefault="00E91ABD" w:rsidP="00B90C93">
            <w:pPr>
              <w:rPr>
                <w:rFonts w:cstheme="minorHAnsi"/>
                <w:sz w:val="18"/>
                <w:szCs w:val="18"/>
              </w:rPr>
            </w:pPr>
            <w:r w:rsidRPr="001645EB">
              <w:rPr>
                <w:rFonts w:cstheme="minorHAnsi"/>
                <w:sz w:val="18"/>
                <w:szCs w:val="18"/>
              </w:rPr>
              <w:t xml:space="preserve">Nodo figlio </w:t>
            </w:r>
            <w:r w:rsidR="00B90C93" w:rsidRPr="001645EB">
              <w:rPr>
                <w:rFonts w:cstheme="minorHAnsi"/>
                <w:sz w:val="18"/>
                <w:szCs w:val="18"/>
              </w:rPr>
              <w:t xml:space="preserve">che contiene le informazioni di una persona giuridica </w:t>
            </w:r>
            <w:r w:rsidRPr="001645EB">
              <w:rPr>
                <w:rFonts w:cstheme="minorHAnsi"/>
                <w:sz w:val="18"/>
                <w:szCs w:val="18"/>
              </w:rPr>
              <w:t>nel caso in cui la richiesta di prove sia fatta da una entità giuridica (ad esempio un’azienda)</w:t>
            </w:r>
            <w:r w:rsidR="00B90C93" w:rsidRPr="001645EB">
              <w:rPr>
                <w:rFonts w:cstheme="minorHAnsi"/>
                <w:sz w:val="18"/>
                <w:szCs w:val="18"/>
              </w:rPr>
              <w:t>.</w:t>
            </w:r>
            <w:r w:rsidRPr="001645EB">
              <w:rPr>
                <w:rFonts w:cstheme="minorHAnsi"/>
                <w:sz w:val="18"/>
                <w:szCs w:val="18"/>
              </w:rPr>
              <w:t xml:space="preserve"> </w:t>
            </w:r>
            <w:r w:rsidR="004F0BB6" w:rsidRPr="001645EB">
              <w:rPr>
                <w:rFonts w:cstheme="minorHAnsi"/>
                <w:sz w:val="18"/>
                <w:szCs w:val="18"/>
              </w:rPr>
              <w:t xml:space="preserve">Tale sezione è alternativa a </w:t>
            </w:r>
            <w:proofErr w:type="spellStart"/>
            <w:r w:rsidR="004F0BB6" w:rsidRPr="001645EB">
              <w:rPr>
                <w:rFonts w:cstheme="minorHAnsi"/>
                <w:sz w:val="18"/>
                <w:szCs w:val="18"/>
              </w:rPr>
              <w:t>NaturalPerson</w:t>
            </w:r>
            <w:proofErr w:type="spellEnd"/>
            <w:r w:rsidR="004F0BB6" w:rsidRPr="001645EB">
              <w:rPr>
                <w:rFonts w:cstheme="minorHAnsi"/>
                <w:sz w:val="18"/>
                <w:szCs w:val="18"/>
              </w:rPr>
              <w:t xml:space="preserve">: </w:t>
            </w:r>
            <w:r w:rsidR="00B90C93" w:rsidRPr="001645EB">
              <w:rPr>
                <w:rFonts w:cstheme="minorHAnsi"/>
                <w:sz w:val="18"/>
                <w:szCs w:val="18"/>
              </w:rPr>
              <w:t xml:space="preserve">SOLO UNO TRA NATUALPERSON E LEGALPERSON </w:t>
            </w:r>
            <w:r w:rsidR="00A2358F" w:rsidRPr="001645EB">
              <w:rPr>
                <w:rFonts w:cstheme="minorHAnsi"/>
                <w:sz w:val="18"/>
                <w:szCs w:val="18"/>
              </w:rPr>
              <w:t xml:space="preserve">PUÒ </w:t>
            </w:r>
            <w:r w:rsidR="00B90C93" w:rsidRPr="001645EB">
              <w:rPr>
                <w:rFonts w:cstheme="minorHAnsi"/>
                <w:sz w:val="18"/>
                <w:szCs w:val="18"/>
              </w:rPr>
              <w:t>ESSERE VALORIZZATO. NON SONO AMMESSI ENTRAMBI</w:t>
            </w:r>
            <w:r w:rsidR="00FD3B9F"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10D15961" w14:textId="77777777" w:rsidR="00B90C93" w:rsidRPr="001645EB" w:rsidRDefault="00B90C93" w:rsidP="00B90C93">
            <w:pPr>
              <w:jc w:val="center"/>
              <w:rPr>
                <w:rFonts w:cstheme="minorHAnsi"/>
                <w:sz w:val="18"/>
                <w:szCs w:val="18"/>
              </w:rPr>
            </w:pPr>
            <w:r w:rsidRPr="001645EB">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vAlign w:val="center"/>
          </w:tcPr>
          <w:p w14:paraId="4A5E97A2" w14:textId="1341D833" w:rsidR="00B90C93" w:rsidRPr="001645EB" w:rsidRDefault="00B90C93" w:rsidP="00B90C93">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29EC00F0" w14:textId="77777777" w:rsidR="00B90C93" w:rsidRPr="001645EB" w:rsidRDefault="00B90C93" w:rsidP="00B90C93">
            <w:pPr>
              <w:rPr>
                <w:rFonts w:cstheme="minorHAnsi"/>
                <w:sz w:val="18"/>
                <w:szCs w:val="18"/>
              </w:rPr>
            </w:pPr>
            <w:r w:rsidRPr="001645EB">
              <w:rPr>
                <w:rFonts w:cstheme="minorHAnsi"/>
                <w:sz w:val="18"/>
                <w:szCs w:val="18"/>
              </w:rPr>
              <w:t>Object</w:t>
            </w:r>
          </w:p>
        </w:tc>
      </w:tr>
      <w:tr w:rsidR="00B90C93" w:rsidRPr="001645EB" w14:paraId="54C0D18B" w14:textId="77777777" w:rsidTr="00B51472">
        <w:tc>
          <w:tcPr>
            <w:tcW w:w="1981" w:type="dxa"/>
            <w:tcBorders>
              <w:top w:val="single" w:sz="4" w:space="0" w:color="auto"/>
              <w:left w:val="single" w:sz="4" w:space="0" w:color="auto"/>
              <w:bottom w:val="single" w:sz="4" w:space="0" w:color="auto"/>
              <w:right w:val="single" w:sz="4" w:space="0" w:color="auto"/>
            </w:tcBorders>
          </w:tcPr>
          <w:p w14:paraId="5E3ECC31" w14:textId="77777777" w:rsidR="00B90C93" w:rsidRPr="001645EB" w:rsidRDefault="00B90C93" w:rsidP="00B90C93">
            <w:pPr>
              <w:rPr>
                <w:rFonts w:cstheme="minorHAnsi"/>
                <w:sz w:val="18"/>
                <w:szCs w:val="18"/>
              </w:rPr>
            </w:pPr>
            <w:proofErr w:type="spellStart"/>
            <w:r w:rsidRPr="001645EB">
              <w:rPr>
                <w:rFonts w:cstheme="minorHAnsi"/>
                <w:sz w:val="18"/>
                <w:szCs w:val="18"/>
              </w:rPr>
              <w:t>AuthorizedRepresentative</w:t>
            </w:r>
            <w:proofErr w:type="spellEnd"/>
          </w:p>
        </w:tc>
        <w:tc>
          <w:tcPr>
            <w:tcW w:w="4963" w:type="dxa"/>
            <w:tcBorders>
              <w:top w:val="single" w:sz="4" w:space="0" w:color="auto"/>
              <w:left w:val="single" w:sz="4" w:space="0" w:color="auto"/>
              <w:bottom w:val="single" w:sz="4" w:space="0" w:color="auto"/>
              <w:right w:val="single" w:sz="4" w:space="0" w:color="auto"/>
            </w:tcBorders>
          </w:tcPr>
          <w:p w14:paraId="2A2C5C41" w14:textId="15AC50BC" w:rsidR="00B90C93" w:rsidRPr="001645EB" w:rsidRDefault="004F0BB6" w:rsidP="00B90C93">
            <w:pPr>
              <w:rPr>
                <w:rFonts w:cstheme="minorHAnsi"/>
                <w:sz w:val="18"/>
                <w:szCs w:val="18"/>
              </w:rPr>
            </w:pPr>
            <w:r w:rsidRPr="001645EB">
              <w:rPr>
                <w:rFonts w:cstheme="minorHAnsi"/>
                <w:sz w:val="18"/>
                <w:szCs w:val="18"/>
              </w:rPr>
              <w:t xml:space="preserve">Nodo figlio </w:t>
            </w:r>
            <w:r w:rsidR="00B90C93" w:rsidRPr="001645EB">
              <w:rPr>
                <w:rFonts w:cstheme="minorHAnsi"/>
                <w:sz w:val="18"/>
                <w:szCs w:val="18"/>
              </w:rPr>
              <w:t>che contiene le informazioni sul rappresentante legale</w:t>
            </w:r>
            <w:r w:rsidRPr="001645EB">
              <w:rPr>
                <w:rFonts w:cstheme="minorHAnsi"/>
                <w:sz w:val="18"/>
                <w:szCs w:val="18"/>
              </w:rPr>
              <w:t>, nel caso in cui</w:t>
            </w:r>
            <w:r w:rsidR="00B90C93" w:rsidRPr="001645EB" w:rsidDel="004F0BB6">
              <w:rPr>
                <w:rFonts w:cstheme="minorHAnsi"/>
                <w:sz w:val="18"/>
                <w:szCs w:val="18"/>
              </w:rPr>
              <w:t xml:space="preserve"> </w:t>
            </w:r>
            <w:r w:rsidR="00B90C93" w:rsidRPr="001645EB">
              <w:rPr>
                <w:rFonts w:cstheme="minorHAnsi"/>
                <w:sz w:val="18"/>
                <w:szCs w:val="18"/>
              </w:rPr>
              <w:t xml:space="preserve">la richiesta di </w:t>
            </w:r>
            <w:r w:rsidRPr="001645EB">
              <w:rPr>
                <w:rFonts w:cstheme="minorHAnsi"/>
                <w:sz w:val="18"/>
                <w:szCs w:val="18"/>
              </w:rPr>
              <w:t xml:space="preserve">prove </w:t>
            </w:r>
            <w:r w:rsidR="00B90C93" w:rsidRPr="001645EB">
              <w:rPr>
                <w:rFonts w:cstheme="minorHAnsi"/>
                <w:sz w:val="18"/>
                <w:szCs w:val="18"/>
              </w:rPr>
              <w:t>è fatta da un rappresentante legale</w:t>
            </w:r>
            <w:r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02DBE509" w14:textId="77777777" w:rsidR="00B90C93" w:rsidRPr="001645EB" w:rsidRDefault="00B90C93" w:rsidP="00B90C93">
            <w:pPr>
              <w:jc w:val="center"/>
              <w:rPr>
                <w:rFonts w:cstheme="minorHAnsi"/>
                <w:sz w:val="18"/>
                <w:szCs w:val="18"/>
              </w:rPr>
            </w:pPr>
            <w:r w:rsidRPr="001645EB">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vAlign w:val="center"/>
          </w:tcPr>
          <w:p w14:paraId="48EE3F52" w14:textId="600FE49B" w:rsidR="00B90C93" w:rsidRPr="001645EB" w:rsidRDefault="00B90C93" w:rsidP="00B90C93">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6FFF758" w14:textId="77777777" w:rsidR="00B90C93" w:rsidRPr="001645EB" w:rsidRDefault="00B90C93" w:rsidP="00B90C93">
            <w:pPr>
              <w:rPr>
                <w:rFonts w:cstheme="minorHAnsi"/>
                <w:sz w:val="18"/>
                <w:szCs w:val="18"/>
              </w:rPr>
            </w:pPr>
            <w:r w:rsidRPr="001645EB">
              <w:rPr>
                <w:rFonts w:cstheme="minorHAnsi"/>
                <w:sz w:val="18"/>
                <w:szCs w:val="18"/>
              </w:rPr>
              <w:t>Object</w:t>
            </w:r>
          </w:p>
        </w:tc>
      </w:tr>
      <w:tr w:rsidR="00F8496E" w:rsidRPr="001645EB" w14:paraId="67F036D9" w14:textId="77777777" w:rsidTr="00B51472">
        <w:tc>
          <w:tcPr>
            <w:tcW w:w="1981" w:type="dxa"/>
            <w:tcBorders>
              <w:top w:val="single" w:sz="4" w:space="0" w:color="auto"/>
              <w:left w:val="single" w:sz="4" w:space="0" w:color="auto"/>
              <w:bottom w:val="single" w:sz="4" w:space="0" w:color="auto"/>
              <w:right w:val="single" w:sz="4" w:space="0" w:color="auto"/>
            </w:tcBorders>
          </w:tcPr>
          <w:p w14:paraId="44C6411C" w14:textId="37FAC0CE" w:rsidR="00F8496E" w:rsidRPr="001645EB" w:rsidRDefault="00F8496E" w:rsidP="00F8496E">
            <w:pPr>
              <w:rPr>
                <w:rFonts w:cstheme="minorHAnsi"/>
                <w:sz w:val="18"/>
                <w:szCs w:val="18"/>
              </w:rPr>
            </w:pPr>
            <w:proofErr w:type="spellStart"/>
            <w:r w:rsidRPr="001645EB">
              <w:rPr>
                <w:sz w:val="18"/>
                <w:lang w:eastAsia="en-US"/>
              </w:rPr>
              <w:t>AuthorizedRepresentativeLegalPerson</w:t>
            </w:r>
            <w:proofErr w:type="spellEnd"/>
          </w:p>
        </w:tc>
        <w:tc>
          <w:tcPr>
            <w:tcW w:w="4963" w:type="dxa"/>
            <w:tcBorders>
              <w:top w:val="single" w:sz="4" w:space="0" w:color="auto"/>
              <w:left w:val="single" w:sz="4" w:space="0" w:color="auto"/>
              <w:bottom w:val="single" w:sz="4" w:space="0" w:color="auto"/>
              <w:right w:val="single" w:sz="4" w:space="0" w:color="auto"/>
            </w:tcBorders>
          </w:tcPr>
          <w:p w14:paraId="04BCB933" w14:textId="29C3662B" w:rsidR="00F8496E" w:rsidRPr="001645EB" w:rsidRDefault="00F8496E" w:rsidP="00F8496E">
            <w:pPr>
              <w:rPr>
                <w:rFonts w:cstheme="minorHAnsi"/>
                <w:sz w:val="18"/>
                <w:szCs w:val="18"/>
              </w:rPr>
            </w:pPr>
            <w:r w:rsidRPr="001645EB">
              <w:rPr>
                <w:sz w:val="18"/>
                <w:lang w:eastAsia="en-US"/>
              </w:rPr>
              <w:t xml:space="preserve">Nodo figlio che contiene le informazioni sul rappresentante legale di tipo </w:t>
            </w:r>
            <w:proofErr w:type="spellStart"/>
            <w:r w:rsidRPr="001645EB">
              <w:rPr>
                <w:sz w:val="18"/>
                <w:lang w:eastAsia="en-US"/>
              </w:rPr>
              <w:t>LegalPerson</w:t>
            </w:r>
            <w:proofErr w:type="spellEnd"/>
            <w:r w:rsidRPr="001645EB">
              <w:rPr>
                <w:sz w:val="18"/>
                <w:lang w:eastAsia="en-US"/>
              </w:rPr>
              <w:t>, nel caso in cui la richiesta di prove è fatta da un rappresentante legale.</w:t>
            </w:r>
          </w:p>
        </w:tc>
        <w:tc>
          <w:tcPr>
            <w:tcW w:w="1135" w:type="dxa"/>
            <w:tcBorders>
              <w:top w:val="single" w:sz="4" w:space="0" w:color="auto"/>
              <w:left w:val="single" w:sz="4" w:space="0" w:color="auto"/>
              <w:bottom w:val="single" w:sz="4" w:space="0" w:color="auto"/>
              <w:right w:val="single" w:sz="4" w:space="0" w:color="auto"/>
            </w:tcBorders>
            <w:vAlign w:val="center"/>
          </w:tcPr>
          <w:p w14:paraId="57198DD4" w14:textId="48335676" w:rsidR="00F8496E" w:rsidRPr="001645EB" w:rsidRDefault="00F8496E" w:rsidP="00F8496E">
            <w:pPr>
              <w:jc w:val="center"/>
              <w:rPr>
                <w:rFonts w:cstheme="minorHAnsi"/>
                <w:sz w:val="18"/>
                <w:szCs w:val="18"/>
              </w:rPr>
            </w:pPr>
            <w:r w:rsidRPr="001645EB">
              <w:rPr>
                <w:sz w:val="18"/>
                <w:lang w:eastAsia="en-US"/>
              </w:rPr>
              <w:t>O</w:t>
            </w:r>
          </w:p>
        </w:tc>
        <w:tc>
          <w:tcPr>
            <w:tcW w:w="851" w:type="dxa"/>
            <w:tcBorders>
              <w:top w:val="single" w:sz="4" w:space="0" w:color="auto"/>
              <w:left w:val="single" w:sz="4" w:space="0" w:color="auto"/>
              <w:bottom w:val="single" w:sz="4" w:space="0" w:color="auto"/>
              <w:right w:val="single" w:sz="4" w:space="0" w:color="auto"/>
            </w:tcBorders>
            <w:vAlign w:val="center"/>
          </w:tcPr>
          <w:p w14:paraId="0A62CF9E" w14:textId="7488DAB6" w:rsidR="00F8496E" w:rsidRPr="001645EB" w:rsidRDefault="00F8496E" w:rsidP="00F8496E">
            <w:pPr>
              <w:jc w:val="center"/>
              <w:rPr>
                <w:rFonts w:cstheme="minorHAnsi"/>
                <w:color w:val="000000" w:themeColor="text1"/>
                <w:sz w:val="18"/>
                <w:szCs w:val="18"/>
              </w:rPr>
            </w:pPr>
            <w:r w:rsidRPr="001645EB">
              <w:rPr>
                <w:sz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0BC38C76" w14:textId="413B5CE5" w:rsidR="00F8496E" w:rsidRPr="001645EB" w:rsidRDefault="00F8496E" w:rsidP="00F8496E">
            <w:pPr>
              <w:rPr>
                <w:rFonts w:cstheme="minorHAnsi"/>
                <w:sz w:val="18"/>
                <w:szCs w:val="18"/>
              </w:rPr>
            </w:pPr>
            <w:r w:rsidRPr="001645EB">
              <w:rPr>
                <w:sz w:val="18"/>
                <w:lang w:eastAsia="en-US"/>
              </w:rPr>
              <w:t>Object</w:t>
            </w:r>
          </w:p>
        </w:tc>
      </w:tr>
    </w:tbl>
    <w:p w14:paraId="0433B4F7" w14:textId="77777777" w:rsidR="00F40AE9" w:rsidRPr="001645EB" w:rsidRDefault="00F40AE9" w:rsidP="00F40AE9">
      <w:pPr>
        <w:rPr>
          <w:rFonts w:cstheme="minorHAnsi"/>
          <w:sz w:val="20"/>
        </w:rPr>
      </w:pPr>
    </w:p>
    <w:p w14:paraId="4EB217AF" w14:textId="768C442F" w:rsidR="00F40AE9" w:rsidRPr="001645EB" w:rsidRDefault="00F40AE9" w:rsidP="00B821C8">
      <w:pPr>
        <w:spacing w:after="120"/>
        <w:rPr>
          <w:rFonts w:cstheme="minorHAnsi"/>
          <w:b/>
          <w:i/>
          <w:sz w:val="18"/>
          <w:szCs w:val="18"/>
          <w:lang w:bidi="en-US"/>
        </w:rPr>
      </w:pPr>
      <w:r w:rsidRPr="001645EB">
        <w:rPr>
          <w:rFonts w:cstheme="minorHAnsi"/>
          <w:b/>
          <w:i/>
          <w:sz w:val="18"/>
          <w:szCs w:val="18"/>
          <w:lang w:bidi="en-US"/>
        </w:rPr>
        <w:t xml:space="preserve">Nodo </w:t>
      </w:r>
      <w:r w:rsidR="00673FA1" w:rsidRPr="001645EB">
        <w:rPr>
          <w:rFonts w:cstheme="minorHAnsi"/>
          <w:b/>
          <w:i/>
          <w:sz w:val="18"/>
          <w:szCs w:val="18"/>
          <w:lang w:bidi="en-US"/>
        </w:rPr>
        <w:t>figlio</w:t>
      </w:r>
      <w:r w:rsidRPr="001645EB">
        <w:rPr>
          <w:rFonts w:cstheme="minorHAnsi"/>
          <w:b/>
          <w:i/>
          <w:sz w:val="18"/>
          <w:szCs w:val="18"/>
          <w:lang w:bidi="en-US"/>
        </w:rPr>
        <w:t xml:space="preserve"> </w:t>
      </w:r>
      <w:proofErr w:type="spellStart"/>
      <w:r w:rsidRPr="001645EB">
        <w:rPr>
          <w:rFonts w:ascii="Courier New" w:hAnsi="Courier New" w:cs="Courier New"/>
          <w:b/>
          <w:color w:val="000000" w:themeColor="text1"/>
          <w:sz w:val="18"/>
          <w:szCs w:val="18"/>
          <w:lang w:bidi="en-US"/>
        </w:rPr>
        <w:t>EvidenceRequest</w:t>
      </w:r>
      <w:proofErr w:type="spellEnd"/>
      <w:r w:rsidR="00673FA1" w:rsidRPr="001645EB">
        <w:rPr>
          <w:rFonts w:ascii="Courier New" w:hAnsi="Courier New" w:cs="Courier New"/>
          <w:b/>
          <w:color w:val="000000" w:themeColor="text1"/>
          <w:sz w:val="18"/>
          <w:szCs w:val="18"/>
          <w:lang w:bidi="en-US"/>
        </w:rPr>
        <w:t xml:space="preserve"> </w:t>
      </w:r>
      <w:r w:rsidR="00673FA1" w:rsidRPr="001645EB">
        <w:rPr>
          <w:rFonts w:cstheme="minorHAnsi"/>
          <w:b/>
          <w:i/>
          <w:sz w:val="18"/>
          <w:szCs w:val="18"/>
          <w:lang w:bidi="en-US"/>
        </w:rPr>
        <w:t>del nodo padre</w:t>
      </w:r>
      <w:r w:rsidR="00673FA1" w:rsidRPr="001645EB">
        <w:rPr>
          <w:rFonts w:ascii="Courier New" w:hAnsi="Courier New" w:cs="Courier New"/>
          <w:b/>
          <w:color w:val="000000" w:themeColor="text1"/>
          <w:sz w:val="18"/>
          <w:szCs w:val="18"/>
          <w:lang w:bidi="en-US"/>
        </w:rPr>
        <w:t xml:space="preserve"> </w:t>
      </w:r>
      <w:proofErr w:type="spellStart"/>
      <w:proofErr w:type="gramStart"/>
      <w:r w:rsidR="00673FA1" w:rsidRPr="001645EB">
        <w:rPr>
          <w:rFonts w:ascii="Courier New" w:hAnsi="Courier New" w:cs="Courier New"/>
          <w:b/>
          <w:color w:val="000000" w:themeColor="text1"/>
          <w:sz w:val="18"/>
          <w:szCs w:val="18"/>
          <w:lang w:bidi="en-US"/>
        </w:rPr>
        <w:t>query:Query</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F40AE9" w:rsidRPr="001645EB" w14:paraId="570C7929" w14:textId="77777777" w:rsidTr="00F62520">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1437802" w14:textId="77777777" w:rsidR="00F40AE9" w:rsidRPr="001645EB" w:rsidRDefault="00F40AE9" w:rsidP="00244410">
            <w:pPr>
              <w:rPr>
                <w:rFonts w:cstheme="minorHAnsi"/>
                <w:color w:val="000000" w:themeColor="text1"/>
                <w:sz w:val="18"/>
                <w:szCs w:val="18"/>
              </w:rPr>
            </w:pPr>
            <w:proofErr w:type="spellStart"/>
            <w:r w:rsidRPr="001645EB">
              <w:rPr>
                <w:rFonts w:cstheme="minorHAns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45F99A1" w14:textId="77777777" w:rsidR="00F40AE9" w:rsidRPr="001645EB" w:rsidRDefault="00F40AE9" w:rsidP="00244410">
            <w:pPr>
              <w:rPr>
                <w:rFonts w:cstheme="minorHAnsi"/>
                <w:i/>
                <w:color w:val="000000" w:themeColor="text1"/>
                <w:sz w:val="18"/>
                <w:szCs w:val="18"/>
              </w:rPr>
            </w:pPr>
            <w:proofErr w:type="spellStart"/>
            <w:r w:rsidRPr="001645EB">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295721B" w14:textId="77777777"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A474DA0" w14:textId="0FA27537"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 xml:space="preserve">Max </w:t>
            </w:r>
            <w:proofErr w:type="spellStart"/>
            <w:r w:rsidRPr="001645EB">
              <w:rPr>
                <w:rFonts w:cstheme="minorHAnsi"/>
                <w:b/>
                <w:i/>
                <w:sz w:val="18"/>
                <w:szCs w:val="18"/>
                <w:lang w:bidi="en-US"/>
              </w:rPr>
              <w:t>Len</w:t>
            </w:r>
            <w:r w:rsidR="00B90C93" w:rsidRPr="001645EB">
              <w:rPr>
                <w:rFonts w:cstheme="minorHAnsi"/>
                <w:b/>
                <w:i/>
                <w:sz w:val="18"/>
                <w:szCs w:val="18"/>
                <w:lang w:bidi="en-US"/>
              </w:rPr>
              <w:t>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C79C878" w14:textId="77777777" w:rsidR="00F40AE9" w:rsidRPr="001645EB" w:rsidRDefault="00F40AE9" w:rsidP="00244410">
            <w:pPr>
              <w:rPr>
                <w:rFonts w:cstheme="minorHAnsi"/>
                <w:color w:val="000000" w:themeColor="text1"/>
                <w:sz w:val="18"/>
                <w:szCs w:val="18"/>
              </w:rPr>
            </w:pPr>
            <w:proofErr w:type="spellStart"/>
            <w:r w:rsidRPr="001645EB">
              <w:rPr>
                <w:rFonts w:cstheme="minorHAnsi"/>
                <w:b/>
                <w:i/>
                <w:sz w:val="18"/>
                <w:szCs w:val="18"/>
                <w:lang w:bidi="en-US"/>
              </w:rPr>
              <w:t>Type</w:t>
            </w:r>
            <w:proofErr w:type="spellEnd"/>
          </w:p>
        </w:tc>
      </w:tr>
      <w:tr w:rsidR="00B90C93" w:rsidRPr="001645EB" w14:paraId="0901AF49" w14:textId="77777777" w:rsidTr="00F62520">
        <w:trPr>
          <w:tblHeader/>
        </w:trPr>
        <w:tc>
          <w:tcPr>
            <w:tcW w:w="1981" w:type="dxa"/>
            <w:tcBorders>
              <w:top w:val="single" w:sz="4" w:space="0" w:color="auto"/>
              <w:left w:val="single" w:sz="4" w:space="0" w:color="auto"/>
              <w:bottom w:val="single" w:sz="4" w:space="0" w:color="auto"/>
              <w:right w:val="single" w:sz="4" w:space="0" w:color="auto"/>
            </w:tcBorders>
          </w:tcPr>
          <w:p w14:paraId="1491045F" w14:textId="77777777" w:rsidR="00B90C93" w:rsidRPr="001645EB" w:rsidRDefault="00B90C93" w:rsidP="00B90C93">
            <w:pPr>
              <w:rPr>
                <w:rFonts w:cstheme="minorHAnsi"/>
                <w:sz w:val="18"/>
                <w:szCs w:val="18"/>
                <w:lang w:eastAsia="en-US"/>
              </w:rPr>
            </w:pPr>
            <w:proofErr w:type="spellStart"/>
            <w:proofErr w:type="gramStart"/>
            <w:r w:rsidRPr="001645EB">
              <w:rPr>
                <w:rFonts w:cstheme="minorHAnsi"/>
                <w:sz w:val="18"/>
                <w:szCs w:val="18"/>
                <w:lang w:eastAsia="en-US"/>
              </w:rPr>
              <w:t>rim:Slot</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1A616843" w14:textId="38CCD473" w:rsidR="00B90C93" w:rsidRPr="001645EB" w:rsidRDefault="00B90C93" w:rsidP="00B90C93">
            <w:pPr>
              <w:rPr>
                <w:rFonts w:cstheme="minorHAnsi"/>
                <w:sz w:val="18"/>
                <w:szCs w:val="18"/>
              </w:rPr>
            </w:pPr>
            <w:r w:rsidRPr="001645EB">
              <w:rPr>
                <w:rFonts w:cstheme="minorHAnsi"/>
                <w:sz w:val="18"/>
                <w:szCs w:val="18"/>
              </w:rPr>
              <w:t xml:space="preserve">Sezione che contiene le informazioni sul </w:t>
            </w:r>
            <w:proofErr w:type="spellStart"/>
            <w:r w:rsidRPr="001645EB">
              <w:rPr>
                <w:rFonts w:cstheme="minorHAnsi"/>
                <w:sz w:val="18"/>
                <w:szCs w:val="18"/>
              </w:rPr>
              <w:t>DataServiceEvidenceType</w:t>
            </w:r>
            <w:proofErr w:type="spellEnd"/>
            <w:r w:rsidRPr="001645EB">
              <w:rPr>
                <w:rFonts w:cstheme="minorHAnsi"/>
                <w:sz w:val="18"/>
                <w:szCs w:val="18"/>
              </w:rPr>
              <w:t xml:space="preserve">, recuperate dal </w:t>
            </w:r>
            <w:proofErr w:type="spellStart"/>
            <w:r w:rsidRPr="001645EB">
              <w:rPr>
                <w:rFonts w:cstheme="minorHAnsi"/>
                <w:sz w:val="18"/>
                <w:szCs w:val="18"/>
              </w:rPr>
              <w:t>DataServiceDirectory</w:t>
            </w:r>
            <w:proofErr w:type="spellEnd"/>
            <w:r w:rsidR="000024D4"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25E98B36" w14:textId="77777777" w:rsidR="00B90C93" w:rsidRPr="001645EB" w:rsidRDefault="00B90C93" w:rsidP="00B90C93">
            <w:pPr>
              <w:jc w:val="center"/>
              <w:rPr>
                <w:rFonts w:cstheme="minorHAnsi"/>
                <w:sz w:val="18"/>
                <w:szCs w:val="18"/>
                <w:lang w:bidi="en-US"/>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0B8E6B4A" w14:textId="6FF78EE3" w:rsidR="00B90C93" w:rsidRPr="001645EB" w:rsidRDefault="00B90C93" w:rsidP="00B90C93">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1B6B319" w14:textId="77777777" w:rsidR="00B90C93" w:rsidRPr="001645EB" w:rsidRDefault="00B90C93" w:rsidP="00B90C93">
            <w:pPr>
              <w:rPr>
                <w:rFonts w:cstheme="minorHAnsi"/>
                <w:sz w:val="18"/>
                <w:szCs w:val="18"/>
              </w:rPr>
            </w:pPr>
            <w:r w:rsidRPr="001645EB">
              <w:rPr>
                <w:rFonts w:cstheme="minorHAnsi"/>
                <w:sz w:val="18"/>
                <w:szCs w:val="18"/>
              </w:rPr>
              <w:t xml:space="preserve">Object </w:t>
            </w:r>
          </w:p>
        </w:tc>
      </w:tr>
      <w:tr w:rsidR="00B90C93" w:rsidRPr="001645EB" w14:paraId="26753C25" w14:textId="77777777" w:rsidTr="00F62520">
        <w:trPr>
          <w:tblHeader/>
        </w:trPr>
        <w:tc>
          <w:tcPr>
            <w:tcW w:w="1981" w:type="dxa"/>
            <w:tcBorders>
              <w:top w:val="single" w:sz="4" w:space="0" w:color="auto"/>
              <w:left w:val="single" w:sz="4" w:space="0" w:color="auto"/>
              <w:bottom w:val="single" w:sz="4" w:space="0" w:color="auto"/>
              <w:right w:val="single" w:sz="4" w:space="0" w:color="auto"/>
            </w:tcBorders>
          </w:tcPr>
          <w:p w14:paraId="20AE37E6" w14:textId="0383A7D8" w:rsidR="00B90C93" w:rsidRPr="001645EB" w:rsidRDefault="00B90C93" w:rsidP="00B90C93">
            <w:pPr>
              <w:rPr>
                <w:rFonts w:cstheme="minorHAnsi"/>
                <w:sz w:val="18"/>
                <w:szCs w:val="18"/>
                <w:lang w:eastAsia="en-US"/>
              </w:rPr>
            </w:pPr>
            <w:r w:rsidRPr="001645EB">
              <w:rPr>
                <w:rFonts w:cstheme="minorHAnsi"/>
                <w:sz w:val="18"/>
                <w:szCs w:val="18"/>
                <w:lang w:eastAsia="en-US"/>
              </w:rPr>
              <w:t>name</w:t>
            </w:r>
          </w:p>
        </w:tc>
        <w:tc>
          <w:tcPr>
            <w:tcW w:w="4963" w:type="dxa"/>
            <w:tcBorders>
              <w:top w:val="single" w:sz="4" w:space="0" w:color="auto"/>
              <w:left w:val="single" w:sz="4" w:space="0" w:color="auto"/>
              <w:bottom w:val="single" w:sz="4" w:space="0" w:color="auto"/>
              <w:right w:val="single" w:sz="4" w:space="0" w:color="auto"/>
            </w:tcBorders>
          </w:tcPr>
          <w:p w14:paraId="4BC5F4C7" w14:textId="2892B817" w:rsidR="00B90C93" w:rsidRPr="001645EB" w:rsidRDefault="00B90C93" w:rsidP="00B90C93">
            <w:pPr>
              <w:rPr>
                <w:rFonts w:cstheme="minorHAnsi"/>
                <w:sz w:val="18"/>
                <w:szCs w:val="18"/>
              </w:rPr>
            </w:pPr>
            <w:r w:rsidRPr="001645EB">
              <w:rPr>
                <w:rFonts w:cstheme="minorHAnsi"/>
                <w:sz w:val="18"/>
                <w:szCs w:val="18"/>
              </w:rPr>
              <w:t xml:space="preserve">Attributo del nodo </w:t>
            </w:r>
            <w:proofErr w:type="spellStart"/>
            <w:proofErr w:type="gramStart"/>
            <w:r w:rsidRPr="001645EB">
              <w:rPr>
                <w:rFonts w:cstheme="minorHAnsi"/>
                <w:sz w:val="18"/>
                <w:szCs w:val="18"/>
                <w:lang w:bidi="en-US"/>
              </w:rPr>
              <w:t>rim:Slot</w:t>
            </w:r>
            <w:proofErr w:type="spellEnd"/>
            <w:proofErr w:type="gramEnd"/>
            <w:r w:rsidR="00A67991" w:rsidRPr="001645EB">
              <w:rPr>
                <w:rFonts w:cstheme="minorHAnsi"/>
                <w:sz w:val="18"/>
                <w:szCs w:val="18"/>
                <w:lang w:bidi="en-US"/>
              </w:rPr>
              <w:t xml:space="preserve">. </w:t>
            </w:r>
            <w:r w:rsidRPr="001645EB">
              <w:rPr>
                <w:rFonts w:cstheme="minorHAnsi"/>
                <w:sz w:val="18"/>
                <w:szCs w:val="18"/>
              </w:rPr>
              <w:t>Lista di valorizzazioni possibili:</w:t>
            </w:r>
          </w:p>
          <w:p w14:paraId="044C4905" w14:textId="4635324D" w:rsidR="00B90C93" w:rsidRPr="001645EB" w:rsidRDefault="00B90C93" w:rsidP="00B90C93">
            <w:pPr>
              <w:rPr>
                <w:rFonts w:cstheme="minorHAnsi"/>
                <w:sz w:val="18"/>
                <w:szCs w:val="18"/>
              </w:rPr>
            </w:pPr>
            <w:r w:rsidRPr="001645EB">
              <w:rPr>
                <w:rFonts w:cstheme="minorHAnsi"/>
                <w:sz w:val="18"/>
                <w:szCs w:val="18"/>
              </w:rPr>
              <w:t>name</w:t>
            </w:r>
            <w:proofErr w:type="gramStart"/>
            <w:r w:rsidRPr="001645EB">
              <w:rPr>
                <w:rFonts w:cstheme="minorHAnsi"/>
                <w:sz w:val="18"/>
                <w:szCs w:val="18"/>
              </w:rPr>
              <w:t>=</w:t>
            </w:r>
            <w:r w:rsidR="00A2358F" w:rsidRPr="001645EB">
              <w:rPr>
                <w:rFonts w:cstheme="minorHAnsi"/>
                <w:sz w:val="18"/>
                <w:szCs w:val="18"/>
              </w:rPr>
              <w:t>“</w:t>
            </w:r>
            <w:proofErr w:type="spellStart"/>
            <w:r w:rsidRPr="001645EB">
              <w:rPr>
                <w:rFonts w:cstheme="minorHAnsi"/>
                <w:sz w:val="18"/>
                <w:szCs w:val="18"/>
              </w:rPr>
              <w:t>EvidenceRequest</w:t>
            </w:r>
            <w:proofErr w:type="spellEnd"/>
            <w:r w:rsidRPr="001645EB">
              <w:rPr>
                <w:rFonts w:cstheme="minorHAnsi"/>
                <w:sz w:val="18"/>
                <w:szCs w:val="18"/>
              </w:rPr>
              <w:t>“</w:t>
            </w:r>
            <w:proofErr w:type="gramEnd"/>
          </w:p>
        </w:tc>
        <w:tc>
          <w:tcPr>
            <w:tcW w:w="1135" w:type="dxa"/>
            <w:tcBorders>
              <w:top w:val="single" w:sz="4" w:space="0" w:color="auto"/>
              <w:left w:val="single" w:sz="4" w:space="0" w:color="auto"/>
              <w:bottom w:val="single" w:sz="4" w:space="0" w:color="auto"/>
              <w:right w:val="single" w:sz="4" w:space="0" w:color="auto"/>
            </w:tcBorders>
            <w:vAlign w:val="center"/>
          </w:tcPr>
          <w:p w14:paraId="7D99E64E" w14:textId="77777777" w:rsidR="00B90C93" w:rsidRPr="001645EB" w:rsidRDefault="00B90C93" w:rsidP="00B90C93">
            <w:pPr>
              <w:jc w:val="center"/>
              <w:rPr>
                <w:rFonts w:cstheme="minorHAnsi"/>
                <w:sz w:val="18"/>
                <w:szCs w:val="18"/>
                <w:lang w:bidi="en-US"/>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142545F6" w14:textId="07318B3C" w:rsidR="00B90C93" w:rsidRPr="001645EB" w:rsidRDefault="00B90C93" w:rsidP="00B90C93">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4F99926" w14:textId="77777777" w:rsidR="00B90C93" w:rsidRPr="001645EB" w:rsidRDefault="00B90C93" w:rsidP="00B90C93">
            <w:pPr>
              <w:rPr>
                <w:rFonts w:cstheme="minorHAnsi"/>
                <w:sz w:val="18"/>
                <w:szCs w:val="18"/>
              </w:rPr>
            </w:pPr>
            <w:proofErr w:type="spellStart"/>
            <w:r w:rsidRPr="001645EB">
              <w:rPr>
                <w:rFonts w:cstheme="minorHAnsi"/>
                <w:sz w:val="18"/>
                <w:szCs w:val="18"/>
              </w:rPr>
              <w:t>String</w:t>
            </w:r>
            <w:proofErr w:type="spellEnd"/>
          </w:p>
        </w:tc>
      </w:tr>
      <w:tr w:rsidR="00B90C93" w:rsidRPr="001645EB" w14:paraId="13A6E744" w14:textId="77777777" w:rsidTr="00B821C8">
        <w:trPr>
          <w:tblHeader/>
        </w:trPr>
        <w:tc>
          <w:tcPr>
            <w:tcW w:w="1981" w:type="dxa"/>
            <w:tcBorders>
              <w:top w:val="single" w:sz="4" w:space="0" w:color="auto"/>
              <w:left w:val="single" w:sz="4" w:space="0" w:color="auto"/>
              <w:bottom w:val="single" w:sz="4" w:space="0" w:color="auto"/>
              <w:right w:val="single" w:sz="4" w:space="0" w:color="auto"/>
            </w:tcBorders>
          </w:tcPr>
          <w:p w14:paraId="7A911C4C" w14:textId="77777777" w:rsidR="00B90C93" w:rsidRPr="001645EB" w:rsidRDefault="00B90C93" w:rsidP="00B90C93">
            <w:pPr>
              <w:rPr>
                <w:rFonts w:cstheme="minorHAnsi"/>
                <w:sz w:val="18"/>
                <w:szCs w:val="18"/>
                <w:lang w:eastAsia="en-US"/>
              </w:rPr>
            </w:pPr>
            <w:proofErr w:type="spellStart"/>
            <w:proofErr w:type="gramStart"/>
            <w:r w:rsidRPr="001645EB">
              <w:rPr>
                <w:rFonts w:cstheme="minorHAnsi"/>
                <w:sz w:val="18"/>
                <w:szCs w:val="18"/>
                <w:lang w:eastAsia="en-US"/>
              </w:rPr>
              <w:t>rim:SlotValue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2BF78D0A" w14:textId="1C1F9572" w:rsidR="00B90C93" w:rsidRPr="001645EB" w:rsidRDefault="00A67991" w:rsidP="00B90C93">
            <w:pPr>
              <w:rPr>
                <w:rFonts w:cstheme="minorHAnsi"/>
                <w:sz w:val="18"/>
                <w:szCs w:val="18"/>
              </w:rPr>
            </w:pPr>
            <w:r w:rsidRPr="001645EB">
              <w:rPr>
                <w:rFonts w:cstheme="minorHAnsi"/>
                <w:sz w:val="18"/>
                <w:szCs w:val="18"/>
              </w:rPr>
              <w:t xml:space="preserve">Nodo figlio </w:t>
            </w:r>
            <w:r w:rsidR="00B90C93" w:rsidRPr="001645EB">
              <w:rPr>
                <w:rFonts w:cstheme="minorHAnsi"/>
                <w:sz w:val="18"/>
                <w:szCs w:val="18"/>
              </w:rPr>
              <w:t>che contiene tutti i metadati dell’oggetto</w:t>
            </w:r>
            <w:r w:rsidR="00FD3B9F"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tcPr>
          <w:p w14:paraId="52EA952B" w14:textId="77777777" w:rsidR="00B90C93" w:rsidRPr="001645EB" w:rsidRDefault="00B90C93" w:rsidP="00B90C93">
            <w:pPr>
              <w:jc w:val="center"/>
              <w:rPr>
                <w:rFonts w:cstheme="minorHAnsi"/>
                <w:sz w:val="18"/>
                <w:szCs w:val="18"/>
              </w:rPr>
            </w:pPr>
            <w:r w:rsidRPr="001645EB">
              <w:rPr>
                <w:rFonts w:cstheme="minorHAnsi"/>
                <w:sz w:val="18"/>
                <w:szCs w:val="18"/>
                <w:lang w:bidi="en-US"/>
              </w:rPr>
              <w:t>M</w:t>
            </w:r>
          </w:p>
        </w:tc>
        <w:tc>
          <w:tcPr>
            <w:tcW w:w="851" w:type="dxa"/>
            <w:tcBorders>
              <w:top w:val="single" w:sz="4" w:space="0" w:color="auto"/>
              <w:left w:val="single" w:sz="4" w:space="0" w:color="auto"/>
              <w:bottom w:val="single" w:sz="4" w:space="0" w:color="auto"/>
              <w:right w:val="single" w:sz="4" w:space="0" w:color="auto"/>
            </w:tcBorders>
            <w:vAlign w:val="center"/>
          </w:tcPr>
          <w:p w14:paraId="0C6978FA" w14:textId="12B73E83" w:rsidR="00B90C93" w:rsidRPr="001645EB" w:rsidRDefault="00B90C93" w:rsidP="00B90C93">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4552C6F1" w14:textId="77777777" w:rsidR="00B90C93" w:rsidRPr="001645EB" w:rsidRDefault="00B90C93" w:rsidP="00B90C93">
            <w:pPr>
              <w:rPr>
                <w:rFonts w:cstheme="minorHAnsi"/>
                <w:sz w:val="18"/>
                <w:szCs w:val="18"/>
              </w:rPr>
            </w:pPr>
            <w:r w:rsidRPr="001645EB">
              <w:rPr>
                <w:rFonts w:cstheme="minorHAnsi"/>
                <w:sz w:val="18"/>
                <w:szCs w:val="18"/>
              </w:rPr>
              <w:t>Object</w:t>
            </w:r>
          </w:p>
        </w:tc>
      </w:tr>
    </w:tbl>
    <w:p w14:paraId="0502DBC5" w14:textId="77777777" w:rsidR="00F40AE9" w:rsidRPr="001645EB" w:rsidRDefault="00F40AE9" w:rsidP="00F40AE9">
      <w:pPr>
        <w:rPr>
          <w:rFonts w:cstheme="minorHAnsi"/>
          <w:b/>
          <w:i/>
          <w:sz w:val="18"/>
          <w:szCs w:val="18"/>
          <w:lang w:bidi="en-US"/>
        </w:rPr>
      </w:pPr>
    </w:p>
    <w:p w14:paraId="59B5D3A8" w14:textId="6777A90E" w:rsidR="00F40AE9" w:rsidRPr="001645EB" w:rsidRDefault="00F40AE9" w:rsidP="00B821C8">
      <w:pPr>
        <w:spacing w:after="120"/>
        <w:rPr>
          <w:rFonts w:cstheme="minorHAnsi"/>
          <w:b/>
          <w:i/>
          <w:sz w:val="18"/>
          <w:szCs w:val="18"/>
          <w:lang w:bidi="en-US"/>
        </w:rPr>
      </w:pPr>
      <w:r w:rsidRPr="001645EB">
        <w:rPr>
          <w:rFonts w:cstheme="minorHAnsi"/>
          <w:b/>
          <w:i/>
          <w:sz w:val="18"/>
          <w:szCs w:val="18"/>
          <w:lang w:bidi="en-US"/>
        </w:rPr>
        <w:t xml:space="preserve">Nodo </w:t>
      </w:r>
      <w:r w:rsidR="00A67991" w:rsidRPr="001645EB">
        <w:rPr>
          <w:rFonts w:cstheme="minorHAnsi"/>
          <w:b/>
          <w:i/>
          <w:sz w:val="18"/>
          <w:szCs w:val="18"/>
          <w:lang w:bidi="en-US"/>
        </w:rPr>
        <w:t>figlio</w:t>
      </w:r>
      <w:r w:rsidRPr="001645EB">
        <w:rPr>
          <w:rFonts w:cstheme="minorHAnsi"/>
          <w:b/>
          <w:i/>
          <w:sz w:val="18"/>
          <w:szCs w:val="18"/>
          <w:lang w:bidi="en-US"/>
        </w:rPr>
        <w:t xml:space="preserve"> </w:t>
      </w:r>
      <w:bookmarkStart w:id="465" w:name="OLE_LINK68"/>
      <w:proofErr w:type="spellStart"/>
      <w:proofErr w:type="gramStart"/>
      <w:r w:rsidRPr="001645EB">
        <w:rPr>
          <w:rFonts w:ascii="Courier New" w:hAnsi="Courier New" w:cs="Courier New"/>
          <w:b/>
          <w:color w:val="000000" w:themeColor="text1"/>
          <w:sz w:val="18"/>
          <w:szCs w:val="18"/>
          <w:lang w:bidi="en-US"/>
        </w:rPr>
        <w:t>rim:SlotValue</w:t>
      </w:r>
      <w:proofErr w:type="spellEnd"/>
      <w:proofErr w:type="gramEnd"/>
      <w:r w:rsidR="00A67991" w:rsidRPr="001645EB">
        <w:rPr>
          <w:rFonts w:ascii="Courier New" w:hAnsi="Courier New" w:cs="Courier New"/>
          <w:b/>
          <w:color w:val="000000" w:themeColor="text1"/>
          <w:sz w:val="18"/>
          <w:szCs w:val="18"/>
          <w:lang w:bidi="en-US"/>
        </w:rPr>
        <w:t xml:space="preserve"> </w:t>
      </w:r>
      <w:bookmarkEnd w:id="465"/>
      <w:r w:rsidR="00A67991" w:rsidRPr="001645EB">
        <w:rPr>
          <w:rFonts w:cstheme="minorHAnsi"/>
          <w:b/>
          <w:i/>
          <w:sz w:val="18"/>
          <w:szCs w:val="18"/>
          <w:lang w:bidi="en-US"/>
        </w:rPr>
        <w:t xml:space="preserve">del nodo padre </w:t>
      </w:r>
      <w:proofErr w:type="spellStart"/>
      <w:r w:rsidR="00A67991" w:rsidRPr="001645EB">
        <w:rPr>
          <w:rFonts w:ascii="Courier New" w:hAnsi="Courier New" w:cs="Courier New"/>
          <w:b/>
          <w:color w:val="000000" w:themeColor="text1"/>
          <w:sz w:val="18"/>
          <w:szCs w:val="18"/>
          <w:lang w:bidi="en-US"/>
        </w:rPr>
        <w:t>EvidenceRequest</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5385"/>
        <w:gridCol w:w="713"/>
        <w:gridCol w:w="851"/>
        <w:gridCol w:w="1135"/>
      </w:tblGrid>
      <w:tr w:rsidR="00F40AE9" w:rsidRPr="001645EB" w14:paraId="58699900" w14:textId="77777777" w:rsidTr="00B821C8">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F85ABA0" w14:textId="77777777" w:rsidR="00F40AE9" w:rsidRPr="001645EB" w:rsidRDefault="00F40AE9" w:rsidP="00244410">
            <w:pPr>
              <w:rPr>
                <w:rFonts w:cstheme="minorHAnsi"/>
                <w:color w:val="000000" w:themeColor="text1"/>
                <w:sz w:val="18"/>
                <w:szCs w:val="18"/>
              </w:rPr>
            </w:pPr>
            <w:proofErr w:type="spellStart"/>
            <w:r w:rsidRPr="001645EB">
              <w:rPr>
                <w:rFonts w:cstheme="minorHAnsi"/>
                <w:b/>
                <w:i/>
                <w:sz w:val="18"/>
                <w:szCs w:val="18"/>
                <w:lang w:bidi="en-US"/>
              </w:rPr>
              <w:t>Parameter</w:t>
            </w:r>
            <w:proofErr w:type="spellEnd"/>
          </w:p>
        </w:tc>
        <w:tc>
          <w:tcPr>
            <w:tcW w:w="538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615D990" w14:textId="77777777" w:rsidR="00F40AE9" w:rsidRPr="001645EB" w:rsidRDefault="00F40AE9" w:rsidP="00244410">
            <w:pPr>
              <w:rPr>
                <w:rFonts w:cstheme="minorHAnsi"/>
                <w:i/>
                <w:color w:val="000000" w:themeColor="text1"/>
                <w:sz w:val="18"/>
                <w:szCs w:val="18"/>
              </w:rPr>
            </w:pPr>
            <w:proofErr w:type="spellStart"/>
            <w:r w:rsidRPr="001645EB">
              <w:rPr>
                <w:rFonts w:cstheme="minorHAnsi"/>
                <w:b/>
                <w:i/>
                <w:sz w:val="18"/>
                <w:szCs w:val="18"/>
                <w:lang w:bidi="en-US"/>
              </w:rPr>
              <w:t>Description</w:t>
            </w:r>
            <w:proofErr w:type="spellEnd"/>
          </w:p>
        </w:tc>
        <w:tc>
          <w:tcPr>
            <w:tcW w:w="71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F484B3E" w14:textId="77777777"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37B72E0" w14:textId="1F02650A"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 xml:space="preserve">Max </w:t>
            </w:r>
            <w:proofErr w:type="spellStart"/>
            <w:r w:rsidRPr="001645EB">
              <w:rPr>
                <w:rFonts w:cstheme="minorHAnsi"/>
                <w:b/>
                <w:i/>
                <w:sz w:val="18"/>
                <w:szCs w:val="18"/>
                <w:lang w:bidi="en-US"/>
              </w:rPr>
              <w:t>Len</w:t>
            </w:r>
            <w:r w:rsidR="00B90C93" w:rsidRPr="001645EB">
              <w:rPr>
                <w:rFonts w:cstheme="minorHAnsi"/>
                <w:b/>
                <w:i/>
                <w:sz w:val="18"/>
                <w:szCs w:val="18"/>
                <w:lang w:bidi="en-US"/>
              </w:rPr>
              <w:t>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1F2BDD7" w14:textId="77777777" w:rsidR="00F40AE9" w:rsidRPr="001645EB" w:rsidRDefault="00F40AE9" w:rsidP="00244410">
            <w:pPr>
              <w:rPr>
                <w:rFonts w:cstheme="minorHAnsi"/>
                <w:color w:val="000000" w:themeColor="text1"/>
                <w:sz w:val="18"/>
                <w:szCs w:val="18"/>
              </w:rPr>
            </w:pPr>
            <w:proofErr w:type="spellStart"/>
            <w:r w:rsidRPr="001645EB">
              <w:rPr>
                <w:rFonts w:cstheme="minorHAnsi"/>
                <w:b/>
                <w:i/>
                <w:sz w:val="18"/>
                <w:szCs w:val="18"/>
                <w:lang w:bidi="en-US"/>
              </w:rPr>
              <w:t>Type</w:t>
            </w:r>
            <w:proofErr w:type="spellEnd"/>
          </w:p>
        </w:tc>
      </w:tr>
      <w:tr w:rsidR="00B90C93" w:rsidRPr="001645EB" w14:paraId="07E753A0" w14:textId="77777777" w:rsidTr="00B821C8">
        <w:trPr>
          <w:tblHeader/>
        </w:trPr>
        <w:tc>
          <w:tcPr>
            <w:tcW w:w="1981" w:type="dxa"/>
            <w:tcBorders>
              <w:top w:val="single" w:sz="4" w:space="0" w:color="auto"/>
              <w:left w:val="single" w:sz="4" w:space="0" w:color="auto"/>
              <w:bottom w:val="single" w:sz="4" w:space="0" w:color="auto"/>
              <w:right w:val="single" w:sz="4" w:space="0" w:color="auto"/>
            </w:tcBorders>
          </w:tcPr>
          <w:p w14:paraId="661F822C" w14:textId="77777777" w:rsidR="00B90C93" w:rsidRPr="001645EB" w:rsidRDefault="00B90C93" w:rsidP="00B90C93">
            <w:pPr>
              <w:rPr>
                <w:rFonts w:cstheme="minorHAnsi"/>
                <w:sz w:val="18"/>
                <w:szCs w:val="18"/>
                <w:lang w:eastAsia="en-US"/>
              </w:rPr>
            </w:pPr>
            <w:proofErr w:type="spellStart"/>
            <w:proofErr w:type="gramStart"/>
            <w:r w:rsidRPr="001645EB">
              <w:rPr>
                <w:rFonts w:cstheme="minorHAnsi"/>
                <w:sz w:val="18"/>
                <w:szCs w:val="18"/>
                <w:lang w:eastAsia="en-US"/>
              </w:rPr>
              <w:t>xsi:type</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45297EC5" w14:textId="793AF82A" w:rsidR="00B90C93" w:rsidRPr="001645EB" w:rsidRDefault="00B90C93" w:rsidP="00B90C93">
            <w:pPr>
              <w:rPr>
                <w:rFonts w:cstheme="minorHAnsi"/>
                <w:sz w:val="18"/>
                <w:szCs w:val="18"/>
              </w:rPr>
            </w:pPr>
            <w:r w:rsidRPr="001645EB">
              <w:rPr>
                <w:rFonts w:cstheme="minorHAnsi"/>
                <w:sz w:val="18"/>
                <w:szCs w:val="18"/>
              </w:rPr>
              <w:t xml:space="preserve">Attributo del nodo </w:t>
            </w:r>
            <w:proofErr w:type="spellStart"/>
            <w:proofErr w:type="gramStart"/>
            <w:r w:rsidR="00A67991" w:rsidRPr="001645EB">
              <w:rPr>
                <w:rFonts w:cstheme="minorHAnsi"/>
                <w:sz w:val="18"/>
                <w:szCs w:val="18"/>
              </w:rPr>
              <w:t>rim:</w:t>
            </w:r>
            <w:r w:rsidRPr="001645EB">
              <w:rPr>
                <w:rFonts w:cstheme="minorHAnsi"/>
                <w:sz w:val="18"/>
                <w:szCs w:val="18"/>
                <w:lang w:eastAsia="en-US"/>
              </w:rPr>
              <w:t>SlotValue</w:t>
            </w:r>
            <w:proofErr w:type="spellEnd"/>
            <w:proofErr w:type="gramEnd"/>
            <w:r w:rsidR="00E01124" w:rsidRPr="001645EB">
              <w:rPr>
                <w:rFonts w:cstheme="minorHAnsi"/>
                <w:sz w:val="18"/>
                <w:szCs w:val="18"/>
                <w:lang w:eastAsia="en-US"/>
              </w:rPr>
              <w:t xml:space="preserve">. </w:t>
            </w:r>
            <w:r w:rsidRPr="001645EB">
              <w:rPr>
                <w:rFonts w:cstheme="minorHAnsi"/>
                <w:sz w:val="18"/>
                <w:szCs w:val="18"/>
              </w:rPr>
              <w:t>Lista di valorizzazioni possibili:</w:t>
            </w:r>
          </w:p>
          <w:p w14:paraId="63F12E8B" w14:textId="2FE5A02F" w:rsidR="00B90C93" w:rsidRPr="001645EB" w:rsidRDefault="00B90C93" w:rsidP="00B90C93">
            <w:pPr>
              <w:rPr>
                <w:rFonts w:cstheme="minorHAnsi"/>
                <w:sz w:val="18"/>
                <w:szCs w:val="18"/>
              </w:rPr>
            </w:pPr>
            <w:proofErr w:type="spellStart"/>
            <w:proofErr w:type="gramStart"/>
            <w:r w:rsidRPr="001645EB">
              <w:rPr>
                <w:rFonts w:cstheme="minorHAnsi"/>
                <w:sz w:val="18"/>
                <w:szCs w:val="18"/>
              </w:rPr>
              <w:t>xsi:type</w:t>
            </w:r>
            <w:proofErr w:type="spellEnd"/>
            <w:r w:rsidR="00A2358F" w:rsidRPr="001645EB">
              <w:rPr>
                <w:rFonts w:cstheme="minorHAnsi"/>
                <w:sz w:val="18"/>
                <w:szCs w:val="18"/>
              </w:rPr>
              <w:t>=“</w:t>
            </w:r>
            <w:proofErr w:type="spellStart"/>
            <w:r w:rsidRPr="001645EB">
              <w:rPr>
                <w:rFonts w:cstheme="minorHAnsi"/>
                <w:sz w:val="18"/>
                <w:szCs w:val="18"/>
              </w:rPr>
              <w:t>rim:AnyValueType</w:t>
            </w:r>
            <w:proofErr w:type="spellEnd"/>
            <w:proofErr w:type="gramEnd"/>
            <w:r w:rsidR="0015733B" w:rsidRPr="001645EB">
              <w:rPr>
                <w:rFonts w:cstheme="minorHAnsi"/>
                <w:sz w:val="18"/>
                <w:szCs w:val="18"/>
              </w:rPr>
              <w:t>”</w:t>
            </w:r>
          </w:p>
        </w:tc>
        <w:tc>
          <w:tcPr>
            <w:tcW w:w="713" w:type="dxa"/>
            <w:tcBorders>
              <w:top w:val="single" w:sz="4" w:space="0" w:color="auto"/>
              <w:left w:val="single" w:sz="4" w:space="0" w:color="auto"/>
              <w:bottom w:val="single" w:sz="4" w:space="0" w:color="auto"/>
              <w:right w:val="single" w:sz="4" w:space="0" w:color="auto"/>
            </w:tcBorders>
            <w:vAlign w:val="center"/>
          </w:tcPr>
          <w:p w14:paraId="369388AD" w14:textId="77777777" w:rsidR="00B90C93" w:rsidRPr="001645EB" w:rsidRDefault="00B90C93" w:rsidP="00B90C93">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54EF2A31" w14:textId="7617D0BF" w:rsidR="00B90C93" w:rsidRPr="001645EB" w:rsidRDefault="00B90C93" w:rsidP="00B90C93">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6326F5E" w14:textId="77777777" w:rsidR="00B90C93" w:rsidRPr="001645EB" w:rsidRDefault="00B90C93" w:rsidP="00B90C93">
            <w:pPr>
              <w:rPr>
                <w:rFonts w:cstheme="minorHAnsi"/>
                <w:sz w:val="18"/>
                <w:szCs w:val="18"/>
              </w:rPr>
            </w:pPr>
            <w:proofErr w:type="spellStart"/>
            <w:r w:rsidRPr="001645EB">
              <w:rPr>
                <w:rFonts w:cstheme="minorHAnsi"/>
                <w:sz w:val="18"/>
                <w:szCs w:val="18"/>
              </w:rPr>
              <w:t>String</w:t>
            </w:r>
            <w:proofErr w:type="spellEnd"/>
          </w:p>
        </w:tc>
      </w:tr>
      <w:tr w:rsidR="00B90C93" w:rsidRPr="001645EB" w14:paraId="4DDBBB78" w14:textId="77777777" w:rsidTr="00B821C8">
        <w:trPr>
          <w:tblHeader/>
        </w:trPr>
        <w:tc>
          <w:tcPr>
            <w:tcW w:w="1981" w:type="dxa"/>
            <w:tcBorders>
              <w:top w:val="single" w:sz="4" w:space="0" w:color="auto"/>
              <w:left w:val="single" w:sz="4" w:space="0" w:color="auto"/>
              <w:bottom w:val="single" w:sz="4" w:space="0" w:color="auto"/>
              <w:right w:val="single" w:sz="4" w:space="0" w:color="auto"/>
            </w:tcBorders>
          </w:tcPr>
          <w:p w14:paraId="507FD8F2" w14:textId="77777777" w:rsidR="00B90C93" w:rsidRPr="001645EB" w:rsidRDefault="00B90C93" w:rsidP="00B90C93">
            <w:pPr>
              <w:rPr>
                <w:rFonts w:cstheme="minorHAnsi"/>
                <w:sz w:val="18"/>
                <w:szCs w:val="18"/>
                <w:lang w:eastAsia="en-US"/>
              </w:rPr>
            </w:pPr>
            <w:proofErr w:type="spellStart"/>
            <w:proofErr w:type="gramStart"/>
            <w:r w:rsidRPr="001645EB">
              <w:rPr>
                <w:rFonts w:cstheme="minorHAnsi"/>
                <w:sz w:val="18"/>
                <w:szCs w:val="18"/>
                <w:lang w:eastAsia="en-US"/>
              </w:rPr>
              <w:t>sdg:DataServiceEvidenceType</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07022973" w14:textId="51793112" w:rsidR="00B90C93" w:rsidRPr="001645EB" w:rsidRDefault="00A52493" w:rsidP="00B90C93">
            <w:pPr>
              <w:rPr>
                <w:rFonts w:cstheme="minorHAnsi"/>
                <w:sz w:val="18"/>
                <w:szCs w:val="18"/>
              </w:rPr>
            </w:pPr>
            <w:r w:rsidRPr="001645EB">
              <w:rPr>
                <w:rFonts w:cstheme="minorHAnsi"/>
                <w:sz w:val="18"/>
                <w:szCs w:val="18"/>
              </w:rPr>
              <w:t xml:space="preserve">Nodo figlio </w:t>
            </w:r>
            <w:r w:rsidR="00B90C93" w:rsidRPr="001645EB">
              <w:rPr>
                <w:rFonts w:cstheme="minorHAnsi"/>
                <w:sz w:val="18"/>
                <w:szCs w:val="18"/>
              </w:rPr>
              <w:t>che contiene le informaz</w:t>
            </w:r>
            <w:r w:rsidR="00E01124" w:rsidRPr="001645EB">
              <w:rPr>
                <w:rFonts w:cstheme="minorHAnsi"/>
                <w:sz w:val="18"/>
                <w:szCs w:val="18"/>
              </w:rPr>
              <w:t>i</w:t>
            </w:r>
            <w:r w:rsidR="00B90C93" w:rsidRPr="001645EB">
              <w:rPr>
                <w:rFonts w:cstheme="minorHAnsi"/>
                <w:sz w:val="18"/>
                <w:szCs w:val="18"/>
              </w:rPr>
              <w:t xml:space="preserve">oni sul </w:t>
            </w:r>
            <w:proofErr w:type="spellStart"/>
            <w:r w:rsidR="00B90C93" w:rsidRPr="001645EB">
              <w:rPr>
                <w:rFonts w:cstheme="minorHAnsi"/>
                <w:sz w:val="18"/>
                <w:szCs w:val="18"/>
              </w:rPr>
              <w:t>DataServiceEvidenceType</w:t>
            </w:r>
            <w:proofErr w:type="spellEnd"/>
            <w:r w:rsidR="00B90C93" w:rsidRPr="001645EB">
              <w:rPr>
                <w:rFonts w:cstheme="minorHAnsi"/>
                <w:sz w:val="18"/>
                <w:szCs w:val="18"/>
              </w:rPr>
              <w:t>.</w:t>
            </w:r>
            <w:r w:rsidR="00E01124" w:rsidRPr="001645EB">
              <w:rPr>
                <w:rFonts w:cstheme="minorHAnsi"/>
                <w:sz w:val="18"/>
                <w:szCs w:val="18"/>
              </w:rPr>
              <w:t xml:space="preserve"> </w:t>
            </w:r>
            <w:r w:rsidR="00B90C93" w:rsidRPr="001645EB">
              <w:rPr>
                <w:rFonts w:cstheme="minorHAnsi"/>
                <w:sz w:val="18"/>
                <w:szCs w:val="18"/>
              </w:rPr>
              <w:t>Il nodo deve contenere il seguente attributo</w:t>
            </w:r>
            <w:r w:rsidRPr="001645EB">
              <w:rPr>
                <w:rFonts w:cstheme="minorHAnsi"/>
                <w:sz w:val="18"/>
                <w:szCs w:val="18"/>
              </w:rPr>
              <w:t>:</w:t>
            </w:r>
          </w:p>
          <w:p w14:paraId="78FCDE5E" w14:textId="660009F2" w:rsidR="00B90C93" w:rsidRPr="00CC37C4" w:rsidRDefault="00B90C93" w:rsidP="00B90C93">
            <w:pPr>
              <w:rPr>
                <w:rFonts w:cstheme="minorHAnsi"/>
                <w:sz w:val="18"/>
                <w:szCs w:val="18"/>
                <w:lang w:val="en-US"/>
              </w:rPr>
            </w:pPr>
            <w:r w:rsidRPr="00CC37C4">
              <w:rPr>
                <w:rFonts w:cstheme="minorHAnsi"/>
                <w:sz w:val="18"/>
                <w:szCs w:val="18"/>
                <w:lang w:val="en-US"/>
              </w:rPr>
              <w:t>xmlns</w:t>
            </w:r>
            <w:proofErr w:type="gramStart"/>
            <w:r w:rsidR="00A2358F" w:rsidRPr="00CC37C4">
              <w:rPr>
                <w:rFonts w:cstheme="minorHAnsi"/>
                <w:sz w:val="18"/>
                <w:szCs w:val="18"/>
                <w:lang w:val="en-US"/>
              </w:rPr>
              <w:t>=“</w:t>
            </w:r>
            <w:r w:rsidRPr="00CC37C4">
              <w:rPr>
                <w:rFonts w:cstheme="minorHAnsi"/>
                <w:sz w:val="18"/>
                <w:szCs w:val="18"/>
                <w:lang w:val="en-US"/>
              </w:rPr>
              <w:t>urn:oasis</w:t>
            </w:r>
            <w:proofErr w:type="gramEnd"/>
            <w:r w:rsidRPr="00CC37C4">
              <w:rPr>
                <w:rFonts w:cstheme="minorHAnsi"/>
                <w:sz w:val="18"/>
                <w:szCs w:val="18"/>
                <w:lang w:val="en-US"/>
              </w:rPr>
              <w:t>:names:</w:t>
            </w:r>
            <w:proofErr w:type="gramStart"/>
            <w:r w:rsidRPr="00CC37C4">
              <w:rPr>
                <w:rFonts w:cstheme="minorHAnsi"/>
                <w:sz w:val="18"/>
                <w:szCs w:val="18"/>
                <w:lang w:val="en-US"/>
              </w:rPr>
              <w:t>tc:ebxml</w:t>
            </w:r>
            <w:proofErr w:type="gramEnd"/>
            <w:r w:rsidRPr="00CC37C4">
              <w:rPr>
                <w:rFonts w:cstheme="minorHAnsi"/>
                <w:sz w:val="18"/>
                <w:szCs w:val="18"/>
                <w:lang w:val="en-US"/>
              </w:rPr>
              <w:t>-regrep:</w:t>
            </w:r>
            <w:proofErr w:type="gramStart"/>
            <w:r w:rsidRPr="00CC37C4">
              <w:rPr>
                <w:rFonts w:cstheme="minorHAnsi"/>
                <w:sz w:val="18"/>
                <w:szCs w:val="18"/>
                <w:lang w:val="en-US"/>
              </w:rPr>
              <w:t>xsd:rim</w:t>
            </w:r>
            <w:proofErr w:type="gramEnd"/>
            <w:r w:rsidRPr="00CC37C4">
              <w:rPr>
                <w:rFonts w:cstheme="minorHAnsi"/>
                <w:sz w:val="18"/>
                <w:szCs w:val="18"/>
                <w:lang w:val="en-US"/>
              </w:rPr>
              <w:t>:4.0</w:t>
            </w:r>
            <w:r w:rsidR="0015733B" w:rsidRPr="00CC37C4">
              <w:rPr>
                <w:rFonts w:cstheme="minorHAnsi"/>
                <w:sz w:val="18"/>
                <w:szCs w:val="18"/>
                <w:lang w:val="en-US"/>
              </w:rPr>
              <w:t>”</w:t>
            </w:r>
          </w:p>
        </w:tc>
        <w:tc>
          <w:tcPr>
            <w:tcW w:w="713" w:type="dxa"/>
            <w:tcBorders>
              <w:top w:val="single" w:sz="4" w:space="0" w:color="auto"/>
              <w:left w:val="single" w:sz="4" w:space="0" w:color="auto"/>
              <w:bottom w:val="single" w:sz="4" w:space="0" w:color="auto"/>
              <w:right w:val="single" w:sz="4" w:space="0" w:color="auto"/>
            </w:tcBorders>
            <w:vAlign w:val="center"/>
          </w:tcPr>
          <w:p w14:paraId="17EBA1D4" w14:textId="77777777" w:rsidR="00B90C93" w:rsidRPr="001645EB" w:rsidRDefault="00B90C93" w:rsidP="00B90C93">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45AC0839" w14:textId="0AB02D6B" w:rsidR="00B90C93" w:rsidRPr="001645EB" w:rsidRDefault="00B90C93" w:rsidP="00B90C93">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3C4541C" w14:textId="3B6B5828" w:rsidR="00B90C93" w:rsidRPr="001645EB" w:rsidRDefault="00B90C93" w:rsidP="00B90C93">
            <w:pPr>
              <w:rPr>
                <w:rFonts w:cstheme="minorHAnsi"/>
                <w:sz w:val="18"/>
                <w:szCs w:val="18"/>
              </w:rPr>
            </w:pPr>
            <w:r w:rsidRPr="001645EB">
              <w:rPr>
                <w:rFonts w:cstheme="minorHAnsi"/>
                <w:sz w:val="18"/>
                <w:szCs w:val="18"/>
              </w:rPr>
              <w:t>Object</w:t>
            </w:r>
          </w:p>
        </w:tc>
      </w:tr>
    </w:tbl>
    <w:p w14:paraId="01B3C9D5" w14:textId="77777777" w:rsidR="00F40AE9" w:rsidRPr="001645EB" w:rsidRDefault="00F40AE9" w:rsidP="00F40AE9">
      <w:pPr>
        <w:rPr>
          <w:rFonts w:cstheme="minorHAnsi"/>
          <w:sz w:val="20"/>
        </w:rPr>
      </w:pPr>
    </w:p>
    <w:p w14:paraId="69529EAF" w14:textId="4FBEA3C9" w:rsidR="00F40AE9" w:rsidRPr="001645EB" w:rsidRDefault="00F40AE9" w:rsidP="00B821C8">
      <w:pPr>
        <w:spacing w:after="120"/>
        <w:rPr>
          <w:rFonts w:cstheme="minorHAnsi"/>
          <w:sz w:val="20"/>
        </w:rPr>
      </w:pPr>
      <w:r w:rsidRPr="001645EB">
        <w:rPr>
          <w:rFonts w:cstheme="minorHAnsi"/>
          <w:b/>
          <w:i/>
          <w:sz w:val="18"/>
          <w:szCs w:val="18"/>
          <w:lang w:bidi="en-US"/>
        </w:rPr>
        <w:t>Nodo figli</w:t>
      </w:r>
      <w:r w:rsidR="00515E4E" w:rsidRPr="001645EB">
        <w:rPr>
          <w:rFonts w:cstheme="minorHAnsi"/>
          <w:b/>
          <w:i/>
          <w:sz w:val="18"/>
          <w:szCs w:val="18"/>
          <w:lang w:bidi="en-US"/>
        </w:rPr>
        <w:t>o</w:t>
      </w:r>
      <w:r w:rsidRPr="001645EB">
        <w:rPr>
          <w:rFonts w:cstheme="minorHAnsi"/>
          <w:b/>
          <w:i/>
          <w:sz w:val="18"/>
          <w:szCs w:val="18"/>
          <w:lang w:bidi="en-US"/>
        </w:rPr>
        <w:t xml:space="preserve"> </w:t>
      </w:r>
      <w:bookmarkStart w:id="466" w:name="OLE_LINK286"/>
      <w:proofErr w:type="spellStart"/>
      <w:proofErr w:type="gramStart"/>
      <w:r w:rsidRPr="001645EB">
        <w:rPr>
          <w:rFonts w:ascii="Courier New" w:hAnsi="Courier New" w:cs="Courier New"/>
          <w:b/>
          <w:color w:val="000000" w:themeColor="text1"/>
          <w:sz w:val="18"/>
          <w:szCs w:val="18"/>
          <w:lang w:bidi="en-US"/>
        </w:rPr>
        <w:t>sdg:DataServiceEvidenceType</w:t>
      </w:r>
      <w:proofErr w:type="spellEnd"/>
      <w:proofErr w:type="gramEnd"/>
      <w:r w:rsidR="00515E4E" w:rsidRPr="001645EB">
        <w:rPr>
          <w:rFonts w:ascii="Courier New" w:hAnsi="Courier New" w:cs="Courier New"/>
          <w:b/>
          <w:color w:val="000000" w:themeColor="text1"/>
          <w:sz w:val="18"/>
          <w:szCs w:val="18"/>
          <w:lang w:bidi="en-US"/>
        </w:rPr>
        <w:t xml:space="preserve"> </w:t>
      </w:r>
      <w:bookmarkEnd w:id="466"/>
      <w:r w:rsidR="00515E4E" w:rsidRPr="001645EB">
        <w:rPr>
          <w:rFonts w:cstheme="minorHAnsi"/>
          <w:b/>
          <w:i/>
          <w:sz w:val="18"/>
          <w:szCs w:val="18"/>
          <w:lang w:bidi="en-US"/>
        </w:rPr>
        <w:t>del nodo padre</w:t>
      </w:r>
      <w:r w:rsidR="00515E4E" w:rsidRPr="001645EB">
        <w:rPr>
          <w:rFonts w:ascii="Courier New" w:hAnsi="Courier New" w:cs="Courier New"/>
          <w:b/>
          <w:color w:val="000000" w:themeColor="text1"/>
          <w:sz w:val="18"/>
          <w:szCs w:val="18"/>
          <w:lang w:bidi="en-US"/>
        </w:rPr>
        <w:t xml:space="preserve"> </w:t>
      </w:r>
      <w:proofErr w:type="spellStart"/>
      <w:proofErr w:type="gramStart"/>
      <w:r w:rsidR="00515E4E" w:rsidRPr="001645EB">
        <w:rPr>
          <w:rFonts w:ascii="Courier New" w:hAnsi="Courier New" w:cs="Courier New"/>
          <w:b/>
          <w:color w:val="000000" w:themeColor="text1"/>
          <w:sz w:val="18"/>
          <w:szCs w:val="18"/>
          <w:lang w:bidi="en-US"/>
        </w:rPr>
        <w:t>rim:SlotValue</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5385"/>
        <w:gridCol w:w="713"/>
        <w:gridCol w:w="851"/>
        <w:gridCol w:w="1135"/>
      </w:tblGrid>
      <w:tr w:rsidR="00F40AE9" w:rsidRPr="001645EB" w14:paraId="05187443" w14:textId="77777777" w:rsidTr="00B821C8">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19E8329" w14:textId="77777777" w:rsidR="00F40AE9" w:rsidRPr="001645EB" w:rsidRDefault="00F40AE9" w:rsidP="00244410">
            <w:pPr>
              <w:rPr>
                <w:rFonts w:cstheme="minorHAnsi"/>
                <w:color w:val="000000" w:themeColor="text1"/>
                <w:sz w:val="18"/>
                <w:szCs w:val="18"/>
              </w:rPr>
            </w:pPr>
            <w:proofErr w:type="spellStart"/>
            <w:r w:rsidRPr="001645EB">
              <w:rPr>
                <w:rFonts w:cstheme="minorHAnsi"/>
                <w:b/>
                <w:i/>
                <w:sz w:val="18"/>
                <w:szCs w:val="18"/>
                <w:lang w:bidi="en-US"/>
              </w:rPr>
              <w:t>Parameter</w:t>
            </w:r>
            <w:proofErr w:type="spellEnd"/>
          </w:p>
        </w:tc>
        <w:tc>
          <w:tcPr>
            <w:tcW w:w="538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91A6F5E" w14:textId="77777777" w:rsidR="00F40AE9" w:rsidRPr="001645EB" w:rsidRDefault="00F40AE9" w:rsidP="00244410">
            <w:pPr>
              <w:rPr>
                <w:rFonts w:cstheme="minorHAnsi"/>
                <w:i/>
                <w:color w:val="000000" w:themeColor="text1"/>
                <w:sz w:val="18"/>
                <w:szCs w:val="18"/>
              </w:rPr>
            </w:pPr>
            <w:proofErr w:type="spellStart"/>
            <w:r w:rsidRPr="001645EB">
              <w:rPr>
                <w:rFonts w:cstheme="minorHAnsi"/>
                <w:b/>
                <w:i/>
                <w:sz w:val="18"/>
                <w:szCs w:val="18"/>
                <w:lang w:bidi="en-US"/>
              </w:rPr>
              <w:t>Description</w:t>
            </w:r>
            <w:proofErr w:type="spellEnd"/>
          </w:p>
        </w:tc>
        <w:tc>
          <w:tcPr>
            <w:tcW w:w="71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62F612E" w14:textId="77777777"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2B02177" w14:textId="2E3B4732"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 xml:space="preserve">Max </w:t>
            </w:r>
            <w:proofErr w:type="spellStart"/>
            <w:r w:rsidRPr="001645EB">
              <w:rPr>
                <w:rFonts w:cstheme="minorHAnsi"/>
                <w:b/>
                <w:i/>
                <w:sz w:val="18"/>
                <w:szCs w:val="18"/>
                <w:lang w:bidi="en-US"/>
              </w:rPr>
              <w:t>Len</w:t>
            </w:r>
            <w:r w:rsidR="00B90C93" w:rsidRPr="001645EB">
              <w:rPr>
                <w:rFonts w:cstheme="minorHAnsi"/>
                <w:b/>
                <w:i/>
                <w:sz w:val="18"/>
                <w:szCs w:val="18"/>
                <w:lang w:bidi="en-US"/>
              </w:rPr>
              <w:t>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A00A074" w14:textId="77777777" w:rsidR="00F40AE9" w:rsidRPr="001645EB" w:rsidRDefault="00F40AE9" w:rsidP="00244410">
            <w:pPr>
              <w:rPr>
                <w:rFonts w:cstheme="minorHAnsi"/>
                <w:color w:val="000000" w:themeColor="text1"/>
                <w:sz w:val="18"/>
                <w:szCs w:val="18"/>
              </w:rPr>
            </w:pPr>
            <w:proofErr w:type="spellStart"/>
            <w:r w:rsidRPr="001645EB">
              <w:rPr>
                <w:rFonts w:cstheme="minorHAnsi"/>
                <w:b/>
                <w:i/>
                <w:sz w:val="18"/>
                <w:szCs w:val="18"/>
                <w:lang w:bidi="en-US"/>
              </w:rPr>
              <w:t>Type</w:t>
            </w:r>
            <w:proofErr w:type="spellEnd"/>
          </w:p>
        </w:tc>
      </w:tr>
      <w:tr w:rsidR="00B90C93" w:rsidRPr="001645EB" w14:paraId="520068B6" w14:textId="77777777" w:rsidTr="00B51472">
        <w:tc>
          <w:tcPr>
            <w:tcW w:w="1981" w:type="dxa"/>
            <w:tcBorders>
              <w:top w:val="single" w:sz="4" w:space="0" w:color="auto"/>
              <w:left w:val="single" w:sz="4" w:space="0" w:color="auto"/>
              <w:bottom w:val="single" w:sz="4" w:space="0" w:color="auto"/>
              <w:right w:val="single" w:sz="4" w:space="0" w:color="auto"/>
            </w:tcBorders>
          </w:tcPr>
          <w:p w14:paraId="1630D408" w14:textId="7C4E19F4" w:rsidR="00B90C93" w:rsidRPr="001645EB" w:rsidRDefault="00B90C93" w:rsidP="00B90C93">
            <w:pPr>
              <w:rPr>
                <w:rFonts w:cstheme="minorHAnsi"/>
                <w:sz w:val="18"/>
                <w:szCs w:val="18"/>
                <w:lang w:eastAsia="en-US"/>
              </w:rPr>
            </w:pPr>
            <w:proofErr w:type="spellStart"/>
            <w:proofErr w:type="gramStart"/>
            <w:r w:rsidRPr="001645EB">
              <w:rPr>
                <w:rFonts w:cstheme="minorHAnsi"/>
                <w:sz w:val="18"/>
                <w:szCs w:val="18"/>
                <w:lang w:eastAsia="en-US"/>
              </w:rPr>
              <w:t>sdg:Identifier</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6A42F864" w14:textId="650BBC3D" w:rsidR="008E4151" w:rsidRPr="001645EB" w:rsidRDefault="00B90C93" w:rsidP="00B90C93">
            <w:pPr>
              <w:rPr>
                <w:rFonts w:cstheme="minorHAnsi"/>
                <w:color w:val="000000" w:themeColor="text1"/>
                <w:sz w:val="18"/>
                <w:szCs w:val="18"/>
              </w:rPr>
            </w:pPr>
            <w:bookmarkStart w:id="467" w:name="OLE_LINK197"/>
            <w:r w:rsidRPr="001645EB">
              <w:rPr>
                <w:rFonts w:cstheme="minorHAnsi"/>
                <w:sz w:val="18"/>
                <w:szCs w:val="18"/>
              </w:rPr>
              <w:t xml:space="preserve">Identificativo </w:t>
            </w:r>
            <w:r w:rsidR="008E2244" w:rsidRPr="001645EB">
              <w:rPr>
                <w:rFonts w:cstheme="minorHAnsi"/>
                <w:sz w:val="18"/>
                <w:szCs w:val="18"/>
              </w:rPr>
              <w:t xml:space="preserve">univoco </w:t>
            </w:r>
            <w:r w:rsidRPr="001645EB">
              <w:rPr>
                <w:rFonts w:cstheme="minorHAnsi"/>
                <w:sz w:val="18"/>
                <w:szCs w:val="18"/>
              </w:rPr>
              <w:t xml:space="preserve">del </w:t>
            </w:r>
            <w:proofErr w:type="spellStart"/>
            <w:r w:rsidRPr="001645EB">
              <w:rPr>
                <w:rFonts w:cstheme="minorHAnsi"/>
                <w:sz w:val="18"/>
                <w:szCs w:val="18"/>
              </w:rPr>
              <w:t>dataServiceEvidenceType</w:t>
            </w:r>
            <w:proofErr w:type="spellEnd"/>
            <w:r w:rsidRPr="001645EB">
              <w:rPr>
                <w:rFonts w:cstheme="minorHAnsi"/>
                <w:sz w:val="18"/>
                <w:szCs w:val="18"/>
              </w:rPr>
              <w:t>.</w:t>
            </w:r>
            <w:r w:rsidR="003002F1" w:rsidRPr="001645EB">
              <w:rPr>
                <w:rFonts w:cstheme="minorHAnsi"/>
                <w:color w:val="000000" w:themeColor="text1"/>
                <w:sz w:val="18"/>
                <w:szCs w:val="18"/>
              </w:rPr>
              <w:t xml:space="preserve"> Va valorizzato con l’omologo campo </w:t>
            </w:r>
            <w:proofErr w:type="spellStart"/>
            <w:r w:rsidR="003002F1" w:rsidRPr="001645EB">
              <w:rPr>
                <w:rFonts w:cstheme="minorHAnsi"/>
                <w:color w:val="000000" w:themeColor="text1"/>
                <w:sz w:val="18"/>
                <w:szCs w:val="18"/>
              </w:rPr>
              <w:t>Identifier</w:t>
            </w:r>
            <w:proofErr w:type="spellEnd"/>
            <w:r w:rsidR="003002F1" w:rsidRPr="001645EB">
              <w:rPr>
                <w:rFonts w:cstheme="minorHAnsi"/>
                <w:color w:val="000000" w:themeColor="text1"/>
                <w:sz w:val="18"/>
                <w:szCs w:val="18"/>
              </w:rPr>
              <w:t xml:space="preserve"> di </w:t>
            </w:r>
            <w:proofErr w:type="spellStart"/>
            <w:proofErr w:type="gramStart"/>
            <w:r w:rsidR="003002F1" w:rsidRPr="001645EB">
              <w:rPr>
                <w:rFonts w:cstheme="minorHAnsi"/>
                <w:color w:val="000000" w:themeColor="text1"/>
                <w:sz w:val="18"/>
                <w:szCs w:val="18"/>
              </w:rPr>
              <w:t>sdg:</w:t>
            </w:r>
            <w:r w:rsidR="008E4151" w:rsidRPr="001645EB">
              <w:rPr>
                <w:rFonts w:cstheme="minorHAnsi"/>
                <w:color w:val="000000" w:themeColor="text1"/>
                <w:sz w:val="18"/>
                <w:szCs w:val="18"/>
              </w:rPr>
              <w:t>DataServiceEvidenceType</w:t>
            </w:r>
            <w:proofErr w:type="spellEnd"/>
            <w:proofErr w:type="gramEnd"/>
            <w:r w:rsidR="003002F1" w:rsidRPr="001645EB">
              <w:rPr>
                <w:rFonts w:cstheme="minorHAnsi"/>
                <w:color w:val="000000" w:themeColor="text1"/>
                <w:sz w:val="18"/>
                <w:szCs w:val="18"/>
              </w:rPr>
              <w:t xml:space="preserve"> restituito in output dall’API </w:t>
            </w:r>
            <w:proofErr w:type="spellStart"/>
            <w:r w:rsidR="003002F1" w:rsidRPr="001645EB">
              <w:rPr>
                <w:rFonts w:cstheme="minorHAnsi"/>
                <w:color w:val="000000" w:themeColor="text1"/>
                <w:sz w:val="18"/>
                <w:szCs w:val="18"/>
              </w:rPr>
              <w:t>retrieve</w:t>
            </w:r>
            <w:r w:rsidR="008E4151" w:rsidRPr="001645EB">
              <w:rPr>
                <w:rFonts w:cstheme="minorHAnsi"/>
                <w:color w:val="000000" w:themeColor="text1"/>
                <w:sz w:val="18"/>
                <w:szCs w:val="18"/>
              </w:rPr>
              <w:t>DataServiceList</w:t>
            </w:r>
            <w:proofErr w:type="spellEnd"/>
            <w:r w:rsidR="003002F1" w:rsidRPr="001645EB">
              <w:rPr>
                <w:rFonts w:cstheme="minorHAnsi"/>
                <w:color w:val="000000" w:themeColor="text1"/>
                <w:sz w:val="18"/>
                <w:szCs w:val="18"/>
              </w:rPr>
              <w:t>.</w:t>
            </w:r>
            <w:bookmarkEnd w:id="467"/>
          </w:p>
        </w:tc>
        <w:tc>
          <w:tcPr>
            <w:tcW w:w="713" w:type="dxa"/>
            <w:tcBorders>
              <w:top w:val="single" w:sz="4" w:space="0" w:color="auto"/>
              <w:left w:val="single" w:sz="4" w:space="0" w:color="auto"/>
              <w:bottom w:val="single" w:sz="4" w:space="0" w:color="auto"/>
              <w:right w:val="single" w:sz="4" w:space="0" w:color="auto"/>
            </w:tcBorders>
          </w:tcPr>
          <w:p w14:paraId="26400B17" w14:textId="77777777" w:rsidR="00B90C93" w:rsidRPr="001645EB" w:rsidRDefault="00B90C93" w:rsidP="00B90C93">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01F64761" w14:textId="2662132C" w:rsidR="00B90C93" w:rsidRPr="001645EB" w:rsidRDefault="00B90C93" w:rsidP="00B90C93">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601CF56E" w14:textId="77777777" w:rsidR="00B90C93" w:rsidRPr="001645EB" w:rsidRDefault="00B90C93" w:rsidP="00B90C93">
            <w:pPr>
              <w:rPr>
                <w:rFonts w:cstheme="minorHAnsi"/>
                <w:sz w:val="18"/>
                <w:szCs w:val="18"/>
              </w:rPr>
            </w:pPr>
            <w:proofErr w:type="spellStart"/>
            <w:r w:rsidRPr="001645EB">
              <w:rPr>
                <w:rFonts w:cstheme="minorHAnsi"/>
                <w:sz w:val="18"/>
                <w:szCs w:val="18"/>
              </w:rPr>
              <w:t>String</w:t>
            </w:r>
            <w:proofErr w:type="spellEnd"/>
          </w:p>
        </w:tc>
      </w:tr>
      <w:tr w:rsidR="00B90C93" w:rsidRPr="001645EB" w14:paraId="273103AA" w14:textId="77777777" w:rsidTr="00B51472">
        <w:tc>
          <w:tcPr>
            <w:tcW w:w="1981" w:type="dxa"/>
            <w:tcBorders>
              <w:top w:val="single" w:sz="4" w:space="0" w:color="auto"/>
              <w:left w:val="single" w:sz="4" w:space="0" w:color="auto"/>
              <w:bottom w:val="single" w:sz="4" w:space="0" w:color="auto"/>
              <w:right w:val="single" w:sz="4" w:space="0" w:color="auto"/>
            </w:tcBorders>
          </w:tcPr>
          <w:p w14:paraId="74BDE03C" w14:textId="3E94B564" w:rsidR="00B90C93" w:rsidRPr="001645EB" w:rsidRDefault="00B90C93" w:rsidP="00B90C93">
            <w:pPr>
              <w:rPr>
                <w:rFonts w:cstheme="minorHAnsi"/>
                <w:sz w:val="18"/>
                <w:szCs w:val="18"/>
                <w:lang w:eastAsia="en-US"/>
              </w:rPr>
            </w:pPr>
            <w:proofErr w:type="spellStart"/>
            <w:proofErr w:type="gramStart"/>
            <w:r w:rsidRPr="001645EB">
              <w:rPr>
                <w:rFonts w:cstheme="minorHAnsi"/>
                <w:sz w:val="18"/>
                <w:szCs w:val="18"/>
                <w:lang w:eastAsia="en-US"/>
              </w:rPr>
              <w:t>sdg:EvidenceTypeClassification</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37953157" w14:textId="0E415FE2" w:rsidR="00DC6E87" w:rsidRPr="001645EB" w:rsidRDefault="003D49F4" w:rsidP="00DC6E87">
            <w:pPr>
              <w:rPr>
                <w:rFonts w:cstheme="minorHAnsi"/>
                <w:color w:val="000000" w:themeColor="text1"/>
                <w:sz w:val="18"/>
                <w:szCs w:val="18"/>
              </w:rPr>
            </w:pPr>
            <w:bookmarkStart w:id="468" w:name="OLE_LINK249"/>
            <w:r w:rsidRPr="001645EB">
              <w:rPr>
                <w:rFonts w:cstheme="minorHAnsi"/>
                <w:sz w:val="18"/>
                <w:szCs w:val="18"/>
              </w:rPr>
              <w:t xml:space="preserve">Indica </w:t>
            </w:r>
            <w:r w:rsidR="00CF2E9D" w:rsidRPr="001645EB">
              <w:rPr>
                <w:rFonts w:cstheme="minorHAnsi"/>
                <w:sz w:val="18"/>
                <w:szCs w:val="18"/>
              </w:rPr>
              <w:t>l</w:t>
            </w:r>
            <w:r w:rsidR="007D5F9E" w:rsidRPr="001645EB">
              <w:rPr>
                <w:rFonts w:cstheme="minorHAnsi"/>
                <w:sz w:val="18"/>
                <w:szCs w:val="18"/>
              </w:rPr>
              <w:t>’</w:t>
            </w:r>
            <w:r w:rsidR="00CF2E9D" w:rsidRPr="001645EB">
              <w:rPr>
                <w:rFonts w:cstheme="minorHAnsi"/>
                <w:sz w:val="18"/>
                <w:szCs w:val="18"/>
              </w:rPr>
              <w:t xml:space="preserve">URI che punta al tipo </w:t>
            </w:r>
            <w:r w:rsidR="007D5F9E" w:rsidRPr="001645EB">
              <w:rPr>
                <w:rFonts w:cstheme="minorHAnsi"/>
                <w:sz w:val="18"/>
                <w:szCs w:val="18"/>
              </w:rPr>
              <w:t>d</w:t>
            </w:r>
            <w:r w:rsidR="001E1861" w:rsidRPr="001645EB">
              <w:rPr>
                <w:rFonts w:cstheme="minorHAnsi"/>
                <w:sz w:val="18"/>
                <w:szCs w:val="18"/>
              </w:rPr>
              <w:t>i</w:t>
            </w:r>
            <w:r w:rsidR="007D5F9E" w:rsidRPr="001645EB">
              <w:rPr>
                <w:rFonts w:cstheme="minorHAnsi"/>
                <w:sz w:val="18"/>
                <w:szCs w:val="18"/>
              </w:rPr>
              <w:t xml:space="preserve"> prova richiesta.</w:t>
            </w:r>
            <w:r w:rsidR="008E0751" w:rsidRPr="001645EB">
              <w:rPr>
                <w:rFonts w:cstheme="minorHAnsi"/>
                <w:sz w:val="18"/>
                <w:szCs w:val="18"/>
              </w:rPr>
              <w:t xml:space="preserve"> Fa da collegamento con l’</w:t>
            </w:r>
            <w:proofErr w:type="spellStart"/>
            <w:r w:rsidR="00CF2E9D" w:rsidRPr="001645EB">
              <w:rPr>
                <w:rFonts w:cstheme="minorHAnsi"/>
                <w:sz w:val="18"/>
                <w:szCs w:val="18"/>
              </w:rPr>
              <w:t>Evidence</w:t>
            </w:r>
            <w:proofErr w:type="spellEnd"/>
            <w:r w:rsidR="00CF2E9D" w:rsidRPr="001645EB">
              <w:rPr>
                <w:rFonts w:cstheme="minorHAnsi"/>
                <w:sz w:val="18"/>
                <w:szCs w:val="18"/>
              </w:rPr>
              <w:t xml:space="preserve"> Broker.</w:t>
            </w:r>
            <w:r w:rsidR="00DC6E87" w:rsidRPr="001645EB">
              <w:rPr>
                <w:rFonts w:cstheme="minorHAnsi"/>
                <w:sz w:val="18"/>
                <w:szCs w:val="18"/>
              </w:rPr>
              <w:t xml:space="preserve"> </w:t>
            </w:r>
            <w:r w:rsidR="00DC6E87" w:rsidRPr="001645EB">
              <w:rPr>
                <w:rFonts w:cstheme="minorHAnsi"/>
                <w:color w:val="000000" w:themeColor="text1"/>
                <w:sz w:val="18"/>
                <w:szCs w:val="18"/>
              </w:rPr>
              <w:t xml:space="preserve">Va valorizzato con l’omologo campo </w:t>
            </w:r>
            <w:proofErr w:type="spellStart"/>
            <w:proofErr w:type="gramStart"/>
            <w:r w:rsidR="00DC6E87" w:rsidRPr="001645EB">
              <w:rPr>
                <w:rFonts w:cstheme="minorHAnsi"/>
                <w:color w:val="000000" w:themeColor="text1"/>
                <w:sz w:val="18"/>
                <w:szCs w:val="18"/>
              </w:rPr>
              <w:t>sdg:EvidenceTypeClassification</w:t>
            </w:r>
            <w:proofErr w:type="spellEnd"/>
            <w:proofErr w:type="gramEnd"/>
            <w:r w:rsidR="00DC6E87" w:rsidRPr="001645EB">
              <w:rPr>
                <w:rFonts w:cstheme="minorHAnsi"/>
                <w:color w:val="000000" w:themeColor="text1"/>
                <w:sz w:val="18"/>
                <w:szCs w:val="18"/>
              </w:rPr>
              <w:t xml:space="preserve"> di </w:t>
            </w:r>
            <w:proofErr w:type="spellStart"/>
            <w:proofErr w:type="gramStart"/>
            <w:r w:rsidR="00DC6E87" w:rsidRPr="001645EB">
              <w:rPr>
                <w:rFonts w:cstheme="minorHAnsi"/>
                <w:color w:val="000000" w:themeColor="text1"/>
                <w:sz w:val="18"/>
                <w:szCs w:val="18"/>
              </w:rPr>
              <w:t>sdg:DataServiceEvidenceType</w:t>
            </w:r>
            <w:proofErr w:type="spellEnd"/>
            <w:proofErr w:type="gramEnd"/>
            <w:r w:rsidR="00DC6E87" w:rsidRPr="001645EB">
              <w:rPr>
                <w:rFonts w:cstheme="minorHAnsi"/>
                <w:color w:val="000000" w:themeColor="text1"/>
                <w:sz w:val="18"/>
                <w:szCs w:val="18"/>
              </w:rPr>
              <w:t xml:space="preserve"> restituito in output dall’API </w:t>
            </w:r>
            <w:proofErr w:type="spellStart"/>
            <w:r w:rsidR="00DC6E87" w:rsidRPr="001645EB">
              <w:rPr>
                <w:rFonts w:cstheme="minorHAnsi"/>
                <w:color w:val="000000" w:themeColor="text1"/>
                <w:sz w:val="18"/>
                <w:szCs w:val="18"/>
              </w:rPr>
              <w:t>retrieveDataServiceList</w:t>
            </w:r>
            <w:proofErr w:type="spellEnd"/>
            <w:r w:rsidR="00DC6E87" w:rsidRPr="001645EB">
              <w:rPr>
                <w:rFonts w:cstheme="minorHAnsi"/>
                <w:color w:val="000000" w:themeColor="text1"/>
                <w:sz w:val="18"/>
                <w:szCs w:val="18"/>
              </w:rPr>
              <w:t>.</w:t>
            </w:r>
          </w:p>
          <w:p w14:paraId="335060FF" w14:textId="62E571EA" w:rsidR="00CF2E9D" w:rsidRPr="001645EB" w:rsidRDefault="00DC6E87" w:rsidP="00DC6E87">
            <w:pPr>
              <w:rPr>
                <w:rFonts w:cstheme="minorHAnsi"/>
                <w:sz w:val="18"/>
                <w:szCs w:val="18"/>
              </w:rPr>
            </w:pPr>
            <w:r w:rsidRPr="001645EB">
              <w:rPr>
                <w:rFonts w:cstheme="minorHAnsi"/>
                <w:color w:val="000000" w:themeColor="text1"/>
                <w:sz w:val="18"/>
                <w:szCs w:val="18"/>
              </w:rPr>
              <w:t>Esempio:</w:t>
            </w:r>
            <w:r w:rsidRPr="001645EB">
              <w:rPr>
                <w:rFonts w:cstheme="minorHAnsi"/>
                <w:color w:val="000000" w:themeColor="text1"/>
                <w:sz w:val="18"/>
                <w:szCs w:val="18"/>
              </w:rPr>
              <w:br/>
            </w:r>
            <w:r w:rsidR="001E1861" w:rsidRPr="001645EB">
              <w:rPr>
                <w:rFonts w:cstheme="minorHAnsi"/>
                <w:color w:val="000000" w:themeColor="text1"/>
                <w:sz w:val="18"/>
                <w:szCs w:val="18"/>
              </w:rPr>
              <w:t>https://sr.oots.</w:t>
            </w:r>
            <w:bookmarkStart w:id="469" w:name="OLE_LINK178"/>
            <w:r w:rsidR="001E1861" w:rsidRPr="001645EB">
              <w:rPr>
                <w:rFonts w:cstheme="minorHAnsi"/>
                <w:color w:val="000000" w:themeColor="text1"/>
                <w:sz w:val="18"/>
                <w:szCs w:val="18"/>
              </w:rPr>
              <w:t>tech.</w:t>
            </w:r>
            <w:r w:rsidR="00907EC4" w:rsidRPr="001645EB">
              <w:rPr>
                <w:rFonts w:cstheme="minorHAnsi"/>
                <w:color w:val="000000" w:themeColor="text1"/>
                <w:sz w:val="18"/>
                <w:szCs w:val="18"/>
              </w:rPr>
              <w:t>ec</w:t>
            </w:r>
            <w:r w:rsidR="001E1861" w:rsidRPr="001645EB">
              <w:rPr>
                <w:rFonts w:cstheme="minorHAnsi"/>
                <w:color w:val="000000" w:themeColor="text1"/>
                <w:sz w:val="18"/>
                <w:szCs w:val="18"/>
              </w:rPr>
              <w:t>.</w:t>
            </w:r>
            <w:bookmarkEnd w:id="469"/>
            <w:r w:rsidR="001E1861" w:rsidRPr="001645EB">
              <w:rPr>
                <w:rFonts w:cstheme="minorHAnsi"/>
                <w:color w:val="000000" w:themeColor="text1"/>
                <w:sz w:val="18"/>
                <w:szCs w:val="18"/>
              </w:rPr>
              <w:t>europa.eu/evidencetypeclassifications/IT/22825bc8-ce2e-11ed-afa1-0242ac120180</w:t>
            </w:r>
            <w:bookmarkEnd w:id="468"/>
          </w:p>
        </w:tc>
        <w:tc>
          <w:tcPr>
            <w:tcW w:w="713" w:type="dxa"/>
            <w:tcBorders>
              <w:top w:val="single" w:sz="4" w:space="0" w:color="auto"/>
              <w:left w:val="single" w:sz="4" w:space="0" w:color="auto"/>
              <w:bottom w:val="single" w:sz="4" w:space="0" w:color="auto"/>
              <w:right w:val="single" w:sz="4" w:space="0" w:color="auto"/>
            </w:tcBorders>
          </w:tcPr>
          <w:p w14:paraId="2DA5F293" w14:textId="77777777" w:rsidR="00B90C93" w:rsidRPr="001645EB" w:rsidRDefault="00B90C93" w:rsidP="00B90C93">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5257C65F" w14:textId="1B86492A" w:rsidR="00B90C93" w:rsidRPr="001645EB" w:rsidRDefault="00B90C93" w:rsidP="00B90C93">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0C62039B" w14:textId="70D30DB3" w:rsidR="00B90C93" w:rsidRPr="001645EB" w:rsidRDefault="00B90C93" w:rsidP="00B90C93">
            <w:pPr>
              <w:rPr>
                <w:rFonts w:cstheme="minorHAnsi"/>
                <w:sz w:val="18"/>
                <w:szCs w:val="18"/>
              </w:rPr>
            </w:pPr>
            <w:proofErr w:type="spellStart"/>
            <w:r w:rsidRPr="001645EB">
              <w:rPr>
                <w:rFonts w:cstheme="minorHAnsi"/>
                <w:sz w:val="18"/>
                <w:szCs w:val="18"/>
              </w:rPr>
              <w:t>String</w:t>
            </w:r>
            <w:proofErr w:type="spellEnd"/>
          </w:p>
        </w:tc>
      </w:tr>
      <w:tr w:rsidR="00B90C93" w:rsidRPr="001645EB" w14:paraId="45B58D8F" w14:textId="77777777" w:rsidTr="00B51472">
        <w:tc>
          <w:tcPr>
            <w:tcW w:w="1981" w:type="dxa"/>
            <w:tcBorders>
              <w:top w:val="single" w:sz="4" w:space="0" w:color="auto"/>
              <w:left w:val="single" w:sz="4" w:space="0" w:color="auto"/>
              <w:bottom w:val="single" w:sz="4" w:space="0" w:color="auto"/>
              <w:right w:val="single" w:sz="4" w:space="0" w:color="auto"/>
            </w:tcBorders>
          </w:tcPr>
          <w:p w14:paraId="1E6646A2" w14:textId="69FF9464" w:rsidR="00B90C93" w:rsidRPr="001645EB" w:rsidRDefault="00B90C93" w:rsidP="00B90C93">
            <w:pPr>
              <w:rPr>
                <w:rFonts w:cstheme="minorHAnsi"/>
                <w:sz w:val="18"/>
                <w:szCs w:val="18"/>
                <w:lang w:eastAsia="en-US"/>
              </w:rPr>
            </w:pPr>
            <w:proofErr w:type="spellStart"/>
            <w:proofErr w:type="gramStart"/>
            <w:r w:rsidRPr="001645EB">
              <w:rPr>
                <w:rFonts w:cstheme="minorHAnsi"/>
                <w:sz w:val="18"/>
                <w:szCs w:val="18"/>
                <w:lang w:eastAsia="en-US"/>
              </w:rPr>
              <w:t>sdg:Title</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13D8ECAE" w14:textId="163889BC" w:rsidR="00EB198F" w:rsidRPr="001645EB" w:rsidRDefault="00B90C93" w:rsidP="000B3A0E">
            <w:pPr>
              <w:rPr>
                <w:rFonts w:cstheme="minorHAnsi"/>
                <w:color w:val="000000" w:themeColor="text1"/>
                <w:sz w:val="18"/>
                <w:szCs w:val="18"/>
              </w:rPr>
            </w:pPr>
            <w:r w:rsidRPr="001645EB">
              <w:rPr>
                <w:rFonts w:cstheme="minorHAnsi"/>
                <w:sz w:val="18"/>
                <w:szCs w:val="18"/>
              </w:rPr>
              <w:t xml:space="preserve">Titolo del </w:t>
            </w:r>
            <w:proofErr w:type="spellStart"/>
            <w:r w:rsidRPr="001645EB">
              <w:rPr>
                <w:rFonts w:cstheme="minorHAnsi"/>
                <w:sz w:val="18"/>
                <w:szCs w:val="18"/>
              </w:rPr>
              <w:t>dataServiceEvidenceType</w:t>
            </w:r>
            <w:proofErr w:type="spellEnd"/>
            <w:r w:rsidRPr="001645EB">
              <w:rPr>
                <w:rFonts w:cstheme="minorHAnsi"/>
                <w:sz w:val="18"/>
                <w:szCs w:val="18"/>
              </w:rPr>
              <w:t xml:space="preserve">. </w:t>
            </w:r>
            <w:r w:rsidR="00EB198F" w:rsidRPr="001645EB">
              <w:rPr>
                <w:rFonts w:cstheme="minorHAnsi"/>
                <w:sz w:val="18"/>
                <w:szCs w:val="18"/>
              </w:rPr>
              <w:t xml:space="preserve">L’elemento è presente una o più volte per gestire </w:t>
            </w:r>
            <w:proofErr w:type="gramStart"/>
            <w:r w:rsidR="00EB198F" w:rsidRPr="001645EB">
              <w:rPr>
                <w:rFonts w:cstheme="minorHAnsi"/>
                <w:sz w:val="18"/>
                <w:szCs w:val="18"/>
              </w:rPr>
              <w:t>il multilingua</w:t>
            </w:r>
            <w:proofErr w:type="gramEnd"/>
            <w:r w:rsidR="00EB198F" w:rsidRPr="001645EB">
              <w:rPr>
                <w:rFonts w:cstheme="minorHAnsi"/>
                <w:sz w:val="18"/>
                <w:szCs w:val="18"/>
              </w:rPr>
              <w:t>.</w:t>
            </w:r>
            <w:r w:rsidR="00EB198F" w:rsidRPr="001645EB" w:rsidDel="00EB198F">
              <w:rPr>
                <w:rFonts w:cstheme="minorHAnsi"/>
                <w:sz w:val="18"/>
                <w:szCs w:val="18"/>
              </w:rPr>
              <w:t xml:space="preserve"> </w:t>
            </w:r>
          </w:p>
          <w:p w14:paraId="54B07F54" w14:textId="2F0FFFE6" w:rsidR="002D23BF" w:rsidRPr="001645EB" w:rsidRDefault="000B3A0E" w:rsidP="000B3A0E">
            <w:pPr>
              <w:rPr>
                <w:rFonts w:cstheme="minorHAnsi"/>
                <w:sz w:val="18"/>
                <w:szCs w:val="18"/>
              </w:rPr>
            </w:pPr>
            <w:r w:rsidRPr="001645EB">
              <w:rPr>
                <w:rFonts w:cstheme="minorHAnsi"/>
                <w:color w:val="000000" w:themeColor="text1"/>
                <w:sz w:val="18"/>
                <w:szCs w:val="18"/>
              </w:rPr>
              <w:t xml:space="preserve">Va valorizzato con l’omologo campo Title di </w:t>
            </w:r>
            <w:proofErr w:type="spellStart"/>
            <w:proofErr w:type="gramStart"/>
            <w:r w:rsidRPr="001645EB">
              <w:rPr>
                <w:rFonts w:cstheme="minorHAnsi"/>
                <w:color w:val="000000" w:themeColor="text1"/>
                <w:sz w:val="18"/>
                <w:szCs w:val="18"/>
              </w:rPr>
              <w:t>sdg:DataServiceEvidenceType</w:t>
            </w:r>
            <w:proofErr w:type="spellEnd"/>
            <w:proofErr w:type="gramEnd"/>
            <w:r w:rsidRPr="001645EB">
              <w:rPr>
                <w:rFonts w:cstheme="minorHAnsi"/>
                <w:color w:val="000000" w:themeColor="text1"/>
                <w:sz w:val="18"/>
                <w:szCs w:val="18"/>
              </w:rPr>
              <w:t xml:space="preserve"> restituito in output dall’API </w:t>
            </w:r>
            <w:proofErr w:type="spellStart"/>
            <w:r w:rsidRPr="001645EB">
              <w:rPr>
                <w:rFonts w:cstheme="minorHAnsi"/>
                <w:color w:val="000000" w:themeColor="text1"/>
                <w:sz w:val="18"/>
                <w:szCs w:val="18"/>
              </w:rPr>
              <w:t>retrieveDataServiceList</w:t>
            </w:r>
            <w:proofErr w:type="spellEnd"/>
            <w:r w:rsidRPr="001645EB">
              <w:rPr>
                <w:rFonts w:cstheme="minorHAnsi"/>
                <w:color w:val="000000" w:themeColor="text1"/>
                <w:sz w:val="18"/>
                <w:szCs w:val="18"/>
              </w:rPr>
              <w:t>.</w:t>
            </w:r>
          </w:p>
        </w:tc>
        <w:tc>
          <w:tcPr>
            <w:tcW w:w="713" w:type="dxa"/>
            <w:tcBorders>
              <w:top w:val="single" w:sz="4" w:space="0" w:color="auto"/>
              <w:left w:val="single" w:sz="4" w:space="0" w:color="auto"/>
              <w:bottom w:val="single" w:sz="4" w:space="0" w:color="auto"/>
              <w:right w:val="single" w:sz="4" w:space="0" w:color="auto"/>
            </w:tcBorders>
          </w:tcPr>
          <w:p w14:paraId="1211A87D" w14:textId="77777777" w:rsidR="00B90C93" w:rsidRPr="001645EB" w:rsidRDefault="00B90C93" w:rsidP="00B90C93">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4A797743" w14:textId="09B1A35B" w:rsidR="00B90C93" w:rsidRPr="001645EB" w:rsidRDefault="00B90C93" w:rsidP="00B90C93">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30E1137E" w14:textId="34984C11" w:rsidR="00B90C93" w:rsidRPr="001645EB" w:rsidRDefault="00B90C93" w:rsidP="00B90C93">
            <w:pPr>
              <w:rPr>
                <w:rFonts w:cstheme="minorHAnsi"/>
                <w:sz w:val="18"/>
                <w:szCs w:val="18"/>
              </w:rPr>
            </w:pPr>
            <w:proofErr w:type="spellStart"/>
            <w:r w:rsidRPr="001645EB">
              <w:rPr>
                <w:rFonts w:cstheme="minorHAnsi"/>
                <w:sz w:val="18"/>
                <w:szCs w:val="18"/>
              </w:rPr>
              <w:t>String</w:t>
            </w:r>
            <w:proofErr w:type="spellEnd"/>
          </w:p>
        </w:tc>
      </w:tr>
      <w:tr w:rsidR="00B90C93" w:rsidRPr="001645EB" w14:paraId="0C798E2E" w14:textId="77777777" w:rsidTr="00B51472">
        <w:tc>
          <w:tcPr>
            <w:tcW w:w="1981" w:type="dxa"/>
            <w:tcBorders>
              <w:top w:val="single" w:sz="4" w:space="0" w:color="auto"/>
              <w:left w:val="single" w:sz="4" w:space="0" w:color="auto"/>
              <w:bottom w:val="single" w:sz="4" w:space="0" w:color="auto"/>
              <w:right w:val="single" w:sz="4" w:space="0" w:color="auto"/>
            </w:tcBorders>
          </w:tcPr>
          <w:p w14:paraId="6104770C" w14:textId="4B7A0179" w:rsidR="00B90C93" w:rsidRPr="001645EB" w:rsidRDefault="00B90C93" w:rsidP="00B90C93">
            <w:pPr>
              <w:rPr>
                <w:rFonts w:cstheme="minorHAnsi"/>
                <w:sz w:val="18"/>
                <w:szCs w:val="18"/>
                <w:lang w:eastAsia="en-US"/>
              </w:rPr>
            </w:pPr>
            <w:proofErr w:type="spellStart"/>
            <w:r w:rsidRPr="001645EB">
              <w:rPr>
                <w:rFonts w:cstheme="minorHAnsi"/>
                <w:sz w:val="18"/>
                <w:szCs w:val="18"/>
                <w:lang w:eastAsia="en-US"/>
              </w:rPr>
              <w:t>lang</w:t>
            </w:r>
            <w:proofErr w:type="spellEnd"/>
          </w:p>
        </w:tc>
        <w:tc>
          <w:tcPr>
            <w:tcW w:w="5385" w:type="dxa"/>
            <w:tcBorders>
              <w:top w:val="single" w:sz="4" w:space="0" w:color="auto"/>
              <w:left w:val="single" w:sz="4" w:space="0" w:color="auto"/>
              <w:bottom w:val="single" w:sz="4" w:space="0" w:color="auto"/>
              <w:right w:val="single" w:sz="4" w:space="0" w:color="auto"/>
            </w:tcBorders>
          </w:tcPr>
          <w:p w14:paraId="26EDC103" w14:textId="18BECA3D" w:rsidR="000D6F12" w:rsidRPr="001645EB" w:rsidRDefault="00B90C93" w:rsidP="000D6F12">
            <w:pPr>
              <w:rPr>
                <w:rFonts w:cstheme="minorHAnsi"/>
                <w:sz w:val="18"/>
                <w:szCs w:val="18"/>
              </w:rPr>
            </w:pPr>
            <w:r w:rsidRPr="001645EB">
              <w:rPr>
                <w:rFonts w:cstheme="minorHAnsi"/>
                <w:sz w:val="18"/>
                <w:szCs w:val="18"/>
              </w:rPr>
              <w:t xml:space="preserve">Attributo del nodo </w:t>
            </w:r>
            <w:proofErr w:type="spellStart"/>
            <w:proofErr w:type="gramStart"/>
            <w:r w:rsidR="0073068F" w:rsidRPr="001645EB">
              <w:rPr>
                <w:rFonts w:cstheme="minorHAnsi"/>
                <w:sz w:val="18"/>
                <w:szCs w:val="18"/>
              </w:rPr>
              <w:t>sdg:Title</w:t>
            </w:r>
            <w:proofErr w:type="spellEnd"/>
            <w:proofErr w:type="gramEnd"/>
            <w:r w:rsidR="0073068F" w:rsidRPr="001645EB">
              <w:rPr>
                <w:rFonts w:cstheme="minorHAnsi"/>
                <w:sz w:val="18"/>
                <w:szCs w:val="18"/>
              </w:rPr>
              <w:t xml:space="preserve"> </w:t>
            </w:r>
            <w:r w:rsidRPr="001645EB">
              <w:rPr>
                <w:rFonts w:cstheme="minorHAnsi"/>
                <w:sz w:val="18"/>
                <w:szCs w:val="18"/>
              </w:rPr>
              <w:t xml:space="preserve">per la gestione </w:t>
            </w:r>
            <w:proofErr w:type="gramStart"/>
            <w:r w:rsidRPr="001645EB">
              <w:rPr>
                <w:rFonts w:cstheme="minorHAnsi"/>
                <w:sz w:val="18"/>
                <w:szCs w:val="18"/>
              </w:rPr>
              <w:t>del multilingua</w:t>
            </w:r>
            <w:proofErr w:type="gramEnd"/>
            <w:r w:rsidRPr="001645EB">
              <w:rPr>
                <w:rFonts w:cstheme="minorHAnsi"/>
                <w:sz w:val="18"/>
                <w:szCs w:val="18"/>
              </w:rPr>
              <w:t xml:space="preserve"> Codice di due lettere in codifica ISO 639-1. Valore di default </w:t>
            </w:r>
            <w:r w:rsidR="0015733B" w:rsidRPr="001645EB">
              <w:rPr>
                <w:rFonts w:cstheme="minorHAnsi"/>
                <w:sz w:val="18"/>
                <w:szCs w:val="18"/>
              </w:rPr>
              <w:t>“</w:t>
            </w:r>
            <w:r w:rsidRPr="001645EB">
              <w:rPr>
                <w:rFonts w:cstheme="minorHAnsi"/>
                <w:sz w:val="18"/>
                <w:szCs w:val="18"/>
              </w:rPr>
              <w:t>en</w:t>
            </w:r>
            <w:r w:rsidR="0015733B" w:rsidRPr="001645EB">
              <w:rPr>
                <w:rFonts w:cstheme="minorHAnsi"/>
                <w:sz w:val="18"/>
                <w:szCs w:val="18"/>
              </w:rPr>
              <w:t>”</w:t>
            </w:r>
            <w:r w:rsidR="000D6F12" w:rsidRPr="001645EB">
              <w:rPr>
                <w:rFonts w:cstheme="minorHAnsi"/>
                <w:sz w:val="18"/>
                <w:szCs w:val="18"/>
              </w:rPr>
              <w:t>. Esempio:</w:t>
            </w:r>
          </w:p>
          <w:p w14:paraId="0357E7DF" w14:textId="434B7B54" w:rsidR="00B90C93" w:rsidRPr="001645EB" w:rsidRDefault="000D6F12" w:rsidP="000D6F12">
            <w:pPr>
              <w:rPr>
                <w:rFonts w:cstheme="minorHAnsi"/>
                <w:sz w:val="18"/>
                <w:szCs w:val="18"/>
              </w:rPr>
            </w:pPr>
            <w:r w:rsidRPr="001645EB">
              <w:rPr>
                <w:rFonts w:cstheme="minorHAnsi"/>
                <w:sz w:val="18"/>
                <w:szCs w:val="18"/>
              </w:rPr>
              <w:t xml:space="preserve">&lt;Title </w:t>
            </w:r>
            <w:proofErr w:type="spellStart"/>
            <w:r w:rsidRPr="001645EB">
              <w:rPr>
                <w:rFonts w:cstheme="minorHAnsi"/>
                <w:sz w:val="18"/>
                <w:szCs w:val="18"/>
              </w:rPr>
              <w:t>lang</w:t>
            </w:r>
            <w:proofErr w:type="spellEnd"/>
            <w:proofErr w:type="gramStart"/>
            <w:r w:rsidR="00A2358F" w:rsidRPr="001645EB">
              <w:rPr>
                <w:rFonts w:cstheme="minorHAnsi"/>
                <w:sz w:val="18"/>
                <w:szCs w:val="18"/>
              </w:rPr>
              <w:t>=“</w:t>
            </w:r>
            <w:proofErr w:type="gramEnd"/>
            <w:r w:rsidR="0050683D" w:rsidRPr="001645EB">
              <w:rPr>
                <w:rFonts w:cstheme="minorHAnsi"/>
                <w:sz w:val="18"/>
                <w:szCs w:val="18"/>
              </w:rPr>
              <w:t>EN</w:t>
            </w:r>
            <w:r w:rsidR="0015733B" w:rsidRPr="001645EB">
              <w:rPr>
                <w:rFonts w:cstheme="minorHAnsi"/>
                <w:sz w:val="18"/>
                <w:szCs w:val="18"/>
              </w:rPr>
              <w:t>”</w:t>
            </w:r>
            <w:r w:rsidRPr="001645EB">
              <w:rPr>
                <w:rFonts w:cstheme="minorHAnsi"/>
                <w:sz w:val="18"/>
                <w:szCs w:val="18"/>
              </w:rPr>
              <w:t>&gt;Certificate of Birth&lt;/Title</w:t>
            </w:r>
            <w:proofErr w:type="gramStart"/>
            <w:r w:rsidRPr="001645EB">
              <w:rPr>
                <w:rFonts w:cstheme="minorHAnsi"/>
                <w:sz w:val="18"/>
                <w:szCs w:val="18"/>
              </w:rPr>
              <w:t>&gt;</w:t>
            </w:r>
            <w:r w:rsidR="008E5BB1" w:rsidRPr="001645EB">
              <w:rPr>
                <w:rFonts w:cstheme="minorHAnsi"/>
                <w:sz w:val="18"/>
                <w:szCs w:val="18"/>
                <w:lang w:eastAsia="en-US"/>
              </w:rPr>
              <w:t>(</w:t>
            </w:r>
            <w:proofErr w:type="gramEnd"/>
            <w:r w:rsidR="008E5BB1" w:rsidRPr="001645EB">
              <w:rPr>
                <w:rFonts w:cstheme="minorHAnsi"/>
                <w:sz w:val="18"/>
                <w:szCs w:val="18"/>
                <w:lang w:eastAsia="en-US"/>
              </w:rPr>
              <w:t xml:space="preserve">per la lista dei codici si faccia riferimento al repository </w:t>
            </w:r>
            <w:r w:rsidR="002B47B4" w:rsidRPr="001645EB">
              <w:rPr>
                <w:rFonts w:cstheme="minorHAnsi"/>
                <w:sz w:val="18"/>
                <w:szCs w:val="18"/>
                <w:lang w:eastAsia="en-US"/>
              </w:rPr>
              <w:fldChar w:fldCharType="begin"/>
            </w:r>
            <w:r w:rsidR="002B47B4" w:rsidRPr="001645EB">
              <w:rPr>
                <w:rFonts w:cstheme="minorHAnsi"/>
                <w:sz w:val="18"/>
                <w:szCs w:val="18"/>
                <w:lang w:eastAsia="en-US"/>
              </w:rPr>
              <w:instrText xml:space="preserve"> REF DC_03 \h </w:instrText>
            </w:r>
            <w:r w:rsidR="002B47B4" w:rsidRPr="001645EB">
              <w:rPr>
                <w:rFonts w:cstheme="minorHAnsi"/>
                <w:sz w:val="18"/>
                <w:szCs w:val="18"/>
                <w:lang w:eastAsia="en-US"/>
              </w:rPr>
            </w:r>
            <w:r w:rsidR="002B47B4" w:rsidRPr="001645EB">
              <w:rPr>
                <w:rFonts w:cstheme="minorHAnsi"/>
                <w:sz w:val="18"/>
                <w:szCs w:val="18"/>
                <w:lang w:eastAsia="en-US"/>
              </w:rPr>
              <w:fldChar w:fldCharType="separate"/>
            </w:r>
            <w:r w:rsidR="006149E6" w:rsidRPr="001645EB">
              <w:rPr>
                <w:sz w:val="20"/>
              </w:rPr>
              <w:t>DC_03</w:t>
            </w:r>
            <w:r w:rsidR="002B47B4" w:rsidRPr="001645EB">
              <w:rPr>
                <w:rFonts w:cstheme="minorHAnsi"/>
                <w:sz w:val="18"/>
                <w:szCs w:val="18"/>
                <w:lang w:eastAsia="en-US"/>
              </w:rPr>
              <w:fldChar w:fldCharType="end"/>
            </w:r>
            <w:r w:rsidR="00271659" w:rsidRPr="001645EB">
              <w:rPr>
                <w:rFonts w:cstheme="minorHAnsi"/>
                <w:sz w:val="18"/>
                <w:szCs w:val="18"/>
                <w:lang w:eastAsia="en-US"/>
              </w:rPr>
              <w:t xml:space="preserve"> </w:t>
            </w:r>
            <w:proofErr w:type="spellStart"/>
            <w:r w:rsidR="00271659" w:rsidRPr="001645EB">
              <w:rPr>
                <w:rFonts w:cstheme="minorHAnsi"/>
                <w:sz w:val="18"/>
                <w:szCs w:val="18"/>
                <w:lang w:eastAsia="en-US"/>
              </w:rPr>
              <w:t>LanguageCode</w:t>
            </w:r>
            <w:proofErr w:type="spellEnd"/>
            <w:r w:rsidR="008E5BB1" w:rsidRPr="001645EB">
              <w:rPr>
                <w:rFonts w:cstheme="minorHAnsi"/>
                <w:sz w:val="18"/>
                <w:szCs w:val="18"/>
                <w:lang w:eastAsia="en-US"/>
              </w:rPr>
              <w:t>).</w:t>
            </w:r>
          </w:p>
        </w:tc>
        <w:tc>
          <w:tcPr>
            <w:tcW w:w="713" w:type="dxa"/>
            <w:tcBorders>
              <w:top w:val="single" w:sz="4" w:space="0" w:color="auto"/>
              <w:left w:val="single" w:sz="4" w:space="0" w:color="auto"/>
              <w:bottom w:val="single" w:sz="4" w:space="0" w:color="auto"/>
              <w:right w:val="single" w:sz="4" w:space="0" w:color="auto"/>
            </w:tcBorders>
          </w:tcPr>
          <w:p w14:paraId="5E6707B0" w14:textId="77777777" w:rsidR="00B90C93" w:rsidRPr="001645EB" w:rsidRDefault="00B90C93" w:rsidP="00B90C93">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319ED530" w14:textId="7ED49E64" w:rsidR="00B90C93" w:rsidRPr="001645EB" w:rsidRDefault="00B90C93" w:rsidP="00B90C93">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35655BA5" w14:textId="32DA7723" w:rsidR="00B90C93" w:rsidRPr="001645EB" w:rsidRDefault="00B90C93" w:rsidP="00B90C93">
            <w:pPr>
              <w:rPr>
                <w:rFonts w:cstheme="minorHAnsi"/>
                <w:sz w:val="18"/>
                <w:szCs w:val="18"/>
              </w:rPr>
            </w:pPr>
            <w:proofErr w:type="spellStart"/>
            <w:r w:rsidRPr="001645EB">
              <w:rPr>
                <w:rFonts w:cstheme="minorHAnsi"/>
                <w:sz w:val="18"/>
                <w:szCs w:val="18"/>
              </w:rPr>
              <w:t>String</w:t>
            </w:r>
            <w:proofErr w:type="spellEnd"/>
          </w:p>
        </w:tc>
      </w:tr>
      <w:tr w:rsidR="00B90C93" w:rsidRPr="001645EB" w14:paraId="7294034C" w14:textId="77777777" w:rsidTr="00B51472">
        <w:tc>
          <w:tcPr>
            <w:tcW w:w="1981" w:type="dxa"/>
            <w:tcBorders>
              <w:top w:val="single" w:sz="4" w:space="0" w:color="auto"/>
              <w:left w:val="single" w:sz="4" w:space="0" w:color="auto"/>
              <w:bottom w:val="single" w:sz="4" w:space="0" w:color="auto"/>
              <w:right w:val="single" w:sz="4" w:space="0" w:color="auto"/>
            </w:tcBorders>
          </w:tcPr>
          <w:p w14:paraId="2E5027E5" w14:textId="6A614459" w:rsidR="00B90C93" w:rsidRPr="001645EB" w:rsidRDefault="00B90C93" w:rsidP="00B90C93">
            <w:pPr>
              <w:rPr>
                <w:rFonts w:cstheme="minorHAnsi"/>
                <w:sz w:val="18"/>
                <w:szCs w:val="18"/>
                <w:lang w:eastAsia="en-US"/>
              </w:rPr>
            </w:pPr>
            <w:proofErr w:type="spellStart"/>
            <w:proofErr w:type="gramStart"/>
            <w:r w:rsidRPr="001645EB">
              <w:rPr>
                <w:rFonts w:cstheme="minorHAnsi"/>
                <w:sz w:val="18"/>
                <w:szCs w:val="18"/>
                <w:lang w:eastAsia="en-US"/>
              </w:rPr>
              <w:t>sdg:</w:t>
            </w:r>
            <w:r w:rsidR="00D4284D" w:rsidRPr="001645EB">
              <w:rPr>
                <w:rFonts w:cstheme="minorHAnsi"/>
                <w:sz w:val="18"/>
                <w:szCs w:val="18"/>
                <w:lang w:eastAsia="en-US"/>
              </w:rPr>
              <w:t>D</w:t>
            </w:r>
            <w:r w:rsidRPr="001645EB">
              <w:rPr>
                <w:rFonts w:cstheme="minorHAnsi"/>
                <w:sz w:val="18"/>
                <w:szCs w:val="18"/>
                <w:lang w:eastAsia="en-US"/>
              </w:rPr>
              <w:t>escription</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2B150A72" w14:textId="159F3D51" w:rsidR="00EB198F" w:rsidRPr="001645EB" w:rsidRDefault="00B90C93" w:rsidP="007D2EB7">
            <w:pPr>
              <w:rPr>
                <w:rFonts w:cstheme="minorHAnsi"/>
                <w:color w:val="000000" w:themeColor="text1"/>
                <w:sz w:val="18"/>
                <w:szCs w:val="18"/>
              </w:rPr>
            </w:pPr>
            <w:r w:rsidRPr="001645EB">
              <w:rPr>
                <w:rFonts w:cstheme="minorHAnsi"/>
                <w:sz w:val="18"/>
                <w:szCs w:val="18"/>
              </w:rPr>
              <w:t xml:space="preserve">Descrizione del </w:t>
            </w:r>
            <w:proofErr w:type="spellStart"/>
            <w:r w:rsidRPr="001645EB">
              <w:rPr>
                <w:rFonts w:cstheme="minorHAnsi"/>
                <w:sz w:val="18"/>
                <w:szCs w:val="18"/>
              </w:rPr>
              <w:t>dataServiceEvidenceType</w:t>
            </w:r>
            <w:proofErr w:type="spellEnd"/>
            <w:r w:rsidRPr="001645EB">
              <w:rPr>
                <w:rFonts w:cstheme="minorHAnsi"/>
                <w:sz w:val="18"/>
                <w:szCs w:val="18"/>
              </w:rPr>
              <w:t xml:space="preserve">. </w:t>
            </w:r>
            <w:r w:rsidR="00EB198F" w:rsidRPr="001645EB">
              <w:rPr>
                <w:rFonts w:cstheme="minorHAnsi"/>
                <w:sz w:val="18"/>
                <w:szCs w:val="18"/>
              </w:rPr>
              <w:t xml:space="preserve">L’elemento è presente una o più volte per gestire </w:t>
            </w:r>
            <w:proofErr w:type="gramStart"/>
            <w:r w:rsidR="00EB198F" w:rsidRPr="001645EB">
              <w:rPr>
                <w:rFonts w:cstheme="minorHAnsi"/>
                <w:sz w:val="18"/>
                <w:szCs w:val="18"/>
              </w:rPr>
              <w:t>il multilingua</w:t>
            </w:r>
            <w:proofErr w:type="gramEnd"/>
            <w:r w:rsidR="00EB198F" w:rsidRPr="001645EB">
              <w:rPr>
                <w:rFonts w:cstheme="minorHAnsi"/>
                <w:sz w:val="18"/>
                <w:szCs w:val="18"/>
              </w:rPr>
              <w:t>.</w:t>
            </w:r>
          </w:p>
          <w:p w14:paraId="541743F9" w14:textId="46EA719A" w:rsidR="007D2EB7" w:rsidRPr="001645EB" w:rsidRDefault="007D2EB7" w:rsidP="007D2EB7">
            <w:pPr>
              <w:rPr>
                <w:rFonts w:cstheme="minorHAnsi"/>
                <w:sz w:val="18"/>
                <w:szCs w:val="18"/>
              </w:rPr>
            </w:pPr>
            <w:r w:rsidRPr="001645EB">
              <w:rPr>
                <w:rFonts w:cstheme="minorHAnsi"/>
                <w:color w:val="000000" w:themeColor="text1"/>
                <w:sz w:val="18"/>
                <w:szCs w:val="18"/>
              </w:rPr>
              <w:t xml:space="preserve">Va valorizzato con l’omologo campo </w:t>
            </w:r>
            <w:proofErr w:type="spellStart"/>
            <w:r w:rsidRPr="001645EB">
              <w:rPr>
                <w:rFonts w:cstheme="minorHAnsi"/>
                <w:color w:val="000000" w:themeColor="text1"/>
                <w:sz w:val="18"/>
                <w:szCs w:val="18"/>
              </w:rPr>
              <w:t>Description</w:t>
            </w:r>
            <w:proofErr w:type="spellEnd"/>
            <w:r w:rsidRPr="001645EB">
              <w:rPr>
                <w:rFonts w:cstheme="minorHAnsi"/>
                <w:color w:val="000000" w:themeColor="text1"/>
                <w:sz w:val="18"/>
                <w:szCs w:val="18"/>
              </w:rPr>
              <w:t xml:space="preserve"> di </w:t>
            </w:r>
            <w:proofErr w:type="spellStart"/>
            <w:proofErr w:type="gramStart"/>
            <w:r w:rsidRPr="001645EB">
              <w:rPr>
                <w:rFonts w:cstheme="minorHAnsi"/>
                <w:color w:val="000000" w:themeColor="text1"/>
                <w:sz w:val="18"/>
                <w:szCs w:val="18"/>
              </w:rPr>
              <w:t>sdg:DataServiceEvidenceType</w:t>
            </w:r>
            <w:proofErr w:type="spellEnd"/>
            <w:proofErr w:type="gramEnd"/>
            <w:r w:rsidRPr="001645EB">
              <w:rPr>
                <w:rFonts w:cstheme="minorHAnsi"/>
                <w:color w:val="000000" w:themeColor="text1"/>
                <w:sz w:val="18"/>
                <w:szCs w:val="18"/>
              </w:rPr>
              <w:t xml:space="preserve"> restituito in output dall’API </w:t>
            </w:r>
            <w:proofErr w:type="spellStart"/>
            <w:r w:rsidRPr="001645EB">
              <w:rPr>
                <w:rFonts w:cstheme="minorHAnsi"/>
                <w:color w:val="000000" w:themeColor="text1"/>
                <w:sz w:val="18"/>
                <w:szCs w:val="18"/>
              </w:rPr>
              <w:t>retrieveDataServiceList</w:t>
            </w:r>
            <w:proofErr w:type="spellEnd"/>
            <w:r w:rsidRPr="001645EB">
              <w:rPr>
                <w:rFonts w:cstheme="minorHAnsi"/>
                <w:color w:val="000000" w:themeColor="text1"/>
                <w:sz w:val="18"/>
                <w:szCs w:val="18"/>
              </w:rPr>
              <w:t>.</w:t>
            </w:r>
          </w:p>
        </w:tc>
        <w:tc>
          <w:tcPr>
            <w:tcW w:w="713" w:type="dxa"/>
            <w:tcBorders>
              <w:top w:val="single" w:sz="4" w:space="0" w:color="auto"/>
              <w:left w:val="single" w:sz="4" w:space="0" w:color="auto"/>
              <w:bottom w:val="single" w:sz="4" w:space="0" w:color="auto"/>
              <w:right w:val="single" w:sz="4" w:space="0" w:color="auto"/>
            </w:tcBorders>
          </w:tcPr>
          <w:p w14:paraId="1B9781C0" w14:textId="77777777" w:rsidR="00B90C93" w:rsidRPr="001645EB" w:rsidRDefault="00B90C93" w:rsidP="00B90C93">
            <w:pPr>
              <w:jc w:val="center"/>
              <w:rPr>
                <w:rFonts w:cstheme="minorHAnsi"/>
                <w:sz w:val="18"/>
                <w:szCs w:val="18"/>
              </w:rPr>
            </w:pPr>
            <w:r w:rsidRPr="001645EB">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vAlign w:val="center"/>
          </w:tcPr>
          <w:p w14:paraId="1E595182" w14:textId="3DCD5558" w:rsidR="00B90C93" w:rsidRPr="001645EB" w:rsidRDefault="00B90C93" w:rsidP="00B90C93">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6398A8E3" w14:textId="106AF955" w:rsidR="00B90C93" w:rsidRPr="001645EB" w:rsidRDefault="00B90C93" w:rsidP="00B90C93">
            <w:pPr>
              <w:rPr>
                <w:rFonts w:cstheme="minorHAnsi"/>
                <w:sz w:val="18"/>
                <w:szCs w:val="18"/>
              </w:rPr>
            </w:pPr>
            <w:proofErr w:type="spellStart"/>
            <w:r w:rsidRPr="001645EB">
              <w:rPr>
                <w:rFonts w:cstheme="minorHAnsi"/>
                <w:sz w:val="18"/>
                <w:szCs w:val="18"/>
              </w:rPr>
              <w:t>String</w:t>
            </w:r>
            <w:proofErr w:type="spellEnd"/>
          </w:p>
        </w:tc>
      </w:tr>
      <w:tr w:rsidR="00B90C93" w:rsidRPr="001645EB" w14:paraId="6CE93901" w14:textId="77777777" w:rsidTr="00B51472">
        <w:tc>
          <w:tcPr>
            <w:tcW w:w="1981" w:type="dxa"/>
            <w:tcBorders>
              <w:top w:val="single" w:sz="4" w:space="0" w:color="auto"/>
              <w:left w:val="single" w:sz="4" w:space="0" w:color="auto"/>
              <w:bottom w:val="single" w:sz="4" w:space="0" w:color="auto"/>
              <w:right w:val="single" w:sz="4" w:space="0" w:color="auto"/>
            </w:tcBorders>
          </w:tcPr>
          <w:p w14:paraId="334F7DF6" w14:textId="22974D8F" w:rsidR="00B90C93" w:rsidRPr="001645EB" w:rsidRDefault="00B90C93" w:rsidP="00B90C93">
            <w:pPr>
              <w:rPr>
                <w:rFonts w:cstheme="minorHAnsi"/>
                <w:sz w:val="18"/>
                <w:szCs w:val="18"/>
                <w:lang w:eastAsia="en-US"/>
              </w:rPr>
            </w:pPr>
            <w:proofErr w:type="spellStart"/>
            <w:r w:rsidRPr="001645EB">
              <w:rPr>
                <w:rFonts w:cstheme="minorHAnsi"/>
                <w:sz w:val="18"/>
                <w:szCs w:val="18"/>
                <w:lang w:eastAsia="en-US"/>
              </w:rPr>
              <w:t>lang</w:t>
            </w:r>
            <w:proofErr w:type="spellEnd"/>
          </w:p>
        </w:tc>
        <w:tc>
          <w:tcPr>
            <w:tcW w:w="5385" w:type="dxa"/>
            <w:tcBorders>
              <w:top w:val="single" w:sz="4" w:space="0" w:color="auto"/>
              <w:left w:val="single" w:sz="4" w:space="0" w:color="auto"/>
              <w:bottom w:val="single" w:sz="4" w:space="0" w:color="auto"/>
              <w:right w:val="single" w:sz="4" w:space="0" w:color="auto"/>
            </w:tcBorders>
          </w:tcPr>
          <w:p w14:paraId="33B70305" w14:textId="556F969E" w:rsidR="00B90C93" w:rsidRPr="001645EB" w:rsidRDefault="00B90C93" w:rsidP="00B90C93">
            <w:pPr>
              <w:rPr>
                <w:rFonts w:cstheme="minorHAnsi"/>
                <w:sz w:val="18"/>
                <w:szCs w:val="18"/>
              </w:rPr>
            </w:pPr>
            <w:r w:rsidRPr="001645EB">
              <w:rPr>
                <w:rFonts w:cstheme="minorHAnsi"/>
                <w:sz w:val="18"/>
                <w:szCs w:val="18"/>
              </w:rPr>
              <w:t xml:space="preserve">Attributo del nodo </w:t>
            </w:r>
            <w:proofErr w:type="spellStart"/>
            <w:proofErr w:type="gramStart"/>
            <w:r w:rsidR="00D4284D" w:rsidRPr="001645EB">
              <w:rPr>
                <w:rFonts w:cstheme="minorHAnsi"/>
                <w:sz w:val="18"/>
                <w:szCs w:val="18"/>
              </w:rPr>
              <w:t>sdg:D</w:t>
            </w:r>
            <w:r w:rsidRPr="001645EB">
              <w:rPr>
                <w:rFonts w:cstheme="minorHAnsi"/>
                <w:sz w:val="18"/>
                <w:szCs w:val="18"/>
              </w:rPr>
              <w:t>escription</w:t>
            </w:r>
            <w:proofErr w:type="spellEnd"/>
            <w:proofErr w:type="gramEnd"/>
            <w:r w:rsidRPr="001645EB">
              <w:rPr>
                <w:rFonts w:cstheme="minorHAnsi"/>
                <w:sz w:val="18"/>
                <w:szCs w:val="18"/>
              </w:rPr>
              <w:t xml:space="preserve"> per la gestione </w:t>
            </w:r>
            <w:proofErr w:type="gramStart"/>
            <w:r w:rsidRPr="001645EB">
              <w:rPr>
                <w:rFonts w:cstheme="minorHAnsi"/>
                <w:sz w:val="18"/>
                <w:szCs w:val="18"/>
              </w:rPr>
              <w:t>del multilingua</w:t>
            </w:r>
            <w:proofErr w:type="gramEnd"/>
            <w:r w:rsidR="008149C6" w:rsidRPr="001645EB">
              <w:rPr>
                <w:rFonts w:cstheme="minorHAnsi"/>
                <w:sz w:val="18"/>
                <w:szCs w:val="18"/>
              </w:rPr>
              <w:t>.</w:t>
            </w:r>
            <w:r w:rsidRPr="001645EB">
              <w:rPr>
                <w:rFonts w:cstheme="minorHAnsi"/>
                <w:sz w:val="18"/>
                <w:szCs w:val="18"/>
              </w:rPr>
              <w:t xml:space="preserve"> Codice di due lettere in codifica ISO 639-1. Valore di default </w:t>
            </w:r>
            <w:r w:rsidR="0015733B" w:rsidRPr="001645EB">
              <w:rPr>
                <w:rFonts w:cstheme="minorHAnsi"/>
                <w:sz w:val="18"/>
                <w:szCs w:val="18"/>
              </w:rPr>
              <w:t>“</w:t>
            </w:r>
            <w:r w:rsidRPr="001645EB">
              <w:rPr>
                <w:rFonts w:cstheme="minorHAnsi"/>
                <w:sz w:val="18"/>
                <w:szCs w:val="18"/>
              </w:rPr>
              <w:t>en</w:t>
            </w:r>
            <w:r w:rsidR="0015733B" w:rsidRPr="001645EB">
              <w:rPr>
                <w:rFonts w:cstheme="minorHAnsi"/>
                <w:sz w:val="18"/>
                <w:szCs w:val="18"/>
              </w:rPr>
              <w:t>”</w:t>
            </w:r>
            <w:r w:rsidR="00D4284D" w:rsidRPr="001645EB">
              <w:rPr>
                <w:rFonts w:cstheme="minorHAnsi"/>
                <w:sz w:val="18"/>
                <w:szCs w:val="18"/>
              </w:rPr>
              <w:t>.</w:t>
            </w:r>
            <w:r w:rsidR="003D1BF3" w:rsidRPr="001645EB">
              <w:rPr>
                <w:rFonts w:cstheme="minorHAnsi"/>
                <w:sz w:val="18"/>
                <w:szCs w:val="18"/>
              </w:rPr>
              <w:t xml:space="preserve"> Esempio:</w:t>
            </w:r>
          </w:p>
          <w:p w14:paraId="0BA009E2" w14:textId="05D95CE1" w:rsidR="003D1BF3" w:rsidRPr="001645EB" w:rsidRDefault="003D1BF3" w:rsidP="00B821C8">
            <w:pPr>
              <w:jc w:val="left"/>
              <w:rPr>
                <w:rFonts w:cstheme="minorHAnsi"/>
                <w:sz w:val="18"/>
                <w:szCs w:val="18"/>
              </w:rPr>
            </w:pPr>
            <w:r w:rsidRPr="001645EB">
              <w:rPr>
                <w:rFonts w:cstheme="minorHAnsi"/>
                <w:sz w:val="18"/>
                <w:szCs w:val="18"/>
              </w:rPr>
              <w:t>&lt;</w:t>
            </w:r>
            <w:proofErr w:type="spellStart"/>
            <w:r w:rsidRPr="001645EB">
              <w:rPr>
                <w:rFonts w:cstheme="minorHAnsi"/>
                <w:sz w:val="18"/>
                <w:szCs w:val="18"/>
              </w:rPr>
              <w:t>Description</w:t>
            </w:r>
            <w:proofErr w:type="spellEnd"/>
            <w:r w:rsidRPr="001645EB">
              <w:rPr>
                <w:rFonts w:cstheme="minorHAnsi"/>
                <w:sz w:val="18"/>
                <w:szCs w:val="18"/>
              </w:rPr>
              <w:t xml:space="preserve"> </w:t>
            </w:r>
            <w:proofErr w:type="spellStart"/>
            <w:r w:rsidRPr="001645EB">
              <w:rPr>
                <w:rFonts w:cstheme="minorHAnsi"/>
                <w:sz w:val="18"/>
                <w:szCs w:val="18"/>
              </w:rPr>
              <w:t>lang</w:t>
            </w:r>
            <w:proofErr w:type="spellEnd"/>
            <w:proofErr w:type="gramStart"/>
            <w:r w:rsidR="00A2358F" w:rsidRPr="001645EB">
              <w:rPr>
                <w:rFonts w:cstheme="minorHAnsi"/>
                <w:sz w:val="18"/>
                <w:szCs w:val="18"/>
              </w:rPr>
              <w:t>=“</w:t>
            </w:r>
            <w:proofErr w:type="gramEnd"/>
            <w:r w:rsidR="0050683D" w:rsidRPr="001645EB">
              <w:rPr>
                <w:rFonts w:cstheme="minorHAnsi"/>
                <w:sz w:val="18"/>
                <w:szCs w:val="18"/>
              </w:rPr>
              <w:t>EN</w:t>
            </w:r>
            <w:r w:rsidR="0015733B" w:rsidRPr="001645EB">
              <w:rPr>
                <w:rFonts w:cstheme="minorHAnsi"/>
                <w:sz w:val="18"/>
                <w:szCs w:val="18"/>
              </w:rPr>
              <w:t>”</w:t>
            </w:r>
            <w:r w:rsidRPr="001645EB">
              <w:rPr>
                <w:rFonts w:cstheme="minorHAnsi"/>
                <w:sz w:val="18"/>
                <w:szCs w:val="18"/>
              </w:rPr>
              <w:t xml:space="preserve">&gt;An official certificate of </w:t>
            </w:r>
            <w:r w:rsidR="008E5BB1" w:rsidRPr="001645EB">
              <w:rPr>
                <w:rFonts w:cstheme="minorHAnsi"/>
                <w:sz w:val="18"/>
                <w:szCs w:val="18"/>
                <w:lang w:eastAsia="en-US"/>
              </w:rPr>
              <w:t xml:space="preserve">(per la lista dei codici si faccia riferimento al repository </w:t>
            </w:r>
            <w:r w:rsidR="002B47B4" w:rsidRPr="001645EB">
              <w:rPr>
                <w:rFonts w:cstheme="minorHAnsi"/>
                <w:sz w:val="18"/>
                <w:szCs w:val="18"/>
                <w:lang w:eastAsia="en-US"/>
              </w:rPr>
              <w:fldChar w:fldCharType="begin"/>
            </w:r>
            <w:r w:rsidR="002B47B4" w:rsidRPr="001645EB">
              <w:rPr>
                <w:rFonts w:cstheme="minorHAnsi"/>
                <w:sz w:val="18"/>
                <w:szCs w:val="18"/>
                <w:lang w:eastAsia="en-US"/>
              </w:rPr>
              <w:instrText xml:space="preserve"> REF DC_03 \h </w:instrText>
            </w:r>
            <w:r w:rsidR="002B47B4" w:rsidRPr="001645EB">
              <w:rPr>
                <w:rFonts w:cstheme="minorHAnsi"/>
                <w:sz w:val="18"/>
                <w:szCs w:val="18"/>
                <w:lang w:eastAsia="en-US"/>
              </w:rPr>
            </w:r>
            <w:r w:rsidR="002B47B4" w:rsidRPr="001645EB">
              <w:rPr>
                <w:rFonts w:cstheme="minorHAnsi"/>
                <w:sz w:val="18"/>
                <w:szCs w:val="18"/>
                <w:lang w:eastAsia="en-US"/>
              </w:rPr>
              <w:fldChar w:fldCharType="separate"/>
            </w:r>
            <w:r w:rsidR="006149E6" w:rsidRPr="001645EB">
              <w:rPr>
                <w:sz w:val="20"/>
              </w:rPr>
              <w:t>DC_03</w:t>
            </w:r>
            <w:r w:rsidR="002B47B4" w:rsidRPr="001645EB">
              <w:rPr>
                <w:rFonts w:cstheme="minorHAnsi"/>
                <w:sz w:val="18"/>
                <w:szCs w:val="18"/>
                <w:lang w:eastAsia="en-US"/>
              </w:rPr>
              <w:fldChar w:fldCharType="end"/>
            </w:r>
            <w:r w:rsidR="00271659" w:rsidRPr="001645EB">
              <w:rPr>
                <w:rFonts w:cstheme="minorHAnsi"/>
                <w:sz w:val="18"/>
                <w:szCs w:val="18"/>
                <w:lang w:eastAsia="en-US"/>
              </w:rPr>
              <w:t xml:space="preserve"> </w:t>
            </w:r>
            <w:proofErr w:type="spellStart"/>
            <w:r w:rsidR="00271659" w:rsidRPr="001645EB">
              <w:rPr>
                <w:rFonts w:cstheme="minorHAnsi"/>
                <w:sz w:val="18"/>
                <w:szCs w:val="18"/>
                <w:lang w:eastAsia="en-US"/>
              </w:rPr>
              <w:t>LanguageCode</w:t>
            </w:r>
            <w:proofErr w:type="spellEnd"/>
            <w:r w:rsidR="008E5BB1" w:rsidRPr="001645EB">
              <w:rPr>
                <w:rFonts w:cstheme="minorHAnsi"/>
                <w:sz w:val="18"/>
                <w:szCs w:val="18"/>
                <w:lang w:eastAsia="en-US"/>
              </w:rPr>
              <w:t xml:space="preserve">). </w:t>
            </w:r>
            <w:proofErr w:type="spellStart"/>
            <w:r w:rsidRPr="001645EB">
              <w:rPr>
                <w:rFonts w:cstheme="minorHAnsi"/>
                <w:sz w:val="18"/>
                <w:szCs w:val="18"/>
              </w:rPr>
              <w:t>birth</w:t>
            </w:r>
            <w:proofErr w:type="spellEnd"/>
            <w:r w:rsidRPr="001645EB">
              <w:rPr>
                <w:rFonts w:cstheme="minorHAnsi"/>
                <w:sz w:val="18"/>
                <w:szCs w:val="18"/>
              </w:rPr>
              <w:t>&lt;/</w:t>
            </w:r>
            <w:proofErr w:type="spellStart"/>
            <w:r w:rsidRPr="001645EB">
              <w:rPr>
                <w:rFonts w:cstheme="minorHAnsi"/>
                <w:sz w:val="18"/>
                <w:szCs w:val="18"/>
              </w:rPr>
              <w:t>Description</w:t>
            </w:r>
            <w:proofErr w:type="spellEnd"/>
            <w:r w:rsidRPr="001645EB">
              <w:rPr>
                <w:rFonts w:cstheme="minorHAnsi"/>
                <w:sz w:val="18"/>
                <w:szCs w:val="18"/>
              </w:rPr>
              <w:t>&gt;</w:t>
            </w:r>
          </w:p>
        </w:tc>
        <w:tc>
          <w:tcPr>
            <w:tcW w:w="713" w:type="dxa"/>
            <w:tcBorders>
              <w:top w:val="single" w:sz="4" w:space="0" w:color="auto"/>
              <w:left w:val="single" w:sz="4" w:space="0" w:color="auto"/>
              <w:bottom w:val="single" w:sz="4" w:space="0" w:color="auto"/>
              <w:right w:val="single" w:sz="4" w:space="0" w:color="auto"/>
            </w:tcBorders>
          </w:tcPr>
          <w:p w14:paraId="15A7C978" w14:textId="77777777" w:rsidR="00B90C93" w:rsidRPr="001645EB" w:rsidRDefault="00B90C93" w:rsidP="00B90C93">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60E8B411" w14:textId="094FE3EB" w:rsidR="00B90C93" w:rsidRPr="001645EB" w:rsidRDefault="00B90C93" w:rsidP="00B90C93">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5A50E836" w14:textId="6AB14D0D" w:rsidR="00B90C93" w:rsidRPr="001645EB" w:rsidRDefault="00B90C93" w:rsidP="00B90C93">
            <w:pPr>
              <w:rPr>
                <w:rFonts w:cstheme="minorHAnsi"/>
                <w:sz w:val="18"/>
                <w:szCs w:val="18"/>
              </w:rPr>
            </w:pPr>
            <w:proofErr w:type="spellStart"/>
            <w:r w:rsidRPr="001645EB">
              <w:rPr>
                <w:rFonts w:cstheme="minorHAnsi"/>
                <w:sz w:val="18"/>
                <w:szCs w:val="18"/>
              </w:rPr>
              <w:t>String</w:t>
            </w:r>
            <w:proofErr w:type="spellEnd"/>
          </w:p>
        </w:tc>
      </w:tr>
      <w:tr w:rsidR="00B90C93" w:rsidRPr="001645EB" w14:paraId="0098139F" w14:textId="77777777" w:rsidTr="00B51472">
        <w:tc>
          <w:tcPr>
            <w:tcW w:w="1981" w:type="dxa"/>
            <w:tcBorders>
              <w:top w:val="single" w:sz="4" w:space="0" w:color="auto"/>
              <w:left w:val="single" w:sz="4" w:space="0" w:color="auto"/>
              <w:bottom w:val="single" w:sz="4" w:space="0" w:color="auto"/>
              <w:right w:val="single" w:sz="4" w:space="0" w:color="auto"/>
            </w:tcBorders>
          </w:tcPr>
          <w:p w14:paraId="4A3CCFF4" w14:textId="0D71E53B" w:rsidR="00B90C93" w:rsidRPr="001645EB" w:rsidRDefault="00B90C93" w:rsidP="00B90C93">
            <w:pPr>
              <w:rPr>
                <w:rFonts w:cstheme="minorHAnsi"/>
                <w:sz w:val="18"/>
                <w:szCs w:val="18"/>
                <w:lang w:eastAsia="en-US"/>
              </w:rPr>
            </w:pPr>
            <w:proofErr w:type="spellStart"/>
            <w:proofErr w:type="gramStart"/>
            <w:r w:rsidRPr="001645EB">
              <w:rPr>
                <w:rFonts w:cstheme="minorHAnsi"/>
                <w:sz w:val="18"/>
                <w:szCs w:val="18"/>
                <w:lang w:eastAsia="en-US"/>
              </w:rPr>
              <w:t>sdg:DistributedAs</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27F30837" w14:textId="27B2ECA7" w:rsidR="00B22868" w:rsidRPr="001645EB" w:rsidRDefault="004D545D" w:rsidP="00A6650F">
            <w:pPr>
              <w:rPr>
                <w:rFonts w:cstheme="minorHAnsi"/>
                <w:sz w:val="18"/>
                <w:szCs w:val="18"/>
              </w:rPr>
            </w:pPr>
            <w:r w:rsidRPr="001645EB">
              <w:rPr>
                <w:rFonts w:cstheme="minorHAnsi"/>
                <w:sz w:val="18"/>
                <w:szCs w:val="18"/>
              </w:rPr>
              <w:t>Lista dei formati disponibili sul Data Service per l’</w:t>
            </w:r>
            <w:proofErr w:type="spellStart"/>
            <w:r w:rsidRPr="001645EB">
              <w:rPr>
                <w:rFonts w:cstheme="minorHAnsi"/>
                <w:sz w:val="18"/>
                <w:szCs w:val="18"/>
              </w:rPr>
              <w:t>Evidence</w:t>
            </w:r>
            <w:proofErr w:type="spellEnd"/>
            <w:r w:rsidRPr="001645EB">
              <w:rPr>
                <w:rFonts w:cstheme="minorHAnsi"/>
                <w:sz w:val="18"/>
                <w:szCs w:val="18"/>
              </w:rPr>
              <w:t xml:space="preserve"> </w:t>
            </w:r>
            <w:proofErr w:type="spellStart"/>
            <w:r w:rsidRPr="001645EB">
              <w:rPr>
                <w:rFonts w:cstheme="minorHAnsi"/>
                <w:sz w:val="18"/>
                <w:szCs w:val="18"/>
              </w:rPr>
              <w:t>Type</w:t>
            </w:r>
            <w:proofErr w:type="spellEnd"/>
            <w:r w:rsidRPr="001645EB">
              <w:rPr>
                <w:rFonts w:cstheme="minorHAnsi"/>
                <w:sz w:val="18"/>
                <w:szCs w:val="18"/>
              </w:rPr>
              <w:t xml:space="preserve"> di interesse</w:t>
            </w:r>
            <w:r w:rsidR="00A6650F" w:rsidRPr="001645EB">
              <w:rPr>
                <w:rFonts w:cstheme="minorHAnsi"/>
                <w:sz w:val="18"/>
                <w:szCs w:val="18"/>
              </w:rPr>
              <w:t xml:space="preserve">. </w:t>
            </w:r>
          </w:p>
          <w:p w14:paraId="1A028F65" w14:textId="1CA2ADD2" w:rsidR="00B90C93" w:rsidRPr="001645EB" w:rsidRDefault="00A6650F" w:rsidP="00A6650F">
            <w:pPr>
              <w:rPr>
                <w:rFonts w:cstheme="minorHAnsi"/>
                <w:sz w:val="18"/>
                <w:szCs w:val="18"/>
              </w:rPr>
            </w:pPr>
            <w:r w:rsidRPr="001645EB">
              <w:rPr>
                <w:rFonts w:cstheme="minorHAnsi"/>
                <w:color w:val="000000" w:themeColor="text1"/>
                <w:sz w:val="18"/>
                <w:szCs w:val="18"/>
              </w:rPr>
              <w:t xml:space="preserve">Va valorizzato con l’omologo campo </w:t>
            </w:r>
            <w:proofErr w:type="spellStart"/>
            <w:r w:rsidRPr="001645EB">
              <w:rPr>
                <w:rFonts w:cstheme="minorHAnsi"/>
                <w:color w:val="000000" w:themeColor="text1"/>
                <w:sz w:val="18"/>
                <w:szCs w:val="18"/>
              </w:rPr>
              <w:t>DistributedAs</w:t>
            </w:r>
            <w:proofErr w:type="spellEnd"/>
            <w:r w:rsidRPr="001645EB">
              <w:rPr>
                <w:rFonts w:cstheme="minorHAnsi"/>
                <w:color w:val="000000" w:themeColor="text1"/>
                <w:sz w:val="18"/>
                <w:szCs w:val="18"/>
              </w:rPr>
              <w:t xml:space="preserve"> di </w:t>
            </w:r>
            <w:proofErr w:type="spellStart"/>
            <w:proofErr w:type="gramStart"/>
            <w:r w:rsidRPr="001645EB">
              <w:rPr>
                <w:rFonts w:cstheme="minorHAnsi"/>
                <w:color w:val="000000" w:themeColor="text1"/>
                <w:sz w:val="18"/>
                <w:szCs w:val="18"/>
              </w:rPr>
              <w:t>sdg:DataServiceEvidenceType</w:t>
            </w:r>
            <w:proofErr w:type="spellEnd"/>
            <w:proofErr w:type="gramEnd"/>
            <w:r w:rsidRPr="001645EB">
              <w:rPr>
                <w:rFonts w:cstheme="minorHAnsi"/>
                <w:color w:val="000000" w:themeColor="text1"/>
                <w:sz w:val="18"/>
                <w:szCs w:val="18"/>
              </w:rPr>
              <w:t xml:space="preserve"> restituito in output dall’API </w:t>
            </w:r>
            <w:proofErr w:type="spellStart"/>
            <w:r w:rsidRPr="001645EB">
              <w:rPr>
                <w:rFonts w:cstheme="minorHAnsi"/>
                <w:color w:val="000000" w:themeColor="text1"/>
                <w:sz w:val="18"/>
                <w:szCs w:val="18"/>
              </w:rPr>
              <w:t>retrieveDataServiceList</w:t>
            </w:r>
            <w:proofErr w:type="spellEnd"/>
            <w:r w:rsidRPr="001645EB">
              <w:rPr>
                <w:rFonts w:cstheme="minorHAnsi"/>
                <w:color w:val="000000" w:themeColor="text1"/>
                <w:sz w:val="18"/>
                <w:szCs w:val="18"/>
              </w:rPr>
              <w:t>.</w:t>
            </w:r>
          </w:p>
        </w:tc>
        <w:tc>
          <w:tcPr>
            <w:tcW w:w="713" w:type="dxa"/>
            <w:tcBorders>
              <w:top w:val="single" w:sz="4" w:space="0" w:color="auto"/>
              <w:left w:val="single" w:sz="4" w:space="0" w:color="auto"/>
              <w:bottom w:val="single" w:sz="4" w:space="0" w:color="auto"/>
              <w:right w:val="single" w:sz="4" w:space="0" w:color="auto"/>
            </w:tcBorders>
          </w:tcPr>
          <w:p w14:paraId="6F43E1AB" w14:textId="77777777" w:rsidR="00B90C93" w:rsidRPr="001645EB" w:rsidRDefault="00B90C93" w:rsidP="00B90C93">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1A353E02" w14:textId="58E764C5" w:rsidR="00B90C93" w:rsidRPr="001645EB" w:rsidRDefault="00B90C93" w:rsidP="00B90C93">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079880F6" w14:textId="77777777" w:rsidR="00B90C93" w:rsidRPr="001645EB" w:rsidRDefault="00B90C93" w:rsidP="00B90C93">
            <w:pPr>
              <w:rPr>
                <w:rFonts w:cstheme="minorHAnsi"/>
                <w:sz w:val="18"/>
                <w:szCs w:val="18"/>
              </w:rPr>
            </w:pPr>
            <w:r w:rsidRPr="001645EB">
              <w:rPr>
                <w:rFonts w:cstheme="minorHAnsi"/>
                <w:sz w:val="18"/>
                <w:szCs w:val="18"/>
              </w:rPr>
              <w:t>Object</w:t>
            </w:r>
          </w:p>
        </w:tc>
      </w:tr>
    </w:tbl>
    <w:p w14:paraId="65355B5B" w14:textId="77777777" w:rsidR="00F40AE9" w:rsidRPr="001645EB" w:rsidRDefault="00F40AE9" w:rsidP="00F40AE9">
      <w:pPr>
        <w:rPr>
          <w:rFonts w:cstheme="minorHAnsi"/>
          <w:sz w:val="20"/>
        </w:rPr>
      </w:pPr>
    </w:p>
    <w:p w14:paraId="4AFE8C6C" w14:textId="12B2D925" w:rsidR="00F40AE9" w:rsidRPr="001645EB" w:rsidRDefault="00F40AE9" w:rsidP="00B821C8">
      <w:pPr>
        <w:spacing w:after="120"/>
        <w:rPr>
          <w:rFonts w:cstheme="minorHAnsi"/>
          <w:b/>
          <w:i/>
          <w:sz w:val="18"/>
          <w:szCs w:val="18"/>
          <w:lang w:bidi="en-US"/>
        </w:rPr>
      </w:pPr>
      <w:r w:rsidRPr="001645EB">
        <w:rPr>
          <w:rFonts w:cstheme="minorHAnsi"/>
          <w:b/>
          <w:i/>
          <w:sz w:val="18"/>
          <w:szCs w:val="18"/>
          <w:lang w:bidi="en-US"/>
        </w:rPr>
        <w:t>Nodo figli</w:t>
      </w:r>
      <w:r w:rsidR="008B7ED2" w:rsidRPr="001645EB">
        <w:rPr>
          <w:rFonts w:cstheme="minorHAnsi"/>
          <w:b/>
          <w:i/>
          <w:sz w:val="18"/>
          <w:szCs w:val="18"/>
          <w:lang w:bidi="en-US"/>
        </w:rPr>
        <w:t>o</w:t>
      </w:r>
      <w:r w:rsidRPr="001645EB">
        <w:rPr>
          <w:rFonts w:cstheme="minorHAnsi"/>
          <w:b/>
          <w:i/>
          <w:sz w:val="18"/>
          <w:szCs w:val="18"/>
          <w:lang w:bidi="en-US"/>
        </w:rPr>
        <w:t xml:space="preserve"> </w:t>
      </w:r>
      <w:proofErr w:type="spellStart"/>
      <w:proofErr w:type="gramStart"/>
      <w:r w:rsidR="002B0F1F" w:rsidRPr="001645EB">
        <w:rPr>
          <w:rFonts w:ascii="Courier New" w:hAnsi="Courier New" w:cs="Courier New"/>
          <w:b/>
          <w:color w:val="000000" w:themeColor="text1"/>
          <w:sz w:val="18"/>
          <w:szCs w:val="18"/>
          <w:lang w:bidi="en-US"/>
        </w:rPr>
        <w:t>sdg:</w:t>
      </w:r>
      <w:r w:rsidRPr="001645EB">
        <w:rPr>
          <w:rFonts w:ascii="Courier New" w:hAnsi="Courier New" w:cs="Courier New"/>
          <w:b/>
          <w:color w:val="000000" w:themeColor="text1"/>
          <w:sz w:val="18"/>
          <w:szCs w:val="18"/>
          <w:lang w:bidi="en-US"/>
        </w:rPr>
        <w:t>DistributedAs</w:t>
      </w:r>
      <w:proofErr w:type="spellEnd"/>
      <w:proofErr w:type="gramEnd"/>
      <w:r w:rsidR="008B7ED2" w:rsidRPr="001645EB">
        <w:rPr>
          <w:rFonts w:ascii="Courier New" w:hAnsi="Courier New" w:cs="Courier New"/>
          <w:b/>
          <w:color w:val="000000" w:themeColor="text1"/>
          <w:sz w:val="18"/>
          <w:szCs w:val="18"/>
          <w:lang w:bidi="en-US"/>
        </w:rPr>
        <w:t xml:space="preserve"> </w:t>
      </w:r>
      <w:r w:rsidR="008B7ED2" w:rsidRPr="001645EB">
        <w:rPr>
          <w:rFonts w:cstheme="minorHAnsi"/>
          <w:b/>
          <w:i/>
          <w:sz w:val="18"/>
          <w:szCs w:val="18"/>
          <w:lang w:bidi="en-US"/>
        </w:rPr>
        <w:t>del nodo padre</w:t>
      </w:r>
      <w:r w:rsidR="008B7ED2" w:rsidRPr="001645EB">
        <w:rPr>
          <w:rFonts w:ascii="Courier New" w:hAnsi="Courier New" w:cs="Courier New"/>
          <w:b/>
          <w:color w:val="000000" w:themeColor="text1"/>
          <w:sz w:val="18"/>
          <w:szCs w:val="18"/>
          <w:lang w:bidi="en-US"/>
        </w:rPr>
        <w:t xml:space="preserve"> </w:t>
      </w:r>
      <w:proofErr w:type="spellStart"/>
      <w:proofErr w:type="gramStart"/>
      <w:r w:rsidR="008B7ED2" w:rsidRPr="001645EB">
        <w:rPr>
          <w:rFonts w:ascii="Courier New" w:hAnsi="Courier New" w:cs="Courier New"/>
          <w:b/>
          <w:color w:val="000000" w:themeColor="text1"/>
          <w:sz w:val="18"/>
          <w:szCs w:val="18"/>
          <w:lang w:bidi="en-US"/>
        </w:rPr>
        <w:t>sdg:DataServiceEvidenceType</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38"/>
        <w:gridCol w:w="5528"/>
        <w:gridCol w:w="713"/>
        <w:gridCol w:w="851"/>
        <w:gridCol w:w="1135"/>
      </w:tblGrid>
      <w:tr w:rsidR="00F40AE9" w:rsidRPr="001645EB" w14:paraId="6986CF9F" w14:textId="77777777" w:rsidTr="009C7A06">
        <w:trPr>
          <w:tblHeader/>
        </w:trPr>
        <w:tc>
          <w:tcPr>
            <w:tcW w:w="1838"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25DF2CA" w14:textId="77777777" w:rsidR="00F40AE9" w:rsidRPr="001645EB" w:rsidRDefault="00F40AE9" w:rsidP="00244410">
            <w:pPr>
              <w:rPr>
                <w:rFonts w:cstheme="minorHAnsi"/>
                <w:color w:val="000000" w:themeColor="text1"/>
                <w:sz w:val="18"/>
                <w:szCs w:val="18"/>
              </w:rPr>
            </w:pPr>
            <w:proofErr w:type="spellStart"/>
            <w:r w:rsidRPr="001645EB">
              <w:rPr>
                <w:rFonts w:cstheme="minorHAnsi"/>
                <w:b/>
                <w:i/>
                <w:sz w:val="18"/>
                <w:szCs w:val="18"/>
                <w:lang w:bidi="en-US"/>
              </w:rPr>
              <w:t>Parameter</w:t>
            </w:r>
            <w:proofErr w:type="spellEnd"/>
          </w:p>
        </w:tc>
        <w:tc>
          <w:tcPr>
            <w:tcW w:w="5528"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937E3E9" w14:textId="77777777" w:rsidR="00F40AE9" w:rsidRPr="001645EB" w:rsidRDefault="00F40AE9" w:rsidP="00244410">
            <w:pPr>
              <w:rPr>
                <w:rFonts w:cstheme="minorHAnsi"/>
                <w:i/>
                <w:color w:val="000000" w:themeColor="text1"/>
                <w:sz w:val="18"/>
                <w:szCs w:val="18"/>
              </w:rPr>
            </w:pPr>
            <w:proofErr w:type="spellStart"/>
            <w:r w:rsidRPr="001645EB">
              <w:rPr>
                <w:rFonts w:cstheme="minorHAnsi"/>
                <w:b/>
                <w:i/>
                <w:sz w:val="18"/>
                <w:szCs w:val="18"/>
                <w:lang w:bidi="en-US"/>
              </w:rPr>
              <w:t>Description</w:t>
            </w:r>
            <w:proofErr w:type="spellEnd"/>
          </w:p>
        </w:tc>
        <w:tc>
          <w:tcPr>
            <w:tcW w:w="71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02F21C9" w14:textId="77777777"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B2FE213" w14:textId="57662FC8"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 xml:space="preserve">Max </w:t>
            </w:r>
            <w:proofErr w:type="spellStart"/>
            <w:r w:rsidRPr="001645EB">
              <w:rPr>
                <w:rFonts w:cstheme="minorHAnsi"/>
                <w:b/>
                <w:i/>
                <w:sz w:val="18"/>
                <w:szCs w:val="18"/>
                <w:lang w:bidi="en-US"/>
              </w:rPr>
              <w:t>Len</w:t>
            </w:r>
            <w:r w:rsidR="008B7ED2" w:rsidRPr="001645EB">
              <w:rPr>
                <w:rFonts w:cstheme="minorHAnsi"/>
                <w:b/>
                <w:i/>
                <w:sz w:val="18"/>
                <w:szCs w:val="18"/>
                <w:lang w:bidi="en-US"/>
              </w:rPr>
              <w:t>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700ECBD" w14:textId="77777777" w:rsidR="00F40AE9" w:rsidRPr="001645EB" w:rsidRDefault="00F40AE9" w:rsidP="00244410">
            <w:pPr>
              <w:rPr>
                <w:rFonts w:cstheme="minorHAnsi"/>
                <w:color w:val="000000" w:themeColor="text1"/>
                <w:sz w:val="18"/>
                <w:szCs w:val="18"/>
              </w:rPr>
            </w:pPr>
            <w:proofErr w:type="spellStart"/>
            <w:r w:rsidRPr="001645EB">
              <w:rPr>
                <w:rFonts w:cstheme="minorHAnsi"/>
                <w:b/>
                <w:i/>
                <w:sz w:val="18"/>
                <w:szCs w:val="18"/>
                <w:lang w:bidi="en-US"/>
              </w:rPr>
              <w:t>Type</w:t>
            </w:r>
            <w:proofErr w:type="spellEnd"/>
          </w:p>
        </w:tc>
      </w:tr>
      <w:tr w:rsidR="00F40AE9" w:rsidRPr="001645EB" w14:paraId="26916D7F" w14:textId="77777777" w:rsidTr="009C7A06">
        <w:tc>
          <w:tcPr>
            <w:tcW w:w="1838" w:type="dxa"/>
            <w:tcBorders>
              <w:top w:val="single" w:sz="4" w:space="0" w:color="auto"/>
              <w:left w:val="single" w:sz="4" w:space="0" w:color="auto"/>
              <w:bottom w:val="single" w:sz="4" w:space="0" w:color="auto"/>
              <w:right w:val="single" w:sz="4" w:space="0" w:color="auto"/>
            </w:tcBorders>
          </w:tcPr>
          <w:p w14:paraId="73D7F31B" w14:textId="6428AACD" w:rsidR="00F40AE9" w:rsidRPr="001645EB" w:rsidRDefault="002B0F1F" w:rsidP="00244410">
            <w:pPr>
              <w:rPr>
                <w:rFonts w:cstheme="minorHAnsi"/>
                <w:sz w:val="18"/>
                <w:szCs w:val="18"/>
                <w:lang w:eastAsia="en-US"/>
              </w:rPr>
            </w:pPr>
            <w:proofErr w:type="spellStart"/>
            <w:proofErr w:type="gramStart"/>
            <w:r w:rsidRPr="001645EB">
              <w:rPr>
                <w:rFonts w:cstheme="minorHAnsi"/>
                <w:sz w:val="18"/>
                <w:szCs w:val="18"/>
                <w:lang w:eastAsia="en-US"/>
              </w:rPr>
              <w:t>sdg:</w:t>
            </w:r>
            <w:r w:rsidR="00F40AE9" w:rsidRPr="001645EB">
              <w:rPr>
                <w:rFonts w:cstheme="minorHAnsi"/>
                <w:sz w:val="18"/>
                <w:szCs w:val="18"/>
                <w:lang w:eastAsia="en-US"/>
              </w:rPr>
              <w:t>Format</w:t>
            </w:r>
            <w:proofErr w:type="spellEnd"/>
            <w:proofErr w:type="gramEnd"/>
          </w:p>
        </w:tc>
        <w:tc>
          <w:tcPr>
            <w:tcW w:w="5528" w:type="dxa"/>
            <w:tcBorders>
              <w:top w:val="single" w:sz="4" w:space="0" w:color="auto"/>
              <w:left w:val="single" w:sz="4" w:space="0" w:color="auto"/>
              <w:bottom w:val="single" w:sz="4" w:space="0" w:color="auto"/>
              <w:right w:val="single" w:sz="4" w:space="0" w:color="auto"/>
            </w:tcBorders>
          </w:tcPr>
          <w:p w14:paraId="1E7F6E02" w14:textId="78E54266" w:rsidR="00C70447" w:rsidRPr="001645EB" w:rsidRDefault="00F40AE9" w:rsidP="00C70447">
            <w:pPr>
              <w:rPr>
                <w:rFonts w:cstheme="minorHAnsi"/>
                <w:sz w:val="18"/>
                <w:szCs w:val="18"/>
              </w:rPr>
            </w:pPr>
            <w:r w:rsidRPr="001645EB">
              <w:rPr>
                <w:rFonts w:cstheme="minorHAnsi"/>
                <w:sz w:val="18"/>
                <w:szCs w:val="18"/>
              </w:rPr>
              <w:t>Rappresentazione tecnica della prova</w:t>
            </w:r>
            <w:r w:rsidR="00E14A29" w:rsidRPr="001645EB">
              <w:rPr>
                <w:rFonts w:cstheme="minorHAnsi"/>
                <w:sz w:val="18"/>
                <w:szCs w:val="18"/>
              </w:rPr>
              <w:t xml:space="preserve"> (</w:t>
            </w:r>
            <w:r w:rsidR="00E14A29" w:rsidRPr="001645EB">
              <w:rPr>
                <w:rFonts w:cstheme="minorHAnsi"/>
                <w:sz w:val="18"/>
                <w:szCs w:val="18"/>
                <w:lang w:eastAsia="en-US"/>
              </w:rPr>
              <w:t xml:space="preserve">per la lista dei codici si faccia riferimento al repository </w:t>
            </w:r>
            <w:r w:rsidR="00E14A29" w:rsidRPr="001645EB">
              <w:rPr>
                <w:rFonts w:cstheme="minorHAnsi"/>
                <w:sz w:val="18"/>
                <w:szCs w:val="18"/>
                <w:lang w:eastAsia="en-US"/>
              </w:rPr>
              <w:fldChar w:fldCharType="begin"/>
            </w:r>
            <w:r w:rsidR="00E14A29" w:rsidRPr="001645EB">
              <w:rPr>
                <w:rFonts w:cstheme="minorHAnsi"/>
                <w:sz w:val="18"/>
                <w:szCs w:val="18"/>
                <w:lang w:eastAsia="en-US"/>
              </w:rPr>
              <w:instrText xml:space="preserve"> REF DC_03 \h </w:instrText>
            </w:r>
            <w:r w:rsidR="00E14A29" w:rsidRPr="001645EB">
              <w:rPr>
                <w:rFonts w:cstheme="minorHAnsi"/>
                <w:sz w:val="18"/>
                <w:szCs w:val="18"/>
                <w:lang w:eastAsia="en-US"/>
              </w:rPr>
            </w:r>
            <w:r w:rsidR="00E14A29" w:rsidRPr="001645EB">
              <w:rPr>
                <w:rFonts w:cstheme="minorHAnsi"/>
                <w:sz w:val="18"/>
                <w:szCs w:val="18"/>
                <w:lang w:eastAsia="en-US"/>
              </w:rPr>
              <w:fldChar w:fldCharType="separate"/>
            </w:r>
            <w:r w:rsidR="006149E6" w:rsidRPr="001645EB">
              <w:rPr>
                <w:sz w:val="20"/>
              </w:rPr>
              <w:t>DC_03</w:t>
            </w:r>
            <w:r w:rsidR="00E14A29" w:rsidRPr="001645EB">
              <w:rPr>
                <w:rFonts w:cstheme="minorHAnsi"/>
                <w:sz w:val="18"/>
                <w:szCs w:val="18"/>
                <w:lang w:eastAsia="en-US"/>
              </w:rPr>
              <w:fldChar w:fldCharType="end"/>
            </w:r>
            <w:r w:rsidR="00E14A29" w:rsidRPr="001645EB">
              <w:rPr>
                <w:rFonts w:cstheme="minorHAnsi"/>
                <w:sz w:val="18"/>
                <w:szCs w:val="18"/>
                <w:lang w:eastAsia="en-US"/>
              </w:rPr>
              <w:t xml:space="preserve">, </w:t>
            </w:r>
            <w:proofErr w:type="spellStart"/>
            <w:r w:rsidR="00E14A29" w:rsidRPr="001645EB">
              <w:rPr>
                <w:rFonts w:cstheme="minorHAnsi"/>
                <w:sz w:val="18"/>
                <w:szCs w:val="18"/>
                <w:lang w:eastAsia="en-US"/>
              </w:rPr>
              <w:t>OOTSMediaTypes</w:t>
            </w:r>
            <w:r w:rsidR="00C419CE" w:rsidRPr="001645EB">
              <w:rPr>
                <w:rFonts w:cstheme="minorHAnsi"/>
                <w:sz w:val="18"/>
                <w:szCs w:val="18"/>
                <w:lang w:eastAsia="en-US"/>
              </w:rPr>
              <w:t>-CodeList</w:t>
            </w:r>
            <w:proofErr w:type="spellEnd"/>
            <w:r w:rsidR="00E14A29" w:rsidRPr="001645EB">
              <w:rPr>
                <w:rFonts w:cstheme="minorHAnsi"/>
                <w:sz w:val="18"/>
                <w:szCs w:val="18"/>
                <w:lang w:eastAsia="en-US"/>
              </w:rPr>
              <w:t>).</w:t>
            </w:r>
          </w:p>
          <w:p w14:paraId="32A6D875" w14:textId="37E7C370" w:rsidR="00F40AE9" w:rsidRPr="001645EB" w:rsidRDefault="00C70447" w:rsidP="00C70447">
            <w:pPr>
              <w:rPr>
                <w:rFonts w:cstheme="minorHAnsi"/>
                <w:sz w:val="18"/>
                <w:szCs w:val="18"/>
              </w:rPr>
            </w:pPr>
            <w:r w:rsidRPr="001645EB">
              <w:rPr>
                <w:rFonts w:cstheme="minorHAnsi"/>
                <w:sz w:val="18"/>
                <w:szCs w:val="18"/>
              </w:rPr>
              <w:t xml:space="preserve">Ad es.: </w:t>
            </w:r>
            <w:proofErr w:type="spellStart"/>
            <w:r w:rsidRPr="001645EB">
              <w:rPr>
                <w:rFonts w:cstheme="minorHAnsi"/>
                <w:sz w:val="18"/>
                <w:szCs w:val="18"/>
              </w:rPr>
              <w:t>application</w:t>
            </w:r>
            <w:proofErr w:type="spellEnd"/>
            <w:r w:rsidRPr="001645EB">
              <w:rPr>
                <w:rFonts w:cstheme="minorHAnsi"/>
                <w:sz w:val="18"/>
                <w:szCs w:val="18"/>
              </w:rPr>
              <w:t>/pdf</w:t>
            </w:r>
          </w:p>
        </w:tc>
        <w:tc>
          <w:tcPr>
            <w:tcW w:w="713" w:type="dxa"/>
            <w:tcBorders>
              <w:top w:val="single" w:sz="4" w:space="0" w:color="auto"/>
              <w:left w:val="single" w:sz="4" w:space="0" w:color="auto"/>
              <w:bottom w:val="single" w:sz="4" w:space="0" w:color="auto"/>
              <w:right w:val="single" w:sz="4" w:space="0" w:color="auto"/>
            </w:tcBorders>
          </w:tcPr>
          <w:p w14:paraId="45CAD9AB" w14:textId="77777777" w:rsidR="00F40AE9" w:rsidRPr="001645EB" w:rsidRDefault="00F40AE9" w:rsidP="00244410">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120D54CF" w14:textId="4DEB9FCA" w:rsidR="00F40AE9" w:rsidRPr="001645EB" w:rsidRDefault="008B7ED2" w:rsidP="00244410">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247B3AF4" w14:textId="77777777" w:rsidR="00F40AE9" w:rsidRPr="001645EB" w:rsidRDefault="00F40AE9" w:rsidP="00244410">
            <w:pPr>
              <w:rPr>
                <w:rFonts w:cstheme="minorHAnsi"/>
                <w:sz w:val="18"/>
                <w:szCs w:val="18"/>
              </w:rPr>
            </w:pPr>
            <w:proofErr w:type="spellStart"/>
            <w:r w:rsidRPr="001645EB">
              <w:rPr>
                <w:rFonts w:cstheme="minorHAnsi"/>
                <w:sz w:val="18"/>
                <w:szCs w:val="18"/>
              </w:rPr>
              <w:t>String</w:t>
            </w:r>
            <w:proofErr w:type="spellEnd"/>
          </w:p>
        </w:tc>
      </w:tr>
      <w:tr w:rsidR="008B7ED2" w:rsidRPr="001645EB" w14:paraId="13C14E38" w14:textId="77777777" w:rsidTr="009C7A06">
        <w:tc>
          <w:tcPr>
            <w:tcW w:w="1838" w:type="dxa"/>
            <w:tcBorders>
              <w:top w:val="single" w:sz="4" w:space="0" w:color="auto"/>
              <w:left w:val="single" w:sz="4" w:space="0" w:color="auto"/>
              <w:bottom w:val="single" w:sz="4" w:space="0" w:color="auto"/>
              <w:right w:val="single" w:sz="4" w:space="0" w:color="auto"/>
            </w:tcBorders>
          </w:tcPr>
          <w:p w14:paraId="34226639" w14:textId="4643A1CE" w:rsidR="008B7ED2" w:rsidRPr="001645EB" w:rsidRDefault="008B7ED2" w:rsidP="008B7ED2">
            <w:pPr>
              <w:rPr>
                <w:rFonts w:cstheme="minorHAnsi"/>
                <w:sz w:val="18"/>
                <w:szCs w:val="18"/>
                <w:lang w:eastAsia="en-US"/>
              </w:rPr>
            </w:pPr>
            <w:bookmarkStart w:id="470" w:name="OLE_LINK318"/>
            <w:proofErr w:type="spellStart"/>
            <w:proofErr w:type="gramStart"/>
            <w:r w:rsidRPr="001645EB">
              <w:rPr>
                <w:rFonts w:cstheme="minorHAnsi"/>
                <w:sz w:val="18"/>
                <w:szCs w:val="18"/>
                <w:lang w:eastAsia="en-US"/>
              </w:rPr>
              <w:t>sdg:ConformsTo</w:t>
            </w:r>
            <w:bookmarkEnd w:id="470"/>
            <w:proofErr w:type="spellEnd"/>
            <w:proofErr w:type="gramEnd"/>
          </w:p>
        </w:tc>
        <w:tc>
          <w:tcPr>
            <w:tcW w:w="5528" w:type="dxa"/>
            <w:tcBorders>
              <w:top w:val="single" w:sz="4" w:space="0" w:color="auto"/>
              <w:left w:val="single" w:sz="4" w:space="0" w:color="auto"/>
              <w:bottom w:val="single" w:sz="4" w:space="0" w:color="auto"/>
              <w:right w:val="single" w:sz="4" w:space="0" w:color="auto"/>
            </w:tcBorders>
          </w:tcPr>
          <w:p w14:paraId="0E51CEA6" w14:textId="632E6657" w:rsidR="00155379" w:rsidRPr="001645EB" w:rsidRDefault="00155379" w:rsidP="00155379">
            <w:pPr>
              <w:rPr>
                <w:rFonts w:cstheme="minorHAnsi"/>
                <w:sz w:val="18"/>
                <w:szCs w:val="18"/>
              </w:rPr>
            </w:pPr>
            <w:r w:rsidRPr="001645EB">
              <w:rPr>
                <w:rFonts w:cstheme="minorHAnsi"/>
                <w:sz w:val="18"/>
                <w:szCs w:val="18"/>
              </w:rPr>
              <w:t>Solo per formati strutturati come XML, JSON il servizio dati può fornire una dichiarazione di conformità per indicare il profilo di conformità semantica e tecnica. Si tratterà di un URL che punta a una voce del repository semantico OOTS che contiene tutte le informazioni rilevanti di tale profilo.</w:t>
            </w:r>
          </w:p>
          <w:p w14:paraId="73717C0F" w14:textId="51417541" w:rsidR="00155379" w:rsidRPr="001645EB" w:rsidRDefault="00A2358F" w:rsidP="00155379">
            <w:pPr>
              <w:rPr>
                <w:rFonts w:cstheme="minorHAnsi"/>
                <w:sz w:val="18"/>
                <w:szCs w:val="18"/>
              </w:rPr>
            </w:pPr>
            <w:r w:rsidRPr="001645EB">
              <w:rPr>
                <w:rFonts w:cstheme="minorHAnsi"/>
                <w:sz w:val="18"/>
                <w:szCs w:val="18"/>
              </w:rPr>
              <w:t>È</w:t>
            </w:r>
            <w:r w:rsidR="00155379" w:rsidRPr="001645EB">
              <w:rPr>
                <w:rFonts w:cstheme="minorHAnsi"/>
                <w:sz w:val="18"/>
                <w:szCs w:val="18"/>
              </w:rPr>
              <w:t xml:space="preserve"> da considerare Obbligatorio se è valorizzato il campo </w:t>
            </w:r>
            <w:proofErr w:type="spellStart"/>
            <w:proofErr w:type="gramStart"/>
            <w:r w:rsidR="00155379" w:rsidRPr="001645EB">
              <w:rPr>
                <w:rFonts w:cstheme="minorHAnsi"/>
                <w:sz w:val="18"/>
                <w:szCs w:val="18"/>
              </w:rPr>
              <w:t>sdg:Transformation</w:t>
            </w:r>
            <w:proofErr w:type="spellEnd"/>
            <w:proofErr w:type="gramEnd"/>
            <w:r w:rsidR="00155379" w:rsidRPr="001645EB">
              <w:rPr>
                <w:rFonts w:cstheme="minorHAnsi"/>
                <w:sz w:val="18"/>
                <w:szCs w:val="18"/>
              </w:rPr>
              <w:t>.</w:t>
            </w:r>
          </w:p>
          <w:p w14:paraId="33EB1482" w14:textId="4F739129" w:rsidR="00622E17" w:rsidRPr="001645EB" w:rsidRDefault="0021570C" w:rsidP="00155379">
            <w:pPr>
              <w:rPr>
                <w:rFonts w:cstheme="minorHAnsi"/>
                <w:sz w:val="18"/>
                <w:szCs w:val="18"/>
              </w:rPr>
            </w:pPr>
            <w:bookmarkStart w:id="471" w:name="OLE_LINK319"/>
            <w:r w:rsidRPr="001645EB">
              <w:rPr>
                <w:rFonts w:cstheme="minorHAnsi"/>
                <w:sz w:val="18"/>
                <w:szCs w:val="18"/>
              </w:rPr>
              <w:t xml:space="preserve">Se il campo risulta valorizzato nella </w:t>
            </w:r>
            <w:proofErr w:type="spellStart"/>
            <w:r w:rsidR="00500E9E" w:rsidRPr="001645EB">
              <w:rPr>
                <w:rFonts w:cstheme="minorHAnsi"/>
                <w:sz w:val="18"/>
                <w:szCs w:val="18"/>
              </w:rPr>
              <w:t>Evidence</w:t>
            </w:r>
            <w:proofErr w:type="spellEnd"/>
            <w:r w:rsidR="00500E9E" w:rsidRPr="001645EB">
              <w:rPr>
                <w:rFonts w:cstheme="minorHAnsi"/>
                <w:sz w:val="18"/>
                <w:szCs w:val="18"/>
              </w:rPr>
              <w:t xml:space="preserve"> </w:t>
            </w:r>
            <w:proofErr w:type="spellStart"/>
            <w:r w:rsidR="00500E9E" w:rsidRPr="001645EB">
              <w:rPr>
                <w:rFonts w:cstheme="minorHAnsi"/>
                <w:sz w:val="18"/>
                <w:szCs w:val="18"/>
              </w:rPr>
              <w:t>Request</w:t>
            </w:r>
            <w:proofErr w:type="spellEnd"/>
            <w:r w:rsidR="00500E9E" w:rsidRPr="001645EB">
              <w:rPr>
                <w:rFonts w:cstheme="minorHAnsi"/>
                <w:sz w:val="18"/>
                <w:szCs w:val="18"/>
              </w:rPr>
              <w:t xml:space="preserve"> </w:t>
            </w:r>
            <w:r w:rsidR="00641C15" w:rsidRPr="001645EB">
              <w:rPr>
                <w:rFonts w:cstheme="minorHAnsi"/>
                <w:sz w:val="18"/>
                <w:szCs w:val="18"/>
              </w:rPr>
              <w:t xml:space="preserve">si deve </w:t>
            </w:r>
            <w:r w:rsidR="00500E9E" w:rsidRPr="001645EB" w:rsidDel="00641C15">
              <w:rPr>
                <w:rFonts w:cstheme="minorHAnsi"/>
                <w:sz w:val="18"/>
                <w:szCs w:val="18"/>
              </w:rPr>
              <w:t>considerare</w:t>
            </w:r>
            <w:r w:rsidR="00500E9E" w:rsidRPr="001645EB">
              <w:rPr>
                <w:rFonts w:cstheme="minorHAnsi"/>
                <w:sz w:val="18"/>
                <w:szCs w:val="18"/>
              </w:rPr>
              <w:t xml:space="preserve"> obbligatorio </w:t>
            </w:r>
            <w:r w:rsidR="00143240" w:rsidRPr="001645EB">
              <w:rPr>
                <w:rFonts w:cstheme="minorHAnsi"/>
                <w:sz w:val="18"/>
                <w:szCs w:val="18"/>
              </w:rPr>
              <w:t>in</w:t>
            </w:r>
            <w:r w:rsidR="00500E9E" w:rsidRPr="001645EB">
              <w:rPr>
                <w:rFonts w:cstheme="minorHAnsi"/>
                <w:sz w:val="18"/>
                <w:szCs w:val="18"/>
              </w:rPr>
              <w:t xml:space="preserve"> </w:t>
            </w:r>
            <w:proofErr w:type="spellStart"/>
            <w:r w:rsidR="00641C15" w:rsidRPr="001645EB">
              <w:rPr>
                <w:rFonts w:cstheme="minorHAnsi"/>
                <w:sz w:val="18"/>
                <w:szCs w:val="18"/>
              </w:rPr>
              <w:t>in</w:t>
            </w:r>
            <w:proofErr w:type="spellEnd"/>
            <w:r w:rsidR="00641C15" w:rsidRPr="001645EB">
              <w:rPr>
                <w:rFonts w:cstheme="minorHAnsi"/>
                <w:sz w:val="18"/>
                <w:szCs w:val="18"/>
              </w:rPr>
              <w:t xml:space="preserve"> output alla chiamata “Verifica generazione</w:t>
            </w:r>
            <w:r w:rsidR="00500E9E" w:rsidRPr="001645EB" w:rsidDel="00641C15">
              <w:rPr>
                <w:rFonts w:cstheme="minorHAnsi"/>
                <w:sz w:val="18"/>
                <w:szCs w:val="18"/>
              </w:rPr>
              <w:t xml:space="preserve"> </w:t>
            </w:r>
            <w:proofErr w:type="spellStart"/>
            <w:r w:rsidR="00500E9E" w:rsidRPr="001645EB">
              <w:rPr>
                <w:rFonts w:cstheme="minorHAnsi"/>
                <w:sz w:val="18"/>
                <w:szCs w:val="18"/>
              </w:rPr>
              <w:t>Evidence</w:t>
            </w:r>
            <w:proofErr w:type="spellEnd"/>
            <w:r w:rsidR="00500E9E" w:rsidRPr="001645EB">
              <w:rPr>
                <w:rFonts w:cstheme="minorHAnsi"/>
                <w:sz w:val="18"/>
                <w:szCs w:val="18"/>
              </w:rPr>
              <w:t xml:space="preserve"> </w:t>
            </w:r>
            <w:proofErr w:type="spellStart"/>
            <w:r w:rsidR="00500E9E" w:rsidRPr="001645EB">
              <w:rPr>
                <w:rFonts w:cstheme="minorHAnsi"/>
                <w:sz w:val="18"/>
                <w:szCs w:val="18"/>
              </w:rPr>
              <w:t>Response</w:t>
            </w:r>
            <w:proofErr w:type="spellEnd"/>
            <w:r w:rsidR="00641C15" w:rsidRPr="001645EB">
              <w:rPr>
                <w:rFonts w:cstheme="minorHAnsi"/>
                <w:sz w:val="18"/>
                <w:szCs w:val="18"/>
              </w:rPr>
              <w:t>”</w:t>
            </w:r>
            <w:r w:rsidR="001950E1" w:rsidRPr="001645EB">
              <w:rPr>
                <w:rFonts w:cstheme="minorHAnsi"/>
                <w:sz w:val="18"/>
                <w:szCs w:val="18"/>
              </w:rPr>
              <w:t>.</w:t>
            </w:r>
          </w:p>
          <w:p w14:paraId="47890708" w14:textId="18344C06" w:rsidR="00AB3F30" w:rsidRPr="001645EB" w:rsidRDefault="00AB3F30" w:rsidP="00155379">
            <w:pPr>
              <w:rPr>
                <w:rFonts w:cstheme="minorHAnsi"/>
                <w:sz w:val="18"/>
                <w:szCs w:val="18"/>
              </w:rPr>
            </w:pPr>
            <w:r w:rsidRPr="001645EB">
              <w:rPr>
                <w:rFonts w:cstheme="minorHAnsi"/>
                <w:sz w:val="18"/>
                <w:szCs w:val="18"/>
              </w:rPr>
              <w:t xml:space="preserve">È compito del </w:t>
            </w:r>
            <w:r w:rsidR="00817ABD">
              <w:rPr>
                <w:rFonts w:cstheme="minorHAnsi"/>
                <w:sz w:val="18"/>
                <w:szCs w:val="18"/>
              </w:rPr>
              <w:t>Procedure Portal</w:t>
            </w:r>
            <w:r w:rsidRPr="001645EB">
              <w:rPr>
                <w:rFonts w:cstheme="minorHAnsi"/>
                <w:sz w:val="18"/>
                <w:szCs w:val="18"/>
              </w:rPr>
              <w:t xml:space="preserve"> valorizzare il campo </w:t>
            </w:r>
            <w:proofErr w:type="spellStart"/>
            <w:r w:rsidRPr="001645EB">
              <w:rPr>
                <w:rFonts w:cstheme="minorHAnsi"/>
                <w:sz w:val="18"/>
                <w:szCs w:val="18"/>
              </w:rPr>
              <w:t>ConformsTo</w:t>
            </w:r>
            <w:proofErr w:type="spellEnd"/>
            <w:r w:rsidRPr="001645EB">
              <w:rPr>
                <w:rFonts w:cstheme="minorHAnsi"/>
                <w:sz w:val="18"/>
                <w:szCs w:val="18"/>
              </w:rPr>
              <w:t xml:space="preserve"> in linea con la specifica scelta per la costruzione della </w:t>
            </w:r>
            <w:proofErr w:type="spellStart"/>
            <w:r w:rsidRPr="001645EB">
              <w:rPr>
                <w:rFonts w:cstheme="minorHAnsi"/>
                <w:sz w:val="18"/>
                <w:szCs w:val="18"/>
              </w:rPr>
              <w:t>requrest</w:t>
            </w:r>
            <w:proofErr w:type="spellEnd"/>
          </w:p>
          <w:bookmarkEnd w:id="471"/>
          <w:p w14:paraId="4D682A51" w14:textId="1428D8A1" w:rsidR="008B3C5D" w:rsidRPr="001645EB" w:rsidRDefault="00155379" w:rsidP="00155379">
            <w:pPr>
              <w:rPr>
                <w:rFonts w:cstheme="minorHAnsi"/>
                <w:sz w:val="18"/>
                <w:szCs w:val="18"/>
              </w:rPr>
            </w:pPr>
            <w:r w:rsidRPr="001645EB">
              <w:rPr>
                <w:rFonts w:cstheme="minorHAnsi"/>
                <w:sz w:val="18"/>
                <w:szCs w:val="18"/>
              </w:rPr>
              <w:t xml:space="preserve">Esempio: </w:t>
            </w:r>
            <w:hyperlink r:id="rId53" w:history="1">
              <w:r w:rsidR="006E493C" w:rsidRPr="001645EB">
                <w:rPr>
                  <w:rStyle w:val="Hyperlink"/>
                  <w:rFonts w:cstheme="minorHAnsi"/>
                  <w:sz w:val="18"/>
                  <w:szCs w:val="18"/>
                </w:rPr>
                <w:t>https://sr.oots.tech.ec.europa.eu/distributions/certificate-of-birth-1.0.0</w:t>
              </w:r>
            </w:hyperlink>
            <w:r w:rsidR="00BD5BB4" w:rsidRPr="001645EB">
              <w:br/>
            </w:r>
            <w:r w:rsidR="005C401A" w:rsidRPr="001645EB">
              <w:br/>
            </w:r>
            <w:r w:rsidR="005C401A" w:rsidRPr="001645EB">
              <w:rPr>
                <w:rFonts w:cstheme="minorHAnsi"/>
                <w:sz w:val="18"/>
                <w:szCs w:val="18"/>
              </w:rPr>
              <w:t>Esempio (nel caso di TDD 1.1): https://sr.oots.tech.ec.europa.eu/datamodels/certificate-of-birth-1.0.0</w:t>
            </w:r>
          </w:p>
        </w:tc>
        <w:tc>
          <w:tcPr>
            <w:tcW w:w="713" w:type="dxa"/>
            <w:tcBorders>
              <w:top w:val="single" w:sz="4" w:space="0" w:color="auto"/>
              <w:left w:val="single" w:sz="4" w:space="0" w:color="auto"/>
              <w:bottom w:val="single" w:sz="4" w:space="0" w:color="auto"/>
              <w:right w:val="single" w:sz="4" w:space="0" w:color="auto"/>
            </w:tcBorders>
          </w:tcPr>
          <w:p w14:paraId="302C4197" w14:textId="77777777" w:rsidR="008B7ED2" w:rsidRPr="001645EB" w:rsidRDefault="008B7ED2" w:rsidP="008B7ED2">
            <w:pPr>
              <w:jc w:val="center"/>
              <w:rPr>
                <w:rFonts w:cstheme="minorHAnsi"/>
                <w:sz w:val="18"/>
                <w:szCs w:val="18"/>
              </w:rPr>
            </w:pPr>
            <w:r w:rsidRPr="001645EB">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2CDD015E" w14:textId="46A2245E" w:rsidR="008B7ED2" w:rsidRPr="001645EB" w:rsidRDefault="008B7ED2" w:rsidP="008B7ED2">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358A3FE0" w14:textId="77777777" w:rsidR="008B7ED2" w:rsidRPr="001645EB" w:rsidRDefault="008B7ED2" w:rsidP="008B7ED2">
            <w:pPr>
              <w:rPr>
                <w:rFonts w:cstheme="minorHAnsi"/>
                <w:sz w:val="18"/>
                <w:szCs w:val="18"/>
              </w:rPr>
            </w:pPr>
            <w:proofErr w:type="spellStart"/>
            <w:r w:rsidRPr="001645EB">
              <w:rPr>
                <w:rFonts w:cstheme="minorHAnsi"/>
                <w:sz w:val="18"/>
                <w:szCs w:val="18"/>
              </w:rPr>
              <w:t>String</w:t>
            </w:r>
            <w:proofErr w:type="spellEnd"/>
          </w:p>
        </w:tc>
      </w:tr>
      <w:tr w:rsidR="008B7ED2" w:rsidRPr="001645EB" w14:paraId="1DC1774B" w14:textId="77777777" w:rsidTr="009C7A06">
        <w:tc>
          <w:tcPr>
            <w:tcW w:w="1838" w:type="dxa"/>
            <w:tcBorders>
              <w:top w:val="single" w:sz="4" w:space="0" w:color="auto"/>
              <w:left w:val="single" w:sz="4" w:space="0" w:color="auto"/>
              <w:bottom w:val="single" w:sz="4" w:space="0" w:color="auto"/>
              <w:right w:val="single" w:sz="4" w:space="0" w:color="auto"/>
            </w:tcBorders>
          </w:tcPr>
          <w:p w14:paraId="79E265A6" w14:textId="11EE1083" w:rsidR="008B7ED2" w:rsidRPr="001645EB" w:rsidRDefault="008B7ED2" w:rsidP="008B7ED2">
            <w:pPr>
              <w:rPr>
                <w:rFonts w:cstheme="minorHAnsi"/>
                <w:sz w:val="18"/>
                <w:szCs w:val="18"/>
                <w:lang w:eastAsia="en-US"/>
              </w:rPr>
            </w:pPr>
            <w:proofErr w:type="spellStart"/>
            <w:proofErr w:type="gramStart"/>
            <w:r w:rsidRPr="001645EB">
              <w:rPr>
                <w:rFonts w:cstheme="minorHAnsi"/>
                <w:sz w:val="18"/>
                <w:szCs w:val="18"/>
                <w:lang w:eastAsia="en-US"/>
              </w:rPr>
              <w:t>sdg:Transformation</w:t>
            </w:r>
            <w:proofErr w:type="spellEnd"/>
            <w:proofErr w:type="gramEnd"/>
          </w:p>
        </w:tc>
        <w:tc>
          <w:tcPr>
            <w:tcW w:w="5528" w:type="dxa"/>
            <w:tcBorders>
              <w:top w:val="single" w:sz="4" w:space="0" w:color="auto"/>
              <w:left w:val="single" w:sz="4" w:space="0" w:color="auto"/>
              <w:bottom w:val="single" w:sz="4" w:space="0" w:color="auto"/>
              <w:right w:val="single" w:sz="4" w:space="0" w:color="auto"/>
            </w:tcBorders>
          </w:tcPr>
          <w:p w14:paraId="6BDAD0EC" w14:textId="77777777" w:rsidR="00AB3F30" w:rsidRPr="001645EB" w:rsidRDefault="008B7ED2" w:rsidP="008B7ED2">
            <w:pPr>
              <w:rPr>
                <w:rFonts w:cstheme="minorHAnsi"/>
                <w:sz w:val="18"/>
                <w:szCs w:val="18"/>
              </w:rPr>
            </w:pPr>
            <w:r w:rsidRPr="001645EB">
              <w:rPr>
                <w:rFonts w:cstheme="minorHAnsi"/>
                <w:sz w:val="18"/>
                <w:szCs w:val="18"/>
              </w:rPr>
              <w:t>È una URL che punta ad un sottoinsieme di informazioni dell’</w:t>
            </w:r>
            <w:proofErr w:type="spellStart"/>
            <w:r w:rsidRPr="001645EB">
              <w:rPr>
                <w:rFonts w:cstheme="minorHAnsi"/>
                <w:sz w:val="18"/>
                <w:szCs w:val="18"/>
              </w:rPr>
              <w:t>EvidenceType</w:t>
            </w:r>
            <w:proofErr w:type="spellEnd"/>
            <w:r w:rsidRPr="001645EB">
              <w:rPr>
                <w:rFonts w:cstheme="minorHAnsi"/>
                <w:sz w:val="18"/>
                <w:szCs w:val="18"/>
              </w:rPr>
              <w:t xml:space="preserve"> sufficiente per la richiesta</w:t>
            </w:r>
            <w:r w:rsidR="00686D3A" w:rsidRPr="001645EB">
              <w:rPr>
                <w:rFonts w:cstheme="minorHAnsi"/>
                <w:sz w:val="18"/>
                <w:szCs w:val="18"/>
              </w:rPr>
              <w:t xml:space="preserve"> della prova</w:t>
            </w:r>
            <w:r w:rsidRPr="001645EB">
              <w:rPr>
                <w:rFonts w:cstheme="minorHAnsi"/>
                <w:sz w:val="18"/>
                <w:szCs w:val="18"/>
              </w:rPr>
              <w:t>. I sottoinsiemi dell’</w:t>
            </w:r>
            <w:proofErr w:type="spellStart"/>
            <w:r w:rsidRPr="001645EB">
              <w:rPr>
                <w:rFonts w:cstheme="minorHAnsi"/>
                <w:sz w:val="18"/>
                <w:szCs w:val="18"/>
              </w:rPr>
              <w:t>evidenceType</w:t>
            </w:r>
            <w:proofErr w:type="spellEnd"/>
            <w:r w:rsidRPr="001645EB">
              <w:rPr>
                <w:rFonts w:cstheme="minorHAnsi"/>
                <w:sz w:val="18"/>
                <w:szCs w:val="18"/>
              </w:rPr>
              <w:t xml:space="preserve"> soddisfano il principio della minimizzazione dei dati e possono limitare la raccolta alle informazioni richieste per l</w:t>
            </w:r>
            <w:r w:rsidR="0015733B" w:rsidRPr="001645EB">
              <w:rPr>
                <w:rFonts w:cstheme="minorHAnsi"/>
                <w:sz w:val="18"/>
                <w:szCs w:val="18"/>
              </w:rPr>
              <w:t>’</w:t>
            </w:r>
            <w:r w:rsidRPr="001645EB">
              <w:rPr>
                <w:rFonts w:cstheme="minorHAnsi"/>
                <w:sz w:val="18"/>
                <w:szCs w:val="18"/>
              </w:rPr>
              <w:t>esecuzione di una procedura.</w:t>
            </w:r>
            <w:r w:rsidR="004E2DCF" w:rsidRPr="001645EB">
              <w:rPr>
                <w:rFonts w:cstheme="minorHAnsi"/>
                <w:sz w:val="18"/>
                <w:szCs w:val="18"/>
              </w:rPr>
              <w:t xml:space="preserve"> </w:t>
            </w:r>
            <w:r w:rsidR="009C7A06" w:rsidRPr="001645EB">
              <w:rPr>
                <w:rFonts w:cstheme="minorHAnsi"/>
                <w:sz w:val="18"/>
                <w:szCs w:val="18"/>
              </w:rPr>
              <w:t xml:space="preserve">  </w:t>
            </w:r>
          </w:p>
          <w:p w14:paraId="6B5E1376" w14:textId="2955489D" w:rsidR="00AB3F30" w:rsidRPr="001645EB" w:rsidRDefault="00AB3F30" w:rsidP="008B7ED2">
            <w:pPr>
              <w:rPr>
                <w:rFonts w:cstheme="minorHAnsi"/>
                <w:sz w:val="18"/>
                <w:szCs w:val="18"/>
              </w:rPr>
            </w:pPr>
            <w:r w:rsidRPr="001645EB">
              <w:rPr>
                <w:rFonts w:cstheme="minorHAnsi"/>
                <w:sz w:val="18"/>
                <w:szCs w:val="18"/>
              </w:rPr>
              <w:t xml:space="preserve">È compito del </w:t>
            </w:r>
            <w:r w:rsidR="00817ABD">
              <w:rPr>
                <w:rFonts w:cstheme="minorHAnsi"/>
                <w:sz w:val="18"/>
                <w:szCs w:val="18"/>
              </w:rPr>
              <w:t>Procedure Portal</w:t>
            </w:r>
            <w:r w:rsidRPr="001645EB">
              <w:rPr>
                <w:rFonts w:cstheme="minorHAnsi"/>
                <w:sz w:val="18"/>
                <w:szCs w:val="18"/>
              </w:rPr>
              <w:t xml:space="preserve"> valorizzare il campo </w:t>
            </w:r>
            <w:proofErr w:type="spellStart"/>
            <w:r w:rsidRPr="001645EB">
              <w:rPr>
                <w:rFonts w:cstheme="minorHAnsi"/>
                <w:sz w:val="18"/>
                <w:szCs w:val="18"/>
              </w:rPr>
              <w:t>Transformation</w:t>
            </w:r>
            <w:proofErr w:type="spellEnd"/>
            <w:r w:rsidRPr="001645EB">
              <w:rPr>
                <w:rFonts w:cstheme="minorHAnsi"/>
                <w:sz w:val="18"/>
                <w:szCs w:val="18"/>
              </w:rPr>
              <w:t xml:space="preserve"> in linea con la specifica scelta per la costruzione della </w:t>
            </w:r>
            <w:proofErr w:type="spellStart"/>
            <w:r w:rsidRPr="001645EB">
              <w:rPr>
                <w:rFonts w:cstheme="minorHAnsi"/>
                <w:sz w:val="18"/>
                <w:szCs w:val="18"/>
              </w:rPr>
              <w:t>requrest</w:t>
            </w:r>
            <w:proofErr w:type="spellEnd"/>
          </w:p>
          <w:p w14:paraId="12002A8D" w14:textId="12543592" w:rsidR="008B7ED2" w:rsidRPr="001645EB" w:rsidRDefault="009C7A06" w:rsidP="008B7ED2">
            <w:pPr>
              <w:rPr>
                <w:rFonts w:cstheme="minorHAnsi"/>
                <w:sz w:val="18"/>
                <w:szCs w:val="18"/>
              </w:rPr>
            </w:pPr>
            <w:r w:rsidRPr="001645EB">
              <w:rPr>
                <w:rFonts w:cstheme="minorHAnsi"/>
                <w:sz w:val="18"/>
                <w:szCs w:val="18"/>
              </w:rPr>
              <w:t xml:space="preserve">  </w:t>
            </w:r>
            <w:r w:rsidRPr="001645EB">
              <w:rPr>
                <w:rFonts w:cstheme="minorHAnsi"/>
                <w:sz w:val="18"/>
                <w:szCs w:val="18"/>
              </w:rPr>
              <w:br/>
              <w:t xml:space="preserve">Esempio: </w:t>
            </w:r>
            <w:hyperlink r:id="rId54" w:history="1">
              <w:r w:rsidR="006579F9" w:rsidRPr="001645EB">
                <w:rPr>
                  <w:rStyle w:val="Hyperlink"/>
                  <w:rFonts w:cstheme="minorHAnsi"/>
                  <w:sz w:val="18"/>
                  <w:szCs w:val="18"/>
                </w:rPr>
                <w:t>https://sr.oots.tech.ec.europa.eu/distributions/certificate-of-birth-1.0.0/age-of-majority</w:t>
              </w:r>
            </w:hyperlink>
            <w:r w:rsidR="006431C1" w:rsidRPr="001645EB">
              <w:rPr>
                <w:rFonts w:cstheme="minorHAnsi"/>
                <w:sz w:val="18"/>
                <w:szCs w:val="18"/>
              </w:rPr>
              <w:br/>
            </w:r>
            <w:r w:rsidR="006579F9" w:rsidRPr="001645EB">
              <w:rPr>
                <w:rFonts w:cstheme="minorHAnsi"/>
                <w:sz w:val="18"/>
                <w:szCs w:val="18"/>
              </w:rPr>
              <w:br/>
            </w:r>
            <w:r w:rsidR="006431C1" w:rsidRPr="001645EB">
              <w:rPr>
                <w:rFonts w:cstheme="minorHAnsi"/>
                <w:sz w:val="18"/>
                <w:szCs w:val="18"/>
              </w:rPr>
              <w:t>Esempio (nel caso di TDD 1.1)</w:t>
            </w:r>
            <w:r w:rsidR="006579F9" w:rsidRPr="001645EB">
              <w:rPr>
                <w:rFonts w:cstheme="minorHAnsi"/>
                <w:sz w:val="18"/>
                <w:szCs w:val="18"/>
              </w:rPr>
              <w:br/>
              <w:t>https://sr.oots.tech.ec.europa.eu/datamodels/certificate-of-birth-1.0.0/age-of-majority</w:t>
            </w:r>
          </w:p>
        </w:tc>
        <w:tc>
          <w:tcPr>
            <w:tcW w:w="713" w:type="dxa"/>
            <w:tcBorders>
              <w:top w:val="single" w:sz="4" w:space="0" w:color="auto"/>
              <w:left w:val="single" w:sz="4" w:space="0" w:color="auto"/>
              <w:bottom w:val="single" w:sz="4" w:space="0" w:color="auto"/>
              <w:right w:val="single" w:sz="4" w:space="0" w:color="auto"/>
            </w:tcBorders>
          </w:tcPr>
          <w:p w14:paraId="2B6D0BAF" w14:textId="77777777" w:rsidR="008B7ED2" w:rsidRPr="001645EB" w:rsidRDefault="008B7ED2" w:rsidP="008B7ED2">
            <w:pPr>
              <w:jc w:val="center"/>
              <w:rPr>
                <w:rFonts w:cstheme="minorHAnsi"/>
                <w:sz w:val="18"/>
                <w:szCs w:val="18"/>
              </w:rPr>
            </w:pPr>
            <w:r w:rsidRPr="001645EB">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116615B7" w14:textId="555A0928" w:rsidR="008B7ED2" w:rsidRPr="001645EB" w:rsidRDefault="008B7ED2" w:rsidP="008B7ED2">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145BB87E" w14:textId="77777777" w:rsidR="008B7ED2" w:rsidRPr="001645EB" w:rsidRDefault="008B7ED2" w:rsidP="008B7ED2">
            <w:pPr>
              <w:rPr>
                <w:rFonts w:cstheme="minorHAnsi"/>
                <w:sz w:val="18"/>
                <w:szCs w:val="18"/>
              </w:rPr>
            </w:pPr>
            <w:proofErr w:type="spellStart"/>
            <w:r w:rsidRPr="001645EB">
              <w:rPr>
                <w:rFonts w:cstheme="minorHAnsi"/>
                <w:sz w:val="18"/>
                <w:szCs w:val="18"/>
              </w:rPr>
              <w:t>String</w:t>
            </w:r>
            <w:proofErr w:type="spellEnd"/>
          </w:p>
        </w:tc>
      </w:tr>
    </w:tbl>
    <w:p w14:paraId="220A3098" w14:textId="77777777" w:rsidR="00F40AE9" w:rsidRPr="001645EB" w:rsidRDefault="00F40AE9" w:rsidP="00F40AE9">
      <w:pPr>
        <w:rPr>
          <w:rFonts w:cstheme="minorHAnsi"/>
          <w:sz w:val="20"/>
        </w:rPr>
      </w:pPr>
    </w:p>
    <w:p w14:paraId="7BF70178" w14:textId="43BC7810" w:rsidR="00F40AE9" w:rsidRPr="001645EB" w:rsidRDefault="00F40AE9" w:rsidP="00B821C8">
      <w:pPr>
        <w:spacing w:after="120"/>
        <w:rPr>
          <w:rFonts w:cstheme="minorHAnsi"/>
          <w:b/>
          <w:i/>
          <w:sz w:val="18"/>
          <w:szCs w:val="18"/>
          <w:lang w:bidi="en-US"/>
        </w:rPr>
      </w:pPr>
      <w:r w:rsidRPr="001645EB">
        <w:rPr>
          <w:rFonts w:cstheme="minorHAnsi"/>
          <w:b/>
          <w:i/>
          <w:sz w:val="18"/>
          <w:szCs w:val="18"/>
          <w:lang w:bidi="en-US"/>
        </w:rPr>
        <w:t>Nodo figli</w:t>
      </w:r>
      <w:r w:rsidR="00151687" w:rsidRPr="001645EB">
        <w:rPr>
          <w:rFonts w:cstheme="minorHAnsi"/>
          <w:b/>
          <w:i/>
          <w:sz w:val="18"/>
          <w:szCs w:val="18"/>
          <w:lang w:bidi="en-US"/>
        </w:rPr>
        <w:t>o</w:t>
      </w:r>
      <w:r w:rsidR="00D11A54" w:rsidRPr="001645EB">
        <w:rPr>
          <w:rFonts w:cstheme="minorHAnsi"/>
          <w:b/>
          <w:i/>
          <w:sz w:val="18"/>
          <w:szCs w:val="18"/>
          <w:lang w:bidi="en-US"/>
        </w:rPr>
        <w:t xml:space="preserve"> </w:t>
      </w:r>
      <w:proofErr w:type="spellStart"/>
      <w:r w:rsidRPr="001645EB">
        <w:rPr>
          <w:rFonts w:ascii="Courier New" w:hAnsi="Courier New" w:cs="Courier New"/>
          <w:b/>
          <w:color w:val="000000" w:themeColor="text1"/>
          <w:sz w:val="18"/>
          <w:szCs w:val="18"/>
          <w:lang w:bidi="en-US"/>
        </w:rPr>
        <w:t>NaturalPerson</w:t>
      </w:r>
      <w:proofErr w:type="spellEnd"/>
      <w:r w:rsidR="00D11A54" w:rsidRPr="001645EB">
        <w:rPr>
          <w:rFonts w:ascii="Courier New" w:hAnsi="Courier New" w:cs="Courier New"/>
          <w:b/>
          <w:color w:val="000000" w:themeColor="text1"/>
          <w:sz w:val="18"/>
          <w:szCs w:val="18"/>
          <w:lang w:bidi="en-US"/>
        </w:rPr>
        <w:t xml:space="preserve"> </w:t>
      </w:r>
      <w:r w:rsidR="00D11A54" w:rsidRPr="001645EB">
        <w:rPr>
          <w:rFonts w:cstheme="minorHAnsi"/>
          <w:b/>
          <w:i/>
          <w:sz w:val="18"/>
          <w:szCs w:val="18"/>
          <w:lang w:bidi="en-US"/>
        </w:rPr>
        <w:t>del nodo padre</w:t>
      </w:r>
      <w:r w:rsidR="00D11A54" w:rsidRPr="001645EB">
        <w:rPr>
          <w:rFonts w:ascii="Courier New" w:hAnsi="Courier New" w:cs="Courier New"/>
          <w:b/>
          <w:color w:val="000000" w:themeColor="text1"/>
          <w:sz w:val="18"/>
          <w:szCs w:val="18"/>
          <w:lang w:bidi="en-US"/>
        </w:rPr>
        <w:t xml:space="preserve"> </w:t>
      </w:r>
      <w:proofErr w:type="spellStart"/>
      <w:proofErr w:type="gramStart"/>
      <w:r w:rsidR="00D11A54" w:rsidRPr="001645EB">
        <w:rPr>
          <w:rFonts w:ascii="Courier New" w:hAnsi="Courier New" w:cs="Courier New"/>
          <w:b/>
          <w:color w:val="000000" w:themeColor="text1"/>
          <w:sz w:val="18"/>
          <w:szCs w:val="18"/>
          <w:lang w:bidi="en-US"/>
        </w:rPr>
        <w:t>query:Query</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F40AE9" w:rsidRPr="001645EB" w14:paraId="3E8D451A" w14:textId="77777777" w:rsidTr="00F62520">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E005905" w14:textId="77777777" w:rsidR="00F40AE9" w:rsidRPr="001645EB" w:rsidRDefault="00F40AE9" w:rsidP="00244410">
            <w:pPr>
              <w:rPr>
                <w:rFonts w:cstheme="minorHAnsi"/>
                <w:color w:val="000000" w:themeColor="text1"/>
                <w:sz w:val="18"/>
                <w:szCs w:val="18"/>
              </w:rPr>
            </w:pPr>
            <w:proofErr w:type="spellStart"/>
            <w:r w:rsidRPr="001645EB">
              <w:rPr>
                <w:rFonts w:cstheme="minorHAns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E63FB8A" w14:textId="77777777" w:rsidR="00F40AE9" w:rsidRPr="001645EB" w:rsidRDefault="00F40AE9" w:rsidP="00244410">
            <w:pPr>
              <w:rPr>
                <w:rFonts w:cstheme="minorHAnsi"/>
                <w:i/>
                <w:color w:val="000000" w:themeColor="text1"/>
                <w:sz w:val="18"/>
                <w:szCs w:val="18"/>
              </w:rPr>
            </w:pPr>
            <w:proofErr w:type="spellStart"/>
            <w:r w:rsidRPr="001645EB">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CB5DE75" w14:textId="77777777"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8241C20" w14:textId="430DBA10"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 xml:space="preserve">Max </w:t>
            </w:r>
            <w:proofErr w:type="spellStart"/>
            <w:r w:rsidRPr="001645EB">
              <w:rPr>
                <w:rFonts w:cstheme="minorHAnsi"/>
                <w:b/>
                <w:i/>
                <w:sz w:val="18"/>
                <w:szCs w:val="18"/>
                <w:lang w:bidi="en-US"/>
              </w:rPr>
              <w:t>Len</w:t>
            </w:r>
            <w:r w:rsidR="008B7ED2" w:rsidRPr="001645EB">
              <w:rPr>
                <w:rFonts w:cstheme="minorHAnsi"/>
                <w:b/>
                <w:i/>
                <w:sz w:val="18"/>
                <w:szCs w:val="18"/>
                <w:lang w:bidi="en-US"/>
              </w:rPr>
              <w:t>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C57C780" w14:textId="77777777" w:rsidR="00F40AE9" w:rsidRPr="001645EB" w:rsidRDefault="00F40AE9" w:rsidP="00244410">
            <w:pPr>
              <w:rPr>
                <w:rFonts w:cstheme="minorHAnsi"/>
                <w:color w:val="000000" w:themeColor="text1"/>
                <w:sz w:val="18"/>
                <w:szCs w:val="18"/>
              </w:rPr>
            </w:pPr>
            <w:proofErr w:type="spellStart"/>
            <w:r w:rsidRPr="001645EB">
              <w:rPr>
                <w:rFonts w:cstheme="minorHAnsi"/>
                <w:b/>
                <w:i/>
                <w:sz w:val="18"/>
                <w:szCs w:val="18"/>
                <w:lang w:bidi="en-US"/>
              </w:rPr>
              <w:t>Type</w:t>
            </w:r>
            <w:proofErr w:type="spellEnd"/>
          </w:p>
        </w:tc>
      </w:tr>
      <w:tr w:rsidR="008B7ED2" w:rsidRPr="001645EB" w14:paraId="62233E65" w14:textId="77777777" w:rsidTr="00B821C8">
        <w:trPr>
          <w:tblHeader/>
        </w:trPr>
        <w:tc>
          <w:tcPr>
            <w:tcW w:w="1981" w:type="dxa"/>
            <w:tcBorders>
              <w:top w:val="single" w:sz="4" w:space="0" w:color="auto"/>
              <w:left w:val="single" w:sz="4" w:space="0" w:color="auto"/>
              <w:bottom w:val="single" w:sz="4" w:space="0" w:color="auto"/>
              <w:right w:val="single" w:sz="4" w:space="0" w:color="auto"/>
            </w:tcBorders>
          </w:tcPr>
          <w:p w14:paraId="4CA0DAD9" w14:textId="77777777" w:rsidR="008B7ED2" w:rsidRPr="001645EB" w:rsidRDefault="008B7ED2" w:rsidP="008B7ED2">
            <w:pPr>
              <w:rPr>
                <w:rFonts w:cstheme="minorHAnsi"/>
                <w:sz w:val="18"/>
                <w:szCs w:val="18"/>
                <w:lang w:eastAsia="en-US"/>
              </w:rPr>
            </w:pPr>
            <w:proofErr w:type="spellStart"/>
            <w:proofErr w:type="gramStart"/>
            <w:r w:rsidRPr="001645EB">
              <w:rPr>
                <w:rFonts w:cstheme="minorHAnsi"/>
                <w:sz w:val="18"/>
                <w:szCs w:val="18"/>
                <w:lang w:eastAsia="en-US"/>
              </w:rPr>
              <w:t>rim:Slot</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51F89FF5" w14:textId="476344D0" w:rsidR="008B7ED2" w:rsidRPr="001645EB" w:rsidRDefault="008B7ED2" w:rsidP="008B7ED2">
            <w:pPr>
              <w:rPr>
                <w:rFonts w:cstheme="minorHAnsi"/>
                <w:sz w:val="18"/>
                <w:szCs w:val="18"/>
              </w:rPr>
            </w:pPr>
            <w:r w:rsidRPr="001645EB">
              <w:rPr>
                <w:rFonts w:cstheme="minorHAnsi"/>
                <w:sz w:val="18"/>
                <w:szCs w:val="18"/>
              </w:rPr>
              <w:t>Sezione che contiene le informazioni sul richiedente dell</w:t>
            </w:r>
            <w:r w:rsidR="000F41B5" w:rsidRPr="001645EB">
              <w:rPr>
                <w:rFonts w:cstheme="minorHAnsi"/>
                <w:sz w:val="18"/>
                <w:szCs w:val="18"/>
              </w:rPr>
              <w:t>a prova</w:t>
            </w:r>
            <w:r w:rsidRPr="001645EB">
              <w:rPr>
                <w:rFonts w:cstheme="minorHAnsi"/>
                <w:sz w:val="18"/>
                <w:szCs w:val="18"/>
              </w:rPr>
              <w:t xml:space="preserve"> </w:t>
            </w:r>
            <w:r w:rsidR="00BE15CC" w:rsidRPr="001645EB">
              <w:rPr>
                <w:rFonts w:cstheme="minorHAnsi"/>
                <w:sz w:val="18"/>
                <w:szCs w:val="18"/>
              </w:rPr>
              <w:t xml:space="preserve">nel </w:t>
            </w:r>
            <w:r w:rsidR="004873FE" w:rsidRPr="001645EB">
              <w:rPr>
                <w:rFonts w:cstheme="minorHAnsi"/>
                <w:sz w:val="18"/>
                <w:szCs w:val="18"/>
              </w:rPr>
              <w:t>caso in cui sia una</w:t>
            </w:r>
            <w:r w:rsidRPr="001645EB">
              <w:rPr>
                <w:rFonts w:cstheme="minorHAnsi"/>
                <w:sz w:val="18"/>
                <w:szCs w:val="18"/>
              </w:rPr>
              <w:t xml:space="preserve"> persona fisica</w:t>
            </w:r>
            <w:r w:rsidR="004873FE"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4A1D4DC6" w14:textId="77777777" w:rsidR="008B7ED2" w:rsidRPr="001645EB" w:rsidRDefault="008B7ED2" w:rsidP="008B7ED2">
            <w:pPr>
              <w:jc w:val="center"/>
              <w:rPr>
                <w:rFonts w:cstheme="minorHAnsi"/>
                <w:sz w:val="18"/>
                <w:szCs w:val="18"/>
                <w:lang w:bidi="en-US"/>
              </w:rPr>
            </w:pPr>
            <w:r w:rsidRPr="001645EB">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613D819D" w14:textId="1341CF21" w:rsidR="008B7ED2" w:rsidRPr="001645EB" w:rsidRDefault="008B7ED2" w:rsidP="008B7ED2">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0FA25854" w14:textId="77777777" w:rsidR="008B7ED2" w:rsidRPr="001645EB" w:rsidRDefault="008B7ED2" w:rsidP="008B7ED2">
            <w:pPr>
              <w:rPr>
                <w:rFonts w:cstheme="minorHAnsi"/>
                <w:sz w:val="18"/>
                <w:szCs w:val="18"/>
              </w:rPr>
            </w:pPr>
            <w:r w:rsidRPr="001645EB">
              <w:rPr>
                <w:rFonts w:cstheme="minorHAnsi"/>
                <w:sz w:val="18"/>
                <w:szCs w:val="18"/>
              </w:rPr>
              <w:t xml:space="preserve">Object </w:t>
            </w:r>
          </w:p>
        </w:tc>
      </w:tr>
      <w:tr w:rsidR="008B7ED2" w:rsidRPr="001645EB" w14:paraId="5A1BE96C" w14:textId="77777777" w:rsidTr="00B821C8">
        <w:trPr>
          <w:tblHeader/>
        </w:trPr>
        <w:tc>
          <w:tcPr>
            <w:tcW w:w="1981" w:type="dxa"/>
            <w:tcBorders>
              <w:top w:val="single" w:sz="4" w:space="0" w:color="auto"/>
              <w:left w:val="single" w:sz="4" w:space="0" w:color="auto"/>
              <w:bottom w:val="single" w:sz="4" w:space="0" w:color="auto"/>
              <w:right w:val="single" w:sz="4" w:space="0" w:color="auto"/>
            </w:tcBorders>
          </w:tcPr>
          <w:p w14:paraId="7D1D8526" w14:textId="3DF22A6C" w:rsidR="008B7ED2" w:rsidRPr="001645EB" w:rsidRDefault="008B7ED2" w:rsidP="008B7ED2">
            <w:pPr>
              <w:rPr>
                <w:rFonts w:cstheme="minorHAnsi"/>
                <w:sz w:val="18"/>
                <w:szCs w:val="18"/>
                <w:lang w:eastAsia="en-US"/>
              </w:rPr>
            </w:pPr>
            <w:r w:rsidRPr="001645EB">
              <w:rPr>
                <w:rFonts w:cstheme="minorHAnsi"/>
                <w:sz w:val="18"/>
                <w:szCs w:val="18"/>
                <w:lang w:eastAsia="en-US"/>
              </w:rPr>
              <w:t>name</w:t>
            </w:r>
          </w:p>
        </w:tc>
        <w:tc>
          <w:tcPr>
            <w:tcW w:w="4963" w:type="dxa"/>
            <w:tcBorders>
              <w:top w:val="single" w:sz="4" w:space="0" w:color="auto"/>
              <w:left w:val="single" w:sz="4" w:space="0" w:color="auto"/>
              <w:bottom w:val="single" w:sz="4" w:space="0" w:color="auto"/>
              <w:right w:val="single" w:sz="4" w:space="0" w:color="auto"/>
            </w:tcBorders>
          </w:tcPr>
          <w:p w14:paraId="7A76EBE6" w14:textId="21361190" w:rsidR="008B7ED2" w:rsidRPr="001645EB" w:rsidRDefault="008B7ED2" w:rsidP="008B7ED2">
            <w:pPr>
              <w:rPr>
                <w:rFonts w:cstheme="minorHAnsi"/>
                <w:sz w:val="18"/>
                <w:szCs w:val="18"/>
              </w:rPr>
            </w:pPr>
            <w:r w:rsidRPr="001645EB">
              <w:rPr>
                <w:rFonts w:cstheme="minorHAnsi"/>
                <w:sz w:val="18"/>
                <w:szCs w:val="18"/>
              </w:rPr>
              <w:t xml:space="preserve">Attributo del nodo </w:t>
            </w:r>
            <w:proofErr w:type="spellStart"/>
            <w:proofErr w:type="gramStart"/>
            <w:r w:rsidRPr="001645EB">
              <w:rPr>
                <w:rFonts w:cstheme="minorHAnsi"/>
                <w:sz w:val="18"/>
                <w:szCs w:val="18"/>
                <w:lang w:bidi="en-US"/>
              </w:rPr>
              <w:t>rim:Slot</w:t>
            </w:r>
            <w:proofErr w:type="spellEnd"/>
            <w:proofErr w:type="gramEnd"/>
            <w:r w:rsidR="004873FE" w:rsidRPr="001645EB">
              <w:rPr>
                <w:rFonts w:cstheme="minorHAnsi"/>
                <w:sz w:val="18"/>
                <w:szCs w:val="18"/>
                <w:lang w:bidi="en-US"/>
              </w:rPr>
              <w:t xml:space="preserve">. </w:t>
            </w:r>
            <w:r w:rsidRPr="001645EB">
              <w:rPr>
                <w:rFonts w:cstheme="minorHAnsi"/>
                <w:sz w:val="18"/>
                <w:szCs w:val="18"/>
              </w:rPr>
              <w:t>Lista di valorizzazioni possibili</w:t>
            </w:r>
            <w:r w:rsidR="004873FE" w:rsidRPr="001645EB">
              <w:rPr>
                <w:rFonts w:cstheme="minorHAnsi"/>
                <w:sz w:val="18"/>
                <w:szCs w:val="18"/>
              </w:rPr>
              <w:t>:</w:t>
            </w:r>
          </w:p>
          <w:p w14:paraId="3F44DF4D" w14:textId="573C2916" w:rsidR="008B7ED2" w:rsidRPr="001645EB" w:rsidRDefault="008B7ED2" w:rsidP="008B7ED2">
            <w:pPr>
              <w:rPr>
                <w:rFonts w:cstheme="minorHAnsi"/>
                <w:sz w:val="18"/>
                <w:szCs w:val="18"/>
              </w:rPr>
            </w:pPr>
            <w:r w:rsidRPr="001645EB">
              <w:rPr>
                <w:rFonts w:cstheme="minorHAnsi"/>
                <w:sz w:val="18"/>
                <w:szCs w:val="18"/>
              </w:rPr>
              <w:t>name</w:t>
            </w:r>
            <w:proofErr w:type="gramStart"/>
            <w:r w:rsidR="00A2358F" w:rsidRPr="001645EB">
              <w:rPr>
                <w:rFonts w:cstheme="minorHAnsi"/>
                <w:sz w:val="18"/>
                <w:szCs w:val="18"/>
              </w:rPr>
              <w:t>=“</w:t>
            </w:r>
            <w:proofErr w:type="spellStart"/>
            <w:r w:rsidRPr="001645EB">
              <w:rPr>
                <w:rFonts w:cstheme="minorHAnsi"/>
                <w:sz w:val="18"/>
                <w:szCs w:val="18"/>
              </w:rPr>
              <w:t>NaturalPerson</w:t>
            </w:r>
            <w:proofErr w:type="spellEnd"/>
            <w:r w:rsidRPr="001645EB">
              <w:rPr>
                <w:rFonts w:cstheme="minorHAnsi"/>
                <w:sz w:val="18"/>
                <w:szCs w:val="18"/>
              </w:rPr>
              <w:t>“</w:t>
            </w:r>
            <w:proofErr w:type="gramEnd"/>
          </w:p>
        </w:tc>
        <w:tc>
          <w:tcPr>
            <w:tcW w:w="1135" w:type="dxa"/>
            <w:tcBorders>
              <w:top w:val="single" w:sz="4" w:space="0" w:color="auto"/>
              <w:left w:val="single" w:sz="4" w:space="0" w:color="auto"/>
              <w:bottom w:val="single" w:sz="4" w:space="0" w:color="auto"/>
              <w:right w:val="single" w:sz="4" w:space="0" w:color="auto"/>
            </w:tcBorders>
            <w:vAlign w:val="center"/>
          </w:tcPr>
          <w:p w14:paraId="5037537B" w14:textId="77777777" w:rsidR="008B7ED2" w:rsidRPr="001645EB" w:rsidRDefault="008B7ED2" w:rsidP="008B7ED2">
            <w:pPr>
              <w:jc w:val="center"/>
              <w:rPr>
                <w:rFonts w:cstheme="minorHAnsi"/>
                <w:sz w:val="18"/>
                <w:szCs w:val="18"/>
                <w:lang w:bidi="en-US"/>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758A6C99" w14:textId="5EB3E68D" w:rsidR="008B7ED2" w:rsidRPr="001645EB" w:rsidRDefault="008B7ED2" w:rsidP="008B7ED2">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5A751E65" w14:textId="77777777" w:rsidR="008B7ED2" w:rsidRPr="001645EB" w:rsidRDefault="008B7ED2" w:rsidP="008B7ED2">
            <w:pPr>
              <w:rPr>
                <w:rFonts w:cstheme="minorHAnsi"/>
                <w:sz w:val="18"/>
                <w:szCs w:val="18"/>
              </w:rPr>
            </w:pPr>
            <w:proofErr w:type="spellStart"/>
            <w:r w:rsidRPr="001645EB">
              <w:rPr>
                <w:rFonts w:cstheme="minorHAnsi"/>
                <w:sz w:val="18"/>
                <w:szCs w:val="18"/>
              </w:rPr>
              <w:t>String</w:t>
            </w:r>
            <w:proofErr w:type="spellEnd"/>
          </w:p>
        </w:tc>
      </w:tr>
      <w:tr w:rsidR="008B7ED2" w:rsidRPr="001645EB" w14:paraId="5E4A6FD4" w14:textId="77777777" w:rsidTr="00F62520">
        <w:trPr>
          <w:tblHeader/>
        </w:trPr>
        <w:tc>
          <w:tcPr>
            <w:tcW w:w="1981" w:type="dxa"/>
            <w:tcBorders>
              <w:top w:val="single" w:sz="4" w:space="0" w:color="auto"/>
              <w:left w:val="single" w:sz="4" w:space="0" w:color="auto"/>
              <w:bottom w:val="single" w:sz="4" w:space="0" w:color="auto"/>
              <w:right w:val="single" w:sz="4" w:space="0" w:color="auto"/>
            </w:tcBorders>
          </w:tcPr>
          <w:p w14:paraId="7BD6C12D" w14:textId="77777777" w:rsidR="008B7ED2" w:rsidRPr="001645EB" w:rsidRDefault="008B7ED2" w:rsidP="008B7ED2">
            <w:pPr>
              <w:rPr>
                <w:rFonts w:cstheme="minorHAnsi"/>
                <w:sz w:val="18"/>
                <w:szCs w:val="18"/>
                <w:lang w:eastAsia="en-US"/>
              </w:rPr>
            </w:pPr>
            <w:proofErr w:type="spellStart"/>
            <w:proofErr w:type="gramStart"/>
            <w:r w:rsidRPr="001645EB">
              <w:rPr>
                <w:rFonts w:cstheme="minorHAnsi"/>
                <w:sz w:val="18"/>
                <w:szCs w:val="18"/>
                <w:lang w:eastAsia="en-US"/>
              </w:rPr>
              <w:t>rim:SlotValue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78BDDF98" w14:textId="324C886C" w:rsidR="008B7ED2" w:rsidRPr="001645EB" w:rsidRDefault="004873FE" w:rsidP="008B7ED2">
            <w:pPr>
              <w:rPr>
                <w:rFonts w:cstheme="minorHAnsi"/>
                <w:sz w:val="18"/>
                <w:szCs w:val="18"/>
              </w:rPr>
            </w:pPr>
            <w:r w:rsidRPr="001645EB">
              <w:rPr>
                <w:rFonts w:cstheme="minorHAnsi"/>
                <w:sz w:val="18"/>
                <w:szCs w:val="18"/>
              </w:rPr>
              <w:t xml:space="preserve">Nodo figlio </w:t>
            </w:r>
            <w:r w:rsidR="008B7ED2" w:rsidRPr="001645EB">
              <w:rPr>
                <w:rFonts w:cstheme="minorHAnsi"/>
                <w:sz w:val="18"/>
                <w:szCs w:val="18"/>
              </w:rPr>
              <w:t>che contiene tutti i metadati dell’oggetto</w:t>
            </w:r>
            <w:r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tcPr>
          <w:p w14:paraId="2737BAFD" w14:textId="77777777" w:rsidR="008B7ED2" w:rsidRPr="001645EB" w:rsidRDefault="008B7ED2" w:rsidP="008B7ED2">
            <w:pPr>
              <w:jc w:val="center"/>
              <w:rPr>
                <w:rFonts w:cstheme="minorHAnsi"/>
                <w:sz w:val="18"/>
                <w:szCs w:val="18"/>
              </w:rPr>
            </w:pPr>
            <w:r w:rsidRPr="001645EB">
              <w:rPr>
                <w:rFonts w:cstheme="minorHAnsi"/>
                <w:sz w:val="18"/>
                <w:szCs w:val="18"/>
                <w:lang w:bidi="en-US"/>
              </w:rPr>
              <w:t>M</w:t>
            </w:r>
          </w:p>
        </w:tc>
        <w:tc>
          <w:tcPr>
            <w:tcW w:w="851" w:type="dxa"/>
            <w:tcBorders>
              <w:top w:val="single" w:sz="4" w:space="0" w:color="auto"/>
              <w:left w:val="single" w:sz="4" w:space="0" w:color="auto"/>
              <w:bottom w:val="single" w:sz="4" w:space="0" w:color="auto"/>
              <w:right w:val="single" w:sz="4" w:space="0" w:color="auto"/>
            </w:tcBorders>
          </w:tcPr>
          <w:p w14:paraId="200D3DA0" w14:textId="36A08697" w:rsidR="008B7ED2" w:rsidRPr="001645EB" w:rsidRDefault="008B7ED2" w:rsidP="008B7ED2">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3701E211" w14:textId="77777777" w:rsidR="008B7ED2" w:rsidRPr="001645EB" w:rsidRDefault="008B7ED2" w:rsidP="008B7ED2">
            <w:pPr>
              <w:rPr>
                <w:rFonts w:cstheme="minorHAnsi"/>
                <w:sz w:val="18"/>
                <w:szCs w:val="18"/>
              </w:rPr>
            </w:pPr>
            <w:r w:rsidRPr="001645EB">
              <w:rPr>
                <w:rFonts w:cstheme="minorHAnsi"/>
                <w:sz w:val="18"/>
                <w:szCs w:val="18"/>
              </w:rPr>
              <w:t>Object</w:t>
            </w:r>
          </w:p>
        </w:tc>
      </w:tr>
    </w:tbl>
    <w:p w14:paraId="68B1070F" w14:textId="77777777" w:rsidR="00F40AE9" w:rsidRPr="001645EB" w:rsidRDefault="00F40AE9" w:rsidP="00F40AE9">
      <w:pPr>
        <w:rPr>
          <w:rFonts w:cstheme="minorHAnsi"/>
          <w:b/>
          <w:i/>
          <w:sz w:val="18"/>
          <w:szCs w:val="18"/>
          <w:lang w:bidi="en-US"/>
        </w:rPr>
      </w:pPr>
    </w:p>
    <w:p w14:paraId="6A68ABA1" w14:textId="36DBC0D4" w:rsidR="00F40AE9" w:rsidRPr="001645EB" w:rsidRDefault="00F40AE9" w:rsidP="00B821C8">
      <w:pPr>
        <w:spacing w:after="120"/>
        <w:rPr>
          <w:rFonts w:cstheme="minorHAnsi"/>
          <w:b/>
          <w:i/>
          <w:sz w:val="18"/>
          <w:szCs w:val="18"/>
          <w:lang w:bidi="en-US"/>
        </w:rPr>
      </w:pPr>
      <w:r w:rsidRPr="001645EB">
        <w:rPr>
          <w:rFonts w:cstheme="minorHAnsi"/>
          <w:b/>
          <w:i/>
          <w:sz w:val="18"/>
          <w:szCs w:val="18"/>
          <w:lang w:bidi="en-US"/>
        </w:rPr>
        <w:t>Nodo figli</w:t>
      </w:r>
      <w:r w:rsidR="004873FE" w:rsidRPr="001645EB">
        <w:rPr>
          <w:rFonts w:cstheme="minorHAnsi"/>
          <w:b/>
          <w:i/>
          <w:sz w:val="18"/>
          <w:szCs w:val="18"/>
          <w:lang w:bidi="en-US"/>
        </w:rPr>
        <w:t>o</w:t>
      </w:r>
      <w:r w:rsidRPr="001645EB">
        <w:rPr>
          <w:rFonts w:cstheme="minorHAnsi"/>
          <w:b/>
          <w:i/>
          <w:sz w:val="18"/>
          <w:szCs w:val="18"/>
          <w:lang w:bidi="en-US"/>
        </w:rPr>
        <w:t xml:space="preserve"> </w:t>
      </w:r>
      <w:proofErr w:type="spellStart"/>
      <w:proofErr w:type="gramStart"/>
      <w:r w:rsidRPr="001645EB">
        <w:rPr>
          <w:rFonts w:ascii="Courier New" w:hAnsi="Courier New" w:cs="Courier New"/>
          <w:b/>
          <w:color w:val="000000" w:themeColor="text1"/>
          <w:sz w:val="18"/>
          <w:szCs w:val="18"/>
          <w:lang w:bidi="en-US"/>
        </w:rPr>
        <w:t>rim:SlotValue</w:t>
      </w:r>
      <w:proofErr w:type="spellEnd"/>
      <w:proofErr w:type="gramEnd"/>
      <w:r w:rsidR="003C2AED" w:rsidRPr="001645EB">
        <w:rPr>
          <w:rFonts w:ascii="Courier New" w:hAnsi="Courier New" w:cs="Courier New"/>
          <w:b/>
          <w:color w:val="000000" w:themeColor="text1"/>
          <w:sz w:val="18"/>
          <w:szCs w:val="18"/>
          <w:lang w:bidi="en-US"/>
        </w:rPr>
        <w:t xml:space="preserve"> </w:t>
      </w:r>
      <w:r w:rsidR="003C2AED" w:rsidRPr="001645EB">
        <w:rPr>
          <w:rFonts w:cstheme="minorHAnsi"/>
          <w:b/>
          <w:i/>
          <w:sz w:val="18"/>
          <w:szCs w:val="18"/>
          <w:lang w:bidi="en-US"/>
        </w:rPr>
        <w:t>del nodo padre</w:t>
      </w:r>
      <w:r w:rsidR="003C2AED" w:rsidRPr="001645EB">
        <w:rPr>
          <w:rFonts w:ascii="Courier New" w:hAnsi="Courier New" w:cs="Courier New"/>
          <w:b/>
          <w:color w:val="000000" w:themeColor="text1"/>
          <w:sz w:val="18"/>
          <w:szCs w:val="18"/>
          <w:lang w:bidi="en-US"/>
        </w:rPr>
        <w:t xml:space="preserve"> </w:t>
      </w:r>
      <w:proofErr w:type="spellStart"/>
      <w:r w:rsidR="003C2AED" w:rsidRPr="001645EB">
        <w:rPr>
          <w:rFonts w:ascii="Courier New" w:hAnsi="Courier New" w:cs="Courier New"/>
          <w:b/>
          <w:color w:val="000000" w:themeColor="text1"/>
          <w:sz w:val="18"/>
          <w:szCs w:val="18"/>
          <w:lang w:bidi="en-US"/>
        </w:rPr>
        <w:t>NaturalPerson</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F40AE9" w:rsidRPr="001645EB" w14:paraId="05EAC29D" w14:textId="77777777" w:rsidTr="00F62520">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C8D2FE1" w14:textId="77777777" w:rsidR="00F40AE9" w:rsidRPr="001645EB" w:rsidRDefault="00F40AE9" w:rsidP="00244410">
            <w:pPr>
              <w:rPr>
                <w:rFonts w:cstheme="minorHAnsi"/>
                <w:color w:val="000000" w:themeColor="text1"/>
                <w:sz w:val="18"/>
                <w:szCs w:val="18"/>
              </w:rPr>
            </w:pPr>
            <w:proofErr w:type="spellStart"/>
            <w:r w:rsidRPr="001645EB">
              <w:rPr>
                <w:rFonts w:cstheme="minorHAns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F72B642" w14:textId="77777777" w:rsidR="00F40AE9" w:rsidRPr="001645EB" w:rsidRDefault="00F40AE9" w:rsidP="00244410">
            <w:pPr>
              <w:rPr>
                <w:rFonts w:cstheme="minorHAnsi"/>
                <w:i/>
                <w:color w:val="000000" w:themeColor="text1"/>
                <w:sz w:val="18"/>
                <w:szCs w:val="18"/>
              </w:rPr>
            </w:pPr>
            <w:proofErr w:type="spellStart"/>
            <w:r w:rsidRPr="001645EB">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EC6F4EA" w14:textId="77777777"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1AEA746" w14:textId="7FF6E825"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 xml:space="preserve">Max </w:t>
            </w:r>
            <w:proofErr w:type="spellStart"/>
            <w:r w:rsidRPr="001645EB">
              <w:rPr>
                <w:rFonts w:cstheme="minorHAnsi"/>
                <w:b/>
                <w:i/>
                <w:sz w:val="18"/>
                <w:szCs w:val="18"/>
                <w:lang w:bidi="en-US"/>
              </w:rPr>
              <w:t>Len</w:t>
            </w:r>
            <w:r w:rsidR="008B7ED2" w:rsidRPr="001645EB">
              <w:rPr>
                <w:rFonts w:cstheme="minorHAnsi"/>
                <w:b/>
                <w:i/>
                <w:sz w:val="18"/>
                <w:szCs w:val="18"/>
                <w:lang w:bidi="en-US"/>
              </w:rPr>
              <w:t>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4540257" w14:textId="77777777" w:rsidR="00F40AE9" w:rsidRPr="001645EB" w:rsidRDefault="00F40AE9" w:rsidP="00244410">
            <w:pPr>
              <w:rPr>
                <w:rFonts w:cstheme="minorHAnsi"/>
                <w:color w:val="000000" w:themeColor="text1"/>
                <w:sz w:val="18"/>
                <w:szCs w:val="18"/>
              </w:rPr>
            </w:pPr>
            <w:proofErr w:type="spellStart"/>
            <w:r w:rsidRPr="001645EB">
              <w:rPr>
                <w:rFonts w:cstheme="minorHAnsi"/>
                <w:b/>
                <w:i/>
                <w:sz w:val="18"/>
                <w:szCs w:val="18"/>
                <w:lang w:bidi="en-US"/>
              </w:rPr>
              <w:t>Type</w:t>
            </w:r>
            <w:proofErr w:type="spellEnd"/>
          </w:p>
        </w:tc>
      </w:tr>
      <w:tr w:rsidR="008B7ED2" w:rsidRPr="001645EB" w14:paraId="5A0F34D7" w14:textId="77777777" w:rsidTr="00B821C8">
        <w:trPr>
          <w:tblHeader/>
        </w:trPr>
        <w:tc>
          <w:tcPr>
            <w:tcW w:w="1981" w:type="dxa"/>
            <w:tcBorders>
              <w:top w:val="single" w:sz="4" w:space="0" w:color="auto"/>
              <w:left w:val="single" w:sz="4" w:space="0" w:color="auto"/>
              <w:bottom w:val="single" w:sz="4" w:space="0" w:color="auto"/>
              <w:right w:val="single" w:sz="4" w:space="0" w:color="auto"/>
            </w:tcBorders>
          </w:tcPr>
          <w:p w14:paraId="1A38AFF1" w14:textId="77777777" w:rsidR="008B7ED2" w:rsidRPr="001645EB" w:rsidRDefault="008B7ED2" w:rsidP="008B7ED2">
            <w:pPr>
              <w:rPr>
                <w:rFonts w:cstheme="minorHAnsi"/>
                <w:sz w:val="18"/>
                <w:szCs w:val="18"/>
                <w:lang w:eastAsia="en-US"/>
              </w:rPr>
            </w:pPr>
            <w:proofErr w:type="spellStart"/>
            <w:proofErr w:type="gramStart"/>
            <w:r w:rsidRPr="001645EB">
              <w:rPr>
                <w:rFonts w:cstheme="minorHAnsi"/>
                <w:sz w:val="18"/>
                <w:szCs w:val="18"/>
                <w:lang w:eastAsia="en-US"/>
              </w:rPr>
              <w:t>xsi:type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0BC27F27" w14:textId="4C136748" w:rsidR="008B7ED2" w:rsidRPr="001645EB" w:rsidRDefault="008B7ED2" w:rsidP="008B7ED2">
            <w:pPr>
              <w:rPr>
                <w:rFonts w:cstheme="minorHAnsi"/>
                <w:sz w:val="18"/>
                <w:szCs w:val="18"/>
                <w:lang w:bidi="en-US"/>
              </w:rPr>
            </w:pPr>
            <w:r w:rsidRPr="001645EB">
              <w:rPr>
                <w:rFonts w:cstheme="minorHAnsi"/>
                <w:sz w:val="18"/>
                <w:szCs w:val="18"/>
              </w:rPr>
              <w:t xml:space="preserve">Attributo del nodo </w:t>
            </w:r>
            <w:proofErr w:type="spellStart"/>
            <w:r w:rsidRPr="001645EB">
              <w:rPr>
                <w:rFonts w:cstheme="minorHAnsi"/>
                <w:sz w:val="18"/>
                <w:szCs w:val="18"/>
                <w:lang w:eastAsia="en-US"/>
              </w:rPr>
              <w:t>SlotValue</w:t>
            </w:r>
            <w:proofErr w:type="spellEnd"/>
            <w:r w:rsidR="00FD3B9F" w:rsidRPr="001645EB">
              <w:rPr>
                <w:rFonts w:cstheme="minorHAnsi"/>
                <w:sz w:val="18"/>
                <w:szCs w:val="18"/>
                <w:lang w:eastAsia="en-US"/>
              </w:rPr>
              <w:t>.</w:t>
            </w:r>
          </w:p>
          <w:p w14:paraId="3F94C366" w14:textId="77777777" w:rsidR="008B7ED2" w:rsidRPr="001645EB" w:rsidRDefault="008B7ED2" w:rsidP="008B7ED2">
            <w:pPr>
              <w:rPr>
                <w:rFonts w:cstheme="minorHAnsi"/>
                <w:sz w:val="18"/>
                <w:szCs w:val="18"/>
              </w:rPr>
            </w:pPr>
            <w:r w:rsidRPr="001645EB">
              <w:rPr>
                <w:rFonts w:cstheme="minorHAnsi"/>
                <w:sz w:val="18"/>
                <w:szCs w:val="18"/>
              </w:rPr>
              <w:t xml:space="preserve">Lista di valorizzazioni possibili del parametro </w:t>
            </w:r>
            <w:proofErr w:type="spellStart"/>
            <w:proofErr w:type="gramStart"/>
            <w:r w:rsidRPr="001645EB">
              <w:rPr>
                <w:rFonts w:cstheme="minorHAnsi"/>
                <w:sz w:val="18"/>
                <w:szCs w:val="18"/>
              </w:rPr>
              <w:t>xsi:type</w:t>
            </w:r>
            <w:proofErr w:type="spellEnd"/>
            <w:proofErr w:type="gramEnd"/>
            <w:r w:rsidRPr="001645EB">
              <w:rPr>
                <w:rFonts w:cstheme="minorHAnsi"/>
                <w:sz w:val="18"/>
                <w:szCs w:val="18"/>
              </w:rPr>
              <w:t>:</w:t>
            </w:r>
          </w:p>
          <w:p w14:paraId="4918FDCA" w14:textId="55AD37AE" w:rsidR="008B7ED2" w:rsidRPr="001645EB" w:rsidRDefault="008B7ED2" w:rsidP="008B7ED2">
            <w:pPr>
              <w:rPr>
                <w:rFonts w:cstheme="minorHAnsi"/>
                <w:sz w:val="18"/>
                <w:szCs w:val="18"/>
              </w:rPr>
            </w:pPr>
            <w:proofErr w:type="spellStart"/>
            <w:proofErr w:type="gramStart"/>
            <w:r w:rsidRPr="001645EB">
              <w:rPr>
                <w:rFonts w:cstheme="minorHAnsi"/>
                <w:sz w:val="18"/>
                <w:szCs w:val="18"/>
              </w:rPr>
              <w:t>xsi:type</w:t>
            </w:r>
            <w:proofErr w:type="spellEnd"/>
            <w:r w:rsidR="00A2358F" w:rsidRPr="001645EB">
              <w:rPr>
                <w:rFonts w:cstheme="minorHAnsi"/>
                <w:sz w:val="18"/>
                <w:szCs w:val="18"/>
              </w:rPr>
              <w:t>=“</w:t>
            </w:r>
            <w:proofErr w:type="spellStart"/>
            <w:r w:rsidRPr="001645EB">
              <w:rPr>
                <w:rFonts w:cstheme="minorHAnsi"/>
                <w:sz w:val="18"/>
                <w:szCs w:val="18"/>
              </w:rPr>
              <w:t>rim:AnyValueType</w:t>
            </w:r>
            <w:proofErr w:type="spellEnd"/>
            <w:proofErr w:type="gramEnd"/>
            <w:r w:rsidR="00202C5D"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5ECD1123" w14:textId="77777777" w:rsidR="008B7ED2" w:rsidRPr="001645EB" w:rsidRDefault="008B7ED2" w:rsidP="008B7ED2">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7C1754FC" w14:textId="6F950D04" w:rsidR="008B7ED2" w:rsidRPr="001645EB" w:rsidRDefault="008B7ED2" w:rsidP="008B7ED2">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26244F9E" w14:textId="77777777" w:rsidR="008B7ED2" w:rsidRPr="001645EB" w:rsidRDefault="008B7ED2" w:rsidP="008B7ED2">
            <w:pPr>
              <w:rPr>
                <w:rFonts w:cstheme="minorHAnsi"/>
                <w:sz w:val="18"/>
                <w:szCs w:val="18"/>
              </w:rPr>
            </w:pPr>
            <w:proofErr w:type="spellStart"/>
            <w:r w:rsidRPr="001645EB">
              <w:rPr>
                <w:rFonts w:cstheme="minorHAnsi"/>
                <w:sz w:val="18"/>
                <w:szCs w:val="18"/>
              </w:rPr>
              <w:t>String</w:t>
            </w:r>
            <w:proofErr w:type="spellEnd"/>
          </w:p>
        </w:tc>
      </w:tr>
      <w:tr w:rsidR="008B7ED2" w:rsidRPr="001645EB" w14:paraId="167F1CF5" w14:textId="77777777" w:rsidTr="00B821C8">
        <w:trPr>
          <w:tblHeader/>
        </w:trPr>
        <w:tc>
          <w:tcPr>
            <w:tcW w:w="1981" w:type="dxa"/>
            <w:tcBorders>
              <w:top w:val="single" w:sz="4" w:space="0" w:color="auto"/>
              <w:left w:val="single" w:sz="4" w:space="0" w:color="auto"/>
              <w:bottom w:val="single" w:sz="4" w:space="0" w:color="auto"/>
              <w:right w:val="single" w:sz="4" w:space="0" w:color="auto"/>
            </w:tcBorders>
          </w:tcPr>
          <w:p w14:paraId="146B1125" w14:textId="77777777" w:rsidR="008B7ED2" w:rsidRPr="001645EB" w:rsidRDefault="008B7ED2" w:rsidP="008B7ED2">
            <w:pPr>
              <w:rPr>
                <w:rFonts w:cstheme="minorHAnsi"/>
                <w:sz w:val="18"/>
                <w:szCs w:val="18"/>
                <w:lang w:eastAsia="en-US"/>
              </w:rPr>
            </w:pPr>
            <w:proofErr w:type="spellStart"/>
            <w:proofErr w:type="gramStart"/>
            <w:r w:rsidRPr="001645EB">
              <w:rPr>
                <w:rFonts w:cstheme="minorHAnsi"/>
                <w:sz w:val="18"/>
                <w:szCs w:val="18"/>
                <w:lang w:eastAsia="en-US"/>
              </w:rPr>
              <w:t>sdg:Person</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6A7D87A3" w14:textId="505D3870" w:rsidR="008B7ED2" w:rsidRPr="001645EB" w:rsidRDefault="00202C5D" w:rsidP="008B7ED2">
            <w:pPr>
              <w:rPr>
                <w:rFonts w:cstheme="minorHAnsi"/>
                <w:sz w:val="18"/>
                <w:szCs w:val="18"/>
              </w:rPr>
            </w:pPr>
            <w:r w:rsidRPr="001645EB">
              <w:rPr>
                <w:rFonts w:cstheme="minorHAnsi"/>
                <w:sz w:val="18"/>
                <w:szCs w:val="18"/>
              </w:rPr>
              <w:t>Nodo figlio contenente le i</w:t>
            </w:r>
            <w:r w:rsidR="008B7ED2" w:rsidRPr="001645EB">
              <w:rPr>
                <w:rFonts w:cstheme="minorHAnsi"/>
                <w:sz w:val="18"/>
                <w:szCs w:val="18"/>
              </w:rPr>
              <w:t xml:space="preserve">nformazioni sulla persona </w:t>
            </w:r>
            <w:r w:rsidR="003C2AED" w:rsidRPr="001645EB">
              <w:rPr>
                <w:rFonts w:cstheme="minorHAnsi"/>
                <w:sz w:val="18"/>
                <w:szCs w:val="18"/>
              </w:rPr>
              <w:t>fisica.</w:t>
            </w:r>
          </w:p>
        </w:tc>
        <w:tc>
          <w:tcPr>
            <w:tcW w:w="1135" w:type="dxa"/>
            <w:tcBorders>
              <w:top w:val="single" w:sz="4" w:space="0" w:color="auto"/>
              <w:left w:val="single" w:sz="4" w:space="0" w:color="auto"/>
              <w:bottom w:val="single" w:sz="4" w:space="0" w:color="auto"/>
              <w:right w:val="single" w:sz="4" w:space="0" w:color="auto"/>
            </w:tcBorders>
            <w:vAlign w:val="center"/>
          </w:tcPr>
          <w:p w14:paraId="6CC97831" w14:textId="77777777" w:rsidR="008B7ED2" w:rsidRPr="001645EB" w:rsidRDefault="008B7ED2" w:rsidP="008B7ED2">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0814D2EF" w14:textId="4421361C" w:rsidR="008B7ED2" w:rsidRPr="001645EB" w:rsidRDefault="008B7ED2" w:rsidP="008B7ED2">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21ECDA4A" w14:textId="383C1985" w:rsidR="008B7ED2" w:rsidRPr="001645EB" w:rsidRDefault="008B7ED2" w:rsidP="008B7ED2">
            <w:pPr>
              <w:rPr>
                <w:rFonts w:cstheme="minorHAnsi"/>
                <w:sz w:val="18"/>
                <w:szCs w:val="18"/>
              </w:rPr>
            </w:pPr>
            <w:r w:rsidRPr="001645EB">
              <w:rPr>
                <w:rFonts w:cstheme="minorHAnsi"/>
                <w:sz w:val="18"/>
                <w:szCs w:val="18"/>
              </w:rPr>
              <w:t>Object</w:t>
            </w:r>
          </w:p>
        </w:tc>
      </w:tr>
    </w:tbl>
    <w:p w14:paraId="7BAD3FD1" w14:textId="77777777" w:rsidR="00B1642D" w:rsidRPr="001645EB" w:rsidRDefault="00B1642D" w:rsidP="00F40AE9">
      <w:pPr>
        <w:rPr>
          <w:rFonts w:cstheme="minorHAnsi"/>
          <w:sz w:val="18"/>
          <w:szCs w:val="18"/>
        </w:rPr>
      </w:pPr>
    </w:p>
    <w:p w14:paraId="36228B8C" w14:textId="11F7D67F" w:rsidR="00F40AE9" w:rsidRPr="001645EB" w:rsidRDefault="00F40AE9" w:rsidP="00B821C8">
      <w:pPr>
        <w:spacing w:after="120"/>
        <w:rPr>
          <w:rFonts w:cstheme="minorHAnsi"/>
          <w:b/>
          <w:i/>
          <w:sz w:val="18"/>
          <w:szCs w:val="18"/>
          <w:lang w:bidi="en-US"/>
        </w:rPr>
      </w:pPr>
      <w:r w:rsidRPr="001645EB">
        <w:rPr>
          <w:rFonts w:cstheme="minorHAnsi"/>
          <w:b/>
          <w:i/>
          <w:sz w:val="18"/>
          <w:szCs w:val="18"/>
          <w:lang w:bidi="en-US"/>
        </w:rPr>
        <w:t xml:space="preserve">Nodo </w:t>
      </w:r>
      <w:r w:rsidR="003D3CCE" w:rsidRPr="001645EB">
        <w:rPr>
          <w:rFonts w:cstheme="minorHAnsi"/>
          <w:b/>
          <w:i/>
          <w:sz w:val="18"/>
          <w:szCs w:val="18"/>
          <w:lang w:bidi="en-US"/>
        </w:rPr>
        <w:t>figlio</w:t>
      </w:r>
      <w:r w:rsidRPr="001645EB">
        <w:rPr>
          <w:rFonts w:cstheme="minorHAnsi"/>
          <w:b/>
          <w:i/>
          <w:sz w:val="18"/>
          <w:szCs w:val="18"/>
          <w:lang w:bidi="en-US"/>
        </w:rPr>
        <w:t xml:space="preserve"> </w:t>
      </w:r>
      <w:proofErr w:type="spellStart"/>
      <w:proofErr w:type="gramStart"/>
      <w:r w:rsidRPr="001645EB">
        <w:rPr>
          <w:rFonts w:ascii="Courier New" w:hAnsi="Courier New" w:cs="Courier New"/>
          <w:b/>
          <w:color w:val="000000" w:themeColor="text1"/>
          <w:sz w:val="18"/>
          <w:szCs w:val="18"/>
          <w:lang w:bidi="en-US"/>
        </w:rPr>
        <w:t>sdg:Person</w:t>
      </w:r>
      <w:proofErr w:type="spellEnd"/>
      <w:proofErr w:type="gramEnd"/>
      <w:r w:rsidR="003D3CCE" w:rsidRPr="001645EB">
        <w:rPr>
          <w:rFonts w:ascii="Courier New" w:hAnsi="Courier New" w:cs="Courier New"/>
          <w:b/>
          <w:color w:val="000000" w:themeColor="text1"/>
          <w:sz w:val="18"/>
          <w:szCs w:val="18"/>
          <w:lang w:bidi="en-US"/>
        </w:rPr>
        <w:t xml:space="preserve"> </w:t>
      </w:r>
      <w:r w:rsidR="003D3CCE" w:rsidRPr="001645EB">
        <w:rPr>
          <w:rFonts w:cstheme="minorHAnsi"/>
          <w:b/>
          <w:i/>
          <w:sz w:val="18"/>
          <w:szCs w:val="18"/>
          <w:lang w:bidi="en-US"/>
        </w:rPr>
        <w:t>del nodo padre</w:t>
      </w:r>
      <w:r w:rsidR="003D3CCE" w:rsidRPr="001645EB">
        <w:rPr>
          <w:rFonts w:ascii="Courier New" w:hAnsi="Courier New" w:cs="Courier New"/>
          <w:b/>
          <w:color w:val="000000" w:themeColor="text1"/>
          <w:sz w:val="18"/>
          <w:szCs w:val="18"/>
          <w:lang w:bidi="en-US"/>
        </w:rPr>
        <w:t xml:space="preserve"> </w:t>
      </w:r>
      <w:proofErr w:type="spellStart"/>
      <w:proofErr w:type="gramStart"/>
      <w:r w:rsidR="003D3CCE" w:rsidRPr="001645EB">
        <w:rPr>
          <w:rFonts w:ascii="Courier New" w:hAnsi="Courier New" w:cs="Courier New"/>
          <w:b/>
          <w:color w:val="000000" w:themeColor="text1"/>
          <w:sz w:val="18"/>
          <w:szCs w:val="18"/>
          <w:lang w:bidi="en-US"/>
        </w:rPr>
        <w:t>rim:SlotValue</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5527"/>
        <w:gridCol w:w="709"/>
        <w:gridCol w:w="992"/>
        <w:gridCol w:w="856"/>
      </w:tblGrid>
      <w:tr w:rsidR="00F40AE9" w:rsidRPr="001645EB" w14:paraId="7EAB9456" w14:textId="77777777" w:rsidTr="00322CF5">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6505199" w14:textId="77777777" w:rsidR="00F40AE9" w:rsidRPr="001645EB" w:rsidRDefault="00F40AE9" w:rsidP="00244410">
            <w:pPr>
              <w:rPr>
                <w:rFonts w:cstheme="minorHAnsi"/>
                <w:color w:val="000000" w:themeColor="text1"/>
                <w:sz w:val="18"/>
                <w:szCs w:val="18"/>
              </w:rPr>
            </w:pPr>
            <w:proofErr w:type="spellStart"/>
            <w:r w:rsidRPr="001645EB">
              <w:rPr>
                <w:rFonts w:cstheme="minorHAnsi"/>
                <w:b/>
                <w:i/>
                <w:sz w:val="18"/>
                <w:szCs w:val="18"/>
                <w:lang w:bidi="en-US"/>
              </w:rPr>
              <w:t>Parameter</w:t>
            </w:r>
            <w:proofErr w:type="spellEnd"/>
          </w:p>
        </w:tc>
        <w:tc>
          <w:tcPr>
            <w:tcW w:w="5527"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2574F52" w14:textId="77777777" w:rsidR="00F40AE9" w:rsidRPr="001645EB" w:rsidRDefault="00F40AE9" w:rsidP="00244410">
            <w:pPr>
              <w:rPr>
                <w:rFonts w:cstheme="minorHAnsi"/>
                <w:i/>
                <w:color w:val="000000" w:themeColor="text1"/>
                <w:sz w:val="18"/>
                <w:szCs w:val="18"/>
              </w:rPr>
            </w:pPr>
            <w:proofErr w:type="spellStart"/>
            <w:r w:rsidRPr="001645EB">
              <w:rPr>
                <w:rFonts w:cstheme="minorHAnsi"/>
                <w:b/>
                <w:i/>
                <w:sz w:val="18"/>
                <w:szCs w:val="18"/>
                <w:lang w:bidi="en-US"/>
              </w:rPr>
              <w:t>Description</w:t>
            </w:r>
            <w:proofErr w:type="spellEnd"/>
          </w:p>
        </w:tc>
        <w:tc>
          <w:tcPr>
            <w:tcW w:w="709"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A8AD67A" w14:textId="77777777"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M / O</w:t>
            </w:r>
          </w:p>
        </w:tc>
        <w:tc>
          <w:tcPr>
            <w:tcW w:w="992"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B52F06C" w14:textId="5D81C4B8"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 xml:space="preserve">Max </w:t>
            </w:r>
            <w:proofErr w:type="spellStart"/>
            <w:r w:rsidRPr="001645EB">
              <w:rPr>
                <w:rFonts w:cstheme="minorHAnsi"/>
                <w:b/>
                <w:i/>
                <w:sz w:val="18"/>
                <w:szCs w:val="18"/>
                <w:lang w:bidi="en-US"/>
              </w:rPr>
              <w:t>Len</w:t>
            </w:r>
            <w:r w:rsidR="008B7ED2" w:rsidRPr="001645EB">
              <w:rPr>
                <w:rFonts w:cstheme="minorHAnsi"/>
                <w:b/>
                <w:i/>
                <w:sz w:val="18"/>
                <w:szCs w:val="18"/>
                <w:lang w:bidi="en-US"/>
              </w:rPr>
              <w:t>gth</w:t>
            </w:r>
            <w:proofErr w:type="spellEnd"/>
          </w:p>
        </w:tc>
        <w:tc>
          <w:tcPr>
            <w:tcW w:w="856"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7DE1A80" w14:textId="77777777" w:rsidR="00F40AE9" w:rsidRPr="001645EB" w:rsidRDefault="00F40AE9" w:rsidP="00244410">
            <w:pPr>
              <w:rPr>
                <w:rFonts w:cstheme="minorHAnsi"/>
                <w:color w:val="000000" w:themeColor="text1"/>
                <w:sz w:val="18"/>
                <w:szCs w:val="18"/>
              </w:rPr>
            </w:pPr>
            <w:proofErr w:type="spellStart"/>
            <w:r w:rsidRPr="001645EB">
              <w:rPr>
                <w:rFonts w:cstheme="minorHAnsi"/>
                <w:b/>
                <w:i/>
                <w:sz w:val="18"/>
                <w:szCs w:val="18"/>
                <w:lang w:bidi="en-US"/>
              </w:rPr>
              <w:t>Type</w:t>
            </w:r>
            <w:proofErr w:type="spellEnd"/>
          </w:p>
        </w:tc>
      </w:tr>
      <w:tr w:rsidR="008B7ED2" w:rsidRPr="001645EB" w14:paraId="49E7B6D7" w14:textId="77777777" w:rsidTr="00913BA9">
        <w:tc>
          <w:tcPr>
            <w:tcW w:w="1981" w:type="dxa"/>
            <w:tcBorders>
              <w:top w:val="single" w:sz="4" w:space="0" w:color="auto"/>
              <w:left w:val="single" w:sz="4" w:space="0" w:color="auto"/>
              <w:bottom w:val="single" w:sz="4" w:space="0" w:color="auto"/>
              <w:right w:val="single" w:sz="4" w:space="0" w:color="auto"/>
            </w:tcBorders>
          </w:tcPr>
          <w:p w14:paraId="1766A067" w14:textId="28CB54AF" w:rsidR="008B7ED2" w:rsidRPr="001645EB" w:rsidRDefault="008B7ED2" w:rsidP="008B7ED2">
            <w:pPr>
              <w:rPr>
                <w:rFonts w:cstheme="minorHAnsi"/>
                <w:sz w:val="18"/>
                <w:szCs w:val="18"/>
                <w:lang w:eastAsia="en-US"/>
              </w:rPr>
            </w:pPr>
            <w:bookmarkStart w:id="472" w:name="OLE_LINK273"/>
            <w:proofErr w:type="spellStart"/>
            <w:proofErr w:type="gramStart"/>
            <w:r w:rsidRPr="001645EB">
              <w:rPr>
                <w:rFonts w:cstheme="minorHAnsi"/>
                <w:sz w:val="18"/>
                <w:szCs w:val="18"/>
                <w:lang w:eastAsia="en-US"/>
              </w:rPr>
              <w:t>sdg:Identifier</w:t>
            </w:r>
            <w:bookmarkEnd w:id="472"/>
            <w:proofErr w:type="spellEnd"/>
            <w:proofErr w:type="gramEnd"/>
          </w:p>
        </w:tc>
        <w:tc>
          <w:tcPr>
            <w:tcW w:w="5527" w:type="dxa"/>
            <w:tcBorders>
              <w:top w:val="single" w:sz="4" w:space="0" w:color="auto"/>
              <w:left w:val="single" w:sz="4" w:space="0" w:color="auto"/>
              <w:bottom w:val="single" w:sz="4" w:space="0" w:color="auto"/>
              <w:right w:val="single" w:sz="4" w:space="0" w:color="auto"/>
            </w:tcBorders>
          </w:tcPr>
          <w:p w14:paraId="57245E51" w14:textId="26CB080F" w:rsidR="008B7ED2" w:rsidRPr="001645EB" w:rsidRDefault="008B7ED2" w:rsidP="008B7ED2">
            <w:pPr>
              <w:jc w:val="left"/>
              <w:rPr>
                <w:rFonts w:cstheme="minorHAnsi"/>
                <w:sz w:val="18"/>
                <w:szCs w:val="18"/>
              </w:rPr>
            </w:pPr>
            <w:bookmarkStart w:id="473" w:name="_Hlk138242972"/>
            <w:r w:rsidRPr="001645EB">
              <w:rPr>
                <w:rFonts w:cstheme="minorHAnsi"/>
                <w:sz w:val="18"/>
                <w:szCs w:val="18"/>
              </w:rPr>
              <w:t>Identificativo uni</w:t>
            </w:r>
            <w:r w:rsidR="008B55E8" w:rsidRPr="001645EB">
              <w:rPr>
                <w:rFonts w:cstheme="minorHAnsi"/>
                <w:sz w:val="18"/>
                <w:szCs w:val="18"/>
              </w:rPr>
              <w:t>co</w:t>
            </w:r>
            <w:r w:rsidRPr="001645EB" w:rsidDel="008B55E8">
              <w:rPr>
                <w:rFonts w:cstheme="minorHAnsi"/>
                <w:sz w:val="18"/>
                <w:szCs w:val="18"/>
              </w:rPr>
              <w:t xml:space="preserve"> </w:t>
            </w:r>
            <w:r w:rsidRPr="001645EB">
              <w:rPr>
                <w:rFonts w:cstheme="minorHAnsi"/>
                <w:sz w:val="18"/>
                <w:szCs w:val="18"/>
              </w:rPr>
              <w:t>per identifica</w:t>
            </w:r>
            <w:r w:rsidR="00AA1EB0" w:rsidRPr="001645EB">
              <w:rPr>
                <w:rFonts w:cstheme="minorHAnsi"/>
                <w:sz w:val="18"/>
                <w:szCs w:val="18"/>
              </w:rPr>
              <w:t>r</w:t>
            </w:r>
            <w:r w:rsidRPr="001645EB">
              <w:rPr>
                <w:rFonts w:cstheme="minorHAnsi"/>
                <w:sz w:val="18"/>
                <w:szCs w:val="18"/>
              </w:rPr>
              <w:t>e un</w:t>
            </w:r>
            <w:r w:rsidR="008B55E8" w:rsidRPr="001645EB">
              <w:rPr>
                <w:rFonts w:cstheme="minorHAnsi"/>
                <w:sz w:val="18"/>
                <w:szCs w:val="18"/>
              </w:rPr>
              <w:t>a</w:t>
            </w:r>
            <w:r w:rsidRPr="001645EB">
              <w:rPr>
                <w:rFonts w:cstheme="minorHAnsi"/>
                <w:sz w:val="18"/>
                <w:szCs w:val="18"/>
              </w:rPr>
              <w:t xml:space="preserve"> </w:t>
            </w:r>
            <w:proofErr w:type="spellStart"/>
            <w:r w:rsidRPr="001645EB">
              <w:rPr>
                <w:rFonts w:cstheme="minorHAnsi"/>
                <w:sz w:val="18"/>
                <w:szCs w:val="18"/>
              </w:rPr>
              <w:t>Person</w:t>
            </w:r>
            <w:proofErr w:type="spellEnd"/>
            <w:r w:rsidR="00AA6CC7" w:rsidRPr="001645EB">
              <w:rPr>
                <w:rFonts w:cstheme="minorHAnsi"/>
                <w:sz w:val="18"/>
                <w:szCs w:val="18"/>
              </w:rPr>
              <w:t xml:space="preserve">. </w:t>
            </w:r>
          </w:p>
          <w:p w14:paraId="0FA23564" w14:textId="1150AE64" w:rsidR="008B55E8" w:rsidRPr="001645EB" w:rsidRDefault="008B55E8" w:rsidP="008B7ED2">
            <w:pPr>
              <w:jc w:val="left"/>
              <w:rPr>
                <w:rFonts w:cstheme="minorHAnsi"/>
                <w:sz w:val="18"/>
                <w:szCs w:val="18"/>
              </w:rPr>
            </w:pPr>
            <w:r w:rsidRPr="001645EB">
              <w:rPr>
                <w:rFonts w:cstheme="minorHAnsi"/>
                <w:sz w:val="18"/>
                <w:szCs w:val="18"/>
              </w:rPr>
              <w:t>Il formato è XX/YY/</w:t>
            </w:r>
            <w:proofErr w:type="gramStart"/>
            <w:r w:rsidRPr="001645EB">
              <w:rPr>
                <w:rFonts w:cstheme="minorHAnsi"/>
                <w:sz w:val="18"/>
                <w:szCs w:val="18"/>
              </w:rPr>
              <w:t>Z...</w:t>
            </w:r>
            <w:proofErr w:type="gramEnd"/>
            <w:r w:rsidRPr="001645EB">
              <w:rPr>
                <w:rFonts w:cstheme="minorHAnsi"/>
                <w:sz w:val="18"/>
                <w:szCs w:val="18"/>
              </w:rPr>
              <w:t>Z dove:</w:t>
            </w:r>
          </w:p>
          <w:p w14:paraId="0EC6F751" w14:textId="77777777" w:rsidR="003769E1" w:rsidRPr="001645EB" w:rsidRDefault="003769E1" w:rsidP="003769E1">
            <w:pPr>
              <w:pStyle w:val="ListParagraph"/>
              <w:numPr>
                <w:ilvl w:val="0"/>
                <w:numId w:val="6"/>
              </w:numPr>
              <w:rPr>
                <w:rFonts w:cstheme="minorHAnsi"/>
                <w:sz w:val="18"/>
                <w:szCs w:val="18"/>
              </w:rPr>
            </w:pPr>
            <w:r w:rsidRPr="001645EB">
              <w:rPr>
                <w:rFonts w:cstheme="minorHAnsi"/>
                <w:sz w:val="18"/>
                <w:szCs w:val="18"/>
              </w:rPr>
              <w:t xml:space="preserve">XX è il codice della nazione che rilascia l'identificativo </w:t>
            </w:r>
          </w:p>
          <w:p w14:paraId="020A9AD2" w14:textId="77777777" w:rsidR="003769E1" w:rsidRPr="001645EB" w:rsidRDefault="003769E1" w:rsidP="003769E1">
            <w:pPr>
              <w:pStyle w:val="ListParagraph"/>
              <w:numPr>
                <w:ilvl w:val="0"/>
                <w:numId w:val="6"/>
              </w:numPr>
              <w:rPr>
                <w:rFonts w:cstheme="minorHAnsi"/>
                <w:sz w:val="18"/>
                <w:szCs w:val="18"/>
              </w:rPr>
            </w:pPr>
            <w:r w:rsidRPr="001645EB">
              <w:rPr>
                <w:rFonts w:cstheme="minorHAnsi"/>
                <w:sz w:val="18"/>
                <w:szCs w:val="18"/>
              </w:rPr>
              <w:t>YY è il codice della nazione di destinazione</w:t>
            </w:r>
          </w:p>
          <w:p w14:paraId="468E7591" w14:textId="63D36249" w:rsidR="008B55E8" w:rsidRPr="001645EB" w:rsidRDefault="003769E1" w:rsidP="003769E1">
            <w:pPr>
              <w:pStyle w:val="ListParagraph"/>
              <w:numPr>
                <w:ilvl w:val="0"/>
                <w:numId w:val="6"/>
              </w:numPr>
              <w:rPr>
                <w:rFonts w:cstheme="minorHAnsi"/>
                <w:sz w:val="18"/>
                <w:szCs w:val="18"/>
              </w:rPr>
            </w:pPr>
            <w:r w:rsidRPr="001645EB">
              <w:rPr>
                <w:rFonts w:cstheme="minorHAnsi"/>
                <w:sz w:val="18"/>
                <w:szCs w:val="18"/>
              </w:rPr>
              <w:t xml:space="preserve">Z…Z è </w:t>
            </w:r>
            <w:bookmarkStart w:id="474" w:name="OLE_LINK272"/>
            <w:r w:rsidRPr="001645EB">
              <w:rPr>
                <w:rFonts w:cstheme="minorHAnsi"/>
                <w:sz w:val="18"/>
                <w:szCs w:val="18"/>
              </w:rPr>
              <w:t>una combinazione di caratteri</w:t>
            </w:r>
            <w:r w:rsidR="009562FF" w:rsidRPr="001645EB">
              <w:rPr>
                <w:rFonts w:cstheme="minorHAnsi"/>
                <w:sz w:val="18"/>
                <w:szCs w:val="18"/>
              </w:rPr>
              <w:t xml:space="preserve"> (non sono ammessi spazi)</w:t>
            </w:r>
            <w:r w:rsidRPr="001645EB">
              <w:rPr>
                <w:rFonts w:cstheme="minorHAnsi"/>
                <w:sz w:val="18"/>
                <w:szCs w:val="18"/>
              </w:rPr>
              <w:t>, fino a 256,</w:t>
            </w:r>
            <w:bookmarkEnd w:id="474"/>
            <w:r w:rsidRPr="001645EB">
              <w:rPr>
                <w:rFonts w:cstheme="minorHAnsi"/>
                <w:sz w:val="18"/>
                <w:szCs w:val="18"/>
              </w:rPr>
              <w:t xml:space="preserve"> che identifica in maniera univoca l’identità dell'utente nel Paese di origine</w:t>
            </w:r>
            <w:bookmarkStart w:id="475" w:name="OLE_LINK198"/>
          </w:p>
          <w:bookmarkEnd w:id="475"/>
          <w:p w14:paraId="31408457" w14:textId="3056A7CF" w:rsidR="008B55E8" w:rsidRPr="001645EB" w:rsidRDefault="008B55E8" w:rsidP="003769E1">
            <w:pPr>
              <w:pStyle w:val="ListParagraph"/>
              <w:numPr>
                <w:ilvl w:val="0"/>
                <w:numId w:val="6"/>
              </w:numPr>
              <w:rPr>
                <w:rFonts w:cstheme="minorHAnsi"/>
                <w:sz w:val="18"/>
                <w:szCs w:val="18"/>
              </w:rPr>
            </w:pPr>
            <w:r w:rsidRPr="001645EB">
              <w:rPr>
                <w:rFonts w:cstheme="minorHAnsi"/>
                <w:sz w:val="18"/>
                <w:szCs w:val="18"/>
              </w:rPr>
              <w:t xml:space="preserve">XX e YY fanno parte della code list </w:t>
            </w:r>
            <w:proofErr w:type="spellStart"/>
            <w:r w:rsidR="00B6242A" w:rsidRPr="001645EB">
              <w:rPr>
                <w:rFonts w:cstheme="minorHAnsi"/>
                <w:sz w:val="18"/>
                <w:szCs w:val="18"/>
              </w:rPr>
              <w:t>EEA_Country-CodeList</w:t>
            </w:r>
            <w:proofErr w:type="spellEnd"/>
            <w:r w:rsidRPr="001645EB">
              <w:rPr>
                <w:rFonts w:cstheme="minorHAnsi"/>
                <w:sz w:val="18"/>
                <w:szCs w:val="18"/>
              </w:rPr>
              <w:t xml:space="preserve">' (ISO </w:t>
            </w:r>
            <w:bookmarkStart w:id="476" w:name="OLE_LINK297"/>
            <w:r w:rsidRPr="001645EB">
              <w:rPr>
                <w:rFonts w:cstheme="minorHAnsi"/>
                <w:sz w:val="18"/>
                <w:szCs w:val="18"/>
              </w:rPr>
              <w:t>3166-1</w:t>
            </w:r>
            <w:bookmarkEnd w:id="476"/>
            <w:r w:rsidRPr="001645EB">
              <w:rPr>
                <w:rFonts w:cstheme="minorHAnsi"/>
                <w:sz w:val="18"/>
                <w:szCs w:val="18"/>
              </w:rPr>
              <w:t xml:space="preserve">' alpha-2 </w:t>
            </w:r>
            <w:proofErr w:type="spellStart"/>
            <w:r w:rsidRPr="001645EB">
              <w:rPr>
                <w:rFonts w:cstheme="minorHAnsi"/>
                <w:sz w:val="18"/>
                <w:szCs w:val="18"/>
              </w:rPr>
              <w:t>codes</w:t>
            </w:r>
            <w:proofErr w:type="spellEnd"/>
            <w:r w:rsidRPr="001645EB">
              <w:rPr>
                <w:rFonts w:cstheme="minorHAnsi"/>
                <w:sz w:val="18"/>
                <w:szCs w:val="18"/>
              </w:rPr>
              <w:t>)</w:t>
            </w:r>
            <w:r w:rsidR="00EA35E4" w:rsidRPr="001645EB">
              <w:rPr>
                <w:rFonts w:cstheme="minorHAnsi"/>
                <w:sz w:val="18"/>
                <w:szCs w:val="18"/>
              </w:rPr>
              <w:t>.</w:t>
            </w:r>
            <w:r w:rsidR="00EA35E4" w:rsidRPr="001645EB">
              <w:rPr>
                <w:rFonts w:cstheme="minorHAnsi"/>
                <w:sz w:val="18"/>
                <w:szCs w:val="18"/>
              </w:rPr>
              <w:br/>
            </w:r>
            <w:r w:rsidR="00EA35E4" w:rsidRPr="001645EB">
              <w:rPr>
                <w:rFonts w:cstheme="minorHAnsi"/>
                <w:sz w:val="18"/>
                <w:szCs w:val="18"/>
                <w:lang w:eastAsia="en-US"/>
              </w:rPr>
              <w:t xml:space="preserve">Per la lista dei codici si faccia riferimento al repository </w:t>
            </w:r>
            <w:r w:rsidR="00EA35E4" w:rsidRPr="001645EB">
              <w:rPr>
                <w:rFonts w:cstheme="minorHAnsi"/>
                <w:sz w:val="18"/>
                <w:szCs w:val="18"/>
                <w:lang w:eastAsia="en-US"/>
              </w:rPr>
              <w:fldChar w:fldCharType="begin"/>
            </w:r>
            <w:r w:rsidR="00EA35E4" w:rsidRPr="001645EB">
              <w:rPr>
                <w:rFonts w:cstheme="minorHAnsi"/>
                <w:sz w:val="18"/>
                <w:szCs w:val="18"/>
                <w:lang w:eastAsia="en-US"/>
              </w:rPr>
              <w:instrText xml:space="preserve"> REF DC_03 \h </w:instrText>
            </w:r>
            <w:r w:rsidR="00EA35E4" w:rsidRPr="001645EB">
              <w:rPr>
                <w:rFonts w:cstheme="minorHAnsi"/>
                <w:sz w:val="18"/>
                <w:szCs w:val="18"/>
                <w:lang w:eastAsia="en-US"/>
              </w:rPr>
            </w:r>
            <w:r w:rsidR="00EA35E4" w:rsidRPr="001645EB">
              <w:rPr>
                <w:rFonts w:cstheme="minorHAnsi"/>
                <w:sz w:val="18"/>
                <w:szCs w:val="18"/>
                <w:lang w:eastAsia="en-US"/>
              </w:rPr>
              <w:fldChar w:fldCharType="separate"/>
            </w:r>
            <w:r w:rsidR="006149E6" w:rsidRPr="001645EB">
              <w:rPr>
                <w:sz w:val="20"/>
              </w:rPr>
              <w:t>DC_03</w:t>
            </w:r>
            <w:r w:rsidR="00EA35E4" w:rsidRPr="001645EB">
              <w:rPr>
                <w:rFonts w:cstheme="minorHAnsi"/>
                <w:sz w:val="18"/>
                <w:szCs w:val="18"/>
                <w:lang w:eastAsia="en-US"/>
              </w:rPr>
              <w:fldChar w:fldCharType="end"/>
            </w:r>
            <w:r w:rsidR="00EA35E4" w:rsidRPr="001645EB">
              <w:rPr>
                <w:rFonts w:cstheme="minorHAnsi"/>
                <w:sz w:val="18"/>
                <w:szCs w:val="18"/>
                <w:lang w:eastAsia="en-US"/>
              </w:rPr>
              <w:t>).</w:t>
            </w:r>
            <w:r w:rsidR="00EA35E4" w:rsidRPr="001645EB">
              <w:rPr>
                <w:rFonts w:cstheme="minorHAnsi"/>
                <w:sz w:val="18"/>
                <w:szCs w:val="18"/>
              </w:rPr>
              <w:t xml:space="preserve"> </w:t>
            </w:r>
          </w:p>
          <w:p w14:paraId="29432D88" w14:textId="25FD95FD" w:rsidR="008B55E8" w:rsidRPr="001645EB" w:rsidRDefault="008B55E8" w:rsidP="00EA35E4">
            <w:pPr>
              <w:jc w:val="left"/>
              <w:rPr>
                <w:rFonts w:cstheme="minorHAnsi"/>
                <w:sz w:val="18"/>
                <w:szCs w:val="18"/>
              </w:rPr>
            </w:pPr>
            <w:r w:rsidRPr="001645EB">
              <w:rPr>
                <w:rFonts w:cstheme="minorHAnsi"/>
                <w:sz w:val="18"/>
                <w:szCs w:val="18"/>
              </w:rPr>
              <w:t>Esempio</w:t>
            </w:r>
            <w:r w:rsidR="008B7ED2" w:rsidRPr="001645EB">
              <w:rPr>
                <w:rFonts w:cstheme="minorHAnsi"/>
                <w:sz w:val="18"/>
                <w:szCs w:val="18"/>
              </w:rPr>
              <w:t>: ES/AT/02635542Y</w:t>
            </w:r>
            <w:bookmarkEnd w:id="473"/>
          </w:p>
        </w:tc>
        <w:tc>
          <w:tcPr>
            <w:tcW w:w="709" w:type="dxa"/>
            <w:tcBorders>
              <w:top w:val="single" w:sz="4" w:space="0" w:color="auto"/>
              <w:left w:val="single" w:sz="4" w:space="0" w:color="auto"/>
              <w:bottom w:val="single" w:sz="4" w:space="0" w:color="auto"/>
              <w:right w:val="single" w:sz="4" w:space="0" w:color="auto"/>
            </w:tcBorders>
          </w:tcPr>
          <w:p w14:paraId="113687A9" w14:textId="77777777" w:rsidR="008B7ED2" w:rsidRPr="001645EB" w:rsidRDefault="008B7ED2" w:rsidP="008B7ED2">
            <w:pPr>
              <w:jc w:val="center"/>
              <w:rPr>
                <w:rFonts w:cstheme="minorHAnsi"/>
                <w:sz w:val="18"/>
                <w:szCs w:val="18"/>
              </w:rPr>
            </w:pPr>
            <w:r w:rsidRPr="001645EB">
              <w:rPr>
                <w:rFonts w:cstheme="minorHAnsi"/>
                <w:sz w:val="18"/>
                <w:szCs w:val="18"/>
              </w:rPr>
              <w:t>O</w:t>
            </w:r>
          </w:p>
        </w:tc>
        <w:tc>
          <w:tcPr>
            <w:tcW w:w="992" w:type="dxa"/>
            <w:tcBorders>
              <w:top w:val="single" w:sz="4" w:space="0" w:color="auto"/>
              <w:left w:val="single" w:sz="4" w:space="0" w:color="auto"/>
              <w:bottom w:val="single" w:sz="4" w:space="0" w:color="auto"/>
              <w:right w:val="single" w:sz="4" w:space="0" w:color="auto"/>
            </w:tcBorders>
          </w:tcPr>
          <w:p w14:paraId="73FF1C48" w14:textId="79ECB055" w:rsidR="008B7ED2" w:rsidRPr="001645EB" w:rsidRDefault="008B7ED2" w:rsidP="008B7ED2">
            <w:pPr>
              <w:jc w:val="center"/>
              <w:rPr>
                <w:rFonts w:cstheme="minorHAnsi"/>
                <w:color w:val="000000" w:themeColor="text1"/>
                <w:sz w:val="18"/>
                <w:szCs w:val="18"/>
              </w:rPr>
            </w:pPr>
            <w:r w:rsidRPr="001645EB">
              <w:rPr>
                <w:rFonts w:cstheme="minorHAnsi"/>
                <w:color w:val="000000" w:themeColor="text1"/>
                <w:sz w:val="18"/>
                <w:szCs w:val="18"/>
              </w:rPr>
              <w:t>n/a</w:t>
            </w:r>
          </w:p>
        </w:tc>
        <w:tc>
          <w:tcPr>
            <w:tcW w:w="856" w:type="dxa"/>
            <w:tcBorders>
              <w:top w:val="single" w:sz="4" w:space="0" w:color="auto"/>
              <w:left w:val="single" w:sz="4" w:space="0" w:color="auto"/>
              <w:bottom w:val="single" w:sz="4" w:space="0" w:color="auto"/>
              <w:right w:val="single" w:sz="4" w:space="0" w:color="auto"/>
            </w:tcBorders>
            <w:vAlign w:val="center"/>
          </w:tcPr>
          <w:p w14:paraId="1CECF7B6" w14:textId="77777777" w:rsidR="008B7ED2" w:rsidRPr="001645EB" w:rsidRDefault="008B7ED2" w:rsidP="008B7ED2">
            <w:pPr>
              <w:rPr>
                <w:rFonts w:cstheme="minorHAnsi"/>
                <w:sz w:val="18"/>
                <w:szCs w:val="18"/>
              </w:rPr>
            </w:pPr>
            <w:proofErr w:type="spellStart"/>
            <w:r w:rsidRPr="001645EB">
              <w:rPr>
                <w:rFonts w:cstheme="minorHAnsi"/>
                <w:sz w:val="18"/>
                <w:szCs w:val="18"/>
              </w:rPr>
              <w:t>String</w:t>
            </w:r>
            <w:proofErr w:type="spellEnd"/>
          </w:p>
        </w:tc>
      </w:tr>
      <w:tr w:rsidR="008B7ED2" w:rsidRPr="001645EB" w14:paraId="5A832991" w14:textId="77777777" w:rsidTr="00913BA9">
        <w:tc>
          <w:tcPr>
            <w:tcW w:w="1981" w:type="dxa"/>
            <w:tcBorders>
              <w:top w:val="single" w:sz="4" w:space="0" w:color="auto"/>
              <w:left w:val="single" w:sz="4" w:space="0" w:color="auto"/>
              <w:bottom w:val="single" w:sz="4" w:space="0" w:color="auto"/>
              <w:right w:val="single" w:sz="4" w:space="0" w:color="auto"/>
            </w:tcBorders>
          </w:tcPr>
          <w:p w14:paraId="595E3902" w14:textId="49917D6F" w:rsidR="008B7ED2" w:rsidRPr="001645EB" w:rsidRDefault="008B7ED2" w:rsidP="008B7ED2">
            <w:pPr>
              <w:rPr>
                <w:rFonts w:cstheme="minorHAnsi"/>
                <w:sz w:val="18"/>
                <w:szCs w:val="18"/>
                <w:lang w:eastAsia="en-US"/>
              </w:rPr>
            </w:pPr>
            <w:proofErr w:type="spellStart"/>
            <w:r w:rsidRPr="001645EB">
              <w:rPr>
                <w:rFonts w:cstheme="minorHAnsi"/>
                <w:sz w:val="18"/>
                <w:szCs w:val="18"/>
                <w:lang w:eastAsia="en-US"/>
              </w:rPr>
              <w:t>schemeID</w:t>
            </w:r>
            <w:proofErr w:type="spellEnd"/>
          </w:p>
        </w:tc>
        <w:tc>
          <w:tcPr>
            <w:tcW w:w="5527" w:type="dxa"/>
            <w:tcBorders>
              <w:top w:val="single" w:sz="4" w:space="0" w:color="auto"/>
              <w:left w:val="single" w:sz="4" w:space="0" w:color="auto"/>
              <w:bottom w:val="single" w:sz="4" w:space="0" w:color="auto"/>
              <w:right w:val="single" w:sz="4" w:space="0" w:color="auto"/>
            </w:tcBorders>
          </w:tcPr>
          <w:p w14:paraId="3F25537F" w14:textId="77777777" w:rsidR="00197737" w:rsidRPr="001645EB" w:rsidRDefault="008B7ED2" w:rsidP="00322CF5">
            <w:pPr>
              <w:jc w:val="left"/>
              <w:rPr>
                <w:rFonts w:cstheme="minorHAnsi"/>
                <w:sz w:val="18"/>
                <w:szCs w:val="18"/>
              </w:rPr>
            </w:pPr>
            <w:bookmarkStart w:id="477" w:name="_Hlk138242992"/>
            <w:r w:rsidRPr="001645EB">
              <w:rPr>
                <w:rFonts w:cstheme="minorHAnsi"/>
                <w:sz w:val="18"/>
                <w:szCs w:val="18"/>
              </w:rPr>
              <w:t xml:space="preserve">Attributo del nodo </w:t>
            </w:r>
            <w:proofErr w:type="spellStart"/>
            <w:r w:rsidRPr="001645EB">
              <w:rPr>
                <w:rFonts w:cstheme="minorHAnsi"/>
                <w:sz w:val="18"/>
                <w:szCs w:val="18"/>
              </w:rPr>
              <w:t>Identifier</w:t>
            </w:r>
            <w:proofErr w:type="spellEnd"/>
            <w:r w:rsidRPr="001645EB">
              <w:rPr>
                <w:rFonts w:cstheme="minorHAnsi"/>
                <w:sz w:val="18"/>
                <w:szCs w:val="18"/>
              </w:rPr>
              <w:t>.</w:t>
            </w:r>
            <w:r w:rsidR="007F5190" w:rsidRPr="001645EB">
              <w:rPr>
                <w:rFonts w:cstheme="minorHAnsi"/>
                <w:sz w:val="18"/>
                <w:szCs w:val="18"/>
              </w:rPr>
              <w:t xml:space="preserve"> </w:t>
            </w:r>
            <w:r w:rsidRPr="001645EB">
              <w:rPr>
                <w:rFonts w:cstheme="minorHAnsi"/>
                <w:sz w:val="18"/>
                <w:szCs w:val="18"/>
              </w:rPr>
              <w:t>Sempre valorizzato con:</w:t>
            </w:r>
            <w:r w:rsidRPr="001645EB">
              <w:rPr>
                <w:rFonts w:cstheme="minorHAnsi"/>
                <w:sz w:val="18"/>
                <w:szCs w:val="18"/>
              </w:rPr>
              <w:br/>
            </w:r>
            <w:proofErr w:type="spellStart"/>
            <w:r w:rsidRPr="001645EB">
              <w:rPr>
                <w:rFonts w:cstheme="minorHAnsi"/>
                <w:sz w:val="18"/>
                <w:szCs w:val="18"/>
              </w:rPr>
              <w:t>SchemeID</w:t>
            </w:r>
            <w:proofErr w:type="spellEnd"/>
            <w:proofErr w:type="gramStart"/>
            <w:r w:rsidR="00A2358F" w:rsidRPr="001645EB">
              <w:rPr>
                <w:rFonts w:cstheme="minorHAnsi"/>
                <w:sz w:val="18"/>
                <w:szCs w:val="18"/>
              </w:rPr>
              <w:t>=“</w:t>
            </w:r>
            <w:proofErr w:type="spellStart"/>
            <w:proofErr w:type="gramEnd"/>
            <w:r w:rsidR="009542E9" w:rsidRPr="001645EB">
              <w:rPr>
                <w:rFonts w:cstheme="minorHAnsi"/>
                <w:sz w:val="18"/>
                <w:szCs w:val="18"/>
              </w:rPr>
              <w:t>eidas</w:t>
            </w:r>
            <w:proofErr w:type="spellEnd"/>
            <w:r w:rsidR="0015733B" w:rsidRPr="001645EB">
              <w:rPr>
                <w:rFonts w:cstheme="minorHAnsi"/>
                <w:sz w:val="18"/>
                <w:szCs w:val="18"/>
              </w:rPr>
              <w:t>”</w:t>
            </w:r>
            <w:r w:rsidR="006419BD" w:rsidRPr="001645EB">
              <w:rPr>
                <w:rFonts w:cstheme="minorHAnsi"/>
                <w:sz w:val="18"/>
                <w:szCs w:val="18"/>
              </w:rPr>
              <w:t xml:space="preserve">. </w:t>
            </w:r>
          </w:p>
          <w:p w14:paraId="2903E8A7" w14:textId="71A52CCD" w:rsidR="008B7ED2" w:rsidRPr="00FB4E37" w:rsidRDefault="006419BD" w:rsidP="007F5190">
            <w:pPr>
              <w:jc w:val="left"/>
              <w:rPr>
                <w:rFonts w:cstheme="minorHAnsi"/>
                <w:sz w:val="18"/>
                <w:szCs w:val="18"/>
                <w:lang w:val="en-US"/>
              </w:rPr>
            </w:pPr>
            <w:proofErr w:type="spellStart"/>
            <w:r w:rsidRPr="00FB4E37">
              <w:rPr>
                <w:rFonts w:cstheme="minorHAnsi"/>
                <w:sz w:val="18"/>
                <w:szCs w:val="18"/>
                <w:lang w:val="en-US"/>
              </w:rPr>
              <w:t>Esempio</w:t>
            </w:r>
            <w:proofErr w:type="spellEnd"/>
            <w:r w:rsidRPr="00FB4E37">
              <w:rPr>
                <w:rFonts w:cstheme="minorHAnsi"/>
                <w:sz w:val="18"/>
                <w:szCs w:val="18"/>
                <w:lang w:val="en-US"/>
              </w:rPr>
              <w:t>:</w:t>
            </w:r>
            <w:r w:rsidR="0099596B" w:rsidRPr="00FB4E37">
              <w:rPr>
                <w:rFonts w:cstheme="minorHAnsi"/>
                <w:sz w:val="18"/>
                <w:szCs w:val="18"/>
                <w:lang w:val="en-US"/>
              </w:rPr>
              <w:br/>
            </w:r>
            <w:r w:rsidR="00322CF5" w:rsidRPr="00FB4E37">
              <w:rPr>
                <w:rFonts w:cstheme="minorHAnsi"/>
                <w:sz w:val="18"/>
                <w:szCs w:val="18"/>
                <w:lang w:val="en-US"/>
              </w:rPr>
              <w:t>&lt;</w:t>
            </w:r>
            <w:proofErr w:type="spellStart"/>
            <w:proofErr w:type="gramStart"/>
            <w:r w:rsidR="00322CF5" w:rsidRPr="00FB4E37">
              <w:rPr>
                <w:rFonts w:cstheme="minorHAnsi"/>
                <w:sz w:val="18"/>
                <w:szCs w:val="18"/>
                <w:lang w:val="en-US"/>
              </w:rPr>
              <w:t>sdg:Identifier</w:t>
            </w:r>
            <w:proofErr w:type="spellEnd"/>
            <w:proofErr w:type="gramEnd"/>
            <w:r w:rsidR="00322CF5" w:rsidRPr="00FB4E37">
              <w:rPr>
                <w:rFonts w:cstheme="minorHAnsi"/>
                <w:sz w:val="18"/>
                <w:szCs w:val="18"/>
                <w:lang w:val="en-US"/>
              </w:rPr>
              <w:t xml:space="preserve"> </w:t>
            </w:r>
            <w:proofErr w:type="spellStart"/>
            <w:r w:rsidR="00322CF5" w:rsidRPr="00FB4E37">
              <w:rPr>
                <w:rFonts w:cstheme="minorHAnsi"/>
                <w:sz w:val="18"/>
                <w:szCs w:val="18"/>
                <w:lang w:val="en-US"/>
              </w:rPr>
              <w:t>schemeID</w:t>
            </w:r>
            <w:proofErr w:type="spellEnd"/>
            <w:r w:rsidR="00322CF5" w:rsidRPr="00FB4E37">
              <w:rPr>
                <w:rFonts w:cstheme="minorHAnsi"/>
                <w:sz w:val="18"/>
                <w:szCs w:val="18"/>
                <w:lang w:val="en-US"/>
              </w:rPr>
              <w:t>="</w:t>
            </w:r>
            <w:proofErr w:type="spellStart"/>
            <w:r w:rsidR="00322CF5" w:rsidRPr="00FB4E37">
              <w:rPr>
                <w:rFonts w:cstheme="minorHAnsi"/>
                <w:sz w:val="18"/>
                <w:szCs w:val="18"/>
                <w:lang w:val="en-US"/>
              </w:rPr>
              <w:t>eidas</w:t>
            </w:r>
            <w:proofErr w:type="spellEnd"/>
            <w:r w:rsidR="00322CF5" w:rsidRPr="00FB4E37">
              <w:rPr>
                <w:rFonts w:cstheme="minorHAnsi"/>
                <w:sz w:val="18"/>
                <w:szCs w:val="18"/>
                <w:lang w:val="en-US"/>
              </w:rPr>
              <w:t>"&gt;</w:t>
            </w:r>
            <w:r w:rsidR="00F44ACB" w:rsidRPr="00FB4E37">
              <w:rPr>
                <w:rFonts w:cstheme="minorHAnsi"/>
                <w:sz w:val="18"/>
                <w:szCs w:val="18"/>
                <w:lang w:val="en-US"/>
              </w:rPr>
              <w:t xml:space="preserve"> ES/AT</w:t>
            </w:r>
            <w:r w:rsidR="00322CF5" w:rsidRPr="00FB4E37">
              <w:rPr>
                <w:rFonts w:cstheme="minorHAnsi"/>
                <w:sz w:val="18"/>
                <w:szCs w:val="18"/>
                <w:lang w:val="en-US"/>
              </w:rPr>
              <w:t>/</w:t>
            </w:r>
            <w:r w:rsidR="00C113AC" w:rsidRPr="00FB4E37">
              <w:rPr>
                <w:rFonts w:cstheme="minorHAnsi"/>
                <w:sz w:val="18"/>
                <w:szCs w:val="18"/>
                <w:lang w:val="en-US"/>
              </w:rPr>
              <w:t xml:space="preserve">02635542Y </w:t>
            </w:r>
            <w:r w:rsidR="00322CF5" w:rsidRPr="00FB4E37">
              <w:rPr>
                <w:rFonts w:cstheme="minorHAnsi"/>
                <w:sz w:val="18"/>
                <w:szCs w:val="18"/>
                <w:lang w:val="en-US"/>
              </w:rPr>
              <w:t>&lt;/</w:t>
            </w:r>
            <w:proofErr w:type="spellStart"/>
            <w:proofErr w:type="gramStart"/>
            <w:r w:rsidR="00322CF5" w:rsidRPr="00FB4E37">
              <w:rPr>
                <w:rFonts w:cstheme="minorHAnsi"/>
                <w:sz w:val="18"/>
                <w:szCs w:val="18"/>
                <w:lang w:val="en-US"/>
              </w:rPr>
              <w:t>sdg:Identifier</w:t>
            </w:r>
            <w:proofErr w:type="spellEnd"/>
            <w:proofErr w:type="gramEnd"/>
            <w:r w:rsidR="00322CF5" w:rsidRPr="00FB4E37">
              <w:rPr>
                <w:rFonts w:cstheme="minorHAnsi"/>
                <w:sz w:val="18"/>
                <w:szCs w:val="18"/>
                <w:lang w:val="en-US"/>
              </w:rPr>
              <w:t>&gt;</w:t>
            </w:r>
            <w:bookmarkEnd w:id="477"/>
          </w:p>
        </w:tc>
        <w:tc>
          <w:tcPr>
            <w:tcW w:w="709" w:type="dxa"/>
            <w:tcBorders>
              <w:top w:val="single" w:sz="4" w:space="0" w:color="auto"/>
              <w:left w:val="single" w:sz="4" w:space="0" w:color="auto"/>
              <w:bottom w:val="single" w:sz="4" w:space="0" w:color="auto"/>
              <w:right w:val="single" w:sz="4" w:space="0" w:color="auto"/>
            </w:tcBorders>
          </w:tcPr>
          <w:p w14:paraId="160123DD" w14:textId="77777777" w:rsidR="008B7ED2" w:rsidRPr="001645EB" w:rsidRDefault="008B7ED2" w:rsidP="008B7ED2">
            <w:pPr>
              <w:jc w:val="center"/>
              <w:rPr>
                <w:rFonts w:cstheme="minorHAnsi"/>
                <w:sz w:val="18"/>
                <w:szCs w:val="18"/>
              </w:rPr>
            </w:pPr>
            <w:r w:rsidRPr="001645EB">
              <w:rPr>
                <w:rFonts w:cstheme="minorHAnsi"/>
                <w:sz w:val="18"/>
                <w:szCs w:val="18"/>
              </w:rPr>
              <w:t>M</w:t>
            </w:r>
          </w:p>
        </w:tc>
        <w:tc>
          <w:tcPr>
            <w:tcW w:w="992" w:type="dxa"/>
            <w:tcBorders>
              <w:top w:val="single" w:sz="4" w:space="0" w:color="auto"/>
              <w:left w:val="single" w:sz="4" w:space="0" w:color="auto"/>
              <w:bottom w:val="single" w:sz="4" w:space="0" w:color="auto"/>
              <w:right w:val="single" w:sz="4" w:space="0" w:color="auto"/>
            </w:tcBorders>
          </w:tcPr>
          <w:p w14:paraId="44C99CEB" w14:textId="08359F86" w:rsidR="008B7ED2" w:rsidRPr="001645EB" w:rsidRDefault="008B7ED2" w:rsidP="008B7ED2">
            <w:pPr>
              <w:jc w:val="center"/>
              <w:rPr>
                <w:rFonts w:cstheme="minorHAnsi"/>
                <w:color w:val="000000" w:themeColor="text1"/>
                <w:sz w:val="18"/>
                <w:szCs w:val="18"/>
              </w:rPr>
            </w:pPr>
            <w:r w:rsidRPr="001645EB">
              <w:rPr>
                <w:rFonts w:cstheme="minorHAnsi"/>
                <w:color w:val="000000" w:themeColor="text1"/>
                <w:sz w:val="18"/>
                <w:szCs w:val="18"/>
              </w:rPr>
              <w:t>n/a</w:t>
            </w:r>
          </w:p>
        </w:tc>
        <w:tc>
          <w:tcPr>
            <w:tcW w:w="856" w:type="dxa"/>
            <w:tcBorders>
              <w:top w:val="single" w:sz="4" w:space="0" w:color="auto"/>
              <w:left w:val="single" w:sz="4" w:space="0" w:color="auto"/>
              <w:bottom w:val="single" w:sz="4" w:space="0" w:color="auto"/>
              <w:right w:val="single" w:sz="4" w:space="0" w:color="auto"/>
            </w:tcBorders>
            <w:vAlign w:val="center"/>
          </w:tcPr>
          <w:p w14:paraId="0595AFBA" w14:textId="5D0E3139" w:rsidR="008B7ED2" w:rsidRPr="001645EB" w:rsidRDefault="008B7ED2" w:rsidP="008B7ED2">
            <w:pPr>
              <w:rPr>
                <w:rFonts w:cstheme="minorHAnsi"/>
                <w:sz w:val="18"/>
                <w:szCs w:val="18"/>
              </w:rPr>
            </w:pPr>
            <w:proofErr w:type="spellStart"/>
            <w:r w:rsidRPr="001645EB">
              <w:rPr>
                <w:rFonts w:cstheme="minorHAnsi"/>
                <w:sz w:val="18"/>
                <w:szCs w:val="18"/>
              </w:rPr>
              <w:t>String</w:t>
            </w:r>
            <w:proofErr w:type="spellEnd"/>
          </w:p>
        </w:tc>
      </w:tr>
      <w:tr w:rsidR="008B7ED2" w:rsidRPr="001645EB" w14:paraId="7950BFC6" w14:textId="77777777" w:rsidTr="00913BA9">
        <w:tc>
          <w:tcPr>
            <w:tcW w:w="1981" w:type="dxa"/>
            <w:tcBorders>
              <w:top w:val="single" w:sz="4" w:space="0" w:color="auto"/>
              <w:left w:val="single" w:sz="4" w:space="0" w:color="auto"/>
              <w:bottom w:val="single" w:sz="4" w:space="0" w:color="auto"/>
              <w:right w:val="single" w:sz="4" w:space="0" w:color="auto"/>
            </w:tcBorders>
          </w:tcPr>
          <w:p w14:paraId="74DE85F3" w14:textId="554415B1" w:rsidR="008B7ED2" w:rsidRPr="001645EB" w:rsidRDefault="008B7ED2" w:rsidP="008B7ED2">
            <w:pPr>
              <w:rPr>
                <w:rFonts w:cstheme="minorHAnsi"/>
                <w:sz w:val="18"/>
                <w:szCs w:val="18"/>
                <w:lang w:eastAsia="en-US"/>
              </w:rPr>
            </w:pPr>
            <w:bookmarkStart w:id="478" w:name="OLE_LINK336"/>
            <w:proofErr w:type="spellStart"/>
            <w:proofErr w:type="gramStart"/>
            <w:r w:rsidRPr="001645EB">
              <w:rPr>
                <w:rFonts w:cstheme="minorHAnsi"/>
                <w:sz w:val="18"/>
                <w:szCs w:val="18"/>
                <w:lang w:eastAsia="en-US"/>
              </w:rPr>
              <w:t>sdg:LevelOfAssurance</w:t>
            </w:r>
            <w:bookmarkEnd w:id="478"/>
            <w:proofErr w:type="spellEnd"/>
            <w:proofErr w:type="gramEnd"/>
          </w:p>
        </w:tc>
        <w:tc>
          <w:tcPr>
            <w:tcW w:w="5527" w:type="dxa"/>
            <w:tcBorders>
              <w:top w:val="single" w:sz="4" w:space="0" w:color="auto"/>
              <w:left w:val="single" w:sz="4" w:space="0" w:color="auto"/>
              <w:bottom w:val="single" w:sz="4" w:space="0" w:color="auto"/>
              <w:right w:val="single" w:sz="4" w:space="0" w:color="auto"/>
            </w:tcBorders>
          </w:tcPr>
          <w:p w14:paraId="48EC158A" w14:textId="4991880A" w:rsidR="00856EE6" w:rsidRPr="001645EB" w:rsidRDefault="008B7ED2" w:rsidP="008B7ED2">
            <w:pPr>
              <w:rPr>
                <w:rFonts w:cstheme="minorHAnsi"/>
                <w:sz w:val="18"/>
                <w:szCs w:val="18"/>
              </w:rPr>
            </w:pPr>
            <w:r w:rsidRPr="001645EB">
              <w:rPr>
                <w:rFonts w:cstheme="minorHAnsi"/>
                <w:sz w:val="18"/>
                <w:szCs w:val="18"/>
              </w:rPr>
              <w:t>Livello di sicurezza garantito dall’</w:t>
            </w:r>
            <w:proofErr w:type="spellStart"/>
            <w:r w:rsidRPr="001645EB">
              <w:rPr>
                <w:rFonts w:cstheme="minorHAnsi"/>
                <w:sz w:val="18"/>
                <w:szCs w:val="18"/>
              </w:rPr>
              <w:t>Evidence</w:t>
            </w:r>
            <w:proofErr w:type="spellEnd"/>
            <w:r w:rsidRPr="001645EB">
              <w:rPr>
                <w:rFonts w:cstheme="minorHAnsi"/>
                <w:sz w:val="18"/>
                <w:szCs w:val="18"/>
              </w:rPr>
              <w:t xml:space="preserve"> </w:t>
            </w:r>
            <w:proofErr w:type="spellStart"/>
            <w:r w:rsidRPr="001645EB">
              <w:rPr>
                <w:rFonts w:cstheme="minorHAnsi"/>
                <w:sz w:val="18"/>
                <w:szCs w:val="18"/>
              </w:rPr>
              <w:t>Requester</w:t>
            </w:r>
            <w:proofErr w:type="spellEnd"/>
            <w:r w:rsidRPr="001645EB">
              <w:rPr>
                <w:rFonts w:cstheme="minorHAnsi"/>
                <w:sz w:val="18"/>
                <w:szCs w:val="18"/>
              </w:rPr>
              <w:t xml:space="preserve"> per il minimo</w:t>
            </w:r>
            <w:r w:rsidR="007F5190" w:rsidRPr="001645EB">
              <w:rPr>
                <w:rFonts w:cstheme="minorHAnsi"/>
                <w:sz w:val="18"/>
                <w:szCs w:val="18"/>
              </w:rPr>
              <w:t xml:space="preserve"> data set</w:t>
            </w:r>
            <w:r w:rsidRPr="001645EB">
              <w:rPr>
                <w:rFonts w:cstheme="minorHAnsi"/>
                <w:sz w:val="18"/>
                <w:szCs w:val="18"/>
              </w:rPr>
              <w:t xml:space="preserve"> eIDAS fornito per la persona fisica</w:t>
            </w:r>
            <w:r w:rsidR="007F5190" w:rsidRPr="001645EB">
              <w:rPr>
                <w:rFonts w:cstheme="minorHAnsi"/>
                <w:sz w:val="18"/>
                <w:szCs w:val="18"/>
              </w:rPr>
              <w:t>.</w:t>
            </w:r>
          </w:p>
          <w:p w14:paraId="42957786" w14:textId="546D9135" w:rsidR="00E11F3F" w:rsidRPr="001645EB" w:rsidRDefault="00E11F3F" w:rsidP="00E11F3F">
            <w:pPr>
              <w:rPr>
                <w:rFonts w:cstheme="minorHAnsi"/>
                <w:sz w:val="18"/>
                <w:szCs w:val="18"/>
              </w:rPr>
            </w:pPr>
            <w:r w:rsidRPr="001645EB">
              <w:rPr>
                <w:rFonts w:cstheme="minorHAnsi"/>
                <w:sz w:val="18"/>
                <w:szCs w:val="18"/>
              </w:rPr>
              <w:t>Il parametro può assumere i seguenti valori, p</w:t>
            </w:r>
            <w:r w:rsidRPr="001645EB">
              <w:rPr>
                <w:rFonts w:cstheme="minorHAnsi"/>
                <w:sz w:val="18"/>
                <w:szCs w:val="18"/>
                <w:lang w:eastAsia="en-US"/>
              </w:rPr>
              <w:t xml:space="preserve">er la lista dei codici si faccia riferimento al repository </w:t>
            </w:r>
            <w:r w:rsidRPr="001645EB">
              <w:rPr>
                <w:rFonts w:cstheme="minorHAnsi"/>
                <w:sz w:val="18"/>
                <w:szCs w:val="18"/>
                <w:lang w:eastAsia="en-US"/>
              </w:rPr>
              <w:fldChar w:fldCharType="begin"/>
            </w:r>
            <w:r w:rsidRPr="001645EB">
              <w:rPr>
                <w:rFonts w:cstheme="minorHAnsi"/>
                <w:sz w:val="18"/>
                <w:szCs w:val="18"/>
                <w:lang w:eastAsia="en-US"/>
              </w:rPr>
              <w:instrText xml:space="preserve"> REF DC_03 \h </w:instrText>
            </w:r>
            <w:r w:rsidRPr="001645EB">
              <w:rPr>
                <w:rFonts w:cstheme="minorHAnsi"/>
                <w:sz w:val="18"/>
                <w:szCs w:val="18"/>
                <w:lang w:eastAsia="en-US"/>
              </w:rPr>
            </w:r>
            <w:r w:rsidRPr="001645EB">
              <w:rPr>
                <w:rFonts w:cstheme="minorHAnsi"/>
                <w:sz w:val="18"/>
                <w:szCs w:val="18"/>
                <w:lang w:eastAsia="en-US"/>
              </w:rPr>
              <w:fldChar w:fldCharType="separate"/>
            </w:r>
            <w:r w:rsidR="006149E6" w:rsidRPr="001645EB">
              <w:rPr>
                <w:sz w:val="20"/>
              </w:rPr>
              <w:t>DC_03</w:t>
            </w:r>
            <w:r w:rsidRPr="001645EB">
              <w:rPr>
                <w:rFonts w:cstheme="minorHAnsi"/>
                <w:sz w:val="18"/>
                <w:szCs w:val="18"/>
                <w:lang w:eastAsia="en-US"/>
              </w:rPr>
              <w:fldChar w:fldCharType="end"/>
            </w:r>
            <w:r w:rsidR="007B491F" w:rsidRPr="001645EB">
              <w:rPr>
                <w:rFonts w:cstheme="minorHAnsi"/>
                <w:sz w:val="18"/>
                <w:szCs w:val="18"/>
                <w:lang w:eastAsia="en-US"/>
              </w:rPr>
              <w:t xml:space="preserve"> </w:t>
            </w:r>
            <w:proofErr w:type="spellStart"/>
            <w:r w:rsidR="007B491F" w:rsidRPr="001645EB">
              <w:rPr>
                <w:rFonts w:cstheme="minorHAnsi"/>
                <w:sz w:val="18"/>
                <w:szCs w:val="18"/>
                <w:lang w:eastAsia="en-US"/>
              </w:rPr>
              <w:t>LevelsOfAssurance-CodeList</w:t>
            </w:r>
            <w:proofErr w:type="spellEnd"/>
            <w:r w:rsidRPr="001645EB">
              <w:rPr>
                <w:rFonts w:cstheme="minorHAnsi"/>
                <w:sz w:val="18"/>
                <w:szCs w:val="18"/>
              </w:rPr>
              <w:t>:</w:t>
            </w:r>
          </w:p>
          <w:p w14:paraId="7B171FDA" w14:textId="77777777" w:rsidR="00E11F3F" w:rsidRPr="001645EB" w:rsidRDefault="00E11F3F" w:rsidP="007B42FB">
            <w:pPr>
              <w:pStyle w:val="ListParagraph"/>
              <w:numPr>
                <w:ilvl w:val="0"/>
                <w:numId w:val="34"/>
              </w:numPr>
              <w:rPr>
                <w:rFonts w:cstheme="minorHAnsi"/>
                <w:sz w:val="18"/>
                <w:szCs w:val="18"/>
              </w:rPr>
            </w:pPr>
            <w:r w:rsidRPr="001645EB">
              <w:rPr>
                <w:rFonts w:cstheme="minorHAnsi"/>
                <w:sz w:val="18"/>
                <w:szCs w:val="18"/>
              </w:rPr>
              <w:t>Low</w:t>
            </w:r>
          </w:p>
          <w:p w14:paraId="412DD5AC" w14:textId="77777777" w:rsidR="00E11F3F" w:rsidRPr="001645EB" w:rsidRDefault="00E11F3F" w:rsidP="007B42FB">
            <w:pPr>
              <w:pStyle w:val="ListParagraph"/>
              <w:numPr>
                <w:ilvl w:val="0"/>
                <w:numId w:val="34"/>
              </w:numPr>
              <w:rPr>
                <w:rFonts w:cstheme="minorHAnsi"/>
                <w:sz w:val="18"/>
                <w:szCs w:val="18"/>
              </w:rPr>
            </w:pPr>
            <w:proofErr w:type="spellStart"/>
            <w:r w:rsidRPr="001645EB">
              <w:rPr>
                <w:rFonts w:cstheme="minorHAnsi"/>
                <w:sz w:val="18"/>
                <w:szCs w:val="18"/>
              </w:rPr>
              <w:t>Substantial</w:t>
            </w:r>
            <w:proofErr w:type="spellEnd"/>
          </w:p>
          <w:p w14:paraId="166AFB7B" w14:textId="77777777" w:rsidR="00E11F3F" w:rsidRPr="001645EB" w:rsidRDefault="00E11F3F" w:rsidP="007B42FB">
            <w:pPr>
              <w:pStyle w:val="ListParagraph"/>
              <w:numPr>
                <w:ilvl w:val="0"/>
                <w:numId w:val="34"/>
              </w:numPr>
              <w:rPr>
                <w:rFonts w:cstheme="minorHAnsi"/>
                <w:sz w:val="18"/>
                <w:szCs w:val="18"/>
              </w:rPr>
            </w:pPr>
            <w:r w:rsidRPr="001645EB">
              <w:rPr>
                <w:rFonts w:cstheme="minorHAnsi"/>
                <w:sz w:val="18"/>
                <w:szCs w:val="18"/>
              </w:rPr>
              <w:t>High</w:t>
            </w:r>
          </w:p>
          <w:p w14:paraId="17C5B929" w14:textId="443B4CF1" w:rsidR="008B7ED2" w:rsidRPr="001645EB" w:rsidRDefault="00E11F3F" w:rsidP="008B7ED2">
            <w:pPr>
              <w:rPr>
                <w:rFonts w:cstheme="minorHAnsi"/>
                <w:sz w:val="18"/>
                <w:szCs w:val="18"/>
              </w:rPr>
            </w:pPr>
            <w:r w:rsidRPr="001645EB">
              <w:rPr>
                <w:rFonts w:cstheme="minorHAnsi"/>
                <w:sz w:val="18"/>
                <w:szCs w:val="18"/>
                <w:lang w:eastAsia="en-US"/>
              </w:rPr>
              <w:t xml:space="preserve">I valori corrispondono rispettivamente ai livelli di sicurezza SPID 1, 2 e </w:t>
            </w:r>
            <w:proofErr w:type="gramStart"/>
            <w:r w:rsidRPr="001645EB">
              <w:rPr>
                <w:rFonts w:cstheme="minorHAnsi"/>
                <w:sz w:val="18"/>
                <w:szCs w:val="18"/>
                <w:lang w:eastAsia="en-US"/>
              </w:rPr>
              <w:t>3.</w:t>
            </w:r>
            <w:r w:rsidR="007F5190" w:rsidRPr="001645EB">
              <w:rPr>
                <w:rFonts w:cstheme="minorHAnsi"/>
                <w:sz w:val="18"/>
                <w:szCs w:val="18"/>
              </w:rPr>
              <w:t>Esempio</w:t>
            </w:r>
            <w:proofErr w:type="gramEnd"/>
            <w:r w:rsidR="007F5190" w:rsidRPr="001645EB">
              <w:rPr>
                <w:rFonts w:cstheme="minorHAnsi"/>
                <w:sz w:val="18"/>
                <w:szCs w:val="18"/>
              </w:rPr>
              <w:t>:</w:t>
            </w:r>
          </w:p>
          <w:p w14:paraId="175D135E" w14:textId="463D5E46" w:rsidR="008B7ED2" w:rsidRPr="001645EB" w:rsidRDefault="008B7ED2" w:rsidP="007B42FB">
            <w:pPr>
              <w:pStyle w:val="ListParagraph"/>
              <w:numPr>
                <w:ilvl w:val="0"/>
                <w:numId w:val="34"/>
              </w:numPr>
              <w:rPr>
                <w:rFonts w:cstheme="minorHAnsi"/>
                <w:sz w:val="18"/>
                <w:szCs w:val="18"/>
              </w:rPr>
            </w:pPr>
            <w:proofErr w:type="spellStart"/>
            <w:r w:rsidRPr="001645EB">
              <w:rPr>
                <w:rFonts w:cstheme="minorHAnsi"/>
                <w:sz w:val="18"/>
                <w:szCs w:val="18"/>
              </w:rPr>
              <w:t>levelOfAssurance</w:t>
            </w:r>
            <w:proofErr w:type="spellEnd"/>
            <w:proofErr w:type="gramStart"/>
            <w:r w:rsidR="00A2358F" w:rsidRPr="001645EB">
              <w:rPr>
                <w:rFonts w:cstheme="minorHAnsi"/>
                <w:sz w:val="18"/>
                <w:szCs w:val="18"/>
              </w:rPr>
              <w:t>=“</w:t>
            </w:r>
            <w:proofErr w:type="spellStart"/>
            <w:proofErr w:type="gramEnd"/>
            <w:r w:rsidR="008B79EB" w:rsidRPr="001645EB">
              <w:rPr>
                <w:rFonts w:cstheme="minorHAnsi"/>
                <w:sz w:val="18"/>
                <w:szCs w:val="18"/>
              </w:rPr>
              <w:t>Substantial</w:t>
            </w:r>
            <w:proofErr w:type="spellEnd"/>
            <w:r w:rsidR="008B79EB" w:rsidRPr="001645EB">
              <w:rPr>
                <w:rFonts w:cstheme="minorHAnsi"/>
                <w:sz w:val="18"/>
                <w:szCs w:val="18"/>
              </w:rPr>
              <w:t>”</w:t>
            </w:r>
            <w:r w:rsidR="007D0B6B" w:rsidRPr="001645EB">
              <w:rPr>
                <w:rFonts w:cstheme="minorHAnsi"/>
                <w:sz w:val="18"/>
                <w:szCs w:val="18"/>
              </w:rPr>
              <w:t xml:space="preserve"> </w:t>
            </w:r>
          </w:p>
        </w:tc>
        <w:tc>
          <w:tcPr>
            <w:tcW w:w="709" w:type="dxa"/>
            <w:tcBorders>
              <w:top w:val="single" w:sz="4" w:space="0" w:color="auto"/>
              <w:left w:val="single" w:sz="4" w:space="0" w:color="auto"/>
              <w:bottom w:val="single" w:sz="4" w:space="0" w:color="auto"/>
              <w:right w:val="single" w:sz="4" w:space="0" w:color="auto"/>
            </w:tcBorders>
            <w:vAlign w:val="center"/>
          </w:tcPr>
          <w:p w14:paraId="68BCBCD6" w14:textId="77777777" w:rsidR="008B7ED2" w:rsidRPr="001645EB" w:rsidRDefault="008B7ED2" w:rsidP="008B7ED2">
            <w:pPr>
              <w:jc w:val="center"/>
              <w:rPr>
                <w:rFonts w:cstheme="minorHAnsi"/>
                <w:sz w:val="18"/>
                <w:szCs w:val="18"/>
              </w:rPr>
            </w:pPr>
            <w:r w:rsidRPr="001645EB">
              <w:rPr>
                <w:rFonts w:cstheme="minorHAnsi"/>
                <w:sz w:val="18"/>
                <w:szCs w:val="18"/>
              </w:rPr>
              <w:t>M</w:t>
            </w:r>
          </w:p>
        </w:tc>
        <w:tc>
          <w:tcPr>
            <w:tcW w:w="992" w:type="dxa"/>
            <w:tcBorders>
              <w:top w:val="single" w:sz="4" w:space="0" w:color="auto"/>
              <w:left w:val="single" w:sz="4" w:space="0" w:color="auto"/>
              <w:bottom w:val="single" w:sz="4" w:space="0" w:color="auto"/>
              <w:right w:val="single" w:sz="4" w:space="0" w:color="auto"/>
            </w:tcBorders>
          </w:tcPr>
          <w:p w14:paraId="2BA546B8" w14:textId="0C3587DD" w:rsidR="008B7ED2" w:rsidRPr="001645EB" w:rsidRDefault="008B7ED2" w:rsidP="008B7ED2">
            <w:pPr>
              <w:jc w:val="center"/>
              <w:rPr>
                <w:rFonts w:cstheme="minorHAnsi"/>
                <w:color w:val="000000" w:themeColor="text1"/>
                <w:sz w:val="18"/>
                <w:szCs w:val="18"/>
              </w:rPr>
            </w:pPr>
            <w:r w:rsidRPr="001645EB">
              <w:rPr>
                <w:rFonts w:cstheme="minorHAnsi"/>
                <w:color w:val="000000" w:themeColor="text1"/>
                <w:sz w:val="18"/>
                <w:szCs w:val="18"/>
              </w:rPr>
              <w:t>n/a</w:t>
            </w:r>
          </w:p>
        </w:tc>
        <w:tc>
          <w:tcPr>
            <w:tcW w:w="856" w:type="dxa"/>
            <w:tcBorders>
              <w:top w:val="single" w:sz="4" w:space="0" w:color="auto"/>
              <w:left w:val="single" w:sz="4" w:space="0" w:color="auto"/>
              <w:bottom w:val="single" w:sz="4" w:space="0" w:color="auto"/>
              <w:right w:val="single" w:sz="4" w:space="0" w:color="auto"/>
            </w:tcBorders>
            <w:vAlign w:val="center"/>
          </w:tcPr>
          <w:p w14:paraId="7E96C6AC" w14:textId="77777777" w:rsidR="008B7ED2" w:rsidRPr="001645EB" w:rsidRDefault="008B7ED2" w:rsidP="008B7ED2">
            <w:pPr>
              <w:rPr>
                <w:rFonts w:cstheme="minorHAnsi"/>
                <w:sz w:val="18"/>
                <w:szCs w:val="18"/>
              </w:rPr>
            </w:pPr>
            <w:proofErr w:type="spellStart"/>
            <w:r w:rsidRPr="001645EB">
              <w:rPr>
                <w:rFonts w:cstheme="minorHAnsi"/>
                <w:sz w:val="18"/>
                <w:szCs w:val="18"/>
              </w:rPr>
              <w:t>String</w:t>
            </w:r>
            <w:proofErr w:type="spellEnd"/>
          </w:p>
        </w:tc>
      </w:tr>
      <w:tr w:rsidR="008B7ED2" w:rsidRPr="001645EB" w14:paraId="2DF9DE92" w14:textId="77777777" w:rsidTr="00913BA9">
        <w:tc>
          <w:tcPr>
            <w:tcW w:w="1981" w:type="dxa"/>
            <w:tcBorders>
              <w:top w:val="single" w:sz="4" w:space="0" w:color="auto"/>
              <w:left w:val="single" w:sz="4" w:space="0" w:color="auto"/>
              <w:bottom w:val="single" w:sz="4" w:space="0" w:color="auto"/>
              <w:right w:val="single" w:sz="4" w:space="0" w:color="auto"/>
            </w:tcBorders>
          </w:tcPr>
          <w:p w14:paraId="29DA028C" w14:textId="2F77670A" w:rsidR="008B7ED2" w:rsidRPr="001645EB" w:rsidRDefault="008B7ED2" w:rsidP="008B7ED2">
            <w:pPr>
              <w:rPr>
                <w:rFonts w:cstheme="minorHAnsi"/>
                <w:sz w:val="18"/>
                <w:szCs w:val="18"/>
                <w:lang w:eastAsia="en-US"/>
              </w:rPr>
            </w:pPr>
            <w:proofErr w:type="spellStart"/>
            <w:proofErr w:type="gramStart"/>
            <w:r w:rsidRPr="001645EB">
              <w:rPr>
                <w:rFonts w:cstheme="minorHAnsi"/>
                <w:sz w:val="18"/>
                <w:szCs w:val="18"/>
                <w:lang w:eastAsia="en-US"/>
              </w:rPr>
              <w:t>sdg:FamilyName</w:t>
            </w:r>
            <w:proofErr w:type="spellEnd"/>
            <w:proofErr w:type="gramEnd"/>
          </w:p>
        </w:tc>
        <w:tc>
          <w:tcPr>
            <w:tcW w:w="5527" w:type="dxa"/>
            <w:tcBorders>
              <w:top w:val="single" w:sz="4" w:space="0" w:color="auto"/>
              <w:left w:val="single" w:sz="4" w:space="0" w:color="auto"/>
              <w:bottom w:val="single" w:sz="4" w:space="0" w:color="auto"/>
              <w:right w:val="single" w:sz="4" w:space="0" w:color="auto"/>
            </w:tcBorders>
          </w:tcPr>
          <w:p w14:paraId="2BA072D4" w14:textId="77777777" w:rsidR="008B7ED2" w:rsidRPr="001645EB" w:rsidRDefault="008B7ED2" w:rsidP="008B7ED2">
            <w:pPr>
              <w:jc w:val="left"/>
              <w:rPr>
                <w:rFonts w:cstheme="minorHAnsi"/>
                <w:sz w:val="18"/>
                <w:szCs w:val="18"/>
              </w:rPr>
            </w:pPr>
            <w:r w:rsidRPr="001645EB">
              <w:rPr>
                <w:rFonts w:cstheme="minorHAnsi"/>
                <w:sz w:val="18"/>
                <w:szCs w:val="18"/>
              </w:rPr>
              <w:t>Cognome.</w:t>
            </w:r>
          </w:p>
        </w:tc>
        <w:tc>
          <w:tcPr>
            <w:tcW w:w="709" w:type="dxa"/>
            <w:tcBorders>
              <w:top w:val="single" w:sz="4" w:space="0" w:color="auto"/>
              <w:left w:val="single" w:sz="4" w:space="0" w:color="auto"/>
              <w:bottom w:val="single" w:sz="4" w:space="0" w:color="auto"/>
              <w:right w:val="single" w:sz="4" w:space="0" w:color="auto"/>
            </w:tcBorders>
          </w:tcPr>
          <w:p w14:paraId="4561EACF" w14:textId="77777777" w:rsidR="008B7ED2" w:rsidRPr="001645EB" w:rsidRDefault="008B7ED2" w:rsidP="008B7ED2">
            <w:pPr>
              <w:jc w:val="center"/>
              <w:rPr>
                <w:rFonts w:cstheme="minorHAnsi"/>
                <w:sz w:val="18"/>
                <w:szCs w:val="18"/>
              </w:rPr>
            </w:pPr>
            <w:r w:rsidRPr="001645EB">
              <w:rPr>
                <w:rFonts w:cstheme="minorHAnsi"/>
                <w:sz w:val="18"/>
                <w:szCs w:val="18"/>
              </w:rPr>
              <w:t>M</w:t>
            </w:r>
          </w:p>
        </w:tc>
        <w:tc>
          <w:tcPr>
            <w:tcW w:w="992" w:type="dxa"/>
            <w:tcBorders>
              <w:top w:val="single" w:sz="4" w:space="0" w:color="auto"/>
              <w:left w:val="single" w:sz="4" w:space="0" w:color="auto"/>
              <w:bottom w:val="single" w:sz="4" w:space="0" w:color="auto"/>
              <w:right w:val="single" w:sz="4" w:space="0" w:color="auto"/>
            </w:tcBorders>
          </w:tcPr>
          <w:p w14:paraId="5879DF17" w14:textId="7CA9D4E4" w:rsidR="008B7ED2" w:rsidRPr="001645EB" w:rsidRDefault="008B7ED2" w:rsidP="008B7ED2">
            <w:pPr>
              <w:jc w:val="center"/>
              <w:rPr>
                <w:rFonts w:cstheme="minorHAnsi"/>
                <w:color w:val="000000" w:themeColor="text1"/>
                <w:sz w:val="18"/>
                <w:szCs w:val="18"/>
              </w:rPr>
            </w:pPr>
            <w:r w:rsidRPr="001645EB">
              <w:rPr>
                <w:rFonts w:cstheme="minorHAnsi"/>
                <w:color w:val="000000" w:themeColor="text1"/>
                <w:sz w:val="18"/>
                <w:szCs w:val="18"/>
              </w:rPr>
              <w:t>n/a</w:t>
            </w:r>
          </w:p>
        </w:tc>
        <w:tc>
          <w:tcPr>
            <w:tcW w:w="856" w:type="dxa"/>
            <w:tcBorders>
              <w:top w:val="single" w:sz="4" w:space="0" w:color="auto"/>
              <w:left w:val="single" w:sz="4" w:space="0" w:color="auto"/>
              <w:bottom w:val="single" w:sz="4" w:space="0" w:color="auto"/>
              <w:right w:val="single" w:sz="4" w:space="0" w:color="auto"/>
            </w:tcBorders>
            <w:vAlign w:val="center"/>
          </w:tcPr>
          <w:p w14:paraId="567051AB" w14:textId="77777777" w:rsidR="008B7ED2" w:rsidRPr="001645EB" w:rsidRDefault="008B7ED2" w:rsidP="008B7ED2">
            <w:pPr>
              <w:rPr>
                <w:rFonts w:cstheme="minorHAnsi"/>
                <w:sz w:val="18"/>
                <w:szCs w:val="18"/>
              </w:rPr>
            </w:pPr>
            <w:proofErr w:type="spellStart"/>
            <w:r w:rsidRPr="001645EB">
              <w:rPr>
                <w:rFonts w:cstheme="minorHAnsi"/>
                <w:sz w:val="18"/>
                <w:szCs w:val="18"/>
              </w:rPr>
              <w:t>String</w:t>
            </w:r>
            <w:proofErr w:type="spellEnd"/>
          </w:p>
        </w:tc>
      </w:tr>
      <w:tr w:rsidR="00BD682A" w:rsidRPr="001645EB" w14:paraId="145D9CCA" w14:textId="77777777" w:rsidTr="00BD2277">
        <w:tc>
          <w:tcPr>
            <w:tcW w:w="1981" w:type="dxa"/>
            <w:tcBorders>
              <w:top w:val="single" w:sz="4" w:space="0" w:color="auto"/>
              <w:left w:val="single" w:sz="4" w:space="0" w:color="auto"/>
              <w:bottom w:val="single" w:sz="4" w:space="0" w:color="auto"/>
              <w:right w:val="single" w:sz="4" w:space="0" w:color="auto"/>
            </w:tcBorders>
          </w:tcPr>
          <w:p w14:paraId="1349AA25" w14:textId="060CFED2" w:rsidR="00BD682A" w:rsidRPr="001645EB" w:rsidRDefault="00BD682A" w:rsidP="00BD682A">
            <w:pPr>
              <w:rPr>
                <w:rFonts w:cstheme="minorHAnsi"/>
                <w:sz w:val="18"/>
                <w:szCs w:val="18"/>
                <w:lang w:eastAsia="en-US"/>
              </w:rPr>
            </w:pPr>
            <w:proofErr w:type="spellStart"/>
            <w:r w:rsidRPr="001645EB">
              <w:rPr>
                <w:rFonts w:cstheme="minorHAnsi"/>
                <w:sz w:val="18"/>
                <w:szCs w:val="18"/>
                <w:lang w:eastAsia="en-US"/>
              </w:rPr>
              <w:t>nonLatin</w:t>
            </w:r>
            <w:proofErr w:type="spellEnd"/>
          </w:p>
        </w:tc>
        <w:tc>
          <w:tcPr>
            <w:tcW w:w="5527" w:type="dxa"/>
            <w:tcBorders>
              <w:top w:val="single" w:sz="4" w:space="0" w:color="auto"/>
              <w:left w:val="single" w:sz="4" w:space="0" w:color="auto"/>
              <w:bottom w:val="single" w:sz="4" w:space="0" w:color="auto"/>
              <w:right w:val="single" w:sz="4" w:space="0" w:color="auto"/>
            </w:tcBorders>
          </w:tcPr>
          <w:p w14:paraId="0C111886" w14:textId="3B98730A" w:rsidR="00BD682A" w:rsidRPr="001645EB" w:rsidRDefault="00BD682A" w:rsidP="00BD682A">
            <w:pPr>
              <w:jc w:val="left"/>
              <w:rPr>
                <w:rFonts w:cstheme="minorHAnsi"/>
                <w:sz w:val="18"/>
                <w:szCs w:val="18"/>
                <w:lang w:eastAsia="en-US"/>
              </w:rPr>
            </w:pPr>
            <w:r w:rsidRPr="001645EB">
              <w:rPr>
                <w:rFonts w:cstheme="minorHAnsi"/>
                <w:sz w:val="18"/>
                <w:szCs w:val="18"/>
                <w:lang w:eastAsia="en-US"/>
              </w:rPr>
              <w:t xml:space="preserve">Attributo di </w:t>
            </w:r>
            <w:proofErr w:type="spellStart"/>
            <w:r w:rsidRPr="001645EB">
              <w:rPr>
                <w:rFonts w:cstheme="minorHAnsi"/>
                <w:sz w:val="18"/>
                <w:szCs w:val="18"/>
                <w:lang w:eastAsia="en-US"/>
              </w:rPr>
              <w:t>FamilyName</w:t>
            </w:r>
            <w:proofErr w:type="spellEnd"/>
            <w:r w:rsidRPr="001645EB">
              <w:rPr>
                <w:rFonts w:cstheme="minorHAnsi"/>
                <w:sz w:val="18"/>
                <w:szCs w:val="18"/>
                <w:lang w:eastAsia="en-US"/>
              </w:rPr>
              <w:t xml:space="preserve">. Il nome in carattere non latino può essere inserito in questa proprietà nel caso in cui il valore dell'attributo principale sia stato traslitterato in caratteri latini. </w:t>
            </w:r>
          </w:p>
        </w:tc>
        <w:tc>
          <w:tcPr>
            <w:tcW w:w="709" w:type="dxa"/>
            <w:tcBorders>
              <w:top w:val="single" w:sz="4" w:space="0" w:color="auto"/>
              <w:left w:val="single" w:sz="4" w:space="0" w:color="auto"/>
              <w:bottom w:val="single" w:sz="4" w:space="0" w:color="auto"/>
              <w:right w:val="single" w:sz="4" w:space="0" w:color="auto"/>
            </w:tcBorders>
          </w:tcPr>
          <w:p w14:paraId="06E6804F" w14:textId="62821BAD" w:rsidR="00BD682A" w:rsidRPr="001645EB" w:rsidRDefault="00BD682A" w:rsidP="00BD682A">
            <w:pPr>
              <w:jc w:val="center"/>
              <w:rPr>
                <w:rFonts w:cstheme="minorHAnsi"/>
                <w:sz w:val="18"/>
                <w:szCs w:val="18"/>
                <w:lang w:eastAsia="en-US"/>
              </w:rPr>
            </w:pPr>
            <w:r w:rsidRPr="001645EB">
              <w:rPr>
                <w:rFonts w:cstheme="minorHAnsi"/>
                <w:sz w:val="18"/>
                <w:szCs w:val="18"/>
                <w:lang w:eastAsia="en-US"/>
              </w:rPr>
              <w:t>O</w:t>
            </w:r>
          </w:p>
        </w:tc>
        <w:tc>
          <w:tcPr>
            <w:tcW w:w="992" w:type="dxa"/>
            <w:tcBorders>
              <w:top w:val="single" w:sz="4" w:space="0" w:color="auto"/>
              <w:left w:val="single" w:sz="4" w:space="0" w:color="auto"/>
              <w:bottom w:val="single" w:sz="4" w:space="0" w:color="auto"/>
              <w:right w:val="single" w:sz="4" w:space="0" w:color="auto"/>
            </w:tcBorders>
          </w:tcPr>
          <w:p w14:paraId="53D50FF2" w14:textId="346C9BE8" w:rsidR="00BD682A" w:rsidRPr="001645EB" w:rsidRDefault="00BD682A" w:rsidP="00BD682A">
            <w:pPr>
              <w:jc w:val="center"/>
              <w:rPr>
                <w:rFonts w:cstheme="minorHAnsi"/>
                <w:sz w:val="18"/>
                <w:szCs w:val="18"/>
                <w:lang w:eastAsia="en-US"/>
              </w:rPr>
            </w:pPr>
            <w:r w:rsidRPr="001645EB">
              <w:rPr>
                <w:rFonts w:cstheme="minorHAnsi"/>
                <w:sz w:val="18"/>
                <w:szCs w:val="18"/>
                <w:lang w:eastAsia="en-US"/>
              </w:rPr>
              <w:t>n/a</w:t>
            </w:r>
          </w:p>
        </w:tc>
        <w:tc>
          <w:tcPr>
            <w:tcW w:w="856" w:type="dxa"/>
            <w:tcBorders>
              <w:top w:val="single" w:sz="4" w:space="0" w:color="auto"/>
              <w:left w:val="single" w:sz="4" w:space="0" w:color="auto"/>
              <w:bottom w:val="single" w:sz="4" w:space="0" w:color="auto"/>
              <w:right w:val="single" w:sz="4" w:space="0" w:color="auto"/>
            </w:tcBorders>
          </w:tcPr>
          <w:p w14:paraId="2FD18810" w14:textId="45A5E7E0" w:rsidR="00BD682A" w:rsidRPr="001645EB" w:rsidRDefault="00BD682A" w:rsidP="00BD682A">
            <w:pPr>
              <w:rPr>
                <w:rFonts w:cstheme="minorHAnsi"/>
                <w:sz w:val="18"/>
                <w:szCs w:val="18"/>
                <w:lang w:eastAsia="en-US"/>
              </w:rPr>
            </w:pPr>
            <w:proofErr w:type="spellStart"/>
            <w:r w:rsidRPr="001645EB">
              <w:rPr>
                <w:rFonts w:cstheme="minorHAnsi"/>
                <w:sz w:val="18"/>
                <w:szCs w:val="18"/>
                <w:lang w:eastAsia="en-US"/>
              </w:rPr>
              <w:t>String</w:t>
            </w:r>
            <w:proofErr w:type="spellEnd"/>
          </w:p>
        </w:tc>
      </w:tr>
      <w:tr w:rsidR="008B7ED2" w:rsidRPr="001645EB" w14:paraId="619F44D7" w14:textId="77777777" w:rsidTr="00913BA9">
        <w:tc>
          <w:tcPr>
            <w:tcW w:w="1981" w:type="dxa"/>
            <w:tcBorders>
              <w:top w:val="single" w:sz="4" w:space="0" w:color="auto"/>
              <w:left w:val="single" w:sz="4" w:space="0" w:color="auto"/>
              <w:bottom w:val="single" w:sz="4" w:space="0" w:color="auto"/>
              <w:right w:val="single" w:sz="4" w:space="0" w:color="auto"/>
            </w:tcBorders>
          </w:tcPr>
          <w:p w14:paraId="65DC4B86" w14:textId="43480D9D" w:rsidR="008B7ED2" w:rsidRPr="001645EB" w:rsidRDefault="008B7ED2" w:rsidP="008B7ED2">
            <w:pPr>
              <w:rPr>
                <w:rFonts w:cstheme="minorHAnsi"/>
                <w:sz w:val="18"/>
                <w:szCs w:val="18"/>
                <w:lang w:eastAsia="en-US"/>
              </w:rPr>
            </w:pPr>
            <w:proofErr w:type="spellStart"/>
            <w:proofErr w:type="gramStart"/>
            <w:r w:rsidRPr="001645EB">
              <w:rPr>
                <w:rFonts w:cstheme="minorHAnsi"/>
                <w:sz w:val="18"/>
                <w:szCs w:val="18"/>
                <w:lang w:eastAsia="en-US"/>
              </w:rPr>
              <w:t>sdg:GivenName</w:t>
            </w:r>
            <w:proofErr w:type="spellEnd"/>
            <w:proofErr w:type="gramEnd"/>
          </w:p>
        </w:tc>
        <w:tc>
          <w:tcPr>
            <w:tcW w:w="5527" w:type="dxa"/>
            <w:tcBorders>
              <w:top w:val="single" w:sz="4" w:space="0" w:color="auto"/>
              <w:left w:val="single" w:sz="4" w:space="0" w:color="auto"/>
              <w:bottom w:val="single" w:sz="4" w:space="0" w:color="auto"/>
              <w:right w:val="single" w:sz="4" w:space="0" w:color="auto"/>
            </w:tcBorders>
          </w:tcPr>
          <w:p w14:paraId="4F4A2E44" w14:textId="6082A6AC" w:rsidR="008B7ED2" w:rsidRPr="001645EB" w:rsidRDefault="008B7ED2" w:rsidP="008B7ED2">
            <w:pPr>
              <w:jc w:val="left"/>
              <w:rPr>
                <w:rFonts w:cstheme="minorHAnsi"/>
                <w:sz w:val="18"/>
                <w:szCs w:val="18"/>
              </w:rPr>
            </w:pPr>
            <w:r w:rsidRPr="001645EB">
              <w:rPr>
                <w:rFonts w:cstheme="minorHAnsi"/>
                <w:sz w:val="18"/>
                <w:szCs w:val="18"/>
              </w:rPr>
              <w:t>Nome</w:t>
            </w:r>
            <w:r w:rsidR="00FD3B9F" w:rsidRPr="001645EB">
              <w:rPr>
                <w:rFonts w:cstheme="minorHAnsi"/>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6BDDD7B1" w14:textId="77777777" w:rsidR="008B7ED2" w:rsidRPr="001645EB" w:rsidRDefault="008B7ED2" w:rsidP="008B7ED2">
            <w:pPr>
              <w:jc w:val="center"/>
              <w:rPr>
                <w:rFonts w:cstheme="minorHAnsi"/>
                <w:sz w:val="18"/>
                <w:szCs w:val="18"/>
              </w:rPr>
            </w:pPr>
            <w:r w:rsidRPr="001645EB">
              <w:rPr>
                <w:rFonts w:cstheme="minorHAnsi"/>
                <w:sz w:val="18"/>
                <w:szCs w:val="18"/>
              </w:rPr>
              <w:t>M</w:t>
            </w:r>
          </w:p>
        </w:tc>
        <w:tc>
          <w:tcPr>
            <w:tcW w:w="992" w:type="dxa"/>
            <w:tcBorders>
              <w:top w:val="single" w:sz="4" w:space="0" w:color="auto"/>
              <w:left w:val="single" w:sz="4" w:space="0" w:color="auto"/>
              <w:bottom w:val="single" w:sz="4" w:space="0" w:color="auto"/>
              <w:right w:val="single" w:sz="4" w:space="0" w:color="auto"/>
            </w:tcBorders>
          </w:tcPr>
          <w:p w14:paraId="38A89E35" w14:textId="1A592418" w:rsidR="008B7ED2" w:rsidRPr="001645EB" w:rsidRDefault="008B7ED2" w:rsidP="008B7ED2">
            <w:pPr>
              <w:jc w:val="center"/>
              <w:rPr>
                <w:rFonts w:cstheme="minorHAnsi"/>
                <w:color w:val="000000" w:themeColor="text1"/>
                <w:sz w:val="18"/>
                <w:szCs w:val="18"/>
              </w:rPr>
            </w:pPr>
            <w:r w:rsidRPr="001645EB">
              <w:rPr>
                <w:rFonts w:cstheme="minorHAnsi"/>
                <w:color w:val="000000" w:themeColor="text1"/>
                <w:sz w:val="18"/>
                <w:szCs w:val="18"/>
              </w:rPr>
              <w:t>n/a</w:t>
            </w:r>
          </w:p>
        </w:tc>
        <w:tc>
          <w:tcPr>
            <w:tcW w:w="856" w:type="dxa"/>
            <w:tcBorders>
              <w:top w:val="single" w:sz="4" w:space="0" w:color="auto"/>
              <w:left w:val="single" w:sz="4" w:space="0" w:color="auto"/>
              <w:bottom w:val="single" w:sz="4" w:space="0" w:color="auto"/>
              <w:right w:val="single" w:sz="4" w:space="0" w:color="auto"/>
            </w:tcBorders>
            <w:vAlign w:val="center"/>
          </w:tcPr>
          <w:p w14:paraId="37CA294D" w14:textId="77777777" w:rsidR="008B7ED2" w:rsidRPr="001645EB" w:rsidRDefault="008B7ED2" w:rsidP="008B7ED2">
            <w:pPr>
              <w:rPr>
                <w:rFonts w:cstheme="minorHAnsi"/>
                <w:sz w:val="18"/>
                <w:szCs w:val="18"/>
              </w:rPr>
            </w:pPr>
            <w:proofErr w:type="spellStart"/>
            <w:r w:rsidRPr="001645EB">
              <w:rPr>
                <w:rFonts w:cstheme="minorHAnsi"/>
                <w:sz w:val="18"/>
                <w:szCs w:val="18"/>
              </w:rPr>
              <w:t>String</w:t>
            </w:r>
            <w:proofErr w:type="spellEnd"/>
          </w:p>
        </w:tc>
      </w:tr>
      <w:tr w:rsidR="00BD682A" w:rsidRPr="001645EB" w14:paraId="7BCA5ABA" w14:textId="77777777" w:rsidTr="00BD2277">
        <w:tc>
          <w:tcPr>
            <w:tcW w:w="1981" w:type="dxa"/>
            <w:tcBorders>
              <w:top w:val="single" w:sz="4" w:space="0" w:color="auto"/>
              <w:left w:val="single" w:sz="4" w:space="0" w:color="auto"/>
              <w:bottom w:val="single" w:sz="4" w:space="0" w:color="auto"/>
              <w:right w:val="single" w:sz="4" w:space="0" w:color="auto"/>
            </w:tcBorders>
          </w:tcPr>
          <w:p w14:paraId="6B73DE0E" w14:textId="79CB1F58" w:rsidR="00BD682A" w:rsidRPr="001645EB" w:rsidRDefault="00BD682A" w:rsidP="00BD682A">
            <w:pPr>
              <w:rPr>
                <w:rFonts w:cstheme="minorHAnsi"/>
                <w:sz w:val="18"/>
                <w:szCs w:val="18"/>
                <w:lang w:eastAsia="en-US"/>
              </w:rPr>
            </w:pPr>
            <w:proofErr w:type="spellStart"/>
            <w:r w:rsidRPr="001645EB">
              <w:rPr>
                <w:rFonts w:cstheme="minorHAnsi"/>
                <w:sz w:val="18"/>
                <w:szCs w:val="18"/>
                <w:lang w:eastAsia="en-US"/>
              </w:rPr>
              <w:t>nonLatin</w:t>
            </w:r>
            <w:proofErr w:type="spellEnd"/>
          </w:p>
        </w:tc>
        <w:tc>
          <w:tcPr>
            <w:tcW w:w="5527" w:type="dxa"/>
            <w:tcBorders>
              <w:top w:val="single" w:sz="4" w:space="0" w:color="auto"/>
              <w:left w:val="single" w:sz="4" w:space="0" w:color="auto"/>
              <w:bottom w:val="single" w:sz="4" w:space="0" w:color="auto"/>
              <w:right w:val="single" w:sz="4" w:space="0" w:color="auto"/>
            </w:tcBorders>
          </w:tcPr>
          <w:p w14:paraId="571AB0C0" w14:textId="0EE66EBA" w:rsidR="00BD682A" w:rsidRPr="001645EB" w:rsidRDefault="00BD682A" w:rsidP="00BD682A">
            <w:pPr>
              <w:jc w:val="left"/>
              <w:rPr>
                <w:rFonts w:cstheme="minorHAnsi"/>
                <w:sz w:val="18"/>
                <w:szCs w:val="18"/>
              </w:rPr>
            </w:pPr>
            <w:r w:rsidRPr="001645EB">
              <w:rPr>
                <w:rFonts w:cstheme="minorHAnsi"/>
                <w:sz w:val="18"/>
                <w:szCs w:val="18"/>
                <w:lang w:eastAsia="en-US"/>
              </w:rPr>
              <w:t xml:space="preserve">Attributo di </w:t>
            </w:r>
            <w:proofErr w:type="spellStart"/>
            <w:r w:rsidRPr="001645EB">
              <w:rPr>
                <w:rFonts w:cstheme="minorHAnsi"/>
                <w:sz w:val="18"/>
                <w:szCs w:val="18"/>
                <w:lang w:eastAsia="en-US"/>
              </w:rPr>
              <w:t>GivenName</w:t>
            </w:r>
            <w:proofErr w:type="spellEnd"/>
            <w:r w:rsidRPr="001645EB">
              <w:rPr>
                <w:rFonts w:cstheme="minorHAnsi"/>
                <w:sz w:val="18"/>
                <w:szCs w:val="18"/>
                <w:lang w:eastAsia="en-US"/>
              </w:rPr>
              <w:t xml:space="preserve">. Il nome in carattere non latino può essere inserito in questa proprietà nel caso in cui il valore dell'attributo principale sia stato traslitterato in caratteri latini. </w:t>
            </w:r>
          </w:p>
        </w:tc>
        <w:tc>
          <w:tcPr>
            <w:tcW w:w="709" w:type="dxa"/>
            <w:tcBorders>
              <w:top w:val="single" w:sz="4" w:space="0" w:color="auto"/>
              <w:left w:val="single" w:sz="4" w:space="0" w:color="auto"/>
              <w:bottom w:val="single" w:sz="4" w:space="0" w:color="auto"/>
              <w:right w:val="single" w:sz="4" w:space="0" w:color="auto"/>
            </w:tcBorders>
          </w:tcPr>
          <w:p w14:paraId="35FBA4B8" w14:textId="0B99ED64" w:rsidR="00BD682A" w:rsidRPr="001645EB" w:rsidRDefault="00BD682A" w:rsidP="00BD682A">
            <w:pPr>
              <w:jc w:val="center"/>
              <w:rPr>
                <w:rFonts w:cstheme="minorHAnsi"/>
                <w:sz w:val="18"/>
                <w:szCs w:val="18"/>
              </w:rPr>
            </w:pPr>
            <w:r w:rsidRPr="001645EB">
              <w:rPr>
                <w:rFonts w:cstheme="minorHAnsi"/>
                <w:sz w:val="18"/>
                <w:szCs w:val="18"/>
                <w:lang w:eastAsia="en-US"/>
              </w:rPr>
              <w:t>O</w:t>
            </w:r>
          </w:p>
        </w:tc>
        <w:tc>
          <w:tcPr>
            <w:tcW w:w="992" w:type="dxa"/>
            <w:tcBorders>
              <w:top w:val="single" w:sz="4" w:space="0" w:color="auto"/>
              <w:left w:val="single" w:sz="4" w:space="0" w:color="auto"/>
              <w:bottom w:val="single" w:sz="4" w:space="0" w:color="auto"/>
              <w:right w:val="single" w:sz="4" w:space="0" w:color="auto"/>
            </w:tcBorders>
          </w:tcPr>
          <w:p w14:paraId="11EB0110" w14:textId="2B34CC54" w:rsidR="00BD682A" w:rsidRPr="001645EB" w:rsidRDefault="00BD682A" w:rsidP="00BD682A">
            <w:pPr>
              <w:jc w:val="center"/>
              <w:rPr>
                <w:rFonts w:cstheme="minorHAnsi"/>
                <w:color w:val="000000" w:themeColor="text1"/>
                <w:sz w:val="18"/>
                <w:szCs w:val="18"/>
              </w:rPr>
            </w:pPr>
            <w:r w:rsidRPr="001645EB">
              <w:rPr>
                <w:rFonts w:cstheme="minorHAnsi"/>
                <w:sz w:val="18"/>
                <w:szCs w:val="18"/>
                <w:lang w:eastAsia="en-US"/>
              </w:rPr>
              <w:t>n/a</w:t>
            </w:r>
          </w:p>
        </w:tc>
        <w:tc>
          <w:tcPr>
            <w:tcW w:w="856" w:type="dxa"/>
            <w:tcBorders>
              <w:top w:val="single" w:sz="4" w:space="0" w:color="auto"/>
              <w:left w:val="single" w:sz="4" w:space="0" w:color="auto"/>
              <w:bottom w:val="single" w:sz="4" w:space="0" w:color="auto"/>
              <w:right w:val="single" w:sz="4" w:space="0" w:color="auto"/>
            </w:tcBorders>
          </w:tcPr>
          <w:p w14:paraId="7F946A99" w14:textId="238F7DEF" w:rsidR="00BD682A" w:rsidRPr="001645EB" w:rsidRDefault="00BD682A" w:rsidP="00BD682A">
            <w:pPr>
              <w:rPr>
                <w:rFonts w:cstheme="minorHAnsi"/>
                <w:sz w:val="18"/>
                <w:szCs w:val="18"/>
              </w:rPr>
            </w:pPr>
            <w:proofErr w:type="spellStart"/>
            <w:r w:rsidRPr="001645EB">
              <w:rPr>
                <w:rFonts w:cstheme="minorHAnsi"/>
                <w:sz w:val="18"/>
                <w:szCs w:val="18"/>
                <w:lang w:eastAsia="en-US"/>
              </w:rPr>
              <w:t>String</w:t>
            </w:r>
            <w:proofErr w:type="spellEnd"/>
          </w:p>
        </w:tc>
      </w:tr>
      <w:tr w:rsidR="008B7ED2" w:rsidRPr="001645EB" w14:paraId="384E5C5F" w14:textId="77777777" w:rsidTr="00913BA9">
        <w:tc>
          <w:tcPr>
            <w:tcW w:w="1981" w:type="dxa"/>
            <w:tcBorders>
              <w:top w:val="single" w:sz="4" w:space="0" w:color="auto"/>
              <w:left w:val="single" w:sz="4" w:space="0" w:color="auto"/>
              <w:bottom w:val="single" w:sz="4" w:space="0" w:color="auto"/>
              <w:right w:val="single" w:sz="4" w:space="0" w:color="auto"/>
            </w:tcBorders>
          </w:tcPr>
          <w:p w14:paraId="3620CC17" w14:textId="1BD79F58" w:rsidR="008B7ED2" w:rsidRPr="001645EB" w:rsidRDefault="008B7ED2" w:rsidP="008B7ED2">
            <w:pPr>
              <w:rPr>
                <w:rFonts w:cstheme="minorHAnsi"/>
                <w:sz w:val="18"/>
                <w:szCs w:val="18"/>
                <w:lang w:eastAsia="en-US"/>
              </w:rPr>
            </w:pPr>
            <w:bookmarkStart w:id="479" w:name="_Hlk152848795"/>
            <w:proofErr w:type="spellStart"/>
            <w:proofErr w:type="gramStart"/>
            <w:r w:rsidRPr="001645EB">
              <w:rPr>
                <w:rFonts w:cstheme="minorHAnsi"/>
                <w:sz w:val="18"/>
                <w:szCs w:val="18"/>
                <w:lang w:eastAsia="en-US"/>
              </w:rPr>
              <w:t>sdg:DateOfBirth</w:t>
            </w:r>
            <w:proofErr w:type="spellEnd"/>
            <w:proofErr w:type="gramEnd"/>
          </w:p>
        </w:tc>
        <w:tc>
          <w:tcPr>
            <w:tcW w:w="5527" w:type="dxa"/>
            <w:tcBorders>
              <w:top w:val="single" w:sz="4" w:space="0" w:color="auto"/>
              <w:left w:val="single" w:sz="4" w:space="0" w:color="auto"/>
              <w:bottom w:val="single" w:sz="4" w:space="0" w:color="auto"/>
              <w:right w:val="single" w:sz="4" w:space="0" w:color="auto"/>
            </w:tcBorders>
          </w:tcPr>
          <w:p w14:paraId="23425BFC" w14:textId="0EE197DE" w:rsidR="008B7ED2" w:rsidRPr="001645EB" w:rsidRDefault="008B7ED2" w:rsidP="008B7ED2">
            <w:pPr>
              <w:rPr>
                <w:rFonts w:cstheme="minorHAnsi"/>
                <w:sz w:val="18"/>
                <w:szCs w:val="18"/>
              </w:rPr>
            </w:pPr>
            <w:r w:rsidRPr="001645EB">
              <w:rPr>
                <w:rFonts w:cstheme="minorHAnsi"/>
                <w:sz w:val="18"/>
                <w:szCs w:val="18"/>
              </w:rPr>
              <w:t>Data di nascita espressa nel formato YYYY-MM-DD</w:t>
            </w:r>
            <w:r w:rsidR="00FD3B9F" w:rsidRPr="001645EB">
              <w:rPr>
                <w:rFonts w:cstheme="minorHAnsi"/>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43CF8CEB" w14:textId="77777777" w:rsidR="008B7ED2" w:rsidRPr="001645EB" w:rsidRDefault="008B7ED2" w:rsidP="008B7ED2">
            <w:pPr>
              <w:jc w:val="center"/>
              <w:rPr>
                <w:rFonts w:cstheme="minorHAnsi"/>
                <w:sz w:val="18"/>
                <w:szCs w:val="18"/>
              </w:rPr>
            </w:pPr>
            <w:r w:rsidRPr="001645EB">
              <w:rPr>
                <w:rFonts w:cstheme="minorHAnsi"/>
                <w:sz w:val="18"/>
                <w:szCs w:val="18"/>
              </w:rPr>
              <w:t>M</w:t>
            </w:r>
          </w:p>
        </w:tc>
        <w:tc>
          <w:tcPr>
            <w:tcW w:w="992" w:type="dxa"/>
            <w:tcBorders>
              <w:top w:val="single" w:sz="4" w:space="0" w:color="auto"/>
              <w:left w:val="single" w:sz="4" w:space="0" w:color="auto"/>
              <w:bottom w:val="single" w:sz="4" w:space="0" w:color="auto"/>
              <w:right w:val="single" w:sz="4" w:space="0" w:color="auto"/>
            </w:tcBorders>
          </w:tcPr>
          <w:p w14:paraId="0C5DD9F5" w14:textId="68CA6A88" w:rsidR="008B7ED2" w:rsidRPr="001645EB" w:rsidRDefault="008B7ED2" w:rsidP="008B7ED2">
            <w:pPr>
              <w:jc w:val="center"/>
              <w:rPr>
                <w:rFonts w:cstheme="minorHAnsi"/>
                <w:color w:val="000000" w:themeColor="text1"/>
                <w:sz w:val="18"/>
                <w:szCs w:val="18"/>
              </w:rPr>
            </w:pPr>
            <w:r w:rsidRPr="001645EB">
              <w:rPr>
                <w:rFonts w:cstheme="minorHAnsi"/>
                <w:color w:val="000000" w:themeColor="text1"/>
                <w:sz w:val="18"/>
                <w:szCs w:val="18"/>
              </w:rPr>
              <w:t>n/a</w:t>
            </w:r>
          </w:p>
        </w:tc>
        <w:tc>
          <w:tcPr>
            <w:tcW w:w="856" w:type="dxa"/>
            <w:tcBorders>
              <w:top w:val="single" w:sz="4" w:space="0" w:color="auto"/>
              <w:left w:val="single" w:sz="4" w:space="0" w:color="auto"/>
              <w:bottom w:val="single" w:sz="4" w:space="0" w:color="auto"/>
              <w:right w:val="single" w:sz="4" w:space="0" w:color="auto"/>
            </w:tcBorders>
            <w:vAlign w:val="center"/>
          </w:tcPr>
          <w:p w14:paraId="077F4388" w14:textId="77777777" w:rsidR="008B7ED2" w:rsidRPr="001645EB" w:rsidRDefault="008B7ED2" w:rsidP="008B7ED2">
            <w:pPr>
              <w:rPr>
                <w:rFonts w:cstheme="minorHAnsi"/>
                <w:sz w:val="18"/>
                <w:szCs w:val="18"/>
              </w:rPr>
            </w:pPr>
            <w:proofErr w:type="spellStart"/>
            <w:r w:rsidRPr="001645EB">
              <w:rPr>
                <w:rFonts w:cstheme="minorHAnsi"/>
                <w:sz w:val="18"/>
                <w:szCs w:val="18"/>
              </w:rPr>
              <w:t>String</w:t>
            </w:r>
            <w:proofErr w:type="spellEnd"/>
          </w:p>
        </w:tc>
      </w:tr>
      <w:bookmarkEnd w:id="479"/>
      <w:tr w:rsidR="008B7ED2" w:rsidRPr="001645EB" w14:paraId="01C5D159" w14:textId="77777777" w:rsidTr="00913BA9">
        <w:tc>
          <w:tcPr>
            <w:tcW w:w="1981" w:type="dxa"/>
            <w:tcBorders>
              <w:top w:val="single" w:sz="4" w:space="0" w:color="auto"/>
              <w:left w:val="single" w:sz="4" w:space="0" w:color="auto"/>
              <w:bottom w:val="single" w:sz="4" w:space="0" w:color="auto"/>
              <w:right w:val="single" w:sz="4" w:space="0" w:color="auto"/>
            </w:tcBorders>
          </w:tcPr>
          <w:p w14:paraId="313A898C" w14:textId="60A695A2" w:rsidR="008B7ED2" w:rsidRPr="001645EB" w:rsidRDefault="008B7ED2" w:rsidP="008B7ED2">
            <w:pPr>
              <w:rPr>
                <w:rFonts w:cstheme="minorHAnsi"/>
                <w:sz w:val="18"/>
                <w:szCs w:val="18"/>
                <w:lang w:eastAsia="en-US"/>
              </w:rPr>
            </w:pPr>
            <w:proofErr w:type="spellStart"/>
            <w:proofErr w:type="gramStart"/>
            <w:r w:rsidRPr="001645EB">
              <w:rPr>
                <w:rFonts w:cstheme="minorHAnsi"/>
                <w:sz w:val="18"/>
                <w:szCs w:val="18"/>
                <w:lang w:eastAsia="en-US"/>
              </w:rPr>
              <w:t>sdg:BirthName</w:t>
            </w:r>
            <w:proofErr w:type="spellEnd"/>
            <w:proofErr w:type="gramEnd"/>
          </w:p>
        </w:tc>
        <w:tc>
          <w:tcPr>
            <w:tcW w:w="5527" w:type="dxa"/>
            <w:tcBorders>
              <w:top w:val="single" w:sz="4" w:space="0" w:color="auto"/>
              <w:left w:val="single" w:sz="4" w:space="0" w:color="auto"/>
              <w:bottom w:val="single" w:sz="4" w:space="0" w:color="auto"/>
              <w:right w:val="single" w:sz="4" w:space="0" w:color="auto"/>
            </w:tcBorders>
          </w:tcPr>
          <w:p w14:paraId="2DBB7BF4" w14:textId="47CE68A6" w:rsidR="008B7ED2" w:rsidRPr="001645EB" w:rsidRDefault="00AD25AD" w:rsidP="008B7ED2">
            <w:pPr>
              <w:rPr>
                <w:rFonts w:cstheme="minorHAnsi"/>
                <w:sz w:val="18"/>
                <w:szCs w:val="18"/>
              </w:rPr>
            </w:pPr>
            <w:r w:rsidRPr="001645EB">
              <w:rPr>
                <w:rFonts w:cstheme="minorHAnsi"/>
                <w:sz w:val="18"/>
                <w:szCs w:val="18"/>
              </w:rPr>
              <w:t>Nome e Cognome all’atto/al momento della nascita</w:t>
            </w:r>
            <w:r w:rsidR="00D73554" w:rsidRPr="001645EB">
              <w:rPr>
                <w:rFonts w:cstheme="minorHAnsi"/>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0C8F0D0C" w14:textId="77777777" w:rsidR="008B7ED2" w:rsidRPr="001645EB" w:rsidRDefault="008B7ED2" w:rsidP="008B7ED2">
            <w:pPr>
              <w:jc w:val="center"/>
              <w:rPr>
                <w:rFonts w:cstheme="minorHAnsi"/>
                <w:sz w:val="18"/>
                <w:szCs w:val="18"/>
              </w:rPr>
            </w:pPr>
            <w:r w:rsidRPr="001645EB">
              <w:rPr>
                <w:rFonts w:cstheme="minorHAnsi"/>
                <w:sz w:val="18"/>
                <w:szCs w:val="18"/>
              </w:rPr>
              <w:t>O</w:t>
            </w:r>
          </w:p>
        </w:tc>
        <w:tc>
          <w:tcPr>
            <w:tcW w:w="992" w:type="dxa"/>
            <w:tcBorders>
              <w:top w:val="single" w:sz="4" w:space="0" w:color="auto"/>
              <w:left w:val="single" w:sz="4" w:space="0" w:color="auto"/>
              <w:bottom w:val="single" w:sz="4" w:space="0" w:color="auto"/>
              <w:right w:val="single" w:sz="4" w:space="0" w:color="auto"/>
            </w:tcBorders>
          </w:tcPr>
          <w:p w14:paraId="66F42AD2" w14:textId="3865DDFD" w:rsidR="008B7ED2" w:rsidRPr="001645EB" w:rsidRDefault="008B7ED2" w:rsidP="008B7ED2">
            <w:pPr>
              <w:jc w:val="center"/>
              <w:rPr>
                <w:rFonts w:cstheme="minorHAnsi"/>
                <w:color w:val="000000" w:themeColor="text1"/>
                <w:sz w:val="18"/>
                <w:szCs w:val="18"/>
              </w:rPr>
            </w:pPr>
            <w:r w:rsidRPr="001645EB">
              <w:rPr>
                <w:rFonts w:cstheme="minorHAnsi"/>
                <w:color w:val="000000" w:themeColor="text1"/>
                <w:sz w:val="18"/>
                <w:szCs w:val="18"/>
              </w:rPr>
              <w:t>n/a</w:t>
            </w:r>
          </w:p>
        </w:tc>
        <w:tc>
          <w:tcPr>
            <w:tcW w:w="856" w:type="dxa"/>
            <w:tcBorders>
              <w:top w:val="single" w:sz="4" w:space="0" w:color="auto"/>
              <w:left w:val="single" w:sz="4" w:space="0" w:color="auto"/>
              <w:bottom w:val="single" w:sz="4" w:space="0" w:color="auto"/>
              <w:right w:val="single" w:sz="4" w:space="0" w:color="auto"/>
            </w:tcBorders>
            <w:vAlign w:val="center"/>
          </w:tcPr>
          <w:p w14:paraId="401BB399" w14:textId="77777777" w:rsidR="008B7ED2" w:rsidRPr="001645EB" w:rsidRDefault="008B7ED2" w:rsidP="008B7ED2">
            <w:pPr>
              <w:rPr>
                <w:rFonts w:cstheme="minorHAnsi"/>
                <w:sz w:val="18"/>
                <w:szCs w:val="18"/>
              </w:rPr>
            </w:pPr>
            <w:proofErr w:type="spellStart"/>
            <w:r w:rsidRPr="001645EB">
              <w:rPr>
                <w:rFonts w:cstheme="minorHAnsi"/>
                <w:sz w:val="18"/>
                <w:szCs w:val="18"/>
              </w:rPr>
              <w:t>String</w:t>
            </w:r>
            <w:proofErr w:type="spellEnd"/>
          </w:p>
        </w:tc>
      </w:tr>
      <w:tr w:rsidR="003E6F59" w:rsidRPr="001645EB" w14:paraId="7EB4C8D3" w14:textId="77777777" w:rsidTr="00BD2277">
        <w:tc>
          <w:tcPr>
            <w:tcW w:w="1981" w:type="dxa"/>
            <w:tcBorders>
              <w:top w:val="single" w:sz="4" w:space="0" w:color="auto"/>
              <w:left w:val="single" w:sz="4" w:space="0" w:color="auto"/>
              <w:bottom w:val="single" w:sz="4" w:space="0" w:color="auto"/>
              <w:right w:val="single" w:sz="4" w:space="0" w:color="auto"/>
            </w:tcBorders>
          </w:tcPr>
          <w:p w14:paraId="1C47F259" w14:textId="5B9CFA0E" w:rsidR="003E6F59" w:rsidRPr="001645EB" w:rsidRDefault="003E6F59" w:rsidP="003E6F59">
            <w:pPr>
              <w:rPr>
                <w:rFonts w:cstheme="minorHAnsi"/>
                <w:sz w:val="18"/>
                <w:szCs w:val="18"/>
                <w:lang w:eastAsia="en-US"/>
              </w:rPr>
            </w:pPr>
            <w:proofErr w:type="spellStart"/>
            <w:r w:rsidRPr="001645EB">
              <w:rPr>
                <w:rFonts w:cstheme="minorHAnsi"/>
                <w:sz w:val="18"/>
                <w:szCs w:val="18"/>
                <w:lang w:eastAsia="en-US"/>
              </w:rPr>
              <w:t>nonLatin</w:t>
            </w:r>
            <w:proofErr w:type="spellEnd"/>
          </w:p>
        </w:tc>
        <w:tc>
          <w:tcPr>
            <w:tcW w:w="5527" w:type="dxa"/>
            <w:tcBorders>
              <w:top w:val="single" w:sz="4" w:space="0" w:color="auto"/>
              <w:left w:val="single" w:sz="4" w:space="0" w:color="auto"/>
              <w:bottom w:val="single" w:sz="4" w:space="0" w:color="auto"/>
              <w:right w:val="single" w:sz="4" w:space="0" w:color="auto"/>
            </w:tcBorders>
          </w:tcPr>
          <w:p w14:paraId="0F28FE9A" w14:textId="5B03A953" w:rsidR="003E6F59" w:rsidRPr="001645EB" w:rsidRDefault="003E6F59" w:rsidP="003E6F59">
            <w:pPr>
              <w:rPr>
                <w:rFonts w:cstheme="minorHAnsi"/>
                <w:sz w:val="18"/>
                <w:szCs w:val="18"/>
              </w:rPr>
            </w:pPr>
            <w:r w:rsidRPr="001645EB">
              <w:rPr>
                <w:rFonts w:cstheme="minorHAnsi"/>
                <w:sz w:val="18"/>
                <w:szCs w:val="18"/>
                <w:lang w:eastAsia="en-US"/>
              </w:rPr>
              <w:t xml:space="preserve">Attributo di </w:t>
            </w:r>
            <w:proofErr w:type="spellStart"/>
            <w:r w:rsidRPr="001645EB">
              <w:rPr>
                <w:rFonts w:cstheme="minorHAnsi"/>
                <w:sz w:val="18"/>
                <w:szCs w:val="18"/>
                <w:lang w:eastAsia="en-US"/>
              </w:rPr>
              <w:t>BirthName</w:t>
            </w:r>
            <w:proofErr w:type="spellEnd"/>
            <w:r w:rsidRPr="001645EB">
              <w:rPr>
                <w:rFonts w:cstheme="minorHAnsi"/>
                <w:sz w:val="18"/>
                <w:szCs w:val="18"/>
                <w:lang w:eastAsia="en-US"/>
              </w:rPr>
              <w:t xml:space="preserve">. Il nome in carattere non latino può essere inserito in questa proprietà nel caso in cui il valore dell'attributo principale sia stato traslitterato in caratteri latini. </w:t>
            </w:r>
          </w:p>
        </w:tc>
        <w:tc>
          <w:tcPr>
            <w:tcW w:w="709" w:type="dxa"/>
            <w:tcBorders>
              <w:top w:val="single" w:sz="4" w:space="0" w:color="auto"/>
              <w:left w:val="single" w:sz="4" w:space="0" w:color="auto"/>
              <w:bottom w:val="single" w:sz="4" w:space="0" w:color="auto"/>
              <w:right w:val="single" w:sz="4" w:space="0" w:color="auto"/>
            </w:tcBorders>
          </w:tcPr>
          <w:p w14:paraId="32BC0B40" w14:textId="7FBE70E1" w:rsidR="003E6F59" w:rsidRPr="001645EB" w:rsidRDefault="003E6F59" w:rsidP="003E6F59">
            <w:pPr>
              <w:jc w:val="center"/>
              <w:rPr>
                <w:rFonts w:cstheme="minorHAnsi"/>
                <w:sz w:val="18"/>
                <w:szCs w:val="18"/>
              </w:rPr>
            </w:pPr>
            <w:r w:rsidRPr="001645EB">
              <w:rPr>
                <w:rFonts w:cstheme="minorHAnsi"/>
                <w:sz w:val="18"/>
                <w:szCs w:val="18"/>
                <w:lang w:eastAsia="en-US"/>
              </w:rPr>
              <w:t>O</w:t>
            </w:r>
          </w:p>
        </w:tc>
        <w:tc>
          <w:tcPr>
            <w:tcW w:w="992" w:type="dxa"/>
            <w:tcBorders>
              <w:top w:val="single" w:sz="4" w:space="0" w:color="auto"/>
              <w:left w:val="single" w:sz="4" w:space="0" w:color="auto"/>
              <w:bottom w:val="single" w:sz="4" w:space="0" w:color="auto"/>
              <w:right w:val="single" w:sz="4" w:space="0" w:color="auto"/>
            </w:tcBorders>
          </w:tcPr>
          <w:p w14:paraId="73085DA7" w14:textId="47FD63F8" w:rsidR="003E6F59" w:rsidRPr="001645EB" w:rsidRDefault="003E6F59" w:rsidP="003E6F59">
            <w:pPr>
              <w:jc w:val="center"/>
              <w:rPr>
                <w:rFonts w:cstheme="minorHAnsi"/>
                <w:color w:val="000000" w:themeColor="text1"/>
                <w:sz w:val="18"/>
                <w:szCs w:val="18"/>
              </w:rPr>
            </w:pPr>
            <w:r w:rsidRPr="001645EB">
              <w:rPr>
                <w:rFonts w:cstheme="minorHAnsi"/>
                <w:sz w:val="18"/>
                <w:szCs w:val="18"/>
                <w:lang w:eastAsia="en-US"/>
              </w:rPr>
              <w:t>n/a</w:t>
            </w:r>
          </w:p>
        </w:tc>
        <w:tc>
          <w:tcPr>
            <w:tcW w:w="856" w:type="dxa"/>
            <w:tcBorders>
              <w:top w:val="single" w:sz="4" w:space="0" w:color="auto"/>
              <w:left w:val="single" w:sz="4" w:space="0" w:color="auto"/>
              <w:bottom w:val="single" w:sz="4" w:space="0" w:color="auto"/>
              <w:right w:val="single" w:sz="4" w:space="0" w:color="auto"/>
            </w:tcBorders>
          </w:tcPr>
          <w:p w14:paraId="22FDD3D8" w14:textId="5EF1013A" w:rsidR="003E6F59" w:rsidRPr="001645EB" w:rsidRDefault="003E6F59" w:rsidP="003E6F59">
            <w:pPr>
              <w:rPr>
                <w:rFonts w:cstheme="minorHAnsi"/>
                <w:sz w:val="18"/>
                <w:szCs w:val="18"/>
              </w:rPr>
            </w:pPr>
            <w:proofErr w:type="spellStart"/>
            <w:r w:rsidRPr="001645EB">
              <w:rPr>
                <w:rFonts w:cstheme="minorHAnsi"/>
                <w:sz w:val="18"/>
                <w:szCs w:val="18"/>
                <w:lang w:eastAsia="en-US"/>
              </w:rPr>
              <w:t>String</w:t>
            </w:r>
            <w:proofErr w:type="spellEnd"/>
          </w:p>
        </w:tc>
      </w:tr>
      <w:tr w:rsidR="008B7ED2" w:rsidRPr="001645EB" w14:paraId="12A56512" w14:textId="77777777" w:rsidTr="00913BA9">
        <w:tc>
          <w:tcPr>
            <w:tcW w:w="1981" w:type="dxa"/>
            <w:tcBorders>
              <w:top w:val="single" w:sz="4" w:space="0" w:color="auto"/>
              <w:left w:val="single" w:sz="4" w:space="0" w:color="auto"/>
              <w:bottom w:val="single" w:sz="4" w:space="0" w:color="auto"/>
              <w:right w:val="single" w:sz="4" w:space="0" w:color="auto"/>
            </w:tcBorders>
          </w:tcPr>
          <w:p w14:paraId="1CFCF1DD" w14:textId="053E8CC2" w:rsidR="008B7ED2" w:rsidRPr="001645EB" w:rsidRDefault="008B7ED2" w:rsidP="008B7ED2">
            <w:pPr>
              <w:rPr>
                <w:rFonts w:cstheme="minorHAnsi"/>
                <w:sz w:val="18"/>
                <w:szCs w:val="18"/>
                <w:lang w:eastAsia="en-US"/>
              </w:rPr>
            </w:pPr>
            <w:proofErr w:type="spellStart"/>
            <w:proofErr w:type="gramStart"/>
            <w:r w:rsidRPr="001645EB">
              <w:rPr>
                <w:rFonts w:cstheme="minorHAnsi"/>
                <w:sz w:val="18"/>
                <w:szCs w:val="18"/>
                <w:lang w:eastAsia="en-US"/>
              </w:rPr>
              <w:t>sdg:PlaceOfBirth</w:t>
            </w:r>
            <w:proofErr w:type="spellEnd"/>
            <w:proofErr w:type="gramEnd"/>
          </w:p>
        </w:tc>
        <w:tc>
          <w:tcPr>
            <w:tcW w:w="5527" w:type="dxa"/>
            <w:tcBorders>
              <w:top w:val="single" w:sz="4" w:space="0" w:color="auto"/>
              <w:left w:val="single" w:sz="4" w:space="0" w:color="auto"/>
              <w:bottom w:val="single" w:sz="4" w:space="0" w:color="auto"/>
              <w:right w:val="single" w:sz="4" w:space="0" w:color="auto"/>
            </w:tcBorders>
          </w:tcPr>
          <w:p w14:paraId="2ED77D69" w14:textId="1A255E3E" w:rsidR="008B7ED2" w:rsidRPr="001645EB" w:rsidRDefault="008B7ED2" w:rsidP="008B7ED2">
            <w:pPr>
              <w:rPr>
                <w:rFonts w:cstheme="minorHAnsi"/>
                <w:sz w:val="18"/>
                <w:szCs w:val="18"/>
              </w:rPr>
            </w:pPr>
            <w:r w:rsidRPr="001645EB">
              <w:rPr>
                <w:rFonts w:cstheme="minorHAnsi"/>
                <w:sz w:val="18"/>
                <w:szCs w:val="18"/>
              </w:rPr>
              <w:t>Luogo di nascita</w:t>
            </w:r>
            <w:r w:rsidR="00FD3B9F" w:rsidRPr="001645EB">
              <w:rPr>
                <w:rFonts w:cstheme="minorHAnsi"/>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1BF2F29F" w14:textId="77777777" w:rsidR="008B7ED2" w:rsidRPr="001645EB" w:rsidRDefault="008B7ED2" w:rsidP="008B7ED2">
            <w:pPr>
              <w:jc w:val="center"/>
              <w:rPr>
                <w:rFonts w:cstheme="minorHAnsi"/>
                <w:sz w:val="18"/>
                <w:szCs w:val="18"/>
              </w:rPr>
            </w:pPr>
            <w:r w:rsidRPr="001645EB">
              <w:rPr>
                <w:rFonts w:cstheme="minorHAnsi"/>
                <w:sz w:val="18"/>
                <w:szCs w:val="18"/>
              </w:rPr>
              <w:t>O</w:t>
            </w:r>
          </w:p>
        </w:tc>
        <w:tc>
          <w:tcPr>
            <w:tcW w:w="992" w:type="dxa"/>
            <w:tcBorders>
              <w:top w:val="single" w:sz="4" w:space="0" w:color="auto"/>
              <w:left w:val="single" w:sz="4" w:space="0" w:color="auto"/>
              <w:bottom w:val="single" w:sz="4" w:space="0" w:color="auto"/>
              <w:right w:val="single" w:sz="4" w:space="0" w:color="auto"/>
            </w:tcBorders>
          </w:tcPr>
          <w:p w14:paraId="5252908F" w14:textId="3702130B" w:rsidR="008B7ED2" w:rsidRPr="001645EB" w:rsidRDefault="008B7ED2" w:rsidP="008B7ED2">
            <w:pPr>
              <w:jc w:val="center"/>
              <w:rPr>
                <w:rFonts w:cstheme="minorHAnsi"/>
                <w:color w:val="000000" w:themeColor="text1"/>
                <w:sz w:val="18"/>
                <w:szCs w:val="18"/>
              </w:rPr>
            </w:pPr>
            <w:r w:rsidRPr="001645EB">
              <w:rPr>
                <w:rFonts w:cstheme="minorHAnsi"/>
                <w:color w:val="000000" w:themeColor="text1"/>
                <w:sz w:val="18"/>
                <w:szCs w:val="18"/>
              </w:rPr>
              <w:t>n/a</w:t>
            </w:r>
          </w:p>
        </w:tc>
        <w:tc>
          <w:tcPr>
            <w:tcW w:w="856" w:type="dxa"/>
            <w:tcBorders>
              <w:top w:val="single" w:sz="4" w:space="0" w:color="auto"/>
              <w:left w:val="single" w:sz="4" w:space="0" w:color="auto"/>
              <w:bottom w:val="single" w:sz="4" w:space="0" w:color="auto"/>
              <w:right w:val="single" w:sz="4" w:space="0" w:color="auto"/>
            </w:tcBorders>
            <w:vAlign w:val="center"/>
          </w:tcPr>
          <w:p w14:paraId="44808CC6" w14:textId="19B6FD24" w:rsidR="008B7ED2" w:rsidRPr="001645EB" w:rsidRDefault="008B7ED2" w:rsidP="008B7ED2">
            <w:pPr>
              <w:rPr>
                <w:rFonts w:cstheme="minorHAnsi"/>
                <w:sz w:val="18"/>
                <w:szCs w:val="18"/>
              </w:rPr>
            </w:pPr>
            <w:proofErr w:type="spellStart"/>
            <w:r w:rsidRPr="001645EB">
              <w:rPr>
                <w:rFonts w:cstheme="minorHAnsi"/>
                <w:sz w:val="18"/>
                <w:szCs w:val="18"/>
              </w:rPr>
              <w:t>String</w:t>
            </w:r>
            <w:proofErr w:type="spellEnd"/>
          </w:p>
        </w:tc>
      </w:tr>
      <w:tr w:rsidR="00451645" w:rsidRPr="001645EB" w14:paraId="5E260A76" w14:textId="77777777" w:rsidTr="00BD2277">
        <w:tc>
          <w:tcPr>
            <w:tcW w:w="1981" w:type="dxa"/>
            <w:tcBorders>
              <w:top w:val="single" w:sz="4" w:space="0" w:color="auto"/>
              <w:left w:val="single" w:sz="4" w:space="0" w:color="auto"/>
              <w:bottom w:val="single" w:sz="4" w:space="0" w:color="auto"/>
              <w:right w:val="single" w:sz="4" w:space="0" w:color="auto"/>
            </w:tcBorders>
          </w:tcPr>
          <w:p w14:paraId="226DAC38" w14:textId="49FC3B6A" w:rsidR="00451645" w:rsidRPr="001645EB" w:rsidRDefault="00A666E2" w:rsidP="00451645">
            <w:pPr>
              <w:rPr>
                <w:rFonts w:cstheme="minorHAnsi"/>
                <w:sz w:val="18"/>
                <w:szCs w:val="18"/>
                <w:lang w:eastAsia="en-US"/>
              </w:rPr>
            </w:pPr>
            <w:proofErr w:type="spellStart"/>
            <w:proofErr w:type="gramStart"/>
            <w:r w:rsidRPr="001645EB">
              <w:rPr>
                <w:rFonts w:cstheme="minorHAnsi"/>
                <w:sz w:val="18"/>
                <w:szCs w:val="18"/>
                <w:lang w:eastAsia="en-US"/>
              </w:rPr>
              <w:t>sdg:</w:t>
            </w:r>
            <w:r w:rsidR="00451645" w:rsidRPr="001645EB">
              <w:rPr>
                <w:rFonts w:cstheme="minorHAnsi"/>
                <w:sz w:val="18"/>
                <w:szCs w:val="18"/>
                <w:lang w:eastAsia="en-US"/>
              </w:rPr>
              <w:t>Nationality</w:t>
            </w:r>
            <w:proofErr w:type="spellEnd"/>
            <w:proofErr w:type="gramEnd"/>
          </w:p>
        </w:tc>
        <w:tc>
          <w:tcPr>
            <w:tcW w:w="5527" w:type="dxa"/>
            <w:tcBorders>
              <w:top w:val="single" w:sz="4" w:space="0" w:color="auto"/>
              <w:left w:val="single" w:sz="4" w:space="0" w:color="auto"/>
              <w:bottom w:val="single" w:sz="4" w:space="0" w:color="auto"/>
              <w:right w:val="single" w:sz="4" w:space="0" w:color="auto"/>
            </w:tcBorders>
          </w:tcPr>
          <w:p w14:paraId="6474A8CC" w14:textId="7616AD0E" w:rsidR="00451645" w:rsidRPr="001645EB" w:rsidRDefault="00451645" w:rsidP="00451645">
            <w:pPr>
              <w:rPr>
                <w:rFonts w:cstheme="minorHAnsi"/>
                <w:sz w:val="18"/>
                <w:szCs w:val="18"/>
                <w:lang w:eastAsia="en-US"/>
              </w:rPr>
            </w:pPr>
            <w:r w:rsidRPr="001645EB">
              <w:rPr>
                <w:rFonts w:cstheme="minorHAnsi"/>
                <w:sz w:val="18"/>
                <w:szCs w:val="18"/>
                <w:lang w:eastAsia="en-US"/>
              </w:rPr>
              <w:t xml:space="preserve">Nazionalità.  Codice di due lettere in codifica ISO 639-1. (es: en). </w:t>
            </w:r>
            <w:proofErr w:type="gramStart"/>
            <w:r w:rsidRPr="001645EB">
              <w:rPr>
                <w:rFonts w:cstheme="minorHAnsi"/>
                <w:sz w:val="18"/>
                <w:szCs w:val="18"/>
                <w:lang w:eastAsia="en-US"/>
              </w:rPr>
              <w:t>E’</w:t>
            </w:r>
            <w:proofErr w:type="gramEnd"/>
            <w:r w:rsidRPr="001645EB">
              <w:rPr>
                <w:rFonts w:cstheme="minorHAnsi"/>
                <w:sz w:val="18"/>
                <w:szCs w:val="18"/>
                <w:lang w:eastAsia="en-US"/>
              </w:rPr>
              <w:t xml:space="preserve"> una lista.</w:t>
            </w:r>
          </w:p>
        </w:tc>
        <w:tc>
          <w:tcPr>
            <w:tcW w:w="709" w:type="dxa"/>
            <w:tcBorders>
              <w:top w:val="single" w:sz="4" w:space="0" w:color="auto"/>
              <w:left w:val="single" w:sz="4" w:space="0" w:color="auto"/>
              <w:bottom w:val="single" w:sz="4" w:space="0" w:color="auto"/>
              <w:right w:val="single" w:sz="4" w:space="0" w:color="auto"/>
            </w:tcBorders>
          </w:tcPr>
          <w:p w14:paraId="6A7C8CBF" w14:textId="5EF9EFF7" w:rsidR="00451645" w:rsidRPr="001645EB" w:rsidRDefault="00451645" w:rsidP="00451645">
            <w:pPr>
              <w:jc w:val="center"/>
              <w:rPr>
                <w:rFonts w:cstheme="minorHAnsi"/>
                <w:sz w:val="18"/>
                <w:szCs w:val="18"/>
                <w:lang w:eastAsia="en-US"/>
              </w:rPr>
            </w:pPr>
            <w:r w:rsidRPr="001645EB">
              <w:rPr>
                <w:rFonts w:cstheme="minorHAnsi"/>
                <w:sz w:val="18"/>
                <w:szCs w:val="18"/>
                <w:lang w:eastAsia="en-US"/>
              </w:rPr>
              <w:t>O</w:t>
            </w:r>
          </w:p>
        </w:tc>
        <w:tc>
          <w:tcPr>
            <w:tcW w:w="992" w:type="dxa"/>
            <w:tcBorders>
              <w:top w:val="single" w:sz="4" w:space="0" w:color="auto"/>
              <w:left w:val="single" w:sz="4" w:space="0" w:color="auto"/>
              <w:bottom w:val="single" w:sz="4" w:space="0" w:color="auto"/>
              <w:right w:val="single" w:sz="4" w:space="0" w:color="auto"/>
            </w:tcBorders>
          </w:tcPr>
          <w:p w14:paraId="47307824" w14:textId="3577B691" w:rsidR="00451645" w:rsidRPr="001645EB" w:rsidRDefault="00451645" w:rsidP="00451645">
            <w:pPr>
              <w:jc w:val="center"/>
              <w:rPr>
                <w:rFonts w:cstheme="minorHAnsi"/>
                <w:sz w:val="18"/>
                <w:szCs w:val="18"/>
                <w:lang w:eastAsia="en-US"/>
              </w:rPr>
            </w:pPr>
            <w:r w:rsidRPr="001645EB">
              <w:rPr>
                <w:rFonts w:cstheme="minorHAnsi"/>
                <w:sz w:val="18"/>
                <w:szCs w:val="18"/>
                <w:lang w:eastAsia="en-US"/>
              </w:rPr>
              <w:t>n/a</w:t>
            </w:r>
          </w:p>
        </w:tc>
        <w:tc>
          <w:tcPr>
            <w:tcW w:w="856" w:type="dxa"/>
            <w:tcBorders>
              <w:top w:val="single" w:sz="4" w:space="0" w:color="auto"/>
              <w:left w:val="single" w:sz="4" w:space="0" w:color="auto"/>
              <w:bottom w:val="single" w:sz="4" w:space="0" w:color="auto"/>
              <w:right w:val="single" w:sz="4" w:space="0" w:color="auto"/>
            </w:tcBorders>
          </w:tcPr>
          <w:p w14:paraId="297DE77A" w14:textId="4CA3985D" w:rsidR="00451645" w:rsidRPr="001645EB" w:rsidRDefault="00451645" w:rsidP="00451645">
            <w:pPr>
              <w:rPr>
                <w:rFonts w:cstheme="minorHAnsi"/>
                <w:sz w:val="18"/>
                <w:szCs w:val="18"/>
                <w:lang w:eastAsia="en-US"/>
              </w:rPr>
            </w:pPr>
            <w:proofErr w:type="spellStart"/>
            <w:r w:rsidRPr="001645EB">
              <w:rPr>
                <w:rFonts w:cstheme="minorHAnsi"/>
                <w:sz w:val="18"/>
                <w:szCs w:val="18"/>
                <w:lang w:eastAsia="en-US"/>
              </w:rPr>
              <w:t>String</w:t>
            </w:r>
            <w:proofErr w:type="spellEnd"/>
            <w:r w:rsidRPr="001645EB">
              <w:rPr>
                <w:rFonts w:cstheme="minorHAnsi"/>
                <w:sz w:val="18"/>
                <w:szCs w:val="18"/>
                <w:lang w:eastAsia="en-US"/>
              </w:rPr>
              <w:t xml:space="preserve"> List</w:t>
            </w:r>
          </w:p>
        </w:tc>
      </w:tr>
      <w:tr w:rsidR="00451645" w:rsidRPr="001645EB" w14:paraId="73EE94EE" w14:textId="77777777" w:rsidTr="00BD2277">
        <w:tc>
          <w:tcPr>
            <w:tcW w:w="1981" w:type="dxa"/>
            <w:tcBorders>
              <w:top w:val="single" w:sz="4" w:space="0" w:color="auto"/>
              <w:left w:val="single" w:sz="4" w:space="0" w:color="auto"/>
              <w:bottom w:val="single" w:sz="4" w:space="0" w:color="auto"/>
              <w:right w:val="single" w:sz="4" w:space="0" w:color="auto"/>
            </w:tcBorders>
          </w:tcPr>
          <w:p w14:paraId="20D56AD7" w14:textId="0F504E2A" w:rsidR="00451645" w:rsidRPr="001645EB" w:rsidRDefault="00A666E2" w:rsidP="00451645">
            <w:pPr>
              <w:rPr>
                <w:rFonts w:cstheme="minorHAnsi"/>
                <w:sz w:val="18"/>
                <w:szCs w:val="18"/>
                <w:lang w:eastAsia="en-US"/>
              </w:rPr>
            </w:pPr>
            <w:proofErr w:type="spellStart"/>
            <w:proofErr w:type="gramStart"/>
            <w:r w:rsidRPr="001645EB">
              <w:rPr>
                <w:rFonts w:cstheme="minorHAnsi"/>
                <w:sz w:val="18"/>
                <w:szCs w:val="18"/>
                <w:lang w:eastAsia="en-US"/>
              </w:rPr>
              <w:t>sdg:</w:t>
            </w:r>
            <w:r w:rsidR="00451645" w:rsidRPr="001645EB">
              <w:rPr>
                <w:rFonts w:cstheme="minorHAnsi"/>
                <w:sz w:val="18"/>
                <w:szCs w:val="18"/>
                <w:lang w:eastAsia="en-US"/>
              </w:rPr>
              <w:t>CountryOfBirth</w:t>
            </w:r>
            <w:proofErr w:type="spellEnd"/>
            <w:proofErr w:type="gramEnd"/>
          </w:p>
        </w:tc>
        <w:tc>
          <w:tcPr>
            <w:tcW w:w="5527" w:type="dxa"/>
            <w:tcBorders>
              <w:top w:val="single" w:sz="4" w:space="0" w:color="auto"/>
              <w:left w:val="single" w:sz="4" w:space="0" w:color="auto"/>
              <w:bottom w:val="single" w:sz="4" w:space="0" w:color="auto"/>
              <w:right w:val="single" w:sz="4" w:space="0" w:color="auto"/>
            </w:tcBorders>
          </w:tcPr>
          <w:p w14:paraId="367083D6" w14:textId="4BA4CEAC" w:rsidR="00451645" w:rsidRPr="001645EB" w:rsidRDefault="00451645" w:rsidP="00451645">
            <w:pPr>
              <w:rPr>
                <w:rFonts w:cstheme="minorHAnsi"/>
                <w:sz w:val="18"/>
                <w:szCs w:val="18"/>
                <w:lang w:eastAsia="en-US"/>
              </w:rPr>
            </w:pPr>
            <w:r w:rsidRPr="001645EB">
              <w:rPr>
                <w:rFonts w:cstheme="minorHAnsi"/>
                <w:sz w:val="18"/>
                <w:szCs w:val="18"/>
                <w:lang w:eastAsia="en-US"/>
              </w:rPr>
              <w:t>Città di nascita</w:t>
            </w:r>
          </w:p>
        </w:tc>
        <w:tc>
          <w:tcPr>
            <w:tcW w:w="709" w:type="dxa"/>
            <w:tcBorders>
              <w:top w:val="single" w:sz="4" w:space="0" w:color="auto"/>
              <w:left w:val="single" w:sz="4" w:space="0" w:color="auto"/>
              <w:bottom w:val="single" w:sz="4" w:space="0" w:color="auto"/>
              <w:right w:val="single" w:sz="4" w:space="0" w:color="auto"/>
            </w:tcBorders>
          </w:tcPr>
          <w:p w14:paraId="157E7865" w14:textId="0C99816B" w:rsidR="00451645" w:rsidRPr="001645EB" w:rsidRDefault="00451645" w:rsidP="00451645">
            <w:pPr>
              <w:jc w:val="center"/>
              <w:rPr>
                <w:rFonts w:cstheme="minorHAnsi"/>
                <w:sz w:val="18"/>
                <w:szCs w:val="18"/>
                <w:lang w:eastAsia="en-US"/>
              </w:rPr>
            </w:pPr>
            <w:r w:rsidRPr="001645EB">
              <w:rPr>
                <w:rFonts w:cstheme="minorHAnsi"/>
                <w:sz w:val="18"/>
                <w:szCs w:val="18"/>
                <w:lang w:eastAsia="en-US"/>
              </w:rPr>
              <w:t>O</w:t>
            </w:r>
          </w:p>
        </w:tc>
        <w:tc>
          <w:tcPr>
            <w:tcW w:w="992" w:type="dxa"/>
            <w:tcBorders>
              <w:top w:val="single" w:sz="4" w:space="0" w:color="auto"/>
              <w:left w:val="single" w:sz="4" w:space="0" w:color="auto"/>
              <w:bottom w:val="single" w:sz="4" w:space="0" w:color="auto"/>
              <w:right w:val="single" w:sz="4" w:space="0" w:color="auto"/>
            </w:tcBorders>
          </w:tcPr>
          <w:p w14:paraId="2FDD7164" w14:textId="78068CAE" w:rsidR="00451645" w:rsidRPr="001645EB" w:rsidRDefault="00451645" w:rsidP="00451645">
            <w:pPr>
              <w:jc w:val="center"/>
              <w:rPr>
                <w:rFonts w:cstheme="minorHAnsi"/>
                <w:sz w:val="18"/>
                <w:szCs w:val="18"/>
                <w:lang w:eastAsia="en-US"/>
              </w:rPr>
            </w:pPr>
            <w:r w:rsidRPr="001645EB">
              <w:rPr>
                <w:rFonts w:cstheme="minorHAnsi"/>
                <w:sz w:val="18"/>
                <w:szCs w:val="18"/>
                <w:lang w:eastAsia="en-US"/>
              </w:rPr>
              <w:t>n/a</w:t>
            </w:r>
          </w:p>
        </w:tc>
        <w:tc>
          <w:tcPr>
            <w:tcW w:w="856" w:type="dxa"/>
            <w:tcBorders>
              <w:top w:val="single" w:sz="4" w:space="0" w:color="auto"/>
              <w:left w:val="single" w:sz="4" w:space="0" w:color="auto"/>
              <w:bottom w:val="single" w:sz="4" w:space="0" w:color="auto"/>
              <w:right w:val="single" w:sz="4" w:space="0" w:color="auto"/>
            </w:tcBorders>
          </w:tcPr>
          <w:p w14:paraId="5D53D3BB" w14:textId="2E4FF2DD" w:rsidR="00451645" w:rsidRPr="001645EB" w:rsidRDefault="00451645" w:rsidP="00451645">
            <w:pPr>
              <w:rPr>
                <w:rFonts w:cstheme="minorHAnsi"/>
                <w:sz w:val="18"/>
                <w:szCs w:val="18"/>
                <w:lang w:eastAsia="en-US"/>
              </w:rPr>
            </w:pPr>
            <w:proofErr w:type="spellStart"/>
            <w:r w:rsidRPr="001645EB">
              <w:rPr>
                <w:rFonts w:cstheme="minorHAnsi"/>
                <w:sz w:val="18"/>
                <w:szCs w:val="18"/>
                <w:lang w:eastAsia="en-US"/>
              </w:rPr>
              <w:t>string</w:t>
            </w:r>
            <w:proofErr w:type="spellEnd"/>
          </w:p>
        </w:tc>
      </w:tr>
      <w:tr w:rsidR="00451645" w:rsidRPr="001645EB" w14:paraId="5C978672" w14:textId="77777777" w:rsidTr="00BD2277">
        <w:tc>
          <w:tcPr>
            <w:tcW w:w="1981" w:type="dxa"/>
            <w:tcBorders>
              <w:top w:val="single" w:sz="4" w:space="0" w:color="auto"/>
              <w:left w:val="single" w:sz="4" w:space="0" w:color="auto"/>
              <w:bottom w:val="single" w:sz="4" w:space="0" w:color="auto"/>
              <w:right w:val="single" w:sz="4" w:space="0" w:color="auto"/>
            </w:tcBorders>
          </w:tcPr>
          <w:p w14:paraId="2C049E7D" w14:textId="6C3D3090" w:rsidR="00451645" w:rsidRPr="001645EB" w:rsidRDefault="00A666E2" w:rsidP="00451645">
            <w:pPr>
              <w:rPr>
                <w:rFonts w:cstheme="minorHAnsi"/>
                <w:sz w:val="18"/>
                <w:szCs w:val="18"/>
                <w:lang w:eastAsia="en-US"/>
              </w:rPr>
            </w:pPr>
            <w:proofErr w:type="spellStart"/>
            <w:proofErr w:type="gramStart"/>
            <w:r w:rsidRPr="001645EB">
              <w:rPr>
                <w:rFonts w:cstheme="minorHAnsi"/>
                <w:sz w:val="18"/>
                <w:szCs w:val="18"/>
                <w:lang w:eastAsia="en-US"/>
              </w:rPr>
              <w:t>sdg:</w:t>
            </w:r>
            <w:r w:rsidR="00451645" w:rsidRPr="001645EB">
              <w:rPr>
                <w:rFonts w:cstheme="minorHAnsi"/>
                <w:sz w:val="18"/>
                <w:szCs w:val="18"/>
                <w:lang w:eastAsia="en-US"/>
              </w:rPr>
              <w:t>TownOfBirth</w:t>
            </w:r>
            <w:proofErr w:type="spellEnd"/>
            <w:proofErr w:type="gramEnd"/>
          </w:p>
        </w:tc>
        <w:tc>
          <w:tcPr>
            <w:tcW w:w="5527" w:type="dxa"/>
            <w:tcBorders>
              <w:top w:val="single" w:sz="4" w:space="0" w:color="auto"/>
              <w:left w:val="single" w:sz="4" w:space="0" w:color="auto"/>
              <w:bottom w:val="single" w:sz="4" w:space="0" w:color="auto"/>
              <w:right w:val="single" w:sz="4" w:space="0" w:color="auto"/>
            </w:tcBorders>
          </w:tcPr>
          <w:p w14:paraId="4840EA17" w14:textId="3918AFF1" w:rsidR="00451645" w:rsidRPr="001645EB" w:rsidRDefault="00451645" w:rsidP="00451645">
            <w:pPr>
              <w:rPr>
                <w:rFonts w:cstheme="minorHAnsi"/>
                <w:sz w:val="18"/>
                <w:szCs w:val="18"/>
                <w:lang w:eastAsia="en-US"/>
              </w:rPr>
            </w:pPr>
            <w:proofErr w:type="spellStart"/>
            <w:r w:rsidRPr="001645EB">
              <w:rPr>
                <w:rFonts w:cstheme="minorHAnsi"/>
                <w:sz w:val="18"/>
                <w:szCs w:val="18"/>
                <w:lang w:eastAsia="en-US"/>
              </w:rPr>
              <w:t>Commune</w:t>
            </w:r>
            <w:proofErr w:type="spellEnd"/>
            <w:r w:rsidRPr="001645EB">
              <w:rPr>
                <w:rFonts w:cstheme="minorHAnsi"/>
                <w:sz w:val="18"/>
                <w:szCs w:val="18"/>
                <w:lang w:eastAsia="en-US"/>
              </w:rPr>
              <w:t xml:space="preserve"> di </w:t>
            </w:r>
            <w:proofErr w:type="spellStart"/>
            <w:r w:rsidRPr="001645EB">
              <w:rPr>
                <w:rFonts w:cstheme="minorHAnsi"/>
                <w:sz w:val="18"/>
                <w:szCs w:val="18"/>
                <w:lang w:eastAsia="en-US"/>
              </w:rPr>
              <w:t>nasciata</w:t>
            </w:r>
            <w:proofErr w:type="spellEnd"/>
          </w:p>
        </w:tc>
        <w:tc>
          <w:tcPr>
            <w:tcW w:w="709" w:type="dxa"/>
            <w:tcBorders>
              <w:top w:val="single" w:sz="4" w:space="0" w:color="auto"/>
              <w:left w:val="single" w:sz="4" w:space="0" w:color="auto"/>
              <w:bottom w:val="single" w:sz="4" w:space="0" w:color="auto"/>
              <w:right w:val="single" w:sz="4" w:space="0" w:color="auto"/>
            </w:tcBorders>
          </w:tcPr>
          <w:p w14:paraId="7D615589" w14:textId="03228BE4" w:rsidR="00451645" w:rsidRPr="001645EB" w:rsidRDefault="00451645" w:rsidP="00451645">
            <w:pPr>
              <w:jc w:val="center"/>
              <w:rPr>
                <w:rFonts w:cstheme="minorHAnsi"/>
                <w:sz w:val="18"/>
                <w:szCs w:val="18"/>
                <w:lang w:eastAsia="en-US"/>
              </w:rPr>
            </w:pPr>
            <w:r w:rsidRPr="001645EB">
              <w:rPr>
                <w:rFonts w:cstheme="minorHAnsi"/>
                <w:sz w:val="18"/>
                <w:szCs w:val="18"/>
                <w:lang w:eastAsia="en-US"/>
              </w:rPr>
              <w:t>O</w:t>
            </w:r>
          </w:p>
        </w:tc>
        <w:tc>
          <w:tcPr>
            <w:tcW w:w="992" w:type="dxa"/>
            <w:tcBorders>
              <w:top w:val="single" w:sz="4" w:space="0" w:color="auto"/>
              <w:left w:val="single" w:sz="4" w:space="0" w:color="auto"/>
              <w:bottom w:val="single" w:sz="4" w:space="0" w:color="auto"/>
              <w:right w:val="single" w:sz="4" w:space="0" w:color="auto"/>
            </w:tcBorders>
          </w:tcPr>
          <w:p w14:paraId="1A1B592A" w14:textId="5F5D6D69" w:rsidR="00451645" w:rsidRPr="001645EB" w:rsidRDefault="00451645" w:rsidP="00451645">
            <w:pPr>
              <w:jc w:val="center"/>
              <w:rPr>
                <w:rFonts w:cstheme="minorHAnsi"/>
                <w:sz w:val="18"/>
                <w:szCs w:val="18"/>
                <w:lang w:eastAsia="en-US"/>
              </w:rPr>
            </w:pPr>
            <w:r w:rsidRPr="001645EB">
              <w:rPr>
                <w:rFonts w:cstheme="minorHAnsi"/>
                <w:sz w:val="18"/>
                <w:szCs w:val="18"/>
                <w:lang w:eastAsia="en-US"/>
              </w:rPr>
              <w:t>n/a</w:t>
            </w:r>
          </w:p>
        </w:tc>
        <w:tc>
          <w:tcPr>
            <w:tcW w:w="856" w:type="dxa"/>
            <w:tcBorders>
              <w:top w:val="single" w:sz="4" w:space="0" w:color="auto"/>
              <w:left w:val="single" w:sz="4" w:space="0" w:color="auto"/>
              <w:bottom w:val="single" w:sz="4" w:space="0" w:color="auto"/>
              <w:right w:val="single" w:sz="4" w:space="0" w:color="auto"/>
            </w:tcBorders>
          </w:tcPr>
          <w:p w14:paraId="2638656B" w14:textId="1E3B4F35" w:rsidR="00451645" w:rsidRPr="001645EB" w:rsidRDefault="00451645" w:rsidP="00451645">
            <w:pPr>
              <w:rPr>
                <w:rFonts w:cstheme="minorHAnsi"/>
                <w:sz w:val="18"/>
                <w:szCs w:val="18"/>
                <w:lang w:eastAsia="en-US"/>
              </w:rPr>
            </w:pPr>
            <w:proofErr w:type="spellStart"/>
            <w:r w:rsidRPr="001645EB">
              <w:rPr>
                <w:rFonts w:cstheme="minorHAnsi"/>
                <w:sz w:val="18"/>
                <w:szCs w:val="18"/>
                <w:lang w:eastAsia="en-US"/>
              </w:rPr>
              <w:t>string</w:t>
            </w:r>
            <w:proofErr w:type="spellEnd"/>
          </w:p>
        </w:tc>
      </w:tr>
      <w:tr w:rsidR="00451645" w:rsidRPr="001645EB" w14:paraId="112775BA" w14:textId="77777777" w:rsidTr="00BD2277">
        <w:tc>
          <w:tcPr>
            <w:tcW w:w="1981" w:type="dxa"/>
            <w:tcBorders>
              <w:top w:val="single" w:sz="4" w:space="0" w:color="auto"/>
              <w:left w:val="single" w:sz="4" w:space="0" w:color="auto"/>
              <w:bottom w:val="single" w:sz="4" w:space="0" w:color="auto"/>
              <w:right w:val="single" w:sz="4" w:space="0" w:color="auto"/>
            </w:tcBorders>
          </w:tcPr>
          <w:p w14:paraId="5F7F06F4" w14:textId="5A23FFAF" w:rsidR="00451645" w:rsidRPr="001645EB" w:rsidRDefault="00A666E2" w:rsidP="00451645">
            <w:pPr>
              <w:rPr>
                <w:rFonts w:cstheme="minorHAnsi"/>
                <w:sz w:val="18"/>
                <w:szCs w:val="18"/>
                <w:lang w:eastAsia="en-US"/>
              </w:rPr>
            </w:pPr>
            <w:proofErr w:type="spellStart"/>
            <w:proofErr w:type="gramStart"/>
            <w:r w:rsidRPr="001645EB">
              <w:rPr>
                <w:rFonts w:cstheme="minorHAnsi"/>
                <w:sz w:val="18"/>
                <w:szCs w:val="18"/>
                <w:lang w:eastAsia="en-US"/>
              </w:rPr>
              <w:t>sdg:</w:t>
            </w:r>
            <w:r w:rsidR="00451645" w:rsidRPr="001645EB">
              <w:rPr>
                <w:rFonts w:cstheme="minorHAnsi"/>
                <w:sz w:val="18"/>
                <w:szCs w:val="18"/>
                <w:lang w:eastAsia="en-US"/>
              </w:rPr>
              <w:t>CountryOfResidence</w:t>
            </w:r>
            <w:proofErr w:type="spellEnd"/>
            <w:proofErr w:type="gramEnd"/>
          </w:p>
        </w:tc>
        <w:tc>
          <w:tcPr>
            <w:tcW w:w="5527" w:type="dxa"/>
            <w:tcBorders>
              <w:top w:val="single" w:sz="4" w:space="0" w:color="auto"/>
              <w:left w:val="single" w:sz="4" w:space="0" w:color="auto"/>
              <w:bottom w:val="single" w:sz="4" w:space="0" w:color="auto"/>
              <w:right w:val="single" w:sz="4" w:space="0" w:color="auto"/>
            </w:tcBorders>
          </w:tcPr>
          <w:p w14:paraId="273AA9DD" w14:textId="7BB8D203" w:rsidR="00451645" w:rsidRPr="001645EB" w:rsidRDefault="00451645" w:rsidP="00451645">
            <w:pPr>
              <w:rPr>
                <w:rFonts w:cstheme="minorHAnsi"/>
                <w:sz w:val="18"/>
                <w:szCs w:val="18"/>
                <w:lang w:eastAsia="en-US"/>
              </w:rPr>
            </w:pPr>
            <w:r w:rsidRPr="001645EB">
              <w:rPr>
                <w:rFonts w:cstheme="minorHAnsi"/>
                <w:sz w:val="18"/>
                <w:szCs w:val="18"/>
                <w:lang w:eastAsia="en-US"/>
              </w:rPr>
              <w:t>Città di residenza</w:t>
            </w:r>
          </w:p>
        </w:tc>
        <w:tc>
          <w:tcPr>
            <w:tcW w:w="709" w:type="dxa"/>
            <w:tcBorders>
              <w:top w:val="single" w:sz="4" w:space="0" w:color="auto"/>
              <w:left w:val="single" w:sz="4" w:space="0" w:color="auto"/>
              <w:bottom w:val="single" w:sz="4" w:space="0" w:color="auto"/>
              <w:right w:val="single" w:sz="4" w:space="0" w:color="auto"/>
            </w:tcBorders>
          </w:tcPr>
          <w:p w14:paraId="10935A5B" w14:textId="7C5DBA24" w:rsidR="00451645" w:rsidRPr="001645EB" w:rsidRDefault="00451645" w:rsidP="00451645">
            <w:pPr>
              <w:jc w:val="center"/>
              <w:rPr>
                <w:rFonts w:cstheme="minorHAnsi"/>
                <w:sz w:val="18"/>
                <w:szCs w:val="18"/>
                <w:lang w:eastAsia="en-US"/>
              </w:rPr>
            </w:pPr>
            <w:r w:rsidRPr="001645EB">
              <w:rPr>
                <w:rFonts w:cstheme="minorHAnsi"/>
                <w:sz w:val="18"/>
                <w:szCs w:val="18"/>
                <w:lang w:eastAsia="en-US"/>
              </w:rPr>
              <w:t>O</w:t>
            </w:r>
          </w:p>
        </w:tc>
        <w:tc>
          <w:tcPr>
            <w:tcW w:w="992" w:type="dxa"/>
            <w:tcBorders>
              <w:top w:val="single" w:sz="4" w:space="0" w:color="auto"/>
              <w:left w:val="single" w:sz="4" w:space="0" w:color="auto"/>
              <w:bottom w:val="single" w:sz="4" w:space="0" w:color="auto"/>
              <w:right w:val="single" w:sz="4" w:space="0" w:color="auto"/>
            </w:tcBorders>
          </w:tcPr>
          <w:p w14:paraId="7FFE0B14" w14:textId="32BAFD6D" w:rsidR="00451645" w:rsidRPr="001645EB" w:rsidRDefault="00451645" w:rsidP="00451645">
            <w:pPr>
              <w:jc w:val="center"/>
              <w:rPr>
                <w:rFonts w:cstheme="minorHAnsi"/>
                <w:sz w:val="18"/>
                <w:szCs w:val="18"/>
                <w:lang w:eastAsia="en-US"/>
              </w:rPr>
            </w:pPr>
            <w:r w:rsidRPr="001645EB">
              <w:rPr>
                <w:rFonts w:cstheme="minorHAnsi"/>
                <w:sz w:val="18"/>
                <w:szCs w:val="18"/>
                <w:lang w:eastAsia="en-US"/>
              </w:rPr>
              <w:t>n/a</w:t>
            </w:r>
          </w:p>
        </w:tc>
        <w:tc>
          <w:tcPr>
            <w:tcW w:w="856" w:type="dxa"/>
            <w:tcBorders>
              <w:top w:val="single" w:sz="4" w:space="0" w:color="auto"/>
              <w:left w:val="single" w:sz="4" w:space="0" w:color="auto"/>
              <w:bottom w:val="single" w:sz="4" w:space="0" w:color="auto"/>
              <w:right w:val="single" w:sz="4" w:space="0" w:color="auto"/>
            </w:tcBorders>
          </w:tcPr>
          <w:p w14:paraId="4FFBFD0B" w14:textId="4A990C4C" w:rsidR="00451645" w:rsidRPr="001645EB" w:rsidRDefault="00451645" w:rsidP="00451645">
            <w:pPr>
              <w:rPr>
                <w:rFonts w:cstheme="minorHAnsi"/>
                <w:sz w:val="18"/>
                <w:szCs w:val="18"/>
                <w:lang w:eastAsia="en-US"/>
              </w:rPr>
            </w:pPr>
            <w:proofErr w:type="spellStart"/>
            <w:r w:rsidRPr="001645EB">
              <w:rPr>
                <w:rFonts w:cstheme="minorHAnsi"/>
                <w:sz w:val="18"/>
                <w:szCs w:val="18"/>
                <w:lang w:eastAsia="en-US"/>
              </w:rPr>
              <w:t>string</w:t>
            </w:r>
            <w:proofErr w:type="spellEnd"/>
          </w:p>
        </w:tc>
      </w:tr>
      <w:tr w:rsidR="00451645" w:rsidRPr="001645EB" w14:paraId="016D62BE" w14:textId="77777777" w:rsidTr="00BD2277">
        <w:tc>
          <w:tcPr>
            <w:tcW w:w="1981" w:type="dxa"/>
            <w:tcBorders>
              <w:top w:val="single" w:sz="4" w:space="0" w:color="auto"/>
              <w:left w:val="single" w:sz="4" w:space="0" w:color="auto"/>
              <w:bottom w:val="single" w:sz="4" w:space="0" w:color="auto"/>
              <w:right w:val="single" w:sz="4" w:space="0" w:color="auto"/>
            </w:tcBorders>
          </w:tcPr>
          <w:p w14:paraId="0E763D03" w14:textId="04AFDD1E" w:rsidR="00451645" w:rsidRPr="001645EB" w:rsidRDefault="00A666E2" w:rsidP="00451645">
            <w:pPr>
              <w:rPr>
                <w:rFonts w:cstheme="minorHAnsi"/>
                <w:sz w:val="18"/>
                <w:szCs w:val="18"/>
                <w:lang w:eastAsia="en-US"/>
              </w:rPr>
            </w:pPr>
            <w:proofErr w:type="spellStart"/>
            <w:proofErr w:type="gramStart"/>
            <w:r w:rsidRPr="001645EB">
              <w:rPr>
                <w:rFonts w:cstheme="minorHAnsi"/>
                <w:sz w:val="18"/>
                <w:szCs w:val="18"/>
                <w:lang w:eastAsia="en-US"/>
              </w:rPr>
              <w:t>sdg:</w:t>
            </w:r>
            <w:r w:rsidR="00451645" w:rsidRPr="001645EB">
              <w:rPr>
                <w:rFonts w:cstheme="minorHAnsi"/>
                <w:sz w:val="18"/>
                <w:szCs w:val="18"/>
                <w:lang w:eastAsia="en-US"/>
              </w:rPr>
              <w:t>PhoneNumber</w:t>
            </w:r>
            <w:proofErr w:type="spellEnd"/>
            <w:proofErr w:type="gramEnd"/>
          </w:p>
        </w:tc>
        <w:tc>
          <w:tcPr>
            <w:tcW w:w="5527" w:type="dxa"/>
            <w:tcBorders>
              <w:top w:val="single" w:sz="4" w:space="0" w:color="auto"/>
              <w:left w:val="single" w:sz="4" w:space="0" w:color="auto"/>
              <w:bottom w:val="single" w:sz="4" w:space="0" w:color="auto"/>
              <w:right w:val="single" w:sz="4" w:space="0" w:color="auto"/>
            </w:tcBorders>
          </w:tcPr>
          <w:p w14:paraId="690F5A0E" w14:textId="12146A87" w:rsidR="00451645" w:rsidRPr="001645EB" w:rsidRDefault="00451645" w:rsidP="00451645">
            <w:pPr>
              <w:rPr>
                <w:rFonts w:cstheme="minorHAnsi"/>
                <w:sz w:val="18"/>
                <w:szCs w:val="18"/>
                <w:lang w:eastAsia="en-US"/>
              </w:rPr>
            </w:pPr>
            <w:r w:rsidRPr="001645EB">
              <w:rPr>
                <w:rFonts w:cstheme="minorHAnsi"/>
                <w:sz w:val="18"/>
                <w:szCs w:val="18"/>
                <w:lang w:eastAsia="en-US"/>
              </w:rPr>
              <w:t>Numero di telefono</w:t>
            </w:r>
          </w:p>
        </w:tc>
        <w:tc>
          <w:tcPr>
            <w:tcW w:w="709" w:type="dxa"/>
            <w:tcBorders>
              <w:top w:val="single" w:sz="4" w:space="0" w:color="auto"/>
              <w:left w:val="single" w:sz="4" w:space="0" w:color="auto"/>
              <w:bottom w:val="single" w:sz="4" w:space="0" w:color="auto"/>
              <w:right w:val="single" w:sz="4" w:space="0" w:color="auto"/>
            </w:tcBorders>
          </w:tcPr>
          <w:p w14:paraId="0CFEAD3F" w14:textId="34477504" w:rsidR="00451645" w:rsidRPr="001645EB" w:rsidRDefault="00451645" w:rsidP="00451645">
            <w:pPr>
              <w:jc w:val="center"/>
              <w:rPr>
                <w:rFonts w:cstheme="minorHAnsi"/>
                <w:sz w:val="18"/>
                <w:szCs w:val="18"/>
                <w:lang w:eastAsia="en-US"/>
              </w:rPr>
            </w:pPr>
            <w:r w:rsidRPr="001645EB">
              <w:rPr>
                <w:rFonts w:cstheme="minorHAnsi"/>
                <w:sz w:val="18"/>
                <w:szCs w:val="18"/>
                <w:lang w:eastAsia="en-US"/>
              </w:rPr>
              <w:t>O</w:t>
            </w:r>
          </w:p>
        </w:tc>
        <w:tc>
          <w:tcPr>
            <w:tcW w:w="992" w:type="dxa"/>
            <w:tcBorders>
              <w:top w:val="single" w:sz="4" w:space="0" w:color="auto"/>
              <w:left w:val="single" w:sz="4" w:space="0" w:color="auto"/>
              <w:bottom w:val="single" w:sz="4" w:space="0" w:color="auto"/>
              <w:right w:val="single" w:sz="4" w:space="0" w:color="auto"/>
            </w:tcBorders>
          </w:tcPr>
          <w:p w14:paraId="2148FB6B" w14:textId="3460E83B" w:rsidR="00451645" w:rsidRPr="001645EB" w:rsidRDefault="00451645" w:rsidP="00451645">
            <w:pPr>
              <w:jc w:val="center"/>
              <w:rPr>
                <w:rFonts w:cstheme="minorHAnsi"/>
                <w:sz w:val="18"/>
                <w:szCs w:val="18"/>
                <w:lang w:eastAsia="en-US"/>
              </w:rPr>
            </w:pPr>
            <w:r w:rsidRPr="001645EB">
              <w:rPr>
                <w:rFonts w:cstheme="minorHAnsi"/>
                <w:sz w:val="18"/>
                <w:szCs w:val="18"/>
                <w:lang w:eastAsia="en-US"/>
              </w:rPr>
              <w:t>n/a</w:t>
            </w:r>
          </w:p>
        </w:tc>
        <w:tc>
          <w:tcPr>
            <w:tcW w:w="856" w:type="dxa"/>
            <w:tcBorders>
              <w:top w:val="single" w:sz="4" w:space="0" w:color="auto"/>
              <w:left w:val="single" w:sz="4" w:space="0" w:color="auto"/>
              <w:bottom w:val="single" w:sz="4" w:space="0" w:color="auto"/>
              <w:right w:val="single" w:sz="4" w:space="0" w:color="auto"/>
            </w:tcBorders>
          </w:tcPr>
          <w:p w14:paraId="07E1EDD3" w14:textId="04B9E7BE" w:rsidR="00451645" w:rsidRPr="001645EB" w:rsidRDefault="00451645" w:rsidP="00451645">
            <w:pPr>
              <w:rPr>
                <w:rFonts w:cstheme="minorHAnsi"/>
                <w:sz w:val="18"/>
                <w:szCs w:val="18"/>
                <w:lang w:eastAsia="en-US"/>
              </w:rPr>
            </w:pPr>
            <w:proofErr w:type="spellStart"/>
            <w:r w:rsidRPr="001645EB">
              <w:rPr>
                <w:rFonts w:cstheme="minorHAnsi"/>
                <w:sz w:val="18"/>
                <w:szCs w:val="18"/>
                <w:lang w:eastAsia="en-US"/>
              </w:rPr>
              <w:t>string</w:t>
            </w:r>
            <w:proofErr w:type="spellEnd"/>
          </w:p>
        </w:tc>
      </w:tr>
      <w:tr w:rsidR="00451645" w:rsidRPr="001645EB" w14:paraId="6DAFA18E" w14:textId="77777777" w:rsidTr="00BD2277">
        <w:tc>
          <w:tcPr>
            <w:tcW w:w="1981" w:type="dxa"/>
            <w:tcBorders>
              <w:top w:val="single" w:sz="4" w:space="0" w:color="auto"/>
              <w:left w:val="single" w:sz="4" w:space="0" w:color="auto"/>
              <w:bottom w:val="single" w:sz="4" w:space="0" w:color="auto"/>
              <w:right w:val="single" w:sz="4" w:space="0" w:color="auto"/>
            </w:tcBorders>
          </w:tcPr>
          <w:p w14:paraId="4A1A8825" w14:textId="1725FA69" w:rsidR="00451645" w:rsidRPr="001645EB" w:rsidRDefault="00A666E2" w:rsidP="00451645">
            <w:pPr>
              <w:rPr>
                <w:rFonts w:cstheme="minorHAnsi"/>
                <w:sz w:val="18"/>
                <w:szCs w:val="18"/>
                <w:lang w:eastAsia="en-US"/>
              </w:rPr>
            </w:pPr>
            <w:proofErr w:type="spellStart"/>
            <w:proofErr w:type="gramStart"/>
            <w:r w:rsidRPr="001645EB">
              <w:rPr>
                <w:rFonts w:cstheme="minorHAnsi"/>
                <w:sz w:val="18"/>
                <w:szCs w:val="18"/>
                <w:lang w:eastAsia="en-US"/>
              </w:rPr>
              <w:t>sdg:</w:t>
            </w:r>
            <w:r w:rsidR="00451645" w:rsidRPr="001645EB">
              <w:rPr>
                <w:rFonts w:cstheme="minorHAnsi"/>
                <w:sz w:val="18"/>
                <w:szCs w:val="18"/>
                <w:lang w:eastAsia="en-US"/>
              </w:rPr>
              <w:t>EmailAddress</w:t>
            </w:r>
            <w:proofErr w:type="spellEnd"/>
            <w:proofErr w:type="gramEnd"/>
          </w:p>
        </w:tc>
        <w:tc>
          <w:tcPr>
            <w:tcW w:w="5527" w:type="dxa"/>
            <w:tcBorders>
              <w:top w:val="single" w:sz="4" w:space="0" w:color="auto"/>
              <w:left w:val="single" w:sz="4" w:space="0" w:color="auto"/>
              <w:bottom w:val="single" w:sz="4" w:space="0" w:color="auto"/>
              <w:right w:val="single" w:sz="4" w:space="0" w:color="auto"/>
            </w:tcBorders>
          </w:tcPr>
          <w:p w14:paraId="76E5CB08" w14:textId="65BF286B" w:rsidR="00451645" w:rsidRPr="001645EB" w:rsidRDefault="00451645" w:rsidP="00451645">
            <w:pPr>
              <w:rPr>
                <w:rFonts w:cstheme="minorHAnsi"/>
                <w:sz w:val="18"/>
                <w:szCs w:val="18"/>
                <w:lang w:eastAsia="en-US"/>
              </w:rPr>
            </w:pPr>
            <w:r w:rsidRPr="001645EB">
              <w:rPr>
                <w:rFonts w:cstheme="minorHAnsi"/>
                <w:sz w:val="18"/>
                <w:szCs w:val="18"/>
                <w:lang w:eastAsia="en-US"/>
              </w:rPr>
              <w:t xml:space="preserve">Indirizzo </w:t>
            </w:r>
            <w:proofErr w:type="gramStart"/>
            <w:r w:rsidRPr="001645EB">
              <w:rPr>
                <w:rFonts w:cstheme="minorHAnsi"/>
                <w:sz w:val="18"/>
                <w:szCs w:val="18"/>
                <w:lang w:eastAsia="en-US"/>
              </w:rPr>
              <w:t>email</w:t>
            </w:r>
            <w:proofErr w:type="gramEnd"/>
          </w:p>
        </w:tc>
        <w:tc>
          <w:tcPr>
            <w:tcW w:w="709" w:type="dxa"/>
            <w:tcBorders>
              <w:top w:val="single" w:sz="4" w:space="0" w:color="auto"/>
              <w:left w:val="single" w:sz="4" w:space="0" w:color="auto"/>
              <w:bottom w:val="single" w:sz="4" w:space="0" w:color="auto"/>
              <w:right w:val="single" w:sz="4" w:space="0" w:color="auto"/>
            </w:tcBorders>
          </w:tcPr>
          <w:p w14:paraId="68AAD8B5" w14:textId="717E7A98" w:rsidR="00451645" w:rsidRPr="001645EB" w:rsidRDefault="00451645" w:rsidP="00451645">
            <w:pPr>
              <w:jc w:val="center"/>
              <w:rPr>
                <w:rFonts w:cstheme="minorHAnsi"/>
                <w:sz w:val="18"/>
                <w:szCs w:val="18"/>
                <w:lang w:eastAsia="en-US"/>
              </w:rPr>
            </w:pPr>
            <w:r w:rsidRPr="001645EB">
              <w:rPr>
                <w:rFonts w:cstheme="minorHAnsi"/>
                <w:sz w:val="18"/>
                <w:szCs w:val="18"/>
                <w:lang w:eastAsia="en-US"/>
              </w:rPr>
              <w:t>O</w:t>
            </w:r>
          </w:p>
        </w:tc>
        <w:tc>
          <w:tcPr>
            <w:tcW w:w="992" w:type="dxa"/>
            <w:tcBorders>
              <w:top w:val="single" w:sz="4" w:space="0" w:color="auto"/>
              <w:left w:val="single" w:sz="4" w:space="0" w:color="auto"/>
              <w:bottom w:val="single" w:sz="4" w:space="0" w:color="auto"/>
              <w:right w:val="single" w:sz="4" w:space="0" w:color="auto"/>
            </w:tcBorders>
          </w:tcPr>
          <w:p w14:paraId="7D4879AF" w14:textId="1C31FE60" w:rsidR="00451645" w:rsidRPr="001645EB" w:rsidRDefault="00451645" w:rsidP="00451645">
            <w:pPr>
              <w:jc w:val="center"/>
              <w:rPr>
                <w:rFonts w:cstheme="minorHAnsi"/>
                <w:sz w:val="18"/>
                <w:szCs w:val="18"/>
                <w:lang w:eastAsia="en-US"/>
              </w:rPr>
            </w:pPr>
            <w:r w:rsidRPr="001645EB">
              <w:rPr>
                <w:rFonts w:cstheme="minorHAnsi"/>
                <w:sz w:val="18"/>
                <w:szCs w:val="18"/>
                <w:lang w:eastAsia="en-US"/>
              </w:rPr>
              <w:t>n/a</w:t>
            </w:r>
          </w:p>
        </w:tc>
        <w:tc>
          <w:tcPr>
            <w:tcW w:w="856" w:type="dxa"/>
            <w:tcBorders>
              <w:top w:val="single" w:sz="4" w:space="0" w:color="auto"/>
              <w:left w:val="single" w:sz="4" w:space="0" w:color="auto"/>
              <w:bottom w:val="single" w:sz="4" w:space="0" w:color="auto"/>
              <w:right w:val="single" w:sz="4" w:space="0" w:color="auto"/>
            </w:tcBorders>
          </w:tcPr>
          <w:p w14:paraId="607117EC" w14:textId="44F864BE" w:rsidR="00451645" w:rsidRPr="001645EB" w:rsidRDefault="00451645" w:rsidP="00451645">
            <w:pPr>
              <w:rPr>
                <w:rFonts w:cstheme="minorHAnsi"/>
                <w:sz w:val="18"/>
                <w:szCs w:val="18"/>
                <w:lang w:eastAsia="en-US"/>
              </w:rPr>
            </w:pPr>
            <w:proofErr w:type="spellStart"/>
            <w:r w:rsidRPr="001645EB">
              <w:rPr>
                <w:rFonts w:cstheme="minorHAnsi"/>
                <w:sz w:val="18"/>
                <w:szCs w:val="18"/>
                <w:lang w:eastAsia="en-US"/>
              </w:rPr>
              <w:t>string</w:t>
            </w:r>
            <w:proofErr w:type="spellEnd"/>
          </w:p>
        </w:tc>
      </w:tr>
      <w:tr w:rsidR="008B7ED2" w:rsidRPr="001645EB" w14:paraId="4F9FFB7B" w14:textId="77777777" w:rsidTr="00913BA9">
        <w:tc>
          <w:tcPr>
            <w:tcW w:w="1981" w:type="dxa"/>
            <w:tcBorders>
              <w:top w:val="single" w:sz="4" w:space="0" w:color="auto"/>
              <w:left w:val="single" w:sz="4" w:space="0" w:color="auto"/>
              <w:bottom w:val="single" w:sz="4" w:space="0" w:color="auto"/>
              <w:right w:val="single" w:sz="4" w:space="0" w:color="auto"/>
            </w:tcBorders>
          </w:tcPr>
          <w:p w14:paraId="6E230E8C" w14:textId="6A551C00" w:rsidR="008B7ED2" w:rsidRPr="001645EB" w:rsidRDefault="008B7ED2" w:rsidP="008B7ED2">
            <w:pPr>
              <w:rPr>
                <w:rFonts w:cstheme="minorHAnsi"/>
                <w:sz w:val="18"/>
                <w:szCs w:val="18"/>
                <w:lang w:eastAsia="en-US"/>
              </w:rPr>
            </w:pPr>
            <w:proofErr w:type="spellStart"/>
            <w:proofErr w:type="gramStart"/>
            <w:r w:rsidRPr="001645EB">
              <w:rPr>
                <w:rFonts w:cstheme="minorHAnsi"/>
                <w:sz w:val="18"/>
                <w:szCs w:val="18"/>
                <w:lang w:eastAsia="en-US"/>
              </w:rPr>
              <w:t>sdg:CurrentAddress</w:t>
            </w:r>
            <w:proofErr w:type="spellEnd"/>
            <w:proofErr w:type="gramEnd"/>
          </w:p>
        </w:tc>
        <w:tc>
          <w:tcPr>
            <w:tcW w:w="5527" w:type="dxa"/>
            <w:tcBorders>
              <w:top w:val="single" w:sz="4" w:space="0" w:color="auto"/>
              <w:left w:val="single" w:sz="4" w:space="0" w:color="auto"/>
              <w:bottom w:val="single" w:sz="4" w:space="0" w:color="auto"/>
              <w:right w:val="single" w:sz="4" w:space="0" w:color="auto"/>
            </w:tcBorders>
          </w:tcPr>
          <w:p w14:paraId="51F1F4BD" w14:textId="0D71747C" w:rsidR="008B7ED2" w:rsidRPr="001645EB" w:rsidRDefault="00ED4C71" w:rsidP="008B7ED2">
            <w:pPr>
              <w:rPr>
                <w:rFonts w:cstheme="minorHAnsi"/>
                <w:sz w:val="18"/>
                <w:szCs w:val="18"/>
              </w:rPr>
            </w:pPr>
            <w:r w:rsidRPr="001645EB">
              <w:rPr>
                <w:rFonts w:cstheme="minorHAnsi"/>
                <w:sz w:val="18"/>
                <w:szCs w:val="18"/>
              </w:rPr>
              <w:t>Nodo figlio contenente l’i</w:t>
            </w:r>
            <w:r w:rsidR="008B7ED2" w:rsidRPr="001645EB">
              <w:rPr>
                <w:rFonts w:cstheme="minorHAnsi"/>
                <w:sz w:val="18"/>
                <w:szCs w:val="18"/>
              </w:rPr>
              <w:t>ndirizzo attuale di residenza</w:t>
            </w:r>
            <w:r w:rsidRPr="001645EB">
              <w:rPr>
                <w:rFonts w:cstheme="minorHAnsi"/>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4A46D572" w14:textId="77777777" w:rsidR="008B7ED2" w:rsidRPr="001645EB" w:rsidRDefault="008B7ED2" w:rsidP="008B7ED2">
            <w:pPr>
              <w:jc w:val="center"/>
              <w:rPr>
                <w:rFonts w:cstheme="minorHAnsi"/>
                <w:sz w:val="18"/>
                <w:szCs w:val="18"/>
              </w:rPr>
            </w:pPr>
            <w:r w:rsidRPr="001645EB">
              <w:rPr>
                <w:rFonts w:cstheme="minorHAnsi"/>
                <w:sz w:val="18"/>
                <w:szCs w:val="18"/>
              </w:rPr>
              <w:t>O</w:t>
            </w:r>
          </w:p>
        </w:tc>
        <w:tc>
          <w:tcPr>
            <w:tcW w:w="992" w:type="dxa"/>
            <w:tcBorders>
              <w:top w:val="single" w:sz="4" w:space="0" w:color="auto"/>
              <w:left w:val="single" w:sz="4" w:space="0" w:color="auto"/>
              <w:bottom w:val="single" w:sz="4" w:space="0" w:color="auto"/>
              <w:right w:val="single" w:sz="4" w:space="0" w:color="auto"/>
            </w:tcBorders>
          </w:tcPr>
          <w:p w14:paraId="1A7747A4" w14:textId="65A1688E" w:rsidR="008B7ED2" w:rsidRPr="001645EB" w:rsidRDefault="008B7ED2" w:rsidP="008B7ED2">
            <w:pPr>
              <w:jc w:val="center"/>
              <w:rPr>
                <w:rFonts w:cstheme="minorHAnsi"/>
                <w:color w:val="000000" w:themeColor="text1"/>
                <w:sz w:val="18"/>
                <w:szCs w:val="18"/>
              </w:rPr>
            </w:pPr>
            <w:r w:rsidRPr="001645EB">
              <w:rPr>
                <w:rFonts w:cstheme="minorHAnsi"/>
                <w:color w:val="000000" w:themeColor="text1"/>
                <w:sz w:val="18"/>
                <w:szCs w:val="18"/>
              </w:rPr>
              <w:t>n/a</w:t>
            </w:r>
          </w:p>
        </w:tc>
        <w:tc>
          <w:tcPr>
            <w:tcW w:w="856" w:type="dxa"/>
            <w:tcBorders>
              <w:top w:val="single" w:sz="4" w:space="0" w:color="auto"/>
              <w:left w:val="single" w:sz="4" w:space="0" w:color="auto"/>
              <w:bottom w:val="single" w:sz="4" w:space="0" w:color="auto"/>
              <w:right w:val="single" w:sz="4" w:space="0" w:color="auto"/>
            </w:tcBorders>
            <w:vAlign w:val="center"/>
          </w:tcPr>
          <w:p w14:paraId="6D040E28" w14:textId="77777777" w:rsidR="008B7ED2" w:rsidRPr="001645EB" w:rsidRDefault="008B7ED2" w:rsidP="008B7ED2">
            <w:pPr>
              <w:rPr>
                <w:rFonts w:cstheme="minorHAnsi"/>
                <w:sz w:val="18"/>
                <w:szCs w:val="18"/>
              </w:rPr>
            </w:pPr>
            <w:r w:rsidRPr="001645EB">
              <w:rPr>
                <w:rFonts w:cstheme="minorHAnsi"/>
                <w:sz w:val="18"/>
                <w:szCs w:val="18"/>
              </w:rPr>
              <w:t>Object</w:t>
            </w:r>
          </w:p>
        </w:tc>
      </w:tr>
      <w:tr w:rsidR="008B7ED2" w:rsidRPr="001645EB" w14:paraId="23756071" w14:textId="77777777" w:rsidTr="00913BA9">
        <w:tc>
          <w:tcPr>
            <w:tcW w:w="1981" w:type="dxa"/>
            <w:tcBorders>
              <w:top w:val="single" w:sz="4" w:space="0" w:color="auto"/>
              <w:left w:val="single" w:sz="4" w:space="0" w:color="auto"/>
              <w:bottom w:val="single" w:sz="4" w:space="0" w:color="auto"/>
              <w:right w:val="single" w:sz="4" w:space="0" w:color="auto"/>
            </w:tcBorders>
          </w:tcPr>
          <w:p w14:paraId="477F8DB4" w14:textId="746BF61B" w:rsidR="008B7ED2" w:rsidRPr="001645EB" w:rsidRDefault="008B7ED2" w:rsidP="008B7ED2">
            <w:pPr>
              <w:rPr>
                <w:rFonts w:cstheme="minorHAnsi"/>
                <w:sz w:val="18"/>
                <w:szCs w:val="18"/>
                <w:lang w:eastAsia="en-US"/>
              </w:rPr>
            </w:pPr>
            <w:proofErr w:type="spellStart"/>
            <w:proofErr w:type="gramStart"/>
            <w:r w:rsidRPr="001645EB">
              <w:rPr>
                <w:rFonts w:cstheme="minorHAnsi"/>
                <w:sz w:val="18"/>
                <w:szCs w:val="18"/>
                <w:lang w:eastAsia="en-US"/>
              </w:rPr>
              <w:t>sdg:Gender</w:t>
            </w:r>
            <w:proofErr w:type="spellEnd"/>
            <w:proofErr w:type="gramEnd"/>
          </w:p>
        </w:tc>
        <w:tc>
          <w:tcPr>
            <w:tcW w:w="5527" w:type="dxa"/>
            <w:tcBorders>
              <w:top w:val="single" w:sz="4" w:space="0" w:color="auto"/>
              <w:left w:val="single" w:sz="4" w:space="0" w:color="auto"/>
              <w:bottom w:val="single" w:sz="4" w:space="0" w:color="auto"/>
              <w:right w:val="single" w:sz="4" w:space="0" w:color="auto"/>
            </w:tcBorders>
          </w:tcPr>
          <w:p w14:paraId="036BFB13" w14:textId="20F7A115" w:rsidR="008B7ED2" w:rsidRPr="001645EB" w:rsidRDefault="008B7ED2" w:rsidP="008B7ED2">
            <w:pPr>
              <w:rPr>
                <w:rFonts w:cstheme="minorHAnsi"/>
                <w:sz w:val="18"/>
                <w:szCs w:val="18"/>
              </w:rPr>
            </w:pPr>
            <w:r w:rsidRPr="001645EB">
              <w:rPr>
                <w:rFonts w:cstheme="minorHAnsi"/>
                <w:sz w:val="18"/>
                <w:szCs w:val="18"/>
              </w:rPr>
              <w:t>Genere</w:t>
            </w:r>
            <w:r w:rsidR="00FD3B9F" w:rsidRPr="001645EB">
              <w:rPr>
                <w:rFonts w:cstheme="minorHAnsi"/>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608BC2B8" w14:textId="77777777" w:rsidR="008B7ED2" w:rsidRPr="001645EB" w:rsidRDefault="008B7ED2" w:rsidP="008B7ED2">
            <w:pPr>
              <w:jc w:val="center"/>
              <w:rPr>
                <w:rFonts w:cstheme="minorHAnsi"/>
                <w:sz w:val="18"/>
                <w:szCs w:val="18"/>
              </w:rPr>
            </w:pPr>
            <w:r w:rsidRPr="001645EB">
              <w:rPr>
                <w:rFonts w:cstheme="minorHAnsi"/>
                <w:sz w:val="18"/>
                <w:szCs w:val="18"/>
              </w:rPr>
              <w:t>O</w:t>
            </w:r>
          </w:p>
        </w:tc>
        <w:tc>
          <w:tcPr>
            <w:tcW w:w="992" w:type="dxa"/>
            <w:tcBorders>
              <w:top w:val="single" w:sz="4" w:space="0" w:color="auto"/>
              <w:left w:val="single" w:sz="4" w:space="0" w:color="auto"/>
              <w:bottom w:val="single" w:sz="4" w:space="0" w:color="auto"/>
              <w:right w:val="single" w:sz="4" w:space="0" w:color="auto"/>
            </w:tcBorders>
          </w:tcPr>
          <w:p w14:paraId="6CB9FD3C" w14:textId="7C350E70" w:rsidR="008B7ED2" w:rsidRPr="001645EB" w:rsidRDefault="008B7ED2" w:rsidP="008B7ED2">
            <w:pPr>
              <w:jc w:val="center"/>
              <w:rPr>
                <w:rFonts w:cstheme="minorHAnsi"/>
                <w:color w:val="000000" w:themeColor="text1"/>
                <w:sz w:val="18"/>
                <w:szCs w:val="18"/>
              </w:rPr>
            </w:pPr>
            <w:r w:rsidRPr="001645EB">
              <w:rPr>
                <w:rFonts w:cstheme="minorHAnsi"/>
                <w:color w:val="000000" w:themeColor="text1"/>
                <w:sz w:val="18"/>
                <w:szCs w:val="18"/>
              </w:rPr>
              <w:t>n/a</w:t>
            </w:r>
          </w:p>
        </w:tc>
        <w:tc>
          <w:tcPr>
            <w:tcW w:w="856" w:type="dxa"/>
            <w:tcBorders>
              <w:top w:val="single" w:sz="4" w:space="0" w:color="auto"/>
              <w:left w:val="single" w:sz="4" w:space="0" w:color="auto"/>
              <w:bottom w:val="single" w:sz="4" w:space="0" w:color="auto"/>
              <w:right w:val="single" w:sz="4" w:space="0" w:color="auto"/>
            </w:tcBorders>
            <w:vAlign w:val="center"/>
          </w:tcPr>
          <w:p w14:paraId="3634D252" w14:textId="77777777" w:rsidR="008B7ED2" w:rsidRPr="001645EB" w:rsidRDefault="008B7ED2" w:rsidP="008B7ED2">
            <w:pPr>
              <w:rPr>
                <w:rFonts w:cstheme="minorHAnsi"/>
                <w:sz w:val="18"/>
                <w:szCs w:val="18"/>
              </w:rPr>
            </w:pPr>
            <w:proofErr w:type="spellStart"/>
            <w:r w:rsidRPr="001645EB">
              <w:rPr>
                <w:rFonts w:cstheme="minorHAnsi"/>
                <w:sz w:val="18"/>
                <w:szCs w:val="18"/>
              </w:rPr>
              <w:t>String</w:t>
            </w:r>
            <w:proofErr w:type="spellEnd"/>
          </w:p>
        </w:tc>
      </w:tr>
      <w:tr w:rsidR="008B7ED2" w:rsidRPr="001645EB" w14:paraId="2DBE71C9" w14:textId="77777777" w:rsidTr="00913BA9">
        <w:tc>
          <w:tcPr>
            <w:tcW w:w="1981" w:type="dxa"/>
            <w:tcBorders>
              <w:top w:val="single" w:sz="4" w:space="0" w:color="auto"/>
              <w:left w:val="single" w:sz="4" w:space="0" w:color="auto"/>
              <w:bottom w:val="single" w:sz="4" w:space="0" w:color="auto"/>
              <w:right w:val="single" w:sz="4" w:space="0" w:color="auto"/>
            </w:tcBorders>
          </w:tcPr>
          <w:p w14:paraId="6901A1EB" w14:textId="306B94A8" w:rsidR="008B7ED2" w:rsidRPr="001645EB" w:rsidRDefault="008B7ED2" w:rsidP="008B7ED2">
            <w:pPr>
              <w:rPr>
                <w:rFonts w:cstheme="minorHAnsi"/>
                <w:sz w:val="18"/>
                <w:szCs w:val="18"/>
                <w:lang w:eastAsia="en-US"/>
              </w:rPr>
            </w:pPr>
            <w:proofErr w:type="spellStart"/>
            <w:proofErr w:type="gramStart"/>
            <w:r w:rsidRPr="001645EB">
              <w:rPr>
                <w:rFonts w:cstheme="minorHAnsi"/>
                <w:sz w:val="18"/>
                <w:szCs w:val="18"/>
                <w:lang w:eastAsia="en-US"/>
              </w:rPr>
              <w:t>sdg:SectorSpecificAttribute</w:t>
            </w:r>
            <w:proofErr w:type="spellEnd"/>
            <w:proofErr w:type="gramEnd"/>
          </w:p>
        </w:tc>
        <w:tc>
          <w:tcPr>
            <w:tcW w:w="5527" w:type="dxa"/>
            <w:tcBorders>
              <w:top w:val="single" w:sz="4" w:space="0" w:color="auto"/>
              <w:left w:val="single" w:sz="4" w:space="0" w:color="auto"/>
              <w:bottom w:val="single" w:sz="4" w:space="0" w:color="auto"/>
              <w:right w:val="single" w:sz="4" w:space="0" w:color="auto"/>
            </w:tcBorders>
          </w:tcPr>
          <w:p w14:paraId="7EADB086" w14:textId="548E72AA" w:rsidR="008B7ED2" w:rsidRPr="001645EB" w:rsidRDefault="00ED4C71" w:rsidP="008B7ED2">
            <w:pPr>
              <w:rPr>
                <w:rFonts w:cstheme="minorHAnsi"/>
                <w:sz w:val="18"/>
                <w:szCs w:val="18"/>
              </w:rPr>
            </w:pPr>
            <w:r w:rsidRPr="001645EB">
              <w:rPr>
                <w:rFonts w:cstheme="minorHAnsi"/>
                <w:sz w:val="18"/>
                <w:szCs w:val="18"/>
              </w:rPr>
              <w:t xml:space="preserve">Nodo figlio contenente </w:t>
            </w:r>
            <w:r w:rsidR="00996F6E" w:rsidRPr="001645EB">
              <w:rPr>
                <w:rFonts w:cstheme="minorHAnsi"/>
                <w:sz w:val="18"/>
                <w:szCs w:val="18"/>
              </w:rPr>
              <w:t xml:space="preserve">specifici attributi che </w:t>
            </w:r>
            <w:r w:rsidR="008B7ED2" w:rsidRPr="001645EB">
              <w:rPr>
                <w:rFonts w:cstheme="minorHAnsi"/>
                <w:sz w:val="18"/>
                <w:szCs w:val="18"/>
              </w:rPr>
              <w:t>possono essere richiesti tramite eIDAS. Sono espressi in coppie di chiave-valore</w:t>
            </w:r>
            <w:r w:rsidR="00996F6E" w:rsidRPr="001645EB">
              <w:rPr>
                <w:rFonts w:cstheme="minorHAnsi"/>
                <w:sz w:val="18"/>
                <w:szCs w:val="18"/>
              </w:rPr>
              <w:t>. Ha cardinalità multipla.</w:t>
            </w:r>
          </w:p>
        </w:tc>
        <w:tc>
          <w:tcPr>
            <w:tcW w:w="709" w:type="dxa"/>
            <w:tcBorders>
              <w:top w:val="single" w:sz="4" w:space="0" w:color="auto"/>
              <w:left w:val="single" w:sz="4" w:space="0" w:color="auto"/>
              <w:bottom w:val="single" w:sz="4" w:space="0" w:color="auto"/>
              <w:right w:val="single" w:sz="4" w:space="0" w:color="auto"/>
            </w:tcBorders>
            <w:vAlign w:val="center"/>
          </w:tcPr>
          <w:p w14:paraId="685A040E" w14:textId="77777777" w:rsidR="008B7ED2" w:rsidRPr="001645EB" w:rsidRDefault="008B7ED2" w:rsidP="008B7ED2">
            <w:pPr>
              <w:jc w:val="center"/>
              <w:rPr>
                <w:rFonts w:cstheme="minorHAnsi"/>
                <w:sz w:val="18"/>
                <w:szCs w:val="18"/>
              </w:rPr>
            </w:pPr>
            <w:r w:rsidRPr="001645EB">
              <w:rPr>
                <w:rFonts w:cstheme="minorHAnsi"/>
                <w:sz w:val="18"/>
                <w:szCs w:val="18"/>
              </w:rPr>
              <w:t>O</w:t>
            </w:r>
          </w:p>
        </w:tc>
        <w:tc>
          <w:tcPr>
            <w:tcW w:w="992" w:type="dxa"/>
            <w:tcBorders>
              <w:top w:val="single" w:sz="4" w:space="0" w:color="auto"/>
              <w:left w:val="single" w:sz="4" w:space="0" w:color="auto"/>
              <w:bottom w:val="single" w:sz="4" w:space="0" w:color="auto"/>
              <w:right w:val="single" w:sz="4" w:space="0" w:color="auto"/>
            </w:tcBorders>
          </w:tcPr>
          <w:p w14:paraId="605A8532" w14:textId="1A77CC63" w:rsidR="008B7ED2" w:rsidRPr="001645EB" w:rsidRDefault="008B7ED2" w:rsidP="008B7ED2">
            <w:pPr>
              <w:jc w:val="center"/>
              <w:rPr>
                <w:rFonts w:cstheme="minorHAnsi"/>
                <w:color w:val="000000" w:themeColor="text1"/>
                <w:sz w:val="18"/>
                <w:szCs w:val="18"/>
              </w:rPr>
            </w:pPr>
            <w:r w:rsidRPr="001645EB">
              <w:rPr>
                <w:rFonts w:cstheme="minorHAnsi"/>
                <w:color w:val="000000" w:themeColor="text1"/>
                <w:sz w:val="18"/>
                <w:szCs w:val="18"/>
              </w:rPr>
              <w:t>n/a</w:t>
            </w:r>
          </w:p>
        </w:tc>
        <w:tc>
          <w:tcPr>
            <w:tcW w:w="856" w:type="dxa"/>
            <w:tcBorders>
              <w:top w:val="single" w:sz="4" w:space="0" w:color="auto"/>
              <w:left w:val="single" w:sz="4" w:space="0" w:color="auto"/>
              <w:bottom w:val="single" w:sz="4" w:space="0" w:color="auto"/>
              <w:right w:val="single" w:sz="4" w:space="0" w:color="auto"/>
            </w:tcBorders>
            <w:vAlign w:val="center"/>
          </w:tcPr>
          <w:p w14:paraId="0BB4AF86" w14:textId="3799BA1C" w:rsidR="008B7ED2" w:rsidRPr="001645EB" w:rsidRDefault="00726792" w:rsidP="008B7ED2">
            <w:pPr>
              <w:rPr>
                <w:rFonts w:cstheme="minorHAnsi"/>
                <w:sz w:val="18"/>
                <w:szCs w:val="18"/>
              </w:rPr>
            </w:pPr>
            <w:r w:rsidRPr="001645EB">
              <w:rPr>
                <w:rFonts w:cstheme="minorHAnsi"/>
                <w:sz w:val="18"/>
                <w:szCs w:val="18"/>
              </w:rPr>
              <w:t>Object List</w:t>
            </w:r>
          </w:p>
        </w:tc>
      </w:tr>
      <w:tr w:rsidR="008B7ED2" w:rsidRPr="001645EB" w14:paraId="74604DD6" w14:textId="77777777" w:rsidTr="00913BA9">
        <w:tc>
          <w:tcPr>
            <w:tcW w:w="1981" w:type="dxa"/>
            <w:tcBorders>
              <w:top w:val="single" w:sz="4" w:space="0" w:color="auto"/>
              <w:left w:val="single" w:sz="4" w:space="0" w:color="auto"/>
              <w:bottom w:val="single" w:sz="4" w:space="0" w:color="auto"/>
              <w:right w:val="single" w:sz="4" w:space="0" w:color="auto"/>
            </w:tcBorders>
          </w:tcPr>
          <w:p w14:paraId="14804619" w14:textId="77B75516" w:rsidR="008B7ED2" w:rsidRPr="001645EB" w:rsidRDefault="008B7ED2" w:rsidP="008B7ED2">
            <w:pPr>
              <w:rPr>
                <w:rFonts w:cstheme="minorHAnsi"/>
                <w:sz w:val="18"/>
                <w:szCs w:val="18"/>
                <w:lang w:eastAsia="en-US"/>
              </w:rPr>
            </w:pPr>
            <w:proofErr w:type="spellStart"/>
            <w:proofErr w:type="gramStart"/>
            <w:r w:rsidRPr="001645EB">
              <w:rPr>
                <w:rFonts w:cstheme="minorHAnsi"/>
                <w:sz w:val="18"/>
                <w:szCs w:val="18"/>
                <w:lang w:eastAsia="en-US"/>
              </w:rPr>
              <w:t>sdg:UserIdentityAttribute</w:t>
            </w:r>
            <w:proofErr w:type="spellEnd"/>
            <w:proofErr w:type="gramEnd"/>
            <w:r w:rsidR="00CC254D" w:rsidRPr="001645EB">
              <w:rPr>
                <w:rFonts w:cstheme="minorHAnsi"/>
                <w:sz w:val="18"/>
                <w:szCs w:val="18"/>
                <w:lang w:eastAsia="en-US"/>
              </w:rPr>
              <w:t xml:space="preserve"> </w:t>
            </w:r>
          </w:p>
        </w:tc>
        <w:tc>
          <w:tcPr>
            <w:tcW w:w="5527" w:type="dxa"/>
            <w:tcBorders>
              <w:top w:val="single" w:sz="4" w:space="0" w:color="auto"/>
              <w:left w:val="single" w:sz="4" w:space="0" w:color="auto"/>
              <w:bottom w:val="single" w:sz="4" w:space="0" w:color="auto"/>
              <w:right w:val="single" w:sz="4" w:space="0" w:color="auto"/>
            </w:tcBorders>
          </w:tcPr>
          <w:p w14:paraId="180DF17F" w14:textId="22CA5D2E" w:rsidR="008B7ED2" w:rsidRPr="001645EB" w:rsidRDefault="00995BBE" w:rsidP="008B7ED2">
            <w:pPr>
              <w:rPr>
                <w:rFonts w:cstheme="minorHAnsi"/>
                <w:sz w:val="18"/>
                <w:szCs w:val="18"/>
                <w:lang w:eastAsia="en-US"/>
              </w:rPr>
            </w:pPr>
            <w:r w:rsidRPr="001645EB">
              <w:rPr>
                <w:rFonts w:cstheme="minorHAnsi"/>
                <w:sz w:val="18"/>
                <w:szCs w:val="18"/>
                <w:lang w:eastAsia="en-US"/>
              </w:rPr>
              <w:t xml:space="preserve">Nodo figlio </w:t>
            </w:r>
            <w:r w:rsidR="003921C7" w:rsidRPr="001645EB">
              <w:rPr>
                <w:rFonts w:cstheme="minorHAnsi"/>
                <w:sz w:val="18"/>
                <w:szCs w:val="18"/>
                <w:lang w:eastAsia="en-US"/>
              </w:rPr>
              <w:t xml:space="preserve">contenente gli </w:t>
            </w:r>
            <w:proofErr w:type="spellStart"/>
            <w:r w:rsidR="00FA60AF" w:rsidRPr="001645EB">
              <w:rPr>
                <w:rFonts w:cstheme="minorHAnsi"/>
                <w:sz w:val="18"/>
                <w:szCs w:val="18"/>
                <w:lang w:eastAsia="en-US"/>
              </w:rPr>
              <w:t>U</w:t>
            </w:r>
            <w:r w:rsidR="008B7ED2" w:rsidRPr="001645EB">
              <w:rPr>
                <w:rFonts w:cstheme="minorHAnsi"/>
                <w:sz w:val="18"/>
                <w:szCs w:val="18"/>
                <w:lang w:eastAsia="en-US"/>
              </w:rPr>
              <w:t>serIdentityAttributes</w:t>
            </w:r>
            <w:proofErr w:type="spellEnd"/>
            <w:r w:rsidR="008B7ED2" w:rsidRPr="001645EB">
              <w:rPr>
                <w:rFonts w:cstheme="minorHAnsi"/>
                <w:sz w:val="18"/>
                <w:szCs w:val="18"/>
                <w:lang w:eastAsia="en-US"/>
              </w:rPr>
              <w:t xml:space="preserve"> </w:t>
            </w:r>
            <w:r w:rsidR="003921C7" w:rsidRPr="001645EB">
              <w:rPr>
                <w:rFonts w:cstheme="minorHAnsi"/>
                <w:sz w:val="18"/>
                <w:szCs w:val="18"/>
                <w:lang w:eastAsia="en-US"/>
              </w:rPr>
              <w:t xml:space="preserve">che </w:t>
            </w:r>
            <w:r w:rsidR="008B7ED2" w:rsidRPr="001645EB">
              <w:rPr>
                <w:rFonts w:cstheme="minorHAnsi"/>
                <w:sz w:val="18"/>
                <w:szCs w:val="18"/>
                <w:lang w:eastAsia="en-US"/>
              </w:rPr>
              <w:t>possono essere richiesti per la gestione degli attributi aggiuntivi (es: codice fiscale)</w:t>
            </w:r>
            <w:r w:rsidR="00FD3B9F" w:rsidRPr="001645EB">
              <w:rPr>
                <w:rFonts w:cstheme="minorHAnsi"/>
                <w:sz w:val="18"/>
                <w:szCs w:val="18"/>
                <w:lang w:eastAsia="en-US"/>
              </w:rPr>
              <w:t>.</w:t>
            </w:r>
          </w:p>
        </w:tc>
        <w:tc>
          <w:tcPr>
            <w:tcW w:w="709" w:type="dxa"/>
            <w:tcBorders>
              <w:top w:val="single" w:sz="4" w:space="0" w:color="auto"/>
              <w:left w:val="single" w:sz="4" w:space="0" w:color="auto"/>
              <w:bottom w:val="single" w:sz="4" w:space="0" w:color="auto"/>
              <w:right w:val="single" w:sz="4" w:space="0" w:color="auto"/>
            </w:tcBorders>
            <w:vAlign w:val="center"/>
          </w:tcPr>
          <w:p w14:paraId="69F64264" w14:textId="58BFED00" w:rsidR="008B7ED2" w:rsidRPr="001645EB" w:rsidRDefault="008B7ED2" w:rsidP="008B7ED2">
            <w:pPr>
              <w:jc w:val="center"/>
              <w:rPr>
                <w:rFonts w:cstheme="minorHAnsi"/>
                <w:sz w:val="18"/>
                <w:szCs w:val="18"/>
                <w:lang w:eastAsia="en-US"/>
              </w:rPr>
            </w:pPr>
            <w:r w:rsidRPr="001645EB">
              <w:rPr>
                <w:rFonts w:cstheme="minorHAnsi"/>
                <w:sz w:val="18"/>
                <w:szCs w:val="18"/>
                <w:lang w:eastAsia="en-US"/>
              </w:rPr>
              <w:t>O</w:t>
            </w:r>
          </w:p>
        </w:tc>
        <w:tc>
          <w:tcPr>
            <w:tcW w:w="992" w:type="dxa"/>
            <w:tcBorders>
              <w:top w:val="single" w:sz="4" w:space="0" w:color="auto"/>
              <w:left w:val="single" w:sz="4" w:space="0" w:color="auto"/>
              <w:bottom w:val="single" w:sz="4" w:space="0" w:color="auto"/>
              <w:right w:val="single" w:sz="4" w:space="0" w:color="auto"/>
            </w:tcBorders>
          </w:tcPr>
          <w:p w14:paraId="275DEB71" w14:textId="00E8A273" w:rsidR="008B7ED2" w:rsidRPr="001645EB" w:rsidRDefault="008B7ED2" w:rsidP="008B7ED2">
            <w:pPr>
              <w:jc w:val="center"/>
              <w:rPr>
                <w:rFonts w:cstheme="minorHAnsi"/>
                <w:sz w:val="18"/>
                <w:szCs w:val="18"/>
                <w:lang w:eastAsia="en-US"/>
              </w:rPr>
            </w:pPr>
            <w:r w:rsidRPr="001645EB">
              <w:rPr>
                <w:rFonts w:cstheme="minorHAnsi"/>
                <w:color w:val="000000" w:themeColor="text1"/>
                <w:sz w:val="18"/>
                <w:szCs w:val="18"/>
              </w:rPr>
              <w:t>n/a</w:t>
            </w:r>
          </w:p>
        </w:tc>
        <w:tc>
          <w:tcPr>
            <w:tcW w:w="856" w:type="dxa"/>
            <w:tcBorders>
              <w:top w:val="single" w:sz="4" w:space="0" w:color="auto"/>
              <w:left w:val="single" w:sz="4" w:space="0" w:color="auto"/>
              <w:bottom w:val="single" w:sz="4" w:space="0" w:color="auto"/>
              <w:right w:val="single" w:sz="4" w:space="0" w:color="auto"/>
            </w:tcBorders>
            <w:vAlign w:val="center"/>
          </w:tcPr>
          <w:p w14:paraId="591E2438" w14:textId="1F859519" w:rsidR="008B7ED2" w:rsidRPr="001645EB" w:rsidRDefault="00726792" w:rsidP="008B7ED2">
            <w:pPr>
              <w:rPr>
                <w:rFonts w:cstheme="minorHAnsi"/>
                <w:sz w:val="18"/>
                <w:szCs w:val="18"/>
                <w:lang w:eastAsia="en-US"/>
              </w:rPr>
            </w:pPr>
            <w:r w:rsidRPr="001645EB">
              <w:rPr>
                <w:rFonts w:cstheme="minorHAnsi"/>
                <w:sz w:val="18"/>
                <w:szCs w:val="18"/>
                <w:lang w:eastAsia="en-US"/>
              </w:rPr>
              <w:t>Object List</w:t>
            </w:r>
          </w:p>
        </w:tc>
      </w:tr>
    </w:tbl>
    <w:p w14:paraId="7E1FF825" w14:textId="77777777" w:rsidR="00F40AE9" w:rsidRPr="001645EB" w:rsidRDefault="00F40AE9" w:rsidP="00F40AE9">
      <w:pPr>
        <w:rPr>
          <w:rFonts w:cstheme="minorHAnsi"/>
          <w:sz w:val="20"/>
        </w:rPr>
      </w:pPr>
    </w:p>
    <w:p w14:paraId="2B7F9243" w14:textId="0AA1BAEC" w:rsidR="00F40AE9" w:rsidRPr="001645EB" w:rsidRDefault="00F40AE9" w:rsidP="00B821C8">
      <w:pPr>
        <w:spacing w:after="120"/>
        <w:rPr>
          <w:rFonts w:cstheme="minorHAnsi"/>
          <w:b/>
          <w:i/>
          <w:sz w:val="18"/>
          <w:szCs w:val="18"/>
          <w:lang w:bidi="en-US"/>
        </w:rPr>
      </w:pPr>
      <w:r w:rsidRPr="001645EB">
        <w:rPr>
          <w:rFonts w:cstheme="minorHAnsi"/>
          <w:b/>
          <w:i/>
          <w:sz w:val="18"/>
          <w:szCs w:val="18"/>
          <w:lang w:bidi="en-US"/>
        </w:rPr>
        <w:t>Nodo figli</w:t>
      </w:r>
      <w:r w:rsidR="00FA60AF" w:rsidRPr="001645EB">
        <w:rPr>
          <w:rFonts w:cstheme="minorHAnsi"/>
          <w:b/>
          <w:i/>
          <w:sz w:val="18"/>
          <w:szCs w:val="18"/>
          <w:lang w:bidi="en-US"/>
        </w:rPr>
        <w:t>o</w:t>
      </w:r>
      <w:r w:rsidRPr="001645EB">
        <w:rPr>
          <w:rFonts w:cstheme="minorHAnsi"/>
          <w:b/>
          <w:i/>
          <w:sz w:val="18"/>
          <w:szCs w:val="18"/>
          <w:lang w:bidi="en-US"/>
        </w:rPr>
        <w:t xml:space="preserve"> </w:t>
      </w:r>
      <w:proofErr w:type="spellStart"/>
      <w:proofErr w:type="gramStart"/>
      <w:r w:rsidR="00CD08F9" w:rsidRPr="001645EB">
        <w:rPr>
          <w:rFonts w:ascii="Courier New" w:hAnsi="Courier New" w:cs="Courier New"/>
          <w:b/>
          <w:color w:val="000000" w:themeColor="text1"/>
          <w:sz w:val="18"/>
          <w:szCs w:val="18"/>
          <w:lang w:bidi="en-US"/>
        </w:rPr>
        <w:t>sdg:</w:t>
      </w:r>
      <w:r w:rsidRPr="001645EB">
        <w:rPr>
          <w:rFonts w:ascii="Courier New" w:hAnsi="Courier New" w:cs="Courier New"/>
          <w:b/>
          <w:color w:val="000000" w:themeColor="text1"/>
          <w:sz w:val="18"/>
          <w:szCs w:val="18"/>
          <w:lang w:bidi="en-US"/>
        </w:rPr>
        <w:t>CurrentAddress</w:t>
      </w:r>
      <w:proofErr w:type="spellEnd"/>
      <w:proofErr w:type="gramEnd"/>
      <w:r w:rsidR="00FA60AF" w:rsidRPr="001645EB">
        <w:rPr>
          <w:rFonts w:ascii="Courier New" w:hAnsi="Courier New" w:cs="Courier New"/>
          <w:b/>
          <w:color w:val="000000" w:themeColor="text1"/>
          <w:sz w:val="18"/>
          <w:szCs w:val="18"/>
          <w:lang w:bidi="en-US"/>
        </w:rPr>
        <w:t xml:space="preserve"> </w:t>
      </w:r>
      <w:r w:rsidR="00FA60AF" w:rsidRPr="001645EB">
        <w:rPr>
          <w:rFonts w:cstheme="minorHAnsi"/>
          <w:b/>
          <w:i/>
          <w:sz w:val="18"/>
          <w:szCs w:val="18"/>
          <w:lang w:bidi="en-US"/>
        </w:rPr>
        <w:t>del nodo padre</w:t>
      </w:r>
      <w:r w:rsidR="00FA60AF" w:rsidRPr="001645EB">
        <w:rPr>
          <w:rFonts w:ascii="Courier New" w:hAnsi="Courier New" w:cs="Courier New"/>
          <w:b/>
          <w:color w:val="000000" w:themeColor="text1"/>
          <w:sz w:val="18"/>
          <w:szCs w:val="18"/>
          <w:lang w:bidi="en-US"/>
        </w:rPr>
        <w:t xml:space="preserve"> </w:t>
      </w:r>
      <w:proofErr w:type="spellStart"/>
      <w:proofErr w:type="gramStart"/>
      <w:r w:rsidR="00FA60AF" w:rsidRPr="001645EB">
        <w:rPr>
          <w:rFonts w:ascii="Courier New" w:hAnsi="Courier New" w:cs="Courier New"/>
          <w:b/>
          <w:color w:val="000000" w:themeColor="text1"/>
          <w:sz w:val="18"/>
          <w:szCs w:val="18"/>
          <w:lang w:bidi="en-US"/>
        </w:rPr>
        <w:t>sdg:Person</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22"/>
        <w:gridCol w:w="4822"/>
        <w:gridCol w:w="1135"/>
        <w:gridCol w:w="851"/>
        <w:gridCol w:w="1135"/>
      </w:tblGrid>
      <w:tr w:rsidR="00F40AE9" w:rsidRPr="001645EB" w14:paraId="5E91326E" w14:textId="77777777" w:rsidTr="00B821C8">
        <w:trPr>
          <w:tblHeader/>
        </w:trPr>
        <w:tc>
          <w:tcPr>
            <w:tcW w:w="2122"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81AE0B1" w14:textId="77777777" w:rsidR="00F40AE9" w:rsidRPr="001645EB" w:rsidRDefault="00F40AE9" w:rsidP="00244410">
            <w:pPr>
              <w:rPr>
                <w:rFonts w:cstheme="minorHAnsi"/>
                <w:color w:val="000000" w:themeColor="text1"/>
                <w:sz w:val="18"/>
                <w:szCs w:val="18"/>
              </w:rPr>
            </w:pPr>
            <w:proofErr w:type="spellStart"/>
            <w:r w:rsidRPr="001645EB">
              <w:rPr>
                <w:rFonts w:cstheme="minorHAnsi"/>
                <w:b/>
                <w:i/>
                <w:sz w:val="18"/>
                <w:szCs w:val="18"/>
                <w:lang w:bidi="en-US"/>
              </w:rPr>
              <w:t>Parameter</w:t>
            </w:r>
            <w:proofErr w:type="spellEnd"/>
          </w:p>
        </w:tc>
        <w:tc>
          <w:tcPr>
            <w:tcW w:w="4822"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A2AC3AA" w14:textId="77777777" w:rsidR="00F40AE9" w:rsidRPr="001645EB" w:rsidRDefault="00F40AE9" w:rsidP="00244410">
            <w:pPr>
              <w:rPr>
                <w:rFonts w:cstheme="minorHAnsi"/>
                <w:i/>
                <w:color w:val="000000" w:themeColor="text1"/>
                <w:sz w:val="18"/>
                <w:szCs w:val="18"/>
              </w:rPr>
            </w:pPr>
            <w:proofErr w:type="spellStart"/>
            <w:r w:rsidRPr="001645EB">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5A110AB" w14:textId="77777777"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F096E00" w14:textId="44F99CF2"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 xml:space="preserve">Max </w:t>
            </w:r>
            <w:proofErr w:type="spellStart"/>
            <w:r w:rsidRPr="001645EB">
              <w:rPr>
                <w:rFonts w:cstheme="minorHAnsi"/>
                <w:b/>
                <w:i/>
                <w:sz w:val="18"/>
                <w:szCs w:val="18"/>
                <w:lang w:bidi="en-US"/>
              </w:rPr>
              <w:t>Len</w:t>
            </w:r>
            <w:r w:rsidR="008B7ED2" w:rsidRPr="001645EB">
              <w:rPr>
                <w:rFonts w:cstheme="minorHAnsi"/>
                <w:b/>
                <w:i/>
                <w:sz w:val="18"/>
                <w:szCs w:val="18"/>
                <w:lang w:bidi="en-US"/>
              </w:rPr>
              <w:t>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7CDD5D5" w14:textId="77777777" w:rsidR="00F40AE9" w:rsidRPr="001645EB" w:rsidRDefault="00F40AE9" w:rsidP="00244410">
            <w:pPr>
              <w:rPr>
                <w:rFonts w:cstheme="minorHAnsi"/>
                <w:color w:val="000000" w:themeColor="text1"/>
                <w:sz w:val="18"/>
                <w:szCs w:val="18"/>
              </w:rPr>
            </w:pPr>
            <w:proofErr w:type="spellStart"/>
            <w:r w:rsidRPr="001645EB">
              <w:rPr>
                <w:rFonts w:cstheme="minorHAnsi"/>
                <w:b/>
                <w:i/>
                <w:sz w:val="18"/>
                <w:szCs w:val="18"/>
                <w:lang w:bidi="en-US"/>
              </w:rPr>
              <w:t>Type</w:t>
            </w:r>
            <w:proofErr w:type="spellEnd"/>
          </w:p>
        </w:tc>
      </w:tr>
      <w:tr w:rsidR="008B7ED2" w:rsidRPr="001645EB" w14:paraId="6ECC9952" w14:textId="77777777" w:rsidTr="00913BA9">
        <w:tc>
          <w:tcPr>
            <w:tcW w:w="2122" w:type="dxa"/>
            <w:tcBorders>
              <w:top w:val="single" w:sz="4" w:space="0" w:color="auto"/>
              <w:left w:val="single" w:sz="4" w:space="0" w:color="auto"/>
              <w:bottom w:val="single" w:sz="4" w:space="0" w:color="auto"/>
              <w:right w:val="single" w:sz="4" w:space="0" w:color="auto"/>
            </w:tcBorders>
          </w:tcPr>
          <w:p w14:paraId="03488EF1" w14:textId="56F6FBC4" w:rsidR="008B7ED2" w:rsidRPr="001645EB" w:rsidRDefault="008B7ED2" w:rsidP="008B7ED2">
            <w:pPr>
              <w:rPr>
                <w:rFonts w:cstheme="minorHAnsi"/>
                <w:sz w:val="18"/>
                <w:szCs w:val="18"/>
                <w:lang w:eastAsia="en-US"/>
              </w:rPr>
            </w:pPr>
            <w:proofErr w:type="spellStart"/>
            <w:proofErr w:type="gramStart"/>
            <w:r w:rsidRPr="001645EB">
              <w:rPr>
                <w:rFonts w:cstheme="minorHAnsi"/>
                <w:sz w:val="18"/>
                <w:szCs w:val="18"/>
                <w:lang w:eastAsia="en-US"/>
              </w:rPr>
              <w:t>sdg:FullAddress</w:t>
            </w:r>
            <w:proofErr w:type="spellEnd"/>
            <w:proofErr w:type="gramEnd"/>
          </w:p>
        </w:tc>
        <w:tc>
          <w:tcPr>
            <w:tcW w:w="4822" w:type="dxa"/>
            <w:tcBorders>
              <w:top w:val="single" w:sz="4" w:space="0" w:color="auto"/>
              <w:left w:val="single" w:sz="4" w:space="0" w:color="auto"/>
              <w:bottom w:val="single" w:sz="4" w:space="0" w:color="auto"/>
              <w:right w:val="single" w:sz="4" w:space="0" w:color="auto"/>
            </w:tcBorders>
          </w:tcPr>
          <w:p w14:paraId="11A05306" w14:textId="1D33D7FE" w:rsidR="008B7ED2" w:rsidRPr="001645EB" w:rsidRDefault="008B7ED2" w:rsidP="008B7ED2">
            <w:pPr>
              <w:rPr>
                <w:rFonts w:cstheme="minorHAnsi"/>
                <w:sz w:val="18"/>
                <w:szCs w:val="18"/>
              </w:rPr>
            </w:pPr>
            <w:r w:rsidRPr="001645EB">
              <w:rPr>
                <w:rFonts w:cstheme="minorHAnsi"/>
                <w:sz w:val="18"/>
                <w:szCs w:val="18"/>
              </w:rPr>
              <w:t>Indirizzo completo dell’</w:t>
            </w:r>
            <w:proofErr w:type="spellStart"/>
            <w:r w:rsidRPr="001645EB">
              <w:rPr>
                <w:rFonts w:cstheme="minorHAnsi"/>
                <w:sz w:val="18"/>
                <w:szCs w:val="18"/>
              </w:rPr>
              <w:t>EvidenceRequester</w:t>
            </w:r>
            <w:proofErr w:type="spellEnd"/>
            <w:r w:rsidRPr="001645EB">
              <w:rPr>
                <w:rFonts w:cstheme="minorHAnsi"/>
                <w:sz w:val="18"/>
                <w:szCs w:val="18"/>
              </w:rPr>
              <w:t xml:space="preserve"> scritto sotto forma di testo</w:t>
            </w:r>
            <w:r w:rsidR="00FD3B9F"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4E9DCBBF" w14:textId="77777777" w:rsidR="008B7ED2" w:rsidRPr="001645EB" w:rsidRDefault="008B7ED2" w:rsidP="008B7ED2">
            <w:pPr>
              <w:jc w:val="center"/>
              <w:rPr>
                <w:rFonts w:cstheme="minorHAnsi"/>
                <w:sz w:val="18"/>
                <w:szCs w:val="18"/>
              </w:rPr>
            </w:pPr>
            <w:r w:rsidRPr="001645EB">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169E4292" w14:textId="4756786B" w:rsidR="008B7ED2" w:rsidRPr="001645EB" w:rsidRDefault="008B7ED2" w:rsidP="008B7ED2">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506C88E5" w14:textId="77777777" w:rsidR="008B7ED2" w:rsidRPr="001645EB" w:rsidRDefault="008B7ED2" w:rsidP="008B7ED2">
            <w:pPr>
              <w:rPr>
                <w:rFonts w:cstheme="minorHAnsi"/>
                <w:sz w:val="18"/>
                <w:szCs w:val="18"/>
              </w:rPr>
            </w:pPr>
            <w:proofErr w:type="spellStart"/>
            <w:r w:rsidRPr="001645EB">
              <w:rPr>
                <w:rFonts w:cstheme="minorHAnsi"/>
                <w:sz w:val="18"/>
                <w:szCs w:val="18"/>
              </w:rPr>
              <w:t>String</w:t>
            </w:r>
            <w:proofErr w:type="spellEnd"/>
          </w:p>
        </w:tc>
      </w:tr>
      <w:tr w:rsidR="008B7ED2" w:rsidRPr="001645EB" w14:paraId="687F7F9C" w14:textId="77777777" w:rsidTr="00913BA9">
        <w:tc>
          <w:tcPr>
            <w:tcW w:w="2122" w:type="dxa"/>
            <w:tcBorders>
              <w:top w:val="single" w:sz="4" w:space="0" w:color="auto"/>
              <w:left w:val="single" w:sz="4" w:space="0" w:color="auto"/>
              <w:bottom w:val="single" w:sz="4" w:space="0" w:color="auto"/>
              <w:right w:val="single" w:sz="4" w:space="0" w:color="auto"/>
            </w:tcBorders>
          </w:tcPr>
          <w:p w14:paraId="3A22E0B7" w14:textId="3F87E30D" w:rsidR="008B7ED2" w:rsidRPr="001645EB" w:rsidRDefault="008B7ED2" w:rsidP="008B7ED2">
            <w:pPr>
              <w:rPr>
                <w:rFonts w:cstheme="minorHAnsi"/>
                <w:sz w:val="18"/>
                <w:szCs w:val="18"/>
                <w:lang w:eastAsia="en-US"/>
              </w:rPr>
            </w:pPr>
            <w:proofErr w:type="spellStart"/>
            <w:proofErr w:type="gramStart"/>
            <w:r w:rsidRPr="001645EB">
              <w:rPr>
                <w:rFonts w:cstheme="minorHAnsi"/>
                <w:sz w:val="18"/>
                <w:szCs w:val="18"/>
                <w:lang w:eastAsia="en-US"/>
              </w:rPr>
              <w:t>sdg:Thoroughfare</w:t>
            </w:r>
            <w:proofErr w:type="spellEnd"/>
            <w:proofErr w:type="gramEnd"/>
          </w:p>
        </w:tc>
        <w:tc>
          <w:tcPr>
            <w:tcW w:w="4822" w:type="dxa"/>
            <w:tcBorders>
              <w:top w:val="single" w:sz="4" w:space="0" w:color="auto"/>
              <w:left w:val="single" w:sz="4" w:space="0" w:color="auto"/>
              <w:bottom w:val="single" w:sz="4" w:space="0" w:color="auto"/>
              <w:right w:val="single" w:sz="4" w:space="0" w:color="auto"/>
            </w:tcBorders>
          </w:tcPr>
          <w:p w14:paraId="6713A51E" w14:textId="2DB1AF7B" w:rsidR="008B7ED2" w:rsidRPr="001645EB" w:rsidRDefault="008B7ED2" w:rsidP="008B7ED2">
            <w:pPr>
              <w:rPr>
                <w:rFonts w:cstheme="minorHAnsi"/>
                <w:sz w:val="18"/>
                <w:szCs w:val="18"/>
              </w:rPr>
            </w:pPr>
            <w:r w:rsidRPr="001645EB">
              <w:rPr>
                <w:rFonts w:cstheme="minorHAnsi"/>
                <w:sz w:val="18"/>
                <w:szCs w:val="18"/>
              </w:rPr>
              <w:t>Il nome o i nomi di un</w:t>
            </w:r>
            <w:r w:rsidR="0015733B" w:rsidRPr="001645EB">
              <w:rPr>
                <w:rFonts w:cstheme="minorHAnsi"/>
                <w:sz w:val="18"/>
                <w:szCs w:val="18"/>
              </w:rPr>
              <w:t>’</w:t>
            </w:r>
            <w:r w:rsidRPr="001645EB">
              <w:rPr>
                <w:rFonts w:cstheme="minorHAnsi"/>
                <w:sz w:val="18"/>
                <w:szCs w:val="18"/>
              </w:rPr>
              <w:t>area geografica o località (es</w:t>
            </w:r>
            <w:r w:rsidR="00E206B6" w:rsidRPr="001645EB">
              <w:rPr>
                <w:rFonts w:cstheme="minorHAnsi"/>
                <w:sz w:val="18"/>
                <w:szCs w:val="18"/>
              </w:rPr>
              <w:t>:</w:t>
            </w:r>
            <w:r w:rsidRPr="001645EB">
              <w:rPr>
                <w:rFonts w:cstheme="minorHAnsi"/>
                <w:sz w:val="18"/>
                <w:szCs w:val="18"/>
              </w:rPr>
              <w:t xml:space="preserve"> quartiere, villaggio).</w:t>
            </w:r>
          </w:p>
        </w:tc>
        <w:tc>
          <w:tcPr>
            <w:tcW w:w="1135" w:type="dxa"/>
            <w:tcBorders>
              <w:top w:val="single" w:sz="4" w:space="0" w:color="auto"/>
              <w:left w:val="single" w:sz="4" w:space="0" w:color="auto"/>
              <w:bottom w:val="single" w:sz="4" w:space="0" w:color="auto"/>
              <w:right w:val="single" w:sz="4" w:space="0" w:color="auto"/>
            </w:tcBorders>
            <w:vAlign w:val="center"/>
          </w:tcPr>
          <w:p w14:paraId="77B26B87" w14:textId="77777777" w:rsidR="008B7ED2" w:rsidRPr="001645EB" w:rsidRDefault="008B7ED2" w:rsidP="008B7ED2">
            <w:pPr>
              <w:jc w:val="center"/>
              <w:rPr>
                <w:rFonts w:cstheme="minorHAnsi"/>
                <w:sz w:val="18"/>
                <w:szCs w:val="18"/>
              </w:rPr>
            </w:pPr>
            <w:r w:rsidRPr="001645EB">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12D40F02" w14:textId="5B567876" w:rsidR="008B7ED2" w:rsidRPr="001645EB" w:rsidRDefault="008B7ED2" w:rsidP="008B7ED2">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tcPr>
          <w:p w14:paraId="6C508808" w14:textId="33610004" w:rsidR="008B7ED2" w:rsidRPr="001645EB" w:rsidRDefault="008B7ED2" w:rsidP="008B7ED2">
            <w:pPr>
              <w:rPr>
                <w:rFonts w:cstheme="minorHAnsi"/>
                <w:sz w:val="18"/>
                <w:szCs w:val="18"/>
              </w:rPr>
            </w:pPr>
            <w:proofErr w:type="spellStart"/>
            <w:r w:rsidRPr="001645EB">
              <w:rPr>
                <w:rFonts w:cstheme="minorHAnsi"/>
                <w:sz w:val="18"/>
                <w:szCs w:val="18"/>
              </w:rPr>
              <w:t>String</w:t>
            </w:r>
            <w:proofErr w:type="spellEnd"/>
          </w:p>
        </w:tc>
      </w:tr>
      <w:tr w:rsidR="008B7ED2" w:rsidRPr="001645EB" w14:paraId="07BAD572" w14:textId="77777777" w:rsidTr="00913BA9">
        <w:tc>
          <w:tcPr>
            <w:tcW w:w="2122" w:type="dxa"/>
            <w:tcBorders>
              <w:top w:val="single" w:sz="4" w:space="0" w:color="auto"/>
              <w:left w:val="single" w:sz="4" w:space="0" w:color="auto"/>
              <w:bottom w:val="single" w:sz="4" w:space="0" w:color="auto"/>
              <w:right w:val="single" w:sz="4" w:space="0" w:color="auto"/>
            </w:tcBorders>
          </w:tcPr>
          <w:p w14:paraId="7E4F624E" w14:textId="0AA0FF0A" w:rsidR="008B7ED2" w:rsidRPr="001645EB" w:rsidRDefault="008B7ED2" w:rsidP="008B7ED2">
            <w:pPr>
              <w:rPr>
                <w:rFonts w:cstheme="minorHAnsi"/>
                <w:sz w:val="18"/>
                <w:szCs w:val="18"/>
                <w:lang w:eastAsia="en-US"/>
              </w:rPr>
            </w:pPr>
            <w:proofErr w:type="spellStart"/>
            <w:proofErr w:type="gramStart"/>
            <w:r w:rsidRPr="001645EB">
              <w:rPr>
                <w:rFonts w:cstheme="minorHAnsi"/>
                <w:sz w:val="18"/>
                <w:szCs w:val="18"/>
                <w:lang w:eastAsia="en-US"/>
              </w:rPr>
              <w:t>sdg:LocatorDesignator</w:t>
            </w:r>
            <w:proofErr w:type="spellEnd"/>
            <w:proofErr w:type="gramEnd"/>
          </w:p>
        </w:tc>
        <w:tc>
          <w:tcPr>
            <w:tcW w:w="4822" w:type="dxa"/>
            <w:tcBorders>
              <w:top w:val="single" w:sz="4" w:space="0" w:color="auto"/>
              <w:left w:val="single" w:sz="4" w:space="0" w:color="auto"/>
              <w:bottom w:val="single" w:sz="4" w:space="0" w:color="auto"/>
              <w:right w:val="single" w:sz="4" w:space="0" w:color="auto"/>
            </w:tcBorders>
          </w:tcPr>
          <w:p w14:paraId="467B33FC" w14:textId="5333BAF2" w:rsidR="008B7ED2" w:rsidRPr="001645EB" w:rsidRDefault="008B7ED2" w:rsidP="008B7ED2">
            <w:pPr>
              <w:rPr>
                <w:rFonts w:cstheme="minorHAnsi"/>
                <w:sz w:val="18"/>
                <w:szCs w:val="18"/>
              </w:rPr>
            </w:pPr>
            <w:r w:rsidRPr="001645EB">
              <w:rPr>
                <w:rFonts w:cstheme="minorHAnsi"/>
                <w:sz w:val="18"/>
                <w:szCs w:val="18"/>
              </w:rPr>
              <w:t>Un numero o una sequenza di caratteri che identifica in modo univoco il provider (numero edificio, numero appartamento, ecc.)</w:t>
            </w:r>
            <w:r w:rsidR="00FD3B9F"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7F8628E1" w14:textId="77777777" w:rsidR="008B7ED2" w:rsidRPr="001645EB" w:rsidRDefault="008B7ED2" w:rsidP="008B7ED2">
            <w:pPr>
              <w:jc w:val="center"/>
              <w:rPr>
                <w:rFonts w:cstheme="minorHAnsi"/>
                <w:sz w:val="18"/>
                <w:szCs w:val="18"/>
              </w:rPr>
            </w:pPr>
            <w:r w:rsidRPr="001645EB">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58DB33E0" w14:textId="1F582DAC" w:rsidR="008B7ED2" w:rsidRPr="001645EB" w:rsidRDefault="008B7ED2" w:rsidP="008B7ED2">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tcPr>
          <w:p w14:paraId="6C620731" w14:textId="61D41A50" w:rsidR="008B7ED2" w:rsidRPr="001645EB" w:rsidRDefault="008B7ED2" w:rsidP="008B7ED2">
            <w:pPr>
              <w:rPr>
                <w:rFonts w:cstheme="minorHAnsi"/>
                <w:sz w:val="18"/>
                <w:szCs w:val="18"/>
              </w:rPr>
            </w:pPr>
            <w:proofErr w:type="spellStart"/>
            <w:r w:rsidRPr="001645EB">
              <w:rPr>
                <w:rFonts w:cstheme="minorHAnsi"/>
                <w:sz w:val="18"/>
                <w:szCs w:val="18"/>
              </w:rPr>
              <w:t>String</w:t>
            </w:r>
            <w:proofErr w:type="spellEnd"/>
          </w:p>
        </w:tc>
      </w:tr>
      <w:tr w:rsidR="008B7ED2" w:rsidRPr="001645EB" w14:paraId="0C29AD47" w14:textId="77777777" w:rsidTr="00913BA9">
        <w:tc>
          <w:tcPr>
            <w:tcW w:w="2122" w:type="dxa"/>
            <w:tcBorders>
              <w:top w:val="single" w:sz="4" w:space="0" w:color="auto"/>
              <w:left w:val="single" w:sz="4" w:space="0" w:color="auto"/>
              <w:bottom w:val="single" w:sz="4" w:space="0" w:color="auto"/>
              <w:right w:val="single" w:sz="4" w:space="0" w:color="auto"/>
            </w:tcBorders>
          </w:tcPr>
          <w:p w14:paraId="259B2698" w14:textId="139DD899" w:rsidR="008B7ED2" w:rsidRPr="001645EB" w:rsidRDefault="008B7ED2" w:rsidP="008B7ED2">
            <w:pPr>
              <w:rPr>
                <w:rFonts w:cstheme="minorHAnsi"/>
                <w:sz w:val="18"/>
                <w:szCs w:val="18"/>
                <w:lang w:eastAsia="en-US"/>
              </w:rPr>
            </w:pPr>
            <w:proofErr w:type="spellStart"/>
            <w:proofErr w:type="gramStart"/>
            <w:r w:rsidRPr="001645EB">
              <w:rPr>
                <w:rFonts w:cstheme="minorHAnsi"/>
                <w:sz w:val="18"/>
                <w:szCs w:val="18"/>
                <w:lang w:eastAsia="en-US"/>
              </w:rPr>
              <w:t>sdg:PostCode</w:t>
            </w:r>
            <w:proofErr w:type="spellEnd"/>
            <w:proofErr w:type="gramEnd"/>
          </w:p>
        </w:tc>
        <w:tc>
          <w:tcPr>
            <w:tcW w:w="4822" w:type="dxa"/>
            <w:tcBorders>
              <w:top w:val="single" w:sz="4" w:space="0" w:color="auto"/>
              <w:left w:val="single" w:sz="4" w:space="0" w:color="auto"/>
              <w:bottom w:val="single" w:sz="4" w:space="0" w:color="auto"/>
              <w:right w:val="single" w:sz="4" w:space="0" w:color="auto"/>
            </w:tcBorders>
          </w:tcPr>
          <w:p w14:paraId="4C246731" w14:textId="10559D08" w:rsidR="008B7ED2" w:rsidRPr="001645EB" w:rsidRDefault="008B7ED2" w:rsidP="008B7ED2">
            <w:pPr>
              <w:rPr>
                <w:rFonts w:cstheme="minorHAnsi"/>
                <w:sz w:val="18"/>
                <w:szCs w:val="18"/>
              </w:rPr>
            </w:pPr>
            <w:r w:rsidRPr="001645EB">
              <w:rPr>
                <w:rFonts w:cstheme="minorHAnsi"/>
                <w:sz w:val="18"/>
                <w:szCs w:val="18"/>
              </w:rPr>
              <w:t>Codice postale</w:t>
            </w:r>
            <w:r w:rsidR="00FD3B9F"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2B9791B4" w14:textId="77777777" w:rsidR="008B7ED2" w:rsidRPr="001645EB" w:rsidRDefault="008B7ED2" w:rsidP="008B7ED2">
            <w:pPr>
              <w:jc w:val="center"/>
              <w:rPr>
                <w:rFonts w:cstheme="minorHAnsi"/>
                <w:sz w:val="18"/>
                <w:szCs w:val="18"/>
              </w:rPr>
            </w:pPr>
            <w:r w:rsidRPr="001645EB">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70BD6421" w14:textId="14DCDB0E" w:rsidR="008B7ED2" w:rsidRPr="001645EB" w:rsidRDefault="008B7ED2" w:rsidP="008B7ED2">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tcPr>
          <w:p w14:paraId="2CB7399B" w14:textId="73626D2B" w:rsidR="008B7ED2" w:rsidRPr="001645EB" w:rsidRDefault="008B7ED2" w:rsidP="008B7ED2">
            <w:pPr>
              <w:rPr>
                <w:rFonts w:cstheme="minorHAnsi"/>
                <w:sz w:val="18"/>
                <w:szCs w:val="18"/>
              </w:rPr>
            </w:pPr>
            <w:proofErr w:type="spellStart"/>
            <w:r w:rsidRPr="001645EB">
              <w:rPr>
                <w:rFonts w:cstheme="minorHAnsi"/>
                <w:sz w:val="18"/>
                <w:szCs w:val="18"/>
              </w:rPr>
              <w:t>String</w:t>
            </w:r>
            <w:proofErr w:type="spellEnd"/>
          </w:p>
        </w:tc>
      </w:tr>
      <w:tr w:rsidR="008B7ED2" w:rsidRPr="001645EB" w14:paraId="3DF0335F" w14:textId="77777777" w:rsidTr="00913BA9">
        <w:tc>
          <w:tcPr>
            <w:tcW w:w="2122" w:type="dxa"/>
            <w:tcBorders>
              <w:top w:val="single" w:sz="4" w:space="0" w:color="auto"/>
              <w:left w:val="single" w:sz="4" w:space="0" w:color="auto"/>
              <w:bottom w:val="single" w:sz="4" w:space="0" w:color="auto"/>
              <w:right w:val="single" w:sz="4" w:space="0" w:color="auto"/>
            </w:tcBorders>
          </w:tcPr>
          <w:p w14:paraId="35E93896" w14:textId="701C169D" w:rsidR="008B7ED2" w:rsidRPr="001645EB" w:rsidRDefault="008B7ED2" w:rsidP="008B7ED2">
            <w:pPr>
              <w:rPr>
                <w:rFonts w:cstheme="minorHAnsi"/>
                <w:sz w:val="18"/>
                <w:szCs w:val="18"/>
                <w:lang w:eastAsia="en-US"/>
              </w:rPr>
            </w:pPr>
            <w:proofErr w:type="spellStart"/>
            <w:proofErr w:type="gramStart"/>
            <w:r w:rsidRPr="001645EB">
              <w:rPr>
                <w:rFonts w:cstheme="minorHAnsi"/>
                <w:sz w:val="18"/>
                <w:szCs w:val="18"/>
                <w:lang w:eastAsia="en-US"/>
              </w:rPr>
              <w:t>sdg:PostCityName</w:t>
            </w:r>
            <w:proofErr w:type="spellEnd"/>
            <w:proofErr w:type="gramEnd"/>
          </w:p>
        </w:tc>
        <w:tc>
          <w:tcPr>
            <w:tcW w:w="4822" w:type="dxa"/>
            <w:tcBorders>
              <w:top w:val="single" w:sz="4" w:space="0" w:color="auto"/>
              <w:left w:val="single" w:sz="4" w:space="0" w:color="auto"/>
              <w:bottom w:val="single" w:sz="4" w:space="0" w:color="auto"/>
              <w:right w:val="single" w:sz="4" w:space="0" w:color="auto"/>
            </w:tcBorders>
          </w:tcPr>
          <w:p w14:paraId="4F2CAA62" w14:textId="4D25D16B" w:rsidR="008B7ED2" w:rsidRPr="001645EB" w:rsidRDefault="008B7ED2" w:rsidP="008B7ED2">
            <w:pPr>
              <w:rPr>
                <w:rFonts w:cstheme="minorHAnsi"/>
                <w:sz w:val="18"/>
                <w:szCs w:val="18"/>
              </w:rPr>
            </w:pPr>
            <w:r w:rsidRPr="001645EB">
              <w:rPr>
                <w:rFonts w:cstheme="minorHAnsi"/>
                <w:sz w:val="18"/>
                <w:szCs w:val="18"/>
              </w:rPr>
              <w:t>Nome della città</w:t>
            </w:r>
            <w:r w:rsidR="00FD3B9F"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7F914DE9" w14:textId="77777777" w:rsidR="008B7ED2" w:rsidRPr="001645EB" w:rsidRDefault="008B7ED2" w:rsidP="008B7ED2">
            <w:pPr>
              <w:jc w:val="center"/>
              <w:rPr>
                <w:rFonts w:cstheme="minorHAnsi"/>
                <w:sz w:val="18"/>
                <w:szCs w:val="18"/>
              </w:rPr>
            </w:pPr>
            <w:r w:rsidRPr="001645EB">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0466DB75" w14:textId="77CC6B12" w:rsidR="008B7ED2" w:rsidRPr="001645EB" w:rsidRDefault="008B7ED2" w:rsidP="008B7ED2">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tcPr>
          <w:p w14:paraId="78FDDC0F" w14:textId="6858E2B1" w:rsidR="008B7ED2" w:rsidRPr="001645EB" w:rsidRDefault="008B7ED2" w:rsidP="008B7ED2">
            <w:pPr>
              <w:rPr>
                <w:rFonts w:cstheme="minorHAnsi"/>
                <w:sz w:val="18"/>
                <w:szCs w:val="18"/>
              </w:rPr>
            </w:pPr>
            <w:proofErr w:type="spellStart"/>
            <w:r w:rsidRPr="001645EB">
              <w:rPr>
                <w:rFonts w:cstheme="minorHAnsi"/>
                <w:sz w:val="18"/>
                <w:szCs w:val="18"/>
              </w:rPr>
              <w:t>String</w:t>
            </w:r>
            <w:proofErr w:type="spellEnd"/>
          </w:p>
        </w:tc>
      </w:tr>
      <w:tr w:rsidR="00187029" w:rsidRPr="001645EB" w14:paraId="4B60AEB2" w14:textId="77777777">
        <w:tc>
          <w:tcPr>
            <w:tcW w:w="2122" w:type="dxa"/>
            <w:tcBorders>
              <w:top w:val="single" w:sz="4" w:space="0" w:color="auto"/>
              <w:left w:val="single" w:sz="4" w:space="0" w:color="auto"/>
              <w:bottom w:val="single" w:sz="4" w:space="0" w:color="auto"/>
              <w:right w:val="single" w:sz="4" w:space="0" w:color="auto"/>
            </w:tcBorders>
          </w:tcPr>
          <w:p w14:paraId="42EF8A2B" w14:textId="255157CD" w:rsidR="00187029" w:rsidRPr="001645EB" w:rsidRDefault="00187029" w:rsidP="00187029">
            <w:pPr>
              <w:rPr>
                <w:rFonts w:cstheme="minorHAnsi"/>
                <w:sz w:val="18"/>
                <w:szCs w:val="18"/>
                <w:lang w:eastAsia="en-US"/>
              </w:rPr>
            </w:pPr>
            <w:proofErr w:type="gramStart"/>
            <w:r w:rsidRPr="001645EB">
              <w:rPr>
                <w:rFonts w:cstheme="minorHAnsi"/>
                <w:sz w:val="18"/>
                <w:szCs w:val="18"/>
                <w:lang w:eastAsia="en-US"/>
              </w:rPr>
              <w:t>sdg:AdminUnitLevel</w:t>
            </w:r>
            <w:proofErr w:type="gramEnd"/>
            <w:r w:rsidRPr="001645EB">
              <w:rPr>
                <w:rFonts w:cstheme="minorHAnsi"/>
                <w:sz w:val="18"/>
                <w:szCs w:val="18"/>
                <w:lang w:eastAsia="en-US"/>
              </w:rPr>
              <w:t>1</w:t>
            </w:r>
          </w:p>
        </w:tc>
        <w:tc>
          <w:tcPr>
            <w:tcW w:w="4822" w:type="dxa"/>
            <w:tcBorders>
              <w:top w:val="single" w:sz="4" w:space="0" w:color="auto"/>
              <w:left w:val="single" w:sz="4" w:space="0" w:color="auto"/>
              <w:bottom w:val="single" w:sz="4" w:space="0" w:color="auto"/>
              <w:right w:val="single" w:sz="4" w:space="0" w:color="auto"/>
            </w:tcBorders>
            <w:vAlign w:val="center"/>
          </w:tcPr>
          <w:p w14:paraId="2CDEA688" w14:textId="6CA68651" w:rsidR="00187029" w:rsidRPr="001645EB" w:rsidRDefault="00187029" w:rsidP="00187029">
            <w:pPr>
              <w:rPr>
                <w:rFonts w:cstheme="minorHAnsi"/>
                <w:sz w:val="18"/>
                <w:szCs w:val="18"/>
              </w:rPr>
            </w:pPr>
            <w:r w:rsidRPr="001645EB">
              <w:rPr>
                <w:rFonts w:cstheme="minorHAnsi"/>
                <w:sz w:val="18"/>
                <w:szCs w:val="18"/>
              </w:rPr>
              <w:t>Level 1 fa riferimento alla più alta unità amministrativa a cui la giurisdizione fa riferimento, solitamente la nazione.</w:t>
            </w:r>
            <w:r w:rsidRPr="001645EB">
              <w:rPr>
                <w:rFonts w:cstheme="minorHAnsi"/>
                <w:sz w:val="18"/>
                <w:szCs w:val="18"/>
              </w:rPr>
              <w:br/>
              <w:t xml:space="preserve">2 lettere ISO 3166-1 alpha-2 del prefisso internazionale </w:t>
            </w:r>
            <w:r w:rsidRPr="001645EB">
              <w:rPr>
                <w:rFonts w:cstheme="minorHAnsi"/>
                <w:sz w:val="18"/>
                <w:szCs w:val="18"/>
                <w:lang w:eastAsia="en-US"/>
              </w:rPr>
              <w:t xml:space="preserve">(per la lista dei codici si faccia riferimento al repository </w:t>
            </w:r>
            <w:r w:rsidRPr="001645EB">
              <w:rPr>
                <w:rFonts w:cstheme="minorHAnsi"/>
                <w:sz w:val="18"/>
                <w:szCs w:val="18"/>
                <w:lang w:eastAsia="en-US"/>
              </w:rPr>
              <w:fldChar w:fldCharType="begin"/>
            </w:r>
            <w:r w:rsidRPr="001645EB">
              <w:rPr>
                <w:rFonts w:cstheme="minorHAnsi"/>
                <w:sz w:val="18"/>
                <w:szCs w:val="18"/>
                <w:lang w:eastAsia="en-US"/>
              </w:rPr>
              <w:instrText xml:space="preserve"> REF DC_03 \h </w:instrText>
            </w:r>
            <w:r w:rsidRPr="001645EB">
              <w:rPr>
                <w:rFonts w:cstheme="minorHAnsi"/>
                <w:sz w:val="18"/>
                <w:szCs w:val="18"/>
                <w:lang w:eastAsia="en-US"/>
              </w:rPr>
            </w:r>
            <w:r w:rsidRPr="001645EB">
              <w:rPr>
                <w:rFonts w:cstheme="minorHAnsi"/>
                <w:sz w:val="18"/>
                <w:szCs w:val="18"/>
                <w:lang w:eastAsia="en-US"/>
              </w:rPr>
              <w:fldChar w:fldCharType="separate"/>
            </w:r>
            <w:r w:rsidR="006149E6" w:rsidRPr="001645EB">
              <w:rPr>
                <w:sz w:val="20"/>
              </w:rPr>
              <w:t>DC_03</w:t>
            </w:r>
            <w:r w:rsidRPr="001645EB">
              <w:rPr>
                <w:rFonts w:cstheme="minorHAnsi"/>
                <w:sz w:val="18"/>
                <w:szCs w:val="18"/>
                <w:lang w:eastAsia="en-US"/>
              </w:rPr>
              <w:fldChar w:fldCharType="end"/>
            </w:r>
            <w:r w:rsidR="00232939" w:rsidRPr="001645EB">
              <w:rPr>
                <w:rFonts w:cstheme="minorHAnsi"/>
                <w:sz w:val="18"/>
                <w:szCs w:val="18"/>
                <w:lang w:eastAsia="en-US"/>
              </w:rPr>
              <w:t xml:space="preserve"> </w:t>
            </w:r>
            <w:proofErr w:type="spellStart"/>
            <w:r w:rsidR="00531D40" w:rsidRPr="001645EB">
              <w:rPr>
                <w:rFonts w:cstheme="minorHAnsi"/>
                <w:sz w:val="18"/>
                <w:szCs w:val="18"/>
                <w:lang w:eastAsia="en-US"/>
              </w:rPr>
              <w:t>EEA_Country-CodeList</w:t>
            </w:r>
            <w:proofErr w:type="spellEnd"/>
            <w:r w:rsidRPr="001645EB">
              <w:rPr>
                <w:rFonts w:cstheme="minorHAnsi"/>
                <w:sz w:val="18"/>
                <w:szCs w:val="18"/>
                <w:lang w:eastAsia="en-US"/>
              </w:rPr>
              <w:t>). Ad es. IT.</w:t>
            </w:r>
          </w:p>
        </w:tc>
        <w:tc>
          <w:tcPr>
            <w:tcW w:w="1135" w:type="dxa"/>
            <w:tcBorders>
              <w:top w:val="single" w:sz="4" w:space="0" w:color="auto"/>
              <w:left w:val="single" w:sz="4" w:space="0" w:color="auto"/>
              <w:bottom w:val="single" w:sz="4" w:space="0" w:color="auto"/>
              <w:right w:val="single" w:sz="4" w:space="0" w:color="auto"/>
            </w:tcBorders>
            <w:vAlign w:val="center"/>
          </w:tcPr>
          <w:p w14:paraId="74A76A86" w14:textId="77777777" w:rsidR="00187029" w:rsidRPr="001645EB" w:rsidRDefault="00187029" w:rsidP="00187029">
            <w:pPr>
              <w:jc w:val="center"/>
              <w:rPr>
                <w:rFonts w:cstheme="minorHAnsi"/>
                <w:sz w:val="18"/>
                <w:szCs w:val="18"/>
              </w:rPr>
            </w:pPr>
            <w:r w:rsidRPr="001645EB">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55AE7C95" w14:textId="78347A36" w:rsidR="00187029" w:rsidRPr="001645EB" w:rsidRDefault="00187029" w:rsidP="00187029">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21EE3B2B" w14:textId="77777777" w:rsidR="00187029" w:rsidRPr="001645EB" w:rsidRDefault="00187029" w:rsidP="00187029">
            <w:pPr>
              <w:rPr>
                <w:rFonts w:cstheme="minorHAnsi"/>
                <w:sz w:val="18"/>
                <w:szCs w:val="18"/>
              </w:rPr>
            </w:pPr>
            <w:proofErr w:type="spellStart"/>
            <w:r w:rsidRPr="001645EB">
              <w:rPr>
                <w:rFonts w:cstheme="minorHAnsi"/>
                <w:sz w:val="18"/>
                <w:szCs w:val="18"/>
              </w:rPr>
              <w:t>String</w:t>
            </w:r>
            <w:proofErr w:type="spellEnd"/>
          </w:p>
        </w:tc>
      </w:tr>
      <w:tr w:rsidR="00187029" w:rsidRPr="001645EB" w14:paraId="7ACCD628" w14:textId="77777777">
        <w:tc>
          <w:tcPr>
            <w:tcW w:w="2122" w:type="dxa"/>
            <w:tcBorders>
              <w:top w:val="single" w:sz="4" w:space="0" w:color="auto"/>
              <w:left w:val="single" w:sz="4" w:space="0" w:color="auto"/>
              <w:bottom w:val="single" w:sz="4" w:space="0" w:color="auto"/>
              <w:right w:val="single" w:sz="4" w:space="0" w:color="auto"/>
            </w:tcBorders>
          </w:tcPr>
          <w:p w14:paraId="571AC6D8" w14:textId="02A4C67E" w:rsidR="00187029" w:rsidRPr="001645EB" w:rsidRDefault="00187029" w:rsidP="00187029">
            <w:pPr>
              <w:rPr>
                <w:rFonts w:cstheme="minorHAnsi"/>
                <w:sz w:val="18"/>
                <w:szCs w:val="18"/>
                <w:lang w:eastAsia="en-US"/>
              </w:rPr>
            </w:pPr>
            <w:proofErr w:type="gramStart"/>
            <w:r w:rsidRPr="001645EB">
              <w:rPr>
                <w:rFonts w:cstheme="minorHAnsi"/>
                <w:sz w:val="18"/>
                <w:szCs w:val="18"/>
                <w:lang w:eastAsia="en-US"/>
              </w:rPr>
              <w:t>sdg:AdminUnitLevel</w:t>
            </w:r>
            <w:proofErr w:type="gramEnd"/>
            <w:r w:rsidRPr="001645EB">
              <w:rPr>
                <w:rFonts w:cstheme="minorHAnsi"/>
                <w:sz w:val="18"/>
                <w:szCs w:val="18"/>
                <w:lang w:eastAsia="en-US"/>
              </w:rPr>
              <w:t>2</w:t>
            </w:r>
          </w:p>
        </w:tc>
        <w:tc>
          <w:tcPr>
            <w:tcW w:w="4822" w:type="dxa"/>
            <w:tcBorders>
              <w:top w:val="single" w:sz="4" w:space="0" w:color="auto"/>
              <w:left w:val="single" w:sz="4" w:space="0" w:color="auto"/>
              <w:bottom w:val="single" w:sz="4" w:space="0" w:color="auto"/>
              <w:right w:val="single" w:sz="4" w:space="0" w:color="auto"/>
            </w:tcBorders>
            <w:vAlign w:val="center"/>
          </w:tcPr>
          <w:p w14:paraId="1231E013" w14:textId="2DF344C0" w:rsidR="00187029" w:rsidRPr="001645EB" w:rsidRDefault="00187029" w:rsidP="00187029">
            <w:pPr>
              <w:rPr>
                <w:rFonts w:cstheme="minorHAnsi"/>
                <w:sz w:val="18"/>
                <w:szCs w:val="18"/>
              </w:rPr>
            </w:pPr>
            <w:r w:rsidRPr="001645EB">
              <w:rPr>
                <w:rFonts w:cstheme="minorHAnsi"/>
                <w:sz w:val="18"/>
                <w:szCs w:val="18"/>
              </w:rPr>
              <w:t>Level 2 fa riferimento alla regione associata alla giurisdizione, solitamente una circoscrizione o un distretto o un'altra area geografica che comprende più località.</w:t>
            </w:r>
            <w:r w:rsidRPr="001645EB">
              <w:rPr>
                <w:rFonts w:cstheme="minorHAnsi"/>
                <w:sz w:val="18"/>
                <w:szCs w:val="18"/>
              </w:rPr>
              <w:br/>
              <w:t xml:space="preserve">Codice NUTS da 3 a 6 lettere (per la lista dei codici si faccia riferimento al repository </w:t>
            </w:r>
            <w:r w:rsidRPr="001645EB">
              <w:rPr>
                <w:rFonts w:cstheme="minorHAnsi"/>
                <w:sz w:val="18"/>
                <w:szCs w:val="18"/>
                <w:lang w:eastAsia="en-US"/>
              </w:rPr>
              <w:fldChar w:fldCharType="begin"/>
            </w:r>
            <w:r w:rsidRPr="001645EB">
              <w:rPr>
                <w:rFonts w:cstheme="minorHAnsi"/>
                <w:sz w:val="18"/>
                <w:szCs w:val="18"/>
                <w:lang w:eastAsia="en-US"/>
              </w:rPr>
              <w:instrText xml:space="preserve"> REF DC_03 \h </w:instrText>
            </w:r>
            <w:r w:rsidRPr="001645EB">
              <w:rPr>
                <w:rFonts w:cstheme="minorHAnsi"/>
                <w:sz w:val="18"/>
                <w:szCs w:val="18"/>
                <w:lang w:eastAsia="en-US"/>
              </w:rPr>
            </w:r>
            <w:r w:rsidRPr="001645EB">
              <w:rPr>
                <w:rFonts w:cstheme="minorHAnsi"/>
                <w:sz w:val="18"/>
                <w:szCs w:val="18"/>
                <w:lang w:eastAsia="en-US"/>
              </w:rPr>
              <w:fldChar w:fldCharType="separate"/>
            </w:r>
            <w:r w:rsidR="006149E6" w:rsidRPr="001645EB">
              <w:rPr>
                <w:sz w:val="20"/>
              </w:rPr>
              <w:t>DC_03</w:t>
            </w:r>
            <w:r w:rsidRPr="001645EB">
              <w:rPr>
                <w:rFonts w:cstheme="minorHAnsi"/>
                <w:sz w:val="18"/>
                <w:szCs w:val="18"/>
                <w:lang w:eastAsia="en-US"/>
              </w:rPr>
              <w:fldChar w:fldCharType="end"/>
            </w:r>
            <w:r w:rsidR="00294876" w:rsidRPr="001645EB">
              <w:rPr>
                <w:rFonts w:cstheme="minorHAnsi"/>
                <w:sz w:val="18"/>
                <w:szCs w:val="18"/>
                <w:lang w:eastAsia="en-US"/>
              </w:rPr>
              <w:t xml:space="preserve"> NUTS2024-CodeList</w:t>
            </w:r>
            <w:r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1E6DEE1B" w14:textId="77777777" w:rsidR="00187029" w:rsidRPr="001645EB" w:rsidRDefault="00187029" w:rsidP="00187029">
            <w:pPr>
              <w:jc w:val="center"/>
              <w:rPr>
                <w:rFonts w:cstheme="minorHAnsi"/>
                <w:sz w:val="18"/>
                <w:szCs w:val="18"/>
              </w:rPr>
            </w:pPr>
            <w:r w:rsidRPr="001645EB">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7A5433EF" w14:textId="10416062" w:rsidR="00187029" w:rsidRPr="001645EB" w:rsidRDefault="00187029" w:rsidP="00187029">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0B594586" w14:textId="77777777" w:rsidR="00187029" w:rsidRPr="001645EB" w:rsidRDefault="00187029" w:rsidP="00187029">
            <w:pPr>
              <w:rPr>
                <w:rFonts w:cstheme="minorHAnsi"/>
                <w:sz w:val="18"/>
                <w:szCs w:val="18"/>
              </w:rPr>
            </w:pPr>
            <w:proofErr w:type="spellStart"/>
            <w:r w:rsidRPr="001645EB">
              <w:rPr>
                <w:rFonts w:cstheme="minorHAnsi"/>
                <w:sz w:val="18"/>
                <w:szCs w:val="18"/>
              </w:rPr>
              <w:t>String</w:t>
            </w:r>
            <w:proofErr w:type="spellEnd"/>
          </w:p>
        </w:tc>
      </w:tr>
    </w:tbl>
    <w:p w14:paraId="1F40AA61" w14:textId="77777777" w:rsidR="00F40AE9" w:rsidRPr="001645EB" w:rsidRDefault="00F40AE9" w:rsidP="00F40AE9">
      <w:pPr>
        <w:rPr>
          <w:rFonts w:cstheme="minorHAnsi"/>
          <w:sz w:val="20"/>
        </w:rPr>
      </w:pPr>
    </w:p>
    <w:p w14:paraId="0ED509CF" w14:textId="5CCA2CDA" w:rsidR="00F40AE9" w:rsidRPr="001645EB" w:rsidRDefault="00F40AE9" w:rsidP="00B821C8">
      <w:pPr>
        <w:spacing w:after="120"/>
        <w:rPr>
          <w:rFonts w:cstheme="minorHAnsi"/>
          <w:b/>
          <w:i/>
          <w:sz w:val="18"/>
          <w:szCs w:val="18"/>
          <w:lang w:bidi="en-US"/>
        </w:rPr>
      </w:pPr>
      <w:r w:rsidRPr="001645EB">
        <w:rPr>
          <w:rFonts w:cstheme="minorHAnsi"/>
          <w:b/>
          <w:i/>
          <w:sz w:val="18"/>
          <w:szCs w:val="18"/>
          <w:lang w:bidi="en-US"/>
        </w:rPr>
        <w:t>Nodo figli</w:t>
      </w:r>
      <w:r w:rsidR="00883B85" w:rsidRPr="001645EB">
        <w:rPr>
          <w:rFonts w:cstheme="minorHAnsi"/>
          <w:b/>
          <w:i/>
          <w:sz w:val="18"/>
          <w:szCs w:val="18"/>
          <w:lang w:bidi="en-US"/>
        </w:rPr>
        <w:t>o</w:t>
      </w:r>
      <w:r w:rsidRPr="001645EB">
        <w:rPr>
          <w:rFonts w:cstheme="minorHAnsi"/>
          <w:b/>
          <w:i/>
          <w:sz w:val="18"/>
          <w:szCs w:val="18"/>
          <w:lang w:bidi="en-US"/>
        </w:rPr>
        <w:t xml:space="preserve"> </w:t>
      </w:r>
      <w:bookmarkStart w:id="480" w:name="OLE_LINK265"/>
      <w:proofErr w:type="spellStart"/>
      <w:proofErr w:type="gramStart"/>
      <w:r w:rsidR="00A674A3" w:rsidRPr="001645EB">
        <w:rPr>
          <w:rFonts w:ascii="Courier New" w:hAnsi="Courier New" w:cs="Courier New"/>
          <w:b/>
          <w:color w:val="000000" w:themeColor="text1"/>
          <w:sz w:val="18"/>
          <w:szCs w:val="18"/>
          <w:lang w:bidi="en-US"/>
        </w:rPr>
        <w:t>sdg:</w:t>
      </w:r>
      <w:r w:rsidRPr="001645EB">
        <w:rPr>
          <w:rFonts w:ascii="Courier New" w:hAnsi="Courier New" w:cs="Courier New"/>
          <w:b/>
          <w:color w:val="000000" w:themeColor="text1"/>
          <w:sz w:val="18"/>
          <w:szCs w:val="18"/>
          <w:lang w:bidi="en-US"/>
        </w:rPr>
        <w:t>SectorSpecificAttribute</w:t>
      </w:r>
      <w:bookmarkEnd w:id="480"/>
      <w:proofErr w:type="spellEnd"/>
      <w:proofErr w:type="gramEnd"/>
      <w:r w:rsidR="007A43B7" w:rsidRPr="001645EB">
        <w:rPr>
          <w:rFonts w:ascii="Courier New" w:hAnsi="Courier New" w:cs="Courier New"/>
          <w:b/>
          <w:color w:val="000000" w:themeColor="text1"/>
          <w:sz w:val="18"/>
          <w:szCs w:val="18"/>
          <w:lang w:bidi="en-US"/>
        </w:rPr>
        <w:t xml:space="preserve"> </w:t>
      </w:r>
      <w:r w:rsidR="007A43B7" w:rsidRPr="001645EB">
        <w:rPr>
          <w:rFonts w:cstheme="minorHAnsi"/>
          <w:b/>
          <w:i/>
          <w:sz w:val="18"/>
          <w:szCs w:val="18"/>
          <w:lang w:bidi="en-US"/>
        </w:rPr>
        <w:t>del nodo padre</w:t>
      </w:r>
      <w:r w:rsidR="007A43B7" w:rsidRPr="001645EB">
        <w:rPr>
          <w:rFonts w:ascii="Courier New" w:hAnsi="Courier New" w:cs="Courier New"/>
          <w:b/>
          <w:color w:val="000000" w:themeColor="text1"/>
          <w:sz w:val="18"/>
          <w:szCs w:val="18"/>
          <w:lang w:bidi="en-US"/>
        </w:rPr>
        <w:t xml:space="preserve"> </w:t>
      </w:r>
      <w:proofErr w:type="spellStart"/>
      <w:proofErr w:type="gramStart"/>
      <w:r w:rsidR="007A43B7" w:rsidRPr="001645EB">
        <w:rPr>
          <w:rFonts w:ascii="Courier New" w:hAnsi="Courier New" w:cs="Courier New"/>
          <w:b/>
          <w:color w:val="000000" w:themeColor="text1"/>
          <w:sz w:val="18"/>
          <w:szCs w:val="18"/>
          <w:lang w:bidi="en-US"/>
        </w:rPr>
        <w:t>sdg:Person</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F40AE9" w:rsidRPr="001645EB" w14:paraId="7EA98ED8" w14:textId="77777777" w:rsidTr="00296192">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DE5F104" w14:textId="77777777" w:rsidR="00F40AE9" w:rsidRPr="001645EB" w:rsidRDefault="00F40AE9" w:rsidP="00244410">
            <w:pPr>
              <w:rPr>
                <w:rFonts w:cstheme="minorHAnsi"/>
                <w:color w:val="000000" w:themeColor="text1"/>
                <w:sz w:val="18"/>
                <w:szCs w:val="18"/>
              </w:rPr>
            </w:pPr>
            <w:proofErr w:type="spellStart"/>
            <w:r w:rsidRPr="001645EB">
              <w:rPr>
                <w:rFonts w:cstheme="minorHAns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95BDD61" w14:textId="77777777" w:rsidR="00F40AE9" w:rsidRPr="001645EB" w:rsidRDefault="00F40AE9" w:rsidP="00244410">
            <w:pPr>
              <w:rPr>
                <w:rFonts w:cstheme="minorHAnsi"/>
                <w:i/>
                <w:color w:val="000000" w:themeColor="text1"/>
                <w:sz w:val="18"/>
                <w:szCs w:val="18"/>
              </w:rPr>
            </w:pPr>
            <w:proofErr w:type="spellStart"/>
            <w:r w:rsidRPr="001645EB">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4488B2E" w14:textId="77777777"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E1065B7" w14:textId="610E3136"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 xml:space="preserve">Max </w:t>
            </w:r>
            <w:proofErr w:type="spellStart"/>
            <w:r w:rsidRPr="001645EB">
              <w:rPr>
                <w:rFonts w:cstheme="minorHAnsi"/>
                <w:b/>
                <w:i/>
                <w:sz w:val="18"/>
                <w:szCs w:val="18"/>
                <w:lang w:bidi="en-US"/>
              </w:rPr>
              <w:t>Len</w:t>
            </w:r>
            <w:r w:rsidR="007A43B7" w:rsidRPr="001645EB">
              <w:rPr>
                <w:rFonts w:cstheme="minorHAnsi"/>
                <w:b/>
                <w:i/>
                <w:sz w:val="18"/>
                <w:szCs w:val="18"/>
                <w:lang w:bidi="en-US"/>
              </w:rPr>
              <w:t>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61AD6A6" w14:textId="77777777" w:rsidR="00F40AE9" w:rsidRPr="001645EB" w:rsidRDefault="00F40AE9" w:rsidP="00244410">
            <w:pPr>
              <w:rPr>
                <w:rFonts w:cstheme="minorHAnsi"/>
                <w:color w:val="000000" w:themeColor="text1"/>
                <w:sz w:val="18"/>
                <w:szCs w:val="18"/>
              </w:rPr>
            </w:pPr>
            <w:proofErr w:type="spellStart"/>
            <w:r w:rsidRPr="001645EB">
              <w:rPr>
                <w:rFonts w:cstheme="minorHAnsi"/>
                <w:b/>
                <w:i/>
                <w:sz w:val="18"/>
                <w:szCs w:val="18"/>
                <w:lang w:bidi="en-US"/>
              </w:rPr>
              <w:t>Type</w:t>
            </w:r>
            <w:proofErr w:type="spellEnd"/>
          </w:p>
        </w:tc>
      </w:tr>
      <w:tr w:rsidR="00F40AE9" w:rsidRPr="001645EB" w14:paraId="68339FD7" w14:textId="77777777" w:rsidTr="00296192">
        <w:trPr>
          <w:tblHeader/>
        </w:trPr>
        <w:tc>
          <w:tcPr>
            <w:tcW w:w="1981" w:type="dxa"/>
            <w:tcBorders>
              <w:top w:val="single" w:sz="4" w:space="0" w:color="auto"/>
              <w:left w:val="single" w:sz="4" w:space="0" w:color="auto"/>
              <w:bottom w:val="single" w:sz="4" w:space="0" w:color="auto"/>
              <w:right w:val="single" w:sz="4" w:space="0" w:color="auto"/>
            </w:tcBorders>
          </w:tcPr>
          <w:p w14:paraId="49D9EE14" w14:textId="53277FAF" w:rsidR="00F40AE9" w:rsidRPr="001645EB" w:rsidRDefault="00A674A3" w:rsidP="00244410">
            <w:pPr>
              <w:rPr>
                <w:rFonts w:cstheme="minorHAnsi"/>
                <w:sz w:val="18"/>
                <w:szCs w:val="18"/>
                <w:lang w:eastAsia="en-US"/>
              </w:rPr>
            </w:pPr>
            <w:proofErr w:type="spellStart"/>
            <w:proofErr w:type="gramStart"/>
            <w:r w:rsidRPr="001645EB">
              <w:rPr>
                <w:rFonts w:cstheme="minorHAnsi"/>
                <w:sz w:val="18"/>
                <w:szCs w:val="18"/>
                <w:lang w:eastAsia="en-US"/>
              </w:rPr>
              <w:t>sdg:</w:t>
            </w:r>
            <w:r w:rsidR="007A43B7" w:rsidRPr="001645EB">
              <w:rPr>
                <w:rFonts w:cstheme="minorHAnsi"/>
                <w:sz w:val="18"/>
                <w:szCs w:val="18"/>
                <w:lang w:eastAsia="en-US"/>
              </w:rPr>
              <w:t>A</w:t>
            </w:r>
            <w:r w:rsidR="00F40AE9" w:rsidRPr="001645EB">
              <w:rPr>
                <w:rFonts w:cstheme="minorHAnsi"/>
                <w:sz w:val="18"/>
                <w:szCs w:val="18"/>
                <w:lang w:eastAsia="en-US"/>
              </w:rPr>
              <w:t>ttributeName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488F479D" w14:textId="7BE00FE8" w:rsidR="00F40AE9" w:rsidRPr="001645EB" w:rsidRDefault="00F40AE9" w:rsidP="00244410">
            <w:pPr>
              <w:rPr>
                <w:rFonts w:cstheme="minorHAnsi"/>
                <w:sz w:val="18"/>
                <w:szCs w:val="18"/>
              </w:rPr>
            </w:pPr>
            <w:r w:rsidRPr="001645EB">
              <w:rPr>
                <w:rFonts w:cstheme="minorHAnsi"/>
                <w:sz w:val="18"/>
                <w:szCs w:val="18"/>
              </w:rPr>
              <w:t>Nome del</w:t>
            </w:r>
            <w:r w:rsidR="00D4521E" w:rsidRPr="001645EB">
              <w:rPr>
                <w:rFonts w:cstheme="minorHAnsi"/>
                <w:sz w:val="18"/>
                <w:szCs w:val="18"/>
              </w:rPr>
              <w:t>l</w:t>
            </w:r>
            <w:r w:rsidR="0015733B" w:rsidRPr="001645EB">
              <w:rPr>
                <w:rFonts w:cstheme="minorHAnsi"/>
                <w:sz w:val="18"/>
                <w:szCs w:val="18"/>
              </w:rPr>
              <w:t>’</w:t>
            </w:r>
            <w:r w:rsidR="00D4521E" w:rsidRPr="001645EB">
              <w:rPr>
                <w:rFonts w:cstheme="minorHAnsi"/>
                <w:sz w:val="18"/>
                <w:szCs w:val="18"/>
              </w:rPr>
              <w:t>attributo.</w:t>
            </w:r>
          </w:p>
        </w:tc>
        <w:tc>
          <w:tcPr>
            <w:tcW w:w="1135" w:type="dxa"/>
            <w:tcBorders>
              <w:top w:val="single" w:sz="4" w:space="0" w:color="auto"/>
              <w:left w:val="single" w:sz="4" w:space="0" w:color="auto"/>
              <w:bottom w:val="single" w:sz="4" w:space="0" w:color="auto"/>
              <w:right w:val="single" w:sz="4" w:space="0" w:color="auto"/>
            </w:tcBorders>
            <w:vAlign w:val="center"/>
          </w:tcPr>
          <w:p w14:paraId="3BBB1D6A" w14:textId="77777777" w:rsidR="00F40AE9" w:rsidRPr="001645EB" w:rsidRDefault="00F40AE9" w:rsidP="00244410">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14643B02" w14:textId="425C1058" w:rsidR="00F40AE9" w:rsidRPr="001645EB" w:rsidRDefault="007A43B7" w:rsidP="00244410">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64388AD9" w14:textId="77777777" w:rsidR="00F40AE9" w:rsidRPr="001645EB" w:rsidRDefault="00F40AE9" w:rsidP="00244410">
            <w:pPr>
              <w:rPr>
                <w:rFonts w:cstheme="minorHAnsi"/>
                <w:sz w:val="18"/>
                <w:szCs w:val="18"/>
              </w:rPr>
            </w:pPr>
            <w:proofErr w:type="spellStart"/>
            <w:r w:rsidRPr="001645EB">
              <w:rPr>
                <w:rFonts w:cstheme="minorHAnsi"/>
                <w:sz w:val="18"/>
                <w:szCs w:val="18"/>
              </w:rPr>
              <w:t>String</w:t>
            </w:r>
            <w:proofErr w:type="spellEnd"/>
          </w:p>
        </w:tc>
      </w:tr>
      <w:tr w:rsidR="00F40AE9" w:rsidRPr="001645EB" w14:paraId="1C7A994D" w14:textId="77777777" w:rsidTr="00296192">
        <w:trPr>
          <w:tblHeader/>
        </w:trPr>
        <w:tc>
          <w:tcPr>
            <w:tcW w:w="1981" w:type="dxa"/>
            <w:tcBorders>
              <w:top w:val="single" w:sz="4" w:space="0" w:color="auto"/>
              <w:left w:val="single" w:sz="4" w:space="0" w:color="auto"/>
              <w:bottom w:val="single" w:sz="4" w:space="0" w:color="auto"/>
              <w:right w:val="single" w:sz="4" w:space="0" w:color="auto"/>
            </w:tcBorders>
          </w:tcPr>
          <w:p w14:paraId="1F87E25C" w14:textId="5DCF2520" w:rsidR="00F40AE9" w:rsidRPr="001645EB" w:rsidRDefault="00A674A3" w:rsidP="00244410">
            <w:pPr>
              <w:rPr>
                <w:rFonts w:cstheme="minorHAnsi"/>
                <w:sz w:val="18"/>
                <w:szCs w:val="18"/>
                <w:lang w:eastAsia="en-US"/>
              </w:rPr>
            </w:pPr>
            <w:proofErr w:type="spellStart"/>
            <w:proofErr w:type="gramStart"/>
            <w:r w:rsidRPr="001645EB">
              <w:rPr>
                <w:rFonts w:cstheme="minorHAnsi"/>
                <w:sz w:val="18"/>
                <w:szCs w:val="18"/>
                <w:lang w:eastAsia="en-US"/>
              </w:rPr>
              <w:t>sdg:</w:t>
            </w:r>
            <w:r w:rsidR="007A43B7" w:rsidRPr="001645EB">
              <w:rPr>
                <w:rFonts w:cstheme="minorHAnsi"/>
                <w:sz w:val="18"/>
                <w:szCs w:val="18"/>
                <w:lang w:eastAsia="en-US"/>
              </w:rPr>
              <w:t>A</w:t>
            </w:r>
            <w:r w:rsidR="00F40AE9" w:rsidRPr="001645EB">
              <w:rPr>
                <w:rFonts w:cstheme="minorHAnsi"/>
                <w:sz w:val="18"/>
                <w:szCs w:val="18"/>
                <w:lang w:eastAsia="en-US"/>
              </w:rPr>
              <w:t>ttributeURI</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3B03A270" w14:textId="6ED0218D" w:rsidR="00F40AE9" w:rsidRPr="001645EB" w:rsidRDefault="00F40AE9" w:rsidP="00244410">
            <w:pPr>
              <w:rPr>
                <w:rFonts w:cstheme="minorHAnsi"/>
                <w:sz w:val="18"/>
                <w:szCs w:val="18"/>
              </w:rPr>
            </w:pPr>
            <w:r w:rsidRPr="001645EB">
              <w:rPr>
                <w:rFonts w:cstheme="minorHAnsi"/>
                <w:sz w:val="18"/>
                <w:szCs w:val="18"/>
              </w:rPr>
              <w:t>Identificativo univoco del</w:t>
            </w:r>
            <w:r w:rsidR="00D4521E" w:rsidRPr="001645EB">
              <w:rPr>
                <w:rFonts w:cstheme="minorHAnsi"/>
                <w:sz w:val="18"/>
                <w:szCs w:val="18"/>
              </w:rPr>
              <w:t>l’attributo.</w:t>
            </w:r>
          </w:p>
        </w:tc>
        <w:tc>
          <w:tcPr>
            <w:tcW w:w="1135" w:type="dxa"/>
            <w:tcBorders>
              <w:top w:val="single" w:sz="4" w:space="0" w:color="auto"/>
              <w:left w:val="single" w:sz="4" w:space="0" w:color="auto"/>
              <w:bottom w:val="single" w:sz="4" w:space="0" w:color="auto"/>
              <w:right w:val="single" w:sz="4" w:space="0" w:color="auto"/>
            </w:tcBorders>
            <w:vAlign w:val="center"/>
          </w:tcPr>
          <w:p w14:paraId="157B7350" w14:textId="77777777" w:rsidR="00F40AE9" w:rsidRPr="001645EB" w:rsidRDefault="00F40AE9" w:rsidP="00244410">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3C03889F" w14:textId="323DE748" w:rsidR="00F40AE9" w:rsidRPr="001645EB" w:rsidRDefault="007A43B7" w:rsidP="00244410">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tcPr>
          <w:p w14:paraId="6E9D1D51" w14:textId="5368ABE3" w:rsidR="00F40AE9" w:rsidRPr="001645EB" w:rsidRDefault="0004528C" w:rsidP="00244410">
            <w:pPr>
              <w:rPr>
                <w:rFonts w:cstheme="minorHAnsi"/>
                <w:sz w:val="18"/>
                <w:szCs w:val="18"/>
              </w:rPr>
            </w:pPr>
            <w:proofErr w:type="spellStart"/>
            <w:r w:rsidRPr="001645EB">
              <w:rPr>
                <w:rFonts w:cstheme="minorHAnsi"/>
                <w:sz w:val="18"/>
                <w:szCs w:val="18"/>
              </w:rPr>
              <w:t>String</w:t>
            </w:r>
            <w:proofErr w:type="spellEnd"/>
          </w:p>
        </w:tc>
      </w:tr>
      <w:tr w:rsidR="00F40AE9" w:rsidRPr="001645EB" w14:paraId="59324F06" w14:textId="77777777" w:rsidTr="00296192">
        <w:trPr>
          <w:tblHeader/>
        </w:trPr>
        <w:tc>
          <w:tcPr>
            <w:tcW w:w="1981" w:type="dxa"/>
            <w:tcBorders>
              <w:top w:val="single" w:sz="4" w:space="0" w:color="auto"/>
              <w:left w:val="single" w:sz="4" w:space="0" w:color="auto"/>
              <w:bottom w:val="single" w:sz="4" w:space="0" w:color="auto"/>
              <w:right w:val="single" w:sz="4" w:space="0" w:color="auto"/>
            </w:tcBorders>
          </w:tcPr>
          <w:p w14:paraId="2657CF9A" w14:textId="41A411C3" w:rsidR="00F40AE9" w:rsidRPr="001645EB" w:rsidRDefault="00A674A3" w:rsidP="00244410">
            <w:pPr>
              <w:rPr>
                <w:rFonts w:cstheme="minorHAnsi"/>
                <w:sz w:val="18"/>
                <w:szCs w:val="18"/>
                <w:lang w:eastAsia="en-US"/>
              </w:rPr>
            </w:pPr>
            <w:proofErr w:type="spellStart"/>
            <w:proofErr w:type="gramStart"/>
            <w:r w:rsidRPr="001645EB">
              <w:rPr>
                <w:rFonts w:cstheme="minorHAnsi"/>
                <w:sz w:val="18"/>
                <w:szCs w:val="18"/>
                <w:lang w:eastAsia="en-US"/>
              </w:rPr>
              <w:t>sdg:</w:t>
            </w:r>
            <w:r w:rsidR="007A43B7" w:rsidRPr="001645EB">
              <w:rPr>
                <w:rFonts w:cstheme="minorHAnsi"/>
                <w:sz w:val="18"/>
                <w:szCs w:val="18"/>
                <w:lang w:eastAsia="en-US"/>
              </w:rPr>
              <w:t>A</w:t>
            </w:r>
            <w:r w:rsidR="00F40AE9" w:rsidRPr="001645EB">
              <w:rPr>
                <w:rFonts w:cstheme="minorHAnsi"/>
                <w:sz w:val="18"/>
                <w:szCs w:val="18"/>
                <w:lang w:eastAsia="en-US"/>
              </w:rPr>
              <w:t>ttributeValue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11C41C5E" w14:textId="221973BC" w:rsidR="00F40AE9" w:rsidRPr="001645EB" w:rsidRDefault="00F40AE9" w:rsidP="00244410">
            <w:pPr>
              <w:rPr>
                <w:rFonts w:cstheme="minorHAnsi"/>
                <w:sz w:val="18"/>
                <w:szCs w:val="18"/>
              </w:rPr>
            </w:pPr>
            <w:r w:rsidRPr="001645EB">
              <w:rPr>
                <w:rFonts w:cstheme="minorHAnsi"/>
                <w:sz w:val="18"/>
                <w:szCs w:val="18"/>
              </w:rPr>
              <w:t xml:space="preserve">Valore </w:t>
            </w:r>
            <w:r w:rsidR="00D4521E" w:rsidRPr="001645EB">
              <w:rPr>
                <w:rFonts w:cstheme="minorHAnsi"/>
                <w:sz w:val="18"/>
                <w:szCs w:val="18"/>
              </w:rPr>
              <w:t xml:space="preserve">dell’attributo. </w:t>
            </w:r>
          </w:p>
        </w:tc>
        <w:tc>
          <w:tcPr>
            <w:tcW w:w="1135" w:type="dxa"/>
            <w:tcBorders>
              <w:top w:val="single" w:sz="4" w:space="0" w:color="auto"/>
              <w:left w:val="single" w:sz="4" w:space="0" w:color="auto"/>
              <w:bottom w:val="single" w:sz="4" w:space="0" w:color="auto"/>
              <w:right w:val="single" w:sz="4" w:space="0" w:color="auto"/>
            </w:tcBorders>
            <w:vAlign w:val="center"/>
          </w:tcPr>
          <w:p w14:paraId="2B80F853" w14:textId="77777777" w:rsidR="00F40AE9" w:rsidRPr="001645EB" w:rsidRDefault="00F40AE9" w:rsidP="00244410">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0DC34825" w14:textId="1A62B197" w:rsidR="00F40AE9" w:rsidRPr="001645EB" w:rsidRDefault="007A43B7" w:rsidP="00244410">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tcPr>
          <w:p w14:paraId="17B36B91" w14:textId="4BCD84FC" w:rsidR="00F40AE9" w:rsidRPr="001645EB" w:rsidRDefault="0004528C" w:rsidP="00244410">
            <w:pPr>
              <w:rPr>
                <w:rFonts w:cstheme="minorHAnsi"/>
                <w:sz w:val="18"/>
                <w:szCs w:val="18"/>
              </w:rPr>
            </w:pPr>
            <w:proofErr w:type="spellStart"/>
            <w:r w:rsidRPr="001645EB">
              <w:rPr>
                <w:rFonts w:cstheme="minorHAnsi"/>
                <w:sz w:val="18"/>
                <w:szCs w:val="18"/>
              </w:rPr>
              <w:t>String</w:t>
            </w:r>
            <w:proofErr w:type="spellEnd"/>
          </w:p>
        </w:tc>
      </w:tr>
    </w:tbl>
    <w:p w14:paraId="3FBB4B00" w14:textId="77777777" w:rsidR="008F14E9" w:rsidRPr="001645EB" w:rsidRDefault="008F14E9" w:rsidP="008F14E9">
      <w:pPr>
        <w:rPr>
          <w:rFonts w:cstheme="minorHAnsi"/>
          <w:b/>
          <w:i/>
          <w:sz w:val="18"/>
          <w:szCs w:val="18"/>
          <w:lang w:bidi="en-US"/>
        </w:rPr>
      </w:pPr>
    </w:p>
    <w:p w14:paraId="5565FE1A" w14:textId="20B6FDC5" w:rsidR="008F14E9" w:rsidRPr="001645EB" w:rsidRDefault="008F14E9" w:rsidP="00B821C8">
      <w:pPr>
        <w:spacing w:after="120"/>
        <w:rPr>
          <w:rFonts w:cstheme="minorBidi"/>
          <w:b/>
          <w:i/>
          <w:sz w:val="18"/>
          <w:szCs w:val="18"/>
          <w:highlight w:val="red"/>
          <w:lang w:bidi="en-US"/>
        </w:rPr>
      </w:pPr>
      <w:r w:rsidRPr="001645EB">
        <w:rPr>
          <w:rFonts w:cstheme="minorBidi"/>
          <w:b/>
          <w:i/>
          <w:sz w:val="18"/>
          <w:szCs w:val="18"/>
          <w:lang w:bidi="en-US"/>
        </w:rPr>
        <w:t>Nodo figl</w:t>
      </w:r>
      <w:r w:rsidR="003921C7" w:rsidRPr="001645EB">
        <w:rPr>
          <w:rFonts w:cstheme="minorBidi"/>
          <w:b/>
          <w:i/>
          <w:sz w:val="18"/>
          <w:szCs w:val="18"/>
          <w:lang w:bidi="en-US"/>
        </w:rPr>
        <w:t>io</w:t>
      </w:r>
      <w:r w:rsidRPr="001645EB">
        <w:rPr>
          <w:rFonts w:cstheme="minorBidi"/>
          <w:b/>
          <w:i/>
          <w:sz w:val="18"/>
          <w:szCs w:val="18"/>
          <w:lang w:bidi="en-US"/>
        </w:rPr>
        <w:t xml:space="preserve"> </w:t>
      </w:r>
      <w:bookmarkStart w:id="481" w:name="OLE_LINK114"/>
      <w:bookmarkStart w:id="482" w:name="OLE_LINK127"/>
      <w:proofErr w:type="spellStart"/>
      <w:proofErr w:type="gramStart"/>
      <w:r w:rsidR="0018301F" w:rsidRPr="001645EB">
        <w:rPr>
          <w:rFonts w:ascii="Courier New" w:hAnsi="Courier New" w:cs="Courier New"/>
          <w:b/>
          <w:color w:val="000000" w:themeColor="text1"/>
          <w:sz w:val="18"/>
          <w:szCs w:val="18"/>
          <w:lang w:bidi="en-US"/>
        </w:rPr>
        <w:t>sdg:</w:t>
      </w:r>
      <w:bookmarkStart w:id="483" w:name="OLE_LINK109"/>
      <w:r w:rsidRPr="001645EB">
        <w:rPr>
          <w:rFonts w:ascii="Courier New" w:hAnsi="Courier New" w:cs="Courier New"/>
          <w:b/>
          <w:color w:val="000000" w:themeColor="text1"/>
          <w:sz w:val="18"/>
          <w:szCs w:val="18"/>
          <w:lang w:bidi="en-US"/>
        </w:rPr>
        <w:t>UserIdentityAttribute</w:t>
      </w:r>
      <w:bookmarkEnd w:id="481"/>
      <w:bookmarkEnd w:id="483"/>
      <w:proofErr w:type="spellEnd"/>
      <w:proofErr w:type="gramEnd"/>
      <w:r w:rsidR="003921C7" w:rsidRPr="001645EB">
        <w:rPr>
          <w:rFonts w:ascii="Courier New" w:hAnsi="Courier New" w:cs="Courier New"/>
          <w:b/>
          <w:color w:val="000000" w:themeColor="text1"/>
          <w:sz w:val="18"/>
          <w:szCs w:val="18"/>
          <w:lang w:bidi="en-US"/>
        </w:rPr>
        <w:t xml:space="preserve"> </w:t>
      </w:r>
      <w:bookmarkEnd w:id="482"/>
      <w:r w:rsidR="003921C7" w:rsidRPr="001645EB">
        <w:rPr>
          <w:rFonts w:cstheme="minorBidi"/>
          <w:b/>
          <w:i/>
          <w:sz w:val="18"/>
          <w:szCs w:val="18"/>
          <w:lang w:bidi="en-US"/>
        </w:rPr>
        <w:t>del nodo padre</w:t>
      </w:r>
      <w:r w:rsidR="003921C7" w:rsidRPr="001645EB">
        <w:rPr>
          <w:rFonts w:ascii="Courier New" w:hAnsi="Courier New" w:cs="Courier New"/>
          <w:b/>
          <w:color w:val="000000" w:themeColor="text1"/>
          <w:sz w:val="18"/>
          <w:szCs w:val="18"/>
          <w:lang w:bidi="en-US"/>
        </w:rPr>
        <w:t xml:space="preserve"> </w:t>
      </w:r>
      <w:proofErr w:type="spellStart"/>
      <w:proofErr w:type="gramStart"/>
      <w:r w:rsidR="003921C7" w:rsidRPr="001645EB">
        <w:rPr>
          <w:rFonts w:ascii="Courier New" w:hAnsi="Courier New" w:cs="Courier New"/>
          <w:b/>
          <w:color w:val="000000" w:themeColor="text1"/>
          <w:sz w:val="18"/>
          <w:szCs w:val="18"/>
          <w:lang w:bidi="en-US"/>
        </w:rPr>
        <w:t>sdg:Person</w:t>
      </w:r>
      <w:proofErr w:type="spellEnd"/>
      <w:proofErr w:type="gramEnd"/>
    </w:p>
    <w:tbl>
      <w:tblPr>
        <w:tblW w:w="10034"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75"/>
        <w:gridCol w:w="4949"/>
        <w:gridCol w:w="1131"/>
        <w:gridCol w:w="848"/>
        <w:gridCol w:w="1131"/>
      </w:tblGrid>
      <w:tr w:rsidR="008F14E9" w:rsidRPr="001645EB" w14:paraId="6A5A6758" w14:textId="77777777" w:rsidTr="00825A98">
        <w:trPr>
          <w:trHeight w:val="272"/>
          <w:tblHeader/>
        </w:trPr>
        <w:tc>
          <w:tcPr>
            <w:tcW w:w="197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4D1FCAB" w14:textId="20B6FDC5" w:rsidR="008F14E9" w:rsidRPr="001645EB" w:rsidRDefault="008F14E9" w:rsidP="00FD0CFD">
            <w:pPr>
              <w:rPr>
                <w:rFonts w:cstheme="minorBidi"/>
                <w:b/>
                <w:i/>
                <w:sz w:val="18"/>
                <w:szCs w:val="18"/>
                <w:highlight w:val="red"/>
                <w:lang w:bidi="en-US"/>
              </w:rPr>
            </w:pPr>
            <w:proofErr w:type="spellStart"/>
            <w:r w:rsidRPr="001645EB">
              <w:rPr>
                <w:rFonts w:cstheme="minorBidi"/>
                <w:b/>
                <w:i/>
                <w:sz w:val="18"/>
                <w:szCs w:val="18"/>
                <w:lang w:bidi="en-US"/>
              </w:rPr>
              <w:t>Parameter</w:t>
            </w:r>
            <w:proofErr w:type="spellEnd"/>
          </w:p>
        </w:tc>
        <w:tc>
          <w:tcPr>
            <w:tcW w:w="4949"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6D70210" w14:textId="20B6FDC5" w:rsidR="008F14E9" w:rsidRPr="001645EB" w:rsidRDefault="008F14E9" w:rsidP="00FD0CFD">
            <w:pPr>
              <w:rPr>
                <w:rFonts w:cstheme="minorBidi"/>
                <w:b/>
                <w:i/>
                <w:sz w:val="18"/>
                <w:szCs w:val="18"/>
                <w:highlight w:val="red"/>
                <w:lang w:bidi="en-US"/>
              </w:rPr>
            </w:pPr>
            <w:proofErr w:type="spellStart"/>
            <w:r w:rsidRPr="001645EB">
              <w:rPr>
                <w:rFonts w:cstheme="minorBidi"/>
                <w:b/>
                <w:i/>
                <w:sz w:val="18"/>
                <w:szCs w:val="18"/>
                <w:lang w:bidi="en-US"/>
              </w:rPr>
              <w:t>Description</w:t>
            </w:r>
            <w:proofErr w:type="spellEnd"/>
          </w:p>
        </w:tc>
        <w:tc>
          <w:tcPr>
            <w:tcW w:w="113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17706C4" w14:textId="20B6FDC5" w:rsidR="008F14E9" w:rsidRPr="001645EB" w:rsidRDefault="008F14E9" w:rsidP="00FD0CFD">
            <w:pPr>
              <w:jc w:val="center"/>
              <w:rPr>
                <w:rFonts w:cstheme="minorBidi"/>
                <w:b/>
                <w:i/>
                <w:sz w:val="18"/>
                <w:szCs w:val="18"/>
                <w:highlight w:val="red"/>
                <w:lang w:bidi="en-US"/>
              </w:rPr>
            </w:pPr>
            <w:r w:rsidRPr="001645EB">
              <w:rPr>
                <w:rFonts w:cstheme="minorBidi"/>
                <w:b/>
                <w:i/>
                <w:sz w:val="18"/>
                <w:szCs w:val="18"/>
                <w:lang w:bidi="en-US"/>
              </w:rPr>
              <w:t>M / O</w:t>
            </w:r>
          </w:p>
        </w:tc>
        <w:tc>
          <w:tcPr>
            <w:tcW w:w="848"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E4B56B6" w14:textId="20B6FDC5" w:rsidR="008F14E9" w:rsidRPr="001645EB" w:rsidRDefault="008F14E9" w:rsidP="00FD0CFD">
            <w:pPr>
              <w:jc w:val="center"/>
              <w:rPr>
                <w:rFonts w:cstheme="minorBidi"/>
                <w:b/>
                <w:i/>
                <w:sz w:val="18"/>
                <w:szCs w:val="18"/>
                <w:highlight w:val="red"/>
                <w:lang w:bidi="en-US"/>
              </w:rPr>
            </w:pPr>
            <w:r w:rsidRPr="001645EB">
              <w:rPr>
                <w:rFonts w:cstheme="minorBidi"/>
                <w:b/>
                <w:i/>
                <w:sz w:val="18"/>
                <w:szCs w:val="18"/>
                <w:lang w:bidi="en-US"/>
              </w:rPr>
              <w:t xml:space="preserve">Max </w:t>
            </w:r>
            <w:proofErr w:type="spellStart"/>
            <w:r w:rsidRPr="001645EB">
              <w:rPr>
                <w:rFonts w:cstheme="minorBidi"/>
                <w:b/>
                <w:i/>
                <w:sz w:val="18"/>
                <w:szCs w:val="18"/>
                <w:lang w:bidi="en-US"/>
              </w:rPr>
              <w:t>Len</w:t>
            </w:r>
            <w:r w:rsidR="005175DC" w:rsidRPr="001645EB">
              <w:rPr>
                <w:rFonts w:cstheme="minorBidi"/>
                <w:b/>
                <w:i/>
                <w:sz w:val="18"/>
                <w:szCs w:val="18"/>
                <w:lang w:bidi="en-US"/>
              </w:rPr>
              <w:t>gth</w:t>
            </w:r>
            <w:proofErr w:type="spellEnd"/>
          </w:p>
        </w:tc>
        <w:tc>
          <w:tcPr>
            <w:tcW w:w="113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B4A3EDC" w14:textId="20B6FDC5" w:rsidR="008F14E9" w:rsidRPr="001645EB" w:rsidRDefault="008F14E9" w:rsidP="00FD0CFD">
            <w:pPr>
              <w:rPr>
                <w:rFonts w:cstheme="minorBidi"/>
                <w:b/>
                <w:i/>
                <w:sz w:val="18"/>
                <w:szCs w:val="18"/>
                <w:highlight w:val="red"/>
                <w:lang w:bidi="en-US"/>
              </w:rPr>
            </w:pPr>
            <w:proofErr w:type="spellStart"/>
            <w:r w:rsidRPr="001645EB">
              <w:rPr>
                <w:rFonts w:cstheme="minorBidi"/>
                <w:b/>
                <w:i/>
                <w:sz w:val="18"/>
                <w:szCs w:val="18"/>
                <w:lang w:bidi="en-US"/>
              </w:rPr>
              <w:t>Type</w:t>
            </w:r>
            <w:proofErr w:type="spellEnd"/>
          </w:p>
        </w:tc>
      </w:tr>
      <w:tr w:rsidR="008F14E9" w:rsidRPr="001645EB" w14:paraId="29CBD737" w14:textId="77777777" w:rsidTr="00AA76B6">
        <w:trPr>
          <w:trHeight w:val="286"/>
        </w:trPr>
        <w:tc>
          <w:tcPr>
            <w:tcW w:w="1975" w:type="dxa"/>
            <w:tcBorders>
              <w:top w:val="single" w:sz="4" w:space="0" w:color="auto"/>
              <w:left w:val="single" w:sz="4" w:space="0" w:color="auto"/>
              <w:bottom w:val="single" w:sz="4" w:space="0" w:color="auto"/>
              <w:right w:val="single" w:sz="4" w:space="0" w:color="auto"/>
            </w:tcBorders>
            <w:hideMark/>
          </w:tcPr>
          <w:p w14:paraId="293B8AB0" w14:textId="20B6FDC5" w:rsidR="008F14E9" w:rsidRPr="001645EB" w:rsidRDefault="0018301F" w:rsidP="00FD0CFD">
            <w:pPr>
              <w:rPr>
                <w:rFonts w:cstheme="minorBidi"/>
                <w:sz w:val="18"/>
                <w:szCs w:val="18"/>
                <w:highlight w:val="red"/>
                <w:lang w:eastAsia="en-US"/>
              </w:rPr>
            </w:pPr>
            <w:proofErr w:type="spellStart"/>
            <w:proofErr w:type="gramStart"/>
            <w:r w:rsidRPr="001645EB">
              <w:rPr>
                <w:rFonts w:cstheme="minorBidi"/>
                <w:sz w:val="18"/>
                <w:szCs w:val="18"/>
                <w:lang w:eastAsia="en-US"/>
              </w:rPr>
              <w:t>sdg:</w:t>
            </w:r>
            <w:r w:rsidR="00A93309" w:rsidRPr="001645EB">
              <w:rPr>
                <w:rFonts w:cstheme="minorBidi"/>
                <w:sz w:val="18"/>
                <w:szCs w:val="18"/>
                <w:lang w:eastAsia="en-US"/>
              </w:rPr>
              <w:t>A</w:t>
            </w:r>
            <w:r w:rsidR="008F14E9" w:rsidRPr="001645EB">
              <w:rPr>
                <w:rFonts w:cstheme="minorBidi"/>
                <w:sz w:val="18"/>
                <w:szCs w:val="18"/>
                <w:lang w:eastAsia="en-US"/>
              </w:rPr>
              <w:t>ttributeName</w:t>
            </w:r>
            <w:proofErr w:type="spellEnd"/>
            <w:proofErr w:type="gramEnd"/>
          </w:p>
        </w:tc>
        <w:tc>
          <w:tcPr>
            <w:tcW w:w="4949" w:type="dxa"/>
            <w:tcBorders>
              <w:top w:val="single" w:sz="4" w:space="0" w:color="auto"/>
              <w:left w:val="single" w:sz="4" w:space="0" w:color="auto"/>
              <w:bottom w:val="single" w:sz="4" w:space="0" w:color="auto"/>
              <w:right w:val="single" w:sz="4" w:space="0" w:color="auto"/>
            </w:tcBorders>
            <w:hideMark/>
          </w:tcPr>
          <w:p w14:paraId="6C44551B" w14:textId="20B6FDC5" w:rsidR="008F14E9" w:rsidRPr="001645EB" w:rsidRDefault="00A93309" w:rsidP="00FD0CFD">
            <w:pPr>
              <w:rPr>
                <w:rFonts w:cstheme="minorBidi"/>
                <w:sz w:val="18"/>
                <w:szCs w:val="18"/>
                <w:highlight w:val="red"/>
                <w:lang w:eastAsia="en-US"/>
              </w:rPr>
            </w:pPr>
            <w:r w:rsidRPr="001645EB">
              <w:rPr>
                <w:rFonts w:cstheme="minorBidi"/>
                <w:sz w:val="18"/>
                <w:szCs w:val="18"/>
                <w:lang w:eastAsia="en-US"/>
              </w:rPr>
              <w:t>N</w:t>
            </w:r>
            <w:r w:rsidR="008F14E9" w:rsidRPr="001645EB">
              <w:rPr>
                <w:rFonts w:cstheme="minorBidi"/>
                <w:sz w:val="18"/>
                <w:szCs w:val="18"/>
                <w:lang w:eastAsia="en-US"/>
              </w:rPr>
              <w:t>ome dell’attributo</w:t>
            </w:r>
            <w:r w:rsidRPr="001645EB">
              <w:rPr>
                <w:rFonts w:cstheme="minorBidi"/>
                <w:sz w:val="18"/>
                <w:szCs w:val="18"/>
                <w:lang w:eastAsia="en-US"/>
              </w:rPr>
              <w:t>.</w:t>
            </w:r>
          </w:p>
        </w:tc>
        <w:tc>
          <w:tcPr>
            <w:tcW w:w="1131" w:type="dxa"/>
            <w:tcBorders>
              <w:top w:val="single" w:sz="4" w:space="0" w:color="auto"/>
              <w:left w:val="single" w:sz="4" w:space="0" w:color="auto"/>
              <w:bottom w:val="single" w:sz="4" w:space="0" w:color="auto"/>
              <w:right w:val="single" w:sz="4" w:space="0" w:color="auto"/>
            </w:tcBorders>
            <w:vAlign w:val="center"/>
            <w:hideMark/>
          </w:tcPr>
          <w:p w14:paraId="1481DE7A" w14:textId="20B6FDC5" w:rsidR="008F14E9" w:rsidRPr="001645EB" w:rsidRDefault="008F14E9" w:rsidP="00FD0CFD">
            <w:pPr>
              <w:jc w:val="center"/>
              <w:rPr>
                <w:rFonts w:cstheme="minorBidi"/>
                <w:sz w:val="18"/>
                <w:szCs w:val="18"/>
                <w:highlight w:val="red"/>
                <w:lang w:eastAsia="en-US"/>
              </w:rPr>
            </w:pPr>
            <w:r w:rsidRPr="001645EB">
              <w:rPr>
                <w:rFonts w:cstheme="minorBidi"/>
                <w:sz w:val="18"/>
                <w:szCs w:val="18"/>
                <w:lang w:eastAsia="en-US"/>
              </w:rPr>
              <w:t>M</w:t>
            </w:r>
          </w:p>
        </w:tc>
        <w:tc>
          <w:tcPr>
            <w:tcW w:w="848" w:type="dxa"/>
            <w:tcBorders>
              <w:top w:val="single" w:sz="4" w:space="0" w:color="auto"/>
              <w:left w:val="single" w:sz="4" w:space="0" w:color="auto"/>
              <w:bottom w:val="single" w:sz="4" w:space="0" w:color="auto"/>
              <w:right w:val="single" w:sz="4" w:space="0" w:color="auto"/>
            </w:tcBorders>
            <w:vAlign w:val="center"/>
          </w:tcPr>
          <w:p w14:paraId="5540B6ED" w14:textId="20B6FDC5" w:rsidR="008F14E9" w:rsidRPr="001645EB" w:rsidRDefault="007A43B7" w:rsidP="00FD0CFD">
            <w:pPr>
              <w:jc w:val="center"/>
              <w:rPr>
                <w:rFonts w:cstheme="minorBidi"/>
                <w:sz w:val="18"/>
                <w:szCs w:val="18"/>
                <w:highlight w:val="red"/>
                <w:lang w:eastAsia="en-US"/>
              </w:rPr>
            </w:pPr>
            <w:r w:rsidRPr="001645EB">
              <w:rPr>
                <w:rFonts w:cstheme="minorBidi"/>
                <w:color w:val="000000" w:themeColor="text1"/>
                <w:sz w:val="18"/>
                <w:szCs w:val="18"/>
              </w:rPr>
              <w:t>n/a</w:t>
            </w:r>
          </w:p>
        </w:tc>
        <w:tc>
          <w:tcPr>
            <w:tcW w:w="1131" w:type="dxa"/>
            <w:tcBorders>
              <w:top w:val="single" w:sz="4" w:space="0" w:color="auto"/>
              <w:left w:val="single" w:sz="4" w:space="0" w:color="auto"/>
              <w:bottom w:val="single" w:sz="4" w:space="0" w:color="auto"/>
              <w:right w:val="single" w:sz="4" w:space="0" w:color="auto"/>
            </w:tcBorders>
            <w:vAlign w:val="center"/>
            <w:hideMark/>
          </w:tcPr>
          <w:p w14:paraId="2EB67C50" w14:textId="20B6FDC5" w:rsidR="008F14E9" w:rsidRPr="001645EB" w:rsidRDefault="008F14E9" w:rsidP="00FD0CFD">
            <w:pPr>
              <w:rPr>
                <w:rFonts w:cstheme="minorBidi"/>
                <w:sz w:val="18"/>
                <w:szCs w:val="18"/>
                <w:highlight w:val="red"/>
                <w:lang w:eastAsia="en-US"/>
              </w:rPr>
            </w:pPr>
            <w:proofErr w:type="spellStart"/>
            <w:r w:rsidRPr="001645EB">
              <w:rPr>
                <w:rFonts w:cstheme="minorBidi"/>
                <w:sz w:val="18"/>
                <w:szCs w:val="18"/>
                <w:lang w:eastAsia="en-US"/>
              </w:rPr>
              <w:t>String</w:t>
            </w:r>
            <w:proofErr w:type="spellEnd"/>
          </w:p>
        </w:tc>
      </w:tr>
      <w:tr w:rsidR="008F14E9" w:rsidRPr="001645EB" w14:paraId="5E75C8B5" w14:textId="77777777" w:rsidTr="00AA76B6">
        <w:trPr>
          <w:trHeight w:val="558"/>
        </w:trPr>
        <w:tc>
          <w:tcPr>
            <w:tcW w:w="1975" w:type="dxa"/>
            <w:tcBorders>
              <w:top w:val="single" w:sz="4" w:space="0" w:color="auto"/>
              <w:left w:val="single" w:sz="4" w:space="0" w:color="auto"/>
              <w:bottom w:val="single" w:sz="4" w:space="0" w:color="auto"/>
              <w:right w:val="single" w:sz="4" w:space="0" w:color="auto"/>
            </w:tcBorders>
            <w:hideMark/>
          </w:tcPr>
          <w:p w14:paraId="0C0C1DC5" w14:textId="20B6FDC5" w:rsidR="008F14E9" w:rsidRPr="001645EB" w:rsidRDefault="0018301F" w:rsidP="00FD0CFD">
            <w:pPr>
              <w:rPr>
                <w:rFonts w:cstheme="minorBidi"/>
                <w:sz w:val="18"/>
                <w:szCs w:val="18"/>
                <w:highlight w:val="red"/>
                <w:lang w:eastAsia="en-US"/>
              </w:rPr>
            </w:pPr>
            <w:proofErr w:type="spellStart"/>
            <w:proofErr w:type="gramStart"/>
            <w:r w:rsidRPr="001645EB">
              <w:rPr>
                <w:rFonts w:cstheme="minorBidi"/>
                <w:sz w:val="18"/>
                <w:szCs w:val="18"/>
                <w:lang w:eastAsia="en-US"/>
              </w:rPr>
              <w:t>sdg:</w:t>
            </w:r>
            <w:r w:rsidR="00A93309" w:rsidRPr="001645EB">
              <w:rPr>
                <w:rFonts w:cstheme="minorBidi"/>
                <w:sz w:val="18"/>
                <w:szCs w:val="18"/>
                <w:lang w:eastAsia="en-US"/>
              </w:rPr>
              <w:t>A</w:t>
            </w:r>
            <w:r w:rsidR="008F14E9" w:rsidRPr="001645EB">
              <w:rPr>
                <w:rFonts w:cstheme="minorBidi"/>
                <w:sz w:val="18"/>
                <w:szCs w:val="18"/>
                <w:lang w:eastAsia="en-US"/>
              </w:rPr>
              <w:t>ttributeURI</w:t>
            </w:r>
            <w:proofErr w:type="spellEnd"/>
            <w:proofErr w:type="gramEnd"/>
          </w:p>
        </w:tc>
        <w:tc>
          <w:tcPr>
            <w:tcW w:w="4949" w:type="dxa"/>
            <w:tcBorders>
              <w:top w:val="single" w:sz="4" w:space="0" w:color="auto"/>
              <w:left w:val="single" w:sz="4" w:space="0" w:color="auto"/>
              <w:bottom w:val="single" w:sz="4" w:space="0" w:color="auto"/>
              <w:right w:val="single" w:sz="4" w:space="0" w:color="auto"/>
            </w:tcBorders>
            <w:hideMark/>
          </w:tcPr>
          <w:p w14:paraId="47DEB84D" w14:textId="20B6FDC5" w:rsidR="008F14E9" w:rsidRPr="001645EB" w:rsidRDefault="008F14E9" w:rsidP="00FD0CFD">
            <w:pPr>
              <w:rPr>
                <w:rFonts w:cstheme="minorBidi"/>
                <w:sz w:val="18"/>
                <w:szCs w:val="18"/>
                <w:highlight w:val="red"/>
                <w:lang w:eastAsia="en-US"/>
              </w:rPr>
            </w:pPr>
            <w:r w:rsidRPr="001645EB">
              <w:rPr>
                <w:rFonts w:cstheme="minorBidi"/>
                <w:sz w:val="18"/>
                <w:szCs w:val="18"/>
                <w:lang w:eastAsia="en-US"/>
              </w:rPr>
              <w:t xml:space="preserve">URI contenente </w:t>
            </w:r>
            <w:proofErr w:type="spellStart"/>
            <w:r w:rsidRPr="001645EB">
              <w:rPr>
                <w:rFonts w:cstheme="minorBidi"/>
                <w:sz w:val="18"/>
                <w:szCs w:val="18"/>
                <w:lang w:eastAsia="en-US"/>
              </w:rPr>
              <w:t>codelist</w:t>
            </w:r>
            <w:proofErr w:type="spellEnd"/>
            <w:r w:rsidRPr="001645EB">
              <w:rPr>
                <w:rFonts w:cstheme="minorBidi"/>
                <w:sz w:val="18"/>
                <w:szCs w:val="18"/>
                <w:lang w:eastAsia="en-US"/>
              </w:rPr>
              <w:t xml:space="preserve"> dei possibili attributi</w:t>
            </w:r>
            <w:r w:rsidR="00A93309" w:rsidRPr="001645EB">
              <w:rPr>
                <w:rFonts w:cstheme="minorBidi"/>
                <w:sz w:val="18"/>
                <w:szCs w:val="18"/>
                <w:lang w:eastAsia="en-US"/>
              </w:rPr>
              <w:t>.</w:t>
            </w:r>
          </w:p>
        </w:tc>
        <w:tc>
          <w:tcPr>
            <w:tcW w:w="1131" w:type="dxa"/>
            <w:tcBorders>
              <w:top w:val="single" w:sz="4" w:space="0" w:color="auto"/>
              <w:left w:val="single" w:sz="4" w:space="0" w:color="auto"/>
              <w:bottom w:val="single" w:sz="4" w:space="0" w:color="auto"/>
              <w:right w:val="single" w:sz="4" w:space="0" w:color="auto"/>
            </w:tcBorders>
            <w:vAlign w:val="center"/>
            <w:hideMark/>
          </w:tcPr>
          <w:p w14:paraId="4651427B" w14:textId="20B6FDC5" w:rsidR="008F14E9" w:rsidRPr="001645EB" w:rsidRDefault="008F14E9" w:rsidP="00FD0CFD">
            <w:pPr>
              <w:jc w:val="center"/>
              <w:rPr>
                <w:rFonts w:cstheme="minorBidi"/>
                <w:sz w:val="18"/>
                <w:szCs w:val="18"/>
                <w:highlight w:val="red"/>
                <w:lang w:eastAsia="en-US"/>
              </w:rPr>
            </w:pPr>
            <w:r w:rsidRPr="001645EB">
              <w:rPr>
                <w:rFonts w:cstheme="minorBidi"/>
                <w:sz w:val="18"/>
                <w:szCs w:val="18"/>
                <w:lang w:eastAsia="en-US"/>
              </w:rPr>
              <w:t>O</w:t>
            </w:r>
          </w:p>
        </w:tc>
        <w:tc>
          <w:tcPr>
            <w:tcW w:w="848" w:type="dxa"/>
            <w:tcBorders>
              <w:top w:val="single" w:sz="4" w:space="0" w:color="auto"/>
              <w:left w:val="single" w:sz="4" w:space="0" w:color="auto"/>
              <w:bottom w:val="single" w:sz="4" w:space="0" w:color="auto"/>
              <w:right w:val="single" w:sz="4" w:space="0" w:color="auto"/>
            </w:tcBorders>
            <w:vAlign w:val="center"/>
          </w:tcPr>
          <w:p w14:paraId="367040BA" w14:textId="20B6FDC5" w:rsidR="008F14E9" w:rsidRPr="001645EB" w:rsidRDefault="007A43B7" w:rsidP="00FD0CFD">
            <w:pPr>
              <w:jc w:val="center"/>
              <w:rPr>
                <w:rFonts w:cstheme="minorBidi"/>
                <w:sz w:val="18"/>
                <w:szCs w:val="18"/>
                <w:highlight w:val="red"/>
                <w:lang w:eastAsia="en-US"/>
              </w:rPr>
            </w:pPr>
            <w:r w:rsidRPr="001645EB">
              <w:rPr>
                <w:rFonts w:cstheme="minorBidi"/>
                <w:color w:val="000000" w:themeColor="text1"/>
                <w:sz w:val="18"/>
                <w:szCs w:val="18"/>
              </w:rPr>
              <w:t>n/a</w:t>
            </w:r>
          </w:p>
        </w:tc>
        <w:tc>
          <w:tcPr>
            <w:tcW w:w="1131" w:type="dxa"/>
            <w:tcBorders>
              <w:top w:val="single" w:sz="4" w:space="0" w:color="auto"/>
              <w:left w:val="single" w:sz="4" w:space="0" w:color="auto"/>
              <w:bottom w:val="single" w:sz="4" w:space="0" w:color="auto"/>
              <w:right w:val="single" w:sz="4" w:space="0" w:color="auto"/>
            </w:tcBorders>
            <w:hideMark/>
          </w:tcPr>
          <w:p w14:paraId="0B6FE375" w14:textId="20B6FDC5" w:rsidR="008F14E9" w:rsidRPr="001645EB" w:rsidRDefault="0004528C" w:rsidP="00FD0CFD">
            <w:pPr>
              <w:rPr>
                <w:rFonts w:cstheme="minorBidi"/>
                <w:sz w:val="18"/>
                <w:szCs w:val="18"/>
                <w:highlight w:val="red"/>
                <w:lang w:eastAsia="en-US"/>
              </w:rPr>
            </w:pPr>
            <w:proofErr w:type="spellStart"/>
            <w:r w:rsidRPr="001645EB">
              <w:rPr>
                <w:rFonts w:cstheme="minorBidi"/>
                <w:sz w:val="18"/>
                <w:szCs w:val="18"/>
              </w:rPr>
              <w:t>String</w:t>
            </w:r>
            <w:proofErr w:type="spellEnd"/>
          </w:p>
        </w:tc>
      </w:tr>
      <w:tr w:rsidR="008F14E9" w:rsidRPr="001645EB" w14:paraId="74A61F8C" w14:textId="77777777" w:rsidTr="00AA76B6">
        <w:trPr>
          <w:trHeight w:val="272"/>
        </w:trPr>
        <w:tc>
          <w:tcPr>
            <w:tcW w:w="1975" w:type="dxa"/>
            <w:tcBorders>
              <w:top w:val="single" w:sz="4" w:space="0" w:color="auto"/>
              <w:left w:val="single" w:sz="4" w:space="0" w:color="auto"/>
              <w:bottom w:val="single" w:sz="4" w:space="0" w:color="auto"/>
              <w:right w:val="single" w:sz="4" w:space="0" w:color="auto"/>
            </w:tcBorders>
            <w:hideMark/>
          </w:tcPr>
          <w:p w14:paraId="67A1B359" w14:textId="20B6FDC5" w:rsidR="008F14E9" w:rsidRPr="001645EB" w:rsidRDefault="0018301F" w:rsidP="00FD0CFD">
            <w:pPr>
              <w:rPr>
                <w:rFonts w:cstheme="minorBidi"/>
                <w:sz w:val="18"/>
                <w:szCs w:val="18"/>
                <w:highlight w:val="red"/>
                <w:lang w:eastAsia="en-US"/>
              </w:rPr>
            </w:pPr>
            <w:proofErr w:type="spellStart"/>
            <w:proofErr w:type="gramStart"/>
            <w:r w:rsidRPr="001645EB">
              <w:rPr>
                <w:rFonts w:cstheme="minorBidi"/>
                <w:sz w:val="18"/>
                <w:szCs w:val="18"/>
                <w:lang w:eastAsia="en-US"/>
              </w:rPr>
              <w:t>sdg:</w:t>
            </w:r>
            <w:r w:rsidR="00A93309" w:rsidRPr="001645EB">
              <w:rPr>
                <w:rFonts w:cstheme="minorBidi"/>
                <w:sz w:val="18"/>
                <w:szCs w:val="18"/>
                <w:lang w:eastAsia="en-US"/>
              </w:rPr>
              <w:t>A</w:t>
            </w:r>
            <w:r w:rsidR="008F14E9" w:rsidRPr="001645EB">
              <w:rPr>
                <w:rFonts w:cstheme="minorBidi"/>
                <w:sz w:val="18"/>
                <w:szCs w:val="18"/>
                <w:lang w:eastAsia="en-US"/>
              </w:rPr>
              <w:t>ttributeValue</w:t>
            </w:r>
            <w:proofErr w:type="spellEnd"/>
            <w:proofErr w:type="gramEnd"/>
          </w:p>
        </w:tc>
        <w:tc>
          <w:tcPr>
            <w:tcW w:w="4949" w:type="dxa"/>
            <w:tcBorders>
              <w:top w:val="single" w:sz="4" w:space="0" w:color="auto"/>
              <w:left w:val="single" w:sz="4" w:space="0" w:color="auto"/>
              <w:bottom w:val="single" w:sz="4" w:space="0" w:color="auto"/>
              <w:right w:val="single" w:sz="4" w:space="0" w:color="auto"/>
            </w:tcBorders>
            <w:hideMark/>
          </w:tcPr>
          <w:p w14:paraId="416A573E" w14:textId="20B6FDC5" w:rsidR="008F14E9" w:rsidRPr="001645EB" w:rsidRDefault="008F14E9" w:rsidP="00FD0CFD">
            <w:pPr>
              <w:rPr>
                <w:rFonts w:cstheme="minorBidi"/>
                <w:sz w:val="18"/>
                <w:szCs w:val="18"/>
                <w:highlight w:val="red"/>
                <w:lang w:eastAsia="en-US"/>
              </w:rPr>
            </w:pPr>
            <w:r w:rsidRPr="001645EB">
              <w:rPr>
                <w:rFonts w:cstheme="minorBidi"/>
                <w:sz w:val="18"/>
                <w:szCs w:val="18"/>
                <w:lang w:eastAsia="en-US"/>
              </w:rPr>
              <w:t>Valore dell’attributo</w:t>
            </w:r>
            <w:r w:rsidR="00A93309" w:rsidRPr="001645EB">
              <w:rPr>
                <w:rFonts w:cstheme="minorBidi"/>
                <w:sz w:val="18"/>
                <w:szCs w:val="18"/>
                <w:lang w:eastAsia="en-US"/>
              </w:rPr>
              <w:t>.</w:t>
            </w:r>
          </w:p>
        </w:tc>
        <w:tc>
          <w:tcPr>
            <w:tcW w:w="1131" w:type="dxa"/>
            <w:tcBorders>
              <w:top w:val="single" w:sz="4" w:space="0" w:color="auto"/>
              <w:left w:val="single" w:sz="4" w:space="0" w:color="auto"/>
              <w:bottom w:val="single" w:sz="4" w:space="0" w:color="auto"/>
              <w:right w:val="single" w:sz="4" w:space="0" w:color="auto"/>
            </w:tcBorders>
            <w:vAlign w:val="center"/>
            <w:hideMark/>
          </w:tcPr>
          <w:p w14:paraId="27A1AD4E" w14:textId="20B6FDC5" w:rsidR="008F14E9" w:rsidRPr="001645EB" w:rsidRDefault="008F14E9" w:rsidP="00FD0CFD">
            <w:pPr>
              <w:jc w:val="center"/>
              <w:rPr>
                <w:rFonts w:cstheme="minorBidi"/>
                <w:sz w:val="18"/>
                <w:szCs w:val="18"/>
                <w:highlight w:val="red"/>
                <w:lang w:eastAsia="en-US"/>
              </w:rPr>
            </w:pPr>
            <w:r w:rsidRPr="001645EB">
              <w:rPr>
                <w:rFonts w:cstheme="minorBidi"/>
                <w:sz w:val="18"/>
                <w:szCs w:val="18"/>
                <w:lang w:eastAsia="en-US"/>
              </w:rPr>
              <w:t>M</w:t>
            </w:r>
          </w:p>
        </w:tc>
        <w:tc>
          <w:tcPr>
            <w:tcW w:w="848" w:type="dxa"/>
            <w:tcBorders>
              <w:top w:val="single" w:sz="4" w:space="0" w:color="auto"/>
              <w:left w:val="single" w:sz="4" w:space="0" w:color="auto"/>
              <w:bottom w:val="single" w:sz="4" w:space="0" w:color="auto"/>
              <w:right w:val="single" w:sz="4" w:space="0" w:color="auto"/>
            </w:tcBorders>
            <w:vAlign w:val="center"/>
          </w:tcPr>
          <w:p w14:paraId="008263A1" w14:textId="20B6FDC5" w:rsidR="008F14E9" w:rsidRPr="001645EB" w:rsidRDefault="007A43B7" w:rsidP="00FD0CFD">
            <w:pPr>
              <w:jc w:val="center"/>
              <w:rPr>
                <w:rFonts w:cstheme="minorBidi"/>
                <w:sz w:val="18"/>
                <w:szCs w:val="18"/>
                <w:highlight w:val="red"/>
                <w:lang w:eastAsia="en-US"/>
              </w:rPr>
            </w:pPr>
            <w:r w:rsidRPr="001645EB">
              <w:rPr>
                <w:rFonts w:cstheme="minorBidi"/>
                <w:color w:val="000000" w:themeColor="text1"/>
                <w:sz w:val="18"/>
                <w:szCs w:val="18"/>
              </w:rPr>
              <w:t>n/a</w:t>
            </w:r>
          </w:p>
        </w:tc>
        <w:tc>
          <w:tcPr>
            <w:tcW w:w="1131" w:type="dxa"/>
            <w:tcBorders>
              <w:top w:val="single" w:sz="4" w:space="0" w:color="auto"/>
              <w:left w:val="single" w:sz="4" w:space="0" w:color="auto"/>
              <w:bottom w:val="single" w:sz="4" w:space="0" w:color="auto"/>
              <w:right w:val="single" w:sz="4" w:space="0" w:color="auto"/>
            </w:tcBorders>
            <w:hideMark/>
          </w:tcPr>
          <w:p w14:paraId="2534C63F" w14:textId="20B6FDC5" w:rsidR="008F14E9" w:rsidRPr="001645EB" w:rsidRDefault="0004528C" w:rsidP="00FD0CFD">
            <w:pPr>
              <w:rPr>
                <w:rFonts w:cstheme="minorBidi"/>
                <w:sz w:val="18"/>
                <w:szCs w:val="18"/>
                <w:highlight w:val="red"/>
                <w:lang w:eastAsia="en-US"/>
              </w:rPr>
            </w:pPr>
            <w:proofErr w:type="spellStart"/>
            <w:r w:rsidRPr="001645EB">
              <w:rPr>
                <w:rFonts w:cstheme="minorBidi"/>
                <w:sz w:val="18"/>
                <w:szCs w:val="18"/>
              </w:rPr>
              <w:t>String</w:t>
            </w:r>
            <w:proofErr w:type="spellEnd"/>
          </w:p>
        </w:tc>
      </w:tr>
    </w:tbl>
    <w:p w14:paraId="7A0E7F9A" w14:textId="77777777" w:rsidR="00F40AE9" w:rsidRPr="001645EB" w:rsidRDefault="00F40AE9" w:rsidP="00F40AE9">
      <w:pPr>
        <w:rPr>
          <w:rFonts w:cstheme="minorHAnsi"/>
          <w:sz w:val="20"/>
        </w:rPr>
      </w:pPr>
    </w:p>
    <w:p w14:paraId="351486F7" w14:textId="002EC743" w:rsidR="00EC3826" w:rsidRPr="001645EB" w:rsidRDefault="00EC3826" w:rsidP="00EC3826">
      <w:pPr>
        <w:spacing w:after="120"/>
        <w:rPr>
          <w:rFonts w:cstheme="minorHAnsi"/>
          <w:b/>
          <w:i/>
          <w:sz w:val="18"/>
          <w:szCs w:val="18"/>
          <w:lang w:bidi="en-US"/>
        </w:rPr>
      </w:pPr>
      <w:r w:rsidRPr="001645EB">
        <w:rPr>
          <w:rFonts w:cstheme="minorHAnsi"/>
          <w:b/>
          <w:i/>
          <w:sz w:val="18"/>
          <w:szCs w:val="18"/>
          <w:lang w:bidi="en-US"/>
        </w:rPr>
        <w:t xml:space="preserve">Nodo figlio </w:t>
      </w:r>
      <w:proofErr w:type="spellStart"/>
      <w:r w:rsidRPr="001645EB">
        <w:rPr>
          <w:rFonts w:ascii="Courier New" w:hAnsi="Courier New" w:cs="Courier New"/>
          <w:b/>
          <w:color w:val="000000" w:themeColor="text1"/>
          <w:sz w:val="18"/>
          <w:szCs w:val="18"/>
          <w:lang w:bidi="en-US"/>
        </w:rPr>
        <w:t>LegalPerson</w:t>
      </w:r>
      <w:proofErr w:type="spellEnd"/>
      <w:r w:rsidRPr="001645EB">
        <w:rPr>
          <w:rFonts w:ascii="Courier New" w:hAnsi="Courier New" w:cs="Courier New"/>
          <w:b/>
          <w:color w:val="000000" w:themeColor="text1"/>
          <w:sz w:val="18"/>
          <w:szCs w:val="18"/>
          <w:lang w:bidi="en-US"/>
        </w:rPr>
        <w:t xml:space="preserve"> </w:t>
      </w:r>
      <w:r w:rsidRPr="001645EB">
        <w:rPr>
          <w:rFonts w:cstheme="minorHAnsi"/>
          <w:b/>
          <w:i/>
          <w:sz w:val="18"/>
          <w:szCs w:val="18"/>
          <w:lang w:bidi="en-US"/>
        </w:rPr>
        <w:t>del nodo padre</w:t>
      </w:r>
      <w:r w:rsidRPr="001645EB">
        <w:rPr>
          <w:rFonts w:ascii="Courier New" w:hAnsi="Courier New" w:cs="Courier New"/>
          <w:b/>
          <w:color w:val="000000" w:themeColor="text1"/>
          <w:sz w:val="18"/>
          <w:szCs w:val="18"/>
          <w:lang w:bidi="en-US"/>
        </w:rPr>
        <w:t xml:space="preserve"> </w:t>
      </w:r>
      <w:proofErr w:type="spellStart"/>
      <w:proofErr w:type="gramStart"/>
      <w:r w:rsidRPr="001645EB">
        <w:rPr>
          <w:rFonts w:ascii="Courier New" w:hAnsi="Courier New" w:cs="Courier New"/>
          <w:b/>
          <w:color w:val="000000" w:themeColor="text1"/>
          <w:sz w:val="18"/>
          <w:szCs w:val="18"/>
          <w:lang w:bidi="en-US"/>
        </w:rPr>
        <w:t>query:Query</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EC3826" w:rsidRPr="001645EB" w14:paraId="42F270EE" w14:textId="77777777">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F8A7E4E" w14:textId="77777777" w:rsidR="00EC3826" w:rsidRPr="001645EB" w:rsidRDefault="00EC3826">
            <w:pPr>
              <w:rPr>
                <w:rFonts w:cstheme="minorHAnsi"/>
                <w:color w:val="000000" w:themeColor="text1"/>
                <w:sz w:val="18"/>
                <w:szCs w:val="18"/>
              </w:rPr>
            </w:pPr>
            <w:proofErr w:type="spellStart"/>
            <w:r w:rsidRPr="001645EB">
              <w:rPr>
                <w:rFonts w:cstheme="minorHAns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F1C689A" w14:textId="77777777" w:rsidR="00EC3826" w:rsidRPr="001645EB" w:rsidRDefault="00EC3826">
            <w:pPr>
              <w:rPr>
                <w:rFonts w:cstheme="minorHAnsi"/>
                <w:i/>
                <w:color w:val="000000" w:themeColor="text1"/>
                <w:sz w:val="18"/>
                <w:szCs w:val="18"/>
              </w:rPr>
            </w:pPr>
            <w:proofErr w:type="spellStart"/>
            <w:r w:rsidRPr="001645EB">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FE5B5EE" w14:textId="77777777" w:rsidR="00EC3826" w:rsidRPr="001645EB" w:rsidRDefault="00EC3826">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A81716E" w14:textId="77777777" w:rsidR="00EC3826" w:rsidRPr="001645EB" w:rsidRDefault="00EC3826">
            <w:pPr>
              <w:jc w:val="center"/>
              <w:rPr>
                <w:rFonts w:cstheme="minorHAnsi"/>
                <w:color w:val="000000" w:themeColor="text1"/>
                <w:sz w:val="18"/>
                <w:szCs w:val="18"/>
              </w:rPr>
            </w:pPr>
            <w:r w:rsidRPr="001645EB">
              <w:rPr>
                <w:rFonts w:cstheme="minorHAnsi"/>
                <w:b/>
                <w:i/>
                <w:sz w:val="18"/>
                <w:szCs w:val="18"/>
                <w:lang w:bidi="en-US"/>
              </w:rPr>
              <w:t xml:space="preserve">Max </w:t>
            </w:r>
            <w:proofErr w:type="spellStart"/>
            <w:r w:rsidRPr="001645EB">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2E98079" w14:textId="77777777" w:rsidR="00EC3826" w:rsidRPr="001645EB" w:rsidRDefault="00EC3826">
            <w:pPr>
              <w:rPr>
                <w:rFonts w:cstheme="minorHAnsi"/>
                <w:color w:val="000000" w:themeColor="text1"/>
                <w:sz w:val="18"/>
                <w:szCs w:val="18"/>
              </w:rPr>
            </w:pPr>
            <w:proofErr w:type="spellStart"/>
            <w:r w:rsidRPr="001645EB">
              <w:rPr>
                <w:rFonts w:cstheme="minorHAnsi"/>
                <w:b/>
                <w:i/>
                <w:sz w:val="18"/>
                <w:szCs w:val="18"/>
                <w:lang w:bidi="en-US"/>
              </w:rPr>
              <w:t>Type</w:t>
            </w:r>
            <w:proofErr w:type="spellEnd"/>
          </w:p>
        </w:tc>
      </w:tr>
      <w:tr w:rsidR="00EC3826" w:rsidRPr="001645EB" w14:paraId="645208C5" w14:textId="77777777" w:rsidTr="00B51472">
        <w:tc>
          <w:tcPr>
            <w:tcW w:w="1981" w:type="dxa"/>
            <w:tcBorders>
              <w:top w:val="single" w:sz="4" w:space="0" w:color="auto"/>
              <w:left w:val="single" w:sz="4" w:space="0" w:color="auto"/>
              <w:bottom w:val="single" w:sz="4" w:space="0" w:color="auto"/>
              <w:right w:val="single" w:sz="4" w:space="0" w:color="auto"/>
            </w:tcBorders>
          </w:tcPr>
          <w:p w14:paraId="69E34588" w14:textId="77777777" w:rsidR="00EC3826" w:rsidRPr="001645EB" w:rsidRDefault="00EC3826">
            <w:pPr>
              <w:rPr>
                <w:rFonts w:cstheme="minorHAnsi"/>
                <w:sz w:val="18"/>
                <w:szCs w:val="18"/>
                <w:lang w:eastAsia="en-US"/>
              </w:rPr>
            </w:pPr>
            <w:proofErr w:type="spellStart"/>
            <w:proofErr w:type="gramStart"/>
            <w:r w:rsidRPr="001645EB">
              <w:rPr>
                <w:rFonts w:cstheme="minorHAnsi"/>
                <w:sz w:val="18"/>
                <w:szCs w:val="18"/>
                <w:lang w:eastAsia="en-US"/>
              </w:rPr>
              <w:t>rim:Slot</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4EEF61E6" w14:textId="77777777" w:rsidR="00EC3826" w:rsidRPr="001645EB" w:rsidRDefault="00EC3826">
            <w:pPr>
              <w:rPr>
                <w:rFonts w:cstheme="minorHAnsi"/>
                <w:sz w:val="18"/>
                <w:szCs w:val="18"/>
              </w:rPr>
            </w:pPr>
            <w:r w:rsidRPr="001645EB">
              <w:rPr>
                <w:rFonts w:cstheme="minorHAnsi"/>
                <w:sz w:val="18"/>
                <w:szCs w:val="18"/>
              </w:rPr>
              <w:t>Sezione che contiene le informazioni sul richiedente della prova nel caso in cui sia una persona fisica.</w:t>
            </w:r>
          </w:p>
        </w:tc>
        <w:tc>
          <w:tcPr>
            <w:tcW w:w="1135" w:type="dxa"/>
            <w:tcBorders>
              <w:top w:val="single" w:sz="4" w:space="0" w:color="auto"/>
              <w:left w:val="single" w:sz="4" w:space="0" w:color="auto"/>
              <w:bottom w:val="single" w:sz="4" w:space="0" w:color="auto"/>
              <w:right w:val="single" w:sz="4" w:space="0" w:color="auto"/>
            </w:tcBorders>
            <w:vAlign w:val="center"/>
          </w:tcPr>
          <w:p w14:paraId="508B992F" w14:textId="77777777" w:rsidR="00EC3826" w:rsidRPr="001645EB" w:rsidRDefault="00EC3826">
            <w:pPr>
              <w:jc w:val="center"/>
              <w:rPr>
                <w:rFonts w:cstheme="minorHAnsi"/>
                <w:sz w:val="18"/>
                <w:szCs w:val="18"/>
                <w:lang w:bidi="en-US"/>
              </w:rPr>
            </w:pPr>
            <w:r w:rsidRPr="001645EB">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168077BE" w14:textId="77777777" w:rsidR="00EC3826" w:rsidRPr="001645EB" w:rsidRDefault="00EC3826">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597E7B6E" w14:textId="77777777" w:rsidR="00EC3826" w:rsidRPr="001645EB" w:rsidRDefault="00EC3826">
            <w:pPr>
              <w:rPr>
                <w:rFonts w:cstheme="minorHAnsi"/>
                <w:sz w:val="18"/>
                <w:szCs w:val="18"/>
              </w:rPr>
            </w:pPr>
            <w:r w:rsidRPr="001645EB">
              <w:rPr>
                <w:rFonts w:cstheme="minorHAnsi"/>
                <w:sz w:val="18"/>
                <w:szCs w:val="18"/>
              </w:rPr>
              <w:t xml:space="preserve">Object </w:t>
            </w:r>
          </w:p>
        </w:tc>
      </w:tr>
      <w:tr w:rsidR="00EC3826" w:rsidRPr="001645EB" w14:paraId="29E4A226" w14:textId="77777777" w:rsidTr="00B51472">
        <w:tc>
          <w:tcPr>
            <w:tcW w:w="1981" w:type="dxa"/>
            <w:tcBorders>
              <w:top w:val="single" w:sz="4" w:space="0" w:color="auto"/>
              <w:left w:val="single" w:sz="4" w:space="0" w:color="auto"/>
              <w:bottom w:val="single" w:sz="4" w:space="0" w:color="auto"/>
              <w:right w:val="single" w:sz="4" w:space="0" w:color="auto"/>
            </w:tcBorders>
          </w:tcPr>
          <w:p w14:paraId="3A27574A" w14:textId="77777777" w:rsidR="00EC3826" w:rsidRPr="001645EB" w:rsidRDefault="00EC3826">
            <w:pPr>
              <w:rPr>
                <w:rFonts w:cstheme="minorHAnsi"/>
                <w:sz w:val="18"/>
                <w:szCs w:val="18"/>
                <w:lang w:eastAsia="en-US"/>
              </w:rPr>
            </w:pPr>
            <w:r w:rsidRPr="001645EB">
              <w:rPr>
                <w:rFonts w:cstheme="minorHAnsi"/>
                <w:sz w:val="18"/>
                <w:szCs w:val="18"/>
                <w:lang w:eastAsia="en-US"/>
              </w:rPr>
              <w:t>name</w:t>
            </w:r>
          </w:p>
        </w:tc>
        <w:tc>
          <w:tcPr>
            <w:tcW w:w="4963" w:type="dxa"/>
            <w:tcBorders>
              <w:top w:val="single" w:sz="4" w:space="0" w:color="auto"/>
              <w:left w:val="single" w:sz="4" w:space="0" w:color="auto"/>
              <w:bottom w:val="single" w:sz="4" w:space="0" w:color="auto"/>
              <w:right w:val="single" w:sz="4" w:space="0" w:color="auto"/>
            </w:tcBorders>
          </w:tcPr>
          <w:p w14:paraId="124C970A" w14:textId="77777777" w:rsidR="00EC3826" w:rsidRPr="001645EB" w:rsidRDefault="00EC3826">
            <w:pPr>
              <w:rPr>
                <w:rFonts w:cstheme="minorHAnsi"/>
                <w:sz w:val="18"/>
                <w:szCs w:val="18"/>
              </w:rPr>
            </w:pPr>
            <w:r w:rsidRPr="001645EB">
              <w:rPr>
                <w:rFonts w:cstheme="minorHAnsi"/>
                <w:sz w:val="18"/>
                <w:szCs w:val="18"/>
              </w:rPr>
              <w:t xml:space="preserve">Attributo del nodo </w:t>
            </w:r>
            <w:proofErr w:type="spellStart"/>
            <w:proofErr w:type="gramStart"/>
            <w:r w:rsidRPr="001645EB">
              <w:rPr>
                <w:rFonts w:cstheme="minorHAnsi"/>
                <w:sz w:val="18"/>
                <w:szCs w:val="18"/>
                <w:lang w:bidi="en-US"/>
              </w:rPr>
              <w:t>rim:Slot</w:t>
            </w:r>
            <w:proofErr w:type="spellEnd"/>
            <w:proofErr w:type="gramEnd"/>
            <w:r w:rsidRPr="001645EB">
              <w:rPr>
                <w:rFonts w:cstheme="minorHAnsi"/>
                <w:sz w:val="18"/>
                <w:szCs w:val="18"/>
                <w:lang w:bidi="en-US"/>
              </w:rPr>
              <w:t xml:space="preserve">. </w:t>
            </w:r>
            <w:r w:rsidRPr="001645EB">
              <w:rPr>
                <w:rFonts w:cstheme="minorHAnsi"/>
                <w:sz w:val="18"/>
                <w:szCs w:val="18"/>
              </w:rPr>
              <w:t>Lista di valorizzazioni possibili:</w:t>
            </w:r>
          </w:p>
          <w:p w14:paraId="1F4B165A" w14:textId="614B399C" w:rsidR="00EC3826" w:rsidRPr="001645EB" w:rsidRDefault="00EC3826">
            <w:pPr>
              <w:rPr>
                <w:rFonts w:cstheme="minorHAnsi"/>
                <w:sz w:val="18"/>
                <w:szCs w:val="18"/>
              </w:rPr>
            </w:pPr>
            <w:r w:rsidRPr="001645EB">
              <w:rPr>
                <w:rFonts w:cstheme="minorHAnsi"/>
                <w:sz w:val="18"/>
                <w:szCs w:val="18"/>
              </w:rPr>
              <w:t>name</w:t>
            </w:r>
            <w:proofErr w:type="gramStart"/>
            <w:r w:rsidR="00A2358F" w:rsidRPr="001645EB">
              <w:rPr>
                <w:rFonts w:cstheme="minorHAnsi"/>
                <w:sz w:val="18"/>
                <w:szCs w:val="18"/>
              </w:rPr>
              <w:t>=“</w:t>
            </w:r>
            <w:proofErr w:type="spellStart"/>
            <w:r w:rsidR="00447C26" w:rsidRPr="001645EB">
              <w:rPr>
                <w:rFonts w:cstheme="minorHAnsi"/>
                <w:sz w:val="18"/>
                <w:szCs w:val="18"/>
              </w:rPr>
              <w:t>Legal</w:t>
            </w:r>
            <w:r w:rsidRPr="001645EB">
              <w:rPr>
                <w:rFonts w:cstheme="minorHAnsi"/>
                <w:sz w:val="18"/>
                <w:szCs w:val="18"/>
              </w:rPr>
              <w:t>Person</w:t>
            </w:r>
            <w:proofErr w:type="spellEnd"/>
            <w:r w:rsidRPr="001645EB">
              <w:rPr>
                <w:rFonts w:cstheme="minorHAnsi"/>
                <w:sz w:val="18"/>
                <w:szCs w:val="18"/>
              </w:rPr>
              <w:t>“</w:t>
            </w:r>
            <w:proofErr w:type="gramEnd"/>
          </w:p>
        </w:tc>
        <w:tc>
          <w:tcPr>
            <w:tcW w:w="1135" w:type="dxa"/>
            <w:tcBorders>
              <w:top w:val="single" w:sz="4" w:space="0" w:color="auto"/>
              <w:left w:val="single" w:sz="4" w:space="0" w:color="auto"/>
              <w:bottom w:val="single" w:sz="4" w:space="0" w:color="auto"/>
              <w:right w:val="single" w:sz="4" w:space="0" w:color="auto"/>
            </w:tcBorders>
            <w:vAlign w:val="center"/>
          </w:tcPr>
          <w:p w14:paraId="1EA54B9F" w14:textId="77777777" w:rsidR="00EC3826" w:rsidRPr="001645EB" w:rsidRDefault="00EC3826">
            <w:pPr>
              <w:jc w:val="center"/>
              <w:rPr>
                <w:rFonts w:cstheme="minorHAnsi"/>
                <w:sz w:val="18"/>
                <w:szCs w:val="18"/>
                <w:lang w:bidi="en-US"/>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4652CCD5" w14:textId="77777777" w:rsidR="00EC3826" w:rsidRPr="001645EB" w:rsidRDefault="00EC3826">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188D873" w14:textId="77777777" w:rsidR="00EC3826" w:rsidRPr="001645EB" w:rsidRDefault="00EC3826">
            <w:pPr>
              <w:rPr>
                <w:rFonts w:cstheme="minorHAnsi"/>
                <w:sz w:val="18"/>
                <w:szCs w:val="18"/>
              </w:rPr>
            </w:pPr>
            <w:proofErr w:type="spellStart"/>
            <w:r w:rsidRPr="001645EB">
              <w:rPr>
                <w:rFonts w:cstheme="minorHAnsi"/>
                <w:sz w:val="18"/>
                <w:szCs w:val="18"/>
              </w:rPr>
              <w:t>String</w:t>
            </w:r>
            <w:proofErr w:type="spellEnd"/>
          </w:p>
        </w:tc>
      </w:tr>
      <w:tr w:rsidR="00EC3826" w:rsidRPr="001645EB" w14:paraId="75E729E6" w14:textId="77777777" w:rsidTr="00B51472">
        <w:tc>
          <w:tcPr>
            <w:tcW w:w="1981" w:type="dxa"/>
            <w:tcBorders>
              <w:top w:val="single" w:sz="4" w:space="0" w:color="auto"/>
              <w:left w:val="single" w:sz="4" w:space="0" w:color="auto"/>
              <w:bottom w:val="single" w:sz="4" w:space="0" w:color="auto"/>
              <w:right w:val="single" w:sz="4" w:space="0" w:color="auto"/>
            </w:tcBorders>
          </w:tcPr>
          <w:p w14:paraId="432D54B6" w14:textId="77777777" w:rsidR="00EC3826" w:rsidRPr="001645EB" w:rsidRDefault="00EC3826">
            <w:pPr>
              <w:rPr>
                <w:rFonts w:cstheme="minorHAnsi"/>
                <w:sz w:val="18"/>
                <w:szCs w:val="18"/>
                <w:lang w:eastAsia="en-US"/>
              </w:rPr>
            </w:pPr>
            <w:proofErr w:type="spellStart"/>
            <w:proofErr w:type="gramStart"/>
            <w:r w:rsidRPr="001645EB">
              <w:rPr>
                <w:rFonts w:cstheme="minorHAnsi"/>
                <w:sz w:val="18"/>
                <w:szCs w:val="18"/>
                <w:lang w:eastAsia="en-US"/>
              </w:rPr>
              <w:t>rim:SlotValue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3D1799D7" w14:textId="77777777" w:rsidR="00EC3826" w:rsidRPr="001645EB" w:rsidRDefault="00EC3826">
            <w:pPr>
              <w:rPr>
                <w:rFonts w:cstheme="minorHAnsi"/>
                <w:sz w:val="18"/>
                <w:szCs w:val="18"/>
              </w:rPr>
            </w:pPr>
            <w:r w:rsidRPr="001645EB">
              <w:rPr>
                <w:rFonts w:cstheme="minorHAnsi"/>
                <w:sz w:val="18"/>
                <w:szCs w:val="18"/>
              </w:rPr>
              <w:t>Nodo figlio che contiene tutti i metadati dell’oggetto.</w:t>
            </w:r>
          </w:p>
        </w:tc>
        <w:tc>
          <w:tcPr>
            <w:tcW w:w="1135" w:type="dxa"/>
            <w:tcBorders>
              <w:top w:val="single" w:sz="4" w:space="0" w:color="auto"/>
              <w:left w:val="single" w:sz="4" w:space="0" w:color="auto"/>
              <w:bottom w:val="single" w:sz="4" w:space="0" w:color="auto"/>
              <w:right w:val="single" w:sz="4" w:space="0" w:color="auto"/>
            </w:tcBorders>
          </w:tcPr>
          <w:p w14:paraId="4D75B122" w14:textId="77777777" w:rsidR="00EC3826" w:rsidRPr="001645EB" w:rsidRDefault="00EC3826">
            <w:pPr>
              <w:jc w:val="center"/>
              <w:rPr>
                <w:rFonts w:cstheme="minorHAnsi"/>
                <w:sz w:val="18"/>
                <w:szCs w:val="18"/>
              </w:rPr>
            </w:pPr>
            <w:r w:rsidRPr="001645EB">
              <w:rPr>
                <w:rFonts w:cstheme="minorHAnsi"/>
                <w:sz w:val="18"/>
                <w:szCs w:val="18"/>
                <w:lang w:bidi="en-US"/>
              </w:rPr>
              <w:t>M</w:t>
            </w:r>
          </w:p>
        </w:tc>
        <w:tc>
          <w:tcPr>
            <w:tcW w:w="851" w:type="dxa"/>
            <w:tcBorders>
              <w:top w:val="single" w:sz="4" w:space="0" w:color="auto"/>
              <w:left w:val="single" w:sz="4" w:space="0" w:color="auto"/>
              <w:bottom w:val="single" w:sz="4" w:space="0" w:color="auto"/>
              <w:right w:val="single" w:sz="4" w:space="0" w:color="auto"/>
            </w:tcBorders>
          </w:tcPr>
          <w:p w14:paraId="37195200" w14:textId="77777777" w:rsidR="00EC3826" w:rsidRPr="001645EB" w:rsidRDefault="00EC3826">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616B8C03" w14:textId="77777777" w:rsidR="00EC3826" w:rsidRPr="001645EB" w:rsidRDefault="00EC3826">
            <w:pPr>
              <w:rPr>
                <w:rFonts w:cstheme="minorHAnsi"/>
                <w:sz w:val="18"/>
                <w:szCs w:val="18"/>
              </w:rPr>
            </w:pPr>
            <w:r w:rsidRPr="001645EB">
              <w:rPr>
                <w:rFonts w:cstheme="minorHAnsi"/>
                <w:sz w:val="18"/>
                <w:szCs w:val="18"/>
              </w:rPr>
              <w:t>Object</w:t>
            </w:r>
          </w:p>
        </w:tc>
      </w:tr>
    </w:tbl>
    <w:p w14:paraId="403F6274" w14:textId="77777777" w:rsidR="00EC3826" w:rsidRPr="001645EB" w:rsidRDefault="00EC3826" w:rsidP="00EC3826">
      <w:pPr>
        <w:rPr>
          <w:rFonts w:cstheme="minorHAnsi"/>
          <w:b/>
          <w:i/>
          <w:sz w:val="18"/>
          <w:szCs w:val="18"/>
          <w:lang w:bidi="en-US"/>
        </w:rPr>
      </w:pPr>
    </w:p>
    <w:p w14:paraId="5AB0C665" w14:textId="0A14691D" w:rsidR="00EC3826" w:rsidRPr="001645EB" w:rsidRDefault="00EC3826" w:rsidP="00EC3826">
      <w:pPr>
        <w:spacing w:after="120"/>
        <w:rPr>
          <w:rFonts w:cstheme="minorHAnsi"/>
          <w:b/>
          <w:i/>
          <w:sz w:val="18"/>
          <w:szCs w:val="18"/>
          <w:lang w:bidi="en-US"/>
        </w:rPr>
      </w:pPr>
      <w:r w:rsidRPr="001645EB">
        <w:rPr>
          <w:rFonts w:cstheme="minorHAnsi"/>
          <w:b/>
          <w:i/>
          <w:sz w:val="18"/>
          <w:szCs w:val="18"/>
          <w:lang w:bidi="en-US"/>
        </w:rPr>
        <w:t xml:space="preserve">Nodo figlio </w:t>
      </w:r>
      <w:proofErr w:type="spellStart"/>
      <w:proofErr w:type="gramStart"/>
      <w:r w:rsidRPr="001645EB">
        <w:rPr>
          <w:rFonts w:ascii="Courier New" w:hAnsi="Courier New" w:cs="Courier New"/>
          <w:b/>
          <w:color w:val="000000" w:themeColor="text1"/>
          <w:sz w:val="18"/>
          <w:szCs w:val="18"/>
          <w:lang w:bidi="en-US"/>
        </w:rPr>
        <w:t>rim:SlotValue</w:t>
      </w:r>
      <w:proofErr w:type="spellEnd"/>
      <w:proofErr w:type="gramEnd"/>
      <w:r w:rsidRPr="001645EB">
        <w:rPr>
          <w:rFonts w:ascii="Courier New" w:hAnsi="Courier New" w:cs="Courier New"/>
          <w:b/>
          <w:color w:val="000000" w:themeColor="text1"/>
          <w:sz w:val="18"/>
          <w:szCs w:val="18"/>
          <w:lang w:bidi="en-US"/>
        </w:rPr>
        <w:t xml:space="preserve"> </w:t>
      </w:r>
      <w:r w:rsidRPr="001645EB">
        <w:rPr>
          <w:rFonts w:cstheme="minorHAnsi"/>
          <w:b/>
          <w:i/>
          <w:sz w:val="18"/>
          <w:szCs w:val="18"/>
          <w:lang w:bidi="en-US"/>
        </w:rPr>
        <w:t>del nodo padre</w:t>
      </w:r>
      <w:r w:rsidRPr="001645EB">
        <w:rPr>
          <w:rFonts w:ascii="Courier New" w:hAnsi="Courier New" w:cs="Courier New"/>
          <w:b/>
          <w:color w:val="000000" w:themeColor="text1"/>
          <w:sz w:val="18"/>
          <w:szCs w:val="18"/>
          <w:lang w:bidi="en-US"/>
        </w:rPr>
        <w:t xml:space="preserve"> </w:t>
      </w:r>
      <w:proofErr w:type="spellStart"/>
      <w:r w:rsidR="00365C1B" w:rsidRPr="001645EB">
        <w:rPr>
          <w:rFonts w:ascii="Courier New" w:hAnsi="Courier New" w:cs="Courier New"/>
          <w:b/>
          <w:color w:val="000000" w:themeColor="text1"/>
          <w:sz w:val="18"/>
          <w:szCs w:val="18"/>
          <w:lang w:bidi="en-US"/>
        </w:rPr>
        <w:t>Legal</w:t>
      </w:r>
      <w:r w:rsidRPr="001645EB">
        <w:rPr>
          <w:rFonts w:ascii="Courier New" w:hAnsi="Courier New" w:cs="Courier New"/>
          <w:b/>
          <w:color w:val="000000" w:themeColor="text1"/>
          <w:sz w:val="18"/>
          <w:szCs w:val="18"/>
          <w:lang w:bidi="en-US"/>
        </w:rPr>
        <w:t>Person</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EC3826" w:rsidRPr="001645EB" w14:paraId="637EBDA1" w14:textId="77777777">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AB7EAC1" w14:textId="77777777" w:rsidR="00EC3826" w:rsidRPr="001645EB" w:rsidRDefault="00EC3826">
            <w:pPr>
              <w:rPr>
                <w:rFonts w:cstheme="minorHAnsi"/>
                <w:color w:val="000000" w:themeColor="text1"/>
                <w:sz w:val="18"/>
                <w:szCs w:val="18"/>
              </w:rPr>
            </w:pPr>
            <w:proofErr w:type="spellStart"/>
            <w:r w:rsidRPr="001645EB">
              <w:rPr>
                <w:rFonts w:cstheme="minorHAns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CB5D4B2" w14:textId="77777777" w:rsidR="00EC3826" w:rsidRPr="001645EB" w:rsidRDefault="00EC3826">
            <w:pPr>
              <w:rPr>
                <w:rFonts w:cstheme="minorHAnsi"/>
                <w:i/>
                <w:color w:val="000000" w:themeColor="text1"/>
                <w:sz w:val="18"/>
                <w:szCs w:val="18"/>
              </w:rPr>
            </w:pPr>
            <w:proofErr w:type="spellStart"/>
            <w:r w:rsidRPr="001645EB">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6AD5754" w14:textId="77777777" w:rsidR="00EC3826" w:rsidRPr="001645EB" w:rsidRDefault="00EC3826">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2FC00DE" w14:textId="77777777" w:rsidR="00EC3826" w:rsidRPr="001645EB" w:rsidRDefault="00EC3826">
            <w:pPr>
              <w:jc w:val="center"/>
              <w:rPr>
                <w:rFonts w:cstheme="minorHAnsi"/>
                <w:color w:val="000000" w:themeColor="text1"/>
                <w:sz w:val="18"/>
                <w:szCs w:val="18"/>
              </w:rPr>
            </w:pPr>
            <w:r w:rsidRPr="001645EB">
              <w:rPr>
                <w:rFonts w:cstheme="minorHAnsi"/>
                <w:b/>
                <w:i/>
                <w:sz w:val="18"/>
                <w:szCs w:val="18"/>
                <w:lang w:bidi="en-US"/>
              </w:rPr>
              <w:t xml:space="preserve">Max </w:t>
            </w:r>
            <w:proofErr w:type="spellStart"/>
            <w:r w:rsidRPr="001645EB">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8BA05D7" w14:textId="77777777" w:rsidR="00EC3826" w:rsidRPr="001645EB" w:rsidRDefault="00EC3826">
            <w:pPr>
              <w:rPr>
                <w:rFonts w:cstheme="minorHAnsi"/>
                <w:color w:val="000000" w:themeColor="text1"/>
                <w:sz w:val="18"/>
                <w:szCs w:val="18"/>
              </w:rPr>
            </w:pPr>
            <w:proofErr w:type="spellStart"/>
            <w:r w:rsidRPr="001645EB">
              <w:rPr>
                <w:rFonts w:cstheme="minorHAnsi"/>
                <w:b/>
                <w:i/>
                <w:sz w:val="18"/>
                <w:szCs w:val="18"/>
                <w:lang w:bidi="en-US"/>
              </w:rPr>
              <w:t>Type</w:t>
            </w:r>
            <w:proofErr w:type="spellEnd"/>
          </w:p>
        </w:tc>
      </w:tr>
      <w:tr w:rsidR="00EC3826" w:rsidRPr="001645EB" w14:paraId="5FBEA74D" w14:textId="77777777">
        <w:trPr>
          <w:tblHeader/>
        </w:trPr>
        <w:tc>
          <w:tcPr>
            <w:tcW w:w="1981" w:type="dxa"/>
            <w:tcBorders>
              <w:top w:val="single" w:sz="4" w:space="0" w:color="auto"/>
              <w:left w:val="single" w:sz="4" w:space="0" w:color="auto"/>
              <w:bottom w:val="single" w:sz="4" w:space="0" w:color="auto"/>
              <w:right w:val="single" w:sz="4" w:space="0" w:color="auto"/>
            </w:tcBorders>
          </w:tcPr>
          <w:p w14:paraId="103DAFFE" w14:textId="77777777" w:rsidR="00EC3826" w:rsidRPr="001645EB" w:rsidRDefault="00EC3826">
            <w:pPr>
              <w:rPr>
                <w:rFonts w:cstheme="minorHAnsi"/>
                <w:sz w:val="18"/>
                <w:szCs w:val="18"/>
                <w:lang w:eastAsia="en-US"/>
              </w:rPr>
            </w:pPr>
            <w:proofErr w:type="spellStart"/>
            <w:proofErr w:type="gramStart"/>
            <w:r w:rsidRPr="001645EB">
              <w:rPr>
                <w:rFonts w:cstheme="minorHAnsi"/>
                <w:sz w:val="18"/>
                <w:szCs w:val="18"/>
                <w:lang w:eastAsia="en-US"/>
              </w:rPr>
              <w:t>xsi:type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29956955" w14:textId="70AC80C1" w:rsidR="00EC3826" w:rsidRPr="001645EB" w:rsidRDefault="00EC3826">
            <w:pPr>
              <w:rPr>
                <w:rFonts w:cstheme="minorHAnsi"/>
                <w:sz w:val="18"/>
                <w:szCs w:val="18"/>
                <w:lang w:bidi="en-US"/>
              </w:rPr>
            </w:pPr>
            <w:r w:rsidRPr="001645EB">
              <w:rPr>
                <w:rFonts w:cstheme="minorHAnsi"/>
                <w:sz w:val="18"/>
                <w:szCs w:val="18"/>
              </w:rPr>
              <w:t xml:space="preserve">Attributo del nodo </w:t>
            </w:r>
            <w:proofErr w:type="spellStart"/>
            <w:r w:rsidRPr="001645EB">
              <w:rPr>
                <w:rFonts w:cstheme="minorHAnsi"/>
                <w:sz w:val="18"/>
                <w:szCs w:val="18"/>
                <w:lang w:eastAsia="en-US"/>
              </w:rPr>
              <w:t>SlotValue</w:t>
            </w:r>
            <w:proofErr w:type="spellEnd"/>
            <w:r w:rsidR="00FD3B9F" w:rsidRPr="001645EB">
              <w:rPr>
                <w:rFonts w:cstheme="minorHAnsi"/>
                <w:sz w:val="18"/>
                <w:szCs w:val="18"/>
                <w:lang w:eastAsia="en-US"/>
              </w:rPr>
              <w:t>.</w:t>
            </w:r>
          </w:p>
          <w:p w14:paraId="63F6B559" w14:textId="77777777" w:rsidR="00EC3826" w:rsidRPr="001645EB" w:rsidRDefault="00EC3826">
            <w:pPr>
              <w:rPr>
                <w:rFonts w:cstheme="minorHAnsi"/>
                <w:sz w:val="18"/>
                <w:szCs w:val="18"/>
              </w:rPr>
            </w:pPr>
            <w:r w:rsidRPr="001645EB">
              <w:rPr>
                <w:rFonts w:cstheme="minorHAnsi"/>
                <w:sz w:val="18"/>
                <w:szCs w:val="18"/>
              </w:rPr>
              <w:t xml:space="preserve">Lista di valorizzazioni possibili del parametro </w:t>
            </w:r>
            <w:proofErr w:type="spellStart"/>
            <w:proofErr w:type="gramStart"/>
            <w:r w:rsidRPr="001645EB">
              <w:rPr>
                <w:rFonts w:cstheme="minorHAnsi"/>
                <w:sz w:val="18"/>
                <w:szCs w:val="18"/>
              </w:rPr>
              <w:t>xsi:type</w:t>
            </w:r>
            <w:proofErr w:type="spellEnd"/>
            <w:proofErr w:type="gramEnd"/>
            <w:r w:rsidRPr="001645EB">
              <w:rPr>
                <w:rFonts w:cstheme="minorHAnsi"/>
                <w:sz w:val="18"/>
                <w:szCs w:val="18"/>
              </w:rPr>
              <w:t>:</w:t>
            </w:r>
          </w:p>
          <w:p w14:paraId="0A97FE83" w14:textId="1DEE0697" w:rsidR="00EC3826" w:rsidRPr="001645EB" w:rsidRDefault="00EC3826">
            <w:pPr>
              <w:rPr>
                <w:rFonts w:cstheme="minorHAnsi"/>
                <w:sz w:val="18"/>
                <w:szCs w:val="18"/>
              </w:rPr>
            </w:pPr>
            <w:proofErr w:type="spellStart"/>
            <w:proofErr w:type="gramStart"/>
            <w:r w:rsidRPr="001645EB">
              <w:rPr>
                <w:rFonts w:cstheme="minorHAnsi"/>
                <w:sz w:val="18"/>
                <w:szCs w:val="18"/>
              </w:rPr>
              <w:t>xsi:type</w:t>
            </w:r>
            <w:proofErr w:type="spellEnd"/>
            <w:r w:rsidR="00A2358F" w:rsidRPr="001645EB">
              <w:rPr>
                <w:rFonts w:cstheme="minorHAnsi"/>
                <w:sz w:val="18"/>
                <w:szCs w:val="18"/>
              </w:rPr>
              <w:t>=“</w:t>
            </w:r>
            <w:proofErr w:type="spellStart"/>
            <w:r w:rsidRPr="001645EB">
              <w:rPr>
                <w:rFonts w:cstheme="minorHAnsi"/>
                <w:sz w:val="18"/>
                <w:szCs w:val="18"/>
              </w:rPr>
              <w:t>rim:AnyValueType</w:t>
            </w:r>
            <w:proofErr w:type="spellEnd"/>
            <w:proofErr w:type="gramEnd"/>
            <w:r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040B9FA4" w14:textId="77777777" w:rsidR="00EC3826" w:rsidRPr="001645EB" w:rsidRDefault="00EC3826">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4CF804F5" w14:textId="77777777" w:rsidR="00EC3826" w:rsidRPr="001645EB" w:rsidRDefault="00EC3826">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61E3158D" w14:textId="77777777" w:rsidR="00EC3826" w:rsidRPr="001645EB" w:rsidRDefault="00EC3826">
            <w:pPr>
              <w:rPr>
                <w:rFonts w:cstheme="minorHAnsi"/>
                <w:sz w:val="18"/>
                <w:szCs w:val="18"/>
              </w:rPr>
            </w:pPr>
            <w:proofErr w:type="spellStart"/>
            <w:r w:rsidRPr="001645EB">
              <w:rPr>
                <w:rFonts w:cstheme="minorHAnsi"/>
                <w:sz w:val="18"/>
                <w:szCs w:val="18"/>
              </w:rPr>
              <w:t>String</w:t>
            </w:r>
            <w:proofErr w:type="spellEnd"/>
          </w:p>
        </w:tc>
      </w:tr>
      <w:tr w:rsidR="00EC3826" w:rsidRPr="001645EB" w14:paraId="56B8BCD9" w14:textId="77777777">
        <w:trPr>
          <w:tblHeader/>
        </w:trPr>
        <w:tc>
          <w:tcPr>
            <w:tcW w:w="1981" w:type="dxa"/>
            <w:tcBorders>
              <w:top w:val="single" w:sz="4" w:space="0" w:color="auto"/>
              <w:left w:val="single" w:sz="4" w:space="0" w:color="auto"/>
              <w:bottom w:val="single" w:sz="4" w:space="0" w:color="auto"/>
              <w:right w:val="single" w:sz="4" w:space="0" w:color="auto"/>
            </w:tcBorders>
          </w:tcPr>
          <w:p w14:paraId="30251016" w14:textId="1F22C42D" w:rsidR="00EC3826" w:rsidRPr="001645EB" w:rsidRDefault="00EC3826">
            <w:pPr>
              <w:rPr>
                <w:rFonts w:cstheme="minorHAnsi"/>
                <w:sz w:val="18"/>
                <w:szCs w:val="18"/>
                <w:lang w:eastAsia="en-US"/>
              </w:rPr>
            </w:pPr>
            <w:proofErr w:type="spellStart"/>
            <w:proofErr w:type="gramStart"/>
            <w:r w:rsidRPr="001645EB">
              <w:rPr>
                <w:rFonts w:cstheme="minorHAnsi"/>
                <w:sz w:val="18"/>
                <w:szCs w:val="18"/>
                <w:lang w:eastAsia="en-US"/>
              </w:rPr>
              <w:t>sdg:</w:t>
            </w:r>
            <w:r w:rsidR="00B50F77" w:rsidRPr="001645EB">
              <w:rPr>
                <w:rFonts w:cstheme="minorHAnsi"/>
                <w:sz w:val="18"/>
                <w:szCs w:val="18"/>
                <w:lang w:eastAsia="en-US"/>
              </w:rPr>
              <w:t>Legal</w:t>
            </w:r>
            <w:r w:rsidRPr="001645EB">
              <w:rPr>
                <w:rFonts w:cstheme="minorHAnsi"/>
                <w:sz w:val="18"/>
                <w:szCs w:val="18"/>
                <w:lang w:eastAsia="en-US"/>
              </w:rPr>
              <w:t>Person</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18E6F10A" w14:textId="491F14B3" w:rsidR="00EC3826" w:rsidRPr="001645EB" w:rsidRDefault="00EC3826">
            <w:pPr>
              <w:rPr>
                <w:rFonts w:cstheme="minorHAnsi"/>
                <w:sz w:val="18"/>
                <w:szCs w:val="18"/>
              </w:rPr>
            </w:pPr>
            <w:r w:rsidRPr="001645EB">
              <w:rPr>
                <w:rFonts w:cstheme="minorHAnsi"/>
                <w:sz w:val="18"/>
                <w:szCs w:val="18"/>
              </w:rPr>
              <w:t xml:space="preserve">Nodo figlio contenente le informazioni sulla persona </w:t>
            </w:r>
            <w:r w:rsidR="00074505" w:rsidRPr="001645EB">
              <w:rPr>
                <w:rFonts w:cstheme="minorHAnsi"/>
                <w:sz w:val="18"/>
                <w:szCs w:val="18"/>
              </w:rPr>
              <w:t>giuridica</w:t>
            </w:r>
            <w:r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6EB9C653" w14:textId="77777777" w:rsidR="00EC3826" w:rsidRPr="001645EB" w:rsidRDefault="00EC3826">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67FA591C" w14:textId="77777777" w:rsidR="00EC3826" w:rsidRPr="001645EB" w:rsidRDefault="00EC3826">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0A3963DD" w14:textId="77777777" w:rsidR="00EC3826" w:rsidRPr="001645EB" w:rsidRDefault="00EC3826">
            <w:pPr>
              <w:rPr>
                <w:rFonts w:cstheme="minorHAnsi"/>
                <w:sz w:val="18"/>
                <w:szCs w:val="18"/>
              </w:rPr>
            </w:pPr>
            <w:r w:rsidRPr="001645EB">
              <w:rPr>
                <w:rFonts w:cstheme="minorHAnsi"/>
                <w:sz w:val="18"/>
                <w:szCs w:val="18"/>
              </w:rPr>
              <w:t>Object</w:t>
            </w:r>
          </w:p>
        </w:tc>
      </w:tr>
    </w:tbl>
    <w:p w14:paraId="0831A714" w14:textId="77777777" w:rsidR="00EC3826" w:rsidRPr="001645EB" w:rsidRDefault="00EC3826" w:rsidP="00EC3826">
      <w:pPr>
        <w:rPr>
          <w:rFonts w:cstheme="minorHAnsi"/>
          <w:sz w:val="18"/>
          <w:szCs w:val="18"/>
        </w:rPr>
      </w:pPr>
    </w:p>
    <w:p w14:paraId="194242C4" w14:textId="64F045F6" w:rsidR="00F40AE9" w:rsidRPr="001645EB" w:rsidRDefault="00F40AE9" w:rsidP="00B821C8">
      <w:pPr>
        <w:spacing w:after="120"/>
        <w:rPr>
          <w:rFonts w:cstheme="minorHAnsi"/>
          <w:b/>
          <w:i/>
          <w:sz w:val="18"/>
          <w:szCs w:val="18"/>
          <w:lang w:bidi="en-US"/>
        </w:rPr>
      </w:pPr>
      <w:r w:rsidRPr="001645EB">
        <w:rPr>
          <w:rFonts w:cstheme="minorHAnsi"/>
          <w:b/>
          <w:i/>
          <w:sz w:val="18"/>
          <w:szCs w:val="18"/>
          <w:lang w:bidi="en-US"/>
        </w:rPr>
        <w:t xml:space="preserve">Nodo </w:t>
      </w:r>
      <w:r w:rsidR="00DC5AAD" w:rsidRPr="001645EB">
        <w:rPr>
          <w:rFonts w:cstheme="minorHAnsi"/>
          <w:b/>
          <w:i/>
          <w:sz w:val="18"/>
          <w:szCs w:val="18"/>
          <w:lang w:bidi="en-US"/>
        </w:rPr>
        <w:t>figlio</w:t>
      </w:r>
      <w:r w:rsidRPr="001645EB">
        <w:rPr>
          <w:rFonts w:cstheme="minorHAnsi"/>
          <w:b/>
          <w:i/>
          <w:sz w:val="18"/>
          <w:szCs w:val="18"/>
          <w:lang w:bidi="en-US"/>
        </w:rPr>
        <w:t xml:space="preserve"> </w:t>
      </w:r>
      <w:proofErr w:type="spellStart"/>
      <w:proofErr w:type="gramStart"/>
      <w:r w:rsidR="00AB3572" w:rsidRPr="001645EB">
        <w:rPr>
          <w:rFonts w:ascii="Courier New" w:hAnsi="Courier New" w:cs="Courier New"/>
          <w:b/>
          <w:color w:val="000000" w:themeColor="text1"/>
          <w:sz w:val="18"/>
          <w:szCs w:val="18"/>
          <w:lang w:bidi="en-US"/>
        </w:rPr>
        <w:t>sdg:</w:t>
      </w:r>
      <w:r w:rsidRPr="001645EB">
        <w:rPr>
          <w:rFonts w:ascii="Courier New" w:hAnsi="Courier New" w:cs="Courier New"/>
          <w:b/>
          <w:color w:val="000000" w:themeColor="text1"/>
          <w:sz w:val="18"/>
          <w:szCs w:val="18"/>
          <w:lang w:bidi="en-US"/>
        </w:rPr>
        <w:t>LegalPerson</w:t>
      </w:r>
      <w:proofErr w:type="spellEnd"/>
      <w:proofErr w:type="gramEnd"/>
      <w:r w:rsidR="00DC5AAD" w:rsidRPr="001645EB">
        <w:rPr>
          <w:rFonts w:ascii="Courier New" w:hAnsi="Courier New" w:cs="Courier New"/>
          <w:b/>
          <w:color w:val="000000" w:themeColor="text1"/>
          <w:sz w:val="18"/>
          <w:szCs w:val="18"/>
          <w:lang w:bidi="en-US"/>
        </w:rPr>
        <w:t xml:space="preserve"> </w:t>
      </w:r>
      <w:r w:rsidR="00DC5AAD" w:rsidRPr="001645EB">
        <w:rPr>
          <w:rFonts w:cstheme="minorHAnsi"/>
          <w:b/>
          <w:i/>
          <w:sz w:val="18"/>
          <w:szCs w:val="18"/>
          <w:lang w:bidi="en-US"/>
        </w:rPr>
        <w:t>del nodo padre</w:t>
      </w:r>
      <w:r w:rsidR="00DC5AAD" w:rsidRPr="001645EB">
        <w:rPr>
          <w:rFonts w:ascii="Courier New" w:hAnsi="Courier New" w:cs="Courier New"/>
          <w:b/>
          <w:color w:val="000000" w:themeColor="text1"/>
          <w:sz w:val="18"/>
          <w:szCs w:val="18"/>
          <w:lang w:bidi="en-US"/>
        </w:rPr>
        <w:t xml:space="preserve"> </w:t>
      </w:r>
      <w:proofErr w:type="spellStart"/>
      <w:proofErr w:type="gramStart"/>
      <w:r w:rsidR="00B01568" w:rsidRPr="001645EB">
        <w:rPr>
          <w:rFonts w:ascii="Courier New" w:hAnsi="Courier New" w:cs="Courier New"/>
          <w:b/>
          <w:color w:val="000000" w:themeColor="text1"/>
          <w:sz w:val="18"/>
          <w:szCs w:val="18"/>
          <w:lang w:bidi="en-US"/>
        </w:rPr>
        <w:t>rim:SlotValue</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05"/>
        <w:gridCol w:w="4961"/>
        <w:gridCol w:w="713"/>
        <w:gridCol w:w="851"/>
        <w:gridCol w:w="1135"/>
      </w:tblGrid>
      <w:tr w:rsidR="00F40AE9" w:rsidRPr="001645EB" w14:paraId="753428C8" w14:textId="77777777" w:rsidTr="00B821C8">
        <w:trPr>
          <w:tblHeader/>
        </w:trPr>
        <w:tc>
          <w:tcPr>
            <w:tcW w:w="240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E080A95" w14:textId="77777777" w:rsidR="00F40AE9" w:rsidRPr="001645EB" w:rsidRDefault="00F40AE9" w:rsidP="00244410">
            <w:pPr>
              <w:rPr>
                <w:rFonts w:cstheme="minorHAnsi"/>
                <w:color w:val="000000" w:themeColor="text1"/>
                <w:sz w:val="18"/>
                <w:szCs w:val="18"/>
              </w:rPr>
            </w:pPr>
            <w:proofErr w:type="spellStart"/>
            <w:r w:rsidRPr="001645EB">
              <w:rPr>
                <w:rFonts w:cstheme="minorHAnsi"/>
                <w:b/>
                <w:i/>
                <w:sz w:val="18"/>
                <w:szCs w:val="18"/>
                <w:lang w:bidi="en-US"/>
              </w:rPr>
              <w:t>Parameter</w:t>
            </w:r>
            <w:proofErr w:type="spellEnd"/>
          </w:p>
        </w:tc>
        <w:tc>
          <w:tcPr>
            <w:tcW w:w="496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58AC481" w14:textId="77777777" w:rsidR="00F40AE9" w:rsidRPr="001645EB" w:rsidRDefault="00F40AE9" w:rsidP="00244410">
            <w:pPr>
              <w:rPr>
                <w:rFonts w:cstheme="minorHAnsi"/>
                <w:i/>
                <w:color w:val="000000" w:themeColor="text1"/>
                <w:sz w:val="18"/>
                <w:szCs w:val="18"/>
              </w:rPr>
            </w:pPr>
            <w:proofErr w:type="spellStart"/>
            <w:r w:rsidRPr="001645EB">
              <w:rPr>
                <w:rFonts w:cstheme="minorHAnsi"/>
                <w:b/>
                <w:i/>
                <w:sz w:val="18"/>
                <w:szCs w:val="18"/>
                <w:lang w:bidi="en-US"/>
              </w:rPr>
              <w:t>Description</w:t>
            </w:r>
            <w:proofErr w:type="spellEnd"/>
          </w:p>
        </w:tc>
        <w:tc>
          <w:tcPr>
            <w:tcW w:w="71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7A1628E" w14:textId="77777777"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54EA551" w14:textId="3A0DBA86"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 xml:space="preserve">Max </w:t>
            </w:r>
            <w:proofErr w:type="spellStart"/>
            <w:r w:rsidRPr="001645EB">
              <w:rPr>
                <w:rFonts w:cstheme="minorHAnsi"/>
                <w:b/>
                <w:i/>
                <w:sz w:val="18"/>
                <w:szCs w:val="18"/>
                <w:lang w:bidi="en-US"/>
              </w:rPr>
              <w:t>Len</w:t>
            </w:r>
            <w:r w:rsidR="005175DC" w:rsidRPr="001645EB">
              <w:rPr>
                <w:rFonts w:cstheme="minorHAnsi"/>
                <w:b/>
                <w:i/>
                <w:sz w:val="18"/>
                <w:szCs w:val="18"/>
                <w:lang w:bidi="en-US"/>
              </w:rPr>
              <w:t>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5291C6B" w14:textId="77777777" w:rsidR="00F40AE9" w:rsidRPr="001645EB" w:rsidRDefault="00F40AE9" w:rsidP="00244410">
            <w:pPr>
              <w:rPr>
                <w:rFonts w:cstheme="minorHAnsi"/>
                <w:color w:val="000000" w:themeColor="text1"/>
                <w:sz w:val="18"/>
                <w:szCs w:val="18"/>
              </w:rPr>
            </w:pPr>
            <w:proofErr w:type="spellStart"/>
            <w:r w:rsidRPr="001645EB">
              <w:rPr>
                <w:rFonts w:cstheme="minorHAnsi"/>
                <w:b/>
                <w:i/>
                <w:sz w:val="18"/>
                <w:szCs w:val="18"/>
                <w:lang w:bidi="en-US"/>
              </w:rPr>
              <w:t>Type</w:t>
            </w:r>
            <w:proofErr w:type="spellEnd"/>
          </w:p>
        </w:tc>
      </w:tr>
      <w:tr w:rsidR="00F40AE9" w:rsidRPr="001645EB" w14:paraId="0608CE8B" w14:textId="77777777" w:rsidTr="00AA76B6">
        <w:tc>
          <w:tcPr>
            <w:tcW w:w="2405" w:type="dxa"/>
            <w:tcBorders>
              <w:top w:val="single" w:sz="4" w:space="0" w:color="auto"/>
              <w:left w:val="single" w:sz="4" w:space="0" w:color="auto"/>
              <w:bottom w:val="single" w:sz="4" w:space="0" w:color="auto"/>
              <w:right w:val="single" w:sz="4" w:space="0" w:color="auto"/>
            </w:tcBorders>
          </w:tcPr>
          <w:p w14:paraId="6D0D80C8" w14:textId="3856C822" w:rsidR="00F40AE9" w:rsidRPr="001645EB" w:rsidRDefault="00247DBB" w:rsidP="00244410">
            <w:pPr>
              <w:rPr>
                <w:rFonts w:cstheme="minorHAnsi"/>
                <w:sz w:val="18"/>
                <w:szCs w:val="18"/>
                <w:lang w:eastAsia="en-US"/>
              </w:rPr>
            </w:pPr>
            <w:proofErr w:type="spellStart"/>
            <w:proofErr w:type="gramStart"/>
            <w:r w:rsidRPr="001645EB">
              <w:rPr>
                <w:rFonts w:cstheme="minorHAnsi"/>
                <w:sz w:val="18"/>
                <w:szCs w:val="18"/>
                <w:lang w:eastAsia="en-US"/>
              </w:rPr>
              <w:t>sdg:L</w:t>
            </w:r>
            <w:r w:rsidR="00F40AE9" w:rsidRPr="001645EB">
              <w:rPr>
                <w:rFonts w:cstheme="minorHAnsi"/>
                <w:sz w:val="18"/>
                <w:szCs w:val="18"/>
                <w:lang w:eastAsia="en-US"/>
              </w:rPr>
              <w:t>evelOfAssurance</w:t>
            </w:r>
            <w:proofErr w:type="spellEnd"/>
            <w:proofErr w:type="gramEnd"/>
          </w:p>
        </w:tc>
        <w:tc>
          <w:tcPr>
            <w:tcW w:w="4961" w:type="dxa"/>
            <w:tcBorders>
              <w:top w:val="single" w:sz="4" w:space="0" w:color="auto"/>
              <w:left w:val="single" w:sz="4" w:space="0" w:color="auto"/>
              <w:bottom w:val="single" w:sz="4" w:space="0" w:color="auto"/>
              <w:right w:val="single" w:sz="4" w:space="0" w:color="auto"/>
            </w:tcBorders>
          </w:tcPr>
          <w:p w14:paraId="3A1269E0" w14:textId="51348227" w:rsidR="00F40AE9" w:rsidRPr="001645EB" w:rsidRDefault="00F40AE9" w:rsidP="00244410">
            <w:pPr>
              <w:rPr>
                <w:rFonts w:cstheme="minorHAnsi"/>
                <w:sz w:val="18"/>
                <w:szCs w:val="18"/>
              </w:rPr>
            </w:pPr>
            <w:r w:rsidRPr="001645EB">
              <w:rPr>
                <w:rFonts w:cstheme="minorHAnsi"/>
                <w:sz w:val="18"/>
                <w:szCs w:val="18"/>
              </w:rPr>
              <w:t>Livello di sicurezza garantito dall’</w:t>
            </w:r>
            <w:proofErr w:type="spellStart"/>
            <w:r w:rsidRPr="001645EB">
              <w:rPr>
                <w:rFonts w:cstheme="minorHAnsi"/>
                <w:sz w:val="18"/>
                <w:szCs w:val="18"/>
              </w:rPr>
              <w:t>Evidence</w:t>
            </w:r>
            <w:proofErr w:type="spellEnd"/>
            <w:r w:rsidRPr="001645EB">
              <w:rPr>
                <w:rFonts w:cstheme="minorHAnsi"/>
                <w:sz w:val="18"/>
                <w:szCs w:val="18"/>
              </w:rPr>
              <w:t xml:space="preserve"> </w:t>
            </w:r>
            <w:proofErr w:type="spellStart"/>
            <w:r w:rsidRPr="001645EB">
              <w:rPr>
                <w:rFonts w:cstheme="minorHAnsi"/>
                <w:sz w:val="18"/>
                <w:szCs w:val="18"/>
              </w:rPr>
              <w:t>Requester</w:t>
            </w:r>
            <w:proofErr w:type="spellEnd"/>
            <w:r w:rsidRPr="001645EB">
              <w:rPr>
                <w:rFonts w:cstheme="minorHAnsi"/>
                <w:sz w:val="18"/>
                <w:szCs w:val="18"/>
              </w:rPr>
              <w:t xml:space="preserve"> per il minimo </w:t>
            </w:r>
            <w:r w:rsidR="00BA4AE7" w:rsidRPr="001645EB">
              <w:rPr>
                <w:rFonts w:cstheme="minorHAnsi"/>
                <w:sz w:val="18"/>
                <w:szCs w:val="18"/>
              </w:rPr>
              <w:t xml:space="preserve">data set </w:t>
            </w:r>
            <w:r w:rsidRPr="001645EB">
              <w:rPr>
                <w:rFonts w:cstheme="minorHAnsi"/>
                <w:sz w:val="18"/>
                <w:szCs w:val="18"/>
              </w:rPr>
              <w:t xml:space="preserve">eIDAS fornito per la persona </w:t>
            </w:r>
            <w:r w:rsidR="000456CD" w:rsidRPr="001645EB">
              <w:rPr>
                <w:rFonts w:cstheme="minorHAnsi"/>
                <w:sz w:val="18"/>
                <w:szCs w:val="18"/>
              </w:rPr>
              <w:t>fisica</w:t>
            </w:r>
            <w:r w:rsidR="00FC2D0A" w:rsidRPr="001645EB">
              <w:rPr>
                <w:rFonts w:cstheme="minorHAnsi"/>
                <w:sz w:val="18"/>
                <w:szCs w:val="18"/>
              </w:rPr>
              <w:t>.</w:t>
            </w:r>
          </w:p>
          <w:p w14:paraId="124C812C" w14:textId="01C5A761" w:rsidR="002132C5" w:rsidRPr="001645EB" w:rsidRDefault="002132C5" w:rsidP="002132C5">
            <w:pPr>
              <w:rPr>
                <w:rFonts w:cstheme="minorHAnsi"/>
                <w:sz w:val="18"/>
                <w:szCs w:val="18"/>
              </w:rPr>
            </w:pPr>
            <w:r w:rsidRPr="001645EB">
              <w:rPr>
                <w:rFonts w:cstheme="minorHAnsi"/>
                <w:sz w:val="18"/>
                <w:szCs w:val="18"/>
              </w:rPr>
              <w:t>Il parametro può assumere i seguenti valori, p</w:t>
            </w:r>
            <w:r w:rsidRPr="001645EB">
              <w:rPr>
                <w:rFonts w:cstheme="minorHAnsi"/>
                <w:sz w:val="18"/>
                <w:szCs w:val="18"/>
                <w:lang w:eastAsia="en-US"/>
              </w:rPr>
              <w:t xml:space="preserve">er la lista dei codici si faccia riferimento al repository </w:t>
            </w:r>
            <w:r w:rsidRPr="001645EB">
              <w:rPr>
                <w:rFonts w:cstheme="minorHAnsi"/>
                <w:sz w:val="18"/>
                <w:szCs w:val="18"/>
                <w:lang w:eastAsia="en-US"/>
              </w:rPr>
              <w:fldChar w:fldCharType="begin"/>
            </w:r>
            <w:r w:rsidRPr="001645EB">
              <w:rPr>
                <w:rFonts w:cstheme="minorHAnsi"/>
                <w:sz w:val="18"/>
                <w:szCs w:val="18"/>
                <w:lang w:eastAsia="en-US"/>
              </w:rPr>
              <w:instrText xml:space="preserve"> REF DC_03 \h </w:instrText>
            </w:r>
            <w:r w:rsidRPr="001645EB">
              <w:rPr>
                <w:rFonts w:cstheme="minorHAnsi"/>
                <w:sz w:val="18"/>
                <w:szCs w:val="18"/>
                <w:lang w:eastAsia="en-US"/>
              </w:rPr>
            </w:r>
            <w:r w:rsidRPr="001645EB">
              <w:rPr>
                <w:rFonts w:cstheme="minorHAnsi"/>
                <w:sz w:val="18"/>
                <w:szCs w:val="18"/>
                <w:lang w:eastAsia="en-US"/>
              </w:rPr>
              <w:fldChar w:fldCharType="separate"/>
            </w:r>
            <w:r w:rsidR="006149E6" w:rsidRPr="001645EB">
              <w:rPr>
                <w:sz w:val="20"/>
              </w:rPr>
              <w:t>DC_03</w:t>
            </w:r>
            <w:r w:rsidRPr="001645EB">
              <w:rPr>
                <w:rFonts w:cstheme="minorHAnsi"/>
                <w:sz w:val="18"/>
                <w:szCs w:val="18"/>
                <w:lang w:eastAsia="en-US"/>
              </w:rPr>
              <w:fldChar w:fldCharType="end"/>
            </w:r>
            <w:r w:rsidR="00154392" w:rsidRPr="001645EB">
              <w:rPr>
                <w:rFonts w:cstheme="minorHAnsi"/>
                <w:sz w:val="18"/>
                <w:szCs w:val="18"/>
                <w:lang w:eastAsia="en-US"/>
              </w:rPr>
              <w:t xml:space="preserve"> </w:t>
            </w:r>
            <w:proofErr w:type="spellStart"/>
            <w:r w:rsidR="00154392" w:rsidRPr="001645EB">
              <w:rPr>
                <w:rFonts w:cstheme="minorHAnsi"/>
                <w:sz w:val="18"/>
                <w:szCs w:val="18"/>
                <w:lang w:eastAsia="en-US"/>
              </w:rPr>
              <w:t>LevelsOfAssurance-CodeList</w:t>
            </w:r>
            <w:proofErr w:type="spellEnd"/>
            <w:r w:rsidRPr="001645EB">
              <w:rPr>
                <w:rFonts w:cstheme="minorHAnsi"/>
                <w:sz w:val="18"/>
                <w:szCs w:val="18"/>
              </w:rPr>
              <w:t>:</w:t>
            </w:r>
          </w:p>
          <w:p w14:paraId="1C044157" w14:textId="77777777" w:rsidR="002132C5" w:rsidRPr="001645EB" w:rsidRDefault="002132C5" w:rsidP="007B42FB">
            <w:pPr>
              <w:pStyle w:val="ListParagraph"/>
              <w:numPr>
                <w:ilvl w:val="0"/>
                <w:numId w:val="34"/>
              </w:numPr>
              <w:rPr>
                <w:rFonts w:cstheme="minorHAnsi"/>
                <w:sz w:val="18"/>
                <w:szCs w:val="18"/>
              </w:rPr>
            </w:pPr>
            <w:r w:rsidRPr="001645EB">
              <w:rPr>
                <w:rFonts w:cstheme="minorHAnsi"/>
                <w:sz w:val="18"/>
                <w:szCs w:val="18"/>
              </w:rPr>
              <w:t>Low</w:t>
            </w:r>
          </w:p>
          <w:p w14:paraId="6A4B5D9A" w14:textId="77777777" w:rsidR="002132C5" w:rsidRPr="001645EB" w:rsidRDefault="002132C5" w:rsidP="007B42FB">
            <w:pPr>
              <w:pStyle w:val="ListParagraph"/>
              <w:numPr>
                <w:ilvl w:val="0"/>
                <w:numId w:val="34"/>
              </w:numPr>
              <w:rPr>
                <w:rFonts w:cstheme="minorHAnsi"/>
                <w:sz w:val="18"/>
                <w:szCs w:val="18"/>
              </w:rPr>
            </w:pPr>
            <w:proofErr w:type="spellStart"/>
            <w:r w:rsidRPr="001645EB">
              <w:rPr>
                <w:rFonts w:cstheme="minorHAnsi"/>
                <w:sz w:val="18"/>
                <w:szCs w:val="18"/>
              </w:rPr>
              <w:t>Substantial</w:t>
            </w:r>
            <w:proofErr w:type="spellEnd"/>
          </w:p>
          <w:p w14:paraId="6852C338" w14:textId="77777777" w:rsidR="002132C5" w:rsidRPr="001645EB" w:rsidRDefault="002132C5" w:rsidP="007B42FB">
            <w:pPr>
              <w:pStyle w:val="ListParagraph"/>
              <w:numPr>
                <w:ilvl w:val="0"/>
                <w:numId w:val="34"/>
              </w:numPr>
              <w:rPr>
                <w:rFonts w:cstheme="minorHAnsi"/>
                <w:sz w:val="18"/>
                <w:szCs w:val="18"/>
              </w:rPr>
            </w:pPr>
            <w:r w:rsidRPr="001645EB">
              <w:rPr>
                <w:rFonts w:cstheme="minorHAnsi"/>
                <w:sz w:val="18"/>
                <w:szCs w:val="18"/>
              </w:rPr>
              <w:t>High</w:t>
            </w:r>
          </w:p>
          <w:p w14:paraId="4A183939" w14:textId="77777777" w:rsidR="002132C5" w:rsidRPr="001645EB" w:rsidRDefault="002132C5" w:rsidP="002132C5">
            <w:pPr>
              <w:rPr>
                <w:rFonts w:cstheme="minorHAnsi"/>
                <w:sz w:val="18"/>
                <w:szCs w:val="18"/>
              </w:rPr>
            </w:pPr>
            <w:r w:rsidRPr="001645EB">
              <w:rPr>
                <w:rFonts w:cstheme="minorHAnsi"/>
                <w:sz w:val="18"/>
                <w:szCs w:val="18"/>
                <w:lang w:eastAsia="en-US"/>
              </w:rPr>
              <w:t>I valori corrispondono rispettivamente ai livelli di sicurezza SPID 1, 2 e 3.</w:t>
            </w:r>
          </w:p>
          <w:p w14:paraId="1E581F8B" w14:textId="77777777" w:rsidR="002132C5" w:rsidRPr="001645EB" w:rsidRDefault="002132C5" w:rsidP="002132C5">
            <w:pPr>
              <w:rPr>
                <w:rFonts w:cstheme="minorHAnsi"/>
                <w:sz w:val="18"/>
                <w:szCs w:val="18"/>
              </w:rPr>
            </w:pPr>
            <w:r w:rsidRPr="001645EB">
              <w:rPr>
                <w:rFonts w:cstheme="minorHAnsi"/>
                <w:sz w:val="18"/>
                <w:szCs w:val="18"/>
              </w:rPr>
              <w:t xml:space="preserve"> Esempio:</w:t>
            </w:r>
          </w:p>
          <w:p w14:paraId="73FCE995" w14:textId="210E926E" w:rsidR="00556C21" w:rsidRPr="001645EB" w:rsidRDefault="002132C5" w:rsidP="000F20A4">
            <w:pPr>
              <w:rPr>
                <w:rFonts w:cstheme="minorHAnsi"/>
                <w:sz w:val="18"/>
                <w:szCs w:val="18"/>
              </w:rPr>
            </w:pPr>
            <w:proofErr w:type="spellStart"/>
            <w:r w:rsidRPr="001645EB">
              <w:rPr>
                <w:rFonts w:cstheme="minorHAnsi"/>
                <w:sz w:val="18"/>
                <w:szCs w:val="18"/>
              </w:rPr>
              <w:t>levelOfAssurance</w:t>
            </w:r>
            <w:proofErr w:type="spellEnd"/>
            <w:proofErr w:type="gramStart"/>
            <w:r w:rsidRPr="001645EB">
              <w:rPr>
                <w:rFonts w:cstheme="minorHAnsi"/>
                <w:sz w:val="18"/>
                <w:szCs w:val="18"/>
              </w:rPr>
              <w:t>=“</w:t>
            </w:r>
            <w:proofErr w:type="spellStart"/>
            <w:proofErr w:type="gramEnd"/>
            <w:r w:rsidRPr="001645EB">
              <w:rPr>
                <w:rFonts w:cstheme="minorHAnsi"/>
                <w:sz w:val="18"/>
                <w:szCs w:val="18"/>
              </w:rPr>
              <w:t>Substantial</w:t>
            </w:r>
            <w:proofErr w:type="spellEnd"/>
            <w:r w:rsidRPr="001645EB">
              <w:rPr>
                <w:rFonts w:cstheme="minorHAnsi"/>
                <w:sz w:val="18"/>
                <w:szCs w:val="18"/>
              </w:rPr>
              <w:t>”</w:t>
            </w:r>
          </w:p>
          <w:p w14:paraId="6F747B88" w14:textId="3A04D00C" w:rsidR="00F40AE9" w:rsidRPr="001645EB" w:rsidRDefault="00F40AE9" w:rsidP="00244410">
            <w:pPr>
              <w:jc w:val="left"/>
              <w:rPr>
                <w:rFonts w:cstheme="minorHAnsi"/>
                <w:sz w:val="18"/>
                <w:szCs w:val="18"/>
              </w:rPr>
            </w:pPr>
          </w:p>
        </w:tc>
        <w:tc>
          <w:tcPr>
            <w:tcW w:w="713" w:type="dxa"/>
            <w:tcBorders>
              <w:top w:val="single" w:sz="4" w:space="0" w:color="auto"/>
              <w:left w:val="single" w:sz="4" w:space="0" w:color="auto"/>
              <w:bottom w:val="single" w:sz="4" w:space="0" w:color="auto"/>
              <w:right w:val="single" w:sz="4" w:space="0" w:color="auto"/>
            </w:tcBorders>
            <w:vAlign w:val="center"/>
          </w:tcPr>
          <w:p w14:paraId="62B40358" w14:textId="77777777" w:rsidR="00F40AE9" w:rsidRPr="001645EB" w:rsidRDefault="00F40AE9" w:rsidP="00244410">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2EF13963" w14:textId="3125AB81" w:rsidR="00F40AE9" w:rsidRPr="001645EB" w:rsidRDefault="005175DC" w:rsidP="00244410">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7334C73" w14:textId="77777777" w:rsidR="00F40AE9" w:rsidRPr="001645EB" w:rsidRDefault="00F40AE9" w:rsidP="00244410">
            <w:pPr>
              <w:rPr>
                <w:rFonts w:cstheme="minorHAnsi"/>
                <w:sz w:val="18"/>
                <w:szCs w:val="18"/>
              </w:rPr>
            </w:pPr>
            <w:proofErr w:type="spellStart"/>
            <w:r w:rsidRPr="001645EB">
              <w:rPr>
                <w:rFonts w:cstheme="minorHAnsi"/>
                <w:sz w:val="18"/>
                <w:szCs w:val="18"/>
              </w:rPr>
              <w:t>String</w:t>
            </w:r>
            <w:proofErr w:type="spellEnd"/>
          </w:p>
        </w:tc>
      </w:tr>
      <w:tr w:rsidR="005175DC" w:rsidRPr="001645EB" w14:paraId="29BAD19F" w14:textId="77777777" w:rsidTr="00AA76B6">
        <w:tc>
          <w:tcPr>
            <w:tcW w:w="2405" w:type="dxa"/>
            <w:tcBorders>
              <w:top w:val="single" w:sz="4" w:space="0" w:color="auto"/>
              <w:left w:val="single" w:sz="4" w:space="0" w:color="auto"/>
              <w:bottom w:val="single" w:sz="4" w:space="0" w:color="auto"/>
              <w:right w:val="single" w:sz="4" w:space="0" w:color="auto"/>
            </w:tcBorders>
          </w:tcPr>
          <w:p w14:paraId="1AE85A3A" w14:textId="08E83B80" w:rsidR="005175DC" w:rsidRPr="001645EB" w:rsidRDefault="005175DC" w:rsidP="005175DC">
            <w:pPr>
              <w:rPr>
                <w:rFonts w:cstheme="minorHAnsi"/>
                <w:sz w:val="18"/>
                <w:szCs w:val="18"/>
                <w:lang w:eastAsia="en-US"/>
              </w:rPr>
            </w:pPr>
            <w:bookmarkStart w:id="484" w:name="OLE_LINK187"/>
            <w:proofErr w:type="spellStart"/>
            <w:proofErr w:type="gramStart"/>
            <w:r w:rsidRPr="001645EB">
              <w:rPr>
                <w:rFonts w:cstheme="minorHAnsi"/>
                <w:sz w:val="18"/>
                <w:szCs w:val="18"/>
                <w:lang w:eastAsia="en-US"/>
              </w:rPr>
              <w:t>sdg:LegalPersonIdentifier</w:t>
            </w:r>
            <w:bookmarkEnd w:id="484"/>
            <w:proofErr w:type="spellEnd"/>
            <w:proofErr w:type="gramEnd"/>
          </w:p>
        </w:tc>
        <w:tc>
          <w:tcPr>
            <w:tcW w:w="4961" w:type="dxa"/>
            <w:tcBorders>
              <w:top w:val="single" w:sz="4" w:space="0" w:color="auto"/>
              <w:left w:val="single" w:sz="4" w:space="0" w:color="auto"/>
              <w:bottom w:val="single" w:sz="4" w:space="0" w:color="auto"/>
              <w:right w:val="single" w:sz="4" w:space="0" w:color="auto"/>
            </w:tcBorders>
          </w:tcPr>
          <w:p w14:paraId="0D0B9C22" w14:textId="713DAAC3" w:rsidR="00EA35E4" w:rsidRPr="001645EB" w:rsidRDefault="00EA35E4" w:rsidP="00EA35E4">
            <w:pPr>
              <w:jc w:val="left"/>
              <w:rPr>
                <w:rFonts w:cstheme="minorHAnsi"/>
                <w:sz w:val="18"/>
                <w:szCs w:val="18"/>
              </w:rPr>
            </w:pPr>
            <w:r w:rsidRPr="001645EB">
              <w:rPr>
                <w:rFonts w:cstheme="minorHAnsi"/>
                <w:sz w:val="18"/>
                <w:szCs w:val="18"/>
              </w:rPr>
              <w:t>Identificativo unico per identifica</w:t>
            </w:r>
            <w:r w:rsidR="002B30B1" w:rsidRPr="001645EB">
              <w:rPr>
                <w:rFonts w:cstheme="minorHAnsi"/>
                <w:sz w:val="18"/>
                <w:szCs w:val="18"/>
              </w:rPr>
              <w:t>r</w:t>
            </w:r>
            <w:r w:rsidRPr="001645EB">
              <w:rPr>
                <w:rFonts w:cstheme="minorHAnsi"/>
                <w:sz w:val="18"/>
                <w:szCs w:val="18"/>
              </w:rPr>
              <w:t xml:space="preserve">e una </w:t>
            </w:r>
            <w:proofErr w:type="spellStart"/>
            <w:r w:rsidRPr="001645EB">
              <w:rPr>
                <w:rFonts w:cstheme="minorHAnsi"/>
                <w:sz w:val="18"/>
                <w:szCs w:val="18"/>
              </w:rPr>
              <w:t>Person</w:t>
            </w:r>
            <w:proofErr w:type="spellEnd"/>
            <w:r w:rsidRPr="001645EB">
              <w:rPr>
                <w:rFonts w:cstheme="minorHAnsi"/>
                <w:sz w:val="18"/>
                <w:szCs w:val="18"/>
              </w:rPr>
              <w:t xml:space="preserve">. </w:t>
            </w:r>
          </w:p>
          <w:p w14:paraId="11717B21" w14:textId="77777777" w:rsidR="00EA35E4" w:rsidRPr="001645EB" w:rsidRDefault="00EA35E4" w:rsidP="00EA35E4">
            <w:pPr>
              <w:jc w:val="left"/>
              <w:rPr>
                <w:rFonts w:cstheme="minorHAnsi"/>
                <w:sz w:val="18"/>
                <w:szCs w:val="18"/>
              </w:rPr>
            </w:pPr>
            <w:r w:rsidRPr="001645EB">
              <w:rPr>
                <w:rFonts w:cstheme="minorHAnsi"/>
                <w:sz w:val="18"/>
                <w:szCs w:val="18"/>
              </w:rPr>
              <w:t>Il formato è XX/YY/</w:t>
            </w:r>
            <w:proofErr w:type="gramStart"/>
            <w:r w:rsidRPr="001645EB">
              <w:rPr>
                <w:rFonts w:cstheme="minorHAnsi"/>
                <w:sz w:val="18"/>
                <w:szCs w:val="18"/>
              </w:rPr>
              <w:t>Z...</w:t>
            </w:r>
            <w:proofErr w:type="gramEnd"/>
            <w:r w:rsidRPr="001645EB">
              <w:rPr>
                <w:rFonts w:cstheme="minorHAnsi"/>
                <w:sz w:val="18"/>
                <w:szCs w:val="18"/>
              </w:rPr>
              <w:t>Z dove:</w:t>
            </w:r>
          </w:p>
          <w:p w14:paraId="22391458" w14:textId="77777777" w:rsidR="003769E1" w:rsidRPr="001645EB" w:rsidRDefault="003769E1" w:rsidP="003769E1">
            <w:pPr>
              <w:pStyle w:val="ListParagraph"/>
              <w:numPr>
                <w:ilvl w:val="0"/>
                <w:numId w:val="6"/>
              </w:numPr>
              <w:rPr>
                <w:rFonts w:cstheme="minorHAnsi"/>
                <w:sz w:val="18"/>
                <w:szCs w:val="18"/>
              </w:rPr>
            </w:pPr>
            <w:r w:rsidRPr="001645EB">
              <w:rPr>
                <w:rFonts w:cstheme="minorHAnsi"/>
                <w:sz w:val="18"/>
                <w:szCs w:val="18"/>
              </w:rPr>
              <w:t xml:space="preserve">XX è il codice della nazione che rilascia l'identificativo </w:t>
            </w:r>
          </w:p>
          <w:p w14:paraId="02CE2760" w14:textId="77777777" w:rsidR="003769E1" w:rsidRPr="001645EB" w:rsidRDefault="003769E1" w:rsidP="003769E1">
            <w:pPr>
              <w:pStyle w:val="ListParagraph"/>
              <w:numPr>
                <w:ilvl w:val="0"/>
                <w:numId w:val="6"/>
              </w:numPr>
              <w:rPr>
                <w:rFonts w:cstheme="minorHAnsi"/>
                <w:sz w:val="18"/>
                <w:szCs w:val="18"/>
              </w:rPr>
            </w:pPr>
            <w:r w:rsidRPr="001645EB">
              <w:rPr>
                <w:rFonts w:cstheme="minorHAnsi"/>
                <w:sz w:val="18"/>
                <w:szCs w:val="18"/>
              </w:rPr>
              <w:t>YY è il codice della nazione di destinazione</w:t>
            </w:r>
          </w:p>
          <w:p w14:paraId="17DBFBAA" w14:textId="51428427" w:rsidR="00EA35E4" w:rsidRPr="001645EB" w:rsidRDefault="003769E1" w:rsidP="003769E1">
            <w:pPr>
              <w:pStyle w:val="ListParagraph"/>
              <w:numPr>
                <w:ilvl w:val="0"/>
                <w:numId w:val="6"/>
              </w:numPr>
              <w:rPr>
                <w:rFonts w:cstheme="minorHAnsi"/>
                <w:sz w:val="18"/>
                <w:szCs w:val="18"/>
              </w:rPr>
            </w:pPr>
            <w:r w:rsidRPr="001645EB">
              <w:rPr>
                <w:rFonts w:cstheme="minorHAnsi"/>
                <w:sz w:val="18"/>
                <w:szCs w:val="18"/>
              </w:rPr>
              <w:t xml:space="preserve">Z…Z è </w:t>
            </w:r>
            <w:r w:rsidR="008A251F" w:rsidRPr="001645EB">
              <w:rPr>
                <w:rFonts w:cstheme="minorHAnsi"/>
                <w:sz w:val="18"/>
                <w:szCs w:val="18"/>
              </w:rPr>
              <w:t>una combinazione di caratteri (non sono ammessi spazi), fino a 256,</w:t>
            </w:r>
            <w:r w:rsidRPr="001645EB">
              <w:rPr>
                <w:rFonts w:cstheme="minorHAnsi"/>
                <w:sz w:val="18"/>
                <w:szCs w:val="18"/>
              </w:rPr>
              <w:t xml:space="preserve"> </w:t>
            </w:r>
            <w:bookmarkStart w:id="485" w:name="OLE_LINK292"/>
            <w:r w:rsidRPr="001645EB">
              <w:rPr>
                <w:rFonts w:cstheme="minorHAnsi"/>
                <w:sz w:val="18"/>
                <w:szCs w:val="18"/>
              </w:rPr>
              <w:t>che identifica in maniera univoca l’identità dell'utente nel Paese di origine</w:t>
            </w:r>
            <w:bookmarkEnd w:id="485"/>
          </w:p>
          <w:p w14:paraId="6D527302" w14:textId="59772E65" w:rsidR="00EA35E4" w:rsidRPr="001645EB" w:rsidRDefault="00EA35E4" w:rsidP="003769E1">
            <w:pPr>
              <w:pStyle w:val="ListParagraph"/>
              <w:numPr>
                <w:ilvl w:val="0"/>
                <w:numId w:val="6"/>
              </w:numPr>
              <w:rPr>
                <w:rFonts w:cstheme="minorHAnsi"/>
                <w:sz w:val="18"/>
                <w:szCs w:val="18"/>
              </w:rPr>
            </w:pPr>
            <w:r w:rsidRPr="001645EB">
              <w:rPr>
                <w:rFonts w:cstheme="minorHAnsi"/>
                <w:sz w:val="18"/>
                <w:szCs w:val="18"/>
              </w:rPr>
              <w:t xml:space="preserve">XX e YY fanno parte della code list </w:t>
            </w:r>
            <w:proofErr w:type="spellStart"/>
            <w:r w:rsidR="00B6242A" w:rsidRPr="001645EB">
              <w:rPr>
                <w:rFonts w:cstheme="minorHAnsi"/>
                <w:sz w:val="18"/>
                <w:szCs w:val="18"/>
              </w:rPr>
              <w:t>EEA_Country-CodeList</w:t>
            </w:r>
            <w:proofErr w:type="spellEnd"/>
            <w:r w:rsidRPr="001645EB">
              <w:rPr>
                <w:rFonts w:cstheme="minorHAnsi"/>
                <w:sz w:val="18"/>
                <w:szCs w:val="18"/>
              </w:rPr>
              <w:t xml:space="preserve">' (ISO 3166-1' alpha-2 </w:t>
            </w:r>
            <w:proofErr w:type="spellStart"/>
            <w:r w:rsidRPr="001645EB">
              <w:rPr>
                <w:rFonts w:cstheme="minorHAnsi"/>
                <w:sz w:val="18"/>
                <w:szCs w:val="18"/>
              </w:rPr>
              <w:t>codes</w:t>
            </w:r>
            <w:proofErr w:type="spellEnd"/>
            <w:r w:rsidRPr="001645EB">
              <w:rPr>
                <w:rFonts w:cstheme="minorHAnsi"/>
                <w:sz w:val="18"/>
                <w:szCs w:val="18"/>
              </w:rPr>
              <w:t>).</w:t>
            </w:r>
            <w:r w:rsidRPr="001645EB">
              <w:rPr>
                <w:rFonts w:cstheme="minorHAnsi"/>
                <w:sz w:val="18"/>
                <w:szCs w:val="18"/>
              </w:rPr>
              <w:br/>
            </w:r>
            <w:r w:rsidRPr="001645EB">
              <w:rPr>
                <w:rFonts w:cstheme="minorHAnsi"/>
                <w:sz w:val="18"/>
                <w:szCs w:val="18"/>
                <w:lang w:eastAsia="en-US"/>
              </w:rPr>
              <w:t xml:space="preserve">Per la lista dei codici si faccia riferimento al repository </w:t>
            </w:r>
            <w:r w:rsidRPr="001645EB">
              <w:rPr>
                <w:rFonts w:cstheme="minorHAnsi"/>
                <w:sz w:val="18"/>
                <w:szCs w:val="18"/>
                <w:lang w:eastAsia="en-US"/>
              </w:rPr>
              <w:fldChar w:fldCharType="begin"/>
            </w:r>
            <w:r w:rsidRPr="001645EB">
              <w:rPr>
                <w:rFonts w:cstheme="minorHAnsi"/>
                <w:sz w:val="18"/>
                <w:szCs w:val="18"/>
                <w:lang w:eastAsia="en-US"/>
              </w:rPr>
              <w:instrText xml:space="preserve"> REF DC_03 \h </w:instrText>
            </w:r>
            <w:r w:rsidRPr="001645EB">
              <w:rPr>
                <w:rFonts w:cstheme="minorHAnsi"/>
                <w:sz w:val="18"/>
                <w:szCs w:val="18"/>
                <w:lang w:eastAsia="en-US"/>
              </w:rPr>
            </w:r>
            <w:r w:rsidRPr="001645EB">
              <w:rPr>
                <w:rFonts w:cstheme="minorHAnsi"/>
                <w:sz w:val="18"/>
                <w:szCs w:val="18"/>
                <w:lang w:eastAsia="en-US"/>
              </w:rPr>
              <w:fldChar w:fldCharType="separate"/>
            </w:r>
            <w:r w:rsidR="006149E6" w:rsidRPr="001645EB">
              <w:rPr>
                <w:sz w:val="20"/>
              </w:rPr>
              <w:t>DC_03</w:t>
            </w:r>
            <w:r w:rsidRPr="001645EB">
              <w:rPr>
                <w:rFonts w:cstheme="minorHAnsi"/>
                <w:sz w:val="18"/>
                <w:szCs w:val="18"/>
                <w:lang w:eastAsia="en-US"/>
              </w:rPr>
              <w:fldChar w:fldCharType="end"/>
            </w:r>
            <w:r w:rsidRPr="001645EB">
              <w:rPr>
                <w:rFonts w:cstheme="minorHAnsi"/>
                <w:sz w:val="18"/>
                <w:szCs w:val="18"/>
                <w:lang w:eastAsia="en-US"/>
              </w:rPr>
              <w:t>).</w:t>
            </w:r>
            <w:r w:rsidRPr="001645EB">
              <w:rPr>
                <w:rFonts w:cstheme="minorHAnsi"/>
                <w:sz w:val="18"/>
                <w:szCs w:val="18"/>
              </w:rPr>
              <w:t xml:space="preserve"> </w:t>
            </w:r>
          </w:p>
          <w:p w14:paraId="73AD7BD7" w14:textId="62B59A26" w:rsidR="005175DC" w:rsidRPr="001645EB" w:rsidRDefault="00EA35E4" w:rsidP="00D97C3B">
            <w:pPr>
              <w:rPr>
                <w:rFonts w:cstheme="minorHAnsi"/>
                <w:sz w:val="18"/>
                <w:szCs w:val="18"/>
              </w:rPr>
            </w:pPr>
            <w:r w:rsidRPr="001645EB">
              <w:rPr>
                <w:rFonts w:cstheme="minorHAnsi"/>
                <w:sz w:val="18"/>
                <w:szCs w:val="18"/>
              </w:rPr>
              <w:t>Esempio: ES/AT/02635542Yc</w:t>
            </w:r>
          </w:p>
        </w:tc>
        <w:tc>
          <w:tcPr>
            <w:tcW w:w="713" w:type="dxa"/>
            <w:tcBorders>
              <w:top w:val="single" w:sz="4" w:space="0" w:color="auto"/>
              <w:left w:val="single" w:sz="4" w:space="0" w:color="auto"/>
              <w:bottom w:val="single" w:sz="4" w:space="0" w:color="auto"/>
              <w:right w:val="single" w:sz="4" w:space="0" w:color="auto"/>
            </w:tcBorders>
          </w:tcPr>
          <w:p w14:paraId="6174EF53" w14:textId="33642F50" w:rsidR="005175DC" w:rsidRPr="001645EB" w:rsidRDefault="004252DF" w:rsidP="005175DC">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5E0E25AE" w14:textId="49DE0729" w:rsidR="005175DC" w:rsidRPr="001645EB" w:rsidRDefault="005175DC" w:rsidP="005175DC">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5FC87EF1" w14:textId="77777777" w:rsidR="005175DC" w:rsidRPr="001645EB" w:rsidRDefault="005175DC" w:rsidP="005175DC">
            <w:pPr>
              <w:rPr>
                <w:rFonts w:cstheme="minorHAnsi"/>
                <w:sz w:val="18"/>
                <w:szCs w:val="18"/>
              </w:rPr>
            </w:pPr>
            <w:proofErr w:type="spellStart"/>
            <w:r w:rsidRPr="001645EB">
              <w:rPr>
                <w:rFonts w:cstheme="minorHAnsi"/>
                <w:sz w:val="18"/>
                <w:szCs w:val="18"/>
              </w:rPr>
              <w:t>String</w:t>
            </w:r>
            <w:proofErr w:type="spellEnd"/>
          </w:p>
        </w:tc>
      </w:tr>
      <w:tr w:rsidR="005175DC" w:rsidRPr="001645EB" w14:paraId="4DDCCB37" w14:textId="77777777" w:rsidTr="00AA76B6">
        <w:tc>
          <w:tcPr>
            <w:tcW w:w="2405" w:type="dxa"/>
            <w:tcBorders>
              <w:top w:val="single" w:sz="4" w:space="0" w:color="auto"/>
              <w:left w:val="single" w:sz="4" w:space="0" w:color="auto"/>
              <w:bottom w:val="single" w:sz="4" w:space="0" w:color="auto"/>
              <w:right w:val="single" w:sz="4" w:space="0" w:color="auto"/>
            </w:tcBorders>
          </w:tcPr>
          <w:p w14:paraId="7F089414" w14:textId="7C286991" w:rsidR="005175DC" w:rsidRPr="001645EB" w:rsidRDefault="005175DC" w:rsidP="005175DC">
            <w:pPr>
              <w:rPr>
                <w:rFonts w:cstheme="minorHAnsi"/>
                <w:sz w:val="18"/>
                <w:szCs w:val="18"/>
                <w:lang w:eastAsia="en-US"/>
              </w:rPr>
            </w:pPr>
            <w:proofErr w:type="spellStart"/>
            <w:r w:rsidRPr="001645EB">
              <w:rPr>
                <w:rFonts w:cstheme="minorHAnsi"/>
                <w:sz w:val="18"/>
                <w:szCs w:val="18"/>
                <w:lang w:eastAsia="en-US"/>
              </w:rPr>
              <w:t>schemeID</w:t>
            </w:r>
            <w:proofErr w:type="spellEnd"/>
          </w:p>
        </w:tc>
        <w:tc>
          <w:tcPr>
            <w:tcW w:w="4961" w:type="dxa"/>
            <w:tcBorders>
              <w:top w:val="single" w:sz="4" w:space="0" w:color="auto"/>
              <w:left w:val="single" w:sz="4" w:space="0" w:color="auto"/>
              <w:bottom w:val="single" w:sz="4" w:space="0" w:color="auto"/>
              <w:right w:val="single" w:sz="4" w:space="0" w:color="auto"/>
            </w:tcBorders>
          </w:tcPr>
          <w:p w14:paraId="71ABF349" w14:textId="53BABF9C" w:rsidR="00EA35E4" w:rsidRPr="00FB4E37" w:rsidRDefault="00EA35E4" w:rsidP="00EA35E4">
            <w:pPr>
              <w:jc w:val="left"/>
              <w:rPr>
                <w:rFonts w:cstheme="minorHAnsi"/>
                <w:sz w:val="18"/>
                <w:szCs w:val="18"/>
                <w:lang w:val="en-US"/>
              </w:rPr>
            </w:pPr>
            <w:r w:rsidRPr="001645EB">
              <w:rPr>
                <w:rFonts w:cstheme="minorHAnsi"/>
                <w:sz w:val="18"/>
                <w:szCs w:val="18"/>
              </w:rPr>
              <w:t xml:space="preserve">Attributo del nodo </w:t>
            </w:r>
            <w:proofErr w:type="spellStart"/>
            <w:r w:rsidRPr="001645EB">
              <w:rPr>
                <w:rFonts w:cstheme="minorHAnsi"/>
                <w:sz w:val="18"/>
                <w:szCs w:val="18"/>
                <w:lang w:eastAsia="en-US"/>
              </w:rPr>
              <w:t>LegalPersonIdentifier</w:t>
            </w:r>
            <w:proofErr w:type="spellEnd"/>
            <w:r w:rsidRPr="001645EB">
              <w:rPr>
                <w:rFonts w:cstheme="minorHAnsi"/>
                <w:sz w:val="18"/>
                <w:szCs w:val="18"/>
              </w:rPr>
              <w:t>. Sempre valorizzato con:</w:t>
            </w:r>
            <w:r w:rsidRPr="001645EB">
              <w:rPr>
                <w:rFonts w:cstheme="minorHAnsi"/>
                <w:sz w:val="18"/>
                <w:szCs w:val="18"/>
              </w:rPr>
              <w:br/>
            </w:r>
            <w:proofErr w:type="spellStart"/>
            <w:r w:rsidRPr="001645EB">
              <w:rPr>
                <w:rFonts w:cstheme="minorHAnsi"/>
                <w:sz w:val="18"/>
                <w:szCs w:val="18"/>
              </w:rPr>
              <w:t>SchemeID</w:t>
            </w:r>
            <w:proofErr w:type="spellEnd"/>
            <w:proofErr w:type="gramStart"/>
            <w:r w:rsidR="00A2358F" w:rsidRPr="001645EB">
              <w:rPr>
                <w:rFonts w:cstheme="minorHAnsi"/>
                <w:sz w:val="18"/>
                <w:szCs w:val="18"/>
              </w:rPr>
              <w:t>=“</w:t>
            </w:r>
            <w:proofErr w:type="spellStart"/>
            <w:proofErr w:type="gramEnd"/>
            <w:r w:rsidRPr="001645EB">
              <w:rPr>
                <w:rFonts w:cstheme="minorHAnsi"/>
                <w:sz w:val="18"/>
                <w:szCs w:val="18"/>
              </w:rPr>
              <w:t>eidas</w:t>
            </w:r>
            <w:proofErr w:type="spellEnd"/>
            <w:r w:rsidRPr="001645EB">
              <w:rPr>
                <w:rFonts w:cstheme="minorHAnsi"/>
                <w:sz w:val="18"/>
                <w:szCs w:val="18"/>
              </w:rPr>
              <w:t xml:space="preserve">”. </w:t>
            </w:r>
            <w:proofErr w:type="spellStart"/>
            <w:r w:rsidRPr="00FB4E37">
              <w:rPr>
                <w:rFonts w:cstheme="minorHAnsi"/>
                <w:sz w:val="18"/>
                <w:szCs w:val="18"/>
                <w:lang w:val="en-US"/>
              </w:rPr>
              <w:t>Esempio</w:t>
            </w:r>
            <w:proofErr w:type="spellEnd"/>
            <w:r w:rsidRPr="00FB4E37">
              <w:rPr>
                <w:rFonts w:cstheme="minorHAnsi"/>
                <w:sz w:val="18"/>
                <w:szCs w:val="18"/>
                <w:lang w:val="en-US"/>
              </w:rPr>
              <w:t>:</w:t>
            </w:r>
          </w:p>
          <w:p w14:paraId="6CA12344" w14:textId="68B4B4D3" w:rsidR="00EA35E4" w:rsidRPr="00FB4E37" w:rsidRDefault="00EA35E4" w:rsidP="00EA35E4">
            <w:pPr>
              <w:rPr>
                <w:lang w:val="en-US"/>
              </w:rPr>
            </w:pPr>
            <w:r w:rsidRPr="00FB4E37">
              <w:rPr>
                <w:rFonts w:cstheme="minorHAnsi"/>
                <w:sz w:val="18"/>
                <w:szCs w:val="18"/>
                <w:lang w:val="en-US"/>
              </w:rPr>
              <w:t>&lt;</w:t>
            </w:r>
            <w:proofErr w:type="spellStart"/>
            <w:proofErr w:type="gramStart"/>
            <w:r w:rsidRPr="00FB4E37">
              <w:rPr>
                <w:rFonts w:cstheme="minorHAnsi"/>
                <w:sz w:val="18"/>
                <w:szCs w:val="18"/>
                <w:lang w:val="en-US"/>
              </w:rPr>
              <w:t>sdg</w:t>
            </w:r>
            <w:r w:rsidRPr="00FB4E37">
              <w:rPr>
                <w:rFonts w:cstheme="minorHAnsi"/>
                <w:sz w:val="18"/>
                <w:szCs w:val="18"/>
                <w:lang w:val="en-US" w:eastAsia="en-US"/>
              </w:rPr>
              <w:t>:LegalPersonIdentifier</w:t>
            </w:r>
            <w:proofErr w:type="spellEnd"/>
            <w:proofErr w:type="gramEnd"/>
            <w:r w:rsidRPr="00FB4E37">
              <w:rPr>
                <w:rFonts w:cstheme="minorHAnsi"/>
                <w:sz w:val="18"/>
                <w:szCs w:val="18"/>
                <w:lang w:val="en-US"/>
              </w:rPr>
              <w:t xml:space="preserve"> </w:t>
            </w:r>
            <w:proofErr w:type="spellStart"/>
            <w:r w:rsidRPr="00FB4E37">
              <w:rPr>
                <w:rFonts w:cstheme="minorHAnsi"/>
                <w:sz w:val="18"/>
                <w:szCs w:val="18"/>
                <w:lang w:val="en-US"/>
              </w:rPr>
              <w:t>schemeID</w:t>
            </w:r>
            <w:proofErr w:type="spellEnd"/>
            <w:r w:rsidRPr="00FB4E37">
              <w:rPr>
                <w:rFonts w:cstheme="minorHAnsi"/>
                <w:sz w:val="18"/>
                <w:szCs w:val="18"/>
                <w:lang w:val="en-US"/>
              </w:rPr>
              <w:t>="</w:t>
            </w:r>
            <w:proofErr w:type="spellStart"/>
            <w:r w:rsidRPr="00FB4E37">
              <w:rPr>
                <w:rFonts w:cstheme="minorHAnsi"/>
                <w:sz w:val="18"/>
                <w:szCs w:val="18"/>
                <w:lang w:val="en-US"/>
              </w:rPr>
              <w:t>eidas</w:t>
            </w:r>
            <w:proofErr w:type="spellEnd"/>
            <w:r w:rsidRPr="00FB4E37">
              <w:rPr>
                <w:rFonts w:cstheme="minorHAnsi"/>
                <w:sz w:val="18"/>
                <w:szCs w:val="18"/>
                <w:lang w:val="en-US"/>
              </w:rPr>
              <w:t>"&gt; ES/AT/02635542Y &lt;</w:t>
            </w:r>
            <w:proofErr w:type="spellStart"/>
            <w:proofErr w:type="gramStart"/>
            <w:r w:rsidRPr="00FB4E37">
              <w:rPr>
                <w:rFonts w:cstheme="minorHAnsi"/>
                <w:sz w:val="18"/>
                <w:szCs w:val="18"/>
                <w:lang w:val="en-US"/>
              </w:rPr>
              <w:t>sdg</w:t>
            </w:r>
            <w:r w:rsidRPr="00FB4E37">
              <w:rPr>
                <w:rFonts w:cstheme="minorHAnsi"/>
                <w:sz w:val="18"/>
                <w:szCs w:val="18"/>
                <w:lang w:val="en-US" w:eastAsia="en-US"/>
              </w:rPr>
              <w:t>:LegalPersonIdentifier</w:t>
            </w:r>
            <w:proofErr w:type="spellEnd"/>
            <w:proofErr w:type="gramEnd"/>
            <w:r w:rsidRPr="00FB4E37">
              <w:rPr>
                <w:rFonts w:cstheme="minorHAnsi"/>
                <w:sz w:val="18"/>
                <w:szCs w:val="18"/>
                <w:lang w:val="en-US"/>
              </w:rPr>
              <w:t>&gt;</w:t>
            </w:r>
          </w:p>
          <w:p w14:paraId="4EB1A560" w14:textId="6C085108" w:rsidR="00EA35E4" w:rsidRPr="00FB4E37" w:rsidRDefault="00EA35E4" w:rsidP="005175DC">
            <w:pPr>
              <w:jc w:val="left"/>
              <w:rPr>
                <w:rFonts w:cstheme="minorHAnsi"/>
                <w:sz w:val="18"/>
                <w:szCs w:val="18"/>
                <w:lang w:val="en-US"/>
              </w:rPr>
            </w:pPr>
          </w:p>
        </w:tc>
        <w:tc>
          <w:tcPr>
            <w:tcW w:w="713" w:type="dxa"/>
            <w:tcBorders>
              <w:top w:val="single" w:sz="4" w:space="0" w:color="auto"/>
              <w:left w:val="single" w:sz="4" w:space="0" w:color="auto"/>
              <w:bottom w:val="single" w:sz="4" w:space="0" w:color="auto"/>
              <w:right w:val="single" w:sz="4" w:space="0" w:color="auto"/>
            </w:tcBorders>
          </w:tcPr>
          <w:p w14:paraId="10222ED7" w14:textId="77777777" w:rsidR="005175DC" w:rsidRPr="001645EB" w:rsidRDefault="005175DC" w:rsidP="005175DC">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0A6BB537" w14:textId="65C587C9" w:rsidR="005175DC" w:rsidRPr="001645EB" w:rsidRDefault="005175DC" w:rsidP="005175DC">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6113C0EA" w14:textId="242BD699" w:rsidR="005175DC" w:rsidRPr="001645EB" w:rsidRDefault="005175DC" w:rsidP="005175DC">
            <w:pPr>
              <w:rPr>
                <w:rFonts w:cstheme="minorHAnsi"/>
                <w:sz w:val="18"/>
                <w:szCs w:val="18"/>
              </w:rPr>
            </w:pPr>
            <w:proofErr w:type="spellStart"/>
            <w:r w:rsidRPr="001645EB">
              <w:rPr>
                <w:rFonts w:cstheme="minorHAnsi"/>
                <w:sz w:val="18"/>
                <w:szCs w:val="18"/>
              </w:rPr>
              <w:t>String</w:t>
            </w:r>
            <w:proofErr w:type="spellEnd"/>
          </w:p>
        </w:tc>
      </w:tr>
      <w:tr w:rsidR="005175DC" w:rsidRPr="001645EB" w14:paraId="2DB6F6FD" w14:textId="77777777" w:rsidTr="00AA76B6">
        <w:tc>
          <w:tcPr>
            <w:tcW w:w="2405" w:type="dxa"/>
            <w:tcBorders>
              <w:top w:val="single" w:sz="4" w:space="0" w:color="auto"/>
              <w:left w:val="single" w:sz="4" w:space="0" w:color="auto"/>
              <w:bottom w:val="single" w:sz="4" w:space="0" w:color="auto"/>
              <w:right w:val="single" w:sz="4" w:space="0" w:color="auto"/>
            </w:tcBorders>
          </w:tcPr>
          <w:p w14:paraId="2A6CE0A3" w14:textId="7003820C" w:rsidR="005175DC" w:rsidRPr="001645EB" w:rsidRDefault="005175DC" w:rsidP="005175DC">
            <w:pPr>
              <w:rPr>
                <w:rFonts w:cstheme="minorHAnsi"/>
                <w:sz w:val="18"/>
                <w:szCs w:val="18"/>
                <w:lang w:eastAsia="en-US"/>
              </w:rPr>
            </w:pPr>
            <w:proofErr w:type="spellStart"/>
            <w:proofErr w:type="gramStart"/>
            <w:r w:rsidRPr="001645EB">
              <w:rPr>
                <w:rFonts w:cstheme="minorHAnsi"/>
                <w:sz w:val="18"/>
                <w:szCs w:val="18"/>
                <w:lang w:eastAsia="en-US"/>
              </w:rPr>
              <w:t>sdg:Identifier</w:t>
            </w:r>
            <w:proofErr w:type="spellEnd"/>
            <w:proofErr w:type="gramEnd"/>
          </w:p>
        </w:tc>
        <w:tc>
          <w:tcPr>
            <w:tcW w:w="4961" w:type="dxa"/>
            <w:tcBorders>
              <w:top w:val="single" w:sz="4" w:space="0" w:color="auto"/>
              <w:left w:val="single" w:sz="4" w:space="0" w:color="auto"/>
              <w:bottom w:val="single" w:sz="4" w:space="0" w:color="auto"/>
              <w:right w:val="single" w:sz="4" w:space="0" w:color="auto"/>
            </w:tcBorders>
          </w:tcPr>
          <w:p w14:paraId="4E98716F" w14:textId="34ABC4A7" w:rsidR="005175DC" w:rsidRPr="001645EB" w:rsidRDefault="005175DC" w:rsidP="005175DC">
            <w:pPr>
              <w:jc w:val="left"/>
              <w:rPr>
                <w:rFonts w:cstheme="minorHAnsi"/>
                <w:sz w:val="18"/>
                <w:szCs w:val="18"/>
              </w:rPr>
            </w:pPr>
            <w:r w:rsidRPr="001645EB">
              <w:rPr>
                <w:rFonts w:cstheme="minorHAnsi"/>
                <w:sz w:val="18"/>
                <w:szCs w:val="18"/>
              </w:rPr>
              <w:t>Identificativo assegnato all</w:t>
            </w:r>
            <w:r w:rsidR="0015733B" w:rsidRPr="001645EB">
              <w:rPr>
                <w:rFonts w:cstheme="minorHAnsi"/>
                <w:sz w:val="18"/>
                <w:szCs w:val="18"/>
              </w:rPr>
              <w:t>’</w:t>
            </w:r>
            <w:r w:rsidRPr="001645EB">
              <w:rPr>
                <w:rFonts w:cstheme="minorHAnsi"/>
                <w:sz w:val="18"/>
                <w:szCs w:val="18"/>
              </w:rPr>
              <w:t>Entità Giuridica dall</w:t>
            </w:r>
            <w:r w:rsidR="0015733B" w:rsidRPr="001645EB">
              <w:rPr>
                <w:rFonts w:cstheme="minorHAnsi"/>
                <w:sz w:val="18"/>
                <w:szCs w:val="18"/>
              </w:rPr>
              <w:t>’</w:t>
            </w:r>
            <w:r w:rsidRPr="001645EB">
              <w:rPr>
                <w:rFonts w:cstheme="minorHAnsi"/>
                <w:sz w:val="18"/>
                <w:szCs w:val="18"/>
              </w:rPr>
              <w:t>autorità giudiziaria che l</w:t>
            </w:r>
            <w:r w:rsidR="0015733B" w:rsidRPr="001645EB">
              <w:rPr>
                <w:rFonts w:cstheme="minorHAnsi"/>
                <w:sz w:val="18"/>
                <w:szCs w:val="18"/>
              </w:rPr>
              <w:t>’</w:t>
            </w:r>
            <w:r w:rsidRPr="001645EB">
              <w:rPr>
                <w:rFonts w:cstheme="minorHAnsi"/>
                <w:sz w:val="18"/>
                <w:szCs w:val="18"/>
              </w:rPr>
              <w:t>ha registrata.</w:t>
            </w:r>
            <w:bookmarkStart w:id="486" w:name="OLE_LINK335"/>
            <w:r w:rsidR="003D1308" w:rsidRPr="001645EB">
              <w:rPr>
                <w:rFonts w:cstheme="minorHAnsi"/>
                <w:sz w:val="18"/>
                <w:szCs w:val="18"/>
              </w:rPr>
              <w:t xml:space="preserve"> </w:t>
            </w:r>
            <w:r w:rsidR="00755A27" w:rsidRPr="001645EB">
              <w:rPr>
                <w:rFonts w:cstheme="minorHAnsi"/>
                <w:sz w:val="18"/>
                <w:szCs w:val="18"/>
              </w:rPr>
              <w:t xml:space="preserve">L’elemento è presente una o più volte per gestire </w:t>
            </w:r>
            <w:proofErr w:type="gramStart"/>
            <w:r w:rsidR="00755A27" w:rsidRPr="001645EB">
              <w:rPr>
                <w:rFonts w:cstheme="minorHAnsi"/>
                <w:sz w:val="18"/>
                <w:szCs w:val="18"/>
              </w:rPr>
              <w:t>il multilingua</w:t>
            </w:r>
            <w:proofErr w:type="gramEnd"/>
            <w:r w:rsidR="00755A27" w:rsidRPr="001645EB">
              <w:rPr>
                <w:rFonts w:cstheme="minorHAnsi"/>
                <w:sz w:val="18"/>
                <w:szCs w:val="18"/>
              </w:rPr>
              <w:t>.</w:t>
            </w:r>
            <w:bookmarkEnd w:id="486"/>
          </w:p>
        </w:tc>
        <w:tc>
          <w:tcPr>
            <w:tcW w:w="713" w:type="dxa"/>
            <w:tcBorders>
              <w:top w:val="single" w:sz="4" w:space="0" w:color="auto"/>
              <w:left w:val="single" w:sz="4" w:space="0" w:color="auto"/>
              <w:bottom w:val="single" w:sz="4" w:space="0" w:color="auto"/>
              <w:right w:val="single" w:sz="4" w:space="0" w:color="auto"/>
            </w:tcBorders>
          </w:tcPr>
          <w:p w14:paraId="49448844" w14:textId="77777777" w:rsidR="005175DC" w:rsidRPr="001645EB" w:rsidRDefault="005175DC" w:rsidP="005175DC">
            <w:pPr>
              <w:jc w:val="center"/>
              <w:rPr>
                <w:rFonts w:cstheme="minorHAnsi"/>
                <w:sz w:val="18"/>
                <w:szCs w:val="18"/>
              </w:rPr>
            </w:pPr>
            <w:r w:rsidRPr="001645EB">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652C637B" w14:textId="65F70654" w:rsidR="005175DC" w:rsidRPr="001645EB" w:rsidRDefault="005175DC" w:rsidP="005175DC">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2F14A29" w14:textId="65D4A2D1" w:rsidR="005175DC" w:rsidRPr="001645EB" w:rsidRDefault="005175DC" w:rsidP="005175DC">
            <w:pPr>
              <w:rPr>
                <w:rFonts w:cstheme="minorHAnsi"/>
                <w:sz w:val="18"/>
                <w:szCs w:val="18"/>
              </w:rPr>
            </w:pPr>
            <w:proofErr w:type="spellStart"/>
            <w:r w:rsidRPr="001645EB">
              <w:rPr>
                <w:rFonts w:cstheme="minorHAnsi"/>
                <w:sz w:val="18"/>
                <w:szCs w:val="18"/>
              </w:rPr>
              <w:t>String</w:t>
            </w:r>
            <w:proofErr w:type="spellEnd"/>
          </w:p>
        </w:tc>
      </w:tr>
      <w:tr w:rsidR="005175DC" w:rsidRPr="001645EB" w14:paraId="187A3F24" w14:textId="77777777" w:rsidTr="00AA76B6">
        <w:tc>
          <w:tcPr>
            <w:tcW w:w="2405" w:type="dxa"/>
            <w:tcBorders>
              <w:top w:val="single" w:sz="4" w:space="0" w:color="auto"/>
              <w:left w:val="single" w:sz="4" w:space="0" w:color="auto"/>
              <w:bottom w:val="single" w:sz="4" w:space="0" w:color="auto"/>
              <w:right w:val="single" w:sz="4" w:space="0" w:color="auto"/>
            </w:tcBorders>
          </w:tcPr>
          <w:p w14:paraId="5F2E178F" w14:textId="161230E1" w:rsidR="005175DC" w:rsidRPr="001645EB" w:rsidRDefault="005175DC" w:rsidP="005175DC">
            <w:pPr>
              <w:rPr>
                <w:rFonts w:cstheme="minorHAnsi"/>
                <w:sz w:val="18"/>
                <w:szCs w:val="18"/>
                <w:lang w:eastAsia="en-US"/>
              </w:rPr>
            </w:pPr>
            <w:proofErr w:type="spellStart"/>
            <w:r w:rsidRPr="001645EB">
              <w:rPr>
                <w:rFonts w:cstheme="minorHAnsi"/>
                <w:sz w:val="18"/>
                <w:szCs w:val="18"/>
                <w:lang w:eastAsia="en-US"/>
              </w:rPr>
              <w:t>schemeI</w:t>
            </w:r>
            <w:r w:rsidR="003C4CEF" w:rsidRPr="001645EB">
              <w:rPr>
                <w:rFonts w:cstheme="minorHAnsi"/>
                <w:sz w:val="18"/>
                <w:szCs w:val="18"/>
                <w:lang w:eastAsia="en-US"/>
              </w:rPr>
              <w:t>D</w:t>
            </w:r>
            <w:proofErr w:type="spellEnd"/>
          </w:p>
        </w:tc>
        <w:tc>
          <w:tcPr>
            <w:tcW w:w="4961" w:type="dxa"/>
            <w:tcBorders>
              <w:top w:val="single" w:sz="4" w:space="0" w:color="auto"/>
              <w:left w:val="single" w:sz="4" w:space="0" w:color="auto"/>
              <w:bottom w:val="single" w:sz="4" w:space="0" w:color="auto"/>
              <w:right w:val="single" w:sz="4" w:space="0" w:color="auto"/>
            </w:tcBorders>
          </w:tcPr>
          <w:p w14:paraId="78CF8B7E" w14:textId="1E6F81AC" w:rsidR="005175DC" w:rsidRPr="001645EB" w:rsidRDefault="005175DC" w:rsidP="005175DC">
            <w:pPr>
              <w:jc w:val="left"/>
              <w:rPr>
                <w:rFonts w:cstheme="minorHAnsi"/>
                <w:sz w:val="18"/>
                <w:szCs w:val="18"/>
              </w:rPr>
            </w:pPr>
            <w:r w:rsidRPr="001645EB">
              <w:rPr>
                <w:rFonts w:cstheme="minorHAnsi"/>
                <w:sz w:val="18"/>
                <w:szCs w:val="18"/>
              </w:rPr>
              <w:t xml:space="preserve">Attributo del nodo </w:t>
            </w:r>
            <w:proofErr w:type="spellStart"/>
            <w:r w:rsidRPr="001645EB">
              <w:rPr>
                <w:rFonts w:cstheme="minorHAnsi"/>
                <w:sz w:val="18"/>
                <w:szCs w:val="18"/>
              </w:rPr>
              <w:t>Identifier</w:t>
            </w:r>
            <w:proofErr w:type="spellEnd"/>
            <w:r w:rsidR="009542E9" w:rsidRPr="001645EB">
              <w:rPr>
                <w:rFonts w:cstheme="minorHAnsi"/>
                <w:sz w:val="18"/>
                <w:szCs w:val="18"/>
              </w:rPr>
              <w:t xml:space="preserve">, identifica lo </w:t>
            </w:r>
            <w:proofErr w:type="spellStart"/>
            <w:r w:rsidRPr="001645EB">
              <w:rPr>
                <w:rFonts w:cstheme="minorHAnsi"/>
                <w:sz w:val="18"/>
                <w:szCs w:val="18"/>
              </w:rPr>
              <w:t>SchemeID</w:t>
            </w:r>
            <w:proofErr w:type="spellEnd"/>
            <w:r w:rsidRPr="001645EB">
              <w:rPr>
                <w:rFonts w:cstheme="minorHAnsi"/>
                <w:sz w:val="18"/>
                <w:szCs w:val="18"/>
              </w:rPr>
              <w:t xml:space="preserve"> dell’</w:t>
            </w:r>
            <w:proofErr w:type="spellStart"/>
            <w:r w:rsidRPr="001645EB">
              <w:rPr>
                <w:rFonts w:cstheme="minorHAnsi"/>
                <w:sz w:val="18"/>
                <w:szCs w:val="18"/>
              </w:rPr>
              <w:t>identifier</w:t>
            </w:r>
            <w:proofErr w:type="spellEnd"/>
            <w:r w:rsidR="009542E9" w:rsidRPr="001645EB">
              <w:rPr>
                <w:rFonts w:cstheme="minorHAnsi"/>
                <w:sz w:val="18"/>
                <w:szCs w:val="18"/>
              </w:rPr>
              <w:t>.</w:t>
            </w:r>
          </w:p>
        </w:tc>
        <w:tc>
          <w:tcPr>
            <w:tcW w:w="713" w:type="dxa"/>
            <w:tcBorders>
              <w:top w:val="single" w:sz="4" w:space="0" w:color="auto"/>
              <w:left w:val="single" w:sz="4" w:space="0" w:color="auto"/>
              <w:bottom w:val="single" w:sz="4" w:space="0" w:color="auto"/>
              <w:right w:val="single" w:sz="4" w:space="0" w:color="auto"/>
            </w:tcBorders>
          </w:tcPr>
          <w:p w14:paraId="4D2748C6" w14:textId="77777777" w:rsidR="005175DC" w:rsidRPr="001645EB" w:rsidRDefault="005175DC" w:rsidP="005175DC">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771FB243" w14:textId="50BABC53" w:rsidR="005175DC" w:rsidRPr="001645EB" w:rsidRDefault="005175DC" w:rsidP="005175DC">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1606A87B" w14:textId="576225FF" w:rsidR="005175DC" w:rsidRPr="001645EB" w:rsidRDefault="005175DC" w:rsidP="005175DC">
            <w:pPr>
              <w:rPr>
                <w:rFonts w:cstheme="minorHAnsi"/>
                <w:sz w:val="18"/>
                <w:szCs w:val="18"/>
              </w:rPr>
            </w:pPr>
            <w:proofErr w:type="spellStart"/>
            <w:r w:rsidRPr="001645EB">
              <w:rPr>
                <w:rFonts w:cstheme="minorHAnsi"/>
                <w:sz w:val="18"/>
                <w:szCs w:val="18"/>
              </w:rPr>
              <w:t>String</w:t>
            </w:r>
            <w:proofErr w:type="spellEnd"/>
          </w:p>
        </w:tc>
      </w:tr>
      <w:tr w:rsidR="005175DC" w:rsidRPr="001645EB" w14:paraId="0401A180" w14:textId="77777777" w:rsidTr="00AA76B6">
        <w:tc>
          <w:tcPr>
            <w:tcW w:w="2405" w:type="dxa"/>
            <w:tcBorders>
              <w:top w:val="single" w:sz="4" w:space="0" w:color="auto"/>
              <w:left w:val="single" w:sz="4" w:space="0" w:color="auto"/>
              <w:bottom w:val="single" w:sz="4" w:space="0" w:color="auto"/>
              <w:right w:val="single" w:sz="4" w:space="0" w:color="auto"/>
            </w:tcBorders>
          </w:tcPr>
          <w:p w14:paraId="24D5145B" w14:textId="0EFDCF21" w:rsidR="005175DC" w:rsidRPr="001645EB" w:rsidRDefault="005175DC" w:rsidP="005175DC">
            <w:pPr>
              <w:rPr>
                <w:rFonts w:cstheme="minorHAnsi"/>
                <w:sz w:val="18"/>
                <w:szCs w:val="18"/>
                <w:lang w:eastAsia="en-US"/>
              </w:rPr>
            </w:pPr>
            <w:proofErr w:type="spellStart"/>
            <w:proofErr w:type="gramStart"/>
            <w:r w:rsidRPr="001645EB">
              <w:rPr>
                <w:rFonts w:cstheme="minorHAnsi"/>
                <w:sz w:val="18"/>
                <w:szCs w:val="18"/>
                <w:lang w:eastAsia="en-US"/>
              </w:rPr>
              <w:t>sdg:LegalName</w:t>
            </w:r>
            <w:proofErr w:type="spellEnd"/>
            <w:proofErr w:type="gramEnd"/>
          </w:p>
        </w:tc>
        <w:tc>
          <w:tcPr>
            <w:tcW w:w="4961" w:type="dxa"/>
            <w:tcBorders>
              <w:top w:val="single" w:sz="4" w:space="0" w:color="auto"/>
              <w:left w:val="single" w:sz="4" w:space="0" w:color="auto"/>
              <w:bottom w:val="single" w:sz="4" w:space="0" w:color="auto"/>
              <w:right w:val="single" w:sz="4" w:space="0" w:color="auto"/>
            </w:tcBorders>
          </w:tcPr>
          <w:p w14:paraId="1D7ABD74" w14:textId="4A346403" w:rsidR="005175DC" w:rsidRPr="001645EB" w:rsidRDefault="005175DC" w:rsidP="005175DC">
            <w:pPr>
              <w:jc w:val="left"/>
              <w:rPr>
                <w:rFonts w:cstheme="minorHAnsi"/>
                <w:sz w:val="18"/>
                <w:szCs w:val="18"/>
              </w:rPr>
            </w:pPr>
            <w:r w:rsidRPr="001645EB">
              <w:rPr>
                <w:rFonts w:cstheme="minorHAnsi"/>
                <w:sz w:val="18"/>
                <w:szCs w:val="18"/>
              </w:rPr>
              <w:t>Il nome legale.</w:t>
            </w:r>
          </w:p>
        </w:tc>
        <w:tc>
          <w:tcPr>
            <w:tcW w:w="713" w:type="dxa"/>
            <w:tcBorders>
              <w:top w:val="single" w:sz="4" w:space="0" w:color="auto"/>
              <w:left w:val="single" w:sz="4" w:space="0" w:color="auto"/>
              <w:bottom w:val="single" w:sz="4" w:space="0" w:color="auto"/>
              <w:right w:val="single" w:sz="4" w:space="0" w:color="auto"/>
            </w:tcBorders>
          </w:tcPr>
          <w:p w14:paraId="08C2CF2E" w14:textId="77777777" w:rsidR="005175DC" w:rsidRPr="001645EB" w:rsidRDefault="005175DC" w:rsidP="005175DC">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3492C87E" w14:textId="26D7A700" w:rsidR="005175DC" w:rsidRPr="001645EB" w:rsidRDefault="005175DC" w:rsidP="005175DC">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E2246C3" w14:textId="77777777" w:rsidR="005175DC" w:rsidRPr="001645EB" w:rsidRDefault="005175DC" w:rsidP="005175DC">
            <w:pPr>
              <w:rPr>
                <w:rFonts w:cstheme="minorHAnsi"/>
                <w:sz w:val="18"/>
                <w:szCs w:val="18"/>
              </w:rPr>
            </w:pPr>
            <w:proofErr w:type="spellStart"/>
            <w:r w:rsidRPr="001645EB">
              <w:rPr>
                <w:rFonts w:cstheme="minorHAnsi"/>
                <w:sz w:val="18"/>
                <w:szCs w:val="18"/>
              </w:rPr>
              <w:t>String</w:t>
            </w:r>
            <w:proofErr w:type="spellEnd"/>
          </w:p>
        </w:tc>
      </w:tr>
      <w:tr w:rsidR="00C772E0" w:rsidRPr="001645EB" w14:paraId="55ECB976" w14:textId="77777777" w:rsidTr="00AA76B6">
        <w:tc>
          <w:tcPr>
            <w:tcW w:w="2405" w:type="dxa"/>
            <w:tcBorders>
              <w:top w:val="single" w:sz="4" w:space="0" w:color="auto"/>
              <w:left w:val="single" w:sz="4" w:space="0" w:color="auto"/>
              <w:bottom w:val="single" w:sz="4" w:space="0" w:color="auto"/>
              <w:right w:val="single" w:sz="4" w:space="0" w:color="auto"/>
            </w:tcBorders>
          </w:tcPr>
          <w:p w14:paraId="49042B58" w14:textId="2628075A" w:rsidR="00C772E0" w:rsidRPr="001645EB" w:rsidRDefault="00C772E0" w:rsidP="00C772E0">
            <w:pPr>
              <w:rPr>
                <w:rFonts w:cstheme="minorHAnsi"/>
                <w:sz w:val="18"/>
                <w:szCs w:val="18"/>
                <w:lang w:eastAsia="en-US"/>
              </w:rPr>
            </w:pPr>
            <w:proofErr w:type="spellStart"/>
            <w:r w:rsidRPr="001645EB">
              <w:rPr>
                <w:rFonts w:cs="Tahoma"/>
                <w:sz w:val="18"/>
                <w:szCs w:val="18"/>
                <w:lang w:eastAsia="en-US"/>
              </w:rPr>
              <w:t>nonLatin</w:t>
            </w:r>
            <w:proofErr w:type="spellEnd"/>
          </w:p>
        </w:tc>
        <w:tc>
          <w:tcPr>
            <w:tcW w:w="4961" w:type="dxa"/>
            <w:tcBorders>
              <w:top w:val="single" w:sz="4" w:space="0" w:color="auto"/>
              <w:left w:val="single" w:sz="4" w:space="0" w:color="auto"/>
              <w:bottom w:val="single" w:sz="4" w:space="0" w:color="auto"/>
              <w:right w:val="single" w:sz="4" w:space="0" w:color="auto"/>
            </w:tcBorders>
          </w:tcPr>
          <w:p w14:paraId="3FFF9F38" w14:textId="68AEC2A9" w:rsidR="00C772E0" w:rsidRPr="001645EB" w:rsidRDefault="00C772E0" w:rsidP="00C772E0">
            <w:pPr>
              <w:jc w:val="left"/>
              <w:rPr>
                <w:rFonts w:cstheme="minorHAnsi"/>
                <w:sz w:val="18"/>
                <w:szCs w:val="18"/>
              </w:rPr>
            </w:pPr>
            <w:r w:rsidRPr="001645EB">
              <w:rPr>
                <w:rFonts w:cs="Tahoma"/>
                <w:sz w:val="18"/>
                <w:szCs w:val="18"/>
              </w:rPr>
              <w:t xml:space="preserve">Attributo di </w:t>
            </w:r>
            <w:proofErr w:type="spellStart"/>
            <w:r w:rsidRPr="001645EB">
              <w:rPr>
                <w:rFonts w:cs="Tahoma"/>
                <w:sz w:val="18"/>
                <w:szCs w:val="18"/>
              </w:rPr>
              <w:t>LegalName</w:t>
            </w:r>
            <w:proofErr w:type="spellEnd"/>
            <w:r w:rsidRPr="001645EB">
              <w:rPr>
                <w:rFonts w:cs="Tahoma"/>
                <w:sz w:val="18"/>
                <w:szCs w:val="18"/>
              </w:rPr>
              <w:t xml:space="preserve">. Il nome in carattere non latino può essere inserito in questa proprietà nel caso in cui il valore dell'attributo principale sia stato traslitterato in caratteri latini. </w:t>
            </w:r>
          </w:p>
        </w:tc>
        <w:tc>
          <w:tcPr>
            <w:tcW w:w="713" w:type="dxa"/>
            <w:tcBorders>
              <w:top w:val="single" w:sz="4" w:space="0" w:color="auto"/>
              <w:left w:val="single" w:sz="4" w:space="0" w:color="auto"/>
              <w:bottom w:val="single" w:sz="4" w:space="0" w:color="auto"/>
              <w:right w:val="single" w:sz="4" w:space="0" w:color="auto"/>
            </w:tcBorders>
          </w:tcPr>
          <w:p w14:paraId="4C8BEF6D" w14:textId="136ECBBA" w:rsidR="00C772E0" w:rsidRPr="001645EB" w:rsidRDefault="00C772E0" w:rsidP="00C772E0">
            <w:pPr>
              <w:jc w:val="center"/>
              <w:rPr>
                <w:rFonts w:cstheme="minorHAnsi"/>
                <w:sz w:val="18"/>
                <w:szCs w:val="18"/>
              </w:rPr>
            </w:pPr>
            <w:r w:rsidRPr="001645EB">
              <w:rPr>
                <w:rFonts w:cs="Tahoma"/>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2F6CF866" w14:textId="1C8A5B7D" w:rsidR="00C772E0" w:rsidRPr="001645EB" w:rsidRDefault="00C772E0" w:rsidP="00C772E0">
            <w:pPr>
              <w:jc w:val="center"/>
              <w:rPr>
                <w:rFonts w:cstheme="minorHAnsi"/>
                <w:color w:val="000000" w:themeColor="text1"/>
                <w:sz w:val="18"/>
                <w:szCs w:val="18"/>
              </w:rPr>
            </w:pPr>
            <w:r w:rsidRPr="001645EB">
              <w:rPr>
                <w:rFonts w:cs="Tahoma"/>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028225B1" w14:textId="02E497BD" w:rsidR="00C772E0" w:rsidRPr="001645EB" w:rsidRDefault="00C772E0" w:rsidP="00C772E0">
            <w:pPr>
              <w:rPr>
                <w:rFonts w:cstheme="minorHAnsi"/>
                <w:sz w:val="18"/>
                <w:szCs w:val="18"/>
              </w:rPr>
            </w:pPr>
            <w:proofErr w:type="spellStart"/>
            <w:r w:rsidRPr="001645EB">
              <w:rPr>
                <w:rFonts w:cs="Tahoma"/>
                <w:sz w:val="18"/>
                <w:szCs w:val="18"/>
              </w:rPr>
              <w:t>String</w:t>
            </w:r>
            <w:proofErr w:type="spellEnd"/>
          </w:p>
        </w:tc>
      </w:tr>
      <w:tr w:rsidR="00C772E0" w:rsidRPr="001645EB" w14:paraId="23DCBC1F" w14:textId="77777777" w:rsidTr="00AA76B6">
        <w:tc>
          <w:tcPr>
            <w:tcW w:w="2405" w:type="dxa"/>
            <w:tcBorders>
              <w:top w:val="single" w:sz="4" w:space="0" w:color="auto"/>
              <w:left w:val="single" w:sz="4" w:space="0" w:color="auto"/>
              <w:bottom w:val="single" w:sz="4" w:space="0" w:color="auto"/>
              <w:right w:val="single" w:sz="4" w:space="0" w:color="auto"/>
            </w:tcBorders>
          </w:tcPr>
          <w:p w14:paraId="2F7977E2" w14:textId="169DF286" w:rsidR="00C772E0" w:rsidRPr="001645EB" w:rsidRDefault="00C772E0" w:rsidP="00C772E0">
            <w:pPr>
              <w:rPr>
                <w:rFonts w:cstheme="minorHAnsi"/>
                <w:sz w:val="18"/>
                <w:szCs w:val="18"/>
                <w:lang w:eastAsia="en-US"/>
              </w:rPr>
            </w:pPr>
            <w:proofErr w:type="spellStart"/>
            <w:r w:rsidRPr="001645EB">
              <w:rPr>
                <w:rFonts w:cs="Tahoma"/>
                <w:sz w:val="18"/>
                <w:szCs w:val="18"/>
                <w:lang w:eastAsia="en-US"/>
              </w:rPr>
              <w:t>LegalPhoneNumber</w:t>
            </w:r>
            <w:proofErr w:type="spellEnd"/>
          </w:p>
        </w:tc>
        <w:tc>
          <w:tcPr>
            <w:tcW w:w="4961" w:type="dxa"/>
            <w:tcBorders>
              <w:top w:val="single" w:sz="4" w:space="0" w:color="auto"/>
              <w:left w:val="single" w:sz="4" w:space="0" w:color="auto"/>
              <w:bottom w:val="single" w:sz="4" w:space="0" w:color="auto"/>
              <w:right w:val="single" w:sz="4" w:space="0" w:color="auto"/>
            </w:tcBorders>
          </w:tcPr>
          <w:p w14:paraId="61F8E2D4" w14:textId="446DAF63" w:rsidR="00C772E0" w:rsidRPr="001645EB" w:rsidRDefault="00C772E0" w:rsidP="00C772E0">
            <w:pPr>
              <w:jc w:val="left"/>
              <w:rPr>
                <w:rFonts w:cstheme="minorHAnsi"/>
                <w:sz w:val="18"/>
                <w:szCs w:val="18"/>
              </w:rPr>
            </w:pPr>
            <w:r w:rsidRPr="001645EB">
              <w:rPr>
                <w:rFonts w:cs="Tahoma"/>
                <w:sz w:val="18"/>
                <w:szCs w:val="18"/>
              </w:rPr>
              <w:t>Numero di telefono</w:t>
            </w:r>
          </w:p>
        </w:tc>
        <w:tc>
          <w:tcPr>
            <w:tcW w:w="713" w:type="dxa"/>
            <w:tcBorders>
              <w:top w:val="single" w:sz="4" w:space="0" w:color="auto"/>
              <w:left w:val="single" w:sz="4" w:space="0" w:color="auto"/>
              <w:bottom w:val="single" w:sz="4" w:space="0" w:color="auto"/>
              <w:right w:val="single" w:sz="4" w:space="0" w:color="auto"/>
            </w:tcBorders>
          </w:tcPr>
          <w:p w14:paraId="2422D508" w14:textId="3EEE35FE" w:rsidR="00C772E0" w:rsidRPr="001645EB" w:rsidRDefault="00C772E0" w:rsidP="00C772E0">
            <w:pPr>
              <w:jc w:val="center"/>
              <w:rPr>
                <w:rFonts w:cstheme="minorHAnsi"/>
                <w:sz w:val="18"/>
                <w:szCs w:val="18"/>
              </w:rPr>
            </w:pPr>
            <w:r w:rsidRPr="001645EB">
              <w:rPr>
                <w:rFonts w:cs="Tahoma"/>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67534A9A" w14:textId="539A209F" w:rsidR="00C772E0" w:rsidRPr="001645EB" w:rsidRDefault="00C772E0" w:rsidP="00C772E0">
            <w:pPr>
              <w:jc w:val="center"/>
              <w:rPr>
                <w:rFonts w:cstheme="minorHAnsi"/>
                <w:color w:val="000000" w:themeColor="text1"/>
                <w:sz w:val="18"/>
                <w:szCs w:val="18"/>
              </w:rPr>
            </w:pPr>
            <w:r w:rsidRPr="001645EB">
              <w:rPr>
                <w:rFonts w:cs="Tahoma"/>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0161E6B7" w14:textId="5AE25B50" w:rsidR="00C772E0" w:rsidRPr="001645EB" w:rsidRDefault="00C772E0" w:rsidP="00C772E0">
            <w:pPr>
              <w:rPr>
                <w:rFonts w:cstheme="minorHAnsi"/>
                <w:sz w:val="18"/>
                <w:szCs w:val="18"/>
              </w:rPr>
            </w:pPr>
            <w:proofErr w:type="spellStart"/>
            <w:r w:rsidRPr="001645EB">
              <w:rPr>
                <w:rFonts w:cs="Tahoma"/>
                <w:sz w:val="18"/>
                <w:szCs w:val="18"/>
              </w:rPr>
              <w:t>String</w:t>
            </w:r>
            <w:proofErr w:type="spellEnd"/>
          </w:p>
        </w:tc>
      </w:tr>
      <w:tr w:rsidR="00C772E0" w:rsidRPr="001645EB" w14:paraId="23EE3A2F" w14:textId="77777777" w:rsidTr="00AA76B6">
        <w:tc>
          <w:tcPr>
            <w:tcW w:w="2405" w:type="dxa"/>
            <w:tcBorders>
              <w:top w:val="single" w:sz="4" w:space="0" w:color="auto"/>
              <w:left w:val="single" w:sz="4" w:space="0" w:color="auto"/>
              <w:bottom w:val="single" w:sz="4" w:space="0" w:color="auto"/>
              <w:right w:val="single" w:sz="4" w:space="0" w:color="auto"/>
            </w:tcBorders>
          </w:tcPr>
          <w:p w14:paraId="18159723" w14:textId="38D5E6F4" w:rsidR="00C772E0" w:rsidRPr="001645EB" w:rsidRDefault="00C772E0" w:rsidP="00C772E0">
            <w:pPr>
              <w:rPr>
                <w:rFonts w:cstheme="minorHAnsi"/>
                <w:sz w:val="18"/>
                <w:szCs w:val="18"/>
                <w:lang w:eastAsia="en-US"/>
              </w:rPr>
            </w:pPr>
            <w:proofErr w:type="spellStart"/>
            <w:r w:rsidRPr="001645EB">
              <w:rPr>
                <w:rFonts w:cs="Tahoma"/>
                <w:sz w:val="18"/>
                <w:szCs w:val="18"/>
                <w:lang w:eastAsia="en-US"/>
              </w:rPr>
              <w:t>LegalEmailAddress</w:t>
            </w:r>
            <w:proofErr w:type="spellEnd"/>
          </w:p>
        </w:tc>
        <w:tc>
          <w:tcPr>
            <w:tcW w:w="4961" w:type="dxa"/>
            <w:tcBorders>
              <w:top w:val="single" w:sz="4" w:space="0" w:color="auto"/>
              <w:left w:val="single" w:sz="4" w:space="0" w:color="auto"/>
              <w:bottom w:val="single" w:sz="4" w:space="0" w:color="auto"/>
              <w:right w:val="single" w:sz="4" w:space="0" w:color="auto"/>
            </w:tcBorders>
          </w:tcPr>
          <w:p w14:paraId="0F53DB81" w14:textId="0109DEC9" w:rsidR="00C772E0" w:rsidRPr="001645EB" w:rsidRDefault="00C772E0" w:rsidP="00C772E0">
            <w:pPr>
              <w:jc w:val="left"/>
              <w:rPr>
                <w:rFonts w:cstheme="minorHAnsi"/>
                <w:sz w:val="18"/>
                <w:szCs w:val="18"/>
              </w:rPr>
            </w:pPr>
            <w:proofErr w:type="gramStart"/>
            <w:r w:rsidRPr="001645EB">
              <w:rPr>
                <w:rFonts w:cs="Tahoma"/>
                <w:sz w:val="18"/>
                <w:szCs w:val="18"/>
              </w:rPr>
              <w:t>Email</w:t>
            </w:r>
            <w:proofErr w:type="gramEnd"/>
          </w:p>
        </w:tc>
        <w:tc>
          <w:tcPr>
            <w:tcW w:w="713" w:type="dxa"/>
            <w:tcBorders>
              <w:top w:val="single" w:sz="4" w:space="0" w:color="auto"/>
              <w:left w:val="single" w:sz="4" w:space="0" w:color="auto"/>
              <w:bottom w:val="single" w:sz="4" w:space="0" w:color="auto"/>
              <w:right w:val="single" w:sz="4" w:space="0" w:color="auto"/>
            </w:tcBorders>
          </w:tcPr>
          <w:p w14:paraId="1F18A9C6" w14:textId="72B464B6" w:rsidR="00C772E0" w:rsidRPr="001645EB" w:rsidRDefault="00C772E0" w:rsidP="00C772E0">
            <w:pPr>
              <w:jc w:val="center"/>
              <w:rPr>
                <w:rFonts w:cstheme="minorHAnsi"/>
                <w:sz w:val="18"/>
                <w:szCs w:val="18"/>
              </w:rPr>
            </w:pPr>
            <w:r w:rsidRPr="001645EB">
              <w:rPr>
                <w:rFonts w:cs="Tahoma"/>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1035D677" w14:textId="0D8893F5" w:rsidR="00C772E0" w:rsidRPr="001645EB" w:rsidRDefault="00C772E0" w:rsidP="00C772E0">
            <w:pPr>
              <w:jc w:val="center"/>
              <w:rPr>
                <w:rFonts w:cstheme="minorHAnsi"/>
                <w:color w:val="000000" w:themeColor="text1"/>
                <w:sz w:val="18"/>
                <w:szCs w:val="18"/>
              </w:rPr>
            </w:pPr>
            <w:r w:rsidRPr="001645EB">
              <w:rPr>
                <w:rFonts w:cs="Tahoma"/>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C715C48" w14:textId="4BA0C3FE" w:rsidR="00C772E0" w:rsidRPr="001645EB" w:rsidRDefault="00C772E0" w:rsidP="00C772E0">
            <w:pPr>
              <w:rPr>
                <w:rFonts w:cstheme="minorHAnsi"/>
                <w:sz w:val="18"/>
                <w:szCs w:val="18"/>
              </w:rPr>
            </w:pPr>
            <w:proofErr w:type="spellStart"/>
            <w:r w:rsidRPr="001645EB">
              <w:rPr>
                <w:rFonts w:cs="Tahoma"/>
                <w:sz w:val="18"/>
                <w:szCs w:val="18"/>
              </w:rPr>
              <w:t>String</w:t>
            </w:r>
            <w:proofErr w:type="spellEnd"/>
          </w:p>
        </w:tc>
      </w:tr>
      <w:tr w:rsidR="005175DC" w:rsidRPr="001645EB" w14:paraId="28D2FFCC" w14:textId="77777777" w:rsidTr="00AA76B6">
        <w:tc>
          <w:tcPr>
            <w:tcW w:w="2405" w:type="dxa"/>
            <w:tcBorders>
              <w:top w:val="single" w:sz="4" w:space="0" w:color="auto"/>
              <w:left w:val="single" w:sz="4" w:space="0" w:color="auto"/>
              <w:bottom w:val="single" w:sz="4" w:space="0" w:color="auto"/>
              <w:right w:val="single" w:sz="4" w:space="0" w:color="auto"/>
            </w:tcBorders>
          </w:tcPr>
          <w:p w14:paraId="4D9D6C50" w14:textId="2E1FFF8A" w:rsidR="005175DC" w:rsidRPr="001645EB" w:rsidRDefault="005175DC" w:rsidP="005175DC">
            <w:pPr>
              <w:rPr>
                <w:rFonts w:cstheme="minorHAnsi"/>
                <w:sz w:val="18"/>
                <w:szCs w:val="18"/>
                <w:lang w:eastAsia="en-US"/>
              </w:rPr>
            </w:pPr>
            <w:proofErr w:type="spellStart"/>
            <w:proofErr w:type="gramStart"/>
            <w:r w:rsidRPr="001645EB">
              <w:rPr>
                <w:rFonts w:cstheme="minorHAnsi"/>
                <w:sz w:val="18"/>
                <w:szCs w:val="18"/>
                <w:lang w:eastAsia="en-US"/>
              </w:rPr>
              <w:t>sdg:RegisteredAddress</w:t>
            </w:r>
            <w:proofErr w:type="spellEnd"/>
            <w:proofErr w:type="gramEnd"/>
          </w:p>
        </w:tc>
        <w:tc>
          <w:tcPr>
            <w:tcW w:w="4961" w:type="dxa"/>
            <w:tcBorders>
              <w:top w:val="single" w:sz="4" w:space="0" w:color="auto"/>
              <w:left w:val="single" w:sz="4" w:space="0" w:color="auto"/>
              <w:bottom w:val="single" w:sz="4" w:space="0" w:color="auto"/>
              <w:right w:val="single" w:sz="4" w:space="0" w:color="auto"/>
            </w:tcBorders>
          </w:tcPr>
          <w:p w14:paraId="2B511779" w14:textId="36CE6C3E" w:rsidR="005175DC" w:rsidRPr="001645EB" w:rsidRDefault="004B2D06" w:rsidP="005175DC">
            <w:pPr>
              <w:jc w:val="left"/>
              <w:rPr>
                <w:rFonts w:cstheme="minorHAnsi"/>
                <w:sz w:val="18"/>
                <w:szCs w:val="18"/>
              </w:rPr>
            </w:pPr>
            <w:r w:rsidRPr="001645EB">
              <w:rPr>
                <w:rFonts w:cstheme="minorHAnsi"/>
                <w:sz w:val="18"/>
                <w:szCs w:val="18"/>
              </w:rPr>
              <w:t>Nodo figlio contenente la s</w:t>
            </w:r>
            <w:r w:rsidR="005175DC" w:rsidRPr="001645EB">
              <w:rPr>
                <w:rFonts w:cstheme="minorHAnsi"/>
                <w:sz w:val="18"/>
                <w:szCs w:val="18"/>
              </w:rPr>
              <w:t>ede legale.</w:t>
            </w:r>
          </w:p>
        </w:tc>
        <w:tc>
          <w:tcPr>
            <w:tcW w:w="713" w:type="dxa"/>
            <w:tcBorders>
              <w:top w:val="single" w:sz="4" w:space="0" w:color="auto"/>
              <w:left w:val="single" w:sz="4" w:space="0" w:color="auto"/>
              <w:bottom w:val="single" w:sz="4" w:space="0" w:color="auto"/>
              <w:right w:val="single" w:sz="4" w:space="0" w:color="auto"/>
            </w:tcBorders>
          </w:tcPr>
          <w:p w14:paraId="60FE51B3" w14:textId="77777777" w:rsidR="005175DC" w:rsidRPr="001645EB" w:rsidRDefault="005175DC" w:rsidP="005175DC">
            <w:pPr>
              <w:jc w:val="center"/>
              <w:rPr>
                <w:rFonts w:cstheme="minorHAnsi"/>
                <w:sz w:val="18"/>
                <w:szCs w:val="18"/>
              </w:rPr>
            </w:pPr>
            <w:r w:rsidRPr="001645EB">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17912A94" w14:textId="3A2E8597" w:rsidR="005175DC" w:rsidRPr="001645EB" w:rsidRDefault="005175DC" w:rsidP="005175DC">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371B2E7B" w14:textId="77777777" w:rsidR="005175DC" w:rsidRPr="001645EB" w:rsidRDefault="005175DC" w:rsidP="005175DC">
            <w:pPr>
              <w:rPr>
                <w:rFonts w:cstheme="minorHAnsi"/>
                <w:sz w:val="18"/>
                <w:szCs w:val="18"/>
              </w:rPr>
            </w:pPr>
            <w:r w:rsidRPr="001645EB">
              <w:rPr>
                <w:rFonts w:cstheme="minorHAnsi"/>
                <w:sz w:val="18"/>
                <w:szCs w:val="18"/>
              </w:rPr>
              <w:t>Object</w:t>
            </w:r>
          </w:p>
        </w:tc>
      </w:tr>
      <w:tr w:rsidR="005175DC" w:rsidRPr="001645EB" w14:paraId="4944AE7F" w14:textId="77777777" w:rsidTr="00AA76B6">
        <w:tc>
          <w:tcPr>
            <w:tcW w:w="2405" w:type="dxa"/>
            <w:tcBorders>
              <w:top w:val="single" w:sz="4" w:space="0" w:color="auto"/>
              <w:left w:val="single" w:sz="4" w:space="0" w:color="auto"/>
              <w:bottom w:val="single" w:sz="4" w:space="0" w:color="auto"/>
              <w:right w:val="single" w:sz="4" w:space="0" w:color="auto"/>
            </w:tcBorders>
          </w:tcPr>
          <w:p w14:paraId="41AC0A27" w14:textId="2C1DA9DB" w:rsidR="005175DC" w:rsidRPr="001645EB" w:rsidRDefault="005175DC" w:rsidP="005175DC">
            <w:pPr>
              <w:rPr>
                <w:rFonts w:cstheme="minorHAnsi"/>
                <w:sz w:val="18"/>
                <w:szCs w:val="18"/>
                <w:lang w:eastAsia="en-US"/>
              </w:rPr>
            </w:pPr>
            <w:proofErr w:type="spellStart"/>
            <w:proofErr w:type="gramStart"/>
            <w:r w:rsidRPr="001645EB">
              <w:rPr>
                <w:rFonts w:cstheme="minorHAnsi"/>
                <w:sz w:val="18"/>
                <w:szCs w:val="18"/>
                <w:lang w:eastAsia="en-US"/>
              </w:rPr>
              <w:t>sdg:SectorSpecificAttribute</w:t>
            </w:r>
            <w:proofErr w:type="spellEnd"/>
            <w:proofErr w:type="gramEnd"/>
          </w:p>
        </w:tc>
        <w:tc>
          <w:tcPr>
            <w:tcW w:w="4961" w:type="dxa"/>
            <w:tcBorders>
              <w:top w:val="single" w:sz="4" w:space="0" w:color="auto"/>
              <w:left w:val="single" w:sz="4" w:space="0" w:color="auto"/>
              <w:bottom w:val="single" w:sz="4" w:space="0" w:color="auto"/>
              <w:right w:val="single" w:sz="4" w:space="0" w:color="auto"/>
            </w:tcBorders>
          </w:tcPr>
          <w:p w14:paraId="000E5A3B" w14:textId="751A5119" w:rsidR="005175DC" w:rsidRPr="001645EB" w:rsidRDefault="005175DC" w:rsidP="005175DC">
            <w:pPr>
              <w:jc w:val="left"/>
              <w:rPr>
                <w:rFonts w:cstheme="minorHAnsi"/>
                <w:sz w:val="18"/>
                <w:szCs w:val="18"/>
              </w:rPr>
            </w:pPr>
            <w:r w:rsidRPr="001645EB">
              <w:rPr>
                <w:rFonts w:cstheme="minorHAnsi"/>
                <w:sz w:val="18"/>
                <w:szCs w:val="18"/>
              </w:rPr>
              <w:t xml:space="preserve">Nodo figlio contenente i </w:t>
            </w:r>
            <w:proofErr w:type="spellStart"/>
            <w:r w:rsidRPr="001645EB">
              <w:rPr>
                <w:rFonts w:cstheme="minorHAnsi"/>
                <w:sz w:val="18"/>
                <w:szCs w:val="18"/>
              </w:rPr>
              <w:t>SectorSpecificAttributes</w:t>
            </w:r>
            <w:proofErr w:type="spellEnd"/>
            <w:r w:rsidRPr="001645EB">
              <w:rPr>
                <w:rFonts w:cstheme="minorHAnsi"/>
                <w:sz w:val="18"/>
                <w:szCs w:val="18"/>
              </w:rPr>
              <w:t xml:space="preserve"> possono essere richiesti tramite eIDAS. Sono espressi in coppie di chiave-valore. Ha cardinalità multipla.</w:t>
            </w:r>
          </w:p>
        </w:tc>
        <w:tc>
          <w:tcPr>
            <w:tcW w:w="713" w:type="dxa"/>
            <w:tcBorders>
              <w:top w:val="single" w:sz="4" w:space="0" w:color="auto"/>
              <w:left w:val="single" w:sz="4" w:space="0" w:color="auto"/>
              <w:bottom w:val="single" w:sz="4" w:space="0" w:color="auto"/>
              <w:right w:val="single" w:sz="4" w:space="0" w:color="auto"/>
            </w:tcBorders>
            <w:vAlign w:val="center"/>
          </w:tcPr>
          <w:p w14:paraId="41A837AA" w14:textId="77777777" w:rsidR="005175DC" w:rsidRPr="001645EB" w:rsidRDefault="005175DC" w:rsidP="005175DC">
            <w:pPr>
              <w:jc w:val="center"/>
              <w:rPr>
                <w:rFonts w:cstheme="minorHAnsi"/>
                <w:sz w:val="18"/>
                <w:szCs w:val="18"/>
              </w:rPr>
            </w:pPr>
            <w:r w:rsidRPr="001645EB">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6D6C515E" w14:textId="25C7BC7C" w:rsidR="005175DC" w:rsidRPr="001645EB" w:rsidRDefault="005175DC" w:rsidP="005175DC">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6F7A7E1A" w14:textId="7CC97A78" w:rsidR="005175DC" w:rsidRPr="001645EB" w:rsidRDefault="00726792" w:rsidP="005175DC">
            <w:pPr>
              <w:rPr>
                <w:rFonts w:cstheme="minorHAnsi"/>
                <w:sz w:val="18"/>
                <w:szCs w:val="18"/>
              </w:rPr>
            </w:pPr>
            <w:r w:rsidRPr="001645EB">
              <w:rPr>
                <w:rFonts w:cstheme="minorHAnsi"/>
                <w:sz w:val="18"/>
                <w:szCs w:val="18"/>
              </w:rPr>
              <w:t>Object List</w:t>
            </w:r>
          </w:p>
        </w:tc>
      </w:tr>
      <w:tr w:rsidR="005175DC" w:rsidRPr="001645EB" w14:paraId="6304D4D7" w14:textId="77777777" w:rsidTr="00AA76B6">
        <w:tc>
          <w:tcPr>
            <w:tcW w:w="2405" w:type="dxa"/>
            <w:tcBorders>
              <w:top w:val="single" w:sz="4" w:space="0" w:color="auto"/>
              <w:left w:val="single" w:sz="4" w:space="0" w:color="auto"/>
              <w:bottom w:val="single" w:sz="4" w:space="0" w:color="auto"/>
              <w:right w:val="single" w:sz="4" w:space="0" w:color="auto"/>
            </w:tcBorders>
          </w:tcPr>
          <w:p w14:paraId="03CE3E37" w14:textId="56CBDEAF" w:rsidR="005175DC" w:rsidRPr="001645EB" w:rsidRDefault="005175DC" w:rsidP="005175DC">
            <w:pPr>
              <w:rPr>
                <w:rFonts w:cstheme="minorHAnsi"/>
                <w:sz w:val="18"/>
                <w:szCs w:val="18"/>
                <w:lang w:eastAsia="en-US"/>
              </w:rPr>
            </w:pPr>
            <w:bookmarkStart w:id="487" w:name="OLE_LINK82" w:colFirst="0" w:colLast="4"/>
            <w:bookmarkStart w:id="488" w:name="OLE_LINK83" w:colFirst="0" w:colLast="4"/>
            <w:bookmarkStart w:id="489" w:name="_Hlk114216445"/>
            <w:proofErr w:type="spellStart"/>
            <w:proofErr w:type="gramStart"/>
            <w:r w:rsidRPr="001645EB">
              <w:rPr>
                <w:rFonts w:cstheme="minorHAnsi"/>
                <w:sz w:val="18"/>
                <w:szCs w:val="18"/>
                <w:lang w:eastAsia="en-US"/>
              </w:rPr>
              <w:t>sdg:UserIdentityAttribute</w:t>
            </w:r>
            <w:proofErr w:type="spellEnd"/>
            <w:proofErr w:type="gramEnd"/>
            <w:r w:rsidR="00CC254D" w:rsidRPr="001645EB">
              <w:rPr>
                <w:rFonts w:cstheme="minorHAnsi"/>
                <w:sz w:val="18"/>
                <w:szCs w:val="18"/>
                <w:lang w:eastAsia="en-US"/>
              </w:rPr>
              <w:t xml:space="preserve"> </w:t>
            </w:r>
          </w:p>
        </w:tc>
        <w:tc>
          <w:tcPr>
            <w:tcW w:w="4961" w:type="dxa"/>
            <w:tcBorders>
              <w:top w:val="single" w:sz="4" w:space="0" w:color="auto"/>
              <w:left w:val="single" w:sz="4" w:space="0" w:color="auto"/>
              <w:bottom w:val="single" w:sz="4" w:space="0" w:color="auto"/>
              <w:right w:val="single" w:sz="4" w:space="0" w:color="auto"/>
            </w:tcBorders>
          </w:tcPr>
          <w:p w14:paraId="1A358805" w14:textId="0120D051" w:rsidR="005175DC" w:rsidRPr="001645EB" w:rsidRDefault="00FC2D0A" w:rsidP="005175DC">
            <w:pPr>
              <w:jc w:val="left"/>
              <w:rPr>
                <w:rFonts w:cstheme="minorHAnsi"/>
                <w:sz w:val="18"/>
                <w:szCs w:val="18"/>
              </w:rPr>
            </w:pPr>
            <w:r w:rsidRPr="001645EB">
              <w:rPr>
                <w:rFonts w:cstheme="minorHAnsi"/>
                <w:sz w:val="18"/>
                <w:szCs w:val="18"/>
                <w:lang w:eastAsia="en-US"/>
              </w:rPr>
              <w:t xml:space="preserve">Nodo figlio contenente gli </w:t>
            </w:r>
            <w:proofErr w:type="spellStart"/>
            <w:r w:rsidR="005175DC" w:rsidRPr="001645EB">
              <w:rPr>
                <w:rFonts w:cstheme="minorHAnsi"/>
                <w:sz w:val="18"/>
                <w:szCs w:val="18"/>
                <w:lang w:eastAsia="en-US"/>
              </w:rPr>
              <w:t>userIdentityAttributes</w:t>
            </w:r>
            <w:proofErr w:type="spellEnd"/>
            <w:r w:rsidR="005175DC" w:rsidRPr="001645EB">
              <w:rPr>
                <w:rFonts w:cstheme="minorHAnsi"/>
                <w:sz w:val="18"/>
                <w:szCs w:val="18"/>
                <w:lang w:eastAsia="en-US"/>
              </w:rPr>
              <w:t xml:space="preserve"> possono essere richiesti per la gestione degli attributi aggiuntivi (es: codice fiscale)</w:t>
            </w:r>
            <w:r w:rsidRPr="001645EB">
              <w:rPr>
                <w:rFonts w:cstheme="minorHAnsi"/>
                <w:sz w:val="18"/>
                <w:szCs w:val="18"/>
                <w:lang w:eastAsia="en-US"/>
              </w:rPr>
              <w:t>.</w:t>
            </w:r>
            <w:r w:rsidRPr="001645EB">
              <w:rPr>
                <w:rFonts w:cstheme="minorHAnsi"/>
                <w:sz w:val="18"/>
                <w:szCs w:val="18"/>
              </w:rPr>
              <w:t xml:space="preserve"> Ha cardinalità multipla.</w:t>
            </w:r>
          </w:p>
        </w:tc>
        <w:tc>
          <w:tcPr>
            <w:tcW w:w="713" w:type="dxa"/>
            <w:tcBorders>
              <w:top w:val="single" w:sz="4" w:space="0" w:color="auto"/>
              <w:left w:val="single" w:sz="4" w:space="0" w:color="auto"/>
              <w:bottom w:val="single" w:sz="4" w:space="0" w:color="auto"/>
              <w:right w:val="single" w:sz="4" w:space="0" w:color="auto"/>
            </w:tcBorders>
            <w:vAlign w:val="center"/>
          </w:tcPr>
          <w:p w14:paraId="12AFD899" w14:textId="0D4B964E" w:rsidR="005175DC" w:rsidRPr="001645EB" w:rsidRDefault="005175DC" w:rsidP="005175DC">
            <w:pPr>
              <w:jc w:val="center"/>
              <w:rPr>
                <w:rFonts w:cstheme="minorHAnsi"/>
                <w:sz w:val="18"/>
                <w:szCs w:val="18"/>
              </w:rPr>
            </w:pPr>
            <w:r w:rsidRPr="001645EB">
              <w:rPr>
                <w:rFonts w:cstheme="minorHAnsi"/>
                <w:sz w:val="18"/>
                <w:szCs w:val="18"/>
                <w:lang w:eastAsia="en-US"/>
              </w:rPr>
              <w:t>O</w:t>
            </w:r>
          </w:p>
        </w:tc>
        <w:tc>
          <w:tcPr>
            <w:tcW w:w="851" w:type="dxa"/>
            <w:tcBorders>
              <w:top w:val="single" w:sz="4" w:space="0" w:color="auto"/>
              <w:left w:val="single" w:sz="4" w:space="0" w:color="auto"/>
              <w:bottom w:val="single" w:sz="4" w:space="0" w:color="auto"/>
              <w:right w:val="single" w:sz="4" w:space="0" w:color="auto"/>
            </w:tcBorders>
          </w:tcPr>
          <w:p w14:paraId="7F152292" w14:textId="7A96B796" w:rsidR="005175DC" w:rsidRPr="001645EB" w:rsidRDefault="005175DC" w:rsidP="005175DC">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68DC35B2" w14:textId="586C537D" w:rsidR="005175DC" w:rsidRPr="001645EB" w:rsidRDefault="00726792" w:rsidP="005175DC">
            <w:pPr>
              <w:rPr>
                <w:rFonts w:cstheme="minorHAnsi"/>
                <w:sz w:val="18"/>
                <w:szCs w:val="18"/>
              </w:rPr>
            </w:pPr>
            <w:r w:rsidRPr="001645EB">
              <w:rPr>
                <w:rFonts w:cstheme="minorHAnsi"/>
                <w:sz w:val="18"/>
                <w:szCs w:val="18"/>
                <w:lang w:eastAsia="en-US"/>
              </w:rPr>
              <w:t>Object List</w:t>
            </w:r>
          </w:p>
        </w:tc>
      </w:tr>
      <w:bookmarkEnd w:id="487"/>
      <w:bookmarkEnd w:id="488"/>
      <w:bookmarkEnd w:id="489"/>
    </w:tbl>
    <w:p w14:paraId="6AE70C23" w14:textId="77777777" w:rsidR="00F40AE9" w:rsidRPr="001645EB" w:rsidRDefault="00F40AE9" w:rsidP="00F40AE9">
      <w:pPr>
        <w:rPr>
          <w:rFonts w:cstheme="minorHAnsi"/>
          <w:sz w:val="20"/>
        </w:rPr>
      </w:pPr>
    </w:p>
    <w:p w14:paraId="3CC977ED" w14:textId="39B1EAF9" w:rsidR="00F40AE9" w:rsidRPr="001645EB" w:rsidRDefault="00F40AE9" w:rsidP="00B821C8">
      <w:pPr>
        <w:spacing w:after="120"/>
        <w:rPr>
          <w:rFonts w:cstheme="minorHAnsi"/>
          <w:b/>
          <w:i/>
          <w:sz w:val="18"/>
          <w:szCs w:val="18"/>
          <w:lang w:bidi="en-US"/>
        </w:rPr>
      </w:pPr>
      <w:r w:rsidRPr="001645EB">
        <w:rPr>
          <w:rFonts w:cstheme="minorHAnsi"/>
          <w:b/>
          <w:i/>
          <w:sz w:val="18"/>
          <w:szCs w:val="18"/>
          <w:lang w:bidi="en-US"/>
        </w:rPr>
        <w:t>Nodo figli</w:t>
      </w:r>
      <w:r w:rsidR="00DC5AAD" w:rsidRPr="001645EB">
        <w:rPr>
          <w:rFonts w:cstheme="minorHAnsi"/>
          <w:b/>
          <w:i/>
          <w:sz w:val="18"/>
          <w:szCs w:val="18"/>
          <w:lang w:bidi="en-US"/>
        </w:rPr>
        <w:t>o</w:t>
      </w:r>
      <w:r w:rsidRPr="001645EB">
        <w:rPr>
          <w:rFonts w:cstheme="minorHAnsi"/>
          <w:b/>
          <w:i/>
          <w:sz w:val="18"/>
          <w:szCs w:val="18"/>
          <w:lang w:bidi="en-US"/>
        </w:rPr>
        <w:t xml:space="preserve"> </w:t>
      </w:r>
      <w:proofErr w:type="spellStart"/>
      <w:proofErr w:type="gramStart"/>
      <w:r w:rsidR="00082C07" w:rsidRPr="001645EB">
        <w:rPr>
          <w:rFonts w:ascii="Courier New" w:hAnsi="Courier New" w:cs="Courier New"/>
          <w:b/>
          <w:color w:val="000000" w:themeColor="text1"/>
          <w:sz w:val="18"/>
          <w:szCs w:val="18"/>
          <w:lang w:bidi="en-US"/>
        </w:rPr>
        <w:t>sdg:</w:t>
      </w:r>
      <w:r w:rsidRPr="001645EB">
        <w:rPr>
          <w:rFonts w:ascii="Courier New" w:hAnsi="Courier New" w:cs="Courier New"/>
          <w:b/>
          <w:color w:val="000000" w:themeColor="text1"/>
          <w:sz w:val="18"/>
          <w:szCs w:val="18"/>
          <w:lang w:bidi="en-US"/>
        </w:rPr>
        <w:t>RegisteredAddress</w:t>
      </w:r>
      <w:proofErr w:type="spellEnd"/>
      <w:proofErr w:type="gramEnd"/>
      <w:r w:rsidR="00DC5AAD" w:rsidRPr="001645EB">
        <w:rPr>
          <w:rFonts w:ascii="Courier New" w:hAnsi="Courier New" w:cs="Courier New"/>
          <w:b/>
          <w:color w:val="000000" w:themeColor="text1"/>
          <w:sz w:val="18"/>
          <w:szCs w:val="18"/>
          <w:lang w:bidi="en-US"/>
        </w:rPr>
        <w:t xml:space="preserve"> </w:t>
      </w:r>
      <w:r w:rsidR="00DC5AAD" w:rsidRPr="001645EB">
        <w:rPr>
          <w:rFonts w:cstheme="minorHAnsi"/>
          <w:b/>
          <w:i/>
          <w:sz w:val="18"/>
          <w:szCs w:val="18"/>
          <w:lang w:bidi="en-US"/>
        </w:rPr>
        <w:t>del nodo padre</w:t>
      </w:r>
      <w:r w:rsidR="00DC5AAD" w:rsidRPr="001645EB">
        <w:rPr>
          <w:rFonts w:ascii="Courier New" w:hAnsi="Courier New" w:cs="Courier New"/>
          <w:b/>
          <w:color w:val="000000" w:themeColor="text1"/>
          <w:sz w:val="18"/>
          <w:szCs w:val="18"/>
          <w:lang w:bidi="en-US"/>
        </w:rPr>
        <w:t xml:space="preserve"> </w:t>
      </w:r>
      <w:proofErr w:type="spellStart"/>
      <w:proofErr w:type="gramStart"/>
      <w:r w:rsidR="00033EDA" w:rsidRPr="001645EB">
        <w:rPr>
          <w:rFonts w:ascii="Courier New" w:hAnsi="Courier New" w:cs="Courier New"/>
          <w:b/>
          <w:color w:val="000000" w:themeColor="text1"/>
          <w:sz w:val="18"/>
          <w:szCs w:val="18"/>
          <w:lang w:bidi="en-US"/>
        </w:rPr>
        <w:t>sdg:LegalPerson</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22"/>
        <w:gridCol w:w="4961"/>
        <w:gridCol w:w="996"/>
        <w:gridCol w:w="851"/>
        <w:gridCol w:w="1135"/>
      </w:tblGrid>
      <w:tr w:rsidR="00F40AE9" w:rsidRPr="001645EB" w14:paraId="229E9111" w14:textId="77777777" w:rsidTr="00B821C8">
        <w:trPr>
          <w:tblHeader/>
        </w:trPr>
        <w:tc>
          <w:tcPr>
            <w:tcW w:w="2122"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80A9771" w14:textId="77777777" w:rsidR="00F40AE9" w:rsidRPr="001645EB" w:rsidRDefault="00F40AE9" w:rsidP="00244410">
            <w:pPr>
              <w:rPr>
                <w:rFonts w:cstheme="minorHAnsi"/>
                <w:color w:val="000000" w:themeColor="text1"/>
                <w:sz w:val="18"/>
                <w:szCs w:val="18"/>
              </w:rPr>
            </w:pPr>
            <w:proofErr w:type="spellStart"/>
            <w:r w:rsidRPr="001645EB">
              <w:rPr>
                <w:rFonts w:cstheme="minorHAnsi"/>
                <w:b/>
                <w:i/>
                <w:sz w:val="18"/>
                <w:szCs w:val="18"/>
                <w:lang w:bidi="en-US"/>
              </w:rPr>
              <w:t>Parameter</w:t>
            </w:r>
            <w:proofErr w:type="spellEnd"/>
          </w:p>
        </w:tc>
        <w:tc>
          <w:tcPr>
            <w:tcW w:w="496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9608372" w14:textId="77777777" w:rsidR="00F40AE9" w:rsidRPr="001645EB" w:rsidRDefault="00F40AE9" w:rsidP="00244410">
            <w:pPr>
              <w:rPr>
                <w:rFonts w:cstheme="minorHAnsi"/>
                <w:i/>
                <w:color w:val="000000" w:themeColor="text1"/>
                <w:sz w:val="18"/>
                <w:szCs w:val="18"/>
              </w:rPr>
            </w:pPr>
            <w:proofErr w:type="spellStart"/>
            <w:r w:rsidRPr="001645EB">
              <w:rPr>
                <w:rFonts w:cstheme="minorHAnsi"/>
                <w:b/>
                <w:i/>
                <w:sz w:val="18"/>
                <w:szCs w:val="18"/>
                <w:lang w:bidi="en-US"/>
              </w:rPr>
              <w:t>Description</w:t>
            </w:r>
            <w:proofErr w:type="spellEnd"/>
          </w:p>
        </w:tc>
        <w:tc>
          <w:tcPr>
            <w:tcW w:w="996"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69F8B80" w14:textId="77777777"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1B7743C" w14:textId="591B3932"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 xml:space="preserve">Max </w:t>
            </w:r>
            <w:proofErr w:type="spellStart"/>
            <w:r w:rsidRPr="001645EB">
              <w:rPr>
                <w:rFonts w:cstheme="minorHAnsi"/>
                <w:b/>
                <w:i/>
                <w:sz w:val="18"/>
                <w:szCs w:val="18"/>
                <w:lang w:bidi="en-US"/>
              </w:rPr>
              <w:t>Len</w:t>
            </w:r>
            <w:r w:rsidR="005175DC" w:rsidRPr="001645EB">
              <w:rPr>
                <w:rFonts w:cstheme="minorHAnsi"/>
                <w:b/>
                <w:i/>
                <w:sz w:val="18"/>
                <w:szCs w:val="18"/>
                <w:lang w:bidi="en-US"/>
              </w:rPr>
              <w:t>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5F2E742" w14:textId="77777777" w:rsidR="00F40AE9" w:rsidRPr="001645EB" w:rsidRDefault="00F40AE9" w:rsidP="00244410">
            <w:pPr>
              <w:rPr>
                <w:rFonts w:cstheme="minorHAnsi"/>
                <w:color w:val="000000" w:themeColor="text1"/>
                <w:sz w:val="18"/>
                <w:szCs w:val="18"/>
              </w:rPr>
            </w:pPr>
            <w:proofErr w:type="spellStart"/>
            <w:r w:rsidRPr="001645EB">
              <w:rPr>
                <w:rFonts w:cstheme="minorHAnsi"/>
                <w:b/>
                <w:i/>
                <w:sz w:val="18"/>
                <w:szCs w:val="18"/>
                <w:lang w:bidi="en-US"/>
              </w:rPr>
              <w:t>Type</w:t>
            </w:r>
            <w:proofErr w:type="spellEnd"/>
          </w:p>
        </w:tc>
      </w:tr>
      <w:tr w:rsidR="005175DC" w:rsidRPr="001645EB" w14:paraId="4E5E63B1" w14:textId="77777777" w:rsidTr="00B821C8">
        <w:trPr>
          <w:tblHeader/>
        </w:trPr>
        <w:tc>
          <w:tcPr>
            <w:tcW w:w="2122" w:type="dxa"/>
            <w:tcBorders>
              <w:top w:val="single" w:sz="4" w:space="0" w:color="auto"/>
              <w:left w:val="single" w:sz="4" w:space="0" w:color="auto"/>
              <w:bottom w:val="single" w:sz="4" w:space="0" w:color="auto"/>
              <w:right w:val="single" w:sz="4" w:space="0" w:color="auto"/>
            </w:tcBorders>
          </w:tcPr>
          <w:p w14:paraId="382FF498" w14:textId="5AA3804C" w:rsidR="005175DC" w:rsidRPr="001645EB" w:rsidRDefault="005175DC" w:rsidP="005175DC">
            <w:pPr>
              <w:rPr>
                <w:rFonts w:cstheme="minorHAnsi"/>
                <w:sz w:val="18"/>
                <w:szCs w:val="18"/>
                <w:lang w:eastAsia="en-US"/>
              </w:rPr>
            </w:pPr>
            <w:proofErr w:type="spellStart"/>
            <w:proofErr w:type="gramStart"/>
            <w:r w:rsidRPr="001645EB">
              <w:rPr>
                <w:rFonts w:cstheme="minorHAnsi"/>
                <w:sz w:val="18"/>
                <w:szCs w:val="18"/>
                <w:lang w:eastAsia="en-US"/>
              </w:rPr>
              <w:t>sdg:FullAddress</w:t>
            </w:r>
            <w:proofErr w:type="spellEnd"/>
            <w:proofErr w:type="gramEnd"/>
          </w:p>
        </w:tc>
        <w:tc>
          <w:tcPr>
            <w:tcW w:w="4961" w:type="dxa"/>
            <w:tcBorders>
              <w:top w:val="single" w:sz="4" w:space="0" w:color="auto"/>
              <w:left w:val="single" w:sz="4" w:space="0" w:color="auto"/>
              <w:bottom w:val="single" w:sz="4" w:space="0" w:color="auto"/>
              <w:right w:val="single" w:sz="4" w:space="0" w:color="auto"/>
            </w:tcBorders>
          </w:tcPr>
          <w:p w14:paraId="22C746A2" w14:textId="04A21940" w:rsidR="005175DC" w:rsidRPr="001645EB" w:rsidRDefault="005175DC" w:rsidP="005175DC">
            <w:pPr>
              <w:rPr>
                <w:rFonts w:cstheme="minorHAnsi"/>
                <w:sz w:val="18"/>
                <w:szCs w:val="18"/>
              </w:rPr>
            </w:pPr>
            <w:r w:rsidRPr="001645EB">
              <w:rPr>
                <w:rFonts w:cstheme="minorHAnsi"/>
                <w:sz w:val="18"/>
                <w:szCs w:val="18"/>
              </w:rPr>
              <w:t>Indirizzo completo dell’</w:t>
            </w:r>
            <w:proofErr w:type="spellStart"/>
            <w:r w:rsidRPr="001645EB">
              <w:rPr>
                <w:rFonts w:cstheme="minorHAnsi"/>
                <w:sz w:val="18"/>
                <w:szCs w:val="18"/>
              </w:rPr>
              <w:t>EvidenceRequester</w:t>
            </w:r>
            <w:proofErr w:type="spellEnd"/>
            <w:r w:rsidRPr="001645EB">
              <w:rPr>
                <w:rFonts w:cstheme="minorHAnsi"/>
                <w:sz w:val="18"/>
                <w:szCs w:val="18"/>
              </w:rPr>
              <w:t xml:space="preserve"> scritto sotto forma di testo</w:t>
            </w:r>
            <w:r w:rsidR="00FC2D0A" w:rsidRPr="001645EB">
              <w:rPr>
                <w:rFonts w:cstheme="minorHAnsi"/>
                <w:sz w:val="18"/>
                <w:szCs w:val="18"/>
              </w:rPr>
              <w:t>.</w:t>
            </w:r>
          </w:p>
        </w:tc>
        <w:tc>
          <w:tcPr>
            <w:tcW w:w="996" w:type="dxa"/>
            <w:tcBorders>
              <w:top w:val="single" w:sz="4" w:space="0" w:color="auto"/>
              <w:left w:val="single" w:sz="4" w:space="0" w:color="auto"/>
              <w:bottom w:val="single" w:sz="4" w:space="0" w:color="auto"/>
              <w:right w:val="single" w:sz="4" w:space="0" w:color="auto"/>
            </w:tcBorders>
            <w:vAlign w:val="center"/>
          </w:tcPr>
          <w:p w14:paraId="51ED7F68" w14:textId="77777777" w:rsidR="005175DC" w:rsidRPr="001645EB" w:rsidRDefault="005175DC" w:rsidP="005175DC">
            <w:pPr>
              <w:jc w:val="center"/>
              <w:rPr>
                <w:rFonts w:cstheme="minorHAnsi"/>
                <w:sz w:val="18"/>
                <w:szCs w:val="18"/>
              </w:rPr>
            </w:pPr>
            <w:r w:rsidRPr="001645EB">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1F3D885C" w14:textId="3F2A08D0" w:rsidR="005175DC" w:rsidRPr="001645EB" w:rsidRDefault="005175DC" w:rsidP="005175DC">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16A4E127" w14:textId="77777777" w:rsidR="005175DC" w:rsidRPr="001645EB" w:rsidRDefault="005175DC" w:rsidP="005175DC">
            <w:pPr>
              <w:rPr>
                <w:rFonts w:cstheme="minorHAnsi"/>
                <w:sz w:val="18"/>
                <w:szCs w:val="18"/>
              </w:rPr>
            </w:pPr>
            <w:proofErr w:type="spellStart"/>
            <w:r w:rsidRPr="001645EB">
              <w:rPr>
                <w:rFonts w:cstheme="minorHAnsi"/>
                <w:sz w:val="18"/>
                <w:szCs w:val="18"/>
              </w:rPr>
              <w:t>String</w:t>
            </w:r>
            <w:proofErr w:type="spellEnd"/>
          </w:p>
        </w:tc>
      </w:tr>
      <w:tr w:rsidR="005175DC" w:rsidRPr="001645EB" w14:paraId="380A281E" w14:textId="77777777" w:rsidTr="00B821C8">
        <w:trPr>
          <w:tblHeader/>
        </w:trPr>
        <w:tc>
          <w:tcPr>
            <w:tcW w:w="2122" w:type="dxa"/>
            <w:tcBorders>
              <w:top w:val="single" w:sz="4" w:space="0" w:color="auto"/>
              <w:left w:val="single" w:sz="4" w:space="0" w:color="auto"/>
              <w:bottom w:val="single" w:sz="4" w:space="0" w:color="auto"/>
              <w:right w:val="single" w:sz="4" w:space="0" w:color="auto"/>
            </w:tcBorders>
          </w:tcPr>
          <w:p w14:paraId="162364EE" w14:textId="1CE7534F" w:rsidR="005175DC" w:rsidRPr="001645EB" w:rsidRDefault="005175DC" w:rsidP="005175DC">
            <w:pPr>
              <w:rPr>
                <w:rFonts w:cstheme="minorHAnsi"/>
                <w:sz w:val="18"/>
                <w:szCs w:val="18"/>
                <w:lang w:eastAsia="en-US"/>
              </w:rPr>
            </w:pPr>
            <w:proofErr w:type="spellStart"/>
            <w:proofErr w:type="gramStart"/>
            <w:r w:rsidRPr="001645EB">
              <w:rPr>
                <w:rFonts w:cstheme="minorHAnsi"/>
                <w:sz w:val="18"/>
                <w:szCs w:val="18"/>
                <w:lang w:eastAsia="en-US"/>
              </w:rPr>
              <w:t>sdg:Thoroughfare</w:t>
            </w:r>
            <w:proofErr w:type="spellEnd"/>
            <w:proofErr w:type="gramEnd"/>
          </w:p>
        </w:tc>
        <w:tc>
          <w:tcPr>
            <w:tcW w:w="4961" w:type="dxa"/>
            <w:tcBorders>
              <w:top w:val="single" w:sz="4" w:space="0" w:color="auto"/>
              <w:left w:val="single" w:sz="4" w:space="0" w:color="auto"/>
              <w:bottom w:val="single" w:sz="4" w:space="0" w:color="auto"/>
              <w:right w:val="single" w:sz="4" w:space="0" w:color="auto"/>
            </w:tcBorders>
          </w:tcPr>
          <w:p w14:paraId="66E3B9F4" w14:textId="3A0E936A" w:rsidR="005175DC" w:rsidRPr="001645EB" w:rsidRDefault="005175DC" w:rsidP="005175DC">
            <w:pPr>
              <w:rPr>
                <w:rFonts w:cstheme="minorHAnsi"/>
                <w:sz w:val="18"/>
                <w:szCs w:val="18"/>
              </w:rPr>
            </w:pPr>
            <w:r w:rsidRPr="001645EB">
              <w:rPr>
                <w:rFonts w:cstheme="minorHAnsi"/>
                <w:sz w:val="18"/>
                <w:szCs w:val="18"/>
              </w:rPr>
              <w:t>Il nome o i nomi di un</w:t>
            </w:r>
            <w:r w:rsidR="0015733B" w:rsidRPr="001645EB">
              <w:rPr>
                <w:rFonts w:cstheme="minorHAnsi"/>
                <w:sz w:val="18"/>
                <w:szCs w:val="18"/>
              </w:rPr>
              <w:t>’</w:t>
            </w:r>
            <w:r w:rsidRPr="001645EB">
              <w:rPr>
                <w:rFonts w:cstheme="minorHAnsi"/>
                <w:sz w:val="18"/>
                <w:szCs w:val="18"/>
              </w:rPr>
              <w:t>area geografica o località (es</w:t>
            </w:r>
            <w:r w:rsidR="00E206B6" w:rsidRPr="001645EB">
              <w:rPr>
                <w:rFonts w:cstheme="minorHAnsi"/>
                <w:sz w:val="18"/>
                <w:szCs w:val="18"/>
              </w:rPr>
              <w:t>:</w:t>
            </w:r>
            <w:r w:rsidRPr="001645EB">
              <w:rPr>
                <w:rFonts w:cstheme="minorHAnsi"/>
                <w:sz w:val="18"/>
                <w:szCs w:val="18"/>
              </w:rPr>
              <w:t xml:space="preserve"> quartiere, villaggio).</w:t>
            </w:r>
          </w:p>
        </w:tc>
        <w:tc>
          <w:tcPr>
            <w:tcW w:w="996" w:type="dxa"/>
            <w:tcBorders>
              <w:top w:val="single" w:sz="4" w:space="0" w:color="auto"/>
              <w:left w:val="single" w:sz="4" w:space="0" w:color="auto"/>
              <w:bottom w:val="single" w:sz="4" w:space="0" w:color="auto"/>
              <w:right w:val="single" w:sz="4" w:space="0" w:color="auto"/>
            </w:tcBorders>
            <w:vAlign w:val="center"/>
          </w:tcPr>
          <w:p w14:paraId="4961A805" w14:textId="77777777" w:rsidR="005175DC" w:rsidRPr="001645EB" w:rsidRDefault="005175DC" w:rsidP="005175DC">
            <w:pPr>
              <w:jc w:val="center"/>
              <w:rPr>
                <w:rFonts w:cstheme="minorHAnsi"/>
                <w:sz w:val="18"/>
                <w:szCs w:val="18"/>
              </w:rPr>
            </w:pPr>
            <w:r w:rsidRPr="001645EB">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4277B49D" w14:textId="4AA0E981" w:rsidR="005175DC" w:rsidRPr="001645EB" w:rsidRDefault="005175DC" w:rsidP="005175DC">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0558BAFD" w14:textId="69AE727D" w:rsidR="005175DC" w:rsidRPr="001645EB" w:rsidRDefault="005175DC" w:rsidP="005175DC">
            <w:pPr>
              <w:rPr>
                <w:rFonts w:cstheme="minorHAnsi"/>
                <w:sz w:val="18"/>
                <w:szCs w:val="18"/>
              </w:rPr>
            </w:pPr>
            <w:proofErr w:type="spellStart"/>
            <w:r w:rsidRPr="001645EB">
              <w:rPr>
                <w:rFonts w:cstheme="minorHAnsi"/>
                <w:sz w:val="18"/>
                <w:szCs w:val="18"/>
              </w:rPr>
              <w:t>String</w:t>
            </w:r>
            <w:proofErr w:type="spellEnd"/>
          </w:p>
        </w:tc>
      </w:tr>
      <w:tr w:rsidR="005175DC" w:rsidRPr="001645EB" w14:paraId="4AE449EE" w14:textId="77777777" w:rsidTr="00B821C8">
        <w:trPr>
          <w:tblHeader/>
        </w:trPr>
        <w:tc>
          <w:tcPr>
            <w:tcW w:w="2122" w:type="dxa"/>
            <w:tcBorders>
              <w:top w:val="single" w:sz="4" w:space="0" w:color="auto"/>
              <w:left w:val="single" w:sz="4" w:space="0" w:color="auto"/>
              <w:bottom w:val="single" w:sz="4" w:space="0" w:color="auto"/>
              <w:right w:val="single" w:sz="4" w:space="0" w:color="auto"/>
            </w:tcBorders>
          </w:tcPr>
          <w:p w14:paraId="78B1E72E" w14:textId="0DA5DF88" w:rsidR="005175DC" w:rsidRPr="001645EB" w:rsidRDefault="005175DC" w:rsidP="005175DC">
            <w:pPr>
              <w:rPr>
                <w:rFonts w:cstheme="minorHAnsi"/>
                <w:sz w:val="18"/>
                <w:szCs w:val="18"/>
                <w:lang w:eastAsia="en-US"/>
              </w:rPr>
            </w:pPr>
            <w:proofErr w:type="spellStart"/>
            <w:proofErr w:type="gramStart"/>
            <w:r w:rsidRPr="001645EB">
              <w:rPr>
                <w:rFonts w:cstheme="minorHAnsi"/>
                <w:sz w:val="18"/>
                <w:szCs w:val="18"/>
                <w:lang w:eastAsia="en-US"/>
              </w:rPr>
              <w:t>sdg:LocatorDesignator</w:t>
            </w:r>
            <w:proofErr w:type="spellEnd"/>
            <w:proofErr w:type="gramEnd"/>
          </w:p>
        </w:tc>
        <w:tc>
          <w:tcPr>
            <w:tcW w:w="4961" w:type="dxa"/>
            <w:tcBorders>
              <w:top w:val="single" w:sz="4" w:space="0" w:color="auto"/>
              <w:left w:val="single" w:sz="4" w:space="0" w:color="auto"/>
              <w:bottom w:val="single" w:sz="4" w:space="0" w:color="auto"/>
              <w:right w:val="single" w:sz="4" w:space="0" w:color="auto"/>
            </w:tcBorders>
          </w:tcPr>
          <w:p w14:paraId="5BFEB935" w14:textId="1D5CA7D3" w:rsidR="005175DC" w:rsidRPr="001645EB" w:rsidRDefault="005175DC" w:rsidP="005175DC">
            <w:pPr>
              <w:rPr>
                <w:rFonts w:cstheme="minorHAnsi"/>
                <w:sz w:val="18"/>
                <w:szCs w:val="18"/>
              </w:rPr>
            </w:pPr>
            <w:r w:rsidRPr="001645EB">
              <w:rPr>
                <w:rFonts w:cstheme="minorHAnsi"/>
                <w:sz w:val="18"/>
                <w:szCs w:val="18"/>
              </w:rPr>
              <w:t>Un numero o una sequenza di caratteri che identifica in modo univoco il provider (numero edificio, numero appartamento, ecc.)</w:t>
            </w:r>
            <w:r w:rsidR="00FD3B9F" w:rsidRPr="001645EB">
              <w:rPr>
                <w:rFonts w:cstheme="minorHAnsi"/>
                <w:sz w:val="18"/>
                <w:szCs w:val="18"/>
              </w:rPr>
              <w:t>.</w:t>
            </w:r>
          </w:p>
        </w:tc>
        <w:tc>
          <w:tcPr>
            <w:tcW w:w="996" w:type="dxa"/>
            <w:tcBorders>
              <w:top w:val="single" w:sz="4" w:space="0" w:color="auto"/>
              <w:left w:val="single" w:sz="4" w:space="0" w:color="auto"/>
              <w:bottom w:val="single" w:sz="4" w:space="0" w:color="auto"/>
              <w:right w:val="single" w:sz="4" w:space="0" w:color="auto"/>
            </w:tcBorders>
            <w:vAlign w:val="center"/>
          </w:tcPr>
          <w:p w14:paraId="56141CDD" w14:textId="77777777" w:rsidR="005175DC" w:rsidRPr="001645EB" w:rsidRDefault="005175DC" w:rsidP="005175DC">
            <w:pPr>
              <w:jc w:val="center"/>
              <w:rPr>
                <w:rFonts w:cstheme="minorHAnsi"/>
                <w:sz w:val="18"/>
                <w:szCs w:val="18"/>
              </w:rPr>
            </w:pPr>
            <w:r w:rsidRPr="001645EB">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5CA438BA" w14:textId="1A2AE0D1" w:rsidR="005175DC" w:rsidRPr="001645EB" w:rsidRDefault="005175DC" w:rsidP="005175DC">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tcPr>
          <w:p w14:paraId="23212DBC" w14:textId="7923CB91" w:rsidR="005175DC" w:rsidRPr="001645EB" w:rsidRDefault="005175DC" w:rsidP="005175DC">
            <w:pPr>
              <w:rPr>
                <w:rFonts w:cstheme="minorHAnsi"/>
                <w:sz w:val="18"/>
                <w:szCs w:val="18"/>
              </w:rPr>
            </w:pPr>
            <w:proofErr w:type="spellStart"/>
            <w:r w:rsidRPr="001645EB">
              <w:rPr>
                <w:rFonts w:cstheme="minorHAnsi"/>
                <w:sz w:val="18"/>
                <w:szCs w:val="18"/>
              </w:rPr>
              <w:t>String</w:t>
            </w:r>
            <w:proofErr w:type="spellEnd"/>
          </w:p>
        </w:tc>
      </w:tr>
      <w:tr w:rsidR="005175DC" w:rsidRPr="001645EB" w14:paraId="38F1C0D8" w14:textId="77777777" w:rsidTr="00B821C8">
        <w:trPr>
          <w:tblHeader/>
        </w:trPr>
        <w:tc>
          <w:tcPr>
            <w:tcW w:w="2122" w:type="dxa"/>
            <w:tcBorders>
              <w:top w:val="single" w:sz="4" w:space="0" w:color="auto"/>
              <w:left w:val="single" w:sz="4" w:space="0" w:color="auto"/>
              <w:bottom w:val="single" w:sz="4" w:space="0" w:color="auto"/>
              <w:right w:val="single" w:sz="4" w:space="0" w:color="auto"/>
            </w:tcBorders>
          </w:tcPr>
          <w:p w14:paraId="32F517FD" w14:textId="04D76EDB" w:rsidR="005175DC" w:rsidRPr="001645EB" w:rsidRDefault="005175DC" w:rsidP="005175DC">
            <w:pPr>
              <w:rPr>
                <w:rFonts w:cstheme="minorHAnsi"/>
                <w:sz w:val="18"/>
                <w:szCs w:val="18"/>
                <w:lang w:eastAsia="en-US"/>
              </w:rPr>
            </w:pPr>
            <w:proofErr w:type="spellStart"/>
            <w:proofErr w:type="gramStart"/>
            <w:r w:rsidRPr="001645EB">
              <w:rPr>
                <w:rFonts w:cstheme="minorHAnsi"/>
                <w:sz w:val="18"/>
                <w:szCs w:val="18"/>
                <w:lang w:eastAsia="en-US"/>
              </w:rPr>
              <w:t>sdg:postCode</w:t>
            </w:r>
            <w:proofErr w:type="spellEnd"/>
            <w:proofErr w:type="gramEnd"/>
          </w:p>
        </w:tc>
        <w:tc>
          <w:tcPr>
            <w:tcW w:w="4961" w:type="dxa"/>
            <w:tcBorders>
              <w:top w:val="single" w:sz="4" w:space="0" w:color="auto"/>
              <w:left w:val="single" w:sz="4" w:space="0" w:color="auto"/>
              <w:bottom w:val="single" w:sz="4" w:space="0" w:color="auto"/>
              <w:right w:val="single" w:sz="4" w:space="0" w:color="auto"/>
            </w:tcBorders>
          </w:tcPr>
          <w:p w14:paraId="7FA6074B" w14:textId="696A7B09" w:rsidR="005175DC" w:rsidRPr="001645EB" w:rsidRDefault="005175DC" w:rsidP="005175DC">
            <w:pPr>
              <w:rPr>
                <w:rFonts w:cstheme="minorHAnsi"/>
                <w:sz w:val="18"/>
                <w:szCs w:val="18"/>
              </w:rPr>
            </w:pPr>
            <w:r w:rsidRPr="001645EB">
              <w:rPr>
                <w:rFonts w:cstheme="minorHAnsi"/>
                <w:sz w:val="18"/>
                <w:szCs w:val="18"/>
              </w:rPr>
              <w:t>Codice postale</w:t>
            </w:r>
            <w:r w:rsidR="00FC2D0A" w:rsidRPr="001645EB">
              <w:rPr>
                <w:rFonts w:cstheme="minorHAnsi"/>
                <w:sz w:val="18"/>
                <w:szCs w:val="18"/>
              </w:rPr>
              <w:t>.</w:t>
            </w:r>
          </w:p>
        </w:tc>
        <w:tc>
          <w:tcPr>
            <w:tcW w:w="996" w:type="dxa"/>
            <w:tcBorders>
              <w:top w:val="single" w:sz="4" w:space="0" w:color="auto"/>
              <w:left w:val="single" w:sz="4" w:space="0" w:color="auto"/>
              <w:bottom w:val="single" w:sz="4" w:space="0" w:color="auto"/>
              <w:right w:val="single" w:sz="4" w:space="0" w:color="auto"/>
            </w:tcBorders>
            <w:vAlign w:val="center"/>
          </w:tcPr>
          <w:p w14:paraId="1F72C5E7" w14:textId="77777777" w:rsidR="005175DC" w:rsidRPr="001645EB" w:rsidRDefault="005175DC" w:rsidP="005175DC">
            <w:pPr>
              <w:jc w:val="center"/>
              <w:rPr>
                <w:rFonts w:cstheme="minorHAnsi"/>
                <w:sz w:val="18"/>
                <w:szCs w:val="18"/>
              </w:rPr>
            </w:pPr>
            <w:r w:rsidRPr="001645EB">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111EF9ED" w14:textId="79FF7B6D" w:rsidR="005175DC" w:rsidRPr="001645EB" w:rsidRDefault="005175DC" w:rsidP="005175DC">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tcPr>
          <w:p w14:paraId="6C66A5C1" w14:textId="1A00457D" w:rsidR="005175DC" w:rsidRPr="001645EB" w:rsidRDefault="005175DC" w:rsidP="005175DC">
            <w:pPr>
              <w:rPr>
                <w:rFonts w:cstheme="minorHAnsi"/>
                <w:sz w:val="18"/>
                <w:szCs w:val="18"/>
              </w:rPr>
            </w:pPr>
            <w:proofErr w:type="spellStart"/>
            <w:r w:rsidRPr="001645EB">
              <w:rPr>
                <w:rFonts w:cstheme="minorHAnsi"/>
                <w:sz w:val="18"/>
                <w:szCs w:val="18"/>
              </w:rPr>
              <w:t>String</w:t>
            </w:r>
            <w:proofErr w:type="spellEnd"/>
          </w:p>
        </w:tc>
      </w:tr>
      <w:tr w:rsidR="005175DC" w:rsidRPr="001645EB" w14:paraId="5BF17D5E" w14:textId="77777777" w:rsidTr="00B821C8">
        <w:trPr>
          <w:tblHeader/>
        </w:trPr>
        <w:tc>
          <w:tcPr>
            <w:tcW w:w="2122" w:type="dxa"/>
            <w:tcBorders>
              <w:top w:val="single" w:sz="4" w:space="0" w:color="auto"/>
              <w:left w:val="single" w:sz="4" w:space="0" w:color="auto"/>
              <w:bottom w:val="single" w:sz="4" w:space="0" w:color="auto"/>
              <w:right w:val="single" w:sz="4" w:space="0" w:color="auto"/>
            </w:tcBorders>
          </w:tcPr>
          <w:p w14:paraId="2D7FEF51" w14:textId="04BFE5DC" w:rsidR="005175DC" w:rsidRPr="001645EB" w:rsidRDefault="005175DC" w:rsidP="005175DC">
            <w:pPr>
              <w:rPr>
                <w:rFonts w:cstheme="minorHAnsi"/>
                <w:sz w:val="18"/>
                <w:szCs w:val="18"/>
                <w:lang w:eastAsia="en-US"/>
              </w:rPr>
            </w:pPr>
            <w:proofErr w:type="spellStart"/>
            <w:proofErr w:type="gramStart"/>
            <w:r w:rsidRPr="001645EB">
              <w:rPr>
                <w:rFonts w:cstheme="minorHAnsi"/>
                <w:sz w:val="18"/>
                <w:szCs w:val="18"/>
                <w:lang w:eastAsia="en-US"/>
              </w:rPr>
              <w:t>sdg:postCityName</w:t>
            </w:r>
            <w:proofErr w:type="spellEnd"/>
            <w:proofErr w:type="gramEnd"/>
          </w:p>
        </w:tc>
        <w:tc>
          <w:tcPr>
            <w:tcW w:w="4961" w:type="dxa"/>
            <w:tcBorders>
              <w:top w:val="single" w:sz="4" w:space="0" w:color="auto"/>
              <w:left w:val="single" w:sz="4" w:space="0" w:color="auto"/>
              <w:bottom w:val="single" w:sz="4" w:space="0" w:color="auto"/>
              <w:right w:val="single" w:sz="4" w:space="0" w:color="auto"/>
            </w:tcBorders>
          </w:tcPr>
          <w:p w14:paraId="200CCFE4" w14:textId="44C1705B" w:rsidR="005175DC" w:rsidRPr="001645EB" w:rsidRDefault="005175DC" w:rsidP="005175DC">
            <w:pPr>
              <w:rPr>
                <w:rFonts w:cstheme="minorHAnsi"/>
                <w:sz w:val="18"/>
                <w:szCs w:val="18"/>
              </w:rPr>
            </w:pPr>
            <w:r w:rsidRPr="001645EB">
              <w:rPr>
                <w:rFonts w:cstheme="minorHAnsi"/>
                <w:sz w:val="18"/>
                <w:szCs w:val="18"/>
              </w:rPr>
              <w:t>Nome della città</w:t>
            </w:r>
            <w:r w:rsidR="00FC2D0A" w:rsidRPr="001645EB">
              <w:rPr>
                <w:rFonts w:cstheme="minorHAnsi"/>
                <w:sz w:val="18"/>
                <w:szCs w:val="18"/>
              </w:rPr>
              <w:t>.</w:t>
            </w:r>
          </w:p>
        </w:tc>
        <w:tc>
          <w:tcPr>
            <w:tcW w:w="996" w:type="dxa"/>
            <w:tcBorders>
              <w:top w:val="single" w:sz="4" w:space="0" w:color="auto"/>
              <w:left w:val="single" w:sz="4" w:space="0" w:color="auto"/>
              <w:bottom w:val="single" w:sz="4" w:space="0" w:color="auto"/>
              <w:right w:val="single" w:sz="4" w:space="0" w:color="auto"/>
            </w:tcBorders>
            <w:vAlign w:val="center"/>
          </w:tcPr>
          <w:p w14:paraId="26903306" w14:textId="77777777" w:rsidR="005175DC" w:rsidRPr="001645EB" w:rsidRDefault="005175DC" w:rsidP="005175DC">
            <w:pPr>
              <w:jc w:val="center"/>
              <w:rPr>
                <w:rFonts w:cstheme="minorHAnsi"/>
                <w:sz w:val="18"/>
                <w:szCs w:val="18"/>
              </w:rPr>
            </w:pPr>
            <w:r w:rsidRPr="001645EB">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050234D1" w14:textId="592F0C11" w:rsidR="005175DC" w:rsidRPr="001645EB" w:rsidRDefault="005175DC" w:rsidP="005175DC">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tcPr>
          <w:p w14:paraId="40B0DBEA" w14:textId="3C08CB9D" w:rsidR="005175DC" w:rsidRPr="001645EB" w:rsidRDefault="005175DC" w:rsidP="005175DC">
            <w:pPr>
              <w:rPr>
                <w:rFonts w:cstheme="minorHAnsi"/>
                <w:sz w:val="18"/>
                <w:szCs w:val="18"/>
              </w:rPr>
            </w:pPr>
            <w:proofErr w:type="spellStart"/>
            <w:r w:rsidRPr="001645EB">
              <w:rPr>
                <w:rFonts w:cstheme="minorHAnsi"/>
                <w:sz w:val="18"/>
                <w:szCs w:val="18"/>
              </w:rPr>
              <w:t>String</w:t>
            </w:r>
            <w:proofErr w:type="spellEnd"/>
          </w:p>
        </w:tc>
      </w:tr>
      <w:tr w:rsidR="00187029" w:rsidRPr="001645EB" w14:paraId="3B46B660" w14:textId="77777777">
        <w:trPr>
          <w:tblHeader/>
        </w:trPr>
        <w:tc>
          <w:tcPr>
            <w:tcW w:w="2122" w:type="dxa"/>
            <w:tcBorders>
              <w:top w:val="single" w:sz="4" w:space="0" w:color="auto"/>
              <w:left w:val="single" w:sz="4" w:space="0" w:color="auto"/>
              <w:bottom w:val="single" w:sz="4" w:space="0" w:color="auto"/>
              <w:right w:val="single" w:sz="4" w:space="0" w:color="auto"/>
            </w:tcBorders>
          </w:tcPr>
          <w:p w14:paraId="5A63656D" w14:textId="1D8ABF38" w:rsidR="00187029" w:rsidRPr="001645EB" w:rsidRDefault="00187029" w:rsidP="00187029">
            <w:pPr>
              <w:rPr>
                <w:rFonts w:cstheme="minorHAnsi"/>
                <w:sz w:val="18"/>
                <w:szCs w:val="18"/>
                <w:lang w:eastAsia="en-US"/>
              </w:rPr>
            </w:pPr>
            <w:proofErr w:type="gramStart"/>
            <w:r w:rsidRPr="001645EB">
              <w:rPr>
                <w:rFonts w:cstheme="minorHAnsi"/>
                <w:sz w:val="18"/>
                <w:szCs w:val="18"/>
                <w:lang w:eastAsia="en-US"/>
              </w:rPr>
              <w:t>sdg:AdminUnitLevel</w:t>
            </w:r>
            <w:proofErr w:type="gramEnd"/>
            <w:r w:rsidRPr="001645EB">
              <w:rPr>
                <w:rFonts w:cstheme="minorHAnsi"/>
                <w:sz w:val="18"/>
                <w:szCs w:val="18"/>
                <w:lang w:eastAsia="en-US"/>
              </w:rPr>
              <w:t>1</w:t>
            </w:r>
          </w:p>
        </w:tc>
        <w:tc>
          <w:tcPr>
            <w:tcW w:w="4961" w:type="dxa"/>
            <w:tcBorders>
              <w:top w:val="single" w:sz="4" w:space="0" w:color="auto"/>
              <w:left w:val="single" w:sz="4" w:space="0" w:color="auto"/>
              <w:bottom w:val="single" w:sz="4" w:space="0" w:color="auto"/>
              <w:right w:val="single" w:sz="4" w:space="0" w:color="auto"/>
            </w:tcBorders>
            <w:vAlign w:val="center"/>
          </w:tcPr>
          <w:p w14:paraId="7DF3DE5D" w14:textId="6231054E" w:rsidR="00187029" w:rsidRPr="001645EB" w:rsidRDefault="00187029" w:rsidP="00187029">
            <w:pPr>
              <w:rPr>
                <w:rFonts w:cstheme="minorHAnsi"/>
                <w:sz w:val="18"/>
                <w:szCs w:val="18"/>
              </w:rPr>
            </w:pPr>
            <w:r w:rsidRPr="001645EB">
              <w:rPr>
                <w:rFonts w:cstheme="minorHAnsi"/>
                <w:sz w:val="18"/>
                <w:szCs w:val="18"/>
              </w:rPr>
              <w:t>Level 1 fa riferimento alla più alta unità amministrativa a cui la giurisdizione fa riferimento, solitamente la nazione.</w:t>
            </w:r>
            <w:r w:rsidRPr="001645EB">
              <w:rPr>
                <w:rFonts w:cstheme="minorHAnsi"/>
                <w:sz w:val="18"/>
                <w:szCs w:val="18"/>
              </w:rPr>
              <w:br/>
              <w:t xml:space="preserve">2 lettere ISO 3166-1 alpha-2 del prefisso internazionale </w:t>
            </w:r>
            <w:r w:rsidRPr="001645EB">
              <w:rPr>
                <w:rFonts w:cstheme="minorHAnsi"/>
                <w:sz w:val="18"/>
                <w:szCs w:val="18"/>
                <w:lang w:eastAsia="en-US"/>
              </w:rPr>
              <w:t xml:space="preserve">(per la lista dei codici si faccia riferimento al repository </w:t>
            </w:r>
            <w:r w:rsidRPr="001645EB">
              <w:rPr>
                <w:rFonts w:cstheme="minorHAnsi"/>
                <w:sz w:val="18"/>
                <w:szCs w:val="18"/>
                <w:lang w:eastAsia="en-US"/>
              </w:rPr>
              <w:fldChar w:fldCharType="begin"/>
            </w:r>
            <w:r w:rsidRPr="001645EB">
              <w:rPr>
                <w:rFonts w:cstheme="minorHAnsi"/>
                <w:sz w:val="18"/>
                <w:szCs w:val="18"/>
                <w:lang w:eastAsia="en-US"/>
              </w:rPr>
              <w:instrText xml:space="preserve"> REF DC_03 \h </w:instrText>
            </w:r>
            <w:r w:rsidRPr="001645EB">
              <w:rPr>
                <w:rFonts w:cstheme="minorHAnsi"/>
                <w:sz w:val="18"/>
                <w:szCs w:val="18"/>
                <w:lang w:eastAsia="en-US"/>
              </w:rPr>
            </w:r>
            <w:r w:rsidRPr="001645EB">
              <w:rPr>
                <w:rFonts w:cstheme="minorHAnsi"/>
                <w:sz w:val="18"/>
                <w:szCs w:val="18"/>
                <w:lang w:eastAsia="en-US"/>
              </w:rPr>
              <w:fldChar w:fldCharType="separate"/>
            </w:r>
            <w:r w:rsidR="006149E6" w:rsidRPr="001645EB">
              <w:rPr>
                <w:sz w:val="20"/>
              </w:rPr>
              <w:t>DC_03</w:t>
            </w:r>
            <w:r w:rsidRPr="001645EB">
              <w:rPr>
                <w:rFonts w:cstheme="minorHAnsi"/>
                <w:sz w:val="18"/>
                <w:szCs w:val="18"/>
                <w:lang w:eastAsia="en-US"/>
              </w:rPr>
              <w:fldChar w:fldCharType="end"/>
            </w:r>
            <w:r w:rsidR="00517450" w:rsidRPr="001645EB">
              <w:rPr>
                <w:rFonts w:cstheme="minorHAnsi"/>
                <w:sz w:val="18"/>
                <w:szCs w:val="18"/>
                <w:lang w:eastAsia="en-US"/>
              </w:rPr>
              <w:t xml:space="preserve"> </w:t>
            </w:r>
            <w:proofErr w:type="spellStart"/>
            <w:r w:rsidR="004D0799" w:rsidRPr="001645EB">
              <w:rPr>
                <w:rFonts w:cstheme="minorHAnsi"/>
                <w:sz w:val="18"/>
                <w:szCs w:val="18"/>
                <w:lang w:eastAsia="en-US"/>
              </w:rPr>
              <w:t>EEA_Country-CodeList</w:t>
            </w:r>
            <w:proofErr w:type="spellEnd"/>
            <w:r w:rsidRPr="001645EB">
              <w:rPr>
                <w:rFonts w:cstheme="minorHAnsi"/>
                <w:sz w:val="18"/>
                <w:szCs w:val="18"/>
                <w:lang w:eastAsia="en-US"/>
              </w:rPr>
              <w:t>). Ad es. IT.</w:t>
            </w:r>
          </w:p>
        </w:tc>
        <w:tc>
          <w:tcPr>
            <w:tcW w:w="996" w:type="dxa"/>
            <w:tcBorders>
              <w:top w:val="single" w:sz="4" w:space="0" w:color="auto"/>
              <w:left w:val="single" w:sz="4" w:space="0" w:color="auto"/>
              <w:bottom w:val="single" w:sz="4" w:space="0" w:color="auto"/>
              <w:right w:val="single" w:sz="4" w:space="0" w:color="auto"/>
            </w:tcBorders>
            <w:vAlign w:val="center"/>
          </w:tcPr>
          <w:p w14:paraId="0FA6A234" w14:textId="77777777" w:rsidR="00187029" w:rsidRPr="001645EB" w:rsidRDefault="00187029" w:rsidP="00187029">
            <w:pPr>
              <w:jc w:val="center"/>
              <w:rPr>
                <w:rFonts w:cstheme="minorHAnsi"/>
                <w:sz w:val="18"/>
                <w:szCs w:val="18"/>
              </w:rPr>
            </w:pPr>
            <w:r w:rsidRPr="001645EB">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06A967A8" w14:textId="7CEED199" w:rsidR="00187029" w:rsidRPr="001645EB" w:rsidRDefault="00187029" w:rsidP="00187029">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2BFA4570" w14:textId="77777777" w:rsidR="00187029" w:rsidRPr="001645EB" w:rsidRDefault="00187029" w:rsidP="00187029">
            <w:pPr>
              <w:rPr>
                <w:rFonts w:cstheme="minorHAnsi"/>
                <w:sz w:val="18"/>
                <w:szCs w:val="18"/>
              </w:rPr>
            </w:pPr>
            <w:proofErr w:type="spellStart"/>
            <w:r w:rsidRPr="001645EB">
              <w:rPr>
                <w:rFonts w:cstheme="minorHAnsi"/>
                <w:sz w:val="18"/>
                <w:szCs w:val="18"/>
              </w:rPr>
              <w:t>String</w:t>
            </w:r>
            <w:proofErr w:type="spellEnd"/>
          </w:p>
        </w:tc>
      </w:tr>
      <w:tr w:rsidR="00187029" w:rsidRPr="001645EB" w14:paraId="0EF73B90" w14:textId="77777777">
        <w:trPr>
          <w:tblHeader/>
        </w:trPr>
        <w:tc>
          <w:tcPr>
            <w:tcW w:w="2122" w:type="dxa"/>
            <w:tcBorders>
              <w:top w:val="single" w:sz="4" w:space="0" w:color="auto"/>
              <w:left w:val="single" w:sz="4" w:space="0" w:color="auto"/>
              <w:bottom w:val="single" w:sz="4" w:space="0" w:color="auto"/>
              <w:right w:val="single" w:sz="4" w:space="0" w:color="auto"/>
            </w:tcBorders>
          </w:tcPr>
          <w:p w14:paraId="22CF4ECD" w14:textId="6FE31E45" w:rsidR="00187029" w:rsidRPr="001645EB" w:rsidRDefault="00187029" w:rsidP="00187029">
            <w:pPr>
              <w:rPr>
                <w:rFonts w:cstheme="minorHAnsi"/>
                <w:sz w:val="18"/>
                <w:szCs w:val="18"/>
                <w:lang w:eastAsia="en-US"/>
              </w:rPr>
            </w:pPr>
            <w:proofErr w:type="gramStart"/>
            <w:r w:rsidRPr="001645EB">
              <w:rPr>
                <w:rFonts w:cstheme="minorHAnsi"/>
                <w:sz w:val="18"/>
                <w:szCs w:val="18"/>
                <w:lang w:eastAsia="en-US"/>
              </w:rPr>
              <w:t>sdg:AdminUnitLevel</w:t>
            </w:r>
            <w:proofErr w:type="gramEnd"/>
            <w:r w:rsidRPr="001645EB">
              <w:rPr>
                <w:rFonts w:cstheme="minorHAnsi"/>
                <w:sz w:val="18"/>
                <w:szCs w:val="18"/>
                <w:lang w:eastAsia="en-US"/>
              </w:rPr>
              <w:t>2</w:t>
            </w:r>
          </w:p>
        </w:tc>
        <w:tc>
          <w:tcPr>
            <w:tcW w:w="4961" w:type="dxa"/>
            <w:tcBorders>
              <w:top w:val="single" w:sz="4" w:space="0" w:color="auto"/>
              <w:left w:val="single" w:sz="4" w:space="0" w:color="auto"/>
              <w:bottom w:val="single" w:sz="4" w:space="0" w:color="auto"/>
              <w:right w:val="single" w:sz="4" w:space="0" w:color="auto"/>
            </w:tcBorders>
            <w:vAlign w:val="center"/>
          </w:tcPr>
          <w:p w14:paraId="04691CF2" w14:textId="7E327956" w:rsidR="00187029" w:rsidRPr="001645EB" w:rsidRDefault="00187029" w:rsidP="00187029">
            <w:pPr>
              <w:rPr>
                <w:rFonts w:cstheme="minorHAnsi"/>
                <w:sz w:val="18"/>
                <w:szCs w:val="18"/>
              </w:rPr>
            </w:pPr>
            <w:r w:rsidRPr="001645EB">
              <w:rPr>
                <w:rFonts w:cstheme="minorHAnsi"/>
                <w:sz w:val="18"/>
                <w:szCs w:val="18"/>
              </w:rPr>
              <w:t>Level 2 fa riferimento alla regione associata alla giurisdizione, solitamente una circoscrizione o un distretto o un'altra area geografica che comprende più località.</w:t>
            </w:r>
            <w:r w:rsidRPr="001645EB">
              <w:rPr>
                <w:rFonts w:cstheme="minorHAnsi"/>
                <w:sz w:val="18"/>
                <w:szCs w:val="18"/>
              </w:rPr>
              <w:br/>
              <w:t xml:space="preserve">Codice NUTS da 3 a 6 lettere (per la lista dei codici si faccia riferimento al repository </w:t>
            </w:r>
            <w:r w:rsidRPr="001645EB">
              <w:rPr>
                <w:rFonts w:cstheme="minorHAnsi"/>
                <w:sz w:val="18"/>
                <w:szCs w:val="18"/>
                <w:lang w:eastAsia="en-US"/>
              </w:rPr>
              <w:fldChar w:fldCharType="begin"/>
            </w:r>
            <w:r w:rsidRPr="001645EB">
              <w:rPr>
                <w:rFonts w:cstheme="minorHAnsi"/>
                <w:sz w:val="18"/>
                <w:szCs w:val="18"/>
                <w:lang w:eastAsia="en-US"/>
              </w:rPr>
              <w:instrText xml:space="preserve"> REF DC_03 \h </w:instrText>
            </w:r>
            <w:r w:rsidRPr="001645EB">
              <w:rPr>
                <w:rFonts w:cstheme="minorHAnsi"/>
                <w:sz w:val="18"/>
                <w:szCs w:val="18"/>
                <w:lang w:eastAsia="en-US"/>
              </w:rPr>
            </w:r>
            <w:r w:rsidRPr="001645EB">
              <w:rPr>
                <w:rFonts w:cstheme="minorHAnsi"/>
                <w:sz w:val="18"/>
                <w:szCs w:val="18"/>
                <w:lang w:eastAsia="en-US"/>
              </w:rPr>
              <w:fldChar w:fldCharType="separate"/>
            </w:r>
            <w:r w:rsidR="006149E6" w:rsidRPr="001645EB">
              <w:rPr>
                <w:sz w:val="20"/>
              </w:rPr>
              <w:t>DC_03</w:t>
            </w:r>
            <w:r w:rsidRPr="001645EB">
              <w:rPr>
                <w:rFonts w:cstheme="minorHAnsi"/>
                <w:sz w:val="18"/>
                <w:szCs w:val="18"/>
                <w:lang w:eastAsia="en-US"/>
              </w:rPr>
              <w:fldChar w:fldCharType="end"/>
            </w:r>
            <w:r w:rsidR="00294876" w:rsidRPr="001645EB">
              <w:rPr>
                <w:rFonts w:cstheme="minorHAnsi"/>
                <w:sz w:val="18"/>
                <w:szCs w:val="18"/>
                <w:lang w:eastAsia="en-US"/>
              </w:rPr>
              <w:t xml:space="preserve"> NUTS2024-CodeList</w:t>
            </w:r>
            <w:r w:rsidRPr="001645EB">
              <w:rPr>
                <w:rFonts w:cstheme="minorHAnsi"/>
                <w:sz w:val="18"/>
                <w:szCs w:val="18"/>
              </w:rPr>
              <w:t>).</w:t>
            </w:r>
          </w:p>
        </w:tc>
        <w:tc>
          <w:tcPr>
            <w:tcW w:w="996" w:type="dxa"/>
            <w:tcBorders>
              <w:top w:val="single" w:sz="4" w:space="0" w:color="auto"/>
              <w:left w:val="single" w:sz="4" w:space="0" w:color="auto"/>
              <w:bottom w:val="single" w:sz="4" w:space="0" w:color="auto"/>
              <w:right w:val="single" w:sz="4" w:space="0" w:color="auto"/>
            </w:tcBorders>
            <w:vAlign w:val="center"/>
          </w:tcPr>
          <w:p w14:paraId="4F8828EF" w14:textId="77777777" w:rsidR="00187029" w:rsidRPr="001645EB" w:rsidRDefault="00187029" w:rsidP="00187029">
            <w:pPr>
              <w:jc w:val="center"/>
              <w:rPr>
                <w:rFonts w:cstheme="minorHAnsi"/>
                <w:sz w:val="18"/>
                <w:szCs w:val="18"/>
              </w:rPr>
            </w:pPr>
            <w:r w:rsidRPr="001645EB">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35973B6E" w14:textId="70EBCA39" w:rsidR="00187029" w:rsidRPr="001645EB" w:rsidRDefault="00187029" w:rsidP="00187029">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05CFC64D" w14:textId="77777777" w:rsidR="00187029" w:rsidRPr="001645EB" w:rsidRDefault="00187029" w:rsidP="00187029">
            <w:pPr>
              <w:rPr>
                <w:rFonts w:cstheme="minorHAnsi"/>
                <w:sz w:val="18"/>
                <w:szCs w:val="18"/>
              </w:rPr>
            </w:pPr>
            <w:proofErr w:type="spellStart"/>
            <w:r w:rsidRPr="001645EB">
              <w:rPr>
                <w:rFonts w:cstheme="minorHAnsi"/>
                <w:sz w:val="18"/>
                <w:szCs w:val="18"/>
              </w:rPr>
              <w:t>String</w:t>
            </w:r>
            <w:proofErr w:type="spellEnd"/>
          </w:p>
        </w:tc>
      </w:tr>
    </w:tbl>
    <w:p w14:paraId="3DB4B0A5" w14:textId="77777777" w:rsidR="00F40AE9" w:rsidRPr="001645EB" w:rsidRDefault="00F40AE9" w:rsidP="00F40AE9">
      <w:pPr>
        <w:rPr>
          <w:rFonts w:cstheme="minorHAnsi"/>
          <w:sz w:val="20"/>
        </w:rPr>
      </w:pPr>
    </w:p>
    <w:p w14:paraId="57E97FA9" w14:textId="0C1B051D" w:rsidR="00F40AE9" w:rsidRPr="001645EB" w:rsidRDefault="00F40AE9" w:rsidP="00B821C8">
      <w:pPr>
        <w:spacing w:after="120"/>
        <w:rPr>
          <w:rFonts w:cstheme="minorHAnsi"/>
          <w:b/>
          <w:i/>
          <w:sz w:val="18"/>
          <w:szCs w:val="18"/>
          <w:lang w:bidi="en-US"/>
        </w:rPr>
      </w:pPr>
      <w:r w:rsidRPr="001645EB">
        <w:rPr>
          <w:rFonts w:cstheme="minorHAnsi"/>
          <w:b/>
          <w:i/>
          <w:sz w:val="18"/>
          <w:szCs w:val="18"/>
          <w:lang w:bidi="en-US"/>
        </w:rPr>
        <w:t>Nodo figli</w:t>
      </w:r>
      <w:r w:rsidR="00ED549B" w:rsidRPr="001645EB">
        <w:rPr>
          <w:rFonts w:cstheme="minorHAnsi"/>
          <w:b/>
          <w:i/>
          <w:sz w:val="18"/>
          <w:szCs w:val="18"/>
          <w:lang w:bidi="en-US"/>
        </w:rPr>
        <w:t>o</w:t>
      </w:r>
      <w:r w:rsidRPr="001645EB">
        <w:rPr>
          <w:rFonts w:cstheme="minorHAnsi"/>
          <w:b/>
          <w:i/>
          <w:sz w:val="18"/>
          <w:szCs w:val="18"/>
          <w:lang w:bidi="en-US"/>
        </w:rPr>
        <w:t xml:space="preserve"> </w:t>
      </w:r>
      <w:proofErr w:type="spellStart"/>
      <w:proofErr w:type="gramStart"/>
      <w:r w:rsidR="00082C07" w:rsidRPr="001645EB">
        <w:rPr>
          <w:rFonts w:ascii="Courier New" w:hAnsi="Courier New" w:cs="Courier New"/>
          <w:b/>
          <w:color w:val="000000" w:themeColor="text1"/>
          <w:sz w:val="18"/>
          <w:szCs w:val="18"/>
          <w:lang w:bidi="en-US"/>
        </w:rPr>
        <w:t>sdg:</w:t>
      </w:r>
      <w:r w:rsidRPr="001645EB">
        <w:rPr>
          <w:rFonts w:ascii="Courier New" w:hAnsi="Courier New" w:cs="Courier New"/>
          <w:b/>
          <w:color w:val="000000" w:themeColor="text1"/>
          <w:sz w:val="18"/>
          <w:szCs w:val="18"/>
          <w:lang w:bidi="en-US"/>
        </w:rPr>
        <w:t>SectorSpecificAttribute</w:t>
      </w:r>
      <w:proofErr w:type="spellEnd"/>
      <w:proofErr w:type="gramEnd"/>
      <w:r w:rsidR="00ED549B" w:rsidRPr="001645EB">
        <w:rPr>
          <w:rFonts w:ascii="Courier New" w:hAnsi="Courier New" w:cs="Courier New"/>
          <w:b/>
          <w:color w:val="000000" w:themeColor="text1"/>
          <w:sz w:val="18"/>
          <w:szCs w:val="18"/>
          <w:lang w:bidi="en-US"/>
        </w:rPr>
        <w:t xml:space="preserve"> </w:t>
      </w:r>
      <w:r w:rsidR="00ED549B" w:rsidRPr="001645EB">
        <w:rPr>
          <w:rFonts w:cstheme="minorHAnsi"/>
          <w:b/>
          <w:i/>
          <w:sz w:val="18"/>
          <w:szCs w:val="18"/>
          <w:lang w:bidi="en-US"/>
        </w:rPr>
        <w:t>del nodo padre</w:t>
      </w:r>
      <w:r w:rsidR="00ED549B" w:rsidRPr="001645EB">
        <w:rPr>
          <w:rFonts w:ascii="Courier New" w:hAnsi="Courier New" w:cs="Courier New"/>
          <w:b/>
          <w:color w:val="000000" w:themeColor="text1"/>
          <w:sz w:val="18"/>
          <w:szCs w:val="18"/>
          <w:lang w:bidi="en-US"/>
        </w:rPr>
        <w:t xml:space="preserve"> </w:t>
      </w:r>
      <w:proofErr w:type="spellStart"/>
      <w:proofErr w:type="gramStart"/>
      <w:r w:rsidR="00ED549B" w:rsidRPr="001645EB">
        <w:rPr>
          <w:rFonts w:ascii="Courier New" w:hAnsi="Courier New" w:cs="Courier New"/>
          <w:b/>
          <w:color w:val="000000" w:themeColor="text1"/>
          <w:sz w:val="18"/>
          <w:szCs w:val="18"/>
          <w:lang w:bidi="en-US"/>
        </w:rPr>
        <w:t>sdg:LegalPerson</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F40AE9" w:rsidRPr="001645EB" w14:paraId="62261E48" w14:textId="77777777" w:rsidTr="00825A98">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3D34871" w14:textId="77777777" w:rsidR="00F40AE9" w:rsidRPr="001645EB" w:rsidRDefault="00F40AE9" w:rsidP="00244410">
            <w:pPr>
              <w:rPr>
                <w:rFonts w:cstheme="minorHAnsi"/>
                <w:color w:val="000000" w:themeColor="text1"/>
                <w:sz w:val="18"/>
                <w:szCs w:val="18"/>
              </w:rPr>
            </w:pPr>
            <w:proofErr w:type="spellStart"/>
            <w:r w:rsidRPr="001645EB">
              <w:rPr>
                <w:rFonts w:cstheme="minorHAns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B8EECEB" w14:textId="77777777" w:rsidR="00F40AE9" w:rsidRPr="001645EB" w:rsidRDefault="00F40AE9" w:rsidP="00244410">
            <w:pPr>
              <w:rPr>
                <w:rFonts w:cstheme="minorHAnsi"/>
                <w:i/>
                <w:color w:val="000000" w:themeColor="text1"/>
                <w:sz w:val="18"/>
                <w:szCs w:val="18"/>
              </w:rPr>
            </w:pPr>
            <w:proofErr w:type="spellStart"/>
            <w:r w:rsidRPr="001645EB">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523D35B" w14:textId="77777777"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A7017B0" w14:textId="3DBEB749"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 xml:space="preserve">Max </w:t>
            </w:r>
            <w:proofErr w:type="spellStart"/>
            <w:r w:rsidRPr="001645EB">
              <w:rPr>
                <w:rFonts w:cstheme="minorHAnsi"/>
                <w:b/>
                <w:i/>
                <w:sz w:val="18"/>
                <w:szCs w:val="18"/>
                <w:lang w:bidi="en-US"/>
              </w:rPr>
              <w:t>Len</w:t>
            </w:r>
            <w:r w:rsidR="00ED549B" w:rsidRPr="001645EB">
              <w:rPr>
                <w:rFonts w:cstheme="minorHAnsi"/>
                <w:b/>
                <w:i/>
                <w:sz w:val="18"/>
                <w:szCs w:val="18"/>
                <w:lang w:bidi="en-US"/>
              </w:rPr>
              <w:t>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949754F" w14:textId="77777777" w:rsidR="00F40AE9" w:rsidRPr="001645EB" w:rsidRDefault="00F40AE9" w:rsidP="00244410">
            <w:pPr>
              <w:rPr>
                <w:rFonts w:cstheme="minorHAnsi"/>
                <w:color w:val="000000" w:themeColor="text1"/>
                <w:sz w:val="18"/>
                <w:szCs w:val="18"/>
              </w:rPr>
            </w:pPr>
            <w:proofErr w:type="spellStart"/>
            <w:r w:rsidRPr="001645EB">
              <w:rPr>
                <w:rFonts w:cstheme="minorHAnsi"/>
                <w:b/>
                <w:i/>
                <w:sz w:val="18"/>
                <w:szCs w:val="18"/>
                <w:lang w:bidi="en-US"/>
              </w:rPr>
              <w:t>Type</w:t>
            </w:r>
            <w:proofErr w:type="spellEnd"/>
          </w:p>
        </w:tc>
      </w:tr>
      <w:tr w:rsidR="00F40AE9" w:rsidRPr="001645EB" w14:paraId="6EAB1706" w14:textId="77777777" w:rsidTr="00AA76B6">
        <w:tc>
          <w:tcPr>
            <w:tcW w:w="1981" w:type="dxa"/>
            <w:tcBorders>
              <w:top w:val="single" w:sz="4" w:space="0" w:color="auto"/>
              <w:left w:val="single" w:sz="4" w:space="0" w:color="auto"/>
              <w:bottom w:val="single" w:sz="4" w:space="0" w:color="auto"/>
              <w:right w:val="single" w:sz="4" w:space="0" w:color="auto"/>
            </w:tcBorders>
          </w:tcPr>
          <w:p w14:paraId="6B648E0A" w14:textId="039FF3F1" w:rsidR="00F40AE9" w:rsidRPr="001645EB" w:rsidRDefault="00082C07" w:rsidP="00244410">
            <w:pPr>
              <w:rPr>
                <w:rFonts w:cstheme="minorHAnsi"/>
                <w:sz w:val="18"/>
                <w:szCs w:val="18"/>
                <w:lang w:eastAsia="en-US"/>
              </w:rPr>
            </w:pPr>
            <w:proofErr w:type="spellStart"/>
            <w:proofErr w:type="gramStart"/>
            <w:r w:rsidRPr="001645EB">
              <w:rPr>
                <w:rFonts w:cstheme="minorHAnsi"/>
                <w:sz w:val="18"/>
                <w:szCs w:val="18"/>
                <w:lang w:eastAsia="en-US"/>
              </w:rPr>
              <w:t>sdg:</w:t>
            </w:r>
            <w:r w:rsidR="00ED549B" w:rsidRPr="001645EB">
              <w:rPr>
                <w:rFonts w:cstheme="minorHAnsi"/>
                <w:sz w:val="18"/>
                <w:szCs w:val="18"/>
                <w:lang w:eastAsia="en-US"/>
              </w:rPr>
              <w:t>A</w:t>
            </w:r>
            <w:r w:rsidR="00F40AE9" w:rsidRPr="001645EB">
              <w:rPr>
                <w:rFonts w:cstheme="minorHAnsi"/>
                <w:sz w:val="18"/>
                <w:szCs w:val="18"/>
                <w:lang w:eastAsia="en-US"/>
              </w:rPr>
              <w:t>ttributeName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0BAA0654" w14:textId="25623686" w:rsidR="00F40AE9" w:rsidRPr="001645EB" w:rsidRDefault="00F40AE9" w:rsidP="00244410">
            <w:pPr>
              <w:rPr>
                <w:rFonts w:cstheme="minorHAnsi"/>
                <w:sz w:val="18"/>
                <w:szCs w:val="18"/>
              </w:rPr>
            </w:pPr>
            <w:r w:rsidRPr="001645EB">
              <w:rPr>
                <w:rFonts w:cstheme="minorHAnsi"/>
                <w:sz w:val="18"/>
                <w:szCs w:val="18"/>
              </w:rPr>
              <w:t xml:space="preserve">Nome del </w:t>
            </w:r>
            <w:proofErr w:type="spellStart"/>
            <w:r w:rsidRPr="001645EB">
              <w:rPr>
                <w:rFonts w:cstheme="minorHAnsi"/>
                <w:sz w:val="18"/>
                <w:szCs w:val="18"/>
              </w:rPr>
              <w:t>sectorSpecificAttribute</w:t>
            </w:r>
            <w:proofErr w:type="spellEnd"/>
            <w:r w:rsidR="00ED549B"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14C17F30" w14:textId="77777777" w:rsidR="00F40AE9" w:rsidRPr="001645EB" w:rsidRDefault="00F40AE9" w:rsidP="00244410">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5E391087" w14:textId="26B8901A" w:rsidR="00F40AE9" w:rsidRPr="001645EB" w:rsidRDefault="00ED549B" w:rsidP="00244410">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4E3BFECE" w14:textId="77777777" w:rsidR="00F40AE9" w:rsidRPr="001645EB" w:rsidRDefault="00F40AE9" w:rsidP="00244410">
            <w:pPr>
              <w:rPr>
                <w:rFonts w:cstheme="minorHAnsi"/>
                <w:sz w:val="18"/>
                <w:szCs w:val="18"/>
              </w:rPr>
            </w:pPr>
            <w:proofErr w:type="spellStart"/>
            <w:r w:rsidRPr="001645EB">
              <w:rPr>
                <w:rFonts w:cstheme="minorHAnsi"/>
                <w:sz w:val="18"/>
                <w:szCs w:val="18"/>
              </w:rPr>
              <w:t>String</w:t>
            </w:r>
            <w:proofErr w:type="spellEnd"/>
          </w:p>
        </w:tc>
      </w:tr>
      <w:tr w:rsidR="00F40AE9" w:rsidRPr="001645EB" w14:paraId="5D4C40B5" w14:textId="77777777" w:rsidTr="00AA76B6">
        <w:tc>
          <w:tcPr>
            <w:tcW w:w="1981" w:type="dxa"/>
            <w:tcBorders>
              <w:top w:val="single" w:sz="4" w:space="0" w:color="auto"/>
              <w:left w:val="single" w:sz="4" w:space="0" w:color="auto"/>
              <w:bottom w:val="single" w:sz="4" w:space="0" w:color="auto"/>
              <w:right w:val="single" w:sz="4" w:space="0" w:color="auto"/>
            </w:tcBorders>
          </w:tcPr>
          <w:p w14:paraId="349F3A7D" w14:textId="2A5E2631" w:rsidR="00F40AE9" w:rsidRPr="001645EB" w:rsidRDefault="00082C07" w:rsidP="00244410">
            <w:pPr>
              <w:rPr>
                <w:rFonts w:cstheme="minorHAnsi"/>
                <w:sz w:val="18"/>
                <w:szCs w:val="18"/>
                <w:lang w:eastAsia="en-US"/>
              </w:rPr>
            </w:pPr>
            <w:proofErr w:type="spellStart"/>
            <w:proofErr w:type="gramStart"/>
            <w:r w:rsidRPr="001645EB">
              <w:rPr>
                <w:rFonts w:cstheme="minorHAnsi"/>
                <w:sz w:val="18"/>
                <w:szCs w:val="18"/>
                <w:lang w:eastAsia="en-US"/>
              </w:rPr>
              <w:t>sdg:</w:t>
            </w:r>
            <w:r w:rsidR="00ED549B" w:rsidRPr="001645EB">
              <w:rPr>
                <w:rFonts w:cstheme="minorHAnsi"/>
                <w:sz w:val="18"/>
                <w:szCs w:val="18"/>
                <w:lang w:eastAsia="en-US"/>
              </w:rPr>
              <w:t>AttributeURI</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5B93AA3F" w14:textId="3FD2FEB3" w:rsidR="00F40AE9" w:rsidRPr="001645EB" w:rsidRDefault="00F40AE9" w:rsidP="00244410">
            <w:pPr>
              <w:rPr>
                <w:rFonts w:cstheme="minorHAnsi"/>
                <w:sz w:val="18"/>
                <w:szCs w:val="18"/>
              </w:rPr>
            </w:pPr>
            <w:r w:rsidRPr="001645EB">
              <w:rPr>
                <w:rFonts w:cstheme="minorHAnsi"/>
                <w:sz w:val="18"/>
                <w:szCs w:val="18"/>
              </w:rPr>
              <w:t xml:space="preserve">Identificativo univoco del </w:t>
            </w:r>
            <w:proofErr w:type="spellStart"/>
            <w:r w:rsidRPr="001645EB">
              <w:rPr>
                <w:rFonts w:cstheme="minorHAnsi"/>
                <w:sz w:val="18"/>
                <w:szCs w:val="18"/>
              </w:rPr>
              <w:t>sectorSpecificAttribute</w:t>
            </w:r>
            <w:proofErr w:type="spellEnd"/>
            <w:r w:rsidR="00ED549B"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4AF70EC0" w14:textId="77777777" w:rsidR="00F40AE9" w:rsidRPr="001645EB" w:rsidRDefault="00F40AE9" w:rsidP="00244410">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02FDA9C1" w14:textId="011A45BA" w:rsidR="00F40AE9" w:rsidRPr="001645EB" w:rsidRDefault="00ED549B" w:rsidP="00244410">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tcPr>
          <w:p w14:paraId="586607F6" w14:textId="1E5BD6A7" w:rsidR="00F40AE9" w:rsidRPr="001645EB" w:rsidRDefault="0004528C" w:rsidP="00244410">
            <w:pPr>
              <w:rPr>
                <w:rFonts w:cstheme="minorHAnsi"/>
                <w:sz w:val="18"/>
                <w:szCs w:val="18"/>
              </w:rPr>
            </w:pPr>
            <w:proofErr w:type="spellStart"/>
            <w:r w:rsidRPr="001645EB">
              <w:rPr>
                <w:rFonts w:cstheme="minorHAnsi"/>
                <w:sz w:val="18"/>
                <w:szCs w:val="18"/>
              </w:rPr>
              <w:t>String</w:t>
            </w:r>
            <w:proofErr w:type="spellEnd"/>
          </w:p>
        </w:tc>
      </w:tr>
      <w:tr w:rsidR="00F40AE9" w:rsidRPr="001645EB" w14:paraId="149CC89D" w14:textId="77777777" w:rsidTr="00AA76B6">
        <w:tc>
          <w:tcPr>
            <w:tcW w:w="1981" w:type="dxa"/>
            <w:tcBorders>
              <w:top w:val="single" w:sz="4" w:space="0" w:color="auto"/>
              <w:left w:val="single" w:sz="4" w:space="0" w:color="auto"/>
              <w:bottom w:val="single" w:sz="4" w:space="0" w:color="auto"/>
              <w:right w:val="single" w:sz="4" w:space="0" w:color="auto"/>
            </w:tcBorders>
          </w:tcPr>
          <w:p w14:paraId="515B5684" w14:textId="78EBDDC5" w:rsidR="00F40AE9" w:rsidRPr="001645EB" w:rsidRDefault="00082C07" w:rsidP="00244410">
            <w:pPr>
              <w:rPr>
                <w:rFonts w:cstheme="minorHAnsi"/>
                <w:sz w:val="18"/>
                <w:szCs w:val="18"/>
                <w:lang w:eastAsia="en-US"/>
              </w:rPr>
            </w:pPr>
            <w:proofErr w:type="spellStart"/>
            <w:proofErr w:type="gramStart"/>
            <w:r w:rsidRPr="001645EB">
              <w:rPr>
                <w:rFonts w:cstheme="minorHAnsi"/>
                <w:sz w:val="18"/>
                <w:szCs w:val="18"/>
                <w:lang w:eastAsia="en-US"/>
              </w:rPr>
              <w:t>sdg:</w:t>
            </w:r>
            <w:r w:rsidR="00ED549B" w:rsidRPr="001645EB">
              <w:rPr>
                <w:rFonts w:cstheme="minorHAnsi"/>
                <w:sz w:val="18"/>
                <w:szCs w:val="18"/>
                <w:lang w:eastAsia="en-US"/>
              </w:rPr>
              <w:t>AttributeValue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3812DBF9" w14:textId="313BF86C" w:rsidR="00F40AE9" w:rsidRPr="001645EB" w:rsidRDefault="00F40AE9" w:rsidP="00244410">
            <w:pPr>
              <w:rPr>
                <w:rFonts w:cstheme="minorHAnsi"/>
                <w:sz w:val="18"/>
                <w:szCs w:val="18"/>
              </w:rPr>
            </w:pPr>
            <w:r w:rsidRPr="001645EB">
              <w:rPr>
                <w:rFonts w:cstheme="minorHAnsi"/>
                <w:sz w:val="18"/>
                <w:szCs w:val="18"/>
              </w:rPr>
              <w:t xml:space="preserve">Valore del </w:t>
            </w:r>
            <w:proofErr w:type="spellStart"/>
            <w:r w:rsidRPr="001645EB">
              <w:rPr>
                <w:rFonts w:cstheme="minorHAnsi"/>
                <w:sz w:val="18"/>
                <w:szCs w:val="18"/>
              </w:rPr>
              <w:t>sectorSpecificAttribute</w:t>
            </w:r>
            <w:proofErr w:type="spellEnd"/>
            <w:r w:rsidR="00ED549B"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468DA703" w14:textId="77777777" w:rsidR="00F40AE9" w:rsidRPr="001645EB" w:rsidRDefault="00F40AE9" w:rsidP="00244410">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434D09D6" w14:textId="79557D9A" w:rsidR="00F40AE9" w:rsidRPr="001645EB" w:rsidRDefault="00ED549B" w:rsidP="00244410">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tcPr>
          <w:p w14:paraId="7D7F3838" w14:textId="5E313879" w:rsidR="00F40AE9" w:rsidRPr="001645EB" w:rsidRDefault="0004528C" w:rsidP="00244410">
            <w:pPr>
              <w:rPr>
                <w:rFonts w:cstheme="minorHAnsi"/>
                <w:sz w:val="18"/>
                <w:szCs w:val="18"/>
              </w:rPr>
            </w:pPr>
            <w:proofErr w:type="spellStart"/>
            <w:r w:rsidRPr="001645EB">
              <w:rPr>
                <w:rFonts w:cstheme="minorHAnsi"/>
                <w:sz w:val="18"/>
                <w:szCs w:val="18"/>
              </w:rPr>
              <w:t>String</w:t>
            </w:r>
            <w:proofErr w:type="spellEnd"/>
          </w:p>
        </w:tc>
      </w:tr>
    </w:tbl>
    <w:p w14:paraId="5DC8E3B5" w14:textId="77777777" w:rsidR="00F40AE9" w:rsidRPr="001645EB" w:rsidRDefault="00F40AE9" w:rsidP="00F40AE9">
      <w:pPr>
        <w:rPr>
          <w:rFonts w:cstheme="minorHAnsi"/>
          <w:sz w:val="20"/>
        </w:rPr>
      </w:pPr>
    </w:p>
    <w:p w14:paraId="6D09D082" w14:textId="3DE56236" w:rsidR="00FD0CFD" w:rsidRPr="001645EB" w:rsidRDefault="00FD0CFD" w:rsidP="00B821C8">
      <w:pPr>
        <w:spacing w:after="120"/>
        <w:rPr>
          <w:rFonts w:cstheme="minorHAnsi"/>
          <w:b/>
          <w:i/>
          <w:sz w:val="18"/>
          <w:szCs w:val="18"/>
          <w:lang w:bidi="en-US"/>
        </w:rPr>
      </w:pPr>
      <w:r w:rsidRPr="001645EB">
        <w:rPr>
          <w:rFonts w:cstheme="minorHAnsi"/>
          <w:b/>
          <w:i/>
          <w:sz w:val="18"/>
          <w:szCs w:val="18"/>
          <w:lang w:bidi="en-US"/>
        </w:rPr>
        <w:t>Nodo figli</w:t>
      </w:r>
      <w:r w:rsidR="00ED549B" w:rsidRPr="001645EB">
        <w:rPr>
          <w:rFonts w:cstheme="minorHAnsi"/>
          <w:b/>
          <w:i/>
          <w:sz w:val="18"/>
          <w:szCs w:val="18"/>
          <w:lang w:bidi="en-US"/>
        </w:rPr>
        <w:t>o</w:t>
      </w:r>
      <w:r w:rsidRPr="001645EB">
        <w:rPr>
          <w:rFonts w:cstheme="minorHAnsi"/>
          <w:b/>
          <w:i/>
          <w:sz w:val="18"/>
          <w:szCs w:val="18"/>
          <w:lang w:bidi="en-US"/>
        </w:rPr>
        <w:t xml:space="preserve"> </w:t>
      </w:r>
      <w:proofErr w:type="spellStart"/>
      <w:proofErr w:type="gramStart"/>
      <w:r w:rsidR="00082C07" w:rsidRPr="001645EB">
        <w:rPr>
          <w:rFonts w:ascii="Courier New" w:hAnsi="Courier New" w:cs="Courier New"/>
          <w:b/>
          <w:color w:val="000000" w:themeColor="text1"/>
          <w:sz w:val="18"/>
          <w:szCs w:val="18"/>
          <w:lang w:bidi="en-US"/>
        </w:rPr>
        <w:t>sdg:</w:t>
      </w:r>
      <w:r w:rsidRPr="001645EB">
        <w:rPr>
          <w:rFonts w:ascii="Courier New" w:hAnsi="Courier New" w:cs="Courier New"/>
          <w:b/>
          <w:color w:val="000000" w:themeColor="text1"/>
          <w:sz w:val="18"/>
          <w:szCs w:val="18"/>
          <w:lang w:bidi="en-US"/>
        </w:rPr>
        <w:t>UserIdentityAttribute</w:t>
      </w:r>
      <w:proofErr w:type="spellEnd"/>
      <w:proofErr w:type="gramEnd"/>
      <w:r w:rsidR="00ED549B" w:rsidRPr="001645EB">
        <w:rPr>
          <w:rFonts w:cstheme="minorHAnsi"/>
          <w:b/>
          <w:i/>
          <w:sz w:val="18"/>
          <w:szCs w:val="18"/>
          <w:lang w:bidi="en-US"/>
        </w:rPr>
        <w:t xml:space="preserve"> del nodo padre</w:t>
      </w:r>
      <w:r w:rsidR="00ED549B" w:rsidRPr="001645EB">
        <w:rPr>
          <w:rFonts w:ascii="Courier New" w:hAnsi="Courier New" w:cs="Courier New"/>
          <w:b/>
          <w:color w:val="000000" w:themeColor="text1"/>
          <w:sz w:val="18"/>
          <w:szCs w:val="18"/>
          <w:lang w:bidi="en-US"/>
        </w:rPr>
        <w:t xml:space="preserve"> </w:t>
      </w:r>
      <w:proofErr w:type="spellStart"/>
      <w:proofErr w:type="gramStart"/>
      <w:r w:rsidR="00ED549B" w:rsidRPr="001645EB">
        <w:rPr>
          <w:rFonts w:ascii="Courier New" w:hAnsi="Courier New" w:cs="Courier New"/>
          <w:b/>
          <w:color w:val="000000" w:themeColor="text1"/>
          <w:sz w:val="18"/>
          <w:szCs w:val="18"/>
          <w:lang w:bidi="en-US"/>
        </w:rPr>
        <w:t>sdg:LegalPerson</w:t>
      </w:r>
      <w:proofErr w:type="spellEnd"/>
      <w:proofErr w:type="gramEnd"/>
    </w:p>
    <w:tbl>
      <w:tblPr>
        <w:tblW w:w="10034"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75"/>
        <w:gridCol w:w="4949"/>
        <w:gridCol w:w="1131"/>
        <w:gridCol w:w="848"/>
        <w:gridCol w:w="1131"/>
      </w:tblGrid>
      <w:tr w:rsidR="00FD0CFD" w:rsidRPr="001645EB" w14:paraId="55913589" w14:textId="77777777" w:rsidTr="00825A98">
        <w:trPr>
          <w:trHeight w:val="272"/>
          <w:tblHeader/>
        </w:trPr>
        <w:tc>
          <w:tcPr>
            <w:tcW w:w="197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C90F7F3" w14:textId="77777777" w:rsidR="00FD0CFD" w:rsidRPr="001645EB" w:rsidRDefault="00FD0CFD" w:rsidP="00FD0CFD">
            <w:pPr>
              <w:rPr>
                <w:rFonts w:cstheme="minorHAnsi"/>
                <w:b/>
                <w:i/>
                <w:sz w:val="18"/>
                <w:szCs w:val="18"/>
                <w:lang w:bidi="en-US"/>
              </w:rPr>
            </w:pPr>
            <w:proofErr w:type="spellStart"/>
            <w:r w:rsidRPr="001645EB">
              <w:rPr>
                <w:rFonts w:cstheme="minorHAnsi"/>
                <w:b/>
                <w:i/>
                <w:sz w:val="18"/>
                <w:szCs w:val="18"/>
                <w:lang w:bidi="en-US"/>
              </w:rPr>
              <w:t>Parameter</w:t>
            </w:r>
            <w:proofErr w:type="spellEnd"/>
          </w:p>
        </w:tc>
        <w:tc>
          <w:tcPr>
            <w:tcW w:w="4949"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084EE55" w14:textId="77777777" w:rsidR="00FD0CFD" w:rsidRPr="001645EB" w:rsidRDefault="00FD0CFD" w:rsidP="00FD0CFD">
            <w:pPr>
              <w:rPr>
                <w:rFonts w:cstheme="minorHAnsi"/>
                <w:b/>
                <w:i/>
                <w:sz w:val="18"/>
                <w:szCs w:val="18"/>
                <w:lang w:bidi="en-US"/>
              </w:rPr>
            </w:pPr>
            <w:proofErr w:type="spellStart"/>
            <w:r w:rsidRPr="001645EB">
              <w:rPr>
                <w:rFonts w:cstheme="minorHAnsi"/>
                <w:b/>
                <w:i/>
                <w:sz w:val="18"/>
                <w:szCs w:val="18"/>
                <w:lang w:bidi="en-US"/>
              </w:rPr>
              <w:t>Description</w:t>
            </w:r>
            <w:proofErr w:type="spellEnd"/>
          </w:p>
        </w:tc>
        <w:tc>
          <w:tcPr>
            <w:tcW w:w="113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6B8108B" w14:textId="77777777" w:rsidR="00FD0CFD" w:rsidRPr="001645EB" w:rsidRDefault="00FD0CFD" w:rsidP="00FD0CFD">
            <w:pPr>
              <w:jc w:val="center"/>
              <w:rPr>
                <w:rFonts w:cstheme="minorHAnsi"/>
                <w:b/>
                <w:i/>
                <w:sz w:val="18"/>
                <w:szCs w:val="18"/>
                <w:lang w:bidi="en-US"/>
              </w:rPr>
            </w:pPr>
            <w:r w:rsidRPr="001645EB">
              <w:rPr>
                <w:rFonts w:cstheme="minorHAnsi"/>
                <w:b/>
                <w:i/>
                <w:sz w:val="18"/>
                <w:szCs w:val="18"/>
                <w:lang w:bidi="en-US"/>
              </w:rPr>
              <w:t>M / O</w:t>
            </w:r>
          </w:p>
        </w:tc>
        <w:tc>
          <w:tcPr>
            <w:tcW w:w="848"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E5F59EC" w14:textId="2C5A1C9D" w:rsidR="00FD0CFD" w:rsidRPr="001645EB" w:rsidRDefault="00FD0CFD" w:rsidP="00FD0CFD">
            <w:pPr>
              <w:jc w:val="center"/>
              <w:rPr>
                <w:rFonts w:cstheme="minorHAnsi"/>
                <w:b/>
                <w:i/>
                <w:sz w:val="18"/>
                <w:szCs w:val="18"/>
                <w:lang w:bidi="en-US"/>
              </w:rPr>
            </w:pPr>
            <w:r w:rsidRPr="001645EB">
              <w:rPr>
                <w:rFonts w:cstheme="minorHAnsi"/>
                <w:b/>
                <w:i/>
                <w:sz w:val="18"/>
                <w:szCs w:val="18"/>
                <w:lang w:bidi="en-US"/>
              </w:rPr>
              <w:t xml:space="preserve">Max </w:t>
            </w:r>
            <w:proofErr w:type="spellStart"/>
            <w:r w:rsidRPr="001645EB">
              <w:rPr>
                <w:rFonts w:cstheme="minorHAnsi"/>
                <w:b/>
                <w:i/>
                <w:sz w:val="18"/>
                <w:szCs w:val="18"/>
                <w:lang w:bidi="en-US"/>
              </w:rPr>
              <w:t>Len</w:t>
            </w:r>
            <w:r w:rsidR="00ED549B" w:rsidRPr="001645EB">
              <w:rPr>
                <w:rFonts w:cstheme="minorHAnsi"/>
                <w:b/>
                <w:i/>
                <w:sz w:val="18"/>
                <w:szCs w:val="18"/>
                <w:lang w:bidi="en-US"/>
              </w:rPr>
              <w:t>gth</w:t>
            </w:r>
            <w:proofErr w:type="spellEnd"/>
          </w:p>
        </w:tc>
        <w:tc>
          <w:tcPr>
            <w:tcW w:w="113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B0979C5" w14:textId="77777777" w:rsidR="00FD0CFD" w:rsidRPr="001645EB" w:rsidRDefault="00FD0CFD" w:rsidP="00FD0CFD">
            <w:pPr>
              <w:rPr>
                <w:rFonts w:cstheme="minorHAnsi"/>
                <w:b/>
                <w:i/>
                <w:sz w:val="18"/>
                <w:szCs w:val="18"/>
                <w:lang w:bidi="en-US"/>
              </w:rPr>
            </w:pPr>
            <w:proofErr w:type="spellStart"/>
            <w:r w:rsidRPr="001645EB">
              <w:rPr>
                <w:rFonts w:cstheme="minorHAnsi"/>
                <w:b/>
                <w:i/>
                <w:sz w:val="18"/>
                <w:szCs w:val="18"/>
                <w:lang w:bidi="en-US"/>
              </w:rPr>
              <w:t>Type</w:t>
            </w:r>
            <w:proofErr w:type="spellEnd"/>
          </w:p>
        </w:tc>
      </w:tr>
      <w:tr w:rsidR="00FD0CFD" w:rsidRPr="001645EB" w14:paraId="403B86C4" w14:textId="77777777" w:rsidTr="00B51472">
        <w:trPr>
          <w:trHeight w:val="286"/>
        </w:trPr>
        <w:tc>
          <w:tcPr>
            <w:tcW w:w="1975" w:type="dxa"/>
            <w:tcBorders>
              <w:top w:val="single" w:sz="4" w:space="0" w:color="auto"/>
              <w:left w:val="single" w:sz="4" w:space="0" w:color="auto"/>
              <w:bottom w:val="single" w:sz="4" w:space="0" w:color="auto"/>
              <w:right w:val="single" w:sz="4" w:space="0" w:color="auto"/>
            </w:tcBorders>
            <w:hideMark/>
          </w:tcPr>
          <w:p w14:paraId="3EBFA0BC" w14:textId="23F57DE5" w:rsidR="00FD0CFD" w:rsidRPr="001645EB" w:rsidRDefault="00082C07" w:rsidP="00FD0CFD">
            <w:pPr>
              <w:rPr>
                <w:rFonts w:cstheme="minorHAnsi"/>
                <w:sz w:val="18"/>
                <w:szCs w:val="18"/>
                <w:lang w:eastAsia="en-US"/>
              </w:rPr>
            </w:pPr>
            <w:proofErr w:type="spellStart"/>
            <w:proofErr w:type="gramStart"/>
            <w:r w:rsidRPr="001645EB">
              <w:rPr>
                <w:rFonts w:cstheme="minorHAnsi"/>
                <w:sz w:val="18"/>
                <w:szCs w:val="18"/>
                <w:lang w:eastAsia="en-US"/>
              </w:rPr>
              <w:t>sdg:</w:t>
            </w:r>
            <w:r w:rsidR="00ED549B" w:rsidRPr="001645EB">
              <w:rPr>
                <w:rFonts w:cstheme="minorHAnsi"/>
                <w:sz w:val="18"/>
                <w:szCs w:val="18"/>
                <w:lang w:eastAsia="en-US"/>
              </w:rPr>
              <w:t>A</w:t>
            </w:r>
            <w:r w:rsidR="00FD0CFD" w:rsidRPr="001645EB">
              <w:rPr>
                <w:rFonts w:cstheme="minorHAnsi"/>
                <w:sz w:val="18"/>
                <w:szCs w:val="18"/>
                <w:lang w:eastAsia="en-US"/>
              </w:rPr>
              <w:t>ttributeName</w:t>
            </w:r>
            <w:proofErr w:type="spellEnd"/>
            <w:proofErr w:type="gramEnd"/>
          </w:p>
        </w:tc>
        <w:tc>
          <w:tcPr>
            <w:tcW w:w="4949" w:type="dxa"/>
            <w:tcBorders>
              <w:top w:val="single" w:sz="4" w:space="0" w:color="auto"/>
              <w:left w:val="single" w:sz="4" w:space="0" w:color="auto"/>
              <w:bottom w:val="single" w:sz="4" w:space="0" w:color="auto"/>
              <w:right w:val="single" w:sz="4" w:space="0" w:color="auto"/>
            </w:tcBorders>
            <w:hideMark/>
          </w:tcPr>
          <w:p w14:paraId="58862F93" w14:textId="1BEB9096" w:rsidR="00FD0CFD" w:rsidRPr="001645EB" w:rsidRDefault="00ED549B" w:rsidP="00FD0CFD">
            <w:pPr>
              <w:rPr>
                <w:rFonts w:cstheme="minorHAnsi"/>
                <w:sz w:val="18"/>
                <w:szCs w:val="18"/>
                <w:lang w:eastAsia="en-US"/>
              </w:rPr>
            </w:pPr>
            <w:r w:rsidRPr="001645EB">
              <w:rPr>
                <w:rFonts w:cstheme="minorHAnsi"/>
                <w:sz w:val="18"/>
                <w:szCs w:val="18"/>
                <w:lang w:eastAsia="en-US"/>
              </w:rPr>
              <w:t>N</w:t>
            </w:r>
            <w:r w:rsidR="00FD0CFD" w:rsidRPr="001645EB">
              <w:rPr>
                <w:rFonts w:cstheme="minorHAnsi"/>
                <w:sz w:val="18"/>
                <w:szCs w:val="18"/>
                <w:lang w:eastAsia="en-US"/>
              </w:rPr>
              <w:t>ome dell’attributo</w:t>
            </w:r>
            <w:r w:rsidRPr="001645EB">
              <w:rPr>
                <w:rFonts w:cstheme="minorHAnsi"/>
                <w:sz w:val="18"/>
                <w:szCs w:val="18"/>
                <w:lang w:eastAsia="en-US"/>
              </w:rPr>
              <w:t>.</w:t>
            </w:r>
          </w:p>
        </w:tc>
        <w:tc>
          <w:tcPr>
            <w:tcW w:w="1131" w:type="dxa"/>
            <w:tcBorders>
              <w:top w:val="single" w:sz="4" w:space="0" w:color="auto"/>
              <w:left w:val="single" w:sz="4" w:space="0" w:color="auto"/>
              <w:bottom w:val="single" w:sz="4" w:space="0" w:color="auto"/>
              <w:right w:val="single" w:sz="4" w:space="0" w:color="auto"/>
            </w:tcBorders>
            <w:vAlign w:val="center"/>
            <w:hideMark/>
          </w:tcPr>
          <w:p w14:paraId="2EDC0E18" w14:textId="77777777" w:rsidR="00FD0CFD" w:rsidRPr="001645EB" w:rsidRDefault="00FD0CFD" w:rsidP="00FD0CFD">
            <w:pPr>
              <w:jc w:val="center"/>
              <w:rPr>
                <w:rFonts w:cstheme="minorHAnsi"/>
                <w:sz w:val="18"/>
                <w:szCs w:val="18"/>
                <w:lang w:eastAsia="en-US"/>
              </w:rPr>
            </w:pPr>
            <w:r w:rsidRPr="001645EB">
              <w:rPr>
                <w:rFonts w:cstheme="minorHAnsi"/>
                <w:sz w:val="18"/>
                <w:szCs w:val="18"/>
                <w:lang w:eastAsia="en-US"/>
              </w:rPr>
              <w:t>M</w:t>
            </w:r>
          </w:p>
        </w:tc>
        <w:tc>
          <w:tcPr>
            <w:tcW w:w="848" w:type="dxa"/>
            <w:tcBorders>
              <w:top w:val="single" w:sz="4" w:space="0" w:color="auto"/>
              <w:left w:val="single" w:sz="4" w:space="0" w:color="auto"/>
              <w:bottom w:val="single" w:sz="4" w:space="0" w:color="auto"/>
              <w:right w:val="single" w:sz="4" w:space="0" w:color="auto"/>
            </w:tcBorders>
            <w:vAlign w:val="center"/>
          </w:tcPr>
          <w:p w14:paraId="4B157394" w14:textId="0F5ED043" w:rsidR="00FD0CFD" w:rsidRPr="001645EB" w:rsidRDefault="00ED549B" w:rsidP="00FD0CFD">
            <w:pPr>
              <w:jc w:val="center"/>
              <w:rPr>
                <w:rFonts w:cstheme="minorHAnsi"/>
                <w:sz w:val="18"/>
                <w:szCs w:val="18"/>
                <w:lang w:eastAsia="en-US"/>
              </w:rPr>
            </w:pPr>
            <w:r w:rsidRPr="001645EB">
              <w:rPr>
                <w:rFonts w:cstheme="minorHAnsi"/>
                <w:color w:val="000000" w:themeColor="text1"/>
                <w:sz w:val="18"/>
                <w:szCs w:val="18"/>
              </w:rPr>
              <w:t>n/a</w:t>
            </w:r>
          </w:p>
        </w:tc>
        <w:tc>
          <w:tcPr>
            <w:tcW w:w="1131" w:type="dxa"/>
            <w:tcBorders>
              <w:top w:val="single" w:sz="4" w:space="0" w:color="auto"/>
              <w:left w:val="single" w:sz="4" w:space="0" w:color="auto"/>
              <w:bottom w:val="single" w:sz="4" w:space="0" w:color="auto"/>
              <w:right w:val="single" w:sz="4" w:space="0" w:color="auto"/>
            </w:tcBorders>
            <w:vAlign w:val="center"/>
            <w:hideMark/>
          </w:tcPr>
          <w:p w14:paraId="10FFCBD6" w14:textId="77777777" w:rsidR="00FD0CFD" w:rsidRPr="001645EB" w:rsidRDefault="00FD0CFD" w:rsidP="00FD0CFD">
            <w:pPr>
              <w:rPr>
                <w:rFonts w:cstheme="minorHAnsi"/>
                <w:sz w:val="18"/>
                <w:szCs w:val="18"/>
                <w:lang w:eastAsia="en-US"/>
              </w:rPr>
            </w:pPr>
            <w:proofErr w:type="spellStart"/>
            <w:r w:rsidRPr="001645EB">
              <w:rPr>
                <w:rFonts w:cstheme="minorHAnsi"/>
                <w:sz w:val="18"/>
                <w:szCs w:val="18"/>
                <w:lang w:eastAsia="en-US"/>
              </w:rPr>
              <w:t>String</w:t>
            </w:r>
            <w:proofErr w:type="spellEnd"/>
          </w:p>
        </w:tc>
      </w:tr>
      <w:tr w:rsidR="00FD0CFD" w:rsidRPr="001645EB" w14:paraId="76E9F6F6" w14:textId="77777777" w:rsidTr="00B51472">
        <w:trPr>
          <w:trHeight w:val="558"/>
        </w:trPr>
        <w:tc>
          <w:tcPr>
            <w:tcW w:w="1975" w:type="dxa"/>
            <w:tcBorders>
              <w:top w:val="single" w:sz="4" w:space="0" w:color="auto"/>
              <w:left w:val="single" w:sz="4" w:space="0" w:color="auto"/>
              <w:bottom w:val="single" w:sz="4" w:space="0" w:color="auto"/>
              <w:right w:val="single" w:sz="4" w:space="0" w:color="auto"/>
            </w:tcBorders>
            <w:hideMark/>
          </w:tcPr>
          <w:p w14:paraId="46ADE59E" w14:textId="37168E87" w:rsidR="00FD0CFD" w:rsidRPr="001645EB" w:rsidRDefault="00082C07" w:rsidP="00FD0CFD">
            <w:pPr>
              <w:rPr>
                <w:rFonts w:cstheme="minorHAnsi"/>
                <w:sz w:val="18"/>
                <w:szCs w:val="18"/>
                <w:lang w:eastAsia="en-US"/>
              </w:rPr>
            </w:pPr>
            <w:proofErr w:type="spellStart"/>
            <w:proofErr w:type="gramStart"/>
            <w:r w:rsidRPr="001645EB">
              <w:rPr>
                <w:rFonts w:cstheme="minorHAnsi"/>
                <w:sz w:val="18"/>
                <w:szCs w:val="18"/>
                <w:lang w:eastAsia="en-US"/>
              </w:rPr>
              <w:t>sdg:</w:t>
            </w:r>
            <w:r w:rsidR="00ED549B" w:rsidRPr="001645EB">
              <w:rPr>
                <w:rFonts w:cstheme="minorHAnsi"/>
                <w:sz w:val="18"/>
                <w:szCs w:val="18"/>
                <w:lang w:eastAsia="en-US"/>
              </w:rPr>
              <w:t>A</w:t>
            </w:r>
            <w:r w:rsidR="00FD0CFD" w:rsidRPr="001645EB">
              <w:rPr>
                <w:rFonts w:cstheme="minorHAnsi"/>
                <w:sz w:val="18"/>
                <w:szCs w:val="18"/>
                <w:lang w:eastAsia="en-US"/>
              </w:rPr>
              <w:t>ttributeURI</w:t>
            </w:r>
            <w:proofErr w:type="spellEnd"/>
            <w:proofErr w:type="gramEnd"/>
          </w:p>
        </w:tc>
        <w:tc>
          <w:tcPr>
            <w:tcW w:w="4949" w:type="dxa"/>
            <w:tcBorders>
              <w:top w:val="single" w:sz="4" w:space="0" w:color="auto"/>
              <w:left w:val="single" w:sz="4" w:space="0" w:color="auto"/>
              <w:bottom w:val="single" w:sz="4" w:space="0" w:color="auto"/>
              <w:right w:val="single" w:sz="4" w:space="0" w:color="auto"/>
            </w:tcBorders>
            <w:hideMark/>
          </w:tcPr>
          <w:p w14:paraId="184EC521" w14:textId="1F5318F1" w:rsidR="00FD0CFD" w:rsidRPr="001645EB" w:rsidRDefault="00FD0CFD" w:rsidP="00FD0CFD">
            <w:pPr>
              <w:rPr>
                <w:rFonts w:cstheme="minorHAnsi"/>
                <w:sz w:val="18"/>
                <w:szCs w:val="18"/>
                <w:lang w:eastAsia="en-US"/>
              </w:rPr>
            </w:pPr>
            <w:r w:rsidRPr="001645EB">
              <w:rPr>
                <w:rFonts w:cstheme="minorHAnsi"/>
                <w:sz w:val="18"/>
                <w:szCs w:val="18"/>
                <w:lang w:eastAsia="en-US"/>
              </w:rPr>
              <w:t xml:space="preserve">URI contenente </w:t>
            </w:r>
            <w:proofErr w:type="spellStart"/>
            <w:r w:rsidRPr="001645EB">
              <w:rPr>
                <w:rFonts w:cstheme="minorHAnsi"/>
                <w:sz w:val="18"/>
                <w:szCs w:val="18"/>
                <w:lang w:eastAsia="en-US"/>
              </w:rPr>
              <w:t>codelist</w:t>
            </w:r>
            <w:proofErr w:type="spellEnd"/>
            <w:r w:rsidRPr="001645EB">
              <w:rPr>
                <w:rFonts w:cstheme="minorHAnsi"/>
                <w:sz w:val="18"/>
                <w:szCs w:val="18"/>
                <w:lang w:eastAsia="en-US"/>
              </w:rPr>
              <w:t xml:space="preserve"> dei possibili attributi</w:t>
            </w:r>
            <w:r w:rsidR="00ED549B" w:rsidRPr="001645EB">
              <w:rPr>
                <w:rFonts w:cstheme="minorHAnsi"/>
                <w:sz w:val="18"/>
                <w:szCs w:val="18"/>
                <w:lang w:eastAsia="en-US"/>
              </w:rPr>
              <w:t>.</w:t>
            </w:r>
          </w:p>
        </w:tc>
        <w:tc>
          <w:tcPr>
            <w:tcW w:w="1131" w:type="dxa"/>
            <w:tcBorders>
              <w:top w:val="single" w:sz="4" w:space="0" w:color="auto"/>
              <w:left w:val="single" w:sz="4" w:space="0" w:color="auto"/>
              <w:bottom w:val="single" w:sz="4" w:space="0" w:color="auto"/>
              <w:right w:val="single" w:sz="4" w:space="0" w:color="auto"/>
            </w:tcBorders>
            <w:vAlign w:val="center"/>
            <w:hideMark/>
          </w:tcPr>
          <w:p w14:paraId="20ED3797" w14:textId="77777777" w:rsidR="00FD0CFD" w:rsidRPr="001645EB" w:rsidRDefault="00FD0CFD" w:rsidP="00FD0CFD">
            <w:pPr>
              <w:jc w:val="center"/>
              <w:rPr>
                <w:rFonts w:cstheme="minorHAnsi"/>
                <w:sz w:val="18"/>
                <w:szCs w:val="18"/>
                <w:lang w:eastAsia="en-US"/>
              </w:rPr>
            </w:pPr>
            <w:r w:rsidRPr="001645EB">
              <w:rPr>
                <w:rFonts w:cstheme="minorHAnsi"/>
                <w:sz w:val="18"/>
                <w:szCs w:val="18"/>
                <w:lang w:eastAsia="en-US"/>
              </w:rPr>
              <w:t>O</w:t>
            </w:r>
          </w:p>
        </w:tc>
        <w:tc>
          <w:tcPr>
            <w:tcW w:w="848" w:type="dxa"/>
            <w:tcBorders>
              <w:top w:val="single" w:sz="4" w:space="0" w:color="auto"/>
              <w:left w:val="single" w:sz="4" w:space="0" w:color="auto"/>
              <w:bottom w:val="single" w:sz="4" w:space="0" w:color="auto"/>
              <w:right w:val="single" w:sz="4" w:space="0" w:color="auto"/>
            </w:tcBorders>
            <w:vAlign w:val="center"/>
          </w:tcPr>
          <w:p w14:paraId="477A62F6" w14:textId="1CB033D1" w:rsidR="00FD0CFD" w:rsidRPr="001645EB" w:rsidRDefault="00ED549B" w:rsidP="00FD0CFD">
            <w:pPr>
              <w:jc w:val="center"/>
              <w:rPr>
                <w:rFonts w:cstheme="minorHAnsi"/>
                <w:sz w:val="18"/>
                <w:szCs w:val="18"/>
                <w:lang w:eastAsia="en-US"/>
              </w:rPr>
            </w:pPr>
            <w:r w:rsidRPr="001645EB">
              <w:rPr>
                <w:rFonts w:cstheme="minorHAnsi"/>
                <w:color w:val="000000" w:themeColor="text1"/>
                <w:sz w:val="18"/>
                <w:szCs w:val="18"/>
              </w:rPr>
              <w:t>n/a</w:t>
            </w:r>
          </w:p>
        </w:tc>
        <w:tc>
          <w:tcPr>
            <w:tcW w:w="1131" w:type="dxa"/>
            <w:tcBorders>
              <w:top w:val="single" w:sz="4" w:space="0" w:color="auto"/>
              <w:left w:val="single" w:sz="4" w:space="0" w:color="auto"/>
              <w:bottom w:val="single" w:sz="4" w:space="0" w:color="auto"/>
              <w:right w:val="single" w:sz="4" w:space="0" w:color="auto"/>
            </w:tcBorders>
            <w:hideMark/>
          </w:tcPr>
          <w:p w14:paraId="3D335FAB" w14:textId="74B56C06" w:rsidR="00FD0CFD" w:rsidRPr="001645EB" w:rsidRDefault="0004528C" w:rsidP="00FD0CFD">
            <w:pPr>
              <w:rPr>
                <w:rFonts w:cstheme="minorHAnsi"/>
                <w:sz w:val="18"/>
                <w:szCs w:val="18"/>
                <w:lang w:eastAsia="en-US"/>
              </w:rPr>
            </w:pPr>
            <w:proofErr w:type="spellStart"/>
            <w:r w:rsidRPr="001645EB">
              <w:rPr>
                <w:rFonts w:cstheme="minorHAnsi"/>
                <w:sz w:val="18"/>
                <w:szCs w:val="18"/>
              </w:rPr>
              <w:t>String</w:t>
            </w:r>
            <w:proofErr w:type="spellEnd"/>
          </w:p>
        </w:tc>
      </w:tr>
      <w:tr w:rsidR="00FD0CFD" w:rsidRPr="001645EB" w14:paraId="70CB1E85" w14:textId="77777777" w:rsidTr="00B51472">
        <w:trPr>
          <w:trHeight w:val="272"/>
        </w:trPr>
        <w:tc>
          <w:tcPr>
            <w:tcW w:w="1975" w:type="dxa"/>
            <w:tcBorders>
              <w:top w:val="single" w:sz="4" w:space="0" w:color="auto"/>
              <w:left w:val="single" w:sz="4" w:space="0" w:color="auto"/>
              <w:bottom w:val="single" w:sz="4" w:space="0" w:color="auto"/>
              <w:right w:val="single" w:sz="4" w:space="0" w:color="auto"/>
            </w:tcBorders>
            <w:hideMark/>
          </w:tcPr>
          <w:p w14:paraId="08B44564" w14:textId="7766A82E" w:rsidR="00FD0CFD" w:rsidRPr="001645EB" w:rsidRDefault="00082C07" w:rsidP="00FD0CFD">
            <w:pPr>
              <w:rPr>
                <w:rFonts w:cstheme="minorHAnsi"/>
                <w:sz w:val="18"/>
                <w:szCs w:val="18"/>
                <w:lang w:eastAsia="en-US"/>
              </w:rPr>
            </w:pPr>
            <w:proofErr w:type="spellStart"/>
            <w:proofErr w:type="gramStart"/>
            <w:r w:rsidRPr="001645EB">
              <w:rPr>
                <w:rFonts w:cstheme="minorHAnsi"/>
                <w:sz w:val="18"/>
                <w:szCs w:val="18"/>
                <w:lang w:eastAsia="en-US"/>
              </w:rPr>
              <w:t>sdg:</w:t>
            </w:r>
            <w:r w:rsidR="00ED549B" w:rsidRPr="001645EB">
              <w:rPr>
                <w:rFonts w:cstheme="minorHAnsi"/>
                <w:sz w:val="18"/>
                <w:szCs w:val="18"/>
                <w:lang w:eastAsia="en-US"/>
              </w:rPr>
              <w:t>A</w:t>
            </w:r>
            <w:r w:rsidR="00FD0CFD" w:rsidRPr="001645EB">
              <w:rPr>
                <w:rFonts w:cstheme="minorHAnsi"/>
                <w:sz w:val="18"/>
                <w:szCs w:val="18"/>
                <w:lang w:eastAsia="en-US"/>
              </w:rPr>
              <w:t>ttributeValue</w:t>
            </w:r>
            <w:proofErr w:type="spellEnd"/>
            <w:proofErr w:type="gramEnd"/>
          </w:p>
        </w:tc>
        <w:tc>
          <w:tcPr>
            <w:tcW w:w="4949" w:type="dxa"/>
            <w:tcBorders>
              <w:top w:val="single" w:sz="4" w:space="0" w:color="auto"/>
              <w:left w:val="single" w:sz="4" w:space="0" w:color="auto"/>
              <w:bottom w:val="single" w:sz="4" w:space="0" w:color="auto"/>
              <w:right w:val="single" w:sz="4" w:space="0" w:color="auto"/>
            </w:tcBorders>
            <w:hideMark/>
          </w:tcPr>
          <w:p w14:paraId="06D6B0EC" w14:textId="16421055" w:rsidR="00FD0CFD" w:rsidRPr="001645EB" w:rsidRDefault="00FD0CFD" w:rsidP="00FD0CFD">
            <w:pPr>
              <w:rPr>
                <w:rFonts w:cstheme="minorHAnsi"/>
                <w:sz w:val="18"/>
                <w:szCs w:val="18"/>
                <w:lang w:eastAsia="en-US"/>
              </w:rPr>
            </w:pPr>
            <w:r w:rsidRPr="001645EB">
              <w:rPr>
                <w:rFonts w:cstheme="minorHAnsi"/>
                <w:sz w:val="18"/>
                <w:szCs w:val="18"/>
                <w:lang w:eastAsia="en-US"/>
              </w:rPr>
              <w:t>Valore dell’attributo</w:t>
            </w:r>
            <w:r w:rsidR="00ED549B" w:rsidRPr="001645EB">
              <w:rPr>
                <w:rFonts w:cstheme="minorHAnsi"/>
                <w:sz w:val="18"/>
                <w:szCs w:val="18"/>
                <w:lang w:eastAsia="en-US"/>
              </w:rPr>
              <w:t>.</w:t>
            </w:r>
          </w:p>
        </w:tc>
        <w:tc>
          <w:tcPr>
            <w:tcW w:w="1131" w:type="dxa"/>
            <w:tcBorders>
              <w:top w:val="single" w:sz="4" w:space="0" w:color="auto"/>
              <w:left w:val="single" w:sz="4" w:space="0" w:color="auto"/>
              <w:bottom w:val="single" w:sz="4" w:space="0" w:color="auto"/>
              <w:right w:val="single" w:sz="4" w:space="0" w:color="auto"/>
            </w:tcBorders>
            <w:vAlign w:val="center"/>
            <w:hideMark/>
          </w:tcPr>
          <w:p w14:paraId="754E0BEC" w14:textId="77777777" w:rsidR="00FD0CFD" w:rsidRPr="001645EB" w:rsidRDefault="00FD0CFD" w:rsidP="00FD0CFD">
            <w:pPr>
              <w:jc w:val="center"/>
              <w:rPr>
                <w:rFonts w:cstheme="minorHAnsi"/>
                <w:sz w:val="18"/>
                <w:szCs w:val="18"/>
                <w:lang w:eastAsia="en-US"/>
              </w:rPr>
            </w:pPr>
            <w:r w:rsidRPr="001645EB">
              <w:rPr>
                <w:rFonts w:cstheme="minorHAnsi"/>
                <w:sz w:val="18"/>
                <w:szCs w:val="18"/>
                <w:lang w:eastAsia="en-US"/>
              </w:rPr>
              <w:t>M</w:t>
            </w:r>
          </w:p>
        </w:tc>
        <w:tc>
          <w:tcPr>
            <w:tcW w:w="848" w:type="dxa"/>
            <w:tcBorders>
              <w:top w:val="single" w:sz="4" w:space="0" w:color="auto"/>
              <w:left w:val="single" w:sz="4" w:space="0" w:color="auto"/>
              <w:bottom w:val="single" w:sz="4" w:space="0" w:color="auto"/>
              <w:right w:val="single" w:sz="4" w:space="0" w:color="auto"/>
            </w:tcBorders>
            <w:vAlign w:val="center"/>
          </w:tcPr>
          <w:p w14:paraId="4E2C53CB" w14:textId="7F1469F3" w:rsidR="00FD0CFD" w:rsidRPr="001645EB" w:rsidRDefault="00ED549B" w:rsidP="00FD0CFD">
            <w:pPr>
              <w:jc w:val="center"/>
              <w:rPr>
                <w:rFonts w:cstheme="minorHAnsi"/>
                <w:sz w:val="18"/>
                <w:szCs w:val="18"/>
                <w:lang w:eastAsia="en-US"/>
              </w:rPr>
            </w:pPr>
            <w:r w:rsidRPr="001645EB">
              <w:rPr>
                <w:rFonts w:cstheme="minorHAnsi"/>
                <w:color w:val="000000" w:themeColor="text1"/>
                <w:sz w:val="18"/>
                <w:szCs w:val="18"/>
              </w:rPr>
              <w:t>n/a</w:t>
            </w:r>
          </w:p>
        </w:tc>
        <w:tc>
          <w:tcPr>
            <w:tcW w:w="1131" w:type="dxa"/>
            <w:tcBorders>
              <w:top w:val="single" w:sz="4" w:space="0" w:color="auto"/>
              <w:left w:val="single" w:sz="4" w:space="0" w:color="auto"/>
              <w:bottom w:val="single" w:sz="4" w:space="0" w:color="auto"/>
              <w:right w:val="single" w:sz="4" w:space="0" w:color="auto"/>
            </w:tcBorders>
            <w:hideMark/>
          </w:tcPr>
          <w:p w14:paraId="159784B7" w14:textId="236EDE53" w:rsidR="00FD0CFD" w:rsidRPr="001645EB" w:rsidRDefault="0004528C" w:rsidP="00FD0CFD">
            <w:pPr>
              <w:rPr>
                <w:rFonts w:cstheme="minorHAnsi"/>
                <w:sz w:val="18"/>
                <w:szCs w:val="18"/>
                <w:lang w:eastAsia="en-US"/>
              </w:rPr>
            </w:pPr>
            <w:proofErr w:type="spellStart"/>
            <w:r w:rsidRPr="001645EB">
              <w:rPr>
                <w:rFonts w:cstheme="minorHAnsi"/>
                <w:sz w:val="18"/>
                <w:szCs w:val="18"/>
              </w:rPr>
              <w:t>String</w:t>
            </w:r>
            <w:proofErr w:type="spellEnd"/>
          </w:p>
        </w:tc>
      </w:tr>
    </w:tbl>
    <w:p w14:paraId="2B7971A7" w14:textId="77777777" w:rsidR="00FD0CFD" w:rsidRPr="001645EB" w:rsidRDefault="00FD0CFD" w:rsidP="00F40AE9">
      <w:pPr>
        <w:rPr>
          <w:rFonts w:cstheme="minorHAnsi"/>
          <w:sz w:val="20"/>
        </w:rPr>
      </w:pPr>
    </w:p>
    <w:p w14:paraId="7ED48B30" w14:textId="4850AE68" w:rsidR="00F40AE9" w:rsidRPr="001645EB" w:rsidRDefault="00F40AE9" w:rsidP="00B821C8">
      <w:pPr>
        <w:spacing w:after="120"/>
        <w:rPr>
          <w:rFonts w:cstheme="minorHAnsi"/>
          <w:b/>
          <w:i/>
          <w:sz w:val="18"/>
          <w:szCs w:val="18"/>
          <w:lang w:bidi="en-US"/>
        </w:rPr>
      </w:pPr>
      <w:r w:rsidRPr="001645EB">
        <w:rPr>
          <w:rFonts w:cstheme="minorHAnsi"/>
          <w:b/>
          <w:i/>
          <w:sz w:val="18"/>
          <w:szCs w:val="18"/>
          <w:lang w:bidi="en-US"/>
        </w:rPr>
        <w:t>Nodo figli</w:t>
      </w:r>
      <w:r w:rsidR="00ED549B" w:rsidRPr="001645EB">
        <w:rPr>
          <w:rFonts w:cstheme="minorHAnsi"/>
          <w:b/>
          <w:i/>
          <w:sz w:val="18"/>
          <w:szCs w:val="18"/>
          <w:lang w:bidi="en-US"/>
        </w:rPr>
        <w:t>o</w:t>
      </w:r>
      <w:r w:rsidRPr="001645EB">
        <w:rPr>
          <w:rFonts w:cstheme="minorHAnsi"/>
          <w:b/>
          <w:i/>
          <w:sz w:val="18"/>
          <w:szCs w:val="18"/>
          <w:lang w:bidi="en-US"/>
        </w:rPr>
        <w:t xml:space="preserve"> </w:t>
      </w:r>
      <w:proofErr w:type="spellStart"/>
      <w:proofErr w:type="gramStart"/>
      <w:r w:rsidR="00BE3106" w:rsidRPr="001645EB">
        <w:rPr>
          <w:rFonts w:ascii="Courier New" w:hAnsi="Courier New" w:cs="Courier New"/>
          <w:b/>
          <w:color w:val="000000" w:themeColor="text1"/>
          <w:sz w:val="18"/>
          <w:szCs w:val="18"/>
          <w:lang w:bidi="en-US"/>
        </w:rPr>
        <w:t>sdg:</w:t>
      </w:r>
      <w:r w:rsidRPr="001645EB">
        <w:rPr>
          <w:rFonts w:ascii="Courier New" w:hAnsi="Courier New" w:cs="Courier New"/>
          <w:b/>
          <w:color w:val="000000" w:themeColor="text1"/>
          <w:sz w:val="18"/>
          <w:szCs w:val="18"/>
          <w:lang w:bidi="en-US"/>
        </w:rPr>
        <w:t>AuthorizedRepresentative</w:t>
      </w:r>
      <w:proofErr w:type="spellEnd"/>
      <w:proofErr w:type="gramEnd"/>
      <w:r w:rsidR="00ED549B" w:rsidRPr="001645EB">
        <w:rPr>
          <w:rFonts w:ascii="Courier New" w:hAnsi="Courier New" w:cs="Courier New"/>
          <w:b/>
          <w:color w:val="000000" w:themeColor="text1"/>
          <w:sz w:val="18"/>
          <w:szCs w:val="18"/>
          <w:lang w:bidi="en-US"/>
        </w:rPr>
        <w:t xml:space="preserve"> </w:t>
      </w:r>
      <w:r w:rsidR="00ED549B" w:rsidRPr="001645EB">
        <w:rPr>
          <w:rFonts w:cstheme="minorHAnsi"/>
          <w:b/>
          <w:i/>
          <w:sz w:val="18"/>
          <w:szCs w:val="18"/>
          <w:lang w:bidi="en-US"/>
        </w:rPr>
        <w:t>del nodo padre</w:t>
      </w:r>
      <w:r w:rsidR="00ED549B" w:rsidRPr="001645EB">
        <w:rPr>
          <w:rFonts w:ascii="Courier New" w:hAnsi="Courier New" w:cs="Courier New"/>
          <w:b/>
          <w:color w:val="000000" w:themeColor="text1"/>
          <w:sz w:val="18"/>
          <w:szCs w:val="18"/>
          <w:lang w:bidi="en-US"/>
        </w:rPr>
        <w:t xml:space="preserve"> </w:t>
      </w:r>
      <w:proofErr w:type="spellStart"/>
      <w:proofErr w:type="gramStart"/>
      <w:r w:rsidR="005523EB" w:rsidRPr="001645EB">
        <w:rPr>
          <w:rFonts w:ascii="Courier New" w:hAnsi="Courier New" w:cs="Courier New"/>
          <w:b/>
          <w:color w:val="000000" w:themeColor="text1"/>
          <w:sz w:val="18"/>
          <w:szCs w:val="18"/>
          <w:lang w:bidi="en-US"/>
        </w:rPr>
        <w:t>query:Query</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F40AE9" w:rsidRPr="001645EB" w14:paraId="7D6CD54A" w14:textId="77777777" w:rsidTr="00825A98">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AECBAFB" w14:textId="77777777" w:rsidR="00F40AE9" w:rsidRPr="001645EB" w:rsidRDefault="00F40AE9" w:rsidP="00244410">
            <w:pPr>
              <w:rPr>
                <w:rFonts w:cstheme="minorHAnsi"/>
                <w:color w:val="000000" w:themeColor="text1"/>
                <w:sz w:val="18"/>
                <w:szCs w:val="18"/>
              </w:rPr>
            </w:pPr>
            <w:proofErr w:type="spellStart"/>
            <w:r w:rsidRPr="001645EB">
              <w:rPr>
                <w:rFonts w:cstheme="minorHAns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6CE037B" w14:textId="77777777" w:rsidR="00F40AE9" w:rsidRPr="001645EB" w:rsidRDefault="00F40AE9" w:rsidP="00244410">
            <w:pPr>
              <w:rPr>
                <w:rFonts w:cstheme="minorHAnsi"/>
                <w:i/>
                <w:color w:val="000000" w:themeColor="text1"/>
                <w:sz w:val="18"/>
                <w:szCs w:val="18"/>
              </w:rPr>
            </w:pPr>
            <w:proofErr w:type="spellStart"/>
            <w:r w:rsidRPr="001645EB">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868466C" w14:textId="77777777"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36274AD" w14:textId="013735DA"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 xml:space="preserve">Max </w:t>
            </w:r>
            <w:proofErr w:type="spellStart"/>
            <w:r w:rsidRPr="001645EB">
              <w:rPr>
                <w:rFonts w:cstheme="minorHAnsi"/>
                <w:b/>
                <w:i/>
                <w:sz w:val="18"/>
                <w:szCs w:val="18"/>
                <w:lang w:bidi="en-US"/>
              </w:rPr>
              <w:t>Len</w:t>
            </w:r>
            <w:r w:rsidR="008F0C9E" w:rsidRPr="001645EB">
              <w:rPr>
                <w:rFonts w:cstheme="minorHAnsi"/>
                <w:b/>
                <w:i/>
                <w:sz w:val="18"/>
                <w:szCs w:val="18"/>
                <w:lang w:bidi="en-US"/>
              </w:rPr>
              <w:t>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322E9B6" w14:textId="77777777" w:rsidR="00F40AE9" w:rsidRPr="001645EB" w:rsidRDefault="00F40AE9" w:rsidP="00244410">
            <w:pPr>
              <w:rPr>
                <w:rFonts w:cstheme="minorHAnsi"/>
                <w:color w:val="000000" w:themeColor="text1"/>
                <w:sz w:val="18"/>
                <w:szCs w:val="18"/>
              </w:rPr>
            </w:pPr>
            <w:proofErr w:type="spellStart"/>
            <w:r w:rsidRPr="001645EB">
              <w:rPr>
                <w:rFonts w:cstheme="minorHAnsi"/>
                <w:b/>
                <w:i/>
                <w:sz w:val="18"/>
                <w:szCs w:val="18"/>
                <w:lang w:bidi="en-US"/>
              </w:rPr>
              <w:t>Type</w:t>
            </w:r>
            <w:proofErr w:type="spellEnd"/>
          </w:p>
        </w:tc>
      </w:tr>
      <w:tr w:rsidR="00F40AE9" w:rsidRPr="001645EB" w14:paraId="2A6DF5D8" w14:textId="77777777" w:rsidTr="00E622CA">
        <w:tc>
          <w:tcPr>
            <w:tcW w:w="1981" w:type="dxa"/>
            <w:tcBorders>
              <w:top w:val="single" w:sz="4" w:space="0" w:color="auto"/>
              <w:left w:val="single" w:sz="4" w:space="0" w:color="auto"/>
              <w:bottom w:val="single" w:sz="4" w:space="0" w:color="auto"/>
              <w:right w:val="single" w:sz="4" w:space="0" w:color="auto"/>
            </w:tcBorders>
          </w:tcPr>
          <w:p w14:paraId="533F607B" w14:textId="77777777" w:rsidR="00F40AE9" w:rsidRPr="001645EB" w:rsidRDefault="00F40AE9" w:rsidP="00244410">
            <w:pPr>
              <w:rPr>
                <w:rFonts w:cstheme="minorHAnsi"/>
                <w:sz w:val="18"/>
                <w:szCs w:val="18"/>
                <w:lang w:eastAsia="en-US"/>
              </w:rPr>
            </w:pPr>
            <w:proofErr w:type="spellStart"/>
            <w:proofErr w:type="gramStart"/>
            <w:r w:rsidRPr="001645EB">
              <w:rPr>
                <w:rFonts w:cstheme="minorHAnsi"/>
                <w:sz w:val="18"/>
                <w:szCs w:val="18"/>
                <w:lang w:eastAsia="en-US"/>
              </w:rPr>
              <w:t>rim:Slot</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41653E67" w14:textId="5D72017E" w:rsidR="00F40AE9" w:rsidRPr="001645EB" w:rsidRDefault="00F40AE9" w:rsidP="00244410">
            <w:pPr>
              <w:rPr>
                <w:rFonts w:cstheme="minorHAnsi"/>
                <w:sz w:val="18"/>
                <w:szCs w:val="18"/>
              </w:rPr>
            </w:pPr>
            <w:r w:rsidRPr="001645EB">
              <w:rPr>
                <w:rFonts w:cstheme="minorHAnsi"/>
                <w:sz w:val="18"/>
                <w:szCs w:val="18"/>
              </w:rPr>
              <w:t>Sezione che contiene le informazioni sul richiedente dell</w:t>
            </w:r>
            <w:r w:rsidR="00A12FE0" w:rsidRPr="001645EB">
              <w:rPr>
                <w:rFonts w:cstheme="minorHAnsi"/>
                <w:sz w:val="18"/>
                <w:szCs w:val="18"/>
              </w:rPr>
              <w:t xml:space="preserve">a prova, nel caso in cui esso sia </w:t>
            </w:r>
            <w:r w:rsidRPr="001645EB">
              <w:rPr>
                <w:rFonts w:cstheme="minorHAnsi"/>
                <w:sz w:val="18"/>
                <w:szCs w:val="18"/>
              </w:rPr>
              <w:t xml:space="preserve">un </w:t>
            </w:r>
            <w:r w:rsidR="00796D01" w:rsidRPr="001645EB">
              <w:rPr>
                <w:rFonts w:cstheme="minorHAnsi"/>
                <w:sz w:val="18"/>
                <w:szCs w:val="18"/>
              </w:rPr>
              <w:t xml:space="preserve">rappresentante autorizzato, ovvero una persona che agisce per conto richiedente, sia </w:t>
            </w:r>
            <w:r w:rsidR="008F0C9E" w:rsidRPr="001645EB">
              <w:rPr>
                <w:rFonts w:cstheme="minorHAnsi"/>
                <w:sz w:val="18"/>
                <w:szCs w:val="18"/>
              </w:rPr>
              <w:t xml:space="preserve">esso </w:t>
            </w:r>
            <w:r w:rsidR="00796D01" w:rsidRPr="001645EB">
              <w:rPr>
                <w:rFonts w:cstheme="minorHAnsi"/>
                <w:sz w:val="18"/>
                <w:szCs w:val="18"/>
              </w:rPr>
              <w:t>un</w:t>
            </w:r>
            <w:r w:rsidR="0015733B" w:rsidRPr="001645EB">
              <w:rPr>
                <w:rFonts w:cstheme="minorHAnsi"/>
                <w:sz w:val="18"/>
                <w:szCs w:val="18"/>
              </w:rPr>
              <w:t>’</w:t>
            </w:r>
            <w:r w:rsidR="00796D01" w:rsidRPr="001645EB">
              <w:rPr>
                <w:rFonts w:cstheme="minorHAnsi"/>
                <w:sz w:val="18"/>
                <w:szCs w:val="18"/>
              </w:rPr>
              <w:t>impresa legalmente registrata o una persona fisica</w:t>
            </w:r>
            <w:r w:rsidR="008F0C9E"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6417C896" w14:textId="77777777" w:rsidR="00F40AE9" w:rsidRPr="001645EB" w:rsidRDefault="00F40AE9" w:rsidP="00244410">
            <w:pPr>
              <w:jc w:val="center"/>
              <w:rPr>
                <w:rFonts w:cstheme="minorHAnsi"/>
                <w:sz w:val="18"/>
                <w:szCs w:val="18"/>
                <w:lang w:bidi="en-US"/>
              </w:rPr>
            </w:pPr>
            <w:r w:rsidRPr="001645EB">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vAlign w:val="center"/>
          </w:tcPr>
          <w:p w14:paraId="7F771428" w14:textId="3D46026D" w:rsidR="00F40AE9" w:rsidRPr="001645EB" w:rsidRDefault="008F0C9E" w:rsidP="00244410">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164D316E" w14:textId="77777777" w:rsidR="00F40AE9" w:rsidRPr="001645EB" w:rsidRDefault="00F40AE9" w:rsidP="00244410">
            <w:pPr>
              <w:rPr>
                <w:rFonts w:cstheme="minorHAnsi"/>
                <w:sz w:val="18"/>
                <w:szCs w:val="18"/>
              </w:rPr>
            </w:pPr>
            <w:r w:rsidRPr="001645EB">
              <w:rPr>
                <w:rFonts w:cstheme="minorHAnsi"/>
                <w:sz w:val="18"/>
                <w:szCs w:val="18"/>
              </w:rPr>
              <w:t xml:space="preserve">Object </w:t>
            </w:r>
          </w:p>
        </w:tc>
      </w:tr>
      <w:tr w:rsidR="00F40AE9" w:rsidRPr="001645EB" w14:paraId="5D3608A7" w14:textId="77777777" w:rsidTr="00E622CA">
        <w:tc>
          <w:tcPr>
            <w:tcW w:w="1981" w:type="dxa"/>
            <w:tcBorders>
              <w:top w:val="single" w:sz="4" w:space="0" w:color="auto"/>
              <w:left w:val="single" w:sz="4" w:space="0" w:color="auto"/>
              <w:bottom w:val="single" w:sz="4" w:space="0" w:color="auto"/>
              <w:right w:val="single" w:sz="4" w:space="0" w:color="auto"/>
            </w:tcBorders>
          </w:tcPr>
          <w:p w14:paraId="577D31BD" w14:textId="79B02486" w:rsidR="00F40AE9" w:rsidRPr="001645EB" w:rsidRDefault="008F0C9E" w:rsidP="00244410">
            <w:pPr>
              <w:rPr>
                <w:rFonts w:cstheme="minorHAnsi"/>
                <w:sz w:val="18"/>
                <w:szCs w:val="18"/>
                <w:lang w:eastAsia="en-US"/>
              </w:rPr>
            </w:pPr>
            <w:r w:rsidRPr="001645EB">
              <w:rPr>
                <w:rFonts w:cstheme="minorHAnsi"/>
                <w:sz w:val="18"/>
                <w:szCs w:val="18"/>
                <w:lang w:eastAsia="en-US"/>
              </w:rPr>
              <w:t>name</w:t>
            </w:r>
          </w:p>
        </w:tc>
        <w:tc>
          <w:tcPr>
            <w:tcW w:w="4963" w:type="dxa"/>
            <w:tcBorders>
              <w:top w:val="single" w:sz="4" w:space="0" w:color="auto"/>
              <w:left w:val="single" w:sz="4" w:space="0" w:color="auto"/>
              <w:bottom w:val="single" w:sz="4" w:space="0" w:color="auto"/>
              <w:right w:val="single" w:sz="4" w:space="0" w:color="auto"/>
            </w:tcBorders>
          </w:tcPr>
          <w:p w14:paraId="459F17F2" w14:textId="794E9F4D" w:rsidR="00F40AE9" w:rsidRPr="001645EB" w:rsidRDefault="00F40AE9" w:rsidP="00244410">
            <w:pPr>
              <w:rPr>
                <w:rFonts w:cstheme="minorHAnsi"/>
                <w:sz w:val="18"/>
                <w:szCs w:val="18"/>
              </w:rPr>
            </w:pPr>
            <w:r w:rsidRPr="001645EB">
              <w:rPr>
                <w:rFonts w:cstheme="minorHAnsi"/>
                <w:sz w:val="18"/>
                <w:szCs w:val="18"/>
              </w:rPr>
              <w:t xml:space="preserve">Attributo del nodo </w:t>
            </w:r>
            <w:proofErr w:type="spellStart"/>
            <w:proofErr w:type="gramStart"/>
            <w:r w:rsidRPr="001645EB">
              <w:rPr>
                <w:rFonts w:cstheme="minorHAnsi"/>
                <w:sz w:val="18"/>
                <w:szCs w:val="18"/>
                <w:lang w:bidi="en-US"/>
              </w:rPr>
              <w:t>rim:Slot</w:t>
            </w:r>
            <w:proofErr w:type="spellEnd"/>
            <w:proofErr w:type="gramEnd"/>
            <w:r w:rsidR="008F0C9E" w:rsidRPr="001645EB">
              <w:rPr>
                <w:rFonts w:cstheme="minorHAnsi"/>
                <w:sz w:val="18"/>
                <w:szCs w:val="18"/>
                <w:lang w:bidi="en-US"/>
              </w:rPr>
              <w:t xml:space="preserve">. </w:t>
            </w:r>
            <w:r w:rsidRPr="001645EB">
              <w:rPr>
                <w:rFonts w:cstheme="minorHAnsi"/>
                <w:sz w:val="18"/>
                <w:szCs w:val="18"/>
              </w:rPr>
              <w:t>Lista di valorizzazioni possibili:</w:t>
            </w:r>
          </w:p>
          <w:p w14:paraId="03666DAB" w14:textId="77996476" w:rsidR="00F40AE9" w:rsidRPr="001645EB" w:rsidRDefault="00F40AE9" w:rsidP="00244410">
            <w:pPr>
              <w:rPr>
                <w:rFonts w:cstheme="minorHAnsi"/>
                <w:sz w:val="18"/>
                <w:szCs w:val="18"/>
              </w:rPr>
            </w:pPr>
            <w:r w:rsidRPr="001645EB">
              <w:rPr>
                <w:rFonts w:cstheme="minorHAnsi"/>
                <w:sz w:val="18"/>
                <w:szCs w:val="18"/>
              </w:rPr>
              <w:t>name</w:t>
            </w:r>
            <w:proofErr w:type="gramStart"/>
            <w:r w:rsidR="00A2358F" w:rsidRPr="001645EB">
              <w:rPr>
                <w:rFonts w:cstheme="minorHAnsi"/>
                <w:sz w:val="18"/>
                <w:szCs w:val="18"/>
              </w:rPr>
              <w:t>=“</w:t>
            </w:r>
            <w:proofErr w:type="spellStart"/>
            <w:proofErr w:type="gramEnd"/>
            <w:r w:rsidRPr="001645EB">
              <w:rPr>
                <w:rFonts w:cstheme="minorHAnsi"/>
                <w:sz w:val="18"/>
                <w:szCs w:val="18"/>
              </w:rPr>
              <w:t>AuthorizedRepresentative</w:t>
            </w:r>
            <w:proofErr w:type="spellEnd"/>
            <w:r w:rsidR="00A2358F"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0B89E8EE" w14:textId="77777777" w:rsidR="00F40AE9" w:rsidRPr="001645EB" w:rsidRDefault="00F40AE9" w:rsidP="00244410">
            <w:pPr>
              <w:jc w:val="center"/>
              <w:rPr>
                <w:rFonts w:cstheme="minorHAnsi"/>
                <w:sz w:val="18"/>
                <w:szCs w:val="18"/>
                <w:lang w:bidi="en-US"/>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44B9A197" w14:textId="713B8303" w:rsidR="00F40AE9" w:rsidRPr="001645EB" w:rsidRDefault="008F0C9E" w:rsidP="00244410">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2079015D" w14:textId="77777777" w:rsidR="00F40AE9" w:rsidRPr="001645EB" w:rsidRDefault="00F40AE9" w:rsidP="00244410">
            <w:pPr>
              <w:rPr>
                <w:rFonts w:cstheme="minorHAnsi"/>
                <w:sz w:val="18"/>
                <w:szCs w:val="18"/>
              </w:rPr>
            </w:pPr>
            <w:proofErr w:type="spellStart"/>
            <w:r w:rsidRPr="001645EB">
              <w:rPr>
                <w:rFonts w:cstheme="minorHAnsi"/>
                <w:sz w:val="18"/>
                <w:szCs w:val="18"/>
              </w:rPr>
              <w:t>String</w:t>
            </w:r>
            <w:proofErr w:type="spellEnd"/>
          </w:p>
        </w:tc>
      </w:tr>
      <w:tr w:rsidR="00F40AE9" w:rsidRPr="001645EB" w14:paraId="097EE04B" w14:textId="77777777" w:rsidTr="00E622CA">
        <w:tc>
          <w:tcPr>
            <w:tcW w:w="1981" w:type="dxa"/>
            <w:tcBorders>
              <w:top w:val="single" w:sz="4" w:space="0" w:color="auto"/>
              <w:left w:val="single" w:sz="4" w:space="0" w:color="auto"/>
              <w:bottom w:val="single" w:sz="4" w:space="0" w:color="auto"/>
              <w:right w:val="single" w:sz="4" w:space="0" w:color="auto"/>
            </w:tcBorders>
          </w:tcPr>
          <w:p w14:paraId="7CF6CD86" w14:textId="77777777" w:rsidR="00F40AE9" w:rsidRPr="001645EB" w:rsidRDefault="00F40AE9" w:rsidP="00244410">
            <w:pPr>
              <w:rPr>
                <w:rFonts w:cstheme="minorHAnsi"/>
                <w:sz w:val="18"/>
                <w:szCs w:val="18"/>
                <w:lang w:eastAsia="en-US"/>
              </w:rPr>
            </w:pPr>
            <w:proofErr w:type="spellStart"/>
            <w:proofErr w:type="gramStart"/>
            <w:r w:rsidRPr="001645EB">
              <w:rPr>
                <w:rFonts w:cstheme="minorHAnsi"/>
                <w:sz w:val="18"/>
                <w:szCs w:val="18"/>
                <w:lang w:eastAsia="en-US"/>
              </w:rPr>
              <w:t>rim:SlotValue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23378C3C" w14:textId="58425292" w:rsidR="00F40AE9" w:rsidRPr="001645EB" w:rsidRDefault="00693CAB" w:rsidP="00244410">
            <w:pPr>
              <w:rPr>
                <w:rFonts w:cstheme="minorHAnsi"/>
                <w:sz w:val="18"/>
                <w:szCs w:val="18"/>
              </w:rPr>
            </w:pPr>
            <w:r w:rsidRPr="001645EB">
              <w:rPr>
                <w:rFonts w:cstheme="minorHAnsi"/>
                <w:sz w:val="18"/>
                <w:szCs w:val="18"/>
              </w:rPr>
              <w:t>Nodo figlio</w:t>
            </w:r>
            <w:r w:rsidR="00F40AE9" w:rsidRPr="001645EB">
              <w:rPr>
                <w:rFonts w:cstheme="minorHAnsi"/>
                <w:sz w:val="18"/>
                <w:szCs w:val="18"/>
              </w:rPr>
              <w:t xml:space="preserve"> che contiene tutti i metadati dell’oggetto</w:t>
            </w:r>
            <w:r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tcPr>
          <w:p w14:paraId="250BABB2" w14:textId="77777777" w:rsidR="00F40AE9" w:rsidRPr="001645EB" w:rsidRDefault="00F40AE9" w:rsidP="00244410">
            <w:pPr>
              <w:jc w:val="center"/>
              <w:rPr>
                <w:rFonts w:cstheme="minorHAnsi"/>
                <w:sz w:val="18"/>
                <w:szCs w:val="18"/>
              </w:rPr>
            </w:pPr>
            <w:r w:rsidRPr="001645EB">
              <w:rPr>
                <w:rFonts w:cstheme="minorHAnsi"/>
                <w:sz w:val="18"/>
                <w:szCs w:val="18"/>
                <w:lang w:bidi="en-US"/>
              </w:rPr>
              <w:t>M</w:t>
            </w:r>
          </w:p>
        </w:tc>
        <w:tc>
          <w:tcPr>
            <w:tcW w:w="851" w:type="dxa"/>
            <w:tcBorders>
              <w:top w:val="single" w:sz="4" w:space="0" w:color="auto"/>
              <w:left w:val="single" w:sz="4" w:space="0" w:color="auto"/>
              <w:bottom w:val="single" w:sz="4" w:space="0" w:color="auto"/>
              <w:right w:val="single" w:sz="4" w:space="0" w:color="auto"/>
            </w:tcBorders>
          </w:tcPr>
          <w:p w14:paraId="4BC69398" w14:textId="131DF7F0" w:rsidR="00F40AE9" w:rsidRPr="001645EB" w:rsidRDefault="008F0C9E" w:rsidP="00244410">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1C191672" w14:textId="77777777" w:rsidR="00F40AE9" w:rsidRPr="001645EB" w:rsidRDefault="00F40AE9" w:rsidP="00244410">
            <w:pPr>
              <w:rPr>
                <w:rFonts w:cstheme="minorHAnsi"/>
                <w:sz w:val="18"/>
                <w:szCs w:val="18"/>
              </w:rPr>
            </w:pPr>
            <w:r w:rsidRPr="001645EB">
              <w:rPr>
                <w:rFonts w:cstheme="minorHAnsi"/>
                <w:sz w:val="18"/>
                <w:szCs w:val="18"/>
              </w:rPr>
              <w:t>Object</w:t>
            </w:r>
          </w:p>
        </w:tc>
      </w:tr>
    </w:tbl>
    <w:p w14:paraId="636F5EA8" w14:textId="77777777" w:rsidR="00F40AE9" w:rsidRPr="001645EB" w:rsidRDefault="00F40AE9" w:rsidP="00F40AE9">
      <w:pPr>
        <w:rPr>
          <w:rFonts w:cstheme="minorHAnsi"/>
          <w:b/>
          <w:i/>
          <w:sz w:val="18"/>
          <w:szCs w:val="18"/>
          <w:lang w:bidi="en-US"/>
        </w:rPr>
      </w:pPr>
    </w:p>
    <w:p w14:paraId="428F42D3" w14:textId="0E410635" w:rsidR="00F40AE9" w:rsidRPr="001645EB" w:rsidRDefault="00F40AE9" w:rsidP="00B821C8">
      <w:pPr>
        <w:spacing w:after="120"/>
        <w:rPr>
          <w:rFonts w:cstheme="minorHAnsi"/>
          <w:b/>
          <w:i/>
          <w:sz w:val="18"/>
          <w:szCs w:val="18"/>
          <w:lang w:bidi="en-US"/>
        </w:rPr>
      </w:pPr>
      <w:r w:rsidRPr="001645EB">
        <w:rPr>
          <w:rFonts w:cstheme="minorHAnsi"/>
          <w:b/>
          <w:i/>
          <w:sz w:val="18"/>
          <w:szCs w:val="18"/>
          <w:lang w:bidi="en-US"/>
        </w:rPr>
        <w:t>Nodo figli</w:t>
      </w:r>
      <w:r w:rsidR="00693CAB" w:rsidRPr="001645EB">
        <w:rPr>
          <w:rFonts w:cstheme="minorHAnsi"/>
          <w:b/>
          <w:i/>
          <w:sz w:val="18"/>
          <w:szCs w:val="18"/>
          <w:lang w:bidi="en-US"/>
        </w:rPr>
        <w:t>o</w:t>
      </w:r>
      <w:r w:rsidRPr="001645EB">
        <w:rPr>
          <w:rFonts w:cstheme="minorHAnsi"/>
          <w:b/>
          <w:i/>
          <w:sz w:val="18"/>
          <w:szCs w:val="18"/>
          <w:lang w:bidi="en-US"/>
        </w:rPr>
        <w:t xml:space="preserve"> </w:t>
      </w:r>
      <w:proofErr w:type="spellStart"/>
      <w:proofErr w:type="gramStart"/>
      <w:r w:rsidRPr="001645EB">
        <w:rPr>
          <w:rFonts w:ascii="Courier New" w:hAnsi="Courier New" w:cs="Courier New"/>
          <w:b/>
          <w:color w:val="000000" w:themeColor="text1"/>
          <w:sz w:val="18"/>
          <w:szCs w:val="18"/>
          <w:lang w:bidi="en-US"/>
        </w:rPr>
        <w:t>rim:SlotValue</w:t>
      </w:r>
      <w:proofErr w:type="spellEnd"/>
      <w:proofErr w:type="gramEnd"/>
      <w:r w:rsidR="00693CAB" w:rsidRPr="001645EB">
        <w:rPr>
          <w:rFonts w:ascii="Courier New" w:hAnsi="Courier New" w:cs="Courier New"/>
          <w:b/>
          <w:color w:val="000000" w:themeColor="text1"/>
          <w:sz w:val="18"/>
          <w:szCs w:val="18"/>
          <w:lang w:bidi="en-US"/>
        </w:rPr>
        <w:t xml:space="preserve"> </w:t>
      </w:r>
      <w:r w:rsidR="00693CAB" w:rsidRPr="001645EB">
        <w:rPr>
          <w:rFonts w:cstheme="minorHAnsi"/>
          <w:b/>
          <w:i/>
          <w:sz w:val="18"/>
          <w:szCs w:val="18"/>
          <w:lang w:bidi="en-US"/>
        </w:rPr>
        <w:t>del nodo padre</w:t>
      </w:r>
      <w:r w:rsidR="00693CAB" w:rsidRPr="001645EB">
        <w:rPr>
          <w:rFonts w:ascii="Courier New" w:hAnsi="Courier New" w:cs="Courier New"/>
          <w:b/>
          <w:color w:val="000000" w:themeColor="text1"/>
          <w:sz w:val="18"/>
          <w:szCs w:val="18"/>
          <w:lang w:bidi="en-US"/>
        </w:rPr>
        <w:t xml:space="preserve"> </w:t>
      </w:r>
      <w:proofErr w:type="spellStart"/>
      <w:proofErr w:type="gramStart"/>
      <w:r w:rsidR="00693CAB" w:rsidRPr="001645EB">
        <w:rPr>
          <w:rFonts w:ascii="Courier New" w:hAnsi="Courier New" w:cs="Courier New"/>
          <w:b/>
          <w:color w:val="000000" w:themeColor="text1"/>
          <w:sz w:val="18"/>
          <w:szCs w:val="18"/>
          <w:lang w:bidi="en-US"/>
        </w:rPr>
        <w:t>sdg:AuthorizedRepresentative</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F40AE9" w:rsidRPr="001645EB" w14:paraId="62DE8747" w14:textId="77777777" w:rsidTr="00825A98">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D0372CB" w14:textId="77777777" w:rsidR="00F40AE9" w:rsidRPr="001645EB" w:rsidRDefault="00F40AE9" w:rsidP="00244410">
            <w:pPr>
              <w:rPr>
                <w:rFonts w:cstheme="minorHAnsi"/>
                <w:color w:val="000000" w:themeColor="text1"/>
                <w:sz w:val="18"/>
                <w:szCs w:val="18"/>
              </w:rPr>
            </w:pPr>
            <w:proofErr w:type="spellStart"/>
            <w:r w:rsidRPr="001645EB">
              <w:rPr>
                <w:rFonts w:cstheme="minorHAns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8579CED" w14:textId="77777777" w:rsidR="00F40AE9" w:rsidRPr="001645EB" w:rsidRDefault="00F40AE9" w:rsidP="00244410">
            <w:pPr>
              <w:rPr>
                <w:rFonts w:cstheme="minorHAnsi"/>
                <w:i/>
                <w:color w:val="000000" w:themeColor="text1"/>
                <w:sz w:val="18"/>
                <w:szCs w:val="18"/>
              </w:rPr>
            </w:pPr>
            <w:proofErr w:type="spellStart"/>
            <w:r w:rsidRPr="001645EB">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42C1F5E" w14:textId="77777777"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BBC28E0" w14:textId="7E7E44FF"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 xml:space="preserve">Max </w:t>
            </w:r>
            <w:proofErr w:type="spellStart"/>
            <w:r w:rsidRPr="001645EB">
              <w:rPr>
                <w:rFonts w:cstheme="minorHAnsi"/>
                <w:b/>
                <w:i/>
                <w:sz w:val="18"/>
                <w:szCs w:val="18"/>
                <w:lang w:bidi="en-US"/>
              </w:rPr>
              <w:t>Len</w:t>
            </w:r>
            <w:r w:rsidR="008F0C9E" w:rsidRPr="001645EB">
              <w:rPr>
                <w:rFonts w:cstheme="minorHAnsi"/>
                <w:b/>
                <w:i/>
                <w:sz w:val="18"/>
                <w:szCs w:val="18"/>
                <w:lang w:bidi="en-US"/>
              </w:rPr>
              <w:t>ght</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C78D70B" w14:textId="77777777" w:rsidR="00F40AE9" w:rsidRPr="001645EB" w:rsidRDefault="00F40AE9" w:rsidP="00244410">
            <w:pPr>
              <w:rPr>
                <w:rFonts w:cstheme="minorHAnsi"/>
                <w:color w:val="000000" w:themeColor="text1"/>
                <w:sz w:val="18"/>
                <w:szCs w:val="18"/>
              </w:rPr>
            </w:pPr>
            <w:proofErr w:type="spellStart"/>
            <w:r w:rsidRPr="001645EB">
              <w:rPr>
                <w:rFonts w:cstheme="minorHAnsi"/>
                <w:b/>
                <w:i/>
                <w:sz w:val="18"/>
                <w:szCs w:val="18"/>
                <w:lang w:bidi="en-US"/>
              </w:rPr>
              <w:t>Type</w:t>
            </w:r>
            <w:proofErr w:type="spellEnd"/>
          </w:p>
        </w:tc>
      </w:tr>
      <w:tr w:rsidR="00F40AE9" w:rsidRPr="001645EB" w14:paraId="4B3D7613" w14:textId="77777777" w:rsidTr="00B821C8">
        <w:trPr>
          <w:tblHeader/>
        </w:trPr>
        <w:tc>
          <w:tcPr>
            <w:tcW w:w="1981" w:type="dxa"/>
            <w:tcBorders>
              <w:top w:val="single" w:sz="4" w:space="0" w:color="auto"/>
              <w:left w:val="single" w:sz="4" w:space="0" w:color="auto"/>
              <w:bottom w:val="single" w:sz="4" w:space="0" w:color="auto"/>
              <w:right w:val="single" w:sz="4" w:space="0" w:color="auto"/>
            </w:tcBorders>
          </w:tcPr>
          <w:p w14:paraId="0DF8972C" w14:textId="77777777" w:rsidR="00F40AE9" w:rsidRPr="001645EB" w:rsidRDefault="00F40AE9" w:rsidP="00244410">
            <w:pPr>
              <w:rPr>
                <w:rFonts w:cstheme="minorHAnsi"/>
                <w:sz w:val="18"/>
                <w:szCs w:val="18"/>
                <w:lang w:eastAsia="en-US"/>
              </w:rPr>
            </w:pPr>
            <w:proofErr w:type="spellStart"/>
            <w:proofErr w:type="gramStart"/>
            <w:r w:rsidRPr="001645EB">
              <w:rPr>
                <w:rFonts w:cstheme="minorHAnsi"/>
                <w:sz w:val="18"/>
                <w:szCs w:val="18"/>
                <w:lang w:eastAsia="en-US"/>
              </w:rPr>
              <w:t>xsi:type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7711ACDB" w14:textId="039E6FAC" w:rsidR="00F40AE9" w:rsidRPr="001645EB" w:rsidRDefault="00F40AE9" w:rsidP="00244410">
            <w:pPr>
              <w:rPr>
                <w:rFonts w:cstheme="minorHAnsi"/>
                <w:sz w:val="18"/>
                <w:szCs w:val="18"/>
              </w:rPr>
            </w:pPr>
            <w:r w:rsidRPr="001645EB">
              <w:rPr>
                <w:rFonts w:cstheme="minorHAnsi"/>
                <w:sz w:val="18"/>
                <w:szCs w:val="18"/>
              </w:rPr>
              <w:t xml:space="preserve">Attributo del nodo </w:t>
            </w:r>
            <w:proofErr w:type="spellStart"/>
            <w:r w:rsidRPr="001645EB">
              <w:rPr>
                <w:rFonts w:cstheme="minorHAnsi"/>
                <w:sz w:val="18"/>
                <w:szCs w:val="18"/>
                <w:lang w:eastAsia="en-US"/>
              </w:rPr>
              <w:t>SlotValue</w:t>
            </w:r>
            <w:proofErr w:type="spellEnd"/>
            <w:r w:rsidR="00693CAB" w:rsidRPr="001645EB">
              <w:rPr>
                <w:rFonts w:cstheme="minorHAnsi"/>
                <w:sz w:val="18"/>
                <w:szCs w:val="18"/>
                <w:lang w:eastAsia="en-US"/>
              </w:rPr>
              <w:t xml:space="preserve">. </w:t>
            </w:r>
            <w:r w:rsidRPr="001645EB">
              <w:rPr>
                <w:rFonts w:cstheme="minorHAnsi"/>
                <w:sz w:val="18"/>
                <w:szCs w:val="18"/>
              </w:rPr>
              <w:t>Lista di valorizzazioni possibili:</w:t>
            </w:r>
          </w:p>
          <w:p w14:paraId="7C213E19" w14:textId="46BA4C8B" w:rsidR="00F40AE9" w:rsidRPr="001645EB" w:rsidRDefault="00F40AE9" w:rsidP="00244410">
            <w:pPr>
              <w:rPr>
                <w:rFonts w:cstheme="minorHAnsi"/>
                <w:sz w:val="18"/>
                <w:szCs w:val="18"/>
              </w:rPr>
            </w:pPr>
            <w:proofErr w:type="spellStart"/>
            <w:proofErr w:type="gramStart"/>
            <w:r w:rsidRPr="001645EB">
              <w:rPr>
                <w:rFonts w:cstheme="minorHAnsi"/>
                <w:sz w:val="18"/>
                <w:szCs w:val="18"/>
              </w:rPr>
              <w:t>xsi:type</w:t>
            </w:r>
            <w:proofErr w:type="spellEnd"/>
            <w:r w:rsidR="00A2358F" w:rsidRPr="001645EB">
              <w:rPr>
                <w:rFonts w:cstheme="minorHAnsi"/>
                <w:sz w:val="18"/>
                <w:szCs w:val="18"/>
              </w:rPr>
              <w:t>=“</w:t>
            </w:r>
            <w:proofErr w:type="spellStart"/>
            <w:r w:rsidRPr="001645EB">
              <w:rPr>
                <w:rFonts w:cstheme="minorHAnsi"/>
                <w:sz w:val="18"/>
                <w:szCs w:val="18"/>
              </w:rPr>
              <w:t>rim:AnyValueType</w:t>
            </w:r>
            <w:proofErr w:type="spellEnd"/>
            <w:proofErr w:type="gramEnd"/>
            <w:r w:rsidR="0015733B"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22583EB1" w14:textId="77777777" w:rsidR="00F40AE9" w:rsidRPr="001645EB" w:rsidRDefault="00F40AE9" w:rsidP="00244410">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2E69DEA6" w14:textId="6E843450" w:rsidR="00F40AE9" w:rsidRPr="001645EB" w:rsidRDefault="008F0C9E" w:rsidP="00244410">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2E8F51AF" w14:textId="77777777" w:rsidR="00F40AE9" w:rsidRPr="001645EB" w:rsidRDefault="00F40AE9" w:rsidP="00244410">
            <w:pPr>
              <w:rPr>
                <w:rFonts w:cstheme="minorHAnsi"/>
                <w:sz w:val="18"/>
                <w:szCs w:val="18"/>
              </w:rPr>
            </w:pPr>
            <w:proofErr w:type="spellStart"/>
            <w:r w:rsidRPr="001645EB">
              <w:rPr>
                <w:rFonts w:cstheme="minorHAnsi"/>
                <w:sz w:val="18"/>
                <w:szCs w:val="18"/>
              </w:rPr>
              <w:t>String</w:t>
            </w:r>
            <w:proofErr w:type="spellEnd"/>
          </w:p>
        </w:tc>
      </w:tr>
      <w:tr w:rsidR="00F40AE9" w:rsidRPr="001645EB" w14:paraId="530D1D48" w14:textId="77777777" w:rsidTr="00B821C8">
        <w:trPr>
          <w:tblHeader/>
        </w:trPr>
        <w:tc>
          <w:tcPr>
            <w:tcW w:w="1981" w:type="dxa"/>
            <w:tcBorders>
              <w:top w:val="single" w:sz="4" w:space="0" w:color="auto"/>
              <w:left w:val="single" w:sz="4" w:space="0" w:color="auto"/>
              <w:bottom w:val="single" w:sz="4" w:space="0" w:color="auto"/>
              <w:right w:val="single" w:sz="4" w:space="0" w:color="auto"/>
            </w:tcBorders>
          </w:tcPr>
          <w:p w14:paraId="0FE78608" w14:textId="77777777" w:rsidR="00F40AE9" w:rsidRPr="001645EB" w:rsidRDefault="00F40AE9" w:rsidP="00244410">
            <w:pPr>
              <w:rPr>
                <w:rFonts w:cstheme="minorHAnsi"/>
                <w:sz w:val="18"/>
                <w:szCs w:val="18"/>
                <w:lang w:eastAsia="en-US"/>
              </w:rPr>
            </w:pPr>
            <w:proofErr w:type="spellStart"/>
            <w:proofErr w:type="gramStart"/>
            <w:r w:rsidRPr="001645EB">
              <w:rPr>
                <w:rFonts w:cstheme="minorHAnsi"/>
                <w:sz w:val="18"/>
                <w:szCs w:val="18"/>
                <w:lang w:eastAsia="en-US"/>
              </w:rPr>
              <w:t>sdg:Person</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400D8D30" w14:textId="271B7E37" w:rsidR="00F40AE9" w:rsidRPr="001645EB" w:rsidRDefault="00F40AE9" w:rsidP="00244410">
            <w:pPr>
              <w:rPr>
                <w:rFonts w:cstheme="minorHAnsi"/>
                <w:sz w:val="18"/>
                <w:szCs w:val="18"/>
              </w:rPr>
            </w:pPr>
            <w:r w:rsidRPr="001645EB">
              <w:rPr>
                <w:rFonts w:cstheme="minorHAnsi"/>
                <w:sz w:val="18"/>
                <w:szCs w:val="18"/>
              </w:rPr>
              <w:t xml:space="preserve">Informazioni sul </w:t>
            </w:r>
            <w:r w:rsidR="008F0C9E" w:rsidRPr="001645EB">
              <w:rPr>
                <w:rFonts w:cstheme="minorHAnsi"/>
                <w:sz w:val="18"/>
                <w:szCs w:val="18"/>
              </w:rPr>
              <w:t>rappresenta</w:t>
            </w:r>
            <w:r w:rsidR="00693CAB" w:rsidRPr="001645EB">
              <w:rPr>
                <w:rFonts w:cstheme="minorHAnsi"/>
                <w:sz w:val="18"/>
                <w:szCs w:val="18"/>
              </w:rPr>
              <w:t>n</w:t>
            </w:r>
            <w:r w:rsidR="008F0C9E" w:rsidRPr="001645EB">
              <w:rPr>
                <w:rFonts w:cstheme="minorHAnsi"/>
                <w:sz w:val="18"/>
                <w:szCs w:val="18"/>
              </w:rPr>
              <w:t xml:space="preserve">te </w:t>
            </w:r>
            <w:r w:rsidR="00693CAB" w:rsidRPr="001645EB">
              <w:rPr>
                <w:rFonts w:cstheme="minorHAnsi"/>
                <w:sz w:val="18"/>
                <w:szCs w:val="18"/>
              </w:rPr>
              <w:t>autorizzato.</w:t>
            </w:r>
          </w:p>
        </w:tc>
        <w:tc>
          <w:tcPr>
            <w:tcW w:w="1135" w:type="dxa"/>
            <w:tcBorders>
              <w:top w:val="single" w:sz="4" w:space="0" w:color="auto"/>
              <w:left w:val="single" w:sz="4" w:space="0" w:color="auto"/>
              <w:bottom w:val="single" w:sz="4" w:space="0" w:color="auto"/>
              <w:right w:val="single" w:sz="4" w:space="0" w:color="auto"/>
            </w:tcBorders>
            <w:vAlign w:val="center"/>
          </w:tcPr>
          <w:p w14:paraId="62EE51B0" w14:textId="77777777" w:rsidR="00F40AE9" w:rsidRPr="001645EB" w:rsidRDefault="00F40AE9" w:rsidP="00244410">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6BC0B250" w14:textId="60D7C431" w:rsidR="00F40AE9" w:rsidRPr="001645EB" w:rsidRDefault="008F0C9E" w:rsidP="00244410">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5A859E0C" w14:textId="783C7316" w:rsidR="00F40AE9" w:rsidRPr="001645EB" w:rsidRDefault="0004528C" w:rsidP="00244410">
            <w:pPr>
              <w:rPr>
                <w:rFonts w:cstheme="minorHAnsi"/>
                <w:sz w:val="18"/>
                <w:szCs w:val="18"/>
              </w:rPr>
            </w:pPr>
            <w:r w:rsidRPr="001645EB">
              <w:rPr>
                <w:rFonts w:cstheme="minorHAnsi"/>
                <w:sz w:val="18"/>
                <w:szCs w:val="18"/>
              </w:rPr>
              <w:t>O</w:t>
            </w:r>
            <w:r w:rsidR="00F40AE9" w:rsidRPr="001645EB">
              <w:rPr>
                <w:rFonts w:cstheme="minorHAnsi"/>
                <w:sz w:val="18"/>
                <w:szCs w:val="18"/>
              </w:rPr>
              <w:t>bject</w:t>
            </w:r>
          </w:p>
        </w:tc>
      </w:tr>
    </w:tbl>
    <w:p w14:paraId="4167B534" w14:textId="77777777" w:rsidR="001710D6" w:rsidRPr="001645EB" w:rsidRDefault="001710D6" w:rsidP="00F40AE9">
      <w:pPr>
        <w:rPr>
          <w:rFonts w:cstheme="minorHAnsi"/>
          <w:sz w:val="18"/>
          <w:szCs w:val="18"/>
        </w:rPr>
      </w:pPr>
    </w:p>
    <w:p w14:paraId="7CD816FC" w14:textId="1072114D" w:rsidR="00F40AE9" w:rsidRPr="001645EB" w:rsidRDefault="00F40AE9" w:rsidP="00B821C8">
      <w:pPr>
        <w:spacing w:after="120"/>
        <w:rPr>
          <w:rFonts w:cstheme="minorHAnsi"/>
          <w:b/>
          <w:i/>
          <w:sz w:val="18"/>
          <w:szCs w:val="18"/>
          <w:lang w:bidi="en-US"/>
        </w:rPr>
      </w:pPr>
      <w:r w:rsidRPr="001645EB">
        <w:rPr>
          <w:rFonts w:cstheme="minorHAnsi"/>
          <w:b/>
          <w:i/>
          <w:sz w:val="18"/>
          <w:szCs w:val="18"/>
          <w:lang w:bidi="en-US"/>
        </w:rPr>
        <w:t>Nodo figli</w:t>
      </w:r>
      <w:r w:rsidR="00693CAB" w:rsidRPr="001645EB">
        <w:rPr>
          <w:rFonts w:cstheme="minorHAnsi"/>
          <w:b/>
          <w:i/>
          <w:sz w:val="18"/>
          <w:szCs w:val="18"/>
          <w:lang w:bidi="en-US"/>
        </w:rPr>
        <w:t>o</w:t>
      </w:r>
      <w:r w:rsidRPr="001645EB">
        <w:rPr>
          <w:rFonts w:cstheme="minorHAnsi"/>
          <w:b/>
          <w:i/>
          <w:sz w:val="18"/>
          <w:szCs w:val="18"/>
          <w:lang w:bidi="en-US"/>
        </w:rPr>
        <w:t xml:space="preserve"> </w:t>
      </w:r>
      <w:bookmarkStart w:id="490" w:name="OLE_LINK70"/>
      <w:proofErr w:type="spellStart"/>
      <w:proofErr w:type="gramStart"/>
      <w:r w:rsidRPr="001645EB">
        <w:rPr>
          <w:rFonts w:ascii="Courier New" w:hAnsi="Courier New" w:cs="Courier New"/>
          <w:b/>
          <w:color w:val="000000" w:themeColor="text1"/>
          <w:sz w:val="18"/>
          <w:szCs w:val="18"/>
          <w:lang w:bidi="en-US"/>
        </w:rPr>
        <w:t>sdg:Person</w:t>
      </w:r>
      <w:proofErr w:type="spellEnd"/>
      <w:proofErr w:type="gramEnd"/>
      <w:r w:rsidR="00693CAB" w:rsidRPr="001645EB">
        <w:rPr>
          <w:rFonts w:ascii="Courier New" w:hAnsi="Courier New" w:cs="Courier New"/>
          <w:b/>
          <w:color w:val="000000" w:themeColor="text1"/>
          <w:sz w:val="18"/>
          <w:szCs w:val="18"/>
          <w:lang w:bidi="en-US"/>
        </w:rPr>
        <w:t xml:space="preserve"> </w:t>
      </w:r>
      <w:bookmarkEnd w:id="490"/>
      <w:r w:rsidR="00693CAB" w:rsidRPr="001645EB">
        <w:rPr>
          <w:rFonts w:cstheme="minorHAnsi"/>
          <w:b/>
          <w:i/>
          <w:sz w:val="18"/>
          <w:szCs w:val="18"/>
          <w:lang w:bidi="en-US"/>
        </w:rPr>
        <w:t>del nodo padre</w:t>
      </w:r>
      <w:r w:rsidR="00693CAB" w:rsidRPr="001645EB">
        <w:rPr>
          <w:rFonts w:ascii="Courier New" w:hAnsi="Courier New" w:cs="Courier New"/>
          <w:b/>
          <w:color w:val="000000" w:themeColor="text1"/>
          <w:sz w:val="18"/>
          <w:szCs w:val="18"/>
          <w:lang w:bidi="en-US"/>
        </w:rPr>
        <w:t xml:space="preserve"> </w:t>
      </w:r>
      <w:proofErr w:type="spellStart"/>
      <w:proofErr w:type="gramStart"/>
      <w:r w:rsidR="00693CAB" w:rsidRPr="001645EB">
        <w:rPr>
          <w:rFonts w:ascii="Courier New" w:hAnsi="Courier New" w:cs="Courier New"/>
          <w:b/>
          <w:color w:val="000000" w:themeColor="text1"/>
          <w:sz w:val="18"/>
          <w:szCs w:val="18"/>
          <w:lang w:bidi="en-US"/>
        </w:rPr>
        <w:t>rim:SlotValue</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F40AE9" w:rsidRPr="001645EB" w14:paraId="258EF656" w14:textId="77777777" w:rsidTr="00825A98">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8F6BED5" w14:textId="77777777" w:rsidR="00F40AE9" w:rsidRPr="001645EB" w:rsidRDefault="00F40AE9" w:rsidP="00244410">
            <w:pPr>
              <w:rPr>
                <w:rFonts w:cstheme="minorHAnsi"/>
                <w:color w:val="000000" w:themeColor="text1"/>
                <w:sz w:val="18"/>
                <w:szCs w:val="18"/>
              </w:rPr>
            </w:pPr>
            <w:proofErr w:type="spellStart"/>
            <w:r w:rsidRPr="001645EB">
              <w:rPr>
                <w:rFonts w:cstheme="minorHAns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D039976" w14:textId="77777777" w:rsidR="00F40AE9" w:rsidRPr="001645EB" w:rsidRDefault="00F40AE9" w:rsidP="00244410">
            <w:pPr>
              <w:rPr>
                <w:rFonts w:cstheme="minorHAnsi"/>
                <w:i/>
                <w:color w:val="000000" w:themeColor="text1"/>
                <w:sz w:val="18"/>
                <w:szCs w:val="18"/>
              </w:rPr>
            </w:pPr>
            <w:proofErr w:type="spellStart"/>
            <w:r w:rsidRPr="001645EB">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E234AE4" w14:textId="77777777"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AFCCC97" w14:textId="05F7C95B"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 xml:space="preserve">Max </w:t>
            </w:r>
            <w:proofErr w:type="spellStart"/>
            <w:r w:rsidRPr="001645EB">
              <w:rPr>
                <w:rFonts w:cstheme="minorHAnsi"/>
                <w:b/>
                <w:i/>
                <w:sz w:val="18"/>
                <w:szCs w:val="18"/>
                <w:lang w:bidi="en-US"/>
              </w:rPr>
              <w:t>Len</w:t>
            </w:r>
            <w:r w:rsidR="008F0C9E" w:rsidRPr="001645EB">
              <w:rPr>
                <w:rFonts w:cstheme="minorHAnsi"/>
                <w:b/>
                <w:i/>
                <w:sz w:val="18"/>
                <w:szCs w:val="18"/>
                <w:lang w:bidi="en-US"/>
              </w:rPr>
              <w:t>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F41ACCC" w14:textId="77777777" w:rsidR="00F40AE9" w:rsidRPr="001645EB" w:rsidRDefault="00F40AE9" w:rsidP="00244410">
            <w:pPr>
              <w:rPr>
                <w:rFonts w:cstheme="minorHAnsi"/>
                <w:color w:val="000000" w:themeColor="text1"/>
                <w:sz w:val="18"/>
                <w:szCs w:val="18"/>
              </w:rPr>
            </w:pPr>
            <w:proofErr w:type="spellStart"/>
            <w:r w:rsidRPr="001645EB">
              <w:rPr>
                <w:rFonts w:cstheme="minorHAnsi"/>
                <w:b/>
                <w:i/>
                <w:sz w:val="18"/>
                <w:szCs w:val="18"/>
                <w:lang w:bidi="en-US"/>
              </w:rPr>
              <w:t>Type</w:t>
            </w:r>
            <w:proofErr w:type="spellEnd"/>
          </w:p>
        </w:tc>
      </w:tr>
      <w:tr w:rsidR="00F40AE9" w:rsidRPr="001645EB" w14:paraId="3F1FD0F3" w14:textId="77777777" w:rsidTr="00AA76B6">
        <w:tc>
          <w:tcPr>
            <w:tcW w:w="1981" w:type="dxa"/>
            <w:tcBorders>
              <w:top w:val="single" w:sz="4" w:space="0" w:color="auto"/>
              <w:left w:val="single" w:sz="4" w:space="0" w:color="auto"/>
              <w:bottom w:val="single" w:sz="4" w:space="0" w:color="auto"/>
              <w:right w:val="single" w:sz="4" w:space="0" w:color="auto"/>
            </w:tcBorders>
          </w:tcPr>
          <w:p w14:paraId="788D0E1E" w14:textId="1A9916EC" w:rsidR="00F40AE9" w:rsidRPr="001645EB" w:rsidRDefault="004A43CA" w:rsidP="00244410">
            <w:pPr>
              <w:rPr>
                <w:rFonts w:cstheme="minorHAnsi"/>
                <w:sz w:val="18"/>
                <w:szCs w:val="18"/>
                <w:lang w:eastAsia="en-US"/>
              </w:rPr>
            </w:pPr>
            <w:proofErr w:type="spellStart"/>
            <w:proofErr w:type="gramStart"/>
            <w:r w:rsidRPr="001645EB">
              <w:rPr>
                <w:rFonts w:cstheme="minorHAnsi"/>
                <w:sz w:val="18"/>
                <w:szCs w:val="18"/>
                <w:lang w:eastAsia="en-US"/>
              </w:rPr>
              <w:t>sdg:</w:t>
            </w:r>
            <w:r w:rsidR="00F40AE9" w:rsidRPr="001645EB">
              <w:rPr>
                <w:rFonts w:cstheme="minorHAnsi"/>
                <w:sz w:val="18"/>
                <w:szCs w:val="18"/>
                <w:lang w:eastAsia="en-US"/>
              </w:rPr>
              <w:t>Identifier</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55447AF7" w14:textId="3F7C1FDE" w:rsidR="00EA35E4" w:rsidRPr="001645EB" w:rsidRDefault="00EA35E4" w:rsidP="00EA35E4">
            <w:pPr>
              <w:jc w:val="left"/>
              <w:rPr>
                <w:rFonts w:cstheme="minorHAnsi"/>
                <w:sz w:val="18"/>
                <w:szCs w:val="18"/>
              </w:rPr>
            </w:pPr>
            <w:bookmarkStart w:id="491" w:name="OLE_LINK189"/>
            <w:r w:rsidRPr="001645EB">
              <w:rPr>
                <w:rFonts w:cstheme="minorHAnsi"/>
                <w:sz w:val="18"/>
                <w:szCs w:val="18"/>
              </w:rPr>
              <w:t>Identificativo unico per identifica</w:t>
            </w:r>
            <w:r w:rsidR="00AA1EB0" w:rsidRPr="001645EB">
              <w:rPr>
                <w:rFonts w:cstheme="minorHAnsi"/>
                <w:sz w:val="18"/>
                <w:szCs w:val="18"/>
              </w:rPr>
              <w:t>r</w:t>
            </w:r>
            <w:r w:rsidRPr="001645EB">
              <w:rPr>
                <w:rFonts w:cstheme="minorHAnsi"/>
                <w:sz w:val="18"/>
                <w:szCs w:val="18"/>
              </w:rPr>
              <w:t xml:space="preserve">e una </w:t>
            </w:r>
            <w:proofErr w:type="spellStart"/>
            <w:r w:rsidRPr="001645EB">
              <w:rPr>
                <w:rFonts w:cstheme="minorHAnsi"/>
                <w:sz w:val="18"/>
                <w:szCs w:val="18"/>
              </w:rPr>
              <w:t>Person</w:t>
            </w:r>
            <w:proofErr w:type="spellEnd"/>
            <w:r w:rsidRPr="001645EB">
              <w:rPr>
                <w:rFonts w:cstheme="minorHAnsi"/>
                <w:sz w:val="18"/>
                <w:szCs w:val="18"/>
              </w:rPr>
              <w:t xml:space="preserve">. </w:t>
            </w:r>
          </w:p>
          <w:p w14:paraId="3F2E2F92" w14:textId="77777777" w:rsidR="00EA35E4" w:rsidRPr="001645EB" w:rsidRDefault="00EA35E4" w:rsidP="00EA35E4">
            <w:pPr>
              <w:jc w:val="left"/>
              <w:rPr>
                <w:rFonts w:cstheme="minorHAnsi"/>
                <w:sz w:val="18"/>
                <w:szCs w:val="18"/>
              </w:rPr>
            </w:pPr>
            <w:r w:rsidRPr="001645EB">
              <w:rPr>
                <w:rFonts w:cstheme="minorHAnsi"/>
                <w:sz w:val="18"/>
                <w:szCs w:val="18"/>
              </w:rPr>
              <w:t>Il formato è XX/YY/</w:t>
            </w:r>
            <w:proofErr w:type="gramStart"/>
            <w:r w:rsidRPr="001645EB">
              <w:rPr>
                <w:rFonts w:cstheme="minorHAnsi"/>
                <w:sz w:val="18"/>
                <w:szCs w:val="18"/>
              </w:rPr>
              <w:t>Z...</w:t>
            </w:r>
            <w:proofErr w:type="gramEnd"/>
            <w:r w:rsidRPr="001645EB">
              <w:rPr>
                <w:rFonts w:cstheme="minorHAnsi"/>
                <w:sz w:val="18"/>
                <w:szCs w:val="18"/>
              </w:rPr>
              <w:t>Z dove:</w:t>
            </w:r>
          </w:p>
          <w:p w14:paraId="0A830C9C" w14:textId="77777777" w:rsidR="003769E1" w:rsidRPr="001645EB" w:rsidRDefault="003769E1" w:rsidP="003769E1">
            <w:pPr>
              <w:pStyle w:val="ListParagraph"/>
              <w:numPr>
                <w:ilvl w:val="0"/>
                <w:numId w:val="6"/>
              </w:numPr>
              <w:rPr>
                <w:rFonts w:cstheme="minorHAnsi"/>
                <w:sz w:val="18"/>
                <w:szCs w:val="18"/>
              </w:rPr>
            </w:pPr>
            <w:r w:rsidRPr="001645EB">
              <w:rPr>
                <w:rFonts w:cstheme="minorHAnsi"/>
                <w:sz w:val="18"/>
                <w:szCs w:val="18"/>
              </w:rPr>
              <w:t xml:space="preserve">XX è il codice della nazione che rilascia l'identificativo </w:t>
            </w:r>
          </w:p>
          <w:p w14:paraId="60877EFB" w14:textId="77777777" w:rsidR="003769E1" w:rsidRPr="001645EB" w:rsidRDefault="003769E1" w:rsidP="003769E1">
            <w:pPr>
              <w:pStyle w:val="ListParagraph"/>
              <w:numPr>
                <w:ilvl w:val="0"/>
                <w:numId w:val="6"/>
              </w:numPr>
              <w:rPr>
                <w:rFonts w:cstheme="minorHAnsi"/>
                <w:sz w:val="18"/>
                <w:szCs w:val="18"/>
              </w:rPr>
            </w:pPr>
            <w:r w:rsidRPr="001645EB">
              <w:rPr>
                <w:rFonts w:cstheme="minorHAnsi"/>
                <w:sz w:val="18"/>
                <w:szCs w:val="18"/>
              </w:rPr>
              <w:t>YY è il codice della nazione di destinazione</w:t>
            </w:r>
          </w:p>
          <w:p w14:paraId="34943974" w14:textId="1B449080" w:rsidR="00EA35E4" w:rsidRPr="001645EB" w:rsidRDefault="003769E1" w:rsidP="003769E1">
            <w:pPr>
              <w:pStyle w:val="ListParagraph"/>
              <w:numPr>
                <w:ilvl w:val="0"/>
                <w:numId w:val="6"/>
              </w:numPr>
              <w:rPr>
                <w:rFonts w:cstheme="minorHAnsi"/>
                <w:sz w:val="18"/>
                <w:szCs w:val="18"/>
              </w:rPr>
            </w:pPr>
            <w:r w:rsidRPr="001645EB">
              <w:rPr>
                <w:rFonts w:cstheme="minorHAnsi"/>
                <w:sz w:val="18"/>
                <w:szCs w:val="18"/>
              </w:rPr>
              <w:t xml:space="preserve">Z…Z è </w:t>
            </w:r>
            <w:r w:rsidR="008A251F" w:rsidRPr="001645EB">
              <w:rPr>
                <w:rFonts w:cstheme="minorHAnsi"/>
                <w:sz w:val="18"/>
                <w:szCs w:val="18"/>
              </w:rPr>
              <w:t>una combinazione di caratteri (non sono ammessi spazi), fino a 256,</w:t>
            </w:r>
            <w:r w:rsidRPr="001645EB">
              <w:rPr>
                <w:rFonts w:cstheme="minorHAnsi"/>
                <w:sz w:val="18"/>
                <w:szCs w:val="18"/>
              </w:rPr>
              <w:t xml:space="preserve"> che identifica in maniera univoca l’identità dell'utente nel Paese di origine</w:t>
            </w:r>
          </w:p>
          <w:p w14:paraId="356CE2E5" w14:textId="50F03768" w:rsidR="00EA35E4" w:rsidRPr="001645EB" w:rsidRDefault="00EA35E4" w:rsidP="003769E1">
            <w:pPr>
              <w:pStyle w:val="ListParagraph"/>
              <w:numPr>
                <w:ilvl w:val="0"/>
                <w:numId w:val="6"/>
              </w:numPr>
              <w:rPr>
                <w:rFonts w:cstheme="minorHAnsi"/>
                <w:sz w:val="18"/>
                <w:szCs w:val="18"/>
              </w:rPr>
            </w:pPr>
            <w:r w:rsidRPr="001645EB">
              <w:rPr>
                <w:rFonts w:cstheme="minorHAnsi"/>
                <w:sz w:val="18"/>
                <w:szCs w:val="18"/>
              </w:rPr>
              <w:t xml:space="preserve">XX e YY fanno parte della code list </w:t>
            </w:r>
            <w:proofErr w:type="spellStart"/>
            <w:r w:rsidR="00B6242A" w:rsidRPr="001645EB">
              <w:rPr>
                <w:rFonts w:cstheme="minorHAnsi"/>
                <w:sz w:val="18"/>
                <w:szCs w:val="18"/>
              </w:rPr>
              <w:t>EEA_Country-CodeList</w:t>
            </w:r>
            <w:proofErr w:type="spellEnd"/>
            <w:r w:rsidRPr="001645EB">
              <w:rPr>
                <w:rFonts w:cstheme="minorHAnsi"/>
                <w:sz w:val="18"/>
                <w:szCs w:val="18"/>
              </w:rPr>
              <w:t xml:space="preserve">' (ISO 3166-1' alpha-2 </w:t>
            </w:r>
            <w:proofErr w:type="spellStart"/>
            <w:r w:rsidRPr="001645EB">
              <w:rPr>
                <w:rFonts w:cstheme="minorHAnsi"/>
                <w:sz w:val="18"/>
                <w:szCs w:val="18"/>
              </w:rPr>
              <w:t>codes</w:t>
            </w:r>
            <w:proofErr w:type="spellEnd"/>
            <w:r w:rsidRPr="001645EB">
              <w:rPr>
                <w:rFonts w:cstheme="minorHAnsi"/>
                <w:sz w:val="18"/>
                <w:szCs w:val="18"/>
              </w:rPr>
              <w:t>).</w:t>
            </w:r>
            <w:r w:rsidRPr="001645EB">
              <w:rPr>
                <w:rFonts w:cstheme="minorHAnsi"/>
                <w:sz w:val="18"/>
                <w:szCs w:val="18"/>
              </w:rPr>
              <w:br/>
            </w:r>
            <w:r w:rsidRPr="001645EB">
              <w:rPr>
                <w:rFonts w:cstheme="minorHAnsi"/>
                <w:sz w:val="18"/>
                <w:szCs w:val="18"/>
                <w:lang w:eastAsia="en-US"/>
              </w:rPr>
              <w:t xml:space="preserve">Per la lista dei codici si faccia riferimento al repository </w:t>
            </w:r>
            <w:r w:rsidRPr="001645EB">
              <w:rPr>
                <w:rFonts w:cstheme="minorHAnsi"/>
                <w:sz w:val="18"/>
                <w:szCs w:val="18"/>
                <w:lang w:eastAsia="en-US"/>
              </w:rPr>
              <w:fldChar w:fldCharType="begin"/>
            </w:r>
            <w:r w:rsidRPr="001645EB">
              <w:rPr>
                <w:rFonts w:cstheme="minorHAnsi"/>
                <w:sz w:val="18"/>
                <w:szCs w:val="18"/>
                <w:lang w:eastAsia="en-US"/>
              </w:rPr>
              <w:instrText xml:space="preserve"> REF DC_03 \h </w:instrText>
            </w:r>
            <w:r w:rsidRPr="001645EB">
              <w:rPr>
                <w:rFonts w:cstheme="minorHAnsi"/>
                <w:sz w:val="18"/>
                <w:szCs w:val="18"/>
                <w:lang w:eastAsia="en-US"/>
              </w:rPr>
            </w:r>
            <w:r w:rsidRPr="001645EB">
              <w:rPr>
                <w:rFonts w:cstheme="minorHAnsi"/>
                <w:sz w:val="18"/>
                <w:szCs w:val="18"/>
                <w:lang w:eastAsia="en-US"/>
              </w:rPr>
              <w:fldChar w:fldCharType="separate"/>
            </w:r>
            <w:r w:rsidR="006149E6" w:rsidRPr="001645EB">
              <w:rPr>
                <w:sz w:val="20"/>
              </w:rPr>
              <w:t>DC_03</w:t>
            </w:r>
            <w:r w:rsidRPr="001645EB">
              <w:rPr>
                <w:rFonts w:cstheme="minorHAnsi"/>
                <w:sz w:val="18"/>
                <w:szCs w:val="18"/>
                <w:lang w:eastAsia="en-US"/>
              </w:rPr>
              <w:fldChar w:fldCharType="end"/>
            </w:r>
            <w:r w:rsidRPr="001645EB">
              <w:rPr>
                <w:rFonts w:cstheme="minorHAnsi"/>
                <w:sz w:val="18"/>
                <w:szCs w:val="18"/>
                <w:lang w:eastAsia="en-US"/>
              </w:rPr>
              <w:t>).</w:t>
            </w:r>
            <w:r w:rsidRPr="001645EB">
              <w:rPr>
                <w:rFonts w:cstheme="minorHAnsi"/>
                <w:sz w:val="18"/>
                <w:szCs w:val="18"/>
              </w:rPr>
              <w:t xml:space="preserve"> </w:t>
            </w:r>
          </w:p>
          <w:p w14:paraId="2D49372C" w14:textId="77777777" w:rsidR="00EA35E4" w:rsidRPr="001645EB" w:rsidRDefault="00EA35E4" w:rsidP="00EA35E4">
            <w:pPr>
              <w:rPr>
                <w:rFonts w:cstheme="minorHAnsi"/>
                <w:sz w:val="18"/>
                <w:szCs w:val="18"/>
              </w:rPr>
            </w:pPr>
            <w:r w:rsidRPr="001645EB">
              <w:rPr>
                <w:rFonts w:cstheme="minorHAnsi"/>
                <w:sz w:val="18"/>
                <w:szCs w:val="18"/>
              </w:rPr>
              <w:t>Esempio: ES/AT/02635542Yc</w:t>
            </w:r>
          </w:p>
          <w:bookmarkEnd w:id="491"/>
          <w:p w14:paraId="41B2C25A" w14:textId="5FDCE9BA" w:rsidR="00F40AE9" w:rsidRPr="001645EB" w:rsidRDefault="00F40AE9" w:rsidP="00244410">
            <w:pPr>
              <w:jc w:val="left"/>
              <w:rPr>
                <w:rFonts w:cstheme="minorHAnsi"/>
                <w:sz w:val="18"/>
                <w:szCs w:val="18"/>
              </w:rPr>
            </w:pPr>
          </w:p>
        </w:tc>
        <w:tc>
          <w:tcPr>
            <w:tcW w:w="1135" w:type="dxa"/>
            <w:tcBorders>
              <w:top w:val="single" w:sz="4" w:space="0" w:color="auto"/>
              <w:left w:val="single" w:sz="4" w:space="0" w:color="auto"/>
              <w:bottom w:val="single" w:sz="4" w:space="0" w:color="auto"/>
              <w:right w:val="single" w:sz="4" w:space="0" w:color="auto"/>
            </w:tcBorders>
          </w:tcPr>
          <w:p w14:paraId="01D6D7CE" w14:textId="69C0218B" w:rsidR="00F40AE9" w:rsidRPr="001645EB" w:rsidRDefault="00AA1EB0" w:rsidP="00244410">
            <w:pPr>
              <w:jc w:val="center"/>
              <w:rPr>
                <w:rFonts w:cstheme="minorHAnsi"/>
                <w:sz w:val="18"/>
                <w:szCs w:val="18"/>
              </w:rPr>
            </w:pPr>
            <w:r w:rsidRPr="001645EB">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2A21BCE6" w14:textId="00500621" w:rsidR="00F40AE9" w:rsidRPr="001645EB" w:rsidRDefault="008F0C9E" w:rsidP="00244410">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6B588CD6" w14:textId="77777777" w:rsidR="00F40AE9" w:rsidRPr="001645EB" w:rsidRDefault="00F40AE9" w:rsidP="00244410">
            <w:pPr>
              <w:rPr>
                <w:rFonts w:cstheme="minorHAnsi"/>
                <w:sz w:val="18"/>
                <w:szCs w:val="18"/>
              </w:rPr>
            </w:pPr>
            <w:proofErr w:type="spellStart"/>
            <w:r w:rsidRPr="001645EB">
              <w:rPr>
                <w:rFonts w:cstheme="minorHAnsi"/>
                <w:sz w:val="18"/>
                <w:szCs w:val="18"/>
              </w:rPr>
              <w:t>String</w:t>
            </w:r>
            <w:proofErr w:type="spellEnd"/>
          </w:p>
        </w:tc>
      </w:tr>
      <w:tr w:rsidR="00F40AE9" w:rsidRPr="001645EB" w14:paraId="2449F72B" w14:textId="77777777" w:rsidTr="00AA76B6">
        <w:tc>
          <w:tcPr>
            <w:tcW w:w="1981" w:type="dxa"/>
            <w:tcBorders>
              <w:top w:val="single" w:sz="4" w:space="0" w:color="auto"/>
              <w:left w:val="single" w:sz="4" w:space="0" w:color="auto"/>
              <w:bottom w:val="single" w:sz="4" w:space="0" w:color="auto"/>
              <w:right w:val="single" w:sz="4" w:space="0" w:color="auto"/>
            </w:tcBorders>
          </w:tcPr>
          <w:p w14:paraId="429FC0A3" w14:textId="54C94686" w:rsidR="00F40AE9" w:rsidRPr="001645EB" w:rsidRDefault="00F40AE9" w:rsidP="00244410">
            <w:pPr>
              <w:rPr>
                <w:rFonts w:cstheme="minorHAnsi"/>
                <w:sz w:val="18"/>
                <w:szCs w:val="18"/>
                <w:lang w:eastAsia="en-US"/>
              </w:rPr>
            </w:pPr>
            <w:proofErr w:type="spellStart"/>
            <w:r w:rsidRPr="001645EB">
              <w:rPr>
                <w:rFonts w:cstheme="minorHAnsi"/>
                <w:sz w:val="18"/>
                <w:szCs w:val="18"/>
                <w:lang w:eastAsia="en-US"/>
              </w:rPr>
              <w:t>schem</w:t>
            </w:r>
            <w:r w:rsidR="004A43CA" w:rsidRPr="001645EB">
              <w:rPr>
                <w:rFonts w:cstheme="minorHAnsi"/>
                <w:sz w:val="18"/>
                <w:szCs w:val="18"/>
                <w:lang w:eastAsia="en-US"/>
              </w:rPr>
              <w:t>eID</w:t>
            </w:r>
            <w:proofErr w:type="spellEnd"/>
          </w:p>
        </w:tc>
        <w:tc>
          <w:tcPr>
            <w:tcW w:w="4963" w:type="dxa"/>
            <w:tcBorders>
              <w:top w:val="single" w:sz="4" w:space="0" w:color="auto"/>
              <w:left w:val="single" w:sz="4" w:space="0" w:color="auto"/>
              <w:bottom w:val="single" w:sz="4" w:space="0" w:color="auto"/>
              <w:right w:val="single" w:sz="4" w:space="0" w:color="auto"/>
            </w:tcBorders>
          </w:tcPr>
          <w:p w14:paraId="6C39D144" w14:textId="74174769" w:rsidR="00EA35E4" w:rsidRPr="00FB4E37" w:rsidRDefault="00EA35E4" w:rsidP="00EA35E4">
            <w:pPr>
              <w:jc w:val="left"/>
              <w:rPr>
                <w:rFonts w:cstheme="minorHAnsi"/>
                <w:sz w:val="18"/>
                <w:szCs w:val="18"/>
                <w:lang w:val="en-US"/>
              </w:rPr>
            </w:pPr>
            <w:r w:rsidRPr="001645EB">
              <w:rPr>
                <w:rFonts w:cstheme="minorHAnsi"/>
                <w:sz w:val="18"/>
                <w:szCs w:val="18"/>
              </w:rPr>
              <w:t xml:space="preserve">Attributo del nodo </w:t>
            </w:r>
            <w:proofErr w:type="spellStart"/>
            <w:r w:rsidRPr="001645EB">
              <w:rPr>
                <w:rFonts w:cstheme="minorHAnsi"/>
                <w:sz w:val="18"/>
                <w:szCs w:val="18"/>
              </w:rPr>
              <w:t>Identifier</w:t>
            </w:r>
            <w:proofErr w:type="spellEnd"/>
            <w:r w:rsidRPr="001645EB">
              <w:rPr>
                <w:rFonts w:cstheme="minorHAnsi"/>
                <w:sz w:val="18"/>
                <w:szCs w:val="18"/>
              </w:rPr>
              <w:t>. Sempre valorizzato con:</w:t>
            </w:r>
            <w:r w:rsidRPr="001645EB">
              <w:rPr>
                <w:rFonts w:cstheme="minorHAnsi"/>
                <w:sz w:val="18"/>
                <w:szCs w:val="18"/>
              </w:rPr>
              <w:br/>
            </w:r>
            <w:proofErr w:type="spellStart"/>
            <w:r w:rsidRPr="001645EB">
              <w:rPr>
                <w:rFonts w:cstheme="minorHAnsi"/>
                <w:sz w:val="18"/>
                <w:szCs w:val="18"/>
              </w:rPr>
              <w:t>SchemeID</w:t>
            </w:r>
            <w:proofErr w:type="spellEnd"/>
            <w:proofErr w:type="gramStart"/>
            <w:r w:rsidR="00A2358F" w:rsidRPr="001645EB">
              <w:rPr>
                <w:rFonts w:cstheme="minorHAnsi"/>
                <w:sz w:val="18"/>
                <w:szCs w:val="18"/>
              </w:rPr>
              <w:t>=“</w:t>
            </w:r>
            <w:proofErr w:type="spellStart"/>
            <w:proofErr w:type="gramEnd"/>
            <w:r w:rsidRPr="001645EB">
              <w:rPr>
                <w:rFonts w:cstheme="minorHAnsi"/>
                <w:sz w:val="18"/>
                <w:szCs w:val="18"/>
              </w:rPr>
              <w:t>eidas</w:t>
            </w:r>
            <w:proofErr w:type="spellEnd"/>
            <w:r w:rsidRPr="001645EB">
              <w:rPr>
                <w:rFonts w:cstheme="minorHAnsi"/>
                <w:sz w:val="18"/>
                <w:szCs w:val="18"/>
              </w:rPr>
              <w:t xml:space="preserve">”. </w:t>
            </w:r>
            <w:proofErr w:type="spellStart"/>
            <w:r w:rsidRPr="00FB4E37">
              <w:rPr>
                <w:rFonts w:cstheme="minorHAnsi"/>
                <w:sz w:val="18"/>
                <w:szCs w:val="18"/>
                <w:lang w:val="en-US"/>
              </w:rPr>
              <w:t>Esempio</w:t>
            </w:r>
            <w:proofErr w:type="spellEnd"/>
            <w:r w:rsidRPr="00FB4E37">
              <w:rPr>
                <w:rFonts w:cstheme="minorHAnsi"/>
                <w:sz w:val="18"/>
                <w:szCs w:val="18"/>
                <w:lang w:val="en-US"/>
              </w:rPr>
              <w:t>:</w:t>
            </w:r>
          </w:p>
          <w:p w14:paraId="7DCAB2DA" w14:textId="7789E255" w:rsidR="00F40AE9" w:rsidRPr="00FB4E37" w:rsidRDefault="00EA35E4" w:rsidP="00D97C3B">
            <w:pPr>
              <w:rPr>
                <w:rFonts w:cstheme="minorHAnsi"/>
                <w:sz w:val="18"/>
                <w:szCs w:val="18"/>
                <w:lang w:val="en-US"/>
              </w:rPr>
            </w:pPr>
            <w:r w:rsidRPr="00FB4E37">
              <w:rPr>
                <w:rFonts w:cstheme="minorHAnsi"/>
                <w:sz w:val="18"/>
                <w:szCs w:val="18"/>
                <w:lang w:val="en-US"/>
              </w:rPr>
              <w:t>&lt;</w:t>
            </w:r>
            <w:proofErr w:type="spellStart"/>
            <w:proofErr w:type="gramStart"/>
            <w:r w:rsidRPr="00FB4E37">
              <w:rPr>
                <w:rFonts w:cstheme="minorHAnsi"/>
                <w:sz w:val="18"/>
                <w:szCs w:val="18"/>
                <w:lang w:val="en-US"/>
              </w:rPr>
              <w:t>sdg:Identifier</w:t>
            </w:r>
            <w:proofErr w:type="spellEnd"/>
            <w:proofErr w:type="gramEnd"/>
            <w:r w:rsidRPr="00FB4E37">
              <w:rPr>
                <w:rFonts w:cstheme="minorHAnsi"/>
                <w:sz w:val="18"/>
                <w:szCs w:val="18"/>
                <w:lang w:val="en-US"/>
              </w:rPr>
              <w:t xml:space="preserve"> </w:t>
            </w:r>
            <w:proofErr w:type="spellStart"/>
            <w:r w:rsidRPr="00FB4E37">
              <w:rPr>
                <w:rFonts w:cstheme="minorHAnsi"/>
                <w:sz w:val="18"/>
                <w:szCs w:val="18"/>
                <w:lang w:val="en-US"/>
              </w:rPr>
              <w:t>schemeID</w:t>
            </w:r>
            <w:proofErr w:type="spellEnd"/>
            <w:r w:rsidRPr="00FB4E37">
              <w:rPr>
                <w:rFonts w:cstheme="minorHAnsi"/>
                <w:sz w:val="18"/>
                <w:szCs w:val="18"/>
                <w:lang w:val="en-US"/>
              </w:rPr>
              <w:t>="</w:t>
            </w:r>
            <w:proofErr w:type="spellStart"/>
            <w:r w:rsidRPr="00FB4E37">
              <w:rPr>
                <w:rFonts w:cstheme="minorHAnsi"/>
                <w:sz w:val="18"/>
                <w:szCs w:val="18"/>
                <w:lang w:val="en-US"/>
              </w:rPr>
              <w:t>eidas</w:t>
            </w:r>
            <w:proofErr w:type="spellEnd"/>
            <w:r w:rsidRPr="00FB4E37">
              <w:rPr>
                <w:rFonts w:cstheme="minorHAnsi"/>
                <w:sz w:val="18"/>
                <w:szCs w:val="18"/>
                <w:lang w:val="en-US"/>
              </w:rPr>
              <w:t>"&gt; ES/AT/02635542Y &lt;/</w:t>
            </w:r>
            <w:proofErr w:type="spellStart"/>
            <w:proofErr w:type="gramStart"/>
            <w:r w:rsidRPr="00FB4E37">
              <w:rPr>
                <w:rFonts w:cstheme="minorHAnsi"/>
                <w:sz w:val="18"/>
                <w:szCs w:val="18"/>
                <w:lang w:val="en-US"/>
              </w:rPr>
              <w:t>sdg:Identifier</w:t>
            </w:r>
            <w:proofErr w:type="spellEnd"/>
            <w:proofErr w:type="gramEnd"/>
            <w:r w:rsidRPr="00FB4E37">
              <w:rPr>
                <w:rFonts w:cstheme="minorHAnsi"/>
                <w:sz w:val="18"/>
                <w:szCs w:val="18"/>
                <w:lang w:val="en-US"/>
              </w:rPr>
              <w:t>&gt;</w:t>
            </w:r>
          </w:p>
        </w:tc>
        <w:tc>
          <w:tcPr>
            <w:tcW w:w="1135" w:type="dxa"/>
            <w:tcBorders>
              <w:top w:val="single" w:sz="4" w:space="0" w:color="auto"/>
              <w:left w:val="single" w:sz="4" w:space="0" w:color="auto"/>
              <w:bottom w:val="single" w:sz="4" w:space="0" w:color="auto"/>
              <w:right w:val="single" w:sz="4" w:space="0" w:color="auto"/>
            </w:tcBorders>
          </w:tcPr>
          <w:p w14:paraId="643C5B77" w14:textId="77777777" w:rsidR="00F40AE9" w:rsidRPr="001645EB" w:rsidRDefault="00F40AE9" w:rsidP="00244410">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7A8DD13F" w14:textId="1907CD3F" w:rsidR="00F40AE9" w:rsidRPr="001645EB" w:rsidRDefault="008F0C9E" w:rsidP="00244410">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2DA1691B" w14:textId="233A343A" w:rsidR="00F40AE9" w:rsidRPr="001645EB" w:rsidRDefault="0004528C" w:rsidP="00244410">
            <w:pPr>
              <w:rPr>
                <w:rFonts w:cstheme="minorHAnsi"/>
                <w:sz w:val="18"/>
                <w:szCs w:val="18"/>
              </w:rPr>
            </w:pPr>
            <w:proofErr w:type="spellStart"/>
            <w:r w:rsidRPr="001645EB">
              <w:rPr>
                <w:rFonts w:cstheme="minorHAnsi"/>
                <w:sz w:val="18"/>
                <w:szCs w:val="18"/>
              </w:rPr>
              <w:t>String</w:t>
            </w:r>
            <w:proofErr w:type="spellEnd"/>
          </w:p>
        </w:tc>
      </w:tr>
      <w:tr w:rsidR="00F40AE9" w:rsidRPr="001645EB" w14:paraId="5A60A704" w14:textId="77777777" w:rsidTr="00AA76B6">
        <w:tc>
          <w:tcPr>
            <w:tcW w:w="1981" w:type="dxa"/>
            <w:tcBorders>
              <w:top w:val="single" w:sz="4" w:space="0" w:color="auto"/>
              <w:left w:val="single" w:sz="4" w:space="0" w:color="auto"/>
              <w:bottom w:val="single" w:sz="4" w:space="0" w:color="auto"/>
              <w:right w:val="single" w:sz="4" w:space="0" w:color="auto"/>
            </w:tcBorders>
          </w:tcPr>
          <w:p w14:paraId="449BF59A" w14:textId="3F0C306A" w:rsidR="00F40AE9" w:rsidRPr="001645EB" w:rsidRDefault="004A43CA" w:rsidP="00244410">
            <w:pPr>
              <w:rPr>
                <w:rFonts w:cstheme="minorHAnsi"/>
                <w:sz w:val="18"/>
                <w:szCs w:val="18"/>
                <w:lang w:eastAsia="en-US"/>
              </w:rPr>
            </w:pPr>
            <w:proofErr w:type="spellStart"/>
            <w:proofErr w:type="gramStart"/>
            <w:r w:rsidRPr="001645EB">
              <w:rPr>
                <w:rFonts w:cstheme="minorHAnsi"/>
                <w:sz w:val="18"/>
                <w:szCs w:val="18"/>
                <w:lang w:eastAsia="en-US"/>
              </w:rPr>
              <w:t>sdg:L</w:t>
            </w:r>
            <w:r w:rsidR="00F40AE9" w:rsidRPr="001645EB">
              <w:rPr>
                <w:rFonts w:cstheme="minorHAnsi"/>
                <w:sz w:val="18"/>
                <w:szCs w:val="18"/>
                <w:lang w:eastAsia="en-US"/>
              </w:rPr>
              <w:t>evelOfAssurance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2E29EBA4" w14:textId="001793D7" w:rsidR="00F40AE9" w:rsidRPr="001645EB" w:rsidRDefault="00F40AE9" w:rsidP="00244410">
            <w:pPr>
              <w:rPr>
                <w:rFonts w:cstheme="minorHAnsi"/>
                <w:sz w:val="18"/>
                <w:szCs w:val="18"/>
              </w:rPr>
            </w:pPr>
            <w:r w:rsidRPr="001645EB">
              <w:rPr>
                <w:rFonts w:cstheme="minorHAnsi"/>
                <w:sz w:val="18"/>
                <w:szCs w:val="18"/>
              </w:rPr>
              <w:t>Livello di sicurezza garantito dall’</w:t>
            </w:r>
            <w:proofErr w:type="spellStart"/>
            <w:r w:rsidRPr="001645EB">
              <w:rPr>
                <w:rFonts w:cstheme="minorHAnsi"/>
                <w:sz w:val="18"/>
                <w:szCs w:val="18"/>
              </w:rPr>
              <w:t>Evidence</w:t>
            </w:r>
            <w:proofErr w:type="spellEnd"/>
            <w:r w:rsidRPr="001645EB">
              <w:rPr>
                <w:rFonts w:cstheme="minorHAnsi"/>
                <w:sz w:val="18"/>
                <w:szCs w:val="18"/>
              </w:rPr>
              <w:t xml:space="preserve"> </w:t>
            </w:r>
            <w:proofErr w:type="spellStart"/>
            <w:r w:rsidRPr="001645EB">
              <w:rPr>
                <w:rFonts w:cstheme="minorHAnsi"/>
                <w:sz w:val="18"/>
                <w:szCs w:val="18"/>
              </w:rPr>
              <w:t>Requester</w:t>
            </w:r>
            <w:proofErr w:type="spellEnd"/>
            <w:r w:rsidRPr="001645EB">
              <w:rPr>
                <w:rFonts w:cstheme="minorHAnsi"/>
                <w:sz w:val="18"/>
                <w:szCs w:val="18"/>
              </w:rPr>
              <w:t xml:space="preserve"> per il minimo eIDAS data set fornito per la persona fisica</w:t>
            </w:r>
            <w:r w:rsidR="000F20A4" w:rsidRPr="001645EB">
              <w:rPr>
                <w:rFonts w:cstheme="minorHAnsi"/>
                <w:sz w:val="18"/>
                <w:szCs w:val="18"/>
              </w:rPr>
              <w:t>.</w:t>
            </w:r>
          </w:p>
          <w:p w14:paraId="10BC0CF0" w14:textId="52325C1D" w:rsidR="00A93A67" w:rsidRPr="001645EB" w:rsidRDefault="00A93A67" w:rsidP="00A93A67">
            <w:pPr>
              <w:rPr>
                <w:rFonts w:cstheme="minorHAnsi"/>
                <w:sz w:val="18"/>
                <w:szCs w:val="18"/>
              </w:rPr>
            </w:pPr>
            <w:r w:rsidRPr="001645EB">
              <w:rPr>
                <w:rFonts w:cstheme="minorHAnsi"/>
                <w:sz w:val="18"/>
                <w:szCs w:val="18"/>
              </w:rPr>
              <w:t>Il parametro può assumere i seguenti valori, p</w:t>
            </w:r>
            <w:r w:rsidRPr="001645EB">
              <w:rPr>
                <w:rFonts w:cstheme="minorHAnsi"/>
                <w:sz w:val="18"/>
                <w:szCs w:val="18"/>
                <w:lang w:eastAsia="en-US"/>
              </w:rPr>
              <w:t xml:space="preserve">er la lista dei codici si faccia riferimento al repository </w:t>
            </w:r>
            <w:r w:rsidRPr="001645EB">
              <w:rPr>
                <w:rFonts w:cstheme="minorHAnsi"/>
                <w:sz w:val="18"/>
                <w:szCs w:val="18"/>
                <w:lang w:eastAsia="en-US"/>
              </w:rPr>
              <w:fldChar w:fldCharType="begin"/>
            </w:r>
            <w:r w:rsidRPr="001645EB">
              <w:rPr>
                <w:rFonts w:cstheme="minorHAnsi"/>
                <w:sz w:val="18"/>
                <w:szCs w:val="18"/>
                <w:lang w:eastAsia="en-US"/>
              </w:rPr>
              <w:instrText xml:space="preserve"> REF DC_03 \h </w:instrText>
            </w:r>
            <w:r w:rsidRPr="001645EB">
              <w:rPr>
                <w:rFonts w:cstheme="minorHAnsi"/>
                <w:sz w:val="18"/>
                <w:szCs w:val="18"/>
                <w:lang w:eastAsia="en-US"/>
              </w:rPr>
            </w:r>
            <w:r w:rsidRPr="001645EB">
              <w:rPr>
                <w:rFonts w:cstheme="minorHAnsi"/>
                <w:sz w:val="18"/>
                <w:szCs w:val="18"/>
                <w:lang w:eastAsia="en-US"/>
              </w:rPr>
              <w:fldChar w:fldCharType="separate"/>
            </w:r>
            <w:r w:rsidR="006149E6" w:rsidRPr="001645EB">
              <w:rPr>
                <w:sz w:val="20"/>
              </w:rPr>
              <w:t>DC_03</w:t>
            </w:r>
            <w:r w:rsidRPr="001645EB">
              <w:rPr>
                <w:rFonts w:cstheme="minorHAnsi"/>
                <w:sz w:val="18"/>
                <w:szCs w:val="18"/>
                <w:lang w:eastAsia="en-US"/>
              </w:rPr>
              <w:fldChar w:fldCharType="end"/>
            </w:r>
            <w:r w:rsidR="0085758F" w:rsidRPr="001645EB">
              <w:rPr>
                <w:rFonts w:cstheme="minorHAnsi"/>
                <w:sz w:val="18"/>
                <w:szCs w:val="18"/>
                <w:lang w:eastAsia="en-US"/>
              </w:rPr>
              <w:t xml:space="preserve"> </w:t>
            </w:r>
            <w:proofErr w:type="spellStart"/>
            <w:r w:rsidR="0085758F" w:rsidRPr="001645EB">
              <w:rPr>
                <w:rFonts w:cstheme="minorHAnsi"/>
                <w:sz w:val="18"/>
                <w:szCs w:val="18"/>
                <w:lang w:eastAsia="en-US"/>
              </w:rPr>
              <w:t>LevelsOfAssurance-CodeList</w:t>
            </w:r>
            <w:proofErr w:type="spellEnd"/>
            <w:r w:rsidRPr="001645EB">
              <w:rPr>
                <w:rFonts w:cstheme="minorHAnsi"/>
                <w:sz w:val="18"/>
                <w:szCs w:val="18"/>
              </w:rPr>
              <w:t>:</w:t>
            </w:r>
          </w:p>
          <w:p w14:paraId="1948FBA7" w14:textId="77777777" w:rsidR="00A93A67" w:rsidRPr="001645EB" w:rsidRDefault="00A93A67" w:rsidP="007B42FB">
            <w:pPr>
              <w:pStyle w:val="ListParagraph"/>
              <w:numPr>
                <w:ilvl w:val="0"/>
                <w:numId w:val="34"/>
              </w:numPr>
              <w:rPr>
                <w:rFonts w:cstheme="minorHAnsi"/>
                <w:sz w:val="18"/>
                <w:szCs w:val="18"/>
              </w:rPr>
            </w:pPr>
            <w:r w:rsidRPr="001645EB">
              <w:rPr>
                <w:rFonts w:cstheme="minorHAnsi"/>
                <w:sz w:val="18"/>
                <w:szCs w:val="18"/>
              </w:rPr>
              <w:t>Low</w:t>
            </w:r>
          </w:p>
          <w:p w14:paraId="1FEAEC71" w14:textId="77777777" w:rsidR="00A93A67" w:rsidRPr="001645EB" w:rsidRDefault="00A93A67" w:rsidP="007B42FB">
            <w:pPr>
              <w:pStyle w:val="ListParagraph"/>
              <w:numPr>
                <w:ilvl w:val="0"/>
                <w:numId w:val="34"/>
              </w:numPr>
              <w:rPr>
                <w:rFonts w:cstheme="minorHAnsi"/>
                <w:sz w:val="18"/>
                <w:szCs w:val="18"/>
              </w:rPr>
            </w:pPr>
            <w:proofErr w:type="spellStart"/>
            <w:r w:rsidRPr="001645EB">
              <w:rPr>
                <w:rFonts w:cstheme="minorHAnsi"/>
                <w:sz w:val="18"/>
                <w:szCs w:val="18"/>
              </w:rPr>
              <w:t>Substantial</w:t>
            </w:r>
            <w:proofErr w:type="spellEnd"/>
          </w:p>
          <w:p w14:paraId="127D7C6D" w14:textId="77777777" w:rsidR="00A93A67" w:rsidRPr="001645EB" w:rsidRDefault="00A93A67" w:rsidP="007B42FB">
            <w:pPr>
              <w:pStyle w:val="ListParagraph"/>
              <w:numPr>
                <w:ilvl w:val="0"/>
                <w:numId w:val="34"/>
              </w:numPr>
              <w:rPr>
                <w:rFonts w:cstheme="minorHAnsi"/>
                <w:sz w:val="18"/>
                <w:szCs w:val="18"/>
              </w:rPr>
            </w:pPr>
            <w:r w:rsidRPr="001645EB">
              <w:rPr>
                <w:rFonts w:cstheme="minorHAnsi"/>
                <w:sz w:val="18"/>
                <w:szCs w:val="18"/>
              </w:rPr>
              <w:t>High</w:t>
            </w:r>
          </w:p>
          <w:p w14:paraId="731B1F1C" w14:textId="77777777" w:rsidR="00A93A67" w:rsidRPr="001645EB" w:rsidRDefault="00A93A67" w:rsidP="00A93A67">
            <w:pPr>
              <w:rPr>
                <w:rFonts w:cstheme="minorHAnsi"/>
                <w:sz w:val="18"/>
                <w:szCs w:val="18"/>
              </w:rPr>
            </w:pPr>
            <w:r w:rsidRPr="001645EB">
              <w:rPr>
                <w:rFonts w:cstheme="minorHAnsi"/>
                <w:sz w:val="18"/>
                <w:szCs w:val="18"/>
                <w:lang w:eastAsia="en-US"/>
              </w:rPr>
              <w:t>I valori corrispondono rispettivamente ai livelli di sicurezza SPID 1, 2 e 3.</w:t>
            </w:r>
          </w:p>
          <w:p w14:paraId="72857A3E" w14:textId="77777777" w:rsidR="00A93A67" w:rsidRPr="001645EB" w:rsidRDefault="00A93A67" w:rsidP="00A93A67">
            <w:pPr>
              <w:rPr>
                <w:rFonts w:cstheme="minorHAnsi"/>
                <w:sz w:val="18"/>
                <w:szCs w:val="18"/>
              </w:rPr>
            </w:pPr>
            <w:r w:rsidRPr="001645EB">
              <w:rPr>
                <w:rFonts w:cstheme="minorHAnsi"/>
                <w:sz w:val="18"/>
                <w:szCs w:val="18"/>
              </w:rPr>
              <w:t xml:space="preserve"> Esempio:</w:t>
            </w:r>
          </w:p>
          <w:p w14:paraId="1770549C" w14:textId="36FE7EAF" w:rsidR="00863027" w:rsidRPr="001645EB" w:rsidRDefault="00A93A67" w:rsidP="000F20A4">
            <w:pPr>
              <w:rPr>
                <w:rFonts w:cstheme="minorHAnsi"/>
                <w:sz w:val="18"/>
                <w:szCs w:val="18"/>
              </w:rPr>
            </w:pPr>
            <w:proofErr w:type="spellStart"/>
            <w:r w:rsidRPr="001645EB">
              <w:rPr>
                <w:rFonts w:cstheme="minorHAnsi"/>
                <w:sz w:val="18"/>
                <w:szCs w:val="18"/>
              </w:rPr>
              <w:t>levelOfAssurance</w:t>
            </w:r>
            <w:proofErr w:type="spellEnd"/>
            <w:proofErr w:type="gramStart"/>
            <w:r w:rsidRPr="001645EB">
              <w:rPr>
                <w:rFonts w:cstheme="minorHAnsi"/>
                <w:sz w:val="18"/>
                <w:szCs w:val="18"/>
              </w:rPr>
              <w:t>=“</w:t>
            </w:r>
            <w:proofErr w:type="spellStart"/>
            <w:proofErr w:type="gramEnd"/>
            <w:r w:rsidRPr="001645EB">
              <w:rPr>
                <w:rFonts w:cstheme="minorHAnsi"/>
                <w:sz w:val="18"/>
                <w:szCs w:val="18"/>
              </w:rPr>
              <w:t>Substantial</w:t>
            </w:r>
            <w:proofErr w:type="spellEnd"/>
            <w:r w:rsidRPr="001645EB">
              <w:rPr>
                <w:rFonts w:cstheme="minorHAnsi"/>
                <w:sz w:val="18"/>
                <w:szCs w:val="18"/>
              </w:rPr>
              <w:t>”</w:t>
            </w:r>
          </w:p>
          <w:p w14:paraId="1941AC20" w14:textId="12438057" w:rsidR="00F40AE9" w:rsidRPr="001645EB" w:rsidRDefault="00F40AE9" w:rsidP="00244410">
            <w:pPr>
              <w:jc w:val="left"/>
              <w:rPr>
                <w:rFonts w:cstheme="minorHAnsi"/>
                <w:sz w:val="18"/>
                <w:szCs w:val="18"/>
              </w:rPr>
            </w:pPr>
          </w:p>
        </w:tc>
        <w:tc>
          <w:tcPr>
            <w:tcW w:w="1135" w:type="dxa"/>
            <w:tcBorders>
              <w:top w:val="single" w:sz="4" w:space="0" w:color="auto"/>
              <w:left w:val="single" w:sz="4" w:space="0" w:color="auto"/>
              <w:bottom w:val="single" w:sz="4" w:space="0" w:color="auto"/>
              <w:right w:val="single" w:sz="4" w:space="0" w:color="auto"/>
            </w:tcBorders>
            <w:vAlign w:val="center"/>
          </w:tcPr>
          <w:p w14:paraId="07750E49" w14:textId="77777777" w:rsidR="00F40AE9" w:rsidRPr="001645EB" w:rsidRDefault="00F40AE9" w:rsidP="00244410">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30B1C503" w14:textId="5B59B8A3" w:rsidR="00F40AE9" w:rsidRPr="001645EB" w:rsidRDefault="008F0C9E" w:rsidP="00244410">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2EDFCA4D" w14:textId="77777777" w:rsidR="00F40AE9" w:rsidRPr="001645EB" w:rsidRDefault="00F40AE9" w:rsidP="00244410">
            <w:pPr>
              <w:rPr>
                <w:rFonts w:cstheme="minorHAnsi"/>
                <w:sz w:val="18"/>
                <w:szCs w:val="18"/>
              </w:rPr>
            </w:pPr>
            <w:proofErr w:type="spellStart"/>
            <w:r w:rsidRPr="001645EB">
              <w:rPr>
                <w:rFonts w:cstheme="minorHAnsi"/>
                <w:sz w:val="18"/>
                <w:szCs w:val="18"/>
              </w:rPr>
              <w:t>String</w:t>
            </w:r>
            <w:proofErr w:type="spellEnd"/>
          </w:p>
        </w:tc>
      </w:tr>
      <w:tr w:rsidR="00F40AE9" w:rsidRPr="001645EB" w14:paraId="0ABEDA14" w14:textId="77777777" w:rsidTr="00AA76B6">
        <w:tc>
          <w:tcPr>
            <w:tcW w:w="1981" w:type="dxa"/>
            <w:tcBorders>
              <w:top w:val="single" w:sz="4" w:space="0" w:color="auto"/>
              <w:left w:val="single" w:sz="4" w:space="0" w:color="auto"/>
              <w:bottom w:val="single" w:sz="4" w:space="0" w:color="auto"/>
              <w:right w:val="single" w:sz="4" w:space="0" w:color="auto"/>
            </w:tcBorders>
          </w:tcPr>
          <w:p w14:paraId="48F42363" w14:textId="2786A97D" w:rsidR="00F40AE9" w:rsidRPr="001645EB" w:rsidRDefault="004A43CA" w:rsidP="00244410">
            <w:pPr>
              <w:rPr>
                <w:rFonts w:cstheme="minorHAnsi"/>
                <w:sz w:val="18"/>
                <w:szCs w:val="18"/>
                <w:lang w:eastAsia="en-US"/>
              </w:rPr>
            </w:pPr>
            <w:proofErr w:type="spellStart"/>
            <w:proofErr w:type="gramStart"/>
            <w:r w:rsidRPr="001645EB">
              <w:rPr>
                <w:rFonts w:cstheme="minorHAnsi"/>
                <w:sz w:val="18"/>
                <w:szCs w:val="18"/>
                <w:lang w:eastAsia="en-US"/>
              </w:rPr>
              <w:t>sdg:</w:t>
            </w:r>
            <w:r w:rsidR="00F40AE9" w:rsidRPr="001645EB">
              <w:rPr>
                <w:rFonts w:cstheme="minorHAnsi"/>
                <w:sz w:val="18"/>
                <w:szCs w:val="18"/>
                <w:lang w:eastAsia="en-US"/>
              </w:rPr>
              <w:t>FamilyName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58FE6C1F" w14:textId="77777777" w:rsidR="00F40AE9" w:rsidRPr="001645EB" w:rsidRDefault="00F40AE9" w:rsidP="00244410">
            <w:pPr>
              <w:jc w:val="left"/>
              <w:rPr>
                <w:rFonts w:cstheme="minorHAnsi"/>
                <w:sz w:val="18"/>
                <w:szCs w:val="18"/>
              </w:rPr>
            </w:pPr>
            <w:r w:rsidRPr="001645EB">
              <w:rPr>
                <w:rFonts w:cstheme="minorHAnsi"/>
                <w:sz w:val="18"/>
                <w:szCs w:val="18"/>
              </w:rPr>
              <w:t>Cognome.</w:t>
            </w:r>
          </w:p>
        </w:tc>
        <w:tc>
          <w:tcPr>
            <w:tcW w:w="1135" w:type="dxa"/>
            <w:tcBorders>
              <w:top w:val="single" w:sz="4" w:space="0" w:color="auto"/>
              <w:left w:val="single" w:sz="4" w:space="0" w:color="auto"/>
              <w:bottom w:val="single" w:sz="4" w:space="0" w:color="auto"/>
              <w:right w:val="single" w:sz="4" w:space="0" w:color="auto"/>
            </w:tcBorders>
          </w:tcPr>
          <w:p w14:paraId="3386D554" w14:textId="77777777" w:rsidR="00F40AE9" w:rsidRPr="001645EB" w:rsidRDefault="00F40AE9" w:rsidP="00244410">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56B2B8DA" w14:textId="1C0D29C1" w:rsidR="00F40AE9" w:rsidRPr="001645EB" w:rsidRDefault="008F0C9E" w:rsidP="00244410">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216A6C06" w14:textId="77777777" w:rsidR="00F40AE9" w:rsidRPr="001645EB" w:rsidRDefault="00F40AE9" w:rsidP="00244410">
            <w:pPr>
              <w:rPr>
                <w:rFonts w:cstheme="minorHAnsi"/>
                <w:sz w:val="18"/>
                <w:szCs w:val="18"/>
              </w:rPr>
            </w:pPr>
            <w:proofErr w:type="spellStart"/>
            <w:r w:rsidRPr="001645EB">
              <w:rPr>
                <w:rFonts w:cstheme="minorHAnsi"/>
                <w:sz w:val="18"/>
                <w:szCs w:val="18"/>
              </w:rPr>
              <w:t>String</w:t>
            </w:r>
            <w:proofErr w:type="spellEnd"/>
          </w:p>
        </w:tc>
      </w:tr>
      <w:tr w:rsidR="00FB5A42" w:rsidRPr="001645EB" w14:paraId="4AA47B0B" w14:textId="77777777" w:rsidTr="00AA76B6">
        <w:tc>
          <w:tcPr>
            <w:tcW w:w="1981" w:type="dxa"/>
            <w:tcBorders>
              <w:top w:val="single" w:sz="4" w:space="0" w:color="auto"/>
              <w:left w:val="single" w:sz="4" w:space="0" w:color="auto"/>
              <w:bottom w:val="single" w:sz="4" w:space="0" w:color="auto"/>
              <w:right w:val="single" w:sz="4" w:space="0" w:color="auto"/>
            </w:tcBorders>
          </w:tcPr>
          <w:p w14:paraId="1173E7A3" w14:textId="3E166930" w:rsidR="00FB5A42" w:rsidRPr="001645EB" w:rsidRDefault="00FB5A42" w:rsidP="00FB5A42">
            <w:pPr>
              <w:rPr>
                <w:rFonts w:cstheme="minorHAnsi"/>
                <w:sz w:val="18"/>
                <w:szCs w:val="18"/>
                <w:lang w:eastAsia="en-US"/>
              </w:rPr>
            </w:pPr>
            <w:proofErr w:type="spellStart"/>
            <w:r w:rsidRPr="001645EB">
              <w:rPr>
                <w:rFonts w:cs="Tahoma"/>
                <w:sz w:val="18"/>
                <w:szCs w:val="18"/>
                <w:lang w:eastAsia="en-US"/>
              </w:rPr>
              <w:t>nonLatin</w:t>
            </w:r>
            <w:proofErr w:type="spellEnd"/>
          </w:p>
        </w:tc>
        <w:tc>
          <w:tcPr>
            <w:tcW w:w="4963" w:type="dxa"/>
            <w:tcBorders>
              <w:top w:val="single" w:sz="4" w:space="0" w:color="auto"/>
              <w:left w:val="single" w:sz="4" w:space="0" w:color="auto"/>
              <w:bottom w:val="single" w:sz="4" w:space="0" w:color="auto"/>
              <w:right w:val="single" w:sz="4" w:space="0" w:color="auto"/>
            </w:tcBorders>
          </w:tcPr>
          <w:p w14:paraId="268A0C71" w14:textId="7CCE1D2B" w:rsidR="00FB5A42" w:rsidRPr="001645EB" w:rsidRDefault="00FB5A42" w:rsidP="00FB5A42">
            <w:pPr>
              <w:jc w:val="left"/>
              <w:rPr>
                <w:rFonts w:cstheme="minorHAnsi"/>
                <w:sz w:val="18"/>
                <w:szCs w:val="18"/>
              </w:rPr>
            </w:pPr>
            <w:r w:rsidRPr="001645EB">
              <w:rPr>
                <w:rFonts w:cs="Tahoma"/>
                <w:sz w:val="18"/>
                <w:szCs w:val="18"/>
              </w:rPr>
              <w:t xml:space="preserve">Attributo di </w:t>
            </w:r>
            <w:proofErr w:type="spellStart"/>
            <w:r w:rsidRPr="001645EB">
              <w:rPr>
                <w:rFonts w:cs="Tahoma"/>
                <w:sz w:val="18"/>
                <w:szCs w:val="18"/>
              </w:rPr>
              <w:t>FamilyName</w:t>
            </w:r>
            <w:proofErr w:type="spellEnd"/>
            <w:r w:rsidRPr="001645EB">
              <w:rPr>
                <w:rFonts w:cs="Tahoma"/>
                <w:sz w:val="18"/>
                <w:szCs w:val="18"/>
              </w:rPr>
              <w:t xml:space="preserve">. Il nome in carattere non latino può essere inserito in questa proprietà nel caso in cui il valore dell'attributo principale sia stato traslitterato in caratteri latini. </w:t>
            </w:r>
          </w:p>
        </w:tc>
        <w:tc>
          <w:tcPr>
            <w:tcW w:w="1135" w:type="dxa"/>
            <w:tcBorders>
              <w:top w:val="single" w:sz="4" w:space="0" w:color="auto"/>
              <w:left w:val="single" w:sz="4" w:space="0" w:color="auto"/>
              <w:bottom w:val="single" w:sz="4" w:space="0" w:color="auto"/>
              <w:right w:val="single" w:sz="4" w:space="0" w:color="auto"/>
            </w:tcBorders>
          </w:tcPr>
          <w:p w14:paraId="190C15AF" w14:textId="0A41E672" w:rsidR="00FB5A42" w:rsidRPr="001645EB" w:rsidRDefault="00FB5A42" w:rsidP="00FB5A42">
            <w:pPr>
              <w:jc w:val="center"/>
              <w:rPr>
                <w:rFonts w:cstheme="minorHAnsi"/>
                <w:sz w:val="18"/>
                <w:szCs w:val="18"/>
              </w:rPr>
            </w:pPr>
            <w:r w:rsidRPr="001645EB">
              <w:rPr>
                <w:rFonts w:cs="Tahoma"/>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7FA88AC0" w14:textId="1D326594" w:rsidR="00FB5A42" w:rsidRPr="001645EB" w:rsidRDefault="00FB5A42" w:rsidP="00FB5A42">
            <w:pPr>
              <w:jc w:val="center"/>
              <w:rPr>
                <w:rFonts w:cstheme="minorHAnsi"/>
                <w:color w:val="000000" w:themeColor="text1"/>
                <w:sz w:val="18"/>
                <w:szCs w:val="18"/>
              </w:rPr>
            </w:pPr>
            <w:r w:rsidRPr="001645EB">
              <w:rPr>
                <w:rFonts w:cs="Tahoma"/>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FDFE015" w14:textId="316FA127" w:rsidR="00FB5A42" w:rsidRPr="001645EB" w:rsidRDefault="00FB5A42" w:rsidP="00FB5A42">
            <w:pPr>
              <w:rPr>
                <w:rFonts w:cstheme="minorHAnsi"/>
                <w:sz w:val="18"/>
                <w:szCs w:val="18"/>
              </w:rPr>
            </w:pPr>
            <w:proofErr w:type="spellStart"/>
            <w:r w:rsidRPr="001645EB">
              <w:rPr>
                <w:rFonts w:cs="Tahoma"/>
                <w:sz w:val="18"/>
                <w:szCs w:val="18"/>
              </w:rPr>
              <w:t>String</w:t>
            </w:r>
            <w:proofErr w:type="spellEnd"/>
          </w:p>
        </w:tc>
      </w:tr>
      <w:tr w:rsidR="00F40AE9" w:rsidRPr="001645EB" w14:paraId="041EAED8" w14:textId="77777777" w:rsidTr="00AA76B6">
        <w:tc>
          <w:tcPr>
            <w:tcW w:w="1981" w:type="dxa"/>
            <w:tcBorders>
              <w:top w:val="single" w:sz="4" w:space="0" w:color="auto"/>
              <w:left w:val="single" w:sz="4" w:space="0" w:color="auto"/>
              <w:bottom w:val="single" w:sz="4" w:space="0" w:color="auto"/>
              <w:right w:val="single" w:sz="4" w:space="0" w:color="auto"/>
            </w:tcBorders>
          </w:tcPr>
          <w:p w14:paraId="56C0F812" w14:textId="2916CD8F" w:rsidR="00F40AE9" w:rsidRPr="001645EB" w:rsidRDefault="004A43CA" w:rsidP="00244410">
            <w:pPr>
              <w:rPr>
                <w:rFonts w:cstheme="minorHAnsi"/>
                <w:sz w:val="18"/>
                <w:szCs w:val="18"/>
                <w:lang w:eastAsia="en-US"/>
              </w:rPr>
            </w:pPr>
            <w:proofErr w:type="spellStart"/>
            <w:proofErr w:type="gramStart"/>
            <w:r w:rsidRPr="001645EB">
              <w:rPr>
                <w:rFonts w:cstheme="minorHAnsi"/>
                <w:sz w:val="18"/>
                <w:szCs w:val="18"/>
                <w:lang w:eastAsia="en-US"/>
              </w:rPr>
              <w:t>sdg:</w:t>
            </w:r>
            <w:bookmarkStart w:id="492" w:name="OLE_LINK75"/>
            <w:r w:rsidR="00F40AE9" w:rsidRPr="001645EB">
              <w:rPr>
                <w:rFonts w:cstheme="minorHAnsi"/>
                <w:sz w:val="18"/>
                <w:szCs w:val="18"/>
                <w:lang w:eastAsia="en-US"/>
              </w:rPr>
              <w:t>GivenName</w:t>
            </w:r>
            <w:bookmarkEnd w:id="492"/>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43F9BD54" w14:textId="73BE7A57" w:rsidR="00F40AE9" w:rsidRPr="001645EB" w:rsidRDefault="00F40AE9" w:rsidP="00244410">
            <w:pPr>
              <w:jc w:val="left"/>
              <w:rPr>
                <w:rFonts w:cstheme="minorHAnsi"/>
                <w:sz w:val="18"/>
                <w:szCs w:val="18"/>
              </w:rPr>
            </w:pPr>
            <w:r w:rsidRPr="001645EB">
              <w:rPr>
                <w:rFonts w:cstheme="minorHAnsi"/>
                <w:sz w:val="18"/>
                <w:szCs w:val="18"/>
              </w:rPr>
              <w:t>Nome</w:t>
            </w:r>
            <w:r w:rsidR="00693CAB"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5EE123D8" w14:textId="77777777" w:rsidR="00F40AE9" w:rsidRPr="001645EB" w:rsidRDefault="00F40AE9" w:rsidP="00244410">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7E28F79F" w14:textId="40078351" w:rsidR="00F40AE9" w:rsidRPr="001645EB" w:rsidRDefault="008F0C9E" w:rsidP="00244410">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04B08D05" w14:textId="77777777" w:rsidR="00F40AE9" w:rsidRPr="001645EB" w:rsidRDefault="00F40AE9" w:rsidP="00244410">
            <w:pPr>
              <w:rPr>
                <w:rFonts w:cstheme="minorHAnsi"/>
                <w:sz w:val="18"/>
                <w:szCs w:val="18"/>
              </w:rPr>
            </w:pPr>
            <w:proofErr w:type="spellStart"/>
            <w:r w:rsidRPr="001645EB">
              <w:rPr>
                <w:rFonts w:cstheme="minorHAnsi"/>
                <w:sz w:val="18"/>
                <w:szCs w:val="18"/>
              </w:rPr>
              <w:t>String</w:t>
            </w:r>
            <w:proofErr w:type="spellEnd"/>
          </w:p>
        </w:tc>
      </w:tr>
      <w:tr w:rsidR="00FB5A42" w:rsidRPr="001645EB" w14:paraId="7B6E4C8C" w14:textId="77777777" w:rsidTr="00BD2277">
        <w:tc>
          <w:tcPr>
            <w:tcW w:w="1981" w:type="dxa"/>
            <w:tcBorders>
              <w:top w:val="single" w:sz="4" w:space="0" w:color="auto"/>
              <w:left w:val="single" w:sz="4" w:space="0" w:color="auto"/>
              <w:bottom w:val="single" w:sz="4" w:space="0" w:color="auto"/>
              <w:right w:val="single" w:sz="4" w:space="0" w:color="auto"/>
            </w:tcBorders>
          </w:tcPr>
          <w:p w14:paraId="7D01F867" w14:textId="5950BAB4" w:rsidR="00FB5A42" w:rsidRPr="001645EB" w:rsidRDefault="00FB5A42" w:rsidP="00FB5A42">
            <w:pPr>
              <w:rPr>
                <w:rFonts w:cstheme="minorHAnsi"/>
                <w:sz w:val="18"/>
                <w:szCs w:val="18"/>
                <w:lang w:eastAsia="en-US"/>
              </w:rPr>
            </w:pPr>
            <w:proofErr w:type="spellStart"/>
            <w:r w:rsidRPr="001645EB">
              <w:rPr>
                <w:rFonts w:cs="Tahoma"/>
                <w:sz w:val="18"/>
                <w:szCs w:val="18"/>
                <w:lang w:eastAsia="en-US"/>
              </w:rPr>
              <w:t>nonLatin</w:t>
            </w:r>
            <w:proofErr w:type="spellEnd"/>
          </w:p>
        </w:tc>
        <w:tc>
          <w:tcPr>
            <w:tcW w:w="4963" w:type="dxa"/>
            <w:tcBorders>
              <w:top w:val="single" w:sz="4" w:space="0" w:color="auto"/>
              <w:left w:val="single" w:sz="4" w:space="0" w:color="auto"/>
              <w:bottom w:val="single" w:sz="4" w:space="0" w:color="auto"/>
              <w:right w:val="single" w:sz="4" w:space="0" w:color="auto"/>
            </w:tcBorders>
          </w:tcPr>
          <w:p w14:paraId="4FA38453" w14:textId="74B5374B" w:rsidR="00FB5A42" w:rsidRPr="001645EB" w:rsidRDefault="00FB5A42" w:rsidP="00FB5A42">
            <w:pPr>
              <w:jc w:val="left"/>
              <w:rPr>
                <w:rFonts w:cstheme="minorHAnsi"/>
                <w:sz w:val="18"/>
                <w:szCs w:val="18"/>
              </w:rPr>
            </w:pPr>
            <w:r w:rsidRPr="001645EB">
              <w:rPr>
                <w:rFonts w:cs="Tahoma"/>
                <w:sz w:val="18"/>
                <w:szCs w:val="18"/>
              </w:rPr>
              <w:t xml:space="preserve">Attributo di </w:t>
            </w:r>
            <w:proofErr w:type="spellStart"/>
            <w:r w:rsidRPr="001645EB">
              <w:rPr>
                <w:rFonts w:cs="Tahoma"/>
                <w:sz w:val="18"/>
                <w:szCs w:val="18"/>
              </w:rPr>
              <w:t>GivenName</w:t>
            </w:r>
            <w:proofErr w:type="spellEnd"/>
            <w:r w:rsidRPr="001645EB">
              <w:rPr>
                <w:rFonts w:cs="Tahoma"/>
                <w:sz w:val="18"/>
                <w:szCs w:val="18"/>
              </w:rPr>
              <w:t xml:space="preserve">. Il nome in carattere non latino può essere inserito in questa proprietà nel caso in cui il valore dell'attributo principale sia stato traslitterato in caratteri latini. </w:t>
            </w:r>
          </w:p>
        </w:tc>
        <w:tc>
          <w:tcPr>
            <w:tcW w:w="1135" w:type="dxa"/>
            <w:tcBorders>
              <w:top w:val="single" w:sz="4" w:space="0" w:color="auto"/>
              <w:left w:val="single" w:sz="4" w:space="0" w:color="auto"/>
              <w:bottom w:val="single" w:sz="4" w:space="0" w:color="auto"/>
              <w:right w:val="single" w:sz="4" w:space="0" w:color="auto"/>
            </w:tcBorders>
          </w:tcPr>
          <w:p w14:paraId="4F183633" w14:textId="6605A6E4" w:rsidR="00FB5A42" w:rsidRPr="001645EB" w:rsidRDefault="00FB5A42" w:rsidP="00FB5A42">
            <w:pPr>
              <w:jc w:val="center"/>
              <w:rPr>
                <w:rFonts w:cstheme="minorHAnsi"/>
                <w:sz w:val="18"/>
                <w:szCs w:val="18"/>
              </w:rPr>
            </w:pPr>
            <w:r w:rsidRPr="001645EB">
              <w:rPr>
                <w:rFonts w:cs="Tahoma"/>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6EE41865" w14:textId="01E063E8" w:rsidR="00FB5A42" w:rsidRPr="001645EB" w:rsidRDefault="00FB5A42" w:rsidP="00FB5A42">
            <w:pPr>
              <w:jc w:val="center"/>
              <w:rPr>
                <w:rFonts w:cstheme="minorHAnsi"/>
                <w:color w:val="000000" w:themeColor="text1"/>
                <w:sz w:val="18"/>
                <w:szCs w:val="18"/>
              </w:rPr>
            </w:pPr>
            <w:r w:rsidRPr="001645EB">
              <w:rPr>
                <w:rFonts w:cs="Tahoma"/>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3F88BAAD" w14:textId="18655E0D" w:rsidR="00FB5A42" w:rsidRPr="001645EB" w:rsidRDefault="00FB5A42" w:rsidP="00FB5A42">
            <w:pPr>
              <w:rPr>
                <w:rFonts w:cstheme="minorHAnsi"/>
                <w:sz w:val="18"/>
                <w:szCs w:val="18"/>
              </w:rPr>
            </w:pPr>
            <w:proofErr w:type="spellStart"/>
            <w:r w:rsidRPr="001645EB">
              <w:rPr>
                <w:rFonts w:cs="Tahoma"/>
                <w:sz w:val="18"/>
                <w:szCs w:val="18"/>
              </w:rPr>
              <w:t>String</w:t>
            </w:r>
            <w:proofErr w:type="spellEnd"/>
          </w:p>
        </w:tc>
      </w:tr>
      <w:tr w:rsidR="00F40AE9" w:rsidRPr="001645EB" w14:paraId="1E8750D3" w14:textId="77777777" w:rsidTr="00AA76B6">
        <w:tc>
          <w:tcPr>
            <w:tcW w:w="1981" w:type="dxa"/>
            <w:tcBorders>
              <w:top w:val="single" w:sz="4" w:space="0" w:color="auto"/>
              <w:left w:val="single" w:sz="4" w:space="0" w:color="auto"/>
              <w:bottom w:val="single" w:sz="4" w:space="0" w:color="auto"/>
              <w:right w:val="single" w:sz="4" w:space="0" w:color="auto"/>
            </w:tcBorders>
          </w:tcPr>
          <w:p w14:paraId="28264686" w14:textId="50A67B42" w:rsidR="00F40AE9" w:rsidRPr="001645EB" w:rsidRDefault="004A43CA" w:rsidP="00244410">
            <w:pPr>
              <w:rPr>
                <w:rFonts w:cstheme="minorHAnsi"/>
                <w:sz w:val="18"/>
                <w:szCs w:val="18"/>
                <w:lang w:eastAsia="en-US"/>
              </w:rPr>
            </w:pPr>
            <w:proofErr w:type="spellStart"/>
            <w:proofErr w:type="gramStart"/>
            <w:r w:rsidRPr="001645EB">
              <w:rPr>
                <w:rFonts w:cstheme="minorHAnsi"/>
                <w:sz w:val="18"/>
                <w:szCs w:val="18"/>
                <w:lang w:eastAsia="en-US"/>
              </w:rPr>
              <w:t>sdg:</w:t>
            </w:r>
            <w:r w:rsidR="00F40AE9" w:rsidRPr="001645EB">
              <w:rPr>
                <w:rFonts w:cstheme="minorHAnsi"/>
                <w:sz w:val="18"/>
                <w:szCs w:val="18"/>
                <w:lang w:eastAsia="en-US"/>
              </w:rPr>
              <w:t>DateOfBirth</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5F6C430B" w14:textId="411670DB" w:rsidR="00F40AE9" w:rsidRPr="001645EB" w:rsidRDefault="00F40AE9" w:rsidP="00244410">
            <w:pPr>
              <w:rPr>
                <w:rFonts w:cstheme="minorHAnsi"/>
                <w:sz w:val="18"/>
                <w:szCs w:val="18"/>
              </w:rPr>
            </w:pPr>
            <w:r w:rsidRPr="001645EB">
              <w:rPr>
                <w:rFonts w:cstheme="minorHAnsi"/>
                <w:sz w:val="18"/>
                <w:szCs w:val="18"/>
              </w:rPr>
              <w:t>Data di nascita</w:t>
            </w:r>
            <w:r w:rsidR="006C4569" w:rsidRPr="001645EB">
              <w:rPr>
                <w:rFonts w:cstheme="minorHAnsi"/>
                <w:sz w:val="18"/>
                <w:szCs w:val="18"/>
              </w:rPr>
              <w:t xml:space="preserve"> espressa nel formato YYYY-MM-DD</w:t>
            </w:r>
            <w:r w:rsidR="00693CAB"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5754D7F5" w14:textId="77777777" w:rsidR="00F40AE9" w:rsidRPr="001645EB" w:rsidRDefault="00F40AE9" w:rsidP="00244410">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6CEDBF79" w14:textId="7B4588B9" w:rsidR="00F40AE9" w:rsidRPr="001645EB" w:rsidRDefault="008F0C9E" w:rsidP="00244410">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7D76D41" w14:textId="77777777" w:rsidR="00F40AE9" w:rsidRPr="001645EB" w:rsidRDefault="00F40AE9" w:rsidP="00244410">
            <w:pPr>
              <w:rPr>
                <w:rFonts w:cstheme="minorHAnsi"/>
                <w:sz w:val="18"/>
                <w:szCs w:val="18"/>
              </w:rPr>
            </w:pPr>
            <w:proofErr w:type="spellStart"/>
            <w:r w:rsidRPr="001645EB">
              <w:rPr>
                <w:rFonts w:cstheme="minorHAnsi"/>
                <w:sz w:val="18"/>
                <w:szCs w:val="18"/>
              </w:rPr>
              <w:t>String</w:t>
            </w:r>
            <w:proofErr w:type="spellEnd"/>
          </w:p>
        </w:tc>
      </w:tr>
      <w:tr w:rsidR="00F40AE9" w:rsidRPr="001645EB" w14:paraId="16138935" w14:textId="77777777" w:rsidTr="00AA76B6">
        <w:tc>
          <w:tcPr>
            <w:tcW w:w="1981" w:type="dxa"/>
            <w:tcBorders>
              <w:top w:val="single" w:sz="4" w:space="0" w:color="auto"/>
              <w:left w:val="single" w:sz="4" w:space="0" w:color="auto"/>
              <w:bottom w:val="single" w:sz="4" w:space="0" w:color="auto"/>
              <w:right w:val="single" w:sz="4" w:space="0" w:color="auto"/>
            </w:tcBorders>
          </w:tcPr>
          <w:p w14:paraId="48346C05" w14:textId="60FFCEB9" w:rsidR="00F40AE9" w:rsidRPr="001645EB" w:rsidRDefault="004A43CA" w:rsidP="00244410">
            <w:pPr>
              <w:rPr>
                <w:rFonts w:cstheme="minorHAnsi"/>
                <w:sz w:val="18"/>
                <w:szCs w:val="18"/>
                <w:lang w:eastAsia="en-US"/>
              </w:rPr>
            </w:pPr>
            <w:proofErr w:type="spellStart"/>
            <w:proofErr w:type="gramStart"/>
            <w:r w:rsidRPr="001645EB">
              <w:rPr>
                <w:rFonts w:cstheme="minorHAnsi"/>
                <w:sz w:val="18"/>
                <w:szCs w:val="18"/>
                <w:lang w:eastAsia="en-US"/>
              </w:rPr>
              <w:t>sdg:</w:t>
            </w:r>
            <w:r w:rsidR="00F40AE9" w:rsidRPr="001645EB">
              <w:rPr>
                <w:rFonts w:cstheme="minorHAnsi"/>
                <w:sz w:val="18"/>
                <w:szCs w:val="18"/>
                <w:lang w:eastAsia="en-US"/>
              </w:rPr>
              <w:t>BirthName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1E20CC97" w14:textId="0F0D159D" w:rsidR="00F40AE9" w:rsidRPr="001645EB" w:rsidRDefault="002E4C06" w:rsidP="00244410">
            <w:pPr>
              <w:rPr>
                <w:rFonts w:cstheme="minorHAnsi"/>
                <w:sz w:val="18"/>
                <w:szCs w:val="18"/>
              </w:rPr>
            </w:pPr>
            <w:r w:rsidRPr="001645EB">
              <w:rPr>
                <w:rFonts w:cstheme="minorHAnsi"/>
                <w:sz w:val="18"/>
                <w:szCs w:val="18"/>
              </w:rPr>
              <w:t>Nome e Cognome all’atto/al momento della nascita</w:t>
            </w:r>
            <w:r w:rsidR="0081525A"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6B558F59" w14:textId="77777777" w:rsidR="00F40AE9" w:rsidRPr="001645EB" w:rsidRDefault="00F40AE9" w:rsidP="00244410">
            <w:pPr>
              <w:jc w:val="center"/>
              <w:rPr>
                <w:rFonts w:cstheme="minorHAnsi"/>
                <w:sz w:val="18"/>
                <w:szCs w:val="18"/>
              </w:rPr>
            </w:pPr>
            <w:r w:rsidRPr="001645EB">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4C694902" w14:textId="359B1A4B" w:rsidR="00F40AE9" w:rsidRPr="001645EB" w:rsidRDefault="008F0C9E" w:rsidP="00244410">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E22BF58" w14:textId="77777777" w:rsidR="00F40AE9" w:rsidRPr="001645EB" w:rsidRDefault="00F40AE9" w:rsidP="00244410">
            <w:pPr>
              <w:rPr>
                <w:rFonts w:cstheme="minorHAnsi"/>
                <w:sz w:val="18"/>
                <w:szCs w:val="18"/>
              </w:rPr>
            </w:pPr>
            <w:proofErr w:type="spellStart"/>
            <w:r w:rsidRPr="001645EB">
              <w:rPr>
                <w:rFonts w:cstheme="minorHAnsi"/>
                <w:sz w:val="18"/>
                <w:szCs w:val="18"/>
              </w:rPr>
              <w:t>String</w:t>
            </w:r>
            <w:proofErr w:type="spellEnd"/>
          </w:p>
        </w:tc>
      </w:tr>
      <w:tr w:rsidR="00FB5A42" w:rsidRPr="001645EB" w14:paraId="1320D4A2" w14:textId="77777777" w:rsidTr="00BD2277">
        <w:tc>
          <w:tcPr>
            <w:tcW w:w="1981" w:type="dxa"/>
            <w:tcBorders>
              <w:top w:val="single" w:sz="4" w:space="0" w:color="auto"/>
              <w:left w:val="single" w:sz="4" w:space="0" w:color="auto"/>
              <w:bottom w:val="single" w:sz="4" w:space="0" w:color="auto"/>
              <w:right w:val="single" w:sz="4" w:space="0" w:color="auto"/>
            </w:tcBorders>
          </w:tcPr>
          <w:p w14:paraId="2FAF0EE6" w14:textId="3D266620" w:rsidR="00FB5A42" w:rsidRPr="001645EB" w:rsidRDefault="00FB5A42" w:rsidP="00FB5A42">
            <w:pPr>
              <w:rPr>
                <w:rFonts w:cstheme="minorHAnsi"/>
                <w:sz w:val="18"/>
                <w:szCs w:val="18"/>
                <w:lang w:eastAsia="en-US"/>
              </w:rPr>
            </w:pPr>
            <w:proofErr w:type="spellStart"/>
            <w:r w:rsidRPr="001645EB">
              <w:rPr>
                <w:rFonts w:cs="Tahoma"/>
                <w:sz w:val="18"/>
                <w:szCs w:val="18"/>
                <w:lang w:eastAsia="en-US"/>
              </w:rPr>
              <w:t>nonLatin</w:t>
            </w:r>
            <w:proofErr w:type="spellEnd"/>
          </w:p>
        </w:tc>
        <w:tc>
          <w:tcPr>
            <w:tcW w:w="4963" w:type="dxa"/>
            <w:tcBorders>
              <w:top w:val="single" w:sz="4" w:space="0" w:color="auto"/>
              <w:left w:val="single" w:sz="4" w:space="0" w:color="auto"/>
              <w:bottom w:val="single" w:sz="4" w:space="0" w:color="auto"/>
              <w:right w:val="single" w:sz="4" w:space="0" w:color="auto"/>
            </w:tcBorders>
          </w:tcPr>
          <w:p w14:paraId="69DB5DBA" w14:textId="4B85748D" w:rsidR="00FB5A42" w:rsidRPr="001645EB" w:rsidRDefault="00FB5A42" w:rsidP="00FB5A42">
            <w:pPr>
              <w:rPr>
                <w:rFonts w:cstheme="minorHAnsi"/>
                <w:sz w:val="18"/>
                <w:szCs w:val="18"/>
              </w:rPr>
            </w:pPr>
            <w:r w:rsidRPr="001645EB">
              <w:rPr>
                <w:rFonts w:cs="Tahoma"/>
                <w:sz w:val="18"/>
                <w:szCs w:val="18"/>
              </w:rPr>
              <w:t xml:space="preserve">Attributo di </w:t>
            </w:r>
            <w:proofErr w:type="spellStart"/>
            <w:r w:rsidRPr="001645EB">
              <w:rPr>
                <w:rFonts w:cs="Tahoma"/>
                <w:sz w:val="18"/>
                <w:szCs w:val="18"/>
              </w:rPr>
              <w:t>BirthName</w:t>
            </w:r>
            <w:proofErr w:type="spellEnd"/>
            <w:r w:rsidRPr="001645EB">
              <w:rPr>
                <w:rFonts w:cs="Tahoma"/>
                <w:sz w:val="18"/>
                <w:szCs w:val="18"/>
              </w:rPr>
              <w:t xml:space="preserve">. Il nome in carattere non latino può essere inserito in questa proprietà nel caso in cui il valore dell'attributo principale sia stato traslitterato in caratteri latini. </w:t>
            </w:r>
          </w:p>
        </w:tc>
        <w:tc>
          <w:tcPr>
            <w:tcW w:w="1135" w:type="dxa"/>
            <w:tcBorders>
              <w:top w:val="single" w:sz="4" w:space="0" w:color="auto"/>
              <w:left w:val="single" w:sz="4" w:space="0" w:color="auto"/>
              <w:bottom w:val="single" w:sz="4" w:space="0" w:color="auto"/>
              <w:right w:val="single" w:sz="4" w:space="0" w:color="auto"/>
            </w:tcBorders>
          </w:tcPr>
          <w:p w14:paraId="1FA7900C" w14:textId="07739725" w:rsidR="00FB5A42" w:rsidRPr="001645EB" w:rsidRDefault="00FB5A42" w:rsidP="00FB5A42">
            <w:pPr>
              <w:jc w:val="center"/>
              <w:rPr>
                <w:rFonts w:cstheme="minorHAnsi"/>
                <w:sz w:val="18"/>
                <w:szCs w:val="18"/>
              </w:rPr>
            </w:pPr>
            <w:r w:rsidRPr="001645EB">
              <w:rPr>
                <w:rFonts w:cs="Tahoma"/>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7A4DF047" w14:textId="787A1D10" w:rsidR="00FB5A42" w:rsidRPr="001645EB" w:rsidRDefault="00FB5A42" w:rsidP="00FB5A42">
            <w:pPr>
              <w:jc w:val="center"/>
              <w:rPr>
                <w:rFonts w:cstheme="minorHAnsi"/>
                <w:color w:val="000000" w:themeColor="text1"/>
                <w:sz w:val="18"/>
                <w:szCs w:val="18"/>
              </w:rPr>
            </w:pPr>
            <w:r w:rsidRPr="001645EB">
              <w:rPr>
                <w:rFonts w:cs="Tahoma"/>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1B07BE6B" w14:textId="7FB9D89C" w:rsidR="00FB5A42" w:rsidRPr="001645EB" w:rsidRDefault="00FB5A42" w:rsidP="00FB5A42">
            <w:pPr>
              <w:rPr>
                <w:rFonts w:cstheme="minorHAnsi"/>
                <w:sz w:val="18"/>
                <w:szCs w:val="18"/>
              </w:rPr>
            </w:pPr>
            <w:proofErr w:type="spellStart"/>
            <w:r w:rsidRPr="001645EB">
              <w:rPr>
                <w:rFonts w:cs="Tahoma"/>
                <w:sz w:val="18"/>
                <w:szCs w:val="18"/>
              </w:rPr>
              <w:t>String</w:t>
            </w:r>
            <w:proofErr w:type="spellEnd"/>
          </w:p>
        </w:tc>
      </w:tr>
      <w:tr w:rsidR="00F40AE9" w:rsidRPr="001645EB" w14:paraId="4E7742B4" w14:textId="77777777" w:rsidTr="00AA76B6">
        <w:tc>
          <w:tcPr>
            <w:tcW w:w="1981" w:type="dxa"/>
            <w:tcBorders>
              <w:top w:val="single" w:sz="4" w:space="0" w:color="auto"/>
              <w:left w:val="single" w:sz="4" w:space="0" w:color="auto"/>
              <w:bottom w:val="single" w:sz="4" w:space="0" w:color="auto"/>
              <w:right w:val="single" w:sz="4" w:space="0" w:color="auto"/>
            </w:tcBorders>
          </w:tcPr>
          <w:p w14:paraId="06838203" w14:textId="24D201EA" w:rsidR="00F40AE9" w:rsidRPr="001645EB" w:rsidRDefault="004A43CA" w:rsidP="00244410">
            <w:pPr>
              <w:rPr>
                <w:rFonts w:cstheme="minorHAnsi"/>
                <w:sz w:val="18"/>
                <w:szCs w:val="18"/>
                <w:lang w:eastAsia="en-US"/>
              </w:rPr>
            </w:pPr>
            <w:proofErr w:type="spellStart"/>
            <w:proofErr w:type="gramStart"/>
            <w:r w:rsidRPr="001645EB">
              <w:rPr>
                <w:rFonts w:cstheme="minorHAnsi"/>
                <w:sz w:val="18"/>
                <w:szCs w:val="18"/>
                <w:lang w:eastAsia="en-US"/>
              </w:rPr>
              <w:t>sdg:</w:t>
            </w:r>
            <w:r w:rsidR="00F40AE9" w:rsidRPr="001645EB">
              <w:rPr>
                <w:rFonts w:cstheme="minorHAnsi"/>
                <w:sz w:val="18"/>
                <w:szCs w:val="18"/>
                <w:lang w:eastAsia="en-US"/>
              </w:rPr>
              <w:t>PlaceOfBirth</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7E1F52B3" w14:textId="38287BEC" w:rsidR="00F40AE9" w:rsidRPr="001645EB" w:rsidRDefault="006C4569" w:rsidP="00244410">
            <w:pPr>
              <w:rPr>
                <w:rFonts w:cstheme="minorHAnsi"/>
                <w:sz w:val="18"/>
                <w:szCs w:val="18"/>
              </w:rPr>
            </w:pPr>
            <w:r w:rsidRPr="001645EB">
              <w:rPr>
                <w:rFonts w:cstheme="minorHAnsi"/>
                <w:sz w:val="18"/>
                <w:szCs w:val="18"/>
              </w:rPr>
              <w:t>L</w:t>
            </w:r>
            <w:r w:rsidR="00F40AE9" w:rsidRPr="001645EB">
              <w:rPr>
                <w:rFonts w:cstheme="minorHAnsi"/>
                <w:sz w:val="18"/>
                <w:szCs w:val="18"/>
              </w:rPr>
              <w:t>uogo di nascita</w:t>
            </w:r>
            <w:r w:rsidR="00693CAB"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12B4A447" w14:textId="77777777" w:rsidR="00F40AE9" w:rsidRPr="001645EB" w:rsidRDefault="00F40AE9" w:rsidP="00244410">
            <w:pPr>
              <w:jc w:val="center"/>
              <w:rPr>
                <w:rFonts w:cstheme="minorHAnsi"/>
                <w:sz w:val="18"/>
                <w:szCs w:val="18"/>
              </w:rPr>
            </w:pPr>
            <w:r w:rsidRPr="001645EB">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370EE606" w14:textId="1A4C771B" w:rsidR="00F40AE9" w:rsidRPr="001645EB" w:rsidRDefault="008F0C9E" w:rsidP="00244410">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519B50CA" w14:textId="71090281" w:rsidR="00F40AE9" w:rsidRPr="001645EB" w:rsidRDefault="0004528C" w:rsidP="00244410">
            <w:pPr>
              <w:rPr>
                <w:rFonts w:cstheme="minorHAnsi"/>
                <w:sz w:val="18"/>
                <w:szCs w:val="18"/>
              </w:rPr>
            </w:pPr>
            <w:proofErr w:type="spellStart"/>
            <w:r w:rsidRPr="001645EB">
              <w:rPr>
                <w:rFonts w:cstheme="minorHAnsi"/>
                <w:sz w:val="18"/>
                <w:szCs w:val="18"/>
              </w:rPr>
              <w:t>String</w:t>
            </w:r>
            <w:proofErr w:type="spellEnd"/>
          </w:p>
        </w:tc>
      </w:tr>
      <w:tr w:rsidR="00350BFE" w:rsidRPr="001645EB" w14:paraId="089E4A1E" w14:textId="77777777" w:rsidTr="00BD2277">
        <w:tc>
          <w:tcPr>
            <w:tcW w:w="1981" w:type="dxa"/>
            <w:tcBorders>
              <w:top w:val="single" w:sz="4" w:space="0" w:color="auto"/>
              <w:left w:val="single" w:sz="4" w:space="0" w:color="auto"/>
              <w:bottom w:val="single" w:sz="4" w:space="0" w:color="auto"/>
              <w:right w:val="single" w:sz="4" w:space="0" w:color="auto"/>
            </w:tcBorders>
          </w:tcPr>
          <w:p w14:paraId="6FA3552B" w14:textId="5C963C86" w:rsidR="00350BFE" w:rsidRPr="001645EB" w:rsidRDefault="00350BFE" w:rsidP="00350BFE">
            <w:pPr>
              <w:rPr>
                <w:rFonts w:cstheme="minorHAnsi"/>
                <w:sz w:val="18"/>
                <w:szCs w:val="18"/>
                <w:lang w:eastAsia="en-US"/>
              </w:rPr>
            </w:pPr>
            <w:proofErr w:type="spellStart"/>
            <w:proofErr w:type="gramStart"/>
            <w:r w:rsidRPr="001645EB">
              <w:rPr>
                <w:rFonts w:cs="Tahoma"/>
                <w:sz w:val="18"/>
                <w:szCs w:val="18"/>
                <w:lang w:eastAsia="en-US"/>
              </w:rPr>
              <w:t>sdg:Nationality</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6807373F" w14:textId="7DF8BCB6" w:rsidR="00350BFE" w:rsidRPr="001645EB" w:rsidRDefault="00350BFE" w:rsidP="00350BFE">
            <w:pPr>
              <w:rPr>
                <w:rFonts w:cstheme="minorHAnsi"/>
                <w:sz w:val="18"/>
                <w:szCs w:val="18"/>
              </w:rPr>
            </w:pPr>
            <w:r w:rsidRPr="001645EB">
              <w:rPr>
                <w:rFonts w:cs="Tahoma"/>
                <w:sz w:val="18"/>
                <w:szCs w:val="18"/>
              </w:rPr>
              <w:t xml:space="preserve">Nazionalità.  Codice di due lettere in codifica ISO 639-1. (es: en). </w:t>
            </w:r>
            <w:proofErr w:type="gramStart"/>
            <w:r w:rsidRPr="001645EB">
              <w:rPr>
                <w:rFonts w:cs="Tahoma"/>
                <w:sz w:val="18"/>
                <w:szCs w:val="18"/>
              </w:rPr>
              <w:t>E’</w:t>
            </w:r>
            <w:proofErr w:type="gramEnd"/>
            <w:r w:rsidRPr="001645EB">
              <w:rPr>
                <w:rFonts w:cs="Tahoma"/>
                <w:sz w:val="18"/>
                <w:szCs w:val="18"/>
              </w:rPr>
              <w:t xml:space="preserve"> una lista.</w:t>
            </w:r>
          </w:p>
        </w:tc>
        <w:tc>
          <w:tcPr>
            <w:tcW w:w="1135" w:type="dxa"/>
            <w:tcBorders>
              <w:top w:val="single" w:sz="4" w:space="0" w:color="auto"/>
              <w:left w:val="single" w:sz="4" w:space="0" w:color="auto"/>
              <w:bottom w:val="single" w:sz="4" w:space="0" w:color="auto"/>
              <w:right w:val="single" w:sz="4" w:space="0" w:color="auto"/>
            </w:tcBorders>
          </w:tcPr>
          <w:p w14:paraId="77DF69FD" w14:textId="4A6C85F5" w:rsidR="00350BFE" w:rsidRPr="001645EB" w:rsidRDefault="00350BFE" w:rsidP="00350BFE">
            <w:pPr>
              <w:jc w:val="center"/>
              <w:rPr>
                <w:rFonts w:cstheme="minorHAnsi"/>
                <w:sz w:val="18"/>
                <w:szCs w:val="18"/>
              </w:rPr>
            </w:pPr>
            <w:r w:rsidRPr="001645EB">
              <w:rPr>
                <w:rFonts w:cs="Tahoma"/>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50F203A6" w14:textId="405BDAF3" w:rsidR="00350BFE" w:rsidRPr="001645EB" w:rsidRDefault="00350BFE" w:rsidP="00350BFE">
            <w:pPr>
              <w:jc w:val="center"/>
              <w:rPr>
                <w:rFonts w:cstheme="minorHAnsi"/>
                <w:color w:val="000000" w:themeColor="text1"/>
                <w:sz w:val="18"/>
                <w:szCs w:val="18"/>
              </w:rPr>
            </w:pPr>
            <w:r w:rsidRPr="001645EB">
              <w:rPr>
                <w:rFonts w:cs="Tahoma"/>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tcPr>
          <w:p w14:paraId="6F82D124" w14:textId="1EEB790A" w:rsidR="00350BFE" w:rsidRPr="001645EB" w:rsidRDefault="00350BFE" w:rsidP="00350BFE">
            <w:pPr>
              <w:rPr>
                <w:rFonts w:cstheme="minorHAnsi"/>
                <w:sz w:val="18"/>
                <w:szCs w:val="18"/>
              </w:rPr>
            </w:pPr>
            <w:proofErr w:type="spellStart"/>
            <w:r w:rsidRPr="001645EB">
              <w:rPr>
                <w:rFonts w:cs="Tahoma"/>
                <w:sz w:val="18"/>
                <w:szCs w:val="18"/>
              </w:rPr>
              <w:t>String</w:t>
            </w:r>
            <w:proofErr w:type="spellEnd"/>
            <w:r w:rsidRPr="001645EB">
              <w:rPr>
                <w:rFonts w:cs="Tahoma"/>
                <w:sz w:val="18"/>
                <w:szCs w:val="18"/>
              </w:rPr>
              <w:t xml:space="preserve"> List</w:t>
            </w:r>
          </w:p>
        </w:tc>
      </w:tr>
      <w:tr w:rsidR="00350BFE" w:rsidRPr="001645EB" w14:paraId="67E166F4" w14:textId="77777777" w:rsidTr="00BD2277">
        <w:tc>
          <w:tcPr>
            <w:tcW w:w="1981" w:type="dxa"/>
            <w:tcBorders>
              <w:top w:val="single" w:sz="4" w:space="0" w:color="auto"/>
              <w:left w:val="single" w:sz="4" w:space="0" w:color="auto"/>
              <w:bottom w:val="single" w:sz="4" w:space="0" w:color="auto"/>
              <w:right w:val="single" w:sz="4" w:space="0" w:color="auto"/>
            </w:tcBorders>
          </w:tcPr>
          <w:p w14:paraId="3295512E" w14:textId="77B12A4F" w:rsidR="00350BFE" w:rsidRPr="001645EB" w:rsidRDefault="00350BFE" w:rsidP="00350BFE">
            <w:pPr>
              <w:rPr>
                <w:rFonts w:cstheme="minorHAnsi"/>
                <w:sz w:val="18"/>
                <w:szCs w:val="18"/>
                <w:lang w:eastAsia="en-US"/>
              </w:rPr>
            </w:pPr>
            <w:proofErr w:type="spellStart"/>
            <w:proofErr w:type="gramStart"/>
            <w:r w:rsidRPr="001645EB">
              <w:rPr>
                <w:rFonts w:cs="Tahoma"/>
                <w:sz w:val="18"/>
                <w:szCs w:val="18"/>
                <w:lang w:eastAsia="en-US"/>
              </w:rPr>
              <w:t>sdg:CountryOfBirth</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255829C1" w14:textId="76049229" w:rsidR="00350BFE" w:rsidRPr="001645EB" w:rsidRDefault="00350BFE" w:rsidP="00350BFE">
            <w:pPr>
              <w:rPr>
                <w:rFonts w:cstheme="minorHAnsi"/>
                <w:sz w:val="18"/>
                <w:szCs w:val="18"/>
              </w:rPr>
            </w:pPr>
            <w:r w:rsidRPr="001645EB">
              <w:rPr>
                <w:rFonts w:cs="Tahoma"/>
                <w:sz w:val="18"/>
                <w:szCs w:val="18"/>
              </w:rPr>
              <w:t>Città di nascita</w:t>
            </w:r>
          </w:p>
        </w:tc>
        <w:tc>
          <w:tcPr>
            <w:tcW w:w="1135" w:type="dxa"/>
            <w:tcBorders>
              <w:top w:val="single" w:sz="4" w:space="0" w:color="auto"/>
              <w:left w:val="single" w:sz="4" w:space="0" w:color="auto"/>
              <w:bottom w:val="single" w:sz="4" w:space="0" w:color="auto"/>
              <w:right w:val="single" w:sz="4" w:space="0" w:color="auto"/>
            </w:tcBorders>
          </w:tcPr>
          <w:p w14:paraId="42469500" w14:textId="28683219" w:rsidR="00350BFE" w:rsidRPr="001645EB" w:rsidRDefault="00350BFE" w:rsidP="00350BFE">
            <w:pPr>
              <w:jc w:val="center"/>
              <w:rPr>
                <w:rFonts w:cstheme="minorHAnsi"/>
                <w:sz w:val="18"/>
                <w:szCs w:val="18"/>
              </w:rPr>
            </w:pPr>
            <w:r w:rsidRPr="001645EB">
              <w:rPr>
                <w:rFonts w:cs="Tahoma"/>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28CEEA35" w14:textId="40569EA8" w:rsidR="00350BFE" w:rsidRPr="001645EB" w:rsidRDefault="00350BFE" w:rsidP="00350BFE">
            <w:pPr>
              <w:jc w:val="center"/>
              <w:rPr>
                <w:rFonts w:cstheme="minorHAnsi"/>
                <w:color w:val="000000" w:themeColor="text1"/>
                <w:sz w:val="18"/>
                <w:szCs w:val="18"/>
              </w:rPr>
            </w:pPr>
            <w:r w:rsidRPr="001645EB">
              <w:rPr>
                <w:rFonts w:cs="Tahoma"/>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tcPr>
          <w:p w14:paraId="24FBB87D" w14:textId="56116800" w:rsidR="00350BFE" w:rsidRPr="001645EB" w:rsidRDefault="00350BFE" w:rsidP="00350BFE">
            <w:pPr>
              <w:rPr>
                <w:rFonts w:cstheme="minorHAnsi"/>
                <w:sz w:val="18"/>
                <w:szCs w:val="18"/>
              </w:rPr>
            </w:pPr>
            <w:proofErr w:type="spellStart"/>
            <w:r w:rsidRPr="001645EB">
              <w:rPr>
                <w:rFonts w:cs="Tahoma"/>
                <w:sz w:val="18"/>
                <w:szCs w:val="18"/>
              </w:rPr>
              <w:t>string</w:t>
            </w:r>
            <w:proofErr w:type="spellEnd"/>
          </w:p>
        </w:tc>
      </w:tr>
      <w:tr w:rsidR="00350BFE" w:rsidRPr="001645EB" w14:paraId="61B208E2" w14:textId="77777777" w:rsidTr="00BD2277">
        <w:tc>
          <w:tcPr>
            <w:tcW w:w="1981" w:type="dxa"/>
            <w:tcBorders>
              <w:top w:val="single" w:sz="4" w:space="0" w:color="auto"/>
              <w:left w:val="single" w:sz="4" w:space="0" w:color="auto"/>
              <w:bottom w:val="single" w:sz="4" w:space="0" w:color="auto"/>
              <w:right w:val="single" w:sz="4" w:space="0" w:color="auto"/>
            </w:tcBorders>
          </w:tcPr>
          <w:p w14:paraId="27D8D425" w14:textId="51ECE61F" w:rsidR="00350BFE" w:rsidRPr="001645EB" w:rsidRDefault="00350BFE" w:rsidP="00350BFE">
            <w:pPr>
              <w:rPr>
                <w:rFonts w:cstheme="minorHAnsi"/>
                <w:sz w:val="18"/>
                <w:szCs w:val="18"/>
                <w:lang w:eastAsia="en-US"/>
              </w:rPr>
            </w:pPr>
            <w:proofErr w:type="spellStart"/>
            <w:proofErr w:type="gramStart"/>
            <w:r w:rsidRPr="001645EB">
              <w:rPr>
                <w:rFonts w:cs="Tahoma"/>
                <w:sz w:val="18"/>
                <w:szCs w:val="18"/>
                <w:lang w:eastAsia="en-US"/>
              </w:rPr>
              <w:t>sdg:TownOfBirth</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444F5952" w14:textId="5C63C812" w:rsidR="00350BFE" w:rsidRPr="001645EB" w:rsidRDefault="00350BFE" w:rsidP="00350BFE">
            <w:pPr>
              <w:rPr>
                <w:rFonts w:cstheme="minorHAnsi"/>
                <w:sz w:val="18"/>
                <w:szCs w:val="18"/>
              </w:rPr>
            </w:pPr>
            <w:proofErr w:type="spellStart"/>
            <w:r w:rsidRPr="001645EB">
              <w:rPr>
                <w:rFonts w:cs="Tahoma"/>
                <w:sz w:val="18"/>
                <w:szCs w:val="18"/>
              </w:rPr>
              <w:t>Commune</w:t>
            </w:r>
            <w:proofErr w:type="spellEnd"/>
            <w:r w:rsidRPr="001645EB">
              <w:rPr>
                <w:rFonts w:cs="Tahoma"/>
                <w:sz w:val="18"/>
                <w:szCs w:val="18"/>
              </w:rPr>
              <w:t xml:space="preserve"> di </w:t>
            </w:r>
            <w:proofErr w:type="spellStart"/>
            <w:r w:rsidRPr="001645EB">
              <w:rPr>
                <w:rFonts w:cs="Tahoma"/>
                <w:sz w:val="18"/>
                <w:szCs w:val="18"/>
              </w:rPr>
              <w:t>nasciata</w:t>
            </w:r>
            <w:proofErr w:type="spellEnd"/>
          </w:p>
        </w:tc>
        <w:tc>
          <w:tcPr>
            <w:tcW w:w="1135" w:type="dxa"/>
            <w:tcBorders>
              <w:top w:val="single" w:sz="4" w:space="0" w:color="auto"/>
              <w:left w:val="single" w:sz="4" w:space="0" w:color="auto"/>
              <w:bottom w:val="single" w:sz="4" w:space="0" w:color="auto"/>
              <w:right w:val="single" w:sz="4" w:space="0" w:color="auto"/>
            </w:tcBorders>
          </w:tcPr>
          <w:p w14:paraId="33227C60" w14:textId="7AFF36C6" w:rsidR="00350BFE" w:rsidRPr="001645EB" w:rsidRDefault="00350BFE" w:rsidP="00350BFE">
            <w:pPr>
              <w:jc w:val="center"/>
              <w:rPr>
                <w:rFonts w:cstheme="minorHAnsi"/>
                <w:sz w:val="18"/>
                <w:szCs w:val="18"/>
              </w:rPr>
            </w:pPr>
            <w:r w:rsidRPr="001645EB">
              <w:rPr>
                <w:rFonts w:cs="Tahoma"/>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4D0A43B1" w14:textId="2BE53AC6" w:rsidR="00350BFE" w:rsidRPr="001645EB" w:rsidRDefault="00350BFE" w:rsidP="00350BFE">
            <w:pPr>
              <w:jc w:val="center"/>
              <w:rPr>
                <w:rFonts w:cstheme="minorHAnsi"/>
                <w:color w:val="000000" w:themeColor="text1"/>
                <w:sz w:val="18"/>
                <w:szCs w:val="18"/>
              </w:rPr>
            </w:pPr>
            <w:r w:rsidRPr="001645EB">
              <w:rPr>
                <w:rFonts w:cs="Tahoma"/>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tcPr>
          <w:p w14:paraId="1DD3CED2" w14:textId="140C86B0" w:rsidR="00350BFE" w:rsidRPr="001645EB" w:rsidRDefault="00350BFE" w:rsidP="00350BFE">
            <w:pPr>
              <w:rPr>
                <w:rFonts w:cstheme="minorHAnsi"/>
                <w:sz w:val="18"/>
                <w:szCs w:val="18"/>
              </w:rPr>
            </w:pPr>
            <w:proofErr w:type="spellStart"/>
            <w:r w:rsidRPr="001645EB">
              <w:rPr>
                <w:rFonts w:cs="Tahoma"/>
                <w:sz w:val="18"/>
                <w:szCs w:val="18"/>
              </w:rPr>
              <w:t>string</w:t>
            </w:r>
            <w:proofErr w:type="spellEnd"/>
          </w:p>
        </w:tc>
      </w:tr>
      <w:tr w:rsidR="00350BFE" w:rsidRPr="001645EB" w14:paraId="4EA9E725" w14:textId="77777777" w:rsidTr="00BD2277">
        <w:tc>
          <w:tcPr>
            <w:tcW w:w="1981" w:type="dxa"/>
            <w:tcBorders>
              <w:top w:val="single" w:sz="4" w:space="0" w:color="auto"/>
              <w:left w:val="single" w:sz="4" w:space="0" w:color="auto"/>
              <w:bottom w:val="single" w:sz="4" w:space="0" w:color="auto"/>
              <w:right w:val="single" w:sz="4" w:space="0" w:color="auto"/>
            </w:tcBorders>
          </w:tcPr>
          <w:p w14:paraId="0381B2E6" w14:textId="28DEBF5E" w:rsidR="00350BFE" w:rsidRPr="001645EB" w:rsidRDefault="00350BFE" w:rsidP="00350BFE">
            <w:pPr>
              <w:rPr>
                <w:rFonts w:cstheme="minorHAnsi"/>
                <w:sz w:val="18"/>
                <w:szCs w:val="18"/>
                <w:lang w:eastAsia="en-US"/>
              </w:rPr>
            </w:pPr>
            <w:proofErr w:type="spellStart"/>
            <w:proofErr w:type="gramStart"/>
            <w:r w:rsidRPr="001645EB">
              <w:rPr>
                <w:rFonts w:cs="Tahoma"/>
                <w:sz w:val="18"/>
                <w:szCs w:val="18"/>
                <w:lang w:eastAsia="en-US"/>
              </w:rPr>
              <w:t>sdg:CountryOfResidence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21B8C359" w14:textId="3E08D87B" w:rsidR="00350BFE" w:rsidRPr="001645EB" w:rsidRDefault="00350BFE" w:rsidP="00350BFE">
            <w:pPr>
              <w:rPr>
                <w:rFonts w:cstheme="minorHAnsi"/>
                <w:sz w:val="18"/>
                <w:szCs w:val="18"/>
              </w:rPr>
            </w:pPr>
            <w:r w:rsidRPr="001645EB">
              <w:rPr>
                <w:rFonts w:cs="Tahoma"/>
                <w:sz w:val="18"/>
                <w:szCs w:val="18"/>
              </w:rPr>
              <w:t>Città di residenza</w:t>
            </w:r>
          </w:p>
        </w:tc>
        <w:tc>
          <w:tcPr>
            <w:tcW w:w="1135" w:type="dxa"/>
            <w:tcBorders>
              <w:top w:val="single" w:sz="4" w:space="0" w:color="auto"/>
              <w:left w:val="single" w:sz="4" w:space="0" w:color="auto"/>
              <w:bottom w:val="single" w:sz="4" w:space="0" w:color="auto"/>
              <w:right w:val="single" w:sz="4" w:space="0" w:color="auto"/>
            </w:tcBorders>
          </w:tcPr>
          <w:p w14:paraId="482B0419" w14:textId="7465AC37" w:rsidR="00350BFE" w:rsidRPr="001645EB" w:rsidRDefault="00350BFE" w:rsidP="00350BFE">
            <w:pPr>
              <w:jc w:val="center"/>
              <w:rPr>
                <w:rFonts w:cstheme="minorHAnsi"/>
                <w:sz w:val="18"/>
                <w:szCs w:val="18"/>
              </w:rPr>
            </w:pPr>
            <w:r w:rsidRPr="001645EB">
              <w:rPr>
                <w:rFonts w:cs="Tahoma"/>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354919F6" w14:textId="7B8CA965" w:rsidR="00350BFE" w:rsidRPr="001645EB" w:rsidRDefault="00350BFE" w:rsidP="00350BFE">
            <w:pPr>
              <w:jc w:val="center"/>
              <w:rPr>
                <w:rFonts w:cstheme="minorHAnsi"/>
                <w:color w:val="000000" w:themeColor="text1"/>
                <w:sz w:val="18"/>
                <w:szCs w:val="18"/>
              </w:rPr>
            </w:pPr>
            <w:r w:rsidRPr="001645EB">
              <w:rPr>
                <w:rFonts w:cs="Tahoma"/>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tcPr>
          <w:p w14:paraId="5075B4E7" w14:textId="5E4B8BCA" w:rsidR="00350BFE" w:rsidRPr="001645EB" w:rsidRDefault="00350BFE" w:rsidP="00350BFE">
            <w:pPr>
              <w:rPr>
                <w:rFonts w:cstheme="minorHAnsi"/>
                <w:sz w:val="18"/>
                <w:szCs w:val="18"/>
              </w:rPr>
            </w:pPr>
            <w:proofErr w:type="spellStart"/>
            <w:r w:rsidRPr="001645EB">
              <w:rPr>
                <w:rFonts w:cs="Tahoma"/>
                <w:sz w:val="18"/>
                <w:szCs w:val="18"/>
              </w:rPr>
              <w:t>string</w:t>
            </w:r>
            <w:proofErr w:type="spellEnd"/>
          </w:p>
        </w:tc>
      </w:tr>
      <w:tr w:rsidR="00350BFE" w:rsidRPr="001645EB" w14:paraId="6CC12FD6" w14:textId="77777777" w:rsidTr="00BD2277">
        <w:tc>
          <w:tcPr>
            <w:tcW w:w="1981" w:type="dxa"/>
            <w:tcBorders>
              <w:top w:val="single" w:sz="4" w:space="0" w:color="auto"/>
              <w:left w:val="single" w:sz="4" w:space="0" w:color="auto"/>
              <w:bottom w:val="single" w:sz="4" w:space="0" w:color="auto"/>
              <w:right w:val="single" w:sz="4" w:space="0" w:color="auto"/>
            </w:tcBorders>
          </w:tcPr>
          <w:p w14:paraId="38A9D3AA" w14:textId="7F090E4A" w:rsidR="00350BFE" w:rsidRPr="001645EB" w:rsidRDefault="00350BFE" w:rsidP="00350BFE">
            <w:pPr>
              <w:rPr>
                <w:rFonts w:cstheme="minorHAnsi"/>
                <w:sz w:val="18"/>
                <w:szCs w:val="18"/>
                <w:lang w:eastAsia="en-US"/>
              </w:rPr>
            </w:pPr>
            <w:proofErr w:type="spellStart"/>
            <w:proofErr w:type="gramStart"/>
            <w:r w:rsidRPr="001645EB">
              <w:rPr>
                <w:rFonts w:cs="Tahoma"/>
                <w:sz w:val="18"/>
                <w:szCs w:val="18"/>
                <w:lang w:eastAsia="en-US"/>
              </w:rPr>
              <w:t>sdg:PhoneNumber</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6629F93F" w14:textId="65A1B2DC" w:rsidR="00350BFE" w:rsidRPr="001645EB" w:rsidRDefault="00350BFE" w:rsidP="00350BFE">
            <w:pPr>
              <w:rPr>
                <w:rFonts w:cstheme="minorHAnsi"/>
                <w:sz w:val="18"/>
                <w:szCs w:val="18"/>
              </w:rPr>
            </w:pPr>
            <w:r w:rsidRPr="001645EB">
              <w:rPr>
                <w:rFonts w:cs="Tahoma"/>
                <w:sz w:val="18"/>
                <w:szCs w:val="18"/>
              </w:rPr>
              <w:t>Numero di telefono</w:t>
            </w:r>
          </w:p>
        </w:tc>
        <w:tc>
          <w:tcPr>
            <w:tcW w:w="1135" w:type="dxa"/>
            <w:tcBorders>
              <w:top w:val="single" w:sz="4" w:space="0" w:color="auto"/>
              <w:left w:val="single" w:sz="4" w:space="0" w:color="auto"/>
              <w:bottom w:val="single" w:sz="4" w:space="0" w:color="auto"/>
              <w:right w:val="single" w:sz="4" w:space="0" w:color="auto"/>
            </w:tcBorders>
          </w:tcPr>
          <w:p w14:paraId="734BD394" w14:textId="07577F83" w:rsidR="00350BFE" w:rsidRPr="001645EB" w:rsidRDefault="00350BFE" w:rsidP="00350BFE">
            <w:pPr>
              <w:jc w:val="center"/>
              <w:rPr>
                <w:rFonts w:cstheme="minorHAnsi"/>
                <w:sz w:val="18"/>
                <w:szCs w:val="18"/>
              </w:rPr>
            </w:pPr>
            <w:r w:rsidRPr="001645EB">
              <w:rPr>
                <w:rFonts w:cs="Tahoma"/>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3F00D1F9" w14:textId="42C3730C" w:rsidR="00350BFE" w:rsidRPr="001645EB" w:rsidRDefault="00350BFE" w:rsidP="00350BFE">
            <w:pPr>
              <w:jc w:val="center"/>
              <w:rPr>
                <w:rFonts w:cstheme="minorHAnsi"/>
                <w:color w:val="000000" w:themeColor="text1"/>
                <w:sz w:val="18"/>
                <w:szCs w:val="18"/>
              </w:rPr>
            </w:pPr>
            <w:r w:rsidRPr="001645EB">
              <w:rPr>
                <w:rFonts w:cs="Tahoma"/>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tcPr>
          <w:p w14:paraId="1D840504" w14:textId="5F215E83" w:rsidR="00350BFE" w:rsidRPr="001645EB" w:rsidRDefault="00350BFE" w:rsidP="00350BFE">
            <w:pPr>
              <w:rPr>
                <w:rFonts w:cstheme="minorHAnsi"/>
                <w:sz w:val="18"/>
                <w:szCs w:val="18"/>
              </w:rPr>
            </w:pPr>
            <w:proofErr w:type="spellStart"/>
            <w:r w:rsidRPr="001645EB">
              <w:rPr>
                <w:rFonts w:cs="Tahoma"/>
                <w:sz w:val="18"/>
                <w:szCs w:val="18"/>
              </w:rPr>
              <w:t>string</w:t>
            </w:r>
            <w:proofErr w:type="spellEnd"/>
          </w:p>
        </w:tc>
      </w:tr>
      <w:tr w:rsidR="00350BFE" w:rsidRPr="001645EB" w14:paraId="08C5169D" w14:textId="77777777" w:rsidTr="00BD2277">
        <w:tc>
          <w:tcPr>
            <w:tcW w:w="1981" w:type="dxa"/>
            <w:tcBorders>
              <w:top w:val="single" w:sz="4" w:space="0" w:color="auto"/>
              <w:left w:val="single" w:sz="4" w:space="0" w:color="auto"/>
              <w:bottom w:val="single" w:sz="4" w:space="0" w:color="auto"/>
              <w:right w:val="single" w:sz="4" w:space="0" w:color="auto"/>
            </w:tcBorders>
          </w:tcPr>
          <w:p w14:paraId="3F382177" w14:textId="703EB1DD" w:rsidR="00350BFE" w:rsidRPr="001645EB" w:rsidRDefault="00350BFE" w:rsidP="00350BFE">
            <w:pPr>
              <w:rPr>
                <w:rFonts w:cstheme="minorHAnsi"/>
                <w:sz w:val="18"/>
                <w:szCs w:val="18"/>
                <w:lang w:eastAsia="en-US"/>
              </w:rPr>
            </w:pPr>
            <w:proofErr w:type="spellStart"/>
            <w:proofErr w:type="gramStart"/>
            <w:r w:rsidRPr="001645EB">
              <w:rPr>
                <w:rFonts w:cs="Tahoma"/>
                <w:sz w:val="18"/>
                <w:szCs w:val="18"/>
                <w:lang w:eastAsia="en-US"/>
              </w:rPr>
              <w:t>sdg:EmailAddress</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67689836" w14:textId="3ED5DE59" w:rsidR="00350BFE" w:rsidRPr="001645EB" w:rsidRDefault="00350BFE" w:rsidP="00350BFE">
            <w:pPr>
              <w:rPr>
                <w:rFonts w:cstheme="minorHAnsi"/>
                <w:sz w:val="18"/>
                <w:szCs w:val="18"/>
              </w:rPr>
            </w:pPr>
            <w:r w:rsidRPr="001645EB">
              <w:rPr>
                <w:rFonts w:cs="Tahoma"/>
                <w:sz w:val="18"/>
                <w:szCs w:val="18"/>
              </w:rPr>
              <w:t xml:space="preserve">Indirizzo </w:t>
            </w:r>
            <w:proofErr w:type="gramStart"/>
            <w:r w:rsidRPr="001645EB">
              <w:rPr>
                <w:rFonts w:cs="Tahoma"/>
                <w:sz w:val="18"/>
                <w:szCs w:val="18"/>
              </w:rPr>
              <w:t>email</w:t>
            </w:r>
            <w:proofErr w:type="gramEnd"/>
          </w:p>
        </w:tc>
        <w:tc>
          <w:tcPr>
            <w:tcW w:w="1135" w:type="dxa"/>
            <w:tcBorders>
              <w:top w:val="single" w:sz="4" w:space="0" w:color="auto"/>
              <w:left w:val="single" w:sz="4" w:space="0" w:color="auto"/>
              <w:bottom w:val="single" w:sz="4" w:space="0" w:color="auto"/>
              <w:right w:val="single" w:sz="4" w:space="0" w:color="auto"/>
            </w:tcBorders>
          </w:tcPr>
          <w:p w14:paraId="32A4427C" w14:textId="2DBFCDDB" w:rsidR="00350BFE" w:rsidRPr="001645EB" w:rsidRDefault="00350BFE" w:rsidP="00350BFE">
            <w:pPr>
              <w:jc w:val="center"/>
              <w:rPr>
                <w:rFonts w:cstheme="minorHAnsi"/>
                <w:sz w:val="18"/>
                <w:szCs w:val="18"/>
              </w:rPr>
            </w:pPr>
            <w:r w:rsidRPr="001645EB">
              <w:rPr>
                <w:rFonts w:cs="Tahoma"/>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629753FB" w14:textId="32491603" w:rsidR="00350BFE" w:rsidRPr="001645EB" w:rsidRDefault="00350BFE" w:rsidP="00350BFE">
            <w:pPr>
              <w:jc w:val="center"/>
              <w:rPr>
                <w:rFonts w:cstheme="minorHAnsi"/>
                <w:color w:val="000000" w:themeColor="text1"/>
                <w:sz w:val="18"/>
                <w:szCs w:val="18"/>
              </w:rPr>
            </w:pPr>
            <w:r w:rsidRPr="001645EB">
              <w:rPr>
                <w:rFonts w:cs="Tahoma"/>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tcPr>
          <w:p w14:paraId="627DA238" w14:textId="38DE478F" w:rsidR="00350BFE" w:rsidRPr="001645EB" w:rsidRDefault="00350BFE" w:rsidP="00350BFE">
            <w:pPr>
              <w:rPr>
                <w:rFonts w:cstheme="minorHAnsi"/>
                <w:sz w:val="18"/>
                <w:szCs w:val="18"/>
              </w:rPr>
            </w:pPr>
            <w:proofErr w:type="spellStart"/>
            <w:r w:rsidRPr="001645EB">
              <w:rPr>
                <w:rFonts w:cs="Tahoma"/>
                <w:sz w:val="18"/>
                <w:szCs w:val="18"/>
              </w:rPr>
              <w:t>string</w:t>
            </w:r>
            <w:proofErr w:type="spellEnd"/>
          </w:p>
        </w:tc>
      </w:tr>
      <w:tr w:rsidR="00F40AE9" w:rsidRPr="001645EB" w14:paraId="2187FCD8" w14:textId="77777777" w:rsidTr="00AA76B6">
        <w:tc>
          <w:tcPr>
            <w:tcW w:w="1981" w:type="dxa"/>
            <w:tcBorders>
              <w:top w:val="single" w:sz="4" w:space="0" w:color="auto"/>
              <w:left w:val="single" w:sz="4" w:space="0" w:color="auto"/>
              <w:bottom w:val="single" w:sz="4" w:space="0" w:color="auto"/>
              <w:right w:val="single" w:sz="4" w:space="0" w:color="auto"/>
            </w:tcBorders>
          </w:tcPr>
          <w:p w14:paraId="5046CDC1" w14:textId="707E2980" w:rsidR="00F40AE9" w:rsidRPr="001645EB" w:rsidRDefault="004A43CA" w:rsidP="00244410">
            <w:pPr>
              <w:rPr>
                <w:rFonts w:cstheme="minorHAnsi"/>
                <w:sz w:val="18"/>
                <w:szCs w:val="18"/>
                <w:lang w:eastAsia="en-US"/>
              </w:rPr>
            </w:pPr>
            <w:proofErr w:type="spellStart"/>
            <w:proofErr w:type="gramStart"/>
            <w:r w:rsidRPr="001645EB">
              <w:rPr>
                <w:rFonts w:cstheme="minorHAnsi"/>
                <w:sz w:val="18"/>
                <w:szCs w:val="18"/>
                <w:lang w:eastAsia="en-US"/>
              </w:rPr>
              <w:t>sdg:</w:t>
            </w:r>
            <w:r w:rsidR="00F40AE9" w:rsidRPr="001645EB">
              <w:rPr>
                <w:rFonts w:cstheme="minorHAnsi"/>
                <w:sz w:val="18"/>
                <w:szCs w:val="18"/>
                <w:lang w:eastAsia="en-US"/>
              </w:rPr>
              <w:t>CurrentAddress</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47504133" w14:textId="5CDD22F1" w:rsidR="00F40AE9" w:rsidRPr="001645EB" w:rsidRDefault="00494FD2" w:rsidP="00244410">
            <w:pPr>
              <w:rPr>
                <w:rFonts w:cstheme="minorHAnsi"/>
                <w:sz w:val="18"/>
                <w:szCs w:val="18"/>
              </w:rPr>
            </w:pPr>
            <w:r w:rsidRPr="001645EB">
              <w:rPr>
                <w:rFonts w:cstheme="minorHAnsi"/>
                <w:sz w:val="18"/>
                <w:szCs w:val="18"/>
              </w:rPr>
              <w:t>Nodo figlio contenente l’i</w:t>
            </w:r>
            <w:r w:rsidR="008F0C9E" w:rsidRPr="001645EB">
              <w:rPr>
                <w:rFonts w:cstheme="minorHAnsi"/>
                <w:sz w:val="18"/>
                <w:szCs w:val="18"/>
              </w:rPr>
              <w:t>ndirizzo attuale di residenza</w:t>
            </w:r>
            <w:r w:rsidR="00693CAB"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6CE2246E" w14:textId="77777777" w:rsidR="00F40AE9" w:rsidRPr="001645EB" w:rsidRDefault="00F40AE9" w:rsidP="00244410">
            <w:pPr>
              <w:jc w:val="center"/>
              <w:rPr>
                <w:rFonts w:cstheme="minorHAnsi"/>
                <w:sz w:val="18"/>
                <w:szCs w:val="18"/>
              </w:rPr>
            </w:pPr>
            <w:r w:rsidRPr="001645EB">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3A9C872C" w14:textId="028201B5" w:rsidR="00F40AE9" w:rsidRPr="001645EB" w:rsidRDefault="008F0C9E" w:rsidP="00244410">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21FA7C87" w14:textId="77777777" w:rsidR="00F40AE9" w:rsidRPr="001645EB" w:rsidRDefault="00F40AE9" w:rsidP="00244410">
            <w:pPr>
              <w:rPr>
                <w:rFonts w:cstheme="minorHAnsi"/>
                <w:sz w:val="18"/>
                <w:szCs w:val="18"/>
              </w:rPr>
            </w:pPr>
            <w:r w:rsidRPr="001645EB">
              <w:rPr>
                <w:rFonts w:cstheme="minorHAnsi"/>
                <w:sz w:val="18"/>
                <w:szCs w:val="18"/>
              </w:rPr>
              <w:t>Object</w:t>
            </w:r>
          </w:p>
        </w:tc>
      </w:tr>
      <w:tr w:rsidR="00F40AE9" w:rsidRPr="001645EB" w14:paraId="7842D405" w14:textId="77777777" w:rsidTr="00AA76B6">
        <w:tc>
          <w:tcPr>
            <w:tcW w:w="1981" w:type="dxa"/>
            <w:tcBorders>
              <w:top w:val="single" w:sz="4" w:space="0" w:color="auto"/>
              <w:left w:val="single" w:sz="4" w:space="0" w:color="auto"/>
              <w:bottom w:val="single" w:sz="4" w:space="0" w:color="auto"/>
              <w:right w:val="single" w:sz="4" w:space="0" w:color="auto"/>
            </w:tcBorders>
          </w:tcPr>
          <w:p w14:paraId="78FBADFA" w14:textId="45FB1F28" w:rsidR="00F40AE9" w:rsidRPr="001645EB" w:rsidRDefault="004A43CA" w:rsidP="00244410">
            <w:pPr>
              <w:rPr>
                <w:rFonts w:cstheme="minorHAnsi"/>
                <w:sz w:val="18"/>
                <w:szCs w:val="18"/>
                <w:lang w:eastAsia="en-US"/>
              </w:rPr>
            </w:pPr>
            <w:proofErr w:type="spellStart"/>
            <w:proofErr w:type="gramStart"/>
            <w:r w:rsidRPr="001645EB">
              <w:rPr>
                <w:rFonts w:cstheme="minorHAnsi"/>
                <w:sz w:val="18"/>
                <w:szCs w:val="18"/>
                <w:lang w:eastAsia="en-US"/>
              </w:rPr>
              <w:t>sdg:</w:t>
            </w:r>
            <w:r w:rsidR="00F40AE9" w:rsidRPr="001645EB">
              <w:rPr>
                <w:rFonts w:cstheme="minorHAnsi"/>
                <w:sz w:val="18"/>
                <w:szCs w:val="18"/>
                <w:lang w:eastAsia="en-US"/>
              </w:rPr>
              <w:t>Gender</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6A4E42E8" w14:textId="056FFA79" w:rsidR="00F40AE9" w:rsidRPr="001645EB" w:rsidRDefault="006C4569" w:rsidP="00244410">
            <w:pPr>
              <w:rPr>
                <w:rFonts w:cstheme="minorHAnsi"/>
                <w:sz w:val="18"/>
                <w:szCs w:val="18"/>
              </w:rPr>
            </w:pPr>
            <w:r w:rsidRPr="001645EB">
              <w:rPr>
                <w:rFonts w:cstheme="minorHAnsi"/>
                <w:sz w:val="18"/>
                <w:szCs w:val="18"/>
              </w:rPr>
              <w:t>G</w:t>
            </w:r>
            <w:r w:rsidR="00F40AE9" w:rsidRPr="001645EB">
              <w:rPr>
                <w:rFonts w:cstheme="minorHAnsi"/>
                <w:sz w:val="18"/>
                <w:szCs w:val="18"/>
              </w:rPr>
              <w:t>enere</w:t>
            </w:r>
            <w:r w:rsidR="00693CAB"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5769BE7C" w14:textId="77777777" w:rsidR="00F40AE9" w:rsidRPr="001645EB" w:rsidRDefault="00F40AE9" w:rsidP="00244410">
            <w:pPr>
              <w:jc w:val="center"/>
              <w:rPr>
                <w:rFonts w:cstheme="minorHAnsi"/>
                <w:sz w:val="18"/>
                <w:szCs w:val="18"/>
              </w:rPr>
            </w:pPr>
            <w:r w:rsidRPr="001645EB">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0EBD6CB9" w14:textId="50882763" w:rsidR="00F40AE9" w:rsidRPr="001645EB" w:rsidRDefault="008F0C9E" w:rsidP="00244410">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1400A83C" w14:textId="77777777" w:rsidR="00F40AE9" w:rsidRPr="001645EB" w:rsidRDefault="00F40AE9" w:rsidP="00244410">
            <w:pPr>
              <w:rPr>
                <w:rFonts w:cstheme="minorHAnsi"/>
                <w:sz w:val="18"/>
                <w:szCs w:val="18"/>
              </w:rPr>
            </w:pPr>
            <w:proofErr w:type="spellStart"/>
            <w:r w:rsidRPr="001645EB">
              <w:rPr>
                <w:rFonts w:cstheme="minorHAnsi"/>
                <w:sz w:val="18"/>
                <w:szCs w:val="18"/>
              </w:rPr>
              <w:t>String</w:t>
            </w:r>
            <w:proofErr w:type="spellEnd"/>
          </w:p>
        </w:tc>
      </w:tr>
      <w:tr w:rsidR="00F40AE9" w:rsidRPr="001645EB" w14:paraId="54CECE97" w14:textId="77777777" w:rsidTr="00AA76B6">
        <w:tc>
          <w:tcPr>
            <w:tcW w:w="1981" w:type="dxa"/>
            <w:tcBorders>
              <w:top w:val="single" w:sz="4" w:space="0" w:color="auto"/>
              <w:left w:val="single" w:sz="4" w:space="0" w:color="auto"/>
              <w:bottom w:val="single" w:sz="4" w:space="0" w:color="auto"/>
              <w:right w:val="single" w:sz="4" w:space="0" w:color="auto"/>
            </w:tcBorders>
          </w:tcPr>
          <w:p w14:paraId="36CCB5EF" w14:textId="03A5EFC3" w:rsidR="00F40AE9" w:rsidRPr="001645EB" w:rsidRDefault="004A43CA" w:rsidP="00244410">
            <w:pPr>
              <w:rPr>
                <w:rFonts w:cstheme="minorHAnsi"/>
                <w:sz w:val="18"/>
                <w:szCs w:val="18"/>
                <w:lang w:eastAsia="en-US"/>
              </w:rPr>
            </w:pPr>
            <w:proofErr w:type="spellStart"/>
            <w:proofErr w:type="gramStart"/>
            <w:r w:rsidRPr="001645EB">
              <w:rPr>
                <w:rFonts w:cstheme="minorHAnsi"/>
                <w:sz w:val="18"/>
                <w:szCs w:val="18"/>
                <w:lang w:eastAsia="en-US"/>
              </w:rPr>
              <w:t>sdg:</w:t>
            </w:r>
            <w:r w:rsidR="00F40AE9" w:rsidRPr="001645EB">
              <w:rPr>
                <w:rFonts w:cstheme="minorHAnsi"/>
                <w:sz w:val="18"/>
                <w:szCs w:val="18"/>
                <w:lang w:eastAsia="en-US"/>
              </w:rPr>
              <w:t>SectorSpecificAttribute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666C5DE0" w14:textId="3714C05D" w:rsidR="00F40AE9" w:rsidRPr="001645EB" w:rsidRDefault="0015733B" w:rsidP="00244410">
            <w:pPr>
              <w:rPr>
                <w:rFonts w:cstheme="minorHAnsi"/>
                <w:sz w:val="18"/>
                <w:szCs w:val="18"/>
              </w:rPr>
            </w:pPr>
            <w:r w:rsidRPr="001645EB">
              <w:rPr>
                <w:rFonts w:cstheme="minorHAnsi"/>
                <w:sz w:val="18"/>
                <w:szCs w:val="18"/>
              </w:rPr>
              <w:t>Nodo fi</w:t>
            </w:r>
            <w:r w:rsidR="001915ED" w:rsidRPr="001645EB">
              <w:rPr>
                <w:rFonts w:cstheme="minorHAnsi"/>
                <w:sz w:val="18"/>
                <w:szCs w:val="18"/>
              </w:rPr>
              <w:t xml:space="preserve">glio contenente i </w:t>
            </w:r>
            <w:proofErr w:type="spellStart"/>
            <w:r w:rsidR="00F40AE9" w:rsidRPr="001645EB">
              <w:rPr>
                <w:rFonts w:cstheme="minorHAnsi"/>
                <w:sz w:val="18"/>
                <w:szCs w:val="18"/>
              </w:rPr>
              <w:t>SectorSpecificAttributes</w:t>
            </w:r>
            <w:proofErr w:type="spellEnd"/>
            <w:r w:rsidR="00F40AE9" w:rsidRPr="001645EB">
              <w:rPr>
                <w:rFonts w:cstheme="minorHAnsi"/>
                <w:sz w:val="18"/>
                <w:szCs w:val="18"/>
              </w:rPr>
              <w:t xml:space="preserve"> possono essere richiesti tramite eIDAS. Sono espressi in coppie di chiave-valore</w:t>
            </w:r>
            <w:r w:rsidR="00494FD2" w:rsidRPr="001645EB">
              <w:rPr>
                <w:rFonts w:cstheme="minorHAnsi"/>
                <w:sz w:val="18"/>
                <w:szCs w:val="18"/>
              </w:rPr>
              <w:t>. Ha cardinalità multipla.</w:t>
            </w:r>
          </w:p>
        </w:tc>
        <w:tc>
          <w:tcPr>
            <w:tcW w:w="1135" w:type="dxa"/>
            <w:tcBorders>
              <w:top w:val="single" w:sz="4" w:space="0" w:color="auto"/>
              <w:left w:val="single" w:sz="4" w:space="0" w:color="auto"/>
              <w:bottom w:val="single" w:sz="4" w:space="0" w:color="auto"/>
              <w:right w:val="single" w:sz="4" w:space="0" w:color="auto"/>
            </w:tcBorders>
            <w:vAlign w:val="center"/>
          </w:tcPr>
          <w:p w14:paraId="665A4239" w14:textId="77777777" w:rsidR="00F40AE9" w:rsidRPr="001645EB" w:rsidRDefault="00F40AE9" w:rsidP="00244410">
            <w:pPr>
              <w:jc w:val="center"/>
              <w:rPr>
                <w:rFonts w:cstheme="minorHAnsi"/>
                <w:sz w:val="18"/>
                <w:szCs w:val="18"/>
              </w:rPr>
            </w:pPr>
            <w:r w:rsidRPr="001645EB">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2FAB7B78" w14:textId="125BE85F" w:rsidR="00F40AE9" w:rsidRPr="001645EB" w:rsidRDefault="008F0C9E" w:rsidP="00244410">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60AC809C" w14:textId="0BFB2EE6" w:rsidR="00F40AE9" w:rsidRPr="001645EB" w:rsidRDefault="00726792" w:rsidP="00244410">
            <w:pPr>
              <w:rPr>
                <w:rFonts w:cstheme="minorHAnsi"/>
                <w:sz w:val="18"/>
                <w:szCs w:val="18"/>
              </w:rPr>
            </w:pPr>
            <w:r w:rsidRPr="001645EB">
              <w:rPr>
                <w:rFonts w:cstheme="minorHAnsi"/>
                <w:sz w:val="18"/>
                <w:szCs w:val="18"/>
              </w:rPr>
              <w:t>Object List</w:t>
            </w:r>
          </w:p>
        </w:tc>
      </w:tr>
      <w:tr w:rsidR="00FD0CFD" w:rsidRPr="001645EB" w14:paraId="0D2D79F2" w14:textId="77777777" w:rsidTr="00AA76B6">
        <w:tc>
          <w:tcPr>
            <w:tcW w:w="1981" w:type="dxa"/>
            <w:tcBorders>
              <w:top w:val="single" w:sz="4" w:space="0" w:color="auto"/>
              <w:left w:val="single" w:sz="4" w:space="0" w:color="auto"/>
              <w:bottom w:val="single" w:sz="4" w:space="0" w:color="auto"/>
              <w:right w:val="single" w:sz="4" w:space="0" w:color="auto"/>
            </w:tcBorders>
          </w:tcPr>
          <w:p w14:paraId="449DC425" w14:textId="72726F90" w:rsidR="00FD0CFD" w:rsidRPr="001645EB" w:rsidRDefault="004A43CA" w:rsidP="00FD0CFD">
            <w:pPr>
              <w:rPr>
                <w:rFonts w:cstheme="minorHAnsi"/>
                <w:sz w:val="18"/>
                <w:szCs w:val="18"/>
                <w:lang w:eastAsia="en-US"/>
              </w:rPr>
            </w:pPr>
            <w:proofErr w:type="spellStart"/>
            <w:proofErr w:type="gramStart"/>
            <w:r w:rsidRPr="001645EB">
              <w:rPr>
                <w:rFonts w:cstheme="minorHAnsi"/>
                <w:sz w:val="18"/>
                <w:szCs w:val="18"/>
                <w:lang w:eastAsia="en-US"/>
              </w:rPr>
              <w:t>sdg:U</w:t>
            </w:r>
            <w:r w:rsidR="00FD0CFD" w:rsidRPr="001645EB">
              <w:rPr>
                <w:rFonts w:cstheme="minorHAnsi"/>
                <w:sz w:val="18"/>
                <w:szCs w:val="18"/>
                <w:lang w:eastAsia="en-US"/>
              </w:rPr>
              <w:t>serIdentityAttribute</w:t>
            </w:r>
            <w:proofErr w:type="spellEnd"/>
            <w:proofErr w:type="gramEnd"/>
            <w:r w:rsidR="00CC254D" w:rsidRPr="001645EB">
              <w:rPr>
                <w:rFonts w:cstheme="minorHAnsi"/>
                <w:sz w:val="18"/>
                <w:szCs w:val="18"/>
                <w:lang w:eastAsia="en-US"/>
              </w:rPr>
              <w:t xml:space="preserve"> </w:t>
            </w:r>
          </w:p>
        </w:tc>
        <w:tc>
          <w:tcPr>
            <w:tcW w:w="4963" w:type="dxa"/>
            <w:tcBorders>
              <w:top w:val="single" w:sz="4" w:space="0" w:color="auto"/>
              <w:left w:val="single" w:sz="4" w:space="0" w:color="auto"/>
              <w:bottom w:val="single" w:sz="4" w:space="0" w:color="auto"/>
              <w:right w:val="single" w:sz="4" w:space="0" w:color="auto"/>
            </w:tcBorders>
          </w:tcPr>
          <w:p w14:paraId="737A8A24" w14:textId="2A9261A7" w:rsidR="00FD0CFD" w:rsidRPr="001645EB" w:rsidRDefault="001915ED" w:rsidP="00FD0CFD">
            <w:pPr>
              <w:rPr>
                <w:rFonts w:cstheme="minorHAnsi"/>
                <w:sz w:val="18"/>
                <w:szCs w:val="18"/>
              </w:rPr>
            </w:pPr>
            <w:r w:rsidRPr="001645EB">
              <w:rPr>
                <w:rFonts w:cstheme="minorHAnsi"/>
                <w:sz w:val="18"/>
                <w:szCs w:val="18"/>
              </w:rPr>
              <w:t xml:space="preserve">Nodo figlio contenente i </w:t>
            </w:r>
            <w:proofErr w:type="spellStart"/>
            <w:r w:rsidR="00494FD2" w:rsidRPr="001645EB">
              <w:rPr>
                <w:rFonts w:cstheme="minorHAnsi"/>
                <w:sz w:val="18"/>
                <w:szCs w:val="18"/>
                <w:lang w:eastAsia="en-US"/>
              </w:rPr>
              <w:t>U</w:t>
            </w:r>
            <w:r w:rsidR="008F0C9E" w:rsidRPr="001645EB">
              <w:rPr>
                <w:rFonts w:cstheme="minorHAnsi"/>
                <w:sz w:val="18"/>
                <w:szCs w:val="18"/>
                <w:lang w:eastAsia="en-US"/>
              </w:rPr>
              <w:t>serIdentityAttributes</w:t>
            </w:r>
            <w:proofErr w:type="spellEnd"/>
            <w:r w:rsidR="00FD0CFD" w:rsidRPr="001645EB">
              <w:rPr>
                <w:rFonts w:cstheme="minorHAnsi"/>
                <w:sz w:val="18"/>
                <w:szCs w:val="18"/>
                <w:lang w:eastAsia="en-US"/>
              </w:rPr>
              <w:t xml:space="preserve"> possono essere richiesti per la gestione degli attributi aggiuntivi (es: codice fiscale</w:t>
            </w:r>
            <w:r w:rsidR="008F0C9E" w:rsidRPr="001645EB">
              <w:rPr>
                <w:rFonts w:cstheme="minorHAnsi"/>
                <w:sz w:val="18"/>
                <w:szCs w:val="18"/>
                <w:lang w:eastAsia="en-US"/>
              </w:rPr>
              <w:t>)</w:t>
            </w:r>
            <w:r w:rsidR="00494FD2" w:rsidRPr="001645EB">
              <w:rPr>
                <w:rFonts w:cstheme="minorHAnsi"/>
                <w:sz w:val="18"/>
                <w:szCs w:val="18"/>
                <w:lang w:eastAsia="en-US"/>
              </w:rPr>
              <w:t>. Ha cardinalità multipla.</w:t>
            </w:r>
          </w:p>
        </w:tc>
        <w:tc>
          <w:tcPr>
            <w:tcW w:w="1135" w:type="dxa"/>
            <w:tcBorders>
              <w:top w:val="single" w:sz="4" w:space="0" w:color="auto"/>
              <w:left w:val="single" w:sz="4" w:space="0" w:color="auto"/>
              <w:bottom w:val="single" w:sz="4" w:space="0" w:color="auto"/>
              <w:right w:val="single" w:sz="4" w:space="0" w:color="auto"/>
            </w:tcBorders>
            <w:vAlign w:val="center"/>
          </w:tcPr>
          <w:p w14:paraId="3F128AF4" w14:textId="1B9B3907" w:rsidR="00FD0CFD" w:rsidRPr="001645EB" w:rsidRDefault="00FD0CFD" w:rsidP="00FD0CFD">
            <w:pPr>
              <w:jc w:val="center"/>
              <w:rPr>
                <w:rFonts w:cstheme="minorHAnsi"/>
                <w:sz w:val="18"/>
                <w:szCs w:val="18"/>
              </w:rPr>
            </w:pPr>
            <w:r w:rsidRPr="001645EB">
              <w:rPr>
                <w:rFonts w:cstheme="minorHAnsi"/>
                <w:sz w:val="18"/>
                <w:szCs w:val="18"/>
                <w:lang w:eastAsia="en-US"/>
              </w:rPr>
              <w:t>O</w:t>
            </w:r>
          </w:p>
        </w:tc>
        <w:tc>
          <w:tcPr>
            <w:tcW w:w="851" w:type="dxa"/>
            <w:tcBorders>
              <w:top w:val="single" w:sz="4" w:space="0" w:color="auto"/>
              <w:left w:val="single" w:sz="4" w:space="0" w:color="auto"/>
              <w:bottom w:val="single" w:sz="4" w:space="0" w:color="auto"/>
              <w:right w:val="single" w:sz="4" w:space="0" w:color="auto"/>
            </w:tcBorders>
          </w:tcPr>
          <w:p w14:paraId="4569807E" w14:textId="6AEE421A" w:rsidR="00FD0CFD" w:rsidRPr="001645EB" w:rsidRDefault="008F0C9E" w:rsidP="00FD0CFD">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B73310B" w14:textId="28E294F7" w:rsidR="00FD0CFD" w:rsidRPr="001645EB" w:rsidRDefault="00726792" w:rsidP="00FD0CFD">
            <w:pPr>
              <w:rPr>
                <w:rFonts w:cstheme="minorHAnsi"/>
                <w:sz w:val="18"/>
                <w:szCs w:val="18"/>
              </w:rPr>
            </w:pPr>
            <w:r w:rsidRPr="001645EB">
              <w:rPr>
                <w:rFonts w:cstheme="minorHAnsi"/>
                <w:sz w:val="18"/>
                <w:szCs w:val="18"/>
                <w:lang w:eastAsia="en-US"/>
              </w:rPr>
              <w:t>Object List</w:t>
            </w:r>
          </w:p>
        </w:tc>
      </w:tr>
    </w:tbl>
    <w:p w14:paraId="1CD8629B" w14:textId="77777777" w:rsidR="00F40AE9" w:rsidRPr="001645EB" w:rsidRDefault="00F40AE9" w:rsidP="00F40AE9">
      <w:pPr>
        <w:rPr>
          <w:rFonts w:cstheme="minorHAnsi"/>
          <w:sz w:val="20"/>
        </w:rPr>
      </w:pPr>
    </w:p>
    <w:p w14:paraId="344B8F6E" w14:textId="0BBAEE8F" w:rsidR="00F40AE9" w:rsidRPr="001645EB" w:rsidRDefault="00F40AE9" w:rsidP="00B821C8">
      <w:pPr>
        <w:spacing w:after="120"/>
        <w:rPr>
          <w:rFonts w:cstheme="minorHAnsi"/>
          <w:b/>
          <w:i/>
          <w:sz w:val="18"/>
          <w:szCs w:val="18"/>
          <w:lang w:bidi="en-US"/>
        </w:rPr>
      </w:pPr>
      <w:r w:rsidRPr="001645EB">
        <w:rPr>
          <w:rFonts w:cstheme="minorHAnsi"/>
          <w:b/>
          <w:i/>
          <w:sz w:val="18"/>
          <w:szCs w:val="18"/>
          <w:lang w:bidi="en-US"/>
        </w:rPr>
        <w:t>Nodo figl</w:t>
      </w:r>
      <w:r w:rsidR="00494FD2" w:rsidRPr="001645EB">
        <w:rPr>
          <w:rFonts w:cstheme="minorHAnsi"/>
          <w:b/>
          <w:i/>
          <w:sz w:val="18"/>
          <w:szCs w:val="18"/>
          <w:lang w:bidi="en-US"/>
        </w:rPr>
        <w:t>io</w:t>
      </w:r>
      <w:r w:rsidRPr="001645EB">
        <w:rPr>
          <w:rFonts w:cstheme="minorHAnsi"/>
          <w:b/>
          <w:i/>
          <w:sz w:val="18"/>
          <w:szCs w:val="18"/>
          <w:lang w:bidi="en-US"/>
        </w:rPr>
        <w:t xml:space="preserve"> </w:t>
      </w:r>
      <w:proofErr w:type="spellStart"/>
      <w:proofErr w:type="gramStart"/>
      <w:r w:rsidR="004A43CA" w:rsidRPr="001645EB">
        <w:rPr>
          <w:rFonts w:ascii="Courier New" w:hAnsi="Courier New" w:cs="Courier New"/>
          <w:b/>
          <w:color w:val="000000" w:themeColor="text1"/>
          <w:sz w:val="18"/>
          <w:szCs w:val="18"/>
          <w:lang w:bidi="en-US"/>
        </w:rPr>
        <w:t>sdg:</w:t>
      </w:r>
      <w:r w:rsidRPr="001645EB">
        <w:rPr>
          <w:rFonts w:ascii="Courier New" w:hAnsi="Courier New" w:cs="Courier New"/>
          <w:b/>
          <w:color w:val="000000" w:themeColor="text1"/>
          <w:sz w:val="18"/>
          <w:szCs w:val="18"/>
          <w:lang w:bidi="en-US"/>
        </w:rPr>
        <w:t>CurrentAddress</w:t>
      </w:r>
      <w:proofErr w:type="spellEnd"/>
      <w:proofErr w:type="gramEnd"/>
      <w:r w:rsidR="00494FD2" w:rsidRPr="001645EB">
        <w:rPr>
          <w:rFonts w:ascii="Courier New" w:hAnsi="Courier New" w:cs="Courier New"/>
          <w:b/>
          <w:color w:val="000000" w:themeColor="text1"/>
          <w:sz w:val="18"/>
          <w:szCs w:val="18"/>
          <w:lang w:bidi="en-US"/>
        </w:rPr>
        <w:t xml:space="preserve"> </w:t>
      </w:r>
      <w:r w:rsidR="00494FD2" w:rsidRPr="001645EB">
        <w:rPr>
          <w:rFonts w:cstheme="minorHAnsi"/>
          <w:b/>
          <w:i/>
          <w:sz w:val="18"/>
          <w:szCs w:val="18"/>
          <w:lang w:bidi="en-US"/>
        </w:rPr>
        <w:t>del nodo padre</w:t>
      </w:r>
      <w:r w:rsidR="00494FD2" w:rsidRPr="001645EB">
        <w:rPr>
          <w:rFonts w:ascii="Courier New" w:hAnsi="Courier New" w:cs="Courier New"/>
          <w:b/>
          <w:color w:val="000000" w:themeColor="text1"/>
          <w:sz w:val="18"/>
          <w:szCs w:val="18"/>
          <w:lang w:bidi="en-US"/>
        </w:rPr>
        <w:t xml:space="preserve"> </w:t>
      </w:r>
      <w:proofErr w:type="spellStart"/>
      <w:proofErr w:type="gramStart"/>
      <w:r w:rsidR="00494FD2" w:rsidRPr="001645EB">
        <w:rPr>
          <w:rFonts w:ascii="Courier New" w:hAnsi="Courier New" w:cs="Courier New"/>
          <w:b/>
          <w:color w:val="000000" w:themeColor="text1"/>
          <w:sz w:val="18"/>
          <w:szCs w:val="18"/>
          <w:lang w:bidi="en-US"/>
        </w:rPr>
        <w:t>sdg:Person</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22"/>
        <w:gridCol w:w="5103"/>
        <w:gridCol w:w="854"/>
        <w:gridCol w:w="851"/>
        <w:gridCol w:w="1135"/>
      </w:tblGrid>
      <w:tr w:rsidR="00F40AE9" w:rsidRPr="001645EB" w14:paraId="67382AA1" w14:textId="77777777" w:rsidTr="00B821C8">
        <w:trPr>
          <w:tblHeader/>
        </w:trPr>
        <w:tc>
          <w:tcPr>
            <w:tcW w:w="2122"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1CA2E80" w14:textId="77777777" w:rsidR="00F40AE9" w:rsidRPr="001645EB" w:rsidRDefault="00F40AE9" w:rsidP="00244410">
            <w:pPr>
              <w:rPr>
                <w:rFonts w:cstheme="minorHAnsi"/>
                <w:color w:val="000000" w:themeColor="text1"/>
                <w:sz w:val="18"/>
                <w:szCs w:val="18"/>
              </w:rPr>
            </w:pPr>
            <w:proofErr w:type="spellStart"/>
            <w:r w:rsidRPr="001645EB">
              <w:rPr>
                <w:rFonts w:cstheme="minorHAnsi"/>
                <w:b/>
                <w:i/>
                <w:sz w:val="18"/>
                <w:szCs w:val="18"/>
                <w:lang w:bidi="en-US"/>
              </w:rPr>
              <w:t>Parameter</w:t>
            </w:r>
            <w:proofErr w:type="spellEnd"/>
          </w:p>
        </w:tc>
        <w:tc>
          <w:tcPr>
            <w:tcW w:w="510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466BF89" w14:textId="77777777" w:rsidR="00F40AE9" w:rsidRPr="001645EB" w:rsidRDefault="00F40AE9" w:rsidP="00244410">
            <w:pPr>
              <w:rPr>
                <w:rFonts w:cstheme="minorHAnsi"/>
                <w:i/>
                <w:color w:val="000000" w:themeColor="text1"/>
                <w:sz w:val="18"/>
                <w:szCs w:val="18"/>
              </w:rPr>
            </w:pPr>
            <w:proofErr w:type="spellStart"/>
            <w:r w:rsidRPr="001645EB">
              <w:rPr>
                <w:rFonts w:cstheme="minorHAnsi"/>
                <w:b/>
                <w:i/>
                <w:sz w:val="18"/>
                <w:szCs w:val="18"/>
                <w:lang w:bidi="en-US"/>
              </w:rPr>
              <w:t>Description</w:t>
            </w:r>
            <w:proofErr w:type="spellEnd"/>
          </w:p>
        </w:tc>
        <w:tc>
          <w:tcPr>
            <w:tcW w:w="854"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4CEDF36" w14:textId="77777777"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F55D870" w14:textId="2E8C73D2"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 xml:space="preserve">Max </w:t>
            </w:r>
            <w:proofErr w:type="spellStart"/>
            <w:r w:rsidRPr="001645EB">
              <w:rPr>
                <w:rFonts w:cstheme="minorHAnsi"/>
                <w:b/>
                <w:i/>
                <w:sz w:val="18"/>
                <w:szCs w:val="18"/>
                <w:lang w:bidi="en-US"/>
              </w:rPr>
              <w:t>Len</w:t>
            </w:r>
            <w:r w:rsidR="00180B26" w:rsidRPr="001645EB">
              <w:rPr>
                <w:rFonts w:cstheme="minorHAnsi"/>
                <w:b/>
                <w:i/>
                <w:sz w:val="18"/>
                <w:szCs w:val="18"/>
                <w:lang w:bidi="en-US"/>
              </w:rPr>
              <w:t>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B5CEE8B" w14:textId="77777777" w:rsidR="00F40AE9" w:rsidRPr="001645EB" w:rsidRDefault="00F40AE9" w:rsidP="00244410">
            <w:pPr>
              <w:rPr>
                <w:rFonts w:cstheme="minorHAnsi"/>
                <w:color w:val="000000" w:themeColor="text1"/>
                <w:sz w:val="18"/>
                <w:szCs w:val="18"/>
              </w:rPr>
            </w:pPr>
            <w:proofErr w:type="spellStart"/>
            <w:r w:rsidRPr="001645EB">
              <w:rPr>
                <w:rFonts w:cstheme="minorHAnsi"/>
                <w:b/>
                <w:i/>
                <w:sz w:val="18"/>
                <w:szCs w:val="18"/>
                <w:lang w:bidi="en-US"/>
              </w:rPr>
              <w:t>Type</w:t>
            </w:r>
            <w:proofErr w:type="spellEnd"/>
          </w:p>
        </w:tc>
      </w:tr>
      <w:tr w:rsidR="00F40AE9" w:rsidRPr="001645EB" w14:paraId="78506501" w14:textId="77777777" w:rsidTr="00AA76B6">
        <w:tc>
          <w:tcPr>
            <w:tcW w:w="2122" w:type="dxa"/>
            <w:tcBorders>
              <w:top w:val="single" w:sz="4" w:space="0" w:color="auto"/>
              <w:left w:val="single" w:sz="4" w:space="0" w:color="auto"/>
              <w:bottom w:val="single" w:sz="4" w:space="0" w:color="auto"/>
              <w:right w:val="single" w:sz="4" w:space="0" w:color="auto"/>
            </w:tcBorders>
          </w:tcPr>
          <w:p w14:paraId="70C83E1F" w14:textId="0A4800CB" w:rsidR="00F40AE9" w:rsidRPr="001645EB" w:rsidRDefault="004A43CA" w:rsidP="00244410">
            <w:pPr>
              <w:rPr>
                <w:rFonts w:cstheme="minorHAnsi"/>
                <w:sz w:val="18"/>
                <w:szCs w:val="18"/>
                <w:lang w:eastAsia="en-US"/>
              </w:rPr>
            </w:pPr>
            <w:proofErr w:type="spellStart"/>
            <w:proofErr w:type="gramStart"/>
            <w:r w:rsidRPr="001645EB">
              <w:rPr>
                <w:rFonts w:cstheme="minorHAnsi"/>
                <w:sz w:val="18"/>
                <w:szCs w:val="18"/>
                <w:lang w:eastAsia="en-US"/>
              </w:rPr>
              <w:t>sdg:</w:t>
            </w:r>
            <w:r w:rsidR="00F40AE9" w:rsidRPr="001645EB">
              <w:rPr>
                <w:rFonts w:cstheme="minorHAnsi"/>
                <w:sz w:val="18"/>
                <w:szCs w:val="18"/>
                <w:lang w:eastAsia="en-US"/>
              </w:rPr>
              <w:t>FullAddress</w:t>
            </w:r>
            <w:proofErr w:type="spellEnd"/>
            <w:proofErr w:type="gramEnd"/>
          </w:p>
        </w:tc>
        <w:tc>
          <w:tcPr>
            <w:tcW w:w="5103" w:type="dxa"/>
            <w:tcBorders>
              <w:top w:val="single" w:sz="4" w:space="0" w:color="auto"/>
              <w:left w:val="single" w:sz="4" w:space="0" w:color="auto"/>
              <w:bottom w:val="single" w:sz="4" w:space="0" w:color="auto"/>
              <w:right w:val="single" w:sz="4" w:space="0" w:color="auto"/>
            </w:tcBorders>
          </w:tcPr>
          <w:p w14:paraId="4D043115" w14:textId="14C7C53D" w:rsidR="00F40AE9" w:rsidRPr="001645EB" w:rsidRDefault="00F40AE9" w:rsidP="00244410">
            <w:pPr>
              <w:rPr>
                <w:rFonts w:cstheme="minorHAnsi"/>
                <w:sz w:val="18"/>
                <w:szCs w:val="18"/>
              </w:rPr>
            </w:pPr>
            <w:r w:rsidRPr="001645EB">
              <w:rPr>
                <w:rFonts w:cstheme="minorHAnsi"/>
                <w:sz w:val="18"/>
                <w:szCs w:val="18"/>
              </w:rPr>
              <w:t>Indirizzo completo dell’</w:t>
            </w:r>
            <w:proofErr w:type="spellStart"/>
            <w:r w:rsidRPr="001645EB">
              <w:rPr>
                <w:rFonts w:cstheme="minorHAnsi"/>
                <w:sz w:val="18"/>
                <w:szCs w:val="18"/>
              </w:rPr>
              <w:t>EvidenceRequester</w:t>
            </w:r>
            <w:proofErr w:type="spellEnd"/>
            <w:r w:rsidRPr="001645EB">
              <w:rPr>
                <w:rFonts w:cstheme="minorHAnsi"/>
                <w:sz w:val="18"/>
                <w:szCs w:val="18"/>
              </w:rPr>
              <w:t xml:space="preserve"> scritto sotto forma di testo</w:t>
            </w:r>
            <w:r w:rsidR="00494FD2" w:rsidRPr="001645EB">
              <w:rPr>
                <w:rFonts w:cstheme="minorHAnsi"/>
                <w:sz w:val="18"/>
                <w:szCs w:val="18"/>
              </w:rPr>
              <w:t>.</w:t>
            </w:r>
          </w:p>
        </w:tc>
        <w:tc>
          <w:tcPr>
            <w:tcW w:w="854" w:type="dxa"/>
            <w:tcBorders>
              <w:top w:val="single" w:sz="4" w:space="0" w:color="auto"/>
              <w:left w:val="single" w:sz="4" w:space="0" w:color="auto"/>
              <w:bottom w:val="single" w:sz="4" w:space="0" w:color="auto"/>
              <w:right w:val="single" w:sz="4" w:space="0" w:color="auto"/>
            </w:tcBorders>
            <w:vAlign w:val="center"/>
          </w:tcPr>
          <w:p w14:paraId="34DBDC5B" w14:textId="77777777" w:rsidR="00F40AE9" w:rsidRPr="001645EB" w:rsidRDefault="00F40AE9" w:rsidP="00244410">
            <w:pPr>
              <w:jc w:val="center"/>
              <w:rPr>
                <w:rFonts w:cstheme="minorHAnsi"/>
                <w:sz w:val="18"/>
                <w:szCs w:val="18"/>
              </w:rPr>
            </w:pPr>
            <w:r w:rsidRPr="001645EB">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vAlign w:val="center"/>
          </w:tcPr>
          <w:p w14:paraId="71A14DD9" w14:textId="589E2FA3" w:rsidR="00F40AE9" w:rsidRPr="001645EB" w:rsidRDefault="0052107D" w:rsidP="00244410">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54345FEA" w14:textId="77777777" w:rsidR="00F40AE9" w:rsidRPr="001645EB" w:rsidRDefault="00F40AE9" w:rsidP="00244410">
            <w:pPr>
              <w:rPr>
                <w:rFonts w:cstheme="minorHAnsi"/>
                <w:sz w:val="18"/>
                <w:szCs w:val="18"/>
              </w:rPr>
            </w:pPr>
            <w:proofErr w:type="spellStart"/>
            <w:r w:rsidRPr="001645EB">
              <w:rPr>
                <w:rFonts w:cstheme="minorHAnsi"/>
                <w:sz w:val="18"/>
                <w:szCs w:val="18"/>
              </w:rPr>
              <w:t>String</w:t>
            </w:r>
            <w:proofErr w:type="spellEnd"/>
          </w:p>
        </w:tc>
      </w:tr>
      <w:tr w:rsidR="00F40AE9" w:rsidRPr="001645EB" w14:paraId="071A8037" w14:textId="77777777" w:rsidTr="00AA76B6">
        <w:tc>
          <w:tcPr>
            <w:tcW w:w="2122" w:type="dxa"/>
            <w:tcBorders>
              <w:top w:val="single" w:sz="4" w:space="0" w:color="auto"/>
              <w:left w:val="single" w:sz="4" w:space="0" w:color="auto"/>
              <w:bottom w:val="single" w:sz="4" w:space="0" w:color="auto"/>
              <w:right w:val="single" w:sz="4" w:space="0" w:color="auto"/>
            </w:tcBorders>
          </w:tcPr>
          <w:p w14:paraId="3F3FBEC4" w14:textId="51A35339" w:rsidR="00F40AE9" w:rsidRPr="001645EB" w:rsidRDefault="004A43CA" w:rsidP="00244410">
            <w:pPr>
              <w:rPr>
                <w:rFonts w:cstheme="minorHAnsi"/>
                <w:sz w:val="18"/>
                <w:szCs w:val="18"/>
                <w:lang w:eastAsia="en-US"/>
              </w:rPr>
            </w:pPr>
            <w:proofErr w:type="spellStart"/>
            <w:proofErr w:type="gramStart"/>
            <w:r w:rsidRPr="001645EB">
              <w:rPr>
                <w:rFonts w:cstheme="minorHAnsi"/>
                <w:sz w:val="18"/>
                <w:szCs w:val="18"/>
                <w:lang w:eastAsia="en-US"/>
              </w:rPr>
              <w:t>sdg:T</w:t>
            </w:r>
            <w:r w:rsidR="00F40AE9" w:rsidRPr="001645EB">
              <w:rPr>
                <w:rFonts w:cstheme="minorHAnsi"/>
                <w:sz w:val="18"/>
                <w:szCs w:val="18"/>
                <w:lang w:eastAsia="en-US"/>
              </w:rPr>
              <w:t>horoughfare</w:t>
            </w:r>
            <w:proofErr w:type="spellEnd"/>
            <w:proofErr w:type="gramEnd"/>
          </w:p>
        </w:tc>
        <w:tc>
          <w:tcPr>
            <w:tcW w:w="5103" w:type="dxa"/>
            <w:tcBorders>
              <w:top w:val="single" w:sz="4" w:space="0" w:color="auto"/>
              <w:left w:val="single" w:sz="4" w:space="0" w:color="auto"/>
              <w:bottom w:val="single" w:sz="4" w:space="0" w:color="auto"/>
              <w:right w:val="single" w:sz="4" w:space="0" w:color="auto"/>
            </w:tcBorders>
          </w:tcPr>
          <w:p w14:paraId="0B863228" w14:textId="5C56B0AE" w:rsidR="00F40AE9" w:rsidRPr="001645EB" w:rsidRDefault="00F40AE9" w:rsidP="00244410">
            <w:pPr>
              <w:rPr>
                <w:rFonts w:cstheme="minorHAnsi"/>
                <w:sz w:val="18"/>
                <w:szCs w:val="18"/>
              </w:rPr>
            </w:pPr>
            <w:r w:rsidRPr="001645EB">
              <w:rPr>
                <w:rFonts w:cstheme="minorHAnsi"/>
                <w:sz w:val="18"/>
                <w:szCs w:val="18"/>
              </w:rPr>
              <w:t>Il nome o i nomi di un'area geografica o località (es: quartiere, villaggio).</w:t>
            </w:r>
          </w:p>
        </w:tc>
        <w:tc>
          <w:tcPr>
            <w:tcW w:w="854" w:type="dxa"/>
            <w:tcBorders>
              <w:top w:val="single" w:sz="4" w:space="0" w:color="auto"/>
              <w:left w:val="single" w:sz="4" w:space="0" w:color="auto"/>
              <w:bottom w:val="single" w:sz="4" w:space="0" w:color="auto"/>
              <w:right w:val="single" w:sz="4" w:space="0" w:color="auto"/>
            </w:tcBorders>
            <w:vAlign w:val="center"/>
          </w:tcPr>
          <w:p w14:paraId="363EF0EA" w14:textId="77777777" w:rsidR="00F40AE9" w:rsidRPr="001645EB" w:rsidRDefault="00F40AE9" w:rsidP="00244410">
            <w:pPr>
              <w:jc w:val="center"/>
              <w:rPr>
                <w:rFonts w:cstheme="minorHAnsi"/>
                <w:sz w:val="18"/>
                <w:szCs w:val="18"/>
              </w:rPr>
            </w:pPr>
            <w:r w:rsidRPr="001645EB">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27AD0651" w14:textId="4C8D8956" w:rsidR="00F40AE9" w:rsidRPr="001645EB" w:rsidRDefault="0052107D" w:rsidP="00244410">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tcPr>
          <w:p w14:paraId="33D82BF1" w14:textId="5AED8DD5" w:rsidR="00F40AE9" w:rsidRPr="001645EB" w:rsidRDefault="0004528C" w:rsidP="00244410">
            <w:pPr>
              <w:rPr>
                <w:rFonts w:cstheme="minorHAnsi"/>
                <w:sz w:val="18"/>
                <w:szCs w:val="18"/>
              </w:rPr>
            </w:pPr>
            <w:proofErr w:type="spellStart"/>
            <w:r w:rsidRPr="001645EB">
              <w:rPr>
                <w:rFonts w:cstheme="minorHAnsi"/>
                <w:sz w:val="18"/>
                <w:szCs w:val="18"/>
              </w:rPr>
              <w:t>String</w:t>
            </w:r>
            <w:proofErr w:type="spellEnd"/>
          </w:p>
        </w:tc>
      </w:tr>
      <w:tr w:rsidR="00F40AE9" w:rsidRPr="001645EB" w14:paraId="7992CA4A" w14:textId="77777777" w:rsidTr="00AA76B6">
        <w:tc>
          <w:tcPr>
            <w:tcW w:w="2122" w:type="dxa"/>
            <w:tcBorders>
              <w:top w:val="single" w:sz="4" w:space="0" w:color="auto"/>
              <w:left w:val="single" w:sz="4" w:space="0" w:color="auto"/>
              <w:bottom w:val="single" w:sz="4" w:space="0" w:color="auto"/>
              <w:right w:val="single" w:sz="4" w:space="0" w:color="auto"/>
            </w:tcBorders>
          </w:tcPr>
          <w:p w14:paraId="1EB57248" w14:textId="2FC0869E" w:rsidR="00F40AE9" w:rsidRPr="001645EB" w:rsidRDefault="004A43CA" w:rsidP="00244410">
            <w:pPr>
              <w:rPr>
                <w:rFonts w:cstheme="minorHAnsi"/>
                <w:sz w:val="18"/>
                <w:szCs w:val="18"/>
                <w:lang w:eastAsia="en-US"/>
              </w:rPr>
            </w:pPr>
            <w:proofErr w:type="spellStart"/>
            <w:proofErr w:type="gramStart"/>
            <w:r w:rsidRPr="001645EB">
              <w:rPr>
                <w:rFonts w:cstheme="minorHAnsi"/>
                <w:sz w:val="18"/>
                <w:szCs w:val="18"/>
                <w:lang w:eastAsia="en-US"/>
              </w:rPr>
              <w:t>sdg:</w:t>
            </w:r>
            <w:r w:rsidR="00F40AE9" w:rsidRPr="001645EB">
              <w:rPr>
                <w:rFonts w:cstheme="minorHAnsi"/>
                <w:sz w:val="18"/>
                <w:szCs w:val="18"/>
                <w:lang w:eastAsia="en-US"/>
              </w:rPr>
              <w:t>LocatorDesignator</w:t>
            </w:r>
            <w:proofErr w:type="spellEnd"/>
            <w:proofErr w:type="gramEnd"/>
          </w:p>
        </w:tc>
        <w:tc>
          <w:tcPr>
            <w:tcW w:w="5103" w:type="dxa"/>
            <w:tcBorders>
              <w:top w:val="single" w:sz="4" w:space="0" w:color="auto"/>
              <w:left w:val="single" w:sz="4" w:space="0" w:color="auto"/>
              <w:bottom w:val="single" w:sz="4" w:space="0" w:color="auto"/>
              <w:right w:val="single" w:sz="4" w:space="0" w:color="auto"/>
            </w:tcBorders>
          </w:tcPr>
          <w:p w14:paraId="31EE05C1" w14:textId="5E591229" w:rsidR="00F40AE9" w:rsidRPr="001645EB" w:rsidRDefault="00F40AE9" w:rsidP="00244410">
            <w:pPr>
              <w:rPr>
                <w:rFonts w:cstheme="minorHAnsi"/>
                <w:sz w:val="18"/>
                <w:szCs w:val="18"/>
              </w:rPr>
            </w:pPr>
            <w:r w:rsidRPr="001645EB">
              <w:rPr>
                <w:rFonts w:cstheme="minorHAnsi"/>
                <w:sz w:val="18"/>
                <w:szCs w:val="18"/>
              </w:rPr>
              <w:t>Un numero o una sequenza di caratteri che identifica in modo univoco il provider (numero edificio, numero appartamento, ecc</w:t>
            </w:r>
            <w:r w:rsidR="0052107D" w:rsidRPr="001645EB">
              <w:rPr>
                <w:rFonts w:cstheme="minorHAnsi"/>
                <w:sz w:val="18"/>
                <w:szCs w:val="18"/>
              </w:rPr>
              <w:t>.).</w:t>
            </w:r>
          </w:p>
        </w:tc>
        <w:tc>
          <w:tcPr>
            <w:tcW w:w="854" w:type="dxa"/>
            <w:tcBorders>
              <w:top w:val="single" w:sz="4" w:space="0" w:color="auto"/>
              <w:left w:val="single" w:sz="4" w:space="0" w:color="auto"/>
              <w:bottom w:val="single" w:sz="4" w:space="0" w:color="auto"/>
              <w:right w:val="single" w:sz="4" w:space="0" w:color="auto"/>
            </w:tcBorders>
            <w:vAlign w:val="center"/>
          </w:tcPr>
          <w:p w14:paraId="135F8F8A" w14:textId="77777777" w:rsidR="00F40AE9" w:rsidRPr="001645EB" w:rsidRDefault="00F40AE9" w:rsidP="00244410">
            <w:pPr>
              <w:jc w:val="center"/>
              <w:rPr>
                <w:rFonts w:cstheme="minorHAnsi"/>
                <w:sz w:val="18"/>
                <w:szCs w:val="18"/>
              </w:rPr>
            </w:pPr>
            <w:r w:rsidRPr="001645EB">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54124D1D" w14:textId="6CDA762A" w:rsidR="00F40AE9" w:rsidRPr="001645EB" w:rsidRDefault="0052107D" w:rsidP="00244410">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tcPr>
          <w:p w14:paraId="5D254346" w14:textId="1816BD50" w:rsidR="00F40AE9" w:rsidRPr="001645EB" w:rsidRDefault="0004528C" w:rsidP="00244410">
            <w:pPr>
              <w:rPr>
                <w:rFonts w:cstheme="minorHAnsi"/>
                <w:sz w:val="18"/>
                <w:szCs w:val="18"/>
              </w:rPr>
            </w:pPr>
            <w:proofErr w:type="spellStart"/>
            <w:r w:rsidRPr="001645EB">
              <w:rPr>
                <w:rFonts w:cstheme="minorHAnsi"/>
                <w:sz w:val="18"/>
                <w:szCs w:val="18"/>
              </w:rPr>
              <w:t>String</w:t>
            </w:r>
            <w:proofErr w:type="spellEnd"/>
          </w:p>
        </w:tc>
      </w:tr>
      <w:tr w:rsidR="00F40AE9" w:rsidRPr="001645EB" w14:paraId="0EEAB6B3" w14:textId="77777777" w:rsidTr="00AA76B6">
        <w:tc>
          <w:tcPr>
            <w:tcW w:w="2122" w:type="dxa"/>
            <w:tcBorders>
              <w:top w:val="single" w:sz="4" w:space="0" w:color="auto"/>
              <w:left w:val="single" w:sz="4" w:space="0" w:color="auto"/>
              <w:bottom w:val="single" w:sz="4" w:space="0" w:color="auto"/>
              <w:right w:val="single" w:sz="4" w:space="0" w:color="auto"/>
            </w:tcBorders>
          </w:tcPr>
          <w:p w14:paraId="0F676E60" w14:textId="008CFD2E" w:rsidR="00F40AE9" w:rsidRPr="001645EB" w:rsidRDefault="004A43CA" w:rsidP="00244410">
            <w:pPr>
              <w:rPr>
                <w:rFonts w:cstheme="minorHAnsi"/>
                <w:sz w:val="18"/>
                <w:szCs w:val="18"/>
                <w:lang w:eastAsia="en-US"/>
              </w:rPr>
            </w:pPr>
            <w:proofErr w:type="spellStart"/>
            <w:proofErr w:type="gramStart"/>
            <w:r w:rsidRPr="001645EB">
              <w:rPr>
                <w:rFonts w:cstheme="minorHAnsi"/>
                <w:sz w:val="18"/>
                <w:szCs w:val="18"/>
                <w:lang w:eastAsia="en-US"/>
              </w:rPr>
              <w:t>sdg:P</w:t>
            </w:r>
            <w:r w:rsidR="00F40AE9" w:rsidRPr="001645EB">
              <w:rPr>
                <w:rFonts w:cstheme="minorHAnsi"/>
                <w:sz w:val="18"/>
                <w:szCs w:val="18"/>
                <w:lang w:eastAsia="en-US"/>
              </w:rPr>
              <w:t>ostCode</w:t>
            </w:r>
            <w:proofErr w:type="spellEnd"/>
            <w:proofErr w:type="gramEnd"/>
          </w:p>
        </w:tc>
        <w:tc>
          <w:tcPr>
            <w:tcW w:w="5103" w:type="dxa"/>
            <w:tcBorders>
              <w:top w:val="single" w:sz="4" w:space="0" w:color="auto"/>
              <w:left w:val="single" w:sz="4" w:space="0" w:color="auto"/>
              <w:bottom w:val="single" w:sz="4" w:space="0" w:color="auto"/>
              <w:right w:val="single" w:sz="4" w:space="0" w:color="auto"/>
            </w:tcBorders>
          </w:tcPr>
          <w:p w14:paraId="0E020529" w14:textId="5DC0FB67" w:rsidR="00F40AE9" w:rsidRPr="001645EB" w:rsidRDefault="00F40AE9" w:rsidP="00244410">
            <w:pPr>
              <w:rPr>
                <w:rFonts w:cstheme="minorHAnsi"/>
                <w:sz w:val="18"/>
                <w:szCs w:val="18"/>
              </w:rPr>
            </w:pPr>
            <w:r w:rsidRPr="001645EB">
              <w:rPr>
                <w:rFonts w:cstheme="minorHAnsi"/>
                <w:sz w:val="18"/>
                <w:szCs w:val="18"/>
              </w:rPr>
              <w:t>Codice postale</w:t>
            </w:r>
            <w:r w:rsidR="0052107D" w:rsidRPr="001645EB">
              <w:rPr>
                <w:rFonts w:cstheme="minorHAnsi"/>
                <w:sz w:val="18"/>
                <w:szCs w:val="18"/>
              </w:rPr>
              <w:t>.</w:t>
            </w:r>
          </w:p>
        </w:tc>
        <w:tc>
          <w:tcPr>
            <w:tcW w:w="854" w:type="dxa"/>
            <w:tcBorders>
              <w:top w:val="single" w:sz="4" w:space="0" w:color="auto"/>
              <w:left w:val="single" w:sz="4" w:space="0" w:color="auto"/>
              <w:bottom w:val="single" w:sz="4" w:space="0" w:color="auto"/>
              <w:right w:val="single" w:sz="4" w:space="0" w:color="auto"/>
            </w:tcBorders>
            <w:vAlign w:val="center"/>
          </w:tcPr>
          <w:p w14:paraId="7E8CB6C7" w14:textId="77777777" w:rsidR="00F40AE9" w:rsidRPr="001645EB" w:rsidRDefault="00F40AE9" w:rsidP="00244410">
            <w:pPr>
              <w:jc w:val="center"/>
              <w:rPr>
                <w:rFonts w:cstheme="minorHAnsi"/>
                <w:sz w:val="18"/>
                <w:szCs w:val="18"/>
              </w:rPr>
            </w:pPr>
            <w:r w:rsidRPr="001645EB">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774CFC08" w14:textId="13F425DE" w:rsidR="00F40AE9" w:rsidRPr="001645EB" w:rsidRDefault="0052107D" w:rsidP="00244410">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tcPr>
          <w:p w14:paraId="5F6DB5F7" w14:textId="53F8D0AA" w:rsidR="00F40AE9" w:rsidRPr="001645EB" w:rsidRDefault="0004528C" w:rsidP="00244410">
            <w:pPr>
              <w:rPr>
                <w:rFonts w:cstheme="minorHAnsi"/>
                <w:sz w:val="18"/>
                <w:szCs w:val="18"/>
              </w:rPr>
            </w:pPr>
            <w:proofErr w:type="spellStart"/>
            <w:r w:rsidRPr="001645EB">
              <w:rPr>
                <w:rFonts w:cstheme="minorHAnsi"/>
                <w:sz w:val="18"/>
                <w:szCs w:val="18"/>
              </w:rPr>
              <w:t>String</w:t>
            </w:r>
            <w:proofErr w:type="spellEnd"/>
          </w:p>
        </w:tc>
      </w:tr>
      <w:tr w:rsidR="00F40AE9" w:rsidRPr="001645EB" w14:paraId="4B86D63D" w14:textId="77777777" w:rsidTr="00AA76B6">
        <w:tc>
          <w:tcPr>
            <w:tcW w:w="2122" w:type="dxa"/>
            <w:tcBorders>
              <w:top w:val="single" w:sz="4" w:space="0" w:color="auto"/>
              <w:left w:val="single" w:sz="4" w:space="0" w:color="auto"/>
              <w:bottom w:val="single" w:sz="4" w:space="0" w:color="auto"/>
              <w:right w:val="single" w:sz="4" w:space="0" w:color="auto"/>
            </w:tcBorders>
          </w:tcPr>
          <w:p w14:paraId="5D6FAF11" w14:textId="70C6D688" w:rsidR="00F40AE9" w:rsidRPr="001645EB" w:rsidRDefault="004A43CA" w:rsidP="00244410">
            <w:pPr>
              <w:rPr>
                <w:rFonts w:cstheme="minorHAnsi"/>
                <w:sz w:val="18"/>
                <w:szCs w:val="18"/>
                <w:lang w:eastAsia="en-US"/>
              </w:rPr>
            </w:pPr>
            <w:proofErr w:type="spellStart"/>
            <w:proofErr w:type="gramStart"/>
            <w:r w:rsidRPr="001645EB">
              <w:rPr>
                <w:rFonts w:cstheme="minorHAnsi"/>
                <w:sz w:val="18"/>
                <w:szCs w:val="18"/>
                <w:lang w:eastAsia="en-US"/>
              </w:rPr>
              <w:t>sdg:P</w:t>
            </w:r>
            <w:r w:rsidR="00F40AE9" w:rsidRPr="001645EB">
              <w:rPr>
                <w:rFonts w:cstheme="minorHAnsi"/>
                <w:sz w:val="18"/>
                <w:szCs w:val="18"/>
                <w:lang w:eastAsia="en-US"/>
              </w:rPr>
              <w:t>ostCityName</w:t>
            </w:r>
            <w:proofErr w:type="spellEnd"/>
            <w:proofErr w:type="gramEnd"/>
          </w:p>
        </w:tc>
        <w:tc>
          <w:tcPr>
            <w:tcW w:w="5103" w:type="dxa"/>
            <w:tcBorders>
              <w:top w:val="single" w:sz="4" w:space="0" w:color="auto"/>
              <w:left w:val="single" w:sz="4" w:space="0" w:color="auto"/>
              <w:bottom w:val="single" w:sz="4" w:space="0" w:color="auto"/>
              <w:right w:val="single" w:sz="4" w:space="0" w:color="auto"/>
            </w:tcBorders>
          </w:tcPr>
          <w:p w14:paraId="209C084D" w14:textId="5BBF9379" w:rsidR="00F40AE9" w:rsidRPr="001645EB" w:rsidRDefault="00F40AE9" w:rsidP="00244410">
            <w:pPr>
              <w:rPr>
                <w:rFonts w:cstheme="minorHAnsi"/>
                <w:sz w:val="18"/>
                <w:szCs w:val="18"/>
              </w:rPr>
            </w:pPr>
            <w:r w:rsidRPr="001645EB">
              <w:rPr>
                <w:rFonts w:cstheme="minorHAnsi"/>
                <w:sz w:val="18"/>
                <w:szCs w:val="18"/>
              </w:rPr>
              <w:t>Nome della città</w:t>
            </w:r>
            <w:r w:rsidR="0052107D" w:rsidRPr="001645EB">
              <w:rPr>
                <w:rFonts w:cstheme="minorHAnsi"/>
                <w:sz w:val="18"/>
                <w:szCs w:val="18"/>
              </w:rPr>
              <w:t>.</w:t>
            </w:r>
          </w:p>
        </w:tc>
        <w:tc>
          <w:tcPr>
            <w:tcW w:w="854" w:type="dxa"/>
            <w:tcBorders>
              <w:top w:val="single" w:sz="4" w:space="0" w:color="auto"/>
              <w:left w:val="single" w:sz="4" w:space="0" w:color="auto"/>
              <w:bottom w:val="single" w:sz="4" w:space="0" w:color="auto"/>
              <w:right w:val="single" w:sz="4" w:space="0" w:color="auto"/>
            </w:tcBorders>
            <w:vAlign w:val="center"/>
          </w:tcPr>
          <w:p w14:paraId="1CF745BF" w14:textId="77777777" w:rsidR="00F40AE9" w:rsidRPr="001645EB" w:rsidRDefault="00F40AE9" w:rsidP="00244410">
            <w:pPr>
              <w:jc w:val="center"/>
              <w:rPr>
                <w:rFonts w:cstheme="minorHAnsi"/>
                <w:sz w:val="18"/>
                <w:szCs w:val="18"/>
              </w:rPr>
            </w:pPr>
            <w:r w:rsidRPr="001645EB">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553B66B5" w14:textId="185D6BD3" w:rsidR="00F40AE9" w:rsidRPr="001645EB" w:rsidRDefault="0052107D" w:rsidP="00244410">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tcPr>
          <w:p w14:paraId="62E0220A" w14:textId="7B77D1C8" w:rsidR="00F40AE9" w:rsidRPr="001645EB" w:rsidRDefault="0004528C" w:rsidP="00244410">
            <w:pPr>
              <w:rPr>
                <w:rFonts w:cstheme="minorHAnsi"/>
                <w:sz w:val="18"/>
                <w:szCs w:val="18"/>
              </w:rPr>
            </w:pPr>
            <w:proofErr w:type="spellStart"/>
            <w:r w:rsidRPr="001645EB">
              <w:rPr>
                <w:rFonts w:cstheme="minorHAnsi"/>
                <w:sz w:val="18"/>
                <w:szCs w:val="18"/>
              </w:rPr>
              <w:t>String</w:t>
            </w:r>
            <w:proofErr w:type="spellEnd"/>
          </w:p>
        </w:tc>
      </w:tr>
      <w:tr w:rsidR="00187029" w:rsidRPr="001645EB" w14:paraId="4748C0A8" w14:textId="77777777">
        <w:tc>
          <w:tcPr>
            <w:tcW w:w="2122" w:type="dxa"/>
            <w:tcBorders>
              <w:top w:val="single" w:sz="4" w:space="0" w:color="auto"/>
              <w:left w:val="single" w:sz="4" w:space="0" w:color="auto"/>
              <w:bottom w:val="single" w:sz="4" w:space="0" w:color="auto"/>
              <w:right w:val="single" w:sz="4" w:space="0" w:color="auto"/>
            </w:tcBorders>
          </w:tcPr>
          <w:p w14:paraId="0ED5BEA0" w14:textId="388CBF30" w:rsidR="00187029" w:rsidRPr="001645EB" w:rsidRDefault="00187029" w:rsidP="00187029">
            <w:pPr>
              <w:rPr>
                <w:rFonts w:cstheme="minorHAnsi"/>
                <w:sz w:val="18"/>
                <w:szCs w:val="18"/>
                <w:lang w:eastAsia="en-US"/>
              </w:rPr>
            </w:pPr>
            <w:proofErr w:type="gramStart"/>
            <w:r w:rsidRPr="001645EB">
              <w:rPr>
                <w:rFonts w:cstheme="minorHAnsi"/>
                <w:sz w:val="18"/>
                <w:szCs w:val="18"/>
                <w:lang w:eastAsia="en-US"/>
              </w:rPr>
              <w:t>sdg:AdminUnitLevel</w:t>
            </w:r>
            <w:proofErr w:type="gramEnd"/>
            <w:r w:rsidRPr="001645EB">
              <w:rPr>
                <w:rFonts w:cstheme="minorHAnsi"/>
                <w:sz w:val="18"/>
                <w:szCs w:val="18"/>
                <w:lang w:eastAsia="en-US"/>
              </w:rPr>
              <w:t>1</w:t>
            </w:r>
          </w:p>
        </w:tc>
        <w:tc>
          <w:tcPr>
            <w:tcW w:w="5103" w:type="dxa"/>
            <w:tcBorders>
              <w:top w:val="single" w:sz="4" w:space="0" w:color="auto"/>
              <w:left w:val="single" w:sz="4" w:space="0" w:color="auto"/>
              <w:bottom w:val="single" w:sz="4" w:space="0" w:color="auto"/>
              <w:right w:val="single" w:sz="4" w:space="0" w:color="auto"/>
            </w:tcBorders>
            <w:vAlign w:val="center"/>
          </w:tcPr>
          <w:p w14:paraId="1F11A30D" w14:textId="7D129F29" w:rsidR="00187029" w:rsidRPr="001645EB" w:rsidRDefault="00187029" w:rsidP="00187029">
            <w:pPr>
              <w:rPr>
                <w:rFonts w:cstheme="minorHAnsi"/>
                <w:sz w:val="18"/>
                <w:szCs w:val="18"/>
              </w:rPr>
            </w:pPr>
            <w:r w:rsidRPr="001645EB">
              <w:rPr>
                <w:rFonts w:cstheme="minorHAnsi"/>
                <w:sz w:val="18"/>
                <w:szCs w:val="18"/>
              </w:rPr>
              <w:t>Level 1 fa riferimento alla più alta unità amministrativa a cui la giurisdizione fa riferimento, solitamente la nazione.</w:t>
            </w:r>
            <w:r w:rsidRPr="001645EB">
              <w:rPr>
                <w:rFonts w:cstheme="minorHAnsi"/>
                <w:sz w:val="18"/>
                <w:szCs w:val="18"/>
              </w:rPr>
              <w:br/>
              <w:t xml:space="preserve">2 lettere ISO 3166-1 alpha-2 del prefisso internazionale </w:t>
            </w:r>
            <w:r w:rsidRPr="001645EB">
              <w:rPr>
                <w:rFonts w:cstheme="minorHAnsi"/>
                <w:sz w:val="18"/>
                <w:szCs w:val="18"/>
                <w:lang w:eastAsia="en-US"/>
              </w:rPr>
              <w:t xml:space="preserve">(per la lista dei codici si faccia riferimento al repository </w:t>
            </w:r>
            <w:r w:rsidRPr="001645EB">
              <w:rPr>
                <w:rFonts w:cstheme="minorHAnsi"/>
                <w:sz w:val="18"/>
                <w:szCs w:val="18"/>
                <w:lang w:eastAsia="en-US"/>
              </w:rPr>
              <w:fldChar w:fldCharType="begin"/>
            </w:r>
            <w:r w:rsidRPr="001645EB">
              <w:rPr>
                <w:rFonts w:cstheme="minorHAnsi"/>
                <w:sz w:val="18"/>
                <w:szCs w:val="18"/>
                <w:lang w:eastAsia="en-US"/>
              </w:rPr>
              <w:instrText xml:space="preserve"> REF DC_03 \h </w:instrText>
            </w:r>
            <w:r w:rsidRPr="001645EB">
              <w:rPr>
                <w:rFonts w:cstheme="minorHAnsi"/>
                <w:sz w:val="18"/>
                <w:szCs w:val="18"/>
                <w:lang w:eastAsia="en-US"/>
              </w:rPr>
            </w:r>
            <w:r w:rsidRPr="001645EB">
              <w:rPr>
                <w:rFonts w:cstheme="minorHAnsi"/>
                <w:sz w:val="18"/>
                <w:szCs w:val="18"/>
                <w:lang w:eastAsia="en-US"/>
              </w:rPr>
              <w:fldChar w:fldCharType="separate"/>
            </w:r>
            <w:r w:rsidR="006149E6" w:rsidRPr="001645EB">
              <w:rPr>
                <w:sz w:val="20"/>
              </w:rPr>
              <w:t>DC_03</w:t>
            </w:r>
            <w:r w:rsidRPr="001645EB">
              <w:rPr>
                <w:rFonts w:cstheme="minorHAnsi"/>
                <w:sz w:val="18"/>
                <w:szCs w:val="18"/>
                <w:lang w:eastAsia="en-US"/>
              </w:rPr>
              <w:fldChar w:fldCharType="end"/>
            </w:r>
            <w:r w:rsidR="0085758F" w:rsidRPr="001645EB">
              <w:rPr>
                <w:rFonts w:cstheme="minorHAnsi"/>
                <w:sz w:val="18"/>
                <w:szCs w:val="18"/>
                <w:lang w:eastAsia="en-US"/>
              </w:rPr>
              <w:t xml:space="preserve"> </w:t>
            </w:r>
            <w:proofErr w:type="spellStart"/>
            <w:r w:rsidR="0085758F" w:rsidRPr="001645EB">
              <w:rPr>
                <w:rFonts w:cstheme="minorHAnsi"/>
                <w:sz w:val="18"/>
                <w:szCs w:val="18"/>
                <w:lang w:eastAsia="en-US"/>
              </w:rPr>
              <w:t>EEA_Country-CodeList</w:t>
            </w:r>
            <w:proofErr w:type="spellEnd"/>
            <w:r w:rsidRPr="001645EB">
              <w:rPr>
                <w:rFonts w:cstheme="minorHAnsi"/>
                <w:sz w:val="18"/>
                <w:szCs w:val="18"/>
                <w:lang w:eastAsia="en-US"/>
              </w:rPr>
              <w:t>). Ad es. IT.</w:t>
            </w:r>
          </w:p>
        </w:tc>
        <w:tc>
          <w:tcPr>
            <w:tcW w:w="854" w:type="dxa"/>
            <w:tcBorders>
              <w:top w:val="single" w:sz="4" w:space="0" w:color="auto"/>
              <w:left w:val="single" w:sz="4" w:space="0" w:color="auto"/>
              <w:bottom w:val="single" w:sz="4" w:space="0" w:color="auto"/>
              <w:right w:val="single" w:sz="4" w:space="0" w:color="auto"/>
            </w:tcBorders>
            <w:vAlign w:val="center"/>
          </w:tcPr>
          <w:p w14:paraId="02A8DEB3" w14:textId="77777777" w:rsidR="00187029" w:rsidRPr="001645EB" w:rsidRDefault="00187029" w:rsidP="00187029">
            <w:pPr>
              <w:jc w:val="center"/>
              <w:rPr>
                <w:rFonts w:cstheme="minorHAnsi"/>
                <w:sz w:val="18"/>
                <w:szCs w:val="18"/>
              </w:rPr>
            </w:pPr>
            <w:r w:rsidRPr="001645EB">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23743C9D" w14:textId="52FE3DA4" w:rsidR="00187029" w:rsidRPr="001645EB" w:rsidRDefault="00187029" w:rsidP="00187029">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3D4626BC" w14:textId="77777777" w:rsidR="00187029" w:rsidRPr="001645EB" w:rsidRDefault="00187029" w:rsidP="00187029">
            <w:pPr>
              <w:rPr>
                <w:rFonts w:cstheme="minorHAnsi"/>
                <w:sz w:val="18"/>
                <w:szCs w:val="18"/>
              </w:rPr>
            </w:pPr>
            <w:proofErr w:type="spellStart"/>
            <w:r w:rsidRPr="001645EB">
              <w:rPr>
                <w:rFonts w:cstheme="minorHAnsi"/>
                <w:sz w:val="18"/>
                <w:szCs w:val="18"/>
              </w:rPr>
              <w:t>String</w:t>
            </w:r>
            <w:proofErr w:type="spellEnd"/>
          </w:p>
        </w:tc>
      </w:tr>
      <w:tr w:rsidR="00187029" w:rsidRPr="001645EB" w14:paraId="1CF4C146" w14:textId="77777777">
        <w:tc>
          <w:tcPr>
            <w:tcW w:w="2122" w:type="dxa"/>
            <w:tcBorders>
              <w:top w:val="single" w:sz="4" w:space="0" w:color="auto"/>
              <w:left w:val="single" w:sz="4" w:space="0" w:color="auto"/>
              <w:bottom w:val="single" w:sz="4" w:space="0" w:color="auto"/>
              <w:right w:val="single" w:sz="4" w:space="0" w:color="auto"/>
            </w:tcBorders>
          </w:tcPr>
          <w:p w14:paraId="4D13B603" w14:textId="05FD5B62" w:rsidR="00187029" w:rsidRPr="001645EB" w:rsidRDefault="00187029" w:rsidP="00187029">
            <w:pPr>
              <w:rPr>
                <w:rFonts w:cstheme="minorHAnsi"/>
                <w:sz w:val="18"/>
                <w:szCs w:val="18"/>
                <w:lang w:eastAsia="en-US"/>
              </w:rPr>
            </w:pPr>
            <w:proofErr w:type="gramStart"/>
            <w:r w:rsidRPr="001645EB">
              <w:rPr>
                <w:rFonts w:cstheme="minorHAnsi"/>
                <w:sz w:val="18"/>
                <w:szCs w:val="18"/>
                <w:lang w:eastAsia="en-US"/>
              </w:rPr>
              <w:t>sdg:AdminUnitLevel</w:t>
            </w:r>
            <w:proofErr w:type="gramEnd"/>
            <w:r w:rsidRPr="001645EB">
              <w:rPr>
                <w:rFonts w:cstheme="minorHAnsi"/>
                <w:sz w:val="18"/>
                <w:szCs w:val="18"/>
                <w:lang w:eastAsia="en-US"/>
              </w:rPr>
              <w:t>2</w:t>
            </w:r>
          </w:p>
        </w:tc>
        <w:tc>
          <w:tcPr>
            <w:tcW w:w="5103" w:type="dxa"/>
            <w:tcBorders>
              <w:top w:val="single" w:sz="4" w:space="0" w:color="auto"/>
              <w:left w:val="single" w:sz="4" w:space="0" w:color="auto"/>
              <w:bottom w:val="single" w:sz="4" w:space="0" w:color="auto"/>
              <w:right w:val="single" w:sz="4" w:space="0" w:color="auto"/>
            </w:tcBorders>
            <w:vAlign w:val="center"/>
          </w:tcPr>
          <w:p w14:paraId="43AC4391" w14:textId="51EDBC65" w:rsidR="00187029" w:rsidRPr="001645EB" w:rsidRDefault="00187029" w:rsidP="00187029">
            <w:pPr>
              <w:rPr>
                <w:rFonts w:cstheme="minorHAnsi"/>
                <w:sz w:val="18"/>
                <w:szCs w:val="18"/>
              </w:rPr>
            </w:pPr>
            <w:r w:rsidRPr="001645EB">
              <w:rPr>
                <w:rFonts w:cstheme="minorHAnsi"/>
                <w:sz w:val="18"/>
                <w:szCs w:val="18"/>
              </w:rPr>
              <w:t>Level 2 fa riferimento alla regione associata alla giurisdizione, solitamente una circoscrizione o un distretto o un'altra area geografica che comprende più località.</w:t>
            </w:r>
            <w:r w:rsidRPr="001645EB">
              <w:rPr>
                <w:rFonts w:cstheme="minorHAnsi"/>
                <w:sz w:val="18"/>
                <w:szCs w:val="18"/>
              </w:rPr>
              <w:br/>
              <w:t xml:space="preserve">Codice NUTS da 3 a 6 lettere (per la lista dei codici si faccia riferimento al repository </w:t>
            </w:r>
            <w:bookmarkStart w:id="493" w:name="OLE_LINK231"/>
            <w:r w:rsidRPr="001645EB">
              <w:rPr>
                <w:rFonts w:cstheme="minorHAnsi"/>
                <w:sz w:val="18"/>
                <w:szCs w:val="18"/>
                <w:lang w:eastAsia="en-US"/>
              </w:rPr>
              <w:fldChar w:fldCharType="begin"/>
            </w:r>
            <w:r w:rsidRPr="001645EB">
              <w:rPr>
                <w:rFonts w:cstheme="minorHAnsi"/>
                <w:sz w:val="18"/>
                <w:szCs w:val="18"/>
                <w:lang w:eastAsia="en-US"/>
              </w:rPr>
              <w:instrText xml:space="preserve"> REF DC_03 \h </w:instrText>
            </w:r>
            <w:r w:rsidRPr="001645EB">
              <w:rPr>
                <w:rFonts w:cstheme="minorHAnsi"/>
                <w:sz w:val="18"/>
                <w:szCs w:val="18"/>
                <w:lang w:eastAsia="en-US"/>
              </w:rPr>
            </w:r>
            <w:r w:rsidRPr="001645EB">
              <w:rPr>
                <w:rFonts w:cstheme="minorHAnsi"/>
                <w:sz w:val="18"/>
                <w:szCs w:val="18"/>
                <w:lang w:eastAsia="en-US"/>
              </w:rPr>
              <w:fldChar w:fldCharType="separate"/>
            </w:r>
            <w:r w:rsidR="006149E6" w:rsidRPr="001645EB">
              <w:rPr>
                <w:sz w:val="20"/>
              </w:rPr>
              <w:t>DC_03</w:t>
            </w:r>
            <w:r w:rsidRPr="001645EB">
              <w:rPr>
                <w:rFonts w:cstheme="minorHAnsi"/>
                <w:sz w:val="18"/>
                <w:szCs w:val="18"/>
                <w:lang w:eastAsia="en-US"/>
              </w:rPr>
              <w:fldChar w:fldCharType="end"/>
            </w:r>
            <w:bookmarkEnd w:id="493"/>
            <w:r w:rsidR="00294876" w:rsidRPr="001645EB">
              <w:rPr>
                <w:rFonts w:cstheme="minorHAnsi"/>
                <w:sz w:val="18"/>
                <w:szCs w:val="18"/>
                <w:lang w:eastAsia="en-US"/>
              </w:rPr>
              <w:t xml:space="preserve"> NUTS2024-CodeList</w:t>
            </w:r>
            <w:r w:rsidRPr="001645EB">
              <w:rPr>
                <w:rFonts w:cstheme="minorHAnsi"/>
                <w:sz w:val="18"/>
                <w:szCs w:val="18"/>
              </w:rPr>
              <w:t>).</w:t>
            </w:r>
          </w:p>
        </w:tc>
        <w:tc>
          <w:tcPr>
            <w:tcW w:w="854" w:type="dxa"/>
            <w:tcBorders>
              <w:top w:val="single" w:sz="4" w:space="0" w:color="auto"/>
              <w:left w:val="single" w:sz="4" w:space="0" w:color="auto"/>
              <w:bottom w:val="single" w:sz="4" w:space="0" w:color="auto"/>
              <w:right w:val="single" w:sz="4" w:space="0" w:color="auto"/>
            </w:tcBorders>
            <w:vAlign w:val="center"/>
          </w:tcPr>
          <w:p w14:paraId="42A8D855" w14:textId="77777777" w:rsidR="00187029" w:rsidRPr="001645EB" w:rsidRDefault="00187029" w:rsidP="00187029">
            <w:pPr>
              <w:jc w:val="center"/>
              <w:rPr>
                <w:rFonts w:cstheme="minorHAnsi"/>
                <w:sz w:val="18"/>
                <w:szCs w:val="18"/>
              </w:rPr>
            </w:pPr>
            <w:r w:rsidRPr="001645EB">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628019BB" w14:textId="7E8F9B0F" w:rsidR="00187029" w:rsidRPr="001645EB" w:rsidRDefault="00187029" w:rsidP="00187029">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67680781" w14:textId="77777777" w:rsidR="00187029" w:rsidRPr="001645EB" w:rsidRDefault="00187029" w:rsidP="00187029">
            <w:pPr>
              <w:rPr>
                <w:rFonts w:cstheme="minorHAnsi"/>
                <w:sz w:val="18"/>
                <w:szCs w:val="18"/>
              </w:rPr>
            </w:pPr>
            <w:proofErr w:type="spellStart"/>
            <w:r w:rsidRPr="001645EB">
              <w:rPr>
                <w:rFonts w:cstheme="minorHAnsi"/>
                <w:sz w:val="18"/>
                <w:szCs w:val="18"/>
              </w:rPr>
              <w:t>String</w:t>
            </w:r>
            <w:proofErr w:type="spellEnd"/>
          </w:p>
        </w:tc>
      </w:tr>
    </w:tbl>
    <w:p w14:paraId="74A752FF" w14:textId="77777777" w:rsidR="00F40AE9" w:rsidRPr="001645EB" w:rsidRDefault="00F40AE9" w:rsidP="00F40AE9">
      <w:pPr>
        <w:rPr>
          <w:rFonts w:cstheme="minorHAnsi"/>
          <w:sz w:val="20"/>
        </w:rPr>
      </w:pPr>
    </w:p>
    <w:p w14:paraId="52280628" w14:textId="720F866B" w:rsidR="00F40AE9" w:rsidRPr="001645EB" w:rsidRDefault="00F40AE9" w:rsidP="00B821C8">
      <w:pPr>
        <w:spacing w:after="120"/>
        <w:rPr>
          <w:rFonts w:cstheme="minorHAnsi"/>
          <w:b/>
          <w:i/>
          <w:sz w:val="18"/>
          <w:szCs w:val="18"/>
          <w:lang w:bidi="en-US"/>
        </w:rPr>
      </w:pPr>
      <w:bookmarkStart w:id="494" w:name="OLE_LINK214"/>
      <w:r w:rsidRPr="001645EB">
        <w:rPr>
          <w:rFonts w:cstheme="minorHAnsi"/>
          <w:b/>
          <w:i/>
          <w:sz w:val="18"/>
          <w:szCs w:val="18"/>
          <w:lang w:bidi="en-US"/>
        </w:rPr>
        <w:t>Nodo figl</w:t>
      </w:r>
      <w:r w:rsidR="00180B26" w:rsidRPr="001645EB">
        <w:rPr>
          <w:rFonts w:cstheme="minorHAnsi"/>
          <w:b/>
          <w:i/>
          <w:sz w:val="18"/>
          <w:szCs w:val="18"/>
          <w:lang w:bidi="en-US"/>
        </w:rPr>
        <w:t>io</w:t>
      </w:r>
      <w:r w:rsidRPr="001645EB">
        <w:rPr>
          <w:rFonts w:cstheme="minorHAnsi"/>
          <w:b/>
          <w:i/>
          <w:sz w:val="18"/>
          <w:szCs w:val="18"/>
          <w:lang w:bidi="en-US"/>
        </w:rPr>
        <w:t xml:space="preserve"> </w:t>
      </w:r>
      <w:bookmarkStart w:id="495" w:name="OLE_LINK341"/>
      <w:bookmarkStart w:id="496" w:name="OLE_LINK313"/>
      <w:proofErr w:type="spellStart"/>
      <w:proofErr w:type="gramStart"/>
      <w:r w:rsidR="004A43CA" w:rsidRPr="001645EB">
        <w:rPr>
          <w:rFonts w:ascii="Courier New" w:hAnsi="Courier New" w:cs="Courier New"/>
          <w:b/>
          <w:color w:val="000000" w:themeColor="text1"/>
          <w:sz w:val="18"/>
          <w:szCs w:val="18"/>
          <w:lang w:bidi="en-US"/>
        </w:rPr>
        <w:t>sdg:</w:t>
      </w:r>
      <w:r w:rsidRPr="001645EB">
        <w:rPr>
          <w:rFonts w:ascii="Courier New" w:hAnsi="Courier New" w:cs="Courier New"/>
          <w:b/>
          <w:color w:val="000000" w:themeColor="text1"/>
          <w:sz w:val="18"/>
          <w:szCs w:val="18"/>
          <w:lang w:bidi="en-US"/>
        </w:rPr>
        <w:t>SectorSpecificAttribute</w:t>
      </w:r>
      <w:proofErr w:type="spellEnd"/>
      <w:proofErr w:type="gramEnd"/>
      <w:r w:rsidR="00180B26" w:rsidRPr="001645EB">
        <w:rPr>
          <w:rFonts w:ascii="Courier New" w:hAnsi="Courier New" w:cs="Courier New"/>
          <w:b/>
          <w:color w:val="000000" w:themeColor="text1"/>
          <w:sz w:val="18"/>
          <w:szCs w:val="18"/>
          <w:lang w:bidi="en-US"/>
        </w:rPr>
        <w:t xml:space="preserve"> </w:t>
      </w:r>
      <w:bookmarkEnd w:id="495"/>
      <w:r w:rsidR="00180B26" w:rsidRPr="001645EB">
        <w:rPr>
          <w:rFonts w:cstheme="minorHAnsi"/>
          <w:b/>
          <w:i/>
          <w:sz w:val="18"/>
          <w:szCs w:val="18"/>
          <w:lang w:bidi="en-US"/>
        </w:rPr>
        <w:t>del nodo padre</w:t>
      </w:r>
      <w:r w:rsidR="00180B26" w:rsidRPr="001645EB">
        <w:rPr>
          <w:rFonts w:ascii="Courier New" w:hAnsi="Courier New" w:cs="Courier New"/>
          <w:b/>
          <w:color w:val="000000" w:themeColor="text1"/>
          <w:sz w:val="18"/>
          <w:szCs w:val="18"/>
          <w:lang w:bidi="en-US"/>
        </w:rPr>
        <w:t xml:space="preserve"> </w:t>
      </w:r>
      <w:proofErr w:type="spellStart"/>
      <w:proofErr w:type="gramStart"/>
      <w:r w:rsidR="00180B26" w:rsidRPr="001645EB">
        <w:rPr>
          <w:rFonts w:ascii="Courier New" w:hAnsi="Courier New" w:cs="Courier New"/>
          <w:b/>
          <w:color w:val="000000" w:themeColor="text1"/>
          <w:sz w:val="18"/>
          <w:szCs w:val="18"/>
          <w:lang w:bidi="en-US"/>
        </w:rPr>
        <w:t>sdg:Person</w:t>
      </w:r>
      <w:bookmarkEnd w:id="496"/>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F40AE9" w:rsidRPr="001645EB" w14:paraId="29AA9E06" w14:textId="77777777" w:rsidTr="00825A98">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bookmarkEnd w:id="494"/>
          <w:p w14:paraId="648120BE" w14:textId="77777777" w:rsidR="00F40AE9" w:rsidRPr="001645EB" w:rsidRDefault="00F40AE9" w:rsidP="00244410">
            <w:pPr>
              <w:rPr>
                <w:rFonts w:cstheme="minorHAnsi"/>
                <w:color w:val="000000" w:themeColor="text1"/>
                <w:sz w:val="18"/>
                <w:szCs w:val="18"/>
              </w:rPr>
            </w:pPr>
            <w:proofErr w:type="spellStart"/>
            <w:r w:rsidRPr="001645EB">
              <w:rPr>
                <w:rFonts w:cstheme="minorHAns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8D20EA9" w14:textId="77777777" w:rsidR="00F40AE9" w:rsidRPr="001645EB" w:rsidRDefault="00F40AE9" w:rsidP="00244410">
            <w:pPr>
              <w:rPr>
                <w:rFonts w:cstheme="minorHAnsi"/>
                <w:i/>
                <w:color w:val="000000" w:themeColor="text1"/>
                <w:sz w:val="18"/>
                <w:szCs w:val="18"/>
              </w:rPr>
            </w:pPr>
            <w:proofErr w:type="spellStart"/>
            <w:r w:rsidRPr="001645EB">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D8949FA" w14:textId="77777777"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6E7DAD4" w14:textId="2C55772C"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 xml:space="preserve">Max </w:t>
            </w:r>
            <w:proofErr w:type="spellStart"/>
            <w:r w:rsidRPr="001645EB">
              <w:rPr>
                <w:rFonts w:cstheme="minorHAnsi"/>
                <w:b/>
                <w:i/>
                <w:sz w:val="18"/>
                <w:szCs w:val="18"/>
                <w:lang w:bidi="en-US"/>
              </w:rPr>
              <w:t>Len</w:t>
            </w:r>
            <w:r w:rsidR="0052107D" w:rsidRPr="001645EB">
              <w:rPr>
                <w:rFonts w:cstheme="minorHAnsi"/>
                <w:b/>
                <w:i/>
                <w:sz w:val="18"/>
                <w:szCs w:val="18"/>
                <w:lang w:bidi="en-US"/>
              </w:rPr>
              <w:t>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7C2DD25" w14:textId="77777777" w:rsidR="00F40AE9" w:rsidRPr="001645EB" w:rsidRDefault="00F40AE9" w:rsidP="00244410">
            <w:pPr>
              <w:rPr>
                <w:rFonts w:cstheme="minorHAnsi"/>
                <w:color w:val="000000" w:themeColor="text1"/>
                <w:sz w:val="18"/>
                <w:szCs w:val="18"/>
              </w:rPr>
            </w:pPr>
            <w:proofErr w:type="spellStart"/>
            <w:r w:rsidRPr="001645EB">
              <w:rPr>
                <w:rFonts w:cstheme="minorHAnsi"/>
                <w:b/>
                <w:i/>
                <w:sz w:val="18"/>
                <w:szCs w:val="18"/>
                <w:lang w:bidi="en-US"/>
              </w:rPr>
              <w:t>Type</w:t>
            </w:r>
            <w:proofErr w:type="spellEnd"/>
          </w:p>
        </w:tc>
      </w:tr>
      <w:tr w:rsidR="00F40AE9" w:rsidRPr="001645EB" w14:paraId="01E9ABC4" w14:textId="77777777" w:rsidTr="00B821C8">
        <w:trPr>
          <w:tblHeader/>
        </w:trPr>
        <w:tc>
          <w:tcPr>
            <w:tcW w:w="1981" w:type="dxa"/>
            <w:tcBorders>
              <w:top w:val="single" w:sz="4" w:space="0" w:color="auto"/>
              <w:left w:val="single" w:sz="4" w:space="0" w:color="auto"/>
              <w:bottom w:val="single" w:sz="4" w:space="0" w:color="auto"/>
              <w:right w:val="single" w:sz="4" w:space="0" w:color="auto"/>
            </w:tcBorders>
          </w:tcPr>
          <w:p w14:paraId="117D0DE5" w14:textId="58A49B20" w:rsidR="00F40AE9" w:rsidRPr="001645EB" w:rsidRDefault="0052107D" w:rsidP="00244410">
            <w:pPr>
              <w:rPr>
                <w:rFonts w:cstheme="minorHAnsi"/>
                <w:sz w:val="18"/>
                <w:szCs w:val="18"/>
                <w:lang w:eastAsia="en-US"/>
              </w:rPr>
            </w:pPr>
            <w:proofErr w:type="spellStart"/>
            <w:proofErr w:type="gramStart"/>
            <w:r w:rsidRPr="001645EB">
              <w:rPr>
                <w:rFonts w:cstheme="minorHAnsi"/>
                <w:sz w:val="18"/>
                <w:szCs w:val="18"/>
                <w:lang w:eastAsia="en-US"/>
              </w:rPr>
              <w:t>sdg:AttributeName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058AC923" w14:textId="193F4F7C" w:rsidR="00F40AE9" w:rsidRPr="001645EB" w:rsidRDefault="00602AE6" w:rsidP="00244410">
            <w:pPr>
              <w:rPr>
                <w:rFonts w:cstheme="minorHAnsi"/>
                <w:sz w:val="18"/>
                <w:szCs w:val="18"/>
              </w:rPr>
            </w:pPr>
            <w:r w:rsidRPr="001645EB">
              <w:rPr>
                <w:rFonts w:cstheme="minorHAnsi"/>
                <w:sz w:val="18"/>
                <w:szCs w:val="18"/>
              </w:rPr>
              <w:t>Nome dell'attributo specifico del settore.</w:t>
            </w:r>
            <w:r w:rsidRPr="001645EB">
              <w:rPr>
                <w:rFonts w:cstheme="minorHAnsi"/>
                <w:sz w:val="18"/>
                <w:szCs w:val="18"/>
              </w:rPr>
              <w:br/>
            </w:r>
            <w:r w:rsidRPr="001645EB">
              <w:rPr>
                <w:rFonts w:cstheme="minorHAnsi"/>
                <w:sz w:val="18"/>
                <w:szCs w:val="18"/>
              </w:rPr>
              <w:br/>
              <w:t>Se il potere di rappresentanza di un rappresentante autorizzato è fornito dall'autenticazione eIDAS, il parametro deve essere valorizzato con “</w:t>
            </w:r>
            <w:proofErr w:type="spellStart"/>
            <w:r w:rsidRPr="001645EB">
              <w:rPr>
                <w:rFonts w:cstheme="minorHAnsi"/>
                <w:sz w:val="18"/>
                <w:szCs w:val="18"/>
              </w:rPr>
              <w:t>PowerOfRepresentationScope</w:t>
            </w:r>
            <w:proofErr w:type="spellEnd"/>
            <w:r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3852E702" w14:textId="77777777" w:rsidR="00F40AE9" w:rsidRPr="001645EB" w:rsidRDefault="00F40AE9" w:rsidP="00244410">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5F750068" w14:textId="066FAD7E" w:rsidR="00F40AE9" w:rsidRPr="001645EB" w:rsidRDefault="0052107D" w:rsidP="00244410">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269D76F7" w14:textId="77777777" w:rsidR="00F40AE9" w:rsidRPr="001645EB" w:rsidRDefault="00F40AE9" w:rsidP="00244410">
            <w:pPr>
              <w:rPr>
                <w:rFonts w:cstheme="minorHAnsi"/>
                <w:sz w:val="18"/>
                <w:szCs w:val="18"/>
              </w:rPr>
            </w:pPr>
            <w:proofErr w:type="spellStart"/>
            <w:r w:rsidRPr="001645EB">
              <w:rPr>
                <w:rFonts w:cstheme="minorHAnsi"/>
                <w:sz w:val="18"/>
                <w:szCs w:val="18"/>
              </w:rPr>
              <w:t>String</w:t>
            </w:r>
            <w:proofErr w:type="spellEnd"/>
          </w:p>
        </w:tc>
      </w:tr>
      <w:tr w:rsidR="00F40AE9" w:rsidRPr="001645EB" w14:paraId="149D175E" w14:textId="77777777" w:rsidTr="00B821C8">
        <w:trPr>
          <w:tblHeader/>
        </w:trPr>
        <w:tc>
          <w:tcPr>
            <w:tcW w:w="1981" w:type="dxa"/>
            <w:tcBorders>
              <w:top w:val="single" w:sz="4" w:space="0" w:color="auto"/>
              <w:left w:val="single" w:sz="4" w:space="0" w:color="auto"/>
              <w:bottom w:val="single" w:sz="4" w:space="0" w:color="auto"/>
              <w:right w:val="single" w:sz="4" w:space="0" w:color="auto"/>
            </w:tcBorders>
          </w:tcPr>
          <w:p w14:paraId="7C6F1CFF" w14:textId="3DDFF5F7" w:rsidR="00F40AE9" w:rsidRPr="001645EB" w:rsidRDefault="0052107D" w:rsidP="00244410">
            <w:pPr>
              <w:rPr>
                <w:rFonts w:cstheme="minorHAnsi"/>
                <w:sz w:val="18"/>
                <w:szCs w:val="18"/>
                <w:lang w:eastAsia="en-US"/>
              </w:rPr>
            </w:pPr>
            <w:proofErr w:type="spellStart"/>
            <w:proofErr w:type="gramStart"/>
            <w:r w:rsidRPr="001645EB">
              <w:rPr>
                <w:rFonts w:cstheme="minorHAnsi"/>
                <w:sz w:val="18"/>
                <w:szCs w:val="18"/>
                <w:lang w:eastAsia="en-US"/>
              </w:rPr>
              <w:t>sdg:AttributeURI</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4DB85594" w14:textId="13DE999B" w:rsidR="00F40AE9" w:rsidRPr="001645EB" w:rsidRDefault="00F40AE9" w:rsidP="00EB2F43">
            <w:pPr>
              <w:spacing w:before="0"/>
              <w:jc w:val="left"/>
              <w:rPr>
                <w:rFonts w:cstheme="minorHAnsi"/>
                <w:sz w:val="18"/>
                <w:szCs w:val="18"/>
              </w:rPr>
            </w:pPr>
            <w:r w:rsidRPr="001645EB">
              <w:rPr>
                <w:rFonts w:cstheme="minorHAnsi"/>
                <w:sz w:val="18"/>
                <w:szCs w:val="18"/>
              </w:rPr>
              <w:t xml:space="preserve">Identificativo univoco del </w:t>
            </w:r>
            <w:proofErr w:type="spellStart"/>
            <w:r w:rsidRPr="001645EB">
              <w:rPr>
                <w:rFonts w:cstheme="minorHAnsi"/>
                <w:sz w:val="18"/>
                <w:szCs w:val="18"/>
              </w:rPr>
              <w:t>sectorSpecificAttribute</w:t>
            </w:r>
            <w:proofErr w:type="spellEnd"/>
            <w:r w:rsidR="0052107D" w:rsidRPr="001645EB">
              <w:rPr>
                <w:rFonts w:cstheme="minorHAnsi"/>
                <w:sz w:val="18"/>
                <w:szCs w:val="18"/>
              </w:rPr>
              <w:t>.</w:t>
            </w:r>
            <w:r w:rsidR="00CE4D98" w:rsidRPr="001645EB">
              <w:rPr>
                <w:rFonts w:cstheme="minorHAnsi"/>
                <w:sz w:val="18"/>
                <w:szCs w:val="18"/>
              </w:rPr>
              <w:br/>
            </w:r>
            <w:r w:rsidR="00CE4D98" w:rsidRPr="001645EB">
              <w:rPr>
                <w:rFonts w:cstheme="minorHAnsi"/>
                <w:sz w:val="18"/>
                <w:szCs w:val="18"/>
              </w:rPr>
              <w:br/>
              <w:t>Nel caso in cui l’autenticazione eIDAS fornisca il potere di rappresentanza di un rappresentante autorizzato</w:t>
            </w:r>
            <w:r w:rsidR="00E60598" w:rsidRPr="001645EB">
              <w:rPr>
                <w:rFonts w:cstheme="minorHAnsi"/>
                <w:sz w:val="18"/>
                <w:szCs w:val="18"/>
              </w:rPr>
              <w:t xml:space="preserve"> specifico per una o più Procedure SDG</w:t>
            </w:r>
            <w:r w:rsidR="00CE4D98" w:rsidRPr="001645EB">
              <w:rPr>
                <w:rFonts w:cstheme="minorHAnsi"/>
                <w:sz w:val="18"/>
                <w:szCs w:val="18"/>
              </w:rPr>
              <w:t xml:space="preserve"> </w:t>
            </w:r>
            <w:r w:rsidR="00E85B4A" w:rsidRPr="001645EB">
              <w:rPr>
                <w:rFonts w:cstheme="minorHAnsi"/>
                <w:sz w:val="18"/>
                <w:szCs w:val="18"/>
              </w:rPr>
              <w:t>deve essere utilizzato l’</w:t>
            </w:r>
            <w:proofErr w:type="spellStart"/>
            <w:r w:rsidR="00E85B4A" w:rsidRPr="001645EB">
              <w:rPr>
                <w:rFonts w:cstheme="minorHAnsi"/>
                <w:sz w:val="18"/>
                <w:szCs w:val="18"/>
              </w:rPr>
              <w:t>AttributeURI</w:t>
            </w:r>
            <w:proofErr w:type="spellEnd"/>
            <w:r w:rsidR="00E85B4A" w:rsidRPr="001645EB">
              <w:rPr>
                <w:rFonts w:cstheme="minorHAnsi"/>
                <w:sz w:val="18"/>
                <w:szCs w:val="18"/>
              </w:rPr>
              <w:t xml:space="preserve"> " http://data.europa.eu/p4s/attributes/PowerOfRepresentationScope"</w:t>
            </w:r>
          </w:p>
        </w:tc>
        <w:tc>
          <w:tcPr>
            <w:tcW w:w="1135" w:type="dxa"/>
            <w:tcBorders>
              <w:top w:val="single" w:sz="4" w:space="0" w:color="auto"/>
              <w:left w:val="single" w:sz="4" w:space="0" w:color="auto"/>
              <w:bottom w:val="single" w:sz="4" w:space="0" w:color="auto"/>
              <w:right w:val="single" w:sz="4" w:space="0" w:color="auto"/>
            </w:tcBorders>
            <w:vAlign w:val="center"/>
          </w:tcPr>
          <w:p w14:paraId="33B7F1BF" w14:textId="77777777" w:rsidR="00F40AE9" w:rsidRPr="001645EB" w:rsidRDefault="00F40AE9" w:rsidP="00244410">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32C20434" w14:textId="055F73F3" w:rsidR="00F40AE9" w:rsidRPr="001645EB" w:rsidRDefault="0052107D" w:rsidP="00244410">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tcPr>
          <w:p w14:paraId="5828143C" w14:textId="025284FC" w:rsidR="00F40AE9" w:rsidRPr="001645EB" w:rsidRDefault="0004528C" w:rsidP="00244410">
            <w:pPr>
              <w:rPr>
                <w:rFonts w:cstheme="minorHAnsi"/>
                <w:sz w:val="18"/>
                <w:szCs w:val="18"/>
              </w:rPr>
            </w:pPr>
            <w:proofErr w:type="spellStart"/>
            <w:r w:rsidRPr="001645EB">
              <w:rPr>
                <w:rFonts w:cstheme="minorHAnsi"/>
                <w:sz w:val="18"/>
                <w:szCs w:val="18"/>
              </w:rPr>
              <w:t>String</w:t>
            </w:r>
            <w:proofErr w:type="spellEnd"/>
          </w:p>
        </w:tc>
      </w:tr>
      <w:tr w:rsidR="00F40AE9" w:rsidRPr="001645EB" w14:paraId="2DAF625C" w14:textId="77777777" w:rsidTr="00B821C8">
        <w:trPr>
          <w:tblHeader/>
        </w:trPr>
        <w:tc>
          <w:tcPr>
            <w:tcW w:w="1981" w:type="dxa"/>
            <w:tcBorders>
              <w:top w:val="single" w:sz="4" w:space="0" w:color="auto"/>
              <w:left w:val="single" w:sz="4" w:space="0" w:color="auto"/>
              <w:bottom w:val="single" w:sz="4" w:space="0" w:color="auto"/>
              <w:right w:val="single" w:sz="4" w:space="0" w:color="auto"/>
            </w:tcBorders>
          </w:tcPr>
          <w:p w14:paraId="69963542" w14:textId="53EBC851" w:rsidR="00F40AE9" w:rsidRPr="001645EB" w:rsidRDefault="0052107D" w:rsidP="00244410">
            <w:pPr>
              <w:rPr>
                <w:rFonts w:cstheme="minorHAnsi"/>
                <w:sz w:val="18"/>
                <w:szCs w:val="18"/>
                <w:lang w:eastAsia="en-US"/>
              </w:rPr>
            </w:pPr>
            <w:bookmarkStart w:id="497" w:name="OLE_LINK309"/>
            <w:proofErr w:type="spellStart"/>
            <w:proofErr w:type="gramStart"/>
            <w:r w:rsidRPr="001645EB">
              <w:rPr>
                <w:rFonts w:cstheme="minorHAnsi"/>
                <w:sz w:val="18"/>
                <w:szCs w:val="18"/>
                <w:lang w:eastAsia="en-US"/>
              </w:rPr>
              <w:t>sdg:AttributeValue</w:t>
            </w:r>
            <w:bookmarkEnd w:id="497"/>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42860316" w14:textId="6403D873" w:rsidR="00F40AE9" w:rsidRPr="001645EB" w:rsidRDefault="00F40AE9" w:rsidP="00244410">
            <w:pPr>
              <w:rPr>
                <w:rFonts w:cstheme="minorHAnsi"/>
                <w:sz w:val="18"/>
                <w:szCs w:val="18"/>
              </w:rPr>
            </w:pPr>
            <w:r w:rsidRPr="001645EB">
              <w:rPr>
                <w:rFonts w:cstheme="minorHAnsi"/>
                <w:sz w:val="18"/>
                <w:szCs w:val="18"/>
              </w:rPr>
              <w:t xml:space="preserve">Valore del </w:t>
            </w:r>
            <w:proofErr w:type="spellStart"/>
            <w:r w:rsidRPr="001645EB">
              <w:rPr>
                <w:rFonts w:cstheme="minorHAnsi"/>
                <w:sz w:val="18"/>
                <w:szCs w:val="18"/>
              </w:rPr>
              <w:t>sectorSpecificAttribute</w:t>
            </w:r>
            <w:proofErr w:type="spellEnd"/>
            <w:r w:rsidR="008065D4" w:rsidRPr="001645EB">
              <w:rPr>
                <w:rFonts w:cstheme="minorHAnsi"/>
                <w:sz w:val="18"/>
                <w:szCs w:val="18"/>
              </w:rPr>
              <w:t>.</w:t>
            </w:r>
            <w:r w:rsidR="008065D4" w:rsidRPr="001645EB">
              <w:rPr>
                <w:rFonts w:cstheme="minorHAnsi"/>
                <w:sz w:val="18"/>
                <w:szCs w:val="18"/>
              </w:rPr>
              <w:br/>
            </w:r>
            <w:r w:rsidR="008065D4" w:rsidRPr="001645EB">
              <w:rPr>
                <w:rFonts w:cstheme="minorHAnsi"/>
                <w:sz w:val="18"/>
                <w:szCs w:val="18"/>
              </w:rPr>
              <w:br/>
              <w:t xml:space="preserve">Per l'attributo </w:t>
            </w:r>
            <w:proofErr w:type="spellStart"/>
            <w:r w:rsidR="008065D4" w:rsidRPr="001645EB">
              <w:rPr>
                <w:rFonts w:cstheme="minorHAnsi"/>
                <w:sz w:val="18"/>
                <w:szCs w:val="18"/>
              </w:rPr>
              <w:t>SectorSpecificAttribute</w:t>
            </w:r>
            <w:proofErr w:type="spellEnd"/>
            <w:r w:rsidR="008065D4" w:rsidRPr="001645EB">
              <w:rPr>
                <w:rFonts w:cstheme="minorHAnsi"/>
                <w:sz w:val="18"/>
                <w:szCs w:val="18"/>
              </w:rPr>
              <w:t xml:space="preserve"> "</w:t>
            </w:r>
            <w:bookmarkStart w:id="498" w:name="OLE_LINK308"/>
            <w:proofErr w:type="spellStart"/>
            <w:r w:rsidR="008065D4" w:rsidRPr="001645EB">
              <w:rPr>
                <w:rFonts w:cstheme="minorHAnsi"/>
                <w:sz w:val="18"/>
                <w:szCs w:val="18"/>
              </w:rPr>
              <w:t>PowerOfRepresentationScope</w:t>
            </w:r>
            <w:bookmarkEnd w:id="498"/>
            <w:proofErr w:type="spellEnd"/>
            <w:r w:rsidR="008065D4" w:rsidRPr="001645EB">
              <w:rPr>
                <w:rFonts w:cstheme="minorHAnsi"/>
                <w:sz w:val="18"/>
                <w:szCs w:val="18"/>
              </w:rPr>
              <w:t>" i valori ammessi sono</w:t>
            </w:r>
            <w:r w:rsidR="003A687C" w:rsidRPr="001645EB">
              <w:rPr>
                <w:rFonts w:cstheme="minorHAnsi"/>
                <w:sz w:val="18"/>
                <w:szCs w:val="18"/>
              </w:rPr>
              <w:t>:</w:t>
            </w:r>
            <w:r w:rsidR="003A687C" w:rsidRPr="001645EB" w:rsidDel="009626D9">
              <w:rPr>
                <w:rFonts w:cstheme="minorHAnsi"/>
                <w:sz w:val="18"/>
                <w:szCs w:val="18"/>
              </w:rPr>
              <w:br/>
            </w:r>
            <w:r w:rsidR="009A0D3B" w:rsidRPr="001645EB" w:rsidDel="00D246FC">
              <w:rPr>
                <w:rFonts w:cstheme="minorHAnsi"/>
                <w:sz w:val="18"/>
                <w:szCs w:val="18"/>
              </w:rPr>
              <w:t xml:space="preserve">- </w:t>
            </w:r>
            <w:bookmarkStart w:id="499" w:name="OLE_LINK236"/>
            <w:bookmarkStart w:id="500" w:name="OLE_LINK237"/>
            <w:r w:rsidR="008065D4" w:rsidRPr="001645EB">
              <w:rPr>
                <w:rFonts w:cstheme="minorHAnsi"/>
                <w:sz w:val="18"/>
                <w:szCs w:val="18"/>
              </w:rPr>
              <w:t xml:space="preserve">valori </w:t>
            </w:r>
            <w:proofErr w:type="gramStart"/>
            <w:r w:rsidR="008065D4" w:rsidRPr="001645EB">
              <w:rPr>
                <w:rFonts w:cstheme="minorHAnsi"/>
                <w:sz w:val="18"/>
                <w:szCs w:val="18"/>
              </w:rPr>
              <w:t>singoli</w:t>
            </w:r>
            <w:r w:rsidR="009A0D3B" w:rsidRPr="001645EB">
              <w:rPr>
                <w:rFonts w:cstheme="minorHAnsi"/>
                <w:sz w:val="18"/>
                <w:szCs w:val="18"/>
              </w:rPr>
              <w:t xml:space="preserve"> </w:t>
            </w:r>
            <w:r w:rsidR="008065D4" w:rsidRPr="001645EB">
              <w:rPr>
                <w:rFonts w:cstheme="minorHAnsi"/>
                <w:sz w:val="18"/>
                <w:szCs w:val="18"/>
              </w:rPr>
              <w:t xml:space="preserve"> dall'elenco</w:t>
            </w:r>
            <w:proofErr w:type="gramEnd"/>
            <w:r w:rsidR="008065D4" w:rsidRPr="001645EB">
              <w:rPr>
                <w:rFonts w:cstheme="minorHAnsi"/>
                <w:sz w:val="18"/>
                <w:szCs w:val="18"/>
              </w:rPr>
              <w:t xml:space="preserve"> dei codici delle procedure </w:t>
            </w:r>
            <w:bookmarkEnd w:id="499"/>
            <w:r w:rsidR="008065D4" w:rsidRPr="001645EB">
              <w:rPr>
                <w:rFonts w:cstheme="minorHAnsi"/>
                <w:sz w:val="18"/>
                <w:szCs w:val="18"/>
              </w:rPr>
              <w:t xml:space="preserve">SDG </w:t>
            </w:r>
            <w:bookmarkEnd w:id="500"/>
            <w:r w:rsidR="003A687C" w:rsidRPr="001645EB">
              <w:rPr>
                <w:rFonts w:cstheme="minorHAnsi"/>
                <w:sz w:val="18"/>
                <w:szCs w:val="18"/>
              </w:rPr>
              <w:br/>
              <w:t xml:space="preserve">- valori multipli separati da virgola dall'elenco dei codici delle procedure SDG </w:t>
            </w:r>
            <w:r w:rsidR="00D246FC" w:rsidRPr="001645EB">
              <w:rPr>
                <w:rFonts w:cstheme="minorHAnsi"/>
                <w:sz w:val="18"/>
                <w:szCs w:val="18"/>
              </w:rPr>
              <w:br/>
              <w:t>- “ALL”</w:t>
            </w:r>
            <w:r w:rsidR="003A687C" w:rsidRPr="001645EB">
              <w:rPr>
                <w:rFonts w:cstheme="minorHAnsi"/>
                <w:sz w:val="18"/>
                <w:szCs w:val="18"/>
              </w:rPr>
              <w:br/>
            </w:r>
            <w:r w:rsidR="003A687C" w:rsidRPr="001645EB">
              <w:rPr>
                <w:rFonts w:cstheme="minorHAnsi"/>
                <w:sz w:val="18"/>
                <w:szCs w:val="18"/>
              </w:rPr>
              <w:br/>
            </w:r>
            <w:r w:rsidR="008065D4" w:rsidRPr="001645EB">
              <w:rPr>
                <w:rFonts w:cstheme="minorHAnsi"/>
                <w:sz w:val="18"/>
                <w:szCs w:val="18"/>
              </w:rPr>
              <w:t xml:space="preserve">(per la lista dei codici si faccia riferimento al repository </w:t>
            </w:r>
            <w:r w:rsidR="008065D4" w:rsidRPr="001645EB">
              <w:rPr>
                <w:rFonts w:cstheme="minorHAnsi"/>
                <w:sz w:val="18"/>
                <w:szCs w:val="18"/>
              </w:rPr>
              <w:fldChar w:fldCharType="begin"/>
            </w:r>
            <w:r w:rsidR="008065D4" w:rsidRPr="001645EB">
              <w:rPr>
                <w:rFonts w:cstheme="minorHAnsi"/>
                <w:sz w:val="18"/>
                <w:szCs w:val="18"/>
              </w:rPr>
              <w:instrText xml:space="preserve"> REF DC_03 \h </w:instrText>
            </w:r>
            <w:r w:rsidR="008065D4" w:rsidRPr="001645EB">
              <w:rPr>
                <w:rFonts w:cstheme="minorHAnsi"/>
                <w:sz w:val="18"/>
                <w:szCs w:val="18"/>
              </w:rPr>
            </w:r>
            <w:r w:rsidR="008065D4" w:rsidRPr="001645EB">
              <w:rPr>
                <w:rFonts w:cstheme="minorHAnsi"/>
                <w:sz w:val="18"/>
                <w:szCs w:val="18"/>
              </w:rPr>
              <w:fldChar w:fldCharType="separate"/>
            </w:r>
            <w:r w:rsidR="006149E6" w:rsidRPr="001645EB">
              <w:rPr>
                <w:sz w:val="20"/>
              </w:rPr>
              <w:t>DC_03</w:t>
            </w:r>
            <w:r w:rsidR="008065D4" w:rsidRPr="001645EB">
              <w:rPr>
                <w:rFonts w:cstheme="minorHAnsi"/>
                <w:sz w:val="18"/>
                <w:szCs w:val="18"/>
              </w:rPr>
              <w:fldChar w:fldCharType="end"/>
            </w:r>
            <w:r w:rsidR="00DA6794" w:rsidRPr="001645EB">
              <w:rPr>
                <w:rFonts w:cstheme="minorHAnsi"/>
                <w:sz w:val="18"/>
                <w:szCs w:val="18"/>
              </w:rPr>
              <w:t xml:space="preserve"> </w:t>
            </w:r>
            <w:proofErr w:type="spellStart"/>
            <w:r w:rsidR="00DA6794" w:rsidRPr="001645EB">
              <w:rPr>
                <w:rFonts w:cstheme="minorHAnsi"/>
                <w:sz w:val="18"/>
                <w:szCs w:val="18"/>
              </w:rPr>
              <w:t>Procedures-CodeList</w:t>
            </w:r>
            <w:proofErr w:type="spellEnd"/>
            <w:r w:rsidR="008065D4"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2A31423A" w14:textId="77777777" w:rsidR="00F40AE9" w:rsidRPr="001645EB" w:rsidRDefault="00F40AE9" w:rsidP="00244410">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3EC67FBD" w14:textId="39EFD518" w:rsidR="00F40AE9" w:rsidRPr="001645EB" w:rsidRDefault="0052107D" w:rsidP="00244410">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tcPr>
          <w:p w14:paraId="601F593D" w14:textId="31D2334F" w:rsidR="00F40AE9" w:rsidRPr="001645EB" w:rsidRDefault="0004528C" w:rsidP="00244410">
            <w:pPr>
              <w:rPr>
                <w:rFonts w:cstheme="minorHAnsi"/>
                <w:sz w:val="18"/>
                <w:szCs w:val="18"/>
              </w:rPr>
            </w:pPr>
            <w:proofErr w:type="spellStart"/>
            <w:r w:rsidRPr="001645EB">
              <w:rPr>
                <w:rFonts w:cstheme="minorHAnsi"/>
                <w:sz w:val="18"/>
                <w:szCs w:val="18"/>
              </w:rPr>
              <w:t>String</w:t>
            </w:r>
            <w:proofErr w:type="spellEnd"/>
          </w:p>
        </w:tc>
      </w:tr>
    </w:tbl>
    <w:p w14:paraId="3C5D3E29" w14:textId="77777777" w:rsidR="00F40AE9" w:rsidRPr="001645EB" w:rsidRDefault="00F40AE9" w:rsidP="00F40AE9">
      <w:pPr>
        <w:rPr>
          <w:rFonts w:cstheme="minorHAnsi"/>
          <w:sz w:val="20"/>
        </w:rPr>
      </w:pPr>
    </w:p>
    <w:p w14:paraId="71B613D8" w14:textId="3677983B" w:rsidR="00FD0CFD" w:rsidRPr="001645EB" w:rsidRDefault="00FD0CFD" w:rsidP="00B821C8">
      <w:pPr>
        <w:spacing w:after="120"/>
        <w:rPr>
          <w:rFonts w:cstheme="minorBidi"/>
          <w:b/>
          <w:i/>
          <w:sz w:val="18"/>
          <w:szCs w:val="18"/>
          <w:lang w:bidi="en-US"/>
        </w:rPr>
      </w:pPr>
      <w:r w:rsidRPr="001645EB">
        <w:rPr>
          <w:rFonts w:cstheme="minorBidi"/>
          <w:b/>
          <w:i/>
          <w:sz w:val="18"/>
          <w:szCs w:val="18"/>
          <w:lang w:bidi="en-US"/>
        </w:rPr>
        <w:t>Nodo figli</w:t>
      </w:r>
      <w:r w:rsidR="0052107D" w:rsidRPr="001645EB">
        <w:rPr>
          <w:rFonts w:cstheme="minorBidi"/>
          <w:b/>
          <w:i/>
          <w:sz w:val="18"/>
          <w:szCs w:val="18"/>
          <w:lang w:bidi="en-US"/>
        </w:rPr>
        <w:t>o</w:t>
      </w:r>
      <w:r w:rsidRPr="001645EB">
        <w:rPr>
          <w:rFonts w:cstheme="minorBidi"/>
          <w:b/>
          <w:i/>
          <w:sz w:val="18"/>
          <w:szCs w:val="18"/>
          <w:lang w:bidi="en-US"/>
        </w:rPr>
        <w:t xml:space="preserve"> </w:t>
      </w:r>
      <w:proofErr w:type="spellStart"/>
      <w:proofErr w:type="gramStart"/>
      <w:r w:rsidR="004A43CA" w:rsidRPr="001645EB">
        <w:rPr>
          <w:rFonts w:ascii="Courier New" w:hAnsi="Courier New" w:cs="Courier New"/>
          <w:b/>
          <w:color w:val="000000" w:themeColor="text1"/>
          <w:sz w:val="18"/>
          <w:szCs w:val="18"/>
          <w:lang w:bidi="en-US"/>
        </w:rPr>
        <w:t>sdg:</w:t>
      </w:r>
      <w:r w:rsidRPr="001645EB">
        <w:rPr>
          <w:rFonts w:ascii="Courier New" w:hAnsi="Courier New" w:cs="Courier New"/>
          <w:b/>
          <w:color w:val="000000" w:themeColor="text1"/>
          <w:sz w:val="18"/>
          <w:szCs w:val="18"/>
          <w:lang w:bidi="en-US"/>
        </w:rPr>
        <w:t>UserIdentityAttribute</w:t>
      </w:r>
      <w:proofErr w:type="spellEnd"/>
      <w:proofErr w:type="gramEnd"/>
      <w:r w:rsidR="0052107D" w:rsidRPr="001645EB">
        <w:rPr>
          <w:rFonts w:ascii="Courier New" w:hAnsi="Courier New" w:cs="Courier New"/>
          <w:b/>
          <w:color w:val="000000" w:themeColor="text1"/>
          <w:sz w:val="18"/>
          <w:szCs w:val="18"/>
          <w:lang w:bidi="en-US"/>
        </w:rPr>
        <w:t xml:space="preserve"> </w:t>
      </w:r>
      <w:r w:rsidR="0052107D" w:rsidRPr="001645EB">
        <w:rPr>
          <w:rFonts w:cstheme="minorBidi"/>
          <w:b/>
          <w:i/>
          <w:sz w:val="18"/>
          <w:szCs w:val="18"/>
          <w:lang w:bidi="en-US"/>
        </w:rPr>
        <w:t>del nodo padre</w:t>
      </w:r>
      <w:r w:rsidR="0052107D" w:rsidRPr="001645EB">
        <w:rPr>
          <w:rFonts w:ascii="Courier New" w:hAnsi="Courier New" w:cs="Courier New"/>
          <w:b/>
          <w:color w:val="000000" w:themeColor="text1"/>
          <w:sz w:val="18"/>
          <w:szCs w:val="18"/>
          <w:lang w:bidi="en-US"/>
        </w:rPr>
        <w:t xml:space="preserve"> </w:t>
      </w:r>
      <w:proofErr w:type="spellStart"/>
      <w:proofErr w:type="gramStart"/>
      <w:r w:rsidR="0052107D" w:rsidRPr="001645EB">
        <w:rPr>
          <w:rFonts w:ascii="Courier New" w:hAnsi="Courier New" w:cs="Courier New"/>
          <w:b/>
          <w:color w:val="000000" w:themeColor="text1"/>
          <w:sz w:val="18"/>
          <w:szCs w:val="18"/>
          <w:lang w:bidi="en-US"/>
        </w:rPr>
        <w:t>sdg:Person</w:t>
      </w:r>
      <w:proofErr w:type="spellEnd"/>
      <w:proofErr w:type="gramEnd"/>
    </w:p>
    <w:tbl>
      <w:tblPr>
        <w:tblW w:w="10034"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75"/>
        <w:gridCol w:w="4949"/>
        <w:gridCol w:w="1131"/>
        <w:gridCol w:w="848"/>
        <w:gridCol w:w="1131"/>
      </w:tblGrid>
      <w:tr w:rsidR="00FD0CFD" w:rsidRPr="001645EB" w14:paraId="4A73FED5" w14:textId="77777777" w:rsidTr="00825A98">
        <w:trPr>
          <w:trHeight w:val="272"/>
          <w:tblHeader/>
        </w:trPr>
        <w:tc>
          <w:tcPr>
            <w:tcW w:w="197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12435A2" w14:textId="77777777" w:rsidR="00FD0CFD" w:rsidRPr="001645EB" w:rsidRDefault="00FD0CFD" w:rsidP="00FD0CFD">
            <w:pPr>
              <w:rPr>
                <w:rFonts w:cstheme="minorBidi"/>
                <w:b/>
                <w:i/>
                <w:sz w:val="18"/>
                <w:szCs w:val="18"/>
                <w:lang w:bidi="en-US"/>
              </w:rPr>
            </w:pPr>
            <w:proofErr w:type="spellStart"/>
            <w:r w:rsidRPr="001645EB">
              <w:rPr>
                <w:rFonts w:cstheme="minorBidi"/>
                <w:b/>
                <w:i/>
                <w:sz w:val="18"/>
                <w:szCs w:val="18"/>
                <w:lang w:bidi="en-US"/>
              </w:rPr>
              <w:t>Parameter</w:t>
            </w:r>
            <w:proofErr w:type="spellEnd"/>
          </w:p>
        </w:tc>
        <w:tc>
          <w:tcPr>
            <w:tcW w:w="4949"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52A84E9" w14:textId="77777777" w:rsidR="00FD0CFD" w:rsidRPr="001645EB" w:rsidRDefault="00FD0CFD" w:rsidP="00FD0CFD">
            <w:pPr>
              <w:rPr>
                <w:rFonts w:cstheme="minorBidi"/>
                <w:b/>
                <w:i/>
                <w:sz w:val="18"/>
                <w:szCs w:val="18"/>
                <w:lang w:bidi="en-US"/>
              </w:rPr>
            </w:pPr>
            <w:proofErr w:type="spellStart"/>
            <w:r w:rsidRPr="001645EB">
              <w:rPr>
                <w:rFonts w:cstheme="minorBidi"/>
                <w:b/>
                <w:i/>
                <w:sz w:val="18"/>
                <w:szCs w:val="18"/>
                <w:lang w:bidi="en-US"/>
              </w:rPr>
              <w:t>Description</w:t>
            </w:r>
            <w:proofErr w:type="spellEnd"/>
          </w:p>
        </w:tc>
        <w:tc>
          <w:tcPr>
            <w:tcW w:w="113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B399844" w14:textId="77777777" w:rsidR="00FD0CFD" w:rsidRPr="001645EB" w:rsidRDefault="00FD0CFD" w:rsidP="00FD0CFD">
            <w:pPr>
              <w:jc w:val="center"/>
              <w:rPr>
                <w:rFonts w:cstheme="minorBidi"/>
                <w:b/>
                <w:i/>
                <w:sz w:val="18"/>
                <w:szCs w:val="18"/>
                <w:lang w:bidi="en-US"/>
              </w:rPr>
            </w:pPr>
            <w:r w:rsidRPr="001645EB">
              <w:rPr>
                <w:rFonts w:cstheme="minorBidi"/>
                <w:b/>
                <w:i/>
                <w:sz w:val="18"/>
                <w:szCs w:val="18"/>
                <w:lang w:bidi="en-US"/>
              </w:rPr>
              <w:t>M / O</w:t>
            </w:r>
          </w:p>
        </w:tc>
        <w:tc>
          <w:tcPr>
            <w:tcW w:w="848"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B933655" w14:textId="728D7961" w:rsidR="00FD0CFD" w:rsidRPr="001645EB" w:rsidRDefault="00FD0CFD" w:rsidP="00FD0CFD">
            <w:pPr>
              <w:jc w:val="center"/>
              <w:rPr>
                <w:rFonts w:cstheme="minorBidi"/>
                <w:b/>
                <w:i/>
                <w:sz w:val="18"/>
                <w:szCs w:val="18"/>
                <w:lang w:bidi="en-US"/>
              </w:rPr>
            </w:pPr>
            <w:r w:rsidRPr="001645EB">
              <w:rPr>
                <w:rFonts w:cstheme="minorBidi"/>
                <w:b/>
                <w:i/>
                <w:sz w:val="18"/>
                <w:szCs w:val="18"/>
                <w:lang w:bidi="en-US"/>
              </w:rPr>
              <w:t xml:space="preserve">Max </w:t>
            </w:r>
            <w:proofErr w:type="spellStart"/>
            <w:r w:rsidRPr="001645EB">
              <w:rPr>
                <w:rFonts w:cstheme="minorBidi"/>
                <w:b/>
                <w:i/>
                <w:sz w:val="18"/>
                <w:szCs w:val="18"/>
                <w:lang w:bidi="en-US"/>
              </w:rPr>
              <w:t>Len</w:t>
            </w:r>
            <w:r w:rsidR="0052107D" w:rsidRPr="001645EB">
              <w:rPr>
                <w:rFonts w:cstheme="minorBidi"/>
                <w:b/>
                <w:i/>
                <w:sz w:val="18"/>
                <w:szCs w:val="18"/>
                <w:lang w:bidi="en-US"/>
              </w:rPr>
              <w:t>gth</w:t>
            </w:r>
            <w:proofErr w:type="spellEnd"/>
          </w:p>
        </w:tc>
        <w:tc>
          <w:tcPr>
            <w:tcW w:w="113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9981540" w14:textId="77777777" w:rsidR="00FD0CFD" w:rsidRPr="001645EB" w:rsidRDefault="00FD0CFD" w:rsidP="00FD0CFD">
            <w:pPr>
              <w:rPr>
                <w:rFonts w:cstheme="minorBidi"/>
                <w:b/>
                <w:i/>
                <w:sz w:val="18"/>
                <w:szCs w:val="18"/>
                <w:lang w:bidi="en-US"/>
              </w:rPr>
            </w:pPr>
            <w:proofErr w:type="spellStart"/>
            <w:r w:rsidRPr="001645EB">
              <w:rPr>
                <w:rFonts w:cstheme="minorBidi"/>
                <w:b/>
                <w:i/>
                <w:sz w:val="18"/>
                <w:szCs w:val="18"/>
                <w:lang w:bidi="en-US"/>
              </w:rPr>
              <w:t>Type</w:t>
            </w:r>
            <w:proofErr w:type="spellEnd"/>
          </w:p>
        </w:tc>
      </w:tr>
      <w:tr w:rsidR="00FD0CFD" w:rsidRPr="001645EB" w14:paraId="69F994DE" w14:textId="77777777" w:rsidTr="00B821C8">
        <w:trPr>
          <w:trHeight w:val="286"/>
          <w:tblHeader/>
        </w:trPr>
        <w:tc>
          <w:tcPr>
            <w:tcW w:w="1975" w:type="dxa"/>
            <w:tcBorders>
              <w:top w:val="single" w:sz="4" w:space="0" w:color="auto"/>
              <w:left w:val="single" w:sz="4" w:space="0" w:color="auto"/>
              <w:bottom w:val="single" w:sz="4" w:space="0" w:color="auto"/>
              <w:right w:val="single" w:sz="4" w:space="0" w:color="auto"/>
            </w:tcBorders>
            <w:hideMark/>
          </w:tcPr>
          <w:p w14:paraId="5F040F43" w14:textId="2517E54E" w:rsidR="00FD0CFD" w:rsidRPr="001645EB" w:rsidRDefault="0052107D" w:rsidP="00FD0CFD">
            <w:pPr>
              <w:rPr>
                <w:rFonts w:cstheme="minorBidi"/>
                <w:sz w:val="18"/>
                <w:szCs w:val="18"/>
                <w:lang w:eastAsia="en-US"/>
              </w:rPr>
            </w:pPr>
            <w:proofErr w:type="spellStart"/>
            <w:proofErr w:type="gramStart"/>
            <w:r w:rsidRPr="001645EB">
              <w:rPr>
                <w:rFonts w:cstheme="minorBidi"/>
                <w:sz w:val="18"/>
                <w:szCs w:val="18"/>
                <w:lang w:eastAsia="en-US"/>
              </w:rPr>
              <w:t>sdg:AttributeName</w:t>
            </w:r>
            <w:proofErr w:type="spellEnd"/>
            <w:proofErr w:type="gramEnd"/>
          </w:p>
        </w:tc>
        <w:tc>
          <w:tcPr>
            <w:tcW w:w="4949" w:type="dxa"/>
            <w:tcBorders>
              <w:top w:val="single" w:sz="4" w:space="0" w:color="auto"/>
              <w:left w:val="single" w:sz="4" w:space="0" w:color="auto"/>
              <w:bottom w:val="single" w:sz="4" w:space="0" w:color="auto"/>
              <w:right w:val="single" w:sz="4" w:space="0" w:color="auto"/>
            </w:tcBorders>
            <w:hideMark/>
          </w:tcPr>
          <w:p w14:paraId="39CA6E08" w14:textId="20C49AF5" w:rsidR="00FD0CFD" w:rsidRPr="001645EB" w:rsidRDefault="0052107D" w:rsidP="00FD0CFD">
            <w:pPr>
              <w:rPr>
                <w:rFonts w:cstheme="minorBidi"/>
                <w:sz w:val="18"/>
                <w:szCs w:val="18"/>
                <w:lang w:eastAsia="en-US"/>
              </w:rPr>
            </w:pPr>
            <w:r w:rsidRPr="001645EB">
              <w:rPr>
                <w:rFonts w:cstheme="minorBidi"/>
                <w:sz w:val="18"/>
                <w:szCs w:val="18"/>
                <w:lang w:eastAsia="en-US"/>
              </w:rPr>
              <w:t>Nome</w:t>
            </w:r>
            <w:r w:rsidR="00FD0CFD" w:rsidRPr="001645EB">
              <w:rPr>
                <w:rFonts w:cstheme="minorBidi"/>
                <w:sz w:val="18"/>
                <w:szCs w:val="18"/>
                <w:lang w:eastAsia="en-US"/>
              </w:rPr>
              <w:t xml:space="preserve"> dell’attributo</w:t>
            </w:r>
            <w:r w:rsidRPr="001645EB">
              <w:rPr>
                <w:rFonts w:cstheme="minorBidi"/>
                <w:sz w:val="18"/>
                <w:szCs w:val="18"/>
                <w:lang w:eastAsia="en-US"/>
              </w:rPr>
              <w:t>.</w:t>
            </w:r>
          </w:p>
        </w:tc>
        <w:tc>
          <w:tcPr>
            <w:tcW w:w="1131" w:type="dxa"/>
            <w:tcBorders>
              <w:top w:val="single" w:sz="4" w:space="0" w:color="auto"/>
              <w:left w:val="single" w:sz="4" w:space="0" w:color="auto"/>
              <w:bottom w:val="single" w:sz="4" w:space="0" w:color="auto"/>
              <w:right w:val="single" w:sz="4" w:space="0" w:color="auto"/>
            </w:tcBorders>
            <w:vAlign w:val="center"/>
            <w:hideMark/>
          </w:tcPr>
          <w:p w14:paraId="25EC09F1" w14:textId="77777777" w:rsidR="00FD0CFD" w:rsidRPr="001645EB" w:rsidRDefault="00FD0CFD" w:rsidP="00FD0CFD">
            <w:pPr>
              <w:jc w:val="center"/>
              <w:rPr>
                <w:rFonts w:cstheme="minorBidi"/>
                <w:sz w:val="18"/>
                <w:szCs w:val="18"/>
                <w:lang w:eastAsia="en-US"/>
              </w:rPr>
            </w:pPr>
            <w:r w:rsidRPr="001645EB">
              <w:rPr>
                <w:rFonts w:cstheme="minorBidi"/>
                <w:sz w:val="18"/>
                <w:szCs w:val="18"/>
                <w:lang w:eastAsia="en-US"/>
              </w:rPr>
              <w:t>M</w:t>
            </w:r>
          </w:p>
        </w:tc>
        <w:tc>
          <w:tcPr>
            <w:tcW w:w="848" w:type="dxa"/>
            <w:tcBorders>
              <w:top w:val="single" w:sz="4" w:space="0" w:color="auto"/>
              <w:left w:val="single" w:sz="4" w:space="0" w:color="auto"/>
              <w:bottom w:val="single" w:sz="4" w:space="0" w:color="auto"/>
              <w:right w:val="single" w:sz="4" w:space="0" w:color="auto"/>
            </w:tcBorders>
          </w:tcPr>
          <w:p w14:paraId="6B461EA4" w14:textId="04CE472D" w:rsidR="00FD0CFD" w:rsidRPr="001645EB" w:rsidRDefault="0052107D" w:rsidP="00FD0CFD">
            <w:pPr>
              <w:jc w:val="center"/>
              <w:rPr>
                <w:rFonts w:cstheme="minorBidi"/>
                <w:sz w:val="18"/>
                <w:szCs w:val="18"/>
                <w:lang w:eastAsia="en-US"/>
              </w:rPr>
            </w:pPr>
            <w:r w:rsidRPr="001645EB">
              <w:rPr>
                <w:rFonts w:cstheme="minorBidi"/>
                <w:color w:val="000000" w:themeColor="text1"/>
                <w:sz w:val="18"/>
                <w:szCs w:val="18"/>
              </w:rPr>
              <w:t>n/a</w:t>
            </w:r>
          </w:p>
        </w:tc>
        <w:tc>
          <w:tcPr>
            <w:tcW w:w="1131" w:type="dxa"/>
            <w:tcBorders>
              <w:top w:val="single" w:sz="4" w:space="0" w:color="auto"/>
              <w:left w:val="single" w:sz="4" w:space="0" w:color="auto"/>
              <w:bottom w:val="single" w:sz="4" w:space="0" w:color="auto"/>
              <w:right w:val="single" w:sz="4" w:space="0" w:color="auto"/>
            </w:tcBorders>
            <w:vAlign w:val="center"/>
            <w:hideMark/>
          </w:tcPr>
          <w:p w14:paraId="7C126D57" w14:textId="77777777" w:rsidR="00FD0CFD" w:rsidRPr="001645EB" w:rsidRDefault="00FD0CFD" w:rsidP="00FD0CFD">
            <w:pPr>
              <w:rPr>
                <w:rFonts w:cstheme="minorBidi"/>
                <w:sz w:val="18"/>
                <w:szCs w:val="18"/>
                <w:lang w:eastAsia="en-US"/>
              </w:rPr>
            </w:pPr>
            <w:proofErr w:type="spellStart"/>
            <w:r w:rsidRPr="001645EB">
              <w:rPr>
                <w:rFonts w:cstheme="minorBidi"/>
                <w:sz w:val="18"/>
                <w:szCs w:val="18"/>
                <w:lang w:eastAsia="en-US"/>
              </w:rPr>
              <w:t>String</w:t>
            </w:r>
            <w:proofErr w:type="spellEnd"/>
          </w:p>
        </w:tc>
      </w:tr>
      <w:tr w:rsidR="00FD0CFD" w:rsidRPr="001645EB" w14:paraId="3E59C4B7" w14:textId="77777777" w:rsidTr="00B821C8">
        <w:trPr>
          <w:trHeight w:val="353"/>
          <w:tblHeader/>
        </w:trPr>
        <w:tc>
          <w:tcPr>
            <w:tcW w:w="1975" w:type="dxa"/>
            <w:tcBorders>
              <w:top w:val="single" w:sz="4" w:space="0" w:color="auto"/>
              <w:left w:val="single" w:sz="4" w:space="0" w:color="auto"/>
              <w:bottom w:val="single" w:sz="4" w:space="0" w:color="auto"/>
              <w:right w:val="single" w:sz="4" w:space="0" w:color="auto"/>
            </w:tcBorders>
            <w:hideMark/>
          </w:tcPr>
          <w:p w14:paraId="26D10901" w14:textId="317976A1" w:rsidR="00FD0CFD" w:rsidRPr="001645EB" w:rsidRDefault="0052107D" w:rsidP="00FD0CFD">
            <w:pPr>
              <w:rPr>
                <w:rFonts w:cstheme="minorBidi"/>
                <w:sz w:val="18"/>
                <w:szCs w:val="18"/>
                <w:lang w:eastAsia="en-US"/>
              </w:rPr>
            </w:pPr>
            <w:proofErr w:type="spellStart"/>
            <w:proofErr w:type="gramStart"/>
            <w:r w:rsidRPr="001645EB">
              <w:rPr>
                <w:rFonts w:cstheme="minorBidi"/>
                <w:sz w:val="18"/>
                <w:szCs w:val="18"/>
                <w:lang w:eastAsia="en-US"/>
              </w:rPr>
              <w:t>sdg:AttributeURI</w:t>
            </w:r>
            <w:proofErr w:type="spellEnd"/>
            <w:proofErr w:type="gramEnd"/>
          </w:p>
        </w:tc>
        <w:tc>
          <w:tcPr>
            <w:tcW w:w="4949" w:type="dxa"/>
            <w:tcBorders>
              <w:top w:val="single" w:sz="4" w:space="0" w:color="auto"/>
              <w:left w:val="single" w:sz="4" w:space="0" w:color="auto"/>
              <w:bottom w:val="single" w:sz="4" w:space="0" w:color="auto"/>
              <w:right w:val="single" w:sz="4" w:space="0" w:color="auto"/>
            </w:tcBorders>
            <w:hideMark/>
          </w:tcPr>
          <w:p w14:paraId="3C53249C" w14:textId="45AC02AE" w:rsidR="00FD0CFD" w:rsidRPr="001645EB" w:rsidRDefault="00FD0CFD" w:rsidP="00FD0CFD">
            <w:pPr>
              <w:rPr>
                <w:rFonts w:cstheme="minorBidi"/>
                <w:sz w:val="18"/>
                <w:szCs w:val="18"/>
                <w:lang w:eastAsia="en-US"/>
              </w:rPr>
            </w:pPr>
            <w:r w:rsidRPr="001645EB">
              <w:rPr>
                <w:rFonts w:cstheme="minorBidi"/>
                <w:sz w:val="18"/>
                <w:szCs w:val="18"/>
                <w:lang w:eastAsia="en-US"/>
              </w:rPr>
              <w:t xml:space="preserve">URI contenente </w:t>
            </w:r>
            <w:proofErr w:type="spellStart"/>
            <w:r w:rsidRPr="001645EB">
              <w:rPr>
                <w:rFonts w:cstheme="minorBidi"/>
                <w:sz w:val="18"/>
                <w:szCs w:val="18"/>
                <w:lang w:eastAsia="en-US"/>
              </w:rPr>
              <w:t>codelist</w:t>
            </w:r>
            <w:proofErr w:type="spellEnd"/>
            <w:r w:rsidRPr="001645EB">
              <w:rPr>
                <w:rFonts w:cstheme="minorBidi"/>
                <w:sz w:val="18"/>
                <w:szCs w:val="18"/>
                <w:lang w:eastAsia="en-US"/>
              </w:rPr>
              <w:t xml:space="preserve"> dei possibili attributi</w:t>
            </w:r>
            <w:r w:rsidR="0052107D" w:rsidRPr="001645EB">
              <w:rPr>
                <w:rFonts w:cstheme="minorBidi"/>
                <w:sz w:val="18"/>
                <w:szCs w:val="18"/>
                <w:lang w:eastAsia="en-US"/>
              </w:rPr>
              <w:t>.</w:t>
            </w:r>
          </w:p>
        </w:tc>
        <w:tc>
          <w:tcPr>
            <w:tcW w:w="1131" w:type="dxa"/>
            <w:tcBorders>
              <w:top w:val="single" w:sz="4" w:space="0" w:color="auto"/>
              <w:left w:val="single" w:sz="4" w:space="0" w:color="auto"/>
              <w:bottom w:val="single" w:sz="4" w:space="0" w:color="auto"/>
              <w:right w:val="single" w:sz="4" w:space="0" w:color="auto"/>
            </w:tcBorders>
            <w:vAlign w:val="center"/>
            <w:hideMark/>
          </w:tcPr>
          <w:p w14:paraId="5CB045D1" w14:textId="77777777" w:rsidR="00FD0CFD" w:rsidRPr="001645EB" w:rsidRDefault="00FD0CFD" w:rsidP="00FD0CFD">
            <w:pPr>
              <w:jc w:val="center"/>
              <w:rPr>
                <w:rFonts w:cstheme="minorBidi"/>
                <w:sz w:val="18"/>
                <w:szCs w:val="18"/>
                <w:lang w:eastAsia="en-US"/>
              </w:rPr>
            </w:pPr>
            <w:r w:rsidRPr="001645EB">
              <w:rPr>
                <w:rFonts w:cstheme="minorBidi"/>
                <w:sz w:val="18"/>
                <w:szCs w:val="18"/>
                <w:lang w:eastAsia="en-US"/>
              </w:rPr>
              <w:t>O</w:t>
            </w:r>
          </w:p>
        </w:tc>
        <w:tc>
          <w:tcPr>
            <w:tcW w:w="848" w:type="dxa"/>
            <w:tcBorders>
              <w:top w:val="single" w:sz="4" w:space="0" w:color="auto"/>
              <w:left w:val="single" w:sz="4" w:space="0" w:color="auto"/>
              <w:bottom w:val="single" w:sz="4" w:space="0" w:color="auto"/>
              <w:right w:val="single" w:sz="4" w:space="0" w:color="auto"/>
            </w:tcBorders>
          </w:tcPr>
          <w:p w14:paraId="71735843" w14:textId="788D2BF6" w:rsidR="00FD0CFD" w:rsidRPr="001645EB" w:rsidRDefault="0052107D" w:rsidP="00FD0CFD">
            <w:pPr>
              <w:jc w:val="center"/>
              <w:rPr>
                <w:rFonts w:cstheme="minorBidi"/>
                <w:sz w:val="18"/>
                <w:szCs w:val="18"/>
                <w:lang w:eastAsia="en-US"/>
              </w:rPr>
            </w:pPr>
            <w:r w:rsidRPr="001645EB">
              <w:rPr>
                <w:rFonts w:cstheme="minorBidi"/>
                <w:color w:val="000000" w:themeColor="text1"/>
                <w:sz w:val="18"/>
                <w:szCs w:val="18"/>
              </w:rPr>
              <w:t>n/a</w:t>
            </w:r>
          </w:p>
        </w:tc>
        <w:tc>
          <w:tcPr>
            <w:tcW w:w="1131" w:type="dxa"/>
            <w:tcBorders>
              <w:top w:val="single" w:sz="4" w:space="0" w:color="auto"/>
              <w:left w:val="single" w:sz="4" w:space="0" w:color="auto"/>
              <w:bottom w:val="single" w:sz="4" w:space="0" w:color="auto"/>
              <w:right w:val="single" w:sz="4" w:space="0" w:color="auto"/>
            </w:tcBorders>
            <w:hideMark/>
          </w:tcPr>
          <w:p w14:paraId="710DED69" w14:textId="539717E9" w:rsidR="00FD0CFD" w:rsidRPr="001645EB" w:rsidRDefault="0004528C" w:rsidP="00FD0CFD">
            <w:pPr>
              <w:rPr>
                <w:rFonts w:cstheme="minorBidi"/>
                <w:sz w:val="18"/>
                <w:szCs w:val="18"/>
                <w:lang w:eastAsia="en-US"/>
              </w:rPr>
            </w:pPr>
            <w:proofErr w:type="spellStart"/>
            <w:r w:rsidRPr="001645EB">
              <w:rPr>
                <w:rFonts w:cstheme="minorBidi"/>
                <w:sz w:val="18"/>
                <w:szCs w:val="18"/>
              </w:rPr>
              <w:t>String</w:t>
            </w:r>
            <w:proofErr w:type="spellEnd"/>
          </w:p>
        </w:tc>
      </w:tr>
      <w:tr w:rsidR="00FD0CFD" w:rsidRPr="001645EB" w14:paraId="0F95CE8F" w14:textId="77777777" w:rsidTr="00B821C8">
        <w:trPr>
          <w:trHeight w:val="272"/>
          <w:tblHeader/>
        </w:trPr>
        <w:tc>
          <w:tcPr>
            <w:tcW w:w="1975" w:type="dxa"/>
            <w:tcBorders>
              <w:top w:val="single" w:sz="4" w:space="0" w:color="auto"/>
              <w:left w:val="single" w:sz="4" w:space="0" w:color="auto"/>
              <w:bottom w:val="single" w:sz="4" w:space="0" w:color="auto"/>
              <w:right w:val="single" w:sz="4" w:space="0" w:color="auto"/>
            </w:tcBorders>
            <w:hideMark/>
          </w:tcPr>
          <w:p w14:paraId="14DC65CB" w14:textId="1BC8DF39" w:rsidR="00FD0CFD" w:rsidRPr="001645EB" w:rsidRDefault="0052107D" w:rsidP="00FD0CFD">
            <w:pPr>
              <w:rPr>
                <w:rFonts w:cstheme="minorBidi"/>
                <w:sz w:val="18"/>
                <w:szCs w:val="18"/>
                <w:lang w:eastAsia="en-US"/>
              </w:rPr>
            </w:pPr>
            <w:proofErr w:type="spellStart"/>
            <w:proofErr w:type="gramStart"/>
            <w:r w:rsidRPr="001645EB">
              <w:rPr>
                <w:rFonts w:cstheme="minorBidi"/>
                <w:sz w:val="18"/>
                <w:szCs w:val="18"/>
                <w:lang w:eastAsia="en-US"/>
              </w:rPr>
              <w:t>sdg:AttributeValue</w:t>
            </w:r>
            <w:proofErr w:type="spellEnd"/>
            <w:proofErr w:type="gramEnd"/>
          </w:p>
        </w:tc>
        <w:tc>
          <w:tcPr>
            <w:tcW w:w="4949" w:type="dxa"/>
            <w:tcBorders>
              <w:top w:val="single" w:sz="4" w:space="0" w:color="auto"/>
              <w:left w:val="single" w:sz="4" w:space="0" w:color="auto"/>
              <w:bottom w:val="single" w:sz="4" w:space="0" w:color="auto"/>
              <w:right w:val="single" w:sz="4" w:space="0" w:color="auto"/>
            </w:tcBorders>
            <w:hideMark/>
          </w:tcPr>
          <w:p w14:paraId="6639D0E5" w14:textId="412E0171" w:rsidR="00FD0CFD" w:rsidRPr="001645EB" w:rsidRDefault="00FD0CFD" w:rsidP="00FD0CFD">
            <w:pPr>
              <w:rPr>
                <w:rFonts w:cstheme="minorBidi"/>
                <w:sz w:val="18"/>
                <w:szCs w:val="18"/>
                <w:lang w:eastAsia="en-US"/>
              </w:rPr>
            </w:pPr>
            <w:r w:rsidRPr="001645EB">
              <w:rPr>
                <w:rFonts w:cstheme="minorBidi"/>
                <w:sz w:val="18"/>
                <w:szCs w:val="18"/>
                <w:lang w:eastAsia="en-US"/>
              </w:rPr>
              <w:t>Valore dell’attributo</w:t>
            </w:r>
            <w:r w:rsidR="0052107D" w:rsidRPr="001645EB">
              <w:rPr>
                <w:rFonts w:cstheme="minorBidi"/>
                <w:sz w:val="18"/>
                <w:szCs w:val="18"/>
                <w:lang w:eastAsia="en-US"/>
              </w:rPr>
              <w:t>.</w:t>
            </w:r>
          </w:p>
        </w:tc>
        <w:tc>
          <w:tcPr>
            <w:tcW w:w="1131" w:type="dxa"/>
            <w:tcBorders>
              <w:top w:val="single" w:sz="4" w:space="0" w:color="auto"/>
              <w:left w:val="single" w:sz="4" w:space="0" w:color="auto"/>
              <w:bottom w:val="single" w:sz="4" w:space="0" w:color="auto"/>
              <w:right w:val="single" w:sz="4" w:space="0" w:color="auto"/>
            </w:tcBorders>
            <w:vAlign w:val="center"/>
            <w:hideMark/>
          </w:tcPr>
          <w:p w14:paraId="530FCB37" w14:textId="77777777" w:rsidR="00FD0CFD" w:rsidRPr="001645EB" w:rsidRDefault="00FD0CFD" w:rsidP="00FD0CFD">
            <w:pPr>
              <w:jc w:val="center"/>
              <w:rPr>
                <w:rFonts w:cstheme="minorBidi"/>
                <w:sz w:val="18"/>
                <w:szCs w:val="18"/>
                <w:lang w:eastAsia="en-US"/>
              </w:rPr>
            </w:pPr>
            <w:r w:rsidRPr="001645EB">
              <w:rPr>
                <w:rFonts w:cstheme="minorBidi"/>
                <w:sz w:val="18"/>
                <w:szCs w:val="18"/>
                <w:lang w:eastAsia="en-US"/>
              </w:rPr>
              <w:t>M</w:t>
            </w:r>
          </w:p>
        </w:tc>
        <w:tc>
          <w:tcPr>
            <w:tcW w:w="848" w:type="dxa"/>
            <w:tcBorders>
              <w:top w:val="single" w:sz="4" w:space="0" w:color="auto"/>
              <w:left w:val="single" w:sz="4" w:space="0" w:color="auto"/>
              <w:bottom w:val="single" w:sz="4" w:space="0" w:color="auto"/>
              <w:right w:val="single" w:sz="4" w:space="0" w:color="auto"/>
            </w:tcBorders>
          </w:tcPr>
          <w:p w14:paraId="1FF3D7A5" w14:textId="5ADC796C" w:rsidR="00FD0CFD" w:rsidRPr="001645EB" w:rsidRDefault="0052107D" w:rsidP="00FD0CFD">
            <w:pPr>
              <w:jc w:val="center"/>
              <w:rPr>
                <w:rFonts w:cstheme="minorBidi"/>
                <w:sz w:val="18"/>
                <w:szCs w:val="18"/>
                <w:lang w:eastAsia="en-US"/>
              </w:rPr>
            </w:pPr>
            <w:r w:rsidRPr="001645EB">
              <w:rPr>
                <w:rFonts w:cstheme="minorBidi"/>
                <w:color w:val="000000" w:themeColor="text1"/>
                <w:sz w:val="18"/>
                <w:szCs w:val="18"/>
              </w:rPr>
              <w:t>n/a</w:t>
            </w:r>
          </w:p>
        </w:tc>
        <w:tc>
          <w:tcPr>
            <w:tcW w:w="1131" w:type="dxa"/>
            <w:tcBorders>
              <w:top w:val="single" w:sz="4" w:space="0" w:color="auto"/>
              <w:left w:val="single" w:sz="4" w:space="0" w:color="auto"/>
              <w:bottom w:val="single" w:sz="4" w:space="0" w:color="auto"/>
              <w:right w:val="single" w:sz="4" w:space="0" w:color="auto"/>
            </w:tcBorders>
            <w:hideMark/>
          </w:tcPr>
          <w:p w14:paraId="68A4A689" w14:textId="6A8F39CF" w:rsidR="00FD0CFD" w:rsidRPr="001645EB" w:rsidRDefault="0004528C" w:rsidP="00FD0CFD">
            <w:pPr>
              <w:rPr>
                <w:rFonts w:cstheme="minorBidi"/>
                <w:sz w:val="18"/>
                <w:szCs w:val="18"/>
                <w:lang w:eastAsia="en-US"/>
              </w:rPr>
            </w:pPr>
            <w:proofErr w:type="spellStart"/>
            <w:r w:rsidRPr="001645EB">
              <w:rPr>
                <w:rFonts w:cstheme="minorBidi"/>
                <w:sz w:val="18"/>
                <w:szCs w:val="18"/>
              </w:rPr>
              <w:t>String</w:t>
            </w:r>
            <w:proofErr w:type="spellEnd"/>
          </w:p>
        </w:tc>
      </w:tr>
    </w:tbl>
    <w:p w14:paraId="26C678AC" w14:textId="7EC74D11" w:rsidR="00990C1F" w:rsidRPr="001645EB" w:rsidRDefault="00990C1F" w:rsidP="00990C1F">
      <w:pPr>
        <w:rPr>
          <w:b/>
          <w:i/>
        </w:rPr>
      </w:pPr>
      <w:r w:rsidRPr="001645EB">
        <w:rPr>
          <w:rFonts w:cstheme="minorBidi"/>
          <w:b/>
          <w:i/>
          <w:sz w:val="18"/>
          <w:szCs w:val="18"/>
          <w:lang w:bidi="en-US"/>
        </w:rPr>
        <w:t>Nodo figlio</w:t>
      </w:r>
      <w:r w:rsidRPr="001645EB">
        <w:rPr>
          <w:b/>
          <w:i/>
        </w:rPr>
        <w:t xml:space="preserve"> </w:t>
      </w:r>
      <w:proofErr w:type="spellStart"/>
      <w:proofErr w:type="gramStart"/>
      <w:r w:rsidR="00E20BFC" w:rsidRPr="001645EB">
        <w:rPr>
          <w:rFonts w:ascii="Courier New" w:hAnsi="Courier New" w:cs="Courier New"/>
          <w:b/>
          <w:color w:val="000000" w:themeColor="text1"/>
          <w:sz w:val="18"/>
          <w:szCs w:val="18"/>
          <w:lang w:bidi="en-US"/>
        </w:rPr>
        <w:t>sdg:</w:t>
      </w:r>
      <w:r w:rsidRPr="001645EB">
        <w:rPr>
          <w:rFonts w:ascii="Courier New" w:hAnsi="Courier New" w:cs="Courier New"/>
          <w:b/>
          <w:color w:val="000000" w:themeColor="text1"/>
          <w:sz w:val="18"/>
          <w:szCs w:val="18"/>
          <w:lang w:bidi="en-US"/>
        </w:rPr>
        <w:t>AuthorizedRepresentativeLegalPerson</w:t>
      </w:r>
      <w:proofErr w:type="spellEnd"/>
      <w:proofErr w:type="gramEnd"/>
      <w:r w:rsidRPr="001645EB">
        <w:rPr>
          <w:b/>
          <w:i/>
        </w:rPr>
        <w:t xml:space="preserve"> </w:t>
      </w:r>
      <w:r w:rsidRPr="001645EB">
        <w:rPr>
          <w:rFonts w:cstheme="minorBidi"/>
          <w:b/>
          <w:i/>
          <w:sz w:val="18"/>
          <w:szCs w:val="18"/>
          <w:lang w:bidi="en-US"/>
        </w:rPr>
        <w:t>del nodo padre</w:t>
      </w:r>
      <w:r w:rsidRPr="001645EB">
        <w:rPr>
          <w:b/>
        </w:rPr>
        <w:t xml:space="preserve"> </w:t>
      </w:r>
      <w:proofErr w:type="spellStart"/>
      <w:proofErr w:type="gramStart"/>
      <w:r w:rsidRPr="001645EB">
        <w:rPr>
          <w:rFonts w:ascii="Courier New" w:hAnsi="Courier New" w:cs="Courier New"/>
          <w:b/>
          <w:color w:val="000000" w:themeColor="text1"/>
          <w:sz w:val="18"/>
          <w:szCs w:val="18"/>
          <w:lang w:bidi="en-US"/>
        </w:rPr>
        <w:t>query:Query</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990C1F" w:rsidRPr="001645EB" w14:paraId="0F592519" w14:textId="77777777" w:rsidTr="00990C1F">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71038ED" w14:textId="77777777" w:rsidR="00990C1F" w:rsidRPr="001645EB" w:rsidRDefault="00990C1F" w:rsidP="00990C1F">
            <w:pPr>
              <w:rPr>
                <w:rFonts w:cstheme="minorBidi"/>
                <w:b/>
                <w:i/>
                <w:sz w:val="18"/>
                <w:szCs w:val="18"/>
                <w:lang w:bidi="en-US"/>
              </w:rPr>
            </w:pPr>
            <w:proofErr w:type="spellStart"/>
            <w:r w:rsidRPr="001645EB">
              <w:rPr>
                <w:rFonts w:cstheme="minorBid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46498CA" w14:textId="77777777" w:rsidR="00990C1F" w:rsidRPr="001645EB" w:rsidRDefault="00990C1F" w:rsidP="00990C1F">
            <w:pPr>
              <w:rPr>
                <w:rFonts w:cstheme="minorBidi"/>
                <w:b/>
                <w:i/>
                <w:sz w:val="18"/>
                <w:szCs w:val="18"/>
                <w:lang w:bidi="en-US"/>
              </w:rPr>
            </w:pPr>
            <w:proofErr w:type="spellStart"/>
            <w:r w:rsidRPr="001645EB">
              <w:rPr>
                <w:rFonts w:cstheme="minorBid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2465C2C" w14:textId="77777777" w:rsidR="00990C1F" w:rsidRPr="001645EB" w:rsidRDefault="00990C1F" w:rsidP="00990C1F">
            <w:pPr>
              <w:rPr>
                <w:rFonts w:cstheme="minorBidi"/>
                <w:b/>
                <w:i/>
                <w:sz w:val="18"/>
                <w:szCs w:val="18"/>
                <w:lang w:bidi="en-US"/>
              </w:rPr>
            </w:pPr>
            <w:r w:rsidRPr="001645EB">
              <w:rPr>
                <w:rFonts w:cstheme="minorBid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04AAED8" w14:textId="77777777" w:rsidR="00990C1F" w:rsidRPr="001645EB" w:rsidRDefault="00990C1F" w:rsidP="00990C1F">
            <w:pPr>
              <w:rPr>
                <w:rFonts w:cstheme="minorBidi"/>
                <w:b/>
                <w:i/>
                <w:sz w:val="18"/>
                <w:szCs w:val="18"/>
                <w:lang w:bidi="en-US"/>
              </w:rPr>
            </w:pPr>
            <w:r w:rsidRPr="001645EB">
              <w:rPr>
                <w:rFonts w:cstheme="minorBidi"/>
                <w:b/>
                <w:i/>
                <w:sz w:val="18"/>
                <w:szCs w:val="18"/>
                <w:lang w:bidi="en-US"/>
              </w:rPr>
              <w:t xml:space="preserve">Max </w:t>
            </w:r>
            <w:proofErr w:type="spellStart"/>
            <w:r w:rsidRPr="001645EB">
              <w:rPr>
                <w:rFonts w:cstheme="minorBid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C226A69" w14:textId="77777777" w:rsidR="00990C1F" w:rsidRPr="001645EB" w:rsidRDefault="00990C1F" w:rsidP="00990C1F">
            <w:pPr>
              <w:rPr>
                <w:rFonts w:cstheme="minorBidi"/>
                <w:b/>
                <w:i/>
                <w:sz w:val="18"/>
                <w:szCs w:val="18"/>
                <w:lang w:bidi="en-US"/>
              </w:rPr>
            </w:pPr>
            <w:proofErr w:type="spellStart"/>
            <w:r w:rsidRPr="001645EB">
              <w:rPr>
                <w:rFonts w:cstheme="minorBidi"/>
                <w:b/>
                <w:i/>
                <w:sz w:val="18"/>
                <w:szCs w:val="18"/>
                <w:lang w:bidi="en-US"/>
              </w:rPr>
              <w:t>Type</w:t>
            </w:r>
            <w:proofErr w:type="spellEnd"/>
          </w:p>
        </w:tc>
      </w:tr>
      <w:tr w:rsidR="00990C1F" w:rsidRPr="001645EB" w14:paraId="781E7AE2" w14:textId="77777777" w:rsidTr="00990C1F">
        <w:tc>
          <w:tcPr>
            <w:tcW w:w="1981" w:type="dxa"/>
            <w:tcBorders>
              <w:top w:val="single" w:sz="4" w:space="0" w:color="auto"/>
              <w:left w:val="single" w:sz="4" w:space="0" w:color="auto"/>
              <w:bottom w:val="single" w:sz="4" w:space="0" w:color="auto"/>
              <w:right w:val="single" w:sz="4" w:space="0" w:color="auto"/>
            </w:tcBorders>
            <w:hideMark/>
          </w:tcPr>
          <w:p w14:paraId="69F0F996" w14:textId="77777777" w:rsidR="00990C1F" w:rsidRPr="001645EB" w:rsidRDefault="00990C1F" w:rsidP="00990C1F">
            <w:pPr>
              <w:rPr>
                <w:rFonts w:cstheme="minorBidi"/>
                <w:sz w:val="18"/>
                <w:szCs w:val="18"/>
                <w:lang w:eastAsia="en-US"/>
              </w:rPr>
            </w:pPr>
            <w:proofErr w:type="spellStart"/>
            <w:proofErr w:type="gramStart"/>
            <w:r w:rsidRPr="001645EB">
              <w:rPr>
                <w:rFonts w:cstheme="minorBidi"/>
                <w:sz w:val="18"/>
                <w:szCs w:val="18"/>
                <w:lang w:eastAsia="en-US"/>
              </w:rPr>
              <w:t>rim:Slot</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hideMark/>
          </w:tcPr>
          <w:p w14:paraId="5CA3D099" w14:textId="77777777" w:rsidR="00990C1F" w:rsidRPr="001645EB" w:rsidRDefault="00990C1F" w:rsidP="00990C1F">
            <w:pPr>
              <w:rPr>
                <w:rFonts w:cstheme="minorBidi"/>
                <w:sz w:val="18"/>
                <w:szCs w:val="18"/>
                <w:lang w:eastAsia="en-US"/>
              </w:rPr>
            </w:pPr>
            <w:r w:rsidRPr="001645EB">
              <w:rPr>
                <w:rFonts w:cstheme="minorBidi"/>
                <w:sz w:val="18"/>
                <w:szCs w:val="18"/>
                <w:lang w:eastAsia="en-US"/>
              </w:rPr>
              <w:t>Sezione che contiene le informazioni sul richiedente della prova nel caso in cui sia una persona fisica.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13866702" w14:textId="77777777" w:rsidR="00990C1F" w:rsidRPr="001645EB" w:rsidRDefault="00990C1F" w:rsidP="00990C1F">
            <w:pPr>
              <w:rPr>
                <w:rFonts w:cstheme="minorBidi"/>
                <w:sz w:val="18"/>
                <w:szCs w:val="18"/>
                <w:lang w:eastAsia="en-US"/>
              </w:rPr>
            </w:pPr>
            <w:r w:rsidRPr="001645EB">
              <w:rPr>
                <w:rFonts w:cstheme="minorBidi"/>
                <w:sz w:val="18"/>
                <w:szCs w:val="18"/>
                <w:lang w:eastAsia="en-US"/>
              </w:rPr>
              <w:t>O</w:t>
            </w:r>
          </w:p>
        </w:tc>
        <w:tc>
          <w:tcPr>
            <w:tcW w:w="851" w:type="dxa"/>
            <w:tcBorders>
              <w:top w:val="single" w:sz="4" w:space="0" w:color="auto"/>
              <w:left w:val="single" w:sz="4" w:space="0" w:color="auto"/>
              <w:bottom w:val="single" w:sz="4" w:space="0" w:color="auto"/>
              <w:right w:val="single" w:sz="4" w:space="0" w:color="auto"/>
            </w:tcBorders>
            <w:hideMark/>
          </w:tcPr>
          <w:p w14:paraId="262A8102" w14:textId="77777777" w:rsidR="00990C1F" w:rsidRPr="001645EB" w:rsidRDefault="00990C1F" w:rsidP="00990C1F">
            <w:pPr>
              <w:rPr>
                <w:rFonts w:cstheme="minorBidi"/>
                <w:sz w:val="18"/>
                <w:szCs w:val="18"/>
                <w:lang w:eastAsia="en-US"/>
              </w:rPr>
            </w:pPr>
            <w:r w:rsidRPr="001645EB">
              <w:rPr>
                <w:rFonts w:cstheme="minorBid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47A3F5EE" w14:textId="77777777" w:rsidR="00990C1F" w:rsidRPr="001645EB" w:rsidRDefault="00990C1F" w:rsidP="00990C1F">
            <w:pPr>
              <w:rPr>
                <w:rFonts w:cstheme="minorBidi"/>
                <w:sz w:val="18"/>
                <w:szCs w:val="18"/>
                <w:lang w:eastAsia="en-US"/>
              </w:rPr>
            </w:pPr>
            <w:r w:rsidRPr="001645EB">
              <w:rPr>
                <w:rFonts w:cstheme="minorBidi"/>
                <w:sz w:val="18"/>
                <w:szCs w:val="18"/>
                <w:lang w:eastAsia="en-US"/>
              </w:rPr>
              <w:t xml:space="preserve">Object </w:t>
            </w:r>
          </w:p>
        </w:tc>
      </w:tr>
      <w:tr w:rsidR="00990C1F" w:rsidRPr="001645EB" w14:paraId="21F73E52" w14:textId="77777777" w:rsidTr="00990C1F">
        <w:tc>
          <w:tcPr>
            <w:tcW w:w="1981" w:type="dxa"/>
            <w:tcBorders>
              <w:top w:val="single" w:sz="4" w:space="0" w:color="auto"/>
              <w:left w:val="single" w:sz="4" w:space="0" w:color="auto"/>
              <w:bottom w:val="single" w:sz="4" w:space="0" w:color="auto"/>
              <w:right w:val="single" w:sz="4" w:space="0" w:color="auto"/>
            </w:tcBorders>
            <w:hideMark/>
          </w:tcPr>
          <w:p w14:paraId="445D1E9F" w14:textId="77777777" w:rsidR="00990C1F" w:rsidRPr="001645EB" w:rsidRDefault="00990C1F" w:rsidP="00990C1F">
            <w:pPr>
              <w:rPr>
                <w:rFonts w:cstheme="minorBidi"/>
                <w:sz w:val="18"/>
                <w:szCs w:val="18"/>
                <w:lang w:eastAsia="en-US"/>
              </w:rPr>
            </w:pPr>
            <w:r w:rsidRPr="001645EB">
              <w:rPr>
                <w:rFonts w:cstheme="minorBidi"/>
                <w:sz w:val="18"/>
                <w:szCs w:val="18"/>
                <w:lang w:eastAsia="en-US"/>
              </w:rPr>
              <w:t>name</w:t>
            </w:r>
          </w:p>
        </w:tc>
        <w:tc>
          <w:tcPr>
            <w:tcW w:w="4963" w:type="dxa"/>
            <w:tcBorders>
              <w:top w:val="single" w:sz="4" w:space="0" w:color="auto"/>
              <w:left w:val="single" w:sz="4" w:space="0" w:color="auto"/>
              <w:bottom w:val="single" w:sz="4" w:space="0" w:color="auto"/>
              <w:right w:val="single" w:sz="4" w:space="0" w:color="auto"/>
            </w:tcBorders>
            <w:hideMark/>
          </w:tcPr>
          <w:p w14:paraId="436C909B" w14:textId="77777777" w:rsidR="00990C1F" w:rsidRPr="001645EB" w:rsidRDefault="00990C1F" w:rsidP="00990C1F">
            <w:pPr>
              <w:rPr>
                <w:rFonts w:cstheme="minorBidi"/>
                <w:sz w:val="18"/>
                <w:szCs w:val="18"/>
                <w:lang w:eastAsia="en-US"/>
              </w:rPr>
            </w:pPr>
            <w:r w:rsidRPr="001645EB">
              <w:rPr>
                <w:rFonts w:cstheme="minorBidi"/>
                <w:sz w:val="18"/>
                <w:szCs w:val="18"/>
                <w:lang w:eastAsia="en-US"/>
              </w:rPr>
              <w:t xml:space="preserve">Attributo del nodo </w:t>
            </w:r>
            <w:proofErr w:type="spellStart"/>
            <w:proofErr w:type="gramStart"/>
            <w:r w:rsidRPr="001645EB">
              <w:rPr>
                <w:rFonts w:cstheme="minorBidi"/>
                <w:sz w:val="18"/>
                <w:szCs w:val="18"/>
                <w:lang w:eastAsia="en-US"/>
              </w:rPr>
              <w:t>rim:Slot</w:t>
            </w:r>
            <w:proofErr w:type="spellEnd"/>
            <w:proofErr w:type="gramEnd"/>
            <w:r w:rsidRPr="001645EB">
              <w:rPr>
                <w:rFonts w:cstheme="minorBidi"/>
                <w:sz w:val="18"/>
                <w:szCs w:val="18"/>
                <w:lang w:eastAsia="en-US"/>
              </w:rPr>
              <w:t>. Lista di valorizzazioni possibili:</w:t>
            </w:r>
          </w:p>
          <w:p w14:paraId="36F451CB" w14:textId="77777777" w:rsidR="00990C1F" w:rsidRPr="001645EB" w:rsidRDefault="00990C1F" w:rsidP="00990C1F">
            <w:pPr>
              <w:rPr>
                <w:rFonts w:cstheme="minorBidi"/>
                <w:sz w:val="18"/>
                <w:szCs w:val="18"/>
                <w:lang w:eastAsia="en-US"/>
              </w:rPr>
            </w:pPr>
            <w:r w:rsidRPr="001645EB">
              <w:rPr>
                <w:rFonts w:cstheme="minorBidi"/>
                <w:sz w:val="18"/>
                <w:szCs w:val="18"/>
                <w:lang w:eastAsia="en-US"/>
              </w:rPr>
              <w:t>name</w:t>
            </w:r>
            <w:proofErr w:type="gramStart"/>
            <w:r w:rsidRPr="001645EB">
              <w:rPr>
                <w:rFonts w:cstheme="minorBidi"/>
                <w:sz w:val="18"/>
                <w:szCs w:val="18"/>
                <w:lang w:eastAsia="en-US"/>
              </w:rPr>
              <w:t>=“</w:t>
            </w:r>
            <w:proofErr w:type="spellStart"/>
            <w:r w:rsidRPr="001645EB">
              <w:rPr>
                <w:rFonts w:cstheme="minorBidi"/>
                <w:sz w:val="18"/>
                <w:szCs w:val="18"/>
                <w:lang w:eastAsia="en-US"/>
              </w:rPr>
              <w:t>AuthorizedRepresentativeLegalPerson</w:t>
            </w:r>
            <w:proofErr w:type="spellEnd"/>
            <w:r w:rsidRPr="001645EB">
              <w:rPr>
                <w:rFonts w:cstheme="minorBidi"/>
                <w:sz w:val="18"/>
                <w:szCs w:val="18"/>
                <w:lang w:eastAsia="en-US"/>
              </w:rPr>
              <w:t>“</w:t>
            </w:r>
            <w:proofErr w:type="gramEnd"/>
          </w:p>
        </w:tc>
        <w:tc>
          <w:tcPr>
            <w:tcW w:w="1135" w:type="dxa"/>
            <w:tcBorders>
              <w:top w:val="single" w:sz="4" w:space="0" w:color="auto"/>
              <w:left w:val="single" w:sz="4" w:space="0" w:color="auto"/>
              <w:bottom w:val="single" w:sz="4" w:space="0" w:color="auto"/>
              <w:right w:val="single" w:sz="4" w:space="0" w:color="auto"/>
            </w:tcBorders>
            <w:vAlign w:val="center"/>
            <w:hideMark/>
          </w:tcPr>
          <w:p w14:paraId="55F29729" w14:textId="77777777" w:rsidR="00990C1F" w:rsidRPr="001645EB" w:rsidRDefault="00990C1F" w:rsidP="00990C1F">
            <w:pPr>
              <w:rPr>
                <w:rFonts w:cstheme="minorBidi"/>
                <w:sz w:val="18"/>
                <w:szCs w:val="18"/>
                <w:lang w:eastAsia="en-US"/>
              </w:rPr>
            </w:pPr>
            <w:r w:rsidRPr="001645EB">
              <w:rPr>
                <w:rFonts w:cstheme="minorBidi"/>
                <w:sz w:val="18"/>
                <w:szCs w:val="18"/>
                <w:lang w:eastAsia="en-US"/>
              </w:rPr>
              <w:t>M</w:t>
            </w:r>
          </w:p>
        </w:tc>
        <w:tc>
          <w:tcPr>
            <w:tcW w:w="851" w:type="dxa"/>
            <w:tcBorders>
              <w:top w:val="single" w:sz="4" w:space="0" w:color="auto"/>
              <w:left w:val="single" w:sz="4" w:space="0" w:color="auto"/>
              <w:bottom w:val="single" w:sz="4" w:space="0" w:color="auto"/>
              <w:right w:val="single" w:sz="4" w:space="0" w:color="auto"/>
            </w:tcBorders>
            <w:hideMark/>
          </w:tcPr>
          <w:p w14:paraId="569DE57F" w14:textId="77777777" w:rsidR="00990C1F" w:rsidRPr="001645EB" w:rsidRDefault="00990C1F" w:rsidP="00990C1F">
            <w:pPr>
              <w:rPr>
                <w:rFonts w:cstheme="minorBidi"/>
                <w:sz w:val="18"/>
                <w:szCs w:val="18"/>
                <w:lang w:eastAsia="en-US"/>
              </w:rPr>
            </w:pPr>
            <w:r w:rsidRPr="001645EB">
              <w:rPr>
                <w:rFonts w:cstheme="minorBid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027A1EAB" w14:textId="77777777" w:rsidR="00990C1F" w:rsidRPr="001645EB" w:rsidRDefault="00990C1F" w:rsidP="00990C1F">
            <w:pPr>
              <w:rPr>
                <w:rFonts w:cstheme="minorBidi"/>
                <w:sz w:val="18"/>
                <w:szCs w:val="18"/>
                <w:lang w:eastAsia="en-US"/>
              </w:rPr>
            </w:pPr>
            <w:proofErr w:type="spellStart"/>
            <w:r w:rsidRPr="001645EB">
              <w:rPr>
                <w:rFonts w:cstheme="minorBidi"/>
                <w:sz w:val="18"/>
                <w:szCs w:val="18"/>
                <w:lang w:eastAsia="en-US"/>
              </w:rPr>
              <w:t>String</w:t>
            </w:r>
            <w:proofErr w:type="spellEnd"/>
          </w:p>
        </w:tc>
      </w:tr>
      <w:tr w:rsidR="00990C1F" w:rsidRPr="001645EB" w14:paraId="713E8832" w14:textId="77777777" w:rsidTr="00990C1F">
        <w:tc>
          <w:tcPr>
            <w:tcW w:w="1981" w:type="dxa"/>
            <w:tcBorders>
              <w:top w:val="single" w:sz="4" w:space="0" w:color="auto"/>
              <w:left w:val="single" w:sz="4" w:space="0" w:color="auto"/>
              <w:bottom w:val="single" w:sz="4" w:space="0" w:color="auto"/>
              <w:right w:val="single" w:sz="4" w:space="0" w:color="auto"/>
            </w:tcBorders>
            <w:hideMark/>
          </w:tcPr>
          <w:p w14:paraId="251E8C1C" w14:textId="77777777" w:rsidR="00990C1F" w:rsidRPr="001645EB" w:rsidRDefault="00990C1F" w:rsidP="00990C1F">
            <w:pPr>
              <w:rPr>
                <w:rFonts w:cstheme="minorBidi"/>
                <w:sz w:val="18"/>
                <w:szCs w:val="18"/>
                <w:lang w:eastAsia="en-US"/>
              </w:rPr>
            </w:pPr>
            <w:proofErr w:type="spellStart"/>
            <w:proofErr w:type="gramStart"/>
            <w:r w:rsidRPr="001645EB">
              <w:rPr>
                <w:rFonts w:cstheme="minorBidi"/>
                <w:sz w:val="18"/>
                <w:szCs w:val="18"/>
                <w:lang w:eastAsia="en-US"/>
              </w:rPr>
              <w:t>rim:SlotValue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hideMark/>
          </w:tcPr>
          <w:p w14:paraId="1FF1E11F" w14:textId="77777777" w:rsidR="00990C1F" w:rsidRPr="001645EB" w:rsidRDefault="00990C1F" w:rsidP="00990C1F">
            <w:pPr>
              <w:rPr>
                <w:rFonts w:cstheme="minorBidi"/>
                <w:sz w:val="18"/>
                <w:szCs w:val="18"/>
                <w:lang w:eastAsia="en-US"/>
              </w:rPr>
            </w:pPr>
            <w:r w:rsidRPr="001645EB">
              <w:rPr>
                <w:rFonts w:cstheme="minorBidi"/>
                <w:sz w:val="18"/>
                <w:szCs w:val="18"/>
                <w:lang w:eastAsia="en-US"/>
              </w:rPr>
              <w:t>Nodo figlio che contiene tutti i metadati dell’oggetto.</w:t>
            </w:r>
          </w:p>
        </w:tc>
        <w:tc>
          <w:tcPr>
            <w:tcW w:w="1135" w:type="dxa"/>
            <w:tcBorders>
              <w:top w:val="single" w:sz="4" w:space="0" w:color="auto"/>
              <w:left w:val="single" w:sz="4" w:space="0" w:color="auto"/>
              <w:bottom w:val="single" w:sz="4" w:space="0" w:color="auto"/>
              <w:right w:val="single" w:sz="4" w:space="0" w:color="auto"/>
            </w:tcBorders>
            <w:hideMark/>
          </w:tcPr>
          <w:p w14:paraId="1D5618A9" w14:textId="77777777" w:rsidR="00990C1F" w:rsidRPr="001645EB" w:rsidRDefault="00990C1F" w:rsidP="00990C1F">
            <w:pPr>
              <w:rPr>
                <w:rFonts w:cstheme="minorBidi"/>
                <w:sz w:val="18"/>
                <w:szCs w:val="18"/>
                <w:lang w:eastAsia="en-US"/>
              </w:rPr>
            </w:pPr>
            <w:r w:rsidRPr="001645EB">
              <w:rPr>
                <w:rFonts w:cstheme="minorBidi"/>
                <w:sz w:val="18"/>
                <w:szCs w:val="18"/>
                <w:lang w:eastAsia="en-US"/>
              </w:rPr>
              <w:t>M</w:t>
            </w:r>
          </w:p>
        </w:tc>
        <w:tc>
          <w:tcPr>
            <w:tcW w:w="851" w:type="dxa"/>
            <w:tcBorders>
              <w:top w:val="single" w:sz="4" w:space="0" w:color="auto"/>
              <w:left w:val="single" w:sz="4" w:space="0" w:color="auto"/>
              <w:bottom w:val="single" w:sz="4" w:space="0" w:color="auto"/>
              <w:right w:val="single" w:sz="4" w:space="0" w:color="auto"/>
            </w:tcBorders>
            <w:hideMark/>
          </w:tcPr>
          <w:p w14:paraId="0AFCE04B" w14:textId="77777777" w:rsidR="00990C1F" w:rsidRPr="001645EB" w:rsidRDefault="00990C1F" w:rsidP="00990C1F">
            <w:pPr>
              <w:rPr>
                <w:rFonts w:cstheme="minorBidi"/>
                <w:sz w:val="18"/>
                <w:szCs w:val="18"/>
                <w:lang w:eastAsia="en-US"/>
              </w:rPr>
            </w:pPr>
            <w:r w:rsidRPr="001645EB">
              <w:rPr>
                <w:rFonts w:cstheme="minorBid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22354902" w14:textId="77777777" w:rsidR="00990C1F" w:rsidRPr="001645EB" w:rsidRDefault="00990C1F" w:rsidP="00990C1F">
            <w:pPr>
              <w:rPr>
                <w:rFonts w:cstheme="minorBidi"/>
                <w:sz w:val="18"/>
                <w:szCs w:val="18"/>
                <w:lang w:eastAsia="en-US"/>
              </w:rPr>
            </w:pPr>
            <w:r w:rsidRPr="001645EB">
              <w:rPr>
                <w:rFonts w:cstheme="minorBidi"/>
                <w:sz w:val="18"/>
                <w:szCs w:val="18"/>
                <w:lang w:eastAsia="en-US"/>
              </w:rPr>
              <w:t>Object</w:t>
            </w:r>
          </w:p>
        </w:tc>
      </w:tr>
    </w:tbl>
    <w:p w14:paraId="06FBE865" w14:textId="32256419" w:rsidR="00990C1F" w:rsidRPr="001645EB" w:rsidRDefault="00990C1F" w:rsidP="00990C1F">
      <w:pPr>
        <w:rPr>
          <w:b/>
          <w:i/>
        </w:rPr>
      </w:pPr>
      <w:r w:rsidRPr="001645EB">
        <w:rPr>
          <w:rFonts w:cstheme="minorBidi"/>
          <w:b/>
          <w:i/>
          <w:sz w:val="18"/>
          <w:szCs w:val="18"/>
          <w:lang w:bidi="en-US"/>
        </w:rPr>
        <w:t>Nodo figlio</w:t>
      </w:r>
      <w:r w:rsidRPr="001645EB">
        <w:rPr>
          <w:b/>
          <w:i/>
        </w:rPr>
        <w:t xml:space="preserve"> </w:t>
      </w:r>
      <w:proofErr w:type="spellStart"/>
      <w:proofErr w:type="gramStart"/>
      <w:r w:rsidRPr="001645EB">
        <w:rPr>
          <w:rFonts w:ascii="Courier New" w:hAnsi="Courier New" w:cs="Courier New"/>
          <w:b/>
          <w:color w:val="000000" w:themeColor="text1"/>
          <w:sz w:val="18"/>
          <w:szCs w:val="18"/>
          <w:lang w:bidi="en-US"/>
        </w:rPr>
        <w:t>rim:SlotValue</w:t>
      </w:r>
      <w:proofErr w:type="spellEnd"/>
      <w:proofErr w:type="gramEnd"/>
      <w:r w:rsidRPr="001645EB">
        <w:rPr>
          <w:b/>
        </w:rPr>
        <w:t xml:space="preserve"> </w:t>
      </w:r>
      <w:r w:rsidRPr="001645EB">
        <w:rPr>
          <w:rFonts w:cstheme="minorBidi"/>
          <w:b/>
          <w:i/>
          <w:sz w:val="18"/>
          <w:szCs w:val="18"/>
          <w:lang w:bidi="en-US"/>
        </w:rPr>
        <w:t>del nodo padre</w:t>
      </w:r>
      <w:r w:rsidRPr="001645EB">
        <w:rPr>
          <w:b/>
        </w:rPr>
        <w:t xml:space="preserve"> </w:t>
      </w:r>
      <w:proofErr w:type="spellStart"/>
      <w:proofErr w:type="gramStart"/>
      <w:r w:rsidR="00E20BFC" w:rsidRPr="001645EB">
        <w:rPr>
          <w:rFonts w:ascii="Courier New" w:hAnsi="Courier New" w:cs="Courier New"/>
          <w:b/>
          <w:color w:val="000000" w:themeColor="text1"/>
          <w:sz w:val="18"/>
          <w:szCs w:val="18"/>
          <w:lang w:bidi="en-US"/>
        </w:rPr>
        <w:t>sdg:</w:t>
      </w:r>
      <w:r w:rsidRPr="001645EB">
        <w:rPr>
          <w:rFonts w:ascii="Courier New" w:hAnsi="Courier New" w:cs="Courier New"/>
          <w:b/>
          <w:color w:val="000000" w:themeColor="text1"/>
          <w:sz w:val="18"/>
          <w:szCs w:val="18"/>
          <w:lang w:bidi="en-US"/>
        </w:rPr>
        <w:t>AuthorizedRepresentativeLegalPerson</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990C1F" w:rsidRPr="001645EB" w14:paraId="286BB169" w14:textId="77777777" w:rsidTr="00990C1F">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90F127B" w14:textId="77777777" w:rsidR="00990C1F" w:rsidRPr="001645EB" w:rsidRDefault="00990C1F" w:rsidP="00990C1F">
            <w:pPr>
              <w:rPr>
                <w:rFonts w:cstheme="minorBidi"/>
                <w:b/>
                <w:i/>
                <w:sz w:val="18"/>
                <w:szCs w:val="18"/>
                <w:lang w:bidi="en-US"/>
              </w:rPr>
            </w:pPr>
            <w:proofErr w:type="spellStart"/>
            <w:r w:rsidRPr="001645EB">
              <w:rPr>
                <w:rFonts w:cstheme="minorBid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244BD78" w14:textId="77777777" w:rsidR="00990C1F" w:rsidRPr="001645EB" w:rsidRDefault="00990C1F" w:rsidP="00990C1F">
            <w:pPr>
              <w:rPr>
                <w:rFonts w:cstheme="minorBidi"/>
                <w:b/>
                <w:i/>
                <w:sz w:val="18"/>
                <w:szCs w:val="18"/>
                <w:lang w:bidi="en-US"/>
              </w:rPr>
            </w:pPr>
            <w:proofErr w:type="spellStart"/>
            <w:r w:rsidRPr="001645EB">
              <w:rPr>
                <w:rFonts w:cstheme="minorBid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22574B1" w14:textId="77777777" w:rsidR="00990C1F" w:rsidRPr="001645EB" w:rsidRDefault="00990C1F" w:rsidP="00990C1F">
            <w:pPr>
              <w:rPr>
                <w:rFonts w:cstheme="minorBidi"/>
                <w:b/>
                <w:i/>
                <w:sz w:val="18"/>
                <w:szCs w:val="18"/>
                <w:lang w:bidi="en-US"/>
              </w:rPr>
            </w:pPr>
            <w:r w:rsidRPr="001645EB">
              <w:rPr>
                <w:rFonts w:cstheme="minorBid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1FA8ACF" w14:textId="77777777" w:rsidR="00990C1F" w:rsidRPr="001645EB" w:rsidRDefault="00990C1F" w:rsidP="00990C1F">
            <w:pPr>
              <w:rPr>
                <w:rFonts w:cstheme="minorBidi"/>
                <w:b/>
                <w:i/>
                <w:sz w:val="18"/>
                <w:szCs w:val="18"/>
                <w:lang w:bidi="en-US"/>
              </w:rPr>
            </w:pPr>
            <w:r w:rsidRPr="001645EB">
              <w:rPr>
                <w:rFonts w:cstheme="minorBidi"/>
                <w:b/>
                <w:i/>
                <w:sz w:val="18"/>
                <w:szCs w:val="18"/>
                <w:lang w:bidi="en-US"/>
              </w:rPr>
              <w:t xml:space="preserve">Max </w:t>
            </w:r>
            <w:proofErr w:type="spellStart"/>
            <w:r w:rsidRPr="001645EB">
              <w:rPr>
                <w:rFonts w:cstheme="minorBid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3ABFF3D" w14:textId="77777777" w:rsidR="00990C1F" w:rsidRPr="001645EB" w:rsidRDefault="00990C1F" w:rsidP="00990C1F">
            <w:pPr>
              <w:rPr>
                <w:rFonts w:cstheme="minorBidi"/>
                <w:b/>
                <w:i/>
                <w:sz w:val="18"/>
                <w:szCs w:val="18"/>
                <w:lang w:bidi="en-US"/>
              </w:rPr>
            </w:pPr>
            <w:proofErr w:type="spellStart"/>
            <w:r w:rsidRPr="001645EB">
              <w:rPr>
                <w:rFonts w:cstheme="minorBidi"/>
                <w:b/>
                <w:i/>
                <w:sz w:val="18"/>
                <w:szCs w:val="18"/>
                <w:lang w:bidi="en-US"/>
              </w:rPr>
              <w:t>Type</w:t>
            </w:r>
            <w:proofErr w:type="spellEnd"/>
          </w:p>
        </w:tc>
      </w:tr>
      <w:tr w:rsidR="00990C1F" w:rsidRPr="001645EB" w14:paraId="16CBCC84" w14:textId="77777777" w:rsidTr="00990C1F">
        <w:trPr>
          <w:tblHeader/>
        </w:trPr>
        <w:tc>
          <w:tcPr>
            <w:tcW w:w="1981" w:type="dxa"/>
            <w:tcBorders>
              <w:top w:val="single" w:sz="4" w:space="0" w:color="auto"/>
              <w:left w:val="single" w:sz="4" w:space="0" w:color="auto"/>
              <w:bottom w:val="single" w:sz="4" w:space="0" w:color="auto"/>
              <w:right w:val="single" w:sz="4" w:space="0" w:color="auto"/>
            </w:tcBorders>
            <w:hideMark/>
          </w:tcPr>
          <w:p w14:paraId="4681D280" w14:textId="77777777" w:rsidR="00990C1F" w:rsidRPr="001645EB" w:rsidRDefault="00990C1F" w:rsidP="00990C1F">
            <w:pPr>
              <w:rPr>
                <w:rFonts w:cstheme="minorBidi"/>
                <w:sz w:val="18"/>
                <w:szCs w:val="18"/>
                <w:lang w:eastAsia="en-US"/>
              </w:rPr>
            </w:pPr>
            <w:proofErr w:type="spellStart"/>
            <w:proofErr w:type="gramStart"/>
            <w:r w:rsidRPr="001645EB">
              <w:rPr>
                <w:rFonts w:cstheme="minorBidi"/>
                <w:sz w:val="18"/>
                <w:szCs w:val="18"/>
                <w:lang w:eastAsia="en-US"/>
              </w:rPr>
              <w:t>xsi:type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hideMark/>
          </w:tcPr>
          <w:p w14:paraId="7D754BAB" w14:textId="77777777" w:rsidR="00990C1F" w:rsidRPr="001645EB" w:rsidRDefault="00990C1F" w:rsidP="00990C1F">
            <w:pPr>
              <w:rPr>
                <w:rFonts w:cstheme="minorBidi"/>
                <w:sz w:val="18"/>
                <w:szCs w:val="18"/>
                <w:lang w:eastAsia="en-US"/>
              </w:rPr>
            </w:pPr>
            <w:r w:rsidRPr="001645EB">
              <w:rPr>
                <w:rFonts w:cstheme="minorBidi"/>
                <w:sz w:val="18"/>
                <w:szCs w:val="18"/>
                <w:lang w:eastAsia="en-US"/>
              </w:rPr>
              <w:t xml:space="preserve">Attributo del nodo </w:t>
            </w:r>
            <w:proofErr w:type="spellStart"/>
            <w:r w:rsidRPr="001645EB">
              <w:rPr>
                <w:rFonts w:cstheme="minorBidi"/>
                <w:sz w:val="18"/>
                <w:szCs w:val="18"/>
                <w:lang w:eastAsia="en-US"/>
              </w:rPr>
              <w:t>SlotValue</w:t>
            </w:r>
            <w:proofErr w:type="spellEnd"/>
            <w:r w:rsidRPr="001645EB">
              <w:rPr>
                <w:rFonts w:cstheme="minorBidi"/>
                <w:sz w:val="18"/>
                <w:szCs w:val="18"/>
                <w:lang w:eastAsia="en-US"/>
              </w:rPr>
              <w:t>.</w:t>
            </w:r>
          </w:p>
          <w:p w14:paraId="17E4D0CA" w14:textId="77777777" w:rsidR="00990C1F" w:rsidRPr="001645EB" w:rsidRDefault="00990C1F" w:rsidP="00990C1F">
            <w:pPr>
              <w:rPr>
                <w:rFonts w:cstheme="minorBidi"/>
                <w:sz w:val="18"/>
                <w:szCs w:val="18"/>
                <w:lang w:eastAsia="en-US"/>
              </w:rPr>
            </w:pPr>
            <w:r w:rsidRPr="001645EB">
              <w:rPr>
                <w:rFonts w:cstheme="minorBidi"/>
                <w:sz w:val="18"/>
                <w:szCs w:val="18"/>
                <w:lang w:eastAsia="en-US"/>
              </w:rPr>
              <w:t xml:space="preserve">Lista di valorizzazioni possibili del parametro </w:t>
            </w:r>
            <w:proofErr w:type="spellStart"/>
            <w:proofErr w:type="gramStart"/>
            <w:r w:rsidRPr="001645EB">
              <w:rPr>
                <w:rFonts w:cstheme="minorBidi"/>
                <w:sz w:val="18"/>
                <w:szCs w:val="18"/>
                <w:lang w:eastAsia="en-US"/>
              </w:rPr>
              <w:t>xsi:type</w:t>
            </w:r>
            <w:proofErr w:type="spellEnd"/>
            <w:proofErr w:type="gramEnd"/>
            <w:r w:rsidRPr="001645EB">
              <w:rPr>
                <w:rFonts w:cstheme="minorBidi"/>
                <w:sz w:val="18"/>
                <w:szCs w:val="18"/>
                <w:lang w:eastAsia="en-US"/>
              </w:rPr>
              <w:t>:</w:t>
            </w:r>
          </w:p>
          <w:p w14:paraId="402A9DFD" w14:textId="77777777" w:rsidR="00990C1F" w:rsidRPr="001645EB" w:rsidRDefault="00990C1F" w:rsidP="00990C1F">
            <w:pPr>
              <w:rPr>
                <w:rFonts w:cstheme="minorBidi"/>
                <w:sz w:val="18"/>
                <w:szCs w:val="18"/>
                <w:lang w:eastAsia="en-US"/>
              </w:rPr>
            </w:pPr>
            <w:proofErr w:type="spellStart"/>
            <w:proofErr w:type="gramStart"/>
            <w:r w:rsidRPr="001645EB">
              <w:rPr>
                <w:rFonts w:cstheme="minorBidi"/>
                <w:sz w:val="18"/>
                <w:szCs w:val="18"/>
                <w:lang w:eastAsia="en-US"/>
              </w:rPr>
              <w:t>xsi:type</w:t>
            </w:r>
            <w:proofErr w:type="spellEnd"/>
            <w:r w:rsidRPr="001645EB">
              <w:rPr>
                <w:rFonts w:cstheme="minorBidi"/>
                <w:sz w:val="18"/>
                <w:szCs w:val="18"/>
                <w:lang w:eastAsia="en-US"/>
              </w:rPr>
              <w:t>=“</w:t>
            </w:r>
            <w:proofErr w:type="spellStart"/>
            <w:r w:rsidRPr="001645EB">
              <w:rPr>
                <w:rFonts w:cstheme="minorBidi"/>
                <w:sz w:val="18"/>
                <w:szCs w:val="18"/>
                <w:lang w:eastAsia="en-US"/>
              </w:rPr>
              <w:t>rim:AnyValueType</w:t>
            </w:r>
            <w:proofErr w:type="spellEnd"/>
            <w:proofErr w:type="gramEnd"/>
            <w:r w:rsidRPr="001645EB">
              <w:rPr>
                <w:rFonts w:cstheme="minorBidi"/>
                <w:sz w:val="18"/>
                <w:szCs w:val="18"/>
                <w:lang w:eastAsia="en-US"/>
              </w:rPr>
              <w:t>”</w:t>
            </w:r>
          </w:p>
        </w:tc>
        <w:tc>
          <w:tcPr>
            <w:tcW w:w="1135" w:type="dxa"/>
            <w:tcBorders>
              <w:top w:val="single" w:sz="4" w:space="0" w:color="auto"/>
              <w:left w:val="single" w:sz="4" w:space="0" w:color="auto"/>
              <w:bottom w:val="single" w:sz="4" w:space="0" w:color="auto"/>
              <w:right w:val="single" w:sz="4" w:space="0" w:color="auto"/>
            </w:tcBorders>
            <w:vAlign w:val="center"/>
            <w:hideMark/>
          </w:tcPr>
          <w:p w14:paraId="3DFBCD20" w14:textId="77777777" w:rsidR="00990C1F" w:rsidRPr="001645EB" w:rsidRDefault="00990C1F" w:rsidP="00990C1F">
            <w:pPr>
              <w:rPr>
                <w:rFonts w:cstheme="minorBidi"/>
                <w:sz w:val="18"/>
                <w:szCs w:val="18"/>
                <w:lang w:eastAsia="en-US"/>
              </w:rPr>
            </w:pPr>
            <w:r w:rsidRPr="001645EB">
              <w:rPr>
                <w:rFonts w:cstheme="minorBidi"/>
                <w:sz w:val="18"/>
                <w:szCs w:val="18"/>
                <w:lang w:eastAsia="en-US"/>
              </w:rPr>
              <w:t>M</w:t>
            </w:r>
          </w:p>
        </w:tc>
        <w:tc>
          <w:tcPr>
            <w:tcW w:w="851" w:type="dxa"/>
            <w:tcBorders>
              <w:top w:val="single" w:sz="4" w:space="0" w:color="auto"/>
              <w:left w:val="single" w:sz="4" w:space="0" w:color="auto"/>
              <w:bottom w:val="single" w:sz="4" w:space="0" w:color="auto"/>
              <w:right w:val="single" w:sz="4" w:space="0" w:color="auto"/>
            </w:tcBorders>
            <w:hideMark/>
          </w:tcPr>
          <w:p w14:paraId="7FF912C6" w14:textId="77777777" w:rsidR="00990C1F" w:rsidRPr="001645EB" w:rsidRDefault="00990C1F" w:rsidP="00990C1F">
            <w:pPr>
              <w:rPr>
                <w:rFonts w:cstheme="minorBidi"/>
                <w:sz w:val="18"/>
                <w:szCs w:val="18"/>
                <w:lang w:eastAsia="en-US"/>
              </w:rPr>
            </w:pPr>
            <w:r w:rsidRPr="001645EB">
              <w:rPr>
                <w:rFonts w:cstheme="minorBid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11522115" w14:textId="77777777" w:rsidR="00990C1F" w:rsidRPr="001645EB" w:rsidRDefault="00990C1F" w:rsidP="00990C1F">
            <w:pPr>
              <w:rPr>
                <w:rFonts w:cstheme="minorBidi"/>
                <w:sz w:val="18"/>
                <w:szCs w:val="18"/>
                <w:lang w:eastAsia="en-US"/>
              </w:rPr>
            </w:pPr>
            <w:proofErr w:type="spellStart"/>
            <w:r w:rsidRPr="001645EB">
              <w:rPr>
                <w:rFonts w:cstheme="minorBidi"/>
                <w:sz w:val="18"/>
                <w:szCs w:val="18"/>
                <w:lang w:eastAsia="en-US"/>
              </w:rPr>
              <w:t>String</w:t>
            </w:r>
            <w:proofErr w:type="spellEnd"/>
          </w:p>
        </w:tc>
      </w:tr>
      <w:tr w:rsidR="00990C1F" w:rsidRPr="001645EB" w14:paraId="3957CD1D" w14:textId="77777777" w:rsidTr="00990C1F">
        <w:trPr>
          <w:tblHeader/>
        </w:trPr>
        <w:tc>
          <w:tcPr>
            <w:tcW w:w="1981" w:type="dxa"/>
            <w:tcBorders>
              <w:top w:val="single" w:sz="4" w:space="0" w:color="auto"/>
              <w:left w:val="single" w:sz="4" w:space="0" w:color="auto"/>
              <w:bottom w:val="single" w:sz="4" w:space="0" w:color="auto"/>
              <w:right w:val="single" w:sz="4" w:space="0" w:color="auto"/>
            </w:tcBorders>
            <w:hideMark/>
          </w:tcPr>
          <w:p w14:paraId="2371AC09" w14:textId="77777777" w:rsidR="00990C1F" w:rsidRPr="001645EB" w:rsidRDefault="00990C1F" w:rsidP="00990C1F">
            <w:pPr>
              <w:rPr>
                <w:rFonts w:cstheme="minorBidi"/>
                <w:sz w:val="18"/>
                <w:szCs w:val="18"/>
                <w:lang w:eastAsia="en-US"/>
              </w:rPr>
            </w:pPr>
            <w:proofErr w:type="spellStart"/>
            <w:proofErr w:type="gramStart"/>
            <w:r w:rsidRPr="001645EB">
              <w:rPr>
                <w:rFonts w:cstheme="minorBidi"/>
                <w:sz w:val="18"/>
                <w:szCs w:val="18"/>
                <w:lang w:eastAsia="en-US"/>
              </w:rPr>
              <w:t>sdg:LegalPerson</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hideMark/>
          </w:tcPr>
          <w:p w14:paraId="5AE1A511" w14:textId="77777777" w:rsidR="00990C1F" w:rsidRPr="001645EB" w:rsidRDefault="00990C1F" w:rsidP="00990C1F">
            <w:pPr>
              <w:rPr>
                <w:rFonts w:cstheme="minorBidi"/>
                <w:sz w:val="18"/>
                <w:szCs w:val="18"/>
                <w:lang w:eastAsia="en-US"/>
              </w:rPr>
            </w:pPr>
            <w:r w:rsidRPr="001645EB">
              <w:rPr>
                <w:rFonts w:cstheme="minorBidi"/>
                <w:sz w:val="18"/>
                <w:szCs w:val="18"/>
                <w:lang w:eastAsia="en-US"/>
              </w:rPr>
              <w:t>Nodo figlio contenente le informazioni sulla persona giuridica.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1D86682D" w14:textId="77777777" w:rsidR="00990C1F" w:rsidRPr="001645EB" w:rsidRDefault="00990C1F" w:rsidP="00990C1F">
            <w:pPr>
              <w:rPr>
                <w:rFonts w:cstheme="minorBidi"/>
                <w:sz w:val="18"/>
                <w:szCs w:val="18"/>
                <w:lang w:eastAsia="en-US"/>
              </w:rPr>
            </w:pPr>
            <w:r w:rsidRPr="001645EB">
              <w:rPr>
                <w:rFonts w:cstheme="minorBidi"/>
                <w:sz w:val="18"/>
                <w:szCs w:val="18"/>
                <w:lang w:eastAsia="en-US"/>
              </w:rPr>
              <w:t>M</w:t>
            </w:r>
          </w:p>
        </w:tc>
        <w:tc>
          <w:tcPr>
            <w:tcW w:w="851" w:type="dxa"/>
            <w:tcBorders>
              <w:top w:val="single" w:sz="4" w:space="0" w:color="auto"/>
              <w:left w:val="single" w:sz="4" w:space="0" w:color="auto"/>
              <w:bottom w:val="single" w:sz="4" w:space="0" w:color="auto"/>
              <w:right w:val="single" w:sz="4" w:space="0" w:color="auto"/>
            </w:tcBorders>
            <w:hideMark/>
          </w:tcPr>
          <w:p w14:paraId="48574882" w14:textId="77777777" w:rsidR="00990C1F" w:rsidRPr="001645EB" w:rsidRDefault="00990C1F" w:rsidP="00990C1F">
            <w:pPr>
              <w:rPr>
                <w:rFonts w:cstheme="minorBidi"/>
                <w:sz w:val="18"/>
                <w:szCs w:val="18"/>
                <w:lang w:eastAsia="en-US"/>
              </w:rPr>
            </w:pPr>
            <w:r w:rsidRPr="001645EB">
              <w:rPr>
                <w:rFonts w:cstheme="minorBid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57858BFA" w14:textId="77777777" w:rsidR="00990C1F" w:rsidRPr="001645EB" w:rsidRDefault="00990C1F" w:rsidP="00990C1F">
            <w:pPr>
              <w:rPr>
                <w:rFonts w:cstheme="minorBidi"/>
                <w:sz w:val="18"/>
                <w:szCs w:val="18"/>
                <w:lang w:eastAsia="en-US"/>
              </w:rPr>
            </w:pPr>
            <w:r w:rsidRPr="001645EB">
              <w:rPr>
                <w:rFonts w:cstheme="minorBidi"/>
                <w:sz w:val="18"/>
                <w:szCs w:val="18"/>
                <w:lang w:eastAsia="en-US"/>
              </w:rPr>
              <w:t>Object</w:t>
            </w:r>
          </w:p>
        </w:tc>
      </w:tr>
    </w:tbl>
    <w:p w14:paraId="78649C76" w14:textId="77777777" w:rsidR="00990C1F" w:rsidRPr="001645EB" w:rsidRDefault="00990C1F" w:rsidP="00990C1F">
      <w:pPr>
        <w:rPr>
          <w:b/>
          <w:i/>
        </w:rPr>
      </w:pPr>
      <w:r w:rsidRPr="001645EB">
        <w:rPr>
          <w:rFonts w:cstheme="minorBidi"/>
          <w:b/>
          <w:i/>
          <w:sz w:val="18"/>
          <w:szCs w:val="18"/>
          <w:lang w:bidi="en-US"/>
        </w:rPr>
        <w:t>Nodo figlio</w:t>
      </w:r>
      <w:r w:rsidRPr="001645EB">
        <w:rPr>
          <w:rFonts w:ascii="Courier New" w:hAnsi="Courier New" w:cs="Courier New"/>
          <w:b/>
          <w:color w:val="000000" w:themeColor="text1"/>
          <w:sz w:val="18"/>
          <w:szCs w:val="18"/>
          <w:lang w:bidi="en-US"/>
        </w:rPr>
        <w:t xml:space="preserve"> </w:t>
      </w:r>
      <w:proofErr w:type="spellStart"/>
      <w:proofErr w:type="gramStart"/>
      <w:r w:rsidRPr="001645EB">
        <w:rPr>
          <w:rFonts w:ascii="Courier New" w:hAnsi="Courier New" w:cs="Courier New"/>
          <w:b/>
          <w:color w:val="000000" w:themeColor="text1"/>
          <w:sz w:val="18"/>
          <w:szCs w:val="18"/>
          <w:lang w:bidi="en-US"/>
        </w:rPr>
        <w:t>sdg:LegalPerson</w:t>
      </w:r>
      <w:proofErr w:type="spellEnd"/>
      <w:proofErr w:type="gramEnd"/>
      <w:r w:rsidRPr="001645EB">
        <w:rPr>
          <w:b/>
        </w:rPr>
        <w:t xml:space="preserve"> </w:t>
      </w:r>
      <w:r w:rsidRPr="001645EB">
        <w:rPr>
          <w:rFonts w:cstheme="minorBidi"/>
          <w:b/>
          <w:i/>
          <w:sz w:val="18"/>
          <w:szCs w:val="18"/>
          <w:lang w:bidi="en-US"/>
        </w:rPr>
        <w:t>del nodo padre</w:t>
      </w:r>
      <w:r w:rsidRPr="001645EB">
        <w:rPr>
          <w:b/>
        </w:rPr>
        <w:t xml:space="preserve"> </w:t>
      </w:r>
      <w:proofErr w:type="spellStart"/>
      <w:proofErr w:type="gramStart"/>
      <w:r w:rsidRPr="001645EB">
        <w:rPr>
          <w:rFonts w:ascii="Courier New" w:hAnsi="Courier New" w:cs="Courier New"/>
          <w:b/>
          <w:color w:val="000000" w:themeColor="text1"/>
          <w:sz w:val="18"/>
          <w:szCs w:val="18"/>
          <w:lang w:bidi="en-US"/>
        </w:rPr>
        <w:t>rim:SlotValue</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05"/>
        <w:gridCol w:w="4961"/>
        <w:gridCol w:w="713"/>
        <w:gridCol w:w="851"/>
        <w:gridCol w:w="1135"/>
      </w:tblGrid>
      <w:tr w:rsidR="00990C1F" w:rsidRPr="001645EB" w14:paraId="1B453D41" w14:textId="77777777" w:rsidTr="00990C1F">
        <w:trPr>
          <w:tblHeader/>
        </w:trPr>
        <w:tc>
          <w:tcPr>
            <w:tcW w:w="240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6D34D48" w14:textId="77777777" w:rsidR="00990C1F" w:rsidRPr="001645EB" w:rsidRDefault="00990C1F" w:rsidP="00990C1F">
            <w:pPr>
              <w:rPr>
                <w:rFonts w:cstheme="minorBidi"/>
                <w:b/>
                <w:i/>
                <w:sz w:val="18"/>
                <w:szCs w:val="18"/>
                <w:lang w:bidi="en-US"/>
              </w:rPr>
            </w:pPr>
            <w:proofErr w:type="spellStart"/>
            <w:r w:rsidRPr="001645EB">
              <w:rPr>
                <w:rFonts w:cstheme="minorBidi"/>
                <w:b/>
                <w:i/>
                <w:sz w:val="18"/>
                <w:szCs w:val="18"/>
                <w:lang w:bidi="en-US"/>
              </w:rPr>
              <w:t>Parameter</w:t>
            </w:r>
            <w:proofErr w:type="spellEnd"/>
          </w:p>
        </w:tc>
        <w:tc>
          <w:tcPr>
            <w:tcW w:w="496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348AB15" w14:textId="77777777" w:rsidR="00990C1F" w:rsidRPr="001645EB" w:rsidRDefault="00990C1F" w:rsidP="00990C1F">
            <w:pPr>
              <w:rPr>
                <w:rFonts w:cstheme="minorBidi"/>
                <w:b/>
                <w:i/>
                <w:sz w:val="18"/>
                <w:szCs w:val="18"/>
                <w:lang w:bidi="en-US"/>
              </w:rPr>
            </w:pPr>
            <w:proofErr w:type="spellStart"/>
            <w:r w:rsidRPr="001645EB">
              <w:rPr>
                <w:rFonts w:cstheme="minorBidi"/>
                <w:b/>
                <w:i/>
                <w:sz w:val="18"/>
                <w:szCs w:val="18"/>
                <w:lang w:bidi="en-US"/>
              </w:rPr>
              <w:t>Description</w:t>
            </w:r>
            <w:proofErr w:type="spellEnd"/>
          </w:p>
        </w:tc>
        <w:tc>
          <w:tcPr>
            <w:tcW w:w="71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5D81C00" w14:textId="77777777" w:rsidR="00990C1F" w:rsidRPr="001645EB" w:rsidRDefault="00990C1F" w:rsidP="00990C1F">
            <w:pPr>
              <w:rPr>
                <w:rFonts w:cstheme="minorBidi"/>
                <w:b/>
                <w:i/>
                <w:sz w:val="18"/>
                <w:szCs w:val="18"/>
                <w:lang w:bidi="en-US"/>
              </w:rPr>
            </w:pPr>
            <w:r w:rsidRPr="001645EB">
              <w:rPr>
                <w:rFonts w:cstheme="minorBid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EB6D788" w14:textId="77777777" w:rsidR="00990C1F" w:rsidRPr="001645EB" w:rsidRDefault="00990C1F" w:rsidP="00990C1F">
            <w:pPr>
              <w:rPr>
                <w:rFonts w:cstheme="minorBidi"/>
                <w:b/>
                <w:i/>
                <w:sz w:val="18"/>
                <w:szCs w:val="18"/>
                <w:lang w:bidi="en-US"/>
              </w:rPr>
            </w:pPr>
            <w:r w:rsidRPr="001645EB">
              <w:rPr>
                <w:rFonts w:cstheme="minorBidi"/>
                <w:b/>
                <w:i/>
                <w:sz w:val="18"/>
                <w:szCs w:val="18"/>
                <w:lang w:bidi="en-US"/>
              </w:rPr>
              <w:t xml:space="preserve">Max </w:t>
            </w:r>
            <w:proofErr w:type="spellStart"/>
            <w:r w:rsidRPr="001645EB">
              <w:rPr>
                <w:rFonts w:cstheme="minorBid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7776AB3" w14:textId="77777777" w:rsidR="00990C1F" w:rsidRPr="001645EB" w:rsidRDefault="00990C1F" w:rsidP="00990C1F">
            <w:pPr>
              <w:rPr>
                <w:rFonts w:cstheme="minorBidi"/>
                <w:b/>
                <w:i/>
                <w:sz w:val="18"/>
                <w:szCs w:val="18"/>
                <w:lang w:bidi="en-US"/>
              </w:rPr>
            </w:pPr>
            <w:proofErr w:type="spellStart"/>
            <w:r w:rsidRPr="001645EB">
              <w:rPr>
                <w:rFonts w:cstheme="minorBidi"/>
                <w:b/>
                <w:i/>
                <w:sz w:val="18"/>
                <w:szCs w:val="18"/>
                <w:lang w:bidi="en-US"/>
              </w:rPr>
              <w:t>Type</w:t>
            </w:r>
            <w:proofErr w:type="spellEnd"/>
          </w:p>
        </w:tc>
      </w:tr>
      <w:tr w:rsidR="00990C1F" w:rsidRPr="001645EB" w14:paraId="1A197337" w14:textId="77777777" w:rsidTr="00990C1F">
        <w:tc>
          <w:tcPr>
            <w:tcW w:w="2405" w:type="dxa"/>
            <w:tcBorders>
              <w:top w:val="single" w:sz="4" w:space="0" w:color="auto"/>
              <w:left w:val="single" w:sz="4" w:space="0" w:color="auto"/>
              <w:bottom w:val="single" w:sz="4" w:space="0" w:color="auto"/>
              <w:right w:val="single" w:sz="4" w:space="0" w:color="auto"/>
            </w:tcBorders>
            <w:hideMark/>
          </w:tcPr>
          <w:p w14:paraId="4A4BB37D" w14:textId="77777777" w:rsidR="00990C1F" w:rsidRPr="001645EB" w:rsidRDefault="00990C1F" w:rsidP="00990C1F">
            <w:pPr>
              <w:rPr>
                <w:rFonts w:cstheme="minorBidi"/>
                <w:sz w:val="18"/>
                <w:szCs w:val="18"/>
                <w:lang w:eastAsia="en-US"/>
              </w:rPr>
            </w:pPr>
            <w:proofErr w:type="spellStart"/>
            <w:proofErr w:type="gramStart"/>
            <w:r w:rsidRPr="001645EB">
              <w:rPr>
                <w:rFonts w:cstheme="minorBidi"/>
                <w:sz w:val="18"/>
                <w:szCs w:val="18"/>
                <w:lang w:eastAsia="en-US"/>
              </w:rPr>
              <w:t>sdg:LevelOfAssurance</w:t>
            </w:r>
            <w:proofErr w:type="spellEnd"/>
            <w:proofErr w:type="gramEnd"/>
          </w:p>
        </w:tc>
        <w:tc>
          <w:tcPr>
            <w:tcW w:w="4961" w:type="dxa"/>
            <w:tcBorders>
              <w:top w:val="single" w:sz="4" w:space="0" w:color="auto"/>
              <w:left w:val="single" w:sz="4" w:space="0" w:color="auto"/>
              <w:bottom w:val="single" w:sz="4" w:space="0" w:color="auto"/>
              <w:right w:val="single" w:sz="4" w:space="0" w:color="auto"/>
            </w:tcBorders>
          </w:tcPr>
          <w:p w14:paraId="5531AA2F" w14:textId="77777777" w:rsidR="00990C1F" w:rsidRPr="001645EB" w:rsidRDefault="00990C1F" w:rsidP="00990C1F">
            <w:pPr>
              <w:rPr>
                <w:rFonts w:cstheme="minorBidi"/>
                <w:sz w:val="18"/>
                <w:szCs w:val="18"/>
                <w:lang w:eastAsia="en-US"/>
              </w:rPr>
            </w:pPr>
            <w:r w:rsidRPr="001645EB">
              <w:rPr>
                <w:rFonts w:cstheme="minorBidi"/>
                <w:sz w:val="18"/>
                <w:szCs w:val="18"/>
                <w:lang w:eastAsia="en-US"/>
              </w:rPr>
              <w:t>Livello di sicurezza garantito dall’</w:t>
            </w:r>
            <w:proofErr w:type="spellStart"/>
            <w:r w:rsidRPr="001645EB">
              <w:rPr>
                <w:rFonts w:cstheme="minorBidi"/>
                <w:sz w:val="18"/>
                <w:szCs w:val="18"/>
                <w:lang w:eastAsia="en-US"/>
              </w:rPr>
              <w:t>Evidence</w:t>
            </w:r>
            <w:proofErr w:type="spellEnd"/>
            <w:r w:rsidRPr="001645EB">
              <w:rPr>
                <w:rFonts w:cstheme="minorBidi"/>
                <w:sz w:val="18"/>
                <w:szCs w:val="18"/>
                <w:lang w:eastAsia="en-US"/>
              </w:rPr>
              <w:t xml:space="preserve"> </w:t>
            </w:r>
            <w:proofErr w:type="spellStart"/>
            <w:r w:rsidRPr="001645EB">
              <w:rPr>
                <w:rFonts w:cstheme="minorBidi"/>
                <w:sz w:val="18"/>
                <w:szCs w:val="18"/>
                <w:lang w:eastAsia="en-US"/>
              </w:rPr>
              <w:t>Requester</w:t>
            </w:r>
            <w:proofErr w:type="spellEnd"/>
            <w:r w:rsidRPr="001645EB">
              <w:rPr>
                <w:rFonts w:cstheme="minorBidi"/>
                <w:sz w:val="18"/>
                <w:szCs w:val="18"/>
                <w:lang w:eastAsia="en-US"/>
              </w:rPr>
              <w:t xml:space="preserve"> per il minimo data set eIDAS fornito per la persona fisica.</w:t>
            </w:r>
          </w:p>
          <w:p w14:paraId="6D5ABCDD" w14:textId="77777777" w:rsidR="00990C1F" w:rsidRPr="001645EB" w:rsidRDefault="00990C1F" w:rsidP="00990C1F">
            <w:pPr>
              <w:rPr>
                <w:rFonts w:cstheme="minorBidi"/>
                <w:sz w:val="18"/>
                <w:szCs w:val="18"/>
                <w:lang w:eastAsia="en-US"/>
              </w:rPr>
            </w:pPr>
            <w:r w:rsidRPr="001645EB">
              <w:rPr>
                <w:rFonts w:cstheme="minorBidi"/>
                <w:sz w:val="18"/>
                <w:szCs w:val="18"/>
                <w:lang w:eastAsia="en-US"/>
              </w:rPr>
              <w:t xml:space="preserve">Il parametro può assumere i seguenti valori, per la lista dei codici si faccia riferimento alla </w:t>
            </w:r>
            <w:proofErr w:type="spellStart"/>
            <w:r w:rsidRPr="001645EB">
              <w:rPr>
                <w:rFonts w:cstheme="minorBidi"/>
                <w:sz w:val="18"/>
                <w:szCs w:val="18"/>
                <w:lang w:eastAsia="en-US"/>
              </w:rPr>
              <w:t>codelist</w:t>
            </w:r>
            <w:proofErr w:type="spellEnd"/>
            <w:r w:rsidRPr="001645EB">
              <w:rPr>
                <w:rFonts w:cstheme="minorBidi"/>
                <w:sz w:val="18"/>
                <w:szCs w:val="18"/>
                <w:lang w:eastAsia="en-US"/>
              </w:rPr>
              <w:t xml:space="preserve"> </w:t>
            </w:r>
            <w:proofErr w:type="spellStart"/>
            <w:r w:rsidRPr="001645EB">
              <w:rPr>
                <w:rFonts w:cstheme="minorBidi"/>
                <w:sz w:val="18"/>
                <w:szCs w:val="18"/>
                <w:lang w:eastAsia="en-US"/>
              </w:rPr>
              <w:t>LevelsOfAssurance-CodeList</w:t>
            </w:r>
            <w:proofErr w:type="spellEnd"/>
            <w:r w:rsidRPr="001645EB">
              <w:rPr>
                <w:rFonts w:cstheme="minorBidi"/>
                <w:sz w:val="18"/>
                <w:szCs w:val="18"/>
                <w:lang w:eastAsia="en-US"/>
              </w:rPr>
              <w:t>:</w:t>
            </w:r>
          </w:p>
          <w:p w14:paraId="4D0C6AC9" w14:textId="77777777" w:rsidR="00990C1F" w:rsidRPr="001645EB" w:rsidRDefault="00990C1F" w:rsidP="007B42FB">
            <w:pPr>
              <w:numPr>
                <w:ilvl w:val="0"/>
                <w:numId w:val="44"/>
              </w:numPr>
              <w:rPr>
                <w:rFonts w:cstheme="minorBidi"/>
                <w:sz w:val="18"/>
                <w:szCs w:val="18"/>
                <w:lang w:eastAsia="en-US"/>
              </w:rPr>
            </w:pPr>
            <w:r w:rsidRPr="001645EB">
              <w:rPr>
                <w:rFonts w:cstheme="minorBidi"/>
                <w:sz w:val="18"/>
                <w:szCs w:val="18"/>
                <w:lang w:eastAsia="en-US"/>
              </w:rPr>
              <w:t>Low</w:t>
            </w:r>
          </w:p>
          <w:p w14:paraId="70698EA3" w14:textId="77777777" w:rsidR="00990C1F" w:rsidRPr="001645EB" w:rsidRDefault="00990C1F" w:rsidP="007B42FB">
            <w:pPr>
              <w:numPr>
                <w:ilvl w:val="0"/>
                <w:numId w:val="44"/>
              </w:numPr>
              <w:rPr>
                <w:rFonts w:cstheme="minorBidi"/>
                <w:sz w:val="18"/>
                <w:szCs w:val="18"/>
                <w:lang w:eastAsia="en-US"/>
              </w:rPr>
            </w:pPr>
            <w:proofErr w:type="spellStart"/>
            <w:r w:rsidRPr="001645EB">
              <w:rPr>
                <w:rFonts w:cstheme="minorBidi"/>
                <w:sz w:val="18"/>
                <w:szCs w:val="18"/>
                <w:lang w:eastAsia="en-US"/>
              </w:rPr>
              <w:t>Substantial</w:t>
            </w:r>
            <w:proofErr w:type="spellEnd"/>
          </w:p>
          <w:p w14:paraId="1C91F974" w14:textId="77777777" w:rsidR="00990C1F" w:rsidRPr="001645EB" w:rsidRDefault="00990C1F" w:rsidP="007B42FB">
            <w:pPr>
              <w:numPr>
                <w:ilvl w:val="0"/>
                <w:numId w:val="44"/>
              </w:numPr>
              <w:rPr>
                <w:rFonts w:cstheme="minorBidi"/>
                <w:sz w:val="18"/>
                <w:szCs w:val="18"/>
                <w:lang w:eastAsia="en-US"/>
              </w:rPr>
            </w:pPr>
            <w:r w:rsidRPr="001645EB">
              <w:rPr>
                <w:rFonts w:cstheme="minorBidi"/>
                <w:sz w:val="18"/>
                <w:szCs w:val="18"/>
                <w:lang w:eastAsia="en-US"/>
              </w:rPr>
              <w:t>High</w:t>
            </w:r>
          </w:p>
          <w:p w14:paraId="271BA2E5" w14:textId="77777777" w:rsidR="00990C1F" w:rsidRPr="001645EB" w:rsidRDefault="00990C1F" w:rsidP="00990C1F">
            <w:pPr>
              <w:rPr>
                <w:rFonts w:cstheme="minorBidi"/>
                <w:sz w:val="18"/>
                <w:szCs w:val="18"/>
                <w:lang w:eastAsia="en-US"/>
              </w:rPr>
            </w:pPr>
            <w:r w:rsidRPr="001645EB">
              <w:rPr>
                <w:rFonts w:cstheme="minorBidi"/>
                <w:sz w:val="18"/>
                <w:szCs w:val="18"/>
                <w:lang w:eastAsia="en-US"/>
              </w:rPr>
              <w:t>I valori corrispondono rispettivamente ai livelli di sicurezza SPID 1, 2 e 3.</w:t>
            </w:r>
          </w:p>
          <w:p w14:paraId="6A44F72B" w14:textId="77777777" w:rsidR="00990C1F" w:rsidRPr="001645EB" w:rsidRDefault="00990C1F" w:rsidP="00990C1F">
            <w:pPr>
              <w:rPr>
                <w:rFonts w:cstheme="minorBidi"/>
                <w:sz w:val="18"/>
                <w:szCs w:val="18"/>
                <w:lang w:eastAsia="en-US"/>
              </w:rPr>
            </w:pPr>
            <w:r w:rsidRPr="001645EB">
              <w:rPr>
                <w:rFonts w:cstheme="minorBidi"/>
                <w:sz w:val="18"/>
                <w:szCs w:val="18"/>
                <w:lang w:eastAsia="en-US"/>
              </w:rPr>
              <w:t xml:space="preserve"> Esempio:</w:t>
            </w:r>
          </w:p>
          <w:p w14:paraId="72CB0D80" w14:textId="77777777" w:rsidR="00990C1F" w:rsidRPr="001645EB" w:rsidRDefault="00990C1F" w:rsidP="00990C1F">
            <w:pPr>
              <w:rPr>
                <w:rFonts w:cstheme="minorBidi"/>
                <w:sz w:val="18"/>
                <w:szCs w:val="18"/>
                <w:lang w:eastAsia="en-US"/>
              </w:rPr>
            </w:pPr>
            <w:proofErr w:type="spellStart"/>
            <w:r w:rsidRPr="001645EB">
              <w:rPr>
                <w:rFonts w:cstheme="minorBidi"/>
                <w:sz w:val="18"/>
                <w:szCs w:val="18"/>
                <w:lang w:eastAsia="en-US"/>
              </w:rPr>
              <w:t>levelOfAssurance</w:t>
            </w:r>
            <w:proofErr w:type="spellEnd"/>
            <w:proofErr w:type="gramStart"/>
            <w:r w:rsidRPr="001645EB">
              <w:rPr>
                <w:rFonts w:cstheme="minorBidi"/>
                <w:sz w:val="18"/>
                <w:szCs w:val="18"/>
                <w:lang w:eastAsia="en-US"/>
              </w:rPr>
              <w:t>=“</w:t>
            </w:r>
            <w:proofErr w:type="spellStart"/>
            <w:proofErr w:type="gramEnd"/>
            <w:r w:rsidRPr="001645EB">
              <w:rPr>
                <w:rFonts w:cstheme="minorBidi"/>
                <w:sz w:val="18"/>
                <w:szCs w:val="18"/>
                <w:lang w:eastAsia="en-US"/>
              </w:rPr>
              <w:t>Substantial</w:t>
            </w:r>
            <w:proofErr w:type="spellEnd"/>
            <w:r w:rsidRPr="001645EB">
              <w:rPr>
                <w:rFonts w:cstheme="minorBidi"/>
                <w:sz w:val="18"/>
                <w:szCs w:val="18"/>
                <w:lang w:eastAsia="en-US"/>
              </w:rPr>
              <w:t>”</w:t>
            </w:r>
          </w:p>
          <w:p w14:paraId="72D1E261" w14:textId="77777777" w:rsidR="00990C1F" w:rsidRPr="001645EB" w:rsidRDefault="00990C1F" w:rsidP="00990C1F">
            <w:pPr>
              <w:rPr>
                <w:rFonts w:cstheme="minorBidi"/>
                <w:sz w:val="18"/>
                <w:szCs w:val="18"/>
                <w:lang w:eastAsia="en-US"/>
              </w:rPr>
            </w:pPr>
          </w:p>
        </w:tc>
        <w:tc>
          <w:tcPr>
            <w:tcW w:w="713" w:type="dxa"/>
            <w:tcBorders>
              <w:top w:val="single" w:sz="4" w:space="0" w:color="auto"/>
              <w:left w:val="single" w:sz="4" w:space="0" w:color="auto"/>
              <w:bottom w:val="single" w:sz="4" w:space="0" w:color="auto"/>
              <w:right w:val="single" w:sz="4" w:space="0" w:color="auto"/>
            </w:tcBorders>
            <w:vAlign w:val="center"/>
            <w:hideMark/>
          </w:tcPr>
          <w:p w14:paraId="78E69F3E" w14:textId="77777777" w:rsidR="00990C1F" w:rsidRPr="001645EB" w:rsidRDefault="00990C1F" w:rsidP="00990C1F">
            <w:pPr>
              <w:rPr>
                <w:rFonts w:cstheme="minorBidi"/>
                <w:sz w:val="18"/>
                <w:szCs w:val="18"/>
                <w:lang w:eastAsia="en-US"/>
              </w:rPr>
            </w:pPr>
            <w:r w:rsidRPr="001645EB">
              <w:rPr>
                <w:rFonts w:cstheme="minorBidi"/>
                <w:sz w:val="18"/>
                <w:szCs w:val="18"/>
                <w:lang w:eastAsia="en-US"/>
              </w:rPr>
              <w:t>M</w:t>
            </w:r>
          </w:p>
        </w:tc>
        <w:tc>
          <w:tcPr>
            <w:tcW w:w="851" w:type="dxa"/>
            <w:tcBorders>
              <w:top w:val="single" w:sz="4" w:space="0" w:color="auto"/>
              <w:left w:val="single" w:sz="4" w:space="0" w:color="auto"/>
              <w:bottom w:val="single" w:sz="4" w:space="0" w:color="auto"/>
              <w:right w:val="single" w:sz="4" w:space="0" w:color="auto"/>
            </w:tcBorders>
            <w:vAlign w:val="center"/>
            <w:hideMark/>
          </w:tcPr>
          <w:p w14:paraId="4277FF0A" w14:textId="77777777" w:rsidR="00990C1F" w:rsidRPr="001645EB" w:rsidRDefault="00990C1F" w:rsidP="00990C1F">
            <w:pPr>
              <w:rPr>
                <w:rFonts w:cstheme="minorBidi"/>
                <w:sz w:val="18"/>
                <w:szCs w:val="18"/>
                <w:lang w:eastAsia="en-US"/>
              </w:rPr>
            </w:pPr>
            <w:r w:rsidRPr="001645EB">
              <w:rPr>
                <w:rFonts w:cstheme="minorBid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108003AB" w14:textId="77777777" w:rsidR="00990C1F" w:rsidRPr="001645EB" w:rsidRDefault="00990C1F" w:rsidP="00990C1F">
            <w:pPr>
              <w:rPr>
                <w:rFonts w:cstheme="minorBidi"/>
                <w:sz w:val="18"/>
                <w:szCs w:val="18"/>
                <w:lang w:eastAsia="en-US"/>
              </w:rPr>
            </w:pPr>
            <w:proofErr w:type="spellStart"/>
            <w:r w:rsidRPr="001645EB">
              <w:rPr>
                <w:rFonts w:cstheme="minorBidi"/>
                <w:sz w:val="18"/>
                <w:szCs w:val="18"/>
                <w:lang w:eastAsia="en-US"/>
              </w:rPr>
              <w:t>String</w:t>
            </w:r>
            <w:proofErr w:type="spellEnd"/>
          </w:p>
        </w:tc>
      </w:tr>
      <w:tr w:rsidR="00990C1F" w:rsidRPr="001645EB" w14:paraId="19C91A68" w14:textId="77777777" w:rsidTr="00990C1F">
        <w:tc>
          <w:tcPr>
            <w:tcW w:w="2405" w:type="dxa"/>
            <w:tcBorders>
              <w:top w:val="single" w:sz="4" w:space="0" w:color="auto"/>
              <w:left w:val="single" w:sz="4" w:space="0" w:color="auto"/>
              <w:bottom w:val="single" w:sz="4" w:space="0" w:color="auto"/>
              <w:right w:val="single" w:sz="4" w:space="0" w:color="auto"/>
            </w:tcBorders>
            <w:hideMark/>
          </w:tcPr>
          <w:p w14:paraId="5D65D261" w14:textId="77777777" w:rsidR="00990C1F" w:rsidRPr="001645EB" w:rsidRDefault="00990C1F" w:rsidP="00990C1F">
            <w:pPr>
              <w:rPr>
                <w:rFonts w:cstheme="minorBidi"/>
                <w:sz w:val="18"/>
                <w:szCs w:val="18"/>
                <w:lang w:eastAsia="en-US"/>
              </w:rPr>
            </w:pPr>
            <w:proofErr w:type="spellStart"/>
            <w:proofErr w:type="gramStart"/>
            <w:r w:rsidRPr="001645EB">
              <w:rPr>
                <w:rFonts w:cstheme="minorBidi"/>
                <w:sz w:val="18"/>
                <w:szCs w:val="18"/>
                <w:lang w:eastAsia="en-US"/>
              </w:rPr>
              <w:t>sdg:LegalPersonIdentifier</w:t>
            </w:r>
            <w:proofErr w:type="spellEnd"/>
            <w:proofErr w:type="gramEnd"/>
          </w:p>
        </w:tc>
        <w:tc>
          <w:tcPr>
            <w:tcW w:w="4961" w:type="dxa"/>
            <w:tcBorders>
              <w:top w:val="single" w:sz="4" w:space="0" w:color="auto"/>
              <w:left w:val="single" w:sz="4" w:space="0" w:color="auto"/>
              <w:bottom w:val="single" w:sz="4" w:space="0" w:color="auto"/>
              <w:right w:val="single" w:sz="4" w:space="0" w:color="auto"/>
            </w:tcBorders>
            <w:hideMark/>
          </w:tcPr>
          <w:p w14:paraId="2644C56E" w14:textId="77777777" w:rsidR="00990C1F" w:rsidRPr="001645EB" w:rsidRDefault="00990C1F" w:rsidP="00990C1F">
            <w:pPr>
              <w:rPr>
                <w:rFonts w:cstheme="minorBidi"/>
                <w:sz w:val="18"/>
                <w:szCs w:val="18"/>
                <w:lang w:eastAsia="en-US"/>
              </w:rPr>
            </w:pPr>
            <w:r w:rsidRPr="001645EB">
              <w:rPr>
                <w:rFonts w:cstheme="minorBidi"/>
                <w:sz w:val="18"/>
                <w:szCs w:val="18"/>
                <w:lang w:eastAsia="en-US"/>
              </w:rPr>
              <w:t xml:space="preserve">Identificativo unico per identificare una </w:t>
            </w:r>
            <w:proofErr w:type="spellStart"/>
            <w:r w:rsidRPr="001645EB">
              <w:rPr>
                <w:rFonts w:cstheme="minorBidi"/>
                <w:sz w:val="18"/>
                <w:szCs w:val="18"/>
                <w:lang w:eastAsia="en-US"/>
              </w:rPr>
              <w:t>Person</w:t>
            </w:r>
            <w:proofErr w:type="spellEnd"/>
            <w:r w:rsidRPr="001645EB">
              <w:rPr>
                <w:rFonts w:cstheme="minorBidi"/>
                <w:sz w:val="18"/>
                <w:szCs w:val="18"/>
                <w:lang w:eastAsia="en-US"/>
              </w:rPr>
              <w:t xml:space="preserve">. </w:t>
            </w:r>
          </w:p>
          <w:p w14:paraId="3756DFE8" w14:textId="77777777" w:rsidR="00990C1F" w:rsidRPr="001645EB" w:rsidRDefault="00990C1F" w:rsidP="00990C1F">
            <w:pPr>
              <w:rPr>
                <w:rFonts w:cstheme="minorBidi"/>
                <w:sz w:val="18"/>
                <w:szCs w:val="18"/>
                <w:lang w:eastAsia="en-US"/>
              </w:rPr>
            </w:pPr>
            <w:r w:rsidRPr="001645EB">
              <w:rPr>
                <w:rFonts w:cstheme="minorBidi"/>
                <w:sz w:val="18"/>
                <w:szCs w:val="18"/>
                <w:lang w:eastAsia="en-US"/>
              </w:rPr>
              <w:t>Il formato è XX/YY/</w:t>
            </w:r>
            <w:proofErr w:type="gramStart"/>
            <w:r w:rsidRPr="001645EB">
              <w:rPr>
                <w:rFonts w:cstheme="minorBidi"/>
                <w:sz w:val="18"/>
                <w:szCs w:val="18"/>
                <w:lang w:eastAsia="en-US"/>
              </w:rPr>
              <w:t>Z...</w:t>
            </w:r>
            <w:proofErr w:type="gramEnd"/>
            <w:r w:rsidRPr="001645EB">
              <w:rPr>
                <w:rFonts w:cstheme="minorBidi"/>
                <w:sz w:val="18"/>
                <w:szCs w:val="18"/>
                <w:lang w:eastAsia="en-US"/>
              </w:rPr>
              <w:t>Z dove:</w:t>
            </w:r>
          </w:p>
          <w:p w14:paraId="1AD8A40C" w14:textId="77777777" w:rsidR="00990C1F" w:rsidRPr="001645EB" w:rsidRDefault="00990C1F" w:rsidP="007B42FB">
            <w:pPr>
              <w:numPr>
                <w:ilvl w:val="0"/>
                <w:numId w:val="45"/>
              </w:numPr>
              <w:rPr>
                <w:rFonts w:cstheme="minorBidi"/>
                <w:sz w:val="18"/>
                <w:szCs w:val="18"/>
                <w:lang w:eastAsia="en-US"/>
              </w:rPr>
            </w:pPr>
            <w:r w:rsidRPr="001645EB">
              <w:rPr>
                <w:rFonts w:cstheme="minorBidi"/>
                <w:sz w:val="18"/>
                <w:szCs w:val="18"/>
                <w:lang w:eastAsia="en-US"/>
              </w:rPr>
              <w:t xml:space="preserve">XX è il codice della nazione che rilascia l'identificativo </w:t>
            </w:r>
          </w:p>
          <w:p w14:paraId="041A0EE5" w14:textId="77777777" w:rsidR="00990C1F" w:rsidRPr="001645EB" w:rsidRDefault="00990C1F" w:rsidP="007B42FB">
            <w:pPr>
              <w:numPr>
                <w:ilvl w:val="0"/>
                <w:numId w:val="45"/>
              </w:numPr>
              <w:rPr>
                <w:rFonts w:cstheme="minorBidi"/>
                <w:sz w:val="18"/>
                <w:szCs w:val="18"/>
                <w:lang w:eastAsia="en-US"/>
              </w:rPr>
            </w:pPr>
            <w:r w:rsidRPr="001645EB">
              <w:rPr>
                <w:rFonts w:cstheme="minorBidi"/>
                <w:sz w:val="18"/>
                <w:szCs w:val="18"/>
                <w:lang w:eastAsia="en-US"/>
              </w:rPr>
              <w:t>YY è il codice della nazione di destinazione</w:t>
            </w:r>
          </w:p>
          <w:p w14:paraId="76BA12F2" w14:textId="77777777" w:rsidR="00990C1F" w:rsidRPr="001645EB" w:rsidRDefault="00990C1F" w:rsidP="007B42FB">
            <w:pPr>
              <w:numPr>
                <w:ilvl w:val="0"/>
                <w:numId w:val="45"/>
              </w:numPr>
              <w:rPr>
                <w:rFonts w:cstheme="minorBidi"/>
                <w:sz w:val="18"/>
                <w:szCs w:val="18"/>
                <w:lang w:eastAsia="en-US"/>
              </w:rPr>
            </w:pPr>
            <w:r w:rsidRPr="001645EB">
              <w:rPr>
                <w:rFonts w:cstheme="minorBidi"/>
                <w:sz w:val="18"/>
                <w:szCs w:val="18"/>
                <w:lang w:eastAsia="en-US"/>
              </w:rPr>
              <w:t>Z…Z è una combinazione di caratteri (non sono ammessi spazi), fino a 256, che identifica in maniera univoca l’identità dell'utente nel Paese di origine</w:t>
            </w:r>
          </w:p>
          <w:p w14:paraId="5B75D11D" w14:textId="77777777" w:rsidR="00990C1F" w:rsidRPr="001645EB" w:rsidRDefault="00990C1F" w:rsidP="007B42FB">
            <w:pPr>
              <w:numPr>
                <w:ilvl w:val="0"/>
                <w:numId w:val="45"/>
              </w:numPr>
              <w:rPr>
                <w:rFonts w:cstheme="minorBidi"/>
                <w:sz w:val="18"/>
                <w:szCs w:val="18"/>
                <w:lang w:eastAsia="en-US"/>
              </w:rPr>
            </w:pPr>
            <w:r w:rsidRPr="001645EB">
              <w:rPr>
                <w:rFonts w:cstheme="minorBidi"/>
                <w:sz w:val="18"/>
                <w:szCs w:val="18"/>
                <w:lang w:eastAsia="en-US"/>
              </w:rPr>
              <w:t xml:space="preserve">XX e YY fanno parte della code list </w:t>
            </w:r>
            <w:proofErr w:type="spellStart"/>
            <w:r w:rsidRPr="001645EB">
              <w:rPr>
                <w:rFonts w:cstheme="minorBidi"/>
                <w:sz w:val="18"/>
                <w:szCs w:val="18"/>
                <w:lang w:eastAsia="en-US"/>
              </w:rPr>
              <w:t>EEA_Country-CodeList</w:t>
            </w:r>
            <w:proofErr w:type="spellEnd"/>
            <w:r w:rsidRPr="001645EB">
              <w:rPr>
                <w:rFonts w:cstheme="minorBidi"/>
                <w:sz w:val="18"/>
                <w:szCs w:val="18"/>
                <w:lang w:eastAsia="en-US"/>
              </w:rPr>
              <w:t xml:space="preserve">' (ISO 3166-1' alpha-2 </w:t>
            </w:r>
            <w:proofErr w:type="spellStart"/>
            <w:r w:rsidRPr="001645EB">
              <w:rPr>
                <w:rFonts w:cstheme="minorBidi"/>
                <w:sz w:val="18"/>
                <w:szCs w:val="18"/>
                <w:lang w:eastAsia="en-US"/>
              </w:rPr>
              <w:t>codes</w:t>
            </w:r>
            <w:proofErr w:type="spellEnd"/>
            <w:r w:rsidRPr="001645EB">
              <w:rPr>
                <w:rFonts w:cstheme="minorBidi"/>
                <w:sz w:val="18"/>
                <w:szCs w:val="18"/>
                <w:lang w:eastAsia="en-US"/>
              </w:rPr>
              <w:t>).</w:t>
            </w:r>
          </w:p>
          <w:p w14:paraId="51E42179" w14:textId="77777777" w:rsidR="00990C1F" w:rsidRPr="001645EB" w:rsidRDefault="00990C1F" w:rsidP="00990C1F">
            <w:pPr>
              <w:rPr>
                <w:rFonts w:cstheme="minorBidi"/>
                <w:sz w:val="18"/>
                <w:szCs w:val="18"/>
                <w:lang w:eastAsia="en-US"/>
              </w:rPr>
            </w:pPr>
            <w:r w:rsidRPr="001645EB">
              <w:rPr>
                <w:rFonts w:cstheme="minorBidi"/>
                <w:sz w:val="18"/>
                <w:szCs w:val="18"/>
                <w:lang w:eastAsia="en-US"/>
              </w:rPr>
              <w:t>Esempio: ES/AT/02635542Yc</w:t>
            </w:r>
          </w:p>
        </w:tc>
        <w:tc>
          <w:tcPr>
            <w:tcW w:w="713" w:type="dxa"/>
            <w:tcBorders>
              <w:top w:val="single" w:sz="4" w:space="0" w:color="auto"/>
              <w:left w:val="single" w:sz="4" w:space="0" w:color="auto"/>
              <w:bottom w:val="single" w:sz="4" w:space="0" w:color="auto"/>
              <w:right w:val="single" w:sz="4" w:space="0" w:color="auto"/>
            </w:tcBorders>
            <w:hideMark/>
          </w:tcPr>
          <w:p w14:paraId="37E4F3ED" w14:textId="77777777" w:rsidR="00990C1F" w:rsidRPr="001645EB" w:rsidRDefault="00990C1F" w:rsidP="00990C1F">
            <w:pPr>
              <w:rPr>
                <w:rFonts w:cstheme="minorBidi"/>
                <w:sz w:val="18"/>
                <w:szCs w:val="18"/>
                <w:lang w:eastAsia="en-US"/>
              </w:rPr>
            </w:pPr>
            <w:r w:rsidRPr="001645EB">
              <w:rPr>
                <w:rFonts w:cstheme="minorBidi"/>
                <w:sz w:val="18"/>
                <w:szCs w:val="18"/>
                <w:lang w:eastAsia="en-US"/>
              </w:rPr>
              <w:t>M</w:t>
            </w:r>
          </w:p>
        </w:tc>
        <w:tc>
          <w:tcPr>
            <w:tcW w:w="851" w:type="dxa"/>
            <w:tcBorders>
              <w:top w:val="single" w:sz="4" w:space="0" w:color="auto"/>
              <w:left w:val="single" w:sz="4" w:space="0" w:color="auto"/>
              <w:bottom w:val="single" w:sz="4" w:space="0" w:color="auto"/>
              <w:right w:val="single" w:sz="4" w:space="0" w:color="auto"/>
            </w:tcBorders>
            <w:hideMark/>
          </w:tcPr>
          <w:p w14:paraId="656EA42F" w14:textId="77777777" w:rsidR="00990C1F" w:rsidRPr="001645EB" w:rsidRDefault="00990C1F" w:rsidP="00990C1F">
            <w:pPr>
              <w:rPr>
                <w:rFonts w:cstheme="minorBidi"/>
                <w:sz w:val="18"/>
                <w:szCs w:val="18"/>
                <w:lang w:eastAsia="en-US"/>
              </w:rPr>
            </w:pPr>
            <w:r w:rsidRPr="001645EB">
              <w:rPr>
                <w:rFonts w:cstheme="minorBid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609D9E27" w14:textId="77777777" w:rsidR="00990C1F" w:rsidRPr="001645EB" w:rsidRDefault="00990C1F" w:rsidP="00990C1F">
            <w:pPr>
              <w:rPr>
                <w:rFonts w:cstheme="minorBidi"/>
                <w:sz w:val="18"/>
                <w:szCs w:val="18"/>
                <w:lang w:eastAsia="en-US"/>
              </w:rPr>
            </w:pPr>
            <w:proofErr w:type="spellStart"/>
            <w:r w:rsidRPr="001645EB">
              <w:rPr>
                <w:rFonts w:cstheme="minorBidi"/>
                <w:sz w:val="18"/>
                <w:szCs w:val="18"/>
                <w:lang w:eastAsia="en-US"/>
              </w:rPr>
              <w:t>String</w:t>
            </w:r>
            <w:proofErr w:type="spellEnd"/>
          </w:p>
        </w:tc>
      </w:tr>
      <w:tr w:rsidR="00990C1F" w:rsidRPr="001645EB" w14:paraId="74134736" w14:textId="77777777" w:rsidTr="00990C1F">
        <w:tc>
          <w:tcPr>
            <w:tcW w:w="2405" w:type="dxa"/>
            <w:tcBorders>
              <w:top w:val="single" w:sz="4" w:space="0" w:color="auto"/>
              <w:left w:val="single" w:sz="4" w:space="0" w:color="auto"/>
              <w:bottom w:val="single" w:sz="4" w:space="0" w:color="auto"/>
              <w:right w:val="single" w:sz="4" w:space="0" w:color="auto"/>
            </w:tcBorders>
            <w:hideMark/>
          </w:tcPr>
          <w:p w14:paraId="5306D242" w14:textId="77777777" w:rsidR="00990C1F" w:rsidRPr="001645EB" w:rsidRDefault="00990C1F" w:rsidP="00990C1F">
            <w:pPr>
              <w:rPr>
                <w:rFonts w:cstheme="minorBidi"/>
                <w:sz w:val="18"/>
                <w:szCs w:val="18"/>
                <w:lang w:eastAsia="en-US"/>
              </w:rPr>
            </w:pPr>
            <w:proofErr w:type="spellStart"/>
            <w:r w:rsidRPr="001645EB">
              <w:rPr>
                <w:rFonts w:cstheme="minorBidi"/>
                <w:sz w:val="18"/>
                <w:szCs w:val="18"/>
                <w:lang w:eastAsia="en-US"/>
              </w:rPr>
              <w:t>schemeID</w:t>
            </w:r>
            <w:proofErr w:type="spellEnd"/>
          </w:p>
        </w:tc>
        <w:tc>
          <w:tcPr>
            <w:tcW w:w="4961" w:type="dxa"/>
            <w:tcBorders>
              <w:top w:val="single" w:sz="4" w:space="0" w:color="auto"/>
              <w:left w:val="single" w:sz="4" w:space="0" w:color="auto"/>
              <w:bottom w:val="single" w:sz="4" w:space="0" w:color="auto"/>
              <w:right w:val="single" w:sz="4" w:space="0" w:color="auto"/>
            </w:tcBorders>
          </w:tcPr>
          <w:p w14:paraId="47BD1CF2" w14:textId="77777777" w:rsidR="00990C1F" w:rsidRPr="00FB4E37" w:rsidRDefault="00990C1F" w:rsidP="00990C1F">
            <w:pPr>
              <w:rPr>
                <w:rFonts w:cstheme="minorBidi"/>
                <w:sz w:val="18"/>
                <w:szCs w:val="18"/>
                <w:lang w:val="en-US" w:eastAsia="en-US"/>
              </w:rPr>
            </w:pPr>
            <w:r w:rsidRPr="001645EB">
              <w:rPr>
                <w:rFonts w:cstheme="minorBidi"/>
                <w:sz w:val="18"/>
                <w:szCs w:val="18"/>
                <w:lang w:eastAsia="en-US"/>
              </w:rPr>
              <w:t xml:space="preserve">Attributo del nodo </w:t>
            </w:r>
            <w:proofErr w:type="spellStart"/>
            <w:r w:rsidRPr="001645EB">
              <w:rPr>
                <w:rFonts w:cstheme="minorBidi"/>
                <w:sz w:val="18"/>
                <w:szCs w:val="18"/>
                <w:lang w:eastAsia="en-US"/>
              </w:rPr>
              <w:t>LegalPersonIdentifier</w:t>
            </w:r>
            <w:proofErr w:type="spellEnd"/>
            <w:r w:rsidRPr="001645EB">
              <w:rPr>
                <w:rFonts w:cstheme="minorBidi"/>
                <w:sz w:val="18"/>
                <w:szCs w:val="18"/>
                <w:lang w:eastAsia="en-US"/>
              </w:rPr>
              <w:t>. Sempre valorizzato con:</w:t>
            </w:r>
            <w:r w:rsidRPr="001645EB">
              <w:rPr>
                <w:rFonts w:cstheme="minorBidi"/>
                <w:sz w:val="18"/>
                <w:szCs w:val="18"/>
                <w:lang w:eastAsia="en-US"/>
              </w:rPr>
              <w:br/>
            </w:r>
            <w:proofErr w:type="spellStart"/>
            <w:r w:rsidRPr="001645EB">
              <w:rPr>
                <w:rFonts w:cstheme="minorBidi"/>
                <w:sz w:val="18"/>
                <w:szCs w:val="18"/>
                <w:lang w:eastAsia="en-US"/>
              </w:rPr>
              <w:t>SchemeID</w:t>
            </w:r>
            <w:proofErr w:type="spellEnd"/>
            <w:proofErr w:type="gramStart"/>
            <w:r w:rsidRPr="001645EB">
              <w:rPr>
                <w:rFonts w:cstheme="minorBidi"/>
                <w:sz w:val="18"/>
                <w:szCs w:val="18"/>
                <w:lang w:eastAsia="en-US"/>
              </w:rPr>
              <w:t>=“</w:t>
            </w:r>
            <w:proofErr w:type="spellStart"/>
            <w:proofErr w:type="gramEnd"/>
            <w:r w:rsidRPr="001645EB">
              <w:rPr>
                <w:rFonts w:cstheme="minorBidi"/>
                <w:sz w:val="18"/>
                <w:szCs w:val="18"/>
                <w:lang w:eastAsia="en-US"/>
              </w:rPr>
              <w:t>eidas</w:t>
            </w:r>
            <w:proofErr w:type="spellEnd"/>
            <w:r w:rsidRPr="001645EB">
              <w:rPr>
                <w:rFonts w:cstheme="minorBidi"/>
                <w:sz w:val="18"/>
                <w:szCs w:val="18"/>
                <w:lang w:eastAsia="en-US"/>
              </w:rPr>
              <w:t xml:space="preserve">”. </w:t>
            </w:r>
            <w:proofErr w:type="spellStart"/>
            <w:r w:rsidRPr="00FB4E37">
              <w:rPr>
                <w:rFonts w:cstheme="minorBidi"/>
                <w:sz w:val="18"/>
                <w:szCs w:val="18"/>
                <w:lang w:val="en-US" w:eastAsia="en-US"/>
              </w:rPr>
              <w:t>Esempio</w:t>
            </w:r>
            <w:proofErr w:type="spellEnd"/>
            <w:r w:rsidRPr="00FB4E37">
              <w:rPr>
                <w:rFonts w:cstheme="minorBidi"/>
                <w:sz w:val="18"/>
                <w:szCs w:val="18"/>
                <w:lang w:val="en-US" w:eastAsia="en-US"/>
              </w:rPr>
              <w:t>:</w:t>
            </w:r>
          </w:p>
          <w:p w14:paraId="3D0C4A21" w14:textId="77777777" w:rsidR="00990C1F" w:rsidRPr="00FB4E37" w:rsidRDefault="00990C1F" w:rsidP="00990C1F">
            <w:pPr>
              <w:rPr>
                <w:rFonts w:cstheme="minorBidi"/>
                <w:sz w:val="18"/>
                <w:szCs w:val="18"/>
                <w:lang w:val="en-US" w:eastAsia="en-US"/>
              </w:rPr>
            </w:pPr>
            <w:r w:rsidRPr="00FB4E37">
              <w:rPr>
                <w:rFonts w:cstheme="minorBidi"/>
                <w:sz w:val="18"/>
                <w:szCs w:val="18"/>
                <w:lang w:val="en-US" w:eastAsia="en-US"/>
              </w:rPr>
              <w:t>&lt;</w:t>
            </w:r>
            <w:proofErr w:type="spellStart"/>
            <w:proofErr w:type="gramStart"/>
            <w:r w:rsidRPr="00FB4E37">
              <w:rPr>
                <w:rFonts w:cstheme="minorBidi"/>
                <w:sz w:val="18"/>
                <w:szCs w:val="18"/>
                <w:lang w:val="en-US" w:eastAsia="en-US"/>
              </w:rPr>
              <w:t>sdg:LegalPersonIdentifier</w:t>
            </w:r>
            <w:proofErr w:type="spellEnd"/>
            <w:proofErr w:type="gramEnd"/>
            <w:r w:rsidRPr="00FB4E37">
              <w:rPr>
                <w:rFonts w:cstheme="minorBidi"/>
                <w:sz w:val="18"/>
                <w:szCs w:val="18"/>
                <w:lang w:val="en-US" w:eastAsia="en-US"/>
              </w:rPr>
              <w:t xml:space="preserve"> </w:t>
            </w:r>
            <w:proofErr w:type="spellStart"/>
            <w:r w:rsidRPr="00FB4E37">
              <w:rPr>
                <w:rFonts w:cstheme="minorBidi"/>
                <w:sz w:val="18"/>
                <w:szCs w:val="18"/>
                <w:lang w:val="en-US" w:eastAsia="en-US"/>
              </w:rPr>
              <w:t>schemeID</w:t>
            </w:r>
            <w:proofErr w:type="spellEnd"/>
            <w:r w:rsidRPr="00FB4E37">
              <w:rPr>
                <w:rFonts w:cstheme="minorBidi"/>
                <w:sz w:val="18"/>
                <w:szCs w:val="18"/>
                <w:lang w:val="en-US" w:eastAsia="en-US"/>
              </w:rPr>
              <w:t>="</w:t>
            </w:r>
            <w:proofErr w:type="spellStart"/>
            <w:r w:rsidRPr="00FB4E37">
              <w:rPr>
                <w:rFonts w:cstheme="minorBidi"/>
                <w:sz w:val="18"/>
                <w:szCs w:val="18"/>
                <w:lang w:val="en-US" w:eastAsia="en-US"/>
              </w:rPr>
              <w:t>eidas</w:t>
            </w:r>
            <w:proofErr w:type="spellEnd"/>
            <w:r w:rsidRPr="00FB4E37">
              <w:rPr>
                <w:rFonts w:cstheme="minorBidi"/>
                <w:sz w:val="18"/>
                <w:szCs w:val="18"/>
                <w:lang w:val="en-US" w:eastAsia="en-US"/>
              </w:rPr>
              <w:t>"&gt; ES/AT/02635542Y &lt;</w:t>
            </w:r>
            <w:proofErr w:type="spellStart"/>
            <w:proofErr w:type="gramStart"/>
            <w:r w:rsidRPr="00FB4E37">
              <w:rPr>
                <w:rFonts w:cstheme="minorBidi"/>
                <w:sz w:val="18"/>
                <w:szCs w:val="18"/>
                <w:lang w:val="en-US" w:eastAsia="en-US"/>
              </w:rPr>
              <w:t>sdg:LegalPersonIdentifier</w:t>
            </w:r>
            <w:proofErr w:type="spellEnd"/>
            <w:proofErr w:type="gramEnd"/>
            <w:r w:rsidRPr="00FB4E37">
              <w:rPr>
                <w:rFonts w:cstheme="minorBidi"/>
                <w:sz w:val="18"/>
                <w:szCs w:val="18"/>
                <w:lang w:val="en-US" w:eastAsia="en-US"/>
              </w:rPr>
              <w:t>&gt;</w:t>
            </w:r>
          </w:p>
          <w:p w14:paraId="1B84A224" w14:textId="77777777" w:rsidR="00990C1F" w:rsidRPr="00FB4E37" w:rsidRDefault="00990C1F" w:rsidP="00990C1F">
            <w:pPr>
              <w:rPr>
                <w:rFonts w:cstheme="minorBidi"/>
                <w:sz w:val="18"/>
                <w:szCs w:val="18"/>
                <w:lang w:val="en-US" w:eastAsia="en-US"/>
              </w:rPr>
            </w:pPr>
          </w:p>
        </w:tc>
        <w:tc>
          <w:tcPr>
            <w:tcW w:w="713" w:type="dxa"/>
            <w:tcBorders>
              <w:top w:val="single" w:sz="4" w:space="0" w:color="auto"/>
              <w:left w:val="single" w:sz="4" w:space="0" w:color="auto"/>
              <w:bottom w:val="single" w:sz="4" w:space="0" w:color="auto"/>
              <w:right w:val="single" w:sz="4" w:space="0" w:color="auto"/>
            </w:tcBorders>
            <w:hideMark/>
          </w:tcPr>
          <w:p w14:paraId="4A4D03DD" w14:textId="77777777" w:rsidR="00990C1F" w:rsidRPr="001645EB" w:rsidRDefault="00990C1F" w:rsidP="00990C1F">
            <w:pPr>
              <w:rPr>
                <w:rFonts w:cstheme="minorBidi"/>
                <w:sz w:val="18"/>
                <w:szCs w:val="18"/>
                <w:lang w:eastAsia="en-US"/>
              </w:rPr>
            </w:pPr>
            <w:r w:rsidRPr="001645EB">
              <w:rPr>
                <w:rFonts w:cstheme="minorBidi"/>
                <w:sz w:val="18"/>
                <w:szCs w:val="18"/>
                <w:lang w:eastAsia="en-US"/>
              </w:rPr>
              <w:t>M</w:t>
            </w:r>
          </w:p>
        </w:tc>
        <w:tc>
          <w:tcPr>
            <w:tcW w:w="851" w:type="dxa"/>
            <w:tcBorders>
              <w:top w:val="single" w:sz="4" w:space="0" w:color="auto"/>
              <w:left w:val="single" w:sz="4" w:space="0" w:color="auto"/>
              <w:bottom w:val="single" w:sz="4" w:space="0" w:color="auto"/>
              <w:right w:val="single" w:sz="4" w:space="0" w:color="auto"/>
            </w:tcBorders>
            <w:hideMark/>
          </w:tcPr>
          <w:p w14:paraId="079A0563" w14:textId="77777777" w:rsidR="00990C1F" w:rsidRPr="001645EB" w:rsidRDefault="00990C1F" w:rsidP="00990C1F">
            <w:pPr>
              <w:rPr>
                <w:rFonts w:cstheme="minorBidi"/>
                <w:sz w:val="18"/>
                <w:szCs w:val="18"/>
                <w:lang w:eastAsia="en-US"/>
              </w:rPr>
            </w:pPr>
            <w:r w:rsidRPr="001645EB">
              <w:rPr>
                <w:rFonts w:cstheme="minorBid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3ACD611C" w14:textId="77777777" w:rsidR="00990C1F" w:rsidRPr="001645EB" w:rsidRDefault="00990C1F" w:rsidP="00990C1F">
            <w:pPr>
              <w:rPr>
                <w:rFonts w:cstheme="minorBidi"/>
                <w:sz w:val="18"/>
                <w:szCs w:val="18"/>
                <w:lang w:eastAsia="en-US"/>
              </w:rPr>
            </w:pPr>
            <w:proofErr w:type="spellStart"/>
            <w:r w:rsidRPr="001645EB">
              <w:rPr>
                <w:rFonts w:cstheme="minorBidi"/>
                <w:sz w:val="18"/>
                <w:szCs w:val="18"/>
                <w:lang w:eastAsia="en-US"/>
              </w:rPr>
              <w:t>String</w:t>
            </w:r>
            <w:proofErr w:type="spellEnd"/>
          </w:p>
        </w:tc>
      </w:tr>
      <w:tr w:rsidR="00990C1F" w:rsidRPr="001645EB" w14:paraId="02E64493" w14:textId="77777777" w:rsidTr="00990C1F">
        <w:tc>
          <w:tcPr>
            <w:tcW w:w="2405" w:type="dxa"/>
            <w:tcBorders>
              <w:top w:val="single" w:sz="4" w:space="0" w:color="auto"/>
              <w:left w:val="single" w:sz="4" w:space="0" w:color="auto"/>
              <w:bottom w:val="single" w:sz="4" w:space="0" w:color="auto"/>
              <w:right w:val="single" w:sz="4" w:space="0" w:color="auto"/>
            </w:tcBorders>
            <w:hideMark/>
          </w:tcPr>
          <w:p w14:paraId="229FCCDE" w14:textId="77777777" w:rsidR="00990C1F" w:rsidRPr="001645EB" w:rsidRDefault="00990C1F" w:rsidP="00990C1F">
            <w:pPr>
              <w:rPr>
                <w:rFonts w:cstheme="minorBidi"/>
                <w:sz w:val="18"/>
                <w:szCs w:val="18"/>
                <w:lang w:eastAsia="en-US"/>
              </w:rPr>
            </w:pPr>
            <w:proofErr w:type="spellStart"/>
            <w:proofErr w:type="gramStart"/>
            <w:r w:rsidRPr="001645EB">
              <w:rPr>
                <w:rFonts w:cstheme="minorBidi"/>
                <w:sz w:val="18"/>
                <w:szCs w:val="18"/>
                <w:lang w:eastAsia="en-US"/>
              </w:rPr>
              <w:t>sdg:Identifier</w:t>
            </w:r>
            <w:proofErr w:type="spellEnd"/>
            <w:proofErr w:type="gramEnd"/>
          </w:p>
        </w:tc>
        <w:tc>
          <w:tcPr>
            <w:tcW w:w="4961" w:type="dxa"/>
            <w:tcBorders>
              <w:top w:val="single" w:sz="4" w:space="0" w:color="auto"/>
              <w:left w:val="single" w:sz="4" w:space="0" w:color="auto"/>
              <w:bottom w:val="single" w:sz="4" w:space="0" w:color="auto"/>
              <w:right w:val="single" w:sz="4" w:space="0" w:color="auto"/>
            </w:tcBorders>
            <w:hideMark/>
          </w:tcPr>
          <w:p w14:paraId="67832A00" w14:textId="77777777" w:rsidR="00990C1F" w:rsidRPr="001645EB" w:rsidRDefault="00990C1F" w:rsidP="00990C1F">
            <w:pPr>
              <w:rPr>
                <w:rFonts w:cstheme="minorBidi"/>
                <w:sz w:val="18"/>
                <w:szCs w:val="18"/>
                <w:lang w:eastAsia="en-US"/>
              </w:rPr>
            </w:pPr>
            <w:r w:rsidRPr="001645EB">
              <w:rPr>
                <w:rFonts w:cstheme="minorBidi"/>
                <w:sz w:val="18"/>
                <w:szCs w:val="18"/>
                <w:lang w:eastAsia="en-US"/>
              </w:rPr>
              <w:t xml:space="preserve">Identificativo assegnato all’Entità Giuridica dall’autorità giudiziaria che l’ha registrata. L’elemento è presente una o più volte per gestire </w:t>
            </w:r>
            <w:proofErr w:type="gramStart"/>
            <w:r w:rsidRPr="001645EB">
              <w:rPr>
                <w:rFonts w:cstheme="minorBidi"/>
                <w:sz w:val="18"/>
                <w:szCs w:val="18"/>
                <w:lang w:eastAsia="en-US"/>
              </w:rPr>
              <w:t>il multilingua</w:t>
            </w:r>
            <w:proofErr w:type="gramEnd"/>
            <w:r w:rsidRPr="001645EB">
              <w:rPr>
                <w:rFonts w:cstheme="minorBidi"/>
                <w:sz w:val="18"/>
                <w:szCs w:val="18"/>
                <w:lang w:eastAsia="en-US"/>
              </w:rPr>
              <w:t>.</w:t>
            </w:r>
          </w:p>
        </w:tc>
        <w:tc>
          <w:tcPr>
            <w:tcW w:w="713" w:type="dxa"/>
            <w:tcBorders>
              <w:top w:val="single" w:sz="4" w:space="0" w:color="auto"/>
              <w:left w:val="single" w:sz="4" w:space="0" w:color="auto"/>
              <w:bottom w:val="single" w:sz="4" w:space="0" w:color="auto"/>
              <w:right w:val="single" w:sz="4" w:space="0" w:color="auto"/>
            </w:tcBorders>
            <w:hideMark/>
          </w:tcPr>
          <w:p w14:paraId="2DEF3B89" w14:textId="77777777" w:rsidR="00990C1F" w:rsidRPr="001645EB" w:rsidRDefault="00990C1F" w:rsidP="00990C1F">
            <w:pPr>
              <w:rPr>
                <w:rFonts w:cstheme="minorBidi"/>
                <w:sz w:val="18"/>
                <w:szCs w:val="18"/>
                <w:lang w:eastAsia="en-US"/>
              </w:rPr>
            </w:pPr>
            <w:r w:rsidRPr="001645EB">
              <w:rPr>
                <w:rFonts w:cstheme="minorBidi"/>
                <w:sz w:val="18"/>
                <w:szCs w:val="18"/>
                <w:lang w:eastAsia="en-US"/>
              </w:rPr>
              <w:t>O</w:t>
            </w:r>
          </w:p>
        </w:tc>
        <w:tc>
          <w:tcPr>
            <w:tcW w:w="851" w:type="dxa"/>
            <w:tcBorders>
              <w:top w:val="single" w:sz="4" w:space="0" w:color="auto"/>
              <w:left w:val="single" w:sz="4" w:space="0" w:color="auto"/>
              <w:bottom w:val="single" w:sz="4" w:space="0" w:color="auto"/>
              <w:right w:val="single" w:sz="4" w:space="0" w:color="auto"/>
            </w:tcBorders>
            <w:hideMark/>
          </w:tcPr>
          <w:p w14:paraId="4DCBC212" w14:textId="77777777" w:rsidR="00990C1F" w:rsidRPr="001645EB" w:rsidRDefault="00990C1F" w:rsidP="00990C1F">
            <w:pPr>
              <w:rPr>
                <w:rFonts w:cstheme="minorBidi"/>
                <w:sz w:val="18"/>
                <w:szCs w:val="18"/>
                <w:lang w:eastAsia="en-US"/>
              </w:rPr>
            </w:pPr>
            <w:r w:rsidRPr="001645EB">
              <w:rPr>
                <w:rFonts w:cstheme="minorBid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1CE11B6F" w14:textId="77777777" w:rsidR="00990C1F" w:rsidRPr="001645EB" w:rsidRDefault="00990C1F" w:rsidP="00990C1F">
            <w:pPr>
              <w:rPr>
                <w:rFonts w:cstheme="minorBidi"/>
                <w:sz w:val="18"/>
                <w:szCs w:val="18"/>
                <w:lang w:eastAsia="en-US"/>
              </w:rPr>
            </w:pPr>
            <w:proofErr w:type="spellStart"/>
            <w:r w:rsidRPr="001645EB">
              <w:rPr>
                <w:rFonts w:cstheme="minorBidi"/>
                <w:sz w:val="18"/>
                <w:szCs w:val="18"/>
                <w:lang w:eastAsia="en-US"/>
              </w:rPr>
              <w:t>String</w:t>
            </w:r>
            <w:proofErr w:type="spellEnd"/>
          </w:p>
        </w:tc>
      </w:tr>
      <w:tr w:rsidR="00990C1F" w:rsidRPr="001645EB" w14:paraId="3B96A001" w14:textId="77777777" w:rsidTr="00990C1F">
        <w:tc>
          <w:tcPr>
            <w:tcW w:w="2405" w:type="dxa"/>
            <w:tcBorders>
              <w:top w:val="single" w:sz="4" w:space="0" w:color="auto"/>
              <w:left w:val="single" w:sz="4" w:space="0" w:color="auto"/>
              <w:bottom w:val="single" w:sz="4" w:space="0" w:color="auto"/>
              <w:right w:val="single" w:sz="4" w:space="0" w:color="auto"/>
            </w:tcBorders>
            <w:hideMark/>
          </w:tcPr>
          <w:p w14:paraId="56E1674F" w14:textId="77777777" w:rsidR="00990C1F" w:rsidRPr="001645EB" w:rsidRDefault="00990C1F" w:rsidP="00990C1F">
            <w:pPr>
              <w:rPr>
                <w:rFonts w:cstheme="minorBidi"/>
                <w:sz w:val="18"/>
                <w:szCs w:val="18"/>
                <w:lang w:eastAsia="en-US"/>
              </w:rPr>
            </w:pPr>
            <w:proofErr w:type="spellStart"/>
            <w:r w:rsidRPr="001645EB">
              <w:rPr>
                <w:rFonts w:cstheme="minorBidi"/>
                <w:sz w:val="18"/>
                <w:szCs w:val="18"/>
                <w:lang w:eastAsia="en-US"/>
              </w:rPr>
              <w:t>schemeID</w:t>
            </w:r>
            <w:proofErr w:type="spellEnd"/>
          </w:p>
        </w:tc>
        <w:tc>
          <w:tcPr>
            <w:tcW w:w="4961" w:type="dxa"/>
            <w:tcBorders>
              <w:top w:val="single" w:sz="4" w:space="0" w:color="auto"/>
              <w:left w:val="single" w:sz="4" w:space="0" w:color="auto"/>
              <w:bottom w:val="single" w:sz="4" w:space="0" w:color="auto"/>
              <w:right w:val="single" w:sz="4" w:space="0" w:color="auto"/>
            </w:tcBorders>
            <w:hideMark/>
          </w:tcPr>
          <w:p w14:paraId="20452C7A" w14:textId="77777777" w:rsidR="00990C1F" w:rsidRPr="001645EB" w:rsidRDefault="00990C1F" w:rsidP="00990C1F">
            <w:pPr>
              <w:rPr>
                <w:rFonts w:cstheme="minorBidi"/>
                <w:sz w:val="18"/>
                <w:szCs w:val="18"/>
                <w:lang w:eastAsia="en-US"/>
              </w:rPr>
            </w:pPr>
            <w:r w:rsidRPr="001645EB">
              <w:rPr>
                <w:rFonts w:cstheme="minorBidi"/>
                <w:sz w:val="18"/>
                <w:szCs w:val="18"/>
                <w:lang w:eastAsia="en-US"/>
              </w:rPr>
              <w:t xml:space="preserve">Attributo del nodo </w:t>
            </w:r>
            <w:proofErr w:type="spellStart"/>
            <w:r w:rsidRPr="001645EB">
              <w:rPr>
                <w:rFonts w:cstheme="minorBidi"/>
                <w:sz w:val="18"/>
                <w:szCs w:val="18"/>
                <w:lang w:eastAsia="en-US"/>
              </w:rPr>
              <w:t>Identifier</w:t>
            </w:r>
            <w:proofErr w:type="spellEnd"/>
            <w:r w:rsidRPr="001645EB">
              <w:rPr>
                <w:rFonts w:cstheme="minorBidi"/>
                <w:sz w:val="18"/>
                <w:szCs w:val="18"/>
                <w:lang w:eastAsia="en-US"/>
              </w:rPr>
              <w:t xml:space="preserve">, identifica lo </w:t>
            </w:r>
            <w:proofErr w:type="spellStart"/>
            <w:r w:rsidRPr="001645EB">
              <w:rPr>
                <w:rFonts w:cstheme="minorBidi"/>
                <w:sz w:val="18"/>
                <w:szCs w:val="18"/>
                <w:lang w:eastAsia="en-US"/>
              </w:rPr>
              <w:t>SchemeID</w:t>
            </w:r>
            <w:proofErr w:type="spellEnd"/>
            <w:r w:rsidRPr="001645EB">
              <w:rPr>
                <w:rFonts w:cstheme="minorBidi"/>
                <w:sz w:val="18"/>
                <w:szCs w:val="18"/>
                <w:lang w:eastAsia="en-US"/>
              </w:rPr>
              <w:t xml:space="preserve"> dell’</w:t>
            </w:r>
            <w:proofErr w:type="spellStart"/>
            <w:r w:rsidRPr="001645EB">
              <w:rPr>
                <w:rFonts w:cstheme="minorBidi"/>
                <w:sz w:val="18"/>
                <w:szCs w:val="18"/>
                <w:lang w:eastAsia="en-US"/>
              </w:rPr>
              <w:t>identifier</w:t>
            </w:r>
            <w:proofErr w:type="spellEnd"/>
            <w:r w:rsidRPr="001645EB">
              <w:rPr>
                <w:rFonts w:cstheme="minorBidi"/>
                <w:sz w:val="18"/>
                <w:szCs w:val="18"/>
                <w:lang w:eastAsia="en-US"/>
              </w:rPr>
              <w:t>.</w:t>
            </w:r>
          </w:p>
        </w:tc>
        <w:tc>
          <w:tcPr>
            <w:tcW w:w="713" w:type="dxa"/>
            <w:tcBorders>
              <w:top w:val="single" w:sz="4" w:space="0" w:color="auto"/>
              <w:left w:val="single" w:sz="4" w:space="0" w:color="auto"/>
              <w:bottom w:val="single" w:sz="4" w:space="0" w:color="auto"/>
              <w:right w:val="single" w:sz="4" w:space="0" w:color="auto"/>
            </w:tcBorders>
            <w:hideMark/>
          </w:tcPr>
          <w:p w14:paraId="18C80895" w14:textId="77777777" w:rsidR="00990C1F" w:rsidRPr="001645EB" w:rsidRDefault="00990C1F" w:rsidP="00990C1F">
            <w:pPr>
              <w:rPr>
                <w:rFonts w:cstheme="minorBidi"/>
                <w:sz w:val="18"/>
                <w:szCs w:val="18"/>
                <w:lang w:eastAsia="en-US"/>
              </w:rPr>
            </w:pPr>
            <w:r w:rsidRPr="001645EB">
              <w:rPr>
                <w:rFonts w:cstheme="minorBidi"/>
                <w:sz w:val="18"/>
                <w:szCs w:val="18"/>
                <w:lang w:eastAsia="en-US"/>
              </w:rPr>
              <w:t>M</w:t>
            </w:r>
          </w:p>
        </w:tc>
        <w:tc>
          <w:tcPr>
            <w:tcW w:w="851" w:type="dxa"/>
            <w:tcBorders>
              <w:top w:val="single" w:sz="4" w:space="0" w:color="auto"/>
              <w:left w:val="single" w:sz="4" w:space="0" w:color="auto"/>
              <w:bottom w:val="single" w:sz="4" w:space="0" w:color="auto"/>
              <w:right w:val="single" w:sz="4" w:space="0" w:color="auto"/>
            </w:tcBorders>
            <w:hideMark/>
          </w:tcPr>
          <w:p w14:paraId="4CFE01D0" w14:textId="77777777" w:rsidR="00990C1F" w:rsidRPr="001645EB" w:rsidRDefault="00990C1F" w:rsidP="00990C1F">
            <w:pPr>
              <w:rPr>
                <w:rFonts w:cstheme="minorBidi"/>
                <w:sz w:val="18"/>
                <w:szCs w:val="18"/>
                <w:lang w:eastAsia="en-US"/>
              </w:rPr>
            </w:pPr>
            <w:r w:rsidRPr="001645EB">
              <w:rPr>
                <w:rFonts w:cstheme="minorBid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47985F8E" w14:textId="77777777" w:rsidR="00990C1F" w:rsidRPr="001645EB" w:rsidRDefault="00990C1F" w:rsidP="00990C1F">
            <w:pPr>
              <w:rPr>
                <w:rFonts w:cstheme="minorBidi"/>
                <w:sz w:val="18"/>
                <w:szCs w:val="18"/>
                <w:lang w:eastAsia="en-US"/>
              </w:rPr>
            </w:pPr>
            <w:proofErr w:type="spellStart"/>
            <w:r w:rsidRPr="001645EB">
              <w:rPr>
                <w:rFonts w:cstheme="minorBidi"/>
                <w:sz w:val="18"/>
                <w:szCs w:val="18"/>
                <w:lang w:eastAsia="en-US"/>
              </w:rPr>
              <w:t>String</w:t>
            </w:r>
            <w:proofErr w:type="spellEnd"/>
          </w:p>
        </w:tc>
      </w:tr>
      <w:tr w:rsidR="00990C1F" w:rsidRPr="001645EB" w14:paraId="4DFA5DC7" w14:textId="77777777" w:rsidTr="00990C1F">
        <w:tc>
          <w:tcPr>
            <w:tcW w:w="2405" w:type="dxa"/>
            <w:tcBorders>
              <w:top w:val="single" w:sz="4" w:space="0" w:color="auto"/>
              <w:left w:val="single" w:sz="4" w:space="0" w:color="auto"/>
              <w:bottom w:val="single" w:sz="4" w:space="0" w:color="auto"/>
              <w:right w:val="single" w:sz="4" w:space="0" w:color="auto"/>
            </w:tcBorders>
            <w:hideMark/>
          </w:tcPr>
          <w:p w14:paraId="1C8522E7" w14:textId="77777777" w:rsidR="00990C1F" w:rsidRPr="001645EB" w:rsidRDefault="00990C1F" w:rsidP="00990C1F">
            <w:pPr>
              <w:rPr>
                <w:rFonts w:cstheme="minorBidi"/>
                <w:sz w:val="18"/>
                <w:szCs w:val="18"/>
                <w:lang w:eastAsia="en-US"/>
              </w:rPr>
            </w:pPr>
            <w:proofErr w:type="spellStart"/>
            <w:proofErr w:type="gramStart"/>
            <w:r w:rsidRPr="001645EB">
              <w:rPr>
                <w:rFonts w:cstheme="minorBidi"/>
                <w:sz w:val="18"/>
                <w:szCs w:val="18"/>
                <w:lang w:eastAsia="en-US"/>
              </w:rPr>
              <w:t>sdg:LegalName</w:t>
            </w:r>
            <w:proofErr w:type="spellEnd"/>
            <w:proofErr w:type="gramEnd"/>
          </w:p>
        </w:tc>
        <w:tc>
          <w:tcPr>
            <w:tcW w:w="4961" w:type="dxa"/>
            <w:tcBorders>
              <w:top w:val="single" w:sz="4" w:space="0" w:color="auto"/>
              <w:left w:val="single" w:sz="4" w:space="0" w:color="auto"/>
              <w:bottom w:val="single" w:sz="4" w:space="0" w:color="auto"/>
              <w:right w:val="single" w:sz="4" w:space="0" w:color="auto"/>
            </w:tcBorders>
            <w:hideMark/>
          </w:tcPr>
          <w:p w14:paraId="3A98B7E8" w14:textId="77777777" w:rsidR="00990C1F" w:rsidRPr="001645EB" w:rsidRDefault="00990C1F" w:rsidP="00990C1F">
            <w:pPr>
              <w:rPr>
                <w:rFonts w:cstheme="minorBidi"/>
                <w:sz w:val="18"/>
                <w:szCs w:val="18"/>
                <w:lang w:eastAsia="en-US"/>
              </w:rPr>
            </w:pPr>
            <w:r w:rsidRPr="001645EB">
              <w:rPr>
                <w:rFonts w:cstheme="minorBidi"/>
                <w:sz w:val="18"/>
                <w:szCs w:val="18"/>
                <w:lang w:eastAsia="en-US"/>
              </w:rPr>
              <w:t>Il nome legale.</w:t>
            </w:r>
          </w:p>
        </w:tc>
        <w:tc>
          <w:tcPr>
            <w:tcW w:w="713" w:type="dxa"/>
            <w:tcBorders>
              <w:top w:val="single" w:sz="4" w:space="0" w:color="auto"/>
              <w:left w:val="single" w:sz="4" w:space="0" w:color="auto"/>
              <w:bottom w:val="single" w:sz="4" w:space="0" w:color="auto"/>
              <w:right w:val="single" w:sz="4" w:space="0" w:color="auto"/>
            </w:tcBorders>
            <w:hideMark/>
          </w:tcPr>
          <w:p w14:paraId="0FD41DC5" w14:textId="77777777" w:rsidR="00990C1F" w:rsidRPr="001645EB" w:rsidRDefault="00990C1F" w:rsidP="00990C1F">
            <w:pPr>
              <w:rPr>
                <w:rFonts w:cstheme="minorBidi"/>
                <w:sz w:val="18"/>
                <w:szCs w:val="18"/>
                <w:lang w:eastAsia="en-US"/>
              </w:rPr>
            </w:pPr>
            <w:r w:rsidRPr="001645EB">
              <w:rPr>
                <w:rFonts w:cstheme="minorBidi"/>
                <w:sz w:val="18"/>
                <w:szCs w:val="18"/>
                <w:lang w:eastAsia="en-US"/>
              </w:rPr>
              <w:t>M</w:t>
            </w:r>
          </w:p>
        </w:tc>
        <w:tc>
          <w:tcPr>
            <w:tcW w:w="851" w:type="dxa"/>
            <w:tcBorders>
              <w:top w:val="single" w:sz="4" w:space="0" w:color="auto"/>
              <w:left w:val="single" w:sz="4" w:space="0" w:color="auto"/>
              <w:bottom w:val="single" w:sz="4" w:space="0" w:color="auto"/>
              <w:right w:val="single" w:sz="4" w:space="0" w:color="auto"/>
            </w:tcBorders>
            <w:hideMark/>
          </w:tcPr>
          <w:p w14:paraId="5786C3EA" w14:textId="77777777" w:rsidR="00990C1F" w:rsidRPr="001645EB" w:rsidRDefault="00990C1F" w:rsidP="00990C1F">
            <w:pPr>
              <w:rPr>
                <w:rFonts w:cstheme="minorBidi"/>
                <w:sz w:val="18"/>
                <w:szCs w:val="18"/>
                <w:lang w:eastAsia="en-US"/>
              </w:rPr>
            </w:pPr>
            <w:r w:rsidRPr="001645EB">
              <w:rPr>
                <w:rFonts w:cstheme="minorBid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6816CE6F" w14:textId="77777777" w:rsidR="00990C1F" w:rsidRPr="001645EB" w:rsidRDefault="00990C1F" w:rsidP="00990C1F">
            <w:pPr>
              <w:rPr>
                <w:rFonts w:cstheme="minorBidi"/>
                <w:sz w:val="18"/>
                <w:szCs w:val="18"/>
                <w:lang w:eastAsia="en-US"/>
              </w:rPr>
            </w:pPr>
            <w:proofErr w:type="spellStart"/>
            <w:r w:rsidRPr="001645EB">
              <w:rPr>
                <w:rFonts w:cstheme="minorBidi"/>
                <w:sz w:val="18"/>
                <w:szCs w:val="18"/>
                <w:lang w:eastAsia="en-US"/>
              </w:rPr>
              <w:t>String</w:t>
            </w:r>
            <w:proofErr w:type="spellEnd"/>
          </w:p>
        </w:tc>
      </w:tr>
      <w:tr w:rsidR="00990C1F" w:rsidRPr="001645EB" w14:paraId="59698649" w14:textId="77777777" w:rsidTr="00990C1F">
        <w:tc>
          <w:tcPr>
            <w:tcW w:w="2405" w:type="dxa"/>
            <w:tcBorders>
              <w:top w:val="single" w:sz="4" w:space="0" w:color="auto"/>
              <w:left w:val="single" w:sz="4" w:space="0" w:color="auto"/>
              <w:bottom w:val="single" w:sz="4" w:space="0" w:color="auto"/>
              <w:right w:val="single" w:sz="4" w:space="0" w:color="auto"/>
            </w:tcBorders>
            <w:hideMark/>
          </w:tcPr>
          <w:p w14:paraId="18EC72E3" w14:textId="77777777" w:rsidR="00990C1F" w:rsidRPr="001645EB" w:rsidRDefault="00990C1F" w:rsidP="00990C1F">
            <w:pPr>
              <w:rPr>
                <w:rFonts w:cstheme="minorBidi"/>
                <w:sz w:val="18"/>
                <w:szCs w:val="18"/>
                <w:lang w:eastAsia="en-US"/>
              </w:rPr>
            </w:pPr>
            <w:proofErr w:type="spellStart"/>
            <w:r w:rsidRPr="001645EB">
              <w:rPr>
                <w:rFonts w:cstheme="minorBidi"/>
                <w:sz w:val="18"/>
                <w:szCs w:val="18"/>
                <w:lang w:eastAsia="en-US"/>
              </w:rPr>
              <w:t>nonLatin</w:t>
            </w:r>
            <w:proofErr w:type="spellEnd"/>
          </w:p>
        </w:tc>
        <w:tc>
          <w:tcPr>
            <w:tcW w:w="4961" w:type="dxa"/>
            <w:tcBorders>
              <w:top w:val="single" w:sz="4" w:space="0" w:color="auto"/>
              <w:left w:val="single" w:sz="4" w:space="0" w:color="auto"/>
              <w:bottom w:val="single" w:sz="4" w:space="0" w:color="auto"/>
              <w:right w:val="single" w:sz="4" w:space="0" w:color="auto"/>
            </w:tcBorders>
            <w:hideMark/>
          </w:tcPr>
          <w:p w14:paraId="42002EE7" w14:textId="77777777" w:rsidR="00990C1F" w:rsidRPr="001645EB" w:rsidRDefault="00990C1F" w:rsidP="00990C1F">
            <w:pPr>
              <w:rPr>
                <w:rFonts w:cstheme="minorBidi"/>
                <w:sz w:val="18"/>
                <w:szCs w:val="18"/>
                <w:lang w:eastAsia="en-US"/>
              </w:rPr>
            </w:pPr>
            <w:r w:rsidRPr="001645EB">
              <w:rPr>
                <w:rFonts w:cstheme="minorBidi"/>
                <w:sz w:val="18"/>
                <w:szCs w:val="18"/>
                <w:lang w:eastAsia="en-US"/>
              </w:rPr>
              <w:t xml:space="preserve">Attributo di </w:t>
            </w:r>
            <w:proofErr w:type="spellStart"/>
            <w:r w:rsidRPr="001645EB">
              <w:rPr>
                <w:rFonts w:cstheme="minorBidi"/>
                <w:sz w:val="18"/>
                <w:szCs w:val="18"/>
                <w:lang w:eastAsia="en-US"/>
              </w:rPr>
              <w:t>LegalName</w:t>
            </w:r>
            <w:proofErr w:type="spellEnd"/>
            <w:r w:rsidRPr="001645EB">
              <w:rPr>
                <w:rFonts w:cstheme="minorBidi"/>
                <w:sz w:val="18"/>
                <w:szCs w:val="18"/>
                <w:lang w:eastAsia="en-US"/>
              </w:rPr>
              <w:t xml:space="preserve">. Il nome in carattere non latino può essere inserito in questa proprietà nel caso in cui il valore dell'attributo principale sia stato traslitterato in caratteri latini. </w:t>
            </w:r>
          </w:p>
        </w:tc>
        <w:tc>
          <w:tcPr>
            <w:tcW w:w="713" w:type="dxa"/>
            <w:tcBorders>
              <w:top w:val="single" w:sz="4" w:space="0" w:color="auto"/>
              <w:left w:val="single" w:sz="4" w:space="0" w:color="auto"/>
              <w:bottom w:val="single" w:sz="4" w:space="0" w:color="auto"/>
              <w:right w:val="single" w:sz="4" w:space="0" w:color="auto"/>
            </w:tcBorders>
            <w:hideMark/>
          </w:tcPr>
          <w:p w14:paraId="1C1435DA" w14:textId="77777777" w:rsidR="00990C1F" w:rsidRPr="001645EB" w:rsidRDefault="00990C1F" w:rsidP="00990C1F">
            <w:pPr>
              <w:rPr>
                <w:rFonts w:cstheme="minorBidi"/>
                <w:sz w:val="18"/>
                <w:szCs w:val="18"/>
                <w:lang w:eastAsia="en-US"/>
              </w:rPr>
            </w:pPr>
            <w:r w:rsidRPr="001645EB">
              <w:rPr>
                <w:rFonts w:cstheme="minorBidi"/>
                <w:sz w:val="18"/>
                <w:szCs w:val="18"/>
                <w:lang w:eastAsia="en-US"/>
              </w:rPr>
              <w:t>O</w:t>
            </w:r>
          </w:p>
        </w:tc>
        <w:tc>
          <w:tcPr>
            <w:tcW w:w="851" w:type="dxa"/>
            <w:tcBorders>
              <w:top w:val="single" w:sz="4" w:space="0" w:color="auto"/>
              <w:left w:val="single" w:sz="4" w:space="0" w:color="auto"/>
              <w:bottom w:val="single" w:sz="4" w:space="0" w:color="auto"/>
              <w:right w:val="single" w:sz="4" w:space="0" w:color="auto"/>
            </w:tcBorders>
            <w:hideMark/>
          </w:tcPr>
          <w:p w14:paraId="4E62AF2E" w14:textId="77777777" w:rsidR="00990C1F" w:rsidRPr="001645EB" w:rsidRDefault="00990C1F" w:rsidP="00990C1F">
            <w:pPr>
              <w:rPr>
                <w:rFonts w:cstheme="minorBidi"/>
                <w:sz w:val="18"/>
                <w:szCs w:val="18"/>
                <w:lang w:eastAsia="en-US"/>
              </w:rPr>
            </w:pPr>
            <w:r w:rsidRPr="001645EB">
              <w:rPr>
                <w:rFonts w:cstheme="minorBid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3AE76063" w14:textId="77777777" w:rsidR="00990C1F" w:rsidRPr="001645EB" w:rsidRDefault="00990C1F" w:rsidP="00990C1F">
            <w:pPr>
              <w:rPr>
                <w:rFonts w:cstheme="minorBidi"/>
                <w:sz w:val="18"/>
                <w:szCs w:val="18"/>
                <w:lang w:eastAsia="en-US"/>
              </w:rPr>
            </w:pPr>
            <w:proofErr w:type="spellStart"/>
            <w:r w:rsidRPr="001645EB">
              <w:rPr>
                <w:rFonts w:cstheme="minorBidi"/>
                <w:sz w:val="18"/>
                <w:szCs w:val="18"/>
                <w:lang w:eastAsia="en-US"/>
              </w:rPr>
              <w:t>String</w:t>
            </w:r>
            <w:proofErr w:type="spellEnd"/>
          </w:p>
        </w:tc>
      </w:tr>
      <w:tr w:rsidR="00990C1F" w:rsidRPr="001645EB" w14:paraId="7AB41FD2" w14:textId="77777777" w:rsidTr="00990C1F">
        <w:tc>
          <w:tcPr>
            <w:tcW w:w="2405" w:type="dxa"/>
            <w:tcBorders>
              <w:top w:val="single" w:sz="4" w:space="0" w:color="auto"/>
              <w:left w:val="single" w:sz="4" w:space="0" w:color="auto"/>
              <w:bottom w:val="single" w:sz="4" w:space="0" w:color="auto"/>
              <w:right w:val="single" w:sz="4" w:space="0" w:color="auto"/>
            </w:tcBorders>
            <w:hideMark/>
          </w:tcPr>
          <w:p w14:paraId="405193EF" w14:textId="77777777" w:rsidR="00990C1F" w:rsidRPr="001645EB" w:rsidRDefault="00990C1F" w:rsidP="00990C1F">
            <w:pPr>
              <w:rPr>
                <w:rFonts w:cstheme="minorBidi"/>
                <w:sz w:val="18"/>
                <w:szCs w:val="18"/>
                <w:lang w:eastAsia="en-US"/>
              </w:rPr>
            </w:pPr>
            <w:proofErr w:type="spellStart"/>
            <w:r w:rsidRPr="001645EB">
              <w:rPr>
                <w:rFonts w:cstheme="minorBidi"/>
                <w:sz w:val="18"/>
                <w:szCs w:val="18"/>
                <w:lang w:eastAsia="en-US"/>
              </w:rPr>
              <w:t>LegalPhoneNumber</w:t>
            </w:r>
            <w:proofErr w:type="spellEnd"/>
          </w:p>
        </w:tc>
        <w:tc>
          <w:tcPr>
            <w:tcW w:w="4961" w:type="dxa"/>
            <w:tcBorders>
              <w:top w:val="single" w:sz="4" w:space="0" w:color="auto"/>
              <w:left w:val="single" w:sz="4" w:space="0" w:color="auto"/>
              <w:bottom w:val="single" w:sz="4" w:space="0" w:color="auto"/>
              <w:right w:val="single" w:sz="4" w:space="0" w:color="auto"/>
            </w:tcBorders>
            <w:hideMark/>
          </w:tcPr>
          <w:p w14:paraId="14A50381" w14:textId="77777777" w:rsidR="00990C1F" w:rsidRPr="001645EB" w:rsidRDefault="00990C1F" w:rsidP="00990C1F">
            <w:pPr>
              <w:rPr>
                <w:rFonts w:cstheme="minorBidi"/>
                <w:sz w:val="18"/>
                <w:szCs w:val="18"/>
                <w:lang w:eastAsia="en-US"/>
              </w:rPr>
            </w:pPr>
            <w:r w:rsidRPr="001645EB">
              <w:rPr>
                <w:rFonts w:cstheme="minorBidi"/>
                <w:sz w:val="18"/>
                <w:szCs w:val="18"/>
                <w:lang w:eastAsia="en-US"/>
              </w:rPr>
              <w:t>Numero di telefono</w:t>
            </w:r>
          </w:p>
        </w:tc>
        <w:tc>
          <w:tcPr>
            <w:tcW w:w="713" w:type="dxa"/>
            <w:tcBorders>
              <w:top w:val="single" w:sz="4" w:space="0" w:color="auto"/>
              <w:left w:val="single" w:sz="4" w:space="0" w:color="auto"/>
              <w:bottom w:val="single" w:sz="4" w:space="0" w:color="auto"/>
              <w:right w:val="single" w:sz="4" w:space="0" w:color="auto"/>
            </w:tcBorders>
            <w:hideMark/>
          </w:tcPr>
          <w:p w14:paraId="198430E0" w14:textId="77777777" w:rsidR="00990C1F" w:rsidRPr="001645EB" w:rsidRDefault="00990C1F" w:rsidP="00990C1F">
            <w:pPr>
              <w:rPr>
                <w:rFonts w:cstheme="minorBidi"/>
                <w:sz w:val="18"/>
                <w:szCs w:val="18"/>
                <w:lang w:eastAsia="en-US"/>
              </w:rPr>
            </w:pPr>
            <w:r w:rsidRPr="001645EB">
              <w:rPr>
                <w:rFonts w:cstheme="minorBidi"/>
                <w:sz w:val="18"/>
                <w:szCs w:val="18"/>
                <w:lang w:eastAsia="en-US"/>
              </w:rPr>
              <w:t>O</w:t>
            </w:r>
          </w:p>
        </w:tc>
        <w:tc>
          <w:tcPr>
            <w:tcW w:w="851" w:type="dxa"/>
            <w:tcBorders>
              <w:top w:val="single" w:sz="4" w:space="0" w:color="auto"/>
              <w:left w:val="single" w:sz="4" w:space="0" w:color="auto"/>
              <w:bottom w:val="single" w:sz="4" w:space="0" w:color="auto"/>
              <w:right w:val="single" w:sz="4" w:space="0" w:color="auto"/>
            </w:tcBorders>
            <w:hideMark/>
          </w:tcPr>
          <w:p w14:paraId="7F53C003" w14:textId="77777777" w:rsidR="00990C1F" w:rsidRPr="001645EB" w:rsidRDefault="00990C1F" w:rsidP="00990C1F">
            <w:pPr>
              <w:rPr>
                <w:rFonts w:cstheme="minorBidi"/>
                <w:sz w:val="18"/>
                <w:szCs w:val="18"/>
                <w:lang w:eastAsia="en-US"/>
              </w:rPr>
            </w:pPr>
            <w:r w:rsidRPr="001645EB">
              <w:rPr>
                <w:rFonts w:cstheme="minorBid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4AFA2D99" w14:textId="77777777" w:rsidR="00990C1F" w:rsidRPr="001645EB" w:rsidRDefault="00990C1F" w:rsidP="00990C1F">
            <w:pPr>
              <w:rPr>
                <w:rFonts w:cstheme="minorBidi"/>
                <w:sz w:val="18"/>
                <w:szCs w:val="18"/>
                <w:lang w:eastAsia="en-US"/>
              </w:rPr>
            </w:pPr>
            <w:proofErr w:type="spellStart"/>
            <w:r w:rsidRPr="001645EB">
              <w:rPr>
                <w:rFonts w:cstheme="minorBidi"/>
                <w:sz w:val="18"/>
                <w:szCs w:val="18"/>
                <w:lang w:eastAsia="en-US"/>
              </w:rPr>
              <w:t>String</w:t>
            </w:r>
            <w:proofErr w:type="spellEnd"/>
          </w:p>
        </w:tc>
      </w:tr>
      <w:tr w:rsidR="00990C1F" w:rsidRPr="001645EB" w14:paraId="21C5F080" w14:textId="77777777" w:rsidTr="00990C1F">
        <w:tc>
          <w:tcPr>
            <w:tcW w:w="2405" w:type="dxa"/>
            <w:tcBorders>
              <w:top w:val="single" w:sz="4" w:space="0" w:color="auto"/>
              <w:left w:val="single" w:sz="4" w:space="0" w:color="auto"/>
              <w:bottom w:val="single" w:sz="4" w:space="0" w:color="auto"/>
              <w:right w:val="single" w:sz="4" w:space="0" w:color="auto"/>
            </w:tcBorders>
            <w:hideMark/>
          </w:tcPr>
          <w:p w14:paraId="6B35A1F0" w14:textId="77777777" w:rsidR="00990C1F" w:rsidRPr="001645EB" w:rsidRDefault="00990C1F" w:rsidP="00990C1F">
            <w:pPr>
              <w:rPr>
                <w:rFonts w:cstheme="minorBidi"/>
                <w:sz w:val="18"/>
                <w:szCs w:val="18"/>
                <w:lang w:eastAsia="en-US"/>
              </w:rPr>
            </w:pPr>
            <w:proofErr w:type="spellStart"/>
            <w:r w:rsidRPr="001645EB">
              <w:rPr>
                <w:rFonts w:cstheme="minorBidi"/>
                <w:sz w:val="18"/>
                <w:szCs w:val="18"/>
                <w:lang w:eastAsia="en-US"/>
              </w:rPr>
              <w:t>LegalEmailAddress</w:t>
            </w:r>
            <w:proofErr w:type="spellEnd"/>
          </w:p>
        </w:tc>
        <w:tc>
          <w:tcPr>
            <w:tcW w:w="4961" w:type="dxa"/>
            <w:tcBorders>
              <w:top w:val="single" w:sz="4" w:space="0" w:color="auto"/>
              <w:left w:val="single" w:sz="4" w:space="0" w:color="auto"/>
              <w:bottom w:val="single" w:sz="4" w:space="0" w:color="auto"/>
              <w:right w:val="single" w:sz="4" w:space="0" w:color="auto"/>
            </w:tcBorders>
            <w:hideMark/>
          </w:tcPr>
          <w:p w14:paraId="03926EB3" w14:textId="77777777" w:rsidR="00990C1F" w:rsidRPr="001645EB" w:rsidRDefault="00990C1F" w:rsidP="00990C1F">
            <w:pPr>
              <w:rPr>
                <w:rFonts w:cstheme="minorBidi"/>
                <w:sz w:val="18"/>
                <w:szCs w:val="18"/>
                <w:lang w:eastAsia="en-US"/>
              </w:rPr>
            </w:pPr>
            <w:proofErr w:type="gramStart"/>
            <w:r w:rsidRPr="001645EB">
              <w:rPr>
                <w:rFonts w:cstheme="minorBidi"/>
                <w:sz w:val="18"/>
                <w:szCs w:val="18"/>
                <w:lang w:eastAsia="en-US"/>
              </w:rPr>
              <w:t>Email</w:t>
            </w:r>
            <w:proofErr w:type="gramEnd"/>
          </w:p>
        </w:tc>
        <w:tc>
          <w:tcPr>
            <w:tcW w:w="713" w:type="dxa"/>
            <w:tcBorders>
              <w:top w:val="single" w:sz="4" w:space="0" w:color="auto"/>
              <w:left w:val="single" w:sz="4" w:space="0" w:color="auto"/>
              <w:bottom w:val="single" w:sz="4" w:space="0" w:color="auto"/>
              <w:right w:val="single" w:sz="4" w:space="0" w:color="auto"/>
            </w:tcBorders>
            <w:hideMark/>
          </w:tcPr>
          <w:p w14:paraId="23AD7BE8" w14:textId="77777777" w:rsidR="00990C1F" w:rsidRPr="001645EB" w:rsidRDefault="00990C1F" w:rsidP="00990C1F">
            <w:pPr>
              <w:rPr>
                <w:rFonts w:cstheme="minorBidi"/>
                <w:sz w:val="18"/>
                <w:szCs w:val="18"/>
                <w:lang w:eastAsia="en-US"/>
              </w:rPr>
            </w:pPr>
            <w:r w:rsidRPr="001645EB">
              <w:rPr>
                <w:rFonts w:cstheme="minorBidi"/>
                <w:sz w:val="18"/>
                <w:szCs w:val="18"/>
                <w:lang w:eastAsia="en-US"/>
              </w:rPr>
              <w:t>O</w:t>
            </w:r>
          </w:p>
        </w:tc>
        <w:tc>
          <w:tcPr>
            <w:tcW w:w="851" w:type="dxa"/>
            <w:tcBorders>
              <w:top w:val="single" w:sz="4" w:space="0" w:color="auto"/>
              <w:left w:val="single" w:sz="4" w:space="0" w:color="auto"/>
              <w:bottom w:val="single" w:sz="4" w:space="0" w:color="auto"/>
              <w:right w:val="single" w:sz="4" w:space="0" w:color="auto"/>
            </w:tcBorders>
            <w:hideMark/>
          </w:tcPr>
          <w:p w14:paraId="51773392" w14:textId="77777777" w:rsidR="00990C1F" w:rsidRPr="001645EB" w:rsidRDefault="00990C1F" w:rsidP="00990C1F">
            <w:pPr>
              <w:rPr>
                <w:rFonts w:cstheme="minorBidi"/>
                <w:sz w:val="18"/>
                <w:szCs w:val="18"/>
                <w:lang w:eastAsia="en-US"/>
              </w:rPr>
            </w:pPr>
            <w:r w:rsidRPr="001645EB">
              <w:rPr>
                <w:rFonts w:cstheme="minorBid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65023C08" w14:textId="77777777" w:rsidR="00990C1F" w:rsidRPr="001645EB" w:rsidRDefault="00990C1F" w:rsidP="00990C1F">
            <w:pPr>
              <w:rPr>
                <w:rFonts w:cstheme="minorBidi"/>
                <w:sz w:val="18"/>
                <w:szCs w:val="18"/>
                <w:lang w:eastAsia="en-US"/>
              </w:rPr>
            </w:pPr>
            <w:proofErr w:type="spellStart"/>
            <w:r w:rsidRPr="001645EB">
              <w:rPr>
                <w:rFonts w:cstheme="minorBidi"/>
                <w:sz w:val="18"/>
                <w:szCs w:val="18"/>
                <w:lang w:eastAsia="en-US"/>
              </w:rPr>
              <w:t>String</w:t>
            </w:r>
            <w:proofErr w:type="spellEnd"/>
          </w:p>
        </w:tc>
      </w:tr>
      <w:tr w:rsidR="00990C1F" w:rsidRPr="001645EB" w14:paraId="702D53DC" w14:textId="77777777" w:rsidTr="00990C1F">
        <w:tc>
          <w:tcPr>
            <w:tcW w:w="2405" w:type="dxa"/>
            <w:tcBorders>
              <w:top w:val="single" w:sz="4" w:space="0" w:color="auto"/>
              <w:left w:val="single" w:sz="4" w:space="0" w:color="auto"/>
              <w:bottom w:val="single" w:sz="4" w:space="0" w:color="auto"/>
              <w:right w:val="single" w:sz="4" w:space="0" w:color="auto"/>
            </w:tcBorders>
            <w:hideMark/>
          </w:tcPr>
          <w:p w14:paraId="41A82010" w14:textId="77777777" w:rsidR="00990C1F" w:rsidRPr="001645EB" w:rsidRDefault="00990C1F" w:rsidP="00990C1F">
            <w:pPr>
              <w:rPr>
                <w:rFonts w:cstheme="minorBidi"/>
                <w:sz w:val="18"/>
                <w:szCs w:val="18"/>
                <w:lang w:eastAsia="en-US"/>
              </w:rPr>
            </w:pPr>
            <w:proofErr w:type="spellStart"/>
            <w:proofErr w:type="gramStart"/>
            <w:r w:rsidRPr="001645EB">
              <w:rPr>
                <w:rFonts w:cstheme="minorBidi"/>
                <w:sz w:val="18"/>
                <w:szCs w:val="18"/>
                <w:lang w:eastAsia="en-US"/>
              </w:rPr>
              <w:t>sdg:RegisteredAddress</w:t>
            </w:r>
            <w:proofErr w:type="spellEnd"/>
            <w:proofErr w:type="gramEnd"/>
          </w:p>
        </w:tc>
        <w:tc>
          <w:tcPr>
            <w:tcW w:w="4961" w:type="dxa"/>
            <w:tcBorders>
              <w:top w:val="single" w:sz="4" w:space="0" w:color="auto"/>
              <w:left w:val="single" w:sz="4" w:space="0" w:color="auto"/>
              <w:bottom w:val="single" w:sz="4" w:space="0" w:color="auto"/>
              <w:right w:val="single" w:sz="4" w:space="0" w:color="auto"/>
            </w:tcBorders>
            <w:hideMark/>
          </w:tcPr>
          <w:p w14:paraId="69E2DD2D" w14:textId="77777777" w:rsidR="00990C1F" w:rsidRPr="001645EB" w:rsidRDefault="00990C1F" w:rsidP="00990C1F">
            <w:pPr>
              <w:rPr>
                <w:rFonts w:cstheme="minorBidi"/>
                <w:sz w:val="18"/>
                <w:szCs w:val="18"/>
                <w:lang w:eastAsia="en-US"/>
              </w:rPr>
            </w:pPr>
            <w:r w:rsidRPr="001645EB">
              <w:rPr>
                <w:rFonts w:cstheme="minorBidi"/>
                <w:sz w:val="18"/>
                <w:szCs w:val="18"/>
                <w:lang w:eastAsia="en-US"/>
              </w:rPr>
              <w:t>Nodo figlio contenente la sede legale.</w:t>
            </w:r>
          </w:p>
        </w:tc>
        <w:tc>
          <w:tcPr>
            <w:tcW w:w="713" w:type="dxa"/>
            <w:tcBorders>
              <w:top w:val="single" w:sz="4" w:space="0" w:color="auto"/>
              <w:left w:val="single" w:sz="4" w:space="0" w:color="auto"/>
              <w:bottom w:val="single" w:sz="4" w:space="0" w:color="auto"/>
              <w:right w:val="single" w:sz="4" w:space="0" w:color="auto"/>
            </w:tcBorders>
            <w:hideMark/>
          </w:tcPr>
          <w:p w14:paraId="3F4BFF9C" w14:textId="77777777" w:rsidR="00990C1F" w:rsidRPr="001645EB" w:rsidRDefault="00990C1F" w:rsidP="00990C1F">
            <w:pPr>
              <w:rPr>
                <w:rFonts w:cstheme="minorBidi"/>
                <w:sz w:val="18"/>
                <w:szCs w:val="18"/>
                <w:lang w:eastAsia="en-US"/>
              </w:rPr>
            </w:pPr>
            <w:r w:rsidRPr="001645EB">
              <w:rPr>
                <w:rFonts w:cstheme="minorBidi"/>
                <w:sz w:val="18"/>
                <w:szCs w:val="18"/>
                <w:lang w:eastAsia="en-US"/>
              </w:rPr>
              <w:t>O</w:t>
            </w:r>
          </w:p>
        </w:tc>
        <w:tc>
          <w:tcPr>
            <w:tcW w:w="851" w:type="dxa"/>
            <w:tcBorders>
              <w:top w:val="single" w:sz="4" w:space="0" w:color="auto"/>
              <w:left w:val="single" w:sz="4" w:space="0" w:color="auto"/>
              <w:bottom w:val="single" w:sz="4" w:space="0" w:color="auto"/>
              <w:right w:val="single" w:sz="4" w:space="0" w:color="auto"/>
            </w:tcBorders>
            <w:hideMark/>
          </w:tcPr>
          <w:p w14:paraId="6199CB9A" w14:textId="77777777" w:rsidR="00990C1F" w:rsidRPr="001645EB" w:rsidRDefault="00990C1F" w:rsidP="00990C1F">
            <w:pPr>
              <w:rPr>
                <w:rFonts w:cstheme="minorBidi"/>
                <w:sz w:val="18"/>
                <w:szCs w:val="18"/>
                <w:lang w:eastAsia="en-US"/>
              </w:rPr>
            </w:pPr>
            <w:r w:rsidRPr="001645EB">
              <w:rPr>
                <w:rFonts w:cstheme="minorBid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6424BB2B" w14:textId="77777777" w:rsidR="00990C1F" w:rsidRPr="001645EB" w:rsidRDefault="00990C1F" w:rsidP="00990C1F">
            <w:pPr>
              <w:rPr>
                <w:rFonts w:cstheme="minorBidi"/>
                <w:sz w:val="18"/>
                <w:szCs w:val="18"/>
                <w:lang w:eastAsia="en-US"/>
              </w:rPr>
            </w:pPr>
            <w:r w:rsidRPr="001645EB">
              <w:rPr>
                <w:rFonts w:cstheme="minorBidi"/>
                <w:sz w:val="18"/>
                <w:szCs w:val="18"/>
                <w:lang w:eastAsia="en-US"/>
              </w:rPr>
              <w:t>Object</w:t>
            </w:r>
          </w:p>
        </w:tc>
      </w:tr>
      <w:tr w:rsidR="00990C1F" w:rsidRPr="001645EB" w14:paraId="4A29C95F" w14:textId="77777777" w:rsidTr="00990C1F">
        <w:tc>
          <w:tcPr>
            <w:tcW w:w="2405" w:type="dxa"/>
            <w:tcBorders>
              <w:top w:val="single" w:sz="4" w:space="0" w:color="auto"/>
              <w:left w:val="single" w:sz="4" w:space="0" w:color="auto"/>
              <w:bottom w:val="single" w:sz="4" w:space="0" w:color="auto"/>
              <w:right w:val="single" w:sz="4" w:space="0" w:color="auto"/>
            </w:tcBorders>
            <w:hideMark/>
          </w:tcPr>
          <w:p w14:paraId="15F706B3" w14:textId="77777777" w:rsidR="00990C1F" w:rsidRPr="001645EB" w:rsidRDefault="00990C1F" w:rsidP="00990C1F">
            <w:pPr>
              <w:rPr>
                <w:rFonts w:cstheme="minorBidi"/>
                <w:sz w:val="18"/>
                <w:szCs w:val="18"/>
                <w:lang w:eastAsia="en-US"/>
              </w:rPr>
            </w:pPr>
            <w:proofErr w:type="spellStart"/>
            <w:proofErr w:type="gramStart"/>
            <w:r w:rsidRPr="001645EB">
              <w:rPr>
                <w:rFonts w:cstheme="minorBidi"/>
                <w:sz w:val="18"/>
                <w:szCs w:val="18"/>
                <w:lang w:eastAsia="en-US"/>
              </w:rPr>
              <w:t>sdg:SectorSpecificAttribute</w:t>
            </w:r>
            <w:proofErr w:type="spellEnd"/>
            <w:proofErr w:type="gramEnd"/>
          </w:p>
        </w:tc>
        <w:tc>
          <w:tcPr>
            <w:tcW w:w="4961" w:type="dxa"/>
            <w:tcBorders>
              <w:top w:val="single" w:sz="4" w:space="0" w:color="auto"/>
              <w:left w:val="single" w:sz="4" w:space="0" w:color="auto"/>
              <w:bottom w:val="single" w:sz="4" w:space="0" w:color="auto"/>
              <w:right w:val="single" w:sz="4" w:space="0" w:color="auto"/>
            </w:tcBorders>
            <w:hideMark/>
          </w:tcPr>
          <w:p w14:paraId="40C8CA88" w14:textId="77777777" w:rsidR="00990C1F" w:rsidRPr="001645EB" w:rsidRDefault="00990C1F" w:rsidP="00990C1F">
            <w:pPr>
              <w:rPr>
                <w:rFonts w:cstheme="minorBidi"/>
                <w:sz w:val="18"/>
                <w:szCs w:val="18"/>
                <w:lang w:eastAsia="en-US"/>
              </w:rPr>
            </w:pPr>
            <w:r w:rsidRPr="001645EB">
              <w:rPr>
                <w:rFonts w:cstheme="minorBidi"/>
                <w:sz w:val="18"/>
                <w:szCs w:val="18"/>
                <w:lang w:eastAsia="en-US"/>
              </w:rPr>
              <w:t xml:space="preserve">Nodo figlio contenente i </w:t>
            </w:r>
            <w:proofErr w:type="spellStart"/>
            <w:r w:rsidRPr="001645EB">
              <w:rPr>
                <w:rFonts w:cstheme="minorBidi"/>
                <w:sz w:val="18"/>
                <w:szCs w:val="18"/>
                <w:lang w:eastAsia="en-US"/>
              </w:rPr>
              <w:t>SectorSpecificAttributes</w:t>
            </w:r>
            <w:proofErr w:type="spellEnd"/>
            <w:r w:rsidRPr="001645EB">
              <w:rPr>
                <w:rFonts w:cstheme="minorBidi"/>
                <w:sz w:val="18"/>
                <w:szCs w:val="18"/>
                <w:lang w:eastAsia="en-US"/>
              </w:rPr>
              <w:t xml:space="preserve"> possono essere richiesti tramite eIDAS. Sono espressi in coppie di chiave-valore. Ha cardinalità multipla.</w:t>
            </w:r>
          </w:p>
        </w:tc>
        <w:tc>
          <w:tcPr>
            <w:tcW w:w="713" w:type="dxa"/>
            <w:tcBorders>
              <w:top w:val="single" w:sz="4" w:space="0" w:color="auto"/>
              <w:left w:val="single" w:sz="4" w:space="0" w:color="auto"/>
              <w:bottom w:val="single" w:sz="4" w:space="0" w:color="auto"/>
              <w:right w:val="single" w:sz="4" w:space="0" w:color="auto"/>
            </w:tcBorders>
            <w:vAlign w:val="center"/>
            <w:hideMark/>
          </w:tcPr>
          <w:p w14:paraId="720EA483" w14:textId="77777777" w:rsidR="00990C1F" w:rsidRPr="001645EB" w:rsidRDefault="00990C1F" w:rsidP="00990C1F">
            <w:pPr>
              <w:rPr>
                <w:rFonts w:cstheme="minorBidi"/>
                <w:sz w:val="18"/>
                <w:szCs w:val="18"/>
                <w:lang w:eastAsia="en-US"/>
              </w:rPr>
            </w:pPr>
            <w:r w:rsidRPr="001645EB">
              <w:rPr>
                <w:rFonts w:cstheme="minorBidi"/>
                <w:sz w:val="18"/>
                <w:szCs w:val="18"/>
                <w:lang w:eastAsia="en-US"/>
              </w:rPr>
              <w:t>O</w:t>
            </w:r>
          </w:p>
        </w:tc>
        <w:tc>
          <w:tcPr>
            <w:tcW w:w="851" w:type="dxa"/>
            <w:tcBorders>
              <w:top w:val="single" w:sz="4" w:space="0" w:color="auto"/>
              <w:left w:val="single" w:sz="4" w:space="0" w:color="auto"/>
              <w:bottom w:val="single" w:sz="4" w:space="0" w:color="auto"/>
              <w:right w:val="single" w:sz="4" w:space="0" w:color="auto"/>
            </w:tcBorders>
            <w:hideMark/>
          </w:tcPr>
          <w:p w14:paraId="36CA1F04" w14:textId="77777777" w:rsidR="00990C1F" w:rsidRPr="001645EB" w:rsidRDefault="00990C1F" w:rsidP="00990C1F">
            <w:pPr>
              <w:rPr>
                <w:rFonts w:cstheme="minorBidi"/>
                <w:sz w:val="18"/>
                <w:szCs w:val="18"/>
                <w:lang w:eastAsia="en-US"/>
              </w:rPr>
            </w:pPr>
            <w:r w:rsidRPr="001645EB">
              <w:rPr>
                <w:rFonts w:cstheme="minorBid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0314A5D0" w14:textId="77777777" w:rsidR="00990C1F" w:rsidRPr="001645EB" w:rsidRDefault="00990C1F" w:rsidP="00990C1F">
            <w:pPr>
              <w:rPr>
                <w:rFonts w:cstheme="minorBidi"/>
                <w:sz w:val="18"/>
                <w:szCs w:val="18"/>
                <w:lang w:eastAsia="en-US"/>
              </w:rPr>
            </w:pPr>
            <w:r w:rsidRPr="001645EB">
              <w:rPr>
                <w:rFonts w:cstheme="minorBidi"/>
                <w:sz w:val="18"/>
                <w:szCs w:val="18"/>
                <w:lang w:eastAsia="en-US"/>
              </w:rPr>
              <w:t>Object List</w:t>
            </w:r>
          </w:p>
        </w:tc>
      </w:tr>
      <w:tr w:rsidR="00990C1F" w:rsidRPr="001645EB" w14:paraId="1C406A0E" w14:textId="77777777" w:rsidTr="00990C1F">
        <w:tc>
          <w:tcPr>
            <w:tcW w:w="2405" w:type="dxa"/>
            <w:tcBorders>
              <w:top w:val="single" w:sz="4" w:space="0" w:color="auto"/>
              <w:left w:val="single" w:sz="4" w:space="0" w:color="auto"/>
              <w:bottom w:val="single" w:sz="4" w:space="0" w:color="auto"/>
              <w:right w:val="single" w:sz="4" w:space="0" w:color="auto"/>
            </w:tcBorders>
            <w:hideMark/>
          </w:tcPr>
          <w:p w14:paraId="401F0CD1" w14:textId="77777777" w:rsidR="00990C1F" w:rsidRPr="001645EB" w:rsidRDefault="00990C1F" w:rsidP="00990C1F">
            <w:pPr>
              <w:rPr>
                <w:rFonts w:cstheme="minorBidi"/>
                <w:sz w:val="18"/>
                <w:szCs w:val="18"/>
                <w:lang w:eastAsia="en-US"/>
              </w:rPr>
            </w:pPr>
            <w:proofErr w:type="spellStart"/>
            <w:proofErr w:type="gramStart"/>
            <w:r w:rsidRPr="001645EB">
              <w:rPr>
                <w:rFonts w:cstheme="minorBidi"/>
                <w:sz w:val="18"/>
                <w:szCs w:val="18"/>
                <w:lang w:eastAsia="en-US"/>
              </w:rPr>
              <w:t>sdg:UserIdentityAttribute</w:t>
            </w:r>
            <w:proofErr w:type="spellEnd"/>
            <w:proofErr w:type="gramEnd"/>
            <w:r w:rsidRPr="001645EB">
              <w:rPr>
                <w:rFonts w:cstheme="minorBidi"/>
                <w:sz w:val="18"/>
                <w:szCs w:val="18"/>
                <w:lang w:eastAsia="en-US"/>
              </w:rPr>
              <w:t xml:space="preserve"> </w:t>
            </w:r>
          </w:p>
        </w:tc>
        <w:tc>
          <w:tcPr>
            <w:tcW w:w="4961" w:type="dxa"/>
            <w:tcBorders>
              <w:top w:val="single" w:sz="4" w:space="0" w:color="auto"/>
              <w:left w:val="single" w:sz="4" w:space="0" w:color="auto"/>
              <w:bottom w:val="single" w:sz="4" w:space="0" w:color="auto"/>
              <w:right w:val="single" w:sz="4" w:space="0" w:color="auto"/>
            </w:tcBorders>
            <w:hideMark/>
          </w:tcPr>
          <w:p w14:paraId="023B8D77" w14:textId="77777777" w:rsidR="00990C1F" w:rsidRPr="001645EB" w:rsidRDefault="00990C1F" w:rsidP="00990C1F">
            <w:pPr>
              <w:rPr>
                <w:rFonts w:cstheme="minorBidi"/>
                <w:sz w:val="18"/>
                <w:szCs w:val="18"/>
                <w:lang w:eastAsia="en-US"/>
              </w:rPr>
            </w:pPr>
            <w:r w:rsidRPr="001645EB">
              <w:rPr>
                <w:rFonts w:cstheme="minorBidi"/>
                <w:sz w:val="18"/>
                <w:szCs w:val="18"/>
                <w:lang w:eastAsia="en-US"/>
              </w:rPr>
              <w:t xml:space="preserve">Nodo figlio contenente gli </w:t>
            </w:r>
            <w:proofErr w:type="spellStart"/>
            <w:r w:rsidRPr="001645EB">
              <w:rPr>
                <w:rFonts w:cstheme="minorBidi"/>
                <w:sz w:val="18"/>
                <w:szCs w:val="18"/>
                <w:lang w:eastAsia="en-US"/>
              </w:rPr>
              <w:t>userIdentityAttributes</w:t>
            </w:r>
            <w:proofErr w:type="spellEnd"/>
            <w:r w:rsidRPr="001645EB">
              <w:rPr>
                <w:rFonts w:cstheme="minorBidi"/>
                <w:sz w:val="18"/>
                <w:szCs w:val="18"/>
                <w:lang w:eastAsia="en-US"/>
              </w:rPr>
              <w:t xml:space="preserve"> possono essere richiesti per la gestione degli attributi aggiuntivi (es: codice fiscale). Ha cardinalità multipla.</w:t>
            </w:r>
          </w:p>
        </w:tc>
        <w:tc>
          <w:tcPr>
            <w:tcW w:w="713" w:type="dxa"/>
            <w:tcBorders>
              <w:top w:val="single" w:sz="4" w:space="0" w:color="auto"/>
              <w:left w:val="single" w:sz="4" w:space="0" w:color="auto"/>
              <w:bottom w:val="single" w:sz="4" w:space="0" w:color="auto"/>
              <w:right w:val="single" w:sz="4" w:space="0" w:color="auto"/>
            </w:tcBorders>
            <w:vAlign w:val="center"/>
            <w:hideMark/>
          </w:tcPr>
          <w:p w14:paraId="41AEB20C" w14:textId="77777777" w:rsidR="00990C1F" w:rsidRPr="001645EB" w:rsidRDefault="00990C1F" w:rsidP="00990C1F">
            <w:pPr>
              <w:rPr>
                <w:rFonts w:cstheme="minorBidi"/>
                <w:sz w:val="18"/>
                <w:szCs w:val="18"/>
                <w:lang w:eastAsia="en-US"/>
              </w:rPr>
            </w:pPr>
            <w:r w:rsidRPr="001645EB">
              <w:rPr>
                <w:rFonts w:cstheme="minorBidi"/>
                <w:sz w:val="18"/>
                <w:szCs w:val="18"/>
                <w:lang w:eastAsia="en-US"/>
              </w:rPr>
              <w:t>O</w:t>
            </w:r>
          </w:p>
        </w:tc>
        <w:tc>
          <w:tcPr>
            <w:tcW w:w="851" w:type="dxa"/>
            <w:tcBorders>
              <w:top w:val="single" w:sz="4" w:space="0" w:color="auto"/>
              <w:left w:val="single" w:sz="4" w:space="0" w:color="auto"/>
              <w:bottom w:val="single" w:sz="4" w:space="0" w:color="auto"/>
              <w:right w:val="single" w:sz="4" w:space="0" w:color="auto"/>
            </w:tcBorders>
            <w:hideMark/>
          </w:tcPr>
          <w:p w14:paraId="65F14975" w14:textId="77777777" w:rsidR="00990C1F" w:rsidRPr="001645EB" w:rsidRDefault="00990C1F" w:rsidP="00990C1F">
            <w:pPr>
              <w:rPr>
                <w:rFonts w:cstheme="minorBidi"/>
                <w:sz w:val="18"/>
                <w:szCs w:val="18"/>
                <w:lang w:eastAsia="en-US"/>
              </w:rPr>
            </w:pPr>
            <w:r w:rsidRPr="001645EB">
              <w:rPr>
                <w:rFonts w:cstheme="minorBid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749BE8D7" w14:textId="77777777" w:rsidR="00990C1F" w:rsidRPr="001645EB" w:rsidRDefault="00990C1F" w:rsidP="00990C1F">
            <w:pPr>
              <w:rPr>
                <w:rFonts w:cstheme="minorBidi"/>
                <w:sz w:val="18"/>
                <w:szCs w:val="18"/>
                <w:lang w:eastAsia="en-US"/>
              </w:rPr>
            </w:pPr>
            <w:r w:rsidRPr="001645EB">
              <w:rPr>
                <w:rFonts w:cstheme="minorBidi"/>
                <w:sz w:val="18"/>
                <w:szCs w:val="18"/>
                <w:lang w:eastAsia="en-US"/>
              </w:rPr>
              <w:t>Object List</w:t>
            </w:r>
          </w:p>
        </w:tc>
      </w:tr>
    </w:tbl>
    <w:p w14:paraId="6E316EEE" w14:textId="77777777" w:rsidR="00990C1F" w:rsidRPr="001645EB" w:rsidRDefault="00990C1F" w:rsidP="00990C1F">
      <w:pPr>
        <w:rPr>
          <w:b/>
          <w:i/>
        </w:rPr>
      </w:pPr>
      <w:r w:rsidRPr="001645EB">
        <w:rPr>
          <w:rFonts w:cstheme="minorBidi"/>
          <w:b/>
          <w:i/>
          <w:sz w:val="18"/>
          <w:szCs w:val="18"/>
          <w:lang w:bidi="en-US"/>
        </w:rPr>
        <w:t>Nodo figlio</w:t>
      </w:r>
      <w:r w:rsidRPr="001645EB">
        <w:rPr>
          <w:b/>
          <w:i/>
        </w:rPr>
        <w:t xml:space="preserve"> </w:t>
      </w:r>
      <w:proofErr w:type="spellStart"/>
      <w:proofErr w:type="gramStart"/>
      <w:r w:rsidRPr="001645EB">
        <w:rPr>
          <w:rFonts w:ascii="Courier New" w:hAnsi="Courier New" w:cs="Courier New"/>
          <w:b/>
          <w:color w:val="000000" w:themeColor="text1"/>
          <w:sz w:val="18"/>
          <w:szCs w:val="18"/>
          <w:lang w:bidi="en-US"/>
        </w:rPr>
        <w:t>sdg:RegisteredAddress</w:t>
      </w:r>
      <w:proofErr w:type="spellEnd"/>
      <w:proofErr w:type="gramEnd"/>
      <w:r w:rsidRPr="001645EB">
        <w:rPr>
          <w:b/>
        </w:rPr>
        <w:t xml:space="preserve"> </w:t>
      </w:r>
      <w:r w:rsidRPr="001645EB">
        <w:rPr>
          <w:rFonts w:cstheme="minorBidi"/>
          <w:b/>
          <w:i/>
          <w:sz w:val="18"/>
          <w:szCs w:val="18"/>
          <w:lang w:bidi="en-US"/>
        </w:rPr>
        <w:t>del nodo padre</w:t>
      </w:r>
      <w:r w:rsidRPr="001645EB">
        <w:rPr>
          <w:b/>
        </w:rPr>
        <w:t xml:space="preserve"> </w:t>
      </w:r>
      <w:proofErr w:type="spellStart"/>
      <w:proofErr w:type="gramStart"/>
      <w:r w:rsidRPr="001645EB">
        <w:rPr>
          <w:rFonts w:ascii="Courier New" w:hAnsi="Courier New" w:cs="Courier New"/>
          <w:b/>
          <w:color w:val="000000" w:themeColor="text1"/>
          <w:sz w:val="18"/>
          <w:szCs w:val="18"/>
          <w:lang w:bidi="en-US"/>
        </w:rPr>
        <w:t>sdg:LegalPerson</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22"/>
        <w:gridCol w:w="4961"/>
        <w:gridCol w:w="996"/>
        <w:gridCol w:w="851"/>
        <w:gridCol w:w="1135"/>
      </w:tblGrid>
      <w:tr w:rsidR="00990C1F" w:rsidRPr="001645EB" w14:paraId="52DAF5F9" w14:textId="77777777" w:rsidTr="00990C1F">
        <w:trPr>
          <w:tblHeader/>
        </w:trPr>
        <w:tc>
          <w:tcPr>
            <w:tcW w:w="2122"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979841D" w14:textId="77777777" w:rsidR="00990C1F" w:rsidRPr="001645EB" w:rsidRDefault="00990C1F" w:rsidP="00990C1F">
            <w:pPr>
              <w:rPr>
                <w:rFonts w:cstheme="minorBidi"/>
                <w:b/>
                <w:i/>
                <w:sz w:val="18"/>
                <w:szCs w:val="18"/>
                <w:lang w:bidi="en-US"/>
              </w:rPr>
            </w:pPr>
            <w:proofErr w:type="spellStart"/>
            <w:r w:rsidRPr="001645EB">
              <w:rPr>
                <w:rFonts w:cstheme="minorBidi"/>
                <w:b/>
                <w:i/>
                <w:sz w:val="18"/>
                <w:szCs w:val="18"/>
                <w:lang w:bidi="en-US"/>
              </w:rPr>
              <w:t>Parameter</w:t>
            </w:r>
            <w:proofErr w:type="spellEnd"/>
          </w:p>
        </w:tc>
        <w:tc>
          <w:tcPr>
            <w:tcW w:w="496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5CE3CDA" w14:textId="77777777" w:rsidR="00990C1F" w:rsidRPr="001645EB" w:rsidRDefault="00990C1F" w:rsidP="00990C1F">
            <w:pPr>
              <w:rPr>
                <w:rFonts w:cstheme="minorBidi"/>
                <w:b/>
                <w:i/>
                <w:sz w:val="18"/>
                <w:szCs w:val="18"/>
                <w:lang w:bidi="en-US"/>
              </w:rPr>
            </w:pPr>
            <w:proofErr w:type="spellStart"/>
            <w:r w:rsidRPr="001645EB">
              <w:rPr>
                <w:rFonts w:cstheme="minorBidi"/>
                <w:b/>
                <w:i/>
                <w:sz w:val="18"/>
                <w:szCs w:val="18"/>
                <w:lang w:bidi="en-US"/>
              </w:rPr>
              <w:t>Description</w:t>
            </w:r>
            <w:proofErr w:type="spellEnd"/>
          </w:p>
        </w:tc>
        <w:tc>
          <w:tcPr>
            <w:tcW w:w="996"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4015BD4" w14:textId="77777777" w:rsidR="00990C1F" w:rsidRPr="001645EB" w:rsidRDefault="00990C1F" w:rsidP="00990C1F">
            <w:pPr>
              <w:rPr>
                <w:rFonts w:cstheme="minorBidi"/>
                <w:b/>
                <w:i/>
                <w:sz w:val="18"/>
                <w:szCs w:val="18"/>
                <w:lang w:bidi="en-US"/>
              </w:rPr>
            </w:pPr>
            <w:r w:rsidRPr="001645EB">
              <w:rPr>
                <w:rFonts w:cstheme="minorBid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32C8552" w14:textId="77777777" w:rsidR="00990C1F" w:rsidRPr="001645EB" w:rsidRDefault="00990C1F" w:rsidP="00990C1F">
            <w:pPr>
              <w:rPr>
                <w:rFonts w:cstheme="minorBidi"/>
                <w:b/>
                <w:i/>
                <w:sz w:val="18"/>
                <w:szCs w:val="18"/>
                <w:lang w:bidi="en-US"/>
              </w:rPr>
            </w:pPr>
            <w:r w:rsidRPr="001645EB">
              <w:rPr>
                <w:rFonts w:cstheme="minorBidi"/>
                <w:b/>
                <w:i/>
                <w:sz w:val="18"/>
                <w:szCs w:val="18"/>
                <w:lang w:bidi="en-US"/>
              </w:rPr>
              <w:t xml:space="preserve">Max </w:t>
            </w:r>
            <w:proofErr w:type="spellStart"/>
            <w:r w:rsidRPr="001645EB">
              <w:rPr>
                <w:rFonts w:cstheme="minorBid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E036232" w14:textId="77777777" w:rsidR="00990C1F" w:rsidRPr="001645EB" w:rsidRDefault="00990C1F" w:rsidP="00990C1F">
            <w:pPr>
              <w:rPr>
                <w:rFonts w:cstheme="minorBidi"/>
                <w:b/>
                <w:i/>
                <w:sz w:val="18"/>
                <w:szCs w:val="18"/>
                <w:lang w:bidi="en-US"/>
              </w:rPr>
            </w:pPr>
            <w:proofErr w:type="spellStart"/>
            <w:r w:rsidRPr="001645EB">
              <w:rPr>
                <w:rFonts w:cstheme="minorBidi"/>
                <w:b/>
                <w:i/>
                <w:sz w:val="18"/>
                <w:szCs w:val="18"/>
                <w:lang w:bidi="en-US"/>
              </w:rPr>
              <w:t>Type</w:t>
            </w:r>
            <w:proofErr w:type="spellEnd"/>
          </w:p>
        </w:tc>
      </w:tr>
      <w:tr w:rsidR="00990C1F" w:rsidRPr="001645EB" w14:paraId="17ECAC6C" w14:textId="77777777" w:rsidTr="00990C1F">
        <w:trPr>
          <w:tblHeader/>
        </w:trPr>
        <w:tc>
          <w:tcPr>
            <w:tcW w:w="2122" w:type="dxa"/>
            <w:tcBorders>
              <w:top w:val="single" w:sz="4" w:space="0" w:color="auto"/>
              <w:left w:val="single" w:sz="4" w:space="0" w:color="auto"/>
              <w:bottom w:val="single" w:sz="4" w:space="0" w:color="auto"/>
              <w:right w:val="single" w:sz="4" w:space="0" w:color="auto"/>
            </w:tcBorders>
            <w:hideMark/>
          </w:tcPr>
          <w:p w14:paraId="351B3B2F" w14:textId="77777777" w:rsidR="00990C1F" w:rsidRPr="001645EB" w:rsidRDefault="00990C1F" w:rsidP="00990C1F">
            <w:pPr>
              <w:rPr>
                <w:rFonts w:cstheme="minorBidi"/>
                <w:sz w:val="18"/>
                <w:szCs w:val="18"/>
                <w:lang w:eastAsia="en-US"/>
              </w:rPr>
            </w:pPr>
            <w:proofErr w:type="spellStart"/>
            <w:proofErr w:type="gramStart"/>
            <w:r w:rsidRPr="001645EB">
              <w:rPr>
                <w:rFonts w:cstheme="minorBidi"/>
                <w:sz w:val="18"/>
                <w:szCs w:val="18"/>
                <w:lang w:eastAsia="en-US"/>
              </w:rPr>
              <w:t>sdg:FullAddress</w:t>
            </w:r>
            <w:proofErr w:type="spellEnd"/>
            <w:proofErr w:type="gramEnd"/>
          </w:p>
        </w:tc>
        <w:tc>
          <w:tcPr>
            <w:tcW w:w="4961" w:type="dxa"/>
            <w:tcBorders>
              <w:top w:val="single" w:sz="4" w:space="0" w:color="auto"/>
              <w:left w:val="single" w:sz="4" w:space="0" w:color="auto"/>
              <w:bottom w:val="single" w:sz="4" w:space="0" w:color="auto"/>
              <w:right w:val="single" w:sz="4" w:space="0" w:color="auto"/>
            </w:tcBorders>
            <w:hideMark/>
          </w:tcPr>
          <w:p w14:paraId="70BA38DD" w14:textId="77777777" w:rsidR="00990C1F" w:rsidRPr="001645EB" w:rsidRDefault="00990C1F" w:rsidP="00990C1F">
            <w:pPr>
              <w:rPr>
                <w:rFonts w:cstheme="minorBidi"/>
                <w:sz w:val="18"/>
                <w:szCs w:val="18"/>
                <w:lang w:eastAsia="en-US"/>
              </w:rPr>
            </w:pPr>
            <w:r w:rsidRPr="001645EB">
              <w:rPr>
                <w:rFonts w:cstheme="minorBidi"/>
                <w:sz w:val="18"/>
                <w:szCs w:val="18"/>
                <w:lang w:eastAsia="en-US"/>
              </w:rPr>
              <w:t>Indirizzo completo dell’</w:t>
            </w:r>
            <w:proofErr w:type="spellStart"/>
            <w:r w:rsidRPr="001645EB">
              <w:rPr>
                <w:rFonts w:cstheme="minorBidi"/>
                <w:sz w:val="18"/>
                <w:szCs w:val="18"/>
                <w:lang w:eastAsia="en-US"/>
              </w:rPr>
              <w:t>EvidenceRequester</w:t>
            </w:r>
            <w:proofErr w:type="spellEnd"/>
            <w:r w:rsidRPr="001645EB">
              <w:rPr>
                <w:rFonts w:cstheme="minorBidi"/>
                <w:sz w:val="18"/>
                <w:szCs w:val="18"/>
                <w:lang w:eastAsia="en-US"/>
              </w:rPr>
              <w:t xml:space="preserve"> scritto sotto forma di testo.</w:t>
            </w:r>
          </w:p>
        </w:tc>
        <w:tc>
          <w:tcPr>
            <w:tcW w:w="996" w:type="dxa"/>
            <w:tcBorders>
              <w:top w:val="single" w:sz="4" w:space="0" w:color="auto"/>
              <w:left w:val="single" w:sz="4" w:space="0" w:color="auto"/>
              <w:bottom w:val="single" w:sz="4" w:space="0" w:color="auto"/>
              <w:right w:val="single" w:sz="4" w:space="0" w:color="auto"/>
            </w:tcBorders>
            <w:vAlign w:val="center"/>
            <w:hideMark/>
          </w:tcPr>
          <w:p w14:paraId="3324585E" w14:textId="77777777" w:rsidR="00990C1F" w:rsidRPr="001645EB" w:rsidRDefault="00990C1F" w:rsidP="00990C1F">
            <w:pPr>
              <w:rPr>
                <w:rFonts w:cstheme="minorBidi"/>
                <w:sz w:val="18"/>
                <w:szCs w:val="18"/>
                <w:lang w:eastAsia="en-US"/>
              </w:rPr>
            </w:pPr>
            <w:r w:rsidRPr="001645EB">
              <w:rPr>
                <w:rFonts w:cstheme="minorBidi"/>
                <w:sz w:val="18"/>
                <w:szCs w:val="18"/>
                <w:lang w:eastAsia="en-US"/>
              </w:rPr>
              <w:t>O</w:t>
            </w:r>
          </w:p>
        </w:tc>
        <w:tc>
          <w:tcPr>
            <w:tcW w:w="851" w:type="dxa"/>
            <w:tcBorders>
              <w:top w:val="single" w:sz="4" w:space="0" w:color="auto"/>
              <w:left w:val="single" w:sz="4" w:space="0" w:color="auto"/>
              <w:bottom w:val="single" w:sz="4" w:space="0" w:color="auto"/>
              <w:right w:val="single" w:sz="4" w:space="0" w:color="auto"/>
            </w:tcBorders>
            <w:hideMark/>
          </w:tcPr>
          <w:p w14:paraId="145EDF26" w14:textId="77777777" w:rsidR="00990C1F" w:rsidRPr="001645EB" w:rsidRDefault="00990C1F" w:rsidP="00990C1F">
            <w:pPr>
              <w:rPr>
                <w:rFonts w:cstheme="minorBidi"/>
                <w:sz w:val="18"/>
                <w:szCs w:val="18"/>
                <w:lang w:eastAsia="en-US"/>
              </w:rPr>
            </w:pPr>
            <w:r w:rsidRPr="001645EB">
              <w:rPr>
                <w:rFonts w:cstheme="minorBid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16A375D8" w14:textId="77777777" w:rsidR="00990C1F" w:rsidRPr="001645EB" w:rsidRDefault="00990C1F" w:rsidP="00990C1F">
            <w:pPr>
              <w:rPr>
                <w:rFonts w:cstheme="minorBidi"/>
                <w:sz w:val="18"/>
                <w:szCs w:val="18"/>
                <w:lang w:eastAsia="en-US"/>
              </w:rPr>
            </w:pPr>
            <w:proofErr w:type="spellStart"/>
            <w:r w:rsidRPr="001645EB">
              <w:rPr>
                <w:rFonts w:cstheme="minorBidi"/>
                <w:sz w:val="18"/>
                <w:szCs w:val="18"/>
                <w:lang w:eastAsia="en-US"/>
              </w:rPr>
              <w:t>String</w:t>
            </w:r>
            <w:proofErr w:type="spellEnd"/>
          </w:p>
        </w:tc>
      </w:tr>
      <w:tr w:rsidR="00990C1F" w:rsidRPr="001645EB" w14:paraId="63E78698" w14:textId="77777777" w:rsidTr="00990C1F">
        <w:trPr>
          <w:tblHeader/>
        </w:trPr>
        <w:tc>
          <w:tcPr>
            <w:tcW w:w="2122" w:type="dxa"/>
            <w:tcBorders>
              <w:top w:val="single" w:sz="4" w:space="0" w:color="auto"/>
              <w:left w:val="single" w:sz="4" w:space="0" w:color="auto"/>
              <w:bottom w:val="single" w:sz="4" w:space="0" w:color="auto"/>
              <w:right w:val="single" w:sz="4" w:space="0" w:color="auto"/>
            </w:tcBorders>
            <w:hideMark/>
          </w:tcPr>
          <w:p w14:paraId="6D9F739D" w14:textId="77777777" w:rsidR="00990C1F" w:rsidRPr="001645EB" w:rsidRDefault="00990C1F" w:rsidP="00990C1F">
            <w:pPr>
              <w:rPr>
                <w:rFonts w:cstheme="minorBidi"/>
                <w:sz w:val="18"/>
                <w:szCs w:val="18"/>
                <w:lang w:eastAsia="en-US"/>
              </w:rPr>
            </w:pPr>
            <w:proofErr w:type="spellStart"/>
            <w:proofErr w:type="gramStart"/>
            <w:r w:rsidRPr="001645EB">
              <w:rPr>
                <w:rFonts w:cstheme="minorBidi"/>
                <w:sz w:val="18"/>
                <w:szCs w:val="18"/>
                <w:lang w:eastAsia="en-US"/>
              </w:rPr>
              <w:t>sdg:Thoroughfare</w:t>
            </w:r>
            <w:proofErr w:type="spellEnd"/>
            <w:proofErr w:type="gramEnd"/>
          </w:p>
        </w:tc>
        <w:tc>
          <w:tcPr>
            <w:tcW w:w="4961" w:type="dxa"/>
            <w:tcBorders>
              <w:top w:val="single" w:sz="4" w:space="0" w:color="auto"/>
              <w:left w:val="single" w:sz="4" w:space="0" w:color="auto"/>
              <w:bottom w:val="single" w:sz="4" w:space="0" w:color="auto"/>
              <w:right w:val="single" w:sz="4" w:space="0" w:color="auto"/>
            </w:tcBorders>
            <w:hideMark/>
          </w:tcPr>
          <w:p w14:paraId="192339B6" w14:textId="77777777" w:rsidR="00990C1F" w:rsidRPr="001645EB" w:rsidRDefault="00990C1F" w:rsidP="00990C1F">
            <w:pPr>
              <w:rPr>
                <w:rFonts w:cstheme="minorBidi"/>
                <w:sz w:val="18"/>
                <w:szCs w:val="18"/>
                <w:lang w:eastAsia="en-US"/>
              </w:rPr>
            </w:pPr>
            <w:r w:rsidRPr="001645EB">
              <w:rPr>
                <w:rFonts w:cstheme="minorBidi"/>
                <w:sz w:val="18"/>
                <w:szCs w:val="18"/>
                <w:lang w:eastAsia="en-US"/>
              </w:rPr>
              <w:t>Il nome o i nomi di un’area geografica o località (es: quartiere, villaggio).</w:t>
            </w:r>
          </w:p>
        </w:tc>
        <w:tc>
          <w:tcPr>
            <w:tcW w:w="996" w:type="dxa"/>
            <w:tcBorders>
              <w:top w:val="single" w:sz="4" w:space="0" w:color="auto"/>
              <w:left w:val="single" w:sz="4" w:space="0" w:color="auto"/>
              <w:bottom w:val="single" w:sz="4" w:space="0" w:color="auto"/>
              <w:right w:val="single" w:sz="4" w:space="0" w:color="auto"/>
            </w:tcBorders>
            <w:vAlign w:val="center"/>
            <w:hideMark/>
          </w:tcPr>
          <w:p w14:paraId="7769AF57" w14:textId="77777777" w:rsidR="00990C1F" w:rsidRPr="001645EB" w:rsidRDefault="00990C1F" w:rsidP="00990C1F">
            <w:pPr>
              <w:rPr>
                <w:rFonts w:cstheme="minorBidi"/>
                <w:sz w:val="18"/>
                <w:szCs w:val="18"/>
                <w:lang w:eastAsia="en-US"/>
              </w:rPr>
            </w:pPr>
            <w:r w:rsidRPr="001645EB">
              <w:rPr>
                <w:rFonts w:cstheme="minorBidi"/>
                <w:sz w:val="18"/>
                <w:szCs w:val="18"/>
                <w:lang w:eastAsia="en-US"/>
              </w:rPr>
              <w:t>O</w:t>
            </w:r>
          </w:p>
        </w:tc>
        <w:tc>
          <w:tcPr>
            <w:tcW w:w="851" w:type="dxa"/>
            <w:tcBorders>
              <w:top w:val="single" w:sz="4" w:space="0" w:color="auto"/>
              <w:left w:val="single" w:sz="4" w:space="0" w:color="auto"/>
              <w:bottom w:val="single" w:sz="4" w:space="0" w:color="auto"/>
              <w:right w:val="single" w:sz="4" w:space="0" w:color="auto"/>
            </w:tcBorders>
            <w:hideMark/>
          </w:tcPr>
          <w:p w14:paraId="2C788D99" w14:textId="77777777" w:rsidR="00990C1F" w:rsidRPr="001645EB" w:rsidRDefault="00990C1F" w:rsidP="00990C1F">
            <w:pPr>
              <w:rPr>
                <w:rFonts w:cstheme="minorBidi"/>
                <w:sz w:val="18"/>
                <w:szCs w:val="18"/>
                <w:lang w:eastAsia="en-US"/>
              </w:rPr>
            </w:pPr>
            <w:r w:rsidRPr="001645EB">
              <w:rPr>
                <w:rFonts w:cstheme="minorBid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27DCFD20" w14:textId="77777777" w:rsidR="00990C1F" w:rsidRPr="001645EB" w:rsidRDefault="00990C1F" w:rsidP="00990C1F">
            <w:pPr>
              <w:rPr>
                <w:rFonts w:cstheme="minorBidi"/>
                <w:sz w:val="18"/>
                <w:szCs w:val="18"/>
                <w:lang w:eastAsia="en-US"/>
              </w:rPr>
            </w:pPr>
            <w:proofErr w:type="spellStart"/>
            <w:r w:rsidRPr="001645EB">
              <w:rPr>
                <w:rFonts w:cstheme="minorBidi"/>
                <w:sz w:val="18"/>
                <w:szCs w:val="18"/>
                <w:lang w:eastAsia="en-US"/>
              </w:rPr>
              <w:t>String</w:t>
            </w:r>
            <w:proofErr w:type="spellEnd"/>
          </w:p>
        </w:tc>
      </w:tr>
      <w:tr w:rsidR="00990C1F" w:rsidRPr="001645EB" w14:paraId="6D80D1A5" w14:textId="77777777" w:rsidTr="00990C1F">
        <w:trPr>
          <w:tblHeader/>
        </w:trPr>
        <w:tc>
          <w:tcPr>
            <w:tcW w:w="2122" w:type="dxa"/>
            <w:tcBorders>
              <w:top w:val="single" w:sz="4" w:space="0" w:color="auto"/>
              <w:left w:val="single" w:sz="4" w:space="0" w:color="auto"/>
              <w:bottom w:val="single" w:sz="4" w:space="0" w:color="auto"/>
              <w:right w:val="single" w:sz="4" w:space="0" w:color="auto"/>
            </w:tcBorders>
            <w:hideMark/>
          </w:tcPr>
          <w:p w14:paraId="44236A7B" w14:textId="77777777" w:rsidR="00990C1F" w:rsidRPr="001645EB" w:rsidRDefault="00990C1F" w:rsidP="00990C1F">
            <w:pPr>
              <w:rPr>
                <w:rFonts w:cstheme="minorBidi"/>
                <w:sz w:val="18"/>
                <w:szCs w:val="18"/>
                <w:lang w:eastAsia="en-US"/>
              </w:rPr>
            </w:pPr>
            <w:proofErr w:type="spellStart"/>
            <w:proofErr w:type="gramStart"/>
            <w:r w:rsidRPr="001645EB">
              <w:rPr>
                <w:rFonts w:cstheme="minorBidi"/>
                <w:sz w:val="18"/>
                <w:szCs w:val="18"/>
                <w:lang w:eastAsia="en-US"/>
              </w:rPr>
              <w:t>sdg:LocatorDesignator</w:t>
            </w:r>
            <w:proofErr w:type="spellEnd"/>
            <w:proofErr w:type="gramEnd"/>
          </w:p>
        </w:tc>
        <w:tc>
          <w:tcPr>
            <w:tcW w:w="4961" w:type="dxa"/>
            <w:tcBorders>
              <w:top w:val="single" w:sz="4" w:space="0" w:color="auto"/>
              <w:left w:val="single" w:sz="4" w:space="0" w:color="auto"/>
              <w:bottom w:val="single" w:sz="4" w:space="0" w:color="auto"/>
              <w:right w:val="single" w:sz="4" w:space="0" w:color="auto"/>
            </w:tcBorders>
            <w:hideMark/>
          </w:tcPr>
          <w:p w14:paraId="1DB8D4CA" w14:textId="77777777" w:rsidR="00990C1F" w:rsidRPr="001645EB" w:rsidRDefault="00990C1F" w:rsidP="00990C1F">
            <w:pPr>
              <w:rPr>
                <w:rFonts w:cstheme="minorBidi"/>
                <w:sz w:val="18"/>
                <w:szCs w:val="18"/>
                <w:lang w:eastAsia="en-US"/>
              </w:rPr>
            </w:pPr>
            <w:r w:rsidRPr="001645EB">
              <w:rPr>
                <w:rFonts w:cstheme="minorBidi"/>
                <w:sz w:val="18"/>
                <w:szCs w:val="18"/>
                <w:lang w:eastAsia="en-US"/>
              </w:rPr>
              <w:t>Un numero o una sequenza di caratteri che identifica in modo univoco il provider (numero edificio, numero appartamento, ecc.).</w:t>
            </w:r>
          </w:p>
        </w:tc>
        <w:tc>
          <w:tcPr>
            <w:tcW w:w="996" w:type="dxa"/>
            <w:tcBorders>
              <w:top w:val="single" w:sz="4" w:space="0" w:color="auto"/>
              <w:left w:val="single" w:sz="4" w:space="0" w:color="auto"/>
              <w:bottom w:val="single" w:sz="4" w:space="0" w:color="auto"/>
              <w:right w:val="single" w:sz="4" w:space="0" w:color="auto"/>
            </w:tcBorders>
            <w:vAlign w:val="center"/>
            <w:hideMark/>
          </w:tcPr>
          <w:p w14:paraId="56C816A2" w14:textId="77777777" w:rsidR="00990C1F" w:rsidRPr="001645EB" w:rsidRDefault="00990C1F" w:rsidP="00990C1F">
            <w:pPr>
              <w:rPr>
                <w:rFonts w:cstheme="minorBidi"/>
                <w:sz w:val="18"/>
                <w:szCs w:val="18"/>
                <w:lang w:eastAsia="en-US"/>
              </w:rPr>
            </w:pPr>
            <w:r w:rsidRPr="001645EB">
              <w:rPr>
                <w:rFonts w:cstheme="minorBidi"/>
                <w:sz w:val="18"/>
                <w:szCs w:val="18"/>
                <w:lang w:eastAsia="en-US"/>
              </w:rPr>
              <w:t>O</w:t>
            </w:r>
          </w:p>
        </w:tc>
        <w:tc>
          <w:tcPr>
            <w:tcW w:w="851" w:type="dxa"/>
            <w:tcBorders>
              <w:top w:val="single" w:sz="4" w:space="0" w:color="auto"/>
              <w:left w:val="single" w:sz="4" w:space="0" w:color="auto"/>
              <w:bottom w:val="single" w:sz="4" w:space="0" w:color="auto"/>
              <w:right w:val="single" w:sz="4" w:space="0" w:color="auto"/>
            </w:tcBorders>
            <w:hideMark/>
          </w:tcPr>
          <w:p w14:paraId="5519291B" w14:textId="77777777" w:rsidR="00990C1F" w:rsidRPr="001645EB" w:rsidRDefault="00990C1F" w:rsidP="00990C1F">
            <w:pPr>
              <w:rPr>
                <w:rFonts w:cstheme="minorBidi"/>
                <w:sz w:val="18"/>
                <w:szCs w:val="18"/>
                <w:lang w:eastAsia="en-US"/>
              </w:rPr>
            </w:pPr>
            <w:r w:rsidRPr="001645EB">
              <w:rPr>
                <w:rFonts w:cstheme="minorBid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hideMark/>
          </w:tcPr>
          <w:p w14:paraId="414ACBFF" w14:textId="77777777" w:rsidR="00990C1F" w:rsidRPr="001645EB" w:rsidRDefault="00990C1F" w:rsidP="00990C1F">
            <w:pPr>
              <w:rPr>
                <w:rFonts w:cstheme="minorBidi"/>
                <w:sz w:val="18"/>
                <w:szCs w:val="18"/>
                <w:lang w:eastAsia="en-US"/>
              </w:rPr>
            </w:pPr>
            <w:proofErr w:type="spellStart"/>
            <w:r w:rsidRPr="001645EB">
              <w:rPr>
                <w:rFonts w:cstheme="minorBidi"/>
                <w:sz w:val="18"/>
                <w:szCs w:val="18"/>
                <w:lang w:eastAsia="en-US"/>
              </w:rPr>
              <w:t>String</w:t>
            </w:r>
            <w:proofErr w:type="spellEnd"/>
          </w:p>
        </w:tc>
      </w:tr>
      <w:tr w:rsidR="00990C1F" w:rsidRPr="001645EB" w14:paraId="3EC80371" w14:textId="77777777" w:rsidTr="00990C1F">
        <w:trPr>
          <w:tblHeader/>
        </w:trPr>
        <w:tc>
          <w:tcPr>
            <w:tcW w:w="2122" w:type="dxa"/>
            <w:tcBorders>
              <w:top w:val="single" w:sz="4" w:space="0" w:color="auto"/>
              <w:left w:val="single" w:sz="4" w:space="0" w:color="auto"/>
              <w:bottom w:val="single" w:sz="4" w:space="0" w:color="auto"/>
              <w:right w:val="single" w:sz="4" w:space="0" w:color="auto"/>
            </w:tcBorders>
            <w:hideMark/>
          </w:tcPr>
          <w:p w14:paraId="01F7A93F" w14:textId="77777777" w:rsidR="00990C1F" w:rsidRPr="001645EB" w:rsidRDefault="00990C1F" w:rsidP="00990C1F">
            <w:pPr>
              <w:rPr>
                <w:rFonts w:cstheme="minorBidi"/>
                <w:sz w:val="18"/>
                <w:szCs w:val="18"/>
                <w:lang w:eastAsia="en-US"/>
              </w:rPr>
            </w:pPr>
            <w:proofErr w:type="spellStart"/>
            <w:proofErr w:type="gramStart"/>
            <w:r w:rsidRPr="001645EB">
              <w:rPr>
                <w:rFonts w:cstheme="minorBidi"/>
                <w:sz w:val="18"/>
                <w:szCs w:val="18"/>
                <w:lang w:eastAsia="en-US"/>
              </w:rPr>
              <w:t>sdg:postCode</w:t>
            </w:r>
            <w:proofErr w:type="spellEnd"/>
            <w:proofErr w:type="gramEnd"/>
          </w:p>
        </w:tc>
        <w:tc>
          <w:tcPr>
            <w:tcW w:w="4961" w:type="dxa"/>
            <w:tcBorders>
              <w:top w:val="single" w:sz="4" w:space="0" w:color="auto"/>
              <w:left w:val="single" w:sz="4" w:space="0" w:color="auto"/>
              <w:bottom w:val="single" w:sz="4" w:space="0" w:color="auto"/>
              <w:right w:val="single" w:sz="4" w:space="0" w:color="auto"/>
            </w:tcBorders>
            <w:hideMark/>
          </w:tcPr>
          <w:p w14:paraId="15248492" w14:textId="77777777" w:rsidR="00990C1F" w:rsidRPr="001645EB" w:rsidRDefault="00990C1F" w:rsidP="00990C1F">
            <w:pPr>
              <w:rPr>
                <w:rFonts w:cstheme="minorBidi"/>
                <w:sz w:val="18"/>
                <w:szCs w:val="18"/>
                <w:lang w:eastAsia="en-US"/>
              </w:rPr>
            </w:pPr>
            <w:r w:rsidRPr="001645EB">
              <w:rPr>
                <w:rFonts w:cstheme="minorBidi"/>
                <w:sz w:val="18"/>
                <w:szCs w:val="18"/>
                <w:lang w:eastAsia="en-US"/>
              </w:rPr>
              <w:t>Codice postale.</w:t>
            </w:r>
          </w:p>
        </w:tc>
        <w:tc>
          <w:tcPr>
            <w:tcW w:w="996" w:type="dxa"/>
            <w:tcBorders>
              <w:top w:val="single" w:sz="4" w:space="0" w:color="auto"/>
              <w:left w:val="single" w:sz="4" w:space="0" w:color="auto"/>
              <w:bottom w:val="single" w:sz="4" w:space="0" w:color="auto"/>
              <w:right w:val="single" w:sz="4" w:space="0" w:color="auto"/>
            </w:tcBorders>
            <w:vAlign w:val="center"/>
            <w:hideMark/>
          </w:tcPr>
          <w:p w14:paraId="34FE8EBD" w14:textId="77777777" w:rsidR="00990C1F" w:rsidRPr="001645EB" w:rsidRDefault="00990C1F" w:rsidP="00990C1F">
            <w:pPr>
              <w:rPr>
                <w:rFonts w:cstheme="minorBidi"/>
                <w:sz w:val="18"/>
                <w:szCs w:val="18"/>
                <w:lang w:eastAsia="en-US"/>
              </w:rPr>
            </w:pPr>
            <w:r w:rsidRPr="001645EB">
              <w:rPr>
                <w:rFonts w:cstheme="minorBidi"/>
                <w:sz w:val="18"/>
                <w:szCs w:val="18"/>
                <w:lang w:eastAsia="en-US"/>
              </w:rPr>
              <w:t>O</w:t>
            </w:r>
          </w:p>
        </w:tc>
        <w:tc>
          <w:tcPr>
            <w:tcW w:w="851" w:type="dxa"/>
            <w:tcBorders>
              <w:top w:val="single" w:sz="4" w:space="0" w:color="auto"/>
              <w:left w:val="single" w:sz="4" w:space="0" w:color="auto"/>
              <w:bottom w:val="single" w:sz="4" w:space="0" w:color="auto"/>
              <w:right w:val="single" w:sz="4" w:space="0" w:color="auto"/>
            </w:tcBorders>
            <w:hideMark/>
          </w:tcPr>
          <w:p w14:paraId="24B6ADE5" w14:textId="77777777" w:rsidR="00990C1F" w:rsidRPr="001645EB" w:rsidRDefault="00990C1F" w:rsidP="00990C1F">
            <w:pPr>
              <w:rPr>
                <w:rFonts w:cstheme="minorBidi"/>
                <w:sz w:val="18"/>
                <w:szCs w:val="18"/>
                <w:lang w:eastAsia="en-US"/>
              </w:rPr>
            </w:pPr>
            <w:r w:rsidRPr="001645EB">
              <w:rPr>
                <w:rFonts w:cstheme="minorBid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hideMark/>
          </w:tcPr>
          <w:p w14:paraId="0F39FDBD" w14:textId="77777777" w:rsidR="00990C1F" w:rsidRPr="001645EB" w:rsidRDefault="00990C1F" w:rsidP="00990C1F">
            <w:pPr>
              <w:rPr>
                <w:rFonts w:cstheme="minorBidi"/>
                <w:sz w:val="18"/>
                <w:szCs w:val="18"/>
                <w:lang w:eastAsia="en-US"/>
              </w:rPr>
            </w:pPr>
            <w:proofErr w:type="spellStart"/>
            <w:r w:rsidRPr="001645EB">
              <w:rPr>
                <w:rFonts w:cstheme="minorBidi"/>
                <w:sz w:val="18"/>
                <w:szCs w:val="18"/>
                <w:lang w:eastAsia="en-US"/>
              </w:rPr>
              <w:t>String</w:t>
            </w:r>
            <w:proofErr w:type="spellEnd"/>
          </w:p>
        </w:tc>
      </w:tr>
      <w:tr w:rsidR="00990C1F" w:rsidRPr="001645EB" w14:paraId="2BD1FC44" w14:textId="77777777" w:rsidTr="00990C1F">
        <w:trPr>
          <w:tblHeader/>
        </w:trPr>
        <w:tc>
          <w:tcPr>
            <w:tcW w:w="2122" w:type="dxa"/>
            <w:tcBorders>
              <w:top w:val="single" w:sz="4" w:space="0" w:color="auto"/>
              <w:left w:val="single" w:sz="4" w:space="0" w:color="auto"/>
              <w:bottom w:val="single" w:sz="4" w:space="0" w:color="auto"/>
              <w:right w:val="single" w:sz="4" w:space="0" w:color="auto"/>
            </w:tcBorders>
            <w:hideMark/>
          </w:tcPr>
          <w:p w14:paraId="1A38E058" w14:textId="77777777" w:rsidR="00990C1F" w:rsidRPr="001645EB" w:rsidRDefault="00990C1F" w:rsidP="00990C1F">
            <w:pPr>
              <w:rPr>
                <w:rFonts w:cstheme="minorBidi"/>
                <w:sz w:val="18"/>
                <w:szCs w:val="18"/>
                <w:lang w:eastAsia="en-US"/>
              </w:rPr>
            </w:pPr>
            <w:proofErr w:type="spellStart"/>
            <w:proofErr w:type="gramStart"/>
            <w:r w:rsidRPr="001645EB">
              <w:rPr>
                <w:rFonts w:cstheme="minorBidi"/>
                <w:sz w:val="18"/>
                <w:szCs w:val="18"/>
                <w:lang w:eastAsia="en-US"/>
              </w:rPr>
              <w:t>sdg:postCityName</w:t>
            </w:r>
            <w:proofErr w:type="spellEnd"/>
            <w:proofErr w:type="gramEnd"/>
          </w:p>
        </w:tc>
        <w:tc>
          <w:tcPr>
            <w:tcW w:w="4961" w:type="dxa"/>
            <w:tcBorders>
              <w:top w:val="single" w:sz="4" w:space="0" w:color="auto"/>
              <w:left w:val="single" w:sz="4" w:space="0" w:color="auto"/>
              <w:bottom w:val="single" w:sz="4" w:space="0" w:color="auto"/>
              <w:right w:val="single" w:sz="4" w:space="0" w:color="auto"/>
            </w:tcBorders>
            <w:hideMark/>
          </w:tcPr>
          <w:p w14:paraId="13033EBA" w14:textId="77777777" w:rsidR="00990C1F" w:rsidRPr="001645EB" w:rsidRDefault="00990C1F" w:rsidP="00990C1F">
            <w:pPr>
              <w:rPr>
                <w:rFonts w:cstheme="minorBidi"/>
                <w:sz w:val="18"/>
                <w:szCs w:val="18"/>
                <w:lang w:eastAsia="en-US"/>
              </w:rPr>
            </w:pPr>
            <w:r w:rsidRPr="001645EB">
              <w:rPr>
                <w:rFonts w:cstheme="minorBidi"/>
                <w:sz w:val="18"/>
                <w:szCs w:val="18"/>
                <w:lang w:eastAsia="en-US"/>
              </w:rPr>
              <w:t>Nome della città.</w:t>
            </w:r>
          </w:p>
        </w:tc>
        <w:tc>
          <w:tcPr>
            <w:tcW w:w="996" w:type="dxa"/>
            <w:tcBorders>
              <w:top w:val="single" w:sz="4" w:space="0" w:color="auto"/>
              <w:left w:val="single" w:sz="4" w:space="0" w:color="auto"/>
              <w:bottom w:val="single" w:sz="4" w:space="0" w:color="auto"/>
              <w:right w:val="single" w:sz="4" w:space="0" w:color="auto"/>
            </w:tcBorders>
            <w:vAlign w:val="center"/>
            <w:hideMark/>
          </w:tcPr>
          <w:p w14:paraId="7E8A263B" w14:textId="77777777" w:rsidR="00990C1F" w:rsidRPr="001645EB" w:rsidRDefault="00990C1F" w:rsidP="00990C1F">
            <w:pPr>
              <w:rPr>
                <w:rFonts w:cstheme="minorBidi"/>
                <w:sz w:val="18"/>
                <w:szCs w:val="18"/>
                <w:lang w:eastAsia="en-US"/>
              </w:rPr>
            </w:pPr>
            <w:r w:rsidRPr="001645EB">
              <w:rPr>
                <w:rFonts w:cstheme="minorBidi"/>
                <w:sz w:val="18"/>
                <w:szCs w:val="18"/>
                <w:lang w:eastAsia="en-US"/>
              </w:rPr>
              <w:t>O</w:t>
            </w:r>
          </w:p>
        </w:tc>
        <w:tc>
          <w:tcPr>
            <w:tcW w:w="851" w:type="dxa"/>
            <w:tcBorders>
              <w:top w:val="single" w:sz="4" w:space="0" w:color="auto"/>
              <w:left w:val="single" w:sz="4" w:space="0" w:color="auto"/>
              <w:bottom w:val="single" w:sz="4" w:space="0" w:color="auto"/>
              <w:right w:val="single" w:sz="4" w:space="0" w:color="auto"/>
            </w:tcBorders>
            <w:hideMark/>
          </w:tcPr>
          <w:p w14:paraId="14E99C46" w14:textId="77777777" w:rsidR="00990C1F" w:rsidRPr="001645EB" w:rsidRDefault="00990C1F" w:rsidP="00990C1F">
            <w:pPr>
              <w:rPr>
                <w:rFonts w:cstheme="minorBidi"/>
                <w:sz w:val="18"/>
                <w:szCs w:val="18"/>
                <w:lang w:eastAsia="en-US"/>
              </w:rPr>
            </w:pPr>
            <w:r w:rsidRPr="001645EB">
              <w:rPr>
                <w:rFonts w:cstheme="minorBid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hideMark/>
          </w:tcPr>
          <w:p w14:paraId="611CE033" w14:textId="77777777" w:rsidR="00990C1F" w:rsidRPr="001645EB" w:rsidRDefault="00990C1F" w:rsidP="00990C1F">
            <w:pPr>
              <w:rPr>
                <w:rFonts w:cstheme="minorBidi"/>
                <w:sz w:val="18"/>
                <w:szCs w:val="18"/>
                <w:lang w:eastAsia="en-US"/>
              </w:rPr>
            </w:pPr>
            <w:proofErr w:type="spellStart"/>
            <w:r w:rsidRPr="001645EB">
              <w:rPr>
                <w:rFonts w:cstheme="minorBidi"/>
                <w:sz w:val="18"/>
                <w:szCs w:val="18"/>
                <w:lang w:eastAsia="en-US"/>
              </w:rPr>
              <w:t>String</w:t>
            </w:r>
            <w:proofErr w:type="spellEnd"/>
          </w:p>
        </w:tc>
      </w:tr>
      <w:tr w:rsidR="00990C1F" w:rsidRPr="001645EB" w14:paraId="3C315CDF" w14:textId="77777777" w:rsidTr="00990C1F">
        <w:trPr>
          <w:tblHeader/>
        </w:trPr>
        <w:tc>
          <w:tcPr>
            <w:tcW w:w="2122" w:type="dxa"/>
            <w:tcBorders>
              <w:top w:val="single" w:sz="4" w:space="0" w:color="auto"/>
              <w:left w:val="single" w:sz="4" w:space="0" w:color="auto"/>
              <w:bottom w:val="single" w:sz="4" w:space="0" w:color="auto"/>
              <w:right w:val="single" w:sz="4" w:space="0" w:color="auto"/>
            </w:tcBorders>
            <w:hideMark/>
          </w:tcPr>
          <w:p w14:paraId="31C77A38" w14:textId="77777777" w:rsidR="00990C1F" w:rsidRPr="001645EB" w:rsidRDefault="00990C1F" w:rsidP="00990C1F">
            <w:pPr>
              <w:rPr>
                <w:rFonts w:cstheme="minorBidi"/>
                <w:sz w:val="18"/>
                <w:szCs w:val="18"/>
                <w:lang w:eastAsia="en-US"/>
              </w:rPr>
            </w:pPr>
            <w:proofErr w:type="gramStart"/>
            <w:r w:rsidRPr="001645EB">
              <w:rPr>
                <w:rFonts w:cstheme="minorBidi"/>
                <w:sz w:val="18"/>
                <w:szCs w:val="18"/>
                <w:lang w:eastAsia="en-US"/>
              </w:rPr>
              <w:t>sdg:AdminUnitLevel</w:t>
            </w:r>
            <w:proofErr w:type="gramEnd"/>
            <w:r w:rsidRPr="001645EB">
              <w:rPr>
                <w:rFonts w:cstheme="minorBidi"/>
                <w:sz w:val="18"/>
                <w:szCs w:val="18"/>
                <w:lang w:eastAsia="en-US"/>
              </w:rPr>
              <w:t>1</w:t>
            </w:r>
          </w:p>
        </w:tc>
        <w:tc>
          <w:tcPr>
            <w:tcW w:w="4961" w:type="dxa"/>
            <w:tcBorders>
              <w:top w:val="single" w:sz="4" w:space="0" w:color="auto"/>
              <w:left w:val="single" w:sz="4" w:space="0" w:color="auto"/>
              <w:bottom w:val="single" w:sz="4" w:space="0" w:color="auto"/>
              <w:right w:val="single" w:sz="4" w:space="0" w:color="auto"/>
            </w:tcBorders>
            <w:vAlign w:val="center"/>
            <w:hideMark/>
          </w:tcPr>
          <w:p w14:paraId="4CA8950D" w14:textId="77777777" w:rsidR="00990C1F" w:rsidRPr="001645EB" w:rsidRDefault="00990C1F" w:rsidP="00990C1F">
            <w:pPr>
              <w:rPr>
                <w:rFonts w:cstheme="minorBidi"/>
                <w:sz w:val="18"/>
                <w:szCs w:val="18"/>
                <w:lang w:eastAsia="en-US"/>
              </w:rPr>
            </w:pPr>
            <w:r w:rsidRPr="001645EB">
              <w:rPr>
                <w:rFonts w:cstheme="minorBidi"/>
                <w:sz w:val="18"/>
                <w:szCs w:val="18"/>
                <w:lang w:eastAsia="en-US"/>
              </w:rPr>
              <w:t>Level 1 fa riferimento alla più alta unità amministrativa a cui la giurisdizione fa riferimento, solitamente la nazione.</w:t>
            </w:r>
            <w:r w:rsidRPr="001645EB">
              <w:rPr>
                <w:rFonts w:cstheme="minorBidi"/>
                <w:sz w:val="18"/>
                <w:szCs w:val="18"/>
                <w:lang w:eastAsia="en-US"/>
              </w:rPr>
              <w:br/>
              <w:t xml:space="preserve">2 lettere ISO 3166-1 alpha-2 del prefisso internazionale (per la lista dei codici si faccia riferimento alla </w:t>
            </w:r>
            <w:proofErr w:type="spellStart"/>
            <w:r w:rsidRPr="001645EB">
              <w:rPr>
                <w:rFonts w:cstheme="minorBidi"/>
                <w:sz w:val="18"/>
                <w:szCs w:val="18"/>
                <w:lang w:eastAsia="en-US"/>
              </w:rPr>
              <w:t>codelist</w:t>
            </w:r>
            <w:proofErr w:type="spellEnd"/>
            <w:r w:rsidRPr="001645EB">
              <w:rPr>
                <w:rFonts w:cstheme="minorBidi"/>
                <w:sz w:val="18"/>
                <w:szCs w:val="18"/>
                <w:lang w:eastAsia="en-US"/>
              </w:rPr>
              <w:t xml:space="preserve"> </w:t>
            </w:r>
            <w:proofErr w:type="spellStart"/>
            <w:r w:rsidRPr="001645EB">
              <w:rPr>
                <w:rFonts w:cstheme="minorBidi"/>
                <w:sz w:val="18"/>
                <w:szCs w:val="18"/>
                <w:lang w:eastAsia="en-US"/>
              </w:rPr>
              <w:t>EEA_Country-CodeList</w:t>
            </w:r>
            <w:proofErr w:type="spellEnd"/>
            <w:r w:rsidRPr="001645EB">
              <w:rPr>
                <w:rFonts w:cstheme="minorBidi"/>
                <w:sz w:val="18"/>
                <w:szCs w:val="18"/>
                <w:lang w:eastAsia="en-US"/>
              </w:rPr>
              <w:t>). Ad es. IT.</w:t>
            </w:r>
          </w:p>
        </w:tc>
        <w:tc>
          <w:tcPr>
            <w:tcW w:w="996" w:type="dxa"/>
            <w:tcBorders>
              <w:top w:val="single" w:sz="4" w:space="0" w:color="auto"/>
              <w:left w:val="single" w:sz="4" w:space="0" w:color="auto"/>
              <w:bottom w:val="single" w:sz="4" w:space="0" w:color="auto"/>
              <w:right w:val="single" w:sz="4" w:space="0" w:color="auto"/>
            </w:tcBorders>
            <w:vAlign w:val="center"/>
            <w:hideMark/>
          </w:tcPr>
          <w:p w14:paraId="7A6B0456" w14:textId="77777777" w:rsidR="00990C1F" w:rsidRPr="001645EB" w:rsidRDefault="00990C1F" w:rsidP="00990C1F">
            <w:pPr>
              <w:rPr>
                <w:rFonts w:cstheme="minorBidi"/>
                <w:sz w:val="18"/>
                <w:szCs w:val="18"/>
                <w:lang w:eastAsia="en-US"/>
              </w:rPr>
            </w:pPr>
            <w:r w:rsidRPr="001645EB">
              <w:rPr>
                <w:rFonts w:cstheme="minorBidi"/>
                <w:sz w:val="18"/>
                <w:szCs w:val="18"/>
                <w:lang w:eastAsia="en-US"/>
              </w:rPr>
              <w:t>O</w:t>
            </w:r>
          </w:p>
        </w:tc>
        <w:tc>
          <w:tcPr>
            <w:tcW w:w="851" w:type="dxa"/>
            <w:tcBorders>
              <w:top w:val="single" w:sz="4" w:space="0" w:color="auto"/>
              <w:left w:val="single" w:sz="4" w:space="0" w:color="auto"/>
              <w:bottom w:val="single" w:sz="4" w:space="0" w:color="auto"/>
              <w:right w:val="single" w:sz="4" w:space="0" w:color="auto"/>
            </w:tcBorders>
            <w:hideMark/>
          </w:tcPr>
          <w:p w14:paraId="769257AB" w14:textId="77777777" w:rsidR="00990C1F" w:rsidRPr="001645EB" w:rsidRDefault="00990C1F" w:rsidP="00990C1F">
            <w:pPr>
              <w:rPr>
                <w:rFonts w:cstheme="minorBidi"/>
                <w:sz w:val="18"/>
                <w:szCs w:val="18"/>
                <w:lang w:eastAsia="en-US"/>
              </w:rPr>
            </w:pPr>
            <w:r w:rsidRPr="001645EB">
              <w:rPr>
                <w:rFonts w:cstheme="minorBid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673A21D9" w14:textId="77777777" w:rsidR="00990C1F" w:rsidRPr="001645EB" w:rsidRDefault="00990C1F" w:rsidP="00990C1F">
            <w:pPr>
              <w:rPr>
                <w:rFonts w:cstheme="minorBidi"/>
                <w:sz w:val="18"/>
                <w:szCs w:val="18"/>
                <w:lang w:eastAsia="en-US"/>
              </w:rPr>
            </w:pPr>
            <w:proofErr w:type="spellStart"/>
            <w:r w:rsidRPr="001645EB">
              <w:rPr>
                <w:rFonts w:cstheme="minorBidi"/>
                <w:sz w:val="18"/>
                <w:szCs w:val="18"/>
                <w:lang w:eastAsia="en-US"/>
              </w:rPr>
              <w:t>String</w:t>
            </w:r>
            <w:proofErr w:type="spellEnd"/>
          </w:p>
        </w:tc>
      </w:tr>
      <w:tr w:rsidR="00990C1F" w:rsidRPr="001645EB" w14:paraId="08C8BEAB" w14:textId="77777777" w:rsidTr="00990C1F">
        <w:trPr>
          <w:tblHeader/>
        </w:trPr>
        <w:tc>
          <w:tcPr>
            <w:tcW w:w="2122" w:type="dxa"/>
            <w:tcBorders>
              <w:top w:val="single" w:sz="4" w:space="0" w:color="auto"/>
              <w:left w:val="single" w:sz="4" w:space="0" w:color="auto"/>
              <w:bottom w:val="single" w:sz="4" w:space="0" w:color="auto"/>
              <w:right w:val="single" w:sz="4" w:space="0" w:color="auto"/>
            </w:tcBorders>
            <w:hideMark/>
          </w:tcPr>
          <w:p w14:paraId="4CC4A516" w14:textId="77777777" w:rsidR="00990C1F" w:rsidRPr="001645EB" w:rsidRDefault="00990C1F" w:rsidP="00990C1F">
            <w:pPr>
              <w:rPr>
                <w:rFonts w:cstheme="minorBidi"/>
                <w:sz w:val="18"/>
                <w:szCs w:val="18"/>
                <w:lang w:eastAsia="en-US"/>
              </w:rPr>
            </w:pPr>
            <w:proofErr w:type="gramStart"/>
            <w:r w:rsidRPr="001645EB">
              <w:rPr>
                <w:rFonts w:cstheme="minorBidi"/>
                <w:sz w:val="18"/>
                <w:szCs w:val="18"/>
                <w:lang w:eastAsia="en-US"/>
              </w:rPr>
              <w:t>sdg:AdminUnitLevel</w:t>
            </w:r>
            <w:proofErr w:type="gramEnd"/>
            <w:r w:rsidRPr="001645EB">
              <w:rPr>
                <w:rFonts w:cstheme="minorBidi"/>
                <w:sz w:val="18"/>
                <w:szCs w:val="18"/>
                <w:lang w:eastAsia="en-US"/>
              </w:rPr>
              <w:t>2</w:t>
            </w:r>
          </w:p>
        </w:tc>
        <w:tc>
          <w:tcPr>
            <w:tcW w:w="4961" w:type="dxa"/>
            <w:tcBorders>
              <w:top w:val="single" w:sz="4" w:space="0" w:color="auto"/>
              <w:left w:val="single" w:sz="4" w:space="0" w:color="auto"/>
              <w:bottom w:val="single" w:sz="4" w:space="0" w:color="auto"/>
              <w:right w:val="single" w:sz="4" w:space="0" w:color="auto"/>
            </w:tcBorders>
            <w:vAlign w:val="center"/>
            <w:hideMark/>
          </w:tcPr>
          <w:p w14:paraId="2EFE212C" w14:textId="77777777" w:rsidR="00990C1F" w:rsidRPr="001645EB" w:rsidRDefault="00990C1F" w:rsidP="00990C1F">
            <w:pPr>
              <w:rPr>
                <w:rFonts w:cstheme="minorBidi"/>
                <w:sz w:val="18"/>
                <w:szCs w:val="18"/>
                <w:lang w:eastAsia="en-US"/>
              </w:rPr>
            </w:pPr>
            <w:r w:rsidRPr="001645EB">
              <w:rPr>
                <w:rFonts w:cstheme="minorBidi"/>
                <w:sz w:val="18"/>
                <w:szCs w:val="18"/>
                <w:lang w:eastAsia="en-US"/>
              </w:rPr>
              <w:t>Level 2 fa riferimento alla regione associata alla giurisdizione, solitamente una circoscrizione o un distretto o un'altra area geografica che comprende più località.</w:t>
            </w:r>
            <w:r w:rsidRPr="001645EB">
              <w:rPr>
                <w:rFonts w:cstheme="minorBidi"/>
                <w:sz w:val="18"/>
                <w:szCs w:val="18"/>
                <w:lang w:eastAsia="en-US"/>
              </w:rPr>
              <w:br/>
              <w:t xml:space="preserve">Codice NUTS da 3 a 6 lettere (per la lista dei codici si faccia riferimento alla </w:t>
            </w:r>
            <w:proofErr w:type="spellStart"/>
            <w:r w:rsidRPr="001645EB">
              <w:rPr>
                <w:rFonts w:cstheme="minorBidi"/>
                <w:sz w:val="18"/>
                <w:szCs w:val="18"/>
                <w:lang w:eastAsia="en-US"/>
              </w:rPr>
              <w:t>codelist</w:t>
            </w:r>
            <w:proofErr w:type="spellEnd"/>
            <w:r w:rsidRPr="001645EB">
              <w:rPr>
                <w:rFonts w:cstheme="minorBidi"/>
                <w:sz w:val="18"/>
                <w:szCs w:val="18"/>
                <w:lang w:eastAsia="en-US"/>
              </w:rPr>
              <w:t xml:space="preserve"> NUTS2024-CodeList).</w:t>
            </w:r>
          </w:p>
        </w:tc>
        <w:tc>
          <w:tcPr>
            <w:tcW w:w="996" w:type="dxa"/>
            <w:tcBorders>
              <w:top w:val="single" w:sz="4" w:space="0" w:color="auto"/>
              <w:left w:val="single" w:sz="4" w:space="0" w:color="auto"/>
              <w:bottom w:val="single" w:sz="4" w:space="0" w:color="auto"/>
              <w:right w:val="single" w:sz="4" w:space="0" w:color="auto"/>
            </w:tcBorders>
            <w:vAlign w:val="center"/>
            <w:hideMark/>
          </w:tcPr>
          <w:p w14:paraId="664B6934" w14:textId="77777777" w:rsidR="00990C1F" w:rsidRPr="001645EB" w:rsidRDefault="00990C1F" w:rsidP="00990C1F">
            <w:pPr>
              <w:rPr>
                <w:rFonts w:cstheme="minorBidi"/>
                <w:sz w:val="18"/>
                <w:szCs w:val="18"/>
                <w:lang w:eastAsia="en-US"/>
              </w:rPr>
            </w:pPr>
            <w:r w:rsidRPr="001645EB">
              <w:rPr>
                <w:rFonts w:cstheme="minorBidi"/>
                <w:sz w:val="18"/>
                <w:szCs w:val="18"/>
                <w:lang w:eastAsia="en-US"/>
              </w:rPr>
              <w:t>O</w:t>
            </w:r>
          </w:p>
        </w:tc>
        <w:tc>
          <w:tcPr>
            <w:tcW w:w="851" w:type="dxa"/>
            <w:tcBorders>
              <w:top w:val="single" w:sz="4" w:space="0" w:color="auto"/>
              <w:left w:val="single" w:sz="4" w:space="0" w:color="auto"/>
              <w:bottom w:val="single" w:sz="4" w:space="0" w:color="auto"/>
              <w:right w:val="single" w:sz="4" w:space="0" w:color="auto"/>
            </w:tcBorders>
            <w:hideMark/>
          </w:tcPr>
          <w:p w14:paraId="760FD005" w14:textId="77777777" w:rsidR="00990C1F" w:rsidRPr="001645EB" w:rsidRDefault="00990C1F" w:rsidP="00990C1F">
            <w:pPr>
              <w:rPr>
                <w:rFonts w:cstheme="minorBidi"/>
                <w:sz w:val="18"/>
                <w:szCs w:val="18"/>
                <w:lang w:eastAsia="en-US"/>
              </w:rPr>
            </w:pPr>
            <w:r w:rsidRPr="001645EB">
              <w:rPr>
                <w:rFonts w:cstheme="minorBid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57AC51BE" w14:textId="77777777" w:rsidR="00990C1F" w:rsidRPr="001645EB" w:rsidRDefault="00990C1F" w:rsidP="00990C1F">
            <w:pPr>
              <w:rPr>
                <w:rFonts w:cstheme="minorBidi"/>
                <w:sz w:val="18"/>
                <w:szCs w:val="18"/>
                <w:lang w:eastAsia="en-US"/>
              </w:rPr>
            </w:pPr>
            <w:proofErr w:type="spellStart"/>
            <w:r w:rsidRPr="001645EB">
              <w:rPr>
                <w:rFonts w:cstheme="minorBidi"/>
                <w:sz w:val="18"/>
                <w:szCs w:val="18"/>
                <w:lang w:eastAsia="en-US"/>
              </w:rPr>
              <w:t>String</w:t>
            </w:r>
            <w:proofErr w:type="spellEnd"/>
          </w:p>
        </w:tc>
      </w:tr>
    </w:tbl>
    <w:p w14:paraId="18475507" w14:textId="77777777" w:rsidR="00990C1F" w:rsidRPr="001645EB" w:rsidRDefault="00990C1F" w:rsidP="00990C1F">
      <w:pPr>
        <w:rPr>
          <w:b/>
          <w:i/>
        </w:rPr>
      </w:pPr>
      <w:r w:rsidRPr="001645EB">
        <w:rPr>
          <w:rFonts w:cstheme="minorBidi"/>
          <w:b/>
          <w:i/>
          <w:sz w:val="18"/>
          <w:szCs w:val="18"/>
          <w:lang w:bidi="en-US"/>
        </w:rPr>
        <w:t>Nodo figlio</w:t>
      </w:r>
      <w:r w:rsidRPr="001645EB">
        <w:rPr>
          <w:b/>
          <w:i/>
        </w:rPr>
        <w:t xml:space="preserve"> </w:t>
      </w:r>
      <w:proofErr w:type="spellStart"/>
      <w:proofErr w:type="gramStart"/>
      <w:r w:rsidRPr="001645EB">
        <w:rPr>
          <w:rFonts w:ascii="Courier New" w:hAnsi="Courier New" w:cs="Courier New"/>
          <w:b/>
          <w:color w:val="000000" w:themeColor="text1"/>
          <w:sz w:val="18"/>
          <w:szCs w:val="18"/>
          <w:lang w:bidi="en-US"/>
        </w:rPr>
        <w:t>sdg:SectorSpecificAttribute</w:t>
      </w:r>
      <w:proofErr w:type="spellEnd"/>
      <w:proofErr w:type="gramEnd"/>
      <w:r w:rsidRPr="001645EB">
        <w:rPr>
          <w:b/>
        </w:rPr>
        <w:t xml:space="preserve"> </w:t>
      </w:r>
      <w:r w:rsidRPr="001645EB">
        <w:rPr>
          <w:rFonts w:cstheme="minorBidi"/>
          <w:b/>
          <w:i/>
          <w:sz w:val="18"/>
          <w:szCs w:val="18"/>
          <w:lang w:bidi="en-US"/>
        </w:rPr>
        <w:t>del nodo padre</w:t>
      </w:r>
      <w:r w:rsidRPr="001645EB">
        <w:rPr>
          <w:b/>
        </w:rPr>
        <w:t xml:space="preserve"> </w:t>
      </w:r>
      <w:proofErr w:type="spellStart"/>
      <w:proofErr w:type="gramStart"/>
      <w:r w:rsidRPr="001645EB">
        <w:rPr>
          <w:rFonts w:ascii="Courier New" w:hAnsi="Courier New" w:cs="Courier New"/>
          <w:b/>
          <w:color w:val="000000" w:themeColor="text1"/>
          <w:sz w:val="18"/>
          <w:szCs w:val="18"/>
          <w:lang w:bidi="en-US"/>
        </w:rPr>
        <w:t>sdg:LegalPerson</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990C1F" w:rsidRPr="001645EB" w14:paraId="28224ED7" w14:textId="77777777" w:rsidTr="00990C1F">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395BC26" w14:textId="77777777" w:rsidR="00990C1F" w:rsidRPr="001645EB" w:rsidRDefault="00990C1F" w:rsidP="00990C1F">
            <w:pPr>
              <w:rPr>
                <w:rFonts w:cstheme="minorBidi"/>
                <w:b/>
                <w:i/>
                <w:sz w:val="18"/>
                <w:szCs w:val="18"/>
                <w:lang w:bidi="en-US"/>
              </w:rPr>
            </w:pPr>
            <w:proofErr w:type="spellStart"/>
            <w:r w:rsidRPr="001645EB">
              <w:rPr>
                <w:rFonts w:cstheme="minorBid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25F9FAD" w14:textId="77777777" w:rsidR="00990C1F" w:rsidRPr="001645EB" w:rsidRDefault="00990C1F" w:rsidP="00990C1F">
            <w:pPr>
              <w:rPr>
                <w:rFonts w:cstheme="minorBidi"/>
                <w:b/>
                <w:i/>
                <w:sz w:val="18"/>
                <w:szCs w:val="18"/>
                <w:lang w:bidi="en-US"/>
              </w:rPr>
            </w:pPr>
            <w:proofErr w:type="spellStart"/>
            <w:r w:rsidRPr="001645EB">
              <w:rPr>
                <w:rFonts w:cstheme="minorBid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97D6738" w14:textId="77777777" w:rsidR="00990C1F" w:rsidRPr="001645EB" w:rsidRDefault="00990C1F" w:rsidP="00990C1F">
            <w:pPr>
              <w:rPr>
                <w:rFonts w:cstheme="minorBidi"/>
                <w:b/>
                <w:i/>
                <w:sz w:val="18"/>
                <w:szCs w:val="18"/>
                <w:lang w:bidi="en-US"/>
              </w:rPr>
            </w:pPr>
            <w:r w:rsidRPr="001645EB">
              <w:rPr>
                <w:rFonts w:cstheme="minorBid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AEDB219" w14:textId="77777777" w:rsidR="00990C1F" w:rsidRPr="001645EB" w:rsidRDefault="00990C1F" w:rsidP="00990C1F">
            <w:pPr>
              <w:rPr>
                <w:rFonts w:cstheme="minorBidi"/>
                <w:b/>
                <w:i/>
                <w:sz w:val="18"/>
                <w:szCs w:val="18"/>
                <w:lang w:bidi="en-US"/>
              </w:rPr>
            </w:pPr>
            <w:r w:rsidRPr="001645EB">
              <w:rPr>
                <w:rFonts w:cstheme="minorBidi"/>
                <w:b/>
                <w:i/>
                <w:sz w:val="18"/>
                <w:szCs w:val="18"/>
                <w:lang w:bidi="en-US"/>
              </w:rPr>
              <w:t xml:space="preserve">Max </w:t>
            </w:r>
            <w:proofErr w:type="spellStart"/>
            <w:r w:rsidRPr="001645EB">
              <w:rPr>
                <w:rFonts w:cstheme="minorBid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BD6525B" w14:textId="77777777" w:rsidR="00990C1F" w:rsidRPr="001645EB" w:rsidRDefault="00990C1F" w:rsidP="00990C1F">
            <w:pPr>
              <w:rPr>
                <w:rFonts w:cstheme="minorBidi"/>
                <w:b/>
                <w:i/>
                <w:sz w:val="18"/>
                <w:szCs w:val="18"/>
                <w:lang w:bidi="en-US"/>
              </w:rPr>
            </w:pPr>
            <w:proofErr w:type="spellStart"/>
            <w:r w:rsidRPr="001645EB">
              <w:rPr>
                <w:rFonts w:cstheme="minorBidi"/>
                <w:b/>
                <w:i/>
                <w:sz w:val="18"/>
                <w:szCs w:val="18"/>
                <w:lang w:bidi="en-US"/>
              </w:rPr>
              <w:t>Type</w:t>
            </w:r>
            <w:proofErr w:type="spellEnd"/>
          </w:p>
        </w:tc>
      </w:tr>
      <w:tr w:rsidR="00990C1F" w:rsidRPr="001645EB" w14:paraId="04DF44F4" w14:textId="77777777" w:rsidTr="00990C1F">
        <w:tc>
          <w:tcPr>
            <w:tcW w:w="1981" w:type="dxa"/>
            <w:tcBorders>
              <w:top w:val="single" w:sz="4" w:space="0" w:color="auto"/>
              <w:left w:val="single" w:sz="4" w:space="0" w:color="auto"/>
              <w:bottom w:val="single" w:sz="4" w:space="0" w:color="auto"/>
              <w:right w:val="single" w:sz="4" w:space="0" w:color="auto"/>
            </w:tcBorders>
            <w:hideMark/>
          </w:tcPr>
          <w:p w14:paraId="47376985" w14:textId="77777777" w:rsidR="00990C1F" w:rsidRPr="001645EB" w:rsidRDefault="00990C1F" w:rsidP="00990C1F">
            <w:pPr>
              <w:rPr>
                <w:rFonts w:cstheme="minorBidi"/>
                <w:sz w:val="18"/>
                <w:szCs w:val="18"/>
                <w:lang w:eastAsia="en-US"/>
              </w:rPr>
            </w:pPr>
            <w:proofErr w:type="spellStart"/>
            <w:proofErr w:type="gramStart"/>
            <w:r w:rsidRPr="001645EB">
              <w:rPr>
                <w:rFonts w:cstheme="minorBidi"/>
                <w:sz w:val="18"/>
                <w:szCs w:val="18"/>
                <w:lang w:eastAsia="en-US"/>
              </w:rPr>
              <w:t>sdg:AttributeName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hideMark/>
          </w:tcPr>
          <w:p w14:paraId="33D7DDDF" w14:textId="77777777" w:rsidR="00990C1F" w:rsidRPr="001645EB" w:rsidRDefault="00990C1F" w:rsidP="00990C1F">
            <w:pPr>
              <w:rPr>
                <w:rFonts w:cstheme="minorBidi"/>
                <w:sz w:val="18"/>
                <w:szCs w:val="18"/>
                <w:lang w:eastAsia="en-US"/>
              </w:rPr>
            </w:pPr>
            <w:r w:rsidRPr="001645EB">
              <w:rPr>
                <w:rFonts w:cstheme="minorBidi"/>
                <w:sz w:val="18"/>
                <w:szCs w:val="18"/>
                <w:lang w:eastAsia="en-US"/>
              </w:rPr>
              <w:t xml:space="preserve">Nome del </w:t>
            </w:r>
            <w:proofErr w:type="spellStart"/>
            <w:r w:rsidRPr="001645EB">
              <w:rPr>
                <w:rFonts w:cstheme="minorBidi"/>
                <w:sz w:val="18"/>
                <w:szCs w:val="18"/>
                <w:lang w:eastAsia="en-US"/>
              </w:rPr>
              <w:t>sectorSpecificAttribute</w:t>
            </w:r>
            <w:proofErr w:type="spellEnd"/>
            <w:r w:rsidRPr="001645EB">
              <w:rPr>
                <w:rFonts w:cstheme="minorBidi"/>
                <w:sz w:val="18"/>
                <w:szCs w:val="18"/>
                <w:lang w:eastAsia="en-US"/>
              </w:rPr>
              <w:t>.</w:t>
            </w:r>
          </w:p>
        </w:tc>
        <w:tc>
          <w:tcPr>
            <w:tcW w:w="1135" w:type="dxa"/>
            <w:tcBorders>
              <w:top w:val="single" w:sz="4" w:space="0" w:color="auto"/>
              <w:left w:val="single" w:sz="4" w:space="0" w:color="auto"/>
              <w:bottom w:val="single" w:sz="4" w:space="0" w:color="auto"/>
              <w:right w:val="single" w:sz="4" w:space="0" w:color="auto"/>
            </w:tcBorders>
            <w:vAlign w:val="center"/>
            <w:hideMark/>
          </w:tcPr>
          <w:p w14:paraId="7B678395" w14:textId="77777777" w:rsidR="00990C1F" w:rsidRPr="001645EB" w:rsidRDefault="00990C1F" w:rsidP="00990C1F">
            <w:pPr>
              <w:rPr>
                <w:rFonts w:cstheme="minorBidi"/>
                <w:sz w:val="18"/>
                <w:szCs w:val="18"/>
                <w:lang w:eastAsia="en-US"/>
              </w:rPr>
            </w:pPr>
            <w:r w:rsidRPr="001645EB">
              <w:rPr>
                <w:rFonts w:cstheme="minorBidi"/>
                <w:sz w:val="18"/>
                <w:szCs w:val="18"/>
                <w:lang w:eastAsia="en-US"/>
              </w:rPr>
              <w:t>M</w:t>
            </w:r>
          </w:p>
        </w:tc>
        <w:tc>
          <w:tcPr>
            <w:tcW w:w="851" w:type="dxa"/>
            <w:tcBorders>
              <w:top w:val="single" w:sz="4" w:space="0" w:color="auto"/>
              <w:left w:val="single" w:sz="4" w:space="0" w:color="auto"/>
              <w:bottom w:val="single" w:sz="4" w:space="0" w:color="auto"/>
              <w:right w:val="single" w:sz="4" w:space="0" w:color="auto"/>
            </w:tcBorders>
            <w:vAlign w:val="center"/>
            <w:hideMark/>
          </w:tcPr>
          <w:p w14:paraId="4D2FE796" w14:textId="77777777" w:rsidR="00990C1F" w:rsidRPr="001645EB" w:rsidRDefault="00990C1F" w:rsidP="00990C1F">
            <w:pPr>
              <w:rPr>
                <w:rFonts w:cstheme="minorBidi"/>
                <w:sz w:val="18"/>
                <w:szCs w:val="18"/>
                <w:lang w:eastAsia="en-US"/>
              </w:rPr>
            </w:pPr>
            <w:r w:rsidRPr="001645EB">
              <w:rPr>
                <w:rFonts w:cstheme="minorBid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41D43418" w14:textId="77777777" w:rsidR="00990C1F" w:rsidRPr="001645EB" w:rsidRDefault="00990C1F" w:rsidP="00990C1F">
            <w:pPr>
              <w:rPr>
                <w:rFonts w:cstheme="minorBidi"/>
                <w:sz w:val="18"/>
                <w:szCs w:val="18"/>
                <w:lang w:eastAsia="en-US"/>
              </w:rPr>
            </w:pPr>
            <w:proofErr w:type="spellStart"/>
            <w:r w:rsidRPr="001645EB">
              <w:rPr>
                <w:rFonts w:cstheme="minorBidi"/>
                <w:sz w:val="18"/>
                <w:szCs w:val="18"/>
                <w:lang w:eastAsia="en-US"/>
              </w:rPr>
              <w:t>String</w:t>
            </w:r>
            <w:proofErr w:type="spellEnd"/>
          </w:p>
        </w:tc>
      </w:tr>
      <w:tr w:rsidR="00990C1F" w:rsidRPr="001645EB" w14:paraId="0C3547EB" w14:textId="77777777" w:rsidTr="00990C1F">
        <w:tc>
          <w:tcPr>
            <w:tcW w:w="1981" w:type="dxa"/>
            <w:tcBorders>
              <w:top w:val="single" w:sz="4" w:space="0" w:color="auto"/>
              <w:left w:val="single" w:sz="4" w:space="0" w:color="auto"/>
              <w:bottom w:val="single" w:sz="4" w:space="0" w:color="auto"/>
              <w:right w:val="single" w:sz="4" w:space="0" w:color="auto"/>
            </w:tcBorders>
            <w:hideMark/>
          </w:tcPr>
          <w:p w14:paraId="0464FC04" w14:textId="77777777" w:rsidR="00990C1F" w:rsidRPr="001645EB" w:rsidRDefault="00990C1F" w:rsidP="00990C1F">
            <w:pPr>
              <w:rPr>
                <w:rFonts w:cstheme="minorBidi"/>
                <w:sz w:val="18"/>
                <w:szCs w:val="18"/>
                <w:lang w:eastAsia="en-US"/>
              </w:rPr>
            </w:pPr>
            <w:proofErr w:type="spellStart"/>
            <w:proofErr w:type="gramStart"/>
            <w:r w:rsidRPr="001645EB">
              <w:rPr>
                <w:rFonts w:cstheme="minorBidi"/>
                <w:sz w:val="18"/>
                <w:szCs w:val="18"/>
                <w:lang w:eastAsia="en-US"/>
              </w:rPr>
              <w:t>sdg:AttributeURI</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hideMark/>
          </w:tcPr>
          <w:p w14:paraId="3124E1D9" w14:textId="77777777" w:rsidR="00990C1F" w:rsidRPr="001645EB" w:rsidRDefault="00990C1F" w:rsidP="00990C1F">
            <w:pPr>
              <w:rPr>
                <w:rFonts w:cstheme="minorBidi"/>
                <w:sz w:val="18"/>
                <w:szCs w:val="18"/>
                <w:lang w:eastAsia="en-US"/>
              </w:rPr>
            </w:pPr>
            <w:r w:rsidRPr="001645EB">
              <w:rPr>
                <w:rFonts w:cstheme="minorBidi"/>
                <w:sz w:val="18"/>
                <w:szCs w:val="18"/>
                <w:lang w:eastAsia="en-US"/>
              </w:rPr>
              <w:t xml:space="preserve">Identificativo univoco del </w:t>
            </w:r>
            <w:proofErr w:type="spellStart"/>
            <w:r w:rsidRPr="001645EB">
              <w:rPr>
                <w:rFonts w:cstheme="minorBidi"/>
                <w:sz w:val="18"/>
                <w:szCs w:val="18"/>
                <w:lang w:eastAsia="en-US"/>
              </w:rPr>
              <w:t>sectorSpecificAttribute</w:t>
            </w:r>
            <w:proofErr w:type="spellEnd"/>
            <w:r w:rsidRPr="001645EB">
              <w:rPr>
                <w:rFonts w:cstheme="minorBidi"/>
                <w:sz w:val="18"/>
                <w:szCs w:val="18"/>
                <w:lang w:eastAsia="en-US"/>
              </w:rPr>
              <w:t>.</w:t>
            </w:r>
          </w:p>
        </w:tc>
        <w:tc>
          <w:tcPr>
            <w:tcW w:w="1135" w:type="dxa"/>
            <w:tcBorders>
              <w:top w:val="single" w:sz="4" w:space="0" w:color="auto"/>
              <w:left w:val="single" w:sz="4" w:space="0" w:color="auto"/>
              <w:bottom w:val="single" w:sz="4" w:space="0" w:color="auto"/>
              <w:right w:val="single" w:sz="4" w:space="0" w:color="auto"/>
            </w:tcBorders>
            <w:vAlign w:val="center"/>
            <w:hideMark/>
          </w:tcPr>
          <w:p w14:paraId="6EF904BE" w14:textId="77777777" w:rsidR="00990C1F" w:rsidRPr="001645EB" w:rsidRDefault="00990C1F" w:rsidP="00990C1F">
            <w:pPr>
              <w:rPr>
                <w:rFonts w:cstheme="minorBidi"/>
                <w:sz w:val="18"/>
                <w:szCs w:val="18"/>
                <w:lang w:eastAsia="en-US"/>
              </w:rPr>
            </w:pPr>
            <w:r w:rsidRPr="001645EB">
              <w:rPr>
                <w:rFonts w:cstheme="minorBidi"/>
                <w:sz w:val="18"/>
                <w:szCs w:val="18"/>
                <w:lang w:eastAsia="en-US"/>
              </w:rPr>
              <w:t>M</w:t>
            </w:r>
          </w:p>
        </w:tc>
        <w:tc>
          <w:tcPr>
            <w:tcW w:w="851" w:type="dxa"/>
            <w:tcBorders>
              <w:top w:val="single" w:sz="4" w:space="0" w:color="auto"/>
              <w:left w:val="single" w:sz="4" w:space="0" w:color="auto"/>
              <w:bottom w:val="single" w:sz="4" w:space="0" w:color="auto"/>
              <w:right w:val="single" w:sz="4" w:space="0" w:color="auto"/>
            </w:tcBorders>
            <w:vAlign w:val="center"/>
            <w:hideMark/>
          </w:tcPr>
          <w:p w14:paraId="6237CEBA" w14:textId="77777777" w:rsidR="00990C1F" w:rsidRPr="001645EB" w:rsidRDefault="00990C1F" w:rsidP="00990C1F">
            <w:pPr>
              <w:rPr>
                <w:rFonts w:cstheme="minorBidi"/>
                <w:sz w:val="18"/>
                <w:szCs w:val="18"/>
                <w:lang w:eastAsia="en-US"/>
              </w:rPr>
            </w:pPr>
            <w:r w:rsidRPr="001645EB">
              <w:rPr>
                <w:rFonts w:cstheme="minorBid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hideMark/>
          </w:tcPr>
          <w:p w14:paraId="1202B062" w14:textId="77777777" w:rsidR="00990C1F" w:rsidRPr="001645EB" w:rsidRDefault="00990C1F" w:rsidP="00990C1F">
            <w:pPr>
              <w:rPr>
                <w:rFonts w:cstheme="minorBidi"/>
                <w:sz w:val="18"/>
                <w:szCs w:val="18"/>
                <w:lang w:eastAsia="en-US"/>
              </w:rPr>
            </w:pPr>
            <w:proofErr w:type="spellStart"/>
            <w:r w:rsidRPr="001645EB">
              <w:rPr>
                <w:rFonts w:cstheme="minorBidi"/>
                <w:sz w:val="18"/>
                <w:szCs w:val="18"/>
                <w:lang w:eastAsia="en-US"/>
              </w:rPr>
              <w:t>String</w:t>
            </w:r>
            <w:proofErr w:type="spellEnd"/>
          </w:p>
        </w:tc>
      </w:tr>
      <w:tr w:rsidR="00990C1F" w:rsidRPr="001645EB" w14:paraId="151EF83A" w14:textId="77777777" w:rsidTr="00990C1F">
        <w:tc>
          <w:tcPr>
            <w:tcW w:w="1981" w:type="dxa"/>
            <w:tcBorders>
              <w:top w:val="single" w:sz="4" w:space="0" w:color="auto"/>
              <w:left w:val="single" w:sz="4" w:space="0" w:color="auto"/>
              <w:bottom w:val="single" w:sz="4" w:space="0" w:color="auto"/>
              <w:right w:val="single" w:sz="4" w:space="0" w:color="auto"/>
            </w:tcBorders>
            <w:hideMark/>
          </w:tcPr>
          <w:p w14:paraId="7314AB34" w14:textId="77777777" w:rsidR="00990C1F" w:rsidRPr="001645EB" w:rsidRDefault="00990C1F" w:rsidP="00990C1F">
            <w:pPr>
              <w:rPr>
                <w:rFonts w:cstheme="minorBidi"/>
                <w:sz w:val="18"/>
                <w:szCs w:val="18"/>
                <w:lang w:eastAsia="en-US"/>
              </w:rPr>
            </w:pPr>
            <w:proofErr w:type="spellStart"/>
            <w:proofErr w:type="gramStart"/>
            <w:r w:rsidRPr="001645EB">
              <w:rPr>
                <w:rFonts w:cstheme="minorBidi"/>
                <w:sz w:val="18"/>
                <w:szCs w:val="18"/>
                <w:lang w:eastAsia="en-US"/>
              </w:rPr>
              <w:t>sdg:AttributeValue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hideMark/>
          </w:tcPr>
          <w:p w14:paraId="7AF8E9DD" w14:textId="77777777" w:rsidR="00990C1F" w:rsidRPr="001645EB" w:rsidRDefault="00990C1F" w:rsidP="00990C1F">
            <w:pPr>
              <w:rPr>
                <w:rFonts w:cstheme="minorBidi"/>
                <w:sz w:val="18"/>
                <w:szCs w:val="18"/>
                <w:lang w:eastAsia="en-US"/>
              </w:rPr>
            </w:pPr>
            <w:r w:rsidRPr="001645EB">
              <w:rPr>
                <w:rFonts w:cstheme="minorBidi"/>
                <w:sz w:val="18"/>
                <w:szCs w:val="18"/>
                <w:lang w:eastAsia="en-US"/>
              </w:rPr>
              <w:t xml:space="preserve">Valore del </w:t>
            </w:r>
            <w:proofErr w:type="spellStart"/>
            <w:r w:rsidRPr="001645EB">
              <w:rPr>
                <w:rFonts w:cstheme="minorBidi"/>
                <w:sz w:val="18"/>
                <w:szCs w:val="18"/>
                <w:lang w:eastAsia="en-US"/>
              </w:rPr>
              <w:t>sectorSpecificAttribute</w:t>
            </w:r>
            <w:proofErr w:type="spellEnd"/>
            <w:r w:rsidRPr="001645EB">
              <w:rPr>
                <w:rFonts w:cstheme="minorBidi"/>
                <w:sz w:val="18"/>
                <w:szCs w:val="18"/>
                <w:lang w:eastAsia="en-US"/>
              </w:rPr>
              <w:t>.</w:t>
            </w:r>
          </w:p>
        </w:tc>
        <w:tc>
          <w:tcPr>
            <w:tcW w:w="1135" w:type="dxa"/>
            <w:tcBorders>
              <w:top w:val="single" w:sz="4" w:space="0" w:color="auto"/>
              <w:left w:val="single" w:sz="4" w:space="0" w:color="auto"/>
              <w:bottom w:val="single" w:sz="4" w:space="0" w:color="auto"/>
              <w:right w:val="single" w:sz="4" w:space="0" w:color="auto"/>
            </w:tcBorders>
            <w:vAlign w:val="center"/>
            <w:hideMark/>
          </w:tcPr>
          <w:p w14:paraId="3A30CCC7" w14:textId="77777777" w:rsidR="00990C1F" w:rsidRPr="001645EB" w:rsidRDefault="00990C1F" w:rsidP="00990C1F">
            <w:pPr>
              <w:rPr>
                <w:rFonts w:cstheme="minorBidi"/>
                <w:sz w:val="18"/>
                <w:szCs w:val="18"/>
                <w:lang w:eastAsia="en-US"/>
              </w:rPr>
            </w:pPr>
            <w:r w:rsidRPr="001645EB">
              <w:rPr>
                <w:rFonts w:cstheme="minorBidi"/>
                <w:sz w:val="18"/>
                <w:szCs w:val="18"/>
                <w:lang w:eastAsia="en-US"/>
              </w:rPr>
              <w:t>M</w:t>
            </w:r>
          </w:p>
        </w:tc>
        <w:tc>
          <w:tcPr>
            <w:tcW w:w="851" w:type="dxa"/>
            <w:tcBorders>
              <w:top w:val="single" w:sz="4" w:space="0" w:color="auto"/>
              <w:left w:val="single" w:sz="4" w:space="0" w:color="auto"/>
              <w:bottom w:val="single" w:sz="4" w:space="0" w:color="auto"/>
              <w:right w:val="single" w:sz="4" w:space="0" w:color="auto"/>
            </w:tcBorders>
            <w:vAlign w:val="center"/>
            <w:hideMark/>
          </w:tcPr>
          <w:p w14:paraId="7D2CD41E" w14:textId="77777777" w:rsidR="00990C1F" w:rsidRPr="001645EB" w:rsidRDefault="00990C1F" w:rsidP="00990C1F">
            <w:pPr>
              <w:rPr>
                <w:rFonts w:cstheme="minorBidi"/>
                <w:sz w:val="18"/>
                <w:szCs w:val="18"/>
                <w:lang w:eastAsia="en-US"/>
              </w:rPr>
            </w:pPr>
            <w:r w:rsidRPr="001645EB">
              <w:rPr>
                <w:rFonts w:cstheme="minorBid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hideMark/>
          </w:tcPr>
          <w:p w14:paraId="3BD27D55" w14:textId="77777777" w:rsidR="00990C1F" w:rsidRPr="001645EB" w:rsidRDefault="00990C1F" w:rsidP="00990C1F">
            <w:pPr>
              <w:rPr>
                <w:rFonts w:cstheme="minorBidi"/>
                <w:sz w:val="18"/>
                <w:szCs w:val="18"/>
                <w:lang w:eastAsia="en-US"/>
              </w:rPr>
            </w:pPr>
            <w:proofErr w:type="spellStart"/>
            <w:r w:rsidRPr="001645EB">
              <w:rPr>
                <w:rFonts w:cstheme="minorBidi"/>
                <w:sz w:val="18"/>
                <w:szCs w:val="18"/>
                <w:lang w:eastAsia="en-US"/>
              </w:rPr>
              <w:t>String</w:t>
            </w:r>
            <w:proofErr w:type="spellEnd"/>
          </w:p>
        </w:tc>
      </w:tr>
    </w:tbl>
    <w:p w14:paraId="60259472" w14:textId="77777777" w:rsidR="00990C1F" w:rsidRPr="001645EB" w:rsidRDefault="00990C1F" w:rsidP="00990C1F">
      <w:pPr>
        <w:rPr>
          <w:b/>
          <w:i/>
        </w:rPr>
      </w:pPr>
      <w:r w:rsidRPr="001645EB">
        <w:rPr>
          <w:rFonts w:cstheme="minorBidi"/>
          <w:b/>
          <w:i/>
          <w:sz w:val="18"/>
          <w:szCs w:val="18"/>
          <w:lang w:bidi="en-US"/>
        </w:rPr>
        <w:t>Nodo figlio</w:t>
      </w:r>
      <w:r w:rsidRPr="001645EB">
        <w:rPr>
          <w:b/>
          <w:i/>
        </w:rPr>
        <w:t xml:space="preserve"> </w:t>
      </w:r>
      <w:proofErr w:type="spellStart"/>
      <w:proofErr w:type="gramStart"/>
      <w:r w:rsidRPr="001645EB">
        <w:rPr>
          <w:rFonts w:ascii="Courier New" w:hAnsi="Courier New" w:cs="Courier New"/>
          <w:b/>
          <w:color w:val="000000" w:themeColor="text1"/>
          <w:sz w:val="18"/>
          <w:szCs w:val="18"/>
          <w:lang w:bidi="en-US"/>
        </w:rPr>
        <w:t>sdg:UserIdentityAttribute</w:t>
      </w:r>
      <w:proofErr w:type="spellEnd"/>
      <w:proofErr w:type="gramEnd"/>
      <w:r w:rsidRPr="001645EB">
        <w:rPr>
          <w:b/>
          <w:i/>
        </w:rPr>
        <w:t xml:space="preserve"> </w:t>
      </w:r>
      <w:r w:rsidRPr="001645EB">
        <w:rPr>
          <w:rFonts w:cstheme="minorBidi"/>
          <w:b/>
          <w:i/>
          <w:sz w:val="18"/>
          <w:szCs w:val="18"/>
          <w:lang w:bidi="en-US"/>
        </w:rPr>
        <w:t>del nodo padre</w:t>
      </w:r>
      <w:r w:rsidRPr="001645EB">
        <w:rPr>
          <w:b/>
        </w:rPr>
        <w:t xml:space="preserve"> </w:t>
      </w:r>
      <w:proofErr w:type="spellStart"/>
      <w:proofErr w:type="gramStart"/>
      <w:r w:rsidRPr="001645EB">
        <w:rPr>
          <w:rFonts w:ascii="Courier New" w:hAnsi="Courier New" w:cs="Courier New"/>
          <w:b/>
          <w:color w:val="000000" w:themeColor="text1"/>
          <w:sz w:val="18"/>
          <w:szCs w:val="18"/>
          <w:lang w:bidi="en-US"/>
        </w:rPr>
        <w:t>sdg:LegalPerson</w:t>
      </w:r>
      <w:proofErr w:type="spellEnd"/>
      <w:proofErr w:type="gramEnd"/>
    </w:p>
    <w:tbl>
      <w:tblPr>
        <w:tblW w:w="10035"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76"/>
        <w:gridCol w:w="4949"/>
        <w:gridCol w:w="1131"/>
        <w:gridCol w:w="848"/>
        <w:gridCol w:w="1131"/>
      </w:tblGrid>
      <w:tr w:rsidR="00990C1F" w:rsidRPr="001645EB" w14:paraId="28456344" w14:textId="77777777" w:rsidTr="00990C1F">
        <w:trPr>
          <w:trHeight w:val="272"/>
          <w:tblHeader/>
        </w:trPr>
        <w:tc>
          <w:tcPr>
            <w:tcW w:w="1976"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CBCCF47" w14:textId="77777777" w:rsidR="00990C1F" w:rsidRPr="001645EB" w:rsidRDefault="00990C1F" w:rsidP="00990C1F">
            <w:pPr>
              <w:rPr>
                <w:rFonts w:cstheme="minorBidi"/>
                <w:b/>
                <w:i/>
                <w:sz w:val="18"/>
                <w:szCs w:val="18"/>
                <w:lang w:bidi="en-US"/>
              </w:rPr>
            </w:pPr>
            <w:proofErr w:type="spellStart"/>
            <w:r w:rsidRPr="001645EB">
              <w:rPr>
                <w:rFonts w:cstheme="minorBidi"/>
                <w:b/>
                <w:i/>
                <w:sz w:val="18"/>
                <w:szCs w:val="18"/>
                <w:lang w:bidi="en-US"/>
              </w:rPr>
              <w:t>Parameter</w:t>
            </w:r>
            <w:proofErr w:type="spellEnd"/>
          </w:p>
        </w:tc>
        <w:tc>
          <w:tcPr>
            <w:tcW w:w="4949"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268A5EC" w14:textId="77777777" w:rsidR="00990C1F" w:rsidRPr="001645EB" w:rsidRDefault="00990C1F" w:rsidP="00990C1F">
            <w:pPr>
              <w:rPr>
                <w:rFonts w:cstheme="minorBidi"/>
                <w:b/>
                <w:i/>
                <w:sz w:val="18"/>
                <w:szCs w:val="18"/>
                <w:lang w:bidi="en-US"/>
              </w:rPr>
            </w:pPr>
            <w:proofErr w:type="spellStart"/>
            <w:r w:rsidRPr="001645EB">
              <w:rPr>
                <w:rFonts w:cstheme="minorBidi"/>
                <w:b/>
                <w:i/>
                <w:sz w:val="18"/>
                <w:szCs w:val="18"/>
                <w:lang w:bidi="en-US"/>
              </w:rPr>
              <w:t>Description</w:t>
            </w:r>
            <w:proofErr w:type="spellEnd"/>
          </w:p>
        </w:tc>
        <w:tc>
          <w:tcPr>
            <w:tcW w:w="113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3B1FB04" w14:textId="77777777" w:rsidR="00990C1F" w:rsidRPr="001645EB" w:rsidRDefault="00990C1F" w:rsidP="00990C1F">
            <w:pPr>
              <w:rPr>
                <w:rFonts w:cstheme="minorBidi"/>
                <w:b/>
                <w:i/>
                <w:sz w:val="18"/>
                <w:szCs w:val="18"/>
                <w:lang w:bidi="en-US"/>
              </w:rPr>
            </w:pPr>
            <w:r w:rsidRPr="001645EB">
              <w:rPr>
                <w:rFonts w:cstheme="minorBidi"/>
                <w:b/>
                <w:i/>
                <w:sz w:val="18"/>
                <w:szCs w:val="18"/>
                <w:lang w:bidi="en-US"/>
              </w:rPr>
              <w:t>M / O</w:t>
            </w:r>
          </w:p>
        </w:tc>
        <w:tc>
          <w:tcPr>
            <w:tcW w:w="848"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DF7AFB4" w14:textId="77777777" w:rsidR="00990C1F" w:rsidRPr="001645EB" w:rsidRDefault="00990C1F" w:rsidP="00990C1F">
            <w:pPr>
              <w:rPr>
                <w:rFonts w:cstheme="minorBidi"/>
                <w:b/>
                <w:i/>
                <w:sz w:val="18"/>
                <w:szCs w:val="18"/>
                <w:lang w:bidi="en-US"/>
              </w:rPr>
            </w:pPr>
            <w:r w:rsidRPr="001645EB">
              <w:rPr>
                <w:rFonts w:cstheme="minorBidi"/>
                <w:b/>
                <w:i/>
                <w:sz w:val="18"/>
                <w:szCs w:val="18"/>
                <w:lang w:bidi="en-US"/>
              </w:rPr>
              <w:t xml:space="preserve">Max </w:t>
            </w:r>
            <w:proofErr w:type="spellStart"/>
            <w:r w:rsidRPr="001645EB">
              <w:rPr>
                <w:rFonts w:cstheme="minorBidi"/>
                <w:b/>
                <w:i/>
                <w:sz w:val="18"/>
                <w:szCs w:val="18"/>
                <w:lang w:bidi="en-US"/>
              </w:rPr>
              <w:t>Length</w:t>
            </w:r>
            <w:proofErr w:type="spellEnd"/>
          </w:p>
        </w:tc>
        <w:tc>
          <w:tcPr>
            <w:tcW w:w="113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21C71C5" w14:textId="77777777" w:rsidR="00990C1F" w:rsidRPr="001645EB" w:rsidRDefault="00990C1F" w:rsidP="00990C1F">
            <w:pPr>
              <w:rPr>
                <w:rFonts w:cstheme="minorBidi"/>
                <w:b/>
                <w:i/>
                <w:sz w:val="18"/>
                <w:szCs w:val="18"/>
                <w:lang w:bidi="en-US"/>
              </w:rPr>
            </w:pPr>
            <w:proofErr w:type="spellStart"/>
            <w:r w:rsidRPr="001645EB">
              <w:rPr>
                <w:rFonts w:cstheme="minorBidi"/>
                <w:b/>
                <w:i/>
                <w:sz w:val="18"/>
                <w:szCs w:val="18"/>
                <w:lang w:bidi="en-US"/>
              </w:rPr>
              <w:t>Type</w:t>
            </w:r>
            <w:proofErr w:type="spellEnd"/>
          </w:p>
        </w:tc>
      </w:tr>
      <w:tr w:rsidR="00990C1F" w:rsidRPr="001645EB" w14:paraId="0CD38B90" w14:textId="77777777" w:rsidTr="00990C1F">
        <w:trPr>
          <w:trHeight w:val="286"/>
        </w:trPr>
        <w:tc>
          <w:tcPr>
            <w:tcW w:w="1976" w:type="dxa"/>
            <w:tcBorders>
              <w:top w:val="single" w:sz="4" w:space="0" w:color="auto"/>
              <w:left w:val="single" w:sz="4" w:space="0" w:color="auto"/>
              <w:bottom w:val="single" w:sz="4" w:space="0" w:color="auto"/>
              <w:right w:val="single" w:sz="4" w:space="0" w:color="auto"/>
            </w:tcBorders>
            <w:hideMark/>
          </w:tcPr>
          <w:p w14:paraId="08FDF33C" w14:textId="77777777" w:rsidR="00990C1F" w:rsidRPr="001645EB" w:rsidRDefault="00990C1F" w:rsidP="00990C1F">
            <w:pPr>
              <w:rPr>
                <w:rFonts w:cstheme="minorBidi"/>
                <w:sz w:val="18"/>
                <w:szCs w:val="18"/>
                <w:lang w:eastAsia="en-US"/>
              </w:rPr>
            </w:pPr>
            <w:proofErr w:type="spellStart"/>
            <w:proofErr w:type="gramStart"/>
            <w:r w:rsidRPr="001645EB">
              <w:rPr>
                <w:rFonts w:cstheme="minorBidi"/>
                <w:sz w:val="18"/>
                <w:szCs w:val="18"/>
                <w:lang w:eastAsia="en-US"/>
              </w:rPr>
              <w:t>sdg:AttributeName</w:t>
            </w:r>
            <w:proofErr w:type="spellEnd"/>
            <w:proofErr w:type="gramEnd"/>
          </w:p>
        </w:tc>
        <w:tc>
          <w:tcPr>
            <w:tcW w:w="4949" w:type="dxa"/>
            <w:tcBorders>
              <w:top w:val="single" w:sz="4" w:space="0" w:color="auto"/>
              <w:left w:val="single" w:sz="4" w:space="0" w:color="auto"/>
              <w:bottom w:val="single" w:sz="4" w:space="0" w:color="auto"/>
              <w:right w:val="single" w:sz="4" w:space="0" w:color="auto"/>
            </w:tcBorders>
            <w:hideMark/>
          </w:tcPr>
          <w:p w14:paraId="1168FBDF" w14:textId="77777777" w:rsidR="00990C1F" w:rsidRPr="001645EB" w:rsidRDefault="00990C1F" w:rsidP="00990C1F">
            <w:pPr>
              <w:rPr>
                <w:rFonts w:cstheme="minorBidi"/>
                <w:sz w:val="18"/>
                <w:szCs w:val="18"/>
                <w:lang w:eastAsia="en-US"/>
              </w:rPr>
            </w:pPr>
            <w:r w:rsidRPr="001645EB">
              <w:rPr>
                <w:rFonts w:cstheme="minorBidi"/>
                <w:sz w:val="18"/>
                <w:szCs w:val="18"/>
                <w:lang w:eastAsia="en-US"/>
              </w:rPr>
              <w:t>Nome dell’attributo.</w:t>
            </w:r>
          </w:p>
        </w:tc>
        <w:tc>
          <w:tcPr>
            <w:tcW w:w="1131" w:type="dxa"/>
            <w:tcBorders>
              <w:top w:val="single" w:sz="4" w:space="0" w:color="auto"/>
              <w:left w:val="single" w:sz="4" w:space="0" w:color="auto"/>
              <w:bottom w:val="single" w:sz="4" w:space="0" w:color="auto"/>
              <w:right w:val="single" w:sz="4" w:space="0" w:color="auto"/>
            </w:tcBorders>
            <w:vAlign w:val="center"/>
            <w:hideMark/>
          </w:tcPr>
          <w:p w14:paraId="039360E6" w14:textId="77777777" w:rsidR="00990C1F" w:rsidRPr="001645EB" w:rsidRDefault="00990C1F" w:rsidP="00990C1F">
            <w:pPr>
              <w:rPr>
                <w:rFonts w:cstheme="minorBidi"/>
                <w:sz w:val="18"/>
                <w:szCs w:val="18"/>
                <w:lang w:eastAsia="en-US"/>
              </w:rPr>
            </w:pPr>
            <w:r w:rsidRPr="001645EB">
              <w:rPr>
                <w:rFonts w:cstheme="minorBidi"/>
                <w:sz w:val="18"/>
                <w:szCs w:val="18"/>
                <w:lang w:eastAsia="en-US"/>
              </w:rPr>
              <w:t>M</w:t>
            </w:r>
          </w:p>
        </w:tc>
        <w:tc>
          <w:tcPr>
            <w:tcW w:w="848" w:type="dxa"/>
            <w:tcBorders>
              <w:top w:val="single" w:sz="4" w:space="0" w:color="auto"/>
              <w:left w:val="single" w:sz="4" w:space="0" w:color="auto"/>
              <w:bottom w:val="single" w:sz="4" w:space="0" w:color="auto"/>
              <w:right w:val="single" w:sz="4" w:space="0" w:color="auto"/>
            </w:tcBorders>
            <w:vAlign w:val="center"/>
            <w:hideMark/>
          </w:tcPr>
          <w:p w14:paraId="47F90496" w14:textId="77777777" w:rsidR="00990C1F" w:rsidRPr="001645EB" w:rsidRDefault="00990C1F" w:rsidP="00990C1F">
            <w:pPr>
              <w:rPr>
                <w:rFonts w:cstheme="minorBidi"/>
                <w:sz w:val="18"/>
                <w:szCs w:val="18"/>
                <w:lang w:eastAsia="en-US"/>
              </w:rPr>
            </w:pPr>
            <w:r w:rsidRPr="001645EB">
              <w:rPr>
                <w:rFonts w:cstheme="minorBidi"/>
                <w:sz w:val="18"/>
                <w:szCs w:val="18"/>
                <w:lang w:eastAsia="en-US"/>
              </w:rPr>
              <w:t>n/a</w:t>
            </w:r>
          </w:p>
        </w:tc>
        <w:tc>
          <w:tcPr>
            <w:tcW w:w="1131" w:type="dxa"/>
            <w:tcBorders>
              <w:top w:val="single" w:sz="4" w:space="0" w:color="auto"/>
              <w:left w:val="single" w:sz="4" w:space="0" w:color="auto"/>
              <w:bottom w:val="single" w:sz="4" w:space="0" w:color="auto"/>
              <w:right w:val="single" w:sz="4" w:space="0" w:color="auto"/>
            </w:tcBorders>
            <w:vAlign w:val="center"/>
            <w:hideMark/>
          </w:tcPr>
          <w:p w14:paraId="3731CEB3" w14:textId="77777777" w:rsidR="00990C1F" w:rsidRPr="001645EB" w:rsidRDefault="00990C1F" w:rsidP="00990C1F">
            <w:pPr>
              <w:rPr>
                <w:rFonts w:cstheme="minorBidi"/>
                <w:sz w:val="18"/>
                <w:szCs w:val="18"/>
                <w:lang w:eastAsia="en-US"/>
              </w:rPr>
            </w:pPr>
            <w:proofErr w:type="spellStart"/>
            <w:r w:rsidRPr="001645EB">
              <w:rPr>
                <w:rFonts w:cstheme="minorBidi"/>
                <w:sz w:val="18"/>
                <w:szCs w:val="18"/>
                <w:lang w:eastAsia="en-US"/>
              </w:rPr>
              <w:t>String</w:t>
            </w:r>
            <w:proofErr w:type="spellEnd"/>
          </w:p>
        </w:tc>
      </w:tr>
      <w:tr w:rsidR="00990C1F" w:rsidRPr="001645EB" w14:paraId="73457DF3" w14:textId="77777777" w:rsidTr="00990C1F">
        <w:trPr>
          <w:trHeight w:val="558"/>
        </w:trPr>
        <w:tc>
          <w:tcPr>
            <w:tcW w:w="1976" w:type="dxa"/>
            <w:tcBorders>
              <w:top w:val="single" w:sz="4" w:space="0" w:color="auto"/>
              <w:left w:val="single" w:sz="4" w:space="0" w:color="auto"/>
              <w:bottom w:val="single" w:sz="4" w:space="0" w:color="auto"/>
              <w:right w:val="single" w:sz="4" w:space="0" w:color="auto"/>
            </w:tcBorders>
            <w:hideMark/>
          </w:tcPr>
          <w:p w14:paraId="2A9DC152" w14:textId="77777777" w:rsidR="00990C1F" w:rsidRPr="001645EB" w:rsidRDefault="00990C1F" w:rsidP="00990C1F">
            <w:pPr>
              <w:rPr>
                <w:rFonts w:cstheme="minorBidi"/>
                <w:sz w:val="18"/>
                <w:szCs w:val="18"/>
                <w:lang w:eastAsia="en-US"/>
              </w:rPr>
            </w:pPr>
            <w:proofErr w:type="spellStart"/>
            <w:proofErr w:type="gramStart"/>
            <w:r w:rsidRPr="001645EB">
              <w:rPr>
                <w:rFonts w:cstheme="minorBidi"/>
                <w:sz w:val="18"/>
                <w:szCs w:val="18"/>
                <w:lang w:eastAsia="en-US"/>
              </w:rPr>
              <w:t>sdg:AttributeURI</w:t>
            </w:r>
            <w:proofErr w:type="spellEnd"/>
            <w:proofErr w:type="gramEnd"/>
          </w:p>
        </w:tc>
        <w:tc>
          <w:tcPr>
            <w:tcW w:w="4949" w:type="dxa"/>
            <w:tcBorders>
              <w:top w:val="single" w:sz="4" w:space="0" w:color="auto"/>
              <w:left w:val="single" w:sz="4" w:space="0" w:color="auto"/>
              <w:bottom w:val="single" w:sz="4" w:space="0" w:color="auto"/>
              <w:right w:val="single" w:sz="4" w:space="0" w:color="auto"/>
            </w:tcBorders>
            <w:hideMark/>
          </w:tcPr>
          <w:p w14:paraId="010E2E80" w14:textId="77777777" w:rsidR="00990C1F" w:rsidRPr="001645EB" w:rsidRDefault="00990C1F" w:rsidP="00990C1F">
            <w:pPr>
              <w:rPr>
                <w:rFonts w:cstheme="minorBidi"/>
                <w:sz w:val="18"/>
                <w:szCs w:val="18"/>
                <w:lang w:eastAsia="en-US"/>
              </w:rPr>
            </w:pPr>
            <w:r w:rsidRPr="001645EB">
              <w:rPr>
                <w:rFonts w:cstheme="minorBidi"/>
                <w:sz w:val="18"/>
                <w:szCs w:val="18"/>
                <w:lang w:eastAsia="en-US"/>
              </w:rPr>
              <w:t xml:space="preserve">URI contenente </w:t>
            </w:r>
            <w:proofErr w:type="spellStart"/>
            <w:r w:rsidRPr="001645EB">
              <w:rPr>
                <w:rFonts w:cstheme="minorBidi"/>
                <w:sz w:val="18"/>
                <w:szCs w:val="18"/>
                <w:lang w:eastAsia="en-US"/>
              </w:rPr>
              <w:t>codelist</w:t>
            </w:r>
            <w:proofErr w:type="spellEnd"/>
            <w:r w:rsidRPr="001645EB">
              <w:rPr>
                <w:rFonts w:cstheme="minorBidi"/>
                <w:sz w:val="18"/>
                <w:szCs w:val="18"/>
                <w:lang w:eastAsia="en-US"/>
              </w:rPr>
              <w:t xml:space="preserve"> dei possibili attributi.</w:t>
            </w:r>
          </w:p>
        </w:tc>
        <w:tc>
          <w:tcPr>
            <w:tcW w:w="1131" w:type="dxa"/>
            <w:tcBorders>
              <w:top w:val="single" w:sz="4" w:space="0" w:color="auto"/>
              <w:left w:val="single" w:sz="4" w:space="0" w:color="auto"/>
              <w:bottom w:val="single" w:sz="4" w:space="0" w:color="auto"/>
              <w:right w:val="single" w:sz="4" w:space="0" w:color="auto"/>
            </w:tcBorders>
            <w:vAlign w:val="center"/>
            <w:hideMark/>
          </w:tcPr>
          <w:p w14:paraId="181A9176" w14:textId="77777777" w:rsidR="00990C1F" w:rsidRPr="001645EB" w:rsidRDefault="00990C1F" w:rsidP="00990C1F">
            <w:pPr>
              <w:rPr>
                <w:rFonts w:cstheme="minorBidi"/>
                <w:sz w:val="18"/>
                <w:szCs w:val="18"/>
                <w:lang w:eastAsia="en-US"/>
              </w:rPr>
            </w:pPr>
            <w:r w:rsidRPr="001645EB">
              <w:rPr>
                <w:rFonts w:cstheme="minorBidi"/>
                <w:sz w:val="18"/>
                <w:szCs w:val="18"/>
                <w:lang w:eastAsia="en-US"/>
              </w:rPr>
              <w:t>O</w:t>
            </w:r>
          </w:p>
        </w:tc>
        <w:tc>
          <w:tcPr>
            <w:tcW w:w="848" w:type="dxa"/>
            <w:tcBorders>
              <w:top w:val="single" w:sz="4" w:space="0" w:color="auto"/>
              <w:left w:val="single" w:sz="4" w:space="0" w:color="auto"/>
              <w:bottom w:val="single" w:sz="4" w:space="0" w:color="auto"/>
              <w:right w:val="single" w:sz="4" w:space="0" w:color="auto"/>
            </w:tcBorders>
            <w:vAlign w:val="center"/>
            <w:hideMark/>
          </w:tcPr>
          <w:p w14:paraId="4E4B0EBE" w14:textId="77777777" w:rsidR="00990C1F" w:rsidRPr="001645EB" w:rsidRDefault="00990C1F" w:rsidP="00990C1F">
            <w:pPr>
              <w:rPr>
                <w:rFonts w:cstheme="minorBidi"/>
                <w:sz w:val="18"/>
                <w:szCs w:val="18"/>
                <w:lang w:eastAsia="en-US"/>
              </w:rPr>
            </w:pPr>
            <w:r w:rsidRPr="001645EB">
              <w:rPr>
                <w:rFonts w:cstheme="minorBidi"/>
                <w:sz w:val="18"/>
                <w:szCs w:val="18"/>
                <w:lang w:eastAsia="en-US"/>
              </w:rPr>
              <w:t>n/a</w:t>
            </w:r>
          </w:p>
        </w:tc>
        <w:tc>
          <w:tcPr>
            <w:tcW w:w="1131" w:type="dxa"/>
            <w:tcBorders>
              <w:top w:val="single" w:sz="4" w:space="0" w:color="auto"/>
              <w:left w:val="single" w:sz="4" w:space="0" w:color="auto"/>
              <w:bottom w:val="single" w:sz="4" w:space="0" w:color="auto"/>
              <w:right w:val="single" w:sz="4" w:space="0" w:color="auto"/>
            </w:tcBorders>
            <w:hideMark/>
          </w:tcPr>
          <w:p w14:paraId="3081812E" w14:textId="77777777" w:rsidR="00990C1F" w:rsidRPr="001645EB" w:rsidRDefault="00990C1F" w:rsidP="00990C1F">
            <w:pPr>
              <w:rPr>
                <w:rFonts w:cstheme="minorBidi"/>
                <w:sz w:val="18"/>
                <w:szCs w:val="18"/>
                <w:lang w:eastAsia="en-US"/>
              </w:rPr>
            </w:pPr>
            <w:proofErr w:type="spellStart"/>
            <w:r w:rsidRPr="001645EB">
              <w:rPr>
                <w:rFonts w:cstheme="minorBidi"/>
                <w:sz w:val="18"/>
                <w:szCs w:val="18"/>
                <w:lang w:eastAsia="en-US"/>
              </w:rPr>
              <w:t>String</w:t>
            </w:r>
            <w:proofErr w:type="spellEnd"/>
          </w:p>
        </w:tc>
      </w:tr>
      <w:tr w:rsidR="00990C1F" w:rsidRPr="001645EB" w14:paraId="45DF2360" w14:textId="77777777" w:rsidTr="00990C1F">
        <w:trPr>
          <w:trHeight w:val="272"/>
        </w:trPr>
        <w:tc>
          <w:tcPr>
            <w:tcW w:w="1976" w:type="dxa"/>
            <w:tcBorders>
              <w:top w:val="single" w:sz="4" w:space="0" w:color="auto"/>
              <w:left w:val="single" w:sz="4" w:space="0" w:color="auto"/>
              <w:bottom w:val="single" w:sz="4" w:space="0" w:color="auto"/>
              <w:right w:val="single" w:sz="4" w:space="0" w:color="auto"/>
            </w:tcBorders>
            <w:hideMark/>
          </w:tcPr>
          <w:p w14:paraId="4BFDD4FA" w14:textId="77777777" w:rsidR="00990C1F" w:rsidRPr="001645EB" w:rsidRDefault="00990C1F" w:rsidP="00990C1F">
            <w:pPr>
              <w:rPr>
                <w:rFonts w:cstheme="minorBidi"/>
                <w:sz w:val="18"/>
                <w:szCs w:val="18"/>
                <w:lang w:eastAsia="en-US"/>
              </w:rPr>
            </w:pPr>
            <w:proofErr w:type="spellStart"/>
            <w:proofErr w:type="gramStart"/>
            <w:r w:rsidRPr="001645EB">
              <w:rPr>
                <w:rFonts w:cstheme="minorBidi"/>
                <w:sz w:val="18"/>
                <w:szCs w:val="18"/>
                <w:lang w:eastAsia="en-US"/>
              </w:rPr>
              <w:t>sdg:AttributeValue</w:t>
            </w:r>
            <w:proofErr w:type="spellEnd"/>
            <w:proofErr w:type="gramEnd"/>
          </w:p>
        </w:tc>
        <w:tc>
          <w:tcPr>
            <w:tcW w:w="4949" w:type="dxa"/>
            <w:tcBorders>
              <w:top w:val="single" w:sz="4" w:space="0" w:color="auto"/>
              <w:left w:val="single" w:sz="4" w:space="0" w:color="auto"/>
              <w:bottom w:val="single" w:sz="4" w:space="0" w:color="auto"/>
              <w:right w:val="single" w:sz="4" w:space="0" w:color="auto"/>
            </w:tcBorders>
            <w:hideMark/>
          </w:tcPr>
          <w:p w14:paraId="63E064D8" w14:textId="77777777" w:rsidR="00990C1F" w:rsidRPr="001645EB" w:rsidRDefault="00990C1F" w:rsidP="00990C1F">
            <w:pPr>
              <w:rPr>
                <w:rFonts w:cstheme="minorBidi"/>
                <w:sz w:val="18"/>
                <w:szCs w:val="18"/>
                <w:lang w:eastAsia="en-US"/>
              </w:rPr>
            </w:pPr>
            <w:r w:rsidRPr="001645EB">
              <w:rPr>
                <w:rFonts w:cstheme="minorBidi"/>
                <w:sz w:val="18"/>
                <w:szCs w:val="18"/>
                <w:lang w:eastAsia="en-US"/>
              </w:rPr>
              <w:t>Valore dell’attributo.</w:t>
            </w:r>
          </w:p>
        </w:tc>
        <w:tc>
          <w:tcPr>
            <w:tcW w:w="1131" w:type="dxa"/>
            <w:tcBorders>
              <w:top w:val="single" w:sz="4" w:space="0" w:color="auto"/>
              <w:left w:val="single" w:sz="4" w:space="0" w:color="auto"/>
              <w:bottom w:val="single" w:sz="4" w:space="0" w:color="auto"/>
              <w:right w:val="single" w:sz="4" w:space="0" w:color="auto"/>
            </w:tcBorders>
            <w:vAlign w:val="center"/>
            <w:hideMark/>
          </w:tcPr>
          <w:p w14:paraId="32898D22" w14:textId="77777777" w:rsidR="00990C1F" w:rsidRPr="001645EB" w:rsidRDefault="00990C1F" w:rsidP="00990C1F">
            <w:pPr>
              <w:rPr>
                <w:rFonts w:cstheme="minorBidi"/>
                <w:sz w:val="18"/>
                <w:szCs w:val="18"/>
                <w:lang w:eastAsia="en-US"/>
              </w:rPr>
            </w:pPr>
            <w:r w:rsidRPr="001645EB">
              <w:rPr>
                <w:rFonts w:cstheme="minorBidi"/>
                <w:sz w:val="18"/>
                <w:szCs w:val="18"/>
                <w:lang w:eastAsia="en-US"/>
              </w:rPr>
              <w:t>M</w:t>
            </w:r>
          </w:p>
        </w:tc>
        <w:tc>
          <w:tcPr>
            <w:tcW w:w="848" w:type="dxa"/>
            <w:tcBorders>
              <w:top w:val="single" w:sz="4" w:space="0" w:color="auto"/>
              <w:left w:val="single" w:sz="4" w:space="0" w:color="auto"/>
              <w:bottom w:val="single" w:sz="4" w:space="0" w:color="auto"/>
              <w:right w:val="single" w:sz="4" w:space="0" w:color="auto"/>
            </w:tcBorders>
            <w:vAlign w:val="center"/>
            <w:hideMark/>
          </w:tcPr>
          <w:p w14:paraId="61F822F2" w14:textId="77777777" w:rsidR="00990C1F" w:rsidRPr="001645EB" w:rsidRDefault="00990C1F" w:rsidP="00990C1F">
            <w:pPr>
              <w:rPr>
                <w:rFonts w:cstheme="minorBidi"/>
                <w:sz w:val="18"/>
                <w:szCs w:val="18"/>
                <w:lang w:eastAsia="en-US"/>
              </w:rPr>
            </w:pPr>
            <w:r w:rsidRPr="001645EB">
              <w:rPr>
                <w:rFonts w:cstheme="minorBidi"/>
                <w:sz w:val="18"/>
                <w:szCs w:val="18"/>
                <w:lang w:eastAsia="en-US"/>
              </w:rPr>
              <w:t>n/a</w:t>
            </w:r>
          </w:p>
        </w:tc>
        <w:tc>
          <w:tcPr>
            <w:tcW w:w="1131" w:type="dxa"/>
            <w:tcBorders>
              <w:top w:val="single" w:sz="4" w:space="0" w:color="auto"/>
              <w:left w:val="single" w:sz="4" w:space="0" w:color="auto"/>
              <w:bottom w:val="single" w:sz="4" w:space="0" w:color="auto"/>
              <w:right w:val="single" w:sz="4" w:space="0" w:color="auto"/>
            </w:tcBorders>
            <w:hideMark/>
          </w:tcPr>
          <w:p w14:paraId="076196B4" w14:textId="77777777" w:rsidR="00990C1F" w:rsidRPr="001645EB" w:rsidRDefault="00990C1F" w:rsidP="00990C1F">
            <w:pPr>
              <w:rPr>
                <w:rFonts w:cstheme="minorBidi"/>
                <w:sz w:val="18"/>
                <w:szCs w:val="18"/>
                <w:lang w:eastAsia="en-US"/>
              </w:rPr>
            </w:pPr>
            <w:proofErr w:type="spellStart"/>
            <w:r w:rsidRPr="001645EB">
              <w:rPr>
                <w:rFonts w:cstheme="minorBidi"/>
                <w:sz w:val="18"/>
                <w:szCs w:val="18"/>
                <w:lang w:eastAsia="en-US"/>
              </w:rPr>
              <w:t>String</w:t>
            </w:r>
            <w:proofErr w:type="spellEnd"/>
          </w:p>
        </w:tc>
      </w:tr>
    </w:tbl>
    <w:p w14:paraId="02F2BD7B" w14:textId="77777777" w:rsidR="001710D6" w:rsidRPr="001645EB" w:rsidRDefault="001710D6" w:rsidP="00F40AE9"/>
    <w:p w14:paraId="3B3949BB" w14:textId="03D1AF42" w:rsidR="00DD7197" w:rsidRPr="001645EB" w:rsidRDefault="002C3636" w:rsidP="00A2438C">
      <w:pPr>
        <w:pStyle w:val="Heading4"/>
      </w:pPr>
      <w:bookmarkStart w:id="501" w:name="_Ref114234091"/>
      <w:bookmarkStart w:id="502" w:name="_Toc217052627"/>
      <w:r w:rsidRPr="001645EB">
        <w:t xml:space="preserve">Output </w:t>
      </w:r>
      <w:r w:rsidR="00DD7197" w:rsidRPr="001645EB">
        <w:t>e Gestione degli errori</w:t>
      </w:r>
      <w:bookmarkEnd w:id="501"/>
      <w:bookmarkEnd w:id="502"/>
    </w:p>
    <w:p w14:paraId="6E224F68" w14:textId="7A9D1C64" w:rsidR="007D4D64" w:rsidRPr="001645EB" w:rsidRDefault="00346408" w:rsidP="007D4D64">
      <w:pPr>
        <w:rPr>
          <w:rFonts w:cstheme="minorHAnsi"/>
          <w:b/>
        </w:rPr>
      </w:pPr>
      <w:bookmarkStart w:id="503" w:name="OLE_LINK74"/>
      <w:r w:rsidRPr="001645EB">
        <w:rPr>
          <w:rFonts w:cstheme="minorHAnsi"/>
          <w:b/>
        </w:rPr>
        <w:t>Descrizione parametri</w:t>
      </w:r>
      <w:r w:rsidR="000F6101" w:rsidRPr="001645EB">
        <w:rPr>
          <w:rFonts w:cstheme="minorHAnsi"/>
          <w:b/>
        </w:rPr>
        <w:t xml:space="preserve"> per </w:t>
      </w:r>
      <w:proofErr w:type="spellStart"/>
      <w:r w:rsidR="00294F1F" w:rsidRPr="001645EB">
        <w:rPr>
          <w:rFonts w:cstheme="minorHAnsi"/>
          <w:b/>
        </w:rPr>
        <w:t>response</w:t>
      </w:r>
      <w:proofErr w:type="spellEnd"/>
      <w:r w:rsidR="00294F1F" w:rsidRPr="001645EB">
        <w:rPr>
          <w:rFonts w:cstheme="minorHAnsi"/>
          <w:b/>
        </w:rPr>
        <w:t xml:space="preserve"> con </w:t>
      </w:r>
      <w:r w:rsidR="000F6101" w:rsidRPr="001645EB">
        <w:rPr>
          <w:rFonts w:cstheme="minorHAnsi"/>
          <w:b/>
        </w:rPr>
        <w:t>esito OK</w:t>
      </w:r>
    </w:p>
    <w:p w14:paraId="557B49C6" w14:textId="77777777" w:rsidR="006157AD" w:rsidRPr="001645EB" w:rsidRDefault="006157AD" w:rsidP="006157AD">
      <w:pPr>
        <w:pStyle w:val="Texto"/>
        <w:rPr>
          <w:rFonts w:ascii="Trebuchet MS" w:hAnsi="Trebuchet MS"/>
          <w:color w:val="2F2F2F"/>
          <w:lang w:val="it-IT"/>
        </w:rPr>
      </w:pPr>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60"/>
      </w:tblGrid>
      <w:tr w:rsidR="006157AD" w:rsidRPr="001645EB" w14:paraId="6539A026" w14:textId="77777777" w:rsidTr="00FF68EA">
        <w:tc>
          <w:tcPr>
            <w:tcW w:w="10060" w:type="dxa"/>
            <w:tcBorders>
              <w:bottom w:val="single" w:sz="4" w:space="0" w:color="000000"/>
            </w:tcBorders>
            <w:shd w:val="clear" w:color="auto" w:fill="8DB3E2"/>
          </w:tcPr>
          <w:p w14:paraId="75CA194D" w14:textId="77777777" w:rsidR="006157AD" w:rsidRPr="001645EB" w:rsidRDefault="006157AD" w:rsidP="00FF68EA">
            <w:pPr>
              <w:tabs>
                <w:tab w:val="left" w:pos="475"/>
                <w:tab w:val="center" w:pos="4787"/>
              </w:tabs>
              <w:jc w:val="center"/>
              <w:rPr>
                <w:rFonts w:cstheme="minorHAnsi"/>
                <w:b/>
                <w:sz w:val="18"/>
                <w:szCs w:val="18"/>
                <w:lang w:bidi="en-US"/>
              </w:rPr>
            </w:pPr>
            <w:r w:rsidRPr="001645EB">
              <w:rPr>
                <w:rFonts w:cstheme="minorHAnsi"/>
                <w:b/>
                <w:sz w:val="18"/>
                <w:szCs w:val="18"/>
                <w:lang w:bidi="en-US"/>
              </w:rPr>
              <w:t>OUTPUT</w:t>
            </w:r>
          </w:p>
        </w:tc>
      </w:tr>
    </w:tbl>
    <w:p w14:paraId="54D721B4" w14:textId="77777777" w:rsidR="00E44888" w:rsidRPr="001645EB" w:rsidRDefault="00E44888"/>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0"/>
        <w:gridCol w:w="6095"/>
        <w:gridCol w:w="709"/>
        <w:gridCol w:w="1276"/>
      </w:tblGrid>
      <w:tr w:rsidR="006157AD" w:rsidRPr="001645EB" w14:paraId="17BD20CA" w14:textId="77777777" w:rsidTr="00FF68EA">
        <w:tc>
          <w:tcPr>
            <w:tcW w:w="10060" w:type="dxa"/>
            <w:gridSpan w:val="4"/>
            <w:shd w:val="clear" w:color="auto" w:fill="C6D9F1"/>
            <w:vAlign w:val="center"/>
          </w:tcPr>
          <w:p w14:paraId="6EC1B156" w14:textId="77777777" w:rsidR="006157AD" w:rsidRPr="001645EB" w:rsidRDefault="006157AD" w:rsidP="00751AA9">
            <w:pPr>
              <w:tabs>
                <w:tab w:val="left" w:pos="475"/>
                <w:tab w:val="center" w:pos="4787"/>
              </w:tabs>
              <w:jc w:val="center"/>
              <w:rPr>
                <w:rFonts w:cstheme="minorHAnsi"/>
                <w:b/>
                <w:sz w:val="18"/>
                <w:szCs w:val="18"/>
                <w:lang w:bidi="en-US"/>
              </w:rPr>
            </w:pPr>
            <w:bookmarkStart w:id="504" w:name="OLE_LINK184"/>
            <w:r w:rsidRPr="001645EB">
              <w:rPr>
                <w:rFonts w:cstheme="minorHAnsi"/>
                <w:b/>
                <w:sz w:val="18"/>
                <w:szCs w:val="18"/>
                <w:lang w:bidi="en-US"/>
              </w:rPr>
              <w:t>HEADER</w:t>
            </w:r>
          </w:p>
        </w:tc>
      </w:tr>
      <w:tr w:rsidR="006157AD" w:rsidRPr="001645EB" w14:paraId="185975B6" w14:textId="77777777" w:rsidTr="00CD6F57">
        <w:tc>
          <w:tcPr>
            <w:tcW w:w="1980" w:type="dxa"/>
            <w:shd w:val="clear" w:color="auto" w:fill="C6D9F1"/>
            <w:vAlign w:val="center"/>
          </w:tcPr>
          <w:p w14:paraId="4D9F9244" w14:textId="77777777" w:rsidR="006157AD" w:rsidRPr="001645EB" w:rsidRDefault="006157AD" w:rsidP="00751AA9">
            <w:pPr>
              <w:rPr>
                <w:rFonts w:cstheme="minorHAnsi"/>
                <w:b/>
                <w:i/>
                <w:sz w:val="18"/>
                <w:szCs w:val="18"/>
                <w:lang w:bidi="en-US"/>
              </w:rPr>
            </w:pPr>
            <w:proofErr w:type="spellStart"/>
            <w:r w:rsidRPr="001645EB">
              <w:rPr>
                <w:rFonts w:cstheme="minorHAnsi"/>
                <w:b/>
                <w:i/>
                <w:sz w:val="18"/>
                <w:szCs w:val="18"/>
                <w:lang w:bidi="en-US"/>
              </w:rPr>
              <w:t>Parameter</w:t>
            </w:r>
            <w:proofErr w:type="spellEnd"/>
          </w:p>
        </w:tc>
        <w:tc>
          <w:tcPr>
            <w:tcW w:w="6095" w:type="dxa"/>
            <w:shd w:val="clear" w:color="auto" w:fill="C6D9F1"/>
            <w:vAlign w:val="center"/>
          </w:tcPr>
          <w:p w14:paraId="7DBB0CF9" w14:textId="77777777" w:rsidR="006157AD" w:rsidRPr="001645EB" w:rsidRDefault="006157AD" w:rsidP="00751AA9">
            <w:pPr>
              <w:rPr>
                <w:rFonts w:cstheme="minorHAnsi"/>
                <w:b/>
                <w:i/>
                <w:sz w:val="18"/>
                <w:szCs w:val="18"/>
                <w:lang w:bidi="en-US"/>
              </w:rPr>
            </w:pPr>
            <w:proofErr w:type="spellStart"/>
            <w:r w:rsidRPr="001645EB">
              <w:rPr>
                <w:rFonts w:cstheme="minorHAnsi"/>
                <w:b/>
                <w:i/>
                <w:sz w:val="18"/>
                <w:szCs w:val="18"/>
                <w:lang w:bidi="en-US"/>
              </w:rPr>
              <w:t>Description</w:t>
            </w:r>
            <w:proofErr w:type="spellEnd"/>
          </w:p>
        </w:tc>
        <w:tc>
          <w:tcPr>
            <w:tcW w:w="709" w:type="dxa"/>
            <w:shd w:val="clear" w:color="auto" w:fill="C6D9F1"/>
            <w:vAlign w:val="center"/>
          </w:tcPr>
          <w:p w14:paraId="0BED973C" w14:textId="77777777" w:rsidR="006157AD" w:rsidRPr="001645EB" w:rsidRDefault="006157AD" w:rsidP="00751AA9">
            <w:pPr>
              <w:rPr>
                <w:rFonts w:cstheme="minorHAnsi"/>
                <w:b/>
                <w:i/>
                <w:sz w:val="18"/>
                <w:szCs w:val="18"/>
                <w:lang w:bidi="en-US"/>
              </w:rPr>
            </w:pPr>
            <w:r w:rsidRPr="001645EB">
              <w:rPr>
                <w:rFonts w:cstheme="minorHAnsi"/>
                <w:b/>
                <w:i/>
                <w:sz w:val="18"/>
                <w:szCs w:val="18"/>
                <w:lang w:bidi="en-US"/>
              </w:rPr>
              <w:t>M / O</w:t>
            </w:r>
          </w:p>
        </w:tc>
        <w:tc>
          <w:tcPr>
            <w:tcW w:w="1276" w:type="dxa"/>
            <w:shd w:val="clear" w:color="auto" w:fill="C6D9F1"/>
            <w:vAlign w:val="center"/>
          </w:tcPr>
          <w:p w14:paraId="34CF8621" w14:textId="77777777" w:rsidR="006157AD" w:rsidRPr="001645EB" w:rsidRDefault="006157AD" w:rsidP="00751AA9">
            <w:pPr>
              <w:rPr>
                <w:rFonts w:cstheme="minorHAnsi"/>
                <w:b/>
                <w:i/>
                <w:sz w:val="18"/>
                <w:szCs w:val="18"/>
                <w:lang w:bidi="en-US"/>
              </w:rPr>
            </w:pPr>
            <w:proofErr w:type="spellStart"/>
            <w:r w:rsidRPr="001645EB">
              <w:rPr>
                <w:rFonts w:cstheme="minorHAnsi"/>
                <w:b/>
                <w:i/>
                <w:sz w:val="18"/>
                <w:szCs w:val="18"/>
                <w:lang w:bidi="en-US"/>
              </w:rPr>
              <w:t>Type</w:t>
            </w:r>
            <w:proofErr w:type="spellEnd"/>
          </w:p>
        </w:tc>
      </w:tr>
      <w:tr w:rsidR="00BE17E8" w:rsidRPr="001645EB" w14:paraId="1054A66C" w14:textId="77777777" w:rsidTr="00BE17E8">
        <w:tc>
          <w:tcPr>
            <w:tcW w:w="1980" w:type="dxa"/>
            <w:vAlign w:val="center"/>
          </w:tcPr>
          <w:p w14:paraId="6CB70598" w14:textId="0EE02B62" w:rsidR="00BE17E8" w:rsidRPr="001645EB" w:rsidRDefault="00BE17E8" w:rsidP="00BE17E8">
            <w:pPr>
              <w:rPr>
                <w:rFonts w:cstheme="minorHAnsi"/>
                <w:b/>
                <w:i/>
                <w:sz w:val="18"/>
                <w:szCs w:val="18"/>
                <w:lang w:bidi="en-US"/>
              </w:rPr>
            </w:pPr>
            <w:r w:rsidRPr="001645EB">
              <w:rPr>
                <w:rFonts w:cstheme="minorHAnsi"/>
                <w:color w:val="000000" w:themeColor="text1"/>
                <w:sz w:val="18"/>
                <w:szCs w:val="18"/>
              </w:rPr>
              <w:t>Content-</w:t>
            </w:r>
            <w:proofErr w:type="spellStart"/>
            <w:r w:rsidRPr="001645EB">
              <w:rPr>
                <w:rFonts w:cstheme="minorHAnsi"/>
                <w:color w:val="000000" w:themeColor="text1"/>
                <w:sz w:val="18"/>
                <w:szCs w:val="18"/>
              </w:rPr>
              <w:t>Type</w:t>
            </w:r>
            <w:proofErr w:type="spellEnd"/>
          </w:p>
        </w:tc>
        <w:tc>
          <w:tcPr>
            <w:tcW w:w="6095" w:type="dxa"/>
            <w:vAlign w:val="center"/>
          </w:tcPr>
          <w:p w14:paraId="445E834B" w14:textId="48ECFE1B" w:rsidR="00BE17E8" w:rsidRPr="001645EB" w:rsidRDefault="00BE17E8" w:rsidP="00BE17E8">
            <w:pPr>
              <w:rPr>
                <w:rFonts w:cstheme="minorHAnsi"/>
                <w:b/>
                <w:i/>
                <w:sz w:val="18"/>
                <w:szCs w:val="18"/>
                <w:lang w:bidi="en-US"/>
              </w:rPr>
            </w:pPr>
            <w:proofErr w:type="spellStart"/>
            <w:r w:rsidRPr="001645EB">
              <w:rPr>
                <w:rFonts w:cstheme="minorHAnsi"/>
                <w:color w:val="000000" w:themeColor="text1"/>
                <w:sz w:val="18"/>
                <w:szCs w:val="18"/>
              </w:rPr>
              <w:t>Header</w:t>
            </w:r>
            <w:proofErr w:type="spellEnd"/>
            <w:r w:rsidRPr="001645EB">
              <w:rPr>
                <w:rFonts w:cstheme="minorHAnsi"/>
                <w:color w:val="000000" w:themeColor="text1"/>
                <w:sz w:val="18"/>
                <w:szCs w:val="18"/>
              </w:rPr>
              <w:t xml:space="preserve"> per indicare il formato del contenuto del body. </w:t>
            </w:r>
          </w:p>
        </w:tc>
        <w:tc>
          <w:tcPr>
            <w:tcW w:w="709" w:type="dxa"/>
            <w:vAlign w:val="center"/>
          </w:tcPr>
          <w:p w14:paraId="78DF9D73" w14:textId="46DD31CB" w:rsidR="00BE17E8" w:rsidRPr="001645EB" w:rsidRDefault="00BE17E8" w:rsidP="00BE17E8">
            <w:pPr>
              <w:rPr>
                <w:rFonts w:cstheme="minorHAnsi"/>
                <w:b/>
                <w:i/>
                <w:sz w:val="18"/>
                <w:szCs w:val="18"/>
                <w:lang w:bidi="en-US"/>
              </w:rPr>
            </w:pPr>
            <w:r w:rsidRPr="001645EB">
              <w:rPr>
                <w:rFonts w:cstheme="minorHAnsi"/>
                <w:color w:val="000000" w:themeColor="text1"/>
                <w:sz w:val="18"/>
                <w:szCs w:val="18"/>
              </w:rPr>
              <w:t>M</w:t>
            </w:r>
          </w:p>
        </w:tc>
        <w:tc>
          <w:tcPr>
            <w:tcW w:w="1276" w:type="dxa"/>
            <w:vAlign w:val="center"/>
          </w:tcPr>
          <w:p w14:paraId="35A83060" w14:textId="2ECC0660" w:rsidR="00BE17E8" w:rsidRPr="001645EB" w:rsidRDefault="00BE17E8" w:rsidP="00BE17E8">
            <w:pPr>
              <w:rPr>
                <w:rFonts w:cstheme="minorHAnsi"/>
                <w:b/>
                <w:i/>
                <w:sz w:val="18"/>
                <w:szCs w:val="18"/>
                <w:lang w:bidi="en-US"/>
              </w:rPr>
            </w:pPr>
            <w:proofErr w:type="spellStart"/>
            <w:r w:rsidRPr="001645EB">
              <w:rPr>
                <w:rFonts w:cstheme="minorHAnsi"/>
                <w:color w:val="000000" w:themeColor="text1"/>
                <w:sz w:val="18"/>
                <w:szCs w:val="18"/>
              </w:rPr>
              <w:t>String</w:t>
            </w:r>
            <w:proofErr w:type="spellEnd"/>
          </w:p>
        </w:tc>
      </w:tr>
      <w:tr w:rsidR="00751AA9" w:rsidRPr="001645EB" w14:paraId="76663922" w14:textId="77777777" w:rsidTr="000F1651">
        <w:tc>
          <w:tcPr>
            <w:tcW w:w="1980" w:type="dxa"/>
            <w:vAlign w:val="center"/>
          </w:tcPr>
          <w:p w14:paraId="693C3530" w14:textId="6A43967C" w:rsidR="00751AA9" w:rsidRPr="001645EB" w:rsidRDefault="00751AA9" w:rsidP="00751AA9">
            <w:pPr>
              <w:rPr>
                <w:rFonts w:cstheme="minorHAnsi"/>
                <w:sz w:val="18"/>
                <w:szCs w:val="18"/>
                <w:lang w:bidi="en-US"/>
              </w:rPr>
            </w:pPr>
            <w:bookmarkStart w:id="505" w:name="OLE_LINK134"/>
            <w:proofErr w:type="spellStart"/>
            <w:r w:rsidRPr="001645EB">
              <w:rPr>
                <w:rFonts w:cstheme="minorHAnsi"/>
                <w:color w:val="000000" w:themeColor="text1"/>
                <w:sz w:val="18"/>
                <w:szCs w:val="18"/>
              </w:rPr>
              <w:t>conversationId</w:t>
            </w:r>
            <w:bookmarkEnd w:id="505"/>
            <w:proofErr w:type="spellEnd"/>
          </w:p>
        </w:tc>
        <w:tc>
          <w:tcPr>
            <w:tcW w:w="6095" w:type="dxa"/>
            <w:vAlign w:val="center"/>
          </w:tcPr>
          <w:p w14:paraId="2DFD9D01" w14:textId="77777777" w:rsidR="00D40EFF" w:rsidRPr="001645EB" w:rsidRDefault="00D40EFF" w:rsidP="00D40EFF">
            <w:pPr>
              <w:rPr>
                <w:rFonts w:cstheme="minorHAnsi"/>
                <w:color w:val="000000" w:themeColor="text1"/>
                <w:sz w:val="18"/>
                <w:szCs w:val="18"/>
              </w:rPr>
            </w:pPr>
            <w:r w:rsidRPr="001645EB">
              <w:rPr>
                <w:rFonts w:cstheme="minorHAnsi"/>
                <w:color w:val="000000" w:themeColor="text1"/>
                <w:sz w:val="18"/>
                <w:szCs w:val="18"/>
              </w:rPr>
              <w:t xml:space="preserve">UUID univoco per la correlazione dei messaggi di </w:t>
            </w:r>
            <w:proofErr w:type="spellStart"/>
            <w:r w:rsidRPr="001645EB">
              <w:rPr>
                <w:rFonts w:cstheme="minorHAnsi"/>
                <w:color w:val="000000" w:themeColor="text1"/>
                <w:sz w:val="18"/>
                <w:szCs w:val="18"/>
              </w:rPr>
              <w:t>request</w:t>
            </w:r>
            <w:proofErr w:type="spellEnd"/>
            <w:r w:rsidRPr="001645EB">
              <w:rPr>
                <w:rFonts w:cstheme="minorHAnsi"/>
                <w:color w:val="000000" w:themeColor="text1"/>
                <w:sz w:val="18"/>
                <w:szCs w:val="18"/>
              </w:rPr>
              <w:t xml:space="preserve"> e </w:t>
            </w:r>
            <w:proofErr w:type="spellStart"/>
            <w:r w:rsidRPr="001645EB">
              <w:rPr>
                <w:rFonts w:cstheme="minorHAnsi"/>
                <w:color w:val="000000" w:themeColor="text1"/>
                <w:sz w:val="18"/>
                <w:szCs w:val="18"/>
              </w:rPr>
              <w:t>response</w:t>
            </w:r>
            <w:proofErr w:type="spellEnd"/>
            <w:r w:rsidRPr="001645EB">
              <w:rPr>
                <w:rFonts w:cstheme="minorHAnsi"/>
                <w:color w:val="000000" w:themeColor="text1"/>
                <w:sz w:val="18"/>
                <w:szCs w:val="18"/>
              </w:rPr>
              <w:t>.</w:t>
            </w:r>
          </w:p>
          <w:p w14:paraId="45D15B1D" w14:textId="4F6B74AF" w:rsidR="00751AA9" w:rsidRPr="001645EB" w:rsidRDefault="00A2358F" w:rsidP="00751AA9">
            <w:pPr>
              <w:rPr>
                <w:rFonts w:cstheme="minorHAnsi"/>
                <w:sz w:val="18"/>
                <w:szCs w:val="18"/>
                <w:lang w:bidi="en-US"/>
              </w:rPr>
            </w:pPr>
            <w:r w:rsidRPr="001645EB">
              <w:rPr>
                <w:rFonts w:cstheme="minorHAnsi"/>
                <w:color w:val="000000" w:themeColor="text1"/>
                <w:sz w:val="18"/>
                <w:szCs w:val="18"/>
              </w:rPr>
              <w:t xml:space="preserve">L'elemento è una stringa che identifica l'insieme di messaggi correlati che costituiscono una conversazione tra </w:t>
            </w:r>
            <w:proofErr w:type="spellStart"/>
            <w:r w:rsidR="00CE1B6E" w:rsidRPr="001645EB">
              <w:rPr>
                <w:rFonts w:cstheme="minorHAnsi"/>
                <w:color w:val="000000" w:themeColor="text1"/>
                <w:sz w:val="18"/>
                <w:szCs w:val="18"/>
              </w:rPr>
              <w:t>requester</w:t>
            </w:r>
            <w:proofErr w:type="spellEnd"/>
            <w:r w:rsidR="00CE1B6E" w:rsidRPr="001645EB">
              <w:rPr>
                <w:rFonts w:cstheme="minorHAnsi"/>
                <w:color w:val="000000" w:themeColor="text1"/>
                <w:sz w:val="18"/>
                <w:szCs w:val="18"/>
              </w:rPr>
              <w:t xml:space="preserve"> e provider</w:t>
            </w:r>
            <w:r w:rsidRPr="001645EB">
              <w:rPr>
                <w:rFonts w:cstheme="minorHAnsi"/>
                <w:color w:val="000000" w:themeColor="text1"/>
                <w:sz w:val="18"/>
                <w:szCs w:val="18"/>
              </w:rPr>
              <w:t xml:space="preserve">. Il </w:t>
            </w:r>
            <w:proofErr w:type="spellStart"/>
            <w:r w:rsidR="00F434D7" w:rsidRPr="001645EB">
              <w:rPr>
                <w:rFonts w:cstheme="minorHAnsi"/>
                <w:color w:val="000000" w:themeColor="text1"/>
                <w:sz w:val="18"/>
                <w:szCs w:val="18"/>
              </w:rPr>
              <w:t>c</w:t>
            </w:r>
            <w:r w:rsidRPr="001645EB">
              <w:rPr>
                <w:rFonts w:cstheme="minorHAnsi"/>
                <w:color w:val="000000" w:themeColor="text1"/>
                <w:sz w:val="18"/>
                <w:szCs w:val="18"/>
              </w:rPr>
              <w:t>onversationId</w:t>
            </w:r>
            <w:proofErr w:type="spellEnd"/>
            <w:r w:rsidRPr="001645EB">
              <w:rPr>
                <w:rFonts w:cstheme="minorHAnsi"/>
                <w:color w:val="000000" w:themeColor="text1"/>
                <w:sz w:val="18"/>
                <w:szCs w:val="18"/>
              </w:rPr>
              <w:t xml:space="preserve"> si applica a tutte le richieste e le relative risposte per collegare scenari di richiesta-risposta eseguiti durante una procedura.</w:t>
            </w:r>
          </w:p>
        </w:tc>
        <w:tc>
          <w:tcPr>
            <w:tcW w:w="709" w:type="dxa"/>
            <w:vAlign w:val="center"/>
          </w:tcPr>
          <w:p w14:paraId="0BA137DD" w14:textId="62D00331" w:rsidR="00751AA9" w:rsidRPr="001645EB" w:rsidRDefault="00751AA9" w:rsidP="00751AA9">
            <w:pPr>
              <w:rPr>
                <w:rFonts w:cstheme="minorHAnsi"/>
                <w:sz w:val="18"/>
                <w:szCs w:val="18"/>
                <w:lang w:bidi="en-US"/>
              </w:rPr>
            </w:pPr>
            <w:r w:rsidRPr="001645EB">
              <w:rPr>
                <w:rFonts w:cstheme="minorHAnsi"/>
                <w:color w:val="000000" w:themeColor="text1"/>
                <w:sz w:val="18"/>
                <w:szCs w:val="18"/>
              </w:rPr>
              <w:t>O</w:t>
            </w:r>
          </w:p>
        </w:tc>
        <w:tc>
          <w:tcPr>
            <w:tcW w:w="1276" w:type="dxa"/>
            <w:vAlign w:val="center"/>
          </w:tcPr>
          <w:p w14:paraId="42E8C1F9" w14:textId="78235119" w:rsidR="00751AA9" w:rsidRPr="001645EB" w:rsidRDefault="00751AA9" w:rsidP="00751AA9">
            <w:pPr>
              <w:rPr>
                <w:rFonts w:cstheme="minorHAnsi"/>
                <w:sz w:val="18"/>
                <w:szCs w:val="18"/>
                <w:lang w:bidi="en-US"/>
              </w:rPr>
            </w:pPr>
            <w:proofErr w:type="spellStart"/>
            <w:r w:rsidRPr="001645EB">
              <w:rPr>
                <w:rFonts w:cstheme="minorHAnsi"/>
                <w:sz w:val="18"/>
                <w:szCs w:val="18"/>
                <w:lang w:bidi="en-US"/>
              </w:rPr>
              <w:t>String</w:t>
            </w:r>
            <w:proofErr w:type="spellEnd"/>
          </w:p>
        </w:tc>
      </w:tr>
      <w:bookmarkEnd w:id="504"/>
    </w:tbl>
    <w:p w14:paraId="36BE528B" w14:textId="77777777" w:rsidR="006157AD" w:rsidRPr="001645EB" w:rsidRDefault="006157AD" w:rsidP="00F40AE9">
      <w:pPr>
        <w:rPr>
          <w:sz w:val="18"/>
          <w:szCs w:val="18"/>
        </w:rPr>
      </w:pPr>
    </w:p>
    <w:p w14:paraId="666E01EE" w14:textId="77777777" w:rsidR="000654E4" w:rsidRPr="001645EB" w:rsidRDefault="000654E4"/>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22"/>
        <w:gridCol w:w="5953"/>
        <w:gridCol w:w="709"/>
        <w:gridCol w:w="1276"/>
      </w:tblGrid>
      <w:tr w:rsidR="00F40AE9" w:rsidRPr="001645EB" w14:paraId="62AFE3EC" w14:textId="77777777" w:rsidTr="000654E4">
        <w:trPr>
          <w:tblHeader/>
        </w:trPr>
        <w:tc>
          <w:tcPr>
            <w:tcW w:w="10060" w:type="dxa"/>
            <w:gridSpan w:val="4"/>
            <w:shd w:val="clear" w:color="auto" w:fill="C6D9F1"/>
            <w:vAlign w:val="center"/>
          </w:tcPr>
          <w:p w14:paraId="42C6E0EE" w14:textId="77777777" w:rsidR="00F40AE9" w:rsidRPr="001645EB" w:rsidRDefault="00F40AE9" w:rsidP="00244410">
            <w:pPr>
              <w:jc w:val="center"/>
              <w:rPr>
                <w:rFonts w:cstheme="minorHAnsi"/>
                <w:b/>
                <w:sz w:val="18"/>
                <w:szCs w:val="18"/>
                <w:lang w:bidi="en-US"/>
              </w:rPr>
            </w:pPr>
            <w:r w:rsidRPr="001645EB">
              <w:rPr>
                <w:rFonts w:cstheme="minorHAnsi"/>
                <w:b/>
                <w:sz w:val="18"/>
                <w:szCs w:val="18"/>
                <w:lang w:bidi="en-US"/>
              </w:rPr>
              <w:t>BODY</w:t>
            </w:r>
          </w:p>
        </w:tc>
      </w:tr>
      <w:tr w:rsidR="00F40AE9" w:rsidRPr="001645EB" w14:paraId="35318DC2" w14:textId="77777777" w:rsidTr="000654E4">
        <w:trPr>
          <w:tblHeader/>
        </w:trPr>
        <w:tc>
          <w:tcPr>
            <w:tcW w:w="2122" w:type="dxa"/>
            <w:shd w:val="clear" w:color="auto" w:fill="C6D9F1"/>
            <w:vAlign w:val="center"/>
          </w:tcPr>
          <w:p w14:paraId="10C7D04B" w14:textId="77777777" w:rsidR="00F40AE9" w:rsidRPr="001645EB" w:rsidRDefault="00F40AE9" w:rsidP="00244410">
            <w:pPr>
              <w:rPr>
                <w:rFonts w:cstheme="minorHAnsi"/>
                <w:b/>
                <w:i/>
                <w:sz w:val="18"/>
                <w:szCs w:val="18"/>
                <w:lang w:bidi="en-US"/>
              </w:rPr>
            </w:pPr>
            <w:proofErr w:type="spellStart"/>
            <w:r w:rsidRPr="001645EB">
              <w:rPr>
                <w:rFonts w:cstheme="minorHAnsi"/>
                <w:b/>
                <w:i/>
                <w:sz w:val="18"/>
                <w:szCs w:val="18"/>
                <w:lang w:bidi="en-US"/>
              </w:rPr>
              <w:t>Parameter</w:t>
            </w:r>
            <w:proofErr w:type="spellEnd"/>
          </w:p>
        </w:tc>
        <w:tc>
          <w:tcPr>
            <w:tcW w:w="5953" w:type="dxa"/>
            <w:shd w:val="clear" w:color="auto" w:fill="C6D9F1"/>
            <w:vAlign w:val="center"/>
          </w:tcPr>
          <w:p w14:paraId="5C8E94E0" w14:textId="77777777" w:rsidR="00F40AE9" w:rsidRPr="001645EB" w:rsidRDefault="00F40AE9" w:rsidP="00244410">
            <w:pPr>
              <w:rPr>
                <w:rFonts w:cstheme="minorHAnsi"/>
                <w:b/>
                <w:i/>
                <w:sz w:val="18"/>
                <w:szCs w:val="18"/>
                <w:lang w:bidi="en-US"/>
              </w:rPr>
            </w:pPr>
            <w:proofErr w:type="spellStart"/>
            <w:r w:rsidRPr="001645EB">
              <w:rPr>
                <w:rFonts w:cstheme="minorHAnsi"/>
                <w:b/>
                <w:i/>
                <w:sz w:val="18"/>
                <w:szCs w:val="18"/>
                <w:lang w:bidi="en-US"/>
              </w:rPr>
              <w:t>Description</w:t>
            </w:r>
            <w:proofErr w:type="spellEnd"/>
          </w:p>
        </w:tc>
        <w:tc>
          <w:tcPr>
            <w:tcW w:w="709" w:type="dxa"/>
            <w:shd w:val="clear" w:color="auto" w:fill="C6D9F1"/>
            <w:vAlign w:val="center"/>
          </w:tcPr>
          <w:p w14:paraId="64F24817" w14:textId="77777777" w:rsidR="00F40AE9" w:rsidRPr="001645EB" w:rsidRDefault="00F40AE9" w:rsidP="00244410">
            <w:pPr>
              <w:rPr>
                <w:rFonts w:cstheme="minorHAnsi"/>
                <w:b/>
                <w:i/>
                <w:sz w:val="18"/>
                <w:szCs w:val="18"/>
                <w:lang w:bidi="en-US"/>
              </w:rPr>
            </w:pPr>
            <w:r w:rsidRPr="001645EB">
              <w:rPr>
                <w:rFonts w:cstheme="minorHAnsi"/>
                <w:b/>
                <w:i/>
                <w:sz w:val="18"/>
                <w:szCs w:val="18"/>
                <w:lang w:bidi="en-US"/>
              </w:rPr>
              <w:t>M / O</w:t>
            </w:r>
          </w:p>
        </w:tc>
        <w:tc>
          <w:tcPr>
            <w:tcW w:w="1276" w:type="dxa"/>
            <w:shd w:val="clear" w:color="auto" w:fill="C6D9F1"/>
            <w:vAlign w:val="center"/>
          </w:tcPr>
          <w:p w14:paraId="3DC477B7" w14:textId="77777777" w:rsidR="00F40AE9" w:rsidRPr="001645EB" w:rsidRDefault="00F40AE9" w:rsidP="00244410">
            <w:pPr>
              <w:rPr>
                <w:rFonts w:cstheme="minorHAnsi"/>
                <w:b/>
                <w:i/>
                <w:sz w:val="18"/>
                <w:szCs w:val="18"/>
                <w:lang w:bidi="en-US"/>
              </w:rPr>
            </w:pPr>
            <w:proofErr w:type="spellStart"/>
            <w:r w:rsidRPr="001645EB">
              <w:rPr>
                <w:rFonts w:cstheme="minorHAnsi"/>
                <w:b/>
                <w:i/>
                <w:sz w:val="18"/>
                <w:szCs w:val="18"/>
                <w:lang w:bidi="en-US"/>
              </w:rPr>
              <w:t>Type</w:t>
            </w:r>
            <w:proofErr w:type="spellEnd"/>
          </w:p>
        </w:tc>
      </w:tr>
      <w:tr w:rsidR="00F40AE9" w:rsidRPr="001645EB" w14:paraId="0694C91C" w14:textId="77777777" w:rsidTr="177315CB">
        <w:trPr>
          <w:trHeight w:val="1762"/>
        </w:trPr>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91822FE" w14:textId="77777777" w:rsidR="00F40AE9" w:rsidRPr="001645EB" w:rsidRDefault="00F40AE9" w:rsidP="00244410">
            <w:pPr>
              <w:rPr>
                <w:rFonts w:cstheme="minorHAnsi"/>
                <w:sz w:val="18"/>
                <w:szCs w:val="18"/>
                <w:lang w:bidi="en-US"/>
              </w:rPr>
            </w:pPr>
            <w:proofErr w:type="spellStart"/>
            <w:proofErr w:type="gramStart"/>
            <w:r w:rsidRPr="001645EB">
              <w:rPr>
                <w:rFonts w:cstheme="minorHAnsi"/>
                <w:sz w:val="18"/>
                <w:szCs w:val="18"/>
                <w:lang w:bidi="en-US"/>
              </w:rPr>
              <w:t>query:QueryResponse</w:t>
            </w:r>
            <w:proofErr w:type="spellEnd"/>
            <w:proofErr w:type="gramEnd"/>
          </w:p>
        </w:tc>
        <w:tc>
          <w:tcPr>
            <w:tcW w:w="595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E034A1B" w14:textId="77777777" w:rsidR="00F40AE9" w:rsidRPr="001645EB" w:rsidRDefault="00F40AE9" w:rsidP="00244410">
            <w:pPr>
              <w:rPr>
                <w:rFonts w:cstheme="minorHAnsi"/>
                <w:sz w:val="18"/>
                <w:szCs w:val="18"/>
              </w:rPr>
            </w:pPr>
            <w:r w:rsidRPr="001645EB">
              <w:rPr>
                <w:rFonts w:cstheme="minorHAnsi"/>
                <w:sz w:val="18"/>
                <w:szCs w:val="18"/>
              </w:rPr>
              <w:t xml:space="preserve">oggetto </w:t>
            </w:r>
            <w:proofErr w:type="spellStart"/>
            <w:r w:rsidRPr="001645EB">
              <w:rPr>
                <w:rFonts w:cstheme="minorHAnsi"/>
                <w:sz w:val="18"/>
                <w:szCs w:val="18"/>
              </w:rPr>
              <w:t>Response</w:t>
            </w:r>
            <w:proofErr w:type="spellEnd"/>
            <w:r w:rsidRPr="001645EB">
              <w:rPr>
                <w:rFonts w:cstheme="minorHAnsi"/>
                <w:sz w:val="18"/>
                <w:szCs w:val="18"/>
              </w:rPr>
              <w:t>.</w:t>
            </w:r>
          </w:p>
          <w:p w14:paraId="1F3ED3DD" w14:textId="77777777" w:rsidR="00F40AE9" w:rsidRPr="001645EB" w:rsidRDefault="00F40AE9" w:rsidP="00244410">
            <w:pPr>
              <w:rPr>
                <w:rFonts w:cstheme="minorHAnsi"/>
                <w:sz w:val="18"/>
                <w:szCs w:val="18"/>
              </w:rPr>
            </w:pPr>
            <w:r w:rsidRPr="001645EB">
              <w:rPr>
                <w:rFonts w:cstheme="minorHAnsi"/>
                <w:sz w:val="18"/>
                <w:szCs w:val="18"/>
              </w:rPr>
              <w:t>Il nodo deve contenere i seguenti attributi:</w:t>
            </w:r>
          </w:p>
          <w:p w14:paraId="485287E5" w14:textId="77777777" w:rsidR="00F40AE9" w:rsidRPr="001645EB" w:rsidRDefault="00F40AE9" w:rsidP="00244410">
            <w:pPr>
              <w:rPr>
                <w:rFonts w:cstheme="minorHAnsi"/>
                <w:sz w:val="18"/>
                <w:szCs w:val="18"/>
              </w:rPr>
            </w:pPr>
            <w:proofErr w:type="spellStart"/>
            <w:proofErr w:type="gramStart"/>
            <w:r w:rsidRPr="001645EB">
              <w:rPr>
                <w:rFonts w:cstheme="minorHAnsi"/>
                <w:sz w:val="18"/>
                <w:szCs w:val="18"/>
              </w:rPr>
              <w:t>xmlns:xsi</w:t>
            </w:r>
            <w:proofErr w:type="spellEnd"/>
            <w:proofErr w:type="gramEnd"/>
            <w:r w:rsidRPr="001645EB">
              <w:rPr>
                <w:rFonts w:cstheme="minorHAnsi"/>
                <w:sz w:val="18"/>
                <w:szCs w:val="18"/>
              </w:rPr>
              <w:t>="http://www.w3.org/2001/</w:t>
            </w:r>
            <w:proofErr w:type="spellStart"/>
            <w:r w:rsidRPr="001645EB">
              <w:rPr>
                <w:rFonts w:cstheme="minorHAnsi"/>
                <w:sz w:val="18"/>
                <w:szCs w:val="18"/>
              </w:rPr>
              <w:t>XMLSchema-instance</w:t>
            </w:r>
            <w:proofErr w:type="spellEnd"/>
            <w:r w:rsidRPr="001645EB">
              <w:rPr>
                <w:rFonts w:cstheme="minorHAnsi"/>
                <w:sz w:val="18"/>
                <w:szCs w:val="18"/>
              </w:rPr>
              <w:t>"</w:t>
            </w:r>
          </w:p>
          <w:p w14:paraId="21344864" w14:textId="77777777" w:rsidR="00F40AE9" w:rsidRPr="00FB4E37" w:rsidRDefault="00F40AE9" w:rsidP="00244410">
            <w:pPr>
              <w:rPr>
                <w:rFonts w:cstheme="minorHAnsi"/>
                <w:sz w:val="18"/>
                <w:szCs w:val="18"/>
                <w:lang w:val="en-US"/>
              </w:rPr>
            </w:pPr>
            <w:proofErr w:type="spellStart"/>
            <w:r w:rsidRPr="00FB4E37">
              <w:rPr>
                <w:rFonts w:cstheme="minorHAnsi"/>
                <w:sz w:val="18"/>
                <w:szCs w:val="18"/>
                <w:lang w:val="en-US"/>
              </w:rPr>
              <w:t>xmlns:rs</w:t>
            </w:r>
            <w:proofErr w:type="spellEnd"/>
            <w:r w:rsidRPr="00FB4E37">
              <w:rPr>
                <w:rFonts w:cstheme="minorHAnsi"/>
                <w:sz w:val="18"/>
                <w:szCs w:val="18"/>
                <w:lang w:val="en-US"/>
              </w:rPr>
              <w:t>="</w:t>
            </w:r>
            <w:proofErr w:type="gramStart"/>
            <w:r w:rsidRPr="00FB4E37">
              <w:rPr>
                <w:rFonts w:cstheme="minorHAnsi"/>
                <w:sz w:val="18"/>
                <w:szCs w:val="18"/>
                <w:lang w:val="en-US"/>
              </w:rPr>
              <w:t>urn:oasis</w:t>
            </w:r>
            <w:proofErr w:type="gramEnd"/>
            <w:r w:rsidRPr="00FB4E37">
              <w:rPr>
                <w:rFonts w:cstheme="minorHAnsi"/>
                <w:sz w:val="18"/>
                <w:szCs w:val="18"/>
                <w:lang w:val="en-US"/>
              </w:rPr>
              <w:t>:names:</w:t>
            </w:r>
            <w:proofErr w:type="gramStart"/>
            <w:r w:rsidRPr="00FB4E37">
              <w:rPr>
                <w:rFonts w:cstheme="minorHAnsi"/>
                <w:sz w:val="18"/>
                <w:szCs w:val="18"/>
                <w:lang w:val="en-US"/>
              </w:rPr>
              <w:t>tc:ebxml</w:t>
            </w:r>
            <w:proofErr w:type="gramEnd"/>
            <w:r w:rsidRPr="00FB4E37">
              <w:rPr>
                <w:rFonts w:cstheme="minorHAnsi"/>
                <w:sz w:val="18"/>
                <w:szCs w:val="18"/>
                <w:lang w:val="en-US"/>
              </w:rPr>
              <w:t>-regrep:xsd:rs:4.0"</w:t>
            </w:r>
          </w:p>
          <w:p w14:paraId="6DC9E2E4" w14:textId="77777777" w:rsidR="00F40AE9" w:rsidRPr="00FB4E37" w:rsidRDefault="00F40AE9" w:rsidP="00244410">
            <w:pPr>
              <w:rPr>
                <w:rFonts w:cstheme="minorHAnsi"/>
                <w:sz w:val="18"/>
                <w:szCs w:val="18"/>
                <w:lang w:val="en-US"/>
              </w:rPr>
            </w:pPr>
            <w:proofErr w:type="spellStart"/>
            <w:proofErr w:type="gramStart"/>
            <w:r w:rsidRPr="00FB4E37">
              <w:rPr>
                <w:rFonts w:cstheme="minorHAnsi"/>
                <w:sz w:val="18"/>
                <w:szCs w:val="18"/>
                <w:lang w:val="en-US"/>
              </w:rPr>
              <w:t>xmlns:rim</w:t>
            </w:r>
            <w:proofErr w:type="spellEnd"/>
            <w:proofErr w:type="gramEnd"/>
            <w:r w:rsidRPr="00FB4E37">
              <w:rPr>
                <w:rFonts w:cstheme="minorHAnsi"/>
                <w:sz w:val="18"/>
                <w:szCs w:val="18"/>
                <w:lang w:val="en-US"/>
              </w:rPr>
              <w:t>="</w:t>
            </w:r>
            <w:proofErr w:type="gramStart"/>
            <w:r w:rsidRPr="00FB4E37">
              <w:rPr>
                <w:rFonts w:cstheme="minorHAnsi"/>
                <w:sz w:val="18"/>
                <w:szCs w:val="18"/>
                <w:lang w:val="en-US"/>
              </w:rPr>
              <w:t>urn:oasis</w:t>
            </w:r>
            <w:proofErr w:type="gramEnd"/>
            <w:r w:rsidRPr="00FB4E37">
              <w:rPr>
                <w:rFonts w:cstheme="minorHAnsi"/>
                <w:sz w:val="18"/>
                <w:szCs w:val="18"/>
                <w:lang w:val="en-US"/>
              </w:rPr>
              <w:t>:names:</w:t>
            </w:r>
            <w:proofErr w:type="gramStart"/>
            <w:r w:rsidRPr="00FB4E37">
              <w:rPr>
                <w:rFonts w:cstheme="minorHAnsi"/>
                <w:sz w:val="18"/>
                <w:szCs w:val="18"/>
                <w:lang w:val="en-US"/>
              </w:rPr>
              <w:t>tc:ebxml</w:t>
            </w:r>
            <w:proofErr w:type="gramEnd"/>
            <w:r w:rsidRPr="00FB4E37">
              <w:rPr>
                <w:rFonts w:cstheme="minorHAnsi"/>
                <w:sz w:val="18"/>
                <w:szCs w:val="18"/>
                <w:lang w:val="en-US"/>
              </w:rPr>
              <w:t>-regrep:</w:t>
            </w:r>
            <w:proofErr w:type="gramStart"/>
            <w:r w:rsidRPr="00FB4E37">
              <w:rPr>
                <w:rFonts w:cstheme="minorHAnsi"/>
                <w:sz w:val="18"/>
                <w:szCs w:val="18"/>
                <w:lang w:val="en-US"/>
              </w:rPr>
              <w:t>xsd:rim</w:t>
            </w:r>
            <w:proofErr w:type="gramEnd"/>
            <w:r w:rsidRPr="00FB4E37">
              <w:rPr>
                <w:rFonts w:cstheme="minorHAnsi"/>
                <w:sz w:val="18"/>
                <w:szCs w:val="18"/>
                <w:lang w:val="en-US"/>
              </w:rPr>
              <w:t>:4.0"</w:t>
            </w:r>
          </w:p>
          <w:p w14:paraId="7512385D" w14:textId="77777777" w:rsidR="00F40AE9" w:rsidRPr="00FB4E37" w:rsidRDefault="00F40AE9" w:rsidP="00244410">
            <w:pPr>
              <w:rPr>
                <w:rFonts w:cstheme="minorHAnsi"/>
                <w:sz w:val="18"/>
                <w:szCs w:val="18"/>
                <w:lang w:val="en-US"/>
              </w:rPr>
            </w:pPr>
            <w:proofErr w:type="spellStart"/>
            <w:proofErr w:type="gramStart"/>
            <w:r w:rsidRPr="00FB4E37">
              <w:rPr>
                <w:rFonts w:cstheme="minorHAnsi"/>
                <w:sz w:val="18"/>
                <w:szCs w:val="18"/>
                <w:lang w:val="en-US"/>
              </w:rPr>
              <w:t>xmlns:sdg</w:t>
            </w:r>
            <w:proofErr w:type="spellEnd"/>
            <w:proofErr w:type="gramEnd"/>
            <w:r w:rsidRPr="00FB4E37">
              <w:rPr>
                <w:rFonts w:cstheme="minorHAnsi"/>
                <w:sz w:val="18"/>
                <w:szCs w:val="18"/>
                <w:lang w:val="en-US"/>
              </w:rPr>
              <w:t>="http://data.europa.eu/p4s"</w:t>
            </w:r>
          </w:p>
          <w:p w14:paraId="57094B95" w14:textId="77777777" w:rsidR="00F40AE9" w:rsidRPr="00FB4E37" w:rsidRDefault="00F40AE9" w:rsidP="00244410">
            <w:pPr>
              <w:rPr>
                <w:rFonts w:cstheme="minorHAnsi"/>
                <w:sz w:val="18"/>
                <w:szCs w:val="18"/>
                <w:lang w:val="en-US"/>
              </w:rPr>
            </w:pPr>
            <w:proofErr w:type="spellStart"/>
            <w:proofErr w:type="gramStart"/>
            <w:r w:rsidRPr="00FB4E37">
              <w:rPr>
                <w:rFonts w:cstheme="minorHAnsi"/>
                <w:sz w:val="18"/>
                <w:szCs w:val="18"/>
                <w:lang w:val="en-US"/>
              </w:rPr>
              <w:t>xmlns:query</w:t>
            </w:r>
            <w:proofErr w:type="spellEnd"/>
            <w:proofErr w:type="gramEnd"/>
            <w:r w:rsidRPr="00FB4E37">
              <w:rPr>
                <w:rFonts w:cstheme="minorHAnsi"/>
                <w:sz w:val="18"/>
                <w:szCs w:val="18"/>
                <w:lang w:val="en-US"/>
              </w:rPr>
              <w:t>="</w:t>
            </w:r>
            <w:proofErr w:type="gramStart"/>
            <w:r w:rsidRPr="00FB4E37">
              <w:rPr>
                <w:rFonts w:cstheme="minorHAnsi"/>
                <w:sz w:val="18"/>
                <w:szCs w:val="18"/>
                <w:lang w:val="en-US"/>
              </w:rPr>
              <w:t>urn:oasis</w:t>
            </w:r>
            <w:proofErr w:type="gramEnd"/>
            <w:r w:rsidRPr="00FB4E37">
              <w:rPr>
                <w:rFonts w:cstheme="minorHAnsi"/>
                <w:sz w:val="18"/>
                <w:szCs w:val="18"/>
                <w:lang w:val="en-US"/>
              </w:rPr>
              <w:t>:names:</w:t>
            </w:r>
            <w:proofErr w:type="gramStart"/>
            <w:r w:rsidRPr="00FB4E37">
              <w:rPr>
                <w:rFonts w:cstheme="minorHAnsi"/>
                <w:sz w:val="18"/>
                <w:szCs w:val="18"/>
                <w:lang w:val="en-US"/>
              </w:rPr>
              <w:t>tc:ebxml</w:t>
            </w:r>
            <w:proofErr w:type="gramEnd"/>
            <w:r w:rsidRPr="00FB4E37">
              <w:rPr>
                <w:rFonts w:cstheme="minorHAnsi"/>
                <w:sz w:val="18"/>
                <w:szCs w:val="18"/>
                <w:lang w:val="en-US"/>
              </w:rPr>
              <w:t>-regrep:</w:t>
            </w:r>
            <w:proofErr w:type="gramStart"/>
            <w:r w:rsidRPr="00FB4E37">
              <w:rPr>
                <w:rFonts w:cstheme="minorHAnsi"/>
                <w:sz w:val="18"/>
                <w:szCs w:val="18"/>
                <w:lang w:val="en-US"/>
              </w:rPr>
              <w:t>xsd:query</w:t>
            </w:r>
            <w:proofErr w:type="gramEnd"/>
            <w:r w:rsidRPr="00FB4E37">
              <w:rPr>
                <w:rFonts w:cstheme="minorHAnsi"/>
                <w:sz w:val="18"/>
                <w:szCs w:val="18"/>
                <w:lang w:val="en-US"/>
              </w:rPr>
              <w:t>:4.0"</w:t>
            </w:r>
          </w:p>
          <w:p w14:paraId="1AA58074" w14:textId="77777777" w:rsidR="00610914" w:rsidRPr="00FB4E37" w:rsidRDefault="00F40AE9" w:rsidP="00244410">
            <w:pPr>
              <w:rPr>
                <w:rFonts w:cstheme="minorHAnsi"/>
                <w:sz w:val="18"/>
                <w:szCs w:val="18"/>
                <w:lang w:val="en-US"/>
              </w:rPr>
            </w:pPr>
            <w:proofErr w:type="spellStart"/>
            <w:proofErr w:type="gramStart"/>
            <w:r w:rsidRPr="00FB4E37">
              <w:rPr>
                <w:rFonts w:cstheme="minorHAnsi"/>
                <w:sz w:val="18"/>
                <w:szCs w:val="18"/>
                <w:lang w:val="en-US"/>
              </w:rPr>
              <w:t>xmlns:xlink</w:t>
            </w:r>
            <w:proofErr w:type="spellEnd"/>
            <w:proofErr w:type="gramEnd"/>
            <w:r w:rsidRPr="00FB4E37">
              <w:rPr>
                <w:rFonts w:cstheme="minorHAnsi"/>
                <w:sz w:val="18"/>
                <w:szCs w:val="18"/>
                <w:lang w:val="en-US"/>
              </w:rPr>
              <w:t>=</w:t>
            </w:r>
            <w:r w:rsidR="00610914" w:rsidRPr="00FB4E37">
              <w:rPr>
                <w:rFonts w:cstheme="minorHAnsi"/>
                <w:sz w:val="18"/>
                <w:szCs w:val="18"/>
                <w:lang w:val="en-US"/>
              </w:rPr>
              <w:t>"http://www.w3.org/1999/xlink"</w:t>
            </w:r>
          </w:p>
          <w:p w14:paraId="5A3D9624" w14:textId="6D22575E" w:rsidR="00F40AE9" w:rsidRPr="00FB4E37" w:rsidRDefault="00F40AE9" w:rsidP="00244410">
            <w:pPr>
              <w:rPr>
                <w:rFonts w:cstheme="minorHAnsi"/>
                <w:sz w:val="18"/>
                <w:szCs w:val="18"/>
                <w:lang w:val="en-US"/>
              </w:rPr>
            </w:pPr>
            <w:proofErr w:type="spellStart"/>
            <w:r w:rsidRPr="00FB4E37">
              <w:rPr>
                <w:rFonts w:cstheme="minorHAnsi"/>
                <w:sz w:val="18"/>
                <w:szCs w:val="18"/>
                <w:lang w:val="en-US"/>
              </w:rPr>
              <w:t>xmlns:xml</w:t>
            </w:r>
            <w:proofErr w:type="spellEnd"/>
            <w:r w:rsidRPr="00FB4E37">
              <w:rPr>
                <w:rFonts w:cstheme="minorHAnsi"/>
                <w:sz w:val="18"/>
                <w:szCs w:val="18"/>
                <w:lang w:val="en-US"/>
              </w:rPr>
              <w:t xml:space="preserve">="http://www.w3.org/XML/1998/namespace" </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7B5BF2B" w14:textId="77777777" w:rsidR="00F40AE9" w:rsidRPr="001645EB" w:rsidRDefault="00F40AE9" w:rsidP="00244410">
            <w:pPr>
              <w:jc w:val="center"/>
              <w:rPr>
                <w:rFonts w:cstheme="minorHAnsi"/>
                <w:sz w:val="18"/>
                <w:szCs w:val="18"/>
                <w:lang w:bidi="en-US"/>
              </w:rPr>
            </w:pPr>
            <w:r w:rsidRPr="001645EB">
              <w:rPr>
                <w:rFonts w:cstheme="minorHAnsi"/>
                <w:sz w:val="18"/>
                <w:szCs w:val="18"/>
                <w:lang w:bidi="en-US"/>
              </w:rPr>
              <w:t>M</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2739129" w14:textId="77777777" w:rsidR="00F40AE9" w:rsidRPr="001645EB" w:rsidRDefault="00F40AE9" w:rsidP="00244410">
            <w:pPr>
              <w:rPr>
                <w:rFonts w:cstheme="minorHAnsi"/>
                <w:sz w:val="18"/>
                <w:szCs w:val="18"/>
                <w:lang w:bidi="en-US"/>
              </w:rPr>
            </w:pPr>
            <w:r w:rsidRPr="001645EB">
              <w:rPr>
                <w:rFonts w:cstheme="minorHAnsi"/>
                <w:sz w:val="18"/>
                <w:szCs w:val="18"/>
                <w:lang w:bidi="en-US"/>
              </w:rPr>
              <w:t>Object</w:t>
            </w:r>
          </w:p>
        </w:tc>
      </w:tr>
      <w:tr w:rsidR="00F40AE9" w:rsidRPr="001645EB" w14:paraId="757B7560" w14:textId="77777777" w:rsidTr="177315CB">
        <w:trPr>
          <w:trHeight w:val="627"/>
        </w:trPr>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4F3EA47" w14:textId="77777777" w:rsidR="00F40AE9" w:rsidRPr="001645EB" w:rsidRDefault="00F40AE9" w:rsidP="00244410">
            <w:pPr>
              <w:rPr>
                <w:rFonts w:cstheme="minorHAnsi"/>
                <w:sz w:val="18"/>
                <w:szCs w:val="18"/>
                <w:lang w:bidi="en-US"/>
              </w:rPr>
            </w:pPr>
            <w:proofErr w:type="spellStart"/>
            <w:r w:rsidRPr="001645EB">
              <w:rPr>
                <w:rFonts w:cstheme="minorHAnsi"/>
                <w:sz w:val="18"/>
                <w:szCs w:val="18"/>
                <w:lang w:bidi="en-US"/>
              </w:rPr>
              <w:t>requestId</w:t>
            </w:r>
            <w:proofErr w:type="spellEnd"/>
          </w:p>
        </w:tc>
        <w:tc>
          <w:tcPr>
            <w:tcW w:w="595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C6F549F" w14:textId="49AF0D79" w:rsidR="00F40AE9" w:rsidRPr="001645EB" w:rsidRDefault="00F40AE9" w:rsidP="00244410">
            <w:pPr>
              <w:rPr>
                <w:rFonts w:cstheme="minorHAnsi"/>
                <w:sz w:val="18"/>
                <w:szCs w:val="18"/>
              </w:rPr>
            </w:pPr>
            <w:r w:rsidRPr="001645EB">
              <w:rPr>
                <w:rFonts w:cstheme="minorHAnsi"/>
                <w:sz w:val="18"/>
                <w:szCs w:val="18"/>
                <w:lang w:bidi="en-US"/>
              </w:rPr>
              <w:t xml:space="preserve">Attributo del nodo </w:t>
            </w:r>
            <w:proofErr w:type="spellStart"/>
            <w:proofErr w:type="gramStart"/>
            <w:r w:rsidRPr="001645EB">
              <w:rPr>
                <w:rFonts w:cstheme="minorHAnsi"/>
                <w:sz w:val="18"/>
                <w:szCs w:val="18"/>
                <w:lang w:bidi="en-US"/>
              </w:rPr>
              <w:t>query:QueryResponse</w:t>
            </w:r>
            <w:proofErr w:type="spellEnd"/>
            <w:proofErr w:type="gramEnd"/>
            <w:r w:rsidRPr="001645EB">
              <w:rPr>
                <w:rFonts w:cstheme="minorHAnsi"/>
                <w:sz w:val="18"/>
                <w:szCs w:val="18"/>
                <w:lang w:bidi="en-US"/>
              </w:rPr>
              <w:t>.</w:t>
            </w:r>
            <w:r w:rsidRPr="001645EB">
              <w:rPr>
                <w:rFonts w:cstheme="minorHAnsi"/>
                <w:sz w:val="18"/>
                <w:szCs w:val="18"/>
                <w:lang w:bidi="en-US"/>
              </w:rPr>
              <w:br/>
            </w:r>
            <w:r w:rsidR="00A2358F" w:rsidRPr="001645EB">
              <w:rPr>
                <w:rFonts w:cstheme="minorHAnsi"/>
                <w:sz w:val="18"/>
                <w:szCs w:val="18"/>
                <w:lang w:bidi="en-US"/>
              </w:rPr>
              <w:t>È</w:t>
            </w:r>
            <w:r w:rsidRPr="001645EB">
              <w:rPr>
                <w:rFonts w:cstheme="minorHAnsi"/>
                <w:sz w:val="18"/>
                <w:szCs w:val="18"/>
                <w:lang w:bidi="en-US"/>
              </w:rPr>
              <w:t xml:space="preserve"> un identificativo della </w:t>
            </w:r>
            <w:proofErr w:type="spellStart"/>
            <w:r w:rsidRPr="001645EB">
              <w:rPr>
                <w:rFonts w:cstheme="minorHAnsi"/>
                <w:sz w:val="18"/>
                <w:szCs w:val="18"/>
                <w:lang w:bidi="en-US"/>
              </w:rPr>
              <w:t>QueryResponse</w:t>
            </w:r>
            <w:proofErr w:type="spellEnd"/>
            <w:r w:rsidRPr="001645EB">
              <w:rPr>
                <w:rFonts w:cstheme="minorHAnsi"/>
                <w:sz w:val="18"/>
                <w:szCs w:val="18"/>
                <w:lang w:bidi="en-US"/>
              </w:rPr>
              <w:t>, d</w:t>
            </w:r>
            <w:r w:rsidRPr="001645EB">
              <w:rPr>
                <w:rFonts w:cstheme="minorHAnsi"/>
                <w:sz w:val="18"/>
                <w:szCs w:val="18"/>
              </w:rPr>
              <w:t xml:space="preserve">eve corrispondere all'attributo id dell'oggetto </w:t>
            </w:r>
            <w:proofErr w:type="spellStart"/>
            <w:r w:rsidRPr="001645EB">
              <w:rPr>
                <w:rFonts w:cstheme="minorHAnsi"/>
                <w:sz w:val="18"/>
                <w:szCs w:val="18"/>
              </w:rPr>
              <w:t>QueryRequest</w:t>
            </w:r>
            <w:proofErr w:type="spellEnd"/>
            <w:r w:rsidRPr="001645EB">
              <w:rPr>
                <w:rFonts w:cstheme="minorHAnsi"/>
                <w:sz w:val="18"/>
                <w:szCs w:val="18"/>
              </w:rPr>
              <w:t xml:space="preserve"> che ha generato la </w:t>
            </w:r>
            <w:proofErr w:type="spellStart"/>
            <w:r w:rsidRPr="001645EB">
              <w:rPr>
                <w:rFonts w:cstheme="minorHAnsi"/>
                <w:sz w:val="18"/>
                <w:szCs w:val="18"/>
              </w:rPr>
              <w:t>queryResponse</w:t>
            </w:r>
            <w:proofErr w:type="spellEnd"/>
            <w:r w:rsidRPr="001645EB">
              <w:rPr>
                <w:rFonts w:cstheme="minorHAnsi"/>
                <w:sz w:val="18"/>
                <w:szCs w:val="18"/>
              </w:rPr>
              <w:t>.</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60E45C3" w14:textId="77777777" w:rsidR="00F40AE9" w:rsidRPr="001645EB" w:rsidRDefault="00F40AE9" w:rsidP="00244410">
            <w:pPr>
              <w:jc w:val="center"/>
              <w:rPr>
                <w:rFonts w:cstheme="minorHAnsi"/>
                <w:sz w:val="18"/>
                <w:szCs w:val="18"/>
                <w:lang w:bidi="en-US"/>
              </w:rPr>
            </w:pPr>
            <w:r w:rsidRPr="001645EB">
              <w:rPr>
                <w:rFonts w:cstheme="minorHAnsi"/>
                <w:sz w:val="18"/>
                <w:szCs w:val="18"/>
                <w:lang w:bidi="en-US"/>
              </w:rPr>
              <w:t>M</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C96EFD3" w14:textId="77777777" w:rsidR="00F40AE9" w:rsidRPr="001645EB" w:rsidRDefault="00F40AE9" w:rsidP="00244410">
            <w:pPr>
              <w:rPr>
                <w:rFonts w:cstheme="minorHAnsi"/>
                <w:sz w:val="18"/>
                <w:szCs w:val="18"/>
                <w:lang w:bidi="en-US"/>
              </w:rPr>
            </w:pPr>
            <w:proofErr w:type="spellStart"/>
            <w:r w:rsidRPr="001645EB">
              <w:rPr>
                <w:rFonts w:cstheme="minorHAnsi"/>
                <w:sz w:val="18"/>
                <w:szCs w:val="18"/>
                <w:lang w:bidi="en-US"/>
              </w:rPr>
              <w:t>String</w:t>
            </w:r>
            <w:proofErr w:type="spellEnd"/>
          </w:p>
        </w:tc>
      </w:tr>
      <w:tr w:rsidR="00F40AE9" w:rsidRPr="001645EB" w14:paraId="72E1B4B2" w14:textId="77777777" w:rsidTr="177315CB">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C52CA4E" w14:textId="77777777" w:rsidR="00F40AE9" w:rsidRPr="001645EB" w:rsidRDefault="00F40AE9" w:rsidP="00244410">
            <w:pPr>
              <w:rPr>
                <w:rFonts w:cstheme="minorHAnsi"/>
                <w:sz w:val="18"/>
                <w:szCs w:val="18"/>
                <w:lang w:bidi="en-US"/>
              </w:rPr>
            </w:pPr>
            <w:r w:rsidRPr="001645EB">
              <w:rPr>
                <w:rFonts w:cstheme="minorHAnsi"/>
                <w:sz w:val="18"/>
                <w:szCs w:val="18"/>
                <w:lang w:bidi="en-US"/>
              </w:rPr>
              <w:t>status</w:t>
            </w:r>
          </w:p>
        </w:tc>
        <w:tc>
          <w:tcPr>
            <w:tcW w:w="595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C239BF9" w14:textId="17927F00" w:rsidR="00F40AE9" w:rsidRPr="001645EB" w:rsidRDefault="00F40AE9" w:rsidP="00244410">
            <w:pPr>
              <w:rPr>
                <w:rFonts w:cstheme="minorHAnsi"/>
                <w:sz w:val="18"/>
                <w:szCs w:val="18"/>
                <w:lang w:bidi="en-US"/>
              </w:rPr>
            </w:pPr>
            <w:r w:rsidRPr="001645EB">
              <w:rPr>
                <w:rFonts w:cstheme="minorHAnsi"/>
                <w:sz w:val="18"/>
                <w:szCs w:val="18"/>
                <w:lang w:bidi="en-US"/>
              </w:rPr>
              <w:t xml:space="preserve">Attributo del nodo </w:t>
            </w:r>
            <w:proofErr w:type="spellStart"/>
            <w:proofErr w:type="gramStart"/>
            <w:r w:rsidRPr="001645EB">
              <w:rPr>
                <w:rFonts w:cstheme="minorHAnsi"/>
                <w:sz w:val="18"/>
                <w:szCs w:val="18"/>
                <w:lang w:bidi="en-US"/>
              </w:rPr>
              <w:t>query:QueryResponse</w:t>
            </w:r>
            <w:proofErr w:type="spellEnd"/>
            <w:proofErr w:type="gramEnd"/>
            <w:r w:rsidR="00B821C8" w:rsidRPr="001645EB">
              <w:rPr>
                <w:rFonts w:cstheme="minorHAnsi"/>
                <w:sz w:val="18"/>
                <w:szCs w:val="18"/>
                <w:lang w:bidi="en-US"/>
              </w:rPr>
              <w:t xml:space="preserve">. </w:t>
            </w:r>
            <w:r w:rsidR="00E06092" w:rsidRPr="001645EB">
              <w:rPr>
                <w:rFonts w:cstheme="minorHAnsi"/>
                <w:sz w:val="18"/>
                <w:szCs w:val="18"/>
                <w:lang w:bidi="en-US"/>
              </w:rPr>
              <w:t>Questo attributo contiene lo stato della risposta. Se la prova è stata fornita, viene utilizzato il valore "</w:t>
            </w:r>
            <w:proofErr w:type="spellStart"/>
            <w:proofErr w:type="gramStart"/>
            <w:r w:rsidR="00E06092" w:rsidRPr="001645EB">
              <w:rPr>
                <w:rFonts w:cstheme="minorHAnsi"/>
                <w:sz w:val="18"/>
                <w:szCs w:val="18"/>
                <w:lang w:bidi="en-US"/>
              </w:rPr>
              <w:t>urn:oasis</w:t>
            </w:r>
            <w:proofErr w:type="gramEnd"/>
            <w:r w:rsidR="00E06092" w:rsidRPr="001645EB">
              <w:rPr>
                <w:rFonts w:cstheme="minorHAnsi"/>
                <w:sz w:val="18"/>
                <w:szCs w:val="18"/>
                <w:lang w:bidi="en-US"/>
              </w:rPr>
              <w:t>:names:</w:t>
            </w:r>
            <w:proofErr w:type="gramStart"/>
            <w:r w:rsidR="00E06092" w:rsidRPr="001645EB">
              <w:rPr>
                <w:rFonts w:cstheme="minorHAnsi"/>
                <w:sz w:val="18"/>
                <w:szCs w:val="18"/>
                <w:lang w:bidi="en-US"/>
              </w:rPr>
              <w:t>tc:ebxml</w:t>
            </w:r>
            <w:proofErr w:type="gramEnd"/>
            <w:r w:rsidR="00E06092" w:rsidRPr="001645EB">
              <w:rPr>
                <w:rFonts w:cstheme="minorHAnsi"/>
                <w:sz w:val="18"/>
                <w:szCs w:val="18"/>
                <w:lang w:bidi="en-US"/>
              </w:rPr>
              <w:t>-</w:t>
            </w:r>
            <w:proofErr w:type="gramStart"/>
            <w:r w:rsidR="00E06092" w:rsidRPr="001645EB">
              <w:rPr>
                <w:rFonts w:cstheme="minorHAnsi"/>
                <w:sz w:val="18"/>
                <w:szCs w:val="18"/>
                <w:lang w:bidi="en-US"/>
              </w:rPr>
              <w:t>regrep:ResponseStatusType</w:t>
            </w:r>
            <w:proofErr w:type="gramEnd"/>
            <w:r w:rsidR="00E06092" w:rsidRPr="001645EB">
              <w:rPr>
                <w:rFonts w:cstheme="minorHAnsi"/>
                <w:sz w:val="18"/>
                <w:szCs w:val="18"/>
                <w:lang w:bidi="en-US"/>
              </w:rPr>
              <w:t>:Success</w:t>
            </w:r>
            <w:proofErr w:type="spellEnd"/>
            <w:r w:rsidR="00E06092" w:rsidRPr="001645EB">
              <w:rPr>
                <w:rFonts w:cstheme="minorHAnsi"/>
                <w:sz w:val="18"/>
                <w:szCs w:val="18"/>
                <w:lang w:bidi="en-US"/>
              </w:rPr>
              <w:t>".</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D2371A8" w14:textId="77777777" w:rsidR="00F40AE9" w:rsidRPr="001645EB" w:rsidRDefault="00F40AE9" w:rsidP="00244410">
            <w:pPr>
              <w:jc w:val="center"/>
              <w:rPr>
                <w:rFonts w:cstheme="minorHAnsi"/>
                <w:sz w:val="18"/>
                <w:szCs w:val="18"/>
                <w:lang w:bidi="en-US"/>
              </w:rPr>
            </w:pPr>
            <w:r w:rsidRPr="001645EB">
              <w:rPr>
                <w:rFonts w:cstheme="minorHAnsi"/>
                <w:sz w:val="18"/>
                <w:szCs w:val="18"/>
                <w:lang w:bidi="en-US"/>
              </w:rPr>
              <w:t>M</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3CBF778" w14:textId="77777777" w:rsidR="00F40AE9" w:rsidRPr="001645EB" w:rsidRDefault="00F40AE9" w:rsidP="00244410">
            <w:pPr>
              <w:rPr>
                <w:rFonts w:cstheme="minorHAnsi"/>
                <w:sz w:val="18"/>
                <w:szCs w:val="18"/>
                <w:lang w:bidi="en-US"/>
              </w:rPr>
            </w:pPr>
            <w:proofErr w:type="spellStart"/>
            <w:r w:rsidRPr="001645EB">
              <w:rPr>
                <w:rFonts w:cstheme="minorHAnsi"/>
                <w:sz w:val="18"/>
                <w:szCs w:val="18"/>
                <w:lang w:bidi="en-US"/>
              </w:rPr>
              <w:t>String</w:t>
            </w:r>
            <w:proofErr w:type="spellEnd"/>
          </w:p>
        </w:tc>
      </w:tr>
      <w:tr w:rsidR="00F40AE9" w:rsidRPr="001645EB" w14:paraId="23FB95CC" w14:textId="77777777" w:rsidTr="177315CB">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7DE057A" w14:textId="77777777" w:rsidR="00F40AE9" w:rsidRPr="001645EB" w:rsidRDefault="00F40AE9" w:rsidP="00244410">
            <w:pPr>
              <w:pStyle w:val="Default"/>
              <w:jc w:val="both"/>
              <w:rPr>
                <w:rFonts w:ascii="Trebuchet MS" w:hAnsi="Trebuchet MS" w:cstheme="minorHAnsi"/>
                <w:sz w:val="18"/>
                <w:szCs w:val="18"/>
                <w:lang w:bidi="en-US"/>
              </w:rPr>
            </w:pPr>
            <w:proofErr w:type="spellStart"/>
            <w:r w:rsidRPr="001645EB">
              <w:rPr>
                <w:rFonts w:ascii="Trebuchet MS" w:hAnsi="Trebuchet MS"/>
                <w:sz w:val="18"/>
                <w:szCs w:val="18"/>
              </w:rPr>
              <w:t>SpecificationIdentifier</w:t>
            </w:r>
            <w:proofErr w:type="spellEnd"/>
            <w:r w:rsidRPr="001645EB">
              <w:rPr>
                <w:rFonts w:ascii="Trebuchet MS" w:hAnsi="Trebuchet MS"/>
                <w:sz w:val="18"/>
                <w:szCs w:val="18"/>
              </w:rPr>
              <w:t xml:space="preserve"> </w:t>
            </w:r>
          </w:p>
        </w:tc>
        <w:tc>
          <w:tcPr>
            <w:tcW w:w="595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B84FA0D" w14:textId="79AB8EB4" w:rsidR="00F40AE9" w:rsidRPr="001645EB" w:rsidRDefault="00F40AE9" w:rsidP="00244410">
            <w:pPr>
              <w:rPr>
                <w:rFonts w:cstheme="minorHAnsi"/>
                <w:sz w:val="18"/>
                <w:szCs w:val="18"/>
                <w:lang w:bidi="en-US"/>
              </w:rPr>
            </w:pPr>
            <w:r w:rsidRPr="001645EB">
              <w:rPr>
                <w:rFonts w:cstheme="minorHAnsi"/>
                <w:sz w:val="18"/>
                <w:szCs w:val="18"/>
                <w:lang w:bidi="en-US"/>
              </w:rPr>
              <w:t xml:space="preserve">Sezione </w:t>
            </w:r>
            <w:r w:rsidR="005C704F" w:rsidRPr="001645EB">
              <w:rPr>
                <w:rFonts w:cstheme="minorHAnsi"/>
                <w:sz w:val="18"/>
                <w:szCs w:val="18"/>
                <w:lang w:bidi="en-US"/>
              </w:rPr>
              <w:t>Slot</w:t>
            </w:r>
            <w:r w:rsidRPr="001645EB">
              <w:rPr>
                <w:rFonts w:cstheme="minorHAnsi"/>
                <w:sz w:val="18"/>
                <w:szCs w:val="18"/>
                <w:lang w:bidi="en-US"/>
              </w:rPr>
              <w:t xml:space="preserve"> che contiene l’identificativo della specifica per l'</w:t>
            </w:r>
            <w:proofErr w:type="spellStart"/>
            <w:r w:rsidRPr="001645EB">
              <w:rPr>
                <w:rFonts w:cstheme="minorHAnsi"/>
                <w:sz w:val="18"/>
                <w:szCs w:val="18"/>
                <w:lang w:bidi="en-US"/>
              </w:rPr>
              <w:t>Evidence</w:t>
            </w:r>
            <w:proofErr w:type="spellEnd"/>
            <w:r w:rsidRPr="001645EB">
              <w:rPr>
                <w:rFonts w:cstheme="minorHAnsi"/>
                <w:sz w:val="18"/>
                <w:szCs w:val="18"/>
                <w:lang w:bidi="en-US"/>
              </w:rPr>
              <w:t xml:space="preserve"> </w:t>
            </w:r>
            <w:proofErr w:type="spellStart"/>
            <w:r w:rsidRPr="001645EB">
              <w:rPr>
                <w:rFonts w:cstheme="minorHAnsi"/>
                <w:sz w:val="18"/>
                <w:szCs w:val="18"/>
                <w:lang w:bidi="en-US"/>
              </w:rPr>
              <w:t>Response</w:t>
            </w:r>
            <w:proofErr w:type="spellEnd"/>
            <w:r w:rsidRPr="001645EB">
              <w:rPr>
                <w:rFonts w:cstheme="minorHAnsi"/>
                <w:sz w:val="18"/>
                <w:szCs w:val="18"/>
                <w:lang w:bidi="en-US"/>
              </w:rPr>
              <w:t xml:space="preserve"> contenente l'insieme delle regole riguardanti il contenuto semantico, le cardinalit</w:t>
            </w:r>
            <w:r w:rsidRPr="001645EB">
              <w:rPr>
                <w:rFonts w:cs="Trebuchet MS"/>
                <w:sz w:val="18"/>
                <w:szCs w:val="18"/>
                <w:lang w:bidi="en-US"/>
              </w:rPr>
              <w:t>à</w:t>
            </w:r>
            <w:r w:rsidRPr="001645EB">
              <w:rPr>
                <w:rFonts w:cstheme="minorHAnsi"/>
                <w:sz w:val="18"/>
                <w:szCs w:val="18"/>
                <w:lang w:bidi="en-US"/>
              </w:rPr>
              <w:t xml:space="preserve"> e le regole di business a cui i dati contenuti nel documento sono conformi</w:t>
            </w:r>
            <w:r w:rsidR="0031362F" w:rsidRPr="001645EB">
              <w:rPr>
                <w:rFonts w:cstheme="minorHAnsi"/>
                <w:sz w:val="18"/>
                <w:szCs w:val="18"/>
                <w:lang w:bidi="en-US"/>
              </w:rPr>
              <w:t>.</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779B1AB" w14:textId="77777777" w:rsidR="00F40AE9" w:rsidRPr="001645EB" w:rsidRDefault="00F40AE9" w:rsidP="00244410">
            <w:pPr>
              <w:jc w:val="center"/>
              <w:rPr>
                <w:rFonts w:cstheme="minorHAnsi"/>
                <w:sz w:val="18"/>
                <w:szCs w:val="18"/>
                <w:lang w:bidi="en-US"/>
              </w:rPr>
            </w:pPr>
            <w:r w:rsidRPr="001645EB">
              <w:rPr>
                <w:rFonts w:cstheme="minorHAnsi"/>
                <w:sz w:val="18"/>
                <w:szCs w:val="18"/>
                <w:lang w:bidi="en-US"/>
              </w:rPr>
              <w:t>M</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2A1CB28" w14:textId="7972089D" w:rsidR="00F40AE9" w:rsidRPr="001645EB" w:rsidRDefault="00062A85" w:rsidP="00244410">
            <w:pPr>
              <w:rPr>
                <w:rFonts w:cstheme="minorHAnsi"/>
                <w:sz w:val="18"/>
                <w:szCs w:val="18"/>
                <w:lang w:bidi="en-US"/>
              </w:rPr>
            </w:pPr>
            <w:r w:rsidRPr="001645EB">
              <w:rPr>
                <w:rFonts w:cstheme="minorHAnsi"/>
                <w:sz w:val="18"/>
                <w:szCs w:val="18"/>
                <w:lang w:bidi="en-US"/>
              </w:rPr>
              <w:t>O</w:t>
            </w:r>
            <w:r w:rsidR="00F40AE9" w:rsidRPr="001645EB">
              <w:rPr>
                <w:rFonts w:cstheme="minorHAnsi"/>
                <w:sz w:val="18"/>
                <w:szCs w:val="18"/>
                <w:lang w:bidi="en-US"/>
              </w:rPr>
              <w:t>bject</w:t>
            </w:r>
          </w:p>
        </w:tc>
      </w:tr>
      <w:tr w:rsidR="00F40AE9" w:rsidRPr="001645EB" w14:paraId="019F5EEC" w14:textId="77777777" w:rsidTr="177315CB">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5AE8BE7" w14:textId="77777777" w:rsidR="00F40AE9" w:rsidRPr="001645EB" w:rsidRDefault="00F40AE9" w:rsidP="00244410">
            <w:pPr>
              <w:pStyle w:val="Default"/>
              <w:jc w:val="both"/>
              <w:rPr>
                <w:rFonts w:ascii="Trebuchet MS" w:hAnsi="Trebuchet MS"/>
                <w:sz w:val="18"/>
                <w:szCs w:val="18"/>
              </w:rPr>
            </w:pPr>
            <w:proofErr w:type="spellStart"/>
            <w:r w:rsidRPr="001645EB">
              <w:rPr>
                <w:rFonts w:ascii="Trebuchet MS" w:hAnsi="Trebuchet MS"/>
                <w:sz w:val="18"/>
                <w:szCs w:val="18"/>
              </w:rPr>
              <w:t>EvidenceResponseIdentifier</w:t>
            </w:r>
            <w:proofErr w:type="spellEnd"/>
            <w:r w:rsidRPr="001645EB">
              <w:rPr>
                <w:rFonts w:ascii="Trebuchet MS" w:hAnsi="Trebuchet MS"/>
                <w:sz w:val="18"/>
                <w:szCs w:val="18"/>
              </w:rPr>
              <w:t xml:space="preserve"> </w:t>
            </w:r>
          </w:p>
        </w:tc>
        <w:tc>
          <w:tcPr>
            <w:tcW w:w="595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439D9C3" w14:textId="05815613" w:rsidR="00F40AE9" w:rsidRPr="001645EB" w:rsidRDefault="00F40AE9" w:rsidP="00244410">
            <w:pPr>
              <w:rPr>
                <w:rFonts w:cstheme="minorHAnsi"/>
                <w:sz w:val="18"/>
                <w:szCs w:val="18"/>
                <w:lang w:bidi="en-US"/>
              </w:rPr>
            </w:pPr>
            <w:r w:rsidRPr="001645EB">
              <w:rPr>
                <w:rFonts w:cstheme="minorHAnsi"/>
                <w:sz w:val="18"/>
                <w:szCs w:val="18"/>
                <w:lang w:bidi="en-US"/>
              </w:rPr>
              <w:t xml:space="preserve">Sezione </w:t>
            </w:r>
            <w:r w:rsidR="005C704F" w:rsidRPr="001645EB">
              <w:rPr>
                <w:rFonts w:cstheme="minorHAnsi"/>
                <w:sz w:val="18"/>
                <w:szCs w:val="18"/>
                <w:lang w:bidi="en-US"/>
              </w:rPr>
              <w:t xml:space="preserve">Slot </w:t>
            </w:r>
            <w:r w:rsidRPr="001645EB">
              <w:rPr>
                <w:rFonts w:cstheme="minorHAnsi"/>
                <w:sz w:val="18"/>
                <w:szCs w:val="18"/>
                <w:lang w:bidi="en-US"/>
              </w:rPr>
              <w:t>che contiene l’identificativo univoco dell’</w:t>
            </w:r>
            <w:proofErr w:type="spellStart"/>
            <w:r w:rsidRPr="001645EB">
              <w:rPr>
                <w:rFonts w:cstheme="minorHAnsi"/>
                <w:sz w:val="18"/>
                <w:szCs w:val="18"/>
                <w:lang w:bidi="en-US"/>
              </w:rPr>
              <w:t>Evidence</w:t>
            </w:r>
            <w:proofErr w:type="spellEnd"/>
            <w:r w:rsidRPr="001645EB">
              <w:rPr>
                <w:rFonts w:cstheme="minorHAnsi"/>
                <w:sz w:val="18"/>
                <w:szCs w:val="18"/>
                <w:lang w:bidi="en-US"/>
              </w:rPr>
              <w:t xml:space="preserve"> </w:t>
            </w:r>
            <w:proofErr w:type="spellStart"/>
            <w:r w:rsidRPr="001645EB">
              <w:rPr>
                <w:rFonts w:cstheme="minorHAnsi"/>
                <w:sz w:val="18"/>
                <w:szCs w:val="18"/>
                <w:lang w:bidi="en-US"/>
              </w:rPr>
              <w:t>Response</w:t>
            </w:r>
            <w:proofErr w:type="spellEnd"/>
            <w:r w:rsidR="00AA15A7" w:rsidRPr="001645EB">
              <w:rPr>
                <w:rFonts w:cstheme="minorHAnsi"/>
                <w:sz w:val="18"/>
                <w:szCs w:val="18"/>
                <w:lang w:bidi="en-US"/>
              </w:rPr>
              <w:t>.</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A63D433" w14:textId="77777777" w:rsidR="00F40AE9" w:rsidRPr="001645EB" w:rsidRDefault="00F40AE9" w:rsidP="00244410">
            <w:pPr>
              <w:jc w:val="center"/>
              <w:rPr>
                <w:rFonts w:cstheme="minorHAnsi"/>
                <w:sz w:val="18"/>
                <w:szCs w:val="18"/>
                <w:lang w:bidi="en-US"/>
              </w:rPr>
            </w:pPr>
            <w:r w:rsidRPr="001645EB">
              <w:rPr>
                <w:rFonts w:cstheme="minorHAnsi"/>
                <w:sz w:val="18"/>
                <w:szCs w:val="18"/>
                <w:lang w:bidi="en-US"/>
              </w:rPr>
              <w:t>M</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2D07182" w14:textId="032E58A2" w:rsidR="00F40AE9" w:rsidRPr="001645EB" w:rsidRDefault="00062A85" w:rsidP="00244410">
            <w:pPr>
              <w:rPr>
                <w:rFonts w:cstheme="minorHAnsi"/>
                <w:sz w:val="18"/>
                <w:szCs w:val="18"/>
                <w:lang w:bidi="en-US"/>
              </w:rPr>
            </w:pPr>
            <w:r w:rsidRPr="001645EB">
              <w:rPr>
                <w:rFonts w:cstheme="minorHAnsi"/>
                <w:sz w:val="18"/>
                <w:szCs w:val="18"/>
                <w:lang w:bidi="en-US"/>
              </w:rPr>
              <w:t>O</w:t>
            </w:r>
            <w:r w:rsidR="00F40AE9" w:rsidRPr="001645EB">
              <w:rPr>
                <w:rFonts w:cstheme="minorHAnsi"/>
                <w:sz w:val="18"/>
                <w:szCs w:val="18"/>
                <w:lang w:bidi="en-US"/>
              </w:rPr>
              <w:t>bject</w:t>
            </w:r>
          </w:p>
        </w:tc>
      </w:tr>
      <w:tr w:rsidR="00F40AE9" w:rsidRPr="001645EB" w14:paraId="69CA8A17" w14:textId="77777777" w:rsidTr="177315CB">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A093D47" w14:textId="77777777" w:rsidR="00F40AE9" w:rsidRPr="001645EB" w:rsidRDefault="00F40AE9" w:rsidP="00244410">
            <w:pPr>
              <w:pStyle w:val="Default"/>
              <w:jc w:val="both"/>
              <w:rPr>
                <w:rFonts w:ascii="Trebuchet MS" w:hAnsi="Trebuchet MS"/>
                <w:sz w:val="18"/>
                <w:szCs w:val="18"/>
              </w:rPr>
            </w:pPr>
            <w:proofErr w:type="spellStart"/>
            <w:r w:rsidRPr="001645EB">
              <w:rPr>
                <w:rFonts w:ascii="Trebuchet MS" w:hAnsi="Trebuchet MS"/>
                <w:sz w:val="18"/>
                <w:szCs w:val="18"/>
              </w:rPr>
              <w:t>IssueDateTime</w:t>
            </w:r>
            <w:proofErr w:type="spellEnd"/>
            <w:r w:rsidRPr="001645EB">
              <w:rPr>
                <w:rFonts w:ascii="Trebuchet MS" w:hAnsi="Trebuchet MS"/>
                <w:sz w:val="18"/>
                <w:szCs w:val="18"/>
              </w:rPr>
              <w:t xml:space="preserve"> </w:t>
            </w:r>
          </w:p>
        </w:tc>
        <w:tc>
          <w:tcPr>
            <w:tcW w:w="595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F80B9D1" w14:textId="0CEC6CF5" w:rsidR="00F40AE9" w:rsidRPr="001645EB" w:rsidRDefault="00F40AE9" w:rsidP="00244410">
            <w:pPr>
              <w:rPr>
                <w:rFonts w:cstheme="minorHAnsi"/>
                <w:sz w:val="18"/>
                <w:szCs w:val="18"/>
                <w:lang w:bidi="en-US"/>
              </w:rPr>
            </w:pPr>
            <w:r w:rsidRPr="001645EB">
              <w:rPr>
                <w:rFonts w:cstheme="minorHAnsi"/>
                <w:sz w:val="18"/>
                <w:szCs w:val="18"/>
                <w:lang w:bidi="en-US"/>
              </w:rPr>
              <w:t xml:space="preserve">Sezione </w:t>
            </w:r>
            <w:r w:rsidR="005C704F" w:rsidRPr="001645EB">
              <w:rPr>
                <w:rFonts w:cstheme="minorHAnsi"/>
                <w:sz w:val="18"/>
                <w:szCs w:val="18"/>
                <w:lang w:bidi="en-US"/>
              </w:rPr>
              <w:t>Slot</w:t>
            </w:r>
            <w:r w:rsidRPr="001645EB">
              <w:rPr>
                <w:rFonts w:cstheme="minorHAnsi"/>
                <w:sz w:val="18"/>
                <w:szCs w:val="18"/>
                <w:lang w:bidi="en-US"/>
              </w:rPr>
              <w:t xml:space="preserve"> che contiene la data e l’ora di emissione della </w:t>
            </w:r>
            <w:proofErr w:type="spellStart"/>
            <w:r w:rsidRPr="001645EB">
              <w:rPr>
                <w:rFonts w:cstheme="minorHAnsi"/>
                <w:sz w:val="18"/>
                <w:szCs w:val="18"/>
                <w:lang w:bidi="en-US"/>
              </w:rPr>
              <w:t>Response</w:t>
            </w:r>
            <w:proofErr w:type="spellEnd"/>
            <w:r w:rsidRPr="001645EB">
              <w:rPr>
                <w:rFonts w:cstheme="minorHAnsi"/>
                <w:sz w:val="18"/>
                <w:szCs w:val="18"/>
                <w:lang w:bidi="en-US"/>
              </w:rPr>
              <w:t xml:space="preserve">. La data deve avere la granularità dei secondi e contenere le informazioni sul </w:t>
            </w:r>
            <w:proofErr w:type="spellStart"/>
            <w:r w:rsidRPr="001645EB">
              <w:rPr>
                <w:rFonts w:cstheme="minorHAnsi"/>
                <w:sz w:val="18"/>
                <w:szCs w:val="18"/>
                <w:lang w:bidi="en-US"/>
              </w:rPr>
              <w:t>timezone</w:t>
            </w:r>
            <w:proofErr w:type="spellEnd"/>
            <w:r w:rsidR="002D3B29" w:rsidRPr="001645EB">
              <w:rPr>
                <w:rFonts w:cstheme="minorHAnsi"/>
                <w:sz w:val="18"/>
                <w:szCs w:val="18"/>
                <w:lang w:bidi="en-US"/>
              </w:rPr>
              <w:t>.</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86550E0" w14:textId="77777777" w:rsidR="00F40AE9" w:rsidRPr="001645EB" w:rsidRDefault="00F40AE9" w:rsidP="00244410">
            <w:pPr>
              <w:jc w:val="center"/>
              <w:rPr>
                <w:rFonts w:cstheme="minorHAnsi"/>
                <w:sz w:val="18"/>
                <w:szCs w:val="18"/>
                <w:lang w:bidi="en-US"/>
              </w:rPr>
            </w:pPr>
            <w:r w:rsidRPr="001645EB">
              <w:rPr>
                <w:rFonts w:cstheme="minorHAnsi"/>
                <w:sz w:val="18"/>
                <w:szCs w:val="18"/>
                <w:lang w:bidi="en-US"/>
              </w:rPr>
              <w:t>M</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1DCAC4A" w14:textId="7D9F05E4" w:rsidR="00F40AE9" w:rsidRPr="001645EB" w:rsidRDefault="00062A85" w:rsidP="00244410">
            <w:pPr>
              <w:rPr>
                <w:rFonts w:cstheme="minorHAnsi"/>
                <w:sz w:val="18"/>
                <w:szCs w:val="18"/>
                <w:lang w:bidi="en-US"/>
              </w:rPr>
            </w:pPr>
            <w:r w:rsidRPr="001645EB">
              <w:rPr>
                <w:rFonts w:cstheme="minorHAnsi"/>
                <w:sz w:val="18"/>
                <w:szCs w:val="18"/>
                <w:lang w:bidi="en-US"/>
              </w:rPr>
              <w:t>O</w:t>
            </w:r>
            <w:r w:rsidR="00F40AE9" w:rsidRPr="001645EB">
              <w:rPr>
                <w:rFonts w:cstheme="minorHAnsi"/>
                <w:sz w:val="18"/>
                <w:szCs w:val="18"/>
                <w:lang w:bidi="en-US"/>
              </w:rPr>
              <w:t>bject</w:t>
            </w:r>
          </w:p>
        </w:tc>
      </w:tr>
      <w:tr w:rsidR="00F40AE9" w:rsidRPr="001645EB" w14:paraId="30EEEB9A" w14:textId="77777777" w:rsidTr="177315CB">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A209430" w14:textId="252273D5" w:rsidR="00F40AE9" w:rsidRPr="001645EB" w:rsidRDefault="00F40AE9" w:rsidP="00244410">
            <w:pPr>
              <w:pStyle w:val="Default"/>
              <w:jc w:val="both"/>
              <w:rPr>
                <w:rFonts w:ascii="Trebuchet MS" w:hAnsi="Trebuchet MS"/>
                <w:sz w:val="18"/>
                <w:szCs w:val="18"/>
              </w:rPr>
            </w:pPr>
            <w:proofErr w:type="spellStart"/>
            <w:r w:rsidRPr="001645EB">
              <w:rPr>
                <w:rFonts w:ascii="Trebuchet MS" w:hAnsi="Trebuchet MS"/>
                <w:sz w:val="18"/>
                <w:szCs w:val="18"/>
              </w:rPr>
              <w:t>ResponseAvailableDateTime</w:t>
            </w:r>
            <w:proofErr w:type="spellEnd"/>
            <w:r w:rsidRPr="001645EB">
              <w:rPr>
                <w:rFonts w:ascii="Trebuchet MS" w:hAnsi="Trebuchet MS"/>
                <w:sz w:val="18"/>
                <w:szCs w:val="18"/>
              </w:rPr>
              <w:t xml:space="preserve"> </w:t>
            </w:r>
          </w:p>
        </w:tc>
        <w:tc>
          <w:tcPr>
            <w:tcW w:w="595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EE1A444" w14:textId="2FFFE086" w:rsidR="00F40AE9" w:rsidRPr="001645EB" w:rsidRDefault="00F40AE9" w:rsidP="00244410">
            <w:pPr>
              <w:rPr>
                <w:rFonts w:cstheme="minorHAnsi"/>
                <w:sz w:val="18"/>
                <w:szCs w:val="18"/>
                <w:lang w:bidi="en-US"/>
              </w:rPr>
            </w:pPr>
            <w:r w:rsidRPr="001645EB">
              <w:rPr>
                <w:rFonts w:cstheme="minorHAnsi"/>
                <w:sz w:val="18"/>
                <w:szCs w:val="18"/>
                <w:lang w:bidi="en-US"/>
              </w:rPr>
              <w:t xml:space="preserve">Sezione </w:t>
            </w:r>
            <w:r w:rsidR="005C704F" w:rsidRPr="001645EB">
              <w:rPr>
                <w:rFonts w:cstheme="minorHAnsi"/>
                <w:sz w:val="18"/>
                <w:szCs w:val="18"/>
                <w:lang w:bidi="en-US"/>
              </w:rPr>
              <w:t>Slot</w:t>
            </w:r>
            <w:r w:rsidRPr="001645EB">
              <w:rPr>
                <w:rFonts w:cstheme="minorHAnsi"/>
                <w:sz w:val="18"/>
                <w:szCs w:val="18"/>
                <w:lang w:bidi="en-US"/>
              </w:rPr>
              <w:t xml:space="preserve"> che contiene la data e l’ora della disponibilità dell’</w:t>
            </w:r>
            <w:proofErr w:type="spellStart"/>
            <w:r w:rsidRPr="001645EB">
              <w:rPr>
                <w:rFonts w:cstheme="minorHAnsi"/>
                <w:sz w:val="18"/>
                <w:szCs w:val="18"/>
                <w:lang w:bidi="en-US"/>
              </w:rPr>
              <w:t>Evidence</w:t>
            </w:r>
            <w:proofErr w:type="spellEnd"/>
            <w:r w:rsidRPr="001645EB">
              <w:rPr>
                <w:rFonts w:cstheme="minorHAnsi"/>
                <w:sz w:val="18"/>
                <w:szCs w:val="18"/>
                <w:lang w:bidi="en-US"/>
              </w:rPr>
              <w:t xml:space="preserve"> </w:t>
            </w:r>
            <w:proofErr w:type="spellStart"/>
            <w:r w:rsidRPr="001645EB">
              <w:rPr>
                <w:rFonts w:cstheme="minorHAnsi"/>
                <w:sz w:val="18"/>
                <w:szCs w:val="18"/>
                <w:lang w:bidi="en-US"/>
              </w:rPr>
              <w:t>Response</w:t>
            </w:r>
            <w:proofErr w:type="spellEnd"/>
            <w:r w:rsidRPr="001645EB">
              <w:rPr>
                <w:rFonts w:cstheme="minorHAnsi"/>
                <w:sz w:val="18"/>
                <w:szCs w:val="18"/>
                <w:lang w:bidi="en-US"/>
              </w:rPr>
              <w:t xml:space="preserve"> in caso di distribuzione asincrona</w:t>
            </w:r>
            <w:r w:rsidR="002D3B29" w:rsidRPr="001645EB">
              <w:rPr>
                <w:rFonts w:cstheme="minorHAnsi"/>
                <w:sz w:val="18"/>
                <w:szCs w:val="18"/>
                <w:lang w:bidi="en-US"/>
              </w:rPr>
              <w:t>.</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167B2B2" w14:textId="77777777" w:rsidR="00F40AE9" w:rsidRPr="001645EB" w:rsidRDefault="00F40AE9" w:rsidP="00244410">
            <w:pPr>
              <w:jc w:val="center"/>
              <w:rPr>
                <w:rFonts w:cstheme="minorHAnsi"/>
                <w:sz w:val="18"/>
                <w:szCs w:val="18"/>
                <w:lang w:bidi="en-US"/>
              </w:rPr>
            </w:pPr>
            <w:r w:rsidRPr="001645EB">
              <w:rPr>
                <w:rFonts w:cstheme="minorHAnsi"/>
                <w:sz w:val="18"/>
                <w:szCs w:val="18"/>
                <w:lang w:bidi="en-US"/>
              </w:rPr>
              <w:t>O</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23F4961" w14:textId="26CB92C3" w:rsidR="00F40AE9" w:rsidRPr="001645EB" w:rsidRDefault="00062A85" w:rsidP="00244410">
            <w:pPr>
              <w:rPr>
                <w:rFonts w:cstheme="minorHAnsi"/>
                <w:sz w:val="18"/>
                <w:szCs w:val="18"/>
                <w:lang w:bidi="en-US"/>
              </w:rPr>
            </w:pPr>
            <w:r w:rsidRPr="001645EB">
              <w:rPr>
                <w:rFonts w:cstheme="minorHAnsi"/>
                <w:sz w:val="18"/>
                <w:szCs w:val="18"/>
                <w:lang w:bidi="en-US"/>
              </w:rPr>
              <w:t>O</w:t>
            </w:r>
            <w:r w:rsidR="00F40AE9" w:rsidRPr="001645EB">
              <w:rPr>
                <w:rFonts w:cstheme="minorHAnsi"/>
                <w:sz w:val="18"/>
                <w:szCs w:val="18"/>
                <w:lang w:bidi="en-US"/>
              </w:rPr>
              <w:t>bject</w:t>
            </w:r>
          </w:p>
        </w:tc>
      </w:tr>
      <w:tr w:rsidR="00F40AE9" w:rsidRPr="001645EB" w14:paraId="3958A7FF" w14:textId="77777777" w:rsidTr="177315CB">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8D132DC" w14:textId="7B12D7D9" w:rsidR="00AE1B3C" w:rsidRPr="001645EB" w:rsidRDefault="00F40AE9" w:rsidP="00244410">
            <w:pPr>
              <w:pStyle w:val="Default"/>
              <w:jc w:val="both"/>
              <w:rPr>
                <w:rFonts w:ascii="Trebuchet MS" w:hAnsi="Trebuchet MS"/>
                <w:sz w:val="18"/>
                <w:szCs w:val="18"/>
              </w:rPr>
            </w:pPr>
            <w:proofErr w:type="spellStart"/>
            <w:r w:rsidRPr="001645EB">
              <w:rPr>
                <w:rFonts w:ascii="Trebuchet MS" w:hAnsi="Trebuchet MS"/>
                <w:sz w:val="18"/>
                <w:szCs w:val="18"/>
              </w:rPr>
              <w:t>EvidenceProvider</w:t>
            </w:r>
            <w:proofErr w:type="spellEnd"/>
          </w:p>
        </w:tc>
        <w:tc>
          <w:tcPr>
            <w:tcW w:w="595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C98F970" w14:textId="73BA163D" w:rsidR="00F40AE9" w:rsidRPr="001645EB" w:rsidRDefault="00F40AE9" w:rsidP="00244410">
            <w:pPr>
              <w:rPr>
                <w:rFonts w:cstheme="minorHAnsi"/>
                <w:sz w:val="18"/>
                <w:szCs w:val="18"/>
                <w:lang w:bidi="en-US"/>
              </w:rPr>
            </w:pPr>
            <w:r w:rsidRPr="001645EB">
              <w:rPr>
                <w:rFonts w:cstheme="minorHAnsi"/>
                <w:sz w:val="18"/>
                <w:szCs w:val="18"/>
                <w:lang w:bidi="en-US"/>
              </w:rPr>
              <w:t xml:space="preserve">Sezione </w:t>
            </w:r>
            <w:r w:rsidR="005C704F" w:rsidRPr="001645EB">
              <w:rPr>
                <w:rFonts w:cstheme="minorHAnsi"/>
                <w:sz w:val="18"/>
                <w:szCs w:val="18"/>
                <w:lang w:bidi="en-US"/>
              </w:rPr>
              <w:t>Slot</w:t>
            </w:r>
            <w:r w:rsidRPr="001645EB">
              <w:rPr>
                <w:rFonts w:cstheme="minorHAnsi"/>
                <w:sz w:val="18"/>
                <w:szCs w:val="18"/>
                <w:lang w:bidi="en-US"/>
              </w:rPr>
              <w:t xml:space="preserve"> che contiene le informazioni sull’</w:t>
            </w:r>
            <w:proofErr w:type="spellStart"/>
            <w:r w:rsidR="00462DDD" w:rsidRPr="001645EB">
              <w:rPr>
                <w:rFonts w:cstheme="minorHAnsi"/>
                <w:sz w:val="18"/>
                <w:szCs w:val="18"/>
                <w:lang w:bidi="en-US"/>
              </w:rPr>
              <w:t>E</w:t>
            </w:r>
            <w:r w:rsidRPr="001645EB">
              <w:rPr>
                <w:rFonts w:cstheme="minorHAnsi"/>
                <w:sz w:val="18"/>
                <w:szCs w:val="18"/>
                <w:lang w:bidi="en-US"/>
              </w:rPr>
              <w:t>vidence</w:t>
            </w:r>
            <w:proofErr w:type="spellEnd"/>
            <w:r w:rsidR="00C621C2" w:rsidRPr="001645EB">
              <w:rPr>
                <w:rFonts w:cstheme="minorHAnsi"/>
                <w:sz w:val="18"/>
                <w:szCs w:val="18"/>
                <w:lang w:bidi="en-US"/>
              </w:rPr>
              <w:t xml:space="preserve"> </w:t>
            </w:r>
            <w:r w:rsidRPr="001645EB">
              <w:rPr>
                <w:rFonts w:cstheme="minorHAnsi"/>
                <w:sz w:val="18"/>
                <w:szCs w:val="18"/>
                <w:lang w:bidi="en-US"/>
              </w:rPr>
              <w:t>Provider</w:t>
            </w:r>
            <w:r w:rsidR="002D3B29" w:rsidRPr="001645EB">
              <w:rPr>
                <w:rFonts w:cstheme="minorHAnsi"/>
                <w:sz w:val="18"/>
                <w:szCs w:val="18"/>
                <w:lang w:bidi="en-US"/>
              </w:rPr>
              <w:t xml:space="preserve">. La sezione ha cardinalità </w:t>
            </w:r>
            <w:r w:rsidR="00A366ED" w:rsidRPr="001645EB">
              <w:rPr>
                <w:rFonts w:cstheme="minorHAnsi"/>
                <w:sz w:val="18"/>
                <w:szCs w:val="18"/>
                <w:lang w:bidi="en-US"/>
              </w:rPr>
              <w:t>multipla</w:t>
            </w:r>
            <w:r w:rsidR="002D3B29" w:rsidRPr="001645EB">
              <w:rPr>
                <w:rFonts w:cstheme="minorHAnsi"/>
                <w:sz w:val="18"/>
                <w:szCs w:val="18"/>
                <w:lang w:bidi="en-US"/>
              </w:rPr>
              <w:t>.</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3A61D85" w14:textId="77777777" w:rsidR="00F40AE9" w:rsidRPr="001645EB" w:rsidRDefault="00F40AE9" w:rsidP="00244410">
            <w:pPr>
              <w:jc w:val="center"/>
              <w:rPr>
                <w:rFonts w:cstheme="minorHAnsi"/>
                <w:sz w:val="18"/>
                <w:szCs w:val="18"/>
                <w:lang w:bidi="en-US"/>
              </w:rPr>
            </w:pPr>
            <w:r w:rsidRPr="001645EB">
              <w:rPr>
                <w:rFonts w:cstheme="minorHAnsi"/>
                <w:sz w:val="18"/>
                <w:szCs w:val="18"/>
                <w:lang w:bidi="en-US"/>
              </w:rPr>
              <w:t>M</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6C75D71" w14:textId="1C9FF16F" w:rsidR="00F40AE9" w:rsidRPr="001645EB" w:rsidRDefault="00726792" w:rsidP="00244410">
            <w:pPr>
              <w:rPr>
                <w:rFonts w:cstheme="minorHAnsi"/>
                <w:sz w:val="18"/>
                <w:szCs w:val="18"/>
                <w:lang w:bidi="en-US"/>
              </w:rPr>
            </w:pPr>
            <w:r w:rsidRPr="001645EB">
              <w:rPr>
                <w:rFonts w:cstheme="minorHAnsi"/>
                <w:sz w:val="18"/>
                <w:szCs w:val="18"/>
                <w:lang w:bidi="en-US"/>
              </w:rPr>
              <w:t>Object List</w:t>
            </w:r>
          </w:p>
        </w:tc>
      </w:tr>
      <w:tr w:rsidR="00F40AE9" w:rsidRPr="001645EB" w14:paraId="7A4D8E7B" w14:textId="77777777" w:rsidTr="177315CB">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931A35A" w14:textId="77777777" w:rsidR="00F40AE9" w:rsidRPr="001645EB" w:rsidRDefault="00F40AE9" w:rsidP="00244410">
            <w:pPr>
              <w:pStyle w:val="Default"/>
              <w:jc w:val="both"/>
              <w:rPr>
                <w:rFonts w:ascii="Trebuchet MS" w:hAnsi="Trebuchet MS"/>
                <w:sz w:val="18"/>
                <w:szCs w:val="18"/>
              </w:rPr>
            </w:pPr>
            <w:proofErr w:type="spellStart"/>
            <w:r w:rsidRPr="001645EB">
              <w:rPr>
                <w:rFonts w:ascii="Trebuchet MS" w:hAnsi="Trebuchet MS"/>
                <w:sz w:val="18"/>
                <w:szCs w:val="18"/>
              </w:rPr>
              <w:t>EvidenceRequester</w:t>
            </w:r>
            <w:proofErr w:type="spellEnd"/>
            <w:r w:rsidRPr="001645EB">
              <w:rPr>
                <w:rFonts w:ascii="Trebuchet MS" w:hAnsi="Trebuchet MS"/>
                <w:sz w:val="18"/>
                <w:szCs w:val="18"/>
              </w:rPr>
              <w:t xml:space="preserve"> </w:t>
            </w:r>
          </w:p>
        </w:tc>
        <w:tc>
          <w:tcPr>
            <w:tcW w:w="595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05472A3" w14:textId="0996D1CC" w:rsidR="00F40AE9" w:rsidRPr="001645EB" w:rsidRDefault="00F40AE9" w:rsidP="00244410">
            <w:pPr>
              <w:rPr>
                <w:rFonts w:cstheme="minorHAnsi"/>
                <w:sz w:val="18"/>
                <w:szCs w:val="18"/>
                <w:lang w:bidi="en-US"/>
              </w:rPr>
            </w:pPr>
            <w:r w:rsidRPr="001645EB">
              <w:rPr>
                <w:rFonts w:cstheme="minorHAnsi"/>
                <w:sz w:val="18"/>
                <w:szCs w:val="18"/>
                <w:lang w:bidi="en-US"/>
              </w:rPr>
              <w:t xml:space="preserve">Sezione </w:t>
            </w:r>
            <w:r w:rsidR="005C704F" w:rsidRPr="001645EB">
              <w:rPr>
                <w:rFonts w:cstheme="minorHAnsi"/>
                <w:sz w:val="18"/>
                <w:szCs w:val="18"/>
                <w:lang w:bidi="en-US"/>
              </w:rPr>
              <w:t xml:space="preserve">Slot </w:t>
            </w:r>
            <w:r w:rsidRPr="001645EB">
              <w:rPr>
                <w:rFonts w:cstheme="minorHAnsi"/>
                <w:sz w:val="18"/>
                <w:szCs w:val="18"/>
                <w:lang w:bidi="en-US"/>
              </w:rPr>
              <w:t>che contiene le informazioni sull’</w:t>
            </w:r>
            <w:proofErr w:type="spellStart"/>
            <w:r w:rsidR="00462DDD" w:rsidRPr="001645EB">
              <w:rPr>
                <w:rFonts w:cstheme="minorHAnsi"/>
                <w:sz w:val="18"/>
                <w:szCs w:val="18"/>
                <w:lang w:bidi="en-US"/>
              </w:rPr>
              <w:t>E</w:t>
            </w:r>
            <w:r w:rsidRPr="001645EB">
              <w:rPr>
                <w:rFonts w:cstheme="minorHAnsi"/>
                <w:sz w:val="18"/>
                <w:szCs w:val="18"/>
                <w:lang w:bidi="en-US"/>
              </w:rPr>
              <w:t>vidence</w:t>
            </w:r>
            <w:proofErr w:type="spellEnd"/>
            <w:r w:rsidR="00C621C2" w:rsidRPr="001645EB">
              <w:rPr>
                <w:rFonts w:cstheme="minorHAnsi"/>
                <w:sz w:val="18"/>
                <w:szCs w:val="18"/>
                <w:lang w:bidi="en-US"/>
              </w:rPr>
              <w:t xml:space="preserve"> </w:t>
            </w:r>
            <w:proofErr w:type="spellStart"/>
            <w:r w:rsidRPr="001645EB">
              <w:rPr>
                <w:rFonts w:cstheme="minorHAnsi"/>
                <w:sz w:val="18"/>
                <w:szCs w:val="18"/>
                <w:lang w:bidi="en-US"/>
              </w:rPr>
              <w:t>Requester</w:t>
            </w:r>
            <w:proofErr w:type="spellEnd"/>
            <w:r w:rsidR="002D3B29" w:rsidRPr="001645EB">
              <w:rPr>
                <w:rFonts w:cstheme="minorHAnsi"/>
                <w:sz w:val="18"/>
                <w:szCs w:val="18"/>
                <w:lang w:bidi="en-US"/>
              </w:rPr>
              <w:t xml:space="preserve">. </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2BEA0DE" w14:textId="77777777" w:rsidR="00F40AE9" w:rsidRPr="001645EB" w:rsidRDefault="00F40AE9" w:rsidP="00244410">
            <w:pPr>
              <w:jc w:val="center"/>
              <w:rPr>
                <w:rFonts w:cstheme="minorHAnsi"/>
                <w:sz w:val="18"/>
                <w:szCs w:val="18"/>
                <w:lang w:bidi="en-US"/>
              </w:rPr>
            </w:pPr>
            <w:r w:rsidRPr="001645EB">
              <w:rPr>
                <w:rFonts w:cstheme="minorHAnsi"/>
                <w:sz w:val="18"/>
                <w:szCs w:val="18"/>
                <w:lang w:bidi="en-US"/>
              </w:rPr>
              <w:t>M</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62E53B1" w14:textId="7AAC3C8A" w:rsidR="00F40AE9" w:rsidRPr="001645EB" w:rsidRDefault="00062A85" w:rsidP="00244410">
            <w:pPr>
              <w:rPr>
                <w:rFonts w:cstheme="minorHAnsi"/>
                <w:sz w:val="18"/>
                <w:szCs w:val="18"/>
                <w:lang w:bidi="en-US"/>
              </w:rPr>
            </w:pPr>
            <w:r w:rsidRPr="001645EB">
              <w:rPr>
                <w:rFonts w:cstheme="minorHAnsi"/>
                <w:sz w:val="18"/>
                <w:szCs w:val="18"/>
                <w:lang w:bidi="en-US"/>
              </w:rPr>
              <w:t>O</w:t>
            </w:r>
            <w:r w:rsidR="00F40AE9" w:rsidRPr="001645EB">
              <w:rPr>
                <w:rFonts w:cstheme="minorHAnsi"/>
                <w:sz w:val="18"/>
                <w:szCs w:val="18"/>
                <w:lang w:bidi="en-US"/>
              </w:rPr>
              <w:t>bject</w:t>
            </w:r>
          </w:p>
        </w:tc>
      </w:tr>
      <w:tr w:rsidR="00F40AE9" w:rsidRPr="001645EB" w14:paraId="3BFE1E2A" w14:textId="77777777" w:rsidTr="177315CB">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C5FF514" w14:textId="027974BA" w:rsidR="00F40AE9" w:rsidRPr="001645EB" w:rsidRDefault="00F40AE9" w:rsidP="00244410">
            <w:pPr>
              <w:pStyle w:val="Default"/>
              <w:jc w:val="both"/>
              <w:rPr>
                <w:rFonts w:ascii="Trebuchet MS" w:hAnsi="Trebuchet MS"/>
                <w:sz w:val="18"/>
                <w:szCs w:val="18"/>
              </w:rPr>
            </w:pPr>
            <w:bookmarkStart w:id="506" w:name="OLE_LINK129"/>
            <w:proofErr w:type="spellStart"/>
            <w:r w:rsidRPr="001645EB">
              <w:rPr>
                <w:rFonts w:ascii="Trebuchet MS" w:hAnsi="Trebuchet MS"/>
                <w:sz w:val="18"/>
                <w:szCs w:val="18"/>
              </w:rPr>
              <w:t>RegistryObjectList</w:t>
            </w:r>
            <w:bookmarkEnd w:id="506"/>
            <w:proofErr w:type="spellEnd"/>
          </w:p>
        </w:tc>
        <w:tc>
          <w:tcPr>
            <w:tcW w:w="595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849C56C" w14:textId="78B56BFE" w:rsidR="00F40AE9" w:rsidRPr="001645EB" w:rsidRDefault="00CF4259" w:rsidP="00244410">
            <w:pPr>
              <w:rPr>
                <w:rFonts w:cstheme="minorHAnsi"/>
                <w:sz w:val="18"/>
                <w:szCs w:val="18"/>
                <w:lang w:bidi="en-US"/>
              </w:rPr>
            </w:pPr>
            <w:bookmarkStart w:id="507" w:name="OLE_LINK311"/>
            <w:r w:rsidRPr="001645EB">
              <w:rPr>
                <w:rFonts w:cs="Calibri"/>
                <w:sz w:val="18"/>
                <w:szCs w:val="18"/>
              </w:rPr>
              <w:t xml:space="preserve">Parametro non utilizzato nell’output delle </w:t>
            </w:r>
            <w:proofErr w:type="spellStart"/>
            <w:r w:rsidRPr="001645EB">
              <w:rPr>
                <w:rFonts w:cs="Calibri"/>
                <w:sz w:val="18"/>
                <w:szCs w:val="18"/>
              </w:rPr>
              <w:t>request</w:t>
            </w:r>
            <w:proofErr w:type="spellEnd"/>
            <w:r w:rsidRPr="001645EB">
              <w:rPr>
                <w:rFonts w:cs="Calibri"/>
                <w:sz w:val="18"/>
                <w:szCs w:val="18"/>
              </w:rPr>
              <w:t xml:space="preserve">. </w:t>
            </w:r>
            <w:bookmarkEnd w:id="507"/>
            <w:r w:rsidR="00462DDD" w:rsidRPr="001645EB">
              <w:rPr>
                <w:rFonts w:cstheme="minorHAnsi"/>
                <w:sz w:val="18"/>
                <w:szCs w:val="18"/>
                <w:lang w:bidi="en-US"/>
              </w:rPr>
              <w:t xml:space="preserve">Sezione </w:t>
            </w:r>
            <w:r w:rsidR="00F40AE9" w:rsidRPr="001645EB">
              <w:rPr>
                <w:rFonts w:cstheme="minorHAnsi"/>
                <w:sz w:val="18"/>
                <w:szCs w:val="18"/>
                <w:lang w:bidi="en-US"/>
              </w:rPr>
              <w:t xml:space="preserve">della </w:t>
            </w:r>
            <w:proofErr w:type="spellStart"/>
            <w:r w:rsidR="00F40AE9" w:rsidRPr="001645EB">
              <w:rPr>
                <w:rFonts w:cstheme="minorHAnsi"/>
                <w:sz w:val="18"/>
                <w:szCs w:val="18"/>
                <w:lang w:bidi="en-US"/>
              </w:rPr>
              <w:t>QueryResponse</w:t>
            </w:r>
            <w:proofErr w:type="spellEnd"/>
            <w:r w:rsidR="00462DDD" w:rsidRPr="001645EB">
              <w:rPr>
                <w:rFonts w:cstheme="minorHAnsi"/>
                <w:sz w:val="18"/>
                <w:szCs w:val="18"/>
                <w:lang w:bidi="en-US"/>
              </w:rPr>
              <w:t xml:space="preserve"> in cui </w:t>
            </w:r>
            <w:r w:rsidR="00775716" w:rsidRPr="001645EB">
              <w:rPr>
                <w:rFonts w:cstheme="minorHAnsi"/>
                <w:sz w:val="18"/>
                <w:szCs w:val="18"/>
                <w:lang w:bidi="en-US"/>
              </w:rPr>
              <w:t>sono contenuti i metadati delle prove</w:t>
            </w:r>
            <w:r w:rsidR="002D3B29" w:rsidRPr="001645EB">
              <w:rPr>
                <w:rFonts w:cstheme="minorHAnsi"/>
                <w:sz w:val="18"/>
                <w:szCs w:val="18"/>
                <w:lang w:bidi="en-US"/>
              </w:rPr>
              <w:t xml:space="preserve">. </w:t>
            </w:r>
            <w:r w:rsidR="00775716" w:rsidRPr="001645EB">
              <w:rPr>
                <w:rFonts w:cstheme="minorHAnsi"/>
                <w:sz w:val="18"/>
                <w:szCs w:val="18"/>
                <w:lang w:bidi="en-US"/>
              </w:rPr>
              <w:t>H</w:t>
            </w:r>
            <w:r w:rsidR="002D3B29" w:rsidRPr="001645EB">
              <w:rPr>
                <w:rFonts w:cstheme="minorHAnsi"/>
                <w:sz w:val="18"/>
                <w:szCs w:val="18"/>
                <w:lang w:bidi="en-US"/>
              </w:rPr>
              <w:t xml:space="preserve">a cardinalità </w:t>
            </w:r>
            <w:r w:rsidR="00A366ED" w:rsidRPr="001645EB">
              <w:rPr>
                <w:rFonts w:cstheme="minorHAnsi"/>
                <w:sz w:val="18"/>
                <w:szCs w:val="18"/>
                <w:lang w:bidi="en-US"/>
              </w:rPr>
              <w:t>multipla.</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127B32D" w14:textId="77777777" w:rsidR="00F40AE9" w:rsidRPr="001645EB" w:rsidRDefault="00F40AE9" w:rsidP="00244410">
            <w:pPr>
              <w:jc w:val="center"/>
              <w:rPr>
                <w:rFonts w:cstheme="minorHAnsi"/>
                <w:sz w:val="18"/>
                <w:szCs w:val="18"/>
                <w:lang w:bidi="en-US"/>
              </w:rPr>
            </w:pPr>
            <w:r w:rsidRPr="001645EB">
              <w:rPr>
                <w:rFonts w:cstheme="minorHAnsi"/>
                <w:sz w:val="18"/>
                <w:szCs w:val="18"/>
                <w:lang w:bidi="en-US"/>
              </w:rPr>
              <w:t>O</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B119141" w14:textId="702D5A52" w:rsidR="00F40AE9" w:rsidRPr="001645EB" w:rsidRDefault="00726792" w:rsidP="00244410">
            <w:pPr>
              <w:rPr>
                <w:rFonts w:cstheme="minorHAnsi"/>
                <w:sz w:val="18"/>
                <w:szCs w:val="18"/>
                <w:lang w:bidi="en-US"/>
              </w:rPr>
            </w:pPr>
            <w:r w:rsidRPr="001645EB">
              <w:rPr>
                <w:rFonts w:cstheme="minorHAnsi"/>
                <w:sz w:val="18"/>
                <w:szCs w:val="18"/>
                <w:lang w:bidi="en-US"/>
              </w:rPr>
              <w:t>Object</w:t>
            </w:r>
          </w:p>
        </w:tc>
      </w:tr>
    </w:tbl>
    <w:p w14:paraId="1ED809E6" w14:textId="77777777" w:rsidR="00F40AE9" w:rsidRPr="001645EB" w:rsidRDefault="00F40AE9" w:rsidP="00F40AE9">
      <w:pPr>
        <w:rPr>
          <w:sz w:val="18"/>
          <w:szCs w:val="18"/>
        </w:rPr>
      </w:pPr>
    </w:p>
    <w:p w14:paraId="610091D2" w14:textId="67F2C0B1" w:rsidR="00F40AE9" w:rsidRPr="001645EB" w:rsidRDefault="00F40AE9" w:rsidP="00CD6F57">
      <w:pPr>
        <w:spacing w:after="120"/>
        <w:rPr>
          <w:rFonts w:cstheme="minorHAnsi"/>
          <w:b/>
          <w:i/>
          <w:sz w:val="18"/>
          <w:szCs w:val="18"/>
          <w:lang w:bidi="en-US"/>
        </w:rPr>
      </w:pPr>
      <w:bookmarkStart w:id="508" w:name="OLE_LINK326"/>
      <w:r w:rsidRPr="001645EB">
        <w:rPr>
          <w:rFonts w:cstheme="minorHAnsi"/>
          <w:b/>
          <w:i/>
          <w:sz w:val="18"/>
          <w:szCs w:val="18"/>
          <w:lang w:bidi="en-US"/>
        </w:rPr>
        <w:t xml:space="preserve">Nodo </w:t>
      </w:r>
      <w:r w:rsidR="00A366ED" w:rsidRPr="001645EB">
        <w:rPr>
          <w:rFonts w:cstheme="minorHAnsi"/>
          <w:b/>
          <w:i/>
          <w:sz w:val="18"/>
          <w:szCs w:val="18"/>
          <w:lang w:bidi="en-US"/>
        </w:rPr>
        <w:t>padre</w:t>
      </w:r>
      <w:r w:rsidRPr="001645EB">
        <w:rPr>
          <w:rFonts w:cstheme="minorHAnsi"/>
          <w:b/>
          <w:i/>
          <w:sz w:val="18"/>
          <w:szCs w:val="18"/>
          <w:lang w:bidi="en-US"/>
        </w:rPr>
        <w:t xml:space="preserve">: </w:t>
      </w:r>
      <w:proofErr w:type="spellStart"/>
      <w:r w:rsidRPr="001645EB">
        <w:rPr>
          <w:rFonts w:ascii="Courier New" w:hAnsi="Courier New" w:cs="Courier New"/>
          <w:b/>
          <w:color w:val="000000" w:themeColor="text1"/>
          <w:sz w:val="18"/>
          <w:szCs w:val="18"/>
          <w:lang w:bidi="en-US"/>
        </w:rPr>
        <w:t>SpecificationIdentifier</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F40AE9" w:rsidRPr="001645EB" w14:paraId="699AFEC2" w14:textId="77777777" w:rsidTr="00825A98">
        <w:trPr>
          <w:tblHeader/>
        </w:trPr>
        <w:tc>
          <w:tcPr>
            <w:tcW w:w="198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6DE71A40" w14:textId="77777777" w:rsidR="00F40AE9" w:rsidRPr="001645EB" w:rsidRDefault="00F40AE9" w:rsidP="00244410">
            <w:pPr>
              <w:rPr>
                <w:rFonts w:cstheme="minorHAnsi"/>
                <w:color w:val="000000" w:themeColor="text1"/>
                <w:sz w:val="18"/>
                <w:szCs w:val="18"/>
              </w:rPr>
            </w:pPr>
            <w:proofErr w:type="spellStart"/>
            <w:r w:rsidRPr="001645EB">
              <w:rPr>
                <w:rFonts w:cstheme="minorHAns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55E6F7D8" w14:textId="77777777" w:rsidR="00F40AE9" w:rsidRPr="001645EB" w:rsidRDefault="00F40AE9" w:rsidP="00244410">
            <w:pPr>
              <w:rPr>
                <w:rFonts w:cstheme="minorHAnsi"/>
                <w:i/>
                <w:color w:val="000000" w:themeColor="text1"/>
                <w:sz w:val="18"/>
                <w:szCs w:val="18"/>
              </w:rPr>
            </w:pPr>
            <w:proofErr w:type="spellStart"/>
            <w:r w:rsidRPr="001645EB">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18BEF735" w14:textId="77777777"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711E68A5" w14:textId="2089BF43"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 xml:space="preserve">Max </w:t>
            </w:r>
            <w:proofErr w:type="spellStart"/>
            <w:r w:rsidRPr="001645EB">
              <w:rPr>
                <w:rFonts w:cstheme="minorHAnsi"/>
                <w:b/>
                <w:i/>
                <w:sz w:val="18"/>
                <w:szCs w:val="18"/>
                <w:lang w:bidi="en-US"/>
              </w:rPr>
              <w:t>Len</w:t>
            </w:r>
            <w:r w:rsidR="002F5B13" w:rsidRPr="001645EB">
              <w:rPr>
                <w:rFonts w:cstheme="minorHAnsi"/>
                <w:b/>
                <w:i/>
                <w:sz w:val="18"/>
                <w:szCs w:val="18"/>
                <w:lang w:bidi="en-US"/>
              </w:rPr>
              <w:t>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36A16B37" w14:textId="77777777" w:rsidR="00F40AE9" w:rsidRPr="001645EB" w:rsidRDefault="00F40AE9" w:rsidP="00244410">
            <w:pPr>
              <w:rPr>
                <w:rFonts w:cstheme="minorHAnsi"/>
                <w:color w:val="000000" w:themeColor="text1"/>
                <w:sz w:val="18"/>
                <w:szCs w:val="18"/>
              </w:rPr>
            </w:pPr>
            <w:proofErr w:type="spellStart"/>
            <w:r w:rsidRPr="001645EB">
              <w:rPr>
                <w:rFonts w:cstheme="minorHAnsi"/>
                <w:b/>
                <w:i/>
                <w:sz w:val="18"/>
                <w:szCs w:val="18"/>
                <w:lang w:bidi="en-US"/>
              </w:rPr>
              <w:t>Type</w:t>
            </w:r>
            <w:proofErr w:type="spellEnd"/>
          </w:p>
        </w:tc>
      </w:tr>
      <w:tr w:rsidR="00F40AE9" w:rsidRPr="001645EB" w14:paraId="717DA353" w14:textId="77777777" w:rsidTr="00825A98">
        <w:trPr>
          <w:tblHeader/>
        </w:trPr>
        <w:tc>
          <w:tcPr>
            <w:tcW w:w="1981" w:type="dxa"/>
            <w:tcBorders>
              <w:top w:val="single" w:sz="4" w:space="0" w:color="auto"/>
              <w:left w:val="single" w:sz="4" w:space="0" w:color="auto"/>
              <w:bottom w:val="single" w:sz="4" w:space="0" w:color="auto"/>
              <w:right w:val="single" w:sz="4" w:space="0" w:color="auto"/>
            </w:tcBorders>
          </w:tcPr>
          <w:p w14:paraId="7A2C5A40" w14:textId="77777777" w:rsidR="00F40AE9" w:rsidRPr="001645EB" w:rsidRDefault="00F40AE9" w:rsidP="00244410">
            <w:pPr>
              <w:rPr>
                <w:rFonts w:cstheme="minorHAnsi"/>
                <w:sz w:val="18"/>
                <w:szCs w:val="18"/>
                <w:lang w:eastAsia="en-US"/>
              </w:rPr>
            </w:pPr>
            <w:proofErr w:type="spellStart"/>
            <w:proofErr w:type="gramStart"/>
            <w:r w:rsidRPr="001645EB">
              <w:rPr>
                <w:rFonts w:cstheme="minorHAnsi"/>
                <w:sz w:val="18"/>
                <w:szCs w:val="18"/>
                <w:lang w:eastAsia="en-US"/>
              </w:rPr>
              <w:t>rim:Slot</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128F3A2C" w14:textId="77777777" w:rsidR="00F40AE9" w:rsidRPr="001645EB" w:rsidRDefault="00F40AE9" w:rsidP="00244410">
            <w:pPr>
              <w:rPr>
                <w:rFonts w:cstheme="minorHAnsi"/>
                <w:sz w:val="18"/>
                <w:szCs w:val="18"/>
              </w:rPr>
            </w:pPr>
            <w:r w:rsidRPr="001645EB">
              <w:rPr>
                <w:rFonts w:cstheme="minorHAnsi"/>
                <w:sz w:val="18"/>
                <w:szCs w:val="18"/>
              </w:rPr>
              <w:t xml:space="preserve">Lo slot </w:t>
            </w:r>
            <w:proofErr w:type="spellStart"/>
            <w:r w:rsidRPr="001645EB">
              <w:rPr>
                <w:rFonts w:cstheme="minorHAnsi"/>
                <w:sz w:val="18"/>
                <w:szCs w:val="18"/>
              </w:rPr>
              <w:t>SpecificationIdentifier</w:t>
            </w:r>
            <w:proofErr w:type="spellEnd"/>
            <w:r w:rsidRPr="001645EB">
              <w:rPr>
                <w:rFonts w:cstheme="minorHAnsi"/>
                <w:sz w:val="18"/>
                <w:szCs w:val="18"/>
              </w:rPr>
              <w:t xml:space="preserve"> viene utilizzato per indicare la versione della specifica utilizzata per la creazione del documento di riferimento.</w:t>
            </w:r>
          </w:p>
        </w:tc>
        <w:tc>
          <w:tcPr>
            <w:tcW w:w="1135" w:type="dxa"/>
            <w:tcBorders>
              <w:top w:val="single" w:sz="4" w:space="0" w:color="auto"/>
              <w:left w:val="single" w:sz="4" w:space="0" w:color="auto"/>
              <w:bottom w:val="single" w:sz="4" w:space="0" w:color="auto"/>
              <w:right w:val="single" w:sz="4" w:space="0" w:color="auto"/>
            </w:tcBorders>
            <w:vAlign w:val="center"/>
          </w:tcPr>
          <w:p w14:paraId="1BB75346" w14:textId="77777777" w:rsidR="00F40AE9" w:rsidRPr="001645EB" w:rsidRDefault="00F40AE9" w:rsidP="00244410">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63025B20" w14:textId="7B760CC5" w:rsidR="00F40AE9" w:rsidRPr="001645EB" w:rsidRDefault="002F5B13" w:rsidP="00244410">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6C6ECB64" w14:textId="671F24ED" w:rsidR="00F40AE9" w:rsidRPr="001645EB" w:rsidRDefault="00062A85" w:rsidP="00244410">
            <w:pPr>
              <w:rPr>
                <w:rFonts w:cstheme="minorHAnsi"/>
                <w:sz w:val="18"/>
                <w:szCs w:val="18"/>
              </w:rPr>
            </w:pPr>
            <w:r w:rsidRPr="001645EB">
              <w:rPr>
                <w:rFonts w:cstheme="minorHAnsi"/>
                <w:sz w:val="18"/>
                <w:szCs w:val="18"/>
              </w:rPr>
              <w:t>O</w:t>
            </w:r>
            <w:r w:rsidR="00F40AE9" w:rsidRPr="001645EB">
              <w:rPr>
                <w:rFonts w:cstheme="minorHAnsi"/>
                <w:sz w:val="18"/>
                <w:szCs w:val="18"/>
              </w:rPr>
              <w:t>bject</w:t>
            </w:r>
          </w:p>
        </w:tc>
      </w:tr>
      <w:tr w:rsidR="00F40AE9" w:rsidRPr="001645EB" w14:paraId="14E58765" w14:textId="77777777" w:rsidTr="00CD6F57">
        <w:trPr>
          <w:tblHeader/>
        </w:trPr>
        <w:tc>
          <w:tcPr>
            <w:tcW w:w="1981" w:type="dxa"/>
            <w:tcBorders>
              <w:top w:val="single" w:sz="4" w:space="0" w:color="auto"/>
              <w:left w:val="single" w:sz="4" w:space="0" w:color="auto"/>
              <w:bottom w:val="single" w:sz="4" w:space="0" w:color="auto"/>
              <w:right w:val="single" w:sz="4" w:space="0" w:color="auto"/>
            </w:tcBorders>
          </w:tcPr>
          <w:p w14:paraId="7BEFABD9" w14:textId="2450BC48" w:rsidR="00F40AE9" w:rsidRPr="001645EB" w:rsidRDefault="00670008" w:rsidP="00244410">
            <w:pPr>
              <w:rPr>
                <w:rFonts w:cstheme="minorHAnsi"/>
                <w:sz w:val="18"/>
                <w:szCs w:val="18"/>
                <w:lang w:eastAsia="en-US"/>
              </w:rPr>
            </w:pPr>
            <w:r w:rsidRPr="001645EB">
              <w:rPr>
                <w:rFonts w:cstheme="minorHAnsi"/>
                <w:sz w:val="18"/>
                <w:szCs w:val="18"/>
                <w:lang w:eastAsia="en-US"/>
              </w:rPr>
              <w:t>n</w:t>
            </w:r>
            <w:r w:rsidR="00F40AE9" w:rsidRPr="001645EB">
              <w:rPr>
                <w:rFonts w:cstheme="minorHAnsi"/>
                <w:sz w:val="18"/>
                <w:szCs w:val="18"/>
                <w:lang w:eastAsia="en-US"/>
              </w:rPr>
              <w:t>ame</w:t>
            </w:r>
          </w:p>
        </w:tc>
        <w:tc>
          <w:tcPr>
            <w:tcW w:w="4963" w:type="dxa"/>
            <w:tcBorders>
              <w:top w:val="single" w:sz="4" w:space="0" w:color="auto"/>
              <w:left w:val="single" w:sz="4" w:space="0" w:color="auto"/>
              <w:bottom w:val="single" w:sz="4" w:space="0" w:color="auto"/>
              <w:right w:val="single" w:sz="4" w:space="0" w:color="auto"/>
            </w:tcBorders>
          </w:tcPr>
          <w:p w14:paraId="0FF5D3B6" w14:textId="741BB335" w:rsidR="00F40AE9" w:rsidRPr="001645EB" w:rsidRDefault="00F40AE9" w:rsidP="00244410">
            <w:pPr>
              <w:rPr>
                <w:rFonts w:cstheme="minorHAnsi"/>
                <w:sz w:val="18"/>
                <w:szCs w:val="18"/>
              </w:rPr>
            </w:pPr>
            <w:r w:rsidRPr="001645EB">
              <w:rPr>
                <w:rFonts w:cstheme="minorHAnsi"/>
                <w:sz w:val="18"/>
                <w:szCs w:val="18"/>
              </w:rPr>
              <w:t xml:space="preserve">Attributo del </w:t>
            </w:r>
            <w:proofErr w:type="spellStart"/>
            <w:r w:rsidRPr="001645EB">
              <w:rPr>
                <w:rFonts w:cstheme="minorHAnsi"/>
                <w:sz w:val="18"/>
                <w:szCs w:val="18"/>
              </w:rPr>
              <w:t>nodo</w:t>
            </w:r>
            <w:r w:rsidR="00D82A18" w:rsidRPr="001645EB">
              <w:rPr>
                <w:rFonts w:cstheme="minorHAnsi"/>
                <w:sz w:val="18"/>
                <w:szCs w:val="18"/>
              </w:rPr>
              <w:t>it</w:t>
            </w:r>
            <w:proofErr w:type="spellEnd"/>
            <w:r w:rsidRPr="001645EB">
              <w:rPr>
                <w:rFonts w:cstheme="minorHAnsi"/>
                <w:sz w:val="18"/>
                <w:szCs w:val="18"/>
              </w:rPr>
              <w:t xml:space="preserve"> </w:t>
            </w:r>
            <w:proofErr w:type="spellStart"/>
            <w:proofErr w:type="gramStart"/>
            <w:r w:rsidRPr="001645EB">
              <w:rPr>
                <w:rFonts w:cstheme="minorHAnsi"/>
                <w:sz w:val="18"/>
                <w:szCs w:val="18"/>
                <w:lang w:bidi="en-US"/>
              </w:rPr>
              <w:t>rim:Slot</w:t>
            </w:r>
            <w:proofErr w:type="spellEnd"/>
            <w:proofErr w:type="gramEnd"/>
            <w:r w:rsidR="002F5B13" w:rsidRPr="001645EB">
              <w:rPr>
                <w:rFonts w:cstheme="minorHAnsi"/>
                <w:sz w:val="18"/>
                <w:szCs w:val="18"/>
                <w:lang w:bidi="en-US"/>
              </w:rPr>
              <w:t xml:space="preserve">. </w:t>
            </w:r>
            <w:r w:rsidRPr="001645EB">
              <w:rPr>
                <w:rFonts w:cstheme="minorHAnsi"/>
                <w:sz w:val="18"/>
                <w:szCs w:val="18"/>
              </w:rPr>
              <w:t>Lista di valorizzazioni possibili:</w:t>
            </w:r>
          </w:p>
          <w:p w14:paraId="64C7AE4E" w14:textId="77777777" w:rsidR="00F40AE9" w:rsidRPr="001645EB" w:rsidRDefault="00F40AE9" w:rsidP="00244410">
            <w:pPr>
              <w:rPr>
                <w:rFonts w:cstheme="minorHAnsi"/>
                <w:sz w:val="18"/>
                <w:szCs w:val="18"/>
              </w:rPr>
            </w:pPr>
            <w:r w:rsidRPr="001645EB">
              <w:rPr>
                <w:rFonts w:cstheme="minorHAnsi"/>
                <w:sz w:val="18"/>
                <w:szCs w:val="18"/>
              </w:rPr>
              <w:t>name="</w:t>
            </w:r>
            <w:proofErr w:type="spellStart"/>
            <w:r w:rsidRPr="001645EB">
              <w:rPr>
                <w:rFonts w:cstheme="minorHAnsi"/>
                <w:sz w:val="18"/>
                <w:szCs w:val="18"/>
              </w:rPr>
              <w:t>SpecificationIdentifier</w:t>
            </w:r>
            <w:proofErr w:type="spellEnd"/>
            <w:r w:rsidRPr="001645EB">
              <w:rPr>
                <w:rFonts w:cstheme="minorHAnsi"/>
                <w:sz w:val="18"/>
                <w:szCs w:val="18"/>
              </w:rPr>
              <w:t xml:space="preserve"> “</w:t>
            </w:r>
          </w:p>
        </w:tc>
        <w:tc>
          <w:tcPr>
            <w:tcW w:w="1135" w:type="dxa"/>
            <w:tcBorders>
              <w:top w:val="single" w:sz="4" w:space="0" w:color="auto"/>
              <w:left w:val="single" w:sz="4" w:space="0" w:color="auto"/>
              <w:bottom w:val="single" w:sz="4" w:space="0" w:color="auto"/>
              <w:right w:val="single" w:sz="4" w:space="0" w:color="auto"/>
            </w:tcBorders>
            <w:vAlign w:val="center"/>
          </w:tcPr>
          <w:p w14:paraId="5B76C139" w14:textId="77777777" w:rsidR="00F40AE9" w:rsidRPr="001645EB" w:rsidRDefault="00F40AE9" w:rsidP="00244410">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75DF8E35" w14:textId="358ABF14" w:rsidR="00F40AE9" w:rsidRPr="001645EB" w:rsidRDefault="002F5B13" w:rsidP="00244410">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1C5F73AD" w14:textId="77777777" w:rsidR="00F40AE9" w:rsidRPr="001645EB" w:rsidRDefault="00F40AE9" w:rsidP="00244410">
            <w:pPr>
              <w:rPr>
                <w:rFonts w:cstheme="minorHAnsi"/>
                <w:sz w:val="18"/>
                <w:szCs w:val="18"/>
              </w:rPr>
            </w:pPr>
            <w:proofErr w:type="spellStart"/>
            <w:r w:rsidRPr="001645EB">
              <w:rPr>
                <w:rFonts w:cstheme="minorHAnsi"/>
                <w:sz w:val="18"/>
                <w:szCs w:val="18"/>
              </w:rPr>
              <w:t>String</w:t>
            </w:r>
            <w:proofErr w:type="spellEnd"/>
          </w:p>
        </w:tc>
      </w:tr>
      <w:tr w:rsidR="00F40AE9" w:rsidRPr="001645EB" w14:paraId="32FDD19C" w14:textId="77777777" w:rsidTr="00CD6F57">
        <w:trPr>
          <w:tblHeader/>
        </w:trPr>
        <w:tc>
          <w:tcPr>
            <w:tcW w:w="1981" w:type="dxa"/>
            <w:tcBorders>
              <w:top w:val="single" w:sz="4" w:space="0" w:color="auto"/>
              <w:left w:val="single" w:sz="4" w:space="0" w:color="auto"/>
              <w:bottom w:val="single" w:sz="4" w:space="0" w:color="auto"/>
              <w:right w:val="single" w:sz="4" w:space="0" w:color="auto"/>
            </w:tcBorders>
          </w:tcPr>
          <w:p w14:paraId="4487F579" w14:textId="77777777" w:rsidR="00F40AE9" w:rsidRPr="001645EB" w:rsidRDefault="00F40AE9" w:rsidP="00244410">
            <w:pPr>
              <w:rPr>
                <w:rFonts w:cstheme="minorHAnsi"/>
                <w:sz w:val="18"/>
                <w:szCs w:val="18"/>
                <w:lang w:eastAsia="en-US"/>
              </w:rPr>
            </w:pPr>
            <w:proofErr w:type="spellStart"/>
            <w:proofErr w:type="gramStart"/>
            <w:r w:rsidRPr="001645EB">
              <w:rPr>
                <w:rFonts w:cstheme="minorHAnsi"/>
                <w:sz w:val="18"/>
                <w:szCs w:val="18"/>
                <w:lang w:eastAsia="en-US"/>
              </w:rPr>
              <w:t>rim:SlotValue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2EE0FD3F" w14:textId="243FE1F6" w:rsidR="00F40AE9" w:rsidRPr="001645EB" w:rsidRDefault="00C07B51" w:rsidP="00244410">
            <w:pPr>
              <w:rPr>
                <w:rFonts w:cstheme="minorHAnsi"/>
                <w:sz w:val="18"/>
                <w:szCs w:val="18"/>
              </w:rPr>
            </w:pPr>
            <w:r w:rsidRPr="001645EB">
              <w:rPr>
                <w:rFonts w:cstheme="minorHAnsi"/>
                <w:sz w:val="18"/>
                <w:szCs w:val="18"/>
              </w:rPr>
              <w:t>Nodo figlio</w:t>
            </w:r>
            <w:r w:rsidR="00F40AE9" w:rsidRPr="001645EB">
              <w:rPr>
                <w:rFonts w:cstheme="minorHAnsi"/>
                <w:sz w:val="18"/>
                <w:szCs w:val="18"/>
              </w:rPr>
              <w:t xml:space="preserve"> che contiene tutti i metadati dell’oggetto</w:t>
            </w:r>
            <w:r w:rsidR="00512012"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08602F02" w14:textId="77777777" w:rsidR="00F40AE9" w:rsidRPr="001645EB" w:rsidRDefault="00F40AE9" w:rsidP="00244410">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6CF82063" w14:textId="26D136DD" w:rsidR="00F40AE9" w:rsidRPr="001645EB" w:rsidRDefault="002F5B13" w:rsidP="00244410">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05FF6CCE" w14:textId="77777777" w:rsidR="00F40AE9" w:rsidRPr="001645EB" w:rsidRDefault="00F40AE9" w:rsidP="00244410">
            <w:pPr>
              <w:rPr>
                <w:rFonts w:cstheme="minorHAnsi"/>
                <w:sz w:val="18"/>
                <w:szCs w:val="18"/>
              </w:rPr>
            </w:pPr>
            <w:r w:rsidRPr="001645EB">
              <w:rPr>
                <w:rFonts w:cstheme="minorHAnsi"/>
                <w:sz w:val="18"/>
                <w:szCs w:val="18"/>
              </w:rPr>
              <w:t>Object</w:t>
            </w:r>
          </w:p>
        </w:tc>
      </w:tr>
    </w:tbl>
    <w:p w14:paraId="4E5F1F0B" w14:textId="77777777" w:rsidR="00F40AE9" w:rsidRPr="001645EB" w:rsidRDefault="00F40AE9" w:rsidP="00F40AE9">
      <w:pPr>
        <w:rPr>
          <w:rFonts w:cstheme="minorHAnsi"/>
          <w:sz w:val="18"/>
          <w:szCs w:val="18"/>
        </w:rPr>
      </w:pPr>
    </w:p>
    <w:p w14:paraId="3236CCE0" w14:textId="03CCDE14" w:rsidR="00F40AE9" w:rsidRPr="001645EB" w:rsidRDefault="00F40AE9" w:rsidP="00CD6F57">
      <w:pPr>
        <w:spacing w:after="120"/>
        <w:rPr>
          <w:rFonts w:cstheme="minorHAnsi"/>
          <w:b/>
          <w:i/>
          <w:sz w:val="18"/>
          <w:szCs w:val="18"/>
          <w:lang w:bidi="en-US"/>
        </w:rPr>
      </w:pPr>
      <w:r w:rsidRPr="001645EB">
        <w:rPr>
          <w:rFonts w:cstheme="minorHAnsi"/>
          <w:b/>
          <w:i/>
          <w:sz w:val="18"/>
          <w:szCs w:val="18"/>
          <w:lang w:bidi="en-US"/>
        </w:rPr>
        <w:t>Nodo figl</w:t>
      </w:r>
      <w:r w:rsidR="00C07B51" w:rsidRPr="001645EB">
        <w:rPr>
          <w:rFonts w:cstheme="minorHAnsi"/>
          <w:b/>
          <w:i/>
          <w:sz w:val="18"/>
          <w:szCs w:val="18"/>
          <w:lang w:bidi="en-US"/>
        </w:rPr>
        <w:t>io</w:t>
      </w:r>
      <w:r w:rsidRPr="001645EB">
        <w:rPr>
          <w:rFonts w:cstheme="minorHAnsi"/>
          <w:b/>
          <w:i/>
          <w:sz w:val="18"/>
          <w:szCs w:val="18"/>
          <w:lang w:bidi="en-US"/>
        </w:rPr>
        <w:t xml:space="preserve"> </w:t>
      </w:r>
      <w:proofErr w:type="spellStart"/>
      <w:proofErr w:type="gramStart"/>
      <w:r w:rsidRPr="001645EB">
        <w:rPr>
          <w:rFonts w:ascii="Courier New" w:hAnsi="Courier New" w:cs="Courier New"/>
          <w:b/>
          <w:color w:val="000000" w:themeColor="text1"/>
          <w:sz w:val="18"/>
          <w:szCs w:val="18"/>
          <w:lang w:bidi="en-US"/>
        </w:rPr>
        <w:t>rim:SlotValue</w:t>
      </w:r>
      <w:proofErr w:type="spellEnd"/>
      <w:proofErr w:type="gramEnd"/>
      <w:r w:rsidR="00C07B51" w:rsidRPr="001645EB">
        <w:rPr>
          <w:rFonts w:ascii="Courier New" w:hAnsi="Courier New" w:cs="Courier New"/>
          <w:b/>
          <w:color w:val="000000" w:themeColor="text1"/>
          <w:sz w:val="18"/>
          <w:szCs w:val="18"/>
          <w:lang w:bidi="en-US"/>
        </w:rPr>
        <w:t xml:space="preserve"> </w:t>
      </w:r>
      <w:r w:rsidR="00C07B51" w:rsidRPr="001645EB">
        <w:rPr>
          <w:rFonts w:cstheme="minorHAnsi"/>
          <w:b/>
          <w:i/>
          <w:sz w:val="18"/>
          <w:szCs w:val="18"/>
          <w:lang w:bidi="en-US"/>
        </w:rPr>
        <w:t>del nodo padre</w:t>
      </w:r>
      <w:r w:rsidR="00C07B51" w:rsidRPr="001645EB">
        <w:rPr>
          <w:rFonts w:ascii="Courier New" w:hAnsi="Courier New" w:cs="Courier New"/>
          <w:b/>
          <w:color w:val="000000" w:themeColor="text1"/>
          <w:sz w:val="18"/>
          <w:szCs w:val="18"/>
          <w:lang w:bidi="en-US"/>
        </w:rPr>
        <w:t xml:space="preserve"> </w:t>
      </w:r>
      <w:proofErr w:type="spellStart"/>
      <w:r w:rsidR="00C07B51" w:rsidRPr="001645EB">
        <w:rPr>
          <w:rFonts w:ascii="Courier New" w:hAnsi="Courier New" w:cs="Courier New"/>
          <w:b/>
          <w:color w:val="000000" w:themeColor="text1"/>
          <w:sz w:val="18"/>
          <w:szCs w:val="18"/>
          <w:lang w:bidi="en-US"/>
        </w:rPr>
        <w:t>SpecificationIdentifier</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F40AE9" w:rsidRPr="001645EB" w14:paraId="311A1DE2" w14:textId="77777777" w:rsidTr="00825A98">
        <w:trPr>
          <w:tblHeader/>
        </w:trPr>
        <w:tc>
          <w:tcPr>
            <w:tcW w:w="198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7B5E8C15" w14:textId="77777777" w:rsidR="00F40AE9" w:rsidRPr="001645EB" w:rsidRDefault="00F40AE9" w:rsidP="00244410">
            <w:pPr>
              <w:rPr>
                <w:rFonts w:cstheme="minorHAnsi"/>
                <w:color w:val="000000" w:themeColor="text1"/>
                <w:sz w:val="18"/>
                <w:szCs w:val="18"/>
              </w:rPr>
            </w:pPr>
            <w:proofErr w:type="spellStart"/>
            <w:r w:rsidRPr="001645EB">
              <w:rPr>
                <w:rFonts w:cstheme="minorHAns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7530F23E" w14:textId="77777777" w:rsidR="00F40AE9" w:rsidRPr="001645EB" w:rsidRDefault="00F40AE9" w:rsidP="00244410">
            <w:pPr>
              <w:rPr>
                <w:rFonts w:cstheme="minorHAnsi"/>
                <w:i/>
                <w:color w:val="000000" w:themeColor="text1"/>
                <w:sz w:val="18"/>
                <w:szCs w:val="18"/>
              </w:rPr>
            </w:pPr>
            <w:proofErr w:type="spellStart"/>
            <w:r w:rsidRPr="001645EB">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71CA3506" w14:textId="77777777"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756114CC" w14:textId="6129BEF3"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 xml:space="preserve">Max </w:t>
            </w:r>
            <w:proofErr w:type="spellStart"/>
            <w:r w:rsidRPr="001645EB">
              <w:rPr>
                <w:rFonts w:cstheme="minorHAnsi"/>
                <w:b/>
                <w:i/>
                <w:sz w:val="18"/>
                <w:szCs w:val="18"/>
                <w:lang w:bidi="en-US"/>
              </w:rPr>
              <w:t>Len</w:t>
            </w:r>
            <w:r w:rsidR="002F5B13" w:rsidRPr="001645EB">
              <w:rPr>
                <w:rFonts w:cstheme="minorHAnsi"/>
                <w:b/>
                <w:i/>
                <w:sz w:val="18"/>
                <w:szCs w:val="18"/>
                <w:lang w:bidi="en-US"/>
              </w:rPr>
              <w:t>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2867CC6C" w14:textId="77777777" w:rsidR="00F40AE9" w:rsidRPr="001645EB" w:rsidRDefault="00F40AE9" w:rsidP="00244410">
            <w:pPr>
              <w:rPr>
                <w:rFonts w:cstheme="minorHAnsi"/>
                <w:color w:val="000000" w:themeColor="text1"/>
                <w:sz w:val="18"/>
                <w:szCs w:val="18"/>
              </w:rPr>
            </w:pPr>
            <w:proofErr w:type="spellStart"/>
            <w:r w:rsidRPr="001645EB">
              <w:rPr>
                <w:rFonts w:cstheme="minorHAnsi"/>
                <w:b/>
                <w:i/>
                <w:sz w:val="18"/>
                <w:szCs w:val="18"/>
                <w:lang w:bidi="en-US"/>
              </w:rPr>
              <w:t>Type</w:t>
            </w:r>
            <w:proofErr w:type="spellEnd"/>
          </w:p>
        </w:tc>
      </w:tr>
      <w:tr w:rsidR="00F40AE9" w:rsidRPr="001645EB" w14:paraId="6FD5410F" w14:textId="77777777" w:rsidTr="00D3259C">
        <w:trPr>
          <w:tblHeader/>
        </w:trPr>
        <w:tc>
          <w:tcPr>
            <w:tcW w:w="1981" w:type="dxa"/>
            <w:tcBorders>
              <w:top w:val="single" w:sz="4" w:space="0" w:color="auto"/>
              <w:left w:val="single" w:sz="4" w:space="0" w:color="auto"/>
              <w:bottom w:val="single" w:sz="4" w:space="0" w:color="auto"/>
              <w:right w:val="single" w:sz="4" w:space="0" w:color="auto"/>
            </w:tcBorders>
          </w:tcPr>
          <w:p w14:paraId="51F927FD" w14:textId="77777777" w:rsidR="00F40AE9" w:rsidRPr="001645EB" w:rsidRDefault="00F40AE9" w:rsidP="00244410">
            <w:pPr>
              <w:rPr>
                <w:rFonts w:cstheme="minorHAnsi"/>
                <w:sz w:val="18"/>
                <w:szCs w:val="18"/>
                <w:lang w:eastAsia="en-US"/>
              </w:rPr>
            </w:pPr>
            <w:proofErr w:type="spellStart"/>
            <w:proofErr w:type="gramStart"/>
            <w:r w:rsidRPr="001645EB">
              <w:rPr>
                <w:rFonts w:cstheme="minorHAnsi"/>
                <w:sz w:val="18"/>
                <w:szCs w:val="18"/>
                <w:lang w:eastAsia="en-US"/>
              </w:rPr>
              <w:t>xsi:type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6EB1B981" w14:textId="3A557935" w:rsidR="00F40AE9" w:rsidRPr="001645EB" w:rsidRDefault="00F40AE9" w:rsidP="00244410">
            <w:pPr>
              <w:rPr>
                <w:rFonts w:cstheme="minorHAnsi"/>
                <w:sz w:val="18"/>
                <w:szCs w:val="18"/>
              </w:rPr>
            </w:pPr>
            <w:r w:rsidRPr="001645EB">
              <w:rPr>
                <w:rFonts w:cstheme="minorHAnsi"/>
                <w:sz w:val="18"/>
                <w:szCs w:val="18"/>
              </w:rPr>
              <w:t xml:space="preserve">Attributo del nodo </w:t>
            </w:r>
            <w:proofErr w:type="spellStart"/>
            <w:proofErr w:type="gramStart"/>
            <w:r w:rsidR="00C07B51" w:rsidRPr="001645EB">
              <w:rPr>
                <w:rFonts w:cstheme="minorHAnsi"/>
                <w:sz w:val="18"/>
                <w:szCs w:val="18"/>
              </w:rPr>
              <w:t>rim:</w:t>
            </w:r>
            <w:r w:rsidRPr="001645EB">
              <w:rPr>
                <w:rFonts w:cstheme="minorHAnsi"/>
                <w:sz w:val="18"/>
                <w:szCs w:val="18"/>
                <w:lang w:eastAsia="en-US"/>
              </w:rPr>
              <w:t>SlotValue</w:t>
            </w:r>
            <w:proofErr w:type="spellEnd"/>
            <w:proofErr w:type="gramEnd"/>
            <w:r w:rsidR="00C07B51" w:rsidRPr="001645EB">
              <w:rPr>
                <w:rFonts w:cstheme="minorHAnsi"/>
                <w:sz w:val="18"/>
                <w:szCs w:val="18"/>
                <w:lang w:eastAsia="en-US"/>
              </w:rPr>
              <w:t xml:space="preserve">. </w:t>
            </w:r>
            <w:r w:rsidRPr="001645EB">
              <w:rPr>
                <w:rFonts w:cstheme="minorHAnsi"/>
                <w:sz w:val="18"/>
                <w:szCs w:val="18"/>
              </w:rPr>
              <w:t>Lista di valorizzazioni possibili:</w:t>
            </w:r>
          </w:p>
          <w:p w14:paraId="332674C9" w14:textId="77777777" w:rsidR="00F40AE9" w:rsidRPr="001645EB" w:rsidRDefault="00F40AE9" w:rsidP="00244410">
            <w:pPr>
              <w:rPr>
                <w:rFonts w:cstheme="minorHAnsi"/>
                <w:sz w:val="18"/>
                <w:szCs w:val="18"/>
              </w:rPr>
            </w:pPr>
            <w:proofErr w:type="spellStart"/>
            <w:proofErr w:type="gramStart"/>
            <w:r w:rsidRPr="001645EB">
              <w:rPr>
                <w:rFonts w:cstheme="minorHAnsi"/>
                <w:sz w:val="18"/>
                <w:szCs w:val="18"/>
              </w:rPr>
              <w:t>xsi:type</w:t>
            </w:r>
            <w:proofErr w:type="spellEnd"/>
            <w:proofErr w:type="gramEnd"/>
            <w:r w:rsidRPr="001645EB">
              <w:rPr>
                <w:rFonts w:cstheme="minorHAnsi"/>
                <w:sz w:val="18"/>
                <w:szCs w:val="18"/>
              </w:rPr>
              <w:t>="</w:t>
            </w:r>
            <w:proofErr w:type="spellStart"/>
            <w:proofErr w:type="gramStart"/>
            <w:r w:rsidRPr="001645EB">
              <w:rPr>
                <w:rFonts w:cstheme="minorHAnsi"/>
                <w:sz w:val="18"/>
                <w:szCs w:val="18"/>
              </w:rPr>
              <w:t>rim:StringValueType</w:t>
            </w:r>
            <w:proofErr w:type="spellEnd"/>
            <w:proofErr w:type="gramEnd"/>
            <w:r w:rsidRPr="001645EB">
              <w:rPr>
                <w:rFonts w:cstheme="minorHAnsi"/>
                <w:sz w:val="18"/>
                <w:szCs w:val="18"/>
              </w:rPr>
              <w:t xml:space="preserve"> "</w:t>
            </w:r>
          </w:p>
        </w:tc>
        <w:tc>
          <w:tcPr>
            <w:tcW w:w="1135" w:type="dxa"/>
            <w:tcBorders>
              <w:top w:val="single" w:sz="4" w:space="0" w:color="auto"/>
              <w:left w:val="single" w:sz="4" w:space="0" w:color="auto"/>
              <w:bottom w:val="single" w:sz="4" w:space="0" w:color="auto"/>
              <w:right w:val="single" w:sz="4" w:space="0" w:color="auto"/>
            </w:tcBorders>
            <w:vAlign w:val="center"/>
          </w:tcPr>
          <w:p w14:paraId="655B24A6" w14:textId="77777777" w:rsidR="00F40AE9" w:rsidRPr="001645EB" w:rsidRDefault="00F40AE9" w:rsidP="00244410">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7499E824" w14:textId="2C932131" w:rsidR="00F40AE9" w:rsidRPr="001645EB" w:rsidRDefault="002F5B13" w:rsidP="00244410">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4F6BA63D" w14:textId="77777777" w:rsidR="00F40AE9" w:rsidRPr="001645EB" w:rsidRDefault="00F40AE9" w:rsidP="00244410">
            <w:pPr>
              <w:rPr>
                <w:rFonts w:cstheme="minorHAnsi"/>
                <w:sz w:val="18"/>
                <w:szCs w:val="18"/>
              </w:rPr>
            </w:pPr>
            <w:proofErr w:type="spellStart"/>
            <w:r w:rsidRPr="001645EB">
              <w:rPr>
                <w:rFonts w:cstheme="minorHAnsi"/>
                <w:sz w:val="18"/>
                <w:szCs w:val="18"/>
              </w:rPr>
              <w:t>String</w:t>
            </w:r>
            <w:proofErr w:type="spellEnd"/>
          </w:p>
        </w:tc>
      </w:tr>
      <w:tr w:rsidR="00F40AE9" w:rsidRPr="001645EB" w14:paraId="0C21916D" w14:textId="77777777" w:rsidTr="00D3259C">
        <w:trPr>
          <w:tblHeader/>
        </w:trPr>
        <w:tc>
          <w:tcPr>
            <w:tcW w:w="1981" w:type="dxa"/>
            <w:tcBorders>
              <w:top w:val="single" w:sz="4" w:space="0" w:color="auto"/>
              <w:left w:val="single" w:sz="4" w:space="0" w:color="auto"/>
              <w:bottom w:val="single" w:sz="4" w:space="0" w:color="auto"/>
              <w:right w:val="single" w:sz="4" w:space="0" w:color="auto"/>
            </w:tcBorders>
          </w:tcPr>
          <w:p w14:paraId="632DC08D" w14:textId="77777777" w:rsidR="00F40AE9" w:rsidRPr="001645EB" w:rsidRDefault="00F40AE9" w:rsidP="00244410">
            <w:pPr>
              <w:rPr>
                <w:rFonts w:cstheme="minorHAnsi"/>
                <w:sz w:val="18"/>
                <w:szCs w:val="18"/>
                <w:lang w:eastAsia="en-US"/>
              </w:rPr>
            </w:pPr>
            <w:proofErr w:type="spellStart"/>
            <w:proofErr w:type="gramStart"/>
            <w:r w:rsidRPr="001645EB">
              <w:rPr>
                <w:rFonts w:cstheme="minorHAnsi"/>
                <w:sz w:val="18"/>
                <w:szCs w:val="18"/>
                <w:lang w:eastAsia="en-US"/>
              </w:rPr>
              <w:t>rim:Value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38955258" w14:textId="77777777" w:rsidR="00EA5A2A" w:rsidRPr="001645EB" w:rsidRDefault="00EA5A2A" w:rsidP="00EA5A2A">
            <w:pPr>
              <w:rPr>
                <w:rFonts w:cstheme="minorHAnsi"/>
                <w:sz w:val="18"/>
                <w:szCs w:val="18"/>
              </w:rPr>
            </w:pPr>
            <w:r w:rsidRPr="001645EB">
              <w:rPr>
                <w:rFonts w:cstheme="minorHAnsi"/>
                <w:sz w:val="18"/>
                <w:szCs w:val="18"/>
              </w:rPr>
              <w:t>Valori supportati:</w:t>
            </w:r>
            <w:r w:rsidRPr="001645EB">
              <w:rPr>
                <w:rFonts w:cstheme="minorHAnsi"/>
                <w:sz w:val="18"/>
                <w:szCs w:val="18"/>
              </w:rPr>
              <w:br/>
              <w:t>“oots-</w:t>
            </w:r>
            <w:proofErr w:type="gramStart"/>
            <w:r w:rsidRPr="001645EB">
              <w:rPr>
                <w:rFonts w:cstheme="minorHAnsi"/>
                <w:sz w:val="18"/>
                <w:szCs w:val="18"/>
              </w:rPr>
              <w:t>edm:v</w:t>
            </w:r>
            <w:proofErr w:type="gramEnd"/>
            <w:r w:rsidRPr="001645EB">
              <w:rPr>
                <w:rFonts w:cstheme="minorHAnsi"/>
                <w:sz w:val="18"/>
                <w:szCs w:val="18"/>
              </w:rPr>
              <w:t>1.0”</w:t>
            </w:r>
          </w:p>
          <w:p w14:paraId="5384DBE6" w14:textId="7575E268" w:rsidR="00EA5A2A" w:rsidRPr="001645EB" w:rsidRDefault="00EA5A2A" w:rsidP="00EA5A2A">
            <w:pPr>
              <w:rPr>
                <w:rFonts w:cstheme="minorHAnsi"/>
                <w:sz w:val="18"/>
                <w:szCs w:val="18"/>
              </w:rPr>
            </w:pPr>
            <w:r w:rsidRPr="001645EB">
              <w:rPr>
                <w:rFonts w:cstheme="minorHAnsi"/>
                <w:sz w:val="18"/>
                <w:szCs w:val="18"/>
              </w:rPr>
              <w:t>“oots-</w:t>
            </w:r>
            <w:proofErr w:type="gramStart"/>
            <w:r w:rsidRPr="001645EB">
              <w:rPr>
                <w:rFonts w:cstheme="minorHAnsi"/>
                <w:sz w:val="18"/>
                <w:szCs w:val="18"/>
              </w:rPr>
              <w:t>edm:v</w:t>
            </w:r>
            <w:proofErr w:type="gramEnd"/>
            <w:r w:rsidRPr="001645EB">
              <w:rPr>
                <w:rFonts w:cstheme="minorHAnsi"/>
                <w:sz w:val="18"/>
                <w:szCs w:val="18"/>
              </w:rPr>
              <w:t>1.</w:t>
            </w:r>
            <w:r w:rsidR="006A4F8A" w:rsidRPr="001645EB">
              <w:rPr>
                <w:rFonts w:cstheme="minorHAnsi"/>
                <w:sz w:val="18"/>
                <w:szCs w:val="18"/>
              </w:rPr>
              <w:t>2</w:t>
            </w:r>
            <w:r w:rsidRPr="001645EB">
              <w:rPr>
                <w:rFonts w:cstheme="minorHAnsi"/>
                <w:sz w:val="18"/>
                <w:szCs w:val="18"/>
              </w:rPr>
              <w:t xml:space="preserve">”. </w:t>
            </w:r>
          </w:p>
          <w:p w14:paraId="6D40D4D6" w14:textId="048E9202" w:rsidR="00F40AE9" w:rsidRPr="001645EB" w:rsidRDefault="00F40AE9" w:rsidP="00244410">
            <w:pPr>
              <w:rPr>
                <w:rFonts w:cstheme="minorHAnsi"/>
                <w:sz w:val="18"/>
                <w:szCs w:val="18"/>
              </w:rPr>
            </w:pPr>
          </w:p>
        </w:tc>
        <w:tc>
          <w:tcPr>
            <w:tcW w:w="1135" w:type="dxa"/>
            <w:tcBorders>
              <w:top w:val="single" w:sz="4" w:space="0" w:color="auto"/>
              <w:left w:val="single" w:sz="4" w:space="0" w:color="auto"/>
              <w:bottom w:val="single" w:sz="4" w:space="0" w:color="auto"/>
              <w:right w:val="single" w:sz="4" w:space="0" w:color="auto"/>
            </w:tcBorders>
            <w:vAlign w:val="center"/>
          </w:tcPr>
          <w:p w14:paraId="6B31F9FE" w14:textId="77777777" w:rsidR="00F40AE9" w:rsidRPr="001645EB" w:rsidRDefault="00F40AE9" w:rsidP="00244410">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775086F9" w14:textId="236D15C4" w:rsidR="00F40AE9" w:rsidRPr="001645EB" w:rsidRDefault="002F5B13" w:rsidP="00244410">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6756E87A" w14:textId="0983EF43" w:rsidR="00F40AE9" w:rsidRPr="001645EB" w:rsidRDefault="00711797" w:rsidP="00244410">
            <w:pPr>
              <w:rPr>
                <w:rFonts w:cstheme="minorHAnsi"/>
                <w:sz w:val="18"/>
                <w:szCs w:val="18"/>
              </w:rPr>
            </w:pPr>
            <w:proofErr w:type="spellStart"/>
            <w:r w:rsidRPr="001645EB">
              <w:rPr>
                <w:rFonts w:cstheme="minorHAnsi"/>
                <w:sz w:val="18"/>
                <w:szCs w:val="18"/>
              </w:rPr>
              <w:t>S</w:t>
            </w:r>
            <w:r w:rsidR="00F40AE9" w:rsidRPr="001645EB">
              <w:rPr>
                <w:rFonts w:cstheme="minorHAnsi"/>
                <w:sz w:val="18"/>
                <w:szCs w:val="18"/>
              </w:rPr>
              <w:t>tring</w:t>
            </w:r>
            <w:proofErr w:type="spellEnd"/>
          </w:p>
        </w:tc>
      </w:tr>
      <w:bookmarkEnd w:id="508"/>
    </w:tbl>
    <w:p w14:paraId="7ED4B4CC" w14:textId="77777777" w:rsidR="00F40AE9" w:rsidRPr="001645EB" w:rsidRDefault="00F40AE9" w:rsidP="00F40AE9">
      <w:pPr>
        <w:rPr>
          <w:sz w:val="18"/>
          <w:szCs w:val="18"/>
        </w:rPr>
      </w:pPr>
    </w:p>
    <w:p w14:paraId="4128EAC6" w14:textId="76FB62ED" w:rsidR="00F40AE9" w:rsidRPr="001645EB" w:rsidRDefault="00F40AE9" w:rsidP="00D3259C">
      <w:pPr>
        <w:spacing w:after="120"/>
        <w:rPr>
          <w:rFonts w:cstheme="minorHAnsi"/>
          <w:b/>
          <w:i/>
          <w:sz w:val="18"/>
          <w:szCs w:val="18"/>
          <w:lang w:bidi="en-US"/>
        </w:rPr>
      </w:pPr>
      <w:r w:rsidRPr="001645EB">
        <w:rPr>
          <w:rFonts w:cstheme="minorHAnsi"/>
          <w:b/>
          <w:i/>
          <w:sz w:val="18"/>
          <w:szCs w:val="18"/>
          <w:lang w:bidi="en-US"/>
        </w:rPr>
        <w:t xml:space="preserve">Nodo Padre: </w:t>
      </w:r>
      <w:proofErr w:type="spellStart"/>
      <w:r w:rsidRPr="001645EB">
        <w:rPr>
          <w:rFonts w:ascii="Courier New" w:hAnsi="Courier New" w:cs="Courier New"/>
          <w:b/>
          <w:color w:val="000000" w:themeColor="text1"/>
          <w:sz w:val="18"/>
          <w:szCs w:val="18"/>
          <w:lang w:bidi="en-US"/>
        </w:rPr>
        <w:t>EvidenceResponseIdentifier</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F40AE9" w:rsidRPr="001645EB" w14:paraId="466EC12E" w14:textId="77777777" w:rsidTr="00825A98">
        <w:trPr>
          <w:tblHeader/>
        </w:trPr>
        <w:tc>
          <w:tcPr>
            <w:tcW w:w="198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59C380B9" w14:textId="77777777" w:rsidR="00F40AE9" w:rsidRPr="001645EB" w:rsidRDefault="00F40AE9" w:rsidP="00244410">
            <w:pPr>
              <w:rPr>
                <w:rFonts w:cstheme="minorHAnsi"/>
                <w:color w:val="000000" w:themeColor="text1"/>
                <w:sz w:val="18"/>
                <w:szCs w:val="18"/>
              </w:rPr>
            </w:pPr>
            <w:proofErr w:type="spellStart"/>
            <w:r w:rsidRPr="001645EB">
              <w:rPr>
                <w:rFonts w:cstheme="minorHAns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3C2E2E65" w14:textId="77777777" w:rsidR="00F40AE9" w:rsidRPr="001645EB" w:rsidRDefault="00F40AE9" w:rsidP="00244410">
            <w:pPr>
              <w:rPr>
                <w:rFonts w:cstheme="minorHAnsi"/>
                <w:i/>
                <w:color w:val="000000" w:themeColor="text1"/>
                <w:sz w:val="18"/>
                <w:szCs w:val="18"/>
              </w:rPr>
            </w:pPr>
            <w:proofErr w:type="spellStart"/>
            <w:r w:rsidRPr="001645EB">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52B6B5D4" w14:textId="77777777"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466A5763" w14:textId="50A07825"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 xml:space="preserve">Max </w:t>
            </w:r>
            <w:proofErr w:type="spellStart"/>
            <w:r w:rsidRPr="001645EB">
              <w:rPr>
                <w:rFonts w:cstheme="minorHAnsi"/>
                <w:b/>
                <w:i/>
                <w:sz w:val="18"/>
                <w:szCs w:val="18"/>
                <w:lang w:bidi="en-US"/>
              </w:rPr>
              <w:t>Len</w:t>
            </w:r>
            <w:r w:rsidR="002F5B13" w:rsidRPr="001645EB">
              <w:rPr>
                <w:rFonts w:cstheme="minorHAnsi"/>
                <w:b/>
                <w:i/>
                <w:sz w:val="18"/>
                <w:szCs w:val="18"/>
                <w:lang w:bidi="en-US"/>
              </w:rPr>
              <w:t>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78A754D7" w14:textId="77777777" w:rsidR="00F40AE9" w:rsidRPr="001645EB" w:rsidRDefault="00F40AE9" w:rsidP="00244410">
            <w:pPr>
              <w:rPr>
                <w:rFonts w:cstheme="minorHAnsi"/>
                <w:color w:val="000000" w:themeColor="text1"/>
                <w:sz w:val="18"/>
                <w:szCs w:val="18"/>
              </w:rPr>
            </w:pPr>
            <w:proofErr w:type="spellStart"/>
            <w:r w:rsidRPr="001645EB">
              <w:rPr>
                <w:rFonts w:cstheme="minorHAnsi"/>
                <w:b/>
                <w:i/>
                <w:sz w:val="18"/>
                <w:szCs w:val="18"/>
                <w:lang w:bidi="en-US"/>
              </w:rPr>
              <w:t>Type</w:t>
            </w:r>
            <w:proofErr w:type="spellEnd"/>
          </w:p>
        </w:tc>
      </w:tr>
      <w:tr w:rsidR="00F40AE9" w:rsidRPr="001645EB" w14:paraId="7D3CAFD5" w14:textId="77777777" w:rsidTr="00D3259C">
        <w:trPr>
          <w:tblHeader/>
        </w:trPr>
        <w:tc>
          <w:tcPr>
            <w:tcW w:w="1981" w:type="dxa"/>
            <w:tcBorders>
              <w:top w:val="single" w:sz="4" w:space="0" w:color="auto"/>
              <w:left w:val="single" w:sz="4" w:space="0" w:color="auto"/>
              <w:bottom w:val="single" w:sz="4" w:space="0" w:color="auto"/>
              <w:right w:val="single" w:sz="4" w:space="0" w:color="auto"/>
            </w:tcBorders>
          </w:tcPr>
          <w:p w14:paraId="21F5CBF8" w14:textId="77777777" w:rsidR="00F40AE9" w:rsidRPr="001645EB" w:rsidRDefault="00F40AE9" w:rsidP="00244410">
            <w:pPr>
              <w:rPr>
                <w:rFonts w:cstheme="minorHAnsi"/>
                <w:sz w:val="18"/>
                <w:szCs w:val="18"/>
                <w:lang w:eastAsia="en-US"/>
              </w:rPr>
            </w:pPr>
            <w:proofErr w:type="spellStart"/>
            <w:proofErr w:type="gramStart"/>
            <w:r w:rsidRPr="001645EB">
              <w:rPr>
                <w:rFonts w:cstheme="minorHAnsi"/>
                <w:sz w:val="18"/>
                <w:szCs w:val="18"/>
                <w:lang w:eastAsia="en-US"/>
              </w:rPr>
              <w:t>rim:Slot</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6D9E9CCB" w14:textId="77777777" w:rsidR="00F40AE9" w:rsidRPr="001645EB" w:rsidRDefault="00F40AE9" w:rsidP="00244410">
            <w:pPr>
              <w:rPr>
                <w:rFonts w:cstheme="minorHAnsi"/>
                <w:sz w:val="18"/>
                <w:szCs w:val="18"/>
              </w:rPr>
            </w:pPr>
            <w:r w:rsidRPr="001645EB">
              <w:rPr>
                <w:rFonts w:cstheme="minorHAnsi"/>
                <w:sz w:val="18"/>
                <w:szCs w:val="18"/>
              </w:rPr>
              <w:t xml:space="preserve">Lo slot </w:t>
            </w:r>
            <w:proofErr w:type="spellStart"/>
            <w:r w:rsidRPr="001645EB">
              <w:rPr>
                <w:rFonts w:cstheme="minorHAnsi"/>
                <w:sz w:val="18"/>
                <w:szCs w:val="18"/>
                <w:lang w:bidi="en-US"/>
              </w:rPr>
              <w:t>EvidenceResponseIdentifier</w:t>
            </w:r>
            <w:proofErr w:type="spellEnd"/>
            <w:r w:rsidRPr="001645EB">
              <w:rPr>
                <w:rFonts w:cstheme="minorHAnsi"/>
                <w:sz w:val="18"/>
                <w:szCs w:val="18"/>
              </w:rPr>
              <w:t xml:space="preserve"> viene utilizzato per indicare l’identificativo univoco della </w:t>
            </w:r>
            <w:proofErr w:type="spellStart"/>
            <w:r w:rsidRPr="001645EB">
              <w:rPr>
                <w:rFonts w:cstheme="minorHAnsi"/>
                <w:sz w:val="18"/>
                <w:szCs w:val="18"/>
              </w:rPr>
              <w:t>response</w:t>
            </w:r>
            <w:proofErr w:type="spellEnd"/>
            <w:r w:rsidRPr="001645EB">
              <w:rPr>
                <w:rFonts w:cstheme="minorHAnsi"/>
                <w:sz w:val="18"/>
                <w:szCs w:val="18"/>
              </w:rPr>
              <w:t xml:space="preserve"> generata dall’</w:t>
            </w:r>
            <w:proofErr w:type="spellStart"/>
            <w:r w:rsidRPr="001645EB">
              <w:rPr>
                <w:rFonts w:cstheme="minorHAnsi"/>
                <w:sz w:val="18"/>
                <w:szCs w:val="18"/>
              </w:rPr>
              <w:t>EvidenceProvider</w:t>
            </w:r>
            <w:proofErr w:type="spellEnd"/>
            <w:r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78F1FE52" w14:textId="77777777" w:rsidR="00F40AE9" w:rsidRPr="001645EB" w:rsidRDefault="00F40AE9" w:rsidP="00244410">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76B68340" w14:textId="67572C82" w:rsidR="00F40AE9" w:rsidRPr="001645EB" w:rsidRDefault="002F5B13" w:rsidP="00244410">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52D62B01" w14:textId="18387676" w:rsidR="00F40AE9" w:rsidRPr="001645EB" w:rsidRDefault="00711797" w:rsidP="00244410">
            <w:pPr>
              <w:rPr>
                <w:rFonts w:cstheme="minorHAnsi"/>
                <w:sz w:val="18"/>
                <w:szCs w:val="18"/>
              </w:rPr>
            </w:pPr>
            <w:r w:rsidRPr="001645EB">
              <w:rPr>
                <w:rFonts w:cstheme="minorHAnsi"/>
                <w:sz w:val="18"/>
                <w:szCs w:val="18"/>
              </w:rPr>
              <w:t>O</w:t>
            </w:r>
            <w:r w:rsidR="00F40AE9" w:rsidRPr="001645EB">
              <w:rPr>
                <w:rFonts w:cstheme="minorHAnsi"/>
                <w:sz w:val="18"/>
                <w:szCs w:val="18"/>
              </w:rPr>
              <w:t>bject</w:t>
            </w:r>
          </w:p>
        </w:tc>
      </w:tr>
      <w:tr w:rsidR="00F40AE9" w:rsidRPr="001645EB" w14:paraId="1D220B3F" w14:textId="77777777" w:rsidTr="00D3259C">
        <w:trPr>
          <w:tblHeader/>
        </w:trPr>
        <w:tc>
          <w:tcPr>
            <w:tcW w:w="1981" w:type="dxa"/>
            <w:tcBorders>
              <w:top w:val="single" w:sz="4" w:space="0" w:color="auto"/>
              <w:left w:val="single" w:sz="4" w:space="0" w:color="auto"/>
              <w:bottom w:val="single" w:sz="4" w:space="0" w:color="auto"/>
              <w:right w:val="single" w:sz="4" w:space="0" w:color="auto"/>
            </w:tcBorders>
          </w:tcPr>
          <w:p w14:paraId="1C3282DB" w14:textId="7B48A20F" w:rsidR="00F40AE9" w:rsidRPr="001645EB" w:rsidRDefault="00670008" w:rsidP="00244410">
            <w:pPr>
              <w:rPr>
                <w:rFonts w:cstheme="minorHAnsi"/>
                <w:sz w:val="18"/>
                <w:szCs w:val="18"/>
                <w:lang w:eastAsia="en-US"/>
              </w:rPr>
            </w:pPr>
            <w:r w:rsidRPr="001645EB">
              <w:rPr>
                <w:rFonts w:cstheme="minorHAnsi"/>
                <w:sz w:val="18"/>
                <w:szCs w:val="18"/>
                <w:lang w:eastAsia="en-US"/>
              </w:rPr>
              <w:t>n</w:t>
            </w:r>
            <w:r w:rsidR="00F40AE9" w:rsidRPr="001645EB">
              <w:rPr>
                <w:rFonts w:cstheme="minorHAnsi"/>
                <w:sz w:val="18"/>
                <w:szCs w:val="18"/>
                <w:lang w:eastAsia="en-US"/>
              </w:rPr>
              <w:t>ame</w:t>
            </w:r>
          </w:p>
        </w:tc>
        <w:tc>
          <w:tcPr>
            <w:tcW w:w="4963" w:type="dxa"/>
            <w:tcBorders>
              <w:top w:val="single" w:sz="4" w:space="0" w:color="auto"/>
              <w:left w:val="single" w:sz="4" w:space="0" w:color="auto"/>
              <w:bottom w:val="single" w:sz="4" w:space="0" w:color="auto"/>
              <w:right w:val="single" w:sz="4" w:space="0" w:color="auto"/>
            </w:tcBorders>
          </w:tcPr>
          <w:p w14:paraId="28C684A2" w14:textId="4C01D73E" w:rsidR="00F40AE9" w:rsidRPr="001645EB" w:rsidRDefault="00F40AE9" w:rsidP="00244410">
            <w:pPr>
              <w:rPr>
                <w:rFonts w:cstheme="minorHAnsi"/>
                <w:sz w:val="18"/>
                <w:szCs w:val="18"/>
              </w:rPr>
            </w:pPr>
            <w:r w:rsidRPr="001645EB">
              <w:rPr>
                <w:rFonts w:cstheme="minorHAnsi"/>
                <w:sz w:val="18"/>
                <w:szCs w:val="18"/>
              </w:rPr>
              <w:t xml:space="preserve">Attributo del nodo </w:t>
            </w:r>
            <w:proofErr w:type="spellStart"/>
            <w:proofErr w:type="gramStart"/>
            <w:r w:rsidRPr="001645EB">
              <w:rPr>
                <w:rFonts w:cstheme="minorHAnsi"/>
                <w:sz w:val="18"/>
                <w:szCs w:val="18"/>
                <w:lang w:bidi="en-US"/>
              </w:rPr>
              <w:t>rim:Slot</w:t>
            </w:r>
            <w:proofErr w:type="spellEnd"/>
            <w:proofErr w:type="gramEnd"/>
            <w:r w:rsidR="0072507C" w:rsidRPr="001645EB">
              <w:rPr>
                <w:rFonts w:cstheme="minorHAnsi"/>
                <w:sz w:val="18"/>
                <w:szCs w:val="18"/>
                <w:lang w:bidi="en-US"/>
              </w:rPr>
              <w:t xml:space="preserve">. </w:t>
            </w:r>
            <w:r w:rsidRPr="001645EB">
              <w:rPr>
                <w:rFonts w:cstheme="minorHAnsi"/>
                <w:sz w:val="18"/>
                <w:szCs w:val="18"/>
              </w:rPr>
              <w:t>Lista di valorizzazioni possibili:</w:t>
            </w:r>
          </w:p>
          <w:p w14:paraId="62DAF811" w14:textId="77777777" w:rsidR="00F40AE9" w:rsidRPr="001645EB" w:rsidRDefault="00F40AE9" w:rsidP="00244410">
            <w:pPr>
              <w:rPr>
                <w:rFonts w:cstheme="minorHAnsi"/>
                <w:sz w:val="18"/>
                <w:szCs w:val="18"/>
              </w:rPr>
            </w:pPr>
            <w:r w:rsidRPr="001645EB">
              <w:rPr>
                <w:rFonts w:cstheme="minorHAnsi"/>
                <w:sz w:val="18"/>
                <w:szCs w:val="18"/>
              </w:rPr>
              <w:t>name="</w:t>
            </w:r>
            <w:proofErr w:type="spellStart"/>
            <w:proofErr w:type="gramStart"/>
            <w:r w:rsidRPr="001645EB">
              <w:rPr>
                <w:rFonts w:cstheme="minorHAnsi"/>
                <w:sz w:val="18"/>
                <w:szCs w:val="18"/>
                <w:lang w:bidi="en-US"/>
              </w:rPr>
              <w:t>EvidenceResponseIdentifier</w:t>
            </w:r>
            <w:proofErr w:type="spellEnd"/>
            <w:r w:rsidRPr="001645EB">
              <w:rPr>
                <w:rFonts w:cstheme="minorHAnsi"/>
                <w:sz w:val="18"/>
                <w:szCs w:val="18"/>
              </w:rPr>
              <w:t>“</w:t>
            </w:r>
            <w:proofErr w:type="gramEnd"/>
          </w:p>
        </w:tc>
        <w:tc>
          <w:tcPr>
            <w:tcW w:w="1135" w:type="dxa"/>
            <w:tcBorders>
              <w:top w:val="single" w:sz="4" w:space="0" w:color="auto"/>
              <w:left w:val="single" w:sz="4" w:space="0" w:color="auto"/>
              <w:bottom w:val="single" w:sz="4" w:space="0" w:color="auto"/>
              <w:right w:val="single" w:sz="4" w:space="0" w:color="auto"/>
            </w:tcBorders>
            <w:vAlign w:val="center"/>
          </w:tcPr>
          <w:p w14:paraId="056B8D61" w14:textId="77777777" w:rsidR="00F40AE9" w:rsidRPr="001645EB" w:rsidRDefault="00F40AE9" w:rsidP="00244410">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0A1B769E" w14:textId="16536AD8" w:rsidR="00F40AE9" w:rsidRPr="001645EB" w:rsidRDefault="002F5B13" w:rsidP="00244410">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5AA23D99" w14:textId="77777777" w:rsidR="00F40AE9" w:rsidRPr="001645EB" w:rsidRDefault="00F40AE9" w:rsidP="00244410">
            <w:pPr>
              <w:rPr>
                <w:rFonts w:cstheme="minorHAnsi"/>
                <w:sz w:val="18"/>
                <w:szCs w:val="18"/>
              </w:rPr>
            </w:pPr>
            <w:proofErr w:type="spellStart"/>
            <w:r w:rsidRPr="001645EB">
              <w:rPr>
                <w:rFonts w:cstheme="minorHAnsi"/>
                <w:sz w:val="18"/>
                <w:szCs w:val="18"/>
              </w:rPr>
              <w:t>String</w:t>
            </w:r>
            <w:proofErr w:type="spellEnd"/>
          </w:p>
        </w:tc>
      </w:tr>
      <w:tr w:rsidR="00F40AE9" w:rsidRPr="001645EB" w14:paraId="0B28CDDF" w14:textId="77777777" w:rsidTr="00D3259C">
        <w:trPr>
          <w:tblHeader/>
        </w:trPr>
        <w:tc>
          <w:tcPr>
            <w:tcW w:w="1981" w:type="dxa"/>
            <w:tcBorders>
              <w:top w:val="single" w:sz="4" w:space="0" w:color="auto"/>
              <w:left w:val="single" w:sz="4" w:space="0" w:color="auto"/>
              <w:bottom w:val="single" w:sz="4" w:space="0" w:color="auto"/>
              <w:right w:val="single" w:sz="4" w:space="0" w:color="auto"/>
            </w:tcBorders>
          </w:tcPr>
          <w:p w14:paraId="3E16429C" w14:textId="77777777" w:rsidR="00F40AE9" w:rsidRPr="001645EB" w:rsidRDefault="00F40AE9" w:rsidP="00244410">
            <w:pPr>
              <w:rPr>
                <w:rFonts w:cstheme="minorHAnsi"/>
                <w:sz w:val="18"/>
                <w:szCs w:val="18"/>
                <w:lang w:eastAsia="en-US"/>
              </w:rPr>
            </w:pPr>
            <w:proofErr w:type="spellStart"/>
            <w:proofErr w:type="gramStart"/>
            <w:r w:rsidRPr="001645EB">
              <w:rPr>
                <w:rFonts w:cstheme="minorHAnsi"/>
                <w:sz w:val="18"/>
                <w:szCs w:val="18"/>
                <w:lang w:eastAsia="en-US"/>
              </w:rPr>
              <w:t>rim:SlotValue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77062286" w14:textId="4A5B79B9" w:rsidR="00F40AE9" w:rsidRPr="001645EB" w:rsidRDefault="0072507C" w:rsidP="00244410">
            <w:pPr>
              <w:rPr>
                <w:rFonts w:cstheme="minorHAnsi"/>
                <w:sz w:val="18"/>
                <w:szCs w:val="18"/>
              </w:rPr>
            </w:pPr>
            <w:r w:rsidRPr="001645EB">
              <w:rPr>
                <w:rFonts w:cstheme="minorHAnsi"/>
                <w:sz w:val="18"/>
                <w:szCs w:val="18"/>
              </w:rPr>
              <w:t>Nodo figlio</w:t>
            </w:r>
            <w:r w:rsidR="00F40AE9" w:rsidRPr="001645EB">
              <w:rPr>
                <w:rFonts w:cstheme="minorHAnsi"/>
                <w:sz w:val="18"/>
                <w:szCs w:val="18"/>
              </w:rPr>
              <w:t xml:space="preserve"> che contiene tutti i metadati dell’oggetto</w:t>
            </w:r>
            <w:r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4167764D" w14:textId="77777777" w:rsidR="00F40AE9" w:rsidRPr="001645EB" w:rsidRDefault="00F40AE9" w:rsidP="00244410">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3932391F" w14:textId="19369E5D" w:rsidR="00F40AE9" w:rsidRPr="001645EB" w:rsidRDefault="002F5B13" w:rsidP="00244410">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56C6293C" w14:textId="77777777" w:rsidR="00F40AE9" w:rsidRPr="001645EB" w:rsidRDefault="00F40AE9" w:rsidP="00244410">
            <w:pPr>
              <w:rPr>
                <w:rFonts w:cstheme="minorHAnsi"/>
                <w:sz w:val="18"/>
                <w:szCs w:val="18"/>
              </w:rPr>
            </w:pPr>
            <w:r w:rsidRPr="001645EB">
              <w:rPr>
                <w:rFonts w:cstheme="minorHAnsi"/>
                <w:sz w:val="18"/>
                <w:szCs w:val="18"/>
              </w:rPr>
              <w:t>Object</w:t>
            </w:r>
          </w:p>
        </w:tc>
      </w:tr>
    </w:tbl>
    <w:p w14:paraId="376EAD25" w14:textId="77777777" w:rsidR="00F40AE9" w:rsidRPr="001645EB" w:rsidRDefault="00F40AE9" w:rsidP="00F40AE9">
      <w:pPr>
        <w:rPr>
          <w:rFonts w:cstheme="minorHAnsi"/>
          <w:sz w:val="18"/>
          <w:szCs w:val="18"/>
        </w:rPr>
      </w:pPr>
    </w:p>
    <w:p w14:paraId="2BF522B5" w14:textId="39E2E73F" w:rsidR="00F40AE9" w:rsidRPr="001645EB" w:rsidRDefault="00F40AE9" w:rsidP="00D3259C">
      <w:pPr>
        <w:spacing w:after="120"/>
        <w:rPr>
          <w:rFonts w:cstheme="minorHAnsi"/>
          <w:b/>
          <w:i/>
          <w:sz w:val="18"/>
          <w:szCs w:val="18"/>
          <w:lang w:bidi="en-US"/>
        </w:rPr>
      </w:pPr>
      <w:r w:rsidRPr="001645EB">
        <w:rPr>
          <w:rFonts w:cstheme="minorHAnsi"/>
          <w:b/>
          <w:i/>
          <w:sz w:val="18"/>
          <w:szCs w:val="18"/>
          <w:lang w:bidi="en-US"/>
        </w:rPr>
        <w:t>Nodo figli</w:t>
      </w:r>
      <w:r w:rsidR="00EB0E3D" w:rsidRPr="001645EB">
        <w:rPr>
          <w:rFonts w:cstheme="minorHAnsi"/>
          <w:b/>
          <w:i/>
          <w:sz w:val="18"/>
          <w:szCs w:val="18"/>
          <w:lang w:bidi="en-US"/>
        </w:rPr>
        <w:t>o</w:t>
      </w:r>
      <w:r w:rsidRPr="001645EB">
        <w:rPr>
          <w:rFonts w:cstheme="minorHAnsi"/>
          <w:b/>
          <w:i/>
          <w:sz w:val="18"/>
          <w:szCs w:val="18"/>
          <w:lang w:bidi="en-US"/>
        </w:rPr>
        <w:t xml:space="preserve"> </w:t>
      </w:r>
      <w:proofErr w:type="spellStart"/>
      <w:proofErr w:type="gramStart"/>
      <w:r w:rsidRPr="001645EB">
        <w:rPr>
          <w:rFonts w:ascii="Courier New" w:hAnsi="Courier New" w:cs="Courier New"/>
          <w:b/>
          <w:color w:val="000000" w:themeColor="text1"/>
          <w:sz w:val="18"/>
          <w:szCs w:val="18"/>
          <w:lang w:bidi="en-US"/>
        </w:rPr>
        <w:t>rim:SlotValue</w:t>
      </w:r>
      <w:proofErr w:type="spellEnd"/>
      <w:proofErr w:type="gramEnd"/>
      <w:r w:rsidR="00EB0E3D" w:rsidRPr="001645EB">
        <w:rPr>
          <w:rFonts w:ascii="Courier New" w:hAnsi="Courier New" w:cs="Courier New"/>
          <w:b/>
          <w:color w:val="000000" w:themeColor="text1"/>
          <w:sz w:val="18"/>
          <w:szCs w:val="18"/>
          <w:lang w:bidi="en-US"/>
        </w:rPr>
        <w:t xml:space="preserve"> </w:t>
      </w:r>
      <w:r w:rsidR="00EB0E3D" w:rsidRPr="001645EB">
        <w:rPr>
          <w:rFonts w:cstheme="minorHAnsi"/>
          <w:b/>
          <w:i/>
          <w:sz w:val="18"/>
          <w:szCs w:val="18"/>
          <w:lang w:bidi="en-US"/>
        </w:rPr>
        <w:t>del nodo padre</w:t>
      </w:r>
      <w:r w:rsidR="00EB0E3D" w:rsidRPr="001645EB">
        <w:rPr>
          <w:rFonts w:ascii="Courier New" w:hAnsi="Courier New" w:cs="Courier New"/>
          <w:b/>
          <w:color w:val="000000" w:themeColor="text1"/>
          <w:sz w:val="18"/>
          <w:szCs w:val="18"/>
          <w:lang w:bidi="en-US"/>
        </w:rPr>
        <w:t xml:space="preserve"> </w:t>
      </w:r>
      <w:proofErr w:type="spellStart"/>
      <w:r w:rsidR="00EB0E3D" w:rsidRPr="001645EB">
        <w:rPr>
          <w:rFonts w:ascii="Courier New" w:hAnsi="Courier New" w:cs="Courier New"/>
          <w:b/>
          <w:color w:val="000000" w:themeColor="text1"/>
          <w:sz w:val="18"/>
          <w:szCs w:val="18"/>
          <w:lang w:bidi="en-US"/>
        </w:rPr>
        <w:t>EvidenceResponseIdentifier</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F40AE9" w:rsidRPr="001645EB" w14:paraId="0A40B4A5" w14:textId="77777777" w:rsidTr="00825A98">
        <w:trPr>
          <w:tblHeader/>
        </w:trPr>
        <w:tc>
          <w:tcPr>
            <w:tcW w:w="198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7641516B" w14:textId="77777777" w:rsidR="00F40AE9" w:rsidRPr="001645EB" w:rsidRDefault="00F40AE9" w:rsidP="00244410">
            <w:pPr>
              <w:rPr>
                <w:rFonts w:cstheme="minorHAnsi"/>
                <w:color w:val="000000" w:themeColor="text1"/>
                <w:sz w:val="18"/>
                <w:szCs w:val="18"/>
              </w:rPr>
            </w:pPr>
            <w:proofErr w:type="spellStart"/>
            <w:r w:rsidRPr="001645EB">
              <w:rPr>
                <w:rFonts w:cstheme="minorHAns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42DD63A4" w14:textId="77777777" w:rsidR="00F40AE9" w:rsidRPr="001645EB" w:rsidRDefault="00F40AE9" w:rsidP="00244410">
            <w:pPr>
              <w:rPr>
                <w:rFonts w:cstheme="minorHAnsi"/>
                <w:i/>
                <w:color w:val="000000" w:themeColor="text1"/>
                <w:sz w:val="18"/>
                <w:szCs w:val="18"/>
              </w:rPr>
            </w:pPr>
            <w:proofErr w:type="spellStart"/>
            <w:r w:rsidRPr="001645EB">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42446877" w14:textId="77777777"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5568678F" w14:textId="7CE2EA0E"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 xml:space="preserve">Max </w:t>
            </w:r>
            <w:proofErr w:type="spellStart"/>
            <w:r w:rsidRPr="001645EB">
              <w:rPr>
                <w:rFonts w:cstheme="minorHAnsi"/>
                <w:b/>
                <w:i/>
                <w:sz w:val="18"/>
                <w:szCs w:val="18"/>
                <w:lang w:bidi="en-US"/>
              </w:rPr>
              <w:t>Len</w:t>
            </w:r>
            <w:r w:rsidR="002F5B13" w:rsidRPr="001645EB">
              <w:rPr>
                <w:rFonts w:cstheme="minorHAnsi"/>
                <w:b/>
                <w:i/>
                <w:sz w:val="18"/>
                <w:szCs w:val="18"/>
                <w:lang w:bidi="en-US"/>
              </w:rPr>
              <w:t>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2159B9FC" w14:textId="77777777" w:rsidR="00F40AE9" w:rsidRPr="001645EB" w:rsidRDefault="00F40AE9" w:rsidP="00244410">
            <w:pPr>
              <w:rPr>
                <w:rFonts w:cstheme="minorHAnsi"/>
                <w:color w:val="000000" w:themeColor="text1"/>
                <w:sz w:val="18"/>
                <w:szCs w:val="18"/>
              </w:rPr>
            </w:pPr>
            <w:proofErr w:type="spellStart"/>
            <w:r w:rsidRPr="001645EB">
              <w:rPr>
                <w:rFonts w:cstheme="minorHAnsi"/>
                <w:b/>
                <w:i/>
                <w:sz w:val="18"/>
                <w:szCs w:val="18"/>
                <w:lang w:bidi="en-US"/>
              </w:rPr>
              <w:t>Type</w:t>
            </w:r>
            <w:proofErr w:type="spellEnd"/>
          </w:p>
        </w:tc>
      </w:tr>
      <w:tr w:rsidR="00F40AE9" w:rsidRPr="001645EB" w14:paraId="6BAD3EF2" w14:textId="77777777" w:rsidTr="00D3259C">
        <w:trPr>
          <w:tblHeader/>
        </w:trPr>
        <w:tc>
          <w:tcPr>
            <w:tcW w:w="1981" w:type="dxa"/>
            <w:tcBorders>
              <w:top w:val="single" w:sz="4" w:space="0" w:color="auto"/>
              <w:left w:val="single" w:sz="4" w:space="0" w:color="auto"/>
              <w:bottom w:val="single" w:sz="4" w:space="0" w:color="auto"/>
              <w:right w:val="single" w:sz="4" w:space="0" w:color="auto"/>
            </w:tcBorders>
          </w:tcPr>
          <w:p w14:paraId="6F5EC4FA" w14:textId="77777777" w:rsidR="00F40AE9" w:rsidRPr="001645EB" w:rsidRDefault="00F40AE9" w:rsidP="00244410">
            <w:pPr>
              <w:rPr>
                <w:rFonts w:cstheme="minorHAnsi"/>
                <w:sz w:val="18"/>
                <w:szCs w:val="18"/>
                <w:lang w:eastAsia="en-US"/>
              </w:rPr>
            </w:pPr>
            <w:proofErr w:type="spellStart"/>
            <w:proofErr w:type="gramStart"/>
            <w:r w:rsidRPr="001645EB">
              <w:rPr>
                <w:rFonts w:cstheme="minorHAnsi"/>
                <w:sz w:val="18"/>
                <w:szCs w:val="18"/>
                <w:lang w:eastAsia="en-US"/>
              </w:rPr>
              <w:t>xsi:type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1C0F4F0A" w14:textId="1683AEC6" w:rsidR="00F40AE9" w:rsidRPr="001645EB" w:rsidRDefault="00F40AE9" w:rsidP="00244410">
            <w:pPr>
              <w:rPr>
                <w:rFonts w:cstheme="minorHAnsi"/>
                <w:sz w:val="18"/>
                <w:szCs w:val="18"/>
              </w:rPr>
            </w:pPr>
            <w:r w:rsidRPr="001645EB">
              <w:rPr>
                <w:rFonts w:cstheme="minorHAnsi"/>
                <w:sz w:val="18"/>
                <w:szCs w:val="18"/>
              </w:rPr>
              <w:t xml:space="preserve">Attributo del nodo </w:t>
            </w:r>
            <w:proofErr w:type="spellStart"/>
            <w:proofErr w:type="gramStart"/>
            <w:r w:rsidR="00EB0E3D" w:rsidRPr="001645EB">
              <w:rPr>
                <w:rFonts w:cstheme="minorHAnsi"/>
                <w:sz w:val="18"/>
                <w:szCs w:val="18"/>
              </w:rPr>
              <w:t>rim:</w:t>
            </w:r>
            <w:r w:rsidRPr="001645EB">
              <w:rPr>
                <w:rFonts w:cstheme="minorHAnsi"/>
                <w:sz w:val="18"/>
                <w:szCs w:val="18"/>
                <w:lang w:eastAsia="en-US"/>
              </w:rPr>
              <w:t>SlotValue</w:t>
            </w:r>
            <w:proofErr w:type="spellEnd"/>
            <w:proofErr w:type="gramEnd"/>
            <w:r w:rsidR="00EB0E3D" w:rsidRPr="001645EB">
              <w:rPr>
                <w:rFonts w:cstheme="minorHAnsi"/>
                <w:sz w:val="18"/>
                <w:szCs w:val="18"/>
                <w:lang w:eastAsia="en-US"/>
              </w:rPr>
              <w:t xml:space="preserve">. </w:t>
            </w:r>
            <w:r w:rsidRPr="001645EB">
              <w:rPr>
                <w:rFonts w:cstheme="minorHAnsi"/>
                <w:sz w:val="18"/>
                <w:szCs w:val="18"/>
              </w:rPr>
              <w:t>Lista di valorizzazioni possibili:</w:t>
            </w:r>
          </w:p>
          <w:p w14:paraId="1257E909" w14:textId="77777777" w:rsidR="00F40AE9" w:rsidRPr="001645EB" w:rsidRDefault="00F40AE9" w:rsidP="00244410">
            <w:pPr>
              <w:rPr>
                <w:rFonts w:cstheme="minorHAnsi"/>
                <w:sz w:val="18"/>
                <w:szCs w:val="18"/>
              </w:rPr>
            </w:pPr>
            <w:proofErr w:type="spellStart"/>
            <w:proofErr w:type="gramStart"/>
            <w:r w:rsidRPr="001645EB">
              <w:rPr>
                <w:rFonts w:cstheme="minorHAnsi"/>
                <w:sz w:val="18"/>
                <w:szCs w:val="18"/>
              </w:rPr>
              <w:t>xsi:type</w:t>
            </w:r>
            <w:proofErr w:type="spellEnd"/>
            <w:proofErr w:type="gramEnd"/>
            <w:r w:rsidRPr="001645EB">
              <w:rPr>
                <w:rFonts w:cstheme="minorHAnsi"/>
                <w:sz w:val="18"/>
                <w:szCs w:val="18"/>
              </w:rPr>
              <w:t>="</w:t>
            </w:r>
            <w:proofErr w:type="spellStart"/>
            <w:proofErr w:type="gramStart"/>
            <w:r w:rsidRPr="001645EB">
              <w:rPr>
                <w:rFonts w:cstheme="minorHAnsi"/>
                <w:sz w:val="18"/>
                <w:szCs w:val="18"/>
              </w:rPr>
              <w:t>rim:StringValueType</w:t>
            </w:r>
            <w:proofErr w:type="spellEnd"/>
            <w:proofErr w:type="gramEnd"/>
            <w:r w:rsidRPr="001645EB">
              <w:rPr>
                <w:rFonts w:cstheme="minorHAnsi"/>
                <w:sz w:val="18"/>
                <w:szCs w:val="18"/>
              </w:rPr>
              <w:t xml:space="preserve"> "</w:t>
            </w:r>
          </w:p>
        </w:tc>
        <w:tc>
          <w:tcPr>
            <w:tcW w:w="1135" w:type="dxa"/>
            <w:tcBorders>
              <w:top w:val="single" w:sz="4" w:space="0" w:color="auto"/>
              <w:left w:val="single" w:sz="4" w:space="0" w:color="auto"/>
              <w:bottom w:val="single" w:sz="4" w:space="0" w:color="auto"/>
              <w:right w:val="single" w:sz="4" w:space="0" w:color="auto"/>
            </w:tcBorders>
            <w:vAlign w:val="center"/>
          </w:tcPr>
          <w:p w14:paraId="5193ACCD" w14:textId="77777777" w:rsidR="00F40AE9" w:rsidRPr="001645EB" w:rsidRDefault="00F40AE9" w:rsidP="00244410">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29590699" w14:textId="240CF10F" w:rsidR="00F40AE9" w:rsidRPr="001645EB" w:rsidRDefault="002F5B13" w:rsidP="00244410">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575ED20E" w14:textId="77777777" w:rsidR="00F40AE9" w:rsidRPr="001645EB" w:rsidRDefault="00F40AE9" w:rsidP="00244410">
            <w:pPr>
              <w:rPr>
                <w:rFonts w:cstheme="minorHAnsi"/>
                <w:sz w:val="18"/>
                <w:szCs w:val="18"/>
              </w:rPr>
            </w:pPr>
            <w:proofErr w:type="spellStart"/>
            <w:r w:rsidRPr="001645EB">
              <w:rPr>
                <w:rFonts w:cstheme="minorHAnsi"/>
                <w:sz w:val="18"/>
                <w:szCs w:val="18"/>
              </w:rPr>
              <w:t>String</w:t>
            </w:r>
            <w:proofErr w:type="spellEnd"/>
          </w:p>
        </w:tc>
      </w:tr>
      <w:tr w:rsidR="00F40AE9" w:rsidRPr="001645EB" w14:paraId="67C640E4" w14:textId="77777777" w:rsidTr="00D3259C">
        <w:trPr>
          <w:tblHeader/>
        </w:trPr>
        <w:tc>
          <w:tcPr>
            <w:tcW w:w="1981" w:type="dxa"/>
            <w:tcBorders>
              <w:top w:val="single" w:sz="4" w:space="0" w:color="auto"/>
              <w:left w:val="single" w:sz="4" w:space="0" w:color="auto"/>
              <w:bottom w:val="single" w:sz="4" w:space="0" w:color="auto"/>
              <w:right w:val="single" w:sz="4" w:space="0" w:color="auto"/>
            </w:tcBorders>
          </w:tcPr>
          <w:p w14:paraId="7054BE46" w14:textId="77777777" w:rsidR="00F40AE9" w:rsidRPr="001645EB" w:rsidRDefault="00F40AE9" w:rsidP="00244410">
            <w:pPr>
              <w:rPr>
                <w:rFonts w:cstheme="minorHAnsi"/>
                <w:sz w:val="18"/>
                <w:szCs w:val="18"/>
                <w:lang w:eastAsia="en-US"/>
              </w:rPr>
            </w:pPr>
            <w:proofErr w:type="spellStart"/>
            <w:proofErr w:type="gramStart"/>
            <w:r w:rsidRPr="001645EB">
              <w:rPr>
                <w:rFonts w:cstheme="minorHAnsi"/>
                <w:sz w:val="18"/>
                <w:szCs w:val="18"/>
                <w:lang w:eastAsia="en-US"/>
              </w:rPr>
              <w:t>rim:Value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7E148713" w14:textId="54D4969A" w:rsidR="00F40AE9" w:rsidRPr="001645EB" w:rsidRDefault="00F40AE9" w:rsidP="00244410">
            <w:pPr>
              <w:rPr>
                <w:rFonts w:cstheme="minorHAnsi"/>
                <w:sz w:val="18"/>
                <w:szCs w:val="18"/>
              </w:rPr>
            </w:pPr>
            <w:r w:rsidRPr="001645EB">
              <w:rPr>
                <w:rFonts w:cstheme="minorHAnsi"/>
                <w:sz w:val="18"/>
                <w:szCs w:val="18"/>
              </w:rPr>
              <w:t>Contiene l’identificativo</w:t>
            </w:r>
            <w:r w:rsidR="00520788" w:rsidRPr="001645EB">
              <w:rPr>
                <w:rFonts w:cstheme="minorHAnsi"/>
                <w:sz w:val="18"/>
                <w:szCs w:val="18"/>
              </w:rPr>
              <w:t xml:space="preserve"> dell’</w:t>
            </w:r>
            <w:proofErr w:type="spellStart"/>
            <w:r w:rsidR="00520788" w:rsidRPr="001645EB">
              <w:rPr>
                <w:rFonts w:cstheme="minorHAnsi"/>
                <w:sz w:val="18"/>
                <w:szCs w:val="18"/>
              </w:rPr>
              <w:t>evidence</w:t>
            </w:r>
            <w:proofErr w:type="spellEnd"/>
            <w:r w:rsidR="00EB0E3D"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748EE9A5" w14:textId="77777777" w:rsidR="00F40AE9" w:rsidRPr="001645EB" w:rsidRDefault="00F40AE9" w:rsidP="00244410">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29A667FD" w14:textId="1F887FDA" w:rsidR="00F40AE9" w:rsidRPr="001645EB" w:rsidRDefault="002F5B13" w:rsidP="00244410">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6FF010ED" w14:textId="60CD558E" w:rsidR="00F40AE9" w:rsidRPr="001645EB" w:rsidRDefault="00711797" w:rsidP="00244410">
            <w:pPr>
              <w:rPr>
                <w:rFonts w:cstheme="minorHAnsi"/>
                <w:sz w:val="18"/>
                <w:szCs w:val="18"/>
              </w:rPr>
            </w:pPr>
            <w:proofErr w:type="spellStart"/>
            <w:r w:rsidRPr="001645EB">
              <w:rPr>
                <w:rFonts w:cstheme="minorHAnsi"/>
                <w:sz w:val="18"/>
                <w:szCs w:val="18"/>
              </w:rPr>
              <w:t>S</w:t>
            </w:r>
            <w:r w:rsidR="00F40AE9" w:rsidRPr="001645EB">
              <w:rPr>
                <w:rFonts w:cstheme="minorHAnsi"/>
                <w:sz w:val="18"/>
                <w:szCs w:val="18"/>
              </w:rPr>
              <w:t>tring</w:t>
            </w:r>
            <w:proofErr w:type="spellEnd"/>
          </w:p>
        </w:tc>
      </w:tr>
    </w:tbl>
    <w:p w14:paraId="3BB46124" w14:textId="77777777" w:rsidR="00F40AE9" w:rsidRPr="001645EB" w:rsidRDefault="00F40AE9" w:rsidP="00F40AE9">
      <w:pPr>
        <w:rPr>
          <w:rFonts w:cstheme="minorHAnsi"/>
          <w:sz w:val="18"/>
          <w:szCs w:val="18"/>
        </w:rPr>
      </w:pPr>
    </w:p>
    <w:p w14:paraId="11FF74A7" w14:textId="1C632177" w:rsidR="00F40AE9" w:rsidRPr="001645EB" w:rsidRDefault="00F40AE9" w:rsidP="00D3259C">
      <w:pPr>
        <w:spacing w:after="120"/>
        <w:rPr>
          <w:rFonts w:cstheme="minorBidi"/>
          <w:b/>
          <w:i/>
          <w:sz w:val="18"/>
          <w:szCs w:val="18"/>
          <w:lang w:bidi="en-US"/>
        </w:rPr>
      </w:pPr>
      <w:r w:rsidRPr="001645EB">
        <w:rPr>
          <w:rFonts w:cstheme="minorBidi"/>
          <w:b/>
          <w:i/>
          <w:sz w:val="18"/>
          <w:szCs w:val="18"/>
          <w:lang w:bidi="en-US"/>
        </w:rPr>
        <w:t xml:space="preserve">Nodo Padre: </w:t>
      </w:r>
      <w:proofErr w:type="spellStart"/>
      <w:r w:rsidRPr="001645EB">
        <w:rPr>
          <w:rFonts w:ascii="Courier New" w:hAnsi="Courier New" w:cs="Courier New"/>
          <w:b/>
          <w:color w:val="000000" w:themeColor="text1"/>
          <w:sz w:val="18"/>
          <w:szCs w:val="18"/>
          <w:lang w:bidi="en-US"/>
        </w:rPr>
        <w:t>IssueDateTime</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F40AE9" w:rsidRPr="001645EB" w14:paraId="04AF4337" w14:textId="77777777" w:rsidTr="00825A98">
        <w:trPr>
          <w:tblHeader/>
        </w:trPr>
        <w:tc>
          <w:tcPr>
            <w:tcW w:w="198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102AE497" w14:textId="77777777" w:rsidR="00F40AE9" w:rsidRPr="001645EB" w:rsidRDefault="00F40AE9" w:rsidP="00244410">
            <w:pPr>
              <w:rPr>
                <w:rFonts w:cstheme="minorHAnsi"/>
                <w:color w:val="000000" w:themeColor="text1"/>
                <w:sz w:val="18"/>
                <w:szCs w:val="18"/>
              </w:rPr>
            </w:pPr>
            <w:proofErr w:type="spellStart"/>
            <w:r w:rsidRPr="001645EB">
              <w:rPr>
                <w:rFonts w:cstheme="minorHAns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589037FD" w14:textId="77777777" w:rsidR="00F40AE9" w:rsidRPr="001645EB" w:rsidRDefault="00F40AE9" w:rsidP="00244410">
            <w:pPr>
              <w:rPr>
                <w:rFonts w:cstheme="minorHAnsi"/>
                <w:i/>
                <w:color w:val="000000" w:themeColor="text1"/>
                <w:sz w:val="18"/>
                <w:szCs w:val="18"/>
              </w:rPr>
            </w:pPr>
            <w:proofErr w:type="spellStart"/>
            <w:r w:rsidRPr="001645EB">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2FC0DB86" w14:textId="77777777"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14B26BC4" w14:textId="61AE4045"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 xml:space="preserve">Max </w:t>
            </w:r>
            <w:proofErr w:type="spellStart"/>
            <w:r w:rsidRPr="001645EB">
              <w:rPr>
                <w:rFonts w:cstheme="minorHAnsi"/>
                <w:b/>
                <w:i/>
                <w:sz w:val="18"/>
                <w:szCs w:val="18"/>
                <w:lang w:bidi="en-US"/>
              </w:rPr>
              <w:t>Len</w:t>
            </w:r>
            <w:r w:rsidR="002F5B13" w:rsidRPr="001645EB">
              <w:rPr>
                <w:rFonts w:cstheme="minorHAnsi"/>
                <w:b/>
                <w:i/>
                <w:sz w:val="18"/>
                <w:szCs w:val="18"/>
                <w:lang w:bidi="en-US"/>
              </w:rPr>
              <w:t>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1BDCE7A4" w14:textId="77777777" w:rsidR="00F40AE9" w:rsidRPr="001645EB" w:rsidRDefault="00F40AE9" w:rsidP="00244410">
            <w:pPr>
              <w:rPr>
                <w:rFonts w:cstheme="minorHAnsi"/>
                <w:color w:val="000000" w:themeColor="text1"/>
                <w:sz w:val="18"/>
                <w:szCs w:val="18"/>
              </w:rPr>
            </w:pPr>
            <w:proofErr w:type="spellStart"/>
            <w:r w:rsidRPr="001645EB">
              <w:rPr>
                <w:rFonts w:cstheme="minorHAnsi"/>
                <w:b/>
                <w:i/>
                <w:sz w:val="18"/>
                <w:szCs w:val="18"/>
                <w:lang w:bidi="en-US"/>
              </w:rPr>
              <w:t>Type</w:t>
            </w:r>
            <w:proofErr w:type="spellEnd"/>
          </w:p>
        </w:tc>
      </w:tr>
      <w:tr w:rsidR="00F40AE9" w:rsidRPr="001645EB" w14:paraId="3C702F0F" w14:textId="77777777" w:rsidTr="00D3259C">
        <w:trPr>
          <w:tblHeader/>
        </w:trPr>
        <w:tc>
          <w:tcPr>
            <w:tcW w:w="1981" w:type="dxa"/>
            <w:tcBorders>
              <w:top w:val="single" w:sz="4" w:space="0" w:color="auto"/>
              <w:left w:val="single" w:sz="4" w:space="0" w:color="auto"/>
              <w:bottom w:val="single" w:sz="4" w:space="0" w:color="auto"/>
              <w:right w:val="single" w:sz="4" w:space="0" w:color="auto"/>
            </w:tcBorders>
          </w:tcPr>
          <w:p w14:paraId="52B25724" w14:textId="77777777" w:rsidR="00F40AE9" w:rsidRPr="001645EB" w:rsidRDefault="00F40AE9" w:rsidP="00244410">
            <w:pPr>
              <w:rPr>
                <w:rFonts w:cstheme="minorHAnsi"/>
                <w:sz w:val="18"/>
                <w:szCs w:val="18"/>
                <w:lang w:eastAsia="en-US"/>
              </w:rPr>
            </w:pPr>
            <w:proofErr w:type="spellStart"/>
            <w:proofErr w:type="gramStart"/>
            <w:r w:rsidRPr="001645EB">
              <w:rPr>
                <w:rFonts w:cstheme="minorHAnsi"/>
                <w:sz w:val="18"/>
                <w:szCs w:val="18"/>
                <w:lang w:eastAsia="en-US"/>
              </w:rPr>
              <w:t>rim:Slot</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1EC5E8D5" w14:textId="77777777" w:rsidR="00F40AE9" w:rsidRPr="001645EB" w:rsidRDefault="00F40AE9" w:rsidP="00244410">
            <w:pPr>
              <w:rPr>
                <w:rFonts w:cstheme="minorHAnsi"/>
                <w:sz w:val="18"/>
                <w:szCs w:val="18"/>
              </w:rPr>
            </w:pPr>
            <w:r w:rsidRPr="001645EB">
              <w:rPr>
                <w:rFonts w:cstheme="minorHAnsi"/>
                <w:sz w:val="18"/>
                <w:szCs w:val="18"/>
              </w:rPr>
              <w:t xml:space="preserve">Lo slot </w:t>
            </w:r>
            <w:proofErr w:type="spellStart"/>
            <w:r w:rsidRPr="001645EB">
              <w:rPr>
                <w:rFonts w:cstheme="minorHAnsi"/>
                <w:sz w:val="18"/>
                <w:szCs w:val="18"/>
                <w:lang w:bidi="en-US"/>
              </w:rPr>
              <w:t>IssueDateTime</w:t>
            </w:r>
            <w:proofErr w:type="spellEnd"/>
            <w:r w:rsidRPr="001645EB">
              <w:rPr>
                <w:rFonts w:cstheme="minorHAnsi"/>
                <w:sz w:val="18"/>
                <w:szCs w:val="18"/>
                <w:lang w:bidi="en-US"/>
              </w:rPr>
              <w:t xml:space="preserve"> </w:t>
            </w:r>
            <w:r w:rsidRPr="001645EB">
              <w:rPr>
                <w:rFonts w:cstheme="minorHAnsi"/>
                <w:sz w:val="18"/>
                <w:szCs w:val="18"/>
              </w:rPr>
              <w:t xml:space="preserve">viene utilizzato per indicare l’ora e la data di creazione della </w:t>
            </w:r>
            <w:proofErr w:type="spellStart"/>
            <w:r w:rsidRPr="001645EB">
              <w:rPr>
                <w:rFonts w:cstheme="minorHAnsi"/>
                <w:sz w:val="18"/>
                <w:szCs w:val="18"/>
              </w:rPr>
              <w:t>response</w:t>
            </w:r>
            <w:proofErr w:type="spellEnd"/>
            <w:r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2981E44F" w14:textId="77777777" w:rsidR="00F40AE9" w:rsidRPr="001645EB" w:rsidRDefault="00F40AE9" w:rsidP="00244410">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772075A0" w14:textId="78D9D5D9" w:rsidR="00F40AE9" w:rsidRPr="001645EB" w:rsidRDefault="002F5B13" w:rsidP="00244410">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334D6D8B" w14:textId="3F6FA2A1" w:rsidR="00F40AE9" w:rsidRPr="001645EB" w:rsidRDefault="00711797" w:rsidP="00244410">
            <w:pPr>
              <w:rPr>
                <w:rFonts w:cstheme="minorHAnsi"/>
                <w:sz w:val="18"/>
                <w:szCs w:val="18"/>
              </w:rPr>
            </w:pPr>
            <w:r w:rsidRPr="001645EB">
              <w:rPr>
                <w:rFonts w:cstheme="minorHAnsi"/>
                <w:sz w:val="18"/>
                <w:szCs w:val="18"/>
              </w:rPr>
              <w:t>O</w:t>
            </w:r>
            <w:r w:rsidR="00F40AE9" w:rsidRPr="001645EB">
              <w:rPr>
                <w:rFonts w:cstheme="minorHAnsi"/>
                <w:sz w:val="18"/>
                <w:szCs w:val="18"/>
              </w:rPr>
              <w:t>bject</w:t>
            </w:r>
          </w:p>
        </w:tc>
      </w:tr>
      <w:tr w:rsidR="00F40AE9" w:rsidRPr="001645EB" w14:paraId="0E2E3AE3" w14:textId="77777777" w:rsidTr="00D3259C">
        <w:trPr>
          <w:tblHeader/>
        </w:trPr>
        <w:tc>
          <w:tcPr>
            <w:tcW w:w="1981" w:type="dxa"/>
            <w:tcBorders>
              <w:top w:val="single" w:sz="4" w:space="0" w:color="auto"/>
              <w:left w:val="single" w:sz="4" w:space="0" w:color="auto"/>
              <w:bottom w:val="single" w:sz="4" w:space="0" w:color="auto"/>
              <w:right w:val="single" w:sz="4" w:space="0" w:color="auto"/>
            </w:tcBorders>
          </w:tcPr>
          <w:p w14:paraId="36CA29D1" w14:textId="2403F6CA" w:rsidR="00F40AE9" w:rsidRPr="001645EB" w:rsidRDefault="001169C6" w:rsidP="00244410">
            <w:pPr>
              <w:rPr>
                <w:rFonts w:cstheme="minorHAnsi"/>
                <w:sz w:val="18"/>
                <w:szCs w:val="18"/>
                <w:lang w:eastAsia="en-US"/>
              </w:rPr>
            </w:pPr>
            <w:r w:rsidRPr="001645EB">
              <w:rPr>
                <w:rFonts w:cstheme="minorHAnsi"/>
                <w:sz w:val="18"/>
                <w:szCs w:val="18"/>
                <w:lang w:eastAsia="en-US"/>
              </w:rPr>
              <w:t>n</w:t>
            </w:r>
            <w:r w:rsidR="00F40AE9" w:rsidRPr="001645EB">
              <w:rPr>
                <w:rFonts w:cstheme="minorHAnsi"/>
                <w:sz w:val="18"/>
                <w:szCs w:val="18"/>
                <w:lang w:eastAsia="en-US"/>
              </w:rPr>
              <w:t>ame</w:t>
            </w:r>
          </w:p>
        </w:tc>
        <w:tc>
          <w:tcPr>
            <w:tcW w:w="4963" w:type="dxa"/>
            <w:tcBorders>
              <w:top w:val="single" w:sz="4" w:space="0" w:color="auto"/>
              <w:left w:val="single" w:sz="4" w:space="0" w:color="auto"/>
              <w:bottom w:val="single" w:sz="4" w:space="0" w:color="auto"/>
              <w:right w:val="single" w:sz="4" w:space="0" w:color="auto"/>
            </w:tcBorders>
          </w:tcPr>
          <w:p w14:paraId="63664E95" w14:textId="4534DF2D" w:rsidR="00F40AE9" w:rsidRPr="001645EB" w:rsidRDefault="00F40AE9" w:rsidP="00244410">
            <w:pPr>
              <w:rPr>
                <w:rFonts w:cstheme="minorHAnsi"/>
                <w:sz w:val="18"/>
                <w:szCs w:val="18"/>
              </w:rPr>
            </w:pPr>
            <w:r w:rsidRPr="001645EB">
              <w:rPr>
                <w:rFonts w:cstheme="minorHAnsi"/>
                <w:sz w:val="18"/>
                <w:szCs w:val="18"/>
              </w:rPr>
              <w:t xml:space="preserve">Attributo del nodo </w:t>
            </w:r>
            <w:proofErr w:type="spellStart"/>
            <w:proofErr w:type="gramStart"/>
            <w:r w:rsidRPr="001645EB">
              <w:rPr>
                <w:rFonts w:cstheme="minorHAnsi"/>
                <w:sz w:val="18"/>
                <w:szCs w:val="18"/>
                <w:lang w:bidi="en-US"/>
              </w:rPr>
              <w:t>rim:Slot</w:t>
            </w:r>
            <w:proofErr w:type="spellEnd"/>
            <w:proofErr w:type="gramEnd"/>
            <w:r w:rsidR="00437C73" w:rsidRPr="001645EB">
              <w:rPr>
                <w:rFonts w:cstheme="minorHAnsi"/>
                <w:sz w:val="18"/>
                <w:szCs w:val="18"/>
                <w:lang w:bidi="en-US"/>
              </w:rPr>
              <w:t xml:space="preserve">. </w:t>
            </w:r>
            <w:r w:rsidRPr="001645EB">
              <w:rPr>
                <w:rFonts w:cstheme="minorHAnsi"/>
                <w:sz w:val="18"/>
                <w:szCs w:val="18"/>
              </w:rPr>
              <w:t>Lista di valorizzazioni possibili:</w:t>
            </w:r>
          </w:p>
          <w:p w14:paraId="66E1925A" w14:textId="77777777" w:rsidR="00F40AE9" w:rsidRPr="001645EB" w:rsidRDefault="00F40AE9" w:rsidP="00244410">
            <w:pPr>
              <w:rPr>
                <w:rFonts w:cstheme="minorHAnsi"/>
                <w:sz w:val="18"/>
                <w:szCs w:val="18"/>
              </w:rPr>
            </w:pPr>
            <w:r w:rsidRPr="001645EB">
              <w:rPr>
                <w:rFonts w:cstheme="minorHAnsi"/>
                <w:sz w:val="18"/>
                <w:szCs w:val="18"/>
              </w:rPr>
              <w:t>name="</w:t>
            </w:r>
            <w:r w:rsidRPr="001645EB">
              <w:rPr>
                <w:rFonts w:cstheme="minorHAnsi"/>
                <w:sz w:val="18"/>
                <w:szCs w:val="18"/>
                <w:lang w:bidi="en-US"/>
              </w:rPr>
              <w:t xml:space="preserve"> </w:t>
            </w:r>
            <w:proofErr w:type="spellStart"/>
            <w:proofErr w:type="gramStart"/>
            <w:r w:rsidRPr="001645EB">
              <w:rPr>
                <w:rFonts w:cstheme="minorHAnsi"/>
                <w:sz w:val="18"/>
                <w:szCs w:val="18"/>
                <w:lang w:bidi="en-US"/>
              </w:rPr>
              <w:t>IssueDateTime</w:t>
            </w:r>
            <w:proofErr w:type="spellEnd"/>
            <w:r w:rsidRPr="001645EB">
              <w:rPr>
                <w:rFonts w:cstheme="minorHAnsi"/>
                <w:sz w:val="18"/>
                <w:szCs w:val="18"/>
              </w:rPr>
              <w:t>“</w:t>
            </w:r>
            <w:proofErr w:type="gramEnd"/>
          </w:p>
        </w:tc>
        <w:tc>
          <w:tcPr>
            <w:tcW w:w="1135" w:type="dxa"/>
            <w:tcBorders>
              <w:top w:val="single" w:sz="4" w:space="0" w:color="auto"/>
              <w:left w:val="single" w:sz="4" w:space="0" w:color="auto"/>
              <w:bottom w:val="single" w:sz="4" w:space="0" w:color="auto"/>
              <w:right w:val="single" w:sz="4" w:space="0" w:color="auto"/>
            </w:tcBorders>
            <w:vAlign w:val="center"/>
          </w:tcPr>
          <w:p w14:paraId="76B879EF" w14:textId="77777777" w:rsidR="00F40AE9" w:rsidRPr="001645EB" w:rsidRDefault="00F40AE9" w:rsidP="00244410">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1E2AAD9A" w14:textId="57EDD70C" w:rsidR="00F40AE9" w:rsidRPr="001645EB" w:rsidRDefault="002F5B13" w:rsidP="00244410">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6652B673" w14:textId="77777777" w:rsidR="00F40AE9" w:rsidRPr="001645EB" w:rsidRDefault="00F40AE9" w:rsidP="00244410">
            <w:pPr>
              <w:rPr>
                <w:rFonts w:cstheme="minorHAnsi"/>
                <w:sz w:val="18"/>
                <w:szCs w:val="18"/>
              </w:rPr>
            </w:pPr>
            <w:proofErr w:type="spellStart"/>
            <w:r w:rsidRPr="001645EB">
              <w:rPr>
                <w:rFonts w:cstheme="minorHAnsi"/>
                <w:sz w:val="18"/>
                <w:szCs w:val="18"/>
              </w:rPr>
              <w:t>String</w:t>
            </w:r>
            <w:proofErr w:type="spellEnd"/>
          </w:p>
        </w:tc>
      </w:tr>
      <w:tr w:rsidR="00F40AE9" w:rsidRPr="001645EB" w14:paraId="627FAB8C" w14:textId="77777777" w:rsidTr="00D3259C">
        <w:trPr>
          <w:tblHeader/>
        </w:trPr>
        <w:tc>
          <w:tcPr>
            <w:tcW w:w="1981" w:type="dxa"/>
            <w:tcBorders>
              <w:top w:val="single" w:sz="4" w:space="0" w:color="auto"/>
              <w:left w:val="single" w:sz="4" w:space="0" w:color="auto"/>
              <w:bottom w:val="single" w:sz="4" w:space="0" w:color="auto"/>
              <w:right w:val="single" w:sz="4" w:space="0" w:color="auto"/>
            </w:tcBorders>
          </w:tcPr>
          <w:p w14:paraId="1E95D987" w14:textId="77777777" w:rsidR="00F40AE9" w:rsidRPr="001645EB" w:rsidRDefault="00F40AE9" w:rsidP="00244410">
            <w:pPr>
              <w:rPr>
                <w:rFonts w:cstheme="minorHAnsi"/>
                <w:sz w:val="18"/>
                <w:szCs w:val="18"/>
                <w:lang w:eastAsia="en-US"/>
              </w:rPr>
            </w:pPr>
            <w:proofErr w:type="spellStart"/>
            <w:proofErr w:type="gramStart"/>
            <w:r w:rsidRPr="001645EB">
              <w:rPr>
                <w:rFonts w:cstheme="minorHAnsi"/>
                <w:sz w:val="18"/>
                <w:szCs w:val="18"/>
                <w:lang w:eastAsia="en-US"/>
              </w:rPr>
              <w:t>rim:SlotValue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75C6D952" w14:textId="5D9644D8" w:rsidR="00F40AE9" w:rsidRPr="001645EB" w:rsidRDefault="00437C73" w:rsidP="00244410">
            <w:pPr>
              <w:rPr>
                <w:rFonts w:cstheme="minorHAnsi"/>
                <w:sz w:val="18"/>
                <w:szCs w:val="18"/>
              </w:rPr>
            </w:pPr>
            <w:r w:rsidRPr="001645EB">
              <w:rPr>
                <w:rFonts w:cstheme="minorHAnsi"/>
                <w:sz w:val="18"/>
                <w:szCs w:val="18"/>
              </w:rPr>
              <w:t>Nodo figlio</w:t>
            </w:r>
            <w:r w:rsidR="00F40AE9" w:rsidRPr="001645EB">
              <w:rPr>
                <w:rFonts w:cstheme="minorHAnsi"/>
                <w:sz w:val="18"/>
                <w:szCs w:val="18"/>
              </w:rPr>
              <w:t xml:space="preserve"> che contiene tutti i metadati dell’oggetto</w:t>
            </w:r>
            <w:r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688C115A" w14:textId="77777777" w:rsidR="00F40AE9" w:rsidRPr="001645EB" w:rsidRDefault="00F40AE9" w:rsidP="00244410">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60829F8E" w14:textId="5A5FD2E1" w:rsidR="00F40AE9" w:rsidRPr="001645EB" w:rsidRDefault="002F5B13" w:rsidP="00244410">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0E300014" w14:textId="77777777" w:rsidR="00F40AE9" w:rsidRPr="001645EB" w:rsidRDefault="00F40AE9" w:rsidP="00244410">
            <w:pPr>
              <w:rPr>
                <w:rFonts w:cstheme="minorHAnsi"/>
                <w:sz w:val="18"/>
                <w:szCs w:val="18"/>
              </w:rPr>
            </w:pPr>
            <w:r w:rsidRPr="001645EB">
              <w:rPr>
                <w:rFonts w:cstheme="minorHAnsi"/>
                <w:sz w:val="18"/>
                <w:szCs w:val="18"/>
              </w:rPr>
              <w:t>Object</w:t>
            </w:r>
          </w:p>
        </w:tc>
      </w:tr>
    </w:tbl>
    <w:p w14:paraId="56E5011C" w14:textId="77777777" w:rsidR="00F40AE9" w:rsidRPr="001645EB" w:rsidRDefault="00F40AE9" w:rsidP="00F40AE9">
      <w:pPr>
        <w:rPr>
          <w:rFonts w:cstheme="minorHAnsi"/>
          <w:sz w:val="18"/>
          <w:szCs w:val="18"/>
        </w:rPr>
      </w:pPr>
    </w:p>
    <w:p w14:paraId="2A68748D" w14:textId="092BCF04" w:rsidR="00F40AE9" w:rsidRPr="001645EB" w:rsidRDefault="00F40AE9" w:rsidP="00D3259C">
      <w:pPr>
        <w:spacing w:after="120"/>
        <w:rPr>
          <w:rFonts w:cstheme="minorHAnsi"/>
          <w:b/>
          <w:i/>
          <w:sz w:val="18"/>
          <w:szCs w:val="18"/>
          <w:lang w:bidi="en-US"/>
        </w:rPr>
      </w:pPr>
      <w:r w:rsidRPr="001645EB">
        <w:rPr>
          <w:rFonts w:cstheme="minorHAnsi"/>
          <w:b/>
          <w:i/>
          <w:sz w:val="18"/>
          <w:szCs w:val="18"/>
          <w:lang w:bidi="en-US"/>
        </w:rPr>
        <w:t>Nodo figli</w:t>
      </w:r>
      <w:r w:rsidR="00437C73" w:rsidRPr="001645EB">
        <w:rPr>
          <w:rFonts w:cstheme="minorHAnsi"/>
          <w:b/>
          <w:i/>
          <w:sz w:val="18"/>
          <w:szCs w:val="18"/>
          <w:lang w:bidi="en-US"/>
        </w:rPr>
        <w:t>o</w:t>
      </w:r>
      <w:r w:rsidRPr="001645EB">
        <w:rPr>
          <w:rFonts w:cstheme="minorHAnsi"/>
          <w:b/>
          <w:i/>
          <w:sz w:val="18"/>
          <w:szCs w:val="18"/>
          <w:lang w:bidi="en-US"/>
        </w:rPr>
        <w:t xml:space="preserve"> </w:t>
      </w:r>
      <w:proofErr w:type="spellStart"/>
      <w:proofErr w:type="gramStart"/>
      <w:r w:rsidRPr="001645EB">
        <w:rPr>
          <w:rFonts w:ascii="Courier New" w:hAnsi="Courier New" w:cs="Courier New"/>
          <w:b/>
          <w:color w:val="000000" w:themeColor="text1"/>
          <w:sz w:val="18"/>
          <w:szCs w:val="18"/>
          <w:lang w:bidi="en-US"/>
        </w:rPr>
        <w:t>rim:SlotValue</w:t>
      </w:r>
      <w:proofErr w:type="spellEnd"/>
      <w:proofErr w:type="gramEnd"/>
      <w:r w:rsidR="00437C73" w:rsidRPr="001645EB">
        <w:rPr>
          <w:rFonts w:ascii="Courier New" w:hAnsi="Courier New" w:cs="Courier New"/>
          <w:b/>
          <w:color w:val="000000" w:themeColor="text1"/>
          <w:sz w:val="18"/>
          <w:szCs w:val="18"/>
          <w:lang w:bidi="en-US"/>
        </w:rPr>
        <w:t xml:space="preserve"> </w:t>
      </w:r>
      <w:r w:rsidR="00437C73" w:rsidRPr="001645EB">
        <w:rPr>
          <w:rFonts w:cstheme="minorHAnsi"/>
          <w:b/>
          <w:i/>
          <w:sz w:val="18"/>
          <w:szCs w:val="18"/>
          <w:lang w:bidi="en-US"/>
        </w:rPr>
        <w:t>del nodo padre</w:t>
      </w:r>
      <w:r w:rsidR="00437C73" w:rsidRPr="001645EB">
        <w:rPr>
          <w:rFonts w:ascii="Courier New" w:hAnsi="Courier New" w:cs="Courier New"/>
          <w:b/>
          <w:color w:val="000000" w:themeColor="text1"/>
          <w:sz w:val="18"/>
          <w:szCs w:val="18"/>
          <w:lang w:bidi="en-US"/>
        </w:rPr>
        <w:t xml:space="preserve"> </w:t>
      </w:r>
      <w:proofErr w:type="spellStart"/>
      <w:r w:rsidR="00437C73" w:rsidRPr="001645EB">
        <w:rPr>
          <w:rFonts w:ascii="Courier New" w:hAnsi="Courier New" w:cs="Courier New"/>
          <w:b/>
          <w:color w:val="000000" w:themeColor="text1"/>
          <w:sz w:val="18"/>
          <w:szCs w:val="18"/>
          <w:lang w:bidi="en-US"/>
        </w:rPr>
        <w:t>IssueDateTime</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F40AE9" w:rsidRPr="001645EB" w14:paraId="7EEF251A" w14:textId="77777777" w:rsidTr="00825A98">
        <w:trPr>
          <w:tblHeader/>
        </w:trPr>
        <w:tc>
          <w:tcPr>
            <w:tcW w:w="198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044C15D9" w14:textId="77777777" w:rsidR="00F40AE9" w:rsidRPr="001645EB" w:rsidRDefault="00F40AE9" w:rsidP="00244410">
            <w:pPr>
              <w:rPr>
                <w:rFonts w:cstheme="minorHAnsi"/>
                <w:color w:val="000000" w:themeColor="text1"/>
                <w:sz w:val="18"/>
                <w:szCs w:val="18"/>
              </w:rPr>
            </w:pPr>
            <w:proofErr w:type="spellStart"/>
            <w:r w:rsidRPr="001645EB">
              <w:rPr>
                <w:rFonts w:cstheme="minorHAns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75EEEA63" w14:textId="77777777" w:rsidR="00F40AE9" w:rsidRPr="001645EB" w:rsidRDefault="00F40AE9" w:rsidP="00244410">
            <w:pPr>
              <w:rPr>
                <w:rFonts w:cstheme="minorHAnsi"/>
                <w:i/>
                <w:color w:val="000000" w:themeColor="text1"/>
                <w:sz w:val="18"/>
                <w:szCs w:val="18"/>
              </w:rPr>
            </w:pPr>
            <w:proofErr w:type="spellStart"/>
            <w:r w:rsidRPr="001645EB">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69A2DFE2" w14:textId="77777777"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2873CE20" w14:textId="1EDE3490"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 xml:space="preserve">Max </w:t>
            </w:r>
            <w:proofErr w:type="spellStart"/>
            <w:r w:rsidRPr="001645EB">
              <w:rPr>
                <w:rFonts w:cstheme="minorHAnsi"/>
                <w:b/>
                <w:i/>
                <w:sz w:val="18"/>
                <w:szCs w:val="18"/>
                <w:lang w:bidi="en-US"/>
              </w:rPr>
              <w:t>Len</w:t>
            </w:r>
            <w:r w:rsidR="002F5B13" w:rsidRPr="001645EB">
              <w:rPr>
                <w:rFonts w:cstheme="minorHAnsi"/>
                <w:b/>
                <w:i/>
                <w:sz w:val="18"/>
                <w:szCs w:val="18"/>
                <w:lang w:bidi="en-US"/>
              </w:rPr>
              <w:t>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7DB7601D" w14:textId="77777777" w:rsidR="00F40AE9" w:rsidRPr="001645EB" w:rsidRDefault="00F40AE9" w:rsidP="00244410">
            <w:pPr>
              <w:rPr>
                <w:rFonts w:cstheme="minorHAnsi"/>
                <w:color w:val="000000" w:themeColor="text1"/>
                <w:sz w:val="18"/>
                <w:szCs w:val="18"/>
              </w:rPr>
            </w:pPr>
            <w:proofErr w:type="spellStart"/>
            <w:r w:rsidRPr="001645EB">
              <w:rPr>
                <w:rFonts w:cstheme="minorHAnsi"/>
                <w:b/>
                <w:i/>
                <w:sz w:val="18"/>
                <w:szCs w:val="18"/>
                <w:lang w:bidi="en-US"/>
              </w:rPr>
              <w:t>Type</w:t>
            </w:r>
            <w:proofErr w:type="spellEnd"/>
          </w:p>
        </w:tc>
      </w:tr>
      <w:tr w:rsidR="00F40AE9" w:rsidRPr="001645EB" w14:paraId="0E232956" w14:textId="77777777" w:rsidTr="00AA76B6">
        <w:tc>
          <w:tcPr>
            <w:tcW w:w="1981" w:type="dxa"/>
            <w:tcBorders>
              <w:top w:val="single" w:sz="4" w:space="0" w:color="auto"/>
              <w:left w:val="single" w:sz="4" w:space="0" w:color="auto"/>
              <w:bottom w:val="single" w:sz="4" w:space="0" w:color="auto"/>
              <w:right w:val="single" w:sz="4" w:space="0" w:color="auto"/>
            </w:tcBorders>
          </w:tcPr>
          <w:p w14:paraId="376F5E4B" w14:textId="77777777" w:rsidR="00F40AE9" w:rsidRPr="001645EB" w:rsidRDefault="00F40AE9" w:rsidP="00244410">
            <w:pPr>
              <w:rPr>
                <w:rFonts w:cstheme="minorHAnsi"/>
                <w:sz w:val="18"/>
                <w:szCs w:val="18"/>
                <w:lang w:eastAsia="en-US"/>
              </w:rPr>
            </w:pPr>
            <w:proofErr w:type="spellStart"/>
            <w:proofErr w:type="gramStart"/>
            <w:r w:rsidRPr="001645EB">
              <w:rPr>
                <w:rFonts w:cstheme="minorHAnsi"/>
                <w:sz w:val="18"/>
                <w:szCs w:val="18"/>
                <w:lang w:eastAsia="en-US"/>
              </w:rPr>
              <w:t>xsi:type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632333ED" w14:textId="339C21BE" w:rsidR="00F40AE9" w:rsidRPr="001645EB" w:rsidRDefault="00F40AE9" w:rsidP="00244410">
            <w:pPr>
              <w:rPr>
                <w:rFonts w:cstheme="minorHAnsi"/>
                <w:sz w:val="18"/>
                <w:szCs w:val="18"/>
              </w:rPr>
            </w:pPr>
            <w:r w:rsidRPr="001645EB">
              <w:rPr>
                <w:rFonts w:cstheme="minorHAnsi"/>
                <w:sz w:val="18"/>
                <w:szCs w:val="18"/>
              </w:rPr>
              <w:t xml:space="preserve">Attributo del nodo </w:t>
            </w:r>
            <w:proofErr w:type="spellStart"/>
            <w:r w:rsidRPr="001645EB">
              <w:rPr>
                <w:rFonts w:cstheme="minorHAnsi"/>
                <w:sz w:val="18"/>
                <w:szCs w:val="18"/>
                <w:lang w:eastAsia="en-US"/>
              </w:rPr>
              <w:t>SlotValue</w:t>
            </w:r>
            <w:proofErr w:type="spellEnd"/>
            <w:r w:rsidR="00437C73" w:rsidRPr="001645EB">
              <w:rPr>
                <w:rFonts w:cstheme="minorHAnsi"/>
                <w:sz w:val="18"/>
                <w:szCs w:val="18"/>
                <w:lang w:eastAsia="en-US"/>
              </w:rPr>
              <w:t xml:space="preserve">. </w:t>
            </w:r>
            <w:r w:rsidRPr="001645EB">
              <w:rPr>
                <w:rFonts w:cstheme="minorHAnsi"/>
                <w:sz w:val="18"/>
                <w:szCs w:val="18"/>
              </w:rPr>
              <w:t>Lista di valorizzazioni possibili:</w:t>
            </w:r>
          </w:p>
          <w:p w14:paraId="588BFB6A" w14:textId="77777777" w:rsidR="00F40AE9" w:rsidRPr="001645EB" w:rsidRDefault="00F40AE9" w:rsidP="00244410">
            <w:pPr>
              <w:rPr>
                <w:rFonts w:cstheme="minorHAnsi"/>
                <w:sz w:val="18"/>
                <w:szCs w:val="18"/>
              </w:rPr>
            </w:pPr>
            <w:proofErr w:type="spellStart"/>
            <w:proofErr w:type="gramStart"/>
            <w:r w:rsidRPr="001645EB">
              <w:rPr>
                <w:rFonts w:cstheme="minorHAnsi"/>
                <w:sz w:val="18"/>
                <w:szCs w:val="18"/>
              </w:rPr>
              <w:t>xsi:type</w:t>
            </w:r>
            <w:proofErr w:type="spellEnd"/>
            <w:proofErr w:type="gramEnd"/>
            <w:r w:rsidRPr="001645EB">
              <w:rPr>
                <w:rFonts w:cstheme="minorHAnsi"/>
                <w:sz w:val="18"/>
                <w:szCs w:val="18"/>
              </w:rPr>
              <w:t>="</w:t>
            </w:r>
            <w:proofErr w:type="spellStart"/>
            <w:proofErr w:type="gramStart"/>
            <w:r w:rsidRPr="001645EB">
              <w:rPr>
                <w:rFonts w:cstheme="minorHAnsi"/>
                <w:sz w:val="18"/>
                <w:szCs w:val="18"/>
              </w:rPr>
              <w:t>rim:DateTimeValueType</w:t>
            </w:r>
            <w:proofErr w:type="spellEnd"/>
            <w:proofErr w:type="gramEnd"/>
            <w:r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0D38F611" w14:textId="77777777" w:rsidR="00F40AE9" w:rsidRPr="001645EB" w:rsidRDefault="00F40AE9" w:rsidP="00244410">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5D449482" w14:textId="7EF8B88F" w:rsidR="00F40AE9" w:rsidRPr="001645EB" w:rsidRDefault="002F5B13" w:rsidP="00244410">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2B02311F" w14:textId="77777777" w:rsidR="00F40AE9" w:rsidRPr="001645EB" w:rsidRDefault="00F40AE9" w:rsidP="00244410">
            <w:pPr>
              <w:rPr>
                <w:rFonts w:cstheme="minorHAnsi"/>
                <w:sz w:val="18"/>
                <w:szCs w:val="18"/>
              </w:rPr>
            </w:pPr>
            <w:proofErr w:type="spellStart"/>
            <w:r w:rsidRPr="001645EB">
              <w:rPr>
                <w:rFonts w:cstheme="minorHAnsi"/>
                <w:sz w:val="18"/>
                <w:szCs w:val="18"/>
              </w:rPr>
              <w:t>String</w:t>
            </w:r>
            <w:proofErr w:type="spellEnd"/>
          </w:p>
        </w:tc>
      </w:tr>
      <w:tr w:rsidR="006B6634" w:rsidRPr="001645EB" w14:paraId="6A4C9F51" w14:textId="77777777" w:rsidTr="00AA76B6">
        <w:tc>
          <w:tcPr>
            <w:tcW w:w="1981" w:type="dxa"/>
            <w:tcBorders>
              <w:top w:val="single" w:sz="4" w:space="0" w:color="auto"/>
              <w:left w:val="single" w:sz="4" w:space="0" w:color="auto"/>
              <w:bottom w:val="single" w:sz="4" w:space="0" w:color="auto"/>
              <w:right w:val="single" w:sz="4" w:space="0" w:color="auto"/>
            </w:tcBorders>
          </w:tcPr>
          <w:p w14:paraId="75F58F1F" w14:textId="77777777" w:rsidR="006B6634" w:rsidRPr="001645EB" w:rsidRDefault="006B6634" w:rsidP="006B6634">
            <w:pPr>
              <w:rPr>
                <w:rFonts w:cstheme="minorHAnsi"/>
                <w:sz w:val="18"/>
                <w:szCs w:val="18"/>
                <w:lang w:eastAsia="en-US"/>
              </w:rPr>
            </w:pPr>
            <w:proofErr w:type="spellStart"/>
            <w:proofErr w:type="gramStart"/>
            <w:r w:rsidRPr="001645EB">
              <w:rPr>
                <w:rFonts w:cstheme="minorHAnsi"/>
                <w:sz w:val="18"/>
                <w:szCs w:val="18"/>
                <w:lang w:eastAsia="en-US"/>
              </w:rPr>
              <w:t>rim:Value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4CDB2189" w14:textId="503B160D" w:rsidR="00711797" w:rsidRPr="001645EB" w:rsidRDefault="006B6634" w:rsidP="006B6634">
            <w:pPr>
              <w:rPr>
                <w:rFonts w:cstheme="minorHAnsi"/>
                <w:sz w:val="18"/>
                <w:szCs w:val="18"/>
              </w:rPr>
            </w:pPr>
            <w:r w:rsidRPr="001645EB">
              <w:rPr>
                <w:rFonts w:cstheme="minorHAnsi"/>
                <w:sz w:val="18"/>
                <w:szCs w:val="18"/>
              </w:rPr>
              <w:t xml:space="preserve">Valorizzato con un </w:t>
            </w:r>
            <w:proofErr w:type="spellStart"/>
            <w:r w:rsidRPr="001645EB">
              <w:rPr>
                <w:rFonts w:cstheme="minorHAnsi"/>
                <w:sz w:val="18"/>
                <w:szCs w:val="18"/>
              </w:rPr>
              <w:t>timestamp</w:t>
            </w:r>
            <w:proofErr w:type="spellEnd"/>
            <w:r w:rsidRPr="001645EB">
              <w:rPr>
                <w:rFonts w:cstheme="minorHAnsi"/>
                <w:sz w:val="18"/>
                <w:szCs w:val="18"/>
              </w:rPr>
              <w:t xml:space="preserve"> in formato</w:t>
            </w:r>
            <w:r w:rsidRPr="001645EB" w:rsidDel="00A449C3">
              <w:rPr>
                <w:rFonts w:cstheme="minorHAnsi"/>
                <w:sz w:val="18"/>
                <w:szCs w:val="18"/>
              </w:rPr>
              <w:t xml:space="preserve"> </w:t>
            </w:r>
            <w:r w:rsidRPr="001645EB">
              <w:rPr>
                <w:rFonts w:cstheme="minorHAnsi"/>
                <w:sz w:val="18"/>
                <w:szCs w:val="18"/>
              </w:rPr>
              <w:t>ISO.</w:t>
            </w:r>
          </w:p>
          <w:p w14:paraId="68809205" w14:textId="13F58424" w:rsidR="006B6634" w:rsidRPr="001645EB" w:rsidRDefault="006B6634" w:rsidP="006B6634">
            <w:pPr>
              <w:rPr>
                <w:rFonts w:cstheme="minorHAnsi"/>
                <w:sz w:val="18"/>
                <w:szCs w:val="18"/>
              </w:rPr>
            </w:pPr>
            <w:r w:rsidRPr="001645EB">
              <w:rPr>
                <w:rFonts w:cstheme="minorHAnsi"/>
                <w:sz w:val="18"/>
                <w:szCs w:val="18"/>
              </w:rPr>
              <w:t>Esempio: 2021-02-14T19:20:30+01:00</w:t>
            </w:r>
          </w:p>
        </w:tc>
        <w:tc>
          <w:tcPr>
            <w:tcW w:w="1135" w:type="dxa"/>
            <w:tcBorders>
              <w:top w:val="single" w:sz="4" w:space="0" w:color="auto"/>
              <w:left w:val="single" w:sz="4" w:space="0" w:color="auto"/>
              <w:bottom w:val="single" w:sz="4" w:space="0" w:color="auto"/>
              <w:right w:val="single" w:sz="4" w:space="0" w:color="auto"/>
            </w:tcBorders>
            <w:vAlign w:val="center"/>
          </w:tcPr>
          <w:p w14:paraId="276EAA1A" w14:textId="77777777" w:rsidR="006B6634" w:rsidRPr="001645EB" w:rsidRDefault="006B6634" w:rsidP="006B6634">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5B806A94" w14:textId="26CD47E0" w:rsidR="006B6634" w:rsidRPr="001645EB" w:rsidRDefault="002F5B13" w:rsidP="006B6634">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6885A660" w14:textId="01867154" w:rsidR="006B6634" w:rsidRPr="001645EB" w:rsidRDefault="00711797" w:rsidP="006B6634">
            <w:pPr>
              <w:rPr>
                <w:rFonts w:cstheme="minorHAnsi"/>
                <w:sz w:val="18"/>
                <w:szCs w:val="18"/>
              </w:rPr>
            </w:pPr>
            <w:proofErr w:type="spellStart"/>
            <w:r w:rsidRPr="001645EB">
              <w:rPr>
                <w:rFonts w:cstheme="minorHAnsi"/>
                <w:sz w:val="18"/>
                <w:szCs w:val="18"/>
              </w:rPr>
              <w:t>S</w:t>
            </w:r>
            <w:r w:rsidR="006B6634" w:rsidRPr="001645EB">
              <w:rPr>
                <w:rFonts w:cstheme="minorHAnsi"/>
                <w:sz w:val="18"/>
                <w:szCs w:val="18"/>
              </w:rPr>
              <w:t>tring</w:t>
            </w:r>
            <w:proofErr w:type="spellEnd"/>
          </w:p>
        </w:tc>
      </w:tr>
    </w:tbl>
    <w:p w14:paraId="1888DC97" w14:textId="77777777" w:rsidR="00F40AE9" w:rsidRPr="001645EB" w:rsidRDefault="00F40AE9" w:rsidP="00F40AE9">
      <w:pPr>
        <w:rPr>
          <w:rFonts w:cstheme="minorHAnsi"/>
          <w:sz w:val="18"/>
          <w:szCs w:val="18"/>
        </w:rPr>
      </w:pPr>
    </w:p>
    <w:p w14:paraId="5583517D" w14:textId="4B42CEE6" w:rsidR="00F40AE9" w:rsidRPr="001645EB" w:rsidRDefault="00F40AE9" w:rsidP="00D3259C">
      <w:pPr>
        <w:spacing w:after="120"/>
        <w:rPr>
          <w:rFonts w:cstheme="minorBidi"/>
          <w:b/>
          <w:i/>
          <w:sz w:val="18"/>
          <w:szCs w:val="18"/>
          <w:lang w:bidi="en-US"/>
        </w:rPr>
      </w:pPr>
      <w:r w:rsidRPr="001645EB">
        <w:rPr>
          <w:rFonts w:cstheme="minorBidi"/>
          <w:b/>
          <w:i/>
          <w:sz w:val="18"/>
          <w:szCs w:val="18"/>
          <w:lang w:bidi="en-US"/>
        </w:rPr>
        <w:t xml:space="preserve">Nodo Padre: </w:t>
      </w:r>
      <w:proofErr w:type="spellStart"/>
      <w:r w:rsidRPr="001645EB">
        <w:rPr>
          <w:rFonts w:ascii="Courier New" w:hAnsi="Courier New" w:cs="Courier New"/>
          <w:b/>
          <w:color w:val="000000" w:themeColor="text1"/>
          <w:sz w:val="18"/>
          <w:szCs w:val="18"/>
          <w:lang w:bidi="en-US"/>
        </w:rPr>
        <w:t>ResponseAvailableDateTime</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F40AE9" w:rsidRPr="001645EB" w14:paraId="6BA24F61" w14:textId="77777777" w:rsidTr="00825A98">
        <w:trPr>
          <w:tblHeader/>
        </w:trPr>
        <w:tc>
          <w:tcPr>
            <w:tcW w:w="198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29DA10F0" w14:textId="77777777" w:rsidR="00F40AE9" w:rsidRPr="001645EB" w:rsidRDefault="00F40AE9" w:rsidP="00244410">
            <w:pPr>
              <w:rPr>
                <w:rFonts w:cstheme="minorHAnsi"/>
                <w:color w:val="000000" w:themeColor="text1"/>
                <w:sz w:val="18"/>
                <w:szCs w:val="18"/>
              </w:rPr>
            </w:pPr>
            <w:proofErr w:type="spellStart"/>
            <w:r w:rsidRPr="001645EB">
              <w:rPr>
                <w:rFonts w:cstheme="minorHAns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2DC88993" w14:textId="77777777" w:rsidR="00F40AE9" w:rsidRPr="001645EB" w:rsidRDefault="00F40AE9" w:rsidP="00244410">
            <w:pPr>
              <w:rPr>
                <w:rFonts w:cstheme="minorHAnsi"/>
                <w:i/>
                <w:color w:val="000000" w:themeColor="text1"/>
                <w:sz w:val="18"/>
                <w:szCs w:val="18"/>
              </w:rPr>
            </w:pPr>
            <w:proofErr w:type="spellStart"/>
            <w:r w:rsidRPr="001645EB">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0152A3B3" w14:textId="77777777"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5A5EAE97" w14:textId="43104F88"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 xml:space="preserve">Max </w:t>
            </w:r>
            <w:proofErr w:type="spellStart"/>
            <w:r w:rsidRPr="001645EB">
              <w:rPr>
                <w:rFonts w:cstheme="minorHAnsi"/>
                <w:b/>
                <w:i/>
                <w:sz w:val="18"/>
                <w:szCs w:val="18"/>
                <w:lang w:bidi="en-US"/>
              </w:rPr>
              <w:t>Len</w:t>
            </w:r>
            <w:r w:rsidR="002F5B13" w:rsidRPr="001645EB">
              <w:rPr>
                <w:rFonts w:cstheme="minorHAnsi"/>
                <w:b/>
                <w:i/>
                <w:sz w:val="18"/>
                <w:szCs w:val="18"/>
                <w:lang w:bidi="en-US"/>
              </w:rPr>
              <w:t>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7D5CC945" w14:textId="77777777" w:rsidR="00F40AE9" w:rsidRPr="001645EB" w:rsidRDefault="00F40AE9" w:rsidP="00244410">
            <w:pPr>
              <w:rPr>
                <w:rFonts w:cstheme="minorHAnsi"/>
                <w:color w:val="000000" w:themeColor="text1"/>
                <w:sz w:val="18"/>
                <w:szCs w:val="18"/>
              </w:rPr>
            </w:pPr>
            <w:proofErr w:type="spellStart"/>
            <w:r w:rsidRPr="001645EB">
              <w:rPr>
                <w:rFonts w:cstheme="minorHAnsi"/>
                <w:b/>
                <w:i/>
                <w:sz w:val="18"/>
                <w:szCs w:val="18"/>
                <w:lang w:bidi="en-US"/>
              </w:rPr>
              <w:t>Type</w:t>
            </w:r>
            <w:proofErr w:type="spellEnd"/>
          </w:p>
        </w:tc>
      </w:tr>
      <w:tr w:rsidR="00F40AE9" w:rsidRPr="001645EB" w14:paraId="73B80BAB" w14:textId="77777777" w:rsidTr="00B51472">
        <w:tc>
          <w:tcPr>
            <w:tcW w:w="1981" w:type="dxa"/>
            <w:tcBorders>
              <w:top w:val="single" w:sz="4" w:space="0" w:color="auto"/>
              <w:left w:val="single" w:sz="4" w:space="0" w:color="auto"/>
              <w:bottom w:val="single" w:sz="4" w:space="0" w:color="auto"/>
              <w:right w:val="single" w:sz="4" w:space="0" w:color="auto"/>
            </w:tcBorders>
          </w:tcPr>
          <w:p w14:paraId="4CCC2B0F" w14:textId="77777777" w:rsidR="00F40AE9" w:rsidRPr="001645EB" w:rsidRDefault="00F40AE9" w:rsidP="00244410">
            <w:pPr>
              <w:rPr>
                <w:rFonts w:cstheme="minorHAnsi"/>
                <w:sz w:val="18"/>
                <w:szCs w:val="18"/>
                <w:lang w:eastAsia="en-US"/>
              </w:rPr>
            </w:pPr>
            <w:proofErr w:type="spellStart"/>
            <w:proofErr w:type="gramStart"/>
            <w:r w:rsidRPr="001645EB">
              <w:rPr>
                <w:rFonts w:cstheme="minorHAnsi"/>
                <w:sz w:val="18"/>
                <w:szCs w:val="18"/>
                <w:lang w:eastAsia="en-US"/>
              </w:rPr>
              <w:t>rim:Slot</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4F9CAACD" w14:textId="1B3F7297" w:rsidR="00F40AE9" w:rsidRPr="001645EB" w:rsidRDefault="00F40AE9" w:rsidP="00244410">
            <w:pPr>
              <w:rPr>
                <w:rFonts w:cstheme="minorHAnsi"/>
                <w:sz w:val="18"/>
                <w:szCs w:val="18"/>
              </w:rPr>
            </w:pPr>
            <w:r w:rsidRPr="001645EB">
              <w:rPr>
                <w:rFonts w:cstheme="minorHAnsi"/>
                <w:sz w:val="18"/>
                <w:szCs w:val="18"/>
              </w:rPr>
              <w:t xml:space="preserve">Lo slot </w:t>
            </w:r>
            <w:proofErr w:type="spellStart"/>
            <w:r w:rsidRPr="001645EB">
              <w:rPr>
                <w:rFonts w:cstheme="minorHAnsi"/>
                <w:sz w:val="18"/>
                <w:szCs w:val="18"/>
                <w:lang w:bidi="en-US"/>
              </w:rPr>
              <w:t>ResponseAvailableDateTime</w:t>
            </w:r>
            <w:proofErr w:type="spellEnd"/>
            <w:r w:rsidRPr="001645EB">
              <w:rPr>
                <w:rFonts w:cstheme="minorHAnsi"/>
                <w:sz w:val="18"/>
                <w:szCs w:val="18"/>
              </w:rPr>
              <w:t xml:space="preserve"> viene utilizzato per indicare l’ora e la data di disponibilità della </w:t>
            </w:r>
            <w:proofErr w:type="spellStart"/>
            <w:r w:rsidRPr="001645EB">
              <w:rPr>
                <w:rFonts w:cstheme="minorHAnsi"/>
                <w:sz w:val="18"/>
                <w:szCs w:val="18"/>
              </w:rPr>
              <w:t>response</w:t>
            </w:r>
            <w:proofErr w:type="spellEnd"/>
            <w:r w:rsidRPr="001645EB">
              <w:rPr>
                <w:rFonts w:cstheme="minorHAnsi"/>
                <w:sz w:val="18"/>
                <w:szCs w:val="18"/>
              </w:rPr>
              <w:t xml:space="preserve"> contente </w:t>
            </w:r>
            <w:r w:rsidR="00F005DE" w:rsidRPr="001645EB">
              <w:rPr>
                <w:rFonts w:cstheme="minorHAnsi"/>
                <w:sz w:val="18"/>
                <w:szCs w:val="18"/>
              </w:rPr>
              <w:t>la prova</w:t>
            </w:r>
            <w:r w:rsidRPr="001645EB">
              <w:rPr>
                <w:rFonts w:cstheme="minorHAnsi"/>
                <w:sz w:val="18"/>
                <w:szCs w:val="18"/>
              </w:rPr>
              <w:t xml:space="preserve"> richiesta. Questa sezione è utile quando </w:t>
            </w:r>
            <w:r w:rsidR="00F005DE" w:rsidRPr="001645EB">
              <w:rPr>
                <w:rFonts w:cstheme="minorHAnsi"/>
                <w:sz w:val="18"/>
                <w:szCs w:val="18"/>
              </w:rPr>
              <w:t>la prova</w:t>
            </w:r>
            <w:r w:rsidRPr="001645EB">
              <w:rPr>
                <w:rFonts w:cstheme="minorHAnsi"/>
                <w:sz w:val="18"/>
                <w:szCs w:val="18"/>
              </w:rPr>
              <w:t xml:space="preserve"> non è </w:t>
            </w:r>
            <w:r w:rsidR="00F005DE" w:rsidRPr="001645EB">
              <w:rPr>
                <w:rFonts w:cstheme="minorHAnsi"/>
                <w:sz w:val="18"/>
                <w:szCs w:val="18"/>
              </w:rPr>
              <w:t xml:space="preserve">subito </w:t>
            </w:r>
            <w:r w:rsidRPr="001645EB">
              <w:rPr>
                <w:rFonts w:cstheme="minorHAnsi"/>
                <w:sz w:val="18"/>
                <w:szCs w:val="18"/>
              </w:rPr>
              <w:t>disponibile.</w:t>
            </w:r>
          </w:p>
          <w:p w14:paraId="485157D5" w14:textId="77777777" w:rsidR="00F40AE9" w:rsidRPr="001645EB" w:rsidRDefault="00F40AE9" w:rsidP="00244410">
            <w:pPr>
              <w:rPr>
                <w:rFonts w:cstheme="minorHAnsi"/>
                <w:sz w:val="18"/>
                <w:szCs w:val="18"/>
              </w:rPr>
            </w:pPr>
            <w:r w:rsidRPr="001645EB">
              <w:rPr>
                <w:rFonts w:cstheme="minorHAnsi"/>
                <w:sz w:val="18"/>
                <w:szCs w:val="18"/>
              </w:rPr>
              <w:t xml:space="preserve">Quando è presente questa sezione lo status della </w:t>
            </w:r>
            <w:proofErr w:type="spellStart"/>
            <w:r w:rsidRPr="001645EB">
              <w:rPr>
                <w:rFonts w:cstheme="minorHAnsi"/>
                <w:sz w:val="18"/>
                <w:szCs w:val="18"/>
              </w:rPr>
              <w:t>response</w:t>
            </w:r>
            <w:proofErr w:type="spellEnd"/>
            <w:r w:rsidRPr="001645EB">
              <w:rPr>
                <w:rFonts w:cstheme="minorHAnsi"/>
                <w:sz w:val="18"/>
                <w:szCs w:val="18"/>
              </w:rPr>
              <w:t xml:space="preserve"> DEVE essere valorizzato come segue:</w:t>
            </w:r>
          </w:p>
          <w:p w14:paraId="73A36CA7" w14:textId="7543D02E" w:rsidR="00F40AE9" w:rsidRPr="00FB4E37" w:rsidRDefault="00F40AE9" w:rsidP="00244410">
            <w:pPr>
              <w:rPr>
                <w:rFonts w:cstheme="minorHAnsi"/>
                <w:sz w:val="18"/>
                <w:szCs w:val="18"/>
                <w:lang w:val="en-US"/>
              </w:rPr>
            </w:pPr>
            <w:r w:rsidRPr="00FB4E37">
              <w:rPr>
                <w:rFonts w:cstheme="minorHAnsi"/>
                <w:sz w:val="18"/>
                <w:szCs w:val="18"/>
                <w:lang w:val="en-US"/>
              </w:rPr>
              <w:t>status="</w:t>
            </w:r>
            <w:proofErr w:type="gramStart"/>
            <w:r w:rsidRPr="00FB4E37">
              <w:rPr>
                <w:rFonts w:cstheme="minorHAnsi"/>
                <w:sz w:val="18"/>
                <w:szCs w:val="18"/>
                <w:lang w:val="en-US"/>
              </w:rPr>
              <w:t>urn:oasis</w:t>
            </w:r>
            <w:proofErr w:type="gramEnd"/>
            <w:r w:rsidRPr="00FB4E37">
              <w:rPr>
                <w:rFonts w:cstheme="minorHAnsi"/>
                <w:sz w:val="18"/>
                <w:szCs w:val="18"/>
                <w:lang w:val="en-US"/>
              </w:rPr>
              <w:t>:names:</w:t>
            </w:r>
            <w:proofErr w:type="gramStart"/>
            <w:r w:rsidRPr="00FB4E37">
              <w:rPr>
                <w:rFonts w:cstheme="minorHAnsi"/>
                <w:sz w:val="18"/>
                <w:szCs w:val="18"/>
                <w:lang w:val="en-US"/>
              </w:rPr>
              <w:t>tc</w:t>
            </w:r>
            <w:r w:rsidR="003F2DCA" w:rsidRPr="00FB4E37">
              <w:rPr>
                <w:rFonts w:cstheme="minorHAnsi"/>
                <w:sz w:val="18"/>
                <w:szCs w:val="18"/>
                <w:lang w:val="en-US"/>
              </w:rPr>
              <w:t>:ebxml</w:t>
            </w:r>
            <w:proofErr w:type="gramEnd"/>
            <w:r w:rsidR="003F2DCA" w:rsidRPr="00FB4E37">
              <w:rPr>
                <w:rFonts w:cstheme="minorHAnsi"/>
                <w:sz w:val="18"/>
                <w:szCs w:val="18"/>
                <w:lang w:val="en-US"/>
              </w:rPr>
              <w:t>-</w:t>
            </w:r>
            <w:proofErr w:type="gramStart"/>
            <w:r w:rsidR="003F2DCA" w:rsidRPr="00FB4E37">
              <w:rPr>
                <w:rFonts w:cstheme="minorHAnsi"/>
                <w:sz w:val="18"/>
                <w:szCs w:val="18"/>
                <w:lang w:val="en-US"/>
              </w:rPr>
              <w:t>regrep:</w:t>
            </w:r>
            <w:r w:rsidRPr="00FB4E37">
              <w:rPr>
                <w:rFonts w:cstheme="minorHAnsi"/>
                <w:sz w:val="18"/>
                <w:szCs w:val="18"/>
                <w:lang w:val="en-US"/>
              </w:rPr>
              <w:t>ResponseStatusType</w:t>
            </w:r>
            <w:proofErr w:type="gramEnd"/>
            <w:r w:rsidRPr="00FB4E37">
              <w:rPr>
                <w:rFonts w:cstheme="minorHAnsi"/>
                <w:sz w:val="18"/>
                <w:szCs w:val="18"/>
                <w:lang w:val="en-US"/>
              </w:rPr>
              <w:t>:Unavailable"</w:t>
            </w:r>
            <w:r w:rsidRPr="00FB4E37">
              <w:rPr>
                <w:rFonts w:cstheme="minorHAnsi"/>
                <w:sz w:val="18"/>
                <w:szCs w:val="18"/>
                <w:lang w:val="en-US"/>
              </w:rPr>
              <w:br/>
            </w:r>
          </w:p>
        </w:tc>
        <w:tc>
          <w:tcPr>
            <w:tcW w:w="1135" w:type="dxa"/>
            <w:tcBorders>
              <w:top w:val="single" w:sz="4" w:space="0" w:color="auto"/>
              <w:left w:val="single" w:sz="4" w:space="0" w:color="auto"/>
              <w:bottom w:val="single" w:sz="4" w:space="0" w:color="auto"/>
              <w:right w:val="single" w:sz="4" w:space="0" w:color="auto"/>
            </w:tcBorders>
            <w:vAlign w:val="center"/>
          </w:tcPr>
          <w:p w14:paraId="5F8C408C" w14:textId="77777777" w:rsidR="00F40AE9" w:rsidRPr="001645EB" w:rsidRDefault="00F40AE9" w:rsidP="00244410">
            <w:pPr>
              <w:jc w:val="center"/>
              <w:rPr>
                <w:rFonts w:cstheme="minorHAnsi"/>
                <w:sz w:val="18"/>
                <w:szCs w:val="18"/>
              </w:rPr>
            </w:pPr>
            <w:r w:rsidRPr="001645EB">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22951AB2" w14:textId="0E4926EA" w:rsidR="00F40AE9" w:rsidRPr="001645EB" w:rsidRDefault="002F5B13" w:rsidP="00244410">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4D2DDE5A" w14:textId="13695E22" w:rsidR="00F40AE9" w:rsidRPr="001645EB" w:rsidRDefault="00711797" w:rsidP="00244410">
            <w:pPr>
              <w:rPr>
                <w:rFonts w:cstheme="minorHAnsi"/>
                <w:sz w:val="18"/>
                <w:szCs w:val="18"/>
              </w:rPr>
            </w:pPr>
            <w:r w:rsidRPr="001645EB">
              <w:rPr>
                <w:rFonts w:cstheme="minorHAnsi"/>
                <w:sz w:val="18"/>
                <w:szCs w:val="18"/>
              </w:rPr>
              <w:t>O</w:t>
            </w:r>
            <w:r w:rsidR="00F40AE9" w:rsidRPr="001645EB">
              <w:rPr>
                <w:rFonts w:cstheme="minorHAnsi"/>
                <w:sz w:val="18"/>
                <w:szCs w:val="18"/>
              </w:rPr>
              <w:t>bject</w:t>
            </w:r>
          </w:p>
        </w:tc>
      </w:tr>
      <w:tr w:rsidR="00F40AE9" w:rsidRPr="001645EB" w14:paraId="756142FB" w14:textId="77777777" w:rsidTr="00B51472">
        <w:tc>
          <w:tcPr>
            <w:tcW w:w="1981" w:type="dxa"/>
            <w:tcBorders>
              <w:top w:val="single" w:sz="4" w:space="0" w:color="auto"/>
              <w:left w:val="single" w:sz="4" w:space="0" w:color="auto"/>
              <w:bottom w:val="single" w:sz="4" w:space="0" w:color="auto"/>
              <w:right w:val="single" w:sz="4" w:space="0" w:color="auto"/>
            </w:tcBorders>
          </w:tcPr>
          <w:p w14:paraId="76A48B51" w14:textId="0EFBFD6E" w:rsidR="00F40AE9" w:rsidRPr="001645EB" w:rsidRDefault="00560F8C" w:rsidP="00244410">
            <w:pPr>
              <w:rPr>
                <w:rFonts w:cstheme="minorHAnsi"/>
                <w:sz w:val="18"/>
                <w:szCs w:val="18"/>
                <w:lang w:eastAsia="en-US"/>
              </w:rPr>
            </w:pPr>
            <w:r w:rsidRPr="001645EB">
              <w:rPr>
                <w:rFonts w:cstheme="minorHAnsi"/>
                <w:sz w:val="18"/>
                <w:szCs w:val="18"/>
                <w:lang w:eastAsia="en-US"/>
              </w:rPr>
              <w:t>n</w:t>
            </w:r>
            <w:r w:rsidR="00F40AE9" w:rsidRPr="001645EB">
              <w:rPr>
                <w:rFonts w:cstheme="minorHAnsi"/>
                <w:sz w:val="18"/>
                <w:szCs w:val="18"/>
                <w:lang w:eastAsia="en-US"/>
              </w:rPr>
              <w:t>ame</w:t>
            </w:r>
          </w:p>
        </w:tc>
        <w:tc>
          <w:tcPr>
            <w:tcW w:w="4963" w:type="dxa"/>
            <w:tcBorders>
              <w:top w:val="single" w:sz="4" w:space="0" w:color="auto"/>
              <w:left w:val="single" w:sz="4" w:space="0" w:color="auto"/>
              <w:bottom w:val="single" w:sz="4" w:space="0" w:color="auto"/>
              <w:right w:val="single" w:sz="4" w:space="0" w:color="auto"/>
            </w:tcBorders>
          </w:tcPr>
          <w:p w14:paraId="01327B50" w14:textId="44AE31C7" w:rsidR="00F40AE9" w:rsidRPr="001645EB" w:rsidRDefault="00F40AE9" w:rsidP="00244410">
            <w:pPr>
              <w:rPr>
                <w:rFonts w:cstheme="minorHAnsi"/>
                <w:sz w:val="18"/>
                <w:szCs w:val="18"/>
              </w:rPr>
            </w:pPr>
            <w:r w:rsidRPr="001645EB">
              <w:rPr>
                <w:rFonts w:cstheme="minorHAnsi"/>
                <w:sz w:val="18"/>
                <w:szCs w:val="18"/>
              </w:rPr>
              <w:t xml:space="preserve">Attributo del nodo </w:t>
            </w:r>
            <w:proofErr w:type="spellStart"/>
            <w:proofErr w:type="gramStart"/>
            <w:r w:rsidRPr="001645EB">
              <w:rPr>
                <w:rFonts w:cstheme="minorHAnsi"/>
                <w:sz w:val="18"/>
                <w:szCs w:val="18"/>
                <w:lang w:bidi="en-US"/>
              </w:rPr>
              <w:t>rim:Slot</w:t>
            </w:r>
            <w:proofErr w:type="spellEnd"/>
            <w:proofErr w:type="gramEnd"/>
            <w:r w:rsidR="00DE7272" w:rsidRPr="001645EB">
              <w:rPr>
                <w:rFonts w:cstheme="minorHAnsi"/>
                <w:sz w:val="18"/>
                <w:szCs w:val="18"/>
                <w:lang w:bidi="en-US"/>
              </w:rPr>
              <w:t xml:space="preserve">. </w:t>
            </w:r>
            <w:r w:rsidRPr="001645EB">
              <w:rPr>
                <w:rFonts w:cstheme="minorHAnsi"/>
                <w:sz w:val="18"/>
                <w:szCs w:val="18"/>
              </w:rPr>
              <w:t>Lista di valorizzazioni possibili:</w:t>
            </w:r>
          </w:p>
          <w:p w14:paraId="08B169F5" w14:textId="77777777" w:rsidR="00F40AE9" w:rsidRPr="001645EB" w:rsidRDefault="00F40AE9" w:rsidP="00244410">
            <w:pPr>
              <w:rPr>
                <w:rFonts w:cstheme="minorHAnsi"/>
                <w:sz w:val="18"/>
                <w:szCs w:val="18"/>
              </w:rPr>
            </w:pPr>
            <w:r w:rsidRPr="001645EB">
              <w:rPr>
                <w:rFonts w:cstheme="minorHAnsi"/>
                <w:sz w:val="18"/>
                <w:szCs w:val="18"/>
              </w:rPr>
              <w:t>name="</w:t>
            </w:r>
            <w:proofErr w:type="spellStart"/>
            <w:proofErr w:type="gramStart"/>
            <w:r w:rsidRPr="001645EB">
              <w:rPr>
                <w:rFonts w:cstheme="minorHAnsi"/>
                <w:sz w:val="18"/>
                <w:szCs w:val="18"/>
                <w:lang w:bidi="en-US"/>
              </w:rPr>
              <w:t>ResponseAvailableDateTime</w:t>
            </w:r>
            <w:proofErr w:type="spellEnd"/>
            <w:r w:rsidRPr="001645EB">
              <w:rPr>
                <w:rFonts w:cstheme="minorHAnsi"/>
                <w:sz w:val="18"/>
                <w:szCs w:val="18"/>
              </w:rPr>
              <w:t>“</w:t>
            </w:r>
            <w:proofErr w:type="gramEnd"/>
          </w:p>
        </w:tc>
        <w:tc>
          <w:tcPr>
            <w:tcW w:w="1135" w:type="dxa"/>
            <w:tcBorders>
              <w:top w:val="single" w:sz="4" w:space="0" w:color="auto"/>
              <w:left w:val="single" w:sz="4" w:space="0" w:color="auto"/>
              <w:bottom w:val="single" w:sz="4" w:space="0" w:color="auto"/>
              <w:right w:val="single" w:sz="4" w:space="0" w:color="auto"/>
            </w:tcBorders>
            <w:vAlign w:val="center"/>
          </w:tcPr>
          <w:p w14:paraId="193A90D5" w14:textId="77777777" w:rsidR="00F40AE9" w:rsidRPr="001645EB" w:rsidRDefault="00F40AE9" w:rsidP="00244410">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76D2FC87" w14:textId="2766AA16" w:rsidR="00F40AE9" w:rsidRPr="001645EB" w:rsidRDefault="002F5B13" w:rsidP="00244410">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172EB1A2" w14:textId="77777777" w:rsidR="00F40AE9" w:rsidRPr="001645EB" w:rsidRDefault="00F40AE9" w:rsidP="00244410">
            <w:pPr>
              <w:rPr>
                <w:rFonts w:cstheme="minorHAnsi"/>
                <w:sz w:val="18"/>
                <w:szCs w:val="18"/>
              </w:rPr>
            </w:pPr>
            <w:proofErr w:type="spellStart"/>
            <w:r w:rsidRPr="001645EB">
              <w:rPr>
                <w:rFonts w:cstheme="minorHAnsi"/>
                <w:sz w:val="18"/>
                <w:szCs w:val="18"/>
              </w:rPr>
              <w:t>String</w:t>
            </w:r>
            <w:proofErr w:type="spellEnd"/>
          </w:p>
        </w:tc>
      </w:tr>
      <w:tr w:rsidR="00F40AE9" w:rsidRPr="001645EB" w14:paraId="4837B67D" w14:textId="77777777" w:rsidTr="00B51472">
        <w:tc>
          <w:tcPr>
            <w:tcW w:w="1981" w:type="dxa"/>
            <w:tcBorders>
              <w:top w:val="single" w:sz="4" w:space="0" w:color="auto"/>
              <w:left w:val="single" w:sz="4" w:space="0" w:color="auto"/>
              <w:bottom w:val="single" w:sz="4" w:space="0" w:color="auto"/>
              <w:right w:val="single" w:sz="4" w:space="0" w:color="auto"/>
            </w:tcBorders>
          </w:tcPr>
          <w:p w14:paraId="2F537AB1" w14:textId="77777777" w:rsidR="00F40AE9" w:rsidRPr="001645EB" w:rsidRDefault="00F40AE9" w:rsidP="00244410">
            <w:pPr>
              <w:rPr>
                <w:rFonts w:cstheme="minorHAnsi"/>
                <w:sz w:val="18"/>
                <w:szCs w:val="18"/>
                <w:lang w:eastAsia="en-US"/>
              </w:rPr>
            </w:pPr>
            <w:proofErr w:type="spellStart"/>
            <w:proofErr w:type="gramStart"/>
            <w:r w:rsidRPr="001645EB">
              <w:rPr>
                <w:rFonts w:cstheme="minorHAnsi"/>
                <w:sz w:val="18"/>
                <w:szCs w:val="18"/>
                <w:lang w:eastAsia="en-US"/>
              </w:rPr>
              <w:t>rim:SlotValue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3096942B" w14:textId="145BA62C" w:rsidR="00F40AE9" w:rsidRPr="001645EB" w:rsidRDefault="00DE7272" w:rsidP="00244410">
            <w:pPr>
              <w:rPr>
                <w:rFonts w:cstheme="minorHAnsi"/>
                <w:sz w:val="18"/>
                <w:szCs w:val="18"/>
              </w:rPr>
            </w:pPr>
            <w:r w:rsidRPr="001645EB">
              <w:rPr>
                <w:rFonts w:cstheme="minorHAnsi"/>
                <w:sz w:val="18"/>
                <w:szCs w:val="18"/>
              </w:rPr>
              <w:t>Nodo figlio</w:t>
            </w:r>
            <w:r w:rsidR="00F40AE9" w:rsidRPr="001645EB">
              <w:rPr>
                <w:rFonts w:cstheme="minorHAnsi"/>
                <w:sz w:val="18"/>
                <w:szCs w:val="18"/>
              </w:rPr>
              <w:t xml:space="preserve"> che contiene tutti i metadati dell’oggetto</w:t>
            </w:r>
            <w:r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1BBF147C" w14:textId="77777777" w:rsidR="00F40AE9" w:rsidRPr="001645EB" w:rsidRDefault="00F40AE9" w:rsidP="00244410">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0C818AE1" w14:textId="2897E7FC" w:rsidR="00F40AE9" w:rsidRPr="001645EB" w:rsidRDefault="002F5B13" w:rsidP="00244410">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60B98532" w14:textId="77777777" w:rsidR="00F40AE9" w:rsidRPr="001645EB" w:rsidRDefault="00F40AE9" w:rsidP="00244410">
            <w:pPr>
              <w:rPr>
                <w:rFonts w:cstheme="minorHAnsi"/>
                <w:sz w:val="18"/>
                <w:szCs w:val="18"/>
              </w:rPr>
            </w:pPr>
            <w:r w:rsidRPr="001645EB">
              <w:rPr>
                <w:rFonts w:cstheme="minorHAnsi"/>
                <w:sz w:val="18"/>
                <w:szCs w:val="18"/>
              </w:rPr>
              <w:t>Object</w:t>
            </w:r>
          </w:p>
        </w:tc>
      </w:tr>
    </w:tbl>
    <w:p w14:paraId="1C60C5C2" w14:textId="77777777" w:rsidR="00F40AE9" w:rsidRPr="001645EB" w:rsidRDefault="00F40AE9" w:rsidP="00F40AE9">
      <w:pPr>
        <w:rPr>
          <w:rFonts w:cstheme="minorHAnsi"/>
          <w:sz w:val="18"/>
          <w:szCs w:val="18"/>
        </w:rPr>
      </w:pPr>
    </w:p>
    <w:p w14:paraId="478F6FFA" w14:textId="451B5499" w:rsidR="00F40AE9" w:rsidRPr="001645EB" w:rsidRDefault="00F40AE9" w:rsidP="00D3259C">
      <w:pPr>
        <w:spacing w:after="120"/>
        <w:rPr>
          <w:rFonts w:cstheme="minorHAnsi"/>
          <w:b/>
          <w:i/>
          <w:sz w:val="18"/>
          <w:szCs w:val="18"/>
          <w:lang w:bidi="en-US"/>
        </w:rPr>
      </w:pPr>
      <w:r w:rsidRPr="001645EB">
        <w:rPr>
          <w:rFonts w:cstheme="minorHAnsi"/>
          <w:b/>
          <w:i/>
          <w:sz w:val="18"/>
          <w:szCs w:val="18"/>
          <w:lang w:bidi="en-US"/>
        </w:rPr>
        <w:t>Nodo figli</w:t>
      </w:r>
      <w:r w:rsidR="00DE7272" w:rsidRPr="001645EB">
        <w:rPr>
          <w:rFonts w:cstheme="minorHAnsi"/>
          <w:b/>
          <w:i/>
          <w:sz w:val="18"/>
          <w:szCs w:val="18"/>
          <w:lang w:bidi="en-US"/>
        </w:rPr>
        <w:t xml:space="preserve">o </w:t>
      </w:r>
      <w:proofErr w:type="spellStart"/>
      <w:proofErr w:type="gramStart"/>
      <w:r w:rsidRPr="001645EB">
        <w:rPr>
          <w:rFonts w:ascii="Courier New" w:hAnsi="Courier New" w:cs="Courier New"/>
          <w:b/>
          <w:color w:val="000000" w:themeColor="text1"/>
          <w:sz w:val="18"/>
          <w:szCs w:val="18"/>
          <w:lang w:bidi="en-US"/>
        </w:rPr>
        <w:t>rim:SlotValue</w:t>
      </w:r>
      <w:proofErr w:type="spellEnd"/>
      <w:proofErr w:type="gramEnd"/>
      <w:r w:rsidR="00DE7272" w:rsidRPr="001645EB">
        <w:rPr>
          <w:rFonts w:ascii="Courier New" w:hAnsi="Courier New" w:cs="Courier New"/>
          <w:b/>
          <w:color w:val="000000" w:themeColor="text1"/>
          <w:sz w:val="18"/>
          <w:szCs w:val="18"/>
          <w:lang w:bidi="en-US"/>
        </w:rPr>
        <w:t xml:space="preserve"> </w:t>
      </w:r>
      <w:r w:rsidR="00DE7272" w:rsidRPr="001645EB">
        <w:rPr>
          <w:rFonts w:cstheme="minorHAnsi"/>
          <w:b/>
          <w:i/>
          <w:sz w:val="18"/>
          <w:szCs w:val="18"/>
          <w:lang w:bidi="en-US"/>
        </w:rPr>
        <w:t>del nodo padre</w:t>
      </w:r>
      <w:r w:rsidR="00DE7272" w:rsidRPr="001645EB">
        <w:rPr>
          <w:rFonts w:ascii="Courier New" w:hAnsi="Courier New" w:cs="Courier New"/>
          <w:b/>
          <w:color w:val="000000" w:themeColor="text1"/>
          <w:sz w:val="18"/>
          <w:szCs w:val="18"/>
          <w:lang w:bidi="en-US"/>
        </w:rPr>
        <w:t xml:space="preserve"> </w:t>
      </w:r>
      <w:proofErr w:type="spellStart"/>
      <w:r w:rsidR="00DE7272" w:rsidRPr="001645EB">
        <w:rPr>
          <w:rFonts w:ascii="Courier New" w:hAnsi="Courier New" w:cs="Courier New"/>
          <w:b/>
          <w:color w:val="000000" w:themeColor="text1"/>
          <w:sz w:val="18"/>
          <w:szCs w:val="18"/>
          <w:lang w:bidi="en-US"/>
        </w:rPr>
        <w:t>ResponseAvailableDateTime</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F40AE9" w:rsidRPr="001645EB" w14:paraId="514F79A9" w14:textId="77777777" w:rsidTr="00825A98">
        <w:trPr>
          <w:tblHeader/>
        </w:trPr>
        <w:tc>
          <w:tcPr>
            <w:tcW w:w="198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64C7B51E" w14:textId="77777777" w:rsidR="00F40AE9" w:rsidRPr="001645EB" w:rsidRDefault="00F40AE9" w:rsidP="00244410">
            <w:pPr>
              <w:rPr>
                <w:rFonts w:cstheme="minorHAnsi"/>
                <w:color w:val="000000" w:themeColor="text1"/>
                <w:sz w:val="18"/>
                <w:szCs w:val="18"/>
              </w:rPr>
            </w:pPr>
            <w:proofErr w:type="spellStart"/>
            <w:r w:rsidRPr="001645EB">
              <w:rPr>
                <w:rFonts w:cstheme="minorHAns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5C7C1DEF" w14:textId="77777777" w:rsidR="00F40AE9" w:rsidRPr="001645EB" w:rsidRDefault="00F40AE9" w:rsidP="00244410">
            <w:pPr>
              <w:rPr>
                <w:rFonts w:cstheme="minorHAnsi"/>
                <w:i/>
                <w:color w:val="000000" w:themeColor="text1"/>
                <w:sz w:val="18"/>
                <w:szCs w:val="18"/>
              </w:rPr>
            </w:pPr>
            <w:proofErr w:type="spellStart"/>
            <w:r w:rsidRPr="001645EB">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20953218" w14:textId="77777777"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16AF7526" w14:textId="10501238"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 xml:space="preserve">Max </w:t>
            </w:r>
            <w:proofErr w:type="spellStart"/>
            <w:r w:rsidRPr="001645EB">
              <w:rPr>
                <w:rFonts w:cstheme="minorHAnsi"/>
                <w:b/>
                <w:i/>
                <w:sz w:val="18"/>
                <w:szCs w:val="18"/>
                <w:lang w:bidi="en-US"/>
              </w:rPr>
              <w:t>Len</w:t>
            </w:r>
            <w:r w:rsidR="002F5B13" w:rsidRPr="001645EB">
              <w:rPr>
                <w:rFonts w:cstheme="minorHAnsi"/>
                <w:b/>
                <w:i/>
                <w:sz w:val="18"/>
                <w:szCs w:val="18"/>
                <w:lang w:bidi="en-US"/>
              </w:rPr>
              <w:t>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642DEFA5" w14:textId="77777777" w:rsidR="00F40AE9" w:rsidRPr="001645EB" w:rsidRDefault="00F40AE9" w:rsidP="00244410">
            <w:pPr>
              <w:rPr>
                <w:rFonts w:cstheme="minorHAnsi"/>
                <w:color w:val="000000" w:themeColor="text1"/>
                <w:sz w:val="18"/>
                <w:szCs w:val="18"/>
              </w:rPr>
            </w:pPr>
            <w:proofErr w:type="spellStart"/>
            <w:r w:rsidRPr="001645EB">
              <w:rPr>
                <w:rFonts w:cstheme="minorHAnsi"/>
                <w:b/>
                <w:i/>
                <w:sz w:val="18"/>
                <w:szCs w:val="18"/>
                <w:lang w:bidi="en-US"/>
              </w:rPr>
              <w:t>Type</w:t>
            </w:r>
            <w:proofErr w:type="spellEnd"/>
          </w:p>
        </w:tc>
      </w:tr>
      <w:tr w:rsidR="00F40AE9" w:rsidRPr="001645EB" w14:paraId="4DB477AF" w14:textId="77777777" w:rsidTr="00D3259C">
        <w:trPr>
          <w:tblHeader/>
        </w:trPr>
        <w:tc>
          <w:tcPr>
            <w:tcW w:w="1981" w:type="dxa"/>
            <w:tcBorders>
              <w:top w:val="single" w:sz="4" w:space="0" w:color="auto"/>
              <w:left w:val="single" w:sz="4" w:space="0" w:color="auto"/>
              <w:bottom w:val="single" w:sz="4" w:space="0" w:color="auto"/>
              <w:right w:val="single" w:sz="4" w:space="0" w:color="auto"/>
            </w:tcBorders>
          </w:tcPr>
          <w:p w14:paraId="70FB37BC" w14:textId="77777777" w:rsidR="00F40AE9" w:rsidRPr="001645EB" w:rsidRDefault="00F40AE9" w:rsidP="00244410">
            <w:pPr>
              <w:rPr>
                <w:rFonts w:cstheme="minorHAnsi"/>
                <w:sz w:val="18"/>
                <w:szCs w:val="18"/>
                <w:lang w:eastAsia="en-US"/>
              </w:rPr>
            </w:pPr>
            <w:proofErr w:type="spellStart"/>
            <w:proofErr w:type="gramStart"/>
            <w:r w:rsidRPr="001645EB">
              <w:rPr>
                <w:rFonts w:cstheme="minorHAnsi"/>
                <w:sz w:val="18"/>
                <w:szCs w:val="18"/>
                <w:lang w:eastAsia="en-US"/>
              </w:rPr>
              <w:t>xsi:type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4AFD70AE" w14:textId="3B94E263" w:rsidR="00F40AE9" w:rsidRPr="001645EB" w:rsidRDefault="00F40AE9" w:rsidP="00244410">
            <w:pPr>
              <w:rPr>
                <w:rFonts w:cstheme="minorHAnsi"/>
                <w:sz w:val="18"/>
                <w:szCs w:val="18"/>
              </w:rPr>
            </w:pPr>
            <w:r w:rsidRPr="001645EB">
              <w:rPr>
                <w:rFonts w:cstheme="minorHAnsi"/>
                <w:sz w:val="18"/>
                <w:szCs w:val="18"/>
              </w:rPr>
              <w:t xml:space="preserve">Attributo del nodo </w:t>
            </w:r>
            <w:proofErr w:type="spellStart"/>
            <w:proofErr w:type="gramStart"/>
            <w:r w:rsidR="00DE7272" w:rsidRPr="001645EB">
              <w:rPr>
                <w:rFonts w:cstheme="minorHAnsi"/>
                <w:sz w:val="18"/>
                <w:szCs w:val="18"/>
              </w:rPr>
              <w:t>rim:</w:t>
            </w:r>
            <w:r w:rsidRPr="001645EB">
              <w:rPr>
                <w:rFonts w:cstheme="minorHAnsi"/>
                <w:sz w:val="18"/>
                <w:szCs w:val="18"/>
                <w:lang w:eastAsia="en-US"/>
              </w:rPr>
              <w:t>SlotValue</w:t>
            </w:r>
            <w:proofErr w:type="spellEnd"/>
            <w:proofErr w:type="gramEnd"/>
            <w:r w:rsidR="00DE7272" w:rsidRPr="001645EB">
              <w:rPr>
                <w:rFonts w:cstheme="minorHAnsi"/>
                <w:sz w:val="18"/>
                <w:szCs w:val="18"/>
                <w:lang w:eastAsia="en-US"/>
              </w:rPr>
              <w:t xml:space="preserve">. </w:t>
            </w:r>
            <w:r w:rsidRPr="001645EB">
              <w:rPr>
                <w:rFonts w:cstheme="minorHAnsi"/>
                <w:sz w:val="18"/>
                <w:szCs w:val="18"/>
              </w:rPr>
              <w:t>Lista di valorizzazioni possibili:</w:t>
            </w:r>
          </w:p>
          <w:p w14:paraId="77D890E9" w14:textId="77777777" w:rsidR="00F40AE9" w:rsidRPr="001645EB" w:rsidRDefault="00F40AE9" w:rsidP="00244410">
            <w:pPr>
              <w:rPr>
                <w:rFonts w:cstheme="minorHAnsi"/>
                <w:sz w:val="18"/>
                <w:szCs w:val="18"/>
              </w:rPr>
            </w:pPr>
            <w:proofErr w:type="spellStart"/>
            <w:proofErr w:type="gramStart"/>
            <w:r w:rsidRPr="001645EB">
              <w:rPr>
                <w:rFonts w:cstheme="minorHAnsi"/>
                <w:sz w:val="18"/>
                <w:szCs w:val="18"/>
              </w:rPr>
              <w:t>xsi:type</w:t>
            </w:r>
            <w:proofErr w:type="spellEnd"/>
            <w:proofErr w:type="gramEnd"/>
            <w:r w:rsidRPr="001645EB">
              <w:rPr>
                <w:rFonts w:cstheme="minorHAnsi"/>
                <w:sz w:val="18"/>
                <w:szCs w:val="18"/>
              </w:rPr>
              <w:t>="</w:t>
            </w:r>
            <w:proofErr w:type="spellStart"/>
            <w:proofErr w:type="gramStart"/>
            <w:r w:rsidRPr="001645EB">
              <w:rPr>
                <w:rFonts w:cstheme="minorHAnsi"/>
                <w:sz w:val="18"/>
                <w:szCs w:val="18"/>
              </w:rPr>
              <w:t>rim:DateTimeValueType</w:t>
            </w:r>
            <w:proofErr w:type="spellEnd"/>
            <w:proofErr w:type="gramEnd"/>
            <w:r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4A3C2258" w14:textId="77777777" w:rsidR="00F40AE9" w:rsidRPr="001645EB" w:rsidRDefault="00F40AE9" w:rsidP="00244410">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7FFE72CA" w14:textId="7BA3E548" w:rsidR="00F40AE9" w:rsidRPr="001645EB" w:rsidRDefault="002F5B13" w:rsidP="00244410">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5F86B401" w14:textId="77777777" w:rsidR="00F40AE9" w:rsidRPr="001645EB" w:rsidRDefault="00F40AE9" w:rsidP="00244410">
            <w:pPr>
              <w:rPr>
                <w:rFonts w:cstheme="minorHAnsi"/>
                <w:sz w:val="18"/>
                <w:szCs w:val="18"/>
              </w:rPr>
            </w:pPr>
            <w:proofErr w:type="spellStart"/>
            <w:r w:rsidRPr="001645EB">
              <w:rPr>
                <w:rFonts w:cstheme="minorHAnsi"/>
                <w:sz w:val="18"/>
                <w:szCs w:val="18"/>
              </w:rPr>
              <w:t>String</w:t>
            </w:r>
            <w:proofErr w:type="spellEnd"/>
          </w:p>
        </w:tc>
      </w:tr>
      <w:tr w:rsidR="00F40AE9" w:rsidRPr="001645EB" w14:paraId="53F2397B" w14:textId="77777777" w:rsidTr="00D3259C">
        <w:trPr>
          <w:tblHeader/>
        </w:trPr>
        <w:tc>
          <w:tcPr>
            <w:tcW w:w="1981" w:type="dxa"/>
            <w:tcBorders>
              <w:top w:val="single" w:sz="4" w:space="0" w:color="auto"/>
              <w:left w:val="single" w:sz="4" w:space="0" w:color="auto"/>
              <w:bottom w:val="single" w:sz="4" w:space="0" w:color="auto"/>
              <w:right w:val="single" w:sz="4" w:space="0" w:color="auto"/>
            </w:tcBorders>
          </w:tcPr>
          <w:p w14:paraId="1F604EF1" w14:textId="77777777" w:rsidR="00F40AE9" w:rsidRPr="001645EB" w:rsidRDefault="00F40AE9" w:rsidP="00244410">
            <w:pPr>
              <w:rPr>
                <w:rFonts w:cstheme="minorHAnsi"/>
                <w:sz w:val="18"/>
                <w:szCs w:val="18"/>
                <w:lang w:eastAsia="en-US"/>
              </w:rPr>
            </w:pPr>
            <w:proofErr w:type="spellStart"/>
            <w:proofErr w:type="gramStart"/>
            <w:r w:rsidRPr="001645EB">
              <w:rPr>
                <w:rFonts w:cstheme="minorHAnsi"/>
                <w:sz w:val="18"/>
                <w:szCs w:val="18"/>
                <w:lang w:eastAsia="en-US"/>
              </w:rPr>
              <w:t>rim:Value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69325550" w14:textId="16060E65" w:rsidR="00F07795" w:rsidRPr="001645EB" w:rsidRDefault="00F40AE9" w:rsidP="006E0A29">
            <w:pPr>
              <w:rPr>
                <w:rFonts w:cstheme="minorHAnsi"/>
                <w:sz w:val="18"/>
                <w:szCs w:val="18"/>
              </w:rPr>
            </w:pPr>
            <w:r w:rsidRPr="001645EB">
              <w:rPr>
                <w:rFonts w:cstheme="minorHAnsi"/>
                <w:sz w:val="18"/>
                <w:szCs w:val="18"/>
              </w:rPr>
              <w:t xml:space="preserve">Contiene la data di disponibilità </w:t>
            </w:r>
            <w:r w:rsidR="00DE7272" w:rsidRPr="001645EB">
              <w:rPr>
                <w:rFonts w:cstheme="minorHAnsi"/>
                <w:sz w:val="18"/>
                <w:szCs w:val="18"/>
              </w:rPr>
              <w:t>della prova</w:t>
            </w:r>
            <w:r w:rsidR="002F5B13" w:rsidRPr="001645EB">
              <w:rPr>
                <w:rFonts w:cstheme="minorHAnsi"/>
                <w:sz w:val="18"/>
                <w:szCs w:val="18"/>
              </w:rPr>
              <w:t>.</w:t>
            </w:r>
            <w:r w:rsidR="00DE7272" w:rsidRPr="001645EB">
              <w:rPr>
                <w:rFonts w:cstheme="minorHAnsi"/>
                <w:sz w:val="18"/>
                <w:szCs w:val="18"/>
              </w:rPr>
              <w:t xml:space="preserve"> </w:t>
            </w:r>
            <w:r w:rsidR="006E0A29" w:rsidRPr="001645EB">
              <w:rPr>
                <w:rFonts w:cstheme="minorHAnsi"/>
                <w:sz w:val="18"/>
                <w:szCs w:val="18"/>
              </w:rPr>
              <w:t xml:space="preserve">Valorizzato con un </w:t>
            </w:r>
            <w:proofErr w:type="spellStart"/>
            <w:r w:rsidR="006E0A29" w:rsidRPr="001645EB">
              <w:rPr>
                <w:rFonts w:cstheme="minorHAnsi"/>
                <w:sz w:val="18"/>
                <w:szCs w:val="18"/>
              </w:rPr>
              <w:t>timestamp</w:t>
            </w:r>
            <w:proofErr w:type="spellEnd"/>
            <w:r w:rsidR="006E0A29" w:rsidRPr="001645EB">
              <w:rPr>
                <w:rFonts w:cstheme="minorHAnsi"/>
                <w:sz w:val="18"/>
                <w:szCs w:val="18"/>
              </w:rPr>
              <w:t xml:space="preserve"> in formato</w:t>
            </w:r>
            <w:r w:rsidR="006E0A29" w:rsidRPr="001645EB" w:rsidDel="00A449C3">
              <w:rPr>
                <w:rFonts w:cstheme="minorHAnsi"/>
                <w:sz w:val="18"/>
                <w:szCs w:val="18"/>
              </w:rPr>
              <w:t xml:space="preserve"> </w:t>
            </w:r>
            <w:r w:rsidR="006E0A29" w:rsidRPr="001645EB">
              <w:rPr>
                <w:rFonts w:cstheme="minorHAnsi"/>
                <w:sz w:val="18"/>
                <w:szCs w:val="18"/>
              </w:rPr>
              <w:t>ISO.</w:t>
            </w:r>
            <w:r w:rsidR="00DE7272" w:rsidRPr="001645EB">
              <w:rPr>
                <w:rFonts w:cstheme="minorHAnsi"/>
                <w:sz w:val="18"/>
                <w:szCs w:val="18"/>
              </w:rPr>
              <w:t xml:space="preserve"> </w:t>
            </w:r>
            <w:r w:rsidR="006E0A29" w:rsidRPr="001645EB">
              <w:rPr>
                <w:rFonts w:cstheme="minorHAnsi"/>
                <w:sz w:val="18"/>
                <w:szCs w:val="18"/>
              </w:rPr>
              <w:t xml:space="preserve">Esempio: </w:t>
            </w:r>
          </w:p>
          <w:p w14:paraId="4CC12946" w14:textId="1DEE0FA0" w:rsidR="00F40AE9" w:rsidRPr="001645EB" w:rsidRDefault="00F07795" w:rsidP="00F07795">
            <w:pPr>
              <w:pStyle w:val="Default"/>
              <w:jc w:val="both"/>
              <w:rPr>
                <w:rFonts w:ascii="Trebuchet MS" w:hAnsi="Trebuchet MS" w:cstheme="minorHAnsi"/>
                <w:color w:val="auto"/>
                <w:sz w:val="18"/>
                <w:szCs w:val="18"/>
              </w:rPr>
            </w:pPr>
            <w:r w:rsidRPr="001645EB">
              <w:rPr>
                <w:rFonts w:ascii="Trebuchet MS" w:hAnsi="Trebuchet MS" w:cstheme="minorHAnsi"/>
                <w:color w:val="auto"/>
                <w:sz w:val="18"/>
                <w:szCs w:val="18"/>
              </w:rPr>
              <w:t>2022-05-30T15:00:00.000Z</w:t>
            </w:r>
          </w:p>
        </w:tc>
        <w:tc>
          <w:tcPr>
            <w:tcW w:w="1135" w:type="dxa"/>
            <w:tcBorders>
              <w:top w:val="single" w:sz="4" w:space="0" w:color="auto"/>
              <w:left w:val="single" w:sz="4" w:space="0" w:color="auto"/>
              <w:bottom w:val="single" w:sz="4" w:space="0" w:color="auto"/>
              <w:right w:val="single" w:sz="4" w:space="0" w:color="auto"/>
            </w:tcBorders>
            <w:vAlign w:val="center"/>
          </w:tcPr>
          <w:p w14:paraId="29594556" w14:textId="77777777" w:rsidR="00F40AE9" w:rsidRPr="001645EB" w:rsidRDefault="00F40AE9" w:rsidP="00244410">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60C5C517" w14:textId="599FE8C6" w:rsidR="00F40AE9" w:rsidRPr="001645EB" w:rsidRDefault="002F5B13" w:rsidP="00244410">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1E26DCD2" w14:textId="057A380D" w:rsidR="00F40AE9" w:rsidRPr="001645EB" w:rsidRDefault="00F12423" w:rsidP="00244410">
            <w:pPr>
              <w:rPr>
                <w:rFonts w:cstheme="minorHAnsi"/>
                <w:sz w:val="18"/>
                <w:szCs w:val="18"/>
              </w:rPr>
            </w:pPr>
            <w:proofErr w:type="spellStart"/>
            <w:r w:rsidRPr="001645EB">
              <w:rPr>
                <w:rFonts w:cstheme="minorHAnsi"/>
                <w:sz w:val="18"/>
                <w:szCs w:val="18"/>
              </w:rPr>
              <w:t>S</w:t>
            </w:r>
            <w:r w:rsidR="00F40AE9" w:rsidRPr="001645EB">
              <w:rPr>
                <w:rFonts w:cstheme="minorHAnsi"/>
                <w:sz w:val="18"/>
                <w:szCs w:val="18"/>
              </w:rPr>
              <w:t>tring</w:t>
            </w:r>
            <w:proofErr w:type="spellEnd"/>
          </w:p>
        </w:tc>
      </w:tr>
    </w:tbl>
    <w:p w14:paraId="0E9411AF" w14:textId="77777777" w:rsidR="00F40AE9" w:rsidRPr="001645EB" w:rsidRDefault="00F40AE9" w:rsidP="00F40AE9">
      <w:pPr>
        <w:rPr>
          <w:rFonts w:cstheme="minorHAnsi"/>
          <w:sz w:val="18"/>
          <w:szCs w:val="18"/>
        </w:rPr>
      </w:pPr>
    </w:p>
    <w:p w14:paraId="61770C90" w14:textId="6D8AC9F1" w:rsidR="00F40AE9" w:rsidRPr="001645EB" w:rsidRDefault="00F40AE9" w:rsidP="00D3259C">
      <w:pPr>
        <w:spacing w:after="120"/>
        <w:rPr>
          <w:rFonts w:ascii="Courier New" w:hAnsi="Courier New" w:cs="Courier New"/>
          <w:b/>
          <w:color w:val="000000" w:themeColor="text1"/>
          <w:sz w:val="18"/>
          <w:szCs w:val="18"/>
          <w:highlight w:val="yellow"/>
          <w:lang w:bidi="en-US"/>
        </w:rPr>
      </w:pPr>
      <w:r w:rsidRPr="001645EB">
        <w:rPr>
          <w:rFonts w:cstheme="minorBidi"/>
          <w:b/>
          <w:i/>
          <w:sz w:val="18"/>
          <w:szCs w:val="18"/>
          <w:lang w:bidi="en-US"/>
        </w:rPr>
        <w:t xml:space="preserve">Nodo Padre: </w:t>
      </w:r>
      <w:proofErr w:type="spellStart"/>
      <w:r w:rsidRPr="001645EB">
        <w:rPr>
          <w:rFonts w:ascii="Courier New" w:hAnsi="Courier New" w:cs="Courier New"/>
          <w:b/>
          <w:color w:val="000000" w:themeColor="text1"/>
          <w:sz w:val="18"/>
          <w:szCs w:val="18"/>
          <w:lang w:bidi="en-US"/>
        </w:rPr>
        <w:t>EvidenceProvider</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F40AE9" w:rsidRPr="001645EB" w14:paraId="4FC907DD" w14:textId="77777777" w:rsidTr="00825A98">
        <w:trPr>
          <w:tblHeader/>
        </w:trPr>
        <w:tc>
          <w:tcPr>
            <w:tcW w:w="198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2F29CDAD" w14:textId="77777777" w:rsidR="00F40AE9" w:rsidRPr="001645EB" w:rsidRDefault="00F40AE9" w:rsidP="00244410">
            <w:pPr>
              <w:rPr>
                <w:rFonts w:cstheme="minorHAnsi"/>
                <w:color w:val="000000" w:themeColor="text1"/>
                <w:sz w:val="18"/>
                <w:szCs w:val="18"/>
              </w:rPr>
            </w:pPr>
            <w:proofErr w:type="spellStart"/>
            <w:r w:rsidRPr="001645EB">
              <w:rPr>
                <w:rFonts w:cstheme="minorHAns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71C425C2" w14:textId="77777777" w:rsidR="00F40AE9" w:rsidRPr="001645EB" w:rsidRDefault="00F40AE9" w:rsidP="00244410">
            <w:pPr>
              <w:rPr>
                <w:rFonts w:cstheme="minorHAnsi"/>
                <w:i/>
                <w:color w:val="000000" w:themeColor="text1"/>
                <w:sz w:val="18"/>
                <w:szCs w:val="18"/>
              </w:rPr>
            </w:pPr>
            <w:proofErr w:type="spellStart"/>
            <w:r w:rsidRPr="001645EB">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0CE9815C" w14:textId="77777777"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75145FE4" w14:textId="0A7FB12C"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 xml:space="preserve">Max </w:t>
            </w:r>
            <w:proofErr w:type="spellStart"/>
            <w:r w:rsidRPr="001645EB">
              <w:rPr>
                <w:rFonts w:cstheme="minorHAnsi"/>
                <w:b/>
                <w:i/>
                <w:sz w:val="18"/>
                <w:szCs w:val="18"/>
                <w:lang w:bidi="en-US"/>
              </w:rPr>
              <w:t>Len</w:t>
            </w:r>
            <w:r w:rsidR="002F5B13" w:rsidRPr="001645EB">
              <w:rPr>
                <w:rFonts w:cstheme="minorHAnsi"/>
                <w:b/>
                <w:i/>
                <w:sz w:val="18"/>
                <w:szCs w:val="18"/>
                <w:lang w:bidi="en-US"/>
              </w:rPr>
              <w:t>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29AF93E2" w14:textId="77777777" w:rsidR="00F40AE9" w:rsidRPr="001645EB" w:rsidRDefault="00F40AE9" w:rsidP="00244410">
            <w:pPr>
              <w:rPr>
                <w:rFonts w:cstheme="minorHAnsi"/>
                <w:color w:val="000000" w:themeColor="text1"/>
                <w:sz w:val="18"/>
                <w:szCs w:val="18"/>
              </w:rPr>
            </w:pPr>
            <w:proofErr w:type="spellStart"/>
            <w:r w:rsidRPr="001645EB">
              <w:rPr>
                <w:rFonts w:cstheme="minorHAnsi"/>
                <w:b/>
                <w:i/>
                <w:sz w:val="18"/>
                <w:szCs w:val="18"/>
                <w:lang w:bidi="en-US"/>
              </w:rPr>
              <w:t>Type</w:t>
            </w:r>
            <w:proofErr w:type="spellEnd"/>
          </w:p>
        </w:tc>
      </w:tr>
      <w:tr w:rsidR="00F40AE9" w:rsidRPr="001645EB" w14:paraId="6D24FE69" w14:textId="77777777" w:rsidTr="00D3259C">
        <w:trPr>
          <w:tblHeader/>
        </w:trPr>
        <w:tc>
          <w:tcPr>
            <w:tcW w:w="1981" w:type="dxa"/>
            <w:tcBorders>
              <w:top w:val="single" w:sz="4" w:space="0" w:color="auto"/>
              <w:left w:val="single" w:sz="4" w:space="0" w:color="auto"/>
              <w:bottom w:val="single" w:sz="4" w:space="0" w:color="auto"/>
              <w:right w:val="single" w:sz="4" w:space="0" w:color="auto"/>
            </w:tcBorders>
          </w:tcPr>
          <w:p w14:paraId="6E3F7D0D" w14:textId="77777777" w:rsidR="00F40AE9" w:rsidRPr="001645EB" w:rsidRDefault="00F40AE9" w:rsidP="00244410">
            <w:pPr>
              <w:rPr>
                <w:rFonts w:cstheme="minorHAnsi"/>
                <w:sz w:val="18"/>
                <w:szCs w:val="18"/>
                <w:lang w:eastAsia="en-US"/>
              </w:rPr>
            </w:pPr>
            <w:proofErr w:type="spellStart"/>
            <w:proofErr w:type="gramStart"/>
            <w:r w:rsidRPr="001645EB">
              <w:rPr>
                <w:rFonts w:cstheme="minorHAnsi"/>
                <w:sz w:val="18"/>
                <w:szCs w:val="18"/>
                <w:lang w:eastAsia="en-US"/>
              </w:rPr>
              <w:t>rim:Slot</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14AD5EC6" w14:textId="75AE07A4" w:rsidR="00F40AE9" w:rsidRPr="001645EB" w:rsidRDefault="00F40AE9" w:rsidP="00244410">
            <w:pPr>
              <w:rPr>
                <w:rFonts w:cstheme="minorHAnsi"/>
                <w:sz w:val="18"/>
                <w:szCs w:val="18"/>
              </w:rPr>
            </w:pPr>
            <w:r w:rsidRPr="001645EB">
              <w:rPr>
                <w:rFonts w:cstheme="minorHAnsi"/>
                <w:sz w:val="18"/>
                <w:szCs w:val="18"/>
              </w:rPr>
              <w:t xml:space="preserve">Lo slot </w:t>
            </w:r>
            <w:proofErr w:type="spellStart"/>
            <w:r w:rsidRPr="001645EB">
              <w:rPr>
                <w:rFonts w:cstheme="minorHAnsi"/>
                <w:sz w:val="18"/>
                <w:szCs w:val="18"/>
                <w:lang w:bidi="en-US"/>
              </w:rPr>
              <w:t>EvidenceProvider</w:t>
            </w:r>
            <w:proofErr w:type="spellEnd"/>
            <w:r w:rsidRPr="001645EB">
              <w:rPr>
                <w:rFonts w:cstheme="minorHAnsi"/>
                <w:sz w:val="18"/>
                <w:szCs w:val="18"/>
              </w:rPr>
              <w:t xml:space="preserve"> contiene le informazioni </w:t>
            </w:r>
            <w:r w:rsidR="002F5B13" w:rsidRPr="001645EB">
              <w:rPr>
                <w:rFonts w:cstheme="minorHAnsi"/>
                <w:sz w:val="18"/>
                <w:szCs w:val="18"/>
              </w:rPr>
              <w:t>sull’</w:t>
            </w:r>
            <w:proofErr w:type="spellStart"/>
            <w:r w:rsidR="002F5B13" w:rsidRPr="001645EB">
              <w:rPr>
                <w:rFonts w:cstheme="minorHAnsi"/>
                <w:sz w:val="18"/>
                <w:szCs w:val="18"/>
              </w:rPr>
              <w:t>Evidence</w:t>
            </w:r>
            <w:proofErr w:type="spellEnd"/>
            <w:r w:rsidR="00414F78" w:rsidRPr="001645EB">
              <w:rPr>
                <w:rFonts w:cstheme="minorHAnsi"/>
                <w:sz w:val="18"/>
                <w:szCs w:val="18"/>
              </w:rPr>
              <w:t xml:space="preserve"> </w:t>
            </w:r>
            <w:r w:rsidR="002F5B13" w:rsidRPr="001645EB">
              <w:rPr>
                <w:rFonts w:cstheme="minorHAnsi"/>
                <w:sz w:val="18"/>
                <w:szCs w:val="18"/>
              </w:rPr>
              <w:t>Provider</w:t>
            </w:r>
            <w:r w:rsidR="0096599A"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5A199FEE" w14:textId="77777777" w:rsidR="00F40AE9" w:rsidRPr="001645EB" w:rsidRDefault="00F40AE9" w:rsidP="00244410">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24194AAC" w14:textId="75000E34" w:rsidR="00F40AE9" w:rsidRPr="001645EB" w:rsidRDefault="002F5B13" w:rsidP="00244410">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95280D2" w14:textId="4A0228E8" w:rsidR="00F40AE9" w:rsidRPr="001645EB" w:rsidRDefault="00F12423" w:rsidP="00244410">
            <w:pPr>
              <w:rPr>
                <w:rFonts w:cstheme="minorHAnsi"/>
                <w:sz w:val="18"/>
                <w:szCs w:val="18"/>
              </w:rPr>
            </w:pPr>
            <w:r w:rsidRPr="001645EB">
              <w:rPr>
                <w:rFonts w:cstheme="minorHAnsi"/>
                <w:sz w:val="18"/>
                <w:szCs w:val="18"/>
              </w:rPr>
              <w:t>O</w:t>
            </w:r>
            <w:r w:rsidR="00F40AE9" w:rsidRPr="001645EB">
              <w:rPr>
                <w:rFonts w:cstheme="minorHAnsi"/>
                <w:sz w:val="18"/>
                <w:szCs w:val="18"/>
              </w:rPr>
              <w:t>bject</w:t>
            </w:r>
          </w:p>
        </w:tc>
      </w:tr>
      <w:tr w:rsidR="00F40AE9" w:rsidRPr="001645EB" w14:paraId="02EEAFFA" w14:textId="77777777" w:rsidTr="00D3259C">
        <w:trPr>
          <w:tblHeader/>
        </w:trPr>
        <w:tc>
          <w:tcPr>
            <w:tcW w:w="1981" w:type="dxa"/>
            <w:tcBorders>
              <w:top w:val="single" w:sz="4" w:space="0" w:color="auto"/>
              <w:left w:val="single" w:sz="4" w:space="0" w:color="auto"/>
              <w:bottom w:val="single" w:sz="4" w:space="0" w:color="auto"/>
              <w:right w:val="single" w:sz="4" w:space="0" w:color="auto"/>
            </w:tcBorders>
          </w:tcPr>
          <w:p w14:paraId="3F40E161" w14:textId="508875F6" w:rsidR="00F40AE9" w:rsidRPr="001645EB" w:rsidRDefault="00A71D95" w:rsidP="00244410">
            <w:pPr>
              <w:rPr>
                <w:rFonts w:cstheme="minorHAnsi"/>
                <w:sz w:val="18"/>
                <w:szCs w:val="18"/>
                <w:lang w:eastAsia="en-US"/>
              </w:rPr>
            </w:pPr>
            <w:r w:rsidRPr="001645EB">
              <w:rPr>
                <w:rFonts w:cstheme="minorHAnsi"/>
                <w:sz w:val="18"/>
                <w:szCs w:val="18"/>
                <w:lang w:eastAsia="en-US"/>
              </w:rPr>
              <w:t>n</w:t>
            </w:r>
            <w:r w:rsidR="00F40AE9" w:rsidRPr="001645EB">
              <w:rPr>
                <w:rFonts w:cstheme="minorHAnsi"/>
                <w:sz w:val="18"/>
                <w:szCs w:val="18"/>
                <w:lang w:eastAsia="en-US"/>
              </w:rPr>
              <w:t>ame</w:t>
            </w:r>
          </w:p>
        </w:tc>
        <w:tc>
          <w:tcPr>
            <w:tcW w:w="4963" w:type="dxa"/>
            <w:tcBorders>
              <w:top w:val="single" w:sz="4" w:space="0" w:color="auto"/>
              <w:left w:val="single" w:sz="4" w:space="0" w:color="auto"/>
              <w:bottom w:val="single" w:sz="4" w:space="0" w:color="auto"/>
              <w:right w:val="single" w:sz="4" w:space="0" w:color="auto"/>
            </w:tcBorders>
          </w:tcPr>
          <w:p w14:paraId="72FEF9BB" w14:textId="5DD1D211" w:rsidR="00F40AE9" w:rsidRPr="001645EB" w:rsidRDefault="00F40AE9" w:rsidP="00244410">
            <w:pPr>
              <w:rPr>
                <w:rFonts w:cstheme="minorHAnsi"/>
                <w:sz w:val="18"/>
                <w:szCs w:val="18"/>
              </w:rPr>
            </w:pPr>
            <w:r w:rsidRPr="001645EB">
              <w:rPr>
                <w:rFonts w:cstheme="minorHAnsi"/>
                <w:sz w:val="18"/>
                <w:szCs w:val="18"/>
              </w:rPr>
              <w:t xml:space="preserve">Attributo del nodo </w:t>
            </w:r>
            <w:proofErr w:type="spellStart"/>
            <w:proofErr w:type="gramStart"/>
            <w:r w:rsidRPr="001645EB">
              <w:rPr>
                <w:rFonts w:cstheme="minorHAnsi"/>
                <w:sz w:val="18"/>
                <w:szCs w:val="18"/>
                <w:lang w:bidi="en-US"/>
              </w:rPr>
              <w:t>rim:Slot</w:t>
            </w:r>
            <w:proofErr w:type="spellEnd"/>
            <w:proofErr w:type="gramEnd"/>
            <w:r w:rsidR="00414F78" w:rsidRPr="001645EB">
              <w:rPr>
                <w:rFonts w:cstheme="minorHAnsi"/>
                <w:sz w:val="18"/>
                <w:szCs w:val="18"/>
                <w:lang w:bidi="en-US"/>
              </w:rPr>
              <w:t xml:space="preserve">. </w:t>
            </w:r>
            <w:r w:rsidRPr="001645EB">
              <w:rPr>
                <w:rFonts w:cstheme="minorHAnsi"/>
                <w:sz w:val="18"/>
                <w:szCs w:val="18"/>
              </w:rPr>
              <w:t>Lista di valorizzazioni possibili:</w:t>
            </w:r>
          </w:p>
          <w:p w14:paraId="3ABF6003" w14:textId="313785F5" w:rsidR="00F40AE9" w:rsidRPr="001645EB" w:rsidRDefault="00F40AE9" w:rsidP="00244410">
            <w:pPr>
              <w:rPr>
                <w:rFonts w:cstheme="minorHAnsi"/>
                <w:sz w:val="18"/>
                <w:szCs w:val="18"/>
              </w:rPr>
            </w:pPr>
            <w:r w:rsidRPr="001645EB">
              <w:rPr>
                <w:rFonts w:cstheme="minorHAnsi"/>
                <w:sz w:val="18"/>
                <w:szCs w:val="18"/>
              </w:rPr>
              <w:t>name="</w:t>
            </w:r>
            <w:proofErr w:type="spellStart"/>
            <w:r w:rsidRPr="001645EB">
              <w:rPr>
                <w:rFonts w:cstheme="minorHAnsi"/>
                <w:sz w:val="18"/>
                <w:szCs w:val="18"/>
                <w:lang w:bidi="en-US"/>
              </w:rPr>
              <w:t>EvidenceProvider</w:t>
            </w:r>
            <w:proofErr w:type="spellEnd"/>
            <w:r w:rsidRPr="001645EB">
              <w:rPr>
                <w:rFonts w:cstheme="minorHAnsi"/>
                <w:sz w:val="18"/>
                <w:szCs w:val="18"/>
              </w:rPr>
              <w:t>”</w:t>
            </w:r>
            <w:r w:rsidR="00C86268"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5AD32E47" w14:textId="77777777" w:rsidR="00F40AE9" w:rsidRPr="001645EB" w:rsidRDefault="00F40AE9" w:rsidP="00244410">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72A335CD" w14:textId="1E2DE5D1" w:rsidR="00F40AE9" w:rsidRPr="001645EB" w:rsidRDefault="002F5B13" w:rsidP="00244410">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A53FBC5" w14:textId="77777777" w:rsidR="00F40AE9" w:rsidRPr="001645EB" w:rsidRDefault="00F40AE9" w:rsidP="00244410">
            <w:pPr>
              <w:rPr>
                <w:rFonts w:cstheme="minorHAnsi"/>
                <w:sz w:val="18"/>
                <w:szCs w:val="18"/>
              </w:rPr>
            </w:pPr>
            <w:proofErr w:type="spellStart"/>
            <w:r w:rsidRPr="001645EB">
              <w:rPr>
                <w:rFonts w:cstheme="minorHAnsi"/>
                <w:sz w:val="18"/>
                <w:szCs w:val="18"/>
              </w:rPr>
              <w:t>String</w:t>
            </w:r>
            <w:proofErr w:type="spellEnd"/>
          </w:p>
        </w:tc>
      </w:tr>
      <w:tr w:rsidR="00F40AE9" w:rsidRPr="001645EB" w14:paraId="461626C1" w14:textId="77777777" w:rsidTr="00D3259C">
        <w:trPr>
          <w:tblHeader/>
        </w:trPr>
        <w:tc>
          <w:tcPr>
            <w:tcW w:w="1981" w:type="dxa"/>
            <w:tcBorders>
              <w:top w:val="single" w:sz="4" w:space="0" w:color="auto"/>
              <w:left w:val="single" w:sz="4" w:space="0" w:color="auto"/>
              <w:bottom w:val="single" w:sz="4" w:space="0" w:color="auto"/>
              <w:right w:val="single" w:sz="4" w:space="0" w:color="auto"/>
            </w:tcBorders>
          </w:tcPr>
          <w:p w14:paraId="19E1C398" w14:textId="77777777" w:rsidR="00F40AE9" w:rsidRPr="001645EB" w:rsidRDefault="00F40AE9" w:rsidP="00244410">
            <w:pPr>
              <w:rPr>
                <w:rFonts w:cstheme="minorHAnsi"/>
                <w:sz w:val="18"/>
                <w:szCs w:val="18"/>
                <w:lang w:eastAsia="en-US"/>
              </w:rPr>
            </w:pPr>
            <w:proofErr w:type="spellStart"/>
            <w:proofErr w:type="gramStart"/>
            <w:r w:rsidRPr="001645EB">
              <w:rPr>
                <w:rFonts w:cstheme="minorHAnsi"/>
                <w:sz w:val="18"/>
                <w:szCs w:val="18"/>
                <w:lang w:eastAsia="en-US"/>
              </w:rPr>
              <w:t>rim:SlotValue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0519536D" w14:textId="025F09F8" w:rsidR="00F40AE9" w:rsidRPr="001645EB" w:rsidRDefault="00414F78" w:rsidP="00244410">
            <w:pPr>
              <w:rPr>
                <w:rFonts w:cstheme="minorHAnsi"/>
                <w:sz w:val="18"/>
                <w:szCs w:val="18"/>
              </w:rPr>
            </w:pPr>
            <w:r w:rsidRPr="001645EB">
              <w:rPr>
                <w:rFonts w:cstheme="minorHAnsi"/>
                <w:sz w:val="18"/>
                <w:szCs w:val="18"/>
              </w:rPr>
              <w:t>Nodo figlio</w:t>
            </w:r>
            <w:r w:rsidR="00F40AE9" w:rsidRPr="001645EB">
              <w:rPr>
                <w:rFonts w:cstheme="minorHAnsi"/>
                <w:sz w:val="18"/>
                <w:szCs w:val="18"/>
              </w:rPr>
              <w:t xml:space="preserve"> che contiene tutti i metadati dell’oggetto</w:t>
            </w:r>
            <w:r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37A21F5D" w14:textId="77777777" w:rsidR="00F40AE9" w:rsidRPr="001645EB" w:rsidRDefault="00F40AE9" w:rsidP="00244410">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619A176A" w14:textId="61D63F64" w:rsidR="00F40AE9" w:rsidRPr="001645EB" w:rsidRDefault="002F5B13" w:rsidP="00244410">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6F81152C" w14:textId="77777777" w:rsidR="00F40AE9" w:rsidRPr="001645EB" w:rsidRDefault="00F40AE9" w:rsidP="00244410">
            <w:pPr>
              <w:rPr>
                <w:rFonts w:cstheme="minorHAnsi"/>
                <w:sz w:val="18"/>
                <w:szCs w:val="18"/>
              </w:rPr>
            </w:pPr>
            <w:r w:rsidRPr="001645EB">
              <w:rPr>
                <w:rFonts w:cstheme="minorHAnsi"/>
                <w:sz w:val="18"/>
                <w:szCs w:val="18"/>
              </w:rPr>
              <w:t>Object</w:t>
            </w:r>
          </w:p>
        </w:tc>
      </w:tr>
    </w:tbl>
    <w:p w14:paraId="5AD997FF" w14:textId="77777777" w:rsidR="00F40AE9" w:rsidRPr="001645EB" w:rsidRDefault="00F40AE9" w:rsidP="00F40AE9">
      <w:pPr>
        <w:rPr>
          <w:rFonts w:cstheme="minorHAnsi"/>
          <w:sz w:val="18"/>
          <w:szCs w:val="18"/>
        </w:rPr>
      </w:pPr>
    </w:p>
    <w:p w14:paraId="68A90254" w14:textId="45A5A74F" w:rsidR="00F40AE9" w:rsidRPr="001645EB" w:rsidRDefault="00F40AE9" w:rsidP="00D3259C">
      <w:pPr>
        <w:spacing w:after="120"/>
        <w:rPr>
          <w:rFonts w:cstheme="minorHAnsi"/>
          <w:b/>
          <w:i/>
          <w:sz w:val="18"/>
          <w:szCs w:val="18"/>
          <w:lang w:bidi="en-US"/>
        </w:rPr>
      </w:pPr>
      <w:r w:rsidRPr="001645EB">
        <w:rPr>
          <w:rFonts w:cstheme="minorHAnsi"/>
          <w:b/>
          <w:i/>
          <w:sz w:val="18"/>
          <w:szCs w:val="18"/>
          <w:lang w:bidi="en-US"/>
        </w:rPr>
        <w:t>Nodo figli</w:t>
      </w:r>
      <w:r w:rsidR="00414F78" w:rsidRPr="001645EB">
        <w:rPr>
          <w:rFonts w:cstheme="minorHAnsi"/>
          <w:b/>
          <w:i/>
          <w:sz w:val="18"/>
          <w:szCs w:val="18"/>
          <w:lang w:bidi="en-US"/>
        </w:rPr>
        <w:t>o</w:t>
      </w:r>
      <w:r w:rsidRPr="001645EB">
        <w:rPr>
          <w:rFonts w:cstheme="minorHAnsi"/>
          <w:b/>
          <w:i/>
          <w:sz w:val="18"/>
          <w:szCs w:val="18"/>
          <w:lang w:bidi="en-US"/>
        </w:rPr>
        <w:t xml:space="preserve"> </w:t>
      </w:r>
      <w:proofErr w:type="spellStart"/>
      <w:proofErr w:type="gramStart"/>
      <w:r w:rsidRPr="001645EB">
        <w:rPr>
          <w:rFonts w:ascii="Courier New" w:hAnsi="Courier New" w:cs="Courier New"/>
          <w:b/>
          <w:color w:val="000000" w:themeColor="text1"/>
          <w:sz w:val="18"/>
          <w:szCs w:val="18"/>
          <w:lang w:bidi="en-US"/>
        </w:rPr>
        <w:t>rim:SlotValue</w:t>
      </w:r>
      <w:proofErr w:type="spellEnd"/>
      <w:proofErr w:type="gramEnd"/>
      <w:r w:rsidR="00414F78" w:rsidRPr="001645EB">
        <w:rPr>
          <w:rFonts w:ascii="Courier New" w:hAnsi="Courier New" w:cs="Courier New"/>
          <w:b/>
          <w:color w:val="000000" w:themeColor="text1"/>
          <w:sz w:val="18"/>
          <w:szCs w:val="18"/>
          <w:lang w:bidi="en-US"/>
        </w:rPr>
        <w:t xml:space="preserve"> </w:t>
      </w:r>
      <w:r w:rsidR="00414F78" w:rsidRPr="001645EB">
        <w:rPr>
          <w:rFonts w:cstheme="minorHAnsi"/>
          <w:b/>
          <w:i/>
          <w:sz w:val="18"/>
          <w:szCs w:val="18"/>
          <w:lang w:bidi="en-US"/>
        </w:rPr>
        <w:t>del nodo padre</w:t>
      </w:r>
      <w:r w:rsidR="00414F78" w:rsidRPr="001645EB">
        <w:rPr>
          <w:rFonts w:ascii="Courier New" w:hAnsi="Courier New" w:cs="Courier New"/>
          <w:b/>
          <w:color w:val="000000" w:themeColor="text1"/>
          <w:sz w:val="18"/>
          <w:szCs w:val="18"/>
          <w:lang w:bidi="en-US"/>
        </w:rPr>
        <w:t xml:space="preserve"> </w:t>
      </w:r>
      <w:proofErr w:type="spellStart"/>
      <w:r w:rsidR="00414F78" w:rsidRPr="001645EB">
        <w:rPr>
          <w:rFonts w:ascii="Courier New" w:hAnsi="Courier New" w:cs="Courier New"/>
          <w:b/>
          <w:color w:val="000000" w:themeColor="text1"/>
          <w:sz w:val="18"/>
          <w:szCs w:val="18"/>
          <w:lang w:bidi="en-US"/>
        </w:rPr>
        <w:t>EvidenceProvider</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5527"/>
        <w:gridCol w:w="709"/>
        <w:gridCol w:w="992"/>
        <w:gridCol w:w="856"/>
      </w:tblGrid>
      <w:tr w:rsidR="00F40AE9" w:rsidRPr="001645EB" w14:paraId="55C01645" w14:textId="77777777" w:rsidTr="00303C7B">
        <w:trPr>
          <w:tblHeader/>
        </w:trPr>
        <w:tc>
          <w:tcPr>
            <w:tcW w:w="198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36CB318C" w14:textId="77777777" w:rsidR="00F40AE9" w:rsidRPr="001645EB" w:rsidRDefault="00F40AE9" w:rsidP="00244410">
            <w:pPr>
              <w:rPr>
                <w:rFonts w:cstheme="minorHAnsi"/>
                <w:color w:val="000000" w:themeColor="text1"/>
                <w:sz w:val="18"/>
                <w:szCs w:val="18"/>
              </w:rPr>
            </w:pPr>
            <w:proofErr w:type="spellStart"/>
            <w:r w:rsidRPr="001645EB">
              <w:rPr>
                <w:rFonts w:cstheme="minorHAnsi"/>
                <w:b/>
                <w:i/>
                <w:sz w:val="18"/>
                <w:szCs w:val="18"/>
                <w:lang w:bidi="en-US"/>
              </w:rPr>
              <w:t>Parameter</w:t>
            </w:r>
            <w:proofErr w:type="spellEnd"/>
          </w:p>
        </w:tc>
        <w:tc>
          <w:tcPr>
            <w:tcW w:w="5527"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2C38AA51" w14:textId="77777777" w:rsidR="00F40AE9" w:rsidRPr="001645EB" w:rsidRDefault="00F40AE9" w:rsidP="00244410">
            <w:pPr>
              <w:rPr>
                <w:rFonts w:cstheme="minorHAnsi"/>
                <w:i/>
                <w:color w:val="000000" w:themeColor="text1"/>
                <w:sz w:val="18"/>
                <w:szCs w:val="18"/>
              </w:rPr>
            </w:pPr>
            <w:proofErr w:type="spellStart"/>
            <w:r w:rsidRPr="001645EB">
              <w:rPr>
                <w:rFonts w:cstheme="minorHAnsi"/>
                <w:b/>
                <w:i/>
                <w:sz w:val="18"/>
                <w:szCs w:val="18"/>
                <w:lang w:bidi="en-US"/>
              </w:rPr>
              <w:t>Description</w:t>
            </w:r>
            <w:proofErr w:type="spellEnd"/>
          </w:p>
        </w:tc>
        <w:tc>
          <w:tcPr>
            <w:tcW w:w="709"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14EAB2D4" w14:textId="77777777"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M / O</w:t>
            </w:r>
          </w:p>
        </w:tc>
        <w:tc>
          <w:tcPr>
            <w:tcW w:w="992"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0ADB3AD9" w14:textId="62DDE91D"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 xml:space="preserve">Max </w:t>
            </w:r>
            <w:proofErr w:type="spellStart"/>
            <w:r w:rsidRPr="001645EB">
              <w:rPr>
                <w:rFonts w:cstheme="minorHAnsi"/>
                <w:b/>
                <w:i/>
                <w:sz w:val="18"/>
                <w:szCs w:val="18"/>
                <w:lang w:bidi="en-US"/>
              </w:rPr>
              <w:t>Len</w:t>
            </w:r>
            <w:r w:rsidR="002F5B13" w:rsidRPr="001645EB">
              <w:rPr>
                <w:rFonts w:cstheme="minorHAnsi"/>
                <w:b/>
                <w:i/>
                <w:sz w:val="18"/>
                <w:szCs w:val="18"/>
                <w:lang w:bidi="en-US"/>
              </w:rPr>
              <w:t>gth</w:t>
            </w:r>
            <w:proofErr w:type="spellEnd"/>
          </w:p>
        </w:tc>
        <w:tc>
          <w:tcPr>
            <w:tcW w:w="856"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176D436B" w14:textId="77777777" w:rsidR="00F40AE9" w:rsidRPr="001645EB" w:rsidRDefault="00F40AE9" w:rsidP="00244410">
            <w:pPr>
              <w:rPr>
                <w:rFonts w:cstheme="minorHAnsi"/>
                <w:color w:val="000000" w:themeColor="text1"/>
                <w:sz w:val="18"/>
                <w:szCs w:val="18"/>
              </w:rPr>
            </w:pPr>
            <w:proofErr w:type="spellStart"/>
            <w:r w:rsidRPr="001645EB">
              <w:rPr>
                <w:rFonts w:cstheme="minorHAnsi"/>
                <w:b/>
                <w:i/>
                <w:sz w:val="18"/>
                <w:szCs w:val="18"/>
                <w:lang w:bidi="en-US"/>
              </w:rPr>
              <w:t>Type</w:t>
            </w:r>
            <w:proofErr w:type="spellEnd"/>
          </w:p>
        </w:tc>
      </w:tr>
      <w:tr w:rsidR="00F40AE9" w:rsidRPr="001645EB" w14:paraId="29E2E0E2" w14:textId="77777777" w:rsidTr="00AA76B6">
        <w:tc>
          <w:tcPr>
            <w:tcW w:w="1981" w:type="dxa"/>
            <w:tcBorders>
              <w:top w:val="single" w:sz="4" w:space="0" w:color="auto"/>
              <w:left w:val="single" w:sz="4" w:space="0" w:color="auto"/>
              <w:bottom w:val="single" w:sz="4" w:space="0" w:color="auto"/>
              <w:right w:val="single" w:sz="4" w:space="0" w:color="auto"/>
            </w:tcBorders>
          </w:tcPr>
          <w:p w14:paraId="452329F6" w14:textId="77777777" w:rsidR="00F40AE9" w:rsidRPr="001645EB" w:rsidRDefault="00F40AE9" w:rsidP="00244410">
            <w:pPr>
              <w:rPr>
                <w:rFonts w:cstheme="minorHAnsi"/>
                <w:sz w:val="18"/>
                <w:szCs w:val="18"/>
                <w:lang w:eastAsia="en-US"/>
              </w:rPr>
            </w:pPr>
            <w:proofErr w:type="spellStart"/>
            <w:proofErr w:type="gramStart"/>
            <w:r w:rsidRPr="001645EB">
              <w:rPr>
                <w:rFonts w:cstheme="minorHAnsi"/>
                <w:sz w:val="18"/>
                <w:szCs w:val="18"/>
                <w:lang w:eastAsia="en-US"/>
              </w:rPr>
              <w:t>xsi:type</w:t>
            </w:r>
            <w:proofErr w:type="spellEnd"/>
            <w:proofErr w:type="gramEnd"/>
          </w:p>
        </w:tc>
        <w:tc>
          <w:tcPr>
            <w:tcW w:w="5527" w:type="dxa"/>
            <w:tcBorders>
              <w:top w:val="single" w:sz="4" w:space="0" w:color="auto"/>
              <w:left w:val="single" w:sz="4" w:space="0" w:color="auto"/>
              <w:bottom w:val="single" w:sz="4" w:space="0" w:color="auto"/>
              <w:right w:val="single" w:sz="4" w:space="0" w:color="auto"/>
            </w:tcBorders>
          </w:tcPr>
          <w:p w14:paraId="31065C3F" w14:textId="38ECE0D0" w:rsidR="00F40AE9" w:rsidRPr="001645EB" w:rsidRDefault="00F40AE9" w:rsidP="00244410">
            <w:pPr>
              <w:rPr>
                <w:rFonts w:cstheme="minorHAnsi"/>
                <w:sz w:val="18"/>
                <w:szCs w:val="18"/>
              </w:rPr>
            </w:pPr>
            <w:r w:rsidRPr="001645EB">
              <w:rPr>
                <w:rFonts w:cstheme="minorHAnsi"/>
                <w:sz w:val="18"/>
                <w:szCs w:val="18"/>
              </w:rPr>
              <w:t xml:space="preserve">Attributo del nodo </w:t>
            </w:r>
            <w:proofErr w:type="spellStart"/>
            <w:proofErr w:type="gramStart"/>
            <w:r w:rsidR="00414F78" w:rsidRPr="001645EB">
              <w:rPr>
                <w:rFonts w:cstheme="minorHAnsi"/>
                <w:sz w:val="18"/>
                <w:szCs w:val="18"/>
              </w:rPr>
              <w:t>rim:</w:t>
            </w:r>
            <w:r w:rsidRPr="001645EB">
              <w:rPr>
                <w:rFonts w:cstheme="minorHAnsi"/>
                <w:sz w:val="18"/>
                <w:szCs w:val="18"/>
                <w:lang w:eastAsia="en-US"/>
              </w:rPr>
              <w:t>SlotValue</w:t>
            </w:r>
            <w:proofErr w:type="spellEnd"/>
            <w:proofErr w:type="gramEnd"/>
            <w:r w:rsidR="00414F78" w:rsidRPr="001645EB">
              <w:rPr>
                <w:rFonts w:cstheme="minorHAnsi"/>
                <w:sz w:val="18"/>
                <w:szCs w:val="18"/>
                <w:lang w:eastAsia="en-US"/>
              </w:rPr>
              <w:t xml:space="preserve">. </w:t>
            </w:r>
            <w:r w:rsidRPr="001645EB">
              <w:rPr>
                <w:rFonts w:cstheme="minorHAnsi"/>
                <w:sz w:val="18"/>
                <w:szCs w:val="18"/>
              </w:rPr>
              <w:t xml:space="preserve">Lista di valorizzazioni </w:t>
            </w:r>
            <w:r w:rsidR="002F5B13" w:rsidRPr="001645EB">
              <w:rPr>
                <w:rFonts w:cstheme="minorHAnsi"/>
                <w:sz w:val="18"/>
                <w:szCs w:val="18"/>
              </w:rPr>
              <w:t>possibil</w:t>
            </w:r>
            <w:r w:rsidRPr="001645EB">
              <w:rPr>
                <w:rFonts w:cstheme="minorHAnsi"/>
                <w:sz w:val="18"/>
                <w:szCs w:val="18"/>
              </w:rPr>
              <w:t>:</w:t>
            </w:r>
          </w:p>
          <w:p w14:paraId="5C0DB8D3" w14:textId="656C5419" w:rsidR="00F40AE9" w:rsidRPr="001645EB" w:rsidRDefault="00F40AE9" w:rsidP="00244410">
            <w:pPr>
              <w:rPr>
                <w:rFonts w:cstheme="minorHAnsi"/>
                <w:sz w:val="18"/>
                <w:szCs w:val="18"/>
              </w:rPr>
            </w:pPr>
            <w:proofErr w:type="spellStart"/>
            <w:proofErr w:type="gramStart"/>
            <w:r w:rsidRPr="001645EB">
              <w:rPr>
                <w:rFonts w:cstheme="minorHAnsi"/>
                <w:sz w:val="18"/>
                <w:szCs w:val="18"/>
              </w:rPr>
              <w:t>xsi:type</w:t>
            </w:r>
            <w:proofErr w:type="spellEnd"/>
            <w:proofErr w:type="gramEnd"/>
            <w:r w:rsidRPr="001645EB">
              <w:rPr>
                <w:rFonts w:cstheme="minorHAnsi"/>
                <w:sz w:val="18"/>
                <w:szCs w:val="18"/>
              </w:rPr>
              <w:t>="</w:t>
            </w:r>
            <w:proofErr w:type="spellStart"/>
            <w:proofErr w:type="gramStart"/>
            <w:r w:rsidRPr="001645EB">
              <w:rPr>
                <w:rFonts w:cstheme="minorHAnsi"/>
                <w:sz w:val="18"/>
                <w:szCs w:val="18"/>
              </w:rPr>
              <w:t>rim:</w:t>
            </w:r>
            <w:r w:rsidR="004B2A18" w:rsidRPr="001645EB">
              <w:rPr>
                <w:rFonts w:cstheme="minorHAnsi"/>
                <w:sz w:val="18"/>
                <w:szCs w:val="18"/>
              </w:rPr>
              <w:t>CollectionValueType</w:t>
            </w:r>
            <w:proofErr w:type="spellEnd"/>
            <w:proofErr w:type="gramEnd"/>
            <w:r w:rsidRPr="001645EB">
              <w:rPr>
                <w:rFonts w:cstheme="minorHAnsi"/>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15784BA0" w14:textId="77777777" w:rsidR="00F40AE9" w:rsidRPr="001645EB" w:rsidRDefault="00F40AE9" w:rsidP="00244410">
            <w:pPr>
              <w:jc w:val="center"/>
              <w:rPr>
                <w:rFonts w:cstheme="minorHAnsi"/>
                <w:sz w:val="18"/>
                <w:szCs w:val="18"/>
              </w:rPr>
            </w:pPr>
            <w:r w:rsidRPr="001645EB">
              <w:rPr>
                <w:rFonts w:cstheme="minorHAnsi"/>
                <w:sz w:val="18"/>
                <w:szCs w:val="18"/>
              </w:rPr>
              <w:t>M</w:t>
            </w:r>
          </w:p>
        </w:tc>
        <w:tc>
          <w:tcPr>
            <w:tcW w:w="992" w:type="dxa"/>
            <w:tcBorders>
              <w:top w:val="single" w:sz="4" w:space="0" w:color="auto"/>
              <w:left w:val="single" w:sz="4" w:space="0" w:color="auto"/>
              <w:bottom w:val="single" w:sz="4" w:space="0" w:color="auto"/>
              <w:right w:val="single" w:sz="4" w:space="0" w:color="auto"/>
            </w:tcBorders>
          </w:tcPr>
          <w:p w14:paraId="42F9EBDA" w14:textId="39868771" w:rsidR="00F40AE9" w:rsidRPr="001645EB" w:rsidRDefault="002F5B13" w:rsidP="00244410">
            <w:pPr>
              <w:jc w:val="center"/>
              <w:rPr>
                <w:rFonts w:cstheme="minorHAnsi"/>
                <w:color w:val="000000" w:themeColor="text1"/>
                <w:sz w:val="18"/>
                <w:szCs w:val="18"/>
              </w:rPr>
            </w:pPr>
            <w:r w:rsidRPr="001645EB">
              <w:rPr>
                <w:rFonts w:cstheme="minorHAnsi"/>
                <w:color w:val="000000" w:themeColor="text1"/>
                <w:sz w:val="18"/>
                <w:szCs w:val="18"/>
              </w:rPr>
              <w:t>n/a</w:t>
            </w:r>
          </w:p>
        </w:tc>
        <w:tc>
          <w:tcPr>
            <w:tcW w:w="856" w:type="dxa"/>
            <w:tcBorders>
              <w:top w:val="single" w:sz="4" w:space="0" w:color="auto"/>
              <w:left w:val="single" w:sz="4" w:space="0" w:color="auto"/>
              <w:bottom w:val="single" w:sz="4" w:space="0" w:color="auto"/>
              <w:right w:val="single" w:sz="4" w:space="0" w:color="auto"/>
            </w:tcBorders>
            <w:vAlign w:val="center"/>
          </w:tcPr>
          <w:p w14:paraId="08D9E2EA" w14:textId="77777777" w:rsidR="00F40AE9" w:rsidRPr="001645EB" w:rsidRDefault="00F40AE9" w:rsidP="00244410">
            <w:pPr>
              <w:rPr>
                <w:rFonts w:cstheme="minorHAnsi"/>
                <w:sz w:val="18"/>
                <w:szCs w:val="18"/>
              </w:rPr>
            </w:pPr>
            <w:proofErr w:type="spellStart"/>
            <w:r w:rsidRPr="001645EB">
              <w:rPr>
                <w:rFonts w:cstheme="minorHAnsi"/>
                <w:sz w:val="18"/>
                <w:szCs w:val="18"/>
              </w:rPr>
              <w:t>String</w:t>
            </w:r>
            <w:proofErr w:type="spellEnd"/>
          </w:p>
        </w:tc>
      </w:tr>
      <w:tr w:rsidR="00ED5C2A" w:rsidRPr="001645EB" w14:paraId="24079152" w14:textId="77777777" w:rsidTr="00AA76B6">
        <w:tc>
          <w:tcPr>
            <w:tcW w:w="1981" w:type="dxa"/>
            <w:tcBorders>
              <w:top w:val="single" w:sz="4" w:space="0" w:color="auto"/>
              <w:left w:val="single" w:sz="4" w:space="0" w:color="auto"/>
              <w:bottom w:val="single" w:sz="4" w:space="0" w:color="auto"/>
              <w:right w:val="single" w:sz="4" w:space="0" w:color="auto"/>
            </w:tcBorders>
          </w:tcPr>
          <w:p w14:paraId="408F933E" w14:textId="7C7C2138" w:rsidR="00ED5C2A" w:rsidRPr="001645EB" w:rsidRDefault="00ED5C2A" w:rsidP="00ED5C2A">
            <w:pPr>
              <w:rPr>
                <w:rFonts w:cstheme="minorHAnsi"/>
                <w:sz w:val="18"/>
                <w:szCs w:val="18"/>
                <w:lang w:eastAsia="en-US"/>
              </w:rPr>
            </w:pPr>
            <w:proofErr w:type="spellStart"/>
            <w:r w:rsidRPr="001645EB">
              <w:rPr>
                <w:rFonts w:cstheme="minorHAnsi"/>
                <w:sz w:val="18"/>
                <w:szCs w:val="18"/>
                <w:lang w:eastAsia="en-US"/>
              </w:rPr>
              <w:t>collectionType</w:t>
            </w:r>
            <w:proofErr w:type="spellEnd"/>
          </w:p>
        </w:tc>
        <w:tc>
          <w:tcPr>
            <w:tcW w:w="5527" w:type="dxa"/>
            <w:tcBorders>
              <w:top w:val="single" w:sz="4" w:space="0" w:color="auto"/>
              <w:left w:val="single" w:sz="4" w:space="0" w:color="auto"/>
              <w:bottom w:val="single" w:sz="4" w:space="0" w:color="auto"/>
              <w:right w:val="single" w:sz="4" w:space="0" w:color="auto"/>
            </w:tcBorders>
          </w:tcPr>
          <w:p w14:paraId="5F1093D4" w14:textId="411365BE" w:rsidR="00ED5C2A" w:rsidRPr="001645EB" w:rsidRDefault="00ED5C2A" w:rsidP="00ED5C2A">
            <w:pPr>
              <w:rPr>
                <w:rFonts w:cstheme="minorHAnsi"/>
                <w:sz w:val="18"/>
                <w:szCs w:val="18"/>
              </w:rPr>
            </w:pPr>
            <w:r w:rsidRPr="001645EB">
              <w:rPr>
                <w:rFonts w:cstheme="minorHAnsi"/>
                <w:sz w:val="18"/>
                <w:szCs w:val="18"/>
              </w:rPr>
              <w:t xml:space="preserve">Attributo del nodo </w:t>
            </w:r>
            <w:proofErr w:type="spellStart"/>
            <w:proofErr w:type="gramStart"/>
            <w:r w:rsidRPr="001645EB">
              <w:rPr>
                <w:rFonts w:cstheme="minorHAnsi"/>
                <w:sz w:val="18"/>
                <w:szCs w:val="18"/>
              </w:rPr>
              <w:t>rim:SlotValue</w:t>
            </w:r>
            <w:proofErr w:type="spellEnd"/>
            <w:proofErr w:type="gramEnd"/>
            <w:r w:rsidRPr="001645EB">
              <w:rPr>
                <w:rFonts w:cstheme="minorHAnsi"/>
                <w:sz w:val="18"/>
                <w:szCs w:val="18"/>
              </w:rPr>
              <w:t>, valorizzato con: “</w:t>
            </w:r>
            <w:proofErr w:type="spellStart"/>
            <w:proofErr w:type="gramStart"/>
            <w:r w:rsidRPr="001645EB">
              <w:rPr>
                <w:rFonts w:cstheme="minorHAnsi"/>
                <w:sz w:val="18"/>
                <w:szCs w:val="18"/>
              </w:rPr>
              <w:t>urn:oasis</w:t>
            </w:r>
            <w:proofErr w:type="gramEnd"/>
            <w:r w:rsidRPr="001645EB">
              <w:rPr>
                <w:rFonts w:cstheme="minorHAnsi"/>
                <w:sz w:val="18"/>
                <w:szCs w:val="18"/>
              </w:rPr>
              <w:t>:names:</w:t>
            </w:r>
            <w:proofErr w:type="gramStart"/>
            <w:r w:rsidRPr="001645EB">
              <w:rPr>
                <w:rFonts w:cstheme="minorHAnsi"/>
                <w:sz w:val="18"/>
                <w:szCs w:val="18"/>
              </w:rPr>
              <w:t>tc:ebxml</w:t>
            </w:r>
            <w:proofErr w:type="gramEnd"/>
            <w:r w:rsidRPr="001645EB">
              <w:rPr>
                <w:rFonts w:cstheme="minorHAnsi"/>
                <w:sz w:val="18"/>
                <w:szCs w:val="18"/>
              </w:rPr>
              <w:t>-</w:t>
            </w:r>
            <w:proofErr w:type="gramStart"/>
            <w:r w:rsidRPr="001645EB">
              <w:rPr>
                <w:rFonts w:cstheme="minorHAnsi"/>
                <w:sz w:val="18"/>
                <w:szCs w:val="18"/>
              </w:rPr>
              <w:t>regrep:CollectionType</w:t>
            </w:r>
            <w:proofErr w:type="gramEnd"/>
            <w:r w:rsidRPr="001645EB">
              <w:rPr>
                <w:rFonts w:cstheme="minorHAnsi"/>
                <w:sz w:val="18"/>
                <w:szCs w:val="18"/>
              </w:rPr>
              <w:t>:Set</w:t>
            </w:r>
            <w:proofErr w:type="spellEnd"/>
            <w:r w:rsidRPr="001645EB">
              <w:rPr>
                <w:rFonts w:cstheme="minorHAnsi"/>
                <w:sz w:val="18"/>
                <w:szCs w:val="18"/>
              </w:rPr>
              <w:t xml:space="preserve"> </w:t>
            </w:r>
          </w:p>
        </w:tc>
        <w:tc>
          <w:tcPr>
            <w:tcW w:w="709" w:type="dxa"/>
            <w:tcBorders>
              <w:top w:val="single" w:sz="4" w:space="0" w:color="auto"/>
              <w:left w:val="single" w:sz="4" w:space="0" w:color="auto"/>
              <w:bottom w:val="single" w:sz="4" w:space="0" w:color="auto"/>
              <w:right w:val="single" w:sz="4" w:space="0" w:color="auto"/>
            </w:tcBorders>
            <w:vAlign w:val="center"/>
          </w:tcPr>
          <w:p w14:paraId="1A0411D9" w14:textId="2033025E" w:rsidR="00ED5C2A" w:rsidRPr="001645EB" w:rsidRDefault="00ED5C2A" w:rsidP="00ED5C2A">
            <w:pPr>
              <w:jc w:val="center"/>
              <w:rPr>
                <w:rFonts w:cstheme="minorHAnsi"/>
                <w:sz w:val="18"/>
                <w:szCs w:val="18"/>
              </w:rPr>
            </w:pPr>
            <w:r w:rsidRPr="001645EB">
              <w:rPr>
                <w:rFonts w:cstheme="minorHAnsi"/>
                <w:sz w:val="18"/>
                <w:szCs w:val="18"/>
              </w:rPr>
              <w:t>M</w:t>
            </w:r>
          </w:p>
        </w:tc>
        <w:tc>
          <w:tcPr>
            <w:tcW w:w="992" w:type="dxa"/>
            <w:tcBorders>
              <w:top w:val="single" w:sz="4" w:space="0" w:color="auto"/>
              <w:left w:val="single" w:sz="4" w:space="0" w:color="auto"/>
              <w:bottom w:val="single" w:sz="4" w:space="0" w:color="auto"/>
              <w:right w:val="single" w:sz="4" w:space="0" w:color="auto"/>
            </w:tcBorders>
          </w:tcPr>
          <w:p w14:paraId="292D5F8A" w14:textId="5FEE898B" w:rsidR="00ED5C2A" w:rsidRPr="001645EB" w:rsidRDefault="00ED5C2A" w:rsidP="00ED5C2A">
            <w:pPr>
              <w:jc w:val="center"/>
              <w:rPr>
                <w:rFonts w:cstheme="minorHAnsi"/>
                <w:color w:val="000000" w:themeColor="text1"/>
                <w:sz w:val="18"/>
                <w:szCs w:val="18"/>
              </w:rPr>
            </w:pPr>
            <w:r w:rsidRPr="001645EB">
              <w:rPr>
                <w:rFonts w:cstheme="minorHAnsi"/>
                <w:color w:val="000000" w:themeColor="text1"/>
                <w:sz w:val="18"/>
                <w:szCs w:val="18"/>
              </w:rPr>
              <w:t>n/a</w:t>
            </w:r>
          </w:p>
        </w:tc>
        <w:tc>
          <w:tcPr>
            <w:tcW w:w="856" w:type="dxa"/>
            <w:tcBorders>
              <w:top w:val="single" w:sz="4" w:space="0" w:color="auto"/>
              <w:left w:val="single" w:sz="4" w:space="0" w:color="auto"/>
              <w:bottom w:val="single" w:sz="4" w:space="0" w:color="auto"/>
              <w:right w:val="single" w:sz="4" w:space="0" w:color="auto"/>
            </w:tcBorders>
            <w:vAlign w:val="center"/>
          </w:tcPr>
          <w:p w14:paraId="4CB70354" w14:textId="5D1F7894" w:rsidR="00ED5C2A" w:rsidRPr="001645EB" w:rsidRDefault="00ED5C2A" w:rsidP="00ED5C2A">
            <w:pPr>
              <w:rPr>
                <w:rFonts w:cstheme="minorHAnsi"/>
                <w:sz w:val="18"/>
                <w:szCs w:val="18"/>
              </w:rPr>
            </w:pPr>
            <w:proofErr w:type="spellStart"/>
            <w:r w:rsidRPr="001645EB">
              <w:rPr>
                <w:rFonts w:cstheme="minorHAnsi"/>
                <w:color w:val="000000" w:themeColor="text1"/>
                <w:sz w:val="18"/>
                <w:szCs w:val="18"/>
              </w:rPr>
              <w:t>String</w:t>
            </w:r>
            <w:proofErr w:type="spellEnd"/>
          </w:p>
        </w:tc>
      </w:tr>
      <w:tr w:rsidR="00F40AE9" w:rsidRPr="001645EB" w14:paraId="640FD780" w14:textId="77777777" w:rsidTr="00AA76B6">
        <w:tc>
          <w:tcPr>
            <w:tcW w:w="1981" w:type="dxa"/>
            <w:tcBorders>
              <w:top w:val="single" w:sz="4" w:space="0" w:color="auto"/>
              <w:left w:val="single" w:sz="4" w:space="0" w:color="auto"/>
              <w:bottom w:val="single" w:sz="4" w:space="0" w:color="auto"/>
              <w:right w:val="single" w:sz="4" w:space="0" w:color="auto"/>
            </w:tcBorders>
          </w:tcPr>
          <w:p w14:paraId="7FDA0894" w14:textId="77777777" w:rsidR="00F40AE9" w:rsidRPr="001645EB" w:rsidRDefault="00F40AE9" w:rsidP="00244410">
            <w:pPr>
              <w:rPr>
                <w:rFonts w:cstheme="minorHAnsi"/>
                <w:sz w:val="18"/>
                <w:szCs w:val="18"/>
                <w:lang w:eastAsia="en-US"/>
              </w:rPr>
            </w:pPr>
            <w:proofErr w:type="spellStart"/>
            <w:proofErr w:type="gramStart"/>
            <w:r w:rsidRPr="001645EB">
              <w:rPr>
                <w:rFonts w:cstheme="minorHAnsi"/>
                <w:sz w:val="18"/>
                <w:szCs w:val="18"/>
                <w:lang w:eastAsia="en-US"/>
              </w:rPr>
              <w:t>sdg:Agent</w:t>
            </w:r>
            <w:proofErr w:type="spellEnd"/>
            <w:proofErr w:type="gramEnd"/>
          </w:p>
        </w:tc>
        <w:tc>
          <w:tcPr>
            <w:tcW w:w="5527" w:type="dxa"/>
            <w:tcBorders>
              <w:top w:val="single" w:sz="4" w:space="0" w:color="auto"/>
              <w:left w:val="single" w:sz="4" w:space="0" w:color="auto"/>
              <w:bottom w:val="single" w:sz="4" w:space="0" w:color="auto"/>
              <w:right w:val="single" w:sz="4" w:space="0" w:color="auto"/>
            </w:tcBorders>
          </w:tcPr>
          <w:p w14:paraId="6A8804BB" w14:textId="01005C04" w:rsidR="00F40AE9" w:rsidRPr="001645EB" w:rsidRDefault="00414F78" w:rsidP="00244410">
            <w:pPr>
              <w:rPr>
                <w:rFonts w:cstheme="minorHAnsi"/>
                <w:sz w:val="18"/>
                <w:szCs w:val="18"/>
              </w:rPr>
            </w:pPr>
            <w:r w:rsidRPr="001645EB">
              <w:rPr>
                <w:rFonts w:cstheme="minorHAnsi"/>
                <w:sz w:val="18"/>
                <w:szCs w:val="18"/>
              </w:rPr>
              <w:t>Nodo figlio</w:t>
            </w:r>
            <w:r w:rsidR="00F40AE9" w:rsidRPr="001645EB">
              <w:rPr>
                <w:rFonts w:cstheme="minorHAnsi"/>
                <w:sz w:val="18"/>
                <w:szCs w:val="18"/>
              </w:rPr>
              <w:t xml:space="preserve"> che contiene le informazioni sul provider</w:t>
            </w:r>
            <w:r w:rsidR="00B93081" w:rsidRPr="001645EB">
              <w:rPr>
                <w:rFonts w:cstheme="minorHAnsi"/>
                <w:sz w:val="18"/>
                <w:szCs w:val="18"/>
              </w:rPr>
              <w:t xml:space="preserve">. </w:t>
            </w:r>
            <w:r w:rsidR="00CB6802" w:rsidRPr="001645EB">
              <w:rPr>
                <w:rFonts w:cstheme="minorHAnsi"/>
                <w:sz w:val="18"/>
                <w:szCs w:val="18"/>
              </w:rPr>
              <w:t>H</w:t>
            </w:r>
            <w:r w:rsidR="002F5B13" w:rsidRPr="001645EB">
              <w:rPr>
                <w:rFonts w:cstheme="minorHAnsi"/>
                <w:sz w:val="18"/>
                <w:szCs w:val="18"/>
              </w:rPr>
              <w:t>a</w:t>
            </w:r>
            <w:r w:rsidR="00B93081" w:rsidRPr="001645EB">
              <w:rPr>
                <w:rFonts w:cstheme="minorHAnsi"/>
                <w:sz w:val="18"/>
                <w:szCs w:val="18"/>
              </w:rPr>
              <w:t xml:space="preserve"> cardinalità </w:t>
            </w:r>
            <w:r w:rsidR="00CB6802" w:rsidRPr="001645EB">
              <w:rPr>
                <w:rFonts w:cstheme="minorHAnsi"/>
                <w:sz w:val="18"/>
                <w:szCs w:val="18"/>
              </w:rPr>
              <w:t>multipla.</w:t>
            </w:r>
          </w:p>
        </w:tc>
        <w:tc>
          <w:tcPr>
            <w:tcW w:w="709" w:type="dxa"/>
            <w:tcBorders>
              <w:top w:val="single" w:sz="4" w:space="0" w:color="auto"/>
              <w:left w:val="single" w:sz="4" w:space="0" w:color="auto"/>
              <w:bottom w:val="single" w:sz="4" w:space="0" w:color="auto"/>
              <w:right w:val="single" w:sz="4" w:space="0" w:color="auto"/>
            </w:tcBorders>
            <w:vAlign w:val="center"/>
          </w:tcPr>
          <w:p w14:paraId="7F2A7A95" w14:textId="77777777" w:rsidR="00F40AE9" w:rsidRPr="001645EB" w:rsidRDefault="00F40AE9" w:rsidP="00244410">
            <w:pPr>
              <w:jc w:val="center"/>
              <w:rPr>
                <w:rFonts w:cstheme="minorHAnsi"/>
                <w:sz w:val="18"/>
                <w:szCs w:val="18"/>
              </w:rPr>
            </w:pPr>
            <w:r w:rsidRPr="001645EB">
              <w:rPr>
                <w:rFonts w:cstheme="minorHAnsi"/>
                <w:sz w:val="18"/>
                <w:szCs w:val="18"/>
              </w:rPr>
              <w:t>M</w:t>
            </w:r>
          </w:p>
        </w:tc>
        <w:tc>
          <w:tcPr>
            <w:tcW w:w="992" w:type="dxa"/>
            <w:tcBorders>
              <w:top w:val="single" w:sz="4" w:space="0" w:color="auto"/>
              <w:left w:val="single" w:sz="4" w:space="0" w:color="auto"/>
              <w:bottom w:val="single" w:sz="4" w:space="0" w:color="auto"/>
              <w:right w:val="single" w:sz="4" w:space="0" w:color="auto"/>
            </w:tcBorders>
          </w:tcPr>
          <w:p w14:paraId="1BADA19D" w14:textId="7906D72F" w:rsidR="00F40AE9" w:rsidRPr="001645EB" w:rsidRDefault="002F5B13" w:rsidP="00244410">
            <w:pPr>
              <w:jc w:val="center"/>
              <w:rPr>
                <w:rFonts w:cstheme="minorHAnsi"/>
                <w:color w:val="000000" w:themeColor="text1"/>
                <w:sz w:val="18"/>
                <w:szCs w:val="18"/>
              </w:rPr>
            </w:pPr>
            <w:r w:rsidRPr="001645EB">
              <w:rPr>
                <w:rFonts w:cstheme="minorHAnsi"/>
                <w:color w:val="000000" w:themeColor="text1"/>
                <w:sz w:val="18"/>
                <w:szCs w:val="18"/>
              </w:rPr>
              <w:t>n/a</w:t>
            </w:r>
          </w:p>
        </w:tc>
        <w:tc>
          <w:tcPr>
            <w:tcW w:w="856" w:type="dxa"/>
            <w:tcBorders>
              <w:top w:val="single" w:sz="4" w:space="0" w:color="auto"/>
              <w:left w:val="single" w:sz="4" w:space="0" w:color="auto"/>
              <w:bottom w:val="single" w:sz="4" w:space="0" w:color="auto"/>
              <w:right w:val="single" w:sz="4" w:space="0" w:color="auto"/>
            </w:tcBorders>
            <w:vAlign w:val="center"/>
          </w:tcPr>
          <w:p w14:paraId="6F1DC4B2" w14:textId="4A6F0138" w:rsidR="00F40AE9" w:rsidRPr="001645EB" w:rsidRDefault="00726792" w:rsidP="00244410">
            <w:pPr>
              <w:rPr>
                <w:rFonts w:cstheme="minorHAnsi"/>
                <w:sz w:val="18"/>
                <w:szCs w:val="18"/>
              </w:rPr>
            </w:pPr>
            <w:r w:rsidRPr="001645EB">
              <w:rPr>
                <w:rFonts w:cstheme="minorHAnsi"/>
                <w:sz w:val="18"/>
                <w:szCs w:val="18"/>
              </w:rPr>
              <w:t>Object List</w:t>
            </w:r>
          </w:p>
        </w:tc>
      </w:tr>
    </w:tbl>
    <w:p w14:paraId="4ECB26A3" w14:textId="77777777" w:rsidR="00F40AE9" w:rsidRPr="001645EB" w:rsidRDefault="00F40AE9" w:rsidP="00F40AE9">
      <w:pPr>
        <w:rPr>
          <w:rFonts w:cstheme="minorHAnsi"/>
          <w:sz w:val="18"/>
          <w:szCs w:val="18"/>
        </w:rPr>
      </w:pPr>
    </w:p>
    <w:p w14:paraId="62960C96" w14:textId="3FE05ED1" w:rsidR="00F40AE9" w:rsidRPr="001645EB" w:rsidRDefault="00F40AE9" w:rsidP="00D3259C">
      <w:pPr>
        <w:spacing w:after="120"/>
        <w:rPr>
          <w:rFonts w:cstheme="minorHAnsi"/>
          <w:b/>
          <w:i/>
          <w:sz w:val="18"/>
          <w:szCs w:val="18"/>
          <w:lang w:bidi="en-US"/>
        </w:rPr>
      </w:pPr>
      <w:r w:rsidRPr="001645EB">
        <w:rPr>
          <w:rFonts w:cstheme="minorHAnsi"/>
          <w:b/>
          <w:i/>
          <w:sz w:val="18"/>
          <w:szCs w:val="18"/>
          <w:lang w:bidi="en-US"/>
        </w:rPr>
        <w:t>Nodo figli</w:t>
      </w:r>
      <w:r w:rsidR="00CB6802" w:rsidRPr="001645EB">
        <w:rPr>
          <w:rFonts w:cstheme="minorHAnsi"/>
          <w:b/>
          <w:i/>
          <w:sz w:val="18"/>
          <w:szCs w:val="18"/>
          <w:lang w:bidi="en-US"/>
        </w:rPr>
        <w:t>o</w:t>
      </w:r>
      <w:r w:rsidRPr="001645EB">
        <w:rPr>
          <w:rFonts w:cstheme="minorHAnsi"/>
          <w:b/>
          <w:i/>
          <w:sz w:val="18"/>
          <w:szCs w:val="18"/>
          <w:lang w:bidi="en-US"/>
        </w:rPr>
        <w:t xml:space="preserve"> </w:t>
      </w:r>
      <w:proofErr w:type="spellStart"/>
      <w:proofErr w:type="gramStart"/>
      <w:r w:rsidRPr="001645EB">
        <w:rPr>
          <w:rFonts w:ascii="Courier New" w:hAnsi="Courier New" w:cs="Courier New"/>
          <w:b/>
          <w:color w:val="000000" w:themeColor="text1"/>
          <w:sz w:val="18"/>
          <w:szCs w:val="18"/>
          <w:lang w:bidi="en-US"/>
        </w:rPr>
        <w:t>sdg:Agent</w:t>
      </w:r>
      <w:proofErr w:type="spellEnd"/>
      <w:proofErr w:type="gramEnd"/>
      <w:r w:rsidR="00CB6802" w:rsidRPr="001645EB">
        <w:rPr>
          <w:rFonts w:ascii="Courier New" w:hAnsi="Courier New" w:cs="Courier New"/>
          <w:b/>
          <w:color w:val="000000" w:themeColor="text1"/>
          <w:sz w:val="18"/>
          <w:szCs w:val="18"/>
          <w:lang w:bidi="en-US"/>
        </w:rPr>
        <w:t xml:space="preserve"> </w:t>
      </w:r>
      <w:r w:rsidR="00CB6802" w:rsidRPr="001645EB">
        <w:rPr>
          <w:rFonts w:cstheme="minorHAnsi"/>
          <w:b/>
          <w:i/>
          <w:sz w:val="18"/>
          <w:szCs w:val="18"/>
          <w:lang w:bidi="en-US"/>
        </w:rPr>
        <w:t>del nodo padre</w:t>
      </w:r>
      <w:r w:rsidR="00CB6802" w:rsidRPr="001645EB">
        <w:rPr>
          <w:rFonts w:ascii="Courier New" w:hAnsi="Courier New" w:cs="Courier New"/>
          <w:b/>
          <w:color w:val="000000" w:themeColor="text1"/>
          <w:sz w:val="18"/>
          <w:szCs w:val="18"/>
          <w:lang w:bidi="en-US"/>
        </w:rPr>
        <w:t xml:space="preserve"> </w:t>
      </w:r>
      <w:proofErr w:type="spellStart"/>
      <w:proofErr w:type="gramStart"/>
      <w:r w:rsidR="00CB6802" w:rsidRPr="001645EB">
        <w:rPr>
          <w:rFonts w:ascii="Courier New" w:hAnsi="Courier New" w:cs="Courier New"/>
          <w:b/>
          <w:color w:val="000000" w:themeColor="text1"/>
          <w:sz w:val="18"/>
          <w:szCs w:val="18"/>
          <w:lang w:bidi="en-US"/>
        </w:rPr>
        <w:t>rim:SlotValue</w:t>
      </w:r>
      <w:proofErr w:type="spellEnd"/>
      <w:proofErr w:type="gramEnd"/>
    </w:p>
    <w:tbl>
      <w:tblPr>
        <w:tblW w:w="100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84"/>
        <w:gridCol w:w="5624"/>
        <w:gridCol w:w="709"/>
        <w:gridCol w:w="992"/>
        <w:gridCol w:w="853"/>
      </w:tblGrid>
      <w:tr w:rsidR="00F40AE9" w:rsidRPr="001645EB" w14:paraId="4224328A" w14:textId="77777777" w:rsidTr="00D21FD3">
        <w:trPr>
          <w:trHeight w:val="297"/>
          <w:tblHeader/>
        </w:trPr>
        <w:tc>
          <w:tcPr>
            <w:tcW w:w="1884" w:type="dxa"/>
            <w:shd w:val="clear" w:color="auto" w:fill="C6D9F1"/>
            <w:vAlign w:val="center"/>
          </w:tcPr>
          <w:p w14:paraId="316DBA5F" w14:textId="77777777" w:rsidR="00F40AE9" w:rsidRPr="001645EB" w:rsidRDefault="00F40AE9" w:rsidP="00244410">
            <w:pPr>
              <w:rPr>
                <w:rFonts w:cstheme="minorHAnsi"/>
                <w:b/>
                <w:i/>
                <w:sz w:val="18"/>
                <w:szCs w:val="18"/>
                <w:lang w:bidi="en-US"/>
              </w:rPr>
            </w:pPr>
            <w:proofErr w:type="spellStart"/>
            <w:r w:rsidRPr="001645EB">
              <w:rPr>
                <w:rFonts w:cstheme="minorHAnsi"/>
                <w:b/>
                <w:i/>
                <w:sz w:val="18"/>
                <w:szCs w:val="18"/>
                <w:lang w:bidi="en-US"/>
              </w:rPr>
              <w:t>Parameter</w:t>
            </w:r>
            <w:proofErr w:type="spellEnd"/>
          </w:p>
        </w:tc>
        <w:tc>
          <w:tcPr>
            <w:tcW w:w="5624" w:type="dxa"/>
            <w:shd w:val="clear" w:color="auto" w:fill="C6D9F1"/>
            <w:vAlign w:val="center"/>
          </w:tcPr>
          <w:p w14:paraId="5993AD38" w14:textId="77777777" w:rsidR="00F40AE9" w:rsidRPr="001645EB" w:rsidRDefault="00F40AE9" w:rsidP="00244410">
            <w:pPr>
              <w:rPr>
                <w:rFonts w:cstheme="minorHAnsi"/>
                <w:b/>
                <w:i/>
                <w:sz w:val="18"/>
                <w:szCs w:val="18"/>
                <w:lang w:bidi="en-US"/>
              </w:rPr>
            </w:pPr>
            <w:proofErr w:type="spellStart"/>
            <w:r w:rsidRPr="001645EB">
              <w:rPr>
                <w:rFonts w:cstheme="minorHAnsi"/>
                <w:b/>
                <w:i/>
                <w:sz w:val="18"/>
                <w:szCs w:val="18"/>
                <w:lang w:bidi="en-US"/>
              </w:rPr>
              <w:t>Description</w:t>
            </w:r>
            <w:proofErr w:type="spellEnd"/>
          </w:p>
        </w:tc>
        <w:tc>
          <w:tcPr>
            <w:tcW w:w="709" w:type="dxa"/>
            <w:shd w:val="clear" w:color="auto" w:fill="C6D9F1"/>
            <w:vAlign w:val="center"/>
          </w:tcPr>
          <w:p w14:paraId="11692DF7" w14:textId="77777777" w:rsidR="00F40AE9" w:rsidRPr="001645EB" w:rsidRDefault="00F40AE9" w:rsidP="00244410">
            <w:pPr>
              <w:rPr>
                <w:rFonts w:cstheme="minorHAnsi"/>
                <w:b/>
                <w:i/>
                <w:sz w:val="18"/>
                <w:szCs w:val="18"/>
                <w:lang w:bidi="en-US"/>
              </w:rPr>
            </w:pPr>
            <w:r w:rsidRPr="001645EB">
              <w:rPr>
                <w:rFonts w:cstheme="minorHAnsi"/>
                <w:b/>
                <w:i/>
                <w:sz w:val="18"/>
                <w:szCs w:val="18"/>
                <w:lang w:bidi="en-US"/>
              </w:rPr>
              <w:t>M / O</w:t>
            </w:r>
          </w:p>
        </w:tc>
        <w:tc>
          <w:tcPr>
            <w:tcW w:w="992" w:type="dxa"/>
            <w:shd w:val="clear" w:color="auto" w:fill="C6D9F1"/>
          </w:tcPr>
          <w:p w14:paraId="4414200A" w14:textId="70578D19" w:rsidR="002F5B13" w:rsidRPr="001645EB" w:rsidRDefault="002F5B13" w:rsidP="00D3259C">
            <w:pPr>
              <w:jc w:val="center"/>
              <w:rPr>
                <w:rFonts w:cstheme="minorHAnsi"/>
                <w:b/>
                <w:i/>
                <w:sz w:val="18"/>
                <w:szCs w:val="18"/>
                <w:lang w:bidi="en-US"/>
              </w:rPr>
            </w:pPr>
            <w:r w:rsidRPr="001645EB">
              <w:rPr>
                <w:rFonts w:cstheme="minorHAnsi"/>
                <w:b/>
                <w:i/>
                <w:sz w:val="18"/>
                <w:szCs w:val="18"/>
                <w:lang w:bidi="en-US"/>
              </w:rPr>
              <w:t xml:space="preserve">Max </w:t>
            </w:r>
            <w:proofErr w:type="spellStart"/>
            <w:r w:rsidRPr="001645EB">
              <w:rPr>
                <w:rFonts w:cstheme="minorHAnsi"/>
                <w:b/>
                <w:i/>
                <w:sz w:val="18"/>
                <w:szCs w:val="18"/>
                <w:lang w:bidi="en-US"/>
              </w:rPr>
              <w:t>Lengt</w:t>
            </w:r>
            <w:r w:rsidR="00D3259C" w:rsidRPr="001645EB">
              <w:rPr>
                <w:rFonts w:cstheme="minorHAnsi"/>
                <w:b/>
                <w:i/>
                <w:sz w:val="18"/>
                <w:szCs w:val="18"/>
                <w:lang w:bidi="en-US"/>
              </w:rPr>
              <w:t>h</w:t>
            </w:r>
            <w:proofErr w:type="spellEnd"/>
          </w:p>
        </w:tc>
        <w:tc>
          <w:tcPr>
            <w:tcW w:w="853" w:type="dxa"/>
            <w:shd w:val="clear" w:color="auto" w:fill="C6D9F1"/>
            <w:vAlign w:val="center"/>
          </w:tcPr>
          <w:p w14:paraId="0B15106F" w14:textId="6AA481CA" w:rsidR="00F40AE9" w:rsidRPr="001645EB" w:rsidRDefault="00F40AE9" w:rsidP="00244410">
            <w:pPr>
              <w:rPr>
                <w:rFonts w:cstheme="minorHAnsi"/>
                <w:b/>
                <w:i/>
                <w:sz w:val="18"/>
                <w:szCs w:val="18"/>
                <w:lang w:bidi="en-US"/>
              </w:rPr>
            </w:pPr>
            <w:proofErr w:type="spellStart"/>
            <w:r w:rsidRPr="001645EB">
              <w:rPr>
                <w:rFonts w:cstheme="minorHAnsi"/>
                <w:b/>
                <w:i/>
                <w:sz w:val="18"/>
                <w:szCs w:val="18"/>
                <w:lang w:bidi="en-US"/>
              </w:rPr>
              <w:t>Type</w:t>
            </w:r>
            <w:proofErr w:type="spellEnd"/>
          </w:p>
        </w:tc>
      </w:tr>
      <w:tr w:rsidR="00F40AE9" w:rsidRPr="001645EB" w14:paraId="7A46662E" w14:textId="77777777" w:rsidTr="1BAEB838">
        <w:trPr>
          <w:trHeight w:val="297"/>
          <w:tblHeader/>
        </w:trPr>
        <w:tc>
          <w:tcPr>
            <w:tcW w:w="188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1B3A52A" w14:textId="04B626D0" w:rsidR="00F40AE9" w:rsidRPr="001645EB" w:rsidRDefault="00DD0050" w:rsidP="00244410">
            <w:pPr>
              <w:rPr>
                <w:rFonts w:cstheme="minorHAnsi"/>
                <w:sz w:val="18"/>
                <w:szCs w:val="18"/>
                <w:lang w:eastAsia="en-US"/>
              </w:rPr>
            </w:pPr>
            <w:proofErr w:type="spellStart"/>
            <w:proofErr w:type="gramStart"/>
            <w:r w:rsidRPr="001645EB">
              <w:rPr>
                <w:rFonts w:cstheme="minorHAnsi"/>
                <w:sz w:val="18"/>
                <w:szCs w:val="18"/>
                <w:lang w:eastAsia="en-US"/>
              </w:rPr>
              <w:t>sdg:</w:t>
            </w:r>
            <w:r w:rsidR="00F40AE9" w:rsidRPr="001645EB">
              <w:rPr>
                <w:rFonts w:cstheme="minorHAnsi"/>
                <w:sz w:val="18"/>
                <w:szCs w:val="18"/>
                <w:lang w:eastAsia="en-US"/>
              </w:rPr>
              <w:t>Identifier</w:t>
            </w:r>
            <w:proofErr w:type="spellEnd"/>
            <w:proofErr w:type="gramEnd"/>
          </w:p>
        </w:tc>
        <w:tc>
          <w:tcPr>
            <w:tcW w:w="562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3D3E53E" w14:textId="69B80CE9" w:rsidR="00F40AE9" w:rsidRPr="001645EB" w:rsidRDefault="002F5B13" w:rsidP="00244410">
            <w:pPr>
              <w:rPr>
                <w:rFonts w:cstheme="minorHAnsi"/>
                <w:sz w:val="18"/>
                <w:szCs w:val="18"/>
                <w:lang w:bidi="en-US"/>
              </w:rPr>
            </w:pPr>
            <w:r w:rsidRPr="001645EB">
              <w:rPr>
                <w:rFonts w:cstheme="minorHAnsi"/>
                <w:sz w:val="18"/>
                <w:szCs w:val="18"/>
              </w:rPr>
              <w:t>Identificativo univ</w:t>
            </w:r>
            <w:r w:rsidR="008C1953" w:rsidRPr="001645EB">
              <w:rPr>
                <w:rFonts w:cstheme="minorHAnsi"/>
                <w:sz w:val="18"/>
                <w:szCs w:val="18"/>
              </w:rPr>
              <w:t>o</w:t>
            </w:r>
            <w:r w:rsidRPr="001645EB">
              <w:rPr>
                <w:rFonts w:cstheme="minorHAnsi"/>
                <w:sz w:val="18"/>
                <w:szCs w:val="18"/>
              </w:rPr>
              <w:t>co dell’</w:t>
            </w:r>
            <w:proofErr w:type="spellStart"/>
            <w:r w:rsidRPr="001645EB">
              <w:rPr>
                <w:rFonts w:cstheme="minorHAnsi"/>
                <w:sz w:val="18"/>
                <w:szCs w:val="18"/>
              </w:rPr>
              <w:t>Eviden</w:t>
            </w:r>
            <w:r w:rsidR="00DD4369" w:rsidRPr="001645EB">
              <w:rPr>
                <w:rFonts w:cstheme="minorHAnsi"/>
                <w:sz w:val="18"/>
                <w:szCs w:val="18"/>
              </w:rPr>
              <w:t>ce</w:t>
            </w:r>
            <w:proofErr w:type="spellEnd"/>
            <w:r w:rsidR="00F14B1B" w:rsidRPr="001645EB">
              <w:rPr>
                <w:rFonts w:cstheme="minorHAnsi"/>
                <w:sz w:val="18"/>
                <w:szCs w:val="18"/>
              </w:rPr>
              <w:t xml:space="preserve"> </w:t>
            </w:r>
            <w:r w:rsidRPr="001645EB">
              <w:rPr>
                <w:rFonts w:cstheme="minorHAnsi"/>
                <w:sz w:val="18"/>
                <w:szCs w:val="18"/>
              </w:rPr>
              <w:t>Provider</w:t>
            </w:r>
            <w:r w:rsidR="00F14B1B" w:rsidRPr="001645EB">
              <w:rPr>
                <w:rFonts w:cstheme="minorHAnsi"/>
                <w:sz w:val="18"/>
                <w:szCs w:val="18"/>
              </w:rPr>
              <w:t>.</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30E6313" w14:textId="77777777" w:rsidR="00F40AE9" w:rsidRPr="001645EB" w:rsidRDefault="00F40AE9" w:rsidP="00244410">
            <w:pPr>
              <w:jc w:val="center"/>
              <w:rPr>
                <w:rFonts w:cstheme="minorHAnsi"/>
                <w:sz w:val="18"/>
                <w:szCs w:val="18"/>
                <w:lang w:bidi="en-US"/>
              </w:rPr>
            </w:pPr>
            <w:r w:rsidRPr="001645EB">
              <w:rPr>
                <w:rFonts w:cstheme="minorHAnsi"/>
                <w:sz w:val="18"/>
                <w:szCs w:val="18"/>
              </w:rPr>
              <w:t>M</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B124A9E" w14:textId="5786418B" w:rsidR="002F5B13" w:rsidRPr="001645EB" w:rsidRDefault="002F5B13" w:rsidP="00D3259C">
            <w:pPr>
              <w:jc w:val="center"/>
              <w:rPr>
                <w:rFonts w:cstheme="minorHAnsi"/>
                <w:sz w:val="18"/>
                <w:szCs w:val="18"/>
                <w:lang w:bidi="en-US"/>
              </w:rPr>
            </w:pPr>
            <w:r w:rsidRPr="001645EB">
              <w:rPr>
                <w:rFonts w:cstheme="minorHAnsi"/>
                <w:sz w:val="18"/>
                <w:szCs w:val="18"/>
                <w:lang w:bidi="en-US"/>
              </w:rPr>
              <w:t>n/a</w:t>
            </w:r>
          </w:p>
        </w:tc>
        <w:tc>
          <w:tcPr>
            <w:tcW w:w="85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9FBC1CB" w14:textId="7F1671A2" w:rsidR="00F40AE9" w:rsidRPr="001645EB" w:rsidRDefault="00F40AE9" w:rsidP="00244410">
            <w:pPr>
              <w:rPr>
                <w:rFonts w:cstheme="minorHAnsi"/>
                <w:sz w:val="18"/>
                <w:szCs w:val="18"/>
                <w:lang w:bidi="en-US"/>
              </w:rPr>
            </w:pPr>
            <w:proofErr w:type="spellStart"/>
            <w:r w:rsidRPr="001645EB">
              <w:rPr>
                <w:rFonts w:cstheme="minorHAnsi"/>
                <w:sz w:val="18"/>
                <w:szCs w:val="18"/>
                <w:lang w:bidi="en-US"/>
              </w:rPr>
              <w:t>String</w:t>
            </w:r>
            <w:proofErr w:type="spellEnd"/>
          </w:p>
        </w:tc>
      </w:tr>
      <w:tr w:rsidR="00F40AE9" w:rsidRPr="001645EB" w14:paraId="60EDD78C" w14:textId="77777777" w:rsidTr="1BAEB838">
        <w:trPr>
          <w:trHeight w:val="297"/>
          <w:tblHeader/>
        </w:trPr>
        <w:tc>
          <w:tcPr>
            <w:tcW w:w="188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9CADFF4" w14:textId="1192B25C" w:rsidR="00F40AE9" w:rsidRPr="001645EB" w:rsidRDefault="00F40AE9" w:rsidP="00244410">
            <w:pPr>
              <w:rPr>
                <w:rFonts w:cstheme="minorHAnsi"/>
                <w:sz w:val="18"/>
                <w:szCs w:val="18"/>
                <w:lang w:eastAsia="en-US"/>
              </w:rPr>
            </w:pPr>
            <w:proofErr w:type="spellStart"/>
            <w:r w:rsidRPr="001645EB">
              <w:rPr>
                <w:rFonts w:cstheme="minorHAnsi"/>
                <w:sz w:val="18"/>
                <w:szCs w:val="18"/>
                <w:lang w:eastAsia="en-US"/>
              </w:rPr>
              <w:t>schem</w:t>
            </w:r>
            <w:r w:rsidR="00DD0050" w:rsidRPr="001645EB">
              <w:rPr>
                <w:rFonts w:cstheme="minorHAnsi"/>
                <w:sz w:val="18"/>
                <w:szCs w:val="18"/>
                <w:lang w:eastAsia="en-US"/>
              </w:rPr>
              <w:t>eID</w:t>
            </w:r>
            <w:proofErr w:type="spellEnd"/>
          </w:p>
        </w:tc>
        <w:tc>
          <w:tcPr>
            <w:tcW w:w="562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438CCBD" w14:textId="77777777" w:rsidR="006E2ECB" w:rsidRPr="001645EB" w:rsidRDefault="006E2ECB" w:rsidP="006E2ECB">
            <w:pPr>
              <w:rPr>
                <w:rFonts w:cstheme="minorHAnsi"/>
                <w:sz w:val="18"/>
                <w:szCs w:val="18"/>
              </w:rPr>
            </w:pPr>
            <w:r w:rsidRPr="001645EB">
              <w:rPr>
                <w:rFonts w:cstheme="minorHAnsi"/>
                <w:sz w:val="18"/>
                <w:szCs w:val="18"/>
              </w:rPr>
              <w:t xml:space="preserve">Attributo del nodo </w:t>
            </w:r>
            <w:proofErr w:type="spellStart"/>
            <w:r w:rsidRPr="001645EB">
              <w:rPr>
                <w:rFonts w:cstheme="minorHAnsi"/>
                <w:sz w:val="18"/>
                <w:szCs w:val="18"/>
              </w:rPr>
              <w:t>Identifier</w:t>
            </w:r>
            <w:proofErr w:type="spellEnd"/>
            <w:r w:rsidRPr="001645EB">
              <w:rPr>
                <w:rFonts w:cstheme="minorHAnsi"/>
                <w:sz w:val="18"/>
                <w:szCs w:val="18"/>
              </w:rPr>
              <w:t xml:space="preserve">, indica lo schema identificativo dell’Agent. </w:t>
            </w:r>
          </w:p>
          <w:p w14:paraId="421373CF" w14:textId="77777777" w:rsidR="006E2ECB" w:rsidRPr="001645EB" w:rsidRDefault="006E2ECB" w:rsidP="006E2ECB">
            <w:pPr>
              <w:rPr>
                <w:rFonts w:cstheme="minorHAnsi"/>
                <w:sz w:val="18"/>
                <w:szCs w:val="18"/>
              </w:rPr>
            </w:pPr>
            <w:r w:rsidRPr="001645EB">
              <w:rPr>
                <w:rFonts w:cstheme="minorHAnsi"/>
                <w:sz w:val="18"/>
                <w:szCs w:val="18"/>
              </w:rPr>
              <w:t>Il valore dell'attributo '</w:t>
            </w:r>
            <w:proofErr w:type="spellStart"/>
            <w:r w:rsidRPr="001645EB">
              <w:rPr>
                <w:rFonts w:cstheme="minorHAnsi"/>
                <w:sz w:val="18"/>
                <w:szCs w:val="18"/>
              </w:rPr>
              <w:t>schemeID</w:t>
            </w:r>
            <w:proofErr w:type="spellEnd"/>
            <w:r w:rsidRPr="001645EB">
              <w:rPr>
                <w:rFonts w:cstheme="minorHAnsi"/>
                <w:sz w:val="18"/>
                <w:szCs w:val="18"/>
              </w:rPr>
              <w:t>' non deve superare i 256 caratteri e deve essere impostato in uno dei due modi seguenti:</w:t>
            </w:r>
          </w:p>
          <w:p w14:paraId="7F4E9D7E" w14:textId="77777777" w:rsidR="006E2ECB" w:rsidRPr="001645EB" w:rsidRDefault="006E2ECB" w:rsidP="007B42FB">
            <w:pPr>
              <w:pStyle w:val="ListParagraph"/>
              <w:numPr>
                <w:ilvl w:val="0"/>
                <w:numId w:val="41"/>
              </w:numPr>
              <w:ind w:left="174" w:hanging="142"/>
              <w:rPr>
                <w:rFonts w:cstheme="minorHAnsi"/>
                <w:sz w:val="18"/>
                <w:szCs w:val="18"/>
              </w:rPr>
            </w:pPr>
            <w:r w:rsidRPr="001645EB">
              <w:rPr>
                <w:rFonts w:cstheme="minorHAnsi"/>
                <w:sz w:val="18"/>
                <w:szCs w:val="18"/>
              </w:rPr>
              <w:t>“</w:t>
            </w:r>
            <w:proofErr w:type="spellStart"/>
            <w:proofErr w:type="gramStart"/>
            <w:r w:rsidRPr="001645EB">
              <w:rPr>
                <w:rFonts w:cstheme="minorHAnsi"/>
                <w:sz w:val="18"/>
                <w:szCs w:val="18"/>
              </w:rPr>
              <w:t>urn:cef.eu</w:t>
            </w:r>
            <w:proofErr w:type="gramEnd"/>
            <w:r w:rsidRPr="001645EB">
              <w:rPr>
                <w:rFonts w:cstheme="minorHAnsi"/>
                <w:sz w:val="18"/>
                <w:szCs w:val="18"/>
              </w:rPr>
              <w:t>:</w:t>
            </w:r>
            <w:proofErr w:type="gramStart"/>
            <w:r w:rsidRPr="001645EB">
              <w:rPr>
                <w:rFonts w:cstheme="minorHAnsi"/>
                <w:sz w:val="18"/>
                <w:szCs w:val="18"/>
              </w:rPr>
              <w:t>names:identifier</w:t>
            </w:r>
            <w:proofErr w:type="gramEnd"/>
            <w:r w:rsidRPr="001645EB">
              <w:rPr>
                <w:rFonts w:cstheme="minorHAnsi"/>
                <w:sz w:val="18"/>
                <w:szCs w:val="18"/>
              </w:rPr>
              <w:t>:</w:t>
            </w:r>
            <w:proofErr w:type="gramStart"/>
            <w:r w:rsidRPr="001645EB">
              <w:rPr>
                <w:rFonts w:cstheme="minorHAnsi"/>
                <w:sz w:val="18"/>
                <w:szCs w:val="18"/>
              </w:rPr>
              <w:t>EAS</w:t>
            </w:r>
            <w:proofErr w:type="spellEnd"/>
            <w:r w:rsidRPr="001645EB">
              <w:rPr>
                <w:rFonts w:cstheme="minorHAnsi"/>
                <w:sz w:val="18"/>
                <w:szCs w:val="18"/>
              </w:rPr>
              <w:t>:[</w:t>
            </w:r>
            <w:proofErr w:type="gramEnd"/>
            <w:r w:rsidRPr="001645EB">
              <w:rPr>
                <w:rFonts w:cstheme="minorHAnsi"/>
                <w:sz w:val="18"/>
                <w:szCs w:val="18"/>
              </w:rPr>
              <w:t xml:space="preserve">Codice]” dove [Codice] è un valore facente parte della lista di codici 'EAS' </w:t>
            </w:r>
          </w:p>
          <w:p w14:paraId="05FCEE0D" w14:textId="77777777" w:rsidR="006E2ECB" w:rsidRPr="001645EB" w:rsidRDefault="006E2ECB" w:rsidP="007B42FB">
            <w:pPr>
              <w:pStyle w:val="ListParagraph"/>
              <w:numPr>
                <w:ilvl w:val="0"/>
                <w:numId w:val="41"/>
              </w:numPr>
              <w:ind w:left="174" w:hanging="142"/>
              <w:rPr>
                <w:rFonts w:cstheme="minorHAnsi"/>
                <w:sz w:val="18"/>
                <w:szCs w:val="18"/>
              </w:rPr>
            </w:pPr>
            <w:r w:rsidRPr="001645EB">
              <w:rPr>
                <w:rFonts w:cstheme="minorHAnsi"/>
                <w:sz w:val="18"/>
                <w:szCs w:val="18"/>
              </w:rPr>
              <w:t>oppure “</w:t>
            </w:r>
            <w:proofErr w:type="spellStart"/>
            <w:proofErr w:type="gramStart"/>
            <w:r w:rsidRPr="001645EB">
              <w:rPr>
                <w:rFonts w:cstheme="minorHAnsi"/>
                <w:sz w:val="18"/>
                <w:szCs w:val="18"/>
              </w:rPr>
              <w:t>urn:oasis</w:t>
            </w:r>
            <w:proofErr w:type="gramEnd"/>
            <w:r w:rsidRPr="001645EB">
              <w:rPr>
                <w:rFonts w:cstheme="minorHAnsi"/>
                <w:sz w:val="18"/>
                <w:szCs w:val="18"/>
              </w:rPr>
              <w:t>:names:</w:t>
            </w:r>
            <w:proofErr w:type="gramStart"/>
            <w:r w:rsidRPr="001645EB">
              <w:rPr>
                <w:rFonts w:cstheme="minorHAnsi"/>
                <w:sz w:val="18"/>
                <w:szCs w:val="18"/>
              </w:rPr>
              <w:t>tc:ebcore</w:t>
            </w:r>
            <w:proofErr w:type="gramEnd"/>
            <w:r w:rsidRPr="001645EB">
              <w:rPr>
                <w:rFonts w:cstheme="minorHAnsi"/>
                <w:sz w:val="18"/>
                <w:szCs w:val="18"/>
              </w:rPr>
              <w:t>:partyid-</w:t>
            </w:r>
            <w:proofErr w:type="gramStart"/>
            <w:r w:rsidRPr="001645EB">
              <w:rPr>
                <w:rFonts w:cstheme="minorHAnsi"/>
                <w:sz w:val="18"/>
                <w:szCs w:val="18"/>
              </w:rPr>
              <w:t>type:unregistered</w:t>
            </w:r>
            <w:proofErr w:type="spellEnd"/>
            <w:proofErr w:type="gramEnd"/>
            <w:r w:rsidRPr="001645EB">
              <w:rPr>
                <w:rFonts w:cstheme="minorHAnsi"/>
                <w:sz w:val="18"/>
                <w:szCs w:val="18"/>
              </w:rPr>
              <w:t>:[Codice]” dove [Codice] è un valore facente parte della lista di codici '</w:t>
            </w:r>
            <w:proofErr w:type="spellStart"/>
            <w:r w:rsidRPr="001645EB">
              <w:rPr>
                <w:rFonts w:cstheme="minorHAnsi"/>
                <w:sz w:val="18"/>
                <w:szCs w:val="18"/>
              </w:rPr>
              <w:t>EEA_Country-CodeList</w:t>
            </w:r>
            <w:proofErr w:type="spellEnd"/>
            <w:r w:rsidRPr="001645EB">
              <w:rPr>
                <w:rFonts w:cstheme="minorHAnsi"/>
                <w:sz w:val="18"/>
                <w:szCs w:val="18"/>
              </w:rPr>
              <w:t xml:space="preserve">'. </w:t>
            </w:r>
          </w:p>
          <w:p w14:paraId="53452530" w14:textId="214CE3F2" w:rsidR="006E2ECB" w:rsidRPr="001645EB" w:rsidRDefault="006E2ECB" w:rsidP="006E2ECB">
            <w:pPr>
              <w:rPr>
                <w:rFonts w:cstheme="minorHAnsi"/>
                <w:sz w:val="18"/>
                <w:szCs w:val="18"/>
              </w:rPr>
            </w:pPr>
            <w:r w:rsidRPr="001645EB">
              <w:rPr>
                <w:rFonts w:cstheme="minorHAnsi"/>
                <w:sz w:val="18"/>
                <w:szCs w:val="18"/>
              </w:rPr>
              <w:t xml:space="preserve">Per la lista dei codici si faccia riferimento al repository </w:t>
            </w:r>
            <w:r w:rsidRPr="001645EB">
              <w:rPr>
                <w:rFonts w:cstheme="minorHAnsi"/>
                <w:sz w:val="18"/>
                <w:szCs w:val="18"/>
              </w:rPr>
              <w:fldChar w:fldCharType="begin"/>
            </w:r>
            <w:r w:rsidRPr="001645EB">
              <w:rPr>
                <w:rFonts w:cstheme="minorHAnsi"/>
                <w:sz w:val="18"/>
                <w:szCs w:val="18"/>
              </w:rPr>
              <w:instrText xml:space="preserve"> REF DC_03 \h </w:instrText>
            </w:r>
            <w:r w:rsidRPr="001645EB">
              <w:rPr>
                <w:rFonts w:cstheme="minorHAnsi"/>
                <w:sz w:val="18"/>
                <w:szCs w:val="18"/>
              </w:rPr>
            </w:r>
            <w:r w:rsidRPr="001645EB">
              <w:rPr>
                <w:rFonts w:cstheme="minorHAnsi"/>
                <w:sz w:val="18"/>
                <w:szCs w:val="18"/>
              </w:rPr>
              <w:fldChar w:fldCharType="separate"/>
            </w:r>
            <w:r w:rsidR="006149E6" w:rsidRPr="001645EB">
              <w:rPr>
                <w:sz w:val="20"/>
              </w:rPr>
              <w:t>DC_03</w:t>
            </w:r>
            <w:r w:rsidRPr="001645EB">
              <w:rPr>
                <w:rFonts w:cstheme="minorHAnsi"/>
                <w:sz w:val="18"/>
                <w:szCs w:val="18"/>
              </w:rPr>
              <w:fldChar w:fldCharType="end"/>
            </w:r>
            <w:r w:rsidRPr="001645EB">
              <w:rPr>
                <w:rFonts w:cstheme="minorHAnsi"/>
                <w:sz w:val="18"/>
                <w:szCs w:val="18"/>
              </w:rPr>
              <w:br/>
            </w:r>
            <w:r w:rsidRPr="001645EB">
              <w:rPr>
                <w:rFonts w:cstheme="minorHAnsi"/>
                <w:sz w:val="18"/>
                <w:szCs w:val="18"/>
              </w:rPr>
              <w:br/>
              <w:t>Esempi:</w:t>
            </w:r>
          </w:p>
          <w:p w14:paraId="1EB092AF" w14:textId="77777777" w:rsidR="006E2ECB" w:rsidRPr="00FB4E37" w:rsidRDefault="006E2ECB" w:rsidP="006E2ECB">
            <w:pPr>
              <w:jc w:val="left"/>
              <w:rPr>
                <w:rFonts w:cstheme="minorHAnsi"/>
                <w:sz w:val="18"/>
                <w:szCs w:val="18"/>
                <w:lang w:val="en-US"/>
              </w:rPr>
            </w:pPr>
            <w:proofErr w:type="spellStart"/>
            <w:r w:rsidRPr="00FB4E37">
              <w:rPr>
                <w:rFonts w:cstheme="minorHAnsi"/>
                <w:sz w:val="18"/>
                <w:szCs w:val="18"/>
                <w:lang w:val="en-US"/>
              </w:rPr>
              <w:t>schemeID</w:t>
            </w:r>
            <w:proofErr w:type="spellEnd"/>
            <w:proofErr w:type="gramStart"/>
            <w:r w:rsidRPr="00FB4E37">
              <w:rPr>
                <w:rFonts w:cstheme="minorHAnsi"/>
                <w:sz w:val="18"/>
                <w:szCs w:val="18"/>
                <w:lang w:val="en-US"/>
              </w:rPr>
              <w:t>=”urn</w:t>
            </w:r>
            <w:proofErr w:type="gramEnd"/>
            <w:r w:rsidRPr="00FB4E37">
              <w:rPr>
                <w:rFonts w:cstheme="minorHAnsi"/>
                <w:sz w:val="18"/>
                <w:szCs w:val="18"/>
                <w:lang w:val="en-US"/>
              </w:rPr>
              <w:t>:</w:t>
            </w:r>
            <w:proofErr w:type="gramStart"/>
            <w:r w:rsidRPr="00FB4E37">
              <w:rPr>
                <w:rFonts w:cstheme="minorHAnsi"/>
                <w:sz w:val="18"/>
                <w:szCs w:val="18"/>
                <w:lang w:val="en-US"/>
              </w:rPr>
              <w:t>cef.eu:names</w:t>
            </w:r>
            <w:proofErr w:type="gramEnd"/>
            <w:r w:rsidRPr="00FB4E37">
              <w:rPr>
                <w:rFonts w:cstheme="minorHAnsi"/>
                <w:sz w:val="18"/>
                <w:szCs w:val="18"/>
                <w:lang w:val="en-US"/>
              </w:rPr>
              <w:t>:</w:t>
            </w:r>
            <w:proofErr w:type="gramStart"/>
            <w:r w:rsidRPr="00FB4E37">
              <w:rPr>
                <w:rFonts w:cstheme="minorHAnsi"/>
                <w:sz w:val="18"/>
                <w:szCs w:val="18"/>
                <w:lang w:val="en-US"/>
              </w:rPr>
              <w:t>identifier:EAS</w:t>
            </w:r>
            <w:proofErr w:type="gramEnd"/>
            <w:r w:rsidRPr="00FB4E37">
              <w:rPr>
                <w:rFonts w:cstheme="minorHAnsi"/>
                <w:sz w:val="18"/>
                <w:szCs w:val="18"/>
                <w:lang w:val="en-US"/>
              </w:rPr>
              <w:t>:0021”</w:t>
            </w:r>
          </w:p>
          <w:p w14:paraId="76FE8D8C" w14:textId="76F7FACB" w:rsidR="00F40AE9" w:rsidRPr="00FB4E37" w:rsidRDefault="006E2ECB" w:rsidP="006E2ECB">
            <w:pPr>
              <w:jc w:val="left"/>
              <w:rPr>
                <w:rFonts w:cstheme="minorHAnsi"/>
                <w:sz w:val="18"/>
                <w:szCs w:val="18"/>
                <w:lang w:val="en-US"/>
              </w:rPr>
            </w:pPr>
            <w:r w:rsidRPr="00FB4E37">
              <w:rPr>
                <w:rFonts w:cstheme="minorHAnsi"/>
                <w:sz w:val="18"/>
                <w:szCs w:val="18"/>
                <w:lang w:val="en-US"/>
              </w:rPr>
              <w:t>schemeID</w:t>
            </w:r>
            <w:proofErr w:type="gramStart"/>
            <w:r w:rsidRPr="00FB4E37">
              <w:rPr>
                <w:rFonts w:cstheme="minorHAnsi"/>
                <w:sz w:val="18"/>
                <w:szCs w:val="18"/>
                <w:lang w:val="en-US"/>
              </w:rPr>
              <w:t>=”urn</w:t>
            </w:r>
            <w:proofErr w:type="gramEnd"/>
            <w:r w:rsidRPr="00FB4E37">
              <w:rPr>
                <w:rFonts w:cstheme="minorHAnsi"/>
                <w:sz w:val="18"/>
                <w:szCs w:val="18"/>
                <w:lang w:val="en-US"/>
              </w:rPr>
              <w:t>:</w:t>
            </w:r>
            <w:proofErr w:type="gramStart"/>
            <w:r w:rsidRPr="00FB4E37">
              <w:rPr>
                <w:rFonts w:cstheme="minorHAnsi"/>
                <w:sz w:val="18"/>
                <w:szCs w:val="18"/>
                <w:lang w:val="en-US"/>
              </w:rPr>
              <w:t>oasis:names</w:t>
            </w:r>
            <w:proofErr w:type="gramEnd"/>
            <w:r w:rsidRPr="00FB4E37">
              <w:rPr>
                <w:rFonts w:cstheme="minorHAnsi"/>
                <w:sz w:val="18"/>
                <w:szCs w:val="18"/>
                <w:lang w:val="en-US"/>
              </w:rPr>
              <w:t>:</w:t>
            </w:r>
            <w:proofErr w:type="gramStart"/>
            <w:r w:rsidRPr="00FB4E37">
              <w:rPr>
                <w:rFonts w:cstheme="minorHAnsi"/>
                <w:sz w:val="18"/>
                <w:szCs w:val="18"/>
                <w:lang w:val="en-US"/>
              </w:rPr>
              <w:t>tc:ebcore</w:t>
            </w:r>
            <w:proofErr w:type="gramEnd"/>
            <w:r w:rsidRPr="00FB4E37">
              <w:rPr>
                <w:rFonts w:cstheme="minorHAnsi"/>
                <w:sz w:val="18"/>
                <w:szCs w:val="18"/>
                <w:lang w:val="en-US"/>
              </w:rPr>
              <w:t>:partyid-</w:t>
            </w:r>
            <w:proofErr w:type="gramStart"/>
            <w:r w:rsidRPr="00FB4E37">
              <w:rPr>
                <w:rFonts w:cstheme="minorHAnsi"/>
                <w:sz w:val="18"/>
                <w:szCs w:val="18"/>
                <w:lang w:val="en-US"/>
              </w:rPr>
              <w:t>type:unregistered</w:t>
            </w:r>
            <w:proofErr w:type="gramEnd"/>
            <w:r w:rsidRPr="00FB4E37">
              <w:rPr>
                <w:rFonts w:cstheme="minorHAnsi"/>
                <w:sz w:val="18"/>
                <w:szCs w:val="18"/>
                <w:lang w:val="en-US"/>
              </w:rPr>
              <w:t>:IT”</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E892215" w14:textId="77777777" w:rsidR="00F40AE9" w:rsidRPr="001645EB" w:rsidRDefault="00F40AE9" w:rsidP="00244410">
            <w:pPr>
              <w:jc w:val="center"/>
              <w:rPr>
                <w:rFonts w:cstheme="minorHAnsi"/>
                <w:sz w:val="18"/>
                <w:szCs w:val="18"/>
              </w:rPr>
            </w:pPr>
            <w:r w:rsidRPr="001645EB">
              <w:rPr>
                <w:rFonts w:cstheme="minorHAnsi"/>
                <w:sz w:val="18"/>
                <w:szCs w:val="18"/>
              </w:rPr>
              <w:t>M</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2FEDFD7" w14:textId="02B73687" w:rsidR="002F5B13" w:rsidRPr="001645EB" w:rsidRDefault="002F5B13" w:rsidP="00D3259C">
            <w:pPr>
              <w:jc w:val="center"/>
              <w:rPr>
                <w:rFonts w:cstheme="minorHAnsi"/>
                <w:sz w:val="18"/>
                <w:szCs w:val="18"/>
                <w:lang w:bidi="en-US"/>
              </w:rPr>
            </w:pPr>
            <w:r w:rsidRPr="001645EB">
              <w:rPr>
                <w:rFonts w:cstheme="minorHAnsi"/>
                <w:sz w:val="18"/>
                <w:szCs w:val="18"/>
                <w:lang w:bidi="en-US"/>
              </w:rPr>
              <w:t>n/a</w:t>
            </w:r>
          </w:p>
        </w:tc>
        <w:tc>
          <w:tcPr>
            <w:tcW w:w="85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DED3A9A" w14:textId="6D74C037" w:rsidR="00F40AE9" w:rsidRPr="001645EB" w:rsidRDefault="00F12423" w:rsidP="00244410">
            <w:pPr>
              <w:rPr>
                <w:rFonts w:cstheme="minorHAnsi"/>
                <w:sz w:val="18"/>
                <w:szCs w:val="18"/>
                <w:lang w:bidi="en-US"/>
              </w:rPr>
            </w:pPr>
            <w:proofErr w:type="spellStart"/>
            <w:r w:rsidRPr="001645EB">
              <w:rPr>
                <w:rFonts w:cstheme="minorHAnsi"/>
                <w:sz w:val="18"/>
                <w:szCs w:val="18"/>
                <w:lang w:bidi="en-US"/>
              </w:rPr>
              <w:t>String</w:t>
            </w:r>
            <w:proofErr w:type="spellEnd"/>
          </w:p>
        </w:tc>
      </w:tr>
      <w:tr w:rsidR="00F40AE9" w:rsidRPr="001645EB" w14:paraId="66A5057A" w14:textId="77777777" w:rsidTr="1BAEB838">
        <w:trPr>
          <w:trHeight w:val="297"/>
          <w:tblHeader/>
        </w:trPr>
        <w:tc>
          <w:tcPr>
            <w:tcW w:w="188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F72F924" w14:textId="43D12BEB" w:rsidR="00F40AE9" w:rsidRPr="001645EB" w:rsidRDefault="00F0325F" w:rsidP="00244410">
            <w:pPr>
              <w:rPr>
                <w:rFonts w:cstheme="minorHAnsi"/>
                <w:sz w:val="18"/>
                <w:szCs w:val="18"/>
                <w:lang w:eastAsia="en-US"/>
              </w:rPr>
            </w:pPr>
            <w:proofErr w:type="spellStart"/>
            <w:proofErr w:type="gramStart"/>
            <w:r w:rsidRPr="001645EB">
              <w:rPr>
                <w:rFonts w:cstheme="minorHAnsi"/>
                <w:sz w:val="18"/>
                <w:szCs w:val="18"/>
                <w:lang w:eastAsia="en-US"/>
              </w:rPr>
              <w:t>sdg:</w:t>
            </w:r>
            <w:r w:rsidR="00F40AE9" w:rsidRPr="001645EB">
              <w:rPr>
                <w:rFonts w:cstheme="minorHAnsi"/>
                <w:sz w:val="18"/>
                <w:szCs w:val="18"/>
                <w:lang w:eastAsia="en-US"/>
              </w:rPr>
              <w:t>Name</w:t>
            </w:r>
            <w:proofErr w:type="spellEnd"/>
            <w:proofErr w:type="gramEnd"/>
          </w:p>
        </w:tc>
        <w:tc>
          <w:tcPr>
            <w:tcW w:w="562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8CCA768" w14:textId="0EA4A860" w:rsidR="00F40AE9" w:rsidRPr="001645EB" w:rsidRDefault="00F40AE9" w:rsidP="00244410">
            <w:pPr>
              <w:rPr>
                <w:rFonts w:cstheme="minorHAnsi"/>
                <w:sz w:val="18"/>
                <w:szCs w:val="18"/>
                <w:lang w:bidi="en-US"/>
              </w:rPr>
            </w:pPr>
            <w:r w:rsidRPr="001645EB">
              <w:rPr>
                <w:rFonts w:cstheme="minorHAnsi"/>
                <w:sz w:val="18"/>
                <w:szCs w:val="18"/>
              </w:rPr>
              <w:t>Nome del provider</w:t>
            </w:r>
            <w:r w:rsidR="00F14B1B" w:rsidRPr="001645EB">
              <w:rPr>
                <w:rFonts w:cstheme="minorHAnsi"/>
                <w:sz w:val="18"/>
                <w:szCs w:val="18"/>
              </w:rPr>
              <w:t>.</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E3F05A3" w14:textId="77777777" w:rsidR="00F40AE9" w:rsidRPr="001645EB" w:rsidRDefault="00F40AE9" w:rsidP="00244410">
            <w:pPr>
              <w:jc w:val="center"/>
              <w:rPr>
                <w:rFonts w:cstheme="minorHAnsi"/>
                <w:sz w:val="18"/>
                <w:szCs w:val="18"/>
                <w:lang w:bidi="en-US"/>
              </w:rPr>
            </w:pPr>
            <w:r w:rsidRPr="001645EB">
              <w:rPr>
                <w:rFonts w:cstheme="minorHAnsi"/>
                <w:sz w:val="18"/>
                <w:szCs w:val="18"/>
              </w:rPr>
              <w:t>M</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A5063C6" w14:textId="49B39AC1" w:rsidR="002F5B13" w:rsidRPr="001645EB" w:rsidRDefault="002F5B13" w:rsidP="00D3259C">
            <w:pPr>
              <w:jc w:val="center"/>
              <w:rPr>
                <w:rFonts w:cstheme="minorHAnsi"/>
                <w:sz w:val="18"/>
                <w:szCs w:val="18"/>
                <w:lang w:bidi="en-US"/>
              </w:rPr>
            </w:pPr>
            <w:r w:rsidRPr="001645EB">
              <w:rPr>
                <w:rFonts w:cstheme="minorHAnsi"/>
                <w:sz w:val="18"/>
                <w:szCs w:val="18"/>
                <w:lang w:bidi="en-US"/>
              </w:rPr>
              <w:t>n/a</w:t>
            </w:r>
          </w:p>
        </w:tc>
        <w:tc>
          <w:tcPr>
            <w:tcW w:w="85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2C83BA5" w14:textId="654BDC54" w:rsidR="00F40AE9" w:rsidRPr="001645EB" w:rsidRDefault="00F40AE9" w:rsidP="00244410">
            <w:pPr>
              <w:rPr>
                <w:rFonts w:cstheme="minorHAnsi"/>
                <w:sz w:val="18"/>
                <w:szCs w:val="18"/>
                <w:lang w:bidi="en-US"/>
              </w:rPr>
            </w:pPr>
            <w:proofErr w:type="spellStart"/>
            <w:r w:rsidRPr="001645EB">
              <w:rPr>
                <w:rFonts w:cstheme="minorHAnsi"/>
                <w:sz w:val="18"/>
                <w:szCs w:val="18"/>
                <w:lang w:bidi="en-US"/>
              </w:rPr>
              <w:t>String</w:t>
            </w:r>
            <w:proofErr w:type="spellEnd"/>
          </w:p>
        </w:tc>
      </w:tr>
      <w:tr w:rsidR="00244929" w:rsidRPr="001645EB" w14:paraId="5919DF09" w14:textId="77777777" w:rsidTr="1BAEB838">
        <w:trPr>
          <w:trHeight w:val="477"/>
          <w:tblHeader/>
        </w:trPr>
        <w:tc>
          <w:tcPr>
            <w:tcW w:w="188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3340CBF" w14:textId="65D4CC1F" w:rsidR="00244929" w:rsidRPr="001645EB" w:rsidRDefault="00244929" w:rsidP="00244929">
            <w:pPr>
              <w:rPr>
                <w:rFonts w:cstheme="minorBidi"/>
                <w:sz w:val="18"/>
                <w:szCs w:val="18"/>
                <w:lang w:eastAsia="en-US"/>
              </w:rPr>
            </w:pPr>
            <w:proofErr w:type="spellStart"/>
            <w:r w:rsidRPr="001645EB">
              <w:rPr>
                <w:rFonts w:cstheme="minorBidi"/>
                <w:sz w:val="18"/>
                <w:szCs w:val="18"/>
                <w:lang w:eastAsia="en-US"/>
              </w:rPr>
              <w:t>lang</w:t>
            </w:r>
            <w:proofErr w:type="spellEnd"/>
          </w:p>
        </w:tc>
        <w:tc>
          <w:tcPr>
            <w:tcW w:w="562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4CC50E7" w14:textId="77777777" w:rsidR="002F5B13" w:rsidRPr="001645EB" w:rsidRDefault="00244929" w:rsidP="002F5B13">
            <w:pPr>
              <w:rPr>
                <w:rFonts w:cstheme="minorHAnsi"/>
                <w:sz w:val="18"/>
                <w:szCs w:val="18"/>
              </w:rPr>
            </w:pPr>
            <w:r w:rsidRPr="001645EB">
              <w:rPr>
                <w:rFonts w:cstheme="minorHAnsi"/>
                <w:sz w:val="18"/>
                <w:szCs w:val="18"/>
              </w:rPr>
              <w:t xml:space="preserve">Attributo del nodo name, specifica la lingua dell’Agent. Espresso in codice ISO 639-1 di due lettere. </w:t>
            </w:r>
            <w:r w:rsidR="00D21FD3" w:rsidRPr="001645EB">
              <w:rPr>
                <w:rFonts w:cstheme="minorHAnsi"/>
                <w:sz w:val="18"/>
                <w:szCs w:val="18"/>
              </w:rPr>
              <w:t>Esempio:</w:t>
            </w:r>
          </w:p>
          <w:p w14:paraId="2ED9EC9B" w14:textId="3E3C9305" w:rsidR="00244929" w:rsidRPr="001645EB" w:rsidRDefault="00D21FD3" w:rsidP="00D21FD3">
            <w:pPr>
              <w:jc w:val="left"/>
              <w:rPr>
                <w:rFonts w:cstheme="minorHAnsi"/>
                <w:sz w:val="18"/>
                <w:szCs w:val="18"/>
              </w:rPr>
            </w:pPr>
            <w:r w:rsidRPr="001645EB">
              <w:rPr>
                <w:rFonts w:cstheme="minorHAnsi"/>
                <w:sz w:val="18"/>
                <w:szCs w:val="18"/>
              </w:rPr>
              <w:t>&lt;</w:t>
            </w:r>
            <w:proofErr w:type="spellStart"/>
            <w:proofErr w:type="gramStart"/>
            <w:r w:rsidRPr="001645EB">
              <w:rPr>
                <w:rFonts w:cstheme="minorHAnsi"/>
                <w:sz w:val="18"/>
                <w:szCs w:val="18"/>
              </w:rPr>
              <w:t>sdg:Name</w:t>
            </w:r>
            <w:proofErr w:type="spellEnd"/>
            <w:proofErr w:type="gramEnd"/>
            <w:r w:rsidRPr="001645EB">
              <w:rPr>
                <w:rFonts w:cstheme="minorHAnsi"/>
                <w:sz w:val="18"/>
                <w:szCs w:val="18"/>
              </w:rPr>
              <w:t xml:space="preserve"> </w:t>
            </w:r>
            <w:proofErr w:type="spellStart"/>
            <w:r w:rsidRPr="001645EB">
              <w:rPr>
                <w:rFonts w:cstheme="minorHAnsi"/>
                <w:sz w:val="18"/>
                <w:szCs w:val="18"/>
              </w:rPr>
              <w:t>lang</w:t>
            </w:r>
            <w:proofErr w:type="spellEnd"/>
            <w:r w:rsidRPr="001645EB">
              <w:rPr>
                <w:rFonts w:cstheme="minorHAnsi"/>
                <w:sz w:val="18"/>
                <w:szCs w:val="18"/>
              </w:rPr>
              <w:t>="en"&gt;</w:t>
            </w:r>
            <w:proofErr w:type="spellStart"/>
            <w:r w:rsidRPr="001645EB">
              <w:rPr>
                <w:rFonts w:cstheme="minorHAnsi"/>
                <w:sz w:val="18"/>
                <w:szCs w:val="18"/>
              </w:rPr>
              <w:t>Civil</w:t>
            </w:r>
            <w:proofErr w:type="spellEnd"/>
            <w:r w:rsidRPr="001645EB">
              <w:rPr>
                <w:rFonts w:cstheme="minorHAnsi"/>
                <w:sz w:val="18"/>
                <w:szCs w:val="18"/>
              </w:rPr>
              <w:t xml:space="preserve"> </w:t>
            </w:r>
            <w:proofErr w:type="spellStart"/>
            <w:r w:rsidRPr="001645EB">
              <w:rPr>
                <w:rFonts w:cstheme="minorHAnsi"/>
                <w:sz w:val="18"/>
                <w:szCs w:val="18"/>
              </w:rPr>
              <w:t>Registration</w:t>
            </w:r>
            <w:proofErr w:type="spellEnd"/>
            <w:r w:rsidRPr="001645EB">
              <w:rPr>
                <w:rFonts w:cstheme="minorHAnsi"/>
                <w:sz w:val="18"/>
                <w:szCs w:val="18"/>
              </w:rPr>
              <w:t xml:space="preserve"> Office </w:t>
            </w:r>
            <w:proofErr w:type="spellStart"/>
            <w:r w:rsidRPr="001645EB">
              <w:rPr>
                <w:rFonts w:cstheme="minorHAnsi"/>
                <w:sz w:val="18"/>
                <w:szCs w:val="18"/>
              </w:rPr>
              <w:t>Berlin</w:t>
            </w:r>
            <w:proofErr w:type="spellEnd"/>
            <w:r w:rsidRPr="001645EB">
              <w:rPr>
                <w:rFonts w:cstheme="minorHAnsi"/>
                <w:sz w:val="18"/>
                <w:szCs w:val="18"/>
              </w:rPr>
              <w:t xml:space="preserve"> I&lt;/</w:t>
            </w:r>
            <w:proofErr w:type="spellStart"/>
            <w:proofErr w:type="gramStart"/>
            <w:r w:rsidRPr="001645EB">
              <w:rPr>
                <w:rFonts w:cstheme="minorHAnsi"/>
                <w:sz w:val="18"/>
                <w:szCs w:val="18"/>
              </w:rPr>
              <w:t>sdg:Name</w:t>
            </w:r>
            <w:proofErr w:type="spellEnd"/>
            <w:r w:rsidRPr="001645EB">
              <w:rPr>
                <w:rFonts w:cstheme="minorHAnsi"/>
                <w:sz w:val="18"/>
                <w:szCs w:val="18"/>
              </w:rPr>
              <w:t>&gt;</w:t>
            </w:r>
            <w:r w:rsidR="00F27ACB" w:rsidRPr="001645EB">
              <w:rPr>
                <w:rFonts w:cstheme="minorHAnsi"/>
                <w:sz w:val="18"/>
                <w:szCs w:val="18"/>
                <w:lang w:eastAsia="en-US"/>
              </w:rPr>
              <w:t>(</w:t>
            </w:r>
            <w:proofErr w:type="gramEnd"/>
            <w:r w:rsidR="00F27ACB" w:rsidRPr="001645EB">
              <w:rPr>
                <w:rFonts w:cstheme="minorHAnsi"/>
                <w:sz w:val="18"/>
                <w:szCs w:val="18"/>
                <w:lang w:eastAsia="en-US"/>
              </w:rPr>
              <w:t xml:space="preserve">per la lista dei codici si faccia riferimento al repository </w:t>
            </w:r>
            <w:r w:rsidR="002B47B4" w:rsidRPr="001645EB">
              <w:rPr>
                <w:rFonts w:cstheme="minorHAnsi"/>
                <w:sz w:val="18"/>
                <w:szCs w:val="18"/>
                <w:lang w:eastAsia="en-US"/>
              </w:rPr>
              <w:fldChar w:fldCharType="begin"/>
            </w:r>
            <w:r w:rsidR="002B47B4" w:rsidRPr="001645EB">
              <w:rPr>
                <w:rFonts w:cstheme="minorHAnsi"/>
                <w:sz w:val="18"/>
                <w:szCs w:val="18"/>
                <w:lang w:eastAsia="en-US"/>
              </w:rPr>
              <w:instrText xml:space="preserve"> REF DC_03 \h </w:instrText>
            </w:r>
            <w:r w:rsidR="002B47B4" w:rsidRPr="001645EB">
              <w:rPr>
                <w:rFonts w:cstheme="minorHAnsi"/>
                <w:sz w:val="18"/>
                <w:szCs w:val="18"/>
                <w:lang w:eastAsia="en-US"/>
              </w:rPr>
            </w:r>
            <w:r w:rsidR="002B47B4" w:rsidRPr="001645EB">
              <w:rPr>
                <w:rFonts w:cstheme="minorHAnsi"/>
                <w:sz w:val="18"/>
                <w:szCs w:val="18"/>
                <w:lang w:eastAsia="en-US"/>
              </w:rPr>
              <w:fldChar w:fldCharType="separate"/>
            </w:r>
            <w:r w:rsidR="006149E6" w:rsidRPr="001645EB">
              <w:rPr>
                <w:sz w:val="20"/>
              </w:rPr>
              <w:t>DC_03</w:t>
            </w:r>
            <w:r w:rsidR="002B47B4" w:rsidRPr="001645EB">
              <w:rPr>
                <w:rFonts w:cstheme="minorHAnsi"/>
                <w:sz w:val="18"/>
                <w:szCs w:val="18"/>
                <w:lang w:eastAsia="en-US"/>
              </w:rPr>
              <w:fldChar w:fldCharType="end"/>
            </w:r>
            <w:r w:rsidR="00271659" w:rsidRPr="001645EB">
              <w:rPr>
                <w:rFonts w:cstheme="minorHAnsi"/>
                <w:sz w:val="18"/>
                <w:szCs w:val="18"/>
                <w:lang w:eastAsia="en-US"/>
              </w:rPr>
              <w:t xml:space="preserve"> </w:t>
            </w:r>
            <w:proofErr w:type="spellStart"/>
            <w:r w:rsidR="00271659" w:rsidRPr="001645EB">
              <w:rPr>
                <w:rFonts w:cstheme="minorHAnsi"/>
                <w:sz w:val="18"/>
                <w:szCs w:val="18"/>
                <w:lang w:eastAsia="en-US"/>
              </w:rPr>
              <w:t>LanguageCode</w:t>
            </w:r>
            <w:proofErr w:type="spellEnd"/>
            <w:r w:rsidR="00F27ACB" w:rsidRPr="001645EB">
              <w:rPr>
                <w:rFonts w:cstheme="minorHAnsi"/>
                <w:sz w:val="18"/>
                <w:szCs w:val="18"/>
                <w:lang w:eastAsia="en-US"/>
              </w:rPr>
              <w:t>).</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956BB77" w14:textId="39629E9B" w:rsidR="00244929" w:rsidRPr="001645EB" w:rsidRDefault="00244929" w:rsidP="00244929">
            <w:pPr>
              <w:jc w:val="center"/>
              <w:rPr>
                <w:rFonts w:cstheme="minorHAnsi"/>
                <w:sz w:val="18"/>
                <w:szCs w:val="18"/>
              </w:rPr>
            </w:pPr>
            <w:r w:rsidRPr="001645EB">
              <w:rPr>
                <w:rFonts w:cstheme="minorHAnsi"/>
                <w:sz w:val="18"/>
                <w:szCs w:val="18"/>
              </w:rPr>
              <w:t>M</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22B9B85" w14:textId="0A44C36C" w:rsidR="002F5B13" w:rsidRPr="001645EB" w:rsidRDefault="002F5B13" w:rsidP="00D3259C">
            <w:pPr>
              <w:jc w:val="center"/>
              <w:rPr>
                <w:rFonts w:cstheme="minorHAnsi"/>
                <w:sz w:val="18"/>
                <w:szCs w:val="18"/>
                <w:lang w:bidi="en-US"/>
              </w:rPr>
            </w:pPr>
            <w:r w:rsidRPr="001645EB">
              <w:rPr>
                <w:rFonts w:cstheme="minorHAnsi"/>
                <w:sz w:val="18"/>
                <w:szCs w:val="18"/>
                <w:lang w:bidi="en-US"/>
              </w:rPr>
              <w:t>n/a</w:t>
            </w:r>
          </w:p>
        </w:tc>
        <w:tc>
          <w:tcPr>
            <w:tcW w:w="85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F62B72C" w14:textId="1B6A2574" w:rsidR="00244929" w:rsidRPr="001645EB" w:rsidRDefault="00244929" w:rsidP="00244929">
            <w:pPr>
              <w:rPr>
                <w:rFonts w:cstheme="minorHAnsi"/>
                <w:sz w:val="18"/>
                <w:szCs w:val="18"/>
                <w:lang w:bidi="en-US"/>
              </w:rPr>
            </w:pPr>
            <w:proofErr w:type="spellStart"/>
            <w:r w:rsidRPr="001645EB">
              <w:rPr>
                <w:rFonts w:cstheme="minorHAnsi"/>
                <w:sz w:val="18"/>
                <w:szCs w:val="18"/>
                <w:lang w:bidi="en-US"/>
              </w:rPr>
              <w:t>String</w:t>
            </w:r>
            <w:proofErr w:type="spellEnd"/>
          </w:p>
        </w:tc>
      </w:tr>
      <w:tr w:rsidR="00F40AE9" w:rsidRPr="001645EB" w14:paraId="6C7BD0CA" w14:textId="77777777" w:rsidTr="1BAEB838">
        <w:trPr>
          <w:trHeight w:val="297"/>
          <w:tblHeader/>
        </w:trPr>
        <w:tc>
          <w:tcPr>
            <w:tcW w:w="188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3CFFFAC" w14:textId="4925BAF1" w:rsidR="00F40AE9" w:rsidRPr="001645EB" w:rsidRDefault="00002193" w:rsidP="00244410">
            <w:pPr>
              <w:rPr>
                <w:rFonts w:cstheme="minorHAnsi"/>
                <w:sz w:val="18"/>
                <w:szCs w:val="18"/>
                <w:lang w:eastAsia="en-US"/>
              </w:rPr>
            </w:pPr>
            <w:proofErr w:type="spellStart"/>
            <w:proofErr w:type="gramStart"/>
            <w:r w:rsidRPr="001645EB">
              <w:rPr>
                <w:rFonts w:cstheme="minorHAnsi"/>
                <w:sz w:val="18"/>
                <w:szCs w:val="18"/>
                <w:lang w:eastAsia="en-US"/>
              </w:rPr>
              <w:t>sdg:</w:t>
            </w:r>
            <w:r w:rsidR="00F40AE9" w:rsidRPr="001645EB">
              <w:rPr>
                <w:rFonts w:cstheme="minorHAnsi"/>
                <w:sz w:val="18"/>
                <w:szCs w:val="18"/>
                <w:lang w:eastAsia="en-US"/>
              </w:rPr>
              <w:t>Address</w:t>
            </w:r>
            <w:proofErr w:type="spellEnd"/>
            <w:proofErr w:type="gramEnd"/>
          </w:p>
        </w:tc>
        <w:tc>
          <w:tcPr>
            <w:tcW w:w="562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D9047F8" w14:textId="6382E20D" w:rsidR="00F40AE9" w:rsidRPr="001645EB" w:rsidRDefault="0058219F" w:rsidP="00244410">
            <w:pPr>
              <w:rPr>
                <w:rFonts w:cstheme="minorHAnsi"/>
                <w:sz w:val="18"/>
                <w:szCs w:val="18"/>
              </w:rPr>
            </w:pPr>
            <w:r w:rsidRPr="001645EB">
              <w:rPr>
                <w:rFonts w:cstheme="minorHAnsi"/>
                <w:sz w:val="18"/>
                <w:szCs w:val="18"/>
              </w:rPr>
              <w:t>Nodo figlio contenente l’i</w:t>
            </w:r>
            <w:r w:rsidR="002F5B13" w:rsidRPr="001645EB">
              <w:rPr>
                <w:rFonts w:cstheme="minorHAnsi"/>
                <w:sz w:val="18"/>
                <w:szCs w:val="18"/>
              </w:rPr>
              <w:t xml:space="preserve">ndirizzo del provider. </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325D0CE" w14:textId="77777777" w:rsidR="00F40AE9" w:rsidRPr="001645EB" w:rsidRDefault="00F40AE9" w:rsidP="00244410">
            <w:pPr>
              <w:jc w:val="center"/>
              <w:rPr>
                <w:rFonts w:cstheme="minorHAnsi"/>
                <w:sz w:val="18"/>
                <w:szCs w:val="18"/>
              </w:rPr>
            </w:pPr>
            <w:r w:rsidRPr="001645EB">
              <w:rPr>
                <w:rFonts w:cstheme="minorHAnsi"/>
                <w:sz w:val="18"/>
                <w:szCs w:val="18"/>
              </w:rPr>
              <w:t>O</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5117FA3" w14:textId="0B09C088" w:rsidR="002F5B13" w:rsidRPr="001645EB" w:rsidRDefault="002F5B13" w:rsidP="00D3259C">
            <w:pPr>
              <w:jc w:val="center"/>
              <w:rPr>
                <w:rFonts w:cstheme="minorHAnsi"/>
                <w:sz w:val="18"/>
                <w:szCs w:val="18"/>
                <w:lang w:bidi="en-US"/>
              </w:rPr>
            </w:pPr>
            <w:r w:rsidRPr="001645EB">
              <w:rPr>
                <w:rFonts w:cstheme="minorHAnsi"/>
                <w:sz w:val="18"/>
                <w:szCs w:val="18"/>
                <w:lang w:bidi="en-US"/>
              </w:rPr>
              <w:t>n/a</w:t>
            </w:r>
          </w:p>
        </w:tc>
        <w:tc>
          <w:tcPr>
            <w:tcW w:w="85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CC85543" w14:textId="6697B542" w:rsidR="00F40AE9" w:rsidRPr="001645EB" w:rsidRDefault="00F40AE9" w:rsidP="00244410">
            <w:pPr>
              <w:rPr>
                <w:rFonts w:cstheme="minorHAnsi"/>
                <w:sz w:val="18"/>
                <w:szCs w:val="18"/>
                <w:lang w:bidi="en-US"/>
              </w:rPr>
            </w:pPr>
            <w:r w:rsidRPr="001645EB">
              <w:rPr>
                <w:rFonts w:cstheme="minorHAnsi"/>
                <w:sz w:val="18"/>
                <w:szCs w:val="18"/>
                <w:lang w:bidi="en-US"/>
              </w:rPr>
              <w:t xml:space="preserve">Object </w:t>
            </w:r>
          </w:p>
        </w:tc>
      </w:tr>
      <w:tr w:rsidR="00F40AE9" w:rsidRPr="001645EB" w14:paraId="3D3A1B4B" w14:textId="77777777" w:rsidTr="1BAEB838">
        <w:trPr>
          <w:trHeight w:val="864"/>
          <w:tblHeader/>
        </w:trPr>
        <w:tc>
          <w:tcPr>
            <w:tcW w:w="188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505D356" w14:textId="3DE7B661" w:rsidR="00F40AE9" w:rsidRPr="001645EB" w:rsidRDefault="00002193" w:rsidP="00244410">
            <w:pPr>
              <w:rPr>
                <w:rFonts w:cstheme="minorHAnsi"/>
                <w:sz w:val="18"/>
                <w:szCs w:val="18"/>
                <w:lang w:eastAsia="en-US"/>
              </w:rPr>
            </w:pPr>
            <w:proofErr w:type="spellStart"/>
            <w:proofErr w:type="gramStart"/>
            <w:r w:rsidRPr="001645EB">
              <w:rPr>
                <w:rFonts w:cstheme="minorHAnsi"/>
                <w:sz w:val="18"/>
                <w:szCs w:val="18"/>
                <w:lang w:eastAsia="en-US"/>
              </w:rPr>
              <w:t>sdg:C</w:t>
            </w:r>
            <w:r w:rsidR="00F40AE9" w:rsidRPr="001645EB">
              <w:rPr>
                <w:rFonts w:cstheme="minorHAnsi"/>
                <w:sz w:val="18"/>
                <w:szCs w:val="18"/>
                <w:lang w:eastAsia="en-US"/>
              </w:rPr>
              <w:t>lassification</w:t>
            </w:r>
            <w:proofErr w:type="spellEnd"/>
            <w:proofErr w:type="gramEnd"/>
          </w:p>
        </w:tc>
        <w:tc>
          <w:tcPr>
            <w:tcW w:w="562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2AEAAF6" w14:textId="27CA80FA" w:rsidR="008C6F7A" w:rsidRPr="001645EB" w:rsidRDefault="00F40AE9" w:rsidP="008C6F7A">
            <w:pPr>
              <w:rPr>
                <w:rFonts w:cstheme="minorHAnsi"/>
                <w:sz w:val="18"/>
                <w:szCs w:val="18"/>
                <w:lang w:eastAsia="en-US"/>
              </w:rPr>
            </w:pPr>
            <w:r w:rsidRPr="001645EB">
              <w:rPr>
                <w:rFonts w:cstheme="minorHAnsi"/>
                <w:sz w:val="18"/>
                <w:szCs w:val="18"/>
              </w:rPr>
              <w:t>Un codice per classificare l’</w:t>
            </w:r>
            <w:proofErr w:type="spellStart"/>
            <w:r w:rsidRPr="001645EB">
              <w:rPr>
                <w:rFonts w:cstheme="minorHAnsi"/>
                <w:sz w:val="18"/>
                <w:szCs w:val="18"/>
              </w:rPr>
              <w:t>EvidenceProvider</w:t>
            </w:r>
            <w:proofErr w:type="spellEnd"/>
            <w:r w:rsidRPr="001645EB">
              <w:rPr>
                <w:rFonts w:cstheme="minorHAnsi"/>
                <w:sz w:val="18"/>
                <w:szCs w:val="18"/>
              </w:rPr>
              <w:t xml:space="preserve">. Nel caso in cui ci siano più provider, i codici devono essere utilizzati per distinguere tra l'effettivo </w:t>
            </w:r>
            <w:proofErr w:type="spellStart"/>
            <w:r w:rsidRPr="001645EB">
              <w:rPr>
                <w:rFonts w:cstheme="minorHAnsi"/>
                <w:sz w:val="18"/>
                <w:szCs w:val="18"/>
              </w:rPr>
              <w:t>Evidence</w:t>
            </w:r>
            <w:proofErr w:type="spellEnd"/>
            <w:r w:rsidRPr="001645EB">
              <w:rPr>
                <w:rFonts w:cstheme="minorHAnsi"/>
                <w:sz w:val="18"/>
                <w:szCs w:val="18"/>
              </w:rPr>
              <w:t xml:space="preserve"> Provider e le piattaforme intermediarie coinvolte nella richiesta. </w:t>
            </w:r>
            <w:r w:rsidR="008C6F7A" w:rsidRPr="001645EB">
              <w:rPr>
                <w:rFonts w:cstheme="minorHAnsi"/>
                <w:sz w:val="18"/>
                <w:szCs w:val="18"/>
                <w:lang w:eastAsia="en-US"/>
              </w:rPr>
              <w:t xml:space="preserve">(per la lista dei codici si faccia riferimento al repository </w:t>
            </w:r>
            <w:proofErr w:type="spellStart"/>
            <w:r w:rsidR="008C6F7A" w:rsidRPr="001645EB">
              <w:rPr>
                <w:rFonts w:cstheme="minorHAnsi"/>
                <w:sz w:val="18"/>
                <w:szCs w:val="18"/>
                <w:lang w:eastAsia="en-US"/>
              </w:rPr>
              <w:t>AgentClassification-CodeList.gc</w:t>
            </w:r>
            <w:proofErr w:type="spellEnd"/>
            <w:r w:rsidR="008C6F7A" w:rsidRPr="001645EB">
              <w:rPr>
                <w:rFonts w:cstheme="minorHAnsi"/>
                <w:sz w:val="18"/>
                <w:szCs w:val="18"/>
                <w:lang w:eastAsia="en-US"/>
              </w:rPr>
              <w:t xml:space="preserve"> </w:t>
            </w:r>
            <w:r w:rsidR="008C6F7A" w:rsidRPr="001645EB">
              <w:rPr>
                <w:rFonts w:cstheme="minorHAnsi"/>
                <w:sz w:val="18"/>
                <w:szCs w:val="18"/>
                <w:lang w:eastAsia="en-US"/>
              </w:rPr>
              <w:fldChar w:fldCharType="begin"/>
            </w:r>
            <w:r w:rsidR="008C6F7A" w:rsidRPr="001645EB">
              <w:rPr>
                <w:rFonts w:cstheme="minorHAnsi"/>
                <w:sz w:val="18"/>
                <w:szCs w:val="18"/>
                <w:lang w:eastAsia="en-US"/>
              </w:rPr>
              <w:instrText xml:space="preserve"> REF DC_03 \h </w:instrText>
            </w:r>
            <w:r w:rsidR="008C6F7A" w:rsidRPr="001645EB">
              <w:rPr>
                <w:rFonts w:cstheme="minorHAnsi"/>
                <w:sz w:val="18"/>
                <w:szCs w:val="18"/>
                <w:lang w:eastAsia="en-US"/>
              </w:rPr>
            </w:r>
            <w:r w:rsidR="008C6F7A" w:rsidRPr="001645EB">
              <w:rPr>
                <w:rFonts w:cstheme="minorHAnsi"/>
                <w:sz w:val="18"/>
                <w:szCs w:val="18"/>
                <w:lang w:eastAsia="en-US"/>
              </w:rPr>
              <w:fldChar w:fldCharType="separate"/>
            </w:r>
            <w:r w:rsidR="006149E6" w:rsidRPr="001645EB">
              <w:rPr>
                <w:sz w:val="20"/>
              </w:rPr>
              <w:t>DC_03</w:t>
            </w:r>
            <w:r w:rsidR="008C6F7A" w:rsidRPr="001645EB">
              <w:rPr>
                <w:rFonts w:cstheme="minorHAnsi"/>
                <w:sz w:val="18"/>
                <w:szCs w:val="18"/>
                <w:lang w:eastAsia="en-US"/>
              </w:rPr>
              <w:fldChar w:fldCharType="end"/>
            </w:r>
            <w:r w:rsidR="008C6F7A" w:rsidRPr="001645EB">
              <w:rPr>
                <w:rFonts w:cstheme="minorHAnsi"/>
                <w:sz w:val="18"/>
                <w:szCs w:val="18"/>
                <w:lang w:eastAsia="en-US"/>
              </w:rPr>
              <w:t xml:space="preserve">). </w:t>
            </w:r>
          </w:p>
          <w:p w14:paraId="2B89711F" w14:textId="7A4AACCB" w:rsidR="00305D88" w:rsidRPr="001645EB" w:rsidRDefault="008C6F7A" w:rsidP="008C6F7A">
            <w:pPr>
              <w:rPr>
                <w:rFonts w:cstheme="minorHAnsi"/>
                <w:sz w:val="18"/>
                <w:szCs w:val="18"/>
              </w:rPr>
            </w:pPr>
            <w:r w:rsidRPr="001645EB">
              <w:rPr>
                <w:rFonts w:cstheme="minorHAnsi"/>
                <w:sz w:val="18"/>
                <w:szCs w:val="18"/>
              </w:rPr>
              <w:t>Da valorizzare con: EP.</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2C574CC" w14:textId="77777777" w:rsidR="00F40AE9" w:rsidRPr="001645EB" w:rsidRDefault="00F40AE9" w:rsidP="00244410">
            <w:pPr>
              <w:jc w:val="center"/>
              <w:rPr>
                <w:rFonts w:cstheme="minorHAnsi"/>
                <w:sz w:val="18"/>
                <w:szCs w:val="18"/>
              </w:rPr>
            </w:pPr>
            <w:r w:rsidRPr="001645EB">
              <w:rPr>
                <w:rFonts w:cstheme="minorHAnsi"/>
                <w:sz w:val="18"/>
                <w:szCs w:val="18"/>
              </w:rPr>
              <w:t>M</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12C2F63" w14:textId="102BE106" w:rsidR="002F5B13" w:rsidRPr="001645EB" w:rsidRDefault="002F5B13" w:rsidP="00D3259C">
            <w:pPr>
              <w:jc w:val="center"/>
              <w:rPr>
                <w:rFonts w:cstheme="minorHAnsi"/>
                <w:sz w:val="18"/>
                <w:szCs w:val="18"/>
                <w:lang w:bidi="en-US"/>
              </w:rPr>
            </w:pPr>
            <w:r w:rsidRPr="001645EB">
              <w:rPr>
                <w:rFonts w:cstheme="minorHAnsi"/>
                <w:sz w:val="18"/>
                <w:szCs w:val="18"/>
                <w:lang w:bidi="en-US"/>
              </w:rPr>
              <w:t>n/a</w:t>
            </w:r>
          </w:p>
        </w:tc>
        <w:tc>
          <w:tcPr>
            <w:tcW w:w="85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C1E9B56" w14:textId="71226FE9" w:rsidR="00F40AE9" w:rsidRPr="001645EB" w:rsidRDefault="00F12423" w:rsidP="00244410">
            <w:pPr>
              <w:rPr>
                <w:rFonts w:cstheme="minorHAnsi"/>
                <w:sz w:val="18"/>
                <w:szCs w:val="18"/>
                <w:lang w:bidi="en-US"/>
              </w:rPr>
            </w:pPr>
            <w:proofErr w:type="spellStart"/>
            <w:r w:rsidRPr="001645EB">
              <w:rPr>
                <w:rFonts w:cstheme="minorHAnsi"/>
                <w:sz w:val="18"/>
                <w:szCs w:val="18"/>
                <w:lang w:bidi="en-US"/>
              </w:rPr>
              <w:t>String</w:t>
            </w:r>
            <w:proofErr w:type="spellEnd"/>
          </w:p>
        </w:tc>
      </w:tr>
    </w:tbl>
    <w:p w14:paraId="21DA41E9" w14:textId="77777777" w:rsidR="00F40AE9" w:rsidRPr="001645EB" w:rsidRDefault="00F40AE9" w:rsidP="00F40AE9">
      <w:pPr>
        <w:rPr>
          <w:rFonts w:cstheme="minorHAnsi"/>
          <w:sz w:val="20"/>
        </w:rPr>
      </w:pPr>
    </w:p>
    <w:p w14:paraId="4D1F4D1A" w14:textId="3942ED29" w:rsidR="00F40AE9" w:rsidRPr="001645EB" w:rsidRDefault="00F40AE9" w:rsidP="00D3259C">
      <w:pPr>
        <w:spacing w:after="120"/>
        <w:rPr>
          <w:rFonts w:cstheme="minorHAnsi"/>
          <w:b/>
          <w:i/>
          <w:sz w:val="18"/>
          <w:szCs w:val="18"/>
          <w:lang w:bidi="en-US"/>
        </w:rPr>
      </w:pPr>
      <w:r w:rsidRPr="001645EB">
        <w:rPr>
          <w:rFonts w:cstheme="minorHAnsi"/>
          <w:b/>
          <w:i/>
          <w:sz w:val="18"/>
          <w:szCs w:val="18"/>
          <w:lang w:bidi="en-US"/>
        </w:rPr>
        <w:t>Nodo figli</w:t>
      </w:r>
      <w:r w:rsidR="00025DCA" w:rsidRPr="001645EB">
        <w:rPr>
          <w:rFonts w:cstheme="minorHAnsi"/>
          <w:b/>
          <w:i/>
          <w:sz w:val="18"/>
          <w:szCs w:val="18"/>
          <w:lang w:bidi="en-US"/>
        </w:rPr>
        <w:t>o</w:t>
      </w:r>
      <w:r w:rsidRPr="001645EB">
        <w:rPr>
          <w:rFonts w:ascii="Courier New" w:hAnsi="Courier New" w:cs="Courier New"/>
          <w:b/>
          <w:color w:val="000000" w:themeColor="text1"/>
          <w:sz w:val="18"/>
          <w:szCs w:val="18"/>
          <w:lang w:bidi="en-US"/>
        </w:rPr>
        <w:t xml:space="preserve"> </w:t>
      </w:r>
      <w:proofErr w:type="spellStart"/>
      <w:proofErr w:type="gramStart"/>
      <w:r w:rsidRPr="001645EB">
        <w:rPr>
          <w:rFonts w:ascii="Courier New" w:hAnsi="Courier New" w:cs="Courier New"/>
          <w:b/>
          <w:color w:val="000000" w:themeColor="text1"/>
          <w:sz w:val="18"/>
          <w:szCs w:val="18"/>
          <w:lang w:bidi="en-US"/>
        </w:rPr>
        <w:t>sdg:Address</w:t>
      </w:r>
      <w:proofErr w:type="spellEnd"/>
      <w:proofErr w:type="gramEnd"/>
      <w:r w:rsidR="00025DCA" w:rsidRPr="001645EB">
        <w:rPr>
          <w:rFonts w:ascii="Courier New" w:hAnsi="Courier New" w:cs="Courier New"/>
          <w:b/>
          <w:color w:val="000000" w:themeColor="text1"/>
          <w:sz w:val="18"/>
          <w:szCs w:val="18"/>
          <w:lang w:bidi="en-US"/>
        </w:rPr>
        <w:t xml:space="preserve"> del nodo padre </w:t>
      </w:r>
      <w:proofErr w:type="spellStart"/>
      <w:proofErr w:type="gramStart"/>
      <w:r w:rsidR="00025DCA" w:rsidRPr="001645EB">
        <w:rPr>
          <w:rFonts w:ascii="Courier New" w:hAnsi="Courier New" w:cs="Courier New"/>
          <w:b/>
          <w:color w:val="000000" w:themeColor="text1"/>
          <w:sz w:val="18"/>
          <w:szCs w:val="18"/>
          <w:lang w:bidi="en-US"/>
        </w:rPr>
        <w:t>sdg:Agent</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22"/>
        <w:gridCol w:w="4822"/>
        <w:gridCol w:w="1135"/>
        <w:gridCol w:w="851"/>
        <w:gridCol w:w="1135"/>
      </w:tblGrid>
      <w:tr w:rsidR="00F40AE9" w:rsidRPr="001645EB" w14:paraId="62782357" w14:textId="77777777" w:rsidTr="00825A98">
        <w:trPr>
          <w:tblHeader/>
        </w:trPr>
        <w:tc>
          <w:tcPr>
            <w:tcW w:w="2122"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44DDC6E5" w14:textId="77777777" w:rsidR="00F40AE9" w:rsidRPr="001645EB" w:rsidRDefault="00F40AE9" w:rsidP="00244410">
            <w:pPr>
              <w:rPr>
                <w:rFonts w:cstheme="minorHAnsi"/>
                <w:color w:val="000000" w:themeColor="text1"/>
                <w:sz w:val="18"/>
                <w:szCs w:val="18"/>
              </w:rPr>
            </w:pPr>
            <w:proofErr w:type="spellStart"/>
            <w:r w:rsidRPr="001645EB">
              <w:rPr>
                <w:rFonts w:cstheme="minorHAnsi"/>
                <w:b/>
                <w:i/>
                <w:sz w:val="18"/>
                <w:szCs w:val="18"/>
                <w:lang w:bidi="en-US"/>
              </w:rPr>
              <w:t>Parameter</w:t>
            </w:r>
            <w:proofErr w:type="spellEnd"/>
          </w:p>
        </w:tc>
        <w:tc>
          <w:tcPr>
            <w:tcW w:w="4822"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0B2420FA" w14:textId="77777777" w:rsidR="00F40AE9" w:rsidRPr="001645EB" w:rsidRDefault="00F40AE9" w:rsidP="00244410">
            <w:pPr>
              <w:rPr>
                <w:rFonts w:cstheme="minorHAnsi"/>
                <w:i/>
                <w:color w:val="000000" w:themeColor="text1"/>
                <w:sz w:val="18"/>
                <w:szCs w:val="18"/>
              </w:rPr>
            </w:pPr>
            <w:proofErr w:type="spellStart"/>
            <w:r w:rsidRPr="001645EB">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0411CBE0" w14:textId="77777777"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39C6F491" w14:textId="461E9777"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 xml:space="preserve">Max </w:t>
            </w:r>
            <w:proofErr w:type="spellStart"/>
            <w:r w:rsidRPr="001645EB">
              <w:rPr>
                <w:rFonts w:cstheme="minorHAnsi"/>
                <w:b/>
                <w:i/>
                <w:sz w:val="18"/>
                <w:szCs w:val="18"/>
                <w:lang w:bidi="en-US"/>
              </w:rPr>
              <w:t>Len</w:t>
            </w:r>
            <w:r w:rsidR="002F5B13" w:rsidRPr="001645EB">
              <w:rPr>
                <w:rFonts w:cstheme="minorHAnsi"/>
                <w:b/>
                <w:i/>
                <w:sz w:val="18"/>
                <w:szCs w:val="18"/>
                <w:lang w:bidi="en-US"/>
              </w:rPr>
              <w:t>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20A12E40" w14:textId="77777777" w:rsidR="00F40AE9" w:rsidRPr="001645EB" w:rsidRDefault="00F40AE9" w:rsidP="00244410">
            <w:pPr>
              <w:rPr>
                <w:rFonts w:cstheme="minorHAnsi"/>
                <w:color w:val="000000" w:themeColor="text1"/>
                <w:sz w:val="18"/>
                <w:szCs w:val="18"/>
              </w:rPr>
            </w:pPr>
            <w:proofErr w:type="spellStart"/>
            <w:r w:rsidRPr="001645EB">
              <w:rPr>
                <w:rFonts w:cstheme="minorHAnsi"/>
                <w:b/>
                <w:i/>
                <w:sz w:val="18"/>
                <w:szCs w:val="18"/>
                <w:lang w:bidi="en-US"/>
              </w:rPr>
              <w:t>Type</w:t>
            </w:r>
            <w:proofErr w:type="spellEnd"/>
          </w:p>
        </w:tc>
      </w:tr>
      <w:tr w:rsidR="00F40AE9" w:rsidRPr="001645EB" w14:paraId="5EC3D58C" w14:textId="77777777" w:rsidTr="00AA76B6">
        <w:tc>
          <w:tcPr>
            <w:tcW w:w="2122" w:type="dxa"/>
            <w:tcBorders>
              <w:top w:val="single" w:sz="4" w:space="0" w:color="auto"/>
              <w:left w:val="single" w:sz="4" w:space="0" w:color="auto"/>
              <w:bottom w:val="single" w:sz="4" w:space="0" w:color="auto"/>
              <w:right w:val="single" w:sz="4" w:space="0" w:color="auto"/>
            </w:tcBorders>
          </w:tcPr>
          <w:p w14:paraId="35F0B57F" w14:textId="1627ED0E" w:rsidR="00F40AE9" w:rsidRPr="001645EB" w:rsidRDefault="00F05EC2" w:rsidP="00244410">
            <w:pPr>
              <w:rPr>
                <w:rFonts w:cstheme="minorHAnsi"/>
                <w:sz w:val="18"/>
                <w:szCs w:val="18"/>
                <w:lang w:eastAsia="en-US"/>
              </w:rPr>
            </w:pPr>
            <w:proofErr w:type="spellStart"/>
            <w:proofErr w:type="gramStart"/>
            <w:r w:rsidRPr="001645EB">
              <w:rPr>
                <w:rFonts w:cstheme="minorHAnsi"/>
                <w:sz w:val="18"/>
                <w:szCs w:val="18"/>
                <w:lang w:eastAsia="en-US"/>
              </w:rPr>
              <w:t>sdg:</w:t>
            </w:r>
            <w:r w:rsidR="00F40AE9" w:rsidRPr="001645EB">
              <w:rPr>
                <w:rFonts w:cstheme="minorHAnsi"/>
                <w:sz w:val="18"/>
                <w:szCs w:val="18"/>
                <w:lang w:eastAsia="en-US"/>
              </w:rPr>
              <w:t>FullAddress</w:t>
            </w:r>
            <w:proofErr w:type="spellEnd"/>
            <w:proofErr w:type="gramEnd"/>
          </w:p>
        </w:tc>
        <w:tc>
          <w:tcPr>
            <w:tcW w:w="4822" w:type="dxa"/>
            <w:tcBorders>
              <w:top w:val="single" w:sz="4" w:space="0" w:color="auto"/>
              <w:left w:val="single" w:sz="4" w:space="0" w:color="auto"/>
              <w:bottom w:val="single" w:sz="4" w:space="0" w:color="auto"/>
              <w:right w:val="single" w:sz="4" w:space="0" w:color="auto"/>
            </w:tcBorders>
          </w:tcPr>
          <w:p w14:paraId="6E6F8A66" w14:textId="7B010D98" w:rsidR="00F40AE9" w:rsidRPr="001645EB" w:rsidRDefault="00F40AE9" w:rsidP="00244410">
            <w:pPr>
              <w:rPr>
                <w:rFonts w:cstheme="minorHAnsi"/>
                <w:sz w:val="18"/>
                <w:szCs w:val="18"/>
              </w:rPr>
            </w:pPr>
            <w:r w:rsidRPr="001645EB">
              <w:rPr>
                <w:rFonts w:cstheme="minorHAnsi"/>
                <w:sz w:val="18"/>
                <w:szCs w:val="18"/>
              </w:rPr>
              <w:t>Indirizzo completo dell’</w:t>
            </w:r>
            <w:proofErr w:type="spellStart"/>
            <w:r w:rsidRPr="001645EB">
              <w:rPr>
                <w:rFonts w:cstheme="minorHAnsi"/>
                <w:sz w:val="18"/>
                <w:szCs w:val="18"/>
              </w:rPr>
              <w:t>EvidenceRequester</w:t>
            </w:r>
            <w:proofErr w:type="spellEnd"/>
            <w:r w:rsidRPr="001645EB">
              <w:rPr>
                <w:rFonts w:cstheme="minorHAnsi"/>
                <w:sz w:val="18"/>
                <w:szCs w:val="18"/>
              </w:rPr>
              <w:t xml:space="preserve"> scritto sotto forma di testo</w:t>
            </w:r>
            <w:r w:rsidR="00716307" w:rsidRPr="001645EB">
              <w:rPr>
                <w:rFonts w:cstheme="minorHAnsi"/>
                <w:sz w:val="18"/>
                <w:szCs w:val="18"/>
              </w:rPr>
              <w:t>.</w:t>
            </w:r>
            <w:r w:rsidR="0045003A" w:rsidRPr="001645EB">
              <w:rPr>
                <w:rFonts w:cstheme="minorHAnsi"/>
                <w:sz w:val="18"/>
                <w:szCs w:val="18"/>
              </w:rPr>
              <w:t xml:space="preserve"> </w:t>
            </w:r>
          </w:p>
        </w:tc>
        <w:tc>
          <w:tcPr>
            <w:tcW w:w="1135" w:type="dxa"/>
            <w:tcBorders>
              <w:top w:val="single" w:sz="4" w:space="0" w:color="auto"/>
              <w:left w:val="single" w:sz="4" w:space="0" w:color="auto"/>
              <w:bottom w:val="single" w:sz="4" w:space="0" w:color="auto"/>
              <w:right w:val="single" w:sz="4" w:space="0" w:color="auto"/>
            </w:tcBorders>
            <w:vAlign w:val="center"/>
          </w:tcPr>
          <w:p w14:paraId="481D4CE9" w14:textId="77777777" w:rsidR="00F40AE9" w:rsidRPr="001645EB" w:rsidRDefault="00F40AE9" w:rsidP="00244410">
            <w:pPr>
              <w:jc w:val="center"/>
              <w:rPr>
                <w:rFonts w:cstheme="minorHAnsi"/>
                <w:sz w:val="18"/>
                <w:szCs w:val="18"/>
              </w:rPr>
            </w:pPr>
            <w:r w:rsidRPr="001645EB">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271C692D" w14:textId="05F713F4" w:rsidR="00F40AE9" w:rsidRPr="001645EB" w:rsidRDefault="002F5B13" w:rsidP="00244410">
            <w:pPr>
              <w:jc w:val="center"/>
              <w:rPr>
                <w:rFonts w:cstheme="minorHAnsi"/>
                <w:color w:val="000000" w:themeColor="text1"/>
                <w:sz w:val="18"/>
                <w:szCs w:val="18"/>
              </w:rPr>
            </w:pPr>
            <w:r w:rsidRPr="001645EB">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07FBB7B8" w14:textId="19C81A44" w:rsidR="00F40AE9" w:rsidRPr="001645EB" w:rsidRDefault="00F40AE9" w:rsidP="00244410">
            <w:pPr>
              <w:rPr>
                <w:rFonts w:cstheme="minorHAnsi"/>
                <w:sz w:val="18"/>
                <w:szCs w:val="18"/>
              </w:rPr>
            </w:pPr>
            <w:proofErr w:type="spellStart"/>
            <w:r w:rsidRPr="001645EB">
              <w:rPr>
                <w:rFonts w:cstheme="minorHAnsi"/>
                <w:sz w:val="18"/>
                <w:szCs w:val="18"/>
              </w:rPr>
              <w:t>String</w:t>
            </w:r>
            <w:proofErr w:type="spellEnd"/>
          </w:p>
        </w:tc>
      </w:tr>
      <w:tr w:rsidR="00F40AE9" w:rsidRPr="001645EB" w14:paraId="118032F6" w14:textId="77777777" w:rsidTr="00AA76B6">
        <w:tc>
          <w:tcPr>
            <w:tcW w:w="2122" w:type="dxa"/>
            <w:tcBorders>
              <w:top w:val="single" w:sz="4" w:space="0" w:color="auto"/>
              <w:left w:val="single" w:sz="4" w:space="0" w:color="auto"/>
              <w:bottom w:val="single" w:sz="4" w:space="0" w:color="auto"/>
              <w:right w:val="single" w:sz="4" w:space="0" w:color="auto"/>
            </w:tcBorders>
          </w:tcPr>
          <w:p w14:paraId="19E4558C" w14:textId="09D2319C" w:rsidR="00F40AE9" w:rsidRPr="001645EB" w:rsidRDefault="00F05EC2" w:rsidP="00244410">
            <w:pPr>
              <w:rPr>
                <w:rFonts w:cstheme="minorHAnsi"/>
                <w:sz w:val="18"/>
                <w:szCs w:val="18"/>
                <w:lang w:eastAsia="en-US"/>
              </w:rPr>
            </w:pPr>
            <w:proofErr w:type="spellStart"/>
            <w:proofErr w:type="gramStart"/>
            <w:r w:rsidRPr="001645EB">
              <w:rPr>
                <w:rFonts w:cstheme="minorHAnsi"/>
                <w:sz w:val="18"/>
                <w:szCs w:val="18"/>
                <w:lang w:eastAsia="en-US"/>
              </w:rPr>
              <w:t>sdg:T</w:t>
            </w:r>
            <w:r w:rsidR="00F40AE9" w:rsidRPr="001645EB">
              <w:rPr>
                <w:rFonts w:cstheme="minorHAnsi"/>
                <w:sz w:val="18"/>
                <w:szCs w:val="18"/>
                <w:lang w:eastAsia="en-US"/>
              </w:rPr>
              <w:t>horoughfare</w:t>
            </w:r>
            <w:proofErr w:type="spellEnd"/>
            <w:proofErr w:type="gramEnd"/>
          </w:p>
        </w:tc>
        <w:tc>
          <w:tcPr>
            <w:tcW w:w="4822" w:type="dxa"/>
            <w:tcBorders>
              <w:top w:val="single" w:sz="4" w:space="0" w:color="auto"/>
              <w:left w:val="single" w:sz="4" w:space="0" w:color="auto"/>
              <w:bottom w:val="single" w:sz="4" w:space="0" w:color="auto"/>
              <w:right w:val="single" w:sz="4" w:space="0" w:color="auto"/>
            </w:tcBorders>
          </w:tcPr>
          <w:p w14:paraId="67B28EBC" w14:textId="140717DB" w:rsidR="00F40AE9" w:rsidRPr="001645EB" w:rsidRDefault="00F40AE9" w:rsidP="00244410">
            <w:pPr>
              <w:rPr>
                <w:rFonts w:cstheme="minorHAnsi"/>
                <w:sz w:val="18"/>
                <w:szCs w:val="18"/>
              </w:rPr>
            </w:pPr>
            <w:r w:rsidRPr="001645EB">
              <w:rPr>
                <w:rFonts w:cstheme="minorHAnsi"/>
                <w:sz w:val="18"/>
                <w:szCs w:val="18"/>
              </w:rPr>
              <w:t>Il nome o i nomi di un'area geografica o località (es</w:t>
            </w:r>
            <w:r w:rsidR="00E206B6" w:rsidRPr="001645EB">
              <w:rPr>
                <w:rFonts w:cstheme="minorHAnsi"/>
                <w:sz w:val="18"/>
                <w:szCs w:val="18"/>
              </w:rPr>
              <w:t>:</w:t>
            </w:r>
            <w:r w:rsidRPr="001645EB">
              <w:rPr>
                <w:rFonts w:cstheme="minorHAnsi"/>
                <w:sz w:val="18"/>
                <w:szCs w:val="18"/>
              </w:rPr>
              <w:t xml:space="preserve"> quartiere, villaggio).</w:t>
            </w:r>
            <w:r w:rsidR="008C3BE6" w:rsidRPr="001645EB">
              <w:rPr>
                <w:rFonts w:cstheme="minorHAnsi"/>
                <w:sz w:val="18"/>
                <w:szCs w:val="18"/>
              </w:rPr>
              <w:t xml:space="preserve"> </w:t>
            </w:r>
          </w:p>
        </w:tc>
        <w:tc>
          <w:tcPr>
            <w:tcW w:w="1135" w:type="dxa"/>
            <w:tcBorders>
              <w:top w:val="single" w:sz="4" w:space="0" w:color="auto"/>
              <w:left w:val="single" w:sz="4" w:space="0" w:color="auto"/>
              <w:bottom w:val="single" w:sz="4" w:space="0" w:color="auto"/>
              <w:right w:val="single" w:sz="4" w:space="0" w:color="auto"/>
            </w:tcBorders>
            <w:vAlign w:val="center"/>
          </w:tcPr>
          <w:p w14:paraId="481AA8F3" w14:textId="77777777" w:rsidR="00F40AE9" w:rsidRPr="001645EB" w:rsidRDefault="00F40AE9" w:rsidP="00244410">
            <w:pPr>
              <w:jc w:val="center"/>
              <w:rPr>
                <w:rFonts w:cstheme="minorHAnsi"/>
                <w:sz w:val="18"/>
                <w:szCs w:val="18"/>
              </w:rPr>
            </w:pPr>
            <w:r w:rsidRPr="001645EB">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41D04646" w14:textId="72C53B13" w:rsidR="00F40AE9" w:rsidRPr="001645EB" w:rsidRDefault="002F5B13" w:rsidP="00244410">
            <w:pPr>
              <w:jc w:val="center"/>
              <w:rPr>
                <w:rFonts w:cstheme="minorHAnsi"/>
                <w:color w:val="000000" w:themeColor="text1"/>
                <w:sz w:val="18"/>
                <w:szCs w:val="18"/>
              </w:rPr>
            </w:pPr>
            <w:r w:rsidRPr="001645EB">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tcPr>
          <w:p w14:paraId="6E24B6A8" w14:textId="15A67A8B" w:rsidR="00F40AE9" w:rsidRPr="001645EB" w:rsidRDefault="008C3BE6" w:rsidP="00244410">
            <w:pPr>
              <w:rPr>
                <w:rFonts w:cstheme="minorHAnsi"/>
                <w:sz w:val="18"/>
                <w:szCs w:val="18"/>
              </w:rPr>
            </w:pPr>
            <w:proofErr w:type="spellStart"/>
            <w:r w:rsidRPr="001645EB">
              <w:rPr>
                <w:rFonts w:cstheme="minorHAnsi"/>
                <w:sz w:val="18"/>
                <w:szCs w:val="18"/>
              </w:rPr>
              <w:t>String</w:t>
            </w:r>
            <w:proofErr w:type="spellEnd"/>
          </w:p>
        </w:tc>
      </w:tr>
      <w:tr w:rsidR="00F40AE9" w:rsidRPr="001645EB" w14:paraId="0D68921E" w14:textId="77777777" w:rsidTr="00AA76B6">
        <w:tc>
          <w:tcPr>
            <w:tcW w:w="2122" w:type="dxa"/>
            <w:tcBorders>
              <w:top w:val="single" w:sz="4" w:space="0" w:color="auto"/>
              <w:left w:val="single" w:sz="4" w:space="0" w:color="auto"/>
              <w:bottom w:val="single" w:sz="4" w:space="0" w:color="auto"/>
              <w:right w:val="single" w:sz="4" w:space="0" w:color="auto"/>
            </w:tcBorders>
          </w:tcPr>
          <w:p w14:paraId="7E2FB871" w14:textId="5E9E5488" w:rsidR="00F40AE9" w:rsidRPr="001645EB" w:rsidRDefault="005E3A15" w:rsidP="00244410">
            <w:pPr>
              <w:rPr>
                <w:rFonts w:cstheme="minorHAnsi"/>
                <w:sz w:val="18"/>
                <w:szCs w:val="18"/>
                <w:lang w:eastAsia="en-US"/>
              </w:rPr>
            </w:pPr>
            <w:proofErr w:type="spellStart"/>
            <w:proofErr w:type="gramStart"/>
            <w:r w:rsidRPr="001645EB">
              <w:rPr>
                <w:rFonts w:cstheme="minorHAnsi"/>
                <w:sz w:val="18"/>
                <w:szCs w:val="18"/>
                <w:lang w:eastAsia="en-US"/>
              </w:rPr>
              <w:t>sdg:</w:t>
            </w:r>
            <w:r w:rsidR="00F40AE9" w:rsidRPr="001645EB">
              <w:rPr>
                <w:rFonts w:cstheme="minorHAnsi"/>
                <w:sz w:val="18"/>
                <w:szCs w:val="18"/>
                <w:lang w:eastAsia="en-US"/>
              </w:rPr>
              <w:t>LocatorDesignator</w:t>
            </w:r>
            <w:proofErr w:type="spellEnd"/>
            <w:proofErr w:type="gramEnd"/>
          </w:p>
        </w:tc>
        <w:tc>
          <w:tcPr>
            <w:tcW w:w="4822" w:type="dxa"/>
            <w:tcBorders>
              <w:top w:val="single" w:sz="4" w:space="0" w:color="auto"/>
              <w:left w:val="single" w:sz="4" w:space="0" w:color="auto"/>
              <w:bottom w:val="single" w:sz="4" w:space="0" w:color="auto"/>
              <w:right w:val="single" w:sz="4" w:space="0" w:color="auto"/>
            </w:tcBorders>
          </w:tcPr>
          <w:p w14:paraId="07C3C648" w14:textId="1599FE76" w:rsidR="00F40AE9" w:rsidRPr="001645EB" w:rsidRDefault="00F40AE9" w:rsidP="00244410">
            <w:pPr>
              <w:rPr>
                <w:rFonts w:cstheme="minorHAnsi"/>
                <w:sz w:val="18"/>
                <w:szCs w:val="18"/>
              </w:rPr>
            </w:pPr>
            <w:r w:rsidRPr="001645EB">
              <w:rPr>
                <w:rFonts w:cstheme="minorHAnsi"/>
                <w:sz w:val="18"/>
                <w:szCs w:val="18"/>
              </w:rPr>
              <w:t>Un numero o una sequenza di caratteri che identifica in modo univoco il provider (numero edificio, numero appartamento, ecc</w:t>
            </w:r>
            <w:r w:rsidR="008C3BE6" w:rsidRPr="001645EB">
              <w:rPr>
                <w:rFonts w:cstheme="minorHAnsi"/>
                <w:sz w:val="18"/>
                <w:szCs w:val="18"/>
              </w:rPr>
              <w:t xml:space="preserve">.). </w:t>
            </w:r>
          </w:p>
        </w:tc>
        <w:tc>
          <w:tcPr>
            <w:tcW w:w="1135" w:type="dxa"/>
            <w:tcBorders>
              <w:top w:val="single" w:sz="4" w:space="0" w:color="auto"/>
              <w:left w:val="single" w:sz="4" w:space="0" w:color="auto"/>
              <w:bottom w:val="single" w:sz="4" w:space="0" w:color="auto"/>
              <w:right w:val="single" w:sz="4" w:space="0" w:color="auto"/>
            </w:tcBorders>
            <w:vAlign w:val="center"/>
          </w:tcPr>
          <w:p w14:paraId="7C9A7C1D" w14:textId="77777777" w:rsidR="00F40AE9" w:rsidRPr="001645EB" w:rsidRDefault="00F40AE9" w:rsidP="00244410">
            <w:pPr>
              <w:jc w:val="center"/>
              <w:rPr>
                <w:rFonts w:cstheme="minorHAnsi"/>
                <w:sz w:val="18"/>
                <w:szCs w:val="18"/>
              </w:rPr>
            </w:pPr>
            <w:r w:rsidRPr="001645EB">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4D985B12" w14:textId="13783407" w:rsidR="00F40AE9" w:rsidRPr="001645EB" w:rsidRDefault="002F5B13" w:rsidP="00244410">
            <w:pPr>
              <w:jc w:val="center"/>
              <w:rPr>
                <w:rFonts w:cstheme="minorHAnsi"/>
                <w:color w:val="000000" w:themeColor="text1"/>
                <w:sz w:val="18"/>
                <w:szCs w:val="18"/>
              </w:rPr>
            </w:pPr>
            <w:r w:rsidRPr="001645EB">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tcPr>
          <w:p w14:paraId="68EAA92A" w14:textId="5E5D1530" w:rsidR="00F40AE9" w:rsidRPr="001645EB" w:rsidRDefault="008C3BE6" w:rsidP="00244410">
            <w:pPr>
              <w:rPr>
                <w:rFonts w:cstheme="minorHAnsi"/>
                <w:sz w:val="18"/>
                <w:szCs w:val="18"/>
              </w:rPr>
            </w:pPr>
            <w:proofErr w:type="spellStart"/>
            <w:r w:rsidRPr="001645EB">
              <w:rPr>
                <w:rFonts w:cstheme="minorHAnsi"/>
                <w:sz w:val="18"/>
                <w:szCs w:val="18"/>
              </w:rPr>
              <w:t>String</w:t>
            </w:r>
            <w:proofErr w:type="spellEnd"/>
          </w:p>
        </w:tc>
      </w:tr>
      <w:tr w:rsidR="00F40AE9" w:rsidRPr="001645EB" w14:paraId="07E62538" w14:textId="77777777" w:rsidTr="00AA76B6">
        <w:tc>
          <w:tcPr>
            <w:tcW w:w="2122" w:type="dxa"/>
            <w:tcBorders>
              <w:top w:val="single" w:sz="4" w:space="0" w:color="auto"/>
              <w:left w:val="single" w:sz="4" w:space="0" w:color="auto"/>
              <w:bottom w:val="single" w:sz="4" w:space="0" w:color="auto"/>
              <w:right w:val="single" w:sz="4" w:space="0" w:color="auto"/>
            </w:tcBorders>
          </w:tcPr>
          <w:p w14:paraId="7FBA44EA" w14:textId="3E6E9150" w:rsidR="00F40AE9" w:rsidRPr="001645EB" w:rsidRDefault="005E3A15" w:rsidP="00244410">
            <w:pPr>
              <w:rPr>
                <w:rFonts w:cstheme="minorHAnsi"/>
                <w:sz w:val="18"/>
                <w:szCs w:val="18"/>
                <w:lang w:eastAsia="en-US"/>
              </w:rPr>
            </w:pPr>
            <w:proofErr w:type="spellStart"/>
            <w:proofErr w:type="gramStart"/>
            <w:r w:rsidRPr="001645EB">
              <w:rPr>
                <w:rFonts w:cstheme="minorHAnsi"/>
                <w:sz w:val="18"/>
                <w:szCs w:val="18"/>
                <w:lang w:eastAsia="en-US"/>
              </w:rPr>
              <w:t>sdg:P</w:t>
            </w:r>
            <w:r w:rsidR="00F40AE9" w:rsidRPr="001645EB">
              <w:rPr>
                <w:rFonts w:cstheme="minorHAnsi"/>
                <w:sz w:val="18"/>
                <w:szCs w:val="18"/>
                <w:lang w:eastAsia="en-US"/>
              </w:rPr>
              <w:t>ostCode</w:t>
            </w:r>
            <w:proofErr w:type="spellEnd"/>
            <w:proofErr w:type="gramEnd"/>
          </w:p>
        </w:tc>
        <w:tc>
          <w:tcPr>
            <w:tcW w:w="4822" w:type="dxa"/>
            <w:tcBorders>
              <w:top w:val="single" w:sz="4" w:space="0" w:color="auto"/>
              <w:left w:val="single" w:sz="4" w:space="0" w:color="auto"/>
              <w:bottom w:val="single" w:sz="4" w:space="0" w:color="auto"/>
              <w:right w:val="single" w:sz="4" w:space="0" w:color="auto"/>
            </w:tcBorders>
          </w:tcPr>
          <w:p w14:paraId="27F2B1CE" w14:textId="265AF2B9" w:rsidR="00F40AE9" w:rsidRPr="001645EB" w:rsidRDefault="00F40AE9" w:rsidP="00244410">
            <w:pPr>
              <w:rPr>
                <w:rFonts w:cstheme="minorHAnsi"/>
                <w:sz w:val="18"/>
                <w:szCs w:val="18"/>
              </w:rPr>
            </w:pPr>
            <w:r w:rsidRPr="001645EB">
              <w:rPr>
                <w:rFonts w:cstheme="minorHAnsi"/>
                <w:sz w:val="18"/>
                <w:szCs w:val="18"/>
              </w:rPr>
              <w:t>Codice postale</w:t>
            </w:r>
            <w:r w:rsidR="008C3BE6" w:rsidRPr="001645EB">
              <w:rPr>
                <w:rFonts w:cstheme="minorHAnsi"/>
                <w:sz w:val="18"/>
                <w:szCs w:val="18"/>
              </w:rPr>
              <w:t xml:space="preserve">. </w:t>
            </w:r>
          </w:p>
        </w:tc>
        <w:tc>
          <w:tcPr>
            <w:tcW w:w="1135" w:type="dxa"/>
            <w:tcBorders>
              <w:top w:val="single" w:sz="4" w:space="0" w:color="auto"/>
              <w:left w:val="single" w:sz="4" w:space="0" w:color="auto"/>
              <w:bottom w:val="single" w:sz="4" w:space="0" w:color="auto"/>
              <w:right w:val="single" w:sz="4" w:space="0" w:color="auto"/>
            </w:tcBorders>
            <w:vAlign w:val="center"/>
          </w:tcPr>
          <w:p w14:paraId="249BFBC9" w14:textId="77777777" w:rsidR="00F40AE9" w:rsidRPr="001645EB" w:rsidRDefault="00F40AE9" w:rsidP="00244410">
            <w:pPr>
              <w:jc w:val="center"/>
              <w:rPr>
                <w:rFonts w:cstheme="minorHAnsi"/>
                <w:sz w:val="18"/>
                <w:szCs w:val="18"/>
              </w:rPr>
            </w:pPr>
            <w:r w:rsidRPr="001645EB">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0F172098" w14:textId="0570A838" w:rsidR="00F40AE9" w:rsidRPr="001645EB" w:rsidRDefault="002F5B13" w:rsidP="00244410">
            <w:pPr>
              <w:jc w:val="center"/>
              <w:rPr>
                <w:rFonts w:cstheme="minorHAnsi"/>
                <w:color w:val="000000" w:themeColor="text1"/>
                <w:sz w:val="18"/>
                <w:szCs w:val="18"/>
              </w:rPr>
            </w:pPr>
            <w:r w:rsidRPr="001645EB">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tcPr>
          <w:p w14:paraId="054A2124" w14:textId="67C2B881" w:rsidR="00F40AE9" w:rsidRPr="001645EB" w:rsidRDefault="008C3BE6" w:rsidP="00244410">
            <w:pPr>
              <w:rPr>
                <w:rFonts w:cstheme="minorHAnsi"/>
                <w:sz w:val="18"/>
                <w:szCs w:val="18"/>
              </w:rPr>
            </w:pPr>
            <w:proofErr w:type="spellStart"/>
            <w:r w:rsidRPr="001645EB">
              <w:rPr>
                <w:rFonts w:cstheme="minorHAnsi"/>
                <w:sz w:val="18"/>
                <w:szCs w:val="18"/>
              </w:rPr>
              <w:t>String</w:t>
            </w:r>
            <w:proofErr w:type="spellEnd"/>
          </w:p>
        </w:tc>
      </w:tr>
      <w:tr w:rsidR="00F40AE9" w:rsidRPr="001645EB" w14:paraId="39856365" w14:textId="77777777" w:rsidTr="00AA76B6">
        <w:tc>
          <w:tcPr>
            <w:tcW w:w="2122" w:type="dxa"/>
            <w:tcBorders>
              <w:top w:val="single" w:sz="4" w:space="0" w:color="auto"/>
              <w:left w:val="single" w:sz="4" w:space="0" w:color="auto"/>
              <w:bottom w:val="single" w:sz="4" w:space="0" w:color="auto"/>
              <w:right w:val="single" w:sz="4" w:space="0" w:color="auto"/>
            </w:tcBorders>
          </w:tcPr>
          <w:p w14:paraId="232E7F3B" w14:textId="63062244" w:rsidR="00F40AE9" w:rsidRPr="001645EB" w:rsidRDefault="005E3A15" w:rsidP="00244410">
            <w:pPr>
              <w:rPr>
                <w:rFonts w:cstheme="minorHAnsi"/>
                <w:sz w:val="18"/>
                <w:szCs w:val="18"/>
                <w:lang w:eastAsia="en-US"/>
              </w:rPr>
            </w:pPr>
            <w:proofErr w:type="spellStart"/>
            <w:proofErr w:type="gramStart"/>
            <w:r w:rsidRPr="001645EB">
              <w:rPr>
                <w:rFonts w:cstheme="minorHAnsi"/>
                <w:sz w:val="18"/>
                <w:szCs w:val="18"/>
                <w:lang w:eastAsia="en-US"/>
              </w:rPr>
              <w:t>sdg:P</w:t>
            </w:r>
            <w:r w:rsidR="00F40AE9" w:rsidRPr="001645EB">
              <w:rPr>
                <w:rFonts w:cstheme="minorHAnsi"/>
                <w:sz w:val="18"/>
                <w:szCs w:val="18"/>
                <w:lang w:eastAsia="en-US"/>
              </w:rPr>
              <w:t>ostCityName</w:t>
            </w:r>
            <w:proofErr w:type="spellEnd"/>
            <w:proofErr w:type="gramEnd"/>
          </w:p>
        </w:tc>
        <w:tc>
          <w:tcPr>
            <w:tcW w:w="4822" w:type="dxa"/>
            <w:tcBorders>
              <w:top w:val="single" w:sz="4" w:space="0" w:color="auto"/>
              <w:left w:val="single" w:sz="4" w:space="0" w:color="auto"/>
              <w:bottom w:val="single" w:sz="4" w:space="0" w:color="auto"/>
              <w:right w:val="single" w:sz="4" w:space="0" w:color="auto"/>
            </w:tcBorders>
          </w:tcPr>
          <w:p w14:paraId="49D3C284" w14:textId="26F8BC32" w:rsidR="00F40AE9" w:rsidRPr="001645EB" w:rsidRDefault="00F40AE9" w:rsidP="00244410">
            <w:pPr>
              <w:rPr>
                <w:rFonts w:cstheme="minorHAnsi"/>
                <w:sz w:val="18"/>
                <w:szCs w:val="18"/>
              </w:rPr>
            </w:pPr>
            <w:r w:rsidRPr="001645EB">
              <w:rPr>
                <w:rFonts w:cstheme="minorHAnsi"/>
                <w:sz w:val="18"/>
                <w:szCs w:val="18"/>
              </w:rPr>
              <w:t>Nome della città</w:t>
            </w:r>
            <w:r w:rsidR="008C3BE6"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5BDA11C0" w14:textId="77777777" w:rsidR="00F40AE9" w:rsidRPr="001645EB" w:rsidRDefault="00F40AE9" w:rsidP="00244410">
            <w:pPr>
              <w:jc w:val="center"/>
              <w:rPr>
                <w:rFonts w:cstheme="minorHAnsi"/>
                <w:sz w:val="18"/>
                <w:szCs w:val="18"/>
              </w:rPr>
            </w:pPr>
            <w:r w:rsidRPr="001645EB">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57E7DDBF" w14:textId="4DF21E3F" w:rsidR="00F40AE9" w:rsidRPr="001645EB" w:rsidRDefault="002F5B13" w:rsidP="00244410">
            <w:pPr>
              <w:jc w:val="center"/>
              <w:rPr>
                <w:rFonts w:cstheme="minorHAnsi"/>
                <w:color w:val="000000" w:themeColor="text1"/>
                <w:sz w:val="18"/>
                <w:szCs w:val="18"/>
              </w:rPr>
            </w:pPr>
            <w:r w:rsidRPr="001645EB">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tcPr>
          <w:p w14:paraId="7532D0E9" w14:textId="3FDF881F" w:rsidR="00F40AE9" w:rsidRPr="001645EB" w:rsidRDefault="008C3BE6" w:rsidP="00244410">
            <w:pPr>
              <w:rPr>
                <w:rFonts w:cstheme="minorHAnsi"/>
                <w:sz w:val="18"/>
                <w:szCs w:val="18"/>
              </w:rPr>
            </w:pPr>
            <w:proofErr w:type="spellStart"/>
            <w:r w:rsidRPr="001645EB">
              <w:rPr>
                <w:rFonts w:cstheme="minorHAnsi"/>
                <w:sz w:val="18"/>
                <w:szCs w:val="18"/>
              </w:rPr>
              <w:t>String</w:t>
            </w:r>
            <w:proofErr w:type="spellEnd"/>
          </w:p>
        </w:tc>
      </w:tr>
      <w:tr w:rsidR="00187029" w:rsidRPr="001645EB" w14:paraId="204B4B96" w14:textId="77777777">
        <w:tc>
          <w:tcPr>
            <w:tcW w:w="2122" w:type="dxa"/>
            <w:tcBorders>
              <w:top w:val="single" w:sz="4" w:space="0" w:color="auto"/>
              <w:left w:val="single" w:sz="4" w:space="0" w:color="auto"/>
              <w:bottom w:val="single" w:sz="4" w:space="0" w:color="auto"/>
              <w:right w:val="single" w:sz="4" w:space="0" w:color="auto"/>
            </w:tcBorders>
          </w:tcPr>
          <w:p w14:paraId="4D42F122" w14:textId="6D5E86D0" w:rsidR="00187029" w:rsidRPr="001645EB" w:rsidRDefault="00187029" w:rsidP="00187029">
            <w:pPr>
              <w:rPr>
                <w:rFonts w:cstheme="minorHAnsi"/>
                <w:sz w:val="18"/>
                <w:szCs w:val="18"/>
                <w:lang w:eastAsia="en-US"/>
              </w:rPr>
            </w:pPr>
            <w:proofErr w:type="gramStart"/>
            <w:r w:rsidRPr="001645EB">
              <w:rPr>
                <w:rFonts w:cstheme="minorHAnsi"/>
                <w:sz w:val="18"/>
                <w:szCs w:val="18"/>
                <w:lang w:eastAsia="en-US"/>
              </w:rPr>
              <w:t>sdg:AdminUnitLevel</w:t>
            </w:r>
            <w:proofErr w:type="gramEnd"/>
            <w:r w:rsidRPr="001645EB">
              <w:rPr>
                <w:rFonts w:cstheme="minorHAnsi"/>
                <w:sz w:val="18"/>
                <w:szCs w:val="18"/>
                <w:lang w:eastAsia="en-US"/>
              </w:rPr>
              <w:t>1</w:t>
            </w:r>
          </w:p>
        </w:tc>
        <w:tc>
          <w:tcPr>
            <w:tcW w:w="4822" w:type="dxa"/>
            <w:tcBorders>
              <w:top w:val="single" w:sz="4" w:space="0" w:color="auto"/>
              <w:left w:val="single" w:sz="4" w:space="0" w:color="auto"/>
              <w:bottom w:val="single" w:sz="4" w:space="0" w:color="auto"/>
              <w:right w:val="single" w:sz="4" w:space="0" w:color="auto"/>
            </w:tcBorders>
            <w:vAlign w:val="center"/>
          </w:tcPr>
          <w:p w14:paraId="7EDBEE26" w14:textId="015C0F88" w:rsidR="00187029" w:rsidRPr="001645EB" w:rsidRDefault="00187029" w:rsidP="00187029">
            <w:pPr>
              <w:rPr>
                <w:rFonts w:cstheme="minorHAnsi"/>
                <w:sz w:val="18"/>
                <w:szCs w:val="18"/>
              </w:rPr>
            </w:pPr>
            <w:r w:rsidRPr="001645EB">
              <w:rPr>
                <w:rFonts w:cstheme="minorHAnsi"/>
                <w:sz w:val="18"/>
                <w:szCs w:val="18"/>
              </w:rPr>
              <w:t>Level 1 fa riferimento alla più alta unità amministrativa a cui la giurisdizione fa riferimento, solitamente la nazione.</w:t>
            </w:r>
            <w:r w:rsidRPr="001645EB">
              <w:rPr>
                <w:rFonts w:cstheme="minorHAnsi"/>
                <w:sz w:val="18"/>
                <w:szCs w:val="18"/>
              </w:rPr>
              <w:br/>
              <w:t xml:space="preserve">2 lettere ISO 3166-1 alpha-2 del prefisso internazionale </w:t>
            </w:r>
            <w:r w:rsidRPr="001645EB">
              <w:rPr>
                <w:rFonts w:cstheme="minorHAnsi"/>
                <w:sz w:val="18"/>
                <w:szCs w:val="18"/>
                <w:lang w:eastAsia="en-US"/>
              </w:rPr>
              <w:t xml:space="preserve">(per la lista dei codici si faccia riferimento al repository </w:t>
            </w:r>
            <w:r w:rsidRPr="001645EB">
              <w:rPr>
                <w:rFonts w:cstheme="minorHAnsi"/>
                <w:sz w:val="18"/>
                <w:szCs w:val="18"/>
                <w:lang w:eastAsia="en-US"/>
              </w:rPr>
              <w:fldChar w:fldCharType="begin"/>
            </w:r>
            <w:r w:rsidRPr="001645EB">
              <w:rPr>
                <w:rFonts w:cstheme="minorHAnsi"/>
                <w:sz w:val="18"/>
                <w:szCs w:val="18"/>
                <w:lang w:eastAsia="en-US"/>
              </w:rPr>
              <w:instrText xml:space="preserve"> REF DC_03 \h </w:instrText>
            </w:r>
            <w:r w:rsidRPr="001645EB">
              <w:rPr>
                <w:rFonts w:cstheme="minorHAnsi"/>
                <w:sz w:val="18"/>
                <w:szCs w:val="18"/>
                <w:lang w:eastAsia="en-US"/>
              </w:rPr>
            </w:r>
            <w:r w:rsidRPr="001645EB">
              <w:rPr>
                <w:rFonts w:cstheme="minorHAnsi"/>
                <w:sz w:val="18"/>
                <w:szCs w:val="18"/>
                <w:lang w:eastAsia="en-US"/>
              </w:rPr>
              <w:fldChar w:fldCharType="separate"/>
            </w:r>
            <w:r w:rsidR="006149E6" w:rsidRPr="001645EB">
              <w:rPr>
                <w:sz w:val="20"/>
              </w:rPr>
              <w:t>DC_03</w:t>
            </w:r>
            <w:r w:rsidRPr="001645EB">
              <w:rPr>
                <w:rFonts w:cstheme="minorHAnsi"/>
                <w:sz w:val="18"/>
                <w:szCs w:val="18"/>
                <w:lang w:eastAsia="en-US"/>
              </w:rPr>
              <w:fldChar w:fldCharType="end"/>
            </w:r>
            <w:r w:rsidR="00DA6794" w:rsidRPr="001645EB">
              <w:rPr>
                <w:rFonts w:cstheme="minorHAnsi"/>
                <w:sz w:val="18"/>
                <w:szCs w:val="18"/>
                <w:lang w:eastAsia="en-US"/>
              </w:rPr>
              <w:t xml:space="preserve"> </w:t>
            </w:r>
            <w:proofErr w:type="spellStart"/>
            <w:r w:rsidR="00723187" w:rsidRPr="001645EB">
              <w:rPr>
                <w:rFonts w:cstheme="minorHAnsi"/>
                <w:sz w:val="18"/>
                <w:szCs w:val="18"/>
                <w:lang w:eastAsia="en-US"/>
              </w:rPr>
              <w:t>EEA_Country-CodeList</w:t>
            </w:r>
            <w:proofErr w:type="spellEnd"/>
            <w:r w:rsidRPr="001645EB">
              <w:rPr>
                <w:rFonts w:cstheme="minorHAnsi"/>
                <w:sz w:val="18"/>
                <w:szCs w:val="18"/>
                <w:lang w:eastAsia="en-US"/>
              </w:rPr>
              <w:t>). Ad es. IT.</w:t>
            </w:r>
          </w:p>
        </w:tc>
        <w:tc>
          <w:tcPr>
            <w:tcW w:w="1135" w:type="dxa"/>
            <w:tcBorders>
              <w:top w:val="single" w:sz="4" w:space="0" w:color="auto"/>
              <w:left w:val="single" w:sz="4" w:space="0" w:color="auto"/>
              <w:bottom w:val="single" w:sz="4" w:space="0" w:color="auto"/>
              <w:right w:val="single" w:sz="4" w:space="0" w:color="auto"/>
            </w:tcBorders>
            <w:vAlign w:val="center"/>
          </w:tcPr>
          <w:p w14:paraId="564C36C4" w14:textId="77777777" w:rsidR="00187029" w:rsidRPr="001645EB" w:rsidRDefault="00187029" w:rsidP="00187029">
            <w:pPr>
              <w:jc w:val="center"/>
              <w:rPr>
                <w:rFonts w:cstheme="minorHAnsi"/>
                <w:sz w:val="18"/>
                <w:szCs w:val="18"/>
              </w:rPr>
            </w:pPr>
            <w:r w:rsidRPr="001645EB">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44DDECEC" w14:textId="5C7F2FAD" w:rsidR="00187029" w:rsidRPr="001645EB" w:rsidRDefault="00187029" w:rsidP="00187029">
            <w:pPr>
              <w:jc w:val="center"/>
              <w:rPr>
                <w:rFonts w:cstheme="minorHAnsi"/>
                <w:color w:val="000000" w:themeColor="text1"/>
                <w:sz w:val="18"/>
                <w:szCs w:val="18"/>
              </w:rPr>
            </w:pPr>
            <w:r w:rsidRPr="001645EB">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tcPr>
          <w:p w14:paraId="10D6ECE8" w14:textId="2EB407AE" w:rsidR="00187029" w:rsidRPr="001645EB" w:rsidRDefault="00187029" w:rsidP="00187029">
            <w:pPr>
              <w:rPr>
                <w:rFonts w:cstheme="minorHAnsi"/>
                <w:sz w:val="18"/>
                <w:szCs w:val="18"/>
              </w:rPr>
            </w:pPr>
            <w:proofErr w:type="spellStart"/>
            <w:r w:rsidRPr="001645EB">
              <w:rPr>
                <w:rFonts w:cstheme="minorHAnsi"/>
                <w:sz w:val="18"/>
                <w:szCs w:val="18"/>
              </w:rPr>
              <w:t>String</w:t>
            </w:r>
            <w:proofErr w:type="spellEnd"/>
          </w:p>
        </w:tc>
      </w:tr>
      <w:tr w:rsidR="00187029" w:rsidRPr="001645EB" w14:paraId="658D17DD" w14:textId="77777777">
        <w:tc>
          <w:tcPr>
            <w:tcW w:w="2122" w:type="dxa"/>
            <w:tcBorders>
              <w:top w:val="single" w:sz="4" w:space="0" w:color="auto"/>
              <w:left w:val="single" w:sz="4" w:space="0" w:color="auto"/>
              <w:bottom w:val="single" w:sz="4" w:space="0" w:color="auto"/>
              <w:right w:val="single" w:sz="4" w:space="0" w:color="auto"/>
            </w:tcBorders>
          </w:tcPr>
          <w:p w14:paraId="039F8207" w14:textId="5176371A" w:rsidR="00187029" w:rsidRPr="001645EB" w:rsidRDefault="00187029" w:rsidP="00187029">
            <w:pPr>
              <w:rPr>
                <w:rFonts w:cstheme="minorHAnsi"/>
                <w:sz w:val="18"/>
                <w:szCs w:val="18"/>
                <w:lang w:eastAsia="en-US"/>
              </w:rPr>
            </w:pPr>
            <w:proofErr w:type="gramStart"/>
            <w:r w:rsidRPr="001645EB">
              <w:rPr>
                <w:rFonts w:cstheme="minorHAnsi"/>
                <w:sz w:val="18"/>
                <w:szCs w:val="18"/>
                <w:lang w:eastAsia="en-US"/>
              </w:rPr>
              <w:t>sdg:AdminUnitLevel</w:t>
            </w:r>
            <w:proofErr w:type="gramEnd"/>
            <w:r w:rsidRPr="001645EB">
              <w:rPr>
                <w:rFonts w:cstheme="minorHAnsi"/>
                <w:sz w:val="18"/>
                <w:szCs w:val="18"/>
                <w:lang w:eastAsia="en-US"/>
              </w:rPr>
              <w:t>2</w:t>
            </w:r>
          </w:p>
        </w:tc>
        <w:tc>
          <w:tcPr>
            <w:tcW w:w="4822" w:type="dxa"/>
            <w:tcBorders>
              <w:top w:val="single" w:sz="4" w:space="0" w:color="auto"/>
              <w:left w:val="single" w:sz="4" w:space="0" w:color="auto"/>
              <w:bottom w:val="single" w:sz="4" w:space="0" w:color="auto"/>
              <w:right w:val="single" w:sz="4" w:space="0" w:color="auto"/>
            </w:tcBorders>
            <w:vAlign w:val="center"/>
          </w:tcPr>
          <w:p w14:paraId="11C66EDF" w14:textId="2FF9798D" w:rsidR="00187029" w:rsidRPr="001645EB" w:rsidRDefault="00187029" w:rsidP="00187029">
            <w:pPr>
              <w:rPr>
                <w:rFonts w:cstheme="minorHAnsi"/>
                <w:sz w:val="18"/>
                <w:szCs w:val="18"/>
              </w:rPr>
            </w:pPr>
            <w:r w:rsidRPr="001645EB">
              <w:rPr>
                <w:rFonts w:cstheme="minorHAnsi"/>
                <w:sz w:val="18"/>
                <w:szCs w:val="18"/>
              </w:rPr>
              <w:t>Level 2 fa riferimento alla regione associata alla giurisdizione, solitamente una circoscrizione o un distretto o un'altra area geografica che comprende più località.</w:t>
            </w:r>
            <w:r w:rsidRPr="001645EB">
              <w:rPr>
                <w:rFonts w:cstheme="minorHAnsi"/>
                <w:sz w:val="18"/>
                <w:szCs w:val="18"/>
              </w:rPr>
              <w:br/>
              <w:t xml:space="preserve">Codice NUTS da 3 a 6 lettere (per la lista dei codici si faccia riferimento al repository </w:t>
            </w:r>
            <w:r w:rsidRPr="001645EB">
              <w:rPr>
                <w:rFonts w:cstheme="minorHAnsi"/>
                <w:sz w:val="18"/>
                <w:szCs w:val="18"/>
                <w:lang w:eastAsia="en-US"/>
              </w:rPr>
              <w:fldChar w:fldCharType="begin"/>
            </w:r>
            <w:r w:rsidRPr="001645EB">
              <w:rPr>
                <w:rFonts w:cstheme="minorHAnsi"/>
                <w:sz w:val="18"/>
                <w:szCs w:val="18"/>
                <w:lang w:eastAsia="en-US"/>
              </w:rPr>
              <w:instrText xml:space="preserve"> REF DC_03 \h </w:instrText>
            </w:r>
            <w:r w:rsidRPr="001645EB">
              <w:rPr>
                <w:rFonts w:cstheme="minorHAnsi"/>
                <w:sz w:val="18"/>
                <w:szCs w:val="18"/>
                <w:lang w:eastAsia="en-US"/>
              </w:rPr>
            </w:r>
            <w:r w:rsidRPr="001645EB">
              <w:rPr>
                <w:rFonts w:cstheme="minorHAnsi"/>
                <w:sz w:val="18"/>
                <w:szCs w:val="18"/>
                <w:lang w:eastAsia="en-US"/>
              </w:rPr>
              <w:fldChar w:fldCharType="separate"/>
            </w:r>
            <w:r w:rsidR="006149E6" w:rsidRPr="001645EB">
              <w:rPr>
                <w:sz w:val="20"/>
              </w:rPr>
              <w:t>DC_03</w:t>
            </w:r>
            <w:r w:rsidRPr="001645EB">
              <w:rPr>
                <w:rFonts w:cstheme="minorHAnsi"/>
                <w:sz w:val="18"/>
                <w:szCs w:val="18"/>
                <w:lang w:eastAsia="en-US"/>
              </w:rPr>
              <w:fldChar w:fldCharType="end"/>
            </w:r>
            <w:r w:rsidR="00294876" w:rsidRPr="001645EB">
              <w:rPr>
                <w:rFonts w:cstheme="minorHAnsi"/>
                <w:sz w:val="18"/>
                <w:szCs w:val="18"/>
                <w:lang w:eastAsia="en-US"/>
              </w:rPr>
              <w:t xml:space="preserve"> NUTS2024-CodeList</w:t>
            </w:r>
            <w:r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0498256D" w14:textId="77777777" w:rsidR="00187029" w:rsidRPr="001645EB" w:rsidRDefault="00187029" w:rsidP="00187029">
            <w:pPr>
              <w:jc w:val="center"/>
              <w:rPr>
                <w:rFonts w:cstheme="minorHAnsi"/>
                <w:sz w:val="18"/>
                <w:szCs w:val="18"/>
              </w:rPr>
            </w:pPr>
            <w:r w:rsidRPr="001645EB">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5BE073DA" w14:textId="1654E30E" w:rsidR="00187029" w:rsidRPr="001645EB" w:rsidRDefault="00187029" w:rsidP="00187029">
            <w:pPr>
              <w:jc w:val="center"/>
              <w:rPr>
                <w:rFonts w:cstheme="minorHAnsi"/>
                <w:color w:val="000000" w:themeColor="text1"/>
                <w:sz w:val="18"/>
                <w:szCs w:val="18"/>
              </w:rPr>
            </w:pPr>
            <w:r w:rsidRPr="001645EB">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tcPr>
          <w:p w14:paraId="4CC9674F" w14:textId="0AA67643" w:rsidR="00187029" w:rsidRPr="001645EB" w:rsidRDefault="00187029" w:rsidP="00187029">
            <w:pPr>
              <w:rPr>
                <w:rFonts w:cstheme="minorHAnsi"/>
                <w:sz w:val="18"/>
                <w:szCs w:val="18"/>
              </w:rPr>
            </w:pPr>
            <w:proofErr w:type="spellStart"/>
            <w:r w:rsidRPr="001645EB">
              <w:rPr>
                <w:rFonts w:cstheme="minorHAnsi"/>
                <w:sz w:val="18"/>
                <w:szCs w:val="18"/>
              </w:rPr>
              <w:t>String</w:t>
            </w:r>
            <w:proofErr w:type="spellEnd"/>
          </w:p>
        </w:tc>
      </w:tr>
    </w:tbl>
    <w:p w14:paraId="70D97524" w14:textId="77777777" w:rsidR="00F40AE9" w:rsidRPr="001645EB" w:rsidRDefault="00F40AE9" w:rsidP="00F40AE9">
      <w:pPr>
        <w:rPr>
          <w:rFonts w:cstheme="minorHAnsi"/>
          <w:sz w:val="20"/>
        </w:rPr>
      </w:pPr>
    </w:p>
    <w:p w14:paraId="762BDC17" w14:textId="7C4FE626" w:rsidR="00F40AE9" w:rsidRPr="001645EB" w:rsidRDefault="00F40AE9" w:rsidP="00D3259C">
      <w:pPr>
        <w:spacing w:after="120"/>
        <w:rPr>
          <w:rFonts w:cstheme="minorHAnsi"/>
          <w:b/>
          <w:i/>
          <w:sz w:val="18"/>
          <w:szCs w:val="18"/>
          <w:lang w:bidi="en-US"/>
        </w:rPr>
      </w:pPr>
      <w:r w:rsidRPr="001645EB">
        <w:rPr>
          <w:rFonts w:cstheme="minorHAnsi"/>
          <w:b/>
          <w:i/>
          <w:sz w:val="18"/>
          <w:szCs w:val="18"/>
          <w:lang w:bidi="en-US"/>
        </w:rPr>
        <w:t xml:space="preserve">Nodo Padre: </w:t>
      </w:r>
      <w:bookmarkStart w:id="509" w:name="OLE_LINK71"/>
      <w:proofErr w:type="spellStart"/>
      <w:r w:rsidRPr="001645EB">
        <w:rPr>
          <w:rFonts w:ascii="Courier New" w:hAnsi="Courier New" w:cs="Courier New"/>
          <w:b/>
          <w:color w:val="000000" w:themeColor="text1"/>
          <w:sz w:val="18"/>
          <w:szCs w:val="18"/>
          <w:lang w:bidi="en-US"/>
        </w:rPr>
        <w:t>EvidenceRequester</w:t>
      </w:r>
      <w:bookmarkEnd w:id="509"/>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F40AE9" w:rsidRPr="001645EB" w14:paraId="7A378A31" w14:textId="77777777" w:rsidTr="00825A98">
        <w:trPr>
          <w:tblHeader/>
        </w:trPr>
        <w:tc>
          <w:tcPr>
            <w:tcW w:w="198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18953B5D" w14:textId="77777777" w:rsidR="00F40AE9" w:rsidRPr="001645EB" w:rsidRDefault="00F40AE9" w:rsidP="00244410">
            <w:pPr>
              <w:rPr>
                <w:rFonts w:cstheme="minorHAnsi"/>
                <w:color w:val="000000" w:themeColor="text1"/>
                <w:sz w:val="18"/>
                <w:szCs w:val="18"/>
              </w:rPr>
            </w:pPr>
            <w:proofErr w:type="spellStart"/>
            <w:r w:rsidRPr="001645EB">
              <w:rPr>
                <w:rFonts w:cstheme="minorHAns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30131748" w14:textId="77777777" w:rsidR="00F40AE9" w:rsidRPr="001645EB" w:rsidRDefault="00F40AE9" w:rsidP="00244410">
            <w:pPr>
              <w:rPr>
                <w:rFonts w:cstheme="minorHAnsi"/>
                <w:i/>
                <w:color w:val="000000" w:themeColor="text1"/>
                <w:sz w:val="18"/>
                <w:szCs w:val="18"/>
              </w:rPr>
            </w:pPr>
            <w:proofErr w:type="spellStart"/>
            <w:r w:rsidRPr="001645EB">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6770FD58" w14:textId="77777777"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74B41127" w14:textId="10F26E83"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 xml:space="preserve">Max </w:t>
            </w:r>
            <w:proofErr w:type="spellStart"/>
            <w:r w:rsidRPr="001645EB">
              <w:rPr>
                <w:rFonts w:cstheme="minorHAnsi"/>
                <w:b/>
                <w:i/>
                <w:sz w:val="18"/>
                <w:szCs w:val="18"/>
                <w:lang w:bidi="en-US"/>
              </w:rPr>
              <w:t>Len</w:t>
            </w:r>
            <w:r w:rsidR="002F5B13" w:rsidRPr="001645EB">
              <w:rPr>
                <w:rFonts w:cstheme="minorHAnsi"/>
                <w:b/>
                <w:i/>
                <w:sz w:val="18"/>
                <w:szCs w:val="18"/>
                <w:lang w:bidi="en-US"/>
              </w:rPr>
              <w:t>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3B02EC7F" w14:textId="77777777" w:rsidR="00F40AE9" w:rsidRPr="001645EB" w:rsidRDefault="00F40AE9" w:rsidP="00244410">
            <w:pPr>
              <w:rPr>
                <w:rFonts w:cstheme="minorHAnsi"/>
                <w:color w:val="000000" w:themeColor="text1"/>
                <w:sz w:val="18"/>
                <w:szCs w:val="18"/>
              </w:rPr>
            </w:pPr>
            <w:proofErr w:type="spellStart"/>
            <w:r w:rsidRPr="001645EB">
              <w:rPr>
                <w:rFonts w:cstheme="minorHAnsi"/>
                <w:b/>
                <w:i/>
                <w:sz w:val="18"/>
                <w:szCs w:val="18"/>
                <w:lang w:bidi="en-US"/>
              </w:rPr>
              <w:t>Type</w:t>
            </w:r>
            <w:proofErr w:type="spellEnd"/>
          </w:p>
        </w:tc>
      </w:tr>
      <w:tr w:rsidR="00F40AE9" w:rsidRPr="001645EB" w14:paraId="365A1B9F" w14:textId="77777777" w:rsidTr="00B51472">
        <w:tc>
          <w:tcPr>
            <w:tcW w:w="1981" w:type="dxa"/>
            <w:tcBorders>
              <w:top w:val="single" w:sz="4" w:space="0" w:color="auto"/>
              <w:left w:val="single" w:sz="4" w:space="0" w:color="auto"/>
              <w:bottom w:val="single" w:sz="4" w:space="0" w:color="auto"/>
              <w:right w:val="single" w:sz="4" w:space="0" w:color="auto"/>
            </w:tcBorders>
          </w:tcPr>
          <w:p w14:paraId="3FBD73A2" w14:textId="77777777" w:rsidR="00F40AE9" w:rsidRPr="001645EB" w:rsidRDefault="00F40AE9" w:rsidP="00244410">
            <w:pPr>
              <w:rPr>
                <w:rFonts w:cstheme="minorHAnsi"/>
                <w:sz w:val="18"/>
                <w:szCs w:val="18"/>
                <w:lang w:eastAsia="en-US"/>
              </w:rPr>
            </w:pPr>
            <w:proofErr w:type="spellStart"/>
            <w:proofErr w:type="gramStart"/>
            <w:r w:rsidRPr="001645EB">
              <w:rPr>
                <w:rFonts w:cstheme="minorHAnsi"/>
                <w:sz w:val="18"/>
                <w:szCs w:val="18"/>
                <w:lang w:eastAsia="en-US"/>
              </w:rPr>
              <w:t>rim:Slot</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6209F52D" w14:textId="6768EE82" w:rsidR="00F40AE9" w:rsidRPr="001645EB" w:rsidRDefault="00F40AE9" w:rsidP="00244410">
            <w:pPr>
              <w:rPr>
                <w:rFonts w:cstheme="minorHAnsi"/>
                <w:sz w:val="18"/>
                <w:szCs w:val="18"/>
              </w:rPr>
            </w:pPr>
            <w:r w:rsidRPr="001645EB">
              <w:rPr>
                <w:rFonts w:cstheme="minorHAnsi"/>
                <w:sz w:val="18"/>
                <w:szCs w:val="18"/>
              </w:rPr>
              <w:t xml:space="preserve">Lo slot </w:t>
            </w:r>
            <w:proofErr w:type="spellStart"/>
            <w:r w:rsidRPr="001645EB">
              <w:rPr>
                <w:rFonts w:cstheme="minorHAnsi"/>
                <w:bCs/>
                <w:sz w:val="18"/>
                <w:szCs w:val="18"/>
                <w:lang w:eastAsia="en-US"/>
              </w:rPr>
              <w:t>EvidenceRequester</w:t>
            </w:r>
            <w:proofErr w:type="spellEnd"/>
            <w:r w:rsidRPr="001645EB">
              <w:rPr>
                <w:rFonts w:cstheme="minorHAnsi"/>
                <w:sz w:val="18"/>
                <w:szCs w:val="18"/>
              </w:rPr>
              <w:t xml:space="preserve"> contiene le informazioni sull’</w:t>
            </w:r>
            <w:r w:rsidRPr="001645EB">
              <w:rPr>
                <w:rFonts w:cstheme="minorHAnsi"/>
                <w:bCs/>
                <w:sz w:val="18"/>
                <w:szCs w:val="18"/>
                <w:lang w:eastAsia="en-US"/>
              </w:rPr>
              <w:t xml:space="preserve"> </w:t>
            </w:r>
            <w:proofErr w:type="spellStart"/>
            <w:r w:rsidR="002F5B13" w:rsidRPr="001645EB">
              <w:rPr>
                <w:rFonts w:cstheme="minorHAnsi"/>
                <w:bCs/>
                <w:sz w:val="18"/>
                <w:szCs w:val="18"/>
                <w:lang w:eastAsia="en-US"/>
              </w:rPr>
              <w:t>Evidence</w:t>
            </w:r>
            <w:proofErr w:type="spellEnd"/>
            <w:r w:rsidR="00361CDE" w:rsidRPr="001645EB">
              <w:rPr>
                <w:rFonts w:cstheme="minorHAnsi"/>
                <w:bCs/>
                <w:sz w:val="18"/>
                <w:szCs w:val="18"/>
                <w:lang w:eastAsia="en-US"/>
              </w:rPr>
              <w:t xml:space="preserve"> </w:t>
            </w:r>
            <w:proofErr w:type="spellStart"/>
            <w:r w:rsidR="002F5B13" w:rsidRPr="001645EB">
              <w:rPr>
                <w:rFonts w:cstheme="minorHAnsi"/>
                <w:bCs/>
                <w:sz w:val="18"/>
                <w:szCs w:val="18"/>
                <w:lang w:eastAsia="en-US"/>
              </w:rPr>
              <w:t>Requester</w:t>
            </w:r>
            <w:proofErr w:type="spellEnd"/>
            <w:r w:rsidR="00361CDE" w:rsidRPr="001645EB">
              <w:rPr>
                <w:rFonts w:cstheme="minorHAnsi"/>
                <w:bCs/>
                <w:sz w:val="18"/>
                <w:szCs w:val="18"/>
                <w:lang w:eastAsia="en-US"/>
              </w:rPr>
              <w:t>.</w:t>
            </w:r>
          </w:p>
        </w:tc>
        <w:tc>
          <w:tcPr>
            <w:tcW w:w="1135" w:type="dxa"/>
            <w:tcBorders>
              <w:top w:val="single" w:sz="4" w:space="0" w:color="auto"/>
              <w:left w:val="single" w:sz="4" w:space="0" w:color="auto"/>
              <w:bottom w:val="single" w:sz="4" w:space="0" w:color="auto"/>
              <w:right w:val="single" w:sz="4" w:space="0" w:color="auto"/>
            </w:tcBorders>
            <w:vAlign w:val="center"/>
          </w:tcPr>
          <w:p w14:paraId="330FABB2" w14:textId="77777777" w:rsidR="00F40AE9" w:rsidRPr="001645EB" w:rsidRDefault="00F40AE9" w:rsidP="00244410">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7B3A982A" w14:textId="0EDBDCEA" w:rsidR="00F40AE9" w:rsidRPr="001645EB" w:rsidRDefault="002F5B13" w:rsidP="00244410">
            <w:pPr>
              <w:jc w:val="center"/>
              <w:rPr>
                <w:rFonts w:cstheme="minorHAnsi"/>
                <w:color w:val="000000" w:themeColor="text1"/>
                <w:sz w:val="18"/>
                <w:szCs w:val="18"/>
              </w:rPr>
            </w:pPr>
            <w:r w:rsidRPr="001645EB">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11EC6E8F" w14:textId="2FF22CCD" w:rsidR="00F40AE9" w:rsidRPr="001645EB" w:rsidRDefault="00DD2A55" w:rsidP="00244410">
            <w:pPr>
              <w:rPr>
                <w:rFonts w:cstheme="minorHAnsi"/>
                <w:sz w:val="18"/>
                <w:szCs w:val="18"/>
              </w:rPr>
            </w:pPr>
            <w:r w:rsidRPr="001645EB">
              <w:rPr>
                <w:rFonts w:cstheme="minorHAnsi"/>
                <w:sz w:val="18"/>
                <w:szCs w:val="18"/>
              </w:rPr>
              <w:t>O</w:t>
            </w:r>
            <w:r w:rsidR="00F40AE9" w:rsidRPr="001645EB">
              <w:rPr>
                <w:rFonts w:cstheme="minorHAnsi"/>
                <w:sz w:val="18"/>
                <w:szCs w:val="18"/>
              </w:rPr>
              <w:t>bject</w:t>
            </w:r>
          </w:p>
        </w:tc>
      </w:tr>
      <w:tr w:rsidR="00F40AE9" w:rsidRPr="001645EB" w14:paraId="4FFB0CDB" w14:textId="77777777" w:rsidTr="00B51472">
        <w:tc>
          <w:tcPr>
            <w:tcW w:w="1981" w:type="dxa"/>
            <w:tcBorders>
              <w:top w:val="single" w:sz="4" w:space="0" w:color="auto"/>
              <w:left w:val="single" w:sz="4" w:space="0" w:color="auto"/>
              <w:bottom w:val="single" w:sz="4" w:space="0" w:color="auto"/>
              <w:right w:val="single" w:sz="4" w:space="0" w:color="auto"/>
            </w:tcBorders>
          </w:tcPr>
          <w:p w14:paraId="39E27B07" w14:textId="0C308FF9" w:rsidR="00F40AE9" w:rsidRPr="001645EB" w:rsidRDefault="00A653B8" w:rsidP="00244410">
            <w:pPr>
              <w:rPr>
                <w:rFonts w:cstheme="minorHAnsi"/>
                <w:sz w:val="18"/>
                <w:szCs w:val="18"/>
                <w:lang w:eastAsia="en-US"/>
              </w:rPr>
            </w:pPr>
            <w:r w:rsidRPr="001645EB">
              <w:rPr>
                <w:rFonts w:cstheme="minorHAnsi"/>
                <w:sz w:val="18"/>
                <w:szCs w:val="18"/>
                <w:lang w:eastAsia="en-US"/>
              </w:rPr>
              <w:t>n</w:t>
            </w:r>
            <w:r w:rsidR="00F40AE9" w:rsidRPr="001645EB">
              <w:rPr>
                <w:rFonts w:cstheme="minorHAnsi"/>
                <w:sz w:val="18"/>
                <w:szCs w:val="18"/>
                <w:lang w:eastAsia="en-US"/>
              </w:rPr>
              <w:t>ame</w:t>
            </w:r>
          </w:p>
        </w:tc>
        <w:tc>
          <w:tcPr>
            <w:tcW w:w="4963" w:type="dxa"/>
            <w:tcBorders>
              <w:top w:val="single" w:sz="4" w:space="0" w:color="auto"/>
              <w:left w:val="single" w:sz="4" w:space="0" w:color="auto"/>
              <w:bottom w:val="single" w:sz="4" w:space="0" w:color="auto"/>
              <w:right w:val="single" w:sz="4" w:space="0" w:color="auto"/>
            </w:tcBorders>
          </w:tcPr>
          <w:p w14:paraId="6BC56415" w14:textId="5A5B387B" w:rsidR="00F40AE9" w:rsidRPr="001645EB" w:rsidRDefault="00F40AE9" w:rsidP="00244410">
            <w:pPr>
              <w:rPr>
                <w:rFonts w:cstheme="minorHAnsi"/>
                <w:sz w:val="18"/>
                <w:szCs w:val="18"/>
              </w:rPr>
            </w:pPr>
            <w:r w:rsidRPr="001645EB">
              <w:rPr>
                <w:rFonts w:cstheme="minorHAnsi"/>
                <w:sz w:val="18"/>
                <w:szCs w:val="18"/>
              </w:rPr>
              <w:t xml:space="preserve">Attributo del nodo </w:t>
            </w:r>
            <w:proofErr w:type="spellStart"/>
            <w:proofErr w:type="gramStart"/>
            <w:r w:rsidRPr="001645EB">
              <w:rPr>
                <w:rFonts w:cstheme="minorHAnsi"/>
                <w:sz w:val="18"/>
                <w:szCs w:val="18"/>
                <w:lang w:bidi="en-US"/>
              </w:rPr>
              <w:t>rim:Slot</w:t>
            </w:r>
            <w:proofErr w:type="spellEnd"/>
            <w:proofErr w:type="gramEnd"/>
            <w:r w:rsidR="00361CDE" w:rsidRPr="001645EB">
              <w:rPr>
                <w:rFonts w:cstheme="minorHAnsi"/>
                <w:sz w:val="18"/>
                <w:szCs w:val="18"/>
                <w:lang w:bidi="en-US"/>
              </w:rPr>
              <w:t xml:space="preserve">. </w:t>
            </w:r>
            <w:r w:rsidRPr="001645EB">
              <w:rPr>
                <w:rFonts w:cstheme="minorHAnsi"/>
                <w:sz w:val="18"/>
                <w:szCs w:val="18"/>
              </w:rPr>
              <w:t>Lista di valorizzazioni possibili:</w:t>
            </w:r>
          </w:p>
          <w:p w14:paraId="0E9D665A" w14:textId="77777777" w:rsidR="00F40AE9" w:rsidRPr="001645EB" w:rsidRDefault="00F40AE9" w:rsidP="00244410">
            <w:pPr>
              <w:rPr>
                <w:rFonts w:cstheme="minorHAnsi"/>
                <w:sz w:val="18"/>
                <w:szCs w:val="18"/>
              </w:rPr>
            </w:pPr>
            <w:r w:rsidRPr="001645EB">
              <w:rPr>
                <w:rFonts w:cstheme="minorHAnsi"/>
                <w:sz w:val="18"/>
                <w:szCs w:val="18"/>
              </w:rPr>
              <w:t>name="</w:t>
            </w:r>
            <w:r w:rsidRPr="001645EB">
              <w:rPr>
                <w:rFonts w:cstheme="minorHAnsi"/>
                <w:bCs/>
                <w:sz w:val="18"/>
                <w:szCs w:val="18"/>
                <w:lang w:eastAsia="en-US"/>
              </w:rPr>
              <w:t xml:space="preserve"> </w:t>
            </w:r>
            <w:proofErr w:type="spellStart"/>
            <w:r w:rsidRPr="001645EB">
              <w:rPr>
                <w:rFonts w:cstheme="minorHAnsi"/>
                <w:bCs/>
                <w:sz w:val="18"/>
                <w:szCs w:val="18"/>
                <w:lang w:eastAsia="en-US"/>
              </w:rPr>
              <w:t>EvidenceRequester</w:t>
            </w:r>
            <w:proofErr w:type="spellEnd"/>
            <w:r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476C53C0" w14:textId="77777777" w:rsidR="00F40AE9" w:rsidRPr="001645EB" w:rsidRDefault="00F40AE9" w:rsidP="00244410">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21D5CA6A" w14:textId="23B6C6BD" w:rsidR="00F40AE9" w:rsidRPr="001645EB" w:rsidRDefault="002F5B13" w:rsidP="00244410">
            <w:pPr>
              <w:jc w:val="center"/>
              <w:rPr>
                <w:rFonts w:cstheme="minorHAnsi"/>
                <w:color w:val="000000" w:themeColor="text1"/>
                <w:sz w:val="18"/>
                <w:szCs w:val="18"/>
              </w:rPr>
            </w:pPr>
            <w:r w:rsidRPr="001645EB">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21C2F9EF" w14:textId="77777777" w:rsidR="00F40AE9" w:rsidRPr="001645EB" w:rsidRDefault="00F40AE9" w:rsidP="00244410">
            <w:pPr>
              <w:rPr>
                <w:rFonts w:cstheme="minorHAnsi"/>
                <w:sz w:val="18"/>
                <w:szCs w:val="18"/>
              </w:rPr>
            </w:pPr>
            <w:proofErr w:type="spellStart"/>
            <w:r w:rsidRPr="001645EB">
              <w:rPr>
                <w:rFonts w:cstheme="minorHAnsi"/>
                <w:sz w:val="18"/>
                <w:szCs w:val="18"/>
              </w:rPr>
              <w:t>String</w:t>
            </w:r>
            <w:proofErr w:type="spellEnd"/>
          </w:p>
        </w:tc>
      </w:tr>
      <w:tr w:rsidR="00F40AE9" w:rsidRPr="001645EB" w14:paraId="49AB393A" w14:textId="77777777" w:rsidTr="00B51472">
        <w:tc>
          <w:tcPr>
            <w:tcW w:w="1981" w:type="dxa"/>
            <w:tcBorders>
              <w:top w:val="single" w:sz="4" w:space="0" w:color="auto"/>
              <w:left w:val="single" w:sz="4" w:space="0" w:color="auto"/>
              <w:bottom w:val="single" w:sz="4" w:space="0" w:color="auto"/>
              <w:right w:val="single" w:sz="4" w:space="0" w:color="auto"/>
            </w:tcBorders>
          </w:tcPr>
          <w:p w14:paraId="6D290EE3" w14:textId="77777777" w:rsidR="00F40AE9" w:rsidRPr="001645EB" w:rsidRDefault="00F40AE9" w:rsidP="00244410">
            <w:pPr>
              <w:rPr>
                <w:rFonts w:cstheme="minorHAnsi"/>
                <w:sz w:val="18"/>
                <w:szCs w:val="18"/>
                <w:lang w:eastAsia="en-US"/>
              </w:rPr>
            </w:pPr>
            <w:proofErr w:type="spellStart"/>
            <w:proofErr w:type="gramStart"/>
            <w:r w:rsidRPr="001645EB">
              <w:rPr>
                <w:rFonts w:cstheme="minorHAnsi"/>
                <w:sz w:val="18"/>
                <w:szCs w:val="18"/>
                <w:lang w:eastAsia="en-US"/>
              </w:rPr>
              <w:t>rim:SlotValue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5B2D18CB" w14:textId="188D7838" w:rsidR="00F40AE9" w:rsidRPr="001645EB" w:rsidRDefault="00361CDE" w:rsidP="00244410">
            <w:pPr>
              <w:rPr>
                <w:rFonts w:cstheme="minorHAnsi"/>
                <w:sz w:val="18"/>
                <w:szCs w:val="18"/>
              </w:rPr>
            </w:pPr>
            <w:r w:rsidRPr="001645EB">
              <w:rPr>
                <w:rFonts w:cstheme="minorHAnsi"/>
                <w:sz w:val="18"/>
                <w:szCs w:val="18"/>
              </w:rPr>
              <w:t>Nodo figlio</w:t>
            </w:r>
            <w:r w:rsidR="00F40AE9" w:rsidRPr="001645EB">
              <w:rPr>
                <w:rFonts w:cstheme="minorHAnsi"/>
                <w:sz w:val="18"/>
                <w:szCs w:val="18"/>
              </w:rPr>
              <w:t xml:space="preserve"> che contiene tutti i metadati dell’oggetto</w:t>
            </w:r>
            <w:r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6C1D072C" w14:textId="77777777" w:rsidR="00F40AE9" w:rsidRPr="001645EB" w:rsidRDefault="00F40AE9" w:rsidP="00244410">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30A9249D" w14:textId="35F3104F" w:rsidR="00F40AE9" w:rsidRPr="001645EB" w:rsidRDefault="002F5B13" w:rsidP="00244410">
            <w:pPr>
              <w:jc w:val="center"/>
              <w:rPr>
                <w:rFonts w:cstheme="minorHAnsi"/>
                <w:color w:val="000000" w:themeColor="text1"/>
                <w:sz w:val="18"/>
                <w:szCs w:val="18"/>
              </w:rPr>
            </w:pPr>
            <w:r w:rsidRPr="001645EB">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63EE57CD" w14:textId="77777777" w:rsidR="00F40AE9" w:rsidRPr="001645EB" w:rsidRDefault="00F40AE9" w:rsidP="00244410">
            <w:pPr>
              <w:rPr>
                <w:rFonts w:cstheme="minorHAnsi"/>
                <w:sz w:val="18"/>
                <w:szCs w:val="18"/>
              </w:rPr>
            </w:pPr>
            <w:r w:rsidRPr="001645EB">
              <w:rPr>
                <w:rFonts w:cstheme="minorHAnsi"/>
                <w:sz w:val="18"/>
                <w:szCs w:val="18"/>
              </w:rPr>
              <w:t>Object</w:t>
            </w:r>
          </w:p>
        </w:tc>
      </w:tr>
    </w:tbl>
    <w:p w14:paraId="48BF332C" w14:textId="77777777" w:rsidR="00F40AE9" w:rsidRPr="001645EB" w:rsidRDefault="00F40AE9" w:rsidP="00F40AE9">
      <w:pPr>
        <w:rPr>
          <w:rFonts w:cstheme="minorHAnsi"/>
          <w:sz w:val="18"/>
          <w:szCs w:val="18"/>
        </w:rPr>
      </w:pPr>
    </w:p>
    <w:p w14:paraId="6A1AF54D" w14:textId="12DEF851" w:rsidR="00F40AE9" w:rsidRPr="001645EB" w:rsidRDefault="00F40AE9" w:rsidP="00D3259C">
      <w:pPr>
        <w:spacing w:after="120"/>
        <w:rPr>
          <w:rFonts w:cstheme="minorHAnsi"/>
          <w:b/>
          <w:i/>
          <w:sz w:val="18"/>
          <w:szCs w:val="18"/>
          <w:lang w:bidi="en-US"/>
        </w:rPr>
      </w:pPr>
      <w:r w:rsidRPr="001645EB">
        <w:rPr>
          <w:rFonts w:cstheme="minorHAnsi"/>
          <w:b/>
          <w:i/>
          <w:sz w:val="18"/>
          <w:szCs w:val="18"/>
          <w:lang w:bidi="en-US"/>
        </w:rPr>
        <w:t>Nodo figli</w:t>
      </w:r>
      <w:r w:rsidR="00361CDE" w:rsidRPr="001645EB">
        <w:rPr>
          <w:rFonts w:cstheme="minorHAnsi"/>
          <w:b/>
          <w:i/>
          <w:sz w:val="18"/>
          <w:szCs w:val="18"/>
          <w:lang w:bidi="en-US"/>
        </w:rPr>
        <w:t>o</w:t>
      </w:r>
      <w:r w:rsidRPr="001645EB">
        <w:rPr>
          <w:rFonts w:cstheme="minorHAnsi"/>
          <w:b/>
          <w:i/>
          <w:sz w:val="18"/>
          <w:szCs w:val="18"/>
          <w:lang w:bidi="en-US"/>
        </w:rPr>
        <w:t xml:space="preserve"> </w:t>
      </w:r>
      <w:proofErr w:type="spellStart"/>
      <w:proofErr w:type="gramStart"/>
      <w:r w:rsidRPr="001645EB">
        <w:rPr>
          <w:rFonts w:ascii="Courier New" w:hAnsi="Courier New" w:cs="Courier New"/>
          <w:b/>
          <w:color w:val="000000" w:themeColor="text1"/>
          <w:sz w:val="18"/>
          <w:szCs w:val="18"/>
          <w:lang w:bidi="en-US"/>
        </w:rPr>
        <w:t>rim:SlotValue</w:t>
      </w:r>
      <w:proofErr w:type="spellEnd"/>
      <w:proofErr w:type="gramEnd"/>
      <w:r w:rsidR="00361CDE" w:rsidRPr="001645EB">
        <w:rPr>
          <w:rFonts w:ascii="Courier New" w:hAnsi="Courier New" w:cs="Courier New"/>
          <w:b/>
          <w:color w:val="000000" w:themeColor="text1"/>
          <w:sz w:val="18"/>
          <w:szCs w:val="18"/>
          <w:lang w:bidi="en-US"/>
        </w:rPr>
        <w:t xml:space="preserve"> </w:t>
      </w:r>
      <w:r w:rsidR="00361CDE" w:rsidRPr="001645EB">
        <w:rPr>
          <w:rFonts w:cstheme="minorHAnsi"/>
          <w:b/>
          <w:i/>
          <w:sz w:val="18"/>
          <w:szCs w:val="18"/>
          <w:lang w:bidi="en-US"/>
        </w:rPr>
        <w:t>del nodo padre</w:t>
      </w:r>
      <w:r w:rsidR="00361CDE" w:rsidRPr="001645EB">
        <w:rPr>
          <w:rFonts w:ascii="Courier New" w:hAnsi="Courier New" w:cs="Courier New"/>
          <w:b/>
          <w:color w:val="000000" w:themeColor="text1"/>
          <w:sz w:val="18"/>
          <w:szCs w:val="18"/>
          <w:lang w:bidi="en-US"/>
        </w:rPr>
        <w:t xml:space="preserve"> </w:t>
      </w:r>
      <w:proofErr w:type="spellStart"/>
      <w:r w:rsidR="00361CDE" w:rsidRPr="001645EB">
        <w:rPr>
          <w:rFonts w:ascii="Courier New" w:hAnsi="Courier New" w:cs="Courier New"/>
          <w:b/>
          <w:color w:val="000000" w:themeColor="text1"/>
          <w:sz w:val="18"/>
          <w:szCs w:val="18"/>
          <w:lang w:bidi="en-US"/>
        </w:rPr>
        <w:t>EvidenceRequester</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38"/>
        <w:gridCol w:w="5528"/>
        <w:gridCol w:w="713"/>
        <w:gridCol w:w="851"/>
        <w:gridCol w:w="1135"/>
      </w:tblGrid>
      <w:tr w:rsidR="00F40AE9" w:rsidRPr="001645EB" w14:paraId="43707D97" w14:textId="77777777" w:rsidTr="00784605">
        <w:trPr>
          <w:tblHeader/>
        </w:trPr>
        <w:tc>
          <w:tcPr>
            <w:tcW w:w="1838"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27416E68" w14:textId="77777777" w:rsidR="00F40AE9" w:rsidRPr="001645EB" w:rsidRDefault="00F40AE9" w:rsidP="00244410">
            <w:pPr>
              <w:rPr>
                <w:rFonts w:cstheme="minorHAnsi"/>
                <w:color w:val="000000" w:themeColor="text1"/>
                <w:sz w:val="18"/>
                <w:szCs w:val="18"/>
              </w:rPr>
            </w:pPr>
            <w:proofErr w:type="spellStart"/>
            <w:r w:rsidRPr="001645EB">
              <w:rPr>
                <w:rFonts w:cstheme="minorHAnsi"/>
                <w:b/>
                <w:i/>
                <w:sz w:val="18"/>
                <w:szCs w:val="18"/>
                <w:lang w:bidi="en-US"/>
              </w:rPr>
              <w:t>Parameter</w:t>
            </w:r>
            <w:proofErr w:type="spellEnd"/>
          </w:p>
        </w:tc>
        <w:tc>
          <w:tcPr>
            <w:tcW w:w="5528"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143540AF" w14:textId="77777777" w:rsidR="00F40AE9" w:rsidRPr="001645EB" w:rsidRDefault="00F40AE9" w:rsidP="00244410">
            <w:pPr>
              <w:rPr>
                <w:rFonts w:cstheme="minorHAnsi"/>
                <w:i/>
                <w:color w:val="000000" w:themeColor="text1"/>
                <w:sz w:val="18"/>
                <w:szCs w:val="18"/>
              </w:rPr>
            </w:pPr>
            <w:proofErr w:type="spellStart"/>
            <w:r w:rsidRPr="001645EB">
              <w:rPr>
                <w:rFonts w:cstheme="minorHAnsi"/>
                <w:b/>
                <w:i/>
                <w:sz w:val="18"/>
                <w:szCs w:val="18"/>
                <w:lang w:bidi="en-US"/>
              </w:rPr>
              <w:t>Description</w:t>
            </w:r>
            <w:proofErr w:type="spellEnd"/>
          </w:p>
        </w:tc>
        <w:tc>
          <w:tcPr>
            <w:tcW w:w="713"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59FF3631" w14:textId="77777777"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2ECECD9E" w14:textId="5DADD53B"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 xml:space="preserve">Max </w:t>
            </w:r>
            <w:proofErr w:type="spellStart"/>
            <w:r w:rsidRPr="001645EB">
              <w:rPr>
                <w:rFonts w:cstheme="minorHAnsi"/>
                <w:b/>
                <w:i/>
                <w:sz w:val="18"/>
                <w:szCs w:val="18"/>
                <w:lang w:bidi="en-US"/>
              </w:rPr>
              <w:t>Len</w:t>
            </w:r>
            <w:r w:rsidR="002F5B13" w:rsidRPr="001645EB">
              <w:rPr>
                <w:rFonts w:cstheme="minorHAnsi"/>
                <w:b/>
                <w:i/>
                <w:sz w:val="18"/>
                <w:szCs w:val="18"/>
                <w:lang w:bidi="en-US"/>
              </w:rPr>
              <w:t>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4EB2FBBE" w14:textId="77777777" w:rsidR="00F40AE9" w:rsidRPr="001645EB" w:rsidRDefault="00F40AE9" w:rsidP="00244410">
            <w:pPr>
              <w:rPr>
                <w:rFonts w:cstheme="minorHAnsi"/>
                <w:color w:val="000000" w:themeColor="text1"/>
                <w:sz w:val="18"/>
                <w:szCs w:val="18"/>
              </w:rPr>
            </w:pPr>
            <w:proofErr w:type="spellStart"/>
            <w:r w:rsidRPr="001645EB">
              <w:rPr>
                <w:rFonts w:cstheme="minorHAnsi"/>
                <w:b/>
                <w:i/>
                <w:sz w:val="18"/>
                <w:szCs w:val="18"/>
                <w:lang w:bidi="en-US"/>
              </w:rPr>
              <w:t>Type</w:t>
            </w:r>
            <w:proofErr w:type="spellEnd"/>
          </w:p>
        </w:tc>
      </w:tr>
      <w:tr w:rsidR="00F40AE9" w:rsidRPr="001645EB" w14:paraId="3AC0E4DE" w14:textId="77777777" w:rsidTr="00784605">
        <w:trPr>
          <w:tblHeader/>
        </w:trPr>
        <w:tc>
          <w:tcPr>
            <w:tcW w:w="1838" w:type="dxa"/>
            <w:tcBorders>
              <w:top w:val="single" w:sz="4" w:space="0" w:color="auto"/>
              <w:left w:val="single" w:sz="4" w:space="0" w:color="auto"/>
              <w:bottom w:val="single" w:sz="4" w:space="0" w:color="auto"/>
              <w:right w:val="single" w:sz="4" w:space="0" w:color="auto"/>
            </w:tcBorders>
          </w:tcPr>
          <w:p w14:paraId="4D8EF454" w14:textId="77777777" w:rsidR="00F40AE9" w:rsidRPr="001645EB" w:rsidRDefault="00F40AE9" w:rsidP="00244410">
            <w:pPr>
              <w:jc w:val="left"/>
              <w:rPr>
                <w:rFonts w:cstheme="minorHAnsi"/>
                <w:sz w:val="18"/>
                <w:szCs w:val="18"/>
                <w:lang w:eastAsia="en-US"/>
              </w:rPr>
            </w:pPr>
            <w:proofErr w:type="spellStart"/>
            <w:proofErr w:type="gramStart"/>
            <w:r w:rsidRPr="001645EB">
              <w:rPr>
                <w:rFonts w:cstheme="minorHAnsi"/>
                <w:sz w:val="18"/>
                <w:szCs w:val="18"/>
                <w:lang w:eastAsia="en-US"/>
              </w:rPr>
              <w:t>xsi:type</w:t>
            </w:r>
            <w:proofErr w:type="spellEnd"/>
            <w:proofErr w:type="gramEnd"/>
          </w:p>
        </w:tc>
        <w:tc>
          <w:tcPr>
            <w:tcW w:w="5528" w:type="dxa"/>
            <w:tcBorders>
              <w:top w:val="single" w:sz="4" w:space="0" w:color="auto"/>
              <w:left w:val="single" w:sz="4" w:space="0" w:color="auto"/>
              <w:bottom w:val="single" w:sz="4" w:space="0" w:color="auto"/>
              <w:right w:val="single" w:sz="4" w:space="0" w:color="auto"/>
            </w:tcBorders>
          </w:tcPr>
          <w:p w14:paraId="35FD915C" w14:textId="5E7C54A4" w:rsidR="00F40AE9" w:rsidRPr="001645EB" w:rsidRDefault="00F40AE9" w:rsidP="00244410">
            <w:pPr>
              <w:jc w:val="left"/>
              <w:rPr>
                <w:rFonts w:cstheme="minorHAnsi"/>
                <w:sz w:val="18"/>
                <w:szCs w:val="18"/>
              </w:rPr>
            </w:pPr>
            <w:r w:rsidRPr="001645EB">
              <w:rPr>
                <w:rFonts w:cstheme="minorHAnsi"/>
                <w:sz w:val="18"/>
                <w:szCs w:val="18"/>
              </w:rPr>
              <w:t xml:space="preserve">Attributo del nodo </w:t>
            </w:r>
            <w:proofErr w:type="spellStart"/>
            <w:proofErr w:type="gramStart"/>
            <w:r w:rsidR="00361CDE" w:rsidRPr="001645EB">
              <w:rPr>
                <w:rFonts w:cstheme="minorHAnsi"/>
                <w:sz w:val="18"/>
                <w:szCs w:val="18"/>
              </w:rPr>
              <w:t>rim:</w:t>
            </w:r>
            <w:r w:rsidRPr="001645EB">
              <w:rPr>
                <w:rFonts w:cstheme="minorHAnsi"/>
                <w:sz w:val="18"/>
                <w:szCs w:val="18"/>
                <w:lang w:eastAsia="en-US"/>
              </w:rPr>
              <w:t>SlotValue</w:t>
            </w:r>
            <w:proofErr w:type="spellEnd"/>
            <w:proofErr w:type="gramEnd"/>
            <w:r w:rsidR="00361CDE" w:rsidRPr="001645EB">
              <w:rPr>
                <w:rFonts w:cstheme="minorHAnsi"/>
                <w:sz w:val="18"/>
                <w:szCs w:val="18"/>
                <w:lang w:eastAsia="en-US"/>
              </w:rPr>
              <w:t xml:space="preserve">. </w:t>
            </w:r>
            <w:r w:rsidRPr="001645EB">
              <w:rPr>
                <w:rFonts w:cstheme="minorHAnsi"/>
                <w:sz w:val="18"/>
                <w:szCs w:val="18"/>
              </w:rPr>
              <w:t>Lista di valorizzazioni possibili:</w:t>
            </w:r>
          </w:p>
          <w:p w14:paraId="5BBE4B17" w14:textId="77777777" w:rsidR="00F40AE9" w:rsidRPr="001645EB" w:rsidRDefault="00F40AE9" w:rsidP="00244410">
            <w:pPr>
              <w:jc w:val="left"/>
              <w:rPr>
                <w:rFonts w:cstheme="minorHAnsi"/>
                <w:sz w:val="18"/>
                <w:szCs w:val="18"/>
              </w:rPr>
            </w:pPr>
            <w:proofErr w:type="spellStart"/>
            <w:proofErr w:type="gramStart"/>
            <w:r w:rsidRPr="001645EB">
              <w:rPr>
                <w:rFonts w:cstheme="minorHAnsi"/>
                <w:sz w:val="18"/>
                <w:szCs w:val="18"/>
              </w:rPr>
              <w:t>xsi:type</w:t>
            </w:r>
            <w:proofErr w:type="spellEnd"/>
            <w:proofErr w:type="gramEnd"/>
            <w:r w:rsidRPr="001645EB">
              <w:rPr>
                <w:rFonts w:cstheme="minorHAnsi"/>
                <w:sz w:val="18"/>
                <w:szCs w:val="18"/>
              </w:rPr>
              <w:t>="</w:t>
            </w:r>
            <w:proofErr w:type="spellStart"/>
            <w:proofErr w:type="gramStart"/>
            <w:r w:rsidRPr="001645EB">
              <w:rPr>
                <w:rFonts w:cstheme="minorHAnsi"/>
                <w:sz w:val="18"/>
                <w:szCs w:val="18"/>
              </w:rPr>
              <w:t>rim:AnyValueType</w:t>
            </w:r>
            <w:proofErr w:type="spellEnd"/>
            <w:proofErr w:type="gramEnd"/>
            <w:r w:rsidRPr="001645EB">
              <w:rPr>
                <w:rFonts w:cstheme="minorHAnsi"/>
                <w:sz w:val="18"/>
                <w:szCs w:val="18"/>
              </w:rPr>
              <w:t>"</w:t>
            </w:r>
          </w:p>
        </w:tc>
        <w:tc>
          <w:tcPr>
            <w:tcW w:w="713" w:type="dxa"/>
            <w:tcBorders>
              <w:top w:val="single" w:sz="4" w:space="0" w:color="auto"/>
              <w:left w:val="single" w:sz="4" w:space="0" w:color="auto"/>
              <w:bottom w:val="single" w:sz="4" w:space="0" w:color="auto"/>
              <w:right w:val="single" w:sz="4" w:space="0" w:color="auto"/>
            </w:tcBorders>
            <w:vAlign w:val="center"/>
          </w:tcPr>
          <w:p w14:paraId="2E53A353" w14:textId="77777777" w:rsidR="00F40AE9" w:rsidRPr="001645EB" w:rsidRDefault="00F40AE9" w:rsidP="00244410">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59AD6531" w14:textId="76BFE0E0" w:rsidR="00F40AE9" w:rsidRPr="001645EB" w:rsidRDefault="002F5B13" w:rsidP="00244410">
            <w:pPr>
              <w:jc w:val="center"/>
              <w:rPr>
                <w:rFonts w:cstheme="minorHAnsi"/>
                <w:color w:val="000000" w:themeColor="text1"/>
                <w:sz w:val="18"/>
                <w:szCs w:val="18"/>
              </w:rPr>
            </w:pPr>
            <w:r w:rsidRPr="001645EB">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6C0FF1EC" w14:textId="77777777" w:rsidR="00F40AE9" w:rsidRPr="001645EB" w:rsidRDefault="00F40AE9" w:rsidP="00244410">
            <w:pPr>
              <w:rPr>
                <w:rFonts w:cstheme="minorHAnsi"/>
                <w:sz w:val="18"/>
                <w:szCs w:val="18"/>
              </w:rPr>
            </w:pPr>
            <w:proofErr w:type="spellStart"/>
            <w:r w:rsidRPr="001645EB">
              <w:rPr>
                <w:rFonts w:cstheme="minorHAnsi"/>
                <w:sz w:val="18"/>
                <w:szCs w:val="18"/>
              </w:rPr>
              <w:t>String</w:t>
            </w:r>
            <w:proofErr w:type="spellEnd"/>
          </w:p>
        </w:tc>
      </w:tr>
      <w:tr w:rsidR="00F40AE9" w:rsidRPr="001645EB" w14:paraId="03BF1CE1" w14:textId="77777777" w:rsidTr="00784605">
        <w:trPr>
          <w:tblHeader/>
        </w:trPr>
        <w:tc>
          <w:tcPr>
            <w:tcW w:w="1838" w:type="dxa"/>
            <w:tcBorders>
              <w:top w:val="single" w:sz="4" w:space="0" w:color="auto"/>
              <w:left w:val="single" w:sz="4" w:space="0" w:color="auto"/>
              <w:bottom w:val="single" w:sz="4" w:space="0" w:color="auto"/>
              <w:right w:val="single" w:sz="4" w:space="0" w:color="auto"/>
            </w:tcBorders>
          </w:tcPr>
          <w:p w14:paraId="1518F57D" w14:textId="77777777" w:rsidR="00F40AE9" w:rsidRPr="001645EB" w:rsidRDefault="00F40AE9" w:rsidP="00244410">
            <w:pPr>
              <w:jc w:val="left"/>
              <w:rPr>
                <w:rFonts w:cstheme="minorHAnsi"/>
                <w:sz w:val="18"/>
                <w:szCs w:val="18"/>
                <w:lang w:eastAsia="en-US"/>
              </w:rPr>
            </w:pPr>
            <w:proofErr w:type="spellStart"/>
            <w:proofErr w:type="gramStart"/>
            <w:r w:rsidRPr="001645EB">
              <w:rPr>
                <w:rFonts w:cstheme="minorHAnsi"/>
                <w:sz w:val="18"/>
                <w:szCs w:val="18"/>
                <w:lang w:eastAsia="en-US"/>
              </w:rPr>
              <w:t>sdg:Agent</w:t>
            </w:r>
            <w:proofErr w:type="spellEnd"/>
            <w:proofErr w:type="gramEnd"/>
          </w:p>
        </w:tc>
        <w:tc>
          <w:tcPr>
            <w:tcW w:w="5528" w:type="dxa"/>
            <w:tcBorders>
              <w:top w:val="single" w:sz="4" w:space="0" w:color="auto"/>
              <w:left w:val="single" w:sz="4" w:space="0" w:color="auto"/>
              <w:bottom w:val="single" w:sz="4" w:space="0" w:color="auto"/>
              <w:right w:val="single" w:sz="4" w:space="0" w:color="auto"/>
            </w:tcBorders>
          </w:tcPr>
          <w:p w14:paraId="798E71E8" w14:textId="1A55D24F" w:rsidR="00F40AE9" w:rsidRPr="001645EB" w:rsidRDefault="00784605" w:rsidP="00244410">
            <w:pPr>
              <w:jc w:val="left"/>
              <w:rPr>
                <w:rFonts w:cstheme="minorHAnsi"/>
                <w:sz w:val="18"/>
                <w:szCs w:val="18"/>
              </w:rPr>
            </w:pPr>
            <w:r w:rsidRPr="001645EB">
              <w:rPr>
                <w:rFonts w:cstheme="minorHAnsi"/>
                <w:sz w:val="18"/>
                <w:szCs w:val="18"/>
              </w:rPr>
              <w:t>Nodo figlio</w:t>
            </w:r>
            <w:r w:rsidR="00F40AE9" w:rsidRPr="001645EB">
              <w:rPr>
                <w:rFonts w:cstheme="minorHAnsi"/>
                <w:sz w:val="18"/>
                <w:szCs w:val="18"/>
              </w:rPr>
              <w:t xml:space="preserve"> che contiene le informazioni sull’</w:t>
            </w:r>
            <w:proofErr w:type="spellStart"/>
            <w:r w:rsidR="00F40AE9" w:rsidRPr="001645EB">
              <w:rPr>
                <w:rFonts w:cstheme="minorHAnsi"/>
                <w:sz w:val="18"/>
                <w:szCs w:val="18"/>
              </w:rPr>
              <w:t>EvidenceRequester</w:t>
            </w:r>
            <w:proofErr w:type="spellEnd"/>
            <w:r w:rsidR="001279E3" w:rsidRPr="001645EB">
              <w:rPr>
                <w:rFonts w:cstheme="minorHAnsi"/>
                <w:sz w:val="18"/>
                <w:szCs w:val="18"/>
              </w:rPr>
              <w:t>.</w:t>
            </w:r>
          </w:p>
        </w:tc>
        <w:tc>
          <w:tcPr>
            <w:tcW w:w="713" w:type="dxa"/>
            <w:tcBorders>
              <w:top w:val="single" w:sz="4" w:space="0" w:color="auto"/>
              <w:left w:val="single" w:sz="4" w:space="0" w:color="auto"/>
              <w:bottom w:val="single" w:sz="4" w:space="0" w:color="auto"/>
              <w:right w:val="single" w:sz="4" w:space="0" w:color="auto"/>
            </w:tcBorders>
            <w:vAlign w:val="center"/>
          </w:tcPr>
          <w:p w14:paraId="68B4C5A5" w14:textId="77777777" w:rsidR="00F40AE9" w:rsidRPr="001645EB" w:rsidRDefault="00F40AE9" w:rsidP="00244410">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7A0F2839" w14:textId="3A22F9F8" w:rsidR="00F40AE9" w:rsidRPr="001645EB" w:rsidRDefault="002F5B13" w:rsidP="00244410">
            <w:pPr>
              <w:jc w:val="center"/>
              <w:rPr>
                <w:rFonts w:cstheme="minorHAnsi"/>
                <w:color w:val="000000" w:themeColor="text1"/>
                <w:sz w:val="18"/>
                <w:szCs w:val="18"/>
              </w:rPr>
            </w:pPr>
            <w:r w:rsidRPr="001645EB">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32871861" w14:textId="7B3BD678" w:rsidR="00F40AE9" w:rsidRPr="001645EB" w:rsidRDefault="00342EAE" w:rsidP="00244410">
            <w:pPr>
              <w:rPr>
                <w:rFonts w:cstheme="minorHAnsi"/>
                <w:sz w:val="18"/>
                <w:szCs w:val="18"/>
              </w:rPr>
            </w:pPr>
            <w:r w:rsidRPr="001645EB">
              <w:rPr>
                <w:rFonts w:cstheme="minorHAnsi"/>
                <w:sz w:val="18"/>
                <w:szCs w:val="18"/>
              </w:rPr>
              <w:t>O</w:t>
            </w:r>
            <w:r w:rsidR="00F40AE9" w:rsidRPr="001645EB">
              <w:rPr>
                <w:rFonts w:cstheme="minorHAnsi"/>
                <w:sz w:val="18"/>
                <w:szCs w:val="18"/>
              </w:rPr>
              <w:t>bject</w:t>
            </w:r>
          </w:p>
        </w:tc>
      </w:tr>
    </w:tbl>
    <w:p w14:paraId="55C39CD5" w14:textId="77777777" w:rsidR="00F40AE9" w:rsidRPr="001645EB" w:rsidRDefault="00F40AE9" w:rsidP="00F40AE9">
      <w:pPr>
        <w:rPr>
          <w:rFonts w:cstheme="minorHAnsi"/>
          <w:sz w:val="18"/>
          <w:szCs w:val="18"/>
        </w:rPr>
      </w:pPr>
    </w:p>
    <w:p w14:paraId="7A9DDBD4" w14:textId="0DB0777E" w:rsidR="00F40AE9" w:rsidRPr="001645EB" w:rsidRDefault="00F40AE9" w:rsidP="00D3259C">
      <w:pPr>
        <w:spacing w:after="120"/>
        <w:rPr>
          <w:rFonts w:cstheme="minorHAnsi"/>
          <w:b/>
          <w:i/>
          <w:sz w:val="18"/>
          <w:szCs w:val="18"/>
          <w:lang w:bidi="en-US"/>
        </w:rPr>
      </w:pPr>
      <w:r w:rsidRPr="001645EB">
        <w:rPr>
          <w:rFonts w:cstheme="minorHAnsi"/>
          <w:b/>
          <w:i/>
          <w:sz w:val="18"/>
          <w:szCs w:val="18"/>
          <w:lang w:bidi="en-US"/>
        </w:rPr>
        <w:t xml:space="preserve">Nodo </w:t>
      </w:r>
      <w:r w:rsidR="00AA78B7" w:rsidRPr="001645EB">
        <w:rPr>
          <w:rFonts w:cstheme="minorHAnsi"/>
          <w:b/>
          <w:i/>
          <w:sz w:val="18"/>
          <w:szCs w:val="18"/>
          <w:lang w:bidi="en-US"/>
        </w:rPr>
        <w:t>figlio</w:t>
      </w:r>
      <w:r w:rsidRPr="001645EB">
        <w:rPr>
          <w:rFonts w:cstheme="minorHAnsi"/>
          <w:b/>
          <w:i/>
          <w:sz w:val="18"/>
          <w:szCs w:val="18"/>
          <w:lang w:bidi="en-US"/>
        </w:rPr>
        <w:t xml:space="preserve"> </w:t>
      </w:r>
      <w:proofErr w:type="spellStart"/>
      <w:proofErr w:type="gramStart"/>
      <w:r w:rsidRPr="001645EB">
        <w:rPr>
          <w:rFonts w:ascii="Courier New" w:hAnsi="Courier New" w:cs="Courier New"/>
          <w:b/>
          <w:color w:val="000000" w:themeColor="text1"/>
          <w:sz w:val="18"/>
          <w:szCs w:val="18"/>
          <w:lang w:bidi="en-US"/>
        </w:rPr>
        <w:t>sdg</w:t>
      </w:r>
      <w:r w:rsidRPr="001645EB">
        <w:rPr>
          <w:rFonts w:ascii="Courier New" w:hAnsi="Courier New" w:cs="Courier New"/>
          <w:b/>
          <w:color w:val="000000" w:themeColor="text1"/>
          <w:sz w:val="18"/>
          <w:szCs w:val="18"/>
        </w:rPr>
        <w:t>:</w:t>
      </w:r>
      <w:r w:rsidRPr="001645EB">
        <w:rPr>
          <w:rFonts w:ascii="Courier New" w:hAnsi="Courier New" w:cs="Courier New"/>
          <w:b/>
          <w:color w:val="000000" w:themeColor="text1"/>
          <w:sz w:val="18"/>
          <w:szCs w:val="18"/>
          <w:lang w:bidi="en-US"/>
        </w:rPr>
        <w:t>Agent</w:t>
      </w:r>
      <w:proofErr w:type="spellEnd"/>
      <w:proofErr w:type="gramEnd"/>
      <w:r w:rsidR="00AA78B7" w:rsidRPr="001645EB">
        <w:rPr>
          <w:rFonts w:ascii="Courier New" w:hAnsi="Courier New" w:cs="Courier New"/>
          <w:b/>
          <w:color w:val="000000" w:themeColor="text1"/>
          <w:sz w:val="18"/>
          <w:szCs w:val="18"/>
          <w:lang w:bidi="en-US"/>
        </w:rPr>
        <w:t xml:space="preserve"> </w:t>
      </w:r>
      <w:r w:rsidR="00AA78B7" w:rsidRPr="001645EB">
        <w:rPr>
          <w:rFonts w:cstheme="minorHAnsi"/>
          <w:b/>
          <w:i/>
          <w:sz w:val="18"/>
          <w:szCs w:val="18"/>
          <w:lang w:bidi="en-US"/>
        </w:rPr>
        <w:t>del nodo padre</w:t>
      </w:r>
      <w:r w:rsidR="00AA78B7" w:rsidRPr="001645EB">
        <w:rPr>
          <w:rFonts w:ascii="Courier New" w:hAnsi="Courier New" w:cs="Courier New"/>
          <w:b/>
          <w:color w:val="000000" w:themeColor="text1"/>
          <w:sz w:val="18"/>
          <w:szCs w:val="18"/>
          <w:lang w:bidi="en-US"/>
        </w:rPr>
        <w:t xml:space="preserve"> </w:t>
      </w:r>
      <w:proofErr w:type="spellStart"/>
      <w:proofErr w:type="gramStart"/>
      <w:r w:rsidR="00AA78B7" w:rsidRPr="001645EB">
        <w:rPr>
          <w:rFonts w:ascii="Courier New" w:hAnsi="Courier New" w:cs="Courier New"/>
          <w:b/>
          <w:color w:val="000000" w:themeColor="text1"/>
          <w:sz w:val="18"/>
          <w:szCs w:val="18"/>
          <w:lang w:bidi="en-US"/>
        </w:rPr>
        <w:t>rim:SlotValue</w:t>
      </w:r>
      <w:proofErr w:type="spellEnd"/>
      <w:proofErr w:type="gramEnd"/>
    </w:p>
    <w:tbl>
      <w:tblPr>
        <w:tblW w:w="103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59"/>
        <w:gridCol w:w="5290"/>
        <w:gridCol w:w="972"/>
        <w:gridCol w:w="909"/>
        <w:gridCol w:w="1374"/>
      </w:tblGrid>
      <w:tr w:rsidR="00F40AE9" w:rsidRPr="001645EB" w14:paraId="69768804" w14:textId="77777777" w:rsidTr="00EE09A4">
        <w:trPr>
          <w:trHeight w:val="317"/>
          <w:tblHeader/>
        </w:trPr>
        <w:tc>
          <w:tcPr>
            <w:tcW w:w="1759" w:type="dxa"/>
            <w:shd w:val="clear" w:color="auto" w:fill="C6D9F1"/>
            <w:vAlign w:val="center"/>
          </w:tcPr>
          <w:p w14:paraId="46B3E7DB" w14:textId="77777777" w:rsidR="00F40AE9" w:rsidRPr="001645EB" w:rsidRDefault="00F40AE9" w:rsidP="00244410">
            <w:pPr>
              <w:rPr>
                <w:rFonts w:cstheme="minorHAnsi"/>
                <w:b/>
                <w:i/>
                <w:sz w:val="18"/>
                <w:szCs w:val="18"/>
                <w:lang w:bidi="en-US"/>
              </w:rPr>
            </w:pPr>
            <w:proofErr w:type="spellStart"/>
            <w:r w:rsidRPr="001645EB">
              <w:rPr>
                <w:rFonts w:cstheme="minorHAnsi"/>
                <w:b/>
                <w:i/>
                <w:sz w:val="18"/>
                <w:szCs w:val="18"/>
                <w:lang w:bidi="en-US"/>
              </w:rPr>
              <w:t>Parameter</w:t>
            </w:r>
            <w:proofErr w:type="spellEnd"/>
          </w:p>
        </w:tc>
        <w:tc>
          <w:tcPr>
            <w:tcW w:w="5290" w:type="dxa"/>
            <w:shd w:val="clear" w:color="auto" w:fill="C6D9F1"/>
            <w:vAlign w:val="center"/>
          </w:tcPr>
          <w:p w14:paraId="7ED2A6E1" w14:textId="77777777" w:rsidR="00F40AE9" w:rsidRPr="001645EB" w:rsidRDefault="00F40AE9" w:rsidP="00244410">
            <w:pPr>
              <w:rPr>
                <w:rFonts w:cstheme="minorHAnsi"/>
                <w:b/>
                <w:i/>
                <w:sz w:val="18"/>
                <w:szCs w:val="18"/>
                <w:lang w:bidi="en-US"/>
              </w:rPr>
            </w:pPr>
            <w:proofErr w:type="spellStart"/>
            <w:r w:rsidRPr="001645EB">
              <w:rPr>
                <w:rFonts w:cstheme="minorHAnsi"/>
                <w:b/>
                <w:i/>
                <w:sz w:val="18"/>
                <w:szCs w:val="18"/>
                <w:lang w:bidi="en-US"/>
              </w:rPr>
              <w:t>Description</w:t>
            </w:r>
            <w:proofErr w:type="spellEnd"/>
          </w:p>
        </w:tc>
        <w:tc>
          <w:tcPr>
            <w:tcW w:w="972" w:type="dxa"/>
            <w:shd w:val="clear" w:color="auto" w:fill="C6D9F1"/>
            <w:vAlign w:val="center"/>
          </w:tcPr>
          <w:p w14:paraId="7258FC46" w14:textId="77777777" w:rsidR="00F40AE9" w:rsidRPr="001645EB" w:rsidRDefault="00F40AE9" w:rsidP="00D3259C">
            <w:pPr>
              <w:jc w:val="center"/>
              <w:rPr>
                <w:rFonts w:cstheme="minorHAnsi"/>
                <w:b/>
                <w:i/>
                <w:sz w:val="18"/>
                <w:szCs w:val="18"/>
                <w:lang w:bidi="en-US"/>
              </w:rPr>
            </w:pPr>
            <w:r w:rsidRPr="001645EB">
              <w:rPr>
                <w:rFonts w:cstheme="minorHAnsi"/>
                <w:b/>
                <w:i/>
                <w:sz w:val="18"/>
                <w:szCs w:val="18"/>
                <w:lang w:bidi="en-US"/>
              </w:rPr>
              <w:t>M / O</w:t>
            </w:r>
          </w:p>
        </w:tc>
        <w:tc>
          <w:tcPr>
            <w:tcW w:w="909" w:type="dxa"/>
            <w:shd w:val="clear" w:color="auto" w:fill="C6D9F1"/>
          </w:tcPr>
          <w:p w14:paraId="776F5BC4" w14:textId="0607A30E" w:rsidR="002F5B13" w:rsidRPr="001645EB" w:rsidRDefault="002F5B13" w:rsidP="00D3259C">
            <w:pPr>
              <w:jc w:val="center"/>
              <w:rPr>
                <w:rFonts w:cstheme="minorHAnsi"/>
                <w:b/>
                <w:i/>
                <w:sz w:val="18"/>
                <w:szCs w:val="18"/>
                <w:lang w:bidi="en-US"/>
              </w:rPr>
            </w:pPr>
            <w:r w:rsidRPr="001645EB">
              <w:rPr>
                <w:rFonts w:cstheme="minorHAnsi"/>
                <w:b/>
                <w:i/>
                <w:sz w:val="18"/>
                <w:szCs w:val="18"/>
                <w:lang w:bidi="en-US"/>
              </w:rPr>
              <w:t xml:space="preserve">Max </w:t>
            </w:r>
            <w:proofErr w:type="spellStart"/>
            <w:r w:rsidRPr="001645EB">
              <w:rPr>
                <w:rFonts w:cstheme="minorHAnsi"/>
                <w:b/>
                <w:i/>
                <w:sz w:val="18"/>
                <w:szCs w:val="18"/>
                <w:lang w:bidi="en-US"/>
              </w:rPr>
              <w:t>Length</w:t>
            </w:r>
            <w:proofErr w:type="spellEnd"/>
          </w:p>
        </w:tc>
        <w:tc>
          <w:tcPr>
            <w:tcW w:w="1374" w:type="dxa"/>
            <w:shd w:val="clear" w:color="auto" w:fill="C6D9F1"/>
            <w:vAlign w:val="center"/>
          </w:tcPr>
          <w:p w14:paraId="5AD2F10E" w14:textId="74F50936" w:rsidR="00F40AE9" w:rsidRPr="001645EB" w:rsidRDefault="00F40AE9" w:rsidP="00244410">
            <w:pPr>
              <w:rPr>
                <w:rFonts w:cstheme="minorHAnsi"/>
                <w:b/>
                <w:i/>
                <w:sz w:val="18"/>
                <w:szCs w:val="18"/>
                <w:lang w:bidi="en-US"/>
              </w:rPr>
            </w:pPr>
            <w:proofErr w:type="spellStart"/>
            <w:r w:rsidRPr="001645EB">
              <w:rPr>
                <w:rFonts w:cstheme="minorHAnsi"/>
                <w:b/>
                <w:i/>
                <w:sz w:val="18"/>
                <w:szCs w:val="18"/>
                <w:lang w:bidi="en-US"/>
              </w:rPr>
              <w:t>Type</w:t>
            </w:r>
            <w:proofErr w:type="spellEnd"/>
          </w:p>
        </w:tc>
      </w:tr>
      <w:tr w:rsidR="00F40AE9" w:rsidRPr="001645EB" w14:paraId="34AF219C" w14:textId="77777777" w:rsidTr="00EE09A4">
        <w:trPr>
          <w:trHeight w:val="317"/>
          <w:tblHeader/>
        </w:trPr>
        <w:tc>
          <w:tcPr>
            <w:tcW w:w="175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34CEACE" w14:textId="5C582E0D" w:rsidR="00F40AE9" w:rsidRPr="001645EB" w:rsidRDefault="006709BC" w:rsidP="00244410">
            <w:pPr>
              <w:rPr>
                <w:rFonts w:cstheme="minorHAnsi"/>
                <w:sz w:val="18"/>
                <w:szCs w:val="18"/>
                <w:lang w:eastAsia="en-US"/>
              </w:rPr>
            </w:pPr>
            <w:proofErr w:type="spellStart"/>
            <w:proofErr w:type="gramStart"/>
            <w:r w:rsidRPr="001645EB">
              <w:rPr>
                <w:rFonts w:cstheme="minorHAnsi"/>
                <w:sz w:val="18"/>
                <w:szCs w:val="18"/>
                <w:lang w:eastAsia="en-US"/>
              </w:rPr>
              <w:t>sdg:</w:t>
            </w:r>
            <w:r w:rsidR="00F40AE9" w:rsidRPr="001645EB">
              <w:rPr>
                <w:rFonts w:cstheme="minorHAnsi"/>
                <w:sz w:val="18"/>
                <w:szCs w:val="18"/>
                <w:lang w:eastAsia="en-US"/>
              </w:rPr>
              <w:t>Identifier</w:t>
            </w:r>
            <w:proofErr w:type="spellEnd"/>
            <w:proofErr w:type="gramEnd"/>
          </w:p>
        </w:tc>
        <w:tc>
          <w:tcPr>
            <w:tcW w:w="52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8D8A326" w14:textId="6032944B" w:rsidR="00F40AE9" w:rsidRPr="001645EB" w:rsidRDefault="00F40AE9" w:rsidP="00244410">
            <w:pPr>
              <w:rPr>
                <w:rFonts w:cstheme="minorHAnsi"/>
                <w:sz w:val="18"/>
                <w:szCs w:val="18"/>
                <w:lang w:bidi="en-US"/>
              </w:rPr>
            </w:pPr>
            <w:r w:rsidRPr="001645EB">
              <w:rPr>
                <w:rFonts w:cstheme="minorHAnsi"/>
                <w:sz w:val="18"/>
                <w:szCs w:val="18"/>
              </w:rPr>
              <w:t xml:space="preserve">Identificativo </w:t>
            </w:r>
            <w:proofErr w:type="spellStart"/>
            <w:r w:rsidRPr="001645EB">
              <w:rPr>
                <w:rFonts w:cstheme="minorHAnsi"/>
                <w:sz w:val="18"/>
                <w:szCs w:val="18"/>
              </w:rPr>
              <w:t>univico</w:t>
            </w:r>
            <w:proofErr w:type="spellEnd"/>
            <w:r w:rsidRPr="001645EB">
              <w:rPr>
                <w:rFonts w:cstheme="minorHAnsi"/>
                <w:sz w:val="18"/>
                <w:szCs w:val="18"/>
              </w:rPr>
              <w:t xml:space="preserve"> </w:t>
            </w:r>
            <w:r w:rsidR="002F5B13" w:rsidRPr="001645EB">
              <w:rPr>
                <w:rFonts w:cstheme="minorHAnsi"/>
                <w:sz w:val="18"/>
                <w:szCs w:val="18"/>
              </w:rPr>
              <w:t>dell’</w:t>
            </w:r>
            <w:proofErr w:type="spellStart"/>
            <w:r w:rsidR="002F5B13" w:rsidRPr="001645EB">
              <w:rPr>
                <w:rFonts w:cstheme="minorHAnsi"/>
                <w:sz w:val="18"/>
                <w:szCs w:val="18"/>
              </w:rPr>
              <w:t>Evidence</w:t>
            </w:r>
            <w:proofErr w:type="spellEnd"/>
            <w:r w:rsidR="005849B1" w:rsidRPr="001645EB">
              <w:rPr>
                <w:rFonts w:cstheme="minorHAnsi"/>
                <w:sz w:val="18"/>
                <w:szCs w:val="18"/>
              </w:rPr>
              <w:t xml:space="preserve"> </w:t>
            </w:r>
            <w:proofErr w:type="spellStart"/>
            <w:r w:rsidR="002F5B13" w:rsidRPr="001645EB">
              <w:rPr>
                <w:rFonts w:cstheme="minorHAnsi"/>
                <w:sz w:val="18"/>
                <w:szCs w:val="18"/>
              </w:rPr>
              <w:t>Requester</w:t>
            </w:r>
            <w:proofErr w:type="spellEnd"/>
            <w:r w:rsidR="005849B1" w:rsidRPr="001645EB">
              <w:rPr>
                <w:rFonts w:cstheme="minorHAnsi"/>
                <w:sz w:val="18"/>
                <w:szCs w:val="18"/>
              </w:rPr>
              <w:t>.</w:t>
            </w:r>
          </w:p>
        </w:tc>
        <w:tc>
          <w:tcPr>
            <w:tcW w:w="97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9F7B921" w14:textId="77777777" w:rsidR="00F40AE9" w:rsidRPr="001645EB" w:rsidRDefault="00F40AE9" w:rsidP="00244410">
            <w:pPr>
              <w:jc w:val="center"/>
              <w:rPr>
                <w:rFonts w:cstheme="minorHAnsi"/>
                <w:sz w:val="18"/>
                <w:szCs w:val="18"/>
                <w:lang w:bidi="en-US"/>
              </w:rPr>
            </w:pPr>
            <w:r w:rsidRPr="001645EB">
              <w:rPr>
                <w:rFonts w:cstheme="minorHAnsi"/>
                <w:sz w:val="18"/>
                <w:szCs w:val="18"/>
              </w:rPr>
              <w:t>M</w:t>
            </w:r>
          </w:p>
        </w:tc>
        <w:tc>
          <w:tcPr>
            <w:tcW w:w="90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89E8712" w14:textId="468EC70C" w:rsidR="002F5B13" w:rsidRPr="001645EB" w:rsidRDefault="002F5B13" w:rsidP="00D3259C">
            <w:pPr>
              <w:jc w:val="center"/>
              <w:rPr>
                <w:rFonts w:cstheme="minorHAnsi"/>
                <w:sz w:val="18"/>
                <w:szCs w:val="18"/>
                <w:lang w:bidi="en-US"/>
              </w:rPr>
            </w:pPr>
            <w:r w:rsidRPr="001645EB">
              <w:rPr>
                <w:rFonts w:cstheme="minorHAnsi"/>
                <w:sz w:val="18"/>
                <w:szCs w:val="18"/>
                <w:lang w:bidi="en-US"/>
              </w:rPr>
              <w:t>n/a</w:t>
            </w:r>
          </w:p>
        </w:tc>
        <w:tc>
          <w:tcPr>
            <w:tcW w:w="137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F860D0A" w14:textId="451102A0" w:rsidR="00F40AE9" w:rsidRPr="001645EB" w:rsidRDefault="00F40AE9" w:rsidP="00244410">
            <w:pPr>
              <w:rPr>
                <w:rFonts w:cstheme="minorHAnsi"/>
                <w:sz w:val="18"/>
                <w:szCs w:val="18"/>
                <w:lang w:bidi="en-US"/>
              </w:rPr>
            </w:pPr>
            <w:proofErr w:type="spellStart"/>
            <w:r w:rsidRPr="001645EB">
              <w:rPr>
                <w:rFonts w:cstheme="minorHAnsi"/>
                <w:sz w:val="18"/>
                <w:szCs w:val="18"/>
                <w:lang w:bidi="en-US"/>
              </w:rPr>
              <w:t>String</w:t>
            </w:r>
            <w:proofErr w:type="spellEnd"/>
          </w:p>
        </w:tc>
      </w:tr>
      <w:tr w:rsidR="00F40AE9" w:rsidRPr="001645EB" w14:paraId="1CEFB621" w14:textId="77777777" w:rsidTr="00EE09A4">
        <w:trPr>
          <w:trHeight w:val="317"/>
          <w:tblHeader/>
        </w:trPr>
        <w:tc>
          <w:tcPr>
            <w:tcW w:w="175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DA92381" w14:textId="5BF33796" w:rsidR="00F40AE9" w:rsidRPr="001645EB" w:rsidRDefault="00F40AE9" w:rsidP="00244410">
            <w:pPr>
              <w:rPr>
                <w:rFonts w:cstheme="minorHAnsi"/>
                <w:sz w:val="18"/>
                <w:szCs w:val="18"/>
                <w:lang w:eastAsia="en-US"/>
              </w:rPr>
            </w:pPr>
            <w:proofErr w:type="spellStart"/>
            <w:r w:rsidRPr="001645EB">
              <w:rPr>
                <w:rFonts w:cstheme="minorHAnsi"/>
                <w:sz w:val="18"/>
                <w:szCs w:val="18"/>
                <w:lang w:eastAsia="en-US"/>
              </w:rPr>
              <w:t>schem</w:t>
            </w:r>
            <w:r w:rsidR="00F53AB7" w:rsidRPr="001645EB">
              <w:rPr>
                <w:rFonts w:cstheme="minorHAnsi"/>
                <w:sz w:val="18"/>
                <w:szCs w:val="18"/>
                <w:lang w:eastAsia="en-US"/>
              </w:rPr>
              <w:t>eID</w:t>
            </w:r>
            <w:proofErr w:type="spellEnd"/>
          </w:p>
        </w:tc>
        <w:tc>
          <w:tcPr>
            <w:tcW w:w="52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1E5E5CD" w14:textId="77777777" w:rsidR="006E2ECB" w:rsidRPr="001645EB" w:rsidRDefault="006E2ECB" w:rsidP="006E2ECB">
            <w:pPr>
              <w:rPr>
                <w:rFonts w:cstheme="minorHAnsi"/>
                <w:sz w:val="18"/>
                <w:szCs w:val="18"/>
              </w:rPr>
            </w:pPr>
            <w:r w:rsidRPr="001645EB">
              <w:rPr>
                <w:rFonts w:cstheme="minorHAnsi"/>
                <w:sz w:val="18"/>
                <w:szCs w:val="18"/>
              </w:rPr>
              <w:t xml:space="preserve">Attributo del nodo </w:t>
            </w:r>
            <w:proofErr w:type="spellStart"/>
            <w:r w:rsidRPr="001645EB">
              <w:rPr>
                <w:rFonts w:cstheme="minorHAnsi"/>
                <w:sz w:val="18"/>
                <w:szCs w:val="18"/>
              </w:rPr>
              <w:t>Identifier</w:t>
            </w:r>
            <w:proofErr w:type="spellEnd"/>
            <w:r w:rsidRPr="001645EB">
              <w:rPr>
                <w:rFonts w:cstheme="minorHAnsi"/>
                <w:sz w:val="18"/>
                <w:szCs w:val="18"/>
              </w:rPr>
              <w:t xml:space="preserve">, indica lo schema identificativo dell’Agent. </w:t>
            </w:r>
          </w:p>
          <w:p w14:paraId="5BADA5A4" w14:textId="77777777" w:rsidR="006E2ECB" w:rsidRPr="001645EB" w:rsidRDefault="006E2ECB" w:rsidP="006E2ECB">
            <w:pPr>
              <w:rPr>
                <w:rFonts w:cstheme="minorHAnsi"/>
                <w:sz w:val="18"/>
                <w:szCs w:val="18"/>
              </w:rPr>
            </w:pPr>
            <w:r w:rsidRPr="001645EB">
              <w:rPr>
                <w:rFonts w:cstheme="minorHAnsi"/>
                <w:sz w:val="18"/>
                <w:szCs w:val="18"/>
              </w:rPr>
              <w:t>Il valore dell'attributo '</w:t>
            </w:r>
            <w:proofErr w:type="spellStart"/>
            <w:r w:rsidRPr="001645EB">
              <w:rPr>
                <w:rFonts w:cstheme="minorHAnsi"/>
                <w:sz w:val="18"/>
                <w:szCs w:val="18"/>
              </w:rPr>
              <w:t>schemeID</w:t>
            </w:r>
            <w:proofErr w:type="spellEnd"/>
            <w:r w:rsidRPr="001645EB">
              <w:rPr>
                <w:rFonts w:cstheme="minorHAnsi"/>
                <w:sz w:val="18"/>
                <w:szCs w:val="18"/>
              </w:rPr>
              <w:t>' non deve superare i 256 caratteri e deve essere impostato in uno dei due modi seguenti:</w:t>
            </w:r>
          </w:p>
          <w:p w14:paraId="2FB858F3" w14:textId="77777777" w:rsidR="006E2ECB" w:rsidRPr="001645EB" w:rsidRDefault="006E2ECB" w:rsidP="007B42FB">
            <w:pPr>
              <w:pStyle w:val="ListParagraph"/>
              <w:numPr>
                <w:ilvl w:val="0"/>
                <w:numId w:val="41"/>
              </w:numPr>
              <w:ind w:left="174" w:hanging="142"/>
              <w:rPr>
                <w:rFonts w:cstheme="minorHAnsi"/>
                <w:sz w:val="18"/>
                <w:szCs w:val="18"/>
              </w:rPr>
            </w:pPr>
            <w:r w:rsidRPr="001645EB">
              <w:rPr>
                <w:rFonts w:cstheme="minorHAnsi"/>
                <w:sz w:val="18"/>
                <w:szCs w:val="18"/>
              </w:rPr>
              <w:t>“</w:t>
            </w:r>
            <w:proofErr w:type="spellStart"/>
            <w:proofErr w:type="gramStart"/>
            <w:r w:rsidRPr="001645EB">
              <w:rPr>
                <w:rFonts w:cstheme="minorHAnsi"/>
                <w:sz w:val="18"/>
                <w:szCs w:val="18"/>
              </w:rPr>
              <w:t>urn:cef.eu</w:t>
            </w:r>
            <w:proofErr w:type="gramEnd"/>
            <w:r w:rsidRPr="001645EB">
              <w:rPr>
                <w:rFonts w:cstheme="minorHAnsi"/>
                <w:sz w:val="18"/>
                <w:szCs w:val="18"/>
              </w:rPr>
              <w:t>:</w:t>
            </w:r>
            <w:proofErr w:type="gramStart"/>
            <w:r w:rsidRPr="001645EB">
              <w:rPr>
                <w:rFonts w:cstheme="minorHAnsi"/>
                <w:sz w:val="18"/>
                <w:szCs w:val="18"/>
              </w:rPr>
              <w:t>names:identifier</w:t>
            </w:r>
            <w:proofErr w:type="gramEnd"/>
            <w:r w:rsidRPr="001645EB">
              <w:rPr>
                <w:rFonts w:cstheme="minorHAnsi"/>
                <w:sz w:val="18"/>
                <w:szCs w:val="18"/>
              </w:rPr>
              <w:t>:</w:t>
            </w:r>
            <w:proofErr w:type="gramStart"/>
            <w:r w:rsidRPr="001645EB">
              <w:rPr>
                <w:rFonts w:cstheme="minorHAnsi"/>
                <w:sz w:val="18"/>
                <w:szCs w:val="18"/>
              </w:rPr>
              <w:t>EAS</w:t>
            </w:r>
            <w:proofErr w:type="spellEnd"/>
            <w:r w:rsidRPr="001645EB">
              <w:rPr>
                <w:rFonts w:cstheme="minorHAnsi"/>
                <w:sz w:val="18"/>
                <w:szCs w:val="18"/>
              </w:rPr>
              <w:t>:[</w:t>
            </w:r>
            <w:proofErr w:type="gramEnd"/>
            <w:r w:rsidRPr="001645EB">
              <w:rPr>
                <w:rFonts w:cstheme="minorHAnsi"/>
                <w:sz w:val="18"/>
                <w:szCs w:val="18"/>
              </w:rPr>
              <w:t xml:space="preserve">Codice]” dove [Codice] è un valore facente parte della lista di codici 'EAS' </w:t>
            </w:r>
          </w:p>
          <w:p w14:paraId="4E3929FC" w14:textId="77777777" w:rsidR="006E2ECB" w:rsidRPr="001645EB" w:rsidRDefault="006E2ECB" w:rsidP="007B42FB">
            <w:pPr>
              <w:pStyle w:val="ListParagraph"/>
              <w:numPr>
                <w:ilvl w:val="0"/>
                <w:numId w:val="41"/>
              </w:numPr>
              <w:ind w:left="174" w:hanging="142"/>
              <w:rPr>
                <w:rFonts w:cstheme="minorHAnsi"/>
                <w:sz w:val="18"/>
                <w:szCs w:val="18"/>
              </w:rPr>
            </w:pPr>
            <w:r w:rsidRPr="001645EB">
              <w:rPr>
                <w:rFonts w:cstheme="minorHAnsi"/>
                <w:sz w:val="18"/>
                <w:szCs w:val="18"/>
              </w:rPr>
              <w:t>oppure “</w:t>
            </w:r>
            <w:proofErr w:type="spellStart"/>
            <w:proofErr w:type="gramStart"/>
            <w:r w:rsidRPr="001645EB">
              <w:rPr>
                <w:rFonts w:cstheme="minorHAnsi"/>
                <w:sz w:val="18"/>
                <w:szCs w:val="18"/>
              </w:rPr>
              <w:t>urn:oasis</w:t>
            </w:r>
            <w:proofErr w:type="gramEnd"/>
            <w:r w:rsidRPr="001645EB">
              <w:rPr>
                <w:rFonts w:cstheme="minorHAnsi"/>
                <w:sz w:val="18"/>
                <w:szCs w:val="18"/>
              </w:rPr>
              <w:t>:names:</w:t>
            </w:r>
            <w:proofErr w:type="gramStart"/>
            <w:r w:rsidRPr="001645EB">
              <w:rPr>
                <w:rFonts w:cstheme="minorHAnsi"/>
                <w:sz w:val="18"/>
                <w:szCs w:val="18"/>
              </w:rPr>
              <w:t>tc:ebcore</w:t>
            </w:r>
            <w:proofErr w:type="gramEnd"/>
            <w:r w:rsidRPr="001645EB">
              <w:rPr>
                <w:rFonts w:cstheme="minorHAnsi"/>
                <w:sz w:val="18"/>
                <w:szCs w:val="18"/>
              </w:rPr>
              <w:t>:partyid-</w:t>
            </w:r>
            <w:proofErr w:type="gramStart"/>
            <w:r w:rsidRPr="001645EB">
              <w:rPr>
                <w:rFonts w:cstheme="minorHAnsi"/>
                <w:sz w:val="18"/>
                <w:szCs w:val="18"/>
              </w:rPr>
              <w:t>type:unregistered</w:t>
            </w:r>
            <w:proofErr w:type="spellEnd"/>
            <w:proofErr w:type="gramEnd"/>
            <w:r w:rsidRPr="001645EB">
              <w:rPr>
                <w:rFonts w:cstheme="minorHAnsi"/>
                <w:sz w:val="18"/>
                <w:szCs w:val="18"/>
              </w:rPr>
              <w:t>:[Codice]” dove [Codice] è un valore facente parte della lista di codici '</w:t>
            </w:r>
            <w:proofErr w:type="spellStart"/>
            <w:r w:rsidRPr="001645EB">
              <w:rPr>
                <w:rFonts w:cstheme="minorHAnsi"/>
                <w:sz w:val="18"/>
                <w:szCs w:val="18"/>
              </w:rPr>
              <w:t>EEA_Country-CodeList</w:t>
            </w:r>
            <w:proofErr w:type="spellEnd"/>
            <w:r w:rsidRPr="001645EB">
              <w:rPr>
                <w:rFonts w:cstheme="minorHAnsi"/>
                <w:sz w:val="18"/>
                <w:szCs w:val="18"/>
              </w:rPr>
              <w:t xml:space="preserve">'. </w:t>
            </w:r>
          </w:p>
          <w:p w14:paraId="020C7BDF" w14:textId="3A0D23C9" w:rsidR="006E2ECB" w:rsidRPr="00934D31" w:rsidRDefault="006E2ECB" w:rsidP="006E2ECB">
            <w:pPr>
              <w:rPr>
                <w:rFonts w:cstheme="minorHAnsi"/>
                <w:sz w:val="18"/>
                <w:szCs w:val="18"/>
                <w:lang w:val="en-US"/>
              </w:rPr>
            </w:pPr>
            <w:r w:rsidRPr="001645EB">
              <w:rPr>
                <w:rFonts w:cstheme="minorHAnsi"/>
                <w:sz w:val="18"/>
                <w:szCs w:val="18"/>
              </w:rPr>
              <w:t xml:space="preserve">Per la lista dei codici si faccia riferimento al repository </w:t>
            </w:r>
            <w:r w:rsidRPr="001645EB">
              <w:rPr>
                <w:rFonts w:cstheme="minorHAnsi"/>
                <w:sz w:val="18"/>
                <w:szCs w:val="18"/>
              </w:rPr>
              <w:fldChar w:fldCharType="begin"/>
            </w:r>
            <w:r w:rsidRPr="001645EB">
              <w:rPr>
                <w:rFonts w:cstheme="minorHAnsi"/>
                <w:sz w:val="18"/>
                <w:szCs w:val="18"/>
              </w:rPr>
              <w:instrText xml:space="preserve"> REF DC_03 \h </w:instrText>
            </w:r>
            <w:r w:rsidRPr="001645EB">
              <w:rPr>
                <w:rFonts w:cstheme="minorHAnsi"/>
                <w:sz w:val="18"/>
                <w:szCs w:val="18"/>
              </w:rPr>
            </w:r>
            <w:r w:rsidRPr="001645EB">
              <w:rPr>
                <w:rFonts w:cstheme="minorHAnsi"/>
                <w:sz w:val="18"/>
                <w:szCs w:val="18"/>
              </w:rPr>
              <w:fldChar w:fldCharType="separate"/>
            </w:r>
            <w:r w:rsidR="006149E6" w:rsidRPr="001645EB">
              <w:rPr>
                <w:sz w:val="20"/>
              </w:rPr>
              <w:t>DC_03</w:t>
            </w:r>
            <w:r w:rsidRPr="001645EB">
              <w:rPr>
                <w:rFonts w:cstheme="minorHAnsi"/>
                <w:sz w:val="18"/>
                <w:szCs w:val="18"/>
              </w:rPr>
              <w:fldChar w:fldCharType="end"/>
            </w:r>
            <w:r w:rsidR="00245951" w:rsidRPr="001645EB">
              <w:rPr>
                <w:rFonts w:cstheme="minorHAnsi"/>
                <w:sz w:val="18"/>
                <w:szCs w:val="18"/>
              </w:rPr>
              <w:t>.</w:t>
            </w:r>
            <w:r w:rsidRPr="001645EB">
              <w:rPr>
                <w:rFonts w:cstheme="minorHAnsi"/>
                <w:sz w:val="18"/>
                <w:szCs w:val="18"/>
              </w:rPr>
              <w:br/>
            </w:r>
            <w:r w:rsidRPr="001645EB">
              <w:rPr>
                <w:rFonts w:cstheme="minorHAnsi"/>
                <w:sz w:val="18"/>
                <w:szCs w:val="18"/>
              </w:rPr>
              <w:br/>
            </w:r>
            <w:proofErr w:type="spellStart"/>
            <w:r w:rsidRPr="00934D31">
              <w:rPr>
                <w:rFonts w:cstheme="minorHAnsi"/>
                <w:sz w:val="18"/>
                <w:szCs w:val="18"/>
                <w:lang w:val="en-US"/>
              </w:rPr>
              <w:t>Esempi</w:t>
            </w:r>
            <w:proofErr w:type="spellEnd"/>
            <w:r w:rsidRPr="00934D31">
              <w:rPr>
                <w:rFonts w:cstheme="minorHAnsi"/>
                <w:sz w:val="18"/>
                <w:szCs w:val="18"/>
                <w:lang w:val="en-US"/>
              </w:rPr>
              <w:t>:</w:t>
            </w:r>
          </w:p>
          <w:p w14:paraId="33F8CCE4" w14:textId="77777777" w:rsidR="006E2ECB" w:rsidRPr="00FB4E37" w:rsidRDefault="006E2ECB" w:rsidP="006E2ECB">
            <w:pPr>
              <w:jc w:val="left"/>
              <w:rPr>
                <w:rFonts w:cstheme="minorHAnsi"/>
                <w:sz w:val="18"/>
                <w:szCs w:val="18"/>
                <w:lang w:val="en-US"/>
              </w:rPr>
            </w:pPr>
            <w:proofErr w:type="spellStart"/>
            <w:r w:rsidRPr="00FB4E37">
              <w:rPr>
                <w:rFonts w:cstheme="minorHAnsi"/>
                <w:sz w:val="18"/>
                <w:szCs w:val="18"/>
                <w:lang w:val="en-US"/>
              </w:rPr>
              <w:t>schemeID</w:t>
            </w:r>
            <w:proofErr w:type="spellEnd"/>
            <w:proofErr w:type="gramStart"/>
            <w:r w:rsidRPr="00FB4E37">
              <w:rPr>
                <w:rFonts w:cstheme="minorHAnsi"/>
                <w:sz w:val="18"/>
                <w:szCs w:val="18"/>
                <w:lang w:val="en-US"/>
              </w:rPr>
              <w:t>=”urn</w:t>
            </w:r>
            <w:proofErr w:type="gramEnd"/>
            <w:r w:rsidRPr="00FB4E37">
              <w:rPr>
                <w:rFonts w:cstheme="minorHAnsi"/>
                <w:sz w:val="18"/>
                <w:szCs w:val="18"/>
                <w:lang w:val="en-US"/>
              </w:rPr>
              <w:t>:</w:t>
            </w:r>
            <w:proofErr w:type="gramStart"/>
            <w:r w:rsidRPr="00FB4E37">
              <w:rPr>
                <w:rFonts w:cstheme="minorHAnsi"/>
                <w:sz w:val="18"/>
                <w:szCs w:val="18"/>
                <w:lang w:val="en-US"/>
              </w:rPr>
              <w:t>cef.eu:names</w:t>
            </w:r>
            <w:proofErr w:type="gramEnd"/>
            <w:r w:rsidRPr="00FB4E37">
              <w:rPr>
                <w:rFonts w:cstheme="minorHAnsi"/>
                <w:sz w:val="18"/>
                <w:szCs w:val="18"/>
                <w:lang w:val="en-US"/>
              </w:rPr>
              <w:t>:</w:t>
            </w:r>
            <w:proofErr w:type="gramStart"/>
            <w:r w:rsidRPr="00FB4E37">
              <w:rPr>
                <w:rFonts w:cstheme="minorHAnsi"/>
                <w:sz w:val="18"/>
                <w:szCs w:val="18"/>
                <w:lang w:val="en-US"/>
              </w:rPr>
              <w:t>identifier:EAS</w:t>
            </w:r>
            <w:proofErr w:type="gramEnd"/>
            <w:r w:rsidRPr="00FB4E37">
              <w:rPr>
                <w:rFonts w:cstheme="minorHAnsi"/>
                <w:sz w:val="18"/>
                <w:szCs w:val="18"/>
                <w:lang w:val="en-US"/>
              </w:rPr>
              <w:t>:0021”</w:t>
            </w:r>
          </w:p>
          <w:p w14:paraId="1CC3F0CB" w14:textId="6AD9071E" w:rsidR="00F40AE9" w:rsidRPr="00FB4E37" w:rsidRDefault="006E2ECB" w:rsidP="006E2ECB">
            <w:pPr>
              <w:jc w:val="left"/>
              <w:rPr>
                <w:rFonts w:cs="Arial"/>
                <w:sz w:val="18"/>
                <w:szCs w:val="18"/>
                <w:lang w:val="en-US"/>
              </w:rPr>
            </w:pPr>
            <w:r w:rsidRPr="00FB4E37">
              <w:rPr>
                <w:rFonts w:cstheme="minorHAnsi"/>
                <w:sz w:val="18"/>
                <w:szCs w:val="18"/>
                <w:lang w:val="en-US"/>
              </w:rPr>
              <w:t>schemeID</w:t>
            </w:r>
            <w:proofErr w:type="gramStart"/>
            <w:r w:rsidRPr="00FB4E37">
              <w:rPr>
                <w:rFonts w:cstheme="minorHAnsi"/>
                <w:sz w:val="18"/>
                <w:szCs w:val="18"/>
                <w:lang w:val="en-US"/>
              </w:rPr>
              <w:t>=”</w:t>
            </w:r>
            <w:r w:rsidRPr="00FB4E37">
              <w:rPr>
                <w:rFonts w:cs="Calibri"/>
                <w:sz w:val="18"/>
                <w:szCs w:val="18"/>
                <w:lang w:val="en-US"/>
              </w:rPr>
              <w:t>urn</w:t>
            </w:r>
            <w:proofErr w:type="gramEnd"/>
            <w:r w:rsidRPr="00FB4E37">
              <w:rPr>
                <w:rFonts w:cs="Calibri"/>
                <w:sz w:val="18"/>
                <w:szCs w:val="18"/>
                <w:lang w:val="en-US"/>
              </w:rPr>
              <w:t>:</w:t>
            </w:r>
            <w:proofErr w:type="gramStart"/>
            <w:r w:rsidRPr="00FB4E37">
              <w:rPr>
                <w:rFonts w:cs="Calibri"/>
                <w:sz w:val="18"/>
                <w:szCs w:val="18"/>
                <w:lang w:val="en-US"/>
              </w:rPr>
              <w:t>oasis:names</w:t>
            </w:r>
            <w:proofErr w:type="gramEnd"/>
            <w:r w:rsidRPr="00FB4E37">
              <w:rPr>
                <w:rFonts w:cs="Calibri"/>
                <w:sz w:val="18"/>
                <w:szCs w:val="18"/>
                <w:lang w:val="en-US"/>
              </w:rPr>
              <w:t>:</w:t>
            </w:r>
            <w:proofErr w:type="gramStart"/>
            <w:r w:rsidRPr="00FB4E37">
              <w:rPr>
                <w:rFonts w:cs="Calibri"/>
                <w:sz w:val="18"/>
                <w:szCs w:val="18"/>
                <w:lang w:val="en-US"/>
              </w:rPr>
              <w:t>tc:ebcore</w:t>
            </w:r>
            <w:proofErr w:type="gramEnd"/>
            <w:r w:rsidRPr="00FB4E37">
              <w:rPr>
                <w:rFonts w:cs="Calibri"/>
                <w:sz w:val="18"/>
                <w:szCs w:val="18"/>
                <w:lang w:val="en-US"/>
              </w:rPr>
              <w:t>:partyid-</w:t>
            </w:r>
            <w:proofErr w:type="gramStart"/>
            <w:r w:rsidRPr="00FB4E37">
              <w:rPr>
                <w:rFonts w:cs="Calibri"/>
                <w:sz w:val="18"/>
                <w:szCs w:val="18"/>
                <w:lang w:val="en-US"/>
              </w:rPr>
              <w:t>type:unregistered</w:t>
            </w:r>
            <w:proofErr w:type="gramEnd"/>
            <w:r w:rsidRPr="00FB4E37">
              <w:rPr>
                <w:rFonts w:cstheme="minorHAnsi"/>
                <w:sz w:val="18"/>
                <w:szCs w:val="18"/>
                <w:lang w:val="en-US"/>
              </w:rPr>
              <w:t>:IT”</w:t>
            </w:r>
          </w:p>
        </w:tc>
        <w:tc>
          <w:tcPr>
            <w:tcW w:w="97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3F968ED" w14:textId="77777777" w:rsidR="00F40AE9" w:rsidRPr="001645EB" w:rsidRDefault="00F40AE9" w:rsidP="00244410">
            <w:pPr>
              <w:jc w:val="center"/>
              <w:rPr>
                <w:rFonts w:cstheme="minorHAnsi"/>
                <w:sz w:val="18"/>
                <w:szCs w:val="18"/>
              </w:rPr>
            </w:pPr>
            <w:r w:rsidRPr="001645EB">
              <w:rPr>
                <w:rFonts w:cstheme="minorHAnsi"/>
                <w:sz w:val="18"/>
                <w:szCs w:val="18"/>
              </w:rPr>
              <w:t>M</w:t>
            </w:r>
          </w:p>
        </w:tc>
        <w:tc>
          <w:tcPr>
            <w:tcW w:w="90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5773068" w14:textId="7E19D159" w:rsidR="002F5B13" w:rsidRPr="001645EB" w:rsidRDefault="002F5B13" w:rsidP="00D3259C">
            <w:pPr>
              <w:jc w:val="center"/>
              <w:rPr>
                <w:rFonts w:cstheme="minorHAnsi"/>
                <w:sz w:val="18"/>
                <w:szCs w:val="18"/>
                <w:lang w:bidi="en-US"/>
              </w:rPr>
            </w:pPr>
            <w:r w:rsidRPr="001645EB">
              <w:rPr>
                <w:rFonts w:cstheme="minorHAnsi"/>
                <w:sz w:val="18"/>
                <w:szCs w:val="18"/>
                <w:lang w:bidi="en-US"/>
              </w:rPr>
              <w:t>n/a</w:t>
            </w:r>
          </w:p>
        </w:tc>
        <w:tc>
          <w:tcPr>
            <w:tcW w:w="137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23B0305" w14:textId="375726C5" w:rsidR="00F40AE9" w:rsidRPr="001645EB" w:rsidRDefault="00BD4C84" w:rsidP="00244410">
            <w:pPr>
              <w:rPr>
                <w:rFonts w:cstheme="minorHAnsi"/>
                <w:sz w:val="18"/>
                <w:szCs w:val="18"/>
                <w:lang w:bidi="en-US"/>
              </w:rPr>
            </w:pPr>
            <w:proofErr w:type="spellStart"/>
            <w:r w:rsidRPr="001645EB">
              <w:rPr>
                <w:rFonts w:cstheme="minorHAnsi"/>
                <w:sz w:val="18"/>
                <w:szCs w:val="18"/>
                <w:lang w:bidi="en-US"/>
              </w:rPr>
              <w:t>String</w:t>
            </w:r>
            <w:proofErr w:type="spellEnd"/>
          </w:p>
        </w:tc>
      </w:tr>
      <w:tr w:rsidR="00F40AE9" w:rsidRPr="001645EB" w14:paraId="0C56F4B6" w14:textId="77777777" w:rsidTr="00EE09A4">
        <w:trPr>
          <w:trHeight w:val="317"/>
          <w:tblHeader/>
        </w:trPr>
        <w:tc>
          <w:tcPr>
            <w:tcW w:w="175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32AC543" w14:textId="5F3E7019" w:rsidR="00F40AE9" w:rsidRPr="001645EB" w:rsidRDefault="006709BC" w:rsidP="00244410">
            <w:pPr>
              <w:rPr>
                <w:rFonts w:cstheme="minorHAnsi"/>
                <w:sz w:val="18"/>
                <w:szCs w:val="18"/>
                <w:lang w:eastAsia="en-US"/>
              </w:rPr>
            </w:pPr>
            <w:proofErr w:type="spellStart"/>
            <w:proofErr w:type="gramStart"/>
            <w:r w:rsidRPr="001645EB">
              <w:rPr>
                <w:rFonts w:cstheme="minorHAnsi"/>
                <w:sz w:val="18"/>
                <w:szCs w:val="18"/>
                <w:lang w:eastAsia="en-US"/>
              </w:rPr>
              <w:t>sdg:</w:t>
            </w:r>
            <w:r w:rsidR="00F40AE9" w:rsidRPr="001645EB">
              <w:rPr>
                <w:rFonts w:cstheme="minorHAnsi"/>
                <w:sz w:val="18"/>
                <w:szCs w:val="18"/>
                <w:lang w:eastAsia="en-US"/>
              </w:rPr>
              <w:t>Name</w:t>
            </w:r>
            <w:proofErr w:type="spellEnd"/>
            <w:proofErr w:type="gramEnd"/>
          </w:p>
        </w:tc>
        <w:tc>
          <w:tcPr>
            <w:tcW w:w="52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ADE7ACD" w14:textId="12DA5F01" w:rsidR="00F40AE9" w:rsidRPr="001645EB" w:rsidRDefault="002F5B13" w:rsidP="00244410">
            <w:pPr>
              <w:rPr>
                <w:rFonts w:cstheme="minorHAnsi"/>
                <w:sz w:val="18"/>
                <w:szCs w:val="18"/>
                <w:lang w:bidi="en-US"/>
              </w:rPr>
            </w:pPr>
            <w:r w:rsidRPr="001645EB">
              <w:rPr>
                <w:rFonts w:cstheme="minorHAnsi"/>
                <w:sz w:val="18"/>
                <w:szCs w:val="18"/>
              </w:rPr>
              <w:t xml:space="preserve">Nome </w:t>
            </w:r>
            <w:proofErr w:type="gramStart"/>
            <w:r w:rsidRPr="001645EB">
              <w:rPr>
                <w:rFonts w:cstheme="minorHAnsi"/>
                <w:sz w:val="18"/>
                <w:szCs w:val="18"/>
              </w:rPr>
              <w:t>del</w:t>
            </w:r>
            <w:r w:rsidR="005849B1" w:rsidRPr="001645EB">
              <w:rPr>
                <w:rFonts w:cstheme="minorHAnsi"/>
                <w:sz w:val="18"/>
                <w:szCs w:val="18"/>
              </w:rPr>
              <w:t>l’</w:t>
            </w:r>
            <w:r w:rsidRPr="001645EB">
              <w:rPr>
                <w:rFonts w:cstheme="minorHAnsi"/>
                <w:sz w:val="18"/>
                <w:szCs w:val="18"/>
              </w:rPr>
              <w:t xml:space="preserve"> </w:t>
            </w:r>
            <w:proofErr w:type="spellStart"/>
            <w:r w:rsidRPr="001645EB">
              <w:rPr>
                <w:rFonts w:cstheme="minorHAnsi"/>
                <w:sz w:val="18"/>
                <w:szCs w:val="18"/>
              </w:rPr>
              <w:t>Evidence</w:t>
            </w:r>
            <w:proofErr w:type="spellEnd"/>
            <w:proofErr w:type="gramEnd"/>
            <w:r w:rsidR="005849B1" w:rsidRPr="001645EB">
              <w:rPr>
                <w:rFonts w:cstheme="minorHAnsi"/>
                <w:sz w:val="18"/>
                <w:szCs w:val="18"/>
              </w:rPr>
              <w:t xml:space="preserve"> </w:t>
            </w:r>
            <w:proofErr w:type="spellStart"/>
            <w:r w:rsidRPr="001645EB">
              <w:rPr>
                <w:rFonts w:cstheme="minorHAnsi"/>
                <w:sz w:val="18"/>
                <w:szCs w:val="18"/>
              </w:rPr>
              <w:t>Requester</w:t>
            </w:r>
            <w:proofErr w:type="spellEnd"/>
            <w:r w:rsidR="005849B1" w:rsidRPr="001645EB">
              <w:rPr>
                <w:rFonts w:cstheme="minorHAnsi"/>
                <w:sz w:val="18"/>
                <w:szCs w:val="18"/>
              </w:rPr>
              <w:t>.</w:t>
            </w:r>
          </w:p>
        </w:tc>
        <w:tc>
          <w:tcPr>
            <w:tcW w:w="97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419CDB0" w14:textId="77777777" w:rsidR="00F40AE9" w:rsidRPr="001645EB" w:rsidRDefault="00F40AE9" w:rsidP="00244410">
            <w:pPr>
              <w:jc w:val="center"/>
              <w:rPr>
                <w:rFonts w:cstheme="minorHAnsi"/>
                <w:sz w:val="18"/>
                <w:szCs w:val="18"/>
                <w:lang w:bidi="en-US"/>
              </w:rPr>
            </w:pPr>
            <w:r w:rsidRPr="001645EB">
              <w:rPr>
                <w:rFonts w:cstheme="minorHAnsi"/>
                <w:sz w:val="18"/>
                <w:szCs w:val="18"/>
              </w:rPr>
              <w:t>M</w:t>
            </w:r>
          </w:p>
        </w:tc>
        <w:tc>
          <w:tcPr>
            <w:tcW w:w="90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406DF5D" w14:textId="3F81378C" w:rsidR="002F5B13" w:rsidRPr="001645EB" w:rsidRDefault="002F5B13" w:rsidP="00D3259C">
            <w:pPr>
              <w:jc w:val="center"/>
              <w:rPr>
                <w:rFonts w:cstheme="minorHAnsi"/>
                <w:sz w:val="18"/>
                <w:szCs w:val="18"/>
                <w:lang w:bidi="en-US"/>
              </w:rPr>
            </w:pPr>
            <w:r w:rsidRPr="001645EB">
              <w:rPr>
                <w:rFonts w:cstheme="minorHAnsi"/>
                <w:sz w:val="18"/>
                <w:szCs w:val="18"/>
                <w:lang w:bidi="en-US"/>
              </w:rPr>
              <w:t>n/a</w:t>
            </w:r>
          </w:p>
        </w:tc>
        <w:tc>
          <w:tcPr>
            <w:tcW w:w="137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CF489CB" w14:textId="7D9EE6BD" w:rsidR="00F40AE9" w:rsidRPr="001645EB" w:rsidRDefault="00F40AE9" w:rsidP="00244410">
            <w:pPr>
              <w:rPr>
                <w:rFonts w:cstheme="minorHAnsi"/>
                <w:sz w:val="18"/>
                <w:szCs w:val="18"/>
                <w:lang w:bidi="en-US"/>
              </w:rPr>
            </w:pPr>
            <w:proofErr w:type="spellStart"/>
            <w:r w:rsidRPr="001645EB">
              <w:rPr>
                <w:rFonts w:cstheme="minorHAnsi"/>
                <w:sz w:val="18"/>
                <w:szCs w:val="18"/>
                <w:lang w:bidi="en-US"/>
              </w:rPr>
              <w:t>String</w:t>
            </w:r>
            <w:proofErr w:type="spellEnd"/>
          </w:p>
        </w:tc>
      </w:tr>
      <w:tr w:rsidR="00EE09A4" w:rsidRPr="001645EB" w14:paraId="46DC4443" w14:textId="77777777" w:rsidTr="004E5CB1">
        <w:trPr>
          <w:trHeight w:val="317"/>
          <w:tblHeader/>
        </w:trPr>
        <w:tc>
          <w:tcPr>
            <w:tcW w:w="175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AB96E21" w14:textId="6B9EA8E4" w:rsidR="00EE09A4" w:rsidRPr="001645EB" w:rsidRDefault="00EE09A4" w:rsidP="00EE09A4">
            <w:pPr>
              <w:rPr>
                <w:rFonts w:cstheme="minorHAnsi"/>
                <w:sz w:val="18"/>
                <w:szCs w:val="18"/>
                <w:lang w:eastAsia="en-US"/>
              </w:rPr>
            </w:pPr>
            <w:proofErr w:type="spellStart"/>
            <w:r w:rsidRPr="001645EB">
              <w:rPr>
                <w:rFonts w:cstheme="minorBidi"/>
                <w:sz w:val="18"/>
                <w:szCs w:val="18"/>
                <w:lang w:eastAsia="en-US"/>
              </w:rPr>
              <w:t>lang</w:t>
            </w:r>
            <w:proofErr w:type="spellEnd"/>
          </w:p>
        </w:tc>
        <w:tc>
          <w:tcPr>
            <w:tcW w:w="52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0C21CC7" w14:textId="77777777" w:rsidR="00EE09A4" w:rsidRPr="001645EB" w:rsidRDefault="00EE09A4" w:rsidP="00EE09A4">
            <w:pPr>
              <w:rPr>
                <w:rFonts w:cstheme="minorHAnsi"/>
                <w:sz w:val="18"/>
                <w:szCs w:val="18"/>
              </w:rPr>
            </w:pPr>
            <w:r w:rsidRPr="001645EB">
              <w:rPr>
                <w:rFonts w:cstheme="minorHAnsi"/>
                <w:sz w:val="18"/>
                <w:szCs w:val="18"/>
              </w:rPr>
              <w:t>Attributo del nodo Name, specifica la lingua dell’Agent. Espresso in codice ISO 639-1 di due lettere. Esempio:</w:t>
            </w:r>
          </w:p>
          <w:p w14:paraId="46C2B7CA" w14:textId="7EE76CDE" w:rsidR="00EE09A4" w:rsidRPr="001645EB" w:rsidRDefault="00EE09A4" w:rsidP="00EE09A4">
            <w:pPr>
              <w:rPr>
                <w:rFonts w:cstheme="minorHAnsi"/>
                <w:sz w:val="18"/>
                <w:szCs w:val="18"/>
              </w:rPr>
            </w:pPr>
            <w:r w:rsidRPr="001645EB">
              <w:rPr>
                <w:rFonts w:cstheme="minorHAnsi"/>
                <w:sz w:val="18"/>
                <w:szCs w:val="18"/>
              </w:rPr>
              <w:t>&lt;</w:t>
            </w:r>
            <w:proofErr w:type="spellStart"/>
            <w:proofErr w:type="gramStart"/>
            <w:r w:rsidRPr="001645EB">
              <w:rPr>
                <w:rFonts w:cstheme="minorHAnsi"/>
                <w:sz w:val="18"/>
                <w:szCs w:val="18"/>
              </w:rPr>
              <w:t>sdg:Name</w:t>
            </w:r>
            <w:proofErr w:type="spellEnd"/>
            <w:proofErr w:type="gramEnd"/>
            <w:r w:rsidRPr="001645EB">
              <w:rPr>
                <w:rFonts w:cstheme="minorHAnsi"/>
                <w:sz w:val="18"/>
                <w:szCs w:val="18"/>
              </w:rPr>
              <w:t xml:space="preserve"> </w:t>
            </w:r>
            <w:proofErr w:type="spellStart"/>
            <w:r w:rsidRPr="001645EB">
              <w:rPr>
                <w:rFonts w:cstheme="minorHAnsi"/>
                <w:sz w:val="18"/>
                <w:szCs w:val="18"/>
              </w:rPr>
              <w:t>lang</w:t>
            </w:r>
            <w:proofErr w:type="spellEnd"/>
            <w:r w:rsidRPr="001645EB">
              <w:rPr>
                <w:rFonts w:cstheme="minorHAnsi"/>
                <w:sz w:val="18"/>
                <w:szCs w:val="18"/>
              </w:rPr>
              <w:t>="en"&gt;</w:t>
            </w:r>
            <w:proofErr w:type="spellStart"/>
            <w:r w:rsidRPr="001645EB">
              <w:rPr>
                <w:rFonts w:cstheme="minorHAnsi"/>
                <w:sz w:val="18"/>
                <w:szCs w:val="18"/>
              </w:rPr>
              <w:t>Civil</w:t>
            </w:r>
            <w:proofErr w:type="spellEnd"/>
            <w:r w:rsidRPr="001645EB">
              <w:rPr>
                <w:rFonts w:cstheme="minorHAnsi"/>
                <w:sz w:val="18"/>
                <w:szCs w:val="18"/>
              </w:rPr>
              <w:t xml:space="preserve"> </w:t>
            </w:r>
            <w:proofErr w:type="spellStart"/>
            <w:r w:rsidRPr="001645EB">
              <w:rPr>
                <w:rFonts w:cstheme="minorHAnsi"/>
                <w:sz w:val="18"/>
                <w:szCs w:val="18"/>
              </w:rPr>
              <w:t>Registration</w:t>
            </w:r>
            <w:proofErr w:type="spellEnd"/>
            <w:r w:rsidRPr="001645EB">
              <w:rPr>
                <w:rFonts w:cstheme="minorHAnsi"/>
                <w:sz w:val="18"/>
                <w:szCs w:val="18"/>
              </w:rPr>
              <w:t xml:space="preserve"> Office </w:t>
            </w:r>
            <w:proofErr w:type="spellStart"/>
            <w:r w:rsidRPr="001645EB">
              <w:rPr>
                <w:rFonts w:cstheme="minorHAnsi"/>
                <w:sz w:val="18"/>
                <w:szCs w:val="18"/>
              </w:rPr>
              <w:t>Berlin</w:t>
            </w:r>
            <w:proofErr w:type="spellEnd"/>
            <w:r w:rsidRPr="001645EB">
              <w:rPr>
                <w:rFonts w:cstheme="minorHAnsi"/>
                <w:sz w:val="18"/>
                <w:szCs w:val="18"/>
              </w:rPr>
              <w:t xml:space="preserve"> I&lt;/</w:t>
            </w:r>
            <w:proofErr w:type="spellStart"/>
            <w:proofErr w:type="gramStart"/>
            <w:r w:rsidRPr="001645EB">
              <w:rPr>
                <w:rFonts w:cstheme="minorHAnsi"/>
                <w:sz w:val="18"/>
                <w:szCs w:val="18"/>
              </w:rPr>
              <w:t>sdg:Name</w:t>
            </w:r>
            <w:proofErr w:type="spellEnd"/>
            <w:r w:rsidRPr="001645EB">
              <w:rPr>
                <w:rFonts w:cstheme="minorHAnsi"/>
                <w:sz w:val="18"/>
                <w:szCs w:val="18"/>
              </w:rPr>
              <w:t>&gt;</w:t>
            </w:r>
            <w:r w:rsidRPr="001645EB">
              <w:rPr>
                <w:rFonts w:cstheme="minorHAnsi"/>
                <w:sz w:val="18"/>
                <w:szCs w:val="18"/>
                <w:lang w:eastAsia="en-US"/>
              </w:rPr>
              <w:t>(</w:t>
            </w:r>
            <w:proofErr w:type="gramEnd"/>
            <w:r w:rsidRPr="001645EB">
              <w:rPr>
                <w:rFonts w:cstheme="minorHAnsi"/>
                <w:sz w:val="18"/>
                <w:szCs w:val="18"/>
                <w:lang w:eastAsia="en-US"/>
              </w:rPr>
              <w:t xml:space="preserve">per la lista dei codici si faccia riferimento al repository </w:t>
            </w:r>
            <w:r w:rsidRPr="001645EB">
              <w:rPr>
                <w:rFonts w:cstheme="minorHAnsi"/>
                <w:sz w:val="18"/>
                <w:szCs w:val="18"/>
                <w:lang w:eastAsia="en-US"/>
              </w:rPr>
              <w:fldChar w:fldCharType="begin"/>
            </w:r>
            <w:r w:rsidRPr="001645EB">
              <w:rPr>
                <w:rFonts w:cstheme="minorHAnsi"/>
                <w:sz w:val="18"/>
                <w:szCs w:val="18"/>
                <w:lang w:eastAsia="en-US"/>
              </w:rPr>
              <w:instrText xml:space="preserve"> REF DC_03 \h </w:instrText>
            </w:r>
            <w:r w:rsidRPr="001645EB">
              <w:rPr>
                <w:rFonts w:cstheme="minorHAnsi"/>
                <w:sz w:val="18"/>
                <w:szCs w:val="18"/>
                <w:lang w:eastAsia="en-US"/>
              </w:rPr>
            </w:r>
            <w:r w:rsidRPr="001645EB">
              <w:rPr>
                <w:rFonts w:cstheme="minorHAnsi"/>
                <w:sz w:val="18"/>
                <w:szCs w:val="18"/>
                <w:lang w:eastAsia="en-US"/>
              </w:rPr>
              <w:fldChar w:fldCharType="separate"/>
            </w:r>
            <w:r w:rsidR="006149E6" w:rsidRPr="001645EB">
              <w:rPr>
                <w:sz w:val="20"/>
              </w:rPr>
              <w:t>DC_03</w:t>
            </w:r>
            <w:r w:rsidRPr="001645EB">
              <w:rPr>
                <w:rFonts w:cstheme="minorHAnsi"/>
                <w:sz w:val="18"/>
                <w:szCs w:val="18"/>
                <w:lang w:eastAsia="en-US"/>
              </w:rPr>
              <w:fldChar w:fldCharType="end"/>
            </w:r>
            <w:r w:rsidR="00271659" w:rsidRPr="001645EB">
              <w:rPr>
                <w:rFonts w:cstheme="minorHAnsi"/>
                <w:sz w:val="18"/>
                <w:szCs w:val="18"/>
                <w:lang w:eastAsia="en-US"/>
              </w:rPr>
              <w:t xml:space="preserve"> </w:t>
            </w:r>
            <w:proofErr w:type="spellStart"/>
            <w:r w:rsidR="00271659" w:rsidRPr="001645EB">
              <w:rPr>
                <w:rFonts w:cstheme="minorHAnsi"/>
                <w:sz w:val="18"/>
                <w:szCs w:val="18"/>
                <w:lang w:eastAsia="en-US"/>
              </w:rPr>
              <w:t>LanguageCode</w:t>
            </w:r>
            <w:proofErr w:type="spellEnd"/>
            <w:r w:rsidRPr="001645EB">
              <w:rPr>
                <w:rFonts w:cstheme="minorHAnsi"/>
                <w:sz w:val="18"/>
                <w:szCs w:val="18"/>
                <w:lang w:eastAsia="en-US"/>
              </w:rPr>
              <w:t>).</w:t>
            </w:r>
          </w:p>
        </w:tc>
        <w:tc>
          <w:tcPr>
            <w:tcW w:w="97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7119367" w14:textId="59486C5E" w:rsidR="00EE09A4" w:rsidRPr="001645EB" w:rsidRDefault="00EE09A4" w:rsidP="00EE09A4">
            <w:pPr>
              <w:jc w:val="center"/>
              <w:rPr>
                <w:rFonts w:cstheme="minorHAnsi"/>
                <w:sz w:val="18"/>
                <w:szCs w:val="18"/>
              </w:rPr>
            </w:pPr>
            <w:r w:rsidRPr="001645EB">
              <w:rPr>
                <w:rFonts w:cstheme="minorHAnsi"/>
                <w:sz w:val="18"/>
                <w:szCs w:val="18"/>
              </w:rPr>
              <w:t>O</w:t>
            </w:r>
          </w:p>
        </w:tc>
        <w:tc>
          <w:tcPr>
            <w:tcW w:w="90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850BA26" w14:textId="4A724277" w:rsidR="00EE09A4" w:rsidRPr="001645EB" w:rsidRDefault="00EE09A4" w:rsidP="00EE09A4">
            <w:pPr>
              <w:jc w:val="center"/>
              <w:rPr>
                <w:rFonts w:cstheme="minorHAnsi"/>
                <w:sz w:val="18"/>
                <w:szCs w:val="18"/>
                <w:lang w:bidi="en-US"/>
              </w:rPr>
            </w:pPr>
            <w:r w:rsidRPr="001645EB">
              <w:rPr>
                <w:rFonts w:cstheme="minorHAnsi"/>
                <w:sz w:val="18"/>
                <w:szCs w:val="18"/>
                <w:lang w:bidi="en-US"/>
              </w:rPr>
              <w:t>n/a</w:t>
            </w:r>
          </w:p>
        </w:tc>
        <w:tc>
          <w:tcPr>
            <w:tcW w:w="137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C021495" w14:textId="1C6CB3C9" w:rsidR="00EE09A4" w:rsidRPr="001645EB" w:rsidRDefault="00EE09A4" w:rsidP="00EE09A4">
            <w:pPr>
              <w:rPr>
                <w:rFonts w:cstheme="minorHAnsi"/>
                <w:sz w:val="18"/>
                <w:szCs w:val="18"/>
                <w:lang w:bidi="en-US"/>
              </w:rPr>
            </w:pPr>
            <w:proofErr w:type="spellStart"/>
            <w:r w:rsidRPr="001645EB">
              <w:rPr>
                <w:rFonts w:cstheme="minorHAnsi"/>
                <w:sz w:val="18"/>
                <w:szCs w:val="18"/>
                <w:lang w:bidi="en-US"/>
              </w:rPr>
              <w:t>String</w:t>
            </w:r>
            <w:proofErr w:type="spellEnd"/>
          </w:p>
        </w:tc>
      </w:tr>
    </w:tbl>
    <w:p w14:paraId="5495D293" w14:textId="77777777" w:rsidR="00F40AE9" w:rsidRPr="001645EB" w:rsidRDefault="00F40AE9" w:rsidP="00F40AE9">
      <w:pPr>
        <w:rPr>
          <w:rFonts w:cstheme="minorHAnsi"/>
          <w:b/>
          <w:i/>
          <w:sz w:val="18"/>
          <w:szCs w:val="18"/>
          <w:lang w:bidi="en-US"/>
        </w:rPr>
      </w:pPr>
    </w:p>
    <w:p w14:paraId="12BC2566" w14:textId="72601A77" w:rsidR="00F40AE9" w:rsidRPr="001645EB" w:rsidRDefault="00F40AE9" w:rsidP="00D3259C">
      <w:pPr>
        <w:spacing w:after="120"/>
        <w:rPr>
          <w:rFonts w:ascii="Courier New" w:hAnsi="Courier New" w:cs="Courier New"/>
          <w:b/>
          <w:color w:val="000000" w:themeColor="text1"/>
          <w:sz w:val="18"/>
          <w:szCs w:val="18"/>
          <w:lang w:bidi="en-US"/>
        </w:rPr>
      </w:pPr>
      <w:r w:rsidRPr="001645EB">
        <w:rPr>
          <w:rFonts w:cstheme="minorBidi"/>
          <w:b/>
          <w:i/>
          <w:sz w:val="18"/>
          <w:szCs w:val="18"/>
          <w:lang w:bidi="en-US"/>
        </w:rPr>
        <w:t xml:space="preserve">Nodo </w:t>
      </w:r>
      <w:r w:rsidR="00E73697" w:rsidRPr="001645EB">
        <w:rPr>
          <w:rFonts w:cstheme="minorBidi"/>
          <w:b/>
          <w:i/>
          <w:sz w:val="18"/>
          <w:szCs w:val="18"/>
          <w:lang w:bidi="en-US"/>
        </w:rPr>
        <w:t>padre:</w:t>
      </w:r>
      <w:r w:rsidRPr="001645EB">
        <w:rPr>
          <w:rFonts w:cstheme="minorBidi"/>
          <w:b/>
          <w:i/>
          <w:sz w:val="18"/>
          <w:szCs w:val="18"/>
          <w:lang w:bidi="en-US"/>
        </w:rPr>
        <w:t xml:space="preserve"> </w:t>
      </w:r>
      <w:proofErr w:type="spellStart"/>
      <w:r w:rsidRPr="001645EB">
        <w:rPr>
          <w:rFonts w:ascii="Courier New" w:hAnsi="Courier New" w:cs="Courier New"/>
          <w:b/>
          <w:color w:val="000000" w:themeColor="text1"/>
          <w:sz w:val="18"/>
          <w:szCs w:val="18"/>
          <w:lang w:bidi="en-US"/>
        </w:rPr>
        <w:t>RegistryObjectList</w:t>
      </w:r>
      <w:proofErr w:type="spellEnd"/>
    </w:p>
    <w:tbl>
      <w:tblPr>
        <w:tblW w:w="103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10"/>
        <w:gridCol w:w="5273"/>
        <w:gridCol w:w="992"/>
        <w:gridCol w:w="1122"/>
        <w:gridCol w:w="1166"/>
      </w:tblGrid>
      <w:tr w:rsidR="00F40AE9" w:rsidRPr="001645EB" w14:paraId="784D22B3" w14:textId="77777777" w:rsidTr="00D3259C">
        <w:trPr>
          <w:trHeight w:val="304"/>
          <w:tblHeader/>
        </w:trPr>
        <w:tc>
          <w:tcPr>
            <w:tcW w:w="1810" w:type="dxa"/>
            <w:shd w:val="clear" w:color="auto" w:fill="C6D9F1"/>
            <w:vAlign w:val="center"/>
          </w:tcPr>
          <w:p w14:paraId="56F38548" w14:textId="77777777" w:rsidR="00F40AE9" w:rsidRPr="001645EB" w:rsidRDefault="00F40AE9" w:rsidP="00244410">
            <w:pPr>
              <w:rPr>
                <w:rFonts w:cstheme="minorHAnsi"/>
                <w:b/>
                <w:i/>
                <w:sz w:val="18"/>
                <w:szCs w:val="18"/>
                <w:lang w:bidi="en-US"/>
              </w:rPr>
            </w:pPr>
            <w:proofErr w:type="spellStart"/>
            <w:r w:rsidRPr="001645EB">
              <w:rPr>
                <w:rFonts w:cstheme="minorHAnsi"/>
                <w:b/>
                <w:i/>
                <w:sz w:val="18"/>
                <w:szCs w:val="18"/>
                <w:lang w:bidi="en-US"/>
              </w:rPr>
              <w:t>Parameter</w:t>
            </w:r>
            <w:proofErr w:type="spellEnd"/>
          </w:p>
        </w:tc>
        <w:tc>
          <w:tcPr>
            <w:tcW w:w="5273" w:type="dxa"/>
            <w:shd w:val="clear" w:color="auto" w:fill="C6D9F1"/>
            <w:vAlign w:val="center"/>
          </w:tcPr>
          <w:p w14:paraId="574D0315" w14:textId="77777777" w:rsidR="00F40AE9" w:rsidRPr="001645EB" w:rsidRDefault="00F40AE9" w:rsidP="00244410">
            <w:pPr>
              <w:rPr>
                <w:rFonts w:cstheme="minorHAnsi"/>
                <w:b/>
                <w:i/>
                <w:sz w:val="18"/>
                <w:szCs w:val="18"/>
                <w:lang w:bidi="en-US"/>
              </w:rPr>
            </w:pPr>
            <w:proofErr w:type="spellStart"/>
            <w:r w:rsidRPr="001645EB">
              <w:rPr>
                <w:rFonts w:cstheme="minorHAnsi"/>
                <w:b/>
                <w:i/>
                <w:sz w:val="18"/>
                <w:szCs w:val="18"/>
                <w:lang w:bidi="en-US"/>
              </w:rPr>
              <w:t>Description</w:t>
            </w:r>
            <w:proofErr w:type="spellEnd"/>
          </w:p>
        </w:tc>
        <w:tc>
          <w:tcPr>
            <w:tcW w:w="992" w:type="dxa"/>
            <w:shd w:val="clear" w:color="auto" w:fill="C6D9F1"/>
            <w:vAlign w:val="center"/>
          </w:tcPr>
          <w:p w14:paraId="407C13FF" w14:textId="77777777" w:rsidR="00F40AE9" w:rsidRPr="001645EB" w:rsidRDefault="00F40AE9" w:rsidP="00244410">
            <w:pPr>
              <w:rPr>
                <w:rFonts w:cstheme="minorHAnsi"/>
                <w:b/>
                <w:i/>
                <w:sz w:val="18"/>
                <w:szCs w:val="18"/>
                <w:lang w:bidi="en-US"/>
              </w:rPr>
            </w:pPr>
            <w:r w:rsidRPr="001645EB">
              <w:rPr>
                <w:rFonts w:cstheme="minorHAnsi"/>
                <w:b/>
                <w:i/>
                <w:sz w:val="18"/>
                <w:szCs w:val="18"/>
                <w:lang w:bidi="en-US"/>
              </w:rPr>
              <w:t>M / O</w:t>
            </w:r>
          </w:p>
        </w:tc>
        <w:tc>
          <w:tcPr>
            <w:tcW w:w="1122" w:type="dxa"/>
            <w:shd w:val="clear" w:color="auto" w:fill="C6D9F1"/>
          </w:tcPr>
          <w:p w14:paraId="59E2C6B1" w14:textId="0E08FCD1" w:rsidR="002F5B13" w:rsidRPr="001645EB" w:rsidRDefault="002F5B13" w:rsidP="00D3259C">
            <w:pPr>
              <w:jc w:val="center"/>
              <w:rPr>
                <w:rFonts w:cstheme="minorHAnsi"/>
                <w:b/>
                <w:i/>
                <w:sz w:val="18"/>
                <w:szCs w:val="18"/>
                <w:lang w:bidi="en-US"/>
              </w:rPr>
            </w:pPr>
            <w:r w:rsidRPr="001645EB">
              <w:rPr>
                <w:rFonts w:cstheme="minorHAnsi"/>
                <w:b/>
                <w:i/>
                <w:sz w:val="18"/>
                <w:szCs w:val="18"/>
                <w:lang w:bidi="en-US"/>
              </w:rPr>
              <w:t xml:space="preserve">Max </w:t>
            </w:r>
            <w:proofErr w:type="spellStart"/>
            <w:r w:rsidRPr="001645EB">
              <w:rPr>
                <w:rFonts w:cstheme="minorHAnsi"/>
                <w:b/>
                <w:i/>
                <w:sz w:val="18"/>
                <w:szCs w:val="18"/>
                <w:lang w:bidi="en-US"/>
              </w:rPr>
              <w:t>Length</w:t>
            </w:r>
            <w:proofErr w:type="spellEnd"/>
          </w:p>
        </w:tc>
        <w:tc>
          <w:tcPr>
            <w:tcW w:w="1166" w:type="dxa"/>
            <w:shd w:val="clear" w:color="auto" w:fill="C6D9F1"/>
            <w:vAlign w:val="center"/>
          </w:tcPr>
          <w:p w14:paraId="7317EF88" w14:textId="10098FEA" w:rsidR="00F40AE9" w:rsidRPr="001645EB" w:rsidRDefault="00F40AE9" w:rsidP="00244410">
            <w:pPr>
              <w:rPr>
                <w:rFonts w:cstheme="minorHAnsi"/>
                <w:b/>
                <w:i/>
                <w:sz w:val="18"/>
                <w:szCs w:val="18"/>
                <w:lang w:bidi="en-US"/>
              </w:rPr>
            </w:pPr>
            <w:proofErr w:type="spellStart"/>
            <w:r w:rsidRPr="001645EB">
              <w:rPr>
                <w:rFonts w:cstheme="minorHAnsi"/>
                <w:b/>
                <w:i/>
                <w:sz w:val="18"/>
                <w:szCs w:val="18"/>
                <w:lang w:bidi="en-US"/>
              </w:rPr>
              <w:t>Type</w:t>
            </w:r>
            <w:proofErr w:type="spellEnd"/>
          </w:p>
        </w:tc>
      </w:tr>
      <w:tr w:rsidR="00F40AE9" w:rsidRPr="001645EB" w14:paraId="395412FE" w14:textId="77777777" w:rsidTr="00D3259C">
        <w:trPr>
          <w:trHeight w:val="497"/>
          <w:tblHeader/>
        </w:trPr>
        <w:tc>
          <w:tcPr>
            <w:tcW w:w="1810" w:type="dxa"/>
            <w:tcBorders>
              <w:top w:val="single" w:sz="4" w:space="0" w:color="000000"/>
              <w:left w:val="single" w:sz="4" w:space="0" w:color="000000"/>
              <w:bottom w:val="single" w:sz="4" w:space="0" w:color="000000"/>
              <w:right w:val="single" w:sz="4" w:space="0" w:color="000000"/>
            </w:tcBorders>
          </w:tcPr>
          <w:p w14:paraId="42391541" w14:textId="77777777" w:rsidR="00F40AE9" w:rsidRPr="001645EB" w:rsidRDefault="00F40AE9" w:rsidP="00244410">
            <w:pPr>
              <w:rPr>
                <w:rFonts w:cstheme="minorHAnsi"/>
                <w:sz w:val="18"/>
                <w:szCs w:val="18"/>
                <w:lang w:bidi="en-US"/>
              </w:rPr>
            </w:pPr>
            <w:proofErr w:type="spellStart"/>
            <w:proofErr w:type="gramStart"/>
            <w:r w:rsidRPr="001645EB">
              <w:rPr>
                <w:rFonts w:cstheme="minorHAnsi"/>
                <w:sz w:val="18"/>
                <w:szCs w:val="18"/>
                <w:lang w:eastAsia="en-US"/>
              </w:rPr>
              <w:t>rim:RegistryObject</w:t>
            </w:r>
            <w:proofErr w:type="spellEnd"/>
            <w:proofErr w:type="gramEnd"/>
          </w:p>
        </w:tc>
        <w:tc>
          <w:tcPr>
            <w:tcW w:w="5273" w:type="dxa"/>
            <w:tcBorders>
              <w:top w:val="single" w:sz="4" w:space="0" w:color="000000"/>
              <w:left w:val="single" w:sz="4" w:space="0" w:color="000000"/>
              <w:bottom w:val="single" w:sz="4" w:space="0" w:color="000000"/>
              <w:right w:val="single" w:sz="4" w:space="0" w:color="000000"/>
            </w:tcBorders>
          </w:tcPr>
          <w:p w14:paraId="22F12B91" w14:textId="5386818E" w:rsidR="00F40AE9" w:rsidRPr="001645EB" w:rsidRDefault="00F40AE9" w:rsidP="00244410">
            <w:pPr>
              <w:rPr>
                <w:rFonts w:cstheme="minorHAnsi"/>
                <w:sz w:val="18"/>
                <w:szCs w:val="18"/>
              </w:rPr>
            </w:pPr>
            <w:r w:rsidRPr="001645EB">
              <w:rPr>
                <w:rFonts w:cstheme="minorHAnsi"/>
                <w:sz w:val="18"/>
                <w:szCs w:val="18"/>
                <w:lang w:bidi="en-US"/>
              </w:rPr>
              <w:t xml:space="preserve">Contiene il dettaglio della </w:t>
            </w:r>
            <w:proofErr w:type="spellStart"/>
            <w:r w:rsidR="00B03A99" w:rsidRPr="001645EB">
              <w:rPr>
                <w:rFonts w:cstheme="minorHAnsi"/>
                <w:sz w:val="18"/>
                <w:szCs w:val="18"/>
                <w:lang w:bidi="en-US"/>
              </w:rPr>
              <w:t>response</w:t>
            </w:r>
            <w:proofErr w:type="spellEnd"/>
            <w:r w:rsidR="002F5B13" w:rsidRPr="001645EB">
              <w:rPr>
                <w:rFonts w:cstheme="minorHAnsi"/>
                <w:sz w:val="18"/>
                <w:szCs w:val="18"/>
                <w:lang w:bidi="en-US"/>
              </w:rPr>
              <w:t xml:space="preserve">. </w:t>
            </w:r>
            <w:r w:rsidR="00806F01" w:rsidRPr="001645EB">
              <w:rPr>
                <w:rFonts w:cstheme="minorHAnsi"/>
                <w:sz w:val="18"/>
                <w:szCs w:val="18"/>
                <w:lang w:bidi="en-US"/>
              </w:rPr>
              <w:t>H</w:t>
            </w:r>
            <w:r w:rsidR="002F5B13" w:rsidRPr="001645EB">
              <w:rPr>
                <w:rFonts w:cstheme="minorHAnsi"/>
                <w:sz w:val="18"/>
                <w:szCs w:val="18"/>
                <w:lang w:bidi="en-US"/>
              </w:rPr>
              <w:t>a</w:t>
            </w:r>
            <w:r w:rsidR="00DA00C5" w:rsidRPr="001645EB">
              <w:rPr>
                <w:rFonts w:cstheme="minorHAnsi"/>
                <w:sz w:val="18"/>
                <w:szCs w:val="18"/>
                <w:lang w:bidi="en-US"/>
              </w:rPr>
              <w:t xml:space="preserve"> cardinalità </w:t>
            </w:r>
            <w:r w:rsidR="00806F01" w:rsidRPr="001645EB">
              <w:rPr>
                <w:rFonts w:cstheme="minorHAnsi"/>
                <w:sz w:val="18"/>
                <w:szCs w:val="18"/>
                <w:lang w:bidi="en-US"/>
              </w:rPr>
              <w:t>multipla.</w:t>
            </w:r>
          </w:p>
        </w:tc>
        <w:tc>
          <w:tcPr>
            <w:tcW w:w="992" w:type="dxa"/>
            <w:tcBorders>
              <w:top w:val="single" w:sz="4" w:space="0" w:color="000000"/>
              <w:left w:val="single" w:sz="4" w:space="0" w:color="000000"/>
              <w:bottom w:val="single" w:sz="4" w:space="0" w:color="000000"/>
              <w:right w:val="single" w:sz="4" w:space="0" w:color="000000"/>
            </w:tcBorders>
          </w:tcPr>
          <w:p w14:paraId="1921220F" w14:textId="77777777" w:rsidR="00F40AE9" w:rsidRPr="001645EB" w:rsidRDefault="00F40AE9" w:rsidP="00244410">
            <w:pPr>
              <w:jc w:val="center"/>
              <w:rPr>
                <w:rFonts w:cstheme="minorHAnsi"/>
                <w:sz w:val="18"/>
                <w:szCs w:val="18"/>
                <w:lang w:bidi="en-US"/>
              </w:rPr>
            </w:pPr>
            <w:r w:rsidRPr="001645EB">
              <w:rPr>
                <w:rFonts w:cstheme="minorHAnsi"/>
                <w:sz w:val="18"/>
                <w:szCs w:val="18"/>
                <w:lang w:bidi="en-US"/>
              </w:rPr>
              <w:t>O</w:t>
            </w:r>
          </w:p>
        </w:tc>
        <w:tc>
          <w:tcPr>
            <w:tcW w:w="1122" w:type="dxa"/>
            <w:tcBorders>
              <w:top w:val="single" w:sz="4" w:space="0" w:color="000000"/>
              <w:left w:val="single" w:sz="4" w:space="0" w:color="000000"/>
              <w:bottom w:val="single" w:sz="4" w:space="0" w:color="000000"/>
              <w:right w:val="single" w:sz="4" w:space="0" w:color="000000"/>
            </w:tcBorders>
          </w:tcPr>
          <w:p w14:paraId="4949C6D7" w14:textId="09195519" w:rsidR="002F5B13" w:rsidRPr="001645EB" w:rsidRDefault="002F5B13" w:rsidP="00D3259C">
            <w:pPr>
              <w:jc w:val="center"/>
              <w:rPr>
                <w:rFonts w:cstheme="minorHAnsi"/>
                <w:sz w:val="18"/>
                <w:szCs w:val="18"/>
                <w:lang w:bidi="en-US"/>
              </w:rPr>
            </w:pPr>
            <w:r w:rsidRPr="001645EB">
              <w:rPr>
                <w:rFonts w:cstheme="minorHAnsi"/>
                <w:sz w:val="18"/>
                <w:szCs w:val="18"/>
                <w:lang w:bidi="en-US"/>
              </w:rPr>
              <w:t>n/a</w:t>
            </w:r>
          </w:p>
        </w:tc>
        <w:tc>
          <w:tcPr>
            <w:tcW w:w="1166" w:type="dxa"/>
            <w:tcBorders>
              <w:top w:val="single" w:sz="4" w:space="0" w:color="000000"/>
              <w:left w:val="single" w:sz="4" w:space="0" w:color="000000"/>
              <w:bottom w:val="single" w:sz="4" w:space="0" w:color="000000"/>
              <w:right w:val="single" w:sz="4" w:space="0" w:color="000000"/>
            </w:tcBorders>
          </w:tcPr>
          <w:p w14:paraId="27245EC2" w14:textId="1F8E8FB9" w:rsidR="00F40AE9" w:rsidRPr="001645EB" w:rsidRDefault="00726792" w:rsidP="00244410">
            <w:pPr>
              <w:rPr>
                <w:rFonts w:cstheme="minorHAnsi"/>
                <w:sz w:val="18"/>
                <w:szCs w:val="18"/>
                <w:lang w:bidi="en-US"/>
              </w:rPr>
            </w:pPr>
            <w:r w:rsidRPr="001645EB">
              <w:rPr>
                <w:rFonts w:cstheme="minorHAnsi"/>
                <w:sz w:val="18"/>
                <w:szCs w:val="18"/>
                <w:lang w:bidi="en-US"/>
              </w:rPr>
              <w:t>Object List</w:t>
            </w:r>
          </w:p>
        </w:tc>
      </w:tr>
    </w:tbl>
    <w:p w14:paraId="69695DEE" w14:textId="77777777" w:rsidR="00F40AE9" w:rsidRPr="001645EB" w:rsidRDefault="00F40AE9" w:rsidP="00F40AE9"/>
    <w:p w14:paraId="4E508727" w14:textId="77777777" w:rsidR="00BE4E69" w:rsidRPr="001645EB" w:rsidRDefault="00BE4E69" w:rsidP="00BE4E69">
      <w:pPr>
        <w:spacing w:after="120"/>
        <w:rPr>
          <w:rFonts w:cstheme="minorHAnsi"/>
          <w:b/>
          <w:i/>
          <w:sz w:val="18"/>
          <w:szCs w:val="18"/>
          <w:lang w:bidi="en-US"/>
        </w:rPr>
      </w:pPr>
      <w:r w:rsidRPr="001645EB">
        <w:rPr>
          <w:rFonts w:cstheme="minorHAnsi"/>
          <w:b/>
          <w:i/>
          <w:sz w:val="18"/>
          <w:szCs w:val="18"/>
          <w:lang w:bidi="en-US"/>
        </w:rPr>
        <w:t xml:space="preserve">Nodo figlio </w:t>
      </w:r>
      <w:proofErr w:type="spellStart"/>
      <w:proofErr w:type="gramStart"/>
      <w:r w:rsidRPr="001645EB">
        <w:rPr>
          <w:rFonts w:ascii="Courier New" w:hAnsi="Courier New" w:cs="Courier New"/>
          <w:b/>
          <w:color w:val="000000" w:themeColor="text1"/>
          <w:sz w:val="18"/>
          <w:szCs w:val="18"/>
          <w:lang w:bidi="en-US"/>
        </w:rPr>
        <w:t>rim:RegistryObject</w:t>
      </w:r>
      <w:proofErr w:type="spellEnd"/>
      <w:proofErr w:type="gramEnd"/>
      <w:r w:rsidRPr="001645EB">
        <w:rPr>
          <w:rFonts w:ascii="Courier New" w:hAnsi="Courier New" w:cs="Courier New"/>
          <w:b/>
          <w:color w:val="000000" w:themeColor="text1"/>
          <w:sz w:val="18"/>
          <w:szCs w:val="18"/>
          <w:lang w:bidi="en-US"/>
        </w:rPr>
        <w:t xml:space="preserve"> </w:t>
      </w:r>
      <w:r w:rsidRPr="001645EB">
        <w:rPr>
          <w:rFonts w:cstheme="minorHAnsi"/>
          <w:b/>
          <w:i/>
          <w:sz w:val="18"/>
          <w:szCs w:val="18"/>
          <w:lang w:bidi="en-US"/>
        </w:rPr>
        <w:t>del nodo padre</w:t>
      </w:r>
      <w:r w:rsidRPr="001645EB">
        <w:rPr>
          <w:rFonts w:ascii="Courier New" w:hAnsi="Courier New" w:cs="Courier New"/>
          <w:b/>
          <w:color w:val="000000" w:themeColor="text1"/>
          <w:sz w:val="18"/>
          <w:szCs w:val="18"/>
          <w:lang w:bidi="en-US"/>
        </w:rPr>
        <w:t xml:space="preserve"> </w:t>
      </w:r>
      <w:proofErr w:type="spellStart"/>
      <w:r w:rsidRPr="001645EB">
        <w:rPr>
          <w:rFonts w:ascii="Courier New" w:hAnsi="Courier New" w:cs="Courier New"/>
          <w:b/>
          <w:color w:val="000000" w:themeColor="text1"/>
          <w:sz w:val="18"/>
          <w:szCs w:val="18"/>
          <w:lang w:bidi="en-US"/>
        </w:rPr>
        <w:t>RegistryObjectList</w:t>
      </w:r>
      <w:proofErr w:type="spellEnd"/>
    </w:p>
    <w:tbl>
      <w:tblPr>
        <w:tblW w:w="104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22"/>
        <w:gridCol w:w="5386"/>
        <w:gridCol w:w="851"/>
        <w:gridCol w:w="873"/>
        <w:gridCol w:w="1171"/>
      </w:tblGrid>
      <w:tr w:rsidR="00BE4E69" w:rsidRPr="001645EB" w14:paraId="4AD80A99" w14:textId="77777777">
        <w:trPr>
          <w:trHeight w:val="321"/>
          <w:tblHeader/>
        </w:trPr>
        <w:tc>
          <w:tcPr>
            <w:tcW w:w="2122" w:type="dxa"/>
            <w:shd w:val="clear" w:color="auto" w:fill="C6D9F1"/>
            <w:vAlign w:val="center"/>
          </w:tcPr>
          <w:p w14:paraId="025DAF26" w14:textId="77777777" w:rsidR="00BE4E69" w:rsidRPr="001645EB" w:rsidRDefault="00BE4E69">
            <w:pPr>
              <w:rPr>
                <w:rFonts w:cstheme="minorHAnsi"/>
                <w:b/>
                <w:i/>
                <w:sz w:val="18"/>
                <w:szCs w:val="18"/>
                <w:lang w:bidi="en-US"/>
              </w:rPr>
            </w:pPr>
            <w:proofErr w:type="spellStart"/>
            <w:r w:rsidRPr="001645EB">
              <w:rPr>
                <w:rFonts w:cstheme="minorHAnsi"/>
                <w:b/>
                <w:i/>
                <w:sz w:val="18"/>
                <w:szCs w:val="18"/>
                <w:lang w:bidi="en-US"/>
              </w:rPr>
              <w:t>Parameter</w:t>
            </w:r>
            <w:proofErr w:type="spellEnd"/>
          </w:p>
        </w:tc>
        <w:tc>
          <w:tcPr>
            <w:tcW w:w="5386" w:type="dxa"/>
            <w:shd w:val="clear" w:color="auto" w:fill="C6D9F1"/>
            <w:vAlign w:val="center"/>
          </w:tcPr>
          <w:p w14:paraId="5F14FF52" w14:textId="77777777" w:rsidR="00BE4E69" w:rsidRPr="001645EB" w:rsidRDefault="00BE4E69">
            <w:pPr>
              <w:rPr>
                <w:rFonts w:cstheme="minorHAnsi"/>
                <w:b/>
                <w:i/>
                <w:sz w:val="18"/>
                <w:szCs w:val="18"/>
                <w:lang w:bidi="en-US"/>
              </w:rPr>
            </w:pPr>
            <w:proofErr w:type="spellStart"/>
            <w:r w:rsidRPr="001645EB">
              <w:rPr>
                <w:rFonts w:cstheme="minorHAnsi"/>
                <w:b/>
                <w:i/>
                <w:sz w:val="18"/>
                <w:szCs w:val="18"/>
                <w:lang w:bidi="en-US"/>
              </w:rPr>
              <w:t>Description</w:t>
            </w:r>
            <w:proofErr w:type="spellEnd"/>
          </w:p>
        </w:tc>
        <w:tc>
          <w:tcPr>
            <w:tcW w:w="851" w:type="dxa"/>
            <w:shd w:val="clear" w:color="auto" w:fill="C6D9F1"/>
            <w:vAlign w:val="center"/>
          </w:tcPr>
          <w:p w14:paraId="4393E7AD" w14:textId="77777777" w:rsidR="00BE4E69" w:rsidRPr="001645EB" w:rsidRDefault="00BE4E69">
            <w:pPr>
              <w:rPr>
                <w:rFonts w:cstheme="minorHAnsi"/>
                <w:b/>
                <w:i/>
                <w:sz w:val="18"/>
                <w:szCs w:val="18"/>
                <w:lang w:bidi="en-US"/>
              </w:rPr>
            </w:pPr>
            <w:r w:rsidRPr="001645EB">
              <w:rPr>
                <w:rFonts w:cstheme="minorHAnsi"/>
                <w:b/>
                <w:i/>
                <w:sz w:val="18"/>
                <w:szCs w:val="18"/>
                <w:lang w:bidi="en-US"/>
              </w:rPr>
              <w:t>M / O</w:t>
            </w:r>
          </w:p>
        </w:tc>
        <w:tc>
          <w:tcPr>
            <w:tcW w:w="873" w:type="dxa"/>
            <w:shd w:val="clear" w:color="auto" w:fill="C6D9F1"/>
          </w:tcPr>
          <w:p w14:paraId="1C2B9E22" w14:textId="77777777" w:rsidR="00BE4E69" w:rsidRPr="001645EB" w:rsidRDefault="00BE4E69">
            <w:pPr>
              <w:jc w:val="center"/>
              <w:rPr>
                <w:rFonts w:cstheme="minorHAnsi"/>
                <w:b/>
                <w:i/>
                <w:sz w:val="18"/>
                <w:szCs w:val="18"/>
                <w:lang w:bidi="en-US"/>
              </w:rPr>
            </w:pPr>
            <w:r w:rsidRPr="001645EB">
              <w:rPr>
                <w:rFonts w:cstheme="minorHAnsi"/>
                <w:b/>
                <w:i/>
                <w:sz w:val="18"/>
                <w:szCs w:val="18"/>
                <w:lang w:bidi="en-US"/>
              </w:rPr>
              <w:t xml:space="preserve">Max </w:t>
            </w:r>
            <w:proofErr w:type="spellStart"/>
            <w:r w:rsidRPr="001645EB">
              <w:rPr>
                <w:rFonts w:cstheme="minorHAnsi"/>
                <w:b/>
                <w:i/>
                <w:sz w:val="18"/>
                <w:szCs w:val="18"/>
                <w:lang w:bidi="en-US"/>
              </w:rPr>
              <w:t>Length</w:t>
            </w:r>
            <w:proofErr w:type="spellEnd"/>
          </w:p>
        </w:tc>
        <w:tc>
          <w:tcPr>
            <w:tcW w:w="1171" w:type="dxa"/>
            <w:shd w:val="clear" w:color="auto" w:fill="C6D9F1"/>
            <w:vAlign w:val="center"/>
          </w:tcPr>
          <w:p w14:paraId="505E405D" w14:textId="77777777" w:rsidR="00BE4E69" w:rsidRPr="001645EB" w:rsidRDefault="00BE4E69">
            <w:pPr>
              <w:rPr>
                <w:rFonts w:cstheme="minorHAnsi"/>
                <w:b/>
                <w:i/>
                <w:sz w:val="18"/>
                <w:szCs w:val="18"/>
                <w:lang w:bidi="en-US"/>
              </w:rPr>
            </w:pPr>
            <w:proofErr w:type="spellStart"/>
            <w:r w:rsidRPr="001645EB">
              <w:rPr>
                <w:rFonts w:cstheme="minorHAnsi"/>
                <w:b/>
                <w:i/>
                <w:sz w:val="18"/>
                <w:szCs w:val="18"/>
                <w:lang w:bidi="en-US"/>
              </w:rPr>
              <w:t>Type</w:t>
            </w:r>
            <w:proofErr w:type="spellEnd"/>
          </w:p>
        </w:tc>
      </w:tr>
      <w:tr w:rsidR="00BE4E69" w:rsidRPr="001645EB" w14:paraId="44A4F707" w14:textId="77777777" w:rsidTr="00B51472">
        <w:trPr>
          <w:trHeight w:val="642"/>
        </w:trPr>
        <w:tc>
          <w:tcPr>
            <w:tcW w:w="2122" w:type="dxa"/>
            <w:tcBorders>
              <w:top w:val="single" w:sz="4" w:space="0" w:color="000000"/>
              <w:left w:val="single" w:sz="4" w:space="0" w:color="000000"/>
              <w:bottom w:val="single" w:sz="4" w:space="0" w:color="000000"/>
              <w:right w:val="single" w:sz="4" w:space="0" w:color="000000"/>
            </w:tcBorders>
          </w:tcPr>
          <w:p w14:paraId="5D1B6F1D" w14:textId="77777777" w:rsidR="00BE4E69" w:rsidRPr="001645EB" w:rsidRDefault="00BE4E69">
            <w:pPr>
              <w:rPr>
                <w:rFonts w:cstheme="minorHAnsi"/>
                <w:sz w:val="18"/>
                <w:szCs w:val="18"/>
                <w:lang w:bidi="en-US"/>
              </w:rPr>
            </w:pPr>
            <w:r w:rsidRPr="001645EB">
              <w:rPr>
                <w:rFonts w:cstheme="minorHAnsi"/>
                <w:sz w:val="18"/>
                <w:szCs w:val="18"/>
                <w:lang w:bidi="en-US"/>
              </w:rPr>
              <w:t xml:space="preserve">id </w:t>
            </w:r>
          </w:p>
        </w:tc>
        <w:tc>
          <w:tcPr>
            <w:tcW w:w="5386" w:type="dxa"/>
            <w:tcBorders>
              <w:top w:val="single" w:sz="4" w:space="0" w:color="000000"/>
              <w:left w:val="single" w:sz="4" w:space="0" w:color="000000"/>
              <w:bottom w:val="single" w:sz="4" w:space="0" w:color="000000"/>
              <w:right w:val="single" w:sz="4" w:space="0" w:color="000000"/>
            </w:tcBorders>
          </w:tcPr>
          <w:p w14:paraId="00829C15" w14:textId="77777777" w:rsidR="00BE4E69" w:rsidRPr="001645EB" w:rsidRDefault="00BE4E69">
            <w:pPr>
              <w:rPr>
                <w:rFonts w:cstheme="minorHAnsi"/>
                <w:sz w:val="18"/>
                <w:szCs w:val="18"/>
              </w:rPr>
            </w:pPr>
            <w:r w:rsidRPr="001645EB">
              <w:rPr>
                <w:rFonts w:cstheme="minorHAnsi"/>
                <w:sz w:val="18"/>
                <w:szCs w:val="18"/>
                <w:lang w:bidi="en-US"/>
              </w:rPr>
              <w:t xml:space="preserve">Attributo del nodo </w:t>
            </w:r>
            <w:proofErr w:type="spellStart"/>
            <w:proofErr w:type="gramStart"/>
            <w:r w:rsidRPr="001645EB">
              <w:rPr>
                <w:rFonts w:cstheme="minorHAnsi"/>
                <w:sz w:val="18"/>
                <w:szCs w:val="18"/>
                <w:lang w:eastAsia="en-US"/>
              </w:rPr>
              <w:t>rim:RegistryObject</w:t>
            </w:r>
            <w:proofErr w:type="spellEnd"/>
            <w:proofErr w:type="gramEnd"/>
            <w:r w:rsidRPr="001645EB">
              <w:rPr>
                <w:rFonts w:cstheme="minorHAnsi"/>
                <w:sz w:val="18"/>
                <w:szCs w:val="18"/>
                <w:lang w:eastAsia="en-US"/>
              </w:rPr>
              <w:t>, è l’identificativo univoco definito dall’</w:t>
            </w:r>
            <w:proofErr w:type="spellStart"/>
            <w:r w:rsidRPr="001645EB">
              <w:rPr>
                <w:rFonts w:cstheme="minorHAnsi"/>
                <w:sz w:val="18"/>
                <w:szCs w:val="18"/>
                <w:lang w:eastAsia="en-US"/>
              </w:rPr>
              <w:t>Evidence</w:t>
            </w:r>
            <w:proofErr w:type="spellEnd"/>
            <w:r w:rsidRPr="001645EB">
              <w:rPr>
                <w:rFonts w:cstheme="minorHAnsi"/>
                <w:sz w:val="18"/>
                <w:szCs w:val="18"/>
                <w:lang w:eastAsia="en-US"/>
              </w:rPr>
              <w:t xml:space="preserve"> Provider (UUID).</w:t>
            </w:r>
          </w:p>
        </w:tc>
        <w:tc>
          <w:tcPr>
            <w:tcW w:w="851" w:type="dxa"/>
            <w:tcBorders>
              <w:top w:val="single" w:sz="4" w:space="0" w:color="000000"/>
              <w:left w:val="single" w:sz="4" w:space="0" w:color="000000"/>
              <w:bottom w:val="single" w:sz="4" w:space="0" w:color="000000"/>
              <w:right w:val="single" w:sz="4" w:space="0" w:color="000000"/>
            </w:tcBorders>
          </w:tcPr>
          <w:p w14:paraId="2DAA7E5D" w14:textId="77777777" w:rsidR="00BE4E69" w:rsidRPr="001645EB" w:rsidRDefault="00BE4E69">
            <w:pPr>
              <w:jc w:val="center"/>
              <w:rPr>
                <w:rFonts w:cstheme="minorHAnsi"/>
                <w:sz w:val="18"/>
                <w:szCs w:val="18"/>
                <w:lang w:bidi="en-US"/>
              </w:rPr>
            </w:pPr>
            <w:r w:rsidRPr="001645EB">
              <w:rPr>
                <w:rFonts w:cstheme="minorHAnsi"/>
                <w:sz w:val="18"/>
                <w:szCs w:val="18"/>
                <w:lang w:bidi="en-US"/>
              </w:rPr>
              <w:t>M</w:t>
            </w:r>
          </w:p>
        </w:tc>
        <w:tc>
          <w:tcPr>
            <w:tcW w:w="873" w:type="dxa"/>
            <w:tcBorders>
              <w:top w:val="single" w:sz="4" w:space="0" w:color="000000"/>
              <w:left w:val="single" w:sz="4" w:space="0" w:color="000000"/>
              <w:bottom w:val="single" w:sz="4" w:space="0" w:color="000000"/>
              <w:right w:val="single" w:sz="4" w:space="0" w:color="000000"/>
            </w:tcBorders>
          </w:tcPr>
          <w:p w14:paraId="00BE7A20" w14:textId="77777777" w:rsidR="00BE4E69" w:rsidRPr="001645EB" w:rsidRDefault="00BE4E69">
            <w:pPr>
              <w:jc w:val="center"/>
              <w:rPr>
                <w:rFonts w:cstheme="minorHAnsi"/>
                <w:sz w:val="18"/>
                <w:szCs w:val="18"/>
                <w:lang w:bidi="en-US"/>
              </w:rPr>
            </w:pPr>
            <w:r w:rsidRPr="001645EB">
              <w:rPr>
                <w:rFonts w:cstheme="minorHAnsi"/>
                <w:sz w:val="18"/>
                <w:szCs w:val="18"/>
                <w:lang w:bidi="en-US"/>
              </w:rPr>
              <w:t>n/a</w:t>
            </w:r>
          </w:p>
        </w:tc>
        <w:tc>
          <w:tcPr>
            <w:tcW w:w="1171" w:type="dxa"/>
            <w:tcBorders>
              <w:top w:val="single" w:sz="4" w:space="0" w:color="000000"/>
              <w:left w:val="single" w:sz="4" w:space="0" w:color="000000"/>
              <w:bottom w:val="single" w:sz="4" w:space="0" w:color="000000"/>
              <w:right w:val="single" w:sz="4" w:space="0" w:color="000000"/>
            </w:tcBorders>
          </w:tcPr>
          <w:p w14:paraId="265FCF6B" w14:textId="77777777" w:rsidR="00BE4E69" w:rsidRPr="001645EB" w:rsidRDefault="00BE4E69">
            <w:pPr>
              <w:rPr>
                <w:rFonts w:cstheme="minorHAnsi"/>
                <w:sz w:val="18"/>
                <w:szCs w:val="18"/>
                <w:lang w:bidi="en-US"/>
              </w:rPr>
            </w:pPr>
            <w:proofErr w:type="spellStart"/>
            <w:r w:rsidRPr="001645EB">
              <w:rPr>
                <w:rFonts w:cstheme="minorHAnsi"/>
                <w:sz w:val="18"/>
                <w:szCs w:val="18"/>
                <w:lang w:bidi="en-US"/>
              </w:rPr>
              <w:t>String</w:t>
            </w:r>
            <w:proofErr w:type="spellEnd"/>
          </w:p>
        </w:tc>
      </w:tr>
      <w:tr w:rsidR="00BE4E69" w:rsidRPr="001645EB" w14:paraId="7024DB70" w14:textId="77777777" w:rsidTr="00B51472">
        <w:trPr>
          <w:trHeight w:val="953"/>
        </w:trPr>
        <w:tc>
          <w:tcPr>
            <w:tcW w:w="2122" w:type="dxa"/>
            <w:tcBorders>
              <w:top w:val="single" w:sz="4" w:space="0" w:color="000000"/>
              <w:left w:val="single" w:sz="4" w:space="0" w:color="000000"/>
              <w:bottom w:val="single" w:sz="4" w:space="0" w:color="000000"/>
              <w:right w:val="single" w:sz="4" w:space="0" w:color="000000"/>
            </w:tcBorders>
          </w:tcPr>
          <w:p w14:paraId="07A5A941" w14:textId="77777777" w:rsidR="00BE4E69" w:rsidRPr="001645EB" w:rsidRDefault="00BE4E69">
            <w:pPr>
              <w:rPr>
                <w:rFonts w:cstheme="minorHAnsi"/>
                <w:sz w:val="18"/>
                <w:szCs w:val="18"/>
                <w:lang w:bidi="en-US"/>
              </w:rPr>
            </w:pPr>
            <w:proofErr w:type="spellStart"/>
            <w:proofErr w:type="gramStart"/>
            <w:r w:rsidRPr="001645EB">
              <w:rPr>
                <w:rFonts w:cstheme="minorHAnsi"/>
                <w:sz w:val="18"/>
                <w:szCs w:val="18"/>
                <w:lang w:bidi="en-US"/>
              </w:rPr>
              <w:t>xsi:type</w:t>
            </w:r>
            <w:proofErr w:type="spellEnd"/>
            <w:proofErr w:type="gramEnd"/>
          </w:p>
        </w:tc>
        <w:tc>
          <w:tcPr>
            <w:tcW w:w="5386" w:type="dxa"/>
            <w:tcBorders>
              <w:top w:val="single" w:sz="4" w:space="0" w:color="000000"/>
              <w:left w:val="single" w:sz="4" w:space="0" w:color="000000"/>
              <w:bottom w:val="single" w:sz="4" w:space="0" w:color="000000"/>
              <w:right w:val="single" w:sz="4" w:space="0" w:color="000000"/>
            </w:tcBorders>
          </w:tcPr>
          <w:p w14:paraId="795AD0B1" w14:textId="77777777" w:rsidR="00BE4E69" w:rsidRPr="001645EB" w:rsidRDefault="00BE4E69">
            <w:pPr>
              <w:rPr>
                <w:rFonts w:cstheme="minorHAnsi"/>
                <w:sz w:val="18"/>
                <w:szCs w:val="18"/>
                <w:lang w:bidi="en-US"/>
              </w:rPr>
            </w:pPr>
            <w:r w:rsidRPr="001645EB">
              <w:rPr>
                <w:rFonts w:cstheme="minorHAnsi"/>
                <w:sz w:val="18"/>
                <w:szCs w:val="18"/>
                <w:lang w:bidi="en-US"/>
              </w:rPr>
              <w:t xml:space="preserve">Attributo del nodo </w:t>
            </w:r>
            <w:proofErr w:type="spellStart"/>
            <w:proofErr w:type="gramStart"/>
            <w:r w:rsidRPr="001645EB">
              <w:rPr>
                <w:rFonts w:cstheme="minorHAnsi"/>
                <w:sz w:val="18"/>
                <w:szCs w:val="18"/>
                <w:lang w:bidi="en-US"/>
              </w:rPr>
              <w:t>rim:RegistryObject</w:t>
            </w:r>
            <w:proofErr w:type="spellEnd"/>
            <w:proofErr w:type="gramEnd"/>
            <w:r w:rsidRPr="001645EB">
              <w:rPr>
                <w:rFonts w:cstheme="minorHAnsi"/>
                <w:sz w:val="18"/>
                <w:szCs w:val="18"/>
                <w:lang w:bidi="en-US"/>
              </w:rPr>
              <w:t>. Valorizzato come segue:</w:t>
            </w:r>
          </w:p>
          <w:p w14:paraId="2C050B57" w14:textId="77777777" w:rsidR="00BE4E69" w:rsidRPr="001645EB" w:rsidRDefault="00BE4E69">
            <w:pPr>
              <w:rPr>
                <w:rFonts w:cstheme="minorHAnsi"/>
                <w:sz w:val="18"/>
                <w:szCs w:val="18"/>
                <w:lang w:bidi="en-US"/>
              </w:rPr>
            </w:pPr>
            <w:proofErr w:type="spellStart"/>
            <w:proofErr w:type="gramStart"/>
            <w:r w:rsidRPr="001645EB">
              <w:rPr>
                <w:rFonts w:cstheme="minorHAnsi"/>
                <w:sz w:val="18"/>
                <w:szCs w:val="18"/>
                <w:lang w:bidi="en-US"/>
              </w:rPr>
              <w:t>xsi:type</w:t>
            </w:r>
            <w:proofErr w:type="spellEnd"/>
            <w:proofErr w:type="gramEnd"/>
            <w:r w:rsidRPr="001645EB">
              <w:rPr>
                <w:rFonts w:cstheme="minorHAnsi"/>
                <w:sz w:val="18"/>
                <w:szCs w:val="18"/>
                <w:lang w:bidi="en-US"/>
              </w:rPr>
              <w:t>="</w:t>
            </w:r>
            <w:proofErr w:type="spellStart"/>
            <w:proofErr w:type="gramStart"/>
            <w:r w:rsidRPr="001645EB">
              <w:rPr>
                <w:rFonts w:cstheme="minorHAnsi"/>
                <w:sz w:val="18"/>
                <w:szCs w:val="18"/>
                <w:lang w:bidi="en-US"/>
              </w:rPr>
              <w:t>rim:ExtrinsicObjectType</w:t>
            </w:r>
            <w:proofErr w:type="spellEnd"/>
            <w:proofErr w:type="gramEnd"/>
            <w:r w:rsidRPr="001645EB">
              <w:rPr>
                <w:rFonts w:cstheme="minorHAnsi"/>
                <w:sz w:val="18"/>
                <w:szCs w:val="18"/>
                <w:lang w:bidi="en-US"/>
              </w:rPr>
              <w:t>"</w:t>
            </w:r>
          </w:p>
        </w:tc>
        <w:tc>
          <w:tcPr>
            <w:tcW w:w="851" w:type="dxa"/>
            <w:tcBorders>
              <w:top w:val="single" w:sz="4" w:space="0" w:color="000000"/>
              <w:left w:val="single" w:sz="4" w:space="0" w:color="000000"/>
              <w:bottom w:val="single" w:sz="4" w:space="0" w:color="000000"/>
              <w:right w:val="single" w:sz="4" w:space="0" w:color="000000"/>
            </w:tcBorders>
          </w:tcPr>
          <w:p w14:paraId="5890D7F4" w14:textId="77777777" w:rsidR="00BE4E69" w:rsidRPr="001645EB" w:rsidRDefault="00BE4E69">
            <w:pPr>
              <w:jc w:val="center"/>
              <w:rPr>
                <w:rFonts w:cstheme="minorHAnsi"/>
                <w:sz w:val="18"/>
                <w:szCs w:val="18"/>
                <w:lang w:bidi="en-US"/>
              </w:rPr>
            </w:pPr>
            <w:r w:rsidRPr="001645EB">
              <w:rPr>
                <w:rFonts w:cstheme="minorHAnsi"/>
                <w:sz w:val="18"/>
                <w:szCs w:val="18"/>
                <w:lang w:bidi="en-US"/>
              </w:rPr>
              <w:t>M</w:t>
            </w:r>
          </w:p>
        </w:tc>
        <w:tc>
          <w:tcPr>
            <w:tcW w:w="873" w:type="dxa"/>
            <w:tcBorders>
              <w:top w:val="single" w:sz="4" w:space="0" w:color="000000"/>
              <w:left w:val="single" w:sz="4" w:space="0" w:color="000000"/>
              <w:bottom w:val="single" w:sz="4" w:space="0" w:color="000000"/>
              <w:right w:val="single" w:sz="4" w:space="0" w:color="000000"/>
            </w:tcBorders>
          </w:tcPr>
          <w:p w14:paraId="47B99331" w14:textId="77777777" w:rsidR="00BE4E69" w:rsidRPr="001645EB" w:rsidRDefault="00BE4E69">
            <w:pPr>
              <w:jc w:val="center"/>
              <w:rPr>
                <w:rFonts w:cstheme="minorHAnsi"/>
                <w:sz w:val="18"/>
                <w:szCs w:val="18"/>
                <w:lang w:bidi="en-US"/>
              </w:rPr>
            </w:pPr>
            <w:r w:rsidRPr="001645EB">
              <w:rPr>
                <w:rFonts w:cstheme="minorHAnsi"/>
                <w:sz w:val="18"/>
                <w:szCs w:val="18"/>
                <w:lang w:bidi="en-US"/>
              </w:rPr>
              <w:t>n/a</w:t>
            </w:r>
          </w:p>
        </w:tc>
        <w:tc>
          <w:tcPr>
            <w:tcW w:w="1171" w:type="dxa"/>
            <w:tcBorders>
              <w:top w:val="single" w:sz="4" w:space="0" w:color="000000"/>
              <w:left w:val="single" w:sz="4" w:space="0" w:color="000000"/>
              <w:bottom w:val="single" w:sz="4" w:space="0" w:color="000000"/>
              <w:right w:val="single" w:sz="4" w:space="0" w:color="000000"/>
            </w:tcBorders>
          </w:tcPr>
          <w:p w14:paraId="355099B1" w14:textId="77777777" w:rsidR="00BE4E69" w:rsidRPr="001645EB" w:rsidRDefault="00BE4E69">
            <w:pPr>
              <w:rPr>
                <w:rFonts w:cstheme="minorHAnsi"/>
                <w:sz w:val="18"/>
                <w:szCs w:val="18"/>
                <w:lang w:bidi="en-US"/>
              </w:rPr>
            </w:pPr>
            <w:proofErr w:type="spellStart"/>
            <w:r w:rsidRPr="001645EB">
              <w:rPr>
                <w:rFonts w:cstheme="minorHAnsi"/>
                <w:sz w:val="18"/>
                <w:szCs w:val="18"/>
                <w:lang w:bidi="en-US"/>
              </w:rPr>
              <w:t>String</w:t>
            </w:r>
            <w:proofErr w:type="spellEnd"/>
          </w:p>
        </w:tc>
      </w:tr>
      <w:tr w:rsidR="00BE4E69" w:rsidRPr="001645EB" w14:paraId="50239B27" w14:textId="77777777" w:rsidTr="00B51472">
        <w:trPr>
          <w:trHeight w:val="525"/>
        </w:trPr>
        <w:tc>
          <w:tcPr>
            <w:tcW w:w="2122" w:type="dxa"/>
            <w:tcBorders>
              <w:top w:val="single" w:sz="4" w:space="0" w:color="000000"/>
              <w:left w:val="single" w:sz="4" w:space="0" w:color="000000"/>
              <w:bottom w:val="single" w:sz="4" w:space="0" w:color="000000"/>
              <w:right w:val="single" w:sz="4" w:space="0" w:color="000000"/>
            </w:tcBorders>
          </w:tcPr>
          <w:p w14:paraId="5103441C" w14:textId="77777777" w:rsidR="00BE4E69" w:rsidRPr="001645EB" w:rsidRDefault="00BE4E69">
            <w:pPr>
              <w:rPr>
                <w:rFonts w:cstheme="minorHAnsi"/>
                <w:sz w:val="18"/>
                <w:szCs w:val="18"/>
                <w:lang w:bidi="en-US"/>
              </w:rPr>
            </w:pPr>
            <w:proofErr w:type="spellStart"/>
            <w:proofErr w:type="gramStart"/>
            <w:r w:rsidRPr="001645EB">
              <w:rPr>
                <w:rFonts w:cstheme="minorHAnsi"/>
                <w:sz w:val="18"/>
                <w:szCs w:val="18"/>
                <w:lang w:bidi="en-US"/>
              </w:rPr>
              <w:t>rim:RepositoryItem</w:t>
            </w:r>
            <w:proofErr w:type="spellEnd"/>
            <w:proofErr w:type="gramEnd"/>
          </w:p>
        </w:tc>
        <w:tc>
          <w:tcPr>
            <w:tcW w:w="5386" w:type="dxa"/>
            <w:tcBorders>
              <w:top w:val="single" w:sz="4" w:space="0" w:color="000000"/>
              <w:left w:val="single" w:sz="4" w:space="0" w:color="000000"/>
              <w:bottom w:val="single" w:sz="4" w:space="0" w:color="000000"/>
              <w:right w:val="single" w:sz="4" w:space="0" w:color="000000"/>
            </w:tcBorders>
          </w:tcPr>
          <w:p w14:paraId="0558B9B9" w14:textId="50627583" w:rsidR="00BE4E69" w:rsidRPr="001645EB" w:rsidRDefault="00BE4E69">
            <w:pPr>
              <w:rPr>
                <w:rFonts w:cstheme="minorHAnsi"/>
                <w:sz w:val="18"/>
                <w:szCs w:val="18"/>
              </w:rPr>
            </w:pPr>
            <w:r w:rsidRPr="001645EB">
              <w:rPr>
                <w:rFonts w:cstheme="minorHAnsi"/>
                <w:sz w:val="18"/>
                <w:szCs w:val="18"/>
              </w:rPr>
              <w:t>Nodo figlio che contiene l’attachment, il documento fornito dal provider.</w:t>
            </w:r>
            <w:r w:rsidR="00607794" w:rsidRPr="001645EB">
              <w:rPr>
                <w:rFonts w:cstheme="minorHAnsi"/>
                <w:sz w:val="18"/>
                <w:szCs w:val="18"/>
              </w:rPr>
              <w:t xml:space="preserve"> </w:t>
            </w:r>
            <w:r w:rsidRPr="001645EB">
              <w:rPr>
                <w:rFonts w:cstheme="minorHAnsi"/>
                <w:sz w:val="18"/>
                <w:szCs w:val="18"/>
              </w:rPr>
              <w:t>Il documento è codificato in base64.</w:t>
            </w:r>
          </w:p>
        </w:tc>
        <w:tc>
          <w:tcPr>
            <w:tcW w:w="851" w:type="dxa"/>
            <w:tcBorders>
              <w:top w:val="single" w:sz="4" w:space="0" w:color="000000"/>
              <w:left w:val="single" w:sz="4" w:space="0" w:color="000000"/>
              <w:bottom w:val="single" w:sz="4" w:space="0" w:color="000000"/>
              <w:right w:val="single" w:sz="4" w:space="0" w:color="000000"/>
            </w:tcBorders>
          </w:tcPr>
          <w:p w14:paraId="37D98FA0" w14:textId="77777777" w:rsidR="00BE4E69" w:rsidRPr="001645EB" w:rsidRDefault="00BE4E69">
            <w:pPr>
              <w:jc w:val="center"/>
              <w:rPr>
                <w:rFonts w:cstheme="minorHAnsi"/>
                <w:sz w:val="18"/>
                <w:szCs w:val="18"/>
                <w:lang w:bidi="en-US"/>
              </w:rPr>
            </w:pPr>
            <w:r w:rsidRPr="001645EB">
              <w:rPr>
                <w:rFonts w:cstheme="minorHAnsi"/>
                <w:sz w:val="18"/>
                <w:szCs w:val="18"/>
                <w:lang w:bidi="en-US"/>
              </w:rPr>
              <w:t>M</w:t>
            </w:r>
          </w:p>
        </w:tc>
        <w:tc>
          <w:tcPr>
            <w:tcW w:w="873" w:type="dxa"/>
            <w:tcBorders>
              <w:top w:val="single" w:sz="4" w:space="0" w:color="000000"/>
              <w:left w:val="single" w:sz="4" w:space="0" w:color="000000"/>
              <w:bottom w:val="single" w:sz="4" w:space="0" w:color="000000"/>
              <w:right w:val="single" w:sz="4" w:space="0" w:color="000000"/>
            </w:tcBorders>
          </w:tcPr>
          <w:p w14:paraId="3067C76A" w14:textId="77777777" w:rsidR="00BE4E69" w:rsidRPr="001645EB" w:rsidRDefault="00BE4E69">
            <w:pPr>
              <w:jc w:val="center"/>
              <w:rPr>
                <w:rFonts w:cstheme="minorHAnsi"/>
                <w:sz w:val="18"/>
                <w:szCs w:val="18"/>
                <w:lang w:bidi="en-US"/>
              </w:rPr>
            </w:pPr>
            <w:r w:rsidRPr="001645EB">
              <w:rPr>
                <w:rFonts w:cstheme="minorHAnsi"/>
                <w:sz w:val="18"/>
                <w:szCs w:val="18"/>
                <w:lang w:bidi="en-US"/>
              </w:rPr>
              <w:t>n/a</w:t>
            </w:r>
          </w:p>
        </w:tc>
        <w:tc>
          <w:tcPr>
            <w:tcW w:w="1171" w:type="dxa"/>
            <w:tcBorders>
              <w:top w:val="single" w:sz="4" w:space="0" w:color="000000"/>
              <w:left w:val="single" w:sz="4" w:space="0" w:color="000000"/>
              <w:bottom w:val="single" w:sz="4" w:space="0" w:color="000000"/>
              <w:right w:val="single" w:sz="4" w:space="0" w:color="000000"/>
            </w:tcBorders>
          </w:tcPr>
          <w:p w14:paraId="185A02A1" w14:textId="77777777" w:rsidR="00BE4E69" w:rsidRPr="001645EB" w:rsidRDefault="00BE4E69">
            <w:pPr>
              <w:rPr>
                <w:rFonts w:cstheme="minorHAnsi"/>
                <w:sz w:val="18"/>
                <w:szCs w:val="18"/>
                <w:lang w:bidi="en-US"/>
              </w:rPr>
            </w:pPr>
            <w:r w:rsidRPr="001645EB">
              <w:rPr>
                <w:rFonts w:cstheme="minorHAnsi"/>
                <w:sz w:val="18"/>
                <w:szCs w:val="18"/>
                <w:lang w:bidi="en-US"/>
              </w:rPr>
              <w:t>base64Binary</w:t>
            </w:r>
          </w:p>
        </w:tc>
      </w:tr>
      <w:tr w:rsidR="00BE4E69" w:rsidRPr="001645EB" w14:paraId="35742EBB" w14:textId="77777777" w:rsidTr="00B51472">
        <w:trPr>
          <w:trHeight w:val="729"/>
        </w:trPr>
        <w:tc>
          <w:tcPr>
            <w:tcW w:w="2122" w:type="dxa"/>
            <w:tcBorders>
              <w:top w:val="single" w:sz="4" w:space="0" w:color="000000"/>
              <w:left w:val="single" w:sz="4" w:space="0" w:color="000000"/>
              <w:bottom w:val="single" w:sz="4" w:space="0" w:color="000000"/>
              <w:right w:val="single" w:sz="4" w:space="0" w:color="000000"/>
            </w:tcBorders>
          </w:tcPr>
          <w:p w14:paraId="0103F7A5" w14:textId="77777777" w:rsidR="00BE4E69" w:rsidRPr="001645EB" w:rsidRDefault="00BE4E69">
            <w:pPr>
              <w:rPr>
                <w:rFonts w:cstheme="minorHAnsi"/>
                <w:sz w:val="18"/>
                <w:szCs w:val="18"/>
                <w:lang w:bidi="en-US"/>
              </w:rPr>
            </w:pPr>
            <w:proofErr w:type="spellStart"/>
            <w:r w:rsidRPr="001645EB">
              <w:rPr>
                <w:rFonts w:cstheme="minorHAnsi"/>
                <w:sz w:val="18"/>
                <w:szCs w:val="18"/>
                <w:lang w:bidi="en-US"/>
              </w:rPr>
              <w:t>EvidenceMetadata</w:t>
            </w:r>
            <w:proofErr w:type="spellEnd"/>
          </w:p>
        </w:tc>
        <w:tc>
          <w:tcPr>
            <w:tcW w:w="5386" w:type="dxa"/>
            <w:tcBorders>
              <w:top w:val="single" w:sz="4" w:space="0" w:color="000000"/>
              <w:left w:val="single" w:sz="4" w:space="0" w:color="000000"/>
              <w:bottom w:val="single" w:sz="4" w:space="0" w:color="000000"/>
              <w:right w:val="single" w:sz="4" w:space="0" w:color="000000"/>
            </w:tcBorders>
          </w:tcPr>
          <w:p w14:paraId="10402B91" w14:textId="0C8396BF" w:rsidR="00BE4E69" w:rsidRPr="001645EB" w:rsidRDefault="00BE4E69">
            <w:pPr>
              <w:rPr>
                <w:rFonts w:cstheme="minorHAnsi"/>
                <w:sz w:val="18"/>
                <w:szCs w:val="18"/>
              </w:rPr>
            </w:pPr>
            <w:r w:rsidRPr="001645EB">
              <w:rPr>
                <w:rFonts w:cstheme="minorHAnsi"/>
                <w:sz w:val="18"/>
                <w:szCs w:val="18"/>
              </w:rPr>
              <w:t xml:space="preserve">Nodo figlio Slot contenente i metadati della prova fornita dal Data Service di un </w:t>
            </w:r>
            <w:proofErr w:type="spellStart"/>
            <w:r w:rsidRPr="001645EB">
              <w:rPr>
                <w:rFonts w:cstheme="minorHAnsi"/>
                <w:sz w:val="18"/>
                <w:szCs w:val="18"/>
              </w:rPr>
              <w:t>Evidence</w:t>
            </w:r>
            <w:proofErr w:type="spellEnd"/>
            <w:r w:rsidR="000C5497" w:rsidRPr="001645EB">
              <w:rPr>
                <w:rFonts w:cstheme="minorHAnsi"/>
                <w:sz w:val="18"/>
                <w:szCs w:val="18"/>
              </w:rPr>
              <w:t xml:space="preserve"> </w:t>
            </w:r>
            <w:r w:rsidRPr="001645EB">
              <w:rPr>
                <w:rFonts w:cstheme="minorHAnsi"/>
                <w:sz w:val="18"/>
                <w:szCs w:val="18"/>
              </w:rPr>
              <w:t xml:space="preserve">Provider. </w:t>
            </w:r>
          </w:p>
        </w:tc>
        <w:tc>
          <w:tcPr>
            <w:tcW w:w="851" w:type="dxa"/>
            <w:tcBorders>
              <w:top w:val="single" w:sz="4" w:space="0" w:color="000000"/>
              <w:left w:val="single" w:sz="4" w:space="0" w:color="000000"/>
              <w:bottom w:val="single" w:sz="4" w:space="0" w:color="000000"/>
              <w:right w:val="single" w:sz="4" w:space="0" w:color="000000"/>
            </w:tcBorders>
          </w:tcPr>
          <w:p w14:paraId="08D41D1E" w14:textId="77777777" w:rsidR="00BE4E69" w:rsidRPr="001645EB" w:rsidRDefault="00BE4E69">
            <w:pPr>
              <w:jc w:val="center"/>
              <w:rPr>
                <w:rFonts w:cstheme="minorHAnsi"/>
                <w:sz w:val="18"/>
                <w:szCs w:val="18"/>
                <w:lang w:bidi="en-US"/>
              </w:rPr>
            </w:pPr>
            <w:r w:rsidRPr="001645EB">
              <w:rPr>
                <w:rFonts w:cstheme="minorHAnsi"/>
                <w:sz w:val="18"/>
                <w:szCs w:val="18"/>
                <w:lang w:bidi="en-US"/>
              </w:rPr>
              <w:t>M</w:t>
            </w:r>
          </w:p>
        </w:tc>
        <w:tc>
          <w:tcPr>
            <w:tcW w:w="873" w:type="dxa"/>
            <w:tcBorders>
              <w:top w:val="single" w:sz="4" w:space="0" w:color="000000"/>
              <w:left w:val="single" w:sz="4" w:space="0" w:color="000000"/>
              <w:bottom w:val="single" w:sz="4" w:space="0" w:color="000000"/>
              <w:right w:val="single" w:sz="4" w:space="0" w:color="000000"/>
            </w:tcBorders>
          </w:tcPr>
          <w:p w14:paraId="4C6DB2CB" w14:textId="77777777" w:rsidR="00BE4E69" w:rsidRPr="001645EB" w:rsidRDefault="00BE4E69">
            <w:pPr>
              <w:jc w:val="center"/>
              <w:rPr>
                <w:rFonts w:cstheme="minorHAnsi"/>
                <w:sz w:val="18"/>
                <w:szCs w:val="18"/>
                <w:lang w:bidi="en-US"/>
              </w:rPr>
            </w:pPr>
            <w:r w:rsidRPr="001645EB">
              <w:rPr>
                <w:rFonts w:cstheme="minorHAnsi"/>
                <w:sz w:val="18"/>
                <w:szCs w:val="18"/>
                <w:lang w:bidi="en-US"/>
              </w:rPr>
              <w:t>n/a</w:t>
            </w:r>
          </w:p>
        </w:tc>
        <w:tc>
          <w:tcPr>
            <w:tcW w:w="1171" w:type="dxa"/>
            <w:tcBorders>
              <w:top w:val="single" w:sz="4" w:space="0" w:color="000000"/>
              <w:left w:val="single" w:sz="4" w:space="0" w:color="000000"/>
              <w:bottom w:val="single" w:sz="4" w:space="0" w:color="000000"/>
              <w:right w:val="single" w:sz="4" w:space="0" w:color="000000"/>
            </w:tcBorders>
          </w:tcPr>
          <w:p w14:paraId="2771025B" w14:textId="77777777" w:rsidR="00BE4E69" w:rsidRPr="001645EB" w:rsidRDefault="00BE4E69">
            <w:pPr>
              <w:rPr>
                <w:rFonts w:cstheme="minorHAnsi"/>
                <w:sz w:val="18"/>
                <w:szCs w:val="18"/>
                <w:lang w:bidi="en-US"/>
              </w:rPr>
            </w:pPr>
            <w:r w:rsidRPr="001645EB">
              <w:rPr>
                <w:rFonts w:cstheme="minorHAnsi"/>
                <w:sz w:val="18"/>
                <w:szCs w:val="18"/>
                <w:lang w:bidi="en-US"/>
              </w:rPr>
              <w:t>Object</w:t>
            </w:r>
          </w:p>
        </w:tc>
      </w:tr>
    </w:tbl>
    <w:p w14:paraId="45319553" w14:textId="77777777" w:rsidR="00BE4E69" w:rsidRPr="001645EB" w:rsidRDefault="00BE4E69" w:rsidP="00BE4E69"/>
    <w:p w14:paraId="1A3A5F61" w14:textId="77777777" w:rsidR="00BE4E69" w:rsidRPr="001645EB" w:rsidRDefault="00BE4E69" w:rsidP="00BE4E69">
      <w:pPr>
        <w:spacing w:after="120"/>
        <w:rPr>
          <w:rFonts w:cstheme="minorHAnsi"/>
          <w:b/>
          <w:i/>
          <w:sz w:val="18"/>
          <w:szCs w:val="18"/>
          <w:lang w:bidi="en-US"/>
        </w:rPr>
      </w:pPr>
      <w:r w:rsidRPr="001645EB">
        <w:rPr>
          <w:rFonts w:cstheme="minorHAnsi"/>
          <w:b/>
          <w:i/>
          <w:sz w:val="18"/>
          <w:szCs w:val="18"/>
          <w:lang w:bidi="en-US"/>
        </w:rPr>
        <w:t xml:space="preserve">Nodo figlio </w:t>
      </w:r>
      <w:proofErr w:type="spellStart"/>
      <w:proofErr w:type="gramStart"/>
      <w:r w:rsidRPr="001645EB">
        <w:rPr>
          <w:rFonts w:ascii="Courier New" w:hAnsi="Courier New" w:cs="Courier New"/>
          <w:b/>
          <w:color w:val="000000" w:themeColor="text1"/>
          <w:sz w:val="18"/>
          <w:szCs w:val="18"/>
          <w:lang w:bidi="en-US"/>
        </w:rPr>
        <w:t>rim:RepositoryItem</w:t>
      </w:r>
      <w:proofErr w:type="spellEnd"/>
      <w:proofErr w:type="gramEnd"/>
      <w:r w:rsidRPr="001645EB">
        <w:rPr>
          <w:rFonts w:ascii="Courier New" w:hAnsi="Courier New" w:cs="Courier New"/>
          <w:b/>
          <w:color w:val="000000" w:themeColor="text1"/>
          <w:sz w:val="18"/>
          <w:szCs w:val="18"/>
          <w:lang w:bidi="en-US"/>
        </w:rPr>
        <w:t xml:space="preserve"> </w:t>
      </w:r>
      <w:r w:rsidRPr="001645EB">
        <w:rPr>
          <w:rFonts w:cstheme="minorHAnsi"/>
          <w:b/>
          <w:i/>
          <w:sz w:val="18"/>
          <w:szCs w:val="18"/>
          <w:lang w:bidi="en-US"/>
        </w:rPr>
        <w:t>del nodo padre</w:t>
      </w:r>
      <w:r w:rsidRPr="001645EB">
        <w:rPr>
          <w:rFonts w:ascii="Courier New" w:hAnsi="Courier New" w:cs="Courier New"/>
          <w:b/>
          <w:color w:val="000000" w:themeColor="text1"/>
          <w:sz w:val="18"/>
          <w:szCs w:val="18"/>
          <w:lang w:bidi="en-US"/>
        </w:rPr>
        <w:t xml:space="preserve"> </w:t>
      </w:r>
      <w:proofErr w:type="spellStart"/>
      <w:proofErr w:type="gramStart"/>
      <w:r w:rsidRPr="001645EB">
        <w:rPr>
          <w:rFonts w:ascii="Courier New" w:hAnsi="Courier New" w:cs="Courier New"/>
          <w:b/>
          <w:color w:val="000000" w:themeColor="text1"/>
          <w:sz w:val="18"/>
          <w:szCs w:val="18"/>
          <w:lang w:bidi="en-US"/>
        </w:rPr>
        <w:t>rim:RegistryObject</w:t>
      </w:r>
      <w:proofErr w:type="spellEnd"/>
      <w:proofErr w:type="gramEnd"/>
    </w:p>
    <w:tbl>
      <w:tblPr>
        <w:tblW w:w="10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5385"/>
        <w:gridCol w:w="993"/>
        <w:gridCol w:w="850"/>
        <w:gridCol w:w="1276"/>
      </w:tblGrid>
      <w:tr w:rsidR="00BE4E69" w:rsidRPr="001645EB" w14:paraId="2ADB831C" w14:textId="77777777" w:rsidTr="00EE09A4">
        <w:trPr>
          <w:tblHeader/>
        </w:trPr>
        <w:tc>
          <w:tcPr>
            <w:tcW w:w="198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4C69D7FE" w14:textId="77777777" w:rsidR="00BE4E69" w:rsidRPr="001645EB" w:rsidRDefault="00BE4E69">
            <w:pPr>
              <w:rPr>
                <w:rFonts w:cstheme="minorHAnsi"/>
                <w:color w:val="000000" w:themeColor="text1"/>
                <w:sz w:val="18"/>
                <w:szCs w:val="18"/>
              </w:rPr>
            </w:pPr>
            <w:proofErr w:type="spellStart"/>
            <w:r w:rsidRPr="001645EB">
              <w:rPr>
                <w:rFonts w:cstheme="minorHAnsi"/>
                <w:b/>
                <w:i/>
                <w:sz w:val="18"/>
                <w:szCs w:val="18"/>
                <w:lang w:bidi="en-US"/>
              </w:rPr>
              <w:t>Parameter</w:t>
            </w:r>
            <w:proofErr w:type="spellEnd"/>
          </w:p>
        </w:tc>
        <w:tc>
          <w:tcPr>
            <w:tcW w:w="538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138FF741" w14:textId="77777777" w:rsidR="00BE4E69" w:rsidRPr="001645EB" w:rsidRDefault="00BE4E69">
            <w:pPr>
              <w:rPr>
                <w:rFonts w:cstheme="minorHAnsi"/>
                <w:i/>
                <w:color w:val="000000" w:themeColor="text1"/>
                <w:sz w:val="18"/>
                <w:szCs w:val="18"/>
              </w:rPr>
            </w:pPr>
            <w:proofErr w:type="spellStart"/>
            <w:r w:rsidRPr="001645EB">
              <w:rPr>
                <w:rFonts w:cstheme="minorHAnsi"/>
                <w:b/>
                <w:i/>
                <w:sz w:val="18"/>
                <w:szCs w:val="18"/>
                <w:lang w:bidi="en-US"/>
              </w:rPr>
              <w:t>Description</w:t>
            </w:r>
            <w:proofErr w:type="spellEnd"/>
          </w:p>
        </w:tc>
        <w:tc>
          <w:tcPr>
            <w:tcW w:w="993"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150D3323" w14:textId="77777777" w:rsidR="00BE4E69" w:rsidRPr="001645EB" w:rsidRDefault="00BE4E69">
            <w:pPr>
              <w:jc w:val="center"/>
              <w:rPr>
                <w:rFonts w:cstheme="minorHAnsi"/>
                <w:color w:val="000000" w:themeColor="text1"/>
                <w:sz w:val="18"/>
                <w:szCs w:val="18"/>
              </w:rPr>
            </w:pPr>
            <w:r w:rsidRPr="001645EB">
              <w:rPr>
                <w:rFonts w:cstheme="minorHAnsi"/>
                <w:b/>
                <w:i/>
                <w:sz w:val="18"/>
                <w:szCs w:val="18"/>
                <w:lang w:bidi="en-US"/>
              </w:rPr>
              <w:t>M / O</w:t>
            </w:r>
          </w:p>
        </w:tc>
        <w:tc>
          <w:tcPr>
            <w:tcW w:w="850"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366F73DF" w14:textId="77777777" w:rsidR="00BE4E69" w:rsidRPr="001645EB" w:rsidRDefault="00BE4E69">
            <w:pPr>
              <w:jc w:val="center"/>
              <w:rPr>
                <w:rFonts w:cstheme="minorHAnsi"/>
                <w:color w:val="000000" w:themeColor="text1"/>
                <w:sz w:val="18"/>
                <w:szCs w:val="18"/>
              </w:rPr>
            </w:pPr>
            <w:r w:rsidRPr="001645EB">
              <w:rPr>
                <w:rFonts w:cstheme="minorHAnsi"/>
                <w:b/>
                <w:i/>
                <w:sz w:val="18"/>
                <w:szCs w:val="18"/>
                <w:lang w:bidi="en-US"/>
              </w:rPr>
              <w:t xml:space="preserve">Max </w:t>
            </w:r>
            <w:proofErr w:type="spellStart"/>
            <w:r w:rsidRPr="001645EB">
              <w:rPr>
                <w:rFonts w:cstheme="minorHAnsi"/>
                <w:b/>
                <w:i/>
                <w:sz w:val="18"/>
                <w:szCs w:val="18"/>
                <w:lang w:bidi="en-US"/>
              </w:rPr>
              <w:t>Length</w:t>
            </w:r>
            <w:proofErr w:type="spellEnd"/>
          </w:p>
        </w:tc>
        <w:tc>
          <w:tcPr>
            <w:tcW w:w="1276"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6CBD07A7" w14:textId="77777777" w:rsidR="00BE4E69" w:rsidRPr="001645EB" w:rsidRDefault="00BE4E69">
            <w:pPr>
              <w:rPr>
                <w:rFonts w:cstheme="minorHAnsi"/>
                <w:color w:val="000000" w:themeColor="text1"/>
                <w:sz w:val="18"/>
                <w:szCs w:val="18"/>
              </w:rPr>
            </w:pPr>
            <w:proofErr w:type="spellStart"/>
            <w:r w:rsidRPr="001645EB">
              <w:rPr>
                <w:rFonts w:cstheme="minorHAnsi"/>
                <w:b/>
                <w:i/>
                <w:sz w:val="18"/>
                <w:szCs w:val="18"/>
                <w:lang w:bidi="en-US"/>
              </w:rPr>
              <w:t>Type</w:t>
            </w:r>
            <w:proofErr w:type="spellEnd"/>
          </w:p>
        </w:tc>
      </w:tr>
      <w:tr w:rsidR="00BE4E69" w:rsidRPr="001645EB" w14:paraId="7CDCB45B" w14:textId="77777777" w:rsidTr="00EE09A4">
        <w:trPr>
          <w:tblHeader/>
        </w:trPr>
        <w:tc>
          <w:tcPr>
            <w:tcW w:w="1981" w:type="dxa"/>
            <w:tcBorders>
              <w:top w:val="single" w:sz="4" w:space="0" w:color="auto"/>
              <w:left w:val="single" w:sz="4" w:space="0" w:color="auto"/>
              <w:bottom w:val="single" w:sz="4" w:space="0" w:color="auto"/>
              <w:right w:val="single" w:sz="4" w:space="0" w:color="auto"/>
            </w:tcBorders>
          </w:tcPr>
          <w:p w14:paraId="4241A350" w14:textId="77777777" w:rsidR="00BE4E69" w:rsidRPr="001645EB" w:rsidRDefault="00BE4E69">
            <w:pPr>
              <w:rPr>
                <w:rFonts w:cstheme="minorHAnsi"/>
                <w:sz w:val="18"/>
                <w:szCs w:val="18"/>
                <w:lang w:eastAsia="en-US"/>
              </w:rPr>
            </w:pPr>
            <w:proofErr w:type="spellStart"/>
            <w:proofErr w:type="gramStart"/>
            <w:r w:rsidRPr="001645EB">
              <w:rPr>
                <w:rFonts w:cstheme="minorHAnsi"/>
                <w:sz w:val="18"/>
                <w:szCs w:val="18"/>
                <w:lang w:eastAsia="en-US"/>
              </w:rPr>
              <w:t>xmime:expectedContentTypes</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6B22FB3E" w14:textId="44B0E266" w:rsidR="00BE4E69" w:rsidRPr="001645EB" w:rsidRDefault="00BE4E69">
            <w:pPr>
              <w:rPr>
                <w:rFonts w:cstheme="minorHAnsi"/>
                <w:sz w:val="18"/>
                <w:szCs w:val="18"/>
              </w:rPr>
            </w:pPr>
            <w:r w:rsidRPr="001645EB">
              <w:rPr>
                <w:rFonts w:cstheme="minorHAnsi"/>
                <w:sz w:val="18"/>
                <w:szCs w:val="18"/>
              </w:rPr>
              <w:t xml:space="preserve">Attributo del nodo </w:t>
            </w:r>
            <w:proofErr w:type="spellStart"/>
            <w:proofErr w:type="gramStart"/>
            <w:r w:rsidRPr="001645EB">
              <w:rPr>
                <w:rFonts w:cstheme="minorHAnsi"/>
                <w:sz w:val="18"/>
                <w:szCs w:val="18"/>
              </w:rPr>
              <w:t>rim:RepositoryItem</w:t>
            </w:r>
            <w:proofErr w:type="spellEnd"/>
            <w:proofErr w:type="gramEnd"/>
            <w:r w:rsidR="00245951" w:rsidRPr="001645EB">
              <w:rPr>
                <w:rFonts w:cstheme="minorHAnsi"/>
                <w:sz w:val="18"/>
                <w:szCs w:val="18"/>
              </w:rPr>
              <w:t>.</w:t>
            </w:r>
          </w:p>
          <w:p w14:paraId="18B0FF71" w14:textId="352728E9" w:rsidR="00E14A29" w:rsidRPr="001645EB" w:rsidRDefault="00BE4E69">
            <w:pPr>
              <w:rPr>
                <w:rFonts w:cstheme="minorHAnsi"/>
                <w:sz w:val="18"/>
                <w:szCs w:val="18"/>
                <w:lang w:eastAsia="en-US"/>
              </w:rPr>
            </w:pPr>
            <w:r w:rsidRPr="001645EB">
              <w:rPr>
                <w:rFonts w:cstheme="minorHAnsi"/>
                <w:sz w:val="18"/>
                <w:szCs w:val="18"/>
              </w:rPr>
              <w:t xml:space="preserve">Indica il </w:t>
            </w:r>
            <w:proofErr w:type="spellStart"/>
            <w:r w:rsidRPr="001645EB">
              <w:rPr>
                <w:rFonts w:cstheme="minorHAnsi"/>
                <w:sz w:val="18"/>
                <w:szCs w:val="18"/>
              </w:rPr>
              <w:t>contentType</w:t>
            </w:r>
            <w:proofErr w:type="spellEnd"/>
            <w:r w:rsidRPr="001645EB">
              <w:rPr>
                <w:rFonts w:cstheme="minorHAnsi"/>
                <w:sz w:val="18"/>
                <w:szCs w:val="18"/>
              </w:rPr>
              <w:t xml:space="preserve"> dell’allegato</w:t>
            </w:r>
            <w:r w:rsidR="00E14A29" w:rsidRPr="001645EB">
              <w:rPr>
                <w:rFonts w:cstheme="minorHAnsi"/>
                <w:sz w:val="18"/>
                <w:szCs w:val="18"/>
              </w:rPr>
              <w:t xml:space="preserve"> (</w:t>
            </w:r>
            <w:r w:rsidR="00E14A29" w:rsidRPr="001645EB">
              <w:rPr>
                <w:rFonts w:cstheme="minorHAnsi"/>
                <w:sz w:val="18"/>
                <w:szCs w:val="18"/>
                <w:lang w:eastAsia="en-US"/>
              </w:rPr>
              <w:t xml:space="preserve">per la lista dei codici si faccia riferimento al repository </w:t>
            </w:r>
            <w:r w:rsidR="00E14A29" w:rsidRPr="001645EB">
              <w:rPr>
                <w:rFonts w:cstheme="minorHAnsi"/>
                <w:sz w:val="18"/>
                <w:szCs w:val="18"/>
                <w:lang w:eastAsia="en-US"/>
              </w:rPr>
              <w:fldChar w:fldCharType="begin"/>
            </w:r>
            <w:r w:rsidR="00E14A29" w:rsidRPr="001645EB">
              <w:rPr>
                <w:rFonts w:cstheme="minorHAnsi"/>
                <w:sz w:val="18"/>
                <w:szCs w:val="18"/>
                <w:lang w:eastAsia="en-US"/>
              </w:rPr>
              <w:instrText xml:space="preserve"> REF DC_03 \h </w:instrText>
            </w:r>
            <w:r w:rsidR="00E14A29" w:rsidRPr="001645EB">
              <w:rPr>
                <w:rFonts w:cstheme="minorHAnsi"/>
                <w:sz w:val="18"/>
                <w:szCs w:val="18"/>
                <w:lang w:eastAsia="en-US"/>
              </w:rPr>
            </w:r>
            <w:r w:rsidR="00E14A29" w:rsidRPr="001645EB">
              <w:rPr>
                <w:rFonts w:cstheme="minorHAnsi"/>
                <w:sz w:val="18"/>
                <w:szCs w:val="18"/>
                <w:lang w:eastAsia="en-US"/>
              </w:rPr>
              <w:fldChar w:fldCharType="separate"/>
            </w:r>
            <w:r w:rsidR="006149E6" w:rsidRPr="001645EB">
              <w:rPr>
                <w:sz w:val="20"/>
              </w:rPr>
              <w:t>DC_03</w:t>
            </w:r>
            <w:r w:rsidR="00E14A29" w:rsidRPr="001645EB">
              <w:rPr>
                <w:rFonts w:cstheme="minorHAnsi"/>
                <w:sz w:val="18"/>
                <w:szCs w:val="18"/>
                <w:lang w:eastAsia="en-US"/>
              </w:rPr>
              <w:fldChar w:fldCharType="end"/>
            </w:r>
            <w:r w:rsidR="00E14A29" w:rsidRPr="001645EB">
              <w:rPr>
                <w:rFonts w:cstheme="minorHAnsi"/>
                <w:sz w:val="18"/>
                <w:szCs w:val="18"/>
                <w:lang w:eastAsia="en-US"/>
              </w:rPr>
              <w:t xml:space="preserve">, </w:t>
            </w:r>
            <w:proofErr w:type="spellStart"/>
            <w:r w:rsidR="00E14A29" w:rsidRPr="001645EB">
              <w:rPr>
                <w:rFonts w:cstheme="minorHAnsi"/>
                <w:sz w:val="18"/>
                <w:szCs w:val="18"/>
                <w:lang w:eastAsia="en-US"/>
              </w:rPr>
              <w:t>OOTSMediaTypes</w:t>
            </w:r>
            <w:r w:rsidR="00723187" w:rsidRPr="001645EB">
              <w:rPr>
                <w:rFonts w:cstheme="minorHAnsi"/>
                <w:sz w:val="18"/>
                <w:szCs w:val="18"/>
                <w:lang w:eastAsia="en-US"/>
              </w:rPr>
              <w:t>-CodeList</w:t>
            </w:r>
            <w:proofErr w:type="spellEnd"/>
            <w:r w:rsidR="00E14A29" w:rsidRPr="001645EB">
              <w:rPr>
                <w:rFonts w:cstheme="minorHAnsi"/>
                <w:sz w:val="18"/>
                <w:szCs w:val="18"/>
                <w:lang w:eastAsia="en-US"/>
              </w:rPr>
              <w:t>).</w:t>
            </w:r>
          </w:p>
          <w:p w14:paraId="380D68CB" w14:textId="326E4AAB" w:rsidR="00BE4E69" w:rsidRPr="00FB4E37" w:rsidRDefault="00BE4E69">
            <w:pPr>
              <w:rPr>
                <w:rFonts w:cstheme="minorHAnsi"/>
                <w:sz w:val="18"/>
                <w:szCs w:val="18"/>
                <w:lang w:val="en-US"/>
              </w:rPr>
            </w:pPr>
            <w:r w:rsidRPr="001645EB">
              <w:rPr>
                <w:rFonts w:cstheme="minorHAnsi"/>
                <w:sz w:val="18"/>
                <w:szCs w:val="18"/>
              </w:rPr>
              <w:t xml:space="preserve"> </w:t>
            </w:r>
            <w:r w:rsidRPr="00FB4E37">
              <w:rPr>
                <w:rFonts w:cstheme="minorHAnsi"/>
                <w:sz w:val="18"/>
                <w:szCs w:val="18"/>
                <w:lang w:val="en-US"/>
              </w:rPr>
              <w:t>Es</w:t>
            </w:r>
            <w:r w:rsidR="00E14A29" w:rsidRPr="00FB4E37">
              <w:rPr>
                <w:rFonts w:cstheme="minorHAnsi"/>
                <w:sz w:val="18"/>
                <w:szCs w:val="18"/>
                <w:lang w:val="en-US"/>
              </w:rPr>
              <w:t>:</w:t>
            </w:r>
            <w:r w:rsidRPr="00FB4E37">
              <w:rPr>
                <w:rFonts w:cstheme="minorHAnsi"/>
                <w:sz w:val="18"/>
                <w:szCs w:val="18"/>
                <w:lang w:val="en-US"/>
              </w:rPr>
              <w:t xml:space="preserve"> (</w:t>
            </w:r>
            <w:proofErr w:type="spellStart"/>
            <w:proofErr w:type="gramStart"/>
            <w:r w:rsidRPr="00FB4E37">
              <w:rPr>
                <w:rFonts w:cstheme="minorHAnsi"/>
                <w:sz w:val="18"/>
                <w:szCs w:val="18"/>
                <w:lang w:val="en-US" w:eastAsia="en-US"/>
              </w:rPr>
              <w:t>xmime:expectedContentTypes</w:t>
            </w:r>
            <w:proofErr w:type="spellEnd"/>
            <w:r w:rsidR="00A2358F" w:rsidRPr="00FB4E37">
              <w:rPr>
                <w:rFonts w:cstheme="minorHAnsi"/>
                <w:sz w:val="18"/>
                <w:szCs w:val="18"/>
                <w:lang w:val="en-US" w:eastAsia="en-US"/>
              </w:rPr>
              <w:t>=“</w:t>
            </w:r>
            <w:proofErr w:type="gramEnd"/>
            <w:r w:rsidRPr="00FB4E37">
              <w:rPr>
                <w:rFonts w:cstheme="minorHAnsi"/>
                <w:sz w:val="18"/>
                <w:szCs w:val="18"/>
                <w:lang w:val="en-US" w:eastAsia="en-US"/>
              </w:rPr>
              <w:t>application/pdf”)</w:t>
            </w:r>
          </w:p>
        </w:tc>
        <w:tc>
          <w:tcPr>
            <w:tcW w:w="993" w:type="dxa"/>
            <w:tcBorders>
              <w:top w:val="single" w:sz="4" w:space="0" w:color="auto"/>
              <w:left w:val="single" w:sz="4" w:space="0" w:color="auto"/>
              <w:bottom w:val="single" w:sz="4" w:space="0" w:color="auto"/>
              <w:right w:val="single" w:sz="4" w:space="0" w:color="auto"/>
            </w:tcBorders>
            <w:vAlign w:val="center"/>
          </w:tcPr>
          <w:p w14:paraId="757A038B" w14:textId="77777777" w:rsidR="00BE4E69" w:rsidRPr="001645EB" w:rsidRDefault="00BE4E69">
            <w:pPr>
              <w:jc w:val="center"/>
              <w:rPr>
                <w:rFonts w:cstheme="minorHAnsi"/>
                <w:sz w:val="18"/>
                <w:szCs w:val="18"/>
              </w:rPr>
            </w:pPr>
            <w:r w:rsidRPr="001645EB">
              <w:rPr>
                <w:rFonts w:cstheme="minorHAnsi"/>
                <w:sz w:val="18"/>
                <w:szCs w:val="18"/>
              </w:rPr>
              <w:t>M</w:t>
            </w:r>
          </w:p>
        </w:tc>
        <w:tc>
          <w:tcPr>
            <w:tcW w:w="850" w:type="dxa"/>
            <w:tcBorders>
              <w:top w:val="single" w:sz="4" w:space="0" w:color="auto"/>
              <w:left w:val="single" w:sz="4" w:space="0" w:color="auto"/>
              <w:bottom w:val="single" w:sz="4" w:space="0" w:color="auto"/>
              <w:right w:val="single" w:sz="4" w:space="0" w:color="auto"/>
            </w:tcBorders>
            <w:vAlign w:val="center"/>
          </w:tcPr>
          <w:p w14:paraId="64E6D67E" w14:textId="77777777" w:rsidR="00BE4E69" w:rsidRPr="001645EB" w:rsidRDefault="00BE4E69">
            <w:pPr>
              <w:jc w:val="center"/>
              <w:rPr>
                <w:rFonts w:cstheme="minorHAnsi"/>
                <w:color w:val="000000" w:themeColor="text1"/>
                <w:sz w:val="18"/>
                <w:szCs w:val="18"/>
              </w:rPr>
            </w:pPr>
            <w:r w:rsidRPr="001645EB">
              <w:rPr>
                <w:rFonts w:cstheme="minorHAnsi"/>
                <w:color w:val="000000" w:themeColor="text1"/>
                <w:sz w:val="18"/>
                <w:szCs w:val="18"/>
              </w:rPr>
              <w:t>n/a</w:t>
            </w:r>
          </w:p>
        </w:tc>
        <w:tc>
          <w:tcPr>
            <w:tcW w:w="1276" w:type="dxa"/>
            <w:tcBorders>
              <w:top w:val="single" w:sz="4" w:space="0" w:color="auto"/>
              <w:left w:val="single" w:sz="4" w:space="0" w:color="auto"/>
              <w:bottom w:val="single" w:sz="4" w:space="0" w:color="auto"/>
              <w:right w:val="single" w:sz="4" w:space="0" w:color="auto"/>
            </w:tcBorders>
            <w:vAlign w:val="center"/>
          </w:tcPr>
          <w:p w14:paraId="06BF884D" w14:textId="77777777" w:rsidR="00BE4E69" w:rsidRPr="001645EB" w:rsidRDefault="00BE4E69">
            <w:pPr>
              <w:rPr>
                <w:rFonts w:cstheme="minorHAnsi"/>
                <w:sz w:val="18"/>
                <w:szCs w:val="18"/>
              </w:rPr>
            </w:pPr>
            <w:proofErr w:type="spellStart"/>
            <w:r w:rsidRPr="001645EB">
              <w:rPr>
                <w:rFonts w:cstheme="minorHAnsi"/>
                <w:sz w:val="18"/>
                <w:szCs w:val="18"/>
              </w:rPr>
              <w:t>String</w:t>
            </w:r>
            <w:proofErr w:type="spellEnd"/>
          </w:p>
        </w:tc>
      </w:tr>
    </w:tbl>
    <w:p w14:paraId="3A0004B7" w14:textId="77777777" w:rsidR="00BE4E69" w:rsidRPr="001645EB" w:rsidRDefault="00BE4E69" w:rsidP="00BE4E69">
      <w:pPr>
        <w:rPr>
          <w:rFonts w:cstheme="minorHAnsi"/>
          <w:sz w:val="18"/>
          <w:szCs w:val="18"/>
        </w:rPr>
      </w:pPr>
    </w:p>
    <w:p w14:paraId="760454F0" w14:textId="02DBDB2D" w:rsidR="00F40AE9" w:rsidRPr="001645EB" w:rsidRDefault="00F40AE9" w:rsidP="00D3259C">
      <w:pPr>
        <w:spacing w:after="120"/>
        <w:rPr>
          <w:rFonts w:cstheme="minorHAnsi"/>
          <w:b/>
          <w:i/>
          <w:sz w:val="18"/>
          <w:szCs w:val="18"/>
          <w:lang w:bidi="en-US"/>
        </w:rPr>
      </w:pPr>
      <w:r w:rsidRPr="001645EB">
        <w:rPr>
          <w:rFonts w:cstheme="minorHAnsi"/>
          <w:b/>
          <w:i/>
          <w:sz w:val="18"/>
          <w:szCs w:val="18"/>
          <w:lang w:bidi="en-US"/>
        </w:rPr>
        <w:t>Nodo figli</w:t>
      </w:r>
      <w:r w:rsidR="00643B56" w:rsidRPr="001645EB">
        <w:rPr>
          <w:rFonts w:cstheme="minorHAnsi"/>
          <w:b/>
          <w:i/>
          <w:sz w:val="18"/>
          <w:szCs w:val="18"/>
          <w:lang w:bidi="en-US"/>
        </w:rPr>
        <w:t>o</w:t>
      </w:r>
      <w:r w:rsidRPr="001645EB">
        <w:rPr>
          <w:rFonts w:cstheme="minorHAnsi"/>
          <w:b/>
          <w:i/>
          <w:sz w:val="18"/>
          <w:szCs w:val="18"/>
          <w:lang w:bidi="en-US"/>
        </w:rPr>
        <w:t xml:space="preserve"> </w:t>
      </w:r>
      <w:proofErr w:type="spellStart"/>
      <w:r w:rsidRPr="001645EB">
        <w:rPr>
          <w:rFonts w:ascii="Courier New" w:hAnsi="Courier New" w:cs="Courier New"/>
          <w:b/>
          <w:color w:val="000000" w:themeColor="text1"/>
          <w:sz w:val="18"/>
          <w:szCs w:val="18"/>
          <w:lang w:bidi="en-US"/>
        </w:rPr>
        <w:t>EvidenceMetadata</w:t>
      </w:r>
      <w:proofErr w:type="spellEnd"/>
      <w:r w:rsidR="00643B56" w:rsidRPr="001645EB">
        <w:rPr>
          <w:rFonts w:ascii="Courier New" w:hAnsi="Courier New" w:cs="Courier New"/>
          <w:b/>
          <w:color w:val="000000" w:themeColor="text1"/>
          <w:sz w:val="18"/>
          <w:szCs w:val="18"/>
          <w:lang w:bidi="en-US"/>
        </w:rPr>
        <w:t xml:space="preserve"> </w:t>
      </w:r>
      <w:r w:rsidR="00643B56" w:rsidRPr="001645EB">
        <w:rPr>
          <w:rFonts w:cstheme="minorHAnsi"/>
          <w:b/>
          <w:i/>
          <w:sz w:val="18"/>
          <w:szCs w:val="18"/>
          <w:lang w:bidi="en-US"/>
        </w:rPr>
        <w:t>del nodo padre</w:t>
      </w:r>
      <w:r w:rsidR="00643B56" w:rsidRPr="001645EB">
        <w:rPr>
          <w:rFonts w:ascii="Courier New" w:hAnsi="Courier New" w:cs="Courier New"/>
          <w:b/>
          <w:color w:val="000000" w:themeColor="text1"/>
          <w:sz w:val="18"/>
          <w:szCs w:val="18"/>
          <w:lang w:bidi="en-US"/>
        </w:rPr>
        <w:t xml:space="preserve"> </w:t>
      </w:r>
      <w:proofErr w:type="spellStart"/>
      <w:proofErr w:type="gramStart"/>
      <w:r w:rsidR="00643B56" w:rsidRPr="001645EB">
        <w:rPr>
          <w:rFonts w:ascii="Courier New" w:hAnsi="Courier New" w:cs="Courier New"/>
          <w:b/>
          <w:color w:val="000000" w:themeColor="text1"/>
          <w:sz w:val="18"/>
          <w:szCs w:val="18"/>
          <w:lang w:bidi="en-US"/>
        </w:rPr>
        <w:t>rim:RegistryObject</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F40AE9" w:rsidRPr="001645EB" w14:paraId="65E4CFA5" w14:textId="77777777" w:rsidTr="00825A98">
        <w:trPr>
          <w:tblHeader/>
        </w:trPr>
        <w:tc>
          <w:tcPr>
            <w:tcW w:w="198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1F3B73C0" w14:textId="77777777" w:rsidR="00F40AE9" w:rsidRPr="001645EB" w:rsidRDefault="00F40AE9" w:rsidP="00244410">
            <w:pPr>
              <w:rPr>
                <w:rFonts w:cstheme="minorHAnsi"/>
                <w:color w:val="000000" w:themeColor="text1"/>
                <w:sz w:val="18"/>
                <w:szCs w:val="18"/>
              </w:rPr>
            </w:pPr>
            <w:proofErr w:type="spellStart"/>
            <w:r w:rsidRPr="001645EB">
              <w:rPr>
                <w:rFonts w:cstheme="minorHAns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46D44A44" w14:textId="77777777" w:rsidR="00F40AE9" w:rsidRPr="001645EB" w:rsidRDefault="00F40AE9" w:rsidP="00244410">
            <w:pPr>
              <w:rPr>
                <w:rFonts w:cstheme="minorHAnsi"/>
                <w:i/>
                <w:color w:val="000000" w:themeColor="text1"/>
                <w:sz w:val="18"/>
                <w:szCs w:val="18"/>
              </w:rPr>
            </w:pPr>
            <w:proofErr w:type="spellStart"/>
            <w:r w:rsidRPr="001645EB">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5931F169" w14:textId="77777777"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6C0739C2" w14:textId="68B9E92D"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 xml:space="preserve">Max </w:t>
            </w:r>
            <w:proofErr w:type="spellStart"/>
            <w:r w:rsidRPr="001645EB">
              <w:rPr>
                <w:rFonts w:cstheme="minorHAnsi"/>
                <w:b/>
                <w:i/>
                <w:sz w:val="18"/>
                <w:szCs w:val="18"/>
                <w:lang w:bidi="en-US"/>
              </w:rPr>
              <w:t>Len</w:t>
            </w:r>
            <w:r w:rsidR="002F5B13" w:rsidRPr="001645EB">
              <w:rPr>
                <w:rFonts w:cstheme="minorHAnsi"/>
                <w:b/>
                <w:i/>
                <w:sz w:val="18"/>
                <w:szCs w:val="18"/>
                <w:lang w:bidi="en-US"/>
              </w:rPr>
              <w:t>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6C3FC7E7" w14:textId="77777777" w:rsidR="00F40AE9" w:rsidRPr="001645EB" w:rsidRDefault="00F40AE9" w:rsidP="00244410">
            <w:pPr>
              <w:rPr>
                <w:rFonts w:cstheme="minorHAnsi"/>
                <w:color w:val="000000" w:themeColor="text1"/>
                <w:sz w:val="18"/>
                <w:szCs w:val="18"/>
              </w:rPr>
            </w:pPr>
            <w:proofErr w:type="spellStart"/>
            <w:r w:rsidRPr="001645EB">
              <w:rPr>
                <w:rFonts w:cstheme="minorHAnsi"/>
                <w:b/>
                <w:i/>
                <w:sz w:val="18"/>
                <w:szCs w:val="18"/>
                <w:lang w:bidi="en-US"/>
              </w:rPr>
              <w:t>Type</w:t>
            </w:r>
            <w:proofErr w:type="spellEnd"/>
          </w:p>
        </w:tc>
      </w:tr>
      <w:tr w:rsidR="00F40AE9" w:rsidRPr="001645EB" w14:paraId="3E890AAA" w14:textId="77777777" w:rsidTr="00825A98">
        <w:trPr>
          <w:tblHeader/>
        </w:trPr>
        <w:tc>
          <w:tcPr>
            <w:tcW w:w="1981" w:type="dxa"/>
            <w:tcBorders>
              <w:top w:val="single" w:sz="4" w:space="0" w:color="auto"/>
              <w:left w:val="single" w:sz="4" w:space="0" w:color="auto"/>
              <w:bottom w:val="single" w:sz="4" w:space="0" w:color="auto"/>
              <w:right w:val="single" w:sz="4" w:space="0" w:color="auto"/>
            </w:tcBorders>
          </w:tcPr>
          <w:p w14:paraId="15FEC7FB" w14:textId="77777777" w:rsidR="00F40AE9" w:rsidRPr="001645EB" w:rsidRDefault="00F40AE9" w:rsidP="00244410">
            <w:pPr>
              <w:rPr>
                <w:rFonts w:cstheme="minorHAnsi"/>
                <w:sz w:val="18"/>
                <w:szCs w:val="18"/>
                <w:lang w:eastAsia="en-US"/>
              </w:rPr>
            </w:pPr>
            <w:proofErr w:type="spellStart"/>
            <w:proofErr w:type="gramStart"/>
            <w:r w:rsidRPr="001645EB">
              <w:rPr>
                <w:rFonts w:cstheme="minorHAnsi"/>
                <w:sz w:val="18"/>
                <w:szCs w:val="18"/>
                <w:lang w:eastAsia="en-US"/>
              </w:rPr>
              <w:t>rim:Slot</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6A4AB642" w14:textId="195AF188" w:rsidR="00F40AE9" w:rsidRPr="001645EB" w:rsidRDefault="00F40AE9" w:rsidP="00244410">
            <w:pPr>
              <w:rPr>
                <w:rFonts w:cstheme="minorHAnsi"/>
                <w:sz w:val="18"/>
                <w:szCs w:val="18"/>
              </w:rPr>
            </w:pPr>
            <w:r w:rsidRPr="001645EB">
              <w:rPr>
                <w:rFonts w:cstheme="minorHAnsi"/>
                <w:sz w:val="18"/>
                <w:szCs w:val="18"/>
              </w:rPr>
              <w:t xml:space="preserve">Lo slot </w:t>
            </w:r>
            <w:proofErr w:type="spellStart"/>
            <w:r w:rsidRPr="001645EB">
              <w:rPr>
                <w:rFonts w:cstheme="minorHAnsi"/>
                <w:sz w:val="18"/>
                <w:szCs w:val="18"/>
                <w:lang w:eastAsia="en-US"/>
              </w:rPr>
              <w:t>EvidenceMetadata</w:t>
            </w:r>
            <w:proofErr w:type="spellEnd"/>
            <w:r w:rsidRPr="001645EB">
              <w:rPr>
                <w:rFonts w:cstheme="minorHAnsi"/>
                <w:sz w:val="18"/>
                <w:szCs w:val="18"/>
              </w:rPr>
              <w:t xml:space="preserve"> contiene i metadati sull’</w:t>
            </w:r>
            <w:proofErr w:type="spellStart"/>
            <w:r w:rsidRPr="001645EB">
              <w:rPr>
                <w:rFonts w:cstheme="minorHAnsi"/>
                <w:sz w:val="18"/>
                <w:szCs w:val="18"/>
              </w:rPr>
              <w:t>evidence</w:t>
            </w:r>
            <w:proofErr w:type="spellEnd"/>
            <w:r w:rsidRPr="001645EB">
              <w:rPr>
                <w:rFonts w:cstheme="minorHAnsi"/>
                <w:sz w:val="18"/>
                <w:szCs w:val="18"/>
              </w:rPr>
              <w:t xml:space="preserve"> fornita dal </w:t>
            </w:r>
            <w:proofErr w:type="spellStart"/>
            <w:r w:rsidRPr="001645EB">
              <w:rPr>
                <w:rFonts w:cstheme="minorHAnsi"/>
                <w:sz w:val="18"/>
                <w:szCs w:val="18"/>
              </w:rPr>
              <w:t>DataService</w:t>
            </w:r>
            <w:proofErr w:type="spellEnd"/>
            <w:r w:rsidRPr="001645EB">
              <w:rPr>
                <w:rFonts w:cstheme="minorHAnsi"/>
                <w:sz w:val="18"/>
                <w:szCs w:val="18"/>
              </w:rPr>
              <w:t xml:space="preserve"> di un </w:t>
            </w:r>
            <w:proofErr w:type="spellStart"/>
            <w:r w:rsidRPr="001645EB">
              <w:rPr>
                <w:rFonts w:cstheme="minorHAnsi"/>
                <w:sz w:val="18"/>
                <w:szCs w:val="18"/>
              </w:rPr>
              <w:t>Evidence</w:t>
            </w:r>
            <w:proofErr w:type="spellEnd"/>
            <w:r w:rsidR="004B0AE1" w:rsidRPr="001645EB">
              <w:rPr>
                <w:rFonts w:cstheme="minorHAnsi"/>
                <w:sz w:val="18"/>
                <w:szCs w:val="18"/>
              </w:rPr>
              <w:t xml:space="preserve"> </w:t>
            </w:r>
            <w:r w:rsidRPr="001645EB">
              <w:rPr>
                <w:rFonts w:cstheme="minorHAnsi"/>
                <w:sz w:val="18"/>
                <w:szCs w:val="18"/>
              </w:rPr>
              <w:t>Provider</w:t>
            </w:r>
            <w:r w:rsidR="004B0AE1"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4F3EE628" w14:textId="77777777" w:rsidR="00F40AE9" w:rsidRPr="001645EB" w:rsidRDefault="00F40AE9" w:rsidP="00244410">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3B1060C0" w14:textId="33D72DAD" w:rsidR="00F40AE9" w:rsidRPr="001645EB" w:rsidRDefault="002F5B13" w:rsidP="00244410">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E5C85E1" w14:textId="3213A313" w:rsidR="00F40AE9" w:rsidRPr="001645EB" w:rsidRDefault="00B91500" w:rsidP="00244410">
            <w:pPr>
              <w:rPr>
                <w:rFonts w:cstheme="minorHAnsi"/>
                <w:sz w:val="18"/>
                <w:szCs w:val="18"/>
              </w:rPr>
            </w:pPr>
            <w:r w:rsidRPr="001645EB">
              <w:rPr>
                <w:rFonts w:cstheme="minorHAnsi"/>
                <w:sz w:val="18"/>
                <w:szCs w:val="18"/>
              </w:rPr>
              <w:t>O</w:t>
            </w:r>
            <w:r w:rsidR="00F40AE9" w:rsidRPr="001645EB">
              <w:rPr>
                <w:rFonts w:cstheme="minorHAnsi"/>
                <w:sz w:val="18"/>
                <w:szCs w:val="18"/>
              </w:rPr>
              <w:t>bject</w:t>
            </w:r>
          </w:p>
        </w:tc>
      </w:tr>
      <w:tr w:rsidR="00F40AE9" w:rsidRPr="001645EB" w14:paraId="7305BB42" w14:textId="77777777" w:rsidTr="00825A98">
        <w:trPr>
          <w:tblHeader/>
        </w:trPr>
        <w:tc>
          <w:tcPr>
            <w:tcW w:w="1981" w:type="dxa"/>
            <w:tcBorders>
              <w:top w:val="single" w:sz="4" w:space="0" w:color="auto"/>
              <w:left w:val="single" w:sz="4" w:space="0" w:color="auto"/>
              <w:bottom w:val="single" w:sz="4" w:space="0" w:color="auto"/>
              <w:right w:val="single" w:sz="4" w:space="0" w:color="auto"/>
            </w:tcBorders>
          </w:tcPr>
          <w:p w14:paraId="2A6AF466" w14:textId="5909A782" w:rsidR="00F40AE9" w:rsidRPr="001645EB" w:rsidRDefault="006A6AF5" w:rsidP="00244410">
            <w:pPr>
              <w:rPr>
                <w:rFonts w:cstheme="minorHAnsi"/>
                <w:sz w:val="18"/>
                <w:szCs w:val="18"/>
                <w:lang w:eastAsia="en-US"/>
              </w:rPr>
            </w:pPr>
            <w:r w:rsidRPr="001645EB">
              <w:rPr>
                <w:rFonts w:cstheme="minorHAnsi"/>
                <w:sz w:val="18"/>
                <w:szCs w:val="18"/>
                <w:lang w:eastAsia="en-US"/>
              </w:rPr>
              <w:t>n</w:t>
            </w:r>
            <w:r w:rsidR="00F40AE9" w:rsidRPr="001645EB">
              <w:rPr>
                <w:rFonts w:cstheme="minorHAnsi"/>
                <w:sz w:val="18"/>
                <w:szCs w:val="18"/>
                <w:lang w:eastAsia="en-US"/>
              </w:rPr>
              <w:t>ame</w:t>
            </w:r>
          </w:p>
        </w:tc>
        <w:tc>
          <w:tcPr>
            <w:tcW w:w="4963" w:type="dxa"/>
            <w:tcBorders>
              <w:top w:val="single" w:sz="4" w:space="0" w:color="auto"/>
              <w:left w:val="single" w:sz="4" w:space="0" w:color="auto"/>
              <w:bottom w:val="single" w:sz="4" w:space="0" w:color="auto"/>
              <w:right w:val="single" w:sz="4" w:space="0" w:color="auto"/>
            </w:tcBorders>
          </w:tcPr>
          <w:p w14:paraId="70E1B8C0" w14:textId="59733FB9" w:rsidR="00F40AE9" w:rsidRPr="001645EB" w:rsidRDefault="00F40AE9" w:rsidP="00244410">
            <w:pPr>
              <w:rPr>
                <w:rFonts w:cstheme="minorHAnsi"/>
                <w:sz w:val="18"/>
                <w:szCs w:val="18"/>
              </w:rPr>
            </w:pPr>
            <w:r w:rsidRPr="001645EB">
              <w:rPr>
                <w:rFonts w:cstheme="minorHAnsi"/>
                <w:sz w:val="18"/>
                <w:szCs w:val="18"/>
              </w:rPr>
              <w:t xml:space="preserve">Attributo del nodo </w:t>
            </w:r>
            <w:proofErr w:type="spellStart"/>
            <w:proofErr w:type="gramStart"/>
            <w:r w:rsidRPr="001645EB">
              <w:rPr>
                <w:rFonts w:cstheme="minorHAnsi"/>
                <w:sz w:val="18"/>
                <w:szCs w:val="18"/>
                <w:lang w:bidi="en-US"/>
              </w:rPr>
              <w:t>rim:Slot</w:t>
            </w:r>
            <w:proofErr w:type="spellEnd"/>
            <w:proofErr w:type="gramEnd"/>
            <w:r w:rsidR="004B0AE1" w:rsidRPr="001645EB">
              <w:rPr>
                <w:rFonts w:cstheme="minorHAnsi"/>
                <w:sz w:val="18"/>
                <w:szCs w:val="18"/>
                <w:lang w:bidi="en-US"/>
              </w:rPr>
              <w:t xml:space="preserve">. </w:t>
            </w:r>
            <w:r w:rsidRPr="001645EB">
              <w:rPr>
                <w:rFonts w:cstheme="minorHAnsi"/>
                <w:sz w:val="18"/>
                <w:szCs w:val="18"/>
              </w:rPr>
              <w:t>Lista di valorizzazioni possibili:</w:t>
            </w:r>
          </w:p>
          <w:p w14:paraId="1E798C59" w14:textId="77777777" w:rsidR="00F40AE9" w:rsidRPr="001645EB" w:rsidRDefault="00F40AE9" w:rsidP="00244410">
            <w:pPr>
              <w:rPr>
                <w:rFonts w:cstheme="minorHAnsi"/>
                <w:sz w:val="18"/>
                <w:szCs w:val="18"/>
              </w:rPr>
            </w:pPr>
            <w:r w:rsidRPr="001645EB">
              <w:rPr>
                <w:rFonts w:cstheme="minorHAnsi"/>
                <w:sz w:val="18"/>
                <w:szCs w:val="18"/>
              </w:rPr>
              <w:t>name="</w:t>
            </w:r>
            <w:proofErr w:type="spellStart"/>
            <w:r w:rsidRPr="001645EB">
              <w:rPr>
                <w:rFonts w:cstheme="minorHAnsi"/>
                <w:sz w:val="18"/>
                <w:szCs w:val="18"/>
                <w:lang w:eastAsia="en-US"/>
              </w:rPr>
              <w:t>EvidenceMetadata</w:t>
            </w:r>
            <w:proofErr w:type="spellEnd"/>
            <w:r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3809E9B4" w14:textId="77777777" w:rsidR="00F40AE9" w:rsidRPr="001645EB" w:rsidRDefault="00F40AE9" w:rsidP="00244410">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6F578125" w14:textId="25E467D6" w:rsidR="00F40AE9" w:rsidRPr="001645EB" w:rsidRDefault="002F5B13" w:rsidP="00244410">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0B0251B8" w14:textId="77777777" w:rsidR="00F40AE9" w:rsidRPr="001645EB" w:rsidRDefault="00F40AE9" w:rsidP="00244410">
            <w:pPr>
              <w:rPr>
                <w:rFonts w:cstheme="minorHAnsi"/>
                <w:sz w:val="18"/>
                <w:szCs w:val="18"/>
              </w:rPr>
            </w:pPr>
            <w:proofErr w:type="spellStart"/>
            <w:r w:rsidRPr="001645EB">
              <w:rPr>
                <w:rFonts w:cstheme="minorHAnsi"/>
                <w:sz w:val="18"/>
                <w:szCs w:val="18"/>
              </w:rPr>
              <w:t>String</w:t>
            </w:r>
            <w:proofErr w:type="spellEnd"/>
          </w:p>
        </w:tc>
      </w:tr>
      <w:tr w:rsidR="00F40AE9" w:rsidRPr="001645EB" w14:paraId="0145BBA1" w14:textId="77777777" w:rsidTr="00825A98">
        <w:trPr>
          <w:tblHeader/>
        </w:trPr>
        <w:tc>
          <w:tcPr>
            <w:tcW w:w="1981" w:type="dxa"/>
            <w:tcBorders>
              <w:top w:val="single" w:sz="4" w:space="0" w:color="auto"/>
              <w:left w:val="single" w:sz="4" w:space="0" w:color="auto"/>
              <w:bottom w:val="single" w:sz="4" w:space="0" w:color="auto"/>
              <w:right w:val="single" w:sz="4" w:space="0" w:color="auto"/>
            </w:tcBorders>
          </w:tcPr>
          <w:p w14:paraId="3DEDD4C1" w14:textId="77777777" w:rsidR="00F40AE9" w:rsidRPr="001645EB" w:rsidRDefault="00F40AE9" w:rsidP="00244410">
            <w:pPr>
              <w:rPr>
                <w:rFonts w:cstheme="minorHAnsi"/>
                <w:sz w:val="18"/>
                <w:szCs w:val="18"/>
                <w:lang w:eastAsia="en-US"/>
              </w:rPr>
            </w:pPr>
            <w:proofErr w:type="spellStart"/>
            <w:proofErr w:type="gramStart"/>
            <w:r w:rsidRPr="001645EB">
              <w:rPr>
                <w:rFonts w:cstheme="minorHAnsi"/>
                <w:sz w:val="18"/>
                <w:szCs w:val="18"/>
                <w:lang w:eastAsia="en-US"/>
              </w:rPr>
              <w:t>rim:SlotValue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6807BAAA" w14:textId="20DD4ABE" w:rsidR="00F40AE9" w:rsidRPr="001645EB" w:rsidRDefault="004B0AE1" w:rsidP="00244410">
            <w:pPr>
              <w:rPr>
                <w:rFonts w:cstheme="minorHAnsi"/>
                <w:sz w:val="18"/>
                <w:szCs w:val="18"/>
              </w:rPr>
            </w:pPr>
            <w:r w:rsidRPr="001645EB">
              <w:rPr>
                <w:rFonts w:cstheme="minorHAnsi"/>
                <w:sz w:val="18"/>
                <w:szCs w:val="18"/>
              </w:rPr>
              <w:t>Nodo figlio</w:t>
            </w:r>
            <w:r w:rsidR="00F40AE9" w:rsidRPr="001645EB">
              <w:rPr>
                <w:rFonts w:cstheme="minorHAnsi"/>
                <w:sz w:val="18"/>
                <w:szCs w:val="18"/>
              </w:rPr>
              <w:t xml:space="preserve"> che contiene tutti i metadati dell’oggetto</w:t>
            </w:r>
            <w:r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0B9101B3" w14:textId="77777777" w:rsidR="00F40AE9" w:rsidRPr="001645EB" w:rsidRDefault="00F40AE9" w:rsidP="00244410">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54FADFC1" w14:textId="7C8F187D" w:rsidR="00F40AE9" w:rsidRPr="001645EB" w:rsidRDefault="002F5B13" w:rsidP="00244410">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3766E401" w14:textId="77777777" w:rsidR="00F40AE9" w:rsidRPr="001645EB" w:rsidRDefault="00F40AE9" w:rsidP="00244410">
            <w:pPr>
              <w:rPr>
                <w:rFonts w:cstheme="minorHAnsi"/>
                <w:sz w:val="18"/>
                <w:szCs w:val="18"/>
              </w:rPr>
            </w:pPr>
            <w:r w:rsidRPr="001645EB">
              <w:rPr>
                <w:rFonts w:cstheme="minorHAnsi"/>
                <w:sz w:val="18"/>
                <w:szCs w:val="18"/>
              </w:rPr>
              <w:t>Object</w:t>
            </w:r>
          </w:p>
        </w:tc>
      </w:tr>
    </w:tbl>
    <w:p w14:paraId="6B3BCAFB" w14:textId="77777777" w:rsidR="00F40AE9" w:rsidRPr="001645EB" w:rsidRDefault="00F40AE9" w:rsidP="00F40AE9">
      <w:pPr>
        <w:rPr>
          <w:rFonts w:cstheme="minorHAnsi"/>
          <w:sz w:val="18"/>
          <w:szCs w:val="18"/>
        </w:rPr>
      </w:pPr>
    </w:p>
    <w:p w14:paraId="6FE6E190" w14:textId="6B049B35" w:rsidR="00F40AE9" w:rsidRPr="001645EB" w:rsidRDefault="00F40AE9" w:rsidP="00D3259C">
      <w:pPr>
        <w:spacing w:after="120"/>
        <w:rPr>
          <w:rFonts w:cstheme="minorHAnsi"/>
          <w:b/>
          <w:i/>
          <w:sz w:val="18"/>
          <w:szCs w:val="18"/>
          <w:lang w:bidi="en-US"/>
        </w:rPr>
      </w:pPr>
      <w:r w:rsidRPr="001645EB">
        <w:rPr>
          <w:rFonts w:cstheme="minorHAnsi"/>
          <w:b/>
          <w:i/>
          <w:sz w:val="18"/>
          <w:szCs w:val="18"/>
          <w:lang w:bidi="en-US"/>
        </w:rPr>
        <w:t xml:space="preserve">Nodo </w:t>
      </w:r>
      <w:r w:rsidR="004B0AE1" w:rsidRPr="001645EB">
        <w:rPr>
          <w:rFonts w:cstheme="minorHAnsi"/>
          <w:b/>
          <w:i/>
          <w:sz w:val="18"/>
          <w:szCs w:val="18"/>
          <w:lang w:bidi="en-US"/>
        </w:rPr>
        <w:t>figlio</w:t>
      </w:r>
      <w:r w:rsidRPr="001645EB">
        <w:rPr>
          <w:rFonts w:cstheme="minorHAnsi"/>
          <w:b/>
          <w:i/>
          <w:sz w:val="18"/>
          <w:szCs w:val="18"/>
          <w:lang w:bidi="en-US"/>
        </w:rPr>
        <w:t xml:space="preserve"> </w:t>
      </w:r>
      <w:proofErr w:type="spellStart"/>
      <w:proofErr w:type="gramStart"/>
      <w:r w:rsidRPr="001645EB">
        <w:rPr>
          <w:rFonts w:ascii="Courier New" w:hAnsi="Courier New" w:cs="Courier New"/>
          <w:b/>
          <w:color w:val="000000" w:themeColor="text1"/>
          <w:sz w:val="18"/>
          <w:szCs w:val="18"/>
          <w:lang w:bidi="en-US"/>
        </w:rPr>
        <w:t>rim:SlotValue</w:t>
      </w:r>
      <w:proofErr w:type="spellEnd"/>
      <w:proofErr w:type="gramEnd"/>
      <w:r w:rsidR="004B0AE1" w:rsidRPr="001645EB">
        <w:rPr>
          <w:rFonts w:ascii="Courier New" w:hAnsi="Courier New" w:cs="Courier New"/>
          <w:b/>
          <w:color w:val="000000" w:themeColor="text1"/>
          <w:sz w:val="18"/>
          <w:szCs w:val="18"/>
          <w:lang w:bidi="en-US"/>
        </w:rPr>
        <w:t xml:space="preserve"> </w:t>
      </w:r>
      <w:r w:rsidR="004B0AE1" w:rsidRPr="001645EB">
        <w:rPr>
          <w:rFonts w:cstheme="minorHAnsi"/>
          <w:b/>
          <w:i/>
          <w:sz w:val="18"/>
          <w:szCs w:val="18"/>
          <w:lang w:bidi="en-US"/>
        </w:rPr>
        <w:t>del nodo padre</w:t>
      </w:r>
      <w:r w:rsidR="004B0AE1" w:rsidRPr="001645EB">
        <w:rPr>
          <w:rFonts w:ascii="Courier New" w:hAnsi="Courier New" w:cs="Courier New"/>
          <w:b/>
          <w:color w:val="000000" w:themeColor="text1"/>
          <w:sz w:val="18"/>
          <w:szCs w:val="18"/>
          <w:lang w:bidi="en-US"/>
        </w:rPr>
        <w:t xml:space="preserve"> </w:t>
      </w:r>
      <w:proofErr w:type="spellStart"/>
      <w:r w:rsidR="004B0AE1" w:rsidRPr="001645EB">
        <w:rPr>
          <w:rFonts w:ascii="Courier New" w:hAnsi="Courier New" w:cs="Courier New"/>
          <w:b/>
          <w:color w:val="000000" w:themeColor="text1"/>
          <w:sz w:val="18"/>
          <w:szCs w:val="18"/>
          <w:lang w:bidi="en-US"/>
        </w:rPr>
        <w:t>EvidenceMetadata</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F40AE9" w:rsidRPr="001645EB" w14:paraId="5D9A054E" w14:textId="77777777" w:rsidTr="00825A98">
        <w:trPr>
          <w:tblHeader/>
        </w:trPr>
        <w:tc>
          <w:tcPr>
            <w:tcW w:w="198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076849BA" w14:textId="77777777" w:rsidR="00F40AE9" w:rsidRPr="001645EB" w:rsidRDefault="00F40AE9" w:rsidP="00244410">
            <w:pPr>
              <w:rPr>
                <w:rFonts w:cstheme="minorHAnsi"/>
                <w:color w:val="000000" w:themeColor="text1"/>
                <w:sz w:val="18"/>
                <w:szCs w:val="18"/>
              </w:rPr>
            </w:pPr>
            <w:proofErr w:type="spellStart"/>
            <w:r w:rsidRPr="001645EB">
              <w:rPr>
                <w:rFonts w:cstheme="minorHAns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46E11426" w14:textId="77777777" w:rsidR="00F40AE9" w:rsidRPr="001645EB" w:rsidRDefault="00F40AE9" w:rsidP="00244410">
            <w:pPr>
              <w:rPr>
                <w:rFonts w:cstheme="minorHAnsi"/>
                <w:i/>
                <w:color w:val="000000" w:themeColor="text1"/>
                <w:sz w:val="18"/>
                <w:szCs w:val="18"/>
              </w:rPr>
            </w:pPr>
            <w:proofErr w:type="spellStart"/>
            <w:r w:rsidRPr="001645EB">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43CEDCC2" w14:textId="77777777"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71F7C7FA" w14:textId="6BB3D3B2"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 xml:space="preserve">Max </w:t>
            </w:r>
            <w:proofErr w:type="spellStart"/>
            <w:r w:rsidRPr="001645EB">
              <w:rPr>
                <w:rFonts w:cstheme="minorHAnsi"/>
                <w:b/>
                <w:i/>
                <w:sz w:val="18"/>
                <w:szCs w:val="18"/>
                <w:lang w:bidi="en-US"/>
              </w:rPr>
              <w:t>Len</w:t>
            </w:r>
            <w:r w:rsidR="002F5B13" w:rsidRPr="001645EB">
              <w:rPr>
                <w:rFonts w:cstheme="minorHAnsi"/>
                <w:b/>
                <w:i/>
                <w:sz w:val="18"/>
                <w:szCs w:val="18"/>
                <w:lang w:bidi="en-US"/>
              </w:rPr>
              <w:t>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49BFC94A" w14:textId="77777777" w:rsidR="00F40AE9" w:rsidRPr="001645EB" w:rsidRDefault="00F40AE9" w:rsidP="00244410">
            <w:pPr>
              <w:rPr>
                <w:rFonts w:cstheme="minorHAnsi"/>
                <w:color w:val="000000" w:themeColor="text1"/>
                <w:sz w:val="18"/>
                <w:szCs w:val="18"/>
              </w:rPr>
            </w:pPr>
            <w:proofErr w:type="spellStart"/>
            <w:r w:rsidRPr="001645EB">
              <w:rPr>
                <w:rFonts w:cstheme="minorHAnsi"/>
                <w:b/>
                <w:i/>
                <w:sz w:val="18"/>
                <w:szCs w:val="18"/>
                <w:lang w:bidi="en-US"/>
              </w:rPr>
              <w:t>Type</w:t>
            </w:r>
            <w:proofErr w:type="spellEnd"/>
          </w:p>
        </w:tc>
      </w:tr>
      <w:tr w:rsidR="00F40AE9" w:rsidRPr="001645EB" w14:paraId="1B645EA1" w14:textId="77777777" w:rsidTr="00825A98">
        <w:trPr>
          <w:tblHeader/>
        </w:trPr>
        <w:tc>
          <w:tcPr>
            <w:tcW w:w="1981" w:type="dxa"/>
            <w:tcBorders>
              <w:top w:val="single" w:sz="4" w:space="0" w:color="auto"/>
              <w:left w:val="single" w:sz="4" w:space="0" w:color="auto"/>
              <w:bottom w:val="single" w:sz="4" w:space="0" w:color="auto"/>
              <w:right w:val="single" w:sz="4" w:space="0" w:color="auto"/>
            </w:tcBorders>
          </w:tcPr>
          <w:p w14:paraId="78CA70FA" w14:textId="77777777" w:rsidR="00F40AE9" w:rsidRPr="001645EB" w:rsidRDefault="00F40AE9" w:rsidP="00244410">
            <w:pPr>
              <w:jc w:val="left"/>
              <w:rPr>
                <w:rFonts w:cstheme="minorHAnsi"/>
                <w:sz w:val="18"/>
                <w:szCs w:val="18"/>
                <w:lang w:eastAsia="en-US"/>
              </w:rPr>
            </w:pPr>
            <w:proofErr w:type="spellStart"/>
            <w:proofErr w:type="gramStart"/>
            <w:r w:rsidRPr="001645EB">
              <w:rPr>
                <w:rFonts w:cstheme="minorHAnsi"/>
                <w:sz w:val="18"/>
                <w:szCs w:val="18"/>
                <w:lang w:eastAsia="en-US"/>
              </w:rPr>
              <w:t>xsi:type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53A3BA76" w14:textId="1A2C87E2" w:rsidR="00F40AE9" w:rsidRPr="001645EB" w:rsidRDefault="00F40AE9" w:rsidP="00244410">
            <w:pPr>
              <w:jc w:val="left"/>
              <w:rPr>
                <w:rFonts w:cstheme="minorHAnsi"/>
                <w:sz w:val="18"/>
                <w:szCs w:val="18"/>
              </w:rPr>
            </w:pPr>
            <w:r w:rsidRPr="001645EB">
              <w:rPr>
                <w:rFonts w:cstheme="minorHAnsi"/>
                <w:sz w:val="18"/>
                <w:szCs w:val="18"/>
              </w:rPr>
              <w:t xml:space="preserve">Attributo del nodo </w:t>
            </w:r>
            <w:proofErr w:type="spellStart"/>
            <w:proofErr w:type="gramStart"/>
            <w:r w:rsidR="004B0AE1" w:rsidRPr="001645EB">
              <w:rPr>
                <w:rFonts w:cstheme="minorHAnsi"/>
                <w:sz w:val="18"/>
                <w:szCs w:val="18"/>
              </w:rPr>
              <w:t>rim:</w:t>
            </w:r>
            <w:r w:rsidRPr="001645EB">
              <w:rPr>
                <w:rFonts w:cstheme="minorHAnsi"/>
                <w:sz w:val="18"/>
                <w:szCs w:val="18"/>
                <w:lang w:eastAsia="en-US"/>
              </w:rPr>
              <w:t>SlotValue</w:t>
            </w:r>
            <w:proofErr w:type="spellEnd"/>
            <w:proofErr w:type="gramEnd"/>
            <w:r w:rsidR="004B0AE1" w:rsidRPr="001645EB">
              <w:rPr>
                <w:rFonts w:cstheme="minorHAnsi"/>
                <w:sz w:val="18"/>
                <w:szCs w:val="18"/>
                <w:lang w:eastAsia="en-US"/>
              </w:rPr>
              <w:t xml:space="preserve">. </w:t>
            </w:r>
            <w:r w:rsidRPr="001645EB">
              <w:rPr>
                <w:rFonts w:cstheme="minorHAnsi"/>
                <w:sz w:val="18"/>
                <w:szCs w:val="18"/>
              </w:rPr>
              <w:t>Lista di valorizzazioni possibili:</w:t>
            </w:r>
          </w:p>
          <w:p w14:paraId="4B35365B" w14:textId="77777777" w:rsidR="00F40AE9" w:rsidRPr="001645EB" w:rsidRDefault="00F40AE9" w:rsidP="00244410">
            <w:pPr>
              <w:jc w:val="left"/>
              <w:rPr>
                <w:rFonts w:cstheme="minorHAnsi"/>
                <w:sz w:val="18"/>
                <w:szCs w:val="18"/>
              </w:rPr>
            </w:pPr>
            <w:proofErr w:type="spellStart"/>
            <w:proofErr w:type="gramStart"/>
            <w:r w:rsidRPr="001645EB">
              <w:rPr>
                <w:rFonts w:cstheme="minorHAnsi"/>
                <w:sz w:val="18"/>
                <w:szCs w:val="18"/>
              </w:rPr>
              <w:t>xsi:type</w:t>
            </w:r>
            <w:proofErr w:type="spellEnd"/>
            <w:proofErr w:type="gramEnd"/>
            <w:r w:rsidRPr="001645EB">
              <w:rPr>
                <w:rFonts w:cstheme="minorHAnsi"/>
                <w:sz w:val="18"/>
                <w:szCs w:val="18"/>
              </w:rPr>
              <w:t>="</w:t>
            </w:r>
            <w:proofErr w:type="spellStart"/>
            <w:proofErr w:type="gramStart"/>
            <w:r w:rsidRPr="001645EB">
              <w:rPr>
                <w:rFonts w:cstheme="minorHAnsi"/>
                <w:sz w:val="18"/>
                <w:szCs w:val="18"/>
              </w:rPr>
              <w:t>rim:AnyValueType</w:t>
            </w:r>
            <w:proofErr w:type="spellEnd"/>
            <w:proofErr w:type="gramEnd"/>
            <w:r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537313B4" w14:textId="77777777" w:rsidR="00F40AE9" w:rsidRPr="001645EB" w:rsidRDefault="00F40AE9" w:rsidP="00244410">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00C7C7A5" w14:textId="5410FE72" w:rsidR="00F40AE9" w:rsidRPr="001645EB" w:rsidRDefault="002F5B13" w:rsidP="00244410">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0B42C3F6" w14:textId="77777777" w:rsidR="00F40AE9" w:rsidRPr="001645EB" w:rsidRDefault="00F40AE9" w:rsidP="00244410">
            <w:pPr>
              <w:rPr>
                <w:rFonts w:cstheme="minorHAnsi"/>
                <w:sz w:val="18"/>
                <w:szCs w:val="18"/>
              </w:rPr>
            </w:pPr>
            <w:proofErr w:type="spellStart"/>
            <w:r w:rsidRPr="001645EB">
              <w:rPr>
                <w:rFonts w:cstheme="minorHAnsi"/>
                <w:sz w:val="18"/>
                <w:szCs w:val="18"/>
              </w:rPr>
              <w:t>String</w:t>
            </w:r>
            <w:proofErr w:type="spellEnd"/>
          </w:p>
        </w:tc>
      </w:tr>
      <w:tr w:rsidR="00F40AE9" w:rsidRPr="001645EB" w14:paraId="08379F96" w14:textId="77777777" w:rsidTr="00825A98">
        <w:trPr>
          <w:tblHeader/>
        </w:trPr>
        <w:tc>
          <w:tcPr>
            <w:tcW w:w="1981" w:type="dxa"/>
            <w:tcBorders>
              <w:top w:val="single" w:sz="4" w:space="0" w:color="auto"/>
              <w:left w:val="single" w:sz="4" w:space="0" w:color="auto"/>
              <w:bottom w:val="single" w:sz="4" w:space="0" w:color="auto"/>
              <w:right w:val="single" w:sz="4" w:space="0" w:color="auto"/>
            </w:tcBorders>
          </w:tcPr>
          <w:p w14:paraId="748F168C" w14:textId="77777777" w:rsidR="00F40AE9" w:rsidRPr="001645EB" w:rsidRDefault="00F40AE9" w:rsidP="00244410">
            <w:pPr>
              <w:jc w:val="left"/>
              <w:rPr>
                <w:rFonts w:cstheme="minorHAnsi"/>
                <w:sz w:val="18"/>
                <w:szCs w:val="18"/>
                <w:lang w:eastAsia="en-US"/>
              </w:rPr>
            </w:pPr>
            <w:proofErr w:type="spellStart"/>
            <w:proofErr w:type="gramStart"/>
            <w:r w:rsidRPr="001645EB">
              <w:rPr>
                <w:rFonts w:cstheme="minorHAnsi"/>
                <w:sz w:val="18"/>
                <w:szCs w:val="18"/>
                <w:lang w:eastAsia="en-US"/>
              </w:rPr>
              <w:t>sdg:Evidence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3060E911" w14:textId="5E3E9101" w:rsidR="00F40AE9" w:rsidRPr="001645EB" w:rsidRDefault="004F7770" w:rsidP="00244410">
            <w:pPr>
              <w:jc w:val="left"/>
              <w:rPr>
                <w:rFonts w:cstheme="minorHAnsi"/>
                <w:sz w:val="18"/>
                <w:szCs w:val="18"/>
              </w:rPr>
            </w:pPr>
            <w:r w:rsidRPr="001645EB">
              <w:rPr>
                <w:rFonts w:cstheme="minorHAnsi"/>
                <w:sz w:val="18"/>
                <w:szCs w:val="18"/>
              </w:rPr>
              <w:t xml:space="preserve">Nodo figlio che </w:t>
            </w:r>
            <w:r w:rsidR="00F40AE9" w:rsidRPr="001645EB">
              <w:rPr>
                <w:rFonts w:cstheme="minorHAnsi"/>
                <w:sz w:val="18"/>
                <w:szCs w:val="18"/>
              </w:rPr>
              <w:t xml:space="preserve">contiene le informazioni semantiche e i requisiti per recuperare un </w:t>
            </w:r>
            <w:proofErr w:type="spellStart"/>
            <w:r w:rsidRPr="001645EB">
              <w:rPr>
                <w:rFonts w:cstheme="minorHAnsi"/>
                <w:sz w:val="18"/>
                <w:szCs w:val="18"/>
              </w:rPr>
              <w:t>E</w:t>
            </w:r>
            <w:r w:rsidR="00F40AE9" w:rsidRPr="001645EB">
              <w:rPr>
                <w:rFonts w:cstheme="minorHAnsi"/>
                <w:sz w:val="18"/>
                <w:szCs w:val="18"/>
              </w:rPr>
              <w:t>vidence</w:t>
            </w:r>
            <w:proofErr w:type="spellEnd"/>
            <w:r w:rsidRPr="001645EB">
              <w:rPr>
                <w:rFonts w:cstheme="minorHAnsi"/>
                <w:sz w:val="18"/>
                <w:szCs w:val="18"/>
              </w:rPr>
              <w:t xml:space="preserve"> </w:t>
            </w:r>
            <w:proofErr w:type="spellStart"/>
            <w:r w:rsidR="00F40AE9" w:rsidRPr="001645EB">
              <w:rPr>
                <w:rFonts w:cstheme="minorHAnsi"/>
                <w:sz w:val="18"/>
                <w:szCs w:val="18"/>
              </w:rPr>
              <w:t>Type</w:t>
            </w:r>
            <w:proofErr w:type="spellEnd"/>
            <w:r w:rsidR="00F40AE9" w:rsidRPr="001645EB">
              <w:rPr>
                <w:rFonts w:cstheme="minorHAnsi"/>
                <w:sz w:val="18"/>
                <w:szCs w:val="18"/>
              </w:rPr>
              <w:t xml:space="preserve"> dal </w:t>
            </w:r>
            <w:r w:rsidRPr="001645EB">
              <w:rPr>
                <w:rFonts w:cstheme="minorHAnsi"/>
                <w:sz w:val="18"/>
                <w:szCs w:val="18"/>
              </w:rPr>
              <w:t>D</w:t>
            </w:r>
            <w:r w:rsidR="00F40AE9" w:rsidRPr="001645EB">
              <w:rPr>
                <w:rFonts w:cstheme="minorHAnsi"/>
                <w:sz w:val="18"/>
                <w:szCs w:val="18"/>
              </w:rPr>
              <w:t>ata</w:t>
            </w:r>
            <w:r w:rsidRPr="001645EB">
              <w:rPr>
                <w:rFonts w:cstheme="minorHAnsi"/>
                <w:sz w:val="18"/>
                <w:szCs w:val="18"/>
              </w:rPr>
              <w:t xml:space="preserve"> </w:t>
            </w:r>
            <w:r w:rsidR="00F40AE9" w:rsidRPr="001645EB">
              <w:rPr>
                <w:rFonts w:cstheme="minorHAnsi"/>
                <w:sz w:val="18"/>
                <w:szCs w:val="18"/>
              </w:rPr>
              <w:t>Service</w:t>
            </w:r>
            <w:r w:rsidR="00E8372F" w:rsidRPr="001645EB">
              <w:rPr>
                <w:rFonts w:cstheme="minorHAnsi"/>
                <w:sz w:val="18"/>
                <w:szCs w:val="18"/>
              </w:rPr>
              <w:t xml:space="preserve">. </w:t>
            </w:r>
          </w:p>
        </w:tc>
        <w:tc>
          <w:tcPr>
            <w:tcW w:w="1135" w:type="dxa"/>
            <w:tcBorders>
              <w:top w:val="single" w:sz="4" w:space="0" w:color="auto"/>
              <w:left w:val="single" w:sz="4" w:space="0" w:color="auto"/>
              <w:bottom w:val="single" w:sz="4" w:space="0" w:color="auto"/>
              <w:right w:val="single" w:sz="4" w:space="0" w:color="auto"/>
            </w:tcBorders>
            <w:vAlign w:val="center"/>
          </w:tcPr>
          <w:p w14:paraId="10D9F823" w14:textId="77777777" w:rsidR="00F40AE9" w:rsidRPr="001645EB" w:rsidRDefault="00F40AE9" w:rsidP="00244410">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15110AB8" w14:textId="2DEE20DC" w:rsidR="00F40AE9" w:rsidRPr="001645EB" w:rsidRDefault="002F5B13" w:rsidP="00244410">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49D4EA91" w14:textId="6D7B3F38" w:rsidR="00F40AE9" w:rsidRPr="001645EB" w:rsidRDefault="00B91500" w:rsidP="00244410">
            <w:pPr>
              <w:rPr>
                <w:rFonts w:cstheme="minorHAnsi"/>
                <w:sz w:val="18"/>
                <w:szCs w:val="18"/>
              </w:rPr>
            </w:pPr>
            <w:r w:rsidRPr="001645EB">
              <w:rPr>
                <w:rFonts w:cstheme="minorHAnsi"/>
                <w:sz w:val="18"/>
                <w:szCs w:val="18"/>
              </w:rPr>
              <w:t>O</w:t>
            </w:r>
            <w:r w:rsidR="00F40AE9" w:rsidRPr="001645EB">
              <w:rPr>
                <w:rFonts w:cstheme="minorHAnsi"/>
                <w:sz w:val="18"/>
                <w:szCs w:val="18"/>
              </w:rPr>
              <w:t>bject</w:t>
            </w:r>
          </w:p>
        </w:tc>
      </w:tr>
    </w:tbl>
    <w:p w14:paraId="58F1E7FA" w14:textId="77777777" w:rsidR="00F40AE9" w:rsidRPr="001645EB" w:rsidRDefault="00F40AE9" w:rsidP="00F40AE9">
      <w:pPr>
        <w:rPr>
          <w:rFonts w:cstheme="minorHAnsi"/>
          <w:sz w:val="18"/>
          <w:szCs w:val="18"/>
        </w:rPr>
      </w:pPr>
    </w:p>
    <w:p w14:paraId="535D3B49" w14:textId="1D79E36B" w:rsidR="00F40AE9" w:rsidRPr="001645EB" w:rsidRDefault="00F40AE9" w:rsidP="00D3259C">
      <w:pPr>
        <w:spacing w:after="120"/>
        <w:rPr>
          <w:rFonts w:cstheme="minorHAnsi"/>
          <w:b/>
          <w:i/>
          <w:sz w:val="18"/>
          <w:szCs w:val="18"/>
          <w:lang w:bidi="en-US"/>
        </w:rPr>
      </w:pPr>
      <w:r w:rsidRPr="001645EB">
        <w:rPr>
          <w:rFonts w:cstheme="minorHAnsi"/>
          <w:b/>
          <w:i/>
          <w:sz w:val="18"/>
          <w:szCs w:val="18"/>
          <w:lang w:bidi="en-US"/>
        </w:rPr>
        <w:t xml:space="preserve">Nodo </w:t>
      </w:r>
      <w:r w:rsidR="007C22A1" w:rsidRPr="001645EB">
        <w:rPr>
          <w:rFonts w:cstheme="minorHAnsi"/>
          <w:b/>
          <w:i/>
          <w:sz w:val="18"/>
          <w:szCs w:val="18"/>
          <w:lang w:bidi="en-US"/>
        </w:rPr>
        <w:t>figlio</w:t>
      </w:r>
      <w:r w:rsidRPr="001645EB">
        <w:rPr>
          <w:rFonts w:cstheme="minorHAnsi"/>
          <w:b/>
          <w:i/>
          <w:sz w:val="18"/>
          <w:szCs w:val="18"/>
          <w:lang w:bidi="en-US"/>
        </w:rPr>
        <w:t xml:space="preserve"> </w:t>
      </w:r>
      <w:proofErr w:type="spellStart"/>
      <w:proofErr w:type="gramStart"/>
      <w:r w:rsidRPr="001645EB">
        <w:rPr>
          <w:rFonts w:ascii="Courier New" w:hAnsi="Courier New" w:cs="Courier New"/>
          <w:b/>
          <w:color w:val="000000" w:themeColor="text1"/>
          <w:sz w:val="18"/>
          <w:szCs w:val="18"/>
          <w:lang w:bidi="en-US"/>
        </w:rPr>
        <w:t>sdg:Evidence</w:t>
      </w:r>
      <w:proofErr w:type="spellEnd"/>
      <w:proofErr w:type="gramEnd"/>
      <w:r w:rsidR="007C22A1" w:rsidRPr="001645EB">
        <w:rPr>
          <w:rFonts w:ascii="Courier New" w:hAnsi="Courier New" w:cs="Courier New"/>
          <w:b/>
          <w:color w:val="000000" w:themeColor="text1"/>
          <w:sz w:val="18"/>
          <w:szCs w:val="18"/>
          <w:lang w:bidi="en-US"/>
        </w:rPr>
        <w:t xml:space="preserve"> </w:t>
      </w:r>
      <w:r w:rsidR="007C22A1" w:rsidRPr="001645EB">
        <w:rPr>
          <w:rFonts w:cstheme="minorHAnsi"/>
          <w:b/>
          <w:i/>
          <w:sz w:val="18"/>
          <w:szCs w:val="18"/>
          <w:lang w:bidi="en-US"/>
        </w:rPr>
        <w:t xml:space="preserve">del nodo padre </w:t>
      </w:r>
      <w:proofErr w:type="spellStart"/>
      <w:proofErr w:type="gramStart"/>
      <w:r w:rsidR="007C22A1" w:rsidRPr="001645EB">
        <w:rPr>
          <w:rFonts w:ascii="Courier New" w:hAnsi="Courier New" w:cs="Courier New"/>
          <w:b/>
          <w:color w:val="000000" w:themeColor="text1"/>
          <w:sz w:val="18"/>
          <w:szCs w:val="18"/>
          <w:lang w:bidi="en-US"/>
        </w:rPr>
        <w:t>rim:SlotValue</w:t>
      </w:r>
      <w:proofErr w:type="spellEnd"/>
      <w:proofErr w:type="gramEnd"/>
    </w:p>
    <w:tbl>
      <w:tblPr>
        <w:tblW w:w="10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57"/>
        <w:gridCol w:w="5029"/>
        <w:gridCol w:w="1007"/>
        <w:gridCol w:w="1134"/>
        <w:gridCol w:w="1226"/>
      </w:tblGrid>
      <w:tr w:rsidR="00F40AE9" w:rsidRPr="001645EB" w14:paraId="0E5AFDEF" w14:textId="77777777" w:rsidTr="00B51472">
        <w:trPr>
          <w:trHeight w:val="326"/>
          <w:tblHeader/>
        </w:trPr>
        <w:tc>
          <w:tcPr>
            <w:tcW w:w="1757" w:type="dxa"/>
            <w:shd w:val="clear" w:color="auto" w:fill="C6D9F1"/>
            <w:vAlign w:val="center"/>
          </w:tcPr>
          <w:p w14:paraId="3AB834B7" w14:textId="77777777" w:rsidR="00F40AE9" w:rsidRPr="001645EB" w:rsidRDefault="00F40AE9" w:rsidP="00244410">
            <w:pPr>
              <w:rPr>
                <w:rFonts w:cstheme="minorHAnsi"/>
                <w:b/>
                <w:i/>
                <w:sz w:val="18"/>
                <w:szCs w:val="18"/>
                <w:lang w:bidi="en-US"/>
              </w:rPr>
            </w:pPr>
            <w:proofErr w:type="spellStart"/>
            <w:r w:rsidRPr="001645EB">
              <w:rPr>
                <w:rFonts w:cstheme="minorHAnsi"/>
                <w:b/>
                <w:i/>
                <w:sz w:val="18"/>
                <w:szCs w:val="18"/>
                <w:lang w:bidi="en-US"/>
              </w:rPr>
              <w:t>Parameter</w:t>
            </w:r>
            <w:proofErr w:type="spellEnd"/>
          </w:p>
        </w:tc>
        <w:tc>
          <w:tcPr>
            <w:tcW w:w="5029" w:type="dxa"/>
            <w:shd w:val="clear" w:color="auto" w:fill="C6D9F1"/>
            <w:vAlign w:val="center"/>
          </w:tcPr>
          <w:p w14:paraId="47CB181D" w14:textId="77777777" w:rsidR="00F40AE9" w:rsidRPr="001645EB" w:rsidRDefault="00F40AE9" w:rsidP="00244410">
            <w:pPr>
              <w:rPr>
                <w:rFonts w:cstheme="minorHAnsi"/>
                <w:b/>
                <w:i/>
                <w:sz w:val="18"/>
                <w:szCs w:val="18"/>
                <w:lang w:bidi="en-US"/>
              </w:rPr>
            </w:pPr>
            <w:proofErr w:type="spellStart"/>
            <w:r w:rsidRPr="001645EB">
              <w:rPr>
                <w:rFonts w:cstheme="minorHAnsi"/>
                <w:b/>
                <w:i/>
                <w:sz w:val="18"/>
                <w:szCs w:val="18"/>
                <w:lang w:bidi="en-US"/>
              </w:rPr>
              <w:t>Description</w:t>
            </w:r>
            <w:proofErr w:type="spellEnd"/>
          </w:p>
        </w:tc>
        <w:tc>
          <w:tcPr>
            <w:tcW w:w="1007" w:type="dxa"/>
            <w:shd w:val="clear" w:color="auto" w:fill="C6D9F1"/>
            <w:vAlign w:val="center"/>
          </w:tcPr>
          <w:p w14:paraId="5568DCE3" w14:textId="77777777" w:rsidR="00F40AE9" w:rsidRPr="001645EB" w:rsidRDefault="00F40AE9" w:rsidP="00244410">
            <w:pPr>
              <w:rPr>
                <w:rFonts w:cstheme="minorHAnsi"/>
                <w:b/>
                <w:i/>
                <w:sz w:val="18"/>
                <w:szCs w:val="18"/>
                <w:lang w:bidi="en-US"/>
              </w:rPr>
            </w:pPr>
            <w:r w:rsidRPr="001645EB">
              <w:rPr>
                <w:rFonts w:cstheme="minorHAnsi"/>
                <w:b/>
                <w:i/>
                <w:sz w:val="18"/>
                <w:szCs w:val="18"/>
                <w:lang w:bidi="en-US"/>
              </w:rPr>
              <w:t>M / O</w:t>
            </w:r>
          </w:p>
        </w:tc>
        <w:tc>
          <w:tcPr>
            <w:tcW w:w="1134" w:type="dxa"/>
            <w:shd w:val="clear" w:color="auto" w:fill="C6D9F1"/>
          </w:tcPr>
          <w:p w14:paraId="4D984B87" w14:textId="76828E51" w:rsidR="00041626" w:rsidRPr="001645EB" w:rsidRDefault="00041626" w:rsidP="00D3259C">
            <w:pPr>
              <w:jc w:val="center"/>
              <w:rPr>
                <w:rFonts w:cstheme="minorHAnsi"/>
                <w:b/>
                <w:i/>
                <w:sz w:val="18"/>
                <w:szCs w:val="18"/>
                <w:lang w:bidi="en-US"/>
              </w:rPr>
            </w:pPr>
            <w:r w:rsidRPr="001645EB">
              <w:rPr>
                <w:rFonts w:cstheme="minorHAnsi"/>
                <w:b/>
                <w:i/>
                <w:sz w:val="18"/>
                <w:szCs w:val="18"/>
                <w:lang w:bidi="en-US"/>
              </w:rPr>
              <w:t xml:space="preserve">Max </w:t>
            </w:r>
            <w:proofErr w:type="spellStart"/>
            <w:r w:rsidRPr="001645EB">
              <w:rPr>
                <w:rFonts w:cstheme="minorHAnsi"/>
                <w:b/>
                <w:i/>
                <w:sz w:val="18"/>
                <w:szCs w:val="18"/>
                <w:lang w:bidi="en-US"/>
              </w:rPr>
              <w:t>Length</w:t>
            </w:r>
            <w:proofErr w:type="spellEnd"/>
          </w:p>
        </w:tc>
        <w:tc>
          <w:tcPr>
            <w:tcW w:w="1226" w:type="dxa"/>
            <w:shd w:val="clear" w:color="auto" w:fill="C6D9F1"/>
            <w:vAlign w:val="center"/>
          </w:tcPr>
          <w:p w14:paraId="32EECDD4" w14:textId="2597DA24" w:rsidR="00F40AE9" w:rsidRPr="001645EB" w:rsidRDefault="00F40AE9" w:rsidP="00244410">
            <w:pPr>
              <w:rPr>
                <w:rFonts w:cstheme="minorHAnsi"/>
                <w:b/>
                <w:i/>
                <w:sz w:val="18"/>
                <w:szCs w:val="18"/>
                <w:lang w:bidi="en-US"/>
              </w:rPr>
            </w:pPr>
            <w:proofErr w:type="spellStart"/>
            <w:r w:rsidRPr="001645EB">
              <w:rPr>
                <w:rFonts w:cstheme="minorHAnsi"/>
                <w:b/>
                <w:i/>
                <w:sz w:val="18"/>
                <w:szCs w:val="18"/>
                <w:lang w:bidi="en-US"/>
              </w:rPr>
              <w:t>Type</w:t>
            </w:r>
            <w:proofErr w:type="spellEnd"/>
          </w:p>
        </w:tc>
      </w:tr>
      <w:tr w:rsidR="00F40AE9" w:rsidRPr="001645EB" w14:paraId="04D97120" w14:textId="77777777" w:rsidTr="00B51472">
        <w:trPr>
          <w:trHeight w:val="326"/>
        </w:trPr>
        <w:tc>
          <w:tcPr>
            <w:tcW w:w="1757" w:type="dxa"/>
            <w:tcBorders>
              <w:top w:val="single" w:sz="4" w:space="0" w:color="000000"/>
              <w:left w:val="single" w:sz="4" w:space="0" w:color="000000"/>
              <w:bottom w:val="single" w:sz="4" w:space="0" w:color="000000"/>
              <w:right w:val="single" w:sz="4" w:space="0" w:color="000000"/>
            </w:tcBorders>
          </w:tcPr>
          <w:p w14:paraId="53CC6AFA" w14:textId="77777777" w:rsidR="00F40AE9" w:rsidRPr="001645EB" w:rsidRDefault="00F40AE9" w:rsidP="00244410">
            <w:pPr>
              <w:rPr>
                <w:rFonts w:cstheme="minorHAnsi"/>
                <w:sz w:val="18"/>
                <w:szCs w:val="18"/>
                <w:lang w:eastAsia="en-US"/>
              </w:rPr>
            </w:pPr>
            <w:proofErr w:type="spellStart"/>
            <w:r w:rsidRPr="001645EB">
              <w:rPr>
                <w:rFonts w:cstheme="minorHAnsi"/>
                <w:sz w:val="18"/>
                <w:szCs w:val="18"/>
                <w:lang w:eastAsia="en-US"/>
              </w:rPr>
              <w:t>Identifier</w:t>
            </w:r>
            <w:proofErr w:type="spellEnd"/>
          </w:p>
        </w:tc>
        <w:tc>
          <w:tcPr>
            <w:tcW w:w="5029" w:type="dxa"/>
            <w:tcBorders>
              <w:top w:val="single" w:sz="4" w:space="0" w:color="000000"/>
              <w:left w:val="single" w:sz="4" w:space="0" w:color="000000"/>
              <w:bottom w:val="single" w:sz="4" w:space="0" w:color="000000"/>
              <w:right w:val="single" w:sz="4" w:space="0" w:color="000000"/>
            </w:tcBorders>
          </w:tcPr>
          <w:p w14:paraId="6430D8A7" w14:textId="7865A5C2" w:rsidR="00F40AE9" w:rsidRPr="001645EB" w:rsidRDefault="00F40AE9" w:rsidP="00244410">
            <w:pPr>
              <w:rPr>
                <w:rFonts w:cstheme="minorHAnsi"/>
                <w:sz w:val="18"/>
                <w:szCs w:val="18"/>
                <w:lang w:bidi="en-US"/>
              </w:rPr>
            </w:pPr>
            <w:r w:rsidRPr="001645EB">
              <w:rPr>
                <w:rFonts w:cstheme="minorHAnsi"/>
                <w:sz w:val="18"/>
                <w:szCs w:val="18"/>
              </w:rPr>
              <w:t xml:space="preserve">Identificativo </w:t>
            </w:r>
            <w:r w:rsidR="00041626" w:rsidRPr="001645EB">
              <w:rPr>
                <w:rFonts w:cstheme="minorHAnsi"/>
                <w:sz w:val="18"/>
                <w:szCs w:val="18"/>
              </w:rPr>
              <w:t>univ</w:t>
            </w:r>
            <w:r w:rsidR="00322D11" w:rsidRPr="001645EB">
              <w:rPr>
                <w:rFonts w:cstheme="minorHAnsi"/>
                <w:sz w:val="18"/>
                <w:szCs w:val="18"/>
              </w:rPr>
              <w:t>o</w:t>
            </w:r>
            <w:r w:rsidR="00041626" w:rsidRPr="001645EB">
              <w:rPr>
                <w:rFonts w:cstheme="minorHAnsi"/>
                <w:sz w:val="18"/>
                <w:szCs w:val="18"/>
              </w:rPr>
              <w:t xml:space="preserve">co </w:t>
            </w:r>
            <w:r w:rsidR="0048353B" w:rsidRPr="001645EB">
              <w:rPr>
                <w:rFonts w:cstheme="minorHAnsi"/>
                <w:sz w:val="18"/>
                <w:szCs w:val="18"/>
              </w:rPr>
              <w:t>della prova.</w:t>
            </w:r>
          </w:p>
        </w:tc>
        <w:tc>
          <w:tcPr>
            <w:tcW w:w="1007" w:type="dxa"/>
            <w:tcBorders>
              <w:top w:val="single" w:sz="4" w:space="0" w:color="000000"/>
              <w:left w:val="single" w:sz="4" w:space="0" w:color="000000"/>
              <w:bottom w:val="single" w:sz="4" w:space="0" w:color="000000"/>
              <w:right w:val="single" w:sz="4" w:space="0" w:color="000000"/>
            </w:tcBorders>
            <w:vAlign w:val="center"/>
          </w:tcPr>
          <w:p w14:paraId="40F464B8" w14:textId="77777777" w:rsidR="00F40AE9" w:rsidRPr="001645EB" w:rsidRDefault="00F40AE9" w:rsidP="00244410">
            <w:pPr>
              <w:jc w:val="center"/>
              <w:rPr>
                <w:rFonts w:cstheme="minorHAnsi"/>
                <w:sz w:val="18"/>
                <w:szCs w:val="18"/>
                <w:lang w:bidi="en-US"/>
              </w:rPr>
            </w:pPr>
            <w:r w:rsidRPr="001645EB">
              <w:rPr>
                <w:rFonts w:cstheme="minorHAnsi"/>
                <w:sz w:val="18"/>
                <w:szCs w:val="18"/>
              </w:rPr>
              <w:t>M</w:t>
            </w:r>
          </w:p>
        </w:tc>
        <w:tc>
          <w:tcPr>
            <w:tcW w:w="1134" w:type="dxa"/>
            <w:tcBorders>
              <w:top w:val="single" w:sz="4" w:space="0" w:color="000000"/>
              <w:left w:val="single" w:sz="4" w:space="0" w:color="000000"/>
              <w:bottom w:val="single" w:sz="4" w:space="0" w:color="000000"/>
              <w:right w:val="single" w:sz="4" w:space="0" w:color="000000"/>
            </w:tcBorders>
          </w:tcPr>
          <w:p w14:paraId="7E933E6C" w14:textId="3E3333D5" w:rsidR="00041626" w:rsidRPr="001645EB" w:rsidRDefault="00041626" w:rsidP="00D3259C">
            <w:pPr>
              <w:jc w:val="center"/>
              <w:rPr>
                <w:rFonts w:cstheme="minorHAnsi"/>
                <w:sz w:val="18"/>
                <w:szCs w:val="18"/>
                <w:lang w:bidi="en-US"/>
              </w:rPr>
            </w:pPr>
            <w:r w:rsidRPr="001645EB">
              <w:rPr>
                <w:rFonts w:cstheme="minorHAnsi"/>
                <w:sz w:val="18"/>
                <w:szCs w:val="18"/>
                <w:lang w:bidi="en-US"/>
              </w:rPr>
              <w:t>n/a</w:t>
            </w:r>
          </w:p>
        </w:tc>
        <w:tc>
          <w:tcPr>
            <w:tcW w:w="1226" w:type="dxa"/>
            <w:tcBorders>
              <w:top w:val="single" w:sz="4" w:space="0" w:color="000000"/>
              <w:left w:val="single" w:sz="4" w:space="0" w:color="000000"/>
              <w:bottom w:val="single" w:sz="4" w:space="0" w:color="000000"/>
              <w:right w:val="single" w:sz="4" w:space="0" w:color="000000"/>
            </w:tcBorders>
            <w:vAlign w:val="center"/>
          </w:tcPr>
          <w:p w14:paraId="7AC8CFD1" w14:textId="1A4FB303" w:rsidR="00F40AE9" w:rsidRPr="001645EB" w:rsidRDefault="00F40AE9" w:rsidP="00244410">
            <w:pPr>
              <w:rPr>
                <w:rFonts w:cstheme="minorHAnsi"/>
                <w:sz w:val="18"/>
                <w:szCs w:val="18"/>
                <w:lang w:bidi="en-US"/>
              </w:rPr>
            </w:pPr>
            <w:proofErr w:type="spellStart"/>
            <w:r w:rsidRPr="001645EB">
              <w:rPr>
                <w:rFonts w:cstheme="minorHAnsi"/>
                <w:sz w:val="18"/>
                <w:szCs w:val="18"/>
                <w:lang w:bidi="en-US"/>
              </w:rPr>
              <w:t>String</w:t>
            </w:r>
            <w:proofErr w:type="spellEnd"/>
          </w:p>
        </w:tc>
      </w:tr>
      <w:tr w:rsidR="00EE09A4" w:rsidRPr="001645EB" w14:paraId="6C1FE0B1" w14:textId="77777777" w:rsidTr="00B51472">
        <w:trPr>
          <w:trHeight w:val="326"/>
        </w:trPr>
        <w:tc>
          <w:tcPr>
            <w:tcW w:w="1757" w:type="dxa"/>
            <w:tcBorders>
              <w:top w:val="single" w:sz="4" w:space="0" w:color="000000"/>
              <w:left w:val="single" w:sz="4" w:space="0" w:color="000000"/>
              <w:bottom w:val="single" w:sz="4" w:space="0" w:color="000000"/>
              <w:right w:val="single" w:sz="4" w:space="0" w:color="000000"/>
            </w:tcBorders>
          </w:tcPr>
          <w:p w14:paraId="2A73E42D" w14:textId="0EF24546" w:rsidR="00EE09A4" w:rsidRPr="001645EB" w:rsidRDefault="00EE09A4" w:rsidP="00EE09A4">
            <w:pPr>
              <w:rPr>
                <w:rFonts w:cstheme="minorHAnsi"/>
                <w:sz w:val="18"/>
                <w:szCs w:val="18"/>
                <w:lang w:eastAsia="en-US"/>
              </w:rPr>
            </w:pPr>
            <w:proofErr w:type="spellStart"/>
            <w:r w:rsidRPr="001645EB">
              <w:rPr>
                <w:rFonts w:cstheme="minorHAnsi"/>
                <w:sz w:val="18"/>
                <w:szCs w:val="18"/>
                <w:lang w:eastAsia="en-US"/>
              </w:rPr>
              <w:t>IssuingDate</w:t>
            </w:r>
            <w:proofErr w:type="spellEnd"/>
            <w:r w:rsidRPr="001645EB">
              <w:rPr>
                <w:rFonts w:cstheme="minorHAnsi"/>
                <w:sz w:val="18"/>
                <w:szCs w:val="18"/>
                <w:lang w:eastAsia="en-US"/>
              </w:rPr>
              <w:t xml:space="preserve"> </w:t>
            </w:r>
          </w:p>
        </w:tc>
        <w:tc>
          <w:tcPr>
            <w:tcW w:w="5029" w:type="dxa"/>
            <w:tcBorders>
              <w:top w:val="single" w:sz="4" w:space="0" w:color="000000"/>
              <w:left w:val="single" w:sz="4" w:space="0" w:color="000000"/>
              <w:bottom w:val="single" w:sz="4" w:space="0" w:color="000000"/>
              <w:right w:val="single" w:sz="4" w:space="0" w:color="000000"/>
            </w:tcBorders>
          </w:tcPr>
          <w:p w14:paraId="3B055A48" w14:textId="7F584AAB" w:rsidR="00EE09A4" w:rsidRPr="001645EB" w:rsidRDefault="00EE09A4" w:rsidP="00EE09A4">
            <w:pPr>
              <w:rPr>
                <w:rFonts w:cstheme="minorHAnsi"/>
                <w:sz w:val="18"/>
                <w:szCs w:val="18"/>
              </w:rPr>
            </w:pPr>
            <w:r w:rsidRPr="001645EB">
              <w:rPr>
                <w:rFonts w:cstheme="minorHAnsi"/>
                <w:sz w:val="18"/>
                <w:szCs w:val="18"/>
              </w:rPr>
              <w:t>La data e l’ora di emissione della prova da parte dell’</w:t>
            </w:r>
            <w:proofErr w:type="spellStart"/>
            <w:r w:rsidRPr="001645EB">
              <w:rPr>
                <w:rFonts w:cstheme="minorHAnsi"/>
                <w:sz w:val="18"/>
                <w:szCs w:val="18"/>
              </w:rPr>
              <w:t>Evidence</w:t>
            </w:r>
            <w:proofErr w:type="spellEnd"/>
            <w:r w:rsidRPr="001645EB">
              <w:rPr>
                <w:rFonts w:cstheme="minorHAnsi"/>
                <w:sz w:val="18"/>
                <w:szCs w:val="18"/>
              </w:rPr>
              <w:t xml:space="preserve"> Provider. Esempio: 1985-09-11</w:t>
            </w:r>
          </w:p>
        </w:tc>
        <w:tc>
          <w:tcPr>
            <w:tcW w:w="1007" w:type="dxa"/>
            <w:tcBorders>
              <w:top w:val="single" w:sz="4" w:space="0" w:color="000000"/>
              <w:left w:val="single" w:sz="4" w:space="0" w:color="000000"/>
              <w:bottom w:val="single" w:sz="4" w:space="0" w:color="000000"/>
              <w:right w:val="single" w:sz="4" w:space="0" w:color="000000"/>
            </w:tcBorders>
            <w:vAlign w:val="center"/>
          </w:tcPr>
          <w:p w14:paraId="57653E04" w14:textId="793583D2" w:rsidR="00EE09A4" w:rsidRPr="001645EB" w:rsidRDefault="00EE09A4" w:rsidP="00EE09A4">
            <w:pPr>
              <w:jc w:val="center"/>
              <w:rPr>
                <w:rFonts w:cstheme="minorHAnsi"/>
                <w:sz w:val="18"/>
                <w:szCs w:val="18"/>
              </w:rPr>
            </w:pPr>
            <w:r w:rsidRPr="001645EB">
              <w:rPr>
                <w:rFonts w:cstheme="minorHAnsi"/>
                <w:sz w:val="18"/>
                <w:szCs w:val="18"/>
              </w:rPr>
              <w:t>M</w:t>
            </w:r>
          </w:p>
        </w:tc>
        <w:tc>
          <w:tcPr>
            <w:tcW w:w="1134" w:type="dxa"/>
            <w:tcBorders>
              <w:top w:val="single" w:sz="4" w:space="0" w:color="000000"/>
              <w:left w:val="single" w:sz="4" w:space="0" w:color="000000"/>
              <w:bottom w:val="single" w:sz="4" w:space="0" w:color="000000"/>
              <w:right w:val="single" w:sz="4" w:space="0" w:color="000000"/>
            </w:tcBorders>
          </w:tcPr>
          <w:p w14:paraId="620912B1" w14:textId="150EF951" w:rsidR="00EE09A4" w:rsidRPr="001645EB" w:rsidRDefault="00EE09A4" w:rsidP="00EE09A4">
            <w:pPr>
              <w:jc w:val="center"/>
              <w:rPr>
                <w:rFonts w:cstheme="minorHAnsi"/>
                <w:sz w:val="18"/>
                <w:szCs w:val="18"/>
                <w:lang w:bidi="en-US"/>
              </w:rPr>
            </w:pPr>
            <w:r w:rsidRPr="001645EB">
              <w:rPr>
                <w:rFonts w:cstheme="minorHAnsi"/>
                <w:sz w:val="18"/>
                <w:szCs w:val="18"/>
                <w:lang w:bidi="en-US"/>
              </w:rPr>
              <w:t>n/a</w:t>
            </w:r>
          </w:p>
        </w:tc>
        <w:tc>
          <w:tcPr>
            <w:tcW w:w="1226" w:type="dxa"/>
            <w:tcBorders>
              <w:top w:val="single" w:sz="4" w:space="0" w:color="000000"/>
              <w:left w:val="single" w:sz="4" w:space="0" w:color="000000"/>
              <w:bottom w:val="single" w:sz="4" w:space="0" w:color="000000"/>
              <w:right w:val="single" w:sz="4" w:space="0" w:color="000000"/>
            </w:tcBorders>
            <w:vAlign w:val="center"/>
          </w:tcPr>
          <w:p w14:paraId="111EF814" w14:textId="7A7F4CCC" w:rsidR="00EE09A4" w:rsidRPr="001645EB" w:rsidRDefault="00EE09A4" w:rsidP="00EE09A4">
            <w:pPr>
              <w:rPr>
                <w:rFonts w:cstheme="minorHAnsi"/>
                <w:sz w:val="18"/>
                <w:szCs w:val="18"/>
                <w:lang w:bidi="en-US"/>
              </w:rPr>
            </w:pPr>
            <w:proofErr w:type="spellStart"/>
            <w:r w:rsidRPr="001645EB">
              <w:rPr>
                <w:rFonts w:cstheme="minorHAnsi"/>
                <w:sz w:val="18"/>
                <w:szCs w:val="18"/>
                <w:lang w:bidi="en-US"/>
              </w:rPr>
              <w:t>String</w:t>
            </w:r>
            <w:proofErr w:type="spellEnd"/>
          </w:p>
        </w:tc>
      </w:tr>
      <w:tr w:rsidR="00F40AE9" w:rsidRPr="001645EB" w14:paraId="7346A888" w14:textId="77777777" w:rsidTr="00B51472">
        <w:trPr>
          <w:trHeight w:val="741"/>
        </w:trPr>
        <w:tc>
          <w:tcPr>
            <w:tcW w:w="1757" w:type="dxa"/>
            <w:tcBorders>
              <w:top w:val="single" w:sz="4" w:space="0" w:color="000000"/>
              <w:left w:val="single" w:sz="4" w:space="0" w:color="000000"/>
              <w:bottom w:val="single" w:sz="4" w:space="0" w:color="000000"/>
              <w:right w:val="single" w:sz="4" w:space="0" w:color="000000"/>
            </w:tcBorders>
          </w:tcPr>
          <w:p w14:paraId="24D59731" w14:textId="77777777" w:rsidR="00F40AE9" w:rsidRPr="001645EB" w:rsidRDefault="00F40AE9" w:rsidP="00244410">
            <w:pPr>
              <w:rPr>
                <w:rFonts w:cstheme="minorHAnsi"/>
                <w:sz w:val="18"/>
                <w:szCs w:val="18"/>
                <w:lang w:eastAsia="en-US"/>
              </w:rPr>
            </w:pPr>
            <w:proofErr w:type="spellStart"/>
            <w:r w:rsidRPr="001645EB">
              <w:rPr>
                <w:rFonts w:cstheme="minorHAnsi"/>
                <w:sz w:val="18"/>
                <w:szCs w:val="18"/>
                <w:lang w:eastAsia="en-US"/>
              </w:rPr>
              <w:t>isAbout</w:t>
            </w:r>
            <w:proofErr w:type="spellEnd"/>
          </w:p>
        </w:tc>
        <w:tc>
          <w:tcPr>
            <w:tcW w:w="5029" w:type="dxa"/>
            <w:tcBorders>
              <w:top w:val="single" w:sz="4" w:space="0" w:color="000000"/>
              <w:left w:val="single" w:sz="4" w:space="0" w:color="000000"/>
              <w:bottom w:val="single" w:sz="4" w:space="0" w:color="000000"/>
              <w:right w:val="single" w:sz="4" w:space="0" w:color="000000"/>
            </w:tcBorders>
          </w:tcPr>
          <w:p w14:paraId="3115FFFA" w14:textId="11F49077" w:rsidR="00F40AE9" w:rsidRPr="001645EB" w:rsidRDefault="00E77774" w:rsidP="00244410">
            <w:pPr>
              <w:rPr>
                <w:rFonts w:cstheme="minorHAnsi"/>
                <w:sz w:val="18"/>
                <w:szCs w:val="18"/>
                <w:lang w:bidi="en-US"/>
              </w:rPr>
            </w:pPr>
            <w:r w:rsidRPr="001645EB">
              <w:rPr>
                <w:rFonts w:cstheme="minorHAnsi"/>
                <w:sz w:val="18"/>
                <w:szCs w:val="18"/>
              </w:rPr>
              <w:t>Nodo figlio contenente</w:t>
            </w:r>
            <w:r w:rsidR="00E10475" w:rsidRPr="001645EB">
              <w:rPr>
                <w:rFonts w:cstheme="minorHAnsi"/>
                <w:sz w:val="18"/>
                <w:szCs w:val="18"/>
              </w:rPr>
              <w:t xml:space="preserve"> due sezioni </w:t>
            </w:r>
            <w:r w:rsidR="00D322D1" w:rsidRPr="001645EB">
              <w:rPr>
                <w:rFonts w:cstheme="minorHAnsi"/>
                <w:sz w:val="18"/>
                <w:szCs w:val="18"/>
              </w:rPr>
              <w:t>tra loro esclu</w:t>
            </w:r>
            <w:r w:rsidR="001C682A" w:rsidRPr="001645EB">
              <w:rPr>
                <w:rFonts w:cstheme="minorHAnsi"/>
                <w:sz w:val="18"/>
                <w:szCs w:val="18"/>
              </w:rPr>
              <w:t>sive</w:t>
            </w:r>
            <w:r w:rsidR="00E10475" w:rsidRPr="001645EB">
              <w:rPr>
                <w:rFonts w:cstheme="minorHAnsi"/>
                <w:sz w:val="18"/>
                <w:szCs w:val="18"/>
              </w:rPr>
              <w:t xml:space="preserve">: </w:t>
            </w:r>
            <w:proofErr w:type="spellStart"/>
            <w:r w:rsidR="00E10475" w:rsidRPr="001645EB">
              <w:rPr>
                <w:rFonts w:cstheme="minorHAnsi"/>
                <w:sz w:val="18"/>
                <w:szCs w:val="18"/>
              </w:rPr>
              <w:t>NaturalPerson</w:t>
            </w:r>
            <w:proofErr w:type="spellEnd"/>
            <w:r w:rsidR="00E10475" w:rsidRPr="001645EB">
              <w:rPr>
                <w:rFonts w:cstheme="minorHAnsi"/>
                <w:sz w:val="18"/>
                <w:szCs w:val="18"/>
              </w:rPr>
              <w:t xml:space="preserve"> e </w:t>
            </w:r>
            <w:proofErr w:type="spellStart"/>
            <w:r w:rsidR="00E10475" w:rsidRPr="001645EB">
              <w:rPr>
                <w:rFonts w:cstheme="minorHAnsi"/>
                <w:sz w:val="18"/>
                <w:szCs w:val="18"/>
              </w:rPr>
              <w:t>LegalPerson</w:t>
            </w:r>
            <w:proofErr w:type="spellEnd"/>
            <w:r w:rsidR="00E10475" w:rsidRPr="001645EB">
              <w:rPr>
                <w:rFonts w:cstheme="minorHAnsi"/>
                <w:sz w:val="18"/>
                <w:szCs w:val="18"/>
              </w:rPr>
              <w:t xml:space="preserve">. </w:t>
            </w:r>
            <w:r w:rsidR="00D322D1" w:rsidRPr="001645EB">
              <w:rPr>
                <w:rFonts w:cstheme="minorHAnsi"/>
                <w:sz w:val="18"/>
                <w:szCs w:val="18"/>
              </w:rPr>
              <w:t>Identifica i</w:t>
            </w:r>
            <w:r w:rsidR="00041626" w:rsidRPr="001645EB">
              <w:rPr>
                <w:rFonts w:cstheme="minorHAnsi"/>
                <w:sz w:val="18"/>
                <w:szCs w:val="18"/>
              </w:rPr>
              <w:t>l</w:t>
            </w:r>
            <w:r w:rsidR="00F40AE9" w:rsidRPr="001645EB">
              <w:rPr>
                <w:rFonts w:cstheme="minorHAnsi"/>
                <w:sz w:val="18"/>
                <w:szCs w:val="18"/>
              </w:rPr>
              <w:t xml:space="preserve"> soggetto dell’</w:t>
            </w:r>
            <w:proofErr w:type="spellStart"/>
            <w:r w:rsidR="00F40AE9" w:rsidRPr="001645EB">
              <w:rPr>
                <w:rFonts w:cstheme="minorHAnsi"/>
                <w:sz w:val="18"/>
                <w:szCs w:val="18"/>
              </w:rPr>
              <w:t>Evidence</w:t>
            </w:r>
            <w:proofErr w:type="spellEnd"/>
            <w:r w:rsidR="00D322D1" w:rsidRPr="001645EB">
              <w:rPr>
                <w:rFonts w:cstheme="minorHAnsi"/>
                <w:sz w:val="18"/>
                <w:szCs w:val="18"/>
              </w:rPr>
              <w:t>:</w:t>
            </w:r>
            <w:r w:rsidR="00F40AE9" w:rsidRPr="001645EB">
              <w:rPr>
                <w:rFonts w:cstheme="minorHAnsi"/>
                <w:sz w:val="18"/>
                <w:szCs w:val="18"/>
              </w:rPr>
              <w:t xml:space="preserve"> persona fisica o persona giuridica. NON PUO’ CONTENERE ENTRAMBE LE SEZIONI</w:t>
            </w:r>
            <w:r w:rsidR="000104A9" w:rsidRPr="001645EB">
              <w:rPr>
                <w:rFonts w:cstheme="minorHAnsi"/>
                <w:sz w:val="18"/>
                <w:szCs w:val="18"/>
              </w:rPr>
              <w:t xml:space="preserve">. </w:t>
            </w:r>
          </w:p>
        </w:tc>
        <w:tc>
          <w:tcPr>
            <w:tcW w:w="1007" w:type="dxa"/>
            <w:tcBorders>
              <w:top w:val="single" w:sz="4" w:space="0" w:color="000000"/>
              <w:left w:val="single" w:sz="4" w:space="0" w:color="000000"/>
              <w:bottom w:val="single" w:sz="4" w:space="0" w:color="000000"/>
              <w:right w:val="single" w:sz="4" w:space="0" w:color="000000"/>
            </w:tcBorders>
            <w:vAlign w:val="center"/>
          </w:tcPr>
          <w:p w14:paraId="3409F71B" w14:textId="77777777" w:rsidR="00F40AE9" w:rsidRPr="001645EB" w:rsidRDefault="00F40AE9" w:rsidP="00244410">
            <w:pPr>
              <w:jc w:val="center"/>
              <w:rPr>
                <w:rFonts w:cstheme="minorHAnsi"/>
                <w:sz w:val="18"/>
                <w:szCs w:val="18"/>
                <w:lang w:bidi="en-US"/>
              </w:rPr>
            </w:pPr>
            <w:r w:rsidRPr="001645EB">
              <w:rPr>
                <w:rFonts w:cstheme="minorHAnsi"/>
                <w:sz w:val="18"/>
                <w:szCs w:val="18"/>
              </w:rPr>
              <w:t>O</w:t>
            </w:r>
          </w:p>
        </w:tc>
        <w:tc>
          <w:tcPr>
            <w:tcW w:w="1134" w:type="dxa"/>
            <w:tcBorders>
              <w:top w:val="single" w:sz="4" w:space="0" w:color="000000"/>
              <w:left w:val="single" w:sz="4" w:space="0" w:color="000000"/>
              <w:bottom w:val="single" w:sz="4" w:space="0" w:color="000000"/>
              <w:right w:val="single" w:sz="4" w:space="0" w:color="000000"/>
            </w:tcBorders>
          </w:tcPr>
          <w:p w14:paraId="02186CDE" w14:textId="7F6CA624" w:rsidR="00041626" w:rsidRPr="001645EB" w:rsidRDefault="00041626" w:rsidP="00D3259C">
            <w:pPr>
              <w:jc w:val="center"/>
              <w:rPr>
                <w:rFonts w:cstheme="minorHAnsi"/>
                <w:sz w:val="18"/>
                <w:szCs w:val="18"/>
                <w:lang w:bidi="en-US"/>
              </w:rPr>
            </w:pPr>
            <w:r w:rsidRPr="001645EB">
              <w:rPr>
                <w:rFonts w:cstheme="minorHAnsi"/>
                <w:sz w:val="18"/>
                <w:szCs w:val="18"/>
                <w:lang w:bidi="en-US"/>
              </w:rPr>
              <w:t>n/a</w:t>
            </w:r>
          </w:p>
        </w:tc>
        <w:tc>
          <w:tcPr>
            <w:tcW w:w="1226" w:type="dxa"/>
            <w:tcBorders>
              <w:top w:val="single" w:sz="4" w:space="0" w:color="000000"/>
              <w:left w:val="single" w:sz="4" w:space="0" w:color="000000"/>
              <w:bottom w:val="single" w:sz="4" w:space="0" w:color="000000"/>
              <w:right w:val="single" w:sz="4" w:space="0" w:color="000000"/>
            </w:tcBorders>
            <w:vAlign w:val="center"/>
          </w:tcPr>
          <w:p w14:paraId="7D59A61D" w14:textId="0B3EC501" w:rsidR="00F40AE9" w:rsidRPr="001645EB" w:rsidRDefault="00B91500" w:rsidP="00244410">
            <w:pPr>
              <w:rPr>
                <w:rFonts w:cstheme="minorHAnsi"/>
                <w:sz w:val="18"/>
                <w:szCs w:val="18"/>
                <w:lang w:bidi="en-US"/>
              </w:rPr>
            </w:pPr>
            <w:r w:rsidRPr="001645EB">
              <w:rPr>
                <w:rFonts w:cstheme="minorHAnsi"/>
                <w:sz w:val="18"/>
                <w:szCs w:val="18"/>
                <w:lang w:bidi="en-US"/>
              </w:rPr>
              <w:t>O</w:t>
            </w:r>
            <w:r w:rsidR="00F40AE9" w:rsidRPr="001645EB">
              <w:rPr>
                <w:rFonts w:cstheme="minorHAnsi"/>
                <w:sz w:val="18"/>
                <w:szCs w:val="18"/>
                <w:lang w:bidi="en-US"/>
              </w:rPr>
              <w:t>bject</w:t>
            </w:r>
          </w:p>
        </w:tc>
      </w:tr>
      <w:tr w:rsidR="00F40AE9" w:rsidRPr="001645EB" w14:paraId="0B79D512" w14:textId="77777777" w:rsidTr="00B51472">
        <w:trPr>
          <w:trHeight w:val="524"/>
        </w:trPr>
        <w:tc>
          <w:tcPr>
            <w:tcW w:w="1757" w:type="dxa"/>
            <w:tcBorders>
              <w:top w:val="single" w:sz="4" w:space="0" w:color="000000"/>
              <w:left w:val="single" w:sz="4" w:space="0" w:color="000000"/>
              <w:bottom w:val="single" w:sz="4" w:space="0" w:color="000000"/>
              <w:right w:val="single" w:sz="4" w:space="0" w:color="000000"/>
            </w:tcBorders>
          </w:tcPr>
          <w:p w14:paraId="78BC6F4D" w14:textId="77777777" w:rsidR="00F40AE9" w:rsidRPr="001645EB" w:rsidRDefault="00F40AE9" w:rsidP="00244410">
            <w:pPr>
              <w:pStyle w:val="Default"/>
              <w:jc w:val="both"/>
              <w:rPr>
                <w:sz w:val="20"/>
              </w:rPr>
            </w:pPr>
            <w:bookmarkStart w:id="510" w:name="OLE_LINK85"/>
            <w:proofErr w:type="spellStart"/>
            <w:r w:rsidRPr="001645EB">
              <w:rPr>
                <w:rFonts w:ascii="Trebuchet MS" w:hAnsi="Trebuchet MS" w:cstheme="minorHAnsi"/>
                <w:color w:val="auto"/>
                <w:sz w:val="18"/>
                <w:szCs w:val="18"/>
                <w:lang w:eastAsia="en-US"/>
              </w:rPr>
              <w:t>IssuingAuthority</w:t>
            </w:r>
            <w:proofErr w:type="spellEnd"/>
            <w:r w:rsidRPr="001645EB">
              <w:rPr>
                <w:rFonts w:ascii="Trebuchet MS" w:hAnsi="Trebuchet MS" w:cstheme="minorHAnsi"/>
                <w:color w:val="auto"/>
                <w:sz w:val="18"/>
                <w:szCs w:val="18"/>
                <w:lang w:eastAsia="en-US"/>
              </w:rPr>
              <w:t xml:space="preserve"> </w:t>
            </w:r>
            <w:bookmarkEnd w:id="510"/>
          </w:p>
        </w:tc>
        <w:tc>
          <w:tcPr>
            <w:tcW w:w="5029" w:type="dxa"/>
            <w:tcBorders>
              <w:top w:val="single" w:sz="4" w:space="0" w:color="000000"/>
              <w:left w:val="single" w:sz="4" w:space="0" w:color="000000"/>
              <w:bottom w:val="single" w:sz="4" w:space="0" w:color="000000"/>
              <w:right w:val="single" w:sz="4" w:space="0" w:color="000000"/>
            </w:tcBorders>
          </w:tcPr>
          <w:p w14:paraId="7006CD96" w14:textId="0584E056" w:rsidR="00F40AE9" w:rsidRPr="001645EB" w:rsidRDefault="007C1BE4" w:rsidP="00244410">
            <w:pPr>
              <w:rPr>
                <w:rFonts w:cstheme="minorHAnsi"/>
                <w:sz w:val="18"/>
                <w:szCs w:val="18"/>
              </w:rPr>
            </w:pPr>
            <w:r w:rsidRPr="001645EB">
              <w:rPr>
                <w:rFonts w:cstheme="minorHAnsi"/>
                <w:sz w:val="18"/>
                <w:szCs w:val="18"/>
              </w:rPr>
              <w:t>Nodo figlio contenente l</w:t>
            </w:r>
            <w:r w:rsidR="00041626" w:rsidRPr="001645EB">
              <w:rPr>
                <w:rFonts w:cstheme="minorHAnsi"/>
                <w:sz w:val="18"/>
                <w:szCs w:val="18"/>
              </w:rPr>
              <w:t>’</w:t>
            </w:r>
            <w:proofErr w:type="spellStart"/>
            <w:r w:rsidRPr="001645EB">
              <w:rPr>
                <w:rFonts w:cstheme="minorHAnsi"/>
                <w:sz w:val="18"/>
                <w:szCs w:val="18"/>
              </w:rPr>
              <w:t>E</w:t>
            </w:r>
            <w:r w:rsidR="00041626" w:rsidRPr="001645EB">
              <w:rPr>
                <w:rFonts w:cstheme="minorHAnsi"/>
                <w:sz w:val="18"/>
                <w:szCs w:val="18"/>
              </w:rPr>
              <w:t>vidence</w:t>
            </w:r>
            <w:proofErr w:type="spellEnd"/>
            <w:r w:rsidRPr="001645EB">
              <w:rPr>
                <w:rFonts w:cstheme="minorHAnsi"/>
                <w:sz w:val="18"/>
                <w:szCs w:val="18"/>
              </w:rPr>
              <w:t xml:space="preserve"> </w:t>
            </w:r>
            <w:r w:rsidR="00041626" w:rsidRPr="001645EB">
              <w:rPr>
                <w:rFonts w:cstheme="minorHAnsi"/>
                <w:sz w:val="18"/>
                <w:szCs w:val="18"/>
              </w:rPr>
              <w:t xml:space="preserve">Provider che fornisce la prova. </w:t>
            </w:r>
          </w:p>
        </w:tc>
        <w:tc>
          <w:tcPr>
            <w:tcW w:w="1007" w:type="dxa"/>
            <w:tcBorders>
              <w:top w:val="single" w:sz="4" w:space="0" w:color="000000"/>
              <w:left w:val="single" w:sz="4" w:space="0" w:color="000000"/>
              <w:bottom w:val="single" w:sz="4" w:space="0" w:color="000000"/>
              <w:right w:val="single" w:sz="4" w:space="0" w:color="000000"/>
            </w:tcBorders>
            <w:vAlign w:val="center"/>
          </w:tcPr>
          <w:p w14:paraId="5009F3FE" w14:textId="77777777" w:rsidR="00F40AE9" w:rsidRPr="001645EB" w:rsidRDefault="00F40AE9" w:rsidP="00244410">
            <w:pPr>
              <w:jc w:val="center"/>
              <w:rPr>
                <w:rFonts w:cstheme="minorHAnsi"/>
                <w:sz w:val="18"/>
                <w:szCs w:val="18"/>
              </w:rPr>
            </w:pPr>
            <w:r w:rsidRPr="001645EB">
              <w:rPr>
                <w:rFonts w:cstheme="minorHAnsi"/>
                <w:sz w:val="18"/>
                <w:szCs w:val="18"/>
              </w:rPr>
              <w:t>M</w:t>
            </w:r>
          </w:p>
        </w:tc>
        <w:tc>
          <w:tcPr>
            <w:tcW w:w="1134" w:type="dxa"/>
            <w:tcBorders>
              <w:top w:val="single" w:sz="4" w:space="0" w:color="000000"/>
              <w:left w:val="single" w:sz="4" w:space="0" w:color="000000"/>
              <w:bottom w:val="single" w:sz="4" w:space="0" w:color="000000"/>
              <w:right w:val="single" w:sz="4" w:space="0" w:color="000000"/>
            </w:tcBorders>
          </w:tcPr>
          <w:p w14:paraId="4E0C185B" w14:textId="062EA38D" w:rsidR="00041626" w:rsidRPr="001645EB" w:rsidRDefault="00041626" w:rsidP="00D3259C">
            <w:pPr>
              <w:jc w:val="center"/>
              <w:rPr>
                <w:rFonts w:cstheme="minorHAnsi"/>
                <w:sz w:val="18"/>
                <w:szCs w:val="18"/>
                <w:lang w:bidi="en-US"/>
              </w:rPr>
            </w:pPr>
            <w:r w:rsidRPr="001645EB">
              <w:rPr>
                <w:rFonts w:cstheme="minorHAnsi"/>
                <w:sz w:val="18"/>
                <w:szCs w:val="18"/>
                <w:lang w:bidi="en-US"/>
              </w:rPr>
              <w:t>n/a</w:t>
            </w:r>
          </w:p>
        </w:tc>
        <w:tc>
          <w:tcPr>
            <w:tcW w:w="1226" w:type="dxa"/>
            <w:tcBorders>
              <w:top w:val="single" w:sz="4" w:space="0" w:color="000000"/>
              <w:left w:val="single" w:sz="4" w:space="0" w:color="000000"/>
              <w:bottom w:val="single" w:sz="4" w:space="0" w:color="000000"/>
              <w:right w:val="single" w:sz="4" w:space="0" w:color="000000"/>
            </w:tcBorders>
            <w:vAlign w:val="center"/>
          </w:tcPr>
          <w:p w14:paraId="28E244E5" w14:textId="7060D659" w:rsidR="00F40AE9" w:rsidRPr="001645EB" w:rsidRDefault="00B91500" w:rsidP="00244410">
            <w:pPr>
              <w:rPr>
                <w:rFonts w:cstheme="minorHAnsi"/>
                <w:sz w:val="18"/>
                <w:szCs w:val="18"/>
                <w:lang w:bidi="en-US"/>
              </w:rPr>
            </w:pPr>
            <w:r w:rsidRPr="001645EB">
              <w:rPr>
                <w:rFonts w:cstheme="minorHAnsi"/>
                <w:sz w:val="18"/>
                <w:szCs w:val="18"/>
                <w:lang w:bidi="en-US"/>
              </w:rPr>
              <w:t>Object</w:t>
            </w:r>
          </w:p>
        </w:tc>
      </w:tr>
      <w:tr w:rsidR="00F40AE9" w:rsidRPr="001645EB" w14:paraId="7F488CDA" w14:textId="77777777" w:rsidTr="00B51472">
        <w:trPr>
          <w:trHeight w:val="534"/>
        </w:trPr>
        <w:tc>
          <w:tcPr>
            <w:tcW w:w="1757" w:type="dxa"/>
            <w:tcBorders>
              <w:top w:val="single" w:sz="4" w:space="0" w:color="000000"/>
              <w:left w:val="single" w:sz="4" w:space="0" w:color="000000"/>
              <w:bottom w:val="single" w:sz="4" w:space="0" w:color="000000"/>
              <w:right w:val="single" w:sz="4" w:space="0" w:color="000000"/>
            </w:tcBorders>
          </w:tcPr>
          <w:p w14:paraId="5BEFB8C7" w14:textId="14E40802" w:rsidR="00F40AE9" w:rsidRPr="001645EB" w:rsidRDefault="001C682A" w:rsidP="00244410">
            <w:pPr>
              <w:pStyle w:val="Default"/>
              <w:jc w:val="both"/>
              <w:rPr>
                <w:rFonts w:ascii="Trebuchet MS" w:hAnsi="Trebuchet MS" w:cstheme="minorHAnsi"/>
                <w:color w:val="auto"/>
                <w:sz w:val="18"/>
                <w:szCs w:val="18"/>
                <w:lang w:eastAsia="en-US"/>
              </w:rPr>
            </w:pPr>
            <w:proofErr w:type="spellStart"/>
            <w:r w:rsidRPr="001645EB">
              <w:rPr>
                <w:rFonts w:ascii="Trebuchet MS" w:hAnsi="Trebuchet MS" w:cstheme="minorHAnsi"/>
                <w:color w:val="auto"/>
                <w:sz w:val="18"/>
                <w:szCs w:val="18"/>
                <w:lang w:eastAsia="en-US"/>
              </w:rPr>
              <w:t>I</w:t>
            </w:r>
            <w:r w:rsidR="00041626" w:rsidRPr="001645EB">
              <w:rPr>
                <w:rFonts w:ascii="Trebuchet MS" w:hAnsi="Trebuchet MS" w:cstheme="minorHAnsi"/>
                <w:color w:val="auto"/>
                <w:sz w:val="18"/>
                <w:szCs w:val="18"/>
                <w:lang w:eastAsia="en-US"/>
              </w:rPr>
              <w:t>sConformantTo</w:t>
            </w:r>
            <w:proofErr w:type="spellEnd"/>
          </w:p>
        </w:tc>
        <w:tc>
          <w:tcPr>
            <w:tcW w:w="5029" w:type="dxa"/>
            <w:tcBorders>
              <w:top w:val="single" w:sz="4" w:space="0" w:color="000000"/>
              <w:left w:val="single" w:sz="4" w:space="0" w:color="000000"/>
              <w:bottom w:val="single" w:sz="4" w:space="0" w:color="000000"/>
              <w:right w:val="single" w:sz="4" w:space="0" w:color="000000"/>
            </w:tcBorders>
          </w:tcPr>
          <w:p w14:paraId="16908EB3" w14:textId="559EF6A4" w:rsidR="00F40AE9" w:rsidRPr="001645EB" w:rsidRDefault="00C4769F" w:rsidP="00244410">
            <w:pPr>
              <w:rPr>
                <w:rFonts w:cstheme="minorHAnsi"/>
                <w:sz w:val="18"/>
                <w:szCs w:val="18"/>
              </w:rPr>
            </w:pPr>
            <w:r w:rsidRPr="001645EB">
              <w:rPr>
                <w:rFonts w:cstheme="minorHAnsi"/>
                <w:sz w:val="18"/>
                <w:szCs w:val="18"/>
              </w:rPr>
              <w:t>Nodo figlio contenente</w:t>
            </w:r>
            <w:r w:rsidR="00F40AE9" w:rsidRPr="001645EB">
              <w:rPr>
                <w:rFonts w:cstheme="minorHAnsi"/>
                <w:sz w:val="18"/>
                <w:szCs w:val="18"/>
              </w:rPr>
              <w:t xml:space="preserve"> le informazioni sull’</w:t>
            </w:r>
            <w:proofErr w:type="spellStart"/>
            <w:r w:rsidR="00F40AE9" w:rsidRPr="001645EB">
              <w:rPr>
                <w:rFonts w:cstheme="minorHAnsi"/>
                <w:sz w:val="18"/>
                <w:szCs w:val="18"/>
              </w:rPr>
              <w:t>evidenceType</w:t>
            </w:r>
            <w:proofErr w:type="spellEnd"/>
            <w:r w:rsidR="00F40AE9" w:rsidRPr="001645EB">
              <w:rPr>
                <w:rFonts w:cstheme="minorHAnsi"/>
                <w:sz w:val="18"/>
                <w:szCs w:val="18"/>
              </w:rPr>
              <w:t xml:space="preserve"> che classifica l’</w:t>
            </w:r>
            <w:proofErr w:type="spellStart"/>
            <w:r w:rsidR="00F40AE9" w:rsidRPr="001645EB">
              <w:rPr>
                <w:rFonts w:cstheme="minorHAnsi"/>
                <w:sz w:val="18"/>
                <w:szCs w:val="18"/>
              </w:rPr>
              <w:t>evidence</w:t>
            </w:r>
            <w:proofErr w:type="spellEnd"/>
            <w:r w:rsidR="008900B2" w:rsidRPr="001645EB">
              <w:rPr>
                <w:rFonts w:cstheme="minorHAnsi"/>
                <w:sz w:val="18"/>
                <w:szCs w:val="18"/>
              </w:rPr>
              <w:t xml:space="preserve">. </w:t>
            </w:r>
          </w:p>
        </w:tc>
        <w:tc>
          <w:tcPr>
            <w:tcW w:w="1007" w:type="dxa"/>
            <w:tcBorders>
              <w:top w:val="single" w:sz="4" w:space="0" w:color="000000"/>
              <w:left w:val="single" w:sz="4" w:space="0" w:color="000000"/>
              <w:bottom w:val="single" w:sz="4" w:space="0" w:color="000000"/>
              <w:right w:val="single" w:sz="4" w:space="0" w:color="000000"/>
            </w:tcBorders>
            <w:vAlign w:val="center"/>
          </w:tcPr>
          <w:p w14:paraId="42BF2BCA" w14:textId="77777777" w:rsidR="00F40AE9" w:rsidRPr="001645EB" w:rsidRDefault="00F40AE9" w:rsidP="00244410">
            <w:pPr>
              <w:jc w:val="center"/>
              <w:rPr>
                <w:rFonts w:cstheme="minorHAnsi"/>
                <w:sz w:val="18"/>
                <w:szCs w:val="18"/>
              </w:rPr>
            </w:pPr>
            <w:r w:rsidRPr="001645EB">
              <w:rPr>
                <w:rFonts w:cstheme="minorHAnsi"/>
                <w:sz w:val="18"/>
                <w:szCs w:val="18"/>
              </w:rPr>
              <w:t>M</w:t>
            </w:r>
          </w:p>
        </w:tc>
        <w:tc>
          <w:tcPr>
            <w:tcW w:w="1134" w:type="dxa"/>
            <w:tcBorders>
              <w:top w:val="single" w:sz="4" w:space="0" w:color="000000"/>
              <w:left w:val="single" w:sz="4" w:space="0" w:color="000000"/>
              <w:bottom w:val="single" w:sz="4" w:space="0" w:color="000000"/>
              <w:right w:val="single" w:sz="4" w:space="0" w:color="000000"/>
            </w:tcBorders>
          </w:tcPr>
          <w:p w14:paraId="3AB7B9D8" w14:textId="4644FE10" w:rsidR="00041626" w:rsidRPr="001645EB" w:rsidRDefault="00041626" w:rsidP="00D3259C">
            <w:pPr>
              <w:jc w:val="center"/>
              <w:rPr>
                <w:rFonts w:cstheme="minorHAnsi"/>
                <w:sz w:val="18"/>
                <w:szCs w:val="18"/>
                <w:lang w:bidi="en-US"/>
              </w:rPr>
            </w:pPr>
            <w:r w:rsidRPr="001645EB">
              <w:rPr>
                <w:rFonts w:cstheme="minorHAnsi"/>
                <w:sz w:val="18"/>
                <w:szCs w:val="18"/>
                <w:lang w:bidi="en-US"/>
              </w:rPr>
              <w:t>n/a</w:t>
            </w:r>
          </w:p>
        </w:tc>
        <w:tc>
          <w:tcPr>
            <w:tcW w:w="1226" w:type="dxa"/>
            <w:tcBorders>
              <w:top w:val="single" w:sz="4" w:space="0" w:color="000000"/>
              <w:left w:val="single" w:sz="4" w:space="0" w:color="000000"/>
              <w:bottom w:val="single" w:sz="4" w:space="0" w:color="000000"/>
              <w:right w:val="single" w:sz="4" w:space="0" w:color="000000"/>
            </w:tcBorders>
            <w:vAlign w:val="center"/>
          </w:tcPr>
          <w:p w14:paraId="3AFFB827" w14:textId="2A207866" w:rsidR="00F40AE9" w:rsidRPr="001645EB" w:rsidRDefault="00B91500" w:rsidP="00244410">
            <w:pPr>
              <w:rPr>
                <w:rFonts w:cstheme="minorHAnsi"/>
                <w:sz w:val="18"/>
                <w:szCs w:val="18"/>
                <w:lang w:bidi="en-US"/>
              </w:rPr>
            </w:pPr>
            <w:r w:rsidRPr="001645EB">
              <w:rPr>
                <w:rFonts w:cstheme="minorHAnsi"/>
                <w:sz w:val="18"/>
                <w:szCs w:val="18"/>
                <w:lang w:bidi="en-US"/>
              </w:rPr>
              <w:t>Object</w:t>
            </w:r>
          </w:p>
        </w:tc>
      </w:tr>
      <w:tr w:rsidR="00F40AE9" w:rsidRPr="001645EB" w14:paraId="1D3301E5" w14:textId="77777777" w:rsidTr="00B51472">
        <w:trPr>
          <w:trHeight w:val="534"/>
        </w:trPr>
        <w:tc>
          <w:tcPr>
            <w:tcW w:w="1757" w:type="dxa"/>
            <w:tcBorders>
              <w:top w:val="single" w:sz="4" w:space="0" w:color="000000"/>
              <w:left w:val="single" w:sz="4" w:space="0" w:color="000000"/>
              <w:bottom w:val="single" w:sz="4" w:space="0" w:color="000000"/>
              <w:right w:val="single" w:sz="4" w:space="0" w:color="000000"/>
            </w:tcBorders>
          </w:tcPr>
          <w:p w14:paraId="1A28A850" w14:textId="77777777" w:rsidR="00F40AE9" w:rsidRPr="001645EB" w:rsidRDefault="00F40AE9" w:rsidP="00244410">
            <w:pPr>
              <w:pStyle w:val="Default"/>
              <w:jc w:val="both"/>
              <w:rPr>
                <w:rFonts w:ascii="Trebuchet MS" w:hAnsi="Trebuchet MS" w:cstheme="minorHAnsi"/>
                <w:color w:val="auto"/>
                <w:sz w:val="18"/>
                <w:szCs w:val="18"/>
                <w:lang w:eastAsia="en-US"/>
              </w:rPr>
            </w:pPr>
            <w:r w:rsidRPr="001645EB">
              <w:rPr>
                <w:rFonts w:ascii="Trebuchet MS" w:hAnsi="Trebuchet MS" w:cstheme="minorHAnsi"/>
                <w:color w:val="auto"/>
                <w:sz w:val="18"/>
                <w:szCs w:val="18"/>
                <w:lang w:eastAsia="en-US"/>
              </w:rPr>
              <w:t>Distribution</w:t>
            </w:r>
          </w:p>
        </w:tc>
        <w:tc>
          <w:tcPr>
            <w:tcW w:w="5029" w:type="dxa"/>
            <w:tcBorders>
              <w:top w:val="single" w:sz="4" w:space="0" w:color="000000"/>
              <w:left w:val="single" w:sz="4" w:space="0" w:color="000000"/>
              <w:bottom w:val="single" w:sz="4" w:space="0" w:color="000000"/>
              <w:right w:val="single" w:sz="4" w:space="0" w:color="000000"/>
            </w:tcBorders>
          </w:tcPr>
          <w:p w14:paraId="24CDC8A6" w14:textId="537EC949" w:rsidR="00F40AE9" w:rsidRPr="001645EB" w:rsidRDefault="00360D1E" w:rsidP="00244410">
            <w:pPr>
              <w:rPr>
                <w:rFonts w:cstheme="minorHAnsi"/>
                <w:sz w:val="18"/>
                <w:szCs w:val="18"/>
              </w:rPr>
            </w:pPr>
            <w:r w:rsidRPr="001645EB">
              <w:rPr>
                <w:rFonts w:cstheme="minorHAnsi"/>
                <w:sz w:val="18"/>
                <w:szCs w:val="18"/>
              </w:rPr>
              <w:t>Nodo figlio contenente i</w:t>
            </w:r>
            <w:r w:rsidR="00041626" w:rsidRPr="001645EB">
              <w:rPr>
                <w:rFonts w:cstheme="minorHAnsi"/>
                <w:sz w:val="18"/>
                <w:szCs w:val="18"/>
              </w:rPr>
              <w:t>l</w:t>
            </w:r>
            <w:r w:rsidR="00F40AE9" w:rsidRPr="001645EB">
              <w:rPr>
                <w:rFonts w:cstheme="minorHAnsi"/>
                <w:sz w:val="18"/>
                <w:szCs w:val="18"/>
              </w:rPr>
              <w:t xml:space="preserve"> tipo di distribuzione prevista per </w:t>
            </w:r>
            <w:r w:rsidR="0048353B" w:rsidRPr="001645EB">
              <w:rPr>
                <w:rFonts w:cstheme="minorHAnsi"/>
                <w:sz w:val="18"/>
                <w:szCs w:val="18"/>
              </w:rPr>
              <w:t>la prova.</w:t>
            </w:r>
            <w:r w:rsidR="00041626" w:rsidRPr="001645EB">
              <w:rPr>
                <w:rFonts w:cstheme="minorHAnsi"/>
                <w:sz w:val="18"/>
                <w:szCs w:val="18"/>
              </w:rPr>
              <w:t xml:space="preserve"> </w:t>
            </w:r>
          </w:p>
        </w:tc>
        <w:tc>
          <w:tcPr>
            <w:tcW w:w="1007" w:type="dxa"/>
            <w:tcBorders>
              <w:top w:val="single" w:sz="4" w:space="0" w:color="000000"/>
              <w:left w:val="single" w:sz="4" w:space="0" w:color="000000"/>
              <w:bottom w:val="single" w:sz="4" w:space="0" w:color="000000"/>
              <w:right w:val="single" w:sz="4" w:space="0" w:color="000000"/>
            </w:tcBorders>
            <w:vAlign w:val="center"/>
          </w:tcPr>
          <w:p w14:paraId="05975C01" w14:textId="77777777" w:rsidR="00F40AE9" w:rsidRPr="001645EB" w:rsidRDefault="00F40AE9" w:rsidP="00244410">
            <w:pPr>
              <w:jc w:val="center"/>
              <w:rPr>
                <w:rFonts w:cstheme="minorHAnsi"/>
                <w:sz w:val="18"/>
                <w:szCs w:val="18"/>
              </w:rPr>
            </w:pPr>
            <w:r w:rsidRPr="001645EB">
              <w:rPr>
                <w:rFonts w:cstheme="minorHAnsi"/>
                <w:sz w:val="18"/>
                <w:szCs w:val="18"/>
              </w:rPr>
              <w:t>M</w:t>
            </w:r>
          </w:p>
        </w:tc>
        <w:tc>
          <w:tcPr>
            <w:tcW w:w="1134" w:type="dxa"/>
            <w:tcBorders>
              <w:top w:val="single" w:sz="4" w:space="0" w:color="000000"/>
              <w:left w:val="single" w:sz="4" w:space="0" w:color="000000"/>
              <w:bottom w:val="single" w:sz="4" w:space="0" w:color="000000"/>
              <w:right w:val="single" w:sz="4" w:space="0" w:color="000000"/>
            </w:tcBorders>
          </w:tcPr>
          <w:p w14:paraId="4E12A403" w14:textId="4F2B9B51" w:rsidR="00041626" w:rsidRPr="001645EB" w:rsidRDefault="00041626" w:rsidP="00D3259C">
            <w:pPr>
              <w:jc w:val="center"/>
              <w:rPr>
                <w:rFonts w:cstheme="minorHAnsi"/>
                <w:sz w:val="18"/>
                <w:szCs w:val="18"/>
                <w:lang w:bidi="en-US"/>
              </w:rPr>
            </w:pPr>
            <w:r w:rsidRPr="001645EB">
              <w:rPr>
                <w:rFonts w:cstheme="minorHAnsi"/>
                <w:sz w:val="18"/>
                <w:szCs w:val="18"/>
                <w:lang w:bidi="en-US"/>
              </w:rPr>
              <w:t>n/a</w:t>
            </w:r>
          </w:p>
        </w:tc>
        <w:tc>
          <w:tcPr>
            <w:tcW w:w="1226" w:type="dxa"/>
            <w:tcBorders>
              <w:top w:val="single" w:sz="4" w:space="0" w:color="000000"/>
              <w:left w:val="single" w:sz="4" w:space="0" w:color="000000"/>
              <w:bottom w:val="single" w:sz="4" w:space="0" w:color="000000"/>
              <w:right w:val="single" w:sz="4" w:space="0" w:color="000000"/>
            </w:tcBorders>
            <w:vAlign w:val="center"/>
          </w:tcPr>
          <w:p w14:paraId="1AB141B8" w14:textId="68EC58AC" w:rsidR="00F40AE9" w:rsidRPr="001645EB" w:rsidRDefault="001A3612" w:rsidP="00244410">
            <w:pPr>
              <w:rPr>
                <w:rFonts w:cstheme="minorHAnsi"/>
                <w:sz w:val="18"/>
                <w:szCs w:val="18"/>
                <w:lang w:bidi="en-US"/>
              </w:rPr>
            </w:pPr>
            <w:r w:rsidRPr="001645EB">
              <w:rPr>
                <w:rFonts w:cstheme="minorHAnsi"/>
                <w:sz w:val="18"/>
                <w:szCs w:val="18"/>
                <w:lang w:bidi="en-US"/>
              </w:rPr>
              <w:t>O</w:t>
            </w:r>
            <w:r w:rsidR="00F40AE9" w:rsidRPr="001645EB">
              <w:rPr>
                <w:rFonts w:cstheme="minorHAnsi"/>
                <w:sz w:val="18"/>
                <w:szCs w:val="18"/>
                <w:lang w:bidi="en-US"/>
              </w:rPr>
              <w:t>bject</w:t>
            </w:r>
          </w:p>
        </w:tc>
      </w:tr>
      <w:tr w:rsidR="00F40AE9" w:rsidRPr="001645EB" w14:paraId="7B1F41BE" w14:textId="77777777" w:rsidTr="00B51472">
        <w:trPr>
          <w:trHeight w:val="524"/>
        </w:trPr>
        <w:tc>
          <w:tcPr>
            <w:tcW w:w="1757" w:type="dxa"/>
            <w:tcBorders>
              <w:top w:val="single" w:sz="4" w:space="0" w:color="000000"/>
              <w:left w:val="single" w:sz="4" w:space="0" w:color="000000"/>
              <w:bottom w:val="single" w:sz="4" w:space="0" w:color="000000"/>
              <w:right w:val="single" w:sz="4" w:space="0" w:color="000000"/>
            </w:tcBorders>
          </w:tcPr>
          <w:p w14:paraId="48DC5DB2" w14:textId="77777777" w:rsidR="00F40AE9" w:rsidRPr="001645EB" w:rsidRDefault="00F40AE9" w:rsidP="00244410">
            <w:pPr>
              <w:pStyle w:val="Default"/>
              <w:jc w:val="both"/>
              <w:rPr>
                <w:rFonts w:ascii="Trebuchet MS" w:hAnsi="Trebuchet MS" w:cstheme="minorHAnsi"/>
                <w:color w:val="auto"/>
                <w:sz w:val="18"/>
                <w:szCs w:val="18"/>
                <w:lang w:eastAsia="en-US"/>
              </w:rPr>
            </w:pPr>
            <w:proofErr w:type="spellStart"/>
            <w:r w:rsidRPr="001645EB">
              <w:rPr>
                <w:rFonts w:ascii="Trebuchet MS" w:hAnsi="Trebuchet MS" w:cstheme="minorHAnsi"/>
                <w:color w:val="auto"/>
                <w:sz w:val="18"/>
                <w:szCs w:val="18"/>
                <w:lang w:eastAsia="en-US"/>
              </w:rPr>
              <w:t>ValidityPeriod</w:t>
            </w:r>
            <w:proofErr w:type="spellEnd"/>
          </w:p>
        </w:tc>
        <w:tc>
          <w:tcPr>
            <w:tcW w:w="5029" w:type="dxa"/>
            <w:tcBorders>
              <w:top w:val="single" w:sz="4" w:space="0" w:color="000000"/>
              <w:left w:val="single" w:sz="4" w:space="0" w:color="000000"/>
              <w:bottom w:val="single" w:sz="4" w:space="0" w:color="000000"/>
              <w:right w:val="single" w:sz="4" w:space="0" w:color="000000"/>
            </w:tcBorders>
          </w:tcPr>
          <w:p w14:paraId="490355A6" w14:textId="641CCF2E" w:rsidR="00F40AE9" w:rsidRPr="001645EB" w:rsidRDefault="00360D1E" w:rsidP="00244410">
            <w:pPr>
              <w:rPr>
                <w:rFonts w:cstheme="minorHAnsi"/>
                <w:sz w:val="18"/>
                <w:szCs w:val="18"/>
              </w:rPr>
            </w:pPr>
            <w:r w:rsidRPr="001645EB">
              <w:rPr>
                <w:rFonts w:cstheme="minorHAnsi"/>
                <w:sz w:val="18"/>
                <w:szCs w:val="18"/>
              </w:rPr>
              <w:t xml:space="preserve">Nodo figlio contenente </w:t>
            </w:r>
            <w:r w:rsidR="00E27E6F" w:rsidRPr="001645EB">
              <w:rPr>
                <w:rFonts w:cstheme="minorHAnsi"/>
                <w:sz w:val="18"/>
                <w:szCs w:val="18"/>
              </w:rPr>
              <w:t>il p</w:t>
            </w:r>
            <w:r w:rsidR="00041626" w:rsidRPr="001645EB">
              <w:rPr>
                <w:rFonts w:cstheme="minorHAnsi"/>
                <w:sz w:val="18"/>
                <w:szCs w:val="18"/>
              </w:rPr>
              <w:t xml:space="preserve">eriodo di validità </w:t>
            </w:r>
            <w:r w:rsidR="00E27E6F" w:rsidRPr="001645EB">
              <w:rPr>
                <w:rFonts w:cstheme="minorHAnsi"/>
                <w:sz w:val="18"/>
                <w:szCs w:val="18"/>
              </w:rPr>
              <w:t>della prova</w:t>
            </w:r>
            <w:r w:rsidR="00041626" w:rsidRPr="001645EB">
              <w:rPr>
                <w:rFonts w:cstheme="minorHAnsi"/>
                <w:sz w:val="18"/>
                <w:szCs w:val="18"/>
              </w:rPr>
              <w:t xml:space="preserve"> </w:t>
            </w:r>
            <w:r w:rsidR="00E27E6F" w:rsidRPr="001645EB">
              <w:rPr>
                <w:rFonts w:cstheme="minorHAnsi"/>
                <w:sz w:val="18"/>
                <w:szCs w:val="18"/>
              </w:rPr>
              <w:t>fornito</w:t>
            </w:r>
            <w:r w:rsidR="00041626" w:rsidRPr="001645EB">
              <w:rPr>
                <w:rFonts w:cstheme="minorHAnsi"/>
                <w:sz w:val="18"/>
                <w:szCs w:val="18"/>
              </w:rPr>
              <w:t xml:space="preserve"> dal provider. </w:t>
            </w:r>
          </w:p>
        </w:tc>
        <w:tc>
          <w:tcPr>
            <w:tcW w:w="1007" w:type="dxa"/>
            <w:tcBorders>
              <w:top w:val="single" w:sz="4" w:space="0" w:color="000000"/>
              <w:left w:val="single" w:sz="4" w:space="0" w:color="000000"/>
              <w:bottom w:val="single" w:sz="4" w:space="0" w:color="000000"/>
              <w:right w:val="single" w:sz="4" w:space="0" w:color="000000"/>
            </w:tcBorders>
            <w:vAlign w:val="center"/>
          </w:tcPr>
          <w:p w14:paraId="1FF98EEF" w14:textId="3B3971A3" w:rsidR="00F40AE9" w:rsidRPr="001645EB" w:rsidRDefault="0076383B" w:rsidP="00244410">
            <w:pPr>
              <w:jc w:val="center"/>
              <w:rPr>
                <w:rFonts w:cstheme="minorHAnsi"/>
                <w:sz w:val="18"/>
                <w:szCs w:val="18"/>
              </w:rPr>
            </w:pPr>
            <w:r w:rsidRPr="001645EB">
              <w:rPr>
                <w:rFonts w:cstheme="minorHAnsi"/>
                <w:sz w:val="18"/>
                <w:szCs w:val="18"/>
              </w:rPr>
              <w:t>O</w:t>
            </w:r>
          </w:p>
        </w:tc>
        <w:tc>
          <w:tcPr>
            <w:tcW w:w="1134" w:type="dxa"/>
            <w:tcBorders>
              <w:top w:val="single" w:sz="4" w:space="0" w:color="000000"/>
              <w:left w:val="single" w:sz="4" w:space="0" w:color="000000"/>
              <w:bottom w:val="single" w:sz="4" w:space="0" w:color="000000"/>
              <w:right w:val="single" w:sz="4" w:space="0" w:color="000000"/>
            </w:tcBorders>
          </w:tcPr>
          <w:p w14:paraId="5EAF4D05" w14:textId="56F24931" w:rsidR="00041626" w:rsidRPr="001645EB" w:rsidRDefault="00041626" w:rsidP="00D3259C">
            <w:pPr>
              <w:jc w:val="center"/>
              <w:rPr>
                <w:rFonts w:cstheme="minorHAnsi"/>
                <w:sz w:val="18"/>
                <w:szCs w:val="18"/>
                <w:lang w:bidi="en-US"/>
              </w:rPr>
            </w:pPr>
            <w:r w:rsidRPr="001645EB">
              <w:rPr>
                <w:rFonts w:cstheme="minorHAnsi"/>
                <w:sz w:val="18"/>
                <w:szCs w:val="18"/>
                <w:lang w:bidi="en-US"/>
              </w:rPr>
              <w:t>n/a</w:t>
            </w:r>
          </w:p>
        </w:tc>
        <w:tc>
          <w:tcPr>
            <w:tcW w:w="1226" w:type="dxa"/>
            <w:tcBorders>
              <w:top w:val="single" w:sz="4" w:space="0" w:color="000000"/>
              <w:left w:val="single" w:sz="4" w:space="0" w:color="000000"/>
              <w:bottom w:val="single" w:sz="4" w:space="0" w:color="000000"/>
              <w:right w:val="single" w:sz="4" w:space="0" w:color="000000"/>
            </w:tcBorders>
            <w:vAlign w:val="center"/>
          </w:tcPr>
          <w:p w14:paraId="43ED2132" w14:textId="5674ECDA" w:rsidR="00F40AE9" w:rsidRPr="001645EB" w:rsidRDefault="001A3612" w:rsidP="00244410">
            <w:pPr>
              <w:rPr>
                <w:rFonts w:cstheme="minorHAnsi"/>
                <w:sz w:val="18"/>
                <w:szCs w:val="18"/>
                <w:lang w:bidi="en-US"/>
              </w:rPr>
            </w:pPr>
            <w:r w:rsidRPr="001645EB">
              <w:rPr>
                <w:rFonts w:cstheme="minorHAnsi"/>
                <w:sz w:val="18"/>
                <w:szCs w:val="18"/>
                <w:lang w:bidi="en-US"/>
              </w:rPr>
              <w:t>Object</w:t>
            </w:r>
          </w:p>
        </w:tc>
      </w:tr>
    </w:tbl>
    <w:p w14:paraId="792A1A45" w14:textId="77777777" w:rsidR="00F40AE9" w:rsidRPr="001645EB" w:rsidRDefault="00F40AE9" w:rsidP="00F40AE9">
      <w:pPr>
        <w:rPr>
          <w:rFonts w:cstheme="minorHAnsi"/>
          <w:sz w:val="20"/>
        </w:rPr>
      </w:pPr>
    </w:p>
    <w:p w14:paraId="5F3EB9D5" w14:textId="16DACCF3" w:rsidR="00F40AE9" w:rsidRPr="001645EB" w:rsidRDefault="00F40AE9" w:rsidP="00D3259C">
      <w:pPr>
        <w:spacing w:after="120"/>
        <w:rPr>
          <w:rFonts w:cstheme="minorHAnsi"/>
          <w:b/>
          <w:i/>
          <w:sz w:val="18"/>
          <w:szCs w:val="18"/>
          <w:lang w:bidi="en-US"/>
        </w:rPr>
      </w:pPr>
      <w:r w:rsidRPr="001645EB">
        <w:rPr>
          <w:rFonts w:cstheme="minorHAnsi"/>
          <w:b/>
          <w:i/>
          <w:sz w:val="18"/>
          <w:szCs w:val="18"/>
          <w:lang w:bidi="en-US"/>
        </w:rPr>
        <w:t>Nodo figli</w:t>
      </w:r>
      <w:r w:rsidR="00BD4DA0" w:rsidRPr="001645EB">
        <w:rPr>
          <w:rFonts w:cstheme="minorHAnsi"/>
          <w:b/>
          <w:i/>
          <w:sz w:val="18"/>
          <w:szCs w:val="18"/>
          <w:lang w:bidi="en-US"/>
        </w:rPr>
        <w:t>o</w:t>
      </w:r>
      <w:r w:rsidRPr="001645EB">
        <w:rPr>
          <w:rFonts w:cstheme="minorHAnsi"/>
          <w:b/>
          <w:i/>
          <w:sz w:val="18"/>
          <w:szCs w:val="18"/>
          <w:lang w:bidi="en-US"/>
        </w:rPr>
        <w:t xml:space="preserve"> </w:t>
      </w:r>
      <w:proofErr w:type="spellStart"/>
      <w:r w:rsidRPr="001645EB">
        <w:rPr>
          <w:rFonts w:ascii="Courier New" w:hAnsi="Courier New" w:cs="Courier New"/>
          <w:b/>
          <w:color w:val="000000" w:themeColor="text1"/>
          <w:sz w:val="18"/>
          <w:szCs w:val="18"/>
          <w:lang w:bidi="en-US"/>
        </w:rPr>
        <w:t>isAbout</w:t>
      </w:r>
      <w:proofErr w:type="spellEnd"/>
      <w:r w:rsidR="00BD4DA0" w:rsidRPr="001645EB">
        <w:rPr>
          <w:rFonts w:ascii="Courier New" w:hAnsi="Courier New" w:cs="Courier New"/>
          <w:b/>
          <w:color w:val="000000" w:themeColor="text1"/>
          <w:sz w:val="18"/>
          <w:szCs w:val="18"/>
          <w:lang w:bidi="en-US"/>
        </w:rPr>
        <w:t xml:space="preserve"> del nodo padre </w:t>
      </w:r>
      <w:proofErr w:type="spellStart"/>
      <w:proofErr w:type="gramStart"/>
      <w:r w:rsidR="00BD4DA0" w:rsidRPr="001645EB">
        <w:rPr>
          <w:rFonts w:ascii="Courier New" w:hAnsi="Courier New" w:cs="Courier New"/>
          <w:b/>
          <w:color w:val="000000" w:themeColor="text1"/>
          <w:sz w:val="18"/>
          <w:szCs w:val="18"/>
          <w:lang w:bidi="en-US"/>
        </w:rPr>
        <w:t>sdg:Evidence</w:t>
      </w:r>
      <w:proofErr w:type="spellEnd"/>
      <w:proofErr w:type="gramEnd"/>
    </w:p>
    <w:tbl>
      <w:tblPr>
        <w:tblW w:w="103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0"/>
        <w:gridCol w:w="5154"/>
        <w:gridCol w:w="1030"/>
        <w:gridCol w:w="1160"/>
        <w:gridCol w:w="1160"/>
      </w:tblGrid>
      <w:tr w:rsidR="00F40AE9" w:rsidRPr="001645EB" w14:paraId="3C87F687" w14:textId="77777777" w:rsidTr="00D3259C">
        <w:trPr>
          <w:trHeight w:val="338"/>
          <w:tblHeader/>
        </w:trPr>
        <w:tc>
          <w:tcPr>
            <w:tcW w:w="1800" w:type="dxa"/>
            <w:shd w:val="clear" w:color="auto" w:fill="C6D9F1"/>
            <w:vAlign w:val="center"/>
          </w:tcPr>
          <w:p w14:paraId="046C0875" w14:textId="77777777" w:rsidR="00F40AE9" w:rsidRPr="001645EB" w:rsidRDefault="00F40AE9" w:rsidP="00244410">
            <w:pPr>
              <w:rPr>
                <w:rFonts w:cstheme="minorHAnsi"/>
                <w:b/>
                <w:i/>
                <w:sz w:val="18"/>
                <w:szCs w:val="18"/>
                <w:lang w:bidi="en-US"/>
              </w:rPr>
            </w:pPr>
            <w:proofErr w:type="spellStart"/>
            <w:r w:rsidRPr="001645EB">
              <w:rPr>
                <w:rFonts w:cstheme="minorHAnsi"/>
                <w:b/>
                <w:i/>
                <w:sz w:val="18"/>
                <w:szCs w:val="18"/>
                <w:lang w:bidi="en-US"/>
              </w:rPr>
              <w:t>Parameter</w:t>
            </w:r>
            <w:proofErr w:type="spellEnd"/>
          </w:p>
        </w:tc>
        <w:tc>
          <w:tcPr>
            <w:tcW w:w="5154" w:type="dxa"/>
            <w:shd w:val="clear" w:color="auto" w:fill="C6D9F1"/>
            <w:vAlign w:val="center"/>
          </w:tcPr>
          <w:p w14:paraId="3F8D2F72" w14:textId="77777777" w:rsidR="00F40AE9" w:rsidRPr="001645EB" w:rsidRDefault="00F40AE9" w:rsidP="00244410">
            <w:pPr>
              <w:rPr>
                <w:rFonts w:cstheme="minorHAnsi"/>
                <w:b/>
                <w:i/>
                <w:sz w:val="18"/>
                <w:szCs w:val="18"/>
                <w:lang w:bidi="en-US"/>
              </w:rPr>
            </w:pPr>
            <w:proofErr w:type="spellStart"/>
            <w:r w:rsidRPr="001645EB">
              <w:rPr>
                <w:rFonts w:cstheme="minorHAnsi"/>
                <w:b/>
                <w:i/>
                <w:sz w:val="18"/>
                <w:szCs w:val="18"/>
                <w:lang w:bidi="en-US"/>
              </w:rPr>
              <w:t>Description</w:t>
            </w:r>
            <w:proofErr w:type="spellEnd"/>
          </w:p>
        </w:tc>
        <w:tc>
          <w:tcPr>
            <w:tcW w:w="1030" w:type="dxa"/>
            <w:shd w:val="clear" w:color="auto" w:fill="C6D9F1"/>
            <w:vAlign w:val="center"/>
          </w:tcPr>
          <w:p w14:paraId="2661F212" w14:textId="77777777" w:rsidR="00F40AE9" w:rsidRPr="001645EB" w:rsidRDefault="00F40AE9" w:rsidP="00244410">
            <w:pPr>
              <w:rPr>
                <w:rFonts w:cstheme="minorHAnsi"/>
                <w:b/>
                <w:i/>
                <w:sz w:val="18"/>
                <w:szCs w:val="18"/>
                <w:lang w:bidi="en-US"/>
              </w:rPr>
            </w:pPr>
            <w:r w:rsidRPr="001645EB">
              <w:rPr>
                <w:rFonts w:cstheme="minorHAnsi"/>
                <w:b/>
                <w:i/>
                <w:sz w:val="18"/>
                <w:szCs w:val="18"/>
                <w:lang w:bidi="en-US"/>
              </w:rPr>
              <w:t>M / O</w:t>
            </w:r>
          </w:p>
        </w:tc>
        <w:tc>
          <w:tcPr>
            <w:tcW w:w="1160" w:type="dxa"/>
            <w:shd w:val="clear" w:color="auto" w:fill="C6D9F1"/>
          </w:tcPr>
          <w:p w14:paraId="20027D20" w14:textId="738B7606" w:rsidR="00041626" w:rsidRPr="001645EB" w:rsidRDefault="00041626" w:rsidP="00D3259C">
            <w:pPr>
              <w:jc w:val="center"/>
              <w:rPr>
                <w:rFonts w:cstheme="minorHAnsi"/>
                <w:b/>
                <w:i/>
                <w:sz w:val="18"/>
                <w:szCs w:val="18"/>
                <w:lang w:bidi="en-US"/>
              </w:rPr>
            </w:pPr>
            <w:r w:rsidRPr="001645EB">
              <w:rPr>
                <w:rFonts w:cstheme="minorHAnsi"/>
                <w:b/>
                <w:i/>
                <w:sz w:val="18"/>
                <w:szCs w:val="18"/>
                <w:lang w:bidi="en-US"/>
              </w:rPr>
              <w:t xml:space="preserve">Max </w:t>
            </w:r>
            <w:proofErr w:type="spellStart"/>
            <w:r w:rsidRPr="001645EB">
              <w:rPr>
                <w:rFonts w:cstheme="minorHAnsi"/>
                <w:b/>
                <w:i/>
                <w:sz w:val="18"/>
                <w:szCs w:val="18"/>
                <w:lang w:bidi="en-US"/>
              </w:rPr>
              <w:t>Length</w:t>
            </w:r>
            <w:proofErr w:type="spellEnd"/>
          </w:p>
        </w:tc>
        <w:tc>
          <w:tcPr>
            <w:tcW w:w="1160" w:type="dxa"/>
            <w:shd w:val="clear" w:color="auto" w:fill="C6D9F1"/>
            <w:vAlign w:val="center"/>
          </w:tcPr>
          <w:p w14:paraId="16906539" w14:textId="4CBD94CE" w:rsidR="00F40AE9" w:rsidRPr="001645EB" w:rsidRDefault="00F40AE9" w:rsidP="00244410">
            <w:pPr>
              <w:rPr>
                <w:rFonts w:cstheme="minorHAnsi"/>
                <w:b/>
                <w:i/>
                <w:sz w:val="18"/>
                <w:szCs w:val="18"/>
                <w:lang w:bidi="en-US"/>
              </w:rPr>
            </w:pPr>
            <w:proofErr w:type="spellStart"/>
            <w:r w:rsidRPr="001645EB">
              <w:rPr>
                <w:rFonts w:cstheme="minorHAnsi"/>
                <w:b/>
                <w:i/>
                <w:sz w:val="18"/>
                <w:szCs w:val="18"/>
                <w:lang w:bidi="en-US"/>
              </w:rPr>
              <w:t>Type</w:t>
            </w:r>
            <w:proofErr w:type="spellEnd"/>
          </w:p>
        </w:tc>
      </w:tr>
      <w:tr w:rsidR="00F40AE9" w:rsidRPr="001645EB" w14:paraId="72F28458" w14:textId="77777777" w:rsidTr="00F4495E">
        <w:trPr>
          <w:trHeight w:val="553"/>
        </w:trPr>
        <w:tc>
          <w:tcPr>
            <w:tcW w:w="1800" w:type="dxa"/>
            <w:tcBorders>
              <w:top w:val="single" w:sz="4" w:space="0" w:color="000000"/>
              <w:left w:val="single" w:sz="4" w:space="0" w:color="000000"/>
              <w:bottom w:val="single" w:sz="4" w:space="0" w:color="000000"/>
              <w:right w:val="single" w:sz="4" w:space="0" w:color="000000"/>
            </w:tcBorders>
          </w:tcPr>
          <w:p w14:paraId="47096312" w14:textId="0712419B" w:rsidR="00F40AE9" w:rsidRPr="001645EB" w:rsidRDefault="00D67FC4" w:rsidP="00244410">
            <w:pPr>
              <w:rPr>
                <w:rFonts w:cstheme="minorHAnsi"/>
                <w:sz w:val="18"/>
                <w:szCs w:val="18"/>
                <w:lang w:eastAsia="en-US"/>
              </w:rPr>
            </w:pPr>
            <w:proofErr w:type="spellStart"/>
            <w:proofErr w:type="gramStart"/>
            <w:r w:rsidRPr="001645EB">
              <w:rPr>
                <w:rFonts w:cstheme="minorHAnsi"/>
                <w:sz w:val="18"/>
                <w:szCs w:val="18"/>
                <w:lang w:eastAsia="en-US"/>
              </w:rPr>
              <w:t>sdg:</w:t>
            </w:r>
            <w:r w:rsidR="00D24311" w:rsidRPr="001645EB">
              <w:rPr>
                <w:rFonts w:cstheme="minorHAnsi"/>
                <w:sz w:val="18"/>
                <w:szCs w:val="18"/>
                <w:lang w:eastAsia="en-US"/>
              </w:rPr>
              <w:t>N</w:t>
            </w:r>
            <w:r w:rsidR="00F40AE9" w:rsidRPr="001645EB">
              <w:rPr>
                <w:rFonts w:cstheme="minorHAnsi"/>
                <w:sz w:val="18"/>
                <w:szCs w:val="18"/>
                <w:lang w:eastAsia="en-US"/>
              </w:rPr>
              <w:t>aturalPerson</w:t>
            </w:r>
            <w:proofErr w:type="spellEnd"/>
            <w:proofErr w:type="gramEnd"/>
          </w:p>
        </w:tc>
        <w:tc>
          <w:tcPr>
            <w:tcW w:w="5154" w:type="dxa"/>
            <w:tcBorders>
              <w:top w:val="single" w:sz="4" w:space="0" w:color="000000"/>
              <w:left w:val="single" w:sz="4" w:space="0" w:color="000000"/>
              <w:bottom w:val="single" w:sz="4" w:space="0" w:color="000000"/>
              <w:right w:val="single" w:sz="4" w:space="0" w:color="000000"/>
            </w:tcBorders>
          </w:tcPr>
          <w:p w14:paraId="4E2A9510" w14:textId="6BDD551B" w:rsidR="00F40AE9" w:rsidRPr="001645EB" w:rsidRDefault="00C4144B" w:rsidP="00244410">
            <w:pPr>
              <w:jc w:val="left"/>
              <w:rPr>
                <w:rFonts w:cstheme="minorHAnsi"/>
                <w:sz w:val="18"/>
                <w:szCs w:val="18"/>
                <w:lang w:bidi="en-US"/>
              </w:rPr>
            </w:pPr>
            <w:r w:rsidRPr="001645EB">
              <w:rPr>
                <w:rFonts w:cstheme="minorHAnsi"/>
                <w:sz w:val="18"/>
                <w:szCs w:val="18"/>
              </w:rPr>
              <w:t>Nodo figlio che c</w:t>
            </w:r>
            <w:r w:rsidR="00041626" w:rsidRPr="001645EB">
              <w:rPr>
                <w:rFonts w:cstheme="minorHAnsi"/>
                <w:sz w:val="18"/>
                <w:szCs w:val="18"/>
              </w:rPr>
              <w:t>ontiene</w:t>
            </w:r>
            <w:r w:rsidR="00F40AE9" w:rsidRPr="001645EB">
              <w:rPr>
                <w:rFonts w:cstheme="minorHAnsi"/>
                <w:sz w:val="18"/>
                <w:szCs w:val="18"/>
              </w:rPr>
              <w:t xml:space="preserve"> le informazioni sulla persona fisica oggetto </w:t>
            </w:r>
            <w:r w:rsidR="00041626" w:rsidRPr="001645EB">
              <w:rPr>
                <w:rFonts w:cstheme="minorHAnsi"/>
                <w:sz w:val="18"/>
                <w:szCs w:val="18"/>
              </w:rPr>
              <w:t>del</w:t>
            </w:r>
            <w:r w:rsidRPr="001645EB">
              <w:rPr>
                <w:rFonts w:cstheme="minorHAnsi"/>
                <w:sz w:val="18"/>
                <w:szCs w:val="18"/>
              </w:rPr>
              <w:t>la prova</w:t>
            </w:r>
            <w:r w:rsidR="00F40AE9" w:rsidRPr="001645EB">
              <w:rPr>
                <w:rFonts w:cstheme="minorHAnsi"/>
                <w:sz w:val="18"/>
                <w:szCs w:val="18"/>
              </w:rPr>
              <w:t xml:space="preserve"> richiesta. </w:t>
            </w:r>
            <w:r w:rsidRPr="001645EB">
              <w:rPr>
                <w:rFonts w:cstheme="minorHAnsi"/>
                <w:sz w:val="18"/>
                <w:szCs w:val="18"/>
              </w:rPr>
              <w:t>Nodo</w:t>
            </w:r>
            <w:r w:rsidR="00D552FD" w:rsidRPr="001645EB">
              <w:rPr>
                <w:rFonts w:cstheme="minorHAnsi"/>
                <w:sz w:val="18"/>
                <w:szCs w:val="18"/>
              </w:rPr>
              <w:t xml:space="preserve"> alternativo a </w:t>
            </w:r>
            <w:proofErr w:type="spellStart"/>
            <w:r w:rsidR="00D552FD" w:rsidRPr="001645EB">
              <w:rPr>
                <w:rFonts w:cstheme="minorHAnsi"/>
                <w:sz w:val="18"/>
                <w:szCs w:val="18"/>
              </w:rPr>
              <w:t>LegalPerson</w:t>
            </w:r>
            <w:proofErr w:type="spellEnd"/>
            <w:r w:rsidR="00D552FD" w:rsidRPr="001645EB">
              <w:rPr>
                <w:rFonts w:cstheme="minorHAnsi"/>
                <w:sz w:val="18"/>
                <w:szCs w:val="18"/>
              </w:rPr>
              <w:t>.</w:t>
            </w:r>
          </w:p>
        </w:tc>
        <w:tc>
          <w:tcPr>
            <w:tcW w:w="1030" w:type="dxa"/>
            <w:tcBorders>
              <w:top w:val="single" w:sz="4" w:space="0" w:color="000000"/>
              <w:left w:val="single" w:sz="4" w:space="0" w:color="000000"/>
              <w:bottom w:val="single" w:sz="4" w:space="0" w:color="000000"/>
              <w:right w:val="single" w:sz="4" w:space="0" w:color="000000"/>
            </w:tcBorders>
            <w:vAlign w:val="center"/>
          </w:tcPr>
          <w:p w14:paraId="52A55363" w14:textId="77777777" w:rsidR="00F40AE9" w:rsidRPr="001645EB" w:rsidRDefault="00F40AE9" w:rsidP="00244410">
            <w:pPr>
              <w:jc w:val="center"/>
              <w:rPr>
                <w:rFonts w:cstheme="minorHAnsi"/>
                <w:sz w:val="18"/>
                <w:szCs w:val="18"/>
                <w:lang w:bidi="en-US"/>
              </w:rPr>
            </w:pPr>
            <w:r w:rsidRPr="001645EB">
              <w:rPr>
                <w:rFonts w:cstheme="minorHAnsi"/>
                <w:sz w:val="18"/>
                <w:szCs w:val="18"/>
              </w:rPr>
              <w:t>O</w:t>
            </w:r>
          </w:p>
        </w:tc>
        <w:tc>
          <w:tcPr>
            <w:tcW w:w="1160" w:type="dxa"/>
            <w:tcBorders>
              <w:top w:val="single" w:sz="4" w:space="0" w:color="000000"/>
              <w:left w:val="single" w:sz="4" w:space="0" w:color="000000"/>
              <w:bottom w:val="single" w:sz="4" w:space="0" w:color="000000"/>
              <w:right w:val="single" w:sz="4" w:space="0" w:color="000000"/>
            </w:tcBorders>
          </w:tcPr>
          <w:p w14:paraId="0E6ABF27" w14:textId="2E357591" w:rsidR="00041626" w:rsidRPr="001645EB" w:rsidRDefault="00041626" w:rsidP="00D3259C">
            <w:pPr>
              <w:jc w:val="center"/>
              <w:rPr>
                <w:rFonts w:cstheme="minorHAnsi"/>
                <w:sz w:val="18"/>
                <w:szCs w:val="18"/>
                <w:lang w:bidi="en-US"/>
              </w:rPr>
            </w:pPr>
            <w:r w:rsidRPr="001645EB">
              <w:rPr>
                <w:rFonts w:cstheme="minorHAnsi"/>
                <w:sz w:val="18"/>
                <w:szCs w:val="18"/>
                <w:lang w:bidi="en-US"/>
              </w:rPr>
              <w:t>n/a</w:t>
            </w:r>
          </w:p>
        </w:tc>
        <w:tc>
          <w:tcPr>
            <w:tcW w:w="1160" w:type="dxa"/>
            <w:tcBorders>
              <w:top w:val="single" w:sz="4" w:space="0" w:color="000000"/>
              <w:left w:val="single" w:sz="4" w:space="0" w:color="000000"/>
              <w:bottom w:val="single" w:sz="4" w:space="0" w:color="000000"/>
              <w:right w:val="single" w:sz="4" w:space="0" w:color="000000"/>
            </w:tcBorders>
            <w:vAlign w:val="center"/>
          </w:tcPr>
          <w:p w14:paraId="2B7CEF3B" w14:textId="5A01B432" w:rsidR="00F40AE9" w:rsidRPr="001645EB" w:rsidRDefault="001A3612" w:rsidP="00244410">
            <w:pPr>
              <w:rPr>
                <w:rFonts w:cstheme="minorHAnsi"/>
                <w:sz w:val="18"/>
                <w:szCs w:val="18"/>
                <w:lang w:bidi="en-US"/>
              </w:rPr>
            </w:pPr>
            <w:r w:rsidRPr="001645EB">
              <w:rPr>
                <w:rFonts w:cstheme="minorHAnsi"/>
                <w:sz w:val="18"/>
                <w:szCs w:val="18"/>
                <w:lang w:bidi="en-US"/>
              </w:rPr>
              <w:t>Object</w:t>
            </w:r>
          </w:p>
        </w:tc>
      </w:tr>
      <w:tr w:rsidR="00F40AE9" w:rsidRPr="001645EB" w14:paraId="5A4A64EB" w14:textId="77777777" w:rsidTr="00F4495E">
        <w:trPr>
          <w:trHeight w:val="758"/>
        </w:trPr>
        <w:tc>
          <w:tcPr>
            <w:tcW w:w="1800" w:type="dxa"/>
            <w:tcBorders>
              <w:top w:val="single" w:sz="4" w:space="0" w:color="000000"/>
              <w:left w:val="single" w:sz="4" w:space="0" w:color="000000"/>
              <w:bottom w:val="single" w:sz="4" w:space="0" w:color="000000"/>
              <w:right w:val="single" w:sz="4" w:space="0" w:color="000000"/>
            </w:tcBorders>
          </w:tcPr>
          <w:p w14:paraId="5CCC22F9" w14:textId="45A405EA" w:rsidR="00F40AE9" w:rsidRPr="001645EB" w:rsidRDefault="00D67FC4" w:rsidP="00244410">
            <w:pPr>
              <w:rPr>
                <w:rFonts w:cstheme="minorHAnsi"/>
                <w:sz w:val="18"/>
                <w:szCs w:val="18"/>
                <w:lang w:eastAsia="en-US"/>
              </w:rPr>
            </w:pPr>
            <w:proofErr w:type="spellStart"/>
            <w:proofErr w:type="gramStart"/>
            <w:r w:rsidRPr="001645EB">
              <w:rPr>
                <w:rFonts w:cstheme="minorHAnsi"/>
                <w:sz w:val="18"/>
                <w:szCs w:val="18"/>
                <w:lang w:eastAsia="en-US"/>
              </w:rPr>
              <w:t>sdg:</w:t>
            </w:r>
            <w:r w:rsidR="00D24311" w:rsidRPr="001645EB">
              <w:rPr>
                <w:rFonts w:cstheme="minorHAnsi"/>
                <w:sz w:val="18"/>
                <w:szCs w:val="18"/>
                <w:lang w:eastAsia="en-US"/>
              </w:rPr>
              <w:t>L</w:t>
            </w:r>
            <w:r w:rsidR="00F40AE9" w:rsidRPr="001645EB">
              <w:rPr>
                <w:rFonts w:cstheme="minorHAnsi"/>
                <w:sz w:val="18"/>
                <w:szCs w:val="18"/>
                <w:lang w:eastAsia="en-US"/>
              </w:rPr>
              <w:t>egalPerson</w:t>
            </w:r>
            <w:proofErr w:type="spellEnd"/>
            <w:proofErr w:type="gramEnd"/>
          </w:p>
        </w:tc>
        <w:tc>
          <w:tcPr>
            <w:tcW w:w="5154" w:type="dxa"/>
            <w:tcBorders>
              <w:top w:val="single" w:sz="4" w:space="0" w:color="000000"/>
              <w:left w:val="single" w:sz="4" w:space="0" w:color="000000"/>
              <w:bottom w:val="single" w:sz="4" w:space="0" w:color="000000"/>
              <w:right w:val="single" w:sz="4" w:space="0" w:color="000000"/>
            </w:tcBorders>
          </w:tcPr>
          <w:p w14:paraId="1E667FCD" w14:textId="73814E6F" w:rsidR="00F40AE9" w:rsidRPr="001645EB" w:rsidRDefault="00C4144B" w:rsidP="00244410">
            <w:pPr>
              <w:jc w:val="left"/>
              <w:rPr>
                <w:rFonts w:cstheme="minorHAnsi"/>
                <w:sz w:val="18"/>
                <w:szCs w:val="18"/>
                <w:lang w:bidi="en-US"/>
              </w:rPr>
            </w:pPr>
            <w:r w:rsidRPr="001645EB">
              <w:rPr>
                <w:rFonts w:cstheme="minorHAnsi"/>
                <w:sz w:val="18"/>
                <w:szCs w:val="18"/>
              </w:rPr>
              <w:t>Nodo figlio che c</w:t>
            </w:r>
            <w:r w:rsidR="00041626" w:rsidRPr="001645EB">
              <w:rPr>
                <w:rFonts w:cstheme="minorHAnsi"/>
                <w:sz w:val="18"/>
                <w:szCs w:val="18"/>
              </w:rPr>
              <w:t>ontiene</w:t>
            </w:r>
            <w:r w:rsidR="00F40AE9" w:rsidRPr="001645EB">
              <w:rPr>
                <w:rFonts w:cstheme="minorHAnsi"/>
                <w:sz w:val="18"/>
                <w:szCs w:val="18"/>
              </w:rPr>
              <w:t xml:space="preserve"> le informazioni sulla persona giuridica oggetto </w:t>
            </w:r>
            <w:r w:rsidRPr="001645EB">
              <w:rPr>
                <w:rFonts w:cstheme="minorHAnsi"/>
                <w:sz w:val="18"/>
                <w:szCs w:val="18"/>
              </w:rPr>
              <w:t>della prova</w:t>
            </w:r>
            <w:r w:rsidR="00F40AE9" w:rsidRPr="001645EB">
              <w:rPr>
                <w:rFonts w:cstheme="minorHAnsi"/>
                <w:sz w:val="18"/>
                <w:szCs w:val="18"/>
              </w:rPr>
              <w:t xml:space="preserve"> richiesta. </w:t>
            </w:r>
            <w:r w:rsidRPr="001645EB">
              <w:rPr>
                <w:rFonts w:cstheme="minorHAnsi"/>
                <w:sz w:val="18"/>
                <w:szCs w:val="18"/>
              </w:rPr>
              <w:t>Nodo</w:t>
            </w:r>
            <w:r w:rsidR="00D552FD" w:rsidRPr="001645EB">
              <w:rPr>
                <w:rFonts w:cstheme="minorHAnsi"/>
                <w:sz w:val="18"/>
                <w:szCs w:val="18"/>
              </w:rPr>
              <w:t xml:space="preserve"> alternativo a </w:t>
            </w:r>
            <w:proofErr w:type="spellStart"/>
            <w:r w:rsidR="00D552FD" w:rsidRPr="001645EB">
              <w:rPr>
                <w:rFonts w:cstheme="minorHAnsi"/>
                <w:sz w:val="18"/>
                <w:szCs w:val="18"/>
              </w:rPr>
              <w:t>NaturalPerson</w:t>
            </w:r>
            <w:proofErr w:type="spellEnd"/>
            <w:r w:rsidR="00D552FD" w:rsidRPr="001645EB">
              <w:rPr>
                <w:rFonts w:cstheme="minorHAnsi"/>
                <w:sz w:val="18"/>
                <w:szCs w:val="18"/>
              </w:rPr>
              <w:t>.</w:t>
            </w:r>
          </w:p>
        </w:tc>
        <w:tc>
          <w:tcPr>
            <w:tcW w:w="1030" w:type="dxa"/>
            <w:tcBorders>
              <w:top w:val="single" w:sz="4" w:space="0" w:color="000000"/>
              <w:left w:val="single" w:sz="4" w:space="0" w:color="000000"/>
              <w:bottom w:val="single" w:sz="4" w:space="0" w:color="000000"/>
              <w:right w:val="single" w:sz="4" w:space="0" w:color="000000"/>
            </w:tcBorders>
            <w:vAlign w:val="center"/>
          </w:tcPr>
          <w:p w14:paraId="5D41B10A" w14:textId="77777777" w:rsidR="00F40AE9" w:rsidRPr="001645EB" w:rsidRDefault="00F40AE9" w:rsidP="00244410">
            <w:pPr>
              <w:jc w:val="center"/>
              <w:rPr>
                <w:rFonts w:cstheme="minorHAnsi"/>
                <w:sz w:val="18"/>
                <w:szCs w:val="18"/>
                <w:lang w:bidi="en-US"/>
              </w:rPr>
            </w:pPr>
            <w:r w:rsidRPr="001645EB">
              <w:rPr>
                <w:rFonts w:cstheme="minorHAnsi"/>
                <w:sz w:val="18"/>
                <w:szCs w:val="18"/>
              </w:rPr>
              <w:t>O</w:t>
            </w:r>
          </w:p>
        </w:tc>
        <w:tc>
          <w:tcPr>
            <w:tcW w:w="1160" w:type="dxa"/>
            <w:tcBorders>
              <w:top w:val="single" w:sz="4" w:space="0" w:color="000000"/>
              <w:left w:val="single" w:sz="4" w:space="0" w:color="000000"/>
              <w:bottom w:val="single" w:sz="4" w:space="0" w:color="000000"/>
              <w:right w:val="single" w:sz="4" w:space="0" w:color="000000"/>
            </w:tcBorders>
          </w:tcPr>
          <w:p w14:paraId="061F8804" w14:textId="2921994B" w:rsidR="00041626" w:rsidRPr="001645EB" w:rsidRDefault="00041626" w:rsidP="00D3259C">
            <w:pPr>
              <w:jc w:val="center"/>
              <w:rPr>
                <w:rFonts w:cstheme="minorHAnsi"/>
                <w:sz w:val="18"/>
                <w:szCs w:val="18"/>
                <w:lang w:bidi="en-US"/>
              </w:rPr>
            </w:pPr>
            <w:r w:rsidRPr="001645EB">
              <w:rPr>
                <w:rFonts w:cstheme="minorHAnsi"/>
                <w:sz w:val="18"/>
                <w:szCs w:val="18"/>
                <w:lang w:bidi="en-US"/>
              </w:rPr>
              <w:t>n/a</w:t>
            </w:r>
          </w:p>
        </w:tc>
        <w:tc>
          <w:tcPr>
            <w:tcW w:w="1160" w:type="dxa"/>
            <w:tcBorders>
              <w:top w:val="single" w:sz="4" w:space="0" w:color="000000"/>
              <w:left w:val="single" w:sz="4" w:space="0" w:color="000000"/>
              <w:bottom w:val="single" w:sz="4" w:space="0" w:color="000000"/>
              <w:right w:val="single" w:sz="4" w:space="0" w:color="000000"/>
            </w:tcBorders>
            <w:vAlign w:val="center"/>
          </w:tcPr>
          <w:p w14:paraId="3C31B71B" w14:textId="0C7BD824" w:rsidR="00F40AE9" w:rsidRPr="001645EB" w:rsidRDefault="001A3612" w:rsidP="00244410">
            <w:pPr>
              <w:rPr>
                <w:rFonts w:cstheme="minorHAnsi"/>
                <w:sz w:val="18"/>
                <w:szCs w:val="18"/>
                <w:lang w:bidi="en-US"/>
              </w:rPr>
            </w:pPr>
            <w:r w:rsidRPr="001645EB">
              <w:rPr>
                <w:rFonts w:cstheme="minorHAnsi"/>
                <w:sz w:val="18"/>
                <w:szCs w:val="18"/>
                <w:lang w:bidi="en-US"/>
              </w:rPr>
              <w:t>Object</w:t>
            </w:r>
          </w:p>
        </w:tc>
      </w:tr>
    </w:tbl>
    <w:p w14:paraId="730E6A9A" w14:textId="77777777" w:rsidR="00F40AE9" w:rsidRPr="001645EB" w:rsidRDefault="00F40AE9" w:rsidP="00F40AE9">
      <w:pPr>
        <w:rPr>
          <w:rFonts w:cstheme="minorHAnsi"/>
          <w:b/>
          <w:i/>
          <w:sz w:val="18"/>
          <w:szCs w:val="18"/>
          <w:lang w:bidi="en-US"/>
        </w:rPr>
      </w:pPr>
    </w:p>
    <w:p w14:paraId="0B1C90FB" w14:textId="29CB8541" w:rsidR="00F40AE9" w:rsidRPr="001645EB" w:rsidRDefault="00F40AE9" w:rsidP="00D3259C">
      <w:pPr>
        <w:spacing w:after="120"/>
        <w:rPr>
          <w:rFonts w:cstheme="minorHAnsi"/>
          <w:b/>
          <w:i/>
          <w:sz w:val="18"/>
          <w:szCs w:val="18"/>
          <w:lang w:bidi="en-US"/>
        </w:rPr>
      </w:pPr>
      <w:r w:rsidRPr="001645EB">
        <w:rPr>
          <w:rFonts w:cstheme="minorHAnsi"/>
          <w:b/>
          <w:i/>
          <w:sz w:val="18"/>
          <w:szCs w:val="18"/>
          <w:lang w:bidi="en-US"/>
        </w:rPr>
        <w:t>Nodo figli</w:t>
      </w:r>
      <w:r w:rsidR="0083377A" w:rsidRPr="001645EB">
        <w:rPr>
          <w:rFonts w:cstheme="minorHAnsi"/>
          <w:b/>
          <w:i/>
          <w:sz w:val="18"/>
          <w:szCs w:val="18"/>
          <w:lang w:bidi="en-US"/>
        </w:rPr>
        <w:t>o</w:t>
      </w:r>
      <w:r w:rsidRPr="001645EB">
        <w:rPr>
          <w:rFonts w:cstheme="minorHAnsi"/>
          <w:b/>
          <w:i/>
          <w:sz w:val="18"/>
          <w:szCs w:val="18"/>
          <w:lang w:bidi="en-US"/>
        </w:rPr>
        <w:t xml:space="preserve"> </w:t>
      </w:r>
      <w:proofErr w:type="spellStart"/>
      <w:r w:rsidRPr="001645EB">
        <w:rPr>
          <w:rFonts w:ascii="Courier New" w:hAnsi="Courier New" w:cs="Courier New"/>
          <w:b/>
          <w:color w:val="000000" w:themeColor="text1"/>
          <w:sz w:val="18"/>
          <w:szCs w:val="18"/>
          <w:lang w:bidi="en-US"/>
        </w:rPr>
        <w:t>NaturalPerson</w:t>
      </w:r>
      <w:proofErr w:type="spellEnd"/>
      <w:r w:rsidR="0083377A" w:rsidRPr="001645EB">
        <w:rPr>
          <w:rFonts w:ascii="Courier New" w:hAnsi="Courier New" w:cs="Courier New"/>
          <w:b/>
          <w:color w:val="000000" w:themeColor="text1"/>
          <w:sz w:val="18"/>
          <w:szCs w:val="18"/>
          <w:lang w:bidi="en-US"/>
        </w:rPr>
        <w:t xml:space="preserve"> </w:t>
      </w:r>
      <w:r w:rsidR="0083377A" w:rsidRPr="001645EB">
        <w:rPr>
          <w:rFonts w:cstheme="minorHAnsi"/>
          <w:b/>
          <w:i/>
          <w:sz w:val="18"/>
          <w:szCs w:val="18"/>
          <w:lang w:bidi="en-US"/>
        </w:rPr>
        <w:t>del nodo padre</w:t>
      </w:r>
      <w:r w:rsidR="0083377A" w:rsidRPr="001645EB">
        <w:rPr>
          <w:rFonts w:ascii="Courier New" w:hAnsi="Courier New" w:cs="Courier New"/>
          <w:b/>
          <w:color w:val="000000" w:themeColor="text1"/>
          <w:sz w:val="18"/>
          <w:szCs w:val="18"/>
          <w:lang w:bidi="en-US"/>
        </w:rPr>
        <w:t xml:space="preserve"> </w:t>
      </w:r>
      <w:proofErr w:type="spellStart"/>
      <w:r w:rsidR="0083377A" w:rsidRPr="001645EB">
        <w:rPr>
          <w:rFonts w:ascii="Courier New" w:hAnsi="Courier New" w:cs="Courier New"/>
          <w:b/>
          <w:color w:val="000000" w:themeColor="text1"/>
          <w:sz w:val="18"/>
          <w:szCs w:val="18"/>
          <w:lang w:bidi="en-US"/>
        </w:rPr>
        <w:t>isAbout</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38"/>
        <w:gridCol w:w="5528"/>
        <w:gridCol w:w="713"/>
        <w:gridCol w:w="851"/>
        <w:gridCol w:w="1135"/>
      </w:tblGrid>
      <w:tr w:rsidR="00F40AE9" w:rsidRPr="001645EB" w14:paraId="298F4D1D" w14:textId="77777777" w:rsidTr="00FD62E8">
        <w:trPr>
          <w:tblHeader/>
        </w:trPr>
        <w:tc>
          <w:tcPr>
            <w:tcW w:w="1838"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61F2AA8C" w14:textId="77777777" w:rsidR="00F40AE9" w:rsidRPr="001645EB" w:rsidRDefault="00F40AE9" w:rsidP="00244410">
            <w:pPr>
              <w:rPr>
                <w:rFonts w:cstheme="minorHAnsi"/>
                <w:color w:val="000000" w:themeColor="text1"/>
                <w:sz w:val="18"/>
                <w:szCs w:val="18"/>
              </w:rPr>
            </w:pPr>
            <w:proofErr w:type="spellStart"/>
            <w:r w:rsidRPr="001645EB">
              <w:rPr>
                <w:rFonts w:cstheme="minorHAnsi"/>
                <w:b/>
                <w:i/>
                <w:sz w:val="18"/>
                <w:szCs w:val="18"/>
                <w:lang w:bidi="en-US"/>
              </w:rPr>
              <w:t>Parameter</w:t>
            </w:r>
            <w:proofErr w:type="spellEnd"/>
          </w:p>
        </w:tc>
        <w:tc>
          <w:tcPr>
            <w:tcW w:w="5528"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3585B3FF" w14:textId="77777777" w:rsidR="00F40AE9" w:rsidRPr="001645EB" w:rsidRDefault="00F40AE9" w:rsidP="00244410">
            <w:pPr>
              <w:rPr>
                <w:rFonts w:cstheme="minorHAnsi"/>
                <w:i/>
                <w:color w:val="000000" w:themeColor="text1"/>
                <w:sz w:val="18"/>
                <w:szCs w:val="18"/>
              </w:rPr>
            </w:pPr>
            <w:proofErr w:type="spellStart"/>
            <w:r w:rsidRPr="001645EB">
              <w:rPr>
                <w:rFonts w:cstheme="minorHAnsi"/>
                <w:b/>
                <w:i/>
                <w:sz w:val="18"/>
                <w:szCs w:val="18"/>
                <w:lang w:bidi="en-US"/>
              </w:rPr>
              <w:t>Description</w:t>
            </w:r>
            <w:proofErr w:type="spellEnd"/>
          </w:p>
        </w:tc>
        <w:tc>
          <w:tcPr>
            <w:tcW w:w="713"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65571021" w14:textId="77777777"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5812C1AA" w14:textId="09B21DD1"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 xml:space="preserve">Max </w:t>
            </w:r>
            <w:proofErr w:type="spellStart"/>
            <w:r w:rsidRPr="001645EB">
              <w:rPr>
                <w:rFonts w:cstheme="minorHAnsi"/>
                <w:b/>
                <w:i/>
                <w:sz w:val="18"/>
                <w:szCs w:val="18"/>
                <w:lang w:bidi="en-US"/>
              </w:rPr>
              <w:t>Len</w:t>
            </w:r>
            <w:r w:rsidR="00041626" w:rsidRPr="001645EB">
              <w:rPr>
                <w:rFonts w:cstheme="minorHAnsi"/>
                <w:b/>
                <w:i/>
                <w:sz w:val="18"/>
                <w:szCs w:val="18"/>
                <w:lang w:bidi="en-US"/>
              </w:rPr>
              <w:t>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629C8460" w14:textId="77777777" w:rsidR="00F40AE9" w:rsidRPr="001645EB" w:rsidRDefault="00F40AE9" w:rsidP="00244410">
            <w:pPr>
              <w:rPr>
                <w:rFonts w:cstheme="minorHAnsi"/>
                <w:color w:val="000000" w:themeColor="text1"/>
                <w:sz w:val="18"/>
                <w:szCs w:val="18"/>
              </w:rPr>
            </w:pPr>
            <w:proofErr w:type="spellStart"/>
            <w:r w:rsidRPr="001645EB">
              <w:rPr>
                <w:rFonts w:cstheme="minorHAnsi"/>
                <w:b/>
                <w:i/>
                <w:sz w:val="18"/>
                <w:szCs w:val="18"/>
                <w:lang w:bidi="en-US"/>
              </w:rPr>
              <w:t>Type</w:t>
            </w:r>
            <w:proofErr w:type="spellEnd"/>
          </w:p>
        </w:tc>
      </w:tr>
      <w:tr w:rsidR="00F40AE9" w:rsidRPr="001645EB" w14:paraId="3D6CA746" w14:textId="77777777" w:rsidTr="00AA76B6">
        <w:tc>
          <w:tcPr>
            <w:tcW w:w="1838" w:type="dxa"/>
            <w:tcBorders>
              <w:top w:val="single" w:sz="4" w:space="0" w:color="auto"/>
              <w:left w:val="single" w:sz="4" w:space="0" w:color="auto"/>
              <w:bottom w:val="single" w:sz="4" w:space="0" w:color="auto"/>
              <w:right w:val="single" w:sz="4" w:space="0" w:color="auto"/>
            </w:tcBorders>
          </w:tcPr>
          <w:p w14:paraId="798E1D22" w14:textId="4F739F9F" w:rsidR="00F40AE9" w:rsidRPr="001645EB" w:rsidRDefault="004953DE" w:rsidP="00244410">
            <w:pPr>
              <w:rPr>
                <w:rFonts w:cstheme="minorHAnsi"/>
                <w:sz w:val="18"/>
                <w:szCs w:val="18"/>
                <w:lang w:eastAsia="en-US"/>
              </w:rPr>
            </w:pPr>
            <w:proofErr w:type="spellStart"/>
            <w:proofErr w:type="gramStart"/>
            <w:r w:rsidRPr="001645EB">
              <w:rPr>
                <w:rFonts w:cstheme="minorHAnsi"/>
                <w:sz w:val="18"/>
                <w:szCs w:val="18"/>
                <w:lang w:eastAsia="en-US"/>
              </w:rPr>
              <w:t>sdg:</w:t>
            </w:r>
            <w:r w:rsidR="00F40AE9" w:rsidRPr="001645EB">
              <w:rPr>
                <w:rFonts w:cstheme="minorHAnsi"/>
                <w:sz w:val="18"/>
                <w:szCs w:val="18"/>
                <w:lang w:eastAsia="en-US"/>
              </w:rPr>
              <w:t>Identifier</w:t>
            </w:r>
            <w:proofErr w:type="spellEnd"/>
            <w:proofErr w:type="gramEnd"/>
          </w:p>
        </w:tc>
        <w:tc>
          <w:tcPr>
            <w:tcW w:w="5528" w:type="dxa"/>
            <w:tcBorders>
              <w:top w:val="single" w:sz="4" w:space="0" w:color="auto"/>
              <w:left w:val="single" w:sz="4" w:space="0" w:color="auto"/>
              <w:bottom w:val="single" w:sz="4" w:space="0" w:color="auto"/>
              <w:right w:val="single" w:sz="4" w:space="0" w:color="auto"/>
            </w:tcBorders>
          </w:tcPr>
          <w:p w14:paraId="6C98DBCB" w14:textId="3B62905C" w:rsidR="00EA35E4" w:rsidRPr="001645EB" w:rsidRDefault="00EA35E4" w:rsidP="00EA35E4">
            <w:pPr>
              <w:jc w:val="left"/>
              <w:rPr>
                <w:rFonts w:cstheme="minorHAnsi"/>
                <w:sz w:val="18"/>
                <w:szCs w:val="18"/>
              </w:rPr>
            </w:pPr>
            <w:r w:rsidRPr="001645EB">
              <w:rPr>
                <w:rFonts w:cstheme="minorHAnsi"/>
                <w:sz w:val="18"/>
                <w:szCs w:val="18"/>
              </w:rPr>
              <w:t>Identificativo unico per identifica</w:t>
            </w:r>
            <w:r w:rsidR="00AA1EB0" w:rsidRPr="001645EB">
              <w:rPr>
                <w:rFonts w:cstheme="minorHAnsi"/>
                <w:sz w:val="18"/>
                <w:szCs w:val="18"/>
              </w:rPr>
              <w:t>r</w:t>
            </w:r>
            <w:r w:rsidRPr="001645EB">
              <w:rPr>
                <w:rFonts w:cstheme="minorHAnsi"/>
                <w:sz w:val="18"/>
                <w:szCs w:val="18"/>
              </w:rPr>
              <w:t xml:space="preserve">e una </w:t>
            </w:r>
            <w:proofErr w:type="spellStart"/>
            <w:r w:rsidRPr="001645EB">
              <w:rPr>
                <w:rFonts w:cstheme="minorHAnsi"/>
                <w:sz w:val="18"/>
                <w:szCs w:val="18"/>
              </w:rPr>
              <w:t>Person</w:t>
            </w:r>
            <w:proofErr w:type="spellEnd"/>
            <w:r w:rsidRPr="001645EB">
              <w:rPr>
                <w:rFonts w:cstheme="minorHAnsi"/>
                <w:sz w:val="18"/>
                <w:szCs w:val="18"/>
              </w:rPr>
              <w:t xml:space="preserve">. </w:t>
            </w:r>
          </w:p>
          <w:p w14:paraId="3F34DCC1" w14:textId="77777777" w:rsidR="00EA35E4" w:rsidRPr="001645EB" w:rsidRDefault="00EA35E4" w:rsidP="00EA35E4">
            <w:pPr>
              <w:jc w:val="left"/>
              <w:rPr>
                <w:rFonts w:cstheme="minorHAnsi"/>
                <w:sz w:val="18"/>
                <w:szCs w:val="18"/>
              </w:rPr>
            </w:pPr>
            <w:r w:rsidRPr="001645EB">
              <w:rPr>
                <w:rFonts w:cstheme="minorHAnsi"/>
                <w:sz w:val="18"/>
                <w:szCs w:val="18"/>
              </w:rPr>
              <w:t>Il formato è XX/YY/</w:t>
            </w:r>
            <w:proofErr w:type="gramStart"/>
            <w:r w:rsidRPr="001645EB">
              <w:rPr>
                <w:rFonts w:cstheme="minorHAnsi"/>
                <w:sz w:val="18"/>
                <w:szCs w:val="18"/>
              </w:rPr>
              <w:t>Z...</w:t>
            </w:r>
            <w:proofErr w:type="gramEnd"/>
            <w:r w:rsidRPr="001645EB">
              <w:rPr>
                <w:rFonts w:cstheme="minorHAnsi"/>
                <w:sz w:val="18"/>
                <w:szCs w:val="18"/>
              </w:rPr>
              <w:t>Z dove:</w:t>
            </w:r>
          </w:p>
          <w:p w14:paraId="142B4788" w14:textId="77777777" w:rsidR="003769E1" w:rsidRPr="001645EB" w:rsidRDefault="003769E1" w:rsidP="003769E1">
            <w:pPr>
              <w:pStyle w:val="ListParagraph"/>
              <w:numPr>
                <w:ilvl w:val="0"/>
                <w:numId w:val="6"/>
              </w:numPr>
              <w:rPr>
                <w:rFonts w:cstheme="minorHAnsi"/>
                <w:sz w:val="18"/>
                <w:szCs w:val="18"/>
              </w:rPr>
            </w:pPr>
            <w:r w:rsidRPr="001645EB">
              <w:rPr>
                <w:rFonts w:cstheme="minorHAnsi"/>
                <w:sz w:val="18"/>
                <w:szCs w:val="18"/>
              </w:rPr>
              <w:t xml:space="preserve">XX è il codice della nazione che rilascia l'identificativo </w:t>
            </w:r>
          </w:p>
          <w:p w14:paraId="5B63DE02" w14:textId="77777777" w:rsidR="003769E1" w:rsidRPr="001645EB" w:rsidRDefault="003769E1" w:rsidP="003769E1">
            <w:pPr>
              <w:pStyle w:val="ListParagraph"/>
              <w:numPr>
                <w:ilvl w:val="0"/>
                <w:numId w:val="6"/>
              </w:numPr>
              <w:rPr>
                <w:rFonts w:cstheme="minorHAnsi"/>
                <w:sz w:val="18"/>
                <w:szCs w:val="18"/>
              </w:rPr>
            </w:pPr>
            <w:r w:rsidRPr="001645EB">
              <w:rPr>
                <w:rFonts w:cstheme="minorHAnsi"/>
                <w:sz w:val="18"/>
                <w:szCs w:val="18"/>
              </w:rPr>
              <w:t>YY è il codice della nazione di destinazione</w:t>
            </w:r>
          </w:p>
          <w:p w14:paraId="7F6AB8A1" w14:textId="55F374D5" w:rsidR="00EA35E4" w:rsidRPr="001645EB" w:rsidRDefault="003769E1" w:rsidP="003769E1">
            <w:pPr>
              <w:pStyle w:val="ListParagraph"/>
              <w:numPr>
                <w:ilvl w:val="0"/>
                <w:numId w:val="6"/>
              </w:numPr>
              <w:rPr>
                <w:rFonts w:cstheme="minorHAnsi"/>
                <w:sz w:val="18"/>
                <w:szCs w:val="18"/>
              </w:rPr>
            </w:pPr>
            <w:r w:rsidRPr="001645EB">
              <w:rPr>
                <w:rFonts w:cstheme="minorHAnsi"/>
                <w:sz w:val="18"/>
                <w:szCs w:val="18"/>
              </w:rPr>
              <w:t xml:space="preserve">Z…Z è </w:t>
            </w:r>
            <w:r w:rsidR="008A251F" w:rsidRPr="001645EB">
              <w:rPr>
                <w:rFonts w:cstheme="minorHAnsi"/>
                <w:sz w:val="18"/>
                <w:szCs w:val="18"/>
              </w:rPr>
              <w:t>una combinazione di caratteri (non sono ammessi spazi), fino a 256,</w:t>
            </w:r>
            <w:r w:rsidRPr="001645EB">
              <w:rPr>
                <w:rFonts w:cstheme="minorHAnsi"/>
                <w:sz w:val="18"/>
                <w:szCs w:val="18"/>
              </w:rPr>
              <w:t xml:space="preserve"> che identifica in maniera univoca l’identità dell'utente nel Paese di origine</w:t>
            </w:r>
          </w:p>
          <w:p w14:paraId="3C39EA74" w14:textId="5C0DF720" w:rsidR="00EA35E4" w:rsidRPr="001645EB" w:rsidRDefault="00EA35E4" w:rsidP="003769E1">
            <w:pPr>
              <w:pStyle w:val="ListParagraph"/>
              <w:numPr>
                <w:ilvl w:val="0"/>
                <w:numId w:val="6"/>
              </w:numPr>
              <w:rPr>
                <w:rFonts w:cstheme="minorHAnsi"/>
                <w:sz w:val="18"/>
                <w:szCs w:val="18"/>
              </w:rPr>
            </w:pPr>
            <w:r w:rsidRPr="001645EB">
              <w:rPr>
                <w:rFonts w:cstheme="minorHAnsi"/>
                <w:sz w:val="18"/>
                <w:szCs w:val="18"/>
              </w:rPr>
              <w:t xml:space="preserve">XX e YY fanno parte della code list </w:t>
            </w:r>
            <w:proofErr w:type="spellStart"/>
            <w:r w:rsidR="00B6242A" w:rsidRPr="001645EB">
              <w:rPr>
                <w:rFonts w:cstheme="minorHAnsi"/>
                <w:sz w:val="18"/>
                <w:szCs w:val="18"/>
              </w:rPr>
              <w:t>EEA_Country-CodeList</w:t>
            </w:r>
            <w:proofErr w:type="spellEnd"/>
            <w:r w:rsidRPr="001645EB">
              <w:rPr>
                <w:rFonts w:cstheme="minorHAnsi"/>
                <w:sz w:val="18"/>
                <w:szCs w:val="18"/>
              </w:rPr>
              <w:t xml:space="preserve">' (ISO 3166-1' alpha-2 </w:t>
            </w:r>
            <w:proofErr w:type="spellStart"/>
            <w:r w:rsidRPr="001645EB">
              <w:rPr>
                <w:rFonts w:cstheme="minorHAnsi"/>
                <w:sz w:val="18"/>
                <w:szCs w:val="18"/>
              </w:rPr>
              <w:t>codes</w:t>
            </w:r>
            <w:proofErr w:type="spellEnd"/>
            <w:r w:rsidRPr="001645EB">
              <w:rPr>
                <w:rFonts w:cstheme="minorHAnsi"/>
                <w:sz w:val="18"/>
                <w:szCs w:val="18"/>
              </w:rPr>
              <w:t>).</w:t>
            </w:r>
            <w:r w:rsidRPr="001645EB">
              <w:rPr>
                <w:rFonts w:cstheme="minorHAnsi"/>
                <w:sz w:val="18"/>
                <w:szCs w:val="18"/>
              </w:rPr>
              <w:br/>
            </w:r>
            <w:r w:rsidRPr="001645EB">
              <w:rPr>
                <w:rFonts w:cstheme="minorHAnsi"/>
                <w:sz w:val="18"/>
                <w:szCs w:val="18"/>
                <w:lang w:eastAsia="en-US"/>
              </w:rPr>
              <w:t xml:space="preserve">Per la lista dei codici si faccia riferimento al repository </w:t>
            </w:r>
            <w:r w:rsidRPr="001645EB">
              <w:rPr>
                <w:rFonts w:cstheme="minorHAnsi"/>
                <w:sz w:val="18"/>
                <w:szCs w:val="18"/>
                <w:lang w:eastAsia="en-US"/>
              </w:rPr>
              <w:fldChar w:fldCharType="begin"/>
            </w:r>
            <w:r w:rsidRPr="001645EB">
              <w:rPr>
                <w:rFonts w:cstheme="minorHAnsi"/>
                <w:sz w:val="18"/>
                <w:szCs w:val="18"/>
                <w:lang w:eastAsia="en-US"/>
              </w:rPr>
              <w:instrText xml:space="preserve"> REF DC_03 \h </w:instrText>
            </w:r>
            <w:r w:rsidRPr="001645EB">
              <w:rPr>
                <w:rFonts w:cstheme="minorHAnsi"/>
                <w:sz w:val="18"/>
                <w:szCs w:val="18"/>
                <w:lang w:eastAsia="en-US"/>
              </w:rPr>
            </w:r>
            <w:r w:rsidRPr="001645EB">
              <w:rPr>
                <w:rFonts w:cstheme="minorHAnsi"/>
                <w:sz w:val="18"/>
                <w:szCs w:val="18"/>
                <w:lang w:eastAsia="en-US"/>
              </w:rPr>
              <w:fldChar w:fldCharType="separate"/>
            </w:r>
            <w:r w:rsidR="006149E6" w:rsidRPr="001645EB">
              <w:rPr>
                <w:sz w:val="20"/>
              </w:rPr>
              <w:t>DC_03</w:t>
            </w:r>
            <w:r w:rsidRPr="001645EB">
              <w:rPr>
                <w:rFonts w:cstheme="minorHAnsi"/>
                <w:sz w:val="18"/>
                <w:szCs w:val="18"/>
                <w:lang w:eastAsia="en-US"/>
              </w:rPr>
              <w:fldChar w:fldCharType="end"/>
            </w:r>
            <w:r w:rsidRPr="001645EB">
              <w:rPr>
                <w:rFonts w:cstheme="minorHAnsi"/>
                <w:sz w:val="18"/>
                <w:szCs w:val="18"/>
                <w:lang w:eastAsia="en-US"/>
              </w:rPr>
              <w:t>).</w:t>
            </w:r>
            <w:r w:rsidRPr="001645EB">
              <w:rPr>
                <w:rFonts w:cstheme="minorHAnsi"/>
                <w:sz w:val="18"/>
                <w:szCs w:val="18"/>
              </w:rPr>
              <w:t xml:space="preserve"> </w:t>
            </w:r>
          </w:p>
          <w:p w14:paraId="20D7E406" w14:textId="00540C80" w:rsidR="00F40AE9" w:rsidRPr="001645EB" w:rsidRDefault="00EA35E4" w:rsidP="00D97C3B">
            <w:pPr>
              <w:rPr>
                <w:rFonts w:cstheme="minorHAnsi"/>
                <w:sz w:val="18"/>
                <w:szCs w:val="18"/>
              </w:rPr>
            </w:pPr>
            <w:r w:rsidRPr="001645EB">
              <w:rPr>
                <w:rFonts w:cstheme="minorHAnsi"/>
                <w:sz w:val="18"/>
                <w:szCs w:val="18"/>
              </w:rPr>
              <w:t>Esempio: ES/AT/02635542Yc</w:t>
            </w:r>
          </w:p>
        </w:tc>
        <w:tc>
          <w:tcPr>
            <w:tcW w:w="713" w:type="dxa"/>
            <w:tcBorders>
              <w:top w:val="single" w:sz="4" w:space="0" w:color="auto"/>
              <w:left w:val="single" w:sz="4" w:space="0" w:color="auto"/>
              <w:bottom w:val="single" w:sz="4" w:space="0" w:color="auto"/>
              <w:right w:val="single" w:sz="4" w:space="0" w:color="auto"/>
            </w:tcBorders>
          </w:tcPr>
          <w:p w14:paraId="15538DF4" w14:textId="77777777" w:rsidR="00F40AE9" w:rsidRPr="001645EB" w:rsidRDefault="00F40AE9" w:rsidP="00244410">
            <w:pPr>
              <w:jc w:val="center"/>
              <w:rPr>
                <w:rFonts w:cstheme="minorHAnsi"/>
                <w:sz w:val="18"/>
                <w:szCs w:val="18"/>
              </w:rPr>
            </w:pPr>
            <w:r w:rsidRPr="001645EB">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41797FF7" w14:textId="60D3DD97" w:rsidR="00F40AE9" w:rsidRPr="001645EB" w:rsidRDefault="00041626" w:rsidP="00244410">
            <w:pPr>
              <w:jc w:val="center"/>
              <w:rPr>
                <w:rFonts w:cstheme="minorHAnsi"/>
                <w:color w:val="000000" w:themeColor="text1"/>
                <w:sz w:val="18"/>
                <w:szCs w:val="18"/>
              </w:rPr>
            </w:pPr>
            <w:r w:rsidRPr="001645EB">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6D2EF4A7" w14:textId="77777777" w:rsidR="00F40AE9" w:rsidRPr="001645EB" w:rsidRDefault="00F40AE9" w:rsidP="00244410">
            <w:pPr>
              <w:rPr>
                <w:rFonts w:cstheme="minorHAnsi"/>
                <w:sz w:val="18"/>
                <w:szCs w:val="18"/>
              </w:rPr>
            </w:pPr>
            <w:proofErr w:type="spellStart"/>
            <w:r w:rsidRPr="001645EB">
              <w:rPr>
                <w:rFonts w:cstheme="minorHAnsi"/>
                <w:sz w:val="18"/>
                <w:szCs w:val="18"/>
              </w:rPr>
              <w:t>String</w:t>
            </w:r>
            <w:proofErr w:type="spellEnd"/>
          </w:p>
        </w:tc>
      </w:tr>
      <w:tr w:rsidR="00F40AE9" w:rsidRPr="001645EB" w14:paraId="7E85A6BE" w14:textId="77777777" w:rsidTr="00AA76B6">
        <w:tc>
          <w:tcPr>
            <w:tcW w:w="1838" w:type="dxa"/>
            <w:tcBorders>
              <w:top w:val="single" w:sz="4" w:space="0" w:color="auto"/>
              <w:left w:val="single" w:sz="4" w:space="0" w:color="auto"/>
              <w:bottom w:val="single" w:sz="4" w:space="0" w:color="auto"/>
              <w:right w:val="single" w:sz="4" w:space="0" w:color="auto"/>
            </w:tcBorders>
          </w:tcPr>
          <w:p w14:paraId="0C5A04F8" w14:textId="40D17520" w:rsidR="00F40AE9" w:rsidRPr="001645EB" w:rsidRDefault="001A3612" w:rsidP="00244410">
            <w:pPr>
              <w:rPr>
                <w:rFonts w:cstheme="minorHAnsi"/>
                <w:sz w:val="18"/>
                <w:szCs w:val="18"/>
                <w:lang w:eastAsia="en-US"/>
              </w:rPr>
            </w:pPr>
            <w:proofErr w:type="spellStart"/>
            <w:r w:rsidRPr="001645EB">
              <w:rPr>
                <w:rFonts w:cstheme="minorHAnsi"/>
                <w:sz w:val="18"/>
                <w:szCs w:val="18"/>
                <w:lang w:eastAsia="en-US"/>
              </w:rPr>
              <w:t>schemeID</w:t>
            </w:r>
            <w:proofErr w:type="spellEnd"/>
          </w:p>
        </w:tc>
        <w:tc>
          <w:tcPr>
            <w:tcW w:w="5528" w:type="dxa"/>
            <w:tcBorders>
              <w:top w:val="single" w:sz="4" w:space="0" w:color="auto"/>
              <w:left w:val="single" w:sz="4" w:space="0" w:color="auto"/>
              <w:bottom w:val="single" w:sz="4" w:space="0" w:color="auto"/>
              <w:right w:val="single" w:sz="4" w:space="0" w:color="auto"/>
            </w:tcBorders>
          </w:tcPr>
          <w:p w14:paraId="2E65F40C" w14:textId="3AF1A52F" w:rsidR="00EA35E4" w:rsidRPr="00FB4E37" w:rsidRDefault="00EA35E4" w:rsidP="00EA35E4">
            <w:pPr>
              <w:jc w:val="left"/>
              <w:rPr>
                <w:rFonts w:cstheme="minorHAnsi"/>
                <w:sz w:val="18"/>
                <w:szCs w:val="18"/>
                <w:lang w:val="en-US"/>
              </w:rPr>
            </w:pPr>
            <w:r w:rsidRPr="001645EB">
              <w:rPr>
                <w:rFonts w:cstheme="minorHAnsi"/>
                <w:sz w:val="18"/>
                <w:szCs w:val="18"/>
              </w:rPr>
              <w:t xml:space="preserve">Attributo del nodo </w:t>
            </w:r>
            <w:proofErr w:type="spellStart"/>
            <w:r w:rsidRPr="001645EB">
              <w:rPr>
                <w:rFonts w:cstheme="minorHAnsi"/>
                <w:sz w:val="18"/>
                <w:szCs w:val="18"/>
              </w:rPr>
              <w:t>Identifier</w:t>
            </w:r>
            <w:proofErr w:type="spellEnd"/>
            <w:r w:rsidRPr="001645EB">
              <w:rPr>
                <w:rFonts w:cstheme="minorHAnsi"/>
                <w:sz w:val="18"/>
                <w:szCs w:val="18"/>
              </w:rPr>
              <w:t>. Sempre valorizzato con:</w:t>
            </w:r>
            <w:r w:rsidRPr="001645EB">
              <w:rPr>
                <w:rFonts w:cstheme="minorHAnsi"/>
                <w:sz w:val="18"/>
                <w:szCs w:val="18"/>
              </w:rPr>
              <w:br/>
            </w:r>
            <w:proofErr w:type="spellStart"/>
            <w:r w:rsidRPr="001645EB">
              <w:rPr>
                <w:rFonts w:cstheme="minorHAnsi"/>
                <w:sz w:val="18"/>
                <w:szCs w:val="18"/>
              </w:rPr>
              <w:t>SchemeID</w:t>
            </w:r>
            <w:proofErr w:type="spellEnd"/>
            <w:proofErr w:type="gramStart"/>
            <w:r w:rsidR="00A2358F" w:rsidRPr="001645EB">
              <w:rPr>
                <w:rFonts w:cstheme="minorHAnsi"/>
                <w:sz w:val="18"/>
                <w:szCs w:val="18"/>
              </w:rPr>
              <w:t>=“</w:t>
            </w:r>
            <w:proofErr w:type="spellStart"/>
            <w:proofErr w:type="gramEnd"/>
            <w:r w:rsidRPr="001645EB">
              <w:rPr>
                <w:rFonts w:cstheme="minorHAnsi"/>
                <w:sz w:val="18"/>
                <w:szCs w:val="18"/>
              </w:rPr>
              <w:t>eidas</w:t>
            </w:r>
            <w:proofErr w:type="spellEnd"/>
            <w:r w:rsidRPr="001645EB">
              <w:rPr>
                <w:rFonts w:cstheme="minorHAnsi"/>
                <w:sz w:val="18"/>
                <w:szCs w:val="18"/>
              </w:rPr>
              <w:t xml:space="preserve">”. </w:t>
            </w:r>
            <w:proofErr w:type="spellStart"/>
            <w:r w:rsidRPr="00FB4E37">
              <w:rPr>
                <w:rFonts w:cstheme="minorHAnsi"/>
                <w:sz w:val="18"/>
                <w:szCs w:val="18"/>
                <w:lang w:val="en-US"/>
              </w:rPr>
              <w:t>Esempio</w:t>
            </w:r>
            <w:proofErr w:type="spellEnd"/>
            <w:r w:rsidRPr="00FB4E37">
              <w:rPr>
                <w:rFonts w:cstheme="minorHAnsi"/>
                <w:sz w:val="18"/>
                <w:szCs w:val="18"/>
                <w:lang w:val="en-US"/>
              </w:rPr>
              <w:t>:</w:t>
            </w:r>
          </w:p>
          <w:p w14:paraId="088F2A1E" w14:textId="7FBCD55B" w:rsidR="00F40AE9" w:rsidRPr="00FB4E37" w:rsidRDefault="00EA35E4" w:rsidP="00244410">
            <w:pPr>
              <w:jc w:val="left"/>
              <w:rPr>
                <w:rFonts w:cstheme="minorHAnsi"/>
                <w:sz w:val="18"/>
                <w:szCs w:val="18"/>
                <w:lang w:val="en-US"/>
              </w:rPr>
            </w:pPr>
            <w:r w:rsidRPr="00FB4E37">
              <w:rPr>
                <w:rFonts w:cstheme="minorHAnsi"/>
                <w:sz w:val="18"/>
                <w:szCs w:val="18"/>
                <w:lang w:val="en-US"/>
              </w:rPr>
              <w:t>&lt;</w:t>
            </w:r>
            <w:proofErr w:type="spellStart"/>
            <w:proofErr w:type="gramStart"/>
            <w:r w:rsidRPr="00FB4E37">
              <w:rPr>
                <w:rFonts w:cstheme="minorHAnsi"/>
                <w:sz w:val="18"/>
                <w:szCs w:val="18"/>
                <w:lang w:val="en-US"/>
              </w:rPr>
              <w:t>sdg:Identifier</w:t>
            </w:r>
            <w:proofErr w:type="spellEnd"/>
            <w:proofErr w:type="gramEnd"/>
            <w:r w:rsidRPr="00FB4E37">
              <w:rPr>
                <w:rFonts w:cstheme="minorHAnsi"/>
                <w:sz w:val="18"/>
                <w:szCs w:val="18"/>
                <w:lang w:val="en-US"/>
              </w:rPr>
              <w:t xml:space="preserve"> </w:t>
            </w:r>
            <w:proofErr w:type="spellStart"/>
            <w:r w:rsidRPr="00FB4E37">
              <w:rPr>
                <w:rFonts w:cstheme="minorHAnsi"/>
                <w:sz w:val="18"/>
                <w:szCs w:val="18"/>
                <w:lang w:val="en-US"/>
              </w:rPr>
              <w:t>schemeID</w:t>
            </w:r>
            <w:proofErr w:type="spellEnd"/>
            <w:r w:rsidRPr="00FB4E37">
              <w:rPr>
                <w:rFonts w:cstheme="minorHAnsi"/>
                <w:sz w:val="18"/>
                <w:szCs w:val="18"/>
                <w:lang w:val="en-US"/>
              </w:rPr>
              <w:t>="</w:t>
            </w:r>
            <w:proofErr w:type="spellStart"/>
            <w:r w:rsidRPr="00FB4E37">
              <w:rPr>
                <w:rFonts w:cstheme="minorHAnsi"/>
                <w:sz w:val="18"/>
                <w:szCs w:val="18"/>
                <w:lang w:val="en-US"/>
              </w:rPr>
              <w:t>eidas</w:t>
            </w:r>
            <w:proofErr w:type="spellEnd"/>
            <w:r w:rsidRPr="00FB4E37">
              <w:rPr>
                <w:rFonts w:cstheme="minorHAnsi"/>
                <w:sz w:val="18"/>
                <w:szCs w:val="18"/>
                <w:lang w:val="en-US"/>
              </w:rPr>
              <w:t>"&gt; ES/AT/02635542Y &lt;/</w:t>
            </w:r>
            <w:proofErr w:type="spellStart"/>
            <w:proofErr w:type="gramStart"/>
            <w:r w:rsidRPr="00FB4E37">
              <w:rPr>
                <w:rFonts w:cstheme="minorHAnsi"/>
                <w:sz w:val="18"/>
                <w:szCs w:val="18"/>
                <w:lang w:val="en-US"/>
              </w:rPr>
              <w:t>sdg:Identifier</w:t>
            </w:r>
            <w:proofErr w:type="spellEnd"/>
            <w:proofErr w:type="gramEnd"/>
            <w:r w:rsidRPr="00FB4E37">
              <w:rPr>
                <w:rFonts w:cstheme="minorHAnsi"/>
                <w:sz w:val="18"/>
                <w:szCs w:val="18"/>
                <w:lang w:val="en-US"/>
              </w:rPr>
              <w:t>&gt;</w:t>
            </w:r>
          </w:p>
        </w:tc>
        <w:tc>
          <w:tcPr>
            <w:tcW w:w="713" w:type="dxa"/>
            <w:tcBorders>
              <w:top w:val="single" w:sz="4" w:space="0" w:color="auto"/>
              <w:left w:val="single" w:sz="4" w:space="0" w:color="auto"/>
              <w:bottom w:val="single" w:sz="4" w:space="0" w:color="auto"/>
              <w:right w:val="single" w:sz="4" w:space="0" w:color="auto"/>
            </w:tcBorders>
          </w:tcPr>
          <w:p w14:paraId="774F7652" w14:textId="77777777" w:rsidR="00F40AE9" w:rsidRPr="001645EB" w:rsidRDefault="00F40AE9" w:rsidP="00244410">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3E7B152F" w14:textId="097BDA49" w:rsidR="00F40AE9" w:rsidRPr="001645EB" w:rsidRDefault="00041626" w:rsidP="00244410">
            <w:pPr>
              <w:jc w:val="center"/>
              <w:rPr>
                <w:rFonts w:cstheme="minorHAnsi"/>
                <w:color w:val="000000" w:themeColor="text1"/>
                <w:sz w:val="18"/>
                <w:szCs w:val="18"/>
              </w:rPr>
            </w:pPr>
            <w:r w:rsidRPr="001645EB">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tcPr>
          <w:p w14:paraId="12E88D69" w14:textId="6969B9B5" w:rsidR="00F40AE9" w:rsidRPr="001645EB" w:rsidRDefault="001A3612" w:rsidP="00244410">
            <w:pPr>
              <w:rPr>
                <w:rFonts w:cstheme="minorHAnsi"/>
                <w:sz w:val="18"/>
                <w:szCs w:val="18"/>
              </w:rPr>
            </w:pPr>
            <w:proofErr w:type="spellStart"/>
            <w:r w:rsidRPr="001645EB">
              <w:rPr>
                <w:rFonts w:cstheme="minorHAnsi"/>
                <w:sz w:val="18"/>
                <w:szCs w:val="18"/>
              </w:rPr>
              <w:t>String</w:t>
            </w:r>
            <w:proofErr w:type="spellEnd"/>
          </w:p>
        </w:tc>
      </w:tr>
      <w:tr w:rsidR="00F40AE9" w:rsidRPr="001645EB" w14:paraId="7016C347" w14:textId="77777777" w:rsidTr="00AA76B6">
        <w:tc>
          <w:tcPr>
            <w:tcW w:w="1838" w:type="dxa"/>
            <w:tcBorders>
              <w:top w:val="single" w:sz="4" w:space="0" w:color="auto"/>
              <w:left w:val="single" w:sz="4" w:space="0" w:color="auto"/>
              <w:bottom w:val="single" w:sz="4" w:space="0" w:color="auto"/>
              <w:right w:val="single" w:sz="4" w:space="0" w:color="auto"/>
            </w:tcBorders>
          </w:tcPr>
          <w:p w14:paraId="685AD0AA" w14:textId="74C36074" w:rsidR="00F40AE9" w:rsidRPr="001645EB" w:rsidRDefault="004953DE" w:rsidP="00244410">
            <w:pPr>
              <w:rPr>
                <w:rFonts w:cstheme="minorHAnsi"/>
                <w:sz w:val="18"/>
                <w:szCs w:val="18"/>
                <w:lang w:eastAsia="en-US"/>
              </w:rPr>
            </w:pPr>
            <w:proofErr w:type="spellStart"/>
            <w:proofErr w:type="gramStart"/>
            <w:r w:rsidRPr="001645EB">
              <w:rPr>
                <w:rFonts w:cstheme="minorHAnsi"/>
                <w:sz w:val="18"/>
                <w:szCs w:val="18"/>
                <w:lang w:eastAsia="en-US"/>
              </w:rPr>
              <w:t>sdg:</w:t>
            </w:r>
            <w:r w:rsidR="00F40AE9" w:rsidRPr="001645EB">
              <w:rPr>
                <w:rFonts w:cstheme="minorHAnsi"/>
                <w:sz w:val="18"/>
                <w:szCs w:val="18"/>
                <w:lang w:eastAsia="en-US"/>
              </w:rPr>
              <w:t>FamilyName</w:t>
            </w:r>
            <w:proofErr w:type="spellEnd"/>
            <w:proofErr w:type="gramEnd"/>
          </w:p>
        </w:tc>
        <w:tc>
          <w:tcPr>
            <w:tcW w:w="5528" w:type="dxa"/>
            <w:tcBorders>
              <w:top w:val="single" w:sz="4" w:space="0" w:color="auto"/>
              <w:left w:val="single" w:sz="4" w:space="0" w:color="auto"/>
              <w:bottom w:val="single" w:sz="4" w:space="0" w:color="auto"/>
              <w:right w:val="single" w:sz="4" w:space="0" w:color="auto"/>
            </w:tcBorders>
          </w:tcPr>
          <w:p w14:paraId="7F03FD85" w14:textId="77777777" w:rsidR="00F40AE9" w:rsidRPr="001645EB" w:rsidRDefault="00F40AE9" w:rsidP="00244410">
            <w:pPr>
              <w:jc w:val="left"/>
              <w:rPr>
                <w:rFonts w:cstheme="minorHAnsi"/>
                <w:sz w:val="18"/>
                <w:szCs w:val="18"/>
              </w:rPr>
            </w:pPr>
            <w:r w:rsidRPr="001645EB">
              <w:rPr>
                <w:rFonts w:cstheme="minorHAnsi"/>
                <w:sz w:val="18"/>
                <w:szCs w:val="18"/>
              </w:rPr>
              <w:t>Cognome.</w:t>
            </w:r>
          </w:p>
        </w:tc>
        <w:tc>
          <w:tcPr>
            <w:tcW w:w="713" w:type="dxa"/>
            <w:tcBorders>
              <w:top w:val="single" w:sz="4" w:space="0" w:color="auto"/>
              <w:left w:val="single" w:sz="4" w:space="0" w:color="auto"/>
              <w:bottom w:val="single" w:sz="4" w:space="0" w:color="auto"/>
              <w:right w:val="single" w:sz="4" w:space="0" w:color="auto"/>
            </w:tcBorders>
          </w:tcPr>
          <w:p w14:paraId="5721C982" w14:textId="77777777" w:rsidR="00F40AE9" w:rsidRPr="001645EB" w:rsidRDefault="00F40AE9" w:rsidP="00244410">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463C532C" w14:textId="6F71E3C8" w:rsidR="00F40AE9" w:rsidRPr="001645EB" w:rsidRDefault="00041626" w:rsidP="00244410">
            <w:pPr>
              <w:jc w:val="center"/>
              <w:rPr>
                <w:rFonts w:cstheme="minorHAnsi"/>
                <w:color w:val="000000" w:themeColor="text1"/>
                <w:sz w:val="18"/>
                <w:szCs w:val="18"/>
              </w:rPr>
            </w:pPr>
            <w:r w:rsidRPr="001645EB">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tcPr>
          <w:p w14:paraId="134F9BC0" w14:textId="4363CA4B" w:rsidR="00F40AE9" w:rsidRPr="001645EB" w:rsidRDefault="00F40AE9" w:rsidP="00244410">
            <w:pPr>
              <w:rPr>
                <w:rFonts w:cstheme="minorHAnsi"/>
                <w:sz w:val="18"/>
                <w:szCs w:val="18"/>
              </w:rPr>
            </w:pPr>
            <w:proofErr w:type="spellStart"/>
            <w:r w:rsidRPr="001645EB">
              <w:rPr>
                <w:rFonts w:cstheme="minorHAnsi"/>
                <w:sz w:val="18"/>
                <w:szCs w:val="18"/>
              </w:rPr>
              <w:t>String</w:t>
            </w:r>
            <w:proofErr w:type="spellEnd"/>
          </w:p>
        </w:tc>
      </w:tr>
      <w:tr w:rsidR="00F40AE9" w:rsidRPr="001645EB" w14:paraId="23842BB8" w14:textId="77777777" w:rsidTr="00AA76B6">
        <w:tc>
          <w:tcPr>
            <w:tcW w:w="1838" w:type="dxa"/>
            <w:tcBorders>
              <w:top w:val="single" w:sz="4" w:space="0" w:color="auto"/>
              <w:left w:val="single" w:sz="4" w:space="0" w:color="auto"/>
              <w:bottom w:val="single" w:sz="4" w:space="0" w:color="auto"/>
              <w:right w:val="single" w:sz="4" w:space="0" w:color="auto"/>
            </w:tcBorders>
          </w:tcPr>
          <w:p w14:paraId="344E7347" w14:textId="49201F1A" w:rsidR="00F40AE9" w:rsidRPr="001645EB" w:rsidRDefault="004953DE" w:rsidP="00244410">
            <w:pPr>
              <w:rPr>
                <w:rFonts w:cstheme="minorHAnsi"/>
                <w:sz w:val="18"/>
                <w:szCs w:val="18"/>
                <w:lang w:eastAsia="en-US"/>
              </w:rPr>
            </w:pPr>
            <w:proofErr w:type="spellStart"/>
            <w:proofErr w:type="gramStart"/>
            <w:r w:rsidRPr="001645EB">
              <w:rPr>
                <w:rFonts w:cstheme="minorHAnsi"/>
                <w:sz w:val="18"/>
                <w:szCs w:val="18"/>
                <w:lang w:eastAsia="en-US"/>
              </w:rPr>
              <w:t>sdg:</w:t>
            </w:r>
            <w:r w:rsidR="00F40AE9" w:rsidRPr="001645EB">
              <w:rPr>
                <w:rFonts w:cstheme="minorHAnsi"/>
                <w:sz w:val="18"/>
                <w:szCs w:val="18"/>
                <w:lang w:eastAsia="en-US"/>
              </w:rPr>
              <w:t>GivenName</w:t>
            </w:r>
            <w:proofErr w:type="spellEnd"/>
            <w:proofErr w:type="gramEnd"/>
          </w:p>
        </w:tc>
        <w:tc>
          <w:tcPr>
            <w:tcW w:w="5528" w:type="dxa"/>
            <w:tcBorders>
              <w:top w:val="single" w:sz="4" w:space="0" w:color="auto"/>
              <w:left w:val="single" w:sz="4" w:space="0" w:color="auto"/>
              <w:bottom w:val="single" w:sz="4" w:space="0" w:color="auto"/>
              <w:right w:val="single" w:sz="4" w:space="0" w:color="auto"/>
            </w:tcBorders>
          </w:tcPr>
          <w:p w14:paraId="40A947A1" w14:textId="22095227" w:rsidR="00F40AE9" w:rsidRPr="001645EB" w:rsidRDefault="00F40AE9" w:rsidP="00244410">
            <w:pPr>
              <w:jc w:val="left"/>
              <w:rPr>
                <w:rFonts w:cstheme="minorHAnsi"/>
                <w:sz w:val="18"/>
                <w:szCs w:val="18"/>
              </w:rPr>
            </w:pPr>
            <w:r w:rsidRPr="001645EB">
              <w:rPr>
                <w:rFonts w:cstheme="minorHAnsi"/>
                <w:sz w:val="18"/>
                <w:szCs w:val="18"/>
              </w:rPr>
              <w:t>Nome</w:t>
            </w:r>
            <w:r w:rsidR="00FD62E8" w:rsidRPr="001645EB">
              <w:rPr>
                <w:rFonts w:cstheme="minorHAnsi"/>
                <w:sz w:val="18"/>
                <w:szCs w:val="18"/>
              </w:rPr>
              <w:t>.</w:t>
            </w:r>
          </w:p>
        </w:tc>
        <w:tc>
          <w:tcPr>
            <w:tcW w:w="713" w:type="dxa"/>
            <w:tcBorders>
              <w:top w:val="single" w:sz="4" w:space="0" w:color="auto"/>
              <w:left w:val="single" w:sz="4" w:space="0" w:color="auto"/>
              <w:bottom w:val="single" w:sz="4" w:space="0" w:color="auto"/>
              <w:right w:val="single" w:sz="4" w:space="0" w:color="auto"/>
            </w:tcBorders>
            <w:vAlign w:val="center"/>
          </w:tcPr>
          <w:p w14:paraId="392DC75A" w14:textId="77777777" w:rsidR="00F40AE9" w:rsidRPr="001645EB" w:rsidRDefault="00F40AE9" w:rsidP="00244410">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2C4595B2" w14:textId="7F3C5182" w:rsidR="00F40AE9" w:rsidRPr="001645EB" w:rsidRDefault="00041626" w:rsidP="00244410">
            <w:pPr>
              <w:jc w:val="center"/>
              <w:rPr>
                <w:rFonts w:cstheme="minorHAnsi"/>
                <w:color w:val="000000" w:themeColor="text1"/>
                <w:sz w:val="18"/>
                <w:szCs w:val="18"/>
              </w:rPr>
            </w:pPr>
            <w:r w:rsidRPr="001645EB">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tcPr>
          <w:p w14:paraId="048CAAE1" w14:textId="4F578DF4" w:rsidR="00F40AE9" w:rsidRPr="001645EB" w:rsidRDefault="00F40AE9" w:rsidP="00244410">
            <w:pPr>
              <w:rPr>
                <w:rFonts w:cstheme="minorHAnsi"/>
                <w:sz w:val="18"/>
                <w:szCs w:val="18"/>
              </w:rPr>
            </w:pPr>
            <w:proofErr w:type="spellStart"/>
            <w:r w:rsidRPr="001645EB">
              <w:rPr>
                <w:rFonts w:cstheme="minorHAnsi"/>
                <w:sz w:val="18"/>
                <w:szCs w:val="18"/>
              </w:rPr>
              <w:t>String</w:t>
            </w:r>
            <w:proofErr w:type="spellEnd"/>
          </w:p>
        </w:tc>
      </w:tr>
      <w:tr w:rsidR="00F40AE9" w:rsidRPr="001645EB" w14:paraId="3C6C1F87" w14:textId="77777777" w:rsidTr="00AA76B6">
        <w:tc>
          <w:tcPr>
            <w:tcW w:w="1838" w:type="dxa"/>
            <w:tcBorders>
              <w:top w:val="single" w:sz="4" w:space="0" w:color="auto"/>
              <w:left w:val="single" w:sz="4" w:space="0" w:color="auto"/>
              <w:bottom w:val="single" w:sz="4" w:space="0" w:color="auto"/>
              <w:right w:val="single" w:sz="4" w:space="0" w:color="auto"/>
            </w:tcBorders>
          </w:tcPr>
          <w:p w14:paraId="208DEB3E" w14:textId="2E22A1A5" w:rsidR="00F40AE9" w:rsidRPr="001645EB" w:rsidRDefault="004953DE" w:rsidP="00244410">
            <w:pPr>
              <w:rPr>
                <w:rFonts w:cstheme="minorHAnsi"/>
                <w:sz w:val="18"/>
                <w:szCs w:val="18"/>
                <w:lang w:eastAsia="en-US"/>
              </w:rPr>
            </w:pPr>
            <w:proofErr w:type="spellStart"/>
            <w:proofErr w:type="gramStart"/>
            <w:r w:rsidRPr="001645EB">
              <w:rPr>
                <w:rFonts w:cstheme="minorHAnsi"/>
                <w:sz w:val="18"/>
                <w:szCs w:val="18"/>
                <w:lang w:eastAsia="en-US"/>
              </w:rPr>
              <w:t>sdg:</w:t>
            </w:r>
            <w:r w:rsidR="00F40AE9" w:rsidRPr="001645EB">
              <w:rPr>
                <w:rFonts w:cstheme="minorHAnsi"/>
                <w:sz w:val="18"/>
                <w:szCs w:val="18"/>
                <w:lang w:eastAsia="en-US"/>
              </w:rPr>
              <w:t>DateOfBirth</w:t>
            </w:r>
            <w:proofErr w:type="spellEnd"/>
            <w:proofErr w:type="gramEnd"/>
          </w:p>
        </w:tc>
        <w:tc>
          <w:tcPr>
            <w:tcW w:w="5528" w:type="dxa"/>
            <w:tcBorders>
              <w:top w:val="single" w:sz="4" w:space="0" w:color="auto"/>
              <w:left w:val="single" w:sz="4" w:space="0" w:color="auto"/>
              <w:bottom w:val="single" w:sz="4" w:space="0" w:color="auto"/>
              <w:right w:val="single" w:sz="4" w:space="0" w:color="auto"/>
            </w:tcBorders>
          </w:tcPr>
          <w:p w14:paraId="7F86623E" w14:textId="6D1B59F3" w:rsidR="00F40AE9" w:rsidRPr="001645EB" w:rsidRDefault="001A3612" w:rsidP="00244410">
            <w:pPr>
              <w:rPr>
                <w:rFonts w:cstheme="minorHAnsi"/>
                <w:sz w:val="18"/>
                <w:szCs w:val="18"/>
              </w:rPr>
            </w:pPr>
            <w:r w:rsidRPr="001645EB">
              <w:rPr>
                <w:rFonts w:cstheme="minorHAnsi"/>
                <w:sz w:val="18"/>
                <w:szCs w:val="18"/>
              </w:rPr>
              <w:t>Data di nascita</w:t>
            </w:r>
            <w:r w:rsidR="006C4569" w:rsidRPr="001645EB">
              <w:rPr>
                <w:rFonts w:cstheme="minorHAnsi"/>
                <w:sz w:val="18"/>
                <w:szCs w:val="18"/>
              </w:rPr>
              <w:t xml:space="preserve"> espressa nel formato YYYY-MM-DD</w:t>
            </w:r>
            <w:r w:rsidR="00D36888" w:rsidRPr="001645EB">
              <w:rPr>
                <w:rFonts w:cstheme="minorHAnsi"/>
                <w:sz w:val="18"/>
                <w:szCs w:val="18"/>
              </w:rPr>
              <w:t>.</w:t>
            </w:r>
          </w:p>
        </w:tc>
        <w:tc>
          <w:tcPr>
            <w:tcW w:w="713" w:type="dxa"/>
            <w:tcBorders>
              <w:top w:val="single" w:sz="4" w:space="0" w:color="auto"/>
              <w:left w:val="single" w:sz="4" w:space="0" w:color="auto"/>
              <w:bottom w:val="single" w:sz="4" w:space="0" w:color="auto"/>
              <w:right w:val="single" w:sz="4" w:space="0" w:color="auto"/>
            </w:tcBorders>
            <w:vAlign w:val="center"/>
          </w:tcPr>
          <w:p w14:paraId="6173D19E" w14:textId="77777777" w:rsidR="00F40AE9" w:rsidRPr="001645EB" w:rsidRDefault="00F40AE9" w:rsidP="00244410">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333D8639" w14:textId="480FF11F" w:rsidR="00F40AE9" w:rsidRPr="001645EB" w:rsidRDefault="00041626" w:rsidP="00244410">
            <w:pPr>
              <w:jc w:val="center"/>
              <w:rPr>
                <w:rFonts w:cstheme="minorHAnsi"/>
                <w:color w:val="000000" w:themeColor="text1"/>
                <w:sz w:val="18"/>
                <w:szCs w:val="18"/>
              </w:rPr>
            </w:pPr>
            <w:r w:rsidRPr="001645EB">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tcPr>
          <w:p w14:paraId="5A52FACB" w14:textId="71A8AE3E" w:rsidR="00F40AE9" w:rsidRPr="001645EB" w:rsidRDefault="00F40AE9" w:rsidP="00244410">
            <w:pPr>
              <w:rPr>
                <w:rFonts w:cstheme="minorHAnsi"/>
                <w:sz w:val="18"/>
                <w:szCs w:val="18"/>
              </w:rPr>
            </w:pPr>
            <w:proofErr w:type="spellStart"/>
            <w:r w:rsidRPr="001645EB">
              <w:rPr>
                <w:rFonts w:cstheme="minorHAnsi"/>
                <w:sz w:val="18"/>
                <w:szCs w:val="18"/>
              </w:rPr>
              <w:t>String</w:t>
            </w:r>
            <w:proofErr w:type="spellEnd"/>
          </w:p>
        </w:tc>
      </w:tr>
    </w:tbl>
    <w:p w14:paraId="1B025975" w14:textId="77777777" w:rsidR="00F40AE9" w:rsidRPr="001645EB" w:rsidRDefault="00F40AE9" w:rsidP="00F40AE9">
      <w:pPr>
        <w:rPr>
          <w:rFonts w:cstheme="minorHAnsi"/>
          <w:sz w:val="20"/>
        </w:rPr>
      </w:pPr>
    </w:p>
    <w:p w14:paraId="442EA80F" w14:textId="63FF87CB" w:rsidR="00F40AE9" w:rsidRPr="001645EB" w:rsidRDefault="00F40AE9" w:rsidP="00D3259C">
      <w:pPr>
        <w:spacing w:after="120"/>
        <w:rPr>
          <w:rFonts w:cstheme="minorHAnsi"/>
          <w:b/>
          <w:i/>
          <w:sz w:val="18"/>
          <w:szCs w:val="18"/>
          <w:lang w:bidi="en-US"/>
        </w:rPr>
      </w:pPr>
      <w:r w:rsidRPr="001645EB">
        <w:rPr>
          <w:rFonts w:cstheme="minorHAnsi"/>
          <w:b/>
          <w:i/>
          <w:sz w:val="18"/>
          <w:szCs w:val="18"/>
          <w:lang w:bidi="en-US"/>
        </w:rPr>
        <w:t xml:space="preserve">Nodo </w:t>
      </w:r>
      <w:r w:rsidR="00BD4DA0" w:rsidRPr="001645EB">
        <w:rPr>
          <w:rFonts w:cstheme="minorHAnsi"/>
          <w:b/>
          <w:i/>
          <w:sz w:val="18"/>
          <w:szCs w:val="18"/>
          <w:lang w:bidi="en-US"/>
        </w:rPr>
        <w:t>figlio</w:t>
      </w:r>
      <w:r w:rsidRPr="001645EB">
        <w:rPr>
          <w:rFonts w:cstheme="minorHAnsi"/>
          <w:b/>
          <w:i/>
          <w:sz w:val="18"/>
          <w:szCs w:val="18"/>
          <w:lang w:bidi="en-US"/>
        </w:rPr>
        <w:t xml:space="preserve"> </w:t>
      </w:r>
      <w:proofErr w:type="spellStart"/>
      <w:r w:rsidRPr="001645EB">
        <w:rPr>
          <w:rFonts w:ascii="Courier New" w:hAnsi="Courier New" w:cs="Courier New"/>
          <w:b/>
          <w:color w:val="000000" w:themeColor="text1"/>
          <w:sz w:val="18"/>
          <w:szCs w:val="18"/>
          <w:lang w:bidi="en-US"/>
        </w:rPr>
        <w:t>LegalPerson</w:t>
      </w:r>
      <w:proofErr w:type="spellEnd"/>
      <w:r w:rsidR="00BD4DA0" w:rsidRPr="001645EB">
        <w:rPr>
          <w:rFonts w:ascii="Courier New" w:hAnsi="Courier New" w:cs="Courier New"/>
          <w:b/>
          <w:color w:val="000000" w:themeColor="text1"/>
          <w:sz w:val="18"/>
          <w:szCs w:val="18"/>
          <w:lang w:bidi="en-US"/>
        </w:rPr>
        <w:t xml:space="preserve"> del nodo padre </w:t>
      </w:r>
      <w:proofErr w:type="spellStart"/>
      <w:r w:rsidR="00D36888" w:rsidRPr="001645EB">
        <w:rPr>
          <w:rFonts w:ascii="Courier New" w:hAnsi="Courier New" w:cs="Courier New"/>
          <w:b/>
          <w:color w:val="000000" w:themeColor="text1"/>
          <w:sz w:val="18"/>
          <w:szCs w:val="18"/>
          <w:lang w:bidi="en-US"/>
        </w:rPr>
        <w:t>isAbout</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5811"/>
        <w:gridCol w:w="708"/>
        <w:gridCol w:w="851"/>
        <w:gridCol w:w="714"/>
      </w:tblGrid>
      <w:tr w:rsidR="00F40AE9" w:rsidRPr="001645EB" w14:paraId="15895055" w14:textId="77777777" w:rsidTr="00CC4908">
        <w:trPr>
          <w:tblHeader/>
        </w:trPr>
        <w:tc>
          <w:tcPr>
            <w:tcW w:w="198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4CF21706" w14:textId="77777777" w:rsidR="00F40AE9" w:rsidRPr="001645EB" w:rsidRDefault="00F40AE9" w:rsidP="00244410">
            <w:pPr>
              <w:rPr>
                <w:rFonts w:cstheme="minorHAnsi"/>
                <w:color w:val="000000" w:themeColor="text1"/>
                <w:sz w:val="18"/>
                <w:szCs w:val="18"/>
              </w:rPr>
            </w:pPr>
            <w:proofErr w:type="spellStart"/>
            <w:r w:rsidRPr="001645EB">
              <w:rPr>
                <w:rFonts w:cstheme="minorHAnsi"/>
                <w:b/>
                <w:i/>
                <w:sz w:val="18"/>
                <w:szCs w:val="18"/>
                <w:lang w:bidi="en-US"/>
              </w:rPr>
              <w:t>Parameter</w:t>
            </w:r>
            <w:proofErr w:type="spellEnd"/>
          </w:p>
        </w:tc>
        <w:tc>
          <w:tcPr>
            <w:tcW w:w="581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7E6A1745" w14:textId="77777777" w:rsidR="00F40AE9" w:rsidRPr="001645EB" w:rsidRDefault="00F40AE9" w:rsidP="00244410">
            <w:pPr>
              <w:rPr>
                <w:rFonts w:cstheme="minorHAnsi"/>
                <w:i/>
                <w:color w:val="000000" w:themeColor="text1"/>
                <w:sz w:val="18"/>
                <w:szCs w:val="18"/>
              </w:rPr>
            </w:pPr>
            <w:proofErr w:type="spellStart"/>
            <w:r w:rsidRPr="001645EB">
              <w:rPr>
                <w:rFonts w:cstheme="minorHAnsi"/>
                <w:b/>
                <w:i/>
                <w:sz w:val="18"/>
                <w:szCs w:val="18"/>
                <w:lang w:bidi="en-US"/>
              </w:rPr>
              <w:t>Description</w:t>
            </w:r>
            <w:proofErr w:type="spellEnd"/>
          </w:p>
        </w:tc>
        <w:tc>
          <w:tcPr>
            <w:tcW w:w="708"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470BA6F4" w14:textId="77777777"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2510C645" w14:textId="0A8DE7EA"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 xml:space="preserve">Max </w:t>
            </w:r>
            <w:proofErr w:type="spellStart"/>
            <w:r w:rsidRPr="001645EB">
              <w:rPr>
                <w:rFonts w:cstheme="minorHAnsi"/>
                <w:b/>
                <w:i/>
                <w:sz w:val="18"/>
                <w:szCs w:val="18"/>
                <w:lang w:bidi="en-US"/>
              </w:rPr>
              <w:t>Len</w:t>
            </w:r>
            <w:r w:rsidR="00041626" w:rsidRPr="001645EB">
              <w:rPr>
                <w:rFonts w:cstheme="minorHAnsi"/>
                <w:b/>
                <w:i/>
                <w:sz w:val="18"/>
                <w:szCs w:val="18"/>
                <w:lang w:bidi="en-US"/>
              </w:rPr>
              <w:t>gth</w:t>
            </w:r>
            <w:proofErr w:type="spellEnd"/>
          </w:p>
        </w:tc>
        <w:tc>
          <w:tcPr>
            <w:tcW w:w="714"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0F930090" w14:textId="77777777" w:rsidR="00F40AE9" w:rsidRPr="001645EB" w:rsidRDefault="00F40AE9" w:rsidP="00244410">
            <w:pPr>
              <w:rPr>
                <w:rFonts w:cstheme="minorHAnsi"/>
                <w:color w:val="000000" w:themeColor="text1"/>
                <w:sz w:val="18"/>
                <w:szCs w:val="18"/>
              </w:rPr>
            </w:pPr>
            <w:proofErr w:type="spellStart"/>
            <w:r w:rsidRPr="001645EB">
              <w:rPr>
                <w:rFonts w:cstheme="minorHAnsi"/>
                <w:b/>
                <w:i/>
                <w:sz w:val="18"/>
                <w:szCs w:val="18"/>
                <w:lang w:bidi="en-US"/>
              </w:rPr>
              <w:t>Type</w:t>
            </w:r>
            <w:proofErr w:type="spellEnd"/>
          </w:p>
        </w:tc>
      </w:tr>
      <w:tr w:rsidR="00F40AE9" w:rsidRPr="001645EB" w14:paraId="27556849" w14:textId="77777777" w:rsidTr="00F4495E">
        <w:tc>
          <w:tcPr>
            <w:tcW w:w="1981" w:type="dxa"/>
            <w:tcBorders>
              <w:top w:val="single" w:sz="4" w:space="0" w:color="auto"/>
              <w:left w:val="single" w:sz="4" w:space="0" w:color="auto"/>
              <w:bottom w:val="single" w:sz="4" w:space="0" w:color="auto"/>
              <w:right w:val="single" w:sz="4" w:space="0" w:color="auto"/>
            </w:tcBorders>
          </w:tcPr>
          <w:p w14:paraId="4FDB9350" w14:textId="7171EF67" w:rsidR="00F40AE9" w:rsidRPr="001645EB" w:rsidRDefault="00F92F53" w:rsidP="00244410">
            <w:pPr>
              <w:rPr>
                <w:rFonts w:cstheme="minorHAnsi"/>
                <w:sz w:val="18"/>
                <w:szCs w:val="18"/>
                <w:lang w:eastAsia="en-US"/>
              </w:rPr>
            </w:pPr>
            <w:proofErr w:type="spellStart"/>
            <w:proofErr w:type="gramStart"/>
            <w:r w:rsidRPr="001645EB">
              <w:rPr>
                <w:rFonts w:cstheme="minorHAnsi"/>
                <w:sz w:val="18"/>
                <w:szCs w:val="18"/>
                <w:lang w:eastAsia="en-US"/>
              </w:rPr>
              <w:t>sdg:</w:t>
            </w:r>
            <w:r w:rsidR="00F40AE9" w:rsidRPr="001645EB">
              <w:rPr>
                <w:rFonts w:cstheme="minorHAnsi"/>
                <w:sz w:val="18"/>
                <w:szCs w:val="18"/>
                <w:lang w:eastAsia="en-US"/>
              </w:rPr>
              <w:t>LegalPersonIdentifier</w:t>
            </w:r>
            <w:proofErr w:type="spellEnd"/>
            <w:proofErr w:type="gramEnd"/>
          </w:p>
        </w:tc>
        <w:tc>
          <w:tcPr>
            <w:tcW w:w="5811" w:type="dxa"/>
            <w:tcBorders>
              <w:top w:val="single" w:sz="4" w:space="0" w:color="auto"/>
              <w:left w:val="single" w:sz="4" w:space="0" w:color="auto"/>
              <w:bottom w:val="single" w:sz="4" w:space="0" w:color="auto"/>
              <w:right w:val="single" w:sz="4" w:space="0" w:color="auto"/>
            </w:tcBorders>
          </w:tcPr>
          <w:p w14:paraId="11F43EAB" w14:textId="3278F735" w:rsidR="00EA35E4" w:rsidRPr="001645EB" w:rsidRDefault="00EA35E4" w:rsidP="00EA35E4">
            <w:pPr>
              <w:jc w:val="left"/>
              <w:rPr>
                <w:rFonts w:cstheme="minorHAnsi"/>
                <w:sz w:val="18"/>
                <w:szCs w:val="18"/>
              </w:rPr>
            </w:pPr>
            <w:r w:rsidRPr="001645EB">
              <w:rPr>
                <w:rFonts w:cstheme="minorHAnsi"/>
                <w:sz w:val="18"/>
                <w:szCs w:val="18"/>
              </w:rPr>
              <w:t>Identificativo unico per identifica</w:t>
            </w:r>
            <w:r w:rsidR="00AA1EB0" w:rsidRPr="001645EB">
              <w:rPr>
                <w:rFonts w:cstheme="minorHAnsi"/>
                <w:sz w:val="18"/>
                <w:szCs w:val="18"/>
              </w:rPr>
              <w:t>r</w:t>
            </w:r>
            <w:r w:rsidRPr="001645EB">
              <w:rPr>
                <w:rFonts w:cstheme="minorHAnsi"/>
                <w:sz w:val="18"/>
                <w:szCs w:val="18"/>
              </w:rPr>
              <w:t xml:space="preserve">e una </w:t>
            </w:r>
            <w:proofErr w:type="spellStart"/>
            <w:r w:rsidRPr="001645EB">
              <w:rPr>
                <w:rFonts w:cstheme="minorHAnsi"/>
                <w:sz w:val="18"/>
                <w:szCs w:val="18"/>
              </w:rPr>
              <w:t>Person</w:t>
            </w:r>
            <w:proofErr w:type="spellEnd"/>
            <w:r w:rsidRPr="001645EB">
              <w:rPr>
                <w:rFonts w:cstheme="minorHAnsi"/>
                <w:sz w:val="18"/>
                <w:szCs w:val="18"/>
              </w:rPr>
              <w:t xml:space="preserve">. </w:t>
            </w:r>
          </w:p>
          <w:p w14:paraId="6214D83F" w14:textId="77777777" w:rsidR="00EA35E4" w:rsidRPr="001645EB" w:rsidRDefault="00EA35E4" w:rsidP="00EA35E4">
            <w:pPr>
              <w:jc w:val="left"/>
              <w:rPr>
                <w:rFonts w:cstheme="minorHAnsi"/>
                <w:sz w:val="18"/>
                <w:szCs w:val="18"/>
              </w:rPr>
            </w:pPr>
            <w:r w:rsidRPr="001645EB">
              <w:rPr>
                <w:rFonts w:cstheme="minorHAnsi"/>
                <w:sz w:val="18"/>
                <w:szCs w:val="18"/>
              </w:rPr>
              <w:t>Il formato è XX/YY/</w:t>
            </w:r>
            <w:proofErr w:type="gramStart"/>
            <w:r w:rsidRPr="001645EB">
              <w:rPr>
                <w:rFonts w:cstheme="minorHAnsi"/>
                <w:sz w:val="18"/>
                <w:szCs w:val="18"/>
              </w:rPr>
              <w:t>Z...</w:t>
            </w:r>
            <w:proofErr w:type="gramEnd"/>
            <w:r w:rsidRPr="001645EB">
              <w:rPr>
                <w:rFonts w:cstheme="minorHAnsi"/>
                <w:sz w:val="18"/>
                <w:szCs w:val="18"/>
              </w:rPr>
              <w:t>Z dove:</w:t>
            </w:r>
          </w:p>
          <w:p w14:paraId="0F891A16" w14:textId="77777777" w:rsidR="003769E1" w:rsidRPr="001645EB" w:rsidRDefault="003769E1" w:rsidP="003769E1">
            <w:pPr>
              <w:pStyle w:val="ListParagraph"/>
              <w:numPr>
                <w:ilvl w:val="0"/>
                <w:numId w:val="6"/>
              </w:numPr>
              <w:rPr>
                <w:rFonts w:cstheme="minorHAnsi"/>
                <w:sz w:val="18"/>
                <w:szCs w:val="18"/>
              </w:rPr>
            </w:pPr>
            <w:r w:rsidRPr="001645EB">
              <w:rPr>
                <w:rFonts w:cstheme="minorHAnsi"/>
                <w:sz w:val="18"/>
                <w:szCs w:val="18"/>
              </w:rPr>
              <w:t xml:space="preserve">XX è il codice della nazione che rilascia l'identificativo </w:t>
            </w:r>
          </w:p>
          <w:p w14:paraId="19BA7538" w14:textId="77777777" w:rsidR="003769E1" w:rsidRPr="001645EB" w:rsidRDefault="003769E1" w:rsidP="003769E1">
            <w:pPr>
              <w:pStyle w:val="ListParagraph"/>
              <w:numPr>
                <w:ilvl w:val="0"/>
                <w:numId w:val="6"/>
              </w:numPr>
              <w:rPr>
                <w:rFonts w:cstheme="minorHAnsi"/>
                <w:sz w:val="18"/>
                <w:szCs w:val="18"/>
              </w:rPr>
            </w:pPr>
            <w:r w:rsidRPr="001645EB">
              <w:rPr>
                <w:rFonts w:cstheme="minorHAnsi"/>
                <w:sz w:val="18"/>
                <w:szCs w:val="18"/>
              </w:rPr>
              <w:t>YY è il codice della nazione di destinazione</w:t>
            </w:r>
          </w:p>
          <w:p w14:paraId="54525FF0" w14:textId="343B678B" w:rsidR="00EA35E4" w:rsidRPr="001645EB" w:rsidRDefault="003769E1" w:rsidP="003769E1">
            <w:pPr>
              <w:pStyle w:val="ListParagraph"/>
              <w:numPr>
                <w:ilvl w:val="0"/>
                <w:numId w:val="6"/>
              </w:numPr>
              <w:rPr>
                <w:rFonts w:cstheme="minorHAnsi"/>
                <w:sz w:val="18"/>
                <w:szCs w:val="18"/>
              </w:rPr>
            </w:pPr>
            <w:r w:rsidRPr="001645EB">
              <w:rPr>
                <w:rFonts w:cstheme="minorHAnsi"/>
                <w:sz w:val="18"/>
                <w:szCs w:val="18"/>
              </w:rPr>
              <w:t xml:space="preserve">Z…Z è </w:t>
            </w:r>
            <w:r w:rsidR="008A251F" w:rsidRPr="001645EB">
              <w:rPr>
                <w:rFonts w:cstheme="minorHAnsi"/>
                <w:sz w:val="18"/>
                <w:szCs w:val="18"/>
              </w:rPr>
              <w:t>una combinazione di caratteri (non sono ammessi spazi), fino a 256,</w:t>
            </w:r>
            <w:r w:rsidRPr="001645EB">
              <w:rPr>
                <w:rFonts w:cstheme="minorHAnsi"/>
                <w:sz w:val="18"/>
                <w:szCs w:val="18"/>
              </w:rPr>
              <w:t xml:space="preserve"> che identifica in maniera univoca l’identità dell'utente nel Paese di origine</w:t>
            </w:r>
          </w:p>
          <w:p w14:paraId="77375EF7" w14:textId="36CB7C28" w:rsidR="00EA35E4" w:rsidRPr="001645EB" w:rsidRDefault="00EA35E4" w:rsidP="003769E1">
            <w:pPr>
              <w:pStyle w:val="ListParagraph"/>
              <w:numPr>
                <w:ilvl w:val="0"/>
                <w:numId w:val="6"/>
              </w:numPr>
              <w:rPr>
                <w:rFonts w:cstheme="minorHAnsi"/>
                <w:sz w:val="18"/>
                <w:szCs w:val="18"/>
              </w:rPr>
            </w:pPr>
            <w:r w:rsidRPr="001645EB">
              <w:rPr>
                <w:rFonts w:cstheme="minorHAnsi"/>
                <w:sz w:val="18"/>
                <w:szCs w:val="18"/>
              </w:rPr>
              <w:t xml:space="preserve">XX e YY fanno parte della code list </w:t>
            </w:r>
            <w:proofErr w:type="spellStart"/>
            <w:r w:rsidR="00B6242A" w:rsidRPr="001645EB">
              <w:rPr>
                <w:rFonts w:cstheme="minorHAnsi"/>
                <w:sz w:val="18"/>
                <w:szCs w:val="18"/>
              </w:rPr>
              <w:t>EEA_Country-CodeList</w:t>
            </w:r>
            <w:proofErr w:type="spellEnd"/>
            <w:r w:rsidRPr="001645EB">
              <w:rPr>
                <w:rFonts w:cstheme="minorHAnsi"/>
                <w:sz w:val="18"/>
                <w:szCs w:val="18"/>
              </w:rPr>
              <w:t xml:space="preserve">' (ISO 3166-1' alpha-2 </w:t>
            </w:r>
            <w:proofErr w:type="spellStart"/>
            <w:r w:rsidRPr="001645EB">
              <w:rPr>
                <w:rFonts w:cstheme="minorHAnsi"/>
                <w:sz w:val="18"/>
                <w:szCs w:val="18"/>
              </w:rPr>
              <w:t>codes</w:t>
            </w:r>
            <w:proofErr w:type="spellEnd"/>
            <w:r w:rsidRPr="001645EB">
              <w:rPr>
                <w:rFonts w:cstheme="minorHAnsi"/>
                <w:sz w:val="18"/>
                <w:szCs w:val="18"/>
              </w:rPr>
              <w:t>).</w:t>
            </w:r>
            <w:r w:rsidRPr="001645EB">
              <w:rPr>
                <w:rFonts w:cstheme="minorHAnsi"/>
                <w:sz w:val="18"/>
                <w:szCs w:val="18"/>
              </w:rPr>
              <w:br/>
            </w:r>
            <w:r w:rsidRPr="001645EB">
              <w:rPr>
                <w:rFonts w:cstheme="minorHAnsi"/>
                <w:sz w:val="18"/>
                <w:szCs w:val="18"/>
                <w:lang w:eastAsia="en-US"/>
              </w:rPr>
              <w:t xml:space="preserve">Per la lista dei codici si faccia riferimento al repository </w:t>
            </w:r>
            <w:r w:rsidRPr="001645EB">
              <w:rPr>
                <w:rFonts w:cstheme="minorHAnsi"/>
                <w:sz w:val="18"/>
                <w:szCs w:val="18"/>
                <w:lang w:eastAsia="en-US"/>
              </w:rPr>
              <w:fldChar w:fldCharType="begin"/>
            </w:r>
            <w:r w:rsidRPr="001645EB">
              <w:rPr>
                <w:rFonts w:cstheme="minorHAnsi"/>
                <w:sz w:val="18"/>
                <w:szCs w:val="18"/>
                <w:lang w:eastAsia="en-US"/>
              </w:rPr>
              <w:instrText xml:space="preserve"> REF DC_03 \h </w:instrText>
            </w:r>
            <w:r w:rsidRPr="001645EB">
              <w:rPr>
                <w:rFonts w:cstheme="minorHAnsi"/>
                <w:sz w:val="18"/>
                <w:szCs w:val="18"/>
                <w:lang w:eastAsia="en-US"/>
              </w:rPr>
            </w:r>
            <w:r w:rsidRPr="001645EB">
              <w:rPr>
                <w:rFonts w:cstheme="minorHAnsi"/>
                <w:sz w:val="18"/>
                <w:szCs w:val="18"/>
                <w:lang w:eastAsia="en-US"/>
              </w:rPr>
              <w:fldChar w:fldCharType="separate"/>
            </w:r>
            <w:r w:rsidR="006149E6" w:rsidRPr="001645EB">
              <w:rPr>
                <w:sz w:val="20"/>
              </w:rPr>
              <w:t>DC_03</w:t>
            </w:r>
            <w:r w:rsidRPr="001645EB">
              <w:rPr>
                <w:rFonts w:cstheme="minorHAnsi"/>
                <w:sz w:val="18"/>
                <w:szCs w:val="18"/>
                <w:lang w:eastAsia="en-US"/>
              </w:rPr>
              <w:fldChar w:fldCharType="end"/>
            </w:r>
            <w:r w:rsidRPr="001645EB">
              <w:rPr>
                <w:rFonts w:cstheme="minorHAnsi"/>
                <w:sz w:val="18"/>
                <w:szCs w:val="18"/>
                <w:lang w:eastAsia="en-US"/>
              </w:rPr>
              <w:t>).</w:t>
            </w:r>
            <w:r w:rsidRPr="001645EB">
              <w:rPr>
                <w:rFonts w:cstheme="minorHAnsi"/>
                <w:sz w:val="18"/>
                <w:szCs w:val="18"/>
              </w:rPr>
              <w:t xml:space="preserve"> </w:t>
            </w:r>
          </w:p>
          <w:p w14:paraId="1D6B29AA" w14:textId="5D15410C" w:rsidR="00F40AE9" w:rsidRPr="001645EB" w:rsidRDefault="00EA35E4" w:rsidP="00D97C3B">
            <w:pPr>
              <w:rPr>
                <w:rFonts w:cstheme="minorHAnsi"/>
                <w:sz w:val="18"/>
                <w:szCs w:val="18"/>
              </w:rPr>
            </w:pPr>
            <w:r w:rsidRPr="001645EB">
              <w:rPr>
                <w:rFonts w:cstheme="minorHAnsi"/>
                <w:sz w:val="18"/>
                <w:szCs w:val="18"/>
              </w:rPr>
              <w:t>Esempio: ES/AT/02635542Yc</w:t>
            </w:r>
          </w:p>
        </w:tc>
        <w:tc>
          <w:tcPr>
            <w:tcW w:w="708" w:type="dxa"/>
            <w:tcBorders>
              <w:top w:val="single" w:sz="4" w:space="0" w:color="auto"/>
              <w:left w:val="single" w:sz="4" w:space="0" w:color="auto"/>
              <w:bottom w:val="single" w:sz="4" w:space="0" w:color="auto"/>
              <w:right w:val="single" w:sz="4" w:space="0" w:color="auto"/>
            </w:tcBorders>
          </w:tcPr>
          <w:p w14:paraId="332A18AE" w14:textId="6C84040E" w:rsidR="00F40AE9" w:rsidRPr="001645EB" w:rsidRDefault="005A0D37" w:rsidP="00244410">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71018E58" w14:textId="0E020F00" w:rsidR="00F40AE9" w:rsidRPr="001645EB" w:rsidRDefault="00041626" w:rsidP="00244410">
            <w:pPr>
              <w:jc w:val="center"/>
              <w:rPr>
                <w:rFonts w:cstheme="minorHAnsi"/>
                <w:color w:val="000000" w:themeColor="text1"/>
                <w:sz w:val="18"/>
                <w:szCs w:val="18"/>
              </w:rPr>
            </w:pPr>
            <w:r w:rsidRPr="001645EB">
              <w:rPr>
                <w:rFonts w:cstheme="minorHAnsi"/>
                <w:sz w:val="18"/>
                <w:szCs w:val="18"/>
                <w:lang w:bidi="en-US"/>
              </w:rPr>
              <w:t>n/a</w:t>
            </w:r>
          </w:p>
        </w:tc>
        <w:tc>
          <w:tcPr>
            <w:tcW w:w="714" w:type="dxa"/>
            <w:tcBorders>
              <w:top w:val="single" w:sz="4" w:space="0" w:color="auto"/>
              <w:left w:val="single" w:sz="4" w:space="0" w:color="auto"/>
              <w:bottom w:val="single" w:sz="4" w:space="0" w:color="auto"/>
              <w:right w:val="single" w:sz="4" w:space="0" w:color="auto"/>
            </w:tcBorders>
            <w:vAlign w:val="center"/>
          </w:tcPr>
          <w:p w14:paraId="63BEBC94" w14:textId="77777777" w:rsidR="00F40AE9" w:rsidRPr="001645EB" w:rsidRDefault="00F40AE9" w:rsidP="00244410">
            <w:pPr>
              <w:rPr>
                <w:rFonts w:cstheme="minorHAnsi"/>
                <w:sz w:val="18"/>
                <w:szCs w:val="18"/>
              </w:rPr>
            </w:pPr>
            <w:proofErr w:type="spellStart"/>
            <w:r w:rsidRPr="001645EB">
              <w:rPr>
                <w:rFonts w:cstheme="minorHAnsi"/>
                <w:sz w:val="18"/>
                <w:szCs w:val="18"/>
              </w:rPr>
              <w:t>String</w:t>
            </w:r>
            <w:proofErr w:type="spellEnd"/>
          </w:p>
        </w:tc>
      </w:tr>
      <w:tr w:rsidR="00F40AE9" w:rsidRPr="001645EB" w14:paraId="34972934" w14:textId="77777777" w:rsidTr="00F4495E">
        <w:tc>
          <w:tcPr>
            <w:tcW w:w="1981" w:type="dxa"/>
            <w:tcBorders>
              <w:top w:val="single" w:sz="4" w:space="0" w:color="auto"/>
              <w:left w:val="single" w:sz="4" w:space="0" w:color="auto"/>
              <w:bottom w:val="single" w:sz="4" w:space="0" w:color="auto"/>
              <w:right w:val="single" w:sz="4" w:space="0" w:color="auto"/>
            </w:tcBorders>
          </w:tcPr>
          <w:p w14:paraId="128E8F4A" w14:textId="5DC7FBBD" w:rsidR="00F40AE9" w:rsidRPr="001645EB" w:rsidRDefault="001A3612" w:rsidP="00244410">
            <w:pPr>
              <w:rPr>
                <w:rFonts w:cstheme="minorHAnsi"/>
                <w:sz w:val="18"/>
                <w:szCs w:val="18"/>
                <w:lang w:eastAsia="en-US"/>
              </w:rPr>
            </w:pPr>
            <w:proofErr w:type="spellStart"/>
            <w:r w:rsidRPr="001645EB">
              <w:rPr>
                <w:rFonts w:cstheme="minorHAnsi"/>
                <w:sz w:val="18"/>
                <w:szCs w:val="18"/>
                <w:lang w:eastAsia="en-US"/>
              </w:rPr>
              <w:t>schemeID</w:t>
            </w:r>
            <w:proofErr w:type="spellEnd"/>
          </w:p>
        </w:tc>
        <w:tc>
          <w:tcPr>
            <w:tcW w:w="5811" w:type="dxa"/>
            <w:tcBorders>
              <w:top w:val="single" w:sz="4" w:space="0" w:color="auto"/>
              <w:left w:val="single" w:sz="4" w:space="0" w:color="auto"/>
              <w:bottom w:val="single" w:sz="4" w:space="0" w:color="auto"/>
              <w:right w:val="single" w:sz="4" w:space="0" w:color="auto"/>
            </w:tcBorders>
          </w:tcPr>
          <w:p w14:paraId="27DE12B8" w14:textId="635AD3D0" w:rsidR="00EA35E4" w:rsidRPr="00FB4E37" w:rsidRDefault="00041626" w:rsidP="00EA35E4">
            <w:pPr>
              <w:jc w:val="left"/>
              <w:rPr>
                <w:rFonts w:cstheme="minorHAnsi"/>
                <w:sz w:val="18"/>
                <w:szCs w:val="18"/>
                <w:lang w:val="en-US"/>
              </w:rPr>
            </w:pPr>
            <w:r w:rsidRPr="001645EB" w:rsidDel="00EA35E4">
              <w:rPr>
                <w:rFonts w:cstheme="minorHAnsi"/>
                <w:sz w:val="18"/>
                <w:szCs w:val="18"/>
              </w:rPr>
              <w:t xml:space="preserve">Attributo del nodo </w:t>
            </w:r>
            <w:proofErr w:type="spellStart"/>
            <w:r w:rsidRPr="001645EB" w:rsidDel="00EA35E4">
              <w:rPr>
                <w:rFonts w:cstheme="minorHAnsi"/>
                <w:sz w:val="18"/>
                <w:szCs w:val="18"/>
                <w:lang w:eastAsia="en-US"/>
              </w:rPr>
              <w:t>LegalPersonIdentifier</w:t>
            </w:r>
            <w:proofErr w:type="spellEnd"/>
            <w:r w:rsidR="00EA35E4" w:rsidRPr="001645EB">
              <w:rPr>
                <w:rFonts w:cstheme="minorHAnsi"/>
                <w:sz w:val="18"/>
                <w:szCs w:val="18"/>
              </w:rPr>
              <w:t>. Sempre valorizzato con:</w:t>
            </w:r>
            <w:r w:rsidR="00EA35E4" w:rsidRPr="001645EB">
              <w:rPr>
                <w:rFonts w:cstheme="minorHAnsi"/>
                <w:sz w:val="18"/>
                <w:szCs w:val="18"/>
              </w:rPr>
              <w:br/>
            </w:r>
            <w:proofErr w:type="spellStart"/>
            <w:r w:rsidR="00EA35E4" w:rsidRPr="001645EB">
              <w:rPr>
                <w:rFonts w:cstheme="minorHAnsi"/>
                <w:sz w:val="18"/>
                <w:szCs w:val="18"/>
              </w:rPr>
              <w:t>SchemeID</w:t>
            </w:r>
            <w:proofErr w:type="spellEnd"/>
            <w:proofErr w:type="gramStart"/>
            <w:r w:rsidR="00A2358F" w:rsidRPr="001645EB">
              <w:rPr>
                <w:rFonts w:cstheme="minorHAnsi"/>
                <w:sz w:val="18"/>
                <w:szCs w:val="18"/>
              </w:rPr>
              <w:t>=“</w:t>
            </w:r>
            <w:proofErr w:type="spellStart"/>
            <w:proofErr w:type="gramEnd"/>
            <w:r w:rsidR="00EA35E4" w:rsidRPr="001645EB">
              <w:rPr>
                <w:rFonts w:cstheme="minorHAnsi"/>
                <w:sz w:val="18"/>
                <w:szCs w:val="18"/>
              </w:rPr>
              <w:t>eidas</w:t>
            </w:r>
            <w:proofErr w:type="spellEnd"/>
            <w:r w:rsidR="00EA35E4" w:rsidRPr="001645EB">
              <w:rPr>
                <w:rFonts w:cstheme="minorHAnsi"/>
                <w:sz w:val="18"/>
                <w:szCs w:val="18"/>
              </w:rPr>
              <w:t xml:space="preserve">”. </w:t>
            </w:r>
            <w:proofErr w:type="spellStart"/>
            <w:r w:rsidR="00EA35E4" w:rsidRPr="00FB4E37">
              <w:rPr>
                <w:rFonts w:cstheme="minorHAnsi"/>
                <w:sz w:val="18"/>
                <w:szCs w:val="18"/>
                <w:lang w:val="en-US"/>
              </w:rPr>
              <w:t>Esempio</w:t>
            </w:r>
            <w:proofErr w:type="spellEnd"/>
            <w:r w:rsidR="00EA35E4" w:rsidRPr="00FB4E37">
              <w:rPr>
                <w:rFonts w:cstheme="minorHAnsi"/>
                <w:sz w:val="18"/>
                <w:szCs w:val="18"/>
                <w:lang w:val="en-US"/>
              </w:rPr>
              <w:t>:</w:t>
            </w:r>
          </w:p>
          <w:p w14:paraId="7F306D96" w14:textId="0A51F547" w:rsidR="00EA35E4" w:rsidRPr="00FB4E37" w:rsidRDefault="00EA35E4" w:rsidP="00D97C3B">
            <w:pPr>
              <w:rPr>
                <w:rFonts w:cstheme="minorHAnsi"/>
                <w:sz w:val="18"/>
                <w:szCs w:val="18"/>
                <w:lang w:val="en-US"/>
              </w:rPr>
            </w:pPr>
            <w:r w:rsidRPr="00FB4E37">
              <w:rPr>
                <w:rFonts w:cstheme="minorHAnsi"/>
                <w:sz w:val="18"/>
                <w:szCs w:val="18"/>
                <w:lang w:val="en-US"/>
              </w:rPr>
              <w:t>&lt;</w:t>
            </w:r>
            <w:proofErr w:type="spellStart"/>
            <w:proofErr w:type="gramStart"/>
            <w:r w:rsidRPr="00FB4E37">
              <w:rPr>
                <w:rFonts w:cstheme="minorHAnsi"/>
                <w:sz w:val="18"/>
                <w:szCs w:val="18"/>
                <w:lang w:val="en-US"/>
              </w:rPr>
              <w:t>sdg:</w:t>
            </w:r>
            <w:r w:rsidRPr="00FB4E37">
              <w:rPr>
                <w:rFonts w:cstheme="minorHAnsi"/>
                <w:sz w:val="18"/>
                <w:szCs w:val="18"/>
                <w:lang w:val="en-US" w:eastAsia="en-US"/>
              </w:rPr>
              <w:t>LegalPersonIdentifier</w:t>
            </w:r>
            <w:proofErr w:type="spellEnd"/>
            <w:proofErr w:type="gramEnd"/>
            <w:r w:rsidRPr="00FB4E37">
              <w:rPr>
                <w:rFonts w:cstheme="minorHAnsi"/>
                <w:sz w:val="18"/>
                <w:szCs w:val="18"/>
                <w:lang w:val="en-US"/>
              </w:rPr>
              <w:t xml:space="preserve"> </w:t>
            </w:r>
            <w:proofErr w:type="spellStart"/>
            <w:r w:rsidRPr="00FB4E37">
              <w:rPr>
                <w:rFonts w:cstheme="minorHAnsi"/>
                <w:sz w:val="18"/>
                <w:szCs w:val="18"/>
                <w:lang w:val="en-US"/>
              </w:rPr>
              <w:t>schemeID</w:t>
            </w:r>
            <w:proofErr w:type="spellEnd"/>
            <w:r w:rsidRPr="00FB4E37">
              <w:rPr>
                <w:rFonts w:cstheme="minorHAnsi"/>
                <w:sz w:val="18"/>
                <w:szCs w:val="18"/>
                <w:lang w:val="en-US"/>
              </w:rPr>
              <w:t>="</w:t>
            </w:r>
            <w:proofErr w:type="spellStart"/>
            <w:r w:rsidRPr="00FB4E37">
              <w:rPr>
                <w:rFonts w:cstheme="minorHAnsi"/>
                <w:sz w:val="18"/>
                <w:szCs w:val="18"/>
                <w:lang w:val="en-US"/>
              </w:rPr>
              <w:t>eidas</w:t>
            </w:r>
            <w:proofErr w:type="spellEnd"/>
            <w:r w:rsidRPr="00FB4E37">
              <w:rPr>
                <w:rFonts w:cstheme="minorHAnsi"/>
                <w:sz w:val="18"/>
                <w:szCs w:val="18"/>
                <w:lang w:val="en-US"/>
              </w:rPr>
              <w:t>"&gt; ES/AT/02635542Y &lt;/</w:t>
            </w:r>
            <w:proofErr w:type="spellStart"/>
            <w:proofErr w:type="gramStart"/>
            <w:r w:rsidRPr="00FB4E37">
              <w:rPr>
                <w:rFonts w:cstheme="minorHAnsi"/>
                <w:sz w:val="18"/>
                <w:szCs w:val="18"/>
                <w:lang w:val="en-US"/>
              </w:rPr>
              <w:t>sdg:</w:t>
            </w:r>
            <w:r w:rsidRPr="00FB4E37">
              <w:rPr>
                <w:rFonts w:cstheme="minorHAnsi"/>
                <w:sz w:val="18"/>
                <w:szCs w:val="18"/>
                <w:lang w:val="en-US" w:eastAsia="en-US"/>
              </w:rPr>
              <w:t>LegalPersonIdentifier</w:t>
            </w:r>
            <w:proofErr w:type="spellEnd"/>
            <w:proofErr w:type="gramEnd"/>
            <w:r w:rsidRPr="00FB4E37">
              <w:rPr>
                <w:rFonts w:cstheme="minorHAnsi"/>
                <w:sz w:val="18"/>
                <w:szCs w:val="18"/>
                <w:lang w:val="en-US"/>
              </w:rPr>
              <w:t xml:space="preserve"> &gt;</w:t>
            </w:r>
          </w:p>
        </w:tc>
        <w:tc>
          <w:tcPr>
            <w:tcW w:w="708" w:type="dxa"/>
            <w:tcBorders>
              <w:top w:val="single" w:sz="4" w:space="0" w:color="auto"/>
              <w:left w:val="single" w:sz="4" w:space="0" w:color="auto"/>
              <w:bottom w:val="single" w:sz="4" w:space="0" w:color="auto"/>
              <w:right w:val="single" w:sz="4" w:space="0" w:color="auto"/>
            </w:tcBorders>
          </w:tcPr>
          <w:p w14:paraId="7FE91F15" w14:textId="77777777" w:rsidR="00F40AE9" w:rsidRPr="001645EB" w:rsidRDefault="00F40AE9" w:rsidP="00244410">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2D5A68AF" w14:textId="00063D55" w:rsidR="00F40AE9" w:rsidRPr="001645EB" w:rsidRDefault="00041626" w:rsidP="00244410">
            <w:pPr>
              <w:jc w:val="center"/>
              <w:rPr>
                <w:rFonts w:cstheme="minorHAnsi"/>
                <w:color w:val="000000" w:themeColor="text1"/>
                <w:sz w:val="18"/>
                <w:szCs w:val="18"/>
              </w:rPr>
            </w:pPr>
            <w:r w:rsidRPr="001645EB">
              <w:rPr>
                <w:rFonts w:cstheme="minorHAnsi"/>
                <w:sz w:val="18"/>
                <w:szCs w:val="18"/>
                <w:lang w:bidi="en-US"/>
              </w:rPr>
              <w:t>n/a</w:t>
            </w:r>
          </w:p>
        </w:tc>
        <w:tc>
          <w:tcPr>
            <w:tcW w:w="714" w:type="dxa"/>
            <w:tcBorders>
              <w:top w:val="single" w:sz="4" w:space="0" w:color="auto"/>
              <w:left w:val="single" w:sz="4" w:space="0" w:color="auto"/>
              <w:bottom w:val="single" w:sz="4" w:space="0" w:color="auto"/>
              <w:right w:val="single" w:sz="4" w:space="0" w:color="auto"/>
            </w:tcBorders>
          </w:tcPr>
          <w:p w14:paraId="006EC563" w14:textId="4BF4A4B0" w:rsidR="00F40AE9" w:rsidRPr="001645EB" w:rsidRDefault="001A3612" w:rsidP="00244410">
            <w:pPr>
              <w:rPr>
                <w:rFonts w:cstheme="minorHAnsi"/>
                <w:sz w:val="18"/>
                <w:szCs w:val="18"/>
              </w:rPr>
            </w:pPr>
            <w:proofErr w:type="spellStart"/>
            <w:r w:rsidRPr="001645EB">
              <w:rPr>
                <w:rFonts w:cstheme="minorHAnsi"/>
                <w:sz w:val="18"/>
                <w:szCs w:val="18"/>
              </w:rPr>
              <w:t>String</w:t>
            </w:r>
            <w:proofErr w:type="spellEnd"/>
          </w:p>
        </w:tc>
      </w:tr>
      <w:tr w:rsidR="00F40AE9" w:rsidRPr="001645EB" w14:paraId="32980DB0" w14:textId="77777777" w:rsidTr="00F4495E">
        <w:tc>
          <w:tcPr>
            <w:tcW w:w="1981" w:type="dxa"/>
            <w:tcBorders>
              <w:top w:val="single" w:sz="4" w:space="0" w:color="auto"/>
              <w:left w:val="single" w:sz="4" w:space="0" w:color="auto"/>
              <w:bottom w:val="single" w:sz="4" w:space="0" w:color="auto"/>
              <w:right w:val="single" w:sz="4" w:space="0" w:color="auto"/>
            </w:tcBorders>
          </w:tcPr>
          <w:p w14:paraId="26147940" w14:textId="60654479" w:rsidR="00F40AE9" w:rsidRPr="001645EB" w:rsidRDefault="00F92F53" w:rsidP="00244410">
            <w:pPr>
              <w:rPr>
                <w:rFonts w:cstheme="minorHAnsi"/>
                <w:sz w:val="18"/>
                <w:szCs w:val="18"/>
                <w:lang w:eastAsia="en-US"/>
              </w:rPr>
            </w:pPr>
            <w:proofErr w:type="spellStart"/>
            <w:proofErr w:type="gramStart"/>
            <w:r w:rsidRPr="001645EB">
              <w:rPr>
                <w:rFonts w:cstheme="minorHAnsi"/>
                <w:sz w:val="18"/>
                <w:szCs w:val="18"/>
                <w:lang w:eastAsia="en-US"/>
              </w:rPr>
              <w:t>sdg:</w:t>
            </w:r>
            <w:r w:rsidR="00F40AE9" w:rsidRPr="001645EB">
              <w:rPr>
                <w:rFonts w:cstheme="minorHAnsi"/>
                <w:sz w:val="18"/>
                <w:szCs w:val="18"/>
                <w:lang w:eastAsia="en-US"/>
              </w:rPr>
              <w:t>LegalName</w:t>
            </w:r>
            <w:proofErr w:type="spellEnd"/>
            <w:proofErr w:type="gramEnd"/>
          </w:p>
        </w:tc>
        <w:tc>
          <w:tcPr>
            <w:tcW w:w="5811" w:type="dxa"/>
            <w:tcBorders>
              <w:top w:val="single" w:sz="4" w:space="0" w:color="auto"/>
              <w:left w:val="single" w:sz="4" w:space="0" w:color="auto"/>
              <w:bottom w:val="single" w:sz="4" w:space="0" w:color="auto"/>
              <w:right w:val="single" w:sz="4" w:space="0" w:color="auto"/>
            </w:tcBorders>
          </w:tcPr>
          <w:p w14:paraId="7A7C448E" w14:textId="1A4011EC" w:rsidR="00F40AE9" w:rsidRPr="001645EB" w:rsidRDefault="00F40AE9" w:rsidP="00244410">
            <w:pPr>
              <w:jc w:val="left"/>
              <w:rPr>
                <w:rFonts w:cstheme="minorHAnsi"/>
                <w:sz w:val="18"/>
                <w:szCs w:val="18"/>
              </w:rPr>
            </w:pPr>
            <w:r w:rsidRPr="001645EB">
              <w:rPr>
                <w:rFonts w:cstheme="minorHAnsi"/>
                <w:sz w:val="18"/>
                <w:szCs w:val="18"/>
              </w:rPr>
              <w:t>Il nome legale</w:t>
            </w:r>
            <w:r w:rsidR="00CC4908" w:rsidRPr="001645EB">
              <w:rPr>
                <w:rFonts w:cstheme="minorHAnsi"/>
                <w:sz w:val="18"/>
                <w:szCs w:val="18"/>
              </w:rPr>
              <w:t>.</w:t>
            </w:r>
          </w:p>
        </w:tc>
        <w:tc>
          <w:tcPr>
            <w:tcW w:w="708" w:type="dxa"/>
            <w:tcBorders>
              <w:top w:val="single" w:sz="4" w:space="0" w:color="auto"/>
              <w:left w:val="single" w:sz="4" w:space="0" w:color="auto"/>
              <w:bottom w:val="single" w:sz="4" w:space="0" w:color="auto"/>
              <w:right w:val="single" w:sz="4" w:space="0" w:color="auto"/>
            </w:tcBorders>
          </w:tcPr>
          <w:p w14:paraId="0C5EFBE7" w14:textId="77777777" w:rsidR="00F40AE9" w:rsidRPr="001645EB" w:rsidRDefault="00F40AE9" w:rsidP="00244410">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32F295F9" w14:textId="0A6BA08D" w:rsidR="00F40AE9" w:rsidRPr="001645EB" w:rsidRDefault="00041626" w:rsidP="00244410">
            <w:pPr>
              <w:jc w:val="center"/>
              <w:rPr>
                <w:rFonts w:cstheme="minorHAnsi"/>
                <w:color w:val="000000" w:themeColor="text1"/>
                <w:sz w:val="18"/>
                <w:szCs w:val="18"/>
              </w:rPr>
            </w:pPr>
            <w:r w:rsidRPr="001645EB">
              <w:rPr>
                <w:rFonts w:cstheme="minorHAnsi"/>
                <w:sz w:val="18"/>
                <w:szCs w:val="18"/>
                <w:lang w:bidi="en-US"/>
              </w:rPr>
              <w:t>n/a</w:t>
            </w:r>
          </w:p>
        </w:tc>
        <w:tc>
          <w:tcPr>
            <w:tcW w:w="714" w:type="dxa"/>
            <w:tcBorders>
              <w:top w:val="single" w:sz="4" w:space="0" w:color="auto"/>
              <w:left w:val="single" w:sz="4" w:space="0" w:color="auto"/>
              <w:bottom w:val="single" w:sz="4" w:space="0" w:color="auto"/>
              <w:right w:val="single" w:sz="4" w:space="0" w:color="auto"/>
            </w:tcBorders>
          </w:tcPr>
          <w:p w14:paraId="1F704F1F" w14:textId="67063D18" w:rsidR="00F40AE9" w:rsidRPr="001645EB" w:rsidRDefault="00F40AE9" w:rsidP="00244410">
            <w:pPr>
              <w:rPr>
                <w:rFonts w:cstheme="minorHAnsi"/>
                <w:sz w:val="18"/>
                <w:szCs w:val="18"/>
              </w:rPr>
            </w:pPr>
            <w:proofErr w:type="spellStart"/>
            <w:r w:rsidRPr="001645EB">
              <w:rPr>
                <w:rFonts w:cstheme="minorHAnsi"/>
                <w:sz w:val="18"/>
                <w:szCs w:val="18"/>
              </w:rPr>
              <w:t>String</w:t>
            </w:r>
            <w:proofErr w:type="spellEnd"/>
          </w:p>
        </w:tc>
      </w:tr>
    </w:tbl>
    <w:p w14:paraId="0E51DFF9" w14:textId="77777777" w:rsidR="00F40AE9" w:rsidRPr="001645EB" w:rsidRDefault="00F40AE9" w:rsidP="00F40AE9">
      <w:pPr>
        <w:rPr>
          <w:rFonts w:cstheme="minorHAnsi"/>
          <w:sz w:val="20"/>
        </w:rPr>
      </w:pPr>
    </w:p>
    <w:p w14:paraId="760A0E6C" w14:textId="1C33C396" w:rsidR="00F40AE9" w:rsidRPr="001645EB" w:rsidRDefault="00F40AE9" w:rsidP="00D3259C">
      <w:pPr>
        <w:spacing w:after="120"/>
        <w:rPr>
          <w:rFonts w:cstheme="minorHAnsi"/>
          <w:b/>
          <w:i/>
          <w:sz w:val="18"/>
          <w:szCs w:val="18"/>
          <w:lang w:bidi="en-US"/>
        </w:rPr>
      </w:pPr>
      <w:r w:rsidRPr="001645EB">
        <w:rPr>
          <w:rFonts w:cstheme="minorHAnsi"/>
          <w:b/>
          <w:i/>
          <w:sz w:val="18"/>
          <w:szCs w:val="18"/>
          <w:lang w:bidi="en-US"/>
        </w:rPr>
        <w:t>Nodo figli</w:t>
      </w:r>
      <w:r w:rsidR="00F12EA9" w:rsidRPr="001645EB">
        <w:rPr>
          <w:rFonts w:cstheme="minorHAnsi"/>
          <w:b/>
          <w:i/>
          <w:sz w:val="18"/>
          <w:szCs w:val="18"/>
          <w:lang w:bidi="en-US"/>
        </w:rPr>
        <w:t>o</w:t>
      </w:r>
      <w:r w:rsidRPr="001645EB">
        <w:rPr>
          <w:rFonts w:cstheme="minorHAnsi"/>
          <w:b/>
          <w:i/>
          <w:sz w:val="18"/>
          <w:szCs w:val="18"/>
          <w:lang w:bidi="en-US"/>
        </w:rPr>
        <w:t xml:space="preserve"> </w:t>
      </w:r>
      <w:bookmarkStart w:id="511" w:name="OLE_LINK84"/>
      <w:proofErr w:type="spellStart"/>
      <w:r w:rsidRPr="001645EB">
        <w:rPr>
          <w:rFonts w:ascii="Courier New" w:hAnsi="Courier New" w:cs="Courier New"/>
          <w:b/>
          <w:color w:val="000000" w:themeColor="text1"/>
          <w:sz w:val="18"/>
          <w:szCs w:val="18"/>
          <w:lang w:bidi="en-US"/>
        </w:rPr>
        <w:t>IssuingAuthority</w:t>
      </w:r>
      <w:proofErr w:type="spellEnd"/>
      <w:r w:rsidR="00F12EA9" w:rsidRPr="001645EB">
        <w:rPr>
          <w:rFonts w:ascii="Courier New" w:hAnsi="Courier New" w:cs="Courier New"/>
          <w:b/>
          <w:color w:val="000000" w:themeColor="text1"/>
          <w:sz w:val="18"/>
          <w:szCs w:val="18"/>
          <w:lang w:bidi="en-US"/>
        </w:rPr>
        <w:t xml:space="preserve"> </w:t>
      </w:r>
      <w:bookmarkEnd w:id="511"/>
      <w:r w:rsidR="00F12EA9" w:rsidRPr="001645EB">
        <w:rPr>
          <w:rFonts w:cstheme="minorHAnsi"/>
          <w:b/>
          <w:i/>
          <w:sz w:val="18"/>
          <w:szCs w:val="18"/>
          <w:lang w:bidi="en-US"/>
        </w:rPr>
        <w:t>del nodo padre</w:t>
      </w:r>
      <w:r w:rsidR="00E0088F" w:rsidRPr="001645EB">
        <w:rPr>
          <w:rFonts w:ascii="Courier New" w:hAnsi="Courier New" w:cs="Courier New"/>
          <w:b/>
          <w:color w:val="000000" w:themeColor="text1"/>
          <w:sz w:val="18"/>
          <w:szCs w:val="18"/>
          <w:lang w:bidi="en-US"/>
        </w:rPr>
        <w:t xml:space="preserve"> </w:t>
      </w:r>
      <w:proofErr w:type="spellStart"/>
      <w:proofErr w:type="gramStart"/>
      <w:r w:rsidR="00E0088F" w:rsidRPr="001645EB">
        <w:rPr>
          <w:rFonts w:ascii="Courier New" w:hAnsi="Courier New" w:cs="Courier New"/>
          <w:b/>
          <w:color w:val="000000" w:themeColor="text1"/>
          <w:sz w:val="18"/>
          <w:szCs w:val="18"/>
          <w:lang w:bidi="en-US"/>
        </w:rPr>
        <w:t>sdg:Evidence</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5385"/>
        <w:gridCol w:w="713"/>
        <w:gridCol w:w="851"/>
        <w:gridCol w:w="1135"/>
      </w:tblGrid>
      <w:tr w:rsidR="00F40AE9" w:rsidRPr="001645EB" w14:paraId="0B43F3FA" w14:textId="77777777" w:rsidTr="00F92F53">
        <w:trPr>
          <w:tblHeader/>
        </w:trPr>
        <w:tc>
          <w:tcPr>
            <w:tcW w:w="198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7AD8438F" w14:textId="77777777" w:rsidR="00F40AE9" w:rsidRPr="001645EB" w:rsidRDefault="00F40AE9" w:rsidP="00244410">
            <w:pPr>
              <w:rPr>
                <w:rFonts w:cstheme="minorHAnsi"/>
                <w:color w:val="000000" w:themeColor="text1"/>
                <w:sz w:val="18"/>
                <w:szCs w:val="18"/>
              </w:rPr>
            </w:pPr>
            <w:proofErr w:type="spellStart"/>
            <w:r w:rsidRPr="001645EB">
              <w:rPr>
                <w:rFonts w:cstheme="minorHAnsi"/>
                <w:b/>
                <w:i/>
                <w:sz w:val="18"/>
                <w:szCs w:val="18"/>
                <w:lang w:bidi="en-US"/>
              </w:rPr>
              <w:t>Parameter</w:t>
            </w:r>
            <w:proofErr w:type="spellEnd"/>
          </w:p>
        </w:tc>
        <w:tc>
          <w:tcPr>
            <w:tcW w:w="538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55A4CEBE" w14:textId="77777777" w:rsidR="00F40AE9" w:rsidRPr="001645EB" w:rsidRDefault="00F40AE9" w:rsidP="00244410">
            <w:pPr>
              <w:rPr>
                <w:rFonts w:cstheme="minorHAnsi"/>
                <w:i/>
                <w:color w:val="000000" w:themeColor="text1"/>
                <w:sz w:val="18"/>
                <w:szCs w:val="18"/>
              </w:rPr>
            </w:pPr>
            <w:proofErr w:type="spellStart"/>
            <w:r w:rsidRPr="001645EB">
              <w:rPr>
                <w:rFonts w:cstheme="minorHAnsi"/>
                <w:b/>
                <w:i/>
                <w:sz w:val="18"/>
                <w:szCs w:val="18"/>
                <w:lang w:bidi="en-US"/>
              </w:rPr>
              <w:t>Description</w:t>
            </w:r>
            <w:proofErr w:type="spellEnd"/>
          </w:p>
        </w:tc>
        <w:tc>
          <w:tcPr>
            <w:tcW w:w="713"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2E9C2A5D" w14:textId="77777777"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3811F55F" w14:textId="4CA83887"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 xml:space="preserve">Max </w:t>
            </w:r>
            <w:proofErr w:type="spellStart"/>
            <w:r w:rsidRPr="001645EB">
              <w:rPr>
                <w:rFonts w:cstheme="minorHAnsi"/>
                <w:b/>
                <w:i/>
                <w:sz w:val="18"/>
                <w:szCs w:val="18"/>
                <w:lang w:bidi="en-US"/>
              </w:rPr>
              <w:t>Len</w:t>
            </w:r>
            <w:r w:rsidR="00041626" w:rsidRPr="001645EB">
              <w:rPr>
                <w:rFonts w:cstheme="minorHAnsi"/>
                <w:b/>
                <w:i/>
                <w:sz w:val="18"/>
                <w:szCs w:val="18"/>
                <w:lang w:bidi="en-US"/>
              </w:rPr>
              <w:t>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23FF1135" w14:textId="77777777" w:rsidR="00F40AE9" w:rsidRPr="001645EB" w:rsidRDefault="00F40AE9" w:rsidP="00244410">
            <w:pPr>
              <w:rPr>
                <w:rFonts w:cstheme="minorHAnsi"/>
                <w:color w:val="000000" w:themeColor="text1"/>
                <w:sz w:val="18"/>
                <w:szCs w:val="18"/>
              </w:rPr>
            </w:pPr>
            <w:proofErr w:type="spellStart"/>
            <w:r w:rsidRPr="001645EB">
              <w:rPr>
                <w:rFonts w:cstheme="minorHAnsi"/>
                <w:b/>
                <w:i/>
                <w:sz w:val="18"/>
                <w:szCs w:val="18"/>
                <w:lang w:bidi="en-US"/>
              </w:rPr>
              <w:t>Type</w:t>
            </w:r>
            <w:proofErr w:type="spellEnd"/>
          </w:p>
        </w:tc>
      </w:tr>
      <w:tr w:rsidR="00F40AE9" w:rsidRPr="001645EB" w14:paraId="120C7A19" w14:textId="77777777" w:rsidTr="00F92F53">
        <w:trPr>
          <w:tblHeader/>
        </w:trPr>
        <w:tc>
          <w:tcPr>
            <w:tcW w:w="1981" w:type="dxa"/>
            <w:tcBorders>
              <w:top w:val="single" w:sz="4" w:space="0" w:color="auto"/>
              <w:left w:val="single" w:sz="4" w:space="0" w:color="auto"/>
              <w:bottom w:val="single" w:sz="4" w:space="0" w:color="auto"/>
              <w:right w:val="single" w:sz="4" w:space="0" w:color="auto"/>
            </w:tcBorders>
          </w:tcPr>
          <w:p w14:paraId="48F36981" w14:textId="382282AB" w:rsidR="00F40AE9" w:rsidRPr="001645EB" w:rsidRDefault="00F92F53" w:rsidP="00244410">
            <w:pPr>
              <w:rPr>
                <w:rFonts w:cstheme="minorHAnsi"/>
                <w:sz w:val="18"/>
                <w:szCs w:val="18"/>
                <w:lang w:eastAsia="en-US"/>
              </w:rPr>
            </w:pPr>
            <w:proofErr w:type="spellStart"/>
            <w:proofErr w:type="gramStart"/>
            <w:r w:rsidRPr="001645EB">
              <w:rPr>
                <w:rFonts w:cstheme="minorHAnsi"/>
                <w:sz w:val="18"/>
                <w:szCs w:val="18"/>
                <w:lang w:eastAsia="en-US"/>
              </w:rPr>
              <w:t>sdg:</w:t>
            </w:r>
            <w:r w:rsidR="00F40AE9" w:rsidRPr="001645EB">
              <w:rPr>
                <w:rFonts w:cstheme="minorHAnsi"/>
                <w:sz w:val="18"/>
                <w:szCs w:val="18"/>
                <w:lang w:eastAsia="en-US"/>
              </w:rPr>
              <w:t>Identifier</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3D234FBB" w14:textId="5CBAF888" w:rsidR="00F40AE9" w:rsidRPr="001645EB" w:rsidRDefault="00F40AE9" w:rsidP="00244410">
            <w:pPr>
              <w:jc w:val="left"/>
              <w:rPr>
                <w:rFonts w:cstheme="minorHAnsi"/>
                <w:sz w:val="18"/>
                <w:szCs w:val="18"/>
              </w:rPr>
            </w:pPr>
            <w:r w:rsidRPr="001645EB">
              <w:rPr>
                <w:rFonts w:cstheme="minorHAnsi"/>
                <w:sz w:val="18"/>
                <w:szCs w:val="18"/>
              </w:rPr>
              <w:t xml:space="preserve">Identificativo univoco </w:t>
            </w:r>
            <w:r w:rsidR="00041626" w:rsidRPr="001645EB">
              <w:rPr>
                <w:rFonts w:cstheme="minorHAnsi"/>
                <w:sz w:val="18"/>
                <w:szCs w:val="18"/>
              </w:rPr>
              <w:t>dell’</w:t>
            </w:r>
            <w:proofErr w:type="spellStart"/>
            <w:r w:rsidR="007F6216" w:rsidRPr="001645EB">
              <w:rPr>
                <w:rFonts w:cstheme="minorHAnsi"/>
                <w:sz w:val="18"/>
                <w:szCs w:val="18"/>
              </w:rPr>
              <w:t>E</w:t>
            </w:r>
            <w:r w:rsidR="00041626" w:rsidRPr="001645EB">
              <w:rPr>
                <w:rFonts w:cstheme="minorHAnsi"/>
                <w:sz w:val="18"/>
                <w:szCs w:val="18"/>
              </w:rPr>
              <w:t>vidence</w:t>
            </w:r>
            <w:proofErr w:type="spellEnd"/>
            <w:r w:rsidR="007F6216" w:rsidRPr="001645EB">
              <w:rPr>
                <w:rFonts w:cstheme="minorHAnsi"/>
                <w:sz w:val="18"/>
                <w:szCs w:val="18"/>
              </w:rPr>
              <w:t xml:space="preserve"> </w:t>
            </w:r>
            <w:r w:rsidR="00041626" w:rsidRPr="001645EB">
              <w:rPr>
                <w:rFonts w:cstheme="minorHAnsi"/>
                <w:sz w:val="18"/>
                <w:szCs w:val="18"/>
              </w:rPr>
              <w:t>Provider</w:t>
            </w:r>
            <w:r w:rsidRPr="001645EB">
              <w:rPr>
                <w:rFonts w:cstheme="minorHAnsi"/>
                <w:sz w:val="18"/>
                <w:szCs w:val="18"/>
              </w:rPr>
              <w:t xml:space="preserve"> che fornisce </w:t>
            </w:r>
            <w:r w:rsidR="007F6216" w:rsidRPr="001645EB">
              <w:rPr>
                <w:rFonts w:cstheme="minorHAnsi"/>
                <w:sz w:val="18"/>
                <w:szCs w:val="18"/>
              </w:rPr>
              <w:t>la prova.</w:t>
            </w:r>
          </w:p>
        </w:tc>
        <w:tc>
          <w:tcPr>
            <w:tcW w:w="713" w:type="dxa"/>
            <w:tcBorders>
              <w:top w:val="single" w:sz="4" w:space="0" w:color="auto"/>
              <w:left w:val="single" w:sz="4" w:space="0" w:color="auto"/>
              <w:bottom w:val="single" w:sz="4" w:space="0" w:color="auto"/>
              <w:right w:val="single" w:sz="4" w:space="0" w:color="auto"/>
            </w:tcBorders>
          </w:tcPr>
          <w:p w14:paraId="0EB698EC" w14:textId="77777777" w:rsidR="00F40AE9" w:rsidRPr="001645EB" w:rsidRDefault="00F40AE9" w:rsidP="00244410">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0E153D00" w14:textId="489855B2" w:rsidR="00F40AE9" w:rsidRPr="001645EB" w:rsidRDefault="00041626" w:rsidP="00244410">
            <w:pPr>
              <w:jc w:val="center"/>
              <w:rPr>
                <w:rFonts w:cstheme="minorHAnsi"/>
                <w:color w:val="000000" w:themeColor="text1"/>
                <w:sz w:val="18"/>
                <w:szCs w:val="18"/>
              </w:rPr>
            </w:pPr>
            <w:r w:rsidRPr="001645EB">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5FD1E35E" w14:textId="77777777" w:rsidR="00F40AE9" w:rsidRPr="001645EB" w:rsidRDefault="00F40AE9" w:rsidP="00244410">
            <w:pPr>
              <w:rPr>
                <w:rFonts w:cstheme="minorHAnsi"/>
                <w:sz w:val="18"/>
                <w:szCs w:val="18"/>
              </w:rPr>
            </w:pPr>
            <w:proofErr w:type="spellStart"/>
            <w:r w:rsidRPr="001645EB">
              <w:rPr>
                <w:rFonts w:cstheme="minorHAnsi"/>
                <w:sz w:val="18"/>
                <w:szCs w:val="18"/>
              </w:rPr>
              <w:t>String</w:t>
            </w:r>
            <w:proofErr w:type="spellEnd"/>
          </w:p>
        </w:tc>
      </w:tr>
      <w:tr w:rsidR="00F40AE9" w:rsidRPr="001645EB" w14:paraId="39D30E57" w14:textId="77777777" w:rsidTr="0022268C">
        <w:trPr>
          <w:tblHeader/>
        </w:trPr>
        <w:tc>
          <w:tcPr>
            <w:tcW w:w="1981" w:type="dxa"/>
            <w:tcBorders>
              <w:top w:val="single" w:sz="4" w:space="0" w:color="auto"/>
              <w:left w:val="single" w:sz="4" w:space="0" w:color="auto"/>
              <w:bottom w:val="single" w:sz="4" w:space="0" w:color="auto"/>
              <w:right w:val="single" w:sz="4" w:space="0" w:color="auto"/>
            </w:tcBorders>
          </w:tcPr>
          <w:p w14:paraId="03B4C89C" w14:textId="41E5BE5D" w:rsidR="00F40AE9" w:rsidRPr="001645EB" w:rsidRDefault="00F40AE9" w:rsidP="00244410">
            <w:pPr>
              <w:rPr>
                <w:rFonts w:cstheme="minorHAnsi"/>
                <w:sz w:val="18"/>
                <w:szCs w:val="18"/>
                <w:lang w:eastAsia="en-US"/>
              </w:rPr>
            </w:pPr>
            <w:proofErr w:type="spellStart"/>
            <w:r w:rsidRPr="001645EB">
              <w:rPr>
                <w:rFonts w:cstheme="minorHAnsi"/>
                <w:sz w:val="18"/>
                <w:szCs w:val="18"/>
                <w:lang w:eastAsia="en-US"/>
              </w:rPr>
              <w:t>schem</w:t>
            </w:r>
            <w:r w:rsidR="004726CC" w:rsidRPr="001645EB">
              <w:rPr>
                <w:rFonts w:cstheme="minorHAnsi"/>
                <w:sz w:val="18"/>
                <w:szCs w:val="18"/>
                <w:lang w:eastAsia="en-US"/>
              </w:rPr>
              <w:t>eID</w:t>
            </w:r>
            <w:proofErr w:type="spellEnd"/>
          </w:p>
        </w:tc>
        <w:tc>
          <w:tcPr>
            <w:tcW w:w="5385" w:type="dxa"/>
            <w:tcBorders>
              <w:top w:val="single" w:sz="4" w:space="0" w:color="auto"/>
              <w:left w:val="single" w:sz="4" w:space="0" w:color="auto"/>
              <w:bottom w:val="single" w:sz="4" w:space="0" w:color="auto"/>
              <w:right w:val="single" w:sz="4" w:space="0" w:color="auto"/>
            </w:tcBorders>
          </w:tcPr>
          <w:p w14:paraId="55321C95" w14:textId="77777777" w:rsidR="006E2ECB" w:rsidRPr="001645EB" w:rsidRDefault="006E2ECB" w:rsidP="006E2ECB">
            <w:pPr>
              <w:rPr>
                <w:rFonts w:cstheme="minorHAnsi"/>
                <w:sz w:val="18"/>
                <w:szCs w:val="18"/>
              </w:rPr>
            </w:pPr>
            <w:r w:rsidRPr="001645EB">
              <w:rPr>
                <w:rFonts w:cstheme="minorHAnsi"/>
                <w:sz w:val="18"/>
                <w:szCs w:val="18"/>
              </w:rPr>
              <w:t xml:space="preserve">Attributo del nodo </w:t>
            </w:r>
            <w:proofErr w:type="spellStart"/>
            <w:r w:rsidRPr="001645EB">
              <w:rPr>
                <w:rFonts w:cstheme="minorHAnsi"/>
                <w:sz w:val="18"/>
                <w:szCs w:val="18"/>
              </w:rPr>
              <w:t>Identifier</w:t>
            </w:r>
            <w:proofErr w:type="spellEnd"/>
            <w:r w:rsidRPr="001645EB">
              <w:rPr>
                <w:rFonts w:cstheme="minorHAnsi"/>
                <w:sz w:val="18"/>
                <w:szCs w:val="18"/>
              </w:rPr>
              <w:t xml:space="preserve">, indica lo schema identificativo dell’Agent. </w:t>
            </w:r>
          </w:p>
          <w:p w14:paraId="7E7F5445" w14:textId="77777777" w:rsidR="006E2ECB" w:rsidRPr="001645EB" w:rsidRDefault="006E2ECB" w:rsidP="006E2ECB">
            <w:pPr>
              <w:rPr>
                <w:rFonts w:cstheme="minorHAnsi"/>
                <w:sz w:val="18"/>
                <w:szCs w:val="18"/>
              </w:rPr>
            </w:pPr>
            <w:r w:rsidRPr="001645EB">
              <w:rPr>
                <w:rFonts w:cstheme="minorHAnsi"/>
                <w:sz w:val="18"/>
                <w:szCs w:val="18"/>
              </w:rPr>
              <w:t>Il valore dell'attributo '</w:t>
            </w:r>
            <w:proofErr w:type="spellStart"/>
            <w:r w:rsidRPr="001645EB">
              <w:rPr>
                <w:rFonts w:cstheme="minorHAnsi"/>
                <w:sz w:val="18"/>
                <w:szCs w:val="18"/>
              </w:rPr>
              <w:t>schemeID</w:t>
            </w:r>
            <w:proofErr w:type="spellEnd"/>
            <w:r w:rsidRPr="001645EB">
              <w:rPr>
                <w:rFonts w:cstheme="minorHAnsi"/>
                <w:sz w:val="18"/>
                <w:szCs w:val="18"/>
              </w:rPr>
              <w:t>' non deve superare i 256 caratteri e deve essere impostato in uno dei due modi seguenti:</w:t>
            </w:r>
          </w:p>
          <w:p w14:paraId="75D0DA97" w14:textId="77777777" w:rsidR="006E2ECB" w:rsidRPr="001645EB" w:rsidRDefault="006E2ECB" w:rsidP="007B42FB">
            <w:pPr>
              <w:pStyle w:val="ListParagraph"/>
              <w:numPr>
                <w:ilvl w:val="0"/>
                <w:numId w:val="41"/>
              </w:numPr>
              <w:ind w:left="174" w:hanging="142"/>
              <w:rPr>
                <w:rFonts w:cstheme="minorHAnsi"/>
                <w:sz w:val="18"/>
                <w:szCs w:val="18"/>
              </w:rPr>
            </w:pPr>
            <w:r w:rsidRPr="001645EB">
              <w:rPr>
                <w:rFonts w:cstheme="minorHAnsi"/>
                <w:sz w:val="18"/>
                <w:szCs w:val="18"/>
              </w:rPr>
              <w:t>“</w:t>
            </w:r>
            <w:proofErr w:type="spellStart"/>
            <w:proofErr w:type="gramStart"/>
            <w:r w:rsidRPr="001645EB">
              <w:rPr>
                <w:rFonts w:cstheme="minorHAnsi"/>
                <w:sz w:val="18"/>
                <w:szCs w:val="18"/>
              </w:rPr>
              <w:t>urn:cef.eu</w:t>
            </w:r>
            <w:proofErr w:type="gramEnd"/>
            <w:r w:rsidRPr="001645EB">
              <w:rPr>
                <w:rFonts w:cstheme="minorHAnsi"/>
                <w:sz w:val="18"/>
                <w:szCs w:val="18"/>
              </w:rPr>
              <w:t>:</w:t>
            </w:r>
            <w:proofErr w:type="gramStart"/>
            <w:r w:rsidRPr="001645EB">
              <w:rPr>
                <w:rFonts w:cstheme="minorHAnsi"/>
                <w:sz w:val="18"/>
                <w:szCs w:val="18"/>
              </w:rPr>
              <w:t>names:identifier</w:t>
            </w:r>
            <w:proofErr w:type="gramEnd"/>
            <w:r w:rsidRPr="001645EB">
              <w:rPr>
                <w:rFonts w:cstheme="minorHAnsi"/>
                <w:sz w:val="18"/>
                <w:szCs w:val="18"/>
              </w:rPr>
              <w:t>:</w:t>
            </w:r>
            <w:proofErr w:type="gramStart"/>
            <w:r w:rsidRPr="001645EB">
              <w:rPr>
                <w:rFonts w:cstheme="minorHAnsi"/>
                <w:sz w:val="18"/>
                <w:szCs w:val="18"/>
              </w:rPr>
              <w:t>EAS</w:t>
            </w:r>
            <w:proofErr w:type="spellEnd"/>
            <w:r w:rsidRPr="001645EB">
              <w:rPr>
                <w:rFonts w:cstheme="minorHAnsi"/>
                <w:sz w:val="18"/>
                <w:szCs w:val="18"/>
              </w:rPr>
              <w:t>:[</w:t>
            </w:r>
            <w:proofErr w:type="gramEnd"/>
            <w:r w:rsidRPr="001645EB">
              <w:rPr>
                <w:rFonts w:cstheme="minorHAnsi"/>
                <w:sz w:val="18"/>
                <w:szCs w:val="18"/>
              </w:rPr>
              <w:t xml:space="preserve">Codice]” dove [Codice] è un valore facente parte della lista di codici 'EAS' </w:t>
            </w:r>
          </w:p>
          <w:p w14:paraId="685ED90D" w14:textId="77777777" w:rsidR="006E2ECB" w:rsidRPr="001645EB" w:rsidRDefault="006E2ECB" w:rsidP="007B42FB">
            <w:pPr>
              <w:pStyle w:val="ListParagraph"/>
              <w:numPr>
                <w:ilvl w:val="0"/>
                <w:numId w:val="41"/>
              </w:numPr>
              <w:ind w:left="174" w:hanging="142"/>
              <w:rPr>
                <w:rFonts w:cstheme="minorHAnsi"/>
                <w:sz w:val="18"/>
                <w:szCs w:val="18"/>
              </w:rPr>
            </w:pPr>
            <w:r w:rsidRPr="001645EB">
              <w:rPr>
                <w:rFonts w:cstheme="minorHAnsi"/>
                <w:sz w:val="18"/>
                <w:szCs w:val="18"/>
              </w:rPr>
              <w:t>oppure “</w:t>
            </w:r>
            <w:proofErr w:type="spellStart"/>
            <w:proofErr w:type="gramStart"/>
            <w:r w:rsidRPr="001645EB">
              <w:rPr>
                <w:rFonts w:cstheme="minorHAnsi"/>
                <w:sz w:val="18"/>
                <w:szCs w:val="18"/>
              </w:rPr>
              <w:t>urn:oasis</w:t>
            </w:r>
            <w:proofErr w:type="gramEnd"/>
            <w:r w:rsidRPr="001645EB">
              <w:rPr>
                <w:rFonts w:cstheme="minorHAnsi"/>
                <w:sz w:val="18"/>
                <w:szCs w:val="18"/>
              </w:rPr>
              <w:t>:names:</w:t>
            </w:r>
            <w:proofErr w:type="gramStart"/>
            <w:r w:rsidRPr="001645EB">
              <w:rPr>
                <w:rFonts w:cstheme="minorHAnsi"/>
                <w:sz w:val="18"/>
                <w:szCs w:val="18"/>
              </w:rPr>
              <w:t>tc:ebcore</w:t>
            </w:r>
            <w:proofErr w:type="gramEnd"/>
            <w:r w:rsidRPr="001645EB">
              <w:rPr>
                <w:rFonts w:cstheme="minorHAnsi"/>
                <w:sz w:val="18"/>
                <w:szCs w:val="18"/>
              </w:rPr>
              <w:t>:partyid-</w:t>
            </w:r>
            <w:proofErr w:type="gramStart"/>
            <w:r w:rsidRPr="001645EB">
              <w:rPr>
                <w:rFonts w:cstheme="minorHAnsi"/>
                <w:sz w:val="18"/>
                <w:szCs w:val="18"/>
              </w:rPr>
              <w:t>type:unregistered</w:t>
            </w:r>
            <w:proofErr w:type="spellEnd"/>
            <w:proofErr w:type="gramEnd"/>
            <w:r w:rsidRPr="001645EB">
              <w:rPr>
                <w:rFonts w:cstheme="minorHAnsi"/>
                <w:sz w:val="18"/>
                <w:szCs w:val="18"/>
              </w:rPr>
              <w:t>:[Codice]” dove [Codice] è un valore facente parte della lista di codici '</w:t>
            </w:r>
            <w:proofErr w:type="spellStart"/>
            <w:r w:rsidRPr="001645EB">
              <w:rPr>
                <w:rFonts w:cstheme="minorHAnsi"/>
                <w:sz w:val="18"/>
                <w:szCs w:val="18"/>
              </w:rPr>
              <w:t>EEA_Country-CodeList</w:t>
            </w:r>
            <w:proofErr w:type="spellEnd"/>
            <w:r w:rsidRPr="001645EB">
              <w:rPr>
                <w:rFonts w:cstheme="minorHAnsi"/>
                <w:sz w:val="18"/>
                <w:szCs w:val="18"/>
              </w:rPr>
              <w:t xml:space="preserve">'. </w:t>
            </w:r>
          </w:p>
          <w:p w14:paraId="19B9ADDA" w14:textId="54F35EEE" w:rsidR="006E2ECB" w:rsidRPr="001645EB" w:rsidRDefault="006E2ECB" w:rsidP="006E2ECB">
            <w:pPr>
              <w:rPr>
                <w:rFonts w:cstheme="minorHAnsi"/>
                <w:sz w:val="18"/>
                <w:szCs w:val="18"/>
              </w:rPr>
            </w:pPr>
            <w:r w:rsidRPr="001645EB">
              <w:rPr>
                <w:rFonts w:cstheme="minorHAnsi"/>
                <w:sz w:val="18"/>
                <w:szCs w:val="18"/>
              </w:rPr>
              <w:t xml:space="preserve">Per la lista dei codici si faccia riferimento al repository </w:t>
            </w:r>
            <w:r w:rsidRPr="001645EB">
              <w:rPr>
                <w:rFonts w:cstheme="minorHAnsi"/>
                <w:sz w:val="18"/>
                <w:szCs w:val="18"/>
              </w:rPr>
              <w:fldChar w:fldCharType="begin"/>
            </w:r>
            <w:r w:rsidRPr="001645EB">
              <w:rPr>
                <w:rFonts w:cstheme="minorHAnsi"/>
                <w:sz w:val="18"/>
                <w:szCs w:val="18"/>
              </w:rPr>
              <w:instrText xml:space="preserve"> REF DC_03 \h </w:instrText>
            </w:r>
            <w:r w:rsidRPr="001645EB">
              <w:rPr>
                <w:rFonts w:cstheme="minorHAnsi"/>
                <w:sz w:val="18"/>
                <w:szCs w:val="18"/>
              </w:rPr>
            </w:r>
            <w:r w:rsidRPr="001645EB">
              <w:rPr>
                <w:rFonts w:cstheme="minorHAnsi"/>
                <w:sz w:val="18"/>
                <w:szCs w:val="18"/>
              </w:rPr>
              <w:fldChar w:fldCharType="separate"/>
            </w:r>
            <w:r w:rsidR="006149E6" w:rsidRPr="001645EB">
              <w:rPr>
                <w:sz w:val="20"/>
              </w:rPr>
              <w:t>DC_03</w:t>
            </w:r>
            <w:r w:rsidRPr="001645EB">
              <w:rPr>
                <w:rFonts w:cstheme="minorHAnsi"/>
                <w:sz w:val="18"/>
                <w:szCs w:val="18"/>
              </w:rPr>
              <w:fldChar w:fldCharType="end"/>
            </w:r>
            <w:r w:rsidRPr="001645EB">
              <w:rPr>
                <w:rFonts w:cstheme="minorHAnsi"/>
                <w:sz w:val="18"/>
                <w:szCs w:val="18"/>
              </w:rPr>
              <w:br/>
            </w:r>
            <w:r w:rsidRPr="001645EB">
              <w:rPr>
                <w:rFonts w:cstheme="minorHAnsi"/>
                <w:sz w:val="18"/>
                <w:szCs w:val="18"/>
              </w:rPr>
              <w:br/>
              <w:t>Esempi:</w:t>
            </w:r>
          </w:p>
          <w:p w14:paraId="034F4DC7" w14:textId="77777777" w:rsidR="006E2ECB" w:rsidRPr="00FB4E37" w:rsidRDefault="006E2ECB" w:rsidP="006E2ECB">
            <w:pPr>
              <w:jc w:val="left"/>
              <w:rPr>
                <w:rFonts w:cstheme="minorHAnsi"/>
                <w:sz w:val="18"/>
                <w:szCs w:val="18"/>
                <w:lang w:val="en-US"/>
              </w:rPr>
            </w:pPr>
            <w:proofErr w:type="spellStart"/>
            <w:r w:rsidRPr="00FB4E37">
              <w:rPr>
                <w:rFonts w:cstheme="minorHAnsi"/>
                <w:sz w:val="18"/>
                <w:szCs w:val="18"/>
                <w:lang w:val="en-US"/>
              </w:rPr>
              <w:t>schemeID</w:t>
            </w:r>
            <w:proofErr w:type="spellEnd"/>
            <w:proofErr w:type="gramStart"/>
            <w:r w:rsidRPr="00FB4E37">
              <w:rPr>
                <w:rFonts w:cstheme="minorHAnsi"/>
                <w:sz w:val="18"/>
                <w:szCs w:val="18"/>
                <w:lang w:val="en-US"/>
              </w:rPr>
              <w:t>=”urn</w:t>
            </w:r>
            <w:proofErr w:type="gramEnd"/>
            <w:r w:rsidRPr="00FB4E37">
              <w:rPr>
                <w:rFonts w:cstheme="minorHAnsi"/>
                <w:sz w:val="18"/>
                <w:szCs w:val="18"/>
                <w:lang w:val="en-US"/>
              </w:rPr>
              <w:t>:</w:t>
            </w:r>
            <w:proofErr w:type="gramStart"/>
            <w:r w:rsidRPr="00FB4E37">
              <w:rPr>
                <w:rFonts w:cstheme="minorHAnsi"/>
                <w:sz w:val="18"/>
                <w:szCs w:val="18"/>
                <w:lang w:val="en-US"/>
              </w:rPr>
              <w:t>cef.eu:names</w:t>
            </w:r>
            <w:proofErr w:type="gramEnd"/>
            <w:r w:rsidRPr="00FB4E37">
              <w:rPr>
                <w:rFonts w:cstheme="minorHAnsi"/>
                <w:sz w:val="18"/>
                <w:szCs w:val="18"/>
                <w:lang w:val="en-US"/>
              </w:rPr>
              <w:t>:</w:t>
            </w:r>
            <w:proofErr w:type="gramStart"/>
            <w:r w:rsidRPr="00FB4E37">
              <w:rPr>
                <w:rFonts w:cstheme="minorHAnsi"/>
                <w:sz w:val="18"/>
                <w:szCs w:val="18"/>
                <w:lang w:val="en-US"/>
              </w:rPr>
              <w:t>identifier:EAS</w:t>
            </w:r>
            <w:proofErr w:type="gramEnd"/>
            <w:r w:rsidRPr="00FB4E37">
              <w:rPr>
                <w:rFonts w:cstheme="minorHAnsi"/>
                <w:sz w:val="18"/>
                <w:szCs w:val="18"/>
                <w:lang w:val="en-US"/>
              </w:rPr>
              <w:t>:0021”</w:t>
            </w:r>
          </w:p>
          <w:p w14:paraId="4980ACA3" w14:textId="14678D02" w:rsidR="00F40AE9" w:rsidRPr="00FB4E37" w:rsidRDefault="006E2ECB" w:rsidP="006E2ECB">
            <w:pPr>
              <w:jc w:val="left"/>
              <w:rPr>
                <w:rFonts w:cstheme="minorHAnsi"/>
                <w:sz w:val="18"/>
                <w:szCs w:val="18"/>
                <w:lang w:val="en-US"/>
              </w:rPr>
            </w:pPr>
            <w:r w:rsidRPr="00FB4E37">
              <w:rPr>
                <w:rFonts w:cstheme="minorHAnsi"/>
                <w:sz w:val="18"/>
                <w:szCs w:val="18"/>
                <w:lang w:val="en-US"/>
              </w:rPr>
              <w:t>schemeID</w:t>
            </w:r>
            <w:proofErr w:type="gramStart"/>
            <w:r w:rsidRPr="00FB4E37">
              <w:rPr>
                <w:rFonts w:cstheme="minorHAnsi"/>
                <w:sz w:val="18"/>
                <w:szCs w:val="18"/>
                <w:lang w:val="en-US"/>
              </w:rPr>
              <w:t>=”</w:t>
            </w:r>
            <w:r w:rsidRPr="00FB4E37">
              <w:rPr>
                <w:rFonts w:cs="Calibri"/>
                <w:sz w:val="18"/>
                <w:szCs w:val="18"/>
                <w:lang w:val="en-US"/>
              </w:rPr>
              <w:t>urn</w:t>
            </w:r>
            <w:proofErr w:type="gramEnd"/>
            <w:r w:rsidRPr="00FB4E37">
              <w:rPr>
                <w:rFonts w:cs="Calibri"/>
                <w:sz w:val="18"/>
                <w:szCs w:val="18"/>
                <w:lang w:val="en-US"/>
              </w:rPr>
              <w:t>:</w:t>
            </w:r>
            <w:proofErr w:type="gramStart"/>
            <w:r w:rsidRPr="00FB4E37">
              <w:rPr>
                <w:rFonts w:cs="Calibri"/>
                <w:sz w:val="18"/>
                <w:szCs w:val="18"/>
                <w:lang w:val="en-US"/>
              </w:rPr>
              <w:t>oasis:names</w:t>
            </w:r>
            <w:proofErr w:type="gramEnd"/>
            <w:r w:rsidRPr="00FB4E37">
              <w:rPr>
                <w:rFonts w:cs="Calibri"/>
                <w:sz w:val="18"/>
                <w:szCs w:val="18"/>
                <w:lang w:val="en-US"/>
              </w:rPr>
              <w:t>:</w:t>
            </w:r>
            <w:proofErr w:type="gramStart"/>
            <w:r w:rsidRPr="00FB4E37">
              <w:rPr>
                <w:rFonts w:cs="Calibri"/>
                <w:sz w:val="18"/>
                <w:szCs w:val="18"/>
                <w:lang w:val="en-US"/>
              </w:rPr>
              <w:t>tc:ebcore</w:t>
            </w:r>
            <w:proofErr w:type="gramEnd"/>
            <w:r w:rsidRPr="00FB4E37">
              <w:rPr>
                <w:rFonts w:cs="Calibri"/>
                <w:sz w:val="18"/>
                <w:szCs w:val="18"/>
                <w:lang w:val="en-US"/>
              </w:rPr>
              <w:t>:partyid-</w:t>
            </w:r>
            <w:proofErr w:type="gramStart"/>
            <w:r w:rsidRPr="00FB4E37">
              <w:rPr>
                <w:rFonts w:cs="Calibri"/>
                <w:sz w:val="18"/>
                <w:szCs w:val="18"/>
                <w:lang w:val="en-US"/>
              </w:rPr>
              <w:t>type:unregistered</w:t>
            </w:r>
            <w:proofErr w:type="gramEnd"/>
            <w:r w:rsidRPr="00FB4E37">
              <w:rPr>
                <w:rFonts w:cstheme="minorHAnsi"/>
                <w:sz w:val="18"/>
                <w:szCs w:val="18"/>
                <w:lang w:val="en-US"/>
              </w:rPr>
              <w:t>:IT”</w:t>
            </w:r>
          </w:p>
        </w:tc>
        <w:tc>
          <w:tcPr>
            <w:tcW w:w="713" w:type="dxa"/>
            <w:tcBorders>
              <w:top w:val="single" w:sz="4" w:space="0" w:color="auto"/>
              <w:left w:val="single" w:sz="4" w:space="0" w:color="auto"/>
              <w:bottom w:val="single" w:sz="4" w:space="0" w:color="auto"/>
              <w:right w:val="single" w:sz="4" w:space="0" w:color="auto"/>
            </w:tcBorders>
          </w:tcPr>
          <w:p w14:paraId="686BCA3F" w14:textId="77777777" w:rsidR="00F40AE9" w:rsidRPr="001645EB" w:rsidRDefault="00F40AE9" w:rsidP="00244410">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0A3AB559" w14:textId="171C785D" w:rsidR="00F40AE9" w:rsidRPr="001645EB" w:rsidRDefault="00041626" w:rsidP="000B4EFE">
            <w:pPr>
              <w:jc w:val="left"/>
              <w:rPr>
                <w:rFonts w:cstheme="minorHAnsi"/>
                <w:color w:val="000000" w:themeColor="text1"/>
                <w:sz w:val="18"/>
                <w:szCs w:val="18"/>
              </w:rPr>
            </w:pPr>
            <w:r w:rsidRPr="001645EB">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094BBE60" w14:textId="4F9A547C" w:rsidR="00F40AE9" w:rsidRPr="001645EB" w:rsidRDefault="007C1BCC" w:rsidP="00244410">
            <w:pPr>
              <w:rPr>
                <w:rFonts w:cstheme="minorHAnsi"/>
                <w:sz w:val="18"/>
                <w:szCs w:val="18"/>
              </w:rPr>
            </w:pPr>
            <w:proofErr w:type="spellStart"/>
            <w:r w:rsidRPr="001645EB">
              <w:rPr>
                <w:rFonts w:cstheme="minorHAnsi"/>
                <w:sz w:val="18"/>
                <w:szCs w:val="18"/>
              </w:rPr>
              <w:t>S</w:t>
            </w:r>
            <w:r w:rsidR="00F40AE9" w:rsidRPr="001645EB">
              <w:rPr>
                <w:rFonts w:cstheme="minorHAnsi"/>
                <w:sz w:val="18"/>
                <w:szCs w:val="18"/>
              </w:rPr>
              <w:t>tring</w:t>
            </w:r>
            <w:proofErr w:type="spellEnd"/>
          </w:p>
        </w:tc>
      </w:tr>
      <w:tr w:rsidR="00F40AE9" w:rsidRPr="001645EB" w14:paraId="57F29A72" w14:textId="77777777" w:rsidTr="00F92F53">
        <w:trPr>
          <w:tblHeader/>
        </w:trPr>
        <w:tc>
          <w:tcPr>
            <w:tcW w:w="1981" w:type="dxa"/>
            <w:tcBorders>
              <w:top w:val="single" w:sz="4" w:space="0" w:color="auto"/>
              <w:left w:val="single" w:sz="4" w:space="0" w:color="auto"/>
              <w:bottom w:val="single" w:sz="4" w:space="0" w:color="auto"/>
              <w:right w:val="single" w:sz="4" w:space="0" w:color="auto"/>
            </w:tcBorders>
          </w:tcPr>
          <w:p w14:paraId="70D9F28C" w14:textId="269AC57B" w:rsidR="00F40AE9" w:rsidRPr="001645EB" w:rsidRDefault="00F92F53" w:rsidP="00244410">
            <w:pPr>
              <w:rPr>
                <w:rFonts w:cstheme="minorHAnsi"/>
                <w:sz w:val="18"/>
                <w:szCs w:val="18"/>
                <w:lang w:eastAsia="en-US"/>
              </w:rPr>
            </w:pPr>
            <w:proofErr w:type="spellStart"/>
            <w:proofErr w:type="gramStart"/>
            <w:r w:rsidRPr="001645EB">
              <w:rPr>
                <w:rFonts w:cstheme="minorHAnsi"/>
                <w:sz w:val="18"/>
                <w:szCs w:val="18"/>
                <w:lang w:eastAsia="en-US"/>
              </w:rPr>
              <w:t>sdg:</w:t>
            </w:r>
            <w:r w:rsidR="006E25C8" w:rsidRPr="001645EB">
              <w:rPr>
                <w:rFonts w:cstheme="minorHAnsi"/>
                <w:sz w:val="18"/>
                <w:szCs w:val="18"/>
                <w:lang w:eastAsia="en-US"/>
              </w:rPr>
              <w:t>N</w:t>
            </w:r>
            <w:r w:rsidR="00041626" w:rsidRPr="001645EB">
              <w:rPr>
                <w:rFonts w:cstheme="minorHAnsi"/>
                <w:sz w:val="18"/>
                <w:szCs w:val="18"/>
                <w:lang w:eastAsia="en-US"/>
              </w:rPr>
              <w:t>ame</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743AE7FB" w14:textId="6F961F36" w:rsidR="00F40AE9" w:rsidRPr="001645EB" w:rsidRDefault="00F40AE9" w:rsidP="00244410">
            <w:pPr>
              <w:jc w:val="left"/>
              <w:rPr>
                <w:rFonts w:cstheme="minorHAnsi"/>
                <w:sz w:val="18"/>
                <w:szCs w:val="18"/>
              </w:rPr>
            </w:pPr>
            <w:r w:rsidRPr="001645EB">
              <w:rPr>
                <w:rFonts w:cstheme="minorHAnsi"/>
                <w:sz w:val="18"/>
                <w:szCs w:val="18"/>
              </w:rPr>
              <w:t>Il nome del provider</w:t>
            </w:r>
            <w:r w:rsidR="00F92F53" w:rsidRPr="001645EB">
              <w:rPr>
                <w:rFonts w:cstheme="minorHAnsi"/>
                <w:sz w:val="18"/>
                <w:szCs w:val="18"/>
              </w:rPr>
              <w:t>.</w:t>
            </w:r>
          </w:p>
        </w:tc>
        <w:tc>
          <w:tcPr>
            <w:tcW w:w="713" w:type="dxa"/>
            <w:tcBorders>
              <w:top w:val="single" w:sz="4" w:space="0" w:color="auto"/>
              <w:left w:val="single" w:sz="4" w:space="0" w:color="auto"/>
              <w:bottom w:val="single" w:sz="4" w:space="0" w:color="auto"/>
              <w:right w:val="single" w:sz="4" w:space="0" w:color="auto"/>
            </w:tcBorders>
          </w:tcPr>
          <w:p w14:paraId="12E28398" w14:textId="77777777" w:rsidR="00F40AE9" w:rsidRPr="001645EB" w:rsidRDefault="00F40AE9" w:rsidP="00244410">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16DF17FE" w14:textId="3A425470" w:rsidR="00F40AE9" w:rsidRPr="001645EB" w:rsidRDefault="00041626" w:rsidP="00244410">
            <w:pPr>
              <w:jc w:val="center"/>
              <w:rPr>
                <w:rFonts w:cstheme="minorHAnsi"/>
                <w:color w:val="000000" w:themeColor="text1"/>
                <w:sz w:val="18"/>
                <w:szCs w:val="18"/>
              </w:rPr>
            </w:pPr>
            <w:r w:rsidRPr="001645EB">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07A8207A" w14:textId="77777777" w:rsidR="00F40AE9" w:rsidRPr="001645EB" w:rsidRDefault="00F40AE9" w:rsidP="00244410">
            <w:pPr>
              <w:rPr>
                <w:rFonts w:cstheme="minorHAnsi"/>
                <w:sz w:val="18"/>
                <w:szCs w:val="18"/>
              </w:rPr>
            </w:pPr>
            <w:proofErr w:type="spellStart"/>
            <w:r w:rsidRPr="001645EB">
              <w:rPr>
                <w:rFonts w:cstheme="minorHAnsi"/>
                <w:sz w:val="18"/>
                <w:szCs w:val="18"/>
              </w:rPr>
              <w:t>String</w:t>
            </w:r>
            <w:proofErr w:type="spellEnd"/>
          </w:p>
        </w:tc>
      </w:tr>
      <w:tr w:rsidR="0045436D" w:rsidRPr="001645EB" w14:paraId="481515FF" w14:textId="77777777">
        <w:trPr>
          <w:tblHeader/>
        </w:trPr>
        <w:tc>
          <w:tcPr>
            <w:tcW w:w="1981" w:type="dxa"/>
            <w:tcBorders>
              <w:top w:val="single" w:sz="4" w:space="0" w:color="auto"/>
              <w:left w:val="single" w:sz="4" w:space="0" w:color="auto"/>
              <w:bottom w:val="single" w:sz="4" w:space="0" w:color="auto"/>
              <w:right w:val="single" w:sz="4" w:space="0" w:color="auto"/>
            </w:tcBorders>
          </w:tcPr>
          <w:p w14:paraId="3868352E" w14:textId="480517F4" w:rsidR="0045436D" w:rsidRPr="001645EB" w:rsidRDefault="0045436D" w:rsidP="0045436D">
            <w:pPr>
              <w:rPr>
                <w:rFonts w:cstheme="minorHAnsi"/>
                <w:sz w:val="18"/>
                <w:szCs w:val="18"/>
                <w:lang w:eastAsia="en-US"/>
              </w:rPr>
            </w:pPr>
            <w:proofErr w:type="spellStart"/>
            <w:r w:rsidRPr="001645EB">
              <w:rPr>
                <w:rFonts w:cstheme="minorHAnsi"/>
                <w:sz w:val="18"/>
                <w:szCs w:val="18"/>
                <w:lang w:eastAsia="en-US"/>
              </w:rPr>
              <w:t>lang</w:t>
            </w:r>
            <w:proofErr w:type="spellEnd"/>
          </w:p>
        </w:tc>
        <w:tc>
          <w:tcPr>
            <w:tcW w:w="5385" w:type="dxa"/>
            <w:tcBorders>
              <w:top w:val="single" w:sz="4" w:space="0" w:color="auto"/>
              <w:left w:val="single" w:sz="4" w:space="0" w:color="auto"/>
              <w:bottom w:val="single" w:sz="4" w:space="0" w:color="auto"/>
              <w:right w:val="single" w:sz="4" w:space="0" w:color="auto"/>
            </w:tcBorders>
          </w:tcPr>
          <w:p w14:paraId="2A12C692" w14:textId="77777777" w:rsidR="0045436D" w:rsidRPr="001645EB" w:rsidRDefault="0045436D" w:rsidP="0045436D">
            <w:pPr>
              <w:rPr>
                <w:rFonts w:cstheme="minorHAnsi"/>
                <w:sz w:val="18"/>
                <w:szCs w:val="18"/>
              </w:rPr>
            </w:pPr>
            <w:r w:rsidRPr="001645EB">
              <w:rPr>
                <w:rFonts w:cstheme="minorHAnsi"/>
                <w:sz w:val="18"/>
                <w:szCs w:val="18"/>
              </w:rPr>
              <w:t xml:space="preserve">Attributo del nodo </w:t>
            </w:r>
            <w:proofErr w:type="spellStart"/>
            <w:proofErr w:type="gramStart"/>
            <w:r w:rsidRPr="001645EB">
              <w:rPr>
                <w:rFonts w:cstheme="minorHAnsi"/>
                <w:sz w:val="18"/>
                <w:szCs w:val="18"/>
              </w:rPr>
              <w:t>sdg:Name</w:t>
            </w:r>
            <w:proofErr w:type="spellEnd"/>
            <w:proofErr w:type="gramEnd"/>
            <w:r w:rsidRPr="001645EB">
              <w:rPr>
                <w:rFonts w:cstheme="minorHAnsi"/>
                <w:sz w:val="18"/>
                <w:szCs w:val="18"/>
              </w:rPr>
              <w:t>, specifica la lingua dell’Agent. Espresso in codice ISO 639-1 di due lettere. Esempio:</w:t>
            </w:r>
          </w:p>
          <w:p w14:paraId="10CD09BE" w14:textId="7A20594C" w:rsidR="0045436D" w:rsidRPr="001645EB" w:rsidRDefault="0045436D" w:rsidP="0045436D">
            <w:pPr>
              <w:jc w:val="left"/>
              <w:rPr>
                <w:rFonts w:cstheme="minorHAnsi"/>
                <w:sz w:val="18"/>
                <w:szCs w:val="18"/>
              </w:rPr>
            </w:pPr>
            <w:r w:rsidRPr="001645EB">
              <w:rPr>
                <w:rFonts w:cstheme="minorHAnsi"/>
                <w:sz w:val="18"/>
                <w:szCs w:val="18"/>
              </w:rPr>
              <w:t>&lt;</w:t>
            </w:r>
            <w:proofErr w:type="spellStart"/>
            <w:proofErr w:type="gramStart"/>
            <w:r w:rsidRPr="001645EB">
              <w:rPr>
                <w:rFonts w:cstheme="minorHAnsi"/>
                <w:sz w:val="18"/>
                <w:szCs w:val="18"/>
              </w:rPr>
              <w:t>sdg:Name</w:t>
            </w:r>
            <w:proofErr w:type="spellEnd"/>
            <w:proofErr w:type="gramEnd"/>
            <w:r w:rsidRPr="001645EB">
              <w:rPr>
                <w:rFonts w:cstheme="minorHAnsi"/>
                <w:sz w:val="18"/>
                <w:szCs w:val="18"/>
              </w:rPr>
              <w:t xml:space="preserve"> </w:t>
            </w:r>
            <w:proofErr w:type="spellStart"/>
            <w:r w:rsidRPr="001645EB">
              <w:rPr>
                <w:rFonts w:cstheme="minorHAnsi"/>
                <w:sz w:val="18"/>
                <w:szCs w:val="18"/>
              </w:rPr>
              <w:t>lang</w:t>
            </w:r>
            <w:proofErr w:type="spellEnd"/>
            <w:r w:rsidRPr="001645EB">
              <w:rPr>
                <w:rFonts w:cstheme="minorHAnsi"/>
                <w:sz w:val="18"/>
                <w:szCs w:val="18"/>
              </w:rPr>
              <w:t>="en"&gt;</w:t>
            </w:r>
            <w:proofErr w:type="spellStart"/>
            <w:r w:rsidRPr="001645EB">
              <w:rPr>
                <w:rFonts w:cstheme="minorHAnsi"/>
                <w:sz w:val="18"/>
                <w:szCs w:val="18"/>
              </w:rPr>
              <w:t>Denmark</w:t>
            </w:r>
            <w:proofErr w:type="spellEnd"/>
            <w:r w:rsidRPr="001645EB">
              <w:rPr>
                <w:rFonts w:cstheme="minorHAnsi"/>
                <w:sz w:val="18"/>
                <w:szCs w:val="18"/>
              </w:rPr>
              <w:t xml:space="preserve"> University Portal&lt;/</w:t>
            </w:r>
            <w:proofErr w:type="spellStart"/>
            <w:proofErr w:type="gramStart"/>
            <w:r w:rsidRPr="001645EB">
              <w:rPr>
                <w:rFonts w:cstheme="minorHAnsi"/>
                <w:sz w:val="18"/>
                <w:szCs w:val="18"/>
              </w:rPr>
              <w:t>sdg:Name</w:t>
            </w:r>
            <w:proofErr w:type="spellEnd"/>
            <w:proofErr w:type="gramEnd"/>
            <w:r w:rsidRPr="001645EB">
              <w:rPr>
                <w:rFonts w:cstheme="minorHAnsi"/>
                <w:sz w:val="18"/>
                <w:szCs w:val="18"/>
              </w:rPr>
              <w:t xml:space="preserve">&gt; </w:t>
            </w:r>
            <w:r w:rsidR="00F27ACB" w:rsidRPr="001645EB">
              <w:rPr>
                <w:rFonts w:cstheme="minorHAnsi"/>
                <w:sz w:val="18"/>
                <w:szCs w:val="18"/>
                <w:lang w:eastAsia="en-US"/>
              </w:rPr>
              <w:t xml:space="preserve">(per la lista dei codici si faccia riferimento al repository </w:t>
            </w:r>
            <w:r w:rsidR="002B47B4" w:rsidRPr="001645EB">
              <w:rPr>
                <w:rFonts w:cstheme="minorHAnsi"/>
                <w:sz w:val="18"/>
                <w:szCs w:val="18"/>
                <w:lang w:eastAsia="en-US"/>
              </w:rPr>
              <w:fldChar w:fldCharType="begin"/>
            </w:r>
            <w:r w:rsidR="002B47B4" w:rsidRPr="001645EB">
              <w:rPr>
                <w:rFonts w:cstheme="minorHAnsi"/>
                <w:sz w:val="18"/>
                <w:szCs w:val="18"/>
                <w:lang w:eastAsia="en-US"/>
              </w:rPr>
              <w:instrText xml:space="preserve"> REF DC_03 \h </w:instrText>
            </w:r>
            <w:r w:rsidR="002B47B4" w:rsidRPr="001645EB">
              <w:rPr>
                <w:rFonts w:cstheme="minorHAnsi"/>
                <w:sz w:val="18"/>
                <w:szCs w:val="18"/>
                <w:lang w:eastAsia="en-US"/>
              </w:rPr>
            </w:r>
            <w:r w:rsidR="002B47B4" w:rsidRPr="001645EB">
              <w:rPr>
                <w:rFonts w:cstheme="minorHAnsi"/>
                <w:sz w:val="18"/>
                <w:szCs w:val="18"/>
                <w:lang w:eastAsia="en-US"/>
              </w:rPr>
              <w:fldChar w:fldCharType="separate"/>
            </w:r>
            <w:r w:rsidR="006149E6" w:rsidRPr="001645EB">
              <w:rPr>
                <w:sz w:val="20"/>
              </w:rPr>
              <w:t>DC_03</w:t>
            </w:r>
            <w:r w:rsidR="002B47B4" w:rsidRPr="001645EB">
              <w:rPr>
                <w:rFonts w:cstheme="minorHAnsi"/>
                <w:sz w:val="18"/>
                <w:szCs w:val="18"/>
                <w:lang w:eastAsia="en-US"/>
              </w:rPr>
              <w:fldChar w:fldCharType="end"/>
            </w:r>
            <w:r w:rsidR="00271659" w:rsidRPr="001645EB">
              <w:rPr>
                <w:rFonts w:cstheme="minorHAnsi"/>
                <w:sz w:val="18"/>
                <w:szCs w:val="18"/>
                <w:lang w:eastAsia="en-US"/>
              </w:rPr>
              <w:t xml:space="preserve"> </w:t>
            </w:r>
            <w:proofErr w:type="spellStart"/>
            <w:r w:rsidR="00271659" w:rsidRPr="001645EB">
              <w:rPr>
                <w:rFonts w:cstheme="minorHAnsi"/>
                <w:sz w:val="18"/>
                <w:szCs w:val="18"/>
                <w:lang w:eastAsia="en-US"/>
              </w:rPr>
              <w:t>LanguageCode</w:t>
            </w:r>
            <w:proofErr w:type="spellEnd"/>
            <w:r w:rsidR="00F27ACB" w:rsidRPr="001645EB">
              <w:rPr>
                <w:rFonts w:cstheme="minorHAnsi"/>
                <w:sz w:val="18"/>
                <w:szCs w:val="18"/>
                <w:lang w:eastAsia="en-US"/>
              </w:rPr>
              <w:t>).</w:t>
            </w:r>
          </w:p>
        </w:tc>
        <w:tc>
          <w:tcPr>
            <w:tcW w:w="713" w:type="dxa"/>
            <w:tcBorders>
              <w:top w:val="single" w:sz="4" w:space="0" w:color="auto"/>
              <w:left w:val="single" w:sz="4" w:space="0" w:color="auto"/>
              <w:bottom w:val="single" w:sz="4" w:space="0" w:color="auto"/>
              <w:right w:val="single" w:sz="4" w:space="0" w:color="auto"/>
            </w:tcBorders>
            <w:vAlign w:val="center"/>
          </w:tcPr>
          <w:p w14:paraId="24FB844F" w14:textId="3A9910D6" w:rsidR="0045436D" w:rsidRPr="001645EB" w:rsidRDefault="0045436D" w:rsidP="0045436D">
            <w:pPr>
              <w:jc w:val="center"/>
              <w:rPr>
                <w:rFonts w:cstheme="minorHAnsi"/>
                <w:sz w:val="18"/>
                <w:szCs w:val="18"/>
              </w:rPr>
            </w:pPr>
            <w:r w:rsidRPr="001645EB">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600F8CB6" w14:textId="1D27BF1B" w:rsidR="0045436D" w:rsidRPr="001645EB" w:rsidRDefault="0045436D" w:rsidP="0045436D">
            <w:pPr>
              <w:jc w:val="center"/>
              <w:rPr>
                <w:rFonts w:cstheme="minorHAnsi"/>
                <w:sz w:val="18"/>
                <w:szCs w:val="18"/>
                <w:lang w:bidi="en-US"/>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4F95FCEE" w14:textId="18DB2EBA" w:rsidR="0045436D" w:rsidRPr="001645EB" w:rsidRDefault="0045436D" w:rsidP="0045436D">
            <w:pPr>
              <w:rPr>
                <w:rFonts w:cstheme="minorHAnsi"/>
                <w:sz w:val="18"/>
                <w:szCs w:val="18"/>
              </w:rPr>
            </w:pPr>
            <w:proofErr w:type="spellStart"/>
            <w:r w:rsidRPr="001645EB">
              <w:rPr>
                <w:rFonts w:cstheme="minorHAnsi"/>
                <w:sz w:val="18"/>
                <w:szCs w:val="18"/>
              </w:rPr>
              <w:t>String</w:t>
            </w:r>
            <w:proofErr w:type="spellEnd"/>
          </w:p>
        </w:tc>
      </w:tr>
    </w:tbl>
    <w:p w14:paraId="111BF51D" w14:textId="77777777" w:rsidR="00F40AE9" w:rsidRPr="001645EB" w:rsidRDefault="00F40AE9" w:rsidP="00F40AE9">
      <w:pPr>
        <w:rPr>
          <w:rFonts w:cstheme="minorHAnsi"/>
          <w:sz w:val="20"/>
        </w:rPr>
      </w:pPr>
    </w:p>
    <w:p w14:paraId="78970A03" w14:textId="013AAF32" w:rsidR="00F40AE9" w:rsidRPr="001645EB" w:rsidRDefault="00F40AE9" w:rsidP="00D3259C">
      <w:pPr>
        <w:spacing w:after="120"/>
        <w:rPr>
          <w:rFonts w:cstheme="minorHAnsi"/>
          <w:b/>
          <w:i/>
          <w:sz w:val="18"/>
          <w:szCs w:val="18"/>
          <w:lang w:bidi="en-US"/>
        </w:rPr>
      </w:pPr>
      <w:r w:rsidRPr="001645EB">
        <w:rPr>
          <w:rFonts w:cstheme="minorHAnsi"/>
          <w:b/>
          <w:i/>
          <w:sz w:val="18"/>
          <w:szCs w:val="18"/>
          <w:lang w:bidi="en-US"/>
        </w:rPr>
        <w:t>Nodo figli</w:t>
      </w:r>
      <w:r w:rsidR="006E25C8" w:rsidRPr="001645EB">
        <w:rPr>
          <w:rFonts w:cstheme="minorHAnsi"/>
          <w:b/>
          <w:i/>
          <w:sz w:val="18"/>
          <w:szCs w:val="18"/>
          <w:lang w:bidi="en-US"/>
        </w:rPr>
        <w:t>o</w:t>
      </w:r>
      <w:r w:rsidRPr="001645EB">
        <w:rPr>
          <w:rFonts w:cstheme="minorHAnsi"/>
          <w:b/>
          <w:i/>
          <w:sz w:val="18"/>
          <w:szCs w:val="18"/>
          <w:lang w:bidi="en-US"/>
        </w:rPr>
        <w:t xml:space="preserve"> </w:t>
      </w:r>
      <w:bookmarkStart w:id="512" w:name="OLE_LINK295"/>
      <w:proofErr w:type="spellStart"/>
      <w:r w:rsidRPr="001645EB">
        <w:rPr>
          <w:rFonts w:cstheme="minorHAnsi"/>
          <w:b/>
          <w:i/>
          <w:sz w:val="18"/>
          <w:szCs w:val="18"/>
          <w:lang w:bidi="en-US"/>
        </w:rPr>
        <w:t>IsConformantTo</w:t>
      </w:r>
      <w:proofErr w:type="spellEnd"/>
      <w:r w:rsidR="006E25C8" w:rsidRPr="001645EB">
        <w:rPr>
          <w:rFonts w:cstheme="minorHAnsi"/>
          <w:b/>
          <w:i/>
          <w:sz w:val="18"/>
          <w:szCs w:val="18"/>
          <w:lang w:bidi="en-US"/>
        </w:rPr>
        <w:t xml:space="preserve"> </w:t>
      </w:r>
      <w:bookmarkEnd w:id="512"/>
      <w:r w:rsidR="006E25C8" w:rsidRPr="001645EB">
        <w:rPr>
          <w:rFonts w:cstheme="minorHAnsi"/>
          <w:b/>
          <w:i/>
          <w:sz w:val="18"/>
          <w:szCs w:val="18"/>
          <w:lang w:bidi="en-US"/>
        </w:rPr>
        <w:t xml:space="preserve">del nodo padre </w:t>
      </w:r>
      <w:bookmarkStart w:id="513" w:name="OLE_LINK72"/>
      <w:proofErr w:type="spellStart"/>
      <w:proofErr w:type="gramStart"/>
      <w:r w:rsidR="006E25C8" w:rsidRPr="001645EB">
        <w:rPr>
          <w:rFonts w:ascii="Courier New" w:hAnsi="Courier New" w:cs="Courier New"/>
          <w:b/>
          <w:color w:val="000000" w:themeColor="text1"/>
          <w:sz w:val="18"/>
          <w:szCs w:val="18"/>
          <w:lang w:bidi="en-US"/>
        </w:rPr>
        <w:t>sdg:Evidence</w:t>
      </w:r>
      <w:bookmarkEnd w:id="513"/>
      <w:proofErr w:type="spellEnd"/>
      <w:proofErr w:type="gramEnd"/>
    </w:p>
    <w:tbl>
      <w:tblPr>
        <w:tblW w:w="103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26"/>
        <w:gridCol w:w="5540"/>
        <w:gridCol w:w="865"/>
        <w:gridCol w:w="1045"/>
        <w:gridCol w:w="1045"/>
      </w:tblGrid>
      <w:tr w:rsidR="00F40AE9" w:rsidRPr="001645EB" w14:paraId="406960EE" w14:textId="77777777" w:rsidTr="00CC35C2">
        <w:trPr>
          <w:trHeight w:val="540"/>
          <w:tblHeader/>
        </w:trPr>
        <w:tc>
          <w:tcPr>
            <w:tcW w:w="1826" w:type="dxa"/>
            <w:shd w:val="clear" w:color="auto" w:fill="C6D9F1"/>
            <w:vAlign w:val="center"/>
          </w:tcPr>
          <w:p w14:paraId="556802EF" w14:textId="77777777" w:rsidR="00F40AE9" w:rsidRPr="001645EB" w:rsidRDefault="00F40AE9" w:rsidP="00244410">
            <w:pPr>
              <w:rPr>
                <w:rFonts w:cstheme="minorHAnsi"/>
                <w:b/>
                <w:i/>
                <w:sz w:val="18"/>
                <w:szCs w:val="18"/>
                <w:lang w:bidi="en-US"/>
              </w:rPr>
            </w:pPr>
            <w:proofErr w:type="spellStart"/>
            <w:r w:rsidRPr="001645EB">
              <w:rPr>
                <w:rFonts w:cstheme="minorHAnsi"/>
                <w:b/>
                <w:i/>
                <w:sz w:val="18"/>
                <w:szCs w:val="18"/>
                <w:lang w:bidi="en-US"/>
              </w:rPr>
              <w:t>Parameter</w:t>
            </w:r>
            <w:proofErr w:type="spellEnd"/>
          </w:p>
        </w:tc>
        <w:tc>
          <w:tcPr>
            <w:tcW w:w="5540" w:type="dxa"/>
            <w:shd w:val="clear" w:color="auto" w:fill="C6D9F1"/>
            <w:vAlign w:val="center"/>
          </w:tcPr>
          <w:p w14:paraId="12456FC1" w14:textId="77777777" w:rsidR="00F40AE9" w:rsidRPr="001645EB" w:rsidRDefault="00F40AE9" w:rsidP="00244410">
            <w:pPr>
              <w:rPr>
                <w:rFonts w:cstheme="minorHAnsi"/>
                <w:b/>
                <w:i/>
                <w:sz w:val="18"/>
                <w:szCs w:val="18"/>
                <w:lang w:bidi="en-US"/>
              </w:rPr>
            </w:pPr>
            <w:proofErr w:type="spellStart"/>
            <w:r w:rsidRPr="001645EB">
              <w:rPr>
                <w:rFonts w:cstheme="minorHAnsi"/>
                <w:b/>
                <w:i/>
                <w:sz w:val="18"/>
                <w:szCs w:val="18"/>
                <w:lang w:bidi="en-US"/>
              </w:rPr>
              <w:t>Description</w:t>
            </w:r>
            <w:proofErr w:type="spellEnd"/>
          </w:p>
        </w:tc>
        <w:tc>
          <w:tcPr>
            <w:tcW w:w="865" w:type="dxa"/>
            <w:shd w:val="clear" w:color="auto" w:fill="C6D9F1"/>
            <w:vAlign w:val="center"/>
          </w:tcPr>
          <w:p w14:paraId="0CDD0C4B" w14:textId="77777777" w:rsidR="00F40AE9" w:rsidRPr="001645EB" w:rsidRDefault="00F40AE9" w:rsidP="00244410">
            <w:pPr>
              <w:rPr>
                <w:rFonts w:cstheme="minorHAnsi"/>
                <w:b/>
                <w:i/>
                <w:sz w:val="18"/>
                <w:szCs w:val="18"/>
                <w:lang w:bidi="en-US"/>
              </w:rPr>
            </w:pPr>
            <w:r w:rsidRPr="001645EB">
              <w:rPr>
                <w:rFonts w:cstheme="minorHAnsi"/>
                <w:b/>
                <w:i/>
                <w:sz w:val="18"/>
                <w:szCs w:val="18"/>
                <w:lang w:bidi="en-US"/>
              </w:rPr>
              <w:t>M / O</w:t>
            </w:r>
          </w:p>
        </w:tc>
        <w:tc>
          <w:tcPr>
            <w:tcW w:w="1045" w:type="dxa"/>
            <w:shd w:val="clear" w:color="auto" w:fill="C6D9F1"/>
          </w:tcPr>
          <w:p w14:paraId="15B13CB5" w14:textId="23877773" w:rsidR="00041626" w:rsidRPr="001645EB" w:rsidRDefault="00041626" w:rsidP="00D3259C">
            <w:pPr>
              <w:jc w:val="center"/>
              <w:rPr>
                <w:rFonts w:cstheme="minorHAnsi"/>
                <w:b/>
                <w:i/>
                <w:sz w:val="18"/>
                <w:szCs w:val="18"/>
                <w:lang w:bidi="en-US"/>
              </w:rPr>
            </w:pPr>
            <w:r w:rsidRPr="001645EB">
              <w:rPr>
                <w:rFonts w:cstheme="minorHAnsi"/>
                <w:b/>
                <w:i/>
                <w:sz w:val="18"/>
                <w:szCs w:val="18"/>
                <w:lang w:bidi="en-US"/>
              </w:rPr>
              <w:t xml:space="preserve">Max </w:t>
            </w:r>
            <w:proofErr w:type="spellStart"/>
            <w:r w:rsidRPr="001645EB">
              <w:rPr>
                <w:rFonts w:cstheme="minorHAnsi"/>
                <w:b/>
                <w:i/>
                <w:sz w:val="18"/>
                <w:szCs w:val="18"/>
                <w:lang w:bidi="en-US"/>
              </w:rPr>
              <w:t>Length</w:t>
            </w:r>
            <w:proofErr w:type="spellEnd"/>
          </w:p>
        </w:tc>
        <w:tc>
          <w:tcPr>
            <w:tcW w:w="1045" w:type="dxa"/>
            <w:shd w:val="clear" w:color="auto" w:fill="C6D9F1"/>
            <w:vAlign w:val="center"/>
          </w:tcPr>
          <w:p w14:paraId="172D502C" w14:textId="1061DEE9" w:rsidR="00F40AE9" w:rsidRPr="001645EB" w:rsidRDefault="00F40AE9" w:rsidP="00244410">
            <w:pPr>
              <w:rPr>
                <w:rFonts w:cstheme="minorHAnsi"/>
                <w:b/>
                <w:i/>
                <w:sz w:val="18"/>
                <w:szCs w:val="18"/>
                <w:lang w:bidi="en-US"/>
              </w:rPr>
            </w:pPr>
            <w:proofErr w:type="spellStart"/>
            <w:r w:rsidRPr="001645EB">
              <w:rPr>
                <w:rFonts w:cstheme="minorHAnsi"/>
                <w:b/>
                <w:i/>
                <w:sz w:val="18"/>
                <w:szCs w:val="18"/>
                <w:lang w:bidi="en-US"/>
              </w:rPr>
              <w:t>Type</w:t>
            </w:r>
            <w:proofErr w:type="spellEnd"/>
          </w:p>
        </w:tc>
      </w:tr>
      <w:tr w:rsidR="00F40AE9" w:rsidRPr="001645EB" w14:paraId="35A5A20C" w14:textId="77777777" w:rsidTr="00AA76B6">
        <w:trPr>
          <w:trHeight w:val="870"/>
        </w:trPr>
        <w:tc>
          <w:tcPr>
            <w:tcW w:w="1826" w:type="dxa"/>
            <w:tcBorders>
              <w:top w:val="single" w:sz="4" w:space="0" w:color="000000"/>
              <w:left w:val="single" w:sz="4" w:space="0" w:color="000000"/>
              <w:bottom w:val="single" w:sz="4" w:space="0" w:color="000000"/>
              <w:right w:val="single" w:sz="4" w:space="0" w:color="000000"/>
            </w:tcBorders>
            <w:vAlign w:val="center"/>
          </w:tcPr>
          <w:p w14:paraId="25B8661A" w14:textId="1ECE4206" w:rsidR="00F40AE9" w:rsidRPr="001645EB" w:rsidRDefault="00E1006A" w:rsidP="00244410">
            <w:pPr>
              <w:rPr>
                <w:rFonts w:cstheme="minorHAnsi"/>
                <w:sz w:val="18"/>
                <w:szCs w:val="18"/>
                <w:lang w:eastAsia="en-US"/>
              </w:rPr>
            </w:pPr>
            <w:proofErr w:type="spellStart"/>
            <w:proofErr w:type="gramStart"/>
            <w:r w:rsidRPr="001645EB">
              <w:rPr>
                <w:rFonts w:cstheme="minorHAnsi"/>
                <w:sz w:val="18"/>
                <w:szCs w:val="18"/>
                <w:lang w:eastAsia="en-US"/>
              </w:rPr>
              <w:t>sdg:</w:t>
            </w:r>
            <w:r w:rsidR="00F40AE9" w:rsidRPr="001645EB">
              <w:rPr>
                <w:rFonts w:cstheme="minorHAnsi"/>
                <w:sz w:val="18"/>
                <w:szCs w:val="18"/>
                <w:lang w:eastAsia="en-US"/>
              </w:rPr>
              <w:t>EvidenceTypeClassification</w:t>
            </w:r>
            <w:proofErr w:type="spellEnd"/>
            <w:proofErr w:type="gramEnd"/>
          </w:p>
        </w:tc>
        <w:tc>
          <w:tcPr>
            <w:tcW w:w="5540" w:type="dxa"/>
            <w:tcBorders>
              <w:top w:val="single" w:sz="4" w:space="0" w:color="000000"/>
              <w:left w:val="single" w:sz="4" w:space="0" w:color="000000"/>
              <w:bottom w:val="single" w:sz="4" w:space="0" w:color="000000"/>
              <w:right w:val="single" w:sz="4" w:space="0" w:color="000000"/>
            </w:tcBorders>
            <w:vAlign w:val="center"/>
          </w:tcPr>
          <w:p w14:paraId="2E31AC8B" w14:textId="77777777" w:rsidR="00F40AE9" w:rsidRPr="001645EB" w:rsidRDefault="00F40AE9" w:rsidP="00244410">
            <w:pPr>
              <w:autoSpaceDE w:val="0"/>
              <w:autoSpaceDN w:val="0"/>
              <w:adjustRightInd w:val="0"/>
              <w:rPr>
                <w:rFonts w:cstheme="minorHAnsi"/>
                <w:sz w:val="18"/>
                <w:szCs w:val="18"/>
                <w:lang w:eastAsia="en-US"/>
              </w:rPr>
            </w:pPr>
            <w:r w:rsidRPr="001645EB">
              <w:rPr>
                <w:rFonts w:cstheme="minorHAnsi"/>
                <w:sz w:val="18"/>
                <w:szCs w:val="18"/>
                <w:lang w:eastAsia="en-US"/>
              </w:rPr>
              <w:t xml:space="preserve">Classificazione del tipo di prova. </w:t>
            </w:r>
          </w:p>
          <w:p w14:paraId="42B513B5" w14:textId="72509FDA" w:rsidR="00F40AE9" w:rsidRPr="001645EB" w:rsidRDefault="00B36D68" w:rsidP="00244410">
            <w:pPr>
              <w:autoSpaceDE w:val="0"/>
              <w:autoSpaceDN w:val="0"/>
              <w:adjustRightInd w:val="0"/>
              <w:rPr>
                <w:rFonts w:cstheme="minorHAnsi"/>
                <w:sz w:val="18"/>
                <w:szCs w:val="18"/>
                <w:lang w:eastAsia="en-US"/>
              </w:rPr>
            </w:pPr>
            <w:r w:rsidRPr="001645EB">
              <w:rPr>
                <w:rFonts w:cstheme="minorHAnsi"/>
                <w:sz w:val="18"/>
                <w:szCs w:val="18"/>
                <w:lang w:eastAsia="en-US"/>
              </w:rPr>
              <w:t>Identifica una</w:t>
            </w:r>
            <w:r w:rsidR="00F40AE9" w:rsidRPr="001645EB">
              <w:rPr>
                <w:rFonts w:cstheme="minorHAnsi"/>
                <w:sz w:val="18"/>
                <w:szCs w:val="18"/>
                <w:lang w:eastAsia="en-US"/>
              </w:rPr>
              <w:t xml:space="preserve"> URI che punta </w:t>
            </w:r>
            <w:r w:rsidR="00041626" w:rsidRPr="001645EB">
              <w:rPr>
                <w:rFonts w:cstheme="minorHAnsi"/>
                <w:sz w:val="18"/>
                <w:szCs w:val="18"/>
                <w:lang w:eastAsia="en-US"/>
              </w:rPr>
              <w:t>all’</w:t>
            </w:r>
            <w:proofErr w:type="spellStart"/>
            <w:r w:rsidRPr="001645EB">
              <w:rPr>
                <w:rFonts w:cstheme="minorHAnsi"/>
                <w:sz w:val="18"/>
                <w:szCs w:val="18"/>
                <w:lang w:eastAsia="en-US"/>
              </w:rPr>
              <w:t>E</w:t>
            </w:r>
            <w:r w:rsidR="00041626" w:rsidRPr="001645EB">
              <w:rPr>
                <w:rFonts w:cstheme="minorHAnsi"/>
                <w:sz w:val="18"/>
                <w:szCs w:val="18"/>
                <w:lang w:eastAsia="en-US"/>
              </w:rPr>
              <w:t>vidence</w:t>
            </w:r>
            <w:proofErr w:type="spellEnd"/>
            <w:r w:rsidRPr="001645EB">
              <w:rPr>
                <w:rFonts w:cstheme="minorHAnsi"/>
                <w:sz w:val="18"/>
                <w:szCs w:val="18"/>
                <w:lang w:eastAsia="en-US"/>
              </w:rPr>
              <w:t xml:space="preserve"> </w:t>
            </w:r>
            <w:proofErr w:type="spellStart"/>
            <w:r w:rsidR="00041626" w:rsidRPr="001645EB">
              <w:rPr>
                <w:rFonts w:cstheme="minorHAnsi"/>
                <w:sz w:val="18"/>
                <w:szCs w:val="18"/>
                <w:lang w:eastAsia="en-US"/>
              </w:rPr>
              <w:t>Type</w:t>
            </w:r>
            <w:proofErr w:type="spellEnd"/>
            <w:r w:rsidR="00041626" w:rsidRPr="001645EB">
              <w:rPr>
                <w:rFonts w:cstheme="minorHAnsi"/>
                <w:sz w:val="18"/>
                <w:szCs w:val="18"/>
                <w:lang w:eastAsia="en-US"/>
              </w:rPr>
              <w:t>.</w:t>
            </w:r>
            <w:r w:rsidR="00F40AE9" w:rsidRPr="001645EB">
              <w:rPr>
                <w:rFonts w:cstheme="minorHAnsi"/>
                <w:sz w:val="18"/>
                <w:szCs w:val="18"/>
                <w:lang w:eastAsia="en-US"/>
              </w:rPr>
              <w:t xml:space="preserve"> La classificazione si collega </w:t>
            </w:r>
            <w:r w:rsidR="00041626" w:rsidRPr="001645EB">
              <w:rPr>
                <w:rFonts w:cstheme="minorHAnsi"/>
                <w:sz w:val="18"/>
                <w:szCs w:val="18"/>
                <w:lang w:eastAsia="en-US"/>
              </w:rPr>
              <w:t>all’</w:t>
            </w:r>
            <w:proofErr w:type="spellStart"/>
            <w:r w:rsidRPr="001645EB">
              <w:rPr>
                <w:rFonts w:cstheme="minorHAnsi"/>
                <w:sz w:val="18"/>
                <w:szCs w:val="18"/>
                <w:lang w:eastAsia="en-US"/>
              </w:rPr>
              <w:t>E</w:t>
            </w:r>
            <w:r w:rsidR="00041626" w:rsidRPr="001645EB">
              <w:rPr>
                <w:rFonts w:cstheme="minorHAnsi"/>
                <w:sz w:val="18"/>
                <w:szCs w:val="18"/>
                <w:lang w:eastAsia="en-US"/>
              </w:rPr>
              <w:t>vidence</w:t>
            </w:r>
            <w:proofErr w:type="spellEnd"/>
            <w:r w:rsidRPr="001645EB">
              <w:rPr>
                <w:rFonts w:cstheme="minorHAnsi"/>
                <w:sz w:val="18"/>
                <w:szCs w:val="18"/>
                <w:lang w:eastAsia="en-US"/>
              </w:rPr>
              <w:t xml:space="preserve"> </w:t>
            </w:r>
            <w:proofErr w:type="spellStart"/>
            <w:r w:rsidR="00041626" w:rsidRPr="001645EB">
              <w:rPr>
                <w:rFonts w:cstheme="minorHAnsi"/>
                <w:sz w:val="18"/>
                <w:szCs w:val="18"/>
                <w:lang w:eastAsia="en-US"/>
              </w:rPr>
              <w:t>Type</w:t>
            </w:r>
            <w:proofErr w:type="spellEnd"/>
            <w:r w:rsidR="00041626" w:rsidRPr="001645EB">
              <w:rPr>
                <w:rFonts w:cstheme="minorHAnsi"/>
                <w:sz w:val="18"/>
                <w:szCs w:val="18"/>
                <w:lang w:eastAsia="en-US"/>
              </w:rPr>
              <w:t xml:space="preserve"> </w:t>
            </w:r>
            <w:r w:rsidRPr="001645EB">
              <w:rPr>
                <w:rFonts w:cstheme="minorHAnsi"/>
                <w:sz w:val="18"/>
                <w:szCs w:val="18"/>
                <w:lang w:eastAsia="en-US"/>
              </w:rPr>
              <w:t>dell’</w:t>
            </w:r>
            <w:proofErr w:type="spellStart"/>
            <w:r w:rsidR="00041626" w:rsidRPr="001645EB">
              <w:rPr>
                <w:rFonts w:cstheme="minorHAnsi"/>
                <w:sz w:val="18"/>
                <w:szCs w:val="18"/>
                <w:lang w:eastAsia="en-US"/>
              </w:rPr>
              <w:t>Evidence</w:t>
            </w:r>
            <w:proofErr w:type="spellEnd"/>
            <w:r w:rsidR="00041626" w:rsidRPr="001645EB">
              <w:rPr>
                <w:rFonts w:cstheme="minorHAnsi"/>
                <w:sz w:val="18"/>
                <w:szCs w:val="18"/>
                <w:lang w:eastAsia="en-US"/>
              </w:rPr>
              <w:t xml:space="preserve"> Broker</w:t>
            </w:r>
            <w:r w:rsidRPr="001645EB">
              <w:rPr>
                <w:rFonts w:cstheme="minorHAnsi"/>
                <w:sz w:val="18"/>
                <w:szCs w:val="18"/>
                <w:lang w:eastAsia="en-US"/>
              </w:rPr>
              <w:t>.</w:t>
            </w:r>
          </w:p>
        </w:tc>
        <w:tc>
          <w:tcPr>
            <w:tcW w:w="865" w:type="dxa"/>
            <w:tcBorders>
              <w:top w:val="single" w:sz="4" w:space="0" w:color="000000"/>
              <w:left w:val="single" w:sz="4" w:space="0" w:color="000000"/>
              <w:bottom w:val="single" w:sz="4" w:space="0" w:color="000000"/>
              <w:right w:val="single" w:sz="4" w:space="0" w:color="000000"/>
            </w:tcBorders>
            <w:vAlign w:val="center"/>
          </w:tcPr>
          <w:p w14:paraId="37C1DDF9" w14:textId="77777777" w:rsidR="00F40AE9" w:rsidRPr="001645EB" w:rsidRDefault="00F40AE9" w:rsidP="00244410">
            <w:pPr>
              <w:jc w:val="center"/>
              <w:rPr>
                <w:rFonts w:cstheme="minorHAnsi"/>
                <w:sz w:val="18"/>
                <w:szCs w:val="18"/>
                <w:lang w:eastAsia="en-US"/>
              </w:rPr>
            </w:pPr>
            <w:r w:rsidRPr="001645EB">
              <w:rPr>
                <w:rFonts w:cstheme="minorHAnsi"/>
                <w:sz w:val="18"/>
                <w:szCs w:val="18"/>
                <w:lang w:eastAsia="en-US"/>
              </w:rPr>
              <w:t>M</w:t>
            </w:r>
          </w:p>
        </w:tc>
        <w:tc>
          <w:tcPr>
            <w:tcW w:w="1045" w:type="dxa"/>
            <w:tcBorders>
              <w:top w:val="single" w:sz="4" w:space="0" w:color="000000"/>
              <w:left w:val="single" w:sz="4" w:space="0" w:color="000000"/>
              <w:bottom w:val="single" w:sz="4" w:space="0" w:color="000000"/>
              <w:right w:val="single" w:sz="4" w:space="0" w:color="000000"/>
            </w:tcBorders>
          </w:tcPr>
          <w:p w14:paraId="13A21B7B" w14:textId="48CFE997" w:rsidR="00041626" w:rsidRPr="001645EB" w:rsidRDefault="00041626" w:rsidP="00D3259C">
            <w:pPr>
              <w:jc w:val="center"/>
              <w:rPr>
                <w:rFonts w:cstheme="minorHAnsi"/>
                <w:sz w:val="18"/>
                <w:szCs w:val="18"/>
                <w:lang w:eastAsia="en-US"/>
              </w:rPr>
            </w:pPr>
            <w:r w:rsidRPr="001645EB">
              <w:rPr>
                <w:rFonts w:cstheme="minorHAnsi"/>
                <w:sz w:val="18"/>
                <w:szCs w:val="18"/>
                <w:lang w:eastAsia="en-US"/>
              </w:rPr>
              <w:t>n/a</w:t>
            </w:r>
          </w:p>
        </w:tc>
        <w:tc>
          <w:tcPr>
            <w:tcW w:w="1045" w:type="dxa"/>
            <w:tcBorders>
              <w:top w:val="single" w:sz="4" w:space="0" w:color="000000"/>
              <w:left w:val="single" w:sz="4" w:space="0" w:color="000000"/>
              <w:bottom w:val="single" w:sz="4" w:space="0" w:color="000000"/>
              <w:right w:val="single" w:sz="4" w:space="0" w:color="000000"/>
            </w:tcBorders>
            <w:vAlign w:val="center"/>
          </w:tcPr>
          <w:p w14:paraId="236D5D6B" w14:textId="12E5C423" w:rsidR="00F40AE9" w:rsidRPr="001645EB" w:rsidRDefault="00F31B60" w:rsidP="00244410">
            <w:pPr>
              <w:rPr>
                <w:rFonts w:cstheme="minorHAnsi"/>
                <w:sz w:val="18"/>
                <w:szCs w:val="18"/>
                <w:lang w:eastAsia="en-US"/>
              </w:rPr>
            </w:pPr>
            <w:proofErr w:type="spellStart"/>
            <w:r w:rsidRPr="001645EB">
              <w:rPr>
                <w:rFonts w:cstheme="minorHAnsi"/>
                <w:sz w:val="18"/>
                <w:szCs w:val="18"/>
                <w:lang w:eastAsia="en-US"/>
              </w:rPr>
              <w:t>S</w:t>
            </w:r>
            <w:r w:rsidR="00F40AE9" w:rsidRPr="001645EB">
              <w:rPr>
                <w:rFonts w:cstheme="minorHAnsi"/>
                <w:sz w:val="18"/>
                <w:szCs w:val="18"/>
                <w:lang w:eastAsia="en-US"/>
              </w:rPr>
              <w:t>tring</w:t>
            </w:r>
            <w:proofErr w:type="spellEnd"/>
          </w:p>
        </w:tc>
      </w:tr>
      <w:tr w:rsidR="00F40AE9" w:rsidRPr="001645EB" w14:paraId="2201DD91" w14:textId="77777777" w:rsidTr="00AA76B6">
        <w:trPr>
          <w:trHeight w:val="530"/>
        </w:trPr>
        <w:tc>
          <w:tcPr>
            <w:tcW w:w="1826" w:type="dxa"/>
            <w:tcBorders>
              <w:top w:val="single" w:sz="4" w:space="0" w:color="000000"/>
              <w:left w:val="single" w:sz="4" w:space="0" w:color="000000"/>
              <w:bottom w:val="single" w:sz="4" w:space="0" w:color="000000"/>
              <w:right w:val="single" w:sz="4" w:space="0" w:color="000000"/>
            </w:tcBorders>
            <w:vAlign w:val="center"/>
          </w:tcPr>
          <w:p w14:paraId="2E466779" w14:textId="3714DDB3" w:rsidR="00F40AE9" w:rsidRPr="001645EB" w:rsidRDefault="00E1006A" w:rsidP="00244410">
            <w:pPr>
              <w:rPr>
                <w:rFonts w:cstheme="minorHAnsi"/>
                <w:sz w:val="18"/>
                <w:szCs w:val="18"/>
                <w:lang w:eastAsia="en-US"/>
              </w:rPr>
            </w:pPr>
            <w:proofErr w:type="spellStart"/>
            <w:proofErr w:type="gramStart"/>
            <w:r w:rsidRPr="001645EB">
              <w:rPr>
                <w:rFonts w:cstheme="minorHAnsi"/>
                <w:sz w:val="18"/>
                <w:szCs w:val="18"/>
                <w:lang w:eastAsia="en-US"/>
              </w:rPr>
              <w:t>sdg:</w:t>
            </w:r>
            <w:r w:rsidR="00F40AE9" w:rsidRPr="001645EB">
              <w:rPr>
                <w:rFonts w:cstheme="minorHAnsi"/>
                <w:sz w:val="18"/>
                <w:szCs w:val="18"/>
                <w:lang w:eastAsia="en-US"/>
              </w:rPr>
              <w:t>Title</w:t>
            </w:r>
            <w:proofErr w:type="spellEnd"/>
            <w:proofErr w:type="gramEnd"/>
          </w:p>
        </w:tc>
        <w:tc>
          <w:tcPr>
            <w:tcW w:w="5540" w:type="dxa"/>
            <w:tcBorders>
              <w:top w:val="single" w:sz="4" w:space="0" w:color="000000"/>
              <w:left w:val="single" w:sz="4" w:space="0" w:color="000000"/>
              <w:bottom w:val="single" w:sz="4" w:space="0" w:color="000000"/>
              <w:right w:val="single" w:sz="4" w:space="0" w:color="000000"/>
            </w:tcBorders>
            <w:vAlign w:val="center"/>
          </w:tcPr>
          <w:p w14:paraId="5DFC60E0" w14:textId="7253BDA0" w:rsidR="00F40AE9" w:rsidRPr="001645EB" w:rsidRDefault="00F40AE9" w:rsidP="00244410">
            <w:pPr>
              <w:autoSpaceDE w:val="0"/>
              <w:autoSpaceDN w:val="0"/>
              <w:adjustRightInd w:val="0"/>
              <w:rPr>
                <w:rFonts w:cstheme="minorHAnsi"/>
                <w:sz w:val="18"/>
                <w:szCs w:val="18"/>
                <w:lang w:eastAsia="en-US"/>
              </w:rPr>
            </w:pPr>
            <w:r w:rsidRPr="001645EB">
              <w:rPr>
                <w:rFonts w:cstheme="minorHAnsi"/>
                <w:sz w:val="18"/>
                <w:szCs w:val="18"/>
                <w:lang w:eastAsia="en-US"/>
              </w:rPr>
              <w:t>Un nome per identificare l’</w:t>
            </w:r>
            <w:proofErr w:type="spellStart"/>
            <w:r w:rsidRPr="001645EB">
              <w:rPr>
                <w:rFonts w:cstheme="minorHAnsi"/>
                <w:sz w:val="18"/>
                <w:szCs w:val="18"/>
                <w:lang w:eastAsia="en-US"/>
              </w:rPr>
              <w:t>Evidence</w:t>
            </w:r>
            <w:proofErr w:type="spellEnd"/>
            <w:r w:rsidRPr="001645EB">
              <w:rPr>
                <w:rFonts w:cstheme="minorHAnsi"/>
                <w:sz w:val="18"/>
                <w:szCs w:val="18"/>
                <w:lang w:eastAsia="en-US"/>
              </w:rPr>
              <w:t xml:space="preserve"> </w:t>
            </w:r>
            <w:proofErr w:type="spellStart"/>
            <w:r w:rsidRPr="001645EB">
              <w:rPr>
                <w:rFonts w:cstheme="minorHAnsi"/>
                <w:sz w:val="18"/>
                <w:szCs w:val="18"/>
                <w:lang w:eastAsia="en-US"/>
              </w:rPr>
              <w:t>Type</w:t>
            </w:r>
            <w:proofErr w:type="spellEnd"/>
            <w:r w:rsidRPr="001645EB">
              <w:rPr>
                <w:rFonts w:cstheme="minorHAnsi"/>
                <w:sz w:val="18"/>
                <w:szCs w:val="18"/>
                <w:lang w:eastAsia="en-US"/>
              </w:rPr>
              <w:t xml:space="preserve">. </w:t>
            </w:r>
            <w:bookmarkStart w:id="514" w:name="OLE_LINK324"/>
            <w:r w:rsidR="00B06129" w:rsidRPr="001645EB">
              <w:rPr>
                <w:rFonts w:cstheme="minorHAnsi"/>
                <w:sz w:val="18"/>
                <w:szCs w:val="18"/>
              </w:rPr>
              <w:t xml:space="preserve">L’elemento è presente una o più volte per gestire </w:t>
            </w:r>
            <w:proofErr w:type="gramStart"/>
            <w:r w:rsidR="00B06129" w:rsidRPr="001645EB">
              <w:rPr>
                <w:rFonts w:cstheme="minorHAnsi"/>
                <w:sz w:val="18"/>
                <w:szCs w:val="18"/>
              </w:rPr>
              <w:t>il multilingua</w:t>
            </w:r>
            <w:proofErr w:type="gramEnd"/>
            <w:r w:rsidR="00B06129" w:rsidRPr="001645EB">
              <w:rPr>
                <w:rFonts w:cstheme="minorHAnsi"/>
                <w:sz w:val="18"/>
                <w:szCs w:val="18"/>
              </w:rPr>
              <w:t>.</w:t>
            </w:r>
            <w:bookmarkEnd w:id="514"/>
          </w:p>
        </w:tc>
        <w:tc>
          <w:tcPr>
            <w:tcW w:w="865" w:type="dxa"/>
            <w:tcBorders>
              <w:top w:val="single" w:sz="4" w:space="0" w:color="000000"/>
              <w:left w:val="single" w:sz="4" w:space="0" w:color="000000"/>
              <w:bottom w:val="single" w:sz="4" w:space="0" w:color="000000"/>
              <w:right w:val="single" w:sz="4" w:space="0" w:color="000000"/>
            </w:tcBorders>
            <w:vAlign w:val="center"/>
          </w:tcPr>
          <w:p w14:paraId="361D5C00" w14:textId="77777777" w:rsidR="00F40AE9" w:rsidRPr="001645EB" w:rsidRDefault="00F40AE9" w:rsidP="00244410">
            <w:pPr>
              <w:jc w:val="center"/>
              <w:rPr>
                <w:rFonts w:cstheme="minorHAnsi"/>
                <w:sz w:val="18"/>
                <w:szCs w:val="18"/>
                <w:lang w:eastAsia="en-US"/>
              </w:rPr>
            </w:pPr>
            <w:r w:rsidRPr="001645EB">
              <w:rPr>
                <w:rFonts w:cstheme="minorHAnsi"/>
                <w:sz w:val="18"/>
                <w:szCs w:val="18"/>
                <w:lang w:eastAsia="en-US"/>
              </w:rPr>
              <w:t>M</w:t>
            </w:r>
          </w:p>
        </w:tc>
        <w:tc>
          <w:tcPr>
            <w:tcW w:w="1045" w:type="dxa"/>
            <w:tcBorders>
              <w:top w:val="single" w:sz="4" w:space="0" w:color="000000"/>
              <w:left w:val="single" w:sz="4" w:space="0" w:color="000000"/>
              <w:bottom w:val="single" w:sz="4" w:space="0" w:color="000000"/>
              <w:right w:val="single" w:sz="4" w:space="0" w:color="000000"/>
            </w:tcBorders>
          </w:tcPr>
          <w:p w14:paraId="2F444748" w14:textId="3A440674" w:rsidR="00041626" w:rsidRPr="001645EB" w:rsidRDefault="00041626" w:rsidP="00D3259C">
            <w:pPr>
              <w:jc w:val="center"/>
              <w:rPr>
                <w:rFonts w:cstheme="minorHAnsi"/>
                <w:sz w:val="18"/>
                <w:szCs w:val="18"/>
                <w:lang w:eastAsia="en-US"/>
              </w:rPr>
            </w:pPr>
            <w:r w:rsidRPr="001645EB">
              <w:rPr>
                <w:rFonts w:cstheme="minorHAnsi"/>
                <w:sz w:val="18"/>
                <w:szCs w:val="18"/>
                <w:lang w:eastAsia="en-US"/>
              </w:rPr>
              <w:t>n/a</w:t>
            </w:r>
          </w:p>
        </w:tc>
        <w:tc>
          <w:tcPr>
            <w:tcW w:w="1045" w:type="dxa"/>
            <w:tcBorders>
              <w:top w:val="single" w:sz="4" w:space="0" w:color="000000"/>
              <w:left w:val="single" w:sz="4" w:space="0" w:color="000000"/>
              <w:bottom w:val="single" w:sz="4" w:space="0" w:color="000000"/>
              <w:right w:val="single" w:sz="4" w:space="0" w:color="000000"/>
            </w:tcBorders>
          </w:tcPr>
          <w:p w14:paraId="1F5F31B0" w14:textId="7B96DC1E" w:rsidR="00F40AE9" w:rsidRPr="001645EB" w:rsidRDefault="00F31B60" w:rsidP="00244410">
            <w:pPr>
              <w:rPr>
                <w:rFonts w:cstheme="minorHAnsi"/>
                <w:sz w:val="18"/>
                <w:szCs w:val="18"/>
                <w:lang w:eastAsia="en-US"/>
              </w:rPr>
            </w:pPr>
            <w:proofErr w:type="spellStart"/>
            <w:r w:rsidRPr="001645EB">
              <w:rPr>
                <w:rFonts w:cstheme="minorHAnsi"/>
                <w:sz w:val="18"/>
                <w:szCs w:val="18"/>
                <w:lang w:eastAsia="en-US"/>
              </w:rPr>
              <w:t>String</w:t>
            </w:r>
            <w:proofErr w:type="spellEnd"/>
          </w:p>
        </w:tc>
      </w:tr>
      <w:tr w:rsidR="00F40AE9" w:rsidRPr="001645EB" w14:paraId="6CC4A0B1" w14:textId="77777777" w:rsidTr="00AA76B6">
        <w:trPr>
          <w:trHeight w:val="540"/>
        </w:trPr>
        <w:tc>
          <w:tcPr>
            <w:tcW w:w="1826" w:type="dxa"/>
            <w:tcBorders>
              <w:top w:val="single" w:sz="4" w:space="0" w:color="000000"/>
              <w:left w:val="single" w:sz="4" w:space="0" w:color="000000"/>
              <w:bottom w:val="single" w:sz="4" w:space="0" w:color="000000"/>
              <w:right w:val="single" w:sz="4" w:space="0" w:color="000000"/>
            </w:tcBorders>
            <w:vAlign w:val="center"/>
          </w:tcPr>
          <w:p w14:paraId="3C9DD918" w14:textId="6FC936CE" w:rsidR="00F40AE9" w:rsidRPr="001645EB" w:rsidRDefault="00F40AE9" w:rsidP="00244410">
            <w:pPr>
              <w:rPr>
                <w:rFonts w:cstheme="minorHAnsi"/>
                <w:sz w:val="18"/>
                <w:szCs w:val="18"/>
                <w:lang w:eastAsia="en-US"/>
              </w:rPr>
            </w:pPr>
            <w:proofErr w:type="spellStart"/>
            <w:r w:rsidRPr="001645EB">
              <w:rPr>
                <w:rFonts w:cstheme="minorHAnsi"/>
                <w:sz w:val="18"/>
                <w:szCs w:val="18"/>
                <w:lang w:eastAsia="en-US"/>
              </w:rPr>
              <w:t>lang</w:t>
            </w:r>
            <w:proofErr w:type="spellEnd"/>
          </w:p>
        </w:tc>
        <w:tc>
          <w:tcPr>
            <w:tcW w:w="5540" w:type="dxa"/>
            <w:tcBorders>
              <w:top w:val="single" w:sz="4" w:space="0" w:color="000000"/>
              <w:left w:val="single" w:sz="4" w:space="0" w:color="000000"/>
              <w:bottom w:val="single" w:sz="4" w:space="0" w:color="000000"/>
              <w:right w:val="single" w:sz="4" w:space="0" w:color="000000"/>
            </w:tcBorders>
            <w:vAlign w:val="center"/>
          </w:tcPr>
          <w:p w14:paraId="4D463B19" w14:textId="77777777" w:rsidR="00041626" w:rsidRPr="001645EB" w:rsidRDefault="00F40AE9" w:rsidP="00041626">
            <w:pPr>
              <w:autoSpaceDE w:val="0"/>
              <w:autoSpaceDN w:val="0"/>
              <w:adjustRightInd w:val="0"/>
              <w:rPr>
                <w:rFonts w:cstheme="minorHAnsi"/>
                <w:sz w:val="18"/>
                <w:szCs w:val="18"/>
                <w:lang w:eastAsia="en-US"/>
              </w:rPr>
            </w:pPr>
            <w:r w:rsidRPr="001645EB">
              <w:rPr>
                <w:rFonts w:cstheme="minorHAnsi"/>
                <w:sz w:val="18"/>
                <w:szCs w:val="18"/>
                <w:lang w:eastAsia="en-US"/>
              </w:rPr>
              <w:t>Attributo del nodo “Title”. La lingua del titolo codificato come codice di due lettere ISO 639-1. Valore di default</w:t>
            </w:r>
            <w:r w:rsidRPr="001645EB" w:rsidDel="00A449C3">
              <w:rPr>
                <w:rFonts w:cstheme="minorHAnsi"/>
                <w:sz w:val="18"/>
                <w:szCs w:val="18"/>
                <w:lang w:eastAsia="en-US"/>
              </w:rPr>
              <w:t xml:space="preserve"> </w:t>
            </w:r>
            <w:r w:rsidRPr="001645EB">
              <w:rPr>
                <w:rFonts w:cstheme="minorHAnsi"/>
                <w:sz w:val="18"/>
                <w:szCs w:val="18"/>
                <w:lang w:eastAsia="en-US"/>
              </w:rPr>
              <w:t>"en</w:t>
            </w:r>
            <w:r w:rsidR="00041626" w:rsidRPr="001645EB">
              <w:rPr>
                <w:rFonts w:cstheme="minorHAnsi"/>
                <w:sz w:val="18"/>
                <w:szCs w:val="18"/>
                <w:lang w:eastAsia="en-US"/>
              </w:rPr>
              <w:t>"</w:t>
            </w:r>
            <w:r w:rsidR="00CC35C2" w:rsidRPr="001645EB">
              <w:rPr>
                <w:rFonts w:cstheme="minorHAnsi"/>
                <w:sz w:val="18"/>
                <w:szCs w:val="18"/>
                <w:lang w:eastAsia="en-US"/>
              </w:rPr>
              <w:t>. Esempio:</w:t>
            </w:r>
          </w:p>
          <w:p w14:paraId="0E9E4A42" w14:textId="18157F29" w:rsidR="00F40AE9" w:rsidRPr="001645EB" w:rsidRDefault="006E1FFD" w:rsidP="00244410">
            <w:pPr>
              <w:autoSpaceDE w:val="0"/>
              <w:autoSpaceDN w:val="0"/>
              <w:adjustRightInd w:val="0"/>
              <w:rPr>
                <w:rFonts w:cstheme="minorHAnsi"/>
                <w:sz w:val="18"/>
                <w:szCs w:val="18"/>
                <w:lang w:eastAsia="en-US"/>
              </w:rPr>
            </w:pPr>
            <w:r w:rsidRPr="001645EB">
              <w:rPr>
                <w:rFonts w:cstheme="minorHAnsi"/>
                <w:sz w:val="18"/>
                <w:szCs w:val="18"/>
                <w:lang w:eastAsia="en-US"/>
              </w:rPr>
              <w:t>&lt;</w:t>
            </w:r>
            <w:proofErr w:type="spellStart"/>
            <w:proofErr w:type="gramStart"/>
            <w:r w:rsidRPr="001645EB">
              <w:rPr>
                <w:rFonts w:cstheme="minorHAnsi"/>
                <w:sz w:val="18"/>
                <w:szCs w:val="18"/>
                <w:lang w:eastAsia="en-US"/>
              </w:rPr>
              <w:t>sdg:Title</w:t>
            </w:r>
            <w:proofErr w:type="spellEnd"/>
            <w:proofErr w:type="gramEnd"/>
            <w:r w:rsidRPr="001645EB">
              <w:rPr>
                <w:rFonts w:cstheme="minorHAnsi"/>
                <w:sz w:val="18"/>
                <w:szCs w:val="18"/>
                <w:lang w:eastAsia="en-US"/>
              </w:rPr>
              <w:t xml:space="preserve"> </w:t>
            </w:r>
            <w:proofErr w:type="spellStart"/>
            <w:r w:rsidRPr="001645EB">
              <w:rPr>
                <w:rFonts w:cstheme="minorHAnsi"/>
                <w:sz w:val="18"/>
                <w:szCs w:val="18"/>
                <w:lang w:eastAsia="en-US"/>
              </w:rPr>
              <w:t>lang</w:t>
            </w:r>
            <w:proofErr w:type="spellEnd"/>
            <w:r w:rsidRPr="001645EB">
              <w:rPr>
                <w:rFonts w:cstheme="minorHAnsi"/>
                <w:sz w:val="18"/>
                <w:szCs w:val="18"/>
                <w:lang w:eastAsia="en-US"/>
              </w:rPr>
              <w:t>="en"&gt;Certificate of Birth&lt;/</w:t>
            </w:r>
            <w:proofErr w:type="spellStart"/>
            <w:proofErr w:type="gramStart"/>
            <w:r w:rsidRPr="001645EB">
              <w:rPr>
                <w:rFonts w:cstheme="minorHAnsi"/>
                <w:sz w:val="18"/>
                <w:szCs w:val="18"/>
                <w:lang w:eastAsia="en-US"/>
              </w:rPr>
              <w:t>sdg:Title</w:t>
            </w:r>
            <w:proofErr w:type="spellEnd"/>
            <w:r w:rsidRPr="001645EB">
              <w:rPr>
                <w:rFonts w:cstheme="minorHAnsi"/>
                <w:sz w:val="18"/>
                <w:szCs w:val="18"/>
                <w:lang w:eastAsia="en-US"/>
              </w:rPr>
              <w:t>&gt;</w:t>
            </w:r>
            <w:r w:rsidR="00F27ACB" w:rsidRPr="001645EB">
              <w:rPr>
                <w:rFonts w:cstheme="minorHAnsi"/>
                <w:sz w:val="18"/>
                <w:szCs w:val="18"/>
                <w:lang w:eastAsia="en-US"/>
              </w:rPr>
              <w:t>(</w:t>
            </w:r>
            <w:proofErr w:type="gramEnd"/>
            <w:r w:rsidR="00F27ACB" w:rsidRPr="001645EB">
              <w:rPr>
                <w:rFonts w:cstheme="minorHAnsi"/>
                <w:sz w:val="18"/>
                <w:szCs w:val="18"/>
                <w:lang w:eastAsia="en-US"/>
              </w:rPr>
              <w:t xml:space="preserve">per la lista dei codici si faccia riferimento al repository </w:t>
            </w:r>
            <w:r w:rsidR="002B47B4" w:rsidRPr="001645EB">
              <w:rPr>
                <w:rFonts w:cstheme="minorHAnsi"/>
                <w:sz w:val="18"/>
                <w:szCs w:val="18"/>
                <w:lang w:eastAsia="en-US"/>
              </w:rPr>
              <w:fldChar w:fldCharType="begin"/>
            </w:r>
            <w:r w:rsidR="002B47B4" w:rsidRPr="001645EB">
              <w:rPr>
                <w:rFonts w:cstheme="minorHAnsi"/>
                <w:sz w:val="18"/>
                <w:szCs w:val="18"/>
                <w:lang w:eastAsia="en-US"/>
              </w:rPr>
              <w:instrText xml:space="preserve"> REF DC_03 \h </w:instrText>
            </w:r>
            <w:r w:rsidR="002B47B4" w:rsidRPr="001645EB">
              <w:rPr>
                <w:rFonts w:cstheme="minorHAnsi"/>
                <w:sz w:val="18"/>
                <w:szCs w:val="18"/>
                <w:lang w:eastAsia="en-US"/>
              </w:rPr>
            </w:r>
            <w:r w:rsidR="002B47B4" w:rsidRPr="001645EB">
              <w:rPr>
                <w:rFonts w:cstheme="minorHAnsi"/>
                <w:sz w:val="18"/>
                <w:szCs w:val="18"/>
                <w:lang w:eastAsia="en-US"/>
              </w:rPr>
              <w:fldChar w:fldCharType="separate"/>
            </w:r>
            <w:r w:rsidR="006149E6" w:rsidRPr="001645EB">
              <w:rPr>
                <w:sz w:val="20"/>
              </w:rPr>
              <w:t>DC_03</w:t>
            </w:r>
            <w:r w:rsidR="002B47B4" w:rsidRPr="001645EB">
              <w:rPr>
                <w:rFonts w:cstheme="minorHAnsi"/>
                <w:sz w:val="18"/>
                <w:szCs w:val="18"/>
                <w:lang w:eastAsia="en-US"/>
              </w:rPr>
              <w:fldChar w:fldCharType="end"/>
            </w:r>
            <w:r w:rsidR="00271659" w:rsidRPr="001645EB">
              <w:rPr>
                <w:rFonts w:cstheme="minorHAnsi"/>
                <w:sz w:val="18"/>
                <w:szCs w:val="18"/>
                <w:lang w:eastAsia="en-US"/>
              </w:rPr>
              <w:t xml:space="preserve"> </w:t>
            </w:r>
            <w:proofErr w:type="spellStart"/>
            <w:r w:rsidR="00271659" w:rsidRPr="001645EB">
              <w:rPr>
                <w:rFonts w:cstheme="minorHAnsi"/>
                <w:sz w:val="18"/>
                <w:szCs w:val="18"/>
                <w:lang w:eastAsia="en-US"/>
              </w:rPr>
              <w:t>LanguageCode</w:t>
            </w:r>
            <w:proofErr w:type="spellEnd"/>
            <w:r w:rsidR="00F27ACB" w:rsidRPr="001645EB">
              <w:rPr>
                <w:rFonts w:cstheme="minorHAnsi"/>
                <w:sz w:val="18"/>
                <w:szCs w:val="18"/>
                <w:lang w:eastAsia="en-US"/>
              </w:rPr>
              <w:t>).</w:t>
            </w:r>
          </w:p>
        </w:tc>
        <w:tc>
          <w:tcPr>
            <w:tcW w:w="865" w:type="dxa"/>
            <w:tcBorders>
              <w:top w:val="single" w:sz="4" w:space="0" w:color="000000"/>
              <w:left w:val="single" w:sz="4" w:space="0" w:color="000000"/>
              <w:bottom w:val="single" w:sz="4" w:space="0" w:color="000000"/>
              <w:right w:val="single" w:sz="4" w:space="0" w:color="000000"/>
            </w:tcBorders>
            <w:vAlign w:val="center"/>
          </w:tcPr>
          <w:p w14:paraId="699385F7" w14:textId="77777777" w:rsidR="00F40AE9" w:rsidRPr="001645EB" w:rsidRDefault="00F40AE9" w:rsidP="00244410">
            <w:pPr>
              <w:jc w:val="center"/>
              <w:rPr>
                <w:rFonts w:cstheme="minorHAnsi"/>
                <w:sz w:val="18"/>
                <w:szCs w:val="18"/>
                <w:lang w:eastAsia="en-US"/>
              </w:rPr>
            </w:pPr>
            <w:r w:rsidRPr="001645EB">
              <w:rPr>
                <w:rFonts w:cstheme="minorHAnsi"/>
                <w:sz w:val="18"/>
                <w:szCs w:val="18"/>
                <w:lang w:eastAsia="en-US"/>
              </w:rPr>
              <w:t>M</w:t>
            </w:r>
          </w:p>
        </w:tc>
        <w:tc>
          <w:tcPr>
            <w:tcW w:w="1045" w:type="dxa"/>
            <w:tcBorders>
              <w:top w:val="single" w:sz="4" w:space="0" w:color="000000"/>
              <w:left w:val="single" w:sz="4" w:space="0" w:color="000000"/>
              <w:bottom w:val="single" w:sz="4" w:space="0" w:color="000000"/>
              <w:right w:val="single" w:sz="4" w:space="0" w:color="000000"/>
            </w:tcBorders>
          </w:tcPr>
          <w:p w14:paraId="01A3A9E7" w14:textId="5EB866D5" w:rsidR="00041626" w:rsidRPr="001645EB" w:rsidRDefault="00041626" w:rsidP="00D3259C">
            <w:pPr>
              <w:jc w:val="center"/>
              <w:rPr>
                <w:rFonts w:cstheme="minorHAnsi"/>
                <w:sz w:val="18"/>
                <w:szCs w:val="18"/>
                <w:lang w:eastAsia="en-US"/>
              </w:rPr>
            </w:pPr>
            <w:r w:rsidRPr="001645EB">
              <w:rPr>
                <w:rFonts w:cstheme="minorHAnsi"/>
                <w:sz w:val="18"/>
                <w:szCs w:val="18"/>
                <w:lang w:eastAsia="en-US"/>
              </w:rPr>
              <w:t>n/a</w:t>
            </w:r>
          </w:p>
        </w:tc>
        <w:tc>
          <w:tcPr>
            <w:tcW w:w="1045" w:type="dxa"/>
            <w:tcBorders>
              <w:top w:val="single" w:sz="4" w:space="0" w:color="000000"/>
              <w:left w:val="single" w:sz="4" w:space="0" w:color="000000"/>
              <w:bottom w:val="single" w:sz="4" w:space="0" w:color="000000"/>
              <w:right w:val="single" w:sz="4" w:space="0" w:color="000000"/>
            </w:tcBorders>
          </w:tcPr>
          <w:p w14:paraId="5B873337" w14:textId="1F8D0FCB" w:rsidR="00F40AE9" w:rsidRPr="001645EB" w:rsidRDefault="00F31B60" w:rsidP="00244410">
            <w:pPr>
              <w:rPr>
                <w:rFonts w:cstheme="minorHAnsi"/>
                <w:sz w:val="18"/>
                <w:szCs w:val="18"/>
                <w:lang w:eastAsia="en-US"/>
              </w:rPr>
            </w:pPr>
            <w:proofErr w:type="spellStart"/>
            <w:r w:rsidRPr="001645EB">
              <w:rPr>
                <w:rFonts w:cstheme="minorHAnsi"/>
                <w:sz w:val="18"/>
                <w:szCs w:val="18"/>
                <w:lang w:eastAsia="en-US"/>
              </w:rPr>
              <w:t>String</w:t>
            </w:r>
            <w:proofErr w:type="spellEnd"/>
          </w:p>
        </w:tc>
      </w:tr>
      <w:tr w:rsidR="00F40AE9" w:rsidRPr="001645EB" w14:paraId="4E0A0E48" w14:textId="77777777" w:rsidTr="00AA76B6">
        <w:trPr>
          <w:trHeight w:val="540"/>
        </w:trPr>
        <w:tc>
          <w:tcPr>
            <w:tcW w:w="1826" w:type="dxa"/>
            <w:tcBorders>
              <w:top w:val="single" w:sz="4" w:space="0" w:color="000000"/>
              <w:left w:val="single" w:sz="4" w:space="0" w:color="000000"/>
              <w:bottom w:val="single" w:sz="4" w:space="0" w:color="000000"/>
              <w:right w:val="single" w:sz="4" w:space="0" w:color="000000"/>
            </w:tcBorders>
            <w:vAlign w:val="center"/>
          </w:tcPr>
          <w:p w14:paraId="4E558CBA" w14:textId="2F4838E2" w:rsidR="00F40AE9" w:rsidRPr="001645EB" w:rsidRDefault="00E1006A" w:rsidP="00244410">
            <w:pPr>
              <w:rPr>
                <w:rFonts w:cstheme="minorHAnsi"/>
                <w:sz w:val="18"/>
                <w:szCs w:val="18"/>
                <w:lang w:eastAsia="en-US"/>
              </w:rPr>
            </w:pPr>
            <w:proofErr w:type="spellStart"/>
            <w:proofErr w:type="gramStart"/>
            <w:r w:rsidRPr="001645EB">
              <w:rPr>
                <w:rFonts w:cstheme="minorHAnsi"/>
                <w:sz w:val="18"/>
                <w:szCs w:val="18"/>
                <w:lang w:eastAsia="en-US"/>
              </w:rPr>
              <w:t>sdg:</w:t>
            </w:r>
            <w:r w:rsidR="00F40AE9" w:rsidRPr="001645EB">
              <w:rPr>
                <w:rFonts w:cstheme="minorHAnsi"/>
                <w:sz w:val="18"/>
                <w:szCs w:val="18"/>
                <w:lang w:eastAsia="en-US"/>
              </w:rPr>
              <w:t>Description</w:t>
            </w:r>
            <w:proofErr w:type="spellEnd"/>
            <w:proofErr w:type="gramEnd"/>
          </w:p>
        </w:tc>
        <w:tc>
          <w:tcPr>
            <w:tcW w:w="5540" w:type="dxa"/>
            <w:tcBorders>
              <w:top w:val="single" w:sz="4" w:space="0" w:color="000000"/>
              <w:left w:val="single" w:sz="4" w:space="0" w:color="000000"/>
              <w:bottom w:val="single" w:sz="4" w:space="0" w:color="000000"/>
              <w:right w:val="single" w:sz="4" w:space="0" w:color="000000"/>
            </w:tcBorders>
            <w:vAlign w:val="center"/>
          </w:tcPr>
          <w:p w14:paraId="4304A119" w14:textId="09AEF327" w:rsidR="00F40AE9" w:rsidRPr="001645EB" w:rsidRDefault="00F40AE9" w:rsidP="00244410">
            <w:pPr>
              <w:autoSpaceDE w:val="0"/>
              <w:autoSpaceDN w:val="0"/>
              <w:adjustRightInd w:val="0"/>
              <w:rPr>
                <w:rFonts w:cstheme="minorHAnsi"/>
                <w:sz w:val="18"/>
                <w:szCs w:val="18"/>
                <w:lang w:eastAsia="en-US"/>
              </w:rPr>
            </w:pPr>
            <w:r w:rsidRPr="001645EB">
              <w:rPr>
                <w:rFonts w:cstheme="minorHAnsi"/>
                <w:sz w:val="18"/>
                <w:szCs w:val="18"/>
                <w:lang w:eastAsia="en-US"/>
              </w:rPr>
              <w:t>Una descrizione dell’</w:t>
            </w:r>
            <w:proofErr w:type="spellStart"/>
            <w:r w:rsidRPr="001645EB">
              <w:rPr>
                <w:rFonts w:cstheme="minorHAnsi"/>
                <w:sz w:val="18"/>
                <w:szCs w:val="18"/>
                <w:lang w:eastAsia="en-US"/>
              </w:rPr>
              <w:t>Evidence</w:t>
            </w:r>
            <w:proofErr w:type="spellEnd"/>
            <w:r w:rsidRPr="001645EB">
              <w:rPr>
                <w:rFonts w:cstheme="minorHAnsi"/>
                <w:sz w:val="18"/>
                <w:szCs w:val="18"/>
                <w:lang w:eastAsia="en-US"/>
              </w:rPr>
              <w:t xml:space="preserve"> </w:t>
            </w:r>
            <w:proofErr w:type="spellStart"/>
            <w:r w:rsidRPr="001645EB">
              <w:rPr>
                <w:rFonts w:cstheme="minorHAnsi"/>
                <w:sz w:val="18"/>
                <w:szCs w:val="18"/>
                <w:lang w:eastAsia="en-US"/>
              </w:rPr>
              <w:t>Type</w:t>
            </w:r>
            <w:proofErr w:type="spellEnd"/>
            <w:r w:rsidRPr="001645EB">
              <w:rPr>
                <w:rFonts w:cstheme="minorHAnsi"/>
                <w:sz w:val="18"/>
                <w:szCs w:val="18"/>
                <w:lang w:eastAsia="en-US"/>
              </w:rPr>
              <w:t xml:space="preserve">. </w:t>
            </w:r>
            <w:r w:rsidR="009714B0" w:rsidRPr="001645EB">
              <w:rPr>
                <w:rFonts w:cstheme="minorHAnsi"/>
                <w:sz w:val="18"/>
                <w:szCs w:val="18"/>
              </w:rPr>
              <w:t xml:space="preserve">L’elemento è presente una o più volte per gestire </w:t>
            </w:r>
            <w:proofErr w:type="gramStart"/>
            <w:r w:rsidR="009714B0" w:rsidRPr="001645EB">
              <w:rPr>
                <w:rFonts w:cstheme="minorHAnsi"/>
                <w:sz w:val="18"/>
                <w:szCs w:val="18"/>
              </w:rPr>
              <w:t>il multilingua</w:t>
            </w:r>
            <w:proofErr w:type="gramEnd"/>
            <w:r w:rsidR="009714B0" w:rsidRPr="001645EB">
              <w:rPr>
                <w:rFonts w:cstheme="minorHAnsi"/>
                <w:sz w:val="18"/>
                <w:szCs w:val="18"/>
              </w:rPr>
              <w:t>.</w:t>
            </w:r>
          </w:p>
        </w:tc>
        <w:tc>
          <w:tcPr>
            <w:tcW w:w="865" w:type="dxa"/>
            <w:tcBorders>
              <w:top w:val="single" w:sz="4" w:space="0" w:color="000000"/>
              <w:left w:val="single" w:sz="4" w:space="0" w:color="000000"/>
              <w:bottom w:val="single" w:sz="4" w:space="0" w:color="000000"/>
              <w:right w:val="single" w:sz="4" w:space="0" w:color="000000"/>
            </w:tcBorders>
            <w:vAlign w:val="center"/>
          </w:tcPr>
          <w:p w14:paraId="23A51AA5" w14:textId="77777777" w:rsidR="00F40AE9" w:rsidRPr="001645EB" w:rsidRDefault="00F40AE9" w:rsidP="00244410">
            <w:pPr>
              <w:jc w:val="center"/>
              <w:rPr>
                <w:rFonts w:cstheme="minorHAnsi"/>
                <w:sz w:val="18"/>
                <w:szCs w:val="18"/>
                <w:lang w:eastAsia="en-US"/>
              </w:rPr>
            </w:pPr>
            <w:r w:rsidRPr="001645EB">
              <w:rPr>
                <w:rFonts w:cstheme="minorHAnsi"/>
                <w:sz w:val="18"/>
                <w:szCs w:val="18"/>
                <w:lang w:eastAsia="en-US"/>
              </w:rPr>
              <w:t>O</w:t>
            </w:r>
          </w:p>
        </w:tc>
        <w:tc>
          <w:tcPr>
            <w:tcW w:w="1045" w:type="dxa"/>
            <w:tcBorders>
              <w:top w:val="single" w:sz="4" w:space="0" w:color="000000"/>
              <w:left w:val="single" w:sz="4" w:space="0" w:color="000000"/>
              <w:bottom w:val="single" w:sz="4" w:space="0" w:color="000000"/>
              <w:right w:val="single" w:sz="4" w:space="0" w:color="000000"/>
            </w:tcBorders>
          </w:tcPr>
          <w:p w14:paraId="329B02CB" w14:textId="634DD949" w:rsidR="00041626" w:rsidRPr="001645EB" w:rsidRDefault="00041626" w:rsidP="00D3259C">
            <w:pPr>
              <w:jc w:val="center"/>
              <w:rPr>
                <w:rFonts w:cstheme="minorHAnsi"/>
                <w:sz w:val="18"/>
                <w:szCs w:val="18"/>
                <w:lang w:eastAsia="en-US"/>
              </w:rPr>
            </w:pPr>
            <w:r w:rsidRPr="001645EB">
              <w:rPr>
                <w:rFonts w:cstheme="minorHAnsi"/>
                <w:sz w:val="18"/>
                <w:szCs w:val="18"/>
                <w:lang w:eastAsia="en-US"/>
              </w:rPr>
              <w:t>n/a</w:t>
            </w:r>
          </w:p>
        </w:tc>
        <w:tc>
          <w:tcPr>
            <w:tcW w:w="1045" w:type="dxa"/>
            <w:tcBorders>
              <w:top w:val="single" w:sz="4" w:space="0" w:color="000000"/>
              <w:left w:val="single" w:sz="4" w:space="0" w:color="000000"/>
              <w:bottom w:val="single" w:sz="4" w:space="0" w:color="000000"/>
              <w:right w:val="single" w:sz="4" w:space="0" w:color="000000"/>
            </w:tcBorders>
          </w:tcPr>
          <w:p w14:paraId="0FFBE843" w14:textId="656BEEC3" w:rsidR="00F40AE9" w:rsidRPr="001645EB" w:rsidRDefault="00F31B60" w:rsidP="00244410">
            <w:pPr>
              <w:rPr>
                <w:rFonts w:cstheme="minorHAnsi"/>
                <w:sz w:val="18"/>
                <w:szCs w:val="18"/>
                <w:lang w:eastAsia="en-US"/>
              </w:rPr>
            </w:pPr>
            <w:proofErr w:type="spellStart"/>
            <w:r w:rsidRPr="001645EB">
              <w:rPr>
                <w:rFonts w:cstheme="minorHAnsi"/>
                <w:sz w:val="18"/>
                <w:szCs w:val="18"/>
                <w:lang w:eastAsia="en-US"/>
              </w:rPr>
              <w:t>String</w:t>
            </w:r>
            <w:proofErr w:type="spellEnd"/>
          </w:p>
        </w:tc>
      </w:tr>
      <w:tr w:rsidR="00F40AE9" w:rsidRPr="001645EB" w14:paraId="4FA72FB4" w14:textId="77777777" w:rsidTr="00AA76B6">
        <w:trPr>
          <w:trHeight w:val="750"/>
        </w:trPr>
        <w:tc>
          <w:tcPr>
            <w:tcW w:w="1826" w:type="dxa"/>
            <w:tcBorders>
              <w:top w:val="single" w:sz="4" w:space="0" w:color="000000"/>
              <w:left w:val="single" w:sz="4" w:space="0" w:color="000000"/>
              <w:bottom w:val="single" w:sz="4" w:space="0" w:color="000000"/>
              <w:right w:val="single" w:sz="4" w:space="0" w:color="000000"/>
            </w:tcBorders>
            <w:vAlign w:val="center"/>
          </w:tcPr>
          <w:p w14:paraId="72D2C5FB" w14:textId="154878EC" w:rsidR="00F40AE9" w:rsidRPr="001645EB" w:rsidRDefault="00F40AE9" w:rsidP="00244410">
            <w:pPr>
              <w:rPr>
                <w:rFonts w:cstheme="minorHAnsi"/>
                <w:sz w:val="18"/>
                <w:szCs w:val="18"/>
                <w:lang w:eastAsia="en-US"/>
              </w:rPr>
            </w:pPr>
            <w:proofErr w:type="spellStart"/>
            <w:r w:rsidRPr="001645EB">
              <w:rPr>
                <w:rFonts w:cstheme="minorHAnsi"/>
                <w:sz w:val="18"/>
                <w:szCs w:val="18"/>
                <w:lang w:eastAsia="en-US"/>
              </w:rPr>
              <w:t>lang</w:t>
            </w:r>
            <w:proofErr w:type="spellEnd"/>
          </w:p>
        </w:tc>
        <w:tc>
          <w:tcPr>
            <w:tcW w:w="5540" w:type="dxa"/>
            <w:tcBorders>
              <w:top w:val="single" w:sz="4" w:space="0" w:color="000000"/>
              <w:left w:val="single" w:sz="4" w:space="0" w:color="000000"/>
              <w:bottom w:val="single" w:sz="4" w:space="0" w:color="000000"/>
              <w:right w:val="single" w:sz="4" w:space="0" w:color="000000"/>
            </w:tcBorders>
            <w:vAlign w:val="center"/>
          </w:tcPr>
          <w:p w14:paraId="1F8134D0" w14:textId="77777777" w:rsidR="00DA4CF4" w:rsidRPr="001645EB" w:rsidRDefault="00F40AE9" w:rsidP="00DA4CF4">
            <w:pPr>
              <w:autoSpaceDE w:val="0"/>
              <w:autoSpaceDN w:val="0"/>
              <w:adjustRightInd w:val="0"/>
              <w:rPr>
                <w:rFonts w:cstheme="minorHAnsi"/>
                <w:sz w:val="18"/>
                <w:szCs w:val="18"/>
                <w:lang w:eastAsia="en-US"/>
              </w:rPr>
            </w:pPr>
            <w:r w:rsidRPr="001645EB">
              <w:rPr>
                <w:rFonts w:cstheme="minorHAnsi"/>
                <w:sz w:val="18"/>
                <w:szCs w:val="18"/>
                <w:lang w:eastAsia="en-US"/>
              </w:rPr>
              <w:t>Attributo del nodo “</w:t>
            </w:r>
            <w:proofErr w:type="spellStart"/>
            <w:r w:rsidRPr="001645EB">
              <w:rPr>
                <w:rFonts w:cstheme="minorHAnsi"/>
                <w:sz w:val="18"/>
                <w:szCs w:val="18"/>
                <w:lang w:eastAsia="en-US"/>
              </w:rPr>
              <w:t>Description</w:t>
            </w:r>
            <w:proofErr w:type="spellEnd"/>
            <w:r w:rsidRPr="001645EB">
              <w:rPr>
                <w:rFonts w:cstheme="minorHAnsi"/>
                <w:sz w:val="18"/>
                <w:szCs w:val="18"/>
                <w:lang w:eastAsia="en-US"/>
              </w:rPr>
              <w:t>”. La lingua della descrizione codificata come codice di due lettere ISO 639-1. Valore di default</w:t>
            </w:r>
            <w:r w:rsidRPr="001645EB" w:rsidDel="00A449C3">
              <w:rPr>
                <w:rFonts w:cstheme="minorHAnsi"/>
                <w:sz w:val="18"/>
                <w:szCs w:val="18"/>
                <w:lang w:eastAsia="en-US"/>
              </w:rPr>
              <w:t xml:space="preserve"> </w:t>
            </w:r>
            <w:r w:rsidRPr="001645EB">
              <w:rPr>
                <w:rFonts w:cstheme="minorHAnsi"/>
                <w:sz w:val="18"/>
                <w:szCs w:val="18"/>
                <w:lang w:eastAsia="en-US"/>
              </w:rPr>
              <w:t>"en</w:t>
            </w:r>
            <w:r w:rsidR="00041626" w:rsidRPr="001645EB">
              <w:rPr>
                <w:rFonts w:cstheme="minorHAnsi"/>
                <w:sz w:val="18"/>
                <w:szCs w:val="18"/>
                <w:lang w:eastAsia="en-US"/>
              </w:rPr>
              <w:t>"</w:t>
            </w:r>
            <w:r w:rsidR="00DA4CF4" w:rsidRPr="001645EB">
              <w:rPr>
                <w:rFonts w:cstheme="minorHAnsi"/>
                <w:sz w:val="18"/>
                <w:szCs w:val="18"/>
                <w:lang w:eastAsia="en-US"/>
              </w:rPr>
              <w:t>. Esempio:</w:t>
            </w:r>
          </w:p>
          <w:p w14:paraId="1B02289E" w14:textId="2632E566" w:rsidR="00F40AE9" w:rsidRPr="001645EB" w:rsidRDefault="00DA4CF4" w:rsidP="00244410">
            <w:pPr>
              <w:autoSpaceDE w:val="0"/>
              <w:autoSpaceDN w:val="0"/>
              <w:adjustRightInd w:val="0"/>
              <w:rPr>
                <w:rFonts w:cstheme="minorHAnsi"/>
                <w:sz w:val="18"/>
                <w:szCs w:val="18"/>
                <w:lang w:eastAsia="en-US"/>
              </w:rPr>
            </w:pPr>
            <w:r w:rsidRPr="001645EB">
              <w:rPr>
                <w:rFonts w:cstheme="minorHAnsi"/>
                <w:sz w:val="18"/>
                <w:szCs w:val="18"/>
                <w:lang w:eastAsia="en-US"/>
              </w:rPr>
              <w:t>&lt;</w:t>
            </w:r>
            <w:proofErr w:type="spellStart"/>
            <w:proofErr w:type="gramStart"/>
            <w:r w:rsidRPr="001645EB">
              <w:rPr>
                <w:rFonts w:cstheme="minorHAnsi"/>
                <w:sz w:val="18"/>
                <w:szCs w:val="18"/>
                <w:lang w:eastAsia="en-US"/>
              </w:rPr>
              <w:t>sdg:Description</w:t>
            </w:r>
            <w:proofErr w:type="spellEnd"/>
            <w:proofErr w:type="gramEnd"/>
            <w:r w:rsidRPr="001645EB">
              <w:rPr>
                <w:rFonts w:cstheme="minorHAnsi"/>
                <w:sz w:val="18"/>
                <w:szCs w:val="18"/>
                <w:lang w:eastAsia="en-US"/>
              </w:rPr>
              <w:t xml:space="preserve"> </w:t>
            </w:r>
            <w:proofErr w:type="spellStart"/>
            <w:r w:rsidRPr="001645EB">
              <w:rPr>
                <w:rFonts w:cstheme="minorHAnsi"/>
                <w:sz w:val="18"/>
                <w:szCs w:val="18"/>
                <w:lang w:eastAsia="en-US"/>
              </w:rPr>
              <w:t>lang</w:t>
            </w:r>
            <w:proofErr w:type="spellEnd"/>
            <w:r w:rsidRPr="001645EB">
              <w:rPr>
                <w:rFonts w:cstheme="minorHAnsi"/>
                <w:sz w:val="18"/>
                <w:szCs w:val="18"/>
                <w:lang w:eastAsia="en-US"/>
              </w:rPr>
              <w:t>="en"&gt;</w:t>
            </w:r>
            <w:proofErr w:type="spellStart"/>
            <w:r w:rsidRPr="001645EB">
              <w:rPr>
                <w:rFonts w:cstheme="minorHAnsi"/>
                <w:sz w:val="18"/>
                <w:szCs w:val="18"/>
                <w:lang w:eastAsia="en-US"/>
              </w:rPr>
              <w:t>Civil</w:t>
            </w:r>
            <w:proofErr w:type="spellEnd"/>
            <w:r w:rsidRPr="001645EB">
              <w:rPr>
                <w:rFonts w:cstheme="minorHAnsi"/>
                <w:sz w:val="18"/>
                <w:szCs w:val="18"/>
                <w:lang w:eastAsia="en-US"/>
              </w:rPr>
              <w:t xml:space="preserve"> status certificate </w:t>
            </w:r>
            <w:proofErr w:type="spellStart"/>
            <w:r w:rsidRPr="001645EB">
              <w:rPr>
                <w:rFonts w:cstheme="minorHAnsi"/>
                <w:sz w:val="18"/>
                <w:szCs w:val="18"/>
                <w:lang w:eastAsia="en-US"/>
              </w:rPr>
              <w:t>created</w:t>
            </w:r>
            <w:proofErr w:type="spellEnd"/>
            <w:r w:rsidRPr="001645EB">
              <w:rPr>
                <w:rFonts w:cstheme="minorHAnsi"/>
                <w:sz w:val="18"/>
                <w:szCs w:val="18"/>
                <w:lang w:eastAsia="en-US"/>
              </w:rPr>
              <w:t xml:space="preserve"> from the </w:t>
            </w:r>
            <w:proofErr w:type="spellStart"/>
            <w:r w:rsidRPr="001645EB">
              <w:rPr>
                <w:rFonts w:cstheme="minorHAnsi"/>
                <w:sz w:val="18"/>
                <w:szCs w:val="18"/>
                <w:lang w:eastAsia="en-US"/>
              </w:rPr>
              <w:t>birth</w:t>
            </w:r>
            <w:proofErr w:type="spellEnd"/>
            <w:r w:rsidRPr="001645EB">
              <w:rPr>
                <w:rFonts w:cstheme="minorHAnsi"/>
                <w:sz w:val="18"/>
                <w:szCs w:val="18"/>
                <w:lang w:eastAsia="en-US"/>
              </w:rPr>
              <w:t xml:space="preserve"> </w:t>
            </w:r>
            <w:proofErr w:type="spellStart"/>
            <w:r w:rsidRPr="001645EB">
              <w:rPr>
                <w:rFonts w:cstheme="minorHAnsi"/>
                <w:sz w:val="18"/>
                <w:szCs w:val="18"/>
                <w:lang w:eastAsia="en-US"/>
              </w:rPr>
              <w:t>register</w:t>
            </w:r>
            <w:proofErr w:type="spellEnd"/>
            <w:r w:rsidRPr="001645EB">
              <w:rPr>
                <w:rFonts w:cstheme="minorHAnsi"/>
                <w:sz w:val="18"/>
                <w:szCs w:val="18"/>
                <w:lang w:eastAsia="en-US"/>
              </w:rPr>
              <w:t>&lt;/</w:t>
            </w:r>
            <w:proofErr w:type="spellStart"/>
            <w:proofErr w:type="gramStart"/>
            <w:r w:rsidRPr="001645EB">
              <w:rPr>
                <w:rFonts w:cstheme="minorHAnsi"/>
                <w:sz w:val="18"/>
                <w:szCs w:val="18"/>
                <w:lang w:eastAsia="en-US"/>
              </w:rPr>
              <w:t>sdg:Description</w:t>
            </w:r>
            <w:proofErr w:type="spellEnd"/>
            <w:r w:rsidRPr="001645EB">
              <w:rPr>
                <w:rFonts w:cstheme="minorHAnsi"/>
                <w:sz w:val="18"/>
                <w:szCs w:val="18"/>
                <w:lang w:eastAsia="en-US"/>
              </w:rPr>
              <w:t>&gt;</w:t>
            </w:r>
            <w:r w:rsidR="00F27ACB" w:rsidRPr="001645EB">
              <w:rPr>
                <w:rFonts w:cstheme="minorHAnsi"/>
                <w:sz w:val="18"/>
                <w:szCs w:val="18"/>
                <w:lang w:eastAsia="en-US"/>
              </w:rPr>
              <w:t>(</w:t>
            </w:r>
            <w:proofErr w:type="gramEnd"/>
            <w:r w:rsidR="00F27ACB" w:rsidRPr="001645EB">
              <w:rPr>
                <w:rFonts w:cstheme="minorHAnsi"/>
                <w:sz w:val="18"/>
                <w:szCs w:val="18"/>
                <w:lang w:eastAsia="en-US"/>
              </w:rPr>
              <w:t xml:space="preserve">per la lista dei codici si faccia riferimento al repository </w:t>
            </w:r>
            <w:r w:rsidR="002B47B4" w:rsidRPr="001645EB">
              <w:rPr>
                <w:rFonts w:cstheme="minorHAnsi"/>
                <w:sz w:val="18"/>
                <w:szCs w:val="18"/>
                <w:lang w:eastAsia="en-US"/>
              </w:rPr>
              <w:fldChar w:fldCharType="begin"/>
            </w:r>
            <w:r w:rsidR="002B47B4" w:rsidRPr="001645EB">
              <w:rPr>
                <w:rFonts w:cstheme="minorHAnsi"/>
                <w:sz w:val="18"/>
                <w:szCs w:val="18"/>
                <w:lang w:eastAsia="en-US"/>
              </w:rPr>
              <w:instrText xml:space="preserve"> REF DC_03 \h </w:instrText>
            </w:r>
            <w:r w:rsidR="002B47B4" w:rsidRPr="001645EB">
              <w:rPr>
                <w:rFonts w:cstheme="minorHAnsi"/>
                <w:sz w:val="18"/>
                <w:szCs w:val="18"/>
                <w:lang w:eastAsia="en-US"/>
              </w:rPr>
            </w:r>
            <w:r w:rsidR="002B47B4" w:rsidRPr="001645EB">
              <w:rPr>
                <w:rFonts w:cstheme="minorHAnsi"/>
                <w:sz w:val="18"/>
                <w:szCs w:val="18"/>
                <w:lang w:eastAsia="en-US"/>
              </w:rPr>
              <w:fldChar w:fldCharType="separate"/>
            </w:r>
            <w:r w:rsidR="006149E6" w:rsidRPr="001645EB">
              <w:rPr>
                <w:sz w:val="20"/>
              </w:rPr>
              <w:t>DC_03</w:t>
            </w:r>
            <w:r w:rsidR="002B47B4" w:rsidRPr="001645EB">
              <w:rPr>
                <w:rFonts w:cstheme="minorHAnsi"/>
                <w:sz w:val="18"/>
                <w:szCs w:val="18"/>
                <w:lang w:eastAsia="en-US"/>
              </w:rPr>
              <w:fldChar w:fldCharType="end"/>
            </w:r>
            <w:r w:rsidR="00271659" w:rsidRPr="001645EB">
              <w:rPr>
                <w:rFonts w:cstheme="minorHAnsi"/>
                <w:sz w:val="18"/>
                <w:szCs w:val="18"/>
                <w:lang w:eastAsia="en-US"/>
              </w:rPr>
              <w:t xml:space="preserve"> </w:t>
            </w:r>
            <w:proofErr w:type="spellStart"/>
            <w:r w:rsidR="00271659" w:rsidRPr="001645EB">
              <w:rPr>
                <w:rFonts w:cstheme="minorHAnsi"/>
                <w:sz w:val="18"/>
                <w:szCs w:val="18"/>
                <w:lang w:eastAsia="en-US"/>
              </w:rPr>
              <w:t>LanguageCode</w:t>
            </w:r>
            <w:proofErr w:type="spellEnd"/>
            <w:r w:rsidR="00F27ACB" w:rsidRPr="001645EB">
              <w:rPr>
                <w:rFonts w:cstheme="minorHAnsi"/>
                <w:sz w:val="18"/>
                <w:szCs w:val="18"/>
                <w:lang w:eastAsia="en-US"/>
              </w:rPr>
              <w:t>).</w:t>
            </w:r>
          </w:p>
        </w:tc>
        <w:tc>
          <w:tcPr>
            <w:tcW w:w="865" w:type="dxa"/>
            <w:tcBorders>
              <w:top w:val="single" w:sz="4" w:space="0" w:color="000000"/>
              <w:left w:val="single" w:sz="4" w:space="0" w:color="000000"/>
              <w:bottom w:val="single" w:sz="4" w:space="0" w:color="000000"/>
              <w:right w:val="single" w:sz="4" w:space="0" w:color="000000"/>
            </w:tcBorders>
            <w:vAlign w:val="center"/>
          </w:tcPr>
          <w:p w14:paraId="3CDD07BF" w14:textId="77777777" w:rsidR="00F40AE9" w:rsidRPr="001645EB" w:rsidRDefault="00F40AE9" w:rsidP="00244410">
            <w:pPr>
              <w:jc w:val="center"/>
              <w:rPr>
                <w:rFonts w:cstheme="minorHAnsi"/>
                <w:sz w:val="18"/>
                <w:szCs w:val="18"/>
                <w:lang w:eastAsia="en-US"/>
              </w:rPr>
            </w:pPr>
            <w:r w:rsidRPr="001645EB">
              <w:rPr>
                <w:rFonts w:cstheme="minorHAnsi"/>
                <w:sz w:val="18"/>
                <w:szCs w:val="18"/>
                <w:lang w:eastAsia="en-US"/>
              </w:rPr>
              <w:t>M</w:t>
            </w:r>
          </w:p>
        </w:tc>
        <w:tc>
          <w:tcPr>
            <w:tcW w:w="1045" w:type="dxa"/>
            <w:tcBorders>
              <w:top w:val="single" w:sz="4" w:space="0" w:color="000000"/>
              <w:left w:val="single" w:sz="4" w:space="0" w:color="000000"/>
              <w:bottom w:val="single" w:sz="4" w:space="0" w:color="000000"/>
              <w:right w:val="single" w:sz="4" w:space="0" w:color="000000"/>
            </w:tcBorders>
          </w:tcPr>
          <w:p w14:paraId="254F5D08" w14:textId="3C95B28A" w:rsidR="00041626" w:rsidRPr="001645EB" w:rsidRDefault="00041626" w:rsidP="00D3259C">
            <w:pPr>
              <w:jc w:val="center"/>
              <w:rPr>
                <w:rFonts w:cstheme="minorHAnsi"/>
                <w:sz w:val="18"/>
                <w:szCs w:val="18"/>
                <w:lang w:eastAsia="en-US"/>
              </w:rPr>
            </w:pPr>
            <w:r w:rsidRPr="001645EB">
              <w:rPr>
                <w:rFonts w:cstheme="minorHAnsi"/>
                <w:sz w:val="18"/>
                <w:szCs w:val="18"/>
                <w:lang w:eastAsia="en-US"/>
              </w:rPr>
              <w:t>n/a</w:t>
            </w:r>
          </w:p>
        </w:tc>
        <w:tc>
          <w:tcPr>
            <w:tcW w:w="1045" w:type="dxa"/>
            <w:tcBorders>
              <w:top w:val="single" w:sz="4" w:space="0" w:color="000000"/>
              <w:left w:val="single" w:sz="4" w:space="0" w:color="000000"/>
              <w:bottom w:val="single" w:sz="4" w:space="0" w:color="000000"/>
              <w:right w:val="single" w:sz="4" w:space="0" w:color="000000"/>
            </w:tcBorders>
          </w:tcPr>
          <w:p w14:paraId="067EF5C5" w14:textId="3B4370E9" w:rsidR="00F40AE9" w:rsidRPr="001645EB" w:rsidRDefault="00F31B60" w:rsidP="00244410">
            <w:pPr>
              <w:rPr>
                <w:rFonts w:cstheme="minorHAnsi"/>
                <w:sz w:val="18"/>
                <w:szCs w:val="18"/>
                <w:lang w:eastAsia="en-US"/>
              </w:rPr>
            </w:pPr>
            <w:proofErr w:type="spellStart"/>
            <w:r w:rsidRPr="001645EB">
              <w:rPr>
                <w:rFonts w:cstheme="minorHAnsi"/>
                <w:sz w:val="18"/>
                <w:szCs w:val="18"/>
                <w:lang w:eastAsia="en-US"/>
              </w:rPr>
              <w:t>String</w:t>
            </w:r>
            <w:proofErr w:type="spellEnd"/>
          </w:p>
        </w:tc>
      </w:tr>
    </w:tbl>
    <w:p w14:paraId="5BDDDB83" w14:textId="77777777" w:rsidR="00F40AE9" w:rsidRPr="001645EB" w:rsidRDefault="00F40AE9" w:rsidP="00F40AE9"/>
    <w:p w14:paraId="693B2999" w14:textId="7BA257CA" w:rsidR="00F40AE9" w:rsidRPr="001645EB" w:rsidRDefault="00F40AE9" w:rsidP="00D3259C">
      <w:pPr>
        <w:spacing w:after="120"/>
        <w:rPr>
          <w:rFonts w:cstheme="minorHAnsi"/>
          <w:b/>
          <w:i/>
          <w:sz w:val="18"/>
          <w:szCs w:val="18"/>
          <w:lang w:bidi="en-US"/>
        </w:rPr>
      </w:pPr>
      <w:r w:rsidRPr="001645EB">
        <w:rPr>
          <w:rFonts w:cstheme="minorHAnsi"/>
          <w:b/>
          <w:i/>
          <w:sz w:val="18"/>
          <w:szCs w:val="18"/>
          <w:lang w:bidi="en-US"/>
        </w:rPr>
        <w:t>Nodo figli</w:t>
      </w:r>
      <w:r w:rsidR="00D32267" w:rsidRPr="001645EB">
        <w:rPr>
          <w:rFonts w:cstheme="minorHAnsi"/>
          <w:b/>
          <w:i/>
          <w:sz w:val="18"/>
          <w:szCs w:val="18"/>
          <w:lang w:bidi="en-US"/>
        </w:rPr>
        <w:t>o</w:t>
      </w:r>
      <w:r w:rsidRPr="001645EB">
        <w:rPr>
          <w:rFonts w:cstheme="minorHAnsi"/>
          <w:b/>
          <w:i/>
          <w:sz w:val="18"/>
          <w:szCs w:val="18"/>
          <w:lang w:bidi="en-US"/>
        </w:rPr>
        <w:t xml:space="preserve"> </w:t>
      </w:r>
      <w:r w:rsidRPr="001645EB">
        <w:rPr>
          <w:rFonts w:ascii="Courier New" w:hAnsi="Courier New" w:cs="Courier New"/>
          <w:b/>
          <w:color w:val="000000" w:themeColor="text1"/>
          <w:sz w:val="18"/>
          <w:szCs w:val="18"/>
          <w:lang w:bidi="en-US"/>
        </w:rPr>
        <w:t>Distribution</w:t>
      </w:r>
      <w:r w:rsidR="00D32267" w:rsidRPr="001645EB">
        <w:rPr>
          <w:rFonts w:ascii="Courier New" w:hAnsi="Courier New" w:cs="Courier New"/>
          <w:b/>
          <w:color w:val="000000" w:themeColor="text1"/>
          <w:sz w:val="18"/>
          <w:szCs w:val="18"/>
          <w:lang w:bidi="en-US"/>
        </w:rPr>
        <w:t xml:space="preserve"> </w:t>
      </w:r>
      <w:r w:rsidR="00D32267" w:rsidRPr="001645EB">
        <w:rPr>
          <w:rFonts w:cstheme="minorHAnsi"/>
          <w:b/>
          <w:i/>
          <w:sz w:val="18"/>
          <w:szCs w:val="18"/>
          <w:lang w:bidi="en-US"/>
        </w:rPr>
        <w:t>del nodo padre</w:t>
      </w:r>
      <w:r w:rsidR="00D32267" w:rsidRPr="001645EB">
        <w:rPr>
          <w:rFonts w:ascii="Courier New" w:hAnsi="Courier New" w:cs="Courier New"/>
          <w:b/>
          <w:color w:val="000000" w:themeColor="text1"/>
          <w:sz w:val="18"/>
          <w:szCs w:val="18"/>
          <w:lang w:bidi="en-US"/>
        </w:rPr>
        <w:t xml:space="preserve"> </w:t>
      </w:r>
      <w:proofErr w:type="spellStart"/>
      <w:proofErr w:type="gramStart"/>
      <w:r w:rsidR="00D32267" w:rsidRPr="001645EB">
        <w:rPr>
          <w:rFonts w:ascii="Courier New" w:hAnsi="Courier New" w:cs="Courier New"/>
          <w:b/>
          <w:color w:val="000000" w:themeColor="text1"/>
          <w:sz w:val="18"/>
          <w:szCs w:val="18"/>
          <w:lang w:bidi="en-US"/>
        </w:rPr>
        <w:t>sdg:Evidence</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63"/>
        <w:gridCol w:w="4962"/>
        <w:gridCol w:w="854"/>
        <w:gridCol w:w="851"/>
        <w:gridCol w:w="1135"/>
      </w:tblGrid>
      <w:tr w:rsidR="00F40AE9" w:rsidRPr="001645EB" w14:paraId="7FEEAD3D" w14:textId="77777777" w:rsidTr="00BA7DD5">
        <w:trPr>
          <w:tblHeader/>
        </w:trPr>
        <w:tc>
          <w:tcPr>
            <w:tcW w:w="2263"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1DB7B9D6" w14:textId="77777777" w:rsidR="00F40AE9" w:rsidRPr="001645EB" w:rsidRDefault="00F40AE9" w:rsidP="00244410">
            <w:pPr>
              <w:rPr>
                <w:rFonts w:cstheme="minorHAnsi"/>
                <w:color w:val="000000" w:themeColor="text1"/>
                <w:sz w:val="18"/>
                <w:szCs w:val="18"/>
              </w:rPr>
            </w:pPr>
            <w:proofErr w:type="spellStart"/>
            <w:r w:rsidRPr="001645EB">
              <w:rPr>
                <w:rFonts w:cstheme="minorHAnsi"/>
                <w:b/>
                <w:i/>
                <w:sz w:val="18"/>
                <w:szCs w:val="18"/>
                <w:lang w:bidi="en-US"/>
              </w:rPr>
              <w:t>Parameter</w:t>
            </w:r>
            <w:proofErr w:type="spellEnd"/>
          </w:p>
        </w:tc>
        <w:tc>
          <w:tcPr>
            <w:tcW w:w="4962"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2C6105C2" w14:textId="77777777" w:rsidR="00F40AE9" w:rsidRPr="001645EB" w:rsidRDefault="00F40AE9" w:rsidP="00244410">
            <w:pPr>
              <w:rPr>
                <w:rFonts w:cstheme="minorHAnsi"/>
                <w:i/>
                <w:color w:val="000000" w:themeColor="text1"/>
                <w:sz w:val="18"/>
                <w:szCs w:val="18"/>
              </w:rPr>
            </w:pPr>
            <w:proofErr w:type="spellStart"/>
            <w:r w:rsidRPr="001645EB">
              <w:rPr>
                <w:rFonts w:cstheme="minorHAnsi"/>
                <w:b/>
                <w:i/>
                <w:sz w:val="18"/>
                <w:szCs w:val="18"/>
                <w:lang w:bidi="en-US"/>
              </w:rPr>
              <w:t>Description</w:t>
            </w:r>
            <w:proofErr w:type="spellEnd"/>
          </w:p>
        </w:tc>
        <w:tc>
          <w:tcPr>
            <w:tcW w:w="854"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2126B41A" w14:textId="77777777"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64D80E01" w14:textId="1E518F0C"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 xml:space="preserve">Max </w:t>
            </w:r>
            <w:proofErr w:type="spellStart"/>
            <w:r w:rsidRPr="001645EB">
              <w:rPr>
                <w:rFonts w:cstheme="minorHAnsi"/>
                <w:b/>
                <w:i/>
                <w:sz w:val="18"/>
                <w:szCs w:val="18"/>
                <w:lang w:bidi="en-US"/>
              </w:rPr>
              <w:t>Len</w:t>
            </w:r>
            <w:r w:rsidR="00041626" w:rsidRPr="001645EB">
              <w:rPr>
                <w:rFonts w:cstheme="minorHAnsi"/>
                <w:b/>
                <w:i/>
                <w:sz w:val="18"/>
                <w:szCs w:val="18"/>
                <w:lang w:bidi="en-US"/>
              </w:rPr>
              <w:t>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4F9E1DEB" w14:textId="77777777" w:rsidR="00F40AE9" w:rsidRPr="001645EB" w:rsidRDefault="00F40AE9" w:rsidP="00244410">
            <w:pPr>
              <w:rPr>
                <w:rFonts w:cstheme="minorHAnsi"/>
                <w:color w:val="000000" w:themeColor="text1"/>
                <w:sz w:val="18"/>
                <w:szCs w:val="18"/>
              </w:rPr>
            </w:pPr>
            <w:proofErr w:type="spellStart"/>
            <w:r w:rsidRPr="001645EB">
              <w:rPr>
                <w:rFonts w:cstheme="minorHAnsi"/>
                <w:b/>
                <w:i/>
                <w:sz w:val="18"/>
                <w:szCs w:val="18"/>
                <w:lang w:bidi="en-US"/>
              </w:rPr>
              <w:t>Type</w:t>
            </w:r>
            <w:proofErr w:type="spellEnd"/>
          </w:p>
        </w:tc>
      </w:tr>
      <w:tr w:rsidR="00F40AE9" w:rsidRPr="001645EB" w14:paraId="4F24D0B9" w14:textId="77777777" w:rsidTr="00BA7DD5">
        <w:trPr>
          <w:tblHeader/>
        </w:trPr>
        <w:tc>
          <w:tcPr>
            <w:tcW w:w="2263" w:type="dxa"/>
            <w:tcBorders>
              <w:top w:val="single" w:sz="4" w:space="0" w:color="auto"/>
              <w:left w:val="single" w:sz="4" w:space="0" w:color="auto"/>
              <w:bottom w:val="single" w:sz="4" w:space="0" w:color="auto"/>
              <w:right w:val="single" w:sz="4" w:space="0" w:color="auto"/>
            </w:tcBorders>
          </w:tcPr>
          <w:p w14:paraId="0278FA72" w14:textId="60262534" w:rsidR="00F40AE9" w:rsidRPr="001645EB" w:rsidRDefault="00C473FA" w:rsidP="00244410">
            <w:pPr>
              <w:rPr>
                <w:rFonts w:cstheme="minorHAnsi"/>
                <w:sz w:val="18"/>
                <w:szCs w:val="18"/>
                <w:lang w:eastAsia="en-US"/>
              </w:rPr>
            </w:pPr>
            <w:proofErr w:type="spellStart"/>
            <w:proofErr w:type="gramStart"/>
            <w:r w:rsidRPr="001645EB">
              <w:rPr>
                <w:rFonts w:cstheme="minorHAnsi"/>
                <w:sz w:val="18"/>
                <w:szCs w:val="18"/>
                <w:lang w:eastAsia="en-US"/>
              </w:rPr>
              <w:t>sdg:</w:t>
            </w:r>
            <w:r w:rsidR="00F40AE9" w:rsidRPr="001645EB">
              <w:rPr>
                <w:rFonts w:cstheme="minorHAnsi"/>
                <w:sz w:val="18"/>
                <w:szCs w:val="18"/>
                <w:lang w:eastAsia="en-US"/>
              </w:rPr>
              <w:t>Format</w:t>
            </w:r>
            <w:proofErr w:type="spellEnd"/>
            <w:proofErr w:type="gramEnd"/>
          </w:p>
        </w:tc>
        <w:tc>
          <w:tcPr>
            <w:tcW w:w="4962" w:type="dxa"/>
            <w:tcBorders>
              <w:top w:val="single" w:sz="4" w:space="0" w:color="auto"/>
              <w:left w:val="single" w:sz="4" w:space="0" w:color="auto"/>
              <w:bottom w:val="single" w:sz="4" w:space="0" w:color="auto"/>
              <w:right w:val="single" w:sz="4" w:space="0" w:color="auto"/>
            </w:tcBorders>
          </w:tcPr>
          <w:p w14:paraId="280A99C1" w14:textId="49F632BE" w:rsidR="00E14A29" w:rsidRPr="001645EB" w:rsidRDefault="00F40AE9" w:rsidP="00244410">
            <w:pPr>
              <w:rPr>
                <w:rFonts w:cstheme="minorHAnsi"/>
                <w:sz w:val="18"/>
                <w:szCs w:val="18"/>
              </w:rPr>
            </w:pPr>
            <w:r w:rsidRPr="001645EB">
              <w:rPr>
                <w:rFonts w:cstheme="minorHAnsi"/>
                <w:sz w:val="18"/>
                <w:szCs w:val="18"/>
              </w:rPr>
              <w:t>Formato dell’</w:t>
            </w:r>
            <w:proofErr w:type="spellStart"/>
            <w:r w:rsidRPr="001645EB">
              <w:rPr>
                <w:rFonts w:cstheme="minorHAnsi"/>
                <w:sz w:val="18"/>
                <w:szCs w:val="18"/>
              </w:rPr>
              <w:t>evidence</w:t>
            </w:r>
            <w:proofErr w:type="spellEnd"/>
            <w:r w:rsidR="00E14A29" w:rsidRPr="001645EB">
              <w:rPr>
                <w:rFonts w:cstheme="minorHAnsi"/>
                <w:sz w:val="18"/>
                <w:szCs w:val="18"/>
              </w:rPr>
              <w:t xml:space="preserve"> (</w:t>
            </w:r>
            <w:r w:rsidR="00E14A29" w:rsidRPr="001645EB">
              <w:rPr>
                <w:rFonts w:cstheme="minorHAnsi"/>
                <w:sz w:val="18"/>
                <w:szCs w:val="18"/>
                <w:lang w:eastAsia="en-US"/>
              </w:rPr>
              <w:t xml:space="preserve">per la lista dei codici si faccia riferimento al repository </w:t>
            </w:r>
            <w:r w:rsidR="00E14A29" w:rsidRPr="001645EB">
              <w:rPr>
                <w:rFonts w:cstheme="minorHAnsi"/>
                <w:sz w:val="18"/>
                <w:szCs w:val="18"/>
                <w:lang w:eastAsia="en-US"/>
              </w:rPr>
              <w:fldChar w:fldCharType="begin"/>
            </w:r>
            <w:r w:rsidR="00E14A29" w:rsidRPr="001645EB">
              <w:rPr>
                <w:rFonts w:cstheme="minorHAnsi"/>
                <w:sz w:val="18"/>
                <w:szCs w:val="18"/>
                <w:lang w:eastAsia="en-US"/>
              </w:rPr>
              <w:instrText xml:space="preserve"> REF DC_03 \h </w:instrText>
            </w:r>
            <w:r w:rsidR="00E14A29" w:rsidRPr="001645EB">
              <w:rPr>
                <w:rFonts w:cstheme="minorHAnsi"/>
                <w:sz w:val="18"/>
                <w:szCs w:val="18"/>
                <w:lang w:eastAsia="en-US"/>
              </w:rPr>
            </w:r>
            <w:r w:rsidR="00E14A29" w:rsidRPr="001645EB">
              <w:rPr>
                <w:rFonts w:cstheme="minorHAnsi"/>
                <w:sz w:val="18"/>
                <w:szCs w:val="18"/>
                <w:lang w:eastAsia="en-US"/>
              </w:rPr>
              <w:fldChar w:fldCharType="separate"/>
            </w:r>
            <w:r w:rsidR="006149E6" w:rsidRPr="001645EB">
              <w:rPr>
                <w:sz w:val="20"/>
              </w:rPr>
              <w:t>DC_03</w:t>
            </w:r>
            <w:r w:rsidR="00E14A29" w:rsidRPr="001645EB">
              <w:rPr>
                <w:rFonts w:cstheme="minorHAnsi"/>
                <w:sz w:val="18"/>
                <w:szCs w:val="18"/>
                <w:lang w:eastAsia="en-US"/>
              </w:rPr>
              <w:fldChar w:fldCharType="end"/>
            </w:r>
            <w:r w:rsidR="00E14A29" w:rsidRPr="001645EB">
              <w:rPr>
                <w:rFonts w:cstheme="minorHAnsi"/>
                <w:sz w:val="18"/>
                <w:szCs w:val="18"/>
                <w:lang w:eastAsia="en-US"/>
              </w:rPr>
              <w:t xml:space="preserve">, </w:t>
            </w:r>
            <w:proofErr w:type="spellStart"/>
            <w:r w:rsidR="00E14A29" w:rsidRPr="001645EB">
              <w:rPr>
                <w:rFonts w:cstheme="minorHAnsi"/>
                <w:sz w:val="18"/>
                <w:szCs w:val="18"/>
                <w:lang w:eastAsia="en-US"/>
              </w:rPr>
              <w:t>OOTSMediaTypes</w:t>
            </w:r>
            <w:r w:rsidR="00723187" w:rsidRPr="001645EB">
              <w:rPr>
                <w:rFonts w:cstheme="minorHAnsi"/>
                <w:sz w:val="18"/>
                <w:szCs w:val="18"/>
                <w:lang w:eastAsia="en-US"/>
              </w:rPr>
              <w:t>-CodeList</w:t>
            </w:r>
            <w:proofErr w:type="spellEnd"/>
            <w:r w:rsidR="00E14A29" w:rsidRPr="001645EB">
              <w:rPr>
                <w:rFonts w:cstheme="minorHAnsi"/>
                <w:sz w:val="18"/>
                <w:szCs w:val="18"/>
                <w:lang w:eastAsia="en-US"/>
              </w:rPr>
              <w:t>).</w:t>
            </w:r>
          </w:p>
          <w:p w14:paraId="66201B66" w14:textId="66A6CCC5" w:rsidR="00F40AE9" w:rsidRPr="001645EB" w:rsidRDefault="00C473FA" w:rsidP="00244410">
            <w:pPr>
              <w:rPr>
                <w:rFonts w:cstheme="minorHAnsi"/>
                <w:sz w:val="18"/>
                <w:szCs w:val="18"/>
              </w:rPr>
            </w:pPr>
            <w:r w:rsidRPr="001645EB">
              <w:rPr>
                <w:rFonts w:cstheme="minorHAnsi"/>
                <w:sz w:val="18"/>
                <w:szCs w:val="18"/>
              </w:rPr>
              <w:t xml:space="preserve"> </w:t>
            </w:r>
            <w:r w:rsidR="00F40AE9" w:rsidRPr="001645EB">
              <w:rPr>
                <w:rFonts w:cstheme="minorHAnsi"/>
                <w:sz w:val="18"/>
                <w:szCs w:val="18"/>
              </w:rPr>
              <w:t>Esempio:</w:t>
            </w:r>
            <w:r w:rsidRPr="001645EB">
              <w:rPr>
                <w:rFonts w:cstheme="minorHAnsi"/>
                <w:sz w:val="18"/>
                <w:szCs w:val="18"/>
              </w:rPr>
              <w:t xml:space="preserve"> </w:t>
            </w:r>
            <w:proofErr w:type="spellStart"/>
            <w:r w:rsidR="00F40AE9" w:rsidRPr="001645EB">
              <w:rPr>
                <w:rFonts w:cstheme="minorHAnsi"/>
                <w:sz w:val="18"/>
                <w:szCs w:val="18"/>
              </w:rPr>
              <w:t>application</w:t>
            </w:r>
            <w:proofErr w:type="spellEnd"/>
            <w:r w:rsidR="00F40AE9" w:rsidRPr="001645EB">
              <w:rPr>
                <w:rFonts w:cstheme="minorHAnsi"/>
                <w:sz w:val="18"/>
                <w:szCs w:val="18"/>
              </w:rPr>
              <w:t>/pdf</w:t>
            </w:r>
          </w:p>
        </w:tc>
        <w:tc>
          <w:tcPr>
            <w:tcW w:w="854" w:type="dxa"/>
            <w:tcBorders>
              <w:top w:val="single" w:sz="4" w:space="0" w:color="auto"/>
              <w:left w:val="single" w:sz="4" w:space="0" w:color="auto"/>
              <w:bottom w:val="single" w:sz="4" w:space="0" w:color="auto"/>
              <w:right w:val="single" w:sz="4" w:space="0" w:color="auto"/>
            </w:tcBorders>
          </w:tcPr>
          <w:p w14:paraId="78C80512" w14:textId="77777777" w:rsidR="00F40AE9" w:rsidRPr="001645EB" w:rsidRDefault="00F40AE9" w:rsidP="00244410">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2C778EC2" w14:textId="6A6275BA" w:rsidR="00F40AE9" w:rsidRPr="001645EB" w:rsidRDefault="00041626" w:rsidP="00244410">
            <w:pPr>
              <w:jc w:val="center"/>
              <w:rPr>
                <w:rFonts w:cstheme="minorHAnsi"/>
                <w:color w:val="000000" w:themeColor="text1"/>
                <w:sz w:val="18"/>
                <w:szCs w:val="18"/>
              </w:rPr>
            </w:pPr>
            <w:r w:rsidRPr="001645EB">
              <w:rPr>
                <w:rFonts w:cstheme="minorHAns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01AC6ED7" w14:textId="77777777" w:rsidR="00F40AE9" w:rsidRPr="001645EB" w:rsidRDefault="00F40AE9" w:rsidP="00244410">
            <w:pPr>
              <w:rPr>
                <w:rFonts w:cstheme="minorHAnsi"/>
                <w:sz w:val="18"/>
                <w:szCs w:val="18"/>
              </w:rPr>
            </w:pPr>
            <w:proofErr w:type="spellStart"/>
            <w:r w:rsidRPr="001645EB">
              <w:rPr>
                <w:rFonts w:cstheme="minorHAnsi"/>
                <w:sz w:val="18"/>
                <w:szCs w:val="18"/>
              </w:rPr>
              <w:t>String</w:t>
            </w:r>
            <w:proofErr w:type="spellEnd"/>
          </w:p>
        </w:tc>
      </w:tr>
      <w:tr w:rsidR="00F40AE9" w:rsidRPr="001645EB" w14:paraId="646A54B5" w14:textId="77777777" w:rsidTr="00BA7DD5">
        <w:trPr>
          <w:tblHeader/>
        </w:trPr>
        <w:tc>
          <w:tcPr>
            <w:tcW w:w="2263" w:type="dxa"/>
            <w:tcBorders>
              <w:top w:val="single" w:sz="4" w:space="0" w:color="auto"/>
              <w:left w:val="single" w:sz="4" w:space="0" w:color="auto"/>
              <w:bottom w:val="single" w:sz="4" w:space="0" w:color="auto"/>
              <w:right w:val="single" w:sz="4" w:space="0" w:color="auto"/>
            </w:tcBorders>
          </w:tcPr>
          <w:p w14:paraId="52681FE7" w14:textId="3E57689B" w:rsidR="00F40AE9" w:rsidRPr="001645EB" w:rsidRDefault="00C473FA" w:rsidP="00244410">
            <w:pPr>
              <w:rPr>
                <w:rFonts w:cstheme="minorHAnsi"/>
                <w:sz w:val="18"/>
                <w:szCs w:val="18"/>
                <w:lang w:eastAsia="en-US"/>
              </w:rPr>
            </w:pPr>
            <w:proofErr w:type="spellStart"/>
            <w:proofErr w:type="gramStart"/>
            <w:r w:rsidRPr="001645EB">
              <w:rPr>
                <w:rFonts w:cstheme="minorHAnsi"/>
                <w:sz w:val="18"/>
                <w:szCs w:val="18"/>
                <w:lang w:eastAsia="en-US"/>
              </w:rPr>
              <w:t>sdg:</w:t>
            </w:r>
            <w:r w:rsidR="00F40AE9" w:rsidRPr="001645EB">
              <w:rPr>
                <w:rFonts w:cstheme="minorHAnsi"/>
                <w:sz w:val="18"/>
                <w:szCs w:val="18"/>
                <w:lang w:eastAsia="en-US"/>
              </w:rPr>
              <w:t>ConformsTo</w:t>
            </w:r>
            <w:proofErr w:type="spellEnd"/>
            <w:proofErr w:type="gramEnd"/>
          </w:p>
        </w:tc>
        <w:tc>
          <w:tcPr>
            <w:tcW w:w="4962" w:type="dxa"/>
            <w:tcBorders>
              <w:top w:val="single" w:sz="4" w:space="0" w:color="auto"/>
              <w:left w:val="single" w:sz="4" w:space="0" w:color="auto"/>
              <w:bottom w:val="single" w:sz="4" w:space="0" w:color="auto"/>
              <w:right w:val="single" w:sz="4" w:space="0" w:color="auto"/>
            </w:tcBorders>
          </w:tcPr>
          <w:p w14:paraId="60F94ECC" w14:textId="5BF2D496" w:rsidR="00155379" w:rsidRPr="001645EB" w:rsidRDefault="00155379" w:rsidP="00155379">
            <w:pPr>
              <w:rPr>
                <w:rFonts w:cstheme="minorHAnsi"/>
                <w:sz w:val="18"/>
                <w:szCs w:val="18"/>
              </w:rPr>
            </w:pPr>
            <w:r w:rsidRPr="001645EB">
              <w:rPr>
                <w:rFonts w:cstheme="minorHAnsi"/>
                <w:sz w:val="18"/>
                <w:szCs w:val="18"/>
              </w:rPr>
              <w:t xml:space="preserve">Solo per formati strutturati come </w:t>
            </w:r>
            <w:bookmarkStart w:id="515" w:name="OLE_LINK351"/>
            <w:r w:rsidRPr="001645EB">
              <w:rPr>
                <w:rFonts w:cstheme="minorHAnsi"/>
                <w:sz w:val="18"/>
                <w:szCs w:val="18"/>
              </w:rPr>
              <w:t>XML, JSON</w:t>
            </w:r>
            <w:bookmarkEnd w:id="515"/>
            <w:r w:rsidRPr="001645EB">
              <w:rPr>
                <w:rFonts w:cstheme="minorHAnsi"/>
                <w:sz w:val="18"/>
                <w:szCs w:val="18"/>
              </w:rPr>
              <w:t xml:space="preserve"> il servizio dati può fornire una dichiarazione di conformità per indicare il profilo di conformità semantica e tecnica. Si tratterà di un URL che punta a una voce del repository semantico OOTS che contiene tutte le informazioni rilevanti di tale profilo.</w:t>
            </w:r>
          </w:p>
          <w:p w14:paraId="5750D355" w14:textId="2E7CC74D" w:rsidR="00155379" w:rsidRPr="001645EB" w:rsidRDefault="00A2358F" w:rsidP="00155379">
            <w:pPr>
              <w:rPr>
                <w:rFonts w:cstheme="minorHAnsi"/>
                <w:sz w:val="18"/>
                <w:szCs w:val="18"/>
              </w:rPr>
            </w:pPr>
            <w:r w:rsidRPr="001645EB">
              <w:rPr>
                <w:rFonts w:cstheme="minorHAnsi"/>
                <w:sz w:val="18"/>
                <w:szCs w:val="18"/>
              </w:rPr>
              <w:t>È</w:t>
            </w:r>
            <w:r w:rsidR="00155379" w:rsidRPr="001645EB">
              <w:rPr>
                <w:rFonts w:cstheme="minorHAnsi"/>
                <w:sz w:val="18"/>
                <w:szCs w:val="18"/>
              </w:rPr>
              <w:t xml:space="preserve"> da considerare Obbligatorio se è valorizzato il campo </w:t>
            </w:r>
            <w:proofErr w:type="spellStart"/>
            <w:proofErr w:type="gramStart"/>
            <w:r w:rsidR="00155379" w:rsidRPr="001645EB">
              <w:rPr>
                <w:rFonts w:cstheme="minorHAnsi"/>
                <w:sz w:val="18"/>
                <w:szCs w:val="18"/>
              </w:rPr>
              <w:t>sdg:Transformation</w:t>
            </w:r>
            <w:proofErr w:type="spellEnd"/>
            <w:proofErr w:type="gramEnd"/>
            <w:r w:rsidR="00155379" w:rsidRPr="001645EB">
              <w:rPr>
                <w:rFonts w:cstheme="minorHAnsi"/>
                <w:sz w:val="18"/>
                <w:szCs w:val="18"/>
              </w:rPr>
              <w:t>.</w:t>
            </w:r>
          </w:p>
          <w:p w14:paraId="74671EE6" w14:textId="706A51A0" w:rsidR="00F40AE9" w:rsidRPr="001645EB" w:rsidRDefault="00155379" w:rsidP="00155379">
            <w:pPr>
              <w:rPr>
                <w:rFonts w:cstheme="minorHAnsi"/>
                <w:sz w:val="18"/>
                <w:szCs w:val="18"/>
              </w:rPr>
            </w:pPr>
            <w:r w:rsidRPr="001645EB">
              <w:rPr>
                <w:rFonts w:cstheme="minorHAnsi"/>
                <w:sz w:val="18"/>
                <w:szCs w:val="18"/>
              </w:rPr>
              <w:t xml:space="preserve">Esempio: </w:t>
            </w:r>
            <w:hyperlink r:id="rId55" w:history="1">
              <w:r w:rsidR="00EB458A" w:rsidRPr="001645EB">
                <w:rPr>
                  <w:rStyle w:val="Hyperlink"/>
                  <w:rFonts w:cstheme="minorHAnsi"/>
                  <w:sz w:val="18"/>
                  <w:szCs w:val="18"/>
                </w:rPr>
                <w:t>https://sr.oots.tech.ec.europa.eu/distributions/certificate-of-birth-1.0.0</w:t>
              </w:r>
            </w:hyperlink>
            <w:r w:rsidR="00EB458A" w:rsidRPr="001645EB">
              <w:rPr>
                <w:rFonts w:cstheme="minorHAnsi"/>
                <w:sz w:val="18"/>
                <w:szCs w:val="18"/>
              </w:rPr>
              <w:br/>
              <w:t>Esempio (nel caso di TDD 1.1): https://sr.oots.tech.ec.europa.eu/datamodels/certificate-of-birth-1.0.0</w:t>
            </w:r>
          </w:p>
        </w:tc>
        <w:tc>
          <w:tcPr>
            <w:tcW w:w="854" w:type="dxa"/>
            <w:tcBorders>
              <w:top w:val="single" w:sz="4" w:space="0" w:color="auto"/>
              <w:left w:val="single" w:sz="4" w:space="0" w:color="auto"/>
              <w:bottom w:val="single" w:sz="4" w:space="0" w:color="auto"/>
              <w:right w:val="single" w:sz="4" w:space="0" w:color="auto"/>
            </w:tcBorders>
          </w:tcPr>
          <w:p w14:paraId="331957FD" w14:textId="77777777" w:rsidR="00F40AE9" w:rsidRPr="001645EB" w:rsidRDefault="00F40AE9" w:rsidP="00244410">
            <w:pPr>
              <w:jc w:val="center"/>
              <w:rPr>
                <w:rFonts w:cstheme="minorHAnsi"/>
                <w:sz w:val="18"/>
                <w:szCs w:val="18"/>
              </w:rPr>
            </w:pPr>
            <w:r w:rsidRPr="001645EB">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6E515741" w14:textId="5E4B4F50" w:rsidR="00F40AE9" w:rsidRPr="001645EB" w:rsidRDefault="00041626" w:rsidP="00244410">
            <w:pPr>
              <w:jc w:val="center"/>
              <w:rPr>
                <w:rFonts w:cstheme="minorHAnsi"/>
                <w:color w:val="000000" w:themeColor="text1"/>
                <w:sz w:val="18"/>
                <w:szCs w:val="18"/>
              </w:rPr>
            </w:pPr>
            <w:r w:rsidRPr="001645EB">
              <w:rPr>
                <w:rFonts w:cstheme="minorHAns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418D4A5B" w14:textId="77777777" w:rsidR="00F40AE9" w:rsidRPr="001645EB" w:rsidRDefault="00F40AE9" w:rsidP="00244410">
            <w:pPr>
              <w:rPr>
                <w:rFonts w:cstheme="minorHAnsi"/>
                <w:sz w:val="18"/>
                <w:szCs w:val="18"/>
              </w:rPr>
            </w:pPr>
            <w:proofErr w:type="spellStart"/>
            <w:r w:rsidRPr="001645EB">
              <w:rPr>
                <w:rFonts w:cstheme="minorHAnsi"/>
                <w:sz w:val="18"/>
                <w:szCs w:val="18"/>
              </w:rPr>
              <w:t>String</w:t>
            </w:r>
            <w:proofErr w:type="spellEnd"/>
          </w:p>
        </w:tc>
      </w:tr>
      <w:tr w:rsidR="00F40AE9" w:rsidRPr="001645EB" w14:paraId="536CBF63" w14:textId="77777777" w:rsidTr="00BA7DD5">
        <w:trPr>
          <w:tblHeader/>
        </w:trPr>
        <w:tc>
          <w:tcPr>
            <w:tcW w:w="2263" w:type="dxa"/>
            <w:tcBorders>
              <w:top w:val="single" w:sz="4" w:space="0" w:color="auto"/>
              <w:left w:val="single" w:sz="4" w:space="0" w:color="auto"/>
              <w:bottom w:val="single" w:sz="4" w:space="0" w:color="auto"/>
              <w:right w:val="single" w:sz="4" w:space="0" w:color="auto"/>
            </w:tcBorders>
          </w:tcPr>
          <w:p w14:paraId="28D60353" w14:textId="12B33B2C" w:rsidR="00F40AE9" w:rsidRPr="001645EB" w:rsidRDefault="00487DA0" w:rsidP="00244410">
            <w:pPr>
              <w:rPr>
                <w:rFonts w:cstheme="minorHAnsi"/>
                <w:sz w:val="18"/>
                <w:szCs w:val="18"/>
                <w:lang w:eastAsia="en-US"/>
              </w:rPr>
            </w:pPr>
            <w:proofErr w:type="spellStart"/>
            <w:proofErr w:type="gramStart"/>
            <w:r w:rsidRPr="001645EB">
              <w:rPr>
                <w:rFonts w:cstheme="minorHAnsi"/>
                <w:sz w:val="18"/>
                <w:szCs w:val="18"/>
                <w:lang w:eastAsia="en-US"/>
              </w:rPr>
              <w:t>sdg:</w:t>
            </w:r>
            <w:r w:rsidR="00F40AE9" w:rsidRPr="001645EB">
              <w:rPr>
                <w:rFonts w:cstheme="minorHAnsi"/>
                <w:sz w:val="18"/>
                <w:szCs w:val="18"/>
                <w:lang w:eastAsia="en-US"/>
              </w:rPr>
              <w:t>Language</w:t>
            </w:r>
            <w:proofErr w:type="spellEnd"/>
            <w:proofErr w:type="gramEnd"/>
          </w:p>
        </w:tc>
        <w:tc>
          <w:tcPr>
            <w:tcW w:w="4962" w:type="dxa"/>
            <w:tcBorders>
              <w:top w:val="single" w:sz="4" w:space="0" w:color="auto"/>
              <w:left w:val="single" w:sz="4" w:space="0" w:color="auto"/>
              <w:bottom w:val="single" w:sz="4" w:space="0" w:color="auto"/>
              <w:right w:val="single" w:sz="4" w:space="0" w:color="auto"/>
            </w:tcBorders>
          </w:tcPr>
          <w:p w14:paraId="354A4678" w14:textId="530587FB" w:rsidR="00F40AE9" w:rsidRPr="001645EB" w:rsidRDefault="00F40AE9" w:rsidP="00244410">
            <w:pPr>
              <w:rPr>
                <w:rFonts w:cstheme="minorHAnsi"/>
                <w:sz w:val="18"/>
                <w:szCs w:val="18"/>
              </w:rPr>
            </w:pPr>
            <w:r w:rsidRPr="001645EB">
              <w:rPr>
                <w:rFonts w:cstheme="minorHAnsi"/>
                <w:sz w:val="18"/>
                <w:szCs w:val="18"/>
              </w:rPr>
              <w:t>La lingua in cui è fornita una prova</w:t>
            </w:r>
            <w:r w:rsidR="00BA7DD5" w:rsidRPr="001645EB">
              <w:rPr>
                <w:rFonts w:cstheme="minorHAnsi"/>
                <w:sz w:val="18"/>
                <w:szCs w:val="18"/>
              </w:rPr>
              <w:t>.</w:t>
            </w:r>
            <w:r w:rsidR="00487DA0" w:rsidRPr="001645EB">
              <w:rPr>
                <w:rFonts w:cstheme="minorHAnsi"/>
                <w:sz w:val="18"/>
                <w:szCs w:val="18"/>
              </w:rPr>
              <w:t xml:space="preserve"> </w:t>
            </w:r>
            <w:r w:rsidR="00E023CC" w:rsidRPr="001645EB">
              <w:rPr>
                <w:rFonts w:cstheme="minorHAnsi"/>
                <w:sz w:val="18"/>
                <w:szCs w:val="18"/>
              </w:rPr>
              <w:t xml:space="preserve">L’elemento è presente una o più volte per gestire </w:t>
            </w:r>
            <w:proofErr w:type="gramStart"/>
            <w:r w:rsidR="00E023CC" w:rsidRPr="001645EB">
              <w:rPr>
                <w:rFonts w:cstheme="minorHAnsi"/>
                <w:sz w:val="18"/>
                <w:szCs w:val="18"/>
              </w:rPr>
              <w:t>il multilingua</w:t>
            </w:r>
            <w:proofErr w:type="gramEnd"/>
            <w:r w:rsidR="00E023CC" w:rsidRPr="001645EB">
              <w:rPr>
                <w:rFonts w:cstheme="minorHAnsi"/>
                <w:sz w:val="18"/>
                <w:szCs w:val="18"/>
              </w:rPr>
              <w:t>.</w:t>
            </w:r>
          </w:p>
        </w:tc>
        <w:tc>
          <w:tcPr>
            <w:tcW w:w="854" w:type="dxa"/>
            <w:tcBorders>
              <w:top w:val="single" w:sz="4" w:space="0" w:color="auto"/>
              <w:left w:val="single" w:sz="4" w:space="0" w:color="auto"/>
              <w:bottom w:val="single" w:sz="4" w:space="0" w:color="auto"/>
              <w:right w:val="single" w:sz="4" w:space="0" w:color="auto"/>
            </w:tcBorders>
          </w:tcPr>
          <w:p w14:paraId="7D7E2FB9" w14:textId="77777777" w:rsidR="00F40AE9" w:rsidRPr="001645EB" w:rsidRDefault="00F40AE9" w:rsidP="00244410">
            <w:pPr>
              <w:jc w:val="center"/>
              <w:rPr>
                <w:rFonts w:cstheme="minorHAnsi"/>
                <w:sz w:val="18"/>
                <w:szCs w:val="18"/>
              </w:rPr>
            </w:pPr>
            <w:r w:rsidRPr="001645EB">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6CF9CD02" w14:textId="1BFDD03A" w:rsidR="00F40AE9" w:rsidRPr="001645EB" w:rsidRDefault="00041626" w:rsidP="00244410">
            <w:pPr>
              <w:jc w:val="center"/>
              <w:rPr>
                <w:rFonts w:cstheme="minorHAnsi"/>
                <w:color w:val="000000" w:themeColor="text1"/>
                <w:sz w:val="18"/>
                <w:szCs w:val="18"/>
              </w:rPr>
            </w:pPr>
            <w:r w:rsidRPr="001645EB">
              <w:rPr>
                <w:rFonts w:cstheme="minorHAns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463AA8DB" w14:textId="7F4DA082" w:rsidR="00F40AE9" w:rsidRPr="001645EB" w:rsidRDefault="003D02C0" w:rsidP="00244410">
            <w:pPr>
              <w:rPr>
                <w:rFonts w:cstheme="minorHAnsi"/>
                <w:sz w:val="18"/>
                <w:szCs w:val="18"/>
              </w:rPr>
            </w:pPr>
            <w:proofErr w:type="spellStart"/>
            <w:r w:rsidRPr="001645EB">
              <w:rPr>
                <w:rFonts w:cstheme="minorHAnsi"/>
                <w:sz w:val="18"/>
                <w:szCs w:val="18"/>
              </w:rPr>
              <w:t>S</w:t>
            </w:r>
            <w:r w:rsidR="00F40AE9" w:rsidRPr="001645EB">
              <w:rPr>
                <w:rFonts w:cstheme="minorHAnsi"/>
                <w:sz w:val="18"/>
                <w:szCs w:val="18"/>
              </w:rPr>
              <w:t>tring</w:t>
            </w:r>
            <w:proofErr w:type="spellEnd"/>
          </w:p>
        </w:tc>
      </w:tr>
    </w:tbl>
    <w:p w14:paraId="0DF70D0A" w14:textId="77777777" w:rsidR="00F40AE9" w:rsidRPr="001645EB" w:rsidRDefault="00F40AE9" w:rsidP="00F40AE9">
      <w:pPr>
        <w:rPr>
          <w:rFonts w:cstheme="minorHAnsi"/>
          <w:sz w:val="20"/>
        </w:rPr>
      </w:pPr>
    </w:p>
    <w:p w14:paraId="59BBE477" w14:textId="601B28AE" w:rsidR="00F40AE9" w:rsidRPr="001645EB" w:rsidRDefault="00F40AE9" w:rsidP="00D3259C">
      <w:pPr>
        <w:spacing w:after="120"/>
        <w:rPr>
          <w:rFonts w:cstheme="minorHAnsi"/>
          <w:b/>
          <w:i/>
          <w:sz w:val="18"/>
          <w:szCs w:val="18"/>
          <w:lang w:bidi="en-US"/>
        </w:rPr>
      </w:pPr>
      <w:r w:rsidRPr="001645EB">
        <w:rPr>
          <w:rFonts w:cstheme="minorHAnsi"/>
          <w:b/>
          <w:i/>
          <w:sz w:val="18"/>
          <w:szCs w:val="18"/>
          <w:lang w:bidi="en-US"/>
        </w:rPr>
        <w:t>Nodo figli</w:t>
      </w:r>
      <w:r w:rsidR="0010499B" w:rsidRPr="001645EB">
        <w:rPr>
          <w:rFonts w:cstheme="minorHAnsi"/>
          <w:b/>
          <w:i/>
          <w:sz w:val="18"/>
          <w:szCs w:val="18"/>
          <w:lang w:bidi="en-US"/>
        </w:rPr>
        <w:t>o</w:t>
      </w:r>
      <w:r w:rsidRPr="001645EB">
        <w:rPr>
          <w:rFonts w:cstheme="minorHAnsi"/>
          <w:b/>
          <w:i/>
          <w:sz w:val="18"/>
          <w:szCs w:val="18"/>
          <w:lang w:bidi="en-US"/>
        </w:rPr>
        <w:t xml:space="preserve"> </w:t>
      </w:r>
      <w:proofErr w:type="spellStart"/>
      <w:r w:rsidRPr="001645EB">
        <w:rPr>
          <w:rFonts w:ascii="Courier New" w:hAnsi="Courier New" w:cs="Courier New"/>
          <w:b/>
          <w:color w:val="000000" w:themeColor="text1"/>
          <w:sz w:val="18"/>
          <w:szCs w:val="18"/>
          <w:lang w:bidi="en-US"/>
        </w:rPr>
        <w:t>ValidityPeriod</w:t>
      </w:r>
      <w:proofErr w:type="spellEnd"/>
      <w:r w:rsidR="0010499B" w:rsidRPr="001645EB">
        <w:rPr>
          <w:rFonts w:ascii="Courier New" w:hAnsi="Courier New" w:cs="Courier New"/>
          <w:b/>
          <w:color w:val="000000" w:themeColor="text1"/>
          <w:sz w:val="18"/>
          <w:szCs w:val="18"/>
          <w:lang w:bidi="en-US"/>
        </w:rPr>
        <w:t xml:space="preserve"> </w:t>
      </w:r>
      <w:r w:rsidR="0010499B" w:rsidRPr="001645EB">
        <w:rPr>
          <w:rFonts w:cstheme="minorHAnsi"/>
          <w:b/>
          <w:i/>
          <w:sz w:val="18"/>
          <w:szCs w:val="18"/>
          <w:lang w:bidi="en-US"/>
        </w:rPr>
        <w:t>del nodo padre</w:t>
      </w:r>
      <w:r w:rsidR="0010499B" w:rsidRPr="001645EB">
        <w:rPr>
          <w:rFonts w:ascii="Courier New" w:hAnsi="Courier New" w:cs="Courier New"/>
          <w:b/>
          <w:color w:val="000000" w:themeColor="text1"/>
          <w:sz w:val="18"/>
          <w:szCs w:val="18"/>
          <w:lang w:bidi="en-US"/>
        </w:rPr>
        <w:t xml:space="preserve"> </w:t>
      </w:r>
      <w:proofErr w:type="spellStart"/>
      <w:proofErr w:type="gramStart"/>
      <w:r w:rsidR="0010499B" w:rsidRPr="001645EB">
        <w:rPr>
          <w:rFonts w:ascii="Courier New" w:hAnsi="Courier New" w:cs="Courier New"/>
          <w:b/>
          <w:color w:val="000000" w:themeColor="text1"/>
          <w:sz w:val="18"/>
          <w:szCs w:val="18"/>
          <w:lang w:bidi="en-US"/>
        </w:rPr>
        <w:t>sdg:Evidence</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F40AE9" w:rsidRPr="001645EB" w14:paraId="0F4B5E39" w14:textId="77777777" w:rsidTr="00825A98">
        <w:trPr>
          <w:tblHeader/>
        </w:trPr>
        <w:tc>
          <w:tcPr>
            <w:tcW w:w="198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18388D0A" w14:textId="77777777" w:rsidR="00F40AE9" w:rsidRPr="001645EB" w:rsidRDefault="00F40AE9" w:rsidP="00244410">
            <w:pPr>
              <w:rPr>
                <w:rFonts w:cstheme="minorHAnsi"/>
                <w:color w:val="000000" w:themeColor="text1"/>
                <w:sz w:val="18"/>
                <w:szCs w:val="18"/>
              </w:rPr>
            </w:pPr>
            <w:proofErr w:type="spellStart"/>
            <w:r w:rsidRPr="001645EB">
              <w:rPr>
                <w:rFonts w:cstheme="minorHAns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4C876A03" w14:textId="77777777" w:rsidR="00F40AE9" w:rsidRPr="001645EB" w:rsidRDefault="00F40AE9" w:rsidP="00244410">
            <w:pPr>
              <w:rPr>
                <w:rFonts w:cstheme="minorHAnsi"/>
                <w:i/>
                <w:color w:val="000000" w:themeColor="text1"/>
                <w:sz w:val="18"/>
                <w:szCs w:val="18"/>
              </w:rPr>
            </w:pPr>
            <w:proofErr w:type="spellStart"/>
            <w:r w:rsidRPr="001645EB">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01FAC378" w14:textId="77777777"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0C2985EC" w14:textId="2C64B79E" w:rsidR="00F40AE9" w:rsidRPr="001645EB" w:rsidRDefault="00F40AE9" w:rsidP="00244410">
            <w:pPr>
              <w:jc w:val="center"/>
              <w:rPr>
                <w:rFonts w:cstheme="minorHAnsi"/>
                <w:color w:val="000000" w:themeColor="text1"/>
                <w:sz w:val="18"/>
                <w:szCs w:val="18"/>
              </w:rPr>
            </w:pPr>
            <w:r w:rsidRPr="001645EB">
              <w:rPr>
                <w:rFonts w:cstheme="minorHAnsi"/>
                <w:b/>
                <w:i/>
                <w:sz w:val="18"/>
                <w:szCs w:val="18"/>
                <w:lang w:bidi="en-US"/>
              </w:rPr>
              <w:t xml:space="preserve">Max </w:t>
            </w:r>
            <w:proofErr w:type="spellStart"/>
            <w:r w:rsidRPr="001645EB">
              <w:rPr>
                <w:rFonts w:cstheme="minorHAnsi"/>
                <w:b/>
                <w:i/>
                <w:sz w:val="18"/>
                <w:szCs w:val="18"/>
                <w:lang w:bidi="en-US"/>
              </w:rPr>
              <w:t>Len</w:t>
            </w:r>
            <w:r w:rsidR="00041626" w:rsidRPr="001645EB">
              <w:rPr>
                <w:rFonts w:cstheme="minorHAnsi"/>
                <w:b/>
                <w:i/>
                <w:sz w:val="18"/>
                <w:szCs w:val="18"/>
                <w:lang w:bidi="en-US"/>
              </w:rPr>
              <w:t>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30037279" w14:textId="77777777" w:rsidR="00F40AE9" w:rsidRPr="001645EB" w:rsidRDefault="00F40AE9" w:rsidP="00244410">
            <w:pPr>
              <w:rPr>
                <w:rFonts w:cstheme="minorHAnsi"/>
                <w:color w:val="000000" w:themeColor="text1"/>
                <w:sz w:val="18"/>
                <w:szCs w:val="18"/>
              </w:rPr>
            </w:pPr>
            <w:proofErr w:type="spellStart"/>
            <w:r w:rsidRPr="001645EB">
              <w:rPr>
                <w:rFonts w:cstheme="minorHAnsi"/>
                <w:b/>
                <w:i/>
                <w:sz w:val="18"/>
                <w:szCs w:val="18"/>
                <w:lang w:bidi="en-US"/>
              </w:rPr>
              <w:t>Type</w:t>
            </w:r>
            <w:proofErr w:type="spellEnd"/>
          </w:p>
        </w:tc>
      </w:tr>
      <w:tr w:rsidR="00F40AE9" w:rsidRPr="001645EB" w14:paraId="6C0521E2" w14:textId="77777777" w:rsidTr="00A672F2">
        <w:trPr>
          <w:tblHeader/>
        </w:trPr>
        <w:tc>
          <w:tcPr>
            <w:tcW w:w="1981" w:type="dxa"/>
            <w:tcBorders>
              <w:top w:val="single" w:sz="4" w:space="0" w:color="auto"/>
              <w:left w:val="single" w:sz="4" w:space="0" w:color="auto"/>
              <w:bottom w:val="single" w:sz="4" w:space="0" w:color="auto"/>
              <w:right w:val="single" w:sz="4" w:space="0" w:color="auto"/>
            </w:tcBorders>
          </w:tcPr>
          <w:p w14:paraId="596A65DE" w14:textId="6E515EAD" w:rsidR="00F40AE9" w:rsidRPr="001645EB" w:rsidRDefault="009855AB" w:rsidP="00244410">
            <w:pPr>
              <w:rPr>
                <w:rFonts w:cstheme="minorHAnsi"/>
                <w:sz w:val="18"/>
                <w:szCs w:val="18"/>
                <w:lang w:eastAsia="en-US"/>
              </w:rPr>
            </w:pPr>
            <w:proofErr w:type="spellStart"/>
            <w:proofErr w:type="gramStart"/>
            <w:r w:rsidRPr="001645EB">
              <w:rPr>
                <w:rFonts w:cstheme="minorHAnsi"/>
                <w:sz w:val="18"/>
                <w:szCs w:val="18"/>
                <w:lang w:eastAsia="en-US"/>
              </w:rPr>
              <w:t>sdg</w:t>
            </w:r>
            <w:r w:rsidR="0007635D" w:rsidRPr="001645EB">
              <w:rPr>
                <w:rFonts w:cstheme="minorHAnsi"/>
                <w:sz w:val="18"/>
                <w:szCs w:val="18"/>
                <w:lang w:eastAsia="en-US"/>
              </w:rPr>
              <w:t>:</w:t>
            </w:r>
            <w:r w:rsidR="00F40AE9" w:rsidRPr="001645EB">
              <w:rPr>
                <w:rFonts w:cstheme="minorHAnsi"/>
                <w:sz w:val="18"/>
                <w:szCs w:val="18"/>
                <w:lang w:eastAsia="en-US"/>
              </w:rPr>
              <w:t>StartDate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61D2DDD6" w14:textId="56ECF18F" w:rsidR="00F40AE9" w:rsidRPr="001645EB" w:rsidRDefault="00F40AE9" w:rsidP="00244410">
            <w:pPr>
              <w:rPr>
                <w:rFonts w:cstheme="minorHAnsi"/>
                <w:sz w:val="18"/>
                <w:szCs w:val="18"/>
              </w:rPr>
            </w:pPr>
            <w:r w:rsidRPr="001645EB">
              <w:rPr>
                <w:rFonts w:cstheme="minorHAnsi"/>
                <w:sz w:val="18"/>
                <w:szCs w:val="18"/>
              </w:rPr>
              <w:t xml:space="preserve">Inizio del periodo di validità </w:t>
            </w:r>
            <w:r w:rsidR="00D84CC2" w:rsidRPr="001645EB">
              <w:rPr>
                <w:rFonts w:cstheme="minorHAnsi"/>
                <w:sz w:val="18"/>
                <w:szCs w:val="18"/>
              </w:rPr>
              <w:t>della prova</w:t>
            </w:r>
            <w:r w:rsidR="00041626" w:rsidRPr="001645EB">
              <w:rPr>
                <w:rFonts w:cstheme="minorHAnsi"/>
                <w:sz w:val="18"/>
                <w:szCs w:val="18"/>
              </w:rPr>
              <w:t>.</w:t>
            </w:r>
            <w:r w:rsidRPr="001645EB">
              <w:rPr>
                <w:rFonts w:cstheme="minorHAnsi"/>
                <w:sz w:val="18"/>
                <w:szCs w:val="18"/>
              </w:rPr>
              <w:t xml:space="preserve"> La data deve contenere i secondi e le informazioni sul </w:t>
            </w:r>
            <w:proofErr w:type="spellStart"/>
            <w:r w:rsidRPr="001645EB">
              <w:rPr>
                <w:rFonts w:cstheme="minorHAnsi"/>
                <w:sz w:val="18"/>
                <w:szCs w:val="18"/>
              </w:rPr>
              <w:t>timezone</w:t>
            </w:r>
            <w:proofErr w:type="spellEnd"/>
            <w:r w:rsidR="00917B48" w:rsidRPr="001645EB">
              <w:rPr>
                <w:rFonts w:cstheme="minorHAnsi"/>
                <w:sz w:val="18"/>
                <w:szCs w:val="18"/>
              </w:rPr>
              <w:t>.</w:t>
            </w:r>
            <w:r w:rsidR="00046B2F" w:rsidRPr="001645EB">
              <w:rPr>
                <w:rFonts w:cstheme="minorHAnsi"/>
                <w:sz w:val="18"/>
                <w:szCs w:val="18"/>
              </w:rPr>
              <w:t xml:space="preserve"> </w:t>
            </w:r>
          </w:p>
        </w:tc>
        <w:tc>
          <w:tcPr>
            <w:tcW w:w="1135" w:type="dxa"/>
            <w:tcBorders>
              <w:top w:val="single" w:sz="4" w:space="0" w:color="auto"/>
              <w:left w:val="single" w:sz="4" w:space="0" w:color="auto"/>
              <w:bottom w:val="single" w:sz="4" w:space="0" w:color="auto"/>
              <w:right w:val="single" w:sz="4" w:space="0" w:color="auto"/>
            </w:tcBorders>
          </w:tcPr>
          <w:p w14:paraId="7195375A" w14:textId="77777777" w:rsidR="00F40AE9" w:rsidRPr="001645EB" w:rsidRDefault="00F40AE9" w:rsidP="00244410">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04796505" w14:textId="2302AC69" w:rsidR="00F40AE9" w:rsidRPr="001645EB" w:rsidRDefault="00041626" w:rsidP="00244410">
            <w:pPr>
              <w:jc w:val="center"/>
              <w:rPr>
                <w:rFonts w:cstheme="minorHAnsi"/>
                <w:color w:val="000000" w:themeColor="text1"/>
                <w:sz w:val="18"/>
                <w:szCs w:val="18"/>
              </w:rPr>
            </w:pPr>
            <w:r w:rsidRPr="001645EB">
              <w:rPr>
                <w:rFonts w:cstheme="minorHAns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402524E4" w14:textId="1C51EA0C" w:rsidR="00F40AE9" w:rsidRPr="001645EB" w:rsidRDefault="0000001D" w:rsidP="00244410">
            <w:pPr>
              <w:rPr>
                <w:rFonts w:cstheme="minorHAnsi"/>
                <w:sz w:val="18"/>
                <w:szCs w:val="18"/>
              </w:rPr>
            </w:pPr>
            <w:proofErr w:type="spellStart"/>
            <w:r w:rsidRPr="001645EB">
              <w:rPr>
                <w:rFonts w:cstheme="minorHAnsi"/>
                <w:sz w:val="18"/>
                <w:szCs w:val="18"/>
              </w:rPr>
              <w:t>String</w:t>
            </w:r>
            <w:proofErr w:type="spellEnd"/>
          </w:p>
        </w:tc>
      </w:tr>
      <w:tr w:rsidR="00F40AE9" w:rsidRPr="001645EB" w14:paraId="1ACD8B77" w14:textId="77777777" w:rsidTr="00825A98">
        <w:trPr>
          <w:tblHeader/>
        </w:trPr>
        <w:tc>
          <w:tcPr>
            <w:tcW w:w="1981" w:type="dxa"/>
            <w:tcBorders>
              <w:top w:val="single" w:sz="4" w:space="0" w:color="auto"/>
              <w:left w:val="single" w:sz="4" w:space="0" w:color="auto"/>
              <w:bottom w:val="single" w:sz="4" w:space="0" w:color="auto"/>
              <w:right w:val="single" w:sz="4" w:space="0" w:color="auto"/>
            </w:tcBorders>
          </w:tcPr>
          <w:p w14:paraId="1BF1B9E3" w14:textId="7C62A796" w:rsidR="00F40AE9" w:rsidRPr="001645EB" w:rsidRDefault="009855AB" w:rsidP="00244410">
            <w:pPr>
              <w:rPr>
                <w:rFonts w:cstheme="minorHAnsi"/>
                <w:sz w:val="18"/>
                <w:szCs w:val="18"/>
              </w:rPr>
            </w:pPr>
            <w:proofErr w:type="spellStart"/>
            <w:proofErr w:type="gramStart"/>
            <w:r w:rsidRPr="001645EB">
              <w:rPr>
                <w:rFonts w:cstheme="minorHAnsi"/>
                <w:sz w:val="18"/>
                <w:szCs w:val="18"/>
                <w:lang w:eastAsia="en-US"/>
              </w:rPr>
              <w:t>sdg</w:t>
            </w:r>
            <w:r w:rsidR="0007635D" w:rsidRPr="001645EB">
              <w:rPr>
                <w:rFonts w:cstheme="minorHAnsi"/>
                <w:sz w:val="18"/>
                <w:szCs w:val="18"/>
              </w:rPr>
              <w:t>:</w:t>
            </w:r>
            <w:r w:rsidR="00F40AE9" w:rsidRPr="001645EB">
              <w:rPr>
                <w:rFonts w:cstheme="minorHAnsi"/>
                <w:sz w:val="18"/>
                <w:szCs w:val="18"/>
              </w:rPr>
              <w:t>EndDate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23750AC4" w14:textId="08EF4FB9" w:rsidR="00F40AE9" w:rsidRPr="001645EB" w:rsidRDefault="00F40AE9" w:rsidP="00244410">
            <w:pPr>
              <w:rPr>
                <w:rFonts w:cstheme="minorHAnsi"/>
                <w:sz w:val="18"/>
                <w:szCs w:val="18"/>
              </w:rPr>
            </w:pPr>
            <w:r w:rsidRPr="001645EB">
              <w:rPr>
                <w:rFonts w:cstheme="minorHAnsi"/>
                <w:sz w:val="18"/>
                <w:szCs w:val="18"/>
              </w:rPr>
              <w:t xml:space="preserve">fine del periodo di validità </w:t>
            </w:r>
            <w:r w:rsidR="00D84CC2" w:rsidRPr="001645EB">
              <w:rPr>
                <w:rFonts w:cstheme="minorHAnsi"/>
                <w:sz w:val="18"/>
                <w:szCs w:val="18"/>
              </w:rPr>
              <w:t>della prova</w:t>
            </w:r>
            <w:r w:rsidR="00041626" w:rsidRPr="001645EB">
              <w:rPr>
                <w:rFonts w:cstheme="minorHAnsi"/>
                <w:sz w:val="18"/>
                <w:szCs w:val="18"/>
              </w:rPr>
              <w:t>.</w:t>
            </w:r>
            <w:r w:rsidRPr="001645EB">
              <w:rPr>
                <w:rFonts w:cstheme="minorHAnsi"/>
                <w:sz w:val="18"/>
                <w:szCs w:val="18"/>
              </w:rPr>
              <w:t xml:space="preserve"> La data deve contenere i secondi e le informazioni sul </w:t>
            </w:r>
            <w:proofErr w:type="spellStart"/>
            <w:r w:rsidRPr="001645EB">
              <w:rPr>
                <w:rFonts w:cstheme="minorHAnsi"/>
                <w:sz w:val="18"/>
                <w:szCs w:val="18"/>
              </w:rPr>
              <w:t>timezone</w:t>
            </w:r>
            <w:proofErr w:type="spellEnd"/>
            <w:r w:rsidR="00917B48"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tcPr>
          <w:p w14:paraId="5C2AB7C0" w14:textId="77777777" w:rsidR="00F40AE9" w:rsidRPr="001645EB" w:rsidRDefault="00F40AE9" w:rsidP="00244410">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6DD82394" w14:textId="389CF9EF" w:rsidR="00F40AE9" w:rsidRPr="001645EB" w:rsidRDefault="00041626" w:rsidP="00244410">
            <w:pPr>
              <w:jc w:val="center"/>
              <w:rPr>
                <w:rFonts w:cstheme="minorHAnsi"/>
                <w:color w:val="000000" w:themeColor="text1"/>
                <w:sz w:val="18"/>
                <w:szCs w:val="18"/>
              </w:rPr>
            </w:pPr>
            <w:r w:rsidRPr="001645EB">
              <w:rPr>
                <w:rFonts w:cstheme="minorHAns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17D9D503" w14:textId="1A63F667" w:rsidR="00F40AE9" w:rsidRPr="001645EB" w:rsidRDefault="0000001D" w:rsidP="00244410">
            <w:pPr>
              <w:rPr>
                <w:rFonts w:cstheme="minorHAnsi"/>
                <w:sz w:val="18"/>
                <w:szCs w:val="18"/>
              </w:rPr>
            </w:pPr>
            <w:proofErr w:type="spellStart"/>
            <w:r w:rsidRPr="001645EB">
              <w:rPr>
                <w:rFonts w:cstheme="minorHAnsi"/>
                <w:sz w:val="18"/>
                <w:szCs w:val="18"/>
              </w:rPr>
              <w:t>String</w:t>
            </w:r>
            <w:proofErr w:type="spellEnd"/>
          </w:p>
        </w:tc>
      </w:tr>
    </w:tbl>
    <w:p w14:paraId="63A5B33E" w14:textId="77777777" w:rsidR="001710D6" w:rsidRPr="001645EB" w:rsidRDefault="001710D6" w:rsidP="00F40AE9">
      <w:pPr>
        <w:rPr>
          <w:rFonts w:cstheme="minorHAnsi"/>
          <w:sz w:val="20"/>
        </w:rPr>
      </w:pPr>
    </w:p>
    <w:p w14:paraId="29C88E5F" w14:textId="77777777" w:rsidR="001710D6" w:rsidRPr="001645EB" w:rsidRDefault="001710D6" w:rsidP="00F40AE9">
      <w:pPr>
        <w:rPr>
          <w:rFonts w:cstheme="minorHAnsi"/>
          <w:sz w:val="20"/>
        </w:rPr>
      </w:pPr>
    </w:p>
    <w:p w14:paraId="7EA3DA45" w14:textId="20336018" w:rsidR="003114C8" w:rsidRPr="001645EB" w:rsidRDefault="00942798" w:rsidP="003114C8">
      <w:pPr>
        <w:rPr>
          <w:rFonts w:cstheme="minorHAnsi"/>
          <w:b/>
        </w:rPr>
      </w:pPr>
      <w:bookmarkStart w:id="516" w:name="OLE_LINK32"/>
      <w:r w:rsidRPr="001645EB">
        <w:rPr>
          <w:rFonts w:cstheme="minorHAnsi"/>
          <w:b/>
        </w:rPr>
        <w:t xml:space="preserve">Descrizione parametri per </w:t>
      </w:r>
      <w:proofErr w:type="spellStart"/>
      <w:r w:rsidRPr="001645EB">
        <w:rPr>
          <w:rFonts w:cstheme="minorHAnsi"/>
          <w:b/>
        </w:rPr>
        <w:t>response</w:t>
      </w:r>
      <w:proofErr w:type="spellEnd"/>
      <w:r w:rsidRPr="001645EB">
        <w:rPr>
          <w:rFonts w:cstheme="minorHAnsi"/>
          <w:b/>
        </w:rPr>
        <w:t xml:space="preserve"> con esito KO:</w:t>
      </w:r>
    </w:p>
    <w:bookmarkEnd w:id="516"/>
    <w:p w14:paraId="1346BC37" w14:textId="77777777" w:rsidR="00172812" w:rsidRPr="001645EB" w:rsidRDefault="00172812" w:rsidP="003114C8">
      <w:pPr>
        <w:rPr>
          <w:rFonts w:cstheme="minorHAnsi"/>
          <w:b/>
        </w:rPr>
      </w:pPr>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0"/>
        <w:gridCol w:w="6095"/>
        <w:gridCol w:w="709"/>
        <w:gridCol w:w="1276"/>
      </w:tblGrid>
      <w:tr w:rsidR="00172812" w:rsidRPr="001645EB" w14:paraId="71ED0682" w14:textId="77777777" w:rsidTr="00172812">
        <w:trPr>
          <w:tblHeader/>
        </w:trPr>
        <w:tc>
          <w:tcPr>
            <w:tcW w:w="10060" w:type="dxa"/>
            <w:gridSpan w:val="4"/>
            <w:tcBorders>
              <w:bottom w:val="single" w:sz="4" w:space="0" w:color="000000"/>
            </w:tcBorders>
            <w:shd w:val="clear" w:color="auto" w:fill="8DB3E2"/>
          </w:tcPr>
          <w:p w14:paraId="7B39C2A4" w14:textId="77777777" w:rsidR="00172812" w:rsidRPr="001645EB" w:rsidRDefault="00172812">
            <w:pPr>
              <w:tabs>
                <w:tab w:val="left" w:pos="475"/>
                <w:tab w:val="center" w:pos="4787"/>
              </w:tabs>
              <w:jc w:val="center"/>
              <w:rPr>
                <w:rFonts w:cstheme="minorHAnsi"/>
                <w:b/>
                <w:sz w:val="18"/>
                <w:szCs w:val="18"/>
                <w:lang w:bidi="en-US"/>
              </w:rPr>
            </w:pPr>
            <w:r w:rsidRPr="001645EB">
              <w:rPr>
                <w:rFonts w:cstheme="minorHAnsi"/>
                <w:b/>
                <w:sz w:val="18"/>
                <w:szCs w:val="18"/>
                <w:lang w:bidi="en-US"/>
              </w:rPr>
              <w:t>OUTPUT</w:t>
            </w:r>
          </w:p>
        </w:tc>
      </w:tr>
      <w:tr w:rsidR="00172812" w:rsidRPr="001645EB" w14:paraId="33B0A754" w14:textId="77777777" w:rsidTr="00172812">
        <w:trPr>
          <w:tblHeader/>
        </w:trPr>
        <w:tc>
          <w:tcPr>
            <w:tcW w:w="10060" w:type="dxa"/>
            <w:gridSpan w:val="4"/>
            <w:shd w:val="clear" w:color="auto" w:fill="C6D9F1"/>
            <w:vAlign w:val="center"/>
          </w:tcPr>
          <w:p w14:paraId="2D1FB006" w14:textId="77777777" w:rsidR="00172812" w:rsidRPr="001645EB" w:rsidRDefault="00172812">
            <w:pPr>
              <w:tabs>
                <w:tab w:val="left" w:pos="475"/>
                <w:tab w:val="center" w:pos="4787"/>
              </w:tabs>
              <w:jc w:val="center"/>
              <w:rPr>
                <w:rFonts w:cstheme="minorHAnsi"/>
                <w:b/>
                <w:sz w:val="18"/>
                <w:szCs w:val="18"/>
                <w:lang w:bidi="en-US"/>
              </w:rPr>
            </w:pPr>
            <w:r w:rsidRPr="001645EB">
              <w:rPr>
                <w:rFonts w:cstheme="minorHAnsi"/>
                <w:b/>
                <w:sz w:val="18"/>
                <w:szCs w:val="18"/>
                <w:lang w:bidi="en-US"/>
              </w:rPr>
              <w:t>HEADER</w:t>
            </w:r>
          </w:p>
        </w:tc>
      </w:tr>
      <w:tr w:rsidR="00172812" w:rsidRPr="001645EB" w14:paraId="1342447D" w14:textId="77777777" w:rsidTr="00172812">
        <w:trPr>
          <w:tblHeader/>
        </w:trPr>
        <w:tc>
          <w:tcPr>
            <w:tcW w:w="1980" w:type="dxa"/>
            <w:shd w:val="clear" w:color="auto" w:fill="C6D9F1"/>
            <w:vAlign w:val="center"/>
          </w:tcPr>
          <w:p w14:paraId="1B10107E" w14:textId="77777777" w:rsidR="00172812" w:rsidRPr="001645EB" w:rsidRDefault="00172812">
            <w:pPr>
              <w:rPr>
                <w:rFonts w:cstheme="minorHAnsi"/>
                <w:b/>
                <w:i/>
                <w:sz w:val="18"/>
                <w:szCs w:val="18"/>
                <w:lang w:bidi="en-US"/>
              </w:rPr>
            </w:pPr>
            <w:proofErr w:type="spellStart"/>
            <w:r w:rsidRPr="001645EB">
              <w:rPr>
                <w:rFonts w:cstheme="minorHAnsi"/>
                <w:b/>
                <w:i/>
                <w:sz w:val="18"/>
                <w:szCs w:val="18"/>
                <w:lang w:bidi="en-US"/>
              </w:rPr>
              <w:t>Parameter</w:t>
            </w:r>
            <w:proofErr w:type="spellEnd"/>
          </w:p>
        </w:tc>
        <w:tc>
          <w:tcPr>
            <w:tcW w:w="6095" w:type="dxa"/>
            <w:shd w:val="clear" w:color="auto" w:fill="C6D9F1"/>
            <w:vAlign w:val="center"/>
          </w:tcPr>
          <w:p w14:paraId="5255767B" w14:textId="77777777" w:rsidR="00172812" w:rsidRPr="001645EB" w:rsidRDefault="00172812">
            <w:pPr>
              <w:rPr>
                <w:rFonts w:cstheme="minorHAnsi"/>
                <w:b/>
                <w:i/>
                <w:sz w:val="18"/>
                <w:szCs w:val="18"/>
                <w:lang w:bidi="en-US"/>
              </w:rPr>
            </w:pPr>
            <w:proofErr w:type="spellStart"/>
            <w:r w:rsidRPr="001645EB">
              <w:rPr>
                <w:rFonts w:cstheme="minorHAnsi"/>
                <w:b/>
                <w:i/>
                <w:sz w:val="18"/>
                <w:szCs w:val="18"/>
                <w:lang w:bidi="en-US"/>
              </w:rPr>
              <w:t>Description</w:t>
            </w:r>
            <w:proofErr w:type="spellEnd"/>
          </w:p>
        </w:tc>
        <w:tc>
          <w:tcPr>
            <w:tcW w:w="709" w:type="dxa"/>
            <w:shd w:val="clear" w:color="auto" w:fill="C6D9F1"/>
            <w:vAlign w:val="center"/>
          </w:tcPr>
          <w:p w14:paraId="33AF3C2E" w14:textId="77777777" w:rsidR="00172812" w:rsidRPr="001645EB" w:rsidRDefault="00172812">
            <w:pPr>
              <w:rPr>
                <w:rFonts w:cstheme="minorHAnsi"/>
                <w:b/>
                <w:i/>
                <w:sz w:val="18"/>
                <w:szCs w:val="18"/>
                <w:lang w:bidi="en-US"/>
              </w:rPr>
            </w:pPr>
            <w:r w:rsidRPr="001645EB">
              <w:rPr>
                <w:rFonts w:cstheme="minorHAnsi"/>
                <w:b/>
                <w:i/>
                <w:sz w:val="18"/>
                <w:szCs w:val="18"/>
                <w:lang w:bidi="en-US"/>
              </w:rPr>
              <w:t>M / O</w:t>
            </w:r>
          </w:p>
        </w:tc>
        <w:tc>
          <w:tcPr>
            <w:tcW w:w="1276" w:type="dxa"/>
            <w:shd w:val="clear" w:color="auto" w:fill="C6D9F1"/>
            <w:vAlign w:val="center"/>
          </w:tcPr>
          <w:p w14:paraId="64A46EF9" w14:textId="77777777" w:rsidR="00172812" w:rsidRPr="001645EB" w:rsidRDefault="00172812">
            <w:pPr>
              <w:rPr>
                <w:rFonts w:cstheme="minorHAnsi"/>
                <w:b/>
                <w:i/>
                <w:sz w:val="18"/>
                <w:szCs w:val="18"/>
                <w:lang w:bidi="en-US"/>
              </w:rPr>
            </w:pPr>
            <w:proofErr w:type="spellStart"/>
            <w:r w:rsidRPr="001645EB">
              <w:rPr>
                <w:rFonts w:cstheme="minorHAnsi"/>
                <w:b/>
                <w:i/>
                <w:sz w:val="18"/>
                <w:szCs w:val="18"/>
                <w:lang w:bidi="en-US"/>
              </w:rPr>
              <w:t>Type</w:t>
            </w:r>
            <w:proofErr w:type="spellEnd"/>
          </w:p>
        </w:tc>
      </w:tr>
      <w:tr w:rsidR="008642A5" w:rsidRPr="001645EB" w14:paraId="646D73F5" w14:textId="77777777" w:rsidTr="000F1651">
        <w:trPr>
          <w:tblHeader/>
        </w:trPr>
        <w:tc>
          <w:tcPr>
            <w:tcW w:w="1980" w:type="dxa"/>
            <w:vAlign w:val="center"/>
          </w:tcPr>
          <w:p w14:paraId="15839B5B" w14:textId="38AC618A" w:rsidR="008642A5" w:rsidRPr="001645EB" w:rsidRDefault="008642A5" w:rsidP="008642A5">
            <w:pPr>
              <w:rPr>
                <w:rFonts w:cstheme="minorHAnsi"/>
                <w:color w:val="000000" w:themeColor="text1"/>
                <w:sz w:val="18"/>
                <w:szCs w:val="18"/>
              </w:rPr>
            </w:pPr>
            <w:r w:rsidRPr="001645EB">
              <w:rPr>
                <w:rFonts w:cstheme="minorHAnsi"/>
                <w:color w:val="000000" w:themeColor="text1"/>
                <w:sz w:val="18"/>
                <w:szCs w:val="18"/>
              </w:rPr>
              <w:t>Content-</w:t>
            </w:r>
            <w:proofErr w:type="spellStart"/>
            <w:r w:rsidRPr="001645EB">
              <w:rPr>
                <w:rFonts w:cstheme="minorHAnsi"/>
                <w:color w:val="000000" w:themeColor="text1"/>
                <w:sz w:val="18"/>
                <w:szCs w:val="18"/>
              </w:rPr>
              <w:t>Type</w:t>
            </w:r>
            <w:proofErr w:type="spellEnd"/>
          </w:p>
        </w:tc>
        <w:tc>
          <w:tcPr>
            <w:tcW w:w="6095" w:type="dxa"/>
            <w:vAlign w:val="center"/>
          </w:tcPr>
          <w:p w14:paraId="74EBAD2D" w14:textId="4826BF34" w:rsidR="008642A5" w:rsidRPr="001645EB" w:rsidRDefault="008642A5" w:rsidP="008642A5">
            <w:pPr>
              <w:rPr>
                <w:rFonts w:cstheme="minorHAnsi"/>
                <w:color w:val="000000" w:themeColor="text1"/>
                <w:sz w:val="18"/>
                <w:szCs w:val="18"/>
              </w:rPr>
            </w:pPr>
            <w:proofErr w:type="spellStart"/>
            <w:r w:rsidRPr="001645EB">
              <w:rPr>
                <w:rFonts w:cstheme="minorHAnsi"/>
                <w:color w:val="000000" w:themeColor="text1"/>
                <w:sz w:val="18"/>
                <w:szCs w:val="18"/>
              </w:rPr>
              <w:t>Header</w:t>
            </w:r>
            <w:proofErr w:type="spellEnd"/>
            <w:r w:rsidRPr="001645EB">
              <w:rPr>
                <w:rFonts w:cstheme="minorHAnsi"/>
                <w:color w:val="000000" w:themeColor="text1"/>
                <w:sz w:val="18"/>
                <w:szCs w:val="18"/>
              </w:rPr>
              <w:t xml:space="preserve"> per indicare il formato del contenuto del body. </w:t>
            </w:r>
          </w:p>
        </w:tc>
        <w:tc>
          <w:tcPr>
            <w:tcW w:w="709" w:type="dxa"/>
            <w:vAlign w:val="center"/>
          </w:tcPr>
          <w:p w14:paraId="105F7D41" w14:textId="11820017" w:rsidR="008642A5" w:rsidRPr="001645EB" w:rsidRDefault="008642A5" w:rsidP="008642A5">
            <w:pPr>
              <w:rPr>
                <w:rFonts w:cstheme="minorHAnsi"/>
                <w:color w:val="000000" w:themeColor="text1"/>
                <w:sz w:val="18"/>
                <w:szCs w:val="18"/>
              </w:rPr>
            </w:pPr>
            <w:r w:rsidRPr="001645EB">
              <w:rPr>
                <w:rFonts w:cstheme="minorHAnsi"/>
                <w:color w:val="000000" w:themeColor="text1"/>
                <w:sz w:val="18"/>
                <w:szCs w:val="18"/>
              </w:rPr>
              <w:t>M</w:t>
            </w:r>
          </w:p>
        </w:tc>
        <w:tc>
          <w:tcPr>
            <w:tcW w:w="1276" w:type="dxa"/>
            <w:vAlign w:val="center"/>
          </w:tcPr>
          <w:p w14:paraId="3A54DB4A" w14:textId="434A2FCC" w:rsidR="008642A5" w:rsidRPr="001645EB" w:rsidRDefault="008642A5" w:rsidP="008642A5">
            <w:pPr>
              <w:rPr>
                <w:rFonts w:cstheme="minorHAnsi"/>
                <w:sz w:val="18"/>
                <w:szCs w:val="18"/>
                <w:lang w:bidi="en-US"/>
              </w:rPr>
            </w:pPr>
            <w:proofErr w:type="spellStart"/>
            <w:r w:rsidRPr="001645EB">
              <w:rPr>
                <w:rFonts w:cstheme="minorHAnsi"/>
                <w:color w:val="000000" w:themeColor="text1"/>
                <w:sz w:val="18"/>
                <w:szCs w:val="18"/>
              </w:rPr>
              <w:t>String</w:t>
            </w:r>
            <w:proofErr w:type="spellEnd"/>
          </w:p>
        </w:tc>
      </w:tr>
      <w:tr w:rsidR="00172812" w:rsidRPr="001645EB" w14:paraId="19E3E72D" w14:textId="77777777" w:rsidTr="000F1651">
        <w:trPr>
          <w:tblHeader/>
        </w:trPr>
        <w:tc>
          <w:tcPr>
            <w:tcW w:w="1980" w:type="dxa"/>
            <w:vAlign w:val="center"/>
          </w:tcPr>
          <w:p w14:paraId="704A36D0" w14:textId="77777777" w:rsidR="00172812" w:rsidRPr="001645EB" w:rsidRDefault="00172812">
            <w:pPr>
              <w:rPr>
                <w:rFonts w:cstheme="minorHAnsi"/>
                <w:sz w:val="18"/>
                <w:szCs w:val="18"/>
                <w:lang w:bidi="en-US"/>
              </w:rPr>
            </w:pPr>
            <w:proofErr w:type="spellStart"/>
            <w:r w:rsidRPr="001645EB">
              <w:rPr>
                <w:rFonts w:cstheme="minorHAnsi"/>
                <w:color w:val="000000" w:themeColor="text1"/>
                <w:sz w:val="18"/>
                <w:szCs w:val="18"/>
              </w:rPr>
              <w:t>conversationId</w:t>
            </w:r>
            <w:proofErr w:type="spellEnd"/>
          </w:p>
        </w:tc>
        <w:tc>
          <w:tcPr>
            <w:tcW w:w="6095" w:type="dxa"/>
            <w:vAlign w:val="center"/>
          </w:tcPr>
          <w:p w14:paraId="02D9DE2F" w14:textId="77777777" w:rsidR="00382827" w:rsidRPr="001645EB" w:rsidRDefault="00382827" w:rsidP="00382827">
            <w:pPr>
              <w:rPr>
                <w:rFonts w:cstheme="minorHAnsi"/>
                <w:color w:val="000000" w:themeColor="text1"/>
                <w:sz w:val="18"/>
                <w:szCs w:val="18"/>
              </w:rPr>
            </w:pPr>
            <w:r w:rsidRPr="001645EB">
              <w:rPr>
                <w:rFonts w:cstheme="minorHAnsi"/>
                <w:color w:val="000000" w:themeColor="text1"/>
                <w:sz w:val="18"/>
                <w:szCs w:val="18"/>
              </w:rPr>
              <w:t xml:space="preserve">UUID univoco per la correlazione dei messaggi di </w:t>
            </w:r>
            <w:proofErr w:type="spellStart"/>
            <w:r w:rsidRPr="001645EB">
              <w:rPr>
                <w:rFonts w:cstheme="minorHAnsi"/>
                <w:color w:val="000000" w:themeColor="text1"/>
                <w:sz w:val="18"/>
                <w:szCs w:val="18"/>
              </w:rPr>
              <w:t>request</w:t>
            </w:r>
            <w:proofErr w:type="spellEnd"/>
            <w:r w:rsidRPr="001645EB">
              <w:rPr>
                <w:rFonts w:cstheme="minorHAnsi"/>
                <w:color w:val="000000" w:themeColor="text1"/>
                <w:sz w:val="18"/>
                <w:szCs w:val="18"/>
              </w:rPr>
              <w:t xml:space="preserve"> e </w:t>
            </w:r>
            <w:proofErr w:type="spellStart"/>
            <w:r w:rsidRPr="001645EB">
              <w:rPr>
                <w:rFonts w:cstheme="minorHAnsi"/>
                <w:color w:val="000000" w:themeColor="text1"/>
                <w:sz w:val="18"/>
                <w:szCs w:val="18"/>
              </w:rPr>
              <w:t>response</w:t>
            </w:r>
            <w:proofErr w:type="spellEnd"/>
            <w:r w:rsidRPr="001645EB">
              <w:rPr>
                <w:rFonts w:cstheme="minorHAnsi"/>
                <w:color w:val="000000" w:themeColor="text1"/>
                <w:sz w:val="18"/>
                <w:szCs w:val="18"/>
              </w:rPr>
              <w:t>.</w:t>
            </w:r>
          </w:p>
          <w:p w14:paraId="6A25CDBC" w14:textId="3FC8A00E" w:rsidR="00172812" w:rsidRPr="001645EB" w:rsidRDefault="00382827">
            <w:pPr>
              <w:rPr>
                <w:rFonts w:cstheme="minorHAnsi"/>
                <w:sz w:val="18"/>
                <w:szCs w:val="18"/>
                <w:lang w:bidi="en-US"/>
              </w:rPr>
            </w:pPr>
            <w:r w:rsidRPr="001645EB">
              <w:rPr>
                <w:rFonts w:cstheme="minorHAnsi"/>
                <w:color w:val="000000" w:themeColor="text1"/>
                <w:sz w:val="18"/>
                <w:szCs w:val="18"/>
              </w:rPr>
              <w:t xml:space="preserve">L'elemento è una stringa che identifica l'insieme di messaggi correlati che costituiscono una conversazione tra </w:t>
            </w:r>
            <w:proofErr w:type="spellStart"/>
            <w:r w:rsidRPr="001645EB">
              <w:rPr>
                <w:rFonts w:cstheme="minorHAnsi"/>
                <w:color w:val="000000" w:themeColor="text1"/>
                <w:sz w:val="18"/>
                <w:szCs w:val="18"/>
              </w:rPr>
              <w:t>requester</w:t>
            </w:r>
            <w:proofErr w:type="spellEnd"/>
            <w:r w:rsidRPr="001645EB">
              <w:rPr>
                <w:rFonts w:cstheme="minorHAnsi"/>
                <w:color w:val="000000" w:themeColor="text1"/>
                <w:sz w:val="18"/>
                <w:szCs w:val="18"/>
              </w:rPr>
              <w:t xml:space="preserve"> e provider. Il </w:t>
            </w:r>
            <w:proofErr w:type="spellStart"/>
            <w:r w:rsidRPr="001645EB">
              <w:rPr>
                <w:rFonts w:cstheme="minorHAnsi"/>
                <w:color w:val="000000" w:themeColor="text1"/>
                <w:sz w:val="18"/>
                <w:szCs w:val="18"/>
              </w:rPr>
              <w:t>conversationId</w:t>
            </w:r>
            <w:proofErr w:type="spellEnd"/>
            <w:r w:rsidRPr="001645EB">
              <w:rPr>
                <w:rFonts w:cstheme="minorHAnsi"/>
                <w:color w:val="000000" w:themeColor="text1"/>
                <w:sz w:val="18"/>
                <w:szCs w:val="18"/>
              </w:rPr>
              <w:t xml:space="preserve"> si applica a tutte le richieste e le relative risposte per collegare scenari di richiesta-risposta eseguiti durante una procedura.</w:t>
            </w:r>
          </w:p>
        </w:tc>
        <w:tc>
          <w:tcPr>
            <w:tcW w:w="709" w:type="dxa"/>
            <w:vAlign w:val="center"/>
          </w:tcPr>
          <w:p w14:paraId="47528F05" w14:textId="77777777" w:rsidR="00172812" w:rsidRPr="001645EB" w:rsidRDefault="00172812">
            <w:pPr>
              <w:rPr>
                <w:rFonts w:cstheme="minorHAnsi"/>
                <w:sz w:val="18"/>
                <w:szCs w:val="18"/>
                <w:lang w:bidi="en-US"/>
              </w:rPr>
            </w:pPr>
            <w:r w:rsidRPr="001645EB">
              <w:rPr>
                <w:rFonts w:cstheme="minorHAnsi"/>
                <w:color w:val="000000" w:themeColor="text1"/>
                <w:sz w:val="18"/>
                <w:szCs w:val="18"/>
              </w:rPr>
              <w:t>O</w:t>
            </w:r>
          </w:p>
        </w:tc>
        <w:tc>
          <w:tcPr>
            <w:tcW w:w="1276" w:type="dxa"/>
            <w:vAlign w:val="center"/>
          </w:tcPr>
          <w:p w14:paraId="454597F8" w14:textId="77777777" w:rsidR="00172812" w:rsidRPr="001645EB" w:rsidRDefault="00172812">
            <w:pPr>
              <w:rPr>
                <w:rFonts w:cstheme="minorHAnsi"/>
                <w:sz w:val="18"/>
                <w:szCs w:val="18"/>
                <w:lang w:bidi="en-US"/>
              </w:rPr>
            </w:pPr>
            <w:proofErr w:type="spellStart"/>
            <w:r w:rsidRPr="001645EB">
              <w:rPr>
                <w:rFonts w:cstheme="minorHAnsi"/>
                <w:sz w:val="18"/>
                <w:szCs w:val="18"/>
                <w:lang w:bidi="en-US"/>
              </w:rPr>
              <w:t>String</w:t>
            </w:r>
            <w:proofErr w:type="spellEnd"/>
          </w:p>
        </w:tc>
      </w:tr>
    </w:tbl>
    <w:p w14:paraId="5CF9EE59" w14:textId="77777777" w:rsidR="00172812" w:rsidRPr="001645EB" w:rsidRDefault="00172812" w:rsidP="003114C8">
      <w:pPr>
        <w:rPr>
          <w:rFonts w:cstheme="minorHAnsi"/>
          <w:b/>
        </w:rPr>
      </w:pPr>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22"/>
        <w:gridCol w:w="5528"/>
        <w:gridCol w:w="1134"/>
        <w:gridCol w:w="1276"/>
      </w:tblGrid>
      <w:tr w:rsidR="003114C8" w:rsidRPr="001645EB" w14:paraId="1089D439" w14:textId="77777777" w:rsidTr="003114C8">
        <w:trPr>
          <w:tblHeader/>
        </w:trPr>
        <w:tc>
          <w:tcPr>
            <w:tcW w:w="10060" w:type="dxa"/>
            <w:gridSpan w:val="4"/>
            <w:shd w:val="clear" w:color="auto" w:fill="C6D9F1"/>
            <w:vAlign w:val="center"/>
          </w:tcPr>
          <w:p w14:paraId="6237C4E8" w14:textId="77777777" w:rsidR="003114C8" w:rsidRPr="001645EB" w:rsidRDefault="003114C8" w:rsidP="00D5103A">
            <w:pPr>
              <w:jc w:val="center"/>
              <w:rPr>
                <w:rFonts w:cstheme="minorHAnsi"/>
                <w:b/>
                <w:sz w:val="18"/>
                <w:szCs w:val="18"/>
                <w:lang w:bidi="en-US"/>
              </w:rPr>
            </w:pPr>
            <w:r w:rsidRPr="001645EB">
              <w:rPr>
                <w:rFonts w:cstheme="minorHAnsi"/>
                <w:b/>
                <w:sz w:val="18"/>
                <w:szCs w:val="18"/>
                <w:lang w:bidi="en-US"/>
              </w:rPr>
              <w:t>BODY</w:t>
            </w:r>
          </w:p>
        </w:tc>
      </w:tr>
      <w:tr w:rsidR="003114C8" w:rsidRPr="001645EB" w14:paraId="7E83A815" w14:textId="77777777" w:rsidTr="003114C8">
        <w:trPr>
          <w:tblHeader/>
        </w:trPr>
        <w:tc>
          <w:tcPr>
            <w:tcW w:w="2122" w:type="dxa"/>
            <w:shd w:val="clear" w:color="auto" w:fill="C6D9F1"/>
            <w:vAlign w:val="center"/>
          </w:tcPr>
          <w:p w14:paraId="129F3D51" w14:textId="77777777" w:rsidR="003114C8" w:rsidRPr="001645EB" w:rsidRDefault="003114C8" w:rsidP="00D5103A">
            <w:pPr>
              <w:rPr>
                <w:rFonts w:cstheme="minorHAnsi"/>
                <w:b/>
                <w:i/>
                <w:sz w:val="18"/>
                <w:szCs w:val="18"/>
                <w:lang w:bidi="en-US"/>
              </w:rPr>
            </w:pPr>
            <w:proofErr w:type="spellStart"/>
            <w:r w:rsidRPr="001645EB">
              <w:rPr>
                <w:rFonts w:cstheme="minorHAnsi"/>
                <w:b/>
                <w:i/>
                <w:sz w:val="18"/>
                <w:szCs w:val="18"/>
                <w:lang w:bidi="en-US"/>
              </w:rPr>
              <w:t>Parameter</w:t>
            </w:r>
            <w:proofErr w:type="spellEnd"/>
          </w:p>
        </w:tc>
        <w:tc>
          <w:tcPr>
            <w:tcW w:w="5528" w:type="dxa"/>
            <w:shd w:val="clear" w:color="auto" w:fill="C6D9F1"/>
            <w:vAlign w:val="center"/>
          </w:tcPr>
          <w:p w14:paraId="01FFFF28" w14:textId="77777777" w:rsidR="003114C8" w:rsidRPr="001645EB" w:rsidRDefault="003114C8" w:rsidP="00D5103A">
            <w:pPr>
              <w:rPr>
                <w:rFonts w:cstheme="minorHAnsi"/>
                <w:b/>
                <w:i/>
                <w:sz w:val="18"/>
                <w:szCs w:val="18"/>
                <w:lang w:bidi="en-US"/>
              </w:rPr>
            </w:pPr>
            <w:proofErr w:type="spellStart"/>
            <w:r w:rsidRPr="001645EB">
              <w:rPr>
                <w:rFonts w:cstheme="minorHAnsi"/>
                <w:b/>
                <w:i/>
                <w:sz w:val="18"/>
                <w:szCs w:val="18"/>
                <w:lang w:bidi="en-US"/>
              </w:rPr>
              <w:t>Description</w:t>
            </w:r>
            <w:proofErr w:type="spellEnd"/>
          </w:p>
        </w:tc>
        <w:tc>
          <w:tcPr>
            <w:tcW w:w="1134" w:type="dxa"/>
            <w:shd w:val="clear" w:color="auto" w:fill="C6D9F1"/>
            <w:vAlign w:val="center"/>
          </w:tcPr>
          <w:p w14:paraId="54EC53E2" w14:textId="77777777" w:rsidR="003114C8" w:rsidRPr="001645EB" w:rsidRDefault="003114C8" w:rsidP="00D5103A">
            <w:pPr>
              <w:rPr>
                <w:rFonts w:cstheme="minorHAnsi"/>
                <w:b/>
                <w:i/>
                <w:sz w:val="18"/>
                <w:szCs w:val="18"/>
                <w:lang w:bidi="en-US"/>
              </w:rPr>
            </w:pPr>
            <w:r w:rsidRPr="001645EB">
              <w:rPr>
                <w:rFonts w:cstheme="minorHAnsi"/>
                <w:b/>
                <w:i/>
                <w:sz w:val="18"/>
                <w:szCs w:val="18"/>
                <w:lang w:bidi="en-US"/>
              </w:rPr>
              <w:t>M / O</w:t>
            </w:r>
          </w:p>
        </w:tc>
        <w:tc>
          <w:tcPr>
            <w:tcW w:w="1276" w:type="dxa"/>
            <w:shd w:val="clear" w:color="auto" w:fill="C6D9F1"/>
            <w:vAlign w:val="center"/>
          </w:tcPr>
          <w:p w14:paraId="095AE158" w14:textId="77777777" w:rsidR="003114C8" w:rsidRPr="001645EB" w:rsidRDefault="003114C8" w:rsidP="00D5103A">
            <w:pPr>
              <w:rPr>
                <w:rFonts w:cstheme="minorHAnsi"/>
                <w:b/>
                <w:i/>
                <w:sz w:val="18"/>
                <w:szCs w:val="18"/>
                <w:lang w:bidi="en-US"/>
              </w:rPr>
            </w:pPr>
            <w:proofErr w:type="spellStart"/>
            <w:r w:rsidRPr="001645EB">
              <w:rPr>
                <w:rFonts w:cstheme="minorHAnsi"/>
                <w:b/>
                <w:i/>
                <w:sz w:val="18"/>
                <w:szCs w:val="18"/>
                <w:lang w:bidi="en-US"/>
              </w:rPr>
              <w:t>Type</w:t>
            </w:r>
            <w:proofErr w:type="spellEnd"/>
          </w:p>
        </w:tc>
      </w:tr>
      <w:tr w:rsidR="003114C8" w:rsidRPr="001645EB" w14:paraId="060A21BE" w14:textId="77777777" w:rsidTr="009A696C">
        <w:trPr>
          <w:trHeight w:val="1762"/>
        </w:trPr>
        <w:tc>
          <w:tcPr>
            <w:tcW w:w="2122" w:type="dxa"/>
            <w:tcBorders>
              <w:top w:val="single" w:sz="4" w:space="0" w:color="000000"/>
              <w:left w:val="single" w:sz="4" w:space="0" w:color="000000"/>
              <w:bottom w:val="single" w:sz="4" w:space="0" w:color="000000"/>
              <w:right w:val="single" w:sz="4" w:space="0" w:color="000000"/>
            </w:tcBorders>
          </w:tcPr>
          <w:p w14:paraId="1BD439E6" w14:textId="77777777" w:rsidR="003114C8" w:rsidRPr="001645EB" w:rsidRDefault="003114C8" w:rsidP="00D5103A">
            <w:pPr>
              <w:rPr>
                <w:rFonts w:cstheme="minorHAnsi"/>
                <w:sz w:val="18"/>
                <w:szCs w:val="18"/>
                <w:lang w:bidi="en-US"/>
              </w:rPr>
            </w:pPr>
            <w:proofErr w:type="spellStart"/>
            <w:proofErr w:type="gramStart"/>
            <w:r w:rsidRPr="001645EB">
              <w:rPr>
                <w:rFonts w:cstheme="minorHAnsi"/>
                <w:sz w:val="18"/>
                <w:szCs w:val="18"/>
                <w:lang w:bidi="en-US"/>
              </w:rPr>
              <w:t>query:QueryResponse</w:t>
            </w:r>
            <w:proofErr w:type="spellEnd"/>
            <w:proofErr w:type="gramEnd"/>
          </w:p>
        </w:tc>
        <w:tc>
          <w:tcPr>
            <w:tcW w:w="5528" w:type="dxa"/>
            <w:tcBorders>
              <w:top w:val="single" w:sz="4" w:space="0" w:color="000000"/>
              <w:left w:val="single" w:sz="4" w:space="0" w:color="000000"/>
              <w:bottom w:val="single" w:sz="4" w:space="0" w:color="000000"/>
              <w:right w:val="single" w:sz="4" w:space="0" w:color="000000"/>
            </w:tcBorders>
          </w:tcPr>
          <w:p w14:paraId="0A766283" w14:textId="6A501F91" w:rsidR="003114C8" w:rsidRPr="001645EB" w:rsidRDefault="00023485" w:rsidP="00D5103A">
            <w:pPr>
              <w:rPr>
                <w:rFonts w:cstheme="minorHAnsi"/>
                <w:sz w:val="18"/>
                <w:szCs w:val="18"/>
              </w:rPr>
            </w:pPr>
            <w:r w:rsidRPr="001645EB">
              <w:rPr>
                <w:rFonts w:cstheme="minorHAnsi"/>
                <w:sz w:val="18"/>
                <w:szCs w:val="18"/>
              </w:rPr>
              <w:t>O</w:t>
            </w:r>
            <w:r w:rsidR="003114C8" w:rsidRPr="001645EB">
              <w:rPr>
                <w:rFonts w:cstheme="minorHAnsi"/>
                <w:sz w:val="18"/>
                <w:szCs w:val="18"/>
              </w:rPr>
              <w:t xml:space="preserve">ggetto </w:t>
            </w:r>
            <w:proofErr w:type="spellStart"/>
            <w:r w:rsidR="003114C8" w:rsidRPr="001645EB">
              <w:rPr>
                <w:rFonts w:cstheme="minorHAnsi"/>
                <w:sz w:val="18"/>
                <w:szCs w:val="18"/>
              </w:rPr>
              <w:t>Response</w:t>
            </w:r>
            <w:proofErr w:type="spellEnd"/>
            <w:r w:rsidR="003114C8" w:rsidRPr="001645EB">
              <w:rPr>
                <w:rFonts w:cstheme="minorHAnsi"/>
                <w:sz w:val="18"/>
                <w:szCs w:val="18"/>
              </w:rPr>
              <w:t>.</w:t>
            </w:r>
            <w:r w:rsidRPr="001645EB">
              <w:rPr>
                <w:rFonts w:cstheme="minorHAnsi"/>
                <w:sz w:val="18"/>
                <w:szCs w:val="18"/>
              </w:rPr>
              <w:t xml:space="preserve"> </w:t>
            </w:r>
            <w:r w:rsidR="003114C8" w:rsidRPr="001645EB">
              <w:rPr>
                <w:rFonts w:cstheme="minorHAnsi"/>
                <w:sz w:val="18"/>
                <w:szCs w:val="18"/>
              </w:rPr>
              <w:t>Il nodo deve contenere i seguenti attributi:</w:t>
            </w:r>
          </w:p>
          <w:p w14:paraId="7AADF967" w14:textId="77777777" w:rsidR="003114C8" w:rsidRPr="001645EB" w:rsidRDefault="003114C8" w:rsidP="00D5103A">
            <w:pPr>
              <w:rPr>
                <w:rFonts w:cstheme="minorHAnsi"/>
                <w:sz w:val="18"/>
                <w:szCs w:val="18"/>
              </w:rPr>
            </w:pPr>
            <w:proofErr w:type="spellStart"/>
            <w:proofErr w:type="gramStart"/>
            <w:r w:rsidRPr="001645EB">
              <w:rPr>
                <w:rFonts w:cstheme="minorHAnsi"/>
                <w:sz w:val="18"/>
                <w:szCs w:val="18"/>
              </w:rPr>
              <w:t>xmlns:xsi</w:t>
            </w:r>
            <w:proofErr w:type="spellEnd"/>
            <w:proofErr w:type="gramEnd"/>
            <w:r w:rsidRPr="001645EB">
              <w:rPr>
                <w:rFonts w:cstheme="minorHAnsi"/>
                <w:sz w:val="18"/>
                <w:szCs w:val="18"/>
              </w:rPr>
              <w:t>="http://www.w3.org/2001/</w:t>
            </w:r>
            <w:proofErr w:type="spellStart"/>
            <w:r w:rsidRPr="001645EB">
              <w:rPr>
                <w:rFonts w:cstheme="minorHAnsi"/>
                <w:sz w:val="18"/>
                <w:szCs w:val="18"/>
              </w:rPr>
              <w:t>XMLSchema-instance</w:t>
            </w:r>
            <w:proofErr w:type="spellEnd"/>
            <w:r w:rsidRPr="001645EB">
              <w:rPr>
                <w:rFonts w:cstheme="minorHAnsi"/>
                <w:sz w:val="18"/>
                <w:szCs w:val="18"/>
              </w:rPr>
              <w:t>"</w:t>
            </w:r>
          </w:p>
          <w:p w14:paraId="7F45DEFF" w14:textId="77777777" w:rsidR="003114C8" w:rsidRPr="00FB4E37" w:rsidRDefault="003114C8" w:rsidP="00D5103A">
            <w:pPr>
              <w:rPr>
                <w:rFonts w:cstheme="minorHAnsi"/>
                <w:sz w:val="18"/>
                <w:szCs w:val="18"/>
                <w:lang w:val="en-US"/>
              </w:rPr>
            </w:pPr>
            <w:proofErr w:type="spellStart"/>
            <w:r w:rsidRPr="00FB4E37">
              <w:rPr>
                <w:rFonts w:cstheme="minorHAnsi"/>
                <w:sz w:val="18"/>
                <w:szCs w:val="18"/>
                <w:lang w:val="en-US"/>
              </w:rPr>
              <w:t>xmlns:rs</w:t>
            </w:r>
            <w:proofErr w:type="spellEnd"/>
            <w:r w:rsidRPr="00FB4E37">
              <w:rPr>
                <w:rFonts w:cstheme="minorHAnsi"/>
                <w:sz w:val="18"/>
                <w:szCs w:val="18"/>
                <w:lang w:val="en-US"/>
              </w:rPr>
              <w:t>="</w:t>
            </w:r>
            <w:proofErr w:type="gramStart"/>
            <w:r w:rsidRPr="00FB4E37">
              <w:rPr>
                <w:rFonts w:cstheme="minorHAnsi"/>
                <w:sz w:val="18"/>
                <w:szCs w:val="18"/>
                <w:lang w:val="en-US"/>
              </w:rPr>
              <w:t>urn:oasis</w:t>
            </w:r>
            <w:proofErr w:type="gramEnd"/>
            <w:r w:rsidRPr="00FB4E37">
              <w:rPr>
                <w:rFonts w:cstheme="minorHAnsi"/>
                <w:sz w:val="18"/>
                <w:szCs w:val="18"/>
                <w:lang w:val="en-US"/>
              </w:rPr>
              <w:t>:names:</w:t>
            </w:r>
            <w:proofErr w:type="gramStart"/>
            <w:r w:rsidRPr="00FB4E37">
              <w:rPr>
                <w:rFonts w:cstheme="minorHAnsi"/>
                <w:sz w:val="18"/>
                <w:szCs w:val="18"/>
                <w:lang w:val="en-US"/>
              </w:rPr>
              <w:t>tc:ebxml</w:t>
            </w:r>
            <w:proofErr w:type="gramEnd"/>
            <w:r w:rsidRPr="00FB4E37">
              <w:rPr>
                <w:rFonts w:cstheme="minorHAnsi"/>
                <w:sz w:val="18"/>
                <w:szCs w:val="18"/>
                <w:lang w:val="en-US"/>
              </w:rPr>
              <w:t>-regrep:xsd:rs:4.0"</w:t>
            </w:r>
          </w:p>
          <w:p w14:paraId="3688E322" w14:textId="77777777" w:rsidR="003114C8" w:rsidRPr="00FB4E37" w:rsidRDefault="003114C8" w:rsidP="00D5103A">
            <w:pPr>
              <w:rPr>
                <w:rFonts w:cstheme="minorHAnsi"/>
                <w:sz w:val="18"/>
                <w:szCs w:val="18"/>
                <w:lang w:val="en-US"/>
              </w:rPr>
            </w:pPr>
            <w:proofErr w:type="spellStart"/>
            <w:proofErr w:type="gramStart"/>
            <w:r w:rsidRPr="00FB4E37">
              <w:rPr>
                <w:rFonts w:cstheme="minorHAnsi"/>
                <w:sz w:val="18"/>
                <w:szCs w:val="18"/>
                <w:lang w:val="en-US"/>
              </w:rPr>
              <w:t>xmlns:rim</w:t>
            </w:r>
            <w:proofErr w:type="spellEnd"/>
            <w:proofErr w:type="gramEnd"/>
            <w:r w:rsidRPr="00FB4E37">
              <w:rPr>
                <w:rFonts w:cstheme="minorHAnsi"/>
                <w:sz w:val="18"/>
                <w:szCs w:val="18"/>
                <w:lang w:val="en-US"/>
              </w:rPr>
              <w:t>="</w:t>
            </w:r>
            <w:proofErr w:type="gramStart"/>
            <w:r w:rsidRPr="00FB4E37">
              <w:rPr>
                <w:rFonts w:cstheme="minorHAnsi"/>
                <w:sz w:val="18"/>
                <w:szCs w:val="18"/>
                <w:lang w:val="en-US"/>
              </w:rPr>
              <w:t>urn:oasis</w:t>
            </w:r>
            <w:proofErr w:type="gramEnd"/>
            <w:r w:rsidRPr="00FB4E37">
              <w:rPr>
                <w:rFonts w:cstheme="minorHAnsi"/>
                <w:sz w:val="18"/>
                <w:szCs w:val="18"/>
                <w:lang w:val="en-US"/>
              </w:rPr>
              <w:t>:names:</w:t>
            </w:r>
            <w:proofErr w:type="gramStart"/>
            <w:r w:rsidRPr="00FB4E37">
              <w:rPr>
                <w:rFonts w:cstheme="minorHAnsi"/>
                <w:sz w:val="18"/>
                <w:szCs w:val="18"/>
                <w:lang w:val="en-US"/>
              </w:rPr>
              <w:t>tc:ebxml</w:t>
            </w:r>
            <w:proofErr w:type="gramEnd"/>
            <w:r w:rsidRPr="00FB4E37">
              <w:rPr>
                <w:rFonts w:cstheme="minorHAnsi"/>
                <w:sz w:val="18"/>
                <w:szCs w:val="18"/>
                <w:lang w:val="en-US"/>
              </w:rPr>
              <w:t>-regrep:</w:t>
            </w:r>
            <w:proofErr w:type="gramStart"/>
            <w:r w:rsidRPr="00FB4E37">
              <w:rPr>
                <w:rFonts w:cstheme="minorHAnsi"/>
                <w:sz w:val="18"/>
                <w:szCs w:val="18"/>
                <w:lang w:val="en-US"/>
              </w:rPr>
              <w:t>xsd:rim</w:t>
            </w:r>
            <w:proofErr w:type="gramEnd"/>
            <w:r w:rsidRPr="00FB4E37">
              <w:rPr>
                <w:rFonts w:cstheme="minorHAnsi"/>
                <w:sz w:val="18"/>
                <w:szCs w:val="18"/>
                <w:lang w:val="en-US"/>
              </w:rPr>
              <w:t>:4.0"</w:t>
            </w:r>
          </w:p>
          <w:p w14:paraId="3C7E6AFD" w14:textId="77777777" w:rsidR="003114C8" w:rsidRPr="00FB4E37" w:rsidRDefault="003114C8" w:rsidP="00D5103A">
            <w:pPr>
              <w:rPr>
                <w:rFonts w:cstheme="minorHAnsi"/>
                <w:sz w:val="18"/>
                <w:szCs w:val="18"/>
                <w:lang w:val="en-US"/>
              </w:rPr>
            </w:pPr>
            <w:proofErr w:type="spellStart"/>
            <w:proofErr w:type="gramStart"/>
            <w:r w:rsidRPr="00FB4E37">
              <w:rPr>
                <w:rFonts w:cstheme="minorHAnsi"/>
                <w:sz w:val="18"/>
                <w:szCs w:val="18"/>
                <w:lang w:val="en-US"/>
              </w:rPr>
              <w:t>xmlns:sdg</w:t>
            </w:r>
            <w:proofErr w:type="spellEnd"/>
            <w:proofErr w:type="gramEnd"/>
            <w:r w:rsidRPr="00FB4E37">
              <w:rPr>
                <w:rFonts w:cstheme="minorHAnsi"/>
                <w:sz w:val="18"/>
                <w:szCs w:val="18"/>
                <w:lang w:val="en-US"/>
              </w:rPr>
              <w:t>="http://data.europa.eu/p4s"</w:t>
            </w:r>
          </w:p>
          <w:p w14:paraId="58DB4B5E" w14:textId="77777777" w:rsidR="003114C8" w:rsidRPr="00FB4E37" w:rsidRDefault="003114C8" w:rsidP="00D5103A">
            <w:pPr>
              <w:rPr>
                <w:rFonts w:cstheme="minorHAnsi"/>
                <w:sz w:val="18"/>
                <w:szCs w:val="18"/>
                <w:lang w:val="en-US"/>
              </w:rPr>
            </w:pPr>
            <w:proofErr w:type="spellStart"/>
            <w:proofErr w:type="gramStart"/>
            <w:r w:rsidRPr="00FB4E37">
              <w:rPr>
                <w:rFonts w:cstheme="minorHAnsi"/>
                <w:sz w:val="18"/>
                <w:szCs w:val="18"/>
                <w:lang w:val="en-US"/>
              </w:rPr>
              <w:t>xmlns:query</w:t>
            </w:r>
            <w:proofErr w:type="spellEnd"/>
            <w:proofErr w:type="gramEnd"/>
            <w:r w:rsidRPr="00FB4E37">
              <w:rPr>
                <w:rFonts w:cstheme="minorHAnsi"/>
                <w:sz w:val="18"/>
                <w:szCs w:val="18"/>
                <w:lang w:val="en-US"/>
              </w:rPr>
              <w:t>="</w:t>
            </w:r>
            <w:proofErr w:type="gramStart"/>
            <w:r w:rsidRPr="00FB4E37">
              <w:rPr>
                <w:rFonts w:cstheme="minorHAnsi"/>
                <w:sz w:val="18"/>
                <w:szCs w:val="18"/>
                <w:lang w:val="en-US"/>
              </w:rPr>
              <w:t>urn:oasis</w:t>
            </w:r>
            <w:proofErr w:type="gramEnd"/>
            <w:r w:rsidRPr="00FB4E37">
              <w:rPr>
                <w:rFonts w:cstheme="minorHAnsi"/>
                <w:sz w:val="18"/>
                <w:szCs w:val="18"/>
                <w:lang w:val="en-US"/>
              </w:rPr>
              <w:t>:names:</w:t>
            </w:r>
            <w:proofErr w:type="gramStart"/>
            <w:r w:rsidRPr="00FB4E37">
              <w:rPr>
                <w:rFonts w:cstheme="minorHAnsi"/>
                <w:sz w:val="18"/>
                <w:szCs w:val="18"/>
                <w:lang w:val="en-US"/>
              </w:rPr>
              <w:t>tc:ebxml</w:t>
            </w:r>
            <w:proofErr w:type="gramEnd"/>
            <w:r w:rsidRPr="00FB4E37">
              <w:rPr>
                <w:rFonts w:cstheme="minorHAnsi"/>
                <w:sz w:val="18"/>
                <w:szCs w:val="18"/>
                <w:lang w:val="en-US"/>
              </w:rPr>
              <w:t>-regrep:</w:t>
            </w:r>
            <w:proofErr w:type="gramStart"/>
            <w:r w:rsidRPr="00FB4E37">
              <w:rPr>
                <w:rFonts w:cstheme="minorHAnsi"/>
                <w:sz w:val="18"/>
                <w:szCs w:val="18"/>
                <w:lang w:val="en-US"/>
              </w:rPr>
              <w:t>xsd:query</w:t>
            </w:r>
            <w:proofErr w:type="gramEnd"/>
            <w:r w:rsidRPr="00FB4E37">
              <w:rPr>
                <w:rFonts w:cstheme="minorHAnsi"/>
                <w:sz w:val="18"/>
                <w:szCs w:val="18"/>
                <w:lang w:val="en-US"/>
              </w:rPr>
              <w:t>:4.0"</w:t>
            </w:r>
          </w:p>
          <w:p w14:paraId="6FE73EB8" w14:textId="77777777" w:rsidR="003114C8" w:rsidRPr="00FB4E37" w:rsidRDefault="003114C8" w:rsidP="00D5103A">
            <w:pPr>
              <w:rPr>
                <w:rFonts w:cstheme="minorHAnsi"/>
                <w:sz w:val="18"/>
                <w:szCs w:val="18"/>
                <w:lang w:val="en-US"/>
              </w:rPr>
            </w:pPr>
            <w:proofErr w:type="spellStart"/>
            <w:proofErr w:type="gramStart"/>
            <w:r w:rsidRPr="00FB4E37">
              <w:rPr>
                <w:rFonts w:cstheme="minorHAnsi"/>
                <w:sz w:val="18"/>
                <w:szCs w:val="18"/>
                <w:lang w:val="en-US"/>
              </w:rPr>
              <w:t>xmlns:xlink</w:t>
            </w:r>
            <w:proofErr w:type="spellEnd"/>
            <w:proofErr w:type="gramEnd"/>
            <w:r w:rsidRPr="00FB4E37">
              <w:rPr>
                <w:rFonts w:cstheme="minorHAnsi"/>
                <w:sz w:val="18"/>
                <w:szCs w:val="18"/>
                <w:lang w:val="en-US"/>
              </w:rPr>
              <w:t>="http://www.w3.org/1999/xlink"</w:t>
            </w:r>
          </w:p>
          <w:p w14:paraId="155E166D" w14:textId="77777777" w:rsidR="003114C8" w:rsidRPr="00FB4E37" w:rsidRDefault="003114C8" w:rsidP="00D5103A">
            <w:pPr>
              <w:rPr>
                <w:rFonts w:cstheme="minorHAnsi"/>
                <w:sz w:val="18"/>
                <w:szCs w:val="18"/>
                <w:lang w:val="en-US"/>
              </w:rPr>
            </w:pPr>
            <w:proofErr w:type="spellStart"/>
            <w:r w:rsidRPr="00FB4E37">
              <w:rPr>
                <w:rFonts w:cstheme="minorHAnsi"/>
                <w:sz w:val="18"/>
                <w:szCs w:val="18"/>
                <w:lang w:val="en-US"/>
              </w:rPr>
              <w:t>xmlns:xml</w:t>
            </w:r>
            <w:proofErr w:type="spellEnd"/>
            <w:r w:rsidRPr="00FB4E37">
              <w:rPr>
                <w:rFonts w:cstheme="minorHAnsi"/>
                <w:sz w:val="18"/>
                <w:szCs w:val="18"/>
                <w:lang w:val="en-US"/>
              </w:rPr>
              <w:t xml:space="preserve">="http://www.w3.org/XML/1998/namespace" </w:t>
            </w:r>
          </w:p>
        </w:tc>
        <w:tc>
          <w:tcPr>
            <w:tcW w:w="1134" w:type="dxa"/>
            <w:tcBorders>
              <w:top w:val="single" w:sz="4" w:space="0" w:color="000000"/>
              <w:left w:val="single" w:sz="4" w:space="0" w:color="000000"/>
              <w:bottom w:val="single" w:sz="4" w:space="0" w:color="000000"/>
              <w:right w:val="single" w:sz="4" w:space="0" w:color="000000"/>
            </w:tcBorders>
          </w:tcPr>
          <w:p w14:paraId="558F178E" w14:textId="77777777" w:rsidR="003114C8" w:rsidRPr="001645EB" w:rsidRDefault="003114C8" w:rsidP="00D5103A">
            <w:pPr>
              <w:jc w:val="center"/>
              <w:rPr>
                <w:rFonts w:cstheme="minorHAnsi"/>
                <w:sz w:val="18"/>
                <w:szCs w:val="18"/>
                <w:lang w:bidi="en-US"/>
              </w:rPr>
            </w:pPr>
            <w:r w:rsidRPr="001645EB">
              <w:rPr>
                <w:rFonts w:cstheme="minorHAnsi"/>
                <w:sz w:val="18"/>
                <w:szCs w:val="18"/>
                <w:lang w:bidi="en-US"/>
              </w:rPr>
              <w:t>M</w:t>
            </w:r>
          </w:p>
        </w:tc>
        <w:tc>
          <w:tcPr>
            <w:tcW w:w="1276" w:type="dxa"/>
            <w:tcBorders>
              <w:top w:val="single" w:sz="4" w:space="0" w:color="000000"/>
              <w:left w:val="single" w:sz="4" w:space="0" w:color="000000"/>
              <w:bottom w:val="single" w:sz="4" w:space="0" w:color="000000"/>
              <w:right w:val="single" w:sz="4" w:space="0" w:color="000000"/>
            </w:tcBorders>
          </w:tcPr>
          <w:p w14:paraId="6D87991F" w14:textId="77777777" w:rsidR="003114C8" w:rsidRPr="001645EB" w:rsidRDefault="003114C8" w:rsidP="00D5103A">
            <w:pPr>
              <w:rPr>
                <w:rFonts w:cstheme="minorHAnsi"/>
                <w:sz w:val="18"/>
                <w:szCs w:val="18"/>
                <w:lang w:bidi="en-US"/>
              </w:rPr>
            </w:pPr>
            <w:r w:rsidRPr="001645EB">
              <w:rPr>
                <w:rFonts w:cstheme="minorHAnsi"/>
                <w:sz w:val="18"/>
                <w:szCs w:val="18"/>
                <w:lang w:bidi="en-US"/>
              </w:rPr>
              <w:t>Object</w:t>
            </w:r>
          </w:p>
        </w:tc>
      </w:tr>
      <w:tr w:rsidR="003114C8" w:rsidRPr="001645EB" w14:paraId="1E76F14A" w14:textId="77777777" w:rsidTr="009A696C">
        <w:trPr>
          <w:trHeight w:val="627"/>
        </w:trPr>
        <w:tc>
          <w:tcPr>
            <w:tcW w:w="2122" w:type="dxa"/>
            <w:tcBorders>
              <w:top w:val="single" w:sz="4" w:space="0" w:color="000000"/>
              <w:left w:val="single" w:sz="4" w:space="0" w:color="000000"/>
              <w:bottom w:val="single" w:sz="4" w:space="0" w:color="000000"/>
              <w:right w:val="single" w:sz="4" w:space="0" w:color="000000"/>
            </w:tcBorders>
          </w:tcPr>
          <w:p w14:paraId="4DBD23A7" w14:textId="77777777" w:rsidR="003114C8" w:rsidRPr="001645EB" w:rsidRDefault="003114C8" w:rsidP="00D5103A">
            <w:pPr>
              <w:rPr>
                <w:rFonts w:cstheme="minorHAnsi"/>
                <w:sz w:val="18"/>
                <w:szCs w:val="18"/>
                <w:lang w:bidi="en-US"/>
              </w:rPr>
            </w:pPr>
            <w:proofErr w:type="spellStart"/>
            <w:r w:rsidRPr="001645EB">
              <w:rPr>
                <w:rFonts w:cstheme="minorHAnsi"/>
                <w:sz w:val="18"/>
                <w:szCs w:val="18"/>
                <w:lang w:bidi="en-US"/>
              </w:rPr>
              <w:t>requestId</w:t>
            </w:r>
            <w:proofErr w:type="spellEnd"/>
          </w:p>
        </w:tc>
        <w:tc>
          <w:tcPr>
            <w:tcW w:w="5528" w:type="dxa"/>
            <w:tcBorders>
              <w:top w:val="single" w:sz="4" w:space="0" w:color="000000"/>
              <w:left w:val="single" w:sz="4" w:space="0" w:color="000000"/>
              <w:bottom w:val="single" w:sz="4" w:space="0" w:color="000000"/>
              <w:right w:val="single" w:sz="4" w:space="0" w:color="000000"/>
            </w:tcBorders>
          </w:tcPr>
          <w:p w14:paraId="6C0DAF42" w14:textId="2997737F" w:rsidR="003114C8" w:rsidRPr="001645EB" w:rsidRDefault="003114C8" w:rsidP="00D5103A">
            <w:pPr>
              <w:rPr>
                <w:rFonts w:cstheme="minorHAnsi"/>
                <w:sz w:val="18"/>
                <w:szCs w:val="18"/>
              </w:rPr>
            </w:pPr>
            <w:r w:rsidRPr="001645EB">
              <w:rPr>
                <w:rFonts w:cstheme="minorHAnsi"/>
                <w:sz w:val="18"/>
                <w:szCs w:val="18"/>
                <w:lang w:bidi="en-US"/>
              </w:rPr>
              <w:t xml:space="preserve">Attributo del nodo </w:t>
            </w:r>
            <w:proofErr w:type="spellStart"/>
            <w:proofErr w:type="gramStart"/>
            <w:r w:rsidRPr="001645EB">
              <w:rPr>
                <w:rFonts w:cstheme="minorHAnsi"/>
                <w:sz w:val="18"/>
                <w:szCs w:val="18"/>
                <w:lang w:bidi="en-US"/>
              </w:rPr>
              <w:t>query:QueryResponse</w:t>
            </w:r>
            <w:proofErr w:type="spellEnd"/>
            <w:proofErr w:type="gramEnd"/>
            <w:r w:rsidRPr="001645EB">
              <w:rPr>
                <w:rFonts w:cstheme="minorHAnsi"/>
                <w:sz w:val="18"/>
                <w:szCs w:val="18"/>
                <w:lang w:bidi="en-US"/>
              </w:rPr>
              <w:t>.</w:t>
            </w:r>
            <w:r w:rsidRPr="001645EB">
              <w:rPr>
                <w:rFonts w:cstheme="minorHAnsi"/>
                <w:sz w:val="18"/>
                <w:szCs w:val="18"/>
                <w:lang w:bidi="en-US"/>
              </w:rPr>
              <w:br/>
            </w:r>
            <w:r w:rsidR="00A2358F" w:rsidRPr="001645EB">
              <w:rPr>
                <w:rFonts w:cstheme="minorHAnsi"/>
                <w:sz w:val="18"/>
                <w:szCs w:val="18"/>
                <w:lang w:bidi="en-US"/>
              </w:rPr>
              <w:t>È</w:t>
            </w:r>
            <w:r w:rsidRPr="001645EB">
              <w:rPr>
                <w:rFonts w:cstheme="minorHAnsi"/>
                <w:sz w:val="18"/>
                <w:szCs w:val="18"/>
                <w:lang w:bidi="en-US"/>
              </w:rPr>
              <w:t xml:space="preserve"> un identificativo della </w:t>
            </w:r>
            <w:proofErr w:type="spellStart"/>
            <w:r w:rsidRPr="001645EB">
              <w:rPr>
                <w:rFonts w:cstheme="minorHAnsi"/>
                <w:sz w:val="18"/>
                <w:szCs w:val="18"/>
                <w:lang w:bidi="en-US"/>
              </w:rPr>
              <w:t>QueryResponse</w:t>
            </w:r>
            <w:proofErr w:type="spellEnd"/>
            <w:r w:rsidRPr="001645EB">
              <w:rPr>
                <w:rFonts w:cstheme="minorHAnsi"/>
                <w:sz w:val="18"/>
                <w:szCs w:val="18"/>
                <w:lang w:bidi="en-US"/>
              </w:rPr>
              <w:t>, d</w:t>
            </w:r>
            <w:r w:rsidRPr="001645EB">
              <w:rPr>
                <w:rFonts w:cstheme="minorHAnsi"/>
                <w:sz w:val="18"/>
                <w:szCs w:val="18"/>
              </w:rPr>
              <w:t xml:space="preserve">eve corrispondere all'attributo id dell'oggetto </w:t>
            </w:r>
            <w:proofErr w:type="spellStart"/>
            <w:r w:rsidRPr="001645EB">
              <w:rPr>
                <w:rFonts w:cstheme="minorHAnsi"/>
                <w:sz w:val="18"/>
                <w:szCs w:val="18"/>
              </w:rPr>
              <w:t>QueryRequest</w:t>
            </w:r>
            <w:proofErr w:type="spellEnd"/>
            <w:r w:rsidRPr="001645EB">
              <w:rPr>
                <w:rFonts w:cstheme="minorHAnsi"/>
                <w:sz w:val="18"/>
                <w:szCs w:val="18"/>
              </w:rPr>
              <w:t xml:space="preserve"> che ha generato la </w:t>
            </w:r>
            <w:proofErr w:type="spellStart"/>
            <w:r w:rsidRPr="001645EB">
              <w:rPr>
                <w:rFonts w:cstheme="minorHAnsi"/>
                <w:sz w:val="18"/>
                <w:szCs w:val="18"/>
              </w:rPr>
              <w:t>queryResponse</w:t>
            </w:r>
            <w:proofErr w:type="spellEnd"/>
            <w:r w:rsidRPr="001645EB">
              <w:rPr>
                <w:rFonts w:cstheme="minorHAnsi"/>
                <w:sz w:val="18"/>
                <w:szCs w:val="18"/>
              </w:rPr>
              <w:t>.</w:t>
            </w:r>
          </w:p>
        </w:tc>
        <w:tc>
          <w:tcPr>
            <w:tcW w:w="1134" w:type="dxa"/>
            <w:tcBorders>
              <w:top w:val="single" w:sz="4" w:space="0" w:color="000000"/>
              <w:left w:val="single" w:sz="4" w:space="0" w:color="000000"/>
              <w:bottom w:val="single" w:sz="4" w:space="0" w:color="000000"/>
              <w:right w:val="single" w:sz="4" w:space="0" w:color="000000"/>
            </w:tcBorders>
          </w:tcPr>
          <w:p w14:paraId="64095EE6" w14:textId="77777777" w:rsidR="003114C8" w:rsidRPr="001645EB" w:rsidRDefault="003114C8" w:rsidP="00D5103A">
            <w:pPr>
              <w:jc w:val="center"/>
              <w:rPr>
                <w:rFonts w:cstheme="minorHAnsi"/>
                <w:sz w:val="18"/>
                <w:szCs w:val="18"/>
                <w:lang w:bidi="en-US"/>
              </w:rPr>
            </w:pPr>
            <w:r w:rsidRPr="001645EB">
              <w:rPr>
                <w:rFonts w:cstheme="minorHAnsi"/>
                <w:sz w:val="18"/>
                <w:szCs w:val="18"/>
                <w:lang w:bidi="en-US"/>
              </w:rPr>
              <w:t>M</w:t>
            </w:r>
          </w:p>
        </w:tc>
        <w:tc>
          <w:tcPr>
            <w:tcW w:w="1276" w:type="dxa"/>
            <w:tcBorders>
              <w:top w:val="single" w:sz="4" w:space="0" w:color="000000"/>
              <w:left w:val="single" w:sz="4" w:space="0" w:color="000000"/>
              <w:bottom w:val="single" w:sz="4" w:space="0" w:color="000000"/>
              <w:right w:val="single" w:sz="4" w:space="0" w:color="000000"/>
            </w:tcBorders>
          </w:tcPr>
          <w:p w14:paraId="568A9B5C" w14:textId="77777777" w:rsidR="003114C8" w:rsidRPr="001645EB" w:rsidRDefault="003114C8" w:rsidP="00D5103A">
            <w:pPr>
              <w:rPr>
                <w:rFonts w:cstheme="minorHAnsi"/>
                <w:sz w:val="18"/>
                <w:szCs w:val="18"/>
                <w:lang w:bidi="en-US"/>
              </w:rPr>
            </w:pPr>
            <w:proofErr w:type="spellStart"/>
            <w:r w:rsidRPr="001645EB">
              <w:rPr>
                <w:rFonts w:cstheme="minorHAnsi"/>
                <w:sz w:val="18"/>
                <w:szCs w:val="18"/>
                <w:lang w:bidi="en-US"/>
              </w:rPr>
              <w:t>String</w:t>
            </w:r>
            <w:proofErr w:type="spellEnd"/>
          </w:p>
        </w:tc>
      </w:tr>
      <w:tr w:rsidR="003114C8" w:rsidRPr="001645EB" w14:paraId="75710284" w14:textId="77777777" w:rsidTr="009A696C">
        <w:tc>
          <w:tcPr>
            <w:tcW w:w="2122" w:type="dxa"/>
            <w:tcBorders>
              <w:top w:val="single" w:sz="4" w:space="0" w:color="000000"/>
              <w:left w:val="single" w:sz="4" w:space="0" w:color="000000"/>
              <w:bottom w:val="single" w:sz="4" w:space="0" w:color="000000"/>
              <w:right w:val="single" w:sz="4" w:space="0" w:color="000000"/>
            </w:tcBorders>
          </w:tcPr>
          <w:p w14:paraId="541367B1" w14:textId="77777777" w:rsidR="003114C8" w:rsidRPr="001645EB" w:rsidRDefault="003114C8" w:rsidP="00D5103A">
            <w:pPr>
              <w:rPr>
                <w:rFonts w:cstheme="minorHAnsi"/>
                <w:sz w:val="18"/>
                <w:szCs w:val="18"/>
                <w:lang w:bidi="en-US"/>
              </w:rPr>
            </w:pPr>
            <w:r w:rsidRPr="001645EB">
              <w:rPr>
                <w:rFonts w:cstheme="minorHAnsi"/>
                <w:sz w:val="18"/>
                <w:szCs w:val="18"/>
                <w:lang w:bidi="en-US"/>
              </w:rPr>
              <w:t>status</w:t>
            </w:r>
          </w:p>
        </w:tc>
        <w:tc>
          <w:tcPr>
            <w:tcW w:w="5528" w:type="dxa"/>
            <w:tcBorders>
              <w:top w:val="single" w:sz="4" w:space="0" w:color="000000"/>
              <w:left w:val="single" w:sz="4" w:space="0" w:color="000000"/>
              <w:bottom w:val="single" w:sz="4" w:space="0" w:color="000000"/>
              <w:right w:val="single" w:sz="4" w:space="0" w:color="000000"/>
            </w:tcBorders>
          </w:tcPr>
          <w:p w14:paraId="077DD9E8" w14:textId="5E2FE560" w:rsidR="003114C8" w:rsidRPr="001645EB" w:rsidRDefault="003114C8" w:rsidP="00D5103A">
            <w:pPr>
              <w:rPr>
                <w:rFonts w:cstheme="minorHAnsi"/>
                <w:sz w:val="18"/>
                <w:szCs w:val="18"/>
                <w:lang w:bidi="en-US"/>
              </w:rPr>
            </w:pPr>
            <w:r w:rsidRPr="001645EB">
              <w:rPr>
                <w:rFonts w:cstheme="minorHAnsi"/>
                <w:sz w:val="18"/>
                <w:szCs w:val="18"/>
                <w:lang w:bidi="en-US"/>
              </w:rPr>
              <w:t xml:space="preserve">Attributo del nodo </w:t>
            </w:r>
            <w:proofErr w:type="spellStart"/>
            <w:proofErr w:type="gramStart"/>
            <w:r w:rsidRPr="001645EB">
              <w:rPr>
                <w:rFonts w:cstheme="minorHAnsi"/>
                <w:sz w:val="18"/>
                <w:szCs w:val="18"/>
                <w:lang w:bidi="en-US"/>
              </w:rPr>
              <w:t>query:QueryResponse</w:t>
            </w:r>
            <w:proofErr w:type="spellEnd"/>
            <w:proofErr w:type="gramEnd"/>
            <w:r w:rsidR="00C56DF3" w:rsidRPr="001645EB">
              <w:rPr>
                <w:rFonts w:cstheme="minorHAnsi"/>
                <w:sz w:val="18"/>
                <w:szCs w:val="18"/>
                <w:lang w:bidi="en-US"/>
              </w:rPr>
              <w:t>, indica lo stato dell’elaborazione dell</w:t>
            </w:r>
            <w:r w:rsidR="009B51D9" w:rsidRPr="001645EB">
              <w:rPr>
                <w:rFonts w:cstheme="minorHAnsi"/>
                <w:sz w:val="18"/>
                <w:szCs w:val="18"/>
                <w:lang w:bidi="en-US"/>
              </w:rPr>
              <w:t xml:space="preserve">a </w:t>
            </w:r>
            <w:proofErr w:type="spellStart"/>
            <w:r w:rsidR="009B51D9" w:rsidRPr="001645EB">
              <w:rPr>
                <w:rFonts w:cstheme="minorHAnsi"/>
                <w:sz w:val="18"/>
                <w:szCs w:val="18"/>
                <w:lang w:bidi="en-US"/>
              </w:rPr>
              <w:t>response</w:t>
            </w:r>
            <w:proofErr w:type="spellEnd"/>
            <w:r w:rsidR="009B51D9" w:rsidRPr="001645EB">
              <w:rPr>
                <w:rFonts w:cstheme="minorHAnsi"/>
                <w:sz w:val="18"/>
                <w:szCs w:val="18"/>
                <w:lang w:bidi="en-US"/>
              </w:rPr>
              <w:t xml:space="preserve">. </w:t>
            </w:r>
            <w:r w:rsidR="00040ABA" w:rsidRPr="001645EB">
              <w:rPr>
                <w:rFonts w:cstheme="minorHAnsi"/>
                <w:sz w:val="18"/>
                <w:szCs w:val="18"/>
                <w:lang w:bidi="en-US"/>
              </w:rPr>
              <w:t>Deve essere valorizzato</w:t>
            </w:r>
            <w:r w:rsidR="009B51D9" w:rsidRPr="001645EB">
              <w:rPr>
                <w:rFonts w:cstheme="minorHAnsi"/>
                <w:sz w:val="18"/>
                <w:szCs w:val="18"/>
                <w:lang w:bidi="en-US"/>
              </w:rPr>
              <w:t xml:space="preserve"> come segue:</w:t>
            </w:r>
          </w:p>
          <w:p w14:paraId="1E9B6A33" w14:textId="31229C32" w:rsidR="003114C8" w:rsidRPr="00333873" w:rsidRDefault="003114C8" w:rsidP="00D5103A">
            <w:pPr>
              <w:rPr>
                <w:rFonts w:cstheme="minorHAnsi"/>
                <w:sz w:val="18"/>
                <w:szCs w:val="18"/>
                <w:lang w:val="en-US"/>
              </w:rPr>
            </w:pPr>
            <w:r w:rsidRPr="00333873">
              <w:rPr>
                <w:rFonts w:cstheme="minorHAnsi"/>
                <w:sz w:val="18"/>
                <w:szCs w:val="18"/>
                <w:lang w:val="en-US"/>
              </w:rPr>
              <w:t>"</w:t>
            </w:r>
            <w:proofErr w:type="spellStart"/>
            <w:proofErr w:type="gramStart"/>
            <w:r w:rsidRPr="00333873">
              <w:rPr>
                <w:rFonts w:cstheme="minorHAnsi"/>
                <w:sz w:val="18"/>
                <w:szCs w:val="18"/>
                <w:lang w:val="en-US"/>
              </w:rPr>
              <w:t>urn:oasis</w:t>
            </w:r>
            <w:proofErr w:type="gramEnd"/>
            <w:r w:rsidRPr="00333873">
              <w:rPr>
                <w:rFonts w:cstheme="minorHAnsi"/>
                <w:sz w:val="18"/>
                <w:szCs w:val="18"/>
                <w:lang w:val="en-US"/>
              </w:rPr>
              <w:t>:names:</w:t>
            </w:r>
            <w:proofErr w:type="gramStart"/>
            <w:r w:rsidRPr="00333873">
              <w:rPr>
                <w:rFonts w:cstheme="minorHAnsi"/>
                <w:sz w:val="18"/>
                <w:szCs w:val="18"/>
                <w:lang w:val="en-US"/>
              </w:rPr>
              <w:t>tc</w:t>
            </w:r>
            <w:r w:rsidR="003F2DCA" w:rsidRPr="00333873">
              <w:rPr>
                <w:rFonts w:cstheme="minorHAnsi"/>
                <w:sz w:val="18"/>
                <w:szCs w:val="18"/>
                <w:lang w:val="en-US"/>
              </w:rPr>
              <w:t>:ebxml</w:t>
            </w:r>
            <w:proofErr w:type="gramEnd"/>
            <w:r w:rsidR="003F2DCA" w:rsidRPr="00333873">
              <w:rPr>
                <w:rFonts w:cstheme="minorHAnsi"/>
                <w:sz w:val="18"/>
                <w:szCs w:val="18"/>
                <w:lang w:val="en-US"/>
              </w:rPr>
              <w:t>-</w:t>
            </w:r>
            <w:proofErr w:type="gramStart"/>
            <w:r w:rsidR="003F2DCA" w:rsidRPr="00333873">
              <w:rPr>
                <w:rFonts w:cstheme="minorHAnsi"/>
                <w:sz w:val="18"/>
                <w:szCs w:val="18"/>
                <w:lang w:val="en-US"/>
              </w:rPr>
              <w:t>regrep:</w:t>
            </w:r>
            <w:r w:rsidRPr="00333873">
              <w:rPr>
                <w:rFonts w:cstheme="minorHAnsi"/>
                <w:sz w:val="18"/>
                <w:szCs w:val="18"/>
                <w:lang w:val="en-US"/>
              </w:rPr>
              <w:t>ResponseStatusType</w:t>
            </w:r>
            <w:proofErr w:type="gramEnd"/>
            <w:r w:rsidRPr="00333873">
              <w:rPr>
                <w:rFonts w:cstheme="minorHAnsi"/>
                <w:sz w:val="18"/>
                <w:szCs w:val="18"/>
                <w:lang w:val="en-US"/>
              </w:rPr>
              <w:t>:</w:t>
            </w:r>
            <w:r w:rsidR="00C56DF3" w:rsidRPr="00333873">
              <w:rPr>
                <w:rFonts w:cstheme="minorHAnsi"/>
                <w:sz w:val="18"/>
                <w:szCs w:val="18"/>
                <w:lang w:val="en-US"/>
              </w:rPr>
              <w:t>Failure</w:t>
            </w:r>
            <w:proofErr w:type="spellEnd"/>
            <w:r w:rsidRPr="00333873">
              <w:rPr>
                <w:rFonts w:cstheme="minorHAnsi"/>
                <w:sz w:val="18"/>
                <w:szCs w:val="18"/>
                <w:lang w:val="en-US"/>
              </w:rPr>
              <w:t>"</w:t>
            </w:r>
          </w:p>
        </w:tc>
        <w:tc>
          <w:tcPr>
            <w:tcW w:w="1134" w:type="dxa"/>
            <w:tcBorders>
              <w:top w:val="single" w:sz="4" w:space="0" w:color="000000"/>
              <w:left w:val="single" w:sz="4" w:space="0" w:color="000000"/>
              <w:bottom w:val="single" w:sz="4" w:space="0" w:color="000000"/>
              <w:right w:val="single" w:sz="4" w:space="0" w:color="000000"/>
            </w:tcBorders>
          </w:tcPr>
          <w:p w14:paraId="4B45F99F" w14:textId="77777777" w:rsidR="003114C8" w:rsidRPr="001645EB" w:rsidRDefault="003114C8" w:rsidP="00D5103A">
            <w:pPr>
              <w:jc w:val="center"/>
              <w:rPr>
                <w:rFonts w:cstheme="minorHAnsi"/>
                <w:sz w:val="18"/>
                <w:szCs w:val="18"/>
                <w:lang w:bidi="en-US"/>
              </w:rPr>
            </w:pPr>
            <w:r w:rsidRPr="001645EB">
              <w:rPr>
                <w:rFonts w:cstheme="minorHAnsi"/>
                <w:sz w:val="18"/>
                <w:szCs w:val="18"/>
                <w:lang w:bidi="en-US"/>
              </w:rPr>
              <w:t>M</w:t>
            </w:r>
          </w:p>
        </w:tc>
        <w:tc>
          <w:tcPr>
            <w:tcW w:w="1276" w:type="dxa"/>
            <w:tcBorders>
              <w:top w:val="single" w:sz="4" w:space="0" w:color="000000"/>
              <w:left w:val="single" w:sz="4" w:space="0" w:color="000000"/>
              <w:bottom w:val="single" w:sz="4" w:space="0" w:color="000000"/>
              <w:right w:val="single" w:sz="4" w:space="0" w:color="000000"/>
            </w:tcBorders>
          </w:tcPr>
          <w:p w14:paraId="56863375" w14:textId="77777777" w:rsidR="003114C8" w:rsidRPr="001645EB" w:rsidRDefault="003114C8" w:rsidP="00D5103A">
            <w:pPr>
              <w:rPr>
                <w:rFonts w:cstheme="minorHAnsi"/>
                <w:sz w:val="18"/>
                <w:szCs w:val="18"/>
                <w:lang w:bidi="en-US"/>
              </w:rPr>
            </w:pPr>
            <w:proofErr w:type="spellStart"/>
            <w:r w:rsidRPr="001645EB">
              <w:rPr>
                <w:rFonts w:cstheme="minorHAnsi"/>
                <w:sz w:val="18"/>
                <w:szCs w:val="18"/>
                <w:lang w:bidi="en-US"/>
              </w:rPr>
              <w:t>String</w:t>
            </w:r>
            <w:proofErr w:type="spellEnd"/>
          </w:p>
        </w:tc>
      </w:tr>
      <w:tr w:rsidR="003114C8" w:rsidRPr="001645EB" w14:paraId="00E6CC30" w14:textId="77777777" w:rsidTr="009A696C">
        <w:tc>
          <w:tcPr>
            <w:tcW w:w="2122" w:type="dxa"/>
            <w:tcBorders>
              <w:top w:val="single" w:sz="4" w:space="0" w:color="000000"/>
              <w:left w:val="single" w:sz="4" w:space="0" w:color="000000"/>
              <w:bottom w:val="single" w:sz="4" w:space="0" w:color="000000"/>
              <w:right w:val="single" w:sz="4" w:space="0" w:color="000000"/>
            </w:tcBorders>
          </w:tcPr>
          <w:p w14:paraId="0B7A7B31" w14:textId="77777777" w:rsidR="003114C8" w:rsidRPr="001645EB" w:rsidRDefault="003114C8" w:rsidP="00D5103A">
            <w:pPr>
              <w:pStyle w:val="Default"/>
              <w:jc w:val="both"/>
              <w:rPr>
                <w:rFonts w:ascii="Trebuchet MS" w:hAnsi="Trebuchet MS" w:cstheme="minorHAnsi"/>
                <w:sz w:val="18"/>
                <w:szCs w:val="18"/>
                <w:lang w:bidi="en-US"/>
              </w:rPr>
            </w:pPr>
            <w:proofErr w:type="spellStart"/>
            <w:r w:rsidRPr="001645EB">
              <w:rPr>
                <w:rFonts w:ascii="Trebuchet MS" w:hAnsi="Trebuchet MS"/>
                <w:sz w:val="18"/>
                <w:szCs w:val="18"/>
              </w:rPr>
              <w:t>SpecificationIdentifier</w:t>
            </w:r>
            <w:proofErr w:type="spellEnd"/>
            <w:r w:rsidRPr="001645EB">
              <w:rPr>
                <w:rFonts w:ascii="Trebuchet MS" w:hAnsi="Trebuchet MS"/>
                <w:sz w:val="18"/>
                <w:szCs w:val="18"/>
              </w:rPr>
              <w:t xml:space="preserve"> </w:t>
            </w:r>
          </w:p>
        </w:tc>
        <w:tc>
          <w:tcPr>
            <w:tcW w:w="5528" w:type="dxa"/>
            <w:tcBorders>
              <w:top w:val="single" w:sz="4" w:space="0" w:color="000000"/>
              <w:left w:val="single" w:sz="4" w:space="0" w:color="000000"/>
              <w:bottom w:val="single" w:sz="4" w:space="0" w:color="000000"/>
              <w:right w:val="single" w:sz="4" w:space="0" w:color="000000"/>
            </w:tcBorders>
          </w:tcPr>
          <w:p w14:paraId="74D4B661" w14:textId="09FDA729" w:rsidR="003114C8" w:rsidRPr="001645EB" w:rsidRDefault="008B108B" w:rsidP="00D5103A">
            <w:pPr>
              <w:rPr>
                <w:rFonts w:cstheme="minorHAnsi"/>
                <w:sz w:val="18"/>
                <w:szCs w:val="18"/>
                <w:lang w:bidi="en-US"/>
              </w:rPr>
            </w:pPr>
            <w:r w:rsidRPr="001645EB">
              <w:rPr>
                <w:rFonts w:cstheme="minorHAnsi"/>
                <w:sz w:val="18"/>
                <w:szCs w:val="18"/>
                <w:lang w:bidi="en-US"/>
              </w:rPr>
              <w:t>Nodo figlio</w:t>
            </w:r>
            <w:r w:rsidR="002A3100" w:rsidRPr="001645EB">
              <w:rPr>
                <w:rFonts w:cstheme="minorHAnsi"/>
                <w:sz w:val="18"/>
                <w:szCs w:val="18"/>
                <w:lang w:bidi="en-US"/>
              </w:rPr>
              <w:t xml:space="preserve"> Slot</w:t>
            </w:r>
            <w:r w:rsidR="003114C8" w:rsidRPr="001645EB">
              <w:rPr>
                <w:rFonts w:cstheme="minorHAnsi"/>
                <w:sz w:val="18"/>
                <w:szCs w:val="18"/>
                <w:lang w:bidi="en-US"/>
              </w:rPr>
              <w:t xml:space="preserve"> che contiene l’identificativo della specifica per l'</w:t>
            </w:r>
            <w:proofErr w:type="spellStart"/>
            <w:r w:rsidR="003114C8" w:rsidRPr="001645EB">
              <w:rPr>
                <w:rFonts w:cstheme="minorHAnsi"/>
                <w:sz w:val="18"/>
                <w:szCs w:val="18"/>
                <w:lang w:bidi="en-US"/>
              </w:rPr>
              <w:t>Evidence</w:t>
            </w:r>
            <w:proofErr w:type="spellEnd"/>
            <w:r w:rsidR="003114C8" w:rsidRPr="001645EB">
              <w:rPr>
                <w:rFonts w:cstheme="minorHAnsi"/>
                <w:sz w:val="18"/>
                <w:szCs w:val="18"/>
                <w:lang w:bidi="en-US"/>
              </w:rPr>
              <w:t xml:space="preserve"> </w:t>
            </w:r>
            <w:proofErr w:type="spellStart"/>
            <w:r w:rsidR="003114C8" w:rsidRPr="001645EB">
              <w:rPr>
                <w:rFonts w:cstheme="minorHAnsi"/>
                <w:sz w:val="18"/>
                <w:szCs w:val="18"/>
                <w:lang w:bidi="en-US"/>
              </w:rPr>
              <w:t>Response</w:t>
            </w:r>
            <w:proofErr w:type="spellEnd"/>
            <w:r w:rsidR="003114C8" w:rsidRPr="001645EB">
              <w:rPr>
                <w:rFonts w:cstheme="minorHAnsi"/>
                <w:sz w:val="18"/>
                <w:szCs w:val="18"/>
                <w:lang w:bidi="en-US"/>
              </w:rPr>
              <w:t xml:space="preserve"> contenente l'insieme delle regole riguardanti il </w:t>
            </w:r>
            <w:r w:rsidR="003114C8" w:rsidRPr="001645EB">
              <w:rPr>
                <w:rFonts w:ascii="Arial" w:hAnsi="Arial" w:cs="Arial"/>
                <w:sz w:val="18"/>
                <w:szCs w:val="18"/>
                <w:lang w:bidi="en-US"/>
              </w:rPr>
              <w:t>​​</w:t>
            </w:r>
            <w:r w:rsidR="003114C8" w:rsidRPr="001645EB">
              <w:rPr>
                <w:rFonts w:cstheme="minorHAnsi"/>
                <w:sz w:val="18"/>
                <w:szCs w:val="18"/>
                <w:lang w:bidi="en-US"/>
              </w:rPr>
              <w:t>contenuto semantico, le cardinalit</w:t>
            </w:r>
            <w:r w:rsidR="003114C8" w:rsidRPr="001645EB">
              <w:rPr>
                <w:rFonts w:cs="Trebuchet MS"/>
                <w:sz w:val="18"/>
                <w:szCs w:val="18"/>
                <w:lang w:bidi="en-US"/>
              </w:rPr>
              <w:t>à</w:t>
            </w:r>
            <w:r w:rsidR="003114C8" w:rsidRPr="001645EB">
              <w:rPr>
                <w:rFonts w:cstheme="minorHAnsi"/>
                <w:sz w:val="18"/>
                <w:szCs w:val="18"/>
                <w:lang w:bidi="en-US"/>
              </w:rPr>
              <w:t xml:space="preserve"> e le regole di business a cui i dati contenuti nel documento sono conformi. </w:t>
            </w:r>
          </w:p>
        </w:tc>
        <w:tc>
          <w:tcPr>
            <w:tcW w:w="1134" w:type="dxa"/>
            <w:tcBorders>
              <w:top w:val="single" w:sz="4" w:space="0" w:color="000000"/>
              <w:left w:val="single" w:sz="4" w:space="0" w:color="000000"/>
              <w:bottom w:val="single" w:sz="4" w:space="0" w:color="000000"/>
              <w:right w:val="single" w:sz="4" w:space="0" w:color="000000"/>
            </w:tcBorders>
          </w:tcPr>
          <w:p w14:paraId="1F658E31" w14:textId="77777777" w:rsidR="003114C8" w:rsidRPr="001645EB" w:rsidRDefault="003114C8" w:rsidP="00D5103A">
            <w:pPr>
              <w:jc w:val="center"/>
              <w:rPr>
                <w:rFonts w:cstheme="minorHAnsi"/>
                <w:sz w:val="18"/>
                <w:szCs w:val="18"/>
                <w:lang w:bidi="en-US"/>
              </w:rPr>
            </w:pPr>
            <w:r w:rsidRPr="001645EB">
              <w:rPr>
                <w:rFonts w:cstheme="minorHAnsi"/>
                <w:sz w:val="18"/>
                <w:szCs w:val="18"/>
                <w:lang w:bidi="en-US"/>
              </w:rPr>
              <w:t>M</w:t>
            </w:r>
          </w:p>
        </w:tc>
        <w:tc>
          <w:tcPr>
            <w:tcW w:w="1276" w:type="dxa"/>
            <w:tcBorders>
              <w:top w:val="single" w:sz="4" w:space="0" w:color="000000"/>
              <w:left w:val="single" w:sz="4" w:space="0" w:color="000000"/>
              <w:bottom w:val="single" w:sz="4" w:space="0" w:color="000000"/>
              <w:right w:val="single" w:sz="4" w:space="0" w:color="000000"/>
            </w:tcBorders>
          </w:tcPr>
          <w:p w14:paraId="160CB775" w14:textId="77777777" w:rsidR="003114C8" w:rsidRPr="001645EB" w:rsidRDefault="003114C8" w:rsidP="00D5103A">
            <w:pPr>
              <w:rPr>
                <w:rFonts w:cstheme="minorHAnsi"/>
                <w:sz w:val="18"/>
                <w:szCs w:val="18"/>
                <w:lang w:bidi="en-US"/>
              </w:rPr>
            </w:pPr>
            <w:r w:rsidRPr="001645EB">
              <w:rPr>
                <w:rFonts w:cstheme="minorHAnsi"/>
                <w:sz w:val="18"/>
                <w:szCs w:val="18"/>
                <w:lang w:bidi="en-US"/>
              </w:rPr>
              <w:t>Object</w:t>
            </w:r>
          </w:p>
        </w:tc>
      </w:tr>
      <w:tr w:rsidR="003114C8" w:rsidRPr="001645EB" w14:paraId="63322413" w14:textId="77777777" w:rsidTr="009A696C">
        <w:tc>
          <w:tcPr>
            <w:tcW w:w="2122" w:type="dxa"/>
            <w:tcBorders>
              <w:top w:val="single" w:sz="4" w:space="0" w:color="000000"/>
              <w:left w:val="single" w:sz="4" w:space="0" w:color="000000"/>
              <w:bottom w:val="single" w:sz="4" w:space="0" w:color="000000"/>
              <w:right w:val="single" w:sz="4" w:space="0" w:color="000000"/>
            </w:tcBorders>
          </w:tcPr>
          <w:p w14:paraId="31340842" w14:textId="77777777" w:rsidR="003114C8" w:rsidRPr="001645EB" w:rsidRDefault="003114C8" w:rsidP="00D5103A">
            <w:pPr>
              <w:pStyle w:val="Default"/>
              <w:jc w:val="both"/>
              <w:rPr>
                <w:rFonts w:ascii="Trebuchet MS" w:hAnsi="Trebuchet MS"/>
                <w:sz w:val="18"/>
                <w:szCs w:val="18"/>
              </w:rPr>
            </w:pPr>
            <w:proofErr w:type="spellStart"/>
            <w:r w:rsidRPr="001645EB">
              <w:rPr>
                <w:rFonts w:ascii="Trebuchet MS" w:hAnsi="Trebuchet MS"/>
                <w:sz w:val="18"/>
                <w:szCs w:val="18"/>
              </w:rPr>
              <w:t>EvidenceResponseIdentifier</w:t>
            </w:r>
            <w:proofErr w:type="spellEnd"/>
            <w:r w:rsidRPr="001645EB">
              <w:rPr>
                <w:rFonts w:ascii="Trebuchet MS" w:hAnsi="Trebuchet MS"/>
                <w:sz w:val="18"/>
                <w:szCs w:val="18"/>
              </w:rPr>
              <w:t xml:space="preserve"> </w:t>
            </w:r>
          </w:p>
        </w:tc>
        <w:tc>
          <w:tcPr>
            <w:tcW w:w="5528" w:type="dxa"/>
            <w:tcBorders>
              <w:top w:val="single" w:sz="4" w:space="0" w:color="000000"/>
              <w:left w:val="single" w:sz="4" w:space="0" w:color="000000"/>
              <w:bottom w:val="single" w:sz="4" w:space="0" w:color="000000"/>
              <w:right w:val="single" w:sz="4" w:space="0" w:color="000000"/>
            </w:tcBorders>
          </w:tcPr>
          <w:p w14:paraId="342D9602" w14:textId="4ED8FD22" w:rsidR="003114C8" w:rsidRPr="001645EB" w:rsidRDefault="008B108B" w:rsidP="00D5103A">
            <w:pPr>
              <w:rPr>
                <w:rFonts w:cstheme="minorHAnsi"/>
                <w:sz w:val="18"/>
                <w:szCs w:val="18"/>
                <w:lang w:bidi="en-US"/>
              </w:rPr>
            </w:pPr>
            <w:r w:rsidRPr="001645EB">
              <w:rPr>
                <w:rFonts w:cstheme="minorHAnsi"/>
                <w:sz w:val="18"/>
                <w:szCs w:val="18"/>
                <w:lang w:bidi="en-US"/>
              </w:rPr>
              <w:t>Nodo figlio</w:t>
            </w:r>
            <w:r w:rsidR="003114C8" w:rsidRPr="001645EB">
              <w:rPr>
                <w:rFonts w:cstheme="minorHAnsi"/>
                <w:sz w:val="18"/>
                <w:szCs w:val="18"/>
                <w:lang w:bidi="en-US"/>
              </w:rPr>
              <w:t xml:space="preserve"> </w:t>
            </w:r>
            <w:r w:rsidR="002A3100" w:rsidRPr="001645EB">
              <w:rPr>
                <w:rFonts w:cstheme="minorHAnsi"/>
                <w:sz w:val="18"/>
                <w:szCs w:val="18"/>
                <w:lang w:bidi="en-US"/>
              </w:rPr>
              <w:t>Slot</w:t>
            </w:r>
            <w:r w:rsidR="003114C8" w:rsidRPr="001645EB">
              <w:rPr>
                <w:rFonts w:cstheme="minorHAnsi"/>
                <w:sz w:val="18"/>
                <w:szCs w:val="18"/>
                <w:lang w:bidi="en-US"/>
              </w:rPr>
              <w:t xml:space="preserve"> che contiene l’identificativo univoco dell’</w:t>
            </w:r>
            <w:proofErr w:type="spellStart"/>
            <w:r w:rsidR="003114C8" w:rsidRPr="001645EB">
              <w:rPr>
                <w:rFonts w:cstheme="minorHAnsi"/>
                <w:sz w:val="18"/>
                <w:szCs w:val="18"/>
                <w:lang w:bidi="en-US"/>
              </w:rPr>
              <w:t>Evidence</w:t>
            </w:r>
            <w:proofErr w:type="spellEnd"/>
            <w:r w:rsidR="003114C8" w:rsidRPr="001645EB">
              <w:rPr>
                <w:rFonts w:cstheme="minorHAnsi"/>
                <w:sz w:val="18"/>
                <w:szCs w:val="18"/>
                <w:lang w:bidi="en-US"/>
              </w:rPr>
              <w:t xml:space="preserve"> </w:t>
            </w:r>
            <w:proofErr w:type="spellStart"/>
            <w:r w:rsidR="003114C8" w:rsidRPr="001645EB">
              <w:rPr>
                <w:rFonts w:cstheme="minorHAnsi"/>
                <w:sz w:val="18"/>
                <w:szCs w:val="18"/>
                <w:lang w:bidi="en-US"/>
              </w:rPr>
              <w:t>Response</w:t>
            </w:r>
            <w:proofErr w:type="spellEnd"/>
            <w:r w:rsidR="003114C8" w:rsidRPr="001645EB">
              <w:rPr>
                <w:rFonts w:cstheme="minorHAnsi"/>
                <w:sz w:val="18"/>
                <w:szCs w:val="18"/>
                <w:lang w:bidi="en-US"/>
              </w:rPr>
              <w:t xml:space="preserve">. </w:t>
            </w:r>
          </w:p>
        </w:tc>
        <w:tc>
          <w:tcPr>
            <w:tcW w:w="1134" w:type="dxa"/>
            <w:tcBorders>
              <w:top w:val="single" w:sz="4" w:space="0" w:color="000000"/>
              <w:left w:val="single" w:sz="4" w:space="0" w:color="000000"/>
              <w:bottom w:val="single" w:sz="4" w:space="0" w:color="000000"/>
              <w:right w:val="single" w:sz="4" w:space="0" w:color="000000"/>
            </w:tcBorders>
          </w:tcPr>
          <w:p w14:paraId="53E09B63" w14:textId="77777777" w:rsidR="003114C8" w:rsidRPr="001645EB" w:rsidRDefault="003114C8" w:rsidP="00D5103A">
            <w:pPr>
              <w:jc w:val="center"/>
              <w:rPr>
                <w:rFonts w:cstheme="minorHAnsi"/>
                <w:sz w:val="18"/>
                <w:szCs w:val="18"/>
                <w:lang w:bidi="en-US"/>
              </w:rPr>
            </w:pPr>
            <w:r w:rsidRPr="001645EB">
              <w:rPr>
                <w:rFonts w:cstheme="minorHAnsi"/>
                <w:sz w:val="18"/>
                <w:szCs w:val="18"/>
                <w:lang w:bidi="en-US"/>
              </w:rPr>
              <w:t>M</w:t>
            </w:r>
          </w:p>
        </w:tc>
        <w:tc>
          <w:tcPr>
            <w:tcW w:w="1276" w:type="dxa"/>
            <w:tcBorders>
              <w:top w:val="single" w:sz="4" w:space="0" w:color="000000"/>
              <w:left w:val="single" w:sz="4" w:space="0" w:color="000000"/>
              <w:bottom w:val="single" w:sz="4" w:space="0" w:color="000000"/>
              <w:right w:val="single" w:sz="4" w:space="0" w:color="000000"/>
            </w:tcBorders>
          </w:tcPr>
          <w:p w14:paraId="6AB60030" w14:textId="77777777" w:rsidR="003114C8" w:rsidRPr="001645EB" w:rsidRDefault="003114C8" w:rsidP="00D5103A">
            <w:pPr>
              <w:rPr>
                <w:rFonts w:cstheme="minorHAnsi"/>
                <w:sz w:val="18"/>
                <w:szCs w:val="18"/>
                <w:lang w:bidi="en-US"/>
              </w:rPr>
            </w:pPr>
            <w:r w:rsidRPr="001645EB">
              <w:rPr>
                <w:rFonts w:cstheme="minorHAnsi"/>
                <w:sz w:val="18"/>
                <w:szCs w:val="18"/>
                <w:lang w:bidi="en-US"/>
              </w:rPr>
              <w:t>Object</w:t>
            </w:r>
          </w:p>
        </w:tc>
      </w:tr>
      <w:tr w:rsidR="003114C8" w:rsidRPr="001645EB" w14:paraId="5C4CFDD5" w14:textId="77777777" w:rsidTr="009A696C">
        <w:tc>
          <w:tcPr>
            <w:tcW w:w="2122" w:type="dxa"/>
            <w:tcBorders>
              <w:top w:val="single" w:sz="4" w:space="0" w:color="000000"/>
              <w:left w:val="single" w:sz="4" w:space="0" w:color="000000"/>
              <w:bottom w:val="single" w:sz="4" w:space="0" w:color="000000"/>
              <w:right w:val="single" w:sz="4" w:space="0" w:color="000000"/>
            </w:tcBorders>
          </w:tcPr>
          <w:p w14:paraId="56AF2C64" w14:textId="27BA785C" w:rsidR="003114C8" w:rsidRPr="001645EB" w:rsidRDefault="0043460F" w:rsidP="00034AFC">
            <w:pPr>
              <w:pStyle w:val="Default"/>
              <w:rPr>
                <w:rFonts w:ascii="Trebuchet MS" w:hAnsi="Trebuchet MS"/>
                <w:sz w:val="18"/>
                <w:szCs w:val="18"/>
              </w:rPr>
            </w:pPr>
            <w:proofErr w:type="spellStart"/>
            <w:r w:rsidRPr="001645EB">
              <w:rPr>
                <w:rFonts w:ascii="Trebuchet MS" w:hAnsi="Trebuchet MS"/>
                <w:sz w:val="18"/>
                <w:szCs w:val="18"/>
              </w:rPr>
              <w:t>ErrorProvider</w:t>
            </w:r>
            <w:proofErr w:type="spellEnd"/>
          </w:p>
        </w:tc>
        <w:tc>
          <w:tcPr>
            <w:tcW w:w="5528" w:type="dxa"/>
            <w:tcBorders>
              <w:top w:val="single" w:sz="4" w:space="0" w:color="000000"/>
              <w:left w:val="single" w:sz="4" w:space="0" w:color="000000"/>
              <w:bottom w:val="single" w:sz="4" w:space="0" w:color="000000"/>
              <w:right w:val="single" w:sz="4" w:space="0" w:color="000000"/>
            </w:tcBorders>
          </w:tcPr>
          <w:p w14:paraId="1946D1F2" w14:textId="6B333DEF" w:rsidR="004167D5" w:rsidRPr="001645EB" w:rsidRDefault="00EE4776" w:rsidP="00883626">
            <w:pPr>
              <w:rPr>
                <w:rFonts w:cstheme="minorHAnsi"/>
                <w:sz w:val="18"/>
                <w:szCs w:val="18"/>
                <w:lang w:bidi="en-US"/>
              </w:rPr>
            </w:pPr>
            <w:r w:rsidRPr="001645EB">
              <w:rPr>
                <w:rFonts w:cstheme="minorHAnsi"/>
                <w:sz w:val="18"/>
                <w:szCs w:val="18"/>
                <w:lang w:bidi="en-US"/>
              </w:rPr>
              <w:t>Nodo figlio</w:t>
            </w:r>
            <w:r w:rsidR="00F70AF7" w:rsidRPr="001645EB">
              <w:rPr>
                <w:rFonts w:cstheme="minorHAnsi"/>
                <w:sz w:val="18"/>
                <w:szCs w:val="18"/>
                <w:lang w:bidi="en-US"/>
              </w:rPr>
              <w:t xml:space="preserve"> </w:t>
            </w:r>
            <w:r w:rsidR="002A3100" w:rsidRPr="001645EB">
              <w:rPr>
                <w:rFonts w:cstheme="minorHAnsi"/>
                <w:sz w:val="18"/>
                <w:szCs w:val="18"/>
                <w:lang w:bidi="en-US"/>
              </w:rPr>
              <w:t>Slot</w:t>
            </w:r>
            <w:r w:rsidR="00F70AF7" w:rsidRPr="001645EB">
              <w:rPr>
                <w:rFonts w:cstheme="minorHAnsi"/>
                <w:sz w:val="18"/>
                <w:szCs w:val="18"/>
                <w:lang w:bidi="en-US"/>
              </w:rPr>
              <w:t xml:space="preserve"> che identifica l’</w:t>
            </w:r>
            <w:proofErr w:type="spellStart"/>
            <w:r w:rsidR="008E3587" w:rsidRPr="001645EB">
              <w:rPr>
                <w:rFonts w:cstheme="minorHAnsi"/>
                <w:sz w:val="18"/>
                <w:szCs w:val="18"/>
                <w:lang w:bidi="en-US"/>
              </w:rPr>
              <w:t>E</w:t>
            </w:r>
            <w:r w:rsidR="00F70AF7" w:rsidRPr="001645EB">
              <w:rPr>
                <w:rFonts w:cstheme="minorHAnsi"/>
                <w:sz w:val="18"/>
                <w:szCs w:val="18"/>
                <w:lang w:bidi="en-US"/>
              </w:rPr>
              <w:t>vidence</w:t>
            </w:r>
            <w:proofErr w:type="spellEnd"/>
            <w:r w:rsidR="00F70AF7" w:rsidRPr="001645EB">
              <w:rPr>
                <w:rFonts w:cstheme="minorHAnsi"/>
                <w:sz w:val="18"/>
                <w:szCs w:val="18"/>
                <w:lang w:bidi="en-US"/>
              </w:rPr>
              <w:t xml:space="preserve"> Provider che </w:t>
            </w:r>
            <w:r w:rsidR="008269D8" w:rsidRPr="001645EB">
              <w:rPr>
                <w:rFonts w:cstheme="minorHAnsi"/>
                <w:sz w:val="18"/>
                <w:szCs w:val="18"/>
                <w:lang w:bidi="en-US"/>
              </w:rPr>
              <w:t>restituisce il messaggio di errore.</w:t>
            </w:r>
            <w:r w:rsidR="00883626" w:rsidRPr="001645EB">
              <w:rPr>
                <w:rFonts w:cstheme="minorHAnsi"/>
                <w:sz w:val="18"/>
                <w:szCs w:val="18"/>
                <w:lang w:bidi="en-US"/>
              </w:rPr>
              <w:t xml:space="preserve"> </w:t>
            </w:r>
          </w:p>
        </w:tc>
        <w:tc>
          <w:tcPr>
            <w:tcW w:w="1134" w:type="dxa"/>
            <w:tcBorders>
              <w:top w:val="single" w:sz="4" w:space="0" w:color="000000"/>
              <w:left w:val="single" w:sz="4" w:space="0" w:color="000000"/>
              <w:bottom w:val="single" w:sz="4" w:space="0" w:color="000000"/>
              <w:right w:val="single" w:sz="4" w:space="0" w:color="000000"/>
            </w:tcBorders>
          </w:tcPr>
          <w:p w14:paraId="4CF0EDAE" w14:textId="77777777" w:rsidR="003114C8" w:rsidRPr="001645EB" w:rsidRDefault="003114C8" w:rsidP="00D5103A">
            <w:pPr>
              <w:jc w:val="center"/>
              <w:rPr>
                <w:rFonts w:cstheme="minorHAnsi"/>
                <w:sz w:val="18"/>
                <w:szCs w:val="18"/>
                <w:lang w:bidi="en-US"/>
              </w:rPr>
            </w:pPr>
            <w:r w:rsidRPr="001645EB">
              <w:rPr>
                <w:rFonts w:cstheme="minorHAnsi"/>
                <w:sz w:val="18"/>
                <w:szCs w:val="18"/>
                <w:lang w:bidi="en-US"/>
              </w:rPr>
              <w:t>M</w:t>
            </w:r>
          </w:p>
        </w:tc>
        <w:tc>
          <w:tcPr>
            <w:tcW w:w="1276" w:type="dxa"/>
            <w:tcBorders>
              <w:top w:val="single" w:sz="4" w:space="0" w:color="000000"/>
              <w:left w:val="single" w:sz="4" w:space="0" w:color="000000"/>
              <w:bottom w:val="single" w:sz="4" w:space="0" w:color="000000"/>
              <w:right w:val="single" w:sz="4" w:space="0" w:color="000000"/>
            </w:tcBorders>
          </w:tcPr>
          <w:p w14:paraId="51DB11F6" w14:textId="77777777" w:rsidR="003114C8" w:rsidRPr="001645EB" w:rsidRDefault="003114C8" w:rsidP="00D5103A">
            <w:pPr>
              <w:rPr>
                <w:rFonts w:cstheme="minorHAnsi"/>
                <w:sz w:val="18"/>
                <w:szCs w:val="18"/>
                <w:lang w:bidi="en-US"/>
              </w:rPr>
            </w:pPr>
            <w:r w:rsidRPr="001645EB">
              <w:rPr>
                <w:rFonts w:cstheme="minorHAnsi"/>
                <w:sz w:val="18"/>
                <w:szCs w:val="18"/>
                <w:lang w:bidi="en-US"/>
              </w:rPr>
              <w:t>Object</w:t>
            </w:r>
          </w:p>
        </w:tc>
      </w:tr>
      <w:tr w:rsidR="00580A30" w:rsidRPr="001645EB" w14:paraId="35D8C6F1" w14:textId="77777777" w:rsidTr="009A696C">
        <w:tc>
          <w:tcPr>
            <w:tcW w:w="2122" w:type="dxa"/>
            <w:tcBorders>
              <w:top w:val="single" w:sz="4" w:space="0" w:color="000000"/>
              <w:left w:val="single" w:sz="4" w:space="0" w:color="000000"/>
              <w:bottom w:val="single" w:sz="4" w:space="0" w:color="000000"/>
              <w:right w:val="single" w:sz="4" w:space="0" w:color="000000"/>
            </w:tcBorders>
          </w:tcPr>
          <w:p w14:paraId="42D3A5C3" w14:textId="171D6172" w:rsidR="00580A30" w:rsidRPr="001645EB" w:rsidRDefault="00580A30" w:rsidP="00580A30">
            <w:pPr>
              <w:pStyle w:val="Default"/>
              <w:jc w:val="both"/>
              <w:rPr>
                <w:rFonts w:ascii="Trebuchet MS" w:hAnsi="Trebuchet MS"/>
                <w:sz w:val="18"/>
                <w:szCs w:val="18"/>
              </w:rPr>
            </w:pPr>
            <w:proofErr w:type="spellStart"/>
            <w:r w:rsidRPr="001645EB">
              <w:rPr>
                <w:rFonts w:ascii="Trebuchet MS" w:hAnsi="Trebuchet MS"/>
                <w:sz w:val="18"/>
                <w:szCs w:val="18"/>
              </w:rPr>
              <w:t>Evidence</w:t>
            </w:r>
            <w:r w:rsidR="00ED45A9" w:rsidRPr="001645EB">
              <w:rPr>
                <w:rFonts w:ascii="Trebuchet MS" w:hAnsi="Trebuchet MS"/>
                <w:sz w:val="18"/>
                <w:szCs w:val="18"/>
              </w:rPr>
              <w:t>Req</w:t>
            </w:r>
            <w:r w:rsidR="00AF104D" w:rsidRPr="001645EB">
              <w:rPr>
                <w:rFonts w:ascii="Trebuchet MS" w:hAnsi="Trebuchet MS"/>
                <w:sz w:val="18"/>
                <w:szCs w:val="18"/>
              </w:rPr>
              <w:t>uester</w:t>
            </w:r>
            <w:proofErr w:type="spellEnd"/>
          </w:p>
        </w:tc>
        <w:tc>
          <w:tcPr>
            <w:tcW w:w="5528" w:type="dxa"/>
            <w:tcBorders>
              <w:top w:val="single" w:sz="4" w:space="0" w:color="000000"/>
              <w:left w:val="single" w:sz="4" w:space="0" w:color="000000"/>
              <w:bottom w:val="single" w:sz="4" w:space="0" w:color="000000"/>
              <w:right w:val="single" w:sz="4" w:space="0" w:color="000000"/>
            </w:tcBorders>
          </w:tcPr>
          <w:p w14:paraId="4C8B0CE5" w14:textId="68A5184E" w:rsidR="00580A30" w:rsidRPr="001645EB" w:rsidRDefault="002A4026" w:rsidP="00580A30">
            <w:pPr>
              <w:rPr>
                <w:rFonts w:cstheme="minorHAnsi"/>
                <w:sz w:val="18"/>
                <w:szCs w:val="18"/>
                <w:lang w:bidi="en-US"/>
              </w:rPr>
            </w:pPr>
            <w:r w:rsidRPr="001645EB">
              <w:rPr>
                <w:rFonts w:cstheme="minorHAnsi"/>
                <w:sz w:val="18"/>
                <w:szCs w:val="18"/>
                <w:lang w:bidi="en-US"/>
              </w:rPr>
              <w:t>Nodo figlio</w:t>
            </w:r>
            <w:r w:rsidR="00580A30" w:rsidRPr="001645EB">
              <w:rPr>
                <w:rFonts w:cstheme="minorHAnsi"/>
                <w:sz w:val="18"/>
                <w:szCs w:val="18"/>
                <w:lang w:bidi="en-US"/>
              </w:rPr>
              <w:t xml:space="preserve"> </w:t>
            </w:r>
            <w:r w:rsidR="002A3100" w:rsidRPr="001645EB">
              <w:rPr>
                <w:rFonts w:cstheme="minorHAnsi"/>
                <w:sz w:val="18"/>
                <w:szCs w:val="18"/>
                <w:lang w:bidi="en-US"/>
              </w:rPr>
              <w:t>Slot</w:t>
            </w:r>
            <w:r w:rsidR="00580A30" w:rsidRPr="001645EB">
              <w:rPr>
                <w:rFonts w:cstheme="minorHAnsi"/>
                <w:sz w:val="18"/>
                <w:szCs w:val="18"/>
                <w:lang w:bidi="en-US"/>
              </w:rPr>
              <w:t xml:space="preserve"> che contiene le informazioni sull’</w:t>
            </w:r>
            <w:proofErr w:type="spellStart"/>
            <w:r w:rsidRPr="001645EB">
              <w:rPr>
                <w:rFonts w:cstheme="minorHAnsi"/>
                <w:sz w:val="18"/>
                <w:szCs w:val="18"/>
                <w:lang w:bidi="en-US"/>
              </w:rPr>
              <w:t>E</w:t>
            </w:r>
            <w:r w:rsidR="00580A30" w:rsidRPr="001645EB">
              <w:rPr>
                <w:rFonts w:cstheme="minorHAnsi"/>
                <w:sz w:val="18"/>
                <w:szCs w:val="18"/>
                <w:lang w:bidi="en-US"/>
              </w:rPr>
              <w:t>vidence</w:t>
            </w:r>
            <w:proofErr w:type="spellEnd"/>
            <w:r w:rsidR="009769AB" w:rsidRPr="001645EB">
              <w:rPr>
                <w:rFonts w:cstheme="minorHAnsi"/>
                <w:sz w:val="18"/>
                <w:szCs w:val="18"/>
                <w:lang w:bidi="en-US"/>
              </w:rPr>
              <w:t xml:space="preserve"> </w:t>
            </w:r>
            <w:proofErr w:type="spellStart"/>
            <w:r w:rsidRPr="001645EB">
              <w:rPr>
                <w:rFonts w:cstheme="minorHAnsi"/>
                <w:sz w:val="18"/>
                <w:szCs w:val="18"/>
                <w:lang w:bidi="en-US"/>
              </w:rPr>
              <w:t>R</w:t>
            </w:r>
            <w:r w:rsidR="009769AB" w:rsidRPr="001645EB">
              <w:rPr>
                <w:rFonts w:cstheme="minorHAnsi"/>
                <w:sz w:val="18"/>
                <w:szCs w:val="18"/>
                <w:lang w:bidi="en-US"/>
              </w:rPr>
              <w:t>equester</w:t>
            </w:r>
            <w:proofErr w:type="spellEnd"/>
            <w:r w:rsidR="003964EC" w:rsidRPr="001645EB">
              <w:rPr>
                <w:rFonts w:cstheme="minorHAnsi"/>
                <w:sz w:val="18"/>
                <w:szCs w:val="18"/>
                <w:lang w:bidi="en-US"/>
              </w:rPr>
              <w:t xml:space="preserve"> delle prove.</w:t>
            </w:r>
            <w:r w:rsidR="00580A30" w:rsidRPr="001645EB">
              <w:rPr>
                <w:rFonts w:cstheme="minorHAnsi"/>
                <w:sz w:val="18"/>
                <w:szCs w:val="18"/>
                <w:lang w:bidi="en-US"/>
              </w:rPr>
              <w:t xml:space="preserve"> </w:t>
            </w:r>
          </w:p>
        </w:tc>
        <w:tc>
          <w:tcPr>
            <w:tcW w:w="1134" w:type="dxa"/>
            <w:tcBorders>
              <w:top w:val="single" w:sz="4" w:space="0" w:color="000000"/>
              <w:left w:val="single" w:sz="4" w:space="0" w:color="000000"/>
              <w:bottom w:val="single" w:sz="4" w:space="0" w:color="000000"/>
              <w:right w:val="single" w:sz="4" w:space="0" w:color="000000"/>
            </w:tcBorders>
          </w:tcPr>
          <w:p w14:paraId="0D7A8BFB" w14:textId="6F303796" w:rsidR="00580A30" w:rsidRPr="001645EB" w:rsidRDefault="00580A30" w:rsidP="00580A30">
            <w:pPr>
              <w:jc w:val="center"/>
              <w:rPr>
                <w:rFonts w:cstheme="minorHAnsi"/>
                <w:sz w:val="18"/>
                <w:szCs w:val="18"/>
                <w:lang w:bidi="en-US"/>
              </w:rPr>
            </w:pPr>
            <w:r w:rsidRPr="001645EB">
              <w:rPr>
                <w:rFonts w:cstheme="minorHAnsi"/>
                <w:sz w:val="18"/>
                <w:szCs w:val="18"/>
                <w:lang w:bidi="en-US"/>
              </w:rPr>
              <w:t>M</w:t>
            </w:r>
          </w:p>
        </w:tc>
        <w:tc>
          <w:tcPr>
            <w:tcW w:w="1276" w:type="dxa"/>
            <w:tcBorders>
              <w:top w:val="single" w:sz="4" w:space="0" w:color="000000"/>
              <w:left w:val="single" w:sz="4" w:space="0" w:color="000000"/>
              <w:bottom w:val="single" w:sz="4" w:space="0" w:color="000000"/>
              <w:right w:val="single" w:sz="4" w:space="0" w:color="000000"/>
            </w:tcBorders>
          </w:tcPr>
          <w:p w14:paraId="3158C70B" w14:textId="5BE02B18" w:rsidR="00580A30" w:rsidRPr="001645EB" w:rsidRDefault="00580A30" w:rsidP="00580A30">
            <w:pPr>
              <w:rPr>
                <w:rFonts w:cstheme="minorHAnsi"/>
                <w:sz w:val="18"/>
                <w:szCs w:val="18"/>
                <w:lang w:bidi="en-US"/>
              </w:rPr>
            </w:pPr>
            <w:r w:rsidRPr="001645EB">
              <w:rPr>
                <w:rFonts w:cstheme="minorHAnsi"/>
                <w:sz w:val="18"/>
                <w:szCs w:val="18"/>
                <w:lang w:bidi="en-US"/>
              </w:rPr>
              <w:t>Object</w:t>
            </w:r>
          </w:p>
        </w:tc>
      </w:tr>
      <w:tr w:rsidR="00580A30" w:rsidRPr="001645EB" w14:paraId="11C58814" w14:textId="77777777" w:rsidTr="009A696C">
        <w:tc>
          <w:tcPr>
            <w:tcW w:w="2122" w:type="dxa"/>
            <w:tcBorders>
              <w:top w:val="single" w:sz="4" w:space="0" w:color="000000"/>
              <w:left w:val="single" w:sz="4" w:space="0" w:color="000000"/>
              <w:bottom w:val="single" w:sz="4" w:space="0" w:color="000000"/>
              <w:right w:val="single" w:sz="4" w:space="0" w:color="000000"/>
            </w:tcBorders>
          </w:tcPr>
          <w:p w14:paraId="10B2AAB3" w14:textId="351BA7C9" w:rsidR="00580A30" w:rsidRPr="001645EB" w:rsidRDefault="00AF4E1D" w:rsidP="00580A30">
            <w:pPr>
              <w:pStyle w:val="Default"/>
              <w:jc w:val="both"/>
              <w:rPr>
                <w:rFonts w:ascii="Trebuchet MS" w:hAnsi="Trebuchet MS"/>
                <w:sz w:val="18"/>
                <w:szCs w:val="18"/>
              </w:rPr>
            </w:pPr>
            <w:proofErr w:type="spellStart"/>
            <w:r w:rsidRPr="001645EB">
              <w:rPr>
                <w:rFonts w:ascii="Trebuchet MS" w:hAnsi="Trebuchet MS"/>
                <w:sz w:val="18"/>
                <w:szCs w:val="18"/>
              </w:rPr>
              <w:t>Exception</w:t>
            </w:r>
            <w:proofErr w:type="spellEnd"/>
          </w:p>
        </w:tc>
        <w:tc>
          <w:tcPr>
            <w:tcW w:w="5528" w:type="dxa"/>
            <w:tcBorders>
              <w:top w:val="single" w:sz="4" w:space="0" w:color="000000"/>
              <w:left w:val="single" w:sz="4" w:space="0" w:color="000000"/>
              <w:bottom w:val="single" w:sz="4" w:space="0" w:color="000000"/>
              <w:right w:val="single" w:sz="4" w:space="0" w:color="000000"/>
            </w:tcBorders>
          </w:tcPr>
          <w:p w14:paraId="314B5218" w14:textId="5DE4941A" w:rsidR="00580A30" w:rsidRPr="001645EB" w:rsidRDefault="002A4026" w:rsidP="00580A30">
            <w:pPr>
              <w:rPr>
                <w:rFonts w:cstheme="minorHAnsi"/>
                <w:sz w:val="18"/>
                <w:szCs w:val="18"/>
                <w:lang w:bidi="en-US"/>
              </w:rPr>
            </w:pPr>
            <w:r w:rsidRPr="001645EB">
              <w:rPr>
                <w:rFonts w:cstheme="minorHAnsi"/>
                <w:sz w:val="18"/>
                <w:szCs w:val="18"/>
                <w:lang w:bidi="en-US"/>
              </w:rPr>
              <w:t>Nodo figlio contenente</w:t>
            </w:r>
            <w:r w:rsidR="00580A30" w:rsidRPr="001645EB">
              <w:rPr>
                <w:rFonts w:cstheme="minorHAnsi"/>
                <w:sz w:val="18"/>
                <w:szCs w:val="18"/>
                <w:lang w:bidi="en-US"/>
              </w:rPr>
              <w:t xml:space="preserve"> gli elementi </w:t>
            </w:r>
            <w:r w:rsidR="00AF4E1D" w:rsidRPr="001645EB">
              <w:rPr>
                <w:rFonts w:cstheme="minorHAnsi"/>
                <w:sz w:val="18"/>
                <w:szCs w:val="18"/>
                <w:lang w:bidi="en-US"/>
              </w:rPr>
              <w:t>descrittivi dell’eccezione</w:t>
            </w:r>
            <w:r w:rsidR="00490936" w:rsidRPr="001645EB">
              <w:rPr>
                <w:rFonts w:cstheme="minorHAnsi"/>
                <w:sz w:val="18"/>
                <w:szCs w:val="18"/>
                <w:lang w:bidi="en-US"/>
              </w:rPr>
              <w:t xml:space="preserve"> avvenuta durante l’elaborazione della </w:t>
            </w:r>
            <w:proofErr w:type="spellStart"/>
            <w:r w:rsidR="00490936" w:rsidRPr="001645EB">
              <w:rPr>
                <w:rFonts w:cstheme="minorHAnsi"/>
                <w:sz w:val="18"/>
                <w:szCs w:val="18"/>
                <w:lang w:bidi="en-US"/>
              </w:rPr>
              <w:t>request</w:t>
            </w:r>
            <w:proofErr w:type="spellEnd"/>
            <w:r w:rsidR="00580A30" w:rsidRPr="001645EB">
              <w:rPr>
                <w:rFonts w:cstheme="minorHAnsi"/>
                <w:sz w:val="18"/>
                <w:szCs w:val="18"/>
                <w:lang w:bidi="en-US"/>
              </w:rPr>
              <w:t xml:space="preserve">. La sezione ha cardinalità </w:t>
            </w:r>
            <w:r w:rsidR="005B2DC2" w:rsidRPr="001645EB">
              <w:rPr>
                <w:rFonts w:cstheme="minorHAnsi"/>
                <w:sz w:val="18"/>
                <w:szCs w:val="18"/>
                <w:lang w:bidi="en-US"/>
              </w:rPr>
              <w:t>multipla</w:t>
            </w:r>
            <w:r w:rsidR="00580A30" w:rsidRPr="001645EB">
              <w:rPr>
                <w:rFonts w:cstheme="minorHAnsi"/>
                <w:sz w:val="18"/>
                <w:szCs w:val="18"/>
                <w:lang w:bidi="en-US"/>
              </w:rPr>
              <w:t>.</w:t>
            </w:r>
          </w:p>
        </w:tc>
        <w:tc>
          <w:tcPr>
            <w:tcW w:w="1134" w:type="dxa"/>
            <w:tcBorders>
              <w:top w:val="single" w:sz="4" w:space="0" w:color="000000"/>
              <w:left w:val="single" w:sz="4" w:space="0" w:color="000000"/>
              <w:bottom w:val="single" w:sz="4" w:space="0" w:color="000000"/>
              <w:right w:val="single" w:sz="4" w:space="0" w:color="000000"/>
            </w:tcBorders>
          </w:tcPr>
          <w:p w14:paraId="31993DFC" w14:textId="1060A582" w:rsidR="00580A30" w:rsidRPr="001645EB" w:rsidRDefault="00AF4E1D" w:rsidP="00580A30">
            <w:pPr>
              <w:jc w:val="center"/>
              <w:rPr>
                <w:rFonts w:cstheme="minorHAnsi"/>
                <w:sz w:val="18"/>
                <w:szCs w:val="18"/>
                <w:lang w:bidi="en-US"/>
              </w:rPr>
            </w:pPr>
            <w:r w:rsidRPr="001645EB">
              <w:rPr>
                <w:rFonts w:cstheme="minorHAnsi"/>
                <w:sz w:val="18"/>
                <w:szCs w:val="18"/>
                <w:lang w:bidi="en-US"/>
              </w:rPr>
              <w:t>M</w:t>
            </w:r>
          </w:p>
        </w:tc>
        <w:tc>
          <w:tcPr>
            <w:tcW w:w="1276" w:type="dxa"/>
            <w:tcBorders>
              <w:top w:val="single" w:sz="4" w:space="0" w:color="000000"/>
              <w:left w:val="single" w:sz="4" w:space="0" w:color="000000"/>
              <w:bottom w:val="single" w:sz="4" w:space="0" w:color="000000"/>
              <w:right w:val="single" w:sz="4" w:space="0" w:color="000000"/>
            </w:tcBorders>
          </w:tcPr>
          <w:p w14:paraId="5EEBA92A" w14:textId="6EA7E9E4" w:rsidR="00580A30" w:rsidRPr="001645EB" w:rsidRDefault="00726792" w:rsidP="00580A30">
            <w:pPr>
              <w:rPr>
                <w:rFonts w:cstheme="minorHAnsi"/>
                <w:sz w:val="18"/>
                <w:szCs w:val="18"/>
                <w:lang w:bidi="en-US"/>
              </w:rPr>
            </w:pPr>
            <w:r w:rsidRPr="001645EB">
              <w:rPr>
                <w:rFonts w:cstheme="minorHAnsi"/>
                <w:sz w:val="18"/>
                <w:szCs w:val="18"/>
                <w:lang w:bidi="en-US"/>
              </w:rPr>
              <w:t>Object List</w:t>
            </w:r>
          </w:p>
        </w:tc>
      </w:tr>
    </w:tbl>
    <w:p w14:paraId="6202163E" w14:textId="77777777" w:rsidR="003114C8" w:rsidRPr="001645EB" w:rsidRDefault="003114C8" w:rsidP="003114C8">
      <w:pPr>
        <w:rPr>
          <w:sz w:val="18"/>
          <w:szCs w:val="18"/>
        </w:rPr>
      </w:pPr>
    </w:p>
    <w:p w14:paraId="051C4475" w14:textId="7B868B2A" w:rsidR="003114C8" w:rsidRPr="001645EB" w:rsidRDefault="003114C8" w:rsidP="00D3259C">
      <w:pPr>
        <w:spacing w:after="120"/>
        <w:rPr>
          <w:rFonts w:cstheme="minorHAnsi"/>
          <w:b/>
          <w:i/>
          <w:sz w:val="18"/>
          <w:szCs w:val="18"/>
          <w:lang w:bidi="en-US"/>
        </w:rPr>
      </w:pPr>
      <w:r w:rsidRPr="001645EB">
        <w:rPr>
          <w:rFonts w:cstheme="minorHAnsi"/>
          <w:b/>
          <w:i/>
          <w:sz w:val="18"/>
          <w:szCs w:val="18"/>
          <w:lang w:bidi="en-US"/>
        </w:rPr>
        <w:t xml:space="preserve">Nodo Padre: </w:t>
      </w:r>
      <w:proofErr w:type="spellStart"/>
      <w:r w:rsidRPr="001645EB">
        <w:rPr>
          <w:rFonts w:ascii="Courier New" w:hAnsi="Courier New" w:cs="Courier New"/>
          <w:b/>
          <w:color w:val="000000" w:themeColor="text1"/>
          <w:sz w:val="18"/>
          <w:szCs w:val="18"/>
          <w:lang w:bidi="en-US"/>
        </w:rPr>
        <w:t>SpecificationIdentifier</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3114C8" w:rsidRPr="001645EB" w14:paraId="3FB63959" w14:textId="77777777" w:rsidTr="00825A98">
        <w:trPr>
          <w:tblHeader/>
        </w:trPr>
        <w:tc>
          <w:tcPr>
            <w:tcW w:w="198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287B009E" w14:textId="77777777" w:rsidR="003114C8" w:rsidRPr="001645EB" w:rsidRDefault="003114C8" w:rsidP="00D5103A">
            <w:pPr>
              <w:rPr>
                <w:rFonts w:cstheme="minorHAnsi"/>
                <w:color w:val="000000" w:themeColor="text1"/>
                <w:sz w:val="18"/>
                <w:szCs w:val="18"/>
              </w:rPr>
            </w:pPr>
            <w:proofErr w:type="spellStart"/>
            <w:r w:rsidRPr="001645EB">
              <w:rPr>
                <w:rFonts w:cstheme="minorHAns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11D36526" w14:textId="77777777" w:rsidR="003114C8" w:rsidRPr="001645EB" w:rsidRDefault="003114C8" w:rsidP="00D5103A">
            <w:pPr>
              <w:rPr>
                <w:rFonts w:cstheme="minorHAnsi"/>
                <w:i/>
                <w:color w:val="000000" w:themeColor="text1"/>
                <w:sz w:val="18"/>
                <w:szCs w:val="18"/>
              </w:rPr>
            </w:pPr>
            <w:proofErr w:type="spellStart"/>
            <w:r w:rsidRPr="001645EB">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75DC1BAC" w14:textId="77777777" w:rsidR="003114C8" w:rsidRPr="001645EB" w:rsidRDefault="003114C8" w:rsidP="00D5103A">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181E9085" w14:textId="7BAB05A2" w:rsidR="003114C8" w:rsidRPr="001645EB" w:rsidRDefault="003114C8" w:rsidP="00D5103A">
            <w:pPr>
              <w:jc w:val="center"/>
              <w:rPr>
                <w:rFonts w:cstheme="minorHAnsi"/>
                <w:color w:val="000000" w:themeColor="text1"/>
                <w:sz w:val="18"/>
                <w:szCs w:val="18"/>
              </w:rPr>
            </w:pPr>
            <w:r w:rsidRPr="001645EB">
              <w:rPr>
                <w:rFonts w:cstheme="minorHAnsi"/>
                <w:b/>
                <w:i/>
                <w:sz w:val="18"/>
                <w:szCs w:val="18"/>
                <w:lang w:bidi="en-US"/>
              </w:rPr>
              <w:t xml:space="preserve">Max </w:t>
            </w:r>
            <w:proofErr w:type="spellStart"/>
            <w:r w:rsidRPr="001645EB">
              <w:rPr>
                <w:rFonts w:cstheme="minorHAnsi"/>
                <w:b/>
                <w:i/>
                <w:sz w:val="18"/>
                <w:szCs w:val="18"/>
                <w:lang w:bidi="en-US"/>
              </w:rPr>
              <w:t>Len</w:t>
            </w:r>
            <w:r w:rsidR="00A3081D" w:rsidRPr="001645EB">
              <w:rPr>
                <w:rFonts w:cstheme="minorHAnsi"/>
                <w:b/>
                <w:i/>
                <w:sz w:val="18"/>
                <w:szCs w:val="18"/>
                <w:lang w:bidi="en-US"/>
              </w:rPr>
              <w:t>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679AFBAE" w14:textId="77777777" w:rsidR="003114C8" w:rsidRPr="001645EB" w:rsidRDefault="003114C8" w:rsidP="00D5103A">
            <w:pPr>
              <w:rPr>
                <w:rFonts w:cstheme="minorHAnsi"/>
                <w:color w:val="000000" w:themeColor="text1"/>
                <w:sz w:val="18"/>
                <w:szCs w:val="18"/>
              </w:rPr>
            </w:pPr>
            <w:proofErr w:type="spellStart"/>
            <w:r w:rsidRPr="001645EB">
              <w:rPr>
                <w:rFonts w:cstheme="minorHAnsi"/>
                <w:b/>
                <w:i/>
                <w:sz w:val="18"/>
                <w:szCs w:val="18"/>
                <w:lang w:bidi="en-US"/>
              </w:rPr>
              <w:t>Type</w:t>
            </w:r>
            <w:proofErr w:type="spellEnd"/>
          </w:p>
        </w:tc>
      </w:tr>
      <w:tr w:rsidR="003114C8" w:rsidRPr="001645EB" w14:paraId="351F3BCD" w14:textId="77777777" w:rsidTr="00AA76B6">
        <w:tc>
          <w:tcPr>
            <w:tcW w:w="1981" w:type="dxa"/>
            <w:tcBorders>
              <w:top w:val="single" w:sz="4" w:space="0" w:color="auto"/>
              <w:left w:val="single" w:sz="4" w:space="0" w:color="auto"/>
              <w:bottom w:val="single" w:sz="4" w:space="0" w:color="auto"/>
              <w:right w:val="single" w:sz="4" w:space="0" w:color="auto"/>
            </w:tcBorders>
          </w:tcPr>
          <w:p w14:paraId="4CC2DDD4" w14:textId="77777777" w:rsidR="003114C8" w:rsidRPr="001645EB" w:rsidRDefault="003114C8" w:rsidP="00D5103A">
            <w:pPr>
              <w:rPr>
                <w:rFonts w:cstheme="minorHAnsi"/>
                <w:sz w:val="18"/>
                <w:szCs w:val="18"/>
                <w:lang w:eastAsia="en-US"/>
              </w:rPr>
            </w:pPr>
            <w:proofErr w:type="spellStart"/>
            <w:proofErr w:type="gramStart"/>
            <w:r w:rsidRPr="001645EB">
              <w:rPr>
                <w:rFonts w:cstheme="minorHAnsi"/>
                <w:sz w:val="18"/>
                <w:szCs w:val="18"/>
                <w:lang w:eastAsia="en-US"/>
              </w:rPr>
              <w:t>rim:Slot</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6AC4E754" w14:textId="77777777" w:rsidR="003114C8" w:rsidRPr="001645EB" w:rsidRDefault="003114C8" w:rsidP="00D5103A">
            <w:pPr>
              <w:rPr>
                <w:rFonts w:cstheme="minorHAnsi"/>
                <w:sz w:val="18"/>
                <w:szCs w:val="18"/>
              </w:rPr>
            </w:pPr>
            <w:r w:rsidRPr="001645EB">
              <w:rPr>
                <w:rFonts w:cstheme="minorHAnsi"/>
                <w:sz w:val="18"/>
                <w:szCs w:val="18"/>
              </w:rPr>
              <w:t xml:space="preserve">Lo slot </w:t>
            </w:r>
            <w:proofErr w:type="spellStart"/>
            <w:r w:rsidRPr="001645EB">
              <w:rPr>
                <w:rFonts w:cstheme="minorHAnsi"/>
                <w:sz w:val="18"/>
                <w:szCs w:val="18"/>
              </w:rPr>
              <w:t>SpecificationIdentifier</w:t>
            </w:r>
            <w:proofErr w:type="spellEnd"/>
            <w:r w:rsidRPr="001645EB">
              <w:rPr>
                <w:rFonts w:cstheme="minorHAnsi"/>
                <w:sz w:val="18"/>
                <w:szCs w:val="18"/>
              </w:rPr>
              <w:t xml:space="preserve"> viene utilizzato per indicare la versione della specifica utilizzata per la creazione del documento di riferimento.</w:t>
            </w:r>
          </w:p>
        </w:tc>
        <w:tc>
          <w:tcPr>
            <w:tcW w:w="1135" w:type="dxa"/>
            <w:tcBorders>
              <w:top w:val="single" w:sz="4" w:space="0" w:color="auto"/>
              <w:left w:val="single" w:sz="4" w:space="0" w:color="auto"/>
              <w:bottom w:val="single" w:sz="4" w:space="0" w:color="auto"/>
              <w:right w:val="single" w:sz="4" w:space="0" w:color="auto"/>
            </w:tcBorders>
            <w:vAlign w:val="center"/>
          </w:tcPr>
          <w:p w14:paraId="1EEB6F23" w14:textId="77777777" w:rsidR="003114C8" w:rsidRPr="001645EB" w:rsidRDefault="003114C8" w:rsidP="00D5103A">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491361AA" w14:textId="13D4104D" w:rsidR="003114C8" w:rsidRPr="001645EB" w:rsidRDefault="00A3081D" w:rsidP="00D5103A">
            <w:pPr>
              <w:jc w:val="center"/>
              <w:rPr>
                <w:rFonts w:cstheme="minorHAnsi"/>
                <w:color w:val="000000" w:themeColor="text1"/>
                <w:sz w:val="18"/>
                <w:szCs w:val="18"/>
              </w:rPr>
            </w:pPr>
            <w:r w:rsidRPr="001645EB">
              <w:rPr>
                <w:rFonts w:cstheme="minorHAns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07968955" w14:textId="77777777" w:rsidR="003114C8" w:rsidRPr="001645EB" w:rsidRDefault="003114C8" w:rsidP="00D5103A">
            <w:pPr>
              <w:rPr>
                <w:rFonts w:cstheme="minorHAnsi"/>
                <w:sz w:val="18"/>
                <w:szCs w:val="18"/>
              </w:rPr>
            </w:pPr>
            <w:r w:rsidRPr="001645EB">
              <w:rPr>
                <w:rFonts w:cstheme="minorHAnsi"/>
                <w:sz w:val="18"/>
                <w:szCs w:val="18"/>
              </w:rPr>
              <w:t>Object</w:t>
            </w:r>
          </w:p>
        </w:tc>
      </w:tr>
      <w:tr w:rsidR="003114C8" w:rsidRPr="001645EB" w14:paraId="6C884D44" w14:textId="77777777" w:rsidTr="00AA76B6">
        <w:tc>
          <w:tcPr>
            <w:tcW w:w="1981" w:type="dxa"/>
            <w:tcBorders>
              <w:top w:val="single" w:sz="4" w:space="0" w:color="auto"/>
              <w:left w:val="single" w:sz="4" w:space="0" w:color="auto"/>
              <w:bottom w:val="single" w:sz="4" w:space="0" w:color="auto"/>
              <w:right w:val="single" w:sz="4" w:space="0" w:color="auto"/>
            </w:tcBorders>
          </w:tcPr>
          <w:p w14:paraId="0A45EA9D" w14:textId="77777777" w:rsidR="003114C8" w:rsidRPr="001645EB" w:rsidRDefault="003114C8" w:rsidP="00D5103A">
            <w:pPr>
              <w:rPr>
                <w:rFonts w:cstheme="minorHAnsi"/>
                <w:sz w:val="18"/>
                <w:szCs w:val="18"/>
                <w:lang w:eastAsia="en-US"/>
              </w:rPr>
            </w:pPr>
            <w:r w:rsidRPr="001645EB">
              <w:rPr>
                <w:rFonts w:cstheme="minorHAnsi"/>
                <w:sz w:val="18"/>
                <w:szCs w:val="18"/>
                <w:lang w:eastAsia="en-US"/>
              </w:rPr>
              <w:t>name</w:t>
            </w:r>
          </w:p>
        </w:tc>
        <w:tc>
          <w:tcPr>
            <w:tcW w:w="4963" w:type="dxa"/>
            <w:tcBorders>
              <w:top w:val="single" w:sz="4" w:space="0" w:color="auto"/>
              <w:left w:val="single" w:sz="4" w:space="0" w:color="auto"/>
              <w:bottom w:val="single" w:sz="4" w:space="0" w:color="auto"/>
              <w:right w:val="single" w:sz="4" w:space="0" w:color="auto"/>
            </w:tcBorders>
          </w:tcPr>
          <w:p w14:paraId="1B1C4FD1" w14:textId="63035C64" w:rsidR="003114C8" w:rsidRPr="001645EB" w:rsidRDefault="003114C8" w:rsidP="00D5103A">
            <w:pPr>
              <w:rPr>
                <w:rFonts w:cstheme="minorHAnsi"/>
                <w:sz w:val="18"/>
                <w:szCs w:val="18"/>
              </w:rPr>
            </w:pPr>
            <w:r w:rsidRPr="001645EB">
              <w:rPr>
                <w:rFonts w:cstheme="minorHAnsi"/>
                <w:sz w:val="18"/>
                <w:szCs w:val="18"/>
              </w:rPr>
              <w:t xml:space="preserve">Attributo del nodo </w:t>
            </w:r>
            <w:proofErr w:type="spellStart"/>
            <w:proofErr w:type="gramStart"/>
            <w:r w:rsidRPr="001645EB">
              <w:rPr>
                <w:rFonts w:cstheme="minorHAnsi"/>
                <w:sz w:val="18"/>
                <w:szCs w:val="18"/>
                <w:lang w:bidi="en-US"/>
              </w:rPr>
              <w:t>rim:Slot</w:t>
            </w:r>
            <w:proofErr w:type="spellEnd"/>
            <w:proofErr w:type="gramEnd"/>
            <w:r w:rsidR="000069BB" w:rsidRPr="001645EB">
              <w:rPr>
                <w:rFonts w:cstheme="minorHAnsi"/>
                <w:sz w:val="18"/>
                <w:szCs w:val="18"/>
                <w:lang w:bidi="en-US"/>
              </w:rPr>
              <w:t xml:space="preserve">. </w:t>
            </w:r>
            <w:r w:rsidRPr="001645EB">
              <w:rPr>
                <w:rFonts w:cstheme="minorHAnsi"/>
                <w:sz w:val="18"/>
                <w:szCs w:val="18"/>
              </w:rPr>
              <w:t>Lista di valorizzazioni possibili:</w:t>
            </w:r>
          </w:p>
          <w:p w14:paraId="282ED4BA" w14:textId="7934FE09" w:rsidR="003114C8" w:rsidRPr="001645EB" w:rsidRDefault="003114C8" w:rsidP="00D5103A">
            <w:pPr>
              <w:rPr>
                <w:rFonts w:cstheme="minorHAnsi"/>
                <w:sz w:val="18"/>
                <w:szCs w:val="18"/>
              </w:rPr>
            </w:pPr>
            <w:r w:rsidRPr="001645EB">
              <w:rPr>
                <w:rFonts w:cstheme="minorHAnsi"/>
                <w:sz w:val="18"/>
                <w:szCs w:val="18"/>
              </w:rPr>
              <w:t>name="</w:t>
            </w:r>
            <w:proofErr w:type="spellStart"/>
            <w:proofErr w:type="gramStart"/>
            <w:r w:rsidRPr="001645EB">
              <w:rPr>
                <w:rFonts w:cstheme="minorHAnsi"/>
                <w:sz w:val="18"/>
                <w:szCs w:val="18"/>
              </w:rPr>
              <w:t>SpecificationIdentifier</w:t>
            </w:r>
            <w:proofErr w:type="spellEnd"/>
            <w:r w:rsidRPr="001645EB">
              <w:rPr>
                <w:rFonts w:cstheme="minorHAnsi"/>
                <w:sz w:val="18"/>
                <w:szCs w:val="18"/>
              </w:rPr>
              <w:t>“</w:t>
            </w:r>
            <w:proofErr w:type="gramEnd"/>
          </w:p>
        </w:tc>
        <w:tc>
          <w:tcPr>
            <w:tcW w:w="1135" w:type="dxa"/>
            <w:tcBorders>
              <w:top w:val="single" w:sz="4" w:space="0" w:color="auto"/>
              <w:left w:val="single" w:sz="4" w:space="0" w:color="auto"/>
              <w:bottom w:val="single" w:sz="4" w:space="0" w:color="auto"/>
              <w:right w:val="single" w:sz="4" w:space="0" w:color="auto"/>
            </w:tcBorders>
            <w:vAlign w:val="center"/>
          </w:tcPr>
          <w:p w14:paraId="27A3A835" w14:textId="77777777" w:rsidR="003114C8" w:rsidRPr="001645EB" w:rsidRDefault="003114C8" w:rsidP="00D5103A">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4C78BB6A" w14:textId="1D83D50D" w:rsidR="003114C8" w:rsidRPr="001645EB" w:rsidRDefault="00A3081D" w:rsidP="00D5103A">
            <w:pPr>
              <w:jc w:val="center"/>
              <w:rPr>
                <w:rFonts w:cstheme="minorHAnsi"/>
                <w:color w:val="000000" w:themeColor="text1"/>
                <w:sz w:val="18"/>
                <w:szCs w:val="18"/>
              </w:rPr>
            </w:pPr>
            <w:r w:rsidRPr="001645EB">
              <w:rPr>
                <w:rFonts w:cstheme="minorHAns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4EBABA42" w14:textId="77777777" w:rsidR="003114C8" w:rsidRPr="001645EB" w:rsidRDefault="003114C8" w:rsidP="00D5103A">
            <w:pPr>
              <w:rPr>
                <w:rFonts w:cstheme="minorHAnsi"/>
                <w:sz w:val="18"/>
                <w:szCs w:val="18"/>
              </w:rPr>
            </w:pPr>
            <w:proofErr w:type="spellStart"/>
            <w:r w:rsidRPr="001645EB">
              <w:rPr>
                <w:rFonts w:cstheme="minorHAnsi"/>
                <w:sz w:val="18"/>
                <w:szCs w:val="18"/>
              </w:rPr>
              <w:t>String</w:t>
            </w:r>
            <w:proofErr w:type="spellEnd"/>
          </w:p>
        </w:tc>
      </w:tr>
      <w:tr w:rsidR="003114C8" w:rsidRPr="001645EB" w14:paraId="30D01E68" w14:textId="77777777" w:rsidTr="00AA76B6">
        <w:tc>
          <w:tcPr>
            <w:tcW w:w="1981" w:type="dxa"/>
            <w:tcBorders>
              <w:top w:val="single" w:sz="4" w:space="0" w:color="auto"/>
              <w:left w:val="single" w:sz="4" w:space="0" w:color="auto"/>
              <w:bottom w:val="single" w:sz="4" w:space="0" w:color="auto"/>
              <w:right w:val="single" w:sz="4" w:space="0" w:color="auto"/>
            </w:tcBorders>
          </w:tcPr>
          <w:p w14:paraId="44091AFF" w14:textId="77777777" w:rsidR="003114C8" w:rsidRPr="001645EB" w:rsidRDefault="003114C8" w:rsidP="00D5103A">
            <w:pPr>
              <w:rPr>
                <w:rFonts w:cstheme="minorHAnsi"/>
                <w:sz w:val="18"/>
                <w:szCs w:val="18"/>
                <w:lang w:eastAsia="en-US"/>
              </w:rPr>
            </w:pPr>
            <w:proofErr w:type="spellStart"/>
            <w:proofErr w:type="gramStart"/>
            <w:r w:rsidRPr="001645EB">
              <w:rPr>
                <w:rFonts w:cstheme="minorHAnsi"/>
                <w:sz w:val="18"/>
                <w:szCs w:val="18"/>
                <w:lang w:eastAsia="en-US"/>
              </w:rPr>
              <w:t>rim:SlotValue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2C5D74B1" w14:textId="2EE6351C" w:rsidR="003114C8" w:rsidRPr="001645EB" w:rsidRDefault="006405A0" w:rsidP="00D5103A">
            <w:pPr>
              <w:rPr>
                <w:rFonts w:cstheme="minorHAnsi"/>
                <w:sz w:val="18"/>
                <w:szCs w:val="18"/>
              </w:rPr>
            </w:pPr>
            <w:r w:rsidRPr="001645EB">
              <w:rPr>
                <w:rFonts w:cstheme="minorHAnsi"/>
                <w:sz w:val="18"/>
                <w:szCs w:val="18"/>
              </w:rPr>
              <w:t>Nodo figlio</w:t>
            </w:r>
            <w:r w:rsidR="003114C8" w:rsidRPr="001645EB">
              <w:rPr>
                <w:rFonts w:cstheme="minorHAnsi"/>
                <w:sz w:val="18"/>
                <w:szCs w:val="18"/>
              </w:rPr>
              <w:t xml:space="preserve"> che contiene tutti i metadati dell’oggetto.</w:t>
            </w:r>
          </w:p>
        </w:tc>
        <w:tc>
          <w:tcPr>
            <w:tcW w:w="1135" w:type="dxa"/>
            <w:tcBorders>
              <w:top w:val="single" w:sz="4" w:space="0" w:color="auto"/>
              <w:left w:val="single" w:sz="4" w:space="0" w:color="auto"/>
              <w:bottom w:val="single" w:sz="4" w:space="0" w:color="auto"/>
              <w:right w:val="single" w:sz="4" w:space="0" w:color="auto"/>
            </w:tcBorders>
            <w:vAlign w:val="center"/>
          </w:tcPr>
          <w:p w14:paraId="18526BCA" w14:textId="77777777" w:rsidR="003114C8" w:rsidRPr="001645EB" w:rsidRDefault="003114C8" w:rsidP="00D5103A">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2CFDF4C8" w14:textId="65911A4E" w:rsidR="003114C8" w:rsidRPr="001645EB" w:rsidRDefault="00A3081D" w:rsidP="00D5103A">
            <w:pPr>
              <w:jc w:val="center"/>
              <w:rPr>
                <w:rFonts w:cstheme="minorHAnsi"/>
                <w:color w:val="000000" w:themeColor="text1"/>
                <w:sz w:val="18"/>
                <w:szCs w:val="18"/>
              </w:rPr>
            </w:pPr>
            <w:r w:rsidRPr="001645EB">
              <w:rPr>
                <w:rFonts w:cstheme="minorHAns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25A472AD" w14:textId="77777777" w:rsidR="003114C8" w:rsidRPr="001645EB" w:rsidRDefault="003114C8" w:rsidP="00D5103A">
            <w:pPr>
              <w:rPr>
                <w:rFonts w:cstheme="minorHAnsi"/>
                <w:sz w:val="18"/>
                <w:szCs w:val="18"/>
              </w:rPr>
            </w:pPr>
            <w:r w:rsidRPr="001645EB">
              <w:rPr>
                <w:rFonts w:cstheme="minorHAnsi"/>
                <w:sz w:val="18"/>
                <w:szCs w:val="18"/>
              </w:rPr>
              <w:t>Object</w:t>
            </w:r>
          </w:p>
        </w:tc>
      </w:tr>
    </w:tbl>
    <w:p w14:paraId="3B2B412A" w14:textId="77777777" w:rsidR="003114C8" w:rsidRPr="001645EB" w:rsidRDefault="003114C8" w:rsidP="003114C8">
      <w:pPr>
        <w:rPr>
          <w:rFonts w:cstheme="minorHAnsi"/>
          <w:sz w:val="18"/>
          <w:szCs w:val="18"/>
        </w:rPr>
      </w:pPr>
    </w:p>
    <w:p w14:paraId="056FC9BE" w14:textId="1A669063" w:rsidR="003114C8" w:rsidRPr="001645EB" w:rsidRDefault="003114C8" w:rsidP="00D3259C">
      <w:pPr>
        <w:spacing w:after="120"/>
        <w:rPr>
          <w:rFonts w:cstheme="minorHAnsi"/>
          <w:b/>
          <w:i/>
          <w:sz w:val="18"/>
          <w:szCs w:val="18"/>
          <w:lang w:bidi="en-US"/>
        </w:rPr>
      </w:pPr>
      <w:r w:rsidRPr="001645EB">
        <w:rPr>
          <w:rFonts w:cstheme="minorHAnsi"/>
          <w:b/>
          <w:i/>
          <w:sz w:val="18"/>
          <w:szCs w:val="18"/>
          <w:lang w:bidi="en-US"/>
        </w:rPr>
        <w:t>Nodo figli</w:t>
      </w:r>
      <w:r w:rsidR="006405A0" w:rsidRPr="001645EB">
        <w:rPr>
          <w:rFonts w:cstheme="minorHAnsi"/>
          <w:b/>
          <w:i/>
          <w:sz w:val="18"/>
          <w:szCs w:val="18"/>
          <w:lang w:bidi="en-US"/>
        </w:rPr>
        <w:t>o</w:t>
      </w:r>
      <w:r w:rsidRPr="001645EB">
        <w:rPr>
          <w:rFonts w:cstheme="minorHAnsi"/>
          <w:b/>
          <w:i/>
          <w:sz w:val="18"/>
          <w:szCs w:val="18"/>
          <w:lang w:bidi="en-US"/>
        </w:rPr>
        <w:t xml:space="preserve"> </w:t>
      </w:r>
      <w:proofErr w:type="spellStart"/>
      <w:proofErr w:type="gramStart"/>
      <w:r w:rsidRPr="001645EB">
        <w:rPr>
          <w:rFonts w:ascii="Courier New" w:hAnsi="Courier New" w:cs="Courier New"/>
          <w:b/>
          <w:color w:val="000000" w:themeColor="text1"/>
          <w:sz w:val="18"/>
          <w:szCs w:val="18"/>
          <w:lang w:bidi="en-US"/>
        </w:rPr>
        <w:t>rim:SlotValue</w:t>
      </w:r>
      <w:proofErr w:type="spellEnd"/>
      <w:proofErr w:type="gramEnd"/>
      <w:r w:rsidR="006405A0" w:rsidRPr="001645EB">
        <w:rPr>
          <w:rFonts w:ascii="Courier New" w:hAnsi="Courier New" w:cs="Courier New"/>
          <w:b/>
          <w:color w:val="000000" w:themeColor="text1"/>
          <w:sz w:val="18"/>
          <w:szCs w:val="18"/>
          <w:lang w:bidi="en-US"/>
        </w:rPr>
        <w:t xml:space="preserve"> </w:t>
      </w:r>
      <w:r w:rsidR="006405A0" w:rsidRPr="001645EB">
        <w:rPr>
          <w:rFonts w:cstheme="minorHAnsi"/>
          <w:b/>
          <w:i/>
          <w:sz w:val="18"/>
          <w:szCs w:val="18"/>
          <w:lang w:bidi="en-US"/>
        </w:rPr>
        <w:t>del nodo padre</w:t>
      </w:r>
      <w:r w:rsidR="006405A0" w:rsidRPr="001645EB">
        <w:rPr>
          <w:rFonts w:ascii="Courier New" w:hAnsi="Courier New" w:cs="Courier New"/>
          <w:b/>
          <w:color w:val="000000" w:themeColor="text1"/>
          <w:sz w:val="18"/>
          <w:szCs w:val="18"/>
          <w:lang w:bidi="en-US"/>
        </w:rPr>
        <w:t xml:space="preserve"> </w:t>
      </w:r>
      <w:proofErr w:type="spellStart"/>
      <w:r w:rsidR="006405A0" w:rsidRPr="001645EB">
        <w:rPr>
          <w:rFonts w:ascii="Courier New" w:hAnsi="Courier New" w:cs="Courier New"/>
          <w:b/>
          <w:color w:val="000000" w:themeColor="text1"/>
          <w:sz w:val="18"/>
          <w:szCs w:val="18"/>
          <w:lang w:bidi="en-US"/>
        </w:rPr>
        <w:t>SpecificationIdentifier</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3114C8" w:rsidRPr="001645EB" w14:paraId="4EB2DC71" w14:textId="77777777" w:rsidTr="00825A98">
        <w:trPr>
          <w:tblHeader/>
        </w:trPr>
        <w:tc>
          <w:tcPr>
            <w:tcW w:w="198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2C9B3D90" w14:textId="77777777" w:rsidR="003114C8" w:rsidRPr="001645EB" w:rsidRDefault="003114C8" w:rsidP="00D5103A">
            <w:pPr>
              <w:rPr>
                <w:rFonts w:cstheme="minorHAnsi"/>
                <w:color w:val="000000" w:themeColor="text1"/>
                <w:sz w:val="18"/>
                <w:szCs w:val="18"/>
              </w:rPr>
            </w:pPr>
            <w:proofErr w:type="spellStart"/>
            <w:r w:rsidRPr="001645EB">
              <w:rPr>
                <w:rFonts w:cstheme="minorHAns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5A959859" w14:textId="77777777" w:rsidR="003114C8" w:rsidRPr="001645EB" w:rsidRDefault="003114C8" w:rsidP="00D5103A">
            <w:pPr>
              <w:rPr>
                <w:rFonts w:cstheme="minorHAnsi"/>
                <w:i/>
                <w:color w:val="000000" w:themeColor="text1"/>
                <w:sz w:val="18"/>
                <w:szCs w:val="18"/>
              </w:rPr>
            </w:pPr>
            <w:proofErr w:type="spellStart"/>
            <w:r w:rsidRPr="001645EB">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380282C5" w14:textId="77777777" w:rsidR="003114C8" w:rsidRPr="001645EB" w:rsidRDefault="003114C8" w:rsidP="00D5103A">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535FA3BF" w14:textId="372CA077" w:rsidR="003114C8" w:rsidRPr="001645EB" w:rsidRDefault="003114C8" w:rsidP="00D5103A">
            <w:pPr>
              <w:jc w:val="center"/>
              <w:rPr>
                <w:rFonts w:cstheme="minorHAnsi"/>
                <w:color w:val="000000" w:themeColor="text1"/>
                <w:sz w:val="18"/>
                <w:szCs w:val="18"/>
              </w:rPr>
            </w:pPr>
            <w:r w:rsidRPr="001645EB">
              <w:rPr>
                <w:rFonts w:cstheme="minorHAnsi"/>
                <w:b/>
                <w:i/>
                <w:sz w:val="18"/>
                <w:szCs w:val="18"/>
                <w:lang w:bidi="en-US"/>
              </w:rPr>
              <w:t xml:space="preserve">Max </w:t>
            </w:r>
            <w:proofErr w:type="spellStart"/>
            <w:r w:rsidRPr="001645EB">
              <w:rPr>
                <w:rFonts w:cstheme="minorHAnsi"/>
                <w:b/>
                <w:i/>
                <w:sz w:val="18"/>
                <w:szCs w:val="18"/>
                <w:lang w:bidi="en-US"/>
              </w:rPr>
              <w:t>Len</w:t>
            </w:r>
            <w:r w:rsidR="00A3081D" w:rsidRPr="001645EB">
              <w:rPr>
                <w:rFonts w:cstheme="minorHAnsi"/>
                <w:b/>
                <w:i/>
                <w:sz w:val="18"/>
                <w:szCs w:val="18"/>
                <w:lang w:bidi="en-US"/>
              </w:rPr>
              <w:t>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1719AA9C" w14:textId="77777777" w:rsidR="003114C8" w:rsidRPr="001645EB" w:rsidRDefault="003114C8" w:rsidP="00D5103A">
            <w:pPr>
              <w:rPr>
                <w:rFonts w:cstheme="minorHAnsi"/>
                <w:color w:val="000000" w:themeColor="text1"/>
                <w:sz w:val="18"/>
                <w:szCs w:val="18"/>
              </w:rPr>
            </w:pPr>
            <w:proofErr w:type="spellStart"/>
            <w:r w:rsidRPr="001645EB">
              <w:rPr>
                <w:rFonts w:cstheme="minorHAnsi"/>
                <w:b/>
                <w:i/>
                <w:sz w:val="18"/>
                <w:szCs w:val="18"/>
                <w:lang w:bidi="en-US"/>
              </w:rPr>
              <w:t>Type</w:t>
            </w:r>
            <w:proofErr w:type="spellEnd"/>
          </w:p>
        </w:tc>
      </w:tr>
      <w:tr w:rsidR="003114C8" w:rsidRPr="001645EB" w14:paraId="6031398B" w14:textId="77777777" w:rsidTr="00D3259C">
        <w:trPr>
          <w:tblHeader/>
        </w:trPr>
        <w:tc>
          <w:tcPr>
            <w:tcW w:w="1981" w:type="dxa"/>
            <w:tcBorders>
              <w:top w:val="single" w:sz="4" w:space="0" w:color="auto"/>
              <w:left w:val="single" w:sz="4" w:space="0" w:color="auto"/>
              <w:bottom w:val="single" w:sz="4" w:space="0" w:color="auto"/>
              <w:right w:val="single" w:sz="4" w:space="0" w:color="auto"/>
            </w:tcBorders>
          </w:tcPr>
          <w:p w14:paraId="3EBFB69D" w14:textId="77777777" w:rsidR="003114C8" w:rsidRPr="001645EB" w:rsidRDefault="003114C8" w:rsidP="00D5103A">
            <w:pPr>
              <w:rPr>
                <w:rFonts w:cstheme="minorHAnsi"/>
                <w:sz w:val="18"/>
                <w:szCs w:val="18"/>
                <w:lang w:eastAsia="en-US"/>
              </w:rPr>
            </w:pPr>
            <w:proofErr w:type="spellStart"/>
            <w:proofErr w:type="gramStart"/>
            <w:r w:rsidRPr="001645EB">
              <w:rPr>
                <w:rFonts w:cstheme="minorHAnsi"/>
                <w:sz w:val="18"/>
                <w:szCs w:val="18"/>
                <w:lang w:eastAsia="en-US"/>
              </w:rPr>
              <w:t>xsi:type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75556B5F" w14:textId="022121E7" w:rsidR="003114C8" w:rsidRPr="001645EB" w:rsidRDefault="003114C8" w:rsidP="00D5103A">
            <w:pPr>
              <w:rPr>
                <w:rFonts w:cstheme="minorHAnsi"/>
                <w:sz w:val="18"/>
                <w:szCs w:val="18"/>
              </w:rPr>
            </w:pPr>
            <w:r w:rsidRPr="001645EB">
              <w:rPr>
                <w:rFonts w:cstheme="minorHAnsi"/>
                <w:sz w:val="18"/>
                <w:szCs w:val="18"/>
              </w:rPr>
              <w:t xml:space="preserve">Attributo del nodo </w:t>
            </w:r>
            <w:proofErr w:type="spellStart"/>
            <w:proofErr w:type="gramStart"/>
            <w:r w:rsidR="00CD1F08" w:rsidRPr="001645EB">
              <w:rPr>
                <w:rFonts w:cstheme="minorHAnsi"/>
                <w:sz w:val="18"/>
                <w:szCs w:val="18"/>
              </w:rPr>
              <w:t>rim:</w:t>
            </w:r>
            <w:r w:rsidRPr="001645EB">
              <w:rPr>
                <w:rFonts w:cstheme="minorHAnsi"/>
                <w:sz w:val="18"/>
                <w:szCs w:val="18"/>
                <w:lang w:eastAsia="en-US"/>
              </w:rPr>
              <w:t>SlotValue</w:t>
            </w:r>
            <w:proofErr w:type="spellEnd"/>
            <w:proofErr w:type="gramEnd"/>
            <w:r w:rsidR="00CD1F08" w:rsidRPr="001645EB">
              <w:rPr>
                <w:rFonts w:cstheme="minorHAnsi"/>
                <w:sz w:val="18"/>
                <w:szCs w:val="18"/>
                <w:lang w:eastAsia="en-US"/>
              </w:rPr>
              <w:t xml:space="preserve">. </w:t>
            </w:r>
            <w:r w:rsidRPr="001645EB">
              <w:rPr>
                <w:rFonts w:cstheme="minorHAnsi"/>
                <w:sz w:val="18"/>
                <w:szCs w:val="18"/>
              </w:rPr>
              <w:t>Lista di valorizzazioni possibili:</w:t>
            </w:r>
          </w:p>
          <w:p w14:paraId="690518B7" w14:textId="77777777" w:rsidR="003114C8" w:rsidRPr="001645EB" w:rsidRDefault="003114C8" w:rsidP="00D5103A">
            <w:pPr>
              <w:rPr>
                <w:rFonts w:cstheme="minorHAnsi"/>
                <w:sz w:val="18"/>
                <w:szCs w:val="18"/>
              </w:rPr>
            </w:pPr>
            <w:proofErr w:type="spellStart"/>
            <w:proofErr w:type="gramStart"/>
            <w:r w:rsidRPr="001645EB">
              <w:rPr>
                <w:rFonts w:cstheme="minorHAnsi"/>
                <w:sz w:val="18"/>
                <w:szCs w:val="18"/>
              </w:rPr>
              <w:t>xsi:type</w:t>
            </w:r>
            <w:proofErr w:type="spellEnd"/>
            <w:proofErr w:type="gramEnd"/>
            <w:r w:rsidRPr="001645EB">
              <w:rPr>
                <w:rFonts w:cstheme="minorHAnsi"/>
                <w:sz w:val="18"/>
                <w:szCs w:val="18"/>
              </w:rPr>
              <w:t>="</w:t>
            </w:r>
            <w:proofErr w:type="spellStart"/>
            <w:proofErr w:type="gramStart"/>
            <w:r w:rsidRPr="001645EB">
              <w:rPr>
                <w:rFonts w:cstheme="minorHAnsi"/>
                <w:sz w:val="18"/>
                <w:szCs w:val="18"/>
              </w:rPr>
              <w:t>rim:StringValueType</w:t>
            </w:r>
            <w:proofErr w:type="spellEnd"/>
            <w:proofErr w:type="gramEnd"/>
            <w:r w:rsidRPr="001645EB">
              <w:rPr>
                <w:rFonts w:cstheme="minorHAnsi"/>
                <w:sz w:val="18"/>
                <w:szCs w:val="18"/>
              </w:rPr>
              <w:t xml:space="preserve"> "</w:t>
            </w:r>
          </w:p>
        </w:tc>
        <w:tc>
          <w:tcPr>
            <w:tcW w:w="1135" w:type="dxa"/>
            <w:tcBorders>
              <w:top w:val="single" w:sz="4" w:space="0" w:color="auto"/>
              <w:left w:val="single" w:sz="4" w:space="0" w:color="auto"/>
              <w:bottom w:val="single" w:sz="4" w:space="0" w:color="auto"/>
              <w:right w:val="single" w:sz="4" w:space="0" w:color="auto"/>
            </w:tcBorders>
            <w:vAlign w:val="center"/>
          </w:tcPr>
          <w:p w14:paraId="03921267" w14:textId="77777777" w:rsidR="003114C8" w:rsidRPr="001645EB" w:rsidRDefault="003114C8" w:rsidP="00D5103A">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15D8BECE" w14:textId="640CA79D" w:rsidR="003114C8" w:rsidRPr="001645EB" w:rsidRDefault="00A3081D" w:rsidP="00D5103A">
            <w:pPr>
              <w:jc w:val="center"/>
              <w:rPr>
                <w:rFonts w:cstheme="minorHAnsi"/>
                <w:color w:val="000000" w:themeColor="text1"/>
                <w:sz w:val="18"/>
                <w:szCs w:val="18"/>
              </w:rPr>
            </w:pPr>
            <w:r w:rsidRPr="001645EB">
              <w:rPr>
                <w:rFonts w:cstheme="minorHAns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371C9FF5" w14:textId="77777777" w:rsidR="003114C8" w:rsidRPr="001645EB" w:rsidRDefault="003114C8" w:rsidP="00D5103A">
            <w:pPr>
              <w:rPr>
                <w:rFonts w:cstheme="minorHAnsi"/>
                <w:sz w:val="18"/>
                <w:szCs w:val="18"/>
              </w:rPr>
            </w:pPr>
            <w:proofErr w:type="spellStart"/>
            <w:r w:rsidRPr="001645EB">
              <w:rPr>
                <w:rFonts w:cstheme="minorHAnsi"/>
                <w:sz w:val="18"/>
                <w:szCs w:val="18"/>
              </w:rPr>
              <w:t>String</w:t>
            </w:r>
            <w:proofErr w:type="spellEnd"/>
          </w:p>
        </w:tc>
      </w:tr>
      <w:tr w:rsidR="003114C8" w:rsidRPr="001645EB" w14:paraId="12884221" w14:textId="77777777" w:rsidTr="00D3259C">
        <w:trPr>
          <w:tblHeader/>
        </w:trPr>
        <w:tc>
          <w:tcPr>
            <w:tcW w:w="1981" w:type="dxa"/>
            <w:tcBorders>
              <w:top w:val="single" w:sz="4" w:space="0" w:color="auto"/>
              <w:left w:val="single" w:sz="4" w:space="0" w:color="auto"/>
              <w:bottom w:val="single" w:sz="4" w:space="0" w:color="auto"/>
              <w:right w:val="single" w:sz="4" w:space="0" w:color="auto"/>
            </w:tcBorders>
          </w:tcPr>
          <w:p w14:paraId="5B796488" w14:textId="77777777" w:rsidR="003114C8" w:rsidRPr="001645EB" w:rsidRDefault="003114C8" w:rsidP="00D5103A">
            <w:pPr>
              <w:rPr>
                <w:rFonts w:cstheme="minorHAnsi"/>
                <w:sz w:val="18"/>
                <w:szCs w:val="18"/>
                <w:lang w:eastAsia="en-US"/>
              </w:rPr>
            </w:pPr>
            <w:proofErr w:type="spellStart"/>
            <w:proofErr w:type="gramStart"/>
            <w:r w:rsidRPr="001645EB">
              <w:rPr>
                <w:rFonts w:cstheme="minorHAnsi"/>
                <w:sz w:val="18"/>
                <w:szCs w:val="18"/>
                <w:lang w:eastAsia="en-US"/>
              </w:rPr>
              <w:t>rim:Value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17A2A657" w14:textId="77777777" w:rsidR="00FA2EB0" w:rsidRPr="001645EB" w:rsidRDefault="00FA2EB0" w:rsidP="00FA2EB0">
            <w:pPr>
              <w:rPr>
                <w:rFonts w:cstheme="minorHAnsi"/>
                <w:sz w:val="18"/>
                <w:szCs w:val="18"/>
              </w:rPr>
            </w:pPr>
            <w:r w:rsidRPr="001645EB">
              <w:rPr>
                <w:rFonts w:cstheme="minorHAnsi"/>
                <w:sz w:val="18"/>
                <w:szCs w:val="18"/>
              </w:rPr>
              <w:t>Valori supportati:</w:t>
            </w:r>
            <w:r w:rsidRPr="001645EB">
              <w:rPr>
                <w:rFonts w:cstheme="minorHAnsi"/>
                <w:sz w:val="18"/>
                <w:szCs w:val="18"/>
              </w:rPr>
              <w:br/>
              <w:t>“oots-</w:t>
            </w:r>
            <w:proofErr w:type="gramStart"/>
            <w:r w:rsidRPr="001645EB">
              <w:rPr>
                <w:rFonts w:cstheme="minorHAnsi"/>
                <w:sz w:val="18"/>
                <w:szCs w:val="18"/>
              </w:rPr>
              <w:t>edm:v</w:t>
            </w:r>
            <w:proofErr w:type="gramEnd"/>
            <w:r w:rsidRPr="001645EB">
              <w:rPr>
                <w:rFonts w:cstheme="minorHAnsi"/>
                <w:sz w:val="18"/>
                <w:szCs w:val="18"/>
              </w:rPr>
              <w:t>1.0”</w:t>
            </w:r>
          </w:p>
          <w:p w14:paraId="55D428AD" w14:textId="467BAD83" w:rsidR="00FA2EB0" w:rsidRPr="001645EB" w:rsidRDefault="00FA2EB0" w:rsidP="00FA2EB0">
            <w:pPr>
              <w:rPr>
                <w:rFonts w:cstheme="minorHAnsi"/>
                <w:sz w:val="18"/>
                <w:szCs w:val="18"/>
              </w:rPr>
            </w:pPr>
            <w:r w:rsidRPr="001645EB">
              <w:rPr>
                <w:rFonts w:cstheme="minorHAnsi"/>
                <w:sz w:val="18"/>
                <w:szCs w:val="18"/>
              </w:rPr>
              <w:t>“oots-</w:t>
            </w:r>
            <w:proofErr w:type="gramStart"/>
            <w:r w:rsidRPr="001645EB">
              <w:rPr>
                <w:rFonts w:cstheme="minorHAnsi"/>
                <w:sz w:val="18"/>
                <w:szCs w:val="18"/>
              </w:rPr>
              <w:t>edm:v</w:t>
            </w:r>
            <w:proofErr w:type="gramEnd"/>
            <w:r w:rsidRPr="001645EB">
              <w:rPr>
                <w:rFonts w:cstheme="minorHAnsi"/>
                <w:sz w:val="18"/>
                <w:szCs w:val="18"/>
              </w:rPr>
              <w:t>1.</w:t>
            </w:r>
            <w:r w:rsidR="00D93B20" w:rsidRPr="001645EB">
              <w:rPr>
                <w:rFonts w:cstheme="minorHAnsi"/>
                <w:sz w:val="18"/>
                <w:szCs w:val="18"/>
              </w:rPr>
              <w:t>2</w:t>
            </w:r>
            <w:r w:rsidRPr="001645EB">
              <w:rPr>
                <w:rFonts w:cstheme="minorHAnsi"/>
                <w:sz w:val="18"/>
                <w:szCs w:val="18"/>
              </w:rPr>
              <w:t xml:space="preserve">”. </w:t>
            </w:r>
          </w:p>
          <w:p w14:paraId="5B12A9D8" w14:textId="67245DFD" w:rsidR="003114C8" w:rsidRPr="001645EB" w:rsidRDefault="003114C8" w:rsidP="00D5103A">
            <w:pPr>
              <w:rPr>
                <w:rFonts w:cstheme="minorHAnsi"/>
                <w:sz w:val="18"/>
                <w:szCs w:val="18"/>
              </w:rPr>
            </w:pPr>
          </w:p>
        </w:tc>
        <w:tc>
          <w:tcPr>
            <w:tcW w:w="1135" w:type="dxa"/>
            <w:tcBorders>
              <w:top w:val="single" w:sz="4" w:space="0" w:color="auto"/>
              <w:left w:val="single" w:sz="4" w:space="0" w:color="auto"/>
              <w:bottom w:val="single" w:sz="4" w:space="0" w:color="auto"/>
              <w:right w:val="single" w:sz="4" w:space="0" w:color="auto"/>
            </w:tcBorders>
            <w:vAlign w:val="center"/>
          </w:tcPr>
          <w:p w14:paraId="760AA7A5" w14:textId="77777777" w:rsidR="003114C8" w:rsidRPr="001645EB" w:rsidRDefault="003114C8" w:rsidP="00D5103A">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11CE5F87" w14:textId="54871E28" w:rsidR="003114C8" w:rsidRPr="001645EB" w:rsidRDefault="00A3081D" w:rsidP="00D5103A">
            <w:pPr>
              <w:jc w:val="center"/>
              <w:rPr>
                <w:rFonts w:cstheme="minorHAnsi"/>
                <w:color w:val="000000" w:themeColor="text1"/>
                <w:sz w:val="18"/>
                <w:szCs w:val="18"/>
              </w:rPr>
            </w:pPr>
            <w:r w:rsidRPr="001645EB">
              <w:rPr>
                <w:rFonts w:cstheme="minorHAns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353377D0" w14:textId="77777777" w:rsidR="003114C8" w:rsidRPr="001645EB" w:rsidRDefault="003114C8" w:rsidP="00D5103A">
            <w:pPr>
              <w:rPr>
                <w:rFonts w:cstheme="minorHAnsi"/>
                <w:sz w:val="18"/>
                <w:szCs w:val="18"/>
              </w:rPr>
            </w:pPr>
            <w:proofErr w:type="spellStart"/>
            <w:r w:rsidRPr="001645EB">
              <w:rPr>
                <w:rFonts w:cstheme="minorHAnsi"/>
                <w:sz w:val="18"/>
                <w:szCs w:val="18"/>
              </w:rPr>
              <w:t>String</w:t>
            </w:r>
            <w:proofErr w:type="spellEnd"/>
          </w:p>
        </w:tc>
      </w:tr>
    </w:tbl>
    <w:p w14:paraId="76F421E2" w14:textId="0244FD7C" w:rsidR="003114C8" w:rsidRPr="001645EB" w:rsidRDefault="003114C8" w:rsidP="003114C8">
      <w:pPr>
        <w:rPr>
          <w:sz w:val="18"/>
          <w:szCs w:val="18"/>
        </w:rPr>
      </w:pPr>
    </w:p>
    <w:p w14:paraId="7287AC3A" w14:textId="1393E538" w:rsidR="003114C8" w:rsidRPr="001645EB" w:rsidRDefault="003114C8" w:rsidP="00D3259C">
      <w:pPr>
        <w:spacing w:after="120"/>
        <w:rPr>
          <w:rFonts w:cstheme="minorHAnsi"/>
          <w:b/>
          <w:i/>
          <w:sz w:val="18"/>
          <w:szCs w:val="18"/>
          <w:lang w:bidi="en-US"/>
        </w:rPr>
      </w:pPr>
      <w:r w:rsidRPr="001645EB">
        <w:rPr>
          <w:rFonts w:cstheme="minorHAnsi"/>
          <w:b/>
          <w:i/>
          <w:sz w:val="18"/>
          <w:szCs w:val="18"/>
          <w:lang w:bidi="en-US"/>
        </w:rPr>
        <w:t xml:space="preserve">Nodo </w:t>
      </w:r>
      <w:r w:rsidR="002F79AE" w:rsidRPr="001645EB">
        <w:rPr>
          <w:rFonts w:cstheme="minorHAnsi"/>
          <w:b/>
          <w:i/>
          <w:sz w:val="18"/>
          <w:szCs w:val="18"/>
          <w:lang w:bidi="en-US"/>
        </w:rPr>
        <w:t>padre</w:t>
      </w:r>
      <w:r w:rsidRPr="001645EB">
        <w:rPr>
          <w:rFonts w:cstheme="minorHAnsi"/>
          <w:b/>
          <w:i/>
          <w:sz w:val="18"/>
          <w:szCs w:val="18"/>
          <w:lang w:bidi="en-US"/>
        </w:rPr>
        <w:t xml:space="preserve">: </w:t>
      </w:r>
      <w:proofErr w:type="spellStart"/>
      <w:r w:rsidRPr="001645EB">
        <w:rPr>
          <w:rFonts w:ascii="Courier New" w:hAnsi="Courier New" w:cs="Courier New"/>
          <w:b/>
          <w:color w:val="000000" w:themeColor="text1"/>
          <w:sz w:val="18"/>
          <w:szCs w:val="18"/>
          <w:lang w:bidi="en-US"/>
        </w:rPr>
        <w:t>EvidenceResponseIdentifier</w:t>
      </w:r>
      <w:proofErr w:type="spellEnd"/>
      <w:r w:rsidR="00CD1F08" w:rsidRPr="001645EB">
        <w:rPr>
          <w:rFonts w:ascii="Courier New" w:hAnsi="Courier New" w:cs="Courier New"/>
          <w:b/>
          <w:color w:val="000000" w:themeColor="text1"/>
          <w:sz w:val="18"/>
          <w:szCs w:val="18"/>
          <w:lang w:bidi="en-US"/>
        </w:rPr>
        <w:t xml:space="preserve"> </w:t>
      </w:r>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3114C8" w:rsidRPr="001645EB" w14:paraId="1FDAC0ED" w14:textId="77777777" w:rsidTr="00825A98">
        <w:trPr>
          <w:tblHeader/>
        </w:trPr>
        <w:tc>
          <w:tcPr>
            <w:tcW w:w="198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59E72A46" w14:textId="77777777" w:rsidR="003114C8" w:rsidRPr="001645EB" w:rsidRDefault="003114C8" w:rsidP="00D5103A">
            <w:pPr>
              <w:rPr>
                <w:rFonts w:cstheme="minorHAnsi"/>
                <w:color w:val="000000" w:themeColor="text1"/>
                <w:sz w:val="18"/>
                <w:szCs w:val="18"/>
              </w:rPr>
            </w:pPr>
            <w:proofErr w:type="spellStart"/>
            <w:r w:rsidRPr="001645EB">
              <w:rPr>
                <w:rFonts w:cstheme="minorHAns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144DAD5A" w14:textId="77777777" w:rsidR="003114C8" w:rsidRPr="001645EB" w:rsidRDefault="003114C8" w:rsidP="00D5103A">
            <w:pPr>
              <w:rPr>
                <w:rFonts w:cstheme="minorHAnsi"/>
                <w:i/>
                <w:color w:val="000000" w:themeColor="text1"/>
                <w:sz w:val="18"/>
                <w:szCs w:val="18"/>
              </w:rPr>
            </w:pPr>
            <w:proofErr w:type="spellStart"/>
            <w:r w:rsidRPr="001645EB">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03001B15" w14:textId="77777777" w:rsidR="003114C8" w:rsidRPr="001645EB" w:rsidRDefault="003114C8" w:rsidP="00D5103A">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361BAFC0" w14:textId="0C49396D" w:rsidR="003114C8" w:rsidRPr="001645EB" w:rsidRDefault="003114C8" w:rsidP="00D5103A">
            <w:pPr>
              <w:jc w:val="center"/>
              <w:rPr>
                <w:rFonts w:cstheme="minorHAnsi"/>
                <w:color w:val="000000" w:themeColor="text1"/>
                <w:sz w:val="18"/>
                <w:szCs w:val="18"/>
              </w:rPr>
            </w:pPr>
            <w:r w:rsidRPr="001645EB">
              <w:rPr>
                <w:rFonts w:cstheme="minorHAnsi"/>
                <w:b/>
                <w:i/>
                <w:sz w:val="18"/>
                <w:szCs w:val="18"/>
                <w:lang w:bidi="en-US"/>
              </w:rPr>
              <w:t xml:space="preserve">Max </w:t>
            </w:r>
            <w:proofErr w:type="spellStart"/>
            <w:r w:rsidRPr="001645EB">
              <w:rPr>
                <w:rFonts w:cstheme="minorHAnsi"/>
                <w:b/>
                <w:i/>
                <w:sz w:val="18"/>
                <w:szCs w:val="18"/>
                <w:lang w:bidi="en-US"/>
              </w:rPr>
              <w:t>Len</w:t>
            </w:r>
            <w:r w:rsidR="00A3081D" w:rsidRPr="001645EB">
              <w:rPr>
                <w:rFonts w:cstheme="minorHAnsi"/>
                <w:b/>
                <w:i/>
                <w:sz w:val="18"/>
                <w:szCs w:val="18"/>
                <w:lang w:bidi="en-US"/>
              </w:rPr>
              <w:t>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5F32184A" w14:textId="77777777" w:rsidR="003114C8" w:rsidRPr="001645EB" w:rsidRDefault="003114C8" w:rsidP="00D5103A">
            <w:pPr>
              <w:rPr>
                <w:rFonts w:cstheme="minorHAnsi"/>
                <w:color w:val="000000" w:themeColor="text1"/>
                <w:sz w:val="18"/>
                <w:szCs w:val="18"/>
              </w:rPr>
            </w:pPr>
            <w:proofErr w:type="spellStart"/>
            <w:r w:rsidRPr="001645EB">
              <w:rPr>
                <w:rFonts w:cstheme="minorHAnsi"/>
                <w:b/>
                <w:i/>
                <w:sz w:val="18"/>
                <w:szCs w:val="18"/>
                <w:lang w:bidi="en-US"/>
              </w:rPr>
              <w:t>Type</w:t>
            </w:r>
            <w:proofErr w:type="spellEnd"/>
          </w:p>
        </w:tc>
      </w:tr>
      <w:tr w:rsidR="003114C8" w:rsidRPr="001645EB" w14:paraId="508F4433" w14:textId="77777777" w:rsidTr="009A696C">
        <w:tc>
          <w:tcPr>
            <w:tcW w:w="1981" w:type="dxa"/>
            <w:tcBorders>
              <w:top w:val="single" w:sz="4" w:space="0" w:color="auto"/>
              <w:left w:val="single" w:sz="4" w:space="0" w:color="auto"/>
              <w:bottom w:val="single" w:sz="4" w:space="0" w:color="auto"/>
              <w:right w:val="single" w:sz="4" w:space="0" w:color="auto"/>
            </w:tcBorders>
          </w:tcPr>
          <w:p w14:paraId="2628091C" w14:textId="77777777" w:rsidR="003114C8" w:rsidRPr="001645EB" w:rsidRDefault="003114C8" w:rsidP="00D5103A">
            <w:pPr>
              <w:rPr>
                <w:rFonts w:cstheme="minorHAnsi"/>
                <w:sz w:val="18"/>
                <w:szCs w:val="18"/>
                <w:lang w:eastAsia="en-US"/>
              </w:rPr>
            </w:pPr>
            <w:proofErr w:type="spellStart"/>
            <w:proofErr w:type="gramStart"/>
            <w:r w:rsidRPr="001645EB">
              <w:rPr>
                <w:rFonts w:cstheme="minorHAnsi"/>
                <w:sz w:val="18"/>
                <w:szCs w:val="18"/>
                <w:lang w:eastAsia="en-US"/>
              </w:rPr>
              <w:t>rim:Slot</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68F235CF" w14:textId="2E945C83" w:rsidR="003114C8" w:rsidRPr="001645EB" w:rsidRDefault="003114C8" w:rsidP="00D5103A">
            <w:pPr>
              <w:rPr>
                <w:rFonts w:cstheme="minorHAnsi"/>
                <w:sz w:val="18"/>
                <w:szCs w:val="18"/>
              </w:rPr>
            </w:pPr>
            <w:r w:rsidRPr="001645EB">
              <w:rPr>
                <w:rFonts w:cstheme="minorHAnsi"/>
                <w:sz w:val="18"/>
                <w:szCs w:val="18"/>
              </w:rPr>
              <w:t xml:space="preserve">Lo slot </w:t>
            </w:r>
            <w:proofErr w:type="spellStart"/>
            <w:r w:rsidRPr="001645EB">
              <w:rPr>
                <w:rFonts w:cstheme="minorHAnsi"/>
                <w:sz w:val="18"/>
                <w:szCs w:val="18"/>
                <w:lang w:bidi="en-US"/>
              </w:rPr>
              <w:t>EvidenceResponseIdentifier</w:t>
            </w:r>
            <w:proofErr w:type="spellEnd"/>
            <w:r w:rsidRPr="001645EB">
              <w:rPr>
                <w:rFonts w:cstheme="minorHAnsi"/>
                <w:sz w:val="18"/>
                <w:szCs w:val="18"/>
              </w:rPr>
              <w:t xml:space="preserve"> viene utilizzato per indicare l’identificativo univoco della </w:t>
            </w:r>
            <w:proofErr w:type="spellStart"/>
            <w:r w:rsidRPr="001645EB">
              <w:rPr>
                <w:rFonts w:cstheme="minorHAnsi"/>
                <w:sz w:val="18"/>
                <w:szCs w:val="18"/>
              </w:rPr>
              <w:t>response</w:t>
            </w:r>
            <w:proofErr w:type="spellEnd"/>
            <w:r w:rsidRPr="001645EB">
              <w:rPr>
                <w:rFonts w:cstheme="minorHAnsi"/>
                <w:sz w:val="18"/>
                <w:szCs w:val="18"/>
              </w:rPr>
              <w:t xml:space="preserve"> generata </w:t>
            </w:r>
            <w:r w:rsidR="00A3081D" w:rsidRPr="001645EB">
              <w:rPr>
                <w:rFonts w:cstheme="minorHAnsi"/>
                <w:sz w:val="18"/>
                <w:szCs w:val="18"/>
              </w:rPr>
              <w:t>dall’</w:t>
            </w:r>
            <w:proofErr w:type="spellStart"/>
            <w:r w:rsidR="00A3081D" w:rsidRPr="001645EB">
              <w:rPr>
                <w:rFonts w:cstheme="minorHAnsi"/>
                <w:sz w:val="18"/>
                <w:szCs w:val="18"/>
              </w:rPr>
              <w:t>Evidence</w:t>
            </w:r>
            <w:proofErr w:type="spellEnd"/>
            <w:r w:rsidR="002E536C" w:rsidRPr="001645EB">
              <w:rPr>
                <w:rFonts w:cstheme="minorHAnsi"/>
                <w:sz w:val="18"/>
                <w:szCs w:val="18"/>
              </w:rPr>
              <w:t xml:space="preserve"> </w:t>
            </w:r>
            <w:r w:rsidR="00A3081D" w:rsidRPr="001645EB">
              <w:rPr>
                <w:rFonts w:cstheme="minorHAnsi"/>
                <w:sz w:val="18"/>
                <w:szCs w:val="18"/>
              </w:rPr>
              <w:t>Provider</w:t>
            </w:r>
            <w:r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2F0740B5" w14:textId="77777777" w:rsidR="003114C8" w:rsidRPr="001645EB" w:rsidRDefault="003114C8" w:rsidP="00D5103A">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444A38EB" w14:textId="4851A912" w:rsidR="003114C8" w:rsidRPr="001645EB" w:rsidRDefault="00A3081D" w:rsidP="00D5103A">
            <w:pPr>
              <w:jc w:val="center"/>
              <w:rPr>
                <w:rFonts w:cstheme="minorHAnsi"/>
                <w:color w:val="000000" w:themeColor="text1"/>
                <w:sz w:val="18"/>
                <w:szCs w:val="18"/>
              </w:rPr>
            </w:pPr>
            <w:r w:rsidRPr="001645EB">
              <w:rPr>
                <w:rFonts w:cstheme="minorHAns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6E766F0D" w14:textId="77777777" w:rsidR="003114C8" w:rsidRPr="001645EB" w:rsidRDefault="003114C8" w:rsidP="00D5103A">
            <w:pPr>
              <w:rPr>
                <w:rFonts w:cstheme="minorHAnsi"/>
                <w:sz w:val="18"/>
                <w:szCs w:val="18"/>
              </w:rPr>
            </w:pPr>
            <w:r w:rsidRPr="001645EB">
              <w:rPr>
                <w:rFonts w:cstheme="minorHAnsi"/>
                <w:sz w:val="18"/>
                <w:szCs w:val="18"/>
              </w:rPr>
              <w:t>Object</w:t>
            </w:r>
          </w:p>
        </w:tc>
      </w:tr>
      <w:tr w:rsidR="003114C8" w:rsidRPr="001645EB" w14:paraId="4D321120" w14:textId="77777777" w:rsidTr="009A696C">
        <w:tc>
          <w:tcPr>
            <w:tcW w:w="1981" w:type="dxa"/>
            <w:tcBorders>
              <w:top w:val="single" w:sz="4" w:space="0" w:color="auto"/>
              <w:left w:val="single" w:sz="4" w:space="0" w:color="auto"/>
              <w:bottom w:val="single" w:sz="4" w:space="0" w:color="auto"/>
              <w:right w:val="single" w:sz="4" w:space="0" w:color="auto"/>
            </w:tcBorders>
          </w:tcPr>
          <w:p w14:paraId="233849BF" w14:textId="77777777" w:rsidR="003114C8" w:rsidRPr="001645EB" w:rsidRDefault="003114C8" w:rsidP="00D5103A">
            <w:pPr>
              <w:rPr>
                <w:rFonts w:cstheme="minorHAnsi"/>
                <w:sz w:val="18"/>
                <w:szCs w:val="18"/>
                <w:lang w:eastAsia="en-US"/>
              </w:rPr>
            </w:pPr>
            <w:r w:rsidRPr="001645EB">
              <w:rPr>
                <w:rFonts w:cstheme="minorHAnsi"/>
                <w:sz w:val="18"/>
                <w:szCs w:val="18"/>
                <w:lang w:eastAsia="en-US"/>
              </w:rPr>
              <w:t>name</w:t>
            </w:r>
          </w:p>
        </w:tc>
        <w:tc>
          <w:tcPr>
            <w:tcW w:w="4963" w:type="dxa"/>
            <w:tcBorders>
              <w:top w:val="single" w:sz="4" w:space="0" w:color="auto"/>
              <w:left w:val="single" w:sz="4" w:space="0" w:color="auto"/>
              <w:bottom w:val="single" w:sz="4" w:space="0" w:color="auto"/>
              <w:right w:val="single" w:sz="4" w:space="0" w:color="auto"/>
            </w:tcBorders>
          </w:tcPr>
          <w:p w14:paraId="4A168C91" w14:textId="7917752D" w:rsidR="003114C8" w:rsidRPr="001645EB" w:rsidRDefault="003114C8" w:rsidP="00D5103A">
            <w:pPr>
              <w:rPr>
                <w:rFonts w:cstheme="minorHAnsi"/>
                <w:sz w:val="18"/>
                <w:szCs w:val="18"/>
              </w:rPr>
            </w:pPr>
            <w:r w:rsidRPr="001645EB">
              <w:rPr>
                <w:rFonts w:cstheme="minorHAnsi"/>
                <w:sz w:val="18"/>
                <w:szCs w:val="18"/>
              </w:rPr>
              <w:t xml:space="preserve">Attributo del nodo </w:t>
            </w:r>
            <w:proofErr w:type="spellStart"/>
            <w:proofErr w:type="gramStart"/>
            <w:r w:rsidRPr="001645EB">
              <w:rPr>
                <w:rFonts w:cstheme="minorHAnsi"/>
                <w:sz w:val="18"/>
                <w:szCs w:val="18"/>
                <w:lang w:bidi="en-US"/>
              </w:rPr>
              <w:t>rim:Slot</w:t>
            </w:r>
            <w:proofErr w:type="spellEnd"/>
            <w:proofErr w:type="gramEnd"/>
            <w:r w:rsidR="002E536C" w:rsidRPr="001645EB">
              <w:rPr>
                <w:rFonts w:cstheme="minorHAnsi"/>
                <w:sz w:val="18"/>
                <w:szCs w:val="18"/>
                <w:lang w:bidi="en-US"/>
              </w:rPr>
              <w:t xml:space="preserve">. </w:t>
            </w:r>
            <w:r w:rsidRPr="001645EB">
              <w:rPr>
                <w:rFonts w:cstheme="minorHAnsi"/>
                <w:sz w:val="18"/>
                <w:szCs w:val="18"/>
              </w:rPr>
              <w:t>Lista di valorizzazioni possibili:</w:t>
            </w:r>
          </w:p>
          <w:p w14:paraId="5E1B66B3" w14:textId="77777777" w:rsidR="003114C8" w:rsidRPr="001645EB" w:rsidRDefault="003114C8" w:rsidP="00D5103A">
            <w:pPr>
              <w:rPr>
                <w:rFonts w:cstheme="minorHAnsi"/>
                <w:sz w:val="18"/>
                <w:szCs w:val="18"/>
              </w:rPr>
            </w:pPr>
            <w:r w:rsidRPr="001645EB">
              <w:rPr>
                <w:rFonts w:cstheme="minorHAnsi"/>
                <w:sz w:val="18"/>
                <w:szCs w:val="18"/>
              </w:rPr>
              <w:t>name="</w:t>
            </w:r>
            <w:proofErr w:type="spellStart"/>
            <w:proofErr w:type="gramStart"/>
            <w:r w:rsidRPr="001645EB">
              <w:rPr>
                <w:rFonts w:cstheme="minorHAnsi"/>
                <w:sz w:val="18"/>
                <w:szCs w:val="18"/>
                <w:lang w:bidi="en-US"/>
              </w:rPr>
              <w:t>EvidenceResponseIdentifier</w:t>
            </w:r>
            <w:proofErr w:type="spellEnd"/>
            <w:r w:rsidRPr="001645EB">
              <w:rPr>
                <w:rFonts w:cstheme="minorHAnsi"/>
                <w:sz w:val="18"/>
                <w:szCs w:val="18"/>
              </w:rPr>
              <w:t>“</w:t>
            </w:r>
            <w:proofErr w:type="gramEnd"/>
          </w:p>
        </w:tc>
        <w:tc>
          <w:tcPr>
            <w:tcW w:w="1135" w:type="dxa"/>
            <w:tcBorders>
              <w:top w:val="single" w:sz="4" w:space="0" w:color="auto"/>
              <w:left w:val="single" w:sz="4" w:space="0" w:color="auto"/>
              <w:bottom w:val="single" w:sz="4" w:space="0" w:color="auto"/>
              <w:right w:val="single" w:sz="4" w:space="0" w:color="auto"/>
            </w:tcBorders>
            <w:vAlign w:val="center"/>
          </w:tcPr>
          <w:p w14:paraId="5C3FBA91" w14:textId="77777777" w:rsidR="003114C8" w:rsidRPr="001645EB" w:rsidRDefault="003114C8" w:rsidP="00D5103A">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13E528D7" w14:textId="7FD00395" w:rsidR="003114C8" w:rsidRPr="001645EB" w:rsidRDefault="00A3081D" w:rsidP="00D5103A">
            <w:pPr>
              <w:jc w:val="center"/>
              <w:rPr>
                <w:rFonts w:cstheme="minorHAnsi"/>
                <w:color w:val="000000" w:themeColor="text1"/>
                <w:sz w:val="18"/>
                <w:szCs w:val="18"/>
              </w:rPr>
            </w:pPr>
            <w:r w:rsidRPr="001645EB">
              <w:rPr>
                <w:rFonts w:cstheme="minorHAns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595C839D" w14:textId="77777777" w:rsidR="003114C8" w:rsidRPr="001645EB" w:rsidRDefault="003114C8" w:rsidP="00D5103A">
            <w:pPr>
              <w:rPr>
                <w:rFonts w:cstheme="minorHAnsi"/>
                <w:sz w:val="18"/>
                <w:szCs w:val="18"/>
              </w:rPr>
            </w:pPr>
            <w:proofErr w:type="spellStart"/>
            <w:r w:rsidRPr="001645EB">
              <w:rPr>
                <w:rFonts w:cstheme="minorHAnsi"/>
                <w:sz w:val="18"/>
                <w:szCs w:val="18"/>
              </w:rPr>
              <w:t>String</w:t>
            </w:r>
            <w:proofErr w:type="spellEnd"/>
          </w:p>
        </w:tc>
      </w:tr>
      <w:tr w:rsidR="003114C8" w:rsidRPr="001645EB" w14:paraId="1CCB312D" w14:textId="77777777" w:rsidTr="009A696C">
        <w:tc>
          <w:tcPr>
            <w:tcW w:w="1981" w:type="dxa"/>
            <w:tcBorders>
              <w:top w:val="single" w:sz="4" w:space="0" w:color="auto"/>
              <w:left w:val="single" w:sz="4" w:space="0" w:color="auto"/>
              <w:bottom w:val="single" w:sz="4" w:space="0" w:color="auto"/>
              <w:right w:val="single" w:sz="4" w:space="0" w:color="auto"/>
            </w:tcBorders>
          </w:tcPr>
          <w:p w14:paraId="14C7D278" w14:textId="77777777" w:rsidR="003114C8" w:rsidRPr="001645EB" w:rsidRDefault="003114C8" w:rsidP="00D5103A">
            <w:pPr>
              <w:rPr>
                <w:rFonts w:cstheme="minorHAnsi"/>
                <w:sz w:val="18"/>
                <w:szCs w:val="18"/>
                <w:lang w:eastAsia="en-US"/>
              </w:rPr>
            </w:pPr>
            <w:proofErr w:type="spellStart"/>
            <w:proofErr w:type="gramStart"/>
            <w:r w:rsidRPr="001645EB">
              <w:rPr>
                <w:rFonts w:cstheme="minorHAnsi"/>
                <w:sz w:val="18"/>
                <w:szCs w:val="18"/>
                <w:lang w:eastAsia="en-US"/>
              </w:rPr>
              <w:t>rim:SlotValue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50E1F0E7" w14:textId="11AB0B88" w:rsidR="003114C8" w:rsidRPr="001645EB" w:rsidRDefault="00C25C41" w:rsidP="00D5103A">
            <w:pPr>
              <w:rPr>
                <w:rFonts w:cstheme="minorHAnsi"/>
                <w:sz w:val="18"/>
                <w:szCs w:val="18"/>
              </w:rPr>
            </w:pPr>
            <w:r w:rsidRPr="001645EB">
              <w:rPr>
                <w:rFonts w:cstheme="minorHAnsi"/>
                <w:sz w:val="18"/>
                <w:szCs w:val="18"/>
              </w:rPr>
              <w:t>Nodo figlio</w:t>
            </w:r>
            <w:r w:rsidR="003114C8" w:rsidRPr="001645EB">
              <w:rPr>
                <w:rFonts w:cstheme="minorHAnsi"/>
                <w:sz w:val="18"/>
                <w:szCs w:val="18"/>
              </w:rPr>
              <w:t xml:space="preserve"> che contiene tutti i metadati dell’oggetto</w:t>
            </w:r>
          </w:p>
        </w:tc>
        <w:tc>
          <w:tcPr>
            <w:tcW w:w="1135" w:type="dxa"/>
            <w:tcBorders>
              <w:top w:val="single" w:sz="4" w:space="0" w:color="auto"/>
              <w:left w:val="single" w:sz="4" w:space="0" w:color="auto"/>
              <w:bottom w:val="single" w:sz="4" w:space="0" w:color="auto"/>
              <w:right w:val="single" w:sz="4" w:space="0" w:color="auto"/>
            </w:tcBorders>
            <w:vAlign w:val="center"/>
          </w:tcPr>
          <w:p w14:paraId="06E3A750" w14:textId="77777777" w:rsidR="003114C8" w:rsidRPr="001645EB" w:rsidRDefault="003114C8" w:rsidP="00D5103A">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66964FEC" w14:textId="6A26687B" w:rsidR="003114C8" w:rsidRPr="001645EB" w:rsidRDefault="00A3081D" w:rsidP="00D5103A">
            <w:pPr>
              <w:jc w:val="center"/>
              <w:rPr>
                <w:rFonts w:cstheme="minorHAnsi"/>
                <w:color w:val="000000" w:themeColor="text1"/>
                <w:sz w:val="18"/>
                <w:szCs w:val="18"/>
              </w:rPr>
            </w:pPr>
            <w:r w:rsidRPr="001645EB">
              <w:rPr>
                <w:rFonts w:cstheme="minorHAns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2F8502DA" w14:textId="77777777" w:rsidR="003114C8" w:rsidRPr="001645EB" w:rsidRDefault="003114C8" w:rsidP="00D5103A">
            <w:pPr>
              <w:rPr>
                <w:rFonts w:cstheme="minorHAnsi"/>
                <w:sz w:val="18"/>
                <w:szCs w:val="18"/>
              </w:rPr>
            </w:pPr>
            <w:r w:rsidRPr="001645EB">
              <w:rPr>
                <w:rFonts w:cstheme="minorHAnsi"/>
                <w:sz w:val="18"/>
                <w:szCs w:val="18"/>
              </w:rPr>
              <w:t>Object</w:t>
            </w:r>
          </w:p>
        </w:tc>
      </w:tr>
    </w:tbl>
    <w:p w14:paraId="3A2A45DE" w14:textId="77777777" w:rsidR="003114C8" w:rsidRPr="001645EB" w:rsidRDefault="003114C8" w:rsidP="003114C8">
      <w:pPr>
        <w:rPr>
          <w:rFonts w:cstheme="minorHAnsi"/>
          <w:sz w:val="18"/>
          <w:szCs w:val="18"/>
        </w:rPr>
      </w:pPr>
    </w:p>
    <w:p w14:paraId="02C72A2C" w14:textId="6E86862D" w:rsidR="003114C8" w:rsidRPr="001645EB" w:rsidRDefault="003114C8" w:rsidP="00D3259C">
      <w:pPr>
        <w:spacing w:after="120"/>
        <w:rPr>
          <w:rFonts w:cstheme="minorHAnsi"/>
          <w:b/>
          <w:i/>
          <w:sz w:val="18"/>
          <w:szCs w:val="18"/>
          <w:lang w:bidi="en-US"/>
        </w:rPr>
      </w:pPr>
      <w:r w:rsidRPr="001645EB">
        <w:rPr>
          <w:rFonts w:cstheme="minorHAnsi"/>
          <w:b/>
          <w:i/>
          <w:sz w:val="18"/>
          <w:szCs w:val="18"/>
          <w:lang w:bidi="en-US"/>
        </w:rPr>
        <w:t>Nodo figli</w:t>
      </w:r>
      <w:r w:rsidR="00C25C41" w:rsidRPr="001645EB">
        <w:rPr>
          <w:rFonts w:cstheme="minorHAnsi"/>
          <w:b/>
          <w:i/>
          <w:sz w:val="18"/>
          <w:szCs w:val="18"/>
          <w:lang w:bidi="en-US"/>
        </w:rPr>
        <w:t>o</w:t>
      </w:r>
      <w:r w:rsidRPr="001645EB">
        <w:rPr>
          <w:rFonts w:cstheme="minorHAnsi"/>
          <w:b/>
          <w:i/>
          <w:sz w:val="18"/>
          <w:szCs w:val="18"/>
          <w:lang w:bidi="en-US"/>
        </w:rPr>
        <w:t xml:space="preserve"> </w:t>
      </w:r>
      <w:proofErr w:type="spellStart"/>
      <w:proofErr w:type="gramStart"/>
      <w:r w:rsidRPr="001645EB">
        <w:rPr>
          <w:rFonts w:ascii="Courier New" w:hAnsi="Courier New" w:cs="Courier New"/>
          <w:b/>
          <w:color w:val="000000" w:themeColor="text1"/>
          <w:sz w:val="18"/>
          <w:szCs w:val="18"/>
          <w:lang w:bidi="en-US"/>
        </w:rPr>
        <w:t>rim:SlotValue</w:t>
      </w:r>
      <w:proofErr w:type="spellEnd"/>
      <w:proofErr w:type="gramEnd"/>
      <w:r w:rsidR="00C25C41" w:rsidRPr="001645EB">
        <w:rPr>
          <w:rFonts w:ascii="Courier New" w:hAnsi="Courier New" w:cs="Courier New"/>
          <w:b/>
          <w:color w:val="000000" w:themeColor="text1"/>
          <w:sz w:val="18"/>
          <w:szCs w:val="18"/>
          <w:lang w:bidi="en-US"/>
        </w:rPr>
        <w:t xml:space="preserve"> </w:t>
      </w:r>
      <w:r w:rsidR="00C25C41" w:rsidRPr="001645EB">
        <w:rPr>
          <w:rFonts w:cstheme="minorHAnsi"/>
          <w:b/>
          <w:i/>
          <w:sz w:val="18"/>
          <w:szCs w:val="18"/>
          <w:lang w:bidi="en-US"/>
        </w:rPr>
        <w:t>del nodo padre</w:t>
      </w:r>
      <w:r w:rsidR="00C25C41" w:rsidRPr="001645EB">
        <w:rPr>
          <w:rFonts w:ascii="Courier New" w:hAnsi="Courier New" w:cs="Courier New"/>
          <w:b/>
          <w:color w:val="000000" w:themeColor="text1"/>
          <w:sz w:val="18"/>
          <w:szCs w:val="18"/>
          <w:lang w:bidi="en-US"/>
        </w:rPr>
        <w:t xml:space="preserve"> </w:t>
      </w:r>
      <w:proofErr w:type="spellStart"/>
      <w:r w:rsidR="00C25C41" w:rsidRPr="001645EB">
        <w:rPr>
          <w:rFonts w:ascii="Courier New" w:hAnsi="Courier New" w:cs="Courier New"/>
          <w:b/>
          <w:color w:val="000000" w:themeColor="text1"/>
          <w:sz w:val="18"/>
          <w:szCs w:val="18"/>
          <w:lang w:bidi="en-US"/>
        </w:rPr>
        <w:t>EvidenceResponseIdentifier</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3114C8" w:rsidRPr="001645EB" w14:paraId="61901EBC" w14:textId="77777777" w:rsidTr="00825A98">
        <w:trPr>
          <w:tblHeader/>
        </w:trPr>
        <w:tc>
          <w:tcPr>
            <w:tcW w:w="198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2DA98944" w14:textId="77777777" w:rsidR="003114C8" w:rsidRPr="001645EB" w:rsidRDefault="003114C8" w:rsidP="00D5103A">
            <w:pPr>
              <w:rPr>
                <w:rFonts w:cstheme="minorHAnsi"/>
                <w:color w:val="000000" w:themeColor="text1"/>
                <w:sz w:val="18"/>
                <w:szCs w:val="18"/>
              </w:rPr>
            </w:pPr>
            <w:proofErr w:type="spellStart"/>
            <w:r w:rsidRPr="001645EB">
              <w:rPr>
                <w:rFonts w:cstheme="minorHAns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5C03C0C8" w14:textId="77777777" w:rsidR="003114C8" w:rsidRPr="001645EB" w:rsidRDefault="003114C8" w:rsidP="00D5103A">
            <w:pPr>
              <w:rPr>
                <w:rFonts w:cstheme="minorHAnsi"/>
                <w:i/>
                <w:color w:val="000000" w:themeColor="text1"/>
                <w:sz w:val="18"/>
                <w:szCs w:val="18"/>
              </w:rPr>
            </w:pPr>
            <w:proofErr w:type="spellStart"/>
            <w:r w:rsidRPr="001645EB">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1707A9A7" w14:textId="77777777" w:rsidR="003114C8" w:rsidRPr="001645EB" w:rsidRDefault="003114C8" w:rsidP="00D5103A">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1C041BD9" w14:textId="5D12F3FA" w:rsidR="003114C8" w:rsidRPr="001645EB" w:rsidRDefault="003114C8" w:rsidP="00D5103A">
            <w:pPr>
              <w:jc w:val="center"/>
              <w:rPr>
                <w:rFonts w:cstheme="minorHAnsi"/>
                <w:color w:val="000000" w:themeColor="text1"/>
                <w:sz w:val="18"/>
                <w:szCs w:val="18"/>
              </w:rPr>
            </w:pPr>
            <w:r w:rsidRPr="001645EB">
              <w:rPr>
                <w:rFonts w:cstheme="minorHAnsi"/>
                <w:b/>
                <w:i/>
                <w:sz w:val="18"/>
                <w:szCs w:val="18"/>
                <w:lang w:bidi="en-US"/>
              </w:rPr>
              <w:t xml:space="preserve">Max </w:t>
            </w:r>
            <w:proofErr w:type="spellStart"/>
            <w:r w:rsidRPr="001645EB">
              <w:rPr>
                <w:rFonts w:cstheme="minorHAnsi"/>
                <w:b/>
                <w:i/>
                <w:sz w:val="18"/>
                <w:szCs w:val="18"/>
                <w:lang w:bidi="en-US"/>
              </w:rPr>
              <w:t>Len</w:t>
            </w:r>
            <w:r w:rsidR="00A3081D" w:rsidRPr="001645EB">
              <w:rPr>
                <w:rFonts w:cstheme="minorHAnsi"/>
                <w:b/>
                <w:i/>
                <w:sz w:val="18"/>
                <w:szCs w:val="18"/>
                <w:lang w:bidi="en-US"/>
              </w:rPr>
              <w:t>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64AD25CD" w14:textId="77777777" w:rsidR="003114C8" w:rsidRPr="001645EB" w:rsidRDefault="003114C8" w:rsidP="00D5103A">
            <w:pPr>
              <w:rPr>
                <w:rFonts w:cstheme="minorHAnsi"/>
                <w:color w:val="000000" w:themeColor="text1"/>
                <w:sz w:val="18"/>
                <w:szCs w:val="18"/>
              </w:rPr>
            </w:pPr>
            <w:proofErr w:type="spellStart"/>
            <w:r w:rsidRPr="001645EB">
              <w:rPr>
                <w:rFonts w:cstheme="minorHAnsi"/>
                <w:b/>
                <w:i/>
                <w:sz w:val="18"/>
                <w:szCs w:val="18"/>
                <w:lang w:bidi="en-US"/>
              </w:rPr>
              <w:t>Type</w:t>
            </w:r>
            <w:proofErr w:type="spellEnd"/>
          </w:p>
        </w:tc>
      </w:tr>
      <w:tr w:rsidR="003114C8" w:rsidRPr="001645EB" w14:paraId="4A620DF6" w14:textId="77777777" w:rsidTr="00D3259C">
        <w:trPr>
          <w:tblHeader/>
        </w:trPr>
        <w:tc>
          <w:tcPr>
            <w:tcW w:w="1981" w:type="dxa"/>
            <w:tcBorders>
              <w:top w:val="single" w:sz="4" w:space="0" w:color="auto"/>
              <w:left w:val="single" w:sz="4" w:space="0" w:color="auto"/>
              <w:bottom w:val="single" w:sz="4" w:space="0" w:color="auto"/>
              <w:right w:val="single" w:sz="4" w:space="0" w:color="auto"/>
            </w:tcBorders>
          </w:tcPr>
          <w:p w14:paraId="70F7F666" w14:textId="77777777" w:rsidR="003114C8" w:rsidRPr="001645EB" w:rsidRDefault="003114C8" w:rsidP="00D5103A">
            <w:pPr>
              <w:rPr>
                <w:rFonts w:cstheme="minorHAnsi"/>
                <w:sz w:val="18"/>
                <w:szCs w:val="18"/>
                <w:lang w:eastAsia="en-US"/>
              </w:rPr>
            </w:pPr>
            <w:proofErr w:type="spellStart"/>
            <w:proofErr w:type="gramStart"/>
            <w:r w:rsidRPr="001645EB">
              <w:rPr>
                <w:rFonts w:cstheme="minorHAnsi"/>
                <w:sz w:val="18"/>
                <w:szCs w:val="18"/>
                <w:lang w:eastAsia="en-US"/>
              </w:rPr>
              <w:t>xsi:type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729E7673" w14:textId="0090C86D" w:rsidR="003114C8" w:rsidRPr="001645EB" w:rsidRDefault="003114C8" w:rsidP="00D5103A">
            <w:pPr>
              <w:rPr>
                <w:rFonts w:cstheme="minorHAnsi"/>
                <w:sz w:val="18"/>
                <w:szCs w:val="18"/>
              </w:rPr>
            </w:pPr>
            <w:r w:rsidRPr="001645EB">
              <w:rPr>
                <w:rFonts w:cstheme="minorHAnsi"/>
                <w:sz w:val="18"/>
                <w:szCs w:val="18"/>
              </w:rPr>
              <w:t xml:space="preserve">Attributo del nodo </w:t>
            </w:r>
            <w:proofErr w:type="spellStart"/>
            <w:proofErr w:type="gramStart"/>
            <w:r w:rsidR="00C25C41" w:rsidRPr="001645EB">
              <w:rPr>
                <w:rFonts w:cstheme="minorHAnsi"/>
                <w:sz w:val="18"/>
                <w:szCs w:val="18"/>
              </w:rPr>
              <w:t>rim:</w:t>
            </w:r>
            <w:r w:rsidRPr="001645EB">
              <w:rPr>
                <w:rFonts w:cstheme="minorHAnsi"/>
                <w:sz w:val="18"/>
                <w:szCs w:val="18"/>
                <w:lang w:eastAsia="en-US"/>
              </w:rPr>
              <w:t>SlotValue</w:t>
            </w:r>
            <w:proofErr w:type="spellEnd"/>
            <w:proofErr w:type="gramEnd"/>
            <w:r w:rsidR="00C25C41" w:rsidRPr="001645EB">
              <w:rPr>
                <w:rFonts w:cstheme="minorHAnsi"/>
                <w:sz w:val="18"/>
                <w:szCs w:val="18"/>
                <w:lang w:eastAsia="en-US"/>
              </w:rPr>
              <w:t xml:space="preserve">. </w:t>
            </w:r>
            <w:r w:rsidRPr="001645EB">
              <w:rPr>
                <w:rFonts w:cstheme="minorHAnsi"/>
                <w:sz w:val="18"/>
                <w:szCs w:val="18"/>
              </w:rPr>
              <w:t>Lista di valorizzazioni possibili:</w:t>
            </w:r>
          </w:p>
          <w:p w14:paraId="4432FC02" w14:textId="77777777" w:rsidR="003114C8" w:rsidRPr="001645EB" w:rsidRDefault="003114C8" w:rsidP="00D5103A">
            <w:pPr>
              <w:rPr>
                <w:rFonts w:cstheme="minorHAnsi"/>
                <w:sz w:val="18"/>
                <w:szCs w:val="18"/>
              </w:rPr>
            </w:pPr>
            <w:proofErr w:type="spellStart"/>
            <w:proofErr w:type="gramStart"/>
            <w:r w:rsidRPr="001645EB">
              <w:rPr>
                <w:rFonts w:cstheme="minorHAnsi"/>
                <w:sz w:val="18"/>
                <w:szCs w:val="18"/>
              </w:rPr>
              <w:t>xsi:type</w:t>
            </w:r>
            <w:proofErr w:type="spellEnd"/>
            <w:proofErr w:type="gramEnd"/>
            <w:r w:rsidRPr="001645EB">
              <w:rPr>
                <w:rFonts w:cstheme="minorHAnsi"/>
                <w:sz w:val="18"/>
                <w:szCs w:val="18"/>
              </w:rPr>
              <w:t>="</w:t>
            </w:r>
            <w:proofErr w:type="spellStart"/>
            <w:proofErr w:type="gramStart"/>
            <w:r w:rsidRPr="001645EB">
              <w:rPr>
                <w:rFonts w:cstheme="minorHAnsi"/>
                <w:sz w:val="18"/>
                <w:szCs w:val="18"/>
              </w:rPr>
              <w:t>rim:StringValueType</w:t>
            </w:r>
            <w:proofErr w:type="spellEnd"/>
            <w:proofErr w:type="gramEnd"/>
            <w:r w:rsidRPr="001645EB">
              <w:rPr>
                <w:rFonts w:cstheme="minorHAnsi"/>
                <w:sz w:val="18"/>
                <w:szCs w:val="18"/>
              </w:rPr>
              <w:t xml:space="preserve"> "</w:t>
            </w:r>
          </w:p>
        </w:tc>
        <w:tc>
          <w:tcPr>
            <w:tcW w:w="1135" w:type="dxa"/>
            <w:tcBorders>
              <w:top w:val="single" w:sz="4" w:space="0" w:color="auto"/>
              <w:left w:val="single" w:sz="4" w:space="0" w:color="auto"/>
              <w:bottom w:val="single" w:sz="4" w:space="0" w:color="auto"/>
              <w:right w:val="single" w:sz="4" w:space="0" w:color="auto"/>
            </w:tcBorders>
            <w:vAlign w:val="center"/>
          </w:tcPr>
          <w:p w14:paraId="72FAB7A8" w14:textId="77777777" w:rsidR="003114C8" w:rsidRPr="001645EB" w:rsidRDefault="003114C8" w:rsidP="00D5103A">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1764AD8E" w14:textId="6974A096" w:rsidR="003114C8" w:rsidRPr="001645EB" w:rsidRDefault="00A3081D" w:rsidP="00D5103A">
            <w:pPr>
              <w:jc w:val="center"/>
              <w:rPr>
                <w:rFonts w:cstheme="minorHAnsi"/>
                <w:color w:val="000000" w:themeColor="text1"/>
                <w:sz w:val="18"/>
                <w:szCs w:val="18"/>
              </w:rPr>
            </w:pPr>
            <w:r w:rsidRPr="001645EB">
              <w:rPr>
                <w:rFonts w:cstheme="minorHAns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0C62EE71" w14:textId="77777777" w:rsidR="003114C8" w:rsidRPr="001645EB" w:rsidRDefault="003114C8" w:rsidP="00D5103A">
            <w:pPr>
              <w:rPr>
                <w:rFonts w:cstheme="minorHAnsi"/>
                <w:sz w:val="18"/>
                <w:szCs w:val="18"/>
              </w:rPr>
            </w:pPr>
            <w:proofErr w:type="spellStart"/>
            <w:r w:rsidRPr="001645EB">
              <w:rPr>
                <w:rFonts w:cstheme="minorHAnsi"/>
                <w:sz w:val="18"/>
                <w:szCs w:val="18"/>
              </w:rPr>
              <w:t>String</w:t>
            </w:r>
            <w:proofErr w:type="spellEnd"/>
          </w:p>
        </w:tc>
      </w:tr>
      <w:tr w:rsidR="003114C8" w:rsidRPr="001645EB" w14:paraId="2B0A47A7" w14:textId="77777777" w:rsidTr="00D3259C">
        <w:trPr>
          <w:tblHeader/>
        </w:trPr>
        <w:tc>
          <w:tcPr>
            <w:tcW w:w="1981" w:type="dxa"/>
            <w:tcBorders>
              <w:top w:val="single" w:sz="4" w:space="0" w:color="auto"/>
              <w:left w:val="single" w:sz="4" w:space="0" w:color="auto"/>
              <w:bottom w:val="single" w:sz="4" w:space="0" w:color="auto"/>
              <w:right w:val="single" w:sz="4" w:space="0" w:color="auto"/>
            </w:tcBorders>
          </w:tcPr>
          <w:p w14:paraId="2EBE76F3" w14:textId="77777777" w:rsidR="003114C8" w:rsidRPr="001645EB" w:rsidRDefault="003114C8" w:rsidP="00D5103A">
            <w:pPr>
              <w:rPr>
                <w:rFonts w:cstheme="minorHAnsi"/>
                <w:sz w:val="18"/>
                <w:szCs w:val="18"/>
                <w:lang w:eastAsia="en-US"/>
              </w:rPr>
            </w:pPr>
            <w:proofErr w:type="spellStart"/>
            <w:proofErr w:type="gramStart"/>
            <w:r w:rsidRPr="001645EB">
              <w:rPr>
                <w:rFonts w:cstheme="minorHAnsi"/>
                <w:sz w:val="18"/>
                <w:szCs w:val="18"/>
                <w:lang w:eastAsia="en-US"/>
              </w:rPr>
              <w:t>rim:Value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5BE62749" w14:textId="7B37399A" w:rsidR="003114C8" w:rsidRPr="001645EB" w:rsidRDefault="003114C8" w:rsidP="00D5103A">
            <w:pPr>
              <w:rPr>
                <w:rFonts w:cstheme="minorHAnsi"/>
                <w:sz w:val="18"/>
                <w:szCs w:val="18"/>
              </w:rPr>
            </w:pPr>
            <w:r w:rsidRPr="001645EB">
              <w:rPr>
                <w:rFonts w:cstheme="minorHAnsi"/>
                <w:sz w:val="18"/>
                <w:szCs w:val="18"/>
              </w:rPr>
              <w:t xml:space="preserve">Contiene l’identificativo </w:t>
            </w:r>
            <w:r w:rsidR="00C25C41" w:rsidRPr="001645EB">
              <w:rPr>
                <w:rFonts w:cstheme="minorHAnsi"/>
                <w:sz w:val="18"/>
                <w:szCs w:val="18"/>
              </w:rPr>
              <w:t>della prova.</w:t>
            </w:r>
          </w:p>
        </w:tc>
        <w:tc>
          <w:tcPr>
            <w:tcW w:w="1135" w:type="dxa"/>
            <w:tcBorders>
              <w:top w:val="single" w:sz="4" w:space="0" w:color="auto"/>
              <w:left w:val="single" w:sz="4" w:space="0" w:color="auto"/>
              <w:bottom w:val="single" w:sz="4" w:space="0" w:color="auto"/>
              <w:right w:val="single" w:sz="4" w:space="0" w:color="auto"/>
            </w:tcBorders>
            <w:vAlign w:val="center"/>
          </w:tcPr>
          <w:p w14:paraId="277E01A6" w14:textId="77777777" w:rsidR="003114C8" w:rsidRPr="001645EB" w:rsidRDefault="003114C8" w:rsidP="00D5103A">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281206E3" w14:textId="3A41918E" w:rsidR="003114C8" w:rsidRPr="001645EB" w:rsidRDefault="00A3081D" w:rsidP="00D5103A">
            <w:pPr>
              <w:jc w:val="center"/>
              <w:rPr>
                <w:rFonts w:cstheme="minorHAnsi"/>
                <w:color w:val="000000" w:themeColor="text1"/>
                <w:sz w:val="18"/>
                <w:szCs w:val="18"/>
              </w:rPr>
            </w:pPr>
            <w:r w:rsidRPr="001645EB">
              <w:rPr>
                <w:rFonts w:cstheme="minorHAns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569EF42D" w14:textId="77777777" w:rsidR="003114C8" w:rsidRPr="001645EB" w:rsidRDefault="003114C8" w:rsidP="00D5103A">
            <w:pPr>
              <w:rPr>
                <w:rFonts w:cstheme="minorHAnsi"/>
                <w:sz w:val="18"/>
                <w:szCs w:val="18"/>
              </w:rPr>
            </w:pPr>
            <w:proofErr w:type="spellStart"/>
            <w:r w:rsidRPr="001645EB">
              <w:rPr>
                <w:rFonts w:cstheme="minorHAnsi"/>
                <w:sz w:val="18"/>
                <w:szCs w:val="18"/>
              </w:rPr>
              <w:t>String</w:t>
            </w:r>
            <w:proofErr w:type="spellEnd"/>
          </w:p>
        </w:tc>
      </w:tr>
    </w:tbl>
    <w:p w14:paraId="446B9B53" w14:textId="77777777" w:rsidR="003114C8" w:rsidRPr="001645EB" w:rsidRDefault="003114C8" w:rsidP="003114C8">
      <w:pPr>
        <w:rPr>
          <w:rFonts w:cstheme="minorHAnsi"/>
          <w:sz w:val="18"/>
          <w:szCs w:val="18"/>
        </w:rPr>
      </w:pPr>
    </w:p>
    <w:p w14:paraId="4583DB62" w14:textId="7F38B3AB" w:rsidR="003114C8" w:rsidRPr="001645EB" w:rsidRDefault="003114C8" w:rsidP="00D3259C">
      <w:pPr>
        <w:spacing w:after="120"/>
        <w:rPr>
          <w:rFonts w:cstheme="minorHAnsi"/>
          <w:b/>
          <w:i/>
          <w:sz w:val="18"/>
          <w:szCs w:val="18"/>
          <w:lang w:bidi="en-US"/>
        </w:rPr>
      </w:pPr>
      <w:r w:rsidRPr="001645EB">
        <w:rPr>
          <w:rFonts w:cstheme="minorHAnsi"/>
          <w:b/>
          <w:i/>
          <w:sz w:val="18"/>
          <w:szCs w:val="18"/>
          <w:lang w:bidi="en-US"/>
        </w:rPr>
        <w:t xml:space="preserve">Nodo Padre: </w:t>
      </w:r>
      <w:proofErr w:type="spellStart"/>
      <w:r w:rsidRPr="001645EB">
        <w:rPr>
          <w:rFonts w:ascii="Courier New" w:hAnsi="Courier New" w:cs="Courier New"/>
          <w:b/>
          <w:color w:val="000000" w:themeColor="text1"/>
          <w:sz w:val="18"/>
          <w:szCs w:val="18"/>
          <w:lang w:bidi="en-US"/>
        </w:rPr>
        <w:t>E</w:t>
      </w:r>
      <w:r w:rsidR="00D0783D" w:rsidRPr="001645EB">
        <w:rPr>
          <w:rFonts w:ascii="Courier New" w:hAnsi="Courier New" w:cs="Courier New"/>
          <w:b/>
          <w:color w:val="000000" w:themeColor="text1"/>
          <w:sz w:val="18"/>
          <w:szCs w:val="18"/>
          <w:lang w:bidi="en-US"/>
        </w:rPr>
        <w:t>rror</w:t>
      </w:r>
      <w:r w:rsidRPr="001645EB">
        <w:rPr>
          <w:rFonts w:ascii="Courier New" w:hAnsi="Courier New" w:cs="Courier New"/>
          <w:b/>
          <w:color w:val="000000" w:themeColor="text1"/>
          <w:sz w:val="18"/>
          <w:szCs w:val="18"/>
          <w:lang w:bidi="en-US"/>
        </w:rPr>
        <w:t>Provider</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3114C8" w:rsidRPr="001645EB" w14:paraId="2EA12A31" w14:textId="77777777" w:rsidTr="00825A98">
        <w:trPr>
          <w:tblHeader/>
        </w:trPr>
        <w:tc>
          <w:tcPr>
            <w:tcW w:w="198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6E84228E" w14:textId="77777777" w:rsidR="003114C8" w:rsidRPr="001645EB" w:rsidRDefault="003114C8" w:rsidP="00D5103A">
            <w:pPr>
              <w:rPr>
                <w:rFonts w:cstheme="minorHAnsi"/>
                <w:color w:val="000000" w:themeColor="text1"/>
                <w:sz w:val="18"/>
                <w:szCs w:val="18"/>
              </w:rPr>
            </w:pPr>
            <w:proofErr w:type="spellStart"/>
            <w:r w:rsidRPr="001645EB">
              <w:rPr>
                <w:rFonts w:cstheme="minorHAns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5E2E8743" w14:textId="77777777" w:rsidR="003114C8" w:rsidRPr="001645EB" w:rsidRDefault="003114C8" w:rsidP="00D5103A">
            <w:pPr>
              <w:rPr>
                <w:rFonts w:cstheme="minorHAnsi"/>
                <w:i/>
                <w:color w:val="000000" w:themeColor="text1"/>
                <w:sz w:val="18"/>
                <w:szCs w:val="18"/>
              </w:rPr>
            </w:pPr>
            <w:proofErr w:type="spellStart"/>
            <w:r w:rsidRPr="001645EB">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3A0801E9" w14:textId="77777777" w:rsidR="003114C8" w:rsidRPr="001645EB" w:rsidRDefault="003114C8" w:rsidP="00D5103A">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603E290D" w14:textId="52DD98E3" w:rsidR="003114C8" w:rsidRPr="001645EB" w:rsidRDefault="003114C8" w:rsidP="00D5103A">
            <w:pPr>
              <w:jc w:val="center"/>
              <w:rPr>
                <w:rFonts w:cstheme="minorHAnsi"/>
                <w:color w:val="000000" w:themeColor="text1"/>
                <w:sz w:val="18"/>
                <w:szCs w:val="18"/>
              </w:rPr>
            </w:pPr>
            <w:r w:rsidRPr="001645EB">
              <w:rPr>
                <w:rFonts w:cstheme="minorHAnsi"/>
                <w:b/>
                <w:i/>
                <w:sz w:val="18"/>
                <w:szCs w:val="18"/>
                <w:lang w:bidi="en-US"/>
              </w:rPr>
              <w:t xml:space="preserve">Max </w:t>
            </w:r>
            <w:proofErr w:type="spellStart"/>
            <w:r w:rsidRPr="001645EB">
              <w:rPr>
                <w:rFonts w:cstheme="minorHAnsi"/>
                <w:b/>
                <w:i/>
                <w:sz w:val="18"/>
                <w:szCs w:val="18"/>
                <w:lang w:bidi="en-US"/>
              </w:rPr>
              <w:t>Len</w:t>
            </w:r>
            <w:r w:rsidR="00A3081D" w:rsidRPr="001645EB">
              <w:rPr>
                <w:rFonts w:cstheme="minorHAnsi"/>
                <w:b/>
                <w:i/>
                <w:sz w:val="18"/>
                <w:szCs w:val="18"/>
                <w:lang w:bidi="en-US"/>
              </w:rPr>
              <w:t>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4BB9B6A8" w14:textId="77777777" w:rsidR="003114C8" w:rsidRPr="001645EB" w:rsidRDefault="003114C8" w:rsidP="00D5103A">
            <w:pPr>
              <w:rPr>
                <w:rFonts w:cstheme="minorHAnsi"/>
                <w:color w:val="000000" w:themeColor="text1"/>
                <w:sz w:val="18"/>
                <w:szCs w:val="18"/>
              </w:rPr>
            </w:pPr>
            <w:proofErr w:type="spellStart"/>
            <w:r w:rsidRPr="001645EB">
              <w:rPr>
                <w:rFonts w:cstheme="minorHAnsi"/>
                <w:b/>
                <w:i/>
                <w:sz w:val="18"/>
                <w:szCs w:val="18"/>
                <w:lang w:bidi="en-US"/>
              </w:rPr>
              <w:t>Type</w:t>
            </w:r>
            <w:proofErr w:type="spellEnd"/>
          </w:p>
        </w:tc>
      </w:tr>
      <w:tr w:rsidR="003114C8" w:rsidRPr="001645EB" w14:paraId="26211CFE" w14:textId="77777777" w:rsidTr="00D3259C">
        <w:trPr>
          <w:tblHeader/>
        </w:trPr>
        <w:tc>
          <w:tcPr>
            <w:tcW w:w="1981" w:type="dxa"/>
            <w:tcBorders>
              <w:top w:val="single" w:sz="4" w:space="0" w:color="auto"/>
              <w:left w:val="single" w:sz="4" w:space="0" w:color="auto"/>
              <w:bottom w:val="single" w:sz="4" w:space="0" w:color="auto"/>
              <w:right w:val="single" w:sz="4" w:space="0" w:color="auto"/>
            </w:tcBorders>
          </w:tcPr>
          <w:p w14:paraId="77DC6780" w14:textId="77777777" w:rsidR="003114C8" w:rsidRPr="001645EB" w:rsidRDefault="003114C8" w:rsidP="00D5103A">
            <w:pPr>
              <w:rPr>
                <w:rFonts w:cstheme="minorHAnsi"/>
                <w:sz w:val="18"/>
                <w:szCs w:val="18"/>
                <w:lang w:eastAsia="en-US"/>
              </w:rPr>
            </w:pPr>
            <w:proofErr w:type="spellStart"/>
            <w:proofErr w:type="gramStart"/>
            <w:r w:rsidRPr="001645EB">
              <w:rPr>
                <w:rFonts w:cstheme="minorHAnsi"/>
                <w:sz w:val="18"/>
                <w:szCs w:val="18"/>
                <w:lang w:eastAsia="en-US"/>
              </w:rPr>
              <w:t>rim:Slot</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5D7B8133" w14:textId="3D519950" w:rsidR="003114C8" w:rsidRPr="001645EB" w:rsidRDefault="003114C8" w:rsidP="00D5103A">
            <w:pPr>
              <w:rPr>
                <w:rFonts w:cstheme="minorHAnsi"/>
                <w:sz w:val="18"/>
                <w:szCs w:val="18"/>
              </w:rPr>
            </w:pPr>
            <w:r w:rsidRPr="001645EB">
              <w:rPr>
                <w:rFonts w:cstheme="minorHAnsi"/>
                <w:sz w:val="18"/>
                <w:szCs w:val="18"/>
              </w:rPr>
              <w:t xml:space="preserve">Lo slot </w:t>
            </w:r>
            <w:proofErr w:type="spellStart"/>
            <w:r w:rsidR="00851752" w:rsidRPr="001645EB">
              <w:rPr>
                <w:rFonts w:cstheme="minorHAnsi"/>
                <w:sz w:val="18"/>
                <w:szCs w:val="18"/>
                <w:lang w:bidi="en-US"/>
              </w:rPr>
              <w:t>ErrorProvider</w:t>
            </w:r>
            <w:proofErr w:type="spellEnd"/>
            <w:r w:rsidR="00851752" w:rsidRPr="001645EB">
              <w:rPr>
                <w:rFonts w:cstheme="minorHAnsi"/>
                <w:sz w:val="18"/>
                <w:szCs w:val="18"/>
              </w:rPr>
              <w:t xml:space="preserve"> </w:t>
            </w:r>
            <w:r w:rsidRPr="001645EB">
              <w:rPr>
                <w:rFonts w:cstheme="minorHAnsi"/>
                <w:sz w:val="18"/>
                <w:szCs w:val="18"/>
              </w:rPr>
              <w:t xml:space="preserve">contiene le informazioni </w:t>
            </w:r>
            <w:r w:rsidR="00A3081D" w:rsidRPr="001645EB">
              <w:rPr>
                <w:rFonts w:cstheme="minorHAnsi"/>
                <w:sz w:val="18"/>
                <w:szCs w:val="18"/>
              </w:rPr>
              <w:t>sull’</w:t>
            </w:r>
            <w:proofErr w:type="spellStart"/>
            <w:r w:rsidR="00A3081D" w:rsidRPr="001645EB">
              <w:rPr>
                <w:rFonts w:cstheme="minorHAnsi"/>
                <w:sz w:val="18"/>
                <w:szCs w:val="18"/>
              </w:rPr>
              <w:t>Evidence</w:t>
            </w:r>
            <w:proofErr w:type="spellEnd"/>
            <w:r w:rsidR="009C5C5F" w:rsidRPr="001645EB">
              <w:rPr>
                <w:rFonts w:cstheme="minorHAnsi"/>
                <w:sz w:val="18"/>
                <w:szCs w:val="18"/>
              </w:rPr>
              <w:t xml:space="preserve"> </w:t>
            </w:r>
            <w:r w:rsidR="00A3081D" w:rsidRPr="001645EB">
              <w:rPr>
                <w:rFonts w:cstheme="minorHAnsi"/>
                <w:sz w:val="18"/>
                <w:szCs w:val="18"/>
              </w:rPr>
              <w:t>Provider</w:t>
            </w:r>
            <w:r w:rsidR="00851752" w:rsidRPr="001645EB">
              <w:rPr>
                <w:rFonts w:cstheme="minorHAnsi"/>
                <w:sz w:val="18"/>
                <w:szCs w:val="18"/>
              </w:rPr>
              <w:t xml:space="preserve"> che ha generato l’eccezione.</w:t>
            </w:r>
          </w:p>
        </w:tc>
        <w:tc>
          <w:tcPr>
            <w:tcW w:w="1135" w:type="dxa"/>
            <w:tcBorders>
              <w:top w:val="single" w:sz="4" w:space="0" w:color="auto"/>
              <w:left w:val="single" w:sz="4" w:space="0" w:color="auto"/>
              <w:bottom w:val="single" w:sz="4" w:space="0" w:color="auto"/>
              <w:right w:val="single" w:sz="4" w:space="0" w:color="auto"/>
            </w:tcBorders>
            <w:vAlign w:val="center"/>
          </w:tcPr>
          <w:p w14:paraId="66186A5A" w14:textId="77777777" w:rsidR="003114C8" w:rsidRPr="001645EB" w:rsidRDefault="003114C8" w:rsidP="00D5103A">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51B4DCF4" w14:textId="1CF94D51" w:rsidR="003114C8" w:rsidRPr="001645EB" w:rsidRDefault="00A3081D" w:rsidP="00D5103A">
            <w:pPr>
              <w:jc w:val="center"/>
              <w:rPr>
                <w:rFonts w:cstheme="minorHAnsi"/>
                <w:color w:val="000000" w:themeColor="text1"/>
                <w:sz w:val="18"/>
                <w:szCs w:val="18"/>
              </w:rPr>
            </w:pPr>
            <w:r w:rsidRPr="001645EB">
              <w:rPr>
                <w:rFonts w:cstheme="minorHAns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228D69D0" w14:textId="77777777" w:rsidR="003114C8" w:rsidRPr="001645EB" w:rsidRDefault="003114C8" w:rsidP="00D5103A">
            <w:pPr>
              <w:rPr>
                <w:rFonts w:cstheme="minorHAnsi"/>
                <w:sz w:val="18"/>
                <w:szCs w:val="18"/>
              </w:rPr>
            </w:pPr>
            <w:r w:rsidRPr="001645EB">
              <w:rPr>
                <w:rFonts w:cstheme="minorHAnsi"/>
                <w:sz w:val="18"/>
                <w:szCs w:val="18"/>
              </w:rPr>
              <w:t>Object</w:t>
            </w:r>
          </w:p>
        </w:tc>
      </w:tr>
      <w:tr w:rsidR="003114C8" w:rsidRPr="001645EB" w14:paraId="1287A965" w14:textId="77777777" w:rsidTr="00D3259C">
        <w:trPr>
          <w:tblHeader/>
        </w:trPr>
        <w:tc>
          <w:tcPr>
            <w:tcW w:w="1981" w:type="dxa"/>
            <w:tcBorders>
              <w:top w:val="single" w:sz="4" w:space="0" w:color="auto"/>
              <w:left w:val="single" w:sz="4" w:space="0" w:color="auto"/>
              <w:bottom w:val="single" w:sz="4" w:space="0" w:color="auto"/>
              <w:right w:val="single" w:sz="4" w:space="0" w:color="auto"/>
            </w:tcBorders>
          </w:tcPr>
          <w:p w14:paraId="5F61FA3D" w14:textId="77777777" w:rsidR="003114C8" w:rsidRPr="001645EB" w:rsidRDefault="003114C8" w:rsidP="00D5103A">
            <w:pPr>
              <w:rPr>
                <w:rFonts w:cstheme="minorHAnsi"/>
                <w:sz w:val="18"/>
                <w:szCs w:val="18"/>
                <w:lang w:eastAsia="en-US"/>
              </w:rPr>
            </w:pPr>
            <w:r w:rsidRPr="001645EB">
              <w:rPr>
                <w:rFonts w:cstheme="minorHAnsi"/>
                <w:sz w:val="18"/>
                <w:szCs w:val="18"/>
                <w:lang w:eastAsia="en-US"/>
              </w:rPr>
              <w:t>name</w:t>
            </w:r>
          </w:p>
        </w:tc>
        <w:tc>
          <w:tcPr>
            <w:tcW w:w="4963" w:type="dxa"/>
            <w:tcBorders>
              <w:top w:val="single" w:sz="4" w:space="0" w:color="auto"/>
              <w:left w:val="single" w:sz="4" w:space="0" w:color="auto"/>
              <w:bottom w:val="single" w:sz="4" w:space="0" w:color="auto"/>
              <w:right w:val="single" w:sz="4" w:space="0" w:color="auto"/>
            </w:tcBorders>
          </w:tcPr>
          <w:p w14:paraId="767C7350" w14:textId="314F12E0" w:rsidR="003114C8" w:rsidRPr="001645EB" w:rsidRDefault="003114C8" w:rsidP="00D5103A">
            <w:pPr>
              <w:rPr>
                <w:rFonts w:cstheme="minorHAnsi"/>
                <w:sz w:val="18"/>
                <w:szCs w:val="18"/>
              </w:rPr>
            </w:pPr>
            <w:r w:rsidRPr="001645EB">
              <w:rPr>
                <w:rFonts w:cstheme="minorHAnsi"/>
                <w:sz w:val="18"/>
                <w:szCs w:val="18"/>
              </w:rPr>
              <w:t xml:space="preserve">Attributo del nodo </w:t>
            </w:r>
            <w:proofErr w:type="spellStart"/>
            <w:proofErr w:type="gramStart"/>
            <w:r w:rsidRPr="001645EB">
              <w:rPr>
                <w:rFonts w:cstheme="minorHAnsi"/>
                <w:sz w:val="18"/>
                <w:szCs w:val="18"/>
                <w:lang w:bidi="en-US"/>
              </w:rPr>
              <w:t>rim:Slot</w:t>
            </w:r>
            <w:proofErr w:type="spellEnd"/>
            <w:proofErr w:type="gramEnd"/>
            <w:r w:rsidR="009C5C5F" w:rsidRPr="001645EB">
              <w:rPr>
                <w:rFonts w:cstheme="minorHAnsi"/>
                <w:sz w:val="18"/>
                <w:szCs w:val="18"/>
                <w:lang w:bidi="en-US"/>
              </w:rPr>
              <w:t xml:space="preserve">. </w:t>
            </w:r>
            <w:r w:rsidRPr="001645EB">
              <w:rPr>
                <w:rFonts w:cstheme="minorHAnsi"/>
                <w:sz w:val="18"/>
                <w:szCs w:val="18"/>
              </w:rPr>
              <w:t>Lista di valorizzazioni possibili:</w:t>
            </w:r>
          </w:p>
          <w:p w14:paraId="1F60C6BD" w14:textId="7EBEF461" w:rsidR="003114C8" w:rsidRPr="001645EB" w:rsidRDefault="003114C8" w:rsidP="00D5103A">
            <w:pPr>
              <w:rPr>
                <w:rFonts w:cstheme="minorHAnsi"/>
                <w:sz w:val="18"/>
                <w:szCs w:val="18"/>
              </w:rPr>
            </w:pPr>
            <w:r w:rsidRPr="001645EB">
              <w:rPr>
                <w:rFonts w:cstheme="minorHAnsi"/>
                <w:sz w:val="18"/>
                <w:szCs w:val="18"/>
              </w:rPr>
              <w:t>name="</w:t>
            </w:r>
            <w:proofErr w:type="spellStart"/>
            <w:r w:rsidRPr="001645EB">
              <w:rPr>
                <w:rFonts w:cstheme="minorHAnsi"/>
                <w:sz w:val="18"/>
                <w:szCs w:val="18"/>
                <w:lang w:bidi="en-US"/>
              </w:rPr>
              <w:t>E</w:t>
            </w:r>
            <w:r w:rsidR="00851752" w:rsidRPr="001645EB">
              <w:rPr>
                <w:rFonts w:cstheme="minorHAnsi"/>
                <w:sz w:val="18"/>
                <w:szCs w:val="18"/>
                <w:lang w:bidi="en-US"/>
              </w:rPr>
              <w:t>rror</w:t>
            </w:r>
            <w:r w:rsidRPr="001645EB">
              <w:rPr>
                <w:rFonts w:cstheme="minorHAnsi"/>
                <w:sz w:val="18"/>
                <w:szCs w:val="18"/>
                <w:lang w:bidi="en-US"/>
              </w:rPr>
              <w:t>Provider</w:t>
            </w:r>
            <w:proofErr w:type="spellEnd"/>
            <w:r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5EB5121B" w14:textId="77777777" w:rsidR="003114C8" w:rsidRPr="001645EB" w:rsidRDefault="003114C8" w:rsidP="00D5103A">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638480A8" w14:textId="2317CB68" w:rsidR="003114C8" w:rsidRPr="001645EB" w:rsidRDefault="00A3081D" w:rsidP="00D5103A">
            <w:pPr>
              <w:jc w:val="center"/>
              <w:rPr>
                <w:rFonts w:cstheme="minorHAnsi"/>
                <w:color w:val="000000" w:themeColor="text1"/>
                <w:sz w:val="18"/>
                <w:szCs w:val="18"/>
              </w:rPr>
            </w:pPr>
            <w:r w:rsidRPr="001645EB">
              <w:rPr>
                <w:rFonts w:cstheme="minorHAns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6D48879E" w14:textId="77777777" w:rsidR="003114C8" w:rsidRPr="001645EB" w:rsidRDefault="003114C8" w:rsidP="00D5103A">
            <w:pPr>
              <w:rPr>
                <w:rFonts w:cstheme="minorHAnsi"/>
                <w:sz w:val="18"/>
                <w:szCs w:val="18"/>
              </w:rPr>
            </w:pPr>
            <w:proofErr w:type="spellStart"/>
            <w:r w:rsidRPr="001645EB">
              <w:rPr>
                <w:rFonts w:cstheme="minorHAnsi"/>
                <w:sz w:val="18"/>
                <w:szCs w:val="18"/>
              </w:rPr>
              <w:t>String</w:t>
            </w:r>
            <w:proofErr w:type="spellEnd"/>
          </w:p>
        </w:tc>
      </w:tr>
      <w:tr w:rsidR="003114C8" w:rsidRPr="001645EB" w14:paraId="4E3D3027" w14:textId="77777777" w:rsidTr="00D3259C">
        <w:trPr>
          <w:tblHeader/>
        </w:trPr>
        <w:tc>
          <w:tcPr>
            <w:tcW w:w="1981" w:type="dxa"/>
            <w:tcBorders>
              <w:top w:val="single" w:sz="4" w:space="0" w:color="auto"/>
              <w:left w:val="single" w:sz="4" w:space="0" w:color="auto"/>
              <w:bottom w:val="single" w:sz="4" w:space="0" w:color="auto"/>
              <w:right w:val="single" w:sz="4" w:space="0" w:color="auto"/>
            </w:tcBorders>
          </w:tcPr>
          <w:p w14:paraId="797A37DE" w14:textId="77777777" w:rsidR="003114C8" w:rsidRPr="001645EB" w:rsidRDefault="003114C8" w:rsidP="00D5103A">
            <w:pPr>
              <w:rPr>
                <w:rFonts w:cstheme="minorHAnsi"/>
                <w:sz w:val="18"/>
                <w:szCs w:val="18"/>
                <w:lang w:eastAsia="en-US"/>
              </w:rPr>
            </w:pPr>
            <w:proofErr w:type="spellStart"/>
            <w:proofErr w:type="gramStart"/>
            <w:r w:rsidRPr="001645EB">
              <w:rPr>
                <w:rFonts w:cstheme="minorHAnsi"/>
                <w:sz w:val="18"/>
                <w:szCs w:val="18"/>
                <w:lang w:eastAsia="en-US"/>
              </w:rPr>
              <w:t>rim:SlotValue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60BE37FB" w14:textId="7D9AF1D8" w:rsidR="003114C8" w:rsidRPr="001645EB" w:rsidRDefault="00D85C7C" w:rsidP="00D5103A">
            <w:pPr>
              <w:rPr>
                <w:rFonts w:cstheme="minorHAnsi"/>
                <w:sz w:val="18"/>
                <w:szCs w:val="18"/>
              </w:rPr>
            </w:pPr>
            <w:r w:rsidRPr="001645EB">
              <w:rPr>
                <w:rFonts w:cstheme="minorHAnsi"/>
                <w:sz w:val="18"/>
                <w:szCs w:val="18"/>
              </w:rPr>
              <w:t>Nodo figlio</w:t>
            </w:r>
            <w:r w:rsidR="003114C8" w:rsidRPr="001645EB">
              <w:rPr>
                <w:rFonts w:cstheme="minorHAnsi"/>
                <w:sz w:val="18"/>
                <w:szCs w:val="18"/>
              </w:rPr>
              <w:t xml:space="preserve"> che contiene tutti i metadati dell’oggetto</w:t>
            </w:r>
          </w:p>
        </w:tc>
        <w:tc>
          <w:tcPr>
            <w:tcW w:w="1135" w:type="dxa"/>
            <w:tcBorders>
              <w:top w:val="single" w:sz="4" w:space="0" w:color="auto"/>
              <w:left w:val="single" w:sz="4" w:space="0" w:color="auto"/>
              <w:bottom w:val="single" w:sz="4" w:space="0" w:color="auto"/>
              <w:right w:val="single" w:sz="4" w:space="0" w:color="auto"/>
            </w:tcBorders>
            <w:vAlign w:val="center"/>
          </w:tcPr>
          <w:p w14:paraId="7C768D98" w14:textId="77777777" w:rsidR="003114C8" w:rsidRPr="001645EB" w:rsidRDefault="003114C8" w:rsidP="00D5103A">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6B22F242" w14:textId="62E32A59" w:rsidR="003114C8" w:rsidRPr="001645EB" w:rsidRDefault="00A3081D" w:rsidP="00D5103A">
            <w:pPr>
              <w:jc w:val="center"/>
              <w:rPr>
                <w:rFonts w:cstheme="minorHAnsi"/>
                <w:color w:val="000000" w:themeColor="text1"/>
                <w:sz w:val="18"/>
                <w:szCs w:val="18"/>
              </w:rPr>
            </w:pPr>
            <w:r w:rsidRPr="001645EB">
              <w:rPr>
                <w:rFonts w:cstheme="minorHAns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36B4B980" w14:textId="77777777" w:rsidR="003114C8" w:rsidRPr="001645EB" w:rsidRDefault="003114C8" w:rsidP="00D5103A">
            <w:pPr>
              <w:rPr>
                <w:rFonts w:cstheme="minorHAnsi"/>
                <w:sz w:val="18"/>
                <w:szCs w:val="18"/>
              </w:rPr>
            </w:pPr>
            <w:r w:rsidRPr="001645EB">
              <w:rPr>
                <w:rFonts w:cstheme="minorHAnsi"/>
                <w:sz w:val="18"/>
                <w:szCs w:val="18"/>
              </w:rPr>
              <w:t>Object</w:t>
            </w:r>
          </w:p>
        </w:tc>
      </w:tr>
    </w:tbl>
    <w:p w14:paraId="1C6D1B0B" w14:textId="77777777" w:rsidR="003114C8" w:rsidRPr="001645EB" w:rsidRDefault="003114C8" w:rsidP="003114C8">
      <w:pPr>
        <w:rPr>
          <w:rFonts w:cstheme="minorHAnsi"/>
          <w:sz w:val="18"/>
          <w:szCs w:val="18"/>
        </w:rPr>
      </w:pPr>
    </w:p>
    <w:p w14:paraId="20B3246E" w14:textId="0DC2B1F6" w:rsidR="003114C8" w:rsidRPr="001645EB" w:rsidRDefault="003114C8" w:rsidP="00D3259C">
      <w:pPr>
        <w:spacing w:after="120"/>
        <w:rPr>
          <w:rFonts w:cstheme="minorHAnsi"/>
          <w:b/>
          <w:i/>
          <w:sz w:val="18"/>
          <w:szCs w:val="18"/>
          <w:lang w:bidi="en-US"/>
        </w:rPr>
      </w:pPr>
      <w:r w:rsidRPr="001645EB">
        <w:rPr>
          <w:rFonts w:cstheme="minorHAnsi"/>
          <w:b/>
          <w:i/>
          <w:sz w:val="18"/>
          <w:szCs w:val="18"/>
          <w:lang w:bidi="en-US"/>
        </w:rPr>
        <w:t xml:space="preserve">Nodo </w:t>
      </w:r>
      <w:r w:rsidR="00D85C7C" w:rsidRPr="001645EB">
        <w:rPr>
          <w:rFonts w:cstheme="minorHAnsi"/>
          <w:b/>
          <w:i/>
          <w:sz w:val="18"/>
          <w:szCs w:val="18"/>
          <w:lang w:bidi="en-US"/>
        </w:rPr>
        <w:t>figlio</w:t>
      </w:r>
      <w:r w:rsidRPr="001645EB">
        <w:rPr>
          <w:rFonts w:cstheme="minorHAnsi"/>
          <w:b/>
          <w:i/>
          <w:sz w:val="18"/>
          <w:szCs w:val="18"/>
          <w:lang w:bidi="en-US"/>
        </w:rPr>
        <w:t xml:space="preserve"> </w:t>
      </w:r>
      <w:proofErr w:type="spellStart"/>
      <w:proofErr w:type="gramStart"/>
      <w:r w:rsidRPr="001645EB">
        <w:rPr>
          <w:rFonts w:ascii="Courier New" w:hAnsi="Courier New" w:cs="Courier New"/>
          <w:b/>
          <w:color w:val="000000" w:themeColor="text1"/>
          <w:sz w:val="18"/>
          <w:szCs w:val="18"/>
          <w:lang w:bidi="en-US"/>
        </w:rPr>
        <w:t>rim:SlotValue</w:t>
      </w:r>
      <w:proofErr w:type="spellEnd"/>
      <w:proofErr w:type="gramEnd"/>
      <w:r w:rsidR="00D85C7C" w:rsidRPr="001645EB">
        <w:rPr>
          <w:rFonts w:ascii="Courier New" w:hAnsi="Courier New" w:cs="Courier New"/>
          <w:b/>
          <w:color w:val="000000" w:themeColor="text1"/>
          <w:sz w:val="18"/>
          <w:szCs w:val="18"/>
          <w:lang w:bidi="en-US"/>
        </w:rPr>
        <w:t xml:space="preserve"> del nodo padre </w:t>
      </w:r>
      <w:proofErr w:type="spellStart"/>
      <w:r w:rsidR="00D85C7C" w:rsidRPr="001645EB">
        <w:rPr>
          <w:rFonts w:ascii="Courier New" w:hAnsi="Courier New" w:cs="Courier New"/>
          <w:b/>
          <w:color w:val="000000" w:themeColor="text1"/>
          <w:sz w:val="18"/>
          <w:szCs w:val="18"/>
          <w:lang w:bidi="en-US"/>
        </w:rPr>
        <w:t>ErrorProvider</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3114C8" w:rsidRPr="001645EB" w14:paraId="6AB0C3B8" w14:textId="77777777" w:rsidTr="00825A98">
        <w:trPr>
          <w:tblHeader/>
        </w:trPr>
        <w:tc>
          <w:tcPr>
            <w:tcW w:w="198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1389429E" w14:textId="77777777" w:rsidR="003114C8" w:rsidRPr="001645EB" w:rsidRDefault="003114C8" w:rsidP="00D5103A">
            <w:pPr>
              <w:rPr>
                <w:rFonts w:cstheme="minorHAnsi"/>
                <w:color w:val="000000" w:themeColor="text1"/>
                <w:sz w:val="18"/>
                <w:szCs w:val="18"/>
              </w:rPr>
            </w:pPr>
            <w:proofErr w:type="spellStart"/>
            <w:r w:rsidRPr="001645EB">
              <w:rPr>
                <w:rFonts w:cstheme="minorHAns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13CD52C9" w14:textId="77777777" w:rsidR="003114C8" w:rsidRPr="001645EB" w:rsidRDefault="003114C8" w:rsidP="00D5103A">
            <w:pPr>
              <w:rPr>
                <w:rFonts w:cstheme="minorHAnsi"/>
                <w:i/>
                <w:color w:val="000000" w:themeColor="text1"/>
                <w:sz w:val="18"/>
                <w:szCs w:val="18"/>
              </w:rPr>
            </w:pPr>
            <w:proofErr w:type="spellStart"/>
            <w:r w:rsidRPr="001645EB">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46EDA304" w14:textId="77777777" w:rsidR="003114C8" w:rsidRPr="001645EB" w:rsidRDefault="003114C8" w:rsidP="00D5103A">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25939A8F" w14:textId="0301F5F9" w:rsidR="003114C8" w:rsidRPr="001645EB" w:rsidRDefault="003114C8" w:rsidP="00D5103A">
            <w:pPr>
              <w:jc w:val="center"/>
              <w:rPr>
                <w:rFonts w:cstheme="minorHAnsi"/>
                <w:color w:val="000000" w:themeColor="text1"/>
                <w:sz w:val="18"/>
                <w:szCs w:val="18"/>
              </w:rPr>
            </w:pPr>
            <w:r w:rsidRPr="001645EB">
              <w:rPr>
                <w:rFonts w:cstheme="minorHAnsi"/>
                <w:b/>
                <w:i/>
                <w:sz w:val="18"/>
                <w:szCs w:val="18"/>
                <w:lang w:bidi="en-US"/>
              </w:rPr>
              <w:t xml:space="preserve">Max </w:t>
            </w:r>
            <w:proofErr w:type="spellStart"/>
            <w:r w:rsidRPr="001645EB">
              <w:rPr>
                <w:rFonts w:cstheme="minorHAnsi"/>
                <w:b/>
                <w:i/>
                <w:sz w:val="18"/>
                <w:szCs w:val="18"/>
                <w:lang w:bidi="en-US"/>
              </w:rPr>
              <w:t>Len</w:t>
            </w:r>
            <w:r w:rsidR="00A3081D" w:rsidRPr="001645EB">
              <w:rPr>
                <w:rFonts w:cstheme="minorHAnsi"/>
                <w:b/>
                <w:i/>
                <w:sz w:val="18"/>
                <w:szCs w:val="18"/>
                <w:lang w:bidi="en-US"/>
              </w:rPr>
              <w:t>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2A9D2C14" w14:textId="77777777" w:rsidR="003114C8" w:rsidRPr="001645EB" w:rsidRDefault="003114C8" w:rsidP="00D5103A">
            <w:pPr>
              <w:rPr>
                <w:rFonts w:cstheme="minorHAnsi"/>
                <w:color w:val="000000" w:themeColor="text1"/>
                <w:sz w:val="18"/>
                <w:szCs w:val="18"/>
              </w:rPr>
            </w:pPr>
            <w:proofErr w:type="spellStart"/>
            <w:r w:rsidRPr="001645EB">
              <w:rPr>
                <w:rFonts w:cstheme="minorHAnsi"/>
                <w:b/>
                <w:i/>
                <w:sz w:val="18"/>
                <w:szCs w:val="18"/>
                <w:lang w:bidi="en-US"/>
              </w:rPr>
              <w:t>Type</w:t>
            </w:r>
            <w:proofErr w:type="spellEnd"/>
          </w:p>
        </w:tc>
      </w:tr>
      <w:tr w:rsidR="003114C8" w:rsidRPr="001645EB" w14:paraId="058EA197" w14:textId="77777777" w:rsidTr="00D3259C">
        <w:trPr>
          <w:tblHeader/>
        </w:trPr>
        <w:tc>
          <w:tcPr>
            <w:tcW w:w="1981" w:type="dxa"/>
            <w:tcBorders>
              <w:top w:val="single" w:sz="4" w:space="0" w:color="auto"/>
              <w:left w:val="single" w:sz="4" w:space="0" w:color="auto"/>
              <w:bottom w:val="single" w:sz="4" w:space="0" w:color="auto"/>
              <w:right w:val="single" w:sz="4" w:space="0" w:color="auto"/>
            </w:tcBorders>
          </w:tcPr>
          <w:p w14:paraId="1A515C7D" w14:textId="77777777" w:rsidR="003114C8" w:rsidRPr="001645EB" w:rsidRDefault="003114C8" w:rsidP="00D5103A">
            <w:pPr>
              <w:rPr>
                <w:rFonts w:cstheme="minorHAnsi"/>
                <w:sz w:val="18"/>
                <w:szCs w:val="18"/>
                <w:lang w:eastAsia="en-US"/>
              </w:rPr>
            </w:pPr>
            <w:proofErr w:type="spellStart"/>
            <w:proofErr w:type="gramStart"/>
            <w:r w:rsidRPr="001645EB">
              <w:rPr>
                <w:rFonts w:cstheme="minorHAnsi"/>
                <w:sz w:val="18"/>
                <w:szCs w:val="18"/>
                <w:lang w:eastAsia="en-US"/>
              </w:rPr>
              <w:t>xsi:type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7E36CE15" w14:textId="4916E96E" w:rsidR="003114C8" w:rsidRPr="001645EB" w:rsidRDefault="003114C8" w:rsidP="00D5103A">
            <w:pPr>
              <w:rPr>
                <w:rFonts w:cstheme="minorHAnsi"/>
                <w:sz w:val="18"/>
                <w:szCs w:val="18"/>
              </w:rPr>
            </w:pPr>
            <w:r w:rsidRPr="001645EB">
              <w:rPr>
                <w:rFonts w:cstheme="minorHAnsi"/>
                <w:sz w:val="18"/>
                <w:szCs w:val="18"/>
              </w:rPr>
              <w:t xml:space="preserve">Attributo del nodo </w:t>
            </w:r>
            <w:proofErr w:type="spellStart"/>
            <w:proofErr w:type="gramStart"/>
            <w:r w:rsidR="001E21D1" w:rsidRPr="001645EB">
              <w:rPr>
                <w:rFonts w:cstheme="minorHAnsi"/>
                <w:sz w:val="18"/>
                <w:szCs w:val="18"/>
              </w:rPr>
              <w:t>rim:</w:t>
            </w:r>
            <w:r w:rsidRPr="001645EB">
              <w:rPr>
                <w:rFonts w:cstheme="minorHAnsi"/>
                <w:sz w:val="18"/>
                <w:szCs w:val="18"/>
                <w:lang w:eastAsia="en-US"/>
              </w:rPr>
              <w:t>SlotValue</w:t>
            </w:r>
            <w:proofErr w:type="spellEnd"/>
            <w:proofErr w:type="gramEnd"/>
            <w:r w:rsidR="001E21D1" w:rsidRPr="001645EB">
              <w:rPr>
                <w:rFonts w:cstheme="minorHAnsi"/>
                <w:sz w:val="18"/>
                <w:szCs w:val="18"/>
                <w:lang w:eastAsia="en-US"/>
              </w:rPr>
              <w:t xml:space="preserve">. </w:t>
            </w:r>
            <w:r w:rsidRPr="001645EB">
              <w:rPr>
                <w:rFonts w:cstheme="minorHAnsi"/>
                <w:sz w:val="18"/>
                <w:szCs w:val="18"/>
              </w:rPr>
              <w:t>Lista di valorizzazioni possibili:</w:t>
            </w:r>
          </w:p>
          <w:p w14:paraId="178CF923" w14:textId="25F555DC" w:rsidR="003114C8" w:rsidRPr="001645EB" w:rsidRDefault="001D2CE5" w:rsidP="00D5103A">
            <w:pPr>
              <w:rPr>
                <w:rFonts w:cstheme="minorHAnsi"/>
                <w:sz w:val="18"/>
                <w:szCs w:val="18"/>
              </w:rPr>
            </w:pPr>
            <w:proofErr w:type="spellStart"/>
            <w:proofErr w:type="gramStart"/>
            <w:r w:rsidRPr="001645EB">
              <w:rPr>
                <w:rFonts w:cstheme="minorHAnsi"/>
                <w:sz w:val="18"/>
                <w:szCs w:val="18"/>
                <w:lang w:eastAsia="en-US"/>
              </w:rPr>
              <w:t>xsi:type</w:t>
            </w:r>
            <w:proofErr w:type="spellEnd"/>
            <w:proofErr w:type="gramEnd"/>
            <w:r w:rsidRPr="001645EB">
              <w:rPr>
                <w:rFonts w:cstheme="minorHAnsi"/>
                <w:sz w:val="18"/>
                <w:szCs w:val="18"/>
                <w:lang w:eastAsia="en-US"/>
              </w:rPr>
              <w:t>="</w:t>
            </w:r>
            <w:proofErr w:type="spellStart"/>
            <w:proofErr w:type="gramStart"/>
            <w:r w:rsidRPr="001645EB">
              <w:rPr>
                <w:rFonts w:cstheme="minorHAnsi"/>
                <w:sz w:val="18"/>
                <w:szCs w:val="18"/>
                <w:lang w:eastAsia="en-US"/>
              </w:rPr>
              <w:t>rim:AnyValueType</w:t>
            </w:r>
            <w:proofErr w:type="spellEnd"/>
            <w:proofErr w:type="gramEnd"/>
            <w:r w:rsidRPr="001645EB">
              <w:rPr>
                <w:rFonts w:cstheme="minorHAnsi"/>
                <w:sz w:val="18"/>
                <w:szCs w:val="18"/>
                <w:lang w:eastAsia="en-US"/>
              </w:rPr>
              <w:t xml:space="preserve">" </w:t>
            </w:r>
          </w:p>
        </w:tc>
        <w:tc>
          <w:tcPr>
            <w:tcW w:w="1135" w:type="dxa"/>
            <w:tcBorders>
              <w:top w:val="single" w:sz="4" w:space="0" w:color="auto"/>
              <w:left w:val="single" w:sz="4" w:space="0" w:color="auto"/>
              <w:bottom w:val="single" w:sz="4" w:space="0" w:color="auto"/>
              <w:right w:val="single" w:sz="4" w:space="0" w:color="auto"/>
            </w:tcBorders>
            <w:vAlign w:val="center"/>
          </w:tcPr>
          <w:p w14:paraId="163E70C9" w14:textId="77777777" w:rsidR="003114C8" w:rsidRPr="001645EB" w:rsidRDefault="003114C8" w:rsidP="00D5103A">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747983EB" w14:textId="75BE02CF" w:rsidR="003114C8" w:rsidRPr="001645EB" w:rsidRDefault="00A3081D" w:rsidP="00D5103A">
            <w:pPr>
              <w:jc w:val="center"/>
              <w:rPr>
                <w:rFonts w:cstheme="minorHAnsi"/>
                <w:color w:val="000000" w:themeColor="text1"/>
                <w:sz w:val="18"/>
                <w:szCs w:val="18"/>
              </w:rPr>
            </w:pPr>
            <w:r w:rsidRPr="001645EB">
              <w:rPr>
                <w:rFonts w:cstheme="minorHAns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4C6B159" w14:textId="77777777" w:rsidR="003114C8" w:rsidRPr="001645EB" w:rsidRDefault="003114C8" w:rsidP="00D5103A">
            <w:pPr>
              <w:rPr>
                <w:rFonts w:cstheme="minorHAnsi"/>
                <w:sz w:val="18"/>
                <w:szCs w:val="18"/>
              </w:rPr>
            </w:pPr>
            <w:proofErr w:type="spellStart"/>
            <w:r w:rsidRPr="001645EB">
              <w:rPr>
                <w:rFonts w:cstheme="minorHAnsi"/>
                <w:sz w:val="18"/>
                <w:szCs w:val="18"/>
              </w:rPr>
              <w:t>String</w:t>
            </w:r>
            <w:proofErr w:type="spellEnd"/>
          </w:p>
        </w:tc>
      </w:tr>
      <w:tr w:rsidR="003114C8" w:rsidRPr="001645EB" w14:paraId="745E798D" w14:textId="77777777" w:rsidTr="00D3259C">
        <w:trPr>
          <w:tblHeader/>
        </w:trPr>
        <w:tc>
          <w:tcPr>
            <w:tcW w:w="1981" w:type="dxa"/>
            <w:tcBorders>
              <w:top w:val="single" w:sz="4" w:space="0" w:color="auto"/>
              <w:left w:val="single" w:sz="4" w:space="0" w:color="auto"/>
              <w:bottom w:val="single" w:sz="4" w:space="0" w:color="auto"/>
              <w:right w:val="single" w:sz="4" w:space="0" w:color="auto"/>
            </w:tcBorders>
          </w:tcPr>
          <w:p w14:paraId="4BD9D3E1" w14:textId="77777777" w:rsidR="003114C8" w:rsidRPr="001645EB" w:rsidRDefault="003114C8" w:rsidP="00D5103A">
            <w:pPr>
              <w:rPr>
                <w:rFonts w:cstheme="minorHAnsi"/>
                <w:sz w:val="18"/>
                <w:szCs w:val="18"/>
                <w:lang w:eastAsia="en-US"/>
              </w:rPr>
            </w:pPr>
            <w:proofErr w:type="spellStart"/>
            <w:proofErr w:type="gramStart"/>
            <w:r w:rsidRPr="001645EB">
              <w:rPr>
                <w:rFonts w:cstheme="minorHAnsi"/>
                <w:sz w:val="18"/>
                <w:szCs w:val="18"/>
                <w:lang w:eastAsia="en-US"/>
              </w:rPr>
              <w:t>sdg:Agent</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7EA23726" w14:textId="45C5FD62" w:rsidR="003114C8" w:rsidRPr="001645EB" w:rsidRDefault="00C515B2" w:rsidP="00D5103A">
            <w:pPr>
              <w:rPr>
                <w:rFonts w:cstheme="minorHAnsi"/>
                <w:sz w:val="18"/>
                <w:szCs w:val="18"/>
              </w:rPr>
            </w:pPr>
            <w:r w:rsidRPr="001645EB">
              <w:rPr>
                <w:rFonts w:cstheme="minorHAnsi"/>
                <w:sz w:val="18"/>
                <w:szCs w:val="18"/>
              </w:rPr>
              <w:t>Nodo figlio</w:t>
            </w:r>
            <w:r w:rsidR="003114C8" w:rsidRPr="001645EB">
              <w:rPr>
                <w:rFonts w:cstheme="minorHAnsi"/>
                <w:sz w:val="18"/>
                <w:szCs w:val="18"/>
              </w:rPr>
              <w:t xml:space="preserve"> che contiene le informazioni </w:t>
            </w:r>
            <w:r w:rsidR="00A3081D" w:rsidRPr="001645EB">
              <w:rPr>
                <w:rFonts w:cstheme="minorHAnsi"/>
                <w:sz w:val="18"/>
                <w:szCs w:val="18"/>
              </w:rPr>
              <w:t>su</w:t>
            </w:r>
            <w:r w:rsidR="00564CB3" w:rsidRPr="001645EB">
              <w:rPr>
                <w:rFonts w:cstheme="minorHAnsi"/>
                <w:sz w:val="18"/>
                <w:szCs w:val="18"/>
              </w:rPr>
              <w:t>ll’Agent</w:t>
            </w:r>
            <w:r w:rsidR="00A3081D" w:rsidRPr="001645EB">
              <w:rPr>
                <w:rFonts w:cstheme="minorHAnsi"/>
                <w:sz w:val="18"/>
                <w:szCs w:val="18"/>
              </w:rPr>
              <w:t xml:space="preserve">. </w:t>
            </w:r>
            <w:r w:rsidRPr="001645EB">
              <w:rPr>
                <w:rFonts w:cstheme="minorHAnsi"/>
                <w:sz w:val="18"/>
                <w:szCs w:val="18"/>
              </w:rPr>
              <w:t>H</w:t>
            </w:r>
            <w:r w:rsidR="00A3081D" w:rsidRPr="001645EB">
              <w:rPr>
                <w:rFonts w:cstheme="minorHAnsi"/>
                <w:sz w:val="18"/>
                <w:szCs w:val="18"/>
              </w:rPr>
              <w:t>a</w:t>
            </w:r>
            <w:r w:rsidR="003114C8" w:rsidRPr="001645EB">
              <w:rPr>
                <w:rFonts w:cstheme="minorHAnsi"/>
                <w:sz w:val="18"/>
                <w:szCs w:val="18"/>
              </w:rPr>
              <w:t xml:space="preserve"> cardinalità </w:t>
            </w:r>
            <w:r w:rsidRPr="001645EB">
              <w:rPr>
                <w:rFonts w:cstheme="minorHAnsi"/>
                <w:sz w:val="18"/>
                <w:szCs w:val="18"/>
              </w:rPr>
              <w:t>multipla.</w:t>
            </w:r>
          </w:p>
        </w:tc>
        <w:tc>
          <w:tcPr>
            <w:tcW w:w="1135" w:type="dxa"/>
            <w:tcBorders>
              <w:top w:val="single" w:sz="4" w:space="0" w:color="auto"/>
              <w:left w:val="single" w:sz="4" w:space="0" w:color="auto"/>
              <w:bottom w:val="single" w:sz="4" w:space="0" w:color="auto"/>
              <w:right w:val="single" w:sz="4" w:space="0" w:color="auto"/>
            </w:tcBorders>
            <w:vAlign w:val="center"/>
          </w:tcPr>
          <w:p w14:paraId="302AB9E5" w14:textId="77777777" w:rsidR="003114C8" w:rsidRPr="001645EB" w:rsidRDefault="003114C8" w:rsidP="00D5103A">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722A613A" w14:textId="157EC673" w:rsidR="003114C8" w:rsidRPr="001645EB" w:rsidRDefault="00A3081D" w:rsidP="00D5103A">
            <w:pPr>
              <w:jc w:val="center"/>
              <w:rPr>
                <w:rFonts w:cstheme="minorHAnsi"/>
                <w:color w:val="000000" w:themeColor="text1"/>
                <w:sz w:val="18"/>
                <w:szCs w:val="18"/>
              </w:rPr>
            </w:pPr>
            <w:r w:rsidRPr="001645EB">
              <w:rPr>
                <w:rFonts w:cstheme="minorHAns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5EE0E282" w14:textId="3AC4CFA8" w:rsidR="003114C8" w:rsidRPr="001645EB" w:rsidRDefault="00726792" w:rsidP="00D5103A">
            <w:pPr>
              <w:rPr>
                <w:rFonts w:cstheme="minorHAnsi"/>
                <w:sz w:val="18"/>
                <w:szCs w:val="18"/>
              </w:rPr>
            </w:pPr>
            <w:r w:rsidRPr="001645EB">
              <w:rPr>
                <w:rFonts w:cstheme="minorHAnsi"/>
                <w:sz w:val="18"/>
                <w:szCs w:val="18"/>
              </w:rPr>
              <w:t>Object List</w:t>
            </w:r>
          </w:p>
        </w:tc>
      </w:tr>
    </w:tbl>
    <w:p w14:paraId="676A1EBD" w14:textId="77777777" w:rsidR="003114C8" w:rsidRPr="001645EB" w:rsidRDefault="003114C8" w:rsidP="003114C8">
      <w:pPr>
        <w:rPr>
          <w:rFonts w:cstheme="minorHAnsi"/>
          <w:sz w:val="18"/>
          <w:szCs w:val="18"/>
        </w:rPr>
      </w:pPr>
    </w:p>
    <w:p w14:paraId="6D2A3710" w14:textId="1B1688C3" w:rsidR="003114C8" w:rsidRPr="001645EB" w:rsidRDefault="003114C8" w:rsidP="00D3259C">
      <w:pPr>
        <w:spacing w:after="120"/>
        <w:rPr>
          <w:rFonts w:cstheme="minorHAnsi"/>
          <w:b/>
          <w:i/>
          <w:sz w:val="18"/>
          <w:szCs w:val="18"/>
          <w:lang w:bidi="en-US"/>
        </w:rPr>
      </w:pPr>
      <w:r w:rsidRPr="001645EB">
        <w:rPr>
          <w:rFonts w:cstheme="minorHAnsi"/>
          <w:b/>
          <w:i/>
          <w:sz w:val="18"/>
          <w:szCs w:val="18"/>
          <w:lang w:bidi="en-US"/>
        </w:rPr>
        <w:t>Nodo</w:t>
      </w:r>
      <w:r w:rsidR="00C515B2" w:rsidRPr="001645EB">
        <w:rPr>
          <w:rFonts w:cstheme="minorHAnsi"/>
          <w:b/>
          <w:i/>
          <w:sz w:val="18"/>
          <w:szCs w:val="18"/>
          <w:lang w:bidi="en-US"/>
        </w:rPr>
        <w:t xml:space="preserve"> figlio</w:t>
      </w:r>
      <w:r w:rsidRPr="001645EB">
        <w:rPr>
          <w:rFonts w:cstheme="minorHAnsi"/>
          <w:b/>
          <w:i/>
          <w:sz w:val="18"/>
          <w:szCs w:val="18"/>
          <w:lang w:bidi="en-US"/>
        </w:rPr>
        <w:t xml:space="preserve"> </w:t>
      </w:r>
      <w:proofErr w:type="spellStart"/>
      <w:proofErr w:type="gramStart"/>
      <w:r w:rsidRPr="001645EB">
        <w:rPr>
          <w:rFonts w:ascii="Courier New" w:hAnsi="Courier New" w:cs="Courier New"/>
          <w:b/>
          <w:color w:val="000000" w:themeColor="text1"/>
          <w:sz w:val="18"/>
          <w:szCs w:val="18"/>
          <w:lang w:bidi="en-US"/>
        </w:rPr>
        <w:t>sdg</w:t>
      </w:r>
      <w:r w:rsidRPr="001645EB">
        <w:rPr>
          <w:rFonts w:ascii="Courier New" w:hAnsi="Courier New" w:cs="Courier New"/>
          <w:b/>
          <w:color w:val="000000" w:themeColor="text1"/>
          <w:sz w:val="18"/>
          <w:szCs w:val="18"/>
        </w:rPr>
        <w:t>:</w:t>
      </w:r>
      <w:r w:rsidRPr="001645EB">
        <w:rPr>
          <w:rFonts w:ascii="Courier New" w:hAnsi="Courier New" w:cs="Courier New"/>
          <w:b/>
          <w:color w:val="000000" w:themeColor="text1"/>
          <w:sz w:val="18"/>
          <w:szCs w:val="18"/>
          <w:lang w:bidi="en-US"/>
        </w:rPr>
        <w:t>Agent</w:t>
      </w:r>
      <w:proofErr w:type="spellEnd"/>
      <w:proofErr w:type="gramEnd"/>
      <w:r w:rsidR="00C515B2" w:rsidRPr="001645EB">
        <w:rPr>
          <w:rFonts w:ascii="Courier New" w:hAnsi="Courier New" w:cs="Courier New"/>
          <w:b/>
          <w:color w:val="000000" w:themeColor="text1"/>
          <w:sz w:val="18"/>
          <w:szCs w:val="18"/>
          <w:lang w:bidi="en-US"/>
        </w:rPr>
        <w:t xml:space="preserve"> </w:t>
      </w:r>
      <w:r w:rsidR="00C515B2" w:rsidRPr="001645EB">
        <w:rPr>
          <w:rFonts w:cstheme="minorHAnsi"/>
          <w:b/>
          <w:i/>
          <w:sz w:val="18"/>
          <w:szCs w:val="18"/>
          <w:lang w:bidi="en-US"/>
        </w:rPr>
        <w:t>del nodo padre</w:t>
      </w:r>
      <w:r w:rsidR="00C515B2" w:rsidRPr="001645EB">
        <w:rPr>
          <w:rFonts w:ascii="Courier New" w:hAnsi="Courier New" w:cs="Courier New"/>
          <w:b/>
          <w:color w:val="000000" w:themeColor="text1"/>
          <w:sz w:val="18"/>
          <w:szCs w:val="18"/>
          <w:lang w:bidi="en-US"/>
        </w:rPr>
        <w:t xml:space="preserve"> </w:t>
      </w:r>
      <w:proofErr w:type="spellStart"/>
      <w:proofErr w:type="gramStart"/>
      <w:r w:rsidR="00C515B2" w:rsidRPr="001645EB">
        <w:rPr>
          <w:rFonts w:ascii="Courier New" w:hAnsi="Courier New" w:cs="Courier New"/>
          <w:b/>
          <w:color w:val="000000" w:themeColor="text1"/>
          <w:sz w:val="18"/>
          <w:szCs w:val="18"/>
          <w:lang w:bidi="en-US"/>
        </w:rPr>
        <w:t>rim:SlotValue</w:t>
      </w:r>
      <w:proofErr w:type="spellEnd"/>
      <w:proofErr w:type="gramEnd"/>
    </w:p>
    <w:tbl>
      <w:tblPr>
        <w:tblW w:w="102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19"/>
        <w:gridCol w:w="5589"/>
        <w:gridCol w:w="709"/>
        <w:gridCol w:w="882"/>
        <w:gridCol w:w="1154"/>
      </w:tblGrid>
      <w:tr w:rsidR="003114C8" w:rsidRPr="001645EB" w14:paraId="6F6D4040" w14:textId="77777777" w:rsidTr="00B1498A">
        <w:trPr>
          <w:trHeight w:val="313"/>
          <w:tblHeader/>
        </w:trPr>
        <w:tc>
          <w:tcPr>
            <w:tcW w:w="1919" w:type="dxa"/>
            <w:shd w:val="clear" w:color="auto" w:fill="C6D9F1"/>
            <w:vAlign w:val="center"/>
          </w:tcPr>
          <w:p w14:paraId="078F4B11" w14:textId="77777777" w:rsidR="003114C8" w:rsidRPr="001645EB" w:rsidRDefault="003114C8" w:rsidP="00D5103A">
            <w:pPr>
              <w:rPr>
                <w:rFonts w:cstheme="minorHAnsi"/>
                <w:b/>
                <w:i/>
                <w:sz w:val="18"/>
                <w:szCs w:val="18"/>
                <w:lang w:bidi="en-US"/>
              </w:rPr>
            </w:pPr>
            <w:proofErr w:type="spellStart"/>
            <w:r w:rsidRPr="001645EB">
              <w:rPr>
                <w:rFonts w:cstheme="minorHAnsi"/>
                <w:b/>
                <w:i/>
                <w:sz w:val="18"/>
                <w:szCs w:val="18"/>
                <w:lang w:bidi="en-US"/>
              </w:rPr>
              <w:t>Parameter</w:t>
            </w:r>
            <w:proofErr w:type="spellEnd"/>
          </w:p>
        </w:tc>
        <w:tc>
          <w:tcPr>
            <w:tcW w:w="5589" w:type="dxa"/>
            <w:shd w:val="clear" w:color="auto" w:fill="C6D9F1"/>
            <w:vAlign w:val="center"/>
          </w:tcPr>
          <w:p w14:paraId="1F3F6E2B" w14:textId="77777777" w:rsidR="003114C8" w:rsidRPr="001645EB" w:rsidRDefault="003114C8" w:rsidP="00D5103A">
            <w:pPr>
              <w:rPr>
                <w:rFonts w:cstheme="minorHAnsi"/>
                <w:b/>
                <w:i/>
                <w:sz w:val="18"/>
                <w:szCs w:val="18"/>
                <w:lang w:bidi="en-US"/>
              </w:rPr>
            </w:pPr>
            <w:proofErr w:type="spellStart"/>
            <w:r w:rsidRPr="001645EB">
              <w:rPr>
                <w:rFonts w:cstheme="minorHAnsi"/>
                <w:b/>
                <w:i/>
                <w:sz w:val="18"/>
                <w:szCs w:val="18"/>
                <w:lang w:bidi="en-US"/>
              </w:rPr>
              <w:t>Description</w:t>
            </w:r>
            <w:proofErr w:type="spellEnd"/>
          </w:p>
        </w:tc>
        <w:tc>
          <w:tcPr>
            <w:tcW w:w="709" w:type="dxa"/>
            <w:shd w:val="clear" w:color="auto" w:fill="C6D9F1"/>
            <w:vAlign w:val="center"/>
          </w:tcPr>
          <w:p w14:paraId="5F723ACA" w14:textId="77777777" w:rsidR="003114C8" w:rsidRPr="001645EB" w:rsidRDefault="003114C8" w:rsidP="00D5103A">
            <w:pPr>
              <w:rPr>
                <w:rFonts w:cstheme="minorHAnsi"/>
                <w:b/>
                <w:i/>
                <w:sz w:val="18"/>
                <w:szCs w:val="18"/>
                <w:lang w:bidi="en-US"/>
              </w:rPr>
            </w:pPr>
            <w:r w:rsidRPr="001645EB">
              <w:rPr>
                <w:rFonts w:cstheme="minorHAnsi"/>
                <w:b/>
                <w:i/>
                <w:sz w:val="18"/>
                <w:szCs w:val="18"/>
                <w:lang w:bidi="en-US"/>
              </w:rPr>
              <w:t>M / O</w:t>
            </w:r>
          </w:p>
        </w:tc>
        <w:tc>
          <w:tcPr>
            <w:tcW w:w="882" w:type="dxa"/>
            <w:shd w:val="clear" w:color="auto" w:fill="C6D9F1"/>
          </w:tcPr>
          <w:p w14:paraId="18FA48C5" w14:textId="62252BAB" w:rsidR="00A3081D" w:rsidRPr="001645EB" w:rsidRDefault="00A3081D" w:rsidP="00D3259C">
            <w:pPr>
              <w:jc w:val="center"/>
              <w:rPr>
                <w:rFonts w:cstheme="minorHAnsi"/>
                <w:b/>
                <w:i/>
                <w:sz w:val="18"/>
                <w:szCs w:val="18"/>
                <w:lang w:bidi="en-US"/>
              </w:rPr>
            </w:pPr>
            <w:r w:rsidRPr="001645EB">
              <w:rPr>
                <w:rFonts w:cstheme="minorHAnsi"/>
                <w:b/>
                <w:i/>
                <w:sz w:val="18"/>
                <w:szCs w:val="18"/>
                <w:lang w:bidi="en-US"/>
              </w:rPr>
              <w:t xml:space="preserve">Max </w:t>
            </w:r>
            <w:proofErr w:type="spellStart"/>
            <w:r w:rsidRPr="001645EB">
              <w:rPr>
                <w:rFonts w:cstheme="minorHAnsi"/>
                <w:b/>
                <w:i/>
                <w:sz w:val="18"/>
                <w:szCs w:val="18"/>
                <w:lang w:bidi="en-US"/>
              </w:rPr>
              <w:t>Length</w:t>
            </w:r>
            <w:proofErr w:type="spellEnd"/>
          </w:p>
        </w:tc>
        <w:tc>
          <w:tcPr>
            <w:tcW w:w="1154" w:type="dxa"/>
            <w:shd w:val="clear" w:color="auto" w:fill="C6D9F1"/>
            <w:vAlign w:val="center"/>
          </w:tcPr>
          <w:p w14:paraId="3C46490D" w14:textId="6743394E" w:rsidR="003114C8" w:rsidRPr="001645EB" w:rsidRDefault="003114C8" w:rsidP="00D5103A">
            <w:pPr>
              <w:rPr>
                <w:rFonts w:cstheme="minorHAnsi"/>
                <w:b/>
                <w:i/>
                <w:sz w:val="18"/>
                <w:szCs w:val="18"/>
                <w:lang w:bidi="en-US"/>
              </w:rPr>
            </w:pPr>
            <w:proofErr w:type="spellStart"/>
            <w:r w:rsidRPr="001645EB">
              <w:rPr>
                <w:rFonts w:cstheme="minorHAnsi"/>
                <w:b/>
                <w:i/>
                <w:sz w:val="18"/>
                <w:szCs w:val="18"/>
                <w:lang w:bidi="en-US"/>
              </w:rPr>
              <w:t>Type</w:t>
            </w:r>
            <w:proofErr w:type="spellEnd"/>
          </w:p>
        </w:tc>
      </w:tr>
      <w:tr w:rsidR="003114C8" w:rsidRPr="001645EB" w14:paraId="7C5C2834" w14:textId="77777777" w:rsidTr="009A696C">
        <w:trPr>
          <w:trHeight w:val="313"/>
        </w:trPr>
        <w:tc>
          <w:tcPr>
            <w:tcW w:w="191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D46D0DC" w14:textId="77777777" w:rsidR="003114C8" w:rsidRPr="001645EB" w:rsidRDefault="003114C8" w:rsidP="00D5103A">
            <w:pPr>
              <w:rPr>
                <w:rFonts w:cstheme="minorHAnsi"/>
                <w:sz w:val="18"/>
                <w:szCs w:val="18"/>
                <w:lang w:eastAsia="en-US"/>
              </w:rPr>
            </w:pPr>
            <w:proofErr w:type="spellStart"/>
            <w:proofErr w:type="gramStart"/>
            <w:r w:rsidRPr="001645EB">
              <w:rPr>
                <w:rFonts w:cstheme="minorHAnsi"/>
                <w:sz w:val="18"/>
                <w:szCs w:val="18"/>
                <w:lang w:eastAsia="en-US"/>
              </w:rPr>
              <w:t>sdg:Identifier</w:t>
            </w:r>
            <w:proofErr w:type="spellEnd"/>
            <w:proofErr w:type="gramEnd"/>
          </w:p>
        </w:tc>
        <w:tc>
          <w:tcPr>
            <w:tcW w:w="558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0C75A45" w14:textId="316F0657" w:rsidR="003114C8" w:rsidRPr="001645EB" w:rsidRDefault="00A3081D" w:rsidP="00D5103A">
            <w:pPr>
              <w:rPr>
                <w:rFonts w:cstheme="minorHAnsi"/>
                <w:sz w:val="18"/>
                <w:szCs w:val="18"/>
                <w:lang w:bidi="en-US"/>
              </w:rPr>
            </w:pPr>
            <w:r w:rsidRPr="001645EB">
              <w:rPr>
                <w:rFonts w:cstheme="minorHAnsi"/>
                <w:sz w:val="18"/>
                <w:szCs w:val="18"/>
              </w:rPr>
              <w:t>Identificativo univ</w:t>
            </w:r>
            <w:r w:rsidR="00564CB3" w:rsidRPr="001645EB">
              <w:rPr>
                <w:rFonts w:cstheme="minorHAnsi"/>
                <w:sz w:val="18"/>
                <w:szCs w:val="18"/>
              </w:rPr>
              <w:t>o</w:t>
            </w:r>
            <w:r w:rsidRPr="001645EB">
              <w:rPr>
                <w:rFonts w:cstheme="minorHAnsi"/>
                <w:sz w:val="18"/>
                <w:szCs w:val="18"/>
              </w:rPr>
              <w:t>co dell’</w:t>
            </w:r>
            <w:proofErr w:type="spellStart"/>
            <w:r w:rsidRPr="001645EB">
              <w:rPr>
                <w:rFonts w:cstheme="minorHAnsi"/>
                <w:sz w:val="18"/>
                <w:szCs w:val="18"/>
              </w:rPr>
              <w:t>Eviden</w:t>
            </w:r>
            <w:r w:rsidR="00564CB3" w:rsidRPr="001645EB">
              <w:rPr>
                <w:rFonts w:cstheme="minorHAnsi"/>
                <w:sz w:val="18"/>
                <w:szCs w:val="18"/>
              </w:rPr>
              <w:t>ce</w:t>
            </w:r>
            <w:proofErr w:type="spellEnd"/>
            <w:r w:rsidR="00564CB3" w:rsidRPr="001645EB">
              <w:rPr>
                <w:rFonts w:cstheme="minorHAnsi"/>
                <w:sz w:val="18"/>
                <w:szCs w:val="18"/>
              </w:rPr>
              <w:t xml:space="preserve"> </w:t>
            </w:r>
            <w:r w:rsidRPr="001645EB">
              <w:rPr>
                <w:rFonts w:cstheme="minorHAnsi"/>
                <w:sz w:val="18"/>
                <w:szCs w:val="18"/>
              </w:rPr>
              <w:t>Provider</w:t>
            </w:r>
            <w:r w:rsidR="00564CB3" w:rsidRPr="001645EB">
              <w:rPr>
                <w:rFonts w:cstheme="minorHAnsi"/>
                <w:sz w:val="18"/>
                <w:szCs w:val="18"/>
              </w:rPr>
              <w:t>.</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ADED471" w14:textId="77777777" w:rsidR="003114C8" w:rsidRPr="001645EB" w:rsidRDefault="003114C8" w:rsidP="00D5103A">
            <w:pPr>
              <w:jc w:val="center"/>
              <w:rPr>
                <w:rFonts w:cstheme="minorHAnsi"/>
                <w:sz w:val="18"/>
                <w:szCs w:val="18"/>
                <w:lang w:bidi="en-US"/>
              </w:rPr>
            </w:pPr>
            <w:r w:rsidRPr="001645EB">
              <w:rPr>
                <w:rFonts w:cstheme="minorHAnsi"/>
                <w:sz w:val="18"/>
                <w:szCs w:val="18"/>
              </w:rPr>
              <w:t>M</w:t>
            </w:r>
          </w:p>
        </w:tc>
        <w:tc>
          <w:tcPr>
            <w:tcW w:w="88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898ACAB" w14:textId="3403CEE8" w:rsidR="00A3081D" w:rsidRPr="001645EB" w:rsidRDefault="00A3081D" w:rsidP="00D3259C">
            <w:pPr>
              <w:jc w:val="center"/>
              <w:rPr>
                <w:rFonts w:cstheme="minorHAnsi"/>
                <w:bCs/>
                <w:iCs/>
                <w:sz w:val="18"/>
                <w:szCs w:val="18"/>
                <w:lang w:bidi="en-US"/>
              </w:rPr>
            </w:pPr>
            <w:r w:rsidRPr="001645EB">
              <w:rPr>
                <w:rFonts w:cstheme="minorHAnsi"/>
                <w:bCs/>
                <w:iCs/>
                <w:sz w:val="18"/>
                <w:szCs w:val="18"/>
                <w:lang w:bidi="en-US"/>
              </w:rPr>
              <w:t>n/a</w:t>
            </w:r>
          </w:p>
        </w:tc>
        <w:tc>
          <w:tcPr>
            <w:tcW w:w="115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188E8EB" w14:textId="28AAB96F" w:rsidR="003114C8" w:rsidRPr="001645EB" w:rsidRDefault="003114C8" w:rsidP="00D5103A">
            <w:pPr>
              <w:rPr>
                <w:rFonts w:cstheme="minorHAnsi"/>
                <w:sz w:val="18"/>
                <w:szCs w:val="18"/>
                <w:lang w:bidi="en-US"/>
              </w:rPr>
            </w:pPr>
            <w:proofErr w:type="spellStart"/>
            <w:r w:rsidRPr="001645EB">
              <w:rPr>
                <w:rFonts w:cstheme="minorHAnsi"/>
                <w:sz w:val="18"/>
                <w:szCs w:val="18"/>
                <w:lang w:bidi="en-US"/>
              </w:rPr>
              <w:t>String</w:t>
            </w:r>
            <w:proofErr w:type="spellEnd"/>
          </w:p>
        </w:tc>
      </w:tr>
      <w:tr w:rsidR="003114C8" w:rsidRPr="001645EB" w14:paraId="1E01F04E" w14:textId="77777777" w:rsidTr="009A696C">
        <w:trPr>
          <w:trHeight w:val="313"/>
        </w:trPr>
        <w:tc>
          <w:tcPr>
            <w:tcW w:w="191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67F52DE" w14:textId="77777777" w:rsidR="003114C8" w:rsidRPr="001645EB" w:rsidRDefault="003114C8" w:rsidP="00D5103A">
            <w:pPr>
              <w:rPr>
                <w:rFonts w:cstheme="minorHAnsi"/>
                <w:sz w:val="18"/>
                <w:szCs w:val="18"/>
                <w:lang w:eastAsia="en-US"/>
              </w:rPr>
            </w:pPr>
            <w:proofErr w:type="spellStart"/>
            <w:r w:rsidRPr="001645EB">
              <w:rPr>
                <w:rFonts w:cstheme="minorHAnsi"/>
                <w:sz w:val="18"/>
                <w:szCs w:val="18"/>
                <w:lang w:eastAsia="en-US"/>
              </w:rPr>
              <w:t>schemeID</w:t>
            </w:r>
            <w:proofErr w:type="spellEnd"/>
          </w:p>
        </w:tc>
        <w:tc>
          <w:tcPr>
            <w:tcW w:w="558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AB34F13" w14:textId="77777777" w:rsidR="006E2ECB" w:rsidRPr="001645EB" w:rsidRDefault="006E2ECB" w:rsidP="006E2ECB">
            <w:pPr>
              <w:rPr>
                <w:rFonts w:cstheme="minorHAnsi"/>
                <w:sz w:val="18"/>
                <w:szCs w:val="18"/>
              </w:rPr>
            </w:pPr>
            <w:r w:rsidRPr="001645EB">
              <w:rPr>
                <w:rFonts w:cstheme="minorHAnsi"/>
                <w:sz w:val="18"/>
                <w:szCs w:val="18"/>
              </w:rPr>
              <w:t xml:space="preserve">Attributo del nodo </w:t>
            </w:r>
            <w:proofErr w:type="spellStart"/>
            <w:r w:rsidRPr="001645EB">
              <w:rPr>
                <w:rFonts w:cstheme="minorHAnsi"/>
                <w:sz w:val="18"/>
                <w:szCs w:val="18"/>
              </w:rPr>
              <w:t>Identifier</w:t>
            </w:r>
            <w:proofErr w:type="spellEnd"/>
            <w:r w:rsidRPr="001645EB">
              <w:rPr>
                <w:rFonts w:cstheme="minorHAnsi"/>
                <w:sz w:val="18"/>
                <w:szCs w:val="18"/>
              </w:rPr>
              <w:t xml:space="preserve">, indica lo schema identificativo dell’Agent. </w:t>
            </w:r>
          </w:p>
          <w:p w14:paraId="5BED7600" w14:textId="77777777" w:rsidR="006E2ECB" w:rsidRPr="001645EB" w:rsidRDefault="006E2ECB" w:rsidP="006E2ECB">
            <w:pPr>
              <w:rPr>
                <w:rFonts w:cstheme="minorHAnsi"/>
                <w:sz w:val="18"/>
                <w:szCs w:val="18"/>
              </w:rPr>
            </w:pPr>
            <w:r w:rsidRPr="001645EB">
              <w:rPr>
                <w:rFonts w:cstheme="minorHAnsi"/>
                <w:sz w:val="18"/>
                <w:szCs w:val="18"/>
              </w:rPr>
              <w:t>Il valore dell'attributo '</w:t>
            </w:r>
            <w:proofErr w:type="spellStart"/>
            <w:r w:rsidRPr="001645EB">
              <w:rPr>
                <w:rFonts w:cstheme="minorHAnsi"/>
                <w:sz w:val="18"/>
                <w:szCs w:val="18"/>
              </w:rPr>
              <w:t>schemeID</w:t>
            </w:r>
            <w:proofErr w:type="spellEnd"/>
            <w:r w:rsidRPr="001645EB">
              <w:rPr>
                <w:rFonts w:cstheme="minorHAnsi"/>
                <w:sz w:val="18"/>
                <w:szCs w:val="18"/>
              </w:rPr>
              <w:t>' non deve superare i 256 caratteri e deve essere impostato in uno dei due modi seguenti:</w:t>
            </w:r>
          </w:p>
          <w:p w14:paraId="3FD4BFA2" w14:textId="77777777" w:rsidR="006E2ECB" w:rsidRPr="001645EB" w:rsidRDefault="006E2ECB" w:rsidP="007B42FB">
            <w:pPr>
              <w:pStyle w:val="ListParagraph"/>
              <w:numPr>
                <w:ilvl w:val="0"/>
                <w:numId w:val="41"/>
              </w:numPr>
              <w:ind w:left="174" w:hanging="142"/>
              <w:rPr>
                <w:rFonts w:cstheme="minorHAnsi"/>
                <w:sz w:val="18"/>
                <w:szCs w:val="18"/>
              </w:rPr>
            </w:pPr>
            <w:r w:rsidRPr="001645EB">
              <w:rPr>
                <w:rFonts w:cstheme="minorHAnsi"/>
                <w:sz w:val="18"/>
                <w:szCs w:val="18"/>
              </w:rPr>
              <w:t>“</w:t>
            </w:r>
            <w:proofErr w:type="spellStart"/>
            <w:proofErr w:type="gramStart"/>
            <w:r w:rsidRPr="001645EB">
              <w:rPr>
                <w:rFonts w:cstheme="minorHAnsi"/>
                <w:sz w:val="18"/>
                <w:szCs w:val="18"/>
              </w:rPr>
              <w:t>urn:cef.eu</w:t>
            </w:r>
            <w:proofErr w:type="gramEnd"/>
            <w:r w:rsidRPr="001645EB">
              <w:rPr>
                <w:rFonts w:cstheme="minorHAnsi"/>
                <w:sz w:val="18"/>
                <w:szCs w:val="18"/>
              </w:rPr>
              <w:t>:</w:t>
            </w:r>
            <w:proofErr w:type="gramStart"/>
            <w:r w:rsidRPr="001645EB">
              <w:rPr>
                <w:rFonts w:cstheme="minorHAnsi"/>
                <w:sz w:val="18"/>
                <w:szCs w:val="18"/>
              </w:rPr>
              <w:t>names:identifier</w:t>
            </w:r>
            <w:proofErr w:type="gramEnd"/>
            <w:r w:rsidRPr="001645EB">
              <w:rPr>
                <w:rFonts w:cstheme="minorHAnsi"/>
                <w:sz w:val="18"/>
                <w:szCs w:val="18"/>
              </w:rPr>
              <w:t>:</w:t>
            </w:r>
            <w:proofErr w:type="gramStart"/>
            <w:r w:rsidRPr="001645EB">
              <w:rPr>
                <w:rFonts w:cstheme="minorHAnsi"/>
                <w:sz w:val="18"/>
                <w:szCs w:val="18"/>
              </w:rPr>
              <w:t>EAS</w:t>
            </w:r>
            <w:proofErr w:type="spellEnd"/>
            <w:r w:rsidRPr="001645EB">
              <w:rPr>
                <w:rFonts w:cstheme="minorHAnsi"/>
                <w:sz w:val="18"/>
                <w:szCs w:val="18"/>
              </w:rPr>
              <w:t>:[</w:t>
            </w:r>
            <w:proofErr w:type="gramEnd"/>
            <w:r w:rsidRPr="001645EB">
              <w:rPr>
                <w:rFonts w:cstheme="minorHAnsi"/>
                <w:sz w:val="18"/>
                <w:szCs w:val="18"/>
              </w:rPr>
              <w:t xml:space="preserve">Codice]” dove [Codice] è un valore facente parte della lista di codici 'EAS' </w:t>
            </w:r>
          </w:p>
          <w:p w14:paraId="5FC87753" w14:textId="77777777" w:rsidR="006E2ECB" w:rsidRPr="001645EB" w:rsidRDefault="006E2ECB" w:rsidP="007B42FB">
            <w:pPr>
              <w:pStyle w:val="ListParagraph"/>
              <w:numPr>
                <w:ilvl w:val="0"/>
                <w:numId w:val="41"/>
              </w:numPr>
              <w:ind w:left="174" w:hanging="142"/>
              <w:rPr>
                <w:rFonts w:cstheme="minorHAnsi"/>
                <w:sz w:val="18"/>
                <w:szCs w:val="18"/>
              </w:rPr>
            </w:pPr>
            <w:r w:rsidRPr="001645EB">
              <w:rPr>
                <w:rFonts w:cstheme="minorHAnsi"/>
                <w:sz w:val="18"/>
                <w:szCs w:val="18"/>
              </w:rPr>
              <w:t>oppure “</w:t>
            </w:r>
            <w:proofErr w:type="spellStart"/>
            <w:proofErr w:type="gramStart"/>
            <w:r w:rsidRPr="001645EB">
              <w:rPr>
                <w:rFonts w:cstheme="minorHAnsi"/>
                <w:sz w:val="18"/>
                <w:szCs w:val="18"/>
              </w:rPr>
              <w:t>urn:oasis</w:t>
            </w:r>
            <w:proofErr w:type="gramEnd"/>
            <w:r w:rsidRPr="001645EB">
              <w:rPr>
                <w:rFonts w:cstheme="minorHAnsi"/>
                <w:sz w:val="18"/>
                <w:szCs w:val="18"/>
              </w:rPr>
              <w:t>:names:</w:t>
            </w:r>
            <w:proofErr w:type="gramStart"/>
            <w:r w:rsidRPr="001645EB">
              <w:rPr>
                <w:rFonts w:cstheme="minorHAnsi"/>
                <w:sz w:val="18"/>
                <w:szCs w:val="18"/>
              </w:rPr>
              <w:t>tc:ebcore</w:t>
            </w:r>
            <w:proofErr w:type="gramEnd"/>
            <w:r w:rsidRPr="001645EB">
              <w:rPr>
                <w:rFonts w:cstheme="minorHAnsi"/>
                <w:sz w:val="18"/>
                <w:szCs w:val="18"/>
              </w:rPr>
              <w:t>:partyid-</w:t>
            </w:r>
            <w:proofErr w:type="gramStart"/>
            <w:r w:rsidRPr="001645EB">
              <w:rPr>
                <w:rFonts w:cstheme="minorHAnsi"/>
                <w:sz w:val="18"/>
                <w:szCs w:val="18"/>
              </w:rPr>
              <w:t>type:unregistered</w:t>
            </w:r>
            <w:proofErr w:type="spellEnd"/>
            <w:proofErr w:type="gramEnd"/>
            <w:r w:rsidRPr="001645EB">
              <w:rPr>
                <w:rFonts w:cstheme="minorHAnsi"/>
                <w:sz w:val="18"/>
                <w:szCs w:val="18"/>
              </w:rPr>
              <w:t>:[Codice]” dove [Codice] è un valore facente parte della lista di codici '</w:t>
            </w:r>
            <w:proofErr w:type="spellStart"/>
            <w:r w:rsidRPr="001645EB">
              <w:rPr>
                <w:rFonts w:cstheme="minorHAnsi"/>
                <w:sz w:val="18"/>
                <w:szCs w:val="18"/>
              </w:rPr>
              <w:t>EEA_Country-CodeList</w:t>
            </w:r>
            <w:proofErr w:type="spellEnd"/>
            <w:r w:rsidRPr="001645EB">
              <w:rPr>
                <w:rFonts w:cstheme="minorHAnsi"/>
                <w:sz w:val="18"/>
                <w:szCs w:val="18"/>
              </w:rPr>
              <w:t xml:space="preserve">'. </w:t>
            </w:r>
          </w:p>
          <w:p w14:paraId="2896A450" w14:textId="2967674F" w:rsidR="006E2ECB" w:rsidRPr="001645EB" w:rsidRDefault="006E2ECB" w:rsidP="006E2ECB">
            <w:pPr>
              <w:rPr>
                <w:rFonts w:cstheme="minorHAnsi"/>
                <w:sz w:val="18"/>
                <w:szCs w:val="18"/>
              </w:rPr>
            </w:pPr>
            <w:r w:rsidRPr="001645EB">
              <w:rPr>
                <w:rFonts w:cstheme="minorHAnsi"/>
                <w:sz w:val="18"/>
                <w:szCs w:val="18"/>
              </w:rPr>
              <w:t xml:space="preserve">Per la lista dei codici si faccia riferimento al repository </w:t>
            </w:r>
            <w:r w:rsidRPr="001645EB">
              <w:rPr>
                <w:rFonts w:cstheme="minorHAnsi"/>
                <w:sz w:val="18"/>
                <w:szCs w:val="18"/>
              </w:rPr>
              <w:fldChar w:fldCharType="begin"/>
            </w:r>
            <w:r w:rsidRPr="001645EB">
              <w:rPr>
                <w:rFonts w:cstheme="minorHAnsi"/>
                <w:sz w:val="18"/>
                <w:szCs w:val="18"/>
              </w:rPr>
              <w:instrText xml:space="preserve"> REF DC_03 \h </w:instrText>
            </w:r>
            <w:r w:rsidRPr="001645EB">
              <w:rPr>
                <w:rFonts w:cstheme="minorHAnsi"/>
                <w:sz w:val="18"/>
                <w:szCs w:val="18"/>
              </w:rPr>
            </w:r>
            <w:r w:rsidRPr="001645EB">
              <w:rPr>
                <w:rFonts w:cstheme="minorHAnsi"/>
                <w:sz w:val="18"/>
                <w:szCs w:val="18"/>
              </w:rPr>
              <w:fldChar w:fldCharType="separate"/>
            </w:r>
            <w:r w:rsidR="006149E6" w:rsidRPr="001645EB">
              <w:rPr>
                <w:sz w:val="20"/>
              </w:rPr>
              <w:t>DC_03</w:t>
            </w:r>
            <w:r w:rsidRPr="001645EB">
              <w:rPr>
                <w:rFonts w:cstheme="minorHAnsi"/>
                <w:sz w:val="18"/>
                <w:szCs w:val="18"/>
              </w:rPr>
              <w:fldChar w:fldCharType="end"/>
            </w:r>
            <w:r w:rsidRPr="001645EB">
              <w:rPr>
                <w:rFonts w:cstheme="minorHAnsi"/>
                <w:sz w:val="18"/>
                <w:szCs w:val="18"/>
              </w:rPr>
              <w:br/>
            </w:r>
            <w:r w:rsidRPr="001645EB">
              <w:rPr>
                <w:rFonts w:cstheme="minorHAnsi"/>
                <w:sz w:val="18"/>
                <w:szCs w:val="18"/>
              </w:rPr>
              <w:br/>
              <w:t>Esempi:</w:t>
            </w:r>
          </w:p>
          <w:p w14:paraId="362A5FE3" w14:textId="77777777" w:rsidR="006E2ECB" w:rsidRPr="00FB4E37" w:rsidRDefault="006E2ECB" w:rsidP="006E2ECB">
            <w:pPr>
              <w:jc w:val="left"/>
              <w:rPr>
                <w:rFonts w:cstheme="minorHAnsi"/>
                <w:sz w:val="18"/>
                <w:szCs w:val="18"/>
                <w:lang w:val="en-US"/>
              </w:rPr>
            </w:pPr>
            <w:proofErr w:type="spellStart"/>
            <w:r w:rsidRPr="00FB4E37">
              <w:rPr>
                <w:rFonts w:cstheme="minorHAnsi"/>
                <w:sz w:val="18"/>
                <w:szCs w:val="18"/>
                <w:lang w:val="en-US"/>
              </w:rPr>
              <w:t>schemeID</w:t>
            </w:r>
            <w:proofErr w:type="spellEnd"/>
            <w:proofErr w:type="gramStart"/>
            <w:r w:rsidRPr="00FB4E37">
              <w:rPr>
                <w:rFonts w:cstheme="minorHAnsi"/>
                <w:sz w:val="18"/>
                <w:szCs w:val="18"/>
                <w:lang w:val="en-US"/>
              </w:rPr>
              <w:t>=”urn</w:t>
            </w:r>
            <w:proofErr w:type="gramEnd"/>
            <w:r w:rsidRPr="00FB4E37">
              <w:rPr>
                <w:rFonts w:cstheme="minorHAnsi"/>
                <w:sz w:val="18"/>
                <w:szCs w:val="18"/>
                <w:lang w:val="en-US"/>
              </w:rPr>
              <w:t>:</w:t>
            </w:r>
            <w:proofErr w:type="gramStart"/>
            <w:r w:rsidRPr="00FB4E37">
              <w:rPr>
                <w:rFonts w:cstheme="minorHAnsi"/>
                <w:sz w:val="18"/>
                <w:szCs w:val="18"/>
                <w:lang w:val="en-US"/>
              </w:rPr>
              <w:t>cef.eu:names</w:t>
            </w:r>
            <w:proofErr w:type="gramEnd"/>
            <w:r w:rsidRPr="00FB4E37">
              <w:rPr>
                <w:rFonts w:cstheme="minorHAnsi"/>
                <w:sz w:val="18"/>
                <w:szCs w:val="18"/>
                <w:lang w:val="en-US"/>
              </w:rPr>
              <w:t>:</w:t>
            </w:r>
            <w:proofErr w:type="gramStart"/>
            <w:r w:rsidRPr="00FB4E37">
              <w:rPr>
                <w:rFonts w:cstheme="minorHAnsi"/>
                <w:sz w:val="18"/>
                <w:szCs w:val="18"/>
                <w:lang w:val="en-US"/>
              </w:rPr>
              <w:t>identifier:EAS</w:t>
            </w:r>
            <w:proofErr w:type="gramEnd"/>
            <w:r w:rsidRPr="00FB4E37">
              <w:rPr>
                <w:rFonts w:cstheme="minorHAnsi"/>
                <w:sz w:val="18"/>
                <w:szCs w:val="18"/>
                <w:lang w:val="en-US"/>
              </w:rPr>
              <w:t>:0021”</w:t>
            </w:r>
          </w:p>
          <w:p w14:paraId="0D9AFD52" w14:textId="12AD649B" w:rsidR="003114C8" w:rsidRPr="00FB4E37" w:rsidRDefault="006E2ECB" w:rsidP="006E2ECB">
            <w:pPr>
              <w:rPr>
                <w:rFonts w:cstheme="minorHAnsi"/>
                <w:sz w:val="18"/>
                <w:szCs w:val="18"/>
                <w:lang w:val="en-US"/>
              </w:rPr>
            </w:pPr>
            <w:r w:rsidRPr="00FB4E37">
              <w:rPr>
                <w:rFonts w:cstheme="minorHAnsi"/>
                <w:sz w:val="18"/>
                <w:szCs w:val="18"/>
                <w:lang w:val="en-US"/>
              </w:rPr>
              <w:t>schemeID</w:t>
            </w:r>
            <w:proofErr w:type="gramStart"/>
            <w:r w:rsidRPr="00FB4E37">
              <w:rPr>
                <w:rFonts w:cstheme="minorHAnsi"/>
                <w:sz w:val="18"/>
                <w:szCs w:val="18"/>
                <w:lang w:val="en-US"/>
              </w:rPr>
              <w:t>=”</w:t>
            </w:r>
            <w:r w:rsidRPr="00FB4E37">
              <w:rPr>
                <w:rFonts w:cs="Calibri"/>
                <w:sz w:val="18"/>
                <w:szCs w:val="18"/>
                <w:lang w:val="en-US"/>
              </w:rPr>
              <w:t>urn</w:t>
            </w:r>
            <w:proofErr w:type="gramEnd"/>
            <w:r w:rsidRPr="00FB4E37">
              <w:rPr>
                <w:rFonts w:cs="Calibri"/>
                <w:sz w:val="18"/>
                <w:szCs w:val="18"/>
                <w:lang w:val="en-US"/>
              </w:rPr>
              <w:t>:</w:t>
            </w:r>
            <w:proofErr w:type="gramStart"/>
            <w:r w:rsidRPr="00FB4E37">
              <w:rPr>
                <w:rFonts w:cs="Calibri"/>
                <w:sz w:val="18"/>
                <w:szCs w:val="18"/>
                <w:lang w:val="en-US"/>
              </w:rPr>
              <w:t>oasis:names</w:t>
            </w:r>
            <w:proofErr w:type="gramEnd"/>
            <w:r w:rsidRPr="00FB4E37">
              <w:rPr>
                <w:rFonts w:cs="Calibri"/>
                <w:sz w:val="18"/>
                <w:szCs w:val="18"/>
                <w:lang w:val="en-US"/>
              </w:rPr>
              <w:t>:</w:t>
            </w:r>
            <w:proofErr w:type="gramStart"/>
            <w:r w:rsidRPr="00FB4E37">
              <w:rPr>
                <w:rFonts w:cs="Calibri"/>
                <w:sz w:val="18"/>
                <w:szCs w:val="18"/>
                <w:lang w:val="en-US"/>
              </w:rPr>
              <w:t>tc:ebcore</w:t>
            </w:r>
            <w:proofErr w:type="gramEnd"/>
            <w:r w:rsidRPr="00FB4E37">
              <w:rPr>
                <w:rFonts w:cs="Calibri"/>
                <w:sz w:val="18"/>
                <w:szCs w:val="18"/>
                <w:lang w:val="en-US"/>
              </w:rPr>
              <w:t>:partyid-</w:t>
            </w:r>
            <w:proofErr w:type="gramStart"/>
            <w:r w:rsidRPr="00FB4E37">
              <w:rPr>
                <w:rFonts w:cs="Calibri"/>
                <w:sz w:val="18"/>
                <w:szCs w:val="18"/>
                <w:lang w:val="en-US"/>
              </w:rPr>
              <w:t>type:unregistered</w:t>
            </w:r>
            <w:proofErr w:type="gramEnd"/>
            <w:r w:rsidRPr="00FB4E37">
              <w:rPr>
                <w:rFonts w:cstheme="minorHAnsi"/>
                <w:sz w:val="18"/>
                <w:szCs w:val="18"/>
                <w:lang w:val="en-US"/>
              </w:rPr>
              <w:t>:IT”</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DF4F135" w14:textId="77777777" w:rsidR="003114C8" w:rsidRPr="001645EB" w:rsidRDefault="003114C8" w:rsidP="00D5103A">
            <w:pPr>
              <w:jc w:val="center"/>
              <w:rPr>
                <w:rFonts w:cstheme="minorHAnsi"/>
                <w:sz w:val="18"/>
                <w:szCs w:val="18"/>
              </w:rPr>
            </w:pPr>
            <w:r w:rsidRPr="001645EB">
              <w:rPr>
                <w:rFonts w:cstheme="minorHAnsi"/>
                <w:sz w:val="18"/>
                <w:szCs w:val="18"/>
              </w:rPr>
              <w:t>M</w:t>
            </w:r>
          </w:p>
        </w:tc>
        <w:tc>
          <w:tcPr>
            <w:tcW w:w="88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0D25DD8" w14:textId="56ACED86" w:rsidR="00A3081D" w:rsidRPr="001645EB" w:rsidRDefault="00A3081D" w:rsidP="00D3259C">
            <w:pPr>
              <w:jc w:val="center"/>
              <w:rPr>
                <w:rFonts w:cstheme="minorHAnsi"/>
                <w:bCs/>
                <w:iCs/>
                <w:sz w:val="18"/>
                <w:szCs w:val="18"/>
                <w:lang w:bidi="en-US"/>
              </w:rPr>
            </w:pPr>
            <w:r w:rsidRPr="001645EB">
              <w:rPr>
                <w:rFonts w:cstheme="minorHAnsi"/>
                <w:bCs/>
                <w:iCs/>
                <w:sz w:val="18"/>
                <w:szCs w:val="18"/>
                <w:lang w:bidi="en-US"/>
              </w:rPr>
              <w:t>n/a</w:t>
            </w:r>
          </w:p>
        </w:tc>
        <w:tc>
          <w:tcPr>
            <w:tcW w:w="115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8D63D7F" w14:textId="734CB540" w:rsidR="003114C8" w:rsidRPr="001645EB" w:rsidRDefault="003114C8" w:rsidP="00D5103A">
            <w:pPr>
              <w:rPr>
                <w:rFonts w:cstheme="minorHAnsi"/>
                <w:sz w:val="18"/>
                <w:szCs w:val="18"/>
                <w:lang w:bidi="en-US"/>
              </w:rPr>
            </w:pPr>
            <w:proofErr w:type="spellStart"/>
            <w:r w:rsidRPr="001645EB">
              <w:rPr>
                <w:rFonts w:cstheme="minorHAnsi"/>
                <w:sz w:val="18"/>
                <w:szCs w:val="18"/>
                <w:lang w:bidi="en-US"/>
              </w:rPr>
              <w:t>String</w:t>
            </w:r>
            <w:proofErr w:type="spellEnd"/>
          </w:p>
        </w:tc>
      </w:tr>
      <w:tr w:rsidR="003114C8" w:rsidRPr="001645EB" w14:paraId="6706ABC1" w14:textId="77777777" w:rsidTr="009A696C">
        <w:trPr>
          <w:trHeight w:val="313"/>
        </w:trPr>
        <w:tc>
          <w:tcPr>
            <w:tcW w:w="191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B6C9888" w14:textId="77777777" w:rsidR="003114C8" w:rsidRPr="001645EB" w:rsidRDefault="003114C8" w:rsidP="00D5103A">
            <w:pPr>
              <w:rPr>
                <w:rFonts w:cstheme="minorHAnsi"/>
                <w:sz w:val="18"/>
                <w:szCs w:val="18"/>
                <w:lang w:eastAsia="en-US"/>
              </w:rPr>
            </w:pPr>
            <w:proofErr w:type="spellStart"/>
            <w:proofErr w:type="gramStart"/>
            <w:r w:rsidRPr="001645EB">
              <w:rPr>
                <w:rFonts w:cstheme="minorHAnsi"/>
                <w:sz w:val="18"/>
                <w:szCs w:val="18"/>
                <w:lang w:eastAsia="en-US"/>
              </w:rPr>
              <w:t>sdg:Name</w:t>
            </w:r>
            <w:proofErr w:type="spellEnd"/>
            <w:proofErr w:type="gramEnd"/>
          </w:p>
        </w:tc>
        <w:tc>
          <w:tcPr>
            <w:tcW w:w="558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0247C17" w14:textId="45F23DF2" w:rsidR="003114C8" w:rsidRPr="001645EB" w:rsidRDefault="003114C8" w:rsidP="00D5103A">
            <w:pPr>
              <w:rPr>
                <w:rFonts w:cstheme="minorHAnsi"/>
                <w:sz w:val="18"/>
                <w:szCs w:val="18"/>
                <w:lang w:bidi="en-US"/>
              </w:rPr>
            </w:pPr>
            <w:r w:rsidRPr="001645EB">
              <w:rPr>
                <w:rFonts w:cstheme="minorHAnsi"/>
                <w:sz w:val="18"/>
                <w:szCs w:val="18"/>
              </w:rPr>
              <w:t>Nome del provider</w:t>
            </w:r>
            <w:r w:rsidR="00E87824" w:rsidRPr="001645EB">
              <w:rPr>
                <w:rFonts w:cstheme="minorHAnsi"/>
                <w:sz w:val="18"/>
                <w:szCs w:val="18"/>
              </w:rPr>
              <w:t>.</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2B93A4D" w14:textId="77777777" w:rsidR="003114C8" w:rsidRPr="001645EB" w:rsidRDefault="003114C8" w:rsidP="00D5103A">
            <w:pPr>
              <w:jc w:val="center"/>
              <w:rPr>
                <w:rFonts w:cstheme="minorHAnsi"/>
                <w:sz w:val="18"/>
                <w:szCs w:val="18"/>
                <w:lang w:bidi="en-US"/>
              </w:rPr>
            </w:pPr>
            <w:r w:rsidRPr="001645EB">
              <w:rPr>
                <w:rFonts w:cstheme="minorHAnsi"/>
                <w:sz w:val="18"/>
                <w:szCs w:val="18"/>
              </w:rPr>
              <w:t>M</w:t>
            </w:r>
          </w:p>
        </w:tc>
        <w:tc>
          <w:tcPr>
            <w:tcW w:w="88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6AE1FC9" w14:textId="43212437" w:rsidR="00A3081D" w:rsidRPr="001645EB" w:rsidRDefault="00A3081D" w:rsidP="00D3259C">
            <w:pPr>
              <w:jc w:val="center"/>
              <w:rPr>
                <w:rFonts w:cstheme="minorHAnsi"/>
                <w:bCs/>
                <w:iCs/>
                <w:sz w:val="18"/>
                <w:szCs w:val="18"/>
                <w:lang w:bidi="en-US"/>
              </w:rPr>
            </w:pPr>
            <w:r w:rsidRPr="001645EB">
              <w:rPr>
                <w:rFonts w:cstheme="minorHAnsi"/>
                <w:bCs/>
                <w:iCs/>
                <w:sz w:val="18"/>
                <w:szCs w:val="18"/>
                <w:lang w:bidi="en-US"/>
              </w:rPr>
              <w:t>n/a</w:t>
            </w:r>
          </w:p>
        </w:tc>
        <w:tc>
          <w:tcPr>
            <w:tcW w:w="115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6FE5B71" w14:textId="42BC8E5B" w:rsidR="003114C8" w:rsidRPr="001645EB" w:rsidRDefault="003114C8" w:rsidP="00D5103A">
            <w:pPr>
              <w:rPr>
                <w:rFonts w:cstheme="minorHAnsi"/>
                <w:sz w:val="18"/>
                <w:szCs w:val="18"/>
                <w:lang w:bidi="en-US"/>
              </w:rPr>
            </w:pPr>
            <w:proofErr w:type="spellStart"/>
            <w:r w:rsidRPr="001645EB">
              <w:rPr>
                <w:rFonts w:cstheme="minorHAnsi"/>
                <w:sz w:val="18"/>
                <w:szCs w:val="18"/>
                <w:lang w:bidi="en-US"/>
              </w:rPr>
              <w:t>String</w:t>
            </w:r>
            <w:proofErr w:type="spellEnd"/>
          </w:p>
        </w:tc>
      </w:tr>
      <w:tr w:rsidR="003114C8" w:rsidRPr="001645EB" w14:paraId="52ED5330" w14:textId="77777777" w:rsidTr="009A696C">
        <w:trPr>
          <w:trHeight w:val="503"/>
        </w:trPr>
        <w:tc>
          <w:tcPr>
            <w:tcW w:w="191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5F803AD" w14:textId="487BC891" w:rsidR="003114C8" w:rsidRPr="001645EB" w:rsidRDefault="003114C8" w:rsidP="00D5103A">
            <w:pPr>
              <w:rPr>
                <w:rFonts w:cstheme="minorBidi"/>
                <w:sz w:val="18"/>
                <w:szCs w:val="18"/>
                <w:lang w:eastAsia="en-US"/>
              </w:rPr>
            </w:pPr>
            <w:proofErr w:type="spellStart"/>
            <w:r w:rsidRPr="001645EB">
              <w:rPr>
                <w:rFonts w:cstheme="minorBidi"/>
                <w:sz w:val="18"/>
                <w:szCs w:val="18"/>
                <w:lang w:eastAsia="en-US"/>
              </w:rPr>
              <w:t>lang</w:t>
            </w:r>
            <w:proofErr w:type="spellEnd"/>
          </w:p>
        </w:tc>
        <w:tc>
          <w:tcPr>
            <w:tcW w:w="558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6B1C14B" w14:textId="46F8C331" w:rsidR="003114C8" w:rsidRPr="001645EB" w:rsidRDefault="00CB335E" w:rsidP="00D5103A">
            <w:pPr>
              <w:rPr>
                <w:rFonts w:cstheme="minorHAnsi"/>
                <w:sz w:val="18"/>
                <w:szCs w:val="18"/>
              </w:rPr>
            </w:pPr>
            <w:r w:rsidRPr="001645EB">
              <w:rPr>
                <w:rFonts w:cstheme="minorHAnsi"/>
                <w:sz w:val="18"/>
                <w:szCs w:val="18"/>
                <w:lang w:eastAsia="en-US"/>
              </w:rPr>
              <w:t xml:space="preserve">Attributo del nodo Name. La lingua è codificata (due lettere) secondo standard ISO 639-1 (per la lista dei codici si faccia riferimento al repository </w:t>
            </w:r>
            <w:r w:rsidRPr="001645EB">
              <w:rPr>
                <w:rFonts w:cstheme="minorHAnsi"/>
                <w:sz w:val="18"/>
                <w:szCs w:val="18"/>
                <w:lang w:eastAsia="en-US"/>
              </w:rPr>
              <w:fldChar w:fldCharType="begin"/>
            </w:r>
            <w:r w:rsidRPr="001645EB">
              <w:rPr>
                <w:rFonts w:cstheme="minorHAnsi"/>
                <w:sz w:val="18"/>
                <w:szCs w:val="18"/>
                <w:lang w:eastAsia="en-US"/>
              </w:rPr>
              <w:instrText xml:space="preserve"> REF DC_03 \h </w:instrText>
            </w:r>
            <w:r w:rsidRPr="001645EB">
              <w:rPr>
                <w:rFonts w:cstheme="minorHAnsi"/>
                <w:sz w:val="18"/>
                <w:szCs w:val="18"/>
                <w:lang w:eastAsia="en-US"/>
              </w:rPr>
            </w:r>
            <w:r w:rsidRPr="001645EB">
              <w:rPr>
                <w:rFonts w:cstheme="minorHAnsi"/>
                <w:sz w:val="18"/>
                <w:szCs w:val="18"/>
                <w:lang w:eastAsia="en-US"/>
              </w:rPr>
              <w:fldChar w:fldCharType="separate"/>
            </w:r>
            <w:r w:rsidR="006149E6" w:rsidRPr="001645EB">
              <w:rPr>
                <w:sz w:val="20"/>
              </w:rPr>
              <w:t>DC_03</w:t>
            </w:r>
            <w:r w:rsidRPr="001645EB">
              <w:rPr>
                <w:rFonts w:cstheme="minorHAnsi"/>
                <w:sz w:val="18"/>
                <w:szCs w:val="18"/>
                <w:lang w:eastAsia="en-US"/>
              </w:rPr>
              <w:fldChar w:fldCharType="end"/>
            </w:r>
            <w:r w:rsidR="00271659" w:rsidRPr="001645EB">
              <w:rPr>
                <w:rFonts w:cstheme="minorHAnsi"/>
                <w:sz w:val="18"/>
                <w:szCs w:val="18"/>
                <w:lang w:eastAsia="en-US"/>
              </w:rPr>
              <w:t xml:space="preserve"> </w:t>
            </w:r>
            <w:proofErr w:type="spellStart"/>
            <w:r w:rsidR="00271659" w:rsidRPr="001645EB">
              <w:rPr>
                <w:rFonts w:cstheme="minorHAnsi"/>
                <w:sz w:val="18"/>
                <w:szCs w:val="18"/>
                <w:lang w:eastAsia="en-US"/>
              </w:rPr>
              <w:t>LanguageCode</w:t>
            </w:r>
            <w:proofErr w:type="spellEnd"/>
            <w:r w:rsidRPr="001645EB">
              <w:rPr>
                <w:rFonts w:cstheme="minorHAnsi"/>
                <w:sz w:val="18"/>
                <w:szCs w:val="18"/>
                <w:lang w:eastAsia="en-US"/>
              </w:rPr>
              <w:t>).</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C510BA0" w14:textId="109DBD54" w:rsidR="003114C8" w:rsidRPr="001645EB" w:rsidRDefault="00EF07BB" w:rsidP="00D5103A">
            <w:pPr>
              <w:jc w:val="center"/>
              <w:rPr>
                <w:rFonts w:cstheme="minorHAnsi"/>
                <w:sz w:val="18"/>
                <w:szCs w:val="18"/>
              </w:rPr>
            </w:pPr>
            <w:r w:rsidRPr="001645EB">
              <w:rPr>
                <w:rFonts w:cstheme="minorHAnsi"/>
                <w:sz w:val="18"/>
                <w:szCs w:val="18"/>
              </w:rPr>
              <w:t>O</w:t>
            </w:r>
          </w:p>
        </w:tc>
        <w:tc>
          <w:tcPr>
            <w:tcW w:w="88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1DFD9CF" w14:textId="69773974" w:rsidR="00A3081D" w:rsidRPr="001645EB" w:rsidRDefault="00A3081D" w:rsidP="00D3259C">
            <w:pPr>
              <w:jc w:val="center"/>
              <w:rPr>
                <w:rFonts w:cstheme="minorHAnsi"/>
                <w:bCs/>
                <w:iCs/>
                <w:sz w:val="18"/>
                <w:szCs w:val="18"/>
                <w:lang w:bidi="en-US"/>
              </w:rPr>
            </w:pPr>
            <w:r w:rsidRPr="001645EB">
              <w:rPr>
                <w:rFonts w:cstheme="minorHAnsi"/>
                <w:bCs/>
                <w:iCs/>
                <w:sz w:val="18"/>
                <w:szCs w:val="18"/>
                <w:lang w:bidi="en-US"/>
              </w:rPr>
              <w:t>n/a</w:t>
            </w:r>
          </w:p>
        </w:tc>
        <w:tc>
          <w:tcPr>
            <w:tcW w:w="115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C37C781" w14:textId="192F2D0C" w:rsidR="003114C8" w:rsidRPr="001645EB" w:rsidRDefault="003114C8" w:rsidP="00D5103A">
            <w:pPr>
              <w:rPr>
                <w:rFonts w:cstheme="minorHAnsi"/>
                <w:sz w:val="18"/>
                <w:szCs w:val="18"/>
                <w:lang w:bidi="en-US"/>
              </w:rPr>
            </w:pPr>
            <w:proofErr w:type="spellStart"/>
            <w:r w:rsidRPr="001645EB">
              <w:rPr>
                <w:rFonts w:cstheme="minorHAnsi"/>
                <w:sz w:val="18"/>
                <w:szCs w:val="18"/>
                <w:lang w:bidi="en-US"/>
              </w:rPr>
              <w:t>String</w:t>
            </w:r>
            <w:proofErr w:type="spellEnd"/>
          </w:p>
        </w:tc>
      </w:tr>
      <w:tr w:rsidR="003114C8" w:rsidRPr="001645EB" w14:paraId="05E1E4A1" w14:textId="77777777" w:rsidTr="009A696C">
        <w:trPr>
          <w:trHeight w:val="313"/>
        </w:trPr>
        <w:tc>
          <w:tcPr>
            <w:tcW w:w="191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59D4288" w14:textId="77777777" w:rsidR="003114C8" w:rsidRPr="001645EB" w:rsidRDefault="003114C8" w:rsidP="00D5103A">
            <w:pPr>
              <w:rPr>
                <w:rFonts w:cstheme="minorHAnsi"/>
                <w:sz w:val="18"/>
                <w:szCs w:val="18"/>
                <w:lang w:eastAsia="en-US"/>
              </w:rPr>
            </w:pPr>
            <w:proofErr w:type="spellStart"/>
            <w:proofErr w:type="gramStart"/>
            <w:r w:rsidRPr="001645EB">
              <w:rPr>
                <w:rFonts w:cstheme="minorHAnsi"/>
                <w:sz w:val="18"/>
                <w:szCs w:val="18"/>
                <w:lang w:eastAsia="en-US"/>
              </w:rPr>
              <w:t>sdg:Address</w:t>
            </w:r>
            <w:proofErr w:type="spellEnd"/>
            <w:proofErr w:type="gramEnd"/>
          </w:p>
        </w:tc>
        <w:tc>
          <w:tcPr>
            <w:tcW w:w="558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D0E6367" w14:textId="494A7220" w:rsidR="003114C8" w:rsidRPr="001645EB" w:rsidRDefault="0059575A" w:rsidP="00D5103A">
            <w:pPr>
              <w:rPr>
                <w:rFonts w:cstheme="minorHAnsi"/>
                <w:sz w:val="18"/>
                <w:szCs w:val="18"/>
              </w:rPr>
            </w:pPr>
            <w:r w:rsidRPr="001645EB">
              <w:rPr>
                <w:rFonts w:cstheme="minorHAnsi"/>
                <w:sz w:val="18"/>
                <w:szCs w:val="18"/>
              </w:rPr>
              <w:t>Nodo figlio contenente l’</w:t>
            </w:r>
            <w:r w:rsidR="0089352B" w:rsidRPr="001645EB">
              <w:rPr>
                <w:rFonts w:cstheme="minorHAnsi"/>
                <w:sz w:val="18"/>
                <w:szCs w:val="18"/>
              </w:rPr>
              <w:t>i</w:t>
            </w:r>
            <w:r w:rsidR="00A3081D" w:rsidRPr="001645EB">
              <w:rPr>
                <w:rFonts w:cstheme="minorHAnsi"/>
                <w:sz w:val="18"/>
                <w:szCs w:val="18"/>
              </w:rPr>
              <w:t xml:space="preserve">ndirizzo del provider. </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C0833F9" w14:textId="77777777" w:rsidR="003114C8" w:rsidRPr="001645EB" w:rsidRDefault="003114C8" w:rsidP="00D5103A">
            <w:pPr>
              <w:jc w:val="center"/>
              <w:rPr>
                <w:rFonts w:cstheme="minorHAnsi"/>
                <w:sz w:val="18"/>
                <w:szCs w:val="18"/>
              </w:rPr>
            </w:pPr>
            <w:r w:rsidRPr="001645EB">
              <w:rPr>
                <w:rFonts w:cstheme="minorHAnsi"/>
                <w:sz w:val="18"/>
                <w:szCs w:val="18"/>
              </w:rPr>
              <w:t>O</w:t>
            </w:r>
          </w:p>
        </w:tc>
        <w:tc>
          <w:tcPr>
            <w:tcW w:w="88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43D5F34" w14:textId="1DE4116D" w:rsidR="00A3081D" w:rsidRPr="001645EB" w:rsidRDefault="00A3081D" w:rsidP="00D3259C">
            <w:pPr>
              <w:jc w:val="center"/>
              <w:rPr>
                <w:rFonts w:cstheme="minorHAnsi"/>
                <w:bCs/>
                <w:iCs/>
                <w:sz w:val="18"/>
                <w:szCs w:val="18"/>
                <w:lang w:bidi="en-US"/>
              </w:rPr>
            </w:pPr>
            <w:r w:rsidRPr="001645EB">
              <w:rPr>
                <w:rFonts w:cstheme="minorHAnsi"/>
                <w:bCs/>
                <w:iCs/>
                <w:sz w:val="18"/>
                <w:szCs w:val="18"/>
                <w:lang w:bidi="en-US"/>
              </w:rPr>
              <w:t>n/a</w:t>
            </w:r>
          </w:p>
        </w:tc>
        <w:tc>
          <w:tcPr>
            <w:tcW w:w="115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1BE8ADD" w14:textId="6C35BA6A" w:rsidR="003114C8" w:rsidRPr="001645EB" w:rsidRDefault="003114C8" w:rsidP="00D5103A">
            <w:pPr>
              <w:rPr>
                <w:rFonts w:cstheme="minorHAnsi"/>
                <w:sz w:val="18"/>
                <w:szCs w:val="18"/>
                <w:lang w:bidi="en-US"/>
              </w:rPr>
            </w:pPr>
            <w:r w:rsidRPr="001645EB">
              <w:rPr>
                <w:rFonts w:cstheme="minorHAnsi"/>
                <w:sz w:val="18"/>
                <w:szCs w:val="18"/>
                <w:lang w:bidi="en-US"/>
              </w:rPr>
              <w:t xml:space="preserve">Object </w:t>
            </w:r>
          </w:p>
        </w:tc>
      </w:tr>
      <w:tr w:rsidR="003114C8" w:rsidRPr="001645EB" w14:paraId="4A2A25E4" w14:textId="77777777" w:rsidTr="009A696C">
        <w:trPr>
          <w:trHeight w:val="912"/>
        </w:trPr>
        <w:tc>
          <w:tcPr>
            <w:tcW w:w="191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60CABA3" w14:textId="77777777" w:rsidR="003114C8" w:rsidRPr="001645EB" w:rsidRDefault="003114C8" w:rsidP="00D5103A">
            <w:pPr>
              <w:rPr>
                <w:rFonts w:cstheme="minorHAnsi"/>
                <w:sz w:val="18"/>
                <w:szCs w:val="18"/>
                <w:lang w:eastAsia="en-US"/>
              </w:rPr>
            </w:pPr>
            <w:proofErr w:type="spellStart"/>
            <w:proofErr w:type="gramStart"/>
            <w:r w:rsidRPr="001645EB">
              <w:rPr>
                <w:rFonts w:cstheme="minorHAnsi"/>
                <w:sz w:val="18"/>
                <w:szCs w:val="18"/>
                <w:lang w:eastAsia="en-US"/>
              </w:rPr>
              <w:t>sdg:Classification</w:t>
            </w:r>
            <w:proofErr w:type="spellEnd"/>
            <w:proofErr w:type="gramEnd"/>
          </w:p>
        </w:tc>
        <w:tc>
          <w:tcPr>
            <w:tcW w:w="558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17F6F2C" w14:textId="6BCA1A4E" w:rsidR="00770079" w:rsidRPr="001645EB" w:rsidRDefault="003114C8" w:rsidP="00770079">
            <w:pPr>
              <w:rPr>
                <w:rFonts w:cstheme="minorHAnsi"/>
                <w:sz w:val="18"/>
                <w:szCs w:val="18"/>
                <w:lang w:eastAsia="en-US"/>
              </w:rPr>
            </w:pPr>
            <w:r w:rsidRPr="001645EB">
              <w:rPr>
                <w:rFonts w:cstheme="minorHAnsi"/>
                <w:sz w:val="18"/>
                <w:szCs w:val="18"/>
              </w:rPr>
              <w:t xml:space="preserve">Un codice per classificare </w:t>
            </w:r>
            <w:r w:rsidR="00A3081D" w:rsidRPr="001645EB">
              <w:rPr>
                <w:rFonts w:cstheme="minorHAnsi"/>
                <w:sz w:val="18"/>
                <w:szCs w:val="18"/>
              </w:rPr>
              <w:t>l’</w:t>
            </w:r>
            <w:proofErr w:type="spellStart"/>
            <w:r w:rsidR="00A3081D" w:rsidRPr="001645EB">
              <w:rPr>
                <w:rFonts w:cstheme="minorHAnsi"/>
                <w:sz w:val="18"/>
                <w:szCs w:val="18"/>
              </w:rPr>
              <w:t>Evidence</w:t>
            </w:r>
            <w:proofErr w:type="spellEnd"/>
            <w:r w:rsidR="0089352B" w:rsidRPr="001645EB">
              <w:rPr>
                <w:rFonts w:cstheme="minorHAnsi"/>
                <w:sz w:val="18"/>
                <w:szCs w:val="18"/>
              </w:rPr>
              <w:t xml:space="preserve"> </w:t>
            </w:r>
            <w:r w:rsidR="00A3081D" w:rsidRPr="001645EB">
              <w:rPr>
                <w:rFonts w:cstheme="minorHAnsi"/>
                <w:sz w:val="18"/>
                <w:szCs w:val="18"/>
              </w:rPr>
              <w:t>Provider.</w:t>
            </w:r>
            <w:r w:rsidRPr="001645EB">
              <w:rPr>
                <w:rFonts w:cstheme="minorHAnsi"/>
                <w:sz w:val="18"/>
                <w:szCs w:val="18"/>
              </w:rPr>
              <w:t xml:space="preserve"> Nel caso in cui ci siano più provider, i codici devono essere utilizzati per distinguere tra l'effettivo </w:t>
            </w:r>
            <w:proofErr w:type="spellStart"/>
            <w:r w:rsidRPr="001645EB">
              <w:rPr>
                <w:rFonts w:cstheme="minorHAnsi"/>
                <w:sz w:val="18"/>
                <w:szCs w:val="18"/>
              </w:rPr>
              <w:t>Evidence</w:t>
            </w:r>
            <w:proofErr w:type="spellEnd"/>
            <w:r w:rsidRPr="001645EB">
              <w:rPr>
                <w:rFonts w:cstheme="minorHAnsi"/>
                <w:sz w:val="18"/>
                <w:szCs w:val="18"/>
              </w:rPr>
              <w:t xml:space="preserve"> Provider e le piattaforme intermediarie coinvolte nella richiesta. </w:t>
            </w:r>
            <w:r w:rsidR="00770079" w:rsidRPr="001645EB">
              <w:rPr>
                <w:rFonts w:cstheme="minorHAnsi"/>
                <w:sz w:val="18"/>
                <w:szCs w:val="18"/>
                <w:lang w:eastAsia="en-US"/>
              </w:rPr>
              <w:t xml:space="preserve">(per la lista dei codici si faccia riferimento al repository </w:t>
            </w:r>
            <w:proofErr w:type="spellStart"/>
            <w:r w:rsidR="00770079" w:rsidRPr="001645EB">
              <w:rPr>
                <w:rFonts w:cstheme="minorHAnsi"/>
                <w:sz w:val="18"/>
                <w:szCs w:val="18"/>
                <w:lang w:eastAsia="en-US"/>
              </w:rPr>
              <w:t>AgentClassification-CodeList.gc</w:t>
            </w:r>
            <w:proofErr w:type="spellEnd"/>
            <w:r w:rsidR="00770079" w:rsidRPr="001645EB">
              <w:rPr>
                <w:rFonts w:cstheme="minorHAnsi"/>
                <w:sz w:val="18"/>
                <w:szCs w:val="18"/>
                <w:lang w:eastAsia="en-US"/>
              </w:rPr>
              <w:t xml:space="preserve"> </w:t>
            </w:r>
            <w:r w:rsidR="00770079" w:rsidRPr="001645EB">
              <w:rPr>
                <w:rFonts w:cstheme="minorHAnsi"/>
                <w:sz w:val="18"/>
                <w:szCs w:val="18"/>
                <w:lang w:eastAsia="en-US"/>
              </w:rPr>
              <w:fldChar w:fldCharType="begin"/>
            </w:r>
            <w:r w:rsidR="00770079" w:rsidRPr="001645EB">
              <w:rPr>
                <w:rFonts w:cstheme="minorHAnsi"/>
                <w:sz w:val="18"/>
                <w:szCs w:val="18"/>
                <w:lang w:eastAsia="en-US"/>
              </w:rPr>
              <w:instrText xml:space="preserve"> REF DC_03 \h </w:instrText>
            </w:r>
            <w:r w:rsidR="00770079" w:rsidRPr="001645EB">
              <w:rPr>
                <w:rFonts w:cstheme="minorHAnsi"/>
                <w:sz w:val="18"/>
                <w:szCs w:val="18"/>
                <w:lang w:eastAsia="en-US"/>
              </w:rPr>
            </w:r>
            <w:r w:rsidR="00770079" w:rsidRPr="001645EB">
              <w:rPr>
                <w:rFonts w:cstheme="minorHAnsi"/>
                <w:sz w:val="18"/>
                <w:szCs w:val="18"/>
                <w:lang w:eastAsia="en-US"/>
              </w:rPr>
              <w:fldChar w:fldCharType="separate"/>
            </w:r>
            <w:r w:rsidR="006149E6" w:rsidRPr="001645EB">
              <w:rPr>
                <w:sz w:val="20"/>
              </w:rPr>
              <w:t>DC_03</w:t>
            </w:r>
            <w:r w:rsidR="00770079" w:rsidRPr="001645EB">
              <w:rPr>
                <w:rFonts w:cstheme="minorHAnsi"/>
                <w:sz w:val="18"/>
                <w:szCs w:val="18"/>
                <w:lang w:eastAsia="en-US"/>
              </w:rPr>
              <w:fldChar w:fldCharType="end"/>
            </w:r>
            <w:r w:rsidR="00770079" w:rsidRPr="001645EB">
              <w:rPr>
                <w:rFonts w:cstheme="minorHAnsi"/>
                <w:sz w:val="18"/>
                <w:szCs w:val="18"/>
                <w:lang w:eastAsia="en-US"/>
              </w:rPr>
              <w:t xml:space="preserve">). </w:t>
            </w:r>
          </w:p>
          <w:p w14:paraId="6F21710E" w14:textId="5BB16A90" w:rsidR="003114C8" w:rsidRPr="001645EB" w:rsidRDefault="00770079" w:rsidP="00770079">
            <w:pPr>
              <w:rPr>
                <w:rFonts w:cstheme="minorHAnsi"/>
                <w:b/>
                <w:bCs/>
                <w:sz w:val="18"/>
                <w:szCs w:val="18"/>
              </w:rPr>
            </w:pPr>
            <w:r w:rsidRPr="001645EB">
              <w:rPr>
                <w:rFonts w:cstheme="minorHAnsi"/>
                <w:sz w:val="18"/>
                <w:szCs w:val="18"/>
              </w:rPr>
              <w:t>Da valorizzare con: ERRP.</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0FB29BB" w14:textId="77777777" w:rsidR="003114C8" w:rsidRPr="001645EB" w:rsidRDefault="003114C8" w:rsidP="00D5103A">
            <w:pPr>
              <w:jc w:val="center"/>
              <w:rPr>
                <w:rFonts w:cstheme="minorHAnsi"/>
                <w:sz w:val="18"/>
                <w:szCs w:val="18"/>
              </w:rPr>
            </w:pPr>
            <w:r w:rsidRPr="001645EB">
              <w:rPr>
                <w:rFonts w:cstheme="minorHAnsi"/>
                <w:sz w:val="18"/>
                <w:szCs w:val="18"/>
              </w:rPr>
              <w:t>M</w:t>
            </w:r>
          </w:p>
        </w:tc>
        <w:tc>
          <w:tcPr>
            <w:tcW w:w="88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3E45E62" w14:textId="517D46DB" w:rsidR="00A3081D" w:rsidRPr="001645EB" w:rsidRDefault="00A3081D" w:rsidP="00D3259C">
            <w:pPr>
              <w:jc w:val="center"/>
              <w:rPr>
                <w:rFonts w:cstheme="minorHAnsi"/>
                <w:bCs/>
                <w:iCs/>
                <w:sz w:val="18"/>
                <w:szCs w:val="18"/>
                <w:lang w:bidi="en-US"/>
              </w:rPr>
            </w:pPr>
            <w:r w:rsidRPr="001645EB">
              <w:rPr>
                <w:rFonts w:cstheme="minorHAnsi"/>
                <w:bCs/>
                <w:iCs/>
                <w:sz w:val="18"/>
                <w:szCs w:val="18"/>
                <w:lang w:bidi="en-US"/>
              </w:rPr>
              <w:t>n/a</w:t>
            </w:r>
          </w:p>
        </w:tc>
        <w:tc>
          <w:tcPr>
            <w:tcW w:w="115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E7CF0AE" w14:textId="5602C8F6" w:rsidR="003114C8" w:rsidRPr="001645EB" w:rsidRDefault="003114C8" w:rsidP="00D5103A">
            <w:pPr>
              <w:rPr>
                <w:rFonts w:cstheme="minorHAnsi"/>
                <w:sz w:val="18"/>
                <w:szCs w:val="18"/>
                <w:lang w:bidi="en-US"/>
              </w:rPr>
            </w:pPr>
            <w:proofErr w:type="spellStart"/>
            <w:r w:rsidRPr="001645EB">
              <w:rPr>
                <w:rFonts w:cstheme="minorHAnsi"/>
                <w:sz w:val="18"/>
                <w:szCs w:val="18"/>
                <w:lang w:bidi="en-US"/>
              </w:rPr>
              <w:t>String</w:t>
            </w:r>
            <w:proofErr w:type="spellEnd"/>
          </w:p>
        </w:tc>
      </w:tr>
    </w:tbl>
    <w:p w14:paraId="4DFC7E35" w14:textId="77777777" w:rsidR="003114C8" w:rsidRPr="001645EB" w:rsidRDefault="003114C8" w:rsidP="003114C8">
      <w:pPr>
        <w:rPr>
          <w:rFonts w:cstheme="minorHAnsi"/>
          <w:sz w:val="20"/>
        </w:rPr>
      </w:pPr>
    </w:p>
    <w:p w14:paraId="6A82A40C" w14:textId="27E258D6" w:rsidR="003114C8" w:rsidRPr="001645EB" w:rsidRDefault="003114C8" w:rsidP="00D3259C">
      <w:pPr>
        <w:spacing w:after="120"/>
        <w:rPr>
          <w:rFonts w:cstheme="minorHAnsi"/>
          <w:b/>
          <w:i/>
          <w:sz w:val="18"/>
          <w:szCs w:val="18"/>
          <w:lang w:bidi="en-US"/>
        </w:rPr>
      </w:pPr>
      <w:r w:rsidRPr="001645EB">
        <w:rPr>
          <w:rFonts w:cstheme="minorHAnsi"/>
          <w:b/>
          <w:i/>
          <w:sz w:val="18"/>
          <w:szCs w:val="18"/>
          <w:lang w:bidi="en-US"/>
        </w:rPr>
        <w:t>Nodo figli</w:t>
      </w:r>
      <w:r w:rsidR="00B324BC" w:rsidRPr="001645EB">
        <w:rPr>
          <w:rFonts w:cstheme="minorHAnsi"/>
          <w:b/>
          <w:i/>
          <w:sz w:val="18"/>
          <w:szCs w:val="18"/>
          <w:lang w:bidi="en-US"/>
        </w:rPr>
        <w:t>o</w:t>
      </w:r>
      <w:r w:rsidRPr="001645EB">
        <w:rPr>
          <w:rFonts w:cstheme="minorHAnsi"/>
          <w:b/>
          <w:i/>
          <w:sz w:val="18"/>
          <w:szCs w:val="18"/>
          <w:lang w:bidi="en-US"/>
        </w:rPr>
        <w:t xml:space="preserve"> </w:t>
      </w:r>
      <w:proofErr w:type="spellStart"/>
      <w:proofErr w:type="gramStart"/>
      <w:r w:rsidRPr="001645EB">
        <w:rPr>
          <w:rFonts w:ascii="Courier New" w:hAnsi="Courier New" w:cs="Courier New"/>
          <w:b/>
          <w:color w:val="000000" w:themeColor="text1"/>
          <w:sz w:val="18"/>
          <w:szCs w:val="18"/>
          <w:lang w:bidi="en-US"/>
        </w:rPr>
        <w:t>sdg:Address</w:t>
      </w:r>
      <w:proofErr w:type="spellEnd"/>
      <w:proofErr w:type="gramEnd"/>
      <w:r w:rsidR="00B324BC" w:rsidRPr="001645EB">
        <w:rPr>
          <w:rFonts w:ascii="Courier New" w:hAnsi="Courier New" w:cs="Courier New"/>
          <w:b/>
          <w:color w:val="000000" w:themeColor="text1"/>
          <w:sz w:val="18"/>
          <w:szCs w:val="18"/>
          <w:lang w:bidi="en-US"/>
        </w:rPr>
        <w:t xml:space="preserve"> </w:t>
      </w:r>
      <w:r w:rsidR="00B324BC" w:rsidRPr="001645EB">
        <w:rPr>
          <w:rFonts w:cstheme="minorHAnsi"/>
          <w:b/>
          <w:i/>
          <w:sz w:val="18"/>
          <w:szCs w:val="18"/>
          <w:lang w:bidi="en-US"/>
        </w:rPr>
        <w:t>del nodo padre</w:t>
      </w:r>
      <w:r w:rsidR="00B324BC" w:rsidRPr="001645EB">
        <w:rPr>
          <w:rFonts w:ascii="Courier New" w:hAnsi="Courier New" w:cs="Courier New"/>
          <w:b/>
          <w:color w:val="000000" w:themeColor="text1"/>
          <w:sz w:val="18"/>
          <w:szCs w:val="18"/>
          <w:lang w:bidi="en-US"/>
        </w:rPr>
        <w:t xml:space="preserve"> </w:t>
      </w:r>
      <w:proofErr w:type="spellStart"/>
      <w:proofErr w:type="gramStart"/>
      <w:r w:rsidR="00B324BC" w:rsidRPr="001645EB">
        <w:rPr>
          <w:rFonts w:ascii="Courier New" w:hAnsi="Courier New" w:cs="Courier New"/>
          <w:b/>
          <w:color w:val="000000" w:themeColor="text1"/>
          <w:sz w:val="18"/>
          <w:szCs w:val="18"/>
          <w:lang w:bidi="en-US"/>
        </w:rPr>
        <w:t>sdg</w:t>
      </w:r>
      <w:r w:rsidR="00B324BC" w:rsidRPr="001645EB">
        <w:rPr>
          <w:rFonts w:ascii="Courier New" w:hAnsi="Courier New" w:cs="Courier New"/>
          <w:b/>
          <w:color w:val="000000" w:themeColor="text1"/>
          <w:sz w:val="18"/>
          <w:szCs w:val="18"/>
        </w:rPr>
        <w:t>:</w:t>
      </w:r>
      <w:r w:rsidR="00B324BC" w:rsidRPr="001645EB">
        <w:rPr>
          <w:rFonts w:ascii="Courier New" w:hAnsi="Courier New" w:cs="Courier New"/>
          <w:b/>
          <w:color w:val="000000" w:themeColor="text1"/>
          <w:sz w:val="18"/>
          <w:szCs w:val="18"/>
          <w:lang w:bidi="en-US"/>
        </w:rPr>
        <w:t>Agent</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22"/>
        <w:gridCol w:w="4822"/>
        <w:gridCol w:w="1135"/>
        <w:gridCol w:w="851"/>
        <w:gridCol w:w="1135"/>
      </w:tblGrid>
      <w:tr w:rsidR="003114C8" w:rsidRPr="001645EB" w14:paraId="4D709AAB" w14:textId="77777777" w:rsidTr="009B129E">
        <w:trPr>
          <w:tblHeader/>
        </w:trPr>
        <w:tc>
          <w:tcPr>
            <w:tcW w:w="2122"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30DC56AC" w14:textId="77777777" w:rsidR="003114C8" w:rsidRPr="001645EB" w:rsidRDefault="003114C8" w:rsidP="00D5103A">
            <w:pPr>
              <w:rPr>
                <w:rFonts w:cstheme="minorHAnsi"/>
                <w:color w:val="000000" w:themeColor="text1"/>
                <w:sz w:val="18"/>
                <w:szCs w:val="18"/>
              </w:rPr>
            </w:pPr>
            <w:proofErr w:type="spellStart"/>
            <w:r w:rsidRPr="001645EB">
              <w:rPr>
                <w:rFonts w:cstheme="minorHAnsi"/>
                <w:b/>
                <w:i/>
                <w:sz w:val="18"/>
                <w:szCs w:val="18"/>
                <w:lang w:bidi="en-US"/>
              </w:rPr>
              <w:t>Parameter</w:t>
            </w:r>
            <w:proofErr w:type="spellEnd"/>
          </w:p>
        </w:tc>
        <w:tc>
          <w:tcPr>
            <w:tcW w:w="4822"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0FF5D70F" w14:textId="77777777" w:rsidR="003114C8" w:rsidRPr="001645EB" w:rsidRDefault="003114C8" w:rsidP="00D5103A">
            <w:pPr>
              <w:rPr>
                <w:rFonts w:cstheme="minorHAnsi"/>
                <w:i/>
                <w:color w:val="000000" w:themeColor="text1"/>
                <w:sz w:val="18"/>
                <w:szCs w:val="18"/>
              </w:rPr>
            </w:pPr>
            <w:proofErr w:type="spellStart"/>
            <w:r w:rsidRPr="001645EB">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6548145E" w14:textId="77777777" w:rsidR="003114C8" w:rsidRPr="001645EB" w:rsidRDefault="003114C8" w:rsidP="00D5103A">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194243A6" w14:textId="58BCC075" w:rsidR="003114C8" w:rsidRPr="001645EB" w:rsidRDefault="003114C8" w:rsidP="00D5103A">
            <w:pPr>
              <w:jc w:val="center"/>
              <w:rPr>
                <w:rFonts w:cstheme="minorHAnsi"/>
                <w:color w:val="000000" w:themeColor="text1"/>
                <w:sz w:val="18"/>
                <w:szCs w:val="18"/>
              </w:rPr>
            </w:pPr>
            <w:r w:rsidRPr="001645EB">
              <w:rPr>
                <w:rFonts w:cstheme="minorHAnsi"/>
                <w:b/>
                <w:i/>
                <w:sz w:val="18"/>
                <w:szCs w:val="18"/>
                <w:lang w:bidi="en-US"/>
              </w:rPr>
              <w:t xml:space="preserve">Max </w:t>
            </w:r>
            <w:proofErr w:type="spellStart"/>
            <w:r w:rsidRPr="001645EB">
              <w:rPr>
                <w:rFonts w:cstheme="minorHAnsi"/>
                <w:b/>
                <w:i/>
                <w:sz w:val="18"/>
                <w:szCs w:val="18"/>
                <w:lang w:bidi="en-US"/>
              </w:rPr>
              <w:t>Len</w:t>
            </w:r>
            <w:r w:rsidR="00A3081D" w:rsidRPr="001645EB">
              <w:rPr>
                <w:rFonts w:cstheme="minorHAnsi"/>
                <w:b/>
                <w:i/>
                <w:sz w:val="18"/>
                <w:szCs w:val="18"/>
                <w:lang w:bidi="en-US"/>
              </w:rPr>
              <w:t>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1E2A078E" w14:textId="77777777" w:rsidR="003114C8" w:rsidRPr="001645EB" w:rsidRDefault="003114C8" w:rsidP="00D5103A">
            <w:pPr>
              <w:rPr>
                <w:rFonts w:cstheme="minorHAnsi"/>
                <w:color w:val="000000" w:themeColor="text1"/>
                <w:sz w:val="18"/>
                <w:szCs w:val="18"/>
              </w:rPr>
            </w:pPr>
            <w:proofErr w:type="spellStart"/>
            <w:r w:rsidRPr="001645EB">
              <w:rPr>
                <w:rFonts w:cstheme="minorHAnsi"/>
                <w:b/>
                <w:i/>
                <w:sz w:val="18"/>
                <w:szCs w:val="18"/>
                <w:lang w:bidi="en-US"/>
              </w:rPr>
              <w:t>Type</w:t>
            </w:r>
            <w:proofErr w:type="spellEnd"/>
          </w:p>
        </w:tc>
      </w:tr>
      <w:tr w:rsidR="003114C8" w:rsidRPr="001645EB" w14:paraId="49C9A699" w14:textId="77777777" w:rsidTr="00AA76B6">
        <w:tc>
          <w:tcPr>
            <w:tcW w:w="2122" w:type="dxa"/>
            <w:tcBorders>
              <w:top w:val="single" w:sz="4" w:space="0" w:color="auto"/>
              <w:left w:val="single" w:sz="4" w:space="0" w:color="auto"/>
              <w:bottom w:val="single" w:sz="4" w:space="0" w:color="auto"/>
              <w:right w:val="single" w:sz="4" w:space="0" w:color="auto"/>
            </w:tcBorders>
          </w:tcPr>
          <w:p w14:paraId="73EA61EB" w14:textId="77777777" w:rsidR="003114C8" w:rsidRPr="001645EB" w:rsidRDefault="003114C8" w:rsidP="00D5103A">
            <w:pPr>
              <w:rPr>
                <w:rFonts w:cstheme="minorHAnsi"/>
                <w:sz w:val="18"/>
                <w:szCs w:val="18"/>
                <w:lang w:eastAsia="en-US"/>
              </w:rPr>
            </w:pPr>
            <w:proofErr w:type="spellStart"/>
            <w:proofErr w:type="gramStart"/>
            <w:r w:rsidRPr="001645EB">
              <w:rPr>
                <w:rFonts w:cstheme="minorHAnsi"/>
                <w:sz w:val="18"/>
                <w:szCs w:val="18"/>
                <w:lang w:eastAsia="en-US"/>
              </w:rPr>
              <w:t>sdg:FullAddress</w:t>
            </w:r>
            <w:proofErr w:type="spellEnd"/>
            <w:proofErr w:type="gramEnd"/>
          </w:p>
        </w:tc>
        <w:tc>
          <w:tcPr>
            <w:tcW w:w="4822" w:type="dxa"/>
            <w:tcBorders>
              <w:top w:val="single" w:sz="4" w:space="0" w:color="auto"/>
              <w:left w:val="single" w:sz="4" w:space="0" w:color="auto"/>
              <w:bottom w:val="single" w:sz="4" w:space="0" w:color="auto"/>
              <w:right w:val="single" w:sz="4" w:space="0" w:color="auto"/>
            </w:tcBorders>
          </w:tcPr>
          <w:p w14:paraId="01BB5F5F" w14:textId="7B134F9E" w:rsidR="003114C8" w:rsidRPr="001645EB" w:rsidRDefault="003114C8" w:rsidP="00D5103A">
            <w:pPr>
              <w:rPr>
                <w:rFonts w:cstheme="minorHAnsi"/>
                <w:sz w:val="18"/>
                <w:szCs w:val="18"/>
              </w:rPr>
            </w:pPr>
            <w:r w:rsidRPr="001645EB">
              <w:rPr>
                <w:rFonts w:cstheme="minorHAnsi"/>
                <w:sz w:val="18"/>
                <w:szCs w:val="18"/>
              </w:rPr>
              <w:t>Indirizzo completo dell’</w:t>
            </w:r>
            <w:proofErr w:type="spellStart"/>
            <w:r w:rsidRPr="001645EB">
              <w:rPr>
                <w:rFonts w:cstheme="minorHAnsi"/>
                <w:sz w:val="18"/>
                <w:szCs w:val="18"/>
              </w:rPr>
              <w:t>EvidenceRequester</w:t>
            </w:r>
            <w:proofErr w:type="spellEnd"/>
            <w:r w:rsidRPr="001645EB">
              <w:rPr>
                <w:rFonts w:cstheme="minorHAnsi"/>
                <w:sz w:val="18"/>
                <w:szCs w:val="18"/>
              </w:rPr>
              <w:t xml:space="preserve"> scritto sotto forma di testo. </w:t>
            </w:r>
          </w:p>
        </w:tc>
        <w:tc>
          <w:tcPr>
            <w:tcW w:w="1135" w:type="dxa"/>
            <w:tcBorders>
              <w:top w:val="single" w:sz="4" w:space="0" w:color="auto"/>
              <w:left w:val="single" w:sz="4" w:space="0" w:color="auto"/>
              <w:bottom w:val="single" w:sz="4" w:space="0" w:color="auto"/>
              <w:right w:val="single" w:sz="4" w:space="0" w:color="auto"/>
            </w:tcBorders>
            <w:vAlign w:val="center"/>
          </w:tcPr>
          <w:p w14:paraId="0C4681AD" w14:textId="77777777" w:rsidR="003114C8" w:rsidRPr="001645EB" w:rsidRDefault="003114C8" w:rsidP="00D5103A">
            <w:pPr>
              <w:jc w:val="center"/>
              <w:rPr>
                <w:rFonts w:cstheme="minorHAnsi"/>
                <w:sz w:val="18"/>
                <w:szCs w:val="18"/>
              </w:rPr>
            </w:pPr>
            <w:r w:rsidRPr="001645EB">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vAlign w:val="center"/>
          </w:tcPr>
          <w:p w14:paraId="07E98C3D" w14:textId="36E176E3" w:rsidR="003114C8" w:rsidRPr="001645EB" w:rsidRDefault="00A3081D" w:rsidP="00D5103A">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25B5C815" w14:textId="2BCF1DE0" w:rsidR="003114C8" w:rsidRPr="001645EB" w:rsidRDefault="003114C8" w:rsidP="00D5103A">
            <w:pPr>
              <w:rPr>
                <w:rFonts w:cstheme="minorHAnsi"/>
                <w:sz w:val="18"/>
                <w:szCs w:val="18"/>
              </w:rPr>
            </w:pPr>
            <w:proofErr w:type="spellStart"/>
            <w:r w:rsidRPr="001645EB">
              <w:rPr>
                <w:rFonts w:cstheme="minorHAnsi"/>
                <w:sz w:val="18"/>
                <w:szCs w:val="18"/>
              </w:rPr>
              <w:t>String</w:t>
            </w:r>
            <w:proofErr w:type="spellEnd"/>
          </w:p>
        </w:tc>
      </w:tr>
      <w:tr w:rsidR="003114C8" w:rsidRPr="001645EB" w14:paraId="1A6FDB6D" w14:textId="77777777" w:rsidTr="00AA76B6">
        <w:tc>
          <w:tcPr>
            <w:tcW w:w="2122" w:type="dxa"/>
            <w:tcBorders>
              <w:top w:val="single" w:sz="4" w:space="0" w:color="auto"/>
              <w:left w:val="single" w:sz="4" w:space="0" w:color="auto"/>
              <w:bottom w:val="single" w:sz="4" w:space="0" w:color="auto"/>
              <w:right w:val="single" w:sz="4" w:space="0" w:color="auto"/>
            </w:tcBorders>
          </w:tcPr>
          <w:p w14:paraId="58090DC7" w14:textId="77777777" w:rsidR="003114C8" w:rsidRPr="001645EB" w:rsidRDefault="003114C8" w:rsidP="00D5103A">
            <w:pPr>
              <w:rPr>
                <w:rFonts w:cstheme="minorHAnsi"/>
                <w:sz w:val="18"/>
                <w:szCs w:val="18"/>
                <w:lang w:eastAsia="en-US"/>
              </w:rPr>
            </w:pPr>
            <w:proofErr w:type="spellStart"/>
            <w:proofErr w:type="gramStart"/>
            <w:r w:rsidRPr="001645EB">
              <w:rPr>
                <w:rFonts w:cstheme="minorHAnsi"/>
                <w:sz w:val="18"/>
                <w:szCs w:val="18"/>
                <w:lang w:eastAsia="en-US"/>
              </w:rPr>
              <w:t>sdg:Thoroughfare</w:t>
            </w:r>
            <w:proofErr w:type="spellEnd"/>
            <w:proofErr w:type="gramEnd"/>
          </w:p>
        </w:tc>
        <w:tc>
          <w:tcPr>
            <w:tcW w:w="4822" w:type="dxa"/>
            <w:tcBorders>
              <w:top w:val="single" w:sz="4" w:space="0" w:color="auto"/>
              <w:left w:val="single" w:sz="4" w:space="0" w:color="auto"/>
              <w:bottom w:val="single" w:sz="4" w:space="0" w:color="auto"/>
              <w:right w:val="single" w:sz="4" w:space="0" w:color="auto"/>
            </w:tcBorders>
          </w:tcPr>
          <w:p w14:paraId="6E626F18" w14:textId="5DD868CC" w:rsidR="003114C8" w:rsidRPr="001645EB" w:rsidRDefault="003114C8" w:rsidP="00D5103A">
            <w:pPr>
              <w:rPr>
                <w:rFonts w:cstheme="minorHAnsi"/>
                <w:sz w:val="18"/>
                <w:szCs w:val="18"/>
              </w:rPr>
            </w:pPr>
            <w:r w:rsidRPr="001645EB">
              <w:rPr>
                <w:rFonts w:cstheme="minorHAnsi"/>
                <w:sz w:val="18"/>
                <w:szCs w:val="18"/>
              </w:rPr>
              <w:t>Il nome o i nomi di un'area geografica o località (es</w:t>
            </w:r>
            <w:r w:rsidR="00E206B6" w:rsidRPr="001645EB">
              <w:rPr>
                <w:rFonts w:cstheme="minorHAnsi"/>
                <w:sz w:val="18"/>
                <w:szCs w:val="18"/>
              </w:rPr>
              <w:t>:</w:t>
            </w:r>
            <w:r w:rsidRPr="001645EB">
              <w:rPr>
                <w:rFonts w:cstheme="minorHAnsi"/>
                <w:sz w:val="18"/>
                <w:szCs w:val="18"/>
              </w:rPr>
              <w:t xml:space="preserve"> quartiere, villaggio). </w:t>
            </w:r>
          </w:p>
        </w:tc>
        <w:tc>
          <w:tcPr>
            <w:tcW w:w="1135" w:type="dxa"/>
            <w:tcBorders>
              <w:top w:val="single" w:sz="4" w:space="0" w:color="auto"/>
              <w:left w:val="single" w:sz="4" w:space="0" w:color="auto"/>
              <w:bottom w:val="single" w:sz="4" w:space="0" w:color="auto"/>
              <w:right w:val="single" w:sz="4" w:space="0" w:color="auto"/>
            </w:tcBorders>
            <w:vAlign w:val="center"/>
          </w:tcPr>
          <w:p w14:paraId="514CE9D3" w14:textId="77777777" w:rsidR="003114C8" w:rsidRPr="001645EB" w:rsidRDefault="003114C8" w:rsidP="00D5103A">
            <w:pPr>
              <w:jc w:val="center"/>
              <w:rPr>
                <w:rFonts w:cstheme="minorHAnsi"/>
                <w:sz w:val="18"/>
                <w:szCs w:val="18"/>
              </w:rPr>
            </w:pPr>
            <w:r w:rsidRPr="001645EB">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0EB3121B" w14:textId="0D9214B9" w:rsidR="003114C8" w:rsidRPr="001645EB" w:rsidRDefault="00A3081D" w:rsidP="00D5103A">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tcPr>
          <w:p w14:paraId="06CA501B" w14:textId="77777777" w:rsidR="003114C8" w:rsidRPr="001645EB" w:rsidRDefault="003114C8" w:rsidP="00D5103A">
            <w:pPr>
              <w:rPr>
                <w:rFonts w:cstheme="minorHAnsi"/>
                <w:sz w:val="18"/>
                <w:szCs w:val="18"/>
              </w:rPr>
            </w:pPr>
            <w:proofErr w:type="spellStart"/>
            <w:r w:rsidRPr="001645EB">
              <w:rPr>
                <w:rFonts w:cstheme="minorHAnsi"/>
                <w:sz w:val="18"/>
                <w:szCs w:val="18"/>
              </w:rPr>
              <w:t>String</w:t>
            </w:r>
            <w:proofErr w:type="spellEnd"/>
          </w:p>
        </w:tc>
      </w:tr>
      <w:tr w:rsidR="003114C8" w:rsidRPr="001645EB" w14:paraId="5AF16B82" w14:textId="77777777" w:rsidTr="00AA76B6">
        <w:tc>
          <w:tcPr>
            <w:tcW w:w="2122" w:type="dxa"/>
            <w:tcBorders>
              <w:top w:val="single" w:sz="4" w:space="0" w:color="auto"/>
              <w:left w:val="single" w:sz="4" w:space="0" w:color="auto"/>
              <w:bottom w:val="single" w:sz="4" w:space="0" w:color="auto"/>
              <w:right w:val="single" w:sz="4" w:space="0" w:color="auto"/>
            </w:tcBorders>
          </w:tcPr>
          <w:p w14:paraId="5041A03D" w14:textId="77777777" w:rsidR="003114C8" w:rsidRPr="001645EB" w:rsidRDefault="003114C8" w:rsidP="00D5103A">
            <w:pPr>
              <w:rPr>
                <w:rFonts w:cstheme="minorHAnsi"/>
                <w:sz w:val="18"/>
                <w:szCs w:val="18"/>
                <w:lang w:eastAsia="en-US"/>
              </w:rPr>
            </w:pPr>
            <w:proofErr w:type="spellStart"/>
            <w:proofErr w:type="gramStart"/>
            <w:r w:rsidRPr="001645EB">
              <w:rPr>
                <w:rFonts w:cstheme="minorHAnsi"/>
                <w:sz w:val="18"/>
                <w:szCs w:val="18"/>
                <w:lang w:eastAsia="en-US"/>
              </w:rPr>
              <w:t>sdg:LocatorDesignator</w:t>
            </w:r>
            <w:proofErr w:type="spellEnd"/>
            <w:proofErr w:type="gramEnd"/>
          </w:p>
        </w:tc>
        <w:tc>
          <w:tcPr>
            <w:tcW w:w="4822" w:type="dxa"/>
            <w:tcBorders>
              <w:top w:val="single" w:sz="4" w:space="0" w:color="auto"/>
              <w:left w:val="single" w:sz="4" w:space="0" w:color="auto"/>
              <w:bottom w:val="single" w:sz="4" w:space="0" w:color="auto"/>
              <w:right w:val="single" w:sz="4" w:space="0" w:color="auto"/>
            </w:tcBorders>
          </w:tcPr>
          <w:p w14:paraId="00AD347B" w14:textId="77777777" w:rsidR="003114C8" w:rsidRPr="001645EB" w:rsidRDefault="003114C8" w:rsidP="00D5103A">
            <w:pPr>
              <w:rPr>
                <w:rFonts w:cstheme="minorHAnsi"/>
                <w:sz w:val="18"/>
                <w:szCs w:val="18"/>
              </w:rPr>
            </w:pPr>
            <w:r w:rsidRPr="001645EB">
              <w:rPr>
                <w:rFonts w:cstheme="minorHAnsi"/>
                <w:sz w:val="18"/>
                <w:szCs w:val="18"/>
              </w:rPr>
              <w:t xml:space="preserve">Un numero o una sequenza di caratteri che identifica in modo univoco il provider (numero edificio, numero appartamento, ecc.). </w:t>
            </w:r>
          </w:p>
        </w:tc>
        <w:tc>
          <w:tcPr>
            <w:tcW w:w="1135" w:type="dxa"/>
            <w:tcBorders>
              <w:top w:val="single" w:sz="4" w:space="0" w:color="auto"/>
              <w:left w:val="single" w:sz="4" w:space="0" w:color="auto"/>
              <w:bottom w:val="single" w:sz="4" w:space="0" w:color="auto"/>
              <w:right w:val="single" w:sz="4" w:space="0" w:color="auto"/>
            </w:tcBorders>
            <w:vAlign w:val="center"/>
          </w:tcPr>
          <w:p w14:paraId="0FC310E1" w14:textId="77777777" w:rsidR="003114C8" w:rsidRPr="001645EB" w:rsidRDefault="003114C8" w:rsidP="00D5103A">
            <w:pPr>
              <w:jc w:val="center"/>
              <w:rPr>
                <w:rFonts w:cstheme="minorHAnsi"/>
                <w:sz w:val="18"/>
                <w:szCs w:val="18"/>
              </w:rPr>
            </w:pPr>
            <w:r w:rsidRPr="001645EB">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496B3213" w14:textId="3831C789" w:rsidR="003114C8" w:rsidRPr="001645EB" w:rsidRDefault="00A3081D" w:rsidP="00D5103A">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tcPr>
          <w:p w14:paraId="306CD9EF" w14:textId="77777777" w:rsidR="003114C8" w:rsidRPr="001645EB" w:rsidRDefault="003114C8" w:rsidP="00D5103A">
            <w:pPr>
              <w:rPr>
                <w:rFonts w:cstheme="minorHAnsi"/>
                <w:sz w:val="18"/>
                <w:szCs w:val="18"/>
              </w:rPr>
            </w:pPr>
            <w:proofErr w:type="spellStart"/>
            <w:r w:rsidRPr="001645EB">
              <w:rPr>
                <w:rFonts w:cstheme="minorHAnsi"/>
                <w:sz w:val="18"/>
                <w:szCs w:val="18"/>
              </w:rPr>
              <w:t>String</w:t>
            </w:r>
            <w:proofErr w:type="spellEnd"/>
          </w:p>
        </w:tc>
      </w:tr>
      <w:tr w:rsidR="003114C8" w:rsidRPr="001645EB" w14:paraId="3BA6CD4D" w14:textId="77777777" w:rsidTr="00AA76B6">
        <w:tc>
          <w:tcPr>
            <w:tcW w:w="2122" w:type="dxa"/>
            <w:tcBorders>
              <w:top w:val="single" w:sz="4" w:space="0" w:color="auto"/>
              <w:left w:val="single" w:sz="4" w:space="0" w:color="auto"/>
              <w:bottom w:val="single" w:sz="4" w:space="0" w:color="auto"/>
              <w:right w:val="single" w:sz="4" w:space="0" w:color="auto"/>
            </w:tcBorders>
          </w:tcPr>
          <w:p w14:paraId="7AB63137" w14:textId="77777777" w:rsidR="003114C8" w:rsidRPr="001645EB" w:rsidRDefault="003114C8" w:rsidP="00D5103A">
            <w:pPr>
              <w:rPr>
                <w:rFonts w:cstheme="minorHAnsi"/>
                <w:sz w:val="18"/>
                <w:szCs w:val="18"/>
                <w:lang w:eastAsia="en-US"/>
              </w:rPr>
            </w:pPr>
            <w:proofErr w:type="spellStart"/>
            <w:proofErr w:type="gramStart"/>
            <w:r w:rsidRPr="001645EB">
              <w:rPr>
                <w:rFonts w:cstheme="minorHAnsi"/>
                <w:sz w:val="18"/>
                <w:szCs w:val="18"/>
                <w:lang w:eastAsia="en-US"/>
              </w:rPr>
              <w:t>sdg:PostCode</w:t>
            </w:r>
            <w:proofErr w:type="spellEnd"/>
            <w:proofErr w:type="gramEnd"/>
          </w:p>
        </w:tc>
        <w:tc>
          <w:tcPr>
            <w:tcW w:w="4822" w:type="dxa"/>
            <w:tcBorders>
              <w:top w:val="single" w:sz="4" w:space="0" w:color="auto"/>
              <w:left w:val="single" w:sz="4" w:space="0" w:color="auto"/>
              <w:bottom w:val="single" w:sz="4" w:space="0" w:color="auto"/>
              <w:right w:val="single" w:sz="4" w:space="0" w:color="auto"/>
            </w:tcBorders>
          </w:tcPr>
          <w:p w14:paraId="3A8B06C3" w14:textId="77777777" w:rsidR="003114C8" w:rsidRPr="001645EB" w:rsidRDefault="003114C8" w:rsidP="00D5103A">
            <w:pPr>
              <w:rPr>
                <w:rFonts w:cstheme="minorHAnsi"/>
                <w:sz w:val="18"/>
                <w:szCs w:val="18"/>
              </w:rPr>
            </w:pPr>
            <w:r w:rsidRPr="001645EB">
              <w:rPr>
                <w:rFonts w:cstheme="minorHAnsi"/>
                <w:sz w:val="18"/>
                <w:szCs w:val="18"/>
              </w:rPr>
              <w:t xml:space="preserve">Codice postale. </w:t>
            </w:r>
          </w:p>
        </w:tc>
        <w:tc>
          <w:tcPr>
            <w:tcW w:w="1135" w:type="dxa"/>
            <w:tcBorders>
              <w:top w:val="single" w:sz="4" w:space="0" w:color="auto"/>
              <w:left w:val="single" w:sz="4" w:space="0" w:color="auto"/>
              <w:bottom w:val="single" w:sz="4" w:space="0" w:color="auto"/>
              <w:right w:val="single" w:sz="4" w:space="0" w:color="auto"/>
            </w:tcBorders>
            <w:vAlign w:val="center"/>
          </w:tcPr>
          <w:p w14:paraId="028F4361" w14:textId="77777777" w:rsidR="003114C8" w:rsidRPr="001645EB" w:rsidRDefault="003114C8" w:rsidP="00D5103A">
            <w:pPr>
              <w:jc w:val="center"/>
              <w:rPr>
                <w:rFonts w:cstheme="minorHAnsi"/>
                <w:sz w:val="18"/>
                <w:szCs w:val="18"/>
              </w:rPr>
            </w:pPr>
            <w:r w:rsidRPr="001645EB">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4D18A03A" w14:textId="68C0B3CD" w:rsidR="003114C8" w:rsidRPr="001645EB" w:rsidRDefault="00A3081D" w:rsidP="00D5103A">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tcPr>
          <w:p w14:paraId="44C7AF8F" w14:textId="77777777" w:rsidR="003114C8" w:rsidRPr="001645EB" w:rsidRDefault="003114C8" w:rsidP="00D5103A">
            <w:pPr>
              <w:rPr>
                <w:rFonts w:cstheme="minorHAnsi"/>
                <w:sz w:val="18"/>
                <w:szCs w:val="18"/>
              </w:rPr>
            </w:pPr>
            <w:proofErr w:type="spellStart"/>
            <w:r w:rsidRPr="001645EB">
              <w:rPr>
                <w:rFonts w:cstheme="minorHAnsi"/>
                <w:sz w:val="18"/>
                <w:szCs w:val="18"/>
              </w:rPr>
              <w:t>String</w:t>
            </w:r>
            <w:proofErr w:type="spellEnd"/>
          </w:p>
        </w:tc>
      </w:tr>
      <w:tr w:rsidR="003114C8" w:rsidRPr="001645EB" w14:paraId="2AF53676" w14:textId="77777777" w:rsidTr="00AA76B6">
        <w:tc>
          <w:tcPr>
            <w:tcW w:w="2122" w:type="dxa"/>
            <w:tcBorders>
              <w:top w:val="single" w:sz="4" w:space="0" w:color="auto"/>
              <w:left w:val="single" w:sz="4" w:space="0" w:color="auto"/>
              <w:bottom w:val="single" w:sz="4" w:space="0" w:color="auto"/>
              <w:right w:val="single" w:sz="4" w:space="0" w:color="auto"/>
            </w:tcBorders>
          </w:tcPr>
          <w:p w14:paraId="091EE056" w14:textId="77777777" w:rsidR="003114C8" w:rsidRPr="001645EB" w:rsidRDefault="003114C8" w:rsidP="00D5103A">
            <w:pPr>
              <w:rPr>
                <w:rFonts w:cstheme="minorHAnsi"/>
                <w:sz w:val="18"/>
                <w:szCs w:val="18"/>
                <w:lang w:eastAsia="en-US"/>
              </w:rPr>
            </w:pPr>
            <w:proofErr w:type="spellStart"/>
            <w:proofErr w:type="gramStart"/>
            <w:r w:rsidRPr="001645EB">
              <w:rPr>
                <w:rFonts w:cstheme="minorHAnsi"/>
                <w:sz w:val="18"/>
                <w:szCs w:val="18"/>
                <w:lang w:eastAsia="en-US"/>
              </w:rPr>
              <w:t>sdg:PostCityName</w:t>
            </w:r>
            <w:proofErr w:type="spellEnd"/>
            <w:proofErr w:type="gramEnd"/>
          </w:p>
        </w:tc>
        <w:tc>
          <w:tcPr>
            <w:tcW w:w="4822" w:type="dxa"/>
            <w:tcBorders>
              <w:top w:val="single" w:sz="4" w:space="0" w:color="auto"/>
              <w:left w:val="single" w:sz="4" w:space="0" w:color="auto"/>
              <w:bottom w:val="single" w:sz="4" w:space="0" w:color="auto"/>
              <w:right w:val="single" w:sz="4" w:space="0" w:color="auto"/>
            </w:tcBorders>
          </w:tcPr>
          <w:p w14:paraId="00910329" w14:textId="77777777" w:rsidR="003114C8" w:rsidRPr="001645EB" w:rsidRDefault="003114C8" w:rsidP="00D5103A">
            <w:pPr>
              <w:rPr>
                <w:rFonts w:cstheme="minorHAnsi"/>
                <w:sz w:val="18"/>
                <w:szCs w:val="18"/>
              </w:rPr>
            </w:pPr>
            <w:r w:rsidRPr="001645EB">
              <w:rPr>
                <w:rFonts w:cstheme="minorHAnsi"/>
                <w:sz w:val="18"/>
                <w:szCs w:val="18"/>
              </w:rPr>
              <w:t>Nome della città.</w:t>
            </w:r>
          </w:p>
        </w:tc>
        <w:tc>
          <w:tcPr>
            <w:tcW w:w="1135" w:type="dxa"/>
            <w:tcBorders>
              <w:top w:val="single" w:sz="4" w:space="0" w:color="auto"/>
              <w:left w:val="single" w:sz="4" w:space="0" w:color="auto"/>
              <w:bottom w:val="single" w:sz="4" w:space="0" w:color="auto"/>
              <w:right w:val="single" w:sz="4" w:space="0" w:color="auto"/>
            </w:tcBorders>
            <w:vAlign w:val="center"/>
          </w:tcPr>
          <w:p w14:paraId="5632ED0C" w14:textId="77777777" w:rsidR="003114C8" w:rsidRPr="001645EB" w:rsidRDefault="003114C8" w:rsidP="00D5103A">
            <w:pPr>
              <w:jc w:val="center"/>
              <w:rPr>
                <w:rFonts w:cstheme="minorHAnsi"/>
                <w:sz w:val="18"/>
                <w:szCs w:val="18"/>
              </w:rPr>
            </w:pPr>
            <w:r w:rsidRPr="001645EB">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7ABCC531" w14:textId="43BEA1EE" w:rsidR="003114C8" w:rsidRPr="001645EB" w:rsidRDefault="00A3081D" w:rsidP="00D5103A">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tcPr>
          <w:p w14:paraId="36E5DA51" w14:textId="77777777" w:rsidR="003114C8" w:rsidRPr="001645EB" w:rsidRDefault="003114C8" w:rsidP="00D5103A">
            <w:pPr>
              <w:rPr>
                <w:rFonts w:cstheme="minorHAnsi"/>
                <w:sz w:val="18"/>
                <w:szCs w:val="18"/>
              </w:rPr>
            </w:pPr>
            <w:proofErr w:type="spellStart"/>
            <w:r w:rsidRPr="001645EB">
              <w:rPr>
                <w:rFonts w:cstheme="minorHAnsi"/>
                <w:sz w:val="18"/>
                <w:szCs w:val="18"/>
              </w:rPr>
              <w:t>String</w:t>
            </w:r>
            <w:proofErr w:type="spellEnd"/>
          </w:p>
        </w:tc>
      </w:tr>
      <w:tr w:rsidR="00187029" w:rsidRPr="001645EB" w14:paraId="3583E29A" w14:textId="77777777">
        <w:tc>
          <w:tcPr>
            <w:tcW w:w="2122" w:type="dxa"/>
            <w:tcBorders>
              <w:top w:val="single" w:sz="4" w:space="0" w:color="auto"/>
              <w:left w:val="single" w:sz="4" w:space="0" w:color="auto"/>
              <w:bottom w:val="single" w:sz="4" w:space="0" w:color="auto"/>
              <w:right w:val="single" w:sz="4" w:space="0" w:color="auto"/>
            </w:tcBorders>
          </w:tcPr>
          <w:p w14:paraId="1C3708F6" w14:textId="77777777" w:rsidR="00187029" w:rsidRPr="001645EB" w:rsidRDefault="00187029" w:rsidP="00187029">
            <w:pPr>
              <w:rPr>
                <w:rFonts w:cstheme="minorHAnsi"/>
                <w:sz w:val="18"/>
                <w:szCs w:val="18"/>
                <w:lang w:eastAsia="en-US"/>
              </w:rPr>
            </w:pPr>
            <w:proofErr w:type="gramStart"/>
            <w:r w:rsidRPr="001645EB">
              <w:rPr>
                <w:rFonts w:cstheme="minorHAnsi"/>
                <w:sz w:val="18"/>
                <w:szCs w:val="18"/>
                <w:lang w:eastAsia="en-US"/>
              </w:rPr>
              <w:t>sdg:AdminUnitLevel</w:t>
            </w:r>
            <w:proofErr w:type="gramEnd"/>
            <w:r w:rsidRPr="001645EB">
              <w:rPr>
                <w:rFonts w:cstheme="minorHAnsi"/>
                <w:sz w:val="18"/>
                <w:szCs w:val="18"/>
                <w:lang w:eastAsia="en-US"/>
              </w:rPr>
              <w:t>1</w:t>
            </w:r>
          </w:p>
        </w:tc>
        <w:tc>
          <w:tcPr>
            <w:tcW w:w="4822" w:type="dxa"/>
            <w:tcBorders>
              <w:top w:val="single" w:sz="4" w:space="0" w:color="auto"/>
              <w:left w:val="single" w:sz="4" w:space="0" w:color="auto"/>
              <w:bottom w:val="single" w:sz="4" w:space="0" w:color="auto"/>
              <w:right w:val="single" w:sz="4" w:space="0" w:color="auto"/>
            </w:tcBorders>
            <w:vAlign w:val="center"/>
          </w:tcPr>
          <w:p w14:paraId="1B8E5B65" w14:textId="1DB87B38" w:rsidR="00187029" w:rsidRPr="001645EB" w:rsidRDefault="00187029" w:rsidP="00187029">
            <w:pPr>
              <w:rPr>
                <w:rFonts w:cstheme="minorHAnsi"/>
                <w:sz w:val="18"/>
                <w:szCs w:val="18"/>
              </w:rPr>
            </w:pPr>
            <w:r w:rsidRPr="001645EB">
              <w:rPr>
                <w:rFonts w:cstheme="minorHAnsi"/>
                <w:sz w:val="18"/>
                <w:szCs w:val="18"/>
              </w:rPr>
              <w:t>Level 1 fa riferimento alla più alta unità amministrativa a cui la giurisdizione fa riferimento, solitamente la nazione.</w:t>
            </w:r>
            <w:r w:rsidRPr="001645EB">
              <w:rPr>
                <w:rFonts w:cstheme="minorHAnsi"/>
                <w:sz w:val="18"/>
                <w:szCs w:val="18"/>
              </w:rPr>
              <w:br/>
              <w:t xml:space="preserve">2 lettere ISO 3166-1 alpha-2 del prefisso internazionale </w:t>
            </w:r>
            <w:r w:rsidRPr="001645EB">
              <w:rPr>
                <w:rFonts w:cstheme="minorHAnsi"/>
                <w:sz w:val="18"/>
                <w:szCs w:val="18"/>
                <w:lang w:eastAsia="en-US"/>
              </w:rPr>
              <w:t xml:space="preserve">(per la lista dei codici si faccia riferimento al repository </w:t>
            </w:r>
            <w:r w:rsidRPr="001645EB">
              <w:rPr>
                <w:rFonts w:cstheme="minorHAnsi"/>
                <w:sz w:val="18"/>
                <w:szCs w:val="18"/>
                <w:lang w:eastAsia="en-US"/>
              </w:rPr>
              <w:fldChar w:fldCharType="begin"/>
            </w:r>
            <w:r w:rsidRPr="001645EB">
              <w:rPr>
                <w:rFonts w:cstheme="minorHAnsi"/>
                <w:sz w:val="18"/>
                <w:szCs w:val="18"/>
                <w:lang w:eastAsia="en-US"/>
              </w:rPr>
              <w:instrText xml:space="preserve"> REF DC_03 \h </w:instrText>
            </w:r>
            <w:r w:rsidRPr="001645EB">
              <w:rPr>
                <w:rFonts w:cstheme="minorHAnsi"/>
                <w:sz w:val="18"/>
                <w:szCs w:val="18"/>
                <w:lang w:eastAsia="en-US"/>
              </w:rPr>
            </w:r>
            <w:r w:rsidRPr="001645EB">
              <w:rPr>
                <w:rFonts w:cstheme="minorHAnsi"/>
                <w:sz w:val="18"/>
                <w:szCs w:val="18"/>
                <w:lang w:eastAsia="en-US"/>
              </w:rPr>
              <w:fldChar w:fldCharType="separate"/>
            </w:r>
            <w:r w:rsidR="006149E6" w:rsidRPr="001645EB">
              <w:rPr>
                <w:sz w:val="20"/>
              </w:rPr>
              <w:t>DC_03</w:t>
            </w:r>
            <w:r w:rsidRPr="001645EB">
              <w:rPr>
                <w:rFonts w:cstheme="minorHAnsi"/>
                <w:sz w:val="18"/>
                <w:szCs w:val="18"/>
                <w:lang w:eastAsia="en-US"/>
              </w:rPr>
              <w:fldChar w:fldCharType="end"/>
            </w:r>
            <w:r w:rsidR="00603FD8" w:rsidRPr="001645EB">
              <w:rPr>
                <w:rFonts w:cstheme="minorHAnsi"/>
                <w:sz w:val="18"/>
                <w:szCs w:val="18"/>
                <w:lang w:eastAsia="en-US"/>
              </w:rPr>
              <w:t xml:space="preserve"> </w:t>
            </w:r>
            <w:proofErr w:type="spellStart"/>
            <w:r w:rsidR="0015312B" w:rsidRPr="001645EB">
              <w:rPr>
                <w:rFonts w:cstheme="minorHAnsi"/>
                <w:sz w:val="18"/>
                <w:szCs w:val="18"/>
                <w:lang w:eastAsia="en-US"/>
              </w:rPr>
              <w:t>EEA_Country-CodeList</w:t>
            </w:r>
            <w:proofErr w:type="spellEnd"/>
            <w:r w:rsidRPr="001645EB">
              <w:rPr>
                <w:rFonts w:cstheme="minorHAnsi"/>
                <w:sz w:val="18"/>
                <w:szCs w:val="18"/>
                <w:lang w:eastAsia="en-US"/>
              </w:rPr>
              <w:t>). Ad es. IT.</w:t>
            </w:r>
          </w:p>
        </w:tc>
        <w:tc>
          <w:tcPr>
            <w:tcW w:w="1135" w:type="dxa"/>
            <w:tcBorders>
              <w:top w:val="single" w:sz="4" w:space="0" w:color="auto"/>
              <w:left w:val="single" w:sz="4" w:space="0" w:color="auto"/>
              <w:bottom w:val="single" w:sz="4" w:space="0" w:color="auto"/>
              <w:right w:val="single" w:sz="4" w:space="0" w:color="auto"/>
            </w:tcBorders>
            <w:vAlign w:val="center"/>
          </w:tcPr>
          <w:p w14:paraId="3F5504A3" w14:textId="77777777" w:rsidR="00187029" w:rsidRPr="001645EB" w:rsidRDefault="00187029" w:rsidP="00187029">
            <w:pPr>
              <w:jc w:val="center"/>
              <w:rPr>
                <w:rFonts w:cstheme="minorHAnsi"/>
                <w:sz w:val="18"/>
                <w:szCs w:val="18"/>
              </w:rPr>
            </w:pPr>
            <w:r w:rsidRPr="001645EB">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3B9FBDFA" w14:textId="0356F4DE" w:rsidR="00187029" w:rsidRPr="001645EB" w:rsidRDefault="00187029" w:rsidP="00187029">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tcPr>
          <w:p w14:paraId="7A47F4B6" w14:textId="77777777" w:rsidR="00187029" w:rsidRPr="001645EB" w:rsidRDefault="00187029" w:rsidP="00187029">
            <w:pPr>
              <w:rPr>
                <w:rFonts w:cstheme="minorHAnsi"/>
                <w:sz w:val="18"/>
                <w:szCs w:val="18"/>
              </w:rPr>
            </w:pPr>
            <w:proofErr w:type="spellStart"/>
            <w:r w:rsidRPr="001645EB">
              <w:rPr>
                <w:rFonts w:cstheme="minorHAnsi"/>
                <w:sz w:val="18"/>
                <w:szCs w:val="18"/>
              </w:rPr>
              <w:t>String</w:t>
            </w:r>
            <w:proofErr w:type="spellEnd"/>
          </w:p>
        </w:tc>
      </w:tr>
      <w:tr w:rsidR="00187029" w:rsidRPr="001645EB" w14:paraId="0AC3210E" w14:textId="77777777">
        <w:tc>
          <w:tcPr>
            <w:tcW w:w="2122" w:type="dxa"/>
            <w:tcBorders>
              <w:top w:val="single" w:sz="4" w:space="0" w:color="auto"/>
              <w:left w:val="single" w:sz="4" w:space="0" w:color="auto"/>
              <w:bottom w:val="single" w:sz="4" w:space="0" w:color="auto"/>
              <w:right w:val="single" w:sz="4" w:space="0" w:color="auto"/>
            </w:tcBorders>
          </w:tcPr>
          <w:p w14:paraId="1F990AC9" w14:textId="77777777" w:rsidR="00187029" w:rsidRPr="001645EB" w:rsidRDefault="00187029" w:rsidP="00187029">
            <w:pPr>
              <w:rPr>
                <w:rFonts w:cstheme="minorHAnsi"/>
                <w:sz w:val="18"/>
                <w:szCs w:val="18"/>
                <w:lang w:eastAsia="en-US"/>
              </w:rPr>
            </w:pPr>
            <w:proofErr w:type="gramStart"/>
            <w:r w:rsidRPr="001645EB">
              <w:rPr>
                <w:rFonts w:cstheme="minorHAnsi"/>
                <w:sz w:val="18"/>
                <w:szCs w:val="18"/>
                <w:lang w:eastAsia="en-US"/>
              </w:rPr>
              <w:t>sdg:AdminUnitLevel</w:t>
            </w:r>
            <w:proofErr w:type="gramEnd"/>
            <w:r w:rsidRPr="001645EB">
              <w:rPr>
                <w:rFonts w:cstheme="minorHAnsi"/>
                <w:sz w:val="18"/>
                <w:szCs w:val="18"/>
                <w:lang w:eastAsia="en-US"/>
              </w:rPr>
              <w:t>2</w:t>
            </w:r>
          </w:p>
        </w:tc>
        <w:tc>
          <w:tcPr>
            <w:tcW w:w="4822" w:type="dxa"/>
            <w:tcBorders>
              <w:top w:val="single" w:sz="4" w:space="0" w:color="auto"/>
              <w:left w:val="single" w:sz="4" w:space="0" w:color="auto"/>
              <w:bottom w:val="single" w:sz="4" w:space="0" w:color="auto"/>
              <w:right w:val="single" w:sz="4" w:space="0" w:color="auto"/>
            </w:tcBorders>
            <w:vAlign w:val="center"/>
          </w:tcPr>
          <w:p w14:paraId="16B29A52" w14:textId="4621EDCB" w:rsidR="00187029" w:rsidRPr="001645EB" w:rsidRDefault="00187029" w:rsidP="00187029">
            <w:pPr>
              <w:rPr>
                <w:rFonts w:cstheme="minorHAnsi"/>
                <w:sz w:val="18"/>
                <w:szCs w:val="18"/>
              </w:rPr>
            </w:pPr>
            <w:r w:rsidRPr="001645EB">
              <w:rPr>
                <w:rFonts w:cstheme="minorHAnsi"/>
                <w:sz w:val="18"/>
                <w:szCs w:val="18"/>
              </w:rPr>
              <w:t>Level 2 fa riferimento alla regione associata alla giurisdizione, solitamente una circoscrizione o un distretto o un'altra area geografica che comprende più località.</w:t>
            </w:r>
            <w:r w:rsidRPr="001645EB">
              <w:rPr>
                <w:rFonts w:cstheme="minorHAnsi"/>
                <w:sz w:val="18"/>
                <w:szCs w:val="18"/>
              </w:rPr>
              <w:br/>
              <w:t xml:space="preserve">Codice NUTS da 3 a 6 lettere (per la lista dei codici si faccia riferimento al repository </w:t>
            </w:r>
            <w:r w:rsidRPr="001645EB">
              <w:rPr>
                <w:rFonts w:cstheme="minorHAnsi"/>
                <w:sz w:val="18"/>
                <w:szCs w:val="18"/>
                <w:lang w:eastAsia="en-US"/>
              </w:rPr>
              <w:fldChar w:fldCharType="begin"/>
            </w:r>
            <w:r w:rsidRPr="001645EB">
              <w:rPr>
                <w:rFonts w:cstheme="minorHAnsi"/>
                <w:sz w:val="18"/>
                <w:szCs w:val="18"/>
                <w:lang w:eastAsia="en-US"/>
              </w:rPr>
              <w:instrText xml:space="preserve"> REF DC_03 \h </w:instrText>
            </w:r>
            <w:r w:rsidRPr="001645EB">
              <w:rPr>
                <w:rFonts w:cstheme="minorHAnsi"/>
                <w:sz w:val="18"/>
                <w:szCs w:val="18"/>
                <w:lang w:eastAsia="en-US"/>
              </w:rPr>
            </w:r>
            <w:r w:rsidRPr="001645EB">
              <w:rPr>
                <w:rFonts w:cstheme="minorHAnsi"/>
                <w:sz w:val="18"/>
                <w:szCs w:val="18"/>
                <w:lang w:eastAsia="en-US"/>
              </w:rPr>
              <w:fldChar w:fldCharType="separate"/>
            </w:r>
            <w:r w:rsidR="006149E6" w:rsidRPr="001645EB">
              <w:rPr>
                <w:sz w:val="20"/>
              </w:rPr>
              <w:t>DC_03</w:t>
            </w:r>
            <w:r w:rsidRPr="001645EB">
              <w:rPr>
                <w:rFonts w:cstheme="minorHAnsi"/>
                <w:sz w:val="18"/>
                <w:szCs w:val="18"/>
                <w:lang w:eastAsia="en-US"/>
              </w:rPr>
              <w:fldChar w:fldCharType="end"/>
            </w:r>
            <w:r w:rsidR="00294876" w:rsidRPr="001645EB">
              <w:rPr>
                <w:rFonts w:cstheme="minorHAnsi"/>
                <w:sz w:val="18"/>
                <w:szCs w:val="18"/>
                <w:lang w:eastAsia="en-US"/>
              </w:rPr>
              <w:t xml:space="preserve"> NUTS2024-CodeList</w:t>
            </w:r>
            <w:r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5CD6F2A3" w14:textId="77777777" w:rsidR="00187029" w:rsidRPr="001645EB" w:rsidRDefault="00187029" w:rsidP="00187029">
            <w:pPr>
              <w:jc w:val="center"/>
              <w:rPr>
                <w:rFonts w:cstheme="minorHAnsi"/>
                <w:sz w:val="18"/>
                <w:szCs w:val="18"/>
              </w:rPr>
            </w:pPr>
            <w:r w:rsidRPr="001645EB">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3D272F8E" w14:textId="39FC8E1D" w:rsidR="00187029" w:rsidRPr="001645EB" w:rsidRDefault="00187029" w:rsidP="00187029">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tcPr>
          <w:p w14:paraId="23583A59" w14:textId="77777777" w:rsidR="00187029" w:rsidRPr="001645EB" w:rsidRDefault="00187029" w:rsidP="00187029">
            <w:pPr>
              <w:rPr>
                <w:rFonts w:cstheme="minorHAnsi"/>
                <w:sz w:val="18"/>
                <w:szCs w:val="18"/>
              </w:rPr>
            </w:pPr>
            <w:proofErr w:type="spellStart"/>
            <w:r w:rsidRPr="001645EB">
              <w:rPr>
                <w:rFonts w:cstheme="minorHAnsi"/>
                <w:sz w:val="18"/>
                <w:szCs w:val="18"/>
              </w:rPr>
              <w:t>String</w:t>
            </w:r>
            <w:proofErr w:type="spellEnd"/>
          </w:p>
        </w:tc>
      </w:tr>
    </w:tbl>
    <w:p w14:paraId="7AD7DCD1" w14:textId="77777777" w:rsidR="003114C8" w:rsidRPr="001645EB" w:rsidRDefault="003114C8" w:rsidP="003114C8">
      <w:pPr>
        <w:rPr>
          <w:rFonts w:cstheme="minorHAnsi"/>
          <w:sz w:val="20"/>
        </w:rPr>
      </w:pPr>
    </w:p>
    <w:p w14:paraId="463F29BF" w14:textId="0AC6FC0A" w:rsidR="003114C8" w:rsidRPr="001645EB" w:rsidRDefault="003114C8" w:rsidP="00D3259C">
      <w:pPr>
        <w:spacing w:after="120"/>
        <w:rPr>
          <w:rFonts w:cstheme="minorHAnsi"/>
          <w:b/>
          <w:i/>
          <w:sz w:val="18"/>
          <w:szCs w:val="18"/>
          <w:lang w:bidi="en-US"/>
        </w:rPr>
      </w:pPr>
      <w:r w:rsidRPr="001645EB">
        <w:rPr>
          <w:rFonts w:cstheme="minorHAnsi"/>
          <w:b/>
          <w:i/>
          <w:sz w:val="18"/>
          <w:szCs w:val="18"/>
          <w:lang w:bidi="en-US"/>
        </w:rPr>
        <w:t xml:space="preserve">Nodo Padre: </w:t>
      </w:r>
      <w:proofErr w:type="spellStart"/>
      <w:r w:rsidRPr="001645EB">
        <w:rPr>
          <w:rFonts w:ascii="Courier New" w:hAnsi="Courier New" w:cs="Courier New"/>
          <w:b/>
          <w:color w:val="000000" w:themeColor="text1"/>
          <w:sz w:val="18"/>
          <w:szCs w:val="18"/>
          <w:lang w:bidi="en-US"/>
        </w:rPr>
        <w:t>EvidenceRequester</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3114C8" w:rsidRPr="001645EB" w14:paraId="238D13E3" w14:textId="77777777" w:rsidTr="00825A98">
        <w:trPr>
          <w:tblHeader/>
        </w:trPr>
        <w:tc>
          <w:tcPr>
            <w:tcW w:w="198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00316CEA" w14:textId="77777777" w:rsidR="003114C8" w:rsidRPr="001645EB" w:rsidRDefault="003114C8" w:rsidP="00D5103A">
            <w:pPr>
              <w:rPr>
                <w:rFonts w:cstheme="minorHAnsi"/>
                <w:color w:val="000000" w:themeColor="text1"/>
                <w:sz w:val="18"/>
                <w:szCs w:val="18"/>
              </w:rPr>
            </w:pPr>
            <w:proofErr w:type="spellStart"/>
            <w:r w:rsidRPr="001645EB">
              <w:rPr>
                <w:rFonts w:cstheme="minorHAns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032C0F66" w14:textId="77777777" w:rsidR="003114C8" w:rsidRPr="001645EB" w:rsidRDefault="003114C8" w:rsidP="00D5103A">
            <w:pPr>
              <w:rPr>
                <w:rFonts w:cstheme="minorHAnsi"/>
                <w:i/>
                <w:color w:val="000000" w:themeColor="text1"/>
                <w:sz w:val="18"/>
                <w:szCs w:val="18"/>
              </w:rPr>
            </w:pPr>
            <w:proofErr w:type="spellStart"/>
            <w:r w:rsidRPr="001645EB">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4C576CFC" w14:textId="77777777" w:rsidR="003114C8" w:rsidRPr="001645EB" w:rsidRDefault="003114C8" w:rsidP="00D5103A">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50FCD8D9" w14:textId="79686E4E" w:rsidR="003114C8" w:rsidRPr="001645EB" w:rsidRDefault="003114C8" w:rsidP="00D5103A">
            <w:pPr>
              <w:jc w:val="center"/>
              <w:rPr>
                <w:rFonts w:cstheme="minorHAnsi"/>
                <w:color w:val="000000" w:themeColor="text1"/>
                <w:sz w:val="18"/>
                <w:szCs w:val="18"/>
              </w:rPr>
            </w:pPr>
            <w:r w:rsidRPr="001645EB">
              <w:rPr>
                <w:rFonts w:cstheme="minorHAnsi"/>
                <w:b/>
                <w:i/>
                <w:sz w:val="18"/>
                <w:szCs w:val="18"/>
                <w:lang w:bidi="en-US"/>
              </w:rPr>
              <w:t xml:space="preserve">Max </w:t>
            </w:r>
            <w:proofErr w:type="spellStart"/>
            <w:r w:rsidRPr="001645EB">
              <w:rPr>
                <w:rFonts w:cstheme="minorHAnsi"/>
                <w:b/>
                <w:i/>
                <w:sz w:val="18"/>
                <w:szCs w:val="18"/>
                <w:lang w:bidi="en-US"/>
              </w:rPr>
              <w:t>Len</w:t>
            </w:r>
            <w:r w:rsidR="00A3081D" w:rsidRPr="001645EB">
              <w:rPr>
                <w:rFonts w:cstheme="minorHAnsi"/>
                <w:b/>
                <w:i/>
                <w:sz w:val="18"/>
                <w:szCs w:val="18"/>
                <w:lang w:bidi="en-US"/>
              </w:rPr>
              <w:t>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0F17EA88" w14:textId="77777777" w:rsidR="003114C8" w:rsidRPr="001645EB" w:rsidRDefault="003114C8" w:rsidP="00D5103A">
            <w:pPr>
              <w:rPr>
                <w:rFonts w:cstheme="minorHAnsi"/>
                <w:color w:val="000000" w:themeColor="text1"/>
                <w:sz w:val="18"/>
                <w:szCs w:val="18"/>
              </w:rPr>
            </w:pPr>
            <w:proofErr w:type="spellStart"/>
            <w:r w:rsidRPr="001645EB">
              <w:rPr>
                <w:rFonts w:cstheme="minorHAnsi"/>
                <w:b/>
                <w:i/>
                <w:sz w:val="18"/>
                <w:szCs w:val="18"/>
                <w:lang w:bidi="en-US"/>
              </w:rPr>
              <w:t>Type</w:t>
            </w:r>
            <w:proofErr w:type="spellEnd"/>
          </w:p>
        </w:tc>
      </w:tr>
      <w:tr w:rsidR="003114C8" w:rsidRPr="001645EB" w14:paraId="0AAA2E58" w14:textId="77777777" w:rsidTr="00D3259C">
        <w:trPr>
          <w:tblHeader/>
        </w:trPr>
        <w:tc>
          <w:tcPr>
            <w:tcW w:w="1981" w:type="dxa"/>
            <w:tcBorders>
              <w:top w:val="single" w:sz="4" w:space="0" w:color="auto"/>
              <w:left w:val="single" w:sz="4" w:space="0" w:color="auto"/>
              <w:bottom w:val="single" w:sz="4" w:space="0" w:color="auto"/>
              <w:right w:val="single" w:sz="4" w:space="0" w:color="auto"/>
            </w:tcBorders>
          </w:tcPr>
          <w:p w14:paraId="7640B2F2" w14:textId="77777777" w:rsidR="003114C8" w:rsidRPr="001645EB" w:rsidRDefault="003114C8" w:rsidP="00D5103A">
            <w:pPr>
              <w:rPr>
                <w:rFonts w:cstheme="minorHAnsi"/>
                <w:sz w:val="18"/>
                <w:szCs w:val="18"/>
                <w:lang w:eastAsia="en-US"/>
              </w:rPr>
            </w:pPr>
            <w:proofErr w:type="spellStart"/>
            <w:proofErr w:type="gramStart"/>
            <w:r w:rsidRPr="001645EB">
              <w:rPr>
                <w:rFonts w:cstheme="minorHAnsi"/>
                <w:sz w:val="18"/>
                <w:szCs w:val="18"/>
                <w:lang w:eastAsia="en-US"/>
              </w:rPr>
              <w:t>rim:Slot</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2B1DD2B2" w14:textId="25776717" w:rsidR="003114C8" w:rsidRPr="001645EB" w:rsidRDefault="003114C8" w:rsidP="00D5103A">
            <w:pPr>
              <w:rPr>
                <w:rFonts w:cstheme="minorHAnsi"/>
                <w:sz w:val="18"/>
                <w:szCs w:val="18"/>
              </w:rPr>
            </w:pPr>
            <w:r w:rsidRPr="001645EB">
              <w:rPr>
                <w:rFonts w:cstheme="minorHAnsi"/>
                <w:sz w:val="18"/>
                <w:szCs w:val="18"/>
              </w:rPr>
              <w:t xml:space="preserve">Lo slot </w:t>
            </w:r>
            <w:proofErr w:type="spellStart"/>
            <w:r w:rsidRPr="001645EB">
              <w:rPr>
                <w:rFonts w:cstheme="minorHAnsi"/>
                <w:bCs/>
                <w:sz w:val="18"/>
                <w:szCs w:val="18"/>
                <w:lang w:eastAsia="en-US"/>
              </w:rPr>
              <w:t>EvidenceRequester</w:t>
            </w:r>
            <w:proofErr w:type="spellEnd"/>
            <w:r w:rsidRPr="001645EB">
              <w:rPr>
                <w:rFonts w:cstheme="minorHAnsi"/>
                <w:sz w:val="18"/>
                <w:szCs w:val="18"/>
              </w:rPr>
              <w:t xml:space="preserve"> contiene le informazioni sull’</w:t>
            </w:r>
            <w:r w:rsidRPr="001645EB">
              <w:rPr>
                <w:rFonts w:cstheme="minorHAnsi"/>
                <w:bCs/>
                <w:sz w:val="18"/>
                <w:szCs w:val="18"/>
                <w:lang w:eastAsia="en-US"/>
              </w:rPr>
              <w:t xml:space="preserve"> </w:t>
            </w:r>
            <w:proofErr w:type="spellStart"/>
            <w:r w:rsidR="00A3081D" w:rsidRPr="001645EB">
              <w:rPr>
                <w:rFonts w:cstheme="minorHAnsi"/>
                <w:bCs/>
                <w:sz w:val="18"/>
                <w:szCs w:val="18"/>
                <w:lang w:eastAsia="en-US"/>
              </w:rPr>
              <w:t>Evidence</w:t>
            </w:r>
            <w:proofErr w:type="spellEnd"/>
            <w:r w:rsidR="00B65D15" w:rsidRPr="001645EB">
              <w:rPr>
                <w:rFonts w:cstheme="minorHAnsi"/>
                <w:bCs/>
                <w:sz w:val="18"/>
                <w:szCs w:val="18"/>
                <w:lang w:eastAsia="en-US"/>
              </w:rPr>
              <w:t xml:space="preserve"> </w:t>
            </w:r>
            <w:proofErr w:type="spellStart"/>
            <w:r w:rsidR="00A3081D" w:rsidRPr="001645EB">
              <w:rPr>
                <w:rFonts w:cstheme="minorHAnsi"/>
                <w:bCs/>
                <w:sz w:val="18"/>
                <w:szCs w:val="18"/>
                <w:lang w:eastAsia="en-US"/>
              </w:rPr>
              <w:t>Requester</w:t>
            </w:r>
            <w:proofErr w:type="spellEnd"/>
            <w:r w:rsidR="00E87824" w:rsidRPr="001645EB">
              <w:rPr>
                <w:rFonts w:cstheme="minorHAnsi"/>
                <w:bCs/>
                <w:sz w:val="18"/>
                <w:szCs w:val="18"/>
                <w:lang w:eastAsia="en-US"/>
              </w:rPr>
              <w:t>.</w:t>
            </w:r>
          </w:p>
        </w:tc>
        <w:tc>
          <w:tcPr>
            <w:tcW w:w="1135" w:type="dxa"/>
            <w:tcBorders>
              <w:top w:val="single" w:sz="4" w:space="0" w:color="auto"/>
              <w:left w:val="single" w:sz="4" w:space="0" w:color="auto"/>
              <w:bottom w:val="single" w:sz="4" w:space="0" w:color="auto"/>
              <w:right w:val="single" w:sz="4" w:space="0" w:color="auto"/>
            </w:tcBorders>
            <w:vAlign w:val="center"/>
          </w:tcPr>
          <w:p w14:paraId="3228B5FB" w14:textId="77777777" w:rsidR="003114C8" w:rsidRPr="001645EB" w:rsidRDefault="003114C8" w:rsidP="00D5103A">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5EDA2451" w14:textId="42D4A9AB" w:rsidR="003114C8" w:rsidRPr="001645EB" w:rsidRDefault="00A3081D" w:rsidP="00D5103A">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1B011DD" w14:textId="77777777" w:rsidR="003114C8" w:rsidRPr="001645EB" w:rsidRDefault="003114C8" w:rsidP="00D5103A">
            <w:pPr>
              <w:rPr>
                <w:rFonts w:cstheme="minorHAnsi"/>
                <w:sz w:val="18"/>
                <w:szCs w:val="18"/>
              </w:rPr>
            </w:pPr>
            <w:r w:rsidRPr="001645EB">
              <w:rPr>
                <w:rFonts w:cstheme="minorHAnsi"/>
                <w:sz w:val="18"/>
                <w:szCs w:val="18"/>
              </w:rPr>
              <w:t>Object</w:t>
            </w:r>
          </w:p>
        </w:tc>
      </w:tr>
      <w:tr w:rsidR="003114C8" w:rsidRPr="001645EB" w14:paraId="4540E09A" w14:textId="77777777" w:rsidTr="00D3259C">
        <w:trPr>
          <w:tblHeader/>
        </w:trPr>
        <w:tc>
          <w:tcPr>
            <w:tcW w:w="1981" w:type="dxa"/>
            <w:tcBorders>
              <w:top w:val="single" w:sz="4" w:space="0" w:color="auto"/>
              <w:left w:val="single" w:sz="4" w:space="0" w:color="auto"/>
              <w:bottom w:val="single" w:sz="4" w:space="0" w:color="auto"/>
              <w:right w:val="single" w:sz="4" w:space="0" w:color="auto"/>
            </w:tcBorders>
          </w:tcPr>
          <w:p w14:paraId="3DC09E8A" w14:textId="77777777" w:rsidR="003114C8" w:rsidRPr="001645EB" w:rsidRDefault="003114C8" w:rsidP="00D5103A">
            <w:pPr>
              <w:rPr>
                <w:rFonts w:cstheme="minorHAnsi"/>
                <w:sz w:val="18"/>
                <w:szCs w:val="18"/>
                <w:lang w:eastAsia="en-US"/>
              </w:rPr>
            </w:pPr>
            <w:r w:rsidRPr="001645EB">
              <w:rPr>
                <w:rFonts w:cstheme="minorHAnsi"/>
                <w:sz w:val="18"/>
                <w:szCs w:val="18"/>
                <w:lang w:eastAsia="en-US"/>
              </w:rPr>
              <w:t>name</w:t>
            </w:r>
          </w:p>
        </w:tc>
        <w:tc>
          <w:tcPr>
            <w:tcW w:w="4963" w:type="dxa"/>
            <w:tcBorders>
              <w:top w:val="single" w:sz="4" w:space="0" w:color="auto"/>
              <w:left w:val="single" w:sz="4" w:space="0" w:color="auto"/>
              <w:bottom w:val="single" w:sz="4" w:space="0" w:color="auto"/>
              <w:right w:val="single" w:sz="4" w:space="0" w:color="auto"/>
            </w:tcBorders>
          </w:tcPr>
          <w:p w14:paraId="041851F3" w14:textId="11D85A9E" w:rsidR="003114C8" w:rsidRPr="001645EB" w:rsidRDefault="003114C8" w:rsidP="00D5103A">
            <w:pPr>
              <w:rPr>
                <w:rFonts w:cstheme="minorHAnsi"/>
                <w:sz w:val="18"/>
                <w:szCs w:val="18"/>
              </w:rPr>
            </w:pPr>
            <w:r w:rsidRPr="001645EB">
              <w:rPr>
                <w:rFonts w:cstheme="minorHAnsi"/>
                <w:sz w:val="18"/>
                <w:szCs w:val="18"/>
              </w:rPr>
              <w:t xml:space="preserve">Attributo del nodo </w:t>
            </w:r>
            <w:proofErr w:type="spellStart"/>
            <w:proofErr w:type="gramStart"/>
            <w:r w:rsidRPr="001645EB">
              <w:rPr>
                <w:rFonts w:cstheme="minorHAnsi"/>
                <w:sz w:val="18"/>
                <w:szCs w:val="18"/>
                <w:lang w:bidi="en-US"/>
              </w:rPr>
              <w:t>rim:Slot</w:t>
            </w:r>
            <w:proofErr w:type="spellEnd"/>
            <w:proofErr w:type="gramEnd"/>
            <w:r w:rsidR="00B65D15" w:rsidRPr="001645EB">
              <w:rPr>
                <w:rFonts w:cstheme="minorHAnsi"/>
                <w:sz w:val="18"/>
                <w:szCs w:val="18"/>
                <w:lang w:bidi="en-US"/>
              </w:rPr>
              <w:t xml:space="preserve">. </w:t>
            </w:r>
            <w:r w:rsidRPr="001645EB">
              <w:rPr>
                <w:rFonts w:cstheme="minorHAnsi"/>
                <w:sz w:val="18"/>
                <w:szCs w:val="18"/>
              </w:rPr>
              <w:t>Lista di valorizzazioni possibili:</w:t>
            </w:r>
          </w:p>
          <w:p w14:paraId="340C989E" w14:textId="77777777" w:rsidR="003114C8" w:rsidRPr="001645EB" w:rsidRDefault="003114C8" w:rsidP="00D5103A">
            <w:pPr>
              <w:rPr>
                <w:rFonts w:cstheme="minorHAnsi"/>
                <w:sz w:val="18"/>
                <w:szCs w:val="18"/>
              </w:rPr>
            </w:pPr>
            <w:r w:rsidRPr="001645EB">
              <w:rPr>
                <w:rFonts w:cstheme="minorHAnsi"/>
                <w:sz w:val="18"/>
                <w:szCs w:val="18"/>
              </w:rPr>
              <w:t>name="</w:t>
            </w:r>
            <w:r w:rsidRPr="001645EB">
              <w:rPr>
                <w:rFonts w:cstheme="minorHAnsi"/>
                <w:bCs/>
                <w:sz w:val="18"/>
                <w:szCs w:val="18"/>
                <w:lang w:eastAsia="en-US"/>
              </w:rPr>
              <w:t xml:space="preserve"> </w:t>
            </w:r>
            <w:proofErr w:type="spellStart"/>
            <w:r w:rsidRPr="001645EB">
              <w:rPr>
                <w:rFonts w:cstheme="minorHAnsi"/>
                <w:bCs/>
                <w:sz w:val="18"/>
                <w:szCs w:val="18"/>
                <w:lang w:eastAsia="en-US"/>
              </w:rPr>
              <w:t>EvidenceRequester</w:t>
            </w:r>
            <w:proofErr w:type="spellEnd"/>
            <w:r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6247A7DC" w14:textId="77777777" w:rsidR="003114C8" w:rsidRPr="001645EB" w:rsidRDefault="003114C8" w:rsidP="00D5103A">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71FF812E" w14:textId="737DEB2C" w:rsidR="003114C8" w:rsidRPr="001645EB" w:rsidRDefault="00A3081D" w:rsidP="00D5103A">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20BAEE1" w14:textId="77777777" w:rsidR="003114C8" w:rsidRPr="001645EB" w:rsidRDefault="003114C8" w:rsidP="00D5103A">
            <w:pPr>
              <w:rPr>
                <w:rFonts w:cstheme="minorHAnsi"/>
                <w:sz w:val="18"/>
                <w:szCs w:val="18"/>
              </w:rPr>
            </w:pPr>
            <w:proofErr w:type="spellStart"/>
            <w:r w:rsidRPr="001645EB">
              <w:rPr>
                <w:rFonts w:cstheme="minorHAnsi"/>
                <w:sz w:val="18"/>
                <w:szCs w:val="18"/>
              </w:rPr>
              <w:t>String</w:t>
            </w:r>
            <w:proofErr w:type="spellEnd"/>
          </w:p>
        </w:tc>
      </w:tr>
      <w:tr w:rsidR="003114C8" w:rsidRPr="001645EB" w14:paraId="0EB17BF1" w14:textId="77777777" w:rsidTr="00D3259C">
        <w:trPr>
          <w:tblHeader/>
        </w:trPr>
        <w:tc>
          <w:tcPr>
            <w:tcW w:w="1981" w:type="dxa"/>
            <w:tcBorders>
              <w:top w:val="single" w:sz="4" w:space="0" w:color="auto"/>
              <w:left w:val="single" w:sz="4" w:space="0" w:color="auto"/>
              <w:bottom w:val="single" w:sz="4" w:space="0" w:color="auto"/>
              <w:right w:val="single" w:sz="4" w:space="0" w:color="auto"/>
            </w:tcBorders>
          </w:tcPr>
          <w:p w14:paraId="64F55F51" w14:textId="77777777" w:rsidR="003114C8" w:rsidRPr="001645EB" w:rsidRDefault="003114C8" w:rsidP="00D5103A">
            <w:pPr>
              <w:rPr>
                <w:rFonts w:cstheme="minorHAnsi"/>
                <w:sz w:val="18"/>
                <w:szCs w:val="18"/>
                <w:lang w:eastAsia="en-US"/>
              </w:rPr>
            </w:pPr>
            <w:proofErr w:type="spellStart"/>
            <w:proofErr w:type="gramStart"/>
            <w:r w:rsidRPr="001645EB">
              <w:rPr>
                <w:rFonts w:cstheme="minorHAnsi"/>
                <w:sz w:val="18"/>
                <w:szCs w:val="18"/>
                <w:lang w:eastAsia="en-US"/>
              </w:rPr>
              <w:t>rim:SlotValue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34568B6E" w14:textId="1729C0EE" w:rsidR="003114C8" w:rsidRPr="001645EB" w:rsidRDefault="00B65D15" w:rsidP="00D5103A">
            <w:pPr>
              <w:rPr>
                <w:rFonts w:cstheme="minorHAnsi"/>
                <w:sz w:val="18"/>
                <w:szCs w:val="18"/>
              </w:rPr>
            </w:pPr>
            <w:r w:rsidRPr="001645EB">
              <w:rPr>
                <w:rFonts w:cstheme="minorHAnsi"/>
                <w:sz w:val="18"/>
                <w:szCs w:val="18"/>
              </w:rPr>
              <w:t>Nodo figlio</w:t>
            </w:r>
            <w:r w:rsidR="003114C8" w:rsidRPr="001645EB">
              <w:rPr>
                <w:rFonts w:cstheme="minorHAnsi"/>
                <w:sz w:val="18"/>
                <w:szCs w:val="18"/>
              </w:rPr>
              <w:t xml:space="preserve"> che contiene tutti i metadati dell’oggetto</w:t>
            </w:r>
            <w:r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772FCF1A" w14:textId="77777777" w:rsidR="003114C8" w:rsidRPr="001645EB" w:rsidRDefault="003114C8" w:rsidP="00D5103A">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002917FA" w14:textId="40B3DFF6" w:rsidR="003114C8" w:rsidRPr="001645EB" w:rsidRDefault="00A3081D" w:rsidP="00D5103A">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43898B4A" w14:textId="77777777" w:rsidR="003114C8" w:rsidRPr="001645EB" w:rsidRDefault="003114C8" w:rsidP="00D5103A">
            <w:pPr>
              <w:rPr>
                <w:rFonts w:cstheme="minorHAnsi"/>
                <w:sz w:val="18"/>
                <w:szCs w:val="18"/>
              </w:rPr>
            </w:pPr>
            <w:r w:rsidRPr="001645EB">
              <w:rPr>
                <w:rFonts w:cstheme="minorHAnsi"/>
                <w:sz w:val="18"/>
                <w:szCs w:val="18"/>
              </w:rPr>
              <w:t>Object</w:t>
            </w:r>
          </w:p>
        </w:tc>
      </w:tr>
    </w:tbl>
    <w:p w14:paraId="49EC772F" w14:textId="77777777" w:rsidR="003114C8" w:rsidRPr="001645EB" w:rsidRDefault="003114C8" w:rsidP="003114C8">
      <w:pPr>
        <w:rPr>
          <w:rFonts w:cstheme="minorHAnsi"/>
          <w:sz w:val="18"/>
          <w:szCs w:val="18"/>
        </w:rPr>
      </w:pPr>
    </w:p>
    <w:p w14:paraId="0FA52D7B" w14:textId="4D289A96" w:rsidR="003114C8" w:rsidRPr="001645EB" w:rsidRDefault="003114C8" w:rsidP="00D3259C">
      <w:pPr>
        <w:spacing w:after="120"/>
        <w:rPr>
          <w:rFonts w:cstheme="minorHAnsi"/>
          <w:b/>
          <w:i/>
          <w:sz w:val="18"/>
          <w:szCs w:val="18"/>
          <w:lang w:bidi="en-US"/>
        </w:rPr>
      </w:pPr>
      <w:r w:rsidRPr="001645EB">
        <w:rPr>
          <w:rFonts w:cstheme="minorHAnsi"/>
          <w:b/>
          <w:i/>
          <w:sz w:val="18"/>
          <w:szCs w:val="18"/>
          <w:lang w:bidi="en-US"/>
        </w:rPr>
        <w:t xml:space="preserve">Nodo </w:t>
      </w:r>
      <w:r w:rsidR="00EA5D48" w:rsidRPr="001645EB">
        <w:rPr>
          <w:rFonts w:cstheme="minorHAnsi"/>
          <w:b/>
          <w:i/>
          <w:sz w:val="18"/>
          <w:szCs w:val="18"/>
          <w:lang w:bidi="en-US"/>
        </w:rPr>
        <w:t xml:space="preserve">figlio </w:t>
      </w:r>
      <w:proofErr w:type="spellStart"/>
      <w:proofErr w:type="gramStart"/>
      <w:r w:rsidRPr="001645EB">
        <w:rPr>
          <w:rFonts w:ascii="Courier New" w:hAnsi="Courier New" w:cs="Courier New"/>
          <w:b/>
          <w:color w:val="000000" w:themeColor="text1"/>
          <w:sz w:val="18"/>
          <w:szCs w:val="18"/>
          <w:lang w:bidi="en-US"/>
        </w:rPr>
        <w:t>rim:SlotValue</w:t>
      </w:r>
      <w:proofErr w:type="spellEnd"/>
      <w:proofErr w:type="gramEnd"/>
      <w:r w:rsidR="00EA5D48" w:rsidRPr="001645EB">
        <w:rPr>
          <w:rFonts w:ascii="Courier New" w:hAnsi="Courier New" w:cs="Courier New"/>
          <w:b/>
          <w:color w:val="000000" w:themeColor="text1"/>
          <w:sz w:val="18"/>
          <w:szCs w:val="18"/>
          <w:lang w:bidi="en-US"/>
        </w:rPr>
        <w:t xml:space="preserve"> </w:t>
      </w:r>
      <w:r w:rsidR="00EA5D48" w:rsidRPr="001645EB">
        <w:rPr>
          <w:rFonts w:cstheme="minorHAnsi"/>
          <w:b/>
          <w:i/>
          <w:sz w:val="18"/>
          <w:szCs w:val="18"/>
          <w:lang w:bidi="en-US"/>
        </w:rPr>
        <w:t>del nodo padre</w:t>
      </w:r>
      <w:r w:rsidR="00EA5D48" w:rsidRPr="001645EB">
        <w:rPr>
          <w:rFonts w:ascii="Courier New" w:hAnsi="Courier New" w:cs="Courier New"/>
          <w:b/>
          <w:color w:val="000000" w:themeColor="text1"/>
          <w:sz w:val="18"/>
          <w:szCs w:val="18"/>
          <w:lang w:bidi="en-US"/>
        </w:rPr>
        <w:t xml:space="preserve"> </w:t>
      </w:r>
      <w:proofErr w:type="spellStart"/>
      <w:r w:rsidR="00EA5D48" w:rsidRPr="001645EB">
        <w:rPr>
          <w:rFonts w:ascii="Courier New" w:hAnsi="Courier New" w:cs="Courier New"/>
          <w:b/>
          <w:color w:val="000000" w:themeColor="text1"/>
          <w:sz w:val="18"/>
          <w:szCs w:val="18"/>
          <w:lang w:bidi="en-US"/>
        </w:rPr>
        <w:t>EvidenceRequester</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3114C8" w:rsidRPr="001645EB" w14:paraId="6F1F220D" w14:textId="77777777" w:rsidTr="00825A98">
        <w:trPr>
          <w:tblHeader/>
        </w:trPr>
        <w:tc>
          <w:tcPr>
            <w:tcW w:w="198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4ECE6E45" w14:textId="77777777" w:rsidR="003114C8" w:rsidRPr="001645EB" w:rsidRDefault="003114C8" w:rsidP="00D5103A">
            <w:pPr>
              <w:rPr>
                <w:rFonts w:cstheme="minorHAnsi"/>
                <w:color w:val="000000" w:themeColor="text1"/>
                <w:sz w:val="18"/>
                <w:szCs w:val="18"/>
              </w:rPr>
            </w:pPr>
            <w:proofErr w:type="spellStart"/>
            <w:r w:rsidRPr="001645EB">
              <w:rPr>
                <w:rFonts w:cstheme="minorHAns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60693BCF" w14:textId="77777777" w:rsidR="003114C8" w:rsidRPr="001645EB" w:rsidRDefault="003114C8" w:rsidP="00D5103A">
            <w:pPr>
              <w:rPr>
                <w:rFonts w:cstheme="minorHAnsi"/>
                <w:i/>
                <w:color w:val="000000" w:themeColor="text1"/>
                <w:sz w:val="18"/>
                <w:szCs w:val="18"/>
              </w:rPr>
            </w:pPr>
            <w:proofErr w:type="spellStart"/>
            <w:r w:rsidRPr="001645EB">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40285FDF" w14:textId="77777777" w:rsidR="003114C8" w:rsidRPr="001645EB" w:rsidRDefault="003114C8" w:rsidP="00D5103A">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67F2C886" w14:textId="7655EA8F" w:rsidR="003114C8" w:rsidRPr="001645EB" w:rsidRDefault="003114C8" w:rsidP="00D5103A">
            <w:pPr>
              <w:jc w:val="center"/>
              <w:rPr>
                <w:rFonts w:cstheme="minorHAnsi"/>
                <w:color w:val="000000" w:themeColor="text1"/>
                <w:sz w:val="18"/>
                <w:szCs w:val="18"/>
              </w:rPr>
            </w:pPr>
            <w:r w:rsidRPr="001645EB">
              <w:rPr>
                <w:rFonts w:cstheme="minorHAnsi"/>
                <w:b/>
                <w:i/>
                <w:sz w:val="18"/>
                <w:szCs w:val="18"/>
                <w:lang w:bidi="en-US"/>
              </w:rPr>
              <w:t xml:space="preserve">Max </w:t>
            </w:r>
            <w:proofErr w:type="spellStart"/>
            <w:r w:rsidRPr="001645EB">
              <w:rPr>
                <w:rFonts w:cstheme="minorHAnsi"/>
                <w:b/>
                <w:i/>
                <w:sz w:val="18"/>
                <w:szCs w:val="18"/>
                <w:lang w:bidi="en-US"/>
              </w:rPr>
              <w:t>Len</w:t>
            </w:r>
            <w:r w:rsidR="00A3081D" w:rsidRPr="001645EB">
              <w:rPr>
                <w:rFonts w:cstheme="minorHAnsi"/>
                <w:b/>
                <w:i/>
                <w:sz w:val="18"/>
                <w:szCs w:val="18"/>
                <w:lang w:bidi="en-US"/>
              </w:rPr>
              <w:t>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6803A6B3" w14:textId="77777777" w:rsidR="003114C8" w:rsidRPr="001645EB" w:rsidRDefault="003114C8" w:rsidP="00D5103A">
            <w:pPr>
              <w:rPr>
                <w:rFonts w:cstheme="minorHAnsi"/>
                <w:color w:val="000000" w:themeColor="text1"/>
                <w:sz w:val="18"/>
                <w:szCs w:val="18"/>
              </w:rPr>
            </w:pPr>
            <w:proofErr w:type="spellStart"/>
            <w:r w:rsidRPr="001645EB">
              <w:rPr>
                <w:rFonts w:cstheme="minorHAnsi"/>
                <w:b/>
                <w:i/>
                <w:sz w:val="18"/>
                <w:szCs w:val="18"/>
                <w:lang w:bidi="en-US"/>
              </w:rPr>
              <w:t>Type</w:t>
            </w:r>
            <w:proofErr w:type="spellEnd"/>
          </w:p>
        </w:tc>
      </w:tr>
      <w:tr w:rsidR="003114C8" w:rsidRPr="001645EB" w14:paraId="4E3E1276" w14:textId="77777777" w:rsidTr="00D3259C">
        <w:trPr>
          <w:tblHeader/>
        </w:trPr>
        <w:tc>
          <w:tcPr>
            <w:tcW w:w="1981" w:type="dxa"/>
            <w:tcBorders>
              <w:top w:val="single" w:sz="4" w:space="0" w:color="auto"/>
              <w:left w:val="single" w:sz="4" w:space="0" w:color="auto"/>
              <w:bottom w:val="single" w:sz="4" w:space="0" w:color="auto"/>
              <w:right w:val="single" w:sz="4" w:space="0" w:color="auto"/>
            </w:tcBorders>
          </w:tcPr>
          <w:p w14:paraId="186A44B0" w14:textId="77777777" w:rsidR="003114C8" w:rsidRPr="001645EB" w:rsidRDefault="003114C8" w:rsidP="00D5103A">
            <w:pPr>
              <w:jc w:val="left"/>
              <w:rPr>
                <w:rFonts w:cstheme="minorHAnsi"/>
                <w:sz w:val="18"/>
                <w:szCs w:val="18"/>
                <w:lang w:eastAsia="en-US"/>
              </w:rPr>
            </w:pPr>
            <w:proofErr w:type="spellStart"/>
            <w:proofErr w:type="gramStart"/>
            <w:r w:rsidRPr="001645EB">
              <w:rPr>
                <w:rFonts w:cstheme="minorHAnsi"/>
                <w:sz w:val="18"/>
                <w:szCs w:val="18"/>
                <w:lang w:eastAsia="en-US"/>
              </w:rPr>
              <w:t>xsi:type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1FAA4BDB" w14:textId="6F262F75" w:rsidR="003114C8" w:rsidRPr="001645EB" w:rsidRDefault="003114C8" w:rsidP="00D5103A">
            <w:pPr>
              <w:jc w:val="left"/>
              <w:rPr>
                <w:rFonts w:cstheme="minorHAnsi"/>
                <w:sz w:val="18"/>
                <w:szCs w:val="18"/>
              </w:rPr>
            </w:pPr>
            <w:r w:rsidRPr="001645EB">
              <w:rPr>
                <w:rFonts w:cstheme="minorHAnsi"/>
                <w:sz w:val="18"/>
                <w:szCs w:val="18"/>
              </w:rPr>
              <w:t xml:space="preserve">Attributo del nodo </w:t>
            </w:r>
            <w:proofErr w:type="spellStart"/>
            <w:proofErr w:type="gramStart"/>
            <w:r w:rsidR="008D4BC1" w:rsidRPr="001645EB">
              <w:rPr>
                <w:rFonts w:cstheme="minorHAnsi"/>
                <w:sz w:val="18"/>
                <w:szCs w:val="18"/>
              </w:rPr>
              <w:t>rim:</w:t>
            </w:r>
            <w:r w:rsidRPr="001645EB">
              <w:rPr>
                <w:rFonts w:cstheme="minorHAnsi"/>
                <w:sz w:val="18"/>
                <w:szCs w:val="18"/>
                <w:lang w:eastAsia="en-US"/>
              </w:rPr>
              <w:t>SlotValue</w:t>
            </w:r>
            <w:proofErr w:type="spellEnd"/>
            <w:proofErr w:type="gramEnd"/>
            <w:r w:rsidR="008D4BC1" w:rsidRPr="001645EB">
              <w:rPr>
                <w:rFonts w:cstheme="minorHAnsi"/>
                <w:sz w:val="18"/>
                <w:szCs w:val="18"/>
                <w:lang w:eastAsia="en-US"/>
              </w:rPr>
              <w:t xml:space="preserve">. </w:t>
            </w:r>
            <w:r w:rsidRPr="001645EB">
              <w:rPr>
                <w:rFonts w:cstheme="minorHAnsi"/>
                <w:sz w:val="18"/>
                <w:szCs w:val="18"/>
              </w:rPr>
              <w:t>Lista di valorizzazioni possibili:</w:t>
            </w:r>
          </w:p>
          <w:p w14:paraId="632CD7D0" w14:textId="77777777" w:rsidR="003114C8" w:rsidRPr="001645EB" w:rsidRDefault="003114C8" w:rsidP="00D5103A">
            <w:pPr>
              <w:jc w:val="left"/>
              <w:rPr>
                <w:rFonts w:cstheme="minorHAnsi"/>
                <w:sz w:val="18"/>
                <w:szCs w:val="18"/>
              </w:rPr>
            </w:pPr>
            <w:proofErr w:type="spellStart"/>
            <w:proofErr w:type="gramStart"/>
            <w:r w:rsidRPr="001645EB">
              <w:rPr>
                <w:rFonts w:cstheme="minorHAnsi"/>
                <w:sz w:val="18"/>
                <w:szCs w:val="18"/>
              </w:rPr>
              <w:t>xsi:type</w:t>
            </w:r>
            <w:proofErr w:type="spellEnd"/>
            <w:proofErr w:type="gramEnd"/>
            <w:r w:rsidRPr="001645EB">
              <w:rPr>
                <w:rFonts w:cstheme="minorHAnsi"/>
                <w:sz w:val="18"/>
                <w:szCs w:val="18"/>
              </w:rPr>
              <w:t>="</w:t>
            </w:r>
            <w:proofErr w:type="spellStart"/>
            <w:proofErr w:type="gramStart"/>
            <w:r w:rsidRPr="001645EB">
              <w:rPr>
                <w:rFonts w:cstheme="minorHAnsi"/>
                <w:sz w:val="18"/>
                <w:szCs w:val="18"/>
              </w:rPr>
              <w:t>rim:AnyValueType</w:t>
            </w:r>
            <w:proofErr w:type="spellEnd"/>
            <w:proofErr w:type="gramEnd"/>
            <w:r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4A603CCD" w14:textId="77777777" w:rsidR="003114C8" w:rsidRPr="001645EB" w:rsidRDefault="003114C8" w:rsidP="00D5103A">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69095013" w14:textId="7D70DE55" w:rsidR="003114C8" w:rsidRPr="001645EB" w:rsidRDefault="00A3081D" w:rsidP="00D5103A">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2551CD4F" w14:textId="77777777" w:rsidR="003114C8" w:rsidRPr="001645EB" w:rsidRDefault="003114C8" w:rsidP="00D5103A">
            <w:pPr>
              <w:rPr>
                <w:rFonts w:cstheme="minorHAnsi"/>
                <w:sz w:val="18"/>
                <w:szCs w:val="18"/>
              </w:rPr>
            </w:pPr>
            <w:proofErr w:type="spellStart"/>
            <w:r w:rsidRPr="001645EB">
              <w:rPr>
                <w:rFonts w:cstheme="minorHAnsi"/>
                <w:sz w:val="18"/>
                <w:szCs w:val="18"/>
              </w:rPr>
              <w:t>String</w:t>
            </w:r>
            <w:proofErr w:type="spellEnd"/>
          </w:p>
        </w:tc>
      </w:tr>
      <w:tr w:rsidR="003114C8" w:rsidRPr="001645EB" w14:paraId="4960074D" w14:textId="77777777" w:rsidTr="00D3259C">
        <w:trPr>
          <w:tblHeader/>
        </w:trPr>
        <w:tc>
          <w:tcPr>
            <w:tcW w:w="1981" w:type="dxa"/>
            <w:tcBorders>
              <w:top w:val="single" w:sz="4" w:space="0" w:color="auto"/>
              <w:left w:val="single" w:sz="4" w:space="0" w:color="auto"/>
              <w:bottom w:val="single" w:sz="4" w:space="0" w:color="auto"/>
              <w:right w:val="single" w:sz="4" w:space="0" w:color="auto"/>
            </w:tcBorders>
          </w:tcPr>
          <w:p w14:paraId="3E570CA3" w14:textId="77777777" w:rsidR="003114C8" w:rsidRPr="001645EB" w:rsidRDefault="003114C8" w:rsidP="00D5103A">
            <w:pPr>
              <w:jc w:val="left"/>
              <w:rPr>
                <w:rFonts w:cstheme="minorHAnsi"/>
                <w:sz w:val="18"/>
                <w:szCs w:val="18"/>
                <w:lang w:eastAsia="en-US"/>
              </w:rPr>
            </w:pPr>
            <w:proofErr w:type="spellStart"/>
            <w:proofErr w:type="gramStart"/>
            <w:r w:rsidRPr="001645EB">
              <w:rPr>
                <w:rFonts w:cstheme="minorHAnsi"/>
                <w:sz w:val="18"/>
                <w:szCs w:val="18"/>
                <w:lang w:eastAsia="en-US"/>
              </w:rPr>
              <w:t>sdg:Agent</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2C8CA5E7" w14:textId="02527829" w:rsidR="003114C8" w:rsidRPr="001645EB" w:rsidRDefault="00072C92" w:rsidP="00D5103A">
            <w:pPr>
              <w:jc w:val="left"/>
              <w:rPr>
                <w:rFonts w:cstheme="minorHAnsi"/>
                <w:sz w:val="18"/>
                <w:szCs w:val="18"/>
              </w:rPr>
            </w:pPr>
            <w:r w:rsidRPr="001645EB">
              <w:rPr>
                <w:rFonts w:cstheme="minorHAnsi"/>
                <w:sz w:val="18"/>
                <w:szCs w:val="18"/>
              </w:rPr>
              <w:t>Nodo figlio</w:t>
            </w:r>
            <w:r w:rsidR="003114C8" w:rsidRPr="001645EB">
              <w:rPr>
                <w:rFonts w:cstheme="minorHAnsi"/>
                <w:sz w:val="18"/>
                <w:szCs w:val="18"/>
              </w:rPr>
              <w:t xml:space="preserve"> che contiene le informazioni </w:t>
            </w:r>
            <w:r w:rsidR="00A3081D" w:rsidRPr="001645EB">
              <w:rPr>
                <w:rFonts w:cstheme="minorHAnsi"/>
                <w:sz w:val="18"/>
                <w:szCs w:val="18"/>
              </w:rPr>
              <w:t>sull’</w:t>
            </w:r>
            <w:proofErr w:type="spellStart"/>
            <w:r w:rsidR="00A3081D" w:rsidRPr="001645EB">
              <w:rPr>
                <w:rFonts w:cstheme="minorHAnsi"/>
                <w:sz w:val="18"/>
                <w:szCs w:val="18"/>
              </w:rPr>
              <w:t>Evidence</w:t>
            </w:r>
            <w:proofErr w:type="spellEnd"/>
            <w:r w:rsidRPr="001645EB">
              <w:rPr>
                <w:rFonts w:cstheme="minorHAnsi"/>
                <w:sz w:val="18"/>
                <w:szCs w:val="18"/>
              </w:rPr>
              <w:t xml:space="preserve"> </w:t>
            </w:r>
            <w:proofErr w:type="spellStart"/>
            <w:r w:rsidR="00A3081D" w:rsidRPr="001645EB">
              <w:rPr>
                <w:rFonts w:cstheme="minorHAnsi"/>
                <w:sz w:val="18"/>
                <w:szCs w:val="18"/>
              </w:rPr>
              <w:t>Requester</w:t>
            </w:r>
            <w:proofErr w:type="spellEnd"/>
            <w:r w:rsidR="00A3081D" w:rsidRPr="001645EB">
              <w:rPr>
                <w:rFonts w:cstheme="minorHAnsi"/>
                <w:sz w:val="18"/>
                <w:szCs w:val="18"/>
              </w:rPr>
              <w:t>.</w:t>
            </w:r>
            <w:r w:rsidR="00A3081D" w:rsidRPr="001645EB">
              <w:rPr>
                <w:rFonts w:cstheme="minorHAnsi"/>
                <w:sz w:val="18"/>
                <w:szCs w:val="18"/>
                <w:lang w:bidi="en-US"/>
              </w:rPr>
              <w:t xml:space="preserve"> </w:t>
            </w:r>
          </w:p>
        </w:tc>
        <w:tc>
          <w:tcPr>
            <w:tcW w:w="1135" w:type="dxa"/>
            <w:tcBorders>
              <w:top w:val="single" w:sz="4" w:space="0" w:color="auto"/>
              <w:left w:val="single" w:sz="4" w:space="0" w:color="auto"/>
              <w:bottom w:val="single" w:sz="4" w:space="0" w:color="auto"/>
              <w:right w:val="single" w:sz="4" w:space="0" w:color="auto"/>
            </w:tcBorders>
            <w:vAlign w:val="center"/>
          </w:tcPr>
          <w:p w14:paraId="2AC55CD8" w14:textId="77777777" w:rsidR="003114C8" w:rsidRPr="001645EB" w:rsidRDefault="003114C8" w:rsidP="00D5103A">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7087A0B5" w14:textId="6E0E543E" w:rsidR="003114C8" w:rsidRPr="001645EB" w:rsidRDefault="00A3081D" w:rsidP="00D5103A">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1E2D4295" w14:textId="6A286057" w:rsidR="003114C8" w:rsidRPr="001645EB" w:rsidRDefault="003114C8" w:rsidP="00D5103A">
            <w:pPr>
              <w:rPr>
                <w:rFonts w:cstheme="minorHAnsi"/>
                <w:sz w:val="18"/>
                <w:szCs w:val="18"/>
              </w:rPr>
            </w:pPr>
            <w:r w:rsidRPr="001645EB">
              <w:rPr>
                <w:rFonts w:cstheme="minorHAnsi"/>
                <w:sz w:val="18"/>
                <w:szCs w:val="18"/>
              </w:rPr>
              <w:t>Object</w:t>
            </w:r>
          </w:p>
        </w:tc>
      </w:tr>
    </w:tbl>
    <w:p w14:paraId="0404DF28" w14:textId="77777777" w:rsidR="003114C8" w:rsidRPr="001645EB" w:rsidRDefault="003114C8" w:rsidP="003114C8">
      <w:pPr>
        <w:rPr>
          <w:rFonts w:cstheme="minorHAnsi"/>
          <w:sz w:val="18"/>
          <w:szCs w:val="18"/>
        </w:rPr>
      </w:pPr>
    </w:p>
    <w:p w14:paraId="49F1AE43" w14:textId="60C3E253" w:rsidR="003114C8" w:rsidRPr="001645EB" w:rsidRDefault="003114C8" w:rsidP="00D3259C">
      <w:pPr>
        <w:spacing w:after="120"/>
        <w:rPr>
          <w:rFonts w:cstheme="minorHAnsi"/>
          <w:b/>
          <w:i/>
          <w:sz w:val="18"/>
          <w:szCs w:val="18"/>
          <w:lang w:bidi="en-US"/>
        </w:rPr>
      </w:pPr>
      <w:r w:rsidRPr="001645EB">
        <w:rPr>
          <w:rFonts w:cstheme="minorHAnsi"/>
          <w:b/>
          <w:i/>
          <w:sz w:val="18"/>
          <w:szCs w:val="18"/>
          <w:lang w:bidi="en-US"/>
        </w:rPr>
        <w:t>Nodo figli</w:t>
      </w:r>
      <w:r w:rsidR="00072C92" w:rsidRPr="001645EB">
        <w:rPr>
          <w:rFonts w:cstheme="minorHAnsi"/>
          <w:b/>
          <w:i/>
          <w:sz w:val="18"/>
          <w:szCs w:val="18"/>
          <w:lang w:bidi="en-US"/>
        </w:rPr>
        <w:t>o</w:t>
      </w:r>
      <w:r w:rsidRPr="001645EB">
        <w:rPr>
          <w:rFonts w:cstheme="minorHAnsi"/>
          <w:b/>
          <w:i/>
          <w:sz w:val="18"/>
          <w:szCs w:val="18"/>
          <w:lang w:bidi="en-US"/>
        </w:rPr>
        <w:t xml:space="preserve"> </w:t>
      </w:r>
      <w:proofErr w:type="spellStart"/>
      <w:proofErr w:type="gramStart"/>
      <w:r w:rsidRPr="001645EB">
        <w:rPr>
          <w:rFonts w:ascii="Courier New" w:hAnsi="Courier New" w:cs="Courier New"/>
          <w:b/>
          <w:color w:val="000000" w:themeColor="text1"/>
          <w:sz w:val="18"/>
          <w:szCs w:val="18"/>
          <w:lang w:bidi="en-US"/>
        </w:rPr>
        <w:t>sdg</w:t>
      </w:r>
      <w:r w:rsidRPr="001645EB">
        <w:rPr>
          <w:rFonts w:ascii="Courier New" w:hAnsi="Courier New" w:cs="Courier New"/>
          <w:b/>
          <w:color w:val="000000" w:themeColor="text1"/>
          <w:sz w:val="18"/>
          <w:szCs w:val="18"/>
        </w:rPr>
        <w:t>:</w:t>
      </w:r>
      <w:r w:rsidRPr="001645EB">
        <w:rPr>
          <w:rFonts w:ascii="Courier New" w:hAnsi="Courier New" w:cs="Courier New"/>
          <w:b/>
          <w:color w:val="000000" w:themeColor="text1"/>
          <w:sz w:val="18"/>
          <w:szCs w:val="18"/>
          <w:lang w:bidi="en-US"/>
        </w:rPr>
        <w:t>Agent</w:t>
      </w:r>
      <w:proofErr w:type="spellEnd"/>
      <w:proofErr w:type="gramEnd"/>
      <w:r w:rsidR="00EA3929" w:rsidRPr="001645EB">
        <w:rPr>
          <w:rFonts w:ascii="Courier New" w:hAnsi="Courier New" w:cs="Courier New"/>
          <w:b/>
          <w:color w:val="000000" w:themeColor="text1"/>
          <w:sz w:val="18"/>
          <w:szCs w:val="18"/>
          <w:lang w:bidi="en-US"/>
        </w:rPr>
        <w:t xml:space="preserve"> </w:t>
      </w:r>
      <w:r w:rsidR="00773E96" w:rsidRPr="001645EB">
        <w:rPr>
          <w:rFonts w:cstheme="minorHAnsi"/>
          <w:b/>
          <w:i/>
          <w:sz w:val="18"/>
          <w:szCs w:val="18"/>
          <w:lang w:bidi="en-US"/>
        </w:rPr>
        <w:t>del nodo padre</w:t>
      </w:r>
      <w:r w:rsidR="00773E96" w:rsidRPr="001645EB">
        <w:rPr>
          <w:rFonts w:ascii="Courier New" w:hAnsi="Courier New" w:cs="Courier New"/>
          <w:b/>
          <w:color w:val="000000" w:themeColor="text1"/>
          <w:sz w:val="18"/>
          <w:szCs w:val="18"/>
          <w:lang w:bidi="en-US"/>
        </w:rPr>
        <w:t xml:space="preserve"> </w:t>
      </w:r>
      <w:proofErr w:type="spellStart"/>
      <w:proofErr w:type="gramStart"/>
      <w:r w:rsidR="00773E96" w:rsidRPr="001645EB">
        <w:rPr>
          <w:rFonts w:ascii="Courier New" w:hAnsi="Courier New" w:cs="Courier New"/>
          <w:b/>
          <w:color w:val="000000" w:themeColor="text1"/>
          <w:sz w:val="18"/>
          <w:szCs w:val="18"/>
          <w:lang w:bidi="en-US"/>
        </w:rPr>
        <w:t>rim:SlotValue</w:t>
      </w:r>
      <w:proofErr w:type="spellEnd"/>
      <w:proofErr w:type="gramEnd"/>
    </w:p>
    <w:tbl>
      <w:tblPr>
        <w:tblW w:w="103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60"/>
        <w:gridCol w:w="5026"/>
        <w:gridCol w:w="1011"/>
        <w:gridCol w:w="1137"/>
        <w:gridCol w:w="1137"/>
        <w:gridCol w:w="309"/>
      </w:tblGrid>
      <w:tr w:rsidR="003114C8" w:rsidRPr="001645EB" w14:paraId="68767A46" w14:textId="77777777" w:rsidTr="00D3259C">
        <w:trPr>
          <w:trHeight w:val="321"/>
          <w:tblHeader/>
        </w:trPr>
        <w:tc>
          <w:tcPr>
            <w:tcW w:w="1813" w:type="dxa"/>
            <w:shd w:val="clear" w:color="auto" w:fill="C6D9F1"/>
            <w:vAlign w:val="center"/>
          </w:tcPr>
          <w:p w14:paraId="57B72B09" w14:textId="77777777" w:rsidR="003114C8" w:rsidRPr="001645EB" w:rsidRDefault="003114C8" w:rsidP="00D5103A">
            <w:pPr>
              <w:rPr>
                <w:rFonts w:cstheme="minorHAnsi"/>
                <w:b/>
                <w:i/>
                <w:sz w:val="18"/>
                <w:szCs w:val="18"/>
                <w:lang w:bidi="en-US"/>
              </w:rPr>
            </w:pPr>
            <w:proofErr w:type="spellStart"/>
            <w:r w:rsidRPr="001645EB">
              <w:rPr>
                <w:rFonts w:cstheme="minorHAnsi"/>
                <w:b/>
                <w:i/>
                <w:sz w:val="18"/>
                <w:szCs w:val="18"/>
                <w:lang w:bidi="en-US"/>
              </w:rPr>
              <w:t>Parameter</w:t>
            </w:r>
            <w:proofErr w:type="spellEnd"/>
          </w:p>
        </w:tc>
        <w:tc>
          <w:tcPr>
            <w:tcW w:w="5193" w:type="dxa"/>
            <w:shd w:val="clear" w:color="auto" w:fill="C6D9F1"/>
            <w:vAlign w:val="center"/>
          </w:tcPr>
          <w:p w14:paraId="28FAEB49" w14:textId="77777777" w:rsidR="003114C8" w:rsidRPr="001645EB" w:rsidRDefault="003114C8" w:rsidP="00D5103A">
            <w:pPr>
              <w:rPr>
                <w:rFonts w:cstheme="minorHAnsi"/>
                <w:b/>
                <w:i/>
                <w:sz w:val="18"/>
                <w:szCs w:val="18"/>
                <w:lang w:bidi="en-US"/>
              </w:rPr>
            </w:pPr>
            <w:proofErr w:type="spellStart"/>
            <w:r w:rsidRPr="001645EB">
              <w:rPr>
                <w:rFonts w:cstheme="minorHAnsi"/>
                <w:b/>
                <w:i/>
                <w:sz w:val="18"/>
                <w:szCs w:val="18"/>
                <w:lang w:bidi="en-US"/>
              </w:rPr>
              <w:t>Description</w:t>
            </w:r>
            <w:proofErr w:type="spellEnd"/>
          </w:p>
        </w:tc>
        <w:tc>
          <w:tcPr>
            <w:tcW w:w="1038" w:type="dxa"/>
            <w:shd w:val="clear" w:color="auto" w:fill="C6D9F1"/>
            <w:vAlign w:val="center"/>
          </w:tcPr>
          <w:p w14:paraId="3D212264" w14:textId="77777777" w:rsidR="003114C8" w:rsidRPr="001645EB" w:rsidRDefault="003114C8" w:rsidP="00D5103A">
            <w:pPr>
              <w:rPr>
                <w:rFonts w:cstheme="minorHAnsi"/>
                <w:b/>
                <w:i/>
                <w:sz w:val="18"/>
                <w:szCs w:val="18"/>
                <w:lang w:bidi="en-US"/>
              </w:rPr>
            </w:pPr>
            <w:r w:rsidRPr="001645EB">
              <w:rPr>
                <w:rFonts w:cstheme="minorHAnsi"/>
                <w:b/>
                <w:i/>
                <w:sz w:val="18"/>
                <w:szCs w:val="18"/>
                <w:lang w:bidi="en-US"/>
              </w:rPr>
              <w:t>M / O</w:t>
            </w:r>
          </w:p>
        </w:tc>
        <w:tc>
          <w:tcPr>
            <w:tcW w:w="1168" w:type="dxa"/>
            <w:shd w:val="clear" w:color="auto" w:fill="C6D9F1"/>
          </w:tcPr>
          <w:p w14:paraId="6191A975" w14:textId="66AACC97" w:rsidR="00A3081D" w:rsidRPr="001645EB" w:rsidRDefault="00A3081D" w:rsidP="00D3259C">
            <w:pPr>
              <w:jc w:val="center"/>
              <w:rPr>
                <w:rFonts w:cstheme="minorHAnsi"/>
                <w:b/>
                <w:i/>
                <w:sz w:val="18"/>
                <w:szCs w:val="18"/>
                <w:lang w:bidi="en-US"/>
              </w:rPr>
            </w:pPr>
            <w:r w:rsidRPr="001645EB">
              <w:rPr>
                <w:rFonts w:cstheme="minorHAnsi"/>
                <w:b/>
                <w:i/>
                <w:sz w:val="18"/>
                <w:szCs w:val="18"/>
                <w:lang w:bidi="en-US"/>
              </w:rPr>
              <w:t xml:space="preserve">Max </w:t>
            </w:r>
            <w:proofErr w:type="spellStart"/>
            <w:r w:rsidRPr="001645EB">
              <w:rPr>
                <w:rFonts w:cstheme="minorHAnsi"/>
                <w:b/>
                <w:i/>
                <w:sz w:val="18"/>
                <w:szCs w:val="18"/>
                <w:lang w:bidi="en-US"/>
              </w:rPr>
              <w:t>Length</w:t>
            </w:r>
            <w:proofErr w:type="spellEnd"/>
          </w:p>
        </w:tc>
        <w:tc>
          <w:tcPr>
            <w:tcW w:w="1168" w:type="dxa"/>
            <w:gridSpan w:val="2"/>
            <w:shd w:val="clear" w:color="auto" w:fill="C6D9F1"/>
            <w:vAlign w:val="center"/>
          </w:tcPr>
          <w:p w14:paraId="3B312C1F" w14:textId="0339F5A7" w:rsidR="003114C8" w:rsidRPr="001645EB" w:rsidRDefault="003114C8" w:rsidP="00D5103A">
            <w:pPr>
              <w:rPr>
                <w:rFonts w:cstheme="minorHAnsi"/>
                <w:b/>
                <w:i/>
                <w:sz w:val="18"/>
                <w:szCs w:val="18"/>
                <w:lang w:bidi="en-US"/>
              </w:rPr>
            </w:pPr>
            <w:proofErr w:type="spellStart"/>
            <w:r w:rsidRPr="001645EB">
              <w:rPr>
                <w:rFonts w:cstheme="minorHAnsi"/>
                <w:b/>
                <w:i/>
                <w:sz w:val="18"/>
                <w:szCs w:val="18"/>
                <w:lang w:bidi="en-US"/>
              </w:rPr>
              <w:t>Type</w:t>
            </w:r>
            <w:proofErr w:type="spellEnd"/>
          </w:p>
        </w:tc>
      </w:tr>
      <w:tr w:rsidR="003114C8" w:rsidRPr="001645EB" w14:paraId="3EBD040D" w14:textId="77777777" w:rsidTr="441F8F45">
        <w:trPr>
          <w:trHeight w:val="310"/>
          <w:tblHeader/>
        </w:trPr>
        <w:tc>
          <w:tcPr>
            <w:tcW w:w="181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43DC78B" w14:textId="72451419" w:rsidR="003114C8" w:rsidRPr="001645EB" w:rsidRDefault="0093460C" w:rsidP="00D5103A">
            <w:pPr>
              <w:rPr>
                <w:rFonts w:cstheme="minorHAnsi"/>
                <w:sz w:val="18"/>
                <w:szCs w:val="18"/>
                <w:lang w:eastAsia="en-US"/>
              </w:rPr>
            </w:pPr>
            <w:proofErr w:type="spellStart"/>
            <w:proofErr w:type="gramStart"/>
            <w:r w:rsidRPr="001645EB">
              <w:rPr>
                <w:rFonts w:cstheme="minorHAnsi"/>
                <w:sz w:val="18"/>
                <w:szCs w:val="18"/>
                <w:lang w:eastAsia="en-US"/>
              </w:rPr>
              <w:t>sdg:</w:t>
            </w:r>
            <w:r w:rsidR="003114C8" w:rsidRPr="001645EB">
              <w:rPr>
                <w:rFonts w:cstheme="minorHAnsi"/>
                <w:sz w:val="18"/>
                <w:szCs w:val="18"/>
                <w:lang w:eastAsia="en-US"/>
              </w:rPr>
              <w:t>Identifier</w:t>
            </w:r>
            <w:proofErr w:type="spellEnd"/>
            <w:proofErr w:type="gramEnd"/>
          </w:p>
        </w:tc>
        <w:tc>
          <w:tcPr>
            <w:tcW w:w="519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11CD97D" w14:textId="4CBA898A" w:rsidR="003114C8" w:rsidRPr="001645EB" w:rsidRDefault="00A3081D" w:rsidP="00D5103A">
            <w:pPr>
              <w:rPr>
                <w:rFonts w:cstheme="minorHAnsi"/>
                <w:sz w:val="18"/>
                <w:szCs w:val="18"/>
                <w:lang w:bidi="en-US"/>
              </w:rPr>
            </w:pPr>
            <w:r w:rsidRPr="001645EB">
              <w:rPr>
                <w:rFonts w:cstheme="minorHAnsi"/>
                <w:sz w:val="18"/>
                <w:szCs w:val="18"/>
              </w:rPr>
              <w:t>Identificativo univ</w:t>
            </w:r>
            <w:r w:rsidR="0093460C" w:rsidRPr="001645EB">
              <w:rPr>
                <w:rFonts w:cstheme="minorHAnsi"/>
                <w:sz w:val="18"/>
                <w:szCs w:val="18"/>
              </w:rPr>
              <w:t>o</w:t>
            </w:r>
            <w:r w:rsidRPr="001645EB">
              <w:rPr>
                <w:rFonts w:cstheme="minorHAnsi"/>
                <w:sz w:val="18"/>
                <w:szCs w:val="18"/>
              </w:rPr>
              <w:t>co dell’</w:t>
            </w:r>
            <w:proofErr w:type="spellStart"/>
            <w:r w:rsidRPr="001645EB">
              <w:rPr>
                <w:rFonts w:cstheme="minorHAnsi"/>
                <w:sz w:val="18"/>
                <w:szCs w:val="18"/>
              </w:rPr>
              <w:t>Evidence</w:t>
            </w:r>
            <w:proofErr w:type="spellEnd"/>
            <w:r w:rsidR="0093460C" w:rsidRPr="001645EB">
              <w:rPr>
                <w:rFonts w:cstheme="minorHAnsi"/>
                <w:sz w:val="18"/>
                <w:szCs w:val="18"/>
              </w:rPr>
              <w:t xml:space="preserve"> </w:t>
            </w:r>
            <w:proofErr w:type="spellStart"/>
            <w:r w:rsidRPr="001645EB">
              <w:rPr>
                <w:rFonts w:cstheme="minorHAnsi"/>
                <w:sz w:val="18"/>
                <w:szCs w:val="18"/>
              </w:rPr>
              <w:t>Requester</w:t>
            </w:r>
            <w:proofErr w:type="spellEnd"/>
            <w:r w:rsidR="0093460C" w:rsidRPr="001645EB">
              <w:rPr>
                <w:rFonts w:cstheme="minorHAnsi"/>
                <w:sz w:val="18"/>
                <w:szCs w:val="18"/>
              </w:rPr>
              <w:t>.</w:t>
            </w:r>
          </w:p>
        </w:tc>
        <w:tc>
          <w:tcPr>
            <w:tcW w:w="103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AD080E0" w14:textId="77777777" w:rsidR="003114C8" w:rsidRPr="001645EB" w:rsidRDefault="003114C8" w:rsidP="00D5103A">
            <w:pPr>
              <w:jc w:val="center"/>
              <w:rPr>
                <w:rFonts w:cstheme="minorHAnsi"/>
                <w:sz w:val="18"/>
                <w:szCs w:val="18"/>
                <w:lang w:bidi="en-US"/>
              </w:rPr>
            </w:pPr>
            <w:r w:rsidRPr="001645EB">
              <w:rPr>
                <w:rFonts w:cstheme="minorHAnsi"/>
                <w:sz w:val="18"/>
                <w:szCs w:val="18"/>
              </w:rPr>
              <w:t>M</w:t>
            </w:r>
          </w:p>
        </w:tc>
        <w:tc>
          <w:tcPr>
            <w:tcW w:w="11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BE46C41" w14:textId="2FA3D594" w:rsidR="00A3081D" w:rsidRPr="001645EB" w:rsidRDefault="00A3081D" w:rsidP="00D3259C">
            <w:pPr>
              <w:jc w:val="center"/>
              <w:rPr>
                <w:rFonts w:cstheme="minorHAnsi"/>
                <w:sz w:val="18"/>
                <w:szCs w:val="18"/>
                <w:lang w:bidi="en-US"/>
              </w:rPr>
            </w:pPr>
            <w:r w:rsidRPr="001645EB">
              <w:rPr>
                <w:rFonts w:cstheme="minorHAnsi"/>
                <w:sz w:val="18"/>
                <w:szCs w:val="18"/>
                <w:lang w:bidi="en-US"/>
              </w:rPr>
              <w:t>n/a</w:t>
            </w:r>
          </w:p>
        </w:tc>
        <w:tc>
          <w:tcPr>
            <w:tcW w:w="116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BED03F1" w14:textId="0CD253C5" w:rsidR="003114C8" w:rsidRPr="001645EB" w:rsidRDefault="003114C8" w:rsidP="00D5103A">
            <w:pPr>
              <w:rPr>
                <w:rFonts w:cstheme="minorHAnsi"/>
                <w:sz w:val="18"/>
                <w:szCs w:val="18"/>
                <w:lang w:bidi="en-US"/>
              </w:rPr>
            </w:pPr>
            <w:proofErr w:type="spellStart"/>
            <w:r w:rsidRPr="001645EB">
              <w:rPr>
                <w:rFonts w:cstheme="minorHAnsi"/>
                <w:sz w:val="18"/>
                <w:szCs w:val="18"/>
                <w:lang w:bidi="en-US"/>
              </w:rPr>
              <w:t>String</w:t>
            </w:r>
            <w:proofErr w:type="spellEnd"/>
          </w:p>
        </w:tc>
      </w:tr>
      <w:tr w:rsidR="003114C8" w:rsidRPr="001645EB" w14:paraId="5C121062" w14:textId="77777777" w:rsidTr="441F8F45">
        <w:trPr>
          <w:trHeight w:val="321"/>
          <w:tblHeader/>
        </w:trPr>
        <w:tc>
          <w:tcPr>
            <w:tcW w:w="181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45135D8" w14:textId="77777777" w:rsidR="003114C8" w:rsidRPr="001645EB" w:rsidRDefault="003114C8" w:rsidP="00D5103A">
            <w:pPr>
              <w:rPr>
                <w:rFonts w:cstheme="minorHAnsi"/>
                <w:sz w:val="18"/>
                <w:szCs w:val="18"/>
                <w:lang w:eastAsia="en-US"/>
              </w:rPr>
            </w:pPr>
            <w:proofErr w:type="spellStart"/>
            <w:r w:rsidRPr="001645EB">
              <w:rPr>
                <w:rFonts w:cstheme="minorHAnsi"/>
                <w:sz w:val="18"/>
                <w:szCs w:val="18"/>
                <w:lang w:eastAsia="en-US"/>
              </w:rPr>
              <w:t>schemeID</w:t>
            </w:r>
            <w:proofErr w:type="spellEnd"/>
          </w:p>
        </w:tc>
        <w:tc>
          <w:tcPr>
            <w:tcW w:w="519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9C7F10A" w14:textId="77777777" w:rsidR="006E2ECB" w:rsidRPr="001645EB" w:rsidRDefault="006E2ECB" w:rsidP="006E2ECB">
            <w:pPr>
              <w:rPr>
                <w:rFonts w:cstheme="minorHAnsi"/>
                <w:sz w:val="18"/>
                <w:szCs w:val="18"/>
              </w:rPr>
            </w:pPr>
            <w:r w:rsidRPr="001645EB">
              <w:rPr>
                <w:rFonts w:cstheme="minorHAnsi"/>
                <w:sz w:val="18"/>
                <w:szCs w:val="18"/>
              </w:rPr>
              <w:t xml:space="preserve">Attributo del nodo </w:t>
            </w:r>
            <w:proofErr w:type="spellStart"/>
            <w:r w:rsidRPr="001645EB">
              <w:rPr>
                <w:rFonts w:cstheme="minorHAnsi"/>
                <w:sz w:val="18"/>
                <w:szCs w:val="18"/>
              </w:rPr>
              <w:t>Identifier</w:t>
            </w:r>
            <w:proofErr w:type="spellEnd"/>
            <w:r w:rsidRPr="001645EB">
              <w:rPr>
                <w:rFonts w:cstheme="minorHAnsi"/>
                <w:sz w:val="18"/>
                <w:szCs w:val="18"/>
              </w:rPr>
              <w:t xml:space="preserve">, indica lo schema identificativo dell’Agent. </w:t>
            </w:r>
          </w:p>
          <w:p w14:paraId="7676D4DC" w14:textId="77777777" w:rsidR="006E2ECB" w:rsidRPr="001645EB" w:rsidRDefault="006E2ECB" w:rsidP="006E2ECB">
            <w:pPr>
              <w:rPr>
                <w:rFonts w:cstheme="minorHAnsi"/>
                <w:sz w:val="18"/>
                <w:szCs w:val="18"/>
              </w:rPr>
            </w:pPr>
            <w:r w:rsidRPr="001645EB">
              <w:rPr>
                <w:rFonts w:cstheme="minorHAnsi"/>
                <w:sz w:val="18"/>
                <w:szCs w:val="18"/>
              </w:rPr>
              <w:t>Il valore dell'attributo '</w:t>
            </w:r>
            <w:proofErr w:type="spellStart"/>
            <w:r w:rsidRPr="001645EB">
              <w:rPr>
                <w:rFonts w:cstheme="minorHAnsi"/>
                <w:sz w:val="18"/>
                <w:szCs w:val="18"/>
              </w:rPr>
              <w:t>schemeID</w:t>
            </w:r>
            <w:proofErr w:type="spellEnd"/>
            <w:r w:rsidRPr="001645EB">
              <w:rPr>
                <w:rFonts w:cstheme="minorHAnsi"/>
                <w:sz w:val="18"/>
                <w:szCs w:val="18"/>
              </w:rPr>
              <w:t>' non deve superare i 256 caratteri e deve essere impostato in uno dei due modi seguenti:</w:t>
            </w:r>
          </w:p>
          <w:p w14:paraId="47D10005" w14:textId="77777777" w:rsidR="006E2ECB" w:rsidRPr="001645EB" w:rsidRDefault="006E2ECB" w:rsidP="007B42FB">
            <w:pPr>
              <w:pStyle w:val="ListParagraph"/>
              <w:numPr>
                <w:ilvl w:val="0"/>
                <w:numId w:val="41"/>
              </w:numPr>
              <w:ind w:left="174" w:hanging="142"/>
              <w:rPr>
                <w:rFonts w:cstheme="minorHAnsi"/>
                <w:sz w:val="18"/>
                <w:szCs w:val="18"/>
              </w:rPr>
            </w:pPr>
            <w:r w:rsidRPr="001645EB">
              <w:rPr>
                <w:rFonts w:cstheme="minorHAnsi"/>
                <w:sz w:val="18"/>
                <w:szCs w:val="18"/>
              </w:rPr>
              <w:t>“</w:t>
            </w:r>
            <w:proofErr w:type="spellStart"/>
            <w:proofErr w:type="gramStart"/>
            <w:r w:rsidRPr="001645EB">
              <w:rPr>
                <w:rFonts w:cstheme="minorHAnsi"/>
                <w:sz w:val="18"/>
                <w:szCs w:val="18"/>
              </w:rPr>
              <w:t>urn:cef.eu</w:t>
            </w:r>
            <w:proofErr w:type="gramEnd"/>
            <w:r w:rsidRPr="001645EB">
              <w:rPr>
                <w:rFonts w:cstheme="minorHAnsi"/>
                <w:sz w:val="18"/>
                <w:szCs w:val="18"/>
              </w:rPr>
              <w:t>:</w:t>
            </w:r>
            <w:proofErr w:type="gramStart"/>
            <w:r w:rsidRPr="001645EB">
              <w:rPr>
                <w:rFonts w:cstheme="minorHAnsi"/>
                <w:sz w:val="18"/>
                <w:szCs w:val="18"/>
              </w:rPr>
              <w:t>names:identifier</w:t>
            </w:r>
            <w:proofErr w:type="gramEnd"/>
            <w:r w:rsidRPr="001645EB">
              <w:rPr>
                <w:rFonts w:cstheme="minorHAnsi"/>
                <w:sz w:val="18"/>
                <w:szCs w:val="18"/>
              </w:rPr>
              <w:t>:</w:t>
            </w:r>
            <w:proofErr w:type="gramStart"/>
            <w:r w:rsidRPr="001645EB">
              <w:rPr>
                <w:rFonts w:cstheme="minorHAnsi"/>
                <w:sz w:val="18"/>
                <w:szCs w:val="18"/>
              </w:rPr>
              <w:t>EAS</w:t>
            </w:r>
            <w:proofErr w:type="spellEnd"/>
            <w:r w:rsidRPr="001645EB">
              <w:rPr>
                <w:rFonts w:cstheme="minorHAnsi"/>
                <w:sz w:val="18"/>
                <w:szCs w:val="18"/>
              </w:rPr>
              <w:t>:[</w:t>
            </w:r>
            <w:proofErr w:type="gramEnd"/>
            <w:r w:rsidRPr="001645EB">
              <w:rPr>
                <w:rFonts w:cstheme="minorHAnsi"/>
                <w:sz w:val="18"/>
                <w:szCs w:val="18"/>
              </w:rPr>
              <w:t xml:space="preserve">Codice]” dove [Codice] è un valore facente parte della lista di codici 'EAS' </w:t>
            </w:r>
          </w:p>
          <w:p w14:paraId="37FAA2A6" w14:textId="77777777" w:rsidR="006E2ECB" w:rsidRPr="001645EB" w:rsidRDefault="006E2ECB" w:rsidP="007B42FB">
            <w:pPr>
              <w:pStyle w:val="ListParagraph"/>
              <w:numPr>
                <w:ilvl w:val="0"/>
                <w:numId w:val="41"/>
              </w:numPr>
              <w:ind w:left="174" w:hanging="142"/>
              <w:rPr>
                <w:rFonts w:cstheme="minorHAnsi"/>
                <w:sz w:val="18"/>
                <w:szCs w:val="18"/>
              </w:rPr>
            </w:pPr>
            <w:r w:rsidRPr="001645EB">
              <w:rPr>
                <w:rFonts w:cstheme="minorHAnsi"/>
                <w:sz w:val="18"/>
                <w:szCs w:val="18"/>
              </w:rPr>
              <w:t>oppure “</w:t>
            </w:r>
            <w:proofErr w:type="spellStart"/>
            <w:proofErr w:type="gramStart"/>
            <w:r w:rsidRPr="001645EB">
              <w:rPr>
                <w:rFonts w:cstheme="minorHAnsi"/>
                <w:sz w:val="18"/>
                <w:szCs w:val="18"/>
              </w:rPr>
              <w:t>urn:oasis</w:t>
            </w:r>
            <w:proofErr w:type="gramEnd"/>
            <w:r w:rsidRPr="001645EB">
              <w:rPr>
                <w:rFonts w:cstheme="minorHAnsi"/>
                <w:sz w:val="18"/>
                <w:szCs w:val="18"/>
              </w:rPr>
              <w:t>:names:</w:t>
            </w:r>
            <w:proofErr w:type="gramStart"/>
            <w:r w:rsidRPr="001645EB">
              <w:rPr>
                <w:rFonts w:cstheme="minorHAnsi"/>
                <w:sz w:val="18"/>
                <w:szCs w:val="18"/>
              </w:rPr>
              <w:t>tc:ebcore</w:t>
            </w:r>
            <w:proofErr w:type="gramEnd"/>
            <w:r w:rsidRPr="001645EB">
              <w:rPr>
                <w:rFonts w:cstheme="minorHAnsi"/>
                <w:sz w:val="18"/>
                <w:szCs w:val="18"/>
              </w:rPr>
              <w:t>:partyid-</w:t>
            </w:r>
            <w:proofErr w:type="gramStart"/>
            <w:r w:rsidRPr="001645EB">
              <w:rPr>
                <w:rFonts w:cstheme="minorHAnsi"/>
                <w:sz w:val="18"/>
                <w:szCs w:val="18"/>
              </w:rPr>
              <w:t>type:unregistered</w:t>
            </w:r>
            <w:proofErr w:type="spellEnd"/>
            <w:proofErr w:type="gramEnd"/>
            <w:r w:rsidRPr="001645EB">
              <w:rPr>
                <w:rFonts w:cstheme="minorHAnsi"/>
                <w:sz w:val="18"/>
                <w:szCs w:val="18"/>
              </w:rPr>
              <w:t>:[Codice]” dove [Codice] è un valore facente parte della lista di codici '</w:t>
            </w:r>
            <w:proofErr w:type="spellStart"/>
            <w:r w:rsidRPr="001645EB">
              <w:rPr>
                <w:rFonts w:cstheme="minorHAnsi"/>
                <w:sz w:val="18"/>
                <w:szCs w:val="18"/>
              </w:rPr>
              <w:t>EEA_Country-CodeList</w:t>
            </w:r>
            <w:proofErr w:type="spellEnd"/>
            <w:r w:rsidRPr="001645EB">
              <w:rPr>
                <w:rFonts w:cstheme="minorHAnsi"/>
                <w:sz w:val="18"/>
                <w:szCs w:val="18"/>
              </w:rPr>
              <w:t xml:space="preserve">'. </w:t>
            </w:r>
          </w:p>
          <w:p w14:paraId="253E8430" w14:textId="0D021B43" w:rsidR="006E2ECB" w:rsidRPr="00934D31" w:rsidRDefault="006E2ECB" w:rsidP="006E2ECB">
            <w:pPr>
              <w:rPr>
                <w:rFonts w:cstheme="minorHAnsi"/>
                <w:sz w:val="18"/>
                <w:szCs w:val="18"/>
                <w:lang w:val="en-US"/>
              </w:rPr>
            </w:pPr>
            <w:r w:rsidRPr="001645EB">
              <w:rPr>
                <w:rFonts w:cstheme="minorHAnsi"/>
                <w:sz w:val="18"/>
                <w:szCs w:val="18"/>
              </w:rPr>
              <w:t xml:space="preserve">Per la lista dei codici si faccia riferimento al repository </w:t>
            </w:r>
            <w:r w:rsidRPr="001645EB">
              <w:rPr>
                <w:rFonts w:cstheme="minorHAnsi"/>
                <w:sz w:val="18"/>
                <w:szCs w:val="18"/>
              </w:rPr>
              <w:fldChar w:fldCharType="begin"/>
            </w:r>
            <w:r w:rsidRPr="001645EB">
              <w:rPr>
                <w:rFonts w:cstheme="minorHAnsi"/>
                <w:sz w:val="18"/>
                <w:szCs w:val="18"/>
              </w:rPr>
              <w:instrText xml:space="preserve"> REF DC_03 \h </w:instrText>
            </w:r>
            <w:r w:rsidRPr="001645EB">
              <w:rPr>
                <w:rFonts w:cstheme="minorHAnsi"/>
                <w:sz w:val="18"/>
                <w:szCs w:val="18"/>
              </w:rPr>
            </w:r>
            <w:r w:rsidRPr="001645EB">
              <w:rPr>
                <w:rFonts w:cstheme="minorHAnsi"/>
                <w:sz w:val="18"/>
                <w:szCs w:val="18"/>
              </w:rPr>
              <w:fldChar w:fldCharType="separate"/>
            </w:r>
            <w:r w:rsidR="006149E6" w:rsidRPr="001645EB">
              <w:rPr>
                <w:sz w:val="20"/>
              </w:rPr>
              <w:t>DC_03</w:t>
            </w:r>
            <w:r w:rsidRPr="001645EB">
              <w:rPr>
                <w:rFonts w:cstheme="minorHAnsi"/>
                <w:sz w:val="18"/>
                <w:szCs w:val="18"/>
              </w:rPr>
              <w:fldChar w:fldCharType="end"/>
            </w:r>
            <w:r w:rsidR="00E87824" w:rsidRPr="001645EB">
              <w:rPr>
                <w:rFonts w:cstheme="minorHAnsi"/>
                <w:sz w:val="18"/>
                <w:szCs w:val="18"/>
              </w:rPr>
              <w:t>.</w:t>
            </w:r>
            <w:r w:rsidRPr="001645EB">
              <w:rPr>
                <w:rFonts w:cstheme="minorHAnsi"/>
                <w:sz w:val="18"/>
                <w:szCs w:val="18"/>
              </w:rPr>
              <w:br/>
            </w:r>
            <w:r w:rsidRPr="001645EB">
              <w:rPr>
                <w:rFonts w:cstheme="minorHAnsi"/>
                <w:sz w:val="18"/>
                <w:szCs w:val="18"/>
              </w:rPr>
              <w:br/>
            </w:r>
            <w:proofErr w:type="spellStart"/>
            <w:r w:rsidRPr="00934D31">
              <w:rPr>
                <w:rFonts w:cstheme="minorHAnsi"/>
                <w:sz w:val="18"/>
                <w:szCs w:val="18"/>
                <w:lang w:val="en-US"/>
              </w:rPr>
              <w:t>Esempi</w:t>
            </w:r>
            <w:proofErr w:type="spellEnd"/>
            <w:r w:rsidRPr="00934D31">
              <w:rPr>
                <w:rFonts w:cstheme="minorHAnsi"/>
                <w:sz w:val="18"/>
                <w:szCs w:val="18"/>
                <w:lang w:val="en-US"/>
              </w:rPr>
              <w:t>:</w:t>
            </w:r>
          </w:p>
          <w:p w14:paraId="6A61DCA8" w14:textId="77777777" w:rsidR="006E2ECB" w:rsidRPr="00FB4E37" w:rsidRDefault="006E2ECB" w:rsidP="006E2ECB">
            <w:pPr>
              <w:jc w:val="left"/>
              <w:rPr>
                <w:rFonts w:cstheme="minorHAnsi"/>
                <w:sz w:val="18"/>
                <w:szCs w:val="18"/>
                <w:lang w:val="en-US"/>
              </w:rPr>
            </w:pPr>
            <w:proofErr w:type="spellStart"/>
            <w:r w:rsidRPr="00FB4E37">
              <w:rPr>
                <w:rFonts w:cstheme="minorHAnsi"/>
                <w:sz w:val="18"/>
                <w:szCs w:val="18"/>
                <w:lang w:val="en-US"/>
              </w:rPr>
              <w:t>schemeID</w:t>
            </w:r>
            <w:proofErr w:type="spellEnd"/>
            <w:proofErr w:type="gramStart"/>
            <w:r w:rsidRPr="00FB4E37">
              <w:rPr>
                <w:rFonts w:cstheme="minorHAnsi"/>
                <w:sz w:val="18"/>
                <w:szCs w:val="18"/>
                <w:lang w:val="en-US"/>
              </w:rPr>
              <w:t>=”urn</w:t>
            </w:r>
            <w:proofErr w:type="gramEnd"/>
            <w:r w:rsidRPr="00FB4E37">
              <w:rPr>
                <w:rFonts w:cstheme="minorHAnsi"/>
                <w:sz w:val="18"/>
                <w:szCs w:val="18"/>
                <w:lang w:val="en-US"/>
              </w:rPr>
              <w:t>:</w:t>
            </w:r>
            <w:proofErr w:type="gramStart"/>
            <w:r w:rsidRPr="00FB4E37">
              <w:rPr>
                <w:rFonts w:cstheme="minorHAnsi"/>
                <w:sz w:val="18"/>
                <w:szCs w:val="18"/>
                <w:lang w:val="en-US"/>
              </w:rPr>
              <w:t>cef.eu:names</w:t>
            </w:r>
            <w:proofErr w:type="gramEnd"/>
            <w:r w:rsidRPr="00FB4E37">
              <w:rPr>
                <w:rFonts w:cstheme="minorHAnsi"/>
                <w:sz w:val="18"/>
                <w:szCs w:val="18"/>
                <w:lang w:val="en-US"/>
              </w:rPr>
              <w:t>:</w:t>
            </w:r>
            <w:proofErr w:type="gramStart"/>
            <w:r w:rsidRPr="00FB4E37">
              <w:rPr>
                <w:rFonts w:cstheme="minorHAnsi"/>
                <w:sz w:val="18"/>
                <w:szCs w:val="18"/>
                <w:lang w:val="en-US"/>
              </w:rPr>
              <w:t>identifier:EAS</w:t>
            </w:r>
            <w:proofErr w:type="gramEnd"/>
            <w:r w:rsidRPr="00FB4E37">
              <w:rPr>
                <w:rFonts w:cstheme="minorHAnsi"/>
                <w:sz w:val="18"/>
                <w:szCs w:val="18"/>
                <w:lang w:val="en-US"/>
              </w:rPr>
              <w:t>:0021”</w:t>
            </w:r>
          </w:p>
          <w:p w14:paraId="6A8B987A" w14:textId="475B1437" w:rsidR="003114C8" w:rsidRPr="00FB4E37" w:rsidRDefault="006E2ECB" w:rsidP="006E2ECB">
            <w:pPr>
              <w:rPr>
                <w:rFonts w:cstheme="minorHAnsi"/>
                <w:sz w:val="18"/>
                <w:szCs w:val="18"/>
                <w:lang w:val="en-US"/>
              </w:rPr>
            </w:pPr>
            <w:r w:rsidRPr="00FB4E37">
              <w:rPr>
                <w:rFonts w:cstheme="minorHAnsi"/>
                <w:sz w:val="18"/>
                <w:szCs w:val="18"/>
                <w:lang w:val="en-US"/>
              </w:rPr>
              <w:t>schemeID</w:t>
            </w:r>
            <w:proofErr w:type="gramStart"/>
            <w:r w:rsidRPr="00FB4E37">
              <w:rPr>
                <w:rFonts w:cstheme="minorHAnsi"/>
                <w:sz w:val="18"/>
                <w:szCs w:val="18"/>
                <w:lang w:val="en-US"/>
              </w:rPr>
              <w:t>=”</w:t>
            </w:r>
            <w:r w:rsidRPr="00FB4E37">
              <w:rPr>
                <w:rFonts w:cs="Calibri"/>
                <w:sz w:val="18"/>
                <w:szCs w:val="18"/>
                <w:lang w:val="en-US"/>
              </w:rPr>
              <w:t>urn</w:t>
            </w:r>
            <w:proofErr w:type="gramEnd"/>
            <w:r w:rsidRPr="00FB4E37">
              <w:rPr>
                <w:rFonts w:cs="Calibri"/>
                <w:sz w:val="18"/>
                <w:szCs w:val="18"/>
                <w:lang w:val="en-US"/>
              </w:rPr>
              <w:t>:</w:t>
            </w:r>
            <w:proofErr w:type="gramStart"/>
            <w:r w:rsidRPr="00FB4E37">
              <w:rPr>
                <w:rFonts w:cs="Calibri"/>
                <w:sz w:val="18"/>
                <w:szCs w:val="18"/>
                <w:lang w:val="en-US"/>
              </w:rPr>
              <w:t>oasis:names</w:t>
            </w:r>
            <w:proofErr w:type="gramEnd"/>
            <w:r w:rsidRPr="00FB4E37">
              <w:rPr>
                <w:rFonts w:cs="Calibri"/>
                <w:sz w:val="18"/>
                <w:szCs w:val="18"/>
                <w:lang w:val="en-US"/>
              </w:rPr>
              <w:t>:</w:t>
            </w:r>
            <w:proofErr w:type="gramStart"/>
            <w:r w:rsidRPr="00FB4E37">
              <w:rPr>
                <w:rFonts w:cs="Calibri"/>
                <w:sz w:val="18"/>
                <w:szCs w:val="18"/>
                <w:lang w:val="en-US"/>
              </w:rPr>
              <w:t>tc:ebcore</w:t>
            </w:r>
            <w:proofErr w:type="gramEnd"/>
            <w:r w:rsidRPr="00FB4E37">
              <w:rPr>
                <w:rFonts w:cs="Calibri"/>
                <w:sz w:val="18"/>
                <w:szCs w:val="18"/>
                <w:lang w:val="en-US"/>
              </w:rPr>
              <w:t>:partyid-</w:t>
            </w:r>
            <w:proofErr w:type="gramStart"/>
            <w:r w:rsidRPr="00FB4E37">
              <w:rPr>
                <w:rFonts w:cs="Calibri"/>
                <w:sz w:val="18"/>
                <w:szCs w:val="18"/>
                <w:lang w:val="en-US"/>
              </w:rPr>
              <w:t>type:unregistered</w:t>
            </w:r>
            <w:proofErr w:type="gramEnd"/>
            <w:r w:rsidRPr="00FB4E37">
              <w:rPr>
                <w:rFonts w:cstheme="minorHAnsi"/>
                <w:sz w:val="18"/>
                <w:szCs w:val="18"/>
                <w:lang w:val="en-US"/>
              </w:rPr>
              <w:t>:IT”</w:t>
            </w:r>
          </w:p>
        </w:tc>
        <w:tc>
          <w:tcPr>
            <w:tcW w:w="103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86567A6" w14:textId="77777777" w:rsidR="003114C8" w:rsidRPr="001645EB" w:rsidRDefault="003114C8" w:rsidP="00D5103A">
            <w:pPr>
              <w:jc w:val="center"/>
              <w:rPr>
                <w:rFonts w:cstheme="minorHAnsi"/>
                <w:sz w:val="18"/>
                <w:szCs w:val="18"/>
              </w:rPr>
            </w:pPr>
            <w:r w:rsidRPr="001645EB">
              <w:rPr>
                <w:rFonts w:cstheme="minorHAnsi"/>
                <w:sz w:val="18"/>
                <w:szCs w:val="18"/>
              </w:rPr>
              <w:t>M</w:t>
            </w:r>
          </w:p>
        </w:tc>
        <w:tc>
          <w:tcPr>
            <w:tcW w:w="11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DFAAFB7" w14:textId="715C8E52" w:rsidR="00A3081D" w:rsidRPr="001645EB" w:rsidRDefault="00A3081D" w:rsidP="00D3259C">
            <w:pPr>
              <w:jc w:val="center"/>
              <w:rPr>
                <w:rFonts w:cstheme="minorHAnsi"/>
                <w:sz w:val="18"/>
                <w:szCs w:val="18"/>
                <w:lang w:bidi="en-US"/>
              </w:rPr>
            </w:pPr>
            <w:r w:rsidRPr="001645EB">
              <w:rPr>
                <w:rFonts w:cstheme="minorHAnsi"/>
                <w:sz w:val="18"/>
                <w:szCs w:val="18"/>
                <w:lang w:bidi="en-US"/>
              </w:rPr>
              <w:t>n/a</w:t>
            </w:r>
          </w:p>
        </w:tc>
        <w:tc>
          <w:tcPr>
            <w:tcW w:w="116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546114A" w14:textId="7356A4BC" w:rsidR="003114C8" w:rsidRPr="001645EB" w:rsidRDefault="003114C8" w:rsidP="00D5103A">
            <w:pPr>
              <w:rPr>
                <w:rFonts w:cstheme="minorHAnsi"/>
                <w:sz w:val="18"/>
                <w:szCs w:val="18"/>
                <w:lang w:bidi="en-US"/>
              </w:rPr>
            </w:pPr>
            <w:proofErr w:type="spellStart"/>
            <w:r w:rsidRPr="001645EB">
              <w:rPr>
                <w:rFonts w:cstheme="minorHAnsi"/>
                <w:sz w:val="18"/>
                <w:szCs w:val="18"/>
                <w:lang w:bidi="en-US"/>
              </w:rPr>
              <w:t>String</w:t>
            </w:r>
            <w:proofErr w:type="spellEnd"/>
          </w:p>
        </w:tc>
      </w:tr>
      <w:tr w:rsidR="003114C8" w:rsidRPr="001645EB" w14:paraId="3D98CFEE" w14:textId="77777777" w:rsidTr="441F8F45">
        <w:trPr>
          <w:trHeight w:val="310"/>
          <w:tblHeader/>
        </w:trPr>
        <w:tc>
          <w:tcPr>
            <w:tcW w:w="181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C0B6AE6" w14:textId="5C9323ED" w:rsidR="003114C8" w:rsidRPr="001645EB" w:rsidRDefault="0093460C" w:rsidP="00D5103A">
            <w:pPr>
              <w:rPr>
                <w:rFonts w:cstheme="minorHAnsi"/>
                <w:sz w:val="18"/>
                <w:szCs w:val="18"/>
                <w:lang w:eastAsia="en-US"/>
              </w:rPr>
            </w:pPr>
            <w:proofErr w:type="spellStart"/>
            <w:proofErr w:type="gramStart"/>
            <w:r w:rsidRPr="001645EB">
              <w:rPr>
                <w:rFonts w:cstheme="minorHAnsi"/>
                <w:sz w:val="18"/>
                <w:szCs w:val="18"/>
                <w:lang w:eastAsia="en-US"/>
              </w:rPr>
              <w:t>sdg:</w:t>
            </w:r>
            <w:r w:rsidR="003114C8" w:rsidRPr="001645EB">
              <w:rPr>
                <w:rFonts w:cstheme="minorHAnsi"/>
                <w:sz w:val="18"/>
                <w:szCs w:val="18"/>
                <w:lang w:eastAsia="en-US"/>
              </w:rPr>
              <w:t>Name</w:t>
            </w:r>
            <w:proofErr w:type="spellEnd"/>
            <w:proofErr w:type="gramEnd"/>
          </w:p>
        </w:tc>
        <w:tc>
          <w:tcPr>
            <w:tcW w:w="519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D10D798" w14:textId="0CCAA8E8" w:rsidR="003114C8" w:rsidRPr="001645EB" w:rsidRDefault="00A3081D" w:rsidP="00D5103A">
            <w:pPr>
              <w:rPr>
                <w:rFonts w:cstheme="minorHAnsi"/>
                <w:sz w:val="18"/>
                <w:szCs w:val="18"/>
                <w:lang w:bidi="en-US"/>
              </w:rPr>
            </w:pPr>
            <w:r w:rsidRPr="001645EB">
              <w:rPr>
                <w:rFonts w:cstheme="minorHAnsi"/>
                <w:sz w:val="18"/>
                <w:szCs w:val="18"/>
              </w:rPr>
              <w:t xml:space="preserve">Nome del </w:t>
            </w:r>
            <w:proofErr w:type="spellStart"/>
            <w:r w:rsidRPr="001645EB">
              <w:rPr>
                <w:rFonts w:cstheme="minorHAnsi"/>
                <w:sz w:val="18"/>
                <w:szCs w:val="18"/>
              </w:rPr>
              <w:t>Evidence</w:t>
            </w:r>
            <w:proofErr w:type="spellEnd"/>
            <w:r w:rsidR="00B21E03" w:rsidRPr="001645EB">
              <w:rPr>
                <w:rFonts w:cstheme="minorHAnsi"/>
                <w:sz w:val="18"/>
                <w:szCs w:val="18"/>
              </w:rPr>
              <w:t xml:space="preserve"> </w:t>
            </w:r>
            <w:proofErr w:type="spellStart"/>
            <w:r w:rsidRPr="001645EB">
              <w:rPr>
                <w:rFonts w:cstheme="minorHAnsi"/>
                <w:sz w:val="18"/>
                <w:szCs w:val="18"/>
              </w:rPr>
              <w:t>Requester</w:t>
            </w:r>
            <w:proofErr w:type="spellEnd"/>
            <w:r w:rsidR="00B21E03" w:rsidRPr="001645EB">
              <w:rPr>
                <w:rFonts w:cstheme="minorHAnsi"/>
                <w:sz w:val="18"/>
                <w:szCs w:val="18"/>
              </w:rPr>
              <w:t>.</w:t>
            </w:r>
          </w:p>
        </w:tc>
        <w:tc>
          <w:tcPr>
            <w:tcW w:w="103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A2B941F" w14:textId="77777777" w:rsidR="003114C8" w:rsidRPr="001645EB" w:rsidRDefault="003114C8" w:rsidP="00D5103A">
            <w:pPr>
              <w:jc w:val="center"/>
              <w:rPr>
                <w:rFonts w:cstheme="minorHAnsi"/>
                <w:sz w:val="18"/>
                <w:szCs w:val="18"/>
                <w:lang w:bidi="en-US"/>
              </w:rPr>
            </w:pPr>
            <w:r w:rsidRPr="001645EB">
              <w:rPr>
                <w:rFonts w:cstheme="minorHAnsi"/>
                <w:sz w:val="18"/>
                <w:szCs w:val="18"/>
              </w:rPr>
              <w:t>M</w:t>
            </w:r>
          </w:p>
        </w:tc>
        <w:tc>
          <w:tcPr>
            <w:tcW w:w="11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414947D" w14:textId="06CCDDF9" w:rsidR="00A3081D" w:rsidRPr="001645EB" w:rsidRDefault="00A3081D" w:rsidP="00D3259C">
            <w:pPr>
              <w:jc w:val="center"/>
              <w:rPr>
                <w:rFonts w:cstheme="minorHAnsi"/>
                <w:sz w:val="18"/>
                <w:szCs w:val="18"/>
                <w:lang w:bidi="en-US"/>
              </w:rPr>
            </w:pPr>
            <w:r w:rsidRPr="001645EB">
              <w:rPr>
                <w:rFonts w:cstheme="minorHAnsi"/>
                <w:sz w:val="18"/>
                <w:szCs w:val="18"/>
                <w:lang w:bidi="en-US"/>
              </w:rPr>
              <w:t>n/a</w:t>
            </w:r>
          </w:p>
        </w:tc>
        <w:tc>
          <w:tcPr>
            <w:tcW w:w="116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4DE420D" w14:textId="47773AB9" w:rsidR="003114C8" w:rsidRPr="001645EB" w:rsidRDefault="003114C8" w:rsidP="00D5103A">
            <w:pPr>
              <w:rPr>
                <w:rFonts w:cstheme="minorHAnsi"/>
                <w:sz w:val="18"/>
                <w:szCs w:val="18"/>
                <w:lang w:bidi="en-US"/>
              </w:rPr>
            </w:pPr>
            <w:proofErr w:type="spellStart"/>
            <w:r w:rsidRPr="001645EB">
              <w:rPr>
                <w:rFonts w:cstheme="minorHAnsi"/>
                <w:sz w:val="18"/>
                <w:szCs w:val="18"/>
                <w:lang w:bidi="en-US"/>
              </w:rPr>
              <w:t>String</w:t>
            </w:r>
            <w:proofErr w:type="spellEnd"/>
          </w:p>
        </w:tc>
      </w:tr>
      <w:tr w:rsidR="005B5584" w:rsidRPr="001645EB" w14:paraId="5D8D9090" w14:textId="77777777" w:rsidTr="441F8F45">
        <w:trPr>
          <w:gridAfter w:val="1"/>
          <w:wAfter w:w="320" w:type="dxa"/>
          <w:trHeight w:val="310"/>
          <w:tblHeader/>
        </w:trPr>
        <w:tc>
          <w:tcPr>
            <w:tcW w:w="181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447C026" w14:textId="6D3B7315" w:rsidR="005B5584" w:rsidRPr="001645EB" w:rsidRDefault="005B5584" w:rsidP="005B5584">
            <w:pPr>
              <w:rPr>
                <w:rFonts w:cstheme="minorBidi"/>
                <w:sz w:val="18"/>
                <w:szCs w:val="18"/>
                <w:lang w:eastAsia="en-US"/>
              </w:rPr>
            </w:pPr>
            <w:proofErr w:type="spellStart"/>
            <w:r w:rsidRPr="001645EB">
              <w:rPr>
                <w:rFonts w:cstheme="minorBidi"/>
                <w:sz w:val="18"/>
                <w:szCs w:val="18"/>
                <w:lang w:eastAsia="en-US"/>
              </w:rPr>
              <w:t>lang</w:t>
            </w:r>
            <w:proofErr w:type="spellEnd"/>
          </w:p>
        </w:tc>
        <w:tc>
          <w:tcPr>
            <w:tcW w:w="519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FA35947" w14:textId="64428E39" w:rsidR="005B5584" w:rsidRPr="001645EB" w:rsidRDefault="00CB335E" w:rsidP="005B5584">
            <w:pPr>
              <w:rPr>
                <w:rFonts w:cstheme="minorHAnsi"/>
                <w:sz w:val="18"/>
                <w:szCs w:val="18"/>
              </w:rPr>
            </w:pPr>
            <w:r w:rsidRPr="001645EB">
              <w:rPr>
                <w:rFonts w:cstheme="minorHAnsi"/>
                <w:sz w:val="18"/>
                <w:szCs w:val="18"/>
                <w:lang w:eastAsia="en-US"/>
              </w:rPr>
              <w:t xml:space="preserve">Attributo del nodo Name. La lingua è codificata (due lettere) secondo standard ISO 639-1 (per la lista dei codici si faccia riferimento al repository </w:t>
            </w:r>
            <w:r w:rsidRPr="001645EB">
              <w:rPr>
                <w:rFonts w:cstheme="minorHAnsi"/>
                <w:sz w:val="18"/>
                <w:szCs w:val="18"/>
                <w:lang w:eastAsia="en-US"/>
              </w:rPr>
              <w:fldChar w:fldCharType="begin"/>
            </w:r>
            <w:r w:rsidRPr="001645EB">
              <w:rPr>
                <w:rFonts w:cstheme="minorHAnsi"/>
                <w:sz w:val="18"/>
                <w:szCs w:val="18"/>
                <w:lang w:eastAsia="en-US"/>
              </w:rPr>
              <w:instrText xml:space="preserve"> REF DC_03 \h </w:instrText>
            </w:r>
            <w:r w:rsidRPr="001645EB">
              <w:rPr>
                <w:rFonts w:cstheme="minorHAnsi"/>
                <w:sz w:val="18"/>
                <w:szCs w:val="18"/>
                <w:lang w:eastAsia="en-US"/>
              </w:rPr>
            </w:r>
            <w:r w:rsidRPr="001645EB">
              <w:rPr>
                <w:rFonts w:cstheme="minorHAnsi"/>
                <w:sz w:val="18"/>
                <w:szCs w:val="18"/>
                <w:lang w:eastAsia="en-US"/>
              </w:rPr>
              <w:fldChar w:fldCharType="separate"/>
            </w:r>
            <w:r w:rsidR="006149E6" w:rsidRPr="001645EB">
              <w:rPr>
                <w:sz w:val="20"/>
              </w:rPr>
              <w:t>DC_03</w:t>
            </w:r>
            <w:r w:rsidRPr="001645EB">
              <w:rPr>
                <w:rFonts w:cstheme="minorHAnsi"/>
                <w:sz w:val="18"/>
                <w:szCs w:val="18"/>
                <w:lang w:eastAsia="en-US"/>
              </w:rPr>
              <w:fldChar w:fldCharType="end"/>
            </w:r>
            <w:r w:rsidR="00271659" w:rsidRPr="001645EB">
              <w:rPr>
                <w:rFonts w:cstheme="minorHAnsi"/>
                <w:sz w:val="18"/>
                <w:szCs w:val="18"/>
                <w:lang w:eastAsia="en-US"/>
              </w:rPr>
              <w:t xml:space="preserve"> </w:t>
            </w:r>
            <w:proofErr w:type="spellStart"/>
            <w:r w:rsidR="00271659" w:rsidRPr="001645EB">
              <w:rPr>
                <w:rFonts w:cstheme="minorHAnsi"/>
                <w:sz w:val="18"/>
                <w:szCs w:val="18"/>
                <w:lang w:eastAsia="en-US"/>
              </w:rPr>
              <w:t>LanguageCode</w:t>
            </w:r>
            <w:proofErr w:type="spellEnd"/>
            <w:r w:rsidRPr="001645EB">
              <w:rPr>
                <w:rFonts w:cstheme="minorHAnsi"/>
                <w:sz w:val="18"/>
                <w:szCs w:val="18"/>
                <w:lang w:eastAsia="en-US"/>
              </w:rPr>
              <w:t>).</w:t>
            </w:r>
          </w:p>
        </w:tc>
        <w:tc>
          <w:tcPr>
            <w:tcW w:w="103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8A4F314" w14:textId="7BBD1D64" w:rsidR="005B5584" w:rsidRPr="001645EB" w:rsidRDefault="005B5584" w:rsidP="005B5584">
            <w:pPr>
              <w:jc w:val="center"/>
              <w:rPr>
                <w:rFonts w:cstheme="minorHAnsi"/>
                <w:sz w:val="18"/>
                <w:szCs w:val="18"/>
              </w:rPr>
            </w:pPr>
            <w:r w:rsidRPr="001645EB">
              <w:rPr>
                <w:rFonts w:cstheme="minorHAnsi"/>
                <w:sz w:val="18"/>
                <w:szCs w:val="18"/>
              </w:rPr>
              <w:t>O</w:t>
            </w:r>
          </w:p>
        </w:tc>
        <w:tc>
          <w:tcPr>
            <w:tcW w:w="11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B0E0A87" w14:textId="211D71FA" w:rsidR="005B5584" w:rsidRPr="001645EB" w:rsidRDefault="005B5584" w:rsidP="005B5584">
            <w:pPr>
              <w:jc w:val="center"/>
              <w:rPr>
                <w:rFonts w:cstheme="minorHAnsi"/>
                <w:sz w:val="18"/>
                <w:szCs w:val="18"/>
                <w:lang w:bidi="en-US"/>
              </w:rPr>
            </w:pPr>
            <w:r w:rsidRPr="001645EB">
              <w:rPr>
                <w:rFonts w:cstheme="minorHAnsi"/>
                <w:bCs/>
                <w:iCs/>
                <w:sz w:val="18"/>
                <w:szCs w:val="18"/>
                <w:lang w:bidi="en-US"/>
              </w:rPr>
              <w:t>n/a</w:t>
            </w:r>
          </w:p>
        </w:tc>
        <w:tc>
          <w:tcPr>
            <w:tcW w:w="116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4B6A2BA" w14:textId="01AA45FC" w:rsidR="005B5584" w:rsidRPr="001645EB" w:rsidRDefault="005B5584" w:rsidP="005B5584">
            <w:pPr>
              <w:rPr>
                <w:rFonts w:cstheme="minorHAnsi"/>
                <w:sz w:val="18"/>
                <w:szCs w:val="18"/>
                <w:lang w:bidi="en-US"/>
              </w:rPr>
            </w:pPr>
            <w:proofErr w:type="spellStart"/>
            <w:r w:rsidRPr="001645EB">
              <w:rPr>
                <w:rFonts w:cstheme="minorHAnsi"/>
                <w:sz w:val="18"/>
                <w:szCs w:val="18"/>
                <w:lang w:bidi="en-US"/>
              </w:rPr>
              <w:t>String</w:t>
            </w:r>
            <w:proofErr w:type="spellEnd"/>
          </w:p>
        </w:tc>
      </w:tr>
    </w:tbl>
    <w:p w14:paraId="2A6DA3D2" w14:textId="77777777" w:rsidR="003114C8" w:rsidRPr="001645EB" w:rsidRDefault="003114C8" w:rsidP="003114C8">
      <w:pPr>
        <w:rPr>
          <w:rFonts w:cstheme="minorHAnsi"/>
          <w:b/>
          <w:i/>
          <w:sz w:val="18"/>
          <w:szCs w:val="18"/>
          <w:lang w:bidi="en-US"/>
        </w:rPr>
      </w:pPr>
    </w:p>
    <w:p w14:paraId="4B327845" w14:textId="128E8408" w:rsidR="003114C8" w:rsidRPr="001645EB" w:rsidRDefault="003114C8" w:rsidP="00D3259C">
      <w:pPr>
        <w:spacing w:after="120"/>
        <w:rPr>
          <w:rFonts w:cstheme="minorHAnsi"/>
          <w:b/>
          <w:i/>
          <w:sz w:val="18"/>
          <w:szCs w:val="18"/>
          <w:lang w:bidi="en-US"/>
        </w:rPr>
      </w:pPr>
      <w:r w:rsidRPr="001645EB">
        <w:rPr>
          <w:rFonts w:cstheme="minorHAnsi"/>
          <w:b/>
          <w:i/>
          <w:sz w:val="18"/>
          <w:szCs w:val="18"/>
          <w:lang w:bidi="en-US"/>
        </w:rPr>
        <w:t xml:space="preserve">Nodo Padre </w:t>
      </w:r>
      <w:proofErr w:type="spellStart"/>
      <w:proofErr w:type="gramStart"/>
      <w:r w:rsidR="002122BC" w:rsidRPr="001645EB">
        <w:rPr>
          <w:rFonts w:ascii="Courier New" w:hAnsi="Courier New" w:cs="Courier New"/>
          <w:b/>
          <w:color w:val="000000" w:themeColor="text1"/>
          <w:sz w:val="18"/>
          <w:szCs w:val="18"/>
          <w:lang w:bidi="en-US"/>
        </w:rPr>
        <w:t>rs:Exc</w:t>
      </w:r>
      <w:r w:rsidR="00A16E49" w:rsidRPr="001645EB">
        <w:rPr>
          <w:rFonts w:ascii="Courier New" w:hAnsi="Courier New" w:cs="Courier New"/>
          <w:b/>
          <w:color w:val="000000" w:themeColor="text1"/>
          <w:sz w:val="18"/>
          <w:szCs w:val="18"/>
          <w:lang w:bidi="en-US"/>
        </w:rPr>
        <w:t>eption</w:t>
      </w:r>
      <w:proofErr w:type="spellEnd"/>
      <w:proofErr w:type="gramEnd"/>
    </w:p>
    <w:tbl>
      <w:tblPr>
        <w:tblW w:w="103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5"/>
        <w:gridCol w:w="5171"/>
        <w:gridCol w:w="1034"/>
        <w:gridCol w:w="1163"/>
        <w:gridCol w:w="1163"/>
      </w:tblGrid>
      <w:tr w:rsidR="003114C8" w:rsidRPr="001645EB" w14:paraId="0B6656C2" w14:textId="77777777" w:rsidTr="00D3259C">
        <w:trPr>
          <w:trHeight w:val="327"/>
          <w:tblHeader/>
        </w:trPr>
        <w:tc>
          <w:tcPr>
            <w:tcW w:w="1805" w:type="dxa"/>
            <w:shd w:val="clear" w:color="auto" w:fill="C6D9F1"/>
            <w:vAlign w:val="center"/>
          </w:tcPr>
          <w:p w14:paraId="6A3CC5C2" w14:textId="77777777" w:rsidR="003114C8" w:rsidRPr="001645EB" w:rsidRDefault="003114C8" w:rsidP="00D5103A">
            <w:pPr>
              <w:rPr>
                <w:rFonts w:cstheme="minorHAnsi"/>
                <w:b/>
                <w:i/>
                <w:sz w:val="18"/>
                <w:szCs w:val="18"/>
                <w:lang w:bidi="en-US"/>
              </w:rPr>
            </w:pPr>
            <w:proofErr w:type="spellStart"/>
            <w:r w:rsidRPr="001645EB">
              <w:rPr>
                <w:rFonts w:cstheme="minorHAnsi"/>
                <w:b/>
                <w:i/>
                <w:sz w:val="18"/>
                <w:szCs w:val="18"/>
                <w:lang w:bidi="en-US"/>
              </w:rPr>
              <w:t>Parameter</w:t>
            </w:r>
            <w:proofErr w:type="spellEnd"/>
          </w:p>
        </w:tc>
        <w:tc>
          <w:tcPr>
            <w:tcW w:w="5171" w:type="dxa"/>
            <w:shd w:val="clear" w:color="auto" w:fill="C6D9F1"/>
            <w:vAlign w:val="center"/>
          </w:tcPr>
          <w:p w14:paraId="387B8363" w14:textId="77777777" w:rsidR="003114C8" w:rsidRPr="001645EB" w:rsidRDefault="003114C8" w:rsidP="00D5103A">
            <w:pPr>
              <w:rPr>
                <w:rFonts w:cstheme="minorHAnsi"/>
                <w:b/>
                <w:i/>
                <w:sz w:val="18"/>
                <w:szCs w:val="18"/>
                <w:lang w:bidi="en-US"/>
              </w:rPr>
            </w:pPr>
            <w:proofErr w:type="spellStart"/>
            <w:r w:rsidRPr="001645EB">
              <w:rPr>
                <w:rFonts w:cstheme="minorHAnsi"/>
                <w:b/>
                <w:i/>
                <w:sz w:val="18"/>
                <w:szCs w:val="18"/>
                <w:lang w:bidi="en-US"/>
              </w:rPr>
              <w:t>Description</w:t>
            </w:r>
            <w:proofErr w:type="spellEnd"/>
          </w:p>
        </w:tc>
        <w:tc>
          <w:tcPr>
            <w:tcW w:w="1034" w:type="dxa"/>
            <w:shd w:val="clear" w:color="auto" w:fill="C6D9F1"/>
            <w:vAlign w:val="center"/>
          </w:tcPr>
          <w:p w14:paraId="756C339F" w14:textId="77777777" w:rsidR="003114C8" w:rsidRPr="001645EB" w:rsidRDefault="003114C8" w:rsidP="00D5103A">
            <w:pPr>
              <w:rPr>
                <w:rFonts w:cstheme="minorHAnsi"/>
                <w:b/>
                <w:i/>
                <w:sz w:val="18"/>
                <w:szCs w:val="18"/>
                <w:lang w:bidi="en-US"/>
              </w:rPr>
            </w:pPr>
            <w:r w:rsidRPr="001645EB">
              <w:rPr>
                <w:rFonts w:cstheme="minorHAnsi"/>
                <w:b/>
                <w:i/>
                <w:sz w:val="18"/>
                <w:szCs w:val="18"/>
                <w:lang w:bidi="en-US"/>
              </w:rPr>
              <w:t>M / O</w:t>
            </w:r>
          </w:p>
        </w:tc>
        <w:tc>
          <w:tcPr>
            <w:tcW w:w="1163" w:type="dxa"/>
            <w:shd w:val="clear" w:color="auto" w:fill="C6D9F1"/>
          </w:tcPr>
          <w:p w14:paraId="0D38C81A" w14:textId="5F025F2C" w:rsidR="00A3081D" w:rsidRPr="001645EB" w:rsidRDefault="00A3081D" w:rsidP="00D3259C">
            <w:pPr>
              <w:jc w:val="center"/>
              <w:rPr>
                <w:rFonts w:cstheme="minorHAnsi"/>
                <w:b/>
                <w:i/>
                <w:sz w:val="18"/>
                <w:szCs w:val="18"/>
                <w:lang w:bidi="en-US"/>
              </w:rPr>
            </w:pPr>
            <w:r w:rsidRPr="001645EB">
              <w:rPr>
                <w:rFonts w:cstheme="minorHAnsi"/>
                <w:b/>
                <w:i/>
                <w:sz w:val="18"/>
                <w:szCs w:val="18"/>
                <w:lang w:bidi="en-US"/>
              </w:rPr>
              <w:t xml:space="preserve">Max </w:t>
            </w:r>
            <w:proofErr w:type="spellStart"/>
            <w:r w:rsidRPr="001645EB">
              <w:rPr>
                <w:rFonts w:cstheme="minorHAnsi"/>
                <w:b/>
                <w:i/>
                <w:sz w:val="18"/>
                <w:szCs w:val="18"/>
                <w:lang w:bidi="en-US"/>
              </w:rPr>
              <w:t>Length</w:t>
            </w:r>
            <w:proofErr w:type="spellEnd"/>
          </w:p>
        </w:tc>
        <w:tc>
          <w:tcPr>
            <w:tcW w:w="1163" w:type="dxa"/>
            <w:shd w:val="clear" w:color="auto" w:fill="C6D9F1"/>
            <w:vAlign w:val="center"/>
          </w:tcPr>
          <w:p w14:paraId="53053F9D" w14:textId="44F885FB" w:rsidR="003114C8" w:rsidRPr="001645EB" w:rsidRDefault="003114C8" w:rsidP="00D5103A">
            <w:pPr>
              <w:rPr>
                <w:rFonts w:cstheme="minorHAnsi"/>
                <w:b/>
                <w:i/>
                <w:sz w:val="18"/>
                <w:szCs w:val="18"/>
                <w:lang w:bidi="en-US"/>
              </w:rPr>
            </w:pPr>
            <w:proofErr w:type="spellStart"/>
            <w:r w:rsidRPr="001645EB">
              <w:rPr>
                <w:rFonts w:cstheme="minorHAnsi"/>
                <w:b/>
                <w:i/>
                <w:sz w:val="18"/>
                <w:szCs w:val="18"/>
                <w:lang w:bidi="en-US"/>
              </w:rPr>
              <w:t>Type</w:t>
            </w:r>
            <w:proofErr w:type="spellEnd"/>
          </w:p>
        </w:tc>
      </w:tr>
      <w:tr w:rsidR="006C155E" w:rsidRPr="001645EB" w14:paraId="3A1191B2" w14:textId="77777777" w:rsidTr="00AA76B6">
        <w:trPr>
          <w:trHeight w:val="645"/>
        </w:trPr>
        <w:tc>
          <w:tcPr>
            <w:tcW w:w="1805" w:type="dxa"/>
            <w:tcBorders>
              <w:top w:val="single" w:sz="4" w:space="0" w:color="000000"/>
              <w:left w:val="single" w:sz="4" w:space="0" w:color="000000"/>
              <w:bottom w:val="single" w:sz="4" w:space="0" w:color="000000"/>
              <w:right w:val="single" w:sz="4" w:space="0" w:color="000000"/>
            </w:tcBorders>
          </w:tcPr>
          <w:p w14:paraId="701B1974" w14:textId="0C48F964" w:rsidR="006C155E" w:rsidRPr="001645EB" w:rsidRDefault="006C155E" w:rsidP="006C155E">
            <w:pPr>
              <w:rPr>
                <w:rFonts w:cstheme="minorHAnsi"/>
                <w:sz w:val="18"/>
                <w:szCs w:val="18"/>
                <w:lang w:bidi="en-US"/>
              </w:rPr>
            </w:pPr>
            <w:bookmarkStart w:id="517" w:name="_Hlk114569822"/>
            <w:proofErr w:type="spellStart"/>
            <w:proofErr w:type="gramStart"/>
            <w:r w:rsidRPr="001645EB">
              <w:rPr>
                <w:rFonts w:cstheme="minorHAnsi"/>
                <w:sz w:val="18"/>
                <w:szCs w:val="18"/>
                <w:lang w:eastAsia="en-US"/>
              </w:rPr>
              <w:t>xsi:type</w:t>
            </w:r>
            <w:proofErr w:type="spellEnd"/>
            <w:proofErr w:type="gramEnd"/>
          </w:p>
        </w:tc>
        <w:tc>
          <w:tcPr>
            <w:tcW w:w="5171" w:type="dxa"/>
            <w:tcBorders>
              <w:top w:val="single" w:sz="4" w:space="0" w:color="000000"/>
              <w:left w:val="single" w:sz="4" w:space="0" w:color="000000"/>
              <w:bottom w:val="single" w:sz="4" w:space="0" w:color="000000"/>
              <w:right w:val="single" w:sz="4" w:space="0" w:color="000000"/>
            </w:tcBorders>
          </w:tcPr>
          <w:p w14:paraId="5AAC7432" w14:textId="73F2ED59" w:rsidR="00FF787B" w:rsidRPr="001645EB" w:rsidRDefault="006C155E" w:rsidP="00EA3929">
            <w:pPr>
              <w:jc w:val="left"/>
              <w:rPr>
                <w:rFonts w:cstheme="minorHAnsi"/>
                <w:sz w:val="18"/>
                <w:szCs w:val="18"/>
              </w:rPr>
            </w:pPr>
            <w:r w:rsidRPr="001645EB">
              <w:rPr>
                <w:rFonts w:cstheme="minorHAnsi"/>
                <w:sz w:val="18"/>
                <w:szCs w:val="18"/>
              </w:rPr>
              <w:t xml:space="preserve">Attributo del nodo </w:t>
            </w:r>
            <w:proofErr w:type="spellStart"/>
            <w:proofErr w:type="gramStart"/>
            <w:r w:rsidR="00081236" w:rsidRPr="001645EB">
              <w:rPr>
                <w:rFonts w:cstheme="minorHAnsi"/>
                <w:sz w:val="18"/>
                <w:szCs w:val="18"/>
                <w:lang w:eastAsia="en-US"/>
              </w:rPr>
              <w:t>rs:Exception</w:t>
            </w:r>
            <w:proofErr w:type="spellEnd"/>
            <w:proofErr w:type="gramEnd"/>
            <w:r w:rsidR="00D70ACE" w:rsidRPr="001645EB">
              <w:rPr>
                <w:rFonts w:cstheme="minorHAnsi"/>
                <w:sz w:val="18"/>
                <w:szCs w:val="18"/>
                <w:lang w:eastAsia="en-US"/>
              </w:rPr>
              <w:t>, descrive la natura dell’errore.</w:t>
            </w:r>
            <w:r w:rsidR="00EA3929" w:rsidRPr="001645EB">
              <w:rPr>
                <w:rFonts w:cstheme="minorHAnsi"/>
                <w:sz w:val="18"/>
                <w:szCs w:val="18"/>
                <w:lang w:eastAsia="en-US"/>
              </w:rPr>
              <w:t xml:space="preserve"> </w:t>
            </w:r>
            <w:r w:rsidR="00D70ACE" w:rsidRPr="001645EB">
              <w:rPr>
                <w:rFonts w:cstheme="minorHAnsi"/>
                <w:sz w:val="18"/>
                <w:szCs w:val="18"/>
              </w:rPr>
              <w:t xml:space="preserve">Esempio: </w:t>
            </w:r>
            <w:r w:rsidR="00DC3B5A" w:rsidRPr="001645EB">
              <w:rPr>
                <w:rFonts w:cstheme="minorHAnsi"/>
                <w:sz w:val="18"/>
                <w:szCs w:val="18"/>
              </w:rPr>
              <w:t>“</w:t>
            </w:r>
            <w:proofErr w:type="spellStart"/>
            <w:proofErr w:type="gramStart"/>
            <w:r w:rsidR="00DC3B5A" w:rsidRPr="001645EB">
              <w:rPr>
                <w:rFonts w:cstheme="minorHAnsi"/>
                <w:sz w:val="18"/>
                <w:szCs w:val="18"/>
              </w:rPr>
              <w:t>rs:AuthorizationExceptionType</w:t>
            </w:r>
            <w:proofErr w:type="spellEnd"/>
            <w:proofErr w:type="gramEnd"/>
            <w:r w:rsidR="00DC3B5A" w:rsidRPr="001645EB">
              <w:rPr>
                <w:rFonts w:cstheme="minorHAnsi"/>
                <w:sz w:val="18"/>
                <w:szCs w:val="18"/>
              </w:rPr>
              <w:t>”</w:t>
            </w:r>
          </w:p>
        </w:tc>
        <w:tc>
          <w:tcPr>
            <w:tcW w:w="1034" w:type="dxa"/>
            <w:tcBorders>
              <w:top w:val="single" w:sz="4" w:space="0" w:color="000000"/>
              <w:left w:val="single" w:sz="4" w:space="0" w:color="000000"/>
              <w:bottom w:val="single" w:sz="4" w:space="0" w:color="000000"/>
              <w:right w:val="single" w:sz="4" w:space="0" w:color="000000"/>
            </w:tcBorders>
            <w:vAlign w:val="center"/>
          </w:tcPr>
          <w:p w14:paraId="24F28226" w14:textId="6409101F" w:rsidR="006C155E" w:rsidRPr="001645EB" w:rsidRDefault="006C155E" w:rsidP="006C155E">
            <w:pPr>
              <w:jc w:val="center"/>
              <w:rPr>
                <w:rFonts w:cstheme="minorHAnsi"/>
                <w:sz w:val="18"/>
                <w:szCs w:val="18"/>
                <w:lang w:bidi="en-US"/>
              </w:rPr>
            </w:pPr>
            <w:r w:rsidRPr="001645EB">
              <w:rPr>
                <w:rFonts w:cstheme="minorHAnsi"/>
                <w:sz w:val="18"/>
                <w:szCs w:val="18"/>
              </w:rPr>
              <w:t>M</w:t>
            </w:r>
          </w:p>
        </w:tc>
        <w:tc>
          <w:tcPr>
            <w:tcW w:w="1163" w:type="dxa"/>
            <w:tcBorders>
              <w:top w:val="single" w:sz="4" w:space="0" w:color="000000"/>
              <w:left w:val="single" w:sz="4" w:space="0" w:color="000000"/>
              <w:bottom w:val="single" w:sz="4" w:space="0" w:color="000000"/>
              <w:right w:val="single" w:sz="4" w:space="0" w:color="000000"/>
            </w:tcBorders>
          </w:tcPr>
          <w:p w14:paraId="5E8ADD0A" w14:textId="3B1196BC" w:rsidR="00A3081D" w:rsidRPr="001645EB" w:rsidRDefault="00A3081D" w:rsidP="00D3259C">
            <w:pPr>
              <w:jc w:val="center"/>
              <w:rPr>
                <w:rFonts w:cstheme="minorHAnsi"/>
                <w:sz w:val="18"/>
                <w:szCs w:val="18"/>
                <w:lang w:bidi="en-US"/>
              </w:rPr>
            </w:pPr>
            <w:r w:rsidRPr="001645EB">
              <w:rPr>
                <w:rFonts w:cstheme="minorHAnsi"/>
                <w:sz w:val="18"/>
                <w:szCs w:val="18"/>
                <w:lang w:bidi="en-US"/>
              </w:rPr>
              <w:t>n/a</w:t>
            </w:r>
          </w:p>
        </w:tc>
        <w:tc>
          <w:tcPr>
            <w:tcW w:w="1163" w:type="dxa"/>
            <w:tcBorders>
              <w:top w:val="single" w:sz="4" w:space="0" w:color="000000"/>
              <w:left w:val="single" w:sz="4" w:space="0" w:color="000000"/>
              <w:bottom w:val="single" w:sz="4" w:space="0" w:color="000000"/>
              <w:right w:val="single" w:sz="4" w:space="0" w:color="000000"/>
            </w:tcBorders>
            <w:vAlign w:val="center"/>
          </w:tcPr>
          <w:p w14:paraId="0677B96F" w14:textId="1CCC23EC" w:rsidR="006C155E" w:rsidRPr="001645EB" w:rsidRDefault="002378DE" w:rsidP="006C155E">
            <w:pPr>
              <w:rPr>
                <w:rFonts w:cstheme="minorHAnsi"/>
                <w:sz w:val="18"/>
                <w:szCs w:val="18"/>
                <w:lang w:bidi="en-US"/>
              </w:rPr>
            </w:pPr>
            <w:proofErr w:type="spellStart"/>
            <w:r w:rsidRPr="001645EB">
              <w:rPr>
                <w:rFonts w:cstheme="minorHAnsi"/>
                <w:sz w:val="18"/>
                <w:szCs w:val="18"/>
                <w:lang w:bidi="en-US"/>
              </w:rPr>
              <w:t>String</w:t>
            </w:r>
            <w:proofErr w:type="spellEnd"/>
          </w:p>
        </w:tc>
      </w:tr>
      <w:tr w:rsidR="009D5D1F" w:rsidRPr="001645EB" w14:paraId="751507B8" w14:textId="77777777" w:rsidTr="00AA76B6">
        <w:trPr>
          <w:trHeight w:val="524"/>
        </w:trPr>
        <w:tc>
          <w:tcPr>
            <w:tcW w:w="1805" w:type="dxa"/>
            <w:tcBorders>
              <w:top w:val="single" w:sz="4" w:space="0" w:color="000000"/>
              <w:left w:val="single" w:sz="4" w:space="0" w:color="000000"/>
              <w:bottom w:val="single" w:sz="4" w:space="0" w:color="000000"/>
              <w:right w:val="single" w:sz="4" w:space="0" w:color="000000"/>
            </w:tcBorders>
          </w:tcPr>
          <w:p w14:paraId="20442070" w14:textId="3EB72943" w:rsidR="009D5D1F" w:rsidRPr="001645EB" w:rsidRDefault="00330031" w:rsidP="006C155E">
            <w:pPr>
              <w:rPr>
                <w:rFonts w:cstheme="minorHAnsi"/>
                <w:sz w:val="18"/>
                <w:szCs w:val="18"/>
                <w:lang w:eastAsia="en-US"/>
              </w:rPr>
            </w:pPr>
            <w:proofErr w:type="spellStart"/>
            <w:r w:rsidRPr="001645EB">
              <w:rPr>
                <w:rFonts w:cstheme="minorHAnsi"/>
                <w:sz w:val="18"/>
                <w:szCs w:val="18"/>
                <w:lang w:eastAsia="en-US"/>
              </w:rPr>
              <w:t>severity</w:t>
            </w:r>
            <w:proofErr w:type="spellEnd"/>
          </w:p>
        </w:tc>
        <w:tc>
          <w:tcPr>
            <w:tcW w:w="5171" w:type="dxa"/>
            <w:tcBorders>
              <w:top w:val="single" w:sz="4" w:space="0" w:color="000000"/>
              <w:left w:val="single" w:sz="4" w:space="0" w:color="000000"/>
              <w:bottom w:val="single" w:sz="4" w:space="0" w:color="000000"/>
              <w:right w:val="single" w:sz="4" w:space="0" w:color="000000"/>
            </w:tcBorders>
          </w:tcPr>
          <w:p w14:paraId="3C583830" w14:textId="586D4467" w:rsidR="00344765" w:rsidRPr="001645EB" w:rsidRDefault="005F6E0D" w:rsidP="00344765">
            <w:pPr>
              <w:jc w:val="left"/>
              <w:rPr>
                <w:rFonts w:cstheme="minorHAnsi"/>
                <w:sz w:val="18"/>
                <w:szCs w:val="18"/>
                <w:lang w:eastAsia="en-US"/>
              </w:rPr>
            </w:pPr>
            <w:r w:rsidRPr="001645EB">
              <w:rPr>
                <w:rFonts w:cstheme="minorHAnsi"/>
                <w:sz w:val="18"/>
                <w:szCs w:val="18"/>
              </w:rPr>
              <w:t xml:space="preserve">Attributo del nodo </w:t>
            </w:r>
            <w:proofErr w:type="spellStart"/>
            <w:proofErr w:type="gramStart"/>
            <w:r w:rsidRPr="001645EB">
              <w:rPr>
                <w:rFonts w:cstheme="minorHAnsi"/>
                <w:sz w:val="18"/>
                <w:szCs w:val="18"/>
                <w:lang w:eastAsia="en-US"/>
              </w:rPr>
              <w:t>rs:Exception</w:t>
            </w:r>
            <w:proofErr w:type="spellEnd"/>
            <w:proofErr w:type="gramEnd"/>
            <w:r w:rsidR="00E87824" w:rsidRPr="001645EB">
              <w:rPr>
                <w:rFonts w:cstheme="minorHAnsi"/>
                <w:sz w:val="18"/>
                <w:szCs w:val="18"/>
                <w:lang w:eastAsia="en-US"/>
              </w:rPr>
              <w:t>.</w:t>
            </w:r>
          </w:p>
          <w:p w14:paraId="013B3340" w14:textId="77777777" w:rsidR="00344765" w:rsidRPr="001645EB" w:rsidRDefault="00344765" w:rsidP="00344765">
            <w:pPr>
              <w:rPr>
                <w:rFonts w:cstheme="minorHAnsi"/>
                <w:sz w:val="18"/>
                <w:szCs w:val="18"/>
                <w:lang w:bidi="en-US"/>
              </w:rPr>
            </w:pPr>
            <w:r w:rsidRPr="001645EB">
              <w:rPr>
                <w:rFonts w:cstheme="minorHAnsi"/>
                <w:sz w:val="18"/>
                <w:szCs w:val="18"/>
                <w:lang w:bidi="en-US"/>
              </w:rPr>
              <w:t xml:space="preserve">Indica la gravità dell’eccezione riscontrata. </w:t>
            </w:r>
          </w:p>
          <w:p w14:paraId="709D27C6" w14:textId="102B59A1" w:rsidR="009D5D1F" w:rsidRPr="001645EB" w:rsidRDefault="00990CF6" w:rsidP="00ED2F13">
            <w:pPr>
              <w:spacing w:before="0"/>
              <w:jc w:val="left"/>
              <w:rPr>
                <w:rFonts w:ascii="Times New Roman" w:hAnsi="Times New Roman"/>
                <w:szCs w:val="24"/>
              </w:rPr>
            </w:pPr>
            <w:r w:rsidRPr="001645EB">
              <w:rPr>
                <w:rFonts w:cstheme="minorHAnsi"/>
                <w:sz w:val="18"/>
                <w:szCs w:val="18"/>
                <w:lang w:eastAsia="en-US"/>
              </w:rPr>
              <w:t>(per la lista dei codici si faccia riferimento</w:t>
            </w:r>
            <w:r w:rsidR="00344765" w:rsidRPr="001645EB">
              <w:rPr>
                <w:rFonts w:cstheme="minorHAnsi"/>
                <w:sz w:val="18"/>
                <w:szCs w:val="18"/>
                <w:lang w:eastAsia="en-US"/>
              </w:rPr>
              <w:t xml:space="preserve"> al repository </w:t>
            </w:r>
            <w:proofErr w:type="spellStart"/>
            <w:r w:rsidR="00344765" w:rsidRPr="001645EB">
              <w:rPr>
                <w:rFonts w:cstheme="minorHAnsi"/>
                <w:sz w:val="18"/>
                <w:szCs w:val="18"/>
                <w:lang w:eastAsia="en-US"/>
              </w:rPr>
              <w:t>ErrorSeverity-CodeList.gc</w:t>
            </w:r>
            <w:proofErr w:type="spellEnd"/>
            <w:r w:rsidR="00344765" w:rsidRPr="001645EB">
              <w:rPr>
                <w:rFonts w:cstheme="minorHAnsi"/>
                <w:sz w:val="18"/>
                <w:szCs w:val="18"/>
                <w:lang w:eastAsia="en-US"/>
              </w:rPr>
              <w:t xml:space="preserve"> </w:t>
            </w:r>
            <w:r w:rsidR="00344765" w:rsidRPr="001645EB">
              <w:rPr>
                <w:rFonts w:cstheme="minorHAnsi"/>
                <w:sz w:val="18"/>
                <w:szCs w:val="18"/>
                <w:lang w:eastAsia="en-US"/>
              </w:rPr>
              <w:fldChar w:fldCharType="begin"/>
            </w:r>
            <w:r w:rsidR="00344765" w:rsidRPr="001645EB">
              <w:rPr>
                <w:rFonts w:cstheme="minorHAnsi"/>
                <w:sz w:val="18"/>
                <w:szCs w:val="18"/>
                <w:lang w:eastAsia="en-US"/>
              </w:rPr>
              <w:instrText xml:space="preserve"> REF DC_03 \h </w:instrText>
            </w:r>
            <w:r w:rsidR="00344765" w:rsidRPr="001645EB">
              <w:rPr>
                <w:rFonts w:cstheme="minorHAnsi"/>
                <w:sz w:val="18"/>
                <w:szCs w:val="18"/>
                <w:lang w:eastAsia="en-US"/>
              </w:rPr>
            </w:r>
            <w:r w:rsidR="00344765" w:rsidRPr="001645EB">
              <w:rPr>
                <w:rFonts w:cstheme="minorHAnsi"/>
                <w:sz w:val="18"/>
                <w:szCs w:val="18"/>
                <w:lang w:eastAsia="en-US"/>
              </w:rPr>
              <w:fldChar w:fldCharType="separate"/>
            </w:r>
            <w:r w:rsidR="006149E6" w:rsidRPr="001645EB">
              <w:rPr>
                <w:sz w:val="20"/>
              </w:rPr>
              <w:t>DC_03</w:t>
            </w:r>
            <w:r w:rsidR="00344765" w:rsidRPr="001645EB">
              <w:rPr>
                <w:rFonts w:cstheme="minorHAnsi"/>
                <w:sz w:val="18"/>
                <w:szCs w:val="18"/>
                <w:lang w:eastAsia="en-US"/>
              </w:rPr>
              <w:fldChar w:fldCharType="end"/>
            </w:r>
            <w:r w:rsidR="00344765" w:rsidRPr="001645EB">
              <w:rPr>
                <w:rFonts w:cstheme="minorHAnsi"/>
                <w:sz w:val="18"/>
                <w:szCs w:val="18"/>
                <w:lang w:eastAsia="en-US"/>
              </w:rPr>
              <w:t>).</w:t>
            </w:r>
            <w:r w:rsidRPr="001645EB">
              <w:rPr>
                <w:rFonts w:cstheme="minorHAnsi"/>
                <w:sz w:val="18"/>
                <w:szCs w:val="18"/>
                <w:lang w:eastAsia="en-US"/>
              </w:rPr>
              <w:t xml:space="preserve"> </w:t>
            </w:r>
          </w:p>
        </w:tc>
        <w:tc>
          <w:tcPr>
            <w:tcW w:w="1034" w:type="dxa"/>
            <w:tcBorders>
              <w:top w:val="single" w:sz="4" w:space="0" w:color="000000"/>
              <w:left w:val="single" w:sz="4" w:space="0" w:color="000000"/>
              <w:bottom w:val="single" w:sz="4" w:space="0" w:color="000000"/>
              <w:right w:val="single" w:sz="4" w:space="0" w:color="000000"/>
            </w:tcBorders>
            <w:vAlign w:val="center"/>
          </w:tcPr>
          <w:p w14:paraId="580BD4E2" w14:textId="6D820E39" w:rsidR="009D5D1F" w:rsidRPr="001645EB" w:rsidRDefault="00AC10EC" w:rsidP="006C155E">
            <w:pPr>
              <w:jc w:val="center"/>
              <w:rPr>
                <w:rFonts w:cstheme="minorHAnsi"/>
                <w:sz w:val="18"/>
                <w:szCs w:val="18"/>
              </w:rPr>
            </w:pPr>
            <w:r w:rsidRPr="001645EB">
              <w:rPr>
                <w:rFonts w:cstheme="minorHAnsi"/>
                <w:sz w:val="18"/>
                <w:szCs w:val="18"/>
              </w:rPr>
              <w:t>M</w:t>
            </w:r>
          </w:p>
        </w:tc>
        <w:tc>
          <w:tcPr>
            <w:tcW w:w="1163" w:type="dxa"/>
            <w:tcBorders>
              <w:top w:val="single" w:sz="4" w:space="0" w:color="000000"/>
              <w:left w:val="single" w:sz="4" w:space="0" w:color="000000"/>
              <w:bottom w:val="single" w:sz="4" w:space="0" w:color="000000"/>
              <w:right w:val="single" w:sz="4" w:space="0" w:color="000000"/>
            </w:tcBorders>
          </w:tcPr>
          <w:p w14:paraId="0A995D5E" w14:textId="2CD073A7" w:rsidR="00A3081D" w:rsidRPr="001645EB" w:rsidRDefault="00A3081D" w:rsidP="00D3259C">
            <w:pPr>
              <w:jc w:val="center"/>
              <w:rPr>
                <w:rFonts w:cstheme="minorHAnsi"/>
                <w:sz w:val="18"/>
                <w:szCs w:val="18"/>
                <w:lang w:bidi="en-US"/>
              </w:rPr>
            </w:pPr>
            <w:r w:rsidRPr="001645EB">
              <w:rPr>
                <w:rFonts w:cstheme="minorHAnsi"/>
                <w:sz w:val="18"/>
                <w:szCs w:val="18"/>
                <w:lang w:bidi="en-US"/>
              </w:rPr>
              <w:t>n/a</w:t>
            </w:r>
          </w:p>
        </w:tc>
        <w:tc>
          <w:tcPr>
            <w:tcW w:w="1163" w:type="dxa"/>
            <w:tcBorders>
              <w:top w:val="single" w:sz="4" w:space="0" w:color="000000"/>
              <w:left w:val="single" w:sz="4" w:space="0" w:color="000000"/>
              <w:bottom w:val="single" w:sz="4" w:space="0" w:color="000000"/>
              <w:right w:val="single" w:sz="4" w:space="0" w:color="000000"/>
            </w:tcBorders>
            <w:vAlign w:val="center"/>
          </w:tcPr>
          <w:p w14:paraId="58F2C8FA" w14:textId="3CAE6D06" w:rsidR="009D5D1F" w:rsidRPr="001645EB" w:rsidRDefault="00881D34" w:rsidP="006C155E">
            <w:pPr>
              <w:rPr>
                <w:rFonts w:cstheme="minorHAnsi"/>
                <w:sz w:val="18"/>
                <w:szCs w:val="18"/>
                <w:lang w:bidi="en-US"/>
              </w:rPr>
            </w:pPr>
            <w:proofErr w:type="spellStart"/>
            <w:r w:rsidRPr="001645EB">
              <w:rPr>
                <w:rFonts w:cstheme="minorHAnsi"/>
                <w:sz w:val="18"/>
                <w:szCs w:val="18"/>
                <w:lang w:bidi="en-US"/>
              </w:rPr>
              <w:t>String</w:t>
            </w:r>
            <w:proofErr w:type="spellEnd"/>
          </w:p>
        </w:tc>
      </w:tr>
      <w:tr w:rsidR="001843DD" w:rsidRPr="001645EB" w14:paraId="249C3E15" w14:textId="77777777" w:rsidTr="00AA76B6">
        <w:trPr>
          <w:trHeight w:val="327"/>
        </w:trPr>
        <w:tc>
          <w:tcPr>
            <w:tcW w:w="1805" w:type="dxa"/>
            <w:tcBorders>
              <w:top w:val="single" w:sz="4" w:space="0" w:color="000000"/>
              <w:left w:val="single" w:sz="4" w:space="0" w:color="000000"/>
              <w:bottom w:val="single" w:sz="4" w:space="0" w:color="000000"/>
              <w:right w:val="single" w:sz="4" w:space="0" w:color="000000"/>
            </w:tcBorders>
          </w:tcPr>
          <w:p w14:paraId="1C0BF538" w14:textId="3C7A671B" w:rsidR="001843DD" w:rsidRPr="001645EB" w:rsidRDefault="001843DD" w:rsidP="001843DD">
            <w:pPr>
              <w:rPr>
                <w:rFonts w:cstheme="minorHAnsi"/>
                <w:sz w:val="18"/>
                <w:szCs w:val="18"/>
                <w:lang w:eastAsia="en-US"/>
              </w:rPr>
            </w:pPr>
            <w:proofErr w:type="spellStart"/>
            <w:r w:rsidRPr="001645EB">
              <w:rPr>
                <w:rFonts w:cstheme="minorHAnsi"/>
                <w:sz w:val="18"/>
                <w:szCs w:val="18"/>
                <w:lang w:eastAsia="en-US"/>
              </w:rPr>
              <w:t>message</w:t>
            </w:r>
            <w:proofErr w:type="spellEnd"/>
          </w:p>
        </w:tc>
        <w:tc>
          <w:tcPr>
            <w:tcW w:w="5171" w:type="dxa"/>
            <w:tcBorders>
              <w:top w:val="single" w:sz="4" w:space="0" w:color="000000"/>
              <w:left w:val="single" w:sz="4" w:space="0" w:color="000000"/>
              <w:bottom w:val="single" w:sz="4" w:space="0" w:color="000000"/>
              <w:right w:val="single" w:sz="4" w:space="0" w:color="000000"/>
            </w:tcBorders>
          </w:tcPr>
          <w:p w14:paraId="11CB38BE" w14:textId="34D0F376" w:rsidR="001843DD" w:rsidRPr="001645EB" w:rsidRDefault="005F6E0D" w:rsidP="001843DD">
            <w:pPr>
              <w:jc w:val="left"/>
              <w:rPr>
                <w:rFonts w:cstheme="minorHAnsi"/>
                <w:sz w:val="18"/>
                <w:szCs w:val="18"/>
              </w:rPr>
            </w:pPr>
            <w:r w:rsidRPr="001645EB">
              <w:rPr>
                <w:rFonts w:cstheme="minorHAnsi"/>
                <w:sz w:val="18"/>
                <w:szCs w:val="18"/>
              </w:rPr>
              <w:t xml:space="preserve">Attributo del nodo </w:t>
            </w:r>
            <w:proofErr w:type="spellStart"/>
            <w:proofErr w:type="gramStart"/>
            <w:r w:rsidRPr="001645EB">
              <w:rPr>
                <w:rFonts w:cstheme="minorHAnsi"/>
                <w:sz w:val="18"/>
                <w:szCs w:val="18"/>
                <w:lang w:eastAsia="en-US"/>
              </w:rPr>
              <w:t>rs:Exception</w:t>
            </w:r>
            <w:proofErr w:type="spellEnd"/>
            <w:proofErr w:type="gramEnd"/>
            <w:r w:rsidRPr="001645EB">
              <w:rPr>
                <w:rFonts w:cstheme="minorHAnsi"/>
                <w:sz w:val="18"/>
                <w:szCs w:val="18"/>
                <w:lang w:eastAsia="en-US"/>
              </w:rPr>
              <w:t>, identifica il m</w:t>
            </w:r>
            <w:r w:rsidR="00A3081D" w:rsidRPr="001645EB">
              <w:rPr>
                <w:rFonts w:cstheme="minorHAnsi"/>
                <w:sz w:val="18"/>
                <w:szCs w:val="18"/>
              </w:rPr>
              <w:t>essaggio di errore.</w:t>
            </w:r>
          </w:p>
        </w:tc>
        <w:tc>
          <w:tcPr>
            <w:tcW w:w="1034" w:type="dxa"/>
            <w:tcBorders>
              <w:top w:val="single" w:sz="4" w:space="0" w:color="000000"/>
              <w:left w:val="single" w:sz="4" w:space="0" w:color="000000"/>
              <w:bottom w:val="single" w:sz="4" w:space="0" w:color="000000"/>
              <w:right w:val="single" w:sz="4" w:space="0" w:color="000000"/>
            </w:tcBorders>
            <w:vAlign w:val="center"/>
          </w:tcPr>
          <w:p w14:paraId="3C4C8ADE" w14:textId="346DD0B2" w:rsidR="001843DD" w:rsidRPr="001645EB" w:rsidRDefault="001843DD" w:rsidP="001843DD">
            <w:pPr>
              <w:jc w:val="center"/>
              <w:rPr>
                <w:rFonts w:cstheme="minorHAnsi"/>
                <w:sz w:val="18"/>
                <w:szCs w:val="18"/>
              </w:rPr>
            </w:pPr>
            <w:r w:rsidRPr="001645EB">
              <w:rPr>
                <w:rFonts w:cstheme="minorHAnsi"/>
                <w:sz w:val="18"/>
                <w:szCs w:val="18"/>
              </w:rPr>
              <w:t>M</w:t>
            </w:r>
          </w:p>
        </w:tc>
        <w:tc>
          <w:tcPr>
            <w:tcW w:w="1163" w:type="dxa"/>
            <w:tcBorders>
              <w:top w:val="single" w:sz="4" w:space="0" w:color="000000"/>
              <w:left w:val="single" w:sz="4" w:space="0" w:color="000000"/>
              <w:bottom w:val="single" w:sz="4" w:space="0" w:color="000000"/>
              <w:right w:val="single" w:sz="4" w:space="0" w:color="000000"/>
            </w:tcBorders>
          </w:tcPr>
          <w:p w14:paraId="15E7CA2F" w14:textId="53F1A0D6" w:rsidR="00A3081D" w:rsidRPr="001645EB" w:rsidRDefault="00A3081D" w:rsidP="00D3259C">
            <w:pPr>
              <w:jc w:val="center"/>
              <w:rPr>
                <w:rFonts w:cstheme="minorHAnsi"/>
                <w:sz w:val="18"/>
                <w:szCs w:val="18"/>
                <w:lang w:bidi="en-US"/>
              </w:rPr>
            </w:pPr>
            <w:r w:rsidRPr="001645EB">
              <w:rPr>
                <w:rFonts w:cstheme="minorHAnsi"/>
                <w:sz w:val="18"/>
                <w:szCs w:val="18"/>
                <w:lang w:bidi="en-US"/>
              </w:rPr>
              <w:t>n/a</w:t>
            </w:r>
          </w:p>
        </w:tc>
        <w:tc>
          <w:tcPr>
            <w:tcW w:w="1163" w:type="dxa"/>
            <w:tcBorders>
              <w:top w:val="single" w:sz="4" w:space="0" w:color="000000"/>
              <w:left w:val="single" w:sz="4" w:space="0" w:color="000000"/>
              <w:bottom w:val="single" w:sz="4" w:space="0" w:color="000000"/>
              <w:right w:val="single" w:sz="4" w:space="0" w:color="000000"/>
            </w:tcBorders>
            <w:vAlign w:val="center"/>
          </w:tcPr>
          <w:p w14:paraId="5F78492D" w14:textId="33210C76" w:rsidR="001843DD" w:rsidRPr="001645EB" w:rsidRDefault="001843DD" w:rsidP="001843DD">
            <w:pPr>
              <w:rPr>
                <w:rFonts w:cstheme="minorHAnsi"/>
                <w:sz w:val="18"/>
                <w:szCs w:val="18"/>
                <w:lang w:bidi="en-US"/>
              </w:rPr>
            </w:pPr>
            <w:proofErr w:type="spellStart"/>
            <w:r w:rsidRPr="001645EB">
              <w:rPr>
                <w:rFonts w:cstheme="minorHAnsi"/>
                <w:sz w:val="18"/>
                <w:szCs w:val="18"/>
                <w:lang w:bidi="en-US"/>
              </w:rPr>
              <w:t>String</w:t>
            </w:r>
            <w:proofErr w:type="spellEnd"/>
          </w:p>
        </w:tc>
      </w:tr>
      <w:tr w:rsidR="001843DD" w:rsidRPr="001645EB" w14:paraId="67BD66A2" w14:textId="77777777" w:rsidTr="00AA76B6">
        <w:trPr>
          <w:trHeight w:val="327"/>
        </w:trPr>
        <w:tc>
          <w:tcPr>
            <w:tcW w:w="1805" w:type="dxa"/>
            <w:tcBorders>
              <w:top w:val="single" w:sz="4" w:space="0" w:color="000000"/>
              <w:left w:val="single" w:sz="4" w:space="0" w:color="000000"/>
              <w:bottom w:val="single" w:sz="4" w:space="0" w:color="000000"/>
              <w:right w:val="single" w:sz="4" w:space="0" w:color="000000"/>
            </w:tcBorders>
          </w:tcPr>
          <w:p w14:paraId="0D7A710A" w14:textId="6137428A" w:rsidR="001843DD" w:rsidRPr="001645EB" w:rsidRDefault="001843DD" w:rsidP="001843DD">
            <w:pPr>
              <w:rPr>
                <w:rFonts w:cstheme="minorHAnsi"/>
                <w:sz w:val="18"/>
                <w:szCs w:val="18"/>
                <w:lang w:eastAsia="en-US"/>
              </w:rPr>
            </w:pPr>
            <w:proofErr w:type="spellStart"/>
            <w:r w:rsidRPr="001645EB">
              <w:rPr>
                <w:rFonts w:cstheme="minorHAnsi"/>
                <w:sz w:val="18"/>
                <w:szCs w:val="18"/>
                <w:lang w:eastAsia="en-US"/>
              </w:rPr>
              <w:t>detail</w:t>
            </w:r>
            <w:proofErr w:type="spellEnd"/>
          </w:p>
        </w:tc>
        <w:tc>
          <w:tcPr>
            <w:tcW w:w="5171" w:type="dxa"/>
            <w:tcBorders>
              <w:top w:val="single" w:sz="4" w:space="0" w:color="000000"/>
              <w:left w:val="single" w:sz="4" w:space="0" w:color="000000"/>
              <w:bottom w:val="single" w:sz="4" w:space="0" w:color="000000"/>
              <w:right w:val="single" w:sz="4" w:space="0" w:color="000000"/>
            </w:tcBorders>
          </w:tcPr>
          <w:p w14:paraId="2D4F3240" w14:textId="19209BE1" w:rsidR="001843DD" w:rsidRPr="001645EB" w:rsidRDefault="005F6E0D" w:rsidP="001843DD">
            <w:pPr>
              <w:jc w:val="left"/>
              <w:rPr>
                <w:rFonts w:cstheme="minorHAnsi"/>
                <w:sz w:val="18"/>
                <w:szCs w:val="18"/>
              </w:rPr>
            </w:pPr>
            <w:r w:rsidRPr="001645EB">
              <w:rPr>
                <w:rFonts w:cstheme="minorHAnsi"/>
                <w:sz w:val="18"/>
                <w:szCs w:val="18"/>
              </w:rPr>
              <w:t xml:space="preserve">Attributo del nodo </w:t>
            </w:r>
            <w:proofErr w:type="spellStart"/>
            <w:proofErr w:type="gramStart"/>
            <w:r w:rsidRPr="001645EB">
              <w:rPr>
                <w:rFonts w:cstheme="minorHAnsi"/>
                <w:sz w:val="18"/>
                <w:szCs w:val="18"/>
                <w:lang w:eastAsia="en-US"/>
              </w:rPr>
              <w:t>rs:Exception</w:t>
            </w:r>
            <w:proofErr w:type="spellEnd"/>
            <w:proofErr w:type="gramEnd"/>
            <w:r w:rsidRPr="001645EB">
              <w:rPr>
                <w:rFonts w:cstheme="minorHAnsi"/>
                <w:sz w:val="18"/>
                <w:szCs w:val="18"/>
                <w:lang w:eastAsia="en-US"/>
              </w:rPr>
              <w:t>, identifica il d</w:t>
            </w:r>
            <w:r w:rsidR="00A3081D" w:rsidRPr="001645EB">
              <w:rPr>
                <w:rFonts w:cstheme="minorHAnsi"/>
                <w:sz w:val="18"/>
                <w:szCs w:val="18"/>
              </w:rPr>
              <w:t>ettaglio dell’errore utile per l’analisi.</w:t>
            </w:r>
          </w:p>
        </w:tc>
        <w:tc>
          <w:tcPr>
            <w:tcW w:w="1034" w:type="dxa"/>
            <w:tcBorders>
              <w:top w:val="single" w:sz="4" w:space="0" w:color="000000"/>
              <w:left w:val="single" w:sz="4" w:space="0" w:color="000000"/>
              <w:bottom w:val="single" w:sz="4" w:space="0" w:color="000000"/>
              <w:right w:val="single" w:sz="4" w:space="0" w:color="000000"/>
            </w:tcBorders>
            <w:vAlign w:val="center"/>
          </w:tcPr>
          <w:p w14:paraId="52477BC5" w14:textId="79D3391E" w:rsidR="001843DD" w:rsidRPr="001645EB" w:rsidRDefault="00B97807" w:rsidP="001843DD">
            <w:pPr>
              <w:jc w:val="center"/>
              <w:rPr>
                <w:rFonts w:cstheme="minorHAnsi"/>
                <w:sz w:val="18"/>
                <w:szCs w:val="18"/>
              </w:rPr>
            </w:pPr>
            <w:r w:rsidRPr="001645EB">
              <w:rPr>
                <w:rFonts w:cstheme="minorHAnsi"/>
                <w:sz w:val="18"/>
                <w:szCs w:val="18"/>
              </w:rPr>
              <w:t>O</w:t>
            </w:r>
          </w:p>
        </w:tc>
        <w:tc>
          <w:tcPr>
            <w:tcW w:w="1163" w:type="dxa"/>
            <w:tcBorders>
              <w:top w:val="single" w:sz="4" w:space="0" w:color="000000"/>
              <w:left w:val="single" w:sz="4" w:space="0" w:color="000000"/>
              <w:bottom w:val="single" w:sz="4" w:space="0" w:color="000000"/>
              <w:right w:val="single" w:sz="4" w:space="0" w:color="000000"/>
            </w:tcBorders>
          </w:tcPr>
          <w:p w14:paraId="3DCFF288" w14:textId="77B42368" w:rsidR="00A3081D" w:rsidRPr="001645EB" w:rsidRDefault="00A3081D" w:rsidP="00D3259C">
            <w:pPr>
              <w:jc w:val="center"/>
              <w:rPr>
                <w:rFonts w:cstheme="minorHAnsi"/>
                <w:sz w:val="18"/>
                <w:szCs w:val="18"/>
                <w:lang w:bidi="en-US"/>
              </w:rPr>
            </w:pPr>
            <w:r w:rsidRPr="001645EB">
              <w:rPr>
                <w:rFonts w:cstheme="minorHAnsi"/>
                <w:sz w:val="18"/>
                <w:szCs w:val="18"/>
                <w:lang w:bidi="en-US"/>
              </w:rPr>
              <w:t>n/a</w:t>
            </w:r>
          </w:p>
        </w:tc>
        <w:tc>
          <w:tcPr>
            <w:tcW w:w="1163" w:type="dxa"/>
            <w:tcBorders>
              <w:top w:val="single" w:sz="4" w:space="0" w:color="000000"/>
              <w:left w:val="single" w:sz="4" w:space="0" w:color="000000"/>
              <w:bottom w:val="single" w:sz="4" w:space="0" w:color="000000"/>
              <w:right w:val="single" w:sz="4" w:space="0" w:color="000000"/>
            </w:tcBorders>
            <w:vAlign w:val="center"/>
          </w:tcPr>
          <w:p w14:paraId="1B640917" w14:textId="10E860A2" w:rsidR="001843DD" w:rsidRPr="001645EB" w:rsidRDefault="00B97807" w:rsidP="001843DD">
            <w:pPr>
              <w:rPr>
                <w:rFonts w:cstheme="minorHAnsi"/>
                <w:sz w:val="18"/>
                <w:szCs w:val="18"/>
                <w:lang w:bidi="en-US"/>
              </w:rPr>
            </w:pPr>
            <w:proofErr w:type="spellStart"/>
            <w:r w:rsidRPr="001645EB">
              <w:rPr>
                <w:rFonts w:cstheme="minorHAnsi"/>
                <w:sz w:val="18"/>
                <w:szCs w:val="18"/>
                <w:lang w:bidi="en-US"/>
              </w:rPr>
              <w:t>String</w:t>
            </w:r>
            <w:proofErr w:type="spellEnd"/>
          </w:p>
        </w:tc>
      </w:tr>
      <w:tr w:rsidR="001843DD" w:rsidRPr="001645EB" w14:paraId="5D93A56F" w14:textId="77777777" w:rsidTr="00AA76B6">
        <w:trPr>
          <w:trHeight w:val="853"/>
        </w:trPr>
        <w:tc>
          <w:tcPr>
            <w:tcW w:w="1805" w:type="dxa"/>
            <w:tcBorders>
              <w:top w:val="single" w:sz="4" w:space="0" w:color="000000"/>
              <w:left w:val="single" w:sz="4" w:space="0" w:color="000000"/>
              <w:bottom w:val="single" w:sz="4" w:space="0" w:color="000000"/>
              <w:right w:val="single" w:sz="4" w:space="0" w:color="000000"/>
            </w:tcBorders>
          </w:tcPr>
          <w:p w14:paraId="6817464A" w14:textId="2979956E" w:rsidR="001843DD" w:rsidRPr="001645EB" w:rsidRDefault="001843DD" w:rsidP="001843DD">
            <w:pPr>
              <w:rPr>
                <w:rFonts w:cstheme="minorHAnsi"/>
                <w:sz w:val="18"/>
                <w:szCs w:val="18"/>
                <w:lang w:eastAsia="en-US"/>
              </w:rPr>
            </w:pPr>
            <w:r w:rsidRPr="001645EB">
              <w:rPr>
                <w:rFonts w:cstheme="minorHAnsi"/>
                <w:sz w:val="18"/>
                <w:szCs w:val="18"/>
                <w:lang w:eastAsia="en-US"/>
              </w:rPr>
              <w:t>code</w:t>
            </w:r>
          </w:p>
        </w:tc>
        <w:tc>
          <w:tcPr>
            <w:tcW w:w="5171" w:type="dxa"/>
            <w:tcBorders>
              <w:top w:val="single" w:sz="4" w:space="0" w:color="000000"/>
              <w:left w:val="single" w:sz="4" w:space="0" w:color="000000"/>
              <w:bottom w:val="single" w:sz="4" w:space="0" w:color="000000"/>
              <w:right w:val="single" w:sz="4" w:space="0" w:color="000000"/>
            </w:tcBorders>
          </w:tcPr>
          <w:p w14:paraId="5FF0853C" w14:textId="4255A39D" w:rsidR="001843DD" w:rsidRPr="001645EB" w:rsidRDefault="00126DE1" w:rsidP="001843DD">
            <w:pPr>
              <w:jc w:val="left"/>
              <w:rPr>
                <w:rFonts w:cstheme="minorHAnsi"/>
                <w:sz w:val="18"/>
                <w:szCs w:val="18"/>
              </w:rPr>
            </w:pPr>
            <w:r w:rsidRPr="001645EB">
              <w:rPr>
                <w:rFonts w:cstheme="minorHAnsi"/>
                <w:sz w:val="18"/>
                <w:szCs w:val="18"/>
              </w:rPr>
              <w:t xml:space="preserve">Attributo del nodo </w:t>
            </w:r>
            <w:proofErr w:type="spellStart"/>
            <w:proofErr w:type="gramStart"/>
            <w:r w:rsidRPr="001645EB">
              <w:rPr>
                <w:rFonts w:cstheme="minorHAnsi"/>
                <w:sz w:val="18"/>
                <w:szCs w:val="18"/>
                <w:lang w:eastAsia="en-US"/>
              </w:rPr>
              <w:t>rs:Exception</w:t>
            </w:r>
            <w:proofErr w:type="spellEnd"/>
            <w:proofErr w:type="gramEnd"/>
            <w:r w:rsidRPr="001645EB">
              <w:rPr>
                <w:rFonts w:cstheme="minorHAnsi"/>
                <w:sz w:val="18"/>
                <w:szCs w:val="18"/>
                <w:lang w:eastAsia="en-US"/>
              </w:rPr>
              <w:t>, identifica il c</w:t>
            </w:r>
            <w:r w:rsidR="00A3081D" w:rsidRPr="001645EB">
              <w:rPr>
                <w:rFonts w:cstheme="minorHAnsi"/>
                <w:sz w:val="18"/>
                <w:szCs w:val="18"/>
              </w:rPr>
              <w:t>odice specifico dell’errore.</w:t>
            </w:r>
            <w:r w:rsidRPr="001645EB">
              <w:rPr>
                <w:rFonts w:cstheme="minorHAnsi"/>
                <w:sz w:val="18"/>
                <w:szCs w:val="18"/>
              </w:rPr>
              <w:t xml:space="preserve"> </w:t>
            </w:r>
            <w:r w:rsidR="00D84DE6" w:rsidRPr="001645EB">
              <w:rPr>
                <w:rFonts w:cstheme="minorHAnsi"/>
                <w:sz w:val="18"/>
                <w:szCs w:val="18"/>
              </w:rPr>
              <w:t>Se i codici di errore specifici non coprono il motivo dell'errore, utilizzare il codice di errore generico "</w:t>
            </w:r>
            <w:proofErr w:type="spellStart"/>
            <w:r w:rsidR="00E44A0B" w:rsidRPr="001645EB">
              <w:rPr>
                <w:rFonts w:cstheme="minorHAnsi"/>
                <w:sz w:val="18"/>
                <w:szCs w:val="18"/>
              </w:rPr>
              <w:t>other</w:t>
            </w:r>
            <w:proofErr w:type="spellEnd"/>
            <w:r w:rsidR="00D84DE6" w:rsidRPr="001645EB">
              <w:rPr>
                <w:rFonts w:cstheme="minorHAnsi"/>
                <w:sz w:val="18"/>
                <w:szCs w:val="18"/>
              </w:rPr>
              <w:t>".</w:t>
            </w:r>
          </w:p>
        </w:tc>
        <w:tc>
          <w:tcPr>
            <w:tcW w:w="1034" w:type="dxa"/>
            <w:tcBorders>
              <w:top w:val="single" w:sz="4" w:space="0" w:color="000000"/>
              <w:left w:val="single" w:sz="4" w:space="0" w:color="000000"/>
              <w:bottom w:val="single" w:sz="4" w:space="0" w:color="000000"/>
              <w:right w:val="single" w:sz="4" w:space="0" w:color="000000"/>
            </w:tcBorders>
            <w:vAlign w:val="center"/>
          </w:tcPr>
          <w:p w14:paraId="29342E68" w14:textId="793692E4" w:rsidR="001843DD" w:rsidRPr="001645EB" w:rsidRDefault="00C872A5" w:rsidP="001843DD">
            <w:pPr>
              <w:jc w:val="center"/>
              <w:rPr>
                <w:rFonts w:cstheme="minorHAnsi"/>
                <w:sz w:val="18"/>
                <w:szCs w:val="18"/>
              </w:rPr>
            </w:pPr>
            <w:r w:rsidRPr="001645EB">
              <w:rPr>
                <w:rFonts w:cstheme="minorHAnsi"/>
                <w:sz w:val="18"/>
                <w:szCs w:val="18"/>
              </w:rPr>
              <w:t>M</w:t>
            </w:r>
          </w:p>
        </w:tc>
        <w:tc>
          <w:tcPr>
            <w:tcW w:w="1163" w:type="dxa"/>
            <w:tcBorders>
              <w:top w:val="single" w:sz="4" w:space="0" w:color="000000"/>
              <w:left w:val="single" w:sz="4" w:space="0" w:color="000000"/>
              <w:bottom w:val="single" w:sz="4" w:space="0" w:color="000000"/>
              <w:right w:val="single" w:sz="4" w:space="0" w:color="000000"/>
            </w:tcBorders>
          </w:tcPr>
          <w:p w14:paraId="694D1589" w14:textId="54BF3BAD" w:rsidR="00A3081D" w:rsidRPr="001645EB" w:rsidRDefault="00A3081D" w:rsidP="00D3259C">
            <w:pPr>
              <w:jc w:val="center"/>
              <w:rPr>
                <w:rFonts w:cstheme="minorHAnsi"/>
                <w:sz w:val="18"/>
                <w:szCs w:val="18"/>
                <w:lang w:bidi="en-US"/>
              </w:rPr>
            </w:pPr>
            <w:r w:rsidRPr="001645EB">
              <w:rPr>
                <w:rFonts w:cstheme="minorHAnsi"/>
                <w:sz w:val="18"/>
                <w:szCs w:val="18"/>
                <w:lang w:bidi="en-US"/>
              </w:rPr>
              <w:t>n/a</w:t>
            </w:r>
          </w:p>
        </w:tc>
        <w:tc>
          <w:tcPr>
            <w:tcW w:w="1163" w:type="dxa"/>
            <w:tcBorders>
              <w:top w:val="single" w:sz="4" w:space="0" w:color="000000"/>
              <w:left w:val="single" w:sz="4" w:space="0" w:color="000000"/>
              <w:bottom w:val="single" w:sz="4" w:space="0" w:color="000000"/>
              <w:right w:val="single" w:sz="4" w:space="0" w:color="000000"/>
            </w:tcBorders>
            <w:vAlign w:val="center"/>
          </w:tcPr>
          <w:p w14:paraId="51E51CEE" w14:textId="7A5350BB" w:rsidR="001843DD" w:rsidRPr="001645EB" w:rsidRDefault="00B97807" w:rsidP="001843DD">
            <w:pPr>
              <w:rPr>
                <w:rFonts w:cstheme="minorHAnsi"/>
                <w:sz w:val="18"/>
                <w:szCs w:val="18"/>
                <w:lang w:bidi="en-US"/>
              </w:rPr>
            </w:pPr>
            <w:proofErr w:type="spellStart"/>
            <w:r w:rsidRPr="001645EB">
              <w:rPr>
                <w:rFonts w:cstheme="minorHAnsi"/>
                <w:sz w:val="18"/>
                <w:szCs w:val="18"/>
                <w:lang w:bidi="en-US"/>
              </w:rPr>
              <w:t>String</w:t>
            </w:r>
            <w:proofErr w:type="spellEnd"/>
          </w:p>
        </w:tc>
      </w:tr>
      <w:tr w:rsidR="001843DD" w:rsidRPr="001645EB" w14:paraId="53FBB2BA" w14:textId="77777777" w:rsidTr="00AA76B6">
        <w:trPr>
          <w:trHeight w:val="524"/>
        </w:trPr>
        <w:tc>
          <w:tcPr>
            <w:tcW w:w="1805" w:type="dxa"/>
            <w:tcBorders>
              <w:top w:val="single" w:sz="4" w:space="0" w:color="000000"/>
              <w:left w:val="single" w:sz="4" w:space="0" w:color="000000"/>
              <w:bottom w:val="single" w:sz="4" w:space="0" w:color="000000"/>
              <w:right w:val="single" w:sz="4" w:space="0" w:color="000000"/>
            </w:tcBorders>
          </w:tcPr>
          <w:p w14:paraId="043E7E67" w14:textId="3F02962B" w:rsidR="001843DD" w:rsidRPr="001645EB" w:rsidRDefault="00E91E8C" w:rsidP="001843DD">
            <w:pPr>
              <w:rPr>
                <w:rFonts w:cstheme="minorHAnsi"/>
                <w:sz w:val="18"/>
                <w:szCs w:val="18"/>
                <w:lang w:eastAsia="en-US"/>
              </w:rPr>
            </w:pPr>
            <w:proofErr w:type="spellStart"/>
            <w:r w:rsidRPr="001645EB">
              <w:rPr>
                <w:rFonts w:cstheme="minorHAnsi"/>
                <w:sz w:val="18"/>
                <w:szCs w:val="18"/>
                <w:lang w:eastAsia="en-US"/>
              </w:rPr>
              <w:t>Timestamp</w:t>
            </w:r>
            <w:proofErr w:type="spellEnd"/>
          </w:p>
        </w:tc>
        <w:tc>
          <w:tcPr>
            <w:tcW w:w="5171" w:type="dxa"/>
            <w:tcBorders>
              <w:top w:val="single" w:sz="4" w:space="0" w:color="000000"/>
              <w:left w:val="single" w:sz="4" w:space="0" w:color="000000"/>
              <w:bottom w:val="single" w:sz="4" w:space="0" w:color="000000"/>
              <w:right w:val="single" w:sz="4" w:space="0" w:color="000000"/>
            </w:tcBorders>
          </w:tcPr>
          <w:p w14:paraId="6C83D82F" w14:textId="6CDBE022" w:rsidR="001843DD" w:rsidRPr="001645EB" w:rsidRDefault="0062738E" w:rsidP="00415BA1">
            <w:pPr>
              <w:jc w:val="left"/>
              <w:rPr>
                <w:rFonts w:cstheme="minorHAnsi"/>
                <w:sz w:val="18"/>
                <w:szCs w:val="18"/>
              </w:rPr>
            </w:pPr>
            <w:r w:rsidRPr="001645EB">
              <w:rPr>
                <w:rFonts w:cstheme="minorHAnsi"/>
                <w:sz w:val="18"/>
                <w:szCs w:val="18"/>
              </w:rPr>
              <w:t>Nodo figlio che</w:t>
            </w:r>
            <w:r w:rsidR="00DC77B3" w:rsidRPr="001645EB">
              <w:rPr>
                <w:rFonts w:cstheme="minorHAnsi"/>
                <w:sz w:val="18"/>
                <w:szCs w:val="18"/>
              </w:rPr>
              <w:t xml:space="preserve"> contiene </w:t>
            </w:r>
            <w:r w:rsidR="00A3081D" w:rsidRPr="001645EB">
              <w:rPr>
                <w:rFonts w:cstheme="minorHAnsi"/>
                <w:sz w:val="18"/>
                <w:szCs w:val="18"/>
              </w:rPr>
              <w:t>i</w:t>
            </w:r>
            <w:r w:rsidRPr="001645EB">
              <w:rPr>
                <w:rFonts w:cstheme="minorHAnsi"/>
                <w:sz w:val="18"/>
                <w:szCs w:val="18"/>
              </w:rPr>
              <w:t>l</w:t>
            </w:r>
            <w:r w:rsidR="00DC77B3" w:rsidRPr="001645EB">
              <w:rPr>
                <w:rFonts w:cstheme="minorHAnsi"/>
                <w:sz w:val="18"/>
                <w:szCs w:val="18"/>
              </w:rPr>
              <w:t xml:space="preserve"> </w:t>
            </w:r>
            <w:proofErr w:type="spellStart"/>
            <w:r w:rsidR="00DC77B3" w:rsidRPr="001645EB">
              <w:rPr>
                <w:rFonts w:cstheme="minorHAnsi"/>
                <w:sz w:val="18"/>
                <w:szCs w:val="18"/>
              </w:rPr>
              <w:t>timestamp</w:t>
            </w:r>
            <w:proofErr w:type="spellEnd"/>
            <w:r w:rsidR="00DC77B3" w:rsidRPr="001645EB">
              <w:rPr>
                <w:rFonts w:cstheme="minorHAnsi"/>
                <w:sz w:val="18"/>
                <w:szCs w:val="18"/>
              </w:rPr>
              <w:t xml:space="preserve"> in cui è avvenuto l’errore. </w:t>
            </w:r>
          </w:p>
        </w:tc>
        <w:tc>
          <w:tcPr>
            <w:tcW w:w="1034" w:type="dxa"/>
            <w:tcBorders>
              <w:top w:val="single" w:sz="4" w:space="0" w:color="000000"/>
              <w:left w:val="single" w:sz="4" w:space="0" w:color="000000"/>
              <w:bottom w:val="single" w:sz="4" w:space="0" w:color="000000"/>
              <w:right w:val="single" w:sz="4" w:space="0" w:color="000000"/>
            </w:tcBorders>
            <w:vAlign w:val="center"/>
          </w:tcPr>
          <w:p w14:paraId="190967B5" w14:textId="72F0F9B0" w:rsidR="001843DD" w:rsidRPr="001645EB" w:rsidRDefault="00416AAE" w:rsidP="001843DD">
            <w:pPr>
              <w:jc w:val="center"/>
              <w:rPr>
                <w:rFonts w:cstheme="minorHAnsi"/>
                <w:sz w:val="18"/>
                <w:szCs w:val="18"/>
              </w:rPr>
            </w:pPr>
            <w:r w:rsidRPr="001645EB">
              <w:rPr>
                <w:rFonts w:cstheme="minorHAnsi"/>
                <w:sz w:val="18"/>
                <w:szCs w:val="18"/>
              </w:rPr>
              <w:t>M</w:t>
            </w:r>
          </w:p>
        </w:tc>
        <w:tc>
          <w:tcPr>
            <w:tcW w:w="1163" w:type="dxa"/>
            <w:tcBorders>
              <w:top w:val="single" w:sz="4" w:space="0" w:color="000000"/>
              <w:left w:val="single" w:sz="4" w:space="0" w:color="000000"/>
              <w:bottom w:val="single" w:sz="4" w:space="0" w:color="000000"/>
              <w:right w:val="single" w:sz="4" w:space="0" w:color="000000"/>
            </w:tcBorders>
          </w:tcPr>
          <w:p w14:paraId="08510B87" w14:textId="47612F18" w:rsidR="00A3081D" w:rsidRPr="001645EB" w:rsidRDefault="00A3081D" w:rsidP="00D3259C">
            <w:pPr>
              <w:jc w:val="center"/>
              <w:rPr>
                <w:rFonts w:cstheme="minorHAnsi"/>
                <w:sz w:val="18"/>
                <w:szCs w:val="18"/>
                <w:lang w:bidi="en-US"/>
              </w:rPr>
            </w:pPr>
            <w:r w:rsidRPr="001645EB">
              <w:rPr>
                <w:rFonts w:cstheme="minorHAnsi"/>
                <w:sz w:val="18"/>
                <w:szCs w:val="18"/>
                <w:lang w:bidi="en-US"/>
              </w:rPr>
              <w:t>n/a</w:t>
            </w:r>
          </w:p>
        </w:tc>
        <w:tc>
          <w:tcPr>
            <w:tcW w:w="1163" w:type="dxa"/>
            <w:tcBorders>
              <w:top w:val="single" w:sz="4" w:space="0" w:color="000000"/>
              <w:left w:val="single" w:sz="4" w:space="0" w:color="000000"/>
              <w:bottom w:val="single" w:sz="4" w:space="0" w:color="000000"/>
              <w:right w:val="single" w:sz="4" w:space="0" w:color="000000"/>
            </w:tcBorders>
            <w:vAlign w:val="center"/>
          </w:tcPr>
          <w:p w14:paraId="18DC3C22" w14:textId="54B6EA8D" w:rsidR="001843DD" w:rsidRPr="001645EB" w:rsidRDefault="00416AAE" w:rsidP="001843DD">
            <w:pPr>
              <w:rPr>
                <w:rFonts w:cstheme="minorHAnsi"/>
                <w:sz w:val="18"/>
                <w:szCs w:val="18"/>
                <w:lang w:bidi="en-US"/>
              </w:rPr>
            </w:pPr>
            <w:r w:rsidRPr="001645EB">
              <w:rPr>
                <w:rFonts w:cstheme="minorHAnsi"/>
                <w:sz w:val="18"/>
                <w:szCs w:val="18"/>
                <w:lang w:bidi="en-US"/>
              </w:rPr>
              <w:t>Object</w:t>
            </w:r>
          </w:p>
        </w:tc>
      </w:tr>
      <w:tr w:rsidR="00CE458F" w:rsidRPr="001645EB" w14:paraId="6633B504" w14:textId="77777777" w:rsidTr="00AA76B6">
        <w:trPr>
          <w:trHeight w:val="536"/>
        </w:trPr>
        <w:tc>
          <w:tcPr>
            <w:tcW w:w="1805" w:type="dxa"/>
            <w:tcBorders>
              <w:top w:val="single" w:sz="4" w:space="0" w:color="000000"/>
              <w:left w:val="single" w:sz="4" w:space="0" w:color="000000"/>
              <w:bottom w:val="single" w:sz="4" w:space="0" w:color="000000"/>
              <w:right w:val="single" w:sz="4" w:space="0" w:color="000000"/>
            </w:tcBorders>
          </w:tcPr>
          <w:p w14:paraId="02C6F7AE" w14:textId="78DE1E84" w:rsidR="00CE458F" w:rsidRPr="001645EB" w:rsidRDefault="00CE458F" w:rsidP="00CE458F">
            <w:pPr>
              <w:rPr>
                <w:rFonts w:cstheme="minorHAnsi"/>
                <w:sz w:val="18"/>
                <w:szCs w:val="18"/>
                <w:lang w:eastAsia="en-US"/>
              </w:rPr>
            </w:pPr>
            <w:bookmarkStart w:id="518" w:name="_Hlk155622485"/>
            <w:proofErr w:type="spellStart"/>
            <w:r w:rsidRPr="001645EB">
              <w:rPr>
                <w:rFonts w:cstheme="minorHAnsi"/>
                <w:sz w:val="18"/>
                <w:szCs w:val="18"/>
                <w:lang w:eastAsia="en-US"/>
              </w:rPr>
              <w:t>PreviewLocation</w:t>
            </w:r>
            <w:proofErr w:type="spellEnd"/>
          </w:p>
        </w:tc>
        <w:tc>
          <w:tcPr>
            <w:tcW w:w="5171" w:type="dxa"/>
            <w:tcBorders>
              <w:top w:val="single" w:sz="4" w:space="0" w:color="000000"/>
              <w:left w:val="single" w:sz="4" w:space="0" w:color="000000"/>
              <w:bottom w:val="single" w:sz="4" w:space="0" w:color="000000"/>
              <w:right w:val="single" w:sz="4" w:space="0" w:color="000000"/>
            </w:tcBorders>
          </w:tcPr>
          <w:p w14:paraId="26187912" w14:textId="0F4F73EA" w:rsidR="00CE458F" w:rsidRPr="001645EB" w:rsidRDefault="00EF4896" w:rsidP="00CE458F">
            <w:pPr>
              <w:jc w:val="left"/>
              <w:rPr>
                <w:rFonts w:cstheme="minorHAnsi"/>
                <w:sz w:val="18"/>
                <w:szCs w:val="18"/>
              </w:rPr>
            </w:pPr>
            <w:bookmarkStart w:id="519" w:name="OLE_LINK233"/>
            <w:r w:rsidRPr="001645EB">
              <w:rPr>
                <w:rFonts w:cstheme="minorHAnsi"/>
                <w:sz w:val="18"/>
                <w:szCs w:val="18"/>
              </w:rPr>
              <w:t xml:space="preserve">Parametro non utilizzato nell’output delle </w:t>
            </w:r>
            <w:proofErr w:type="spellStart"/>
            <w:r w:rsidRPr="001645EB">
              <w:rPr>
                <w:rFonts w:cstheme="minorHAnsi"/>
                <w:sz w:val="18"/>
                <w:szCs w:val="18"/>
              </w:rPr>
              <w:t>request</w:t>
            </w:r>
            <w:proofErr w:type="spellEnd"/>
            <w:r w:rsidRPr="001645EB">
              <w:rPr>
                <w:rFonts w:cstheme="minorHAnsi"/>
                <w:sz w:val="18"/>
                <w:szCs w:val="18"/>
              </w:rPr>
              <w:t>.</w:t>
            </w:r>
            <w:r w:rsidR="00A3081D" w:rsidRPr="001645EB">
              <w:rPr>
                <w:rFonts w:cstheme="minorHAnsi"/>
                <w:sz w:val="18"/>
                <w:szCs w:val="18"/>
              </w:rPr>
              <w:t xml:space="preserve"> </w:t>
            </w:r>
            <w:bookmarkEnd w:id="519"/>
          </w:p>
        </w:tc>
        <w:tc>
          <w:tcPr>
            <w:tcW w:w="1034" w:type="dxa"/>
            <w:tcBorders>
              <w:top w:val="single" w:sz="4" w:space="0" w:color="000000"/>
              <w:left w:val="single" w:sz="4" w:space="0" w:color="000000"/>
              <w:bottom w:val="single" w:sz="4" w:space="0" w:color="000000"/>
              <w:right w:val="single" w:sz="4" w:space="0" w:color="000000"/>
            </w:tcBorders>
            <w:vAlign w:val="center"/>
          </w:tcPr>
          <w:p w14:paraId="13E97D7D" w14:textId="21706844" w:rsidR="00CE458F" w:rsidRPr="001645EB" w:rsidRDefault="00671E96" w:rsidP="00CE458F">
            <w:pPr>
              <w:jc w:val="center"/>
              <w:rPr>
                <w:rFonts w:cstheme="minorHAnsi"/>
                <w:sz w:val="18"/>
                <w:szCs w:val="18"/>
              </w:rPr>
            </w:pPr>
            <w:bookmarkStart w:id="520" w:name="OLE_LINK230"/>
            <w:r w:rsidRPr="001645EB">
              <w:rPr>
                <w:rFonts w:cstheme="minorHAnsi"/>
                <w:sz w:val="18"/>
                <w:szCs w:val="18"/>
              </w:rPr>
              <w:t>n/a</w:t>
            </w:r>
            <w:bookmarkEnd w:id="520"/>
          </w:p>
        </w:tc>
        <w:tc>
          <w:tcPr>
            <w:tcW w:w="1163" w:type="dxa"/>
            <w:tcBorders>
              <w:top w:val="single" w:sz="4" w:space="0" w:color="000000"/>
              <w:left w:val="single" w:sz="4" w:space="0" w:color="000000"/>
              <w:bottom w:val="single" w:sz="4" w:space="0" w:color="000000"/>
              <w:right w:val="single" w:sz="4" w:space="0" w:color="000000"/>
            </w:tcBorders>
          </w:tcPr>
          <w:p w14:paraId="2986B6FA" w14:textId="76587DFD" w:rsidR="00A3081D" w:rsidRPr="001645EB" w:rsidRDefault="00A3081D" w:rsidP="00D3259C">
            <w:pPr>
              <w:jc w:val="center"/>
              <w:rPr>
                <w:rFonts w:cstheme="minorHAnsi"/>
                <w:sz w:val="18"/>
                <w:szCs w:val="18"/>
                <w:lang w:bidi="en-US"/>
              </w:rPr>
            </w:pPr>
            <w:r w:rsidRPr="001645EB">
              <w:rPr>
                <w:rFonts w:cstheme="minorHAnsi"/>
                <w:sz w:val="18"/>
                <w:szCs w:val="18"/>
                <w:lang w:bidi="en-US"/>
              </w:rPr>
              <w:t>n/a</w:t>
            </w:r>
          </w:p>
        </w:tc>
        <w:tc>
          <w:tcPr>
            <w:tcW w:w="1163" w:type="dxa"/>
            <w:tcBorders>
              <w:top w:val="single" w:sz="4" w:space="0" w:color="000000"/>
              <w:left w:val="single" w:sz="4" w:space="0" w:color="000000"/>
              <w:bottom w:val="single" w:sz="4" w:space="0" w:color="000000"/>
              <w:right w:val="single" w:sz="4" w:space="0" w:color="000000"/>
            </w:tcBorders>
          </w:tcPr>
          <w:p w14:paraId="7F7FD5A2" w14:textId="162F240D" w:rsidR="00CE458F" w:rsidRPr="001645EB" w:rsidRDefault="00CE458F" w:rsidP="00CE458F">
            <w:pPr>
              <w:rPr>
                <w:rFonts w:cstheme="minorHAnsi"/>
                <w:sz w:val="18"/>
                <w:szCs w:val="18"/>
                <w:lang w:bidi="en-US"/>
              </w:rPr>
            </w:pPr>
            <w:r w:rsidRPr="001645EB">
              <w:rPr>
                <w:rFonts w:cstheme="minorHAnsi"/>
                <w:sz w:val="18"/>
                <w:szCs w:val="18"/>
                <w:lang w:bidi="en-US"/>
              </w:rPr>
              <w:t>Object</w:t>
            </w:r>
          </w:p>
        </w:tc>
      </w:tr>
      <w:tr w:rsidR="00AB56F1" w:rsidRPr="001645EB" w14:paraId="5BC882FB" w14:textId="77777777" w:rsidTr="00AA76B6">
        <w:trPr>
          <w:trHeight w:val="524"/>
        </w:trPr>
        <w:tc>
          <w:tcPr>
            <w:tcW w:w="1805" w:type="dxa"/>
            <w:tcBorders>
              <w:top w:val="single" w:sz="4" w:space="0" w:color="000000"/>
              <w:left w:val="single" w:sz="4" w:space="0" w:color="000000"/>
              <w:bottom w:val="single" w:sz="4" w:space="0" w:color="000000"/>
              <w:right w:val="single" w:sz="4" w:space="0" w:color="000000"/>
            </w:tcBorders>
          </w:tcPr>
          <w:p w14:paraId="2A5A28D2" w14:textId="0FF9E938" w:rsidR="00AB56F1" w:rsidRPr="001645EB" w:rsidRDefault="00AB56F1" w:rsidP="00AB56F1">
            <w:pPr>
              <w:rPr>
                <w:rFonts w:cstheme="minorHAnsi"/>
                <w:sz w:val="18"/>
                <w:szCs w:val="18"/>
                <w:lang w:eastAsia="en-US"/>
              </w:rPr>
            </w:pPr>
            <w:proofErr w:type="spellStart"/>
            <w:r w:rsidRPr="001645EB">
              <w:rPr>
                <w:rFonts w:cstheme="minorHAnsi"/>
                <w:sz w:val="18"/>
                <w:szCs w:val="18"/>
                <w:lang w:eastAsia="en-US"/>
              </w:rPr>
              <w:t>PreviewDescription</w:t>
            </w:r>
            <w:proofErr w:type="spellEnd"/>
          </w:p>
        </w:tc>
        <w:tc>
          <w:tcPr>
            <w:tcW w:w="5171" w:type="dxa"/>
            <w:tcBorders>
              <w:top w:val="single" w:sz="4" w:space="0" w:color="000000"/>
              <w:left w:val="single" w:sz="4" w:space="0" w:color="000000"/>
              <w:bottom w:val="single" w:sz="4" w:space="0" w:color="000000"/>
              <w:right w:val="single" w:sz="4" w:space="0" w:color="000000"/>
            </w:tcBorders>
          </w:tcPr>
          <w:p w14:paraId="5FDCD302" w14:textId="44AAB42C" w:rsidR="00AB56F1" w:rsidRPr="001645EB" w:rsidRDefault="00EF4896" w:rsidP="00AB56F1">
            <w:pPr>
              <w:jc w:val="left"/>
              <w:rPr>
                <w:rFonts w:cstheme="minorHAnsi"/>
                <w:sz w:val="18"/>
                <w:szCs w:val="18"/>
              </w:rPr>
            </w:pPr>
            <w:r w:rsidRPr="001645EB">
              <w:rPr>
                <w:rFonts w:cstheme="minorHAnsi"/>
                <w:sz w:val="18"/>
                <w:szCs w:val="18"/>
              </w:rPr>
              <w:t xml:space="preserve">Parametro non utilizzato nell’output delle </w:t>
            </w:r>
            <w:proofErr w:type="spellStart"/>
            <w:r w:rsidRPr="001645EB">
              <w:rPr>
                <w:rFonts w:cstheme="minorHAnsi"/>
                <w:sz w:val="18"/>
                <w:szCs w:val="18"/>
              </w:rPr>
              <w:t>request</w:t>
            </w:r>
            <w:proofErr w:type="spellEnd"/>
            <w:r w:rsidRPr="001645EB">
              <w:rPr>
                <w:rFonts w:cstheme="minorHAnsi"/>
                <w:sz w:val="18"/>
                <w:szCs w:val="18"/>
              </w:rPr>
              <w:t>.</w:t>
            </w:r>
          </w:p>
        </w:tc>
        <w:tc>
          <w:tcPr>
            <w:tcW w:w="1034" w:type="dxa"/>
            <w:tcBorders>
              <w:top w:val="single" w:sz="4" w:space="0" w:color="000000"/>
              <w:left w:val="single" w:sz="4" w:space="0" w:color="000000"/>
              <w:bottom w:val="single" w:sz="4" w:space="0" w:color="000000"/>
              <w:right w:val="single" w:sz="4" w:space="0" w:color="000000"/>
            </w:tcBorders>
            <w:vAlign w:val="center"/>
          </w:tcPr>
          <w:p w14:paraId="3597E1F2" w14:textId="2B256E8E" w:rsidR="00AB56F1" w:rsidRPr="001645EB" w:rsidRDefault="00671E96" w:rsidP="00AB56F1">
            <w:pPr>
              <w:jc w:val="center"/>
              <w:rPr>
                <w:rFonts w:cstheme="minorHAnsi"/>
                <w:sz w:val="18"/>
                <w:szCs w:val="18"/>
              </w:rPr>
            </w:pPr>
            <w:r w:rsidRPr="001645EB">
              <w:rPr>
                <w:rFonts w:cstheme="minorHAnsi"/>
                <w:sz w:val="18"/>
                <w:szCs w:val="18"/>
              </w:rPr>
              <w:t>n/a</w:t>
            </w:r>
          </w:p>
        </w:tc>
        <w:tc>
          <w:tcPr>
            <w:tcW w:w="1163" w:type="dxa"/>
            <w:tcBorders>
              <w:top w:val="single" w:sz="4" w:space="0" w:color="000000"/>
              <w:left w:val="single" w:sz="4" w:space="0" w:color="000000"/>
              <w:bottom w:val="single" w:sz="4" w:space="0" w:color="000000"/>
              <w:right w:val="single" w:sz="4" w:space="0" w:color="000000"/>
            </w:tcBorders>
          </w:tcPr>
          <w:p w14:paraId="4718AA78" w14:textId="3BE63DAF" w:rsidR="00A3081D" w:rsidRPr="001645EB" w:rsidRDefault="00A3081D" w:rsidP="00D3259C">
            <w:pPr>
              <w:jc w:val="center"/>
              <w:rPr>
                <w:rFonts w:cstheme="minorHAnsi"/>
                <w:sz w:val="18"/>
                <w:szCs w:val="18"/>
                <w:lang w:bidi="en-US"/>
              </w:rPr>
            </w:pPr>
            <w:r w:rsidRPr="001645EB">
              <w:rPr>
                <w:rFonts w:cstheme="minorHAnsi"/>
                <w:sz w:val="18"/>
                <w:szCs w:val="18"/>
                <w:lang w:bidi="en-US"/>
              </w:rPr>
              <w:t>n/a</w:t>
            </w:r>
          </w:p>
        </w:tc>
        <w:tc>
          <w:tcPr>
            <w:tcW w:w="1163" w:type="dxa"/>
            <w:tcBorders>
              <w:top w:val="single" w:sz="4" w:space="0" w:color="000000"/>
              <w:left w:val="single" w:sz="4" w:space="0" w:color="000000"/>
              <w:bottom w:val="single" w:sz="4" w:space="0" w:color="000000"/>
              <w:right w:val="single" w:sz="4" w:space="0" w:color="000000"/>
            </w:tcBorders>
          </w:tcPr>
          <w:p w14:paraId="1EC3E22C" w14:textId="357E3DE1" w:rsidR="00AB56F1" w:rsidRPr="001645EB" w:rsidRDefault="00AB56F1" w:rsidP="00AB56F1">
            <w:pPr>
              <w:rPr>
                <w:rFonts w:cstheme="minorHAnsi"/>
                <w:sz w:val="18"/>
                <w:szCs w:val="18"/>
                <w:lang w:bidi="en-US"/>
              </w:rPr>
            </w:pPr>
            <w:r w:rsidRPr="001645EB">
              <w:rPr>
                <w:rFonts w:cstheme="minorHAnsi"/>
                <w:sz w:val="18"/>
                <w:szCs w:val="18"/>
                <w:lang w:bidi="en-US"/>
              </w:rPr>
              <w:t>Object</w:t>
            </w:r>
          </w:p>
        </w:tc>
      </w:tr>
      <w:tr w:rsidR="00AB56F1" w:rsidRPr="001645EB" w14:paraId="59FB8475" w14:textId="77777777" w:rsidTr="00AA76B6">
        <w:trPr>
          <w:trHeight w:val="536"/>
        </w:trPr>
        <w:tc>
          <w:tcPr>
            <w:tcW w:w="1805" w:type="dxa"/>
            <w:tcBorders>
              <w:top w:val="single" w:sz="4" w:space="0" w:color="000000"/>
              <w:left w:val="single" w:sz="4" w:space="0" w:color="000000"/>
              <w:bottom w:val="single" w:sz="4" w:space="0" w:color="000000"/>
              <w:right w:val="single" w:sz="4" w:space="0" w:color="000000"/>
            </w:tcBorders>
          </w:tcPr>
          <w:p w14:paraId="3655BE96" w14:textId="437CDE6C" w:rsidR="00AB56F1" w:rsidRPr="001645EB" w:rsidRDefault="00AB56F1" w:rsidP="00AB56F1">
            <w:pPr>
              <w:rPr>
                <w:rFonts w:cstheme="minorHAnsi"/>
                <w:sz w:val="18"/>
                <w:szCs w:val="18"/>
                <w:lang w:eastAsia="en-US"/>
              </w:rPr>
            </w:pPr>
            <w:bookmarkStart w:id="521" w:name="_Hlk155621315"/>
            <w:proofErr w:type="spellStart"/>
            <w:r w:rsidRPr="001645EB">
              <w:rPr>
                <w:rFonts w:cstheme="minorHAnsi"/>
                <w:sz w:val="18"/>
                <w:szCs w:val="18"/>
                <w:lang w:eastAsia="en-US"/>
              </w:rPr>
              <w:t>PreviewMethod</w:t>
            </w:r>
            <w:proofErr w:type="spellEnd"/>
          </w:p>
        </w:tc>
        <w:tc>
          <w:tcPr>
            <w:tcW w:w="5171" w:type="dxa"/>
            <w:tcBorders>
              <w:top w:val="single" w:sz="4" w:space="0" w:color="000000"/>
              <w:left w:val="single" w:sz="4" w:space="0" w:color="000000"/>
              <w:bottom w:val="single" w:sz="4" w:space="0" w:color="000000"/>
              <w:right w:val="single" w:sz="4" w:space="0" w:color="000000"/>
            </w:tcBorders>
          </w:tcPr>
          <w:p w14:paraId="127D4D72" w14:textId="588F6D91" w:rsidR="00AB56F1" w:rsidRPr="001645EB" w:rsidRDefault="00EF4896" w:rsidP="00AB56F1">
            <w:pPr>
              <w:jc w:val="left"/>
              <w:rPr>
                <w:rFonts w:cstheme="minorHAnsi"/>
                <w:sz w:val="18"/>
                <w:szCs w:val="18"/>
              </w:rPr>
            </w:pPr>
            <w:r w:rsidRPr="001645EB">
              <w:rPr>
                <w:rFonts w:cstheme="minorHAnsi"/>
                <w:sz w:val="18"/>
                <w:szCs w:val="18"/>
              </w:rPr>
              <w:t xml:space="preserve">Parametro non utilizzato nell’output delle </w:t>
            </w:r>
            <w:proofErr w:type="spellStart"/>
            <w:r w:rsidRPr="001645EB">
              <w:rPr>
                <w:rFonts w:cstheme="minorHAnsi"/>
                <w:sz w:val="18"/>
                <w:szCs w:val="18"/>
              </w:rPr>
              <w:t>request</w:t>
            </w:r>
            <w:proofErr w:type="spellEnd"/>
            <w:r w:rsidRPr="001645EB">
              <w:rPr>
                <w:rFonts w:cstheme="minorHAnsi"/>
                <w:sz w:val="18"/>
                <w:szCs w:val="18"/>
              </w:rPr>
              <w:t>.</w:t>
            </w:r>
          </w:p>
        </w:tc>
        <w:tc>
          <w:tcPr>
            <w:tcW w:w="1034" w:type="dxa"/>
            <w:tcBorders>
              <w:top w:val="single" w:sz="4" w:space="0" w:color="000000"/>
              <w:left w:val="single" w:sz="4" w:space="0" w:color="000000"/>
              <w:bottom w:val="single" w:sz="4" w:space="0" w:color="000000"/>
              <w:right w:val="single" w:sz="4" w:space="0" w:color="000000"/>
            </w:tcBorders>
            <w:vAlign w:val="center"/>
          </w:tcPr>
          <w:p w14:paraId="6C10D6CB" w14:textId="545C89B3" w:rsidR="00AB56F1" w:rsidRPr="001645EB" w:rsidRDefault="00671E96" w:rsidP="00AB56F1">
            <w:pPr>
              <w:jc w:val="center"/>
              <w:rPr>
                <w:rFonts w:cstheme="minorHAnsi"/>
                <w:sz w:val="18"/>
                <w:szCs w:val="18"/>
              </w:rPr>
            </w:pPr>
            <w:r w:rsidRPr="001645EB">
              <w:rPr>
                <w:rFonts w:cstheme="minorHAnsi"/>
                <w:sz w:val="18"/>
                <w:szCs w:val="18"/>
              </w:rPr>
              <w:t>n/a</w:t>
            </w:r>
          </w:p>
        </w:tc>
        <w:tc>
          <w:tcPr>
            <w:tcW w:w="1163" w:type="dxa"/>
            <w:tcBorders>
              <w:top w:val="single" w:sz="4" w:space="0" w:color="000000"/>
              <w:left w:val="single" w:sz="4" w:space="0" w:color="000000"/>
              <w:bottom w:val="single" w:sz="4" w:space="0" w:color="000000"/>
              <w:right w:val="single" w:sz="4" w:space="0" w:color="000000"/>
            </w:tcBorders>
          </w:tcPr>
          <w:p w14:paraId="0A014D32" w14:textId="0AD93646" w:rsidR="00A3081D" w:rsidRPr="001645EB" w:rsidRDefault="00A3081D" w:rsidP="00D3259C">
            <w:pPr>
              <w:jc w:val="center"/>
              <w:rPr>
                <w:rFonts w:cstheme="minorHAnsi"/>
                <w:sz w:val="18"/>
                <w:szCs w:val="18"/>
                <w:lang w:bidi="en-US"/>
              </w:rPr>
            </w:pPr>
            <w:r w:rsidRPr="001645EB">
              <w:rPr>
                <w:rFonts w:cstheme="minorHAnsi"/>
                <w:sz w:val="18"/>
                <w:szCs w:val="18"/>
                <w:lang w:bidi="en-US"/>
              </w:rPr>
              <w:t>n/a</w:t>
            </w:r>
          </w:p>
        </w:tc>
        <w:tc>
          <w:tcPr>
            <w:tcW w:w="1163" w:type="dxa"/>
            <w:tcBorders>
              <w:top w:val="single" w:sz="4" w:space="0" w:color="000000"/>
              <w:left w:val="single" w:sz="4" w:space="0" w:color="000000"/>
              <w:bottom w:val="single" w:sz="4" w:space="0" w:color="000000"/>
              <w:right w:val="single" w:sz="4" w:space="0" w:color="000000"/>
            </w:tcBorders>
          </w:tcPr>
          <w:p w14:paraId="5D0D156B" w14:textId="7E5124E4" w:rsidR="00AB56F1" w:rsidRPr="001645EB" w:rsidRDefault="00AB56F1" w:rsidP="00AB56F1">
            <w:pPr>
              <w:rPr>
                <w:rFonts w:cstheme="minorHAnsi"/>
                <w:sz w:val="18"/>
                <w:szCs w:val="18"/>
                <w:lang w:bidi="en-US"/>
              </w:rPr>
            </w:pPr>
            <w:r w:rsidRPr="001645EB">
              <w:rPr>
                <w:rFonts w:cstheme="minorHAnsi"/>
                <w:sz w:val="18"/>
                <w:szCs w:val="18"/>
                <w:lang w:bidi="en-US"/>
              </w:rPr>
              <w:t>Object</w:t>
            </w:r>
          </w:p>
        </w:tc>
      </w:tr>
      <w:bookmarkEnd w:id="517"/>
      <w:bookmarkEnd w:id="518"/>
      <w:bookmarkEnd w:id="521"/>
    </w:tbl>
    <w:p w14:paraId="4F0F203F" w14:textId="77777777" w:rsidR="003114C8" w:rsidRPr="001645EB" w:rsidRDefault="003114C8" w:rsidP="003114C8"/>
    <w:p w14:paraId="22E5414F" w14:textId="32F56E6B" w:rsidR="009B129E" w:rsidRPr="001645EB" w:rsidRDefault="009B129E" w:rsidP="00D3259C">
      <w:pPr>
        <w:spacing w:after="120"/>
        <w:rPr>
          <w:rFonts w:cstheme="minorHAnsi"/>
          <w:b/>
          <w:i/>
          <w:sz w:val="18"/>
          <w:szCs w:val="18"/>
          <w:lang w:bidi="en-US"/>
        </w:rPr>
      </w:pPr>
      <w:r w:rsidRPr="001645EB">
        <w:rPr>
          <w:rFonts w:cstheme="minorHAnsi"/>
          <w:b/>
          <w:i/>
          <w:sz w:val="18"/>
          <w:szCs w:val="18"/>
          <w:lang w:bidi="en-US"/>
        </w:rPr>
        <w:t>Nodo figli</w:t>
      </w:r>
      <w:r w:rsidR="00936BA3" w:rsidRPr="001645EB">
        <w:rPr>
          <w:rFonts w:cstheme="minorHAnsi"/>
          <w:b/>
          <w:i/>
          <w:sz w:val="18"/>
          <w:szCs w:val="18"/>
          <w:lang w:bidi="en-US"/>
        </w:rPr>
        <w:t>o</w:t>
      </w:r>
      <w:r w:rsidRPr="001645EB">
        <w:rPr>
          <w:rFonts w:cstheme="minorHAnsi"/>
          <w:b/>
          <w:i/>
          <w:sz w:val="18"/>
          <w:szCs w:val="18"/>
          <w:lang w:bidi="en-US"/>
        </w:rPr>
        <w:t xml:space="preserve"> </w:t>
      </w:r>
      <w:proofErr w:type="spellStart"/>
      <w:r w:rsidRPr="001645EB">
        <w:rPr>
          <w:rFonts w:ascii="Courier New" w:hAnsi="Courier New" w:cs="Courier New"/>
          <w:b/>
          <w:color w:val="000000" w:themeColor="text1"/>
          <w:sz w:val="18"/>
          <w:szCs w:val="18"/>
          <w:lang w:bidi="en-US"/>
        </w:rPr>
        <w:t>Timestamp</w:t>
      </w:r>
      <w:proofErr w:type="spellEnd"/>
      <w:r w:rsidR="00936BA3" w:rsidRPr="001645EB">
        <w:rPr>
          <w:rFonts w:ascii="Courier New" w:hAnsi="Courier New" w:cs="Courier New"/>
          <w:b/>
          <w:color w:val="000000" w:themeColor="text1"/>
          <w:sz w:val="18"/>
          <w:szCs w:val="18"/>
          <w:lang w:bidi="en-US"/>
        </w:rPr>
        <w:t xml:space="preserve"> </w:t>
      </w:r>
      <w:r w:rsidR="00936BA3" w:rsidRPr="001645EB">
        <w:rPr>
          <w:rFonts w:cstheme="minorHAnsi"/>
          <w:b/>
          <w:i/>
          <w:sz w:val="18"/>
          <w:szCs w:val="18"/>
          <w:lang w:bidi="en-US"/>
        </w:rPr>
        <w:t>del nodo padre</w:t>
      </w:r>
      <w:r w:rsidR="00936BA3" w:rsidRPr="001645EB">
        <w:rPr>
          <w:rFonts w:ascii="Courier New" w:hAnsi="Courier New" w:cs="Courier New"/>
          <w:b/>
          <w:color w:val="000000" w:themeColor="text1"/>
          <w:sz w:val="18"/>
          <w:szCs w:val="18"/>
          <w:lang w:bidi="en-US"/>
        </w:rPr>
        <w:t xml:space="preserve"> </w:t>
      </w:r>
      <w:proofErr w:type="spellStart"/>
      <w:proofErr w:type="gramStart"/>
      <w:r w:rsidR="00936BA3" w:rsidRPr="001645EB">
        <w:rPr>
          <w:rFonts w:ascii="Courier New" w:hAnsi="Courier New" w:cs="Courier New"/>
          <w:b/>
          <w:color w:val="000000" w:themeColor="text1"/>
          <w:sz w:val="18"/>
          <w:szCs w:val="18"/>
          <w:lang w:bidi="en-US"/>
        </w:rPr>
        <w:t>rs:Exception</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9B129E" w:rsidRPr="001645EB" w14:paraId="4D4E219F" w14:textId="77777777" w:rsidTr="009B129E">
        <w:trPr>
          <w:tblHeader/>
        </w:trPr>
        <w:tc>
          <w:tcPr>
            <w:tcW w:w="198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5007473E" w14:textId="77777777" w:rsidR="009B129E" w:rsidRPr="001645EB" w:rsidRDefault="009B129E" w:rsidP="00D5103A">
            <w:pPr>
              <w:rPr>
                <w:rFonts w:cstheme="minorHAnsi"/>
                <w:color w:val="000000" w:themeColor="text1"/>
                <w:sz w:val="18"/>
                <w:szCs w:val="18"/>
              </w:rPr>
            </w:pPr>
            <w:proofErr w:type="spellStart"/>
            <w:r w:rsidRPr="001645EB">
              <w:rPr>
                <w:rFonts w:cstheme="minorHAns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424503AB" w14:textId="77777777" w:rsidR="009B129E" w:rsidRPr="001645EB" w:rsidRDefault="009B129E" w:rsidP="00D5103A">
            <w:pPr>
              <w:rPr>
                <w:rFonts w:cstheme="minorHAnsi"/>
                <w:i/>
                <w:color w:val="000000" w:themeColor="text1"/>
                <w:sz w:val="18"/>
                <w:szCs w:val="18"/>
              </w:rPr>
            </w:pPr>
            <w:proofErr w:type="spellStart"/>
            <w:r w:rsidRPr="001645EB">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6CAA9168" w14:textId="77777777" w:rsidR="009B129E" w:rsidRPr="001645EB" w:rsidRDefault="009B129E" w:rsidP="00D5103A">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66993E43" w14:textId="36B3CFE4" w:rsidR="009B129E" w:rsidRPr="001645EB" w:rsidRDefault="009B129E" w:rsidP="00D5103A">
            <w:pPr>
              <w:jc w:val="center"/>
              <w:rPr>
                <w:rFonts w:cstheme="minorHAnsi"/>
                <w:color w:val="000000" w:themeColor="text1"/>
                <w:sz w:val="18"/>
                <w:szCs w:val="18"/>
              </w:rPr>
            </w:pPr>
            <w:r w:rsidRPr="001645EB">
              <w:rPr>
                <w:rFonts w:cstheme="minorHAnsi"/>
                <w:b/>
                <w:i/>
                <w:sz w:val="18"/>
                <w:szCs w:val="18"/>
                <w:lang w:bidi="en-US"/>
              </w:rPr>
              <w:t xml:space="preserve">Max </w:t>
            </w:r>
            <w:proofErr w:type="spellStart"/>
            <w:r w:rsidRPr="001645EB">
              <w:rPr>
                <w:rFonts w:cstheme="minorHAnsi"/>
                <w:b/>
                <w:i/>
                <w:sz w:val="18"/>
                <w:szCs w:val="18"/>
                <w:lang w:bidi="en-US"/>
              </w:rPr>
              <w:t>Len</w:t>
            </w:r>
            <w:r w:rsidR="00991807" w:rsidRPr="001645EB">
              <w:rPr>
                <w:rFonts w:cstheme="minorHAnsi"/>
                <w:b/>
                <w:i/>
                <w:sz w:val="18"/>
                <w:szCs w:val="18"/>
                <w:lang w:bidi="en-US"/>
              </w:rPr>
              <w:t>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1FF6775E" w14:textId="77777777" w:rsidR="009B129E" w:rsidRPr="001645EB" w:rsidRDefault="009B129E" w:rsidP="00D5103A">
            <w:pPr>
              <w:rPr>
                <w:rFonts w:cstheme="minorHAnsi"/>
                <w:color w:val="000000" w:themeColor="text1"/>
                <w:sz w:val="18"/>
                <w:szCs w:val="18"/>
              </w:rPr>
            </w:pPr>
            <w:proofErr w:type="spellStart"/>
            <w:r w:rsidRPr="001645EB">
              <w:rPr>
                <w:rFonts w:cstheme="minorHAnsi"/>
                <w:b/>
                <w:i/>
                <w:sz w:val="18"/>
                <w:szCs w:val="18"/>
                <w:lang w:bidi="en-US"/>
              </w:rPr>
              <w:t>Type</w:t>
            </w:r>
            <w:proofErr w:type="spellEnd"/>
          </w:p>
        </w:tc>
      </w:tr>
      <w:tr w:rsidR="009B129E" w:rsidRPr="001645EB" w14:paraId="13B1F7A6" w14:textId="77777777" w:rsidTr="009B129E">
        <w:trPr>
          <w:tblHeader/>
        </w:trPr>
        <w:tc>
          <w:tcPr>
            <w:tcW w:w="1981" w:type="dxa"/>
            <w:tcBorders>
              <w:top w:val="single" w:sz="4" w:space="0" w:color="auto"/>
              <w:left w:val="single" w:sz="4" w:space="0" w:color="auto"/>
              <w:bottom w:val="single" w:sz="4" w:space="0" w:color="auto"/>
              <w:right w:val="single" w:sz="4" w:space="0" w:color="auto"/>
            </w:tcBorders>
          </w:tcPr>
          <w:p w14:paraId="496CADBF" w14:textId="77777777" w:rsidR="009B129E" w:rsidRPr="001645EB" w:rsidRDefault="009B129E" w:rsidP="00D5103A">
            <w:pPr>
              <w:rPr>
                <w:rFonts w:cstheme="minorHAnsi"/>
                <w:sz w:val="18"/>
                <w:szCs w:val="18"/>
                <w:lang w:eastAsia="en-US"/>
              </w:rPr>
            </w:pPr>
            <w:proofErr w:type="spellStart"/>
            <w:proofErr w:type="gramStart"/>
            <w:r w:rsidRPr="001645EB">
              <w:rPr>
                <w:rFonts w:cstheme="minorHAnsi"/>
                <w:sz w:val="18"/>
                <w:szCs w:val="18"/>
                <w:lang w:eastAsia="en-US"/>
              </w:rPr>
              <w:t>rim:Slot</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6952622F" w14:textId="0C82E7C3" w:rsidR="009B129E" w:rsidRPr="001645EB" w:rsidRDefault="009B129E" w:rsidP="00D5103A">
            <w:pPr>
              <w:rPr>
                <w:rFonts w:cstheme="minorHAnsi"/>
                <w:sz w:val="18"/>
                <w:szCs w:val="18"/>
              </w:rPr>
            </w:pPr>
            <w:r w:rsidRPr="001645EB">
              <w:rPr>
                <w:rFonts w:cstheme="minorHAnsi"/>
                <w:sz w:val="18"/>
                <w:szCs w:val="18"/>
              </w:rPr>
              <w:t xml:space="preserve">Lo slot </w:t>
            </w:r>
            <w:proofErr w:type="spellStart"/>
            <w:r w:rsidR="00377A41" w:rsidRPr="001645EB">
              <w:rPr>
                <w:rFonts w:cstheme="minorHAnsi"/>
                <w:sz w:val="18"/>
                <w:szCs w:val="18"/>
                <w:lang w:eastAsia="en-US"/>
              </w:rPr>
              <w:t>Timestamp</w:t>
            </w:r>
            <w:proofErr w:type="spellEnd"/>
            <w:r w:rsidR="00377A41" w:rsidRPr="001645EB">
              <w:rPr>
                <w:rFonts w:cstheme="minorHAnsi"/>
                <w:sz w:val="18"/>
                <w:szCs w:val="18"/>
                <w:lang w:eastAsia="en-US"/>
              </w:rPr>
              <w:t xml:space="preserve"> </w:t>
            </w:r>
            <w:r w:rsidR="00377A41" w:rsidRPr="001645EB">
              <w:rPr>
                <w:rFonts w:cstheme="minorHAnsi"/>
                <w:sz w:val="18"/>
                <w:szCs w:val="18"/>
              </w:rPr>
              <w:t xml:space="preserve">il </w:t>
            </w:r>
            <w:proofErr w:type="spellStart"/>
            <w:r w:rsidR="00377A41" w:rsidRPr="001645EB">
              <w:rPr>
                <w:rFonts w:cstheme="minorHAnsi"/>
                <w:sz w:val="18"/>
                <w:szCs w:val="18"/>
              </w:rPr>
              <w:t>timestamp</w:t>
            </w:r>
            <w:proofErr w:type="spellEnd"/>
            <w:r w:rsidR="00377A41" w:rsidRPr="001645EB">
              <w:rPr>
                <w:rFonts w:cstheme="minorHAnsi"/>
                <w:sz w:val="18"/>
                <w:szCs w:val="18"/>
              </w:rPr>
              <w:t xml:space="preserve"> in cui si è verificato l’errore.</w:t>
            </w:r>
          </w:p>
        </w:tc>
        <w:tc>
          <w:tcPr>
            <w:tcW w:w="1135" w:type="dxa"/>
            <w:tcBorders>
              <w:top w:val="single" w:sz="4" w:space="0" w:color="auto"/>
              <w:left w:val="single" w:sz="4" w:space="0" w:color="auto"/>
              <w:bottom w:val="single" w:sz="4" w:space="0" w:color="auto"/>
              <w:right w:val="single" w:sz="4" w:space="0" w:color="auto"/>
            </w:tcBorders>
            <w:vAlign w:val="center"/>
          </w:tcPr>
          <w:p w14:paraId="188D9133" w14:textId="77777777" w:rsidR="009B129E" w:rsidRPr="001645EB" w:rsidRDefault="009B129E" w:rsidP="00D5103A">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0A080921" w14:textId="331CD8FE" w:rsidR="009B129E" w:rsidRPr="001645EB" w:rsidRDefault="00991807" w:rsidP="00D5103A">
            <w:pPr>
              <w:jc w:val="center"/>
              <w:rPr>
                <w:rFonts w:cstheme="minorHAnsi"/>
                <w:color w:val="000000" w:themeColor="text1"/>
                <w:sz w:val="18"/>
                <w:szCs w:val="18"/>
              </w:rPr>
            </w:pPr>
            <w:r w:rsidRPr="001645EB">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152E1EB" w14:textId="77777777" w:rsidR="009B129E" w:rsidRPr="001645EB" w:rsidRDefault="009B129E" w:rsidP="00D5103A">
            <w:pPr>
              <w:rPr>
                <w:rFonts w:cstheme="minorHAnsi"/>
                <w:sz w:val="18"/>
                <w:szCs w:val="18"/>
              </w:rPr>
            </w:pPr>
            <w:r w:rsidRPr="001645EB">
              <w:rPr>
                <w:rFonts w:cstheme="minorHAnsi"/>
                <w:sz w:val="18"/>
                <w:szCs w:val="18"/>
              </w:rPr>
              <w:t>Object</w:t>
            </w:r>
          </w:p>
        </w:tc>
      </w:tr>
      <w:tr w:rsidR="009B129E" w:rsidRPr="001645EB" w14:paraId="340816AB" w14:textId="77777777" w:rsidTr="00D3259C">
        <w:trPr>
          <w:tblHeader/>
        </w:trPr>
        <w:tc>
          <w:tcPr>
            <w:tcW w:w="1981" w:type="dxa"/>
            <w:tcBorders>
              <w:top w:val="single" w:sz="4" w:space="0" w:color="auto"/>
              <w:left w:val="single" w:sz="4" w:space="0" w:color="auto"/>
              <w:bottom w:val="single" w:sz="4" w:space="0" w:color="auto"/>
              <w:right w:val="single" w:sz="4" w:space="0" w:color="auto"/>
            </w:tcBorders>
          </w:tcPr>
          <w:p w14:paraId="2D7657C6" w14:textId="77777777" w:rsidR="009B129E" w:rsidRPr="001645EB" w:rsidRDefault="009B129E" w:rsidP="00D5103A">
            <w:pPr>
              <w:rPr>
                <w:rFonts w:cstheme="minorHAnsi"/>
                <w:sz w:val="18"/>
                <w:szCs w:val="18"/>
                <w:lang w:eastAsia="en-US"/>
              </w:rPr>
            </w:pPr>
            <w:r w:rsidRPr="001645EB">
              <w:rPr>
                <w:rFonts w:cstheme="minorHAnsi"/>
                <w:sz w:val="18"/>
                <w:szCs w:val="18"/>
                <w:lang w:eastAsia="en-US"/>
              </w:rPr>
              <w:t>name</w:t>
            </w:r>
          </w:p>
        </w:tc>
        <w:tc>
          <w:tcPr>
            <w:tcW w:w="4963" w:type="dxa"/>
            <w:tcBorders>
              <w:top w:val="single" w:sz="4" w:space="0" w:color="auto"/>
              <w:left w:val="single" w:sz="4" w:space="0" w:color="auto"/>
              <w:bottom w:val="single" w:sz="4" w:space="0" w:color="auto"/>
              <w:right w:val="single" w:sz="4" w:space="0" w:color="auto"/>
            </w:tcBorders>
          </w:tcPr>
          <w:p w14:paraId="401BB2C9" w14:textId="54CBB85A" w:rsidR="009B129E" w:rsidRPr="001645EB" w:rsidRDefault="009B129E" w:rsidP="00D5103A">
            <w:pPr>
              <w:rPr>
                <w:rFonts w:cstheme="minorHAnsi"/>
                <w:sz w:val="18"/>
                <w:szCs w:val="18"/>
              </w:rPr>
            </w:pPr>
            <w:r w:rsidRPr="001645EB">
              <w:rPr>
                <w:rFonts w:cstheme="minorHAnsi"/>
                <w:sz w:val="18"/>
                <w:szCs w:val="18"/>
              </w:rPr>
              <w:t xml:space="preserve">Attributo del nodo </w:t>
            </w:r>
            <w:proofErr w:type="spellStart"/>
            <w:proofErr w:type="gramStart"/>
            <w:r w:rsidRPr="001645EB">
              <w:rPr>
                <w:rFonts w:cstheme="minorHAnsi"/>
                <w:sz w:val="18"/>
                <w:szCs w:val="18"/>
                <w:lang w:bidi="en-US"/>
              </w:rPr>
              <w:t>rim:Slot</w:t>
            </w:r>
            <w:proofErr w:type="spellEnd"/>
            <w:proofErr w:type="gramEnd"/>
            <w:r w:rsidR="00936BA3" w:rsidRPr="001645EB">
              <w:rPr>
                <w:rFonts w:cstheme="minorHAnsi"/>
                <w:sz w:val="18"/>
                <w:szCs w:val="18"/>
                <w:lang w:bidi="en-US"/>
              </w:rPr>
              <w:t xml:space="preserve">. </w:t>
            </w:r>
            <w:r w:rsidRPr="001645EB">
              <w:rPr>
                <w:rFonts w:cstheme="minorHAnsi"/>
                <w:sz w:val="18"/>
                <w:szCs w:val="18"/>
              </w:rPr>
              <w:t>Lista di valorizzazioni possibili:</w:t>
            </w:r>
          </w:p>
          <w:p w14:paraId="01A69DD8" w14:textId="00E7DF76" w:rsidR="009B129E" w:rsidRPr="001645EB" w:rsidRDefault="009B129E" w:rsidP="00D5103A">
            <w:pPr>
              <w:rPr>
                <w:rFonts w:cstheme="minorHAnsi"/>
                <w:sz w:val="18"/>
                <w:szCs w:val="18"/>
              </w:rPr>
            </w:pPr>
            <w:r w:rsidRPr="001645EB">
              <w:rPr>
                <w:rFonts w:cstheme="minorHAnsi"/>
                <w:sz w:val="18"/>
                <w:szCs w:val="18"/>
              </w:rPr>
              <w:t>name</w:t>
            </w:r>
            <w:proofErr w:type="gramStart"/>
            <w:r w:rsidR="00A2358F" w:rsidRPr="001645EB">
              <w:rPr>
                <w:rFonts w:cstheme="minorHAnsi"/>
                <w:sz w:val="18"/>
                <w:szCs w:val="18"/>
              </w:rPr>
              <w:t>=“</w:t>
            </w:r>
            <w:proofErr w:type="spellStart"/>
            <w:proofErr w:type="gramEnd"/>
            <w:r w:rsidR="00667ADE" w:rsidRPr="001645EB">
              <w:rPr>
                <w:rFonts w:cstheme="minorHAnsi"/>
                <w:sz w:val="18"/>
                <w:szCs w:val="18"/>
              </w:rPr>
              <w:t>Timestamp</w:t>
            </w:r>
            <w:proofErr w:type="spellEnd"/>
            <w:r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70020C42" w14:textId="77777777" w:rsidR="009B129E" w:rsidRPr="001645EB" w:rsidRDefault="009B129E" w:rsidP="00D5103A">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199D20F0" w14:textId="3D2704DF" w:rsidR="009B129E" w:rsidRPr="001645EB" w:rsidRDefault="00991807" w:rsidP="00D5103A">
            <w:pPr>
              <w:jc w:val="center"/>
              <w:rPr>
                <w:rFonts w:cstheme="minorHAnsi"/>
                <w:color w:val="000000" w:themeColor="text1"/>
                <w:sz w:val="18"/>
                <w:szCs w:val="18"/>
              </w:rPr>
            </w:pPr>
            <w:r w:rsidRPr="001645EB">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3C0557DA" w14:textId="77777777" w:rsidR="009B129E" w:rsidRPr="001645EB" w:rsidRDefault="009B129E" w:rsidP="00D5103A">
            <w:pPr>
              <w:rPr>
                <w:rFonts w:cstheme="minorHAnsi"/>
                <w:sz w:val="18"/>
                <w:szCs w:val="18"/>
              </w:rPr>
            </w:pPr>
            <w:proofErr w:type="spellStart"/>
            <w:r w:rsidRPr="001645EB">
              <w:rPr>
                <w:rFonts w:cstheme="minorHAnsi"/>
                <w:sz w:val="18"/>
                <w:szCs w:val="18"/>
              </w:rPr>
              <w:t>String</w:t>
            </w:r>
            <w:proofErr w:type="spellEnd"/>
          </w:p>
        </w:tc>
      </w:tr>
      <w:tr w:rsidR="009B129E" w:rsidRPr="001645EB" w14:paraId="00770FB7" w14:textId="77777777" w:rsidTr="00D3259C">
        <w:trPr>
          <w:tblHeader/>
        </w:trPr>
        <w:tc>
          <w:tcPr>
            <w:tcW w:w="1981" w:type="dxa"/>
            <w:tcBorders>
              <w:top w:val="single" w:sz="4" w:space="0" w:color="auto"/>
              <w:left w:val="single" w:sz="4" w:space="0" w:color="auto"/>
              <w:bottom w:val="single" w:sz="4" w:space="0" w:color="auto"/>
              <w:right w:val="single" w:sz="4" w:space="0" w:color="auto"/>
            </w:tcBorders>
          </w:tcPr>
          <w:p w14:paraId="355A7B1C" w14:textId="77777777" w:rsidR="009B129E" w:rsidRPr="001645EB" w:rsidRDefault="009B129E" w:rsidP="00D5103A">
            <w:pPr>
              <w:rPr>
                <w:rFonts w:cstheme="minorHAnsi"/>
                <w:sz w:val="18"/>
                <w:szCs w:val="18"/>
                <w:lang w:eastAsia="en-US"/>
              </w:rPr>
            </w:pPr>
            <w:proofErr w:type="spellStart"/>
            <w:proofErr w:type="gramStart"/>
            <w:r w:rsidRPr="001645EB">
              <w:rPr>
                <w:rFonts w:cstheme="minorHAnsi"/>
                <w:sz w:val="18"/>
                <w:szCs w:val="18"/>
                <w:lang w:eastAsia="en-US"/>
              </w:rPr>
              <w:t>rim:SlotValue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6B31A49B" w14:textId="55B0A64B" w:rsidR="009B129E" w:rsidRPr="001645EB" w:rsidRDefault="00936BA3" w:rsidP="00D5103A">
            <w:pPr>
              <w:rPr>
                <w:rFonts w:cstheme="minorHAnsi"/>
                <w:sz w:val="18"/>
                <w:szCs w:val="18"/>
              </w:rPr>
            </w:pPr>
            <w:r w:rsidRPr="001645EB">
              <w:rPr>
                <w:rFonts w:cstheme="minorHAnsi"/>
                <w:sz w:val="18"/>
                <w:szCs w:val="18"/>
              </w:rPr>
              <w:t>Nodo figlio</w:t>
            </w:r>
            <w:r w:rsidR="009B129E" w:rsidRPr="001645EB">
              <w:rPr>
                <w:rFonts w:cstheme="minorHAnsi"/>
                <w:sz w:val="18"/>
                <w:szCs w:val="18"/>
              </w:rPr>
              <w:t xml:space="preserve"> che contiene tutti i metadati dell’oggetto</w:t>
            </w:r>
            <w:r w:rsidR="00C461F2"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6A84BA6E" w14:textId="77777777" w:rsidR="009B129E" w:rsidRPr="001645EB" w:rsidRDefault="009B129E" w:rsidP="00D5103A">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00F0EC00" w14:textId="1CF2AE4A" w:rsidR="009B129E" w:rsidRPr="001645EB" w:rsidRDefault="00991807" w:rsidP="00D5103A">
            <w:pPr>
              <w:jc w:val="center"/>
              <w:rPr>
                <w:rFonts w:cstheme="minorHAnsi"/>
                <w:color w:val="000000" w:themeColor="text1"/>
                <w:sz w:val="18"/>
                <w:szCs w:val="18"/>
              </w:rPr>
            </w:pPr>
            <w:r w:rsidRPr="001645EB">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359A6DE7" w14:textId="77777777" w:rsidR="009B129E" w:rsidRPr="001645EB" w:rsidRDefault="009B129E" w:rsidP="00D5103A">
            <w:pPr>
              <w:rPr>
                <w:rFonts w:cstheme="minorHAnsi"/>
                <w:sz w:val="18"/>
                <w:szCs w:val="18"/>
              </w:rPr>
            </w:pPr>
            <w:r w:rsidRPr="001645EB">
              <w:rPr>
                <w:rFonts w:cstheme="minorHAnsi"/>
                <w:sz w:val="18"/>
                <w:szCs w:val="18"/>
              </w:rPr>
              <w:t>Object</w:t>
            </w:r>
          </w:p>
        </w:tc>
      </w:tr>
    </w:tbl>
    <w:p w14:paraId="72A2816C" w14:textId="77777777" w:rsidR="009B129E" w:rsidRPr="001645EB" w:rsidRDefault="009B129E" w:rsidP="009B129E">
      <w:pPr>
        <w:rPr>
          <w:rFonts w:cstheme="minorHAnsi"/>
          <w:sz w:val="18"/>
          <w:szCs w:val="18"/>
        </w:rPr>
      </w:pPr>
    </w:p>
    <w:p w14:paraId="5F4BF0F0" w14:textId="5EF0D9D2" w:rsidR="009B129E" w:rsidRPr="001645EB" w:rsidRDefault="009B129E" w:rsidP="00D3259C">
      <w:pPr>
        <w:spacing w:after="120"/>
        <w:rPr>
          <w:rFonts w:cstheme="minorHAnsi"/>
          <w:b/>
          <w:i/>
          <w:sz w:val="18"/>
          <w:szCs w:val="18"/>
          <w:lang w:bidi="en-US"/>
        </w:rPr>
      </w:pPr>
      <w:r w:rsidRPr="001645EB">
        <w:rPr>
          <w:rFonts w:cstheme="minorHAnsi"/>
          <w:b/>
          <w:i/>
          <w:sz w:val="18"/>
          <w:szCs w:val="18"/>
          <w:lang w:bidi="en-US"/>
        </w:rPr>
        <w:t xml:space="preserve">Nodo </w:t>
      </w:r>
      <w:r w:rsidR="00C461F2" w:rsidRPr="001645EB">
        <w:rPr>
          <w:rFonts w:cstheme="minorHAnsi"/>
          <w:b/>
          <w:i/>
          <w:sz w:val="18"/>
          <w:szCs w:val="18"/>
          <w:lang w:bidi="en-US"/>
        </w:rPr>
        <w:t>figlio</w:t>
      </w:r>
      <w:r w:rsidRPr="001645EB">
        <w:rPr>
          <w:rFonts w:cstheme="minorHAnsi"/>
          <w:b/>
          <w:i/>
          <w:sz w:val="18"/>
          <w:szCs w:val="18"/>
          <w:lang w:bidi="en-US"/>
        </w:rPr>
        <w:t xml:space="preserve"> </w:t>
      </w:r>
      <w:proofErr w:type="spellStart"/>
      <w:proofErr w:type="gramStart"/>
      <w:r w:rsidRPr="001645EB">
        <w:rPr>
          <w:rFonts w:ascii="Courier New" w:hAnsi="Courier New" w:cs="Courier New"/>
          <w:b/>
          <w:color w:val="000000" w:themeColor="text1"/>
          <w:sz w:val="18"/>
          <w:szCs w:val="18"/>
          <w:lang w:bidi="en-US"/>
        </w:rPr>
        <w:t>rim:SlotValue</w:t>
      </w:r>
      <w:proofErr w:type="spellEnd"/>
      <w:proofErr w:type="gramEnd"/>
      <w:r w:rsidR="00C461F2" w:rsidRPr="001645EB">
        <w:rPr>
          <w:rFonts w:ascii="Courier New" w:hAnsi="Courier New" w:cs="Courier New"/>
          <w:b/>
          <w:color w:val="000000" w:themeColor="text1"/>
          <w:sz w:val="18"/>
          <w:szCs w:val="18"/>
          <w:lang w:bidi="en-US"/>
        </w:rPr>
        <w:t xml:space="preserve"> </w:t>
      </w:r>
      <w:r w:rsidR="00C461F2" w:rsidRPr="001645EB">
        <w:rPr>
          <w:rFonts w:cstheme="minorHAnsi"/>
          <w:b/>
          <w:i/>
          <w:sz w:val="18"/>
          <w:szCs w:val="18"/>
          <w:lang w:bidi="en-US"/>
        </w:rPr>
        <w:t>del nodo padre</w:t>
      </w:r>
      <w:r w:rsidR="00C461F2" w:rsidRPr="001645EB">
        <w:rPr>
          <w:rFonts w:ascii="Courier New" w:hAnsi="Courier New" w:cs="Courier New"/>
          <w:b/>
          <w:color w:val="000000" w:themeColor="text1"/>
          <w:sz w:val="18"/>
          <w:szCs w:val="18"/>
          <w:lang w:bidi="en-US"/>
        </w:rPr>
        <w:t xml:space="preserve"> </w:t>
      </w:r>
      <w:proofErr w:type="spellStart"/>
      <w:r w:rsidR="00C461F2" w:rsidRPr="001645EB">
        <w:rPr>
          <w:rFonts w:ascii="Courier New" w:hAnsi="Courier New" w:cs="Courier New"/>
          <w:b/>
          <w:color w:val="000000" w:themeColor="text1"/>
          <w:sz w:val="18"/>
          <w:szCs w:val="18"/>
          <w:lang w:bidi="en-US"/>
        </w:rPr>
        <w:t>Timestamp</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9B129E" w:rsidRPr="001645EB" w14:paraId="15500618" w14:textId="77777777" w:rsidTr="00825A98">
        <w:trPr>
          <w:tblHeader/>
        </w:trPr>
        <w:tc>
          <w:tcPr>
            <w:tcW w:w="198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7F67115B" w14:textId="77777777" w:rsidR="009B129E" w:rsidRPr="001645EB" w:rsidRDefault="009B129E" w:rsidP="00D5103A">
            <w:pPr>
              <w:rPr>
                <w:rFonts w:cstheme="minorHAnsi"/>
                <w:color w:val="000000" w:themeColor="text1"/>
                <w:sz w:val="18"/>
                <w:szCs w:val="18"/>
              </w:rPr>
            </w:pPr>
            <w:proofErr w:type="spellStart"/>
            <w:r w:rsidRPr="001645EB">
              <w:rPr>
                <w:rFonts w:cstheme="minorHAns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3011DF06" w14:textId="77777777" w:rsidR="009B129E" w:rsidRPr="001645EB" w:rsidRDefault="009B129E" w:rsidP="00D5103A">
            <w:pPr>
              <w:rPr>
                <w:rFonts w:cstheme="minorHAnsi"/>
                <w:i/>
                <w:color w:val="000000" w:themeColor="text1"/>
                <w:sz w:val="18"/>
                <w:szCs w:val="18"/>
              </w:rPr>
            </w:pPr>
            <w:proofErr w:type="spellStart"/>
            <w:r w:rsidRPr="001645EB">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38A5B289" w14:textId="77777777" w:rsidR="009B129E" w:rsidRPr="001645EB" w:rsidRDefault="009B129E" w:rsidP="00D5103A">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47BF04F1" w14:textId="2DDDF4CC" w:rsidR="009B129E" w:rsidRPr="001645EB" w:rsidRDefault="009B129E" w:rsidP="00D5103A">
            <w:pPr>
              <w:jc w:val="center"/>
              <w:rPr>
                <w:rFonts w:cstheme="minorHAnsi"/>
                <w:color w:val="000000" w:themeColor="text1"/>
                <w:sz w:val="18"/>
                <w:szCs w:val="18"/>
              </w:rPr>
            </w:pPr>
            <w:r w:rsidRPr="001645EB">
              <w:rPr>
                <w:rFonts w:cstheme="minorHAnsi"/>
                <w:b/>
                <w:i/>
                <w:sz w:val="18"/>
                <w:szCs w:val="18"/>
                <w:lang w:bidi="en-US"/>
              </w:rPr>
              <w:t xml:space="preserve">Max </w:t>
            </w:r>
            <w:proofErr w:type="spellStart"/>
            <w:r w:rsidRPr="001645EB">
              <w:rPr>
                <w:rFonts w:cstheme="minorHAnsi"/>
                <w:b/>
                <w:i/>
                <w:sz w:val="18"/>
                <w:szCs w:val="18"/>
                <w:lang w:bidi="en-US"/>
              </w:rPr>
              <w:t>Len</w:t>
            </w:r>
            <w:r w:rsidR="00991807" w:rsidRPr="001645EB">
              <w:rPr>
                <w:rFonts w:cstheme="minorHAnsi"/>
                <w:b/>
                <w:i/>
                <w:sz w:val="18"/>
                <w:szCs w:val="18"/>
                <w:lang w:bidi="en-US"/>
              </w:rPr>
              <w:t>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062D5CDC" w14:textId="77777777" w:rsidR="009B129E" w:rsidRPr="001645EB" w:rsidRDefault="009B129E" w:rsidP="00D5103A">
            <w:pPr>
              <w:rPr>
                <w:rFonts w:cstheme="minorHAnsi"/>
                <w:color w:val="000000" w:themeColor="text1"/>
                <w:sz w:val="18"/>
                <w:szCs w:val="18"/>
              </w:rPr>
            </w:pPr>
            <w:proofErr w:type="spellStart"/>
            <w:r w:rsidRPr="001645EB">
              <w:rPr>
                <w:rFonts w:cstheme="minorHAnsi"/>
                <w:b/>
                <w:i/>
                <w:sz w:val="18"/>
                <w:szCs w:val="18"/>
                <w:lang w:bidi="en-US"/>
              </w:rPr>
              <w:t>Type</w:t>
            </w:r>
            <w:proofErr w:type="spellEnd"/>
          </w:p>
        </w:tc>
      </w:tr>
      <w:tr w:rsidR="009B129E" w:rsidRPr="001645EB" w14:paraId="58109A2A" w14:textId="77777777" w:rsidTr="00D3259C">
        <w:trPr>
          <w:tblHeader/>
        </w:trPr>
        <w:tc>
          <w:tcPr>
            <w:tcW w:w="1981" w:type="dxa"/>
            <w:tcBorders>
              <w:top w:val="single" w:sz="4" w:space="0" w:color="auto"/>
              <w:left w:val="single" w:sz="4" w:space="0" w:color="auto"/>
              <w:bottom w:val="single" w:sz="4" w:space="0" w:color="auto"/>
              <w:right w:val="single" w:sz="4" w:space="0" w:color="auto"/>
            </w:tcBorders>
          </w:tcPr>
          <w:p w14:paraId="3A06739A" w14:textId="77777777" w:rsidR="009B129E" w:rsidRPr="001645EB" w:rsidRDefault="009B129E" w:rsidP="00D5103A">
            <w:pPr>
              <w:jc w:val="left"/>
              <w:rPr>
                <w:rFonts w:cstheme="minorHAnsi"/>
                <w:sz w:val="18"/>
                <w:szCs w:val="18"/>
                <w:lang w:eastAsia="en-US"/>
              </w:rPr>
            </w:pPr>
            <w:proofErr w:type="spellStart"/>
            <w:proofErr w:type="gramStart"/>
            <w:r w:rsidRPr="001645EB">
              <w:rPr>
                <w:rFonts w:cstheme="minorHAnsi"/>
                <w:sz w:val="18"/>
                <w:szCs w:val="18"/>
                <w:lang w:eastAsia="en-US"/>
              </w:rPr>
              <w:t>xsi:type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6A3B01C0" w14:textId="537F9585" w:rsidR="009B129E" w:rsidRPr="001645EB" w:rsidRDefault="009B129E" w:rsidP="00D5103A">
            <w:pPr>
              <w:jc w:val="left"/>
              <w:rPr>
                <w:rFonts w:cstheme="minorHAnsi"/>
                <w:sz w:val="18"/>
                <w:szCs w:val="18"/>
              </w:rPr>
            </w:pPr>
            <w:r w:rsidRPr="001645EB">
              <w:rPr>
                <w:rFonts w:cstheme="minorHAnsi"/>
                <w:sz w:val="18"/>
                <w:szCs w:val="18"/>
              </w:rPr>
              <w:t xml:space="preserve">Attributo del nodo </w:t>
            </w:r>
            <w:proofErr w:type="spellStart"/>
            <w:proofErr w:type="gramStart"/>
            <w:r w:rsidR="00C461F2" w:rsidRPr="001645EB">
              <w:rPr>
                <w:rFonts w:cstheme="minorHAnsi"/>
                <w:sz w:val="18"/>
                <w:szCs w:val="18"/>
              </w:rPr>
              <w:t>rim:</w:t>
            </w:r>
            <w:r w:rsidRPr="001645EB">
              <w:rPr>
                <w:rFonts w:cstheme="minorHAnsi"/>
                <w:sz w:val="18"/>
                <w:szCs w:val="18"/>
                <w:lang w:eastAsia="en-US"/>
              </w:rPr>
              <w:t>SlotValue</w:t>
            </w:r>
            <w:proofErr w:type="spellEnd"/>
            <w:proofErr w:type="gramEnd"/>
            <w:r w:rsidR="00C461F2" w:rsidRPr="001645EB">
              <w:rPr>
                <w:rFonts w:cstheme="minorHAnsi"/>
                <w:sz w:val="18"/>
                <w:szCs w:val="18"/>
                <w:lang w:eastAsia="en-US"/>
              </w:rPr>
              <w:t xml:space="preserve">. </w:t>
            </w:r>
            <w:r w:rsidRPr="001645EB">
              <w:rPr>
                <w:rFonts w:cstheme="minorHAnsi"/>
                <w:sz w:val="18"/>
                <w:szCs w:val="18"/>
              </w:rPr>
              <w:t>Lista di valorizzazioni possibili:</w:t>
            </w:r>
          </w:p>
          <w:p w14:paraId="74BF1CBB" w14:textId="6C51810C" w:rsidR="009B129E" w:rsidRPr="001645EB" w:rsidRDefault="009B129E" w:rsidP="00D5103A">
            <w:pPr>
              <w:jc w:val="left"/>
              <w:rPr>
                <w:rFonts w:cstheme="minorHAnsi"/>
                <w:sz w:val="18"/>
                <w:szCs w:val="18"/>
              </w:rPr>
            </w:pPr>
            <w:proofErr w:type="spellStart"/>
            <w:proofErr w:type="gramStart"/>
            <w:r w:rsidRPr="001645EB">
              <w:rPr>
                <w:rFonts w:cstheme="minorHAnsi"/>
                <w:sz w:val="18"/>
                <w:szCs w:val="18"/>
              </w:rPr>
              <w:t>xsi:type</w:t>
            </w:r>
            <w:proofErr w:type="spellEnd"/>
            <w:proofErr w:type="gramEnd"/>
            <w:r w:rsidRPr="001645EB">
              <w:rPr>
                <w:rFonts w:cstheme="minorHAnsi"/>
                <w:sz w:val="18"/>
                <w:szCs w:val="18"/>
              </w:rPr>
              <w:t>="</w:t>
            </w:r>
            <w:proofErr w:type="spellStart"/>
            <w:proofErr w:type="gramStart"/>
            <w:r w:rsidR="0085145F" w:rsidRPr="001645EB">
              <w:rPr>
                <w:rFonts w:cstheme="minorHAnsi"/>
                <w:sz w:val="18"/>
                <w:szCs w:val="18"/>
              </w:rPr>
              <w:t>rim:DateTimeValueType</w:t>
            </w:r>
            <w:proofErr w:type="spellEnd"/>
            <w:proofErr w:type="gramEnd"/>
            <w:r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62BE270B" w14:textId="77777777" w:rsidR="009B129E" w:rsidRPr="001645EB" w:rsidRDefault="009B129E" w:rsidP="00D5103A">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33ECCD9A" w14:textId="1F6D0191" w:rsidR="009B129E" w:rsidRPr="001645EB" w:rsidRDefault="00991807" w:rsidP="00D5103A">
            <w:pPr>
              <w:jc w:val="center"/>
              <w:rPr>
                <w:rFonts w:cstheme="minorHAnsi"/>
                <w:color w:val="000000" w:themeColor="text1"/>
                <w:sz w:val="18"/>
                <w:szCs w:val="18"/>
              </w:rPr>
            </w:pPr>
            <w:r w:rsidRPr="001645EB">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1E986969" w14:textId="77777777" w:rsidR="009B129E" w:rsidRPr="001645EB" w:rsidRDefault="009B129E" w:rsidP="00D5103A">
            <w:pPr>
              <w:rPr>
                <w:rFonts w:cstheme="minorHAnsi"/>
                <w:sz w:val="18"/>
                <w:szCs w:val="18"/>
              </w:rPr>
            </w:pPr>
            <w:proofErr w:type="spellStart"/>
            <w:r w:rsidRPr="001645EB">
              <w:rPr>
                <w:rFonts w:cstheme="minorHAnsi"/>
                <w:sz w:val="18"/>
                <w:szCs w:val="18"/>
              </w:rPr>
              <w:t>String</w:t>
            </w:r>
            <w:proofErr w:type="spellEnd"/>
          </w:p>
        </w:tc>
      </w:tr>
      <w:tr w:rsidR="009B129E" w:rsidRPr="001645EB" w14:paraId="3CCD4734" w14:textId="77777777" w:rsidTr="00D3259C">
        <w:trPr>
          <w:tblHeader/>
        </w:trPr>
        <w:tc>
          <w:tcPr>
            <w:tcW w:w="1981" w:type="dxa"/>
            <w:tcBorders>
              <w:top w:val="single" w:sz="4" w:space="0" w:color="auto"/>
              <w:left w:val="single" w:sz="4" w:space="0" w:color="auto"/>
              <w:bottom w:val="single" w:sz="4" w:space="0" w:color="auto"/>
              <w:right w:val="single" w:sz="4" w:space="0" w:color="auto"/>
            </w:tcBorders>
          </w:tcPr>
          <w:p w14:paraId="0FF71FDE" w14:textId="41030B1D" w:rsidR="009B129E" w:rsidRPr="001645EB" w:rsidRDefault="00324C8E" w:rsidP="00D5103A">
            <w:pPr>
              <w:jc w:val="left"/>
              <w:rPr>
                <w:rFonts w:cstheme="minorHAnsi"/>
                <w:sz w:val="18"/>
                <w:szCs w:val="18"/>
                <w:lang w:eastAsia="en-US"/>
              </w:rPr>
            </w:pPr>
            <w:proofErr w:type="spellStart"/>
            <w:proofErr w:type="gramStart"/>
            <w:r w:rsidRPr="001645EB">
              <w:rPr>
                <w:rFonts w:cstheme="minorHAnsi"/>
                <w:sz w:val="18"/>
                <w:szCs w:val="18"/>
                <w:lang w:eastAsia="en-US"/>
              </w:rPr>
              <w:t>rim:Value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3071C56C" w14:textId="3FB2EB60" w:rsidR="00130C74" w:rsidRPr="001645EB" w:rsidRDefault="00C461F2" w:rsidP="00D5103A">
            <w:pPr>
              <w:jc w:val="left"/>
              <w:rPr>
                <w:rFonts w:cstheme="minorHAnsi"/>
                <w:sz w:val="18"/>
                <w:szCs w:val="18"/>
              </w:rPr>
            </w:pPr>
            <w:r w:rsidRPr="001645EB">
              <w:rPr>
                <w:rFonts w:cstheme="minorHAnsi"/>
                <w:sz w:val="18"/>
                <w:szCs w:val="18"/>
              </w:rPr>
              <w:t>C</w:t>
            </w:r>
            <w:r w:rsidR="00991807" w:rsidRPr="001645EB">
              <w:rPr>
                <w:rFonts w:cstheme="minorHAnsi"/>
                <w:sz w:val="18"/>
                <w:szCs w:val="18"/>
              </w:rPr>
              <w:t>ontiene</w:t>
            </w:r>
            <w:r w:rsidR="009B129E" w:rsidRPr="001645EB">
              <w:rPr>
                <w:rFonts w:cstheme="minorHAnsi"/>
                <w:sz w:val="18"/>
                <w:szCs w:val="18"/>
              </w:rPr>
              <w:t xml:space="preserve"> </w:t>
            </w:r>
            <w:r w:rsidR="00130C74" w:rsidRPr="001645EB">
              <w:rPr>
                <w:rFonts w:cstheme="minorHAnsi"/>
                <w:sz w:val="18"/>
                <w:szCs w:val="18"/>
              </w:rPr>
              <w:t xml:space="preserve">il </w:t>
            </w:r>
            <w:proofErr w:type="spellStart"/>
            <w:r w:rsidR="00130C74" w:rsidRPr="001645EB">
              <w:rPr>
                <w:rFonts w:cstheme="minorHAnsi"/>
                <w:sz w:val="18"/>
                <w:szCs w:val="18"/>
              </w:rPr>
              <w:t>timestamp</w:t>
            </w:r>
            <w:proofErr w:type="spellEnd"/>
            <w:r w:rsidR="00130C74" w:rsidRPr="001645EB">
              <w:rPr>
                <w:rFonts w:cstheme="minorHAnsi"/>
                <w:sz w:val="18"/>
                <w:szCs w:val="18"/>
              </w:rPr>
              <w:t xml:space="preserve"> in formato ISO. </w:t>
            </w:r>
          </w:p>
          <w:p w14:paraId="168E3CA0" w14:textId="1EC6171F" w:rsidR="009B129E" w:rsidRPr="001645EB" w:rsidRDefault="00130C74" w:rsidP="00D5103A">
            <w:pPr>
              <w:jc w:val="left"/>
              <w:rPr>
                <w:rFonts w:cstheme="minorHAnsi"/>
                <w:sz w:val="18"/>
                <w:szCs w:val="18"/>
              </w:rPr>
            </w:pPr>
            <w:r w:rsidRPr="001645EB">
              <w:rPr>
                <w:rFonts w:cstheme="minorHAnsi"/>
                <w:sz w:val="18"/>
                <w:szCs w:val="18"/>
              </w:rPr>
              <w:t>Esempio: 2021-02-14T19:20:30+01:00</w:t>
            </w:r>
          </w:p>
        </w:tc>
        <w:tc>
          <w:tcPr>
            <w:tcW w:w="1135" w:type="dxa"/>
            <w:tcBorders>
              <w:top w:val="single" w:sz="4" w:space="0" w:color="auto"/>
              <w:left w:val="single" w:sz="4" w:space="0" w:color="auto"/>
              <w:bottom w:val="single" w:sz="4" w:space="0" w:color="auto"/>
              <w:right w:val="single" w:sz="4" w:space="0" w:color="auto"/>
            </w:tcBorders>
            <w:vAlign w:val="center"/>
          </w:tcPr>
          <w:p w14:paraId="69B889B5" w14:textId="77777777" w:rsidR="009B129E" w:rsidRPr="001645EB" w:rsidRDefault="009B129E" w:rsidP="00D5103A">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6787DECF" w14:textId="33E1E467" w:rsidR="009B129E" w:rsidRPr="001645EB" w:rsidRDefault="00991807" w:rsidP="00D5103A">
            <w:pPr>
              <w:jc w:val="center"/>
              <w:rPr>
                <w:rFonts w:cstheme="minorHAnsi"/>
                <w:color w:val="000000" w:themeColor="text1"/>
                <w:sz w:val="18"/>
                <w:szCs w:val="18"/>
              </w:rPr>
            </w:pPr>
            <w:r w:rsidRPr="001645EB">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627BA747" w14:textId="16CD0751" w:rsidR="009B129E" w:rsidRPr="001645EB" w:rsidRDefault="00324C8E" w:rsidP="00D5103A">
            <w:pPr>
              <w:rPr>
                <w:rFonts w:cstheme="minorHAnsi"/>
                <w:sz w:val="18"/>
                <w:szCs w:val="18"/>
              </w:rPr>
            </w:pPr>
            <w:proofErr w:type="spellStart"/>
            <w:r w:rsidRPr="001645EB">
              <w:rPr>
                <w:rFonts w:cstheme="minorHAnsi"/>
                <w:sz w:val="18"/>
                <w:szCs w:val="18"/>
              </w:rPr>
              <w:t>String</w:t>
            </w:r>
            <w:proofErr w:type="spellEnd"/>
          </w:p>
        </w:tc>
      </w:tr>
    </w:tbl>
    <w:p w14:paraId="688F9B9C" w14:textId="77777777" w:rsidR="006F5B06" w:rsidRPr="001645EB" w:rsidRDefault="006F5B06" w:rsidP="003114C8"/>
    <w:p w14:paraId="1380629A" w14:textId="04BFD346" w:rsidR="003114C8" w:rsidRPr="001645EB" w:rsidRDefault="003114C8" w:rsidP="00D3259C">
      <w:pPr>
        <w:spacing w:after="120"/>
        <w:rPr>
          <w:rFonts w:cstheme="minorHAnsi"/>
          <w:b/>
          <w:i/>
          <w:sz w:val="18"/>
          <w:szCs w:val="18"/>
          <w:lang w:bidi="en-US"/>
        </w:rPr>
      </w:pPr>
      <w:r w:rsidRPr="001645EB">
        <w:rPr>
          <w:rFonts w:cstheme="minorHAnsi"/>
          <w:b/>
          <w:i/>
          <w:sz w:val="18"/>
          <w:szCs w:val="18"/>
          <w:lang w:bidi="en-US"/>
        </w:rPr>
        <w:t xml:space="preserve">Nodo </w:t>
      </w:r>
      <w:r w:rsidR="006318F1" w:rsidRPr="001645EB">
        <w:rPr>
          <w:rFonts w:cstheme="minorHAnsi"/>
          <w:b/>
          <w:i/>
          <w:sz w:val="18"/>
          <w:szCs w:val="18"/>
          <w:lang w:bidi="en-US"/>
        </w:rPr>
        <w:t xml:space="preserve">figlio </w:t>
      </w:r>
      <w:proofErr w:type="spellStart"/>
      <w:r w:rsidR="009B129E" w:rsidRPr="001645EB">
        <w:rPr>
          <w:rFonts w:ascii="Courier New" w:hAnsi="Courier New" w:cs="Courier New"/>
          <w:b/>
          <w:color w:val="000000" w:themeColor="text1"/>
          <w:sz w:val="18"/>
          <w:szCs w:val="18"/>
          <w:lang w:bidi="en-US"/>
        </w:rPr>
        <w:t>PreviewLocation</w:t>
      </w:r>
      <w:proofErr w:type="spellEnd"/>
      <w:r w:rsidR="006318F1" w:rsidRPr="001645EB">
        <w:rPr>
          <w:rFonts w:ascii="Courier New" w:hAnsi="Courier New" w:cs="Courier New"/>
          <w:b/>
          <w:color w:val="000000" w:themeColor="text1"/>
          <w:sz w:val="18"/>
          <w:szCs w:val="18"/>
          <w:lang w:bidi="en-US"/>
        </w:rPr>
        <w:t xml:space="preserve"> del nodo padre </w:t>
      </w:r>
      <w:proofErr w:type="spellStart"/>
      <w:proofErr w:type="gramStart"/>
      <w:r w:rsidR="006318F1" w:rsidRPr="001645EB">
        <w:rPr>
          <w:rFonts w:ascii="Courier New" w:hAnsi="Courier New" w:cs="Courier New"/>
          <w:b/>
          <w:color w:val="000000" w:themeColor="text1"/>
          <w:sz w:val="18"/>
          <w:szCs w:val="18"/>
          <w:lang w:bidi="en-US"/>
        </w:rPr>
        <w:t>rs:Exception</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F2679E" w:rsidRPr="001645EB" w14:paraId="51ECA4FE" w14:textId="77777777" w:rsidTr="00D5103A">
        <w:trPr>
          <w:tblHeader/>
        </w:trPr>
        <w:tc>
          <w:tcPr>
            <w:tcW w:w="198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3A9E078A" w14:textId="77777777" w:rsidR="00F2679E" w:rsidRPr="001645EB" w:rsidRDefault="00F2679E" w:rsidP="00D5103A">
            <w:pPr>
              <w:rPr>
                <w:rFonts w:cstheme="minorHAnsi"/>
                <w:color w:val="000000" w:themeColor="text1"/>
                <w:sz w:val="18"/>
                <w:szCs w:val="18"/>
              </w:rPr>
            </w:pPr>
            <w:proofErr w:type="spellStart"/>
            <w:r w:rsidRPr="001645EB">
              <w:rPr>
                <w:rFonts w:cstheme="minorHAns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5B940662" w14:textId="77777777" w:rsidR="00F2679E" w:rsidRPr="001645EB" w:rsidRDefault="00F2679E" w:rsidP="00D5103A">
            <w:pPr>
              <w:rPr>
                <w:rFonts w:cstheme="minorHAnsi"/>
                <w:i/>
                <w:color w:val="000000" w:themeColor="text1"/>
                <w:sz w:val="18"/>
                <w:szCs w:val="18"/>
              </w:rPr>
            </w:pPr>
            <w:proofErr w:type="spellStart"/>
            <w:r w:rsidRPr="001645EB">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58C5C1DB" w14:textId="77777777" w:rsidR="00F2679E" w:rsidRPr="001645EB" w:rsidRDefault="00F2679E" w:rsidP="00D5103A">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35AAC9BF" w14:textId="728B6B8F" w:rsidR="00F2679E" w:rsidRPr="001645EB" w:rsidRDefault="00F2679E" w:rsidP="00D5103A">
            <w:pPr>
              <w:jc w:val="center"/>
              <w:rPr>
                <w:rFonts w:cstheme="minorHAnsi"/>
                <w:color w:val="000000" w:themeColor="text1"/>
                <w:sz w:val="18"/>
                <w:szCs w:val="18"/>
              </w:rPr>
            </w:pPr>
            <w:r w:rsidRPr="001645EB">
              <w:rPr>
                <w:rFonts w:cstheme="minorHAnsi"/>
                <w:b/>
                <w:i/>
                <w:sz w:val="18"/>
                <w:szCs w:val="18"/>
                <w:lang w:bidi="en-US"/>
              </w:rPr>
              <w:t xml:space="preserve">Max </w:t>
            </w:r>
            <w:proofErr w:type="spellStart"/>
            <w:r w:rsidRPr="001645EB">
              <w:rPr>
                <w:rFonts w:cstheme="minorHAnsi"/>
                <w:b/>
                <w:i/>
                <w:sz w:val="18"/>
                <w:szCs w:val="18"/>
                <w:lang w:bidi="en-US"/>
              </w:rPr>
              <w:t>Len</w:t>
            </w:r>
            <w:r w:rsidR="00991807" w:rsidRPr="001645EB">
              <w:rPr>
                <w:rFonts w:cstheme="minorHAnsi"/>
                <w:b/>
                <w:i/>
                <w:sz w:val="18"/>
                <w:szCs w:val="18"/>
                <w:lang w:bidi="en-US"/>
              </w:rPr>
              <w:t>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740A8065" w14:textId="77777777" w:rsidR="00F2679E" w:rsidRPr="001645EB" w:rsidRDefault="00F2679E" w:rsidP="00D5103A">
            <w:pPr>
              <w:rPr>
                <w:rFonts w:cstheme="minorHAnsi"/>
                <w:color w:val="000000" w:themeColor="text1"/>
                <w:sz w:val="18"/>
                <w:szCs w:val="18"/>
              </w:rPr>
            </w:pPr>
            <w:proofErr w:type="spellStart"/>
            <w:r w:rsidRPr="001645EB">
              <w:rPr>
                <w:rFonts w:cstheme="minorHAnsi"/>
                <w:b/>
                <w:i/>
                <w:sz w:val="18"/>
                <w:szCs w:val="18"/>
                <w:lang w:bidi="en-US"/>
              </w:rPr>
              <w:t>Type</w:t>
            </w:r>
            <w:proofErr w:type="spellEnd"/>
          </w:p>
        </w:tc>
      </w:tr>
      <w:tr w:rsidR="00D62991" w:rsidRPr="001645EB" w14:paraId="40CC5223" w14:textId="77777777" w:rsidTr="00AA76B6">
        <w:tc>
          <w:tcPr>
            <w:tcW w:w="1981" w:type="dxa"/>
            <w:tcBorders>
              <w:top w:val="single" w:sz="4" w:space="0" w:color="auto"/>
              <w:left w:val="single" w:sz="4" w:space="0" w:color="auto"/>
              <w:bottom w:val="single" w:sz="4" w:space="0" w:color="auto"/>
              <w:right w:val="single" w:sz="4" w:space="0" w:color="auto"/>
            </w:tcBorders>
          </w:tcPr>
          <w:p w14:paraId="7E827950" w14:textId="77777777" w:rsidR="00D62991" w:rsidRPr="001645EB" w:rsidRDefault="00D62991" w:rsidP="00D62991">
            <w:pPr>
              <w:rPr>
                <w:rFonts w:cstheme="minorHAnsi"/>
                <w:sz w:val="18"/>
                <w:szCs w:val="18"/>
                <w:lang w:eastAsia="en-US"/>
              </w:rPr>
            </w:pPr>
            <w:proofErr w:type="spellStart"/>
            <w:proofErr w:type="gramStart"/>
            <w:r w:rsidRPr="001645EB">
              <w:rPr>
                <w:rFonts w:cstheme="minorHAnsi"/>
                <w:sz w:val="18"/>
                <w:szCs w:val="18"/>
                <w:lang w:eastAsia="en-US"/>
              </w:rPr>
              <w:t>rim:Slot</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6E74F87B" w14:textId="322CE015" w:rsidR="00D62991" w:rsidRPr="001645EB" w:rsidRDefault="00EF4896" w:rsidP="00D62991">
            <w:pPr>
              <w:rPr>
                <w:rFonts w:cstheme="minorHAnsi"/>
                <w:sz w:val="18"/>
                <w:szCs w:val="18"/>
              </w:rPr>
            </w:pPr>
            <w:bookmarkStart w:id="522" w:name="OLE_LINK222"/>
            <w:r w:rsidRPr="001645EB">
              <w:rPr>
                <w:rFonts w:cstheme="minorHAnsi"/>
                <w:sz w:val="18"/>
                <w:szCs w:val="18"/>
              </w:rPr>
              <w:t xml:space="preserve">Parametro non utilizzato nell’output delle </w:t>
            </w:r>
            <w:proofErr w:type="spellStart"/>
            <w:r w:rsidRPr="001645EB">
              <w:rPr>
                <w:rFonts w:cstheme="minorHAnsi"/>
                <w:sz w:val="18"/>
                <w:szCs w:val="18"/>
              </w:rPr>
              <w:t>request</w:t>
            </w:r>
            <w:proofErr w:type="spellEnd"/>
            <w:r w:rsidRPr="001645EB">
              <w:rPr>
                <w:rFonts w:cstheme="minorHAnsi"/>
                <w:sz w:val="18"/>
                <w:szCs w:val="18"/>
              </w:rPr>
              <w:t>.</w:t>
            </w:r>
            <w:bookmarkEnd w:id="522"/>
          </w:p>
        </w:tc>
        <w:tc>
          <w:tcPr>
            <w:tcW w:w="1135" w:type="dxa"/>
            <w:tcBorders>
              <w:top w:val="single" w:sz="4" w:space="0" w:color="auto"/>
              <w:left w:val="single" w:sz="4" w:space="0" w:color="auto"/>
              <w:bottom w:val="single" w:sz="4" w:space="0" w:color="auto"/>
              <w:right w:val="single" w:sz="4" w:space="0" w:color="auto"/>
            </w:tcBorders>
            <w:vAlign w:val="center"/>
          </w:tcPr>
          <w:p w14:paraId="186D81CB" w14:textId="475156EA" w:rsidR="00D62991" w:rsidRPr="001645EB" w:rsidRDefault="00D62991" w:rsidP="00D62991">
            <w:pPr>
              <w:jc w:val="center"/>
              <w:rPr>
                <w:rFonts w:cstheme="minorHAnsi"/>
                <w:sz w:val="18"/>
                <w:szCs w:val="18"/>
              </w:rPr>
            </w:pPr>
            <w:r w:rsidRPr="001645EB">
              <w:rPr>
                <w:rFonts w:cstheme="minorHAnsi"/>
                <w:sz w:val="18"/>
                <w:szCs w:val="18"/>
              </w:rPr>
              <w:t>n/a</w:t>
            </w:r>
          </w:p>
        </w:tc>
        <w:tc>
          <w:tcPr>
            <w:tcW w:w="851" w:type="dxa"/>
            <w:tcBorders>
              <w:top w:val="single" w:sz="4" w:space="0" w:color="auto"/>
              <w:left w:val="single" w:sz="4" w:space="0" w:color="auto"/>
              <w:bottom w:val="single" w:sz="4" w:space="0" w:color="auto"/>
              <w:right w:val="single" w:sz="4" w:space="0" w:color="auto"/>
            </w:tcBorders>
          </w:tcPr>
          <w:p w14:paraId="3C190D02" w14:textId="2D8530DD" w:rsidR="00D62991" w:rsidRPr="001645EB" w:rsidRDefault="00D62991" w:rsidP="00D62991">
            <w:pPr>
              <w:jc w:val="center"/>
              <w:rPr>
                <w:rFonts w:cstheme="minorHAnsi"/>
                <w:color w:val="000000" w:themeColor="text1"/>
                <w:sz w:val="18"/>
                <w:szCs w:val="18"/>
              </w:rPr>
            </w:pPr>
            <w:r w:rsidRPr="001645EB" w:rsidDel="008252EE">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2814CB69" w14:textId="77777777" w:rsidR="00D62991" w:rsidRPr="001645EB" w:rsidRDefault="00D62991" w:rsidP="00D62991">
            <w:pPr>
              <w:rPr>
                <w:rFonts w:cstheme="minorHAnsi"/>
                <w:sz w:val="18"/>
                <w:szCs w:val="18"/>
              </w:rPr>
            </w:pPr>
            <w:r w:rsidRPr="001645EB">
              <w:rPr>
                <w:rFonts w:cstheme="minorHAnsi"/>
                <w:sz w:val="18"/>
                <w:szCs w:val="18"/>
              </w:rPr>
              <w:t>Object</w:t>
            </w:r>
          </w:p>
        </w:tc>
      </w:tr>
      <w:tr w:rsidR="00D62991" w:rsidRPr="001645EB" w14:paraId="3EBF6764" w14:textId="77777777" w:rsidTr="00AA76B6">
        <w:tc>
          <w:tcPr>
            <w:tcW w:w="1981" w:type="dxa"/>
            <w:tcBorders>
              <w:top w:val="single" w:sz="4" w:space="0" w:color="auto"/>
              <w:left w:val="single" w:sz="4" w:space="0" w:color="auto"/>
              <w:bottom w:val="single" w:sz="4" w:space="0" w:color="auto"/>
              <w:right w:val="single" w:sz="4" w:space="0" w:color="auto"/>
            </w:tcBorders>
          </w:tcPr>
          <w:p w14:paraId="7977DE21" w14:textId="77777777" w:rsidR="00D62991" w:rsidRPr="001645EB" w:rsidRDefault="00D62991" w:rsidP="00D62991">
            <w:pPr>
              <w:rPr>
                <w:rFonts w:cstheme="minorHAnsi"/>
                <w:sz w:val="18"/>
                <w:szCs w:val="18"/>
                <w:lang w:eastAsia="en-US"/>
              </w:rPr>
            </w:pPr>
            <w:r w:rsidRPr="001645EB">
              <w:rPr>
                <w:rFonts w:cstheme="minorHAnsi"/>
                <w:sz w:val="18"/>
                <w:szCs w:val="18"/>
                <w:lang w:eastAsia="en-US"/>
              </w:rPr>
              <w:t>name</w:t>
            </w:r>
          </w:p>
        </w:tc>
        <w:tc>
          <w:tcPr>
            <w:tcW w:w="4963" w:type="dxa"/>
            <w:tcBorders>
              <w:top w:val="single" w:sz="4" w:space="0" w:color="auto"/>
              <w:left w:val="single" w:sz="4" w:space="0" w:color="auto"/>
              <w:bottom w:val="single" w:sz="4" w:space="0" w:color="auto"/>
              <w:right w:val="single" w:sz="4" w:space="0" w:color="auto"/>
            </w:tcBorders>
          </w:tcPr>
          <w:p w14:paraId="7EF9FC47" w14:textId="55DE11C9" w:rsidR="00D62991" w:rsidRPr="001645EB" w:rsidRDefault="00EF4896" w:rsidP="00D62991">
            <w:pPr>
              <w:rPr>
                <w:rFonts w:cstheme="minorHAnsi"/>
                <w:sz w:val="18"/>
                <w:szCs w:val="18"/>
              </w:rPr>
            </w:pPr>
            <w:r w:rsidRPr="001645EB">
              <w:rPr>
                <w:rFonts w:cstheme="minorHAnsi"/>
                <w:sz w:val="18"/>
                <w:szCs w:val="18"/>
              </w:rPr>
              <w:t xml:space="preserve">Parametro non utilizzato nell’output delle </w:t>
            </w:r>
            <w:proofErr w:type="spellStart"/>
            <w:r w:rsidRPr="001645EB">
              <w:rPr>
                <w:rFonts w:cstheme="minorHAnsi"/>
                <w:sz w:val="18"/>
                <w:szCs w:val="18"/>
              </w:rPr>
              <w:t>request</w:t>
            </w:r>
            <w:proofErr w:type="spellEnd"/>
            <w:r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57502DBF" w14:textId="2AD6E22B" w:rsidR="00D62991" w:rsidRPr="001645EB" w:rsidRDefault="00D62991" w:rsidP="00D62991">
            <w:pPr>
              <w:jc w:val="center"/>
              <w:rPr>
                <w:rFonts w:cstheme="minorHAnsi"/>
                <w:sz w:val="18"/>
                <w:szCs w:val="18"/>
              </w:rPr>
            </w:pPr>
            <w:r w:rsidRPr="001645EB">
              <w:rPr>
                <w:rFonts w:cstheme="minorHAnsi"/>
                <w:sz w:val="18"/>
                <w:szCs w:val="18"/>
              </w:rPr>
              <w:t>n/a</w:t>
            </w:r>
          </w:p>
        </w:tc>
        <w:tc>
          <w:tcPr>
            <w:tcW w:w="851" w:type="dxa"/>
            <w:tcBorders>
              <w:top w:val="single" w:sz="4" w:space="0" w:color="auto"/>
              <w:left w:val="single" w:sz="4" w:space="0" w:color="auto"/>
              <w:bottom w:val="single" w:sz="4" w:space="0" w:color="auto"/>
              <w:right w:val="single" w:sz="4" w:space="0" w:color="auto"/>
            </w:tcBorders>
          </w:tcPr>
          <w:p w14:paraId="39F7DF44" w14:textId="74BB0FC7" w:rsidR="00D62991" w:rsidRPr="001645EB" w:rsidRDefault="00D62991" w:rsidP="00D62991">
            <w:pPr>
              <w:jc w:val="center"/>
              <w:rPr>
                <w:rFonts w:cstheme="minorHAnsi"/>
                <w:color w:val="000000" w:themeColor="text1"/>
                <w:sz w:val="18"/>
                <w:szCs w:val="18"/>
              </w:rPr>
            </w:pPr>
            <w:r w:rsidRPr="001645EB" w:rsidDel="00541188">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53CF63D" w14:textId="77777777" w:rsidR="00D62991" w:rsidRPr="001645EB" w:rsidRDefault="00D62991" w:rsidP="00D62991">
            <w:pPr>
              <w:rPr>
                <w:rFonts w:cstheme="minorHAnsi"/>
                <w:sz w:val="18"/>
                <w:szCs w:val="18"/>
              </w:rPr>
            </w:pPr>
            <w:proofErr w:type="spellStart"/>
            <w:r w:rsidRPr="001645EB">
              <w:rPr>
                <w:rFonts w:cstheme="minorHAnsi"/>
                <w:sz w:val="18"/>
                <w:szCs w:val="18"/>
              </w:rPr>
              <w:t>String</w:t>
            </w:r>
            <w:proofErr w:type="spellEnd"/>
          </w:p>
        </w:tc>
      </w:tr>
      <w:tr w:rsidR="00D62991" w:rsidRPr="001645EB" w14:paraId="5E41C885" w14:textId="77777777" w:rsidTr="00AA76B6">
        <w:tc>
          <w:tcPr>
            <w:tcW w:w="1981" w:type="dxa"/>
            <w:tcBorders>
              <w:top w:val="single" w:sz="4" w:space="0" w:color="auto"/>
              <w:left w:val="single" w:sz="4" w:space="0" w:color="auto"/>
              <w:bottom w:val="single" w:sz="4" w:space="0" w:color="auto"/>
              <w:right w:val="single" w:sz="4" w:space="0" w:color="auto"/>
            </w:tcBorders>
          </w:tcPr>
          <w:p w14:paraId="4FEE2A17" w14:textId="77777777" w:rsidR="00D62991" w:rsidRPr="001645EB" w:rsidRDefault="00D62991" w:rsidP="00D62991">
            <w:pPr>
              <w:rPr>
                <w:rFonts w:cstheme="minorHAnsi"/>
                <w:sz w:val="18"/>
                <w:szCs w:val="18"/>
                <w:lang w:eastAsia="en-US"/>
              </w:rPr>
            </w:pPr>
            <w:proofErr w:type="spellStart"/>
            <w:proofErr w:type="gramStart"/>
            <w:r w:rsidRPr="001645EB">
              <w:rPr>
                <w:rFonts w:cstheme="minorHAnsi"/>
                <w:sz w:val="18"/>
                <w:szCs w:val="18"/>
                <w:lang w:eastAsia="en-US"/>
              </w:rPr>
              <w:t>rim:SlotValue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7ED1881F" w14:textId="130A74D5" w:rsidR="00D62991" w:rsidRPr="001645EB" w:rsidRDefault="00EF4896" w:rsidP="00D62991">
            <w:pPr>
              <w:rPr>
                <w:rFonts w:cstheme="minorHAnsi"/>
                <w:sz w:val="18"/>
                <w:szCs w:val="18"/>
              </w:rPr>
            </w:pPr>
            <w:r w:rsidRPr="001645EB">
              <w:rPr>
                <w:rFonts w:cstheme="minorHAnsi"/>
                <w:sz w:val="18"/>
                <w:szCs w:val="18"/>
              </w:rPr>
              <w:t xml:space="preserve">Parametro non utilizzato nell’output delle </w:t>
            </w:r>
            <w:proofErr w:type="spellStart"/>
            <w:r w:rsidRPr="001645EB">
              <w:rPr>
                <w:rFonts w:cstheme="minorHAnsi"/>
                <w:sz w:val="18"/>
                <w:szCs w:val="18"/>
              </w:rPr>
              <w:t>request</w:t>
            </w:r>
            <w:proofErr w:type="spellEnd"/>
            <w:r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47601050" w14:textId="10853019" w:rsidR="00D62991" w:rsidRPr="001645EB" w:rsidRDefault="00D62991" w:rsidP="00D62991">
            <w:pPr>
              <w:jc w:val="center"/>
              <w:rPr>
                <w:rFonts w:cstheme="minorHAnsi"/>
                <w:sz w:val="18"/>
                <w:szCs w:val="18"/>
              </w:rPr>
            </w:pPr>
            <w:r w:rsidRPr="001645EB">
              <w:rPr>
                <w:rFonts w:cstheme="minorHAnsi"/>
                <w:sz w:val="18"/>
                <w:szCs w:val="18"/>
              </w:rPr>
              <w:t>n/a</w:t>
            </w:r>
          </w:p>
        </w:tc>
        <w:tc>
          <w:tcPr>
            <w:tcW w:w="851" w:type="dxa"/>
            <w:tcBorders>
              <w:top w:val="single" w:sz="4" w:space="0" w:color="auto"/>
              <w:left w:val="single" w:sz="4" w:space="0" w:color="auto"/>
              <w:bottom w:val="single" w:sz="4" w:space="0" w:color="auto"/>
              <w:right w:val="single" w:sz="4" w:space="0" w:color="auto"/>
            </w:tcBorders>
          </w:tcPr>
          <w:p w14:paraId="4B5E9B10" w14:textId="6B93DF35" w:rsidR="00D62991" w:rsidRPr="001645EB" w:rsidRDefault="00D62991" w:rsidP="00D62991">
            <w:pPr>
              <w:jc w:val="center"/>
              <w:rPr>
                <w:rFonts w:cstheme="minorHAnsi"/>
                <w:color w:val="000000" w:themeColor="text1"/>
                <w:sz w:val="18"/>
                <w:szCs w:val="18"/>
              </w:rPr>
            </w:pPr>
            <w:r w:rsidRPr="001645EB" w:rsidDel="004F25D4">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076F9207" w14:textId="77777777" w:rsidR="00D62991" w:rsidRPr="001645EB" w:rsidRDefault="00D62991" w:rsidP="00D62991">
            <w:pPr>
              <w:rPr>
                <w:rFonts w:cstheme="minorHAnsi"/>
                <w:sz w:val="18"/>
                <w:szCs w:val="18"/>
              </w:rPr>
            </w:pPr>
            <w:r w:rsidRPr="001645EB">
              <w:rPr>
                <w:rFonts w:cstheme="minorHAnsi"/>
                <w:sz w:val="18"/>
                <w:szCs w:val="18"/>
              </w:rPr>
              <w:t>Object</w:t>
            </w:r>
          </w:p>
        </w:tc>
      </w:tr>
    </w:tbl>
    <w:p w14:paraId="1CB67614" w14:textId="77777777" w:rsidR="00F2679E" w:rsidRPr="001645EB" w:rsidRDefault="00F2679E" w:rsidP="00F2679E">
      <w:pPr>
        <w:rPr>
          <w:rFonts w:cstheme="minorHAnsi"/>
          <w:sz w:val="18"/>
          <w:szCs w:val="18"/>
        </w:rPr>
      </w:pPr>
    </w:p>
    <w:p w14:paraId="1EDC95FD" w14:textId="77777777" w:rsidR="00F2679E" w:rsidRPr="001645EB" w:rsidRDefault="00F2679E" w:rsidP="00D3259C">
      <w:pPr>
        <w:spacing w:after="120"/>
        <w:rPr>
          <w:rFonts w:cstheme="minorHAnsi"/>
          <w:b/>
          <w:i/>
          <w:sz w:val="18"/>
          <w:szCs w:val="18"/>
          <w:lang w:bidi="en-US"/>
        </w:rPr>
      </w:pPr>
      <w:r w:rsidRPr="001645EB">
        <w:rPr>
          <w:rFonts w:cstheme="minorHAnsi"/>
          <w:b/>
          <w:i/>
          <w:sz w:val="18"/>
          <w:szCs w:val="18"/>
          <w:lang w:bidi="en-US"/>
        </w:rPr>
        <w:t xml:space="preserve">Nodo Padre della seguente lista di nodi figli: </w:t>
      </w:r>
      <w:proofErr w:type="spellStart"/>
      <w:proofErr w:type="gramStart"/>
      <w:r w:rsidRPr="001645EB">
        <w:rPr>
          <w:rFonts w:ascii="Courier New" w:hAnsi="Courier New" w:cs="Courier New"/>
          <w:b/>
          <w:color w:val="000000" w:themeColor="text1"/>
          <w:sz w:val="18"/>
          <w:szCs w:val="18"/>
          <w:lang w:bidi="en-US"/>
        </w:rPr>
        <w:t>rim:SlotValue</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F2679E" w:rsidRPr="001645EB" w14:paraId="275A159D" w14:textId="77777777" w:rsidTr="00825A98">
        <w:trPr>
          <w:tblHeader/>
        </w:trPr>
        <w:tc>
          <w:tcPr>
            <w:tcW w:w="198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0F72D1A5" w14:textId="77777777" w:rsidR="00F2679E" w:rsidRPr="001645EB" w:rsidRDefault="00F2679E" w:rsidP="00D5103A">
            <w:pPr>
              <w:rPr>
                <w:rFonts w:cstheme="minorHAnsi"/>
                <w:color w:val="000000" w:themeColor="text1"/>
                <w:sz w:val="18"/>
                <w:szCs w:val="18"/>
              </w:rPr>
            </w:pPr>
            <w:proofErr w:type="spellStart"/>
            <w:r w:rsidRPr="001645EB">
              <w:rPr>
                <w:rFonts w:cstheme="minorHAns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42E16C66" w14:textId="77777777" w:rsidR="00F2679E" w:rsidRPr="001645EB" w:rsidRDefault="00F2679E" w:rsidP="00D5103A">
            <w:pPr>
              <w:rPr>
                <w:rFonts w:cstheme="minorHAnsi"/>
                <w:i/>
                <w:color w:val="000000" w:themeColor="text1"/>
                <w:sz w:val="18"/>
                <w:szCs w:val="18"/>
              </w:rPr>
            </w:pPr>
            <w:proofErr w:type="spellStart"/>
            <w:r w:rsidRPr="001645EB">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5D086D81" w14:textId="77777777" w:rsidR="00F2679E" w:rsidRPr="001645EB" w:rsidRDefault="00F2679E" w:rsidP="00D5103A">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275DCFA6" w14:textId="6D0C99B8" w:rsidR="00F2679E" w:rsidRPr="001645EB" w:rsidRDefault="00F2679E" w:rsidP="00D5103A">
            <w:pPr>
              <w:jc w:val="center"/>
              <w:rPr>
                <w:rFonts w:cstheme="minorHAnsi"/>
                <w:color w:val="000000" w:themeColor="text1"/>
                <w:sz w:val="18"/>
                <w:szCs w:val="18"/>
              </w:rPr>
            </w:pPr>
            <w:r w:rsidRPr="001645EB">
              <w:rPr>
                <w:rFonts w:cstheme="minorHAnsi"/>
                <w:b/>
                <w:i/>
                <w:sz w:val="18"/>
                <w:szCs w:val="18"/>
                <w:lang w:bidi="en-US"/>
              </w:rPr>
              <w:t xml:space="preserve">Max </w:t>
            </w:r>
            <w:proofErr w:type="spellStart"/>
            <w:r w:rsidRPr="001645EB">
              <w:rPr>
                <w:rFonts w:cstheme="minorHAnsi"/>
                <w:b/>
                <w:i/>
                <w:sz w:val="18"/>
                <w:szCs w:val="18"/>
                <w:lang w:bidi="en-US"/>
              </w:rPr>
              <w:t>Len</w:t>
            </w:r>
            <w:r w:rsidR="00991807" w:rsidRPr="001645EB">
              <w:rPr>
                <w:rFonts w:cstheme="minorHAnsi"/>
                <w:b/>
                <w:i/>
                <w:sz w:val="18"/>
                <w:szCs w:val="18"/>
                <w:lang w:bidi="en-US"/>
              </w:rPr>
              <w:t>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54F3C85A" w14:textId="77777777" w:rsidR="00F2679E" w:rsidRPr="001645EB" w:rsidRDefault="00F2679E" w:rsidP="00D5103A">
            <w:pPr>
              <w:rPr>
                <w:rFonts w:cstheme="minorHAnsi"/>
                <w:color w:val="000000" w:themeColor="text1"/>
                <w:sz w:val="18"/>
                <w:szCs w:val="18"/>
              </w:rPr>
            </w:pPr>
            <w:proofErr w:type="spellStart"/>
            <w:r w:rsidRPr="001645EB">
              <w:rPr>
                <w:rFonts w:cstheme="minorHAnsi"/>
                <w:b/>
                <w:i/>
                <w:sz w:val="18"/>
                <w:szCs w:val="18"/>
                <w:lang w:bidi="en-US"/>
              </w:rPr>
              <w:t>Type</w:t>
            </w:r>
            <w:proofErr w:type="spellEnd"/>
          </w:p>
        </w:tc>
      </w:tr>
      <w:tr w:rsidR="00D62991" w:rsidRPr="001645EB" w14:paraId="00CCEA52" w14:textId="77777777" w:rsidTr="00D3259C">
        <w:trPr>
          <w:tblHeader/>
        </w:trPr>
        <w:tc>
          <w:tcPr>
            <w:tcW w:w="1981" w:type="dxa"/>
            <w:tcBorders>
              <w:top w:val="single" w:sz="4" w:space="0" w:color="auto"/>
              <w:left w:val="single" w:sz="4" w:space="0" w:color="auto"/>
              <w:bottom w:val="single" w:sz="4" w:space="0" w:color="auto"/>
              <w:right w:val="single" w:sz="4" w:space="0" w:color="auto"/>
            </w:tcBorders>
          </w:tcPr>
          <w:p w14:paraId="45FBF79C" w14:textId="77777777" w:rsidR="00D62991" w:rsidRPr="001645EB" w:rsidRDefault="00D62991" w:rsidP="00D62991">
            <w:pPr>
              <w:jc w:val="left"/>
              <w:rPr>
                <w:rFonts w:cstheme="minorHAnsi"/>
                <w:sz w:val="18"/>
                <w:szCs w:val="18"/>
                <w:lang w:eastAsia="en-US"/>
              </w:rPr>
            </w:pPr>
            <w:proofErr w:type="spellStart"/>
            <w:proofErr w:type="gramStart"/>
            <w:r w:rsidRPr="001645EB">
              <w:rPr>
                <w:rFonts w:cstheme="minorHAnsi"/>
                <w:sz w:val="18"/>
                <w:szCs w:val="18"/>
                <w:lang w:eastAsia="en-US"/>
              </w:rPr>
              <w:t>xsi:type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5D595932" w14:textId="10DCBB63" w:rsidR="00D62991" w:rsidRPr="001645EB" w:rsidRDefault="00EF4896" w:rsidP="00D62991">
            <w:pPr>
              <w:jc w:val="left"/>
              <w:rPr>
                <w:rFonts w:cstheme="minorHAnsi"/>
                <w:sz w:val="18"/>
                <w:szCs w:val="18"/>
              </w:rPr>
            </w:pPr>
            <w:r w:rsidRPr="001645EB">
              <w:rPr>
                <w:rFonts w:cstheme="minorHAnsi"/>
                <w:sz w:val="18"/>
                <w:szCs w:val="18"/>
              </w:rPr>
              <w:t xml:space="preserve">Parametro non utilizzato nell’output delle </w:t>
            </w:r>
            <w:proofErr w:type="spellStart"/>
            <w:r w:rsidRPr="001645EB">
              <w:rPr>
                <w:rFonts w:cstheme="minorHAnsi"/>
                <w:sz w:val="18"/>
                <w:szCs w:val="18"/>
              </w:rPr>
              <w:t>request</w:t>
            </w:r>
            <w:proofErr w:type="spellEnd"/>
            <w:r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47BFB505" w14:textId="37D11F8C" w:rsidR="00D62991" w:rsidRPr="001645EB" w:rsidRDefault="00D62991" w:rsidP="00D62991">
            <w:pPr>
              <w:jc w:val="center"/>
              <w:rPr>
                <w:rFonts w:cstheme="minorHAnsi"/>
                <w:sz w:val="18"/>
                <w:szCs w:val="18"/>
              </w:rPr>
            </w:pPr>
            <w:r w:rsidRPr="001645EB">
              <w:rPr>
                <w:rFonts w:cstheme="minorHAnsi"/>
                <w:sz w:val="18"/>
                <w:szCs w:val="18"/>
              </w:rPr>
              <w:t>n/a</w:t>
            </w:r>
          </w:p>
        </w:tc>
        <w:tc>
          <w:tcPr>
            <w:tcW w:w="851" w:type="dxa"/>
            <w:tcBorders>
              <w:top w:val="single" w:sz="4" w:space="0" w:color="auto"/>
              <w:left w:val="single" w:sz="4" w:space="0" w:color="auto"/>
              <w:bottom w:val="single" w:sz="4" w:space="0" w:color="auto"/>
              <w:right w:val="single" w:sz="4" w:space="0" w:color="auto"/>
            </w:tcBorders>
          </w:tcPr>
          <w:p w14:paraId="20906333" w14:textId="38523008" w:rsidR="00D62991" w:rsidRPr="001645EB" w:rsidRDefault="00D62991" w:rsidP="00D62991">
            <w:pPr>
              <w:jc w:val="center"/>
              <w:rPr>
                <w:rFonts w:cstheme="minorHAnsi"/>
                <w:color w:val="000000" w:themeColor="text1"/>
                <w:sz w:val="18"/>
                <w:szCs w:val="18"/>
              </w:rPr>
            </w:pPr>
            <w:r w:rsidRPr="001645EB" w:rsidDel="00D319B1">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5E3A61F5" w14:textId="77777777" w:rsidR="00D62991" w:rsidRPr="001645EB" w:rsidRDefault="00D62991" w:rsidP="00D62991">
            <w:pPr>
              <w:rPr>
                <w:rFonts w:cstheme="minorHAnsi"/>
                <w:sz w:val="18"/>
                <w:szCs w:val="18"/>
              </w:rPr>
            </w:pPr>
            <w:proofErr w:type="spellStart"/>
            <w:r w:rsidRPr="001645EB">
              <w:rPr>
                <w:rFonts w:cstheme="minorHAnsi"/>
                <w:sz w:val="18"/>
                <w:szCs w:val="18"/>
              </w:rPr>
              <w:t>String</w:t>
            </w:r>
            <w:proofErr w:type="spellEnd"/>
          </w:p>
        </w:tc>
      </w:tr>
      <w:tr w:rsidR="00D62991" w:rsidRPr="001645EB" w14:paraId="03AAFE3C" w14:textId="77777777" w:rsidTr="00D3259C">
        <w:trPr>
          <w:tblHeader/>
        </w:trPr>
        <w:tc>
          <w:tcPr>
            <w:tcW w:w="1981" w:type="dxa"/>
            <w:tcBorders>
              <w:top w:val="single" w:sz="4" w:space="0" w:color="auto"/>
              <w:left w:val="single" w:sz="4" w:space="0" w:color="auto"/>
              <w:bottom w:val="single" w:sz="4" w:space="0" w:color="auto"/>
              <w:right w:val="single" w:sz="4" w:space="0" w:color="auto"/>
            </w:tcBorders>
          </w:tcPr>
          <w:p w14:paraId="5045F7FF" w14:textId="77777777" w:rsidR="00D62991" w:rsidRPr="001645EB" w:rsidRDefault="00D62991" w:rsidP="00D62991">
            <w:pPr>
              <w:jc w:val="left"/>
              <w:rPr>
                <w:rFonts w:cstheme="minorHAnsi"/>
                <w:sz w:val="18"/>
                <w:szCs w:val="18"/>
                <w:lang w:eastAsia="en-US"/>
              </w:rPr>
            </w:pPr>
            <w:proofErr w:type="spellStart"/>
            <w:proofErr w:type="gramStart"/>
            <w:r w:rsidRPr="001645EB">
              <w:rPr>
                <w:rFonts w:cstheme="minorHAnsi"/>
                <w:sz w:val="18"/>
                <w:szCs w:val="18"/>
                <w:lang w:eastAsia="en-US"/>
              </w:rPr>
              <w:t>rim:Value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094D1956" w14:textId="5222DBA2" w:rsidR="00D62991" w:rsidRPr="001645EB" w:rsidRDefault="00EF4896" w:rsidP="00D62991">
            <w:pPr>
              <w:jc w:val="left"/>
              <w:rPr>
                <w:rFonts w:cstheme="minorHAnsi"/>
                <w:sz w:val="18"/>
                <w:szCs w:val="18"/>
              </w:rPr>
            </w:pPr>
            <w:r w:rsidRPr="001645EB">
              <w:rPr>
                <w:rFonts w:cstheme="minorHAnsi"/>
                <w:sz w:val="18"/>
                <w:szCs w:val="18"/>
              </w:rPr>
              <w:t xml:space="preserve">Parametro non utilizzato nell’output delle </w:t>
            </w:r>
            <w:proofErr w:type="spellStart"/>
            <w:r w:rsidRPr="001645EB">
              <w:rPr>
                <w:rFonts w:cstheme="minorHAnsi"/>
                <w:sz w:val="18"/>
                <w:szCs w:val="18"/>
              </w:rPr>
              <w:t>request</w:t>
            </w:r>
            <w:proofErr w:type="spellEnd"/>
            <w:r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6DD1C078" w14:textId="5E133617" w:rsidR="00D62991" w:rsidRPr="001645EB" w:rsidRDefault="00D62991" w:rsidP="00D62991">
            <w:pPr>
              <w:jc w:val="center"/>
              <w:rPr>
                <w:rFonts w:cstheme="minorHAnsi"/>
                <w:sz w:val="18"/>
                <w:szCs w:val="18"/>
              </w:rPr>
            </w:pPr>
            <w:r w:rsidRPr="001645EB">
              <w:rPr>
                <w:rFonts w:cstheme="minorHAnsi"/>
                <w:sz w:val="18"/>
                <w:szCs w:val="18"/>
              </w:rPr>
              <w:t>n/a</w:t>
            </w:r>
          </w:p>
        </w:tc>
        <w:tc>
          <w:tcPr>
            <w:tcW w:w="851" w:type="dxa"/>
            <w:tcBorders>
              <w:top w:val="single" w:sz="4" w:space="0" w:color="auto"/>
              <w:left w:val="single" w:sz="4" w:space="0" w:color="auto"/>
              <w:bottom w:val="single" w:sz="4" w:space="0" w:color="auto"/>
              <w:right w:val="single" w:sz="4" w:space="0" w:color="auto"/>
            </w:tcBorders>
          </w:tcPr>
          <w:p w14:paraId="22D1BFB2" w14:textId="11598083" w:rsidR="00D62991" w:rsidRPr="001645EB" w:rsidRDefault="00D62991" w:rsidP="00D62991">
            <w:pPr>
              <w:jc w:val="center"/>
              <w:rPr>
                <w:rFonts w:cstheme="minorHAnsi"/>
                <w:color w:val="000000" w:themeColor="text1"/>
                <w:sz w:val="18"/>
                <w:szCs w:val="18"/>
              </w:rPr>
            </w:pPr>
            <w:r w:rsidRPr="001645EB" w:rsidDel="00966544">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63B3CC21" w14:textId="77777777" w:rsidR="00D62991" w:rsidRPr="001645EB" w:rsidRDefault="00D62991" w:rsidP="00D62991">
            <w:pPr>
              <w:rPr>
                <w:rFonts w:cstheme="minorHAnsi"/>
                <w:sz w:val="18"/>
                <w:szCs w:val="18"/>
              </w:rPr>
            </w:pPr>
            <w:proofErr w:type="spellStart"/>
            <w:r w:rsidRPr="001645EB">
              <w:rPr>
                <w:rFonts w:cstheme="minorHAnsi"/>
                <w:sz w:val="18"/>
                <w:szCs w:val="18"/>
              </w:rPr>
              <w:t>String</w:t>
            </w:r>
            <w:proofErr w:type="spellEnd"/>
          </w:p>
        </w:tc>
      </w:tr>
    </w:tbl>
    <w:p w14:paraId="4A43F35C" w14:textId="77777777" w:rsidR="006F5B06" w:rsidRPr="001645EB" w:rsidRDefault="006F5B06" w:rsidP="00F2679E"/>
    <w:p w14:paraId="7F6E5BD1" w14:textId="25342C0F" w:rsidR="003114C8" w:rsidRPr="001645EB" w:rsidRDefault="003114C8" w:rsidP="00D3259C">
      <w:pPr>
        <w:spacing w:after="120"/>
        <w:rPr>
          <w:rFonts w:cstheme="minorHAnsi"/>
          <w:b/>
          <w:i/>
          <w:sz w:val="18"/>
          <w:szCs w:val="18"/>
          <w:lang w:bidi="en-US"/>
        </w:rPr>
      </w:pPr>
      <w:r w:rsidRPr="001645EB">
        <w:rPr>
          <w:rFonts w:cstheme="minorHAnsi"/>
          <w:b/>
          <w:i/>
          <w:sz w:val="18"/>
          <w:szCs w:val="18"/>
          <w:lang w:bidi="en-US"/>
        </w:rPr>
        <w:t xml:space="preserve">Nodo Padre: </w:t>
      </w:r>
      <w:proofErr w:type="spellStart"/>
      <w:r w:rsidR="009B129E" w:rsidRPr="001645EB">
        <w:rPr>
          <w:rFonts w:ascii="Courier New" w:hAnsi="Courier New" w:cs="Courier New"/>
          <w:b/>
          <w:color w:val="000000" w:themeColor="text1"/>
          <w:sz w:val="18"/>
          <w:szCs w:val="18"/>
          <w:lang w:bidi="en-US"/>
        </w:rPr>
        <w:t>PreviewDescription</w:t>
      </w:r>
      <w:proofErr w:type="spellEnd"/>
      <w:r w:rsidR="008B62F3" w:rsidRPr="001645EB">
        <w:rPr>
          <w:rFonts w:ascii="Courier New" w:hAnsi="Courier New" w:cs="Courier New"/>
          <w:b/>
          <w:color w:val="000000" w:themeColor="text1"/>
          <w:sz w:val="18"/>
          <w:szCs w:val="18"/>
          <w:lang w:bidi="en-US"/>
        </w:rPr>
        <w:t xml:space="preserve"> del nodo padre </w:t>
      </w:r>
      <w:proofErr w:type="spellStart"/>
      <w:proofErr w:type="gramStart"/>
      <w:r w:rsidR="008B62F3" w:rsidRPr="001645EB">
        <w:rPr>
          <w:rFonts w:ascii="Courier New" w:hAnsi="Courier New" w:cs="Courier New"/>
          <w:b/>
          <w:color w:val="000000" w:themeColor="text1"/>
          <w:sz w:val="18"/>
          <w:szCs w:val="18"/>
          <w:lang w:bidi="en-US"/>
        </w:rPr>
        <w:t>rs:Exception</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5102"/>
        <w:gridCol w:w="996"/>
        <w:gridCol w:w="851"/>
        <w:gridCol w:w="1135"/>
      </w:tblGrid>
      <w:tr w:rsidR="00835877" w:rsidRPr="001645EB" w14:paraId="330989DE" w14:textId="77777777" w:rsidTr="007F4CA8">
        <w:trPr>
          <w:tblHeader/>
        </w:trPr>
        <w:tc>
          <w:tcPr>
            <w:tcW w:w="198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79034B9B" w14:textId="77777777" w:rsidR="00835877" w:rsidRPr="001645EB" w:rsidRDefault="00835877" w:rsidP="00D5103A">
            <w:pPr>
              <w:rPr>
                <w:rFonts w:cstheme="minorHAnsi"/>
                <w:color w:val="000000" w:themeColor="text1"/>
                <w:sz w:val="18"/>
                <w:szCs w:val="18"/>
              </w:rPr>
            </w:pPr>
            <w:proofErr w:type="spellStart"/>
            <w:r w:rsidRPr="001645EB">
              <w:rPr>
                <w:rFonts w:cstheme="minorHAnsi"/>
                <w:b/>
                <w:i/>
                <w:sz w:val="18"/>
                <w:szCs w:val="18"/>
                <w:lang w:bidi="en-US"/>
              </w:rPr>
              <w:t>Parameter</w:t>
            </w:r>
            <w:proofErr w:type="spellEnd"/>
          </w:p>
        </w:tc>
        <w:tc>
          <w:tcPr>
            <w:tcW w:w="5102"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0E78655C" w14:textId="77777777" w:rsidR="00835877" w:rsidRPr="001645EB" w:rsidRDefault="00835877" w:rsidP="00D5103A">
            <w:pPr>
              <w:rPr>
                <w:rFonts w:cstheme="minorHAnsi"/>
                <w:i/>
                <w:color w:val="000000" w:themeColor="text1"/>
                <w:sz w:val="18"/>
                <w:szCs w:val="18"/>
              </w:rPr>
            </w:pPr>
            <w:proofErr w:type="spellStart"/>
            <w:r w:rsidRPr="001645EB">
              <w:rPr>
                <w:rFonts w:cstheme="minorHAnsi"/>
                <w:b/>
                <w:i/>
                <w:sz w:val="18"/>
                <w:szCs w:val="18"/>
                <w:lang w:bidi="en-US"/>
              </w:rPr>
              <w:t>Description</w:t>
            </w:r>
            <w:proofErr w:type="spellEnd"/>
          </w:p>
        </w:tc>
        <w:tc>
          <w:tcPr>
            <w:tcW w:w="996"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3BD52B33" w14:textId="77777777" w:rsidR="00835877" w:rsidRPr="001645EB" w:rsidRDefault="00835877" w:rsidP="00D5103A">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7BE726E1" w14:textId="307D9EC0" w:rsidR="00835877" w:rsidRPr="001645EB" w:rsidRDefault="00835877" w:rsidP="00D5103A">
            <w:pPr>
              <w:jc w:val="center"/>
              <w:rPr>
                <w:rFonts w:cstheme="minorHAnsi"/>
                <w:color w:val="000000" w:themeColor="text1"/>
                <w:sz w:val="18"/>
                <w:szCs w:val="18"/>
              </w:rPr>
            </w:pPr>
            <w:r w:rsidRPr="001645EB">
              <w:rPr>
                <w:rFonts w:cstheme="minorHAnsi"/>
                <w:b/>
                <w:i/>
                <w:sz w:val="18"/>
                <w:szCs w:val="18"/>
                <w:lang w:bidi="en-US"/>
              </w:rPr>
              <w:t xml:space="preserve">Max </w:t>
            </w:r>
            <w:proofErr w:type="spellStart"/>
            <w:r w:rsidRPr="001645EB">
              <w:rPr>
                <w:rFonts w:cstheme="minorHAnsi"/>
                <w:b/>
                <w:i/>
                <w:sz w:val="18"/>
                <w:szCs w:val="18"/>
                <w:lang w:bidi="en-US"/>
              </w:rPr>
              <w:t>Len</w:t>
            </w:r>
            <w:r w:rsidR="00991807" w:rsidRPr="001645EB">
              <w:rPr>
                <w:rFonts w:cstheme="minorHAnsi"/>
                <w:b/>
                <w:i/>
                <w:sz w:val="18"/>
                <w:szCs w:val="18"/>
                <w:lang w:bidi="en-US"/>
              </w:rPr>
              <w:t>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6DCB8065" w14:textId="77777777" w:rsidR="00835877" w:rsidRPr="001645EB" w:rsidRDefault="00835877" w:rsidP="00D5103A">
            <w:pPr>
              <w:rPr>
                <w:rFonts w:cstheme="minorHAnsi"/>
                <w:color w:val="000000" w:themeColor="text1"/>
                <w:sz w:val="18"/>
                <w:szCs w:val="18"/>
              </w:rPr>
            </w:pPr>
            <w:proofErr w:type="spellStart"/>
            <w:r w:rsidRPr="001645EB">
              <w:rPr>
                <w:rFonts w:cstheme="minorHAnsi"/>
                <w:b/>
                <w:i/>
                <w:sz w:val="18"/>
                <w:szCs w:val="18"/>
                <w:lang w:bidi="en-US"/>
              </w:rPr>
              <w:t>Type</w:t>
            </w:r>
            <w:proofErr w:type="spellEnd"/>
          </w:p>
        </w:tc>
      </w:tr>
      <w:tr w:rsidR="00160F01" w:rsidRPr="001645EB" w14:paraId="4C704FAB" w14:textId="77777777" w:rsidTr="009A696C">
        <w:tc>
          <w:tcPr>
            <w:tcW w:w="1981" w:type="dxa"/>
            <w:tcBorders>
              <w:top w:val="single" w:sz="4" w:space="0" w:color="auto"/>
              <w:left w:val="single" w:sz="4" w:space="0" w:color="auto"/>
              <w:bottom w:val="single" w:sz="4" w:space="0" w:color="auto"/>
              <w:right w:val="single" w:sz="4" w:space="0" w:color="auto"/>
            </w:tcBorders>
          </w:tcPr>
          <w:p w14:paraId="0FFAE823" w14:textId="77777777" w:rsidR="00160F01" w:rsidRPr="001645EB" w:rsidRDefault="00160F01" w:rsidP="00160F01">
            <w:pPr>
              <w:rPr>
                <w:rFonts w:cstheme="minorHAnsi"/>
                <w:sz w:val="18"/>
                <w:szCs w:val="18"/>
                <w:lang w:eastAsia="en-US"/>
              </w:rPr>
            </w:pPr>
            <w:proofErr w:type="spellStart"/>
            <w:proofErr w:type="gramStart"/>
            <w:r w:rsidRPr="001645EB">
              <w:rPr>
                <w:rFonts w:cstheme="minorHAnsi"/>
                <w:sz w:val="18"/>
                <w:szCs w:val="18"/>
                <w:lang w:eastAsia="en-US"/>
              </w:rPr>
              <w:t>rim:Slot</w:t>
            </w:r>
            <w:proofErr w:type="spellEnd"/>
            <w:proofErr w:type="gramEnd"/>
          </w:p>
        </w:tc>
        <w:tc>
          <w:tcPr>
            <w:tcW w:w="5102" w:type="dxa"/>
            <w:tcBorders>
              <w:top w:val="single" w:sz="4" w:space="0" w:color="auto"/>
              <w:left w:val="single" w:sz="4" w:space="0" w:color="auto"/>
              <w:bottom w:val="single" w:sz="4" w:space="0" w:color="auto"/>
              <w:right w:val="single" w:sz="4" w:space="0" w:color="auto"/>
            </w:tcBorders>
          </w:tcPr>
          <w:p w14:paraId="27A83C11" w14:textId="448A3EC0" w:rsidR="00160F01" w:rsidRPr="001645EB" w:rsidRDefault="00EF4896" w:rsidP="00160F01">
            <w:pPr>
              <w:rPr>
                <w:rFonts w:cstheme="minorHAnsi"/>
                <w:sz w:val="18"/>
                <w:szCs w:val="18"/>
              </w:rPr>
            </w:pPr>
            <w:r w:rsidRPr="001645EB">
              <w:rPr>
                <w:rFonts w:cstheme="minorHAnsi"/>
                <w:sz w:val="18"/>
                <w:szCs w:val="18"/>
              </w:rPr>
              <w:t xml:space="preserve">Parametro non utilizzato nell’output delle </w:t>
            </w:r>
            <w:proofErr w:type="spellStart"/>
            <w:r w:rsidRPr="001645EB">
              <w:rPr>
                <w:rFonts w:cstheme="minorHAnsi"/>
                <w:sz w:val="18"/>
                <w:szCs w:val="18"/>
              </w:rPr>
              <w:t>request</w:t>
            </w:r>
            <w:proofErr w:type="spellEnd"/>
            <w:r w:rsidRPr="001645EB">
              <w:rPr>
                <w:rFonts w:cstheme="minorHAnsi"/>
                <w:sz w:val="18"/>
                <w:szCs w:val="18"/>
              </w:rPr>
              <w:t>.</w:t>
            </w:r>
          </w:p>
        </w:tc>
        <w:tc>
          <w:tcPr>
            <w:tcW w:w="996" w:type="dxa"/>
            <w:tcBorders>
              <w:top w:val="single" w:sz="4" w:space="0" w:color="auto"/>
              <w:left w:val="single" w:sz="4" w:space="0" w:color="auto"/>
              <w:bottom w:val="single" w:sz="4" w:space="0" w:color="auto"/>
              <w:right w:val="single" w:sz="4" w:space="0" w:color="auto"/>
            </w:tcBorders>
            <w:vAlign w:val="center"/>
          </w:tcPr>
          <w:p w14:paraId="7C15183C" w14:textId="60749958" w:rsidR="00160F01" w:rsidRPr="001645EB" w:rsidRDefault="00160F01" w:rsidP="00160F01">
            <w:pPr>
              <w:jc w:val="center"/>
              <w:rPr>
                <w:rFonts w:cstheme="minorHAnsi"/>
                <w:sz w:val="18"/>
                <w:szCs w:val="18"/>
              </w:rPr>
            </w:pPr>
            <w:r w:rsidRPr="001645EB">
              <w:rPr>
                <w:rFonts w:cstheme="minorHAnsi"/>
                <w:sz w:val="18"/>
                <w:szCs w:val="18"/>
              </w:rPr>
              <w:t>n/a</w:t>
            </w:r>
          </w:p>
        </w:tc>
        <w:tc>
          <w:tcPr>
            <w:tcW w:w="851" w:type="dxa"/>
            <w:tcBorders>
              <w:top w:val="single" w:sz="4" w:space="0" w:color="auto"/>
              <w:left w:val="single" w:sz="4" w:space="0" w:color="auto"/>
              <w:bottom w:val="single" w:sz="4" w:space="0" w:color="auto"/>
              <w:right w:val="single" w:sz="4" w:space="0" w:color="auto"/>
            </w:tcBorders>
          </w:tcPr>
          <w:p w14:paraId="504FC19D" w14:textId="1202149C" w:rsidR="00160F01" w:rsidRPr="001645EB" w:rsidRDefault="00160F01" w:rsidP="00160F01">
            <w:pPr>
              <w:jc w:val="center"/>
              <w:rPr>
                <w:rFonts w:cstheme="minorHAnsi"/>
                <w:color w:val="000000" w:themeColor="text1"/>
                <w:sz w:val="18"/>
                <w:szCs w:val="18"/>
              </w:rPr>
            </w:pPr>
            <w:r w:rsidRPr="001645EB" w:rsidDel="0016548B">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1EC37BC7" w14:textId="77777777" w:rsidR="00160F01" w:rsidRPr="001645EB" w:rsidRDefault="00160F01" w:rsidP="00160F01">
            <w:pPr>
              <w:rPr>
                <w:rFonts w:cstheme="minorHAnsi"/>
                <w:sz w:val="18"/>
                <w:szCs w:val="18"/>
              </w:rPr>
            </w:pPr>
            <w:r w:rsidRPr="001645EB">
              <w:rPr>
                <w:rFonts w:cstheme="minorHAnsi"/>
                <w:sz w:val="18"/>
                <w:szCs w:val="18"/>
              </w:rPr>
              <w:t>Object</w:t>
            </w:r>
          </w:p>
        </w:tc>
      </w:tr>
      <w:tr w:rsidR="00160F01" w:rsidRPr="001645EB" w14:paraId="792EB77F" w14:textId="77777777" w:rsidTr="009A696C">
        <w:tc>
          <w:tcPr>
            <w:tcW w:w="1981" w:type="dxa"/>
            <w:tcBorders>
              <w:top w:val="single" w:sz="4" w:space="0" w:color="auto"/>
              <w:left w:val="single" w:sz="4" w:space="0" w:color="auto"/>
              <w:bottom w:val="single" w:sz="4" w:space="0" w:color="auto"/>
              <w:right w:val="single" w:sz="4" w:space="0" w:color="auto"/>
            </w:tcBorders>
          </w:tcPr>
          <w:p w14:paraId="0BAD2CD0" w14:textId="77777777" w:rsidR="00160F01" w:rsidRPr="001645EB" w:rsidRDefault="00160F01" w:rsidP="00160F01">
            <w:pPr>
              <w:rPr>
                <w:rFonts w:cstheme="minorHAnsi"/>
                <w:sz w:val="18"/>
                <w:szCs w:val="18"/>
                <w:lang w:eastAsia="en-US"/>
              </w:rPr>
            </w:pPr>
            <w:r w:rsidRPr="001645EB">
              <w:rPr>
                <w:rFonts w:cstheme="minorHAnsi"/>
                <w:sz w:val="18"/>
                <w:szCs w:val="18"/>
                <w:lang w:eastAsia="en-US"/>
              </w:rPr>
              <w:t>name</w:t>
            </w:r>
          </w:p>
        </w:tc>
        <w:tc>
          <w:tcPr>
            <w:tcW w:w="5102" w:type="dxa"/>
            <w:tcBorders>
              <w:top w:val="single" w:sz="4" w:space="0" w:color="auto"/>
              <w:left w:val="single" w:sz="4" w:space="0" w:color="auto"/>
              <w:bottom w:val="single" w:sz="4" w:space="0" w:color="auto"/>
              <w:right w:val="single" w:sz="4" w:space="0" w:color="auto"/>
            </w:tcBorders>
          </w:tcPr>
          <w:p w14:paraId="6BD8ABFF" w14:textId="0D4AEA0C" w:rsidR="00160F01" w:rsidRPr="001645EB" w:rsidRDefault="00EF4896" w:rsidP="00160F01">
            <w:pPr>
              <w:rPr>
                <w:rFonts w:cstheme="minorHAnsi"/>
                <w:sz w:val="18"/>
                <w:szCs w:val="18"/>
              </w:rPr>
            </w:pPr>
            <w:r w:rsidRPr="001645EB">
              <w:rPr>
                <w:rFonts w:cstheme="minorHAnsi"/>
                <w:sz w:val="18"/>
                <w:szCs w:val="18"/>
              </w:rPr>
              <w:t xml:space="preserve">Parametro non utilizzato nell’output delle </w:t>
            </w:r>
            <w:proofErr w:type="spellStart"/>
            <w:r w:rsidRPr="001645EB">
              <w:rPr>
                <w:rFonts w:cstheme="minorHAnsi"/>
                <w:sz w:val="18"/>
                <w:szCs w:val="18"/>
              </w:rPr>
              <w:t>request</w:t>
            </w:r>
            <w:proofErr w:type="spellEnd"/>
            <w:r w:rsidRPr="001645EB">
              <w:rPr>
                <w:rFonts w:cstheme="minorHAnsi"/>
                <w:sz w:val="18"/>
                <w:szCs w:val="18"/>
              </w:rPr>
              <w:t>.</w:t>
            </w:r>
          </w:p>
        </w:tc>
        <w:tc>
          <w:tcPr>
            <w:tcW w:w="996" w:type="dxa"/>
            <w:tcBorders>
              <w:top w:val="single" w:sz="4" w:space="0" w:color="auto"/>
              <w:left w:val="single" w:sz="4" w:space="0" w:color="auto"/>
              <w:bottom w:val="single" w:sz="4" w:space="0" w:color="auto"/>
              <w:right w:val="single" w:sz="4" w:space="0" w:color="auto"/>
            </w:tcBorders>
            <w:vAlign w:val="center"/>
          </w:tcPr>
          <w:p w14:paraId="724B4ECB" w14:textId="2C5D56CC" w:rsidR="00160F01" w:rsidRPr="001645EB" w:rsidRDefault="00160F01" w:rsidP="00160F01">
            <w:pPr>
              <w:jc w:val="center"/>
              <w:rPr>
                <w:rFonts w:cstheme="minorHAnsi"/>
                <w:sz w:val="18"/>
                <w:szCs w:val="18"/>
              </w:rPr>
            </w:pPr>
            <w:r w:rsidRPr="001645EB">
              <w:rPr>
                <w:rFonts w:cstheme="minorHAnsi"/>
                <w:sz w:val="18"/>
                <w:szCs w:val="18"/>
              </w:rPr>
              <w:t>n/a</w:t>
            </w:r>
          </w:p>
        </w:tc>
        <w:tc>
          <w:tcPr>
            <w:tcW w:w="851" w:type="dxa"/>
            <w:tcBorders>
              <w:top w:val="single" w:sz="4" w:space="0" w:color="auto"/>
              <w:left w:val="single" w:sz="4" w:space="0" w:color="auto"/>
              <w:bottom w:val="single" w:sz="4" w:space="0" w:color="auto"/>
              <w:right w:val="single" w:sz="4" w:space="0" w:color="auto"/>
            </w:tcBorders>
          </w:tcPr>
          <w:p w14:paraId="4E1AB702" w14:textId="7A8F41C7" w:rsidR="00160F01" w:rsidRPr="001645EB" w:rsidRDefault="00160F01" w:rsidP="00160F01">
            <w:pPr>
              <w:jc w:val="center"/>
              <w:rPr>
                <w:rFonts w:cstheme="minorHAnsi"/>
                <w:color w:val="000000" w:themeColor="text1"/>
                <w:sz w:val="18"/>
                <w:szCs w:val="18"/>
              </w:rPr>
            </w:pPr>
            <w:r w:rsidRPr="001645EB" w:rsidDel="006B7965">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1EBABE7" w14:textId="77777777" w:rsidR="00160F01" w:rsidRPr="001645EB" w:rsidRDefault="00160F01" w:rsidP="00160F01">
            <w:pPr>
              <w:rPr>
                <w:rFonts w:cstheme="minorHAnsi"/>
                <w:sz w:val="18"/>
                <w:szCs w:val="18"/>
              </w:rPr>
            </w:pPr>
            <w:proofErr w:type="spellStart"/>
            <w:r w:rsidRPr="001645EB">
              <w:rPr>
                <w:rFonts w:cstheme="minorHAnsi"/>
                <w:sz w:val="18"/>
                <w:szCs w:val="18"/>
              </w:rPr>
              <w:t>String</w:t>
            </w:r>
            <w:proofErr w:type="spellEnd"/>
          </w:p>
        </w:tc>
      </w:tr>
      <w:tr w:rsidR="00160F01" w:rsidRPr="001645EB" w14:paraId="67B43C0E" w14:textId="77777777" w:rsidTr="009A696C">
        <w:tc>
          <w:tcPr>
            <w:tcW w:w="1981" w:type="dxa"/>
            <w:tcBorders>
              <w:top w:val="single" w:sz="4" w:space="0" w:color="auto"/>
              <w:left w:val="single" w:sz="4" w:space="0" w:color="auto"/>
              <w:bottom w:val="single" w:sz="4" w:space="0" w:color="auto"/>
              <w:right w:val="single" w:sz="4" w:space="0" w:color="auto"/>
            </w:tcBorders>
          </w:tcPr>
          <w:p w14:paraId="104289A3" w14:textId="77777777" w:rsidR="00160F01" w:rsidRPr="001645EB" w:rsidRDefault="00160F01" w:rsidP="00160F01">
            <w:pPr>
              <w:rPr>
                <w:rFonts w:cstheme="minorHAnsi"/>
                <w:sz w:val="18"/>
                <w:szCs w:val="18"/>
                <w:lang w:eastAsia="en-US"/>
              </w:rPr>
            </w:pPr>
            <w:proofErr w:type="spellStart"/>
            <w:proofErr w:type="gramStart"/>
            <w:r w:rsidRPr="001645EB">
              <w:rPr>
                <w:rFonts w:cstheme="minorHAnsi"/>
                <w:sz w:val="18"/>
                <w:szCs w:val="18"/>
                <w:lang w:eastAsia="en-US"/>
              </w:rPr>
              <w:t>rim:SlotValue</w:t>
            </w:r>
            <w:proofErr w:type="spellEnd"/>
            <w:proofErr w:type="gramEnd"/>
          </w:p>
        </w:tc>
        <w:tc>
          <w:tcPr>
            <w:tcW w:w="5102" w:type="dxa"/>
            <w:tcBorders>
              <w:top w:val="single" w:sz="4" w:space="0" w:color="auto"/>
              <w:left w:val="single" w:sz="4" w:space="0" w:color="auto"/>
              <w:bottom w:val="single" w:sz="4" w:space="0" w:color="auto"/>
              <w:right w:val="single" w:sz="4" w:space="0" w:color="auto"/>
            </w:tcBorders>
          </w:tcPr>
          <w:p w14:paraId="63A6E77D" w14:textId="0AA12A91" w:rsidR="00160F01" w:rsidRPr="001645EB" w:rsidRDefault="00EF4896" w:rsidP="00160F01">
            <w:pPr>
              <w:rPr>
                <w:rFonts w:cstheme="minorHAnsi"/>
                <w:sz w:val="18"/>
                <w:szCs w:val="18"/>
              </w:rPr>
            </w:pPr>
            <w:r w:rsidRPr="001645EB">
              <w:rPr>
                <w:rFonts w:cstheme="minorHAnsi"/>
                <w:sz w:val="18"/>
                <w:szCs w:val="18"/>
              </w:rPr>
              <w:t xml:space="preserve">Parametro non utilizzato nell’output delle </w:t>
            </w:r>
            <w:proofErr w:type="spellStart"/>
            <w:r w:rsidRPr="001645EB">
              <w:rPr>
                <w:rFonts w:cstheme="minorHAnsi"/>
                <w:sz w:val="18"/>
                <w:szCs w:val="18"/>
              </w:rPr>
              <w:t>request</w:t>
            </w:r>
            <w:proofErr w:type="spellEnd"/>
            <w:r w:rsidRPr="001645EB">
              <w:rPr>
                <w:rFonts w:cstheme="minorHAnsi"/>
                <w:sz w:val="18"/>
                <w:szCs w:val="18"/>
              </w:rPr>
              <w:t>.</w:t>
            </w:r>
          </w:p>
        </w:tc>
        <w:tc>
          <w:tcPr>
            <w:tcW w:w="996" w:type="dxa"/>
            <w:tcBorders>
              <w:top w:val="single" w:sz="4" w:space="0" w:color="auto"/>
              <w:left w:val="single" w:sz="4" w:space="0" w:color="auto"/>
              <w:bottom w:val="single" w:sz="4" w:space="0" w:color="auto"/>
              <w:right w:val="single" w:sz="4" w:space="0" w:color="auto"/>
            </w:tcBorders>
            <w:vAlign w:val="center"/>
          </w:tcPr>
          <w:p w14:paraId="150B85DF" w14:textId="55ED5B47" w:rsidR="00160F01" w:rsidRPr="001645EB" w:rsidRDefault="00160F01" w:rsidP="00160F01">
            <w:pPr>
              <w:jc w:val="center"/>
              <w:rPr>
                <w:rFonts w:cstheme="minorHAnsi"/>
                <w:sz w:val="18"/>
                <w:szCs w:val="18"/>
              </w:rPr>
            </w:pPr>
            <w:r w:rsidRPr="001645EB">
              <w:rPr>
                <w:rFonts w:cstheme="minorHAnsi"/>
                <w:sz w:val="18"/>
                <w:szCs w:val="18"/>
              </w:rPr>
              <w:t>n/a</w:t>
            </w:r>
          </w:p>
        </w:tc>
        <w:tc>
          <w:tcPr>
            <w:tcW w:w="851" w:type="dxa"/>
            <w:tcBorders>
              <w:top w:val="single" w:sz="4" w:space="0" w:color="auto"/>
              <w:left w:val="single" w:sz="4" w:space="0" w:color="auto"/>
              <w:bottom w:val="single" w:sz="4" w:space="0" w:color="auto"/>
              <w:right w:val="single" w:sz="4" w:space="0" w:color="auto"/>
            </w:tcBorders>
          </w:tcPr>
          <w:p w14:paraId="761B7F38" w14:textId="14AC1E8F" w:rsidR="00160F01" w:rsidRPr="001645EB" w:rsidRDefault="00160F01" w:rsidP="00160F01">
            <w:pPr>
              <w:jc w:val="center"/>
              <w:rPr>
                <w:rFonts w:cstheme="minorHAnsi"/>
                <w:color w:val="000000" w:themeColor="text1"/>
                <w:sz w:val="18"/>
                <w:szCs w:val="18"/>
              </w:rPr>
            </w:pPr>
            <w:r w:rsidRPr="001645EB" w:rsidDel="00617568">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17EC84ED" w14:textId="77777777" w:rsidR="00160F01" w:rsidRPr="001645EB" w:rsidRDefault="00160F01" w:rsidP="00160F01">
            <w:pPr>
              <w:rPr>
                <w:rFonts w:cstheme="minorHAnsi"/>
                <w:sz w:val="18"/>
                <w:szCs w:val="18"/>
              </w:rPr>
            </w:pPr>
            <w:r w:rsidRPr="001645EB">
              <w:rPr>
                <w:rFonts w:cstheme="minorHAnsi"/>
                <w:sz w:val="18"/>
                <w:szCs w:val="18"/>
              </w:rPr>
              <w:t>Object</w:t>
            </w:r>
          </w:p>
        </w:tc>
      </w:tr>
    </w:tbl>
    <w:p w14:paraId="0870DBA0" w14:textId="77777777" w:rsidR="00835877" w:rsidRPr="001645EB" w:rsidRDefault="00835877" w:rsidP="00835877">
      <w:pPr>
        <w:rPr>
          <w:rFonts w:cstheme="minorHAnsi"/>
          <w:sz w:val="18"/>
          <w:szCs w:val="18"/>
        </w:rPr>
      </w:pPr>
    </w:p>
    <w:p w14:paraId="6CA64A3C" w14:textId="484ADD52" w:rsidR="00835877" w:rsidRPr="001645EB" w:rsidRDefault="00835877" w:rsidP="00D3259C">
      <w:pPr>
        <w:spacing w:after="120"/>
        <w:rPr>
          <w:rFonts w:cstheme="minorHAnsi"/>
          <w:b/>
          <w:i/>
          <w:sz w:val="18"/>
          <w:szCs w:val="18"/>
          <w:lang w:bidi="en-US"/>
        </w:rPr>
      </w:pPr>
      <w:r w:rsidRPr="001645EB">
        <w:rPr>
          <w:rFonts w:cstheme="minorHAnsi"/>
          <w:b/>
          <w:i/>
          <w:sz w:val="18"/>
          <w:szCs w:val="18"/>
          <w:lang w:bidi="en-US"/>
        </w:rPr>
        <w:t>Nodo</w:t>
      </w:r>
      <w:r w:rsidR="00145D48" w:rsidRPr="001645EB">
        <w:rPr>
          <w:rFonts w:cstheme="minorHAnsi"/>
          <w:b/>
          <w:i/>
          <w:sz w:val="18"/>
          <w:szCs w:val="18"/>
          <w:lang w:bidi="en-US"/>
        </w:rPr>
        <w:t xml:space="preserve"> figlio</w:t>
      </w:r>
      <w:r w:rsidRPr="001645EB">
        <w:rPr>
          <w:rFonts w:cstheme="minorHAnsi"/>
          <w:b/>
          <w:i/>
          <w:sz w:val="18"/>
          <w:szCs w:val="18"/>
          <w:lang w:bidi="en-US"/>
        </w:rPr>
        <w:t xml:space="preserve"> </w:t>
      </w:r>
      <w:proofErr w:type="spellStart"/>
      <w:proofErr w:type="gramStart"/>
      <w:r w:rsidRPr="001645EB">
        <w:rPr>
          <w:rFonts w:ascii="Courier New" w:hAnsi="Courier New" w:cs="Courier New"/>
          <w:b/>
          <w:color w:val="000000" w:themeColor="text1"/>
          <w:sz w:val="18"/>
          <w:szCs w:val="18"/>
          <w:lang w:bidi="en-US"/>
        </w:rPr>
        <w:t>rim:SlotValue</w:t>
      </w:r>
      <w:proofErr w:type="spellEnd"/>
      <w:proofErr w:type="gramEnd"/>
      <w:r w:rsidR="00145D48" w:rsidRPr="001645EB">
        <w:rPr>
          <w:rFonts w:ascii="Courier New" w:hAnsi="Courier New" w:cs="Courier New"/>
          <w:b/>
          <w:color w:val="000000" w:themeColor="text1"/>
          <w:sz w:val="18"/>
          <w:szCs w:val="18"/>
          <w:lang w:bidi="en-US"/>
        </w:rPr>
        <w:t xml:space="preserve"> </w:t>
      </w:r>
      <w:r w:rsidR="00145D48" w:rsidRPr="001645EB">
        <w:rPr>
          <w:rFonts w:cstheme="minorHAnsi"/>
          <w:b/>
          <w:i/>
          <w:sz w:val="18"/>
          <w:szCs w:val="18"/>
          <w:lang w:bidi="en-US"/>
        </w:rPr>
        <w:t>del nodo padre</w:t>
      </w:r>
      <w:r w:rsidR="00145D48" w:rsidRPr="001645EB">
        <w:rPr>
          <w:rFonts w:ascii="Courier New" w:hAnsi="Courier New" w:cs="Courier New"/>
          <w:b/>
          <w:color w:val="000000" w:themeColor="text1"/>
          <w:sz w:val="18"/>
          <w:szCs w:val="18"/>
          <w:lang w:bidi="en-US"/>
        </w:rPr>
        <w:t xml:space="preserve"> </w:t>
      </w:r>
      <w:proofErr w:type="spellStart"/>
      <w:r w:rsidR="00145D48" w:rsidRPr="001645EB">
        <w:rPr>
          <w:rFonts w:ascii="Courier New" w:hAnsi="Courier New" w:cs="Courier New"/>
          <w:b/>
          <w:color w:val="000000" w:themeColor="text1"/>
          <w:sz w:val="18"/>
          <w:szCs w:val="18"/>
          <w:lang w:bidi="en-US"/>
        </w:rPr>
        <w:t>PreviewDescription</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5244"/>
        <w:gridCol w:w="854"/>
        <w:gridCol w:w="851"/>
        <w:gridCol w:w="1135"/>
      </w:tblGrid>
      <w:tr w:rsidR="00835877" w:rsidRPr="001645EB" w14:paraId="6A9B832D" w14:textId="77777777" w:rsidTr="00145D48">
        <w:trPr>
          <w:tblHeader/>
        </w:trPr>
        <w:tc>
          <w:tcPr>
            <w:tcW w:w="198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427ADA14" w14:textId="77777777" w:rsidR="00835877" w:rsidRPr="001645EB" w:rsidRDefault="00835877" w:rsidP="00D5103A">
            <w:pPr>
              <w:rPr>
                <w:rFonts w:cstheme="minorHAnsi"/>
                <w:color w:val="000000" w:themeColor="text1"/>
                <w:sz w:val="18"/>
                <w:szCs w:val="18"/>
              </w:rPr>
            </w:pPr>
            <w:proofErr w:type="spellStart"/>
            <w:r w:rsidRPr="001645EB">
              <w:rPr>
                <w:rFonts w:cstheme="minorHAnsi"/>
                <w:b/>
                <w:i/>
                <w:sz w:val="18"/>
                <w:szCs w:val="18"/>
                <w:lang w:bidi="en-US"/>
              </w:rPr>
              <w:t>Parameter</w:t>
            </w:r>
            <w:proofErr w:type="spellEnd"/>
          </w:p>
        </w:tc>
        <w:tc>
          <w:tcPr>
            <w:tcW w:w="5244"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7E0D1BE3" w14:textId="77777777" w:rsidR="00835877" w:rsidRPr="001645EB" w:rsidRDefault="00835877" w:rsidP="00D5103A">
            <w:pPr>
              <w:rPr>
                <w:rFonts w:cstheme="minorHAnsi"/>
                <w:i/>
                <w:color w:val="000000" w:themeColor="text1"/>
                <w:sz w:val="18"/>
                <w:szCs w:val="18"/>
              </w:rPr>
            </w:pPr>
            <w:proofErr w:type="spellStart"/>
            <w:r w:rsidRPr="001645EB">
              <w:rPr>
                <w:rFonts w:cstheme="minorHAnsi"/>
                <w:b/>
                <w:i/>
                <w:sz w:val="18"/>
                <w:szCs w:val="18"/>
                <w:lang w:bidi="en-US"/>
              </w:rPr>
              <w:t>Description</w:t>
            </w:r>
            <w:proofErr w:type="spellEnd"/>
          </w:p>
        </w:tc>
        <w:tc>
          <w:tcPr>
            <w:tcW w:w="854"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57F3BF83" w14:textId="77777777" w:rsidR="00835877" w:rsidRPr="001645EB" w:rsidRDefault="00835877" w:rsidP="00D5103A">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3D06DBBB" w14:textId="426C45C6" w:rsidR="00835877" w:rsidRPr="001645EB" w:rsidRDefault="00835877" w:rsidP="00D5103A">
            <w:pPr>
              <w:jc w:val="center"/>
              <w:rPr>
                <w:rFonts w:cstheme="minorHAnsi"/>
                <w:color w:val="000000" w:themeColor="text1"/>
                <w:sz w:val="18"/>
                <w:szCs w:val="18"/>
              </w:rPr>
            </w:pPr>
            <w:r w:rsidRPr="001645EB">
              <w:rPr>
                <w:rFonts w:cstheme="minorHAnsi"/>
                <w:b/>
                <w:i/>
                <w:sz w:val="18"/>
                <w:szCs w:val="18"/>
                <w:lang w:bidi="en-US"/>
              </w:rPr>
              <w:t xml:space="preserve">Max </w:t>
            </w:r>
            <w:proofErr w:type="spellStart"/>
            <w:r w:rsidRPr="001645EB">
              <w:rPr>
                <w:rFonts w:cstheme="minorHAnsi"/>
                <w:b/>
                <w:i/>
                <w:sz w:val="18"/>
                <w:szCs w:val="18"/>
                <w:lang w:bidi="en-US"/>
              </w:rPr>
              <w:t>Len</w:t>
            </w:r>
            <w:r w:rsidR="00B65987" w:rsidRPr="001645EB">
              <w:rPr>
                <w:rFonts w:cstheme="minorHAnsi"/>
                <w:b/>
                <w:i/>
                <w:sz w:val="18"/>
                <w:szCs w:val="18"/>
                <w:lang w:bidi="en-US"/>
              </w:rPr>
              <w:t>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4B28784A" w14:textId="77777777" w:rsidR="00835877" w:rsidRPr="001645EB" w:rsidRDefault="00835877" w:rsidP="00D5103A">
            <w:pPr>
              <w:rPr>
                <w:rFonts w:cstheme="minorHAnsi"/>
                <w:color w:val="000000" w:themeColor="text1"/>
                <w:sz w:val="18"/>
                <w:szCs w:val="18"/>
              </w:rPr>
            </w:pPr>
            <w:proofErr w:type="spellStart"/>
            <w:r w:rsidRPr="001645EB">
              <w:rPr>
                <w:rFonts w:cstheme="minorHAnsi"/>
                <w:b/>
                <w:i/>
                <w:sz w:val="18"/>
                <w:szCs w:val="18"/>
                <w:lang w:bidi="en-US"/>
              </w:rPr>
              <w:t>Type</w:t>
            </w:r>
            <w:proofErr w:type="spellEnd"/>
          </w:p>
        </w:tc>
      </w:tr>
      <w:tr w:rsidR="002A0169" w:rsidRPr="001645EB" w14:paraId="6214AEA3" w14:textId="77777777" w:rsidTr="00145D48">
        <w:trPr>
          <w:tblHeader/>
        </w:trPr>
        <w:tc>
          <w:tcPr>
            <w:tcW w:w="1981" w:type="dxa"/>
            <w:tcBorders>
              <w:top w:val="single" w:sz="4" w:space="0" w:color="auto"/>
              <w:left w:val="single" w:sz="4" w:space="0" w:color="auto"/>
              <w:bottom w:val="single" w:sz="4" w:space="0" w:color="auto"/>
              <w:right w:val="single" w:sz="4" w:space="0" w:color="auto"/>
            </w:tcBorders>
          </w:tcPr>
          <w:p w14:paraId="6B043C72" w14:textId="77777777" w:rsidR="002A0169" w:rsidRPr="001645EB" w:rsidRDefault="002A0169" w:rsidP="002A0169">
            <w:pPr>
              <w:jc w:val="left"/>
              <w:rPr>
                <w:rFonts w:cstheme="minorHAnsi"/>
                <w:sz w:val="18"/>
                <w:szCs w:val="18"/>
                <w:lang w:eastAsia="en-US"/>
              </w:rPr>
            </w:pPr>
            <w:proofErr w:type="spellStart"/>
            <w:proofErr w:type="gramStart"/>
            <w:r w:rsidRPr="001645EB">
              <w:rPr>
                <w:rFonts w:cstheme="minorHAnsi"/>
                <w:sz w:val="18"/>
                <w:szCs w:val="18"/>
                <w:lang w:eastAsia="en-US"/>
              </w:rPr>
              <w:t>xsi:type</w:t>
            </w:r>
            <w:proofErr w:type="spellEnd"/>
            <w:proofErr w:type="gramEnd"/>
          </w:p>
        </w:tc>
        <w:tc>
          <w:tcPr>
            <w:tcW w:w="5244" w:type="dxa"/>
            <w:tcBorders>
              <w:top w:val="single" w:sz="4" w:space="0" w:color="auto"/>
              <w:left w:val="single" w:sz="4" w:space="0" w:color="auto"/>
              <w:bottom w:val="single" w:sz="4" w:space="0" w:color="auto"/>
              <w:right w:val="single" w:sz="4" w:space="0" w:color="auto"/>
            </w:tcBorders>
          </w:tcPr>
          <w:p w14:paraId="1E75FB4D" w14:textId="6D5B3552" w:rsidR="002A0169" w:rsidRPr="001645EB" w:rsidRDefault="00EF4896" w:rsidP="002A0169">
            <w:pPr>
              <w:jc w:val="left"/>
              <w:rPr>
                <w:rFonts w:cstheme="minorHAnsi"/>
                <w:sz w:val="18"/>
                <w:szCs w:val="18"/>
              </w:rPr>
            </w:pPr>
            <w:r w:rsidRPr="001645EB">
              <w:rPr>
                <w:rFonts w:cstheme="minorHAnsi"/>
                <w:sz w:val="18"/>
                <w:szCs w:val="18"/>
              </w:rPr>
              <w:t xml:space="preserve">Parametro non utilizzato nell’output delle </w:t>
            </w:r>
            <w:proofErr w:type="spellStart"/>
            <w:r w:rsidRPr="001645EB">
              <w:rPr>
                <w:rFonts w:cstheme="minorHAnsi"/>
                <w:sz w:val="18"/>
                <w:szCs w:val="18"/>
              </w:rPr>
              <w:t>request</w:t>
            </w:r>
            <w:proofErr w:type="spellEnd"/>
            <w:r w:rsidRPr="001645EB">
              <w:rPr>
                <w:rFonts w:cstheme="minorHAnsi"/>
                <w:sz w:val="18"/>
                <w:szCs w:val="18"/>
              </w:rPr>
              <w:t>.</w:t>
            </w:r>
          </w:p>
        </w:tc>
        <w:tc>
          <w:tcPr>
            <w:tcW w:w="854" w:type="dxa"/>
            <w:tcBorders>
              <w:top w:val="single" w:sz="4" w:space="0" w:color="auto"/>
              <w:left w:val="single" w:sz="4" w:space="0" w:color="auto"/>
              <w:bottom w:val="single" w:sz="4" w:space="0" w:color="auto"/>
              <w:right w:val="single" w:sz="4" w:space="0" w:color="auto"/>
            </w:tcBorders>
            <w:vAlign w:val="center"/>
          </w:tcPr>
          <w:p w14:paraId="2F367717" w14:textId="1C7B9E80" w:rsidR="002A0169" w:rsidRPr="001645EB" w:rsidRDefault="002A0169" w:rsidP="002A0169">
            <w:pPr>
              <w:jc w:val="center"/>
              <w:rPr>
                <w:rFonts w:cstheme="minorHAnsi"/>
                <w:sz w:val="18"/>
                <w:szCs w:val="18"/>
              </w:rPr>
            </w:pPr>
            <w:r w:rsidRPr="001645EB">
              <w:rPr>
                <w:rFonts w:cstheme="minorHAnsi"/>
                <w:sz w:val="18"/>
                <w:szCs w:val="18"/>
              </w:rPr>
              <w:t>n/a</w:t>
            </w:r>
          </w:p>
        </w:tc>
        <w:tc>
          <w:tcPr>
            <w:tcW w:w="851" w:type="dxa"/>
            <w:tcBorders>
              <w:top w:val="single" w:sz="4" w:space="0" w:color="auto"/>
              <w:left w:val="single" w:sz="4" w:space="0" w:color="auto"/>
              <w:bottom w:val="single" w:sz="4" w:space="0" w:color="auto"/>
              <w:right w:val="single" w:sz="4" w:space="0" w:color="auto"/>
            </w:tcBorders>
          </w:tcPr>
          <w:p w14:paraId="57837715" w14:textId="1A6AE878" w:rsidR="002A0169" w:rsidRPr="001645EB" w:rsidRDefault="002A0169" w:rsidP="002A0169">
            <w:pPr>
              <w:jc w:val="center"/>
              <w:rPr>
                <w:rFonts w:cstheme="minorHAnsi"/>
                <w:color w:val="000000" w:themeColor="text1"/>
                <w:sz w:val="18"/>
                <w:szCs w:val="18"/>
              </w:rPr>
            </w:pPr>
            <w:r w:rsidRPr="001645EB" w:rsidDel="00ED7E4E">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697C56A4" w14:textId="77777777" w:rsidR="002A0169" w:rsidRPr="001645EB" w:rsidRDefault="002A0169" w:rsidP="002A0169">
            <w:pPr>
              <w:rPr>
                <w:rFonts w:cstheme="minorHAnsi"/>
                <w:sz w:val="18"/>
                <w:szCs w:val="18"/>
              </w:rPr>
            </w:pPr>
            <w:proofErr w:type="spellStart"/>
            <w:r w:rsidRPr="001645EB">
              <w:rPr>
                <w:rFonts w:cstheme="minorHAnsi"/>
                <w:sz w:val="18"/>
                <w:szCs w:val="18"/>
              </w:rPr>
              <w:t>String</w:t>
            </w:r>
            <w:proofErr w:type="spellEnd"/>
          </w:p>
        </w:tc>
      </w:tr>
      <w:tr w:rsidR="002A0169" w:rsidRPr="001645EB" w14:paraId="0A31FC57" w14:textId="77777777" w:rsidTr="00145D48">
        <w:trPr>
          <w:tblHeader/>
        </w:trPr>
        <w:tc>
          <w:tcPr>
            <w:tcW w:w="1981" w:type="dxa"/>
            <w:tcBorders>
              <w:top w:val="single" w:sz="4" w:space="0" w:color="auto"/>
              <w:left w:val="single" w:sz="4" w:space="0" w:color="auto"/>
              <w:bottom w:val="single" w:sz="4" w:space="0" w:color="auto"/>
              <w:right w:val="single" w:sz="4" w:space="0" w:color="auto"/>
            </w:tcBorders>
          </w:tcPr>
          <w:p w14:paraId="4E7C93FB" w14:textId="77777777" w:rsidR="002A0169" w:rsidRPr="001645EB" w:rsidRDefault="002A0169" w:rsidP="002A0169">
            <w:pPr>
              <w:jc w:val="left"/>
              <w:rPr>
                <w:rFonts w:cstheme="minorHAnsi"/>
                <w:sz w:val="18"/>
                <w:szCs w:val="18"/>
                <w:lang w:eastAsia="en-US"/>
              </w:rPr>
            </w:pPr>
            <w:proofErr w:type="spellStart"/>
            <w:proofErr w:type="gramStart"/>
            <w:r w:rsidRPr="001645EB">
              <w:rPr>
                <w:rFonts w:cstheme="minorHAnsi"/>
                <w:sz w:val="18"/>
                <w:szCs w:val="18"/>
                <w:lang w:eastAsia="en-US"/>
              </w:rPr>
              <w:t>rim:Value</w:t>
            </w:r>
            <w:proofErr w:type="spellEnd"/>
            <w:proofErr w:type="gramEnd"/>
          </w:p>
        </w:tc>
        <w:tc>
          <w:tcPr>
            <w:tcW w:w="5244" w:type="dxa"/>
            <w:tcBorders>
              <w:top w:val="single" w:sz="4" w:space="0" w:color="auto"/>
              <w:left w:val="single" w:sz="4" w:space="0" w:color="auto"/>
              <w:bottom w:val="single" w:sz="4" w:space="0" w:color="auto"/>
              <w:right w:val="single" w:sz="4" w:space="0" w:color="auto"/>
            </w:tcBorders>
          </w:tcPr>
          <w:p w14:paraId="1C45EC30" w14:textId="1B52D2D3" w:rsidR="002A0169" w:rsidRPr="001645EB" w:rsidRDefault="00EF4896" w:rsidP="002A0169">
            <w:pPr>
              <w:jc w:val="left"/>
              <w:rPr>
                <w:rFonts w:cstheme="minorHAnsi"/>
                <w:sz w:val="18"/>
                <w:szCs w:val="18"/>
              </w:rPr>
            </w:pPr>
            <w:r w:rsidRPr="001645EB">
              <w:rPr>
                <w:rFonts w:cstheme="minorHAnsi"/>
                <w:sz w:val="18"/>
                <w:szCs w:val="18"/>
              </w:rPr>
              <w:t xml:space="preserve">Parametro non utilizzato nell’output delle </w:t>
            </w:r>
            <w:proofErr w:type="spellStart"/>
            <w:r w:rsidRPr="001645EB">
              <w:rPr>
                <w:rFonts w:cstheme="minorHAnsi"/>
                <w:sz w:val="18"/>
                <w:szCs w:val="18"/>
              </w:rPr>
              <w:t>request</w:t>
            </w:r>
            <w:proofErr w:type="spellEnd"/>
            <w:r w:rsidRPr="001645EB">
              <w:rPr>
                <w:rFonts w:cstheme="minorHAnsi"/>
                <w:sz w:val="18"/>
                <w:szCs w:val="18"/>
              </w:rPr>
              <w:t>.</w:t>
            </w:r>
          </w:p>
        </w:tc>
        <w:tc>
          <w:tcPr>
            <w:tcW w:w="854" w:type="dxa"/>
            <w:tcBorders>
              <w:top w:val="single" w:sz="4" w:space="0" w:color="auto"/>
              <w:left w:val="single" w:sz="4" w:space="0" w:color="auto"/>
              <w:bottom w:val="single" w:sz="4" w:space="0" w:color="auto"/>
              <w:right w:val="single" w:sz="4" w:space="0" w:color="auto"/>
            </w:tcBorders>
            <w:vAlign w:val="center"/>
          </w:tcPr>
          <w:p w14:paraId="4182A569" w14:textId="1413434B" w:rsidR="002A0169" w:rsidRPr="001645EB" w:rsidRDefault="002A0169" w:rsidP="002A0169">
            <w:pPr>
              <w:jc w:val="center"/>
              <w:rPr>
                <w:rFonts w:cstheme="minorHAnsi"/>
                <w:sz w:val="18"/>
                <w:szCs w:val="18"/>
              </w:rPr>
            </w:pPr>
            <w:r w:rsidRPr="001645EB">
              <w:rPr>
                <w:rFonts w:cstheme="minorHAnsi"/>
                <w:sz w:val="18"/>
                <w:szCs w:val="18"/>
              </w:rPr>
              <w:t>n/a</w:t>
            </w:r>
          </w:p>
        </w:tc>
        <w:tc>
          <w:tcPr>
            <w:tcW w:w="851" w:type="dxa"/>
            <w:tcBorders>
              <w:top w:val="single" w:sz="4" w:space="0" w:color="auto"/>
              <w:left w:val="single" w:sz="4" w:space="0" w:color="auto"/>
              <w:bottom w:val="single" w:sz="4" w:space="0" w:color="auto"/>
              <w:right w:val="single" w:sz="4" w:space="0" w:color="auto"/>
            </w:tcBorders>
          </w:tcPr>
          <w:p w14:paraId="4C107AEB" w14:textId="35BED6C9" w:rsidR="002A0169" w:rsidRPr="001645EB" w:rsidRDefault="002A0169" w:rsidP="002A0169">
            <w:pPr>
              <w:jc w:val="center"/>
              <w:rPr>
                <w:rFonts w:cstheme="minorHAnsi"/>
                <w:color w:val="000000" w:themeColor="text1"/>
                <w:sz w:val="18"/>
                <w:szCs w:val="18"/>
              </w:rPr>
            </w:pPr>
            <w:r w:rsidRPr="001645EB" w:rsidDel="000C759C">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2F48780B" w14:textId="4A9A42B3" w:rsidR="002A0169" w:rsidRPr="001645EB" w:rsidRDefault="002A0169" w:rsidP="002A0169">
            <w:pPr>
              <w:rPr>
                <w:rFonts w:cstheme="minorHAnsi"/>
                <w:sz w:val="18"/>
                <w:szCs w:val="18"/>
              </w:rPr>
            </w:pPr>
            <w:r w:rsidRPr="001645EB">
              <w:rPr>
                <w:rFonts w:cstheme="minorHAnsi"/>
                <w:sz w:val="18"/>
                <w:szCs w:val="18"/>
              </w:rPr>
              <w:t>Object</w:t>
            </w:r>
          </w:p>
        </w:tc>
      </w:tr>
    </w:tbl>
    <w:p w14:paraId="3B900D54" w14:textId="77777777" w:rsidR="003114C8" w:rsidRPr="001645EB" w:rsidRDefault="003114C8" w:rsidP="003114C8">
      <w:pPr>
        <w:rPr>
          <w:rFonts w:cstheme="minorHAnsi"/>
          <w:sz w:val="18"/>
          <w:szCs w:val="18"/>
        </w:rPr>
      </w:pPr>
    </w:p>
    <w:p w14:paraId="5FA41316" w14:textId="0C553AE5" w:rsidR="00272E54" w:rsidRPr="001645EB" w:rsidRDefault="00272E54" w:rsidP="00D3259C">
      <w:pPr>
        <w:spacing w:after="120"/>
        <w:rPr>
          <w:rFonts w:cstheme="minorHAnsi"/>
          <w:b/>
          <w:i/>
          <w:sz w:val="18"/>
          <w:szCs w:val="18"/>
          <w:lang w:bidi="en-US"/>
        </w:rPr>
      </w:pPr>
      <w:r w:rsidRPr="001645EB">
        <w:rPr>
          <w:rFonts w:cstheme="minorHAnsi"/>
          <w:b/>
          <w:i/>
          <w:sz w:val="18"/>
          <w:szCs w:val="18"/>
          <w:lang w:bidi="en-US"/>
        </w:rPr>
        <w:t>Nodo figli</w:t>
      </w:r>
      <w:r w:rsidR="00A81A54" w:rsidRPr="001645EB">
        <w:rPr>
          <w:rFonts w:cstheme="minorHAnsi"/>
          <w:b/>
          <w:i/>
          <w:sz w:val="18"/>
          <w:szCs w:val="18"/>
          <w:lang w:bidi="en-US"/>
        </w:rPr>
        <w:t>o</w:t>
      </w:r>
      <w:r w:rsidRPr="001645EB">
        <w:rPr>
          <w:rFonts w:cstheme="minorHAnsi"/>
          <w:b/>
          <w:i/>
          <w:sz w:val="18"/>
          <w:szCs w:val="18"/>
          <w:lang w:bidi="en-US"/>
        </w:rPr>
        <w:t xml:space="preserve"> </w:t>
      </w:r>
      <w:proofErr w:type="spellStart"/>
      <w:proofErr w:type="gramStart"/>
      <w:r w:rsidRPr="001645EB">
        <w:rPr>
          <w:rFonts w:ascii="Courier New" w:hAnsi="Courier New" w:cs="Courier New"/>
          <w:b/>
          <w:color w:val="000000" w:themeColor="text1"/>
          <w:sz w:val="18"/>
          <w:szCs w:val="18"/>
          <w:lang w:bidi="en-US"/>
        </w:rPr>
        <w:t>rim:Value</w:t>
      </w:r>
      <w:proofErr w:type="spellEnd"/>
      <w:proofErr w:type="gramEnd"/>
      <w:r w:rsidR="00A81A54" w:rsidRPr="001645EB">
        <w:rPr>
          <w:rFonts w:ascii="Courier New" w:hAnsi="Courier New" w:cs="Courier New"/>
          <w:b/>
          <w:color w:val="000000" w:themeColor="text1"/>
          <w:sz w:val="18"/>
          <w:szCs w:val="18"/>
          <w:lang w:bidi="en-US"/>
        </w:rPr>
        <w:t xml:space="preserve"> </w:t>
      </w:r>
      <w:r w:rsidR="00A81A54" w:rsidRPr="001645EB">
        <w:rPr>
          <w:rFonts w:cstheme="minorHAnsi"/>
          <w:b/>
          <w:i/>
          <w:sz w:val="18"/>
          <w:szCs w:val="18"/>
          <w:lang w:bidi="en-US"/>
        </w:rPr>
        <w:t>del nodo padre</w:t>
      </w:r>
      <w:r w:rsidR="00A81A54" w:rsidRPr="001645EB">
        <w:rPr>
          <w:rFonts w:ascii="Courier New" w:hAnsi="Courier New" w:cs="Courier New"/>
          <w:b/>
          <w:color w:val="000000" w:themeColor="text1"/>
          <w:sz w:val="18"/>
          <w:szCs w:val="18"/>
          <w:lang w:bidi="en-US"/>
        </w:rPr>
        <w:t xml:space="preserve"> </w:t>
      </w:r>
      <w:proofErr w:type="spellStart"/>
      <w:proofErr w:type="gramStart"/>
      <w:r w:rsidR="00A81A54" w:rsidRPr="001645EB">
        <w:rPr>
          <w:rFonts w:ascii="Courier New" w:hAnsi="Courier New" w:cs="Courier New"/>
          <w:b/>
          <w:color w:val="000000" w:themeColor="text1"/>
          <w:sz w:val="18"/>
          <w:szCs w:val="18"/>
          <w:lang w:bidi="en-US"/>
        </w:rPr>
        <w:t>rim:SlotValue</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3312E5" w:rsidRPr="001645EB" w14:paraId="302508D5" w14:textId="77777777" w:rsidTr="00825A98">
        <w:trPr>
          <w:tblHeader/>
        </w:trPr>
        <w:tc>
          <w:tcPr>
            <w:tcW w:w="198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41A266B2" w14:textId="77777777" w:rsidR="003312E5" w:rsidRPr="001645EB" w:rsidRDefault="003312E5" w:rsidP="00D5103A">
            <w:pPr>
              <w:rPr>
                <w:rFonts w:cstheme="minorHAnsi"/>
                <w:color w:val="000000" w:themeColor="text1"/>
                <w:sz w:val="18"/>
                <w:szCs w:val="18"/>
              </w:rPr>
            </w:pPr>
            <w:proofErr w:type="spellStart"/>
            <w:r w:rsidRPr="001645EB">
              <w:rPr>
                <w:rFonts w:cstheme="minorHAns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0E4A8A51" w14:textId="77777777" w:rsidR="003312E5" w:rsidRPr="001645EB" w:rsidRDefault="003312E5" w:rsidP="00D5103A">
            <w:pPr>
              <w:rPr>
                <w:rFonts w:cstheme="minorHAnsi"/>
                <w:i/>
                <w:color w:val="000000" w:themeColor="text1"/>
                <w:sz w:val="18"/>
                <w:szCs w:val="18"/>
              </w:rPr>
            </w:pPr>
            <w:proofErr w:type="spellStart"/>
            <w:r w:rsidRPr="001645EB">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5CA8FC1F" w14:textId="77777777" w:rsidR="003312E5" w:rsidRPr="001645EB" w:rsidRDefault="003312E5" w:rsidP="00D5103A">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59DD2207" w14:textId="0F17C9A0" w:rsidR="003312E5" w:rsidRPr="001645EB" w:rsidRDefault="003312E5" w:rsidP="00D5103A">
            <w:pPr>
              <w:jc w:val="center"/>
              <w:rPr>
                <w:rFonts w:cstheme="minorHAnsi"/>
                <w:color w:val="000000" w:themeColor="text1"/>
                <w:sz w:val="18"/>
                <w:szCs w:val="18"/>
              </w:rPr>
            </w:pPr>
            <w:r w:rsidRPr="001645EB">
              <w:rPr>
                <w:rFonts w:cstheme="minorHAnsi"/>
                <w:b/>
                <w:i/>
                <w:sz w:val="18"/>
                <w:szCs w:val="18"/>
                <w:lang w:bidi="en-US"/>
              </w:rPr>
              <w:t xml:space="preserve">Max </w:t>
            </w:r>
            <w:proofErr w:type="spellStart"/>
            <w:r w:rsidRPr="001645EB">
              <w:rPr>
                <w:rFonts w:cstheme="minorHAnsi"/>
                <w:b/>
                <w:i/>
                <w:sz w:val="18"/>
                <w:szCs w:val="18"/>
                <w:lang w:bidi="en-US"/>
              </w:rPr>
              <w:t>Len</w:t>
            </w:r>
            <w:r w:rsidR="00B65987" w:rsidRPr="001645EB">
              <w:rPr>
                <w:rFonts w:cstheme="minorHAnsi"/>
                <w:b/>
                <w:i/>
                <w:sz w:val="18"/>
                <w:szCs w:val="18"/>
                <w:lang w:bidi="en-US"/>
              </w:rPr>
              <w:t>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136F4E8C" w14:textId="77777777" w:rsidR="003312E5" w:rsidRPr="001645EB" w:rsidRDefault="003312E5" w:rsidP="00D5103A">
            <w:pPr>
              <w:rPr>
                <w:rFonts w:cstheme="minorHAnsi"/>
                <w:color w:val="000000" w:themeColor="text1"/>
                <w:sz w:val="18"/>
                <w:szCs w:val="18"/>
              </w:rPr>
            </w:pPr>
            <w:proofErr w:type="spellStart"/>
            <w:r w:rsidRPr="001645EB">
              <w:rPr>
                <w:rFonts w:cstheme="minorHAnsi"/>
                <w:b/>
                <w:i/>
                <w:sz w:val="18"/>
                <w:szCs w:val="18"/>
                <w:lang w:bidi="en-US"/>
              </w:rPr>
              <w:t>Type</w:t>
            </w:r>
            <w:proofErr w:type="spellEnd"/>
          </w:p>
        </w:tc>
      </w:tr>
      <w:tr w:rsidR="002A0169" w:rsidRPr="001645EB" w14:paraId="12A6EA62" w14:textId="77777777" w:rsidTr="00E43FD8">
        <w:trPr>
          <w:tblHeader/>
        </w:trPr>
        <w:tc>
          <w:tcPr>
            <w:tcW w:w="1981" w:type="dxa"/>
            <w:tcBorders>
              <w:top w:val="single" w:sz="4" w:space="0" w:color="auto"/>
              <w:left w:val="single" w:sz="4" w:space="0" w:color="auto"/>
              <w:bottom w:val="single" w:sz="4" w:space="0" w:color="auto"/>
              <w:right w:val="single" w:sz="4" w:space="0" w:color="auto"/>
            </w:tcBorders>
          </w:tcPr>
          <w:p w14:paraId="17D0A128" w14:textId="67BFD8B2" w:rsidR="002A0169" w:rsidRPr="001645EB" w:rsidRDefault="002A0169" w:rsidP="002A0169">
            <w:pPr>
              <w:jc w:val="left"/>
              <w:rPr>
                <w:rFonts w:cstheme="minorHAnsi"/>
                <w:sz w:val="18"/>
                <w:szCs w:val="18"/>
                <w:lang w:eastAsia="en-US"/>
              </w:rPr>
            </w:pPr>
            <w:proofErr w:type="spellStart"/>
            <w:proofErr w:type="gramStart"/>
            <w:r w:rsidRPr="001645EB">
              <w:rPr>
                <w:rFonts w:cstheme="minorHAnsi"/>
                <w:sz w:val="18"/>
                <w:szCs w:val="18"/>
                <w:lang w:eastAsia="en-US"/>
              </w:rPr>
              <w:t>rim:LocalizedString</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26BDED0D" w14:textId="62574085" w:rsidR="002A0169" w:rsidRPr="001645EB" w:rsidRDefault="00EF4896" w:rsidP="002A0169">
            <w:pPr>
              <w:jc w:val="left"/>
              <w:rPr>
                <w:rFonts w:cstheme="minorHAnsi"/>
                <w:sz w:val="18"/>
                <w:szCs w:val="18"/>
              </w:rPr>
            </w:pPr>
            <w:r w:rsidRPr="001645EB">
              <w:rPr>
                <w:rFonts w:cstheme="minorHAnsi"/>
                <w:sz w:val="18"/>
                <w:szCs w:val="18"/>
              </w:rPr>
              <w:t xml:space="preserve">Parametro non utilizzato nell’output delle </w:t>
            </w:r>
            <w:proofErr w:type="spellStart"/>
            <w:r w:rsidRPr="001645EB">
              <w:rPr>
                <w:rFonts w:cstheme="minorHAnsi"/>
                <w:sz w:val="18"/>
                <w:szCs w:val="18"/>
              </w:rPr>
              <w:t>request</w:t>
            </w:r>
            <w:proofErr w:type="spellEnd"/>
            <w:r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5F3BCF02" w14:textId="566B4280" w:rsidR="002A0169" w:rsidRPr="001645EB" w:rsidRDefault="002A0169" w:rsidP="002A0169">
            <w:pPr>
              <w:jc w:val="center"/>
              <w:rPr>
                <w:rFonts w:cstheme="minorHAnsi"/>
                <w:sz w:val="18"/>
                <w:szCs w:val="18"/>
              </w:rPr>
            </w:pPr>
            <w:r w:rsidRPr="001645EB">
              <w:rPr>
                <w:rFonts w:cstheme="minorHAnsi"/>
                <w:sz w:val="18"/>
                <w:szCs w:val="18"/>
              </w:rPr>
              <w:t>n/a</w:t>
            </w:r>
          </w:p>
        </w:tc>
        <w:tc>
          <w:tcPr>
            <w:tcW w:w="851" w:type="dxa"/>
            <w:tcBorders>
              <w:top w:val="single" w:sz="4" w:space="0" w:color="auto"/>
              <w:left w:val="single" w:sz="4" w:space="0" w:color="auto"/>
              <w:bottom w:val="single" w:sz="4" w:space="0" w:color="auto"/>
              <w:right w:val="single" w:sz="4" w:space="0" w:color="auto"/>
            </w:tcBorders>
          </w:tcPr>
          <w:p w14:paraId="14815DEA" w14:textId="159EF67E" w:rsidR="002A0169" w:rsidRPr="001645EB" w:rsidRDefault="002A0169" w:rsidP="002A0169">
            <w:pPr>
              <w:jc w:val="center"/>
              <w:rPr>
                <w:rFonts w:cstheme="minorHAnsi"/>
                <w:color w:val="000000" w:themeColor="text1"/>
                <w:sz w:val="18"/>
                <w:szCs w:val="18"/>
              </w:rPr>
            </w:pPr>
            <w:r w:rsidRPr="001645EB" w:rsidDel="00741382">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41FC99D9" w14:textId="2B5F3560" w:rsidR="002A0169" w:rsidRPr="001645EB" w:rsidRDefault="002A0169" w:rsidP="002A0169">
            <w:pPr>
              <w:rPr>
                <w:rFonts w:cstheme="minorHAnsi"/>
                <w:sz w:val="18"/>
                <w:szCs w:val="18"/>
              </w:rPr>
            </w:pPr>
            <w:r w:rsidRPr="001645EB">
              <w:rPr>
                <w:rFonts w:cstheme="minorHAnsi"/>
                <w:sz w:val="18"/>
                <w:szCs w:val="18"/>
              </w:rPr>
              <w:t>Object List</w:t>
            </w:r>
          </w:p>
        </w:tc>
      </w:tr>
    </w:tbl>
    <w:p w14:paraId="7F6A39DC" w14:textId="77777777" w:rsidR="003312E5" w:rsidRPr="001645EB" w:rsidRDefault="003312E5" w:rsidP="00272E54">
      <w:pPr>
        <w:rPr>
          <w:rFonts w:cstheme="minorHAnsi"/>
          <w:sz w:val="18"/>
          <w:szCs w:val="18"/>
          <w:lang w:eastAsia="en-US"/>
        </w:rPr>
      </w:pPr>
    </w:p>
    <w:p w14:paraId="02002630" w14:textId="482F54F0" w:rsidR="00272E54" w:rsidRPr="001645EB" w:rsidRDefault="00272E54" w:rsidP="004126F2">
      <w:pPr>
        <w:spacing w:after="120"/>
        <w:rPr>
          <w:rFonts w:cstheme="minorHAnsi"/>
          <w:b/>
          <w:i/>
          <w:sz w:val="18"/>
          <w:szCs w:val="18"/>
          <w:lang w:bidi="en-US"/>
        </w:rPr>
      </w:pPr>
      <w:r w:rsidRPr="001645EB">
        <w:rPr>
          <w:rFonts w:cstheme="minorHAnsi"/>
          <w:b/>
          <w:i/>
          <w:sz w:val="18"/>
          <w:szCs w:val="18"/>
          <w:lang w:bidi="en-US"/>
        </w:rPr>
        <w:t>Nodo figli</w:t>
      </w:r>
      <w:r w:rsidR="00132B85" w:rsidRPr="001645EB">
        <w:rPr>
          <w:rFonts w:cstheme="minorHAnsi"/>
          <w:b/>
          <w:i/>
          <w:sz w:val="18"/>
          <w:szCs w:val="18"/>
          <w:lang w:bidi="en-US"/>
        </w:rPr>
        <w:t>o</w:t>
      </w:r>
      <w:r w:rsidRPr="001645EB">
        <w:rPr>
          <w:rFonts w:cstheme="minorHAnsi"/>
          <w:b/>
          <w:i/>
          <w:sz w:val="18"/>
          <w:szCs w:val="18"/>
          <w:lang w:bidi="en-US"/>
        </w:rPr>
        <w:t xml:space="preserve"> </w:t>
      </w:r>
      <w:proofErr w:type="spellStart"/>
      <w:proofErr w:type="gramStart"/>
      <w:r w:rsidRPr="001645EB">
        <w:rPr>
          <w:rFonts w:ascii="Courier New" w:hAnsi="Courier New" w:cs="Courier New"/>
          <w:b/>
          <w:color w:val="000000" w:themeColor="text1"/>
          <w:sz w:val="18"/>
          <w:szCs w:val="18"/>
          <w:lang w:bidi="en-US"/>
        </w:rPr>
        <w:t>rim:LocalizedString</w:t>
      </w:r>
      <w:proofErr w:type="spellEnd"/>
      <w:proofErr w:type="gramEnd"/>
      <w:r w:rsidR="00132B85" w:rsidRPr="001645EB">
        <w:rPr>
          <w:rFonts w:ascii="Courier New" w:hAnsi="Courier New" w:cs="Courier New"/>
          <w:b/>
          <w:color w:val="000000" w:themeColor="text1"/>
          <w:sz w:val="18"/>
          <w:szCs w:val="18"/>
          <w:lang w:bidi="en-US"/>
        </w:rPr>
        <w:t xml:space="preserve"> </w:t>
      </w:r>
      <w:r w:rsidR="00132B85" w:rsidRPr="001645EB">
        <w:rPr>
          <w:rFonts w:cstheme="minorHAnsi"/>
          <w:b/>
          <w:i/>
          <w:sz w:val="18"/>
          <w:szCs w:val="18"/>
          <w:lang w:bidi="en-US"/>
        </w:rPr>
        <w:t>del nodo padre</w:t>
      </w:r>
      <w:r w:rsidR="00132B85" w:rsidRPr="001645EB">
        <w:rPr>
          <w:rFonts w:ascii="Courier New" w:hAnsi="Courier New" w:cs="Courier New"/>
          <w:b/>
          <w:color w:val="000000" w:themeColor="text1"/>
          <w:sz w:val="18"/>
          <w:szCs w:val="18"/>
          <w:lang w:bidi="en-US"/>
        </w:rPr>
        <w:t xml:space="preserve"> </w:t>
      </w:r>
      <w:proofErr w:type="spellStart"/>
      <w:proofErr w:type="gramStart"/>
      <w:r w:rsidR="00132B85" w:rsidRPr="001645EB">
        <w:rPr>
          <w:rFonts w:ascii="Courier New" w:hAnsi="Courier New" w:cs="Courier New"/>
          <w:b/>
          <w:color w:val="000000" w:themeColor="text1"/>
          <w:sz w:val="18"/>
          <w:szCs w:val="18"/>
          <w:lang w:bidi="en-US"/>
        </w:rPr>
        <w:t>rim:Value</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3312E5" w:rsidRPr="001645EB" w14:paraId="5475522D" w14:textId="77777777" w:rsidTr="00825A98">
        <w:trPr>
          <w:tblHeader/>
        </w:trPr>
        <w:tc>
          <w:tcPr>
            <w:tcW w:w="198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6AC951E1" w14:textId="77777777" w:rsidR="003312E5" w:rsidRPr="001645EB" w:rsidRDefault="003312E5" w:rsidP="00D5103A">
            <w:pPr>
              <w:rPr>
                <w:rFonts w:cstheme="minorHAnsi"/>
                <w:color w:val="000000" w:themeColor="text1"/>
                <w:sz w:val="18"/>
                <w:szCs w:val="18"/>
              </w:rPr>
            </w:pPr>
            <w:proofErr w:type="spellStart"/>
            <w:r w:rsidRPr="001645EB">
              <w:rPr>
                <w:rFonts w:cstheme="minorHAns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4857034C" w14:textId="77777777" w:rsidR="003312E5" w:rsidRPr="001645EB" w:rsidRDefault="003312E5" w:rsidP="00D5103A">
            <w:pPr>
              <w:rPr>
                <w:rFonts w:cstheme="minorHAnsi"/>
                <w:i/>
                <w:color w:val="000000" w:themeColor="text1"/>
                <w:sz w:val="18"/>
                <w:szCs w:val="18"/>
              </w:rPr>
            </w:pPr>
            <w:proofErr w:type="spellStart"/>
            <w:r w:rsidRPr="001645EB">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4D265D70" w14:textId="77777777" w:rsidR="003312E5" w:rsidRPr="001645EB" w:rsidRDefault="003312E5" w:rsidP="00D5103A">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53DB81EE" w14:textId="19FD83A6" w:rsidR="003312E5" w:rsidRPr="001645EB" w:rsidRDefault="003312E5" w:rsidP="00D5103A">
            <w:pPr>
              <w:jc w:val="center"/>
              <w:rPr>
                <w:rFonts w:cstheme="minorHAnsi"/>
                <w:color w:val="000000" w:themeColor="text1"/>
                <w:sz w:val="18"/>
                <w:szCs w:val="18"/>
              </w:rPr>
            </w:pPr>
            <w:r w:rsidRPr="001645EB">
              <w:rPr>
                <w:rFonts w:cstheme="minorHAnsi"/>
                <w:b/>
                <w:i/>
                <w:sz w:val="18"/>
                <w:szCs w:val="18"/>
                <w:lang w:bidi="en-US"/>
              </w:rPr>
              <w:t xml:space="preserve">Max </w:t>
            </w:r>
            <w:proofErr w:type="spellStart"/>
            <w:r w:rsidRPr="001645EB">
              <w:rPr>
                <w:rFonts w:cstheme="minorHAnsi"/>
                <w:b/>
                <w:i/>
                <w:sz w:val="18"/>
                <w:szCs w:val="18"/>
                <w:lang w:bidi="en-US"/>
              </w:rPr>
              <w:t>Len</w:t>
            </w:r>
            <w:r w:rsidR="00B65987" w:rsidRPr="001645EB">
              <w:rPr>
                <w:rFonts w:cstheme="minorHAnsi"/>
                <w:b/>
                <w:i/>
                <w:sz w:val="18"/>
                <w:szCs w:val="18"/>
                <w:lang w:bidi="en-US"/>
              </w:rPr>
              <w:t>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2714650C" w14:textId="77777777" w:rsidR="003312E5" w:rsidRPr="001645EB" w:rsidRDefault="003312E5" w:rsidP="00D5103A">
            <w:pPr>
              <w:rPr>
                <w:rFonts w:cstheme="minorHAnsi"/>
                <w:color w:val="000000" w:themeColor="text1"/>
                <w:sz w:val="18"/>
                <w:szCs w:val="18"/>
              </w:rPr>
            </w:pPr>
            <w:proofErr w:type="spellStart"/>
            <w:r w:rsidRPr="001645EB">
              <w:rPr>
                <w:rFonts w:cstheme="minorHAnsi"/>
                <w:b/>
                <w:i/>
                <w:sz w:val="18"/>
                <w:szCs w:val="18"/>
                <w:lang w:bidi="en-US"/>
              </w:rPr>
              <w:t>Type</w:t>
            </w:r>
            <w:proofErr w:type="spellEnd"/>
          </w:p>
        </w:tc>
      </w:tr>
      <w:tr w:rsidR="007F0044" w:rsidRPr="001645EB" w14:paraId="3DDAA5FD" w14:textId="77777777" w:rsidTr="00AA76B6">
        <w:tc>
          <w:tcPr>
            <w:tcW w:w="1981" w:type="dxa"/>
            <w:tcBorders>
              <w:top w:val="single" w:sz="4" w:space="0" w:color="auto"/>
              <w:left w:val="single" w:sz="4" w:space="0" w:color="auto"/>
              <w:bottom w:val="single" w:sz="4" w:space="0" w:color="auto"/>
              <w:right w:val="single" w:sz="4" w:space="0" w:color="auto"/>
            </w:tcBorders>
          </w:tcPr>
          <w:p w14:paraId="5AAD3FD7" w14:textId="7CFE7027" w:rsidR="007F0044" w:rsidRPr="001645EB" w:rsidRDefault="007F0044" w:rsidP="007F0044">
            <w:pPr>
              <w:jc w:val="left"/>
              <w:rPr>
                <w:rFonts w:cstheme="minorHAnsi"/>
                <w:sz w:val="18"/>
                <w:szCs w:val="18"/>
                <w:lang w:bidi="en-US"/>
              </w:rPr>
            </w:pPr>
            <w:proofErr w:type="spellStart"/>
            <w:proofErr w:type="gramStart"/>
            <w:r w:rsidRPr="001645EB">
              <w:rPr>
                <w:rFonts w:cstheme="minorHAnsi"/>
                <w:sz w:val="18"/>
                <w:szCs w:val="18"/>
                <w:lang w:bidi="en-US"/>
              </w:rPr>
              <w:t>xml:lang</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4376FD6A" w14:textId="1A6DFD78" w:rsidR="007F0044" w:rsidRPr="001645EB" w:rsidRDefault="00EF4896" w:rsidP="007F0044">
            <w:pPr>
              <w:rPr>
                <w:rFonts w:cstheme="minorHAnsi"/>
                <w:sz w:val="18"/>
                <w:szCs w:val="18"/>
              </w:rPr>
            </w:pPr>
            <w:r w:rsidRPr="001645EB">
              <w:rPr>
                <w:rFonts w:cstheme="minorHAnsi"/>
                <w:sz w:val="18"/>
                <w:szCs w:val="18"/>
              </w:rPr>
              <w:t xml:space="preserve">Parametro non utilizzato nell’output delle </w:t>
            </w:r>
            <w:proofErr w:type="spellStart"/>
            <w:r w:rsidRPr="001645EB">
              <w:rPr>
                <w:rFonts w:cstheme="minorHAnsi"/>
                <w:sz w:val="18"/>
                <w:szCs w:val="18"/>
              </w:rPr>
              <w:t>request</w:t>
            </w:r>
            <w:proofErr w:type="spellEnd"/>
            <w:r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46E49670" w14:textId="4AB08A5F" w:rsidR="007F0044" w:rsidRPr="001645EB" w:rsidRDefault="007F0044" w:rsidP="007F0044">
            <w:pPr>
              <w:jc w:val="center"/>
              <w:rPr>
                <w:rFonts w:cstheme="minorHAnsi"/>
                <w:sz w:val="18"/>
                <w:szCs w:val="18"/>
              </w:rPr>
            </w:pPr>
            <w:r w:rsidRPr="001645EB">
              <w:rPr>
                <w:rFonts w:cstheme="minorHAnsi"/>
                <w:sz w:val="18"/>
                <w:szCs w:val="18"/>
              </w:rPr>
              <w:t>n/a</w:t>
            </w:r>
          </w:p>
        </w:tc>
        <w:tc>
          <w:tcPr>
            <w:tcW w:w="851" w:type="dxa"/>
            <w:tcBorders>
              <w:top w:val="single" w:sz="4" w:space="0" w:color="auto"/>
              <w:left w:val="single" w:sz="4" w:space="0" w:color="auto"/>
              <w:bottom w:val="single" w:sz="4" w:space="0" w:color="auto"/>
              <w:right w:val="single" w:sz="4" w:space="0" w:color="auto"/>
            </w:tcBorders>
          </w:tcPr>
          <w:p w14:paraId="4A6C12BD" w14:textId="2CDCA796" w:rsidR="007F0044" w:rsidRPr="001645EB" w:rsidRDefault="007F0044" w:rsidP="007F0044">
            <w:pPr>
              <w:jc w:val="center"/>
              <w:rPr>
                <w:rFonts w:cstheme="minorHAnsi"/>
                <w:color w:val="000000" w:themeColor="text1"/>
                <w:sz w:val="18"/>
                <w:szCs w:val="18"/>
              </w:rPr>
            </w:pPr>
            <w:r w:rsidRPr="001645EB" w:rsidDel="00E96544">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2F17C483" w14:textId="5F7066D4" w:rsidR="007F0044" w:rsidRPr="001645EB" w:rsidRDefault="007F0044" w:rsidP="007F0044">
            <w:pPr>
              <w:rPr>
                <w:rFonts w:cstheme="minorHAnsi"/>
                <w:sz w:val="18"/>
                <w:szCs w:val="18"/>
              </w:rPr>
            </w:pPr>
            <w:proofErr w:type="spellStart"/>
            <w:r w:rsidRPr="001645EB">
              <w:rPr>
                <w:rFonts w:cstheme="minorHAnsi"/>
                <w:sz w:val="18"/>
                <w:szCs w:val="18"/>
              </w:rPr>
              <w:t>String</w:t>
            </w:r>
            <w:proofErr w:type="spellEnd"/>
          </w:p>
        </w:tc>
      </w:tr>
      <w:tr w:rsidR="007F0044" w:rsidRPr="001645EB" w14:paraId="6B791BC4" w14:textId="77777777" w:rsidTr="00AA76B6">
        <w:tc>
          <w:tcPr>
            <w:tcW w:w="1981" w:type="dxa"/>
            <w:tcBorders>
              <w:top w:val="single" w:sz="4" w:space="0" w:color="auto"/>
              <w:left w:val="single" w:sz="4" w:space="0" w:color="auto"/>
              <w:bottom w:val="single" w:sz="4" w:space="0" w:color="auto"/>
              <w:right w:val="single" w:sz="4" w:space="0" w:color="auto"/>
            </w:tcBorders>
          </w:tcPr>
          <w:p w14:paraId="33DE79DD" w14:textId="64998A22" w:rsidR="007F0044" w:rsidRPr="001645EB" w:rsidRDefault="007F0044" w:rsidP="007F0044">
            <w:pPr>
              <w:jc w:val="left"/>
              <w:rPr>
                <w:rFonts w:cstheme="minorHAnsi"/>
                <w:sz w:val="18"/>
                <w:szCs w:val="18"/>
                <w:lang w:eastAsia="en-US"/>
              </w:rPr>
            </w:pPr>
            <w:proofErr w:type="spellStart"/>
            <w:r w:rsidRPr="001645EB">
              <w:rPr>
                <w:rFonts w:cstheme="minorHAnsi"/>
                <w:sz w:val="18"/>
                <w:szCs w:val="18"/>
                <w:lang w:bidi="en-US"/>
              </w:rPr>
              <w:t>value</w:t>
            </w:r>
            <w:proofErr w:type="spellEnd"/>
          </w:p>
        </w:tc>
        <w:tc>
          <w:tcPr>
            <w:tcW w:w="4963" w:type="dxa"/>
            <w:tcBorders>
              <w:top w:val="single" w:sz="4" w:space="0" w:color="auto"/>
              <w:left w:val="single" w:sz="4" w:space="0" w:color="auto"/>
              <w:bottom w:val="single" w:sz="4" w:space="0" w:color="auto"/>
              <w:right w:val="single" w:sz="4" w:space="0" w:color="auto"/>
            </w:tcBorders>
          </w:tcPr>
          <w:p w14:paraId="78F5F43D" w14:textId="23AED28D" w:rsidR="007F0044" w:rsidRPr="001645EB" w:rsidRDefault="00EF4896" w:rsidP="007F0044">
            <w:pPr>
              <w:jc w:val="left"/>
              <w:rPr>
                <w:rFonts w:cstheme="minorHAnsi"/>
                <w:sz w:val="18"/>
                <w:szCs w:val="18"/>
              </w:rPr>
            </w:pPr>
            <w:r w:rsidRPr="001645EB">
              <w:rPr>
                <w:rFonts w:cstheme="minorHAnsi"/>
                <w:sz w:val="18"/>
                <w:szCs w:val="18"/>
              </w:rPr>
              <w:t xml:space="preserve">Parametro non utilizzato nell’output delle </w:t>
            </w:r>
            <w:proofErr w:type="spellStart"/>
            <w:r w:rsidRPr="001645EB">
              <w:rPr>
                <w:rFonts w:cstheme="minorHAnsi"/>
                <w:sz w:val="18"/>
                <w:szCs w:val="18"/>
              </w:rPr>
              <w:t>request</w:t>
            </w:r>
            <w:proofErr w:type="spellEnd"/>
            <w:r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0EA7CA04" w14:textId="23A330BC" w:rsidR="007F0044" w:rsidRPr="001645EB" w:rsidRDefault="007F0044" w:rsidP="007F0044">
            <w:pPr>
              <w:jc w:val="center"/>
              <w:rPr>
                <w:rFonts w:cstheme="minorHAnsi"/>
                <w:sz w:val="18"/>
                <w:szCs w:val="18"/>
              </w:rPr>
            </w:pPr>
            <w:r w:rsidRPr="001645EB">
              <w:rPr>
                <w:rFonts w:cstheme="minorHAnsi"/>
                <w:sz w:val="18"/>
                <w:szCs w:val="18"/>
              </w:rPr>
              <w:t>n/a</w:t>
            </w:r>
          </w:p>
        </w:tc>
        <w:tc>
          <w:tcPr>
            <w:tcW w:w="851" w:type="dxa"/>
            <w:tcBorders>
              <w:top w:val="single" w:sz="4" w:space="0" w:color="auto"/>
              <w:left w:val="single" w:sz="4" w:space="0" w:color="auto"/>
              <w:bottom w:val="single" w:sz="4" w:space="0" w:color="auto"/>
              <w:right w:val="single" w:sz="4" w:space="0" w:color="auto"/>
            </w:tcBorders>
          </w:tcPr>
          <w:p w14:paraId="55FDA6B0" w14:textId="3A89ED53" w:rsidR="007F0044" w:rsidRPr="001645EB" w:rsidRDefault="007F0044" w:rsidP="007F0044">
            <w:pPr>
              <w:jc w:val="center"/>
              <w:rPr>
                <w:rFonts w:cstheme="minorHAnsi"/>
                <w:color w:val="000000" w:themeColor="text1"/>
                <w:sz w:val="18"/>
                <w:szCs w:val="18"/>
              </w:rPr>
            </w:pPr>
            <w:r w:rsidRPr="001645EB" w:rsidDel="00E01FCD">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EF0805B" w14:textId="0662AB2D" w:rsidR="007F0044" w:rsidRPr="001645EB" w:rsidRDefault="007F0044" w:rsidP="007F0044">
            <w:pPr>
              <w:rPr>
                <w:rFonts w:cstheme="minorHAnsi"/>
                <w:sz w:val="18"/>
                <w:szCs w:val="18"/>
              </w:rPr>
            </w:pPr>
            <w:proofErr w:type="spellStart"/>
            <w:r w:rsidRPr="001645EB">
              <w:rPr>
                <w:rFonts w:cstheme="minorHAnsi"/>
                <w:sz w:val="18"/>
                <w:szCs w:val="18"/>
              </w:rPr>
              <w:t>String</w:t>
            </w:r>
            <w:proofErr w:type="spellEnd"/>
          </w:p>
        </w:tc>
      </w:tr>
    </w:tbl>
    <w:p w14:paraId="71BD9109" w14:textId="77777777" w:rsidR="00FD1BF4" w:rsidRPr="001645EB" w:rsidRDefault="00FD1BF4" w:rsidP="00272E54">
      <w:pPr>
        <w:rPr>
          <w:rFonts w:cstheme="minorHAnsi"/>
          <w:sz w:val="18"/>
          <w:szCs w:val="18"/>
          <w:lang w:eastAsia="en-US"/>
        </w:rPr>
      </w:pPr>
    </w:p>
    <w:p w14:paraId="205C29F5" w14:textId="392C158C" w:rsidR="003114C8" w:rsidRPr="001645EB" w:rsidRDefault="003114C8" w:rsidP="004126F2">
      <w:pPr>
        <w:spacing w:after="120"/>
        <w:rPr>
          <w:rFonts w:cstheme="minorHAnsi"/>
          <w:b/>
          <w:i/>
          <w:sz w:val="18"/>
          <w:szCs w:val="18"/>
          <w:lang w:bidi="en-US"/>
        </w:rPr>
      </w:pPr>
      <w:r w:rsidRPr="001645EB">
        <w:rPr>
          <w:rFonts w:cstheme="minorHAnsi"/>
          <w:b/>
          <w:i/>
          <w:sz w:val="18"/>
          <w:szCs w:val="18"/>
          <w:lang w:bidi="en-US"/>
        </w:rPr>
        <w:t xml:space="preserve">Nodo </w:t>
      </w:r>
      <w:r w:rsidR="008B62F3" w:rsidRPr="001645EB">
        <w:rPr>
          <w:rFonts w:cstheme="minorHAnsi"/>
          <w:b/>
          <w:i/>
          <w:sz w:val="18"/>
          <w:szCs w:val="18"/>
          <w:lang w:bidi="en-US"/>
        </w:rPr>
        <w:t>p</w:t>
      </w:r>
      <w:r w:rsidRPr="001645EB">
        <w:rPr>
          <w:rFonts w:cstheme="minorHAnsi"/>
          <w:b/>
          <w:i/>
          <w:sz w:val="18"/>
          <w:szCs w:val="18"/>
          <w:lang w:bidi="en-US"/>
        </w:rPr>
        <w:t xml:space="preserve">adre </w:t>
      </w:r>
      <w:proofErr w:type="spellStart"/>
      <w:r w:rsidR="009B129E" w:rsidRPr="001645EB">
        <w:rPr>
          <w:rFonts w:ascii="Courier New" w:hAnsi="Courier New" w:cs="Courier New"/>
          <w:b/>
          <w:color w:val="000000" w:themeColor="text1"/>
          <w:sz w:val="18"/>
          <w:szCs w:val="18"/>
          <w:lang w:bidi="en-US"/>
        </w:rPr>
        <w:t>PreviewMethod</w:t>
      </w:r>
      <w:proofErr w:type="spellEnd"/>
      <w:r w:rsidR="008B62F3" w:rsidRPr="001645EB">
        <w:rPr>
          <w:rFonts w:ascii="Courier New" w:hAnsi="Courier New" w:cs="Courier New"/>
          <w:b/>
          <w:color w:val="000000" w:themeColor="text1"/>
          <w:sz w:val="18"/>
          <w:szCs w:val="18"/>
          <w:lang w:bidi="en-US"/>
        </w:rPr>
        <w:t xml:space="preserve"> del nodo padre </w:t>
      </w:r>
      <w:proofErr w:type="spellStart"/>
      <w:proofErr w:type="gramStart"/>
      <w:r w:rsidR="008B62F3" w:rsidRPr="001645EB">
        <w:rPr>
          <w:rFonts w:ascii="Courier New" w:hAnsi="Courier New" w:cs="Courier New"/>
          <w:b/>
          <w:color w:val="000000" w:themeColor="text1"/>
          <w:sz w:val="18"/>
          <w:szCs w:val="18"/>
          <w:lang w:bidi="en-US"/>
        </w:rPr>
        <w:t>rs:Exception</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DB2495" w:rsidRPr="001645EB" w14:paraId="36C63664" w14:textId="77777777" w:rsidTr="00D5103A">
        <w:trPr>
          <w:tblHeader/>
        </w:trPr>
        <w:tc>
          <w:tcPr>
            <w:tcW w:w="198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274E64EB" w14:textId="77777777" w:rsidR="00DB2495" w:rsidRPr="001645EB" w:rsidRDefault="00DB2495" w:rsidP="00D5103A">
            <w:pPr>
              <w:rPr>
                <w:rFonts w:cstheme="minorHAnsi"/>
                <w:color w:val="000000" w:themeColor="text1"/>
                <w:sz w:val="18"/>
                <w:szCs w:val="18"/>
              </w:rPr>
            </w:pPr>
            <w:proofErr w:type="spellStart"/>
            <w:r w:rsidRPr="001645EB">
              <w:rPr>
                <w:rFonts w:cstheme="minorHAns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05824645" w14:textId="77777777" w:rsidR="00DB2495" w:rsidRPr="001645EB" w:rsidRDefault="00DB2495" w:rsidP="00D5103A">
            <w:pPr>
              <w:rPr>
                <w:rFonts w:cstheme="minorHAnsi"/>
                <w:i/>
                <w:color w:val="000000" w:themeColor="text1"/>
                <w:sz w:val="18"/>
                <w:szCs w:val="18"/>
              </w:rPr>
            </w:pPr>
            <w:proofErr w:type="spellStart"/>
            <w:r w:rsidRPr="001645EB">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71CE6FB3" w14:textId="77777777" w:rsidR="00DB2495" w:rsidRPr="001645EB" w:rsidRDefault="00DB2495" w:rsidP="00D5103A">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17A00D6E" w14:textId="0071B657" w:rsidR="00DB2495" w:rsidRPr="001645EB" w:rsidRDefault="00DB2495" w:rsidP="00D5103A">
            <w:pPr>
              <w:jc w:val="center"/>
              <w:rPr>
                <w:rFonts w:cstheme="minorHAnsi"/>
                <w:color w:val="000000" w:themeColor="text1"/>
                <w:sz w:val="18"/>
                <w:szCs w:val="18"/>
              </w:rPr>
            </w:pPr>
            <w:r w:rsidRPr="001645EB">
              <w:rPr>
                <w:rFonts w:cstheme="minorHAnsi"/>
                <w:b/>
                <w:i/>
                <w:sz w:val="18"/>
                <w:szCs w:val="18"/>
                <w:lang w:bidi="en-US"/>
              </w:rPr>
              <w:t xml:space="preserve">Max </w:t>
            </w:r>
            <w:proofErr w:type="spellStart"/>
            <w:r w:rsidRPr="001645EB">
              <w:rPr>
                <w:rFonts w:cstheme="minorHAnsi"/>
                <w:b/>
                <w:i/>
                <w:sz w:val="18"/>
                <w:szCs w:val="18"/>
                <w:lang w:bidi="en-US"/>
              </w:rPr>
              <w:t>Len</w:t>
            </w:r>
            <w:r w:rsidR="00B65987" w:rsidRPr="001645EB">
              <w:rPr>
                <w:rFonts w:cstheme="minorHAnsi"/>
                <w:b/>
                <w:i/>
                <w:sz w:val="18"/>
                <w:szCs w:val="18"/>
                <w:lang w:bidi="en-US"/>
              </w:rPr>
              <w:t>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723001E9" w14:textId="77777777" w:rsidR="00DB2495" w:rsidRPr="001645EB" w:rsidRDefault="00DB2495" w:rsidP="00D5103A">
            <w:pPr>
              <w:rPr>
                <w:rFonts w:cstheme="minorHAnsi"/>
                <w:color w:val="000000" w:themeColor="text1"/>
                <w:sz w:val="18"/>
                <w:szCs w:val="18"/>
              </w:rPr>
            </w:pPr>
            <w:proofErr w:type="spellStart"/>
            <w:r w:rsidRPr="001645EB">
              <w:rPr>
                <w:rFonts w:cstheme="minorHAnsi"/>
                <w:b/>
                <w:i/>
                <w:sz w:val="18"/>
                <w:szCs w:val="18"/>
                <w:lang w:bidi="en-US"/>
              </w:rPr>
              <w:t>Type</w:t>
            </w:r>
            <w:proofErr w:type="spellEnd"/>
          </w:p>
        </w:tc>
      </w:tr>
      <w:tr w:rsidR="007F0044" w:rsidRPr="001645EB" w14:paraId="70CF9EAA" w14:textId="77777777" w:rsidTr="004126F2">
        <w:trPr>
          <w:tblHeader/>
        </w:trPr>
        <w:tc>
          <w:tcPr>
            <w:tcW w:w="1981" w:type="dxa"/>
            <w:tcBorders>
              <w:top w:val="single" w:sz="4" w:space="0" w:color="auto"/>
              <w:left w:val="single" w:sz="4" w:space="0" w:color="auto"/>
              <w:bottom w:val="single" w:sz="4" w:space="0" w:color="auto"/>
              <w:right w:val="single" w:sz="4" w:space="0" w:color="auto"/>
            </w:tcBorders>
          </w:tcPr>
          <w:p w14:paraId="6D215FC9" w14:textId="77777777" w:rsidR="007F0044" w:rsidRPr="001645EB" w:rsidRDefault="007F0044" w:rsidP="007F0044">
            <w:pPr>
              <w:rPr>
                <w:rFonts w:cstheme="minorHAnsi"/>
                <w:sz w:val="18"/>
                <w:szCs w:val="18"/>
                <w:lang w:eastAsia="en-US"/>
              </w:rPr>
            </w:pPr>
            <w:proofErr w:type="spellStart"/>
            <w:proofErr w:type="gramStart"/>
            <w:r w:rsidRPr="001645EB">
              <w:rPr>
                <w:rFonts w:cstheme="minorHAnsi"/>
                <w:sz w:val="18"/>
                <w:szCs w:val="18"/>
                <w:lang w:eastAsia="en-US"/>
              </w:rPr>
              <w:t>rim:Slot</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34648A78" w14:textId="6A1F737B" w:rsidR="007F0044" w:rsidRPr="001645EB" w:rsidRDefault="00EF4896" w:rsidP="007F0044">
            <w:pPr>
              <w:rPr>
                <w:rFonts w:cstheme="minorHAnsi"/>
                <w:sz w:val="18"/>
                <w:szCs w:val="18"/>
              </w:rPr>
            </w:pPr>
            <w:r w:rsidRPr="001645EB">
              <w:rPr>
                <w:rFonts w:cstheme="minorHAnsi"/>
                <w:sz w:val="18"/>
                <w:szCs w:val="18"/>
              </w:rPr>
              <w:t xml:space="preserve">Parametro non utilizzato nell’output delle </w:t>
            </w:r>
            <w:proofErr w:type="spellStart"/>
            <w:r w:rsidRPr="001645EB">
              <w:rPr>
                <w:rFonts w:cstheme="minorHAnsi"/>
                <w:sz w:val="18"/>
                <w:szCs w:val="18"/>
              </w:rPr>
              <w:t>request</w:t>
            </w:r>
            <w:proofErr w:type="spellEnd"/>
            <w:r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1020FF87" w14:textId="698EF97A" w:rsidR="007F0044" w:rsidRPr="001645EB" w:rsidRDefault="007F0044" w:rsidP="007F0044">
            <w:pPr>
              <w:jc w:val="center"/>
              <w:rPr>
                <w:rFonts w:cstheme="minorHAnsi"/>
                <w:sz w:val="18"/>
                <w:szCs w:val="18"/>
              </w:rPr>
            </w:pPr>
            <w:r w:rsidRPr="001645EB">
              <w:rPr>
                <w:rFonts w:cstheme="minorHAnsi"/>
                <w:sz w:val="18"/>
                <w:szCs w:val="18"/>
              </w:rPr>
              <w:t>n/a</w:t>
            </w:r>
          </w:p>
        </w:tc>
        <w:tc>
          <w:tcPr>
            <w:tcW w:w="851" w:type="dxa"/>
            <w:tcBorders>
              <w:top w:val="single" w:sz="4" w:space="0" w:color="auto"/>
              <w:left w:val="single" w:sz="4" w:space="0" w:color="auto"/>
              <w:bottom w:val="single" w:sz="4" w:space="0" w:color="auto"/>
              <w:right w:val="single" w:sz="4" w:space="0" w:color="auto"/>
            </w:tcBorders>
          </w:tcPr>
          <w:p w14:paraId="5CF7A107" w14:textId="66476BA9" w:rsidR="007F0044" w:rsidRPr="001645EB" w:rsidRDefault="007F0044" w:rsidP="007F0044">
            <w:pPr>
              <w:jc w:val="center"/>
              <w:rPr>
                <w:rFonts w:cstheme="minorHAnsi"/>
                <w:color w:val="000000" w:themeColor="text1"/>
                <w:sz w:val="18"/>
                <w:szCs w:val="18"/>
              </w:rPr>
            </w:pPr>
            <w:r w:rsidRPr="001645EB" w:rsidDel="00195E9E">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22E97238" w14:textId="77777777" w:rsidR="007F0044" w:rsidRPr="001645EB" w:rsidRDefault="007F0044" w:rsidP="007F0044">
            <w:pPr>
              <w:rPr>
                <w:rFonts w:cstheme="minorHAnsi"/>
                <w:sz w:val="18"/>
                <w:szCs w:val="18"/>
              </w:rPr>
            </w:pPr>
            <w:r w:rsidRPr="001645EB">
              <w:rPr>
                <w:rFonts w:cstheme="minorHAnsi"/>
                <w:sz w:val="18"/>
                <w:szCs w:val="18"/>
              </w:rPr>
              <w:t>Object</w:t>
            </w:r>
          </w:p>
        </w:tc>
      </w:tr>
      <w:tr w:rsidR="007F0044" w:rsidRPr="001645EB" w14:paraId="1673ABE9" w14:textId="77777777" w:rsidTr="004126F2">
        <w:trPr>
          <w:tblHeader/>
        </w:trPr>
        <w:tc>
          <w:tcPr>
            <w:tcW w:w="1981" w:type="dxa"/>
            <w:tcBorders>
              <w:top w:val="single" w:sz="4" w:space="0" w:color="auto"/>
              <w:left w:val="single" w:sz="4" w:space="0" w:color="auto"/>
              <w:bottom w:val="single" w:sz="4" w:space="0" w:color="auto"/>
              <w:right w:val="single" w:sz="4" w:space="0" w:color="auto"/>
            </w:tcBorders>
          </w:tcPr>
          <w:p w14:paraId="6806D52B" w14:textId="77777777" w:rsidR="007F0044" w:rsidRPr="001645EB" w:rsidRDefault="007F0044" w:rsidP="007F0044">
            <w:pPr>
              <w:rPr>
                <w:rFonts w:cstheme="minorHAnsi"/>
                <w:sz w:val="18"/>
                <w:szCs w:val="18"/>
                <w:lang w:eastAsia="en-US"/>
              </w:rPr>
            </w:pPr>
            <w:r w:rsidRPr="001645EB">
              <w:rPr>
                <w:rFonts w:cstheme="minorHAnsi"/>
                <w:sz w:val="18"/>
                <w:szCs w:val="18"/>
                <w:lang w:eastAsia="en-US"/>
              </w:rPr>
              <w:t>name</w:t>
            </w:r>
          </w:p>
        </w:tc>
        <w:tc>
          <w:tcPr>
            <w:tcW w:w="4963" w:type="dxa"/>
            <w:tcBorders>
              <w:top w:val="single" w:sz="4" w:space="0" w:color="auto"/>
              <w:left w:val="single" w:sz="4" w:space="0" w:color="auto"/>
              <w:bottom w:val="single" w:sz="4" w:space="0" w:color="auto"/>
              <w:right w:val="single" w:sz="4" w:space="0" w:color="auto"/>
            </w:tcBorders>
          </w:tcPr>
          <w:p w14:paraId="70631818" w14:textId="1238CBD0" w:rsidR="007F0044" w:rsidRPr="001645EB" w:rsidRDefault="00EF4896" w:rsidP="007F0044">
            <w:pPr>
              <w:rPr>
                <w:rFonts w:cstheme="minorHAnsi"/>
                <w:sz w:val="18"/>
                <w:szCs w:val="18"/>
              </w:rPr>
            </w:pPr>
            <w:r w:rsidRPr="001645EB">
              <w:rPr>
                <w:rFonts w:cstheme="minorHAnsi"/>
                <w:sz w:val="18"/>
                <w:szCs w:val="18"/>
              </w:rPr>
              <w:t xml:space="preserve">Parametro non utilizzato nell’output delle </w:t>
            </w:r>
            <w:proofErr w:type="spellStart"/>
            <w:r w:rsidRPr="001645EB">
              <w:rPr>
                <w:rFonts w:cstheme="minorHAnsi"/>
                <w:sz w:val="18"/>
                <w:szCs w:val="18"/>
              </w:rPr>
              <w:t>request</w:t>
            </w:r>
            <w:proofErr w:type="spellEnd"/>
            <w:r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24A04BAE" w14:textId="63B0031D" w:rsidR="007F0044" w:rsidRPr="001645EB" w:rsidRDefault="007F0044" w:rsidP="007F0044">
            <w:pPr>
              <w:jc w:val="center"/>
              <w:rPr>
                <w:rFonts w:cstheme="minorHAnsi"/>
                <w:sz w:val="18"/>
                <w:szCs w:val="18"/>
              </w:rPr>
            </w:pPr>
            <w:r w:rsidRPr="001645EB">
              <w:rPr>
                <w:rFonts w:cstheme="minorHAnsi"/>
                <w:sz w:val="18"/>
                <w:szCs w:val="18"/>
              </w:rPr>
              <w:t>n/a</w:t>
            </w:r>
          </w:p>
        </w:tc>
        <w:tc>
          <w:tcPr>
            <w:tcW w:w="851" w:type="dxa"/>
            <w:tcBorders>
              <w:top w:val="single" w:sz="4" w:space="0" w:color="auto"/>
              <w:left w:val="single" w:sz="4" w:space="0" w:color="auto"/>
              <w:bottom w:val="single" w:sz="4" w:space="0" w:color="auto"/>
              <w:right w:val="single" w:sz="4" w:space="0" w:color="auto"/>
            </w:tcBorders>
          </w:tcPr>
          <w:p w14:paraId="34840889" w14:textId="19C4C454" w:rsidR="007F0044" w:rsidRPr="001645EB" w:rsidRDefault="007F0044" w:rsidP="007F0044">
            <w:pPr>
              <w:jc w:val="center"/>
              <w:rPr>
                <w:rFonts w:cstheme="minorHAnsi"/>
                <w:color w:val="000000" w:themeColor="text1"/>
                <w:sz w:val="18"/>
                <w:szCs w:val="18"/>
              </w:rPr>
            </w:pPr>
            <w:r w:rsidRPr="001645EB" w:rsidDel="00EA0703">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48483DB2" w14:textId="77777777" w:rsidR="007F0044" w:rsidRPr="001645EB" w:rsidRDefault="007F0044" w:rsidP="007F0044">
            <w:pPr>
              <w:rPr>
                <w:rFonts w:cstheme="minorHAnsi"/>
                <w:sz w:val="18"/>
                <w:szCs w:val="18"/>
              </w:rPr>
            </w:pPr>
            <w:proofErr w:type="spellStart"/>
            <w:r w:rsidRPr="001645EB">
              <w:rPr>
                <w:rFonts w:cstheme="minorHAnsi"/>
                <w:sz w:val="18"/>
                <w:szCs w:val="18"/>
              </w:rPr>
              <w:t>String</w:t>
            </w:r>
            <w:proofErr w:type="spellEnd"/>
          </w:p>
        </w:tc>
      </w:tr>
      <w:tr w:rsidR="007F0044" w:rsidRPr="001645EB" w14:paraId="452544A2" w14:textId="77777777" w:rsidTr="004126F2">
        <w:trPr>
          <w:tblHeader/>
        </w:trPr>
        <w:tc>
          <w:tcPr>
            <w:tcW w:w="1981" w:type="dxa"/>
            <w:tcBorders>
              <w:top w:val="single" w:sz="4" w:space="0" w:color="auto"/>
              <w:left w:val="single" w:sz="4" w:space="0" w:color="auto"/>
              <w:bottom w:val="single" w:sz="4" w:space="0" w:color="auto"/>
              <w:right w:val="single" w:sz="4" w:space="0" w:color="auto"/>
            </w:tcBorders>
          </w:tcPr>
          <w:p w14:paraId="6E96BFBE" w14:textId="77777777" w:rsidR="007F0044" w:rsidRPr="001645EB" w:rsidRDefault="007F0044" w:rsidP="007F0044">
            <w:pPr>
              <w:rPr>
                <w:rFonts w:cstheme="minorHAnsi"/>
                <w:sz w:val="18"/>
                <w:szCs w:val="18"/>
                <w:lang w:eastAsia="en-US"/>
              </w:rPr>
            </w:pPr>
            <w:proofErr w:type="spellStart"/>
            <w:proofErr w:type="gramStart"/>
            <w:r w:rsidRPr="001645EB">
              <w:rPr>
                <w:rFonts w:cstheme="minorHAnsi"/>
                <w:sz w:val="18"/>
                <w:szCs w:val="18"/>
                <w:lang w:eastAsia="en-US"/>
              </w:rPr>
              <w:t>rim:SlotValue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2846BB69" w14:textId="2A208470" w:rsidR="007F0044" w:rsidRPr="001645EB" w:rsidRDefault="00EF4896" w:rsidP="007F0044">
            <w:pPr>
              <w:rPr>
                <w:rFonts w:cstheme="minorHAnsi"/>
                <w:sz w:val="18"/>
                <w:szCs w:val="18"/>
              </w:rPr>
            </w:pPr>
            <w:r w:rsidRPr="001645EB">
              <w:rPr>
                <w:rFonts w:cstheme="minorHAnsi"/>
                <w:sz w:val="18"/>
                <w:szCs w:val="18"/>
              </w:rPr>
              <w:t xml:space="preserve">Parametro non utilizzato nell’output delle </w:t>
            </w:r>
            <w:proofErr w:type="spellStart"/>
            <w:r w:rsidRPr="001645EB">
              <w:rPr>
                <w:rFonts w:cstheme="minorHAnsi"/>
                <w:sz w:val="18"/>
                <w:szCs w:val="18"/>
              </w:rPr>
              <w:t>request</w:t>
            </w:r>
            <w:proofErr w:type="spellEnd"/>
            <w:r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3C906776" w14:textId="40796A47" w:rsidR="007F0044" w:rsidRPr="001645EB" w:rsidRDefault="007F0044" w:rsidP="007F0044">
            <w:pPr>
              <w:jc w:val="center"/>
              <w:rPr>
                <w:rFonts w:cstheme="minorHAnsi"/>
                <w:sz w:val="18"/>
                <w:szCs w:val="18"/>
              </w:rPr>
            </w:pPr>
            <w:r w:rsidRPr="001645EB">
              <w:rPr>
                <w:rFonts w:cstheme="minorHAnsi"/>
                <w:sz w:val="18"/>
                <w:szCs w:val="18"/>
              </w:rPr>
              <w:t>n/a</w:t>
            </w:r>
          </w:p>
        </w:tc>
        <w:tc>
          <w:tcPr>
            <w:tcW w:w="851" w:type="dxa"/>
            <w:tcBorders>
              <w:top w:val="single" w:sz="4" w:space="0" w:color="auto"/>
              <w:left w:val="single" w:sz="4" w:space="0" w:color="auto"/>
              <w:bottom w:val="single" w:sz="4" w:space="0" w:color="auto"/>
              <w:right w:val="single" w:sz="4" w:space="0" w:color="auto"/>
            </w:tcBorders>
          </w:tcPr>
          <w:p w14:paraId="0ADDFC2D" w14:textId="1325A598" w:rsidR="007F0044" w:rsidRPr="001645EB" w:rsidRDefault="007F0044" w:rsidP="007F0044">
            <w:pPr>
              <w:jc w:val="center"/>
              <w:rPr>
                <w:rFonts w:cstheme="minorHAnsi"/>
                <w:color w:val="000000" w:themeColor="text1"/>
                <w:sz w:val="18"/>
                <w:szCs w:val="18"/>
              </w:rPr>
            </w:pPr>
            <w:r w:rsidRPr="001645EB" w:rsidDel="00975FD4">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012009D1" w14:textId="77777777" w:rsidR="007F0044" w:rsidRPr="001645EB" w:rsidRDefault="007F0044" w:rsidP="007F0044">
            <w:pPr>
              <w:rPr>
                <w:rFonts w:cstheme="minorHAnsi"/>
                <w:sz w:val="18"/>
                <w:szCs w:val="18"/>
              </w:rPr>
            </w:pPr>
            <w:r w:rsidRPr="001645EB">
              <w:rPr>
                <w:rFonts w:cstheme="minorHAnsi"/>
                <w:sz w:val="18"/>
                <w:szCs w:val="18"/>
              </w:rPr>
              <w:t>Object</w:t>
            </w:r>
          </w:p>
        </w:tc>
      </w:tr>
    </w:tbl>
    <w:p w14:paraId="41C6CD0D" w14:textId="77777777" w:rsidR="00DB2495" w:rsidRPr="001645EB" w:rsidRDefault="00DB2495" w:rsidP="00DB2495">
      <w:pPr>
        <w:rPr>
          <w:rFonts w:cstheme="minorHAnsi"/>
          <w:sz w:val="18"/>
          <w:szCs w:val="18"/>
        </w:rPr>
      </w:pPr>
    </w:p>
    <w:p w14:paraId="02B534A2" w14:textId="49E538C8" w:rsidR="00DB2495" w:rsidRPr="001645EB" w:rsidRDefault="00DB2495" w:rsidP="004126F2">
      <w:pPr>
        <w:spacing w:after="120"/>
        <w:rPr>
          <w:rFonts w:cstheme="minorHAnsi"/>
          <w:b/>
          <w:i/>
          <w:sz w:val="18"/>
          <w:szCs w:val="18"/>
          <w:lang w:bidi="en-US"/>
        </w:rPr>
      </w:pPr>
      <w:r w:rsidRPr="001645EB">
        <w:rPr>
          <w:rFonts w:cstheme="minorHAnsi"/>
          <w:b/>
          <w:i/>
          <w:sz w:val="18"/>
          <w:szCs w:val="18"/>
          <w:lang w:bidi="en-US"/>
        </w:rPr>
        <w:t xml:space="preserve">Nodo </w:t>
      </w:r>
      <w:r w:rsidR="008B62F3" w:rsidRPr="001645EB">
        <w:rPr>
          <w:rFonts w:cstheme="minorHAnsi"/>
          <w:b/>
          <w:i/>
          <w:sz w:val="18"/>
          <w:szCs w:val="18"/>
          <w:lang w:bidi="en-US"/>
        </w:rPr>
        <w:t>figlio</w:t>
      </w:r>
      <w:r w:rsidRPr="001645EB">
        <w:rPr>
          <w:rFonts w:cstheme="minorHAnsi"/>
          <w:b/>
          <w:i/>
          <w:sz w:val="18"/>
          <w:szCs w:val="18"/>
          <w:lang w:bidi="en-US"/>
        </w:rPr>
        <w:t xml:space="preserve"> </w:t>
      </w:r>
      <w:proofErr w:type="spellStart"/>
      <w:proofErr w:type="gramStart"/>
      <w:r w:rsidRPr="001645EB">
        <w:rPr>
          <w:rFonts w:ascii="Courier New" w:hAnsi="Courier New" w:cs="Courier New"/>
          <w:b/>
          <w:color w:val="000000" w:themeColor="text1"/>
          <w:sz w:val="18"/>
          <w:szCs w:val="18"/>
          <w:lang w:bidi="en-US"/>
        </w:rPr>
        <w:t>rim:SlotValue</w:t>
      </w:r>
      <w:proofErr w:type="spellEnd"/>
      <w:proofErr w:type="gramEnd"/>
      <w:r w:rsidR="008B62F3" w:rsidRPr="001645EB">
        <w:rPr>
          <w:rFonts w:ascii="Courier New" w:hAnsi="Courier New" w:cs="Courier New"/>
          <w:b/>
          <w:color w:val="000000" w:themeColor="text1"/>
          <w:sz w:val="18"/>
          <w:szCs w:val="18"/>
          <w:lang w:bidi="en-US"/>
        </w:rPr>
        <w:t xml:space="preserve"> </w:t>
      </w:r>
      <w:r w:rsidR="008B62F3" w:rsidRPr="001645EB">
        <w:rPr>
          <w:rFonts w:cstheme="minorHAnsi"/>
          <w:b/>
          <w:i/>
          <w:sz w:val="18"/>
          <w:szCs w:val="18"/>
          <w:lang w:bidi="en-US"/>
        </w:rPr>
        <w:t>del nodo padre</w:t>
      </w:r>
      <w:r w:rsidR="008B62F3" w:rsidRPr="001645EB">
        <w:rPr>
          <w:rFonts w:ascii="Courier New" w:hAnsi="Courier New" w:cs="Courier New"/>
          <w:b/>
          <w:color w:val="000000" w:themeColor="text1"/>
          <w:sz w:val="18"/>
          <w:szCs w:val="18"/>
          <w:lang w:bidi="en-US"/>
        </w:rPr>
        <w:t xml:space="preserve"> </w:t>
      </w:r>
      <w:proofErr w:type="spellStart"/>
      <w:r w:rsidR="008B62F3" w:rsidRPr="001645EB">
        <w:rPr>
          <w:rFonts w:ascii="Courier New" w:hAnsi="Courier New" w:cs="Courier New"/>
          <w:b/>
          <w:color w:val="000000" w:themeColor="text1"/>
          <w:sz w:val="18"/>
          <w:szCs w:val="18"/>
          <w:lang w:bidi="en-US"/>
        </w:rPr>
        <w:t>PreviewMethod</w:t>
      </w:r>
      <w:proofErr w:type="spellEnd"/>
    </w:p>
    <w:tbl>
      <w:tblPr>
        <w:tblW w:w="963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5385"/>
        <w:gridCol w:w="713"/>
        <w:gridCol w:w="851"/>
        <w:gridCol w:w="704"/>
      </w:tblGrid>
      <w:tr w:rsidR="00DB2495" w:rsidRPr="001645EB" w14:paraId="680E5EA6" w14:textId="77777777" w:rsidTr="00825A98">
        <w:trPr>
          <w:tblHeader/>
          <w:jc w:val="center"/>
        </w:trPr>
        <w:tc>
          <w:tcPr>
            <w:tcW w:w="198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7CB0D435" w14:textId="77777777" w:rsidR="00DB2495" w:rsidRPr="001645EB" w:rsidRDefault="00DB2495" w:rsidP="00D5103A">
            <w:pPr>
              <w:rPr>
                <w:rFonts w:cstheme="minorHAnsi"/>
                <w:color w:val="000000" w:themeColor="text1"/>
                <w:sz w:val="18"/>
                <w:szCs w:val="18"/>
              </w:rPr>
            </w:pPr>
            <w:proofErr w:type="spellStart"/>
            <w:r w:rsidRPr="001645EB">
              <w:rPr>
                <w:rFonts w:cstheme="minorHAnsi"/>
                <w:b/>
                <w:i/>
                <w:sz w:val="18"/>
                <w:szCs w:val="18"/>
                <w:lang w:bidi="en-US"/>
              </w:rPr>
              <w:t>Parameter</w:t>
            </w:r>
            <w:proofErr w:type="spellEnd"/>
          </w:p>
        </w:tc>
        <w:tc>
          <w:tcPr>
            <w:tcW w:w="538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26C9FFA7" w14:textId="77777777" w:rsidR="00DB2495" w:rsidRPr="001645EB" w:rsidRDefault="00DB2495" w:rsidP="00D5103A">
            <w:pPr>
              <w:rPr>
                <w:rFonts w:cstheme="minorHAnsi"/>
                <w:i/>
                <w:color w:val="000000" w:themeColor="text1"/>
                <w:sz w:val="18"/>
                <w:szCs w:val="18"/>
              </w:rPr>
            </w:pPr>
            <w:proofErr w:type="spellStart"/>
            <w:r w:rsidRPr="001645EB">
              <w:rPr>
                <w:rFonts w:cstheme="minorHAnsi"/>
                <w:b/>
                <w:i/>
                <w:sz w:val="18"/>
                <w:szCs w:val="18"/>
                <w:lang w:bidi="en-US"/>
              </w:rPr>
              <w:t>Description</w:t>
            </w:r>
            <w:proofErr w:type="spellEnd"/>
          </w:p>
        </w:tc>
        <w:tc>
          <w:tcPr>
            <w:tcW w:w="713"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2E616098" w14:textId="77777777" w:rsidR="00DB2495" w:rsidRPr="001645EB" w:rsidRDefault="00DB2495" w:rsidP="00D5103A">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68C36029" w14:textId="779BEC87" w:rsidR="00DB2495" w:rsidRPr="001645EB" w:rsidRDefault="00DB2495" w:rsidP="00D5103A">
            <w:pPr>
              <w:jc w:val="center"/>
              <w:rPr>
                <w:rFonts w:cstheme="minorHAnsi"/>
                <w:color w:val="000000" w:themeColor="text1"/>
                <w:sz w:val="18"/>
                <w:szCs w:val="18"/>
              </w:rPr>
            </w:pPr>
            <w:r w:rsidRPr="001645EB">
              <w:rPr>
                <w:rFonts w:cstheme="minorHAnsi"/>
                <w:b/>
                <w:i/>
                <w:sz w:val="18"/>
                <w:szCs w:val="18"/>
                <w:lang w:bidi="en-US"/>
              </w:rPr>
              <w:t xml:space="preserve">Max </w:t>
            </w:r>
            <w:proofErr w:type="spellStart"/>
            <w:r w:rsidRPr="001645EB">
              <w:rPr>
                <w:rFonts w:cstheme="minorHAnsi"/>
                <w:b/>
                <w:i/>
                <w:sz w:val="18"/>
                <w:szCs w:val="18"/>
                <w:lang w:bidi="en-US"/>
              </w:rPr>
              <w:t>Len</w:t>
            </w:r>
            <w:r w:rsidR="00B65987" w:rsidRPr="001645EB">
              <w:rPr>
                <w:rFonts w:cstheme="minorHAnsi"/>
                <w:b/>
                <w:i/>
                <w:sz w:val="18"/>
                <w:szCs w:val="18"/>
                <w:lang w:bidi="en-US"/>
              </w:rPr>
              <w:t>gth</w:t>
            </w:r>
            <w:proofErr w:type="spellEnd"/>
          </w:p>
        </w:tc>
        <w:tc>
          <w:tcPr>
            <w:tcW w:w="704"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2A4D06E6" w14:textId="77777777" w:rsidR="00DB2495" w:rsidRPr="001645EB" w:rsidRDefault="00DB2495" w:rsidP="00D5103A">
            <w:pPr>
              <w:rPr>
                <w:rFonts w:cstheme="minorHAnsi"/>
                <w:color w:val="000000" w:themeColor="text1"/>
                <w:sz w:val="18"/>
                <w:szCs w:val="18"/>
              </w:rPr>
            </w:pPr>
            <w:proofErr w:type="spellStart"/>
            <w:r w:rsidRPr="001645EB">
              <w:rPr>
                <w:rFonts w:cstheme="minorHAnsi"/>
                <w:b/>
                <w:i/>
                <w:sz w:val="18"/>
                <w:szCs w:val="18"/>
                <w:lang w:bidi="en-US"/>
              </w:rPr>
              <w:t>Type</w:t>
            </w:r>
            <w:proofErr w:type="spellEnd"/>
          </w:p>
        </w:tc>
      </w:tr>
      <w:tr w:rsidR="007F0044" w:rsidRPr="001645EB" w14:paraId="092ED54C" w14:textId="77777777" w:rsidTr="004126F2">
        <w:trPr>
          <w:tblHeader/>
          <w:jc w:val="center"/>
        </w:trPr>
        <w:tc>
          <w:tcPr>
            <w:tcW w:w="1981" w:type="dxa"/>
            <w:tcBorders>
              <w:top w:val="single" w:sz="4" w:space="0" w:color="auto"/>
              <w:left w:val="single" w:sz="4" w:space="0" w:color="auto"/>
              <w:bottom w:val="single" w:sz="4" w:space="0" w:color="auto"/>
              <w:right w:val="single" w:sz="4" w:space="0" w:color="auto"/>
            </w:tcBorders>
          </w:tcPr>
          <w:p w14:paraId="0A51EFE2" w14:textId="77777777" w:rsidR="007F0044" w:rsidRPr="001645EB" w:rsidRDefault="007F0044" w:rsidP="007F0044">
            <w:pPr>
              <w:jc w:val="left"/>
              <w:rPr>
                <w:rFonts w:cstheme="minorHAnsi"/>
                <w:sz w:val="18"/>
                <w:szCs w:val="18"/>
                <w:lang w:eastAsia="en-US"/>
              </w:rPr>
            </w:pPr>
            <w:proofErr w:type="spellStart"/>
            <w:proofErr w:type="gramStart"/>
            <w:r w:rsidRPr="001645EB">
              <w:rPr>
                <w:rFonts w:cstheme="minorHAnsi"/>
                <w:sz w:val="18"/>
                <w:szCs w:val="18"/>
                <w:lang w:eastAsia="en-US"/>
              </w:rPr>
              <w:t>xsi:type</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2FFC4EE8" w14:textId="7BD1A90A" w:rsidR="007F0044" w:rsidRPr="001645EB" w:rsidRDefault="00EF4896" w:rsidP="007F0044">
            <w:pPr>
              <w:jc w:val="left"/>
              <w:rPr>
                <w:rFonts w:cstheme="minorHAnsi"/>
                <w:sz w:val="18"/>
                <w:szCs w:val="18"/>
              </w:rPr>
            </w:pPr>
            <w:r w:rsidRPr="001645EB">
              <w:rPr>
                <w:rFonts w:cstheme="minorHAnsi"/>
                <w:sz w:val="18"/>
                <w:szCs w:val="18"/>
              </w:rPr>
              <w:t xml:space="preserve">Parametro non utilizzato nell’output delle </w:t>
            </w:r>
            <w:proofErr w:type="spellStart"/>
            <w:r w:rsidRPr="001645EB">
              <w:rPr>
                <w:rFonts w:cstheme="minorHAnsi"/>
                <w:sz w:val="18"/>
                <w:szCs w:val="18"/>
              </w:rPr>
              <w:t>request</w:t>
            </w:r>
            <w:proofErr w:type="spellEnd"/>
            <w:r w:rsidRPr="001645EB">
              <w:rPr>
                <w:rFonts w:cstheme="minorHAnsi"/>
                <w:sz w:val="18"/>
                <w:szCs w:val="18"/>
              </w:rPr>
              <w:t>.</w:t>
            </w:r>
          </w:p>
        </w:tc>
        <w:tc>
          <w:tcPr>
            <w:tcW w:w="713" w:type="dxa"/>
            <w:tcBorders>
              <w:top w:val="single" w:sz="4" w:space="0" w:color="auto"/>
              <w:left w:val="single" w:sz="4" w:space="0" w:color="auto"/>
              <w:bottom w:val="single" w:sz="4" w:space="0" w:color="auto"/>
              <w:right w:val="single" w:sz="4" w:space="0" w:color="auto"/>
            </w:tcBorders>
            <w:vAlign w:val="center"/>
          </w:tcPr>
          <w:p w14:paraId="7D6BDB64" w14:textId="6E8F14CE" w:rsidR="007F0044" w:rsidRPr="001645EB" w:rsidRDefault="007F0044" w:rsidP="007F0044">
            <w:pPr>
              <w:jc w:val="center"/>
              <w:rPr>
                <w:rFonts w:cstheme="minorHAnsi"/>
                <w:sz w:val="18"/>
                <w:szCs w:val="18"/>
              </w:rPr>
            </w:pPr>
            <w:r w:rsidRPr="001645EB">
              <w:rPr>
                <w:rFonts w:cstheme="minorHAnsi"/>
                <w:sz w:val="18"/>
                <w:szCs w:val="18"/>
              </w:rPr>
              <w:t>n/a</w:t>
            </w:r>
          </w:p>
        </w:tc>
        <w:tc>
          <w:tcPr>
            <w:tcW w:w="851" w:type="dxa"/>
            <w:tcBorders>
              <w:top w:val="single" w:sz="4" w:space="0" w:color="auto"/>
              <w:left w:val="single" w:sz="4" w:space="0" w:color="auto"/>
              <w:bottom w:val="single" w:sz="4" w:space="0" w:color="auto"/>
              <w:right w:val="single" w:sz="4" w:space="0" w:color="auto"/>
            </w:tcBorders>
          </w:tcPr>
          <w:p w14:paraId="2DCC859D" w14:textId="0196623C" w:rsidR="007F0044" w:rsidRPr="001645EB" w:rsidRDefault="007F0044" w:rsidP="007F0044">
            <w:pPr>
              <w:jc w:val="center"/>
              <w:rPr>
                <w:rFonts w:cstheme="minorHAnsi"/>
                <w:color w:val="000000" w:themeColor="text1"/>
                <w:sz w:val="18"/>
                <w:szCs w:val="18"/>
              </w:rPr>
            </w:pPr>
            <w:r w:rsidRPr="001645EB" w:rsidDel="001848FE">
              <w:rPr>
                <w:rFonts w:cstheme="minorHAnsi"/>
                <w:sz w:val="18"/>
                <w:szCs w:val="18"/>
                <w:lang w:bidi="en-US"/>
              </w:rPr>
              <w:t>n/a</w:t>
            </w:r>
          </w:p>
        </w:tc>
        <w:tc>
          <w:tcPr>
            <w:tcW w:w="704" w:type="dxa"/>
            <w:tcBorders>
              <w:top w:val="single" w:sz="4" w:space="0" w:color="auto"/>
              <w:left w:val="single" w:sz="4" w:space="0" w:color="auto"/>
              <w:bottom w:val="single" w:sz="4" w:space="0" w:color="auto"/>
              <w:right w:val="single" w:sz="4" w:space="0" w:color="auto"/>
            </w:tcBorders>
            <w:vAlign w:val="center"/>
          </w:tcPr>
          <w:p w14:paraId="1A2E9C4C" w14:textId="77777777" w:rsidR="007F0044" w:rsidRPr="001645EB" w:rsidRDefault="007F0044" w:rsidP="007F0044">
            <w:pPr>
              <w:rPr>
                <w:rFonts w:cstheme="minorHAnsi"/>
                <w:sz w:val="18"/>
                <w:szCs w:val="18"/>
              </w:rPr>
            </w:pPr>
            <w:proofErr w:type="spellStart"/>
            <w:r w:rsidRPr="001645EB">
              <w:rPr>
                <w:rFonts w:cstheme="minorHAnsi"/>
                <w:sz w:val="18"/>
                <w:szCs w:val="18"/>
              </w:rPr>
              <w:t>String</w:t>
            </w:r>
            <w:proofErr w:type="spellEnd"/>
          </w:p>
        </w:tc>
      </w:tr>
      <w:tr w:rsidR="007F0044" w:rsidRPr="001645EB" w14:paraId="47066664" w14:textId="77777777" w:rsidTr="004126F2">
        <w:trPr>
          <w:tblHeader/>
          <w:jc w:val="center"/>
        </w:trPr>
        <w:tc>
          <w:tcPr>
            <w:tcW w:w="1981" w:type="dxa"/>
            <w:tcBorders>
              <w:top w:val="single" w:sz="4" w:space="0" w:color="auto"/>
              <w:left w:val="single" w:sz="4" w:space="0" w:color="auto"/>
              <w:bottom w:val="single" w:sz="4" w:space="0" w:color="auto"/>
              <w:right w:val="single" w:sz="4" w:space="0" w:color="auto"/>
            </w:tcBorders>
          </w:tcPr>
          <w:p w14:paraId="64B9753C" w14:textId="77777777" w:rsidR="007F0044" w:rsidRPr="001645EB" w:rsidRDefault="007F0044" w:rsidP="007F0044">
            <w:pPr>
              <w:jc w:val="left"/>
              <w:rPr>
                <w:rFonts w:cstheme="minorHAnsi"/>
                <w:sz w:val="18"/>
                <w:szCs w:val="18"/>
                <w:lang w:eastAsia="en-US"/>
              </w:rPr>
            </w:pPr>
            <w:proofErr w:type="spellStart"/>
            <w:proofErr w:type="gramStart"/>
            <w:r w:rsidRPr="001645EB">
              <w:rPr>
                <w:rFonts w:cstheme="minorHAnsi"/>
                <w:sz w:val="18"/>
                <w:szCs w:val="18"/>
                <w:lang w:eastAsia="en-US"/>
              </w:rPr>
              <w:t>rim:Value</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39D37A94" w14:textId="684A8018" w:rsidR="007F0044" w:rsidRPr="001645EB" w:rsidRDefault="00EF4896" w:rsidP="007F0044">
            <w:pPr>
              <w:jc w:val="left"/>
              <w:rPr>
                <w:rFonts w:cstheme="minorHAnsi"/>
                <w:sz w:val="18"/>
                <w:szCs w:val="18"/>
              </w:rPr>
            </w:pPr>
            <w:r w:rsidRPr="001645EB">
              <w:rPr>
                <w:rFonts w:cstheme="minorHAnsi"/>
                <w:sz w:val="18"/>
                <w:szCs w:val="18"/>
              </w:rPr>
              <w:t xml:space="preserve">Parametro non utilizzato nell’output delle </w:t>
            </w:r>
            <w:proofErr w:type="spellStart"/>
            <w:r w:rsidRPr="001645EB">
              <w:rPr>
                <w:rFonts w:cstheme="minorHAnsi"/>
                <w:sz w:val="18"/>
                <w:szCs w:val="18"/>
              </w:rPr>
              <w:t>request</w:t>
            </w:r>
            <w:proofErr w:type="spellEnd"/>
            <w:r w:rsidRPr="001645EB">
              <w:rPr>
                <w:rFonts w:cstheme="minorHAnsi"/>
                <w:sz w:val="18"/>
                <w:szCs w:val="18"/>
              </w:rPr>
              <w:t>.</w:t>
            </w:r>
          </w:p>
        </w:tc>
        <w:tc>
          <w:tcPr>
            <w:tcW w:w="713" w:type="dxa"/>
            <w:tcBorders>
              <w:top w:val="single" w:sz="4" w:space="0" w:color="auto"/>
              <w:left w:val="single" w:sz="4" w:space="0" w:color="auto"/>
              <w:bottom w:val="single" w:sz="4" w:space="0" w:color="auto"/>
              <w:right w:val="single" w:sz="4" w:space="0" w:color="auto"/>
            </w:tcBorders>
            <w:vAlign w:val="center"/>
          </w:tcPr>
          <w:p w14:paraId="01125C4E" w14:textId="030F4C95" w:rsidR="007F0044" w:rsidRPr="001645EB" w:rsidRDefault="007F0044" w:rsidP="007F0044">
            <w:pPr>
              <w:jc w:val="center"/>
              <w:rPr>
                <w:rFonts w:cstheme="minorHAnsi"/>
                <w:sz w:val="18"/>
                <w:szCs w:val="18"/>
              </w:rPr>
            </w:pPr>
            <w:r w:rsidRPr="001645EB">
              <w:rPr>
                <w:rFonts w:cstheme="minorHAnsi"/>
                <w:sz w:val="18"/>
                <w:szCs w:val="18"/>
              </w:rPr>
              <w:t>n/a</w:t>
            </w:r>
          </w:p>
        </w:tc>
        <w:tc>
          <w:tcPr>
            <w:tcW w:w="851" w:type="dxa"/>
            <w:tcBorders>
              <w:top w:val="single" w:sz="4" w:space="0" w:color="auto"/>
              <w:left w:val="single" w:sz="4" w:space="0" w:color="auto"/>
              <w:bottom w:val="single" w:sz="4" w:space="0" w:color="auto"/>
              <w:right w:val="single" w:sz="4" w:space="0" w:color="auto"/>
            </w:tcBorders>
          </w:tcPr>
          <w:p w14:paraId="386BDC53" w14:textId="587592C7" w:rsidR="007F0044" w:rsidRPr="001645EB" w:rsidRDefault="007F0044" w:rsidP="007F0044">
            <w:pPr>
              <w:jc w:val="center"/>
              <w:rPr>
                <w:rFonts w:cstheme="minorHAnsi"/>
                <w:color w:val="000000" w:themeColor="text1"/>
                <w:sz w:val="18"/>
                <w:szCs w:val="18"/>
              </w:rPr>
            </w:pPr>
            <w:r w:rsidRPr="001645EB" w:rsidDel="00A969BF">
              <w:rPr>
                <w:rFonts w:cstheme="minorHAnsi"/>
                <w:sz w:val="18"/>
                <w:szCs w:val="18"/>
                <w:lang w:bidi="en-US"/>
              </w:rPr>
              <w:t>n/a</w:t>
            </w:r>
          </w:p>
        </w:tc>
        <w:tc>
          <w:tcPr>
            <w:tcW w:w="704" w:type="dxa"/>
            <w:tcBorders>
              <w:top w:val="single" w:sz="4" w:space="0" w:color="auto"/>
              <w:left w:val="single" w:sz="4" w:space="0" w:color="auto"/>
              <w:bottom w:val="single" w:sz="4" w:space="0" w:color="auto"/>
              <w:right w:val="single" w:sz="4" w:space="0" w:color="auto"/>
            </w:tcBorders>
            <w:vAlign w:val="center"/>
          </w:tcPr>
          <w:p w14:paraId="1CF03AA4" w14:textId="77777777" w:rsidR="007F0044" w:rsidRPr="001645EB" w:rsidRDefault="007F0044" w:rsidP="007F0044">
            <w:pPr>
              <w:rPr>
                <w:rFonts w:cstheme="minorHAnsi"/>
                <w:sz w:val="18"/>
                <w:szCs w:val="18"/>
              </w:rPr>
            </w:pPr>
            <w:proofErr w:type="spellStart"/>
            <w:r w:rsidRPr="001645EB">
              <w:rPr>
                <w:rFonts w:cstheme="minorHAnsi"/>
                <w:sz w:val="18"/>
                <w:szCs w:val="18"/>
              </w:rPr>
              <w:t>String</w:t>
            </w:r>
            <w:proofErr w:type="spellEnd"/>
          </w:p>
        </w:tc>
      </w:tr>
    </w:tbl>
    <w:p w14:paraId="4CDDDFE5" w14:textId="77777777" w:rsidR="003114C8" w:rsidRPr="001645EB" w:rsidRDefault="003114C8" w:rsidP="003114C8">
      <w:pPr>
        <w:rPr>
          <w:rFonts w:cstheme="minorHAnsi"/>
          <w:sz w:val="18"/>
          <w:szCs w:val="18"/>
        </w:rPr>
      </w:pPr>
    </w:p>
    <w:p w14:paraId="042BA01A" w14:textId="77777777" w:rsidR="00B15BC4" w:rsidRPr="001645EB" w:rsidRDefault="00B15BC4" w:rsidP="003114C8">
      <w:pPr>
        <w:rPr>
          <w:rFonts w:cstheme="minorHAnsi"/>
          <w:sz w:val="18"/>
          <w:szCs w:val="18"/>
        </w:rPr>
      </w:pPr>
    </w:p>
    <w:p w14:paraId="7F75FC35" w14:textId="059A051F" w:rsidR="005516AC" w:rsidRPr="001645EB" w:rsidRDefault="005516AC" w:rsidP="005516AC">
      <w:bookmarkStart w:id="523" w:name="OLE_LINK39"/>
      <w:r w:rsidRPr="001645EB">
        <w:t>Di seguito la lista dei codici di stato HTTP per indicare il successo (</w:t>
      </w:r>
      <w:proofErr w:type="spellStart"/>
      <w:r w:rsidRPr="001645EB">
        <w:t>Request</w:t>
      </w:r>
      <w:proofErr w:type="spellEnd"/>
      <w:r w:rsidRPr="001645EB">
        <w:t xml:space="preserve"> OK) o il fallimento di una </w:t>
      </w:r>
      <w:proofErr w:type="spellStart"/>
      <w:r w:rsidRPr="001645EB">
        <w:t>request</w:t>
      </w:r>
      <w:proofErr w:type="spellEnd"/>
      <w:r w:rsidRPr="001645EB">
        <w:t xml:space="preserve"> (</w:t>
      </w:r>
      <w:proofErr w:type="spellStart"/>
      <w:r w:rsidRPr="001645EB">
        <w:t>Request</w:t>
      </w:r>
      <w:proofErr w:type="spellEnd"/>
      <w:r w:rsidRPr="001645EB">
        <w:t xml:space="preserve"> KO)</w:t>
      </w:r>
      <w:r w:rsidR="00387346" w:rsidRPr="001645EB">
        <w:t>.</w:t>
      </w:r>
    </w:p>
    <w:p w14:paraId="21882EF8" w14:textId="77777777" w:rsidR="0065527F" w:rsidRPr="001645EB" w:rsidRDefault="0065527F" w:rsidP="005516AC"/>
    <w:p w14:paraId="7E94588A" w14:textId="64F8A330" w:rsidR="005516AC" w:rsidRPr="001645EB" w:rsidRDefault="005516AC" w:rsidP="005516AC">
      <w:pPr>
        <w:rPr>
          <w:b/>
          <w:bCs/>
        </w:rPr>
      </w:pPr>
      <w:r w:rsidRPr="001645EB">
        <w:rPr>
          <w:b/>
          <w:bCs/>
        </w:rPr>
        <w:t>Codici HTTP di successo:</w:t>
      </w:r>
    </w:p>
    <w:p w14:paraId="2B00A763" w14:textId="77777777" w:rsidR="00A26F0F" w:rsidRPr="001645EB" w:rsidRDefault="00A26F0F" w:rsidP="005516AC">
      <w:pPr>
        <w:rPr>
          <w:b/>
          <w:bCs/>
        </w:rPr>
      </w:pPr>
    </w:p>
    <w:tbl>
      <w:tblPr>
        <w:tblW w:w="97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34"/>
        <w:gridCol w:w="2409"/>
        <w:gridCol w:w="3969"/>
        <w:gridCol w:w="2268"/>
      </w:tblGrid>
      <w:tr w:rsidR="0065527F" w:rsidRPr="001645EB" w14:paraId="12101736" w14:textId="77777777" w:rsidTr="00F444A4">
        <w:trPr>
          <w:tblHeader/>
          <w:jc w:val="center"/>
        </w:trPr>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DD6EE" w:themeFill="accent1" w:themeFillTint="66"/>
          </w:tcPr>
          <w:p w14:paraId="561B6650" w14:textId="77777777" w:rsidR="0065527F" w:rsidRPr="001645EB" w:rsidRDefault="0065527F" w:rsidP="00D5103A">
            <w:pPr>
              <w:jc w:val="center"/>
              <w:rPr>
                <w:rFonts w:cstheme="minorHAnsi"/>
                <w:b/>
                <w:sz w:val="18"/>
                <w:lang w:bidi="en-US"/>
              </w:rPr>
            </w:pPr>
            <w:r w:rsidRPr="001645EB">
              <w:rPr>
                <w:rFonts w:cstheme="minorHAnsi"/>
                <w:b/>
                <w:sz w:val="18"/>
                <w:lang w:bidi="en-US"/>
              </w:rPr>
              <w:t>HTTP Code</w:t>
            </w:r>
          </w:p>
        </w:tc>
        <w:tc>
          <w:tcPr>
            <w:tcW w:w="240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DD6EE" w:themeFill="accent1" w:themeFillTint="66"/>
          </w:tcPr>
          <w:p w14:paraId="7430E666" w14:textId="2FDC3B98" w:rsidR="0065527F" w:rsidRPr="001645EB" w:rsidRDefault="0065527F" w:rsidP="00D5103A">
            <w:pPr>
              <w:jc w:val="center"/>
              <w:rPr>
                <w:rFonts w:cstheme="minorHAnsi"/>
                <w:b/>
                <w:sz w:val="18"/>
                <w:lang w:bidi="en-US"/>
              </w:rPr>
            </w:pPr>
            <w:proofErr w:type="spellStart"/>
            <w:r w:rsidRPr="001645EB">
              <w:rPr>
                <w:rFonts w:cstheme="minorHAnsi"/>
                <w:b/>
                <w:sz w:val="18"/>
                <w:lang w:bidi="en-US"/>
              </w:rPr>
              <w:t>Result</w:t>
            </w:r>
            <w:proofErr w:type="spellEnd"/>
            <w:r w:rsidRPr="001645EB">
              <w:rPr>
                <w:rFonts w:cstheme="minorHAnsi"/>
                <w:b/>
                <w:sz w:val="18"/>
                <w:lang w:bidi="en-US"/>
              </w:rPr>
              <w:t xml:space="preserve"> </w:t>
            </w:r>
            <w:proofErr w:type="spellStart"/>
            <w:r w:rsidRPr="001645EB">
              <w:rPr>
                <w:rFonts w:cstheme="minorHAnsi"/>
                <w:b/>
                <w:sz w:val="18"/>
                <w:lang w:bidi="en-US"/>
              </w:rPr>
              <w:t>Description</w:t>
            </w:r>
            <w:proofErr w:type="spellEnd"/>
          </w:p>
        </w:tc>
        <w:tc>
          <w:tcPr>
            <w:tcW w:w="396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DD6EE" w:themeFill="accent1" w:themeFillTint="66"/>
          </w:tcPr>
          <w:p w14:paraId="7A0819AB" w14:textId="1D5F04D8" w:rsidR="0065527F" w:rsidRPr="001645EB" w:rsidRDefault="0065527F" w:rsidP="00D5103A">
            <w:pPr>
              <w:jc w:val="center"/>
              <w:rPr>
                <w:rFonts w:cstheme="minorHAnsi"/>
                <w:b/>
                <w:sz w:val="18"/>
                <w:lang w:bidi="en-US"/>
              </w:rPr>
            </w:pPr>
            <w:proofErr w:type="spellStart"/>
            <w:r w:rsidRPr="001645EB">
              <w:rPr>
                <w:rFonts w:cstheme="minorHAnsi"/>
                <w:b/>
                <w:sz w:val="18"/>
                <w:lang w:bidi="en-US"/>
              </w:rPr>
              <w:t>Description</w:t>
            </w:r>
            <w:proofErr w:type="spellEnd"/>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DD6EE" w:themeFill="accent1" w:themeFillTint="66"/>
            <w:hideMark/>
          </w:tcPr>
          <w:p w14:paraId="1303C102" w14:textId="526B50D0" w:rsidR="0065527F" w:rsidRPr="001645EB" w:rsidRDefault="0065527F" w:rsidP="00D5103A">
            <w:pPr>
              <w:jc w:val="center"/>
              <w:rPr>
                <w:rFonts w:cstheme="minorHAnsi"/>
                <w:b/>
                <w:sz w:val="18"/>
                <w:lang w:bidi="en-US"/>
              </w:rPr>
            </w:pPr>
            <w:proofErr w:type="spellStart"/>
            <w:r w:rsidRPr="001645EB">
              <w:rPr>
                <w:rFonts w:cstheme="minorHAnsi"/>
                <w:b/>
                <w:sz w:val="18"/>
                <w:lang w:bidi="en-US"/>
              </w:rPr>
              <w:t>Response</w:t>
            </w:r>
            <w:proofErr w:type="spellEnd"/>
            <w:r w:rsidRPr="001645EB">
              <w:rPr>
                <w:rFonts w:cstheme="minorHAnsi"/>
                <w:b/>
                <w:sz w:val="18"/>
                <w:lang w:bidi="en-US"/>
              </w:rPr>
              <w:t xml:space="preserve"> associata</w:t>
            </w:r>
          </w:p>
        </w:tc>
      </w:tr>
      <w:tr w:rsidR="0065527F" w:rsidRPr="001645EB" w14:paraId="591C45A1" w14:textId="77777777" w:rsidTr="00F444A4">
        <w:trPr>
          <w:tblHeader/>
          <w:jc w:val="center"/>
        </w:trPr>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0E572FE9" w14:textId="77777777" w:rsidR="0065527F" w:rsidRPr="001645EB" w:rsidRDefault="0065527F" w:rsidP="00D5103A">
            <w:pPr>
              <w:jc w:val="center"/>
              <w:rPr>
                <w:rFonts w:cstheme="minorHAnsi"/>
                <w:b/>
                <w:sz w:val="18"/>
                <w:lang w:bidi="en-US"/>
              </w:rPr>
            </w:pPr>
            <w:r w:rsidRPr="001645EB">
              <w:rPr>
                <w:rFonts w:cs="Arial"/>
                <w:sz w:val="20"/>
                <w:lang w:bidi="en-US"/>
              </w:rPr>
              <w:t>200</w:t>
            </w:r>
          </w:p>
        </w:tc>
        <w:tc>
          <w:tcPr>
            <w:tcW w:w="240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41D5C773" w14:textId="189AF2D1" w:rsidR="0065527F" w:rsidRPr="001645EB" w:rsidRDefault="00D05BCB" w:rsidP="00D5103A">
            <w:pPr>
              <w:jc w:val="center"/>
              <w:rPr>
                <w:rFonts w:cs="Arial"/>
                <w:sz w:val="20"/>
                <w:lang w:bidi="en-US"/>
              </w:rPr>
            </w:pPr>
            <w:proofErr w:type="spellStart"/>
            <w:r w:rsidRPr="001645EB">
              <w:rPr>
                <w:rFonts w:cs="Arial"/>
                <w:sz w:val="20"/>
                <w:lang w:bidi="en-US"/>
              </w:rPr>
              <w:t>Successful</w:t>
            </w:r>
            <w:proofErr w:type="spellEnd"/>
            <w:r w:rsidRPr="001645EB">
              <w:rPr>
                <w:rFonts w:cs="Arial"/>
                <w:sz w:val="20"/>
                <w:lang w:bidi="en-US"/>
              </w:rPr>
              <w:t xml:space="preserve"> </w:t>
            </w:r>
            <w:proofErr w:type="spellStart"/>
            <w:r w:rsidRPr="001645EB">
              <w:rPr>
                <w:rFonts w:cs="Arial"/>
                <w:sz w:val="20"/>
                <w:lang w:bidi="en-US"/>
              </w:rPr>
              <w:t>operation</w:t>
            </w:r>
            <w:proofErr w:type="spellEnd"/>
          </w:p>
        </w:tc>
        <w:tc>
          <w:tcPr>
            <w:tcW w:w="396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720096B5" w14:textId="4690AC15" w:rsidR="0065527F" w:rsidRPr="001645EB" w:rsidRDefault="0065527F" w:rsidP="00D5103A">
            <w:pPr>
              <w:jc w:val="center"/>
              <w:rPr>
                <w:rFonts w:cs="Arial"/>
                <w:sz w:val="20"/>
                <w:lang w:bidi="en-US"/>
              </w:rPr>
            </w:pPr>
            <w:bookmarkStart w:id="524" w:name="OLE_LINK73"/>
            <w:proofErr w:type="spellStart"/>
            <w:r w:rsidRPr="001645EB">
              <w:rPr>
                <w:rFonts w:cs="Arial"/>
                <w:sz w:val="20"/>
                <w:lang w:bidi="en-US"/>
              </w:rPr>
              <w:t>Request</w:t>
            </w:r>
            <w:proofErr w:type="spellEnd"/>
            <w:r w:rsidRPr="001645EB">
              <w:rPr>
                <w:rFonts w:cs="Arial"/>
                <w:sz w:val="20"/>
                <w:lang w:bidi="en-US"/>
              </w:rPr>
              <w:t xml:space="preserve"> </w:t>
            </w:r>
            <w:proofErr w:type="spellStart"/>
            <w:r w:rsidRPr="001645EB">
              <w:rPr>
                <w:rFonts w:cs="Arial"/>
                <w:sz w:val="20"/>
                <w:lang w:bidi="en-US"/>
              </w:rPr>
              <w:t>succeded</w:t>
            </w:r>
            <w:bookmarkEnd w:id="524"/>
            <w:proofErr w:type="spellEnd"/>
            <w:r w:rsidRPr="001645EB">
              <w:rPr>
                <w:rFonts w:cs="Arial"/>
                <w:sz w:val="20"/>
                <w:lang w:bidi="en-US"/>
              </w:rPr>
              <w:t xml:space="preserve">. </w:t>
            </w:r>
            <w:proofErr w:type="spellStart"/>
            <w:r w:rsidRPr="001645EB">
              <w:rPr>
                <w:rFonts w:cs="Arial"/>
                <w:sz w:val="20"/>
                <w:lang w:bidi="en-US"/>
              </w:rPr>
              <w:t>Response</w:t>
            </w:r>
            <w:proofErr w:type="spellEnd"/>
            <w:r w:rsidRPr="001645EB">
              <w:rPr>
                <w:rFonts w:cs="Arial"/>
                <w:sz w:val="20"/>
                <w:lang w:bidi="en-US"/>
              </w:rPr>
              <w:t xml:space="preserve"> </w:t>
            </w:r>
            <w:proofErr w:type="spellStart"/>
            <w:r w:rsidRPr="001645EB">
              <w:rPr>
                <w:rFonts w:cs="Arial"/>
                <w:sz w:val="20"/>
                <w:lang w:bidi="en-US"/>
              </w:rPr>
              <w:t>included</w:t>
            </w:r>
            <w:proofErr w:type="spellEnd"/>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978C4A1" w14:textId="64952887" w:rsidR="000A2A83" w:rsidRPr="001645EB" w:rsidRDefault="0065527F" w:rsidP="00D5103A">
            <w:pPr>
              <w:jc w:val="center"/>
              <w:rPr>
                <w:rFonts w:cs="Arial"/>
                <w:sz w:val="20"/>
                <w:lang w:bidi="en-US"/>
              </w:rPr>
            </w:pPr>
            <w:proofErr w:type="spellStart"/>
            <w:r w:rsidRPr="001645EB">
              <w:rPr>
                <w:rFonts w:cs="Arial"/>
                <w:sz w:val="20"/>
                <w:lang w:bidi="en-US"/>
              </w:rPr>
              <w:t>Response</w:t>
            </w:r>
            <w:proofErr w:type="spellEnd"/>
            <w:r w:rsidRPr="001645EB">
              <w:rPr>
                <w:rFonts w:cs="Arial"/>
                <w:sz w:val="20"/>
                <w:lang w:bidi="en-US"/>
              </w:rPr>
              <w:t xml:space="preserve"> OK</w:t>
            </w:r>
          </w:p>
        </w:tc>
      </w:tr>
    </w:tbl>
    <w:p w14:paraId="6B745B12" w14:textId="77777777" w:rsidR="005516AC" w:rsidRPr="001645EB" w:rsidRDefault="005516AC" w:rsidP="005516AC">
      <w:pPr>
        <w:rPr>
          <w:b/>
          <w:bCs/>
        </w:rPr>
      </w:pPr>
    </w:p>
    <w:p w14:paraId="73A35CB4" w14:textId="6E3155FD" w:rsidR="005516AC" w:rsidRPr="001645EB" w:rsidRDefault="005516AC" w:rsidP="005516AC">
      <w:pPr>
        <w:rPr>
          <w:b/>
          <w:bCs/>
        </w:rPr>
      </w:pPr>
      <w:r w:rsidRPr="001645EB">
        <w:rPr>
          <w:b/>
          <w:bCs/>
        </w:rPr>
        <w:t xml:space="preserve">Codici </w:t>
      </w:r>
      <w:r w:rsidR="0065527F" w:rsidRPr="001645EB">
        <w:rPr>
          <w:b/>
          <w:bCs/>
        </w:rPr>
        <w:t>HTTP</w:t>
      </w:r>
      <w:r w:rsidRPr="001645EB">
        <w:rPr>
          <w:b/>
          <w:bCs/>
        </w:rPr>
        <w:t xml:space="preserve"> di errore:</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07"/>
        <w:gridCol w:w="2201"/>
        <w:gridCol w:w="3255"/>
        <w:gridCol w:w="2766"/>
      </w:tblGrid>
      <w:tr w:rsidR="00D14F69" w:rsidRPr="001645EB" w14:paraId="58C438DF" w14:textId="381BEA11" w:rsidTr="00F444A4">
        <w:trPr>
          <w:tblHeader/>
          <w:jc w:val="center"/>
        </w:trPr>
        <w:tc>
          <w:tcPr>
            <w:tcW w:w="142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DD6EE" w:themeFill="accent1" w:themeFillTint="66"/>
          </w:tcPr>
          <w:p w14:paraId="0B83531E" w14:textId="77777777" w:rsidR="00D14F69" w:rsidRPr="001645EB" w:rsidRDefault="00D14F69" w:rsidP="00D5103A">
            <w:pPr>
              <w:jc w:val="center"/>
              <w:rPr>
                <w:rFonts w:cstheme="minorHAnsi"/>
                <w:b/>
                <w:sz w:val="18"/>
                <w:lang w:bidi="en-US"/>
              </w:rPr>
            </w:pPr>
            <w:r w:rsidRPr="001645EB">
              <w:rPr>
                <w:rFonts w:cstheme="minorHAnsi"/>
                <w:b/>
                <w:sz w:val="18"/>
                <w:lang w:bidi="en-US"/>
              </w:rPr>
              <w:t>HTTP Code</w:t>
            </w:r>
          </w:p>
        </w:tc>
        <w:tc>
          <w:tcPr>
            <w:tcW w:w="222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DD6EE" w:themeFill="accent1" w:themeFillTint="66"/>
          </w:tcPr>
          <w:p w14:paraId="48185EB2" w14:textId="77777777" w:rsidR="00D14F69" w:rsidRPr="001645EB" w:rsidRDefault="00D14F69" w:rsidP="00D5103A">
            <w:pPr>
              <w:jc w:val="center"/>
              <w:rPr>
                <w:rFonts w:cstheme="minorHAnsi"/>
                <w:b/>
                <w:sz w:val="18"/>
                <w:lang w:bidi="en-US"/>
              </w:rPr>
            </w:pPr>
            <w:proofErr w:type="spellStart"/>
            <w:r w:rsidRPr="001645EB">
              <w:rPr>
                <w:rFonts w:cstheme="minorHAnsi"/>
                <w:b/>
                <w:sz w:val="18"/>
                <w:lang w:bidi="en-US"/>
              </w:rPr>
              <w:t>Result</w:t>
            </w:r>
            <w:proofErr w:type="spellEnd"/>
            <w:r w:rsidRPr="001645EB">
              <w:rPr>
                <w:rFonts w:cstheme="minorHAnsi"/>
                <w:b/>
                <w:sz w:val="18"/>
                <w:lang w:bidi="en-US"/>
              </w:rPr>
              <w:t xml:space="preserve"> </w:t>
            </w:r>
            <w:proofErr w:type="spellStart"/>
            <w:r w:rsidRPr="001645EB">
              <w:rPr>
                <w:rFonts w:cstheme="minorHAnsi"/>
                <w:b/>
                <w:sz w:val="18"/>
                <w:lang w:bidi="en-US"/>
              </w:rPr>
              <w:t>Description</w:t>
            </w:r>
            <w:proofErr w:type="spellEnd"/>
          </w:p>
        </w:tc>
        <w:tc>
          <w:tcPr>
            <w:tcW w:w="33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DD6EE" w:themeFill="accent1" w:themeFillTint="66"/>
          </w:tcPr>
          <w:p w14:paraId="69F5A05D" w14:textId="77777777" w:rsidR="00D14F69" w:rsidRPr="001645EB" w:rsidRDefault="00D14F69" w:rsidP="00D5103A">
            <w:pPr>
              <w:jc w:val="center"/>
              <w:rPr>
                <w:rFonts w:cstheme="minorHAnsi"/>
                <w:b/>
                <w:sz w:val="18"/>
                <w:lang w:bidi="en-US"/>
              </w:rPr>
            </w:pPr>
            <w:proofErr w:type="spellStart"/>
            <w:r w:rsidRPr="001645EB">
              <w:rPr>
                <w:rFonts w:cstheme="minorHAnsi"/>
                <w:b/>
                <w:sz w:val="18"/>
                <w:lang w:bidi="en-US"/>
              </w:rPr>
              <w:t>Description</w:t>
            </w:r>
            <w:proofErr w:type="spellEnd"/>
          </w:p>
        </w:tc>
        <w:tc>
          <w:tcPr>
            <w:tcW w:w="281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DD6EE" w:themeFill="accent1" w:themeFillTint="66"/>
          </w:tcPr>
          <w:p w14:paraId="36CC5CFD" w14:textId="187D03ED" w:rsidR="00390F36" w:rsidRPr="001645EB" w:rsidRDefault="00390F36" w:rsidP="00D5103A">
            <w:pPr>
              <w:jc w:val="center"/>
              <w:rPr>
                <w:rFonts w:cstheme="minorHAnsi"/>
                <w:b/>
                <w:sz w:val="18"/>
                <w:lang w:bidi="en-US"/>
              </w:rPr>
            </w:pPr>
            <w:proofErr w:type="spellStart"/>
            <w:r w:rsidRPr="001645EB">
              <w:rPr>
                <w:rFonts w:cstheme="minorHAnsi"/>
                <w:b/>
                <w:sz w:val="18"/>
                <w:lang w:bidi="en-US"/>
              </w:rPr>
              <w:t>Response</w:t>
            </w:r>
            <w:proofErr w:type="spellEnd"/>
            <w:r w:rsidRPr="001645EB">
              <w:rPr>
                <w:rFonts w:cstheme="minorHAnsi"/>
                <w:b/>
                <w:sz w:val="18"/>
                <w:lang w:bidi="en-US"/>
              </w:rPr>
              <w:t xml:space="preserve"> associata</w:t>
            </w:r>
          </w:p>
        </w:tc>
      </w:tr>
      <w:tr w:rsidR="00D14F69" w:rsidRPr="001645EB" w14:paraId="0B74FE83" w14:textId="1A47B734" w:rsidTr="00F444A4">
        <w:trPr>
          <w:tblHeader/>
          <w:jc w:val="center"/>
        </w:trPr>
        <w:tc>
          <w:tcPr>
            <w:tcW w:w="142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7AC6A145" w14:textId="7C2079C1" w:rsidR="00D14F69" w:rsidRPr="001645EB" w:rsidRDefault="00D14F69" w:rsidP="00D5103A">
            <w:pPr>
              <w:jc w:val="center"/>
              <w:rPr>
                <w:rFonts w:cstheme="minorHAnsi"/>
                <w:b/>
                <w:sz w:val="18"/>
                <w:lang w:bidi="en-US"/>
              </w:rPr>
            </w:pPr>
            <w:r w:rsidRPr="001645EB">
              <w:rPr>
                <w:rFonts w:cs="Arial"/>
                <w:sz w:val="20"/>
                <w:lang w:bidi="en-US"/>
              </w:rPr>
              <w:t>400</w:t>
            </w:r>
          </w:p>
        </w:tc>
        <w:tc>
          <w:tcPr>
            <w:tcW w:w="222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3125C13D" w14:textId="20629BC2" w:rsidR="00D14F69" w:rsidRPr="001645EB" w:rsidRDefault="00D14F69" w:rsidP="00D5103A">
            <w:pPr>
              <w:jc w:val="center"/>
              <w:rPr>
                <w:rFonts w:cs="Arial"/>
                <w:sz w:val="20"/>
                <w:lang w:bidi="en-US"/>
              </w:rPr>
            </w:pPr>
            <w:proofErr w:type="spellStart"/>
            <w:r w:rsidRPr="001645EB">
              <w:rPr>
                <w:rFonts w:cs="Arial"/>
                <w:sz w:val="20"/>
                <w:lang w:bidi="en-US"/>
              </w:rPr>
              <w:t>Bad</w:t>
            </w:r>
            <w:proofErr w:type="spellEnd"/>
            <w:r w:rsidRPr="001645EB">
              <w:rPr>
                <w:rFonts w:cs="Arial"/>
                <w:sz w:val="20"/>
                <w:lang w:bidi="en-US"/>
              </w:rPr>
              <w:t xml:space="preserve"> </w:t>
            </w:r>
            <w:proofErr w:type="spellStart"/>
            <w:r w:rsidRPr="001645EB">
              <w:rPr>
                <w:rFonts w:cs="Arial"/>
                <w:sz w:val="20"/>
                <w:lang w:bidi="en-US"/>
              </w:rPr>
              <w:t>Request</w:t>
            </w:r>
            <w:proofErr w:type="spellEnd"/>
          </w:p>
        </w:tc>
        <w:tc>
          <w:tcPr>
            <w:tcW w:w="33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10730DAA" w14:textId="36B5F6FA" w:rsidR="00D14F69" w:rsidRPr="001645EB" w:rsidRDefault="00D14F69" w:rsidP="00D5103A">
            <w:pPr>
              <w:jc w:val="center"/>
              <w:rPr>
                <w:rFonts w:cs="Arial"/>
                <w:sz w:val="20"/>
                <w:lang w:bidi="en-US"/>
              </w:rPr>
            </w:pPr>
            <w:proofErr w:type="spellStart"/>
            <w:r w:rsidRPr="001645EB">
              <w:rPr>
                <w:rFonts w:cs="Arial"/>
                <w:sz w:val="20"/>
                <w:lang w:bidi="en-US"/>
              </w:rPr>
              <w:t>Could</w:t>
            </w:r>
            <w:proofErr w:type="spellEnd"/>
            <w:r w:rsidRPr="001645EB">
              <w:rPr>
                <w:rFonts w:cs="Arial"/>
                <w:sz w:val="20"/>
                <w:lang w:bidi="en-US"/>
              </w:rPr>
              <w:t xml:space="preserve"> </w:t>
            </w:r>
            <w:proofErr w:type="spellStart"/>
            <w:r w:rsidRPr="001645EB">
              <w:rPr>
                <w:rFonts w:cs="Arial"/>
                <w:sz w:val="20"/>
                <w:lang w:bidi="en-US"/>
              </w:rPr>
              <w:t>not</w:t>
            </w:r>
            <w:proofErr w:type="spellEnd"/>
            <w:r w:rsidRPr="001645EB">
              <w:rPr>
                <w:rFonts w:cs="Arial"/>
                <w:sz w:val="20"/>
                <w:lang w:bidi="en-US"/>
              </w:rPr>
              <w:t xml:space="preserve"> parse </w:t>
            </w:r>
            <w:proofErr w:type="spellStart"/>
            <w:r w:rsidRPr="001645EB">
              <w:rPr>
                <w:rFonts w:cs="Arial"/>
                <w:sz w:val="20"/>
                <w:lang w:bidi="en-US"/>
              </w:rPr>
              <w:t>request</w:t>
            </w:r>
            <w:proofErr w:type="spellEnd"/>
          </w:p>
        </w:tc>
        <w:tc>
          <w:tcPr>
            <w:tcW w:w="281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49AF01D5" w14:textId="03CC3354" w:rsidR="00390F36" w:rsidRPr="001645EB" w:rsidRDefault="00390F36" w:rsidP="00390F36">
            <w:pPr>
              <w:jc w:val="center"/>
              <w:rPr>
                <w:rFonts w:cs="Arial"/>
                <w:sz w:val="20"/>
                <w:lang w:bidi="en-US"/>
              </w:rPr>
            </w:pPr>
            <w:proofErr w:type="spellStart"/>
            <w:r w:rsidRPr="001645EB">
              <w:rPr>
                <w:rFonts w:cs="Arial"/>
                <w:sz w:val="20"/>
                <w:lang w:bidi="en-US"/>
              </w:rPr>
              <w:t>Response</w:t>
            </w:r>
            <w:proofErr w:type="spellEnd"/>
            <w:r w:rsidR="00CF5CFF" w:rsidRPr="001645EB">
              <w:rPr>
                <w:rFonts w:cs="Arial"/>
                <w:sz w:val="20"/>
                <w:lang w:bidi="en-US"/>
              </w:rPr>
              <w:t xml:space="preserve"> </w:t>
            </w:r>
            <w:r w:rsidRPr="001645EB">
              <w:rPr>
                <w:rFonts w:cs="Arial"/>
                <w:sz w:val="20"/>
                <w:lang w:bidi="en-US"/>
              </w:rPr>
              <w:t>KO</w:t>
            </w:r>
          </w:p>
        </w:tc>
      </w:tr>
      <w:tr w:rsidR="008026F6" w:rsidRPr="001645EB" w14:paraId="619A9284" w14:textId="77777777" w:rsidTr="00F444A4">
        <w:trPr>
          <w:tblHeader/>
          <w:jc w:val="center"/>
        </w:trPr>
        <w:tc>
          <w:tcPr>
            <w:tcW w:w="142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17D2C70D" w14:textId="7649962F" w:rsidR="008026F6" w:rsidRPr="001645EB" w:rsidRDefault="00D05BCB" w:rsidP="00D5103A">
            <w:pPr>
              <w:jc w:val="center"/>
              <w:rPr>
                <w:rFonts w:cs="Arial"/>
                <w:sz w:val="20"/>
                <w:lang w:bidi="en-US"/>
              </w:rPr>
            </w:pPr>
            <w:r w:rsidRPr="001645EB">
              <w:rPr>
                <w:rFonts w:cs="Arial"/>
                <w:sz w:val="20"/>
                <w:lang w:bidi="en-US"/>
              </w:rPr>
              <w:t>500</w:t>
            </w:r>
          </w:p>
        </w:tc>
        <w:tc>
          <w:tcPr>
            <w:tcW w:w="222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0C2AF480" w14:textId="4CDC4CD6" w:rsidR="008026F6" w:rsidRPr="001645EB" w:rsidRDefault="00D05BCB" w:rsidP="00D5103A">
            <w:pPr>
              <w:jc w:val="center"/>
              <w:rPr>
                <w:rFonts w:cs="Arial"/>
                <w:sz w:val="20"/>
                <w:lang w:bidi="en-US"/>
              </w:rPr>
            </w:pPr>
            <w:proofErr w:type="spellStart"/>
            <w:r w:rsidRPr="001645EB">
              <w:rPr>
                <w:rFonts w:cs="Arial"/>
                <w:sz w:val="20"/>
                <w:lang w:bidi="en-US"/>
              </w:rPr>
              <w:t>Internal</w:t>
            </w:r>
            <w:proofErr w:type="spellEnd"/>
            <w:r w:rsidRPr="001645EB">
              <w:rPr>
                <w:rFonts w:cs="Arial"/>
                <w:sz w:val="20"/>
                <w:lang w:bidi="en-US"/>
              </w:rPr>
              <w:t xml:space="preserve"> </w:t>
            </w:r>
            <w:proofErr w:type="spellStart"/>
            <w:r w:rsidRPr="001645EB">
              <w:rPr>
                <w:rFonts w:cs="Arial"/>
                <w:sz w:val="20"/>
                <w:lang w:bidi="en-US"/>
              </w:rPr>
              <w:t>Sever</w:t>
            </w:r>
            <w:proofErr w:type="spellEnd"/>
            <w:r w:rsidRPr="001645EB">
              <w:rPr>
                <w:rFonts w:cs="Arial"/>
                <w:sz w:val="20"/>
                <w:lang w:bidi="en-US"/>
              </w:rPr>
              <w:t xml:space="preserve"> </w:t>
            </w:r>
            <w:proofErr w:type="spellStart"/>
            <w:r w:rsidRPr="001645EB">
              <w:rPr>
                <w:rFonts w:cs="Arial"/>
                <w:sz w:val="20"/>
                <w:lang w:bidi="en-US"/>
              </w:rPr>
              <w:t>Error</w:t>
            </w:r>
            <w:proofErr w:type="spellEnd"/>
          </w:p>
        </w:tc>
        <w:tc>
          <w:tcPr>
            <w:tcW w:w="33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66F27D82" w14:textId="0A942713" w:rsidR="008026F6" w:rsidRPr="001645EB" w:rsidRDefault="0070073E" w:rsidP="00D5103A">
            <w:pPr>
              <w:jc w:val="center"/>
              <w:rPr>
                <w:rFonts w:cs="Arial"/>
                <w:sz w:val="20"/>
                <w:lang w:bidi="en-US"/>
              </w:rPr>
            </w:pPr>
            <w:proofErr w:type="spellStart"/>
            <w:r w:rsidRPr="001645EB">
              <w:rPr>
                <w:rFonts w:cs="Arial"/>
                <w:sz w:val="20"/>
                <w:lang w:bidi="en-US"/>
              </w:rPr>
              <w:t>Internal</w:t>
            </w:r>
            <w:proofErr w:type="spellEnd"/>
            <w:r w:rsidRPr="001645EB">
              <w:rPr>
                <w:rFonts w:cs="Arial"/>
                <w:sz w:val="20"/>
                <w:lang w:bidi="en-US"/>
              </w:rPr>
              <w:t xml:space="preserve"> Server </w:t>
            </w:r>
            <w:proofErr w:type="spellStart"/>
            <w:r w:rsidRPr="001645EB">
              <w:rPr>
                <w:rFonts w:cs="Arial"/>
                <w:sz w:val="20"/>
                <w:lang w:bidi="en-US"/>
              </w:rPr>
              <w:t>Error</w:t>
            </w:r>
            <w:proofErr w:type="spellEnd"/>
          </w:p>
        </w:tc>
        <w:tc>
          <w:tcPr>
            <w:tcW w:w="281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7FC5C81A" w14:textId="6617760A" w:rsidR="008026F6" w:rsidRPr="001645EB" w:rsidRDefault="0070073E" w:rsidP="00390F36">
            <w:pPr>
              <w:jc w:val="center"/>
              <w:rPr>
                <w:rFonts w:cs="Arial"/>
                <w:sz w:val="20"/>
                <w:lang w:bidi="en-US"/>
              </w:rPr>
            </w:pPr>
            <w:proofErr w:type="spellStart"/>
            <w:r w:rsidRPr="001645EB">
              <w:rPr>
                <w:rFonts w:cs="Arial"/>
                <w:sz w:val="20"/>
                <w:lang w:bidi="en-US"/>
              </w:rPr>
              <w:t>Response</w:t>
            </w:r>
            <w:proofErr w:type="spellEnd"/>
            <w:r w:rsidRPr="001645EB">
              <w:rPr>
                <w:rFonts w:cs="Arial"/>
                <w:sz w:val="20"/>
                <w:lang w:bidi="en-US"/>
              </w:rPr>
              <w:t xml:space="preserve"> KO</w:t>
            </w:r>
          </w:p>
        </w:tc>
      </w:tr>
    </w:tbl>
    <w:p w14:paraId="467B76D0" w14:textId="77777777" w:rsidR="004B7ABD" w:rsidRPr="001645EB" w:rsidRDefault="004B7ABD" w:rsidP="003114C8">
      <w:pPr>
        <w:rPr>
          <w:rFonts w:cstheme="minorHAnsi"/>
          <w:sz w:val="18"/>
          <w:szCs w:val="18"/>
        </w:rPr>
      </w:pPr>
    </w:p>
    <w:p w14:paraId="5E708814" w14:textId="25DB75D0" w:rsidR="00A04179" w:rsidRPr="001645EB" w:rsidRDefault="00A04179" w:rsidP="003114C8">
      <w:r w:rsidRPr="001645EB">
        <w:t xml:space="preserve">Per la lista completa dei codici di stato HTTP, si </w:t>
      </w:r>
      <w:r w:rsidR="004B7C3C" w:rsidRPr="001645EB">
        <w:t>faccia</w:t>
      </w:r>
      <w:r w:rsidRPr="001645EB">
        <w:t xml:space="preserve"> riferimento al </w:t>
      </w:r>
      <w:r w:rsidR="004B1EAF" w:rsidRPr="001645EB">
        <w:t>par</w:t>
      </w:r>
      <w:r w:rsidRPr="001645EB">
        <w:t xml:space="preserve">. </w:t>
      </w:r>
      <w:r w:rsidR="00332011" w:rsidRPr="001645EB">
        <w:fldChar w:fldCharType="begin"/>
      </w:r>
      <w:r w:rsidR="00332011" w:rsidRPr="001645EB">
        <w:instrText xml:space="preserve"> REF _Ref129941867 \r \h </w:instrText>
      </w:r>
      <w:r w:rsidR="00332011" w:rsidRPr="001645EB">
        <w:fldChar w:fldCharType="separate"/>
      </w:r>
      <w:r w:rsidR="006149E6">
        <w:t>3.3</w:t>
      </w:r>
      <w:r w:rsidR="00332011" w:rsidRPr="001645EB">
        <w:fldChar w:fldCharType="end"/>
      </w:r>
      <w:r w:rsidR="005C0098">
        <w:t>.</w:t>
      </w:r>
    </w:p>
    <w:p w14:paraId="7C862785" w14:textId="77777777" w:rsidR="0079102F" w:rsidRPr="001645EB" w:rsidRDefault="0079102F" w:rsidP="0079102F">
      <w:pPr>
        <w:pStyle w:val="Texto"/>
        <w:rPr>
          <w:rFonts w:ascii="Trebuchet MS" w:hAnsi="Trebuchet MS"/>
          <w:color w:val="2F2F2F"/>
          <w:lang w:val="it-IT"/>
        </w:rPr>
      </w:pPr>
      <w:bookmarkStart w:id="525" w:name="_Hlt115089285"/>
      <w:bookmarkEnd w:id="523"/>
      <w:bookmarkEnd w:id="525"/>
    </w:p>
    <w:p w14:paraId="41A7067D" w14:textId="5EE12EDB" w:rsidR="0079102F" w:rsidRPr="001645EB" w:rsidRDefault="00B93118" w:rsidP="00A04179">
      <w:pPr>
        <w:rPr>
          <w:sz w:val="22"/>
          <w:lang w:eastAsia="ar-SA"/>
        </w:rPr>
      </w:pPr>
      <w:r w:rsidRPr="001645EB">
        <w:t xml:space="preserve">Si riportano, a titolo esemplificativo, i principali codici di errore gestiti. Per la lista completa, e costantemente aggiornata, si faccia riferimento alla </w:t>
      </w:r>
      <w:proofErr w:type="spellStart"/>
      <w:r w:rsidRPr="001645EB">
        <w:t>codelist</w:t>
      </w:r>
      <w:proofErr w:type="spellEnd"/>
      <w:r w:rsidRPr="001645EB">
        <w:t xml:space="preserve"> disponibile al seguente link:</w:t>
      </w:r>
      <w:r w:rsidRPr="001645EB">
        <w:rPr>
          <w:color w:val="2F2F2F"/>
        </w:rPr>
        <w:br/>
      </w:r>
      <w:hyperlink r:id="rId56" w:history="1">
        <w:r w:rsidRPr="001645EB">
          <w:rPr>
            <w:rStyle w:val="Hyperlink"/>
            <w:sz w:val="22"/>
            <w:szCs w:val="22"/>
          </w:rPr>
          <w:t>OOTS-EDM/</w:t>
        </w:r>
        <w:proofErr w:type="spellStart"/>
        <w:r w:rsidRPr="001645EB">
          <w:rPr>
            <w:rStyle w:val="Hyperlink"/>
            <w:sz w:val="22"/>
            <w:szCs w:val="22"/>
          </w:rPr>
          <w:t>codelists</w:t>
        </w:r>
        <w:proofErr w:type="spellEnd"/>
        <w:r w:rsidRPr="001645EB">
          <w:rPr>
            <w:rStyle w:val="Hyperlink"/>
            <w:sz w:val="22"/>
            <w:szCs w:val="22"/>
          </w:rPr>
          <w:t>/OOTS/</w:t>
        </w:r>
        <w:proofErr w:type="spellStart"/>
        <w:r w:rsidRPr="001645EB">
          <w:rPr>
            <w:rStyle w:val="Hyperlink"/>
            <w:sz w:val="22"/>
            <w:szCs w:val="22"/>
          </w:rPr>
          <w:t>EDMErrorCodes-CodeList.gc</w:t>
        </w:r>
        <w:proofErr w:type="spellEnd"/>
        <w:r w:rsidRPr="001645EB">
          <w:rPr>
            <w:rStyle w:val="Hyperlink"/>
            <w:sz w:val="22"/>
            <w:szCs w:val="22"/>
          </w:rPr>
          <w:t xml:space="preserve"> · master · OOTS / Technical Design </w:t>
        </w:r>
        <w:proofErr w:type="spellStart"/>
        <w:r w:rsidRPr="001645EB">
          <w:rPr>
            <w:rStyle w:val="Hyperlink"/>
            <w:sz w:val="22"/>
            <w:szCs w:val="22"/>
          </w:rPr>
          <w:t>Documents</w:t>
        </w:r>
        <w:proofErr w:type="spellEnd"/>
        <w:r w:rsidRPr="001645EB">
          <w:rPr>
            <w:rStyle w:val="Hyperlink"/>
            <w:sz w:val="22"/>
            <w:szCs w:val="22"/>
          </w:rPr>
          <w:t xml:space="preserve"> / </w:t>
        </w:r>
        <w:proofErr w:type="spellStart"/>
        <w:r w:rsidRPr="001645EB">
          <w:rPr>
            <w:rStyle w:val="Hyperlink"/>
            <w:sz w:val="22"/>
            <w:szCs w:val="22"/>
          </w:rPr>
          <w:t>tdd_chapters</w:t>
        </w:r>
        <w:proofErr w:type="spellEnd"/>
        <w:r w:rsidRPr="001645EB">
          <w:rPr>
            <w:rStyle w:val="Hyperlink"/>
            <w:sz w:val="22"/>
            <w:szCs w:val="22"/>
          </w:rPr>
          <w:t xml:space="preserve"> · </w:t>
        </w:r>
        <w:proofErr w:type="spellStart"/>
        <w:r w:rsidRPr="001645EB">
          <w:rPr>
            <w:rStyle w:val="Hyperlink"/>
            <w:sz w:val="22"/>
            <w:szCs w:val="22"/>
          </w:rPr>
          <w:t>GitLab</w:t>
        </w:r>
        <w:proofErr w:type="spellEnd"/>
        <w:r w:rsidRPr="001645EB">
          <w:rPr>
            <w:rStyle w:val="Hyperlink"/>
            <w:sz w:val="22"/>
            <w:szCs w:val="22"/>
          </w:rPr>
          <w:t xml:space="preserve"> (europa.eu)</w:t>
        </w:r>
      </w:hyperlink>
    </w:p>
    <w:p w14:paraId="3AE1850D" w14:textId="77777777" w:rsidR="00A26F0F" w:rsidRPr="001645EB" w:rsidRDefault="00A26F0F" w:rsidP="0079102F">
      <w:pPr>
        <w:pStyle w:val="Texto"/>
        <w:rPr>
          <w:rFonts w:ascii="Trebuchet MS" w:hAnsi="Trebuchet MS"/>
          <w:sz w:val="22"/>
          <w:lang w:val="it-IT" w:eastAsia="ar-SA"/>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63"/>
        <w:gridCol w:w="2985"/>
        <w:gridCol w:w="2544"/>
        <w:gridCol w:w="1837"/>
      </w:tblGrid>
      <w:tr w:rsidR="0014570B" w:rsidRPr="001645EB" w14:paraId="2A5F9624" w14:textId="77777777" w:rsidTr="007518B9">
        <w:trPr>
          <w:trHeight w:val="259"/>
          <w:tblHeader/>
          <w:jc w:val="center"/>
        </w:trPr>
        <w:tc>
          <w:tcPr>
            <w:tcW w:w="1175" w:type="pct"/>
            <w:shd w:val="clear" w:color="auto" w:fill="ACB9CA" w:themeFill="text2" w:themeFillTint="66"/>
            <w:vAlign w:val="center"/>
          </w:tcPr>
          <w:p w14:paraId="6253A757" w14:textId="77777777" w:rsidR="00154305" w:rsidRPr="00FB4E37" w:rsidRDefault="00154305" w:rsidP="00154305">
            <w:pPr>
              <w:jc w:val="center"/>
              <w:rPr>
                <w:rFonts w:cs="Arial"/>
                <w:b/>
                <w:color w:val="FFFFFF"/>
                <w:lang w:val="en-US"/>
              </w:rPr>
            </w:pPr>
            <w:r w:rsidRPr="00FB4E37">
              <w:rPr>
                <w:rFonts w:cs="Arial"/>
                <w:b/>
                <w:color w:val="FFFFFF"/>
                <w:lang w:val="en-US"/>
              </w:rPr>
              <w:t>Code</w:t>
            </w:r>
          </w:p>
          <w:p w14:paraId="3FB0B5EA" w14:textId="5DE507F5" w:rsidR="00A26F0F" w:rsidRPr="00FB4E37" w:rsidRDefault="00A26F0F" w:rsidP="000A03E4">
            <w:pPr>
              <w:jc w:val="center"/>
              <w:rPr>
                <w:rFonts w:cs="Arial"/>
                <w:b/>
                <w:color w:val="FFFFFF"/>
                <w:sz w:val="20"/>
                <w:lang w:val="en-US"/>
              </w:rPr>
            </w:pPr>
            <w:r w:rsidRPr="00FB4E37">
              <w:rPr>
                <w:rFonts w:ascii="Courier New" w:hAnsi="Courier New" w:cs="Courier New"/>
                <w:b/>
                <w:color w:val="000000" w:themeColor="text1"/>
                <w:sz w:val="18"/>
                <w:szCs w:val="18"/>
                <w:lang w:val="en-US"/>
              </w:rPr>
              <w:t>(</w:t>
            </w:r>
            <w:proofErr w:type="spellStart"/>
            <w:r w:rsidRPr="00FB4E37">
              <w:rPr>
                <w:rFonts w:ascii="Courier New" w:hAnsi="Courier New" w:cs="Courier New"/>
                <w:b/>
                <w:color w:val="000000" w:themeColor="text1"/>
                <w:sz w:val="18"/>
                <w:szCs w:val="18"/>
                <w:lang w:val="en-US"/>
              </w:rPr>
              <w:t>nodo</w:t>
            </w:r>
            <w:proofErr w:type="spellEnd"/>
            <w:r w:rsidRPr="00FB4E37">
              <w:rPr>
                <w:rFonts w:ascii="Courier New" w:hAnsi="Courier New" w:cs="Courier New"/>
                <w:b/>
                <w:color w:val="000000" w:themeColor="text1"/>
                <w:sz w:val="18"/>
                <w:szCs w:val="18"/>
                <w:lang w:val="en-US"/>
              </w:rPr>
              <w:t xml:space="preserve"> </w:t>
            </w:r>
            <w:proofErr w:type="spellStart"/>
            <w:proofErr w:type="gramStart"/>
            <w:r w:rsidRPr="00FB4E37">
              <w:rPr>
                <w:rFonts w:ascii="Courier New" w:hAnsi="Courier New" w:cs="Courier New"/>
                <w:b/>
                <w:color w:val="000000" w:themeColor="text1"/>
                <w:sz w:val="18"/>
                <w:szCs w:val="18"/>
                <w:lang w:val="en-US"/>
              </w:rPr>
              <w:t>rs:Exception</w:t>
            </w:r>
            <w:proofErr w:type="spellEnd"/>
            <w:proofErr w:type="gramEnd"/>
            <w:r w:rsidRPr="00FB4E37">
              <w:rPr>
                <w:rFonts w:ascii="Courier New" w:hAnsi="Courier New" w:cs="Courier New"/>
                <w:b/>
                <w:color w:val="000000" w:themeColor="text1"/>
                <w:sz w:val="18"/>
                <w:szCs w:val="18"/>
                <w:lang w:val="en-US"/>
              </w:rPr>
              <w:t>/code)</w:t>
            </w:r>
          </w:p>
        </w:tc>
        <w:tc>
          <w:tcPr>
            <w:tcW w:w="1550" w:type="pct"/>
            <w:shd w:val="clear" w:color="auto" w:fill="ACB9CA" w:themeFill="text2" w:themeFillTint="66"/>
            <w:vAlign w:val="center"/>
          </w:tcPr>
          <w:p w14:paraId="3539684E" w14:textId="77777777" w:rsidR="00154305" w:rsidRPr="00FB4E37" w:rsidRDefault="00154305" w:rsidP="00154305">
            <w:pPr>
              <w:jc w:val="center"/>
              <w:rPr>
                <w:rFonts w:cs="Arial"/>
                <w:b/>
                <w:color w:val="FFFFFF"/>
                <w:lang w:val="en-US"/>
              </w:rPr>
            </w:pPr>
            <w:r w:rsidRPr="00FB4E37">
              <w:rPr>
                <w:rFonts w:cs="Arial"/>
                <w:b/>
                <w:color w:val="FFFFFF"/>
                <w:lang w:val="en-US"/>
              </w:rPr>
              <w:t>Type</w:t>
            </w:r>
          </w:p>
          <w:p w14:paraId="178E7997" w14:textId="6B0F84DB" w:rsidR="00A26F0F" w:rsidRPr="00FB4E37" w:rsidRDefault="00A26F0F" w:rsidP="000A03E4">
            <w:pPr>
              <w:jc w:val="center"/>
              <w:rPr>
                <w:rFonts w:cs="Arial"/>
                <w:b/>
                <w:color w:val="FFFFFF"/>
                <w:lang w:val="en-US"/>
              </w:rPr>
            </w:pPr>
            <w:r w:rsidRPr="00FB4E37">
              <w:rPr>
                <w:rFonts w:ascii="Courier New" w:hAnsi="Courier New" w:cs="Courier New"/>
                <w:b/>
                <w:color w:val="000000" w:themeColor="text1"/>
                <w:sz w:val="18"/>
                <w:szCs w:val="18"/>
                <w:lang w:val="en-US"/>
              </w:rPr>
              <w:t>(</w:t>
            </w:r>
            <w:proofErr w:type="spellStart"/>
            <w:r w:rsidRPr="00FB4E37">
              <w:rPr>
                <w:rFonts w:ascii="Courier New" w:hAnsi="Courier New" w:cs="Courier New"/>
                <w:b/>
                <w:color w:val="000000" w:themeColor="text1"/>
                <w:sz w:val="18"/>
                <w:szCs w:val="18"/>
                <w:lang w:val="en-US"/>
              </w:rPr>
              <w:t>nodo</w:t>
            </w:r>
            <w:proofErr w:type="spellEnd"/>
            <w:r w:rsidRPr="00FB4E37">
              <w:rPr>
                <w:rFonts w:ascii="Courier New" w:hAnsi="Courier New" w:cs="Courier New"/>
                <w:b/>
                <w:color w:val="000000" w:themeColor="text1"/>
                <w:sz w:val="18"/>
                <w:szCs w:val="18"/>
                <w:lang w:val="en-US"/>
              </w:rPr>
              <w:t xml:space="preserve"> </w:t>
            </w:r>
            <w:proofErr w:type="spellStart"/>
            <w:proofErr w:type="gramStart"/>
            <w:r w:rsidRPr="00FB4E37">
              <w:rPr>
                <w:rFonts w:ascii="Courier New" w:hAnsi="Courier New" w:cs="Courier New"/>
                <w:b/>
                <w:color w:val="000000" w:themeColor="text1"/>
                <w:sz w:val="18"/>
                <w:szCs w:val="18"/>
                <w:lang w:val="en-US"/>
              </w:rPr>
              <w:t>rs:Exception</w:t>
            </w:r>
            <w:proofErr w:type="spellEnd"/>
            <w:proofErr w:type="gramEnd"/>
            <w:r w:rsidRPr="00FB4E37">
              <w:rPr>
                <w:rFonts w:ascii="Courier New" w:hAnsi="Courier New" w:cs="Courier New"/>
                <w:b/>
                <w:color w:val="000000" w:themeColor="text1"/>
                <w:sz w:val="18"/>
                <w:szCs w:val="18"/>
                <w:lang w:val="en-US"/>
              </w:rPr>
              <w:t>/</w:t>
            </w:r>
            <w:proofErr w:type="spellStart"/>
            <w:proofErr w:type="gramStart"/>
            <w:r w:rsidRPr="00FB4E37">
              <w:rPr>
                <w:rFonts w:ascii="Courier New" w:hAnsi="Courier New" w:cs="Courier New"/>
                <w:b/>
                <w:color w:val="000000" w:themeColor="text1"/>
                <w:sz w:val="18"/>
                <w:szCs w:val="18"/>
                <w:lang w:val="en-US"/>
              </w:rPr>
              <w:t>xsi:type</w:t>
            </w:r>
            <w:proofErr w:type="spellEnd"/>
            <w:proofErr w:type="gramEnd"/>
            <w:r w:rsidRPr="00FB4E37">
              <w:rPr>
                <w:rFonts w:ascii="Courier New" w:hAnsi="Courier New" w:cs="Courier New"/>
                <w:b/>
                <w:color w:val="000000" w:themeColor="text1"/>
                <w:sz w:val="18"/>
                <w:szCs w:val="18"/>
                <w:lang w:val="en-US"/>
              </w:rPr>
              <w:t>)</w:t>
            </w:r>
          </w:p>
        </w:tc>
        <w:tc>
          <w:tcPr>
            <w:tcW w:w="1321" w:type="pct"/>
            <w:shd w:val="clear" w:color="auto" w:fill="ACB9CA" w:themeFill="text2" w:themeFillTint="66"/>
            <w:vAlign w:val="center"/>
          </w:tcPr>
          <w:p w14:paraId="23BE5444" w14:textId="77777777" w:rsidR="00154305" w:rsidRPr="00FB4E37" w:rsidRDefault="00154305" w:rsidP="00154305">
            <w:pPr>
              <w:jc w:val="center"/>
              <w:rPr>
                <w:rFonts w:cs="Arial"/>
                <w:b/>
                <w:color w:val="FFFFFF"/>
                <w:lang w:val="en-US"/>
              </w:rPr>
            </w:pPr>
            <w:proofErr w:type="spellStart"/>
            <w:r w:rsidRPr="00FB4E37">
              <w:rPr>
                <w:rFonts w:cs="Arial"/>
                <w:b/>
                <w:color w:val="FFFFFF"/>
                <w:lang w:val="en-US"/>
              </w:rPr>
              <w:t>Messagge</w:t>
            </w:r>
            <w:proofErr w:type="spellEnd"/>
          </w:p>
          <w:p w14:paraId="26F98357" w14:textId="4A9885A1" w:rsidR="00E37C4E" w:rsidRPr="00FB4E37" w:rsidRDefault="00E37C4E" w:rsidP="000A03E4">
            <w:pPr>
              <w:jc w:val="center"/>
              <w:rPr>
                <w:rFonts w:cs="Arial"/>
                <w:b/>
                <w:color w:val="FFFFFF"/>
                <w:sz w:val="20"/>
                <w:lang w:val="en-US"/>
              </w:rPr>
            </w:pPr>
            <w:r w:rsidRPr="00FB4E37">
              <w:rPr>
                <w:rFonts w:ascii="Courier New" w:hAnsi="Courier New" w:cs="Courier New"/>
                <w:b/>
                <w:color w:val="000000" w:themeColor="text1"/>
                <w:sz w:val="18"/>
                <w:szCs w:val="18"/>
                <w:lang w:val="en-US"/>
              </w:rPr>
              <w:t>(</w:t>
            </w:r>
            <w:proofErr w:type="spellStart"/>
            <w:r w:rsidRPr="00FB4E37">
              <w:rPr>
                <w:rFonts w:ascii="Courier New" w:hAnsi="Courier New" w:cs="Courier New"/>
                <w:b/>
                <w:color w:val="000000" w:themeColor="text1"/>
                <w:sz w:val="18"/>
                <w:szCs w:val="18"/>
                <w:lang w:val="en-US"/>
              </w:rPr>
              <w:t>nodo</w:t>
            </w:r>
            <w:proofErr w:type="spellEnd"/>
            <w:r w:rsidRPr="00FB4E37">
              <w:rPr>
                <w:rFonts w:ascii="Courier New" w:hAnsi="Courier New" w:cs="Courier New"/>
                <w:b/>
                <w:color w:val="000000" w:themeColor="text1"/>
                <w:sz w:val="18"/>
                <w:szCs w:val="18"/>
                <w:lang w:val="en-US"/>
              </w:rPr>
              <w:t xml:space="preserve"> </w:t>
            </w:r>
            <w:proofErr w:type="spellStart"/>
            <w:proofErr w:type="gramStart"/>
            <w:r w:rsidRPr="00FB4E37">
              <w:rPr>
                <w:rFonts w:ascii="Courier New" w:hAnsi="Courier New" w:cs="Courier New"/>
                <w:b/>
                <w:color w:val="000000" w:themeColor="text1"/>
                <w:sz w:val="18"/>
                <w:szCs w:val="18"/>
                <w:lang w:val="en-US"/>
              </w:rPr>
              <w:t>rs:Exception</w:t>
            </w:r>
            <w:proofErr w:type="spellEnd"/>
            <w:proofErr w:type="gramEnd"/>
            <w:r w:rsidRPr="00FB4E37">
              <w:rPr>
                <w:rFonts w:ascii="Courier New" w:hAnsi="Courier New" w:cs="Courier New"/>
                <w:b/>
                <w:color w:val="000000" w:themeColor="text1"/>
                <w:sz w:val="18"/>
                <w:szCs w:val="18"/>
                <w:lang w:val="en-US"/>
              </w:rPr>
              <w:t>/message)</w:t>
            </w:r>
          </w:p>
        </w:tc>
        <w:tc>
          <w:tcPr>
            <w:tcW w:w="954" w:type="pct"/>
            <w:shd w:val="clear" w:color="auto" w:fill="ACB9CA" w:themeFill="text2" w:themeFillTint="66"/>
            <w:vAlign w:val="center"/>
          </w:tcPr>
          <w:p w14:paraId="4FDB47D5" w14:textId="584B464E" w:rsidR="00A26F0F" w:rsidRPr="001645EB" w:rsidRDefault="00A26F0F" w:rsidP="000A03E4">
            <w:pPr>
              <w:jc w:val="center"/>
              <w:rPr>
                <w:rFonts w:cs="Arial"/>
                <w:b/>
                <w:color w:val="FFFFFF"/>
              </w:rPr>
            </w:pPr>
            <w:proofErr w:type="spellStart"/>
            <w:r w:rsidRPr="001645EB">
              <w:rPr>
                <w:rFonts w:cs="Arial"/>
                <w:b/>
                <w:color w:val="FFFFFF"/>
              </w:rPr>
              <w:t>Description</w:t>
            </w:r>
            <w:proofErr w:type="spellEnd"/>
          </w:p>
        </w:tc>
      </w:tr>
      <w:tr w:rsidR="00E543CF" w:rsidRPr="00613FB4" w14:paraId="24197B2F" w14:textId="77777777">
        <w:trPr>
          <w:trHeight w:val="519"/>
          <w:jc w:val="center"/>
        </w:trPr>
        <w:tc>
          <w:tcPr>
            <w:tcW w:w="1175" w:type="pct"/>
          </w:tcPr>
          <w:p w14:paraId="7CD4E9EA" w14:textId="5AD50FDA" w:rsidR="00E543CF" w:rsidRPr="001645EB" w:rsidRDefault="00E543CF" w:rsidP="00E543CF">
            <w:pPr>
              <w:jc w:val="left"/>
              <w:rPr>
                <w:sz w:val="20"/>
              </w:rPr>
            </w:pPr>
            <w:r w:rsidRPr="001645EB">
              <w:t>EDM:ERR:0001</w:t>
            </w:r>
          </w:p>
        </w:tc>
        <w:tc>
          <w:tcPr>
            <w:tcW w:w="1550" w:type="pct"/>
          </w:tcPr>
          <w:p w14:paraId="25F6A1C0" w14:textId="3ACDFF27" w:rsidR="00E543CF" w:rsidRPr="001645EB" w:rsidRDefault="00E543CF" w:rsidP="00E543CF">
            <w:pPr>
              <w:jc w:val="left"/>
              <w:rPr>
                <w:sz w:val="18"/>
                <w:szCs w:val="18"/>
              </w:rPr>
            </w:pPr>
            <w:proofErr w:type="spellStart"/>
            <w:proofErr w:type="gramStart"/>
            <w:r w:rsidRPr="001645EB">
              <w:t>rs:AuthenticationExceptionType</w:t>
            </w:r>
            <w:proofErr w:type="spellEnd"/>
            <w:proofErr w:type="gramEnd"/>
          </w:p>
        </w:tc>
        <w:tc>
          <w:tcPr>
            <w:tcW w:w="1321" w:type="pct"/>
          </w:tcPr>
          <w:p w14:paraId="718FF8A2" w14:textId="39833C8E" w:rsidR="00E543CF" w:rsidRPr="001645EB" w:rsidRDefault="00154305" w:rsidP="00E543CF">
            <w:pPr>
              <w:jc w:val="left"/>
              <w:rPr>
                <w:sz w:val="18"/>
                <w:szCs w:val="18"/>
              </w:rPr>
            </w:pPr>
            <w:proofErr w:type="spellStart"/>
            <w:r w:rsidRPr="001645EB">
              <w:rPr>
                <w:rStyle w:val="ui-provider"/>
              </w:rPr>
              <w:t>Failed</w:t>
            </w:r>
            <w:proofErr w:type="spellEnd"/>
            <w:r w:rsidRPr="001645EB">
              <w:rPr>
                <w:rStyle w:val="ui-provider"/>
              </w:rPr>
              <w:t xml:space="preserve"> Authentication</w:t>
            </w:r>
          </w:p>
        </w:tc>
        <w:tc>
          <w:tcPr>
            <w:tcW w:w="954" w:type="pct"/>
          </w:tcPr>
          <w:p w14:paraId="01A7F974" w14:textId="7AB6DF09" w:rsidR="00E543CF" w:rsidRPr="00FB4E37" w:rsidRDefault="00E543CF" w:rsidP="00E543CF">
            <w:pPr>
              <w:jc w:val="left"/>
              <w:rPr>
                <w:rFonts w:cs="Arial"/>
                <w:sz w:val="18"/>
                <w:szCs w:val="18"/>
                <w:lang w:val="en-US"/>
              </w:rPr>
            </w:pPr>
            <w:r w:rsidRPr="00FB4E37">
              <w:rPr>
                <w:lang w:val="en-US"/>
              </w:rPr>
              <w:t>Generated when a client sends a request with authentication credentials and the authentication fails for any reason.</w:t>
            </w:r>
          </w:p>
        </w:tc>
      </w:tr>
      <w:tr w:rsidR="00E543CF" w:rsidRPr="00613FB4" w14:paraId="59E2CDD3" w14:textId="77777777">
        <w:trPr>
          <w:trHeight w:val="791"/>
          <w:jc w:val="center"/>
        </w:trPr>
        <w:tc>
          <w:tcPr>
            <w:tcW w:w="1175" w:type="pct"/>
          </w:tcPr>
          <w:p w14:paraId="00977BB7" w14:textId="4D420599" w:rsidR="00E543CF" w:rsidRPr="001645EB" w:rsidRDefault="00E543CF" w:rsidP="00E543CF">
            <w:pPr>
              <w:jc w:val="left"/>
              <w:rPr>
                <w:sz w:val="20"/>
              </w:rPr>
            </w:pPr>
            <w:r w:rsidRPr="001645EB">
              <w:t>EDM:ERR:0002</w:t>
            </w:r>
          </w:p>
        </w:tc>
        <w:tc>
          <w:tcPr>
            <w:tcW w:w="1550" w:type="pct"/>
          </w:tcPr>
          <w:p w14:paraId="01831312" w14:textId="78DD9F89" w:rsidR="00E543CF" w:rsidRPr="001645EB" w:rsidRDefault="00E543CF" w:rsidP="00E543CF">
            <w:pPr>
              <w:jc w:val="left"/>
              <w:rPr>
                <w:rFonts w:cs="Arial"/>
                <w:sz w:val="18"/>
                <w:szCs w:val="18"/>
              </w:rPr>
            </w:pPr>
            <w:proofErr w:type="spellStart"/>
            <w:proofErr w:type="gramStart"/>
            <w:r w:rsidRPr="001645EB">
              <w:t>rs:AuthorizationExceptionType</w:t>
            </w:r>
            <w:proofErr w:type="spellEnd"/>
            <w:proofErr w:type="gramEnd"/>
          </w:p>
        </w:tc>
        <w:tc>
          <w:tcPr>
            <w:tcW w:w="1321" w:type="pct"/>
          </w:tcPr>
          <w:p w14:paraId="79A55BB6" w14:textId="693E4C9E" w:rsidR="00E543CF" w:rsidRPr="001645EB" w:rsidRDefault="00154305" w:rsidP="00E543CF">
            <w:pPr>
              <w:jc w:val="left"/>
              <w:rPr>
                <w:sz w:val="18"/>
                <w:szCs w:val="18"/>
              </w:rPr>
            </w:pPr>
            <w:proofErr w:type="spellStart"/>
            <w:r w:rsidRPr="001645EB">
              <w:rPr>
                <w:rStyle w:val="ui-provider"/>
              </w:rPr>
              <w:t>Missing</w:t>
            </w:r>
            <w:proofErr w:type="spellEnd"/>
            <w:r w:rsidRPr="001645EB">
              <w:rPr>
                <w:rStyle w:val="ui-provider"/>
              </w:rPr>
              <w:t xml:space="preserve"> </w:t>
            </w:r>
            <w:proofErr w:type="spellStart"/>
            <w:r w:rsidRPr="001645EB">
              <w:rPr>
                <w:rStyle w:val="ui-provider"/>
              </w:rPr>
              <w:t>Authorization</w:t>
            </w:r>
            <w:proofErr w:type="spellEnd"/>
          </w:p>
        </w:tc>
        <w:tc>
          <w:tcPr>
            <w:tcW w:w="954" w:type="pct"/>
          </w:tcPr>
          <w:p w14:paraId="1C7F4766" w14:textId="3BEE38D8" w:rsidR="00E543CF" w:rsidRPr="00FB4E37" w:rsidRDefault="00E543CF" w:rsidP="00E543CF">
            <w:pPr>
              <w:jc w:val="left"/>
              <w:rPr>
                <w:rFonts w:cs="Arial"/>
                <w:sz w:val="18"/>
                <w:szCs w:val="18"/>
                <w:lang w:val="en-US"/>
              </w:rPr>
            </w:pPr>
            <w:r w:rsidRPr="00FB4E37">
              <w:rPr>
                <w:lang w:val="en-US"/>
              </w:rPr>
              <w:t>Generated when a client sends a request to the server for which it is not authorized.</w:t>
            </w:r>
          </w:p>
        </w:tc>
      </w:tr>
      <w:tr w:rsidR="00E543CF" w:rsidRPr="00613FB4" w14:paraId="2F8F236C" w14:textId="77777777">
        <w:trPr>
          <w:trHeight w:val="791"/>
          <w:jc w:val="center"/>
        </w:trPr>
        <w:tc>
          <w:tcPr>
            <w:tcW w:w="1175" w:type="pct"/>
          </w:tcPr>
          <w:p w14:paraId="3CEAD900" w14:textId="3D0788D1" w:rsidR="00E543CF" w:rsidRPr="001645EB" w:rsidRDefault="00E543CF" w:rsidP="00E543CF">
            <w:pPr>
              <w:jc w:val="left"/>
              <w:rPr>
                <w:sz w:val="20"/>
              </w:rPr>
            </w:pPr>
            <w:r w:rsidRPr="001645EB">
              <w:t>EDM:ERR:0003</w:t>
            </w:r>
          </w:p>
        </w:tc>
        <w:tc>
          <w:tcPr>
            <w:tcW w:w="1550" w:type="pct"/>
          </w:tcPr>
          <w:p w14:paraId="724E7ACE" w14:textId="6518854D" w:rsidR="00E543CF" w:rsidRPr="001645EB" w:rsidRDefault="00E543CF" w:rsidP="00E543CF">
            <w:pPr>
              <w:jc w:val="left"/>
              <w:rPr>
                <w:sz w:val="18"/>
                <w:szCs w:val="18"/>
              </w:rPr>
            </w:pPr>
            <w:proofErr w:type="spellStart"/>
            <w:proofErr w:type="gramStart"/>
            <w:r w:rsidRPr="001645EB">
              <w:t>rs:InvalidRequestExceptionType</w:t>
            </w:r>
            <w:proofErr w:type="spellEnd"/>
            <w:proofErr w:type="gramEnd"/>
          </w:p>
        </w:tc>
        <w:tc>
          <w:tcPr>
            <w:tcW w:w="1321" w:type="pct"/>
          </w:tcPr>
          <w:p w14:paraId="23A7597D" w14:textId="4B5E70DE" w:rsidR="00E543CF" w:rsidRPr="00FB4E37" w:rsidRDefault="00154305" w:rsidP="00E543CF">
            <w:pPr>
              <w:jc w:val="left"/>
              <w:rPr>
                <w:sz w:val="18"/>
                <w:szCs w:val="18"/>
                <w:lang w:val="en-US"/>
              </w:rPr>
            </w:pPr>
            <w:r w:rsidRPr="00FB4E37">
              <w:rPr>
                <w:rStyle w:val="ui-provider"/>
                <w:lang w:val="en-US"/>
              </w:rPr>
              <w:t>Syntactically or semantically invalid request</w:t>
            </w:r>
            <w:r w:rsidRPr="00FB4E37" w:rsidDel="00965981">
              <w:rPr>
                <w:rFonts w:ascii="Times New Roman" w:hAnsi="Times New Roman"/>
                <w:szCs w:val="24"/>
                <w:lang w:val="en-US"/>
              </w:rPr>
              <w:t xml:space="preserve"> </w:t>
            </w:r>
          </w:p>
        </w:tc>
        <w:tc>
          <w:tcPr>
            <w:tcW w:w="954" w:type="pct"/>
          </w:tcPr>
          <w:p w14:paraId="47CA1B89" w14:textId="011CC74C" w:rsidR="00E543CF" w:rsidRPr="00FB4E37" w:rsidRDefault="00E543CF" w:rsidP="00E543CF">
            <w:pPr>
              <w:jc w:val="left"/>
              <w:rPr>
                <w:rFonts w:cs="Arial"/>
                <w:sz w:val="18"/>
                <w:szCs w:val="18"/>
                <w:lang w:val="en-US"/>
              </w:rPr>
            </w:pPr>
            <w:r w:rsidRPr="00FB4E37">
              <w:rPr>
                <w:lang w:val="en-US"/>
              </w:rPr>
              <w:t>Generated when a client sends a request that is syntactically or semantically invalid.</w:t>
            </w:r>
          </w:p>
        </w:tc>
      </w:tr>
      <w:tr w:rsidR="00E543CF" w:rsidRPr="00DA20D4" w14:paraId="7F9A5BC0" w14:textId="77777777">
        <w:trPr>
          <w:trHeight w:val="791"/>
          <w:jc w:val="center"/>
        </w:trPr>
        <w:tc>
          <w:tcPr>
            <w:tcW w:w="1175" w:type="pct"/>
          </w:tcPr>
          <w:p w14:paraId="57280E8F" w14:textId="48166F7F" w:rsidR="00E543CF" w:rsidRPr="001645EB" w:rsidRDefault="00E543CF" w:rsidP="00E543CF">
            <w:pPr>
              <w:jc w:val="left"/>
              <w:rPr>
                <w:sz w:val="20"/>
              </w:rPr>
            </w:pPr>
            <w:r w:rsidRPr="001645EB">
              <w:t>EDM:ERR:0004</w:t>
            </w:r>
          </w:p>
        </w:tc>
        <w:tc>
          <w:tcPr>
            <w:tcW w:w="1550" w:type="pct"/>
          </w:tcPr>
          <w:p w14:paraId="7FACE328" w14:textId="1FC04085" w:rsidR="00E543CF" w:rsidRPr="001645EB" w:rsidRDefault="00E543CF" w:rsidP="00E543CF">
            <w:pPr>
              <w:jc w:val="left"/>
              <w:rPr>
                <w:sz w:val="18"/>
                <w:szCs w:val="18"/>
              </w:rPr>
            </w:pPr>
            <w:proofErr w:type="spellStart"/>
            <w:proofErr w:type="gramStart"/>
            <w:r w:rsidRPr="001645EB">
              <w:t>rs:ObjectNotFoundExceptionType</w:t>
            </w:r>
            <w:proofErr w:type="spellEnd"/>
            <w:proofErr w:type="gramEnd"/>
          </w:p>
        </w:tc>
        <w:tc>
          <w:tcPr>
            <w:tcW w:w="1321" w:type="pct"/>
          </w:tcPr>
          <w:p w14:paraId="4446E98F" w14:textId="2D77E40B" w:rsidR="00E543CF" w:rsidRPr="001645EB" w:rsidRDefault="00154305" w:rsidP="00E543CF">
            <w:pPr>
              <w:jc w:val="left"/>
              <w:rPr>
                <w:sz w:val="18"/>
                <w:szCs w:val="18"/>
              </w:rPr>
            </w:pPr>
            <w:r w:rsidRPr="001645EB">
              <w:rPr>
                <w:rStyle w:val="ui-provider"/>
              </w:rPr>
              <w:t xml:space="preserve">Object </w:t>
            </w:r>
            <w:proofErr w:type="spellStart"/>
            <w:r w:rsidRPr="001645EB">
              <w:rPr>
                <w:rStyle w:val="ui-provider"/>
              </w:rPr>
              <w:t>not</w:t>
            </w:r>
            <w:proofErr w:type="spellEnd"/>
            <w:r w:rsidRPr="001645EB">
              <w:rPr>
                <w:rStyle w:val="ui-provider"/>
              </w:rPr>
              <w:t xml:space="preserve"> </w:t>
            </w:r>
            <w:proofErr w:type="spellStart"/>
            <w:r w:rsidRPr="001645EB">
              <w:rPr>
                <w:rStyle w:val="ui-provider"/>
              </w:rPr>
              <w:t>found</w:t>
            </w:r>
            <w:proofErr w:type="spellEnd"/>
          </w:p>
        </w:tc>
        <w:tc>
          <w:tcPr>
            <w:tcW w:w="954" w:type="pct"/>
          </w:tcPr>
          <w:p w14:paraId="2693651A" w14:textId="645D1CFB" w:rsidR="00E543CF" w:rsidRPr="00FB4E37" w:rsidRDefault="00E543CF" w:rsidP="00E543CF">
            <w:pPr>
              <w:jc w:val="left"/>
              <w:rPr>
                <w:rFonts w:cs="Arial"/>
                <w:sz w:val="18"/>
                <w:szCs w:val="18"/>
                <w:lang w:val="en-US"/>
              </w:rPr>
            </w:pPr>
            <w:r w:rsidRPr="00FB4E37">
              <w:rPr>
                <w:lang w:val="en-US"/>
              </w:rPr>
              <w:t xml:space="preserve">Generated when a </w:t>
            </w:r>
            <w:proofErr w:type="spellStart"/>
            <w:r w:rsidRPr="00FB4E37">
              <w:rPr>
                <w:lang w:val="en-US"/>
              </w:rPr>
              <w:t>QueryRequest</w:t>
            </w:r>
            <w:proofErr w:type="spellEnd"/>
            <w:r w:rsidRPr="00FB4E37">
              <w:rPr>
                <w:lang w:val="en-US"/>
              </w:rPr>
              <w:t xml:space="preserve"> expects an </w:t>
            </w:r>
            <w:proofErr w:type="gramStart"/>
            <w:r w:rsidRPr="00FB4E37">
              <w:rPr>
                <w:lang w:val="en-US"/>
              </w:rPr>
              <w:t>object</w:t>
            </w:r>
            <w:proofErr w:type="gramEnd"/>
            <w:r w:rsidRPr="00FB4E37">
              <w:rPr>
                <w:lang w:val="en-US"/>
              </w:rPr>
              <w:t xml:space="preserve"> but it is not found in the server.</w:t>
            </w:r>
          </w:p>
        </w:tc>
      </w:tr>
      <w:tr w:rsidR="00E543CF" w:rsidRPr="00613FB4" w14:paraId="16D0754D" w14:textId="77777777">
        <w:trPr>
          <w:trHeight w:val="791"/>
          <w:jc w:val="center"/>
        </w:trPr>
        <w:tc>
          <w:tcPr>
            <w:tcW w:w="1175" w:type="pct"/>
          </w:tcPr>
          <w:p w14:paraId="561E13D0" w14:textId="632DA2B9" w:rsidR="00E543CF" w:rsidRPr="001645EB" w:rsidRDefault="00E543CF" w:rsidP="00E543CF">
            <w:pPr>
              <w:jc w:val="left"/>
              <w:rPr>
                <w:sz w:val="20"/>
              </w:rPr>
            </w:pPr>
            <w:r w:rsidRPr="001645EB">
              <w:t>EDM:ERR:0005</w:t>
            </w:r>
          </w:p>
        </w:tc>
        <w:tc>
          <w:tcPr>
            <w:tcW w:w="1550" w:type="pct"/>
          </w:tcPr>
          <w:p w14:paraId="0375E655" w14:textId="68C86F5E" w:rsidR="00E543CF" w:rsidRPr="001645EB" w:rsidRDefault="00E543CF" w:rsidP="00E543CF">
            <w:pPr>
              <w:jc w:val="left"/>
              <w:rPr>
                <w:sz w:val="18"/>
                <w:szCs w:val="18"/>
              </w:rPr>
            </w:pPr>
            <w:proofErr w:type="spellStart"/>
            <w:proofErr w:type="gramStart"/>
            <w:r w:rsidRPr="001645EB">
              <w:t>rs:TimeoutExceptionType</w:t>
            </w:r>
            <w:proofErr w:type="spellEnd"/>
            <w:proofErr w:type="gramEnd"/>
          </w:p>
        </w:tc>
        <w:tc>
          <w:tcPr>
            <w:tcW w:w="1321" w:type="pct"/>
          </w:tcPr>
          <w:p w14:paraId="68D54A00" w14:textId="062ED9E9" w:rsidR="00E543CF" w:rsidRPr="001645EB" w:rsidRDefault="00154305" w:rsidP="00E543CF">
            <w:pPr>
              <w:rPr>
                <w:sz w:val="18"/>
                <w:szCs w:val="18"/>
              </w:rPr>
            </w:pPr>
            <w:proofErr w:type="spellStart"/>
            <w:r w:rsidRPr="001645EB">
              <w:rPr>
                <w:rStyle w:val="ui-provider"/>
              </w:rPr>
              <w:t>Exceeding</w:t>
            </w:r>
            <w:proofErr w:type="spellEnd"/>
            <w:r w:rsidR="00D45180" w:rsidRPr="001645EB">
              <w:rPr>
                <w:rStyle w:val="ui-provider"/>
              </w:rPr>
              <w:t xml:space="preserve"> </w:t>
            </w:r>
            <w:proofErr w:type="spellStart"/>
            <w:r w:rsidRPr="001645EB">
              <w:rPr>
                <w:rStyle w:val="ui-provider"/>
              </w:rPr>
              <w:t>timeout</w:t>
            </w:r>
            <w:proofErr w:type="spellEnd"/>
            <w:r w:rsidRPr="001645EB">
              <w:rPr>
                <w:rStyle w:val="ui-provider"/>
              </w:rPr>
              <w:t xml:space="preserve"> </w:t>
            </w:r>
            <w:proofErr w:type="spellStart"/>
            <w:r w:rsidRPr="001645EB">
              <w:rPr>
                <w:rStyle w:val="ui-provider"/>
              </w:rPr>
              <w:t>period</w:t>
            </w:r>
            <w:proofErr w:type="spellEnd"/>
          </w:p>
        </w:tc>
        <w:tc>
          <w:tcPr>
            <w:tcW w:w="954" w:type="pct"/>
          </w:tcPr>
          <w:p w14:paraId="5D120180" w14:textId="4E6A731F" w:rsidR="00E543CF" w:rsidRPr="00FB4E37" w:rsidRDefault="00E543CF" w:rsidP="00E543CF">
            <w:pPr>
              <w:jc w:val="left"/>
              <w:rPr>
                <w:rFonts w:cs="Arial"/>
                <w:sz w:val="18"/>
                <w:szCs w:val="18"/>
                <w:lang w:val="en-US"/>
              </w:rPr>
            </w:pPr>
            <w:r w:rsidRPr="00FB4E37">
              <w:rPr>
                <w:lang w:val="en-US"/>
              </w:rPr>
              <w:t>Generated when the processing of a request exceeds a server-specific timeout period.</w:t>
            </w:r>
          </w:p>
        </w:tc>
      </w:tr>
      <w:tr w:rsidR="00E543CF" w:rsidRPr="00613FB4" w14:paraId="15AFB535" w14:textId="77777777">
        <w:trPr>
          <w:trHeight w:val="791"/>
          <w:jc w:val="center"/>
        </w:trPr>
        <w:tc>
          <w:tcPr>
            <w:tcW w:w="1175" w:type="pct"/>
          </w:tcPr>
          <w:p w14:paraId="3D086144" w14:textId="64CF3DEE" w:rsidR="00E543CF" w:rsidRPr="001645EB" w:rsidRDefault="00E543CF" w:rsidP="00E543CF">
            <w:pPr>
              <w:jc w:val="left"/>
              <w:rPr>
                <w:sz w:val="20"/>
              </w:rPr>
            </w:pPr>
            <w:r w:rsidRPr="001645EB">
              <w:t>EDM:ERR:0006</w:t>
            </w:r>
          </w:p>
        </w:tc>
        <w:tc>
          <w:tcPr>
            <w:tcW w:w="1550" w:type="pct"/>
          </w:tcPr>
          <w:p w14:paraId="554AB267" w14:textId="7D87D336" w:rsidR="00E543CF" w:rsidRPr="001645EB" w:rsidRDefault="00E543CF" w:rsidP="00E543CF">
            <w:pPr>
              <w:jc w:val="left"/>
              <w:rPr>
                <w:sz w:val="18"/>
                <w:szCs w:val="18"/>
              </w:rPr>
            </w:pPr>
            <w:proofErr w:type="spellStart"/>
            <w:proofErr w:type="gramStart"/>
            <w:r w:rsidRPr="001645EB">
              <w:t>rs:UnresolvedReferenceExceptionType</w:t>
            </w:r>
            <w:proofErr w:type="spellEnd"/>
            <w:proofErr w:type="gramEnd"/>
          </w:p>
        </w:tc>
        <w:tc>
          <w:tcPr>
            <w:tcW w:w="1321" w:type="pct"/>
          </w:tcPr>
          <w:p w14:paraId="6147C8FE" w14:textId="5EBEB334" w:rsidR="00E543CF" w:rsidRPr="00FB4E37" w:rsidRDefault="00154305" w:rsidP="00E543CF">
            <w:pPr>
              <w:jc w:val="left"/>
              <w:rPr>
                <w:sz w:val="18"/>
                <w:szCs w:val="18"/>
                <w:lang w:val="en-US"/>
              </w:rPr>
            </w:pPr>
            <w:r w:rsidRPr="00FB4E37">
              <w:rPr>
                <w:rStyle w:val="ui-provider"/>
                <w:lang w:val="en-US"/>
              </w:rPr>
              <w:t>Referenced object that cannot be resolved</w:t>
            </w:r>
            <w:r w:rsidRPr="00FB4E37">
              <w:rPr>
                <w:lang w:val="en-US"/>
              </w:rPr>
              <w:t>.</w:t>
            </w:r>
          </w:p>
        </w:tc>
        <w:tc>
          <w:tcPr>
            <w:tcW w:w="954" w:type="pct"/>
          </w:tcPr>
          <w:p w14:paraId="2DAB0A1D" w14:textId="54EDC401" w:rsidR="00E543CF" w:rsidRPr="00FB4E37" w:rsidRDefault="00E543CF" w:rsidP="00E543CF">
            <w:pPr>
              <w:jc w:val="left"/>
              <w:rPr>
                <w:rFonts w:cs="Arial"/>
                <w:sz w:val="18"/>
                <w:szCs w:val="18"/>
                <w:lang w:val="en-US"/>
              </w:rPr>
            </w:pPr>
            <w:r w:rsidRPr="00FB4E37">
              <w:rPr>
                <w:lang w:val="en-US"/>
              </w:rPr>
              <w:t>Generated when a request references an object that cannot be resolved within the request or to an existing object in the server.</w:t>
            </w:r>
          </w:p>
        </w:tc>
      </w:tr>
      <w:tr w:rsidR="00E543CF" w:rsidRPr="00613FB4" w14:paraId="40BDFDAE" w14:textId="77777777">
        <w:trPr>
          <w:trHeight w:val="791"/>
          <w:jc w:val="center"/>
        </w:trPr>
        <w:tc>
          <w:tcPr>
            <w:tcW w:w="1175" w:type="pct"/>
          </w:tcPr>
          <w:p w14:paraId="3D43E2B7" w14:textId="40854CB4" w:rsidR="00E543CF" w:rsidRPr="001645EB" w:rsidRDefault="00E543CF" w:rsidP="00E543CF">
            <w:pPr>
              <w:jc w:val="left"/>
              <w:rPr>
                <w:sz w:val="20"/>
              </w:rPr>
            </w:pPr>
            <w:r w:rsidRPr="001645EB">
              <w:t>EDM:ERR:0007</w:t>
            </w:r>
          </w:p>
        </w:tc>
        <w:tc>
          <w:tcPr>
            <w:tcW w:w="1550" w:type="pct"/>
          </w:tcPr>
          <w:p w14:paraId="494D9B13" w14:textId="28B22FF3" w:rsidR="00E543CF" w:rsidRPr="001645EB" w:rsidRDefault="00E543CF" w:rsidP="00E543CF">
            <w:pPr>
              <w:jc w:val="left"/>
              <w:rPr>
                <w:sz w:val="18"/>
                <w:szCs w:val="18"/>
              </w:rPr>
            </w:pPr>
            <w:proofErr w:type="spellStart"/>
            <w:proofErr w:type="gramStart"/>
            <w:r w:rsidRPr="001645EB">
              <w:t>rs:UnsupportedCapabilityExceptionType</w:t>
            </w:r>
            <w:proofErr w:type="spellEnd"/>
            <w:proofErr w:type="gramEnd"/>
          </w:p>
        </w:tc>
        <w:tc>
          <w:tcPr>
            <w:tcW w:w="1321" w:type="pct"/>
          </w:tcPr>
          <w:p w14:paraId="28DDCBFA" w14:textId="56E652EB" w:rsidR="00E543CF" w:rsidRPr="00FB4E37" w:rsidRDefault="00154305" w:rsidP="00E543CF">
            <w:pPr>
              <w:jc w:val="left"/>
              <w:rPr>
                <w:rFonts w:cs="Arial"/>
                <w:sz w:val="18"/>
                <w:szCs w:val="18"/>
                <w:lang w:val="en-US"/>
              </w:rPr>
            </w:pPr>
            <w:r w:rsidRPr="00FB4E37">
              <w:rPr>
                <w:rStyle w:val="ui-provider"/>
                <w:lang w:val="en-US"/>
              </w:rPr>
              <w:t xml:space="preserve">Optional </w:t>
            </w:r>
            <w:proofErr w:type="gramStart"/>
            <w:r w:rsidRPr="00FB4E37">
              <w:rPr>
                <w:rStyle w:val="ui-provider"/>
                <w:lang w:val="en-US"/>
              </w:rPr>
              <w:t>feature</w:t>
            </w:r>
            <w:proofErr w:type="gramEnd"/>
            <w:r w:rsidRPr="00FB4E37">
              <w:rPr>
                <w:rStyle w:val="ui-provider"/>
                <w:lang w:val="en-US"/>
              </w:rPr>
              <w:t xml:space="preserve"> or </w:t>
            </w:r>
            <w:proofErr w:type="gramStart"/>
            <w:r w:rsidRPr="00FB4E37">
              <w:rPr>
                <w:rStyle w:val="ui-provider"/>
                <w:lang w:val="en-US"/>
              </w:rPr>
              <w:t>capability is</w:t>
            </w:r>
            <w:proofErr w:type="gramEnd"/>
            <w:r w:rsidRPr="00FB4E37">
              <w:rPr>
                <w:rStyle w:val="ui-provider"/>
                <w:lang w:val="en-US"/>
              </w:rPr>
              <w:t xml:space="preserve"> not supported</w:t>
            </w:r>
          </w:p>
        </w:tc>
        <w:tc>
          <w:tcPr>
            <w:tcW w:w="954" w:type="pct"/>
          </w:tcPr>
          <w:p w14:paraId="4142F501" w14:textId="5D07F2D0" w:rsidR="00E543CF" w:rsidRPr="00FB4E37" w:rsidRDefault="00E543CF" w:rsidP="00E543CF">
            <w:pPr>
              <w:jc w:val="left"/>
              <w:rPr>
                <w:rFonts w:cs="Arial"/>
                <w:sz w:val="18"/>
                <w:szCs w:val="18"/>
                <w:lang w:val="en-US"/>
              </w:rPr>
            </w:pPr>
            <w:r w:rsidRPr="00FB4E37">
              <w:rPr>
                <w:lang w:val="en-US"/>
              </w:rPr>
              <w:t>Generated when a request attempts to use an optional feature or capability that the server does not support.</w:t>
            </w:r>
          </w:p>
        </w:tc>
      </w:tr>
      <w:tr w:rsidR="00E543CF" w:rsidRPr="00613FB4" w14:paraId="10B6F98C" w14:textId="77777777">
        <w:trPr>
          <w:trHeight w:val="791"/>
          <w:jc w:val="center"/>
        </w:trPr>
        <w:tc>
          <w:tcPr>
            <w:tcW w:w="1175" w:type="pct"/>
          </w:tcPr>
          <w:p w14:paraId="53B9DFA4" w14:textId="14FAEF8E" w:rsidR="00E543CF" w:rsidRPr="001645EB" w:rsidRDefault="00E543CF" w:rsidP="00E543CF">
            <w:pPr>
              <w:jc w:val="left"/>
              <w:rPr>
                <w:sz w:val="20"/>
              </w:rPr>
            </w:pPr>
            <w:r w:rsidRPr="001645EB">
              <w:t>EDM:ERR:0008</w:t>
            </w:r>
          </w:p>
        </w:tc>
        <w:tc>
          <w:tcPr>
            <w:tcW w:w="1550" w:type="pct"/>
          </w:tcPr>
          <w:p w14:paraId="5DAD2816" w14:textId="79C4D3D4" w:rsidR="00E543CF" w:rsidRPr="001645EB" w:rsidRDefault="00E543CF" w:rsidP="00E543CF">
            <w:pPr>
              <w:jc w:val="left"/>
              <w:rPr>
                <w:sz w:val="18"/>
                <w:szCs w:val="18"/>
              </w:rPr>
            </w:pPr>
            <w:bookmarkStart w:id="526" w:name="OLE_LINK190"/>
            <w:proofErr w:type="spellStart"/>
            <w:proofErr w:type="gramStart"/>
            <w:r w:rsidRPr="001645EB">
              <w:t>rs:QueryExceptionType</w:t>
            </w:r>
            <w:bookmarkEnd w:id="526"/>
            <w:proofErr w:type="spellEnd"/>
            <w:proofErr w:type="gramEnd"/>
          </w:p>
        </w:tc>
        <w:tc>
          <w:tcPr>
            <w:tcW w:w="1321" w:type="pct"/>
          </w:tcPr>
          <w:p w14:paraId="5FC1687B" w14:textId="769A0117" w:rsidR="00E543CF" w:rsidRPr="001645EB" w:rsidRDefault="00154305" w:rsidP="00E543CF">
            <w:pPr>
              <w:jc w:val="left"/>
              <w:rPr>
                <w:rFonts w:cs="Arial"/>
                <w:sz w:val="18"/>
                <w:szCs w:val="18"/>
              </w:rPr>
            </w:pPr>
            <w:r w:rsidRPr="001645EB">
              <w:rPr>
                <w:rStyle w:val="ui-provider"/>
              </w:rPr>
              <w:t xml:space="preserve">Query </w:t>
            </w:r>
            <w:proofErr w:type="spellStart"/>
            <w:r w:rsidRPr="001645EB">
              <w:rPr>
                <w:rStyle w:val="ui-provider"/>
              </w:rPr>
              <w:t>Exception</w:t>
            </w:r>
            <w:proofErr w:type="spellEnd"/>
          </w:p>
        </w:tc>
        <w:tc>
          <w:tcPr>
            <w:tcW w:w="954" w:type="pct"/>
          </w:tcPr>
          <w:p w14:paraId="56E7ABCF" w14:textId="6F902B36" w:rsidR="00E543CF" w:rsidRPr="00FB4E37" w:rsidRDefault="00154305" w:rsidP="00E543CF">
            <w:pPr>
              <w:jc w:val="left"/>
              <w:rPr>
                <w:rFonts w:cs="Arial"/>
                <w:sz w:val="18"/>
                <w:szCs w:val="18"/>
                <w:lang w:val="en-US"/>
              </w:rPr>
            </w:pPr>
            <w:r w:rsidRPr="00FB4E37">
              <w:rPr>
                <w:rStyle w:val="ui-provider"/>
                <w:lang w:val="en-US"/>
              </w:rPr>
              <w:t xml:space="preserve">Generated by server when a problem is encountered during the processing of a </w:t>
            </w:r>
            <w:proofErr w:type="spellStart"/>
            <w:r w:rsidRPr="00FB4E37">
              <w:rPr>
                <w:rStyle w:val="ui-provider"/>
                <w:lang w:val="en-US"/>
              </w:rPr>
              <w:t>QueryRequest</w:t>
            </w:r>
            <w:proofErr w:type="spellEnd"/>
            <w:r w:rsidRPr="00FB4E37">
              <w:rPr>
                <w:rStyle w:val="ui-provider"/>
                <w:lang w:val="en-US"/>
              </w:rPr>
              <w:t>.</w:t>
            </w:r>
            <w:r w:rsidRPr="00FB4E37">
              <w:rPr>
                <w:lang w:val="en-US"/>
              </w:rPr>
              <w:t xml:space="preserve"> </w:t>
            </w:r>
          </w:p>
        </w:tc>
      </w:tr>
    </w:tbl>
    <w:p w14:paraId="7A8D7280" w14:textId="77777777" w:rsidR="0079102F" w:rsidRPr="00FB4E37" w:rsidRDefault="0079102F" w:rsidP="003114C8">
      <w:pPr>
        <w:rPr>
          <w:rFonts w:cstheme="minorHAnsi"/>
          <w:sz w:val="18"/>
          <w:szCs w:val="18"/>
          <w:lang w:val="en-US"/>
        </w:rPr>
      </w:pPr>
    </w:p>
    <w:p w14:paraId="74DD9154" w14:textId="77777777" w:rsidR="00610A2B" w:rsidRPr="001645EB" w:rsidRDefault="00610A2B" w:rsidP="00A2438C">
      <w:pPr>
        <w:pStyle w:val="Heading4"/>
      </w:pPr>
      <w:bookmarkStart w:id="527" w:name="_Ref114234092"/>
      <w:bookmarkStart w:id="528" w:name="_Toc217052628"/>
      <w:bookmarkEnd w:id="503"/>
      <w:proofErr w:type="spellStart"/>
      <w:r w:rsidRPr="001645EB">
        <w:t>OpenAPI</w:t>
      </w:r>
      <w:proofErr w:type="spellEnd"/>
      <w:r w:rsidRPr="001645EB">
        <w:t xml:space="preserve"> 3</w:t>
      </w:r>
      <w:bookmarkEnd w:id="527"/>
      <w:bookmarkEnd w:id="528"/>
    </w:p>
    <w:p w14:paraId="3143D786" w14:textId="51B4E611" w:rsidR="00324830" w:rsidRPr="001645EB" w:rsidRDefault="00324830" w:rsidP="004126F2">
      <w:pPr>
        <w:pStyle w:val="Corpotesto1"/>
        <w:spacing w:before="120" w:after="240"/>
        <w:ind w:left="0"/>
      </w:pPr>
      <w:r w:rsidRPr="001645EB">
        <w:t xml:space="preserve">Di seguito </w:t>
      </w:r>
      <w:r w:rsidR="00A51943" w:rsidRPr="001645EB">
        <w:t>il link del</w:t>
      </w:r>
      <w:r w:rsidRPr="001645EB">
        <w:t xml:space="preserve">la specifica </w:t>
      </w:r>
      <w:proofErr w:type="spellStart"/>
      <w:r w:rsidRPr="001645EB">
        <w:t>OpenAPI</w:t>
      </w:r>
      <w:proofErr w:type="spellEnd"/>
      <w:r w:rsidRPr="001645EB">
        <w:t xml:space="preserve"> 3 per l’API </w:t>
      </w:r>
      <w:proofErr w:type="spellStart"/>
      <w:r w:rsidR="00EF7B7B" w:rsidRPr="001645EB">
        <w:rPr>
          <w:rFonts w:ascii="Courier New" w:hAnsi="Courier New" w:cs="Courier New"/>
          <w:spacing w:val="-10"/>
          <w:sz w:val="22"/>
          <w:szCs w:val="18"/>
        </w:rPr>
        <w:t>EvidenceRequest</w:t>
      </w:r>
      <w:proofErr w:type="spellEnd"/>
      <w:r w:rsidRPr="001645EB">
        <w:t>:</w:t>
      </w:r>
    </w:p>
    <w:p w14:paraId="54BB6079" w14:textId="51821B9B" w:rsidR="00A51943" w:rsidRPr="001645EB" w:rsidRDefault="005F7D56" w:rsidP="004126F2">
      <w:pPr>
        <w:pStyle w:val="Corpotesto1"/>
        <w:spacing w:before="120" w:after="240"/>
        <w:ind w:left="0"/>
      </w:pPr>
      <w:hyperlink r:id="rId57" w:history="1">
        <w:r w:rsidRPr="001645EB">
          <w:rPr>
            <w:rStyle w:val="Hyperlink"/>
          </w:rPr>
          <w:t>https://github.com/AgID/sdg_it_architype/blob/master/SDG%20-%20Componenti%20Nazionali/openapi/ArchCommonServices.yaml</w:t>
        </w:r>
      </w:hyperlink>
      <w:r w:rsidR="002A637E" w:rsidRPr="001645EB">
        <w:rPr>
          <w:rStyle w:val="Hyperlink"/>
        </w:rPr>
        <w:t xml:space="preserve"> </w:t>
      </w:r>
    </w:p>
    <w:p w14:paraId="2D99A2CF" w14:textId="0902FD50" w:rsidR="00F40AE9" w:rsidRPr="001645EB" w:rsidRDefault="00F40AE9" w:rsidP="004126F2">
      <w:pPr>
        <w:jc w:val="center"/>
        <w:rPr>
          <w:rFonts w:cstheme="minorHAnsi"/>
          <w:sz w:val="20"/>
        </w:rPr>
      </w:pPr>
    </w:p>
    <w:p w14:paraId="7A079C43" w14:textId="5D91658E" w:rsidR="00F40AE9" w:rsidRPr="001645EB" w:rsidRDefault="006A1687" w:rsidP="00A2438C">
      <w:pPr>
        <w:pStyle w:val="Heading3"/>
      </w:pPr>
      <w:bookmarkStart w:id="529" w:name="_Ref115259924"/>
      <w:bookmarkStart w:id="530" w:name="_Ref115261542"/>
      <w:bookmarkStart w:id="531" w:name="_Ref115262245"/>
      <w:bookmarkStart w:id="532" w:name="_Ref115262399"/>
      <w:bookmarkStart w:id="533" w:name="_Ref115262458"/>
      <w:bookmarkStart w:id="534" w:name="_Toc217052629"/>
      <w:r w:rsidRPr="001645EB">
        <w:t xml:space="preserve">Verifica generazione </w:t>
      </w:r>
      <w:proofErr w:type="spellStart"/>
      <w:r w:rsidR="00B45CBA" w:rsidRPr="001645EB">
        <w:t>Evidence</w:t>
      </w:r>
      <w:proofErr w:type="spellEnd"/>
      <w:r w:rsidR="00B45CBA" w:rsidRPr="001645EB">
        <w:t xml:space="preserve"> </w:t>
      </w:r>
      <w:proofErr w:type="spellStart"/>
      <w:r w:rsidR="00B45CBA" w:rsidRPr="001645EB">
        <w:t>Response</w:t>
      </w:r>
      <w:proofErr w:type="spellEnd"/>
      <w:r w:rsidRPr="001645EB">
        <w:t xml:space="preserve"> 1</w:t>
      </w:r>
      <w:bookmarkEnd w:id="529"/>
      <w:bookmarkEnd w:id="530"/>
      <w:bookmarkEnd w:id="531"/>
      <w:bookmarkEnd w:id="532"/>
      <w:bookmarkEnd w:id="533"/>
      <w:bookmarkEnd w:id="534"/>
    </w:p>
    <w:p w14:paraId="0C6C5BCB" w14:textId="77777777" w:rsidR="00A96E00" w:rsidRPr="00FB4E37" w:rsidRDefault="00A96E00" w:rsidP="00F40AE9">
      <w:pPr>
        <w:rPr>
          <w:rStyle w:val="normaltextrun"/>
          <w:u w:val="single"/>
          <w:lang w:val="en-US"/>
        </w:rPr>
      </w:pPr>
      <w:r w:rsidRPr="00FB4E37">
        <w:rPr>
          <w:rStyle w:val="normaltextrun"/>
          <w:u w:val="single"/>
          <w:lang w:val="en-US"/>
        </w:rPr>
        <w:t>e-Service</w:t>
      </w:r>
      <w:r w:rsidRPr="00FB4E37">
        <w:rPr>
          <w:rStyle w:val="normaltextrun"/>
          <w:lang w:val="en-US"/>
        </w:rPr>
        <w:t xml:space="preserve">: </w:t>
      </w:r>
      <w:r w:rsidRPr="00FB4E37">
        <w:rPr>
          <w:b/>
          <w:lang w:val="en-US"/>
        </w:rPr>
        <w:t>arch-common-</w:t>
      </w:r>
      <w:proofErr w:type="spellStart"/>
      <w:r w:rsidRPr="00FB4E37">
        <w:rPr>
          <w:b/>
          <w:lang w:val="en-US"/>
        </w:rPr>
        <w:t>service_SDG</w:t>
      </w:r>
      <w:proofErr w:type="spellEnd"/>
      <w:r w:rsidRPr="00FB4E37">
        <w:rPr>
          <w:rStyle w:val="normaltextrun"/>
          <w:u w:val="single"/>
          <w:lang w:val="en-US"/>
        </w:rPr>
        <w:t xml:space="preserve"> </w:t>
      </w:r>
    </w:p>
    <w:p w14:paraId="1102B7F8" w14:textId="0C329AE1" w:rsidR="00F40AE9" w:rsidRPr="001645EB" w:rsidRDefault="002103AC" w:rsidP="00F40AE9">
      <w:pPr>
        <w:rPr>
          <w:rStyle w:val="normaltextrun"/>
          <w:u w:val="single"/>
        </w:rPr>
      </w:pPr>
      <w:r w:rsidRPr="001645EB">
        <w:rPr>
          <w:rStyle w:val="normaltextrun"/>
          <w:u w:val="single"/>
        </w:rPr>
        <w:t>API</w:t>
      </w:r>
      <w:r w:rsidRPr="001645EB">
        <w:rPr>
          <w:rStyle w:val="normaltextrun"/>
        </w:rPr>
        <w:t xml:space="preserve">: </w:t>
      </w:r>
      <w:bookmarkStart w:id="535" w:name="OLE_LINK242"/>
      <w:proofErr w:type="spellStart"/>
      <w:r w:rsidRPr="001645EB">
        <w:rPr>
          <w:rStyle w:val="normaltextrun"/>
          <w:rFonts w:ascii="Courier New" w:hAnsi="Courier New" w:cs="Courier New"/>
          <w:b/>
          <w:bCs/>
        </w:rPr>
        <w:t>EvidenceRe</w:t>
      </w:r>
      <w:r w:rsidR="00836642" w:rsidRPr="001645EB">
        <w:rPr>
          <w:rStyle w:val="normaltextrun"/>
          <w:rFonts w:ascii="Courier New" w:hAnsi="Courier New" w:cs="Courier New"/>
          <w:b/>
          <w:bCs/>
        </w:rPr>
        <w:t>sponse</w:t>
      </w:r>
      <w:bookmarkEnd w:id="535"/>
      <w:proofErr w:type="spellEnd"/>
    </w:p>
    <w:p w14:paraId="6610F762" w14:textId="40623D40" w:rsidR="006B520E" w:rsidRPr="001645EB" w:rsidRDefault="00F40AE9" w:rsidP="00F40AE9">
      <w:pPr>
        <w:rPr>
          <w:rStyle w:val="normaltextrun"/>
        </w:rPr>
      </w:pPr>
      <w:r w:rsidRPr="001645EB">
        <w:rPr>
          <w:rStyle w:val="normaltextrun"/>
          <w:u w:val="single"/>
        </w:rPr>
        <w:t>Prerequisit</w:t>
      </w:r>
      <w:r w:rsidR="00CF2F4F" w:rsidRPr="001645EB">
        <w:rPr>
          <w:rStyle w:val="normaltextrun"/>
          <w:u w:val="single"/>
        </w:rPr>
        <w:t>i</w:t>
      </w:r>
      <w:r w:rsidRPr="001645EB">
        <w:rPr>
          <w:rStyle w:val="normaltextrun"/>
        </w:rPr>
        <w:t>:</w:t>
      </w:r>
    </w:p>
    <w:p w14:paraId="753482BF" w14:textId="43FAA5D8" w:rsidR="00281DF2" w:rsidRPr="001645EB" w:rsidRDefault="00E22AB1">
      <w:pPr>
        <w:pStyle w:val="ListParagraph"/>
        <w:numPr>
          <w:ilvl w:val="0"/>
          <w:numId w:val="21"/>
        </w:numPr>
        <w:rPr>
          <w:rStyle w:val="normaltextrun"/>
        </w:rPr>
      </w:pPr>
      <w:r w:rsidRPr="001645EB">
        <w:rPr>
          <w:rStyle w:val="normaltextrun"/>
        </w:rPr>
        <w:t>possesso del token JWT dalla PDND</w:t>
      </w:r>
      <w:r w:rsidR="00281DF2" w:rsidRPr="001645EB">
        <w:rPr>
          <w:rStyle w:val="normaltextrun"/>
        </w:rPr>
        <w:t>;</w:t>
      </w:r>
    </w:p>
    <w:p w14:paraId="1765E545" w14:textId="77777777" w:rsidR="00D31608" w:rsidRPr="001645EB" w:rsidRDefault="00D31608">
      <w:pPr>
        <w:pStyle w:val="ListParagraph"/>
        <w:numPr>
          <w:ilvl w:val="0"/>
          <w:numId w:val="21"/>
        </w:numPr>
        <w:rPr>
          <w:rStyle w:val="normaltextrun"/>
        </w:rPr>
      </w:pPr>
      <w:r w:rsidRPr="001645EB">
        <w:rPr>
          <w:rStyle w:val="normaltextrun"/>
        </w:rPr>
        <w:t xml:space="preserve">possesso dell’identificativo e le informazioni descrittive dell’Ente Erogatore, recuperate tramite </w:t>
      </w:r>
      <w:proofErr w:type="spellStart"/>
      <w:r w:rsidRPr="001645EB">
        <w:rPr>
          <w:rStyle w:val="normaltextrun"/>
          <w:rFonts w:ascii="Courier New" w:hAnsi="Courier New" w:cs="Courier New"/>
          <w:spacing w:val="-14"/>
          <w:sz w:val="22"/>
          <w:szCs w:val="22"/>
        </w:rPr>
        <w:t>retrieveDataServiceList</w:t>
      </w:r>
      <w:proofErr w:type="spellEnd"/>
      <w:r w:rsidRPr="001645EB">
        <w:rPr>
          <w:rStyle w:val="normaltextrun"/>
        </w:rPr>
        <w:t xml:space="preserve"> dal Data Service Directory;</w:t>
      </w:r>
    </w:p>
    <w:p w14:paraId="3B1941C3" w14:textId="47CF7EFC" w:rsidR="00D31608" w:rsidRPr="001645EB" w:rsidRDefault="00B42ADF">
      <w:pPr>
        <w:pStyle w:val="ListParagraph"/>
        <w:numPr>
          <w:ilvl w:val="0"/>
          <w:numId w:val="21"/>
        </w:numPr>
        <w:rPr>
          <w:rStyle w:val="normaltextrun"/>
        </w:rPr>
      </w:pPr>
      <w:r w:rsidRPr="001645EB">
        <w:rPr>
          <w:rStyle w:val="normaltextrun"/>
        </w:rPr>
        <w:t>[</w:t>
      </w:r>
      <w:r w:rsidR="00D31608" w:rsidRPr="001645EB">
        <w:rPr>
          <w:rStyle w:val="normaltextrun"/>
        </w:rPr>
        <w:t xml:space="preserve">solo per i </w:t>
      </w:r>
      <w:r w:rsidR="00817ABD">
        <w:rPr>
          <w:rStyle w:val="normaltextrun"/>
        </w:rPr>
        <w:t>Procedure Portal</w:t>
      </w:r>
      <w:r w:rsidR="00D31608" w:rsidRPr="001645EB">
        <w:rPr>
          <w:rStyle w:val="normaltextrun"/>
        </w:rPr>
        <w:t xml:space="preserve"> italiani</w:t>
      </w:r>
      <w:r w:rsidRPr="001645EB">
        <w:rPr>
          <w:rStyle w:val="normaltextrun"/>
        </w:rPr>
        <w:t>]</w:t>
      </w:r>
      <w:r w:rsidR="00D31608" w:rsidRPr="001645EB">
        <w:rPr>
          <w:rStyle w:val="normaltextrun"/>
        </w:rPr>
        <w:t xml:space="preserve"> possesso dei dati aggiuntivi richiesti (ad es. Codice Fiscale) tramite il parametro </w:t>
      </w:r>
      <w:proofErr w:type="spellStart"/>
      <w:proofErr w:type="gramStart"/>
      <w:r w:rsidR="00D31608" w:rsidRPr="001645EB">
        <w:rPr>
          <w:rStyle w:val="normaltextrun"/>
          <w:rFonts w:ascii="Courier New" w:hAnsi="Courier New" w:cs="Courier New"/>
          <w:spacing w:val="-14"/>
          <w:sz w:val="22"/>
          <w:szCs w:val="22"/>
        </w:rPr>
        <w:t>sdg:UserIdentityAttribute</w:t>
      </w:r>
      <w:proofErr w:type="spellEnd"/>
      <w:proofErr w:type="gramEnd"/>
      <w:r w:rsidR="00D31608" w:rsidRPr="001645EB">
        <w:rPr>
          <w:rStyle w:val="normaltextrun"/>
        </w:rPr>
        <w:t xml:space="preserve"> dei due nodi </w:t>
      </w:r>
      <w:proofErr w:type="spellStart"/>
      <w:proofErr w:type="gramStart"/>
      <w:r w:rsidR="00D31608" w:rsidRPr="001645EB">
        <w:rPr>
          <w:rStyle w:val="normaltextrun"/>
          <w:rFonts w:ascii="Courier New" w:hAnsi="Courier New" w:cs="Courier New"/>
          <w:spacing w:val="-14"/>
          <w:sz w:val="22"/>
          <w:szCs w:val="22"/>
        </w:rPr>
        <w:t>sdg:Person</w:t>
      </w:r>
      <w:proofErr w:type="spellEnd"/>
      <w:proofErr w:type="gramEnd"/>
      <w:r w:rsidR="00D31608" w:rsidRPr="001645EB">
        <w:rPr>
          <w:rStyle w:val="normaltextrun"/>
        </w:rPr>
        <w:t xml:space="preserve"> e </w:t>
      </w:r>
      <w:proofErr w:type="spellStart"/>
      <w:proofErr w:type="gramStart"/>
      <w:r w:rsidR="00D31608" w:rsidRPr="001645EB">
        <w:rPr>
          <w:rStyle w:val="normaltextrun"/>
          <w:rFonts w:ascii="Courier New" w:hAnsi="Courier New" w:cs="Courier New"/>
          <w:spacing w:val="-14"/>
          <w:sz w:val="22"/>
          <w:szCs w:val="22"/>
        </w:rPr>
        <w:t>sdg:LegalPerson</w:t>
      </w:r>
      <w:proofErr w:type="spellEnd"/>
      <w:proofErr w:type="gramEnd"/>
      <w:r w:rsidR="00D31608" w:rsidRPr="001645EB">
        <w:rPr>
          <w:rStyle w:val="normaltextrun"/>
        </w:rPr>
        <w:t>;</w:t>
      </w:r>
    </w:p>
    <w:p w14:paraId="37EF5C4E" w14:textId="5FD0447E" w:rsidR="00D31608" w:rsidRPr="001645EB" w:rsidRDefault="00D31608">
      <w:pPr>
        <w:pStyle w:val="ListParagraph"/>
        <w:numPr>
          <w:ilvl w:val="0"/>
          <w:numId w:val="21"/>
        </w:numPr>
        <w:rPr>
          <w:rStyle w:val="normaltextrun"/>
        </w:rPr>
      </w:pPr>
      <w:r w:rsidRPr="001645EB">
        <w:rPr>
          <w:rStyle w:val="normaltextrun"/>
        </w:rPr>
        <w:t>precedente esecuzione della chiamata</w:t>
      </w:r>
      <w:r w:rsidR="00462EA1" w:rsidRPr="001645EB">
        <w:rPr>
          <w:rStyle w:val="normaltextrun"/>
        </w:rPr>
        <w:t xml:space="preserve"> </w:t>
      </w:r>
      <w:r w:rsidR="0068394C" w:rsidRPr="001645EB">
        <w:rPr>
          <w:rStyle w:val="normaltextrun"/>
        </w:rPr>
        <w:t>“</w:t>
      </w:r>
      <w:proofErr w:type="spellStart"/>
      <w:r w:rsidR="00D501B5" w:rsidRPr="001645EB">
        <w:rPr>
          <w:rStyle w:val="normaltextrun"/>
        </w:rPr>
        <w:t>Evidence</w:t>
      </w:r>
      <w:proofErr w:type="spellEnd"/>
      <w:r w:rsidR="00D501B5" w:rsidRPr="001645EB">
        <w:rPr>
          <w:rStyle w:val="normaltextrun"/>
        </w:rPr>
        <w:t xml:space="preserve"> </w:t>
      </w:r>
      <w:proofErr w:type="spellStart"/>
      <w:r w:rsidR="00D501B5" w:rsidRPr="001645EB">
        <w:rPr>
          <w:rStyle w:val="normaltextrun"/>
        </w:rPr>
        <w:t>Request</w:t>
      </w:r>
      <w:proofErr w:type="spellEnd"/>
      <w:r w:rsidR="0068394C" w:rsidRPr="001645EB">
        <w:rPr>
          <w:rStyle w:val="normaltextrun"/>
        </w:rPr>
        <w:t xml:space="preserve"> 1” </w:t>
      </w:r>
      <w:r w:rsidR="00462EA1" w:rsidRPr="001645EB">
        <w:rPr>
          <w:rStyle w:val="normaltextrun"/>
        </w:rPr>
        <w:t>descrit</w:t>
      </w:r>
      <w:r w:rsidR="00F64A6B" w:rsidRPr="001645EB">
        <w:rPr>
          <w:rStyle w:val="normaltextrun"/>
        </w:rPr>
        <w:t>t</w:t>
      </w:r>
      <w:r w:rsidR="00462EA1" w:rsidRPr="001645EB">
        <w:rPr>
          <w:rStyle w:val="normaltextrun"/>
        </w:rPr>
        <w:t xml:space="preserve">a al par. </w:t>
      </w:r>
      <w:r w:rsidR="004A4035">
        <w:rPr>
          <w:rStyle w:val="normaltextrun"/>
        </w:rPr>
        <w:fldChar w:fldCharType="begin"/>
      </w:r>
      <w:r w:rsidR="004A4035">
        <w:rPr>
          <w:rStyle w:val="normaltextrun"/>
        </w:rPr>
        <w:instrText xml:space="preserve"> REF _Ref216971617 \r </w:instrText>
      </w:r>
      <w:r w:rsidR="004A4035">
        <w:rPr>
          <w:rStyle w:val="normaltextrun"/>
        </w:rPr>
        <w:fldChar w:fldCharType="separate"/>
      </w:r>
      <w:r w:rsidR="006149E6">
        <w:rPr>
          <w:rStyle w:val="normaltextrun"/>
        </w:rPr>
        <w:t>3.1.6</w:t>
      </w:r>
      <w:r w:rsidR="004A4035">
        <w:rPr>
          <w:rStyle w:val="normaltextrun"/>
        </w:rPr>
        <w:fldChar w:fldCharType="end"/>
      </w:r>
      <w:r w:rsidR="00C47212" w:rsidRPr="001645EB">
        <w:rPr>
          <w:rStyle w:val="normaltextrun"/>
        </w:rPr>
        <w:t xml:space="preserve"> e riutilizzo dello stesso </w:t>
      </w:r>
      <w:r w:rsidR="009020A3" w:rsidRPr="001645EB">
        <w:rPr>
          <w:rStyle w:val="normaltextrun"/>
        </w:rPr>
        <w:t xml:space="preserve">valore </w:t>
      </w:r>
      <w:r w:rsidR="00200CBC" w:rsidRPr="001645EB">
        <w:rPr>
          <w:rStyle w:val="normaltextrun"/>
          <w:rFonts w:ascii="Courier New" w:hAnsi="Courier New" w:cs="Courier New"/>
          <w:sz w:val="22"/>
          <w:szCs w:val="22"/>
        </w:rPr>
        <w:t>id</w:t>
      </w:r>
      <w:r w:rsidR="00462EA1" w:rsidRPr="001645EB">
        <w:rPr>
          <w:rStyle w:val="normaltextrun"/>
        </w:rPr>
        <w:t>.</w:t>
      </w:r>
    </w:p>
    <w:p w14:paraId="7B9F1625" w14:textId="3DDDD936" w:rsidR="003D0EA4" w:rsidRPr="001645EB" w:rsidRDefault="00F40AE9" w:rsidP="00F40AE9">
      <w:pPr>
        <w:rPr>
          <w:rStyle w:val="normaltextrun"/>
        </w:rPr>
      </w:pPr>
      <w:r w:rsidRPr="001645EB">
        <w:rPr>
          <w:rStyle w:val="normaltextrun"/>
          <w:u w:val="single"/>
        </w:rPr>
        <w:t>Requisito</w:t>
      </w:r>
      <w:r w:rsidRPr="001645EB">
        <w:rPr>
          <w:rStyle w:val="normaltextrun"/>
        </w:rPr>
        <w:t xml:space="preserve">: </w:t>
      </w:r>
      <w:r w:rsidR="000D301B" w:rsidRPr="001645EB">
        <w:rPr>
          <w:rStyle w:val="normaltextrun"/>
        </w:rPr>
        <w:t>recuper</w:t>
      </w:r>
      <w:r w:rsidR="00D9667E" w:rsidRPr="001645EB">
        <w:rPr>
          <w:rStyle w:val="normaltextrun"/>
        </w:rPr>
        <w:t xml:space="preserve">o </w:t>
      </w:r>
      <w:r w:rsidRPr="001645EB">
        <w:rPr>
          <w:rStyle w:val="normaltextrun"/>
        </w:rPr>
        <w:t>del</w:t>
      </w:r>
      <w:r w:rsidR="0087074B" w:rsidRPr="001645EB">
        <w:rPr>
          <w:rStyle w:val="normaltextrun"/>
        </w:rPr>
        <w:t xml:space="preserve"> link al</w:t>
      </w:r>
      <w:r w:rsidRPr="001645EB">
        <w:rPr>
          <w:rStyle w:val="normaltextrun"/>
        </w:rPr>
        <w:t>l’</w:t>
      </w:r>
      <w:proofErr w:type="spellStart"/>
      <w:r w:rsidR="00AB2C61" w:rsidRPr="001645EB">
        <w:rPr>
          <w:rStyle w:val="normaltextrun"/>
        </w:rPr>
        <w:t>E</w:t>
      </w:r>
      <w:r w:rsidRPr="001645EB">
        <w:rPr>
          <w:rStyle w:val="normaltextrun"/>
        </w:rPr>
        <w:t>vidence</w:t>
      </w:r>
      <w:proofErr w:type="spellEnd"/>
      <w:r w:rsidR="0087074B" w:rsidRPr="001645EB">
        <w:rPr>
          <w:rStyle w:val="normaltextrun"/>
        </w:rPr>
        <w:t xml:space="preserve"> Preview</w:t>
      </w:r>
      <w:r w:rsidR="0056171A" w:rsidRPr="001645EB">
        <w:rPr>
          <w:rStyle w:val="normaltextrun"/>
        </w:rPr>
        <w:t xml:space="preserve"> per la richiesta istanziata al par. </w:t>
      </w:r>
      <w:r w:rsidR="004A4035">
        <w:rPr>
          <w:rStyle w:val="normaltextrun"/>
        </w:rPr>
        <w:fldChar w:fldCharType="begin"/>
      </w:r>
      <w:r w:rsidR="004A4035">
        <w:rPr>
          <w:rStyle w:val="normaltextrun"/>
        </w:rPr>
        <w:instrText xml:space="preserve"> REF _Ref216971598 \r </w:instrText>
      </w:r>
      <w:r w:rsidR="004A4035">
        <w:rPr>
          <w:rStyle w:val="normaltextrun"/>
        </w:rPr>
        <w:fldChar w:fldCharType="separate"/>
      </w:r>
      <w:r w:rsidR="006149E6">
        <w:rPr>
          <w:rStyle w:val="normaltextrun"/>
        </w:rPr>
        <w:t>3.1.6</w:t>
      </w:r>
      <w:r w:rsidR="004A4035">
        <w:rPr>
          <w:rStyle w:val="normaltextrun"/>
        </w:rPr>
        <w:fldChar w:fldCharType="end"/>
      </w:r>
      <w:r w:rsidRPr="001645EB">
        <w:rPr>
          <w:rStyle w:val="normaltextrun"/>
        </w:rPr>
        <w:t>.</w:t>
      </w:r>
    </w:p>
    <w:p w14:paraId="49AF1AAD" w14:textId="5DCDA832" w:rsidR="00F40AE9" w:rsidRPr="001645EB" w:rsidRDefault="003D0EA4" w:rsidP="00F40AE9">
      <w:pPr>
        <w:rPr>
          <w:rStyle w:val="normaltextrun"/>
        </w:rPr>
      </w:pPr>
      <w:r w:rsidRPr="001645EB">
        <w:rPr>
          <w:rStyle w:val="normaltextrun"/>
        </w:rPr>
        <w:t>N.B.</w:t>
      </w:r>
      <w:r w:rsidR="00DF73F5" w:rsidRPr="001645EB">
        <w:rPr>
          <w:rStyle w:val="normaltextrun"/>
        </w:rPr>
        <w:t xml:space="preserve"> Si specifica che</w:t>
      </w:r>
      <w:r w:rsidR="001A33E0" w:rsidRPr="001645EB">
        <w:rPr>
          <w:rStyle w:val="normaltextrun"/>
        </w:rPr>
        <w:t xml:space="preserve"> </w:t>
      </w:r>
      <w:r w:rsidR="006D031A" w:rsidRPr="001645EB">
        <w:rPr>
          <w:rStyle w:val="normaltextrun"/>
        </w:rPr>
        <w:t>per i Data Service italiani</w:t>
      </w:r>
      <w:r w:rsidR="00B84CB5" w:rsidRPr="001645EB">
        <w:rPr>
          <w:rStyle w:val="normaltextrun"/>
        </w:rPr>
        <w:t>, a se</w:t>
      </w:r>
      <w:r w:rsidR="00110A83" w:rsidRPr="001645EB">
        <w:rPr>
          <w:rStyle w:val="normaltextrun"/>
        </w:rPr>
        <w:t>conda della disponibilità d</w:t>
      </w:r>
      <w:r w:rsidR="005027B3" w:rsidRPr="001645EB">
        <w:rPr>
          <w:rStyle w:val="normaltextrun"/>
        </w:rPr>
        <w:t>ell’</w:t>
      </w:r>
      <w:proofErr w:type="spellStart"/>
      <w:r w:rsidR="005027B3" w:rsidRPr="001645EB">
        <w:rPr>
          <w:rStyle w:val="normaltextrun"/>
        </w:rPr>
        <w:t>Evidence</w:t>
      </w:r>
      <w:proofErr w:type="spellEnd"/>
      <w:r w:rsidR="005027B3" w:rsidRPr="001645EB">
        <w:rPr>
          <w:rStyle w:val="normaltextrun"/>
        </w:rPr>
        <w:t xml:space="preserve"> </w:t>
      </w:r>
      <w:r w:rsidR="00C75DFD" w:rsidRPr="001645EB">
        <w:rPr>
          <w:rStyle w:val="normaltextrun"/>
        </w:rPr>
        <w:t>e</w:t>
      </w:r>
      <w:r w:rsidR="005027B3" w:rsidRPr="001645EB">
        <w:rPr>
          <w:rStyle w:val="normaltextrun"/>
        </w:rPr>
        <w:t xml:space="preserve"> della </w:t>
      </w:r>
      <w:r w:rsidR="00CA00D4" w:rsidRPr="001645EB">
        <w:rPr>
          <w:rStyle w:val="normaltextrun"/>
        </w:rPr>
        <w:t>P</w:t>
      </w:r>
      <w:r w:rsidR="005027B3" w:rsidRPr="001645EB">
        <w:rPr>
          <w:rStyle w:val="normaltextrun"/>
        </w:rPr>
        <w:t xml:space="preserve">review, potranno </w:t>
      </w:r>
      <w:r w:rsidR="00D306CB" w:rsidRPr="001645EB">
        <w:rPr>
          <w:rStyle w:val="normaltextrun"/>
        </w:rPr>
        <w:t>verificarsi</w:t>
      </w:r>
      <w:r w:rsidR="005027B3" w:rsidRPr="001645EB">
        <w:rPr>
          <w:rStyle w:val="normaltextrun"/>
        </w:rPr>
        <w:t xml:space="preserve"> i seguenti scenari:</w:t>
      </w:r>
    </w:p>
    <w:p w14:paraId="13D42E63" w14:textId="77777777" w:rsidR="00EC2395" w:rsidRPr="001645EB" w:rsidRDefault="002C20F7">
      <w:pPr>
        <w:pStyle w:val="ListParagraph"/>
        <w:numPr>
          <w:ilvl w:val="0"/>
          <w:numId w:val="11"/>
        </w:numPr>
        <w:rPr>
          <w:rStyle w:val="normaltextrun"/>
          <w:b/>
        </w:rPr>
      </w:pPr>
      <w:r w:rsidRPr="001645EB">
        <w:rPr>
          <w:rStyle w:val="normaltextrun"/>
          <w:b/>
        </w:rPr>
        <w:t>ESITO OK</w:t>
      </w:r>
    </w:p>
    <w:p w14:paraId="52233778" w14:textId="04929C55" w:rsidR="00265DE0" w:rsidRPr="001645EB" w:rsidRDefault="002573F9">
      <w:pPr>
        <w:pStyle w:val="ListParagraph"/>
        <w:numPr>
          <w:ilvl w:val="1"/>
          <w:numId w:val="11"/>
        </w:numPr>
        <w:ind w:left="1224"/>
        <w:jc w:val="both"/>
        <w:rPr>
          <w:rStyle w:val="normaltextrun"/>
        </w:rPr>
      </w:pPr>
      <w:bookmarkStart w:id="536" w:name="_Ref115349999"/>
      <w:bookmarkStart w:id="537" w:name="_Ref115350762"/>
      <w:r w:rsidRPr="001645EB">
        <w:rPr>
          <w:rStyle w:val="normaltextrun"/>
        </w:rPr>
        <w:t xml:space="preserve">caso di </w:t>
      </w:r>
      <w:proofErr w:type="spellStart"/>
      <w:r w:rsidR="00EF535E" w:rsidRPr="001645EB">
        <w:rPr>
          <w:rStyle w:val="normaltextrun"/>
        </w:rPr>
        <w:t>Evidence</w:t>
      </w:r>
      <w:proofErr w:type="spellEnd"/>
      <w:r w:rsidR="00EF535E" w:rsidRPr="001645EB">
        <w:rPr>
          <w:rStyle w:val="normaltextrun"/>
        </w:rPr>
        <w:t xml:space="preserve"> </w:t>
      </w:r>
      <w:r w:rsidR="007A6105" w:rsidRPr="001645EB">
        <w:rPr>
          <w:rStyle w:val="normaltextrun"/>
        </w:rPr>
        <w:t>indivi</w:t>
      </w:r>
      <w:r w:rsidR="000522C6" w:rsidRPr="001645EB">
        <w:rPr>
          <w:rStyle w:val="normaltextrun"/>
        </w:rPr>
        <w:t>duata</w:t>
      </w:r>
      <w:r w:rsidR="000A126A" w:rsidRPr="001645EB">
        <w:rPr>
          <w:rStyle w:val="normaltextrun"/>
        </w:rPr>
        <w:t xml:space="preserve"> su</w:t>
      </w:r>
      <w:r w:rsidR="00CD3D28" w:rsidRPr="001645EB">
        <w:rPr>
          <w:rStyle w:val="normaltextrun"/>
        </w:rPr>
        <w:t>l</w:t>
      </w:r>
      <w:r w:rsidR="000A126A" w:rsidRPr="001645EB">
        <w:rPr>
          <w:rStyle w:val="normaltextrun"/>
        </w:rPr>
        <w:t xml:space="preserve"> DS</w:t>
      </w:r>
      <w:r w:rsidR="000B3426" w:rsidRPr="001645EB">
        <w:rPr>
          <w:rStyle w:val="normaltextrun"/>
        </w:rPr>
        <w:t xml:space="preserve"> </w:t>
      </w:r>
      <w:r w:rsidR="0026171D" w:rsidRPr="001645EB">
        <w:rPr>
          <w:rStyle w:val="normaltextrun"/>
        </w:rPr>
        <w:t xml:space="preserve">IT </w:t>
      </w:r>
      <w:r w:rsidR="000B3426" w:rsidRPr="001645EB">
        <w:rPr>
          <w:rStyle w:val="normaltextrun"/>
        </w:rPr>
        <w:t>e</w:t>
      </w:r>
      <w:r w:rsidR="000522C6" w:rsidRPr="001645EB">
        <w:rPr>
          <w:rStyle w:val="normaltextrun"/>
        </w:rPr>
        <w:t xml:space="preserve"> </w:t>
      </w:r>
      <w:r w:rsidR="001A18A4" w:rsidRPr="001645EB">
        <w:rPr>
          <w:rStyle w:val="normaltextrun"/>
        </w:rPr>
        <w:t>Preview disponibile nel</w:t>
      </w:r>
      <w:r w:rsidR="005C0A34" w:rsidRPr="001645EB">
        <w:rPr>
          <w:rStyle w:val="normaltextrun"/>
        </w:rPr>
        <w:t xml:space="preserve"> formato </w:t>
      </w:r>
      <w:r w:rsidR="001A18A4" w:rsidRPr="001645EB">
        <w:rPr>
          <w:rStyle w:val="normaltextrun"/>
        </w:rPr>
        <w:t>ammesso (.</w:t>
      </w:r>
      <w:r w:rsidR="005C0A34" w:rsidRPr="001645EB">
        <w:rPr>
          <w:rStyle w:val="normaltextrun"/>
        </w:rPr>
        <w:t>pdf</w:t>
      </w:r>
      <w:r w:rsidR="001A18A4" w:rsidRPr="001645EB">
        <w:rPr>
          <w:rStyle w:val="normaltextrun"/>
        </w:rPr>
        <w:t>)</w:t>
      </w:r>
      <w:bookmarkEnd w:id="536"/>
      <w:r w:rsidR="00A374A4" w:rsidRPr="001645EB">
        <w:rPr>
          <w:rStyle w:val="normaltextrun"/>
        </w:rPr>
        <w:t>:</w:t>
      </w:r>
      <w:bookmarkEnd w:id="537"/>
      <w:r w:rsidR="00A374A4" w:rsidRPr="001645EB">
        <w:rPr>
          <w:rStyle w:val="normaltextrun"/>
        </w:rPr>
        <w:t xml:space="preserve"> </w:t>
      </w:r>
      <w:r w:rsidR="005C0A34" w:rsidRPr="001645EB">
        <w:rPr>
          <w:rStyle w:val="normaltextrun"/>
        </w:rPr>
        <w:t xml:space="preserve">viene restituito link di </w:t>
      </w:r>
      <w:r w:rsidR="008A4713" w:rsidRPr="001645EB">
        <w:rPr>
          <w:rStyle w:val="normaltextrun"/>
        </w:rPr>
        <w:t>Preview</w:t>
      </w:r>
      <w:r w:rsidR="00BD07C7" w:rsidRPr="001645EB">
        <w:rPr>
          <w:rStyle w:val="normaltextrun"/>
        </w:rPr>
        <w:t xml:space="preserve"> </w:t>
      </w:r>
      <w:r w:rsidR="00254553" w:rsidRPr="001645EB">
        <w:rPr>
          <w:rStyle w:val="normaltextrun"/>
        </w:rPr>
        <w:t>tramite</w:t>
      </w:r>
      <w:r w:rsidR="00F6312A" w:rsidRPr="001645EB">
        <w:rPr>
          <w:rStyle w:val="normaltextrun"/>
        </w:rPr>
        <w:t xml:space="preserve"> messaggio di tipo </w:t>
      </w:r>
      <w:proofErr w:type="spellStart"/>
      <w:proofErr w:type="gramStart"/>
      <w:r w:rsidR="00F374F4" w:rsidRPr="001645EB">
        <w:rPr>
          <w:rStyle w:val="normaltextrun"/>
          <w:rFonts w:ascii="Courier New" w:hAnsi="Courier New" w:cs="Courier New"/>
          <w:spacing w:val="-10"/>
          <w:sz w:val="22"/>
          <w:szCs w:val="22"/>
        </w:rPr>
        <w:t>query:queryResponse</w:t>
      </w:r>
      <w:proofErr w:type="spellEnd"/>
      <w:proofErr w:type="gramEnd"/>
      <w:r w:rsidR="00254553" w:rsidRPr="001645EB">
        <w:rPr>
          <w:rStyle w:val="normaltextrun"/>
        </w:rPr>
        <w:t>, contenuto in una</w:t>
      </w:r>
      <w:r w:rsidR="009D4E3B" w:rsidRPr="001645EB">
        <w:rPr>
          <w:rStyle w:val="normaltextrun"/>
        </w:rPr>
        <w:t xml:space="preserve"> </w:t>
      </w:r>
      <w:r w:rsidR="00C77A84" w:rsidRPr="001645EB">
        <w:rPr>
          <w:rStyle w:val="normaltextrun"/>
        </w:rPr>
        <w:t>sezione</w:t>
      </w:r>
      <w:r w:rsidR="009D4E3B" w:rsidRPr="001645EB">
        <w:rPr>
          <w:rStyle w:val="normaltextrun"/>
        </w:rPr>
        <w:t xml:space="preserve"> </w:t>
      </w:r>
      <w:proofErr w:type="spellStart"/>
      <w:proofErr w:type="gramStart"/>
      <w:r w:rsidR="00E71953" w:rsidRPr="001645EB">
        <w:rPr>
          <w:rStyle w:val="normaltextrun"/>
          <w:rFonts w:ascii="Courier New" w:hAnsi="Courier New" w:cs="Courier New"/>
          <w:spacing w:val="-10"/>
          <w:sz w:val="22"/>
          <w:szCs w:val="22"/>
        </w:rPr>
        <w:t>rs:</w:t>
      </w:r>
      <w:r w:rsidR="005E61A3" w:rsidRPr="001645EB">
        <w:rPr>
          <w:rStyle w:val="normaltextrun"/>
          <w:rFonts w:ascii="Courier New" w:hAnsi="Courier New" w:cs="Courier New"/>
          <w:spacing w:val="-10"/>
          <w:sz w:val="22"/>
          <w:szCs w:val="22"/>
        </w:rPr>
        <w:t>Exception</w:t>
      </w:r>
      <w:proofErr w:type="spellEnd"/>
      <w:proofErr w:type="gramEnd"/>
      <w:r w:rsidR="005E61A3" w:rsidRPr="001645EB">
        <w:rPr>
          <w:rStyle w:val="normaltextrun"/>
        </w:rPr>
        <w:t xml:space="preserve"> </w:t>
      </w:r>
      <w:r w:rsidR="00F1673B" w:rsidRPr="001645EB">
        <w:rPr>
          <w:rStyle w:val="normaltextrun"/>
        </w:rPr>
        <w:t xml:space="preserve">di tipo </w:t>
      </w:r>
      <w:proofErr w:type="spellStart"/>
      <w:proofErr w:type="gramStart"/>
      <w:r w:rsidR="005E61A3" w:rsidRPr="001645EB">
        <w:rPr>
          <w:rStyle w:val="normaltextrun"/>
          <w:rFonts w:ascii="Courier New" w:hAnsi="Courier New" w:cs="Courier New"/>
          <w:spacing w:val="-10"/>
          <w:sz w:val="22"/>
          <w:szCs w:val="22"/>
        </w:rPr>
        <w:t>rs:AuthorizationExceptionType</w:t>
      </w:r>
      <w:proofErr w:type="spellEnd"/>
      <w:proofErr w:type="gramEnd"/>
      <w:r w:rsidR="00254553" w:rsidRPr="001645EB">
        <w:rPr>
          <w:rStyle w:val="normaltextrun"/>
        </w:rPr>
        <w:t xml:space="preserve"> (come da </w:t>
      </w:r>
      <w:r w:rsidR="00125346" w:rsidRPr="001645EB">
        <w:rPr>
          <w:rStyle w:val="normaltextrun"/>
        </w:rPr>
        <w:t xml:space="preserve">Technical Design </w:t>
      </w:r>
      <w:proofErr w:type="spellStart"/>
      <w:r w:rsidR="00125346" w:rsidRPr="001645EB">
        <w:rPr>
          <w:rStyle w:val="normaltextrun"/>
        </w:rPr>
        <w:t>Document</w:t>
      </w:r>
      <w:proofErr w:type="spellEnd"/>
      <w:r w:rsidR="00606736" w:rsidRPr="00606736">
        <w:rPr>
          <w:rStyle w:val="normaltextrun"/>
        </w:rPr>
        <w:t>)</w:t>
      </w:r>
      <w:r w:rsidR="00051052" w:rsidRPr="001645EB">
        <w:rPr>
          <w:rStyle w:val="normaltextrun"/>
        </w:rPr>
        <w:t>;</w:t>
      </w:r>
    </w:p>
    <w:p w14:paraId="6461E705" w14:textId="77777777" w:rsidR="00265DE0" w:rsidRPr="001645EB" w:rsidRDefault="00265DE0" w:rsidP="00265DE0">
      <w:pPr>
        <w:pStyle w:val="ListParagraph"/>
        <w:ind w:left="1224"/>
        <w:rPr>
          <w:rStyle w:val="normaltextrun"/>
        </w:rPr>
      </w:pPr>
    </w:p>
    <w:p w14:paraId="7C897970" w14:textId="2170BCF4" w:rsidR="005C0A34" w:rsidRPr="001645EB" w:rsidRDefault="002573F9">
      <w:pPr>
        <w:pStyle w:val="ListParagraph"/>
        <w:numPr>
          <w:ilvl w:val="1"/>
          <w:numId w:val="11"/>
        </w:numPr>
        <w:ind w:left="1224"/>
        <w:jc w:val="both"/>
        <w:rPr>
          <w:rStyle w:val="normaltextrun"/>
        </w:rPr>
      </w:pPr>
      <w:bookmarkStart w:id="538" w:name="_Ref115351181"/>
      <w:r w:rsidRPr="001645EB">
        <w:rPr>
          <w:rStyle w:val="normaltextrun"/>
        </w:rPr>
        <w:t xml:space="preserve">caso </w:t>
      </w:r>
      <w:r w:rsidR="00F23536" w:rsidRPr="001645EB">
        <w:rPr>
          <w:rStyle w:val="normaltextrun"/>
        </w:rPr>
        <w:t>in cui il DS non ha ancora fornito l’esi</w:t>
      </w:r>
      <w:r w:rsidR="00446C5B" w:rsidRPr="001645EB">
        <w:rPr>
          <w:rStyle w:val="normaltextrun"/>
        </w:rPr>
        <w:t>to della verifica di presenza dell</w:t>
      </w:r>
      <w:r w:rsidR="006A78CB" w:rsidRPr="001645EB">
        <w:rPr>
          <w:rStyle w:val="normaltextrun"/>
        </w:rPr>
        <w:t>’</w:t>
      </w:r>
      <w:proofErr w:type="spellStart"/>
      <w:r w:rsidR="00446C5B" w:rsidRPr="001645EB">
        <w:rPr>
          <w:rStyle w:val="normaltextrun"/>
        </w:rPr>
        <w:t>Evidence</w:t>
      </w:r>
      <w:proofErr w:type="spellEnd"/>
      <w:r w:rsidR="00446C5B" w:rsidRPr="001645EB">
        <w:rPr>
          <w:rStyle w:val="normaltextrun"/>
        </w:rPr>
        <w:t xml:space="preserve"> e dispo</w:t>
      </w:r>
      <w:r w:rsidR="004046D1" w:rsidRPr="001645EB">
        <w:rPr>
          <w:rStyle w:val="normaltextrun"/>
        </w:rPr>
        <w:t>nibilità della Preview</w:t>
      </w:r>
      <w:r w:rsidR="001041BA" w:rsidRPr="001645EB">
        <w:rPr>
          <w:rStyle w:val="normaltextrun"/>
        </w:rPr>
        <w:t xml:space="preserve"> (ad</w:t>
      </w:r>
      <w:r w:rsidR="00C95A46" w:rsidRPr="001645EB">
        <w:rPr>
          <w:rStyle w:val="normaltextrun"/>
        </w:rPr>
        <w:t xml:space="preserve"> es. per latenze</w:t>
      </w:r>
      <w:r w:rsidR="00987050" w:rsidRPr="001645EB">
        <w:rPr>
          <w:rStyle w:val="normaltextrun"/>
        </w:rPr>
        <w:t>)</w:t>
      </w:r>
      <w:r w:rsidR="00265DE0" w:rsidRPr="001645EB">
        <w:rPr>
          <w:rStyle w:val="normaltextrun"/>
        </w:rPr>
        <w:t>:</w:t>
      </w:r>
      <w:bookmarkEnd w:id="538"/>
      <w:r w:rsidR="00C407C6" w:rsidRPr="001645EB">
        <w:rPr>
          <w:rStyle w:val="normaltextrun"/>
        </w:rPr>
        <w:t xml:space="preserve"> </w:t>
      </w:r>
      <w:r w:rsidR="00D01146" w:rsidRPr="001645EB">
        <w:rPr>
          <w:rStyle w:val="normaltextrun"/>
        </w:rPr>
        <w:t xml:space="preserve">viene </w:t>
      </w:r>
      <w:r w:rsidR="005C0A34" w:rsidRPr="001645EB">
        <w:rPr>
          <w:rStyle w:val="normaltextrun"/>
        </w:rPr>
        <w:t>restitui</w:t>
      </w:r>
      <w:r w:rsidR="00D01146" w:rsidRPr="001645EB">
        <w:rPr>
          <w:rStyle w:val="normaltextrun"/>
        </w:rPr>
        <w:t>t</w:t>
      </w:r>
      <w:r w:rsidR="00953B50" w:rsidRPr="001645EB">
        <w:rPr>
          <w:rStyle w:val="normaltextrun"/>
        </w:rPr>
        <w:t>o un</w:t>
      </w:r>
      <w:r w:rsidR="009D4E3B" w:rsidRPr="001645EB">
        <w:rPr>
          <w:rStyle w:val="normaltextrun"/>
        </w:rPr>
        <w:t xml:space="preserve"> </w:t>
      </w:r>
      <w:r w:rsidR="00254553" w:rsidRPr="001645EB">
        <w:rPr>
          <w:rStyle w:val="normaltextrun"/>
        </w:rPr>
        <w:t>messaggio di tipo</w:t>
      </w:r>
      <w:r w:rsidR="009D4E3B" w:rsidRPr="001645EB">
        <w:rPr>
          <w:rStyle w:val="normaltextrun"/>
        </w:rPr>
        <w:t xml:space="preserve"> </w:t>
      </w:r>
      <w:proofErr w:type="spellStart"/>
      <w:proofErr w:type="gramStart"/>
      <w:r w:rsidR="009D4E3B" w:rsidRPr="001645EB">
        <w:rPr>
          <w:rStyle w:val="normaltextrun"/>
          <w:rFonts w:ascii="Courier New" w:hAnsi="Courier New" w:cs="Courier New"/>
          <w:spacing w:val="-10"/>
          <w:sz w:val="22"/>
          <w:szCs w:val="22"/>
        </w:rPr>
        <w:t>query:queryResponse</w:t>
      </w:r>
      <w:proofErr w:type="spellEnd"/>
      <w:proofErr w:type="gramEnd"/>
      <w:r w:rsidR="009D4E3B" w:rsidRPr="001645EB">
        <w:rPr>
          <w:rStyle w:val="normaltextrun"/>
        </w:rPr>
        <w:t xml:space="preserve"> </w:t>
      </w:r>
      <w:r w:rsidR="00B323C5" w:rsidRPr="001645EB">
        <w:rPr>
          <w:rStyle w:val="normaltextrun"/>
        </w:rPr>
        <w:t xml:space="preserve">con </w:t>
      </w:r>
      <w:r w:rsidR="009034F4" w:rsidRPr="001645EB">
        <w:rPr>
          <w:rStyle w:val="normaltextrun"/>
        </w:rPr>
        <w:t xml:space="preserve">i soli </w:t>
      </w:r>
      <w:r w:rsidR="00690A50" w:rsidRPr="001645EB">
        <w:rPr>
          <w:rStyle w:val="normaltextrun"/>
        </w:rPr>
        <w:t xml:space="preserve">dati </w:t>
      </w:r>
      <w:r w:rsidR="009034F4" w:rsidRPr="001645EB">
        <w:rPr>
          <w:rStyle w:val="normaltextrun"/>
        </w:rPr>
        <w:t>ricevuti con la</w:t>
      </w:r>
      <w:r w:rsidR="00690A50" w:rsidRPr="001645EB">
        <w:rPr>
          <w:rStyle w:val="normaltextrun"/>
        </w:rPr>
        <w:t xml:space="preserve"> “</w:t>
      </w:r>
      <w:proofErr w:type="spellStart"/>
      <w:r w:rsidR="00D501B5" w:rsidRPr="001645EB">
        <w:rPr>
          <w:rStyle w:val="normaltextrun"/>
        </w:rPr>
        <w:t>Evidence</w:t>
      </w:r>
      <w:proofErr w:type="spellEnd"/>
      <w:r w:rsidR="00D501B5" w:rsidRPr="001645EB">
        <w:rPr>
          <w:rStyle w:val="normaltextrun"/>
        </w:rPr>
        <w:t xml:space="preserve"> </w:t>
      </w:r>
      <w:proofErr w:type="spellStart"/>
      <w:r w:rsidR="00D501B5" w:rsidRPr="001645EB">
        <w:rPr>
          <w:rStyle w:val="normaltextrun"/>
        </w:rPr>
        <w:t>Request</w:t>
      </w:r>
      <w:proofErr w:type="spellEnd"/>
      <w:r w:rsidR="00690A50" w:rsidRPr="001645EB">
        <w:rPr>
          <w:rStyle w:val="normaltextrun"/>
        </w:rPr>
        <w:t xml:space="preserve"> </w:t>
      </w:r>
      <w:r w:rsidR="00D97161" w:rsidRPr="001645EB">
        <w:rPr>
          <w:rStyle w:val="normaltextrun"/>
        </w:rPr>
        <w:t>1</w:t>
      </w:r>
      <w:r w:rsidR="00690A50" w:rsidRPr="001645EB">
        <w:rPr>
          <w:rStyle w:val="normaltextrun"/>
        </w:rPr>
        <w:t>”</w:t>
      </w:r>
      <w:r w:rsidR="008C3B49" w:rsidRPr="001645EB">
        <w:rPr>
          <w:rStyle w:val="normaltextrun"/>
        </w:rPr>
        <w:t>,</w:t>
      </w:r>
      <w:r w:rsidR="00C4162F" w:rsidRPr="001645EB">
        <w:rPr>
          <w:rStyle w:val="normaltextrun"/>
        </w:rPr>
        <w:t xml:space="preserve"> </w:t>
      </w:r>
      <w:r w:rsidR="00702EDB" w:rsidRPr="001645EB">
        <w:rPr>
          <w:rStyle w:val="normaltextrun"/>
        </w:rPr>
        <w:t xml:space="preserve">senza </w:t>
      </w:r>
      <w:r w:rsidR="0050443A" w:rsidRPr="001645EB">
        <w:rPr>
          <w:rStyle w:val="normaltextrun"/>
        </w:rPr>
        <w:t xml:space="preserve">la sezione </w:t>
      </w:r>
      <w:proofErr w:type="spellStart"/>
      <w:proofErr w:type="gramStart"/>
      <w:r w:rsidR="0050443A" w:rsidRPr="001645EB">
        <w:rPr>
          <w:rStyle w:val="normaltextrun"/>
          <w:rFonts w:ascii="Courier New" w:hAnsi="Courier New" w:cs="Courier New"/>
          <w:spacing w:val="-10"/>
          <w:sz w:val="22"/>
          <w:szCs w:val="22"/>
        </w:rPr>
        <w:t>rs:Exception</w:t>
      </w:r>
      <w:proofErr w:type="spellEnd"/>
      <w:proofErr w:type="gramEnd"/>
      <w:r w:rsidR="0050443A" w:rsidRPr="001645EB">
        <w:rPr>
          <w:rStyle w:val="normaltextrun"/>
        </w:rPr>
        <w:t xml:space="preserve"> né la </w:t>
      </w:r>
      <w:r w:rsidR="00702EDB" w:rsidRPr="001645EB">
        <w:rPr>
          <w:rStyle w:val="normaltextrun"/>
        </w:rPr>
        <w:t xml:space="preserve">presenza di </w:t>
      </w:r>
      <w:proofErr w:type="spellStart"/>
      <w:r w:rsidR="00702EDB" w:rsidRPr="001645EB">
        <w:rPr>
          <w:rStyle w:val="normaltextrun"/>
        </w:rPr>
        <w:t>Evidence</w:t>
      </w:r>
      <w:proofErr w:type="spellEnd"/>
      <w:r w:rsidR="00A42E9F" w:rsidRPr="001645EB">
        <w:rPr>
          <w:rStyle w:val="normaltextrun"/>
        </w:rPr>
        <w:t>. In questo caso il PP dovrà rieffettuare la verifica in seguito;</w:t>
      </w:r>
    </w:p>
    <w:p w14:paraId="06AFDE4B" w14:textId="77777777" w:rsidR="005B4831" w:rsidRPr="001645EB" w:rsidRDefault="005B4831" w:rsidP="005B4831">
      <w:pPr>
        <w:pStyle w:val="ListParagraph"/>
        <w:rPr>
          <w:rStyle w:val="normaltextrun"/>
        </w:rPr>
      </w:pPr>
    </w:p>
    <w:p w14:paraId="56EB0390" w14:textId="651A8D38" w:rsidR="00265DE0" w:rsidRPr="001645EB" w:rsidRDefault="0023311C">
      <w:pPr>
        <w:pStyle w:val="ListParagraph"/>
        <w:numPr>
          <w:ilvl w:val="1"/>
          <w:numId w:val="11"/>
        </w:numPr>
        <w:ind w:left="1224"/>
        <w:jc w:val="both"/>
        <w:rPr>
          <w:rStyle w:val="normaltextrun"/>
        </w:rPr>
      </w:pPr>
      <w:r w:rsidRPr="001645EB">
        <w:rPr>
          <w:rStyle w:val="normaltextrun"/>
        </w:rPr>
        <w:t xml:space="preserve"> </w:t>
      </w:r>
      <w:bookmarkStart w:id="539" w:name="_Ref115356151"/>
      <w:r w:rsidR="00846594" w:rsidRPr="001645EB">
        <w:rPr>
          <w:rStyle w:val="normaltextrun"/>
        </w:rPr>
        <w:t xml:space="preserve">caso di </w:t>
      </w:r>
      <w:proofErr w:type="spellStart"/>
      <w:r w:rsidR="00846594" w:rsidRPr="001645EB">
        <w:rPr>
          <w:rStyle w:val="normaltextrun"/>
        </w:rPr>
        <w:t>Evidence</w:t>
      </w:r>
      <w:proofErr w:type="spellEnd"/>
      <w:r w:rsidR="00846594" w:rsidRPr="001645EB">
        <w:rPr>
          <w:rStyle w:val="normaltextrun"/>
        </w:rPr>
        <w:t xml:space="preserve"> individuata sul DS IT e Preview non disponibile</w:t>
      </w:r>
      <w:r w:rsidR="000C04AB" w:rsidRPr="001645EB">
        <w:rPr>
          <w:rStyle w:val="normaltextrun"/>
        </w:rPr>
        <w:t xml:space="preserve">: viene restituito un messaggio di tipo </w:t>
      </w:r>
      <w:proofErr w:type="spellStart"/>
      <w:proofErr w:type="gramStart"/>
      <w:r w:rsidR="000C04AB" w:rsidRPr="001645EB">
        <w:rPr>
          <w:rStyle w:val="normaltextrun"/>
          <w:rFonts w:ascii="Courier New" w:hAnsi="Courier New" w:cs="Courier New"/>
          <w:spacing w:val="-10"/>
          <w:sz w:val="22"/>
          <w:szCs w:val="22"/>
        </w:rPr>
        <w:t>query:queryResponse</w:t>
      </w:r>
      <w:proofErr w:type="spellEnd"/>
      <w:proofErr w:type="gramEnd"/>
      <w:r w:rsidR="000C04AB" w:rsidRPr="001645EB">
        <w:rPr>
          <w:rStyle w:val="normaltextrun"/>
        </w:rPr>
        <w:t xml:space="preserve">, </w:t>
      </w:r>
      <w:r w:rsidR="004D2100" w:rsidRPr="001645EB">
        <w:rPr>
          <w:rStyle w:val="normaltextrun"/>
        </w:rPr>
        <w:t>contene</w:t>
      </w:r>
      <w:r w:rsidR="00D6579F" w:rsidRPr="001645EB">
        <w:rPr>
          <w:rStyle w:val="normaltextrun"/>
        </w:rPr>
        <w:t>n</w:t>
      </w:r>
      <w:r w:rsidR="004D2100" w:rsidRPr="001645EB">
        <w:rPr>
          <w:rStyle w:val="normaltextrun"/>
        </w:rPr>
        <w:t>te l</w:t>
      </w:r>
      <w:r w:rsidR="00536A07" w:rsidRPr="001645EB">
        <w:rPr>
          <w:rStyle w:val="normaltextrun"/>
        </w:rPr>
        <w:t>’</w:t>
      </w:r>
      <w:proofErr w:type="spellStart"/>
      <w:r w:rsidR="00536A07" w:rsidRPr="001645EB">
        <w:rPr>
          <w:rStyle w:val="normaltextrun"/>
        </w:rPr>
        <w:t>Evidence</w:t>
      </w:r>
      <w:proofErr w:type="spellEnd"/>
      <w:r w:rsidR="00536A07" w:rsidRPr="001645EB">
        <w:rPr>
          <w:rStyle w:val="normaltextrun"/>
        </w:rPr>
        <w:t xml:space="preserve"> all’interno del nodo </w:t>
      </w:r>
      <w:proofErr w:type="spellStart"/>
      <w:r w:rsidR="00536A07" w:rsidRPr="001645EB">
        <w:rPr>
          <w:rStyle w:val="normaltextrun"/>
          <w:rFonts w:ascii="Courier New" w:hAnsi="Courier New" w:cs="Courier New"/>
          <w:spacing w:val="-10"/>
          <w:sz w:val="22"/>
          <w:szCs w:val="22"/>
        </w:rPr>
        <w:t>Evidence</w:t>
      </w:r>
      <w:proofErr w:type="spellEnd"/>
      <w:r w:rsidR="004142AE" w:rsidRPr="001645EB">
        <w:rPr>
          <w:rStyle w:val="normaltextrun"/>
          <w:rFonts w:ascii="Courier New" w:hAnsi="Courier New" w:cs="Courier New"/>
          <w:spacing w:val="-10"/>
          <w:sz w:val="22"/>
          <w:szCs w:val="22"/>
        </w:rPr>
        <w:t>;</w:t>
      </w:r>
      <w:bookmarkEnd w:id="539"/>
      <w:r w:rsidR="004142AE" w:rsidRPr="001645EB">
        <w:rPr>
          <w:rStyle w:val="normaltextrun"/>
          <w:rFonts w:ascii="Courier New" w:hAnsi="Courier New" w:cs="Courier New"/>
          <w:spacing w:val="-10"/>
          <w:sz w:val="22"/>
          <w:szCs w:val="22"/>
        </w:rPr>
        <w:br/>
      </w:r>
    </w:p>
    <w:p w14:paraId="379ABF89" w14:textId="77777777" w:rsidR="008A7844" w:rsidRPr="001645EB" w:rsidRDefault="00462EA1">
      <w:pPr>
        <w:pStyle w:val="ListParagraph"/>
        <w:numPr>
          <w:ilvl w:val="0"/>
          <w:numId w:val="11"/>
        </w:numPr>
        <w:rPr>
          <w:rStyle w:val="normaltextrun"/>
          <w:b/>
        </w:rPr>
      </w:pPr>
      <w:r w:rsidRPr="001645EB">
        <w:rPr>
          <w:rStyle w:val="normaltextrun"/>
          <w:b/>
        </w:rPr>
        <w:t>ESITO</w:t>
      </w:r>
      <w:r w:rsidR="005C0A34" w:rsidRPr="001645EB">
        <w:rPr>
          <w:rStyle w:val="normaltextrun"/>
          <w:b/>
        </w:rPr>
        <w:t xml:space="preserve"> KO</w:t>
      </w:r>
    </w:p>
    <w:p w14:paraId="37A94CE7" w14:textId="6D33078B" w:rsidR="000E5F05" w:rsidRPr="001645EB" w:rsidRDefault="002573F9">
      <w:pPr>
        <w:pStyle w:val="ListParagraph"/>
        <w:numPr>
          <w:ilvl w:val="1"/>
          <w:numId w:val="11"/>
        </w:numPr>
        <w:rPr>
          <w:rStyle w:val="normaltextrun"/>
        </w:rPr>
      </w:pPr>
      <w:bookmarkStart w:id="540" w:name="_Ref115351430"/>
      <w:r w:rsidRPr="001645EB">
        <w:rPr>
          <w:rStyle w:val="normaltextrun"/>
        </w:rPr>
        <w:t xml:space="preserve">caso di </w:t>
      </w:r>
      <w:proofErr w:type="spellStart"/>
      <w:r w:rsidR="005C0A34" w:rsidRPr="001645EB">
        <w:rPr>
          <w:rStyle w:val="normaltextrun"/>
        </w:rPr>
        <w:t>Evidence</w:t>
      </w:r>
      <w:proofErr w:type="spellEnd"/>
      <w:r w:rsidR="005C0A34" w:rsidRPr="001645EB">
        <w:rPr>
          <w:rStyle w:val="normaltextrun"/>
        </w:rPr>
        <w:t xml:space="preserve"> non individuata</w:t>
      </w:r>
      <w:r w:rsidR="005D6FC1" w:rsidRPr="001645EB">
        <w:rPr>
          <w:rStyle w:val="normaltextrun"/>
        </w:rPr>
        <w:t xml:space="preserve"> sul DS IT</w:t>
      </w:r>
      <w:r w:rsidR="00265DE0" w:rsidRPr="001645EB">
        <w:rPr>
          <w:rStyle w:val="normaltextrun"/>
        </w:rPr>
        <w:t>:</w:t>
      </w:r>
      <w:bookmarkEnd w:id="540"/>
    </w:p>
    <w:p w14:paraId="1644E70D" w14:textId="3A240DC5" w:rsidR="005027B3" w:rsidRPr="001645EB" w:rsidRDefault="007154B3" w:rsidP="00265DE0">
      <w:pPr>
        <w:pStyle w:val="ListParagraph"/>
        <w:ind w:left="1224"/>
        <w:rPr>
          <w:rStyle w:val="normaltextrun"/>
        </w:rPr>
      </w:pPr>
      <w:r w:rsidRPr="001645EB">
        <w:rPr>
          <w:rStyle w:val="normaltextrun"/>
        </w:rPr>
        <w:t>viene restituito</w:t>
      </w:r>
      <w:r w:rsidR="00E64E5A" w:rsidRPr="001645EB">
        <w:rPr>
          <w:rStyle w:val="normaltextrun"/>
        </w:rPr>
        <w:t xml:space="preserve"> messaggio di errore.</w:t>
      </w:r>
    </w:p>
    <w:p w14:paraId="29F6D4B8" w14:textId="77777777" w:rsidR="00F7633C" w:rsidRPr="001645EB" w:rsidRDefault="00F7633C" w:rsidP="007E6AD6">
      <w:pPr>
        <w:rPr>
          <w:rStyle w:val="normaltextrun"/>
        </w:rPr>
      </w:pPr>
    </w:p>
    <w:p w14:paraId="027838ED" w14:textId="1B2D99BA" w:rsidR="007E6AD6" w:rsidRPr="001645EB" w:rsidRDefault="007E6AD6" w:rsidP="007E6AD6">
      <w:pPr>
        <w:rPr>
          <w:rStyle w:val="normaltextrun"/>
        </w:rPr>
      </w:pPr>
      <w:r w:rsidRPr="001645EB">
        <w:rPr>
          <w:rStyle w:val="normaltextrun"/>
        </w:rPr>
        <w:t>ESEMPI DI REQUEST E RESPONSE DEL SERVIZIO:</w:t>
      </w:r>
    </w:p>
    <w:p w14:paraId="3E65DF98" w14:textId="11263EDB" w:rsidR="00F40AE9" w:rsidRPr="001645EB" w:rsidRDefault="0002090A" w:rsidP="004126F2">
      <w:pPr>
        <w:pStyle w:val="ListParagraph"/>
        <w:numPr>
          <w:ilvl w:val="0"/>
          <w:numId w:val="6"/>
        </w:numPr>
        <w:rPr>
          <w:rStyle w:val="normaltextrun"/>
        </w:rPr>
      </w:pPr>
      <w:r w:rsidRPr="001645EB">
        <w:rPr>
          <w:rStyle w:val="normaltextrun"/>
        </w:rPr>
        <w:t xml:space="preserve">Esempio di </w:t>
      </w:r>
      <w:proofErr w:type="spellStart"/>
      <w:r w:rsidR="005B5188" w:rsidRPr="001645EB">
        <w:rPr>
          <w:rStyle w:val="normaltextrun"/>
        </w:rPr>
        <w:t>Request</w:t>
      </w:r>
      <w:proofErr w:type="spellEnd"/>
      <w:r w:rsidR="005B5188" w:rsidRPr="001645EB">
        <w:rPr>
          <w:rStyle w:val="normaltextrun"/>
        </w:rPr>
        <w:t xml:space="preserve"> XML</w:t>
      </w:r>
      <w:r w:rsidR="00F433C4" w:rsidRPr="001645EB">
        <w:rPr>
          <w:rStyle w:val="normaltextrun"/>
        </w:rPr>
        <w:t>:</w:t>
      </w:r>
    </w:p>
    <w:p w14:paraId="1A3BE56D" w14:textId="3877CAFC" w:rsidR="002C70F4" w:rsidRPr="001645EB" w:rsidRDefault="009E10B4" w:rsidP="00587ED1">
      <w:pPr>
        <w:pStyle w:val="ListParagraph"/>
        <w:rPr>
          <w:rStyle w:val="normaltextrun"/>
        </w:rPr>
      </w:pPr>
      <w:hyperlink r:id="rId58" w:history="1">
        <w:r w:rsidRPr="001645EB">
          <w:rPr>
            <w:rStyle w:val="Hyperlink"/>
          </w:rPr>
          <w:t>https://github.com/AgID/sdg_it_architype/blob/master/SDG%20-%20Componenti%20Nazionali/esempi/oots_request1.xml</w:t>
        </w:r>
      </w:hyperlink>
    </w:p>
    <w:p w14:paraId="467F3C5F" w14:textId="77777777" w:rsidR="002C70F4" w:rsidRPr="001645EB" w:rsidRDefault="002C70F4" w:rsidP="002C70F4">
      <w:pPr>
        <w:pStyle w:val="ListParagraph"/>
        <w:rPr>
          <w:rStyle w:val="normaltextrun"/>
        </w:rPr>
      </w:pPr>
    </w:p>
    <w:p w14:paraId="653FADA6" w14:textId="45F49886" w:rsidR="00F40AE9" w:rsidRPr="001645EB" w:rsidRDefault="00F40AE9" w:rsidP="00F40AE9">
      <w:pPr>
        <w:autoSpaceDE w:val="0"/>
        <w:autoSpaceDN w:val="0"/>
        <w:adjustRightInd w:val="0"/>
        <w:jc w:val="center"/>
        <w:rPr>
          <w:color w:val="2F2F2F"/>
        </w:rPr>
      </w:pPr>
    </w:p>
    <w:p w14:paraId="6263F1DA" w14:textId="03460E09" w:rsidR="00A2098D" w:rsidRPr="001645EB" w:rsidRDefault="0002090A" w:rsidP="004126F2">
      <w:pPr>
        <w:pStyle w:val="ListParagraph"/>
        <w:numPr>
          <w:ilvl w:val="0"/>
          <w:numId w:val="6"/>
        </w:numPr>
        <w:rPr>
          <w:rStyle w:val="normaltextrun"/>
        </w:rPr>
      </w:pPr>
      <w:r w:rsidRPr="001645EB">
        <w:rPr>
          <w:rStyle w:val="normaltextrun"/>
        </w:rPr>
        <w:t xml:space="preserve">Esempi di </w:t>
      </w:r>
      <w:proofErr w:type="spellStart"/>
      <w:r w:rsidR="005B5188" w:rsidRPr="001645EB">
        <w:rPr>
          <w:rStyle w:val="normaltextrun"/>
        </w:rPr>
        <w:t>Response</w:t>
      </w:r>
      <w:proofErr w:type="spellEnd"/>
      <w:r w:rsidR="005B5188" w:rsidRPr="001645EB">
        <w:rPr>
          <w:rStyle w:val="normaltextrun"/>
        </w:rPr>
        <w:t xml:space="preserve"> XML</w:t>
      </w:r>
      <w:r w:rsidR="00A2098D" w:rsidRPr="001645EB">
        <w:rPr>
          <w:rStyle w:val="normaltextrun"/>
        </w:rPr>
        <w:t>:</w:t>
      </w:r>
    </w:p>
    <w:p w14:paraId="0EA5FFD5" w14:textId="77777777" w:rsidR="00984B93" w:rsidRPr="001645EB" w:rsidRDefault="00984B93" w:rsidP="00984B93">
      <w:pPr>
        <w:pStyle w:val="ListParagraph"/>
        <w:rPr>
          <w:rStyle w:val="normaltextrun"/>
        </w:rPr>
      </w:pPr>
    </w:p>
    <w:tbl>
      <w:tblPr>
        <w:tblStyle w:val="Table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20"/>
        <w:gridCol w:w="8309"/>
      </w:tblGrid>
      <w:tr w:rsidR="00984B93" w:rsidRPr="001645EB" w14:paraId="639DC267" w14:textId="77777777" w:rsidTr="00164A26">
        <w:trPr>
          <w:tblHeader/>
          <w:jc w:val="center"/>
        </w:trPr>
        <w:tc>
          <w:tcPr>
            <w:tcW w:w="4248" w:type="dxa"/>
            <w:shd w:val="clear" w:color="auto" w:fill="BDD6EE" w:themeFill="accent1" w:themeFillTint="66"/>
          </w:tcPr>
          <w:p w14:paraId="4E18E985" w14:textId="161D8A7B" w:rsidR="00984B93" w:rsidRPr="001645EB" w:rsidRDefault="00984B93">
            <w:pPr>
              <w:autoSpaceDE w:val="0"/>
              <w:autoSpaceDN w:val="0"/>
              <w:adjustRightInd w:val="0"/>
              <w:jc w:val="center"/>
              <w:rPr>
                <w:color w:val="2F2F2F"/>
              </w:rPr>
            </w:pPr>
            <w:r w:rsidRPr="001645EB">
              <w:rPr>
                <w:color w:val="2F2F2F"/>
              </w:rPr>
              <w:t>Descrizione</w:t>
            </w:r>
          </w:p>
        </w:tc>
        <w:tc>
          <w:tcPr>
            <w:tcW w:w="2268" w:type="dxa"/>
            <w:shd w:val="clear" w:color="auto" w:fill="BDD6EE" w:themeFill="accent1" w:themeFillTint="66"/>
          </w:tcPr>
          <w:p w14:paraId="2CC383A3" w14:textId="77777777" w:rsidR="00984B93" w:rsidRPr="001645EB" w:rsidRDefault="00984B93">
            <w:pPr>
              <w:autoSpaceDE w:val="0"/>
              <w:autoSpaceDN w:val="0"/>
              <w:adjustRightInd w:val="0"/>
              <w:jc w:val="center"/>
              <w:rPr>
                <w:color w:val="2F2F2F"/>
              </w:rPr>
            </w:pPr>
            <w:r w:rsidRPr="001645EB">
              <w:rPr>
                <w:color w:val="2F2F2F"/>
              </w:rPr>
              <w:t>Allegato xml</w:t>
            </w:r>
          </w:p>
        </w:tc>
      </w:tr>
      <w:tr w:rsidR="00984B93" w:rsidRPr="001645EB" w14:paraId="0A47E70E" w14:textId="77777777" w:rsidTr="00164A26">
        <w:trPr>
          <w:jc w:val="center"/>
        </w:trPr>
        <w:tc>
          <w:tcPr>
            <w:tcW w:w="4248" w:type="dxa"/>
          </w:tcPr>
          <w:p w14:paraId="3637E07B" w14:textId="414BD1E6" w:rsidR="00984B93" w:rsidRPr="001645EB" w:rsidRDefault="00D6579F" w:rsidP="006E4336">
            <w:pPr>
              <w:autoSpaceDE w:val="0"/>
              <w:autoSpaceDN w:val="0"/>
              <w:adjustRightInd w:val="0"/>
              <w:jc w:val="left"/>
              <w:rPr>
                <w:color w:val="2F2F2F"/>
              </w:rPr>
            </w:pPr>
            <w:r w:rsidRPr="001645EB">
              <w:rPr>
                <w:color w:val="2F2F2F"/>
              </w:rPr>
              <w:t>caso</w:t>
            </w:r>
            <w:r w:rsidR="006C5E28" w:rsidRPr="001645EB">
              <w:rPr>
                <w:color w:val="2F2F2F"/>
              </w:rPr>
              <w:t xml:space="preserve"> </w:t>
            </w:r>
            <w:r w:rsidR="00D00026" w:rsidRPr="001645EB">
              <w:rPr>
                <w:color w:val="2F2F2F"/>
              </w:rPr>
              <w:t xml:space="preserve">di </w:t>
            </w:r>
            <w:proofErr w:type="spellStart"/>
            <w:r w:rsidR="00D00026" w:rsidRPr="001645EB">
              <w:rPr>
                <w:color w:val="2F2F2F"/>
              </w:rPr>
              <w:t>response</w:t>
            </w:r>
            <w:proofErr w:type="spellEnd"/>
            <w:r w:rsidR="00D00026" w:rsidRPr="001645EB">
              <w:rPr>
                <w:color w:val="2F2F2F"/>
              </w:rPr>
              <w:t xml:space="preserve"> con preview disponibile </w:t>
            </w:r>
            <w:r w:rsidR="006E4336" w:rsidRPr="001645EB">
              <w:rPr>
                <w:color w:val="2F2F2F"/>
              </w:rPr>
              <w:t>(</w:t>
            </w:r>
            <w:r w:rsidR="006249C8" w:rsidRPr="001645EB">
              <w:rPr>
                <w:color w:val="2F2F2F"/>
              </w:rPr>
              <w:t xml:space="preserve">caso </w:t>
            </w:r>
            <w:r w:rsidR="006249C8" w:rsidRPr="001645EB">
              <w:rPr>
                <w:color w:val="2F2F2F"/>
              </w:rPr>
              <w:fldChar w:fldCharType="begin"/>
            </w:r>
            <w:r w:rsidR="006249C8" w:rsidRPr="001645EB">
              <w:rPr>
                <w:color w:val="2F2F2F"/>
              </w:rPr>
              <w:instrText xml:space="preserve"> REF _Ref115350762 \n \h </w:instrText>
            </w:r>
            <w:r w:rsidR="002A3BCA" w:rsidRPr="001645EB">
              <w:rPr>
                <w:color w:val="2F2F2F"/>
              </w:rPr>
              <w:instrText xml:space="preserve"> \* MERGEFORMAT </w:instrText>
            </w:r>
            <w:r w:rsidR="006249C8" w:rsidRPr="001645EB">
              <w:rPr>
                <w:color w:val="2F2F2F"/>
              </w:rPr>
            </w:r>
            <w:r w:rsidR="006249C8" w:rsidRPr="001645EB">
              <w:rPr>
                <w:color w:val="2F2F2F"/>
              </w:rPr>
              <w:fldChar w:fldCharType="separate"/>
            </w:r>
            <w:r w:rsidR="006149E6">
              <w:rPr>
                <w:color w:val="2F2F2F"/>
              </w:rPr>
              <w:t>1.1</w:t>
            </w:r>
            <w:r w:rsidR="006249C8" w:rsidRPr="001645EB">
              <w:rPr>
                <w:color w:val="2F2F2F"/>
              </w:rPr>
              <w:fldChar w:fldCharType="end"/>
            </w:r>
            <w:r w:rsidR="004B315A" w:rsidRPr="001645EB">
              <w:rPr>
                <w:color w:val="2F2F2F"/>
              </w:rPr>
              <w:t>)</w:t>
            </w:r>
          </w:p>
        </w:tc>
        <w:tc>
          <w:tcPr>
            <w:tcW w:w="2268" w:type="dxa"/>
          </w:tcPr>
          <w:p w14:paraId="198AB244" w14:textId="39D419F1" w:rsidR="00AD1E97" w:rsidRPr="001645EB" w:rsidRDefault="00872400" w:rsidP="00AD1E97">
            <w:pPr>
              <w:ind w:left="360"/>
              <w:rPr>
                <w:rStyle w:val="normaltextrun"/>
                <w:highlight w:val="yellow"/>
              </w:rPr>
            </w:pPr>
            <w:hyperlink r:id="rId59" w:history="1">
              <w:r w:rsidRPr="001645EB">
                <w:rPr>
                  <w:rStyle w:val="Hyperlink"/>
                </w:rPr>
                <w:t>https://github.com/AgID/sdg_it_architype/blob/master/SDG%20-%20Componenti%20Nazionali/esempi/oots_responseKO_con_previewLink.xml</w:t>
              </w:r>
            </w:hyperlink>
          </w:p>
          <w:p w14:paraId="18AB9A37" w14:textId="1927B0E9" w:rsidR="00984B93" w:rsidRPr="001645EB" w:rsidRDefault="00984B93">
            <w:pPr>
              <w:autoSpaceDE w:val="0"/>
              <w:autoSpaceDN w:val="0"/>
              <w:adjustRightInd w:val="0"/>
              <w:jc w:val="center"/>
              <w:rPr>
                <w:color w:val="2F2F2F"/>
              </w:rPr>
            </w:pPr>
          </w:p>
        </w:tc>
      </w:tr>
      <w:tr w:rsidR="00984B93" w:rsidRPr="001645EB" w14:paraId="47061E9E" w14:textId="77777777" w:rsidTr="00164A26">
        <w:trPr>
          <w:jc w:val="center"/>
        </w:trPr>
        <w:tc>
          <w:tcPr>
            <w:tcW w:w="4248" w:type="dxa"/>
          </w:tcPr>
          <w:p w14:paraId="0377CAF9" w14:textId="2C3AF07B" w:rsidR="00984B93" w:rsidRPr="001645EB" w:rsidRDefault="00D6579F" w:rsidP="002A3BCA">
            <w:pPr>
              <w:autoSpaceDE w:val="0"/>
              <w:autoSpaceDN w:val="0"/>
              <w:adjustRightInd w:val="0"/>
              <w:jc w:val="left"/>
              <w:rPr>
                <w:color w:val="2F2F2F"/>
              </w:rPr>
            </w:pPr>
            <w:r w:rsidRPr="001645EB">
              <w:rPr>
                <w:color w:val="2F2F2F"/>
              </w:rPr>
              <w:t>caso</w:t>
            </w:r>
            <w:r w:rsidR="009764F0" w:rsidRPr="001645EB">
              <w:rPr>
                <w:color w:val="2F2F2F"/>
              </w:rPr>
              <w:t xml:space="preserve"> di </w:t>
            </w:r>
            <w:proofErr w:type="spellStart"/>
            <w:r w:rsidR="009764F0" w:rsidRPr="001645EB">
              <w:rPr>
                <w:color w:val="2F2F2F"/>
              </w:rPr>
              <w:t>response</w:t>
            </w:r>
            <w:proofErr w:type="spellEnd"/>
            <w:r w:rsidR="009764F0" w:rsidRPr="001645EB">
              <w:rPr>
                <w:color w:val="2F2F2F"/>
              </w:rPr>
              <w:t xml:space="preserve"> </w:t>
            </w:r>
            <w:r w:rsidR="00D6673F" w:rsidRPr="001645EB">
              <w:rPr>
                <w:color w:val="2F2F2F"/>
              </w:rPr>
              <w:t xml:space="preserve">senza </w:t>
            </w:r>
            <w:r w:rsidR="00E13019" w:rsidRPr="001645EB">
              <w:rPr>
                <w:color w:val="2F2F2F"/>
              </w:rPr>
              <w:t xml:space="preserve">preview </w:t>
            </w:r>
            <w:r w:rsidR="00300B14" w:rsidRPr="001645EB">
              <w:rPr>
                <w:color w:val="2F2F2F"/>
              </w:rPr>
              <w:t xml:space="preserve">e senza </w:t>
            </w:r>
            <w:proofErr w:type="spellStart"/>
            <w:r w:rsidR="00861ABC" w:rsidRPr="001645EB">
              <w:rPr>
                <w:color w:val="2F2F2F"/>
              </w:rPr>
              <w:t>E</w:t>
            </w:r>
            <w:r w:rsidR="00300B14" w:rsidRPr="001645EB">
              <w:rPr>
                <w:color w:val="2F2F2F"/>
              </w:rPr>
              <w:t>vidence</w:t>
            </w:r>
            <w:proofErr w:type="spellEnd"/>
            <w:r w:rsidR="006B2FEB" w:rsidRPr="001645EB">
              <w:rPr>
                <w:color w:val="2F2F2F"/>
              </w:rPr>
              <w:t xml:space="preserve"> </w:t>
            </w:r>
            <w:r w:rsidR="004F2AE8" w:rsidRPr="001645EB">
              <w:rPr>
                <w:color w:val="2F2F2F"/>
              </w:rPr>
              <w:t xml:space="preserve">(caso </w:t>
            </w:r>
            <w:r w:rsidR="004F2AE8" w:rsidRPr="001645EB">
              <w:rPr>
                <w:color w:val="2F2F2F"/>
              </w:rPr>
              <w:fldChar w:fldCharType="begin"/>
            </w:r>
            <w:r w:rsidR="004F2AE8" w:rsidRPr="001645EB">
              <w:rPr>
                <w:color w:val="2F2F2F"/>
              </w:rPr>
              <w:instrText xml:space="preserve"> REF _Ref115351181 \n \h </w:instrText>
            </w:r>
            <w:r w:rsidR="00CF7740" w:rsidRPr="001645EB">
              <w:rPr>
                <w:color w:val="2F2F2F"/>
              </w:rPr>
              <w:instrText xml:space="preserve"> \* MERGEFORMAT </w:instrText>
            </w:r>
            <w:r w:rsidR="004F2AE8" w:rsidRPr="001645EB">
              <w:rPr>
                <w:color w:val="2F2F2F"/>
              </w:rPr>
            </w:r>
            <w:r w:rsidR="004F2AE8" w:rsidRPr="001645EB">
              <w:rPr>
                <w:color w:val="2F2F2F"/>
              </w:rPr>
              <w:fldChar w:fldCharType="separate"/>
            </w:r>
            <w:r w:rsidR="006149E6">
              <w:rPr>
                <w:color w:val="2F2F2F"/>
              </w:rPr>
              <w:t>1.2</w:t>
            </w:r>
            <w:r w:rsidR="004F2AE8" w:rsidRPr="001645EB">
              <w:rPr>
                <w:color w:val="2F2F2F"/>
              </w:rPr>
              <w:fldChar w:fldCharType="end"/>
            </w:r>
            <w:r w:rsidR="004F2AE8" w:rsidRPr="001645EB">
              <w:rPr>
                <w:color w:val="2F2F2F"/>
              </w:rPr>
              <w:t>)</w:t>
            </w:r>
          </w:p>
        </w:tc>
        <w:tc>
          <w:tcPr>
            <w:tcW w:w="2268" w:type="dxa"/>
          </w:tcPr>
          <w:p w14:paraId="22BAAAE5" w14:textId="73892A90" w:rsidR="00AD1E97" w:rsidRPr="001645EB" w:rsidRDefault="00F15B11" w:rsidP="00AD1E97">
            <w:pPr>
              <w:ind w:left="360"/>
              <w:rPr>
                <w:rStyle w:val="normaltextrun"/>
                <w:highlight w:val="yellow"/>
              </w:rPr>
            </w:pPr>
            <w:hyperlink r:id="rId60" w:history="1">
              <w:r w:rsidRPr="001645EB">
                <w:rPr>
                  <w:rStyle w:val="Hyperlink"/>
                </w:rPr>
                <w:t>https://github.com/AgID/sdg_it_architype/blob/master/SDG%20-%20Componenti%20Nazionali/esempi/oots_responseOK_senza_evidence.xml</w:t>
              </w:r>
            </w:hyperlink>
          </w:p>
          <w:p w14:paraId="25B25F7E" w14:textId="62FADC3A" w:rsidR="00984B93" w:rsidRPr="001645EB" w:rsidRDefault="00984B93">
            <w:pPr>
              <w:autoSpaceDE w:val="0"/>
              <w:autoSpaceDN w:val="0"/>
              <w:adjustRightInd w:val="0"/>
              <w:jc w:val="center"/>
              <w:rPr>
                <w:color w:val="2F2F2F"/>
              </w:rPr>
            </w:pPr>
          </w:p>
        </w:tc>
      </w:tr>
      <w:tr w:rsidR="00271324" w:rsidRPr="001645EB" w14:paraId="38A3C7BA" w14:textId="77777777" w:rsidTr="00164A26">
        <w:trPr>
          <w:jc w:val="center"/>
        </w:trPr>
        <w:tc>
          <w:tcPr>
            <w:tcW w:w="4248" w:type="dxa"/>
          </w:tcPr>
          <w:p w14:paraId="473B2699" w14:textId="63F2C8E6" w:rsidR="00271324" w:rsidRPr="001645EB" w:rsidRDefault="00271324" w:rsidP="002A3BCA">
            <w:pPr>
              <w:autoSpaceDE w:val="0"/>
              <w:autoSpaceDN w:val="0"/>
              <w:adjustRightInd w:val="0"/>
              <w:jc w:val="left"/>
              <w:rPr>
                <w:color w:val="2F2F2F"/>
              </w:rPr>
            </w:pPr>
            <w:r w:rsidRPr="001645EB">
              <w:rPr>
                <w:color w:val="2F2F2F"/>
              </w:rPr>
              <w:t xml:space="preserve">caso di </w:t>
            </w:r>
            <w:proofErr w:type="spellStart"/>
            <w:r w:rsidRPr="001645EB">
              <w:rPr>
                <w:color w:val="2F2F2F"/>
              </w:rPr>
              <w:t>response</w:t>
            </w:r>
            <w:proofErr w:type="spellEnd"/>
            <w:r w:rsidRPr="001645EB">
              <w:rPr>
                <w:color w:val="2F2F2F"/>
              </w:rPr>
              <w:t xml:space="preserve"> con </w:t>
            </w:r>
            <w:proofErr w:type="spellStart"/>
            <w:r w:rsidR="00861ABC" w:rsidRPr="001645EB">
              <w:rPr>
                <w:color w:val="2F2F2F"/>
              </w:rPr>
              <w:t>E</w:t>
            </w:r>
            <w:r w:rsidRPr="001645EB">
              <w:rPr>
                <w:color w:val="2F2F2F"/>
              </w:rPr>
              <w:t>vidence</w:t>
            </w:r>
            <w:proofErr w:type="spellEnd"/>
            <w:r w:rsidRPr="001645EB">
              <w:rPr>
                <w:color w:val="2F2F2F"/>
              </w:rPr>
              <w:t xml:space="preserve"> in assenza di preview (caso</w:t>
            </w:r>
            <w:r w:rsidRPr="001645EB">
              <w:rPr>
                <w:color w:val="2F2F2F"/>
              </w:rPr>
              <w:fldChar w:fldCharType="begin"/>
            </w:r>
            <w:r w:rsidRPr="001645EB">
              <w:rPr>
                <w:color w:val="2F2F2F"/>
              </w:rPr>
              <w:instrText xml:space="preserve"> REF _Ref115356151 \r \h </w:instrText>
            </w:r>
            <w:r w:rsidR="00CF7740" w:rsidRPr="001645EB">
              <w:rPr>
                <w:color w:val="2F2F2F"/>
              </w:rPr>
              <w:instrText xml:space="preserve"> \* MERGEFORMAT </w:instrText>
            </w:r>
            <w:r w:rsidRPr="001645EB">
              <w:rPr>
                <w:color w:val="2F2F2F"/>
              </w:rPr>
            </w:r>
            <w:r w:rsidRPr="001645EB">
              <w:rPr>
                <w:color w:val="2F2F2F"/>
              </w:rPr>
              <w:fldChar w:fldCharType="separate"/>
            </w:r>
            <w:r w:rsidR="006149E6">
              <w:rPr>
                <w:color w:val="2F2F2F"/>
              </w:rPr>
              <w:t>1.3</w:t>
            </w:r>
            <w:r w:rsidRPr="001645EB">
              <w:rPr>
                <w:color w:val="2F2F2F"/>
              </w:rPr>
              <w:fldChar w:fldCharType="end"/>
            </w:r>
            <w:r w:rsidRPr="001645EB">
              <w:rPr>
                <w:color w:val="2F2F2F"/>
              </w:rPr>
              <w:t>)</w:t>
            </w:r>
          </w:p>
        </w:tc>
        <w:tc>
          <w:tcPr>
            <w:tcW w:w="2268" w:type="dxa"/>
          </w:tcPr>
          <w:p w14:paraId="3676BC93" w14:textId="54AC0830" w:rsidR="00AD1E97" w:rsidRPr="001645EB" w:rsidRDefault="00D27A9C" w:rsidP="00AD1E97">
            <w:pPr>
              <w:ind w:left="360"/>
              <w:rPr>
                <w:rStyle w:val="normaltextrun"/>
                <w:highlight w:val="yellow"/>
              </w:rPr>
            </w:pPr>
            <w:hyperlink r:id="rId61" w:history="1">
              <w:r w:rsidRPr="001645EB">
                <w:rPr>
                  <w:rStyle w:val="Hyperlink"/>
                </w:rPr>
                <w:t>https://github.com/AgID/sdg_it_architype/blob/master/SDG%20-%20Componenti%20Nazionali/esempi/oots_responseOK_con_evidence.xml</w:t>
              </w:r>
            </w:hyperlink>
          </w:p>
          <w:p w14:paraId="4344920D" w14:textId="4CDF8824" w:rsidR="00271324" w:rsidRPr="001645EB" w:rsidRDefault="00271324">
            <w:pPr>
              <w:autoSpaceDE w:val="0"/>
              <w:autoSpaceDN w:val="0"/>
              <w:adjustRightInd w:val="0"/>
              <w:jc w:val="center"/>
              <w:rPr>
                <w:color w:val="2F2F2F"/>
              </w:rPr>
            </w:pPr>
          </w:p>
        </w:tc>
      </w:tr>
      <w:tr w:rsidR="00B32C9A" w:rsidRPr="001645EB" w14:paraId="007E23E9" w14:textId="77777777" w:rsidTr="00164A26">
        <w:trPr>
          <w:jc w:val="center"/>
        </w:trPr>
        <w:tc>
          <w:tcPr>
            <w:tcW w:w="4248" w:type="dxa"/>
          </w:tcPr>
          <w:p w14:paraId="22BEB0BF" w14:textId="72821360" w:rsidR="00B32C9A" w:rsidRPr="001645EB" w:rsidRDefault="00D6579F" w:rsidP="002A3BCA">
            <w:pPr>
              <w:autoSpaceDE w:val="0"/>
              <w:autoSpaceDN w:val="0"/>
              <w:adjustRightInd w:val="0"/>
              <w:jc w:val="left"/>
              <w:rPr>
                <w:color w:val="2F2F2F"/>
              </w:rPr>
            </w:pPr>
            <w:r w:rsidRPr="001645EB">
              <w:rPr>
                <w:color w:val="2F2F2F"/>
              </w:rPr>
              <w:t>caso</w:t>
            </w:r>
            <w:r w:rsidR="00891129" w:rsidRPr="001645EB">
              <w:rPr>
                <w:color w:val="2F2F2F"/>
              </w:rPr>
              <w:t xml:space="preserve"> di </w:t>
            </w:r>
            <w:proofErr w:type="spellStart"/>
            <w:r w:rsidR="00891129" w:rsidRPr="001645EB">
              <w:rPr>
                <w:color w:val="2F2F2F"/>
              </w:rPr>
              <w:t>response</w:t>
            </w:r>
            <w:proofErr w:type="spellEnd"/>
            <w:r w:rsidR="00891129" w:rsidRPr="001645EB">
              <w:rPr>
                <w:color w:val="2F2F2F"/>
              </w:rPr>
              <w:t xml:space="preserve"> di errore</w:t>
            </w:r>
            <w:r w:rsidR="00EC71AA" w:rsidRPr="001645EB">
              <w:rPr>
                <w:color w:val="2F2F2F"/>
              </w:rPr>
              <w:t xml:space="preserve"> (caso </w:t>
            </w:r>
            <w:r w:rsidR="00EC71AA" w:rsidRPr="001645EB">
              <w:rPr>
                <w:color w:val="2F2F2F"/>
              </w:rPr>
              <w:fldChar w:fldCharType="begin"/>
            </w:r>
            <w:r w:rsidR="00EC71AA" w:rsidRPr="001645EB">
              <w:rPr>
                <w:color w:val="2F2F2F"/>
              </w:rPr>
              <w:instrText xml:space="preserve"> REF _Ref115351430 \n \h </w:instrText>
            </w:r>
            <w:r w:rsidR="00CF7740" w:rsidRPr="001645EB">
              <w:rPr>
                <w:color w:val="2F2F2F"/>
              </w:rPr>
              <w:instrText xml:space="preserve"> \* MERGEFORMAT </w:instrText>
            </w:r>
            <w:r w:rsidR="00EC71AA" w:rsidRPr="001645EB">
              <w:rPr>
                <w:color w:val="2F2F2F"/>
              </w:rPr>
            </w:r>
            <w:r w:rsidR="00EC71AA" w:rsidRPr="001645EB">
              <w:rPr>
                <w:color w:val="2F2F2F"/>
              </w:rPr>
              <w:fldChar w:fldCharType="separate"/>
            </w:r>
            <w:r w:rsidR="006149E6">
              <w:rPr>
                <w:color w:val="2F2F2F"/>
              </w:rPr>
              <w:t>2.1</w:t>
            </w:r>
            <w:r w:rsidR="00EC71AA" w:rsidRPr="001645EB">
              <w:rPr>
                <w:color w:val="2F2F2F"/>
              </w:rPr>
              <w:fldChar w:fldCharType="end"/>
            </w:r>
            <w:r w:rsidR="00EC71AA" w:rsidRPr="001645EB">
              <w:rPr>
                <w:color w:val="2F2F2F"/>
              </w:rPr>
              <w:t>)</w:t>
            </w:r>
          </w:p>
        </w:tc>
        <w:bookmarkStart w:id="541" w:name="OLE_LINK97"/>
        <w:tc>
          <w:tcPr>
            <w:tcW w:w="2268" w:type="dxa"/>
          </w:tcPr>
          <w:p w14:paraId="500BA4C9" w14:textId="4B4C5060" w:rsidR="00AD1E97" w:rsidRPr="001645EB" w:rsidRDefault="009867D0" w:rsidP="00AD1E97">
            <w:pPr>
              <w:ind w:left="360"/>
              <w:rPr>
                <w:rStyle w:val="normaltextrun"/>
                <w:highlight w:val="yellow"/>
              </w:rPr>
            </w:pPr>
            <w:r w:rsidRPr="001645EB">
              <w:fldChar w:fldCharType="begin"/>
            </w:r>
            <w:r w:rsidRPr="001645EB">
              <w:instrText xml:space="preserve"> HYPERLINK "https://github.com/AgID/sdg_it_architype/blob/master/SDG%20-%20Componenti%20Nazionali/esempi/oots_responseKO_senza_preview_Link.xml" </w:instrText>
            </w:r>
            <w:r w:rsidRPr="001645EB">
              <w:fldChar w:fldCharType="separate"/>
            </w:r>
            <w:r w:rsidRPr="001645EB">
              <w:rPr>
                <w:rStyle w:val="Hyperlink"/>
              </w:rPr>
              <w:t>https://github.com/AgID/sdg_it_architype/</w:t>
            </w:r>
            <w:bookmarkEnd w:id="541"/>
            <w:r w:rsidRPr="001645EB">
              <w:rPr>
                <w:rStyle w:val="Hyperlink"/>
              </w:rPr>
              <w:t>blob/master/SDG%20-%20Componenti%20Nazionali/esempi/oots_responseKO_senza_preview_Link.xml</w:t>
            </w:r>
            <w:r w:rsidRPr="001645EB">
              <w:fldChar w:fldCharType="end"/>
            </w:r>
            <w:r w:rsidRPr="001645EB">
              <w:t xml:space="preserve"> </w:t>
            </w:r>
          </w:p>
          <w:p w14:paraId="088F6764" w14:textId="051E6755" w:rsidR="00B32C9A" w:rsidRPr="001645EB" w:rsidRDefault="009867D0">
            <w:pPr>
              <w:autoSpaceDE w:val="0"/>
              <w:autoSpaceDN w:val="0"/>
              <w:adjustRightInd w:val="0"/>
              <w:jc w:val="center"/>
              <w:rPr>
                <w:color w:val="2F2F2F"/>
              </w:rPr>
            </w:pPr>
            <w:r w:rsidRPr="001645EB">
              <w:rPr>
                <w:color w:val="2F2F2F"/>
              </w:rPr>
              <w:t xml:space="preserve"> </w:t>
            </w:r>
          </w:p>
        </w:tc>
      </w:tr>
    </w:tbl>
    <w:p w14:paraId="56F59491" w14:textId="76534D48" w:rsidR="00F40AE9" w:rsidRPr="001645EB" w:rsidRDefault="00F40AE9" w:rsidP="00F40AE9">
      <w:pPr>
        <w:autoSpaceDE w:val="0"/>
        <w:autoSpaceDN w:val="0"/>
        <w:adjustRightInd w:val="0"/>
        <w:jc w:val="center"/>
        <w:rPr>
          <w:color w:val="2F2F2F"/>
        </w:rPr>
      </w:pPr>
    </w:p>
    <w:p w14:paraId="48D9EF70" w14:textId="77777777" w:rsidR="00733026" w:rsidRPr="001645EB" w:rsidRDefault="00733026" w:rsidP="00F40AE9">
      <w:pPr>
        <w:autoSpaceDE w:val="0"/>
        <w:autoSpaceDN w:val="0"/>
        <w:adjustRightInd w:val="0"/>
        <w:jc w:val="center"/>
        <w:rPr>
          <w:color w:val="2F2F2F"/>
        </w:rPr>
      </w:pP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2405"/>
        <w:gridCol w:w="7229"/>
      </w:tblGrid>
      <w:tr w:rsidR="002E0DF9" w:rsidRPr="001645EB" w14:paraId="68ACAC6B" w14:textId="77777777" w:rsidTr="00627B75">
        <w:trPr>
          <w:cantSplit/>
          <w:trHeight w:val="382"/>
        </w:trPr>
        <w:tc>
          <w:tcPr>
            <w:tcW w:w="2405" w:type="dxa"/>
            <w:tcBorders>
              <w:top w:val="single" w:sz="4" w:space="0" w:color="auto"/>
              <w:left w:val="single" w:sz="4" w:space="0" w:color="auto"/>
              <w:bottom w:val="single" w:sz="4" w:space="0" w:color="auto"/>
              <w:right w:val="single" w:sz="4" w:space="0" w:color="auto"/>
            </w:tcBorders>
            <w:shd w:val="clear" w:color="auto" w:fill="3399FF"/>
            <w:tcMar>
              <w:top w:w="0" w:type="dxa"/>
              <w:left w:w="108" w:type="dxa"/>
              <w:bottom w:w="0" w:type="dxa"/>
              <w:right w:w="108" w:type="dxa"/>
            </w:tcMar>
            <w:vAlign w:val="center"/>
            <w:hideMark/>
          </w:tcPr>
          <w:p w14:paraId="62F47B31" w14:textId="77777777" w:rsidR="002E0DF9" w:rsidRPr="001645EB" w:rsidRDefault="002E0DF9" w:rsidP="007B3EC5">
            <w:pPr>
              <w:spacing w:after="120"/>
              <w:rPr>
                <w:rFonts w:cstheme="minorHAnsi"/>
                <w:color w:val="222222"/>
                <w:sz w:val="18"/>
                <w:szCs w:val="18"/>
              </w:rPr>
            </w:pPr>
            <w:r w:rsidRPr="001645EB">
              <w:rPr>
                <w:rFonts w:cstheme="minorHAnsi"/>
                <w:b/>
                <w:bCs/>
                <w:color w:val="FFFFFF"/>
                <w:sz w:val="18"/>
                <w:szCs w:val="18"/>
              </w:rPr>
              <w:t>PROTOCOL</w:t>
            </w:r>
          </w:p>
        </w:tc>
        <w:tc>
          <w:tcPr>
            <w:tcW w:w="7229"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5826EF06" w14:textId="77777777" w:rsidR="002E0DF9" w:rsidRPr="001645EB" w:rsidRDefault="002E0DF9" w:rsidP="007B3EC5">
            <w:pPr>
              <w:spacing w:after="120"/>
              <w:rPr>
                <w:rFonts w:cstheme="minorHAnsi"/>
                <w:color w:val="222222"/>
                <w:sz w:val="18"/>
                <w:szCs w:val="18"/>
              </w:rPr>
            </w:pPr>
            <w:r w:rsidRPr="001645EB">
              <w:rPr>
                <w:rFonts w:cstheme="minorHAnsi"/>
                <w:color w:val="222222"/>
                <w:sz w:val="18"/>
                <w:szCs w:val="18"/>
              </w:rPr>
              <w:t>HTTPS</w:t>
            </w:r>
          </w:p>
        </w:tc>
      </w:tr>
      <w:tr w:rsidR="002E0DF9" w:rsidRPr="001645EB" w14:paraId="7B95376F" w14:textId="77777777" w:rsidTr="007B3EC5">
        <w:trPr>
          <w:trHeight w:val="446"/>
        </w:trPr>
        <w:tc>
          <w:tcPr>
            <w:tcW w:w="2405" w:type="dxa"/>
            <w:tcBorders>
              <w:top w:val="single" w:sz="4" w:space="0" w:color="auto"/>
              <w:left w:val="single" w:sz="4" w:space="0" w:color="auto"/>
              <w:bottom w:val="single" w:sz="4" w:space="0" w:color="auto"/>
              <w:right w:val="single" w:sz="4" w:space="0" w:color="auto"/>
            </w:tcBorders>
            <w:shd w:val="clear" w:color="auto" w:fill="3399FF"/>
            <w:tcMar>
              <w:top w:w="0" w:type="dxa"/>
              <w:left w:w="108" w:type="dxa"/>
              <w:bottom w:w="0" w:type="dxa"/>
              <w:right w:w="108" w:type="dxa"/>
            </w:tcMar>
            <w:vAlign w:val="center"/>
            <w:hideMark/>
          </w:tcPr>
          <w:p w14:paraId="435F6CA6" w14:textId="576518BB" w:rsidR="002E0DF9" w:rsidRPr="001645EB" w:rsidRDefault="002E0DF9" w:rsidP="007B3EC5">
            <w:pPr>
              <w:spacing w:after="120"/>
              <w:rPr>
                <w:rFonts w:cstheme="minorHAnsi"/>
                <w:color w:val="222222"/>
                <w:sz w:val="18"/>
                <w:szCs w:val="18"/>
              </w:rPr>
            </w:pPr>
            <w:bookmarkStart w:id="542" w:name="_Hlk114664678"/>
            <w:r w:rsidRPr="001645EB">
              <w:rPr>
                <w:rFonts w:cstheme="minorHAnsi"/>
                <w:b/>
                <w:bCs/>
                <w:color w:val="FFFFFF"/>
                <w:sz w:val="18"/>
                <w:szCs w:val="18"/>
              </w:rPr>
              <w:t>PATH</w:t>
            </w:r>
          </w:p>
        </w:tc>
        <w:tc>
          <w:tcPr>
            <w:tcW w:w="7229"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vAlign w:val="center"/>
            <w:hideMark/>
          </w:tcPr>
          <w:p w14:paraId="3ED7E5BC" w14:textId="58DF5509" w:rsidR="002E0DF9" w:rsidRPr="001645EB" w:rsidRDefault="00592842" w:rsidP="007B3EC5">
            <w:pPr>
              <w:spacing w:after="120"/>
              <w:rPr>
                <w:rFonts w:ascii="Courier New" w:hAnsi="Courier New" w:cs="Courier New"/>
                <w:color w:val="222222"/>
                <w:sz w:val="18"/>
                <w:szCs w:val="18"/>
              </w:rPr>
            </w:pPr>
            <w:r w:rsidRPr="001645EB">
              <w:rPr>
                <w:rFonts w:ascii="Courier New" w:hAnsi="Courier New" w:cs="Courier New"/>
                <w:sz w:val="16"/>
                <w:szCs w:val="16"/>
              </w:rPr>
              <w:t>https://&lt;dominio_SDG&gt;/</w:t>
            </w:r>
            <w:r w:rsidR="002E0DF9" w:rsidRPr="001645EB">
              <w:rPr>
                <w:rFonts w:ascii="Courier New" w:hAnsi="Courier New" w:cs="Courier New"/>
                <w:sz w:val="16"/>
                <w:szCs w:val="16"/>
              </w:rPr>
              <w:t>acs/v1/</w:t>
            </w:r>
            <w:r w:rsidR="00532022" w:rsidRPr="001645EB">
              <w:rPr>
                <w:rFonts w:ascii="Courier New" w:hAnsi="Courier New" w:cs="Courier New"/>
                <w:sz w:val="16"/>
                <w:szCs w:val="16"/>
              </w:rPr>
              <w:t>evidence</w:t>
            </w:r>
            <w:r w:rsidR="002E0DF9" w:rsidRPr="001645EB">
              <w:rPr>
                <w:rFonts w:ascii="Courier New" w:hAnsi="Courier New" w:cs="Courier New"/>
                <w:sz w:val="16"/>
                <w:szCs w:val="16"/>
              </w:rPr>
              <w:t>/response</w:t>
            </w:r>
          </w:p>
        </w:tc>
      </w:tr>
      <w:bookmarkEnd w:id="542"/>
      <w:tr w:rsidR="002E0DF9" w:rsidRPr="001645EB" w14:paraId="763AA7D5" w14:textId="77777777" w:rsidTr="007B3EC5">
        <w:trPr>
          <w:trHeight w:val="309"/>
        </w:trPr>
        <w:tc>
          <w:tcPr>
            <w:tcW w:w="2405" w:type="dxa"/>
            <w:tcBorders>
              <w:top w:val="single" w:sz="4" w:space="0" w:color="auto"/>
              <w:left w:val="single" w:sz="4" w:space="0" w:color="auto"/>
              <w:bottom w:val="single" w:sz="4" w:space="0" w:color="auto"/>
              <w:right w:val="single" w:sz="4" w:space="0" w:color="auto"/>
            </w:tcBorders>
            <w:shd w:val="clear" w:color="auto" w:fill="3399FF"/>
            <w:tcMar>
              <w:top w:w="0" w:type="dxa"/>
              <w:left w:w="108" w:type="dxa"/>
              <w:bottom w:w="0" w:type="dxa"/>
              <w:right w:w="108" w:type="dxa"/>
            </w:tcMar>
            <w:vAlign w:val="center"/>
            <w:hideMark/>
          </w:tcPr>
          <w:p w14:paraId="267C8ADF" w14:textId="77777777" w:rsidR="002E0DF9" w:rsidRPr="001645EB" w:rsidRDefault="002E0DF9" w:rsidP="007B3EC5">
            <w:pPr>
              <w:spacing w:after="120"/>
              <w:rPr>
                <w:rFonts w:cstheme="minorHAnsi"/>
                <w:color w:val="222222"/>
                <w:sz w:val="18"/>
                <w:szCs w:val="18"/>
              </w:rPr>
            </w:pPr>
            <w:r w:rsidRPr="001645EB">
              <w:rPr>
                <w:rFonts w:cstheme="minorHAnsi"/>
                <w:b/>
                <w:bCs/>
                <w:color w:val="FFFFFF"/>
                <w:sz w:val="18"/>
                <w:szCs w:val="18"/>
              </w:rPr>
              <w:t>METHOD</w:t>
            </w:r>
          </w:p>
        </w:tc>
        <w:tc>
          <w:tcPr>
            <w:tcW w:w="7229"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2E85612" w14:textId="30DC953E" w:rsidR="002E0DF9" w:rsidRPr="001645EB" w:rsidRDefault="00E27BE6" w:rsidP="007B3EC5">
            <w:pPr>
              <w:spacing w:after="120"/>
              <w:rPr>
                <w:rFonts w:cstheme="minorHAnsi"/>
                <w:color w:val="222222"/>
                <w:sz w:val="18"/>
                <w:szCs w:val="18"/>
              </w:rPr>
            </w:pPr>
            <w:r w:rsidRPr="001645EB">
              <w:rPr>
                <w:rFonts w:cstheme="minorHAnsi"/>
                <w:color w:val="222222"/>
                <w:sz w:val="18"/>
                <w:szCs w:val="18"/>
              </w:rPr>
              <w:t>POST</w:t>
            </w:r>
          </w:p>
        </w:tc>
      </w:tr>
      <w:tr w:rsidR="002E0DF9" w:rsidRPr="001645EB" w14:paraId="7CF869E3" w14:textId="77777777" w:rsidTr="007B3EC5">
        <w:trPr>
          <w:trHeight w:val="415"/>
        </w:trPr>
        <w:tc>
          <w:tcPr>
            <w:tcW w:w="2405" w:type="dxa"/>
            <w:tcBorders>
              <w:top w:val="single" w:sz="4" w:space="0" w:color="auto"/>
              <w:left w:val="single" w:sz="4" w:space="0" w:color="auto"/>
              <w:bottom w:val="single" w:sz="4" w:space="0" w:color="auto"/>
              <w:right w:val="single" w:sz="4" w:space="0" w:color="auto"/>
            </w:tcBorders>
            <w:shd w:val="clear" w:color="auto" w:fill="3399FF"/>
            <w:tcMar>
              <w:top w:w="0" w:type="dxa"/>
              <w:left w:w="108" w:type="dxa"/>
              <w:bottom w:w="0" w:type="dxa"/>
              <w:right w:w="108" w:type="dxa"/>
            </w:tcMar>
            <w:vAlign w:val="center"/>
            <w:hideMark/>
          </w:tcPr>
          <w:p w14:paraId="43459888" w14:textId="77777777" w:rsidR="002E0DF9" w:rsidRPr="001645EB" w:rsidRDefault="002E0DF9" w:rsidP="007B3EC5">
            <w:pPr>
              <w:spacing w:after="120"/>
              <w:rPr>
                <w:rFonts w:cstheme="minorHAnsi"/>
                <w:b/>
                <w:bCs/>
                <w:color w:val="FFFFFF"/>
                <w:sz w:val="18"/>
                <w:szCs w:val="18"/>
              </w:rPr>
            </w:pPr>
            <w:r w:rsidRPr="001645EB">
              <w:rPr>
                <w:rFonts w:cstheme="minorHAnsi"/>
                <w:b/>
                <w:bCs/>
                <w:color w:val="FFFFFF"/>
                <w:sz w:val="18"/>
                <w:szCs w:val="18"/>
              </w:rPr>
              <w:t>CONTENT TYPE</w:t>
            </w:r>
          </w:p>
        </w:tc>
        <w:tc>
          <w:tcPr>
            <w:tcW w:w="7229"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5FF96083" w14:textId="77777777" w:rsidR="002E0DF9" w:rsidRPr="001645EB" w:rsidRDefault="002E0DF9" w:rsidP="007B3EC5">
            <w:pPr>
              <w:spacing w:after="120"/>
              <w:rPr>
                <w:rFonts w:cstheme="minorHAnsi"/>
                <w:color w:val="222222"/>
                <w:sz w:val="18"/>
                <w:szCs w:val="18"/>
              </w:rPr>
            </w:pPr>
            <w:proofErr w:type="spellStart"/>
            <w:r w:rsidRPr="001645EB">
              <w:rPr>
                <w:rFonts w:ascii="Courier New" w:hAnsi="Courier New" w:cs="Courier New"/>
                <w:sz w:val="18"/>
                <w:szCs w:val="18"/>
              </w:rPr>
              <w:t>application</w:t>
            </w:r>
            <w:proofErr w:type="spellEnd"/>
            <w:r w:rsidRPr="001645EB">
              <w:rPr>
                <w:rFonts w:ascii="Courier New" w:hAnsi="Courier New" w:cs="Courier New"/>
                <w:sz w:val="18"/>
                <w:szCs w:val="18"/>
              </w:rPr>
              <w:t>/xml</w:t>
            </w:r>
          </w:p>
        </w:tc>
      </w:tr>
    </w:tbl>
    <w:p w14:paraId="60F1C225" w14:textId="77777777" w:rsidR="00F40AE9" w:rsidRPr="001645EB" w:rsidRDefault="00F40AE9" w:rsidP="00F40AE9">
      <w:pPr>
        <w:rPr>
          <w:rFonts w:cstheme="minorHAnsi"/>
          <w:b/>
          <w:sz w:val="18"/>
          <w:szCs w:val="18"/>
        </w:rPr>
      </w:pPr>
    </w:p>
    <w:p w14:paraId="6B4FA6A4" w14:textId="77777777" w:rsidR="00584EAE" w:rsidRPr="001645EB" w:rsidRDefault="00584EAE" w:rsidP="00A2438C">
      <w:pPr>
        <w:pStyle w:val="Heading4"/>
      </w:pPr>
      <w:bookmarkStart w:id="543" w:name="_Ref114563073"/>
      <w:bookmarkStart w:id="544" w:name="_Toc217052630"/>
      <w:r w:rsidRPr="001645EB">
        <w:t>Input</w:t>
      </w:r>
      <w:bookmarkEnd w:id="543"/>
      <w:bookmarkEnd w:id="544"/>
    </w:p>
    <w:p w14:paraId="35B09E7E" w14:textId="7EB3FCF4" w:rsidR="002E1FDB" w:rsidRPr="001645EB" w:rsidRDefault="5CBCCE8A" w:rsidP="6A24642F">
      <w:pPr>
        <w:spacing w:after="120"/>
        <w:rPr>
          <w:rFonts w:cstheme="minorBidi"/>
          <w:b/>
          <w:bCs/>
          <w:highlight w:val="yellow"/>
        </w:rPr>
      </w:pPr>
      <w:r w:rsidRPr="001645EB">
        <w:rPr>
          <w:rFonts w:cstheme="minorBidi"/>
          <w:b/>
          <w:bCs/>
        </w:rPr>
        <w:t xml:space="preserve">Descrizione parametri per </w:t>
      </w:r>
      <w:proofErr w:type="spellStart"/>
      <w:r w:rsidR="001B592C" w:rsidRPr="001645EB">
        <w:rPr>
          <w:rFonts w:cstheme="minorBidi"/>
          <w:b/>
          <w:bCs/>
        </w:rPr>
        <w:t>R</w:t>
      </w:r>
      <w:r w:rsidR="1FB302CB" w:rsidRPr="001645EB">
        <w:rPr>
          <w:rFonts w:cstheme="minorBidi"/>
          <w:b/>
          <w:bCs/>
        </w:rPr>
        <w:t>esponse</w:t>
      </w:r>
      <w:proofErr w:type="spellEnd"/>
    </w:p>
    <w:tbl>
      <w:tblPr>
        <w:tblW w:w="1006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263"/>
        <w:gridCol w:w="4962"/>
        <w:gridCol w:w="708"/>
        <w:gridCol w:w="997"/>
        <w:gridCol w:w="1135"/>
      </w:tblGrid>
      <w:tr w:rsidR="002E1FDB" w:rsidRPr="001645EB" w14:paraId="191E5CF4" w14:textId="77777777" w:rsidTr="6A24642F">
        <w:trPr>
          <w:tblHeader/>
        </w:trPr>
        <w:tc>
          <w:tcPr>
            <w:tcW w:w="10065" w:type="dxa"/>
            <w:gridSpan w:val="5"/>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hideMark/>
          </w:tcPr>
          <w:p w14:paraId="53BD1D6A" w14:textId="77777777" w:rsidR="002E1FDB" w:rsidRPr="001645EB" w:rsidRDefault="002E1FDB">
            <w:pPr>
              <w:spacing w:before="60" w:after="60"/>
              <w:jc w:val="center"/>
              <w:rPr>
                <w:rFonts w:cstheme="minorHAnsi"/>
                <w:b/>
                <w:bCs/>
                <w:color w:val="000000"/>
                <w:sz w:val="18"/>
                <w:szCs w:val="18"/>
                <w:lang w:bidi="en-US"/>
              </w:rPr>
            </w:pPr>
            <w:r w:rsidRPr="001645EB">
              <w:rPr>
                <w:rFonts w:cstheme="minorHAnsi"/>
                <w:b/>
                <w:bCs/>
                <w:color w:val="000000"/>
                <w:sz w:val="18"/>
                <w:szCs w:val="18"/>
                <w:lang w:bidi="en-US"/>
              </w:rPr>
              <w:t>INPUT</w:t>
            </w:r>
          </w:p>
        </w:tc>
      </w:tr>
      <w:tr w:rsidR="002E1FDB" w:rsidRPr="001645EB" w14:paraId="12D70051" w14:textId="77777777" w:rsidTr="6A24642F">
        <w:trPr>
          <w:tblHeader/>
        </w:trPr>
        <w:tc>
          <w:tcPr>
            <w:tcW w:w="10065" w:type="dxa"/>
            <w:gridSpan w:val="5"/>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CE0B044" w14:textId="77777777" w:rsidR="002E1FDB" w:rsidRPr="001645EB" w:rsidRDefault="002E1FDB">
            <w:pPr>
              <w:jc w:val="center"/>
              <w:rPr>
                <w:rFonts w:cstheme="minorHAnsi"/>
                <w:sz w:val="18"/>
                <w:szCs w:val="18"/>
              </w:rPr>
            </w:pPr>
            <w:r w:rsidRPr="001645EB">
              <w:rPr>
                <w:rFonts w:cstheme="minorHAnsi"/>
                <w:b/>
                <w:sz w:val="18"/>
                <w:szCs w:val="18"/>
                <w:lang w:bidi="en-US"/>
              </w:rPr>
              <w:t>HEADER PARAM</w:t>
            </w:r>
          </w:p>
        </w:tc>
      </w:tr>
      <w:tr w:rsidR="002E1FDB" w:rsidRPr="001645EB" w14:paraId="591AA2E3" w14:textId="77777777" w:rsidTr="6A24642F">
        <w:trPr>
          <w:tblHeader/>
        </w:trPr>
        <w:tc>
          <w:tcPr>
            <w:tcW w:w="22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D33CE35" w14:textId="77777777" w:rsidR="002E1FDB" w:rsidRPr="001645EB" w:rsidRDefault="002E1FDB">
            <w:pPr>
              <w:rPr>
                <w:rFonts w:cstheme="minorHAnsi"/>
                <w:sz w:val="18"/>
                <w:szCs w:val="18"/>
              </w:rPr>
            </w:pPr>
            <w:proofErr w:type="spellStart"/>
            <w:r w:rsidRPr="001645EB">
              <w:rPr>
                <w:rFonts w:cstheme="minorHAnsi"/>
                <w:b/>
                <w:i/>
                <w:sz w:val="18"/>
                <w:szCs w:val="18"/>
                <w:lang w:bidi="en-US"/>
              </w:rPr>
              <w:t>Parameter</w:t>
            </w:r>
            <w:proofErr w:type="spellEnd"/>
          </w:p>
        </w:tc>
        <w:tc>
          <w:tcPr>
            <w:tcW w:w="4962"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77ABC98" w14:textId="77777777" w:rsidR="002E1FDB" w:rsidRPr="001645EB" w:rsidRDefault="002E1FDB">
            <w:pPr>
              <w:rPr>
                <w:rFonts w:cstheme="minorHAnsi"/>
                <w:i/>
                <w:sz w:val="18"/>
                <w:szCs w:val="18"/>
              </w:rPr>
            </w:pPr>
            <w:proofErr w:type="spellStart"/>
            <w:r w:rsidRPr="001645EB">
              <w:rPr>
                <w:rFonts w:cstheme="minorHAnsi"/>
                <w:b/>
                <w:i/>
                <w:sz w:val="18"/>
                <w:szCs w:val="18"/>
                <w:lang w:bidi="en-US"/>
              </w:rPr>
              <w:t>Description</w:t>
            </w:r>
            <w:proofErr w:type="spellEnd"/>
          </w:p>
        </w:tc>
        <w:tc>
          <w:tcPr>
            <w:tcW w:w="708"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AA1D7EE" w14:textId="77777777" w:rsidR="002E1FDB" w:rsidRPr="001645EB" w:rsidRDefault="002E1FDB">
            <w:pPr>
              <w:jc w:val="center"/>
              <w:rPr>
                <w:rFonts w:cstheme="minorHAnsi"/>
                <w:sz w:val="18"/>
                <w:szCs w:val="18"/>
              </w:rPr>
            </w:pPr>
            <w:r w:rsidRPr="001645EB">
              <w:rPr>
                <w:rFonts w:cstheme="minorHAnsi"/>
                <w:b/>
                <w:i/>
                <w:sz w:val="18"/>
                <w:szCs w:val="18"/>
                <w:lang w:bidi="en-US"/>
              </w:rPr>
              <w:t>M / O</w:t>
            </w:r>
          </w:p>
        </w:tc>
        <w:tc>
          <w:tcPr>
            <w:tcW w:w="997"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DE58E98" w14:textId="77777777" w:rsidR="002E1FDB" w:rsidRPr="001645EB" w:rsidRDefault="002E1FDB">
            <w:pPr>
              <w:jc w:val="center"/>
              <w:rPr>
                <w:rFonts w:cstheme="minorHAnsi"/>
                <w:b/>
                <w:i/>
                <w:sz w:val="18"/>
                <w:szCs w:val="18"/>
                <w:lang w:bidi="en-US"/>
              </w:rPr>
            </w:pPr>
            <w:r w:rsidRPr="001645EB">
              <w:rPr>
                <w:rFonts w:cstheme="minorHAnsi"/>
                <w:b/>
                <w:i/>
                <w:sz w:val="18"/>
                <w:szCs w:val="18"/>
                <w:lang w:bidi="en-US"/>
              </w:rPr>
              <w:t>Max</w:t>
            </w:r>
          </w:p>
          <w:p w14:paraId="0A9C1B7D" w14:textId="77777777" w:rsidR="002E1FDB" w:rsidRPr="001645EB" w:rsidRDefault="002E1FDB">
            <w:pPr>
              <w:jc w:val="center"/>
              <w:rPr>
                <w:rFonts w:cstheme="minorHAnsi"/>
                <w:sz w:val="18"/>
                <w:szCs w:val="18"/>
              </w:rPr>
            </w:pPr>
            <w:proofErr w:type="spellStart"/>
            <w:r w:rsidRPr="001645EB">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1D73BB7" w14:textId="77777777" w:rsidR="002E1FDB" w:rsidRPr="001645EB" w:rsidRDefault="002E1FDB">
            <w:pPr>
              <w:rPr>
                <w:rFonts w:cstheme="minorHAnsi"/>
                <w:sz w:val="18"/>
                <w:szCs w:val="18"/>
              </w:rPr>
            </w:pPr>
            <w:proofErr w:type="spellStart"/>
            <w:r w:rsidRPr="001645EB">
              <w:rPr>
                <w:rFonts w:cstheme="minorHAnsi"/>
                <w:b/>
                <w:i/>
                <w:sz w:val="18"/>
                <w:szCs w:val="18"/>
                <w:lang w:bidi="en-US"/>
              </w:rPr>
              <w:t>Type</w:t>
            </w:r>
            <w:proofErr w:type="spellEnd"/>
          </w:p>
        </w:tc>
      </w:tr>
      <w:tr w:rsidR="002E1FDB" w:rsidRPr="001645EB" w14:paraId="49FD715A" w14:textId="77777777" w:rsidTr="6A24642F">
        <w:trPr>
          <w:tblHeader/>
        </w:trPr>
        <w:tc>
          <w:tcPr>
            <w:tcW w:w="2263" w:type="dxa"/>
            <w:tcBorders>
              <w:top w:val="single" w:sz="4" w:space="0" w:color="auto"/>
              <w:left w:val="single" w:sz="4" w:space="0" w:color="auto"/>
              <w:bottom w:val="single" w:sz="4" w:space="0" w:color="auto"/>
              <w:right w:val="single" w:sz="4" w:space="0" w:color="auto"/>
            </w:tcBorders>
            <w:vAlign w:val="center"/>
            <w:hideMark/>
          </w:tcPr>
          <w:p w14:paraId="6DE7BC46" w14:textId="77777777" w:rsidR="002E1FDB" w:rsidRPr="001645EB" w:rsidRDefault="002E1FDB">
            <w:pPr>
              <w:rPr>
                <w:rFonts w:cstheme="minorHAnsi"/>
                <w:color w:val="000000" w:themeColor="text1"/>
                <w:sz w:val="18"/>
                <w:szCs w:val="18"/>
              </w:rPr>
            </w:pPr>
            <w:proofErr w:type="spellStart"/>
            <w:r w:rsidRPr="001645EB">
              <w:rPr>
                <w:rFonts w:cstheme="minorHAnsi"/>
                <w:color w:val="000000" w:themeColor="text1"/>
                <w:sz w:val="18"/>
                <w:szCs w:val="18"/>
              </w:rPr>
              <w:t>Authorization</w:t>
            </w:r>
            <w:proofErr w:type="spellEnd"/>
          </w:p>
        </w:tc>
        <w:tc>
          <w:tcPr>
            <w:tcW w:w="4962" w:type="dxa"/>
            <w:tcBorders>
              <w:top w:val="single" w:sz="4" w:space="0" w:color="auto"/>
              <w:left w:val="single" w:sz="4" w:space="0" w:color="auto"/>
              <w:bottom w:val="single" w:sz="4" w:space="0" w:color="auto"/>
              <w:right w:val="single" w:sz="4" w:space="0" w:color="auto"/>
            </w:tcBorders>
            <w:vAlign w:val="center"/>
            <w:hideMark/>
          </w:tcPr>
          <w:p w14:paraId="6E2EB327" w14:textId="57151917" w:rsidR="002E1FDB" w:rsidRPr="001645EB" w:rsidRDefault="002E1FDB">
            <w:pPr>
              <w:rPr>
                <w:rFonts w:cstheme="minorHAnsi"/>
                <w:color w:val="000000" w:themeColor="text1"/>
                <w:sz w:val="18"/>
                <w:szCs w:val="18"/>
              </w:rPr>
            </w:pPr>
            <w:proofErr w:type="spellStart"/>
            <w:r w:rsidRPr="001645EB">
              <w:rPr>
                <w:rFonts w:cstheme="minorHAnsi"/>
                <w:color w:val="000000" w:themeColor="text1"/>
                <w:sz w:val="18"/>
                <w:szCs w:val="18"/>
              </w:rPr>
              <w:t>Bearer</w:t>
            </w:r>
            <w:proofErr w:type="spellEnd"/>
            <w:r w:rsidRPr="001645EB">
              <w:rPr>
                <w:rFonts w:cstheme="minorHAnsi"/>
                <w:color w:val="000000" w:themeColor="text1"/>
                <w:sz w:val="18"/>
                <w:szCs w:val="18"/>
              </w:rPr>
              <w:t xml:space="preserve"> &lt;</w:t>
            </w:r>
            <w:r w:rsidRPr="001645EB">
              <w:rPr>
                <w:rFonts w:cstheme="minorHAnsi"/>
                <w:i/>
                <w:iCs/>
                <w:color w:val="000000" w:themeColor="text1"/>
                <w:sz w:val="18"/>
                <w:szCs w:val="18"/>
              </w:rPr>
              <w:t>Voucher PDND</w:t>
            </w:r>
            <w:r w:rsidRPr="001645EB">
              <w:rPr>
                <w:rFonts w:cstheme="minorHAnsi"/>
                <w:color w:val="000000" w:themeColor="text1"/>
                <w:sz w:val="18"/>
                <w:szCs w:val="18"/>
              </w:rPr>
              <w:t>&gt;</w:t>
            </w:r>
            <w:r w:rsidR="006A050E" w:rsidRPr="001645EB">
              <w:rPr>
                <w:rFonts w:cstheme="minorHAnsi"/>
                <w:color w:val="000000" w:themeColor="text1"/>
                <w:sz w:val="18"/>
                <w:szCs w:val="18"/>
              </w:rPr>
              <w:t>.</w:t>
            </w:r>
          </w:p>
        </w:tc>
        <w:tc>
          <w:tcPr>
            <w:tcW w:w="708" w:type="dxa"/>
            <w:tcBorders>
              <w:top w:val="single" w:sz="4" w:space="0" w:color="auto"/>
              <w:left w:val="single" w:sz="4" w:space="0" w:color="auto"/>
              <w:bottom w:val="single" w:sz="4" w:space="0" w:color="auto"/>
              <w:right w:val="single" w:sz="4" w:space="0" w:color="auto"/>
            </w:tcBorders>
            <w:vAlign w:val="center"/>
            <w:hideMark/>
          </w:tcPr>
          <w:p w14:paraId="109BC466"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M</w:t>
            </w:r>
          </w:p>
        </w:tc>
        <w:tc>
          <w:tcPr>
            <w:tcW w:w="997" w:type="dxa"/>
            <w:tcBorders>
              <w:top w:val="single" w:sz="4" w:space="0" w:color="auto"/>
              <w:left w:val="single" w:sz="4" w:space="0" w:color="auto"/>
              <w:bottom w:val="single" w:sz="4" w:space="0" w:color="auto"/>
              <w:right w:val="single" w:sz="4" w:space="0" w:color="auto"/>
            </w:tcBorders>
            <w:vAlign w:val="center"/>
            <w:hideMark/>
          </w:tcPr>
          <w:p w14:paraId="42CA3FD1"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63FF08B2" w14:textId="77777777" w:rsidR="002E1FDB" w:rsidRPr="001645EB" w:rsidRDefault="002E1FDB">
            <w:pPr>
              <w:rPr>
                <w:rFonts w:cstheme="minorHAnsi"/>
                <w:color w:val="000000" w:themeColor="text1"/>
                <w:sz w:val="18"/>
                <w:szCs w:val="18"/>
              </w:rPr>
            </w:pPr>
            <w:proofErr w:type="spellStart"/>
            <w:r w:rsidRPr="001645EB">
              <w:rPr>
                <w:rFonts w:cstheme="minorHAnsi"/>
                <w:color w:val="000000" w:themeColor="text1"/>
                <w:sz w:val="18"/>
                <w:szCs w:val="18"/>
              </w:rPr>
              <w:t>String</w:t>
            </w:r>
            <w:proofErr w:type="spellEnd"/>
          </w:p>
        </w:tc>
      </w:tr>
      <w:tr w:rsidR="00D11EC6" w:rsidRPr="001645EB" w14:paraId="7C6DF893" w14:textId="77777777" w:rsidTr="6A24642F">
        <w:trPr>
          <w:tblHeader/>
        </w:trPr>
        <w:tc>
          <w:tcPr>
            <w:tcW w:w="2263" w:type="dxa"/>
            <w:tcBorders>
              <w:top w:val="single" w:sz="4" w:space="0" w:color="auto"/>
              <w:left w:val="single" w:sz="4" w:space="0" w:color="auto"/>
              <w:bottom w:val="single" w:sz="4" w:space="0" w:color="auto"/>
              <w:right w:val="single" w:sz="4" w:space="0" w:color="auto"/>
            </w:tcBorders>
            <w:vAlign w:val="center"/>
          </w:tcPr>
          <w:p w14:paraId="56F322B6" w14:textId="6A0A0D2F" w:rsidR="00D11EC6" w:rsidRPr="001645EB" w:rsidRDefault="00D11EC6" w:rsidP="00D11EC6">
            <w:pPr>
              <w:rPr>
                <w:rFonts w:cstheme="minorHAnsi"/>
                <w:color w:val="000000" w:themeColor="text1"/>
                <w:sz w:val="18"/>
                <w:szCs w:val="18"/>
              </w:rPr>
            </w:pPr>
            <w:proofErr w:type="spellStart"/>
            <w:r w:rsidRPr="001645EB">
              <w:rPr>
                <w:rFonts w:cstheme="minorHAnsi"/>
                <w:color w:val="000000" w:themeColor="text1"/>
                <w:sz w:val="18"/>
                <w:szCs w:val="18"/>
              </w:rPr>
              <w:t>Accept</w:t>
            </w:r>
            <w:proofErr w:type="spellEnd"/>
          </w:p>
        </w:tc>
        <w:tc>
          <w:tcPr>
            <w:tcW w:w="4962" w:type="dxa"/>
            <w:tcBorders>
              <w:top w:val="single" w:sz="4" w:space="0" w:color="auto"/>
              <w:left w:val="single" w:sz="4" w:space="0" w:color="auto"/>
              <w:bottom w:val="single" w:sz="4" w:space="0" w:color="auto"/>
              <w:right w:val="single" w:sz="4" w:space="0" w:color="auto"/>
            </w:tcBorders>
            <w:vAlign w:val="center"/>
          </w:tcPr>
          <w:p w14:paraId="48877576" w14:textId="1EA8B1B2" w:rsidR="00D11EC6" w:rsidRPr="001645EB" w:rsidRDefault="00D11EC6" w:rsidP="00D11EC6">
            <w:pPr>
              <w:rPr>
                <w:rFonts w:cstheme="minorHAnsi"/>
                <w:color w:val="000000" w:themeColor="text1"/>
                <w:sz w:val="18"/>
                <w:szCs w:val="18"/>
              </w:rPr>
            </w:pPr>
            <w:proofErr w:type="spellStart"/>
            <w:r w:rsidRPr="001645EB">
              <w:rPr>
                <w:rFonts w:cstheme="minorHAnsi"/>
                <w:color w:val="000000" w:themeColor="text1"/>
                <w:sz w:val="18"/>
                <w:szCs w:val="18"/>
              </w:rPr>
              <w:t>Header</w:t>
            </w:r>
            <w:proofErr w:type="spellEnd"/>
            <w:r w:rsidRPr="001645EB">
              <w:rPr>
                <w:rFonts w:cstheme="minorHAnsi"/>
                <w:color w:val="000000" w:themeColor="text1"/>
                <w:sz w:val="18"/>
                <w:szCs w:val="18"/>
              </w:rPr>
              <w:t xml:space="preserve"> per indicare il </w:t>
            </w:r>
            <w:proofErr w:type="spellStart"/>
            <w:r w:rsidRPr="001645EB">
              <w:rPr>
                <w:rFonts w:cstheme="minorHAnsi"/>
                <w:color w:val="000000" w:themeColor="text1"/>
                <w:sz w:val="18"/>
                <w:szCs w:val="18"/>
              </w:rPr>
              <w:t>content-type</w:t>
            </w:r>
            <w:proofErr w:type="spellEnd"/>
            <w:r w:rsidRPr="001645EB">
              <w:rPr>
                <w:rFonts w:cstheme="minorHAnsi"/>
                <w:color w:val="000000" w:themeColor="text1"/>
                <w:sz w:val="18"/>
                <w:szCs w:val="18"/>
              </w:rPr>
              <w:t xml:space="preserve"> accettato dal client come risposta. Da valorizzare con “</w:t>
            </w:r>
            <w:proofErr w:type="spellStart"/>
            <w:r w:rsidRPr="001645EB">
              <w:rPr>
                <w:rFonts w:cstheme="minorHAnsi"/>
                <w:color w:val="000000" w:themeColor="text1"/>
                <w:sz w:val="18"/>
                <w:szCs w:val="18"/>
              </w:rPr>
              <w:t>application</w:t>
            </w:r>
            <w:proofErr w:type="spellEnd"/>
            <w:r w:rsidRPr="001645EB">
              <w:rPr>
                <w:rFonts w:cstheme="minorHAnsi"/>
                <w:color w:val="000000" w:themeColor="text1"/>
                <w:sz w:val="18"/>
                <w:szCs w:val="18"/>
              </w:rPr>
              <w:t>/xml”.</w:t>
            </w:r>
          </w:p>
        </w:tc>
        <w:tc>
          <w:tcPr>
            <w:tcW w:w="708" w:type="dxa"/>
            <w:tcBorders>
              <w:top w:val="single" w:sz="4" w:space="0" w:color="auto"/>
              <w:left w:val="single" w:sz="4" w:space="0" w:color="auto"/>
              <w:bottom w:val="single" w:sz="4" w:space="0" w:color="auto"/>
              <w:right w:val="single" w:sz="4" w:space="0" w:color="auto"/>
            </w:tcBorders>
            <w:vAlign w:val="center"/>
          </w:tcPr>
          <w:p w14:paraId="0FB20570" w14:textId="48B5C98A" w:rsidR="00D11EC6" w:rsidRPr="001645EB" w:rsidRDefault="00D11EC6" w:rsidP="00D11EC6">
            <w:pPr>
              <w:jc w:val="center"/>
              <w:rPr>
                <w:rFonts w:cstheme="minorHAnsi"/>
                <w:color w:val="000000" w:themeColor="text1"/>
                <w:sz w:val="18"/>
                <w:szCs w:val="18"/>
              </w:rPr>
            </w:pPr>
            <w:r w:rsidRPr="001645EB">
              <w:rPr>
                <w:rFonts w:cstheme="minorHAnsi"/>
                <w:color w:val="000000" w:themeColor="text1"/>
                <w:sz w:val="18"/>
                <w:szCs w:val="18"/>
              </w:rPr>
              <w:t>M</w:t>
            </w:r>
          </w:p>
        </w:tc>
        <w:tc>
          <w:tcPr>
            <w:tcW w:w="997" w:type="dxa"/>
            <w:tcBorders>
              <w:top w:val="single" w:sz="4" w:space="0" w:color="auto"/>
              <w:left w:val="single" w:sz="4" w:space="0" w:color="auto"/>
              <w:bottom w:val="single" w:sz="4" w:space="0" w:color="auto"/>
              <w:right w:val="single" w:sz="4" w:space="0" w:color="auto"/>
            </w:tcBorders>
            <w:vAlign w:val="center"/>
          </w:tcPr>
          <w:p w14:paraId="3B875DCC" w14:textId="01017EBD" w:rsidR="00D11EC6" w:rsidRPr="001645EB" w:rsidRDefault="00D11EC6" w:rsidP="00D11EC6">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53263938" w14:textId="3167D6B4" w:rsidR="00D11EC6" w:rsidRPr="001645EB" w:rsidRDefault="00D11EC6" w:rsidP="00D11EC6">
            <w:pPr>
              <w:rPr>
                <w:rFonts w:cstheme="minorHAnsi"/>
                <w:color w:val="000000" w:themeColor="text1"/>
                <w:sz w:val="18"/>
                <w:szCs w:val="18"/>
              </w:rPr>
            </w:pPr>
            <w:proofErr w:type="spellStart"/>
            <w:r w:rsidRPr="001645EB">
              <w:rPr>
                <w:rFonts w:cstheme="minorHAnsi"/>
                <w:color w:val="000000" w:themeColor="text1"/>
                <w:sz w:val="18"/>
                <w:szCs w:val="18"/>
              </w:rPr>
              <w:t>String</w:t>
            </w:r>
            <w:proofErr w:type="spellEnd"/>
          </w:p>
        </w:tc>
      </w:tr>
      <w:tr w:rsidR="00D11EC6" w:rsidRPr="001645EB" w14:paraId="7AC801F0" w14:textId="77777777" w:rsidTr="6A24642F">
        <w:trPr>
          <w:tblHeader/>
        </w:trPr>
        <w:tc>
          <w:tcPr>
            <w:tcW w:w="2263" w:type="dxa"/>
            <w:tcBorders>
              <w:top w:val="single" w:sz="4" w:space="0" w:color="auto"/>
              <w:left w:val="single" w:sz="4" w:space="0" w:color="auto"/>
              <w:bottom w:val="single" w:sz="4" w:space="0" w:color="auto"/>
              <w:right w:val="single" w:sz="4" w:space="0" w:color="auto"/>
            </w:tcBorders>
            <w:vAlign w:val="center"/>
          </w:tcPr>
          <w:p w14:paraId="3ACCF293" w14:textId="65FF56C9" w:rsidR="00D11EC6" w:rsidRPr="001645EB" w:rsidRDefault="00D11EC6" w:rsidP="00D11EC6">
            <w:pPr>
              <w:rPr>
                <w:rFonts w:cstheme="minorHAnsi"/>
                <w:color w:val="000000" w:themeColor="text1"/>
                <w:sz w:val="18"/>
                <w:szCs w:val="18"/>
              </w:rPr>
            </w:pPr>
            <w:r w:rsidRPr="001645EB">
              <w:rPr>
                <w:rFonts w:cstheme="minorHAnsi"/>
                <w:color w:val="000000" w:themeColor="text1"/>
                <w:sz w:val="18"/>
                <w:szCs w:val="18"/>
              </w:rPr>
              <w:t>Content-</w:t>
            </w:r>
            <w:proofErr w:type="spellStart"/>
            <w:r w:rsidRPr="001645EB">
              <w:rPr>
                <w:rFonts w:cstheme="minorHAnsi"/>
                <w:color w:val="000000" w:themeColor="text1"/>
                <w:sz w:val="18"/>
                <w:szCs w:val="18"/>
              </w:rPr>
              <w:t>Type</w:t>
            </w:r>
            <w:proofErr w:type="spellEnd"/>
          </w:p>
        </w:tc>
        <w:tc>
          <w:tcPr>
            <w:tcW w:w="4962" w:type="dxa"/>
            <w:tcBorders>
              <w:top w:val="single" w:sz="4" w:space="0" w:color="auto"/>
              <w:left w:val="single" w:sz="4" w:space="0" w:color="auto"/>
              <w:bottom w:val="single" w:sz="4" w:space="0" w:color="auto"/>
              <w:right w:val="single" w:sz="4" w:space="0" w:color="auto"/>
            </w:tcBorders>
            <w:vAlign w:val="center"/>
          </w:tcPr>
          <w:p w14:paraId="6382D175" w14:textId="0FB14DF1" w:rsidR="00D11EC6" w:rsidRPr="001645EB" w:rsidRDefault="00D11EC6" w:rsidP="00D11EC6">
            <w:pPr>
              <w:rPr>
                <w:rFonts w:cstheme="minorHAnsi"/>
                <w:color w:val="000000" w:themeColor="text1"/>
                <w:sz w:val="18"/>
                <w:szCs w:val="18"/>
              </w:rPr>
            </w:pPr>
            <w:proofErr w:type="spellStart"/>
            <w:r w:rsidRPr="001645EB">
              <w:rPr>
                <w:rFonts w:cstheme="minorHAnsi"/>
                <w:color w:val="000000" w:themeColor="text1"/>
                <w:sz w:val="18"/>
                <w:szCs w:val="18"/>
              </w:rPr>
              <w:t>Header</w:t>
            </w:r>
            <w:proofErr w:type="spellEnd"/>
            <w:r w:rsidRPr="001645EB">
              <w:rPr>
                <w:rFonts w:cstheme="minorHAnsi"/>
                <w:color w:val="000000" w:themeColor="text1"/>
                <w:sz w:val="18"/>
                <w:szCs w:val="18"/>
              </w:rPr>
              <w:t xml:space="preserve"> per indicare il formato del contenuto del body. Da valorizzare con “</w:t>
            </w:r>
            <w:proofErr w:type="spellStart"/>
            <w:r w:rsidRPr="001645EB">
              <w:rPr>
                <w:rFonts w:cstheme="minorHAnsi"/>
                <w:color w:val="000000" w:themeColor="text1"/>
                <w:sz w:val="18"/>
                <w:szCs w:val="18"/>
              </w:rPr>
              <w:t>application</w:t>
            </w:r>
            <w:proofErr w:type="spellEnd"/>
            <w:r w:rsidRPr="001645EB">
              <w:rPr>
                <w:rFonts w:cstheme="minorHAnsi"/>
                <w:color w:val="000000" w:themeColor="text1"/>
                <w:sz w:val="18"/>
                <w:szCs w:val="18"/>
              </w:rPr>
              <w:t>/xml”.</w:t>
            </w:r>
          </w:p>
        </w:tc>
        <w:tc>
          <w:tcPr>
            <w:tcW w:w="708" w:type="dxa"/>
            <w:tcBorders>
              <w:top w:val="single" w:sz="4" w:space="0" w:color="auto"/>
              <w:left w:val="single" w:sz="4" w:space="0" w:color="auto"/>
              <w:bottom w:val="single" w:sz="4" w:space="0" w:color="auto"/>
              <w:right w:val="single" w:sz="4" w:space="0" w:color="auto"/>
            </w:tcBorders>
            <w:vAlign w:val="center"/>
          </w:tcPr>
          <w:p w14:paraId="2CAA7076" w14:textId="2007BFC3" w:rsidR="00D11EC6" w:rsidRPr="001645EB" w:rsidRDefault="00D11EC6" w:rsidP="00D11EC6">
            <w:pPr>
              <w:jc w:val="center"/>
              <w:rPr>
                <w:rFonts w:cstheme="minorHAnsi"/>
                <w:color w:val="000000" w:themeColor="text1"/>
                <w:sz w:val="18"/>
                <w:szCs w:val="18"/>
              </w:rPr>
            </w:pPr>
            <w:r w:rsidRPr="001645EB">
              <w:rPr>
                <w:rFonts w:cstheme="minorHAnsi"/>
                <w:color w:val="000000" w:themeColor="text1"/>
                <w:sz w:val="18"/>
                <w:szCs w:val="18"/>
              </w:rPr>
              <w:t>M</w:t>
            </w:r>
          </w:p>
        </w:tc>
        <w:tc>
          <w:tcPr>
            <w:tcW w:w="997" w:type="dxa"/>
            <w:tcBorders>
              <w:top w:val="single" w:sz="4" w:space="0" w:color="auto"/>
              <w:left w:val="single" w:sz="4" w:space="0" w:color="auto"/>
              <w:bottom w:val="single" w:sz="4" w:space="0" w:color="auto"/>
              <w:right w:val="single" w:sz="4" w:space="0" w:color="auto"/>
            </w:tcBorders>
            <w:vAlign w:val="center"/>
          </w:tcPr>
          <w:p w14:paraId="21A93B7B" w14:textId="645471EE" w:rsidR="00D11EC6" w:rsidRPr="001645EB" w:rsidRDefault="00D11EC6" w:rsidP="00D11EC6">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45BA4A3" w14:textId="16A3AC5A" w:rsidR="00D11EC6" w:rsidRPr="001645EB" w:rsidRDefault="00D11EC6" w:rsidP="00D11EC6">
            <w:pPr>
              <w:rPr>
                <w:rFonts w:cstheme="minorHAnsi"/>
                <w:color w:val="000000" w:themeColor="text1"/>
                <w:sz w:val="18"/>
                <w:szCs w:val="18"/>
              </w:rPr>
            </w:pPr>
            <w:proofErr w:type="spellStart"/>
            <w:r w:rsidRPr="001645EB">
              <w:rPr>
                <w:rFonts w:cstheme="minorHAnsi"/>
                <w:color w:val="000000" w:themeColor="text1"/>
                <w:sz w:val="18"/>
                <w:szCs w:val="18"/>
              </w:rPr>
              <w:t>String</w:t>
            </w:r>
            <w:proofErr w:type="spellEnd"/>
          </w:p>
        </w:tc>
      </w:tr>
    </w:tbl>
    <w:p w14:paraId="218B2FB6" w14:textId="77777777" w:rsidR="000A03E4" w:rsidRPr="001645EB" w:rsidRDefault="000A03E4"/>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22"/>
        <w:gridCol w:w="5103"/>
        <w:gridCol w:w="708"/>
        <w:gridCol w:w="1134"/>
        <w:gridCol w:w="993"/>
      </w:tblGrid>
      <w:tr w:rsidR="002E1FDB" w:rsidRPr="001645EB" w14:paraId="15E3D7FB" w14:textId="77777777" w:rsidTr="00E206B6">
        <w:trPr>
          <w:tblHeader/>
        </w:trPr>
        <w:tc>
          <w:tcPr>
            <w:tcW w:w="10060" w:type="dxa"/>
            <w:gridSpan w:val="5"/>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3B22FE2" w14:textId="77777777" w:rsidR="002E1FDB" w:rsidRPr="001645EB" w:rsidRDefault="002E1FDB">
            <w:pPr>
              <w:jc w:val="center"/>
              <w:rPr>
                <w:rFonts w:cstheme="minorHAnsi"/>
                <w:color w:val="000000" w:themeColor="text1"/>
                <w:sz w:val="18"/>
                <w:szCs w:val="18"/>
              </w:rPr>
            </w:pPr>
            <w:r w:rsidRPr="001645EB">
              <w:rPr>
                <w:rFonts w:cstheme="minorHAnsi"/>
                <w:b/>
                <w:sz w:val="18"/>
                <w:szCs w:val="18"/>
                <w:lang w:bidi="en-US"/>
              </w:rPr>
              <w:t>BODY PARAM</w:t>
            </w:r>
          </w:p>
        </w:tc>
      </w:tr>
      <w:tr w:rsidR="002E1FDB" w:rsidRPr="001645EB" w14:paraId="4FB1474E" w14:textId="77777777" w:rsidTr="00E206B6">
        <w:trPr>
          <w:tblHeader/>
        </w:trPr>
        <w:tc>
          <w:tcPr>
            <w:tcW w:w="2122"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0E17ACB" w14:textId="77777777" w:rsidR="002E1FDB" w:rsidRPr="001645EB" w:rsidRDefault="002E1FDB">
            <w:pPr>
              <w:rPr>
                <w:rFonts w:cstheme="minorHAnsi"/>
                <w:color w:val="000000" w:themeColor="text1"/>
                <w:sz w:val="18"/>
                <w:szCs w:val="18"/>
              </w:rPr>
            </w:pPr>
            <w:proofErr w:type="spellStart"/>
            <w:r w:rsidRPr="001645EB">
              <w:rPr>
                <w:rFonts w:cstheme="minorHAnsi"/>
                <w:b/>
                <w:i/>
                <w:sz w:val="18"/>
                <w:szCs w:val="18"/>
                <w:lang w:bidi="en-US"/>
              </w:rPr>
              <w:t>Parameter</w:t>
            </w:r>
            <w:proofErr w:type="spellEnd"/>
          </w:p>
        </w:tc>
        <w:tc>
          <w:tcPr>
            <w:tcW w:w="510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530A9F1" w14:textId="77777777" w:rsidR="002E1FDB" w:rsidRPr="001645EB" w:rsidRDefault="002E1FDB">
            <w:pPr>
              <w:rPr>
                <w:rFonts w:cstheme="minorHAnsi"/>
                <w:i/>
                <w:color w:val="000000" w:themeColor="text1"/>
                <w:sz w:val="18"/>
                <w:szCs w:val="18"/>
              </w:rPr>
            </w:pPr>
            <w:proofErr w:type="spellStart"/>
            <w:r w:rsidRPr="001645EB">
              <w:rPr>
                <w:rFonts w:cstheme="minorHAnsi"/>
                <w:b/>
                <w:i/>
                <w:sz w:val="18"/>
                <w:szCs w:val="18"/>
                <w:lang w:bidi="en-US"/>
              </w:rPr>
              <w:t>Description</w:t>
            </w:r>
            <w:proofErr w:type="spellEnd"/>
          </w:p>
        </w:tc>
        <w:tc>
          <w:tcPr>
            <w:tcW w:w="708"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6F4677A"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 / O</w:t>
            </w:r>
          </w:p>
        </w:tc>
        <w:tc>
          <w:tcPr>
            <w:tcW w:w="1134"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932A6DD"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 xml:space="preserve">Max </w:t>
            </w:r>
            <w:proofErr w:type="spellStart"/>
            <w:r w:rsidRPr="001645EB">
              <w:rPr>
                <w:rFonts w:cstheme="minorHAnsi"/>
                <w:b/>
                <w:i/>
                <w:sz w:val="18"/>
                <w:szCs w:val="18"/>
                <w:lang w:bidi="en-US"/>
              </w:rPr>
              <w:t>Length</w:t>
            </w:r>
            <w:proofErr w:type="spellEnd"/>
          </w:p>
        </w:tc>
        <w:tc>
          <w:tcPr>
            <w:tcW w:w="99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738235B" w14:textId="77777777" w:rsidR="002E1FDB" w:rsidRPr="001645EB" w:rsidRDefault="002E1FDB">
            <w:pPr>
              <w:rPr>
                <w:rFonts w:cstheme="minorHAnsi"/>
                <w:color w:val="000000" w:themeColor="text1"/>
                <w:sz w:val="18"/>
                <w:szCs w:val="18"/>
              </w:rPr>
            </w:pPr>
            <w:proofErr w:type="spellStart"/>
            <w:r w:rsidRPr="001645EB">
              <w:rPr>
                <w:rFonts w:cstheme="minorHAnsi"/>
                <w:b/>
                <w:i/>
                <w:sz w:val="18"/>
                <w:szCs w:val="18"/>
                <w:lang w:bidi="en-US"/>
              </w:rPr>
              <w:t>Type</w:t>
            </w:r>
            <w:proofErr w:type="spellEnd"/>
          </w:p>
        </w:tc>
      </w:tr>
      <w:tr w:rsidR="002E1FDB" w:rsidRPr="001645EB" w14:paraId="6D1A0AD9" w14:textId="77777777" w:rsidTr="00E206B6">
        <w:tc>
          <w:tcPr>
            <w:tcW w:w="2122" w:type="dxa"/>
            <w:tcBorders>
              <w:top w:val="single" w:sz="4" w:space="0" w:color="auto"/>
              <w:left w:val="single" w:sz="4" w:space="0" w:color="auto"/>
              <w:bottom w:val="single" w:sz="4" w:space="0" w:color="auto"/>
              <w:right w:val="single" w:sz="4" w:space="0" w:color="auto"/>
            </w:tcBorders>
            <w:hideMark/>
          </w:tcPr>
          <w:p w14:paraId="5F094EBB" w14:textId="77777777" w:rsidR="002E1FDB" w:rsidRPr="001645EB" w:rsidRDefault="002E1FDB">
            <w:pPr>
              <w:rPr>
                <w:rFonts w:cstheme="minorHAnsi"/>
                <w:sz w:val="18"/>
                <w:szCs w:val="18"/>
                <w:lang w:eastAsia="en-US"/>
              </w:rPr>
            </w:pPr>
            <w:proofErr w:type="spellStart"/>
            <w:proofErr w:type="gramStart"/>
            <w:r w:rsidRPr="001645EB">
              <w:rPr>
                <w:rFonts w:cstheme="minorHAnsi"/>
                <w:sz w:val="18"/>
                <w:szCs w:val="18"/>
                <w:lang w:bidi="en-US"/>
              </w:rPr>
              <w:t>query:</w:t>
            </w:r>
            <w:bookmarkStart w:id="545" w:name="OLE_LINK168"/>
            <w:r w:rsidRPr="001645EB">
              <w:rPr>
                <w:rFonts w:cstheme="minorHAnsi"/>
                <w:sz w:val="18"/>
                <w:szCs w:val="18"/>
                <w:lang w:bidi="en-US"/>
              </w:rPr>
              <w:t>QueryRequest</w:t>
            </w:r>
            <w:bookmarkEnd w:id="545"/>
            <w:proofErr w:type="spellEnd"/>
            <w:proofErr w:type="gramEnd"/>
          </w:p>
        </w:tc>
        <w:tc>
          <w:tcPr>
            <w:tcW w:w="5103" w:type="dxa"/>
            <w:tcBorders>
              <w:top w:val="single" w:sz="4" w:space="0" w:color="auto"/>
              <w:left w:val="single" w:sz="4" w:space="0" w:color="auto"/>
              <w:bottom w:val="single" w:sz="4" w:space="0" w:color="auto"/>
              <w:right w:val="single" w:sz="4" w:space="0" w:color="auto"/>
            </w:tcBorders>
            <w:hideMark/>
          </w:tcPr>
          <w:p w14:paraId="031E3C25" w14:textId="77777777" w:rsidR="002E1FDB" w:rsidRPr="001645EB" w:rsidRDefault="002E1FDB">
            <w:pPr>
              <w:rPr>
                <w:rFonts w:cstheme="minorHAnsi"/>
                <w:sz w:val="18"/>
                <w:szCs w:val="18"/>
              </w:rPr>
            </w:pPr>
            <w:r w:rsidRPr="001645EB">
              <w:rPr>
                <w:rFonts w:cstheme="minorHAnsi"/>
                <w:sz w:val="18"/>
                <w:szCs w:val="18"/>
              </w:rPr>
              <w:t xml:space="preserve">Oggetto </w:t>
            </w:r>
            <w:proofErr w:type="spellStart"/>
            <w:r w:rsidRPr="001645EB">
              <w:rPr>
                <w:rFonts w:cstheme="minorHAnsi"/>
                <w:sz w:val="18"/>
                <w:szCs w:val="18"/>
              </w:rPr>
              <w:t>Request</w:t>
            </w:r>
            <w:proofErr w:type="spellEnd"/>
            <w:r w:rsidRPr="001645EB">
              <w:rPr>
                <w:rFonts w:cstheme="minorHAnsi"/>
                <w:sz w:val="18"/>
                <w:szCs w:val="18"/>
              </w:rPr>
              <w:t>. Il nodo deve contenere i seguenti attributi:</w:t>
            </w:r>
          </w:p>
          <w:p w14:paraId="39F6139C" w14:textId="77777777" w:rsidR="002E1FDB" w:rsidRPr="001645EB" w:rsidRDefault="002E1FDB">
            <w:pPr>
              <w:rPr>
                <w:rFonts w:cstheme="minorHAnsi"/>
                <w:sz w:val="18"/>
                <w:szCs w:val="18"/>
              </w:rPr>
            </w:pPr>
            <w:proofErr w:type="spellStart"/>
            <w:proofErr w:type="gramStart"/>
            <w:r w:rsidRPr="001645EB">
              <w:rPr>
                <w:rFonts w:cstheme="minorHAnsi"/>
                <w:sz w:val="18"/>
                <w:szCs w:val="18"/>
              </w:rPr>
              <w:t>xmlns:xsi</w:t>
            </w:r>
            <w:proofErr w:type="spellEnd"/>
            <w:proofErr w:type="gramEnd"/>
            <w:r w:rsidRPr="001645EB">
              <w:rPr>
                <w:rFonts w:cstheme="minorHAnsi"/>
                <w:sz w:val="18"/>
                <w:szCs w:val="18"/>
              </w:rPr>
              <w:t>="http://www.w3.org/2001/</w:t>
            </w:r>
            <w:proofErr w:type="spellStart"/>
            <w:r w:rsidRPr="001645EB">
              <w:rPr>
                <w:rFonts w:cstheme="minorHAnsi"/>
                <w:sz w:val="18"/>
                <w:szCs w:val="18"/>
              </w:rPr>
              <w:t>XMLSchema-instance</w:t>
            </w:r>
            <w:proofErr w:type="spellEnd"/>
            <w:r w:rsidRPr="001645EB">
              <w:rPr>
                <w:rFonts w:cstheme="minorHAnsi"/>
                <w:sz w:val="18"/>
                <w:szCs w:val="18"/>
              </w:rPr>
              <w:t>"</w:t>
            </w:r>
          </w:p>
          <w:p w14:paraId="305B1C0B" w14:textId="77777777" w:rsidR="002E1FDB" w:rsidRPr="00FB4E37" w:rsidRDefault="002E1FDB">
            <w:pPr>
              <w:rPr>
                <w:rFonts w:cstheme="minorHAnsi"/>
                <w:sz w:val="18"/>
                <w:szCs w:val="18"/>
                <w:lang w:val="en-US"/>
              </w:rPr>
            </w:pPr>
            <w:proofErr w:type="spellStart"/>
            <w:r w:rsidRPr="00FB4E37">
              <w:rPr>
                <w:rFonts w:cstheme="minorHAnsi"/>
                <w:sz w:val="18"/>
                <w:szCs w:val="18"/>
                <w:lang w:val="en-US"/>
              </w:rPr>
              <w:t>xmlns:rs</w:t>
            </w:r>
            <w:proofErr w:type="spellEnd"/>
            <w:r w:rsidRPr="00FB4E37">
              <w:rPr>
                <w:rFonts w:cstheme="minorHAnsi"/>
                <w:sz w:val="18"/>
                <w:szCs w:val="18"/>
                <w:lang w:val="en-US"/>
              </w:rPr>
              <w:t>="</w:t>
            </w:r>
            <w:proofErr w:type="gramStart"/>
            <w:r w:rsidRPr="00FB4E37">
              <w:rPr>
                <w:rFonts w:cstheme="minorHAnsi"/>
                <w:sz w:val="18"/>
                <w:szCs w:val="18"/>
                <w:lang w:val="en-US"/>
              </w:rPr>
              <w:t>urn:oasis</w:t>
            </w:r>
            <w:proofErr w:type="gramEnd"/>
            <w:r w:rsidRPr="00FB4E37">
              <w:rPr>
                <w:rFonts w:cstheme="minorHAnsi"/>
                <w:sz w:val="18"/>
                <w:szCs w:val="18"/>
                <w:lang w:val="en-US"/>
              </w:rPr>
              <w:t>:names:</w:t>
            </w:r>
            <w:proofErr w:type="gramStart"/>
            <w:r w:rsidRPr="00FB4E37">
              <w:rPr>
                <w:rFonts w:cstheme="minorHAnsi"/>
                <w:sz w:val="18"/>
                <w:szCs w:val="18"/>
                <w:lang w:val="en-US"/>
              </w:rPr>
              <w:t>tc:ebxml</w:t>
            </w:r>
            <w:proofErr w:type="gramEnd"/>
            <w:r w:rsidRPr="00FB4E37">
              <w:rPr>
                <w:rFonts w:cstheme="minorHAnsi"/>
                <w:sz w:val="18"/>
                <w:szCs w:val="18"/>
                <w:lang w:val="en-US"/>
              </w:rPr>
              <w:t>-regrep:xsd:rs:4.0"</w:t>
            </w:r>
          </w:p>
          <w:p w14:paraId="324FB0B5" w14:textId="77777777" w:rsidR="002E1FDB" w:rsidRPr="00FB4E37" w:rsidRDefault="002E1FDB">
            <w:pPr>
              <w:rPr>
                <w:rFonts w:cstheme="minorHAnsi"/>
                <w:sz w:val="18"/>
                <w:szCs w:val="18"/>
                <w:lang w:val="en-US"/>
              </w:rPr>
            </w:pPr>
            <w:proofErr w:type="spellStart"/>
            <w:proofErr w:type="gramStart"/>
            <w:r w:rsidRPr="00FB4E37">
              <w:rPr>
                <w:rFonts w:cstheme="minorHAnsi"/>
                <w:sz w:val="18"/>
                <w:szCs w:val="18"/>
                <w:lang w:val="en-US"/>
              </w:rPr>
              <w:t>xmlns:sdg</w:t>
            </w:r>
            <w:proofErr w:type="spellEnd"/>
            <w:proofErr w:type="gramEnd"/>
            <w:r w:rsidRPr="00FB4E37">
              <w:rPr>
                <w:rFonts w:cstheme="minorHAnsi"/>
                <w:sz w:val="18"/>
                <w:szCs w:val="18"/>
                <w:lang w:val="en-US"/>
              </w:rPr>
              <w:t>="http://data.europa.eu/p4s"</w:t>
            </w:r>
          </w:p>
          <w:p w14:paraId="363ADA02" w14:textId="77777777" w:rsidR="002E1FDB" w:rsidRPr="00FB4E37" w:rsidRDefault="002E1FDB">
            <w:pPr>
              <w:rPr>
                <w:rFonts w:cstheme="minorHAnsi"/>
                <w:sz w:val="18"/>
                <w:szCs w:val="18"/>
                <w:lang w:val="en-US"/>
              </w:rPr>
            </w:pPr>
            <w:proofErr w:type="spellStart"/>
            <w:proofErr w:type="gramStart"/>
            <w:r w:rsidRPr="00FB4E37">
              <w:rPr>
                <w:rFonts w:cstheme="minorHAnsi"/>
                <w:sz w:val="18"/>
                <w:szCs w:val="18"/>
                <w:lang w:val="en-US"/>
              </w:rPr>
              <w:t>xmlns:xmime</w:t>
            </w:r>
            <w:proofErr w:type="spellEnd"/>
            <w:proofErr w:type="gramEnd"/>
            <w:r w:rsidRPr="00FB4E37">
              <w:rPr>
                <w:rFonts w:cstheme="minorHAnsi"/>
                <w:sz w:val="18"/>
                <w:szCs w:val="18"/>
                <w:lang w:val="en-US"/>
              </w:rPr>
              <w:t xml:space="preserve">="http://www.w3.org/2005/05/xmlmime" </w:t>
            </w:r>
          </w:p>
          <w:p w14:paraId="0ACA58CB" w14:textId="77777777" w:rsidR="002E1FDB" w:rsidRPr="00FB4E37" w:rsidRDefault="002E1FDB">
            <w:pPr>
              <w:rPr>
                <w:rFonts w:cstheme="minorHAnsi"/>
                <w:sz w:val="18"/>
                <w:szCs w:val="18"/>
                <w:lang w:val="en-US"/>
              </w:rPr>
            </w:pPr>
            <w:proofErr w:type="spellStart"/>
            <w:proofErr w:type="gramStart"/>
            <w:r w:rsidRPr="00FB4E37">
              <w:rPr>
                <w:rFonts w:cstheme="minorHAnsi"/>
                <w:sz w:val="18"/>
                <w:szCs w:val="18"/>
                <w:lang w:val="en-US"/>
              </w:rPr>
              <w:t>xmlns:rim</w:t>
            </w:r>
            <w:proofErr w:type="spellEnd"/>
            <w:proofErr w:type="gramEnd"/>
            <w:r w:rsidRPr="00FB4E37">
              <w:rPr>
                <w:rFonts w:cstheme="minorHAnsi"/>
                <w:sz w:val="18"/>
                <w:szCs w:val="18"/>
                <w:lang w:val="en-US"/>
              </w:rPr>
              <w:t>="</w:t>
            </w:r>
            <w:proofErr w:type="gramStart"/>
            <w:r w:rsidRPr="00FB4E37">
              <w:rPr>
                <w:rFonts w:cstheme="minorHAnsi"/>
                <w:sz w:val="18"/>
                <w:szCs w:val="18"/>
                <w:lang w:val="en-US"/>
              </w:rPr>
              <w:t>urn:oasis</w:t>
            </w:r>
            <w:proofErr w:type="gramEnd"/>
            <w:r w:rsidRPr="00FB4E37">
              <w:rPr>
                <w:rFonts w:cstheme="minorHAnsi"/>
                <w:sz w:val="18"/>
                <w:szCs w:val="18"/>
                <w:lang w:val="en-US"/>
              </w:rPr>
              <w:t>:names:</w:t>
            </w:r>
            <w:proofErr w:type="gramStart"/>
            <w:r w:rsidRPr="00FB4E37">
              <w:rPr>
                <w:rFonts w:cstheme="minorHAnsi"/>
                <w:sz w:val="18"/>
                <w:szCs w:val="18"/>
                <w:lang w:val="en-US"/>
              </w:rPr>
              <w:t>tc:ebxml</w:t>
            </w:r>
            <w:proofErr w:type="gramEnd"/>
            <w:r w:rsidRPr="00FB4E37">
              <w:rPr>
                <w:rFonts w:cstheme="minorHAnsi"/>
                <w:sz w:val="18"/>
                <w:szCs w:val="18"/>
                <w:lang w:val="en-US"/>
              </w:rPr>
              <w:t>-regrep:</w:t>
            </w:r>
            <w:proofErr w:type="gramStart"/>
            <w:r w:rsidRPr="00FB4E37">
              <w:rPr>
                <w:rFonts w:cstheme="minorHAnsi"/>
                <w:sz w:val="18"/>
                <w:szCs w:val="18"/>
                <w:lang w:val="en-US"/>
              </w:rPr>
              <w:t>xsd:rim</w:t>
            </w:r>
            <w:proofErr w:type="gramEnd"/>
            <w:r w:rsidRPr="00FB4E37">
              <w:rPr>
                <w:rFonts w:cstheme="minorHAnsi"/>
                <w:sz w:val="18"/>
                <w:szCs w:val="18"/>
                <w:lang w:val="en-US"/>
              </w:rPr>
              <w:t>:4.0"</w:t>
            </w:r>
          </w:p>
          <w:p w14:paraId="0FBD23F7" w14:textId="77777777" w:rsidR="002E1FDB" w:rsidRPr="00FB4E37" w:rsidRDefault="002E1FDB">
            <w:pPr>
              <w:rPr>
                <w:rFonts w:cstheme="minorHAnsi"/>
                <w:sz w:val="18"/>
                <w:szCs w:val="18"/>
                <w:lang w:val="en-US"/>
              </w:rPr>
            </w:pPr>
            <w:proofErr w:type="spellStart"/>
            <w:proofErr w:type="gramStart"/>
            <w:r w:rsidRPr="00FB4E37">
              <w:rPr>
                <w:rFonts w:cstheme="minorHAnsi"/>
                <w:sz w:val="18"/>
                <w:szCs w:val="18"/>
                <w:lang w:val="en-US"/>
              </w:rPr>
              <w:t>xmlns:query</w:t>
            </w:r>
            <w:proofErr w:type="spellEnd"/>
            <w:proofErr w:type="gramEnd"/>
            <w:r w:rsidRPr="00FB4E37">
              <w:rPr>
                <w:rFonts w:cstheme="minorHAnsi"/>
                <w:sz w:val="18"/>
                <w:szCs w:val="18"/>
                <w:lang w:val="en-US"/>
              </w:rPr>
              <w:t>="</w:t>
            </w:r>
            <w:proofErr w:type="gramStart"/>
            <w:r w:rsidRPr="00FB4E37">
              <w:rPr>
                <w:rFonts w:cstheme="minorHAnsi"/>
                <w:sz w:val="18"/>
                <w:szCs w:val="18"/>
                <w:lang w:val="en-US"/>
              </w:rPr>
              <w:t>urn:oasis</w:t>
            </w:r>
            <w:proofErr w:type="gramEnd"/>
            <w:r w:rsidRPr="00FB4E37">
              <w:rPr>
                <w:rFonts w:cstheme="minorHAnsi"/>
                <w:sz w:val="18"/>
                <w:szCs w:val="18"/>
                <w:lang w:val="en-US"/>
              </w:rPr>
              <w:t>:names:</w:t>
            </w:r>
            <w:proofErr w:type="gramStart"/>
            <w:r w:rsidRPr="00FB4E37">
              <w:rPr>
                <w:rFonts w:cstheme="minorHAnsi"/>
                <w:sz w:val="18"/>
                <w:szCs w:val="18"/>
                <w:lang w:val="en-US"/>
              </w:rPr>
              <w:t>tc:ebxml</w:t>
            </w:r>
            <w:proofErr w:type="gramEnd"/>
            <w:r w:rsidRPr="00FB4E37">
              <w:rPr>
                <w:rFonts w:cstheme="minorHAnsi"/>
                <w:sz w:val="18"/>
                <w:szCs w:val="18"/>
                <w:lang w:val="en-US"/>
              </w:rPr>
              <w:t>-regrep:</w:t>
            </w:r>
            <w:proofErr w:type="gramStart"/>
            <w:r w:rsidRPr="00FB4E37">
              <w:rPr>
                <w:rFonts w:cstheme="minorHAnsi"/>
                <w:sz w:val="18"/>
                <w:szCs w:val="18"/>
                <w:lang w:val="en-US"/>
              </w:rPr>
              <w:t>xsd:query</w:t>
            </w:r>
            <w:proofErr w:type="gramEnd"/>
            <w:r w:rsidRPr="00FB4E37">
              <w:rPr>
                <w:rFonts w:cstheme="minorHAnsi"/>
                <w:sz w:val="18"/>
                <w:szCs w:val="18"/>
                <w:lang w:val="en-US"/>
              </w:rPr>
              <w:t>:4.0"</w:t>
            </w:r>
          </w:p>
          <w:p w14:paraId="66196164" w14:textId="77777777" w:rsidR="002E1FDB" w:rsidRPr="00FB4E37" w:rsidRDefault="002E1FDB">
            <w:pPr>
              <w:rPr>
                <w:rFonts w:cstheme="minorHAnsi"/>
                <w:sz w:val="18"/>
                <w:szCs w:val="18"/>
                <w:lang w:val="en-US"/>
              </w:rPr>
            </w:pPr>
            <w:proofErr w:type="spellStart"/>
            <w:proofErr w:type="gramStart"/>
            <w:r w:rsidRPr="00FB4E37">
              <w:rPr>
                <w:rFonts w:cstheme="minorHAnsi"/>
                <w:sz w:val="18"/>
                <w:szCs w:val="18"/>
                <w:lang w:val="en-US"/>
              </w:rPr>
              <w:t>xmlns:xlink</w:t>
            </w:r>
            <w:proofErr w:type="spellEnd"/>
            <w:proofErr w:type="gramEnd"/>
            <w:r w:rsidRPr="00FB4E37">
              <w:rPr>
                <w:rFonts w:cstheme="minorHAnsi"/>
                <w:sz w:val="18"/>
                <w:szCs w:val="18"/>
                <w:lang w:val="en-US"/>
              </w:rPr>
              <w:t>="http://www.w3.org/1999/xlink"</w:t>
            </w:r>
          </w:p>
          <w:p w14:paraId="76BA2F0A" w14:textId="77777777" w:rsidR="002E1FDB" w:rsidRPr="00FB4E37" w:rsidRDefault="002E1FDB">
            <w:pPr>
              <w:rPr>
                <w:rFonts w:cstheme="minorHAnsi"/>
                <w:sz w:val="18"/>
                <w:szCs w:val="18"/>
                <w:lang w:val="en-US"/>
              </w:rPr>
            </w:pPr>
            <w:proofErr w:type="spellStart"/>
            <w:r w:rsidRPr="00FB4E37">
              <w:rPr>
                <w:rFonts w:cstheme="minorHAnsi"/>
                <w:sz w:val="18"/>
                <w:szCs w:val="18"/>
                <w:lang w:val="en-US"/>
              </w:rPr>
              <w:t>xmlns:xml</w:t>
            </w:r>
            <w:proofErr w:type="spellEnd"/>
            <w:r w:rsidRPr="00FB4E37">
              <w:rPr>
                <w:rFonts w:cstheme="minorHAnsi"/>
                <w:sz w:val="18"/>
                <w:szCs w:val="18"/>
                <w:lang w:val="en-US"/>
              </w:rPr>
              <w:t>=http://www.w3.org/XML/1998/namespace</w:t>
            </w:r>
          </w:p>
        </w:tc>
        <w:tc>
          <w:tcPr>
            <w:tcW w:w="708" w:type="dxa"/>
            <w:tcBorders>
              <w:top w:val="single" w:sz="4" w:space="0" w:color="auto"/>
              <w:left w:val="single" w:sz="4" w:space="0" w:color="auto"/>
              <w:bottom w:val="single" w:sz="4" w:space="0" w:color="auto"/>
              <w:right w:val="single" w:sz="4" w:space="0" w:color="auto"/>
            </w:tcBorders>
            <w:vAlign w:val="center"/>
            <w:hideMark/>
          </w:tcPr>
          <w:p w14:paraId="5FAB7A2F" w14:textId="77777777" w:rsidR="002E1FDB" w:rsidRPr="001645EB" w:rsidRDefault="002E1FDB">
            <w:pPr>
              <w:jc w:val="center"/>
              <w:rPr>
                <w:rFonts w:cstheme="minorHAnsi"/>
                <w:sz w:val="18"/>
                <w:szCs w:val="18"/>
              </w:rPr>
            </w:pPr>
            <w:r w:rsidRPr="001645EB">
              <w:rPr>
                <w:rFonts w:cstheme="minorHAnsi"/>
                <w:sz w:val="18"/>
                <w:szCs w:val="18"/>
              </w:rPr>
              <w:t>M</w:t>
            </w:r>
          </w:p>
        </w:tc>
        <w:tc>
          <w:tcPr>
            <w:tcW w:w="1134" w:type="dxa"/>
            <w:tcBorders>
              <w:top w:val="single" w:sz="4" w:space="0" w:color="auto"/>
              <w:left w:val="single" w:sz="4" w:space="0" w:color="auto"/>
              <w:bottom w:val="single" w:sz="4" w:space="0" w:color="auto"/>
              <w:right w:val="single" w:sz="4" w:space="0" w:color="auto"/>
            </w:tcBorders>
            <w:vAlign w:val="center"/>
          </w:tcPr>
          <w:p w14:paraId="507B381D"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993" w:type="dxa"/>
            <w:tcBorders>
              <w:top w:val="single" w:sz="4" w:space="0" w:color="auto"/>
              <w:left w:val="single" w:sz="4" w:space="0" w:color="auto"/>
              <w:bottom w:val="single" w:sz="4" w:space="0" w:color="auto"/>
              <w:right w:val="single" w:sz="4" w:space="0" w:color="auto"/>
            </w:tcBorders>
            <w:vAlign w:val="center"/>
            <w:hideMark/>
          </w:tcPr>
          <w:p w14:paraId="22247E9D" w14:textId="77777777" w:rsidR="002E1FDB" w:rsidRPr="001645EB" w:rsidRDefault="002E1FDB">
            <w:pPr>
              <w:rPr>
                <w:rFonts w:cstheme="minorHAnsi"/>
                <w:sz w:val="18"/>
                <w:szCs w:val="18"/>
              </w:rPr>
            </w:pPr>
            <w:r w:rsidRPr="001645EB">
              <w:rPr>
                <w:rFonts w:cstheme="minorHAnsi"/>
                <w:sz w:val="18"/>
                <w:szCs w:val="18"/>
              </w:rPr>
              <w:t>Object</w:t>
            </w:r>
          </w:p>
        </w:tc>
      </w:tr>
      <w:tr w:rsidR="002E1FDB" w:rsidRPr="001645EB" w14:paraId="062DDC8B" w14:textId="77777777" w:rsidTr="00E206B6">
        <w:tc>
          <w:tcPr>
            <w:tcW w:w="2122" w:type="dxa"/>
            <w:tcBorders>
              <w:top w:val="single" w:sz="4" w:space="0" w:color="auto"/>
              <w:left w:val="single" w:sz="4" w:space="0" w:color="auto"/>
              <w:bottom w:val="single" w:sz="4" w:space="0" w:color="auto"/>
              <w:right w:val="single" w:sz="4" w:space="0" w:color="auto"/>
            </w:tcBorders>
            <w:hideMark/>
          </w:tcPr>
          <w:p w14:paraId="1B1F216B" w14:textId="77777777" w:rsidR="002E1FDB" w:rsidRPr="001645EB" w:rsidRDefault="002E1FDB">
            <w:pPr>
              <w:rPr>
                <w:rFonts w:cstheme="minorHAnsi"/>
                <w:sz w:val="18"/>
                <w:szCs w:val="18"/>
                <w:lang w:bidi="en-US"/>
              </w:rPr>
            </w:pPr>
            <w:r w:rsidRPr="001645EB">
              <w:rPr>
                <w:rFonts w:cstheme="minorHAnsi"/>
                <w:sz w:val="18"/>
                <w:szCs w:val="18"/>
                <w:lang w:bidi="en-US"/>
              </w:rPr>
              <w:t>id</w:t>
            </w:r>
          </w:p>
        </w:tc>
        <w:tc>
          <w:tcPr>
            <w:tcW w:w="5103" w:type="dxa"/>
            <w:tcBorders>
              <w:top w:val="single" w:sz="4" w:space="0" w:color="auto"/>
              <w:left w:val="single" w:sz="4" w:space="0" w:color="auto"/>
              <w:bottom w:val="single" w:sz="4" w:space="0" w:color="auto"/>
              <w:right w:val="single" w:sz="4" w:space="0" w:color="auto"/>
            </w:tcBorders>
            <w:hideMark/>
          </w:tcPr>
          <w:p w14:paraId="1451BFA5" w14:textId="77777777" w:rsidR="002E1FDB" w:rsidRPr="001645EB" w:rsidRDefault="002E1FDB">
            <w:pPr>
              <w:rPr>
                <w:rFonts w:cstheme="minorHAnsi"/>
                <w:sz w:val="18"/>
                <w:szCs w:val="18"/>
                <w:lang w:bidi="en-US"/>
              </w:rPr>
            </w:pPr>
            <w:r w:rsidRPr="001645EB">
              <w:rPr>
                <w:rFonts w:cstheme="minorHAnsi"/>
                <w:sz w:val="18"/>
                <w:szCs w:val="18"/>
              </w:rPr>
              <w:t>Attributo del nodo query:</w:t>
            </w:r>
            <w:r w:rsidRPr="001645EB">
              <w:rPr>
                <w:rFonts w:cstheme="minorHAnsi"/>
                <w:sz w:val="18"/>
                <w:szCs w:val="18"/>
                <w:lang w:bidi="en-US"/>
              </w:rPr>
              <w:t xml:space="preserve"> </w:t>
            </w:r>
            <w:proofErr w:type="spellStart"/>
            <w:r w:rsidRPr="001645EB">
              <w:rPr>
                <w:rFonts w:cstheme="minorHAnsi"/>
                <w:sz w:val="18"/>
                <w:szCs w:val="18"/>
                <w:lang w:bidi="en-US"/>
              </w:rPr>
              <w:t>QueryRequest</w:t>
            </w:r>
            <w:proofErr w:type="spellEnd"/>
          </w:p>
          <w:p w14:paraId="1F31D225" w14:textId="77777777" w:rsidR="002E1FDB" w:rsidRPr="001645EB" w:rsidRDefault="002E1FDB">
            <w:pPr>
              <w:rPr>
                <w:rFonts w:cstheme="minorHAnsi"/>
                <w:sz w:val="18"/>
                <w:szCs w:val="18"/>
              </w:rPr>
            </w:pPr>
            <w:r w:rsidRPr="001645EB">
              <w:rPr>
                <w:rFonts w:cstheme="minorHAnsi"/>
                <w:sz w:val="18"/>
                <w:szCs w:val="18"/>
                <w:lang w:bidi="en-US"/>
              </w:rPr>
              <w:t>Identificativo univoco della richiesta (UUID).</w:t>
            </w:r>
          </w:p>
        </w:tc>
        <w:tc>
          <w:tcPr>
            <w:tcW w:w="708" w:type="dxa"/>
            <w:tcBorders>
              <w:top w:val="single" w:sz="4" w:space="0" w:color="auto"/>
              <w:left w:val="single" w:sz="4" w:space="0" w:color="auto"/>
              <w:bottom w:val="single" w:sz="4" w:space="0" w:color="auto"/>
              <w:right w:val="single" w:sz="4" w:space="0" w:color="auto"/>
            </w:tcBorders>
            <w:vAlign w:val="center"/>
            <w:hideMark/>
          </w:tcPr>
          <w:p w14:paraId="55578791" w14:textId="77777777" w:rsidR="002E1FDB" w:rsidRPr="001645EB" w:rsidRDefault="002E1FDB">
            <w:pPr>
              <w:jc w:val="center"/>
              <w:rPr>
                <w:rFonts w:cstheme="minorHAnsi"/>
                <w:sz w:val="18"/>
                <w:szCs w:val="18"/>
              </w:rPr>
            </w:pPr>
            <w:r w:rsidRPr="001645EB">
              <w:rPr>
                <w:rFonts w:cstheme="minorHAnsi"/>
                <w:sz w:val="18"/>
                <w:szCs w:val="18"/>
              </w:rPr>
              <w:t>M</w:t>
            </w:r>
          </w:p>
        </w:tc>
        <w:tc>
          <w:tcPr>
            <w:tcW w:w="1134" w:type="dxa"/>
            <w:tcBorders>
              <w:top w:val="single" w:sz="4" w:space="0" w:color="auto"/>
              <w:left w:val="single" w:sz="4" w:space="0" w:color="auto"/>
              <w:bottom w:val="single" w:sz="4" w:space="0" w:color="auto"/>
              <w:right w:val="single" w:sz="4" w:space="0" w:color="auto"/>
            </w:tcBorders>
            <w:vAlign w:val="center"/>
          </w:tcPr>
          <w:p w14:paraId="19F8B360"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36</w:t>
            </w:r>
          </w:p>
        </w:tc>
        <w:tc>
          <w:tcPr>
            <w:tcW w:w="993" w:type="dxa"/>
            <w:tcBorders>
              <w:top w:val="single" w:sz="4" w:space="0" w:color="auto"/>
              <w:left w:val="single" w:sz="4" w:space="0" w:color="auto"/>
              <w:bottom w:val="single" w:sz="4" w:space="0" w:color="auto"/>
              <w:right w:val="single" w:sz="4" w:space="0" w:color="auto"/>
            </w:tcBorders>
            <w:vAlign w:val="center"/>
            <w:hideMark/>
          </w:tcPr>
          <w:p w14:paraId="75061A5A" w14:textId="77777777" w:rsidR="002E1FDB" w:rsidRPr="001645EB" w:rsidRDefault="002E1FDB">
            <w:pPr>
              <w:rPr>
                <w:rFonts w:cstheme="minorHAnsi"/>
                <w:sz w:val="18"/>
                <w:szCs w:val="18"/>
              </w:rPr>
            </w:pPr>
            <w:proofErr w:type="spellStart"/>
            <w:r w:rsidRPr="001645EB">
              <w:rPr>
                <w:rFonts w:cstheme="minorHAnsi"/>
                <w:sz w:val="18"/>
                <w:szCs w:val="18"/>
              </w:rPr>
              <w:t>String</w:t>
            </w:r>
            <w:proofErr w:type="spellEnd"/>
          </w:p>
        </w:tc>
      </w:tr>
      <w:tr w:rsidR="00880C69" w:rsidRPr="001645EB" w14:paraId="43D8DCAD" w14:textId="77777777" w:rsidTr="00E206B6">
        <w:tc>
          <w:tcPr>
            <w:tcW w:w="2122" w:type="dxa"/>
            <w:tcBorders>
              <w:top w:val="single" w:sz="4" w:space="0" w:color="auto"/>
              <w:left w:val="single" w:sz="4" w:space="0" w:color="auto"/>
              <w:bottom w:val="single" w:sz="4" w:space="0" w:color="auto"/>
              <w:right w:val="single" w:sz="4" w:space="0" w:color="auto"/>
            </w:tcBorders>
          </w:tcPr>
          <w:p w14:paraId="28727F10" w14:textId="77777777" w:rsidR="00880C69" w:rsidRPr="001645EB" w:rsidRDefault="00880C69" w:rsidP="00880C69">
            <w:pPr>
              <w:rPr>
                <w:rFonts w:cstheme="minorHAnsi"/>
                <w:sz w:val="18"/>
                <w:szCs w:val="18"/>
                <w:lang w:bidi="en-US"/>
              </w:rPr>
            </w:pPr>
            <w:proofErr w:type="spellStart"/>
            <w:r w:rsidRPr="001645EB">
              <w:rPr>
                <w:rFonts w:cstheme="minorHAnsi"/>
                <w:sz w:val="18"/>
                <w:szCs w:val="18"/>
              </w:rPr>
              <w:t>SpecificationIdentifier</w:t>
            </w:r>
            <w:proofErr w:type="spellEnd"/>
          </w:p>
        </w:tc>
        <w:tc>
          <w:tcPr>
            <w:tcW w:w="5103" w:type="dxa"/>
            <w:tcBorders>
              <w:top w:val="single" w:sz="4" w:space="0" w:color="auto"/>
              <w:left w:val="single" w:sz="4" w:space="0" w:color="auto"/>
              <w:bottom w:val="single" w:sz="4" w:space="0" w:color="auto"/>
              <w:right w:val="single" w:sz="4" w:space="0" w:color="auto"/>
            </w:tcBorders>
          </w:tcPr>
          <w:p w14:paraId="4B8155FD" w14:textId="514B2FEC" w:rsidR="00880C69" w:rsidRPr="001645EB" w:rsidRDefault="00880C69" w:rsidP="00880C69">
            <w:pPr>
              <w:rPr>
                <w:rFonts w:cstheme="minorHAnsi"/>
                <w:sz w:val="18"/>
                <w:szCs w:val="18"/>
              </w:rPr>
            </w:pPr>
            <w:r w:rsidRPr="001645EB">
              <w:rPr>
                <w:rFonts w:cstheme="minorHAnsi"/>
                <w:sz w:val="18"/>
                <w:szCs w:val="18"/>
                <w:lang w:bidi="en-US"/>
              </w:rPr>
              <w:t xml:space="preserve">Sezione Slot del nodo </w:t>
            </w:r>
            <w:proofErr w:type="spellStart"/>
            <w:r w:rsidRPr="001645EB">
              <w:rPr>
                <w:rFonts w:cstheme="minorHAnsi"/>
                <w:sz w:val="18"/>
                <w:szCs w:val="18"/>
                <w:lang w:bidi="en-US"/>
              </w:rPr>
              <w:t>QueryRequest</w:t>
            </w:r>
            <w:proofErr w:type="spellEnd"/>
            <w:r w:rsidRPr="001645EB">
              <w:rPr>
                <w:rFonts w:cstheme="minorHAnsi"/>
                <w:sz w:val="18"/>
                <w:szCs w:val="18"/>
                <w:lang w:bidi="en-US"/>
              </w:rPr>
              <w:t xml:space="preserve"> che contiene l’identificativo della specifica per l'</w:t>
            </w:r>
            <w:proofErr w:type="spellStart"/>
            <w:r w:rsidRPr="001645EB">
              <w:rPr>
                <w:rFonts w:cstheme="minorHAnsi"/>
                <w:sz w:val="18"/>
                <w:szCs w:val="18"/>
                <w:lang w:bidi="en-US"/>
              </w:rPr>
              <w:t>Evidence</w:t>
            </w:r>
            <w:proofErr w:type="spellEnd"/>
            <w:r w:rsidRPr="001645EB">
              <w:rPr>
                <w:rFonts w:cstheme="minorHAnsi"/>
                <w:sz w:val="18"/>
                <w:szCs w:val="18"/>
                <w:lang w:bidi="en-US"/>
              </w:rPr>
              <w:t xml:space="preserve"> </w:t>
            </w:r>
            <w:proofErr w:type="spellStart"/>
            <w:r w:rsidRPr="001645EB">
              <w:rPr>
                <w:rFonts w:cstheme="minorHAnsi"/>
                <w:sz w:val="18"/>
                <w:szCs w:val="18"/>
                <w:lang w:bidi="en-US"/>
              </w:rPr>
              <w:t>Response</w:t>
            </w:r>
            <w:proofErr w:type="spellEnd"/>
            <w:r w:rsidRPr="001645EB">
              <w:rPr>
                <w:rFonts w:cstheme="minorHAnsi"/>
                <w:sz w:val="18"/>
                <w:szCs w:val="18"/>
                <w:lang w:bidi="en-US"/>
              </w:rPr>
              <w:t xml:space="preserve"> contenente l'insieme delle regole riguardanti il </w:t>
            </w:r>
            <w:r w:rsidRPr="001645EB">
              <w:rPr>
                <w:rFonts w:ascii="Arial" w:hAnsi="Arial" w:cs="Arial"/>
                <w:sz w:val="18"/>
                <w:szCs w:val="18"/>
                <w:lang w:bidi="en-US"/>
              </w:rPr>
              <w:t>​​</w:t>
            </w:r>
            <w:r w:rsidRPr="001645EB">
              <w:rPr>
                <w:rFonts w:cstheme="minorHAnsi"/>
                <w:sz w:val="18"/>
                <w:szCs w:val="18"/>
                <w:lang w:bidi="en-US"/>
              </w:rPr>
              <w:t>contenuto semantico, le cardinalit</w:t>
            </w:r>
            <w:r w:rsidRPr="001645EB">
              <w:rPr>
                <w:rFonts w:cs="Trebuchet MS"/>
                <w:sz w:val="18"/>
                <w:szCs w:val="18"/>
                <w:lang w:bidi="en-US"/>
              </w:rPr>
              <w:t>à</w:t>
            </w:r>
            <w:r w:rsidRPr="001645EB">
              <w:rPr>
                <w:rFonts w:cstheme="minorHAnsi"/>
                <w:sz w:val="18"/>
                <w:szCs w:val="18"/>
                <w:lang w:bidi="en-US"/>
              </w:rPr>
              <w:t xml:space="preserve"> e le regole di business a cui i dati contenuti nel documento sono conformi. </w:t>
            </w:r>
          </w:p>
        </w:tc>
        <w:tc>
          <w:tcPr>
            <w:tcW w:w="708" w:type="dxa"/>
            <w:tcBorders>
              <w:top w:val="single" w:sz="4" w:space="0" w:color="auto"/>
              <w:left w:val="single" w:sz="4" w:space="0" w:color="auto"/>
              <w:bottom w:val="single" w:sz="4" w:space="0" w:color="auto"/>
              <w:right w:val="single" w:sz="4" w:space="0" w:color="auto"/>
            </w:tcBorders>
            <w:vAlign w:val="center"/>
          </w:tcPr>
          <w:p w14:paraId="3BCCA832" w14:textId="77777777" w:rsidR="00880C69" w:rsidRPr="001645EB" w:rsidRDefault="00880C69" w:rsidP="00880C69">
            <w:pPr>
              <w:jc w:val="center"/>
              <w:rPr>
                <w:rFonts w:cstheme="minorHAnsi"/>
                <w:sz w:val="18"/>
                <w:szCs w:val="18"/>
              </w:rPr>
            </w:pPr>
            <w:r w:rsidRPr="001645EB">
              <w:rPr>
                <w:rFonts w:cstheme="minorHAnsi"/>
                <w:sz w:val="18"/>
                <w:szCs w:val="18"/>
              </w:rPr>
              <w:t>M</w:t>
            </w:r>
          </w:p>
        </w:tc>
        <w:tc>
          <w:tcPr>
            <w:tcW w:w="1134" w:type="dxa"/>
            <w:tcBorders>
              <w:top w:val="single" w:sz="4" w:space="0" w:color="auto"/>
              <w:left w:val="single" w:sz="4" w:space="0" w:color="auto"/>
              <w:bottom w:val="single" w:sz="4" w:space="0" w:color="auto"/>
              <w:right w:val="single" w:sz="4" w:space="0" w:color="auto"/>
            </w:tcBorders>
            <w:vAlign w:val="center"/>
          </w:tcPr>
          <w:p w14:paraId="355D6579" w14:textId="77777777" w:rsidR="00880C69" w:rsidRPr="001645EB" w:rsidRDefault="00880C69" w:rsidP="00880C69">
            <w:pPr>
              <w:jc w:val="center"/>
              <w:rPr>
                <w:rFonts w:cstheme="minorHAnsi"/>
                <w:color w:val="000000" w:themeColor="text1"/>
                <w:sz w:val="18"/>
                <w:szCs w:val="18"/>
              </w:rPr>
            </w:pPr>
            <w:r w:rsidRPr="001645EB">
              <w:rPr>
                <w:rFonts w:cstheme="minorHAnsi"/>
                <w:color w:val="000000" w:themeColor="text1"/>
                <w:sz w:val="18"/>
                <w:szCs w:val="18"/>
              </w:rPr>
              <w:t>n/a</w:t>
            </w:r>
          </w:p>
        </w:tc>
        <w:tc>
          <w:tcPr>
            <w:tcW w:w="993" w:type="dxa"/>
            <w:tcBorders>
              <w:top w:val="single" w:sz="4" w:space="0" w:color="auto"/>
              <w:left w:val="single" w:sz="4" w:space="0" w:color="auto"/>
              <w:bottom w:val="single" w:sz="4" w:space="0" w:color="auto"/>
              <w:right w:val="single" w:sz="4" w:space="0" w:color="auto"/>
            </w:tcBorders>
            <w:vAlign w:val="center"/>
          </w:tcPr>
          <w:p w14:paraId="5B0AAE98" w14:textId="77777777" w:rsidR="00880C69" w:rsidRPr="001645EB" w:rsidRDefault="00880C69" w:rsidP="00880C69">
            <w:pPr>
              <w:rPr>
                <w:rFonts w:cstheme="minorHAnsi"/>
                <w:sz w:val="18"/>
                <w:szCs w:val="18"/>
              </w:rPr>
            </w:pPr>
            <w:r w:rsidRPr="001645EB">
              <w:rPr>
                <w:rFonts w:cstheme="minorHAnsi"/>
                <w:sz w:val="18"/>
                <w:szCs w:val="18"/>
              </w:rPr>
              <w:t>Object</w:t>
            </w:r>
          </w:p>
        </w:tc>
      </w:tr>
      <w:tr w:rsidR="002E1FDB" w:rsidRPr="001645EB" w14:paraId="38A14409" w14:textId="77777777" w:rsidTr="00E206B6">
        <w:tc>
          <w:tcPr>
            <w:tcW w:w="2122" w:type="dxa"/>
            <w:tcBorders>
              <w:top w:val="single" w:sz="4" w:space="0" w:color="auto"/>
              <w:left w:val="single" w:sz="4" w:space="0" w:color="auto"/>
              <w:bottom w:val="single" w:sz="4" w:space="0" w:color="auto"/>
              <w:right w:val="single" w:sz="4" w:space="0" w:color="auto"/>
            </w:tcBorders>
          </w:tcPr>
          <w:p w14:paraId="7196C26B" w14:textId="77777777" w:rsidR="002E1FDB" w:rsidRPr="001645EB" w:rsidRDefault="002E1FDB">
            <w:pPr>
              <w:rPr>
                <w:rFonts w:cstheme="minorHAnsi"/>
                <w:sz w:val="18"/>
                <w:szCs w:val="18"/>
                <w:lang w:bidi="en-US"/>
              </w:rPr>
            </w:pPr>
            <w:proofErr w:type="spellStart"/>
            <w:r w:rsidRPr="001645EB">
              <w:rPr>
                <w:rFonts w:cstheme="minorHAnsi"/>
                <w:sz w:val="18"/>
                <w:szCs w:val="18"/>
              </w:rPr>
              <w:t>IssueDateTime</w:t>
            </w:r>
            <w:proofErr w:type="spellEnd"/>
          </w:p>
        </w:tc>
        <w:tc>
          <w:tcPr>
            <w:tcW w:w="5103" w:type="dxa"/>
            <w:tcBorders>
              <w:top w:val="single" w:sz="4" w:space="0" w:color="auto"/>
              <w:left w:val="single" w:sz="4" w:space="0" w:color="auto"/>
              <w:bottom w:val="single" w:sz="4" w:space="0" w:color="auto"/>
              <w:right w:val="single" w:sz="4" w:space="0" w:color="auto"/>
            </w:tcBorders>
          </w:tcPr>
          <w:p w14:paraId="3FAD8074" w14:textId="77777777" w:rsidR="002E1FDB" w:rsidRPr="001645EB" w:rsidRDefault="002E1FDB">
            <w:pPr>
              <w:rPr>
                <w:rFonts w:cstheme="minorHAnsi"/>
                <w:sz w:val="18"/>
                <w:szCs w:val="18"/>
              </w:rPr>
            </w:pPr>
            <w:r w:rsidRPr="001645EB">
              <w:rPr>
                <w:rFonts w:cstheme="minorHAnsi"/>
                <w:sz w:val="18"/>
                <w:szCs w:val="18"/>
              </w:rPr>
              <w:t xml:space="preserve">Sezione Slot del nodo </w:t>
            </w:r>
            <w:proofErr w:type="spellStart"/>
            <w:r w:rsidRPr="001645EB">
              <w:rPr>
                <w:rFonts w:cstheme="minorHAnsi"/>
                <w:sz w:val="18"/>
                <w:szCs w:val="18"/>
              </w:rPr>
              <w:t>QueryRequest</w:t>
            </w:r>
            <w:proofErr w:type="spellEnd"/>
            <w:r w:rsidRPr="001645EB">
              <w:rPr>
                <w:rFonts w:cstheme="minorHAnsi"/>
                <w:sz w:val="18"/>
                <w:szCs w:val="18"/>
              </w:rPr>
              <w:t xml:space="preserve">. Contiene la data e l’ora in cui viene emessa la richiesta. L’ora deve avere la granularità dei secondi e contenere le informazioni sul </w:t>
            </w:r>
            <w:proofErr w:type="spellStart"/>
            <w:r w:rsidRPr="001645EB">
              <w:rPr>
                <w:rFonts w:cstheme="minorHAnsi"/>
                <w:sz w:val="18"/>
                <w:szCs w:val="18"/>
              </w:rPr>
              <w:t>timezone</w:t>
            </w:r>
            <w:proofErr w:type="spellEnd"/>
            <w:r w:rsidRPr="001645EB">
              <w:rPr>
                <w:rFonts w:cstheme="minorHAnsi"/>
                <w:sz w:val="18"/>
                <w:szCs w:val="18"/>
              </w:rPr>
              <w:t>.</w:t>
            </w:r>
          </w:p>
        </w:tc>
        <w:tc>
          <w:tcPr>
            <w:tcW w:w="708" w:type="dxa"/>
            <w:tcBorders>
              <w:top w:val="single" w:sz="4" w:space="0" w:color="auto"/>
              <w:left w:val="single" w:sz="4" w:space="0" w:color="auto"/>
              <w:bottom w:val="single" w:sz="4" w:space="0" w:color="auto"/>
              <w:right w:val="single" w:sz="4" w:space="0" w:color="auto"/>
            </w:tcBorders>
            <w:vAlign w:val="center"/>
          </w:tcPr>
          <w:p w14:paraId="7E25A619" w14:textId="77777777" w:rsidR="002E1FDB" w:rsidRPr="001645EB" w:rsidRDefault="002E1FDB">
            <w:pPr>
              <w:jc w:val="center"/>
              <w:rPr>
                <w:rFonts w:cstheme="minorHAnsi"/>
                <w:sz w:val="18"/>
                <w:szCs w:val="18"/>
              </w:rPr>
            </w:pPr>
            <w:r w:rsidRPr="001645EB">
              <w:rPr>
                <w:rFonts w:cstheme="minorHAnsi"/>
                <w:sz w:val="18"/>
                <w:szCs w:val="18"/>
              </w:rPr>
              <w:t>M</w:t>
            </w:r>
          </w:p>
        </w:tc>
        <w:tc>
          <w:tcPr>
            <w:tcW w:w="1134" w:type="dxa"/>
            <w:tcBorders>
              <w:top w:val="single" w:sz="4" w:space="0" w:color="auto"/>
              <w:left w:val="single" w:sz="4" w:space="0" w:color="auto"/>
              <w:bottom w:val="single" w:sz="4" w:space="0" w:color="auto"/>
              <w:right w:val="single" w:sz="4" w:space="0" w:color="auto"/>
            </w:tcBorders>
          </w:tcPr>
          <w:p w14:paraId="0562039F"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993" w:type="dxa"/>
            <w:tcBorders>
              <w:top w:val="single" w:sz="4" w:space="0" w:color="auto"/>
              <w:left w:val="single" w:sz="4" w:space="0" w:color="auto"/>
              <w:bottom w:val="single" w:sz="4" w:space="0" w:color="auto"/>
              <w:right w:val="single" w:sz="4" w:space="0" w:color="auto"/>
            </w:tcBorders>
            <w:vAlign w:val="center"/>
          </w:tcPr>
          <w:p w14:paraId="1C31AC07" w14:textId="77777777" w:rsidR="002E1FDB" w:rsidRPr="001645EB" w:rsidRDefault="002E1FDB">
            <w:pPr>
              <w:rPr>
                <w:rFonts w:cstheme="minorHAnsi"/>
                <w:sz w:val="18"/>
                <w:szCs w:val="18"/>
              </w:rPr>
            </w:pPr>
            <w:r w:rsidRPr="001645EB">
              <w:rPr>
                <w:rFonts w:cstheme="minorHAnsi"/>
                <w:sz w:val="18"/>
                <w:szCs w:val="18"/>
              </w:rPr>
              <w:t>Object</w:t>
            </w:r>
          </w:p>
        </w:tc>
      </w:tr>
      <w:tr w:rsidR="002E1FDB" w:rsidRPr="001645EB" w14:paraId="50A10514" w14:textId="77777777" w:rsidTr="00E206B6">
        <w:tc>
          <w:tcPr>
            <w:tcW w:w="2122" w:type="dxa"/>
            <w:tcBorders>
              <w:top w:val="single" w:sz="4" w:space="0" w:color="auto"/>
              <w:left w:val="single" w:sz="4" w:space="0" w:color="auto"/>
              <w:bottom w:val="single" w:sz="4" w:space="0" w:color="auto"/>
              <w:right w:val="single" w:sz="4" w:space="0" w:color="auto"/>
            </w:tcBorders>
          </w:tcPr>
          <w:p w14:paraId="1DBBEFA7" w14:textId="77777777" w:rsidR="002E1FDB" w:rsidRPr="001645EB" w:rsidRDefault="002E1FDB">
            <w:pPr>
              <w:rPr>
                <w:rFonts w:cstheme="minorHAnsi"/>
                <w:sz w:val="18"/>
                <w:szCs w:val="18"/>
                <w:lang w:bidi="en-US"/>
              </w:rPr>
            </w:pPr>
            <w:r w:rsidRPr="001645EB">
              <w:rPr>
                <w:rFonts w:cstheme="minorHAnsi"/>
                <w:sz w:val="18"/>
                <w:szCs w:val="18"/>
              </w:rPr>
              <w:t>Procedure</w:t>
            </w:r>
          </w:p>
        </w:tc>
        <w:tc>
          <w:tcPr>
            <w:tcW w:w="5103" w:type="dxa"/>
            <w:tcBorders>
              <w:top w:val="single" w:sz="4" w:space="0" w:color="auto"/>
              <w:left w:val="single" w:sz="4" w:space="0" w:color="auto"/>
              <w:bottom w:val="single" w:sz="4" w:space="0" w:color="auto"/>
              <w:right w:val="single" w:sz="4" w:space="0" w:color="auto"/>
            </w:tcBorders>
          </w:tcPr>
          <w:p w14:paraId="4DE5A01A" w14:textId="28E93D1F" w:rsidR="002E1FDB" w:rsidRPr="001645EB" w:rsidRDefault="002E1FDB">
            <w:pPr>
              <w:rPr>
                <w:rFonts w:cstheme="minorHAnsi"/>
                <w:sz w:val="18"/>
                <w:szCs w:val="18"/>
              </w:rPr>
            </w:pPr>
            <w:r w:rsidRPr="001645EB">
              <w:rPr>
                <w:rFonts w:cstheme="minorHAnsi"/>
                <w:sz w:val="18"/>
                <w:szCs w:val="18"/>
              </w:rPr>
              <w:t xml:space="preserve">Sezione Slot del nodo </w:t>
            </w:r>
            <w:proofErr w:type="spellStart"/>
            <w:r w:rsidRPr="001645EB">
              <w:rPr>
                <w:rFonts w:cstheme="minorHAnsi"/>
                <w:sz w:val="18"/>
                <w:szCs w:val="18"/>
              </w:rPr>
              <w:t>QueryRequest</w:t>
            </w:r>
            <w:proofErr w:type="spellEnd"/>
            <w:r w:rsidRPr="001645EB">
              <w:rPr>
                <w:rFonts w:cstheme="minorHAnsi"/>
                <w:sz w:val="18"/>
                <w:szCs w:val="18"/>
              </w:rPr>
              <w:t>. Contiene la procedura in base alla quale l’</w:t>
            </w:r>
            <w:proofErr w:type="spellStart"/>
            <w:r w:rsidRPr="001645EB">
              <w:rPr>
                <w:rFonts w:cstheme="minorHAnsi"/>
                <w:sz w:val="18"/>
                <w:szCs w:val="18"/>
              </w:rPr>
              <w:t>Evidence</w:t>
            </w:r>
            <w:proofErr w:type="spellEnd"/>
            <w:r w:rsidRPr="001645EB">
              <w:rPr>
                <w:rFonts w:cstheme="minorHAnsi"/>
                <w:sz w:val="18"/>
                <w:szCs w:val="18"/>
              </w:rPr>
              <w:t xml:space="preserve"> </w:t>
            </w:r>
            <w:proofErr w:type="spellStart"/>
            <w:r w:rsidR="00A52A86" w:rsidRPr="001645EB">
              <w:rPr>
                <w:rFonts w:cstheme="minorHAnsi"/>
                <w:sz w:val="18"/>
                <w:szCs w:val="18"/>
              </w:rPr>
              <w:t>Requester</w:t>
            </w:r>
            <w:proofErr w:type="spellEnd"/>
            <w:r w:rsidRPr="001645EB">
              <w:rPr>
                <w:rFonts w:cstheme="minorHAnsi"/>
                <w:sz w:val="18"/>
                <w:szCs w:val="18"/>
              </w:rPr>
              <w:t xml:space="preserve"> richiede le prove specifiche.</w:t>
            </w:r>
          </w:p>
        </w:tc>
        <w:tc>
          <w:tcPr>
            <w:tcW w:w="708" w:type="dxa"/>
            <w:tcBorders>
              <w:top w:val="single" w:sz="4" w:space="0" w:color="auto"/>
              <w:left w:val="single" w:sz="4" w:space="0" w:color="auto"/>
              <w:bottom w:val="single" w:sz="4" w:space="0" w:color="auto"/>
              <w:right w:val="single" w:sz="4" w:space="0" w:color="auto"/>
            </w:tcBorders>
            <w:vAlign w:val="center"/>
          </w:tcPr>
          <w:p w14:paraId="7D3BD564" w14:textId="5D123D98" w:rsidR="002E1FDB" w:rsidRPr="001645EB" w:rsidRDefault="00E75E61">
            <w:pPr>
              <w:jc w:val="center"/>
              <w:rPr>
                <w:rFonts w:cstheme="minorHAnsi"/>
                <w:sz w:val="18"/>
                <w:szCs w:val="18"/>
              </w:rPr>
            </w:pPr>
            <w:r w:rsidRPr="001645EB">
              <w:rPr>
                <w:rFonts w:cstheme="minorHAnsi"/>
                <w:sz w:val="18"/>
                <w:szCs w:val="18"/>
              </w:rPr>
              <w:t>M</w:t>
            </w:r>
          </w:p>
        </w:tc>
        <w:tc>
          <w:tcPr>
            <w:tcW w:w="1134" w:type="dxa"/>
            <w:tcBorders>
              <w:top w:val="single" w:sz="4" w:space="0" w:color="auto"/>
              <w:left w:val="single" w:sz="4" w:space="0" w:color="auto"/>
              <w:bottom w:val="single" w:sz="4" w:space="0" w:color="auto"/>
              <w:right w:val="single" w:sz="4" w:space="0" w:color="auto"/>
            </w:tcBorders>
          </w:tcPr>
          <w:p w14:paraId="7B765642"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993" w:type="dxa"/>
            <w:tcBorders>
              <w:top w:val="single" w:sz="4" w:space="0" w:color="auto"/>
              <w:left w:val="single" w:sz="4" w:space="0" w:color="auto"/>
              <w:bottom w:val="single" w:sz="4" w:space="0" w:color="auto"/>
              <w:right w:val="single" w:sz="4" w:space="0" w:color="auto"/>
            </w:tcBorders>
            <w:vAlign w:val="center"/>
          </w:tcPr>
          <w:p w14:paraId="05D828C7" w14:textId="77777777" w:rsidR="002E1FDB" w:rsidRPr="001645EB" w:rsidRDefault="002E1FDB">
            <w:pPr>
              <w:rPr>
                <w:rFonts w:cstheme="minorHAnsi"/>
                <w:sz w:val="18"/>
                <w:szCs w:val="18"/>
              </w:rPr>
            </w:pPr>
            <w:r w:rsidRPr="001645EB">
              <w:rPr>
                <w:rFonts w:cstheme="minorHAnsi"/>
                <w:sz w:val="18"/>
                <w:szCs w:val="18"/>
              </w:rPr>
              <w:t>Object</w:t>
            </w:r>
          </w:p>
        </w:tc>
      </w:tr>
      <w:tr w:rsidR="002E1FDB" w:rsidRPr="001645EB" w14:paraId="44AF5E91" w14:textId="77777777" w:rsidTr="00E206B6">
        <w:tc>
          <w:tcPr>
            <w:tcW w:w="2122" w:type="dxa"/>
            <w:tcBorders>
              <w:top w:val="single" w:sz="4" w:space="0" w:color="auto"/>
              <w:left w:val="single" w:sz="4" w:space="0" w:color="auto"/>
              <w:bottom w:val="single" w:sz="4" w:space="0" w:color="auto"/>
              <w:right w:val="single" w:sz="4" w:space="0" w:color="auto"/>
            </w:tcBorders>
          </w:tcPr>
          <w:p w14:paraId="4C4C9F3D" w14:textId="77777777" w:rsidR="002E1FDB" w:rsidRPr="001645EB" w:rsidRDefault="002E1FDB">
            <w:pPr>
              <w:rPr>
                <w:rFonts w:cstheme="minorHAnsi"/>
                <w:sz w:val="18"/>
                <w:szCs w:val="18"/>
                <w:lang w:bidi="en-US"/>
              </w:rPr>
            </w:pPr>
            <w:proofErr w:type="spellStart"/>
            <w:r w:rsidRPr="001645EB">
              <w:rPr>
                <w:rFonts w:cstheme="minorHAnsi"/>
                <w:sz w:val="18"/>
                <w:szCs w:val="18"/>
              </w:rPr>
              <w:t>PreviewLocation</w:t>
            </w:r>
            <w:proofErr w:type="spellEnd"/>
          </w:p>
        </w:tc>
        <w:tc>
          <w:tcPr>
            <w:tcW w:w="5103" w:type="dxa"/>
            <w:tcBorders>
              <w:top w:val="single" w:sz="4" w:space="0" w:color="auto"/>
              <w:left w:val="single" w:sz="4" w:space="0" w:color="auto"/>
              <w:bottom w:val="single" w:sz="4" w:space="0" w:color="auto"/>
              <w:right w:val="single" w:sz="4" w:space="0" w:color="auto"/>
            </w:tcBorders>
          </w:tcPr>
          <w:p w14:paraId="3285D23C" w14:textId="6FE97EDB" w:rsidR="002E1FDB" w:rsidRPr="001645EB" w:rsidRDefault="008F3A77">
            <w:pPr>
              <w:rPr>
                <w:rFonts w:cstheme="minorHAnsi"/>
                <w:sz w:val="18"/>
                <w:szCs w:val="18"/>
              </w:rPr>
            </w:pPr>
            <w:r w:rsidRPr="001645EB">
              <w:rPr>
                <w:rFonts w:cstheme="minorHAnsi"/>
                <w:sz w:val="18"/>
                <w:szCs w:val="18"/>
              </w:rPr>
              <w:t xml:space="preserve">Slot previsto </w:t>
            </w:r>
            <w:r w:rsidRPr="001645EB">
              <w:rPr>
                <w:rFonts w:cstheme="minorHAnsi"/>
                <w:sz w:val="18"/>
                <w:szCs w:val="18"/>
                <w:u w:val="single"/>
              </w:rPr>
              <w:t>solo</w:t>
            </w:r>
            <w:r w:rsidRPr="001645EB">
              <w:rPr>
                <w:rFonts w:cstheme="minorHAnsi"/>
                <w:sz w:val="18"/>
                <w:szCs w:val="18"/>
              </w:rPr>
              <w:t xml:space="preserve"> per </w:t>
            </w:r>
            <w:proofErr w:type="spellStart"/>
            <w:r w:rsidRPr="001645EB">
              <w:rPr>
                <w:rFonts w:cstheme="minorHAnsi"/>
                <w:sz w:val="18"/>
                <w:szCs w:val="18"/>
              </w:rPr>
              <w:t>Evidence</w:t>
            </w:r>
            <w:proofErr w:type="spellEnd"/>
            <w:r w:rsidRPr="001645EB">
              <w:rPr>
                <w:rFonts w:cstheme="minorHAnsi"/>
                <w:sz w:val="18"/>
                <w:szCs w:val="18"/>
              </w:rPr>
              <w:t xml:space="preserve"> </w:t>
            </w:r>
            <w:proofErr w:type="spellStart"/>
            <w:r w:rsidR="00992FB6" w:rsidRPr="001645EB">
              <w:rPr>
                <w:rFonts w:cstheme="minorHAnsi"/>
                <w:sz w:val="18"/>
                <w:szCs w:val="18"/>
              </w:rPr>
              <w:t>Response</w:t>
            </w:r>
            <w:proofErr w:type="spellEnd"/>
            <w:r w:rsidRPr="001645EB">
              <w:rPr>
                <w:rFonts w:cstheme="minorHAnsi"/>
                <w:sz w:val="18"/>
                <w:szCs w:val="18"/>
              </w:rPr>
              <w:t xml:space="preserve"> 2. </w:t>
            </w:r>
            <w:r w:rsidR="008803DD" w:rsidRPr="001645EB">
              <w:rPr>
                <w:rFonts w:cstheme="minorHAnsi"/>
                <w:sz w:val="18"/>
                <w:szCs w:val="18"/>
              </w:rPr>
              <w:br/>
            </w:r>
            <w:r w:rsidR="002E1FDB" w:rsidRPr="001645EB">
              <w:rPr>
                <w:rFonts w:cstheme="minorHAnsi"/>
                <w:sz w:val="18"/>
                <w:szCs w:val="18"/>
              </w:rPr>
              <w:t xml:space="preserve">Sezione Slot del nodo </w:t>
            </w:r>
            <w:proofErr w:type="spellStart"/>
            <w:r w:rsidR="002E1FDB" w:rsidRPr="001645EB">
              <w:rPr>
                <w:rFonts w:cstheme="minorHAnsi"/>
                <w:sz w:val="18"/>
                <w:szCs w:val="18"/>
              </w:rPr>
              <w:t>QueryRequest</w:t>
            </w:r>
            <w:proofErr w:type="spellEnd"/>
            <w:r w:rsidR="002E1FDB" w:rsidRPr="001645EB">
              <w:rPr>
                <w:rFonts w:cstheme="minorHAnsi"/>
                <w:sz w:val="18"/>
                <w:szCs w:val="18"/>
              </w:rPr>
              <w:t>. Contiene l'URL del server su cui è disponibile il Preview Space da cui recuperare l’anteprima della prova richiesta (</w:t>
            </w:r>
            <w:proofErr w:type="spellStart"/>
            <w:r w:rsidR="002E1FDB" w:rsidRPr="001645EB">
              <w:rPr>
                <w:rFonts w:cstheme="minorHAnsi"/>
                <w:sz w:val="18"/>
                <w:szCs w:val="18"/>
              </w:rPr>
              <w:t>Evidence</w:t>
            </w:r>
            <w:proofErr w:type="spellEnd"/>
            <w:r w:rsidR="002E1FDB" w:rsidRPr="001645EB">
              <w:rPr>
                <w:rFonts w:cstheme="minorHAnsi"/>
                <w:sz w:val="18"/>
                <w:szCs w:val="18"/>
              </w:rPr>
              <w:t xml:space="preserve"> Preview).</w:t>
            </w:r>
            <w:r w:rsidR="002E1FDB" w:rsidRPr="001645EB" w:rsidDel="002D007B">
              <w:rPr>
                <w:rFonts w:cstheme="minorHAnsi"/>
                <w:sz w:val="18"/>
                <w:szCs w:val="18"/>
              </w:rPr>
              <w:t xml:space="preserve"> </w:t>
            </w:r>
          </w:p>
        </w:tc>
        <w:tc>
          <w:tcPr>
            <w:tcW w:w="708" w:type="dxa"/>
            <w:tcBorders>
              <w:top w:val="single" w:sz="4" w:space="0" w:color="auto"/>
              <w:left w:val="single" w:sz="4" w:space="0" w:color="auto"/>
              <w:bottom w:val="single" w:sz="4" w:space="0" w:color="auto"/>
              <w:right w:val="single" w:sz="4" w:space="0" w:color="auto"/>
            </w:tcBorders>
            <w:vAlign w:val="center"/>
          </w:tcPr>
          <w:p w14:paraId="52DF10ED" w14:textId="77777777" w:rsidR="002E1FDB" w:rsidRPr="001645EB" w:rsidRDefault="002E1FDB">
            <w:pPr>
              <w:jc w:val="center"/>
              <w:rPr>
                <w:rFonts w:cstheme="minorHAnsi"/>
                <w:sz w:val="18"/>
                <w:szCs w:val="18"/>
              </w:rPr>
            </w:pPr>
            <w:r w:rsidRPr="001645EB">
              <w:rPr>
                <w:rFonts w:cstheme="minorHAnsi"/>
                <w:sz w:val="18"/>
                <w:szCs w:val="18"/>
              </w:rPr>
              <w:t>O</w:t>
            </w:r>
          </w:p>
        </w:tc>
        <w:tc>
          <w:tcPr>
            <w:tcW w:w="1134" w:type="dxa"/>
            <w:tcBorders>
              <w:top w:val="single" w:sz="4" w:space="0" w:color="auto"/>
              <w:left w:val="single" w:sz="4" w:space="0" w:color="auto"/>
              <w:bottom w:val="single" w:sz="4" w:space="0" w:color="auto"/>
              <w:right w:val="single" w:sz="4" w:space="0" w:color="auto"/>
            </w:tcBorders>
          </w:tcPr>
          <w:p w14:paraId="529938BA"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993" w:type="dxa"/>
            <w:tcBorders>
              <w:top w:val="single" w:sz="4" w:space="0" w:color="auto"/>
              <w:left w:val="single" w:sz="4" w:space="0" w:color="auto"/>
              <w:bottom w:val="single" w:sz="4" w:space="0" w:color="auto"/>
              <w:right w:val="single" w:sz="4" w:space="0" w:color="auto"/>
            </w:tcBorders>
            <w:vAlign w:val="center"/>
          </w:tcPr>
          <w:p w14:paraId="5B220F3C" w14:textId="77777777" w:rsidR="002E1FDB" w:rsidRPr="001645EB" w:rsidRDefault="002E1FDB">
            <w:pPr>
              <w:rPr>
                <w:rFonts w:cstheme="minorHAnsi"/>
                <w:sz w:val="18"/>
                <w:szCs w:val="18"/>
              </w:rPr>
            </w:pPr>
            <w:r w:rsidRPr="001645EB">
              <w:rPr>
                <w:rFonts w:cstheme="minorHAnsi"/>
                <w:sz w:val="18"/>
                <w:szCs w:val="18"/>
              </w:rPr>
              <w:t>Object</w:t>
            </w:r>
          </w:p>
        </w:tc>
      </w:tr>
      <w:tr w:rsidR="002E1FDB" w:rsidRPr="001645EB" w14:paraId="5BD46B3F" w14:textId="77777777" w:rsidTr="00E206B6">
        <w:tc>
          <w:tcPr>
            <w:tcW w:w="2122" w:type="dxa"/>
            <w:tcBorders>
              <w:top w:val="single" w:sz="4" w:space="0" w:color="auto"/>
              <w:left w:val="single" w:sz="4" w:space="0" w:color="auto"/>
              <w:bottom w:val="single" w:sz="4" w:space="0" w:color="auto"/>
              <w:right w:val="single" w:sz="4" w:space="0" w:color="auto"/>
            </w:tcBorders>
          </w:tcPr>
          <w:p w14:paraId="16CBBE7D" w14:textId="77777777" w:rsidR="002E1FDB" w:rsidRPr="001645EB" w:rsidRDefault="002E1FDB">
            <w:pPr>
              <w:rPr>
                <w:rFonts w:cstheme="minorHAnsi"/>
                <w:sz w:val="18"/>
                <w:szCs w:val="18"/>
                <w:lang w:bidi="en-US"/>
              </w:rPr>
            </w:pPr>
            <w:proofErr w:type="spellStart"/>
            <w:r w:rsidRPr="001645EB">
              <w:rPr>
                <w:rFonts w:cstheme="minorHAnsi"/>
                <w:sz w:val="18"/>
                <w:szCs w:val="18"/>
              </w:rPr>
              <w:t>PossibilityForPreview</w:t>
            </w:r>
            <w:proofErr w:type="spellEnd"/>
          </w:p>
        </w:tc>
        <w:tc>
          <w:tcPr>
            <w:tcW w:w="5103" w:type="dxa"/>
            <w:tcBorders>
              <w:top w:val="single" w:sz="4" w:space="0" w:color="auto"/>
              <w:left w:val="single" w:sz="4" w:space="0" w:color="auto"/>
              <w:bottom w:val="single" w:sz="4" w:space="0" w:color="auto"/>
              <w:right w:val="single" w:sz="4" w:space="0" w:color="auto"/>
            </w:tcBorders>
          </w:tcPr>
          <w:p w14:paraId="215784C6" w14:textId="075EAE26" w:rsidR="002E1FDB" w:rsidRPr="001645EB" w:rsidRDefault="002E1FDB">
            <w:pPr>
              <w:rPr>
                <w:rFonts w:cstheme="minorHAnsi"/>
                <w:sz w:val="18"/>
                <w:szCs w:val="18"/>
              </w:rPr>
            </w:pPr>
            <w:bookmarkStart w:id="546" w:name="OLE_LINK202"/>
            <w:r w:rsidRPr="001645EB">
              <w:rPr>
                <w:rFonts w:cstheme="minorHAnsi"/>
                <w:sz w:val="18"/>
                <w:szCs w:val="18"/>
              </w:rPr>
              <w:t xml:space="preserve">Sezione Slot del nodo </w:t>
            </w:r>
            <w:proofErr w:type="spellStart"/>
            <w:r w:rsidRPr="001645EB">
              <w:rPr>
                <w:rFonts w:cstheme="minorHAnsi"/>
                <w:sz w:val="18"/>
                <w:szCs w:val="18"/>
              </w:rPr>
              <w:t>QueryRequest</w:t>
            </w:r>
            <w:proofErr w:type="spellEnd"/>
            <w:r w:rsidRPr="001645EB">
              <w:rPr>
                <w:rFonts w:cstheme="minorHAnsi"/>
                <w:sz w:val="18"/>
                <w:szCs w:val="18"/>
              </w:rPr>
              <w:t>. Utilizzata</w:t>
            </w:r>
            <w:r w:rsidRPr="001645EB">
              <w:t xml:space="preserve"> </w:t>
            </w:r>
            <w:r w:rsidRPr="001645EB">
              <w:rPr>
                <w:rFonts w:cstheme="minorHAnsi"/>
                <w:sz w:val="18"/>
                <w:szCs w:val="18"/>
              </w:rPr>
              <w:t xml:space="preserve">per dichiarare l'intenzione </w:t>
            </w:r>
            <w:r w:rsidR="00C22880" w:rsidRPr="001645EB">
              <w:rPr>
                <w:rFonts w:cstheme="minorHAnsi"/>
                <w:sz w:val="18"/>
                <w:szCs w:val="18"/>
              </w:rPr>
              <w:t>da parte dell’</w:t>
            </w:r>
            <w:proofErr w:type="spellStart"/>
            <w:r w:rsidR="00C22880" w:rsidRPr="001645EB">
              <w:rPr>
                <w:rFonts w:cstheme="minorHAnsi"/>
                <w:sz w:val="18"/>
                <w:szCs w:val="18"/>
              </w:rPr>
              <w:t>Evidence</w:t>
            </w:r>
            <w:proofErr w:type="spellEnd"/>
            <w:r w:rsidR="00C22880" w:rsidRPr="001645EB">
              <w:rPr>
                <w:rFonts w:cstheme="minorHAnsi"/>
                <w:sz w:val="18"/>
                <w:szCs w:val="18"/>
              </w:rPr>
              <w:t xml:space="preserve"> </w:t>
            </w:r>
            <w:proofErr w:type="spellStart"/>
            <w:r w:rsidR="00C22880" w:rsidRPr="001645EB">
              <w:rPr>
                <w:rFonts w:cstheme="minorHAnsi"/>
                <w:sz w:val="18"/>
                <w:szCs w:val="18"/>
              </w:rPr>
              <w:t>Requester</w:t>
            </w:r>
            <w:proofErr w:type="spellEnd"/>
            <w:r w:rsidR="00C22880" w:rsidRPr="001645EB">
              <w:rPr>
                <w:rFonts w:cstheme="minorHAnsi"/>
                <w:sz w:val="18"/>
                <w:szCs w:val="18"/>
              </w:rPr>
              <w:t xml:space="preserve"> di consentire all'utente</w:t>
            </w:r>
            <w:r w:rsidRPr="001645EB">
              <w:rPr>
                <w:rFonts w:cstheme="minorHAnsi"/>
                <w:sz w:val="18"/>
                <w:szCs w:val="18"/>
              </w:rPr>
              <w:t xml:space="preserve"> di visualizzare l’anteprima </w:t>
            </w:r>
            <w:r w:rsidR="00C22880" w:rsidRPr="001645EB">
              <w:rPr>
                <w:rFonts w:cstheme="minorHAnsi"/>
                <w:sz w:val="18"/>
                <w:szCs w:val="18"/>
              </w:rPr>
              <w:t>delle prove ricevute dall’</w:t>
            </w:r>
            <w:proofErr w:type="spellStart"/>
            <w:r w:rsidR="00C22880" w:rsidRPr="001645EB">
              <w:rPr>
                <w:rFonts w:cstheme="minorHAnsi"/>
                <w:sz w:val="18"/>
                <w:szCs w:val="18"/>
              </w:rPr>
              <w:t>Evidence</w:t>
            </w:r>
            <w:proofErr w:type="spellEnd"/>
            <w:r w:rsidR="00C22880" w:rsidRPr="001645EB">
              <w:rPr>
                <w:rFonts w:cstheme="minorHAnsi"/>
                <w:sz w:val="18"/>
                <w:szCs w:val="18"/>
              </w:rPr>
              <w:t xml:space="preserve"> Provider</w:t>
            </w:r>
            <w:r w:rsidR="00FA54B6" w:rsidRPr="001645EB">
              <w:rPr>
                <w:rFonts w:cstheme="minorHAnsi"/>
                <w:sz w:val="18"/>
                <w:szCs w:val="18"/>
              </w:rPr>
              <w:t>.</w:t>
            </w:r>
            <w:bookmarkEnd w:id="546"/>
            <w:r w:rsidR="00C22880" w:rsidRPr="001645EB">
              <w:rPr>
                <w:rFonts w:cstheme="minorHAnsi"/>
                <w:sz w:val="18"/>
                <w:szCs w:val="18"/>
              </w:rPr>
              <w:t xml:space="preserve"> </w:t>
            </w:r>
          </w:p>
        </w:tc>
        <w:tc>
          <w:tcPr>
            <w:tcW w:w="708" w:type="dxa"/>
            <w:tcBorders>
              <w:top w:val="single" w:sz="4" w:space="0" w:color="auto"/>
              <w:left w:val="single" w:sz="4" w:space="0" w:color="auto"/>
              <w:bottom w:val="single" w:sz="4" w:space="0" w:color="auto"/>
              <w:right w:val="single" w:sz="4" w:space="0" w:color="auto"/>
            </w:tcBorders>
            <w:vAlign w:val="center"/>
          </w:tcPr>
          <w:p w14:paraId="358D5EB8" w14:textId="77777777" w:rsidR="002E1FDB" w:rsidRPr="001645EB" w:rsidRDefault="002E1FDB">
            <w:pPr>
              <w:jc w:val="center"/>
              <w:rPr>
                <w:rFonts w:cstheme="minorHAnsi"/>
                <w:sz w:val="18"/>
                <w:szCs w:val="18"/>
              </w:rPr>
            </w:pPr>
            <w:r w:rsidRPr="001645EB">
              <w:rPr>
                <w:rFonts w:cstheme="minorHAnsi"/>
                <w:sz w:val="18"/>
                <w:szCs w:val="18"/>
              </w:rPr>
              <w:t>M</w:t>
            </w:r>
          </w:p>
        </w:tc>
        <w:tc>
          <w:tcPr>
            <w:tcW w:w="1134" w:type="dxa"/>
            <w:tcBorders>
              <w:top w:val="single" w:sz="4" w:space="0" w:color="auto"/>
              <w:left w:val="single" w:sz="4" w:space="0" w:color="auto"/>
              <w:bottom w:val="single" w:sz="4" w:space="0" w:color="auto"/>
              <w:right w:val="single" w:sz="4" w:space="0" w:color="auto"/>
            </w:tcBorders>
          </w:tcPr>
          <w:p w14:paraId="0B779AEE"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993" w:type="dxa"/>
            <w:tcBorders>
              <w:top w:val="single" w:sz="4" w:space="0" w:color="auto"/>
              <w:left w:val="single" w:sz="4" w:space="0" w:color="auto"/>
              <w:bottom w:val="single" w:sz="4" w:space="0" w:color="auto"/>
              <w:right w:val="single" w:sz="4" w:space="0" w:color="auto"/>
            </w:tcBorders>
            <w:vAlign w:val="center"/>
          </w:tcPr>
          <w:p w14:paraId="067F4706" w14:textId="77777777" w:rsidR="002E1FDB" w:rsidRPr="001645EB" w:rsidRDefault="002E1FDB">
            <w:pPr>
              <w:rPr>
                <w:rFonts w:cstheme="minorHAnsi"/>
                <w:sz w:val="18"/>
                <w:szCs w:val="18"/>
              </w:rPr>
            </w:pPr>
            <w:r w:rsidRPr="001645EB">
              <w:rPr>
                <w:rFonts w:cstheme="minorHAnsi"/>
                <w:sz w:val="18"/>
                <w:szCs w:val="18"/>
              </w:rPr>
              <w:t>Object</w:t>
            </w:r>
          </w:p>
        </w:tc>
      </w:tr>
      <w:tr w:rsidR="002E1FDB" w:rsidRPr="001645EB" w14:paraId="330FBA86" w14:textId="77777777" w:rsidTr="00E206B6">
        <w:tc>
          <w:tcPr>
            <w:tcW w:w="2122" w:type="dxa"/>
            <w:tcBorders>
              <w:top w:val="single" w:sz="4" w:space="0" w:color="auto"/>
              <w:left w:val="single" w:sz="4" w:space="0" w:color="auto"/>
              <w:bottom w:val="single" w:sz="4" w:space="0" w:color="auto"/>
              <w:right w:val="single" w:sz="4" w:space="0" w:color="auto"/>
            </w:tcBorders>
          </w:tcPr>
          <w:p w14:paraId="7F234752" w14:textId="77777777" w:rsidR="002E1FDB" w:rsidRPr="001645EB" w:rsidRDefault="002E1FDB">
            <w:pPr>
              <w:rPr>
                <w:rFonts w:cstheme="minorHAnsi"/>
                <w:sz w:val="18"/>
                <w:szCs w:val="18"/>
                <w:lang w:bidi="en-US"/>
              </w:rPr>
            </w:pPr>
            <w:proofErr w:type="spellStart"/>
            <w:r w:rsidRPr="001645EB">
              <w:rPr>
                <w:rFonts w:cstheme="minorHAnsi"/>
                <w:sz w:val="18"/>
                <w:szCs w:val="18"/>
              </w:rPr>
              <w:t>ExplicitRequestGiven</w:t>
            </w:r>
            <w:proofErr w:type="spellEnd"/>
          </w:p>
        </w:tc>
        <w:tc>
          <w:tcPr>
            <w:tcW w:w="5103" w:type="dxa"/>
            <w:tcBorders>
              <w:top w:val="single" w:sz="4" w:space="0" w:color="auto"/>
              <w:left w:val="single" w:sz="4" w:space="0" w:color="auto"/>
              <w:bottom w:val="single" w:sz="4" w:space="0" w:color="auto"/>
              <w:right w:val="single" w:sz="4" w:space="0" w:color="auto"/>
            </w:tcBorders>
          </w:tcPr>
          <w:p w14:paraId="0774032A" w14:textId="16DA83D7" w:rsidR="002E1FDB" w:rsidRPr="001645EB" w:rsidRDefault="002E1FDB">
            <w:pPr>
              <w:rPr>
                <w:rFonts w:cstheme="minorHAnsi"/>
                <w:sz w:val="18"/>
                <w:szCs w:val="18"/>
              </w:rPr>
            </w:pPr>
            <w:r w:rsidRPr="001645EB">
              <w:rPr>
                <w:rFonts w:cstheme="minorHAnsi"/>
                <w:sz w:val="18"/>
                <w:szCs w:val="18"/>
              </w:rPr>
              <w:t xml:space="preserve">Sezione Slot del nodo </w:t>
            </w:r>
            <w:proofErr w:type="spellStart"/>
            <w:r w:rsidRPr="001645EB">
              <w:rPr>
                <w:rFonts w:cstheme="minorHAnsi"/>
                <w:sz w:val="18"/>
                <w:szCs w:val="18"/>
              </w:rPr>
              <w:t>QueryRequest</w:t>
            </w:r>
            <w:proofErr w:type="spellEnd"/>
            <w:r w:rsidRPr="001645EB">
              <w:rPr>
                <w:rFonts w:cstheme="minorHAnsi"/>
                <w:sz w:val="18"/>
                <w:szCs w:val="18"/>
              </w:rPr>
              <w:t>. Utilizzata per dichiarare che l’</w:t>
            </w:r>
            <w:proofErr w:type="spellStart"/>
            <w:r w:rsidRPr="001645EB">
              <w:rPr>
                <w:rFonts w:cstheme="minorHAnsi"/>
                <w:sz w:val="18"/>
                <w:szCs w:val="18"/>
              </w:rPr>
              <w:t>Evidence</w:t>
            </w:r>
            <w:proofErr w:type="spellEnd"/>
            <w:r w:rsidRPr="001645EB">
              <w:rPr>
                <w:rFonts w:cstheme="minorHAnsi"/>
                <w:sz w:val="18"/>
                <w:szCs w:val="18"/>
              </w:rPr>
              <w:t xml:space="preserve"> </w:t>
            </w:r>
            <w:proofErr w:type="spellStart"/>
            <w:r w:rsidR="00A52A86" w:rsidRPr="001645EB">
              <w:rPr>
                <w:rFonts w:cstheme="minorHAnsi"/>
                <w:sz w:val="18"/>
                <w:szCs w:val="18"/>
              </w:rPr>
              <w:t>Requester</w:t>
            </w:r>
            <w:proofErr w:type="spellEnd"/>
            <w:r w:rsidRPr="001645EB">
              <w:rPr>
                <w:rFonts w:cstheme="minorHAnsi"/>
                <w:sz w:val="18"/>
                <w:szCs w:val="18"/>
              </w:rPr>
              <w:t xml:space="preserve"> ha ricevuto il consenso esplicito dell'utente a richiedere le prove dallo specifico </w:t>
            </w:r>
            <w:proofErr w:type="spellStart"/>
            <w:r w:rsidRPr="001645EB">
              <w:rPr>
                <w:rFonts w:cstheme="minorHAnsi"/>
                <w:sz w:val="18"/>
                <w:szCs w:val="18"/>
              </w:rPr>
              <w:t>Evidence</w:t>
            </w:r>
            <w:proofErr w:type="spellEnd"/>
            <w:r w:rsidRPr="001645EB">
              <w:rPr>
                <w:rFonts w:cstheme="minorHAnsi"/>
                <w:sz w:val="18"/>
                <w:szCs w:val="18"/>
              </w:rPr>
              <w:t xml:space="preserve"> Provider.</w:t>
            </w:r>
          </w:p>
        </w:tc>
        <w:tc>
          <w:tcPr>
            <w:tcW w:w="708" w:type="dxa"/>
            <w:tcBorders>
              <w:top w:val="single" w:sz="4" w:space="0" w:color="auto"/>
              <w:left w:val="single" w:sz="4" w:space="0" w:color="auto"/>
              <w:bottom w:val="single" w:sz="4" w:space="0" w:color="auto"/>
              <w:right w:val="single" w:sz="4" w:space="0" w:color="auto"/>
            </w:tcBorders>
            <w:vAlign w:val="center"/>
          </w:tcPr>
          <w:p w14:paraId="08AA04CE" w14:textId="77777777" w:rsidR="002E1FDB" w:rsidRPr="001645EB" w:rsidRDefault="002E1FDB">
            <w:pPr>
              <w:jc w:val="center"/>
              <w:rPr>
                <w:rFonts w:cstheme="minorHAnsi"/>
                <w:sz w:val="18"/>
                <w:szCs w:val="18"/>
              </w:rPr>
            </w:pPr>
            <w:r w:rsidRPr="001645EB">
              <w:rPr>
                <w:rFonts w:cstheme="minorHAnsi"/>
                <w:sz w:val="18"/>
                <w:szCs w:val="18"/>
              </w:rPr>
              <w:t>M</w:t>
            </w:r>
          </w:p>
        </w:tc>
        <w:tc>
          <w:tcPr>
            <w:tcW w:w="1134" w:type="dxa"/>
            <w:tcBorders>
              <w:top w:val="single" w:sz="4" w:space="0" w:color="auto"/>
              <w:left w:val="single" w:sz="4" w:space="0" w:color="auto"/>
              <w:bottom w:val="single" w:sz="4" w:space="0" w:color="auto"/>
              <w:right w:val="single" w:sz="4" w:space="0" w:color="auto"/>
            </w:tcBorders>
          </w:tcPr>
          <w:p w14:paraId="7D86FC31"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993" w:type="dxa"/>
            <w:tcBorders>
              <w:top w:val="single" w:sz="4" w:space="0" w:color="auto"/>
              <w:left w:val="single" w:sz="4" w:space="0" w:color="auto"/>
              <w:bottom w:val="single" w:sz="4" w:space="0" w:color="auto"/>
              <w:right w:val="single" w:sz="4" w:space="0" w:color="auto"/>
            </w:tcBorders>
            <w:vAlign w:val="center"/>
          </w:tcPr>
          <w:p w14:paraId="3E85EE32" w14:textId="77777777" w:rsidR="002E1FDB" w:rsidRPr="001645EB" w:rsidRDefault="002E1FDB">
            <w:pPr>
              <w:rPr>
                <w:rFonts w:cstheme="minorHAnsi"/>
                <w:sz w:val="18"/>
                <w:szCs w:val="18"/>
              </w:rPr>
            </w:pPr>
            <w:r w:rsidRPr="001645EB">
              <w:rPr>
                <w:rFonts w:cstheme="minorHAnsi"/>
                <w:sz w:val="18"/>
                <w:szCs w:val="18"/>
              </w:rPr>
              <w:t>Object</w:t>
            </w:r>
          </w:p>
        </w:tc>
      </w:tr>
      <w:tr w:rsidR="002E1FDB" w:rsidRPr="001645EB" w14:paraId="547D1E63" w14:textId="77777777" w:rsidTr="00E206B6">
        <w:tc>
          <w:tcPr>
            <w:tcW w:w="2122" w:type="dxa"/>
            <w:tcBorders>
              <w:top w:val="single" w:sz="4" w:space="0" w:color="auto"/>
              <w:left w:val="single" w:sz="4" w:space="0" w:color="auto"/>
              <w:bottom w:val="single" w:sz="4" w:space="0" w:color="auto"/>
              <w:right w:val="single" w:sz="4" w:space="0" w:color="auto"/>
            </w:tcBorders>
          </w:tcPr>
          <w:p w14:paraId="7D736FA8" w14:textId="77777777" w:rsidR="002E1FDB" w:rsidRPr="001645EB" w:rsidRDefault="002E1FDB">
            <w:pPr>
              <w:rPr>
                <w:rFonts w:cstheme="minorHAnsi"/>
                <w:sz w:val="18"/>
                <w:szCs w:val="18"/>
              </w:rPr>
            </w:pPr>
            <w:proofErr w:type="spellStart"/>
            <w:r w:rsidRPr="001645EB">
              <w:rPr>
                <w:rFonts w:cstheme="minorHAnsi"/>
                <w:sz w:val="18"/>
                <w:szCs w:val="18"/>
              </w:rPr>
              <w:t>Requirements</w:t>
            </w:r>
            <w:proofErr w:type="spellEnd"/>
          </w:p>
        </w:tc>
        <w:tc>
          <w:tcPr>
            <w:tcW w:w="5103" w:type="dxa"/>
            <w:tcBorders>
              <w:top w:val="single" w:sz="4" w:space="0" w:color="auto"/>
              <w:left w:val="single" w:sz="4" w:space="0" w:color="auto"/>
              <w:bottom w:val="single" w:sz="4" w:space="0" w:color="auto"/>
              <w:right w:val="single" w:sz="4" w:space="0" w:color="auto"/>
            </w:tcBorders>
          </w:tcPr>
          <w:p w14:paraId="508F7D16" w14:textId="58007DB6" w:rsidR="002E1FDB" w:rsidRPr="001645EB" w:rsidRDefault="002E1FDB">
            <w:pPr>
              <w:rPr>
                <w:rFonts w:cstheme="minorHAnsi"/>
                <w:sz w:val="18"/>
                <w:szCs w:val="18"/>
              </w:rPr>
            </w:pPr>
            <w:r w:rsidRPr="001645EB">
              <w:rPr>
                <w:rFonts w:cstheme="minorHAnsi"/>
                <w:sz w:val="18"/>
                <w:szCs w:val="18"/>
              </w:rPr>
              <w:t xml:space="preserve">Sezione Slot del nodo </w:t>
            </w:r>
            <w:proofErr w:type="spellStart"/>
            <w:r w:rsidRPr="001645EB">
              <w:rPr>
                <w:rFonts w:cstheme="minorHAnsi"/>
                <w:sz w:val="18"/>
                <w:szCs w:val="18"/>
              </w:rPr>
              <w:t>QueryRequest</w:t>
            </w:r>
            <w:proofErr w:type="spellEnd"/>
            <w:r w:rsidRPr="001645EB">
              <w:rPr>
                <w:rFonts w:cstheme="minorHAnsi"/>
                <w:sz w:val="18"/>
                <w:szCs w:val="18"/>
              </w:rPr>
              <w:t>. Utilizzata dall’</w:t>
            </w:r>
            <w:proofErr w:type="spellStart"/>
            <w:r w:rsidRPr="001645EB">
              <w:rPr>
                <w:rFonts w:cstheme="minorHAnsi"/>
                <w:sz w:val="18"/>
                <w:szCs w:val="18"/>
              </w:rPr>
              <w:t>Evidence</w:t>
            </w:r>
            <w:proofErr w:type="spellEnd"/>
            <w:r w:rsidRPr="001645EB">
              <w:rPr>
                <w:rFonts w:cstheme="minorHAnsi"/>
                <w:sz w:val="18"/>
                <w:szCs w:val="18"/>
              </w:rPr>
              <w:t xml:space="preserve"> </w:t>
            </w:r>
            <w:proofErr w:type="spellStart"/>
            <w:r w:rsidR="00A52A86" w:rsidRPr="001645EB">
              <w:rPr>
                <w:rFonts w:cstheme="minorHAnsi"/>
                <w:sz w:val="18"/>
                <w:szCs w:val="18"/>
              </w:rPr>
              <w:t>Requester</w:t>
            </w:r>
            <w:proofErr w:type="spellEnd"/>
            <w:r w:rsidRPr="001645EB">
              <w:rPr>
                <w:rFonts w:cstheme="minorHAnsi"/>
                <w:sz w:val="18"/>
                <w:szCs w:val="18"/>
              </w:rPr>
              <w:t xml:space="preserve"> per fornire i requisiti delle prove richieste. È rappresentato come un elenco di elementi di </w:t>
            </w:r>
            <w:proofErr w:type="spellStart"/>
            <w:r w:rsidRPr="001645EB">
              <w:rPr>
                <w:rFonts w:cstheme="minorHAnsi"/>
                <w:sz w:val="18"/>
                <w:szCs w:val="18"/>
              </w:rPr>
              <w:t>Requirement</w:t>
            </w:r>
            <w:proofErr w:type="spellEnd"/>
            <w:r w:rsidRPr="001645EB">
              <w:rPr>
                <w:rFonts w:cstheme="minorHAnsi"/>
                <w:sz w:val="18"/>
                <w:szCs w:val="18"/>
              </w:rPr>
              <w:t>, che vengono recuperati dall'</w:t>
            </w:r>
            <w:proofErr w:type="spellStart"/>
            <w:r w:rsidRPr="001645EB">
              <w:rPr>
                <w:rFonts w:cstheme="minorHAnsi"/>
                <w:sz w:val="18"/>
                <w:szCs w:val="18"/>
              </w:rPr>
              <w:t>Evidence</w:t>
            </w:r>
            <w:proofErr w:type="spellEnd"/>
            <w:r w:rsidRPr="001645EB">
              <w:rPr>
                <w:rFonts w:cstheme="minorHAnsi"/>
                <w:sz w:val="18"/>
                <w:szCs w:val="18"/>
              </w:rPr>
              <w:t xml:space="preserve"> Broker.</w:t>
            </w:r>
          </w:p>
        </w:tc>
        <w:tc>
          <w:tcPr>
            <w:tcW w:w="708" w:type="dxa"/>
            <w:tcBorders>
              <w:top w:val="single" w:sz="4" w:space="0" w:color="auto"/>
              <w:left w:val="single" w:sz="4" w:space="0" w:color="auto"/>
              <w:bottom w:val="single" w:sz="4" w:space="0" w:color="auto"/>
              <w:right w:val="single" w:sz="4" w:space="0" w:color="auto"/>
            </w:tcBorders>
            <w:vAlign w:val="center"/>
          </w:tcPr>
          <w:p w14:paraId="2BBE94FA" w14:textId="1FD1C63D" w:rsidR="002E1FDB" w:rsidRPr="001645EB" w:rsidRDefault="00BB2B32">
            <w:pPr>
              <w:jc w:val="center"/>
              <w:rPr>
                <w:rFonts w:cstheme="minorHAnsi"/>
                <w:sz w:val="18"/>
                <w:szCs w:val="18"/>
              </w:rPr>
            </w:pPr>
            <w:r w:rsidRPr="001645EB">
              <w:rPr>
                <w:rFonts w:cstheme="minorHAnsi"/>
                <w:sz w:val="18"/>
                <w:szCs w:val="18"/>
              </w:rPr>
              <w:t>M</w:t>
            </w:r>
          </w:p>
        </w:tc>
        <w:tc>
          <w:tcPr>
            <w:tcW w:w="1134" w:type="dxa"/>
            <w:tcBorders>
              <w:top w:val="single" w:sz="4" w:space="0" w:color="auto"/>
              <w:left w:val="single" w:sz="4" w:space="0" w:color="auto"/>
              <w:bottom w:val="single" w:sz="4" w:space="0" w:color="auto"/>
              <w:right w:val="single" w:sz="4" w:space="0" w:color="auto"/>
            </w:tcBorders>
          </w:tcPr>
          <w:p w14:paraId="49660872"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993" w:type="dxa"/>
            <w:tcBorders>
              <w:top w:val="single" w:sz="4" w:space="0" w:color="auto"/>
              <w:left w:val="single" w:sz="4" w:space="0" w:color="auto"/>
              <w:bottom w:val="single" w:sz="4" w:space="0" w:color="auto"/>
              <w:right w:val="single" w:sz="4" w:space="0" w:color="auto"/>
            </w:tcBorders>
            <w:vAlign w:val="center"/>
          </w:tcPr>
          <w:p w14:paraId="6A5EDE25" w14:textId="2CA0C80E" w:rsidR="002E1FDB" w:rsidRPr="001645EB" w:rsidRDefault="002E1FDB">
            <w:pPr>
              <w:rPr>
                <w:rFonts w:cstheme="minorHAnsi"/>
                <w:sz w:val="18"/>
                <w:szCs w:val="18"/>
              </w:rPr>
            </w:pPr>
            <w:r w:rsidRPr="001645EB">
              <w:rPr>
                <w:rFonts w:cstheme="minorHAnsi"/>
                <w:sz w:val="18"/>
                <w:szCs w:val="18"/>
              </w:rPr>
              <w:t>Object</w:t>
            </w:r>
          </w:p>
        </w:tc>
      </w:tr>
      <w:tr w:rsidR="002E1FDB" w:rsidRPr="001645EB" w14:paraId="5B4709A9" w14:textId="77777777" w:rsidTr="00E206B6">
        <w:tc>
          <w:tcPr>
            <w:tcW w:w="2122" w:type="dxa"/>
            <w:tcBorders>
              <w:top w:val="single" w:sz="4" w:space="0" w:color="auto"/>
              <w:left w:val="single" w:sz="4" w:space="0" w:color="auto"/>
              <w:bottom w:val="single" w:sz="4" w:space="0" w:color="auto"/>
              <w:right w:val="single" w:sz="4" w:space="0" w:color="auto"/>
            </w:tcBorders>
          </w:tcPr>
          <w:p w14:paraId="5F0399D9" w14:textId="77777777" w:rsidR="002E1FDB" w:rsidRPr="001645EB" w:rsidRDefault="002E1FDB">
            <w:pPr>
              <w:rPr>
                <w:rFonts w:cs="Arial"/>
                <w:sz w:val="20"/>
                <w:szCs w:val="24"/>
              </w:rPr>
            </w:pPr>
            <w:proofErr w:type="spellStart"/>
            <w:r w:rsidRPr="001645EB">
              <w:rPr>
                <w:rFonts w:cstheme="minorHAnsi"/>
                <w:sz w:val="18"/>
                <w:szCs w:val="18"/>
              </w:rPr>
              <w:t>EvidenceRequester</w:t>
            </w:r>
            <w:proofErr w:type="spellEnd"/>
            <w:r w:rsidRPr="001645EB">
              <w:rPr>
                <w:sz w:val="20"/>
              </w:rPr>
              <w:t xml:space="preserve"> </w:t>
            </w:r>
          </w:p>
        </w:tc>
        <w:tc>
          <w:tcPr>
            <w:tcW w:w="5103" w:type="dxa"/>
            <w:tcBorders>
              <w:top w:val="single" w:sz="4" w:space="0" w:color="auto"/>
              <w:left w:val="single" w:sz="4" w:space="0" w:color="auto"/>
              <w:bottom w:val="single" w:sz="4" w:space="0" w:color="auto"/>
              <w:right w:val="single" w:sz="4" w:space="0" w:color="auto"/>
            </w:tcBorders>
          </w:tcPr>
          <w:p w14:paraId="28320A87" w14:textId="25E38835" w:rsidR="002E1FDB" w:rsidRPr="001645EB" w:rsidRDefault="002E1FDB">
            <w:pPr>
              <w:rPr>
                <w:rFonts w:cstheme="minorHAnsi"/>
                <w:sz w:val="18"/>
                <w:szCs w:val="18"/>
              </w:rPr>
            </w:pPr>
            <w:r w:rsidRPr="001645EB">
              <w:rPr>
                <w:rFonts w:cstheme="minorHAnsi"/>
                <w:sz w:val="18"/>
                <w:szCs w:val="18"/>
              </w:rPr>
              <w:t xml:space="preserve">Sezione Slot del nodo </w:t>
            </w:r>
            <w:proofErr w:type="spellStart"/>
            <w:r w:rsidRPr="001645EB">
              <w:rPr>
                <w:rFonts w:cstheme="minorHAnsi"/>
                <w:sz w:val="18"/>
                <w:szCs w:val="18"/>
              </w:rPr>
              <w:t>QueryRequest</w:t>
            </w:r>
            <w:proofErr w:type="spellEnd"/>
            <w:r w:rsidRPr="001645EB">
              <w:rPr>
                <w:rFonts w:cstheme="minorHAnsi"/>
                <w:sz w:val="18"/>
                <w:szCs w:val="18"/>
              </w:rPr>
              <w:t>. Contiene le informazioni sul richiedente delle prove (</w:t>
            </w:r>
            <w:proofErr w:type="spellStart"/>
            <w:r w:rsidRPr="001645EB">
              <w:rPr>
                <w:rFonts w:cstheme="minorHAnsi"/>
                <w:sz w:val="18"/>
                <w:szCs w:val="18"/>
              </w:rPr>
              <w:t>Evidence</w:t>
            </w:r>
            <w:proofErr w:type="spellEnd"/>
            <w:r w:rsidRPr="001645EB">
              <w:rPr>
                <w:rFonts w:cstheme="minorHAnsi"/>
                <w:sz w:val="18"/>
                <w:szCs w:val="18"/>
              </w:rPr>
              <w:t xml:space="preserve"> </w:t>
            </w:r>
            <w:proofErr w:type="spellStart"/>
            <w:r w:rsidR="00A52A86" w:rsidRPr="001645EB">
              <w:rPr>
                <w:rFonts w:cstheme="minorHAnsi"/>
                <w:sz w:val="18"/>
                <w:szCs w:val="18"/>
              </w:rPr>
              <w:t>Requester</w:t>
            </w:r>
            <w:proofErr w:type="spellEnd"/>
            <w:r w:rsidRPr="001645EB">
              <w:rPr>
                <w:rFonts w:cstheme="minorHAnsi"/>
                <w:sz w:val="18"/>
                <w:szCs w:val="18"/>
              </w:rPr>
              <w:t>). Ha cardinalità multipla.</w:t>
            </w:r>
          </w:p>
        </w:tc>
        <w:tc>
          <w:tcPr>
            <w:tcW w:w="708" w:type="dxa"/>
            <w:tcBorders>
              <w:top w:val="single" w:sz="4" w:space="0" w:color="auto"/>
              <w:left w:val="single" w:sz="4" w:space="0" w:color="auto"/>
              <w:bottom w:val="single" w:sz="4" w:space="0" w:color="auto"/>
              <w:right w:val="single" w:sz="4" w:space="0" w:color="auto"/>
            </w:tcBorders>
            <w:vAlign w:val="center"/>
          </w:tcPr>
          <w:p w14:paraId="22CA97B7" w14:textId="77777777" w:rsidR="002E1FDB" w:rsidRPr="001645EB" w:rsidRDefault="002E1FDB">
            <w:pPr>
              <w:jc w:val="center"/>
              <w:rPr>
                <w:rFonts w:cstheme="minorHAnsi"/>
                <w:sz w:val="18"/>
                <w:szCs w:val="18"/>
              </w:rPr>
            </w:pPr>
            <w:r w:rsidRPr="001645EB">
              <w:rPr>
                <w:rFonts w:cstheme="minorHAnsi"/>
                <w:sz w:val="18"/>
                <w:szCs w:val="18"/>
              </w:rPr>
              <w:t>M</w:t>
            </w:r>
          </w:p>
        </w:tc>
        <w:tc>
          <w:tcPr>
            <w:tcW w:w="1134" w:type="dxa"/>
            <w:tcBorders>
              <w:top w:val="single" w:sz="4" w:space="0" w:color="auto"/>
              <w:left w:val="single" w:sz="4" w:space="0" w:color="auto"/>
              <w:bottom w:val="single" w:sz="4" w:space="0" w:color="auto"/>
              <w:right w:val="single" w:sz="4" w:space="0" w:color="auto"/>
            </w:tcBorders>
          </w:tcPr>
          <w:p w14:paraId="512B0392"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993" w:type="dxa"/>
            <w:tcBorders>
              <w:top w:val="single" w:sz="4" w:space="0" w:color="auto"/>
              <w:left w:val="single" w:sz="4" w:space="0" w:color="auto"/>
              <w:bottom w:val="single" w:sz="4" w:space="0" w:color="auto"/>
              <w:right w:val="single" w:sz="4" w:space="0" w:color="auto"/>
            </w:tcBorders>
            <w:vAlign w:val="center"/>
          </w:tcPr>
          <w:p w14:paraId="7A34EBCD" w14:textId="4DAED9B7" w:rsidR="002E1FDB" w:rsidRPr="001645EB" w:rsidRDefault="00726792">
            <w:pPr>
              <w:rPr>
                <w:rFonts w:cstheme="minorHAnsi"/>
                <w:sz w:val="18"/>
                <w:szCs w:val="18"/>
              </w:rPr>
            </w:pPr>
            <w:r w:rsidRPr="001645EB">
              <w:rPr>
                <w:rFonts w:cstheme="minorHAnsi"/>
                <w:sz w:val="18"/>
                <w:szCs w:val="18"/>
              </w:rPr>
              <w:t>Object List</w:t>
            </w:r>
          </w:p>
        </w:tc>
      </w:tr>
      <w:tr w:rsidR="002E1FDB" w:rsidRPr="001645EB" w14:paraId="07FFF527" w14:textId="77777777" w:rsidTr="00E206B6">
        <w:tc>
          <w:tcPr>
            <w:tcW w:w="2122" w:type="dxa"/>
            <w:tcBorders>
              <w:top w:val="single" w:sz="4" w:space="0" w:color="auto"/>
              <w:left w:val="single" w:sz="4" w:space="0" w:color="auto"/>
              <w:bottom w:val="single" w:sz="4" w:space="0" w:color="auto"/>
              <w:right w:val="single" w:sz="4" w:space="0" w:color="auto"/>
            </w:tcBorders>
          </w:tcPr>
          <w:p w14:paraId="4F4A91B4" w14:textId="77777777" w:rsidR="002E1FDB" w:rsidRPr="001645EB" w:rsidRDefault="002E1FDB">
            <w:pPr>
              <w:rPr>
                <w:rFonts w:cstheme="minorHAnsi"/>
                <w:sz w:val="18"/>
                <w:szCs w:val="18"/>
              </w:rPr>
            </w:pPr>
            <w:proofErr w:type="spellStart"/>
            <w:r w:rsidRPr="001645EB">
              <w:rPr>
                <w:rFonts w:cstheme="minorHAnsi"/>
                <w:sz w:val="18"/>
                <w:szCs w:val="18"/>
              </w:rPr>
              <w:t>EvidenceProvider</w:t>
            </w:r>
            <w:proofErr w:type="spellEnd"/>
          </w:p>
        </w:tc>
        <w:tc>
          <w:tcPr>
            <w:tcW w:w="5103" w:type="dxa"/>
            <w:tcBorders>
              <w:top w:val="single" w:sz="4" w:space="0" w:color="auto"/>
              <w:left w:val="single" w:sz="4" w:space="0" w:color="auto"/>
              <w:bottom w:val="single" w:sz="4" w:space="0" w:color="auto"/>
              <w:right w:val="single" w:sz="4" w:space="0" w:color="auto"/>
            </w:tcBorders>
          </w:tcPr>
          <w:p w14:paraId="7AC48326" w14:textId="77777777" w:rsidR="002E1FDB" w:rsidRPr="001645EB" w:rsidRDefault="002E1FDB">
            <w:pPr>
              <w:rPr>
                <w:rFonts w:cstheme="minorHAnsi"/>
                <w:sz w:val="18"/>
                <w:szCs w:val="18"/>
              </w:rPr>
            </w:pPr>
            <w:r w:rsidRPr="001645EB">
              <w:rPr>
                <w:rFonts w:cstheme="minorHAnsi"/>
                <w:sz w:val="18"/>
                <w:szCs w:val="18"/>
              </w:rPr>
              <w:t xml:space="preserve">Sezione Slot del nodo </w:t>
            </w:r>
            <w:proofErr w:type="spellStart"/>
            <w:r w:rsidRPr="001645EB">
              <w:rPr>
                <w:rFonts w:cstheme="minorHAnsi"/>
                <w:sz w:val="18"/>
                <w:szCs w:val="18"/>
              </w:rPr>
              <w:t>QueryRequest</w:t>
            </w:r>
            <w:proofErr w:type="spellEnd"/>
            <w:r w:rsidRPr="001645EB">
              <w:rPr>
                <w:rFonts w:cstheme="minorHAnsi"/>
                <w:sz w:val="18"/>
                <w:szCs w:val="18"/>
              </w:rPr>
              <w:t>. Contiene le informazioni sul Data Service che fornice le prove richieste.</w:t>
            </w:r>
          </w:p>
        </w:tc>
        <w:tc>
          <w:tcPr>
            <w:tcW w:w="708" w:type="dxa"/>
            <w:tcBorders>
              <w:top w:val="single" w:sz="4" w:space="0" w:color="auto"/>
              <w:left w:val="single" w:sz="4" w:space="0" w:color="auto"/>
              <w:bottom w:val="single" w:sz="4" w:space="0" w:color="auto"/>
              <w:right w:val="single" w:sz="4" w:space="0" w:color="auto"/>
            </w:tcBorders>
            <w:vAlign w:val="center"/>
          </w:tcPr>
          <w:p w14:paraId="5FE8440F" w14:textId="77777777" w:rsidR="002E1FDB" w:rsidRPr="001645EB" w:rsidRDefault="002E1FDB">
            <w:pPr>
              <w:jc w:val="center"/>
              <w:rPr>
                <w:rFonts w:cstheme="minorHAnsi"/>
                <w:sz w:val="18"/>
                <w:szCs w:val="18"/>
              </w:rPr>
            </w:pPr>
            <w:r w:rsidRPr="001645EB">
              <w:rPr>
                <w:rFonts w:cstheme="minorHAnsi"/>
                <w:sz w:val="18"/>
                <w:szCs w:val="18"/>
              </w:rPr>
              <w:t>M</w:t>
            </w:r>
          </w:p>
        </w:tc>
        <w:tc>
          <w:tcPr>
            <w:tcW w:w="1134" w:type="dxa"/>
            <w:tcBorders>
              <w:top w:val="single" w:sz="4" w:space="0" w:color="auto"/>
              <w:left w:val="single" w:sz="4" w:space="0" w:color="auto"/>
              <w:bottom w:val="single" w:sz="4" w:space="0" w:color="auto"/>
              <w:right w:val="single" w:sz="4" w:space="0" w:color="auto"/>
            </w:tcBorders>
          </w:tcPr>
          <w:p w14:paraId="6C87EC02"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993" w:type="dxa"/>
            <w:tcBorders>
              <w:top w:val="single" w:sz="4" w:space="0" w:color="auto"/>
              <w:left w:val="single" w:sz="4" w:space="0" w:color="auto"/>
              <w:bottom w:val="single" w:sz="4" w:space="0" w:color="auto"/>
              <w:right w:val="single" w:sz="4" w:space="0" w:color="auto"/>
            </w:tcBorders>
            <w:vAlign w:val="center"/>
          </w:tcPr>
          <w:p w14:paraId="3575EC88" w14:textId="77777777" w:rsidR="002E1FDB" w:rsidRPr="001645EB" w:rsidRDefault="002E1FDB">
            <w:pPr>
              <w:rPr>
                <w:rFonts w:cstheme="minorHAnsi"/>
                <w:sz w:val="18"/>
                <w:szCs w:val="18"/>
              </w:rPr>
            </w:pPr>
            <w:r w:rsidRPr="001645EB">
              <w:rPr>
                <w:rFonts w:cstheme="minorHAnsi"/>
                <w:sz w:val="18"/>
                <w:szCs w:val="18"/>
              </w:rPr>
              <w:t>Object</w:t>
            </w:r>
          </w:p>
        </w:tc>
      </w:tr>
      <w:tr w:rsidR="002E1FDB" w:rsidRPr="001645EB" w14:paraId="0640A259" w14:textId="77777777" w:rsidTr="00E206B6">
        <w:tc>
          <w:tcPr>
            <w:tcW w:w="2122" w:type="dxa"/>
            <w:tcBorders>
              <w:top w:val="single" w:sz="4" w:space="0" w:color="auto"/>
              <w:left w:val="single" w:sz="4" w:space="0" w:color="auto"/>
              <w:bottom w:val="single" w:sz="4" w:space="0" w:color="auto"/>
              <w:right w:val="single" w:sz="4" w:space="0" w:color="auto"/>
            </w:tcBorders>
          </w:tcPr>
          <w:p w14:paraId="016C812F" w14:textId="77777777" w:rsidR="002E1FDB" w:rsidRPr="001645EB" w:rsidRDefault="002E1FDB">
            <w:pPr>
              <w:rPr>
                <w:rFonts w:cstheme="minorHAnsi"/>
                <w:sz w:val="18"/>
                <w:szCs w:val="18"/>
              </w:rPr>
            </w:pPr>
            <w:proofErr w:type="spellStart"/>
            <w:r w:rsidRPr="001645EB">
              <w:rPr>
                <w:rFonts w:cstheme="minorHAnsi"/>
                <w:sz w:val="18"/>
                <w:szCs w:val="18"/>
              </w:rPr>
              <w:t>EvidenceProviderClassificationValues</w:t>
            </w:r>
            <w:proofErr w:type="spellEnd"/>
          </w:p>
        </w:tc>
        <w:tc>
          <w:tcPr>
            <w:tcW w:w="5103" w:type="dxa"/>
            <w:tcBorders>
              <w:top w:val="single" w:sz="4" w:space="0" w:color="auto"/>
              <w:left w:val="single" w:sz="4" w:space="0" w:color="auto"/>
              <w:bottom w:val="single" w:sz="4" w:space="0" w:color="auto"/>
              <w:right w:val="single" w:sz="4" w:space="0" w:color="auto"/>
            </w:tcBorders>
          </w:tcPr>
          <w:p w14:paraId="3AA49B67" w14:textId="77777777" w:rsidR="002E1FDB" w:rsidRPr="001645EB" w:rsidRDefault="002E1FDB">
            <w:pPr>
              <w:rPr>
                <w:rFonts w:cstheme="minorHAnsi"/>
                <w:sz w:val="18"/>
                <w:szCs w:val="18"/>
              </w:rPr>
            </w:pPr>
            <w:r w:rsidRPr="001645EB">
              <w:rPr>
                <w:rFonts w:cstheme="minorHAnsi"/>
                <w:sz w:val="18"/>
                <w:szCs w:val="18"/>
              </w:rPr>
              <w:t xml:space="preserve">Sezione Slot del nodo </w:t>
            </w:r>
            <w:proofErr w:type="spellStart"/>
            <w:r w:rsidRPr="001645EB">
              <w:rPr>
                <w:rFonts w:cstheme="minorHAnsi"/>
                <w:sz w:val="18"/>
                <w:szCs w:val="18"/>
              </w:rPr>
              <w:t>QueryRequest</w:t>
            </w:r>
            <w:proofErr w:type="spellEnd"/>
            <w:r w:rsidRPr="001645EB">
              <w:rPr>
                <w:rFonts w:cstheme="minorHAnsi"/>
                <w:sz w:val="18"/>
                <w:szCs w:val="18"/>
              </w:rPr>
              <w:t>. Contiene ulteriori valori di classificazione dell’</w:t>
            </w:r>
            <w:proofErr w:type="spellStart"/>
            <w:r w:rsidRPr="001645EB">
              <w:rPr>
                <w:rFonts w:cstheme="minorHAnsi"/>
                <w:sz w:val="18"/>
                <w:szCs w:val="18"/>
              </w:rPr>
              <w:t>Evidence</w:t>
            </w:r>
            <w:proofErr w:type="spellEnd"/>
            <w:r w:rsidRPr="001645EB">
              <w:rPr>
                <w:rFonts w:cstheme="minorHAnsi"/>
                <w:sz w:val="18"/>
                <w:szCs w:val="18"/>
              </w:rPr>
              <w:t xml:space="preserve"> Provider (</w:t>
            </w:r>
            <w:proofErr w:type="spellStart"/>
            <w:r w:rsidRPr="001645EB">
              <w:rPr>
                <w:rFonts w:cstheme="minorHAnsi"/>
                <w:sz w:val="18"/>
                <w:szCs w:val="18"/>
              </w:rPr>
              <w:t>Classification</w:t>
            </w:r>
            <w:proofErr w:type="spellEnd"/>
            <w:r w:rsidRPr="001645EB">
              <w:rPr>
                <w:rFonts w:cstheme="minorHAnsi"/>
                <w:sz w:val="18"/>
                <w:szCs w:val="18"/>
              </w:rPr>
              <w:t xml:space="preserve"> </w:t>
            </w:r>
            <w:proofErr w:type="spellStart"/>
            <w:r w:rsidRPr="001645EB">
              <w:rPr>
                <w:rFonts w:cstheme="minorHAnsi"/>
                <w:sz w:val="18"/>
                <w:szCs w:val="18"/>
              </w:rPr>
              <w:t>Values</w:t>
            </w:r>
            <w:proofErr w:type="spellEnd"/>
            <w:r w:rsidRPr="001645EB">
              <w:rPr>
                <w:rFonts w:cstheme="minorHAnsi"/>
                <w:sz w:val="18"/>
                <w:szCs w:val="18"/>
              </w:rPr>
              <w:t>) usati dall’utente. Ha cardinalità multipla.</w:t>
            </w:r>
          </w:p>
        </w:tc>
        <w:tc>
          <w:tcPr>
            <w:tcW w:w="708" w:type="dxa"/>
            <w:tcBorders>
              <w:top w:val="single" w:sz="4" w:space="0" w:color="auto"/>
              <w:left w:val="single" w:sz="4" w:space="0" w:color="auto"/>
              <w:bottom w:val="single" w:sz="4" w:space="0" w:color="auto"/>
              <w:right w:val="single" w:sz="4" w:space="0" w:color="auto"/>
            </w:tcBorders>
            <w:vAlign w:val="center"/>
          </w:tcPr>
          <w:p w14:paraId="57EA8227" w14:textId="77777777" w:rsidR="002E1FDB" w:rsidRPr="001645EB" w:rsidRDefault="002E1FDB">
            <w:pPr>
              <w:jc w:val="center"/>
              <w:rPr>
                <w:rFonts w:cstheme="minorHAnsi"/>
                <w:sz w:val="18"/>
                <w:szCs w:val="18"/>
              </w:rPr>
            </w:pPr>
            <w:r w:rsidRPr="001645EB">
              <w:rPr>
                <w:rFonts w:cstheme="minorHAnsi"/>
                <w:sz w:val="18"/>
                <w:szCs w:val="18"/>
              </w:rPr>
              <w:t>O</w:t>
            </w:r>
          </w:p>
        </w:tc>
        <w:tc>
          <w:tcPr>
            <w:tcW w:w="1134" w:type="dxa"/>
            <w:tcBorders>
              <w:top w:val="single" w:sz="4" w:space="0" w:color="auto"/>
              <w:left w:val="single" w:sz="4" w:space="0" w:color="auto"/>
              <w:bottom w:val="single" w:sz="4" w:space="0" w:color="auto"/>
              <w:right w:val="single" w:sz="4" w:space="0" w:color="auto"/>
            </w:tcBorders>
          </w:tcPr>
          <w:p w14:paraId="5A8FFF43"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993" w:type="dxa"/>
            <w:tcBorders>
              <w:top w:val="single" w:sz="4" w:space="0" w:color="auto"/>
              <w:left w:val="single" w:sz="4" w:space="0" w:color="auto"/>
              <w:bottom w:val="single" w:sz="4" w:space="0" w:color="auto"/>
              <w:right w:val="single" w:sz="4" w:space="0" w:color="auto"/>
            </w:tcBorders>
            <w:vAlign w:val="center"/>
          </w:tcPr>
          <w:p w14:paraId="61409929" w14:textId="47E32D3A" w:rsidR="002E1FDB" w:rsidRPr="001645EB" w:rsidRDefault="00726792">
            <w:pPr>
              <w:rPr>
                <w:rFonts w:cstheme="minorHAnsi"/>
                <w:sz w:val="18"/>
                <w:szCs w:val="18"/>
              </w:rPr>
            </w:pPr>
            <w:r w:rsidRPr="001645EB">
              <w:rPr>
                <w:rFonts w:cstheme="minorHAnsi"/>
                <w:sz w:val="18"/>
                <w:szCs w:val="18"/>
              </w:rPr>
              <w:t>Object List</w:t>
            </w:r>
          </w:p>
        </w:tc>
      </w:tr>
      <w:tr w:rsidR="002E1FDB" w:rsidRPr="001645EB" w14:paraId="11AA5378" w14:textId="77777777" w:rsidTr="00E206B6">
        <w:tc>
          <w:tcPr>
            <w:tcW w:w="2122" w:type="dxa"/>
            <w:tcBorders>
              <w:top w:val="single" w:sz="4" w:space="0" w:color="auto"/>
              <w:left w:val="single" w:sz="4" w:space="0" w:color="auto"/>
              <w:bottom w:val="single" w:sz="4" w:space="0" w:color="auto"/>
              <w:right w:val="single" w:sz="4" w:space="0" w:color="auto"/>
            </w:tcBorders>
          </w:tcPr>
          <w:p w14:paraId="78A0EBBF" w14:textId="77777777" w:rsidR="002E1FDB" w:rsidRPr="001645EB" w:rsidRDefault="002E1FDB">
            <w:pPr>
              <w:rPr>
                <w:rFonts w:cstheme="minorHAnsi"/>
                <w:sz w:val="18"/>
                <w:szCs w:val="18"/>
                <w:lang w:bidi="en-US"/>
              </w:rPr>
            </w:pPr>
            <w:proofErr w:type="spellStart"/>
            <w:r w:rsidRPr="001645EB">
              <w:rPr>
                <w:rFonts w:cstheme="minorHAnsi"/>
                <w:sz w:val="18"/>
                <w:szCs w:val="18"/>
                <w:lang w:bidi="en-US"/>
              </w:rPr>
              <w:t>ResponseOption</w:t>
            </w:r>
            <w:proofErr w:type="spellEnd"/>
          </w:p>
        </w:tc>
        <w:tc>
          <w:tcPr>
            <w:tcW w:w="5103" w:type="dxa"/>
            <w:tcBorders>
              <w:top w:val="single" w:sz="4" w:space="0" w:color="auto"/>
              <w:left w:val="single" w:sz="4" w:space="0" w:color="auto"/>
              <w:bottom w:val="single" w:sz="4" w:space="0" w:color="auto"/>
              <w:right w:val="single" w:sz="4" w:space="0" w:color="auto"/>
            </w:tcBorders>
          </w:tcPr>
          <w:p w14:paraId="50810029" w14:textId="77777777" w:rsidR="002E1FDB" w:rsidRPr="001645EB" w:rsidRDefault="002E1FDB">
            <w:pPr>
              <w:rPr>
                <w:rFonts w:cstheme="minorHAnsi"/>
                <w:sz w:val="18"/>
                <w:szCs w:val="18"/>
              </w:rPr>
            </w:pPr>
            <w:r w:rsidRPr="001645EB">
              <w:rPr>
                <w:rFonts w:cstheme="minorHAnsi"/>
                <w:sz w:val="18"/>
                <w:szCs w:val="18"/>
              </w:rPr>
              <w:t xml:space="preserve">Sezione del nodo </w:t>
            </w:r>
            <w:proofErr w:type="spellStart"/>
            <w:r w:rsidRPr="001645EB">
              <w:rPr>
                <w:rFonts w:cstheme="minorHAnsi"/>
                <w:sz w:val="18"/>
                <w:szCs w:val="18"/>
              </w:rPr>
              <w:t>QueryRequest</w:t>
            </w:r>
            <w:proofErr w:type="spellEnd"/>
            <w:r w:rsidRPr="001645EB">
              <w:rPr>
                <w:rFonts w:cstheme="minorHAnsi"/>
                <w:sz w:val="18"/>
                <w:szCs w:val="18"/>
              </w:rPr>
              <w:t xml:space="preserve">. Contiene indicazioni per verificare il tipo e la struttura dei risultati all'interno della </w:t>
            </w:r>
            <w:proofErr w:type="spellStart"/>
            <w:r w:rsidRPr="001645EB">
              <w:rPr>
                <w:rFonts w:cstheme="minorHAnsi"/>
                <w:sz w:val="18"/>
                <w:szCs w:val="18"/>
              </w:rPr>
              <w:t>QueryResponse</w:t>
            </w:r>
            <w:proofErr w:type="spellEnd"/>
            <w:r w:rsidRPr="001645EB">
              <w:rPr>
                <w:rFonts w:cstheme="minorHAnsi"/>
                <w:sz w:val="18"/>
                <w:szCs w:val="18"/>
              </w:rPr>
              <w:t xml:space="preserve"> corrispondente.</w:t>
            </w:r>
          </w:p>
        </w:tc>
        <w:tc>
          <w:tcPr>
            <w:tcW w:w="708" w:type="dxa"/>
            <w:tcBorders>
              <w:top w:val="single" w:sz="4" w:space="0" w:color="auto"/>
              <w:left w:val="single" w:sz="4" w:space="0" w:color="auto"/>
              <w:bottom w:val="single" w:sz="4" w:space="0" w:color="auto"/>
              <w:right w:val="single" w:sz="4" w:space="0" w:color="auto"/>
            </w:tcBorders>
            <w:vAlign w:val="center"/>
          </w:tcPr>
          <w:p w14:paraId="7FF015CF" w14:textId="77777777" w:rsidR="002E1FDB" w:rsidRPr="001645EB" w:rsidRDefault="002E1FDB">
            <w:pPr>
              <w:jc w:val="center"/>
              <w:rPr>
                <w:rFonts w:cstheme="minorHAnsi"/>
                <w:sz w:val="18"/>
                <w:szCs w:val="18"/>
              </w:rPr>
            </w:pPr>
            <w:r w:rsidRPr="001645EB">
              <w:rPr>
                <w:rFonts w:cstheme="minorHAnsi"/>
                <w:sz w:val="18"/>
                <w:szCs w:val="18"/>
              </w:rPr>
              <w:t>M</w:t>
            </w:r>
          </w:p>
        </w:tc>
        <w:tc>
          <w:tcPr>
            <w:tcW w:w="1134" w:type="dxa"/>
            <w:tcBorders>
              <w:top w:val="single" w:sz="4" w:space="0" w:color="auto"/>
              <w:left w:val="single" w:sz="4" w:space="0" w:color="auto"/>
              <w:bottom w:val="single" w:sz="4" w:space="0" w:color="auto"/>
              <w:right w:val="single" w:sz="4" w:space="0" w:color="auto"/>
            </w:tcBorders>
          </w:tcPr>
          <w:p w14:paraId="38819C23"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993" w:type="dxa"/>
            <w:tcBorders>
              <w:top w:val="single" w:sz="4" w:space="0" w:color="auto"/>
              <w:left w:val="single" w:sz="4" w:space="0" w:color="auto"/>
              <w:bottom w:val="single" w:sz="4" w:space="0" w:color="auto"/>
              <w:right w:val="single" w:sz="4" w:space="0" w:color="auto"/>
            </w:tcBorders>
            <w:vAlign w:val="center"/>
          </w:tcPr>
          <w:p w14:paraId="5F4FC0F5" w14:textId="77777777" w:rsidR="002E1FDB" w:rsidRPr="001645EB" w:rsidRDefault="002E1FDB">
            <w:pPr>
              <w:rPr>
                <w:rFonts w:cstheme="minorHAnsi"/>
                <w:sz w:val="18"/>
                <w:szCs w:val="18"/>
              </w:rPr>
            </w:pPr>
            <w:r w:rsidRPr="001645EB">
              <w:rPr>
                <w:rFonts w:cstheme="minorHAnsi"/>
                <w:sz w:val="18"/>
                <w:szCs w:val="18"/>
              </w:rPr>
              <w:t>Object</w:t>
            </w:r>
          </w:p>
        </w:tc>
      </w:tr>
      <w:tr w:rsidR="002E1FDB" w:rsidRPr="001645EB" w14:paraId="3B38727D" w14:textId="77777777" w:rsidTr="00E206B6">
        <w:tc>
          <w:tcPr>
            <w:tcW w:w="2122" w:type="dxa"/>
            <w:tcBorders>
              <w:top w:val="single" w:sz="4" w:space="0" w:color="auto"/>
              <w:left w:val="single" w:sz="4" w:space="0" w:color="auto"/>
              <w:bottom w:val="single" w:sz="4" w:space="0" w:color="auto"/>
              <w:right w:val="single" w:sz="4" w:space="0" w:color="auto"/>
            </w:tcBorders>
          </w:tcPr>
          <w:p w14:paraId="4E50DB9D" w14:textId="77777777" w:rsidR="002E1FDB" w:rsidRPr="001645EB" w:rsidRDefault="002E1FDB">
            <w:pPr>
              <w:rPr>
                <w:rFonts w:cstheme="minorHAnsi"/>
                <w:sz w:val="18"/>
                <w:szCs w:val="18"/>
                <w:lang w:bidi="en-US"/>
              </w:rPr>
            </w:pPr>
            <w:r w:rsidRPr="001645EB">
              <w:rPr>
                <w:rFonts w:cstheme="minorHAnsi"/>
                <w:sz w:val="18"/>
                <w:szCs w:val="18"/>
                <w:lang w:bidi="en-US"/>
              </w:rPr>
              <w:t>Query</w:t>
            </w:r>
          </w:p>
        </w:tc>
        <w:tc>
          <w:tcPr>
            <w:tcW w:w="5103" w:type="dxa"/>
            <w:tcBorders>
              <w:top w:val="single" w:sz="4" w:space="0" w:color="auto"/>
              <w:left w:val="single" w:sz="4" w:space="0" w:color="auto"/>
              <w:bottom w:val="single" w:sz="4" w:space="0" w:color="auto"/>
              <w:right w:val="single" w:sz="4" w:space="0" w:color="auto"/>
            </w:tcBorders>
          </w:tcPr>
          <w:p w14:paraId="0F05F8A5" w14:textId="77777777" w:rsidR="002E1FDB" w:rsidRPr="001645EB" w:rsidRDefault="002E1FDB">
            <w:pPr>
              <w:rPr>
                <w:rFonts w:cstheme="minorHAnsi"/>
                <w:sz w:val="18"/>
                <w:szCs w:val="18"/>
              </w:rPr>
            </w:pPr>
            <w:r w:rsidRPr="001645EB">
              <w:rPr>
                <w:rFonts w:cstheme="minorHAnsi"/>
                <w:sz w:val="18"/>
                <w:szCs w:val="18"/>
              </w:rPr>
              <w:t xml:space="preserve">Sezione del nodo </w:t>
            </w:r>
            <w:proofErr w:type="spellStart"/>
            <w:r w:rsidRPr="001645EB">
              <w:rPr>
                <w:rFonts w:cstheme="minorHAnsi"/>
                <w:sz w:val="18"/>
                <w:szCs w:val="18"/>
              </w:rPr>
              <w:t>QueryRequest</w:t>
            </w:r>
            <w:proofErr w:type="spellEnd"/>
            <w:r w:rsidRPr="001645EB">
              <w:rPr>
                <w:rFonts w:cstheme="minorHAnsi"/>
                <w:sz w:val="18"/>
                <w:szCs w:val="18"/>
              </w:rPr>
              <w:t xml:space="preserve">. Usata per </w:t>
            </w:r>
            <w:proofErr w:type="spellStart"/>
            <w:r w:rsidRPr="001645EB">
              <w:rPr>
                <w:rFonts w:cstheme="minorHAnsi"/>
                <w:sz w:val="18"/>
                <w:szCs w:val="18"/>
              </w:rPr>
              <w:t>per</w:t>
            </w:r>
            <w:proofErr w:type="spellEnd"/>
            <w:r w:rsidRPr="001645EB">
              <w:rPr>
                <w:rFonts w:cstheme="minorHAnsi"/>
                <w:sz w:val="18"/>
                <w:szCs w:val="18"/>
              </w:rPr>
              <w:t xml:space="preserve"> specificare la query parametrizzata e i valori per i suoi parametri.</w:t>
            </w:r>
          </w:p>
        </w:tc>
        <w:tc>
          <w:tcPr>
            <w:tcW w:w="708" w:type="dxa"/>
            <w:tcBorders>
              <w:top w:val="single" w:sz="4" w:space="0" w:color="auto"/>
              <w:left w:val="single" w:sz="4" w:space="0" w:color="auto"/>
              <w:bottom w:val="single" w:sz="4" w:space="0" w:color="auto"/>
              <w:right w:val="single" w:sz="4" w:space="0" w:color="auto"/>
            </w:tcBorders>
            <w:vAlign w:val="center"/>
          </w:tcPr>
          <w:p w14:paraId="732086EA" w14:textId="77777777" w:rsidR="002E1FDB" w:rsidRPr="001645EB" w:rsidRDefault="002E1FDB">
            <w:pPr>
              <w:jc w:val="center"/>
              <w:rPr>
                <w:rFonts w:cstheme="minorHAnsi"/>
                <w:sz w:val="18"/>
                <w:szCs w:val="18"/>
              </w:rPr>
            </w:pPr>
            <w:r w:rsidRPr="001645EB">
              <w:rPr>
                <w:rFonts w:cstheme="minorHAnsi"/>
                <w:sz w:val="18"/>
                <w:szCs w:val="18"/>
              </w:rPr>
              <w:t>M</w:t>
            </w:r>
          </w:p>
        </w:tc>
        <w:tc>
          <w:tcPr>
            <w:tcW w:w="1134" w:type="dxa"/>
            <w:tcBorders>
              <w:top w:val="single" w:sz="4" w:space="0" w:color="auto"/>
              <w:left w:val="single" w:sz="4" w:space="0" w:color="auto"/>
              <w:bottom w:val="single" w:sz="4" w:space="0" w:color="auto"/>
              <w:right w:val="single" w:sz="4" w:space="0" w:color="auto"/>
            </w:tcBorders>
          </w:tcPr>
          <w:p w14:paraId="41E4A8F5"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993" w:type="dxa"/>
            <w:tcBorders>
              <w:top w:val="single" w:sz="4" w:space="0" w:color="auto"/>
              <w:left w:val="single" w:sz="4" w:space="0" w:color="auto"/>
              <w:bottom w:val="single" w:sz="4" w:space="0" w:color="auto"/>
              <w:right w:val="single" w:sz="4" w:space="0" w:color="auto"/>
            </w:tcBorders>
            <w:vAlign w:val="center"/>
          </w:tcPr>
          <w:p w14:paraId="7C3292D8" w14:textId="77777777" w:rsidR="002E1FDB" w:rsidRPr="001645EB" w:rsidRDefault="002E1FDB">
            <w:pPr>
              <w:rPr>
                <w:rFonts w:cstheme="minorHAnsi"/>
                <w:sz w:val="18"/>
                <w:szCs w:val="18"/>
              </w:rPr>
            </w:pPr>
            <w:r w:rsidRPr="001645EB">
              <w:rPr>
                <w:rFonts w:cstheme="minorHAnsi"/>
                <w:sz w:val="18"/>
                <w:szCs w:val="18"/>
              </w:rPr>
              <w:t>Object</w:t>
            </w:r>
          </w:p>
        </w:tc>
      </w:tr>
    </w:tbl>
    <w:p w14:paraId="7F8CEF5C" w14:textId="77777777" w:rsidR="00F40AE9" w:rsidRPr="001645EB" w:rsidRDefault="00F40AE9" w:rsidP="00F40AE9">
      <w:pPr>
        <w:rPr>
          <w:rFonts w:cstheme="minorHAnsi"/>
          <w:sz w:val="20"/>
        </w:rPr>
      </w:pPr>
    </w:p>
    <w:p w14:paraId="5CC7A756" w14:textId="77777777" w:rsidR="002E1FDB" w:rsidRPr="001645EB" w:rsidRDefault="002E1FDB" w:rsidP="002E1FDB">
      <w:pPr>
        <w:spacing w:after="120"/>
        <w:rPr>
          <w:rFonts w:cstheme="minorHAnsi"/>
          <w:b/>
          <w:i/>
          <w:sz w:val="18"/>
          <w:szCs w:val="18"/>
          <w:lang w:bidi="en-US"/>
        </w:rPr>
      </w:pPr>
      <w:r w:rsidRPr="001645EB">
        <w:rPr>
          <w:rFonts w:cstheme="minorHAnsi"/>
          <w:b/>
          <w:i/>
          <w:sz w:val="18"/>
          <w:szCs w:val="18"/>
          <w:lang w:bidi="en-US"/>
        </w:rPr>
        <w:t xml:space="preserve">Nodo padre: </w:t>
      </w:r>
      <w:proofErr w:type="spellStart"/>
      <w:r w:rsidRPr="001645EB">
        <w:rPr>
          <w:rFonts w:ascii="Courier New" w:hAnsi="Courier New" w:cs="Courier New"/>
          <w:b/>
          <w:color w:val="000000" w:themeColor="text1"/>
          <w:sz w:val="18"/>
          <w:szCs w:val="18"/>
          <w:lang w:bidi="en-US"/>
        </w:rPr>
        <w:t>SpecificationIdentifier</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2E1FDB" w:rsidRPr="001645EB" w14:paraId="21AFD02E" w14:textId="77777777">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26B8573" w14:textId="77777777" w:rsidR="002E1FDB" w:rsidRPr="001645EB" w:rsidRDefault="002E1FDB">
            <w:pPr>
              <w:rPr>
                <w:rFonts w:cstheme="minorHAnsi"/>
                <w:color w:val="000000" w:themeColor="text1"/>
                <w:sz w:val="18"/>
                <w:szCs w:val="18"/>
              </w:rPr>
            </w:pPr>
            <w:proofErr w:type="spellStart"/>
            <w:r w:rsidRPr="001645EB">
              <w:rPr>
                <w:rFonts w:cstheme="minorHAns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1EB8C9B" w14:textId="77777777" w:rsidR="002E1FDB" w:rsidRPr="001645EB" w:rsidRDefault="002E1FDB">
            <w:pPr>
              <w:rPr>
                <w:rFonts w:cstheme="minorHAnsi"/>
                <w:i/>
                <w:color w:val="000000" w:themeColor="text1"/>
                <w:sz w:val="18"/>
                <w:szCs w:val="18"/>
              </w:rPr>
            </w:pPr>
            <w:proofErr w:type="spellStart"/>
            <w:r w:rsidRPr="001645EB">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47DEBA6"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DC63B3C"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 xml:space="preserve">Max </w:t>
            </w:r>
            <w:proofErr w:type="spellStart"/>
            <w:r w:rsidRPr="001645EB">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8DB5745" w14:textId="77777777" w:rsidR="002E1FDB" w:rsidRPr="001645EB" w:rsidRDefault="002E1FDB">
            <w:pPr>
              <w:rPr>
                <w:rFonts w:cstheme="minorHAnsi"/>
                <w:color w:val="000000" w:themeColor="text1"/>
                <w:sz w:val="18"/>
                <w:szCs w:val="18"/>
              </w:rPr>
            </w:pPr>
            <w:proofErr w:type="spellStart"/>
            <w:r w:rsidRPr="001645EB">
              <w:rPr>
                <w:rFonts w:cstheme="minorHAnsi"/>
                <w:b/>
                <w:i/>
                <w:sz w:val="18"/>
                <w:szCs w:val="18"/>
                <w:lang w:bidi="en-US"/>
              </w:rPr>
              <w:t>Type</w:t>
            </w:r>
            <w:proofErr w:type="spellEnd"/>
          </w:p>
        </w:tc>
      </w:tr>
      <w:tr w:rsidR="002E1FDB" w:rsidRPr="001645EB" w14:paraId="0969F21C" w14:textId="77777777">
        <w:trPr>
          <w:tblHeader/>
        </w:trPr>
        <w:tc>
          <w:tcPr>
            <w:tcW w:w="1981" w:type="dxa"/>
            <w:tcBorders>
              <w:top w:val="single" w:sz="4" w:space="0" w:color="auto"/>
              <w:left w:val="single" w:sz="4" w:space="0" w:color="auto"/>
              <w:bottom w:val="single" w:sz="4" w:space="0" w:color="auto"/>
              <w:right w:val="single" w:sz="4" w:space="0" w:color="auto"/>
            </w:tcBorders>
          </w:tcPr>
          <w:p w14:paraId="70D22D94" w14:textId="77777777" w:rsidR="002E1FDB" w:rsidRPr="001645EB" w:rsidRDefault="002E1FDB">
            <w:pPr>
              <w:rPr>
                <w:rFonts w:cstheme="minorHAnsi"/>
                <w:sz w:val="18"/>
                <w:szCs w:val="18"/>
                <w:lang w:eastAsia="en-US"/>
              </w:rPr>
            </w:pPr>
            <w:proofErr w:type="spellStart"/>
            <w:proofErr w:type="gramStart"/>
            <w:r w:rsidRPr="001645EB">
              <w:rPr>
                <w:rFonts w:cstheme="minorHAnsi"/>
                <w:sz w:val="18"/>
                <w:szCs w:val="18"/>
                <w:lang w:eastAsia="en-US"/>
              </w:rPr>
              <w:t>rim:Slot</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4A2B81CC" w14:textId="77777777" w:rsidR="002E1FDB" w:rsidRPr="001645EB" w:rsidRDefault="002E1FDB">
            <w:pPr>
              <w:rPr>
                <w:rFonts w:cstheme="minorHAnsi"/>
                <w:sz w:val="18"/>
                <w:szCs w:val="18"/>
              </w:rPr>
            </w:pPr>
            <w:r w:rsidRPr="001645EB">
              <w:rPr>
                <w:rFonts w:cstheme="minorHAnsi"/>
                <w:sz w:val="18"/>
                <w:szCs w:val="18"/>
              </w:rPr>
              <w:t xml:space="preserve">Lo slot </w:t>
            </w:r>
            <w:proofErr w:type="spellStart"/>
            <w:r w:rsidRPr="001645EB">
              <w:rPr>
                <w:rFonts w:cstheme="minorHAnsi"/>
                <w:sz w:val="18"/>
                <w:szCs w:val="18"/>
              </w:rPr>
              <w:t>SpecificationIdentifier</w:t>
            </w:r>
            <w:proofErr w:type="spellEnd"/>
            <w:r w:rsidRPr="001645EB">
              <w:rPr>
                <w:rFonts w:cstheme="minorHAnsi"/>
                <w:sz w:val="18"/>
                <w:szCs w:val="18"/>
              </w:rPr>
              <w:t xml:space="preserve"> viene utilizzato per indicare la versione della specifica utilizzata per creare il messaggio di riferimento. </w:t>
            </w:r>
          </w:p>
        </w:tc>
        <w:tc>
          <w:tcPr>
            <w:tcW w:w="1135" w:type="dxa"/>
            <w:tcBorders>
              <w:top w:val="single" w:sz="4" w:space="0" w:color="auto"/>
              <w:left w:val="single" w:sz="4" w:space="0" w:color="auto"/>
              <w:bottom w:val="single" w:sz="4" w:space="0" w:color="auto"/>
              <w:right w:val="single" w:sz="4" w:space="0" w:color="auto"/>
            </w:tcBorders>
            <w:vAlign w:val="center"/>
          </w:tcPr>
          <w:p w14:paraId="021F52D8"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06B9D2E2"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21DBD43D" w14:textId="77777777" w:rsidR="002E1FDB" w:rsidRPr="001645EB" w:rsidRDefault="002E1FDB">
            <w:pPr>
              <w:rPr>
                <w:rFonts w:cstheme="minorHAnsi"/>
                <w:sz w:val="18"/>
                <w:szCs w:val="18"/>
              </w:rPr>
            </w:pPr>
            <w:r w:rsidRPr="001645EB">
              <w:rPr>
                <w:rFonts w:cstheme="minorHAnsi"/>
                <w:sz w:val="18"/>
                <w:szCs w:val="18"/>
              </w:rPr>
              <w:t>Object</w:t>
            </w:r>
          </w:p>
        </w:tc>
      </w:tr>
      <w:tr w:rsidR="002E1FDB" w:rsidRPr="001645EB" w14:paraId="6E3BC451" w14:textId="77777777">
        <w:trPr>
          <w:tblHeader/>
        </w:trPr>
        <w:tc>
          <w:tcPr>
            <w:tcW w:w="1981" w:type="dxa"/>
            <w:tcBorders>
              <w:top w:val="single" w:sz="4" w:space="0" w:color="auto"/>
              <w:left w:val="single" w:sz="4" w:space="0" w:color="auto"/>
              <w:bottom w:val="single" w:sz="4" w:space="0" w:color="auto"/>
              <w:right w:val="single" w:sz="4" w:space="0" w:color="auto"/>
            </w:tcBorders>
          </w:tcPr>
          <w:p w14:paraId="4079CB1D" w14:textId="77777777" w:rsidR="002E1FDB" w:rsidRPr="001645EB" w:rsidRDefault="002E1FDB">
            <w:pPr>
              <w:rPr>
                <w:rFonts w:cstheme="minorHAnsi"/>
                <w:sz w:val="18"/>
                <w:szCs w:val="18"/>
                <w:lang w:eastAsia="en-US"/>
              </w:rPr>
            </w:pPr>
            <w:r w:rsidRPr="001645EB">
              <w:rPr>
                <w:rFonts w:cstheme="minorHAnsi"/>
                <w:sz w:val="18"/>
                <w:szCs w:val="18"/>
                <w:lang w:eastAsia="en-US"/>
              </w:rPr>
              <w:t>name</w:t>
            </w:r>
          </w:p>
        </w:tc>
        <w:tc>
          <w:tcPr>
            <w:tcW w:w="4963" w:type="dxa"/>
            <w:tcBorders>
              <w:top w:val="single" w:sz="4" w:space="0" w:color="auto"/>
              <w:left w:val="single" w:sz="4" w:space="0" w:color="auto"/>
              <w:bottom w:val="single" w:sz="4" w:space="0" w:color="auto"/>
              <w:right w:val="single" w:sz="4" w:space="0" w:color="auto"/>
            </w:tcBorders>
          </w:tcPr>
          <w:p w14:paraId="1B71FCCE" w14:textId="77777777" w:rsidR="002E1FDB" w:rsidRPr="001645EB" w:rsidRDefault="002E1FDB">
            <w:pPr>
              <w:rPr>
                <w:rFonts w:cstheme="minorHAnsi"/>
                <w:sz w:val="18"/>
                <w:szCs w:val="18"/>
              </w:rPr>
            </w:pPr>
            <w:r w:rsidRPr="001645EB">
              <w:rPr>
                <w:rFonts w:cstheme="minorHAnsi"/>
                <w:sz w:val="18"/>
                <w:szCs w:val="18"/>
              </w:rPr>
              <w:t xml:space="preserve">Attributo del nodo </w:t>
            </w:r>
            <w:proofErr w:type="spellStart"/>
            <w:proofErr w:type="gramStart"/>
            <w:r w:rsidRPr="001645EB">
              <w:rPr>
                <w:rFonts w:cstheme="minorHAnsi"/>
                <w:sz w:val="18"/>
                <w:szCs w:val="18"/>
                <w:lang w:bidi="en-US"/>
              </w:rPr>
              <w:t>rim:Slot</w:t>
            </w:r>
            <w:proofErr w:type="spellEnd"/>
            <w:proofErr w:type="gramEnd"/>
            <w:r w:rsidRPr="001645EB">
              <w:rPr>
                <w:rFonts w:cstheme="minorHAnsi"/>
                <w:sz w:val="18"/>
                <w:szCs w:val="18"/>
                <w:lang w:bidi="en-US"/>
              </w:rPr>
              <w:t xml:space="preserve">. </w:t>
            </w:r>
            <w:r w:rsidRPr="001645EB">
              <w:rPr>
                <w:rFonts w:cstheme="minorHAnsi"/>
                <w:sz w:val="18"/>
                <w:szCs w:val="18"/>
              </w:rPr>
              <w:t>Lista di valorizzazioni possibili:</w:t>
            </w:r>
          </w:p>
          <w:p w14:paraId="7EFC1DC9" w14:textId="24ED31F9" w:rsidR="002E1FDB" w:rsidRPr="001645EB" w:rsidRDefault="002E1FDB">
            <w:pPr>
              <w:rPr>
                <w:rFonts w:cstheme="minorHAnsi"/>
                <w:sz w:val="18"/>
                <w:szCs w:val="18"/>
              </w:rPr>
            </w:pPr>
            <w:r w:rsidRPr="001645EB">
              <w:rPr>
                <w:rFonts w:cstheme="minorHAnsi"/>
                <w:sz w:val="18"/>
                <w:szCs w:val="18"/>
              </w:rPr>
              <w:t>name="</w:t>
            </w:r>
            <w:proofErr w:type="spellStart"/>
            <w:proofErr w:type="gramStart"/>
            <w:r w:rsidRPr="001645EB">
              <w:rPr>
                <w:rFonts w:cstheme="minorHAnsi"/>
                <w:sz w:val="18"/>
                <w:szCs w:val="18"/>
              </w:rPr>
              <w:t>SpecificationIdentifier</w:t>
            </w:r>
            <w:proofErr w:type="spellEnd"/>
            <w:r w:rsidRPr="001645EB">
              <w:rPr>
                <w:rFonts w:cstheme="minorHAnsi"/>
                <w:sz w:val="18"/>
                <w:szCs w:val="18"/>
              </w:rPr>
              <w:t>“</w:t>
            </w:r>
            <w:proofErr w:type="gramEnd"/>
          </w:p>
        </w:tc>
        <w:tc>
          <w:tcPr>
            <w:tcW w:w="1135" w:type="dxa"/>
            <w:tcBorders>
              <w:top w:val="single" w:sz="4" w:space="0" w:color="auto"/>
              <w:left w:val="single" w:sz="4" w:space="0" w:color="auto"/>
              <w:bottom w:val="single" w:sz="4" w:space="0" w:color="auto"/>
              <w:right w:val="single" w:sz="4" w:space="0" w:color="auto"/>
            </w:tcBorders>
            <w:vAlign w:val="center"/>
          </w:tcPr>
          <w:p w14:paraId="290F95A4"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55EC8487"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6DA5019D" w14:textId="77777777" w:rsidR="002E1FDB" w:rsidRPr="001645EB" w:rsidRDefault="002E1FDB">
            <w:pPr>
              <w:rPr>
                <w:rFonts w:cstheme="minorHAnsi"/>
                <w:sz w:val="18"/>
                <w:szCs w:val="18"/>
              </w:rPr>
            </w:pPr>
            <w:proofErr w:type="spellStart"/>
            <w:r w:rsidRPr="001645EB">
              <w:rPr>
                <w:rFonts w:cstheme="minorHAnsi"/>
                <w:sz w:val="18"/>
                <w:szCs w:val="18"/>
              </w:rPr>
              <w:t>String</w:t>
            </w:r>
            <w:proofErr w:type="spellEnd"/>
          </w:p>
        </w:tc>
      </w:tr>
      <w:tr w:rsidR="002E1FDB" w:rsidRPr="001645EB" w14:paraId="474E3AAE" w14:textId="77777777">
        <w:trPr>
          <w:tblHeader/>
        </w:trPr>
        <w:tc>
          <w:tcPr>
            <w:tcW w:w="1981" w:type="dxa"/>
            <w:tcBorders>
              <w:top w:val="single" w:sz="4" w:space="0" w:color="auto"/>
              <w:left w:val="single" w:sz="4" w:space="0" w:color="auto"/>
              <w:bottom w:val="single" w:sz="4" w:space="0" w:color="auto"/>
              <w:right w:val="single" w:sz="4" w:space="0" w:color="auto"/>
            </w:tcBorders>
          </w:tcPr>
          <w:p w14:paraId="05E74101" w14:textId="77777777" w:rsidR="002E1FDB" w:rsidRPr="001645EB" w:rsidRDefault="002E1FDB">
            <w:pPr>
              <w:rPr>
                <w:rFonts w:cstheme="minorHAnsi"/>
                <w:sz w:val="18"/>
                <w:szCs w:val="18"/>
                <w:lang w:eastAsia="en-US"/>
              </w:rPr>
            </w:pPr>
            <w:proofErr w:type="spellStart"/>
            <w:proofErr w:type="gramStart"/>
            <w:r w:rsidRPr="001645EB">
              <w:rPr>
                <w:rFonts w:cstheme="minorHAnsi"/>
                <w:sz w:val="18"/>
                <w:szCs w:val="18"/>
                <w:lang w:eastAsia="en-US"/>
              </w:rPr>
              <w:t>rim:SlotValue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13B5744B" w14:textId="77777777" w:rsidR="002E1FDB" w:rsidRPr="001645EB" w:rsidRDefault="002E1FDB">
            <w:pPr>
              <w:rPr>
                <w:rFonts w:cstheme="minorHAnsi"/>
                <w:sz w:val="18"/>
                <w:szCs w:val="18"/>
              </w:rPr>
            </w:pPr>
            <w:r w:rsidRPr="001645EB">
              <w:rPr>
                <w:rFonts w:cstheme="minorHAnsi"/>
                <w:sz w:val="18"/>
                <w:szCs w:val="18"/>
              </w:rPr>
              <w:t>Sezione figlio dello slot che contiene tutti i metadati dell’oggetto.</w:t>
            </w:r>
          </w:p>
        </w:tc>
        <w:tc>
          <w:tcPr>
            <w:tcW w:w="1135" w:type="dxa"/>
            <w:tcBorders>
              <w:top w:val="single" w:sz="4" w:space="0" w:color="auto"/>
              <w:left w:val="single" w:sz="4" w:space="0" w:color="auto"/>
              <w:bottom w:val="single" w:sz="4" w:space="0" w:color="auto"/>
              <w:right w:val="single" w:sz="4" w:space="0" w:color="auto"/>
            </w:tcBorders>
            <w:vAlign w:val="center"/>
          </w:tcPr>
          <w:p w14:paraId="333B2C2D"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001A8667"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14A2DEE9" w14:textId="77777777" w:rsidR="002E1FDB" w:rsidRPr="001645EB" w:rsidRDefault="002E1FDB">
            <w:pPr>
              <w:rPr>
                <w:rFonts w:cstheme="minorHAnsi"/>
                <w:sz w:val="18"/>
                <w:szCs w:val="18"/>
              </w:rPr>
            </w:pPr>
            <w:r w:rsidRPr="001645EB">
              <w:rPr>
                <w:rFonts w:cstheme="minorHAnsi"/>
                <w:sz w:val="18"/>
                <w:szCs w:val="18"/>
              </w:rPr>
              <w:t>Object</w:t>
            </w:r>
          </w:p>
        </w:tc>
      </w:tr>
    </w:tbl>
    <w:p w14:paraId="1F2E0999" w14:textId="77777777" w:rsidR="00F40AE9" w:rsidRPr="001645EB" w:rsidRDefault="00F40AE9" w:rsidP="00F40AE9">
      <w:pPr>
        <w:rPr>
          <w:rFonts w:cstheme="minorHAnsi"/>
          <w:sz w:val="20"/>
        </w:rPr>
      </w:pPr>
    </w:p>
    <w:p w14:paraId="4432FD36" w14:textId="77777777" w:rsidR="002E1FDB" w:rsidRPr="001645EB" w:rsidRDefault="002E1FDB" w:rsidP="002E1FDB">
      <w:pPr>
        <w:spacing w:after="120"/>
        <w:rPr>
          <w:rFonts w:cstheme="minorHAnsi"/>
          <w:b/>
          <w:i/>
          <w:sz w:val="18"/>
          <w:szCs w:val="18"/>
          <w:lang w:bidi="en-US"/>
        </w:rPr>
      </w:pPr>
      <w:r w:rsidRPr="001645EB">
        <w:rPr>
          <w:rFonts w:cstheme="minorHAnsi"/>
          <w:b/>
          <w:i/>
          <w:sz w:val="18"/>
          <w:szCs w:val="18"/>
          <w:lang w:bidi="en-US"/>
        </w:rPr>
        <w:t xml:space="preserve">Nodo figlio </w:t>
      </w:r>
      <w:proofErr w:type="spellStart"/>
      <w:proofErr w:type="gramStart"/>
      <w:r w:rsidRPr="001645EB">
        <w:rPr>
          <w:rFonts w:ascii="Courier New" w:hAnsi="Courier New" w:cs="Courier New"/>
          <w:b/>
          <w:color w:val="000000" w:themeColor="text1"/>
          <w:sz w:val="18"/>
          <w:szCs w:val="18"/>
          <w:lang w:bidi="en-US"/>
        </w:rPr>
        <w:t>rim:SlotValue</w:t>
      </w:r>
      <w:proofErr w:type="spellEnd"/>
      <w:proofErr w:type="gramEnd"/>
      <w:r w:rsidRPr="001645EB">
        <w:rPr>
          <w:rFonts w:ascii="Courier New" w:hAnsi="Courier New" w:cs="Courier New"/>
          <w:b/>
          <w:color w:val="000000" w:themeColor="text1"/>
          <w:sz w:val="18"/>
          <w:szCs w:val="18"/>
          <w:lang w:bidi="en-US"/>
        </w:rPr>
        <w:t xml:space="preserve"> </w:t>
      </w:r>
      <w:r w:rsidRPr="001645EB">
        <w:rPr>
          <w:rFonts w:cstheme="minorHAnsi"/>
          <w:b/>
          <w:i/>
          <w:sz w:val="18"/>
          <w:szCs w:val="18"/>
          <w:lang w:bidi="en-US"/>
        </w:rPr>
        <w:t>del nodo padre</w:t>
      </w:r>
      <w:r w:rsidRPr="001645EB">
        <w:rPr>
          <w:rFonts w:ascii="Courier New" w:hAnsi="Courier New" w:cs="Courier New"/>
          <w:b/>
          <w:color w:val="000000" w:themeColor="text1"/>
          <w:sz w:val="18"/>
          <w:szCs w:val="18"/>
          <w:lang w:bidi="en-US"/>
        </w:rPr>
        <w:t xml:space="preserve"> </w:t>
      </w:r>
      <w:proofErr w:type="spellStart"/>
      <w:r w:rsidRPr="001645EB">
        <w:rPr>
          <w:rFonts w:ascii="Courier New" w:hAnsi="Courier New" w:cs="Courier New"/>
          <w:b/>
          <w:color w:val="000000" w:themeColor="text1"/>
          <w:sz w:val="18"/>
          <w:szCs w:val="18"/>
          <w:lang w:bidi="en-US"/>
        </w:rPr>
        <w:t>SpecificationIdentifier</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2E1FDB" w:rsidRPr="001645EB" w14:paraId="41DF0C35" w14:textId="77777777">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328D728" w14:textId="77777777" w:rsidR="002E1FDB" w:rsidRPr="001645EB" w:rsidRDefault="002E1FDB">
            <w:pPr>
              <w:rPr>
                <w:rFonts w:cstheme="minorHAnsi"/>
                <w:color w:val="000000" w:themeColor="text1"/>
                <w:sz w:val="18"/>
                <w:szCs w:val="18"/>
              </w:rPr>
            </w:pPr>
            <w:proofErr w:type="spellStart"/>
            <w:r w:rsidRPr="001645EB">
              <w:rPr>
                <w:rFonts w:cstheme="minorHAns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0D311DF" w14:textId="77777777" w:rsidR="002E1FDB" w:rsidRPr="001645EB" w:rsidRDefault="002E1FDB">
            <w:pPr>
              <w:rPr>
                <w:rFonts w:cstheme="minorHAnsi"/>
                <w:i/>
                <w:color w:val="000000" w:themeColor="text1"/>
                <w:sz w:val="18"/>
                <w:szCs w:val="18"/>
              </w:rPr>
            </w:pPr>
            <w:proofErr w:type="spellStart"/>
            <w:r w:rsidRPr="001645EB">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C6140B3"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9FBDEB4"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 xml:space="preserve">Max </w:t>
            </w:r>
            <w:proofErr w:type="spellStart"/>
            <w:r w:rsidRPr="001645EB">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E9B963A" w14:textId="77777777" w:rsidR="002E1FDB" w:rsidRPr="001645EB" w:rsidRDefault="002E1FDB">
            <w:pPr>
              <w:rPr>
                <w:rFonts w:cstheme="minorHAnsi"/>
                <w:color w:val="000000" w:themeColor="text1"/>
                <w:sz w:val="18"/>
                <w:szCs w:val="18"/>
              </w:rPr>
            </w:pPr>
            <w:proofErr w:type="spellStart"/>
            <w:r w:rsidRPr="001645EB">
              <w:rPr>
                <w:rFonts w:cstheme="minorHAnsi"/>
                <w:b/>
                <w:i/>
                <w:sz w:val="18"/>
                <w:szCs w:val="18"/>
                <w:lang w:bidi="en-US"/>
              </w:rPr>
              <w:t>Type</w:t>
            </w:r>
            <w:proofErr w:type="spellEnd"/>
          </w:p>
        </w:tc>
      </w:tr>
      <w:tr w:rsidR="002E1FDB" w:rsidRPr="001645EB" w14:paraId="412D8823" w14:textId="77777777">
        <w:trPr>
          <w:tblHeader/>
        </w:trPr>
        <w:tc>
          <w:tcPr>
            <w:tcW w:w="1981" w:type="dxa"/>
            <w:tcBorders>
              <w:top w:val="single" w:sz="4" w:space="0" w:color="auto"/>
              <w:left w:val="single" w:sz="4" w:space="0" w:color="auto"/>
              <w:bottom w:val="single" w:sz="4" w:space="0" w:color="auto"/>
              <w:right w:val="single" w:sz="4" w:space="0" w:color="auto"/>
            </w:tcBorders>
          </w:tcPr>
          <w:p w14:paraId="24E41EA1" w14:textId="77777777" w:rsidR="002E1FDB" w:rsidRPr="001645EB" w:rsidRDefault="002E1FDB">
            <w:pPr>
              <w:rPr>
                <w:rFonts w:cstheme="minorHAnsi"/>
                <w:sz w:val="18"/>
                <w:szCs w:val="18"/>
                <w:lang w:eastAsia="en-US"/>
              </w:rPr>
            </w:pPr>
            <w:proofErr w:type="spellStart"/>
            <w:proofErr w:type="gramStart"/>
            <w:r w:rsidRPr="001645EB">
              <w:rPr>
                <w:rFonts w:cstheme="minorHAnsi"/>
                <w:sz w:val="18"/>
                <w:szCs w:val="18"/>
                <w:lang w:eastAsia="en-US"/>
              </w:rPr>
              <w:t>xsi:type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5E77C401" w14:textId="77777777" w:rsidR="002E1FDB" w:rsidRPr="001645EB" w:rsidRDefault="002E1FDB">
            <w:pPr>
              <w:rPr>
                <w:rFonts w:cstheme="minorHAnsi"/>
                <w:sz w:val="18"/>
                <w:szCs w:val="18"/>
              </w:rPr>
            </w:pPr>
            <w:r w:rsidRPr="001645EB">
              <w:rPr>
                <w:rFonts w:cstheme="minorHAnsi"/>
                <w:sz w:val="18"/>
                <w:szCs w:val="18"/>
              </w:rPr>
              <w:t xml:space="preserve">Attributo del nodo </w:t>
            </w:r>
            <w:proofErr w:type="spellStart"/>
            <w:r w:rsidRPr="001645EB">
              <w:rPr>
                <w:rFonts w:cstheme="minorHAnsi"/>
                <w:sz w:val="18"/>
                <w:szCs w:val="18"/>
                <w:lang w:eastAsia="en-US"/>
              </w:rPr>
              <w:t>SlotValue</w:t>
            </w:r>
            <w:proofErr w:type="spellEnd"/>
            <w:r w:rsidRPr="001645EB">
              <w:rPr>
                <w:rFonts w:cstheme="minorHAnsi"/>
                <w:sz w:val="18"/>
                <w:szCs w:val="18"/>
                <w:lang w:eastAsia="en-US"/>
              </w:rPr>
              <w:t xml:space="preserve">. </w:t>
            </w:r>
            <w:r w:rsidRPr="001645EB">
              <w:rPr>
                <w:rFonts w:cstheme="minorHAnsi"/>
                <w:sz w:val="18"/>
                <w:szCs w:val="18"/>
              </w:rPr>
              <w:t>Lista di valorizzazioni possibili:</w:t>
            </w:r>
          </w:p>
          <w:p w14:paraId="33A73913" w14:textId="4C7A40FB" w:rsidR="002E1FDB" w:rsidRPr="001645EB" w:rsidRDefault="002E1FDB">
            <w:pPr>
              <w:rPr>
                <w:rFonts w:cstheme="minorHAnsi"/>
                <w:sz w:val="18"/>
                <w:szCs w:val="18"/>
              </w:rPr>
            </w:pPr>
            <w:proofErr w:type="spellStart"/>
            <w:proofErr w:type="gramStart"/>
            <w:r w:rsidRPr="001645EB">
              <w:rPr>
                <w:rFonts w:cstheme="minorHAnsi"/>
                <w:sz w:val="18"/>
                <w:szCs w:val="18"/>
              </w:rPr>
              <w:t>xsi:type</w:t>
            </w:r>
            <w:proofErr w:type="spellEnd"/>
            <w:r w:rsidR="00A2358F" w:rsidRPr="001645EB">
              <w:rPr>
                <w:rFonts w:cstheme="minorHAnsi"/>
                <w:sz w:val="18"/>
                <w:szCs w:val="18"/>
              </w:rPr>
              <w:t>=“</w:t>
            </w:r>
            <w:proofErr w:type="spellStart"/>
            <w:r w:rsidRPr="001645EB">
              <w:rPr>
                <w:rFonts w:cstheme="minorHAnsi"/>
                <w:sz w:val="18"/>
                <w:szCs w:val="18"/>
              </w:rPr>
              <w:t>rim:StringValueType</w:t>
            </w:r>
            <w:proofErr w:type="spellEnd"/>
            <w:proofErr w:type="gramEnd"/>
            <w:r w:rsidRPr="001645EB">
              <w:rPr>
                <w:rFonts w:cstheme="minorHAnsi"/>
                <w:sz w:val="18"/>
                <w:szCs w:val="18"/>
              </w:rPr>
              <w:t xml:space="preserve"> “</w:t>
            </w:r>
          </w:p>
        </w:tc>
        <w:tc>
          <w:tcPr>
            <w:tcW w:w="1135" w:type="dxa"/>
            <w:tcBorders>
              <w:top w:val="single" w:sz="4" w:space="0" w:color="auto"/>
              <w:left w:val="single" w:sz="4" w:space="0" w:color="auto"/>
              <w:bottom w:val="single" w:sz="4" w:space="0" w:color="auto"/>
              <w:right w:val="single" w:sz="4" w:space="0" w:color="auto"/>
            </w:tcBorders>
            <w:vAlign w:val="center"/>
          </w:tcPr>
          <w:p w14:paraId="31455828"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4C53D098"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46763DCC" w14:textId="77777777" w:rsidR="002E1FDB" w:rsidRPr="001645EB" w:rsidRDefault="002E1FDB">
            <w:pPr>
              <w:rPr>
                <w:rFonts w:cstheme="minorHAnsi"/>
                <w:sz w:val="18"/>
                <w:szCs w:val="18"/>
              </w:rPr>
            </w:pPr>
            <w:proofErr w:type="spellStart"/>
            <w:r w:rsidRPr="001645EB">
              <w:rPr>
                <w:rFonts w:cstheme="minorHAnsi"/>
                <w:sz w:val="18"/>
                <w:szCs w:val="18"/>
              </w:rPr>
              <w:t>String</w:t>
            </w:r>
            <w:proofErr w:type="spellEnd"/>
          </w:p>
        </w:tc>
      </w:tr>
      <w:tr w:rsidR="002E1FDB" w:rsidRPr="001645EB" w14:paraId="61AEA990" w14:textId="77777777">
        <w:trPr>
          <w:tblHeader/>
        </w:trPr>
        <w:tc>
          <w:tcPr>
            <w:tcW w:w="1981" w:type="dxa"/>
            <w:tcBorders>
              <w:top w:val="single" w:sz="4" w:space="0" w:color="auto"/>
              <w:left w:val="single" w:sz="4" w:space="0" w:color="auto"/>
              <w:bottom w:val="single" w:sz="4" w:space="0" w:color="auto"/>
              <w:right w:val="single" w:sz="4" w:space="0" w:color="auto"/>
            </w:tcBorders>
          </w:tcPr>
          <w:p w14:paraId="0ACC7611" w14:textId="77777777" w:rsidR="002E1FDB" w:rsidRPr="001645EB" w:rsidRDefault="002E1FDB">
            <w:pPr>
              <w:rPr>
                <w:rFonts w:cstheme="minorHAnsi"/>
                <w:sz w:val="18"/>
                <w:szCs w:val="18"/>
                <w:lang w:eastAsia="en-US"/>
              </w:rPr>
            </w:pPr>
            <w:proofErr w:type="spellStart"/>
            <w:proofErr w:type="gramStart"/>
            <w:r w:rsidRPr="001645EB">
              <w:rPr>
                <w:rFonts w:cstheme="minorHAnsi"/>
                <w:sz w:val="18"/>
                <w:szCs w:val="18"/>
                <w:lang w:eastAsia="en-US"/>
              </w:rPr>
              <w:t>rim:Value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2B5972F9" w14:textId="77777777" w:rsidR="00A42F53" w:rsidRPr="001645EB" w:rsidRDefault="00A42F53" w:rsidP="00A42F53">
            <w:pPr>
              <w:rPr>
                <w:rFonts w:cstheme="minorHAnsi"/>
                <w:sz w:val="18"/>
                <w:szCs w:val="18"/>
              </w:rPr>
            </w:pPr>
            <w:r w:rsidRPr="001645EB">
              <w:rPr>
                <w:rFonts w:cstheme="minorHAnsi"/>
                <w:sz w:val="18"/>
                <w:szCs w:val="18"/>
              </w:rPr>
              <w:t>Valori consentiti:</w:t>
            </w:r>
            <w:r w:rsidRPr="001645EB">
              <w:rPr>
                <w:rFonts w:cstheme="minorHAnsi"/>
                <w:sz w:val="18"/>
                <w:szCs w:val="18"/>
              </w:rPr>
              <w:br/>
              <w:t>“oots-</w:t>
            </w:r>
            <w:proofErr w:type="gramStart"/>
            <w:r w:rsidRPr="001645EB">
              <w:rPr>
                <w:rFonts w:cstheme="minorHAnsi"/>
                <w:sz w:val="18"/>
                <w:szCs w:val="18"/>
              </w:rPr>
              <w:t>edm:v</w:t>
            </w:r>
            <w:proofErr w:type="gramEnd"/>
            <w:r w:rsidRPr="001645EB">
              <w:rPr>
                <w:rFonts w:cstheme="minorHAnsi"/>
                <w:sz w:val="18"/>
                <w:szCs w:val="18"/>
              </w:rPr>
              <w:t>1.0”</w:t>
            </w:r>
          </w:p>
          <w:p w14:paraId="60DA2B5D" w14:textId="3DAE28D1" w:rsidR="002E1FDB" w:rsidRPr="001645EB" w:rsidRDefault="00A42F53" w:rsidP="00A42F53">
            <w:pPr>
              <w:rPr>
                <w:rFonts w:cstheme="minorHAnsi"/>
                <w:sz w:val="18"/>
                <w:szCs w:val="18"/>
              </w:rPr>
            </w:pPr>
            <w:r w:rsidRPr="001645EB">
              <w:rPr>
                <w:rFonts w:cstheme="minorHAnsi"/>
                <w:sz w:val="18"/>
                <w:szCs w:val="18"/>
              </w:rPr>
              <w:t>“oots-</w:t>
            </w:r>
            <w:proofErr w:type="gramStart"/>
            <w:r w:rsidRPr="001645EB">
              <w:rPr>
                <w:rFonts w:cstheme="minorHAnsi"/>
                <w:sz w:val="18"/>
                <w:szCs w:val="18"/>
              </w:rPr>
              <w:t>edm:v</w:t>
            </w:r>
            <w:proofErr w:type="gramEnd"/>
            <w:r w:rsidRPr="001645EB">
              <w:rPr>
                <w:rFonts w:cstheme="minorHAnsi"/>
                <w:sz w:val="18"/>
                <w:szCs w:val="18"/>
              </w:rPr>
              <w:t>1.1”.</w:t>
            </w:r>
          </w:p>
        </w:tc>
        <w:tc>
          <w:tcPr>
            <w:tcW w:w="1135" w:type="dxa"/>
            <w:tcBorders>
              <w:top w:val="single" w:sz="4" w:space="0" w:color="auto"/>
              <w:left w:val="single" w:sz="4" w:space="0" w:color="auto"/>
              <w:bottom w:val="single" w:sz="4" w:space="0" w:color="auto"/>
              <w:right w:val="single" w:sz="4" w:space="0" w:color="auto"/>
            </w:tcBorders>
            <w:vAlign w:val="center"/>
          </w:tcPr>
          <w:p w14:paraId="2CBE69AD"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1FE8D1FD"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41CC9CF8" w14:textId="77777777" w:rsidR="002E1FDB" w:rsidRPr="001645EB" w:rsidRDefault="002E1FDB">
            <w:pPr>
              <w:rPr>
                <w:rFonts w:cstheme="minorHAnsi"/>
                <w:sz w:val="18"/>
                <w:szCs w:val="18"/>
              </w:rPr>
            </w:pPr>
            <w:proofErr w:type="spellStart"/>
            <w:r w:rsidRPr="001645EB">
              <w:rPr>
                <w:rFonts w:cstheme="minorHAnsi"/>
                <w:color w:val="000000" w:themeColor="text1"/>
                <w:sz w:val="18"/>
                <w:szCs w:val="18"/>
              </w:rPr>
              <w:t>String</w:t>
            </w:r>
            <w:proofErr w:type="spellEnd"/>
          </w:p>
        </w:tc>
      </w:tr>
    </w:tbl>
    <w:p w14:paraId="04ABE07E" w14:textId="77777777" w:rsidR="0048260E" w:rsidRPr="001645EB" w:rsidRDefault="0048260E" w:rsidP="0048260E">
      <w:pPr>
        <w:rPr>
          <w:rFonts w:cstheme="minorHAnsi"/>
          <w:sz w:val="20"/>
        </w:rPr>
      </w:pPr>
    </w:p>
    <w:p w14:paraId="0924C358" w14:textId="77777777" w:rsidR="002E1FDB" w:rsidRPr="001645EB" w:rsidRDefault="002E1FDB" w:rsidP="002E1FDB">
      <w:pPr>
        <w:spacing w:after="120"/>
        <w:rPr>
          <w:rFonts w:cstheme="minorHAnsi"/>
          <w:b/>
          <w:i/>
          <w:sz w:val="18"/>
          <w:szCs w:val="18"/>
          <w:lang w:bidi="en-US"/>
        </w:rPr>
      </w:pPr>
      <w:r w:rsidRPr="001645EB">
        <w:rPr>
          <w:rFonts w:cstheme="minorHAnsi"/>
          <w:b/>
          <w:i/>
          <w:sz w:val="18"/>
          <w:szCs w:val="18"/>
          <w:lang w:bidi="en-US"/>
        </w:rPr>
        <w:t xml:space="preserve">Nodo Padre: </w:t>
      </w:r>
      <w:proofErr w:type="spellStart"/>
      <w:r w:rsidRPr="001645EB">
        <w:rPr>
          <w:rFonts w:ascii="Courier New" w:hAnsi="Courier New" w:cs="Courier New"/>
          <w:b/>
          <w:color w:val="000000" w:themeColor="text1"/>
          <w:sz w:val="18"/>
          <w:szCs w:val="18"/>
          <w:lang w:bidi="en-US"/>
        </w:rPr>
        <w:t>IssueDateTime</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2E1FDB" w:rsidRPr="001645EB" w14:paraId="1ABA3C39" w14:textId="77777777">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266CDED" w14:textId="77777777" w:rsidR="002E1FDB" w:rsidRPr="001645EB" w:rsidRDefault="002E1FDB">
            <w:pPr>
              <w:rPr>
                <w:rFonts w:cstheme="minorHAnsi"/>
                <w:color w:val="000000" w:themeColor="text1"/>
                <w:sz w:val="18"/>
                <w:szCs w:val="18"/>
              </w:rPr>
            </w:pPr>
            <w:proofErr w:type="spellStart"/>
            <w:r w:rsidRPr="001645EB">
              <w:rPr>
                <w:rFonts w:cstheme="minorHAns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CF6D777" w14:textId="77777777" w:rsidR="002E1FDB" w:rsidRPr="001645EB" w:rsidRDefault="002E1FDB">
            <w:pPr>
              <w:rPr>
                <w:rFonts w:cstheme="minorHAnsi"/>
                <w:i/>
                <w:color w:val="000000" w:themeColor="text1"/>
                <w:sz w:val="18"/>
                <w:szCs w:val="18"/>
              </w:rPr>
            </w:pPr>
            <w:proofErr w:type="spellStart"/>
            <w:r w:rsidRPr="001645EB">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4B4A5F4"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14F648B"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 xml:space="preserve">Max </w:t>
            </w:r>
            <w:proofErr w:type="spellStart"/>
            <w:r w:rsidRPr="001645EB">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DD11FB5" w14:textId="77777777" w:rsidR="002E1FDB" w:rsidRPr="001645EB" w:rsidRDefault="002E1FDB">
            <w:pPr>
              <w:rPr>
                <w:rFonts w:cstheme="minorHAnsi"/>
                <w:color w:val="000000" w:themeColor="text1"/>
                <w:sz w:val="18"/>
                <w:szCs w:val="18"/>
              </w:rPr>
            </w:pPr>
            <w:proofErr w:type="spellStart"/>
            <w:r w:rsidRPr="001645EB">
              <w:rPr>
                <w:rFonts w:cstheme="minorHAnsi"/>
                <w:b/>
                <w:i/>
                <w:sz w:val="18"/>
                <w:szCs w:val="18"/>
                <w:lang w:bidi="en-US"/>
              </w:rPr>
              <w:t>Type</w:t>
            </w:r>
            <w:proofErr w:type="spellEnd"/>
          </w:p>
        </w:tc>
      </w:tr>
      <w:tr w:rsidR="002E1FDB" w:rsidRPr="001645EB" w14:paraId="4CCEB251" w14:textId="77777777" w:rsidTr="00B51472">
        <w:tc>
          <w:tcPr>
            <w:tcW w:w="1981" w:type="dxa"/>
            <w:tcBorders>
              <w:top w:val="single" w:sz="4" w:space="0" w:color="auto"/>
              <w:left w:val="single" w:sz="4" w:space="0" w:color="auto"/>
              <w:bottom w:val="single" w:sz="4" w:space="0" w:color="auto"/>
              <w:right w:val="single" w:sz="4" w:space="0" w:color="auto"/>
            </w:tcBorders>
          </w:tcPr>
          <w:p w14:paraId="75A50589" w14:textId="77777777" w:rsidR="002E1FDB" w:rsidRPr="001645EB" w:rsidRDefault="002E1FDB">
            <w:pPr>
              <w:rPr>
                <w:rFonts w:cstheme="minorHAnsi"/>
                <w:sz w:val="18"/>
                <w:szCs w:val="18"/>
                <w:lang w:eastAsia="en-US"/>
              </w:rPr>
            </w:pPr>
            <w:proofErr w:type="spellStart"/>
            <w:proofErr w:type="gramStart"/>
            <w:r w:rsidRPr="001645EB">
              <w:rPr>
                <w:rFonts w:cstheme="minorHAnsi"/>
                <w:sz w:val="18"/>
                <w:szCs w:val="18"/>
                <w:lang w:eastAsia="en-US"/>
              </w:rPr>
              <w:t>rim:Slot</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56D246C3" w14:textId="77777777" w:rsidR="002E1FDB" w:rsidRPr="001645EB" w:rsidRDefault="002E1FDB">
            <w:pPr>
              <w:rPr>
                <w:rFonts w:cstheme="minorHAnsi"/>
                <w:sz w:val="18"/>
                <w:szCs w:val="18"/>
              </w:rPr>
            </w:pPr>
            <w:r w:rsidRPr="001645EB">
              <w:rPr>
                <w:rFonts w:cstheme="minorHAnsi"/>
                <w:sz w:val="18"/>
                <w:szCs w:val="18"/>
              </w:rPr>
              <w:t xml:space="preserve">Lo slot </w:t>
            </w:r>
            <w:proofErr w:type="spellStart"/>
            <w:r w:rsidRPr="001645EB">
              <w:rPr>
                <w:rFonts w:cstheme="minorHAnsi"/>
                <w:sz w:val="18"/>
                <w:szCs w:val="18"/>
              </w:rPr>
              <w:t>IssueDateTime</w:t>
            </w:r>
            <w:proofErr w:type="spellEnd"/>
            <w:r w:rsidRPr="001645EB">
              <w:rPr>
                <w:rFonts w:cstheme="minorHAnsi"/>
                <w:sz w:val="18"/>
                <w:szCs w:val="18"/>
              </w:rPr>
              <w:t xml:space="preserve"> viene utilizzato per impostare data e ora di creazione della richiesta.</w:t>
            </w:r>
          </w:p>
        </w:tc>
        <w:tc>
          <w:tcPr>
            <w:tcW w:w="1135" w:type="dxa"/>
            <w:tcBorders>
              <w:top w:val="single" w:sz="4" w:space="0" w:color="auto"/>
              <w:left w:val="single" w:sz="4" w:space="0" w:color="auto"/>
              <w:bottom w:val="single" w:sz="4" w:space="0" w:color="auto"/>
              <w:right w:val="single" w:sz="4" w:space="0" w:color="auto"/>
            </w:tcBorders>
            <w:vAlign w:val="center"/>
          </w:tcPr>
          <w:p w14:paraId="5BF1998E"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5E9CB9F2"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3D965F31" w14:textId="77777777" w:rsidR="002E1FDB" w:rsidRPr="001645EB" w:rsidRDefault="002E1FDB">
            <w:pPr>
              <w:rPr>
                <w:rFonts w:cstheme="minorHAnsi"/>
                <w:sz w:val="18"/>
                <w:szCs w:val="18"/>
              </w:rPr>
            </w:pPr>
            <w:r w:rsidRPr="001645EB">
              <w:rPr>
                <w:rFonts w:cstheme="minorHAnsi"/>
                <w:sz w:val="18"/>
                <w:szCs w:val="18"/>
              </w:rPr>
              <w:t>Object</w:t>
            </w:r>
          </w:p>
        </w:tc>
      </w:tr>
      <w:tr w:rsidR="002E1FDB" w:rsidRPr="001645EB" w14:paraId="71E8715B" w14:textId="77777777" w:rsidTr="00B51472">
        <w:tc>
          <w:tcPr>
            <w:tcW w:w="1981" w:type="dxa"/>
            <w:tcBorders>
              <w:top w:val="single" w:sz="4" w:space="0" w:color="auto"/>
              <w:left w:val="single" w:sz="4" w:space="0" w:color="auto"/>
              <w:bottom w:val="single" w:sz="4" w:space="0" w:color="auto"/>
              <w:right w:val="single" w:sz="4" w:space="0" w:color="auto"/>
            </w:tcBorders>
          </w:tcPr>
          <w:p w14:paraId="309BAD43" w14:textId="77777777" w:rsidR="002E1FDB" w:rsidRPr="001645EB" w:rsidRDefault="002E1FDB">
            <w:pPr>
              <w:rPr>
                <w:rFonts w:cstheme="minorHAnsi"/>
                <w:sz w:val="18"/>
                <w:szCs w:val="18"/>
                <w:lang w:eastAsia="en-US"/>
              </w:rPr>
            </w:pPr>
            <w:r w:rsidRPr="001645EB">
              <w:rPr>
                <w:rFonts w:cstheme="minorHAnsi"/>
                <w:sz w:val="18"/>
                <w:szCs w:val="18"/>
                <w:lang w:eastAsia="en-US"/>
              </w:rPr>
              <w:t>name</w:t>
            </w:r>
          </w:p>
        </w:tc>
        <w:tc>
          <w:tcPr>
            <w:tcW w:w="4963" w:type="dxa"/>
            <w:tcBorders>
              <w:top w:val="single" w:sz="4" w:space="0" w:color="auto"/>
              <w:left w:val="single" w:sz="4" w:space="0" w:color="auto"/>
              <w:bottom w:val="single" w:sz="4" w:space="0" w:color="auto"/>
              <w:right w:val="single" w:sz="4" w:space="0" w:color="auto"/>
            </w:tcBorders>
          </w:tcPr>
          <w:p w14:paraId="5F52A307" w14:textId="77777777" w:rsidR="002E1FDB" w:rsidRPr="001645EB" w:rsidRDefault="002E1FDB">
            <w:pPr>
              <w:rPr>
                <w:rFonts w:cstheme="minorHAnsi"/>
                <w:sz w:val="18"/>
                <w:szCs w:val="18"/>
              </w:rPr>
            </w:pPr>
            <w:r w:rsidRPr="001645EB">
              <w:rPr>
                <w:rFonts w:cstheme="minorHAnsi"/>
                <w:sz w:val="18"/>
                <w:szCs w:val="18"/>
              </w:rPr>
              <w:t xml:space="preserve">Attributo del nodo </w:t>
            </w:r>
            <w:proofErr w:type="spellStart"/>
            <w:proofErr w:type="gramStart"/>
            <w:r w:rsidRPr="001645EB">
              <w:rPr>
                <w:rFonts w:cstheme="minorHAnsi"/>
                <w:sz w:val="18"/>
                <w:szCs w:val="18"/>
                <w:lang w:bidi="en-US"/>
              </w:rPr>
              <w:t>rim:Slot</w:t>
            </w:r>
            <w:proofErr w:type="spellEnd"/>
            <w:proofErr w:type="gramEnd"/>
            <w:r w:rsidRPr="001645EB">
              <w:rPr>
                <w:rFonts w:cstheme="minorHAnsi"/>
                <w:sz w:val="18"/>
                <w:szCs w:val="18"/>
                <w:lang w:bidi="en-US"/>
              </w:rPr>
              <w:t xml:space="preserve">. </w:t>
            </w:r>
            <w:r w:rsidRPr="001645EB">
              <w:rPr>
                <w:rFonts w:cstheme="minorHAnsi"/>
                <w:sz w:val="18"/>
                <w:szCs w:val="18"/>
              </w:rPr>
              <w:t>Lista di valorizzazioni possibili:</w:t>
            </w:r>
          </w:p>
          <w:p w14:paraId="00452C86" w14:textId="091BCBA2" w:rsidR="002E1FDB" w:rsidRPr="001645EB" w:rsidRDefault="002E1FDB">
            <w:pPr>
              <w:rPr>
                <w:rFonts w:cstheme="minorHAnsi"/>
                <w:sz w:val="18"/>
                <w:szCs w:val="18"/>
              </w:rPr>
            </w:pPr>
            <w:r w:rsidRPr="001645EB">
              <w:rPr>
                <w:rFonts w:cstheme="minorHAnsi"/>
                <w:sz w:val="18"/>
                <w:szCs w:val="18"/>
              </w:rPr>
              <w:t>name</w:t>
            </w:r>
            <w:proofErr w:type="gramStart"/>
            <w:r w:rsidR="00A2358F" w:rsidRPr="001645EB">
              <w:rPr>
                <w:rFonts w:cstheme="minorHAnsi"/>
                <w:sz w:val="18"/>
                <w:szCs w:val="18"/>
              </w:rPr>
              <w:t>=“</w:t>
            </w:r>
            <w:r w:rsidRPr="001645EB">
              <w:rPr>
                <w:rFonts w:cstheme="minorHAnsi"/>
                <w:sz w:val="18"/>
                <w:szCs w:val="18"/>
              </w:rPr>
              <w:t xml:space="preserve"> </w:t>
            </w:r>
            <w:proofErr w:type="spellStart"/>
            <w:r w:rsidRPr="001645EB">
              <w:rPr>
                <w:rFonts w:cstheme="minorHAnsi"/>
                <w:sz w:val="18"/>
                <w:szCs w:val="18"/>
              </w:rPr>
              <w:t>IssueDateTime</w:t>
            </w:r>
            <w:proofErr w:type="spellEnd"/>
            <w:proofErr w:type="gramEnd"/>
            <w:r w:rsidRPr="001645EB">
              <w:rPr>
                <w:rFonts w:cstheme="minorHAnsi"/>
                <w:sz w:val="18"/>
                <w:szCs w:val="18"/>
              </w:rPr>
              <w:t xml:space="preserve"> “</w:t>
            </w:r>
          </w:p>
        </w:tc>
        <w:tc>
          <w:tcPr>
            <w:tcW w:w="1135" w:type="dxa"/>
            <w:tcBorders>
              <w:top w:val="single" w:sz="4" w:space="0" w:color="auto"/>
              <w:left w:val="single" w:sz="4" w:space="0" w:color="auto"/>
              <w:bottom w:val="single" w:sz="4" w:space="0" w:color="auto"/>
              <w:right w:val="single" w:sz="4" w:space="0" w:color="auto"/>
            </w:tcBorders>
            <w:vAlign w:val="center"/>
          </w:tcPr>
          <w:p w14:paraId="78C9B025"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6C7786BB"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4078B5EF" w14:textId="77777777" w:rsidR="002E1FDB" w:rsidRPr="001645EB" w:rsidRDefault="002E1FDB">
            <w:pPr>
              <w:rPr>
                <w:rFonts w:cstheme="minorHAnsi"/>
                <w:sz w:val="18"/>
                <w:szCs w:val="18"/>
              </w:rPr>
            </w:pPr>
            <w:proofErr w:type="spellStart"/>
            <w:r w:rsidRPr="001645EB">
              <w:rPr>
                <w:rFonts w:cstheme="minorHAnsi"/>
                <w:sz w:val="18"/>
                <w:szCs w:val="18"/>
              </w:rPr>
              <w:t>String</w:t>
            </w:r>
            <w:proofErr w:type="spellEnd"/>
          </w:p>
        </w:tc>
      </w:tr>
      <w:tr w:rsidR="002E1FDB" w:rsidRPr="001645EB" w14:paraId="2508B687" w14:textId="77777777" w:rsidTr="00B51472">
        <w:tc>
          <w:tcPr>
            <w:tcW w:w="1981" w:type="dxa"/>
            <w:tcBorders>
              <w:top w:val="single" w:sz="4" w:space="0" w:color="auto"/>
              <w:left w:val="single" w:sz="4" w:space="0" w:color="auto"/>
              <w:bottom w:val="single" w:sz="4" w:space="0" w:color="auto"/>
              <w:right w:val="single" w:sz="4" w:space="0" w:color="auto"/>
            </w:tcBorders>
          </w:tcPr>
          <w:p w14:paraId="7D51A099" w14:textId="77777777" w:rsidR="002E1FDB" w:rsidRPr="001645EB" w:rsidRDefault="002E1FDB">
            <w:pPr>
              <w:rPr>
                <w:rFonts w:cstheme="minorHAnsi"/>
                <w:sz w:val="18"/>
                <w:szCs w:val="18"/>
                <w:lang w:eastAsia="en-US"/>
              </w:rPr>
            </w:pPr>
            <w:proofErr w:type="spellStart"/>
            <w:proofErr w:type="gramStart"/>
            <w:r w:rsidRPr="001645EB">
              <w:rPr>
                <w:rFonts w:cstheme="minorHAnsi"/>
                <w:sz w:val="18"/>
                <w:szCs w:val="18"/>
                <w:lang w:eastAsia="en-US"/>
              </w:rPr>
              <w:t>rim:SlotValue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3F8B0731" w14:textId="77777777" w:rsidR="002E1FDB" w:rsidRPr="001645EB" w:rsidRDefault="002E1FDB">
            <w:pPr>
              <w:rPr>
                <w:rFonts w:cstheme="minorHAnsi"/>
                <w:sz w:val="18"/>
                <w:szCs w:val="18"/>
              </w:rPr>
            </w:pPr>
            <w:r w:rsidRPr="001645EB">
              <w:rPr>
                <w:rFonts w:cstheme="minorHAnsi"/>
                <w:sz w:val="18"/>
                <w:szCs w:val="18"/>
              </w:rPr>
              <w:t>Sezione figlio dello slot che contiene tutti i metadati dell’oggetto.</w:t>
            </w:r>
          </w:p>
        </w:tc>
        <w:tc>
          <w:tcPr>
            <w:tcW w:w="1135" w:type="dxa"/>
            <w:tcBorders>
              <w:top w:val="single" w:sz="4" w:space="0" w:color="auto"/>
              <w:left w:val="single" w:sz="4" w:space="0" w:color="auto"/>
              <w:bottom w:val="single" w:sz="4" w:space="0" w:color="auto"/>
              <w:right w:val="single" w:sz="4" w:space="0" w:color="auto"/>
            </w:tcBorders>
            <w:vAlign w:val="center"/>
          </w:tcPr>
          <w:p w14:paraId="539FB525"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30F53E2F"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4B5F6093" w14:textId="77777777" w:rsidR="002E1FDB" w:rsidRPr="001645EB" w:rsidRDefault="002E1FDB">
            <w:pPr>
              <w:rPr>
                <w:rFonts w:cstheme="minorHAnsi"/>
                <w:sz w:val="18"/>
                <w:szCs w:val="18"/>
              </w:rPr>
            </w:pPr>
            <w:r w:rsidRPr="001645EB">
              <w:rPr>
                <w:rFonts w:cstheme="minorHAnsi"/>
                <w:sz w:val="18"/>
                <w:szCs w:val="18"/>
              </w:rPr>
              <w:t>Object</w:t>
            </w:r>
          </w:p>
        </w:tc>
      </w:tr>
    </w:tbl>
    <w:p w14:paraId="5920E46F" w14:textId="77777777" w:rsidR="001710D6" w:rsidRPr="001645EB" w:rsidRDefault="001710D6" w:rsidP="0048260E">
      <w:pPr>
        <w:rPr>
          <w:rFonts w:cstheme="minorHAnsi"/>
          <w:sz w:val="20"/>
        </w:rPr>
      </w:pPr>
    </w:p>
    <w:p w14:paraId="3CCAA4D1" w14:textId="77777777" w:rsidR="002E1FDB" w:rsidRPr="001645EB" w:rsidRDefault="002E1FDB" w:rsidP="002E1FDB">
      <w:pPr>
        <w:spacing w:after="120"/>
        <w:rPr>
          <w:rFonts w:cstheme="minorHAnsi"/>
          <w:sz w:val="18"/>
          <w:szCs w:val="18"/>
        </w:rPr>
      </w:pPr>
      <w:r w:rsidRPr="001645EB">
        <w:rPr>
          <w:rFonts w:cstheme="minorHAnsi"/>
          <w:b/>
          <w:i/>
          <w:sz w:val="18"/>
          <w:szCs w:val="18"/>
          <w:lang w:bidi="en-US"/>
        </w:rPr>
        <w:t xml:space="preserve">Nodo figlio </w:t>
      </w:r>
      <w:proofErr w:type="spellStart"/>
      <w:proofErr w:type="gramStart"/>
      <w:r w:rsidRPr="001645EB">
        <w:rPr>
          <w:rFonts w:ascii="Courier New" w:hAnsi="Courier New" w:cs="Courier New"/>
          <w:b/>
          <w:color w:val="000000" w:themeColor="text1"/>
          <w:sz w:val="18"/>
          <w:szCs w:val="18"/>
          <w:lang w:bidi="en-US"/>
        </w:rPr>
        <w:t>rim:SlotValue</w:t>
      </w:r>
      <w:proofErr w:type="spellEnd"/>
      <w:proofErr w:type="gramEnd"/>
      <w:r w:rsidRPr="001645EB">
        <w:rPr>
          <w:rFonts w:ascii="Courier New" w:hAnsi="Courier New" w:cs="Courier New"/>
          <w:b/>
          <w:color w:val="000000" w:themeColor="text1"/>
          <w:sz w:val="18"/>
          <w:szCs w:val="18"/>
          <w:lang w:bidi="en-US"/>
        </w:rPr>
        <w:t xml:space="preserve"> </w:t>
      </w:r>
      <w:r w:rsidRPr="001645EB">
        <w:rPr>
          <w:rFonts w:cstheme="minorHAnsi"/>
          <w:b/>
          <w:i/>
          <w:sz w:val="18"/>
          <w:szCs w:val="18"/>
          <w:lang w:bidi="en-US"/>
        </w:rPr>
        <w:t>del nodo padre</w:t>
      </w:r>
      <w:r w:rsidRPr="001645EB">
        <w:rPr>
          <w:rFonts w:ascii="Courier New" w:hAnsi="Courier New" w:cs="Courier New"/>
          <w:b/>
          <w:color w:val="000000" w:themeColor="text1"/>
          <w:sz w:val="18"/>
          <w:szCs w:val="18"/>
          <w:lang w:bidi="en-US"/>
        </w:rPr>
        <w:t xml:space="preserve"> </w:t>
      </w:r>
      <w:proofErr w:type="spellStart"/>
      <w:r w:rsidRPr="001645EB">
        <w:rPr>
          <w:rFonts w:ascii="Courier New" w:hAnsi="Courier New" w:cs="Courier New"/>
          <w:b/>
          <w:color w:val="000000" w:themeColor="text1"/>
          <w:sz w:val="18"/>
          <w:szCs w:val="18"/>
          <w:lang w:bidi="en-US"/>
        </w:rPr>
        <w:t>IssueDateTime</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2E1FDB" w:rsidRPr="001645EB" w14:paraId="788727D5" w14:textId="77777777">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521B68C" w14:textId="77777777" w:rsidR="002E1FDB" w:rsidRPr="001645EB" w:rsidRDefault="002E1FDB">
            <w:pPr>
              <w:rPr>
                <w:rFonts w:cstheme="minorHAnsi"/>
                <w:color w:val="000000" w:themeColor="text1"/>
                <w:sz w:val="18"/>
                <w:szCs w:val="18"/>
              </w:rPr>
            </w:pPr>
            <w:proofErr w:type="spellStart"/>
            <w:r w:rsidRPr="001645EB">
              <w:rPr>
                <w:rFonts w:cstheme="minorHAns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96503C8" w14:textId="77777777" w:rsidR="002E1FDB" w:rsidRPr="001645EB" w:rsidRDefault="002E1FDB">
            <w:pPr>
              <w:rPr>
                <w:rFonts w:cstheme="minorHAnsi"/>
                <w:i/>
                <w:color w:val="000000" w:themeColor="text1"/>
                <w:sz w:val="18"/>
                <w:szCs w:val="18"/>
              </w:rPr>
            </w:pPr>
            <w:proofErr w:type="spellStart"/>
            <w:r w:rsidRPr="001645EB">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34EF136"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688917D"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 xml:space="preserve">Max </w:t>
            </w:r>
            <w:proofErr w:type="spellStart"/>
            <w:r w:rsidRPr="001645EB">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0423F67" w14:textId="77777777" w:rsidR="002E1FDB" w:rsidRPr="001645EB" w:rsidRDefault="002E1FDB">
            <w:pPr>
              <w:rPr>
                <w:rFonts w:cstheme="minorHAnsi"/>
                <w:color w:val="000000" w:themeColor="text1"/>
                <w:sz w:val="18"/>
                <w:szCs w:val="18"/>
              </w:rPr>
            </w:pPr>
            <w:proofErr w:type="spellStart"/>
            <w:r w:rsidRPr="001645EB">
              <w:rPr>
                <w:rFonts w:cstheme="minorHAnsi"/>
                <w:b/>
                <w:i/>
                <w:sz w:val="18"/>
                <w:szCs w:val="18"/>
                <w:lang w:bidi="en-US"/>
              </w:rPr>
              <w:t>Type</w:t>
            </w:r>
            <w:proofErr w:type="spellEnd"/>
          </w:p>
        </w:tc>
      </w:tr>
      <w:tr w:rsidR="002E1FDB" w:rsidRPr="001645EB" w14:paraId="29196CA2" w14:textId="77777777">
        <w:trPr>
          <w:tblHeader/>
        </w:trPr>
        <w:tc>
          <w:tcPr>
            <w:tcW w:w="1981" w:type="dxa"/>
            <w:tcBorders>
              <w:top w:val="single" w:sz="4" w:space="0" w:color="auto"/>
              <w:left w:val="single" w:sz="4" w:space="0" w:color="auto"/>
              <w:bottom w:val="single" w:sz="4" w:space="0" w:color="auto"/>
              <w:right w:val="single" w:sz="4" w:space="0" w:color="auto"/>
            </w:tcBorders>
          </w:tcPr>
          <w:p w14:paraId="74101947" w14:textId="77777777" w:rsidR="002E1FDB" w:rsidRPr="001645EB" w:rsidRDefault="002E1FDB">
            <w:pPr>
              <w:rPr>
                <w:rFonts w:cstheme="minorHAnsi"/>
                <w:sz w:val="18"/>
                <w:szCs w:val="18"/>
                <w:lang w:eastAsia="en-US"/>
              </w:rPr>
            </w:pPr>
            <w:proofErr w:type="spellStart"/>
            <w:proofErr w:type="gramStart"/>
            <w:r w:rsidRPr="001645EB">
              <w:rPr>
                <w:rFonts w:cstheme="minorHAnsi"/>
                <w:sz w:val="18"/>
                <w:szCs w:val="18"/>
                <w:lang w:eastAsia="en-US"/>
              </w:rPr>
              <w:t>xsi:type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28A69F39" w14:textId="77777777" w:rsidR="002E1FDB" w:rsidRPr="001645EB" w:rsidRDefault="002E1FDB">
            <w:pPr>
              <w:rPr>
                <w:rFonts w:cstheme="minorHAnsi"/>
                <w:sz w:val="18"/>
                <w:szCs w:val="18"/>
              </w:rPr>
            </w:pPr>
            <w:r w:rsidRPr="001645EB">
              <w:rPr>
                <w:rFonts w:cstheme="minorHAnsi"/>
                <w:sz w:val="18"/>
                <w:szCs w:val="18"/>
              </w:rPr>
              <w:t xml:space="preserve">Attributo del nodo </w:t>
            </w:r>
            <w:proofErr w:type="spellStart"/>
            <w:r w:rsidRPr="001645EB">
              <w:rPr>
                <w:rFonts w:cstheme="minorHAnsi"/>
                <w:sz w:val="18"/>
                <w:szCs w:val="18"/>
                <w:lang w:eastAsia="en-US"/>
              </w:rPr>
              <w:t>SlotValue</w:t>
            </w:r>
            <w:proofErr w:type="spellEnd"/>
            <w:r w:rsidRPr="001645EB">
              <w:rPr>
                <w:rFonts w:cstheme="minorHAnsi"/>
                <w:sz w:val="18"/>
                <w:szCs w:val="18"/>
                <w:lang w:eastAsia="en-US"/>
              </w:rPr>
              <w:t xml:space="preserve">. </w:t>
            </w:r>
            <w:r w:rsidRPr="001645EB">
              <w:rPr>
                <w:rFonts w:cstheme="minorHAnsi"/>
                <w:sz w:val="18"/>
                <w:szCs w:val="18"/>
              </w:rPr>
              <w:t>Lista di valorizzazioni possibili:</w:t>
            </w:r>
          </w:p>
          <w:p w14:paraId="1B370CE0" w14:textId="77777777" w:rsidR="002E1FDB" w:rsidRPr="001645EB" w:rsidRDefault="002E1FDB">
            <w:pPr>
              <w:rPr>
                <w:rFonts w:cstheme="minorHAnsi"/>
                <w:sz w:val="18"/>
                <w:szCs w:val="18"/>
              </w:rPr>
            </w:pPr>
            <w:proofErr w:type="spellStart"/>
            <w:proofErr w:type="gramStart"/>
            <w:r w:rsidRPr="001645EB">
              <w:rPr>
                <w:rFonts w:cstheme="minorHAnsi"/>
                <w:sz w:val="18"/>
                <w:szCs w:val="18"/>
              </w:rPr>
              <w:t>xsi:type</w:t>
            </w:r>
            <w:proofErr w:type="spellEnd"/>
            <w:proofErr w:type="gramEnd"/>
            <w:r w:rsidRPr="001645EB">
              <w:rPr>
                <w:rFonts w:cstheme="minorHAnsi"/>
                <w:sz w:val="18"/>
                <w:szCs w:val="18"/>
              </w:rPr>
              <w:t>="</w:t>
            </w:r>
            <w:proofErr w:type="spellStart"/>
            <w:r w:rsidRPr="001645EB">
              <w:rPr>
                <w:rFonts w:cstheme="minorHAnsi"/>
                <w:sz w:val="18"/>
                <w:szCs w:val="18"/>
              </w:rPr>
              <w:t>rim</w:t>
            </w:r>
            <w:proofErr w:type="spellEnd"/>
            <w:r w:rsidRPr="001645EB">
              <w:rPr>
                <w:rFonts w:cstheme="minorHAnsi"/>
                <w:sz w:val="18"/>
                <w:szCs w:val="18"/>
              </w:rPr>
              <w:t>:</w:t>
            </w:r>
            <w:r w:rsidRPr="001645EB">
              <w:t xml:space="preserve"> </w:t>
            </w:r>
            <w:proofErr w:type="spellStart"/>
            <w:r w:rsidRPr="001645EB">
              <w:rPr>
                <w:rFonts w:cstheme="minorHAnsi"/>
                <w:sz w:val="18"/>
                <w:szCs w:val="18"/>
              </w:rPr>
              <w:t>DateTimeValueType</w:t>
            </w:r>
            <w:proofErr w:type="spellEnd"/>
            <w:r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29F5A593"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4FDDB4B8"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076AD927" w14:textId="77777777" w:rsidR="002E1FDB" w:rsidRPr="001645EB" w:rsidRDefault="002E1FDB">
            <w:pPr>
              <w:rPr>
                <w:rFonts w:cstheme="minorHAnsi"/>
                <w:sz w:val="18"/>
                <w:szCs w:val="18"/>
              </w:rPr>
            </w:pPr>
            <w:proofErr w:type="spellStart"/>
            <w:r w:rsidRPr="001645EB">
              <w:rPr>
                <w:rFonts w:cstheme="minorHAnsi"/>
                <w:sz w:val="18"/>
                <w:szCs w:val="18"/>
              </w:rPr>
              <w:t>String</w:t>
            </w:r>
            <w:proofErr w:type="spellEnd"/>
          </w:p>
        </w:tc>
      </w:tr>
      <w:tr w:rsidR="002E1FDB" w:rsidRPr="001645EB" w14:paraId="256A8388" w14:textId="77777777">
        <w:trPr>
          <w:tblHeader/>
        </w:trPr>
        <w:tc>
          <w:tcPr>
            <w:tcW w:w="1981" w:type="dxa"/>
            <w:tcBorders>
              <w:top w:val="single" w:sz="4" w:space="0" w:color="auto"/>
              <w:left w:val="single" w:sz="4" w:space="0" w:color="auto"/>
              <w:bottom w:val="single" w:sz="4" w:space="0" w:color="auto"/>
              <w:right w:val="single" w:sz="4" w:space="0" w:color="auto"/>
            </w:tcBorders>
          </w:tcPr>
          <w:p w14:paraId="4F6956EC" w14:textId="77777777" w:rsidR="002E1FDB" w:rsidRPr="001645EB" w:rsidRDefault="002E1FDB">
            <w:pPr>
              <w:rPr>
                <w:rFonts w:cstheme="minorHAnsi"/>
                <w:sz w:val="18"/>
                <w:szCs w:val="18"/>
                <w:lang w:eastAsia="en-US"/>
              </w:rPr>
            </w:pPr>
            <w:proofErr w:type="spellStart"/>
            <w:proofErr w:type="gramStart"/>
            <w:r w:rsidRPr="001645EB">
              <w:rPr>
                <w:rFonts w:cstheme="minorHAnsi"/>
                <w:sz w:val="18"/>
                <w:szCs w:val="18"/>
                <w:lang w:eastAsia="en-US"/>
              </w:rPr>
              <w:t>rim:Value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17386DEF" w14:textId="77777777" w:rsidR="002E1FDB" w:rsidRPr="001645EB" w:rsidRDefault="002E1FDB">
            <w:pPr>
              <w:rPr>
                <w:rFonts w:cstheme="minorHAnsi"/>
                <w:sz w:val="18"/>
                <w:szCs w:val="18"/>
              </w:rPr>
            </w:pPr>
            <w:r w:rsidRPr="001645EB">
              <w:rPr>
                <w:rFonts w:cstheme="minorHAnsi"/>
                <w:sz w:val="18"/>
                <w:szCs w:val="18"/>
              </w:rPr>
              <w:t xml:space="preserve">Valorizzato con un </w:t>
            </w:r>
            <w:proofErr w:type="spellStart"/>
            <w:r w:rsidRPr="001645EB">
              <w:rPr>
                <w:rFonts w:cstheme="minorHAnsi"/>
                <w:sz w:val="18"/>
                <w:szCs w:val="18"/>
              </w:rPr>
              <w:t>timestamp</w:t>
            </w:r>
            <w:proofErr w:type="spellEnd"/>
            <w:r w:rsidRPr="001645EB">
              <w:rPr>
                <w:rFonts w:cstheme="minorHAnsi"/>
                <w:sz w:val="18"/>
                <w:szCs w:val="18"/>
              </w:rPr>
              <w:t xml:space="preserve"> in formato ISO. </w:t>
            </w:r>
          </w:p>
          <w:p w14:paraId="6ADE2743" w14:textId="77777777" w:rsidR="002E1FDB" w:rsidRPr="001645EB" w:rsidRDefault="002E1FDB">
            <w:pPr>
              <w:rPr>
                <w:rFonts w:cstheme="minorHAnsi"/>
                <w:sz w:val="18"/>
                <w:szCs w:val="18"/>
              </w:rPr>
            </w:pPr>
            <w:r w:rsidRPr="001645EB">
              <w:rPr>
                <w:rFonts w:cstheme="minorHAnsi"/>
                <w:sz w:val="18"/>
                <w:szCs w:val="18"/>
              </w:rPr>
              <w:t>Esempio: 2021-02-14T19:20:30+01:00</w:t>
            </w:r>
          </w:p>
        </w:tc>
        <w:tc>
          <w:tcPr>
            <w:tcW w:w="1135" w:type="dxa"/>
            <w:tcBorders>
              <w:top w:val="single" w:sz="4" w:space="0" w:color="auto"/>
              <w:left w:val="single" w:sz="4" w:space="0" w:color="auto"/>
              <w:bottom w:val="single" w:sz="4" w:space="0" w:color="auto"/>
              <w:right w:val="single" w:sz="4" w:space="0" w:color="auto"/>
            </w:tcBorders>
            <w:vAlign w:val="center"/>
          </w:tcPr>
          <w:p w14:paraId="67953371"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61E36ADD"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6C8780F1" w14:textId="77777777" w:rsidR="002E1FDB" w:rsidRPr="001645EB" w:rsidRDefault="002E1FDB">
            <w:pPr>
              <w:rPr>
                <w:rFonts w:cstheme="minorHAnsi"/>
                <w:sz w:val="18"/>
                <w:szCs w:val="18"/>
              </w:rPr>
            </w:pPr>
            <w:proofErr w:type="spellStart"/>
            <w:r w:rsidRPr="001645EB">
              <w:rPr>
                <w:rFonts w:cstheme="minorHAnsi"/>
                <w:color w:val="000000" w:themeColor="text1"/>
                <w:sz w:val="18"/>
                <w:szCs w:val="18"/>
              </w:rPr>
              <w:t>String</w:t>
            </w:r>
            <w:proofErr w:type="spellEnd"/>
          </w:p>
        </w:tc>
      </w:tr>
    </w:tbl>
    <w:p w14:paraId="0244B421" w14:textId="77777777" w:rsidR="00F40AE9" w:rsidRPr="001645EB" w:rsidRDefault="00F40AE9" w:rsidP="00F40AE9">
      <w:pPr>
        <w:rPr>
          <w:rFonts w:cstheme="minorHAnsi"/>
          <w:sz w:val="20"/>
        </w:rPr>
      </w:pPr>
    </w:p>
    <w:p w14:paraId="0CCE7165" w14:textId="77777777" w:rsidR="002E1FDB" w:rsidRPr="001645EB" w:rsidRDefault="002E1FDB" w:rsidP="002E1FDB">
      <w:pPr>
        <w:spacing w:after="120"/>
        <w:rPr>
          <w:rFonts w:cstheme="minorHAnsi"/>
          <w:b/>
          <w:i/>
          <w:sz w:val="18"/>
          <w:szCs w:val="18"/>
          <w:lang w:bidi="en-US"/>
        </w:rPr>
      </w:pPr>
      <w:r w:rsidRPr="001645EB">
        <w:rPr>
          <w:rFonts w:cstheme="minorHAnsi"/>
          <w:b/>
          <w:i/>
          <w:sz w:val="18"/>
          <w:szCs w:val="18"/>
          <w:lang w:bidi="en-US"/>
        </w:rPr>
        <w:t xml:space="preserve">Nodo Padre: </w:t>
      </w:r>
      <w:r w:rsidRPr="001645EB">
        <w:rPr>
          <w:rFonts w:ascii="Courier New" w:hAnsi="Courier New" w:cs="Courier New"/>
          <w:b/>
          <w:color w:val="000000" w:themeColor="text1"/>
          <w:sz w:val="18"/>
          <w:szCs w:val="18"/>
          <w:lang w:bidi="en-US"/>
        </w:rPr>
        <w:t>Procedure</w:t>
      </w:r>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2E1FDB" w:rsidRPr="001645EB" w14:paraId="1873A2AF" w14:textId="77777777">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6E0F8E5" w14:textId="77777777" w:rsidR="002E1FDB" w:rsidRPr="001645EB" w:rsidRDefault="002E1FDB">
            <w:pPr>
              <w:rPr>
                <w:rFonts w:cstheme="minorHAnsi"/>
                <w:color w:val="000000" w:themeColor="text1"/>
                <w:sz w:val="18"/>
                <w:szCs w:val="18"/>
              </w:rPr>
            </w:pPr>
            <w:proofErr w:type="spellStart"/>
            <w:r w:rsidRPr="001645EB">
              <w:rPr>
                <w:rFonts w:cstheme="minorHAns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FB954C9" w14:textId="77777777" w:rsidR="002E1FDB" w:rsidRPr="001645EB" w:rsidRDefault="002E1FDB">
            <w:pPr>
              <w:rPr>
                <w:rFonts w:cstheme="minorHAnsi"/>
                <w:i/>
                <w:color w:val="000000" w:themeColor="text1"/>
                <w:sz w:val="18"/>
                <w:szCs w:val="18"/>
              </w:rPr>
            </w:pPr>
            <w:proofErr w:type="spellStart"/>
            <w:r w:rsidRPr="001645EB">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3F69CED"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6EF1E3F"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 xml:space="preserve">Max </w:t>
            </w:r>
            <w:proofErr w:type="spellStart"/>
            <w:r w:rsidRPr="001645EB">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E680AD0" w14:textId="77777777" w:rsidR="002E1FDB" w:rsidRPr="001645EB" w:rsidRDefault="002E1FDB">
            <w:pPr>
              <w:rPr>
                <w:rFonts w:cstheme="minorHAnsi"/>
                <w:color w:val="000000" w:themeColor="text1"/>
                <w:sz w:val="18"/>
                <w:szCs w:val="18"/>
              </w:rPr>
            </w:pPr>
            <w:proofErr w:type="spellStart"/>
            <w:r w:rsidRPr="001645EB">
              <w:rPr>
                <w:rFonts w:cstheme="minorHAnsi"/>
                <w:b/>
                <w:i/>
                <w:sz w:val="18"/>
                <w:szCs w:val="18"/>
                <w:lang w:bidi="en-US"/>
              </w:rPr>
              <w:t>Type</w:t>
            </w:r>
            <w:proofErr w:type="spellEnd"/>
          </w:p>
        </w:tc>
      </w:tr>
      <w:tr w:rsidR="002E1FDB" w:rsidRPr="001645EB" w14:paraId="4989C793" w14:textId="77777777">
        <w:trPr>
          <w:tblHeader/>
        </w:trPr>
        <w:tc>
          <w:tcPr>
            <w:tcW w:w="1981" w:type="dxa"/>
            <w:tcBorders>
              <w:top w:val="single" w:sz="4" w:space="0" w:color="auto"/>
              <w:left w:val="single" w:sz="4" w:space="0" w:color="auto"/>
              <w:bottom w:val="single" w:sz="4" w:space="0" w:color="auto"/>
              <w:right w:val="single" w:sz="4" w:space="0" w:color="auto"/>
            </w:tcBorders>
          </w:tcPr>
          <w:p w14:paraId="2734D43D" w14:textId="77777777" w:rsidR="002E1FDB" w:rsidRPr="001645EB" w:rsidRDefault="002E1FDB">
            <w:pPr>
              <w:rPr>
                <w:rFonts w:cstheme="minorHAnsi"/>
                <w:sz w:val="18"/>
                <w:szCs w:val="18"/>
                <w:lang w:eastAsia="en-US"/>
              </w:rPr>
            </w:pPr>
            <w:proofErr w:type="spellStart"/>
            <w:proofErr w:type="gramStart"/>
            <w:r w:rsidRPr="001645EB">
              <w:rPr>
                <w:rFonts w:cstheme="minorHAnsi"/>
                <w:sz w:val="18"/>
                <w:szCs w:val="18"/>
                <w:lang w:eastAsia="en-US"/>
              </w:rPr>
              <w:t>rim:Slot</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30BEF8A2" w14:textId="3AA2D355" w:rsidR="002E1FDB" w:rsidRPr="001645EB" w:rsidRDefault="002E1FDB">
            <w:pPr>
              <w:rPr>
                <w:rFonts w:cstheme="minorBidi"/>
                <w:sz w:val="18"/>
                <w:szCs w:val="18"/>
              </w:rPr>
            </w:pPr>
            <w:r w:rsidRPr="001645EB">
              <w:rPr>
                <w:rFonts w:cstheme="minorBidi"/>
                <w:sz w:val="18"/>
                <w:szCs w:val="18"/>
              </w:rPr>
              <w:t xml:space="preserve">Lo slot Procedure viene utilizzato per rappresentare le informazioni contenute in una o più lingue locali e dispone di una sequenza </w:t>
            </w:r>
            <w:proofErr w:type="spellStart"/>
            <w:r w:rsidRPr="001645EB">
              <w:rPr>
                <w:rFonts w:cstheme="minorBidi"/>
                <w:sz w:val="18"/>
                <w:szCs w:val="18"/>
              </w:rPr>
              <w:t>LocalizedString</w:t>
            </w:r>
            <w:proofErr w:type="spellEnd"/>
            <w:r w:rsidRPr="001645EB">
              <w:rPr>
                <w:rFonts w:cstheme="minorBidi"/>
                <w:sz w:val="18"/>
                <w:szCs w:val="18"/>
              </w:rPr>
              <w:t xml:space="preserve">. Ogni </w:t>
            </w:r>
            <w:proofErr w:type="spellStart"/>
            <w:r w:rsidRPr="001645EB">
              <w:rPr>
                <w:rFonts w:cstheme="minorBidi"/>
                <w:sz w:val="18"/>
                <w:szCs w:val="18"/>
              </w:rPr>
              <w:t>LocalizedString</w:t>
            </w:r>
            <w:proofErr w:type="spellEnd"/>
            <w:r w:rsidRPr="001645EB">
              <w:rPr>
                <w:rFonts w:cstheme="minorBidi"/>
                <w:sz w:val="18"/>
                <w:szCs w:val="18"/>
              </w:rPr>
              <w:t xml:space="preserve"> è specifica per una lingua. La lingua deve essere specificata utilizzando il codice ISO 639-1 a due lettere. Il valore rappresenta la procedura in base alla quale l’</w:t>
            </w:r>
            <w:proofErr w:type="spellStart"/>
            <w:r w:rsidRPr="001645EB">
              <w:rPr>
                <w:rFonts w:cstheme="minorBidi"/>
                <w:sz w:val="18"/>
                <w:szCs w:val="18"/>
              </w:rPr>
              <w:t>Evidence</w:t>
            </w:r>
            <w:proofErr w:type="spellEnd"/>
            <w:r w:rsidRPr="001645EB">
              <w:rPr>
                <w:rFonts w:cstheme="minorBidi"/>
                <w:sz w:val="18"/>
                <w:szCs w:val="18"/>
              </w:rPr>
              <w:t xml:space="preserve"> </w:t>
            </w:r>
            <w:proofErr w:type="spellStart"/>
            <w:r w:rsidR="00A52A86" w:rsidRPr="001645EB">
              <w:rPr>
                <w:rFonts w:cstheme="minorBidi"/>
                <w:sz w:val="18"/>
                <w:szCs w:val="18"/>
              </w:rPr>
              <w:t>Requester</w:t>
            </w:r>
            <w:proofErr w:type="spellEnd"/>
            <w:r w:rsidRPr="001645EB">
              <w:rPr>
                <w:rFonts w:cstheme="minorBidi"/>
                <w:sz w:val="18"/>
                <w:szCs w:val="18"/>
              </w:rPr>
              <w:t xml:space="preserve"> richiede le prove specifiche.</w:t>
            </w:r>
          </w:p>
        </w:tc>
        <w:tc>
          <w:tcPr>
            <w:tcW w:w="1135" w:type="dxa"/>
            <w:tcBorders>
              <w:top w:val="single" w:sz="4" w:space="0" w:color="auto"/>
              <w:left w:val="single" w:sz="4" w:space="0" w:color="auto"/>
              <w:bottom w:val="single" w:sz="4" w:space="0" w:color="auto"/>
              <w:right w:val="single" w:sz="4" w:space="0" w:color="auto"/>
            </w:tcBorders>
            <w:vAlign w:val="center"/>
          </w:tcPr>
          <w:p w14:paraId="29553BD7" w14:textId="77777777" w:rsidR="002E1FDB" w:rsidRPr="001645EB" w:rsidRDefault="002E1FDB">
            <w:pPr>
              <w:jc w:val="center"/>
              <w:rPr>
                <w:rFonts w:cstheme="minorHAnsi"/>
                <w:sz w:val="18"/>
                <w:szCs w:val="18"/>
              </w:rPr>
            </w:pPr>
            <w:r w:rsidRPr="001645EB">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45E56A8A"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0D351C42" w14:textId="77777777" w:rsidR="002E1FDB" w:rsidRPr="001645EB" w:rsidRDefault="002E1FDB">
            <w:pPr>
              <w:rPr>
                <w:rFonts w:cstheme="minorHAnsi"/>
                <w:sz w:val="18"/>
                <w:szCs w:val="18"/>
              </w:rPr>
            </w:pPr>
            <w:r w:rsidRPr="001645EB">
              <w:rPr>
                <w:rFonts w:cstheme="minorHAnsi"/>
                <w:sz w:val="18"/>
                <w:szCs w:val="18"/>
              </w:rPr>
              <w:t>Object</w:t>
            </w:r>
          </w:p>
        </w:tc>
      </w:tr>
      <w:tr w:rsidR="002E1FDB" w:rsidRPr="001645EB" w14:paraId="53EC28B1" w14:textId="77777777">
        <w:trPr>
          <w:tblHeader/>
        </w:trPr>
        <w:tc>
          <w:tcPr>
            <w:tcW w:w="1981" w:type="dxa"/>
            <w:tcBorders>
              <w:top w:val="single" w:sz="4" w:space="0" w:color="auto"/>
              <w:left w:val="single" w:sz="4" w:space="0" w:color="auto"/>
              <w:bottom w:val="single" w:sz="4" w:space="0" w:color="auto"/>
              <w:right w:val="single" w:sz="4" w:space="0" w:color="auto"/>
            </w:tcBorders>
          </w:tcPr>
          <w:p w14:paraId="45BA23B3" w14:textId="77777777" w:rsidR="002E1FDB" w:rsidRPr="001645EB" w:rsidRDefault="002E1FDB">
            <w:pPr>
              <w:rPr>
                <w:rFonts w:cstheme="minorBidi"/>
                <w:sz w:val="18"/>
                <w:szCs w:val="18"/>
                <w:lang w:eastAsia="en-US"/>
              </w:rPr>
            </w:pPr>
            <w:r w:rsidRPr="001645EB">
              <w:rPr>
                <w:rFonts w:cstheme="minorBidi"/>
                <w:sz w:val="18"/>
                <w:szCs w:val="18"/>
                <w:lang w:eastAsia="en-US"/>
              </w:rPr>
              <w:t>name</w:t>
            </w:r>
          </w:p>
        </w:tc>
        <w:tc>
          <w:tcPr>
            <w:tcW w:w="4963" w:type="dxa"/>
            <w:tcBorders>
              <w:top w:val="single" w:sz="4" w:space="0" w:color="auto"/>
              <w:left w:val="single" w:sz="4" w:space="0" w:color="auto"/>
              <w:bottom w:val="single" w:sz="4" w:space="0" w:color="auto"/>
              <w:right w:val="single" w:sz="4" w:space="0" w:color="auto"/>
            </w:tcBorders>
          </w:tcPr>
          <w:p w14:paraId="10F866F1" w14:textId="77777777" w:rsidR="002E1FDB" w:rsidRPr="001645EB" w:rsidRDefault="002E1FDB">
            <w:pPr>
              <w:rPr>
                <w:rFonts w:cstheme="minorHAnsi"/>
                <w:sz w:val="18"/>
                <w:szCs w:val="18"/>
              </w:rPr>
            </w:pPr>
            <w:r w:rsidRPr="001645EB">
              <w:rPr>
                <w:rFonts w:cstheme="minorHAnsi"/>
                <w:sz w:val="18"/>
                <w:szCs w:val="18"/>
              </w:rPr>
              <w:t xml:space="preserve">Attributo del nodo </w:t>
            </w:r>
            <w:proofErr w:type="spellStart"/>
            <w:proofErr w:type="gramStart"/>
            <w:r w:rsidRPr="001645EB">
              <w:rPr>
                <w:rFonts w:cstheme="minorHAnsi"/>
                <w:sz w:val="18"/>
                <w:szCs w:val="18"/>
                <w:lang w:bidi="en-US"/>
              </w:rPr>
              <w:t>rim:Slot</w:t>
            </w:r>
            <w:proofErr w:type="spellEnd"/>
            <w:proofErr w:type="gramEnd"/>
            <w:r w:rsidRPr="001645EB">
              <w:rPr>
                <w:rFonts w:cstheme="minorHAnsi"/>
                <w:sz w:val="18"/>
                <w:szCs w:val="18"/>
                <w:lang w:bidi="en-US"/>
              </w:rPr>
              <w:t xml:space="preserve">. </w:t>
            </w:r>
            <w:r w:rsidRPr="001645EB">
              <w:rPr>
                <w:rFonts w:cstheme="minorHAnsi"/>
                <w:sz w:val="18"/>
                <w:szCs w:val="18"/>
              </w:rPr>
              <w:t>Lista di valorizzazioni possibili:</w:t>
            </w:r>
          </w:p>
          <w:p w14:paraId="2491E805" w14:textId="77777777" w:rsidR="002E1FDB" w:rsidRPr="001645EB" w:rsidRDefault="002E1FDB">
            <w:pPr>
              <w:rPr>
                <w:rFonts w:cstheme="minorBidi"/>
                <w:sz w:val="18"/>
                <w:szCs w:val="18"/>
              </w:rPr>
            </w:pPr>
            <w:r w:rsidRPr="001645EB">
              <w:rPr>
                <w:rFonts w:cstheme="minorBidi"/>
                <w:sz w:val="18"/>
                <w:szCs w:val="18"/>
              </w:rPr>
              <w:t>name="</w:t>
            </w:r>
            <w:proofErr w:type="gramStart"/>
            <w:r w:rsidRPr="001645EB">
              <w:rPr>
                <w:rFonts w:cstheme="minorBidi"/>
                <w:sz w:val="18"/>
                <w:szCs w:val="18"/>
              </w:rPr>
              <w:t>Procedure“</w:t>
            </w:r>
            <w:proofErr w:type="gramEnd"/>
            <w:r w:rsidRPr="001645EB">
              <w:rPr>
                <w:rFonts w:cstheme="minorBid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0C7ED1B3"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783F773F"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35CEA712" w14:textId="77777777" w:rsidR="002E1FDB" w:rsidRPr="001645EB" w:rsidRDefault="002E1FDB">
            <w:pPr>
              <w:rPr>
                <w:rFonts w:cstheme="minorHAnsi"/>
                <w:sz w:val="18"/>
                <w:szCs w:val="18"/>
              </w:rPr>
            </w:pPr>
            <w:proofErr w:type="spellStart"/>
            <w:r w:rsidRPr="001645EB">
              <w:rPr>
                <w:rFonts w:cstheme="minorHAnsi"/>
                <w:sz w:val="18"/>
                <w:szCs w:val="18"/>
              </w:rPr>
              <w:t>String</w:t>
            </w:r>
            <w:proofErr w:type="spellEnd"/>
          </w:p>
        </w:tc>
      </w:tr>
      <w:tr w:rsidR="002E1FDB" w:rsidRPr="001645EB" w14:paraId="20652272" w14:textId="77777777">
        <w:trPr>
          <w:tblHeader/>
        </w:trPr>
        <w:tc>
          <w:tcPr>
            <w:tcW w:w="1981" w:type="dxa"/>
            <w:tcBorders>
              <w:top w:val="single" w:sz="4" w:space="0" w:color="auto"/>
              <w:left w:val="single" w:sz="4" w:space="0" w:color="auto"/>
              <w:bottom w:val="single" w:sz="4" w:space="0" w:color="auto"/>
              <w:right w:val="single" w:sz="4" w:space="0" w:color="auto"/>
            </w:tcBorders>
          </w:tcPr>
          <w:p w14:paraId="25E1EF43" w14:textId="77777777" w:rsidR="002E1FDB" w:rsidRPr="001645EB" w:rsidRDefault="002E1FDB">
            <w:pPr>
              <w:rPr>
                <w:rFonts w:cstheme="minorHAnsi"/>
                <w:sz w:val="18"/>
                <w:szCs w:val="18"/>
                <w:lang w:eastAsia="en-US"/>
              </w:rPr>
            </w:pPr>
            <w:proofErr w:type="spellStart"/>
            <w:proofErr w:type="gramStart"/>
            <w:r w:rsidRPr="001645EB">
              <w:rPr>
                <w:rFonts w:cstheme="minorHAnsi"/>
                <w:sz w:val="18"/>
                <w:szCs w:val="18"/>
                <w:lang w:eastAsia="en-US"/>
              </w:rPr>
              <w:t>rim:SlotValue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67A49276" w14:textId="77777777" w:rsidR="002E1FDB" w:rsidRPr="001645EB" w:rsidRDefault="002E1FDB">
            <w:pPr>
              <w:rPr>
                <w:rFonts w:cstheme="minorHAnsi"/>
                <w:sz w:val="18"/>
                <w:szCs w:val="18"/>
              </w:rPr>
            </w:pPr>
            <w:r w:rsidRPr="001645EB">
              <w:rPr>
                <w:rFonts w:cstheme="minorHAnsi"/>
                <w:sz w:val="18"/>
                <w:szCs w:val="18"/>
              </w:rPr>
              <w:t>Nodo figlio dello slot, contiene tutti i metadati dell’oggetto.</w:t>
            </w:r>
          </w:p>
        </w:tc>
        <w:tc>
          <w:tcPr>
            <w:tcW w:w="1135" w:type="dxa"/>
            <w:tcBorders>
              <w:top w:val="single" w:sz="4" w:space="0" w:color="auto"/>
              <w:left w:val="single" w:sz="4" w:space="0" w:color="auto"/>
              <w:bottom w:val="single" w:sz="4" w:space="0" w:color="auto"/>
              <w:right w:val="single" w:sz="4" w:space="0" w:color="auto"/>
            </w:tcBorders>
            <w:vAlign w:val="center"/>
          </w:tcPr>
          <w:p w14:paraId="2F93B0C1"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4FF0A791"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5E593C24" w14:textId="77777777" w:rsidR="002E1FDB" w:rsidRPr="001645EB" w:rsidRDefault="002E1FDB">
            <w:pPr>
              <w:rPr>
                <w:rFonts w:cstheme="minorHAnsi"/>
                <w:sz w:val="18"/>
                <w:szCs w:val="18"/>
              </w:rPr>
            </w:pPr>
            <w:r w:rsidRPr="001645EB">
              <w:rPr>
                <w:rFonts w:cstheme="minorHAnsi"/>
                <w:sz w:val="18"/>
                <w:szCs w:val="18"/>
              </w:rPr>
              <w:t>Object</w:t>
            </w:r>
          </w:p>
        </w:tc>
      </w:tr>
    </w:tbl>
    <w:p w14:paraId="62E7426F" w14:textId="77777777" w:rsidR="00F40AE9" w:rsidRPr="001645EB" w:rsidRDefault="00F40AE9" w:rsidP="00F40AE9">
      <w:pPr>
        <w:rPr>
          <w:rFonts w:cstheme="minorHAnsi"/>
          <w:sz w:val="20"/>
        </w:rPr>
      </w:pPr>
    </w:p>
    <w:p w14:paraId="5CEC800D" w14:textId="77777777" w:rsidR="002E1FDB" w:rsidRPr="001645EB" w:rsidRDefault="002E1FDB" w:rsidP="002E1FDB">
      <w:pPr>
        <w:spacing w:after="120"/>
        <w:rPr>
          <w:rFonts w:cstheme="minorHAnsi"/>
          <w:b/>
          <w:i/>
          <w:sz w:val="18"/>
          <w:szCs w:val="18"/>
          <w:lang w:bidi="en-US"/>
        </w:rPr>
      </w:pPr>
      <w:r w:rsidRPr="001645EB">
        <w:rPr>
          <w:rFonts w:cstheme="minorHAnsi"/>
          <w:b/>
          <w:i/>
          <w:sz w:val="18"/>
          <w:szCs w:val="18"/>
          <w:lang w:bidi="en-US"/>
        </w:rPr>
        <w:t xml:space="preserve">Nodo figlio </w:t>
      </w:r>
      <w:proofErr w:type="spellStart"/>
      <w:proofErr w:type="gramStart"/>
      <w:r w:rsidRPr="001645EB">
        <w:rPr>
          <w:rFonts w:ascii="Courier New" w:hAnsi="Courier New" w:cs="Courier New"/>
          <w:b/>
          <w:color w:val="000000" w:themeColor="text1"/>
          <w:sz w:val="18"/>
          <w:szCs w:val="18"/>
          <w:lang w:bidi="en-US"/>
        </w:rPr>
        <w:t>rim:SlotValue</w:t>
      </w:r>
      <w:proofErr w:type="spellEnd"/>
      <w:proofErr w:type="gramEnd"/>
      <w:r w:rsidRPr="001645EB">
        <w:rPr>
          <w:rFonts w:ascii="Courier New" w:hAnsi="Courier New" w:cs="Courier New"/>
          <w:b/>
          <w:color w:val="000000" w:themeColor="text1"/>
          <w:sz w:val="18"/>
          <w:szCs w:val="18"/>
          <w:lang w:bidi="en-US"/>
        </w:rPr>
        <w:t xml:space="preserve"> </w:t>
      </w:r>
      <w:r w:rsidRPr="001645EB">
        <w:rPr>
          <w:rFonts w:cstheme="minorHAnsi"/>
          <w:b/>
          <w:i/>
          <w:sz w:val="18"/>
          <w:szCs w:val="18"/>
          <w:lang w:bidi="en-US"/>
        </w:rPr>
        <w:t>del nodo padre</w:t>
      </w:r>
      <w:r w:rsidRPr="001645EB">
        <w:rPr>
          <w:rFonts w:ascii="Courier New" w:hAnsi="Courier New" w:cs="Courier New"/>
          <w:b/>
          <w:color w:val="000000" w:themeColor="text1"/>
          <w:sz w:val="18"/>
          <w:szCs w:val="18"/>
          <w:lang w:bidi="en-US"/>
        </w:rPr>
        <w:t xml:space="preserve"> Procedure</w:t>
      </w:r>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2E1FDB" w:rsidRPr="001645EB" w14:paraId="34BE16F0" w14:textId="77777777">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7F969DB" w14:textId="77777777" w:rsidR="002E1FDB" w:rsidRPr="001645EB" w:rsidRDefault="002E1FDB">
            <w:pPr>
              <w:rPr>
                <w:rFonts w:cstheme="minorHAnsi"/>
                <w:color w:val="000000" w:themeColor="text1"/>
                <w:sz w:val="18"/>
                <w:szCs w:val="18"/>
              </w:rPr>
            </w:pPr>
            <w:proofErr w:type="spellStart"/>
            <w:r w:rsidRPr="001645EB">
              <w:rPr>
                <w:rFonts w:cstheme="minorHAns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65EEF6B" w14:textId="77777777" w:rsidR="002E1FDB" w:rsidRPr="001645EB" w:rsidRDefault="002E1FDB">
            <w:pPr>
              <w:rPr>
                <w:rFonts w:cstheme="minorHAnsi"/>
                <w:i/>
                <w:color w:val="000000" w:themeColor="text1"/>
                <w:sz w:val="18"/>
                <w:szCs w:val="18"/>
              </w:rPr>
            </w:pPr>
            <w:proofErr w:type="spellStart"/>
            <w:r w:rsidRPr="001645EB">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313B542"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61D9990"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 xml:space="preserve">Max </w:t>
            </w:r>
            <w:proofErr w:type="spellStart"/>
            <w:r w:rsidRPr="001645EB">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8991B6E" w14:textId="77777777" w:rsidR="002E1FDB" w:rsidRPr="001645EB" w:rsidRDefault="002E1FDB">
            <w:pPr>
              <w:rPr>
                <w:rFonts w:cstheme="minorHAnsi"/>
                <w:color w:val="000000" w:themeColor="text1"/>
                <w:sz w:val="18"/>
                <w:szCs w:val="18"/>
              </w:rPr>
            </w:pPr>
            <w:proofErr w:type="spellStart"/>
            <w:r w:rsidRPr="001645EB">
              <w:rPr>
                <w:rFonts w:cstheme="minorHAnsi"/>
                <w:b/>
                <w:i/>
                <w:sz w:val="18"/>
                <w:szCs w:val="18"/>
                <w:lang w:bidi="en-US"/>
              </w:rPr>
              <w:t>Type</w:t>
            </w:r>
            <w:proofErr w:type="spellEnd"/>
          </w:p>
        </w:tc>
      </w:tr>
      <w:tr w:rsidR="002E1FDB" w:rsidRPr="001645EB" w14:paraId="349D523B" w14:textId="77777777">
        <w:trPr>
          <w:tblHeader/>
        </w:trPr>
        <w:tc>
          <w:tcPr>
            <w:tcW w:w="1981" w:type="dxa"/>
            <w:tcBorders>
              <w:top w:val="single" w:sz="4" w:space="0" w:color="auto"/>
              <w:left w:val="single" w:sz="4" w:space="0" w:color="auto"/>
              <w:bottom w:val="single" w:sz="4" w:space="0" w:color="auto"/>
              <w:right w:val="single" w:sz="4" w:space="0" w:color="auto"/>
            </w:tcBorders>
          </w:tcPr>
          <w:p w14:paraId="7B82D611" w14:textId="77777777" w:rsidR="002E1FDB" w:rsidRPr="001645EB" w:rsidRDefault="002E1FDB">
            <w:pPr>
              <w:rPr>
                <w:rFonts w:cstheme="minorHAnsi"/>
                <w:sz w:val="18"/>
                <w:szCs w:val="18"/>
                <w:lang w:eastAsia="en-US"/>
              </w:rPr>
            </w:pPr>
            <w:proofErr w:type="spellStart"/>
            <w:proofErr w:type="gramStart"/>
            <w:r w:rsidRPr="001645EB">
              <w:rPr>
                <w:rFonts w:cstheme="minorHAnsi"/>
                <w:sz w:val="18"/>
                <w:szCs w:val="18"/>
                <w:lang w:eastAsia="en-US"/>
              </w:rPr>
              <w:t>xsi:type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655B450E" w14:textId="77777777" w:rsidR="002E1FDB" w:rsidRPr="001645EB" w:rsidRDefault="002E1FDB">
            <w:pPr>
              <w:rPr>
                <w:rFonts w:cstheme="minorHAnsi"/>
                <w:sz w:val="18"/>
                <w:szCs w:val="18"/>
              </w:rPr>
            </w:pPr>
            <w:r w:rsidRPr="001645EB">
              <w:rPr>
                <w:rFonts w:cstheme="minorHAnsi"/>
                <w:sz w:val="18"/>
                <w:szCs w:val="18"/>
              </w:rPr>
              <w:t xml:space="preserve">Attributo del nodo </w:t>
            </w:r>
            <w:proofErr w:type="spellStart"/>
            <w:r w:rsidRPr="001645EB">
              <w:rPr>
                <w:rFonts w:cstheme="minorHAnsi"/>
                <w:sz w:val="18"/>
                <w:szCs w:val="18"/>
                <w:lang w:eastAsia="en-US"/>
              </w:rPr>
              <w:t>SlotValue</w:t>
            </w:r>
            <w:proofErr w:type="spellEnd"/>
            <w:r w:rsidRPr="001645EB">
              <w:rPr>
                <w:rFonts w:cstheme="minorHAnsi"/>
                <w:sz w:val="18"/>
                <w:szCs w:val="18"/>
                <w:lang w:eastAsia="en-US"/>
              </w:rPr>
              <w:t xml:space="preserve">. </w:t>
            </w:r>
            <w:r w:rsidRPr="001645EB">
              <w:rPr>
                <w:rFonts w:cstheme="minorHAnsi"/>
                <w:sz w:val="18"/>
                <w:szCs w:val="18"/>
              </w:rPr>
              <w:t>Lista di valorizzazioni possibili:</w:t>
            </w:r>
          </w:p>
          <w:p w14:paraId="79752617" w14:textId="77777777" w:rsidR="002E1FDB" w:rsidRPr="001645EB" w:rsidRDefault="002E1FDB">
            <w:pPr>
              <w:rPr>
                <w:rFonts w:cstheme="minorHAnsi"/>
                <w:sz w:val="18"/>
                <w:szCs w:val="18"/>
              </w:rPr>
            </w:pPr>
            <w:proofErr w:type="spellStart"/>
            <w:proofErr w:type="gramStart"/>
            <w:r w:rsidRPr="001645EB">
              <w:rPr>
                <w:rFonts w:cstheme="minorHAnsi"/>
                <w:sz w:val="18"/>
                <w:szCs w:val="18"/>
              </w:rPr>
              <w:t>xsi:type</w:t>
            </w:r>
            <w:proofErr w:type="spellEnd"/>
            <w:proofErr w:type="gramEnd"/>
            <w:r w:rsidRPr="001645EB">
              <w:rPr>
                <w:rFonts w:cstheme="minorHAnsi"/>
                <w:sz w:val="18"/>
                <w:szCs w:val="18"/>
              </w:rPr>
              <w:t>="</w:t>
            </w:r>
            <w:proofErr w:type="spellStart"/>
            <w:proofErr w:type="gramStart"/>
            <w:r w:rsidRPr="001645EB">
              <w:rPr>
                <w:rFonts w:cstheme="minorHAnsi"/>
                <w:sz w:val="18"/>
                <w:szCs w:val="18"/>
              </w:rPr>
              <w:t>rim:InternationalStringValueType</w:t>
            </w:r>
            <w:proofErr w:type="spellEnd"/>
            <w:proofErr w:type="gramEnd"/>
            <w:r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1E4331CD"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12DA3940"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58D3136E" w14:textId="77777777" w:rsidR="002E1FDB" w:rsidRPr="001645EB" w:rsidRDefault="002E1FDB">
            <w:pPr>
              <w:rPr>
                <w:rFonts w:cstheme="minorHAnsi"/>
                <w:sz w:val="18"/>
                <w:szCs w:val="18"/>
              </w:rPr>
            </w:pPr>
            <w:proofErr w:type="spellStart"/>
            <w:r w:rsidRPr="001645EB">
              <w:rPr>
                <w:rFonts w:cstheme="minorHAnsi"/>
                <w:sz w:val="18"/>
                <w:szCs w:val="18"/>
              </w:rPr>
              <w:t>String</w:t>
            </w:r>
            <w:proofErr w:type="spellEnd"/>
          </w:p>
        </w:tc>
      </w:tr>
      <w:tr w:rsidR="002E1FDB" w:rsidRPr="001645EB" w14:paraId="04443472" w14:textId="77777777">
        <w:trPr>
          <w:tblHeader/>
        </w:trPr>
        <w:tc>
          <w:tcPr>
            <w:tcW w:w="1981" w:type="dxa"/>
            <w:tcBorders>
              <w:top w:val="single" w:sz="4" w:space="0" w:color="auto"/>
              <w:left w:val="single" w:sz="4" w:space="0" w:color="auto"/>
              <w:bottom w:val="single" w:sz="4" w:space="0" w:color="auto"/>
              <w:right w:val="single" w:sz="4" w:space="0" w:color="auto"/>
            </w:tcBorders>
          </w:tcPr>
          <w:p w14:paraId="12687129" w14:textId="77777777" w:rsidR="002E1FDB" w:rsidRPr="001645EB" w:rsidRDefault="002E1FDB">
            <w:pPr>
              <w:rPr>
                <w:rFonts w:cstheme="minorHAnsi"/>
                <w:sz w:val="18"/>
                <w:szCs w:val="18"/>
                <w:lang w:eastAsia="en-US"/>
              </w:rPr>
            </w:pPr>
            <w:proofErr w:type="spellStart"/>
            <w:proofErr w:type="gramStart"/>
            <w:r w:rsidRPr="001645EB">
              <w:rPr>
                <w:rFonts w:cstheme="minorHAnsi"/>
                <w:sz w:val="18"/>
                <w:szCs w:val="18"/>
                <w:lang w:eastAsia="en-US"/>
              </w:rPr>
              <w:t>rim:Value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4BC9EF8F" w14:textId="77777777" w:rsidR="002E1FDB" w:rsidRPr="001645EB" w:rsidRDefault="002E1FDB">
            <w:pPr>
              <w:rPr>
                <w:rFonts w:cstheme="minorHAnsi"/>
                <w:sz w:val="18"/>
                <w:szCs w:val="18"/>
              </w:rPr>
            </w:pPr>
            <w:r w:rsidRPr="001645EB">
              <w:rPr>
                <w:rFonts w:cstheme="minorHAnsi"/>
                <w:sz w:val="18"/>
                <w:szCs w:val="18"/>
              </w:rPr>
              <w:t xml:space="preserve">Nodo figlio contenente una lista di </w:t>
            </w:r>
            <w:proofErr w:type="spellStart"/>
            <w:r w:rsidRPr="001645EB">
              <w:rPr>
                <w:rFonts w:cstheme="minorHAnsi"/>
                <w:sz w:val="18"/>
                <w:szCs w:val="18"/>
              </w:rPr>
              <w:t>LocalizedString</w:t>
            </w:r>
            <w:proofErr w:type="spellEnd"/>
            <w:r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1CF82D99"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77FA0897"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4E288A08" w14:textId="77777777" w:rsidR="002E1FDB" w:rsidRPr="001645EB" w:rsidRDefault="002E1FDB">
            <w:pPr>
              <w:rPr>
                <w:rFonts w:cstheme="minorHAnsi"/>
                <w:sz w:val="18"/>
                <w:szCs w:val="18"/>
              </w:rPr>
            </w:pPr>
            <w:r w:rsidRPr="001645EB">
              <w:rPr>
                <w:rFonts w:cstheme="minorHAnsi"/>
                <w:sz w:val="18"/>
                <w:szCs w:val="18"/>
              </w:rPr>
              <w:t>Object</w:t>
            </w:r>
          </w:p>
        </w:tc>
      </w:tr>
    </w:tbl>
    <w:p w14:paraId="479C9D3B" w14:textId="77777777" w:rsidR="00F40AE9" w:rsidRPr="001645EB" w:rsidRDefault="00F40AE9" w:rsidP="00F40AE9">
      <w:pPr>
        <w:rPr>
          <w:rFonts w:cstheme="minorHAnsi"/>
          <w:sz w:val="20"/>
        </w:rPr>
      </w:pPr>
    </w:p>
    <w:p w14:paraId="5E48B387" w14:textId="77777777" w:rsidR="002E1FDB" w:rsidRPr="001645EB" w:rsidRDefault="002E1FDB" w:rsidP="002E1FDB">
      <w:pPr>
        <w:spacing w:after="120"/>
        <w:rPr>
          <w:rFonts w:cstheme="minorHAnsi"/>
          <w:b/>
          <w:i/>
          <w:sz w:val="18"/>
          <w:szCs w:val="18"/>
          <w:lang w:bidi="en-US"/>
        </w:rPr>
      </w:pPr>
      <w:r w:rsidRPr="001645EB">
        <w:rPr>
          <w:rFonts w:cstheme="minorHAnsi"/>
          <w:b/>
          <w:i/>
          <w:sz w:val="18"/>
          <w:szCs w:val="18"/>
          <w:lang w:bidi="en-US"/>
        </w:rPr>
        <w:t xml:space="preserve">Nodo figlio </w:t>
      </w:r>
      <w:proofErr w:type="spellStart"/>
      <w:proofErr w:type="gramStart"/>
      <w:r w:rsidRPr="001645EB">
        <w:rPr>
          <w:rFonts w:ascii="Courier New" w:hAnsi="Courier New" w:cs="Courier New"/>
          <w:b/>
          <w:color w:val="000000" w:themeColor="text1"/>
          <w:sz w:val="18"/>
          <w:szCs w:val="18"/>
          <w:lang w:bidi="en-US"/>
        </w:rPr>
        <w:t>rim:Value</w:t>
      </w:r>
      <w:proofErr w:type="spellEnd"/>
      <w:proofErr w:type="gramEnd"/>
      <w:r w:rsidRPr="001645EB">
        <w:rPr>
          <w:rFonts w:ascii="Courier New" w:hAnsi="Courier New" w:cs="Courier New"/>
          <w:b/>
          <w:color w:val="000000" w:themeColor="text1"/>
          <w:sz w:val="18"/>
          <w:szCs w:val="18"/>
          <w:lang w:bidi="en-US"/>
        </w:rPr>
        <w:t xml:space="preserve"> </w:t>
      </w:r>
      <w:r w:rsidRPr="001645EB">
        <w:rPr>
          <w:rFonts w:cstheme="minorHAnsi"/>
          <w:b/>
          <w:i/>
          <w:sz w:val="18"/>
          <w:szCs w:val="18"/>
          <w:lang w:bidi="en-US"/>
        </w:rPr>
        <w:t>del nodo padre</w:t>
      </w:r>
      <w:r w:rsidRPr="001645EB">
        <w:rPr>
          <w:rFonts w:ascii="Courier New" w:hAnsi="Courier New" w:cs="Courier New"/>
          <w:b/>
          <w:color w:val="000000" w:themeColor="text1"/>
          <w:sz w:val="18"/>
          <w:szCs w:val="18"/>
          <w:lang w:bidi="en-US"/>
        </w:rPr>
        <w:t xml:space="preserve"> </w:t>
      </w:r>
      <w:proofErr w:type="spellStart"/>
      <w:proofErr w:type="gramStart"/>
      <w:r w:rsidRPr="001645EB">
        <w:rPr>
          <w:rFonts w:ascii="Courier New" w:hAnsi="Courier New" w:cs="Courier New"/>
          <w:b/>
          <w:color w:val="000000" w:themeColor="text1"/>
          <w:sz w:val="18"/>
          <w:szCs w:val="18"/>
          <w:lang w:bidi="en-US"/>
        </w:rPr>
        <w:t>rim:SlotValue</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2E1FDB" w:rsidRPr="001645EB" w14:paraId="41588B2E" w14:textId="77777777">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61C2CBE" w14:textId="77777777" w:rsidR="002E1FDB" w:rsidRPr="001645EB" w:rsidRDefault="002E1FDB">
            <w:pPr>
              <w:rPr>
                <w:rFonts w:cstheme="minorHAnsi"/>
                <w:color w:val="000000" w:themeColor="text1"/>
                <w:sz w:val="18"/>
                <w:szCs w:val="18"/>
              </w:rPr>
            </w:pPr>
            <w:proofErr w:type="spellStart"/>
            <w:r w:rsidRPr="001645EB">
              <w:rPr>
                <w:rFonts w:cstheme="minorHAns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1ED41AD" w14:textId="77777777" w:rsidR="002E1FDB" w:rsidRPr="001645EB" w:rsidRDefault="002E1FDB">
            <w:pPr>
              <w:rPr>
                <w:rFonts w:cstheme="minorHAnsi"/>
                <w:i/>
                <w:color w:val="000000" w:themeColor="text1"/>
                <w:sz w:val="18"/>
                <w:szCs w:val="18"/>
              </w:rPr>
            </w:pPr>
            <w:proofErr w:type="spellStart"/>
            <w:r w:rsidRPr="001645EB">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5FD5CB8"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3DAD4A4"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 xml:space="preserve">Max </w:t>
            </w:r>
            <w:proofErr w:type="spellStart"/>
            <w:r w:rsidRPr="001645EB">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D1C4A3A" w14:textId="77777777" w:rsidR="002E1FDB" w:rsidRPr="001645EB" w:rsidRDefault="002E1FDB">
            <w:pPr>
              <w:rPr>
                <w:rFonts w:cstheme="minorHAnsi"/>
                <w:color w:val="000000" w:themeColor="text1"/>
                <w:sz w:val="18"/>
                <w:szCs w:val="18"/>
              </w:rPr>
            </w:pPr>
            <w:proofErr w:type="spellStart"/>
            <w:r w:rsidRPr="001645EB">
              <w:rPr>
                <w:rFonts w:cstheme="minorHAnsi"/>
                <w:b/>
                <w:i/>
                <w:sz w:val="18"/>
                <w:szCs w:val="18"/>
                <w:lang w:bidi="en-US"/>
              </w:rPr>
              <w:t>Type</w:t>
            </w:r>
            <w:proofErr w:type="spellEnd"/>
          </w:p>
        </w:tc>
      </w:tr>
      <w:tr w:rsidR="002E1FDB" w:rsidRPr="001645EB" w14:paraId="32BE1CCA" w14:textId="77777777">
        <w:trPr>
          <w:tblHeader/>
        </w:trPr>
        <w:tc>
          <w:tcPr>
            <w:tcW w:w="1981" w:type="dxa"/>
            <w:tcBorders>
              <w:top w:val="single" w:sz="4" w:space="0" w:color="auto"/>
              <w:left w:val="single" w:sz="4" w:space="0" w:color="auto"/>
              <w:bottom w:val="single" w:sz="4" w:space="0" w:color="auto"/>
              <w:right w:val="single" w:sz="4" w:space="0" w:color="auto"/>
            </w:tcBorders>
          </w:tcPr>
          <w:p w14:paraId="7CE04424" w14:textId="6A81B838" w:rsidR="002E1FDB" w:rsidRPr="001645EB" w:rsidRDefault="00345EAD">
            <w:pPr>
              <w:rPr>
                <w:rFonts w:cstheme="minorHAnsi"/>
                <w:sz w:val="18"/>
                <w:szCs w:val="18"/>
                <w:lang w:eastAsia="en-US"/>
              </w:rPr>
            </w:pPr>
            <w:proofErr w:type="spellStart"/>
            <w:proofErr w:type="gramStart"/>
            <w:r w:rsidRPr="001645EB">
              <w:rPr>
                <w:rFonts w:cstheme="minorHAnsi"/>
                <w:sz w:val="18"/>
                <w:szCs w:val="18"/>
                <w:lang w:eastAsia="en-US"/>
              </w:rPr>
              <w:t>rim:LocalizedString</w:t>
            </w:r>
            <w:proofErr w:type="spellEnd"/>
            <w:proofErr w:type="gramEnd"/>
            <w:r w:rsidRPr="001645EB">
              <w:rPr>
                <w:rFonts w:cstheme="minorHAnsi"/>
                <w:sz w:val="18"/>
                <w:szCs w:val="18"/>
                <w:lang w:eastAsia="en-US"/>
              </w:rPr>
              <w:t xml:space="preserve"> </w:t>
            </w:r>
          </w:p>
        </w:tc>
        <w:tc>
          <w:tcPr>
            <w:tcW w:w="4963" w:type="dxa"/>
            <w:tcBorders>
              <w:top w:val="single" w:sz="4" w:space="0" w:color="auto"/>
              <w:left w:val="single" w:sz="4" w:space="0" w:color="auto"/>
              <w:bottom w:val="single" w:sz="4" w:space="0" w:color="auto"/>
              <w:right w:val="single" w:sz="4" w:space="0" w:color="auto"/>
            </w:tcBorders>
          </w:tcPr>
          <w:p w14:paraId="42A31084" w14:textId="77777777" w:rsidR="002E1FDB" w:rsidRPr="001645EB" w:rsidRDefault="002E1FDB">
            <w:pPr>
              <w:rPr>
                <w:rFonts w:cstheme="minorHAnsi"/>
                <w:sz w:val="18"/>
                <w:szCs w:val="18"/>
              </w:rPr>
            </w:pPr>
            <w:r w:rsidRPr="001645EB">
              <w:rPr>
                <w:rFonts w:cstheme="minorHAnsi"/>
                <w:sz w:val="18"/>
                <w:szCs w:val="18"/>
              </w:rPr>
              <w:t>Sezione contenente le informazioni su una o più lingue.</w:t>
            </w:r>
          </w:p>
        </w:tc>
        <w:tc>
          <w:tcPr>
            <w:tcW w:w="1135" w:type="dxa"/>
            <w:tcBorders>
              <w:top w:val="single" w:sz="4" w:space="0" w:color="auto"/>
              <w:left w:val="single" w:sz="4" w:space="0" w:color="auto"/>
              <w:bottom w:val="single" w:sz="4" w:space="0" w:color="auto"/>
              <w:right w:val="single" w:sz="4" w:space="0" w:color="auto"/>
            </w:tcBorders>
            <w:vAlign w:val="center"/>
          </w:tcPr>
          <w:p w14:paraId="04BD601D"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701CE8F0"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20212611" w14:textId="714AEB8D" w:rsidR="002E1FDB" w:rsidRPr="001645EB" w:rsidRDefault="00726792">
            <w:pPr>
              <w:rPr>
                <w:rFonts w:cstheme="minorHAnsi"/>
                <w:sz w:val="18"/>
                <w:szCs w:val="18"/>
              </w:rPr>
            </w:pPr>
            <w:r w:rsidRPr="001645EB">
              <w:rPr>
                <w:rFonts w:cstheme="minorHAnsi"/>
                <w:sz w:val="18"/>
                <w:szCs w:val="18"/>
              </w:rPr>
              <w:t>Object List</w:t>
            </w:r>
          </w:p>
        </w:tc>
      </w:tr>
    </w:tbl>
    <w:p w14:paraId="42633737" w14:textId="77777777" w:rsidR="00F40AE9" w:rsidRPr="001645EB" w:rsidRDefault="00F40AE9" w:rsidP="00F40AE9">
      <w:pPr>
        <w:rPr>
          <w:rFonts w:cstheme="minorHAnsi"/>
          <w:sz w:val="20"/>
        </w:rPr>
      </w:pPr>
    </w:p>
    <w:p w14:paraId="734A1DE8" w14:textId="77777777" w:rsidR="002E1FDB" w:rsidRPr="001645EB" w:rsidRDefault="002E1FDB" w:rsidP="002E1FDB">
      <w:pPr>
        <w:spacing w:after="120"/>
        <w:rPr>
          <w:rFonts w:cstheme="minorHAnsi"/>
        </w:rPr>
      </w:pPr>
      <w:r w:rsidRPr="001645EB">
        <w:rPr>
          <w:rFonts w:cstheme="minorHAnsi"/>
          <w:b/>
          <w:i/>
          <w:sz w:val="18"/>
          <w:szCs w:val="18"/>
          <w:lang w:bidi="en-US"/>
        </w:rPr>
        <w:t xml:space="preserve">Nodo figlio </w:t>
      </w:r>
      <w:proofErr w:type="spellStart"/>
      <w:proofErr w:type="gramStart"/>
      <w:r w:rsidRPr="001645EB">
        <w:rPr>
          <w:rFonts w:ascii="Courier New" w:hAnsi="Courier New" w:cs="Courier New"/>
          <w:b/>
          <w:color w:val="000000" w:themeColor="text1"/>
          <w:sz w:val="18"/>
          <w:szCs w:val="18"/>
          <w:lang w:bidi="en-US"/>
        </w:rPr>
        <w:t>rim:LocalizedString</w:t>
      </w:r>
      <w:proofErr w:type="spellEnd"/>
      <w:proofErr w:type="gramEnd"/>
      <w:r w:rsidRPr="001645EB">
        <w:rPr>
          <w:rFonts w:ascii="Courier New" w:hAnsi="Courier New" w:cs="Courier New"/>
          <w:b/>
          <w:color w:val="000000" w:themeColor="text1"/>
          <w:sz w:val="18"/>
          <w:szCs w:val="18"/>
          <w:lang w:bidi="en-US"/>
        </w:rPr>
        <w:t xml:space="preserve"> </w:t>
      </w:r>
      <w:r w:rsidRPr="001645EB">
        <w:rPr>
          <w:rFonts w:cstheme="minorHAnsi"/>
          <w:b/>
          <w:i/>
          <w:sz w:val="18"/>
          <w:szCs w:val="18"/>
          <w:lang w:bidi="en-US"/>
        </w:rPr>
        <w:t>del nodo padre</w:t>
      </w:r>
      <w:r w:rsidRPr="001645EB">
        <w:rPr>
          <w:rFonts w:ascii="Courier New" w:hAnsi="Courier New" w:cs="Courier New"/>
          <w:b/>
          <w:color w:val="000000" w:themeColor="text1"/>
          <w:sz w:val="18"/>
          <w:szCs w:val="18"/>
          <w:lang w:bidi="en-US"/>
        </w:rPr>
        <w:t xml:space="preserve"> </w:t>
      </w:r>
      <w:proofErr w:type="spellStart"/>
      <w:proofErr w:type="gramStart"/>
      <w:r w:rsidRPr="001645EB">
        <w:rPr>
          <w:rFonts w:ascii="Courier New" w:hAnsi="Courier New" w:cs="Courier New"/>
          <w:b/>
          <w:color w:val="000000" w:themeColor="text1"/>
          <w:sz w:val="18"/>
          <w:szCs w:val="18"/>
          <w:lang w:bidi="en-US"/>
        </w:rPr>
        <w:t>rim:Value</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2E1FDB" w:rsidRPr="001645EB" w14:paraId="6346FE71" w14:textId="77777777">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D6A40D1" w14:textId="77777777" w:rsidR="002E1FDB" w:rsidRPr="001645EB" w:rsidRDefault="002E1FDB">
            <w:pPr>
              <w:rPr>
                <w:rFonts w:cstheme="minorHAnsi"/>
                <w:color w:val="000000" w:themeColor="text1"/>
                <w:sz w:val="18"/>
                <w:szCs w:val="18"/>
              </w:rPr>
            </w:pPr>
            <w:proofErr w:type="spellStart"/>
            <w:r w:rsidRPr="001645EB">
              <w:rPr>
                <w:rFonts w:cstheme="minorHAns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04595B9" w14:textId="77777777" w:rsidR="002E1FDB" w:rsidRPr="001645EB" w:rsidRDefault="002E1FDB">
            <w:pPr>
              <w:rPr>
                <w:rFonts w:cstheme="minorHAnsi"/>
                <w:i/>
                <w:color w:val="000000" w:themeColor="text1"/>
                <w:sz w:val="18"/>
                <w:szCs w:val="18"/>
              </w:rPr>
            </w:pPr>
            <w:proofErr w:type="spellStart"/>
            <w:r w:rsidRPr="001645EB">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88DC787"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22C607C"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 xml:space="preserve">Max </w:t>
            </w:r>
            <w:proofErr w:type="spellStart"/>
            <w:r w:rsidRPr="001645EB">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B7E31BD" w14:textId="77777777" w:rsidR="002E1FDB" w:rsidRPr="001645EB" w:rsidRDefault="002E1FDB">
            <w:pPr>
              <w:rPr>
                <w:rFonts w:cstheme="minorHAnsi"/>
                <w:color w:val="000000" w:themeColor="text1"/>
                <w:sz w:val="18"/>
                <w:szCs w:val="18"/>
              </w:rPr>
            </w:pPr>
            <w:proofErr w:type="spellStart"/>
            <w:r w:rsidRPr="001645EB">
              <w:rPr>
                <w:rFonts w:cstheme="minorHAnsi"/>
                <w:b/>
                <w:i/>
                <w:sz w:val="18"/>
                <w:szCs w:val="18"/>
                <w:lang w:bidi="en-US"/>
              </w:rPr>
              <w:t>Type</w:t>
            </w:r>
            <w:proofErr w:type="spellEnd"/>
          </w:p>
        </w:tc>
      </w:tr>
      <w:tr w:rsidR="002E1FDB" w:rsidRPr="001645EB" w14:paraId="7AE079FB" w14:textId="77777777" w:rsidTr="00E43452">
        <w:tc>
          <w:tcPr>
            <w:tcW w:w="1981" w:type="dxa"/>
            <w:tcBorders>
              <w:top w:val="single" w:sz="4" w:space="0" w:color="auto"/>
              <w:left w:val="single" w:sz="4" w:space="0" w:color="auto"/>
              <w:bottom w:val="single" w:sz="4" w:space="0" w:color="auto"/>
              <w:right w:val="single" w:sz="4" w:space="0" w:color="auto"/>
            </w:tcBorders>
          </w:tcPr>
          <w:p w14:paraId="359C2CB6" w14:textId="77777777" w:rsidR="002E1FDB" w:rsidRPr="001645EB" w:rsidRDefault="002E1FDB">
            <w:pPr>
              <w:rPr>
                <w:rFonts w:cstheme="minorHAnsi"/>
                <w:sz w:val="18"/>
                <w:szCs w:val="18"/>
                <w:lang w:eastAsia="en-US"/>
              </w:rPr>
            </w:pPr>
            <w:proofErr w:type="spellStart"/>
            <w:r w:rsidRPr="001645EB">
              <w:rPr>
                <w:rFonts w:cstheme="minorHAnsi"/>
                <w:sz w:val="18"/>
                <w:szCs w:val="18"/>
                <w:lang w:eastAsia="en-US"/>
              </w:rPr>
              <w:t>value</w:t>
            </w:r>
            <w:proofErr w:type="spellEnd"/>
          </w:p>
        </w:tc>
        <w:tc>
          <w:tcPr>
            <w:tcW w:w="4963" w:type="dxa"/>
            <w:tcBorders>
              <w:top w:val="single" w:sz="4" w:space="0" w:color="auto"/>
              <w:left w:val="single" w:sz="4" w:space="0" w:color="auto"/>
              <w:bottom w:val="single" w:sz="4" w:space="0" w:color="auto"/>
              <w:right w:val="single" w:sz="4" w:space="0" w:color="auto"/>
            </w:tcBorders>
          </w:tcPr>
          <w:p w14:paraId="436C1F07" w14:textId="77777777" w:rsidR="002E1FDB" w:rsidRPr="001645EB" w:rsidRDefault="002E1FDB">
            <w:pPr>
              <w:rPr>
                <w:rFonts w:cstheme="minorHAnsi"/>
                <w:sz w:val="18"/>
                <w:szCs w:val="18"/>
              </w:rPr>
            </w:pPr>
            <w:r w:rsidRPr="001645EB">
              <w:rPr>
                <w:rFonts w:cstheme="minorHAnsi"/>
                <w:sz w:val="18"/>
                <w:szCs w:val="18"/>
              </w:rPr>
              <w:t xml:space="preserve">Attributo del nodo </w:t>
            </w:r>
            <w:proofErr w:type="spellStart"/>
            <w:proofErr w:type="gramStart"/>
            <w:r w:rsidRPr="001645EB">
              <w:rPr>
                <w:rFonts w:cstheme="minorHAnsi"/>
                <w:sz w:val="18"/>
                <w:szCs w:val="18"/>
                <w:lang w:eastAsia="en-US"/>
              </w:rPr>
              <w:t>rim:LocalizedString</w:t>
            </w:r>
            <w:proofErr w:type="spellEnd"/>
            <w:proofErr w:type="gramEnd"/>
            <w:r w:rsidRPr="001645EB">
              <w:rPr>
                <w:rFonts w:cstheme="minorHAnsi"/>
                <w:sz w:val="18"/>
                <w:szCs w:val="18"/>
                <w:lang w:eastAsia="en-US"/>
              </w:rPr>
              <w:t xml:space="preserve">, </w:t>
            </w:r>
            <w:r w:rsidRPr="001645EB">
              <w:rPr>
                <w:rFonts w:cstheme="minorHAnsi"/>
                <w:sz w:val="18"/>
                <w:szCs w:val="18"/>
              </w:rPr>
              <w:t>specifica la procedura. Esempio:</w:t>
            </w:r>
          </w:p>
          <w:p w14:paraId="25EF3260" w14:textId="77777777" w:rsidR="002E1FDB" w:rsidRPr="001645EB" w:rsidRDefault="002E1FDB">
            <w:pPr>
              <w:rPr>
                <w:rFonts w:cstheme="minorHAnsi"/>
                <w:sz w:val="18"/>
                <w:szCs w:val="18"/>
              </w:rPr>
            </w:pPr>
            <w:proofErr w:type="spellStart"/>
            <w:r w:rsidRPr="001645EB">
              <w:rPr>
                <w:rFonts w:cstheme="minorHAnsi"/>
                <w:sz w:val="18"/>
                <w:szCs w:val="18"/>
              </w:rPr>
              <w:t>value</w:t>
            </w:r>
            <w:proofErr w:type="spellEnd"/>
            <w:r w:rsidRPr="001645EB">
              <w:rPr>
                <w:rFonts w:cstheme="minorHAnsi"/>
                <w:sz w:val="18"/>
                <w:szCs w:val="18"/>
              </w:rPr>
              <w:t>="</w:t>
            </w:r>
            <w:proofErr w:type="spellStart"/>
            <w:r w:rsidRPr="001645EB">
              <w:rPr>
                <w:rFonts w:cstheme="minorHAnsi"/>
                <w:sz w:val="18"/>
                <w:szCs w:val="18"/>
              </w:rPr>
              <w:t>Requesting</w:t>
            </w:r>
            <w:proofErr w:type="spellEnd"/>
            <w:r w:rsidRPr="001645EB">
              <w:rPr>
                <w:rFonts w:cstheme="minorHAnsi"/>
                <w:sz w:val="18"/>
                <w:szCs w:val="18"/>
              </w:rPr>
              <w:t xml:space="preserve"> a </w:t>
            </w:r>
            <w:proofErr w:type="spellStart"/>
            <w:r w:rsidRPr="001645EB">
              <w:rPr>
                <w:rFonts w:cstheme="minorHAnsi"/>
                <w:sz w:val="18"/>
                <w:szCs w:val="18"/>
              </w:rPr>
              <w:t>birth</w:t>
            </w:r>
            <w:proofErr w:type="spellEnd"/>
            <w:r w:rsidRPr="001645EB">
              <w:rPr>
                <w:rFonts w:cstheme="minorHAnsi"/>
                <w:sz w:val="18"/>
                <w:szCs w:val="18"/>
              </w:rPr>
              <w:t xml:space="preserve"> certificate"</w:t>
            </w:r>
          </w:p>
        </w:tc>
        <w:tc>
          <w:tcPr>
            <w:tcW w:w="1135" w:type="dxa"/>
            <w:tcBorders>
              <w:top w:val="single" w:sz="4" w:space="0" w:color="auto"/>
              <w:left w:val="single" w:sz="4" w:space="0" w:color="auto"/>
              <w:bottom w:val="single" w:sz="4" w:space="0" w:color="auto"/>
              <w:right w:val="single" w:sz="4" w:space="0" w:color="auto"/>
            </w:tcBorders>
            <w:vAlign w:val="center"/>
          </w:tcPr>
          <w:p w14:paraId="646C56C1"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2B4907B3"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2BB932D9" w14:textId="77777777" w:rsidR="002E1FDB" w:rsidRPr="001645EB" w:rsidRDefault="002E1FDB">
            <w:pPr>
              <w:rPr>
                <w:rFonts w:cstheme="minorHAnsi"/>
                <w:sz w:val="18"/>
                <w:szCs w:val="18"/>
              </w:rPr>
            </w:pPr>
            <w:proofErr w:type="spellStart"/>
            <w:r w:rsidRPr="001645EB">
              <w:rPr>
                <w:rFonts w:cstheme="minorHAnsi"/>
                <w:sz w:val="18"/>
                <w:szCs w:val="18"/>
              </w:rPr>
              <w:t>String</w:t>
            </w:r>
            <w:proofErr w:type="spellEnd"/>
          </w:p>
        </w:tc>
      </w:tr>
      <w:tr w:rsidR="002E1FDB" w:rsidRPr="001645EB" w14:paraId="5CA91744" w14:textId="77777777" w:rsidTr="00E43452">
        <w:tc>
          <w:tcPr>
            <w:tcW w:w="1981" w:type="dxa"/>
            <w:tcBorders>
              <w:top w:val="single" w:sz="4" w:space="0" w:color="auto"/>
              <w:left w:val="single" w:sz="4" w:space="0" w:color="auto"/>
              <w:bottom w:val="single" w:sz="4" w:space="0" w:color="auto"/>
              <w:right w:val="single" w:sz="4" w:space="0" w:color="auto"/>
            </w:tcBorders>
          </w:tcPr>
          <w:p w14:paraId="10B49982" w14:textId="77777777" w:rsidR="002E1FDB" w:rsidRPr="001645EB" w:rsidRDefault="002E1FDB">
            <w:pPr>
              <w:rPr>
                <w:rFonts w:cstheme="minorHAnsi"/>
                <w:sz w:val="18"/>
                <w:szCs w:val="18"/>
                <w:lang w:eastAsia="en-US"/>
              </w:rPr>
            </w:pPr>
            <w:proofErr w:type="spellStart"/>
            <w:proofErr w:type="gramStart"/>
            <w:r w:rsidRPr="001645EB">
              <w:rPr>
                <w:rFonts w:cstheme="minorHAnsi"/>
                <w:sz w:val="18"/>
                <w:szCs w:val="18"/>
                <w:lang w:eastAsia="en-US"/>
              </w:rPr>
              <w:t>xml:lang</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1D8906BB" w14:textId="2EFAF280" w:rsidR="002E1FDB" w:rsidRPr="001645EB" w:rsidRDefault="00CB335E">
            <w:pPr>
              <w:rPr>
                <w:rFonts w:cstheme="minorHAnsi"/>
                <w:sz w:val="18"/>
                <w:szCs w:val="18"/>
              </w:rPr>
            </w:pPr>
            <w:r w:rsidRPr="001645EB">
              <w:rPr>
                <w:rFonts w:cstheme="minorHAnsi"/>
                <w:sz w:val="18"/>
                <w:szCs w:val="18"/>
                <w:lang w:eastAsia="en-US"/>
              </w:rPr>
              <w:t xml:space="preserve">Attributo del nodo </w:t>
            </w:r>
            <w:proofErr w:type="spellStart"/>
            <w:proofErr w:type="gramStart"/>
            <w:r w:rsidRPr="001645EB">
              <w:rPr>
                <w:rFonts w:cstheme="minorHAnsi"/>
                <w:sz w:val="18"/>
                <w:szCs w:val="18"/>
                <w:lang w:eastAsia="en-US"/>
              </w:rPr>
              <w:t>rim:LocalizedString</w:t>
            </w:r>
            <w:proofErr w:type="spellEnd"/>
            <w:proofErr w:type="gramEnd"/>
            <w:r w:rsidRPr="001645EB">
              <w:rPr>
                <w:rFonts w:cstheme="minorHAnsi"/>
                <w:sz w:val="18"/>
                <w:szCs w:val="18"/>
                <w:lang w:eastAsia="en-US"/>
              </w:rPr>
              <w:t xml:space="preserve">. La lingua è codificata (due lettere) secondo standard ISO 639-1 (per la lista dei codici si faccia riferimento al repository </w:t>
            </w:r>
            <w:r w:rsidRPr="001645EB">
              <w:rPr>
                <w:rFonts w:cstheme="minorHAnsi"/>
                <w:sz w:val="18"/>
                <w:szCs w:val="18"/>
                <w:lang w:eastAsia="en-US"/>
              </w:rPr>
              <w:fldChar w:fldCharType="begin"/>
            </w:r>
            <w:r w:rsidRPr="001645EB">
              <w:rPr>
                <w:rFonts w:cstheme="minorHAnsi"/>
                <w:sz w:val="18"/>
                <w:szCs w:val="18"/>
                <w:lang w:eastAsia="en-US"/>
              </w:rPr>
              <w:instrText xml:space="preserve"> REF DC_03 \h </w:instrText>
            </w:r>
            <w:r w:rsidRPr="001645EB">
              <w:rPr>
                <w:rFonts w:cstheme="minorHAnsi"/>
                <w:sz w:val="18"/>
                <w:szCs w:val="18"/>
                <w:lang w:eastAsia="en-US"/>
              </w:rPr>
            </w:r>
            <w:r w:rsidRPr="001645EB">
              <w:rPr>
                <w:rFonts w:cstheme="minorHAnsi"/>
                <w:sz w:val="18"/>
                <w:szCs w:val="18"/>
                <w:lang w:eastAsia="en-US"/>
              </w:rPr>
              <w:fldChar w:fldCharType="separate"/>
            </w:r>
            <w:r w:rsidR="006149E6" w:rsidRPr="001645EB">
              <w:rPr>
                <w:sz w:val="20"/>
              </w:rPr>
              <w:t>DC_03</w:t>
            </w:r>
            <w:r w:rsidRPr="001645EB">
              <w:rPr>
                <w:rFonts w:cstheme="minorHAnsi"/>
                <w:sz w:val="18"/>
                <w:szCs w:val="18"/>
                <w:lang w:eastAsia="en-US"/>
              </w:rPr>
              <w:fldChar w:fldCharType="end"/>
            </w:r>
            <w:r w:rsidR="00271659" w:rsidRPr="001645EB">
              <w:rPr>
                <w:rFonts w:cstheme="minorHAnsi"/>
                <w:sz w:val="18"/>
                <w:szCs w:val="18"/>
                <w:lang w:eastAsia="en-US"/>
              </w:rPr>
              <w:t xml:space="preserve"> </w:t>
            </w:r>
            <w:proofErr w:type="spellStart"/>
            <w:r w:rsidR="00271659" w:rsidRPr="001645EB">
              <w:rPr>
                <w:rFonts w:cstheme="minorHAnsi"/>
                <w:sz w:val="18"/>
                <w:szCs w:val="18"/>
                <w:lang w:eastAsia="en-US"/>
              </w:rPr>
              <w:t>LanguageCode</w:t>
            </w:r>
            <w:proofErr w:type="spellEnd"/>
            <w:r w:rsidRPr="001645EB">
              <w:rPr>
                <w:rFonts w:cstheme="minorHAnsi"/>
                <w:sz w:val="18"/>
                <w:szCs w:val="18"/>
                <w:lang w:eastAsia="en-US"/>
              </w:rPr>
              <w:t>).</w:t>
            </w:r>
          </w:p>
        </w:tc>
        <w:tc>
          <w:tcPr>
            <w:tcW w:w="1135" w:type="dxa"/>
            <w:tcBorders>
              <w:top w:val="single" w:sz="4" w:space="0" w:color="auto"/>
              <w:left w:val="single" w:sz="4" w:space="0" w:color="auto"/>
              <w:bottom w:val="single" w:sz="4" w:space="0" w:color="auto"/>
              <w:right w:val="single" w:sz="4" w:space="0" w:color="auto"/>
            </w:tcBorders>
            <w:vAlign w:val="center"/>
          </w:tcPr>
          <w:p w14:paraId="2CD3F2BA"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5A138549"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39ED38CE" w14:textId="77777777" w:rsidR="002E1FDB" w:rsidRPr="001645EB" w:rsidRDefault="002E1FDB">
            <w:pPr>
              <w:rPr>
                <w:rFonts w:cstheme="minorHAnsi"/>
                <w:sz w:val="18"/>
                <w:szCs w:val="18"/>
              </w:rPr>
            </w:pPr>
            <w:proofErr w:type="spellStart"/>
            <w:r w:rsidRPr="001645EB">
              <w:rPr>
                <w:rFonts w:cstheme="minorHAnsi"/>
                <w:sz w:val="18"/>
                <w:szCs w:val="18"/>
              </w:rPr>
              <w:t>String</w:t>
            </w:r>
            <w:proofErr w:type="spellEnd"/>
          </w:p>
        </w:tc>
      </w:tr>
    </w:tbl>
    <w:p w14:paraId="43D99070" w14:textId="77777777" w:rsidR="002E1FDB" w:rsidRPr="001645EB" w:rsidRDefault="002E1FDB" w:rsidP="002E1FDB">
      <w:pPr>
        <w:rPr>
          <w:rFonts w:cstheme="minorHAnsi"/>
          <w:sz w:val="20"/>
        </w:rPr>
      </w:pPr>
    </w:p>
    <w:p w14:paraId="0C86FA79" w14:textId="77777777" w:rsidR="002E1FDB" w:rsidRPr="001645EB" w:rsidRDefault="002E1FDB" w:rsidP="002E1FDB">
      <w:pPr>
        <w:spacing w:after="120"/>
        <w:rPr>
          <w:rFonts w:cstheme="minorHAnsi"/>
          <w:b/>
          <w:i/>
          <w:sz w:val="18"/>
          <w:szCs w:val="18"/>
          <w:lang w:bidi="en-US"/>
        </w:rPr>
      </w:pPr>
      <w:r w:rsidRPr="001645EB">
        <w:rPr>
          <w:rFonts w:cstheme="minorHAnsi"/>
          <w:b/>
          <w:i/>
          <w:sz w:val="18"/>
          <w:szCs w:val="18"/>
          <w:lang w:bidi="en-US"/>
        </w:rPr>
        <w:t xml:space="preserve">Nodo padre: </w:t>
      </w:r>
      <w:proofErr w:type="spellStart"/>
      <w:r w:rsidRPr="001645EB">
        <w:rPr>
          <w:rFonts w:ascii="Courier New" w:hAnsi="Courier New" w:cs="Courier New"/>
          <w:b/>
          <w:color w:val="000000" w:themeColor="text1"/>
          <w:sz w:val="18"/>
          <w:szCs w:val="18"/>
          <w:lang w:bidi="en-US"/>
        </w:rPr>
        <w:t>PreviewLocation</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2E1FDB" w:rsidRPr="001645EB" w14:paraId="14C8F7CE" w14:textId="77777777">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143A902" w14:textId="77777777" w:rsidR="002E1FDB" w:rsidRPr="001645EB" w:rsidRDefault="002E1FDB">
            <w:pPr>
              <w:rPr>
                <w:rFonts w:cstheme="minorHAnsi"/>
                <w:color w:val="000000" w:themeColor="text1"/>
                <w:sz w:val="18"/>
                <w:szCs w:val="18"/>
              </w:rPr>
            </w:pPr>
            <w:proofErr w:type="spellStart"/>
            <w:r w:rsidRPr="001645EB">
              <w:rPr>
                <w:rFonts w:cstheme="minorHAns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BB77C49" w14:textId="77777777" w:rsidR="002E1FDB" w:rsidRPr="001645EB" w:rsidRDefault="002E1FDB">
            <w:pPr>
              <w:rPr>
                <w:rFonts w:cstheme="minorHAnsi"/>
                <w:i/>
                <w:color w:val="000000" w:themeColor="text1"/>
                <w:sz w:val="18"/>
                <w:szCs w:val="18"/>
              </w:rPr>
            </w:pPr>
            <w:proofErr w:type="spellStart"/>
            <w:r w:rsidRPr="001645EB">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927A5BC"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10DCD07"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 xml:space="preserve">Max </w:t>
            </w:r>
            <w:proofErr w:type="spellStart"/>
            <w:r w:rsidRPr="001645EB">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97F5412" w14:textId="77777777" w:rsidR="002E1FDB" w:rsidRPr="001645EB" w:rsidRDefault="002E1FDB">
            <w:pPr>
              <w:rPr>
                <w:rFonts w:cstheme="minorHAnsi"/>
                <w:color w:val="000000" w:themeColor="text1"/>
                <w:sz w:val="18"/>
                <w:szCs w:val="18"/>
              </w:rPr>
            </w:pPr>
            <w:proofErr w:type="spellStart"/>
            <w:r w:rsidRPr="001645EB">
              <w:rPr>
                <w:rFonts w:cstheme="minorHAnsi"/>
                <w:b/>
                <w:i/>
                <w:sz w:val="18"/>
                <w:szCs w:val="18"/>
                <w:lang w:bidi="en-US"/>
              </w:rPr>
              <w:t>Type</w:t>
            </w:r>
            <w:proofErr w:type="spellEnd"/>
          </w:p>
        </w:tc>
      </w:tr>
      <w:tr w:rsidR="002E1FDB" w:rsidRPr="001645EB" w14:paraId="1E25F927" w14:textId="77777777">
        <w:trPr>
          <w:tblHeader/>
        </w:trPr>
        <w:tc>
          <w:tcPr>
            <w:tcW w:w="1981" w:type="dxa"/>
            <w:tcBorders>
              <w:top w:val="single" w:sz="4" w:space="0" w:color="auto"/>
              <w:left w:val="single" w:sz="4" w:space="0" w:color="auto"/>
              <w:bottom w:val="single" w:sz="4" w:space="0" w:color="auto"/>
              <w:right w:val="single" w:sz="4" w:space="0" w:color="auto"/>
            </w:tcBorders>
          </w:tcPr>
          <w:p w14:paraId="7CD75553" w14:textId="77777777" w:rsidR="002E1FDB" w:rsidRPr="001645EB" w:rsidRDefault="002E1FDB">
            <w:pPr>
              <w:rPr>
                <w:rFonts w:cstheme="minorHAnsi"/>
                <w:sz w:val="18"/>
                <w:szCs w:val="18"/>
                <w:lang w:eastAsia="en-US"/>
              </w:rPr>
            </w:pPr>
            <w:proofErr w:type="spellStart"/>
            <w:proofErr w:type="gramStart"/>
            <w:r w:rsidRPr="001645EB">
              <w:rPr>
                <w:rFonts w:cstheme="minorHAnsi"/>
                <w:sz w:val="18"/>
                <w:szCs w:val="18"/>
                <w:lang w:eastAsia="en-US"/>
              </w:rPr>
              <w:t>rim:Slot</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3111196C" w14:textId="7726F3D8" w:rsidR="004B196C" w:rsidRPr="001645EB" w:rsidRDefault="004B196C">
            <w:pPr>
              <w:rPr>
                <w:rFonts w:cstheme="minorHAnsi"/>
                <w:sz w:val="18"/>
                <w:szCs w:val="18"/>
              </w:rPr>
            </w:pPr>
            <w:r w:rsidRPr="001645EB">
              <w:rPr>
                <w:rFonts w:cstheme="minorHAnsi"/>
                <w:sz w:val="18"/>
                <w:szCs w:val="18"/>
              </w:rPr>
              <w:t xml:space="preserve">Slot previsto </w:t>
            </w:r>
            <w:r w:rsidRPr="001645EB">
              <w:rPr>
                <w:rFonts w:cstheme="minorHAnsi"/>
                <w:sz w:val="18"/>
                <w:szCs w:val="18"/>
                <w:u w:val="single"/>
              </w:rPr>
              <w:t>solo</w:t>
            </w:r>
            <w:r w:rsidRPr="001645EB">
              <w:rPr>
                <w:rFonts w:cstheme="minorHAnsi"/>
                <w:sz w:val="18"/>
                <w:szCs w:val="18"/>
              </w:rPr>
              <w:t xml:space="preserve"> per </w:t>
            </w:r>
            <w:proofErr w:type="spellStart"/>
            <w:r w:rsidRPr="001645EB">
              <w:rPr>
                <w:rFonts w:cstheme="minorHAnsi"/>
                <w:sz w:val="18"/>
                <w:szCs w:val="18"/>
              </w:rPr>
              <w:t>Evidence</w:t>
            </w:r>
            <w:proofErr w:type="spellEnd"/>
            <w:r w:rsidRPr="001645EB">
              <w:rPr>
                <w:rFonts w:cstheme="minorHAnsi"/>
                <w:sz w:val="18"/>
                <w:szCs w:val="18"/>
              </w:rPr>
              <w:t xml:space="preserve"> </w:t>
            </w:r>
            <w:proofErr w:type="spellStart"/>
            <w:r w:rsidRPr="001645EB">
              <w:rPr>
                <w:rFonts w:cstheme="minorHAnsi"/>
                <w:sz w:val="18"/>
                <w:szCs w:val="18"/>
              </w:rPr>
              <w:t>R</w:t>
            </w:r>
            <w:r w:rsidR="00923BA5" w:rsidRPr="001645EB">
              <w:rPr>
                <w:rFonts w:cstheme="minorHAnsi"/>
                <w:sz w:val="18"/>
                <w:szCs w:val="18"/>
              </w:rPr>
              <w:t>e</w:t>
            </w:r>
            <w:r w:rsidRPr="001645EB">
              <w:rPr>
                <w:rFonts w:cstheme="minorHAnsi"/>
                <w:sz w:val="18"/>
                <w:szCs w:val="18"/>
              </w:rPr>
              <w:t>sponse</w:t>
            </w:r>
            <w:proofErr w:type="spellEnd"/>
            <w:r w:rsidRPr="001645EB">
              <w:rPr>
                <w:rFonts w:cstheme="minorHAnsi"/>
                <w:sz w:val="18"/>
                <w:szCs w:val="18"/>
              </w:rPr>
              <w:t xml:space="preserve"> 2.</w:t>
            </w:r>
          </w:p>
          <w:p w14:paraId="6BF159E5" w14:textId="21FAE432" w:rsidR="002E1FDB" w:rsidRPr="001645EB" w:rsidRDefault="004B196C">
            <w:pPr>
              <w:rPr>
                <w:rFonts w:cstheme="minorHAnsi"/>
                <w:sz w:val="18"/>
                <w:szCs w:val="18"/>
              </w:rPr>
            </w:pPr>
            <w:r w:rsidRPr="001645EB">
              <w:rPr>
                <w:rFonts w:cstheme="minorHAnsi"/>
                <w:sz w:val="18"/>
                <w:szCs w:val="18"/>
              </w:rPr>
              <w:t>V</w:t>
            </w:r>
            <w:r w:rsidR="002E1FDB" w:rsidRPr="001645EB">
              <w:rPr>
                <w:rFonts w:cstheme="minorHAnsi"/>
                <w:sz w:val="18"/>
                <w:szCs w:val="18"/>
              </w:rPr>
              <w:t>iene utilizzato per indicare all’</w:t>
            </w:r>
            <w:proofErr w:type="spellStart"/>
            <w:r w:rsidR="002E1FDB" w:rsidRPr="001645EB">
              <w:rPr>
                <w:rFonts w:cstheme="minorHAnsi"/>
                <w:sz w:val="18"/>
                <w:szCs w:val="18"/>
              </w:rPr>
              <w:t>Evidence</w:t>
            </w:r>
            <w:proofErr w:type="spellEnd"/>
            <w:r w:rsidR="002E1FDB" w:rsidRPr="001645EB">
              <w:rPr>
                <w:rFonts w:cstheme="minorHAnsi"/>
                <w:sz w:val="18"/>
                <w:szCs w:val="18"/>
              </w:rPr>
              <w:t xml:space="preserve"> </w:t>
            </w:r>
            <w:proofErr w:type="spellStart"/>
            <w:r w:rsidR="00A52A86" w:rsidRPr="001645EB">
              <w:rPr>
                <w:rFonts w:cstheme="minorHAnsi"/>
                <w:sz w:val="18"/>
                <w:szCs w:val="18"/>
              </w:rPr>
              <w:t>Requester</w:t>
            </w:r>
            <w:proofErr w:type="spellEnd"/>
            <w:r w:rsidR="002E1FDB" w:rsidRPr="001645EB">
              <w:rPr>
                <w:rFonts w:cstheme="minorHAnsi"/>
                <w:sz w:val="18"/>
                <w:szCs w:val="18"/>
              </w:rPr>
              <w:t xml:space="preserve"> l’indirizzo del Preview Space.</w:t>
            </w:r>
          </w:p>
        </w:tc>
        <w:tc>
          <w:tcPr>
            <w:tcW w:w="1135" w:type="dxa"/>
            <w:tcBorders>
              <w:top w:val="single" w:sz="4" w:space="0" w:color="auto"/>
              <w:left w:val="single" w:sz="4" w:space="0" w:color="auto"/>
              <w:bottom w:val="single" w:sz="4" w:space="0" w:color="auto"/>
              <w:right w:val="single" w:sz="4" w:space="0" w:color="auto"/>
            </w:tcBorders>
            <w:vAlign w:val="center"/>
          </w:tcPr>
          <w:p w14:paraId="25129310" w14:textId="77777777" w:rsidR="002E1FDB" w:rsidRPr="001645EB" w:rsidRDefault="002E1FDB">
            <w:pPr>
              <w:jc w:val="center"/>
              <w:rPr>
                <w:rFonts w:cstheme="minorHAnsi"/>
                <w:sz w:val="18"/>
                <w:szCs w:val="18"/>
              </w:rPr>
            </w:pPr>
            <w:r w:rsidRPr="001645EB">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vAlign w:val="center"/>
          </w:tcPr>
          <w:p w14:paraId="54A0A3CE"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31B8EB41" w14:textId="77777777" w:rsidR="002E1FDB" w:rsidRPr="001645EB" w:rsidRDefault="002E1FDB">
            <w:pPr>
              <w:rPr>
                <w:rFonts w:cstheme="minorHAnsi"/>
                <w:sz w:val="18"/>
                <w:szCs w:val="18"/>
              </w:rPr>
            </w:pPr>
            <w:r w:rsidRPr="001645EB">
              <w:rPr>
                <w:rFonts w:cstheme="minorHAnsi"/>
                <w:sz w:val="18"/>
                <w:szCs w:val="18"/>
              </w:rPr>
              <w:t>Object</w:t>
            </w:r>
          </w:p>
        </w:tc>
      </w:tr>
      <w:tr w:rsidR="002E1FDB" w:rsidRPr="001645EB" w14:paraId="664F8227" w14:textId="77777777">
        <w:trPr>
          <w:tblHeader/>
        </w:trPr>
        <w:tc>
          <w:tcPr>
            <w:tcW w:w="1981" w:type="dxa"/>
            <w:tcBorders>
              <w:top w:val="single" w:sz="4" w:space="0" w:color="auto"/>
              <w:left w:val="single" w:sz="4" w:space="0" w:color="auto"/>
              <w:bottom w:val="single" w:sz="4" w:space="0" w:color="auto"/>
              <w:right w:val="single" w:sz="4" w:space="0" w:color="auto"/>
            </w:tcBorders>
          </w:tcPr>
          <w:p w14:paraId="31D40D28" w14:textId="77777777" w:rsidR="002E1FDB" w:rsidRPr="001645EB" w:rsidRDefault="002E1FDB">
            <w:pPr>
              <w:rPr>
                <w:rFonts w:cstheme="minorHAnsi"/>
                <w:sz w:val="18"/>
                <w:szCs w:val="18"/>
                <w:lang w:eastAsia="en-US"/>
              </w:rPr>
            </w:pPr>
            <w:r w:rsidRPr="001645EB">
              <w:rPr>
                <w:rFonts w:cstheme="minorHAnsi"/>
                <w:sz w:val="18"/>
                <w:szCs w:val="18"/>
                <w:lang w:eastAsia="en-US"/>
              </w:rPr>
              <w:t>name</w:t>
            </w:r>
          </w:p>
        </w:tc>
        <w:tc>
          <w:tcPr>
            <w:tcW w:w="4963" w:type="dxa"/>
            <w:tcBorders>
              <w:top w:val="single" w:sz="4" w:space="0" w:color="auto"/>
              <w:left w:val="single" w:sz="4" w:space="0" w:color="auto"/>
              <w:bottom w:val="single" w:sz="4" w:space="0" w:color="auto"/>
              <w:right w:val="single" w:sz="4" w:space="0" w:color="auto"/>
            </w:tcBorders>
          </w:tcPr>
          <w:p w14:paraId="2F099604" w14:textId="77777777" w:rsidR="002E1FDB" w:rsidRPr="001645EB" w:rsidRDefault="002E1FDB">
            <w:pPr>
              <w:rPr>
                <w:rFonts w:cstheme="minorHAnsi"/>
                <w:sz w:val="18"/>
                <w:szCs w:val="18"/>
              </w:rPr>
            </w:pPr>
            <w:r w:rsidRPr="001645EB">
              <w:rPr>
                <w:rFonts w:cstheme="minorHAnsi"/>
                <w:sz w:val="18"/>
                <w:szCs w:val="18"/>
              </w:rPr>
              <w:t xml:space="preserve">Attributo del nodo </w:t>
            </w:r>
            <w:proofErr w:type="spellStart"/>
            <w:proofErr w:type="gramStart"/>
            <w:r w:rsidRPr="001645EB">
              <w:rPr>
                <w:rFonts w:cstheme="minorHAnsi"/>
                <w:sz w:val="18"/>
                <w:szCs w:val="18"/>
                <w:lang w:bidi="en-US"/>
              </w:rPr>
              <w:t>rim:Slot</w:t>
            </w:r>
            <w:proofErr w:type="spellEnd"/>
            <w:proofErr w:type="gramEnd"/>
            <w:r w:rsidRPr="001645EB">
              <w:rPr>
                <w:rFonts w:cstheme="minorHAnsi"/>
                <w:sz w:val="18"/>
                <w:szCs w:val="18"/>
                <w:lang w:bidi="en-US"/>
              </w:rPr>
              <w:t xml:space="preserve">. </w:t>
            </w:r>
            <w:r w:rsidRPr="001645EB">
              <w:rPr>
                <w:rFonts w:cstheme="minorHAnsi"/>
                <w:sz w:val="18"/>
                <w:szCs w:val="18"/>
              </w:rPr>
              <w:t>Lista di valorizzazioni possibili:</w:t>
            </w:r>
          </w:p>
          <w:p w14:paraId="1DCCF32B" w14:textId="77777777" w:rsidR="002E1FDB" w:rsidRPr="001645EB" w:rsidRDefault="002E1FDB">
            <w:pPr>
              <w:rPr>
                <w:rFonts w:cstheme="minorHAnsi"/>
                <w:sz w:val="18"/>
                <w:szCs w:val="18"/>
              </w:rPr>
            </w:pPr>
            <w:r w:rsidRPr="001645EB">
              <w:rPr>
                <w:rFonts w:cstheme="minorHAnsi"/>
                <w:sz w:val="18"/>
                <w:szCs w:val="18"/>
              </w:rPr>
              <w:t xml:space="preserve">name=" </w:t>
            </w:r>
            <w:proofErr w:type="spellStart"/>
            <w:proofErr w:type="gramStart"/>
            <w:r w:rsidRPr="001645EB">
              <w:rPr>
                <w:rFonts w:cstheme="minorHAnsi"/>
                <w:sz w:val="18"/>
                <w:szCs w:val="18"/>
              </w:rPr>
              <w:t>PreviewLocation</w:t>
            </w:r>
            <w:proofErr w:type="spellEnd"/>
            <w:r w:rsidRPr="001645EB">
              <w:rPr>
                <w:rFonts w:cstheme="minorHAnsi"/>
                <w:sz w:val="18"/>
                <w:szCs w:val="18"/>
              </w:rPr>
              <w:t>“</w:t>
            </w:r>
            <w:proofErr w:type="gramEnd"/>
          </w:p>
        </w:tc>
        <w:tc>
          <w:tcPr>
            <w:tcW w:w="1135" w:type="dxa"/>
            <w:tcBorders>
              <w:top w:val="single" w:sz="4" w:space="0" w:color="auto"/>
              <w:left w:val="single" w:sz="4" w:space="0" w:color="auto"/>
              <w:bottom w:val="single" w:sz="4" w:space="0" w:color="auto"/>
              <w:right w:val="single" w:sz="4" w:space="0" w:color="auto"/>
            </w:tcBorders>
            <w:vAlign w:val="center"/>
          </w:tcPr>
          <w:p w14:paraId="5A9978AF"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4CB7B707"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3EF55F22" w14:textId="77777777" w:rsidR="002E1FDB" w:rsidRPr="001645EB" w:rsidRDefault="002E1FDB">
            <w:pPr>
              <w:rPr>
                <w:rFonts w:cstheme="minorHAnsi"/>
                <w:sz w:val="18"/>
                <w:szCs w:val="18"/>
              </w:rPr>
            </w:pPr>
            <w:proofErr w:type="spellStart"/>
            <w:r w:rsidRPr="001645EB">
              <w:rPr>
                <w:rFonts w:cstheme="minorHAnsi"/>
                <w:sz w:val="18"/>
                <w:szCs w:val="18"/>
              </w:rPr>
              <w:t>String</w:t>
            </w:r>
            <w:proofErr w:type="spellEnd"/>
          </w:p>
        </w:tc>
      </w:tr>
      <w:tr w:rsidR="002E1FDB" w:rsidRPr="001645EB" w14:paraId="544824D3" w14:textId="77777777">
        <w:trPr>
          <w:tblHeader/>
        </w:trPr>
        <w:tc>
          <w:tcPr>
            <w:tcW w:w="1981" w:type="dxa"/>
            <w:tcBorders>
              <w:top w:val="single" w:sz="4" w:space="0" w:color="auto"/>
              <w:left w:val="single" w:sz="4" w:space="0" w:color="auto"/>
              <w:bottom w:val="single" w:sz="4" w:space="0" w:color="auto"/>
              <w:right w:val="single" w:sz="4" w:space="0" w:color="auto"/>
            </w:tcBorders>
          </w:tcPr>
          <w:p w14:paraId="1340F41A" w14:textId="77777777" w:rsidR="002E1FDB" w:rsidRPr="001645EB" w:rsidRDefault="002E1FDB">
            <w:pPr>
              <w:rPr>
                <w:rFonts w:cstheme="minorHAnsi"/>
                <w:sz w:val="18"/>
                <w:szCs w:val="18"/>
                <w:lang w:eastAsia="en-US"/>
              </w:rPr>
            </w:pPr>
            <w:proofErr w:type="spellStart"/>
            <w:proofErr w:type="gramStart"/>
            <w:r w:rsidRPr="001645EB">
              <w:rPr>
                <w:rFonts w:cstheme="minorHAnsi"/>
                <w:sz w:val="18"/>
                <w:szCs w:val="18"/>
                <w:lang w:eastAsia="en-US"/>
              </w:rPr>
              <w:t>rim:SlotValue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3DE14C6F" w14:textId="77777777" w:rsidR="002E1FDB" w:rsidRPr="001645EB" w:rsidRDefault="002E1FDB">
            <w:pPr>
              <w:rPr>
                <w:rFonts w:cstheme="minorHAnsi"/>
                <w:sz w:val="18"/>
                <w:szCs w:val="18"/>
              </w:rPr>
            </w:pPr>
            <w:r w:rsidRPr="001645EB">
              <w:rPr>
                <w:rFonts w:cstheme="minorHAnsi"/>
                <w:sz w:val="18"/>
                <w:szCs w:val="18"/>
              </w:rPr>
              <w:t>Nodo figlio che contiene tutti i metadati dell’oggetto.</w:t>
            </w:r>
          </w:p>
        </w:tc>
        <w:tc>
          <w:tcPr>
            <w:tcW w:w="1135" w:type="dxa"/>
            <w:tcBorders>
              <w:top w:val="single" w:sz="4" w:space="0" w:color="auto"/>
              <w:left w:val="single" w:sz="4" w:space="0" w:color="auto"/>
              <w:bottom w:val="single" w:sz="4" w:space="0" w:color="auto"/>
              <w:right w:val="single" w:sz="4" w:space="0" w:color="auto"/>
            </w:tcBorders>
            <w:vAlign w:val="center"/>
          </w:tcPr>
          <w:p w14:paraId="073E00A4"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70AB3D89"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464A62E" w14:textId="77777777" w:rsidR="002E1FDB" w:rsidRPr="001645EB" w:rsidRDefault="002E1FDB">
            <w:pPr>
              <w:rPr>
                <w:rFonts w:cstheme="minorHAnsi"/>
                <w:sz w:val="18"/>
                <w:szCs w:val="18"/>
              </w:rPr>
            </w:pPr>
            <w:r w:rsidRPr="001645EB">
              <w:rPr>
                <w:rFonts w:cstheme="minorHAnsi"/>
                <w:sz w:val="18"/>
                <w:szCs w:val="18"/>
              </w:rPr>
              <w:t>Object</w:t>
            </w:r>
          </w:p>
        </w:tc>
      </w:tr>
    </w:tbl>
    <w:p w14:paraId="62FE6506" w14:textId="77777777" w:rsidR="00F40AE9" w:rsidRPr="001645EB" w:rsidRDefault="00F40AE9" w:rsidP="00F40AE9">
      <w:pPr>
        <w:rPr>
          <w:rFonts w:cstheme="minorHAnsi"/>
          <w:sz w:val="20"/>
        </w:rPr>
      </w:pPr>
    </w:p>
    <w:p w14:paraId="54768E17" w14:textId="77777777" w:rsidR="002E1FDB" w:rsidRPr="001645EB" w:rsidRDefault="002E1FDB" w:rsidP="002E1FDB">
      <w:pPr>
        <w:spacing w:after="120"/>
        <w:rPr>
          <w:rFonts w:cstheme="minorHAnsi"/>
          <w:b/>
          <w:i/>
          <w:sz w:val="18"/>
          <w:szCs w:val="18"/>
          <w:lang w:bidi="en-US"/>
        </w:rPr>
      </w:pPr>
      <w:r w:rsidRPr="001645EB">
        <w:rPr>
          <w:rFonts w:cstheme="minorHAnsi"/>
          <w:b/>
          <w:i/>
          <w:sz w:val="18"/>
          <w:szCs w:val="18"/>
          <w:lang w:bidi="en-US"/>
        </w:rPr>
        <w:t xml:space="preserve">Nodo figlio </w:t>
      </w:r>
      <w:proofErr w:type="spellStart"/>
      <w:proofErr w:type="gramStart"/>
      <w:r w:rsidRPr="001645EB">
        <w:rPr>
          <w:rFonts w:ascii="Courier New" w:hAnsi="Courier New" w:cs="Courier New"/>
          <w:b/>
          <w:color w:val="000000" w:themeColor="text1"/>
          <w:sz w:val="18"/>
          <w:szCs w:val="18"/>
          <w:lang w:bidi="en-US"/>
        </w:rPr>
        <w:t>rim:SlotValue</w:t>
      </w:r>
      <w:proofErr w:type="spellEnd"/>
      <w:proofErr w:type="gramEnd"/>
      <w:r w:rsidRPr="001645EB">
        <w:rPr>
          <w:rFonts w:ascii="Courier New" w:hAnsi="Courier New" w:cs="Courier New"/>
          <w:b/>
          <w:color w:val="000000" w:themeColor="text1"/>
          <w:sz w:val="18"/>
          <w:szCs w:val="18"/>
          <w:lang w:bidi="en-US"/>
        </w:rPr>
        <w:t xml:space="preserve"> </w:t>
      </w:r>
      <w:r w:rsidRPr="001645EB">
        <w:rPr>
          <w:rFonts w:cstheme="minorHAnsi"/>
          <w:b/>
          <w:i/>
          <w:sz w:val="18"/>
          <w:szCs w:val="18"/>
          <w:lang w:bidi="en-US"/>
        </w:rPr>
        <w:t>del nodo padre</w:t>
      </w:r>
      <w:r w:rsidRPr="001645EB">
        <w:rPr>
          <w:rFonts w:ascii="Courier New" w:hAnsi="Courier New" w:cs="Courier New"/>
          <w:b/>
          <w:color w:val="000000" w:themeColor="text1"/>
          <w:sz w:val="18"/>
          <w:szCs w:val="18"/>
          <w:lang w:bidi="en-US"/>
        </w:rPr>
        <w:t xml:space="preserve"> </w:t>
      </w:r>
      <w:bookmarkStart w:id="547" w:name="OLE_LINK269"/>
      <w:proofErr w:type="spellStart"/>
      <w:r w:rsidRPr="001645EB">
        <w:rPr>
          <w:rFonts w:ascii="Courier New" w:hAnsi="Courier New" w:cs="Courier New"/>
          <w:b/>
          <w:color w:val="000000" w:themeColor="text1"/>
          <w:sz w:val="18"/>
          <w:szCs w:val="18"/>
          <w:lang w:bidi="en-US"/>
        </w:rPr>
        <w:t>PreviewLocation</w:t>
      </w:r>
      <w:bookmarkEnd w:id="547"/>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2E1FDB" w:rsidRPr="001645EB" w14:paraId="66445DA9" w14:textId="77777777">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335EC4F" w14:textId="77777777" w:rsidR="002E1FDB" w:rsidRPr="001645EB" w:rsidRDefault="002E1FDB">
            <w:pPr>
              <w:rPr>
                <w:rFonts w:cstheme="minorHAnsi"/>
                <w:color w:val="000000" w:themeColor="text1"/>
                <w:sz w:val="18"/>
                <w:szCs w:val="18"/>
              </w:rPr>
            </w:pPr>
            <w:proofErr w:type="spellStart"/>
            <w:r w:rsidRPr="001645EB">
              <w:rPr>
                <w:rFonts w:cstheme="minorHAns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6B77861" w14:textId="77777777" w:rsidR="002E1FDB" w:rsidRPr="001645EB" w:rsidRDefault="002E1FDB">
            <w:pPr>
              <w:rPr>
                <w:rFonts w:cstheme="minorHAnsi"/>
                <w:i/>
                <w:color w:val="000000" w:themeColor="text1"/>
                <w:sz w:val="18"/>
                <w:szCs w:val="18"/>
              </w:rPr>
            </w:pPr>
            <w:proofErr w:type="spellStart"/>
            <w:r w:rsidRPr="001645EB">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791E75E"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36601F3"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 xml:space="preserve">Max </w:t>
            </w:r>
            <w:proofErr w:type="spellStart"/>
            <w:r w:rsidRPr="001645EB">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B65AA55" w14:textId="77777777" w:rsidR="002E1FDB" w:rsidRPr="001645EB" w:rsidRDefault="002E1FDB">
            <w:pPr>
              <w:rPr>
                <w:rFonts w:cstheme="minorHAnsi"/>
                <w:color w:val="000000" w:themeColor="text1"/>
                <w:sz w:val="18"/>
                <w:szCs w:val="18"/>
              </w:rPr>
            </w:pPr>
            <w:proofErr w:type="spellStart"/>
            <w:r w:rsidRPr="001645EB">
              <w:rPr>
                <w:rFonts w:cstheme="minorHAnsi"/>
                <w:b/>
                <w:i/>
                <w:sz w:val="18"/>
                <w:szCs w:val="18"/>
                <w:lang w:bidi="en-US"/>
              </w:rPr>
              <w:t>Type</w:t>
            </w:r>
            <w:proofErr w:type="spellEnd"/>
          </w:p>
        </w:tc>
      </w:tr>
      <w:tr w:rsidR="002E1FDB" w:rsidRPr="001645EB" w14:paraId="02F6D181" w14:textId="77777777">
        <w:trPr>
          <w:tblHeader/>
        </w:trPr>
        <w:tc>
          <w:tcPr>
            <w:tcW w:w="1981" w:type="dxa"/>
            <w:tcBorders>
              <w:top w:val="single" w:sz="4" w:space="0" w:color="auto"/>
              <w:left w:val="single" w:sz="4" w:space="0" w:color="auto"/>
              <w:bottom w:val="single" w:sz="4" w:space="0" w:color="auto"/>
              <w:right w:val="single" w:sz="4" w:space="0" w:color="auto"/>
            </w:tcBorders>
          </w:tcPr>
          <w:p w14:paraId="67CA13FA" w14:textId="77777777" w:rsidR="002E1FDB" w:rsidRPr="001645EB" w:rsidRDefault="002E1FDB">
            <w:pPr>
              <w:rPr>
                <w:rFonts w:cstheme="minorHAnsi"/>
                <w:sz w:val="18"/>
                <w:szCs w:val="18"/>
                <w:lang w:eastAsia="en-US"/>
              </w:rPr>
            </w:pPr>
            <w:proofErr w:type="spellStart"/>
            <w:proofErr w:type="gramStart"/>
            <w:r w:rsidRPr="001645EB">
              <w:rPr>
                <w:rFonts w:cstheme="minorHAnsi"/>
                <w:sz w:val="18"/>
                <w:szCs w:val="18"/>
                <w:lang w:eastAsia="en-US"/>
              </w:rPr>
              <w:t>xsi:type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4E6D5A20" w14:textId="77777777" w:rsidR="002E1FDB" w:rsidRPr="001645EB" w:rsidRDefault="002E1FDB">
            <w:pPr>
              <w:rPr>
                <w:rFonts w:cstheme="minorHAnsi"/>
                <w:sz w:val="18"/>
                <w:szCs w:val="18"/>
              </w:rPr>
            </w:pPr>
            <w:r w:rsidRPr="001645EB">
              <w:rPr>
                <w:rFonts w:cstheme="minorHAnsi"/>
                <w:sz w:val="18"/>
                <w:szCs w:val="18"/>
              </w:rPr>
              <w:t xml:space="preserve">Attributo del nodo </w:t>
            </w:r>
            <w:proofErr w:type="spellStart"/>
            <w:proofErr w:type="gramStart"/>
            <w:r w:rsidRPr="001645EB">
              <w:rPr>
                <w:rFonts w:cstheme="minorHAnsi"/>
                <w:sz w:val="18"/>
                <w:szCs w:val="18"/>
              </w:rPr>
              <w:t>rim:</w:t>
            </w:r>
            <w:r w:rsidRPr="001645EB">
              <w:rPr>
                <w:rFonts w:cstheme="minorHAnsi"/>
                <w:sz w:val="18"/>
                <w:szCs w:val="18"/>
                <w:lang w:eastAsia="en-US"/>
              </w:rPr>
              <w:t>SlotValue</w:t>
            </w:r>
            <w:proofErr w:type="spellEnd"/>
            <w:proofErr w:type="gramEnd"/>
            <w:r w:rsidRPr="001645EB">
              <w:rPr>
                <w:rFonts w:cstheme="minorHAnsi"/>
                <w:sz w:val="18"/>
                <w:szCs w:val="18"/>
                <w:lang w:eastAsia="en-US"/>
              </w:rPr>
              <w:t xml:space="preserve">. </w:t>
            </w:r>
            <w:r w:rsidRPr="001645EB">
              <w:rPr>
                <w:rFonts w:cstheme="minorHAnsi"/>
                <w:sz w:val="18"/>
                <w:szCs w:val="18"/>
              </w:rPr>
              <w:t>Lista di valorizzazioni possibili:</w:t>
            </w:r>
          </w:p>
          <w:p w14:paraId="54276493" w14:textId="77777777" w:rsidR="002E1FDB" w:rsidRPr="001645EB" w:rsidRDefault="002E1FDB">
            <w:pPr>
              <w:rPr>
                <w:rFonts w:cstheme="minorHAnsi"/>
                <w:sz w:val="18"/>
                <w:szCs w:val="18"/>
              </w:rPr>
            </w:pPr>
            <w:proofErr w:type="spellStart"/>
            <w:proofErr w:type="gramStart"/>
            <w:r w:rsidRPr="001645EB">
              <w:rPr>
                <w:rFonts w:cstheme="minorHAnsi"/>
                <w:sz w:val="18"/>
                <w:szCs w:val="18"/>
              </w:rPr>
              <w:t>xsi:type</w:t>
            </w:r>
            <w:proofErr w:type="spellEnd"/>
            <w:proofErr w:type="gramEnd"/>
            <w:r w:rsidRPr="001645EB">
              <w:rPr>
                <w:rFonts w:cstheme="minorHAnsi"/>
                <w:sz w:val="18"/>
                <w:szCs w:val="18"/>
              </w:rPr>
              <w:t>="</w:t>
            </w:r>
            <w:proofErr w:type="spellStart"/>
            <w:proofErr w:type="gramStart"/>
            <w:r w:rsidRPr="001645EB">
              <w:rPr>
                <w:rFonts w:cstheme="minorHAnsi"/>
                <w:sz w:val="18"/>
                <w:szCs w:val="18"/>
              </w:rPr>
              <w:t>rim:StringValueType</w:t>
            </w:r>
            <w:proofErr w:type="spellEnd"/>
            <w:proofErr w:type="gramEnd"/>
            <w:r w:rsidRPr="001645EB">
              <w:rPr>
                <w:rFonts w:cstheme="minorHAnsi"/>
                <w:sz w:val="18"/>
                <w:szCs w:val="18"/>
              </w:rPr>
              <w:t xml:space="preserve"> "</w:t>
            </w:r>
          </w:p>
        </w:tc>
        <w:tc>
          <w:tcPr>
            <w:tcW w:w="1135" w:type="dxa"/>
            <w:tcBorders>
              <w:top w:val="single" w:sz="4" w:space="0" w:color="auto"/>
              <w:left w:val="single" w:sz="4" w:space="0" w:color="auto"/>
              <w:bottom w:val="single" w:sz="4" w:space="0" w:color="auto"/>
              <w:right w:val="single" w:sz="4" w:space="0" w:color="auto"/>
            </w:tcBorders>
            <w:vAlign w:val="center"/>
          </w:tcPr>
          <w:p w14:paraId="064A4B46"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6B36772C"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2386BC69" w14:textId="77777777" w:rsidR="002E1FDB" w:rsidRPr="001645EB" w:rsidRDefault="002E1FDB">
            <w:pPr>
              <w:rPr>
                <w:rFonts w:cstheme="minorHAnsi"/>
                <w:sz w:val="18"/>
                <w:szCs w:val="18"/>
              </w:rPr>
            </w:pPr>
            <w:proofErr w:type="spellStart"/>
            <w:r w:rsidRPr="001645EB">
              <w:rPr>
                <w:rFonts w:cstheme="minorHAnsi"/>
                <w:sz w:val="18"/>
                <w:szCs w:val="18"/>
              </w:rPr>
              <w:t>String</w:t>
            </w:r>
            <w:proofErr w:type="spellEnd"/>
          </w:p>
        </w:tc>
      </w:tr>
      <w:tr w:rsidR="002E1FDB" w:rsidRPr="001645EB" w14:paraId="16C99E94" w14:textId="77777777">
        <w:trPr>
          <w:tblHeader/>
        </w:trPr>
        <w:tc>
          <w:tcPr>
            <w:tcW w:w="1981" w:type="dxa"/>
            <w:tcBorders>
              <w:top w:val="single" w:sz="4" w:space="0" w:color="auto"/>
              <w:left w:val="single" w:sz="4" w:space="0" w:color="auto"/>
              <w:bottom w:val="single" w:sz="4" w:space="0" w:color="auto"/>
              <w:right w:val="single" w:sz="4" w:space="0" w:color="auto"/>
            </w:tcBorders>
          </w:tcPr>
          <w:p w14:paraId="51CFEEAB" w14:textId="77777777" w:rsidR="002E1FDB" w:rsidRPr="001645EB" w:rsidRDefault="002E1FDB">
            <w:pPr>
              <w:rPr>
                <w:rFonts w:cstheme="minorHAnsi"/>
                <w:sz w:val="18"/>
                <w:szCs w:val="18"/>
                <w:lang w:eastAsia="en-US"/>
              </w:rPr>
            </w:pPr>
            <w:bookmarkStart w:id="548" w:name="OLE_LINK268"/>
            <w:proofErr w:type="spellStart"/>
            <w:proofErr w:type="gramStart"/>
            <w:r w:rsidRPr="001645EB">
              <w:rPr>
                <w:rFonts w:cstheme="minorHAnsi"/>
                <w:sz w:val="18"/>
                <w:szCs w:val="18"/>
                <w:lang w:eastAsia="en-US"/>
              </w:rPr>
              <w:t>rim:Value</w:t>
            </w:r>
            <w:bookmarkEnd w:id="548"/>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70D34A2E" w14:textId="559A80A4" w:rsidR="009E5543" w:rsidRPr="001645EB" w:rsidRDefault="009D5A2C" w:rsidP="009E5543">
            <w:pPr>
              <w:rPr>
                <w:rFonts w:cstheme="minorHAnsi"/>
                <w:sz w:val="18"/>
                <w:szCs w:val="18"/>
              </w:rPr>
            </w:pPr>
            <w:r w:rsidRPr="001645EB">
              <w:rPr>
                <w:rFonts w:cstheme="minorHAnsi"/>
                <w:sz w:val="18"/>
                <w:szCs w:val="18"/>
              </w:rPr>
              <w:t xml:space="preserve">Previsto </w:t>
            </w:r>
            <w:r w:rsidRPr="001645EB">
              <w:rPr>
                <w:rFonts w:cstheme="minorHAnsi"/>
                <w:sz w:val="18"/>
                <w:szCs w:val="18"/>
                <w:u w:val="single"/>
              </w:rPr>
              <w:t>solo</w:t>
            </w:r>
            <w:r w:rsidRPr="001645EB">
              <w:rPr>
                <w:rFonts w:cstheme="minorHAnsi"/>
                <w:sz w:val="18"/>
                <w:szCs w:val="18"/>
              </w:rPr>
              <w:t xml:space="preserve"> per </w:t>
            </w:r>
            <w:proofErr w:type="spellStart"/>
            <w:r w:rsidRPr="001645EB">
              <w:rPr>
                <w:rFonts w:cstheme="minorHAnsi"/>
                <w:sz w:val="18"/>
                <w:szCs w:val="18"/>
              </w:rPr>
              <w:t>Evidence</w:t>
            </w:r>
            <w:proofErr w:type="spellEnd"/>
            <w:r w:rsidRPr="001645EB">
              <w:rPr>
                <w:rFonts w:cstheme="minorHAnsi"/>
                <w:sz w:val="18"/>
                <w:szCs w:val="18"/>
              </w:rPr>
              <w:t xml:space="preserve"> </w:t>
            </w:r>
            <w:proofErr w:type="spellStart"/>
            <w:r w:rsidRPr="001645EB">
              <w:rPr>
                <w:rFonts w:cstheme="minorHAnsi"/>
                <w:sz w:val="18"/>
                <w:szCs w:val="18"/>
              </w:rPr>
              <w:t>Response</w:t>
            </w:r>
            <w:proofErr w:type="spellEnd"/>
            <w:r w:rsidRPr="001645EB">
              <w:rPr>
                <w:rFonts w:cstheme="minorHAnsi"/>
                <w:sz w:val="18"/>
                <w:szCs w:val="18"/>
              </w:rPr>
              <w:t xml:space="preserve"> 2 e v</w:t>
            </w:r>
            <w:r w:rsidR="009E5543" w:rsidRPr="001645EB">
              <w:rPr>
                <w:rFonts w:cstheme="minorHAnsi"/>
                <w:sz w:val="18"/>
                <w:szCs w:val="18"/>
              </w:rPr>
              <w:t xml:space="preserve">a valorizzato con il valore ricevuto in output dalla </w:t>
            </w:r>
            <w:proofErr w:type="spellStart"/>
            <w:r w:rsidR="009E5543" w:rsidRPr="001645EB">
              <w:rPr>
                <w:rFonts w:cstheme="minorHAnsi"/>
                <w:sz w:val="18"/>
                <w:szCs w:val="18"/>
              </w:rPr>
              <w:t>Evidence</w:t>
            </w:r>
            <w:proofErr w:type="spellEnd"/>
            <w:r w:rsidR="009E5543" w:rsidRPr="001645EB">
              <w:rPr>
                <w:rFonts w:cstheme="minorHAnsi"/>
                <w:sz w:val="18"/>
                <w:szCs w:val="18"/>
              </w:rPr>
              <w:t xml:space="preserve"> </w:t>
            </w:r>
            <w:proofErr w:type="spellStart"/>
            <w:r w:rsidRPr="001645EB">
              <w:rPr>
                <w:rFonts w:cstheme="minorHAnsi"/>
                <w:sz w:val="18"/>
                <w:szCs w:val="18"/>
              </w:rPr>
              <w:t>Response</w:t>
            </w:r>
            <w:proofErr w:type="spellEnd"/>
            <w:r w:rsidRPr="001645EB">
              <w:rPr>
                <w:rFonts w:cstheme="minorHAnsi"/>
                <w:sz w:val="18"/>
                <w:szCs w:val="18"/>
              </w:rPr>
              <w:t xml:space="preserve"> 1</w:t>
            </w:r>
            <w:r w:rsidR="009E5543" w:rsidRPr="001645EB">
              <w:rPr>
                <w:rFonts w:cstheme="minorHAnsi"/>
                <w:sz w:val="18"/>
                <w:szCs w:val="18"/>
              </w:rPr>
              <w:t xml:space="preserve"> nel campo “</w:t>
            </w:r>
            <w:proofErr w:type="spellStart"/>
            <w:proofErr w:type="gramStart"/>
            <w:r w:rsidR="009E5543" w:rsidRPr="001645EB">
              <w:rPr>
                <w:rFonts w:cstheme="minorHAnsi"/>
                <w:sz w:val="18"/>
                <w:szCs w:val="18"/>
              </w:rPr>
              <w:t>rim:Value</w:t>
            </w:r>
            <w:proofErr w:type="spellEnd"/>
            <w:proofErr w:type="gramEnd"/>
            <w:r w:rsidR="009E5543" w:rsidRPr="001645EB">
              <w:rPr>
                <w:rFonts w:cstheme="minorHAnsi"/>
                <w:sz w:val="18"/>
                <w:szCs w:val="18"/>
              </w:rPr>
              <w:t>” di “</w:t>
            </w:r>
            <w:proofErr w:type="spellStart"/>
            <w:proofErr w:type="gramStart"/>
            <w:r w:rsidR="009E5543" w:rsidRPr="001645EB">
              <w:rPr>
                <w:rFonts w:cstheme="minorHAnsi"/>
                <w:sz w:val="18"/>
                <w:szCs w:val="18"/>
              </w:rPr>
              <w:t>rim:slotValue</w:t>
            </w:r>
            <w:proofErr w:type="spellEnd"/>
            <w:proofErr w:type="gramEnd"/>
            <w:r w:rsidR="009E5543" w:rsidRPr="001645EB">
              <w:rPr>
                <w:rFonts w:cstheme="minorHAnsi"/>
                <w:sz w:val="18"/>
                <w:szCs w:val="18"/>
              </w:rPr>
              <w:t>” di “</w:t>
            </w:r>
            <w:proofErr w:type="spellStart"/>
            <w:proofErr w:type="gramStart"/>
            <w:r w:rsidR="009E5543" w:rsidRPr="001645EB">
              <w:rPr>
                <w:rFonts w:cstheme="minorHAnsi"/>
                <w:sz w:val="18"/>
                <w:szCs w:val="18"/>
              </w:rPr>
              <w:t>rim:Slot</w:t>
            </w:r>
            <w:proofErr w:type="spellEnd"/>
            <w:proofErr w:type="gramEnd"/>
            <w:r w:rsidR="009E5543" w:rsidRPr="001645EB">
              <w:rPr>
                <w:rFonts w:cstheme="minorHAnsi"/>
                <w:sz w:val="18"/>
                <w:szCs w:val="18"/>
              </w:rPr>
              <w:t>” del parametro “</w:t>
            </w:r>
            <w:proofErr w:type="spellStart"/>
            <w:r w:rsidR="009E5543" w:rsidRPr="001645EB">
              <w:rPr>
                <w:rFonts w:cstheme="minorHAnsi"/>
                <w:sz w:val="18"/>
                <w:szCs w:val="18"/>
              </w:rPr>
              <w:t>PreviewLocation</w:t>
            </w:r>
            <w:proofErr w:type="spellEnd"/>
            <w:r w:rsidR="009E5543" w:rsidRPr="001645EB">
              <w:rPr>
                <w:rFonts w:cstheme="minorHAnsi"/>
                <w:sz w:val="18"/>
                <w:szCs w:val="18"/>
              </w:rPr>
              <w:t>”, nel caso in cui è previsto.</w:t>
            </w:r>
          </w:p>
          <w:p w14:paraId="02ABAFEC" w14:textId="7B84B5DC" w:rsidR="002E1FDB" w:rsidRPr="001645EB" w:rsidRDefault="009E5543">
            <w:pPr>
              <w:rPr>
                <w:rFonts w:cstheme="minorHAnsi"/>
                <w:sz w:val="18"/>
                <w:szCs w:val="18"/>
              </w:rPr>
            </w:pPr>
            <w:r w:rsidRPr="001645EB">
              <w:rPr>
                <w:rFonts w:cstheme="minorHAnsi"/>
                <w:sz w:val="18"/>
                <w:szCs w:val="18"/>
              </w:rPr>
              <w:t>Esempio:</w:t>
            </w:r>
            <w:r w:rsidRPr="001645EB">
              <w:rPr>
                <w:rFonts w:cstheme="minorHAnsi"/>
                <w:sz w:val="18"/>
                <w:szCs w:val="18"/>
              </w:rPr>
              <w:br/>
              <w:t>https://preview.space.example.com/requests/d36af8bc-fea6-4ee5-a32d-5bef82cdb071</w:t>
            </w:r>
          </w:p>
        </w:tc>
        <w:tc>
          <w:tcPr>
            <w:tcW w:w="1135" w:type="dxa"/>
            <w:tcBorders>
              <w:top w:val="single" w:sz="4" w:space="0" w:color="auto"/>
              <w:left w:val="single" w:sz="4" w:space="0" w:color="auto"/>
              <w:bottom w:val="single" w:sz="4" w:space="0" w:color="auto"/>
              <w:right w:val="single" w:sz="4" w:space="0" w:color="auto"/>
            </w:tcBorders>
            <w:vAlign w:val="center"/>
          </w:tcPr>
          <w:p w14:paraId="0F88948E"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05B7B853"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426FD20" w14:textId="77777777" w:rsidR="002E1FDB" w:rsidRPr="001645EB" w:rsidRDefault="002E1FDB">
            <w:pPr>
              <w:rPr>
                <w:rFonts w:cstheme="minorHAnsi"/>
                <w:sz w:val="18"/>
                <w:szCs w:val="18"/>
              </w:rPr>
            </w:pPr>
            <w:proofErr w:type="spellStart"/>
            <w:r w:rsidRPr="001645EB">
              <w:rPr>
                <w:rFonts w:cstheme="minorHAnsi"/>
                <w:color w:val="000000" w:themeColor="text1"/>
                <w:sz w:val="18"/>
                <w:szCs w:val="18"/>
              </w:rPr>
              <w:t>String</w:t>
            </w:r>
            <w:proofErr w:type="spellEnd"/>
          </w:p>
        </w:tc>
      </w:tr>
    </w:tbl>
    <w:p w14:paraId="4FD5413F" w14:textId="77777777" w:rsidR="00F40AE9" w:rsidRPr="001645EB" w:rsidRDefault="00F40AE9" w:rsidP="00F40AE9">
      <w:pPr>
        <w:rPr>
          <w:rFonts w:cstheme="minorHAnsi"/>
          <w:sz w:val="20"/>
        </w:rPr>
      </w:pPr>
    </w:p>
    <w:p w14:paraId="514F71CE" w14:textId="77777777" w:rsidR="002E1FDB" w:rsidRPr="001645EB" w:rsidRDefault="002E1FDB" w:rsidP="002E1FDB">
      <w:pPr>
        <w:spacing w:after="120"/>
        <w:rPr>
          <w:rFonts w:cstheme="minorHAnsi"/>
          <w:b/>
          <w:i/>
          <w:sz w:val="18"/>
          <w:szCs w:val="18"/>
          <w:lang w:bidi="en-US"/>
        </w:rPr>
      </w:pPr>
      <w:r w:rsidRPr="001645EB">
        <w:rPr>
          <w:rFonts w:cstheme="minorHAnsi"/>
          <w:b/>
          <w:i/>
          <w:sz w:val="18"/>
          <w:szCs w:val="18"/>
          <w:lang w:bidi="en-US"/>
        </w:rPr>
        <w:t xml:space="preserve">Nodo padre: </w:t>
      </w:r>
      <w:proofErr w:type="spellStart"/>
      <w:r w:rsidRPr="001645EB">
        <w:rPr>
          <w:rFonts w:ascii="Courier New" w:hAnsi="Courier New" w:cs="Courier New"/>
          <w:b/>
          <w:color w:val="000000" w:themeColor="text1"/>
          <w:sz w:val="18"/>
          <w:szCs w:val="18"/>
          <w:lang w:bidi="en-US"/>
        </w:rPr>
        <w:t>PossibilityForPreview</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2E1FDB" w:rsidRPr="001645EB" w14:paraId="3C249A45" w14:textId="77777777">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FCDDCFA" w14:textId="77777777" w:rsidR="002E1FDB" w:rsidRPr="001645EB" w:rsidRDefault="002E1FDB">
            <w:pPr>
              <w:rPr>
                <w:rFonts w:cstheme="minorHAnsi"/>
                <w:color w:val="000000" w:themeColor="text1"/>
                <w:sz w:val="18"/>
                <w:szCs w:val="18"/>
              </w:rPr>
            </w:pPr>
            <w:proofErr w:type="spellStart"/>
            <w:r w:rsidRPr="001645EB">
              <w:rPr>
                <w:rFonts w:cstheme="minorHAns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7A3474D" w14:textId="77777777" w:rsidR="002E1FDB" w:rsidRPr="001645EB" w:rsidRDefault="002E1FDB">
            <w:pPr>
              <w:rPr>
                <w:rFonts w:cstheme="minorHAnsi"/>
                <w:i/>
                <w:color w:val="000000" w:themeColor="text1"/>
                <w:sz w:val="18"/>
                <w:szCs w:val="18"/>
              </w:rPr>
            </w:pPr>
            <w:proofErr w:type="spellStart"/>
            <w:r w:rsidRPr="001645EB">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DF31EC7"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2F08EE9"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 xml:space="preserve">Max </w:t>
            </w:r>
            <w:proofErr w:type="spellStart"/>
            <w:r w:rsidRPr="001645EB">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1A75995" w14:textId="77777777" w:rsidR="002E1FDB" w:rsidRPr="001645EB" w:rsidRDefault="002E1FDB">
            <w:pPr>
              <w:rPr>
                <w:rFonts w:cstheme="minorHAnsi"/>
                <w:color w:val="000000" w:themeColor="text1"/>
                <w:sz w:val="18"/>
                <w:szCs w:val="18"/>
              </w:rPr>
            </w:pPr>
            <w:proofErr w:type="spellStart"/>
            <w:r w:rsidRPr="001645EB">
              <w:rPr>
                <w:rFonts w:cstheme="minorHAnsi"/>
                <w:b/>
                <w:i/>
                <w:sz w:val="18"/>
                <w:szCs w:val="18"/>
                <w:lang w:bidi="en-US"/>
              </w:rPr>
              <w:t>Type</w:t>
            </w:r>
            <w:proofErr w:type="spellEnd"/>
          </w:p>
        </w:tc>
      </w:tr>
      <w:tr w:rsidR="002E1FDB" w:rsidRPr="001645EB" w14:paraId="77A7484F" w14:textId="77777777" w:rsidTr="00AA76B6">
        <w:tc>
          <w:tcPr>
            <w:tcW w:w="1981" w:type="dxa"/>
            <w:tcBorders>
              <w:top w:val="single" w:sz="4" w:space="0" w:color="auto"/>
              <w:left w:val="single" w:sz="4" w:space="0" w:color="auto"/>
              <w:bottom w:val="single" w:sz="4" w:space="0" w:color="auto"/>
              <w:right w:val="single" w:sz="4" w:space="0" w:color="auto"/>
            </w:tcBorders>
          </w:tcPr>
          <w:p w14:paraId="633F2DB1" w14:textId="77777777" w:rsidR="002E1FDB" w:rsidRPr="001645EB" w:rsidRDefault="002E1FDB">
            <w:pPr>
              <w:rPr>
                <w:rFonts w:cstheme="minorHAnsi"/>
                <w:sz w:val="18"/>
                <w:szCs w:val="18"/>
                <w:lang w:eastAsia="en-US"/>
              </w:rPr>
            </w:pPr>
            <w:proofErr w:type="spellStart"/>
            <w:proofErr w:type="gramStart"/>
            <w:r w:rsidRPr="001645EB">
              <w:rPr>
                <w:rFonts w:cstheme="minorHAnsi"/>
                <w:sz w:val="18"/>
                <w:szCs w:val="18"/>
                <w:lang w:eastAsia="en-US"/>
              </w:rPr>
              <w:t>rim:Slot</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09C8DD55" w14:textId="6A094806" w:rsidR="002E1FDB" w:rsidRPr="001645EB" w:rsidRDefault="002E1FDB">
            <w:pPr>
              <w:rPr>
                <w:rFonts w:cstheme="minorHAnsi"/>
                <w:sz w:val="18"/>
                <w:szCs w:val="18"/>
              </w:rPr>
            </w:pPr>
            <w:r w:rsidRPr="001645EB">
              <w:rPr>
                <w:rFonts w:cstheme="minorHAnsi"/>
                <w:sz w:val="18"/>
                <w:szCs w:val="18"/>
              </w:rPr>
              <w:t xml:space="preserve">Lo slot </w:t>
            </w:r>
            <w:proofErr w:type="spellStart"/>
            <w:r w:rsidRPr="001645EB">
              <w:rPr>
                <w:rFonts w:cstheme="minorHAnsi"/>
                <w:sz w:val="18"/>
                <w:szCs w:val="18"/>
              </w:rPr>
              <w:t>PossibilityForPreview</w:t>
            </w:r>
            <w:proofErr w:type="spellEnd"/>
            <w:r w:rsidRPr="001645EB">
              <w:rPr>
                <w:rFonts w:cstheme="minorHAnsi"/>
                <w:sz w:val="18"/>
                <w:szCs w:val="18"/>
              </w:rPr>
              <w:t xml:space="preserve"> viene utilizzato per dichiarare l'intenzione da parte dell’</w:t>
            </w:r>
            <w:proofErr w:type="spellStart"/>
            <w:r w:rsidRPr="001645EB">
              <w:rPr>
                <w:rFonts w:cstheme="minorHAnsi"/>
                <w:sz w:val="18"/>
                <w:szCs w:val="18"/>
              </w:rPr>
              <w:t>Evidence</w:t>
            </w:r>
            <w:proofErr w:type="spellEnd"/>
            <w:r w:rsidRPr="001645EB">
              <w:rPr>
                <w:rFonts w:cstheme="minorHAnsi"/>
                <w:sz w:val="18"/>
                <w:szCs w:val="18"/>
              </w:rPr>
              <w:t xml:space="preserve"> </w:t>
            </w:r>
            <w:proofErr w:type="spellStart"/>
            <w:r w:rsidR="00A52A86" w:rsidRPr="001645EB">
              <w:rPr>
                <w:rFonts w:cstheme="minorHAnsi"/>
                <w:sz w:val="18"/>
                <w:szCs w:val="18"/>
              </w:rPr>
              <w:t>Requester</w:t>
            </w:r>
            <w:proofErr w:type="spellEnd"/>
            <w:r w:rsidRPr="001645EB">
              <w:rPr>
                <w:rFonts w:cstheme="minorHAnsi"/>
                <w:sz w:val="18"/>
                <w:szCs w:val="18"/>
              </w:rPr>
              <w:t xml:space="preserve"> di consentire all'utente di visualizzare l’anteprima delle prove ricevute dall’</w:t>
            </w:r>
            <w:proofErr w:type="spellStart"/>
            <w:r w:rsidRPr="001645EB">
              <w:rPr>
                <w:rFonts w:cstheme="minorHAnsi"/>
                <w:sz w:val="18"/>
                <w:szCs w:val="18"/>
              </w:rPr>
              <w:t>Evidence</w:t>
            </w:r>
            <w:proofErr w:type="spellEnd"/>
            <w:r w:rsidRPr="001645EB">
              <w:rPr>
                <w:rFonts w:cstheme="minorHAnsi"/>
                <w:sz w:val="18"/>
                <w:szCs w:val="18"/>
              </w:rPr>
              <w:t xml:space="preserve"> Provider.</w:t>
            </w:r>
          </w:p>
        </w:tc>
        <w:tc>
          <w:tcPr>
            <w:tcW w:w="1135" w:type="dxa"/>
            <w:tcBorders>
              <w:top w:val="single" w:sz="4" w:space="0" w:color="auto"/>
              <w:left w:val="single" w:sz="4" w:space="0" w:color="auto"/>
              <w:bottom w:val="single" w:sz="4" w:space="0" w:color="auto"/>
              <w:right w:val="single" w:sz="4" w:space="0" w:color="auto"/>
            </w:tcBorders>
            <w:vAlign w:val="center"/>
          </w:tcPr>
          <w:p w14:paraId="79DFCD48"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19D34755"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59644B3D" w14:textId="77777777" w:rsidR="002E1FDB" w:rsidRPr="001645EB" w:rsidRDefault="002E1FDB">
            <w:pPr>
              <w:rPr>
                <w:rFonts w:cstheme="minorHAnsi"/>
                <w:sz w:val="18"/>
                <w:szCs w:val="18"/>
              </w:rPr>
            </w:pPr>
            <w:r w:rsidRPr="001645EB">
              <w:rPr>
                <w:rFonts w:cstheme="minorHAnsi"/>
                <w:sz w:val="18"/>
                <w:szCs w:val="18"/>
              </w:rPr>
              <w:t>Object</w:t>
            </w:r>
          </w:p>
        </w:tc>
      </w:tr>
      <w:tr w:rsidR="002E1FDB" w:rsidRPr="001645EB" w14:paraId="552070B3" w14:textId="77777777" w:rsidTr="00AA76B6">
        <w:tc>
          <w:tcPr>
            <w:tcW w:w="1981" w:type="dxa"/>
            <w:tcBorders>
              <w:top w:val="single" w:sz="4" w:space="0" w:color="auto"/>
              <w:left w:val="single" w:sz="4" w:space="0" w:color="auto"/>
              <w:bottom w:val="single" w:sz="4" w:space="0" w:color="auto"/>
              <w:right w:val="single" w:sz="4" w:space="0" w:color="auto"/>
            </w:tcBorders>
          </w:tcPr>
          <w:p w14:paraId="678E0724" w14:textId="77777777" w:rsidR="002E1FDB" w:rsidRPr="001645EB" w:rsidRDefault="002E1FDB">
            <w:pPr>
              <w:rPr>
                <w:rFonts w:cstheme="minorHAnsi"/>
                <w:sz w:val="18"/>
                <w:szCs w:val="18"/>
                <w:lang w:eastAsia="en-US"/>
              </w:rPr>
            </w:pPr>
            <w:r w:rsidRPr="001645EB">
              <w:rPr>
                <w:rFonts w:cstheme="minorHAnsi"/>
                <w:sz w:val="18"/>
                <w:szCs w:val="18"/>
                <w:lang w:eastAsia="en-US"/>
              </w:rPr>
              <w:t>name</w:t>
            </w:r>
          </w:p>
        </w:tc>
        <w:tc>
          <w:tcPr>
            <w:tcW w:w="4963" w:type="dxa"/>
            <w:tcBorders>
              <w:top w:val="single" w:sz="4" w:space="0" w:color="auto"/>
              <w:left w:val="single" w:sz="4" w:space="0" w:color="auto"/>
              <w:bottom w:val="single" w:sz="4" w:space="0" w:color="auto"/>
              <w:right w:val="single" w:sz="4" w:space="0" w:color="auto"/>
            </w:tcBorders>
          </w:tcPr>
          <w:p w14:paraId="4EB4E770" w14:textId="77777777" w:rsidR="002E1FDB" w:rsidRPr="001645EB" w:rsidRDefault="002E1FDB">
            <w:pPr>
              <w:rPr>
                <w:rFonts w:cstheme="minorHAnsi"/>
                <w:sz w:val="18"/>
                <w:szCs w:val="18"/>
              </w:rPr>
            </w:pPr>
            <w:r w:rsidRPr="001645EB">
              <w:rPr>
                <w:rFonts w:cstheme="minorHAnsi"/>
                <w:sz w:val="18"/>
                <w:szCs w:val="18"/>
              </w:rPr>
              <w:t xml:space="preserve">Attributo del nodo </w:t>
            </w:r>
            <w:proofErr w:type="spellStart"/>
            <w:proofErr w:type="gramStart"/>
            <w:r w:rsidRPr="001645EB">
              <w:rPr>
                <w:rFonts w:cstheme="minorHAnsi"/>
                <w:sz w:val="18"/>
                <w:szCs w:val="18"/>
                <w:lang w:bidi="en-US"/>
              </w:rPr>
              <w:t>rim:Slot</w:t>
            </w:r>
            <w:proofErr w:type="spellEnd"/>
            <w:proofErr w:type="gramEnd"/>
            <w:r w:rsidRPr="001645EB">
              <w:rPr>
                <w:rFonts w:cstheme="minorHAnsi"/>
                <w:sz w:val="18"/>
                <w:szCs w:val="18"/>
                <w:lang w:bidi="en-US"/>
              </w:rPr>
              <w:t xml:space="preserve">. </w:t>
            </w:r>
            <w:r w:rsidRPr="001645EB">
              <w:rPr>
                <w:rFonts w:cstheme="minorHAnsi"/>
                <w:sz w:val="18"/>
                <w:szCs w:val="18"/>
              </w:rPr>
              <w:t>Lista di valorizzazioni possibili:</w:t>
            </w:r>
          </w:p>
          <w:p w14:paraId="0D1F9B18" w14:textId="77777777" w:rsidR="002E1FDB" w:rsidRPr="001645EB" w:rsidRDefault="002E1FDB">
            <w:pPr>
              <w:rPr>
                <w:rFonts w:cstheme="minorHAnsi"/>
                <w:sz w:val="18"/>
                <w:szCs w:val="18"/>
              </w:rPr>
            </w:pPr>
            <w:r w:rsidRPr="001645EB">
              <w:rPr>
                <w:rFonts w:cstheme="minorHAnsi"/>
                <w:sz w:val="18"/>
                <w:szCs w:val="18"/>
              </w:rPr>
              <w:t>name="</w:t>
            </w:r>
            <w:proofErr w:type="spellStart"/>
            <w:proofErr w:type="gramStart"/>
            <w:r w:rsidRPr="001645EB">
              <w:rPr>
                <w:rFonts w:cstheme="minorHAnsi"/>
                <w:sz w:val="18"/>
                <w:szCs w:val="18"/>
              </w:rPr>
              <w:t>PossibilityForPreview</w:t>
            </w:r>
            <w:proofErr w:type="spellEnd"/>
            <w:r w:rsidRPr="001645EB">
              <w:rPr>
                <w:rFonts w:cstheme="minorHAnsi"/>
                <w:sz w:val="18"/>
                <w:szCs w:val="18"/>
              </w:rPr>
              <w:t>“</w:t>
            </w:r>
            <w:proofErr w:type="gramEnd"/>
          </w:p>
        </w:tc>
        <w:tc>
          <w:tcPr>
            <w:tcW w:w="1135" w:type="dxa"/>
            <w:tcBorders>
              <w:top w:val="single" w:sz="4" w:space="0" w:color="auto"/>
              <w:left w:val="single" w:sz="4" w:space="0" w:color="auto"/>
              <w:bottom w:val="single" w:sz="4" w:space="0" w:color="auto"/>
              <w:right w:val="single" w:sz="4" w:space="0" w:color="auto"/>
            </w:tcBorders>
            <w:vAlign w:val="center"/>
          </w:tcPr>
          <w:p w14:paraId="108D8E4F"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21993515"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0D962BF1" w14:textId="77777777" w:rsidR="002E1FDB" w:rsidRPr="001645EB" w:rsidRDefault="002E1FDB">
            <w:pPr>
              <w:rPr>
                <w:rFonts w:cstheme="minorHAnsi"/>
                <w:sz w:val="18"/>
                <w:szCs w:val="18"/>
              </w:rPr>
            </w:pPr>
            <w:proofErr w:type="spellStart"/>
            <w:r w:rsidRPr="001645EB">
              <w:rPr>
                <w:rFonts w:cstheme="minorHAnsi"/>
                <w:sz w:val="18"/>
                <w:szCs w:val="18"/>
              </w:rPr>
              <w:t>String</w:t>
            </w:r>
            <w:proofErr w:type="spellEnd"/>
          </w:p>
        </w:tc>
      </w:tr>
      <w:tr w:rsidR="002E1FDB" w:rsidRPr="001645EB" w14:paraId="72616A51" w14:textId="77777777" w:rsidTr="00AA76B6">
        <w:trPr>
          <w:trHeight w:val="446"/>
        </w:trPr>
        <w:tc>
          <w:tcPr>
            <w:tcW w:w="1981" w:type="dxa"/>
            <w:tcBorders>
              <w:top w:val="single" w:sz="4" w:space="0" w:color="auto"/>
              <w:left w:val="single" w:sz="4" w:space="0" w:color="auto"/>
              <w:bottom w:val="single" w:sz="4" w:space="0" w:color="auto"/>
              <w:right w:val="single" w:sz="4" w:space="0" w:color="auto"/>
            </w:tcBorders>
          </w:tcPr>
          <w:p w14:paraId="58906D0D" w14:textId="77777777" w:rsidR="002E1FDB" w:rsidRPr="001645EB" w:rsidRDefault="002E1FDB">
            <w:pPr>
              <w:rPr>
                <w:rFonts w:cstheme="minorHAnsi"/>
                <w:sz w:val="18"/>
                <w:szCs w:val="18"/>
                <w:lang w:eastAsia="en-US"/>
              </w:rPr>
            </w:pPr>
            <w:proofErr w:type="spellStart"/>
            <w:proofErr w:type="gramStart"/>
            <w:r w:rsidRPr="001645EB">
              <w:rPr>
                <w:rFonts w:cstheme="minorHAnsi"/>
                <w:sz w:val="18"/>
                <w:szCs w:val="18"/>
                <w:lang w:eastAsia="en-US"/>
              </w:rPr>
              <w:t>rim:SlotValue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37B46663" w14:textId="77777777" w:rsidR="002E1FDB" w:rsidRPr="001645EB" w:rsidRDefault="002E1FDB">
            <w:pPr>
              <w:rPr>
                <w:rFonts w:cstheme="minorHAnsi"/>
                <w:sz w:val="18"/>
                <w:szCs w:val="18"/>
              </w:rPr>
            </w:pPr>
            <w:r w:rsidRPr="001645EB">
              <w:rPr>
                <w:rFonts w:cstheme="minorHAnsi"/>
                <w:sz w:val="18"/>
                <w:szCs w:val="18"/>
              </w:rPr>
              <w:t>Nodo figlio che contiene tutti i metadati dell’oggetto.</w:t>
            </w:r>
          </w:p>
        </w:tc>
        <w:tc>
          <w:tcPr>
            <w:tcW w:w="1135" w:type="dxa"/>
            <w:tcBorders>
              <w:top w:val="single" w:sz="4" w:space="0" w:color="auto"/>
              <w:left w:val="single" w:sz="4" w:space="0" w:color="auto"/>
              <w:bottom w:val="single" w:sz="4" w:space="0" w:color="auto"/>
              <w:right w:val="single" w:sz="4" w:space="0" w:color="auto"/>
            </w:tcBorders>
            <w:vAlign w:val="center"/>
          </w:tcPr>
          <w:p w14:paraId="1EC8B590"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14EA27BD"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60329A4" w14:textId="77777777" w:rsidR="002E1FDB" w:rsidRPr="001645EB" w:rsidRDefault="002E1FDB">
            <w:pPr>
              <w:rPr>
                <w:rFonts w:cstheme="minorHAnsi"/>
                <w:sz w:val="18"/>
                <w:szCs w:val="18"/>
              </w:rPr>
            </w:pPr>
            <w:r w:rsidRPr="001645EB">
              <w:rPr>
                <w:rFonts w:cstheme="minorHAnsi"/>
                <w:sz w:val="18"/>
                <w:szCs w:val="18"/>
              </w:rPr>
              <w:t>Object</w:t>
            </w:r>
          </w:p>
        </w:tc>
      </w:tr>
    </w:tbl>
    <w:p w14:paraId="1E389B71" w14:textId="77777777" w:rsidR="00F40AE9" w:rsidRPr="001645EB" w:rsidRDefault="00F40AE9" w:rsidP="00F40AE9">
      <w:pPr>
        <w:rPr>
          <w:rFonts w:cstheme="minorHAnsi"/>
          <w:sz w:val="20"/>
        </w:rPr>
      </w:pPr>
    </w:p>
    <w:p w14:paraId="7CAFF4D2" w14:textId="77777777" w:rsidR="002E1FDB" w:rsidRPr="001645EB" w:rsidRDefault="002E1FDB" w:rsidP="002E1FDB">
      <w:pPr>
        <w:spacing w:after="120"/>
        <w:rPr>
          <w:rFonts w:cstheme="minorHAnsi"/>
          <w:b/>
          <w:i/>
          <w:sz w:val="18"/>
          <w:szCs w:val="18"/>
          <w:lang w:bidi="en-US"/>
        </w:rPr>
      </w:pPr>
      <w:r w:rsidRPr="001645EB">
        <w:rPr>
          <w:rFonts w:cstheme="minorHAnsi"/>
          <w:b/>
          <w:i/>
          <w:sz w:val="18"/>
          <w:szCs w:val="18"/>
          <w:lang w:bidi="en-US"/>
        </w:rPr>
        <w:t xml:space="preserve">Nodo figlio </w:t>
      </w:r>
      <w:proofErr w:type="spellStart"/>
      <w:proofErr w:type="gramStart"/>
      <w:r w:rsidRPr="001645EB">
        <w:rPr>
          <w:rFonts w:ascii="Courier New" w:hAnsi="Courier New" w:cs="Courier New"/>
          <w:b/>
          <w:color w:val="000000" w:themeColor="text1"/>
          <w:sz w:val="18"/>
          <w:szCs w:val="18"/>
          <w:lang w:bidi="en-US"/>
        </w:rPr>
        <w:t>rim:SlotValue</w:t>
      </w:r>
      <w:proofErr w:type="spellEnd"/>
      <w:proofErr w:type="gramEnd"/>
      <w:r w:rsidRPr="001645EB">
        <w:rPr>
          <w:rFonts w:ascii="Courier New" w:hAnsi="Courier New" w:cs="Courier New"/>
          <w:b/>
          <w:color w:val="000000" w:themeColor="text1"/>
          <w:sz w:val="18"/>
          <w:szCs w:val="18"/>
          <w:lang w:bidi="en-US"/>
        </w:rPr>
        <w:t xml:space="preserve"> </w:t>
      </w:r>
      <w:r w:rsidRPr="001645EB">
        <w:rPr>
          <w:rFonts w:cstheme="minorHAnsi"/>
          <w:b/>
          <w:i/>
          <w:sz w:val="18"/>
          <w:szCs w:val="18"/>
          <w:lang w:bidi="en-US"/>
        </w:rPr>
        <w:t>del nodo padre</w:t>
      </w:r>
      <w:r w:rsidRPr="001645EB">
        <w:rPr>
          <w:rFonts w:ascii="Courier New" w:hAnsi="Courier New" w:cs="Courier New"/>
          <w:b/>
          <w:color w:val="000000" w:themeColor="text1"/>
          <w:sz w:val="18"/>
          <w:szCs w:val="18"/>
          <w:lang w:bidi="en-US"/>
        </w:rPr>
        <w:t xml:space="preserve"> </w:t>
      </w:r>
      <w:proofErr w:type="spellStart"/>
      <w:r w:rsidRPr="001645EB">
        <w:rPr>
          <w:rFonts w:ascii="Courier New" w:hAnsi="Courier New" w:cs="Courier New"/>
          <w:b/>
          <w:color w:val="000000" w:themeColor="text1"/>
          <w:sz w:val="18"/>
          <w:szCs w:val="18"/>
          <w:lang w:bidi="en-US"/>
        </w:rPr>
        <w:t>PossibilityForPreview</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2E1FDB" w:rsidRPr="001645EB" w14:paraId="6DC1D7BE" w14:textId="77777777">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5501407" w14:textId="77777777" w:rsidR="002E1FDB" w:rsidRPr="001645EB" w:rsidRDefault="002E1FDB">
            <w:pPr>
              <w:rPr>
                <w:rFonts w:cstheme="minorHAnsi"/>
                <w:color w:val="000000" w:themeColor="text1"/>
                <w:sz w:val="18"/>
                <w:szCs w:val="18"/>
              </w:rPr>
            </w:pPr>
            <w:proofErr w:type="spellStart"/>
            <w:r w:rsidRPr="001645EB">
              <w:rPr>
                <w:rFonts w:cstheme="minorHAns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C1D0E35" w14:textId="77777777" w:rsidR="002E1FDB" w:rsidRPr="001645EB" w:rsidRDefault="002E1FDB">
            <w:pPr>
              <w:rPr>
                <w:rFonts w:cstheme="minorHAnsi"/>
                <w:i/>
                <w:color w:val="000000" w:themeColor="text1"/>
                <w:sz w:val="18"/>
                <w:szCs w:val="18"/>
              </w:rPr>
            </w:pPr>
            <w:proofErr w:type="spellStart"/>
            <w:r w:rsidRPr="001645EB">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1B6F3E7"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2B7A714"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 xml:space="preserve">Max </w:t>
            </w:r>
            <w:proofErr w:type="spellStart"/>
            <w:r w:rsidRPr="001645EB">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A919303" w14:textId="77777777" w:rsidR="002E1FDB" w:rsidRPr="001645EB" w:rsidRDefault="002E1FDB">
            <w:pPr>
              <w:rPr>
                <w:rFonts w:cstheme="minorHAnsi"/>
                <w:color w:val="000000" w:themeColor="text1"/>
                <w:sz w:val="18"/>
                <w:szCs w:val="18"/>
              </w:rPr>
            </w:pPr>
            <w:proofErr w:type="spellStart"/>
            <w:r w:rsidRPr="001645EB">
              <w:rPr>
                <w:rFonts w:cstheme="minorHAnsi"/>
                <w:b/>
                <w:i/>
                <w:sz w:val="18"/>
                <w:szCs w:val="18"/>
                <w:lang w:bidi="en-US"/>
              </w:rPr>
              <w:t>Type</w:t>
            </w:r>
            <w:proofErr w:type="spellEnd"/>
          </w:p>
        </w:tc>
      </w:tr>
      <w:tr w:rsidR="002E1FDB" w:rsidRPr="001645EB" w14:paraId="4BE5AD10" w14:textId="77777777" w:rsidTr="00E43452">
        <w:tc>
          <w:tcPr>
            <w:tcW w:w="1981" w:type="dxa"/>
            <w:tcBorders>
              <w:top w:val="single" w:sz="4" w:space="0" w:color="auto"/>
              <w:left w:val="single" w:sz="4" w:space="0" w:color="auto"/>
              <w:bottom w:val="single" w:sz="4" w:space="0" w:color="auto"/>
              <w:right w:val="single" w:sz="4" w:space="0" w:color="auto"/>
            </w:tcBorders>
          </w:tcPr>
          <w:p w14:paraId="407E8551" w14:textId="77777777" w:rsidR="002E1FDB" w:rsidRPr="001645EB" w:rsidRDefault="002E1FDB">
            <w:pPr>
              <w:rPr>
                <w:rFonts w:cstheme="minorHAnsi"/>
                <w:sz w:val="18"/>
                <w:szCs w:val="18"/>
                <w:lang w:eastAsia="en-US"/>
              </w:rPr>
            </w:pPr>
            <w:proofErr w:type="spellStart"/>
            <w:proofErr w:type="gramStart"/>
            <w:r w:rsidRPr="001645EB">
              <w:rPr>
                <w:rFonts w:cstheme="minorHAnsi"/>
                <w:sz w:val="18"/>
                <w:szCs w:val="18"/>
                <w:lang w:eastAsia="en-US"/>
              </w:rPr>
              <w:t>xsi:type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50CD407A" w14:textId="77777777" w:rsidR="002E1FDB" w:rsidRPr="001645EB" w:rsidRDefault="002E1FDB">
            <w:pPr>
              <w:rPr>
                <w:rFonts w:cstheme="minorHAnsi"/>
                <w:sz w:val="18"/>
                <w:szCs w:val="18"/>
              </w:rPr>
            </w:pPr>
            <w:r w:rsidRPr="001645EB">
              <w:rPr>
                <w:rFonts w:cstheme="minorHAnsi"/>
                <w:sz w:val="18"/>
                <w:szCs w:val="18"/>
              </w:rPr>
              <w:t xml:space="preserve">Attributo del nodo </w:t>
            </w:r>
            <w:proofErr w:type="spellStart"/>
            <w:proofErr w:type="gramStart"/>
            <w:r w:rsidRPr="001645EB">
              <w:rPr>
                <w:rFonts w:cstheme="minorHAnsi"/>
                <w:sz w:val="18"/>
                <w:szCs w:val="18"/>
              </w:rPr>
              <w:t>rim:</w:t>
            </w:r>
            <w:r w:rsidRPr="001645EB">
              <w:rPr>
                <w:rFonts w:cstheme="minorHAnsi"/>
                <w:sz w:val="18"/>
                <w:szCs w:val="18"/>
                <w:lang w:eastAsia="en-US"/>
              </w:rPr>
              <w:t>SlotValue</w:t>
            </w:r>
            <w:proofErr w:type="spellEnd"/>
            <w:proofErr w:type="gramEnd"/>
            <w:r w:rsidRPr="001645EB">
              <w:rPr>
                <w:rFonts w:cstheme="minorHAnsi"/>
                <w:sz w:val="18"/>
                <w:szCs w:val="18"/>
                <w:lang w:eastAsia="en-US"/>
              </w:rPr>
              <w:t xml:space="preserve">. </w:t>
            </w:r>
            <w:r w:rsidRPr="001645EB">
              <w:rPr>
                <w:rFonts w:cstheme="minorHAnsi"/>
                <w:sz w:val="18"/>
                <w:szCs w:val="18"/>
              </w:rPr>
              <w:t>Lista di valorizzazioni possibili:</w:t>
            </w:r>
          </w:p>
          <w:p w14:paraId="6D2F702B" w14:textId="77777777" w:rsidR="002E1FDB" w:rsidRPr="001645EB" w:rsidRDefault="002E1FDB">
            <w:pPr>
              <w:rPr>
                <w:rFonts w:cstheme="minorHAnsi"/>
                <w:sz w:val="18"/>
                <w:szCs w:val="18"/>
              </w:rPr>
            </w:pPr>
            <w:proofErr w:type="spellStart"/>
            <w:proofErr w:type="gramStart"/>
            <w:r w:rsidRPr="001645EB">
              <w:rPr>
                <w:rFonts w:cstheme="minorHAnsi"/>
                <w:sz w:val="18"/>
                <w:szCs w:val="18"/>
              </w:rPr>
              <w:t>xsi:type</w:t>
            </w:r>
            <w:proofErr w:type="spellEnd"/>
            <w:proofErr w:type="gramEnd"/>
            <w:r w:rsidRPr="001645EB">
              <w:rPr>
                <w:rFonts w:cstheme="minorHAnsi"/>
                <w:sz w:val="18"/>
                <w:szCs w:val="18"/>
              </w:rPr>
              <w:t>="</w:t>
            </w:r>
            <w:proofErr w:type="spellStart"/>
            <w:proofErr w:type="gramStart"/>
            <w:r w:rsidRPr="001645EB">
              <w:rPr>
                <w:rFonts w:cstheme="minorHAnsi"/>
                <w:sz w:val="18"/>
                <w:szCs w:val="18"/>
              </w:rPr>
              <w:t>rim:BooleanValueType</w:t>
            </w:r>
            <w:proofErr w:type="spellEnd"/>
            <w:proofErr w:type="gramEnd"/>
            <w:r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4FEF1862"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22873DB2"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3956A431" w14:textId="77777777" w:rsidR="002E1FDB" w:rsidRPr="001645EB" w:rsidRDefault="002E1FDB">
            <w:pPr>
              <w:rPr>
                <w:rFonts w:cstheme="minorHAnsi"/>
                <w:sz w:val="18"/>
                <w:szCs w:val="18"/>
              </w:rPr>
            </w:pPr>
            <w:proofErr w:type="spellStart"/>
            <w:r w:rsidRPr="001645EB">
              <w:rPr>
                <w:rFonts w:cstheme="minorHAnsi"/>
                <w:sz w:val="18"/>
                <w:szCs w:val="18"/>
              </w:rPr>
              <w:t>String</w:t>
            </w:r>
            <w:proofErr w:type="spellEnd"/>
          </w:p>
        </w:tc>
      </w:tr>
      <w:tr w:rsidR="002E1FDB" w:rsidRPr="001645EB" w14:paraId="717662BF" w14:textId="77777777" w:rsidTr="00E43452">
        <w:tc>
          <w:tcPr>
            <w:tcW w:w="1981" w:type="dxa"/>
            <w:tcBorders>
              <w:top w:val="single" w:sz="4" w:space="0" w:color="auto"/>
              <w:left w:val="single" w:sz="4" w:space="0" w:color="auto"/>
              <w:bottom w:val="single" w:sz="4" w:space="0" w:color="auto"/>
              <w:right w:val="single" w:sz="4" w:space="0" w:color="auto"/>
            </w:tcBorders>
          </w:tcPr>
          <w:p w14:paraId="452D20AB" w14:textId="77777777" w:rsidR="002E1FDB" w:rsidRPr="001645EB" w:rsidRDefault="002E1FDB">
            <w:pPr>
              <w:rPr>
                <w:rFonts w:cstheme="minorHAnsi"/>
                <w:sz w:val="18"/>
                <w:szCs w:val="18"/>
                <w:lang w:eastAsia="en-US"/>
              </w:rPr>
            </w:pPr>
            <w:proofErr w:type="spellStart"/>
            <w:proofErr w:type="gramStart"/>
            <w:r w:rsidRPr="001645EB">
              <w:rPr>
                <w:rFonts w:cstheme="minorHAnsi"/>
                <w:sz w:val="18"/>
                <w:szCs w:val="18"/>
                <w:lang w:eastAsia="en-US"/>
              </w:rPr>
              <w:t>rim:Value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6F4B2280" w14:textId="77777777" w:rsidR="002E1FDB" w:rsidRPr="001645EB" w:rsidRDefault="002E1FDB">
            <w:pPr>
              <w:jc w:val="left"/>
              <w:rPr>
                <w:rFonts w:cstheme="minorHAnsi"/>
                <w:sz w:val="18"/>
                <w:szCs w:val="18"/>
              </w:rPr>
            </w:pPr>
            <w:r w:rsidRPr="001645EB">
              <w:rPr>
                <w:rFonts w:cstheme="minorHAnsi"/>
                <w:sz w:val="18"/>
                <w:szCs w:val="18"/>
              </w:rPr>
              <w:t>Se valorizzato con “</w:t>
            </w:r>
            <w:proofErr w:type="spellStart"/>
            <w:r w:rsidRPr="001645EB">
              <w:rPr>
                <w:rFonts w:cstheme="minorHAnsi"/>
                <w:sz w:val="18"/>
                <w:szCs w:val="18"/>
              </w:rPr>
              <w:t>true</w:t>
            </w:r>
            <w:proofErr w:type="spellEnd"/>
            <w:r w:rsidRPr="001645EB">
              <w:rPr>
                <w:rFonts w:cstheme="minorHAnsi"/>
                <w:sz w:val="18"/>
                <w:szCs w:val="18"/>
              </w:rPr>
              <w:t>” l’utente è abilitato a vedere l’anteprima del documento, se valorizzato con “false” l’utente non potrà vedere l’anteprima del documento.</w:t>
            </w:r>
          </w:p>
        </w:tc>
        <w:tc>
          <w:tcPr>
            <w:tcW w:w="1135" w:type="dxa"/>
            <w:tcBorders>
              <w:top w:val="single" w:sz="4" w:space="0" w:color="auto"/>
              <w:left w:val="single" w:sz="4" w:space="0" w:color="auto"/>
              <w:bottom w:val="single" w:sz="4" w:space="0" w:color="auto"/>
              <w:right w:val="single" w:sz="4" w:space="0" w:color="auto"/>
            </w:tcBorders>
            <w:vAlign w:val="center"/>
          </w:tcPr>
          <w:p w14:paraId="3077754C"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71DBB48E"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14AAA486" w14:textId="77777777" w:rsidR="002E1FDB" w:rsidRPr="001645EB" w:rsidRDefault="002E1FDB">
            <w:pPr>
              <w:rPr>
                <w:rFonts w:cstheme="minorHAnsi"/>
                <w:sz w:val="18"/>
                <w:szCs w:val="18"/>
              </w:rPr>
            </w:pPr>
            <w:proofErr w:type="spellStart"/>
            <w:r w:rsidRPr="001645EB">
              <w:rPr>
                <w:rFonts w:cstheme="minorHAnsi"/>
                <w:sz w:val="18"/>
                <w:szCs w:val="18"/>
              </w:rPr>
              <w:t>Boolean</w:t>
            </w:r>
            <w:proofErr w:type="spellEnd"/>
          </w:p>
        </w:tc>
      </w:tr>
    </w:tbl>
    <w:p w14:paraId="65B730D2" w14:textId="77777777" w:rsidR="00F40AE9" w:rsidRPr="001645EB" w:rsidRDefault="00F40AE9" w:rsidP="00F40AE9">
      <w:pPr>
        <w:rPr>
          <w:rFonts w:cstheme="minorHAnsi"/>
          <w:sz w:val="20"/>
        </w:rPr>
      </w:pPr>
    </w:p>
    <w:p w14:paraId="02357608" w14:textId="77777777" w:rsidR="002E1FDB" w:rsidRPr="001645EB" w:rsidRDefault="002E1FDB" w:rsidP="002E1FDB">
      <w:pPr>
        <w:spacing w:after="120"/>
        <w:rPr>
          <w:rFonts w:cstheme="minorHAnsi"/>
          <w:b/>
          <w:i/>
          <w:sz w:val="18"/>
          <w:szCs w:val="18"/>
          <w:lang w:bidi="en-US"/>
        </w:rPr>
      </w:pPr>
      <w:r w:rsidRPr="001645EB">
        <w:rPr>
          <w:rFonts w:cstheme="minorHAnsi"/>
          <w:b/>
          <w:i/>
          <w:sz w:val="18"/>
          <w:szCs w:val="18"/>
          <w:lang w:bidi="en-US"/>
        </w:rPr>
        <w:t xml:space="preserve">Nodo padre: </w:t>
      </w:r>
      <w:proofErr w:type="spellStart"/>
      <w:r w:rsidRPr="001645EB">
        <w:rPr>
          <w:rFonts w:ascii="Courier New" w:hAnsi="Courier New" w:cs="Courier New"/>
          <w:b/>
          <w:color w:val="000000" w:themeColor="text1"/>
          <w:sz w:val="18"/>
          <w:szCs w:val="18"/>
          <w:lang w:bidi="en-US"/>
        </w:rPr>
        <w:t>ExplicitRequestGiven</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2E1FDB" w:rsidRPr="001645EB" w14:paraId="2E487007" w14:textId="77777777">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7FDBDF0" w14:textId="77777777" w:rsidR="002E1FDB" w:rsidRPr="001645EB" w:rsidRDefault="002E1FDB">
            <w:pPr>
              <w:rPr>
                <w:rFonts w:cstheme="minorHAnsi"/>
                <w:color w:val="000000" w:themeColor="text1"/>
                <w:sz w:val="18"/>
                <w:szCs w:val="18"/>
              </w:rPr>
            </w:pPr>
            <w:proofErr w:type="spellStart"/>
            <w:r w:rsidRPr="001645EB">
              <w:rPr>
                <w:rFonts w:cstheme="minorHAns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C6C8066" w14:textId="77777777" w:rsidR="002E1FDB" w:rsidRPr="001645EB" w:rsidRDefault="002E1FDB">
            <w:pPr>
              <w:rPr>
                <w:rFonts w:cstheme="minorHAnsi"/>
                <w:i/>
                <w:color w:val="000000" w:themeColor="text1"/>
                <w:sz w:val="18"/>
                <w:szCs w:val="18"/>
              </w:rPr>
            </w:pPr>
            <w:proofErr w:type="spellStart"/>
            <w:r w:rsidRPr="001645EB">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9869C3A"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C242860"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 xml:space="preserve">Max </w:t>
            </w:r>
            <w:proofErr w:type="spellStart"/>
            <w:r w:rsidRPr="001645EB">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22DB369" w14:textId="77777777" w:rsidR="002E1FDB" w:rsidRPr="001645EB" w:rsidRDefault="002E1FDB">
            <w:pPr>
              <w:rPr>
                <w:rFonts w:cstheme="minorHAnsi"/>
                <w:color w:val="000000" w:themeColor="text1"/>
                <w:sz w:val="18"/>
                <w:szCs w:val="18"/>
              </w:rPr>
            </w:pPr>
            <w:proofErr w:type="spellStart"/>
            <w:r w:rsidRPr="001645EB">
              <w:rPr>
                <w:rFonts w:cstheme="minorHAnsi"/>
                <w:b/>
                <w:i/>
                <w:sz w:val="18"/>
                <w:szCs w:val="18"/>
                <w:lang w:bidi="en-US"/>
              </w:rPr>
              <w:t>Type</w:t>
            </w:r>
            <w:proofErr w:type="spellEnd"/>
          </w:p>
        </w:tc>
      </w:tr>
      <w:tr w:rsidR="002E1FDB" w:rsidRPr="001645EB" w14:paraId="09A8C635" w14:textId="77777777">
        <w:trPr>
          <w:tblHeader/>
        </w:trPr>
        <w:tc>
          <w:tcPr>
            <w:tcW w:w="1981" w:type="dxa"/>
            <w:tcBorders>
              <w:top w:val="single" w:sz="4" w:space="0" w:color="auto"/>
              <w:left w:val="single" w:sz="4" w:space="0" w:color="auto"/>
              <w:bottom w:val="single" w:sz="4" w:space="0" w:color="auto"/>
              <w:right w:val="single" w:sz="4" w:space="0" w:color="auto"/>
            </w:tcBorders>
          </w:tcPr>
          <w:p w14:paraId="2BFE8ED1" w14:textId="77777777" w:rsidR="002E1FDB" w:rsidRPr="001645EB" w:rsidRDefault="002E1FDB">
            <w:pPr>
              <w:rPr>
                <w:rFonts w:cstheme="minorHAnsi"/>
                <w:sz w:val="18"/>
                <w:szCs w:val="18"/>
                <w:lang w:eastAsia="en-US"/>
              </w:rPr>
            </w:pPr>
            <w:proofErr w:type="spellStart"/>
            <w:proofErr w:type="gramStart"/>
            <w:r w:rsidRPr="001645EB">
              <w:rPr>
                <w:rFonts w:cstheme="minorHAnsi"/>
                <w:sz w:val="18"/>
                <w:szCs w:val="18"/>
                <w:lang w:eastAsia="en-US"/>
              </w:rPr>
              <w:t>rim:Slot</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5FB9C356" w14:textId="2B510602" w:rsidR="002E1FDB" w:rsidRPr="001645EB" w:rsidRDefault="002E1FDB">
            <w:pPr>
              <w:rPr>
                <w:rFonts w:cstheme="minorHAnsi"/>
                <w:sz w:val="18"/>
                <w:szCs w:val="18"/>
              </w:rPr>
            </w:pPr>
            <w:r w:rsidRPr="001645EB">
              <w:rPr>
                <w:rFonts w:cstheme="minorHAnsi"/>
                <w:sz w:val="18"/>
                <w:szCs w:val="18"/>
              </w:rPr>
              <w:t xml:space="preserve">Lo slot </w:t>
            </w:r>
            <w:proofErr w:type="spellStart"/>
            <w:r w:rsidRPr="001645EB">
              <w:rPr>
                <w:rFonts w:cstheme="minorHAnsi"/>
                <w:sz w:val="18"/>
                <w:szCs w:val="18"/>
              </w:rPr>
              <w:t>ExplicitRequestGiven</w:t>
            </w:r>
            <w:proofErr w:type="spellEnd"/>
            <w:r w:rsidRPr="001645EB">
              <w:rPr>
                <w:rFonts w:cstheme="minorHAnsi"/>
                <w:sz w:val="18"/>
                <w:szCs w:val="18"/>
              </w:rPr>
              <w:t xml:space="preserve"> viene utilizzato per dichiarare che l’</w:t>
            </w:r>
            <w:proofErr w:type="spellStart"/>
            <w:r w:rsidRPr="001645EB">
              <w:rPr>
                <w:rFonts w:cstheme="minorHAnsi"/>
                <w:sz w:val="18"/>
                <w:szCs w:val="18"/>
              </w:rPr>
              <w:t>Evidence</w:t>
            </w:r>
            <w:proofErr w:type="spellEnd"/>
            <w:r w:rsidRPr="001645EB">
              <w:rPr>
                <w:rFonts w:cstheme="minorHAnsi"/>
                <w:sz w:val="18"/>
                <w:szCs w:val="18"/>
              </w:rPr>
              <w:t xml:space="preserve"> </w:t>
            </w:r>
            <w:proofErr w:type="spellStart"/>
            <w:r w:rsidR="00A52A86" w:rsidRPr="001645EB">
              <w:rPr>
                <w:rFonts w:cstheme="minorHAnsi"/>
                <w:sz w:val="18"/>
                <w:szCs w:val="18"/>
              </w:rPr>
              <w:t>Requester</w:t>
            </w:r>
            <w:proofErr w:type="spellEnd"/>
            <w:r w:rsidRPr="001645EB">
              <w:rPr>
                <w:rFonts w:cstheme="minorHAnsi"/>
                <w:sz w:val="18"/>
                <w:szCs w:val="18"/>
              </w:rPr>
              <w:t xml:space="preserve"> ha ricevuto esplicita richiesta da parte dell’utente di richiedere le prove da uno specifico </w:t>
            </w:r>
            <w:proofErr w:type="spellStart"/>
            <w:r w:rsidRPr="001645EB">
              <w:rPr>
                <w:rFonts w:cstheme="minorHAnsi"/>
                <w:sz w:val="18"/>
                <w:szCs w:val="18"/>
              </w:rPr>
              <w:t>Evidence</w:t>
            </w:r>
            <w:proofErr w:type="spellEnd"/>
            <w:r w:rsidRPr="001645EB">
              <w:rPr>
                <w:rFonts w:cstheme="minorHAnsi"/>
                <w:sz w:val="18"/>
                <w:szCs w:val="18"/>
              </w:rPr>
              <w:t xml:space="preserve"> Provider</w:t>
            </w:r>
            <w:r w:rsidR="00A25DD9"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7487AB28"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13BE1379"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DFDB8D5" w14:textId="77777777" w:rsidR="002E1FDB" w:rsidRPr="001645EB" w:rsidRDefault="002E1FDB">
            <w:pPr>
              <w:rPr>
                <w:rFonts w:cstheme="minorHAnsi"/>
                <w:sz w:val="18"/>
                <w:szCs w:val="18"/>
              </w:rPr>
            </w:pPr>
            <w:r w:rsidRPr="001645EB">
              <w:rPr>
                <w:rFonts w:cstheme="minorHAnsi"/>
                <w:sz w:val="18"/>
                <w:szCs w:val="18"/>
              </w:rPr>
              <w:t>Object</w:t>
            </w:r>
          </w:p>
        </w:tc>
      </w:tr>
      <w:tr w:rsidR="002E1FDB" w:rsidRPr="001645EB" w14:paraId="1D3DA887" w14:textId="77777777">
        <w:trPr>
          <w:tblHeader/>
        </w:trPr>
        <w:tc>
          <w:tcPr>
            <w:tcW w:w="1981" w:type="dxa"/>
            <w:tcBorders>
              <w:top w:val="single" w:sz="4" w:space="0" w:color="auto"/>
              <w:left w:val="single" w:sz="4" w:space="0" w:color="auto"/>
              <w:bottom w:val="single" w:sz="4" w:space="0" w:color="auto"/>
              <w:right w:val="single" w:sz="4" w:space="0" w:color="auto"/>
            </w:tcBorders>
          </w:tcPr>
          <w:p w14:paraId="2AC8986D" w14:textId="77777777" w:rsidR="002E1FDB" w:rsidRPr="001645EB" w:rsidRDefault="002E1FDB">
            <w:pPr>
              <w:rPr>
                <w:rFonts w:cstheme="minorHAnsi"/>
                <w:sz w:val="18"/>
                <w:szCs w:val="18"/>
                <w:lang w:eastAsia="en-US"/>
              </w:rPr>
            </w:pPr>
            <w:r w:rsidRPr="001645EB">
              <w:rPr>
                <w:rFonts w:cstheme="minorHAnsi"/>
                <w:sz w:val="18"/>
                <w:szCs w:val="18"/>
                <w:lang w:eastAsia="en-US"/>
              </w:rPr>
              <w:t>Name</w:t>
            </w:r>
          </w:p>
        </w:tc>
        <w:tc>
          <w:tcPr>
            <w:tcW w:w="4963" w:type="dxa"/>
            <w:tcBorders>
              <w:top w:val="single" w:sz="4" w:space="0" w:color="auto"/>
              <w:left w:val="single" w:sz="4" w:space="0" w:color="auto"/>
              <w:bottom w:val="single" w:sz="4" w:space="0" w:color="auto"/>
              <w:right w:val="single" w:sz="4" w:space="0" w:color="auto"/>
            </w:tcBorders>
          </w:tcPr>
          <w:p w14:paraId="6C8C57C6" w14:textId="77777777" w:rsidR="002E1FDB" w:rsidRPr="001645EB" w:rsidRDefault="002E1FDB">
            <w:pPr>
              <w:rPr>
                <w:rFonts w:cstheme="minorHAnsi"/>
                <w:sz w:val="18"/>
                <w:szCs w:val="18"/>
              </w:rPr>
            </w:pPr>
            <w:r w:rsidRPr="001645EB">
              <w:rPr>
                <w:rFonts w:cstheme="minorHAnsi"/>
                <w:sz w:val="18"/>
                <w:szCs w:val="18"/>
              </w:rPr>
              <w:t xml:space="preserve">Attributo del nodo </w:t>
            </w:r>
            <w:proofErr w:type="spellStart"/>
            <w:proofErr w:type="gramStart"/>
            <w:r w:rsidRPr="001645EB">
              <w:rPr>
                <w:rFonts w:cstheme="minorHAnsi"/>
                <w:sz w:val="18"/>
                <w:szCs w:val="18"/>
                <w:lang w:bidi="en-US"/>
              </w:rPr>
              <w:t>rim:Slot</w:t>
            </w:r>
            <w:proofErr w:type="spellEnd"/>
            <w:proofErr w:type="gramEnd"/>
            <w:r w:rsidRPr="001645EB">
              <w:rPr>
                <w:rFonts w:cstheme="minorHAnsi"/>
                <w:sz w:val="18"/>
                <w:szCs w:val="18"/>
                <w:lang w:bidi="en-US"/>
              </w:rPr>
              <w:t xml:space="preserve">. </w:t>
            </w:r>
            <w:r w:rsidRPr="001645EB">
              <w:rPr>
                <w:rFonts w:cstheme="minorHAnsi"/>
                <w:sz w:val="18"/>
                <w:szCs w:val="18"/>
              </w:rPr>
              <w:t>Lista di valorizzazioni possibili:</w:t>
            </w:r>
          </w:p>
          <w:p w14:paraId="5F104063" w14:textId="77777777" w:rsidR="002E1FDB" w:rsidRPr="001645EB" w:rsidRDefault="002E1FDB">
            <w:pPr>
              <w:rPr>
                <w:rFonts w:cstheme="minorHAnsi"/>
                <w:sz w:val="18"/>
                <w:szCs w:val="18"/>
              </w:rPr>
            </w:pPr>
            <w:r w:rsidRPr="001645EB">
              <w:rPr>
                <w:rFonts w:cstheme="minorHAnsi"/>
                <w:sz w:val="18"/>
                <w:szCs w:val="18"/>
              </w:rPr>
              <w:t xml:space="preserve">name=" </w:t>
            </w:r>
            <w:proofErr w:type="spellStart"/>
            <w:r w:rsidRPr="001645EB">
              <w:rPr>
                <w:rFonts w:cstheme="minorHAnsi"/>
                <w:sz w:val="18"/>
                <w:szCs w:val="18"/>
              </w:rPr>
              <w:t>ExplicitRequestGiven</w:t>
            </w:r>
            <w:proofErr w:type="spellEnd"/>
            <w:r w:rsidRPr="001645EB">
              <w:rPr>
                <w:rFonts w:cstheme="minorHAnsi"/>
                <w:sz w:val="18"/>
                <w:szCs w:val="18"/>
              </w:rPr>
              <w:t xml:space="preserve"> “</w:t>
            </w:r>
          </w:p>
        </w:tc>
        <w:tc>
          <w:tcPr>
            <w:tcW w:w="1135" w:type="dxa"/>
            <w:tcBorders>
              <w:top w:val="single" w:sz="4" w:space="0" w:color="auto"/>
              <w:left w:val="single" w:sz="4" w:space="0" w:color="auto"/>
              <w:bottom w:val="single" w:sz="4" w:space="0" w:color="auto"/>
              <w:right w:val="single" w:sz="4" w:space="0" w:color="auto"/>
            </w:tcBorders>
            <w:vAlign w:val="center"/>
          </w:tcPr>
          <w:p w14:paraId="0D8300BE"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75C02647"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678966E7" w14:textId="77777777" w:rsidR="002E1FDB" w:rsidRPr="001645EB" w:rsidRDefault="002E1FDB">
            <w:pPr>
              <w:rPr>
                <w:rFonts w:cstheme="minorHAnsi"/>
                <w:sz w:val="18"/>
                <w:szCs w:val="18"/>
              </w:rPr>
            </w:pPr>
            <w:proofErr w:type="spellStart"/>
            <w:r w:rsidRPr="001645EB">
              <w:rPr>
                <w:rFonts w:cstheme="minorHAnsi"/>
                <w:sz w:val="18"/>
                <w:szCs w:val="18"/>
              </w:rPr>
              <w:t>String</w:t>
            </w:r>
            <w:proofErr w:type="spellEnd"/>
          </w:p>
        </w:tc>
      </w:tr>
      <w:tr w:rsidR="002E1FDB" w:rsidRPr="001645EB" w14:paraId="2EE8FFDC" w14:textId="77777777">
        <w:trPr>
          <w:tblHeader/>
        </w:trPr>
        <w:tc>
          <w:tcPr>
            <w:tcW w:w="1981" w:type="dxa"/>
            <w:tcBorders>
              <w:top w:val="single" w:sz="4" w:space="0" w:color="auto"/>
              <w:left w:val="single" w:sz="4" w:space="0" w:color="auto"/>
              <w:bottom w:val="single" w:sz="4" w:space="0" w:color="auto"/>
              <w:right w:val="single" w:sz="4" w:space="0" w:color="auto"/>
            </w:tcBorders>
          </w:tcPr>
          <w:p w14:paraId="6176F924" w14:textId="77777777" w:rsidR="002E1FDB" w:rsidRPr="001645EB" w:rsidRDefault="002E1FDB">
            <w:pPr>
              <w:rPr>
                <w:rFonts w:cstheme="minorHAnsi"/>
                <w:sz w:val="18"/>
                <w:szCs w:val="18"/>
                <w:lang w:eastAsia="en-US"/>
              </w:rPr>
            </w:pPr>
            <w:proofErr w:type="spellStart"/>
            <w:proofErr w:type="gramStart"/>
            <w:r w:rsidRPr="001645EB">
              <w:rPr>
                <w:rFonts w:cstheme="minorHAnsi"/>
                <w:sz w:val="18"/>
                <w:szCs w:val="18"/>
                <w:lang w:eastAsia="en-US"/>
              </w:rPr>
              <w:t>rim:SlotValue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2C40B977" w14:textId="77777777" w:rsidR="002E1FDB" w:rsidRPr="001645EB" w:rsidRDefault="002E1FDB">
            <w:pPr>
              <w:rPr>
                <w:rFonts w:cstheme="minorHAnsi"/>
                <w:sz w:val="18"/>
                <w:szCs w:val="18"/>
              </w:rPr>
            </w:pPr>
            <w:r w:rsidRPr="001645EB">
              <w:rPr>
                <w:rFonts w:cstheme="minorHAnsi"/>
                <w:sz w:val="18"/>
                <w:szCs w:val="18"/>
              </w:rPr>
              <w:t>Nodo figlio che contiene tutti i metadati dell’oggetto.</w:t>
            </w:r>
          </w:p>
        </w:tc>
        <w:tc>
          <w:tcPr>
            <w:tcW w:w="1135" w:type="dxa"/>
            <w:tcBorders>
              <w:top w:val="single" w:sz="4" w:space="0" w:color="auto"/>
              <w:left w:val="single" w:sz="4" w:space="0" w:color="auto"/>
              <w:bottom w:val="single" w:sz="4" w:space="0" w:color="auto"/>
              <w:right w:val="single" w:sz="4" w:space="0" w:color="auto"/>
            </w:tcBorders>
            <w:vAlign w:val="center"/>
          </w:tcPr>
          <w:p w14:paraId="4A17C679"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0D25EB4C"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02C08633" w14:textId="77777777" w:rsidR="002E1FDB" w:rsidRPr="001645EB" w:rsidRDefault="002E1FDB">
            <w:pPr>
              <w:rPr>
                <w:rFonts w:cstheme="minorHAnsi"/>
                <w:sz w:val="18"/>
                <w:szCs w:val="18"/>
              </w:rPr>
            </w:pPr>
            <w:r w:rsidRPr="001645EB">
              <w:rPr>
                <w:rFonts w:cstheme="minorHAnsi"/>
                <w:sz w:val="18"/>
                <w:szCs w:val="18"/>
              </w:rPr>
              <w:t>Object</w:t>
            </w:r>
          </w:p>
        </w:tc>
      </w:tr>
    </w:tbl>
    <w:p w14:paraId="3BAC70A5" w14:textId="77777777" w:rsidR="00F40AE9" w:rsidRPr="001645EB" w:rsidRDefault="00F40AE9" w:rsidP="00F40AE9">
      <w:pPr>
        <w:rPr>
          <w:rFonts w:cstheme="minorHAnsi"/>
          <w:sz w:val="20"/>
        </w:rPr>
      </w:pPr>
    </w:p>
    <w:p w14:paraId="616A2CA0" w14:textId="77777777" w:rsidR="002E1FDB" w:rsidRPr="001645EB" w:rsidRDefault="002E1FDB" w:rsidP="002E1FDB">
      <w:pPr>
        <w:spacing w:after="120"/>
        <w:rPr>
          <w:rFonts w:cstheme="minorHAnsi"/>
          <w:b/>
          <w:i/>
          <w:sz w:val="18"/>
          <w:szCs w:val="18"/>
          <w:lang w:bidi="en-US"/>
        </w:rPr>
      </w:pPr>
      <w:r w:rsidRPr="001645EB">
        <w:rPr>
          <w:rFonts w:cstheme="minorHAnsi"/>
          <w:b/>
          <w:i/>
          <w:sz w:val="18"/>
          <w:szCs w:val="18"/>
          <w:lang w:bidi="en-US"/>
        </w:rPr>
        <w:t xml:space="preserve">Nodo figlio </w:t>
      </w:r>
      <w:proofErr w:type="spellStart"/>
      <w:proofErr w:type="gramStart"/>
      <w:r w:rsidRPr="001645EB">
        <w:rPr>
          <w:rFonts w:ascii="Courier New" w:hAnsi="Courier New" w:cs="Courier New"/>
          <w:b/>
          <w:color w:val="000000" w:themeColor="text1"/>
          <w:sz w:val="18"/>
          <w:szCs w:val="18"/>
          <w:lang w:bidi="en-US"/>
        </w:rPr>
        <w:t>rim:SlotValue</w:t>
      </w:r>
      <w:proofErr w:type="spellEnd"/>
      <w:proofErr w:type="gramEnd"/>
      <w:r w:rsidRPr="001645EB">
        <w:rPr>
          <w:rFonts w:cstheme="minorHAnsi"/>
          <w:b/>
          <w:i/>
          <w:sz w:val="18"/>
          <w:szCs w:val="18"/>
          <w:lang w:bidi="en-US"/>
        </w:rPr>
        <w:t xml:space="preserve"> del nodo padre </w:t>
      </w:r>
      <w:proofErr w:type="spellStart"/>
      <w:r w:rsidRPr="001645EB">
        <w:rPr>
          <w:rFonts w:ascii="Courier New" w:hAnsi="Courier New" w:cs="Courier New"/>
          <w:b/>
          <w:color w:val="000000" w:themeColor="text1"/>
          <w:sz w:val="18"/>
          <w:szCs w:val="18"/>
          <w:lang w:bidi="en-US"/>
        </w:rPr>
        <w:t>ExplicitRequestGiven</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2E1FDB" w:rsidRPr="001645EB" w14:paraId="0D22370E" w14:textId="77777777">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13EE94A" w14:textId="77777777" w:rsidR="002E1FDB" w:rsidRPr="001645EB" w:rsidRDefault="002E1FDB">
            <w:pPr>
              <w:rPr>
                <w:rFonts w:cstheme="minorHAnsi"/>
                <w:color w:val="000000" w:themeColor="text1"/>
                <w:sz w:val="18"/>
                <w:szCs w:val="18"/>
              </w:rPr>
            </w:pPr>
            <w:proofErr w:type="spellStart"/>
            <w:r w:rsidRPr="001645EB">
              <w:rPr>
                <w:rFonts w:cstheme="minorHAns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5889CB1" w14:textId="77777777" w:rsidR="002E1FDB" w:rsidRPr="001645EB" w:rsidRDefault="002E1FDB">
            <w:pPr>
              <w:rPr>
                <w:rFonts w:cstheme="minorHAnsi"/>
                <w:i/>
                <w:color w:val="000000" w:themeColor="text1"/>
                <w:sz w:val="18"/>
                <w:szCs w:val="18"/>
              </w:rPr>
            </w:pPr>
            <w:proofErr w:type="spellStart"/>
            <w:r w:rsidRPr="001645EB">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4EFFFDB"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63727F7"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 xml:space="preserve">Max </w:t>
            </w:r>
            <w:proofErr w:type="spellStart"/>
            <w:r w:rsidRPr="001645EB">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D04D313" w14:textId="77777777" w:rsidR="002E1FDB" w:rsidRPr="001645EB" w:rsidRDefault="002E1FDB">
            <w:pPr>
              <w:rPr>
                <w:rFonts w:cstheme="minorHAnsi"/>
                <w:color w:val="000000" w:themeColor="text1"/>
                <w:sz w:val="18"/>
                <w:szCs w:val="18"/>
              </w:rPr>
            </w:pPr>
            <w:proofErr w:type="spellStart"/>
            <w:r w:rsidRPr="001645EB">
              <w:rPr>
                <w:rFonts w:cstheme="minorHAnsi"/>
                <w:b/>
                <w:i/>
                <w:sz w:val="18"/>
                <w:szCs w:val="18"/>
                <w:lang w:bidi="en-US"/>
              </w:rPr>
              <w:t>Type</w:t>
            </w:r>
            <w:proofErr w:type="spellEnd"/>
          </w:p>
        </w:tc>
      </w:tr>
      <w:tr w:rsidR="002E1FDB" w:rsidRPr="001645EB" w14:paraId="205B1B56" w14:textId="77777777">
        <w:trPr>
          <w:tblHeader/>
        </w:trPr>
        <w:tc>
          <w:tcPr>
            <w:tcW w:w="1981" w:type="dxa"/>
            <w:tcBorders>
              <w:top w:val="single" w:sz="4" w:space="0" w:color="auto"/>
              <w:left w:val="single" w:sz="4" w:space="0" w:color="auto"/>
              <w:bottom w:val="single" w:sz="4" w:space="0" w:color="auto"/>
              <w:right w:val="single" w:sz="4" w:space="0" w:color="auto"/>
            </w:tcBorders>
          </w:tcPr>
          <w:p w14:paraId="74A6BB92" w14:textId="77777777" w:rsidR="002E1FDB" w:rsidRPr="001645EB" w:rsidRDefault="002E1FDB">
            <w:pPr>
              <w:rPr>
                <w:rFonts w:cstheme="minorHAnsi"/>
                <w:sz w:val="18"/>
                <w:szCs w:val="18"/>
                <w:lang w:eastAsia="en-US"/>
              </w:rPr>
            </w:pPr>
            <w:proofErr w:type="spellStart"/>
            <w:proofErr w:type="gramStart"/>
            <w:r w:rsidRPr="001645EB">
              <w:rPr>
                <w:rFonts w:cstheme="minorHAnsi"/>
                <w:sz w:val="18"/>
                <w:szCs w:val="18"/>
                <w:lang w:eastAsia="en-US"/>
              </w:rPr>
              <w:t>xsi:type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3B76C5AD" w14:textId="77777777" w:rsidR="002E1FDB" w:rsidRPr="001645EB" w:rsidRDefault="002E1FDB">
            <w:pPr>
              <w:rPr>
                <w:rFonts w:cstheme="minorHAnsi"/>
                <w:sz w:val="18"/>
                <w:szCs w:val="18"/>
              </w:rPr>
            </w:pPr>
            <w:r w:rsidRPr="001645EB">
              <w:rPr>
                <w:rFonts w:cstheme="minorHAnsi"/>
                <w:sz w:val="18"/>
                <w:szCs w:val="18"/>
              </w:rPr>
              <w:t xml:space="preserve">Attributo del nodo </w:t>
            </w:r>
            <w:proofErr w:type="spellStart"/>
            <w:r w:rsidRPr="001645EB">
              <w:rPr>
                <w:rFonts w:cstheme="minorHAnsi"/>
                <w:sz w:val="18"/>
                <w:szCs w:val="18"/>
                <w:lang w:eastAsia="en-US"/>
              </w:rPr>
              <w:t>SlotValue</w:t>
            </w:r>
            <w:proofErr w:type="spellEnd"/>
            <w:r w:rsidRPr="001645EB">
              <w:rPr>
                <w:rFonts w:cstheme="minorHAnsi"/>
                <w:sz w:val="18"/>
                <w:szCs w:val="18"/>
                <w:lang w:eastAsia="en-US"/>
              </w:rPr>
              <w:t xml:space="preserve">. </w:t>
            </w:r>
            <w:r w:rsidRPr="001645EB">
              <w:rPr>
                <w:rFonts w:cstheme="minorHAnsi"/>
                <w:sz w:val="18"/>
                <w:szCs w:val="18"/>
              </w:rPr>
              <w:t>Lista di valorizzazioni possibili:</w:t>
            </w:r>
          </w:p>
          <w:p w14:paraId="568A5E94" w14:textId="77777777" w:rsidR="002E1FDB" w:rsidRPr="001645EB" w:rsidRDefault="002E1FDB">
            <w:pPr>
              <w:rPr>
                <w:rFonts w:cstheme="minorHAnsi"/>
                <w:sz w:val="18"/>
                <w:szCs w:val="18"/>
              </w:rPr>
            </w:pPr>
            <w:proofErr w:type="spellStart"/>
            <w:proofErr w:type="gramStart"/>
            <w:r w:rsidRPr="001645EB">
              <w:rPr>
                <w:rFonts w:cstheme="minorHAnsi"/>
                <w:sz w:val="18"/>
                <w:szCs w:val="18"/>
              </w:rPr>
              <w:t>xsi:type</w:t>
            </w:r>
            <w:proofErr w:type="spellEnd"/>
            <w:proofErr w:type="gramEnd"/>
            <w:r w:rsidRPr="001645EB">
              <w:rPr>
                <w:rFonts w:cstheme="minorHAnsi"/>
                <w:sz w:val="18"/>
                <w:szCs w:val="18"/>
              </w:rPr>
              <w:t>="</w:t>
            </w:r>
            <w:proofErr w:type="spellStart"/>
            <w:proofErr w:type="gramStart"/>
            <w:r w:rsidRPr="001645EB">
              <w:rPr>
                <w:rFonts w:cstheme="minorHAnsi"/>
                <w:sz w:val="18"/>
                <w:szCs w:val="18"/>
              </w:rPr>
              <w:t>rim:BooleanValueType</w:t>
            </w:r>
            <w:proofErr w:type="spellEnd"/>
            <w:proofErr w:type="gramEnd"/>
            <w:r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155B40B7"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68CE6400"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50DF44B1" w14:textId="77777777" w:rsidR="002E1FDB" w:rsidRPr="001645EB" w:rsidRDefault="002E1FDB">
            <w:pPr>
              <w:rPr>
                <w:rFonts w:cstheme="minorHAnsi"/>
                <w:sz w:val="18"/>
                <w:szCs w:val="18"/>
              </w:rPr>
            </w:pPr>
            <w:proofErr w:type="spellStart"/>
            <w:r w:rsidRPr="001645EB">
              <w:rPr>
                <w:rFonts w:cstheme="minorHAnsi"/>
                <w:sz w:val="18"/>
                <w:szCs w:val="18"/>
              </w:rPr>
              <w:t>String</w:t>
            </w:r>
            <w:proofErr w:type="spellEnd"/>
          </w:p>
        </w:tc>
      </w:tr>
      <w:tr w:rsidR="002E1FDB" w:rsidRPr="001645EB" w14:paraId="23914E97" w14:textId="77777777">
        <w:trPr>
          <w:tblHeader/>
        </w:trPr>
        <w:tc>
          <w:tcPr>
            <w:tcW w:w="1981" w:type="dxa"/>
            <w:tcBorders>
              <w:top w:val="single" w:sz="4" w:space="0" w:color="auto"/>
              <w:left w:val="single" w:sz="4" w:space="0" w:color="auto"/>
              <w:bottom w:val="single" w:sz="4" w:space="0" w:color="auto"/>
              <w:right w:val="single" w:sz="4" w:space="0" w:color="auto"/>
            </w:tcBorders>
          </w:tcPr>
          <w:p w14:paraId="62346E55" w14:textId="77777777" w:rsidR="002E1FDB" w:rsidRPr="001645EB" w:rsidRDefault="002E1FDB">
            <w:pPr>
              <w:rPr>
                <w:rFonts w:cstheme="minorHAnsi"/>
                <w:sz w:val="18"/>
                <w:szCs w:val="18"/>
                <w:lang w:eastAsia="en-US"/>
              </w:rPr>
            </w:pPr>
            <w:proofErr w:type="spellStart"/>
            <w:proofErr w:type="gramStart"/>
            <w:r w:rsidRPr="001645EB">
              <w:rPr>
                <w:rFonts w:cstheme="minorHAnsi"/>
                <w:sz w:val="18"/>
                <w:szCs w:val="18"/>
                <w:lang w:eastAsia="en-US"/>
              </w:rPr>
              <w:t>rim:Value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1079A6A5" w14:textId="77777777" w:rsidR="002E1FDB" w:rsidRPr="001645EB" w:rsidRDefault="002E1FDB">
            <w:pPr>
              <w:rPr>
                <w:rFonts w:cstheme="minorHAnsi"/>
                <w:sz w:val="18"/>
                <w:szCs w:val="18"/>
              </w:rPr>
            </w:pPr>
            <w:r w:rsidRPr="001645EB">
              <w:rPr>
                <w:rFonts w:cstheme="minorHAnsi"/>
                <w:sz w:val="18"/>
                <w:szCs w:val="18"/>
              </w:rPr>
              <w:t>Se valorizzato con “</w:t>
            </w:r>
            <w:proofErr w:type="spellStart"/>
            <w:r w:rsidRPr="001645EB">
              <w:rPr>
                <w:rFonts w:cstheme="minorHAnsi"/>
                <w:sz w:val="18"/>
                <w:szCs w:val="18"/>
              </w:rPr>
              <w:t>true</w:t>
            </w:r>
            <w:proofErr w:type="spellEnd"/>
            <w:r w:rsidRPr="001645EB">
              <w:rPr>
                <w:rFonts w:cstheme="minorHAnsi"/>
                <w:sz w:val="18"/>
                <w:szCs w:val="18"/>
              </w:rPr>
              <w:t>” l’utente ha fornito esplicita richiesta, se valorizzato con “false” l’utente non ha fornito esplicita richiesta.</w:t>
            </w:r>
          </w:p>
        </w:tc>
        <w:tc>
          <w:tcPr>
            <w:tcW w:w="1135" w:type="dxa"/>
            <w:tcBorders>
              <w:top w:val="single" w:sz="4" w:space="0" w:color="auto"/>
              <w:left w:val="single" w:sz="4" w:space="0" w:color="auto"/>
              <w:bottom w:val="single" w:sz="4" w:space="0" w:color="auto"/>
              <w:right w:val="single" w:sz="4" w:space="0" w:color="auto"/>
            </w:tcBorders>
            <w:vAlign w:val="center"/>
          </w:tcPr>
          <w:p w14:paraId="25FAD3C5"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229AFF84"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2F49215A" w14:textId="77777777" w:rsidR="002E1FDB" w:rsidRPr="001645EB" w:rsidRDefault="002E1FDB">
            <w:pPr>
              <w:rPr>
                <w:rFonts w:cstheme="minorHAnsi"/>
                <w:sz w:val="18"/>
                <w:szCs w:val="18"/>
              </w:rPr>
            </w:pPr>
            <w:proofErr w:type="spellStart"/>
            <w:r w:rsidRPr="001645EB">
              <w:rPr>
                <w:rFonts w:cstheme="minorHAnsi"/>
                <w:sz w:val="18"/>
                <w:szCs w:val="18"/>
              </w:rPr>
              <w:t>Boolean</w:t>
            </w:r>
            <w:proofErr w:type="spellEnd"/>
          </w:p>
        </w:tc>
      </w:tr>
    </w:tbl>
    <w:p w14:paraId="1880C8FB" w14:textId="77777777" w:rsidR="0048260E" w:rsidRPr="001645EB" w:rsidRDefault="0048260E" w:rsidP="0048260E">
      <w:pPr>
        <w:rPr>
          <w:rFonts w:cstheme="minorHAnsi"/>
          <w:sz w:val="20"/>
        </w:rPr>
      </w:pPr>
    </w:p>
    <w:p w14:paraId="21ABC0E6" w14:textId="77777777" w:rsidR="002E1FDB" w:rsidRPr="001645EB" w:rsidRDefault="002E1FDB" w:rsidP="002E1FDB">
      <w:pPr>
        <w:spacing w:after="120"/>
        <w:rPr>
          <w:rFonts w:cstheme="minorHAnsi"/>
        </w:rPr>
      </w:pPr>
      <w:r w:rsidRPr="001645EB">
        <w:rPr>
          <w:rFonts w:cstheme="minorHAnsi"/>
          <w:b/>
          <w:i/>
          <w:sz w:val="18"/>
          <w:szCs w:val="18"/>
          <w:lang w:bidi="en-US"/>
        </w:rPr>
        <w:t xml:space="preserve">Nodo padre: </w:t>
      </w:r>
      <w:proofErr w:type="spellStart"/>
      <w:r w:rsidRPr="001645EB">
        <w:rPr>
          <w:rFonts w:ascii="Courier New" w:hAnsi="Courier New" w:cs="Courier New"/>
          <w:b/>
          <w:color w:val="000000" w:themeColor="text1"/>
          <w:sz w:val="18"/>
          <w:szCs w:val="18"/>
          <w:lang w:bidi="en-US"/>
        </w:rPr>
        <w:t>Requirements</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2E1FDB" w:rsidRPr="001645EB" w14:paraId="23F0AF70" w14:textId="77777777">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5140D46" w14:textId="77777777" w:rsidR="002E1FDB" w:rsidRPr="001645EB" w:rsidRDefault="002E1FDB">
            <w:pPr>
              <w:rPr>
                <w:rFonts w:cstheme="minorHAnsi"/>
                <w:color w:val="000000" w:themeColor="text1"/>
                <w:sz w:val="18"/>
                <w:szCs w:val="18"/>
              </w:rPr>
            </w:pPr>
            <w:proofErr w:type="spellStart"/>
            <w:r w:rsidRPr="001645EB">
              <w:rPr>
                <w:rFonts w:cstheme="minorHAns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D4E0879" w14:textId="77777777" w:rsidR="002E1FDB" w:rsidRPr="001645EB" w:rsidRDefault="002E1FDB">
            <w:pPr>
              <w:rPr>
                <w:rFonts w:cstheme="minorHAnsi"/>
                <w:i/>
                <w:color w:val="000000" w:themeColor="text1"/>
                <w:sz w:val="18"/>
                <w:szCs w:val="18"/>
              </w:rPr>
            </w:pPr>
            <w:proofErr w:type="spellStart"/>
            <w:r w:rsidRPr="001645EB">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5A80630"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A023F93"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 xml:space="preserve">Max </w:t>
            </w:r>
            <w:proofErr w:type="spellStart"/>
            <w:r w:rsidRPr="001645EB">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34D9F9B" w14:textId="77777777" w:rsidR="002E1FDB" w:rsidRPr="001645EB" w:rsidRDefault="002E1FDB">
            <w:pPr>
              <w:rPr>
                <w:rFonts w:cstheme="minorHAnsi"/>
                <w:color w:val="000000" w:themeColor="text1"/>
                <w:sz w:val="18"/>
                <w:szCs w:val="18"/>
              </w:rPr>
            </w:pPr>
            <w:proofErr w:type="spellStart"/>
            <w:r w:rsidRPr="001645EB">
              <w:rPr>
                <w:rFonts w:cstheme="minorHAnsi"/>
                <w:b/>
                <w:i/>
                <w:sz w:val="18"/>
                <w:szCs w:val="18"/>
                <w:lang w:bidi="en-US"/>
              </w:rPr>
              <w:t>Type</w:t>
            </w:r>
            <w:proofErr w:type="spellEnd"/>
          </w:p>
        </w:tc>
      </w:tr>
      <w:tr w:rsidR="002E1FDB" w:rsidRPr="001645EB" w14:paraId="1AF1F8F8" w14:textId="77777777" w:rsidTr="00AA76B6">
        <w:tc>
          <w:tcPr>
            <w:tcW w:w="1981" w:type="dxa"/>
            <w:tcBorders>
              <w:top w:val="single" w:sz="4" w:space="0" w:color="auto"/>
              <w:left w:val="single" w:sz="4" w:space="0" w:color="auto"/>
              <w:bottom w:val="single" w:sz="4" w:space="0" w:color="auto"/>
              <w:right w:val="single" w:sz="4" w:space="0" w:color="auto"/>
            </w:tcBorders>
          </w:tcPr>
          <w:p w14:paraId="63872304" w14:textId="77777777" w:rsidR="002E1FDB" w:rsidRPr="001645EB" w:rsidRDefault="002E1FDB">
            <w:pPr>
              <w:rPr>
                <w:rFonts w:cstheme="minorHAnsi"/>
                <w:sz w:val="18"/>
                <w:szCs w:val="18"/>
                <w:lang w:eastAsia="en-US"/>
              </w:rPr>
            </w:pPr>
            <w:proofErr w:type="spellStart"/>
            <w:proofErr w:type="gramStart"/>
            <w:r w:rsidRPr="001645EB">
              <w:rPr>
                <w:rFonts w:cstheme="minorHAnsi"/>
                <w:sz w:val="18"/>
                <w:szCs w:val="18"/>
                <w:lang w:eastAsia="en-US"/>
              </w:rPr>
              <w:t>rim:Slot</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52574DA8" w14:textId="77777777" w:rsidR="002E1FDB" w:rsidRPr="001645EB" w:rsidRDefault="002E1FDB">
            <w:pPr>
              <w:rPr>
                <w:rFonts w:cstheme="minorHAnsi"/>
                <w:sz w:val="18"/>
                <w:szCs w:val="18"/>
              </w:rPr>
            </w:pPr>
            <w:r w:rsidRPr="001645EB">
              <w:rPr>
                <w:rFonts w:cstheme="minorHAnsi"/>
                <w:sz w:val="18"/>
                <w:szCs w:val="18"/>
              </w:rPr>
              <w:t xml:space="preserve">Lo slot </w:t>
            </w:r>
            <w:proofErr w:type="spellStart"/>
            <w:r w:rsidRPr="001645EB">
              <w:rPr>
                <w:rFonts w:cstheme="minorHAnsi"/>
                <w:sz w:val="18"/>
                <w:szCs w:val="18"/>
              </w:rPr>
              <w:t>Requirements</w:t>
            </w:r>
            <w:proofErr w:type="spellEnd"/>
            <w:r w:rsidRPr="001645EB">
              <w:rPr>
                <w:rFonts w:cstheme="minorHAnsi"/>
                <w:sz w:val="18"/>
                <w:szCs w:val="18"/>
              </w:rPr>
              <w:t xml:space="preserve"> contiene le informazioni sui requisiti (</w:t>
            </w:r>
            <w:proofErr w:type="spellStart"/>
            <w:r w:rsidRPr="001645EB">
              <w:rPr>
                <w:rFonts w:cstheme="minorHAnsi"/>
                <w:sz w:val="18"/>
                <w:szCs w:val="18"/>
              </w:rPr>
              <w:t>Requirement</w:t>
            </w:r>
            <w:proofErr w:type="spellEnd"/>
            <w:r w:rsidRPr="001645EB">
              <w:rPr>
                <w:rFonts w:cstheme="minorHAnsi"/>
                <w:sz w:val="18"/>
                <w:szCs w:val="18"/>
              </w:rPr>
              <w:t>) soddisfatti dalle prove fornite. Tali requisiti sono stati precedentemente recuperati interrogando l’</w:t>
            </w:r>
            <w:proofErr w:type="spellStart"/>
            <w:r w:rsidRPr="001645EB">
              <w:rPr>
                <w:rFonts w:cstheme="minorHAnsi"/>
                <w:sz w:val="18"/>
                <w:szCs w:val="18"/>
              </w:rPr>
              <w:t>Evidence</w:t>
            </w:r>
            <w:proofErr w:type="spellEnd"/>
            <w:r w:rsidRPr="001645EB">
              <w:rPr>
                <w:rFonts w:cstheme="minorHAnsi"/>
                <w:sz w:val="18"/>
                <w:szCs w:val="18"/>
              </w:rPr>
              <w:t xml:space="preserve"> Broker.</w:t>
            </w:r>
          </w:p>
        </w:tc>
        <w:tc>
          <w:tcPr>
            <w:tcW w:w="1135" w:type="dxa"/>
            <w:tcBorders>
              <w:top w:val="single" w:sz="4" w:space="0" w:color="auto"/>
              <w:left w:val="single" w:sz="4" w:space="0" w:color="auto"/>
              <w:bottom w:val="single" w:sz="4" w:space="0" w:color="auto"/>
              <w:right w:val="single" w:sz="4" w:space="0" w:color="auto"/>
            </w:tcBorders>
            <w:vAlign w:val="center"/>
          </w:tcPr>
          <w:p w14:paraId="7A4B13DF" w14:textId="77777777" w:rsidR="002E1FDB" w:rsidRPr="001645EB" w:rsidRDefault="002E1FDB">
            <w:pPr>
              <w:jc w:val="center"/>
              <w:rPr>
                <w:rFonts w:cstheme="minorHAnsi"/>
                <w:sz w:val="18"/>
                <w:szCs w:val="18"/>
              </w:rPr>
            </w:pPr>
            <w:r w:rsidRPr="001645EB">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2D465D28"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F7086D8" w14:textId="77777777" w:rsidR="002E1FDB" w:rsidRPr="001645EB" w:rsidRDefault="002E1FDB">
            <w:pPr>
              <w:rPr>
                <w:rFonts w:cstheme="minorHAnsi"/>
                <w:sz w:val="18"/>
                <w:szCs w:val="18"/>
              </w:rPr>
            </w:pPr>
            <w:r w:rsidRPr="001645EB">
              <w:rPr>
                <w:rFonts w:cstheme="minorHAnsi"/>
                <w:sz w:val="18"/>
                <w:szCs w:val="18"/>
              </w:rPr>
              <w:t>Object</w:t>
            </w:r>
          </w:p>
        </w:tc>
      </w:tr>
      <w:tr w:rsidR="002E1FDB" w:rsidRPr="001645EB" w14:paraId="0699A4E5" w14:textId="77777777" w:rsidTr="00AA76B6">
        <w:tc>
          <w:tcPr>
            <w:tcW w:w="1981" w:type="dxa"/>
            <w:tcBorders>
              <w:top w:val="single" w:sz="4" w:space="0" w:color="auto"/>
              <w:left w:val="single" w:sz="4" w:space="0" w:color="auto"/>
              <w:bottom w:val="single" w:sz="4" w:space="0" w:color="auto"/>
              <w:right w:val="single" w:sz="4" w:space="0" w:color="auto"/>
            </w:tcBorders>
          </w:tcPr>
          <w:p w14:paraId="4FE8F62B" w14:textId="77777777" w:rsidR="002E1FDB" w:rsidRPr="001645EB" w:rsidRDefault="002E1FDB">
            <w:pPr>
              <w:rPr>
                <w:rFonts w:cstheme="minorHAnsi"/>
                <w:sz w:val="18"/>
                <w:szCs w:val="18"/>
                <w:lang w:eastAsia="en-US"/>
              </w:rPr>
            </w:pPr>
            <w:r w:rsidRPr="001645EB">
              <w:rPr>
                <w:rFonts w:cstheme="minorHAnsi"/>
                <w:sz w:val="18"/>
                <w:szCs w:val="18"/>
                <w:lang w:eastAsia="en-US"/>
              </w:rPr>
              <w:t>name</w:t>
            </w:r>
          </w:p>
        </w:tc>
        <w:tc>
          <w:tcPr>
            <w:tcW w:w="4963" w:type="dxa"/>
            <w:tcBorders>
              <w:top w:val="single" w:sz="4" w:space="0" w:color="auto"/>
              <w:left w:val="single" w:sz="4" w:space="0" w:color="auto"/>
              <w:bottom w:val="single" w:sz="4" w:space="0" w:color="auto"/>
              <w:right w:val="single" w:sz="4" w:space="0" w:color="auto"/>
            </w:tcBorders>
          </w:tcPr>
          <w:p w14:paraId="3738B2AD" w14:textId="77777777" w:rsidR="002E1FDB" w:rsidRPr="001645EB" w:rsidRDefault="002E1FDB">
            <w:pPr>
              <w:rPr>
                <w:rFonts w:cstheme="minorHAnsi"/>
                <w:sz w:val="18"/>
                <w:szCs w:val="18"/>
              </w:rPr>
            </w:pPr>
            <w:r w:rsidRPr="001645EB">
              <w:rPr>
                <w:rFonts w:cstheme="minorHAnsi"/>
                <w:sz w:val="18"/>
                <w:szCs w:val="18"/>
              </w:rPr>
              <w:t xml:space="preserve">Attributo del nodo </w:t>
            </w:r>
            <w:proofErr w:type="spellStart"/>
            <w:proofErr w:type="gramStart"/>
            <w:r w:rsidRPr="001645EB">
              <w:rPr>
                <w:rFonts w:cstheme="minorHAnsi"/>
                <w:sz w:val="18"/>
                <w:szCs w:val="18"/>
                <w:lang w:bidi="en-US"/>
              </w:rPr>
              <w:t>rim:Slot</w:t>
            </w:r>
            <w:proofErr w:type="spellEnd"/>
            <w:proofErr w:type="gramEnd"/>
            <w:r w:rsidRPr="001645EB">
              <w:rPr>
                <w:rFonts w:cstheme="minorHAnsi"/>
                <w:sz w:val="18"/>
                <w:szCs w:val="18"/>
                <w:lang w:bidi="en-US"/>
              </w:rPr>
              <w:t xml:space="preserve">. </w:t>
            </w:r>
            <w:r w:rsidRPr="001645EB">
              <w:rPr>
                <w:rFonts w:cstheme="minorHAnsi"/>
                <w:sz w:val="18"/>
                <w:szCs w:val="18"/>
              </w:rPr>
              <w:t>Lista di valorizzazioni possibili:</w:t>
            </w:r>
          </w:p>
          <w:p w14:paraId="152B75A3" w14:textId="2381AAA5" w:rsidR="002E1FDB" w:rsidRPr="001645EB" w:rsidRDefault="002E1FDB">
            <w:pPr>
              <w:rPr>
                <w:rFonts w:cstheme="minorHAnsi"/>
                <w:sz w:val="18"/>
                <w:szCs w:val="18"/>
              </w:rPr>
            </w:pPr>
            <w:r w:rsidRPr="001645EB">
              <w:rPr>
                <w:rFonts w:cstheme="minorHAnsi"/>
                <w:sz w:val="18"/>
                <w:szCs w:val="18"/>
              </w:rPr>
              <w:t>name</w:t>
            </w:r>
            <w:proofErr w:type="gramStart"/>
            <w:r w:rsidR="00A2358F" w:rsidRPr="001645EB">
              <w:rPr>
                <w:rFonts w:cstheme="minorHAnsi"/>
                <w:sz w:val="18"/>
                <w:szCs w:val="18"/>
              </w:rPr>
              <w:t>=“</w:t>
            </w:r>
            <w:proofErr w:type="spellStart"/>
            <w:r w:rsidRPr="001645EB">
              <w:rPr>
                <w:rFonts w:cstheme="minorHAnsi"/>
                <w:sz w:val="18"/>
                <w:szCs w:val="18"/>
              </w:rPr>
              <w:t>Requirements</w:t>
            </w:r>
            <w:proofErr w:type="spellEnd"/>
            <w:r w:rsidRPr="001645EB">
              <w:rPr>
                <w:rFonts w:cstheme="minorHAnsi"/>
                <w:sz w:val="18"/>
                <w:szCs w:val="18"/>
              </w:rPr>
              <w:t>“</w:t>
            </w:r>
            <w:proofErr w:type="gramEnd"/>
          </w:p>
        </w:tc>
        <w:tc>
          <w:tcPr>
            <w:tcW w:w="1135" w:type="dxa"/>
            <w:tcBorders>
              <w:top w:val="single" w:sz="4" w:space="0" w:color="auto"/>
              <w:left w:val="single" w:sz="4" w:space="0" w:color="auto"/>
              <w:bottom w:val="single" w:sz="4" w:space="0" w:color="auto"/>
              <w:right w:val="single" w:sz="4" w:space="0" w:color="auto"/>
            </w:tcBorders>
            <w:vAlign w:val="center"/>
          </w:tcPr>
          <w:p w14:paraId="3F4C9913"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789943D8"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2ACC9C6C" w14:textId="77777777" w:rsidR="002E1FDB" w:rsidRPr="001645EB" w:rsidRDefault="002E1FDB">
            <w:pPr>
              <w:rPr>
                <w:rFonts w:cstheme="minorHAnsi"/>
                <w:sz w:val="18"/>
                <w:szCs w:val="18"/>
              </w:rPr>
            </w:pPr>
            <w:proofErr w:type="spellStart"/>
            <w:r w:rsidRPr="001645EB">
              <w:rPr>
                <w:rFonts w:cstheme="minorHAnsi"/>
                <w:sz w:val="18"/>
                <w:szCs w:val="18"/>
              </w:rPr>
              <w:t>String</w:t>
            </w:r>
            <w:proofErr w:type="spellEnd"/>
          </w:p>
        </w:tc>
      </w:tr>
      <w:tr w:rsidR="002E1FDB" w:rsidRPr="001645EB" w14:paraId="115205BE" w14:textId="77777777" w:rsidTr="00AA76B6">
        <w:tc>
          <w:tcPr>
            <w:tcW w:w="1981" w:type="dxa"/>
            <w:tcBorders>
              <w:top w:val="single" w:sz="4" w:space="0" w:color="auto"/>
              <w:left w:val="single" w:sz="4" w:space="0" w:color="auto"/>
              <w:bottom w:val="single" w:sz="4" w:space="0" w:color="auto"/>
              <w:right w:val="single" w:sz="4" w:space="0" w:color="auto"/>
            </w:tcBorders>
          </w:tcPr>
          <w:p w14:paraId="4F578782" w14:textId="77777777" w:rsidR="002E1FDB" w:rsidRPr="001645EB" w:rsidRDefault="002E1FDB">
            <w:pPr>
              <w:rPr>
                <w:rFonts w:cstheme="minorHAnsi"/>
                <w:sz w:val="18"/>
                <w:szCs w:val="18"/>
                <w:lang w:eastAsia="en-US"/>
              </w:rPr>
            </w:pPr>
            <w:proofErr w:type="spellStart"/>
            <w:proofErr w:type="gramStart"/>
            <w:r w:rsidRPr="001645EB">
              <w:rPr>
                <w:rFonts w:cstheme="minorHAnsi"/>
                <w:sz w:val="18"/>
                <w:szCs w:val="18"/>
                <w:lang w:eastAsia="en-US"/>
              </w:rPr>
              <w:t>rim:SlotValue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6BF66768" w14:textId="77777777" w:rsidR="002E1FDB" w:rsidRPr="001645EB" w:rsidRDefault="002E1FDB">
            <w:pPr>
              <w:rPr>
                <w:rFonts w:cstheme="minorHAnsi"/>
                <w:sz w:val="18"/>
                <w:szCs w:val="18"/>
              </w:rPr>
            </w:pPr>
            <w:r w:rsidRPr="001645EB">
              <w:rPr>
                <w:rFonts w:cstheme="minorHAnsi"/>
                <w:sz w:val="18"/>
                <w:szCs w:val="18"/>
              </w:rPr>
              <w:t>Nodo figlio che contiene tutti i metadati dell’oggetto.</w:t>
            </w:r>
          </w:p>
        </w:tc>
        <w:tc>
          <w:tcPr>
            <w:tcW w:w="1135" w:type="dxa"/>
            <w:tcBorders>
              <w:top w:val="single" w:sz="4" w:space="0" w:color="auto"/>
              <w:left w:val="single" w:sz="4" w:space="0" w:color="auto"/>
              <w:bottom w:val="single" w:sz="4" w:space="0" w:color="auto"/>
              <w:right w:val="single" w:sz="4" w:space="0" w:color="auto"/>
            </w:tcBorders>
            <w:vAlign w:val="center"/>
          </w:tcPr>
          <w:p w14:paraId="66E9F12C"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37D61082"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2A4417CE" w14:textId="77777777" w:rsidR="002E1FDB" w:rsidRPr="001645EB" w:rsidRDefault="002E1FDB">
            <w:pPr>
              <w:rPr>
                <w:rFonts w:cstheme="minorHAnsi"/>
                <w:sz w:val="18"/>
                <w:szCs w:val="18"/>
              </w:rPr>
            </w:pPr>
            <w:r w:rsidRPr="001645EB">
              <w:rPr>
                <w:rFonts w:cstheme="minorHAnsi"/>
                <w:sz w:val="18"/>
                <w:szCs w:val="18"/>
              </w:rPr>
              <w:t>Object</w:t>
            </w:r>
          </w:p>
        </w:tc>
      </w:tr>
    </w:tbl>
    <w:p w14:paraId="12B2FD94" w14:textId="77777777" w:rsidR="00F40AE9" w:rsidRPr="001645EB" w:rsidRDefault="00F40AE9" w:rsidP="00F40AE9">
      <w:pPr>
        <w:rPr>
          <w:rFonts w:cstheme="minorHAnsi"/>
          <w:sz w:val="20"/>
        </w:rPr>
      </w:pPr>
    </w:p>
    <w:p w14:paraId="77B6C90A" w14:textId="77777777" w:rsidR="002E1FDB" w:rsidRPr="001645EB" w:rsidRDefault="002E1FDB" w:rsidP="002E1FDB">
      <w:pPr>
        <w:spacing w:after="120"/>
        <w:rPr>
          <w:rFonts w:cstheme="minorHAnsi"/>
          <w:b/>
          <w:i/>
          <w:sz w:val="18"/>
          <w:szCs w:val="18"/>
          <w:lang w:bidi="en-US"/>
        </w:rPr>
      </w:pPr>
      <w:r w:rsidRPr="001645EB">
        <w:rPr>
          <w:rFonts w:cstheme="minorHAnsi"/>
          <w:b/>
          <w:i/>
          <w:sz w:val="18"/>
          <w:szCs w:val="18"/>
          <w:lang w:bidi="en-US"/>
        </w:rPr>
        <w:t xml:space="preserve">Nodo figlio </w:t>
      </w:r>
      <w:proofErr w:type="spellStart"/>
      <w:proofErr w:type="gramStart"/>
      <w:r w:rsidRPr="001645EB">
        <w:rPr>
          <w:rFonts w:ascii="Courier New" w:hAnsi="Courier New" w:cs="Courier New"/>
          <w:b/>
          <w:color w:val="000000" w:themeColor="text1"/>
          <w:sz w:val="18"/>
          <w:szCs w:val="18"/>
          <w:lang w:bidi="en-US"/>
        </w:rPr>
        <w:t>rim:SlotValue</w:t>
      </w:r>
      <w:proofErr w:type="spellEnd"/>
      <w:proofErr w:type="gramEnd"/>
      <w:r w:rsidRPr="001645EB">
        <w:rPr>
          <w:rFonts w:ascii="Courier New" w:hAnsi="Courier New" w:cs="Courier New"/>
          <w:b/>
          <w:color w:val="000000" w:themeColor="text1"/>
          <w:sz w:val="18"/>
          <w:szCs w:val="18"/>
          <w:lang w:bidi="en-US"/>
        </w:rPr>
        <w:t xml:space="preserve"> </w:t>
      </w:r>
      <w:r w:rsidRPr="001645EB">
        <w:rPr>
          <w:rFonts w:cstheme="minorHAnsi"/>
          <w:b/>
          <w:i/>
          <w:sz w:val="18"/>
          <w:szCs w:val="18"/>
          <w:lang w:bidi="en-US"/>
        </w:rPr>
        <w:t>del nodo padre</w:t>
      </w:r>
      <w:r w:rsidRPr="001645EB">
        <w:rPr>
          <w:rFonts w:ascii="Courier New" w:hAnsi="Courier New" w:cs="Courier New"/>
          <w:b/>
          <w:color w:val="000000" w:themeColor="text1"/>
          <w:sz w:val="18"/>
          <w:szCs w:val="18"/>
          <w:lang w:bidi="en-US"/>
        </w:rPr>
        <w:t xml:space="preserve"> </w:t>
      </w:r>
      <w:proofErr w:type="spellStart"/>
      <w:r w:rsidRPr="001645EB">
        <w:rPr>
          <w:rFonts w:ascii="Courier New" w:hAnsi="Courier New" w:cs="Courier New"/>
          <w:b/>
          <w:color w:val="000000" w:themeColor="text1"/>
          <w:sz w:val="18"/>
          <w:szCs w:val="18"/>
          <w:lang w:bidi="en-US"/>
        </w:rPr>
        <w:t>Requirements</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2E1FDB" w:rsidRPr="001645EB" w14:paraId="13B7A85A" w14:textId="77777777">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A4B8044" w14:textId="77777777" w:rsidR="002E1FDB" w:rsidRPr="001645EB" w:rsidRDefault="002E1FDB">
            <w:pPr>
              <w:rPr>
                <w:rFonts w:cstheme="minorHAnsi"/>
                <w:color w:val="000000" w:themeColor="text1"/>
                <w:sz w:val="18"/>
                <w:szCs w:val="18"/>
              </w:rPr>
            </w:pPr>
            <w:proofErr w:type="spellStart"/>
            <w:r w:rsidRPr="001645EB">
              <w:rPr>
                <w:rFonts w:cstheme="minorHAns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D847F73" w14:textId="77777777" w:rsidR="002E1FDB" w:rsidRPr="001645EB" w:rsidRDefault="002E1FDB">
            <w:pPr>
              <w:rPr>
                <w:rFonts w:cstheme="minorHAnsi"/>
                <w:i/>
                <w:color w:val="000000" w:themeColor="text1"/>
                <w:sz w:val="18"/>
                <w:szCs w:val="18"/>
              </w:rPr>
            </w:pPr>
            <w:proofErr w:type="spellStart"/>
            <w:r w:rsidRPr="001645EB">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F1A5B4E"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12DBB58"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 xml:space="preserve">Max </w:t>
            </w:r>
            <w:proofErr w:type="spellStart"/>
            <w:r w:rsidRPr="001645EB">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278EA0D" w14:textId="77777777" w:rsidR="002E1FDB" w:rsidRPr="001645EB" w:rsidRDefault="002E1FDB">
            <w:pPr>
              <w:rPr>
                <w:rFonts w:cstheme="minorHAnsi"/>
                <w:color w:val="000000" w:themeColor="text1"/>
                <w:sz w:val="18"/>
                <w:szCs w:val="18"/>
              </w:rPr>
            </w:pPr>
            <w:proofErr w:type="spellStart"/>
            <w:r w:rsidRPr="001645EB">
              <w:rPr>
                <w:rFonts w:cstheme="minorHAnsi"/>
                <w:b/>
                <w:i/>
                <w:sz w:val="18"/>
                <w:szCs w:val="18"/>
                <w:lang w:bidi="en-US"/>
              </w:rPr>
              <w:t>Type</w:t>
            </w:r>
            <w:proofErr w:type="spellEnd"/>
          </w:p>
        </w:tc>
      </w:tr>
      <w:tr w:rsidR="002E1FDB" w:rsidRPr="001645EB" w14:paraId="7F88106F" w14:textId="77777777">
        <w:trPr>
          <w:tblHeader/>
        </w:trPr>
        <w:tc>
          <w:tcPr>
            <w:tcW w:w="1981" w:type="dxa"/>
            <w:tcBorders>
              <w:top w:val="single" w:sz="4" w:space="0" w:color="auto"/>
              <w:left w:val="single" w:sz="4" w:space="0" w:color="auto"/>
              <w:bottom w:val="single" w:sz="4" w:space="0" w:color="auto"/>
              <w:right w:val="single" w:sz="4" w:space="0" w:color="auto"/>
            </w:tcBorders>
          </w:tcPr>
          <w:p w14:paraId="07C23DF2" w14:textId="77777777" w:rsidR="002E1FDB" w:rsidRPr="001645EB" w:rsidRDefault="002E1FDB">
            <w:pPr>
              <w:rPr>
                <w:rFonts w:cstheme="minorHAnsi"/>
                <w:sz w:val="18"/>
                <w:szCs w:val="18"/>
                <w:lang w:eastAsia="en-US"/>
              </w:rPr>
            </w:pPr>
            <w:proofErr w:type="spellStart"/>
            <w:proofErr w:type="gramStart"/>
            <w:r w:rsidRPr="001645EB">
              <w:rPr>
                <w:rFonts w:cstheme="minorHAnsi"/>
                <w:sz w:val="18"/>
                <w:szCs w:val="18"/>
                <w:lang w:eastAsia="en-US"/>
              </w:rPr>
              <w:t>xsi:type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41CF17B3" w14:textId="77777777" w:rsidR="002E1FDB" w:rsidRPr="001645EB" w:rsidRDefault="002E1FDB">
            <w:pPr>
              <w:rPr>
                <w:rFonts w:cstheme="minorHAnsi"/>
                <w:sz w:val="18"/>
                <w:szCs w:val="18"/>
              </w:rPr>
            </w:pPr>
            <w:r w:rsidRPr="001645EB">
              <w:rPr>
                <w:rFonts w:cstheme="minorHAnsi"/>
                <w:sz w:val="18"/>
                <w:szCs w:val="18"/>
              </w:rPr>
              <w:t xml:space="preserve">Attributo del nodo </w:t>
            </w:r>
            <w:proofErr w:type="spellStart"/>
            <w:proofErr w:type="gramStart"/>
            <w:r w:rsidRPr="001645EB">
              <w:rPr>
                <w:rFonts w:cstheme="minorHAnsi"/>
                <w:sz w:val="18"/>
                <w:szCs w:val="18"/>
              </w:rPr>
              <w:t>rim:</w:t>
            </w:r>
            <w:r w:rsidRPr="001645EB">
              <w:rPr>
                <w:rFonts w:cstheme="minorHAnsi"/>
                <w:sz w:val="18"/>
                <w:szCs w:val="18"/>
                <w:lang w:eastAsia="en-US"/>
              </w:rPr>
              <w:t>SlotValue</w:t>
            </w:r>
            <w:proofErr w:type="spellEnd"/>
            <w:proofErr w:type="gramEnd"/>
            <w:r w:rsidRPr="001645EB">
              <w:rPr>
                <w:rFonts w:cstheme="minorHAnsi"/>
                <w:sz w:val="18"/>
                <w:szCs w:val="18"/>
                <w:lang w:eastAsia="en-US"/>
              </w:rPr>
              <w:t xml:space="preserve">. </w:t>
            </w:r>
            <w:r w:rsidRPr="001645EB">
              <w:rPr>
                <w:rFonts w:cstheme="minorHAnsi"/>
                <w:sz w:val="18"/>
                <w:szCs w:val="18"/>
              </w:rPr>
              <w:t>Lista di valorizzazioni possibili:</w:t>
            </w:r>
          </w:p>
          <w:p w14:paraId="40CCFD01" w14:textId="407C515C" w:rsidR="002E1FDB" w:rsidRPr="001645EB" w:rsidRDefault="002E1FDB">
            <w:pPr>
              <w:rPr>
                <w:rFonts w:cstheme="minorHAnsi"/>
                <w:sz w:val="18"/>
                <w:szCs w:val="18"/>
              </w:rPr>
            </w:pPr>
            <w:proofErr w:type="spellStart"/>
            <w:proofErr w:type="gramStart"/>
            <w:r w:rsidRPr="001645EB">
              <w:rPr>
                <w:rFonts w:cstheme="minorHAnsi"/>
                <w:sz w:val="18"/>
                <w:szCs w:val="18"/>
              </w:rPr>
              <w:t>xsi:type</w:t>
            </w:r>
            <w:proofErr w:type="spellEnd"/>
            <w:r w:rsidR="00A2358F" w:rsidRPr="001645EB">
              <w:rPr>
                <w:rFonts w:cstheme="minorHAnsi"/>
                <w:sz w:val="18"/>
                <w:szCs w:val="18"/>
              </w:rPr>
              <w:t>=“</w:t>
            </w:r>
            <w:proofErr w:type="spellStart"/>
            <w:r w:rsidRPr="001645EB">
              <w:rPr>
                <w:rFonts w:cstheme="minorHAnsi"/>
                <w:sz w:val="18"/>
                <w:szCs w:val="18"/>
              </w:rPr>
              <w:t>rim:CollectionValueType</w:t>
            </w:r>
            <w:proofErr w:type="spellEnd"/>
            <w:proofErr w:type="gramEnd"/>
            <w:r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1312D413"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545EA608"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4E146589" w14:textId="77777777" w:rsidR="002E1FDB" w:rsidRPr="001645EB" w:rsidRDefault="002E1FDB">
            <w:pPr>
              <w:rPr>
                <w:rFonts w:cstheme="minorHAnsi"/>
                <w:sz w:val="18"/>
                <w:szCs w:val="18"/>
              </w:rPr>
            </w:pPr>
            <w:proofErr w:type="spellStart"/>
            <w:r w:rsidRPr="001645EB">
              <w:rPr>
                <w:rFonts w:cstheme="minorHAnsi"/>
                <w:sz w:val="18"/>
                <w:szCs w:val="18"/>
              </w:rPr>
              <w:t>String</w:t>
            </w:r>
            <w:proofErr w:type="spellEnd"/>
          </w:p>
        </w:tc>
      </w:tr>
      <w:tr w:rsidR="002E1FDB" w:rsidRPr="001645EB" w14:paraId="3F8EAC85" w14:textId="77777777">
        <w:trPr>
          <w:tblHeader/>
        </w:trPr>
        <w:tc>
          <w:tcPr>
            <w:tcW w:w="1981" w:type="dxa"/>
            <w:tcBorders>
              <w:top w:val="single" w:sz="4" w:space="0" w:color="auto"/>
              <w:left w:val="single" w:sz="4" w:space="0" w:color="auto"/>
              <w:bottom w:val="single" w:sz="4" w:space="0" w:color="auto"/>
              <w:right w:val="single" w:sz="4" w:space="0" w:color="auto"/>
            </w:tcBorders>
          </w:tcPr>
          <w:p w14:paraId="21EB6019" w14:textId="77777777" w:rsidR="002E1FDB" w:rsidRPr="001645EB" w:rsidRDefault="002E1FDB">
            <w:pPr>
              <w:rPr>
                <w:rFonts w:cstheme="minorHAnsi"/>
                <w:sz w:val="18"/>
                <w:szCs w:val="18"/>
                <w:lang w:eastAsia="en-US"/>
              </w:rPr>
            </w:pPr>
            <w:proofErr w:type="spellStart"/>
            <w:r w:rsidRPr="001645EB">
              <w:rPr>
                <w:rFonts w:cstheme="minorHAnsi"/>
                <w:sz w:val="18"/>
                <w:szCs w:val="18"/>
                <w:lang w:eastAsia="en-US"/>
              </w:rPr>
              <w:t>collectionType</w:t>
            </w:r>
            <w:proofErr w:type="spellEnd"/>
          </w:p>
        </w:tc>
        <w:tc>
          <w:tcPr>
            <w:tcW w:w="4963" w:type="dxa"/>
            <w:tcBorders>
              <w:top w:val="single" w:sz="4" w:space="0" w:color="auto"/>
              <w:left w:val="single" w:sz="4" w:space="0" w:color="auto"/>
              <w:bottom w:val="single" w:sz="4" w:space="0" w:color="auto"/>
              <w:right w:val="single" w:sz="4" w:space="0" w:color="auto"/>
            </w:tcBorders>
          </w:tcPr>
          <w:p w14:paraId="5DD2569A" w14:textId="7C4A12F4" w:rsidR="002E1FDB" w:rsidRPr="001645EB" w:rsidRDefault="002E1FDB">
            <w:pPr>
              <w:jc w:val="left"/>
              <w:rPr>
                <w:rFonts w:cstheme="minorHAnsi"/>
                <w:sz w:val="18"/>
                <w:szCs w:val="18"/>
              </w:rPr>
            </w:pPr>
            <w:r w:rsidRPr="001645EB">
              <w:rPr>
                <w:rFonts w:cstheme="minorHAnsi"/>
                <w:sz w:val="18"/>
                <w:szCs w:val="18"/>
              </w:rPr>
              <w:t xml:space="preserve">Attributo del nodo </w:t>
            </w:r>
            <w:proofErr w:type="spellStart"/>
            <w:proofErr w:type="gramStart"/>
            <w:r w:rsidRPr="001645EB">
              <w:rPr>
                <w:rFonts w:cstheme="minorHAnsi"/>
                <w:sz w:val="18"/>
                <w:szCs w:val="18"/>
              </w:rPr>
              <w:t>rim:SlotValue</w:t>
            </w:r>
            <w:proofErr w:type="spellEnd"/>
            <w:proofErr w:type="gramEnd"/>
            <w:r w:rsidRPr="001645EB">
              <w:rPr>
                <w:rFonts w:cstheme="minorHAnsi"/>
                <w:sz w:val="18"/>
                <w:szCs w:val="18"/>
              </w:rPr>
              <w:t>, valorizzato con: “</w:t>
            </w:r>
            <w:proofErr w:type="spellStart"/>
            <w:proofErr w:type="gramStart"/>
            <w:r w:rsidRPr="001645EB">
              <w:rPr>
                <w:rFonts w:cstheme="minorHAnsi"/>
                <w:sz w:val="18"/>
                <w:szCs w:val="18"/>
              </w:rPr>
              <w:t>urn:oasis</w:t>
            </w:r>
            <w:proofErr w:type="gramEnd"/>
            <w:r w:rsidRPr="001645EB">
              <w:rPr>
                <w:rFonts w:cstheme="minorHAnsi"/>
                <w:sz w:val="18"/>
                <w:szCs w:val="18"/>
              </w:rPr>
              <w:t>:names:</w:t>
            </w:r>
            <w:proofErr w:type="gramStart"/>
            <w:r w:rsidRPr="001645EB">
              <w:rPr>
                <w:rFonts w:cstheme="minorHAnsi"/>
                <w:sz w:val="18"/>
                <w:szCs w:val="18"/>
              </w:rPr>
              <w:t>tc:ebxml</w:t>
            </w:r>
            <w:proofErr w:type="gramEnd"/>
            <w:r w:rsidRPr="001645EB">
              <w:rPr>
                <w:rFonts w:cstheme="minorHAnsi"/>
                <w:sz w:val="18"/>
                <w:szCs w:val="18"/>
              </w:rPr>
              <w:t>-</w:t>
            </w:r>
            <w:proofErr w:type="gramStart"/>
            <w:r w:rsidRPr="001645EB">
              <w:rPr>
                <w:rFonts w:cstheme="minorHAnsi"/>
                <w:sz w:val="18"/>
                <w:szCs w:val="18"/>
              </w:rPr>
              <w:t>regrep:CollectionType</w:t>
            </w:r>
            <w:proofErr w:type="gramEnd"/>
            <w:r w:rsidRPr="001645EB">
              <w:rPr>
                <w:rFonts w:cstheme="minorHAnsi"/>
                <w:sz w:val="18"/>
                <w:szCs w:val="18"/>
              </w:rPr>
              <w:t>:Set</w:t>
            </w:r>
            <w:proofErr w:type="spellEnd"/>
            <w:r w:rsidR="00E06092"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695142A3"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6D76483F"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6DBE7B57" w14:textId="77777777" w:rsidR="002E1FDB" w:rsidRPr="001645EB" w:rsidRDefault="002E1FDB">
            <w:pPr>
              <w:rPr>
                <w:rFonts w:cstheme="minorHAnsi"/>
                <w:sz w:val="18"/>
                <w:szCs w:val="18"/>
              </w:rPr>
            </w:pPr>
            <w:proofErr w:type="spellStart"/>
            <w:r w:rsidRPr="001645EB">
              <w:rPr>
                <w:rFonts w:cstheme="minorHAnsi"/>
                <w:color w:val="000000" w:themeColor="text1"/>
                <w:sz w:val="18"/>
                <w:szCs w:val="18"/>
              </w:rPr>
              <w:t>String</w:t>
            </w:r>
            <w:proofErr w:type="spellEnd"/>
          </w:p>
        </w:tc>
      </w:tr>
      <w:tr w:rsidR="002E1FDB" w:rsidRPr="001645EB" w14:paraId="3D916E09" w14:textId="77777777">
        <w:trPr>
          <w:tblHeader/>
        </w:trPr>
        <w:tc>
          <w:tcPr>
            <w:tcW w:w="1981" w:type="dxa"/>
            <w:tcBorders>
              <w:top w:val="single" w:sz="4" w:space="0" w:color="auto"/>
              <w:left w:val="single" w:sz="4" w:space="0" w:color="auto"/>
              <w:bottom w:val="single" w:sz="4" w:space="0" w:color="auto"/>
              <w:right w:val="single" w:sz="4" w:space="0" w:color="auto"/>
            </w:tcBorders>
          </w:tcPr>
          <w:p w14:paraId="5F7D4427" w14:textId="77777777" w:rsidR="002E1FDB" w:rsidRPr="001645EB" w:rsidRDefault="002E1FDB">
            <w:pPr>
              <w:rPr>
                <w:rFonts w:cstheme="minorHAnsi"/>
                <w:sz w:val="18"/>
                <w:szCs w:val="18"/>
                <w:lang w:eastAsia="en-US"/>
              </w:rPr>
            </w:pPr>
            <w:proofErr w:type="spellStart"/>
            <w:proofErr w:type="gramStart"/>
            <w:r w:rsidRPr="001645EB">
              <w:rPr>
                <w:rFonts w:cstheme="minorHAnsi"/>
                <w:sz w:val="18"/>
                <w:szCs w:val="18"/>
                <w:lang w:eastAsia="en-US"/>
              </w:rPr>
              <w:t>rim:Element</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63AC8434" w14:textId="77777777" w:rsidR="002E1FDB" w:rsidRPr="001645EB" w:rsidRDefault="002E1FDB">
            <w:pPr>
              <w:rPr>
                <w:rFonts w:cstheme="minorHAnsi"/>
                <w:sz w:val="18"/>
                <w:szCs w:val="18"/>
              </w:rPr>
            </w:pPr>
            <w:r w:rsidRPr="001645EB">
              <w:rPr>
                <w:rFonts w:cstheme="minorHAnsi"/>
                <w:sz w:val="18"/>
                <w:szCs w:val="18"/>
              </w:rPr>
              <w:t xml:space="preserve">Nodo figlio contenente una lista di nodi </w:t>
            </w:r>
            <w:proofErr w:type="spellStart"/>
            <w:r w:rsidRPr="001645EB">
              <w:rPr>
                <w:rFonts w:cstheme="minorHAnsi"/>
                <w:sz w:val="18"/>
                <w:szCs w:val="18"/>
              </w:rPr>
              <w:t>Requirement</w:t>
            </w:r>
            <w:proofErr w:type="spellEnd"/>
            <w:r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6C589847"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1DD6D062"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55050B5A" w14:textId="2B03655B" w:rsidR="002E1FDB" w:rsidRPr="001645EB" w:rsidRDefault="002E1FDB">
            <w:pPr>
              <w:rPr>
                <w:rFonts w:cstheme="minorHAnsi"/>
                <w:sz w:val="18"/>
                <w:szCs w:val="18"/>
              </w:rPr>
            </w:pPr>
            <w:r w:rsidRPr="001645EB">
              <w:rPr>
                <w:rFonts w:cstheme="minorHAnsi"/>
                <w:sz w:val="18"/>
                <w:szCs w:val="18"/>
              </w:rPr>
              <w:t>Object</w:t>
            </w:r>
            <w:r w:rsidR="00582FE1" w:rsidRPr="001645EB">
              <w:rPr>
                <w:rFonts w:cstheme="minorHAnsi"/>
                <w:sz w:val="18"/>
                <w:szCs w:val="18"/>
              </w:rPr>
              <w:t xml:space="preserve"> List</w:t>
            </w:r>
          </w:p>
        </w:tc>
      </w:tr>
    </w:tbl>
    <w:p w14:paraId="0F373028" w14:textId="77777777" w:rsidR="00F40AE9" w:rsidRPr="001645EB" w:rsidRDefault="00F40AE9" w:rsidP="00F40AE9">
      <w:pPr>
        <w:rPr>
          <w:rFonts w:cstheme="minorHAnsi"/>
          <w:sz w:val="20"/>
        </w:rPr>
      </w:pPr>
    </w:p>
    <w:p w14:paraId="533F1CB0" w14:textId="77777777" w:rsidR="002E1FDB" w:rsidRPr="001645EB" w:rsidRDefault="002E1FDB" w:rsidP="002E1FDB">
      <w:pPr>
        <w:spacing w:after="120"/>
        <w:rPr>
          <w:rFonts w:cstheme="minorHAnsi"/>
          <w:b/>
          <w:i/>
          <w:sz w:val="18"/>
          <w:szCs w:val="18"/>
          <w:lang w:bidi="en-US"/>
        </w:rPr>
      </w:pPr>
      <w:r w:rsidRPr="001645EB">
        <w:rPr>
          <w:rFonts w:cstheme="minorHAnsi"/>
          <w:b/>
          <w:i/>
          <w:sz w:val="18"/>
          <w:szCs w:val="18"/>
          <w:lang w:bidi="en-US"/>
        </w:rPr>
        <w:t xml:space="preserve">Nodo figlio </w:t>
      </w:r>
      <w:proofErr w:type="spellStart"/>
      <w:proofErr w:type="gramStart"/>
      <w:r w:rsidRPr="001645EB">
        <w:rPr>
          <w:rFonts w:ascii="Courier New" w:hAnsi="Courier New" w:cs="Courier New"/>
          <w:b/>
          <w:color w:val="000000" w:themeColor="text1"/>
          <w:sz w:val="18"/>
          <w:szCs w:val="18"/>
          <w:lang w:bidi="en-US"/>
        </w:rPr>
        <w:t>rim:Element</w:t>
      </w:r>
      <w:proofErr w:type="spellEnd"/>
      <w:proofErr w:type="gramEnd"/>
      <w:r w:rsidRPr="001645EB">
        <w:rPr>
          <w:rFonts w:ascii="Courier New" w:hAnsi="Courier New" w:cs="Courier New"/>
          <w:b/>
          <w:color w:val="000000" w:themeColor="text1"/>
          <w:sz w:val="18"/>
          <w:szCs w:val="18"/>
          <w:lang w:bidi="en-US"/>
        </w:rPr>
        <w:t xml:space="preserve"> </w:t>
      </w:r>
      <w:r w:rsidRPr="001645EB">
        <w:rPr>
          <w:rFonts w:cstheme="minorHAnsi"/>
          <w:b/>
          <w:i/>
          <w:sz w:val="18"/>
          <w:szCs w:val="18"/>
          <w:lang w:bidi="en-US"/>
        </w:rPr>
        <w:t>del nodo padre</w:t>
      </w:r>
      <w:r w:rsidRPr="001645EB">
        <w:rPr>
          <w:rFonts w:ascii="Courier New" w:hAnsi="Courier New" w:cs="Courier New"/>
          <w:b/>
          <w:color w:val="000000" w:themeColor="text1"/>
          <w:sz w:val="18"/>
          <w:szCs w:val="18"/>
          <w:lang w:bidi="en-US"/>
        </w:rPr>
        <w:t xml:space="preserve"> </w:t>
      </w:r>
      <w:proofErr w:type="spellStart"/>
      <w:proofErr w:type="gramStart"/>
      <w:r w:rsidRPr="001645EB">
        <w:rPr>
          <w:rFonts w:ascii="Courier New" w:hAnsi="Courier New" w:cs="Courier New"/>
          <w:b/>
          <w:color w:val="000000" w:themeColor="text1"/>
          <w:sz w:val="18"/>
          <w:szCs w:val="18"/>
          <w:lang w:bidi="en-US"/>
        </w:rPr>
        <w:t>rim:SlotValue</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2E1FDB" w:rsidRPr="001645EB" w14:paraId="38E7AF7A" w14:textId="77777777">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73C6195" w14:textId="77777777" w:rsidR="002E1FDB" w:rsidRPr="001645EB" w:rsidRDefault="002E1FDB">
            <w:pPr>
              <w:rPr>
                <w:rFonts w:cstheme="minorHAnsi"/>
                <w:color w:val="000000" w:themeColor="text1"/>
                <w:sz w:val="18"/>
                <w:szCs w:val="18"/>
              </w:rPr>
            </w:pPr>
            <w:proofErr w:type="spellStart"/>
            <w:r w:rsidRPr="001645EB">
              <w:rPr>
                <w:rFonts w:cstheme="minorHAns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2785C36" w14:textId="77777777" w:rsidR="002E1FDB" w:rsidRPr="001645EB" w:rsidRDefault="002E1FDB">
            <w:pPr>
              <w:rPr>
                <w:rFonts w:cstheme="minorHAnsi"/>
                <w:i/>
                <w:color w:val="000000" w:themeColor="text1"/>
                <w:sz w:val="18"/>
                <w:szCs w:val="18"/>
              </w:rPr>
            </w:pPr>
            <w:proofErr w:type="spellStart"/>
            <w:r w:rsidRPr="001645EB">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E76373D"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8322522"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 xml:space="preserve">Max </w:t>
            </w:r>
            <w:proofErr w:type="spellStart"/>
            <w:r w:rsidRPr="001645EB">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6C75A7F" w14:textId="77777777" w:rsidR="002E1FDB" w:rsidRPr="001645EB" w:rsidRDefault="002E1FDB">
            <w:pPr>
              <w:rPr>
                <w:rFonts w:cstheme="minorHAnsi"/>
                <w:color w:val="000000" w:themeColor="text1"/>
                <w:sz w:val="18"/>
                <w:szCs w:val="18"/>
              </w:rPr>
            </w:pPr>
            <w:proofErr w:type="spellStart"/>
            <w:r w:rsidRPr="001645EB">
              <w:rPr>
                <w:rFonts w:cstheme="minorHAnsi"/>
                <w:b/>
                <w:i/>
                <w:sz w:val="18"/>
                <w:szCs w:val="18"/>
                <w:lang w:bidi="en-US"/>
              </w:rPr>
              <w:t>Type</w:t>
            </w:r>
            <w:proofErr w:type="spellEnd"/>
          </w:p>
        </w:tc>
      </w:tr>
      <w:tr w:rsidR="002E1FDB" w:rsidRPr="001645EB" w14:paraId="1E125DB2" w14:textId="77777777">
        <w:trPr>
          <w:tblHeader/>
        </w:trPr>
        <w:tc>
          <w:tcPr>
            <w:tcW w:w="1981" w:type="dxa"/>
            <w:tcBorders>
              <w:top w:val="single" w:sz="4" w:space="0" w:color="auto"/>
              <w:left w:val="single" w:sz="4" w:space="0" w:color="auto"/>
              <w:bottom w:val="single" w:sz="4" w:space="0" w:color="auto"/>
              <w:right w:val="single" w:sz="4" w:space="0" w:color="auto"/>
            </w:tcBorders>
          </w:tcPr>
          <w:p w14:paraId="2B43A008" w14:textId="77777777" w:rsidR="002E1FDB" w:rsidRPr="001645EB" w:rsidRDefault="002E1FDB">
            <w:pPr>
              <w:rPr>
                <w:rFonts w:cstheme="minorHAnsi"/>
                <w:sz w:val="18"/>
                <w:szCs w:val="18"/>
                <w:lang w:eastAsia="en-US"/>
              </w:rPr>
            </w:pPr>
            <w:proofErr w:type="spellStart"/>
            <w:proofErr w:type="gramStart"/>
            <w:r w:rsidRPr="001645EB">
              <w:rPr>
                <w:rFonts w:cstheme="minorHAnsi"/>
                <w:sz w:val="18"/>
                <w:szCs w:val="18"/>
                <w:lang w:eastAsia="en-US"/>
              </w:rPr>
              <w:t>xsi:type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5C5F1C09" w14:textId="7B2E190B" w:rsidR="002E1FDB" w:rsidRPr="001645EB" w:rsidRDefault="002E1FDB">
            <w:pPr>
              <w:rPr>
                <w:rFonts w:cstheme="minorHAnsi"/>
                <w:sz w:val="18"/>
                <w:szCs w:val="18"/>
              </w:rPr>
            </w:pPr>
            <w:r w:rsidRPr="001645EB">
              <w:rPr>
                <w:rFonts w:cstheme="minorHAnsi"/>
                <w:sz w:val="18"/>
                <w:szCs w:val="18"/>
              </w:rPr>
              <w:t xml:space="preserve">Attributo del nodo </w:t>
            </w:r>
            <w:proofErr w:type="spellStart"/>
            <w:proofErr w:type="gramStart"/>
            <w:r w:rsidRPr="001645EB">
              <w:rPr>
                <w:rFonts w:cstheme="minorHAnsi"/>
                <w:sz w:val="18"/>
                <w:szCs w:val="18"/>
              </w:rPr>
              <w:t>rim:</w:t>
            </w:r>
            <w:r w:rsidRPr="001645EB">
              <w:rPr>
                <w:rFonts w:cstheme="minorHAnsi"/>
                <w:sz w:val="18"/>
                <w:szCs w:val="18"/>
                <w:lang w:eastAsia="en-US"/>
              </w:rPr>
              <w:t>Element</w:t>
            </w:r>
            <w:proofErr w:type="spellEnd"/>
            <w:proofErr w:type="gramEnd"/>
            <w:r w:rsidRPr="001645EB">
              <w:rPr>
                <w:rFonts w:cstheme="minorHAnsi"/>
                <w:sz w:val="18"/>
                <w:szCs w:val="18"/>
                <w:lang w:eastAsia="en-US"/>
              </w:rPr>
              <w:t xml:space="preserve">. </w:t>
            </w:r>
            <w:r w:rsidRPr="001645EB">
              <w:rPr>
                <w:rFonts w:cstheme="minorHAnsi"/>
                <w:sz w:val="18"/>
                <w:szCs w:val="18"/>
              </w:rPr>
              <w:t>Lista di valorizzazioni possibili</w:t>
            </w:r>
            <w:r w:rsidR="00E206B6" w:rsidRPr="001645EB">
              <w:rPr>
                <w:rFonts w:cstheme="minorHAnsi"/>
                <w:sz w:val="18"/>
                <w:szCs w:val="18"/>
              </w:rPr>
              <w:t>:</w:t>
            </w:r>
          </w:p>
          <w:p w14:paraId="47C369E6" w14:textId="40C6275B" w:rsidR="002E1FDB" w:rsidRPr="001645EB" w:rsidRDefault="002E1FDB">
            <w:pPr>
              <w:rPr>
                <w:rFonts w:cstheme="minorHAnsi"/>
                <w:sz w:val="18"/>
                <w:szCs w:val="18"/>
              </w:rPr>
            </w:pPr>
            <w:proofErr w:type="spellStart"/>
            <w:proofErr w:type="gramStart"/>
            <w:r w:rsidRPr="001645EB">
              <w:rPr>
                <w:rFonts w:cstheme="minorHAnsi"/>
                <w:sz w:val="18"/>
                <w:szCs w:val="18"/>
              </w:rPr>
              <w:t>xsi:type</w:t>
            </w:r>
            <w:proofErr w:type="spellEnd"/>
            <w:r w:rsidR="00A2358F" w:rsidRPr="001645EB">
              <w:rPr>
                <w:rFonts w:cstheme="minorHAnsi"/>
                <w:sz w:val="18"/>
                <w:szCs w:val="18"/>
              </w:rPr>
              <w:t>=“</w:t>
            </w:r>
            <w:proofErr w:type="spellStart"/>
            <w:r w:rsidRPr="001645EB">
              <w:rPr>
                <w:rFonts w:cstheme="minorHAnsi"/>
                <w:sz w:val="18"/>
                <w:szCs w:val="18"/>
              </w:rPr>
              <w:t>rim:AnyValueType</w:t>
            </w:r>
            <w:proofErr w:type="spellEnd"/>
            <w:proofErr w:type="gramEnd"/>
            <w:r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2EC27439"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74F1761C"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6E4D1458" w14:textId="77777777" w:rsidR="002E1FDB" w:rsidRPr="001645EB" w:rsidRDefault="002E1FDB">
            <w:pPr>
              <w:rPr>
                <w:rFonts w:cstheme="minorHAnsi"/>
                <w:sz w:val="18"/>
                <w:szCs w:val="18"/>
              </w:rPr>
            </w:pPr>
            <w:proofErr w:type="spellStart"/>
            <w:r w:rsidRPr="001645EB">
              <w:rPr>
                <w:rFonts w:cstheme="minorHAnsi"/>
                <w:sz w:val="18"/>
                <w:szCs w:val="18"/>
              </w:rPr>
              <w:t>String</w:t>
            </w:r>
            <w:proofErr w:type="spellEnd"/>
          </w:p>
        </w:tc>
      </w:tr>
      <w:tr w:rsidR="002E1FDB" w:rsidRPr="001645EB" w14:paraId="10F5351D" w14:textId="77777777">
        <w:trPr>
          <w:tblHeader/>
        </w:trPr>
        <w:tc>
          <w:tcPr>
            <w:tcW w:w="1981" w:type="dxa"/>
            <w:tcBorders>
              <w:top w:val="single" w:sz="4" w:space="0" w:color="auto"/>
              <w:left w:val="single" w:sz="4" w:space="0" w:color="auto"/>
              <w:bottom w:val="single" w:sz="4" w:space="0" w:color="auto"/>
              <w:right w:val="single" w:sz="4" w:space="0" w:color="auto"/>
            </w:tcBorders>
          </w:tcPr>
          <w:p w14:paraId="41A13487" w14:textId="77777777" w:rsidR="002E1FDB" w:rsidRPr="001645EB" w:rsidRDefault="002E1FDB">
            <w:pPr>
              <w:rPr>
                <w:rFonts w:cstheme="minorHAnsi"/>
                <w:sz w:val="18"/>
                <w:szCs w:val="18"/>
                <w:lang w:eastAsia="en-US"/>
              </w:rPr>
            </w:pPr>
            <w:proofErr w:type="spellStart"/>
            <w:proofErr w:type="gramStart"/>
            <w:r w:rsidRPr="001645EB">
              <w:rPr>
                <w:rFonts w:cstheme="minorHAnsi"/>
                <w:sz w:val="18"/>
                <w:szCs w:val="18"/>
                <w:lang w:eastAsia="en-US"/>
              </w:rPr>
              <w:t>sdg:Requirement</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60690817" w14:textId="77777777" w:rsidR="002E1FDB" w:rsidRPr="001645EB" w:rsidRDefault="002E1FDB">
            <w:pPr>
              <w:rPr>
                <w:rFonts w:cstheme="minorHAnsi"/>
                <w:sz w:val="18"/>
                <w:szCs w:val="18"/>
              </w:rPr>
            </w:pPr>
            <w:r w:rsidRPr="001645EB">
              <w:rPr>
                <w:rFonts w:cstheme="minorHAnsi"/>
                <w:sz w:val="18"/>
                <w:szCs w:val="18"/>
              </w:rPr>
              <w:t>Sezione che contiene le informazioni sui requisiti. Ha cardinalità multipla.</w:t>
            </w:r>
          </w:p>
        </w:tc>
        <w:tc>
          <w:tcPr>
            <w:tcW w:w="1135" w:type="dxa"/>
            <w:tcBorders>
              <w:top w:val="single" w:sz="4" w:space="0" w:color="auto"/>
              <w:left w:val="single" w:sz="4" w:space="0" w:color="auto"/>
              <w:bottom w:val="single" w:sz="4" w:space="0" w:color="auto"/>
              <w:right w:val="single" w:sz="4" w:space="0" w:color="auto"/>
            </w:tcBorders>
            <w:vAlign w:val="center"/>
          </w:tcPr>
          <w:p w14:paraId="38684D85"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1472C820"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1274412E" w14:textId="623B6620" w:rsidR="002E1FDB" w:rsidRPr="001645EB" w:rsidRDefault="00726792">
            <w:pPr>
              <w:rPr>
                <w:rFonts w:cstheme="minorHAnsi"/>
                <w:sz w:val="18"/>
                <w:szCs w:val="18"/>
              </w:rPr>
            </w:pPr>
            <w:r w:rsidRPr="001645EB">
              <w:rPr>
                <w:rFonts w:cstheme="minorHAnsi"/>
                <w:sz w:val="18"/>
                <w:szCs w:val="18"/>
              </w:rPr>
              <w:t>Object List</w:t>
            </w:r>
          </w:p>
        </w:tc>
      </w:tr>
    </w:tbl>
    <w:p w14:paraId="2A03643E" w14:textId="77777777" w:rsidR="00F40AE9" w:rsidRPr="001645EB" w:rsidRDefault="00F40AE9" w:rsidP="00F40AE9">
      <w:pPr>
        <w:rPr>
          <w:rFonts w:cstheme="minorHAnsi"/>
          <w:sz w:val="20"/>
        </w:rPr>
      </w:pPr>
    </w:p>
    <w:p w14:paraId="5F2955AB" w14:textId="77777777" w:rsidR="002E1FDB" w:rsidRPr="001645EB" w:rsidRDefault="002E1FDB" w:rsidP="002E1FDB">
      <w:pPr>
        <w:spacing w:after="120"/>
        <w:rPr>
          <w:rFonts w:cstheme="minorHAnsi"/>
          <w:b/>
          <w:i/>
          <w:sz w:val="18"/>
          <w:szCs w:val="18"/>
          <w:lang w:bidi="en-US"/>
        </w:rPr>
      </w:pPr>
      <w:r w:rsidRPr="001645EB">
        <w:rPr>
          <w:rFonts w:cstheme="minorHAnsi"/>
          <w:b/>
          <w:i/>
          <w:sz w:val="18"/>
          <w:szCs w:val="18"/>
          <w:lang w:bidi="en-US"/>
        </w:rPr>
        <w:t xml:space="preserve">Nodo figlio </w:t>
      </w:r>
      <w:proofErr w:type="spellStart"/>
      <w:proofErr w:type="gramStart"/>
      <w:r w:rsidRPr="001645EB">
        <w:rPr>
          <w:rFonts w:ascii="Courier New" w:hAnsi="Courier New" w:cs="Courier New"/>
          <w:b/>
          <w:color w:val="000000" w:themeColor="text1"/>
          <w:sz w:val="18"/>
          <w:szCs w:val="18"/>
          <w:lang w:bidi="en-US"/>
        </w:rPr>
        <w:t>sdg:Requirement</w:t>
      </w:r>
      <w:proofErr w:type="spellEnd"/>
      <w:proofErr w:type="gramEnd"/>
      <w:r w:rsidRPr="001645EB">
        <w:rPr>
          <w:rFonts w:ascii="Courier New" w:hAnsi="Courier New" w:cs="Courier New"/>
          <w:b/>
          <w:color w:val="000000" w:themeColor="text1"/>
          <w:sz w:val="18"/>
          <w:szCs w:val="18"/>
          <w:lang w:bidi="en-US"/>
        </w:rPr>
        <w:t xml:space="preserve"> </w:t>
      </w:r>
      <w:r w:rsidRPr="001645EB">
        <w:rPr>
          <w:rFonts w:cstheme="minorHAnsi"/>
          <w:b/>
          <w:i/>
          <w:sz w:val="18"/>
          <w:szCs w:val="18"/>
          <w:lang w:bidi="en-US"/>
        </w:rPr>
        <w:t>del nodo padre</w:t>
      </w:r>
      <w:r w:rsidRPr="001645EB">
        <w:rPr>
          <w:rFonts w:ascii="Courier New" w:hAnsi="Courier New" w:cs="Courier New"/>
          <w:b/>
          <w:color w:val="000000" w:themeColor="text1"/>
          <w:sz w:val="18"/>
          <w:szCs w:val="18"/>
          <w:lang w:bidi="en-US"/>
        </w:rPr>
        <w:t xml:space="preserve"> </w:t>
      </w:r>
      <w:proofErr w:type="spellStart"/>
      <w:proofErr w:type="gramStart"/>
      <w:r w:rsidRPr="001645EB">
        <w:rPr>
          <w:rFonts w:ascii="Courier New" w:hAnsi="Courier New" w:cs="Courier New"/>
          <w:b/>
          <w:color w:val="000000" w:themeColor="text1"/>
          <w:sz w:val="18"/>
          <w:szCs w:val="18"/>
          <w:lang w:bidi="en-US"/>
        </w:rPr>
        <w:t>rim:Element</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5244"/>
        <w:gridCol w:w="854"/>
        <w:gridCol w:w="851"/>
        <w:gridCol w:w="1135"/>
      </w:tblGrid>
      <w:tr w:rsidR="002E1FDB" w:rsidRPr="001645EB" w14:paraId="3274D1E4" w14:textId="77777777">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FC87556" w14:textId="77777777" w:rsidR="002E1FDB" w:rsidRPr="001645EB" w:rsidRDefault="002E1FDB">
            <w:pPr>
              <w:rPr>
                <w:rFonts w:cstheme="minorHAnsi"/>
                <w:color w:val="000000" w:themeColor="text1"/>
                <w:sz w:val="18"/>
                <w:szCs w:val="18"/>
              </w:rPr>
            </w:pPr>
            <w:proofErr w:type="spellStart"/>
            <w:r w:rsidRPr="001645EB">
              <w:rPr>
                <w:rFonts w:cstheme="minorHAnsi"/>
                <w:b/>
                <w:i/>
                <w:sz w:val="18"/>
                <w:szCs w:val="18"/>
                <w:lang w:bidi="en-US"/>
              </w:rPr>
              <w:t>Parameter</w:t>
            </w:r>
            <w:proofErr w:type="spellEnd"/>
          </w:p>
        </w:tc>
        <w:tc>
          <w:tcPr>
            <w:tcW w:w="5244"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84A3384" w14:textId="77777777" w:rsidR="002E1FDB" w:rsidRPr="001645EB" w:rsidRDefault="002E1FDB">
            <w:pPr>
              <w:rPr>
                <w:rFonts w:cstheme="minorHAnsi"/>
                <w:i/>
                <w:color w:val="000000" w:themeColor="text1"/>
                <w:sz w:val="18"/>
                <w:szCs w:val="18"/>
              </w:rPr>
            </w:pPr>
            <w:proofErr w:type="spellStart"/>
            <w:r w:rsidRPr="001645EB">
              <w:rPr>
                <w:rFonts w:cstheme="minorHAnsi"/>
                <w:b/>
                <w:i/>
                <w:sz w:val="18"/>
                <w:szCs w:val="18"/>
                <w:lang w:bidi="en-US"/>
              </w:rPr>
              <w:t>Description</w:t>
            </w:r>
            <w:proofErr w:type="spellEnd"/>
          </w:p>
        </w:tc>
        <w:tc>
          <w:tcPr>
            <w:tcW w:w="854"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1A72F89"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5D779C7"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 xml:space="preserve">Max </w:t>
            </w:r>
            <w:proofErr w:type="spellStart"/>
            <w:r w:rsidRPr="001645EB">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667AD6B" w14:textId="77777777" w:rsidR="002E1FDB" w:rsidRPr="001645EB" w:rsidRDefault="002E1FDB">
            <w:pPr>
              <w:rPr>
                <w:rFonts w:cstheme="minorHAnsi"/>
                <w:color w:val="000000" w:themeColor="text1"/>
                <w:sz w:val="18"/>
                <w:szCs w:val="18"/>
              </w:rPr>
            </w:pPr>
            <w:proofErr w:type="spellStart"/>
            <w:r w:rsidRPr="001645EB">
              <w:rPr>
                <w:rFonts w:cstheme="minorHAnsi"/>
                <w:b/>
                <w:i/>
                <w:sz w:val="18"/>
                <w:szCs w:val="18"/>
                <w:lang w:bidi="en-US"/>
              </w:rPr>
              <w:t>Type</w:t>
            </w:r>
            <w:proofErr w:type="spellEnd"/>
          </w:p>
        </w:tc>
      </w:tr>
      <w:tr w:rsidR="002E1FDB" w:rsidRPr="001645EB" w14:paraId="4F496ABD" w14:textId="77777777">
        <w:trPr>
          <w:tblHeader/>
        </w:trPr>
        <w:tc>
          <w:tcPr>
            <w:tcW w:w="1981" w:type="dxa"/>
            <w:tcBorders>
              <w:top w:val="single" w:sz="4" w:space="0" w:color="auto"/>
              <w:left w:val="single" w:sz="4" w:space="0" w:color="auto"/>
              <w:bottom w:val="single" w:sz="4" w:space="0" w:color="auto"/>
              <w:right w:val="single" w:sz="4" w:space="0" w:color="auto"/>
            </w:tcBorders>
          </w:tcPr>
          <w:p w14:paraId="46A4E082" w14:textId="77777777" w:rsidR="002E1FDB" w:rsidRPr="001645EB" w:rsidRDefault="002E1FDB">
            <w:pPr>
              <w:rPr>
                <w:rFonts w:cstheme="minorHAnsi"/>
                <w:sz w:val="18"/>
                <w:szCs w:val="18"/>
                <w:lang w:eastAsia="en-US"/>
              </w:rPr>
            </w:pPr>
            <w:proofErr w:type="spellStart"/>
            <w:proofErr w:type="gramStart"/>
            <w:r w:rsidRPr="001645EB">
              <w:rPr>
                <w:rFonts w:cstheme="minorHAnsi"/>
                <w:sz w:val="18"/>
                <w:szCs w:val="18"/>
                <w:lang w:eastAsia="en-US"/>
              </w:rPr>
              <w:t>sdg:Identifier</w:t>
            </w:r>
            <w:proofErr w:type="spellEnd"/>
            <w:proofErr w:type="gramEnd"/>
          </w:p>
        </w:tc>
        <w:tc>
          <w:tcPr>
            <w:tcW w:w="5244" w:type="dxa"/>
            <w:tcBorders>
              <w:top w:val="single" w:sz="4" w:space="0" w:color="auto"/>
              <w:left w:val="single" w:sz="4" w:space="0" w:color="auto"/>
              <w:bottom w:val="single" w:sz="4" w:space="0" w:color="auto"/>
              <w:right w:val="single" w:sz="4" w:space="0" w:color="auto"/>
            </w:tcBorders>
          </w:tcPr>
          <w:p w14:paraId="3E45BC69" w14:textId="77777777" w:rsidR="002E1FDB" w:rsidRPr="001645EB" w:rsidRDefault="002E1FDB">
            <w:pPr>
              <w:rPr>
                <w:rFonts w:cstheme="minorHAnsi"/>
                <w:sz w:val="18"/>
                <w:szCs w:val="18"/>
              </w:rPr>
            </w:pPr>
            <w:r w:rsidRPr="001645EB">
              <w:rPr>
                <w:rFonts w:cstheme="minorHAnsi"/>
                <w:sz w:val="18"/>
                <w:szCs w:val="18"/>
              </w:rPr>
              <w:t>Identificativo del requisito.</w:t>
            </w:r>
          </w:p>
        </w:tc>
        <w:tc>
          <w:tcPr>
            <w:tcW w:w="854" w:type="dxa"/>
            <w:tcBorders>
              <w:top w:val="single" w:sz="4" w:space="0" w:color="auto"/>
              <w:left w:val="single" w:sz="4" w:space="0" w:color="auto"/>
              <w:bottom w:val="single" w:sz="4" w:space="0" w:color="auto"/>
              <w:right w:val="single" w:sz="4" w:space="0" w:color="auto"/>
            </w:tcBorders>
            <w:vAlign w:val="center"/>
          </w:tcPr>
          <w:p w14:paraId="1459D22D"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54E0CD81"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4F38C0CD" w14:textId="77777777" w:rsidR="002E1FDB" w:rsidRPr="001645EB" w:rsidRDefault="002E1FDB">
            <w:pPr>
              <w:rPr>
                <w:rFonts w:cstheme="minorHAnsi"/>
                <w:sz w:val="18"/>
                <w:szCs w:val="18"/>
              </w:rPr>
            </w:pPr>
            <w:proofErr w:type="spellStart"/>
            <w:r w:rsidRPr="001645EB">
              <w:rPr>
                <w:rFonts w:cstheme="minorHAnsi"/>
                <w:sz w:val="18"/>
                <w:szCs w:val="18"/>
              </w:rPr>
              <w:t>String</w:t>
            </w:r>
            <w:proofErr w:type="spellEnd"/>
          </w:p>
        </w:tc>
      </w:tr>
      <w:tr w:rsidR="002E1FDB" w:rsidRPr="001645EB" w14:paraId="3CDCA448" w14:textId="77777777">
        <w:trPr>
          <w:trHeight w:val="344"/>
          <w:tblHeader/>
        </w:trPr>
        <w:tc>
          <w:tcPr>
            <w:tcW w:w="1981" w:type="dxa"/>
            <w:tcBorders>
              <w:top w:val="single" w:sz="4" w:space="0" w:color="auto"/>
              <w:left w:val="single" w:sz="4" w:space="0" w:color="auto"/>
              <w:bottom w:val="single" w:sz="4" w:space="0" w:color="auto"/>
              <w:right w:val="single" w:sz="4" w:space="0" w:color="auto"/>
            </w:tcBorders>
          </w:tcPr>
          <w:p w14:paraId="4E90AE93" w14:textId="77777777" w:rsidR="002E1FDB" w:rsidRPr="001645EB" w:rsidRDefault="002E1FDB">
            <w:pPr>
              <w:rPr>
                <w:rFonts w:cstheme="minorHAnsi"/>
                <w:sz w:val="18"/>
                <w:szCs w:val="18"/>
                <w:lang w:eastAsia="en-US"/>
              </w:rPr>
            </w:pPr>
            <w:proofErr w:type="spellStart"/>
            <w:proofErr w:type="gramStart"/>
            <w:r w:rsidRPr="001645EB">
              <w:rPr>
                <w:rFonts w:cstheme="minorHAnsi"/>
                <w:sz w:val="18"/>
                <w:szCs w:val="18"/>
                <w:lang w:eastAsia="en-US"/>
              </w:rPr>
              <w:t>sdg:Name</w:t>
            </w:r>
            <w:proofErr w:type="spellEnd"/>
            <w:proofErr w:type="gramEnd"/>
          </w:p>
        </w:tc>
        <w:tc>
          <w:tcPr>
            <w:tcW w:w="5244" w:type="dxa"/>
            <w:tcBorders>
              <w:top w:val="single" w:sz="4" w:space="0" w:color="auto"/>
              <w:left w:val="single" w:sz="4" w:space="0" w:color="auto"/>
              <w:bottom w:val="single" w:sz="4" w:space="0" w:color="auto"/>
              <w:right w:val="single" w:sz="4" w:space="0" w:color="auto"/>
            </w:tcBorders>
          </w:tcPr>
          <w:p w14:paraId="1F86160B" w14:textId="77777777" w:rsidR="002E1FDB" w:rsidRPr="001645EB" w:rsidRDefault="002E1FDB">
            <w:pPr>
              <w:rPr>
                <w:rFonts w:cstheme="minorHAnsi"/>
                <w:sz w:val="18"/>
                <w:szCs w:val="18"/>
              </w:rPr>
            </w:pPr>
            <w:r w:rsidRPr="001645EB">
              <w:rPr>
                <w:rFonts w:cstheme="minorHAnsi"/>
                <w:sz w:val="18"/>
                <w:szCs w:val="18"/>
              </w:rPr>
              <w:t>Nome del requisito.</w:t>
            </w:r>
          </w:p>
        </w:tc>
        <w:tc>
          <w:tcPr>
            <w:tcW w:w="854" w:type="dxa"/>
            <w:tcBorders>
              <w:top w:val="single" w:sz="4" w:space="0" w:color="auto"/>
              <w:left w:val="single" w:sz="4" w:space="0" w:color="auto"/>
              <w:bottom w:val="single" w:sz="4" w:space="0" w:color="auto"/>
              <w:right w:val="single" w:sz="4" w:space="0" w:color="auto"/>
            </w:tcBorders>
            <w:vAlign w:val="center"/>
          </w:tcPr>
          <w:p w14:paraId="76087943"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3E20F44E"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11491CA5" w14:textId="77777777" w:rsidR="002E1FDB" w:rsidRPr="001645EB" w:rsidRDefault="002E1FDB">
            <w:pPr>
              <w:rPr>
                <w:rFonts w:cstheme="minorHAnsi"/>
                <w:sz w:val="18"/>
                <w:szCs w:val="18"/>
              </w:rPr>
            </w:pPr>
            <w:proofErr w:type="spellStart"/>
            <w:r w:rsidRPr="001645EB">
              <w:rPr>
                <w:rFonts w:cstheme="minorHAnsi"/>
                <w:color w:val="000000" w:themeColor="text1"/>
                <w:sz w:val="18"/>
                <w:szCs w:val="18"/>
              </w:rPr>
              <w:t>String</w:t>
            </w:r>
            <w:proofErr w:type="spellEnd"/>
          </w:p>
        </w:tc>
      </w:tr>
      <w:tr w:rsidR="002E1FDB" w:rsidRPr="001645EB" w14:paraId="4EC149AA" w14:textId="77777777">
        <w:trPr>
          <w:trHeight w:val="344"/>
          <w:tblHeader/>
        </w:trPr>
        <w:tc>
          <w:tcPr>
            <w:tcW w:w="1981" w:type="dxa"/>
            <w:tcBorders>
              <w:top w:val="single" w:sz="4" w:space="0" w:color="auto"/>
              <w:left w:val="single" w:sz="4" w:space="0" w:color="auto"/>
              <w:bottom w:val="single" w:sz="4" w:space="0" w:color="auto"/>
              <w:right w:val="single" w:sz="4" w:space="0" w:color="auto"/>
            </w:tcBorders>
          </w:tcPr>
          <w:p w14:paraId="77973CCA" w14:textId="77777777" w:rsidR="002E1FDB" w:rsidRPr="001645EB" w:rsidRDefault="002E1FDB">
            <w:pPr>
              <w:rPr>
                <w:rFonts w:cstheme="minorHAnsi"/>
                <w:sz w:val="18"/>
                <w:szCs w:val="18"/>
                <w:lang w:eastAsia="en-US"/>
              </w:rPr>
            </w:pPr>
            <w:proofErr w:type="spellStart"/>
            <w:r w:rsidRPr="001645EB">
              <w:rPr>
                <w:rFonts w:cstheme="minorHAnsi"/>
                <w:sz w:val="18"/>
                <w:szCs w:val="18"/>
                <w:lang w:eastAsia="en-US"/>
              </w:rPr>
              <w:t>lang</w:t>
            </w:r>
            <w:proofErr w:type="spellEnd"/>
          </w:p>
        </w:tc>
        <w:tc>
          <w:tcPr>
            <w:tcW w:w="5244" w:type="dxa"/>
            <w:tcBorders>
              <w:top w:val="single" w:sz="4" w:space="0" w:color="auto"/>
              <w:left w:val="single" w:sz="4" w:space="0" w:color="auto"/>
              <w:bottom w:val="single" w:sz="4" w:space="0" w:color="auto"/>
              <w:right w:val="single" w:sz="4" w:space="0" w:color="auto"/>
            </w:tcBorders>
          </w:tcPr>
          <w:p w14:paraId="0003FB09" w14:textId="77777777" w:rsidR="002E1FDB" w:rsidRPr="001645EB" w:rsidRDefault="002E1FDB">
            <w:pPr>
              <w:rPr>
                <w:rFonts w:cstheme="minorHAnsi"/>
                <w:sz w:val="18"/>
                <w:szCs w:val="18"/>
              </w:rPr>
            </w:pPr>
            <w:r w:rsidRPr="001645EB">
              <w:rPr>
                <w:rFonts w:cstheme="minorHAnsi"/>
                <w:sz w:val="18"/>
                <w:szCs w:val="18"/>
              </w:rPr>
              <w:t>Attributo del nodo name, specifica la lingua del requisito. Espresso in codice ISO 639-1 di due lettere. (es: en). Esempio:</w:t>
            </w:r>
          </w:p>
          <w:p w14:paraId="33C2403E" w14:textId="0502A1FE" w:rsidR="002E1FDB" w:rsidRPr="001645EB" w:rsidRDefault="002E1FDB">
            <w:pPr>
              <w:jc w:val="left"/>
              <w:rPr>
                <w:rFonts w:cstheme="minorHAnsi"/>
                <w:sz w:val="18"/>
                <w:szCs w:val="18"/>
              </w:rPr>
            </w:pPr>
            <w:r w:rsidRPr="001645EB">
              <w:rPr>
                <w:rFonts w:cstheme="minorHAnsi"/>
                <w:sz w:val="18"/>
                <w:szCs w:val="18"/>
              </w:rPr>
              <w:t>&lt;</w:t>
            </w:r>
            <w:proofErr w:type="spellStart"/>
            <w:proofErr w:type="gramStart"/>
            <w:r w:rsidRPr="001645EB">
              <w:rPr>
                <w:rFonts w:cstheme="minorHAnsi"/>
                <w:sz w:val="18"/>
                <w:szCs w:val="18"/>
              </w:rPr>
              <w:t>sdg:Name</w:t>
            </w:r>
            <w:proofErr w:type="spellEnd"/>
            <w:proofErr w:type="gramEnd"/>
            <w:r w:rsidRPr="001645EB">
              <w:rPr>
                <w:rFonts w:cstheme="minorHAnsi"/>
                <w:sz w:val="18"/>
                <w:szCs w:val="18"/>
              </w:rPr>
              <w:t xml:space="preserve"> </w:t>
            </w:r>
            <w:proofErr w:type="spellStart"/>
            <w:r w:rsidRPr="001645EB">
              <w:rPr>
                <w:rFonts w:cstheme="minorHAnsi"/>
                <w:sz w:val="18"/>
                <w:szCs w:val="18"/>
              </w:rPr>
              <w:t>lang</w:t>
            </w:r>
            <w:proofErr w:type="spellEnd"/>
            <w:r w:rsidRPr="001645EB">
              <w:rPr>
                <w:rFonts w:cstheme="minorHAnsi"/>
                <w:sz w:val="18"/>
                <w:szCs w:val="18"/>
              </w:rPr>
              <w:t>="en"&gt;</w:t>
            </w:r>
            <w:proofErr w:type="spellStart"/>
            <w:r w:rsidRPr="001645EB">
              <w:rPr>
                <w:rFonts w:cstheme="minorHAnsi"/>
                <w:sz w:val="18"/>
                <w:szCs w:val="18"/>
              </w:rPr>
              <w:t>Proof</w:t>
            </w:r>
            <w:proofErr w:type="spellEnd"/>
            <w:r w:rsidRPr="001645EB">
              <w:rPr>
                <w:rFonts w:cstheme="minorHAnsi"/>
                <w:sz w:val="18"/>
                <w:szCs w:val="18"/>
              </w:rPr>
              <w:t xml:space="preserve"> of Birth&lt;/</w:t>
            </w:r>
            <w:proofErr w:type="spellStart"/>
            <w:proofErr w:type="gramStart"/>
            <w:r w:rsidRPr="001645EB">
              <w:rPr>
                <w:rFonts w:cstheme="minorHAnsi"/>
                <w:sz w:val="18"/>
                <w:szCs w:val="18"/>
              </w:rPr>
              <w:t>sdg:Name</w:t>
            </w:r>
            <w:proofErr w:type="spellEnd"/>
            <w:r w:rsidRPr="001645EB">
              <w:rPr>
                <w:rFonts w:cstheme="minorHAnsi"/>
                <w:sz w:val="18"/>
                <w:szCs w:val="18"/>
              </w:rPr>
              <w:t>&gt;</w:t>
            </w:r>
            <w:r w:rsidR="00F27ACB" w:rsidRPr="001645EB">
              <w:rPr>
                <w:rFonts w:cstheme="minorHAnsi"/>
                <w:sz w:val="18"/>
                <w:szCs w:val="18"/>
                <w:lang w:eastAsia="en-US"/>
              </w:rPr>
              <w:t>(</w:t>
            </w:r>
            <w:proofErr w:type="gramEnd"/>
            <w:r w:rsidR="00F27ACB" w:rsidRPr="001645EB">
              <w:rPr>
                <w:rFonts w:cstheme="minorHAnsi"/>
                <w:sz w:val="18"/>
                <w:szCs w:val="18"/>
                <w:lang w:eastAsia="en-US"/>
              </w:rPr>
              <w:t xml:space="preserve">per la lista dei codici si faccia riferimento al repository </w:t>
            </w:r>
            <w:r w:rsidR="00D14F15" w:rsidRPr="001645EB">
              <w:rPr>
                <w:rFonts w:cstheme="minorHAnsi"/>
                <w:sz w:val="18"/>
                <w:szCs w:val="18"/>
                <w:lang w:eastAsia="en-US"/>
              </w:rPr>
              <w:fldChar w:fldCharType="begin"/>
            </w:r>
            <w:r w:rsidR="00D14F15" w:rsidRPr="001645EB">
              <w:rPr>
                <w:rFonts w:cstheme="minorHAnsi"/>
                <w:sz w:val="18"/>
                <w:szCs w:val="18"/>
                <w:lang w:eastAsia="en-US"/>
              </w:rPr>
              <w:instrText xml:space="preserve"> REF DC_03 \h </w:instrText>
            </w:r>
            <w:r w:rsidR="00D14F15" w:rsidRPr="001645EB">
              <w:rPr>
                <w:rFonts w:cstheme="minorHAnsi"/>
                <w:sz w:val="18"/>
                <w:szCs w:val="18"/>
                <w:lang w:eastAsia="en-US"/>
              </w:rPr>
            </w:r>
            <w:r w:rsidR="00D14F15" w:rsidRPr="001645EB">
              <w:rPr>
                <w:rFonts w:cstheme="minorHAnsi"/>
                <w:sz w:val="18"/>
                <w:szCs w:val="18"/>
                <w:lang w:eastAsia="en-US"/>
              </w:rPr>
              <w:fldChar w:fldCharType="separate"/>
            </w:r>
            <w:r w:rsidR="006149E6" w:rsidRPr="001645EB">
              <w:rPr>
                <w:sz w:val="20"/>
              </w:rPr>
              <w:t>DC_03</w:t>
            </w:r>
            <w:r w:rsidR="00D14F15" w:rsidRPr="001645EB">
              <w:rPr>
                <w:rFonts w:cstheme="minorHAnsi"/>
                <w:sz w:val="18"/>
                <w:szCs w:val="18"/>
                <w:lang w:eastAsia="en-US"/>
              </w:rPr>
              <w:fldChar w:fldCharType="end"/>
            </w:r>
            <w:r w:rsidR="00271659" w:rsidRPr="001645EB">
              <w:rPr>
                <w:rFonts w:cstheme="minorHAnsi"/>
                <w:sz w:val="18"/>
                <w:szCs w:val="18"/>
                <w:lang w:eastAsia="en-US"/>
              </w:rPr>
              <w:t xml:space="preserve"> </w:t>
            </w:r>
            <w:proofErr w:type="spellStart"/>
            <w:r w:rsidR="00271659" w:rsidRPr="001645EB">
              <w:rPr>
                <w:rFonts w:cstheme="minorHAnsi"/>
                <w:sz w:val="18"/>
                <w:szCs w:val="18"/>
                <w:lang w:eastAsia="en-US"/>
              </w:rPr>
              <w:t>LanguageCode</w:t>
            </w:r>
            <w:proofErr w:type="spellEnd"/>
            <w:r w:rsidR="00F27ACB" w:rsidRPr="001645EB">
              <w:rPr>
                <w:rFonts w:cstheme="minorHAnsi"/>
                <w:sz w:val="18"/>
                <w:szCs w:val="18"/>
                <w:lang w:eastAsia="en-US"/>
              </w:rPr>
              <w:t>).</w:t>
            </w:r>
          </w:p>
        </w:tc>
        <w:tc>
          <w:tcPr>
            <w:tcW w:w="854" w:type="dxa"/>
            <w:tcBorders>
              <w:top w:val="single" w:sz="4" w:space="0" w:color="auto"/>
              <w:left w:val="single" w:sz="4" w:space="0" w:color="auto"/>
              <w:bottom w:val="single" w:sz="4" w:space="0" w:color="auto"/>
              <w:right w:val="single" w:sz="4" w:space="0" w:color="auto"/>
            </w:tcBorders>
            <w:vAlign w:val="center"/>
          </w:tcPr>
          <w:p w14:paraId="3E27584D"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0673581B"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1207C29A" w14:textId="77777777" w:rsidR="002E1FDB" w:rsidRPr="001645EB" w:rsidRDefault="002E1FDB">
            <w:pPr>
              <w:rPr>
                <w:rFonts w:cstheme="minorHAnsi"/>
                <w:sz w:val="18"/>
                <w:szCs w:val="18"/>
              </w:rPr>
            </w:pPr>
            <w:proofErr w:type="spellStart"/>
            <w:r w:rsidRPr="001645EB">
              <w:rPr>
                <w:rFonts w:cstheme="minorHAnsi"/>
                <w:sz w:val="18"/>
                <w:szCs w:val="18"/>
              </w:rPr>
              <w:t>String</w:t>
            </w:r>
            <w:proofErr w:type="spellEnd"/>
          </w:p>
        </w:tc>
      </w:tr>
    </w:tbl>
    <w:p w14:paraId="6469DBED" w14:textId="77777777" w:rsidR="001710D6" w:rsidRPr="001645EB" w:rsidRDefault="001710D6" w:rsidP="002E1FDB">
      <w:pPr>
        <w:rPr>
          <w:rFonts w:cstheme="minorHAnsi"/>
          <w:sz w:val="20"/>
        </w:rPr>
      </w:pPr>
    </w:p>
    <w:p w14:paraId="66FF2E16" w14:textId="77777777" w:rsidR="002E1FDB" w:rsidRPr="001645EB" w:rsidRDefault="002E1FDB" w:rsidP="002E1FDB">
      <w:pPr>
        <w:spacing w:after="120"/>
        <w:rPr>
          <w:rFonts w:cstheme="minorHAnsi"/>
          <w:b/>
          <w:i/>
          <w:sz w:val="18"/>
          <w:szCs w:val="18"/>
          <w:lang w:bidi="en-US"/>
        </w:rPr>
      </w:pPr>
      <w:r w:rsidRPr="001645EB">
        <w:rPr>
          <w:rFonts w:cstheme="minorHAnsi"/>
          <w:b/>
          <w:i/>
          <w:sz w:val="18"/>
          <w:szCs w:val="18"/>
          <w:lang w:bidi="en-US"/>
        </w:rPr>
        <w:t xml:space="preserve">Nodo padre: </w:t>
      </w:r>
      <w:proofErr w:type="spellStart"/>
      <w:r w:rsidRPr="001645EB">
        <w:rPr>
          <w:rFonts w:ascii="Courier New" w:hAnsi="Courier New" w:cs="Courier New"/>
          <w:b/>
          <w:color w:val="000000" w:themeColor="text1"/>
          <w:sz w:val="18"/>
          <w:szCs w:val="18"/>
          <w:lang w:bidi="en-US"/>
        </w:rPr>
        <w:t>EvidenceRequester</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2E1FDB" w:rsidRPr="001645EB" w14:paraId="583A8BF6" w14:textId="77777777">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697DE3A" w14:textId="77777777" w:rsidR="002E1FDB" w:rsidRPr="001645EB" w:rsidRDefault="002E1FDB">
            <w:pPr>
              <w:rPr>
                <w:rFonts w:cstheme="minorHAnsi"/>
                <w:color w:val="000000" w:themeColor="text1"/>
                <w:sz w:val="18"/>
                <w:szCs w:val="18"/>
              </w:rPr>
            </w:pPr>
            <w:proofErr w:type="spellStart"/>
            <w:r w:rsidRPr="001645EB">
              <w:rPr>
                <w:rFonts w:cstheme="minorHAns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B3547E9" w14:textId="77777777" w:rsidR="002E1FDB" w:rsidRPr="001645EB" w:rsidRDefault="002E1FDB">
            <w:pPr>
              <w:rPr>
                <w:rFonts w:cstheme="minorHAnsi"/>
                <w:i/>
                <w:color w:val="000000" w:themeColor="text1"/>
                <w:sz w:val="18"/>
                <w:szCs w:val="18"/>
              </w:rPr>
            </w:pPr>
            <w:proofErr w:type="spellStart"/>
            <w:r w:rsidRPr="001645EB">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614A49C"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0FBF554"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 xml:space="preserve">Max </w:t>
            </w:r>
            <w:proofErr w:type="spellStart"/>
            <w:r w:rsidRPr="001645EB">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CFF4659" w14:textId="77777777" w:rsidR="002E1FDB" w:rsidRPr="001645EB" w:rsidRDefault="002E1FDB">
            <w:pPr>
              <w:rPr>
                <w:rFonts w:cstheme="minorHAnsi"/>
                <w:color w:val="000000" w:themeColor="text1"/>
                <w:sz w:val="18"/>
                <w:szCs w:val="18"/>
              </w:rPr>
            </w:pPr>
            <w:proofErr w:type="spellStart"/>
            <w:r w:rsidRPr="001645EB">
              <w:rPr>
                <w:rFonts w:cstheme="minorHAnsi"/>
                <w:b/>
                <w:i/>
                <w:sz w:val="18"/>
                <w:szCs w:val="18"/>
                <w:lang w:bidi="en-US"/>
              </w:rPr>
              <w:t>Type</w:t>
            </w:r>
            <w:proofErr w:type="spellEnd"/>
          </w:p>
        </w:tc>
      </w:tr>
      <w:tr w:rsidR="002E1FDB" w:rsidRPr="001645EB" w14:paraId="5239D515" w14:textId="77777777" w:rsidTr="00AA76B6">
        <w:tc>
          <w:tcPr>
            <w:tcW w:w="1981" w:type="dxa"/>
            <w:tcBorders>
              <w:top w:val="single" w:sz="4" w:space="0" w:color="auto"/>
              <w:left w:val="single" w:sz="4" w:space="0" w:color="auto"/>
              <w:bottom w:val="single" w:sz="4" w:space="0" w:color="auto"/>
              <w:right w:val="single" w:sz="4" w:space="0" w:color="auto"/>
            </w:tcBorders>
          </w:tcPr>
          <w:p w14:paraId="59184F15" w14:textId="77777777" w:rsidR="002E1FDB" w:rsidRPr="001645EB" w:rsidRDefault="002E1FDB">
            <w:pPr>
              <w:rPr>
                <w:rFonts w:cstheme="minorHAnsi"/>
                <w:sz w:val="18"/>
                <w:szCs w:val="18"/>
                <w:lang w:eastAsia="en-US"/>
              </w:rPr>
            </w:pPr>
            <w:proofErr w:type="spellStart"/>
            <w:proofErr w:type="gramStart"/>
            <w:r w:rsidRPr="001645EB">
              <w:rPr>
                <w:rFonts w:cstheme="minorHAnsi"/>
                <w:sz w:val="18"/>
                <w:szCs w:val="18"/>
                <w:lang w:eastAsia="en-US"/>
              </w:rPr>
              <w:t>rim:Slot</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149EB5FE" w14:textId="28FAB8D7" w:rsidR="002E1FDB" w:rsidRPr="001645EB" w:rsidRDefault="002E1FDB">
            <w:pPr>
              <w:rPr>
                <w:rFonts w:cstheme="minorHAnsi"/>
                <w:sz w:val="18"/>
                <w:szCs w:val="18"/>
              </w:rPr>
            </w:pPr>
            <w:r w:rsidRPr="001645EB">
              <w:rPr>
                <w:rFonts w:cstheme="minorHAnsi"/>
                <w:sz w:val="18"/>
                <w:szCs w:val="18"/>
              </w:rPr>
              <w:t xml:space="preserve">Lo slot </w:t>
            </w:r>
            <w:proofErr w:type="spellStart"/>
            <w:r w:rsidRPr="001645EB">
              <w:rPr>
                <w:rFonts w:cstheme="minorHAnsi"/>
                <w:sz w:val="18"/>
                <w:szCs w:val="18"/>
              </w:rPr>
              <w:t>EvidenceRequester</w:t>
            </w:r>
            <w:proofErr w:type="spellEnd"/>
            <w:r w:rsidRPr="001645EB">
              <w:rPr>
                <w:rFonts w:cstheme="minorHAnsi"/>
                <w:sz w:val="18"/>
                <w:szCs w:val="18"/>
              </w:rPr>
              <w:t xml:space="preserve"> contiene le informazioni sul richiedente delle prove (</w:t>
            </w:r>
            <w:proofErr w:type="spellStart"/>
            <w:r w:rsidRPr="001645EB">
              <w:rPr>
                <w:rFonts w:cstheme="minorHAnsi"/>
                <w:sz w:val="18"/>
                <w:szCs w:val="18"/>
              </w:rPr>
              <w:t>Evidence</w:t>
            </w:r>
            <w:proofErr w:type="spellEnd"/>
            <w:r w:rsidRPr="001645EB">
              <w:rPr>
                <w:rFonts w:cstheme="minorHAnsi"/>
                <w:sz w:val="18"/>
                <w:szCs w:val="18"/>
              </w:rPr>
              <w:t xml:space="preserve"> </w:t>
            </w:r>
            <w:proofErr w:type="spellStart"/>
            <w:r w:rsidR="00A52A86" w:rsidRPr="001645EB">
              <w:rPr>
                <w:rFonts w:cstheme="minorHAnsi"/>
                <w:sz w:val="18"/>
                <w:szCs w:val="18"/>
              </w:rPr>
              <w:t>Requester</w:t>
            </w:r>
            <w:proofErr w:type="spellEnd"/>
            <w:r w:rsidRPr="001645EB">
              <w:rPr>
                <w:rFonts w:cstheme="minorHAnsi"/>
                <w:sz w:val="18"/>
                <w:szCs w:val="18"/>
              </w:rPr>
              <w:t>)</w:t>
            </w:r>
            <w:r w:rsidR="007C3101"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27B89130"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6EA6B5F4"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0C9F317A" w14:textId="1BC9B4AA" w:rsidR="002E1FDB" w:rsidRPr="001645EB" w:rsidRDefault="00726792">
            <w:pPr>
              <w:rPr>
                <w:rFonts w:cstheme="minorHAnsi"/>
                <w:sz w:val="18"/>
                <w:szCs w:val="18"/>
              </w:rPr>
            </w:pPr>
            <w:r w:rsidRPr="001645EB">
              <w:rPr>
                <w:rFonts w:cstheme="minorHAnsi"/>
                <w:sz w:val="18"/>
                <w:szCs w:val="18"/>
              </w:rPr>
              <w:t>Object List</w:t>
            </w:r>
          </w:p>
        </w:tc>
      </w:tr>
      <w:tr w:rsidR="002E1FDB" w:rsidRPr="001645EB" w14:paraId="15AF6188" w14:textId="77777777" w:rsidTr="00AA76B6">
        <w:tc>
          <w:tcPr>
            <w:tcW w:w="1981" w:type="dxa"/>
            <w:tcBorders>
              <w:top w:val="single" w:sz="4" w:space="0" w:color="auto"/>
              <w:left w:val="single" w:sz="4" w:space="0" w:color="auto"/>
              <w:bottom w:val="single" w:sz="4" w:space="0" w:color="auto"/>
              <w:right w:val="single" w:sz="4" w:space="0" w:color="auto"/>
            </w:tcBorders>
          </w:tcPr>
          <w:p w14:paraId="0FB07693" w14:textId="77777777" w:rsidR="002E1FDB" w:rsidRPr="001645EB" w:rsidRDefault="002E1FDB">
            <w:pPr>
              <w:rPr>
                <w:rFonts w:cstheme="minorHAnsi"/>
                <w:sz w:val="18"/>
                <w:szCs w:val="18"/>
                <w:lang w:eastAsia="en-US"/>
              </w:rPr>
            </w:pPr>
            <w:r w:rsidRPr="001645EB">
              <w:rPr>
                <w:rFonts w:cstheme="minorHAnsi"/>
                <w:sz w:val="18"/>
                <w:szCs w:val="18"/>
                <w:lang w:eastAsia="en-US"/>
              </w:rPr>
              <w:t>name</w:t>
            </w:r>
          </w:p>
        </w:tc>
        <w:tc>
          <w:tcPr>
            <w:tcW w:w="4963" w:type="dxa"/>
            <w:tcBorders>
              <w:top w:val="single" w:sz="4" w:space="0" w:color="auto"/>
              <w:left w:val="single" w:sz="4" w:space="0" w:color="auto"/>
              <w:bottom w:val="single" w:sz="4" w:space="0" w:color="auto"/>
              <w:right w:val="single" w:sz="4" w:space="0" w:color="auto"/>
            </w:tcBorders>
          </w:tcPr>
          <w:p w14:paraId="7FC1A71C" w14:textId="77777777" w:rsidR="002E1FDB" w:rsidRPr="001645EB" w:rsidRDefault="002E1FDB">
            <w:pPr>
              <w:rPr>
                <w:rFonts w:cstheme="minorHAnsi"/>
                <w:sz w:val="18"/>
                <w:szCs w:val="18"/>
              </w:rPr>
            </w:pPr>
            <w:r w:rsidRPr="001645EB">
              <w:rPr>
                <w:rFonts w:cstheme="minorHAnsi"/>
                <w:sz w:val="18"/>
                <w:szCs w:val="18"/>
              </w:rPr>
              <w:t xml:space="preserve">Attributo del nodo </w:t>
            </w:r>
            <w:proofErr w:type="spellStart"/>
            <w:proofErr w:type="gramStart"/>
            <w:r w:rsidRPr="001645EB">
              <w:rPr>
                <w:rFonts w:cstheme="minorHAnsi"/>
                <w:sz w:val="18"/>
                <w:szCs w:val="18"/>
                <w:lang w:bidi="en-US"/>
              </w:rPr>
              <w:t>rim:Slot</w:t>
            </w:r>
            <w:proofErr w:type="spellEnd"/>
            <w:proofErr w:type="gramEnd"/>
            <w:r w:rsidRPr="001645EB">
              <w:rPr>
                <w:rFonts w:cstheme="minorHAnsi"/>
                <w:sz w:val="18"/>
                <w:szCs w:val="18"/>
                <w:lang w:bidi="en-US"/>
              </w:rPr>
              <w:t xml:space="preserve">. </w:t>
            </w:r>
            <w:r w:rsidRPr="001645EB">
              <w:rPr>
                <w:rFonts w:cstheme="minorHAnsi"/>
                <w:sz w:val="18"/>
                <w:szCs w:val="18"/>
              </w:rPr>
              <w:t>Lista di valorizzazioni possibili:</w:t>
            </w:r>
          </w:p>
          <w:p w14:paraId="4334E8D7" w14:textId="77777777" w:rsidR="002E1FDB" w:rsidRPr="001645EB" w:rsidRDefault="002E1FDB">
            <w:pPr>
              <w:rPr>
                <w:rFonts w:cstheme="minorHAnsi"/>
                <w:sz w:val="18"/>
                <w:szCs w:val="18"/>
              </w:rPr>
            </w:pPr>
            <w:r w:rsidRPr="001645EB">
              <w:rPr>
                <w:rFonts w:cstheme="minorHAnsi"/>
                <w:sz w:val="18"/>
                <w:szCs w:val="18"/>
              </w:rPr>
              <w:t>name="</w:t>
            </w:r>
            <w:proofErr w:type="spellStart"/>
            <w:r w:rsidRPr="001645EB">
              <w:rPr>
                <w:rFonts w:cstheme="minorHAnsi"/>
                <w:sz w:val="18"/>
                <w:szCs w:val="18"/>
              </w:rPr>
              <w:t>EvidenceRequester</w:t>
            </w:r>
            <w:proofErr w:type="spellEnd"/>
            <w:r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5FD549C2"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147B8686"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61E47D7F" w14:textId="77777777" w:rsidR="002E1FDB" w:rsidRPr="001645EB" w:rsidRDefault="002E1FDB">
            <w:pPr>
              <w:rPr>
                <w:rFonts w:cstheme="minorHAnsi"/>
                <w:sz w:val="18"/>
                <w:szCs w:val="18"/>
              </w:rPr>
            </w:pPr>
            <w:proofErr w:type="spellStart"/>
            <w:r w:rsidRPr="001645EB">
              <w:rPr>
                <w:rFonts w:cstheme="minorHAnsi"/>
                <w:sz w:val="18"/>
                <w:szCs w:val="18"/>
              </w:rPr>
              <w:t>String</w:t>
            </w:r>
            <w:proofErr w:type="spellEnd"/>
          </w:p>
        </w:tc>
      </w:tr>
      <w:tr w:rsidR="002E1FDB" w:rsidRPr="001645EB" w14:paraId="1A24693B" w14:textId="77777777" w:rsidTr="00AA76B6">
        <w:tc>
          <w:tcPr>
            <w:tcW w:w="1981" w:type="dxa"/>
            <w:tcBorders>
              <w:top w:val="single" w:sz="4" w:space="0" w:color="auto"/>
              <w:left w:val="single" w:sz="4" w:space="0" w:color="auto"/>
              <w:bottom w:val="single" w:sz="4" w:space="0" w:color="auto"/>
              <w:right w:val="single" w:sz="4" w:space="0" w:color="auto"/>
            </w:tcBorders>
          </w:tcPr>
          <w:p w14:paraId="043D6392" w14:textId="77777777" w:rsidR="002E1FDB" w:rsidRPr="001645EB" w:rsidRDefault="002E1FDB">
            <w:pPr>
              <w:rPr>
                <w:rFonts w:cstheme="minorHAnsi"/>
                <w:sz w:val="18"/>
                <w:szCs w:val="18"/>
                <w:lang w:eastAsia="en-US"/>
              </w:rPr>
            </w:pPr>
            <w:proofErr w:type="spellStart"/>
            <w:proofErr w:type="gramStart"/>
            <w:r w:rsidRPr="001645EB">
              <w:rPr>
                <w:rFonts w:cstheme="minorHAnsi"/>
                <w:sz w:val="18"/>
                <w:szCs w:val="18"/>
                <w:lang w:eastAsia="en-US"/>
              </w:rPr>
              <w:t>rim:SlotValue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42217E41" w14:textId="77777777" w:rsidR="002E1FDB" w:rsidRPr="001645EB" w:rsidRDefault="002E1FDB">
            <w:pPr>
              <w:rPr>
                <w:rFonts w:cstheme="minorHAnsi"/>
                <w:sz w:val="18"/>
                <w:szCs w:val="18"/>
              </w:rPr>
            </w:pPr>
            <w:r w:rsidRPr="001645EB">
              <w:rPr>
                <w:rFonts w:cstheme="minorHAnsi"/>
                <w:sz w:val="18"/>
                <w:szCs w:val="18"/>
              </w:rPr>
              <w:t>Nodo figlio che contiene tutti i metadati dell’oggetto.</w:t>
            </w:r>
          </w:p>
        </w:tc>
        <w:tc>
          <w:tcPr>
            <w:tcW w:w="1135" w:type="dxa"/>
            <w:tcBorders>
              <w:top w:val="single" w:sz="4" w:space="0" w:color="auto"/>
              <w:left w:val="single" w:sz="4" w:space="0" w:color="auto"/>
              <w:bottom w:val="single" w:sz="4" w:space="0" w:color="auto"/>
              <w:right w:val="single" w:sz="4" w:space="0" w:color="auto"/>
            </w:tcBorders>
            <w:vAlign w:val="center"/>
          </w:tcPr>
          <w:p w14:paraId="19F54F85"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72F854DD"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3BDCA14A" w14:textId="77777777" w:rsidR="002E1FDB" w:rsidRPr="001645EB" w:rsidRDefault="002E1FDB">
            <w:pPr>
              <w:rPr>
                <w:rFonts w:cstheme="minorHAnsi"/>
                <w:sz w:val="18"/>
                <w:szCs w:val="18"/>
              </w:rPr>
            </w:pPr>
            <w:r w:rsidRPr="001645EB">
              <w:rPr>
                <w:rFonts w:cstheme="minorHAnsi"/>
                <w:sz w:val="18"/>
                <w:szCs w:val="18"/>
              </w:rPr>
              <w:t>Object</w:t>
            </w:r>
          </w:p>
        </w:tc>
      </w:tr>
    </w:tbl>
    <w:p w14:paraId="01E5ABA4" w14:textId="77777777" w:rsidR="00F40AE9" w:rsidRPr="001645EB" w:rsidRDefault="00F40AE9" w:rsidP="00F40AE9">
      <w:pPr>
        <w:rPr>
          <w:rFonts w:cstheme="minorHAnsi"/>
          <w:sz w:val="20"/>
        </w:rPr>
      </w:pPr>
    </w:p>
    <w:p w14:paraId="62F676B0" w14:textId="77777777" w:rsidR="002E1FDB" w:rsidRPr="001645EB" w:rsidRDefault="002E1FDB" w:rsidP="002E1FDB">
      <w:pPr>
        <w:spacing w:after="120"/>
        <w:rPr>
          <w:rFonts w:cstheme="minorHAnsi"/>
          <w:b/>
          <w:i/>
          <w:sz w:val="18"/>
          <w:szCs w:val="18"/>
          <w:lang w:bidi="en-US"/>
        </w:rPr>
      </w:pPr>
      <w:r w:rsidRPr="001645EB">
        <w:rPr>
          <w:rFonts w:cstheme="minorHAnsi"/>
          <w:b/>
          <w:i/>
          <w:sz w:val="18"/>
          <w:szCs w:val="18"/>
          <w:lang w:bidi="en-US"/>
        </w:rPr>
        <w:t xml:space="preserve">Nodo figlio </w:t>
      </w:r>
      <w:proofErr w:type="spellStart"/>
      <w:proofErr w:type="gramStart"/>
      <w:r w:rsidRPr="001645EB">
        <w:rPr>
          <w:rFonts w:ascii="Courier New" w:hAnsi="Courier New" w:cs="Courier New"/>
          <w:b/>
          <w:color w:val="000000" w:themeColor="text1"/>
          <w:sz w:val="18"/>
          <w:szCs w:val="18"/>
          <w:lang w:bidi="en-US"/>
        </w:rPr>
        <w:t>rim:SlotValue</w:t>
      </w:r>
      <w:proofErr w:type="spellEnd"/>
      <w:proofErr w:type="gramEnd"/>
      <w:r w:rsidRPr="001645EB">
        <w:rPr>
          <w:rFonts w:ascii="Courier New" w:hAnsi="Courier New" w:cs="Courier New"/>
          <w:b/>
          <w:color w:val="000000" w:themeColor="text1"/>
          <w:sz w:val="18"/>
          <w:szCs w:val="18"/>
          <w:lang w:bidi="en-US"/>
        </w:rPr>
        <w:t xml:space="preserve"> </w:t>
      </w:r>
      <w:r w:rsidRPr="001645EB">
        <w:rPr>
          <w:rFonts w:cstheme="minorHAnsi"/>
          <w:b/>
          <w:i/>
          <w:sz w:val="18"/>
          <w:szCs w:val="18"/>
          <w:lang w:bidi="en-US"/>
        </w:rPr>
        <w:t>del nodo padre</w:t>
      </w:r>
      <w:r w:rsidRPr="001645EB">
        <w:rPr>
          <w:rFonts w:ascii="Courier New" w:hAnsi="Courier New" w:cs="Courier New"/>
          <w:b/>
          <w:color w:val="000000" w:themeColor="text1"/>
          <w:sz w:val="18"/>
          <w:szCs w:val="18"/>
          <w:lang w:bidi="en-US"/>
        </w:rPr>
        <w:t xml:space="preserve"> </w:t>
      </w:r>
      <w:proofErr w:type="spellStart"/>
      <w:r w:rsidRPr="001645EB">
        <w:rPr>
          <w:rFonts w:ascii="Courier New" w:hAnsi="Courier New" w:cs="Courier New"/>
          <w:b/>
          <w:color w:val="000000" w:themeColor="text1"/>
          <w:sz w:val="18"/>
          <w:szCs w:val="18"/>
          <w:lang w:bidi="en-US"/>
        </w:rPr>
        <w:t>EvidenceRequester</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2E1FDB" w:rsidRPr="001645EB" w14:paraId="533BB213" w14:textId="77777777">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4341C0D" w14:textId="77777777" w:rsidR="002E1FDB" w:rsidRPr="001645EB" w:rsidRDefault="002E1FDB">
            <w:pPr>
              <w:rPr>
                <w:rFonts w:cstheme="minorHAnsi"/>
                <w:color w:val="000000" w:themeColor="text1"/>
                <w:sz w:val="18"/>
                <w:szCs w:val="18"/>
              </w:rPr>
            </w:pPr>
            <w:proofErr w:type="spellStart"/>
            <w:r w:rsidRPr="001645EB">
              <w:rPr>
                <w:rFonts w:cstheme="minorHAns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E24EE98" w14:textId="77777777" w:rsidR="002E1FDB" w:rsidRPr="001645EB" w:rsidRDefault="002E1FDB">
            <w:pPr>
              <w:rPr>
                <w:rFonts w:cstheme="minorHAnsi"/>
                <w:i/>
                <w:color w:val="000000" w:themeColor="text1"/>
                <w:sz w:val="18"/>
                <w:szCs w:val="18"/>
              </w:rPr>
            </w:pPr>
            <w:proofErr w:type="spellStart"/>
            <w:r w:rsidRPr="001645EB">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9E22F2F"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539028E"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 xml:space="preserve">Max </w:t>
            </w:r>
            <w:proofErr w:type="spellStart"/>
            <w:r w:rsidRPr="001645EB">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723CB51" w14:textId="77777777" w:rsidR="002E1FDB" w:rsidRPr="001645EB" w:rsidRDefault="002E1FDB">
            <w:pPr>
              <w:rPr>
                <w:rFonts w:cstheme="minorHAnsi"/>
                <w:color w:val="000000" w:themeColor="text1"/>
                <w:sz w:val="18"/>
                <w:szCs w:val="18"/>
              </w:rPr>
            </w:pPr>
            <w:proofErr w:type="spellStart"/>
            <w:r w:rsidRPr="001645EB">
              <w:rPr>
                <w:rFonts w:cstheme="minorHAnsi"/>
                <w:b/>
                <w:i/>
                <w:sz w:val="18"/>
                <w:szCs w:val="18"/>
                <w:lang w:bidi="en-US"/>
              </w:rPr>
              <w:t>Type</w:t>
            </w:r>
            <w:proofErr w:type="spellEnd"/>
          </w:p>
        </w:tc>
      </w:tr>
      <w:tr w:rsidR="002E1FDB" w:rsidRPr="001645EB" w14:paraId="429BBD71" w14:textId="77777777" w:rsidTr="00B51472">
        <w:tc>
          <w:tcPr>
            <w:tcW w:w="1981" w:type="dxa"/>
            <w:tcBorders>
              <w:top w:val="single" w:sz="4" w:space="0" w:color="auto"/>
              <w:left w:val="single" w:sz="4" w:space="0" w:color="auto"/>
              <w:bottom w:val="single" w:sz="4" w:space="0" w:color="auto"/>
              <w:right w:val="single" w:sz="4" w:space="0" w:color="auto"/>
            </w:tcBorders>
          </w:tcPr>
          <w:p w14:paraId="342B5FF7" w14:textId="77777777" w:rsidR="002E1FDB" w:rsidRPr="001645EB" w:rsidRDefault="002E1FDB">
            <w:pPr>
              <w:rPr>
                <w:rFonts w:cstheme="minorHAnsi"/>
                <w:sz w:val="18"/>
                <w:szCs w:val="18"/>
                <w:lang w:eastAsia="en-US"/>
              </w:rPr>
            </w:pPr>
            <w:proofErr w:type="spellStart"/>
            <w:proofErr w:type="gramStart"/>
            <w:r w:rsidRPr="001645EB">
              <w:rPr>
                <w:rFonts w:cstheme="minorHAnsi"/>
                <w:sz w:val="18"/>
                <w:szCs w:val="18"/>
                <w:lang w:eastAsia="en-US"/>
              </w:rPr>
              <w:t>xsi:type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7F0D5121" w14:textId="77777777" w:rsidR="002E1FDB" w:rsidRPr="001645EB" w:rsidRDefault="002E1FDB">
            <w:pPr>
              <w:rPr>
                <w:rFonts w:cstheme="minorHAnsi"/>
                <w:sz w:val="18"/>
                <w:szCs w:val="18"/>
              </w:rPr>
            </w:pPr>
            <w:r w:rsidRPr="001645EB">
              <w:rPr>
                <w:rFonts w:cstheme="minorHAnsi"/>
                <w:sz w:val="18"/>
                <w:szCs w:val="18"/>
              </w:rPr>
              <w:t xml:space="preserve">Attributo del nodo </w:t>
            </w:r>
            <w:proofErr w:type="spellStart"/>
            <w:proofErr w:type="gramStart"/>
            <w:r w:rsidRPr="001645EB">
              <w:rPr>
                <w:rFonts w:cstheme="minorHAnsi"/>
                <w:sz w:val="18"/>
                <w:szCs w:val="18"/>
              </w:rPr>
              <w:t>rim:</w:t>
            </w:r>
            <w:r w:rsidRPr="001645EB">
              <w:rPr>
                <w:rFonts w:cstheme="minorHAnsi"/>
                <w:sz w:val="18"/>
                <w:szCs w:val="18"/>
                <w:lang w:eastAsia="en-US"/>
              </w:rPr>
              <w:t>SlotValue</w:t>
            </w:r>
            <w:proofErr w:type="spellEnd"/>
            <w:proofErr w:type="gramEnd"/>
            <w:r w:rsidRPr="001645EB">
              <w:rPr>
                <w:rFonts w:cstheme="minorHAnsi"/>
                <w:sz w:val="18"/>
                <w:szCs w:val="18"/>
                <w:lang w:eastAsia="en-US"/>
              </w:rPr>
              <w:t xml:space="preserve">. </w:t>
            </w:r>
            <w:r w:rsidRPr="001645EB">
              <w:rPr>
                <w:rFonts w:cstheme="minorHAnsi"/>
                <w:sz w:val="18"/>
                <w:szCs w:val="18"/>
              </w:rPr>
              <w:t>Lista di valorizzazioni possibili:</w:t>
            </w:r>
          </w:p>
          <w:p w14:paraId="3CEE6D5A" w14:textId="77777777" w:rsidR="002E1FDB" w:rsidRPr="001645EB" w:rsidRDefault="002E1FDB">
            <w:pPr>
              <w:rPr>
                <w:rFonts w:cstheme="minorHAnsi"/>
                <w:sz w:val="18"/>
                <w:szCs w:val="18"/>
              </w:rPr>
            </w:pPr>
            <w:proofErr w:type="spellStart"/>
            <w:proofErr w:type="gramStart"/>
            <w:r w:rsidRPr="001645EB">
              <w:rPr>
                <w:rFonts w:cstheme="minorHAnsi"/>
                <w:sz w:val="18"/>
                <w:szCs w:val="18"/>
              </w:rPr>
              <w:t>xsi:type</w:t>
            </w:r>
            <w:proofErr w:type="spellEnd"/>
            <w:proofErr w:type="gramEnd"/>
            <w:r w:rsidRPr="001645EB">
              <w:rPr>
                <w:rFonts w:cstheme="minorHAnsi"/>
                <w:sz w:val="18"/>
                <w:szCs w:val="18"/>
              </w:rPr>
              <w:t>="</w:t>
            </w:r>
            <w:proofErr w:type="spellStart"/>
            <w:proofErr w:type="gramStart"/>
            <w:r w:rsidRPr="001645EB">
              <w:rPr>
                <w:rFonts w:cstheme="minorHAnsi"/>
                <w:sz w:val="18"/>
                <w:szCs w:val="18"/>
              </w:rPr>
              <w:t>rim:CollectionValueType</w:t>
            </w:r>
            <w:proofErr w:type="spellEnd"/>
            <w:proofErr w:type="gramEnd"/>
            <w:r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21E5F408"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0DCFA4AF"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1ED95E1" w14:textId="77777777" w:rsidR="002E1FDB" w:rsidRPr="001645EB" w:rsidRDefault="002E1FDB">
            <w:pPr>
              <w:rPr>
                <w:rFonts w:cstheme="minorHAnsi"/>
                <w:sz w:val="18"/>
                <w:szCs w:val="18"/>
              </w:rPr>
            </w:pPr>
            <w:proofErr w:type="spellStart"/>
            <w:r w:rsidRPr="001645EB">
              <w:rPr>
                <w:rFonts w:cstheme="minorHAnsi"/>
                <w:sz w:val="18"/>
                <w:szCs w:val="18"/>
              </w:rPr>
              <w:t>String</w:t>
            </w:r>
            <w:proofErr w:type="spellEnd"/>
          </w:p>
        </w:tc>
      </w:tr>
      <w:tr w:rsidR="00CC2756" w:rsidRPr="001645EB" w14:paraId="45A3C299" w14:textId="77777777" w:rsidTr="00B51472">
        <w:tc>
          <w:tcPr>
            <w:tcW w:w="1981" w:type="dxa"/>
            <w:tcBorders>
              <w:top w:val="single" w:sz="4" w:space="0" w:color="auto"/>
              <w:left w:val="single" w:sz="4" w:space="0" w:color="auto"/>
              <w:bottom w:val="single" w:sz="4" w:space="0" w:color="auto"/>
              <w:right w:val="single" w:sz="4" w:space="0" w:color="auto"/>
            </w:tcBorders>
          </w:tcPr>
          <w:p w14:paraId="1EBEECEE" w14:textId="430BAAF9" w:rsidR="00CC2756" w:rsidRPr="001645EB" w:rsidRDefault="00CC2756" w:rsidP="00CC2756">
            <w:pPr>
              <w:rPr>
                <w:rFonts w:cstheme="minorHAnsi"/>
                <w:sz w:val="18"/>
                <w:szCs w:val="18"/>
                <w:lang w:eastAsia="en-US"/>
              </w:rPr>
            </w:pPr>
            <w:proofErr w:type="spellStart"/>
            <w:r w:rsidRPr="001645EB">
              <w:rPr>
                <w:rFonts w:cstheme="minorHAnsi"/>
                <w:sz w:val="18"/>
                <w:szCs w:val="18"/>
                <w:lang w:eastAsia="en-US"/>
              </w:rPr>
              <w:t>collectionType</w:t>
            </w:r>
            <w:proofErr w:type="spellEnd"/>
          </w:p>
        </w:tc>
        <w:tc>
          <w:tcPr>
            <w:tcW w:w="4963" w:type="dxa"/>
            <w:tcBorders>
              <w:top w:val="single" w:sz="4" w:space="0" w:color="auto"/>
              <w:left w:val="single" w:sz="4" w:space="0" w:color="auto"/>
              <w:bottom w:val="single" w:sz="4" w:space="0" w:color="auto"/>
              <w:right w:val="single" w:sz="4" w:space="0" w:color="auto"/>
            </w:tcBorders>
          </w:tcPr>
          <w:p w14:paraId="1D941BF6" w14:textId="31AAE5B4" w:rsidR="00CC2756" w:rsidRPr="001645EB" w:rsidRDefault="00CC2756" w:rsidP="00CC2756">
            <w:pPr>
              <w:rPr>
                <w:rFonts w:cstheme="minorHAnsi"/>
                <w:sz w:val="18"/>
                <w:szCs w:val="18"/>
              </w:rPr>
            </w:pPr>
            <w:r w:rsidRPr="001645EB">
              <w:rPr>
                <w:rFonts w:cstheme="minorHAnsi"/>
                <w:sz w:val="18"/>
                <w:szCs w:val="18"/>
              </w:rPr>
              <w:t xml:space="preserve">Attributo del nodo </w:t>
            </w:r>
            <w:proofErr w:type="spellStart"/>
            <w:proofErr w:type="gramStart"/>
            <w:r w:rsidRPr="001645EB">
              <w:rPr>
                <w:rFonts w:cstheme="minorHAnsi"/>
                <w:sz w:val="18"/>
                <w:szCs w:val="18"/>
              </w:rPr>
              <w:t>rim:SlotValue</w:t>
            </w:r>
            <w:proofErr w:type="spellEnd"/>
            <w:proofErr w:type="gramEnd"/>
            <w:r w:rsidRPr="001645EB">
              <w:rPr>
                <w:rFonts w:cstheme="minorHAnsi"/>
                <w:sz w:val="18"/>
                <w:szCs w:val="18"/>
              </w:rPr>
              <w:t>, valorizzato con: “</w:t>
            </w:r>
            <w:proofErr w:type="spellStart"/>
            <w:proofErr w:type="gramStart"/>
            <w:r w:rsidRPr="001645EB">
              <w:rPr>
                <w:rFonts w:cstheme="minorHAnsi"/>
                <w:sz w:val="18"/>
                <w:szCs w:val="18"/>
              </w:rPr>
              <w:t>urn:oasis</w:t>
            </w:r>
            <w:proofErr w:type="gramEnd"/>
            <w:r w:rsidRPr="001645EB">
              <w:rPr>
                <w:rFonts w:cstheme="minorHAnsi"/>
                <w:sz w:val="18"/>
                <w:szCs w:val="18"/>
              </w:rPr>
              <w:t>:names:</w:t>
            </w:r>
            <w:proofErr w:type="gramStart"/>
            <w:r w:rsidRPr="001645EB">
              <w:rPr>
                <w:rFonts w:cstheme="minorHAnsi"/>
                <w:sz w:val="18"/>
                <w:szCs w:val="18"/>
              </w:rPr>
              <w:t>tc:ebxml</w:t>
            </w:r>
            <w:proofErr w:type="gramEnd"/>
            <w:r w:rsidRPr="001645EB">
              <w:rPr>
                <w:rFonts w:cstheme="minorHAnsi"/>
                <w:sz w:val="18"/>
                <w:szCs w:val="18"/>
              </w:rPr>
              <w:t>-</w:t>
            </w:r>
            <w:proofErr w:type="gramStart"/>
            <w:r w:rsidRPr="001645EB">
              <w:rPr>
                <w:rFonts w:cstheme="minorHAnsi"/>
                <w:sz w:val="18"/>
                <w:szCs w:val="18"/>
              </w:rPr>
              <w:t>regrep:CollectionType</w:t>
            </w:r>
            <w:proofErr w:type="gramEnd"/>
            <w:r w:rsidRPr="001645EB">
              <w:rPr>
                <w:rFonts w:cstheme="minorHAnsi"/>
                <w:sz w:val="18"/>
                <w:szCs w:val="18"/>
              </w:rPr>
              <w:t>:Set</w:t>
            </w:r>
            <w:proofErr w:type="spellEnd"/>
            <w:r w:rsidRPr="001645EB">
              <w:rPr>
                <w:rFonts w:cstheme="minorHAnsi"/>
                <w:sz w:val="18"/>
                <w:szCs w:val="18"/>
              </w:rPr>
              <w:t xml:space="preserve"> </w:t>
            </w:r>
          </w:p>
        </w:tc>
        <w:tc>
          <w:tcPr>
            <w:tcW w:w="1135" w:type="dxa"/>
            <w:tcBorders>
              <w:top w:val="single" w:sz="4" w:space="0" w:color="auto"/>
              <w:left w:val="single" w:sz="4" w:space="0" w:color="auto"/>
              <w:bottom w:val="single" w:sz="4" w:space="0" w:color="auto"/>
              <w:right w:val="single" w:sz="4" w:space="0" w:color="auto"/>
            </w:tcBorders>
            <w:vAlign w:val="center"/>
          </w:tcPr>
          <w:p w14:paraId="56017A5E" w14:textId="043AFCAA" w:rsidR="00CC2756" w:rsidRPr="001645EB" w:rsidRDefault="00CC2756" w:rsidP="00CC2756">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11C0455D" w14:textId="65FBCA2A" w:rsidR="00CC2756" w:rsidRPr="001645EB" w:rsidRDefault="00CC2756" w:rsidP="00CC2756">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1831B2C4" w14:textId="0787A73F" w:rsidR="00CC2756" w:rsidRPr="001645EB" w:rsidRDefault="00CC2756" w:rsidP="00CC2756">
            <w:pPr>
              <w:rPr>
                <w:rFonts w:cstheme="minorHAnsi"/>
                <w:sz w:val="18"/>
                <w:szCs w:val="18"/>
              </w:rPr>
            </w:pPr>
            <w:proofErr w:type="spellStart"/>
            <w:r w:rsidRPr="001645EB">
              <w:rPr>
                <w:rFonts w:cstheme="minorHAnsi"/>
                <w:color w:val="000000" w:themeColor="text1"/>
                <w:sz w:val="18"/>
                <w:szCs w:val="18"/>
              </w:rPr>
              <w:t>String</w:t>
            </w:r>
            <w:proofErr w:type="spellEnd"/>
          </w:p>
        </w:tc>
      </w:tr>
      <w:tr w:rsidR="002E1FDB" w:rsidRPr="001645EB" w14:paraId="225D2F81" w14:textId="77777777" w:rsidTr="00B51472">
        <w:tc>
          <w:tcPr>
            <w:tcW w:w="1981" w:type="dxa"/>
            <w:tcBorders>
              <w:top w:val="single" w:sz="4" w:space="0" w:color="auto"/>
              <w:left w:val="single" w:sz="4" w:space="0" w:color="auto"/>
              <w:bottom w:val="single" w:sz="4" w:space="0" w:color="auto"/>
              <w:right w:val="single" w:sz="4" w:space="0" w:color="auto"/>
            </w:tcBorders>
          </w:tcPr>
          <w:p w14:paraId="6BBF76AF" w14:textId="77777777" w:rsidR="002E1FDB" w:rsidRPr="001645EB" w:rsidRDefault="002E1FDB">
            <w:pPr>
              <w:rPr>
                <w:rFonts w:cstheme="minorHAnsi"/>
                <w:sz w:val="18"/>
                <w:szCs w:val="18"/>
                <w:lang w:eastAsia="en-US"/>
              </w:rPr>
            </w:pPr>
            <w:proofErr w:type="spellStart"/>
            <w:proofErr w:type="gramStart"/>
            <w:r w:rsidRPr="001645EB">
              <w:rPr>
                <w:rFonts w:cstheme="minorHAnsi"/>
                <w:sz w:val="18"/>
                <w:szCs w:val="18"/>
                <w:lang w:eastAsia="en-US"/>
              </w:rPr>
              <w:t>rim:Element</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2B39013A" w14:textId="77777777" w:rsidR="002E1FDB" w:rsidRPr="001645EB" w:rsidRDefault="002E1FDB">
            <w:pPr>
              <w:rPr>
                <w:rFonts w:cstheme="minorHAnsi"/>
                <w:sz w:val="18"/>
                <w:szCs w:val="18"/>
              </w:rPr>
            </w:pPr>
            <w:r w:rsidRPr="001645EB">
              <w:rPr>
                <w:rFonts w:cstheme="minorHAnsi"/>
                <w:sz w:val="18"/>
                <w:szCs w:val="18"/>
              </w:rPr>
              <w:t>Nodo figlio contenente le informazioni sull’</w:t>
            </w:r>
            <w:proofErr w:type="spellStart"/>
            <w:r w:rsidRPr="001645EB">
              <w:rPr>
                <w:rFonts w:cstheme="minorHAnsi"/>
                <w:sz w:val="18"/>
                <w:szCs w:val="18"/>
              </w:rPr>
              <w:t>Evidence</w:t>
            </w:r>
            <w:proofErr w:type="spellEnd"/>
            <w:r w:rsidRPr="001645EB">
              <w:rPr>
                <w:rFonts w:cstheme="minorHAnsi"/>
                <w:sz w:val="18"/>
                <w:szCs w:val="18"/>
              </w:rPr>
              <w:t xml:space="preserve"> </w:t>
            </w:r>
            <w:proofErr w:type="spellStart"/>
            <w:r w:rsidRPr="001645EB">
              <w:rPr>
                <w:rFonts w:cstheme="minorHAnsi"/>
                <w:sz w:val="18"/>
                <w:szCs w:val="18"/>
              </w:rPr>
              <w:t>Requester</w:t>
            </w:r>
            <w:proofErr w:type="spellEnd"/>
            <w:r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44F0C60B"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63EA61C5"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31B5B13D" w14:textId="77777777" w:rsidR="002E1FDB" w:rsidRPr="001645EB" w:rsidRDefault="002E1FDB">
            <w:pPr>
              <w:rPr>
                <w:rFonts w:cstheme="minorHAnsi"/>
                <w:sz w:val="18"/>
                <w:szCs w:val="18"/>
              </w:rPr>
            </w:pPr>
            <w:r w:rsidRPr="001645EB">
              <w:rPr>
                <w:rFonts w:cstheme="minorHAnsi"/>
                <w:sz w:val="18"/>
                <w:szCs w:val="18"/>
              </w:rPr>
              <w:t>Object</w:t>
            </w:r>
          </w:p>
        </w:tc>
      </w:tr>
    </w:tbl>
    <w:p w14:paraId="6BF42022" w14:textId="77777777" w:rsidR="00F40AE9" w:rsidRPr="001645EB" w:rsidRDefault="00F40AE9" w:rsidP="00F40AE9">
      <w:pPr>
        <w:rPr>
          <w:rFonts w:cstheme="minorHAnsi"/>
          <w:sz w:val="20"/>
        </w:rPr>
      </w:pPr>
    </w:p>
    <w:p w14:paraId="0F81A201" w14:textId="77777777" w:rsidR="002E1FDB" w:rsidRPr="001645EB" w:rsidRDefault="002E1FDB" w:rsidP="002E1FDB">
      <w:pPr>
        <w:spacing w:after="120"/>
        <w:rPr>
          <w:rFonts w:cstheme="minorHAnsi"/>
          <w:b/>
          <w:i/>
          <w:sz w:val="18"/>
          <w:szCs w:val="18"/>
          <w:lang w:bidi="en-US"/>
        </w:rPr>
      </w:pPr>
      <w:r w:rsidRPr="001645EB">
        <w:rPr>
          <w:rFonts w:cstheme="minorHAnsi"/>
          <w:b/>
          <w:i/>
          <w:sz w:val="18"/>
          <w:szCs w:val="18"/>
          <w:lang w:bidi="en-US"/>
        </w:rPr>
        <w:t xml:space="preserve">Nodo figlio </w:t>
      </w:r>
      <w:proofErr w:type="spellStart"/>
      <w:proofErr w:type="gramStart"/>
      <w:r w:rsidRPr="001645EB">
        <w:rPr>
          <w:rFonts w:ascii="Courier New" w:hAnsi="Courier New" w:cs="Courier New"/>
          <w:b/>
          <w:color w:val="000000" w:themeColor="text1"/>
          <w:sz w:val="18"/>
          <w:szCs w:val="18"/>
          <w:lang w:bidi="en-US"/>
        </w:rPr>
        <w:t>rim:Element</w:t>
      </w:r>
      <w:proofErr w:type="spellEnd"/>
      <w:proofErr w:type="gramEnd"/>
      <w:r w:rsidRPr="001645EB">
        <w:rPr>
          <w:rFonts w:ascii="Courier New" w:hAnsi="Courier New" w:cs="Courier New"/>
          <w:b/>
          <w:color w:val="000000" w:themeColor="text1"/>
          <w:sz w:val="18"/>
          <w:szCs w:val="18"/>
          <w:lang w:bidi="en-US"/>
        </w:rPr>
        <w:t xml:space="preserve"> </w:t>
      </w:r>
      <w:r w:rsidRPr="001645EB">
        <w:rPr>
          <w:rFonts w:cstheme="minorHAnsi"/>
          <w:b/>
          <w:i/>
          <w:sz w:val="18"/>
          <w:szCs w:val="18"/>
          <w:lang w:bidi="en-US"/>
        </w:rPr>
        <w:t>del nodo padre</w:t>
      </w:r>
      <w:r w:rsidRPr="001645EB">
        <w:rPr>
          <w:rFonts w:ascii="Courier New" w:hAnsi="Courier New" w:cs="Courier New"/>
          <w:b/>
          <w:color w:val="000000" w:themeColor="text1"/>
          <w:sz w:val="18"/>
          <w:szCs w:val="18"/>
          <w:lang w:bidi="en-US"/>
        </w:rPr>
        <w:t xml:space="preserve"> </w:t>
      </w:r>
      <w:proofErr w:type="spellStart"/>
      <w:proofErr w:type="gramStart"/>
      <w:r w:rsidRPr="001645EB">
        <w:rPr>
          <w:rFonts w:ascii="Courier New" w:hAnsi="Courier New" w:cs="Courier New"/>
          <w:b/>
          <w:color w:val="000000" w:themeColor="text1"/>
          <w:sz w:val="18"/>
          <w:szCs w:val="18"/>
          <w:lang w:bidi="en-US"/>
        </w:rPr>
        <w:t>rim:SlotValue</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2E1FDB" w:rsidRPr="001645EB" w14:paraId="7F36A5D6" w14:textId="77777777">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B30B855" w14:textId="77777777" w:rsidR="002E1FDB" w:rsidRPr="001645EB" w:rsidRDefault="002E1FDB">
            <w:pPr>
              <w:rPr>
                <w:rFonts w:cstheme="minorHAnsi"/>
                <w:color w:val="000000" w:themeColor="text1"/>
                <w:sz w:val="18"/>
                <w:szCs w:val="18"/>
              </w:rPr>
            </w:pPr>
            <w:proofErr w:type="spellStart"/>
            <w:r w:rsidRPr="001645EB">
              <w:rPr>
                <w:rFonts w:cstheme="minorHAns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71C8905" w14:textId="77777777" w:rsidR="002E1FDB" w:rsidRPr="001645EB" w:rsidRDefault="002E1FDB">
            <w:pPr>
              <w:rPr>
                <w:rFonts w:cstheme="minorHAnsi"/>
                <w:i/>
                <w:color w:val="000000" w:themeColor="text1"/>
                <w:sz w:val="18"/>
                <w:szCs w:val="18"/>
              </w:rPr>
            </w:pPr>
            <w:proofErr w:type="spellStart"/>
            <w:r w:rsidRPr="001645EB">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CC14D46"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EBE42B5"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 xml:space="preserve">Max </w:t>
            </w:r>
            <w:proofErr w:type="spellStart"/>
            <w:r w:rsidRPr="001645EB">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411F025" w14:textId="77777777" w:rsidR="002E1FDB" w:rsidRPr="001645EB" w:rsidRDefault="002E1FDB">
            <w:pPr>
              <w:rPr>
                <w:rFonts w:cstheme="minorHAnsi"/>
                <w:color w:val="000000" w:themeColor="text1"/>
                <w:sz w:val="18"/>
                <w:szCs w:val="18"/>
              </w:rPr>
            </w:pPr>
            <w:proofErr w:type="spellStart"/>
            <w:r w:rsidRPr="001645EB">
              <w:rPr>
                <w:rFonts w:cstheme="minorHAnsi"/>
                <w:b/>
                <w:i/>
                <w:sz w:val="18"/>
                <w:szCs w:val="18"/>
                <w:lang w:bidi="en-US"/>
              </w:rPr>
              <w:t>Type</w:t>
            </w:r>
            <w:proofErr w:type="spellEnd"/>
          </w:p>
        </w:tc>
      </w:tr>
      <w:tr w:rsidR="002E1FDB" w:rsidRPr="001645EB" w14:paraId="6C5756CB" w14:textId="77777777">
        <w:trPr>
          <w:tblHeader/>
        </w:trPr>
        <w:tc>
          <w:tcPr>
            <w:tcW w:w="1981" w:type="dxa"/>
            <w:tcBorders>
              <w:top w:val="single" w:sz="4" w:space="0" w:color="auto"/>
              <w:left w:val="single" w:sz="4" w:space="0" w:color="auto"/>
              <w:bottom w:val="single" w:sz="4" w:space="0" w:color="auto"/>
              <w:right w:val="single" w:sz="4" w:space="0" w:color="auto"/>
            </w:tcBorders>
          </w:tcPr>
          <w:p w14:paraId="6E85003F" w14:textId="77777777" w:rsidR="002E1FDB" w:rsidRPr="001645EB" w:rsidRDefault="002E1FDB">
            <w:pPr>
              <w:rPr>
                <w:rFonts w:cstheme="minorHAnsi"/>
                <w:sz w:val="18"/>
                <w:szCs w:val="18"/>
                <w:lang w:eastAsia="en-US"/>
              </w:rPr>
            </w:pPr>
            <w:proofErr w:type="spellStart"/>
            <w:proofErr w:type="gramStart"/>
            <w:r w:rsidRPr="001645EB">
              <w:rPr>
                <w:rFonts w:cstheme="minorHAnsi"/>
                <w:sz w:val="18"/>
                <w:szCs w:val="18"/>
                <w:lang w:eastAsia="en-US"/>
              </w:rPr>
              <w:t>xsi:type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7F675450" w14:textId="77777777" w:rsidR="002E1FDB" w:rsidRPr="001645EB" w:rsidRDefault="002E1FDB">
            <w:pPr>
              <w:rPr>
                <w:rFonts w:cstheme="minorHAnsi"/>
                <w:sz w:val="18"/>
                <w:szCs w:val="18"/>
              </w:rPr>
            </w:pPr>
            <w:r w:rsidRPr="001645EB">
              <w:rPr>
                <w:rFonts w:cstheme="minorHAnsi"/>
                <w:sz w:val="18"/>
                <w:szCs w:val="18"/>
              </w:rPr>
              <w:t xml:space="preserve">Attributo del nodo </w:t>
            </w:r>
            <w:proofErr w:type="spellStart"/>
            <w:proofErr w:type="gramStart"/>
            <w:r w:rsidRPr="001645EB">
              <w:rPr>
                <w:rFonts w:cstheme="minorHAnsi"/>
                <w:sz w:val="18"/>
                <w:szCs w:val="18"/>
              </w:rPr>
              <w:t>rim:</w:t>
            </w:r>
            <w:r w:rsidRPr="001645EB">
              <w:rPr>
                <w:rFonts w:cstheme="minorHAnsi"/>
                <w:sz w:val="18"/>
                <w:szCs w:val="18"/>
                <w:lang w:eastAsia="en-US"/>
              </w:rPr>
              <w:t>Element</w:t>
            </w:r>
            <w:proofErr w:type="spellEnd"/>
            <w:proofErr w:type="gramEnd"/>
            <w:r w:rsidRPr="001645EB">
              <w:rPr>
                <w:rFonts w:cstheme="minorHAnsi"/>
                <w:sz w:val="18"/>
                <w:szCs w:val="18"/>
                <w:lang w:eastAsia="en-US"/>
              </w:rPr>
              <w:t xml:space="preserve">. </w:t>
            </w:r>
            <w:r w:rsidRPr="001645EB">
              <w:rPr>
                <w:rFonts w:cstheme="minorHAnsi"/>
                <w:sz w:val="18"/>
                <w:szCs w:val="18"/>
              </w:rPr>
              <w:t>Lista di valorizzazioni possibili:</w:t>
            </w:r>
          </w:p>
          <w:p w14:paraId="3A1A82C4" w14:textId="77777777" w:rsidR="002E1FDB" w:rsidRPr="001645EB" w:rsidRDefault="002E1FDB">
            <w:pPr>
              <w:rPr>
                <w:rFonts w:cstheme="minorHAnsi"/>
                <w:sz w:val="18"/>
                <w:szCs w:val="18"/>
              </w:rPr>
            </w:pPr>
            <w:proofErr w:type="spellStart"/>
            <w:proofErr w:type="gramStart"/>
            <w:r w:rsidRPr="001645EB">
              <w:rPr>
                <w:rFonts w:cstheme="minorHAnsi"/>
                <w:sz w:val="18"/>
                <w:szCs w:val="18"/>
              </w:rPr>
              <w:t>xsi:type</w:t>
            </w:r>
            <w:proofErr w:type="spellEnd"/>
            <w:proofErr w:type="gramEnd"/>
            <w:r w:rsidRPr="001645EB">
              <w:rPr>
                <w:rFonts w:cstheme="minorHAnsi"/>
                <w:sz w:val="18"/>
                <w:szCs w:val="18"/>
              </w:rPr>
              <w:t>="</w:t>
            </w:r>
            <w:proofErr w:type="spellStart"/>
            <w:proofErr w:type="gramStart"/>
            <w:r w:rsidRPr="001645EB">
              <w:rPr>
                <w:rFonts w:cstheme="minorHAnsi"/>
                <w:sz w:val="18"/>
                <w:szCs w:val="18"/>
              </w:rPr>
              <w:t>rim:AnyValueType</w:t>
            </w:r>
            <w:proofErr w:type="spellEnd"/>
            <w:proofErr w:type="gramEnd"/>
            <w:r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26175CDE"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695264F2"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18F78FE1" w14:textId="77777777" w:rsidR="002E1FDB" w:rsidRPr="001645EB" w:rsidRDefault="002E1FDB">
            <w:pPr>
              <w:rPr>
                <w:rFonts w:cstheme="minorHAnsi"/>
                <w:sz w:val="18"/>
                <w:szCs w:val="18"/>
              </w:rPr>
            </w:pPr>
            <w:proofErr w:type="spellStart"/>
            <w:r w:rsidRPr="001645EB">
              <w:rPr>
                <w:rFonts w:cstheme="minorHAnsi"/>
                <w:sz w:val="18"/>
                <w:szCs w:val="18"/>
              </w:rPr>
              <w:t>String</w:t>
            </w:r>
            <w:proofErr w:type="spellEnd"/>
          </w:p>
        </w:tc>
      </w:tr>
      <w:tr w:rsidR="002E1FDB" w:rsidRPr="001645EB" w14:paraId="7461C3E5" w14:textId="77777777">
        <w:trPr>
          <w:tblHeader/>
        </w:trPr>
        <w:tc>
          <w:tcPr>
            <w:tcW w:w="1981" w:type="dxa"/>
            <w:tcBorders>
              <w:top w:val="single" w:sz="4" w:space="0" w:color="auto"/>
              <w:left w:val="single" w:sz="4" w:space="0" w:color="auto"/>
              <w:bottom w:val="single" w:sz="4" w:space="0" w:color="auto"/>
              <w:right w:val="single" w:sz="4" w:space="0" w:color="auto"/>
            </w:tcBorders>
          </w:tcPr>
          <w:p w14:paraId="6DA9A274" w14:textId="77777777" w:rsidR="002E1FDB" w:rsidRPr="001645EB" w:rsidRDefault="002E1FDB">
            <w:pPr>
              <w:rPr>
                <w:rFonts w:cstheme="minorHAnsi"/>
                <w:sz w:val="18"/>
                <w:szCs w:val="18"/>
                <w:lang w:eastAsia="en-US"/>
              </w:rPr>
            </w:pPr>
            <w:proofErr w:type="spellStart"/>
            <w:proofErr w:type="gramStart"/>
            <w:r w:rsidRPr="001645EB">
              <w:rPr>
                <w:rFonts w:cstheme="minorHAnsi"/>
                <w:sz w:val="18"/>
                <w:szCs w:val="18"/>
                <w:lang w:eastAsia="en-US"/>
              </w:rPr>
              <w:t>sdg:Agent</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1FCA2DF6" w14:textId="77777777" w:rsidR="002E1FDB" w:rsidRPr="001645EB" w:rsidRDefault="002E1FDB">
            <w:pPr>
              <w:rPr>
                <w:rFonts w:cstheme="minorHAnsi"/>
                <w:sz w:val="18"/>
                <w:szCs w:val="18"/>
              </w:rPr>
            </w:pPr>
            <w:r w:rsidRPr="001645EB">
              <w:rPr>
                <w:rFonts w:cstheme="minorHAnsi"/>
                <w:sz w:val="18"/>
                <w:szCs w:val="18"/>
              </w:rPr>
              <w:t>Nodo figlio che contiene le informazioni sull’organizzazione o ente (Agent) che sta richiedendo la prova. Può avere cardinalità multipla.</w:t>
            </w:r>
          </w:p>
        </w:tc>
        <w:tc>
          <w:tcPr>
            <w:tcW w:w="1135" w:type="dxa"/>
            <w:tcBorders>
              <w:top w:val="single" w:sz="4" w:space="0" w:color="auto"/>
              <w:left w:val="single" w:sz="4" w:space="0" w:color="auto"/>
              <w:bottom w:val="single" w:sz="4" w:space="0" w:color="auto"/>
              <w:right w:val="single" w:sz="4" w:space="0" w:color="auto"/>
            </w:tcBorders>
            <w:vAlign w:val="center"/>
          </w:tcPr>
          <w:p w14:paraId="2A51E68C"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23065AD5"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45D76C47" w14:textId="2424ABD6" w:rsidR="002E1FDB" w:rsidRPr="001645EB" w:rsidRDefault="00726792">
            <w:pPr>
              <w:rPr>
                <w:rFonts w:cstheme="minorHAnsi"/>
                <w:sz w:val="18"/>
                <w:szCs w:val="18"/>
              </w:rPr>
            </w:pPr>
            <w:r w:rsidRPr="001645EB">
              <w:rPr>
                <w:rFonts w:cstheme="minorHAnsi"/>
                <w:sz w:val="18"/>
                <w:szCs w:val="18"/>
              </w:rPr>
              <w:t>Object List</w:t>
            </w:r>
          </w:p>
        </w:tc>
      </w:tr>
    </w:tbl>
    <w:p w14:paraId="65A51BCE" w14:textId="77777777" w:rsidR="00F40AE9" w:rsidRPr="001645EB" w:rsidRDefault="00F40AE9" w:rsidP="00F40AE9">
      <w:pPr>
        <w:rPr>
          <w:rFonts w:cstheme="minorHAnsi"/>
          <w:sz w:val="20"/>
        </w:rPr>
      </w:pPr>
    </w:p>
    <w:p w14:paraId="0A28922B" w14:textId="77777777" w:rsidR="002E1FDB" w:rsidRPr="001645EB" w:rsidRDefault="002E1FDB" w:rsidP="002E1FDB">
      <w:pPr>
        <w:spacing w:after="120"/>
        <w:rPr>
          <w:rFonts w:cstheme="minorHAnsi"/>
          <w:b/>
          <w:i/>
          <w:sz w:val="18"/>
          <w:szCs w:val="18"/>
          <w:lang w:bidi="en-US"/>
        </w:rPr>
      </w:pPr>
      <w:r w:rsidRPr="001645EB">
        <w:rPr>
          <w:rFonts w:cstheme="minorHAnsi"/>
          <w:b/>
          <w:i/>
          <w:sz w:val="18"/>
          <w:szCs w:val="18"/>
          <w:lang w:bidi="en-US"/>
        </w:rPr>
        <w:t xml:space="preserve">Nodo figlio </w:t>
      </w:r>
      <w:proofErr w:type="spellStart"/>
      <w:proofErr w:type="gramStart"/>
      <w:r w:rsidRPr="001645EB">
        <w:rPr>
          <w:rFonts w:ascii="Courier New" w:hAnsi="Courier New" w:cs="Courier New"/>
          <w:b/>
          <w:color w:val="000000" w:themeColor="text1"/>
          <w:sz w:val="18"/>
          <w:szCs w:val="18"/>
          <w:lang w:bidi="en-US"/>
        </w:rPr>
        <w:t>sdg:Agent</w:t>
      </w:r>
      <w:proofErr w:type="spellEnd"/>
      <w:proofErr w:type="gramEnd"/>
      <w:r w:rsidRPr="001645EB">
        <w:rPr>
          <w:rFonts w:ascii="Courier New" w:hAnsi="Courier New" w:cs="Courier New"/>
          <w:b/>
          <w:color w:val="000000" w:themeColor="text1"/>
          <w:sz w:val="18"/>
          <w:szCs w:val="18"/>
          <w:lang w:bidi="en-US"/>
        </w:rPr>
        <w:t xml:space="preserve"> </w:t>
      </w:r>
      <w:r w:rsidRPr="001645EB">
        <w:rPr>
          <w:rFonts w:cstheme="minorHAnsi"/>
          <w:b/>
          <w:i/>
          <w:sz w:val="18"/>
          <w:szCs w:val="18"/>
          <w:lang w:bidi="en-US"/>
        </w:rPr>
        <w:t>del nodo padre</w:t>
      </w:r>
      <w:r w:rsidRPr="001645EB">
        <w:rPr>
          <w:rFonts w:ascii="Courier New" w:hAnsi="Courier New" w:cs="Courier New"/>
          <w:b/>
          <w:color w:val="000000" w:themeColor="text1"/>
          <w:sz w:val="18"/>
          <w:szCs w:val="18"/>
          <w:lang w:bidi="en-US"/>
        </w:rPr>
        <w:t xml:space="preserve"> </w:t>
      </w:r>
      <w:proofErr w:type="spellStart"/>
      <w:proofErr w:type="gramStart"/>
      <w:r w:rsidRPr="001645EB">
        <w:rPr>
          <w:rFonts w:ascii="Courier New" w:hAnsi="Courier New" w:cs="Courier New"/>
          <w:b/>
          <w:color w:val="000000" w:themeColor="text1"/>
          <w:sz w:val="18"/>
          <w:szCs w:val="18"/>
          <w:lang w:bidi="en-US"/>
        </w:rPr>
        <w:t>rim:Element</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38"/>
        <w:gridCol w:w="5528"/>
        <w:gridCol w:w="713"/>
        <w:gridCol w:w="851"/>
        <w:gridCol w:w="1135"/>
      </w:tblGrid>
      <w:tr w:rsidR="002E1FDB" w:rsidRPr="001645EB" w14:paraId="4041CDA3" w14:textId="77777777">
        <w:trPr>
          <w:tblHeader/>
        </w:trPr>
        <w:tc>
          <w:tcPr>
            <w:tcW w:w="1838"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17C376A" w14:textId="77777777" w:rsidR="002E1FDB" w:rsidRPr="001645EB" w:rsidRDefault="002E1FDB">
            <w:pPr>
              <w:rPr>
                <w:rFonts w:cstheme="minorHAnsi"/>
                <w:color w:val="000000" w:themeColor="text1"/>
                <w:sz w:val="18"/>
                <w:szCs w:val="18"/>
              </w:rPr>
            </w:pPr>
            <w:proofErr w:type="spellStart"/>
            <w:r w:rsidRPr="001645EB">
              <w:rPr>
                <w:rFonts w:cstheme="minorHAnsi"/>
                <w:b/>
                <w:i/>
                <w:sz w:val="18"/>
                <w:szCs w:val="18"/>
                <w:lang w:bidi="en-US"/>
              </w:rPr>
              <w:t>Parameter</w:t>
            </w:r>
            <w:proofErr w:type="spellEnd"/>
          </w:p>
        </w:tc>
        <w:tc>
          <w:tcPr>
            <w:tcW w:w="5528"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566B567" w14:textId="77777777" w:rsidR="002E1FDB" w:rsidRPr="001645EB" w:rsidRDefault="002E1FDB">
            <w:pPr>
              <w:rPr>
                <w:rFonts w:cstheme="minorHAnsi"/>
                <w:i/>
                <w:color w:val="000000" w:themeColor="text1"/>
                <w:sz w:val="18"/>
                <w:szCs w:val="18"/>
              </w:rPr>
            </w:pPr>
            <w:proofErr w:type="spellStart"/>
            <w:r w:rsidRPr="001645EB">
              <w:rPr>
                <w:rFonts w:cstheme="minorHAnsi"/>
                <w:b/>
                <w:i/>
                <w:sz w:val="18"/>
                <w:szCs w:val="18"/>
                <w:lang w:bidi="en-US"/>
              </w:rPr>
              <w:t>Description</w:t>
            </w:r>
            <w:proofErr w:type="spellEnd"/>
          </w:p>
        </w:tc>
        <w:tc>
          <w:tcPr>
            <w:tcW w:w="71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049E65D"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E177598"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 xml:space="preserve">Max </w:t>
            </w:r>
            <w:proofErr w:type="spellStart"/>
            <w:r w:rsidRPr="001645EB">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5073324" w14:textId="77777777" w:rsidR="002E1FDB" w:rsidRPr="001645EB" w:rsidRDefault="002E1FDB">
            <w:pPr>
              <w:rPr>
                <w:rFonts w:cstheme="minorHAnsi"/>
                <w:color w:val="000000" w:themeColor="text1"/>
                <w:sz w:val="18"/>
                <w:szCs w:val="18"/>
              </w:rPr>
            </w:pPr>
            <w:proofErr w:type="spellStart"/>
            <w:r w:rsidRPr="001645EB">
              <w:rPr>
                <w:rFonts w:cstheme="minorHAnsi"/>
                <w:b/>
                <w:i/>
                <w:sz w:val="18"/>
                <w:szCs w:val="18"/>
                <w:lang w:bidi="en-US"/>
              </w:rPr>
              <w:t>Type</w:t>
            </w:r>
            <w:proofErr w:type="spellEnd"/>
          </w:p>
        </w:tc>
      </w:tr>
      <w:tr w:rsidR="002E1FDB" w:rsidRPr="001645EB" w14:paraId="6DC7E5F0" w14:textId="77777777">
        <w:trPr>
          <w:trHeight w:val="154"/>
          <w:tblHeader/>
        </w:trPr>
        <w:tc>
          <w:tcPr>
            <w:tcW w:w="1838" w:type="dxa"/>
            <w:tcBorders>
              <w:top w:val="single" w:sz="4" w:space="0" w:color="auto"/>
              <w:left w:val="single" w:sz="4" w:space="0" w:color="auto"/>
              <w:bottom w:val="single" w:sz="4" w:space="0" w:color="auto"/>
              <w:right w:val="single" w:sz="4" w:space="0" w:color="auto"/>
            </w:tcBorders>
          </w:tcPr>
          <w:p w14:paraId="377AACB9" w14:textId="77777777" w:rsidR="002E1FDB" w:rsidRPr="001645EB" w:rsidRDefault="002E1FDB">
            <w:pPr>
              <w:rPr>
                <w:rFonts w:cstheme="minorHAnsi"/>
                <w:sz w:val="18"/>
                <w:szCs w:val="18"/>
                <w:lang w:eastAsia="en-US"/>
              </w:rPr>
            </w:pPr>
            <w:proofErr w:type="spellStart"/>
            <w:proofErr w:type="gramStart"/>
            <w:r w:rsidRPr="001645EB">
              <w:rPr>
                <w:rFonts w:cstheme="minorHAnsi"/>
                <w:sz w:val="18"/>
                <w:szCs w:val="18"/>
                <w:lang w:eastAsia="en-US"/>
              </w:rPr>
              <w:t>sdg:Identifier</w:t>
            </w:r>
            <w:proofErr w:type="spellEnd"/>
            <w:proofErr w:type="gramEnd"/>
          </w:p>
        </w:tc>
        <w:tc>
          <w:tcPr>
            <w:tcW w:w="5528" w:type="dxa"/>
            <w:tcBorders>
              <w:top w:val="single" w:sz="4" w:space="0" w:color="auto"/>
              <w:left w:val="single" w:sz="4" w:space="0" w:color="auto"/>
              <w:bottom w:val="single" w:sz="4" w:space="0" w:color="auto"/>
              <w:right w:val="single" w:sz="4" w:space="0" w:color="auto"/>
            </w:tcBorders>
          </w:tcPr>
          <w:p w14:paraId="78410C1F" w14:textId="77777777" w:rsidR="002E1FDB" w:rsidRPr="001645EB" w:rsidRDefault="002E1FDB">
            <w:pPr>
              <w:rPr>
                <w:rFonts w:cstheme="minorHAnsi"/>
                <w:sz w:val="18"/>
                <w:szCs w:val="18"/>
              </w:rPr>
            </w:pPr>
            <w:r w:rsidRPr="001645EB">
              <w:rPr>
                <w:rFonts w:cstheme="minorHAnsi"/>
                <w:sz w:val="18"/>
                <w:szCs w:val="18"/>
              </w:rPr>
              <w:t>Identificativo dell’Agent che richiede la prova.</w:t>
            </w:r>
          </w:p>
        </w:tc>
        <w:tc>
          <w:tcPr>
            <w:tcW w:w="713" w:type="dxa"/>
            <w:tcBorders>
              <w:top w:val="single" w:sz="4" w:space="0" w:color="auto"/>
              <w:left w:val="single" w:sz="4" w:space="0" w:color="auto"/>
              <w:bottom w:val="single" w:sz="4" w:space="0" w:color="auto"/>
              <w:right w:val="single" w:sz="4" w:space="0" w:color="auto"/>
            </w:tcBorders>
            <w:vAlign w:val="center"/>
          </w:tcPr>
          <w:p w14:paraId="727AF612"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723F17A2"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97A8EDE" w14:textId="77777777" w:rsidR="002E1FDB" w:rsidRPr="001645EB" w:rsidRDefault="002E1FDB">
            <w:pPr>
              <w:rPr>
                <w:rFonts w:cstheme="minorHAnsi"/>
                <w:sz w:val="18"/>
                <w:szCs w:val="18"/>
              </w:rPr>
            </w:pPr>
            <w:proofErr w:type="spellStart"/>
            <w:r w:rsidRPr="001645EB">
              <w:rPr>
                <w:rFonts w:cstheme="minorHAnsi"/>
                <w:sz w:val="18"/>
                <w:szCs w:val="18"/>
              </w:rPr>
              <w:t>String</w:t>
            </w:r>
            <w:proofErr w:type="spellEnd"/>
          </w:p>
        </w:tc>
      </w:tr>
      <w:tr w:rsidR="002E1FDB" w:rsidRPr="001645EB" w14:paraId="076962F9" w14:textId="77777777">
        <w:trPr>
          <w:tblHeader/>
        </w:trPr>
        <w:tc>
          <w:tcPr>
            <w:tcW w:w="1838" w:type="dxa"/>
            <w:tcBorders>
              <w:top w:val="single" w:sz="4" w:space="0" w:color="auto"/>
              <w:left w:val="single" w:sz="4" w:space="0" w:color="auto"/>
              <w:bottom w:val="single" w:sz="4" w:space="0" w:color="auto"/>
              <w:right w:val="single" w:sz="4" w:space="0" w:color="auto"/>
            </w:tcBorders>
          </w:tcPr>
          <w:p w14:paraId="28CD1BCE" w14:textId="77777777" w:rsidR="002E1FDB" w:rsidRPr="001645EB" w:rsidRDefault="002E1FDB">
            <w:pPr>
              <w:rPr>
                <w:rFonts w:cstheme="minorHAnsi"/>
                <w:sz w:val="18"/>
                <w:szCs w:val="18"/>
                <w:lang w:eastAsia="en-US"/>
              </w:rPr>
            </w:pPr>
            <w:proofErr w:type="spellStart"/>
            <w:r w:rsidRPr="001645EB">
              <w:rPr>
                <w:rFonts w:cstheme="minorHAnsi"/>
                <w:sz w:val="18"/>
                <w:szCs w:val="18"/>
                <w:lang w:eastAsia="en-US"/>
              </w:rPr>
              <w:t>schemeID</w:t>
            </w:r>
            <w:proofErr w:type="spellEnd"/>
          </w:p>
        </w:tc>
        <w:tc>
          <w:tcPr>
            <w:tcW w:w="5528" w:type="dxa"/>
            <w:tcBorders>
              <w:top w:val="single" w:sz="4" w:space="0" w:color="auto"/>
              <w:left w:val="single" w:sz="4" w:space="0" w:color="auto"/>
              <w:bottom w:val="single" w:sz="4" w:space="0" w:color="auto"/>
              <w:right w:val="single" w:sz="4" w:space="0" w:color="auto"/>
            </w:tcBorders>
          </w:tcPr>
          <w:p w14:paraId="6620A32B" w14:textId="77777777" w:rsidR="006E2ECB" w:rsidRPr="001645EB" w:rsidRDefault="006E2ECB" w:rsidP="006E2ECB">
            <w:pPr>
              <w:rPr>
                <w:rFonts w:cstheme="minorHAnsi"/>
                <w:sz w:val="18"/>
                <w:szCs w:val="18"/>
              </w:rPr>
            </w:pPr>
            <w:r w:rsidRPr="001645EB">
              <w:rPr>
                <w:rFonts w:cstheme="minorHAnsi"/>
                <w:sz w:val="18"/>
                <w:szCs w:val="18"/>
              </w:rPr>
              <w:t xml:space="preserve">Attributo del nodo </w:t>
            </w:r>
            <w:proofErr w:type="spellStart"/>
            <w:r w:rsidRPr="001645EB">
              <w:rPr>
                <w:rFonts w:cstheme="minorHAnsi"/>
                <w:sz w:val="18"/>
                <w:szCs w:val="18"/>
              </w:rPr>
              <w:t>Identifier</w:t>
            </w:r>
            <w:proofErr w:type="spellEnd"/>
            <w:r w:rsidRPr="001645EB">
              <w:rPr>
                <w:rFonts w:cstheme="minorHAnsi"/>
                <w:sz w:val="18"/>
                <w:szCs w:val="18"/>
              </w:rPr>
              <w:t xml:space="preserve">, indica lo schema identificativo dell’Agent. </w:t>
            </w:r>
          </w:p>
          <w:p w14:paraId="0D209F9C" w14:textId="77777777" w:rsidR="006E2ECB" w:rsidRPr="001645EB" w:rsidRDefault="006E2ECB" w:rsidP="006E2ECB">
            <w:pPr>
              <w:rPr>
                <w:rFonts w:cstheme="minorHAnsi"/>
                <w:sz w:val="18"/>
                <w:szCs w:val="18"/>
              </w:rPr>
            </w:pPr>
            <w:r w:rsidRPr="001645EB">
              <w:rPr>
                <w:rFonts w:cstheme="minorHAnsi"/>
                <w:sz w:val="18"/>
                <w:szCs w:val="18"/>
              </w:rPr>
              <w:t>Il valore dell'attributo '</w:t>
            </w:r>
            <w:proofErr w:type="spellStart"/>
            <w:r w:rsidRPr="001645EB">
              <w:rPr>
                <w:rFonts w:cstheme="minorHAnsi"/>
                <w:sz w:val="18"/>
                <w:szCs w:val="18"/>
              </w:rPr>
              <w:t>schemeID</w:t>
            </w:r>
            <w:proofErr w:type="spellEnd"/>
            <w:r w:rsidRPr="001645EB">
              <w:rPr>
                <w:rFonts w:cstheme="minorHAnsi"/>
                <w:sz w:val="18"/>
                <w:szCs w:val="18"/>
              </w:rPr>
              <w:t>' non deve superare i 256 caratteri e deve essere impostato in uno dei due modi seguenti:</w:t>
            </w:r>
          </w:p>
          <w:p w14:paraId="3797E83B" w14:textId="77777777" w:rsidR="006E2ECB" w:rsidRPr="001645EB" w:rsidRDefault="006E2ECB" w:rsidP="007B42FB">
            <w:pPr>
              <w:pStyle w:val="ListParagraph"/>
              <w:numPr>
                <w:ilvl w:val="0"/>
                <w:numId w:val="41"/>
              </w:numPr>
              <w:ind w:left="174" w:hanging="142"/>
              <w:rPr>
                <w:rFonts w:cstheme="minorHAnsi"/>
                <w:sz w:val="18"/>
                <w:szCs w:val="18"/>
              </w:rPr>
            </w:pPr>
            <w:r w:rsidRPr="001645EB">
              <w:rPr>
                <w:rFonts w:cstheme="minorHAnsi"/>
                <w:sz w:val="18"/>
                <w:szCs w:val="18"/>
              </w:rPr>
              <w:t>“</w:t>
            </w:r>
            <w:proofErr w:type="spellStart"/>
            <w:proofErr w:type="gramStart"/>
            <w:r w:rsidRPr="001645EB">
              <w:rPr>
                <w:rFonts w:cstheme="minorHAnsi"/>
                <w:sz w:val="18"/>
                <w:szCs w:val="18"/>
              </w:rPr>
              <w:t>urn:cef.eu</w:t>
            </w:r>
            <w:proofErr w:type="gramEnd"/>
            <w:r w:rsidRPr="001645EB">
              <w:rPr>
                <w:rFonts w:cstheme="minorHAnsi"/>
                <w:sz w:val="18"/>
                <w:szCs w:val="18"/>
              </w:rPr>
              <w:t>:</w:t>
            </w:r>
            <w:proofErr w:type="gramStart"/>
            <w:r w:rsidRPr="001645EB">
              <w:rPr>
                <w:rFonts w:cstheme="minorHAnsi"/>
                <w:sz w:val="18"/>
                <w:szCs w:val="18"/>
              </w:rPr>
              <w:t>names:identifier</w:t>
            </w:r>
            <w:proofErr w:type="gramEnd"/>
            <w:r w:rsidRPr="001645EB">
              <w:rPr>
                <w:rFonts w:cstheme="minorHAnsi"/>
                <w:sz w:val="18"/>
                <w:szCs w:val="18"/>
              </w:rPr>
              <w:t>:</w:t>
            </w:r>
            <w:proofErr w:type="gramStart"/>
            <w:r w:rsidRPr="001645EB">
              <w:rPr>
                <w:rFonts w:cstheme="minorHAnsi"/>
                <w:sz w:val="18"/>
                <w:szCs w:val="18"/>
              </w:rPr>
              <w:t>EAS</w:t>
            </w:r>
            <w:proofErr w:type="spellEnd"/>
            <w:r w:rsidRPr="001645EB">
              <w:rPr>
                <w:rFonts w:cstheme="minorHAnsi"/>
                <w:sz w:val="18"/>
                <w:szCs w:val="18"/>
              </w:rPr>
              <w:t>:[</w:t>
            </w:r>
            <w:proofErr w:type="gramEnd"/>
            <w:r w:rsidRPr="001645EB">
              <w:rPr>
                <w:rFonts w:cstheme="minorHAnsi"/>
                <w:sz w:val="18"/>
                <w:szCs w:val="18"/>
              </w:rPr>
              <w:t xml:space="preserve">Codice]” dove [Codice] è un valore facente parte della lista di codici 'EAS' </w:t>
            </w:r>
          </w:p>
          <w:p w14:paraId="59B500FD" w14:textId="77777777" w:rsidR="006E2ECB" w:rsidRPr="001645EB" w:rsidRDefault="006E2ECB" w:rsidP="007B42FB">
            <w:pPr>
              <w:pStyle w:val="ListParagraph"/>
              <w:numPr>
                <w:ilvl w:val="0"/>
                <w:numId w:val="41"/>
              </w:numPr>
              <w:ind w:left="174" w:hanging="142"/>
              <w:rPr>
                <w:rFonts w:cstheme="minorHAnsi"/>
                <w:sz w:val="18"/>
                <w:szCs w:val="18"/>
              </w:rPr>
            </w:pPr>
            <w:r w:rsidRPr="001645EB">
              <w:rPr>
                <w:rFonts w:cstheme="minorHAnsi"/>
                <w:sz w:val="18"/>
                <w:szCs w:val="18"/>
              </w:rPr>
              <w:t>oppure “</w:t>
            </w:r>
            <w:proofErr w:type="spellStart"/>
            <w:proofErr w:type="gramStart"/>
            <w:r w:rsidRPr="001645EB">
              <w:rPr>
                <w:rFonts w:cstheme="minorHAnsi"/>
                <w:sz w:val="18"/>
                <w:szCs w:val="18"/>
              </w:rPr>
              <w:t>urn:oasis</w:t>
            </w:r>
            <w:proofErr w:type="gramEnd"/>
            <w:r w:rsidRPr="001645EB">
              <w:rPr>
                <w:rFonts w:cstheme="minorHAnsi"/>
                <w:sz w:val="18"/>
                <w:szCs w:val="18"/>
              </w:rPr>
              <w:t>:names:</w:t>
            </w:r>
            <w:proofErr w:type="gramStart"/>
            <w:r w:rsidRPr="001645EB">
              <w:rPr>
                <w:rFonts w:cstheme="minorHAnsi"/>
                <w:sz w:val="18"/>
                <w:szCs w:val="18"/>
              </w:rPr>
              <w:t>tc:ebcore</w:t>
            </w:r>
            <w:proofErr w:type="gramEnd"/>
            <w:r w:rsidRPr="001645EB">
              <w:rPr>
                <w:rFonts w:cstheme="minorHAnsi"/>
                <w:sz w:val="18"/>
                <w:szCs w:val="18"/>
              </w:rPr>
              <w:t>:partyid-</w:t>
            </w:r>
            <w:proofErr w:type="gramStart"/>
            <w:r w:rsidRPr="001645EB">
              <w:rPr>
                <w:rFonts w:cstheme="minorHAnsi"/>
                <w:sz w:val="18"/>
                <w:szCs w:val="18"/>
              </w:rPr>
              <w:t>type:unregistered</w:t>
            </w:r>
            <w:proofErr w:type="spellEnd"/>
            <w:proofErr w:type="gramEnd"/>
            <w:r w:rsidRPr="001645EB">
              <w:rPr>
                <w:rFonts w:cstheme="minorHAnsi"/>
                <w:sz w:val="18"/>
                <w:szCs w:val="18"/>
              </w:rPr>
              <w:t>:[Codice]” dove [Codice] è un valore facente parte della lista di codici '</w:t>
            </w:r>
            <w:proofErr w:type="spellStart"/>
            <w:r w:rsidRPr="001645EB">
              <w:rPr>
                <w:rFonts w:cstheme="minorHAnsi"/>
                <w:sz w:val="18"/>
                <w:szCs w:val="18"/>
              </w:rPr>
              <w:t>EEA_Country-CodeList</w:t>
            </w:r>
            <w:proofErr w:type="spellEnd"/>
            <w:r w:rsidRPr="001645EB">
              <w:rPr>
                <w:rFonts w:cstheme="minorHAnsi"/>
                <w:sz w:val="18"/>
                <w:szCs w:val="18"/>
              </w:rPr>
              <w:t xml:space="preserve">'. </w:t>
            </w:r>
          </w:p>
          <w:p w14:paraId="0FF3D6C9" w14:textId="26C65EFC" w:rsidR="006E2ECB" w:rsidRPr="001645EB" w:rsidRDefault="006E2ECB" w:rsidP="006E2ECB">
            <w:pPr>
              <w:rPr>
                <w:rFonts w:cstheme="minorHAnsi"/>
                <w:sz w:val="18"/>
                <w:szCs w:val="18"/>
              </w:rPr>
            </w:pPr>
            <w:r w:rsidRPr="001645EB">
              <w:rPr>
                <w:rFonts w:cstheme="minorHAnsi"/>
                <w:sz w:val="18"/>
                <w:szCs w:val="18"/>
              </w:rPr>
              <w:t xml:space="preserve">Per la lista dei codici si faccia riferimento al repository </w:t>
            </w:r>
            <w:r w:rsidRPr="001645EB">
              <w:rPr>
                <w:rFonts w:cstheme="minorHAnsi"/>
                <w:sz w:val="18"/>
                <w:szCs w:val="18"/>
              </w:rPr>
              <w:fldChar w:fldCharType="begin"/>
            </w:r>
            <w:r w:rsidRPr="001645EB">
              <w:rPr>
                <w:rFonts w:cstheme="minorHAnsi"/>
                <w:sz w:val="18"/>
                <w:szCs w:val="18"/>
              </w:rPr>
              <w:instrText xml:space="preserve"> REF DC_03 \h </w:instrText>
            </w:r>
            <w:r w:rsidRPr="001645EB">
              <w:rPr>
                <w:rFonts w:cstheme="minorHAnsi"/>
                <w:sz w:val="18"/>
                <w:szCs w:val="18"/>
              </w:rPr>
            </w:r>
            <w:r w:rsidRPr="001645EB">
              <w:rPr>
                <w:rFonts w:cstheme="minorHAnsi"/>
                <w:sz w:val="18"/>
                <w:szCs w:val="18"/>
              </w:rPr>
              <w:fldChar w:fldCharType="separate"/>
            </w:r>
            <w:r w:rsidR="006149E6" w:rsidRPr="001645EB">
              <w:rPr>
                <w:sz w:val="20"/>
              </w:rPr>
              <w:t>DC_03</w:t>
            </w:r>
            <w:r w:rsidRPr="001645EB">
              <w:rPr>
                <w:rFonts w:cstheme="minorHAnsi"/>
                <w:sz w:val="18"/>
                <w:szCs w:val="18"/>
              </w:rPr>
              <w:fldChar w:fldCharType="end"/>
            </w:r>
            <w:r w:rsidRPr="001645EB">
              <w:rPr>
                <w:rFonts w:cstheme="minorHAnsi"/>
                <w:sz w:val="18"/>
                <w:szCs w:val="18"/>
              </w:rPr>
              <w:br/>
            </w:r>
            <w:r w:rsidRPr="001645EB">
              <w:rPr>
                <w:rFonts w:cstheme="minorHAnsi"/>
                <w:sz w:val="18"/>
                <w:szCs w:val="18"/>
              </w:rPr>
              <w:br/>
              <w:t>Esempi:</w:t>
            </w:r>
          </w:p>
          <w:p w14:paraId="18838D93" w14:textId="77777777" w:rsidR="006E2ECB" w:rsidRPr="00FB4E37" w:rsidRDefault="006E2ECB" w:rsidP="006E2ECB">
            <w:pPr>
              <w:jc w:val="left"/>
              <w:rPr>
                <w:rFonts w:cstheme="minorHAnsi"/>
                <w:sz w:val="18"/>
                <w:szCs w:val="18"/>
                <w:lang w:val="en-US"/>
              </w:rPr>
            </w:pPr>
            <w:proofErr w:type="spellStart"/>
            <w:r w:rsidRPr="00FB4E37">
              <w:rPr>
                <w:rFonts w:cstheme="minorHAnsi"/>
                <w:sz w:val="18"/>
                <w:szCs w:val="18"/>
                <w:lang w:val="en-US"/>
              </w:rPr>
              <w:t>schemeID</w:t>
            </w:r>
            <w:proofErr w:type="spellEnd"/>
            <w:proofErr w:type="gramStart"/>
            <w:r w:rsidRPr="00FB4E37">
              <w:rPr>
                <w:rFonts w:cstheme="minorHAnsi"/>
                <w:sz w:val="18"/>
                <w:szCs w:val="18"/>
                <w:lang w:val="en-US"/>
              </w:rPr>
              <w:t>=”urn</w:t>
            </w:r>
            <w:proofErr w:type="gramEnd"/>
            <w:r w:rsidRPr="00FB4E37">
              <w:rPr>
                <w:rFonts w:cstheme="minorHAnsi"/>
                <w:sz w:val="18"/>
                <w:szCs w:val="18"/>
                <w:lang w:val="en-US"/>
              </w:rPr>
              <w:t>:</w:t>
            </w:r>
            <w:proofErr w:type="gramStart"/>
            <w:r w:rsidRPr="00FB4E37">
              <w:rPr>
                <w:rFonts w:cstheme="minorHAnsi"/>
                <w:sz w:val="18"/>
                <w:szCs w:val="18"/>
                <w:lang w:val="en-US"/>
              </w:rPr>
              <w:t>cef.eu:names</w:t>
            </w:r>
            <w:proofErr w:type="gramEnd"/>
            <w:r w:rsidRPr="00FB4E37">
              <w:rPr>
                <w:rFonts w:cstheme="minorHAnsi"/>
                <w:sz w:val="18"/>
                <w:szCs w:val="18"/>
                <w:lang w:val="en-US"/>
              </w:rPr>
              <w:t>:</w:t>
            </w:r>
            <w:proofErr w:type="gramStart"/>
            <w:r w:rsidRPr="00FB4E37">
              <w:rPr>
                <w:rFonts w:cstheme="minorHAnsi"/>
                <w:sz w:val="18"/>
                <w:szCs w:val="18"/>
                <w:lang w:val="en-US"/>
              </w:rPr>
              <w:t>identifier:EAS</w:t>
            </w:r>
            <w:proofErr w:type="gramEnd"/>
            <w:r w:rsidRPr="00FB4E37">
              <w:rPr>
                <w:rFonts w:cstheme="minorHAnsi"/>
                <w:sz w:val="18"/>
                <w:szCs w:val="18"/>
                <w:lang w:val="en-US"/>
              </w:rPr>
              <w:t>:0021”</w:t>
            </w:r>
          </w:p>
          <w:p w14:paraId="0E2479A2" w14:textId="09DB0EDB" w:rsidR="002E1FDB" w:rsidRPr="00FB4E37" w:rsidRDefault="006E2ECB" w:rsidP="006E2ECB">
            <w:pPr>
              <w:jc w:val="left"/>
              <w:rPr>
                <w:rFonts w:cstheme="minorHAnsi"/>
                <w:sz w:val="18"/>
                <w:szCs w:val="18"/>
                <w:lang w:val="en-US"/>
              </w:rPr>
            </w:pPr>
            <w:r w:rsidRPr="00FB4E37">
              <w:rPr>
                <w:rFonts w:cstheme="minorHAnsi"/>
                <w:sz w:val="18"/>
                <w:szCs w:val="18"/>
                <w:lang w:val="en-US"/>
              </w:rPr>
              <w:t>schemeID</w:t>
            </w:r>
            <w:proofErr w:type="gramStart"/>
            <w:r w:rsidRPr="00FB4E37">
              <w:rPr>
                <w:rFonts w:cstheme="minorHAnsi"/>
                <w:sz w:val="18"/>
                <w:szCs w:val="18"/>
                <w:lang w:val="en-US"/>
              </w:rPr>
              <w:t>=”</w:t>
            </w:r>
            <w:r w:rsidRPr="00FB4E37">
              <w:rPr>
                <w:rFonts w:cs="Calibri"/>
                <w:sz w:val="18"/>
                <w:szCs w:val="18"/>
                <w:lang w:val="en-US"/>
              </w:rPr>
              <w:t>urn</w:t>
            </w:r>
            <w:proofErr w:type="gramEnd"/>
            <w:r w:rsidRPr="00FB4E37">
              <w:rPr>
                <w:rFonts w:cs="Calibri"/>
                <w:sz w:val="18"/>
                <w:szCs w:val="18"/>
                <w:lang w:val="en-US"/>
              </w:rPr>
              <w:t>:</w:t>
            </w:r>
            <w:proofErr w:type="gramStart"/>
            <w:r w:rsidRPr="00FB4E37">
              <w:rPr>
                <w:rFonts w:cs="Calibri"/>
                <w:sz w:val="18"/>
                <w:szCs w:val="18"/>
                <w:lang w:val="en-US"/>
              </w:rPr>
              <w:t>oasis:names</w:t>
            </w:r>
            <w:proofErr w:type="gramEnd"/>
            <w:r w:rsidRPr="00FB4E37">
              <w:rPr>
                <w:rFonts w:cs="Calibri"/>
                <w:sz w:val="18"/>
                <w:szCs w:val="18"/>
                <w:lang w:val="en-US"/>
              </w:rPr>
              <w:t>:</w:t>
            </w:r>
            <w:proofErr w:type="gramStart"/>
            <w:r w:rsidRPr="00FB4E37">
              <w:rPr>
                <w:rFonts w:cs="Calibri"/>
                <w:sz w:val="18"/>
                <w:szCs w:val="18"/>
                <w:lang w:val="en-US"/>
              </w:rPr>
              <w:t>tc:ebcore</w:t>
            </w:r>
            <w:proofErr w:type="gramEnd"/>
            <w:r w:rsidRPr="00FB4E37">
              <w:rPr>
                <w:rFonts w:cs="Calibri"/>
                <w:sz w:val="18"/>
                <w:szCs w:val="18"/>
                <w:lang w:val="en-US"/>
              </w:rPr>
              <w:t>:partyid-</w:t>
            </w:r>
            <w:proofErr w:type="gramStart"/>
            <w:r w:rsidRPr="00FB4E37">
              <w:rPr>
                <w:rFonts w:cs="Calibri"/>
                <w:sz w:val="18"/>
                <w:szCs w:val="18"/>
                <w:lang w:val="en-US"/>
              </w:rPr>
              <w:t>type:unregistered</w:t>
            </w:r>
            <w:proofErr w:type="gramEnd"/>
            <w:r w:rsidRPr="00FB4E37">
              <w:rPr>
                <w:rFonts w:cstheme="minorHAnsi"/>
                <w:sz w:val="18"/>
                <w:szCs w:val="18"/>
                <w:lang w:val="en-US"/>
              </w:rPr>
              <w:t>:IT”</w:t>
            </w:r>
          </w:p>
        </w:tc>
        <w:tc>
          <w:tcPr>
            <w:tcW w:w="713" w:type="dxa"/>
            <w:tcBorders>
              <w:top w:val="single" w:sz="4" w:space="0" w:color="auto"/>
              <w:left w:val="single" w:sz="4" w:space="0" w:color="auto"/>
              <w:bottom w:val="single" w:sz="4" w:space="0" w:color="auto"/>
              <w:right w:val="single" w:sz="4" w:space="0" w:color="auto"/>
            </w:tcBorders>
            <w:vAlign w:val="center"/>
          </w:tcPr>
          <w:p w14:paraId="285AED62"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43517E8D"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2870B8AC" w14:textId="77777777" w:rsidR="002E1FDB" w:rsidRPr="001645EB" w:rsidRDefault="002E1FDB">
            <w:pPr>
              <w:rPr>
                <w:rFonts w:cstheme="minorHAnsi"/>
                <w:sz w:val="18"/>
                <w:szCs w:val="18"/>
              </w:rPr>
            </w:pPr>
            <w:proofErr w:type="spellStart"/>
            <w:r w:rsidRPr="001645EB">
              <w:rPr>
                <w:rFonts w:cstheme="minorHAnsi"/>
                <w:color w:val="000000" w:themeColor="text1"/>
                <w:sz w:val="18"/>
                <w:szCs w:val="18"/>
              </w:rPr>
              <w:t>String</w:t>
            </w:r>
            <w:proofErr w:type="spellEnd"/>
          </w:p>
        </w:tc>
      </w:tr>
      <w:tr w:rsidR="002E1FDB" w:rsidRPr="001645EB" w14:paraId="37E84C55" w14:textId="77777777">
        <w:trPr>
          <w:trHeight w:val="344"/>
          <w:tblHeader/>
        </w:trPr>
        <w:tc>
          <w:tcPr>
            <w:tcW w:w="1838" w:type="dxa"/>
            <w:tcBorders>
              <w:top w:val="single" w:sz="4" w:space="0" w:color="auto"/>
              <w:left w:val="single" w:sz="4" w:space="0" w:color="auto"/>
              <w:bottom w:val="single" w:sz="4" w:space="0" w:color="auto"/>
              <w:right w:val="single" w:sz="4" w:space="0" w:color="auto"/>
            </w:tcBorders>
          </w:tcPr>
          <w:p w14:paraId="71069EAE" w14:textId="77777777" w:rsidR="002E1FDB" w:rsidRPr="001645EB" w:rsidRDefault="002E1FDB">
            <w:pPr>
              <w:rPr>
                <w:rFonts w:cstheme="minorHAnsi"/>
                <w:sz w:val="18"/>
                <w:szCs w:val="18"/>
                <w:lang w:eastAsia="en-US"/>
              </w:rPr>
            </w:pPr>
            <w:proofErr w:type="spellStart"/>
            <w:proofErr w:type="gramStart"/>
            <w:r w:rsidRPr="001645EB">
              <w:rPr>
                <w:rFonts w:cstheme="minorHAnsi"/>
                <w:sz w:val="18"/>
                <w:szCs w:val="18"/>
                <w:lang w:eastAsia="en-US"/>
              </w:rPr>
              <w:t>sdg:Name</w:t>
            </w:r>
            <w:proofErr w:type="spellEnd"/>
            <w:proofErr w:type="gramEnd"/>
          </w:p>
        </w:tc>
        <w:tc>
          <w:tcPr>
            <w:tcW w:w="5528" w:type="dxa"/>
            <w:tcBorders>
              <w:top w:val="single" w:sz="4" w:space="0" w:color="auto"/>
              <w:left w:val="single" w:sz="4" w:space="0" w:color="auto"/>
              <w:bottom w:val="single" w:sz="4" w:space="0" w:color="auto"/>
              <w:right w:val="single" w:sz="4" w:space="0" w:color="auto"/>
            </w:tcBorders>
          </w:tcPr>
          <w:p w14:paraId="26026A34" w14:textId="77777777" w:rsidR="002E1FDB" w:rsidRPr="001645EB" w:rsidRDefault="002E1FDB">
            <w:pPr>
              <w:rPr>
                <w:rFonts w:cstheme="minorHAnsi"/>
                <w:sz w:val="18"/>
                <w:szCs w:val="18"/>
              </w:rPr>
            </w:pPr>
            <w:r w:rsidRPr="001645EB">
              <w:rPr>
                <w:rFonts w:cstheme="minorHAnsi"/>
                <w:sz w:val="18"/>
                <w:szCs w:val="18"/>
              </w:rPr>
              <w:t>Nome dell’Agent.</w:t>
            </w:r>
          </w:p>
        </w:tc>
        <w:tc>
          <w:tcPr>
            <w:tcW w:w="713" w:type="dxa"/>
            <w:tcBorders>
              <w:top w:val="single" w:sz="4" w:space="0" w:color="auto"/>
              <w:left w:val="single" w:sz="4" w:space="0" w:color="auto"/>
              <w:bottom w:val="single" w:sz="4" w:space="0" w:color="auto"/>
              <w:right w:val="single" w:sz="4" w:space="0" w:color="auto"/>
            </w:tcBorders>
            <w:vAlign w:val="center"/>
          </w:tcPr>
          <w:p w14:paraId="45B1236F"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37A92B4C"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6FEED182" w14:textId="77777777" w:rsidR="002E1FDB" w:rsidRPr="001645EB" w:rsidRDefault="002E1FDB">
            <w:pPr>
              <w:rPr>
                <w:rFonts w:cstheme="minorHAnsi"/>
                <w:sz w:val="18"/>
                <w:szCs w:val="18"/>
              </w:rPr>
            </w:pPr>
            <w:proofErr w:type="spellStart"/>
            <w:r w:rsidRPr="001645EB">
              <w:rPr>
                <w:rFonts w:cstheme="minorHAnsi"/>
                <w:color w:val="000000" w:themeColor="text1"/>
                <w:sz w:val="18"/>
                <w:szCs w:val="18"/>
              </w:rPr>
              <w:t>String</w:t>
            </w:r>
            <w:proofErr w:type="spellEnd"/>
          </w:p>
        </w:tc>
      </w:tr>
      <w:tr w:rsidR="002E1FDB" w:rsidRPr="001645EB" w14:paraId="09446245" w14:textId="77777777">
        <w:trPr>
          <w:trHeight w:val="344"/>
          <w:tblHeader/>
        </w:trPr>
        <w:tc>
          <w:tcPr>
            <w:tcW w:w="1838" w:type="dxa"/>
            <w:tcBorders>
              <w:top w:val="single" w:sz="4" w:space="0" w:color="auto"/>
              <w:left w:val="single" w:sz="4" w:space="0" w:color="auto"/>
              <w:bottom w:val="single" w:sz="4" w:space="0" w:color="auto"/>
              <w:right w:val="single" w:sz="4" w:space="0" w:color="auto"/>
            </w:tcBorders>
          </w:tcPr>
          <w:p w14:paraId="65C52621" w14:textId="77777777" w:rsidR="002E1FDB" w:rsidRPr="001645EB" w:rsidRDefault="002E1FDB">
            <w:pPr>
              <w:rPr>
                <w:rFonts w:cstheme="minorHAnsi"/>
                <w:sz w:val="18"/>
                <w:szCs w:val="18"/>
                <w:lang w:eastAsia="en-US"/>
              </w:rPr>
            </w:pPr>
            <w:proofErr w:type="spellStart"/>
            <w:r w:rsidRPr="001645EB">
              <w:rPr>
                <w:rFonts w:cstheme="minorHAnsi"/>
                <w:sz w:val="18"/>
                <w:szCs w:val="18"/>
                <w:lang w:eastAsia="en-US"/>
              </w:rPr>
              <w:t>lang</w:t>
            </w:r>
            <w:proofErr w:type="spellEnd"/>
          </w:p>
        </w:tc>
        <w:tc>
          <w:tcPr>
            <w:tcW w:w="5528" w:type="dxa"/>
            <w:tcBorders>
              <w:top w:val="single" w:sz="4" w:space="0" w:color="auto"/>
              <w:left w:val="single" w:sz="4" w:space="0" w:color="auto"/>
              <w:bottom w:val="single" w:sz="4" w:space="0" w:color="auto"/>
              <w:right w:val="single" w:sz="4" w:space="0" w:color="auto"/>
            </w:tcBorders>
          </w:tcPr>
          <w:p w14:paraId="5754A43E" w14:textId="77777777" w:rsidR="002E1FDB" w:rsidRPr="001645EB" w:rsidRDefault="002E1FDB">
            <w:pPr>
              <w:rPr>
                <w:rFonts w:cstheme="minorHAnsi"/>
                <w:sz w:val="18"/>
                <w:szCs w:val="18"/>
              </w:rPr>
            </w:pPr>
            <w:r w:rsidRPr="001645EB">
              <w:rPr>
                <w:rFonts w:cstheme="minorHAnsi"/>
                <w:sz w:val="18"/>
                <w:szCs w:val="18"/>
              </w:rPr>
              <w:t xml:space="preserve">Attributo del nodo </w:t>
            </w:r>
            <w:proofErr w:type="spellStart"/>
            <w:proofErr w:type="gramStart"/>
            <w:r w:rsidRPr="001645EB">
              <w:rPr>
                <w:rFonts w:cstheme="minorHAnsi"/>
                <w:sz w:val="18"/>
                <w:szCs w:val="18"/>
              </w:rPr>
              <w:t>sdg:Name</w:t>
            </w:r>
            <w:proofErr w:type="spellEnd"/>
            <w:proofErr w:type="gramEnd"/>
            <w:r w:rsidRPr="001645EB">
              <w:rPr>
                <w:rFonts w:cstheme="minorHAnsi"/>
                <w:sz w:val="18"/>
                <w:szCs w:val="18"/>
              </w:rPr>
              <w:t>, specifica la lingua dell’Agent. Espresso in codice ISO 639-1 di due lettere. Esempio:</w:t>
            </w:r>
          </w:p>
          <w:p w14:paraId="652DB9B6" w14:textId="07EB4970" w:rsidR="002E1FDB" w:rsidRPr="001645EB" w:rsidRDefault="002E1FDB">
            <w:pPr>
              <w:pStyle w:val="Default"/>
              <w:rPr>
                <w:rFonts w:cstheme="minorHAnsi"/>
                <w:sz w:val="18"/>
                <w:szCs w:val="18"/>
                <w:lang w:eastAsia="en-US"/>
              </w:rPr>
            </w:pPr>
            <w:r w:rsidRPr="001645EB">
              <w:rPr>
                <w:rFonts w:ascii="Trebuchet MS" w:hAnsi="Trebuchet MS" w:cstheme="minorHAnsi"/>
                <w:color w:val="auto"/>
                <w:sz w:val="18"/>
                <w:szCs w:val="18"/>
              </w:rPr>
              <w:t>&lt;</w:t>
            </w:r>
            <w:proofErr w:type="spellStart"/>
            <w:proofErr w:type="gramStart"/>
            <w:r w:rsidRPr="001645EB">
              <w:rPr>
                <w:rFonts w:ascii="Trebuchet MS" w:hAnsi="Trebuchet MS" w:cstheme="minorHAnsi"/>
                <w:color w:val="auto"/>
                <w:sz w:val="18"/>
                <w:szCs w:val="18"/>
              </w:rPr>
              <w:t>sdg:Name</w:t>
            </w:r>
            <w:proofErr w:type="spellEnd"/>
            <w:proofErr w:type="gramEnd"/>
            <w:r w:rsidRPr="001645EB">
              <w:rPr>
                <w:rFonts w:ascii="Trebuchet MS" w:hAnsi="Trebuchet MS" w:cstheme="minorHAnsi"/>
                <w:color w:val="auto"/>
                <w:sz w:val="18"/>
                <w:szCs w:val="18"/>
              </w:rPr>
              <w:t xml:space="preserve"> </w:t>
            </w:r>
            <w:proofErr w:type="spellStart"/>
            <w:r w:rsidRPr="001645EB">
              <w:rPr>
                <w:rFonts w:ascii="Trebuchet MS" w:hAnsi="Trebuchet MS" w:cstheme="minorHAnsi"/>
                <w:color w:val="auto"/>
                <w:sz w:val="18"/>
                <w:szCs w:val="18"/>
              </w:rPr>
              <w:t>lang</w:t>
            </w:r>
            <w:proofErr w:type="spellEnd"/>
            <w:r w:rsidRPr="001645EB">
              <w:rPr>
                <w:rFonts w:ascii="Trebuchet MS" w:hAnsi="Trebuchet MS" w:cstheme="minorHAnsi"/>
                <w:color w:val="auto"/>
                <w:sz w:val="18"/>
                <w:szCs w:val="18"/>
              </w:rPr>
              <w:t>="en"&gt;</w:t>
            </w:r>
            <w:proofErr w:type="spellStart"/>
            <w:r w:rsidRPr="001645EB">
              <w:rPr>
                <w:rFonts w:ascii="Trebuchet MS" w:hAnsi="Trebuchet MS" w:cstheme="minorHAnsi"/>
                <w:color w:val="auto"/>
                <w:sz w:val="18"/>
                <w:szCs w:val="18"/>
              </w:rPr>
              <w:t>Denmark</w:t>
            </w:r>
            <w:proofErr w:type="spellEnd"/>
            <w:r w:rsidRPr="001645EB">
              <w:rPr>
                <w:rFonts w:ascii="Trebuchet MS" w:hAnsi="Trebuchet MS" w:cstheme="minorHAnsi"/>
                <w:color w:val="auto"/>
                <w:sz w:val="18"/>
                <w:szCs w:val="18"/>
              </w:rPr>
              <w:t xml:space="preserve"> University Portal&lt;/</w:t>
            </w:r>
            <w:proofErr w:type="spellStart"/>
            <w:proofErr w:type="gramStart"/>
            <w:r w:rsidRPr="001645EB">
              <w:rPr>
                <w:rFonts w:ascii="Trebuchet MS" w:hAnsi="Trebuchet MS" w:cstheme="minorHAnsi"/>
                <w:color w:val="auto"/>
                <w:sz w:val="18"/>
                <w:szCs w:val="18"/>
              </w:rPr>
              <w:t>sdg:Name</w:t>
            </w:r>
            <w:proofErr w:type="spellEnd"/>
            <w:proofErr w:type="gramEnd"/>
            <w:r w:rsidRPr="001645EB">
              <w:rPr>
                <w:rFonts w:ascii="Trebuchet MS" w:hAnsi="Trebuchet MS" w:cstheme="minorHAnsi"/>
                <w:color w:val="auto"/>
                <w:sz w:val="18"/>
                <w:szCs w:val="18"/>
              </w:rPr>
              <w:t xml:space="preserve">&gt; </w:t>
            </w:r>
            <w:r w:rsidR="00F27ACB" w:rsidRPr="001645EB">
              <w:rPr>
                <w:rFonts w:cstheme="minorHAnsi"/>
                <w:sz w:val="18"/>
                <w:szCs w:val="18"/>
                <w:lang w:eastAsia="en-US"/>
              </w:rPr>
              <w:t>(per la lista dei codici si faccia riferimento al repositor</w:t>
            </w:r>
            <w:r w:rsidR="00D14F15" w:rsidRPr="001645EB">
              <w:rPr>
                <w:rFonts w:cstheme="minorHAnsi"/>
                <w:sz w:val="18"/>
                <w:szCs w:val="18"/>
                <w:lang w:eastAsia="en-US"/>
              </w:rPr>
              <w:t xml:space="preserve">y </w:t>
            </w:r>
            <w:r w:rsidR="00D14F15" w:rsidRPr="001645EB">
              <w:rPr>
                <w:rFonts w:ascii="Trebuchet MS" w:hAnsi="Trebuchet MS" w:cs="Times New Roman"/>
                <w:color w:val="auto"/>
                <w:sz w:val="20"/>
                <w:szCs w:val="28"/>
              </w:rPr>
              <w:fldChar w:fldCharType="begin"/>
            </w:r>
            <w:r w:rsidR="00D14F15" w:rsidRPr="001645EB">
              <w:rPr>
                <w:rFonts w:ascii="Trebuchet MS" w:hAnsi="Trebuchet MS" w:cs="Times New Roman"/>
                <w:color w:val="auto"/>
                <w:sz w:val="20"/>
                <w:szCs w:val="28"/>
              </w:rPr>
              <w:instrText xml:space="preserve"> REF DC_03 \h </w:instrText>
            </w:r>
            <w:r w:rsidR="00CD1BA3" w:rsidRPr="001645EB">
              <w:rPr>
                <w:rFonts w:ascii="Trebuchet MS" w:hAnsi="Trebuchet MS" w:cs="Times New Roman"/>
                <w:color w:val="auto"/>
                <w:sz w:val="20"/>
                <w:szCs w:val="28"/>
              </w:rPr>
              <w:instrText xml:space="preserve"> \* MERGEFORMAT </w:instrText>
            </w:r>
            <w:r w:rsidR="00D14F15" w:rsidRPr="001645EB">
              <w:rPr>
                <w:rFonts w:ascii="Trebuchet MS" w:hAnsi="Trebuchet MS" w:cs="Times New Roman"/>
                <w:color w:val="auto"/>
                <w:sz w:val="20"/>
                <w:szCs w:val="28"/>
              </w:rPr>
            </w:r>
            <w:r w:rsidR="00D14F15" w:rsidRPr="001645EB">
              <w:rPr>
                <w:rFonts w:ascii="Trebuchet MS" w:hAnsi="Trebuchet MS" w:cs="Times New Roman"/>
                <w:color w:val="auto"/>
                <w:sz w:val="20"/>
                <w:szCs w:val="28"/>
              </w:rPr>
              <w:fldChar w:fldCharType="separate"/>
            </w:r>
            <w:r w:rsidR="00D14F15" w:rsidRPr="001645EB">
              <w:rPr>
                <w:rFonts w:ascii="Trebuchet MS" w:hAnsi="Trebuchet MS" w:cs="Times New Roman"/>
                <w:color w:val="auto"/>
                <w:sz w:val="20"/>
                <w:szCs w:val="28"/>
              </w:rPr>
              <w:fldChar w:fldCharType="end"/>
            </w:r>
            <w:r w:rsidR="00271659" w:rsidRPr="001645EB">
              <w:rPr>
                <w:rFonts w:ascii="Trebuchet MS" w:hAnsi="Trebuchet MS" w:cs="Times New Roman"/>
                <w:color w:val="auto"/>
                <w:sz w:val="20"/>
                <w:szCs w:val="28"/>
              </w:rPr>
              <w:t xml:space="preserve"> </w:t>
            </w:r>
            <w:proofErr w:type="spellStart"/>
            <w:r w:rsidR="00271659" w:rsidRPr="001645EB">
              <w:rPr>
                <w:rFonts w:ascii="Trebuchet MS" w:hAnsi="Trebuchet MS" w:cs="Times New Roman"/>
                <w:color w:val="auto"/>
                <w:sz w:val="20"/>
                <w:szCs w:val="28"/>
              </w:rPr>
              <w:t>LanguageCode</w:t>
            </w:r>
            <w:proofErr w:type="spellEnd"/>
            <w:r w:rsidR="00F27ACB" w:rsidRPr="001645EB">
              <w:rPr>
                <w:rFonts w:cstheme="minorHAnsi"/>
                <w:sz w:val="18"/>
                <w:szCs w:val="18"/>
                <w:lang w:eastAsia="en-US"/>
              </w:rPr>
              <w:t>).</w:t>
            </w:r>
          </w:p>
        </w:tc>
        <w:tc>
          <w:tcPr>
            <w:tcW w:w="713" w:type="dxa"/>
            <w:tcBorders>
              <w:top w:val="single" w:sz="4" w:space="0" w:color="auto"/>
              <w:left w:val="single" w:sz="4" w:space="0" w:color="auto"/>
              <w:bottom w:val="single" w:sz="4" w:space="0" w:color="auto"/>
              <w:right w:val="single" w:sz="4" w:space="0" w:color="auto"/>
            </w:tcBorders>
            <w:vAlign w:val="center"/>
          </w:tcPr>
          <w:p w14:paraId="263A5722" w14:textId="77777777" w:rsidR="002E1FDB" w:rsidRPr="001645EB" w:rsidRDefault="002E1FDB">
            <w:pPr>
              <w:jc w:val="center"/>
              <w:rPr>
                <w:rFonts w:cstheme="minorHAnsi"/>
                <w:sz w:val="18"/>
                <w:szCs w:val="18"/>
              </w:rPr>
            </w:pPr>
            <w:r w:rsidRPr="001645EB">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272D68ED"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141F2112" w14:textId="77777777" w:rsidR="002E1FDB" w:rsidRPr="001645EB" w:rsidRDefault="002E1FDB">
            <w:pPr>
              <w:rPr>
                <w:rFonts w:cstheme="minorHAnsi"/>
                <w:sz w:val="18"/>
                <w:szCs w:val="18"/>
              </w:rPr>
            </w:pPr>
            <w:proofErr w:type="spellStart"/>
            <w:r w:rsidRPr="001645EB">
              <w:rPr>
                <w:rFonts w:cstheme="minorHAnsi"/>
                <w:sz w:val="18"/>
                <w:szCs w:val="18"/>
              </w:rPr>
              <w:t>String</w:t>
            </w:r>
            <w:proofErr w:type="spellEnd"/>
          </w:p>
        </w:tc>
      </w:tr>
      <w:tr w:rsidR="002E1FDB" w:rsidRPr="001645EB" w14:paraId="76387217" w14:textId="77777777">
        <w:trPr>
          <w:trHeight w:val="344"/>
          <w:tblHeader/>
        </w:trPr>
        <w:tc>
          <w:tcPr>
            <w:tcW w:w="1838" w:type="dxa"/>
            <w:tcBorders>
              <w:top w:val="single" w:sz="4" w:space="0" w:color="auto"/>
              <w:left w:val="single" w:sz="4" w:space="0" w:color="auto"/>
              <w:bottom w:val="single" w:sz="4" w:space="0" w:color="auto"/>
              <w:right w:val="single" w:sz="4" w:space="0" w:color="auto"/>
            </w:tcBorders>
          </w:tcPr>
          <w:p w14:paraId="1F7AA36C" w14:textId="77777777" w:rsidR="002E1FDB" w:rsidRPr="001645EB" w:rsidRDefault="002E1FDB">
            <w:pPr>
              <w:rPr>
                <w:rFonts w:cstheme="minorHAnsi"/>
                <w:sz w:val="18"/>
                <w:szCs w:val="18"/>
                <w:lang w:eastAsia="en-US"/>
              </w:rPr>
            </w:pPr>
            <w:proofErr w:type="spellStart"/>
            <w:proofErr w:type="gramStart"/>
            <w:r w:rsidRPr="001645EB">
              <w:rPr>
                <w:rFonts w:cstheme="minorHAnsi"/>
                <w:sz w:val="18"/>
                <w:szCs w:val="18"/>
                <w:lang w:eastAsia="en-US"/>
              </w:rPr>
              <w:t>sdg:Address</w:t>
            </w:r>
            <w:proofErr w:type="spellEnd"/>
            <w:proofErr w:type="gramEnd"/>
          </w:p>
        </w:tc>
        <w:tc>
          <w:tcPr>
            <w:tcW w:w="5528" w:type="dxa"/>
            <w:tcBorders>
              <w:top w:val="single" w:sz="4" w:space="0" w:color="auto"/>
              <w:left w:val="single" w:sz="4" w:space="0" w:color="auto"/>
              <w:bottom w:val="single" w:sz="4" w:space="0" w:color="auto"/>
              <w:right w:val="single" w:sz="4" w:space="0" w:color="auto"/>
            </w:tcBorders>
          </w:tcPr>
          <w:p w14:paraId="3EDC1C1C" w14:textId="77777777" w:rsidR="002E1FDB" w:rsidRPr="001645EB" w:rsidRDefault="002E1FDB">
            <w:pPr>
              <w:rPr>
                <w:rFonts w:cstheme="minorHAnsi"/>
                <w:sz w:val="18"/>
                <w:szCs w:val="18"/>
              </w:rPr>
            </w:pPr>
            <w:r w:rsidRPr="001645EB">
              <w:rPr>
                <w:rFonts w:cstheme="minorHAnsi"/>
                <w:sz w:val="18"/>
                <w:szCs w:val="18"/>
              </w:rPr>
              <w:t>Nodo figlio contenente l’indirizzo dell’</w:t>
            </w:r>
            <w:proofErr w:type="spellStart"/>
            <w:r w:rsidRPr="001645EB">
              <w:rPr>
                <w:rFonts w:cstheme="minorHAnsi"/>
                <w:sz w:val="18"/>
                <w:szCs w:val="18"/>
              </w:rPr>
              <w:t>Evidence</w:t>
            </w:r>
            <w:proofErr w:type="spellEnd"/>
            <w:r w:rsidRPr="001645EB">
              <w:rPr>
                <w:rFonts w:cstheme="minorHAnsi"/>
                <w:sz w:val="18"/>
                <w:szCs w:val="18"/>
              </w:rPr>
              <w:t xml:space="preserve"> </w:t>
            </w:r>
            <w:proofErr w:type="spellStart"/>
            <w:r w:rsidRPr="001645EB">
              <w:rPr>
                <w:rFonts w:cstheme="minorHAnsi"/>
                <w:sz w:val="18"/>
                <w:szCs w:val="18"/>
              </w:rPr>
              <w:t>Requester</w:t>
            </w:r>
            <w:proofErr w:type="spellEnd"/>
            <w:r w:rsidRPr="001645EB">
              <w:rPr>
                <w:rFonts w:cstheme="minorHAnsi"/>
                <w:sz w:val="18"/>
                <w:szCs w:val="18"/>
              </w:rPr>
              <w:t>.</w:t>
            </w:r>
          </w:p>
        </w:tc>
        <w:tc>
          <w:tcPr>
            <w:tcW w:w="713" w:type="dxa"/>
            <w:tcBorders>
              <w:top w:val="single" w:sz="4" w:space="0" w:color="auto"/>
              <w:left w:val="single" w:sz="4" w:space="0" w:color="auto"/>
              <w:bottom w:val="single" w:sz="4" w:space="0" w:color="auto"/>
              <w:right w:val="single" w:sz="4" w:space="0" w:color="auto"/>
            </w:tcBorders>
            <w:vAlign w:val="center"/>
          </w:tcPr>
          <w:p w14:paraId="1D2F28A7" w14:textId="77777777" w:rsidR="002E1FDB" w:rsidRPr="001645EB" w:rsidRDefault="002E1FDB">
            <w:pPr>
              <w:jc w:val="center"/>
              <w:rPr>
                <w:rFonts w:cstheme="minorHAnsi"/>
                <w:sz w:val="18"/>
                <w:szCs w:val="18"/>
              </w:rPr>
            </w:pPr>
            <w:r w:rsidRPr="001645EB">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35375746"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271BF2A5" w14:textId="77777777" w:rsidR="002E1FDB" w:rsidRPr="001645EB" w:rsidRDefault="002E1FDB">
            <w:pPr>
              <w:rPr>
                <w:rFonts w:cstheme="minorHAnsi"/>
                <w:sz w:val="18"/>
                <w:szCs w:val="18"/>
              </w:rPr>
            </w:pPr>
            <w:r w:rsidRPr="001645EB">
              <w:rPr>
                <w:rFonts w:cstheme="minorHAnsi"/>
                <w:sz w:val="18"/>
                <w:szCs w:val="18"/>
              </w:rPr>
              <w:t>Object</w:t>
            </w:r>
          </w:p>
        </w:tc>
      </w:tr>
      <w:tr w:rsidR="002E1FDB" w:rsidRPr="001645EB" w14:paraId="665AB79F" w14:textId="77777777">
        <w:trPr>
          <w:trHeight w:val="344"/>
          <w:tblHeader/>
        </w:trPr>
        <w:tc>
          <w:tcPr>
            <w:tcW w:w="1838" w:type="dxa"/>
            <w:tcBorders>
              <w:top w:val="single" w:sz="4" w:space="0" w:color="auto"/>
              <w:left w:val="single" w:sz="4" w:space="0" w:color="auto"/>
              <w:bottom w:val="single" w:sz="4" w:space="0" w:color="auto"/>
              <w:right w:val="single" w:sz="4" w:space="0" w:color="auto"/>
            </w:tcBorders>
          </w:tcPr>
          <w:p w14:paraId="6E7DC780" w14:textId="77777777" w:rsidR="002E1FDB" w:rsidRPr="001645EB" w:rsidRDefault="002E1FDB">
            <w:pPr>
              <w:rPr>
                <w:rFonts w:cstheme="minorHAnsi"/>
                <w:sz w:val="18"/>
                <w:szCs w:val="18"/>
                <w:lang w:eastAsia="en-US"/>
              </w:rPr>
            </w:pPr>
            <w:proofErr w:type="spellStart"/>
            <w:proofErr w:type="gramStart"/>
            <w:r w:rsidRPr="001645EB">
              <w:rPr>
                <w:rFonts w:cstheme="minorHAnsi"/>
                <w:sz w:val="18"/>
                <w:szCs w:val="18"/>
                <w:lang w:eastAsia="en-US"/>
              </w:rPr>
              <w:t>sdg:Classification</w:t>
            </w:r>
            <w:proofErr w:type="spellEnd"/>
            <w:proofErr w:type="gramEnd"/>
          </w:p>
        </w:tc>
        <w:tc>
          <w:tcPr>
            <w:tcW w:w="5528" w:type="dxa"/>
            <w:tcBorders>
              <w:top w:val="single" w:sz="4" w:space="0" w:color="auto"/>
              <w:left w:val="single" w:sz="4" w:space="0" w:color="auto"/>
              <w:bottom w:val="single" w:sz="4" w:space="0" w:color="auto"/>
              <w:right w:val="single" w:sz="4" w:space="0" w:color="auto"/>
            </w:tcBorders>
          </w:tcPr>
          <w:p w14:paraId="3EE5A8A3" w14:textId="60C2E4F0" w:rsidR="0077565A" w:rsidRPr="001645EB" w:rsidRDefault="002E1FDB" w:rsidP="0077565A">
            <w:pPr>
              <w:rPr>
                <w:rFonts w:cstheme="minorHAnsi"/>
                <w:sz w:val="18"/>
                <w:szCs w:val="18"/>
                <w:lang w:eastAsia="en-US"/>
              </w:rPr>
            </w:pPr>
            <w:r w:rsidRPr="001645EB">
              <w:rPr>
                <w:rFonts w:cstheme="minorHAnsi"/>
                <w:sz w:val="18"/>
                <w:szCs w:val="18"/>
              </w:rPr>
              <w:t xml:space="preserve">Codice per classificare gli Agent associati. Nel caso in cui ci siano più Agent, i codici devono essere utilizzati per distinguere tra il Richiedente di prove effettivo e le piattaforme intermediarie coinvolte nella transazione. </w:t>
            </w:r>
            <w:r w:rsidR="0077565A" w:rsidRPr="001645EB">
              <w:rPr>
                <w:rFonts w:cstheme="minorHAnsi"/>
                <w:sz w:val="18"/>
                <w:szCs w:val="18"/>
                <w:lang w:eastAsia="en-US"/>
              </w:rPr>
              <w:t xml:space="preserve">(per la lista dei codici si faccia riferimento al repository </w:t>
            </w:r>
            <w:proofErr w:type="spellStart"/>
            <w:r w:rsidR="0077565A" w:rsidRPr="001645EB">
              <w:rPr>
                <w:rFonts w:cstheme="minorHAnsi"/>
                <w:sz w:val="18"/>
                <w:szCs w:val="18"/>
                <w:lang w:eastAsia="en-US"/>
              </w:rPr>
              <w:t>AgentClassification-CodeList.gc</w:t>
            </w:r>
            <w:proofErr w:type="spellEnd"/>
            <w:r w:rsidR="0077565A" w:rsidRPr="001645EB">
              <w:rPr>
                <w:rFonts w:cstheme="minorHAnsi"/>
                <w:sz w:val="18"/>
                <w:szCs w:val="18"/>
                <w:lang w:eastAsia="en-US"/>
              </w:rPr>
              <w:t xml:space="preserve"> </w:t>
            </w:r>
            <w:r w:rsidR="0077565A" w:rsidRPr="001645EB">
              <w:rPr>
                <w:rFonts w:cstheme="minorHAnsi"/>
                <w:sz w:val="18"/>
                <w:szCs w:val="18"/>
                <w:lang w:eastAsia="en-US"/>
              </w:rPr>
              <w:fldChar w:fldCharType="begin"/>
            </w:r>
            <w:r w:rsidR="0077565A" w:rsidRPr="001645EB">
              <w:rPr>
                <w:rFonts w:cstheme="minorHAnsi"/>
                <w:sz w:val="18"/>
                <w:szCs w:val="18"/>
                <w:lang w:eastAsia="en-US"/>
              </w:rPr>
              <w:instrText xml:space="preserve"> REF DC_03 \h </w:instrText>
            </w:r>
            <w:r w:rsidR="0077565A" w:rsidRPr="001645EB">
              <w:rPr>
                <w:rFonts w:cstheme="minorHAnsi"/>
                <w:sz w:val="18"/>
                <w:szCs w:val="18"/>
                <w:lang w:eastAsia="en-US"/>
              </w:rPr>
            </w:r>
            <w:r w:rsidR="0077565A" w:rsidRPr="001645EB">
              <w:rPr>
                <w:rFonts w:cstheme="minorHAnsi"/>
                <w:sz w:val="18"/>
                <w:szCs w:val="18"/>
                <w:lang w:eastAsia="en-US"/>
              </w:rPr>
              <w:fldChar w:fldCharType="separate"/>
            </w:r>
            <w:r w:rsidR="006149E6" w:rsidRPr="001645EB">
              <w:rPr>
                <w:sz w:val="20"/>
              </w:rPr>
              <w:t>DC_03</w:t>
            </w:r>
            <w:r w:rsidR="0077565A" w:rsidRPr="001645EB">
              <w:rPr>
                <w:rFonts w:cstheme="minorHAnsi"/>
                <w:sz w:val="18"/>
                <w:szCs w:val="18"/>
                <w:lang w:eastAsia="en-US"/>
              </w:rPr>
              <w:fldChar w:fldCharType="end"/>
            </w:r>
            <w:r w:rsidR="0077565A" w:rsidRPr="001645EB">
              <w:rPr>
                <w:rFonts w:cstheme="minorHAnsi"/>
                <w:sz w:val="18"/>
                <w:szCs w:val="18"/>
                <w:lang w:eastAsia="en-US"/>
              </w:rPr>
              <w:t xml:space="preserve">). </w:t>
            </w:r>
          </w:p>
          <w:p w14:paraId="6A5B701C" w14:textId="56CD8BEF" w:rsidR="002E1FDB" w:rsidRPr="001645EB" w:rsidRDefault="0077565A" w:rsidP="0077565A">
            <w:pPr>
              <w:rPr>
                <w:rFonts w:cstheme="minorHAnsi"/>
                <w:sz w:val="18"/>
                <w:szCs w:val="18"/>
              </w:rPr>
            </w:pPr>
            <w:r w:rsidRPr="001645EB">
              <w:rPr>
                <w:rFonts w:cstheme="minorHAnsi"/>
                <w:sz w:val="18"/>
                <w:szCs w:val="18"/>
              </w:rPr>
              <w:t>Da valorizzare con: ER.</w:t>
            </w:r>
          </w:p>
        </w:tc>
        <w:tc>
          <w:tcPr>
            <w:tcW w:w="713" w:type="dxa"/>
            <w:tcBorders>
              <w:top w:val="single" w:sz="4" w:space="0" w:color="auto"/>
              <w:left w:val="single" w:sz="4" w:space="0" w:color="auto"/>
              <w:bottom w:val="single" w:sz="4" w:space="0" w:color="auto"/>
              <w:right w:val="single" w:sz="4" w:space="0" w:color="auto"/>
            </w:tcBorders>
            <w:vAlign w:val="center"/>
          </w:tcPr>
          <w:p w14:paraId="50E8D0B1"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0E9AED12"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68858C0D" w14:textId="77777777" w:rsidR="002E1FDB" w:rsidRPr="001645EB" w:rsidRDefault="002E1FDB">
            <w:pPr>
              <w:rPr>
                <w:rFonts w:cstheme="minorHAnsi"/>
                <w:sz w:val="18"/>
                <w:szCs w:val="18"/>
              </w:rPr>
            </w:pPr>
            <w:proofErr w:type="spellStart"/>
            <w:r w:rsidRPr="001645EB">
              <w:rPr>
                <w:rFonts w:cstheme="minorHAnsi"/>
                <w:color w:val="000000" w:themeColor="text1"/>
                <w:sz w:val="18"/>
                <w:szCs w:val="18"/>
              </w:rPr>
              <w:t>String</w:t>
            </w:r>
            <w:proofErr w:type="spellEnd"/>
          </w:p>
        </w:tc>
      </w:tr>
    </w:tbl>
    <w:p w14:paraId="414333FD" w14:textId="77777777" w:rsidR="00F40AE9" w:rsidRPr="001645EB" w:rsidDel="007538F0" w:rsidRDefault="00F40AE9" w:rsidP="00F40AE9">
      <w:pPr>
        <w:rPr>
          <w:rFonts w:cstheme="minorHAnsi"/>
          <w:sz w:val="20"/>
        </w:rPr>
      </w:pPr>
    </w:p>
    <w:p w14:paraId="4A2E59F6" w14:textId="77777777" w:rsidR="002E1FDB" w:rsidRPr="001645EB" w:rsidRDefault="002E1FDB" w:rsidP="002E1FDB">
      <w:pPr>
        <w:spacing w:after="120"/>
        <w:rPr>
          <w:rFonts w:cstheme="minorHAnsi"/>
          <w:b/>
          <w:i/>
          <w:sz w:val="18"/>
          <w:szCs w:val="18"/>
          <w:lang w:bidi="en-US"/>
        </w:rPr>
      </w:pPr>
      <w:r w:rsidRPr="001645EB">
        <w:rPr>
          <w:rFonts w:cstheme="minorHAnsi"/>
          <w:b/>
          <w:i/>
          <w:sz w:val="18"/>
          <w:szCs w:val="18"/>
          <w:lang w:bidi="en-US"/>
        </w:rPr>
        <w:t xml:space="preserve">Nodo figlio </w:t>
      </w:r>
      <w:proofErr w:type="spellStart"/>
      <w:proofErr w:type="gramStart"/>
      <w:r w:rsidRPr="001645EB">
        <w:rPr>
          <w:rFonts w:ascii="Courier New" w:hAnsi="Courier New" w:cs="Courier New"/>
          <w:b/>
          <w:color w:val="000000" w:themeColor="text1"/>
          <w:sz w:val="18"/>
          <w:szCs w:val="18"/>
          <w:lang w:bidi="en-US"/>
        </w:rPr>
        <w:t>sdg:Address</w:t>
      </w:r>
      <w:proofErr w:type="spellEnd"/>
      <w:proofErr w:type="gramEnd"/>
      <w:r w:rsidRPr="001645EB">
        <w:rPr>
          <w:rFonts w:ascii="Courier New" w:hAnsi="Courier New" w:cs="Courier New"/>
          <w:b/>
          <w:color w:val="000000" w:themeColor="text1"/>
          <w:sz w:val="18"/>
          <w:szCs w:val="18"/>
          <w:lang w:bidi="en-US"/>
        </w:rPr>
        <w:t xml:space="preserve"> </w:t>
      </w:r>
      <w:r w:rsidRPr="001645EB">
        <w:rPr>
          <w:rFonts w:cstheme="minorHAnsi"/>
          <w:b/>
          <w:i/>
          <w:sz w:val="18"/>
          <w:szCs w:val="18"/>
          <w:lang w:bidi="en-US"/>
        </w:rPr>
        <w:t>del nodo padre</w:t>
      </w:r>
      <w:r w:rsidRPr="001645EB">
        <w:rPr>
          <w:rFonts w:ascii="Courier New" w:hAnsi="Courier New" w:cs="Courier New"/>
          <w:b/>
          <w:color w:val="000000" w:themeColor="text1"/>
          <w:sz w:val="18"/>
          <w:szCs w:val="18"/>
          <w:lang w:bidi="en-US"/>
        </w:rPr>
        <w:t xml:space="preserve"> </w:t>
      </w:r>
      <w:proofErr w:type="spellStart"/>
      <w:proofErr w:type="gramStart"/>
      <w:r w:rsidRPr="001645EB">
        <w:rPr>
          <w:rFonts w:ascii="Courier New" w:hAnsi="Courier New" w:cs="Courier New"/>
          <w:b/>
          <w:color w:val="000000" w:themeColor="text1"/>
          <w:sz w:val="18"/>
          <w:szCs w:val="18"/>
          <w:lang w:bidi="en-US"/>
        </w:rPr>
        <w:t>sdg:Agent</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22"/>
        <w:gridCol w:w="4822"/>
        <w:gridCol w:w="1135"/>
        <w:gridCol w:w="851"/>
        <w:gridCol w:w="1135"/>
      </w:tblGrid>
      <w:tr w:rsidR="002E1FDB" w:rsidRPr="001645EB" w14:paraId="7648B459" w14:textId="77777777">
        <w:trPr>
          <w:tblHeader/>
        </w:trPr>
        <w:tc>
          <w:tcPr>
            <w:tcW w:w="2122"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F3DFF2B" w14:textId="77777777" w:rsidR="002E1FDB" w:rsidRPr="001645EB" w:rsidRDefault="002E1FDB">
            <w:pPr>
              <w:rPr>
                <w:rFonts w:cstheme="minorHAnsi"/>
                <w:color w:val="000000" w:themeColor="text1"/>
                <w:sz w:val="18"/>
                <w:szCs w:val="18"/>
              </w:rPr>
            </w:pPr>
            <w:proofErr w:type="spellStart"/>
            <w:r w:rsidRPr="001645EB">
              <w:rPr>
                <w:rFonts w:cstheme="minorHAnsi"/>
                <w:b/>
                <w:i/>
                <w:sz w:val="18"/>
                <w:szCs w:val="18"/>
                <w:lang w:bidi="en-US"/>
              </w:rPr>
              <w:t>Parameter</w:t>
            </w:r>
            <w:proofErr w:type="spellEnd"/>
          </w:p>
        </w:tc>
        <w:tc>
          <w:tcPr>
            <w:tcW w:w="4822"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872F56E" w14:textId="77777777" w:rsidR="002E1FDB" w:rsidRPr="001645EB" w:rsidRDefault="002E1FDB">
            <w:pPr>
              <w:rPr>
                <w:rFonts w:cstheme="minorHAnsi"/>
                <w:i/>
                <w:color w:val="000000" w:themeColor="text1"/>
                <w:sz w:val="18"/>
                <w:szCs w:val="18"/>
              </w:rPr>
            </w:pPr>
            <w:proofErr w:type="spellStart"/>
            <w:r w:rsidRPr="001645EB">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D3E4A83"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9BD5D5B"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 xml:space="preserve">Max </w:t>
            </w:r>
            <w:proofErr w:type="spellStart"/>
            <w:r w:rsidRPr="001645EB">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0B336C4" w14:textId="77777777" w:rsidR="002E1FDB" w:rsidRPr="001645EB" w:rsidRDefault="002E1FDB">
            <w:pPr>
              <w:rPr>
                <w:rFonts w:cstheme="minorHAnsi"/>
                <w:color w:val="000000" w:themeColor="text1"/>
                <w:sz w:val="18"/>
                <w:szCs w:val="18"/>
              </w:rPr>
            </w:pPr>
            <w:proofErr w:type="spellStart"/>
            <w:r w:rsidRPr="001645EB">
              <w:rPr>
                <w:rFonts w:cstheme="minorHAnsi"/>
                <w:b/>
                <w:i/>
                <w:sz w:val="18"/>
                <w:szCs w:val="18"/>
                <w:lang w:bidi="en-US"/>
              </w:rPr>
              <w:t>Type</w:t>
            </w:r>
            <w:proofErr w:type="spellEnd"/>
          </w:p>
        </w:tc>
      </w:tr>
      <w:tr w:rsidR="002E1FDB" w:rsidRPr="001645EB" w14:paraId="4D3AD700" w14:textId="77777777" w:rsidTr="00C85995">
        <w:tc>
          <w:tcPr>
            <w:tcW w:w="2122" w:type="dxa"/>
            <w:tcBorders>
              <w:top w:val="single" w:sz="4" w:space="0" w:color="auto"/>
              <w:left w:val="single" w:sz="4" w:space="0" w:color="auto"/>
              <w:bottom w:val="single" w:sz="4" w:space="0" w:color="auto"/>
              <w:right w:val="single" w:sz="4" w:space="0" w:color="auto"/>
            </w:tcBorders>
          </w:tcPr>
          <w:p w14:paraId="5E3BAE8C" w14:textId="77777777" w:rsidR="002E1FDB" w:rsidRPr="001645EB" w:rsidRDefault="002E1FDB">
            <w:pPr>
              <w:rPr>
                <w:rFonts w:cstheme="minorHAnsi"/>
                <w:sz w:val="18"/>
                <w:szCs w:val="18"/>
                <w:lang w:eastAsia="en-US"/>
              </w:rPr>
            </w:pPr>
            <w:proofErr w:type="spellStart"/>
            <w:proofErr w:type="gramStart"/>
            <w:r w:rsidRPr="001645EB">
              <w:rPr>
                <w:rFonts w:cstheme="minorHAnsi"/>
                <w:sz w:val="18"/>
                <w:szCs w:val="18"/>
                <w:lang w:bidi="en-US"/>
              </w:rPr>
              <w:t>sdg:FullAddress</w:t>
            </w:r>
            <w:proofErr w:type="spellEnd"/>
            <w:proofErr w:type="gramEnd"/>
          </w:p>
        </w:tc>
        <w:tc>
          <w:tcPr>
            <w:tcW w:w="4822" w:type="dxa"/>
            <w:tcBorders>
              <w:top w:val="single" w:sz="4" w:space="0" w:color="auto"/>
              <w:left w:val="single" w:sz="4" w:space="0" w:color="auto"/>
              <w:bottom w:val="single" w:sz="4" w:space="0" w:color="auto"/>
              <w:right w:val="single" w:sz="4" w:space="0" w:color="auto"/>
            </w:tcBorders>
          </w:tcPr>
          <w:p w14:paraId="32A40BC0" w14:textId="77777777" w:rsidR="002E1FDB" w:rsidRPr="001645EB" w:rsidRDefault="002E1FDB">
            <w:pPr>
              <w:rPr>
                <w:rFonts w:cstheme="minorHAnsi"/>
                <w:sz w:val="18"/>
                <w:szCs w:val="18"/>
              </w:rPr>
            </w:pPr>
            <w:r w:rsidRPr="001645EB">
              <w:rPr>
                <w:rFonts w:cstheme="minorHAnsi"/>
                <w:sz w:val="18"/>
                <w:szCs w:val="18"/>
              </w:rPr>
              <w:t>Indirizzo completo dell’</w:t>
            </w:r>
            <w:proofErr w:type="spellStart"/>
            <w:r w:rsidRPr="001645EB">
              <w:rPr>
                <w:rFonts w:cstheme="minorHAnsi"/>
                <w:sz w:val="18"/>
                <w:szCs w:val="18"/>
              </w:rPr>
              <w:t>Evidence</w:t>
            </w:r>
            <w:proofErr w:type="spellEnd"/>
            <w:r w:rsidRPr="001645EB">
              <w:rPr>
                <w:rFonts w:cstheme="minorHAnsi"/>
                <w:sz w:val="18"/>
                <w:szCs w:val="18"/>
              </w:rPr>
              <w:t xml:space="preserve"> </w:t>
            </w:r>
            <w:proofErr w:type="spellStart"/>
            <w:r w:rsidRPr="001645EB">
              <w:rPr>
                <w:rFonts w:cstheme="minorHAnsi"/>
                <w:sz w:val="18"/>
                <w:szCs w:val="18"/>
              </w:rPr>
              <w:t>Requester</w:t>
            </w:r>
            <w:proofErr w:type="spellEnd"/>
            <w:r w:rsidRPr="001645EB">
              <w:rPr>
                <w:rFonts w:cstheme="minorHAnsi"/>
                <w:sz w:val="18"/>
                <w:szCs w:val="18"/>
              </w:rPr>
              <w:t xml:space="preserve"> scritto sotto forma di testo.</w:t>
            </w:r>
          </w:p>
        </w:tc>
        <w:tc>
          <w:tcPr>
            <w:tcW w:w="1135" w:type="dxa"/>
            <w:tcBorders>
              <w:top w:val="single" w:sz="4" w:space="0" w:color="auto"/>
              <w:left w:val="single" w:sz="4" w:space="0" w:color="auto"/>
              <w:bottom w:val="single" w:sz="4" w:space="0" w:color="auto"/>
              <w:right w:val="single" w:sz="4" w:space="0" w:color="auto"/>
            </w:tcBorders>
          </w:tcPr>
          <w:p w14:paraId="5A6384E3" w14:textId="77777777" w:rsidR="002E1FDB" w:rsidRPr="001645EB" w:rsidRDefault="002E1FDB">
            <w:pPr>
              <w:jc w:val="center"/>
              <w:rPr>
                <w:rFonts w:cstheme="minorHAnsi"/>
                <w:sz w:val="18"/>
                <w:szCs w:val="18"/>
              </w:rPr>
            </w:pPr>
            <w:r w:rsidRPr="001645EB">
              <w:rPr>
                <w:rFonts w:cstheme="minorHAnsi"/>
                <w:sz w:val="18"/>
                <w:szCs w:val="18"/>
                <w:lang w:bidi="en-US"/>
              </w:rPr>
              <w:t>O</w:t>
            </w:r>
          </w:p>
        </w:tc>
        <w:tc>
          <w:tcPr>
            <w:tcW w:w="851" w:type="dxa"/>
            <w:tcBorders>
              <w:top w:val="single" w:sz="4" w:space="0" w:color="auto"/>
              <w:left w:val="single" w:sz="4" w:space="0" w:color="auto"/>
              <w:bottom w:val="single" w:sz="4" w:space="0" w:color="auto"/>
              <w:right w:val="single" w:sz="4" w:space="0" w:color="auto"/>
            </w:tcBorders>
          </w:tcPr>
          <w:p w14:paraId="36EDE4E3"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tcPr>
          <w:p w14:paraId="5F72ABEF" w14:textId="77777777" w:rsidR="002E1FDB" w:rsidRPr="001645EB" w:rsidRDefault="002E1FDB">
            <w:pPr>
              <w:rPr>
                <w:rFonts w:cstheme="minorHAnsi"/>
                <w:sz w:val="18"/>
                <w:szCs w:val="18"/>
              </w:rPr>
            </w:pPr>
            <w:proofErr w:type="spellStart"/>
            <w:r w:rsidRPr="001645EB">
              <w:rPr>
                <w:rFonts w:cstheme="minorHAnsi"/>
                <w:sz w:val="18"/>
                <w:szCs w:val="18"/>
                <w:lang w:bidi="en-US"/>
              </w:rPr>
              <w:t>String</w:t>
            </w:r>
            <w:proofErr w:type="spellEnd"/>
          </w:p>
        </w:tc>
      </w:tr>
      <w:tr w:rsidR="002E1FDB" w:rsidRPr="001645EB" w14:paraId="4C2A7557" w14:textId="77777777" w:rsidTr="00C85995">
        <w:tc>
          <w:tcPr>
            <w:tcW w:w="2122" w:type="dxa"/>
            <w:tcBorders>
              <w:top w:val="single" w:sz="4" w:space="0" w:color="auto"/>
              <w:left w:val="single" w:sz="4" w:space="0" w:color="auto"/>
              <w:bottom w:val="single" w:sz="4" w:space="0" w:color="auto"/>
              <w:right w:val="single" w:sz="4" w:space="0" w:color="auto"/>
            </w:tcBorders>
          </w:tcPr>
          <w:p w14:paraId="6556F968" w14:textId="77777777" w:rsidR="002E1FDB" w:rsidRPr="001645EB" w:rsidRDefault="002E1FDB">
            <w:pPr>
              <w:rPr>
                <w:rFonts w:cs="Arial"/>
                <w:sz w:val="20"/>
                <w:szCs w:val="24"/>
              </w:rPr>
            </w:pPr>
            <w:proofErr w:type="spellStart"/>
            <w:proofErr w:type="gramStart"/>
            <w:r w:rsidRPr="001645EB">
              <w:rPr>
                <w:rFonts w:cstheme="minorHAnsi"/>
                <w:sz w:val="18"/>
                <w:szCs w:val="18"/>
                <w:lang w:bidi="en-US"/>
              </w:rPr>
              <w:t>sdg:Thoroughfare</w:t>
            </w:r>
            <w:proofErr w:type="spellEnd"/>
            <w:proofErr w:type="gramEnd"/>
            <w:r w:rsidRPr="001645EB">
              <w:rPr>
                <w:sz w:val="20"/>
              </w:rPr>
              <w:t xml:space="preserve"> </w:t>
            </w:r>
          </w:p>
        </w:tc>
        <w:tc>
          <w:tcPr>
            <w:tcW w:w="4822" w:type="dxa"/>
            <w:tcBorders>
              <w:top w:val="single" w:sz="4" w:space="0" w:color="auto"/>
              <w:left w:val="single" w:sz="4" w:space="0" w:color="auto"/>
              <w:bottom w:val="single" w:sz="4" w:space="0" w:color="auto"/>
              <w:right w:val="single" w:sz="4" w:space="0" w:color="auto"/>
            </w:tcBorders>
          </w:tcPr>
          <w:p w14:paraId="54AB05E3" w14:textId="03BF991F" w:rsidR="002E1FDB" w:rsidRPr="001645EB" w:rsidRDefault="002E1FDB">
            <w:pPr>
              <w:rPr>
                <w:rFonts w:cstheme="minorHAnsi"/>
                <w:sz w:val="18"/>
                <w:szCs w:val="18"/>
                <w:lang w:bidi="en-US"/>
              </w:rPr>
            </w:pPr>
            <w:r w:rsidRPr="001645EB">
              <w:rPr>
                <w:rFonts w:cstheme="minorHAnsi"/>
                <w:sz w:val="18"/>
                <w:szCs w:val="18"/>
                <w:lang w:bidi="en-US"/>
              </w:rPr>
              <w:t>Il nome o i nomi di un'area geografica o località (es</w:t>
            </w:r>
            <w:r w:rsidR="00E206B6" w:rsidRPr="001645EB">
              <w:rPr>
                <w:rFonts w:cstheme="minorHAnsi"/>
                <w:sz w:val="18"/>
                <w:szCs w:val="18"/>
                <w:lang w:bidi="en-US"/>
              </w:rPr>
              <w:t>:</w:t>
            </w:r>
            <w:r w:rsidRPr="001645EB">
              <w:rPr>
                <w:rFonts w:cstheme="minorHAnsi"/>
                <w:sz w:val="18"/>
                <w:szCs w:val="18"/>
                <w:lang w:bidi="en-US"/>
              </w:rPr>
              <w:t xml:space="preserve"> quartiere, villaggio).</w:t>
            </w:r>
          </w:p>
        </w:tc>
        <w:tc>
          <w:tcPr>
            <w:tcW w:w="1135" w:type="dxa"/>
            <w:tcBorders>
              <w:top w:val="single" w:sz="4" w:space="0" w:color="auto"/>
              <w:left w:val="single" w:sz="4" w:space="0" w:color="auto"/>
              <w:bottom w:val="single" w:sz="4" w:space="0" w:color="auto"/>
              <w:right w:val="single" w:sz="4" w:space="0" w:color="auto"/>
            </w:tcBorders>
          </w:tcPr>
          <w:p w14:paraId="400DC003" w14:textId="77777777" w:rsidR="002E1FDB" w:rsidRPr="001645EB" w:rsidRDefault="002E1FDB">
            <w:pPr>
              <w:jc w:val="center"/>
              <w:rPr>
                <w:rFonts w:cstheme="minorHAnsi"/>
                <w:sz w:val="18"/>
                <w:szCs w:val="18"/>
              </w:rPr>
            </w:pPr>
            <w:r w:rsidRPr="001645EB">
              <w:rPr>
                <w:rFonts w:cstheme="minorHAnsi"/>
                <w:sz w:val="18"/>
                <w:szCs w:val="18"/>
                <w:lang w:bidi="en-US"/>
              </w:rPr>
              <w:t>O</w:t>
            </w:r>
          </w:p>
        </w:tc>
        <w:tc>
          <w:tcPr>
            <w:tcW w:w="851" w:type="dxa"/>
            <w:tcBorders>
              <w:top w:val="single" w:sz="4" w:space="0" w:color="auto"/>
              <w:left w:val="single" w:sz="4" w:space="0" w:color="auto"/>
              <w:bottom w:val="single" w:sz="4" w:space="0" w:color="auto"/>
              <w:right w:val="single" w:sz="4" w:space="0" w:color="auto"/>
            </w:tcBorders>
          </w:tcPr>
          <w:p w14:paraId="6A8C182A"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tcPr>
          <w:p w14:paraId="1B8804BD" w14:textId="77777777" w:rsidR="002E1FDB" w:rsidRPr="001645EB" w:rsidRDefault="002E1FDB">
            <w:pPr>
              <w:rPr>
                <w:rFonts w:cstheme="minorHAnsi"/>
                <w:sz w:val="18"/>
                <w:szCs w:val="18"/>
              </w:rPr>
            </w:pPr>
            <w:proofErr w:type="spellStart"/>
            <w:r w:rsidRPr="001645EB">
              <w:rPr>
                <w:rFonts w:cstheme="minorHAnsi"/>
                <w:color w:val="000000" w:themeColor="text1"/>
                <w:sz w:val="18"/>
                <w:szCs w:val="18"/>
              </w:rPr>
              <w:t>String</w:t>
            </w:r>
            <w:proofErr w:type="spellEnd"/>
          </w:p>
        </w:tc>
      </w:tr>
      <w:tr w:rsidR="002E1FDB" w:rsidRPr="001645EB" w14:paraId="32373BA6" w14:textId="77777777" w:rsidTr="00C85995">
        <w:tc>
          <w:tcPr>
            <w:tcW w:w="2122" w:type="dxa"/>
            <w:tcBorders>
              <w:top w:val="single" w:sz="4" w:space="0" w:color="auto"/>
              <w:left w:val="single" w:sz="4" w:space="0" w:color="auto"/>
              <w:bottom w:val="single" w:sz="4" w:space="0" w:color="auto"/>
              <w:right w:val="single" w:sz="4" w:space="0" w:color="auto"/>
            </w:tcBorders>
          </w:tcPr>
          <w:p w14:paraId="13E46AAB" w14:textId="77777777" w:rsidR="002E1FDB" w:rsidRPr="001645EB" w:rsidRDefault="002E1FDB">
            <w:pPr>
              <w:rPr>
                <w:rFonts w:cstheme="minorHAnsi"/>
                <w:sz w:val="18"/>
                <w:szCs w:val="18"/>
                <w:lang w:bidi="en-US"/>
              </w:rPr>
            </w:pPr>
            <w:proofErr w:type="spellStart"/>
            <w:proofErr w:type="gramStart"/>
            <w:r w:rsidRPr="001645EB">
              <w:rPr>
                <w:rFonts w:cstheme="minorHAnsi"/>
                <w:sz w:val="18"/>
                <w:szCs w:val="18"/>
                <w:lang w:bidi="en-US"/>
              </w:rPr>
              <w:t>sdg:LocatorDesignator</w:t>
            </w:r>
            <w:proofErr w:type="spellEnd"/>
            <w:proofErr w:type="gramEnd"/>
          </w:p>
        </w:tc>
        <w:tc>
          <w:tcPr>
            <w:tcW w:w="4822" w:type="dxa"/>
            <w:tcBorders>
              <w:top w:val="single" w:sz="4" w:space="0" w:color="auto"/>
              <w:left w:val="single" w:sz="4" w:space="0" w:color="auto"/>
              <w:bottom w:val="single" w:sz="4" w:space="0" w:color="auto"/>
              <w:right w:val="single" w:sz="4" w:space="0" w:color="auto"/>
            </w:tcBorders>
          </w:tcPr>
          <w:p w14:paraId="3CDCD05A" w14:textId="06B10A96" w:rsidR="002E1FDB" w:rsidRPr="001645EB" w:rsidRDefault="002E1FDB">
            <w:pPr>
              <w:rPr>
                <w:rFonts w:cstheme="minorHAnsi"/>
                <w:sz w:val="18"/>
                <w:szCs w:val="18"/>
                <w:lang w:bidi="en-US"/>
              </w:rPr>
            </w:pPr>
            <w:r w:rsidRPr="001645EB">
              <w:rPr>
                <w:rFonts w:cstheme="minorHAnsi"/>
                <w:sz w:val="18"/>
                <w:szCs w:val="18"/>
                <w:lang w:bidi="en-US"/>
              </w:rPr>
              <w:t>Un numero o una sequenza di caratteri che identifica in modo univoco il provider (numero edificio, numero appartamento, ecc.)</w:t>
            </w:r>
            <w:r w:rsidR="007C3101" w:rsidRPr="001645EB">
              <w:rPr>
                <w:rFonts w:cstheme="minorHAnsi"/>
                <w:sz w:val="18"/>
                <w:szCs w:val="18"/>
                <w:lang w:bidi="en-US"/>
              </w:rPr>
              <w:t>.</w:t>
            </w:r>
          </w:p>
        </w:tc>
        <w:tc>
          <w:tcPr>
            <w:tcW w:w="1135" w:type="dxa"/>
            <w:tcBorders>
              <w:top w:val="single" w:sz="4" w:space="0" w:color="auto"/>
              <w:left w:val="single" w:sz="4" w:space="0" w:color="auto"/>
              <w:bottom w:val="single" w:sz="4" w:space="0" w:color="auto"/>
              <w:right w:val="single" w:sz="4" w:space="0" w:color="auto"/>
            </w:tcBorders>
          </w:tcPr>
          <w:p w14:paraId="7E31E94E" w14:textId="77777777" w:rsidR="002E1FDB" w:rsidRPr="001645EB" w:rsidRDefault="002E1FDB">
            <w:pPr>
              <w:jc w:val="center"/>
              <w:rPr>
                <w:rFonts w:cstheme="minorHAnsi"/>
                <w:sz w:val="18"/>
                <w:szCs w:val="18"/>
              </w:rPr>
            </w:pPr>
            <w:r w:rsidRPr="001645EB">
              <w:rPr>
                <w:rFonts w:cstheme="minorHAnsi"/>
                <w:sz w:val="18"/>
                <w:szCs w:val="18"/>
                <w:lang w:bidi="en-US"/>
              </w:rPr>
              <w:t>O</w:t>
            </w:r>
          </w:p>
        </w:tc>
        <w:tc>
          <w:tcPr>
            <w:tcW w:w="851" w:type="dxa"/>
            <w:tcBorders>
              <w:top w:val="single" w:sz="4" w:space="0" w:color="auto"/>
              <w:left w:val="single" w:sz="4" w:space="0" w:color="auto"/>
              <w:bottom w:val="single" w:sz="4" w:space="0" w:color="auto"/>
              <w:right w:val="single" w:sz="4" w:space="0" w:color="auto"/>
            </w:tcBorders>
          </w:tcPr>
          <w:p w14:paraId="5BD042A8"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tcPr>
          <w:p w14:paraId="5F9A0178" w14:textId="77777777" w:rsidR="002E1FDB" w:rsidRPr="001645EB" w:rsidRDefault="002E1FDB">
            <w:pPr>
              <w:rPr>
                <w:rFonts w:cstheme="minorHAnsi"/>
                <w:sz w:val="18"/>
                <w:szCs w:val="18"/>
              </w:rPr>
            </w:pPr>
            <w:proofErr w:type="spellStart"/>
            <w:r w:rsidRPr="001645EB">
              <w:rPr>
                <w:rFonts w:cstheme="minorHAnsi"/>
                <w:color w:val="000000" w:themeColor="text1"/>
                <w:sz w:val="18"/>
                <w:szCs w:val="18"/>
              </w:rPr>
              <w:t>String</w:t>
            </w:r>
            <w:proofErr w:type="spellEnd"/>
          </w:p>
        </w:tc>
      </w:tr>
      <w:tr w:rsidR="002E1FDB" w:rsidRPr="001645EB" w14:paraId="36D47829" w14:textId="77777777" w:rsidTr="00C85995">
        <w:tc>
          <w:tcPr>
            <w:tcW w:w="2122" w:type="dxa"/>
            <w:tcBorders>
              <w:top w:val="single" w:sz="4" w:space="0" w:color="auto"/>
              <w:left w:val="single" w:sz="4" w:space="0" w:color="auto"/>
              <w:bottom w:val="single" w:sz="4" w:space="0" w:color="auto"/>
              <w:right w:val="single" w:sz="4" w:space="0" w:color="auto"/>
            </w:tcBorders>
          </w:tcPr>
          <w:p w14:paraId="0BF82E18" w14:textId="77777777" w:rsidR="002E1FDB" w:rsidRPr="001645EB" w:rsidRDefault="002E1FDB">
            <w:pPr>
              <w:rPr>
                <w:rFonts w:cstheme="minorHAnsi"/>
                <w:sz w:val="18"/>
                <w:szCs w:val="18"/>
                <w:lang w:bidi="en-US"/>
              </w:rPr>
            </w:pPr>
            <w:proofErr w:type="spellStart"/>
            <w:proofErr w:type="gramStart"/>
            <w:r w:rsidRPr="001645EB">
              <w:rPr>
                <w:rFonts w:cstheme="minorHAnsi"/>
                <w:sz w:val="18"/>
                <w:szCs w:val="18"/>
                <w:lang w:bidi="en-US"/>
              </w:rPr>
              <w:t>sdg:PostCode</w:t>
            </w:r>
            <w:proofErr w:type="spellEnd"/>
            <w:proofErr w:type="gramEnd"/>
          </w:p>
        </w:tc>
        <w:tc>
          <w:tcPr>
            <w:tcW w:w="4822" w:type="dxa"/>
            <w:tcBorders>
              <w:top w:val="single" w:sz="4" w:space="0" w:color="auto"/>
              <w:left w:val="single" w:sz="4" w:space="0" w:color="auto"/>
              <w:bottom w:val="single" w:sz="4" w:space="0" w:color="auto"/>
              <w:right w:val="single" w:sz="4" w:space="0" w:color="auto"/>
            </w:tcBorders>
          </w:tcPr>
          <w:p w14:paraId="4B0CF994" w14:textId="77777777" w:rsidR="002E1FDB" w:rsidRPr="001645EB" w:rsidRDefault="002E1FDB">
            <w:pPr>
              <w:rPr>
                <w:rFonts w:cstheme="minorHAnsi"/>
                <w:sz w:val="18"/>
                <w:szCs w:val="18"/>
                <w:lang w:bidi="en-US"/>
              </w:rPr>
            </w:pPr>
            <w:r w:rsidRPr="001645EB">
              <w:rPr>
                <w:rFonts w:cstheme="minorHAnsi"/>
                <w:sz w:val="18"/>
                <w:szCs w:val="18"/>
                <w:lang w:bidi="en-US"/>
              </w:rPr>
              <w:t>Codice postale.</w:t>
            </w:r>
          </w:p>
        </w:tc>
        <w:tc>
          <w:tcPr>
            <w:tcW w:w="1135" w:type="dxa"/>
            <w:tcBorders>
              <w:top w:val="single" w:sz="4" w:space="0" w:color="auto"/>
              <w:left w:val="single" w:sz="4" w:space="0" w:color="auto"/>
              <w:bottom w:val="single" w:sz="4" w:space="0" w:color="auto"/>
              <w:right w:val="single" w:sz="4" w:space="0" w:color="auto"/>
            </w:tcBorders>
          </w:tcPr>
          <w:p w14:paraId="4BCF78B5" w14:textId="77777777" w:rsidR="002E1FDB" w:rsidRPr="001645EB" w:rsidRDefault="002E1FDB">
            <w:pPr>
              <w:jc w:val="center"/>
              <w:rPr>
                <w:rFonts w:cstheme="minorHAnsi"/>
                <w:sz w:val="18"/>
                <w:szCs w:val="18"/>
              </w:rPr>
            </w:pPr>
            <w:r w:rsidRPr="001645EB">
              <w:rPr>
                <w:rFonts w:cstheme="minorHAnsi"/>
                <w:sz w:val="18"/>
                <w:szCs w:val="18"/>
                <w:lang w:bidi="en-US"/>
              </w:rPr>
              <w:t>O</w:t>
            </w:r>
          </w:p>
        </w:tc>
        <w:tc>
          <w:tcPr>
            <w:tcW w:w="851" w:type="dxa"/>
            <w:tcBorders>
              <w:top w:val="single" w:sz="4" w:space="0" w:color="auto"/>
              <w:left w:val="single" w:sz="4" w:space="0" w:color="auto"/>
              <w:bottom w:val="single" w:sz="4" w:space="0" w:color="auto"/>
              <w:right w:val="single" w:sz="4" w:space="0" w:color="auto"/>
            </w:tcBorders>
          </w:tcPr>
          <w:p w14:paraId="71569EB4"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tcPr>
          <w:p w14:paraId="23134F43" w14:textId="77777777" w:rsidR="002E1FDB" w:rsidRPr="001645EB" w:rsidRDefault="002E1FDB">
            <w:pPr>
              <w:rPr>
                <w:rFonts w:cstheme="minorHAnsi"/>
                <w:sz w:val="18"/>
                <w:szCs w:val="18"/>
              </w:rPr>
            </w:pPr>
            <w:proofErr w:type="spellStart"/>
            <w:r w:rsidRPr="001645EB">
              <w:rPr>
                <w:rFonts w:cstheme="minorHAnsi"/>
                <w:color w:val="000000" w:themeColor="text1"/>
                <w:sz w:val="18"/>
                <w:szCs w:val="18"/>
              </w:rPr>
              <w:t>String</w:t>
            </w:r>
            <w:proofErr w:type="spellEnd"/>
          </w:p>
        </w:tc>
      </w:tr>
      <w:tr w:rsidR="002E1FDB" w:rsidRPr="001645EB" w14:paraId="68C54BAA" w14:textId="77777777" w:rsidTr="00C85995">
        <w:tc>
          <w:tcPr>
            <w:tcW w:w="2122" w:type="dxa"/>
            <w:tcBorders>
              <w:top w:val="single" w:sz="4" w:space="0" w:color="auto"/>
              <w:left w:val="single" w:sz="4" w:space="0" w:color="auto"/>
              <w:bottom w:val="single" w:sz="4" w:space="0" w:color="auto"/>
              <w:right w:val="single" w:sz="4" w:space="0" w:color="auto"/>
            </w:tcBorders>
          </w:tcPr>
          <w:p w14:paraId="101286ED" w14:textId="77777777" w:rsidR="002E1FDB" w:rsidRPr="001645EB" w:rsidRDefault="002E1FDB">
            <w:pPr>
              <w:rPr>
                <w:rFonts w:cstheme="minorHAnsi"/>
                <w:sz w:val="18"/>
                <w:szCs w:val="18"/>
                <w:lang w:bidi="en-US"/>
              </w:rPr>
            </w:pPr>
            <w:proofErr w:type="spellStart"/>
            <w:proofErr w:type="gramStart"/>
            <w:r w:rsidRPr="001645EB">
              <w:rPr>
                <w:rFonts w:cstheme="minorHAnsi"/>
                <w:sz w:val="18"/>
                <w:szCs w:val="18"/>
                <w:lang w:bidi="en-US"/>
              </w:rPr>
              <w:t>sdg:PostCityName</w:t>
            </w:r>
            <w:proofErr w:type="spellEnd"/>
            <w:proofErr w:type="gramEnd"/>
          </w:p>
        </w:tc>
        <w:tc>
          <w:tcPr>
            <w:tcW w:w="4822" w:type="dxa"/>
            <w:tcBorders>
              <w:top w:val="single" w:sz="4" w:space="0" w:color="auto"/>
              <w:left w:val="single" w:sz="4" w:space="0" w:color="auto"/>
              <w:bottom w:val="single" w:sz="4" w:space="0" w:color="auto"/>
              <w:right w:val="single" w:sz="4" w:space="0" w:color="auto"/>
            </w:tcBorders>
          </w:tcPr>
          <w:p w14:paraId="31CEF742" w14:textId="77777777" w:rsidR="002E1FDB" w:rsidRPr="001645EB" w:rsidRDefault="002E1FDB">
            <w:pPr>
              <w:rPr>
                <w:rFonts w:cstheme="minorHAnsi"/>
                <w:sz w:val="18"/>
                <w:szCs w:val="18"/>
                <w:lang w:bidi="en-US"/>
              </w:rPr>
            </w:pPr>
            <w:r w:rsidRPr="001645EB">
              <w:rPr>
                <w:rFonts w:cstheme="minorHAnsi"/>
                <w:sz w:val="18"/>
                <w:szCs w:val="18"/>
                <w:lang w:bidi="en-US"/>
              </w:rPr>
              <w:t>Nome della città.</w:t>
            </w:r>
          </w:p>
        </w:tc>
        <w:tc>
          <w:tcPr>
            <w:tcW w:w="1135" w:type="dxa"/>
            <w:tcBorders>
              <w:top w:val="single" w:sz="4" w:space="0" w:color="auto"/>
              <w:left w:val="single" w:sz="4" w:space="0" w:color="auto"/>
              <w:bottom w:val="single" w:sz="4" w:space="0" w:color="auto"/>
              <w:right w:val="single" w:sz="4" w:space="0" w:color="auto"/>
            </w:tcBorders>
          </w:tcPr>
          <w:p w14:paraId="6BF06B8D" w14:textId="77777777" w:rsidR="002E1FDB" w:rsidRPr="001645EB" w:rsidRDefault="002E1FDB">
            <w:pPr>
              <w:jc w:val="center"/>
              <w:rPr>
                <w:rFonts w:cstheme="minorHAnsi"/>
                <w:sz w:val="18"/>
                <w:szCs w:val="18"/>
              </w:rPr>
            </w:pPr>
            <w:r w:rsidRPr="001645EB">
              <w:rPr>
                <w:rFonts w:cstheme="minorHAnsi"/>
                <w:sz w:val="18"/>
                <w:szCs w:val="18"/>
                <w:lang w:bidi="en-US"/>
              </w:rPr>
              <w:t>O</w:t>
            </w:r>
          </w:p>
        </w:tc>
        <w:tc>
          <w:tcPr>
            <w:tcW w:w="851" w:type="dxa"/>
            <w:tcBorders>
              <w:top w:val="single" w:sz="4" w:space="0" w:color="auto"/>
              <w:left w:val="single" w:sz="4" w:space="0" w:color="auto"/>
              <w:bottom w:val="single" w:sz="4" w:space="0" w:color="auto"/>
              <w:right w:val="single" w:sz="4" w:space="0" w:color="auto"/>
            </w:tcBorders>
          </w:tcPr>
          <w:p w14:paraId="015AF27E"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tcPr>
          <w:p w14:paraId="19157F67" w14:textId="77777777" w:rsidR="002E1FDB" w:rsidRPr="001645EB" w:rsidRDefault="002E1FDB">
            <w:pPr>
              <w:rPr>
                <w:rFonts w:cstheme="minorHAnsi"/>
                <w:sz w:val="18"/>
                <w:szCs w:val="18"/>
              </w:rPr>
            </w:pPr>
            <w:proofErr w:type="spellStart"/>
            <w:r w:rsidRPr="001645EB">
              <w:rPr>
                <w:rFonts w:cstheme="minorHAnsi"/>
                <w:color w:val="000000" w:themeColor="text1"/>
                <w:sz w:val="18"/>
                <w:szCs w:val="18"/>
              </w:rPr>
              <w:t>String</w:t>
            </w:r>
            <w:proofErr w:type="spellEnd"/>
          </w:p>
        </w:tc>
      </w:tr>
      <w:tr w:rsidR="00187029" w:rsidRPr="001645EB" w14:paraId="60DA72F3" w14:textId="77777777">
        <w:tc>
          <w:tcPr>
            <w:tcW w:w="2122" w:type="dxa"/>
            <w:tcBorders>
              <w:top w:val="single" w:sz="4" w:space="0" w:color="auto"/>
              <w:left w:val="single" w:sz="4" w:space="0" w:color="auto"/>
              <w:bottom w:val="single" w:sz="4" w:space="0" w:color="auto"/>
              <w:right w:val="single" w:sz="4" w:space="0" w:color="auto"/>
            </w:tcBorders>
          </w:tcPr>
          <w:p w14:paraId="73F49567" w14:textId="77777777" w:rsidR="00187029" w:rsidRPr="001645EB" w:rsidRDefault="00187029" w:rsidP="00187029">
            <w:pPr>
              <w:rPr>
                <w:rFonts w:cstheme="minorHAnsi"/>
                <w:sz w:val="18"/>
                <w:szCs w:val="18"/>
                <w:lang w:eastAsia="en-US"/>
              </w:rPr>
            </w:pPr>
            <w:proofErr w:type="gramStart"/>
            <w:r w:rsidRPr="001645EB">
              <w:rPr>
                <w:rFonts w:cstheme="minorHAnsi"/>
                <w:sz w:val="18"/>
                <w:szCs w:val="18"/>
                <w:lang w:bidi="en-US"/>
              </w:rPr>
              <w:t>sdg:AdminUnitLevel</w:t>
            </w:r>
            <w:proofErr w:type="gramEnd"/>
            <w:r w:rsidRPr="001645EB">
              <w:rPr>
                <w:rFonts w:cstheme="minorHAnsi"/>
                <w:sz w:val="18"/>
                <w:szCs w:val="18"/>
                <w:lang w:bidi="en-US"/>
              </w:rPr>
              <w:t>1</w:t>
            </w:r>
          </w:p>
        </w:tc>
        <w:tc>
          <w:tcPr>
            <w:tcW w:w="4822" w:type="dxa"/>
            <w:tcBorders>
              <w:top w:val="single" w:sz="4" w:space="0" w:color="auto"/>
              <w:left w:val="single" w:sz="4" w:space="0" w:color="auto"/>
              <w:bottom w:val="single" w:sz="4" w:space="0" w:color="auto"/>
              <w:right w:val="single" w:sz="4" w:space="0" w:color="auto"/>
            </w:tcBorders>
            <w:vAlign w:val="center"/>
          </w:tcPr>
          <w:p w14:paraId="758F8EFC" w14:textId="241A86A8" w:rsidR="00187029" w:rsidRPr="001645EB" w:rsidRDefault="00187029" w:rsidP="00187029">
            <w:pPr>
              <w:rPr>
                <w:rFonts w:cstheme="minorHAnsi"/>
                <w:sz w:val="18"/>
                <w:szCs w:val="18"/>
              </w:rPr>
            </w:pPr>
            <w:r w:rsidRPr="001645EB">
              <w:rPr>
                <w:rFonts w:cstheme="minorHAnsi"/>
                <w:sz w:val="18"/>
                <w:szCs w:val="18"/>
              </w:rPr>
              <w:t>Level 1 fa riferimento alla più alta unità amministrativa a cui la giurisdizione fa riferimento, solitamente la nazione.</w:t>
            </w:r>
            <w:r w:rsidRPr="001645EB">
              <w:rPr>
                <w:rFonts w:cstheme="minorHAnsi"/>
                <w:sz w:val="18"/>
                <w:szCs w:val="18"/>
              </w:rPr>
              <w:br/>
              <w:t xml:space="preserve">2 lettere ISO 3166-1 alpha-2 del prefisso internazionale </w:t>
            </w:r>
            <w:r w:rsidRPr="001645EB">
              <w:rPr>
                <w:rFonts w:cstheme="minorHAnsi"/>
                <w:sz w:val="18"/>
                <w:szCs w:val="18"/>
                <w:lang w:eastAsia="en-US"/>
              </w:rPr>
              <w:t xml:space="preserve">(per la lista dei codici si faccia riferimento al repository </w:t>
            </w:r>
            <w:r w:rsidRPr="001645EB">
              <w:rPr>
                <w:rFonts w:cstheme="minorHAnsi"/>
                <w:sz w:val="18"/>
                <w:szCs w:val="18"/>
                <w:lang w:eastAsia="en-US"/>
              </w:rPr>
              <w:fldChar w:fldCharType="begin"/>
            </w:r>
            <w:r w:rsidRPr="001645EB">
              <w:rPr>
                <w:rFonts w:cstheme="minorHAnsi"/>
                <w:sz w:val="18"/>
                <w:szCs w:val="18"/>
                <w:lang w:eastAsia="en-US"/>
              </w:rPr>
              <w:instrText xml:space="preserve"> REF DC_03 \h </w:instrText>
            </w:r>
            <w:r w:rsidRPr="001645EB">
              <w:rPr>
                <w:rFonts w:cstheme="minorHAnsi"/>
                <w:sz w:val="18"/>
                <w:szCs w:val="18"/>
                <w:lang w:eastAsia="en-US"/>
              </w:rPr>
            </w:r>
            <w:r w:rsidRPr="001645EB">
              <w:rPr>
                <w:rFonts w:cstheme="minorHAnsi"/>
                <w:sz w:val="18"/>
                <w:szCs w:val="18"/>
                <w:lang w:eastAsia="en-US"/>
              </w:rPr>
              <w:fldChar w:fldCharType="separate"/>
            </w:r>
            <w:r w:rsidR="006149E6" w:rsidRPr="001645EB">
              <w:rPr>
                <w:sz w:val="20"/>
              </w:rPr>
              <w:t>DC_03</w:t>
            </w:r>
            <w:r w:rsidRPr="001645EB">
              <w:rPr>
                <w:rFonts w:cstheme="minorHAnsi"/>
                <w:sz w:val="18"/>
                <w:szCs w:val="18"/>
                <w:lang w:eastAsia="en-US"/>
              </w:rPr>
              <w:fldChar w:fldCharType="end"/>
            </w:r>
            <w:r w:rsidR="00241400" w:rsidRPr="001645EB">
              <w:rPr>
                <w:rFonts w:cstheme="minorHAnsi"/>
                <w:sz w:val="18"/>
                <w:szCs w:val="18"/>
                <w:lang w:eastAsia="en-US"/>
              </w:rPr>
              <w:t xml:space="preserve"> </w:t>
            </w:r>
            <w:proofErr w:type="spellStart"/>
            <w:r w:rsidR="00241400" w:rsidRPr="001645EB">
              <w:rPr>
                <w:rFonts w:cstheme="minorHAnsi"/>
                <w:sz w:val="18"/>
                <w:szCs w:val="18"/>
                <w:lang w:eastAsia="en-US"/>
              </w:rPr>
              <w:t>EEA_Country-CodeList</w:t>
            </w:r>
            <w:proofErr w:type="spellEnd"/>
            <w:r w:rsidRPr="001645EB">
              <w:rPr>
                <w:rFonts w:cstheme="minorHAnsi"/>
                <w:sz w:val="18"/>
                <w:szCs w:val="18"/>
                <w:lang w:eastAsia="en-US"/>
              </w:rPr>
              <w:t>). Ad es. IT.</w:t>
            </w:r>
          </w:p>
        </w:tc>
        <w:tc>
          <w:tcPr>
            <w:tcW w:w="1135" w:type="dxa"/>
            <w:tcBorders>
              <w:top w:val="single" w:sz="4" w:space="0" w:color="auto"/>
              <w:left w:val="single" w:sz="4" w:space="0" w:color="auto"/>
              <w:bottom w:val="single" w:sz="4" w:space="0" w:color="auto"/>
              <w:right w:val="single" w:sz="4" w:space="0" w:color="auto"/>
            </w:tcBorders>
          </w:tcPr>
          <w:p w14:paraId="1F6D54E2" w14:textId="77777777" w:rsidR="00187029" w:rsidRPr="001645EB" w:rsidRDefault="00187029" w:rsidP="00187029">
            <w:pPr>
              <w:jc w:val="center"/>
              <w:rPr>
                <w:rFonts w:cstheme="minorHAnsi"/>
                <w:sz w:val="18"/>
                <w:szCs w:val="18"/>
              </w:rPr>
            </w:pPr>
            <w:r w:rsidRPr="001645EB">
              <w:rPr>
                <w:rFonts w:cstheme="minorHAnsi"/>
                <w:sz w:val="18"/>
                <w:szCs w:val="18"/>
                <w:lang w:bidi="en-US"/>
              </w:rPr>
              <w:t>O</w:t>
            </w:r>
          </w:p>
        </w:tc>
        <w:tc>
          <w:tcPr>
            <w:tcW w:w="851" w:type="dxa"/>
            <w:tcBorders>
              <w:top w:val="single" w:sz="4" w:space="0" w:color="auto"/>
              <w:left w:val="single" w:sz="4" w:space="0" w:color="auto"/>
              <w:bottom w:val="single" w:sz="4" w:space="0" w:color="auto"/>
              <w:right w:val="single" w:sz="4" w:space="0" w:color="auto"/>
            </w:tcBorders>
          </w:tcPr>
          <w:p w14:paraId="405E14FA" w14:textId="77777777" w:rsidR="00187029" w:rsidRPr="001645EB" w:rsidRDefault="00187029" w:rsidP="00187029">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tcPr>
          <w:p w14:paraId="7457A178" w14:textId="77777777" w:rsidR="00187029" w:rsidRPr="001645EB" w:rsidRDefault="00187029" w:rsidP="00187029">
            <w:pPr>
              <w:rPr>
                <w:rFonts w:cstheme="minorHAnsi"/>
                <w:sz w:val="18"/>
                <w:szCs w:val="18"/>
              </w:rPr>
            </w:pPr>
            <w:proofErr w:type="spellStart"/>
            <w:r w:rsidRPr="001645EB">
              <w:rPr>
                <w:rFonts w:cstheme="minorHAnsi"/>
                <w:sz w:val="18"/>
                <w:szCs w:val="18"/>
                <w:lang w:bidi="en-US"/>
              </w:rPr>
              <w:t>String</w:t>
            </w:r>
            <w:proofErr w:type="spellEnd"/>
          </w:p>
        </w:tc>
      </w:tr>
      <w:tr w:rsidR="00187029" w:rsidRPr="001645EB" w14:paraId="41FDEE13" w14:textId="77777777">
        <w:tc>
          <w:tcPr>
            <w:tcW w:w="2122" w:type="dxa"/>
            <w:tcBorders>
              <w:top w:val="single" w:sz="4" w:space="0" w:color="auto"/>
              <w:left w:val="single" w:sz="4" w:space="0" w:color="auto"/>
              <w:bottom w:val="single" w:sz="4" w:space="0" w:color="auto"/>
              <w:right w:val="single" w:sz="4" w:space="0" w:color="auto"/>
            </w:tcBorders>
          </w:tcPr>
          <w:p w14:paraId="3778C5F2" w14:textId="77777777" w:rsidR="00187029" w:rsidRPr="001645EB" w:rsidRDefault="00187029" w:rsidP="00187029">
            <w:pPr>
              <w:rPr>
                <w:rFonts w:cstheme="minorHAnsi"/>
                <w:sz w:val="18"/>
                <w:szCs w:val="18"/>
                <w:lang w:eastAsia="en-US"/>
              </w:rPr>
            </w:pPr>
            <w:proofErr w:type="gramStart"/>
            <w:r w:rsidRPr="001645EB">
              <w:rPr>
                <w:rFonts w:cstheme="minorHAnsi"/>
                <w:sz w:val="18"/>
                <w:szCs w:val="18"/>
                <w:lang w:bidi="en-US"/>
              </w:rPr>
              <w:t>sdg:AdminUnitLevel</w:t>
            </w:r>
            <w:proofErr w:type="gramEnd"/>
            <w:r w:rsidRPr="001645EB">
              <w:rPr>
                <w:rFonts w:cstheme="minorHAnsi"/>
                <w:sz w:val="18"/>
                <w:szCs w:val="18"/>
                <w:lang w:bidi="en-US"/>
              </w:rPr>
              <w:t>2</w:t>
            </w:r>
          </w:p>
        </w:tc>
        <w:tc>
          <w:tcPr>
            <w:tcW w:w="4822" w:type="dxa"/>
            <w:tcBorders>
              <w:top w:val="single" w:sz="4" w:space="0" w:color="auto"/>
              <w:left w:val="single" w:sz="4" w:space="0" w:color="auto"/>
              <w:bottom w:val="single" w:sz="4" w:space="0" w:color="auto"/>
              <w:right w:val="single" w:sz="4" w:space="0" w:color="auto"/>
            </w:tcBorders>
            <w:vAlign w:val="center"/>
          </w:tcPr>
          <w:p w14:paraId="75FAF1A8" w14:textId="11A63CB2" w:rsidR="00187029" w:rsidRPr="001645EB" w:rsidRDefault="00187029" w:rsidP="00187029">
            <w:pPr>
              <w:rPr>
                <w:rFonts w:cstheme="minorHAnsi"/>
                <w:sz w:val="18"/>
                <w:szCs w:val="18"/>
              </w:rPr>
            </w:pPr>
            <w:r w:rsidRPr="001645EB">
              <w:rPr>
                <w:rFonts w:cstheme="minorHAnsi"/>
                <w:sz w:val="18"/>
                <w:szCs w:val="18"/>
              </w:rPr>
              <w:t>Level 2 fa riferimento alla regione associata alla giurisdizione, solitamente una circoscrizione o un distretto o un'altra area geografica che comprende più località.</w:t>
            </w:r>
            <w:r w:rsidRPr="001645EB">
              <w:rPr>
                <w:rFonts w:cstheme="minorHAnsi"/>
                <w:sz w:val="18"/>
                <w:szCs w:val="18"/>
              </w:rPr>
              <w:br/>
              <w:t xml:space="preserve">Codice NUTS da 3 a 6 lettere (per la lista dei codici si faccia riferimento al repository </w:t>
            </w:r>
            <w:r w:rsidRPr="001645EB">
              <w:rPr>
                <w:rFonts w:cstheme="minorHAnsi"/>
                <w:sz w:val="18"/>
                <w:szCs w:val="18"/>
                <w:lang w:eastAsia="en-US"/>
              </w:rPr>
              <w:fldChar w:fldCharType="begin"/>
            </w:r>
            <w:r w:rsidRPr="001645EB">
              <w:rPr>
                <w:rFonts w:cstheme="minorHAnsi"/>
                <w:sz w:val="18"/>
                <w:szCs w:val="18"/>
                <w:lang w:eastAsia="en-US"/>
              </w:rPr>
              <w:instrText xml:space="preserve"> REF DC_03 \h </w:instrText>
            </w:r>
            <w:r w:rsidRPr="001645EB">
              <w:rPr>
                <w:rFonts w:cstheme="minorHAnsi"/>
                <w:sz w:val="18"/>
                <w:szCs w:val="18"/>
                <w:lang w:eastAsia="en-US"/>
              </w:rPr>
            </w:r>
            <w:r w:rsidRPr="001645EB">
              <w:rPr>
                <w:rFonts w:cstheme="minorHAnsi"/>
                <w:sz w:val="18"/>
                <w:szCs w:val="18"/>
                <w:lang w:eastAsia="en-US"/>
              </w:rPr>
              <w:fldChar w:fldCharType="separate"/>
            </w:r>
            <w:r w:rsidR="006149E6" w:rsidRPr="001645EB">
              <w:rPr>
                <w:sz w:val="20"/>
              </w:rPr>
              <w:t>DC_03</w:t>
            </w:r>
            <w:r w:rsidRPr="001645EB">
              <w:rPr>
                <w:rFonts w:cstheme="minorHAnsi"/>
                <w:sz w:val="18"/>
                <w:szCs w:val="18"/>
                <w:lang w:eastAsia="en-US"/>
              </w:rPr>
              <w:fldChar w:fldCharType="end"/>
            </w:r>
            <w:r w:rsidR="00294876" w:rsidRPr="001645EB">
              <w:rPr>
                <w:rFonts w:cstheme="minorHAnsi"/>
                <w:sz w:val="18"/>
                <w:szCs w:val="18"/>
                <w:lang w:eastAsia="en-US"/>
              </w:rPr>
              <w:t xml:space="preserve"> NUTS2024-CodeList</w:t>
            </w:r>
            <w:r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tcPr>
          <w:p w14:paraId="3715B2AB" w14:textId="77777777" w:rsidR="00187029" w:rsidRPr="001645EB" w:rsidRDefault="00187029" w:rsidP="00187029">
            <w:pPr>
              <w:jc w:val="center"/>
              <w:rPr>
                <w:rFonts w:cstheme="minorHAnsi"/>
                <w:sz w:val="18"/>
                <w:szCs w:val="18"/>
              </w:rPr>
            </w:pPr>
            <w:r w:rsidRPr="001645EB">
              <w:rPr>
                <w:rFonts w:cstheme="minorHAnsi"/>
                <w:sz w:val="18"/>
                <w:szCs w:val="18"/>
                <w:lang w:bidi="en-US"/>
              </w:rPr>
              <w:t>O</w:t>
            </w:r>
          </w:p>
        </w:tc>
        <w:tc>
          <w:tcPr>
            <w:tcW w:w="851" w:type="dxa"/>
            <w:tcBorders>
              <w:top w:val="single" w:sz="4" w:space="0" w:color="auto"/>
              <w:left w:val="single" w:sz="4" w:space="0" w:color="auto"/>
              <w:bottom w:val="single" w:sz="4" w:space="0" w:color="auto"/>
              <w:right w:val="single" w:sz="4" w:space="0" w:color="auto"/>
            </w:tcBorders>
          </w:tcPr>
          <w:p w14:paraId="56740EAE" w14:textId="77777777" w:rsidR="00187029" w:rsidRPr="001645EB" w:rsidRDefault="00187029" w:rsidP="00187029">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tcPr>
          <w:p w14:paraId="3D640AC5" w14:textId="77777777" w:rsidR="00187029" w:rsidRPr="001645EB" w:rsidRDefault="00187029" w:rsidP="00187029">
            <w:pPr>
              <w:rPr>
                <w:rFonts w:cstheme="minorHAnsi"/>
                <w:sz w:val="18"/>
                <w:szCs w:val="18"/>
              </w:rPr>
            </w:pPr>
            <w:proofErr w:type="spellStart"/>
            <w:r w:rsidRPr="001645EB">
              <w:rPr>
                <w:rFonts w:cstheme="minorHAnsi"/>
                <w:sz w:val="18"/>
                <w:szCs w:val="18"/>
                <w:lang w:bidi="en-US"/>
              </w:rPr>
              <w:t>String</w:t>
            </w:r>
            <w:proofErr w:type="spellEnd"/>
          </w:p>
        </w:tc>
      </w:tr>
    </w:tbl>
    <w:p w14:paraId="42D67218" w14:textId="77777777" w:rsidR="001710D6" w:rsidRPr="001645EB" w:rsidRDefault="001710D6" w:rsidP="002E1FDB">
      <w:pPr>
        <w:rPr>
          <w:rFonts w:cstheme="minorHAnsi"/>
          <w:sz w:val="20"/>
        </w:rPr>
      </w:pPr>
    </w:p>
    <w:p w14:paraId="118D799B" w14:textId="77777777" w:rsidR="002E1FDB" w:rsidRPr="001645EB" w:rsidRDefault="002E1FDB" w:rsidP="002E1FDB">
      <w:pPr>
        <w:spacing w:after="120"/>
        <w:rPr>
          <w:rFonts w:cstheme="minorHAnsi"/>
          <w:b/>
          <w:i/>
          <w:sz w:val="18"/>
          <w:szCs w:val="18"/>
          <w:lang w:bidi="en-US"/>
        </w:rPr>
      </w:pPr>
      <w:r w:rsidRPr="001645EB">
        <w:rPr>
          <w:rFonts w:cstheme="minorHAnsi"/>
          <w:b/>
          <w:i/>
          <w:sz w:val="18"/>
          <w:szCs w:val="18"/>
          <w:lang w:bidi="en-US"/>
        </w:rPr>
        <w:t xml:space="preserve">Nodo padre: </w:t>
      </w:r>
      <w:proofErr w:type="spellStart"/>
      <w:r w:rsidRPr="001645EB">
        <w:rPr>
          <w:rFonts w:ascii="Courier New" w:hAnsi="Courier New" w:cs="Courier New"/>
          <w:b/>
          <w:color w:val="000000" w:themeColor="text1"/>
          <w:sz w:val="18"/>
          <w:szCs w:val="18"/>
          <w:lang w:bidi="en-US"/>
        </w:rPr>
        <w:t>EvidenceProvider</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2E1FDB" w:rsidRPr="001645EB" w14:paraId="66787533" w14:textId="77777777">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B7EE541" w14:textId="77777777" w:rsidR="002E1FDB" w:rsidRPr="001645EB" w:rsidRDefault="002E1FDB">
            <w:pPr>
              <w:rPr>
                <w:rFonts w:cstheme="minorHAnsi"/>
                <w:color w:val="000000" w:themeColor="text1"/>
                <w:sz w:val="18"/>
                <w:szCs w:val="18"/>
              </w:rPr>
            </w:pPr>
            <w:proofErr w:type="spellStart"/>
            <w:r w:rsidRPr="001645EB">
              <w:rPr>
                <w:rFonts w:cstheme="minorHAns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E2DE66C" w14:textId="77777777" w:rsidR="002E1FDB" w:rsidRPr="001645EB" w:rsidRDefault="002E1FDB">
            <w:pPr>
              <w:rPr>
                <w:rFonts w:cstheme="minorHAnsi"/>
                <w:i/>
                <w:color w:val="000000" w:themeColor="text1"/>
                <w:sz w:val="18"/>
                <w:szCs w:val="18"/>
              </w:rPr>
            </w:pPr>
            <w:proofErr w:type="spellStart"/>
            <w:r w:rsidRPr="001645EB">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1EDA828"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558E817"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 xml:space="preserve">Max </w:t>
            </w:r>
            <w:proofErr w:type="spellStart"/>
            <w:r w:rsidRPr="001645EB">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ECC80DD" w14:textId="77777777" w:rsidR="002E1FDB" w:rsidRPr="001645EB" w:rsidRDefault="002E1FDB">
            <w:pPr>
              <w:rPr>
                <w:rFonts w:cstheme="minorHAnsi"/>
                <w:color w:val="000000" w:themeColor="text1"/>
                <w:sz w:val="18"/>
                <w:szCs w:val="18"/>
              </w:rPr>
            </w:pPr>
            <w:proofErr w:type="spellStart"/>
            <w:r w:rsidRPr="001645EB">
              <w:rPr>
                <w:rFonts w:cstheme="minorHAnsi"/>
                <w:b/>
                <w:i/>
                <w:sz w:val="18"/>
                <w:szCs w:val="18"/>
                <w:lang w:bidi="en-US"/>
              </w:rPr>
              <w:t>Type</w:t>
            </w:r>
            <w:proofErr w:type="spellEnd"/>
          </w:p>
        </w:tc>
      </w:tr>
      <w:tr w:rsidR="002E1FDB" w:rsidRPr="001645EB" w14:paraId="37A77D59" w14:textId="77777777">
        <w:trPr>
          <w:tblHeader/>
        </w:trPr>
        <w:tc>
          <w:tcPr>
            <w:tcW w:w="1981" w:type="dxa"/>
            <w:tcBorders>
              <w:top w:val="single" w:sz="4" w:space="0" w:color="auto"/>
              <w:left w:val="single" w:sz="4" w:space="0" w:color="auto"/>
              <w:bottom w:val="single" w:sz="4" w:space="0" w:color="auto"/>
              <w:right w:val="single" w:sz="4" w:space="0" w:color="auto"/>
            </w:tcBorders>
          </w:tcPr>
          <w:p w14:paraId="36351A57" w14:textId="77777777" w:rsidR="002E1FDB" w:rsidRPr="001645EB" w:rsidRDefault="002E1FDB">
            <w:pPr>
              <w:rPr>
                <w:rFonts w:cstheme="minorHAnsi"/>
                <w:sz w:val="18"/>
                <w:szCs w:val="18"/>
                <w:lang w:eastAsia="en-US"/>
              </w:rPr>
            </w:pPr>
            <w:proofErr w:type="spellStart"/>
            <w:proofErr w:type="gramStart"/>
            <w:r w:rsidRPr="001645EB">
              <w:rPr>
                <w:rFonts w:cstheme="minorHAnsi"/>
                <w:sz w:val="18"/>
                <w:szCs w:val="18"/>
                <w:lang w:eastAsia="en-US"/>
              </w:rPr>
              <w:t>rim:Slot</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2E405C44" w14:textId="77777777" w:rsidR="002E1FDB" w:rsidRPr="001645EB" w:rsidRDefault="002E1FDB">
            <w:pPr>
              <w:rPr>
                <w:rFonts w:cstheme="minorHAnsi"/>
                <w:sz w:val="18"/>
                <w:szCs w:val="18"/>
              </w:rPr>
            </w:pPr>
            <w:r w:rsidRPr="001645EB">
              <w:rPr>
                <w:rFonts w:cstheme="minorHAnsi"/>
                <w:sz w:val="18"/>
                <w:szCs w:val="18"/>
              </w:rPr>
              <w:t xml:space="preserve">Lo slot </w:t>
            </w:r>
            <w:proofErr w:type="spellStart"/>
            <w:r w:rsidRPr="001645EB">
              <w:rPr>
                <w:rFonts w:cstheme="minorHAnsi"/>
                <w:sz w:val="18"/>
                <w:szCs w:val="18"/>
              </w:rPr>
              <w:t>EvidenceProvider</w:t>
            </w:r>
            <w:proofErr w:type="spellEnd"/>
            <w:r w:rsidRPr="001645EB">
              <w:rPr>
                <w:rFonts w:cstheme="minorHAnsi"/>
                <w:sz w:val="18"/>
                <w:szCs w:val="18"/>
              </w:rPr>
              <w:t xml:space="preserve"> contiene le informazioni sull’ente che riceve la richiesta di prove (</w:t>
            </w:r>
            <w:proofErr w:type="spellStart"/>
            <w:r w:rsidRPr="001645EB">
              <w:rPr>
                <w:rFonts w:cstheme="minorHAnsi"/>
                <w:sz w:val="18"/>
                <w:szCs w:val="18"/>
              </w:rPr>
              <w:t>Evidence</w:t>
            </w:r>
            <w:proofErr w:type="spellEnd"/>
            <w:r w:rsidRPr="001645EB">
              <w:rPr>
                <w:rFonts w:cstheme="minorHAnsi"/>
                <w:sz w:val="18"/>
                <w:szCs w:val="18"/>
              </w:rPr>
              <w:t xml:space="preserve"> </w:t>
            </w:r>
            <w:proofErr w:type="spellStart"/>
            <w:r w:rsidRPr="001645EB">
              <w:rPr>
                <w:rFonts w:cstheme="minorHAnsi"/>
                <w:sz w:val="18"/>
                <w:szCs w:val="18"/>
              </w:rPr>
              <w:t>Request</w:t>
            </w:r>
            <w:proofErr w:type="spellEnd"/>
            <w:r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76205C50"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5282716E"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1467947" w14:textId="77777777" w:rsidR="002E1FDB" w:rsidRPr="001645EB" w:rsidRDefault="002E1FDB">
            <w:pPr>
              <w:rPr>
                <w:rFonts w:cstheme="minorHAnsi"/>
                <w:sz w:val="18"/>
                <w:szCs w:val="18"/>
              </w:rPr>
            </w:pPr>
            <w:r w:rsidRPr="001645EB">
              <w:rPr>
                <w:rFonts w:cstheme="minorHAnsi"/>
                <w:sz w:val="18"/>
                <w:szCs w:val="18"/>
              </w:rPr>
              <w:t>Object</w:t>
            </w:r>
          </w:p>
        </w:tc>
      </w:tr>
      <w:tr w:rsidR="002E1FDB" w:rsidRPr="001645EB" w14:paraId="4143FB36" w14:textId="77777777">
        <w:trPr>
          <w:tblHeader/>
        </w:trPr>
        <w:tc>
          <w:tcPr>
            <w:tcW w:w="1981" w:type="dxa"/>
            <w:tcBorders>
              <w:top w:val="single" w:sz="4" w:space="0" w:color="auto"/>
              <w:left w:val="single" w:sz="4" w:space="0" w:color="auto"/>
              <w:bottom w:val="single" w:sz="4" w:space="0" w:color="auto"/>
              <w:right w:val="single" w:sz="4" w:space="0" w:color="auto"/>
            </w:tcBorders>
          </w:tcPr>
          <w:p w14:paraId="2F80902E" w14:textId="77777777" w:rsidR="002E1FDB" w:rsidRPr="001645EB" w:rsidRDefault="002E1FDB">
            <w:pPr>
              <w:rPr>
                <w:rFonts w:cstheme="minorHAnsi"/>
                <w:sz w:val="18"/>
                <w:szCs w:val="18"/>
                <w:lang w:eastAsia="en-US"/>
              </w:rPr>
            </w:pPr>
            <w:r w:rsidRPr="001645EB">
              <w:rPr>
                <w:rFonts w:cstheme="minorHAnsi"/>
                <w:sz w:val="18"/>
                <w:szCs w:val="18"/>
                <w:lang w:eastAsia="en-US"/>
              </w:rPr>
              <w:t>name</w:t>
            </w:r>
          </w:p>
        </w:tc>
        <w:tc>
          <w:tcPr>
            <w:tcW w:w="4963" w:type="dxa"/>
            <w:tcBorders>
              <w:top w:val="single" w:sz="4" w:space="0" w:color="auto"/>
              <w:left w:val="single" w:sz="4" w:space="0" w:color="auto"/>
              <w:bottom w:val="single" w:sz="4" w:space="0" w:color="auto"/>
              <w:right w:val="single" w:sz="4" w:space="0" w:color="auto"/>
            </w:tcBorders>
          </w:tcPr>
          <w:p w14:paraId="72280E2C" w14:textId="77777777" w:rsidR="002E1FDB" w:rsidRPr="001645EB" w:rsidRDefault="002E1FDB">
            <w:pPr>
              <w:rPr>
                <w:rFonts w:cstheme="minorHAnsi"/>
                <w:sz w:val="18"/>
                <w:szCs w:val="18"/>
              </w:rPr>
            </w:pPr>
            <w:r w:rsidRPr="001645EB">
              <w:rPr>
                <w:rFonts w:cstheme="minorHAnsi"/>
                <w:sz w:val="18"/>
                <w:szCs w:val="18"/>
              </w:rPr>
              <w:t xml:space="preserve">Attributo del nodo </w:t>
            </w:r>
            <w:proofErr w:type="spellStart"/>
            <w:proofErr w:type="gramStart"/>
            <w:r w:rsidRPr="001645EB">
              <w:rPr>
                <w:rFonts w:cstheme="minorHAnsi"/>
                <w:sz w:val="18"/>
                <w:szCs w:val="18"/>
                <w:lang w:bidi="en-US"/>
              </w:rPr>
              <w:t>rim:Slot</w:t>
            </w:r>
            <w:proofErr w:type="spellEnd"/>
            <w:proofErr w:type="gramEnd"/>
            <w:r w:rsidRPr="001645EB">
              <w:rPr>
                <w:rFonts w:cstheme="minorHAnsi"/>
                <w:sz w:val="18"/>
                <w:szCs w:val="18"/>
                <w:lang w:bidi="en-US"/>
              </w:rPr>
              <w:t xml:space="preserve">. </w:t>
            </w:r>
            <w:r w:rsidRPr="001645EB">
              <w:rPr>
                <w:rFonts w:cstheme="minorHAnsi"/>
                <w:sz w:val="18"/>
                <w:szCs w:val="18"/>
              </w:rPr>
              <w:t>Lista di valorizzazioni possibili:</w:t>
            </w:r>
          </w:p>
          <w:p w14:paraId="05B4A98C" w14:textId="77777777" w:rsidR="002E1FDB" w:rsidRPr="001645EB" w:rsidRDefault="002E1FDB">
            <w:pPr>
              <w:rPr>
                <w:rFonts w:cstheme="minorHAnsi"/>
                <w:sz w:val="18"/>
                <w:szCs w:val="18"/>
              </w:rPr>
            </w:pPr>
            <w:r w:rsidRPr="001645EB">
              <w:rPr>
                <w:rFonts w:cstheme="minorHAnsi"/>
                <w:sz w:val="18"/>
                <w:szCs w:val="18"/>
              </w:rPr>
              <w:t xml:space="preserve">name=" </w:t>
            </w:r>
            <w:proofErr w:type="spellStart"/>
            <w:proofErr w:type="gramStart"/>
            <w:r w:rsidRPr="001645EB">
              <w:rPr>
                <w:rFonts w:cstheme="minorHAnsi"/>
                <w:sz w:val="18"/>
                <w:szCs w:val="18"/>
              </w:rPr>
              <w:t>EvidenceProvider</w:t>
            </w:r>
            <w:proofErr w:type="spellEnd"/>
            <w:r w:rsidRPr="001645EB">
              <w:rPr>
                <w:rFonts w:cstheme="minorHAnsi"/>
                <w:sz w:val="18"/>
                <w:szCs w:val="18"/>
              </w:rPr>
              <w:t>“</w:t>
            </w:r>
            <w:proofErr w:type="gramEnd"/>
          </w:p>
        </w:tc>
        <w:tc>
          <w:tcPr>
            <w:tcW w:w="1135" w:type="dxa"/>
            <w:tcBorders>
              <w:top w:val="single" w:sz="4" w:space="0" w:color="auto"/>
              <w:left w:val="single" w:sz="4" w:space="0" w:color="auto"/>
              <w:bottom w:val="single" w:sz="4" w:space="0" w:color="auto"/>
              <w:right w:val="single" w:sz="4" w:space="0" w:color="auto"/>
            </w:tcBorders>
            <w:vAlign w:val="center"/>
          </w:tcPr>
          <w:p w14:paraId="7ED90133"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660FFB35"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0E251FDC" w14:textId="77777777" w:rsidR="002E1FDB" w:rsidRPr="001645EB" w:rsidRDefault="002E1FDB">
            <w:pPr>
              <w:rPr>
                <w:rFonts w:cstheme="minorHAnsi"/>
                <w:sz w:val="18"/>
                <w:szCs w:val="18"/>
              </w:rPr>
            </w:pPr>
            <w:proofErr w:type="spellStart"/>
            <w:r w:rsidRPr="001645EB">
              <w:rPr>
                <w:rFonts w:cstheme="minorHAnsi"/>
                <w:sz w:val="18"/>
                <w:szCs w:val="18"/>
              </w:rPr>
              <w:t>String</w:t>
            </w:r>
            <w:proofErr w:type="spellEnd"/>
          </w:p>
        </w:tc>
      </w:tr>
      <w:tr w:rsidR="002E1FDB" w:rsidRPr="001645EB" w14:paraId="17028A9F" w14:textId="77777777">
        <w:trPr>
          <w:tblHeader/>
        </w:trPr>
        <w:tc>
          <w:tcPr>
            <w:tcW w:w="1981" w:type="dxa"/>
            <w:tcBorders>
              <w:top w:val="single" w:sz="4" w:space="0" w:color="auto"/>
              <w:left w:val="single" w:sz="4" w:space="0" w:color="auto"/>
              <w:bottom w:val="single" w:sz="4" w:space="0" w:color="auto"/>
              <w:right w:val="single" w:sz="4" w:space="0" w:color="auto"/>
            </w:tcBorders>
          </w:tcPr>
          <w:p w14:paraId="68091A9C" w14:textId="77777777" w:rsidR="002E1FDB" w:rsidRPr="001645EB" w:rsidRDefault="002E1FDB">
            <w:pPr>
              <w:rPr>
                <w:rFonts w:cstheme="minorHAnsi"/>
                <w:sz w:val="18"/>
                <w:szCs w:val="18"/>
                <w:lang w:eastAsia="en-US"/>
              </w:rPr>
            </w:pPr>
            <w:proofErr w:type="spellStart"/>
            <w:proofErr w:type="gramStart"/>
            <w:r w:rsidRPr="001645EB">
              <w:rPr>
                <w:rFonts w:cstheme="minorHAnsi"/>
                <w:sz w:val="18"/>
                <w:szCs w:val="18"/>
                <w:lang w:eastAsia="en-US"/>
              </w:rPr>
              <w:t>rim:SlotValue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404EC443" w14:textId="77777777" w:rsidR="002E1FDB" w:rsidRPr="001645EB" w:rsidRDefault="002E1FDB">
            <w:pPr>
              <w:rPr>
                <w:rFonts w:cstheme="minorHAnsi"/>
                <w:sz w:val="18"/>
                <w:szCs w:val="18"/>
              </w:rPr>
            </w:pPr>
            <w:r w:rsidRPr="001645EB">
              <w:rPr>
                <w:rFonts w:cstheme="minorHAnsi"/>
                <w:sz w:val="18"/>
                <w:szCs w:val="18"/>
              </w:rPr>
              <w:t>Nodo figlio che contiene tutti i metadati dell’oggetto.</w:t>
            </w:r>
          </w:p>
        </w:tc>
        <w:tc>
          <w:tcPr>
            <w:tcW w:w="1135" w:type="dxa"/>
            <w:tcBorders>
              <w:top w:val="single" w:sz="4" w:space="0" w:color="auto"/>
              <w:left w:val="single" w:sz="4" w:space="0" w:color="auto"/>
              <w:bottom w:val="single" w:sz="4" w:space="0" w:color="auto"/>
              <w:right w:val="single" w:sz="4" w:space="0" w:color="auto"/>
            </w:tcBorders>
            <w:vAlign w:val="center"/>
          </w:tcPr>
          <w:p w14:paraId="28CC2644"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3AE4D612"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7F5426F" w14:textId="77777777" w:rsidR="002E1FDB" w:rsidRPr="001645EB" w:rsidRDefault="002E1FDB">
            <w:pPr>
              <w:rPr>
                <w:rFonts w:cstheme="minorHAnsi"/>
                <w:sz w:val="18"/>
                <w:szCs w:val="18"/>
              </w:rPr>
            </w:pPr>
            <w:r w:rsidRPr="001645EB">
              <w:rPr>
                <w:rFonts w:cstheme="minorHAnsi"/>
                <w:sz w:val="18"/>
                <w:szCs w:val="18"/>
              </w:rPr>
              <w:t>Object</w:t>
            </w:r>
          </w:p>
        </w:tc>
      </w:tr>
    </w:tbl>
    <w:p w14:paraId="578CB79F" w14:textId="77777777" w:rsidR="00F40AE9" w:rsidRPr="001645EB" w:rsidRDefault="00F40AE9" w:rsidP="00F40AE9">
      <w:pPr>
        <w:rPr>
          <w:rFonts w:cstheme="minorHAnsi"/>
          <w:sz w:val="20"/>
        </w:rPr>
      </w:pPr>
    </w:p>
    <w:p w14:paraId="4C6D4200" w14:textId="77777777" w:rsidR="002E1FDB" w:rsidRPr="001645EB" w:rsidRDefault="002E1FDB" w:rsidP="002E1FDB">
      <w:pPr>
        <w:spacing w:after="120"/>
        <w:rPr>
          <w:rFonts w:cstheme="minorHAnsi"/>
          <w:b/>
          <w:i/>
          <w:sz w:val="18"/>
          <w:szCs w:val="18"/>
          <w:lang w:bidi="en-US"/>
        </w:rPr>
      </w:pPr>
      <w:r w:rsidRPr="001645EB">
        <w:rPr>
          <w:rFonts w:cstheme="minorHAnsi"/>
          <w:b/>
          <w:i/>
          <w:sz w:val="18"/>
          <w:szCs w:val="18"/>
          <w:lang w:bidi="en-US"/>
        </w:rPr>
        <w:t xml:space="preserve">Nodo figlio </w:t>
      </w:r>
      <w:proofErr w:type="spellStart"/>
      <w:proofErr w:type="gramStart"/>
      <w:r w:rsidRPr="001645EB">
        <w:rPr>
          <w:rFonts w:ascii="Courier New" w:hAnsi="Courier New" w:cs="Courier New"/>
          <w:b/>
          <w:color w:val="000000" w:themeColor="text1"/>
          <w:sz w:val="18"/>
          <w:szCs w:val="18"/>
          <w:lang w:bidi="en-US"/>
        </w:rPr>
        <w:t>rim:SlotValue</w:t>
      </w:r>
      <w:proofErr w:type="spellEnd"/>
      <w:proofErr w:type="gramEnd"/>
      <w:r w:rsidRPr="001645EB">
        <w:rPr>
          <w:rFonts w:ascii="Courier New" w:hAnsi="Courier New" w:cs="Courier New"/>
          <w:b/>
          <w:color w:val="000000" w:themeColor="text1"/>
          <w:sz w:val="18"/>
          <w:szCs w:val="18"/>
          <w:lang w:bidi="en-US"/>
        </w:rPr>
        <w:t xml:space="preserve"> </w:t>
      </w:r>
      <w:r w:rsidRPr="001645EB">
        <w:rPr>
          <w:rFonts w:cstheme="minorHAnsi"/>
          <w:b/>
          <w:i/>
          <w:sz w:val="18"/>
          <w:szCs w:val="18"/>
          <w:lang w:bidi="en-US"/>
        </w:rPr>
        <w:t>del nodo padre</w:t>
      </w:r>
      <w:r w:rsidRPr="001645EB">
        <w:rPr>
          <w:rFonts w:ascii="Courier New" w:hAnsi="Courier New" w:cs="Courier New"/>
          <w:b/>
          <w:color w:val="000000" w:themeColor="text1"/>
          <w:sz w:val="18"/>
          <w:szCs w:val="18"/>
          <w:lang w:bidi="en-US"/>
        </w:rPr>
        <w:t xml:space="preserve"> </w:t>
      </w:r>
      <w:proofErr w:type="spellStart"/>
      <w:r w:rsidRPr="001645EB">
        <w:rPr>
          <w:rFonts w:ascii="Courier New" w:hAnsi="Courier New" w:cs="Courier New"/>
          <w:b/>
          <w:color w:val="000000" w:themeColor="text1"/>
          <w:sz w:val="18"/>
          <w:szCs w:val="18"/>
          <w:lang w:bidi="en-US"/>
        </w:rPr>
        <w:t>EvidenceProvider</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2E1FDB" w:rsidRPr="001645EB" w14:paraId="1FF593A6" w14:textId="77777777">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689E1C7" w14:textId="77777777" w:rsidR="002E1FDB" w:rsidRPr="001645EB" w:rsidRDefault="002E1FDB">
            <w:pPr>
              <w:rPr>
                <w:rFonts w:cstheme="minorHAnsi"/>
                <w:color w:val="000000" w:themeColor="text1"/>
                <w:sz w:val="18"/>
                <w:szCs w:val="18"/>
              </w:rPr>
            </w:pPr>
            <w:proofErr w:type="spellStart"/>
            <w:r w:rsidRPr="001645EB">
              <w:rPr>
                <w:rFonts w:cstheme="minorHAns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2A758B9" w14:textId="77777777" w:rsidR="002E1FDB" w:rsidRPr="001645EB" w:rsidRDefault="002E1FDB">
            <w:pPr>
              <w:rPr>
                <w:rFonts w:cstheme="minorHAnsi"/>
                <w:i/>
                <w:color w:val="000000" w:themeColor="text1"/>
                <w:sz w:val="18"/>
                <w:szCs w:val="18"/>
              </w:rPr>
            </w:pPr>
            <w:proofErr w:type="spellStart"/>
            <w:r w:rsidRPr="001645EB">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9038B59"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8059C85"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 xml:space="preserve">Max </w:t>
            </w:r>
            <w:proofErr w:type="spellStart"/>
            <w:r w:rsidRPr="001645EB">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A523CDB" w14:textId="77777777" w:rsidR="002E1FDB" w:rsidRPr="001645EB" w:rsidRDefault="002E1FDB">
            <w:pPr>
              <w:rPr>
                <w:rFonts w:cstheme="minorHAnsi"/>
                <w:color w:val="000000" w:themeColor="text1"/>
                <w:sz w:val="18"/>
                <w:szCs w:val="18"/>
              </w:rPr>
            </w:pPr>
            <w:proofErr w:type="spellStart"/>
            <w:r w:rsidRPr="001645EB">
              <w:rPr>
                <w:rFonts w:cstheme="minorHAnsi"/>
                <w:b/>
                <w:i/>
                <w:sz w:val="18"/>
                <w:szCs w:val="18"/>
                <w:lang w:bidi="en-US"/>
              </w:rPr>
              <w:t>Type</w:t>
            </w:r>
            <w:proofErr w:type="spellEnd"/>
          </w:p>
        </w:tc>
      </w:tr>
      <w:tr w:rsidR="002E1FDB" w:rsidRPr="001645EB" w14:paraId="4C03FAA7" w14:textId="77777777">
        <w:trPr>
          <w:tblHeader/>
        </w:trPr>
        <w:tc>
          <w:tcPr>
            <w:tcW w:w="1981" w:type="dxa"/>
            <w:tcBorders>
              <w:top w:val="single" w:sz="4" w:space="0" w:color="auto"/>
              <w:left w:val="single" w:sz="4" w:space="0" w:color="auto"/>
              <w:bottom w:val="single" w:sz="4" w:space="0" w:color="auto"/>
              <w:right w:val="single" w:sz="4" w:space="0" w:color="auto"/>
            </w:tcBorders>
          </w:tcPr>
          <w:p w14:paraId="2B2E04F9" w14:textId="77777777" w:rsidR="002E1FDB" w:rsidRPr="001645EB" w:rsidRDefault="002E1FDB">
            <w:pPr>
              <w:rPr>
                <w:rFonts w:cstheme="minorHAnsi"/>
                <w:sz w:val="18"/>
                <w:szCs w:val="18"/>
                <w:lang w:eastAsia="en-US"/>
              </w:rPr>
            </w:pPr>
            <w:proofErr w:type="spellStart"/>
            <w:proofErr w:type="gramStart"/>
            <w:r w:rsidRPr="001645EB">
              <w:rPr>
                <w:rFonts w:cstheme="minorHAnsi"/>
                <w:sz w:val="18"/>
                <w:szCs w:val="18"/>
                <w:lang w:eastAsia="en-US"/>
              </w:rPr>
              <w:t>xsi:type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1F818ABE" w14:textId="77777777" w:rsidR="002E1FDB" w:rsidRPr="001645EB" w:rsidRDefault="002E1FDB">
            <w:pPr>
              <w:rPr>
                <w:rFonts w:cstheme="minorHAnsi"/>
                <w:sz w:val="18"/>
                <w:szCs w:val="18"/>
              </w:rPr>
            </w:pPr>
            <w:r w:rsidRPr="001645EB">
              <w:rPr>
                <w:rFonts w:cstheme="minorHAnsi"/>
                <w:sz w:val="18"/>
                <w:szCs w:val="18"/>
              </w:rPr>
              <w:t xml:space="preserve">Attributo del nodo </w:t>
            </w:r>
            <w:proofErr w:type="spellStart"/>
            <w:proofErr w:type="gramStart"/>
            <w:r w:rsidRPr="001645EB">
              <w:rPr>
                <w:rFonts w:cstheme="minorHAnsi"/>
                <w:sz w:val="18"/>
                <w:szCs w:val="18"/>
              </w:rPr>
              <w:t>rim:</w:t>
            </w:r>
            <w:r w:rsidRPr="001645EB">
              <w:rPr>
                <w:rFonts w:cstheme="minorHAnsi"/>
                <w:sz w:val="18"/>
                <w:szCs w:val="18"/>
                <w:lang w:eastAsia="en-US"/>
              </w:rPr>
              <w:t>SlotValue</w:t>
            </w:r>
            <w:proofErr w:type="spellEnd"/>
            <w:proofErr w:type="gramEnd"/>
            <w:r w:rsidRPr="001645EB">
              <w:rPr>
                <w:rFonts w:cstheme="minorHAnsi"/>
                <w:sz w:val="18"/>
                <w:szCs w:val="18"/>
                <w:lang w:eastAsia="en-US"/>
              </w:rPr>
              <w:t xml:space="preserve">. </w:t>
            </w:r>
            <w:r w:rsidRPr="001645EB">
              <w:rPr>
                <w:rFonts w:cstheme="minorHAnsi"/>
                <w:sz w:val="18"/>
                <w:szCs w:val="18"/>
              </w:rPr>
              <w:t>Lista di valorizzazioni possibili:</w:t>
            </w:r>
          </w:p>
          <w:p w14:paraId="47B45D09" w14:textId="77777777" w:rsidR="002E1FDB" w:rsidRPr="001645EB" w:rsidRDefault="002E1FDB">
            <w:pPr>
              <w:rPr>
                <w:rFonts w:cstheme="minorHAnsi"/>
                <w:sz w:val="18"/>
                <w:szCs w:val="18"/>
              </w:rPr>
            </w:pPr>
            <w:proofErr w:type="spellStart"/>
            <w:proofErr w:type="gramStart"/>
            <w:r w:rsidRPr="001645EB">
              <w:rPr>
                <w:rFonts w:cstheme="minorHAnsi"/>
                <w:sz w:val="18"/>
                <w:szCs w:val="18"/>
              </w:rPr>
              <w:t>xsi:type</w:t>
            </w:r>
            <w:proofErr w:type="spellEnd"/>
            <w:proofErr w:type="gramEnd"/>
            <w:r w:rsidRPr="001645EB">
              <w:rPr>
                <w:rFonts w:cstheme="minorHAnsi"/>
                <w:sz w:val="18"/>
                <w:szCs w:val="18"/>
              </w:rPr>
              <w:t>="</w:t>
            </w:r>
            <w:proofErr w:type="spellStart"/>
            <w:proofErr w:type="gramStart"/>
            <w:r w:rsidRPr="001645EB">
              <w:rPr>
                <w:rFonts w:cstheme="minorHAnsi"/>
                <w:sz w:val="18"/>
                <w:szCs w:val="18"/>
              </w:rPr>
              <w:t>rim:AnyValueType</w:t>
            </w:r>
            <w:proofErr w:type="spellEnd"/>
            <w:proofErr w:type="gramEnd"/>
            <w:r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6D61FD15"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6336EE29"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4D5B8B83" w14:textId="77777777" w:rsidR="002E1FDB" w:rsidRPr="001645EB" w:rsidRDefault="002E1FDB">
            <w:pPr>
              <w:rPr>
                <w:rFonts w:cstheme="minorHAnsi"/>
                <w:sz w:val="18"/>
                <w:szCs w:val="18"/>
              </w:rPr>
            </w:pPr>
            <w:proofErr w:type="spellStart"/>
            <w:r w:rsidRPr="001645EB">
              <w:rPr>
                <w:rFonts w:cstheme="minorHAnsi"/>
                <w:sz w:val="18"/>
                <w:szCs w:val="18"/>
              </w:rPr>
              <w:t>String</w:t>
            </w:r>
            <w:proofErr w:type="spellEnd"/>
          </w:p>
        </w:tc>
      </w:tr>
      <w:tr w:rsidR="002E1FDB" w:rsidRPr="001645EB" w14:paraId="08141D74" w14:textId="77777777">
        <w:trPr>
          <w:tblHeader/>
        </w:trPr>
        <w:tc>
          <w:tcPr>
            <w:tcW w:w="1981" w:type="dxa"/>
            <w:tcBorders>
              <w:top w:val="single" w:sz="4" w:space="0" w:color="auto"/>
              <w:left w:val="single" w:sz="4" w:space="0" w:color="auto"/>
              <w:bottom w:val="single" w:sz="4" w:space="0" w:color="auto"/>
              <w:right w:val="single" w:sz="4" w:space="0" w:color="auto"/>
            </w:tcBorders>
          </w:tcPr>
          <w:p w14:paraId="4FB3BF3F" w14:textId="77777777" w:rsidR="002E1FDB" w:rsidRPr="001645EB" w:rsidRDefault="002E1FDB">
            <w:pPr>
              <w:rPr>
                <w:rFonts w:cstheme="minorHAnsi"/>
                <w:sz w:val="18"/>
                <w:szCs w:val="18"/>
                <w:lang w:eastAsia="en-US"/>
              </w:rPr>
            </w:pPr>
            <w:proofErr w:type="spellStart"/>
            <w:proofErr w:type="gramStart"/>
            <w:r w:rsidRPr="001645EB">
              <w:rPr>
                <w:rFonts w:cstheme="minorHAnsi"/>
                <w:sz w:val="18"/>
                <w:szCs w:val="18"/>
                <w:lang w:eastAsia="en-US"/>
              </w:rPr>
              <w:t>sdg:Agent</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3DBCA0EA" w14:textId="77777777" w:rsidR="002E1FDB" w:rsidRPr="001645EB" w:rsidRDefault="002E1FDB">
            <w:pPr>
              <w:rPr>
                <w:rFonts w:cstheme="minorHAnsi"/>
                <w:sz w:val="18"/>
                <w:szCs w:val="18"/>
              </w:rPr>
            </w:pPr>
            <w:r w:rsidRPr="001645EB">
              <w:rPr>
                <w:rFonts w:cstheme="minorHAnsi"/>
                <w:sz w:val="18"/>
                <w:szCs w:val="18"/>
              </w:rPr>
              <w:t>Nodo figlio che contiene le informazioni sull’organizzazione che fornisce la prova.</w:t>
            </w:r>
          </w:p>
        </w:tc>
        <w:tc>
          <w:tcPr>
            <w:tcW w:w="1135" w:type="dxa"/>
            <w:tcBorders>
              <w:top w:val="single" w:sz="4" w:space="0" w:color="auto"/>
              <w:left w:val="single" w:sz="4" w:space="0" w:color="auto"/>
              <w:bottom w:val="single" w:sz="4" w:space="0" w:color="auto"/>
              <w:right w:val="single" w:sz="4" w:space="0" w:color="auto"/>
            </w:tcBorders>
            <w:vAlign w:val="center"/>
          </w:tcPr>
          <w:p w14:paraId="0876005C"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31F88A9C"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26EA5D90" w14:textId="77777777" w:rsidR="002E1FDB" w:rsidRPr="001645EB" w:rsidRDefault="002E1FDB">
            <w:pPr>
              <w:rPr>
                <w:rFonts w:cstheme="minorHAnsi"/>
                <w:sz w:val="18"/>
                <w:szCs w:val="18"/>
              </w:rPr>
            </w:pPr>
            <w:r w:rsidRPr="001645EB">
              <w:rPr>
                <w:rFonts w:cstheme="minorHAnsi"/>
                <w:sz w:val="18"/>
                <w:szCs w:val="18"/>
              </w:rPr>
              <w:t>Object</w:t>
            </w:r>
          </w:p>
        </w:tc>
      </w:tr>
    </w:tbl>
    <w:p w14:paraId="06BAB134" w14:textId="77777777" w:rsidR="00F40AE9" w:rsidRPr="001645EB" w:rsidRDefault="00F40AE9" w:rsidP="00F40AE9">
      <w:pPr>
        <w:rPr>
          <w:rFonts w:cstheme="minorHAnsi"/>
          <w:sz w:val="20"/>
        </w:rPr>
      </w:pPr>
    </w:p>
    <w:p w14:paraId="432CC4FF" w14:textId="77777777" w:rsidR="002E1FDB" w:rsidRPr="001645EB" w:rsidRDefault="002E1FDB" w:rsidP="002E1FDB">
      <w:pPr>
        <w:spacing w:after="120"/>
        <w:rPr>
          <w:rFonts w:cstheme="minorHAnsi"/>
          <w:b/>
          <w:i/>
          <w:sz w:val="18"/>
          <w:szCs w:val="18"/>
          <w:lang w:bidi="en-US"/>
        </w:rPr>
      </w:pPr>
      <w:r w:rsidRPr="001645EB">
        <w:rPr>
          <w:rFonts w:cstheme="minorHAnsi"/>
          <w:b/>
          <w:i/>
          <w:sz w:val="18"/>
          <w:szCs w:val="18"/>
          <w:lang w:bidi="en-US"/>
        </w:rPr>
        <w:t xml:space="preserve">Nodo figlio </w:t>
      </w:r>
      <w:proofErr w:type="spellStart"/>
      <w:proofErr w:type="gramStart"/>
      <w:r w:rsidRPr="001645EB">
        <w:rPr>
          <w:rFonts w:ascii="Courier New" w:hAnsi="Courier New" w:cs="Courier New"/>
          <w:b/>
          <w:color w:val="000000" w:themeColor="text1"/>
          <w:sz w:val="18"/>
          <w:szCs w:val="18"/>
          <w:lang w:bidi="en-US"/>
        </w:rPr>
        <w:t>sdg:Agent</w:t>
      </w:r>
      <w:proofErr w:type="spellEnd"/>
      <w:proofErr w:type="gramEnd"/>
      <w:r w:rsidRPr="001645EB">
        <w:rPr>
          <w:rFonts w:ascii="Courier New" w:hAnsi="Courier New" w:cs="Courier New"/>
          <w:b/>
          <w:color w:val="000000" w:themeColor="text1"/>
          <w:sz w:val="18"/>
          <w:szCs w:val="18"/>
          <w:lang w:bidi="en-US"/>
        </w:rPr>
        <w:t xml:space="preserve"> </w:t>
      </w:r>
      <w:r w:rsidRPr="001645EB">
        <w:rPr>
          <w:rFonts w:cstheme="minorHAnsi"/>
          <w:b/>
          <w:i/>
          <w:sz w:val="18"/>
          <w:szCs w:val="18"/>
          <w:lang w:bidi="en-US"/>
        </w:rPr>
        <w:t>del nodo padre</w:t>
      </w:r>
      <w:r w:rsidRPr="001645EB">
        <w:rPr>
          <w:rFonts w:ascii="Courier New" w:hAnsi="Courier New" w:cs="Courier New"/>
          <w:b/>
          <w:color w:val="000000" w:themeColor="text1"/>
          <w:sz w:val="18"/>
          <w:szCs w:val="18"/>
          <w:lang w:bidi="en-US"/>
        </w:rPr>
        <w:t xml:space="preserve"> </w:t>
      </w:r>
      <w:proofErr w:type="spellStart"/>
      <w:proofErr w:type="gramStart"/>
      <w:r w:rsidRPr="001645EB">
        <w:rPr>
          <w:rFonts w:ascii="Courier New" w:hAnsi="Courier New" w:cs="Courier New"/>
          <w:b/>
          <w:color w:val="000000" w:themeColor="text1"/>
          <w:sz w:val="18"/>
          <w:szCs w:val="18"/>
          <w:lang w:bidi="en-US"/>
        </w:rPr>
        <w:t>rim:SlotValue</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5244"/>
        <w:gridCol w:w="854"/>
        <w:gridCol w:w="851"/>
        <w:gridCol w:w="1135"/>
      </w:tblGrid>
      <w:tr w:rsidR="002E1FDB" w:rsidRPr="001645EB" w14:paraId="5261774C" w14:textId="77777777">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78E51D1" w14:textId="77777777" w:rsidR="002E1FDB" w:rsidRPr="001645EB" w:rsidRDefault="002E1FDB">
            <w:pPr>
              <w:rPr>
                <w:rFonts w:cstheme="minorHAnsi"/>
                <w:color w:val="000000" w:themeColor="text1"/>
                <w:sz w:val="18"/>
                <w:szCs w:val="18"/>
              </w:rPr>
            </w:pPr>
            <w:proofErr w:type="spellStart"/>
            <w:r w:rsidRPr="001645EB">
              <w:rPr>
                <w:rFonts w:cstheme="minorHAnsi"/>
                <w:b/>
                <w:i/>
                <w:sz w:val="18"/>
                <w:szCs w:val="18"/>
                <w:lang w:bidi="en-US"/>
              </w:rPr>
              <w:t>Parameter</w:t>
            </w:r>
            <w:proofErr w:type="spellEnd"/>
          </w:p>
        </w:tc>
        <w:tc>
          <w:tcPr>
            <w:tcW w:w="5244"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9E576FA" w14:textId="77777777" w:rsidR="002E1FDB" w:rsidRPr="001645EB" w:rsidRDefault="002E1FDB">
            <w:pPr>
              <w:rPr>
                <w:rFonts w:cstheme="minorHAnsi"/>
                <w:i/>
                <w:color w:val="000000" w:themeColor="text1"/>
                <w:sz w:val="18"/>
                <w:szCs w:val="18"/>
              </w:rPr>
            </w:pPr>
            <w:proofErr w:type="spellStart"/>
            <w:r w:rsidRPr="001645EB">
              <w:rPr>
                <w:rFonts w:cstheme="minorHAnsi"/>
                <w:b/>
                <w:i/>
                <w:sz w:val="18"/>
                <w:szCs w:val="18"/>
                <w:lang w:bidi="en-US"/>
              </w:rPr>
              <w:t>Description</w:t>
            </w:r>
            <w:proofErr w:type="spellEnd"/>
          </w:p>
        </w:tc>
        <w:tc>
          <w:tcPr>
            <w:tcW w:w="854"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3120334"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511A614"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 xml:space="preserve">Max </w:t>
            </w:r>
            <w:proofErr w:type="spellStart"/>
            <w:r w:rsidRPr="001645EB">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11D0BFC" w14:textId="77777777" w:rsidR="002E1FDB" w:rsidRPr="001645EB" w:rsidRDefault="002E1FDB">
            <w:pPr>
              <w:rPr>
                <w:rFonts w:cstheme="minorHAnsi"/>
                <w:color w:val="000000" w:themeColor="text1"/>
                <w:sz w:val="18"/>
                <w:szCs w:val="18"/>
              </w:rPr>
            </w:pPr>
            <w:proofErr w:type="spellStart"/>
            <w:r w:rsidRPr="001645EB">
              <w:rPr>
                <w:rFonts w:cstheme="minorHAnsi"/>
                <w:b/>
                <w:i/>
                <w:sz w:val="18"/>
                <w:szCs w:val="18"/>
                <w:lang w:bidi="en-US"/>
              </w:rPr>
              <w:t>Type</w:t>
            </w:r>
            <w:proofErr w:type="spellEnd"/>
          </w:p>
        </w:tc>
      </w:tr>
      <w:tr w:rsidR="002E1FDB" w:rsidRPr="001645EB" w14:paraId="57AB53EB" w14:textId="77777777" w:rsidTr="00AA76B6">
        <w:tc>
          <w:tcPr>
            <w:tcW w:w="1981" w:type="dxa"/>
            <w:tcBorders>
              <w:top w:val="single" w:sz="4" w:space="0" w:color="auto"/>
              <w:left w:val="single" w:sz="4" w:space="0" w:color="auto"/>
              <w:bottom w:val="single" w:sz="4" w:space="0" w:color="auto"/>
              <w:right w:val="single" w:sz="4" w:space="0" w:color="auto"/>
            </w:tcBorders>
          </w:tcPr>
          <w:p w14:paraId="002A73A9" w14:textId="77777777" w:rsidR="002E1FDB" w:rsidRPr="001645EB" w:rsidRDefault="002E1FDB">
            <w:pPr>
              <w:rPr>
                <w:rFonts w:cstheme="minorHAnsi"/>
                <w:sz w:val="18"/>
                <w:szCs w:val="18"/>
                <w:lang w:eastAsia="en-US"/>
              </w:rPr>
            </w:pPr>
            <w:proofErr w:type="spellStart"/>
            <w:proofErr w:type="gramStart"/>
            <w:r w:rsidRPr="001645EB">
              <w:rPr>
                <w:rFonts w:cstheme="minorHAnsi"/>
                <w:sz w:val="18"/>
                <w:szCs w:val="18"/>
                <w:lang w:eastAsia="en-US"/>
              </w:rPr>
              <w:t>sdg:Identifier</w:t>
            </w:r>
            <w:proofErr w:type="spellEnd"/>
            <w:proofErr w:type="gramEnd"/>
          </w:p>
        </w:tc>
        <w:tc>
          <w:tcPr>
            <w:tcW w:w="5244" w:type="dxa"/>
            <w:tcBorders>
              <w:top w:val="single" w:sz="4" w:space="0" w:color="auto"/>
              <w:left w:val="single" w:sz="4" w:space="0" w:color="auto"/>
              <w:bottom w:val="single" w:sz="4" w:space="0" w:color="auto"/>
              <w:right w:val="single" w:sz="4" w:space="0" w:color="auto"/>
            </w:tcBorders>
          </w:tcPr>
          <w:p w14:paraId="77A3B930" w14:textId="77777777" w:rsidR="002E1FDB" w:rsidRPr="001645EB" w:rsidRDefault="002E1FDB">
            <w:pPr>
              <w:rPr>
                <w:rFonts w:cstheme="minorHAnsi"/>
                <w:sz w:val="18"/>
                <w:szCs w:val="18"/>
              </w:rPr>
            </w:pPr>
            <w:r w:rsidRPr="001645EB">
              <w:rPr>
                <w:rFonts w:cstheme="minorHAnsi"/>
                <w:sz w:val="18"/>
                <w:szCs w:val="18"/>
              </w:rPr>
              <w:t>Identificativo dell’Agent.</w:t>
            </w:r>
          </w:p>
        </w:tc>
        <w:tc>
          <w:tcPr>
            <w:tcW w:w="854" w:type="dxa"/>
            <w:tcBorders>
              <w:top w:val="single" w:sz="4" w:space="0" w:color="auto"/>
              <w:left w:val="single" w:sz="4" w:space="0" w:color="auto"/>
              <w:bottom w:val="single" w:sz="4" w:space="0" w:color="auto"/>
              <w:right w:val="single" w:sz="4" w:space="0" w:color="auto"/>
            </w:tcBorders>
            <w:vAlign w:val="center"/>
          </w:tcPr>
          <w:p w14:paraId="5F045961"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44E5B887"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3BE4E829" w14:textId="77777777" w:rsidR="002E1FDB" w:rsidRPr="001645EB" w:rsidRDefault="002E1FDB">
            <w:pPr>
              <w:rPr>
                <w:rFonts w:cstheme="minorHAnsi"/>
                <w:sz w:val="18"/>
                <w:szCs w:val="18"/>
              </w:rPr>
            </w:pPr>
            <w:proofErr w:type="spellStart"/>
            <w:r w:rsidRPr="001645EB">
              <w:rPr>
                <w:rFonts w:cstheme="minorHAnsi"/>
                <w:sz w:val="18"/>
                <w:szCs w:val="18"/>
              </w:rPr>
              <w:t>String</w:t>
            </w:r>
            <w:proofErr w:type="spellEnd"/>
          </w:p>
        </w:tc>
      </w:tr>
      <w:tr w:rsidR="002E1FDB" w:rsidRPr="001645EB" w14:paraId="7A97ECC1" w14:textId="77777777" w:rsidTr="00AA76B6">
        <w:tc>
          <w:tcPr>
            <w:tcW w:w="1981" w:type="dxa"/>
            <w:tcBorders>
              <w:top w:val="single" w:sz="4" w:space="0" w:color="auto"/>
              <w:left w:val="single" w:sz="4" w:space="0" w:color="auto"/>
              <w:bottom w:val="single" w:sz="4" w:space="0" w:color="auto"/>
              <w:right w:val="single" w:sz="4" w:space="0" w:color="auto"/>
            </w:tcBorders>
          </w:tcPr>
          <w:p w14:paraId="62BF5535" w14:textId="77777777" w:rsidR="002E1FDB" w:rsidRPr="001645EB" w:rsidRDefault="002E1FDB">
            <w:pPr>
              <w:rPr>
                <w:rFonts w:cstheme="minorHAnsi"/>
                <w:sz w:val="18"/>
                <w:szCs w:val="18"/>
                <w:lang w:eastAsia="en-US"/>
              </w:rPr>
            </w:pPr>
            <w:proofErr w:type="spellStart"/>
            <w:r w:rsidRPr="001645EB">
              <w:rPr>
                <w:rFonts w:cstheme="minorHAnsi"/>
                <w:sz w:val="18"/>
                <w:szCs w:val="18"/>
                <w:lang w:eastAsia="en-US"/>
              </w:rPr>
              <w:t>schemeID</w:t>
            </w:r>
            <w:proofErr w:type="spellEnd"/>
          </w:p>
        </w:tc>
        <w:tc>
          <w:tcPr>
            <w:tcW w:w="5244" w:type="dxa"/>
            <w:tcBorders>
              <w:top w:val="single" w:sz="4" w:space="0" w:color="auto"/>
              <w:left w:val="single" w:sz="4" w:space="0" w:color="auto"/>
              <w:bottom w:val="single" w:sz="4" w:space="0" w:color="auto"/>
              <w:right w:val="single" w:sz="4" w:space="0" w:color="auto"/>
            </w:tcBorders>
          </w:tcPr>
          <w:p w14:paraId="23A3C36F" w14:textId="77777777" w:rsidR="006E2ECB" w:rsidRPr="001645EB" w:rsidRDefault="006E2ECB" w:rsidP="006E2ECB">
            <w:pPr>
              <w:rPr>
                <w:rFonts w:cstheme="minorHAnsi"/>
                <w:sz w:val="18"/>
                <w:szCs w:val="18"/>
              </w:rPr>
            </w:pPr>
            <w:r w:rsidRPr="001645EB">
              <w:rPr>
                <w:rFonts w:cstheme="minorHAnsi"/>
                <w:sz w:val="18"/>
                <w:szCs w:val="18"/>
              </w:rPr>
              <w:t xml:space="preserve">Attributo del nodo </w:t>
            </w:r>
            <w:proofErr w:type="spellStart"/>
            <w:r w:rsidRPr="001645EB">
              <w:rPr>
                <w:rFonts w:cstheme="minorHAnsi"/>
                <w:sz w:val="18"/>
                <w:szCs w:val="18"/>
              </w:rPr>
              <w:t>Identifier</w:t>
            </w:r>
            <w:proofErr w:type="spellEnd"/>
            <w:r w:rsidRPr="001645EB">
              <w:rPr>
                <w:rFonts w:cstheme="minorHAnsi"/>
                <w:sz w:val="18"/>
                <w:szCs w:val="18"/>
              </w:rPr>
              <w:t xml:space="preserve">, indica lo schema identificativo dell’Agent. </w:t>
            </w:r>
          </w:p>
          <w:p w14:paraId="5C8D429A" w14:textId="77777777" w:rsidR="006E2ECB" w:rsidRPr="001645EB" w:rsidRDefault="006E2ECB" w:rsidP="006E2ECB">
            <w:pPr>
              <w:rPr>
                <w:rFonts w:cstheme="minorHAnsi"/>
                <w:sz w:val="18"/>
                <w:szCs w:val="18"/>
              </w:rPr>
            </w:pPr>
            <w:r w:rsidRPr="001645EB">
              <w:rPr>
                <w:rFonts w:cstheme="minorHAnsi"/>
                <w:sz w:val="18"/>
                <w:szCs w:val="18"/>
              </w:rPr>
              <w:t>Il valore dell'attributo '</w:t>
            </w:r>
            <w:proofErr w:type="spellStart"/>
            <w:r w:rsidRPr="001645EB">
              <w:rPr>
                <w:rFonts w:cstheme="minorHAnsi"/>
                <w:sz w:val="18"/>
                <w:szCs w:val="18"/>
              </w:rPr>
              <w:t>schemeID</w:t>
            </w:r>
            <w:proofErr w:type="spellEnd"/>
            <w:r w:rsidRPr="001645EB">
              <w:rPr>
                <w:rFonts w:cstheme="minorHAnsi"/>
                <w:sz w:val="18"/>
                <w:szCs w:val="18"/>
              </w:rPr>
              <w:t>' non deve superare i 256 caratteri e deve essere impostato in uno dei due modi seguenti:</w:t>
            </w:r>
          </w:p>
          <w:p w14:paraId="32410083" w14:textId="77777777" w:rsidR="006E2ECB" w:rsidRPr="001645EB" w:rsidRDefault="006E2ECB" w:rsidP="007B42FB">
            <w:pPr>
              <w:pStyle w:val="ListParagraph"/>
              <w:numPr>
                <w:ilvl w:val="0"/>
                <w:numId w:val="41"/>
              </w:numPr>
              <w:ind w:left="174" w:hanging="142"/>
              <w:rPr>
                <w:rFonts w:cstheme="minorHAnsi"/>
                <w:sz w:val="18"/>
                <w:szCs w:val="18"/>
              </w:rPr>
            </w:pPr>
            <w:r w:rsidRPr="001645EB">
              <w:rPr>
                <w:rFonts w:cstheme="minorHAnsi"/>
                <w:sz w:val="18"/>
                <w:szCs w:val="18"/>
              </w:rPr>
              <w:t>“</w:t>
            </w:r>
            <w:proofErr w:type="spellStart"/>
            <w:proofErr w:type="gramStart"/>
            <w:r w:rsidRPr="001645EB">
              <w:rPr>
                <w:rFonts w:cstheme="minorHAnsi"/>
                <w:sz w:val="18"/>
                <w:szCs w:val="18"/>
              </w:rPr>
              <w:t>urn:cef.eu</w:t>
            </w:r>
            <w:proofErr w:type="gramEnd"/>
            <w:r w:rsidRPr="001645EB">
              <w:rPr>
                <w:rFonts w:cstheme="minorHAnsi"/>
                <w:sz w:val="18"/>
                <w:szCs w:val="18"/>
              </w:rPr>
              <w:t>:</w:t>
            </w:r>
            <w:proofErr w:type="gramStart"/>
            <w:r w:rsidRPr="001645EB">
              <w:rPr>
                <w:rFonts w:cstheme="minorHAnsi"/>
                <w:sz w:val="18"/>
                <w:szCs w:val="18"/>
              </w:rPr>
              <w:t>names:identifier</w:t>
            </w:r>
            <w:proofErr w:type="gramEnd"/>
            <w:r w:rsidRPr="001645EB">
              <w:rPr>
                <w:rFonts w:cstheme="minorHAnsi"/>
                <w:sz w:val="18"/>
                <w:szCs w:val="18"/>
              </w:rPr>
              <w:t>:</w:t>
            </w:r>
            <w:proofErr w:type="gramStart"/>
            <w:r w:rsidRPr="001645EB">
              <w:rPr>
                <w:rFonts w:cstheme="minorHAnsi"/>
                <w:sz w:val="18"/>
                <w:szCs w:val="18"/>
              </w:rPr>
              <w:t>EAS</w:t>
            </w:r>
            <w:proofErr w:type="spellEnd"/>
            <w:r w:rsidRPr="001645EB">
              <w:rPr>
                <w:rFonts w:cstheme="minorHAnsi"/>
                <w:sz w:val="18"/>
                <w:szCs w:val="18"/>
              </w:rPr>
              <w:t>:[</w:t>
            </w:r>
            <w:proofErr w:type="gramEnd"/>
            <w:r w:rsidRPr="001645EB">
              <w:rPr>
                <w:rFonts w:cstheme="minorHAnsi"/>
                <w:sz w:val="18"/>
                <w:szCs w:val="18"/>
              </w:rPr>
              <w:t xml:space="preserve">Codice]” dove [Codice] è un valore facente parte della lista di codici 'EAS' </w:t>
            </w:r>
          </w:p>
          <w:p w14:paraId="02BD7105" w14:textId="77777777" w:rsidR="006E2ECB" w:rsidRPr="001645EB" w:rsidRDefault="006E2ECB" w:rsidP="007B42FB">
            <w:pPr>
              <w:pStyle w:val="ListParagraph"/>
              <w:numPr>
                <w:ilvl w:val="0"/>
                <w:numId w:val="41"/>
              </w:numPr>
              <w:ind w:left="174" w:hanging="142"/>
              <w:rPr>
                <w:rFonts w:cstheme="minorHAnsi"/>
                <w:sz w:val="18"/>
                <w:szCs w:val="18"/>
              </w:rPr>
            </w:pPr>
            <w:r w:rsidRPr="001645EB">
              <w:rPr>
                <w:rFonts w:cstheme="minorHAnsi"/>
                <w:sz w:val="18"/>
                <w:szCs w:val="18"/>
              </w:rPr>
              <w:t>oppure “</w:t>
            </w:r>
            <w:proofErr w:type="spellStart"/>
            <w:proofErr w:type="gramStart"/>
            <w:r w:rsidRPr="001645EB">
              <w:rPr>
                <w:rFonts w:cstheme="minorHAnsi"/>
                <w:sz w:val="18"/>
                <w:szCs w:val="18"/>
              </w:rPr>
              <w:t>urn:oasis</w:t>
            </w:r>
            <w:proofErr w:type="gramEnd"/>
            <w:r w:rsidRPr="001645EB">
              <w:rPr>
                <w:rFonts w:cstheme="minorHAnsi"/>
                <w:sz w:val="18"/>
                <w:szCs w:val="18"/>
              </w:rPr>
              <w:t>:names:</w:t>
            </w:r>
            <w:proofErr w:type="gramStart"/>
            <w:r w:rsidRPr="001645EB">
              <w:rPr>
                <w:rFonts w:cstheme="minorHAnsi"/>
                <w:sz w:val="18"/>
                <w:szCs w:val="18"/>
              </w:rPr>
              <w:t>tc:ebcore</w:t>
            </w:r>
            <w:proofErr w:type="gramEnd"/>
            <w:r w:rsidRPr="001645EB">
              <w:rPr>
                <w:rFonts w:cstheme="minorHAnsi"/>
                <w:sz w:val="18"/>
                <w:szCs w:val="18"/>
              </w:rPr>
              <w:t>:partyid-</w:t>
            </w:r>
            <w:proofErr w:type="gramStart"/>
            <w:r w:rsidRPr="001645EB">
              <w:rPr>
                <w:rFonts w:cstheme="minorHAnsi"/>
                <w:sz w:val="18"/>
                <w:szCs w:val="18"/>
              </w:rPr>
              <w:t>type:unregistered</w:t>
            </w:r>
            <w:proofErr w:type="spellEnd"/>
            <w:proofErr w:type="gramEnd"/>
            <w:r w:rsidRPr="001645EB">
              <w:rPr>
                <w:rFonts w:cstheme="minorHAnsi"/>
                <w:sz w:val="18"/>
                <w:szCs w:val="18"/>
              </w:rPr>
              <w:t>:[Codice]” dove [Codice] è un valore facente parte della lista di codici '</w:t>
            </w:r>
            <w:proofErr w:type="spellStart"/>
            <w:r w:rsidRPr="001645EB">
              <w:rPr>
                <w:rFonts w:cstheme="minorHAnsi"/>
                <w:sz w:val="18"/>
                <w:szCs w:val="18"/>
              </w:rPr>
              <w:t>EEA_Country-CodeList</w:t>
            </w:r>
            <w:proofErr w:type="spellEnd"/>
            <w:r w:rsidRPr="001645EB">
              <w:rPr>
                <w:rFonts w:cstheme="minorHAnsi"/>
                <w:sz w:val="18"/>
                <w:szCs w:val="18"/>
              </w:rPr>
              <w:t xml:space="preserve">'. </w:t>
            </w:r>
          </w:p>
          <w:p w14:paraId="38A56E9C" w14:textId="61932BD0" w:rsidR="006E2ECB" w:rsidRPr="001645EB" w:rsidRDefault="006E2ECB" w:rsidP="006E2ECB">
            <w:pPr>
              <w:rPr>
                <w:rFonts w:cstheme="minorHAnsi"/>
                <w:sz w:val="18"/>
                <w:szCs w:val="18"/>
              </w:rPr>
            </w:pPr>
            <w:r w:rsidRPr="001645EB">
              <w:rPr>
                <w:rFonts w:cstheme="minorHAnsi"/>
                <w:sz w:val="18"/>
                <w:szCs w:val="18"/>
              </w:rPr>
              <w:t xml:space="preserve">Per la lista dei codici si faccia riferimento al repository </w:t>
            </w:r>
            <w:r w:rsidRPr="001645EB">
              <w:rPr>
                <w:rFonts w:cstheme="minorHAnsi"/>
                <w:sz w:val="18"/>
                <w:szCs w:val="18"/>
              </w:rPr>
              <w:fldChar w:fldCharType="begin"/>
            </w:r>
            <w:r w:rsidRPr="001645EB">
              <w:rPr>
                <w:rFonts w:cstheme="minorHAnsi"/>
                <w:sz w:val="18"/>
                <w:szCs w:val="18"/>
              </w:rPr>
              <w:instrText xml:space="preserve"> REF DC_03 \h </w:instrText>
            </w:r>
            <w:r w:rsidRPr="001645EB">
              <w:rPr>
                <w:rFonts w:cstheme="minorHAnsi"/>
                <w:sz w:val="18"/>
                <w:szCs w:val="18"/>
              </w:rPr>
            </w:r>
            <w:r w:rsidRPr="001645EB">
              <w:rPr>
                <w:rFonts w:cstheme="minorHAnsi"/>
                <w:sz w:val="18"/>
                <w:szCs w:val="18"/>
              </w:rPr>
              <w:fldChar w:fldCharType="separate"/>
            </w:r>
            <w:r w:rsidR="006149E6" w:rsidRPr="001645EB">
              <w:rPr>
                <w:sz w:val="20"/>
              </w:rPr>
              <w:t>DC_03</w:t>
            </w:r>
            <w:r w:rsidRPr="001645EB">
              <w:rPr>
                <w:rFonts w:cstheme="minorHAnsi"/>
                <w:sz w:val="18"/>
                <w:szCs w:val="18"/>
              </w:rPr>
              <w:fldChar w:fldCharType="end"/>
            </w:r>
            <w:r w:rsidRPr="001645EB">
              <w:rPr>
                <w:rFonts w:cstheme="minorHAnsi"/>
                <w:sz w:val="18"/>
                <w:szCs w:val="18"/>
              </w:rPr>
              <w:br/>
            </w:r>
            <w:r w:rsidRPr="001645EB">
              <w:rPr>
                <w:rFonts w:cstheme="minorHAnsi"/>
                <w:sz w:val="18"/>
                <w:szCs w:val="18"/>
              </w:rPr>
              <w:br/>
              <w:t>Esempi:</w:t>
            </w:r>
          </w:p>
          <w:p w14:paraId="42FA3F55" w14:textId="77777777" w:rsidR="006E2ECB" w:rsidRPr="00FB4E37" w:rsidRDefault="006E2ECB" w:rsidP="006E2ECB">
            <w:pPr>
              <w:jc w:val="left"/>
              <w:rPr>
                <w:rFonts w:cstheme="minorHAnsi"/>
                <w:sz w:val="18"/>
                <w:szCs w:val="18"/>
                <w:lang w:val="en-US"/>
              </w:rPr>
            </w:pPr>
            <w:proofErr w:type="spellStart"/>
            <w:r w:rsidRPr="00FB4E37">
              <w:rPr>
                <w:rFonts w:cstheme="minorHAnsi"/>
                <w:sz w:val="18"/>
                <w:szCs w:val="18"/>
                <w:lang w:val="en-US"/>
              </w:rPr>
              <w:t>schemeID</w:t>
            </w:r>
            <w:proofErr w:type="spellEnd"/>
            <w:proofErr w:type="gramStart"/>
            <w:r w:rsidRPr="00FB4E37">
              <w:rPr>
                <w:rFonts w:cstheme="minorHAnsi"/>
                <w:sz w:val="18"/>
                <w:szCs w:val="18"/>
                <w:lang w:val="en-US"/>
              </w:rPr>
              <w:t>=”urn</w:t>
            </w:r>
            <w:proofErr w:type="gramEnd"/>
            <w:r w:rsidRPr="00FB4E37">
              <w:rPr>
                <w:rFonts w:cstheme="minorHAnsi"/>
                <w:sz w:val="18"/>
                <w:szCs w:val="18"/>
                <w:lang w:val="en-US"/>
              </w:rPr>
              <w:t>:</w:t>
            </w:r>
            <w:proofErr w:type="gramStart"/>
            <w:r w:rsidRPr="00FB4E37">
              <w:rPr>
                <w:rFonts w:cstheme="minorHAnsi"/>
                <w:sz w:val="18"/>
                <w:szCs w:val="18"/>
                <w:lang w:val="en-US"/>
              </w:rPr>
              <w:t>cef.eu:names</w:t>
            </w:r>
            <w:proofErr w:type="gramEnd"/>
            <w:r w:rsidRPr="00FB4E37">
              <w:rPr>
                <w:rFonts w:cstheme="minorHAnsi"/>
                <w:sz w:val="18"/>
                <w:szCs w:val="18"/>
                <w:lang w:val="en-US"/>
              </w:rPr>
              <w:t>:</w:t>
            </w:r>
            <w:proofErr w:type="gramStart"/>
            <w:r w:rsidRPr="00FB4E37">
              <w:rPr>
                <w:rFonts w:cstheme="minorHAnsi"/>
                <w:sz w:val="18"/>
                <w:szCs w:val="18"/>
                <w:lang w:val="en-US"/>
              </w:rPr>
              <w:t>identifier:EAS</w:t>
            </w:r>
            <w:proofErr w:type="gramEnd"/>
            <w:r w:rsidRPr="00FB4E37">
              <w:rPr>
                <w:rFonts w:cstheme="minorHAnsi"/>
                <w:sz w:val="18"/>
                <w:szCs w:val="18"/>
                <w:lang w:val="en-US"/>
              </w:rPr>
              <w:t>:0021”</w:t>
            </w:r>
          </w:p>
          <w:p w14:paraId="3D33A0F6" w14:textId="05891F92" w:rsidR="002E1FDB" w:rsidRPr="00FB4E37" w:rsidRDefault="006E2ECB" w:rsidP="006E2ECB">
            <w:pPr>
              <w:jc w:val="left"/>
              <w:rPr>
                <w:rFonts w:cstheme="minorHAnsi"/>
                <w:sz w:val="18"/>
                <w:szCs w:val="18"/>
                <w:lang w:val="en-US"/>
              </w:rPr>
            </w:pPr>
            <w:r w:rsidRPr="00FB4E37">
              <w:rPr>
                <w:rFonts w:cstheme="minorHAnsi"/>
                <w:sz w:val="18"/>
                <w:szCs w:val="18"/>
                <w:lang w:val="en-US"/>
              </w:rPr>
              <w:t>schemeID</w:t>
            </w:r>
            <w:proofErr w:type="gramStart"/>
            <w:r w:rsidRPr="00FB4E37">
              <w:rPr>
                <w:rFonts w:cstheme="minorHAnsi"/>
                <w:sz w:val="18"/>
                <w:szCs w:val="18"/>
                <w:lang w:val="en-US"/>
              </w:rPr>
              <w:t>=”</w:t>
            </w:r>
            <w:r w:rsidRPr="00FB4E37">
              <w:rPr>
                <w:rFonts w:cs="Calibri"/>
                <w:sz w:val="18"/>
                <w:szCs w:val="18"/>
                <w:lang w:val="en-US"/>
              </w:rPr>
              <w:t>urn</w:t>
            </w:r>
            <w:proofErr w:type="gramEnd"/>
            <w:r w:rsidRPr="00FB4E37">
              <w:rPr>
                <w:rFonts w:cs="Calibri"/>
                <w:sz w:val="18"/>
                <w:szCs w:val="18"/>
                <w:lang w:val="en-US"/>
              </w:rPr>
              <w:t>:</w:t>
            </w:r>
            <w:proofErr w:type="gramStart"/>
            <w:r w:rsidRPr="00FB4E37">
              <w:rPr>
                <w:rFonts w:cs="Calibri"/>
                <w:sz w:val="18"/>
                <w:szCs w:val="18"/>
                <w:lang w:val="en-US"/>
              </w:rPr>
              <w:t>oasis:names</w:t>
            </w:r>
            <w:proofErr w:type="gramEnd"/>
            <w:r w:rsidRPr="00FB4E37">
              <w:rPr>
                <w:rFonts w:cs="Calibri"/>
                <w:sz w:val="18"/>
                <w:szCs w:val="18"/>
                <w:lang w:val="en-US"/>
              </w:rPr>
              <w:t>:</w:t>
            </w:r>
            <w:proofErr w:type="gramStart"/>
            <w:r w:rsidRPr="00FB4E37">
              <w:rPr>
                <w:rFonts w:cs="Calibri"/>
                <w:sz w:val="18"/>
                <w:szCs w:val="18"/>
                <w:lang w:val="en-US"/>
              </w:rPr>
              <w:t>tc:ebcore</w:t>
            </w:r>
            <w:proofErr w:type="gramEnd"/>
            <w:r w:rsidRPr="00FB4E37">
              <w:rPr>
                <w:rFonts w:cs="Calibri"/>
                <w:sz w:val="18"/>
                <w:szCs w:val="18"/>
                <w:lang w:val="en-US"/>
              </w:rPr>
              <w:t>:partyid-</w:t>
            </w:r>
            <w:proofErr w:type="gramStart"/>
            <w:r w:rsidRPr="00FB4E37">
              <w:rPr>
                <w:rFonts w:cs="Calibri"/>
                <w:sz w:val="18"/>
                <w:szCs w:val="18"/>
                <w:lang w:val="en-US"/>
              </w:rPr>
              <w:t>type:unregistered</w:t>
            </w:r>
            <w:proofErr w:type="gramEnd"/>
            <w:r w:rsidRPr="00FB4E37">
              <w:rPr>
                <w:rFonts w:cstheme="minorHAnsi"/>
                <w:sz w:val="18"/>
                <w:szCs w:val="18"/>
                <w:lang w:val="en-US"/>
              </w:rPr>
              <w:t>:IT”</w:t>
            </w:r>
          </w:p>
        </w:tc>
        <w:tc>
          <w:tcPr>
            <w:tcW w:w="854" w:type="dxa"/>
            <w:tcBorders>
              <w:top w:val="single" w:sz="4" w:space="0" w:color="auto"/>
              <w:left w:val="single" w:sz="4" w:space="0" w:color="auto"/>
              <w:bottom w:val="single" w:sz="4" w:space="0" w:color="auto"/>
              <w:right w:val="single" w:sz="4" w:space="0" w:color="auto"/>
            </w:tcBorders>
            <w:vAlign w:val="center"/>
          </w:tcPr>
          <w:p w14:paraId="00B2C321"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64F48095"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12F5CBCB" w14:textId="77777777" w:rsidR="002E1FDB" w:rsidRPr="001645EB" w:rsidRDefault="002E1FDB">
            <w:pPr>
              <w:rPr>
                <w:rFonts w:cstheme="minorHAnsi"/>
                <w:sz w:val="18"/>
                <w:szCs w:val="18"/>
              </w:rPr>
            </w:pPr>
            <w:proofErr w:type="spellStart"/>
            <w:r w:rsidRPr="001645EB">
              <w:rPr>
                <w:rFonts w:cstheme="minorHAnsi"/>
                <w:sz w:val="18"/>
                <w:szCs w:val="18"/>
              </w:rPr>
              <w:t>String</w:t>
            </w:r>
            <w:proofErr w:type="spellEnd"/>
          </w:p>
        </w:tc>
      </w:tr>
      <w:tr w:rsidR="002E1FDB" w:rsidRPr="001645EB" w14:paraId="2E8CA9C7" w14:textId="77777777" w:rsidTr="00AA76B6">
        <w:trPr>
          <w:trHeight w:val="344"/>
        </w:trPr>
        <w:tc>
          <w:tcPr>
            <w:tcW w:w="1981" w:type="dxa"/>
            <w:tcBorders>
              <w:top w:val="single" w:sz="4" w:space="0" w:color="auto"/>
              <w:left w:val="single" w:sz="4" w:space="0" w:color="auto"/>
              <w:bottom w:val="single" w:sz="4" w:space="0" w:color="auto"/>
              <w:right w:val="single" w:sz="4" w:space="0" w:color="auto"/>
            </w:tcBorders>
          </w:tcPr>
          <w:p w14:paraId="3162A94A" w14:textId="77777777" w:rsidR="002E1FDB" w:rsidRPr="001645EB" w:rsidRDefault="002E1FDB">
            <w:pPr>
              <w:rPr>
                <w:rFonts w:cstheme="minorHAnsi"/>
                <w:sz w:val="18"/>
                <w:szCs w:val="18"/>
                <w:lang w:eastAsia="en-US"/>
              </w:rPr>
            </w:pPr>
            <w:proofErr w:type="spellStart"/>
            <w:proofErr w:type="gramStart"/>
            <w:r w:rsidRPr="001645EB">
              <w:rPr>
                <w:rFonts w:cstheme="minorHAnsi"/>
                <w:sz w:val="18"/>
                <w:szCs w:val="18"/>
                <w:lang w:eastAsia="en-US"/>
              </w:rPr>
              <w:t>sdg:Name</w:t>
            </w:r>
            <w:proofErr w:type="spellEnd"/>
            <w:proofErr w:type="gramEnd"/>
          </w:p>
        </w:tc>
        <w:tc>
          <w:tcPr>
            <w:tcW w:w="5244" w:type="dxa"/>
            <w:tcBorders>
              <w:top w:val="single" w:sz="4" w:space="0" w:color="auto"/>
              <w:left w:val="single" w:sz="4" w:space="0" w:color="auto"/>
              <w:bottom w:val="single" w:sz="4" w:space="0" w:color="auto"/>
              <w:right w:val="single" w:sz="4" w:space="0" w:color="auto"/>
            </w:tcBorders>
          </w:tcPr>
          <w:p w14:paraId="31055B6B" w14:textId="77777777" w:rsidR="002E1FDB" w:rsidRPr="001645EB" w:rsidRDefault="002E1FDB">
            <w:pPr>
              <w:rPr>
                <w:rFonts w:cstheme="minorHAnsi"/>
                <w:sz w:val="18"/>
                <w:szCs w:val="18"/>
              </w:rPr>
            </w:pPr>
            <w:r w:rsidRPr="001645EB">
              <w:rPr>
                <w:rFonts w:cstheme="minorHAnsi"/>
                <w:sz w:val="18"/>
                <w:szCs w:val="18"/>
              </w:rPr>
              <w:t>Nome dell’Agent.</w:t>
            </w:r>
          </w:p>
        </w:tc>
        <w:tc>
          <w:tcPr>
            <w:tcW w:w="854" w:type="dxa"/>
            <w:tcBorders>
              <w:top w:val="single" w:sz="4" w:space="0" w:color="auto"/>
              <w:left w:val="single" w:sz="4" w:space="0" w:color="auto"/>
              <w:bottom w:val="single" w:sz="4" w:space="0" w:color="auto"/>
              <w:right w:val="single" w:sz="4" w:space="0" w:color="auto"/>
            </w:tcBorders>
            <w:vAlign w:val="center"/>
          </w:tcPr>
          <w:p w14:paraId="3590E20D"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123CDFD2"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44633FA0" w14:textId="77777777" w:rsidR="002E1FDB" w:rsidRPr="001645EB" w:rsidRDefault="002E1FDB">
            <w:pPr>
              <w:rPr>
                <w:rFonts w:cstheme="minorHAnsi"/>
                <w:sz w:val="18"/>
                <w:szCs w:val="18"/>
              </w:rPr>
            </w:pPr>
            <w:proofErr w:type="spellStart"/>
            <w:r w:rsidRPr="001645EB">
              <w:rPr>
                <w:rFonts w:cstheme="minorHAnsi"/>
                <w:sz w:val="18"/>
                <w:szCs w:val="18"/>
              </w:rPr>
              <w:t>String</w:t>
            </w:r>
            <w:proofErr w:type="spellEnd"/>
          </w:p>
        </w:tc>
      </w:tr>
    </w:tbl>
    <w:p w14:paraId="655A0A29" w14:textId="2C7320AF" w:rsidR="00F40AE9" w:rsidRPr="001645EB" w:rsidRDefault="00F40AE9" w:rsidP="00F40AE9">
      <w:pPr>
        <w:rPr>
          <w:rFonts w:cstheme="minorHAnsi"/>
          <w:sz w:val="20"/>
        </w:rPr>
      </w:pPr>
    </w:p>
    <w:p w14:paraId="57B9A63A" w14:textId="77777777" w:rsidR="00AC3446" w:rsidRPr="001645EB" w:rsidRDefault="00AC3446">
      <w:pPr>
        <w:spacing w:before="0"/>
        <w:jc w:val="left"/>
        <w:rPr>
          <w:rFonts w:cstheme="minorHAnsi"/>
          <w:sz w:val="20"/>
        </w:rPr>
      </w:pPr>
      <w:r w:rsidRPr="001645EB">
        <w:rPr>
          <w:rFonts w:cstheme="minorHAnsi"/>
          <w:sz w:val="20"/>
        </w:rPr>
        <w:br w:type="page"/>
      </w:r>
    </w:p>
    <w:p w14:paraId="09E8362D" w14:textId="77777777" w:rsidR="00F40AE9" w:rsidRPr="001645EB" w:rsidRDefault="00F40AE9" w:rsidP="00F40AE9">
      <w:pPr>
        <w:rPr>
          <w:rFonts w:cstheme="minorHAnsi"/>
          <w:sz w:val="20"/>
        </w:rPr>
      </w:pPr>
    </w:p>
    <w:p w14:paraId="58663DD5" w14:textId="77777777" w:rsidR="002E1FDB" w:rsidRPr="001645EB" w:rsidRDefault="002E1FDB" w:rsidP="002E1FDB">
      <w:pPr>
        <w:spacing w:after="120"/>
        <w:rPr>
          <w:rFonts w:cstheme="minorHAnsi"/>
          <w:b/>
          <w:i/>
          <w:sz w:val="18"/>
          <w:szCs w:val="18"/>
          <w:lang w:bidi="en-US"/>
        </w:rPr>
      </w:pPr>
      <w:r w:rsidRPr="001645EB">
        <w:rPr>
          <w:rFonts w:cstheme="minorHAnsi"/>
          <w:b/>
          <w:i/>
          <w:sz w:val="18"/>
          <w:szCs w:val="18"/>
          <w:lang w:bidi="en-US"/>
        </w:rPr>
        <w:t xml:space="preserve">Nodo padre </w:t>
      </w:r>
      <w:proofErr w:type="spellStart"/>
      <w:r w:rsidRPr="001645EB">
        <w:rPr>
          <w:rFonts w:ascii="Courier New" w:hAnsi="Courier New" w:cs="Courier New"/>
          <w:b/>
          <w:color w:val="000000" w:themeColor="text1"/>
          <w:sz w:val="18"/>
          <w:szCs w:val="18"/>
          <w:lang w:bidi="en-US"/>
        </w:rPr>
        <w:t>EvidenceProviderClassification</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2E1FDB" w:rsidRPr="001645EB" w14:paraId="327CCD96" w14:textId="77777777">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55EE8D2" w14:textId="77777777" w:rsidR="002E1FDB" w:rsidRPr="001645EB" w:rsidRDefault="002E1FDB">
            <w:pPr>
              <w:rPr>
                <w:rFonts w:cstheme="minorHAnsi"/>
                <w:color w:val="000000" w:themeColor="text1"/>
                <w:sz w:val="18"/>
                <w:szCs w:val="18"/>
              </w:rPr>
            </w:pPr>
            <w:proofErr w:type="spellStart"/>
            <w:r w:rsidRPr="001645EB">
              <w:rPr>
                <w:rFonts w:cstheme="minorHAns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516B555" w14:textId="77777777" w:rsidR="002E1FDB" w:rsidRPr="001645EB" w:rsidRDefault="002E1FDB">
            <w:pPr>
              <w:rPr>
                <w:rFonts w:cstheme="minorHAnsi"/>
                <w:i/>
                <w:color w:val="000000" w:themeColor="text1"/>
                <w:sz w:val="18"/>
                <w:szCs w:val="18"/>
              </w:rPr>
            </w:pPr>
            <w:proofErr w:type="spellStart"/>
            <w:r w:rsidRPr="001645EB">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33726B7"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5D51419"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 xml:space="preserve">Max </w:t>
            </w:r>
            <w:proofErr w:type="spellStart"/>
            <w:r w:rsidRPr="001645EB">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A70BFD9" w14:textId="77777777" w:rsidR="002E1FDB" w:rsidRPr="001645EB" w:rsidRDefault="002E1FDB">
            <w:pPr>
              <w:rPr>
                <w:rFonts w:cstheme="minorHAnsi"/>
                <w:color w:val="000000" w:themeColor="text1"/>
                <w:sz w:val="18"/>
                <w:szCs w:val="18"/>
              </w:rPr>
            </w:pPr>
            <w:proofErr w:type="spellStart"/>
            <w:r w:rsidRPr="001645EB">
              <w:rPr>
                <w:rFonts w:cstheme="minorHAnsi"/>
                <w:b/>
                <w:i/>
                <w:sz w:val="18"/>
                <w:szCs w:val="18"/>
                <w:lang w:bidi="en-US"/>
              </w:rPr>
              <w:t>Type</w:t>
            </w:r>
            <w:proofErr w:type="spellEnd"/>
          </w:p>
        </w:tc>
      </w:tr>
      <w:tr w:rsidR="002E1FDB" w:rsidRPr="001645EB" w14:paraId="05E3747F" w14:textId="77777777">
        <w:trPr>
          <w:tblHeader/>
        </w:trPr>
        <w:tc>
          <w:tcPr>
            <w:tcW w:w="1981" w:type="dxa"/>
            <w:tcBorders>
              <w:top w:val="single" w:sz="4" w:space="0" w:color="auto"/>
              <w:left w:val="single" w:sz="4" w:space="0" w:color="auto"/>
              <w:bottom w:val="single" w:sz="4" w:space="0" w:color="auto"/>
              <w:right w:val="single" w:sz="4" w:space="0" w:color="auto"/>
            </w:tcBorders>
          </w:tcPr>
          <w:p w14:paraId="78E7C097" w14:textId="77777777" w:rsidR="002E1FDB" w:rsidRPr="001645EB" w:rsidRDefault="002E1FDB">
            <w:pPr>
              <w:rPr>
                <w:rFonts w:cstheme="minorHAnsi"/>
                <w:sz w:val="18"/>
                <w:szCs w:val="18"/>
                <w:lang w:eastAsia="en-US"/>
              </w:rPr>
            </w:pPr>
            <w:proofErr w:type="spellStart"/>
            <w:proofErr w:type="gramStart"/>
            <w:r w:rsidRPr="001645EB">
              <w:rPr>
                <w:rFonts w:cstheme="minorHAnsi"/>
                <w:sz w:val="18"/>
                <w:szCs w:val="18"/>
                <w:lang w:eastAsia="en-US"/>
              </w:rPr>
              <w:t>rim:Slot</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6DD45D89" w14:textId="77777777" w:rsidR="002E1FDB" w:rsidRPr="001645EB" w:rsidRDefault="002E1FDB">
            <w:pPr>
              <w:rPr>
                <w:rFonts w:cstheme="minorHAnsi"/>
                <w:sz w:val="18"/>
                <w:szCs w:val="18"/>
              </w:rPr>
            </w:pPr>
            <w:r w:rsidRPr="001645EB">
              <w:rPr>
                <w:rFonts w:cstheme="minorHAnsi"/>
                <w:sz w:val="18"/>
                <w:szCs w:val="18"/>
              </w:rPr>
              <w:t xml:space="preserve">Lo slot </w:t>
            </w:r>
            <w:proofErr w:type="spellStart"/>
            <w:r w:rsidRPr="001645EB">
              <w:rPr>
                <w:rFonts w:cstheme="minorHAnsi"/>
                <w:sz w:val="18"/>
                <w:szCs w:val="18"/>
              </w:rPr>
              <w:t>EvidenceProviderClassification</w:t>
            </w:r>
            <w:proofErr w:type="spellEnd"/>
            <w:r w:rsidRPr="001645EB">
              <w:rPr>
                <w:rFonts w:cstheme="minorHAnsi"/>
                <w:sz w:val="18"/>
                <w:szCs w:val="18"/>
              </w:rPr>
              <w:t xml:space="preserve"> contiene le informazioni dei valori </w:t>
            </w:r>
            <w:proofErr w:type="spellStart"/>
            <w:r w:rsidRPr="001645EB">
              <w:rPr>
                <w:rFonts w:cstheme="minorHAnsi"/>
                <w:sz w:val="18"/>
                <w:szCs w:val="18"/>
              </w:rPr>
              <w:t>EvidenceProviderCalssification</w:t>
            </w:r>
            <w:proofErr w:type="spellEnd"/>
            <w:r w:rsidRPr="001645EB">
              <w:rPr>
                <w:rFonts w:cstheme="minorHAnsi"/>
                <w:sz w:val="18"/>
                <w:szCs w:val="18"/>
              </w:rPr>
              <w:t xml:space="preserve"> che vengono utilizzati dall'utente in fase di chiamata al Data Service Directory per la selezione dell'</w:t>
            </w:r>
            <w:proofErr w:type="spellStart"/>
            <w:r w:rsidRPr="001645EB">
              <w:rPr>
                <w:rFonts w:cstheme="minorHAnsi"/>
                <w:sz w:val="18"/>
                <w:szCs w:val="18"/>
              </w:rPr>
              <w:t>Evidence</w:t>
            </w:r>
            <w:proofErr w:type="spellEnd"/>
            <w:r w:rsidRPr="001645EB">
              <w:rPr>
                <w:rFonts w:cstheme="minorHAnsi"/>
                <w:sz w:val="18"/>
                <w:szCs w:val="18"/>
              </w:rPr>
              <w:t xml:space="preserve"> Provider corretto.</w:t>
            </w:r>
          </w:p>
        </w:tc>
        <w:tc>
          <w:tcPr>
            <w:tcW w:w="1135" w:type="dxa"/>
            <w:tcBorders>
              <w:top w:val="single" w:sz="4" w:space="0" w:color="auto"/>
              <w:left w:val="single" w:sz="4" w:space="0" w:color="auto"/>
              <w:bottom w:val="single" w:sz="4" w:space="0" w:color="auto"/>
              <w:right w:val="single" w:sz="4" w:space="0" w:color="auto"/>
            </w:tcBorders>
            <w:vAlign w:val="center"/>
          </w:tcPr>
          <w:p w14:paraId="07153434"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538063DD"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F83FF3B" w14:textId="77777777" w:rsidR="002E1FDB" w:rsidRPr="001645EB" w:rsidRDefault="002E1FDB">
            <w:pPr>
              <w:rPr>
                <w:rFonts w:cstheme="minorHAnsi"/>
                <w:sz w:val="18"/>
                <w:szCs w:val="18"/>
              </w:rPr>
            </w:pPr>
            <w:r w:rsidRPr="001645EB">
              <w:rPr>
                <w:rFonts w:cstheme="minorHAnsi"/>
                <w:sz w:val="18"/>
                <w:szCs w:val="18"/>
              </w:rPr>
              <w:t xml:space="preserve">Object </w:t>
            </w:r>
          </w:p>
        </w:tc>
      </w:tr>
      <w:tr w:rsidR="002E1FDB" w:rsidRPr="001645EB" w14:paraId="5985148F" w14:textId="77777777">
        <w:trPr>
          <w:tblHeader/>
        </w:trPr>
        <w:tc>
          <w:tcPr>
            <w:tcW w:w="1981" w:type="dxa"/>
            <w:tcBorders>
              <w:top w:val="single" w:sz="4" w:space="0" w:color="auto"/>
              <w:left w:val="single" w:sz="4" w:space="0" w:color="auto"/>
              <w:bottom w:val="single" w:sz="4" w:space="0" w:color="auto"/>
              <w:right w:val="single" w:sz="4" w:space="0" w:color="auto"/>
            </w:tcBorders>
          </w:tcPr>
          <w:p w14:paraId="01F8DB92" w14:textId="77777777" w:rsidR="002E1FDB" w:rsidRPr="001645EB" w:rsidRDefault="002E1FDB">
            <w:pPr>
              <w:rPr>
                <w:rFonts w:cstheme="minorHAnsi"/>
                <w:sz w:val="18"/>
                <w:szCs w:val="18"/>
                <w:lang w:eastAsia="en-US"/>
              </w:rPr>
            </w:pPr>
            <w:r w:rsidRPr="001645EB">
              <w:rPr>
                <w:rFonts w:cstheme="minorHAnsi"/>
                <w:sz w:val="18"/>
                <w:szCs w:val="18"/>
                <w:lang w:eastAsia="en-US"/>
              </w:rPr>
              <w:t>name</w:t>
            </w:r>
          </w:p>
        </w:tc>
        <w:tc>
          <w:tcPr>
            <w:tcW w:w="4963" w:type="dxa"/>
            <w:tcBorders>
              <w:top w:val="single" w:sz="4" w:space="0" w:color="auto"/>
              <w:left w:val="single" w:sz="4" w:space="0" w:color="auto"/>
              <w:bottom w:val="single" w:sz="4" w:space="0" w:color="auto"/>
              <w:right w:val="single" w:sz="4" w:space="0" w:color="auto"/>
            </w:tcBorders>
          </w:tcPr>
          <w:p w14:paraId="430C22B1" w14:textId="77777777" w:rsidR="002E1FDB" w:rsidRPr="001645EB" w:rsidRDefault="002E1FDB">
            <w:pPr>
              <w:rPr>
                <w:rFonts w:cstheme="minorHAnsi"/>
                <w:sz w:val="18"/>
                <w:szCs w:val="18"/>
              </w:rPr>
            </w:pPr>
            <w:r w:rsidRPr="001645EB">
              <w:rPr>
                <w:rFonts w:cstheme="minorHAnsi"/>
                <w:sz w:val="18"/>
                <w:szCs w:val="18"/>
              </w:rPr>
              <w:t xml:space="preserve">Attributo del nodo </w:t>
            </w:r>
            <w:proofErr w:type="spellStart"/>
            <w:proofErr w:type="gramStart"/>
            <w:r w:rsidRPr="001645EB">
              <w:rPr>
                <w:rFonts w:cstheme="minorHAnsi"/>
                <w:sz w:val="18"/>
                <w:szCs w:val="18"/>
                <w:lang w:bidi="en-US"/>
              </w:rPr>
              <w:t>rim:Slot</w:t>
            </w:r>
            <w:proofErr w:type="spellEnd"/>
            <w:proofErr w:type="gramEnd"/>
            <w:r w:rsidRPr="001645EB">
              <w:rPr>
                <w:rFonts w:cstheme="minorHAnsi"/>
                <w:sz w:val="18"/>
                <w:szCs w:val="18"/>
                <w:lang w:bidi="en-US"/>
              </w:rPr>
              <w:t xml:space="preserve">. </w:t>
            </w:r>
            <w:r w:rsidRPr="001645EB">
              <w:rPr>
                <w:rFonts w:cstheme="minorHAnsi"/>
                <w:sz w:val="18"/>
                <w:szCs w:val="18"/>
              </w:rPr>
              <w:t>Lista di valorizzazioni possibili:</w:t>
            </w:r>
          </w:p>
          <w:p w14:paraId="439BB20D" w14:textId="0CE0ACB2" w:rsidR="002E1FDB" w:rsidRPr="001645EB" w:rsidRDefault="002E1FDB">
            <w:pPr>
              <w:rPr>
                <w:rFonts w:cstheme="minorHAnsi"/>
                <w:sz w:val="18"/>
                <w:szCs w:val="18"/>
              </w:rPr>
            </w:pPr>
            <w:r w:rsidRPr="001645EB">
              <w:rPr>
                <w:rFonts w:cstheme="minorHAnsi"/>
                <w:sz w:val="18"/>
                <w:szCs w:val="18"/>
              </w:rPr>
              <w:t>name</w:t>
            </w:r>
            <w:proofErr w:type="gramStart"/>
            <w:r w:rsidR="00A2358F" w:rsidRPr="001645EB">
              <w:rPr>
                <w:rFonts w:cstheme="minorHAnsi"/>
                <w:sz w:val="18"/>
                <w:szCs w:val="18"/>
              </w:rPr>
              <w:t>=“</w:t>
            </w:r>
            <w:proofErr w:type="spellStart"/>
            <w:r w:rsidRPr="001645EB">
              <w:rPr>
                <w:rFonts w:cstheme="minorHAnsi"/>
                <w:sz w:val="18"/>
                <w:szCs w:val="18"/>
              </w:rPr>
              <w:t>EvidenceProviderClassificationValues</w:t>
            </w:r>
            <w:proofErr w:type="spellEnd"/>
            <w:r w:rsidRPr="001645EB">
              <w:rPr>
                <w:rFonts w:cstheme="minorHAnsi"/>
                <w:sz w:val="18"/>
                <w:szCs w:val="18"/>
              </w:rPr>
              <w:t>“</w:t>
            </w:r>
            <w:proofErr w:type="gramEnd"/>
          </w:p>
        </w:tc>
        <w:tc>
          <w:tcPr>
            <w:tcW w:w="1135" w:type="dxa"/>
            <w:tcBorders>
              <w:top w:val="single" w:sz="4" w:space="0" w:color="auto"/>
              <w:left w:val="single" w:sz="4" w:space="0" w:color="auto"/>
              <w:bottom w:val="single" w:sz="4" w:space="0" w:color="auto"/>
              <w:right w:val="single" w:sz="4" w:space="0" w:color="auto"/>
            </w:tcBorders>
            <w:vAlign w:val="center"/>
          </w:tcPr>
          <w:p w14:paraId="470A6DB8"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7620133E"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478F24D7" w14:textId="77777777" w:rsidR="002E1FDB" w:rsidRPr="001645EB" w:rsidRDefault="002E1FDB">
            <w:pPr>
              <w:rPr>
                <w:rFonts w:cstheme="minorHAnsi"/>
                <w:sz w:val="18"/>
                <w:szCs w:val="18"/>
              </w:rPr>
            </w:pPr>
            <w:proofErr w:type="spellStart"/>
            <w:r w:rsidRPr="001645EB">
              <w:rPr>
                <w:rFonts w:cstheme="minorHAnsi"/>
                <w:sz w:val="18"/>
                <w:szCs w:val="18"/>
              </w:rPr>
              <w:t>String</w:t>
            </w:r>
            <w:proofErr w:type="spellEnd"/>
          </w:p>
        </w:tc>
      </w:tr>
      <w:tr w:rsidR="002E1FDB" w:rsidRPr="001645EB" w14:paraId="1C94390C" w14:textId="77777777">
        <w:trPr>
          <w:tblHeader/>
        </w:trPr>
        <w:tc>
          <w:tcPr>
            <w:tcW w:w="1981" w:type="dxa"/>
            <w:tcBorders>
              <w:top w:val="single" w:sz="4" w:space="0" w:color="auto"/>
              <w:left w:val="single" w:sz="4" w:space="0" w:color="auto"/>
              <w:bottom w:val="single" w:sz="4" w:space="0" w:color="auto"/>
              <w:right w:val="single" w:sz="4" w:space="0" w:color="auto"/>
            </w:tcBorders>
          </w:tcPr>
          <w:p w14:paraId="6172A496" w14:textId="77777777" w:rsidR="002E1FDB" w:rsidRPr="001645EB" w:rsidRDefault="002E1FDB">
            <w:pPr>
              <w:rPr>
                <w:rFonts w:cstheme="minorHAnsi"/>
                <w:sz w:val="18"/>
                <w:szCs w:val="18"/>
                <w:lang w:eastAsia="en-US"/>
              </w:rPr>
            </w:pPr>
            <w:proofErr w:type="spellStart"/>
            <w:proofErr w:type="gramStart"/>
            <w:r w:rsidRPr="001645EB">
              <w:rPr>
                <w:rFonts w:cstheme="minorHAnsi"/>
                <w:sz w:val="18"/>
                <w:szCs w:val="18"/>
                <w:lang w:eastAsia="en-US"/>
              </w:rPr>
              <w:t>rim:SlotValue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06210B40" w14:textId="77777777" w:rsidR="002E1FDB" w:rsidRPr="001645EB" w:rsidRDefault="002E1FDB">
            <w:pPr>
              <w:rPr>
                <w:rFonts w:cstheme="minorHAnsi"/>
                <w:sz w:val="18"/>
                <w:szCs w:val="18"/>
              </w:rPr>
            </w:pPr>
            <w:r w:rsidRPr="001645EB">
              <w:rPr>
                <w:rFonts w:cstheme="minorHAnsi"/>
                <w:sz w:val="18"/>
                <w:szCs w:val="18"/>
              </w:rPr>
              <w:t>Nodo figlio che contiene tutti i metadati dell’oggetto.</w:t>
            </w:r>
          </w:p>
        </w:tc>
        <w:tc>
          <w:tcPr>
            <w:tcW w:w="1135" w:type="dxa"/>
            <w:tcBorders>
              <w:top w:val="single" w:sz="4" w:space="0" w:color="auto"/>
              <w:left w:val="single" w:sz="4" w:space="0" w:color="auto"/>
              <w:bottom w:val="single" w:sz="4" w:space="0" w:color="auto"/>
              <w:right w:val="single" w:sz="4" w:space="0" w:color="auto"/>
            </w:tcBorders>
            <w:vAlign w:val="center"/>
          </w:tcPr>
          <w:p w14:paraId="3CB95A49"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2DC979AA"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254D2BC0" w14:textId="77777777" w:rsidR="002E1FDB" w:rsidRPr="001645EB" w:rsidRDefault="002E1FDB">
            <w:pPr>
              <w:rPr>
                <w:rFonts w:cstheme="minorHAnsi"/>
                <w:sz w:val="18"/>
                <w:szCs w:val="18"/>
              </w:rPr>
            </w:pPr>
            <w:r w:rsidRPr="001645EB">
              <w:rPr>
                <w:rFonts w:cstheme="minorHAnsi"/>
                <w:sz w:val="18"/>
                <w:szCs w:val="18"/>
              </w:rPr>
              <w:t>Object</w:t>
            </w:r>
          </w:p>
        </w:tc>
      </w:tr>
    </w:tbl>
    <w:p w14:paraId="5FC0DC36" w14:textId="77777777" w:rsidR="001710D6" w:rsidRPr="001645EB" w:rsidRDefault="001710D6" w:rsidP="00F40AE9">
      <w:pPr>
        <w:rPr>
          <w:rFonts w:cstheme="minorHAnsi"/>
          <w:sz w:val="20"/>
        </w:rPr>
      </w:pPr>
    </w:p>
    <w:p w14:paraId="7DBD9085" w14:textId="77777777" w:rsidR="002E1FDB" w:rsidRPr="001645EB" w:rsidRDefault="002E1FDB" w:rsidP="002E1FDB">
      <w:pPr>
        <w:spacing w:after="120"/>
        <w:rPr>
          <w:rFonts w:cstheme="minorHAnsi"/>
          <w:b/>
          <w:i/>
          <w:sz w:val="18"/>
          <w:szCs w:val="18"/>
          <w:lang w:bidi="en-US"/>
        </w:rPr>
      </w:pPr>
      <w:r w:rsidRPr="001645EB">
        <w:rPr>
          <w:rFonts w:cstheme="minorHAnsi"/>
          <w:b/>
          <w:i/>
          <w:sz w:val="18"/>
          <w:szCs w:val="18"/>
          <w:lang w:bidi="en-US"/>
        </w:rPr>
        <w:t xml:space="preserve">Nodo figlio </w:t>
      </w:r>
      <w:proofErr w:type="spellStart"/>
      <w:proofErr w:type="gramStart"/>
      <w:r w:rsidRPr="001645EB">
        <w:rPr>
          <w:rFonts w:ascii="Courier New" w:hAnsi="Courier New" w:cs="Courier New"/>
          <w:b/>
          <w:color w:val="000000" w:themeColor="text1"/>
          <w:sz w:val="18"/>
          <w:szCs w:val="18"/>
          <w:lang w:bidi="en-US"/>
        </w:rPr>
        <w:t>rim:SlotValue</w:t>
      </w:r>
      <w:proofErr w:type="spellEnd"/>
      <w:proofErr w:type="gramEnd"/>
      <w:r w:rsidRPr="001645EB">
        <w:rPr>
          <w:rFonts w:ascii="Courier New" w:hAnsi="Courier New" w:cs="Courier New"/>
          <w:b/>
          <w:color w:val="000000" w:themeColor="text1"/>
          <w:sz w:val="18"/>
          <w:szCs w:val="18"/>
          <w:lang w:bidi="en-US"/>
        </w:rPr>
        <w:t xml:space="preserve"> </w:t>
      </w:r>
      <w:r w:rsidRPr="001645EB">
        <w:rPr>
          <w:rFonts w:cstheme="minorHAnsi"/>
          <w:b/>
          <w:i/>
          <w:sz w:val="18"/>
          <w:szCs w:val="18"/>
          <w:lang w:bidi="en-US"/>
        </w:rPr>
        <w:t>del nodo padre</w:t>
      </w:r>
      <w:r w:rsidRPr="001645EB">
        <w:rPr>
          <w:rFonts w:ascii="Courier New" w:hAnsi="Courier New" w:cs="Courier New"/>
          <w:b/>
          <w:color w:val="000000" w:themeColor="text1"/>
          <w:sz w:val="18"/>
          <w:szCs w:val="18"/>
          <w:lang w:bidi="en-US"/>
        </w:rPr>
        <w:t xml:space="preserve"> </w:t>
      </w:r>
      <w:proofErr w:type="spellStart"/>
      <w:r w:rsidRPr="001645EB">
        <w:rPr>
          <w:rFonts w:ascii="Courier New" w:hAnsi="Courier New" w:cs="Courier New"/>
          <w:b/>
          <w:color w:val="000000" w:themeColor="text1"/>
          <w:sz w:val="18"/>
          <w:szCs w:val="18"/>
          <w:lang w:bidi="en-US"/>
        </w:rPr>
        <w:t>EvidenceProviderClassification</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2E1FDB" w:rsidRPr="001645EB" w14:paraId="3D53F0B8" w14:textId="77777777">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C5E3D9E" w14:textId="77777777" w:rsidR="002E1FDB" w:rsidRPr="001645EB" w:rsidRDefault="002E1FDB">
            <w:pPr>
              <w:rPr>
                <w:rFonts w:cstheme="minorHAnsi"/>
                <w:color w:val="000000" w:themeColor="text1"/>
                <w:sz w:val="18"/>
                <w:szCs w:val="18"/>
              </w:rPr>
            </w:pPr>
            <w:proofErr w:type="spellStart"/>
            <w:r w:rsidRPr="001645EB">
              <w:rPr>
                <w:rFonts w:cstheme="minorHAns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66EC79D" w14:textId="77777777" w:rsidR="002E1FDB" w:rsidRPr="001645EB" w:rsidRDefault="002E1FDB">
            <w:pPr>
              <w:rPr>
                <w:rFonts w:cstheme="minorHAnsi"/>
                <w:i/>
                <w:color w:val="000000" w:themeColor="text1"/>
                <w:sz w:val="18"/>
                <w:szCs w:val="18"/>
              </w:rPr>
            </w:pPr>
            <w:proofErr w:type="spellStart"/>
            <w:r w:rsidRPr="001645EB">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2ECBD8F"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F30E39A"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 xml:space="preserve">Max </w:t>
            </w:r>
            <w:proofErr w:type="spellStart"/>
            <w:r w:rsidRPr="001645EB">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1985DD1" w14:textId="77777777" w:rsidR="002E1FDB" w:rsidRPr="001645EB" w:rsidRDefault="002E1FDB">
            <w:pPr>
              <w:rPr>
                <w:rFonts w:cstheme="minorHAnsi"/>
                <w:color w:val="000000" w:themeColor="text1"/>
                <w:sz w:val="18"/>
                <w:szCs w:val="18"/>
              </w:rPr>
            </w:pPr>
            <w:proofErr w:type="spellStart"/>
            <w:r w:rsidRPr="001645EB">
              <w:rPr>
                <w:rFonts w:cstheme="minorHAnsi"/>
                <w:b/>
                <w:i/>
                <w:sz w:val="18"/>
                <w:szCs w:val="18"/>
                <w:lang w:bidi="en-US"/>
              </w:rPr>
              <w:t>Type</w:t>
            </w:r>
            <w:proofErr w:type="spellEnd"/>
          </w:p>
        </w:tc>
      </w:tr>
      <w:tr w:rsidR="002E1FDB" w:rsidRPr="001645EB" w14:paraId="3B0D43A3" w14:textId="77777777">
        <w:trPr>
          <w:tblHeader/>
        </w:trPr>
        <w:tc>
          <w:tcPr>
            <w:tcW w:w="1981" w:type="dxa"/>
            <w:tcBorders>
              <w:top w:val="single" w:sz="4" w:space="0" w:color="auto"/>
              <w:left w:val="single" w:sz="4" w:space="0" w:color="auto"/>
              <w:bottom w:val="single" w:sz="4" w:space="0" w:color="auto"/>
              <w:right w:val="single" w:sz="4" w:space="0" w:color="auto"/>
            </w:tcBorders>
          </w:tcPr>
          <w:p w14:paraId="58469BDB" w14:textId="77777777" w:rsidR="002E1FDB" w:rsidRPr="001645EB" w:rsidRDefault="002E1FDB">
            <w:pPr>
              <w:rPr>
                <w:rFonts w:cstheme="minorHAnsi"/>
                <w:sz w:val="18"/>
                <w:szCs w:val="18"/>
                <w:lang w:eastAsia="en-US"/>
              </w:rPr>
            </w:pPr>
            <w:proofErr w:type="spellStart"/>
            <w:proofErr w:type="gramStart"/>
            <w:r w:rsidRPr="001645EB">
              <w:rPr>
                <w:rFonts w:cstheme="minorHAnsi"/>
                <w:sz w:val="18"/>
                <w:szCs w:val="18"/>
                <w:lang w:eastAsia="en-US"/>
              </w:rPr>
              <w:t>xsi:type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27D618AC" w14:textId="77777777" w:rsidR="002E1FDB" w:rsidRPr="001645EB" w:rsidRDefault="002E1FDB">
            <w:pPr>
              <w:rPr>
                <w:rFonts w:cstheme="minorHAnsi"/>
                <w:sz w:val="18"/>
                <w:szCs w:val="18"/>
              </w:rPr>
            </w:pPr>
            <w:r w:rsidRPr="001645EB">
              <w:rPr>
                <w:rFonts w:cstheme="minorHAnsi"/>
                <w:sz w:val="18"/>
                <w:szCs w:val="18"/>
              </w:rPr>
              <w:t xml:space="preserve">Attributo del nodo </w:t>
            </w:r>
            <w:proofErr w:type="spellStart"/>
            <w:proofErr w:type="gramStart"/>
            <w:r w:rsidRPr="001645EB">
              <w:rPr>
                <w:rFonts w:cstheme="minorHAnsi"/>
                <w:sz w:val="18"/>
                <w:szCs w:val="18"/>
              </w:rPr>
              <w:t>rim:</w:t>
            </w:r>
            <w:r w:rsidRPr="001645EB">
              <w:rPr>
                <w:rFonts w:cstheme="minorHAnsi"/>
                <w:sz w:val="18"/>
                <w:szCs w:val="18"/>
                <w:lang w:eastAsia="en-US"/>
              </w:rPr>
              <w:t>SlotValue</w:t>
            </w:r>
            <w:proofErr w:type="spellEnd"/>
            <w:proofErr w:type="gramEnd"/>
            <w:r w:rsidRPr="001645EB">
              <w:rPr>
                <w:rFonts w:cstheme="minorHAnsi"/>
                <w:sz w:val="18"/>
                <w:szCs w:val="18"/>
                <w:lang w:eastAsia="en-US"/>
              </w:rPr>
              <w:t xml:space="preserve">. </w:t>
            </w:r>
            <w:r w:rsidRPr="001645EB">
              <w:rPr>
                <w:rFonts w:cstheme="minorHAnsi"/>
                <w:sz w:val="18"/>
                <w:szCs w:val="18"/>
              </w:rPr>
              <w:t>Lista di valorizzazioni possibili:</w:t>
            </w:r>
          </w:p>
          <w:p w14:paraId="5B7D387A" w14:textId="77777777" w:rsidR="002E1FDB" w:rsidRPr="001645EB" w:rsidRDefault="002E1FDB">
            <w:pPr>
              <w:rPr>
                <w:rFonts w:cstheme="minorHAnsi"/>
                <w:sz w:val="18"/>
                <w:szCs w:val="18"/>
              </w:rPr>
            </w:pPr>
            <w:proofErr w:type="spellStart"/>
            <w:proofErr w:type="gramStart"/>
            <w:r w:rsidRPr="001645EB">
              <w:rPr>
                <w:rFonts w:cstheme="minorHAnsi"/>
                <w:sz w:val="18"/>
                <w:szCs w:val="18"/>
              </w:rPr>
              <w:t>xsi:type</w:t>
            </w:r>
            <w:proofErr w:type="spellEnd"/>
            <w:proofErr w:type="gramEnd"/>
            <w:r w:rsidRPr="001645EB">
              <w:rPr>
                <w:rFonts w:cstheme="minorHAnsi"/>
                <w:sz w:val="18"/>
                <w:szCs w:val="18"/>
              </w:rPr>
              <w:t>="</w:t>
            </w:r>
            <w:proofErr w:type="spellStart"/>
            <w:proofErr w:type="gramStart"/>
            <w:r w:rsidRPr="001645EB">
              <w:rPr>
                <w:rFonts w:cstheme="minorHAnsi"/>
                <w:sz w:val="18"/>
                <w:szCs w:val="18"/>
              </w:rPr>
              <w:t>rim:CollectionValueType</w:t>
            </w:r>
            <w:proofErr w:type="spellEnd"/>
            <w:proofErr w:type="gramEnd"/>
            <w:r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6DEC90C9"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277B6183"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4358A70C" w14:textId="77777777" w:rsidR="002E1FDB" w:rsidRPr="001645EB" w:rsidRDefault="002E1FDB">
            <w:pPr>
              <w:rPr>
                <w:rFonts w:cstheme="minorHAnsi"/>
                <w:sz w:val="18"/>
                <w:szCs w:val="18"/>
              </w:rPr>
            </w:pPr>
            <w:proofErr w:type="spellStart"/>
            <w:r w:rsidRPr="001645EB">
              <w:rPr>
                <w:rFonts w:cstheme="minorHAnsi"/>
                <w:sz w:val="18"/>
                <w:szCs w:val="18"/>
              </w:rPr>
              <w:t>String</w:t>
            </w:r>
            <w:proofErr w:type="spellEnd"/>
          </w:p>
        </w:tc>
      </w:tr>
      <w:tr w:rsidR="009544BC" w:rsidRPr="001645EB" w14:paraId="5592925E" w14:textId="77777777">
        <w:trPr>
          <w:tblHeader/>
        </w:trPr>
        <w:tc>
          <w:tcPr>
            <w:tcW w:w="1981" w:type="dxa"/>
            <w:tcBorders>
              <w:top w:val="single" w:sz="4" w:space="0" w:color="auto"/>
              <w:left w:val="single" w:sz="4" w:space="0" w:color="auto"/>
              <w:bottom w:val="single" w:sz="4" w:space="0" w:color="auto"/>
              <w:right w:val="single" w:sz="4" w:space="0" w:color="auto"/>
            </w:tcBorders>
          </w:tcPr>
          <w:p w14:paraId="14C48AD9" w14:textId="44854DE7" w:rsidR="009544BC" w:rsidRPr="001645EB" w:rsidRDefault="009544BC" w:rsidP="009544BC">
            <w:pPr>
              <w:rPr>
                <w:rFonts w:cstheme="minorHAnsi"/>
                <w:sz w:val="18"/>
                <w:szCs w:val="18"/>
                <w:lang w:eastAsia="en-US"/>
              </w:rPr>
            </w:pPr>
            <w:proofErr w:type="spellStart"/>
            <w:r w:rsidRPr="001645EB">
              <w:rPr>
                <w:rFonts w:cstheme="minorHAnsi"/>
                <w:sz w:val="18"/>
                <w:szCs w:val="18"/>
                <w:lang w:eastAsia="en-US"/>
              </w:rPr>
              <w:t>collectionType</w:t>
            </w:r>
            <w:proofErr w:type="spellEnd"/>
          </w:p>
        </w:tc>
        <w:tc>
          <w:tcPr>
            <w:tcW w:w="4963" w:type="dxa"/>
            <w:tcBorders>
              <w:top w:val="single" w:sz="4" w:space="0" w:color="auto"/>
              <w:left w:val="single" w:sz="4" w:space="0" w:color="auto"/>
              <w:bottom w:val="single" w:sz="4" w:space="0" w:color="auto"/>
              <w:right w:val="single" w:sz="4" w:space="0" w:color="auto"/>
            </w:tcBorders>
          </w:tcPr>
          <w:p w14:paraId="530F7116" w14:textId="490A6F8F" w:rsidR="009544BC" w:rsidRPr="001645EB" w:rsidRDefault="009544BC" w:rsidP="009544BC">
            <w:pPr>
              <w:rPr>
                <w:rFonts w:cstheme="minorHAnsi"/>
                <w:sz w:val="18"/>
                <w:szCs w:val="18"/>
              </w:rPr>
            </w:pPr>
            <w:r w:rsidRPr="001645EB">
              <w:rPr>
                <w:rFonts w:cstheme="minorHAnsi"/>
                <w:sz w:val="18"/>
                <w:szCs w:val="18"/>
              </w:rPr>
              <w:t xml:space="preserve">Attributo del nodo </w:t>
            </w:r>
            <w:proofErr w:type="spellStart"/>
            <w:proofErr w:type="gramStart"/>
            <w:r w:rsidRPr="001645EB">
              <w:rPr>
                <w:rFonts w:cstheme="minorHAnsi"/>
                <w:sz w:val="18"/>
                <w:szCs w:val="18"/>
              </w:rPr>
              <w:t>rim:SlotValue</w:t>
            </w:r>
            <w:proofErr w:type="spellEnd"/>
            <w:proofErr w:type="gramEnd"/>
            <w:r w:rsidRPr="001645EB">
              <w:rPr>
                <w:rFonts w:cstheme="minorHAnsi"/>
                <w:sz w:val="18"/>
                <w:szCs w:val="18"/>
              </w:rPr>
              <w:t>, valorizzato con: “</w:t>
            </w:r>
            <w:proofErr w:type="spellStart"/>
            <w:proofErr w:type="gramStart"/>
            <w:r w:rsidRPr="001645EB">
              <w:rPr>
                <w:rFonts w:cstheme="minorHAnsi"/>
                <w:sz w:val="18"/>
                <w:szCs w:val="18"/>
              </w:rPr>
              <w:t>urn:oasis</w:t>
            </w:r>
            <w:proofErr w:type="gramEnd"/>
            <w:r w:rsidRPr="001645EB">
              <w:rPr>
                <w:rFonts w:cstheme="minorHAnsi"/>
                <w:sz w:val="18"/>
                <w:szCs w:val="18"/>
              </w:rPr>
              <w:t>:names:</w:t>
            </w:r>
            <w:proofErr w:type="gramStart"/>
            <w:r w:rsidRPr="001645EB">
              <w:rPr>
                <w:rFonts w:cstheme="minorHAnsi"/>
                <w:sz w:val="18"/>
                <w:szCs w:val="18"/>
              </w:rPr>
              <w:t>tc:ebxml</w:t>
            </w:r>
            <w:proofErr w:type="gramEnd"/>
            <w:r w:rsidRPr="001645EB">
              <w:rPr>
                <w:rFonts w:cstheme="minorHAnsi"/>
                <w:sz w:val="18"/>
                <w:szCs w:val="18"/>
              </w:rPr>
              <w:t>-</w:t>
            </w:r>
            <w:proofErr w:type="gramStart"/>
            <w:r w:rsidRPr="001645EB">
              <w:rPr>
                <w:rFonts w:cstheme="minorHAnsi"/>
                <w:sz w:val="18"/>
                <w:szCs w:val="18"/>
              </w:rPr>
              <w:t>regrep:CollectionType</w:t>
            </w:r>
            <w:proofErr w:type="gramEnd"/>
            <w:r w:rsidRPr="001645EB">
              <w:rPr>
                <w:rFonts w:cstheme="minorHAnsi"/>
                <w:sz w:val="18"/>
                <w:szCs w:val="18"/>
              </w:rPr>
              <w:t>:Set</w:t>
            </w:r>
            <w:proofErr w:type="spellEnd"/>
            <w:r w:rsidRPr="001645EB">
              <w:rPr>
                <w:rFonts w:cstheme="minorHAnsi"/>
                <w:sz w:val="18"/>
                <w:szCs w:val="18"/>
              </w:rPr>
              <w:t xml:space="preserve"> </w:t>
            </w:r>
          </w:p>
        </w:tc>
        <w:tc>
          <w:tcPr>
            <w:tcW w:w="1135" w:type="dxa"/>
            <w:tcBorders>
              <w:top w:val="single" w:sz="4" w:space="0" w:color="auto"/>
              <w:left w:val="single" w:sz="4" w:space="0" w:color="auto"/>
              <w:bottom w:val="single" w:sz="4" w:space="0" w:color="auto"/>
              <w:right w:val="single" w:sz="4" w:space="0" w:color="auto"/>
            </w:tcBorders>
            <w:vAlign w:val="center"/>
          </w:tcPr>
          <w:p w14:paraId="1272330F" w14:textId="30669638" w:rsidR="009544BC" w:rsidRPr="001645EB" w:rsidRDefault="009544BC" w:rsidP="009544BC">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421D86AA" w14:textId="6A9DB0F1" w:rsidR="009544BC" w:rsidRPr="001645EB" w:rsidRDefault="009544BC" w:rsidP="009544BC">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01C3F4CA" w14:textId="3E99FC25" w:rsidR="009544BC" w:rsidRPr="001645EB" w:rsidRDefault="009544BC" w:rsidP="009544BC">
            <w:pPr>
              <w:rPr>
                <w:rFonts w:cstheme="minorHAnsi"/>
                <w:sz w:val="18"/>
                <w:szCs w:val="18"/>
              </w:rPr>
            </w:pPr>
            <w:proofErr w:type="spellStart"/>
            <w:r w:rsidRPr="001645EB">
              <w:rPr>
                <w:rFonts w:cstheme="minorHAnsi"/>
                <w:color w:val="000000" w:themeColor="text1"/>
                <w:sz w:val="18"/>
                <w:szCs w:val="18"/>
              </w:rPr>
              <w:t>String</w:t>
            </w:r>
            <w:proofErr w:type="spellEnd"/>
          </w:p>
        </w:tc>
      </w:tr>
      <w:tr w:rsidR="002E1FDB" w:rsidRPr="001645EB" w14:paraId="0FEC8A46" w14:textId="77777777">
        <w:trPr>
          <w:tblHeader/>
        </w:trPr>
        <w:tc>
          <w:tcPr>
            <w:tcW w:w="1981" w:type="dxa"/>
            <w:tcBorders>
              <w:top w:val="single" w:sz="4" w:space="0" w:color="auto"/>
              <w:left w:val="single" w:sz="4" w:space="0" w:color="auto"/>
              <w:bottom w:val="single" w:sz="4" w:space="0" w:color="auto"/>
              <w:right w:val="single" w:sz="4" w:space="0" w:color="auto"/>
            </w:tcBorders>
          </w:tcPr>
          <w:p w14:paraId="06E89A9C" w14:textId="77777777" w:rsidR="002E1FDB" w:rsidRPr="001645EB" w:rsidRDefault="002E1FDB">
            <w:pPr>
              <w:rPr>
                <w:rFonts w:cstheme="minorHAnsi"/>
                <w:sz w:val="18"/>
                <w:szCs w:val="18"/>
                <w:lang w:eastAsia="en-US"/>
              </w:rPr>
            </w:pPr>
            <w:proofErr w:type="spellStart"/>
            <w:proofErr w:type="gramStart"/>
            <w:r w:rsidRPr="001645EB">
              <w:rPr>
                <w:rFonts w:cstheme="minorHAnsi"/>
                <w:sz w:val="18"/>
                <w:szCs w:val="18"/>
                <w:lang w:eastAsia="en-US"/>
              </w:rPr>
              <w:t>rim:Element</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248016B5" w14:textId="77777777" w:rsidR="002E1FDB" w:rsidRPr="001645EB" w:rsidRDefault="002E1FDB">
            <w:pPr>
              <w:rPr>
                <w:rFonts w:cstheme="minorHAnsi"/>
                <w:sz w:val="18"/>
                <w:szCs w:val="18"/>
              </w:rPr>
            </w:pPr>
            <w:r w:rsidRPr="001645EB">
              <w:rPr>
                <w:rFonts w:cstheme="minorHAnsi"/>
                <w:sz w:val="18"/>
                <w:szCs w:val="18"/>
              </w:rPr>
              <w:t xml:space="preserve">Nodo figlio che contiene le informazioni sull’ </w:t>
            </w:r>
            <w:proofErr w:type="spellStart"/>
            <w:r w:rsidRPr="001645EB">
              <w:rPr>
                <w:rFonts w:cstheme="minorHAnsi"/>
                <w:sz w:val="18"/>
                <w:szCs w:val="18"/>
              </w:rPr>
              <w:t>EvidenceProviderClassification</w:t>
            </w:r>
            <w:proofErr w:type="spellEnd"/>
            <w:r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60F3F4E5"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0A06D88D"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43AE4727" w14:textId="77777777" w:rsidR="002E1FDB" w:rsidRPr="001645EB" w:rsidRDefault="002E1FDB">
            <w:pPr>
              <w:rPr>
                <w:rFonts w:cstheme="minorHAnsi"/>
                <w:sz w:val="18"/>
                <w:szCs w:val="18"/>
              </w:rPr>
            </w:pPr>
            <w:r w:rsidRPr="001645EB">
              <w:rPr>
                <w:rFonts w:cstheme="minorHAnsi"/>
                <w:sz w:val="18"/>
                <w:szCs w:val="18"/>
              </w:rPr>
              <w:t>Object</w:t>
            </w:r>
          </w:p>
        </w:tc>
      </w:tr>
    </w:tbl>
    <w:p w14:paraId="00815083" w14:textId="77777777" w:rsidR="00F40AE9" w:rsidRPr="001645EB" w:rsidRDefault="00F40AE9" w:rsidP="00F40AE9">
      <w:pPr>
        <w:rPr>
          <w:rFonts w:cstheme="minorHAnsi"/>
          <w:sz w:val="20"/>
        </w:rPr>
      </w:pPr>
    </w:p>
    <w:p w14:paraId="7BFA6417" w14:textId="77777777" w:rsidR="002E1FDB" w:rsidRPr="001645EB" w:rsidRDefault="002E1FDB" w:rsidP="002E1FDB">
      <w:pPr>
        <w:spacing w:after="120"/>
        <w:rPr>
          <w:rFonts w:cstheme="minorHAnsi"/>
          <w:b/>
          <w:i/>
          <w:sz w:val="18"/>
          <w:szCs w:val="18"/>
          <w:lang w:bidi="en-US"/>
        </w:rPr>
      </w:pPr>
      <w:r w:rsidRPr="001645EB">
        <w:rPr>
          <w:rFonts w:cstheme="minorHAnsi"/>
          <w:b/>
          <w:i/>
          <w:sz w:val="18"/>
          <w:szCs w:val="18"/>
          <w:lang w:bidi="en-US"/>
        </w:rPr>
        <w:t xml:space="preserve">Nodo figlio </w:t>
      </w:r>
      <w:proofErr w:type="spellStart"/>
      <w:proofErr w:type="gramStart"/>
      <w:r w:rsidRPr="001645EB">
        <w:rPr>
          <w:rFonts w:ascii="Courier New" w:hAnsi="Courier New" w:cs="Courier New"/>
          <w:b/>
          <w:color w:val="000000" w:themeColor="text1"/>
          <w:sz w:val="18"/>
          <w:szCs w:val="18"/>
          <w:lang w:bidi="en-US"/>
        </w:rPr>
        <w:t>rim:Element</w:t>
      </w:r>
      <w:proofErr w:type="spellEnd"/>
      <w:proofErr w:type="gramEnd"/>
      <w:r w:rsidRPr="001645EB">
        <w:rPr>
          <w:rFonts w:ascii="Courier New" w:hAnsi="Courier New" w:cs="Courier New"/>
          <w:b/>
          <w:color w:val="000000" w:themeColor="text1"/>
          <w:sz w:val="18"/>
          <w:szCs w:val="18"/>
          <w:lang w:bidi="en-US"/>
        </w:rPr>
        <w:t xml:space="preserve"> </w:t>
      </w:r>
      <w:r w:rsidRPr="001645EB">
        <w:rPr>
          <w:rFonts w:cstheme="minorHAnsi"/>
          <w:b/>
          <w:i/>
          <w:sz w:val="18"/>
          <w:szCs w:val="18"/>
          <w:lang w:bidi="en-US"/>
        </w:rPr>
        <w:t>del nodo padre</w:t>
      </w:r>
      <w:r w:rsidRPr="001645EB">
        <w:rPr>
          <w:rFonts w:ascii="Courier New" w:hAnsi="Courier New" w:cs="Courier New"/>
          <w:b/>
          <w:color w:val="000000" w:themeColor="text1"/>
          <w:sz w:val="18"/>
          <w:szCs w:val="18"/>
          <w:lang w:bidi="en-US"/>
        </w:rPr>
        <w:t xml:space="preserve"> </w:t>
      </w:r>
      <w:proofErr w:type="spellStart"/>
      <w:proofErr w:type="gramStart"/>
      <w:r w:rsidRPr="001645EB">
        <w:rPr>
          <w:rFonts w:ascii="Courier New" w:hAnsi="Courier New" w:cs="Courier New"/>
          <w:b/>
          <w:color w:val="000000" w:themeColor="text1"/>
          <w:sz w:val="18"/>
          <w:szCs w:val="18"/>
          <w:lang w:bidi="en-US"/>
        </w:rPr>
        <w:t>rim:SlotValue</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2E1FDB" w:rsidRPr="001645EB" w14:paraId="0A8E5B18" w14:textId="77777777">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FDEB088" w14:textId="77777777" w:rsidR="002E1FDB" w:rsidRPr="001645EB" w:rsidRDefault="002E1FDB">
            <w:pPr>
              <w:rPr>
                <w:rFonts w:cstheme="minorHAnsi"/>
                <w:color w:val="000000" w:themeColor="text1"/>
                <w:sz w:val="18"/>
                <w:szCs w:val="18"/>
              </w:rPr>
            </w:pPr>
            <w:proofErr w:type="spellStart"/>
            <w:r w:rsidRPr="001645EB">
              <w:rPr>
                <w:rFonts w:cstheme="minorHAns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D271F42" w14:textId="77777777" w:rsidR="002E1FDB" w:rsidRPr="001645EB" w:rsidRDefault="002E1FDB">
            <w:pPr>
              <w:rPr>
                <w:rFonts w:cstheme="minorHAnsi"/>
                <w:i/>
                <w:color w:val="000000" w:themeColor="text1"/>
                <w:sz w:val="18"/>
                <w:szCs w:val="18"/>
              </w:rPr>
            </w:pPr>
            <w:proofErr w:type="spellStart"/>
            <w:r w:rsidRPr="001645EB">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0E6F640"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781D5D5"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 xml:space="preserve">Max </w:t>
            </w:r>
            <w:proofErr w:type="spellStart"/>
            <w:r w:rsidRPr="001645EB">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AF52B63" w14:textId="77777777" w:rsidR="002E1FDB" w:rsidRPr="001645EB" w:rsidRDefault="002E1FDB">
            <w:pPr>
              <w:rPr>
                <w:rFonts w:cstheme="minorHAnsi"/>
                <w:color w:val="000000" w:themeColor="text1"/>
                <w:sz w:val="18"/>
                <w:szCs w:val="18"/>
              </w:rPr>
            </w:pPr>
            <w:proofErr w:type="spellStart"/>
            <w:r w:rsidRPr="001645EB">
              <w:rPr>
                <w:rFonts w:cstheme="minorHAnsi"/>
                <w:b/>
                <w:i/>
                <w:sz w:val="18"/>
                <w:szCs w:val="18"/>
                <w:lang w:bidi="en-US"/>
              </w:rPr>
              <w:t>Type</w:t>
            </w:r>
            <w:proofErr w:type="spellEnd"/>
          </w:p>
        </w:tc>
      </w:tr>
      <w:tr w:rsidR="002E1FDB" w:rsidRPr="001645EB" w14:paraId="0B3F6796" w14:textId="77777777">
        <w:trPr>
          <w:tblHeader/>
        </w:trPr>
        <w:tc>
          <w:tcPr>
            <w:tcW w:w="1981" w:type="dxa"/>
            <w:tcBorders>
              <w:top w:val="single" w:sz="4" w:space="0" w:color="auto"/>
              <w:left w:val="single" w:sz="4" w:space="0" w:color="auto"/>
              <w:bottom w:val="single" w:sz="4" w:space="0" w:color="auto"/>
              <w:right w:val="single" w:sz="4" w:space="0" w:color="auto"/>
            </w:tcBorders>
          </w:tcPr>
          <w:p w14:paraId="1249714D" w14:textId="77777777" w:rsidR="002E1FDB" w:rsidRPr="001645EB" w:rsidRDefault="002E1FDB">
            <w:pPr>
              <w:rPr>
                <w:rFonts w:cstheme="minorHAnsi"/>
                <w:sz w:val="18"/>
                <w:szCs w:val="18"/>
                <w:lang w:eastAsia="en-US"/>
              </w:rPr>
            </w:pPr>
            <w:proofErr w:type="spellStart"/>
            <w:proofErr w:type="gramStart"/>
            <w:r w:rsidRPr="001645EB">
              <w:rPr>
                <w:rFonts w:cstheme="minorHAnsi"/>
                <w:sz w:val="18"/>
                <w:szCs w:val="18"/>
                <w:lang w:eastAsia="en-US"/>
              </w:rPr>
              <w:t>xsi:type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268C58B0" w14:textId="77777777" w:rsidR="002E1FDB" w:rsidRPr="001645EB" w:rsidRDefault="002E1FDB">
            <w:pPr>
              <w:rPr>
                <w:rFonts w:cstheme="minorHAnsi"/>
                <w:sz w:val="18"/>
                <w:szCs w:val="18"/>
              </w:rPr>
            </w:pPr>
            <w:r w:rsidRPr="001645EB">
              <w:rPr>
                <w:rFonts w:cstheme="minorHAnsi"/>
                <w:sz w:val="18"/>
                <w:szCs w:val="18"/>
              </w:rPr>
              <w:t xml:space="preserve">Attributo del nodo </w:t>
            </w:r>
            <w:proofErr w:type="spellStart"/>
            <w:proofErr w:type="gramStart"/>
            <w:r w:rsidRPr="001645EB">
              <w:rPr>
                <w:rFonts w:cstheme="minorHAnsi"/>
                <w:sz w:val="18"/>
                <w:szCs w:val="18"/>
              </w:rPr>
              <w:t>rim:</w:t>
            </w:r>
            <w:r w:rsidRPr="001645EB">
              <w:rPr>
                <w:rFonts w:cstheme="minorHAnsi"/>
                <w:sz w:val="18"/>
                <w:szCs w:val="18"/>
                <w:lang w:eastAsia="en-US"/>
              </w:rPr>
              <w:t>Element</w:t>
            </w:r>
            <w:proofErr w:type="spellEnd"/>
            <w:proofErr w:type="gramEnd"/>
            <w:r w:rsidRPr="001645EB">
              <w:rPr>
                <w:rFonts w:cstheme="minorHAnsi"/>
                <w:sz w:val="18"/>
                <w:szCs w:val="18"/>
                <w:lang w:eastAsia="en-US"/>
              </w:rPr>
              <w:t xml:space="preserve">. </w:t>
            </w:r>
            <w:r w:rsidRPr="001645EB">
              <w:rPr>
                <w:rFonts w:cstheme="minorHAnsi"/>
                <w:sz w:val="18"/>
                <w:szCs w:val="18"/>
              </w:rPr>
              <w:t>Lista di valorizzazioni possibili:</w:t>
            </w:r>
          </w:p>
          <w:p w14:paraId="713316E0" w14:textId="77777777" w:rsidR="002E1FDB" w:rsidRPr="001645EB" w:rsidRDefault="002E1FDB">
            <w:pPr>
              <w:rPr>
                <w:rFonts w:cstheme="minorHAnsi"/>
                <w:sz w:val="18"/>
                <w:szCs w:val="18"/>
              </w:rPr>
            </w:pPr>
            <w:proofErr w:type="spellStart"/>
            <w:proofErr w:type="gramStart"/>
            <w:r w:rsidRPr="001645EB">
              <w:rPr>
                <w:rFonts w:cstheme="minorHAnsi"/>
                <w:sz w:val="18"/>
                <w:szCs w:val="18"/>
              </w:rPr>
              <w:t>xsi:type</w:t>
            </w:r>
            <w:proofErr w:type="spellEnd"/>
            <w:proofErr w:type="gramEnd"/>
            <w:r w:rsidRPr="001645EB">
              <w:rPr>
                <w:rFonts w:cstheme="minorHAnsi"/>
                <w:sz w:val="18"/>
                <w:szCs w:val="18"/>
              </w:rPr>
              <w:t>="</w:t>
            </w:r>
            <w:proofErr w:type="spellStart"/>
            <w:proofErr w:type="gramStart"/>
            <w:r w:rsidRPr="001645EB">
              <w:rPr>
                <w:rFonts w:cstheme="minorHAnsi"/>
                <w:sz w:val="18"/>
                <w:szCs w:val="18"/>
              </w:rPr>
              <w:t>rim:AnyValueType</w:t>
            </w:r>
            <w:proofErr w:type="spellEnd"/>
            <w:proofErr w:type="gramEnd"/>
            <w:r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50017F64"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64810E72"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46141390" w14:textId="77777777" w:rsidR="002E1FDB" w:rsidRPr="001645EB" w:rsidRDefault="002E1FDB">
            <w:pPr>
              <w:rPr>
                <w:rFonts w:cstheme="minorHAnsi"/>
                <w:sz w:val="18"/>
                <w:szCs w:val="18"/>
              </w:rPr>
            </w:pPr>
            <w:proofErr w:type="spellStart"/>
            <w:r w:rsidRPr="001645EB">
              <w:rPr>
                <w:rFonts w:cstheme="minorHAnsi"/>
                <w:sz w:val="18"/>
                <w:szCs w:val="18"/>
              </w:rPr>
              <w:t>String</w:t>
            </w:r>
            <w:proofErr w:type="spellEnd"/>
          </w:p>
        </w:tc>
      </w:tr>
      <w:tr w:rsidR="002E1FDB" w:rsidRPr="001645EB" w14:paraId="5165AF0D" w14:textId="77777777">
        <w:trPr>
          <w:tblHeader/>
        </w:trPr>
        <w:tc>
          <w:tcPr>
            <w:tcW w:w="1981" w:type="dxa"/>
            <w:tcBorders>
              <w:top w:val="single" w:sz="4" w:space="0" w:color="auto"/>
              <w:left w:val="single" w:sz="4" w:space="0" w:color="auto"/>
              <w:bottom w:val="single" w:sz="4" w:space="0" w:color="auto"/>
              <w:right w:val="single" w:sz="4" w:space="0" w:color="auto"/>
            </w:tcBorders>
          </w:tcPr>
          <w:p w14:paraId="1A75AB07" w14:textId="77777777" w:rsidR="002E1FDB" w:rsidRPr="001645EB" w:rsidRDefault="002E1FDB">
            <w:pPr>
              <w:rPr>
                <w:rFonts w:cstheme="minorHAnsi"/>
                <w:sz w:val="18"/>
                <w:szCs w:val="18"/>
                <w:lang w:eastAsia="en-US"/>
              </w:rPr>
            </w:pPr>
            <w:proofErr w:type="spellStart"/>
            <w:proofErr w:type="gramStart"/>
            <w:r w:rsidRPr="001645EB">
              <w:rPr>
                <w:rFonts w:cstheme="minorHAnsi"/>
                <w:sz w:val="18"/>
                <w:szCs w:val="18"/>
                <w:lang w:eastAsia="en-US"/>
              </w:rPr>
              <w:t>sdg:EvidenceProviderClassification</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2F2EF499" w14:textId="77777777" w:rsidR="002E1FDB" w:rsidRPr="001645EB" w:rsidRDefault="002E1FDB">
            <w:pPr>
              <w:rPr>
                <w:rFonts w:cstheme="minorHAnsi"/>
                <w:sz w:val="18"/>
                <w:szCs w:val="18"/>
              </w:rPr>
            </w:pPr>
            <w:r w:rsidRPr="001645EB">
              <w:rPr>
                <w:rFonts w:cstheme="minorHAnsi"/>
                <w:sz w:val="18"/>
                <w:szCs w:val="18"/>
              </w:rPr>
              <w:t xml:space="preserve">Nodo figlio che contiene le informazioni dei valori </w:t>
            </w:r>
            <w:proofErr w:type="spellStart"/>
            <w:r w:rsidRPr="001645EB">
              <w:rPr>
                <w:rFonts w:cstheme="minorHAnsi"/>
                <w:sz w:val="18"/>
                <w:szCs w:val="18"/>
              </w:rPr>
              <w:t>EvidenceProviderClassification</w:t>
            </w:r>
            <w:proofErr w:type="spellEnd"/>
            <w:r w:rsidRPr="001645EB">
              <w:rPr>
                <w:rFonts w:cstheme="minorHAnsi"/>
                <w:sz w:val="18"/>
                <w:szCs w:val="18"/>
              </w:rPr>
              <w:t>. Ha cardinalità multipla.</w:t>
            </w:r>
          </w:p>
        </w:tc>
        <w:tc>
          <w:tcPr>
            <w:tcW w:w="1135" w:type="dxa"/>
            <w:tcBorders>
              <w:top w:val="single" w:sz="4" w:space="0" w:color="auto"/>
              <w:left w:val="single" w:sz="4" w:space="0" w:color="auto"/>
              <w:bottom w:val="single" w:sz="4" w:space="0" w:color="auto"/>
              <w:right w:val="single" w:sz="4" w:space="0" w:color="auto"/>
            </w:tcBorders>
            <w:vAlign w:val="center"/>
          </w:tcPr>
          <w:p w14:paraId="376A6F3E" w14:textId="77777777" w:rsidR="002E1FDB" w:rsidRPr="001645EB" w:rsidRDefault="002E1FDB">
            <w:pPr>
              <w:jc w:val="center"/>
              <w:rPr>
                <w:rFonts w:cstheme="minorHAnsi"/>
                <w:sz w:val="18"/>
                <w:szCs w:val="18"/>
              </w:rPr>
            </w:pPr>
            <w:r w:rsidRPr="001645EB">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vAlign w:val="center"/>
          </w:tcPr>
          <w:p w14:paraId="093A7950"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234CB919" w14:textId="2DE0EE8F" w:rsidR="002E1FDB" w:rsidRPr="001645EB" w:rsidRDefault="00726792">
            <w:pPr>
              <w:rPr>
                <w:rFonts w:cstheme="minorHAnsi"/>
                <w:sz w:val="18"/>
                <w:szCs w:val="18"/>
              </w:rPr>
            </w:pPr>
            <w:r w:rsidRPr="001645EB">
              <w:rPr>
                <w:rFonts w:cstheme="minorHAnsi"/>
                <w:sz w:val="18"/>
                <w:szCs w:val="18"/>
              </w:rPr>
              <w:t>Object List</w:t>
            </w:r>
          </w:p>
        </w:tc>
      </w:tr>
    </w:tbl>
    <w:p w14:paraId="44F95DB0" w14:textId="77777777" w:rsidR="0048260E" w:rsidRPr="001645EB" w:rsidRDefault="0048260E" w:rsidP="0048260E">
      <w:pPr>
        <w:rPr>
          <w:rFonts w:cstheme="minorHAnsi"/>
          <w:sz w:val="20"/>
        </w:rPr>
      </w:pPr>
    </w:p>
    <w:p w14:paraId="2D8C0C38" w14:textId="77777777" w:rsidR="002E1FDB" w:rsidRPr="001645EB" w:rsidRDefault="002E1FDB" w:rsidP="002E1FDB">
      <w:pPr>
        <w:spacing w:after="120"/>
        <w:rPr>
          <w:rFonts w:cstheme="minorHAnsi"/>
          <w:b/>
          <w:i/>
          <w:sz w:val="18"/>
          <w:szCs w:val="18"/>
          <w:lang w:bidi="en-US"/>
        </w:rPr>
      </w:pPr>
      <w:r w:rsidRPr="001645EB">
        <w:rPr>
          <w:rFonts w:cstheme="minorHAnsi"/>
          <w:b/>
          <w:i/>
          <w:sz w:val="18"/>
          <w:szCs w:val="18"/>
          <w:lang w:bidi="en-US"/>
        </w:rPr>
        <w:t xml:space="preserve">Nodo figlio </w:t>
      </w:r>
      <w:bookmarkStart w:id="549" w:name="OLE_LINK300"/>
      <w:proofErr w:type="spellStart"/>
      <w:proofErr w:type="gramStart"/>
      <w:r w:rsidRPr="001645EB">
        <w:rPr>
          <w:rFonts w:ascii="Courier New" w:hAnsi="Courier New" w:cs="Courier New"/>
          <w:b/>
          <w:color w:val="000000" w:themeColor="text1"/>
          <w:sz w:val="18"/>
          <w:szCs w:val="18"/>
          <w:lang w:bidi="en-US"/>
        </w:rPr>
        <w:t>sdg:EvidenceProviderClassification</w:t>
      </w:r>
      <w:proofErr w:type="spellEnd"/>
      <w:proofErr w:type="gramEnd"/>
      <w:r w:rsidRPr="001645EB">
        <w:rPr>
          <w:rFonts w:ascii="Courier New" w:hAnsi="Courier New" w:cs="Courier New"/>
          <w:b/>
          <w:color w:val="000000" w:themeColor="text1"/>
          <w:sz w:val="18"/>
          <w:szCs w:val="18"/>
          <w:lang w:bidi="en-US"/>
        </w:rPr>
        <w:t xml:space="preserve"> </w:t>
      </w:r>
      <w:bookmarkEnd w:id="549"/>
      <w:r w:rsidRPr="001645EB">
        <w:rPr>
          <w:rFonts w:cstheme="minorHAnsi"/>
          <w:b/>
          <w:i/>
          <w:sz w:val="18"/>
          <w:szCs w:val="18"/>
          <w:lang w:bidi="en-US"/>
        </w:rPr>
        <w:t>del nodo padre</w:t>
      </w:r>
      <w:r w:rsidRPr="001645EB">
        <w:rPr>
          <w:rFonts w:ascii="Courier New" w:hAnsi="Courier New" w:cs="Courier New"/>
          <w:b/>
          <w:color w:val="000000" w:themeColor="text1"/>
          <w:sz w:val="18"/>
          <w:szCs w:val="18"/>
          <w:lang w:bidi="en-US"/>
        </w:rPr>
        <w:t xml:space="preserve"> </w:t>
      </w:r>
      <w:proofErr w:type="spellStart"/>
      <w:proofErr w:type="gramStart"/>
      <w:r w:rsidRPr="001645EB">
        <w:rPr>
          <w:rFonts w:ascii="Courier New" w:hAnsi="Courier New" w:cs="Courier New"/>
          <w:b/>
          <w:color w:val="000000" w:themeColor="text1"/>
          <w:sz w:val="18"/>
          <w:szCs w:val="18"/>
          <w:lang w:bidi="en-US"/>
        </w:rPr>
        <w:t>rim:Element</w:t>
      </w:r>
      <w:proofErr w:type="spellEnd"/>
      <w:proofErr w:type="gramEnd"/>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0"/>
        <w:gridCol w:w="5670"/>
        <w:gridCol w:w="709"/>
        <w:gridCol w:w="850"/>
        <w:gridCol w:w="851"/>
      </w:tblGrid>
      <w:tr w:rsidR="002E1FDB" w:rsidRPr="001645EB" w14:paraId="7DA6E157" w14:textId="77777777">
        <w:trPr>
          <w:trHeight w:val="514"/>
          <w:tblHeader/>
        </w:trPr>
        <w:tc>
          <w:tcPr>
            <w:tcW w:w="1980" w:type="dxa"/>
            <w:shd w:val="clear" w:color="auto" w:fill="D5DCE4" w:themeFill="text2" w:themeFillTint="33"/>
            <w:vAlign w:val="center"/>
          </w:tcPr>
          <w:p w14:paraId="70BD8DAB" w14:textId="77777777" w:rsidR="002E1FDB" w:rsidRPr="001645EB" w:rsidRDefault="002E1FDB">
            <w:pPr>
              <w:rPr>
                <w:rFonts w:cstheme="minorHAnsi"/>
                <w:b/>
                <w:i/>
                <w:sz w:val="18"/>
                <w:szCs w:val="18"/>
                <w:lang w:bidi="en-US"/>
              </w:rPr>
            </w:pPr>
            <w:proofErr w:type="spellStart"/>
            <w:r w:rsidRPr="001645EB">
              <w:rPr>
                <w:rFonts w:cstheme="minorHAnsi"/>
                <w:b/>
                <w:i/>
                <w:sz w:val="18"/>
                <w:szCs w:val="18"/>
                <w:lang w:bidi="en-US"/>
              </w:rPr>
              <w:t>Parameter</w:t>
            </w:r>
            <w:proofErr w:type="spellEnd"/>
          </w:p>
        </w:tc>
        <w:tc>
          <w:tcPr>
            <w:tcW w:w="5670" w:type="dxa"/>
            <w:shd w:val="clear" w:color="auto" w:fill="D5DCE4" w:themeFill="text2" w:themeFillTint="33"/>
            <w:vAlign w:val="center"/>
          </w:tcPr>
          <w:p w14:paraId="32F0C458" w14:textId="77777777" w:rsidR="002E1FDB" w:rsidRPr="001645EB" w:rsidRDefault="002E1FDB">
            <w:pPr>
              <w:rPr>
                <w:rFonts w:cstheme="minorHAnsi"/>
                <w:b/>
                <w:i/>
                <w:sz w:val="18"/>
                <w:szCs w:val="18"/>
                <w:lang w:bidi="en-US"/>
              </w:rPr>
            </w:pPr>
            <w:proofErr w:type="spellStart"/>
            <w:r w:rsidRPr="001645EB">
              <w:rPr>
                <w:rFonts w:cstheme="minorHAnsi"/>
                <w:b/>
                <w:i/>
                <w:sz w:val="18"/>
                <w:szCs w:val="18"/>
                <w:lang w:bidi="en-US"/>
              </w:rPr>
              <w:t>Description</w:t>
            </w:r>
            <w:proofErr w:type="spellEnd"/>
          </w:p>
        </w:tc>
        <w:tc>
          <w:tcPr>
            <w:tcW w:w="709" w:type="dxa"/>
            <w:shd w:val="clear" w:color="auto" w:fill="D5DCE4" w:themeFill="text2" w:themeFillTint="33"/>
            <w:vAlign w:val="center"/>
          </w:tcPr>
          <w:p w14:paraId="59A93B1C" w14:textId="77777777" w:rsidR="002E1FDB" w:rsidRPr="001645EB" w:rsidRDefault="002E1FDB">
            <w:pPr>
              <w:jc w:val="center"/>
              <w:rPr>
                <w:rFonts w:cstheme="minorHAnsi"/>
                <w:b/>
                <w:i/>
                <w:sz w:val="18"/>
                <w:szCs w:val="18"/>
                <w:lang w:bidi="en-US"/>
              </w:rPr>
            </w:pPr>
            <w:r w:rsidRPr="001645EB">
              <w:rPr>
                <w:rFonts w:cstheme="minorHAnsi"/>
                <w:b/>
                <w:i/>
                <w:sz w:val="18"/>
                <w:szCs w:val="18"/>
                <w:lang w:bidi="en-US"/>
              </w:rPr>
              <w:t>M / O</w:t>
            </w:r>
          </w:p>
        </w:tc>
        <w:tc>
          <w:tcPr>
            <w:tcW w:w="850" w:type="dxa"/>
            <w:shd w:val="clear" w:color="auto" w:fill="D5DCE4" w:themeFill="text2" w:themeFillTint="33"/>
            <w:vAlign w:val="center"/>
          </w:tcPr>
          <w:p w14:paraId="4C4D8487" w14:textId="77777777" w:rsidR="002E1FDB" w:rsidRPr="001645EB" w:rsidRDefault="002E1FDB">
            <w:pPr>
              <w:jc w:val="center"/>
              <w:rPr>
                <w:rFonts w:cstheme="minorHAnsi"/>
                <w:b/>
                <w:i/>
                <w:sz w:val="18"/>
                <w:szCs w:val="18"/>
                <w:lang w:bidi="en-US"/>
              </w:rPr>
            </w:pPr>
            <w:r w:rsidRPr="001645EB">
              <w:rPr>
                <w:rFonts w:cstheme="minorHAnsi"/>
                <w:b/>
                <w:i/>
                <w:sz w:val="18"/>
                <w:szCs w:val="18"/>
                <w:lang w:bidi="en-US"/>
              </w:rPr>
              <w:t xml:space="preserve">Max </w:t>
            </w:r>
            <w:proofErr w:type="spellStart"/>
            <w:r w:rsidRPr="001645EB">
              <w:rPr>
                <w:rFonts w:cstheme="minorHAnsi"/>
                <w:b/>
                <w:i/>
                <w:sz w:val="18"/>
                <w:szCs w:val="18"/>
                <w:lang w:bidi="en-US"/>
              </w:rPr>
              <w:t>Length</w:t>
            </w:r>
            <w:proofErr w:type="spellEnd"/>
          </w:p>
        </w:tc>
        <w:tc>
          <w:tcPr>
            <w:tcW w:w="851" w:type="dxa"/>
            <w:shd w:val="clear" w:color="auto" w:fill="D5DCE4" w:themeFill="text2" w:themeFillTint="33"/>
            <w:vAlign w:val="center"/>
          </w:tcPr>
          <w:p w14:paraId="54E20356" w14:textId="77777777" w:rsidR="002E1FDB" w:rsidRPr="001645EB" w:rsidRDefault="002E1FDB">
            <w:pPr>
              <w:rPr>
                <w:rFonts w:cstheme="minorHAnsi"/>
                <w:b/>
                <w:i/>
                <w:sz w:val="18"/>
                <w:szCs w:val="18"/>
                <w:lang w:bidi="en-US"/>
              </w:rPr>
            </w:pPr>
            <w:proofErr w:type="spellStart"/>
            <w:r w:rsidRPr="001645EB">
              <w:rPr>
                <w:rFonts w:cstheme="minorHAnsi"/>
                <w:b/>
                <w:i/>
                <w:sz w:val="18"/>
                <w:szCs w:val="18"/>
                <w:lang w:bidi="en-US"/>
              </w:rPr>
              <w:t>Type</w:t>
            </w:r>
            <w:proofErr w:type="spellEnd"/>
          </w:p>
        </w:tc>
      </w:tr>
      <w:tr w:rsidR="002E1FDB" w:rsidRPr="001645EB" w14:paraId="08518102" w14:textId="77777777" w:rsidTr="00AA76B6">
        <w:trPr>
          <w:trHeight w:val="314"/>
        </w:trPr>
        <w:tc>
          <w:tcPr>
            <w:tcW w:w="1980" w:type="dxa"/>
            <w:tcBorders>
              <w:top w:val="single" w:sz="4" w:space="0" w:color="000000"/>
              <w:left w:val="single" w:sz="4" w:space="0" w:color="000000"/>
              <w:bottom w:val="single" w:sz="4" w:space="0" w:color="000000"/>
              <w:right w:val="single" w:sz="4" w:space="0" w:color="000000"/>
            </w:tcBorders>
          </w:tcPr>
          <w:p w14:paraId="061FC46A" w14:textId="77777777" w:rsidR="002E1FDB" w:rsidRPr="001645EB" w:rsidRDefault="002E1FDB">
            <w:pPr>
              <w:rPr>
                <w:rFonts w:cstheme="minorHAnsi"/>
                <w:sz w:val="18"/>
                <w:szCs w:val="18"/>
                <w:lang w:bidi="en-US"/>
              </w:rPr>
            </w:pPr>
            <w:proofErr w:type="spellStart"/>
            <w:proofErr w:type="gramStart"/>
            <w:r w:rsidRPr="001645EB">
              <w:rPr>
                <w:rFonts w:cstheme="minorHAnsi"/>
                <w:sz w:val="18"/>
                <w:szCs w:val="18"/>
                <w:lang w:eastAsia="en-US"/>
              </w:rPr>
              <w:t>sdg:Identifier</w:t>
            </w:r>
            <w:proofErr w:type="spellEnd"/>
            <w:proofErr w:type="gramEnd"/>
          </w:p>
        </w:tc>
        <w:tc>
          <w:tcPr>
            <w:tcW w:w="5670" w:type="dxa"/>
            <w:tcBorders>
              <w:top w:val="single" w:sz="4" w:space="0" w:color="000000"/>
              <w:left w:val="single" w:sz="4" w:space="0" w:color="000000"/>
              <w:bottom w:val="single" w:sz="4" w:space="0" w:color="000000"/>
              <w:right w:val="single" w:sz="4" w:space="0" w:color="000000"/>
            </w:tcBorders>
          </w:tcPr>
          <w:p w14:paraId="0BBEC917" w14:textId="77777777" w:rsidR="002E1FDB" w:rsidRPr="001645EB" w:rsidRDefault="002E1FDB">
            <w:pPr>
              <w:rPr>
                <w:rFonts w:cstheme="minorHAnsi"/>
                <w:sz w:val="18"/>
                <w:szCs w:val="18"/>
              </w:rPr>
            </w:pPr>
            <w:r w:rsidRPr="001645EB">
              <w:rPr>
                <w:rFonts w:cstheme="minorHAnsi"/>
                <w:sz w:val="18"/>
                <w:szCs w:val="18"/>
              </w:rPr>
              <w:t xml:space="preserve">Identificativo univoco del </w:t>
            </w:r>
            <w:proofErr w:type="spellStart"/>
            <w:r w:rsidRPr="001645EB">
              <w:rPr>
                <w:rFonts w:cstheme="minorHAnsi"/>
                <w:sz w:val="18"/>
                <w:szCs w:val="18"/>
              </w:rPr>
              <w:t>classificationConcept</w:t>
            </w:r>
            <w:proofErr w:type="spellEnd"/>
            <w:r w:rsidRPr="001645EB">
              <w:rPr>
                <w:rFonts w:cstheme="minorHAnsi"/>
                <w:sz w:val="18"/>
                <w:szCs w:val="18"/>
              </w:rPr>
              <w:t>.</w:t>
            </w:r>
          </w:p>
        </w:tc>
        <w:tc>
          <w:tcPr>
            <w:tcW w:w="709" w:type="dxa"/>
            <w:tcBorders>
              <w:top w:val="single" w:sz="4" w:space="0" w:color="000000"/>
              <w:left w:val="single" w:sz="4" w:space="0" w:color="000000"/>
              <w:bottom w:val="single" w:sz="4" w:space="0" w:color="000000"/>
              <w:right w:val="single" w:sz="4" w:space="0" w:color="000000"/>
            </w:tcBorders>
          </w:tcPr>
          <w:p w14:paraId="31351BC6" w14:textId="77777777" w:rsidR="002E1FDB" w:rsidRPr="001645EB" w:rsidRDefault="002E1FDB">
            <w:pPr>
              <w:jc w:val="center"/>
              <w:rPr>
                <w:rFonts w:cstheme="minorHAnsi"/>
                <w:sz w:val="18"/>
                <w:szCs w:val="18"/>
                <w:lang w:bidi="en-US"/>
              </w:rPr>
            </w:pPr>
            <w:r w:rsidRPr="001645EB">
              <w:rPr>
                <w:rFonts w:cstheme="minorHAnsi"/>
                <w:sz w:val="18"/>
                <w:szCs w:val="18"/>
                <w:lang w:bidi="en-US"/>
              </w:rPr>
              <w:t>M</w:t>
            </w:r>
          </w:p>
        </w:tc>
        <w:tc>
          <w:tcPr>
            <w:tcW w:w="850" w:type="dxa"/>
            <w:tcBorders>
              <w:top w:val="single" w:sz="4" w:space="0" w:color="000000"/>
              <w:left w:val="single" w:sz="4" w:space="0" w:color="000000"/>
              <w:bottom w:val="single" w:sz="4" w:space="0" w:color="000000"/>
              <w:right w:val="single" w:sz="4" w:space="0" w:color="000000"/>
            </w:tcBorders>
          </w:tcPr>
          <w:p w14:paraId="5D77390B" w14:textId="77777777" w:rsidR="002E1FDB" w:rsidRPr="001645EB" w:rsidRDefault="002E1FDB">
            <w:pPr>
              <w:jc w:val="center"/>
              <w:rPr>
                <w:rFonts w:cstheme="minorHAnsi"/>
                <w:sz w:val="18"/>
                <w:szCs w:val="18"/>
                <w:lang w:bidi="en-US"/>
              </w:rPr>
            </w:pPr>
            <w:r w:rsidRPr="001645EB">
              <w:rPr>
                <w:rFonts w:cstheme="minorHAnsi"/>
                <w:sz w:val="18"/>
                <w:szCs w:val="18"/>
                <w:lang w:bidi="en-US"/>
              </w:rPr>
              <w:t>n/a</w:t>
            </w:r>
          </w:p>
        </w:tc>
        <w:tc>
          <w:tcPr>
            <w:tcW w:w="851" w:type="dxa"/>
            <w:tcBorders>
              <w:top w:val="single" w:sz="4" w:space="0" w:color="000000"/>
              <w:left w:val="single" w:sz="4" w:space="0" w:color="000000"/>
              <w:bottom w:val="single" w:sz="4" w:space="0" w:color="000000"/>
              <w:right w:val="single" w:sz="4" w:space="0" w:color="000000"/>
            </w:tcBorders>
          </w:tcPr>
          <w:p w14:paraId="41D44B17" w14:textId="77777777" w:rsidR="002E1FDB" w:rsidRPr="001645EB" w:rsidRDefault="002E1FDB">
            <w:pPr>
              <w:rPr>
                <w:rFonts w:cstheme="minorHAnsi"/>
                <w:sz w:val="18"/>
                <w:szCs w:val="18"/>
                <w:lang w:bidi="en-US"/>
              </w:rPr>
            </w:pPr>
            <w:proofErr w:type="spellStart"/>
            <w:r w:rsidRPr="001645EB">
              <w:rPr>
                <w:rFonts w:cstheme="minorHAnsi"/>
                <w:sz w:val="18"/>
                <w:szCs w:val="18"/>
                <w:lang w:bidi="en-US"/>
              </w:rPr>
              <w:t>String</w:t>
            </w:r>
            <w:proofErr w:type="spellEnd"/>
          </w:p>
        </w:tc>
      </w:tr>
      <w:tr w:rsidR="002E1FDB" w:rsidRPr="001645EB" w14:paraId="02D62B20" w14:textId="77777777" w:rsidTr="00AA76B6">
        <w:trPr>
          <w:trHeight w:val="514"/>
        </w:trPr>
        <w:tc>
          <w:tcPr>
            <w:tcW w:w="1980" w:type="dxa"/>
            <w:tcBorders>
              <w:top w:val="single" w:sz="4" w:space="0" w:color="000000"/>
              <w:left w:val="single" w:sz="4" w:space="0" w:color="000000"/>
              <w:bottom w:val="single" w:sz="4" w:space="0" w:color="000000"/>
              <w:right w:val="single" w:sz="4" w:space="0" w:color="000000"/>
            </w:tcBorders>
          </w:tcPr>
          <w:p w14:paraId="39CEE06D" w14:textId="77777777" w:rsidR="002E1FDB" w:rsidRPr="001645EB" w:rsidRDefault="002E1FDB">
            <w:pPr>
              <w:rPr>
                <w:rFonts w:cstheme="minorHAnsi"/>
                <w:sz w:val="18"/>
                <w:szCs w:val="18"/>
                <w:lang w:eastAsia="en-US"/>
              </w:rPr>
            </w:pPr>
            <w:proofErr w:type="spellStart"/>
            <w:proofErr w:type="gramStart"/>
            <w:r w:rsidRPr="001645EB">
              <w:rPr>
                <w:rFonts w:cstheme="minorHAnsi"/>
                <w:sz w:val="18"/>
                <w:szCs w:val="18"/>
                <w:lang w:eastAsia="en-US"/>
              </w:rPr>
              <w:t>sdg:Type</w:t>
            </w:r>
            <w:proofErr w:type="spellEnd"/>
            <w:proofErr w:type="gramEnd"/>
          </w:p>
        </w:tc>
        <w:tc>
          <w:tcPr>
            <w:tcW w:w="5670" w:type="dxa"/>
            <w:tcBorders>
              <w:top w:val="single" w:sz="4" w:space="0" w:color="000000"/>
              <w:left w:val="single" w:sz="4" w:space="0" w:color="000000"/>
              <w:bottom w:val="single" w:sz="4" w:space="0" w:color="000000"/>
              <w:right w:val="single" w:sz="4" w:space="0" w:color="000000"/>
            </w:tcBorders>
          </w:tcPr>
          <w:p w14:paraId="50848000" w14:textId="77777777" w:rsidR="002E1FDB" w:rsidRPr="001645EB" w:rsidRDefault="002E1FDB">
            <w:pPr>
              <w:rPr>
                <w:rFonts w:cstheme="minorHAnsi"/>
                <w:sz w:val="18"/>
                <w:szCs w:val="18"/>
              </w:rPr>
            </w:pPr>
            <w:r w:rsidRPr="001645EB">
              <w:rPr>
                <w:rFonts w:cstheme="minorHAnsi"/>
                <w:sz w:val="18"/>
                <w:szCs w:val="18"/>
              </w:rPr>
              <w:t xml:space="preserve">Categoria alla quale il </w:t>
            </w:r>
            <w:proofErr w:type="spellStart"/>
            <w:r w:rsidRPr="001645EB">
              <w:rPr>
                <w:rFonts w:cstheme="minorHAnsi"/>
                <w:sz w:val="18"/>
                <w:szCs w:val="18"/>
              </w:rPr>
              <w:t>classificationConcept</w:t>
            </w:r>
            <w:proofErr w:type="spellEnd"/>
            <w:r w:rsidRPr="001645EB">
              <w:rPr>
                <w:rFonts w:cstheme="minorHAnsi"/>
                <w:sz w:val="18"/>
                <w:szCs w:val="18"/>
              </w:rPr>
              <w:t xml:space="preserve"> </w:t>
            </w:r>
            <w:proofErr w:type="spellStart"/>
            <w:r w:rsidRPr="001645EB">
              <w:rPr>
                <w:rFonts w:cstheme="minorHAnsi"/>
                <w:sz w:val="18"/>
                <w:szCs w:val="18"/>
              </w:rPr>
              <w:t>appartiente</w:t>
            </w:r>
            <w:proofErr w:type="spellEnd"/>
            <w:r w:rsidRPr="001645EB">
              <w:rPr>
                <w:rFonts w:cstheme="minorHAnsi"/>
                <w:sz w:val="18"/>
                <w:szCs w:val="18"/>
              </w:rPr>
              <w:t>.</w:t>
            </w:r>
          </w:p>
        </w:tc>
        <w:tc>
          <w:tcPr>
            <w:tcW w:w="709" w:type="dxa"/>
            <w:tcBorders>
              <w:top w:val="single" w:sz="4" w:space="0" w:color="000000"/>
              <w:left w:val="single" w:sz="4" w:space="0" w:color="000000"/>
              <w:bottom w:val="single" w:sz="4" w:space="0" w:color="000000"/>
              <w:right w:val="single" w:sz="4" w:space="0" w:color="000000"/>
            </w:tcBorders>
          </w:tcPr>
          <w:p w14:paraId="062F6801" w14:textId="77777777" w:rsidR="002E1FDB" w:rsidRPr="001645EB" w:rsidRDefault="002E1FDB">
            <w:pPr>
              <w:jc w:val="center"/>
              <w:rPr>
                <w:rFonts w:cstheme="minorHAnsi"/>
                <w:sz w:val="18"/>
                <w:szCs w:val="18"/>
                <w:lang w:bidi="en-US"/>
              </w:rPr>
            </w:pPr>
            <w:r w:rsidRPr="001645EB">
              <w:rPr>
                <w:rFonts w:cstheme="minorHAnsi"/>
                <w:sz w:val="18"/>
                <w:szCs w:val="18"/>
                <w:lang w:bidi="en-US"/>
              </w:rPr>
              <w:t>M</w:t>
            </w:r>
          </w:p>
        </w:tc>
        <w:tc>
          <w:tcPr>
            <w:tcW w:w="850" w:type="dxa"/>
            <w:tcBorders>
              <w:top w:val="single" w:sz="4" w:space="0" w:color="000000"/>
              <w:left w:val="single" w:sz="4" w:space="0" w:color="000000"/>
              <w:bottom w:val="single" w:sz="4" w:space="0" w:color="000000"/>
              <w:right w:val="single" w:sz="4" w:space="0" w:color="000000"/>
            </w:tcBorders>
          </w:tcPr>
          <w:p w14:paraId="63B5A655" w14:textId="77777777" w:rsidR="002E1FDB" w:rsidRPr="001645EB" w:rsidRDefault="002E1FDB">
            <w:pPr>
              <w:jc w:val="center"/>
              <w:rPr>
                <w:rFonts w:cstheme="minorHAnsi"/>
                <w:sz w:val="18"/>
                <w:szCs w:val="18"/>
                <w:lang w:bidi="en-US"/>
              </w:rPr>
            </w:pPr>
            <w:r w:rsidRPr="001645EB">
              <w:rPr>
                <w:rFonts w:cstheme="minorHAnsi"/>
                <w:sz w:val="18"/>
                <w:szCs w:val="18"/>
                <w:lang w:bidi="en-US"/>
              </w:rPr>
              <w:t>n/a</w:t>
            </w:r>
          </w:p>
        </w:tc>
        <w:tc>
          <w:tcPr>
            <w:tcW w:w="851" w:type="dxa"/>
            <w:tcBorders>
              <w:top w:val="single" w:sz="4" w:space="0" w:color="000000"/>
              <w:left w:val="single" w:sz="4" w:space="0" w:color="000000"/>
              <w:bottom w:val="single" w:sz="4" w:space="0" w:color="000000"/>
              <w:right w:val="single" w:sz="4" w:space="0" w:color="000000"/>
            </w:tcBorders>
          </w:tcPr>
          <w:p w14:paraId="4ABAFF04" w14:textId="77777777" w:rsidR="002E1FDB" w:rsidRPr="001645EB" w:rsidRDefault="002E1FDB">
            <w:pPr>
              <w:rPr>
                <w:rFonts w:cstheme="minorHAnsi"/>
                <w:sz w:val="18"/>
                <w:szCs w:val="18"/>
                <w:lang w:bidi="en-US"/>
              </w:rPr>
            </w:pPr>
            <w:proofErr w:type="spellStart"/>
            <w:r w:rsidRPr="001645EB">
              <w:rPr>
                <w:rFonts w:cstheme="minorHAnsi"/>
                <w:sz w:val="18"/>
                <w:szCs w:val="18"/>
                <w:lang w:bidi="en-US"/>
              </w:rPr>
              <w:t>String</w:t>
            </w:r>
            <w:proofErr w:type="spellEnd"/>
          </w:p>
        </w:tc>
      </w:tr>
      <w:tr w:rsidR="002E1FDB" w:rsidRPr="001645EB" w14:paraId="492268A6" w14:textId="77777777" w:rsidTr="00AA76B6">
        <w:trPr>
          <w:trHeight w:val="704"/>
        </w:trPr>
        <w:tc>
          <w:tcPr>
            <w:tcW w:w="1980" w:type="dxa"/>
            <w:tcBorders>
              <w:top w:val="single" w:sz="4" w:space="0" w:color="000000"/>
              <w:left w:val="single" w:sz="4" w:space="0" w:color="000000"/>
              <w:bottom w:val="single" w:sz="4" w:space="0" w:color="000000"/>
              <w:right w:val="single" w:sz="4" w:space="0" w:color="000000"/>
            </w:tcBorders>
          </w:tcPr>
          <w:p w14:paraId="6D4128F7" w14:textId="77777777" w:rsidR="002E1FDB" w:rsidRPr="001645EB" w:rsidRDefault="002E1FDB">
            <w:pPr>
              <w:rPr>
                <w:rFonts w:cstheme="minorHAnsi"/>
                <w:sz w:val="18"/>
                <w:szCs w:val="18"/>
                <w:lang w:eastAsia="en-US"/>
              </w:rPr>
            </w:pPr>
            <w:proofErr w:type="spellStart"/>
            <w:proofErr w:type="gramStart"/>
            <w:r w:rsidRPr="001645EB">
              <w:rPr>
                <w:rFonts w:cstheme="minorHAnsi"/>
                <w:sz w:val="18"/>
                <w:szCs w:val="18"/>
                <w:lang w:eastAsia="en-US"/>
              </w:rPr>
              <w:t>sdg:ValueExpression</w:t>
            </w:r>
            <w:proofErr w:type="spellEnd"/>
            <w:proofErr w:type="gramEnd"/>
          </w:p>
        </w:tc>
        <w:tc>
          <w:tcPr>
            <w:tcW w:w="5670" w:type="dxa"/>
            <w:tcBorders>
              <w:top w:val="single" w:sz="4" w:space="0" w:color="000000"/>
              <w:left w:val="single" w:sz="4" w:space="0" w:color="000000"/>
              <w:bottom w:val="single" w:sz="4" w:space="0" w:color="000000"/>
              <w:right w:val="single" w:sz="4" w:space="0" w:color="000000"/>
            </w:tcBorders>
          </w:tcPr>
          <w:p w14:paraId="77CD6A5D" w14:textId="77777777" w:rsidR="002E1FDB" w:rsidRPr="001645EB" w:rsidRDefault="002E1FDB">
            <w:pPr>
              <w:rPr>
                <w:rFonts w:cstheme="minorHAnsi"/>
                <w:sz w:val="18"/>
                <w:szCs w:val="18"/>
              </w:rPr>
            </w:pPr>
            <w:r w:rsidRPr="001645EB">
              <w:rPr>
                <w:rFonts w:cstheme="minorHAnsi"/>
                <w:sz w:val="18"/>
                <w:szCs w:val="18"/>
              </w:rPr>
              <w:t>Espressione regolare che deve essere rispettata per poter assegnare una classificazione all’</w:t>
            </w:r>
            <w:proofErr w:type="spellStart"/>
            <w:r w:rsidRPr="001645EB">
              <w:rPr>
                <w:rFonts w:cstheme="minorHAnsi"/>
                <w:sz w:val="18"/>
                <w:szCs w:val="18"/>
              </w:rPr>
              <w:t>EvidenceProvider</w:t>
            </w:r>
            <w:proofErr w:type="spellEnd"/>
            <w:r w:rsidRPr="001645EB">
              <w:rPr>
                <w:rFonts w:cstheme="minorHAnsi"/>
                <w:sz w:val="18"/>
                <w:szCs w:val="18"/>
              </w:rPr>
              <w:t>.</w:t>
            </w:r>
          </w:p>
        </w:tc>
        <w:tc>
          <w:tcPr>
            <w:tcW w:w="709" w:type="dxa"/>
            <w:tcBorders>
              <w:top w:val="single" w:sz="4" w:space="0" w:color="000000"/>
              <w:left w:val="single" w:sz="4" w:space="0" w:color="000000"/>
              <w:bottom w:val="single" w:sz="4" w:space="0" w:color="000000"/>
              <w:right w:val="single" w:sz="4" w:space="0" w:color="000000"/>
            </w:tcBorders>
          </w:tcPr>
          <w:p w14:paraId="1E767270" w14:textId="77777777" w:rsidR="002E1FDB" w:rsidRPr="001645EB" w:rsidRDefault="002E1FDB">
            <w:pPr>
              <w:jc w:val="center"/>
              <w:rPr>
                <w:rFonts w:cstheme="minorHAnsi"/>
                <w:sz w:val="18"/>
                <w:szCs w:val="18"/>
                <w:lang w:bidi="en-US"/>
              </w:rPr>
            </w:pPr>
            <w:r w:rsidRPr="001645EB">
              <w:rPr>
                <w:rFonts w:cstheme="minorHAnsi"/>
                <w:sz w:val="18"/>
                <w:szCs w:val="18"/>
                <w:lang w:bidi="en-US"/>
              </w:rPr>
              <w:t>O</w:t>
            </w:r>
          </w:p>
        </w:tc>
        <w:tc>
          <w:tcPr>
            <w:tcW w:w="850" w:type="dxa"/>
            <w:tcBorders>
              <w:top w:val="single" w:sz="4" w:space="0" w:color="000000"/>
              <w:left w:val="single" w:sz="4" w:space="0" w:color="000000"/>
              <w:bottom w:val="single" w:sz="4" w:space="0" w:color="000000"/>
              <w:right w:val="single" w:sz="4" w:space="0" w:color="000000"/>
            </w:tcBorders>
          </w:tcPr>
          <w:p w14:paraId="411107E2" w14:textId="77777777" w:rsidR="002E1FDB" w:rsidRPr="001645EB" w:rsidRDefault="002E1FDB">
            <w:pPr>
              <w:jc w:val="center"/>
              <w:rPr>
                <w:rFonts w:cstheme="minorHAnsi"/>
                <w:sz w:val="18"/>
                <w:szCs w:val="18"/>
              </w:rPr>
            </w:pPr>
            <w:r w:rsidRPr="001645EB">
              <w:rPr>
                <w:rFonts w:cstheme="minorHAnsi"/>
                <w:sz w:val="18"/>
                <w:szCs w:val="18"/>
                <w:lang w:bidi="en-US"/>
              </w:rPr>
              <w:t>n/a</w:t>
            </w:r>
          </w:p>
        </w:tc>
        <w:tc>
          <w:tcPr>
            <w:tcW w:w="851" w:type="dxa"/>
            <w:tcBorders>
              <w:top w:val="single" w:sz="4" w:space="0" w:color="000000"/>
              <w:left w:val="single" w:sz="4" w:space="0" w:color="000000"/>
              <w:bottom w:val="single" w:sz="4" w:space="0" w:color="000000"/>
              <w:right w:val="single" w:sz="4" w:space="0" w:color="000000"/>
            </w:tcBorders>
          </w:tcPr>
          <w:p w14:paraId="456830BC" w14:textId="77777777" w:rsidR="002E1FDB" w:rsidRPr="001645EB" w:rsidRDefault="002E1FDB">
            <w:pPr>
              <w:rPr>
                <w:rFonts w:cstheme="minorHAnsi"/>
                <w:sz w:val="18"/>
                <w:szCs w:val="18"/>
                <w:lang w:bidi="en-US"/>
              </w:rPr>
            </w:pPr>
            <w:proofErr w:type="spellStart"/>
            <w:r w:rsidRPr="001645EB">
              <w:rPr>
                <w:rFonts w:cstheme="minorHAnsi"/>
                <w:sz w:val="18"/>
                <w:szCs w:val="18"/>
              </w:rPr>
              <w:t>String</w:t>
            </w:r>
            <w:proofErr w:type="spellEnd"/>
          </w:p>
        </w:tc>
      </w:tr>
      <w:tr w:rsidR="002E1FDB" w:rsidRPr="001645EB" w14:paraId="09C4E5DD" w14:textId="77777777" w:rsidTr="00AA76B6">
        <w:trPr>
          <w:trHeight w:val="514"/>
        </w:trPr>
        <w:tc>
          <w:tcPr>
            <w:tcW w:w="1980" w:type="dxa"/>
            <w:tcBorders>
              <w:top w:val="single" w:sz="4" w:space="0" w:color="000000"/>
              <w:left w:val="single" w:sz="4" w:space="0" w:color="000000"/>
              <w:bottom w:val="single" w:sz="4" w:space="0" w:color="000000"/>
              <w:right w:val="single" w:sz="4" w:space="0" w:color="000000"/>
            </w:tcBorders>
          </w:tcPr>
          <w:p w14:paraId="481585AA" w14:textId="77777777" w:rsidR="002E1FDB" w:rsidRPr="001645EB" w:rsidRDefault="002E1FDB">
            <w:pPr>
              <w:rPr>
                <w:rFonts w:cstheme="minorHAnsi"/>
                <w:sz w:val="18"/>
                <w:szCs w:val="18"/>
                <w:lang w:eastAsia="en-US"/>
              </w:rPr>
            </w:pPr>
            <w:proofErr w:type="spellStart"/>
            <w:proofErr w:type="gramStart"/>
            <w:r w:rsidRPr="001645EB">
              <w:rPr>
                <w:rFonts w:cstheme="minorHAnsi"/>
                <w:sz w:val="18"/>
                <w:szCs w:val="18"/>
                <w:lang w:eastAsia="en-US"/>
              </w:rPr>
              <w:t>sdg:Description</w:t>
            </w:r>
            <w:proofErr w:type="spellEnd"/>
            <w:proofErr w:type="gramEnd"/>
          </w:p>
        </w:tc>
        <w:tc>
          <w:tcPr>
            <w:tcW w:w="5670" w:type="dxa"/>
            <w:tcBorders>
              <w:top w:val="single" w:sz="4" w:space="0" w:color="000000"/>
              <w:left w:val="single" w:sz="4" w:space="0" w:color="000000"/>
              <w:bottom w:val="single" w:sz="4" w:space="0" w:color="000000"/>
              <w:right w:val="single" w:sz="4" w:space="0" w:color="000000"/>
            </w:tcBorders>
          </w:tcPr>
          <w:p w14:paraId="7CB5B108" w14:textId="73CD4577" w:rsidR="002E1FDB" w:rsidRPr="001645EB" w:rsidRDefault="002E1FDB">
            <w:pPr>
              <w:rPr>
                <w:rFonts w:cstheme="minorHAnsi"/>
                <w:sz w:val="18"/>
                <w:szCs w:val="18"/>
              </w:rPr>
            </w:pPr>
            <w:r w:rsidRPr="001645EB">
              <w:rPr>
                <w:rFonts w:cstheme="minorHAnsi"/>
                <w:sz w:val="18"/>
                <w:szCs w:val="18"/>
              </w:rPr>
              <w:t xml:space="preserve">Breve descrizione del </w:t>
            </w:r>
            <w:proofErr w:type="spellStart"/>
            <w:r w:rsidRPr="001645EB">
              <w:rPr>
                <w:rFonts w:cstheme="minorHAnsi"/>
                <w:sz w:val="18"/>
                <w:szCs w:val="18"/>
              </w:rPr>
              <w:t>classification</w:t>
            </w:r>
            <w:proofErr w:type="spellEnd"/>
            <w:r w:rsidRPr="001645EB">
              <w:rPr>
                <w:rFonts w:cstheme="minorHAnsi"/>
                <w:sz w:val="18"/>
                <w:szCs w:val="18"/>
              </w:rPr>
              <w:t xml:space="preserve"> concept. </w:t>
            </w:r>
            <w:r w:rsidR="007D455D" w:rsidRPr="001645EB">
              <w:rPr>
                <w:rFonts w:cstheme="minorHAnsi"/>
                <w:sz w:val="18"/>
                <w:szCs w:val="18"/>
              </w:rPr>
              <w:t xml:space="preserve">L’elemento è presente una o più volte per gestire </w:t>
            </w:r>
            <w:proofErr w:type="gramStart"/>
            <w:r w:rsidR="007D455D" w:rsidRPr="001645EB">
              <w:rPr>
                <w:rFonts w:cstheme="minorHAnsi"/>
                <w:sz w:val="18"/>
                <w:szCs w:val="18"/>
              </w:rPr>
              <w:t>il multilingua</w:t>
            </w:r>
            <w:proofErr w:type="gramEnd"/>
            <w:r w:rsidR="007D455D" w:rsidRPr="001645EB">
              <w:rPr>
                <w:rFonts w:cstheme="minorHAnsi"/>
                <w:sz w:val="18"/>
                <w:szCs w:val="18"/>
              </w:rPr>
              <w:t>.</w:t>
            </w:r>
          </w:p>
        </w:tc>
        <w:tc>
          <w:tcPr>
            <w:tcW w:w="709" w:type="dxa"/>
            <w:tcBorders>
              <w:top w:val="single" w:sz="4" w:space="0" w:color="000000"/>
              <w:left w:val="single" w:sz="4" w:space="0" w:color="000000"/>
              <w:bottom w:val="single" w:sz="4" w:space="0" w:color="000000"/>
              <w:right w:val="single" w:sz="4" w:space="0" w:color="000000"/>
            </w:tcBorders>
          </w:tcPr>
          <w:p w14:paraId="61557DC9" w14:textId="77777777" w:rsidR="002E1FDB" w:rsidRPr="001645EB" w:rsidRDefault="002E1FDB">
            <w:pPr>
              <w:jc w:val="center"/>
              <w:rPr>
                <w:rFonts w:cstheme="minorHAnsi"/>
                <w:sz w:val="18"/>
                <w:szCs w:val="18"/>
                <w:lang w:bidi="en-US"/>
              </w:rPr>
            </w:pPr>
            <w:r w:rsidRPr="001645EB">
              <w:rPr>
                <w:rFonts w:cstheme="minorHAnsi"/>
                <w:sz w:val="18"/>
                <w:szCs w:val="18"/>
                <w:lang w:bidi="en-US"/>
              </w:rPr>
              <w:t>M</w:t>
            </w:r>
          </w:p>
        </w:tc>
        <w:tc>
          <w:tcPr>
            <w:tcW w:w="850" w:type="dxa"/>
            <w:tcBorders>
              <w:top w:val="single" w:sz="4" w:space="0" w:color="000000"/>
              <w:left w:val="single" w:sz="4" w:space="0" w:color="000000"/>
              <w:bottom w:val="single" w:sz="4" w:space="0" w:color="000000"/>
              <w:right w:val="single" w:sz="4" w:space="0" w:color="000000"/>
            </w:tcBorders>
          </w:tcPr>
          <w:p w14:paraId="27C767DB" w14:textId="77777777" w:rsidR="002E1FDB" w:rsidRPr="001645EB" w:rsidRDefault="002E1FDB">
            <w:pPr>
              <w:jc w:val="center"/>
              <w:rPr>
                <w:rFonts w:cstheme="minorHAnsi"/>
                <w:sz w:val="18"/>
                <w:szCs w:val="18"/>
                <w:lang w:bidi="en-US"/>
              </w:rPr>
            </w:pPr>
            <w:r w:rsidRPr="001645EB">
              <w:rPr>
                <w:rFonts w:cstheme="minorHAnsi"/>
                <w:sz w:val="18"/>
                <w:szCs w:val="18"/>
                <w:lang w:bidi="en-US"/>
              </w:rPr>
              <w:t>n/a</w:t>
            </w:r>
          </w:p>
        </w:tc>
        <w:tc>
          <w:tcPr>
            <w:tcW w:w="851" w:type="dxa"/>
            <w:tcBorders>
              <w:top w:val="single" w:sz="4" w:space="0" w:color="000000"/>
              <w:left w:val="single" w:sz="4" w:space="0" w:color="000000"/>
              <w:bottom w:val="single" w:sz="4" w:space="0" w:color="000000"/>
              <w:right w:val="single" w:sz="4" w:space="0" w:color="000000"/>
            </w:tcBorders>
          </w:tcPr>
          <w:p w14:paraId="27E7FC40" w14:textId="5FD3BD04" w:rsidR="002E1FDB" w:rsidRPr="001645EB" w:rsidRDefault="002E1FDB">
            <w:pPr>
              <w:rPr>
                <w:rFonts w:cstheme="minorHAnsi"/>
                <w:sz w:val="18"/>
                <w:szCs w:val="18"/>
                <w:lang w:bidi="en-US"/>
              </w:rPr>
            </w:pPr>
            <w:proofErr w:type="spellStart"/>
            <w:r w:rsidRPr="001645EB">
              <w:rPr>
                <w:rFonts w:cstheme="minorHAnsi"/>
                <w:sz w:val="18"/>
                <w:szCs w:val="18"/>
                <w:lang w:bidi="en-US"/>
              </w:rPr>
              <w:t>String</w:t>
            </w:r>
            <w:proofErr w:type="spellEnd"/>
          </w:p>
        </w:tc>
      </w:tr>
      <w:tr w:rsidR="002E1FDB" w:rsidRPr="001645EB" w14:paraId="46B7A321" w14:textId="77777777" w:rsidTr="00AA76B6">
        <w:trPr>
          <w:trHeight w:val="828"/>
        </w:trPr>
        <w:tc>
          <w:tcPr>
            <w:tcW w:w="1980" w:type="dxa"/>
            <w:tcBorders>
              <w:top w:val="single" w:sz="4" w:space="0" w:color="000000"/>
              <w:left w:val="single" w:sz="4" w:space="0" w:color="000000"/>
              <w:bottom w:val="single" w:sz="4" w:space="0" w:color="000000"/>
              <w:right w:val="single" w:sz="4" w:space="0" w:color="000000"/>
            </w:tcBorders>
          </w:tcPr>
          <w:p w14:paraId="61B3151E" w14:textId="77777777" w:rsidR="002E1FDB" w:rsidRPr="001645EB" w:rsidRDefault="002E1FDB">
            <w:pPr>
              <w:rPr>
                <w:rFonts w:cstheme="minorHAnsi"/>
                <w:sz w:val="18"/>
                <w:szCs w:val="18"/>
                <w:lang w:eastAsia="en-US"/>
              </w:rPr>
            </w:pPr>
            <w:proofErr w:type="spellStart"/>
            <w:r w:rsidRPr="001645EB">
              <w:rPr>
                <w:rFonts w:cstheme="minorHAnsi"/>
                <w:sz w:val="18"/>
                <w:szCs w:val="18"/>
                <w:lang w:eastAsia="en-US"/>
              </w:rPr>
              <w:t>lang</w:t>
            </w:r>
            <w:proofErr w:type="spellEnd"/>
          </w:p>
        </w:tc>
        <w:tc>
          <w:tcPr>
            <w:tcW w:w="5670" w:type="dxa"/>
            <w:tcBorders>
              <w:top w:val="single" w:sz="4" w:space="0" w:color="000000"/>
              <w:left w:val="single" w:sz="4" w:space="0" w:color="000000"/>
              <w:bottom w:val="single" w:sz="4" w:space="0" w:color="000000"/>
              <w:right w:val="single" w:sz="4" w:space="0" w:color="000000"/>
            </w:tcBorders>
          </w:tcPr>
          <w:p w14:paraId="2E3E04D4" w14:textId="77777777" w:rsidR="002E1FDB" w:rsidRPr="001645EB" w:rsidRDefault="002E1FDB">
            <w:pPr>
              <w:rPr>
                <w:rFonts w:cstheme="minorHAnsi"/>
                <w:sz w:val="18"/>
                <w:szCs w:val="18"/>
              </w:rPr>
            </w:pPr>
            <w:r w:rsidRPr="001645EB">
              <w:rPr>
                <w:rFonts w:cstheme="minorHAnsi"/>
                <w:sz w:val="18"/>
                <w:szCs w:val="18"/>
              </w:rPr>
              <w:t xml:space="preserve">Attributo del nodo </w:t>
            </w:r>
            <w:proofErr w:type="spellStart"/>
            <w:proofErr w:type="gramStart"/>
            <w:r w:rsidRPr="001645EB">
              <w:rPr>
                <w:rFonts w:cstheme="minorHAnsi"/>
                <w:sz w:val="18"/>
                <w:szCs w:val="18"/>
              </w:rPr>
              <w:t>sdg:Description</w:t>
            </w:r>
            <w:proofErr w:type="spellEnd"/>
            <w:proofErr w:type="gramEnd"/>
            <w:r w:rsidRPr="001645EB">
              <w:rPr>
                <w:rFonts w:cstheme="minorHAnsi"/>
                <w:sz w:val="18"/>
                <w:szCs w:val="18"/>
              </w:rPr>
              <w:t xml:space="preserve">. Specifica la lingua usata. Codice di due lettere in codifica ISO 639-1. Esempio: </w:t>
            </w:r>
          </w:p>
          <w:p w14:paraId="1C4C0632" w14:textId="55D48130" w:rsidR="002E1FDB" w:rsidRPr="001645EB" w:rsidRDefault="002E1FDB">
            <w:pPr>
              <w:jc w:val="left"/>
              <w:rPr>
                <w:rFonts w:cstheme="minorHAnsi"/>
                <w:sz w:val="18"/>
                <w:szCs w:val="18"/>
              </w:rPr>
            </w:pPr>
            <w:r w:rsidRPr="001645EB">
              <w:rPr>
                <w:rFonts w:cstheme="minorHAnsi"/>
                <w:sz w:val="18"/>
                <w:szCs w:val="18"/>
              </w:rPr>
              <w:t>&lt;</w:t>
            </w:r>
            <w:proofErr w:type="spellStart"/>
            <w:proofErr w:type="gramStart"/>
            <w:r w:rsidRPr="001645EB">
              <w:rPr>
                <w:rFonts w:cstheme="minorHAnsi"/>
                <w:sz w:val="18"/>
                <w:szCs w:val="18"/>
              </w:rPr>
              <w:t>sdg:Description</w:t>
            </w:r>
            <w:proofErr w:type="spellEnd"/>
            <w:proofErr w:type="gramEnd"/>
            <w:r w:rsidRPr="001645EB">
              <w:rPr>
                <w:rFonts w:cstheme="minorHAnsi"/>
                <w:sz w:val="18"/>
                <w:szCs w:val="18"/>
              </w:rPr>
              <w:t xml:space="preserve"> </w:t>
            </w:r>
            <w:proofErr w:type="spellStart"/>
            <w:r w:rsidRPr="001645EB">
              <w:rPr>
                <w:rFonts w:cstheme="minorHAnsi"/>
                <w:sz w:val="18"/>
                <w:szCs w:val="18"/>
              </w:rPr>
              <w:t>lang</w:t>
            </w:r>
            <w:proofErr w:type="spellEnd"/>
            <w:r w:rsidRPr="001645EB">
              <w:rPr>
                <w:rFonts w:cstheme="minorHAnsi"/>
                <w:sz w:val="18"/>
                <w:szCs w:val="18"/>
              </w:rPr>
              <w:t>="en"&gt;Certificate of Birth&lt;/</w:t>
            </w:r>
            <w:proofErr w:type="spellStart"/>
            <w:proofErr w:type="gramStart"/>
            <w:r w:rsidRPr="001645EB">
              <w:rPr>
                <w:rFonts w:cstheme="minorHAnsi"/>
                <w:sz w:val="18"/>
                <w:szCs w:val="18"/>
              </w:rPr>
              <w:t>sdg:Description</w:t>
            </w:r>
            <w:proofErr w:type="spellEnd"/>
            <w:r w:rsidRPr="001645EB">
              <w:rPr>
                <w:rFonts w:cstheme="minorHAnsi"/>
                <w:sz w:val="18"/>
                <w:szCs w:val="18"/>
              </w:rPr>
              <w:t>&gt;</w:t>
            </w:r>
            <w:r w:rsidR="00F27ACB" w:rsidRPr="001645EB">
              <w:rPr>
                <w:rFonts w:cstheme="minorHAnsi"/>
                <w:sz w:val="18"/>
                <w:szCs w:val="18"/>
                <w:lang w:eastAsia="en-US"/>
              </w:rPr>
              <w:t>(</w:t>
            </w:r>
            <w:proofErr w:type="gramEnd"/>
            <w:r w:rsidR="00F27ACB" w:rsidRPr="001645EB">
              <w:rPr>
                <w:rFonts w:cstheme="minorHAnsi"/>
                <w:sz w:val="18"/>
                <w:szCs w:val="18"/>
                <w:lang w:eastAsia="en-US"/>
              </w:rPr>
              <w:t>per la lista dei codici si faccia riferimento al repository</w:t>
            </w:r>
            <w:r w:rsidR="00D14F15" w:rsidRPr="001645EB">
              <w:rPr>
                <w:rFonts w:cstheme="minorHAnsi"/>
                <w:sz w:val="18"/>
                <w:szCs w:val="18"/>
                <w:lang w:eastAsia="en-US"/>
              </w:rPr>
              <w:t xml:space="preserve"> </w:t>
            </w:r>
            <w:r w:rsidR="00D14F15" w:rsidRPr="001645EB">
              <w:rPr>
                <w:rFonts w:cstheme="minorHAnsi"/>
                <w:sz w:val="18"/>
                <w:szCs w:val="18"/>
                <w:lang w:eastAsia="en-US"/>
              </w:rPr>
              <w:fldChar w:fldCharType="begin"/>
            </w:r>
            <w:r w:rsidR="00D14F15" w:rsidRPr="001645EB">
              <w:rPr>
                <w:rFonts w:cstheme="minorHAnsi"/>
                <w:sz w:val="18"/>
                <w:szCs w:val="18"/>
                <w:lang w:eastAsia="en-US"/>
              </w:rPr>
              <w:instrText xml:space="preserve"> REF DC_03 \h </w:instrText>
            </w:r>
            <w:r w:rsidR="00D14F15" w:rsidRPr="001645EB">
              <w:rPr>
                <w:rFonts w:cstheme="minorHAnsi"/>
                <w:sz w:val="18"/>
                <w:szCs w:val="18"/>
                <w:lang w:eastAsia="en-US"/>
              </w:rPr>
            </w:r>
            <w:r w:rsidR="00D14F15" w:rsidRPr="001645EB">
              <w:rPr>
                <w:rFonts w:cstheme="minorHAnsi"/>
                <w:sz w:val="18"/>
                <w:szCs w:val="18"/>
                <w:lang w:eastAsia="en-US"/>
              </w:rPr>
              <w:fldChar w:fldCharType="separate"/>
            </w:r>
            <w:r w:rsidR="006149E6" w:rsidRPr="001645EB">
              <w:rPr>
                <w:sz w:val="20"/>
              </w:rPr>
              <w:t>DC_03</w:t>
            </w:r>
            <w:r w:rsidR="00D14F15" w:rsidRPr="001645EB">
              <w:rPr>
                <w:rFonts w:cstheme="minorHAnsi"/>
                <w:sz w:val="18"/>
                <w:szCs w:val="18"/>
                <w:lang w:eastAsia="en-US"/>
              </w:rPr>
              <w:fldChar w:fldCharType="end"/>
            </w:r>
            <w:r w:rsidR="00271659" w:rsidRPr="001645EB">
              <w:rPr>
                <w:rFonts w:cstheme="minorHAnsi"/>
                <w:sz w:val="18"/>
                <w:szCs w:val="18"/>
                <w:lang w:eastAsia="en-US"/>
              </w:rPr>
              <w:t xml:space="preserve"> </w:t>
            </w:r>
            <w:proofErr w:type="spellStart"/>
            <w:r w:rsidR="00271659" w:rsidRPr="001645EB">
              <w:rPr>
                <w:rFonts w:cstheme="minorHAnsi"/>
                <w:sz w:val="18"/>
                <w:szCs w:val="18"/>
                <w:lang w:eastAsia="en-US"/>
              </w:rPr>
              <w:t>LanguageCode</w:t>
            </w:r>
            <w:proofErr w:type="spellEnd"/>
            <w:r w:rsidR="00D14F15" w:rsidRPr="001645EB">
              <w:rPr>
                <w:rFonts w:cstheme="minorHAnsi"/>
                <w:sz w:val="18"/>
                <w:szCs w:val="18"/>
                <w:lang w:eastAsia="en-US"/>
              </w:rPr>
              <w:t>)</w:t>
            </w:r>
            <w:r w:rsidR="00F27ACB" w:rsidRPr="001645EB">
              <w:rPr>
                <w:rFonts w:cstheme="minorHAnsi"/>
                <w:sz w:val="18"/>
                <w:szCs w:val="18"/>
                <w:lang w:eastAsia="en-US"/>
              </w:rPr>
              <w:t>.</w:t>
            </w:r>
          </w:p>
        </w:tc>
        <w:tc>
          <w:tcPr>
            <w:tcW w:w="709" w:type="dxa"/>
            <w:tcBorders>
              <w:top w:val="single" w:sz="4" w:space="0" w:color="000000"/>
              <w:left w:val="single" w:sz="4" w:space="0" w:color="000000"/>
              <w:bottom w:val="single" w:sz="4" w:space="0" w:color="000000"/>
              <w:right w:val="single" w:sz="4" w:space="0" w:color="000000"/>
            </w:tcBorders>
          </w:tcPr>
          <w:p w14:paraId="2B966317" w14:textId="77777777" w:rsidR="002E1FDB" w:rsidRPr="001645EB" w:rsidRDefault="002E1FDB">
            <w:pPr>
              <w:jc w:val="center"/>
              <w:rPr>
                <w:rFonts w:cstheme="minorHAnsi"/>
                <w:sz w:val="18"/>
                <w:szCs w:val="18"/>
                <w:lang w:bidi="en-US"/>
              </w:rPr>
            </w:pPr>
            <w:r w:rsidRPr="001645EB">
              <w:rPr>
                <w:rFonts w:cstheme="minorHAnsi"/>
                <w:sz w:val="18"/>
                <w:szCs w:val="18"/>
                <w:lang w:bidi="en-US"/>
              </w:rPr>
              <w:t>M</w:t>
            </w:r>
          </w:p>
        </w:tc>
        <w:tc>
          <w:tcPr>
            <w:tcW w:w="850" w:type="dxa"/>
            <w:tcBorders>
              <w:top w:val="single" w:sz="4" w:space="0" w:color="000000"/>
              <w:left w:val="single" w:sz="4" w:space="0" w:color="000000"/>
              <w:bottom w:val="single" w:sz="4" w:space="0" w:color="000000"/>
              <w:right w:val="single" w:sz="4" w:space="0" w:color="000000"/>
            </w:tcBorders>
          </w:tcPr>
          <w:p w14:paraId="4364224D" w14:textId="77777777" w:rsidR="002E1FDB" w:rsidRPr="001645EB" w:rsidRDefault="002E1FDB">
            <w:pPr>
              <w:jc w:val="center"/>
              <w:rPr>
                <w:rFonts w:cstheme="minorHAnsi"/>
                <w:sz w:val="18"/>
                <w:szCs w:val="18"/>
                <w:lang w:bidi="en-US"/>
              </w:rPr>
            </w:pPr>
            <w:r w:rsidRPr="001645EB">
              <w:rPr>
                <w:rFonts w:cstheme="minorHAnsi"/>
                <w:sz w:val="18"/>
                <w:szCs w:val="18"/>
                <w:lang w:bidi="en-US"/>
              </w:rPr>
              <w:t>n/a</w:t>
            </w:r>
          </w:p>
        </w:tc>
        <w:tc>
          <w:tcPr>
            <w:tcW w:w="851" w:type="dxa"/>
            <w:tcBorders>
              <w:top w:val="single" w:sz="4" w:space="0" w:color="000000"/>
              <w:left w:val="single" w:sz="4" w:space="0" w:color="000000"/>
              <w:bottom w:val="single" w:sz="4" w:space="0" w:color="000000"/>
              <w:right w:val="single" w:sz="4" w:space="0" w:color="000000"/>
            </w:tcBorders>
          </w:tcPr>
          <w:p w14:paraId="7384BF9B" w14:textId="77777777" w:rsidR="002E1FDB" w:rsidRPr="001645EB" w:rsidRDefault="002E1FDB">
            <w:pPr>
              <w:rPr>
                <w:rFonts w:cstheme="minorHAnsi"/>
                <w:sz w:val="18"/>
                <w:szCs w:val="18"/>
                <w:lang w:bidi="en-US"/>
              </w:rPr>
            </w:pPr>
            <w:proofErr w:type="spellStart"/>
            <w:r w:rsidRPr="001645EB">
              <w:rPr>
                <w:rFonts w:cstheme="minorHAnsi"/>
                <w:sz w:val="18"/>
                <w:szCs w:val="18"/>
                <w:lang w:bidi="en-US"/>
              </w:rPr>
              <w:t>String</w:t>
            </w:r>
            <w:proofErr w:type="spellEnd"/>
          </w:p>
        </w:tc>
      </w:tr>
      <w:tr w:rsidR="002E1FDB" w:rsidRPr="001645EB" w14:paraId="1CABAB83" w14:textId="77777777" w:rsidTr="00AA76B6">
        <w:trPr>
          <w:trHeight w:val="514"/>
        </w:trPr>
        <w:tc>
          <w:tcPr>
            <w:tcW w:w="1980" w:type="dxa"/>
            <w:tcBorders>
              <w:top w:val="single" w:sz="4" w:space="0" w:color="000000"/>
              <w:left w:val="single" w:sz="4" w:space="0" w:color="000000"/>
              <w:bottom w:val="single" w:sz="4" w:space="0" w:color="000000"/>
              <w:right w:val="single" w:sz="4" w:space="0" w:color="000000"/>
            </w:tcBorders>
          </w:tcPr>
          <w:p w14:paraId="0DFA12B7" w14:textId="77777777" w:rsidR="002E1FDB" w:rsidRPr="001645EB" w:rsidRDefault="002E1FDB">
            <w:pPr>
              <w:rPr>
                <w:rFonts w:cstheme="minorHAnsi"/>
                <w:sz w:val="18"/>
                <w:szCs w:val="18"/>
                <w:lang w:eastAsia="en-US"/>
              </w:rPr>
            </w:pPr>
            <w:proofErr w:type="spellStart"/>
            <w:proofErr w:type="gramStart"/>
            <w:r w:rsidRPr="001645EB">
              <w:rPr>
                <w:rFonts w:cstheme="minorHAnsi"/>
                <w:sz w:val="18"/>
                <w:szCs w:val="18"/>
                <w:lang w:eastAsia="en-US"/>
              </w:rPr>
              <w:t>sdg:SupportedValue</w:t>
            </w:r>
            <w:proofErr w:type="spellEnd"/>
            <w:proofErr w:type="gramEnd"/>
          </w:p>
        </w:tc>
        <w:tc>
          <w:tcPr>
            <w:tcW w:w="5670" w:type="dxa"/>
            <w:tcBorders>
              <w:top w:val="single" w:sz="4" w:space="0" w:color="000000"/>
              <w:left w:val="single" w:sz="4" w:space="0" w:color="000000"/>
              <w:bottom w:val="single" w:sz="4" w:space="0" w:color="000000"/>
              <w:right w:val="single" w:sz="4" w:space="0" w:color="000000"/>
            </w:tcBorders>
          </w:tcPr>
          <w:p w14:paraId="4DACB545" w14:textId="77777777" w:rsidR="002E1FDB" w:rsidRPr="001645EB" w:rsidRDefault="002E1FDB">
            <w:pPr>
              <w:rPr>
                <w:rFonts w:cstheme="minorHAnsi"/>
                <w:sz w:val="18"/>
                <w:szCs w:val="18"/>
              </w:rPr>
            </w:pPr>
            <w:r w:rsidRPr="001645EB">
              <w:rPr>
                <w:rFonts w:cstheme="minorHAnsi"/>
                <w:sz w:val="18"/>
                <w:szCs w:val="18"/>
              </w:rPr>
              <w:t xml:space="preserve">Nodo figlio in cui specificare i valori supportati dalla </w:t>
            </w:r>
            <w:proofErr w:type="spellStart"/>
            <w:r w:rsidRPr="001645EB">
              <w:rPr>
                <w:rFonts w:cstheme="minorHAnsi"/>
                <w:sz w:val="18"/>
                <w:szCs w:val="18"/>
              </w:rPr>
              <w:t>response</w:t>
            </w:r>
            <w:proofErr w:type="spellEnd"/>
            <w:r w:rsidRPr="001645EB">
              <w:rPr>
                <w:rFonts w:cstheme="minorHAnsi"/>
                <w:sz w:val="18"/>
                <w:szCs w:val="18"/>
              </w:rPr>
              <w:t>.</w:t>
            </w:r>
          </w:p>
        </w:tc>
        <w:tc>
          <w:tcPr>
            <w:tcW w:w="709" w:type="dxa"/>
            <w:tcBorders>
              <w:top w:val="single" w:sz="4" w:space="0" w:color="000000"/>
              <w:left w:val="single" w:sz="4" w:space="0" w:color="000000"/>
              <w:bottom w:val="single" w:sz="4" w:space="0" w:color="000000"/>
              <w:right w:val="single" w:sz="4" w:space="0" w:color="000000"/>
            </w:tcBorders>
          </w:tcPr>
          <w:p w14:paraId="75B2FA25" w14:textId="77777777" w:rsidR="002E1FDB" w:rsidRPr="001645EB" w:rsidRDefault="002E1FDB">
            <w:pPr>
              <w:jc w:val="center"/>
              <w:rPr>
                <w:rFonts w:cstheme="minorHAnsi"/>
                <w:sz w:val="18"/>
                <w:szCs w:val="18"/>
                <w:lang w:bidi="en-US"/>
              </w:rPr>
            </w:pPr>
            <w:r w:rsidRPr="001645EB">
              <w:rPr>
                <w:rFonts w:cstheme="minorHAnsi"/>
                <w:sz w:val="18"/>
                <w:szCs w:val="18"/>
                <w:lang w:bidi="en-US"/>
              </w:rPr>
              <w:t>M</w:t>
            </w:r>
          </w:p>
        </w:tc>
        <w:tc>
          <w:tcPr>
            <w:tcW w:w="850" w:type="dxa"/>
            <w:tcBorders>
              <w:top w:val="single" w:sz="4" w:space="0" w:color="000000"/>
              <w:left w:val="single" w:sz="4" w:space="0" w:color="000000"/>
              <w:bottom w:val="single" w:sz="4" w:space="0" w:color="000000"/>
              <w:right w:val="single" w:sz="4" w:space="0" w:color="000000"/>
            </w:tcBorders>
          </w:tcPr>
          <w:p w14:paraId="6E3354BA" w14:textId="77777777" w:rsidR="002E1FDB" w:rsidRPr="001645EB" w:rsidRDefault="002E1FDB">
            <w:pPr>
              <w:jc w:val="center"/>
              <w:rPr>
                <w:rFonts w:cstheme="minorHAnsi"/>
                <w:sz w:val="18"/>
                <w:szCs w:val="18"/>
                <w:lang w:bidi="en-US"/>
              </w:rPr>
            </w:pPr>
            <w:r w:rsidRPr="001645EB">
              <w:rPr>
                <w:rFonts w:cstheme="minorHAnsi"/>
                <w:sz w:val="18"/>
                <w:szCs w:val="18"/>
                <w:lang w:bidi="en-US"/>
              </w:rPr>
              <w:t>n/a</w:t>
            </w:r>
          </w:p>
        </w:tc>
        <w:tc>
          <w:tcPr>
            <w:tcW w:w="851" w:type="dxa"/>
            <w:tcBorders>
              <w:top w:val="single" w:sz="4" w:space="0" w:color="000000"/>
              <w:left w:val="single" w:sz="4" w:space="0" w:color="000000"/>
              <w:bottom w:val="single" w:sz="4" w:space="0" w:color="000000"/>
              <w:right w:val="single" w:sz="4" w:space="0" w:color="000000"/>
            </w:tcBorders>
          </w:tcPr>
          <w:p w14:paraId="42464401" w14:textId="4983A544" w:rsidR="002E1FDB" w:rsidRPr="001645EB" w:rsidRDefault="002E1FDB">
            <w:pPr>
              <w:rPr>
                <w:rFonts w:cstheme="minorHAnsi"/>
                <w:sz w:val="18"/>
                <w:szCs w:val="18"/>
                <w:lang w:bidi="en-US"/>
              </w:rPr>
            </w:pPr>
            <w:r w:rsidRPr="001645EB">
              <w:rPr>
                <w:rFonts w:cstheme="minorHAnsi"/>
                <w:sz w:val="18"/>
                <w:szCs w:val="18"/>
                <w:lang w:bidi="en-US"/>
              </w:rPr>
              <w:t>Obj</w:t>
            </w:r>
            <w:r w:rsidR="00ED220C" w:rsidRPr="001645EB">
              <w:rPr>
                <w:rFonts w:cstheme="minorHAnsi"/>
                <w:sz w:val="18"/>
                <w:szCs w:val="18"/>
                <w:lang w:bidi="en-US"/>
              </w:rPr>
              <w:t>e</w:t>
            </w:r>
            <w:r w:rsidRPr="001645EB">
              <w:rPr>
                <w:rFonts w:cstheme="minorHAnsi"/>
                <w:sz w:val="18"/>
                <w:szCs w:val="18"/>
                <w:lang w:bidi="en-US"/>
              </w:rPr>
              <w:t>ct</w:t>
            </w:r>
          </w:p>
        </w:tc>
      </w:tr>
    </w:tbl>
    <w:p w14:paraId="00DF8F92" w14:textId="77777777" w:rsidR="002E1FDB" w:rsidRPr="001645EB" w:rsidRDefault="002E1FDB" w:rsidP="002E1FDB">
      <w:pPr>
        <w:jc w:val="left"/>
        <w:rPr>
          <w:rFonts w:cstheme="minorHAnsi"/>
          <w:sz w:val="18"/>
          <w:szCs w:val="18"/>
        </w:rPr>
      </w:pPr>
      <w:r w:rsidRPr="001645EB">
        <w:rPr>
          <w:rFonts w:cstheme="minorHAnsi"/>
          <w:sz w:val="18"/>
          <w:szCs w:val="18"/>
        </w:rPr>
        <w:t xml:space="preserve"> </w:t>
      </w:r>
    </w:p>
    <w:p w14:paraId="1B937263" w14:textId="77777777" w:rsidR="002E1FDB" w:rsidRPr="001645EB" w:rsidRDefault="002E1FDB" w:rsidP="002E1FDB">
      <w:pPr>
        <w:spacing w:after="120"/>
        <w:rPr>
          <w:rFonts w:cstheme="minorHAnsi"/>
          <w:b/>
          <w:i/>
          <w:sz w:val="18"/>
          <w:szCs w:val="18"/>
          <w:lang w:bidi="en-US"/>
        </w:rPr>
      </w:pPr>
      <w:r w:rsidRPr="001645EB">
        <w:rPr>
          <w:rFonts w:cstheme="minorHAnsi"/>
          <w:b/>
          <w:i/>
          <w:sz w:val="18"/>
          <w:szCs w:val="18"/>
          <w:lang w:bidi="en-US"/>
        </w:rPr>
        <w:t xml:space="preserve">Nodo figlio </w:t>
      </w:r>
      <w:proofErr w:type="spellStart"/>
      <w:proofErr w:type="gramStart"/>
      <w:r w:rsidRPr="001645EB">
        <w:rPr>
          <w:rFonts w:ascii="Courier New" w:hAnsi="Courier New" w:cs="Courier New"/>
          <w:b/>
          <w:color w:val="000000" w:themeColor="text1"/>
          <w:sz w:val="18"/>
          <w:szCs w:val="18"/>
          <w:lang w:bidi="en-US"/>
        </w:rPr>
        <w:t>sdg:SupportedValue</w:t>
      </w:r>
      <w:proofErr w:type="spellEnd"/>
      <w:proofErr w:type="gramEnd"/>
      <w:r w:rsidRPr="001645EB">
        <w:rPr>
          <w:rFonts w:ascii="Courier New" w:hAnsi="Courier New" w:cs="Courier New"/>
          <w:b/>
          <w:color w:val="000000" w:themeColor="text1"/>
          <w:sz w:val="18"/>
          <w:szCs w:val="18"/>
          <w:lang w:bidi="en-US"/>
        </w:rPr>
        <w:t xml:space="preserve"> </w:t>
      </w:r>
      <w:r w:rsidRPr="001645EB">
        <w:rPr>
          <w:rFonts w:cstheme="minorHAnsi"/>
          <w:b/>
          <w:i/>
          <w:sz w:val="18"/>
          <w:szCs w:val="18"/>
          <w:lang w:bidi="en-US"/>
        </w:rPr>
        <w:t>del nodo padre</w:t>
      </w:r>
      <w:r w:rsidRPr="001645EB">
        <w:rPr>
          <w:rFonts w:ascii="Courier New" w:hAnsi="Courier New" w:cs="Courier New"/>
          <w:b/>
          <w:color w:val="000000" w:themeColor="text1"/>
          <w:sz w:val="18"/>
          <w:szCs w:val="18"/>
          <w:lang w:bidi="en-US"/>
        </w:rPr>
        <w:t xml:space="preserve"> </w:t>
      </w:r>
      <w:proofErr w:type="spellStart"/>
      <w:proofErr w:type="gramStart"/>
      <w:r w:rsidRPr="001645EB">
        <w:rPr>
          <w:rFonts w:ascii="Courier New" w:hAnsi="Courier New" w:cs="Courier New"/>
          <w:b/>
          <w:color w:val="000000" w:themeColor="text1"/>
          <w:sz w:val="18"/>
          <w:szCs w:val="18"/>
          <w:lang w:bidi="en-US"/>
        </w:rPr>
        <w:t>sdg:EvidenceProviderClassification</w:t>
      </w:r>
      <w:proofErr w:type="spellEnd"/>
      <w:proofErr w:type="gramEnd"/>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27"/>
        <w:gridCol w:w="5114"/>
        <w:gridCol w:w="1134"/>
        <w:gridCol w:w="851"/>
        <w:gridCol w:w="1134"/>
      </w:tblGrid>
      <w:tr w:rsidR="002E1FDB" w:rsidRPr="001645EB" w14:paraId="75EF8837" w14:textId="77777777">
        <w:trPr>
          <w:trHeight w:val="315"/>
          <w:tblHeader/>
        </w:trPr>
        <w:tc>
          <w:tcPr>
            <w:tcW w:w="1827" w:type="dxa"/>
            <w:shd w:val="clear" w:color="auto" w:fill="D5DCE4" w:themeFill="text2" w:themeFillTint="33"/>
            <w:vAlign w:val="center"/>
          </w:tcPr>
          <w:p w14:paraId="0298091A" w14:textId="77777777" w:rsidR="002E1FDB" w:rsidRPr="001645EB" w:rsidRDefault="002E1FDB">
            <w:pPr>
              <w:rPr>
                <w:rFonts w:cstheme="minorHAnsi"/>
                <w:b/>
                <w:i/>
                <w:sz w:val="18"/>
                <w:szCs w:val="18"/>
                <w:lang w:bidi="en-US"/>
              </w:rPr>
            </w:pPr>
            <w:proofErr w:type="spellStart"/>
            <w:r w:rsidRPr="001645EB">
              <w:rPr>
                <w:rFonts w:cstheme="minorHAnsi"/>
                <w:b/>
                <w:i/>
                <w:sz w:val="18"/>
                <w:szCs w:val="18"/>
                <w:lang w:bidi="en-US"/>
              </w:rPr>
              <w:t>Parameter</w:t>
            </w:r>
            <w:proofErr w:type="spellEnd"/>
          </w:p>
        </w:tc>
        <w:tc>
          <w:tcPr>
            <w:tcW w:w="5114" w:type="dxa"/>
            <w:shd w:val="clear" w:color="auto" w:fill="D5DCE4" w:themeFill="text2" w:themeFillTint="33"/>
            <w:vAlign w:val="center"/>
          </w:tcPr>
          <w:p w14:paraId="1DA1CDDA" w14:textId="77777777" w:rsidR="002E1FDB" w:rsidRPr="001645EB" w:rsidRDefault="002E1FDB">
            <w:pPr>
              <w:rPr>
                <w:rFonts w:cstheme="minorHAnsi"/>
                <w:b/>
                <w:i/>
                <w:sz w:val="18"/>
                <w:szCs w:val="18"/>
                <w:lang w:bidi="en-US"/>
              </w:rPr>
            </w:pPr>
            <w:proofErr w:type="spellStart"/>
            <w:r w:rsidRPr="001645EB">
              <w:rPr>
                <w:rFonts w:cstheme="minorHAnsi"/>
                <w:b/>
                <w:i/>
                <w:sz w:val="18"/>
                <w:szCs w:val="18"/>
                <w:lang w:bidi="en-US"/>
              </w:rPr>
              <w:t>Description</w:t>
            </w:r>
            <w:proofErr w:type="spellEnd"/>
          </w:p>
        </w:tc>
        <w:tc>
          <w:tcPr>
            <w:tcW w:w="1134" w:type="dxa"/>
            <w:shd w:val="clear" w:color="auto" w:fill="D5DCE4" w:themeFill="text2" w:themeFillTint="33"/>
            <w:vAlign w:val="center"/>
          </w:tcPr>
          <w:p w14:paraId="6362E426" w14:textId="77777777" w:rsidR="002E1FDB" w:rsidRPr="001645EB" w:rsidRDefault="002E1FDB">
            <w:pPr>
              <w:jc w:val="center"/>
              <w:rPr>
                <w:rFonts w:cstheme="minorHAnsi"/>
                <w:b/>
                <w:i/>
                <w:sz w:val="18"/>
                <w:szCs w:val="18"/>
                <w:lang w:bidi="en-US"/>
              </w:rPr>
            </w:pPr>
            <w:r w:rsidRPr="001645EB">
              <w:rPr>
                <w:rFonts w:cstheme="minorHAnsi"/>
                <w:b/>
                <w:i/>
                <w:sz w:val="18"/>
                <w:szCs w:val="18"/>
                <w:lang w:bidi="en-US"/>
              </w:rPr>
              <w:t>M / O</w:t>
            </w:r>
          </w:p>
        </w:tc>
        <w:tc>
          <w:tcPr>
            <w:tcW w:w="851" w:type="dxa"/>
            <w:shd w:val="clear" w:color="auto" w:fill="D5DCE4" w:themeFill="text2" w:themeFillTint="33"/>
            <w:vAlign w:val="center"/>
          </w:tcPr>
          <w:p w14:paraId="63D764A0" w14:textId="77777777" w:rsidR="002E1FDB" w:rsidRPr="001645EB" w:rsidRDefault="002E1FDB">
            <w:pPr>
              <w:jc w:val="center"/>
              <w:rPr>
                <w:rFonts w:cstheme="minorHAnsi"/>
                <w:b/>
                <w:i/>
                <w:sz w:val="18"/>
                <w:szCs w:val="18"/>
                <w:lang w:bidi="en-US"/>
              </w:rPr>
            </w:pPr>
            <w:r w:rsidRPr="001645EB">
              <w:rPr>
                <w:rFonts w:cstheme="minorHAnsi"/>
                <w:b/>
                <w:i/>
                <w:sz w:val="18"/>
                <w:szCs w:val="18"/>
                <w:lang w:bidi="en-US"/>
              </w:rPr>
              <w:t xml:space="preserve">Max </w:t>
            </w:r>
            <w:proofErr w:type="spellStart"/>
            <w:r w:rsidRPr="001645EB">
              <w:rPr>
                <w:rFonts w:cstheme="minorHAnsi"/>
                <w:b/>
                <w:i/>
                <w:sz w:val="18"/>
                <w:szCs w:val="18"/>
                <w:lang w:bidi="en-US"/>
              </w:rPr>
              <w:t>Length</w:t>
            </w:r>
            <w:proofErr w:type="spellEnd"/>
          </w:p>
        </w:tc>
        <w:tc>
          <w:tcPr>
            <w:tcW w:w="1134" w:type="dxa"/>
            <w:shd w:val="clear" w:color="auto" w:fill="D5DCE4" w:themeFill="text2" w:themeFillTint="33"/>
            <w:vAlign w:val="center"/>
          </w:tcPr>
          <w:p w14:paraId="593C35F9" w14:textId="77777777" w:rsidR="002E1FDB" w:rsidRPr="001645EB" w:rsidRDefault="002E1FDB">
            <w:pPr>
              <w:rPr>
                <w:rFonts w:cstheme="minorHAnsi"/>
                <w:b/>
                <w:i/>
                <w:sz w:val="18"/>
                <w:szCs w:val="18"/>
                <w:lang w:bidi="en-US"/>
              </w:rPr>
            </w:pPr>
            <w:proofErr w:type="spellStart"/>
            <w:r w:rsidRPr="001645EB">
              <w:rPr>
                <w:rFonts w:cstheme="minorHAnsi"/>
                <w:b/>
                <w:i/>
                <w:sz w:val="18"/>
                <w:szCs w:val="18"/>
                <w:lang w:bidi="en-US"/>
              </w:rPr>
              <w:t>Type</w:t>
            </w:r>
            <w:proofErr w:type="spellEnd"/>
          </w:p>
        </w:tc>
      </w:tr>
      <w:tr w:rsidR="002E1FDB" w:rsidRPr="001645EB" w14:paraId="36EE0452" w14:textId="77777777">
        <w:trPr>
          <w:trHeight w:val="305"/>
          <w:tblHeader/>
        </w:trPr>
        <w:tc>
          <w:tcPr>
            <w:tcW w:w="1827" w:type="dxa"/>
            <w:tcBorders>
              <w:top w:val="single" w:sz="4" w:space="0" w:color="000000"/>
              <w:left w:val="single" w:sz="4" w:space="0" w:color="000000"/>
              <w:bottom w:val="single" w:sz="4" w:space="0" w:color="000000"/>
              <w:right w:val="single" w:sz="4" w:space="0" w:color="000000"/>
            </w:tcBorders>
          </w:tcPr>
          <w:p w14:paraId="0149A25E" w14:textId="77777777" w:rsidR="002E1FDB" w:rsidRPr="001645EB" w:rsidRDefault="002E1FDB">
            <w:pPr>
              <w:rPr>
                <w:rFonts w:cstheme="minorHAnsi"/>
                <w:sz w:val="18"/>
                <w:szCs w:val="18"/>
                <w:lang w:bidi="en-US"/>
              </w:rPr>
            </w:pPr>
            <w:proofErr w:type="spellStart"/>
            <w:proofErr w:type="gramStart"/>
            <w:r w:rsidRPr="001645EB">
              <w:rPr>
                <w:rFonts w:cstheme="minorHAnsi"/>
                <w:sz w:val="18"/>
                <w:szCs w:val="18"/>
                <w:lang w:eastAsia="en-US"/>
              </w:rPr>
              <w:t>sdg:StringValue</w:t>
            </w:r>
            <w:proofErr w:type="spellEnd"/>
            <w:proofErr w:type="gramEnd"/>
          </w:p>
        </w:tc>
        <w:tc>
          <w:tcPr>
            <w:tcW w:w="5114" w:type="dxa"/>
            <w:tcBorders>
              <w:top w:val="single" w:sz="4" w:space="0" w:color="000000"/>
              <w:left w:val="single" w:sz="4" w:space="0" w:color="000000"/>
              <w:bottom w:val="single" w:sz="4" w:space="0" w:color="000000"/>
              <w:right w:val="single" w:sz="4" w:space="0" w:color="000000"/>
            </w:tcBorders>
          </w:tcPr>
          <w:p w14:paraId="00E69159" w14:textId="77777777" w:rsidR="002E1FDB" w:rsidRPr="001645EB" w:rsidRDefault="002E1FDB">
            <w:pPr>
              <w:rPr>
                <w:rFonts w:cstheme="minorHAnsi"/>
                <w:sz w:val="18"/>
                <w:szCs w:val="18"/>
              </w:rPr>
            </w:pPr>
            <w:r w:rsidRPr="001645EB">
              <w:rPr>
                <w:rFonts w:cstheme="minorHAnsi"/>
                <w:sz w:val="18"/>
                <w:szCs w:val="18"/>
              </w:rPr>
              <w:t>Campo testuale.</w:t>
            </w:r>
          </w:p>
        </w:tc>
        <w:tc>
          <w:tcPr>
            <w:tcW w:w="1134" w:type="dxa"/>
            <w:tcBorders>
              <w:top w:val="single" w:sz="4" w:space="0" w:color="000000"/>
              <w:left w:val="single" w:sz="4" w:space="0" w:color="000000"/>
              <w:bottom w:val="single" w:sz="4" w:space="0" w:color="000000"/>
              <w:right w:val="single" w:sz="4" w:space="0" w:color="000000"/>
            </w:tcBorders>
          </w:tcPr>
          <w:p w14:paraId="2862A25B" w14:textId="77777777" w:rsidR="002E1FDB" w:rsidRPr="001645EB" w:rsidRDefault="002E1FDB">
            <w:pPr>
              <w:jc w:val="center"/>
              <w:rPr>
                <w:rFonts w:cstheme="minorHAnsi"/>
                <w:sz w:val="18"/>
                <w:szCs w:val="18"/>
                <w:lang w:bidi="en-US"/>
              </w:rPr>
            </w:pPr>
            <w:r w:rsidRPr="001645EB">
              <w:rPr>
                <w:rFonts w:cstheme="minorHAnsi"/>
                <w:sz w:val="18"/>
                <w:szCs w:val="18"/>
                <w:lang w:bidi="en-US"/>
              </w:rPr>
              <w:t>O</w:t>
            </w:r>
          </w:p>
        </w:tc>
        <w:tc>
          <w:tcPr>
            <w:tcW w:w="851" w:type="dxa"/>
            <w:tcBorders>
              <w:top w:val="single" w:sz="4" w:space="0" w:color="000000"/>
              <w:left w:val="single" w:sz="4" w:space="0" w:color="000000"/>
              <w:bottom w:val="single" w:sz="4" w:space="0" w:color="000000"/>
              <w:right w:val="single" w:sz="4" w:space="0" w:color="000000"/>
            </w:tcBorders>
          </w:tcPr>
          <w:p w14:paraId="6AFB43AD" w14:textId="77777777" w:rsidR="002E1FDB" w:rsidRPr="001645EB" w:rsidRDefault="002E1FDB">
            <w:pPr>
              <w:jc w:val="center"/>
              <w:rPr>
                <w:rFonts w:cstheme="minorHAnsi"/>
                <w:sz w:val="18"/>
                <w:szCs w:val="18"/>
                <w:lang w:bidi="en-US"/>
              </w:rPr>
            </w:pPr>
            <w:r w:rsidRPr="001645EB">
              <w:rPr>
                <w:rFonts w:cstheme="minorHAnsi"/>
                <w:sz w:val="18"/>
                <w:szCs w:val="18"/>
                <w:lang w:bidi="en-US"/>
              </w:rPr>
              <w:t>n/a</w:t>
            </w:r>
          </w:p>
        </w:tc>
        <w:tc>
          <w:tcPr>
            <w:tcW w:w="1134" w:type="dxa"/>
            <w:tcBorders>
              <w:top w:val="single" w:sz="4" w:space="0" w:color="000000"/>
              <w:left w:val="single" w:sz="4" w:space="0" w:color="000000"/>
              <w:bottom w:val="single" w:sz="4" w:space="0" w:color="000000"/>
              <w:right w:val="single" w:sz="4" w:space="0" w:color="000000"/>
            </w:tcBorders>
          </w:tcPr>
          <w:p w14:paraId="44602165" w14:textId="77777777" w:rsidR="002E1FDB" w:rsidRPr="001645EB" w:rsidRDefault="002E1FDB">
            <w:pPr>
              <w:rPr>
                <w:rFonts w:cstheme="minorHAnsi"/>
                <w:sz w:val="18"/>
                <w:szCs w:val="18"/>
                <w:lang w:bidi="en-US"/>
              </w:rPr>
            </w:pPr>
            <w:proofErr w:type="spellStart"/>
            <w:r w:rsidRPr="001645EB">
              <w:rPr>
                <w:rFonts w:cstheme="minorHAnsi"/>
                <w:sz w:val="18"/>
                <w:szCs w:val="18"/>
                <w:lang w:bidi="en-US"/>
              </w:rPr>
              <w:t>String</w:t>
            </w:r>
            <w:proofErr w:type="spellEnd"/>
          </w:p>
        </w:tc>
      </w:tr>
      <w:tr w:rsidR="002E1FDB" w:rsidRPr="001645EB" w14:paraId="2322FCC5" w14:textId="77777777">
        <w:trPr>
          <w:trHeight w:val="315"/>
          <w:tblHeader/>
        </w:trPr>
        <w:tc>
          <w:tcPr>
            <w:tcW w:w="1827" w:type="dxa"/>
            <w:tcBorders>
              <w:top w:val="single" w:sz="4" w:space="0" w:color="000000"/>
              <w:left w:val="single" w:sz="4" w:space="0" w:color="000000"/>
              <w:bottom w:val="single" w:sz="4" w:space="0" w:color="000000"/>
              <w:right w:val="single" w:sz="4" w:space="0" w:color="000000"/>
            </w:tcBorders>
          </w:tcPr>
          <w:p w14:paraId="64289574" w14:textId="77777777" w:rsidR="002E1FDB" w:rsidRPr="001645EB" w:rsidRDefault="002E1FDB">
            <w:pPr>
              <w:rPr>
                <w:rFonts w:cstheme="minorHAnsi"/>
                <w:sz w:val="18"/>
                <w:szCs w:val="18"/>
                <w:lang w:eastAsia="en-US"/>
              </w:rPr>
            </w:pPr>
            <w:proofErr w:type="spellStart"/>
            <w:proofErr w:type="gramStart"/>
            <w:r w:rsidRPr="001645EB">
              <w:rPr>
                <w:rFonts w:cstheme="minorHAnsi"/>
                <w:sz w:val="18"/>
                <w:szCs w:val="18"/>
                <w:lang w:eastAsia="en-US"/>
              </w:rPr>
              <w:t>sdg:DateValue</w:t>
            </w:r>
            <w:proofErr w:type="spellEnd"/>
            <w:proofErr w:type="gramEnd"/>
          </w:p>
        </w:tc>
        <w:tc>
          <w:tcPr>
            <w:tcW w:w="5114" w:type="dxa"/>
            <w:tcBorders>
              <w:top w:val="single" w:sz="4" w:space="0" w:color="000000"/>
              <w:left w:val="single" w:sz="4" w:space="0" w:color="000000"/>
              <w:bottom w:val="single" w:sz="4" w:space="0" w:color="000000"/>
              <w:right w:val="single" w:sz="4" w:space="0" w:color="000000"/>
            </w:tcBorders>
          </w:tcPr>
          <w:p w14:paraId="03FA70EA" w14:textId="77777777" w:rsidR="002E1FDB" w:rsidRPr="001645EB" w:rsidRDefault="002E1FDB">
            <w:pPr>
              <w:rPr>
                <w:rFonts w:cstheme="minorHAnsi"/>
                <w:sz w:val="18"/>
                <w:szCs w:val="18"/>
              </w:rPr>
            </w:pPr>
            <w:r w:rsidRPr="001645EB">
              <w:rPr>
                <w:rFonts w:cstheme="minorHAnsi"/>
                <w:sz w:val="18"/>
                <w:szCs w:val="18"/>
              </w:rPr>
              <w:t>Campo Data (formato YYYY-DD-MM).</w:t>
            </w:r>
          </w:p>
        </w:tc>
        <w:tc>
          <w:tcPr>
            <w:tcW w:w="1134" w:type="dxa"/>
            <w:tcBorders>
              <w:top w:val="single" w:sz="4" w:space="0" w:color="000000"/>
              <w:left w:val="single" w:sz="4" w:space="0" w:color="000000"/>
              <w:bottom w:val="single" w:sz="4" w:space="0" w:color="000000"/>
              <w:right w:val="single" w:sz="4" w:space="0" w:color="000000"/>
            </w:tcBorders>
          </w:tcPr>
          <w:p w14:paraId="39CA7875" w14:textId="77777777" w:rsidR="002E1FDB" w:rsidRPr="001645EB" w:rsidRDefault="002E1FDB">
            <w:pPr>
              <w:jc w:val="center"/>
              <w:rPr>
                <w:rFonts w:cstheme="minorHAnsi"/>
                <w:sz w:val="18"/>
                <w:szCs w:val="18"/>
                <w:lang w:bidi="en-US"/>
              </w:rPr>
            </w:pPr>
            <w:r w:rsidRPr="001645EB">
              <w:rPr>
                <w:rFonts w:cstheme="minorHAnsi"/>
                <w:sz w:val="18"/>
                <w:szCs w:val="18"/>
                <w:lang w:bidi="en-US"/>
              </w:rPr>
              <w:t>O</w:t>
            </w:r>
          </w:p>
        </w:tc>
        <w:tc>
          <w:tcPr>
            <w:tcW w:w="851" w:type="dxa"/>
            <w:tcBorders>
              <w:top w:val="single" w:sz="4" w:space="0" w:color="000000"/>
              <w:left w:val="single" w:sz="4" w:space="0" w:color="000000"/>
              <w:bottom w:val="single" w:sz="4" w:space="0" w:color="000000"/>
              <w:right w:val="single" w:sz="4" w:space="0" w:color="000000"/>
            </w:tcBorders>
          </w:tcPr>
          <w:p w14:paraId="277BE3DE" w14:textId="77777777" w:rsidR="002E1FDB" w:rsidRPr="001645EB" w:rsidRDefault="002E1FDB">
            <w:pPr>
              <w:jc w:val="center"/>
              <w:rPr>
                <w:rFonts w:cstheme="minorHAnsi"/>
                <w:sz w:val="18"/>
                <w:szCs w:val="18"/>
                <w:lang w:bidi="en-US"/>
              </w:rPr>
            </w:pPr>
            <w:r w:rsidRPr="001645EB">
              <w:rPr>
                <w:rFonts w:cstheme="minorHAnsi"/>
                <w:sz w:val="18"/>
                <w:szCs w:val="18"/>
                <w:lang w:bidi="en-US"/>
              </w:rPr>
              <w:t>n/a</w:t>
            </w:r>
          </w:p>
        </w:tc>
        <w:tc>
          <w:tcPr>
            <w:tcW w:w="1134" w:type="dxa"/>
            <w:tcBorders>
              <w:top w:val="single" w:sz="4" w:space="0" w:color="000000"/>
              <w:left w:val="single" w:sz="4" w:space="0" w:color="000000"/>
              <w:bottom w:val="single" w:sz="4" w:space="0" w:color="000000"/>
              <w:right w:val="single" w:sz="4" w:space="0" w:color="000000"/>
            </w:tcBorders>
          </w:tcPr>
          <w:p w14:paraId="56E17A70" w14:textId="77777777" w:rsidR="002E1FDB" w:rsidRPr="001645EB" w:rsidRDefault="002E1FDB">
            <w:pPr>
              <w:rPr>
                <w:rFonts w:cstheme="minorHAnsi"/>
                <w:sz w:val="18"/>
                <w:szCs w:val="18"/>
                <w:lang w:bidi="en-US"/>
              </w:rPr>
            </w:pPr>
            <w:proofErr w:type="spellStart"/>
            <w:r w:rsidRPr="001645EB">
              <w:rPr>
                <w:rFonts w:cstheme="minorHAnsi"/>
                <w:sz w:val="18"/>
                <w:szCs w:val="18"/>
                <w:lang w:bidi="en-US"/>
              </w:rPr>
              <w:t>String</w:t>
            </w:r>
            <w:proofErr w:type="spellEnd"/>
          </w:p>
        </w:tc>
      </w:tr>
      <w:tr w:rsidR="002E1FDB" w:rsidRPr="001645EB" w14:paraId="01F82A6C" w14:textId="77777777">
        <w:trPr>
          <w:trHeight w:val="621"/>
          <w:tblHeader/>
        </w:trPr>
        <w:tc>
          <w:tcPr>
            <w:tcW w:w="1827" w:type="dxa"/>
            <w:tcBorders>
              <w:top w:val="single" w:sz="4" w:space="0" w:color="000000"/>
              <w:left w:val="single" w:sz="4" w:space="0" w:color="000000"/>
              <w:bottom w:val="single" w:sz="4" w:space="0" w:color="000000"/>
              <w:right w:val="single" w:sz="4" w:space="0" w:color="000000"/>
            </w:tcBorders>
          </w:tcPr>
          <w:p w14:paraId="1047E27E" w14:textId="77777777" w:rsidR="002E1FDB" w:rsidRPr="001645EB" w:rsidRDefault="002E1FDB">
            <w:pPr>
              <w:rPr>
                <w:rFonts w:cstheme="minorHAnsi"/>
                <w:sz w:val="18"/>
                <w:szCs w:val="18"/>
                <w:lang w:eastAsia="en-US"/>
              </w:rPr>
            </w:pPr>
            <w:proofErr w:type="spellStart"/>
            <w:proofErr w:type="gramStart"/>
            <w:r w:rsidRPr="001645EB">
              <w:rPr>
                <w:rFonts w:cstheme="minorHAnsi"/>
                <w:sz w:val="18"/>
                <w:szCs w:val="18"/>
                <w:lang w:eastAsia="en-US"/>
              </w:rPr>
              <w:t>sdg:BooleanValue</w:t>
            </w:r>
            <w:proofErr w:type="spellEnd"/>
            <w:proofErr w:type="gramEnd"/>
          </w:p>
        </w:tc>
        <w:tc>
          <w:tcPr>
            <w:tcW w:w="5114" w:type="dxa"/>
            <w:tcBorders>
              <w:top w:val="single" w:sz="4" w:space="0" w:color="000000"/>
              <w:left w:val="single" w:sz="4" w:space="0" w:color="000000"/>
              <w:bottom w:val="single" w:sz="4" w:space="0" w:color="000000"/>
              <w:right w:val="single" w:sz="4" w:space="0" w:color="000000"/>
            </w:tcBorders>
          </w:tcPr>
          <w:p w14:paraId="30C8B5D8" w14:textId="1260C9C9" w:rsidR="002E1FDB" w:rsidRPr="001645EB" w:rsidRDefault="002E1FDB">
            <w:pPr>
              <w:rPr>
                <w:rFonts w:cstheme="minorHAnsi"/>
                <w:sz w:val="18"/>
                <w:szCs w:val="18"/>
              </w:rPr>
            </w:pPr>
            <w:r w:rsidRPr="001645EB">
              <w:rPr>
                <w:rFonts w:cstheme="minorHAnsi"/>
                <w:sz w:val="18"/>
                <w:szCs w:val="18"/>
              </w:rPr>
              <w:t>La valorizzazione con "</w:t>
            </w:r>
            <w:proofErr w:type="spellStart"/>
            <w:r w:rsidRPr="001645EB">
              <w:rPr>
                <w:rFonts w:cstheme="minorHAnsi"/>
                <w:sz w:val="18"/>
                <w:szCs w:val="18"/>
              </w:rPr>
              <w:t>true</w:t>
            </w:r>
            <w:proofErr w:type="spellEnd"/>
            <w:r w:rsidRPr="001645EB">
              <w:rPr>
                <w:rFonts w:cstheme="minorHAnsi"/>
                <w:sz w:val="18"/>
                <w:szCs w:val="18"/>
              </w:rPr>
              <w:t>" oppure 1,</w:t>
            </w:r>
            <w:r w:rsidR="009373DD" w:rsidRPr="001645EB">
              <w:rPr>
                <w:rFonts w:cstheme="minorHAnsi"/>
                <w:sz w:val="18"/>
                <w:szCs w:val="18"/>
              </w:rPr>
              <w:t xml:space="preserve"> </w:t>
            </w:r>
            <w:r w:rsidRPr="001645EB">
              <w:rPr>
                <w:rFonts w:cstheme="minorHAnsi"/>
                <w:sz w:val="18"/>
                <w:szCs w:val="18"/>
              </w:rPr>
              <w:t>identifica una risposta positiva. La valorizzazione con "false" oppure 0 identifica una risposta negativa.</w:t>
            </w:r>
          </w:p>
        </w:tc>
        <w:tc>
          <w:tcPr>
            <w:tcW w:w="1134" w:type="dxa"/>
            <w:tcBorders>
              <w:top w:val="single" w:sz="4" w:space="0" w:color="000000"/>
              <w:left w:val="single" w:sz="4" w:space="0" w:color="000000"/>
              <w:bottom w:val="single" w:sz="4" w:space="0" w:color="000000"/>
              <w:right w:val="single" w:sz="4" w:space="0" w:color="000000"/>
            </w:tcBorders>
          </w:tcPr>
          <w:p w14:paraId="1EF4F08B" w14:textId="77777777" w:rsidR="002E1FDB" w:rsidRPr="001645EB" w:rsidRDefault="002E1FDB">
            <w:pPr>
              <w:jc w:val="center"/>
              <w:rPr>
                <w:rFonts w:cstheme="minorHAnsi"/>
                <w:sz w:val="18"/>
                <w:szCs w:val="18"/>
                <w:lang w:bidi="en-US"/>
              </w:rPr>
            </w:pPr>
            <w:r w:rsidRPr="001645EB">
              <w:rPr>
                <w:rFonts w:cstheme="minorHAnsi"/>
                <w:sz w:val="18"/>
                <w:szCs w:val="18"/>
                <w:lang w:bidi="en-US"/>
              </w:rPr>
              <w:t>O</w:t>
            </w:r>
          </w:p>
        </w:tc>
        <w:tc>
          <w:tcPr>
            <w:tcW w:w="851" w:type="dxa"/>
            <w:tcBorders>
              <w:top w:val="single" w:sz="4" w:space="0" w:color="000000"/>
              <w:left w:val="single" w:sz="4" w:space="0" w:color="000000"/>
              <w:bottom w:val="single" w:sz="4" w:space="0" w:color="000000"/>
              <w:right w:val="single" w:sz="4" w:space="0" w:color="000000"/>
            </w:tcBorders>
          </w:tcPr>
          <w:p w14:paraId="35BCCC81" w14:textId="77777777" w:rsidR="002E1FDB" w:rsidRPr="001645EB" w:rsidRDefault="002E1FDB">
            <w:pPr>
              <w:jc w:val="center"/>
              <w:rPr>
                <w:rFonts w:cstheme="minorHAnsi"/>
                <w:sz w:val="18"/>
                <w:szCs w:val="18"/>
                <w:lang w:bidi="en-US"/>
              </w:rPr>
            </w:pPr>
            <w:r w:rsidRPr="001645EB">
              <w:rPr>
                <w:rFonts w:cstheme="minorHAnsi"/>
                <w:sz w:val="18"/>
                <w:szCs w:val="18"/>
                <w:lang w:bidi="en-US"/>
              </w:rPr>
              <w:t>n/a</w:t>
            </w:r>
          </w:p>
        </w:tc>
        <w:tc>
          <w:tcPr>
            <w:tcW w:w="1134" w:type="dxa"/>
            <w:tcBorders>
              <w:top w:val="single" w:sz="4" w:space="0" w:color="000000"/>
              <w:left w:val="single" w:sz="4" w:space="0" w:color="000000"/>
              <w:bottom w:val="single" w:sz="4" w:space="0" w:color="000000"/>
              <w:right w:val="single" w:sz="4" w:space="0" w:color="000000"/>
            </w:tcBorders>
          </w:tcPr>
          <w:p w14:paraId="26FE39B2" w14:textId="77777777" w:rsidR="002E1FDB" w:rsidRPr="001645EB" w:rsidRDefault="002E1FDB">
            <w:pPr>
              <w:rPr>
                <w:rFonts w:cstheme="minorHAnsi"/>
                <w:sz w:val="18"/>
                <w:szCs w:val="18"/>
                <w:lang w:bidi="en-US"/>
              </w:rPr>
            </w:pPr>
            <w:proofErr w:type="spellStart"/>
            <w:r w:rsidRPr="001645EB">
              <w:rPr>
                <w:rFonts w:cstheme="minorHAnsi"/>
                <w:sz w:val="18"/>
                <w:szCs w:val="18"/>
                <w:lang w:bidi="en-US"/>
              </w:rPr>
              <w:t>Boolean</w:t>
            </w:r>
            <w:proofErr w:type="spellEnd"/>
          </w:p>
        </w:tc>
      </w:tr>
    </w:tbl>
    <w:p w14:paraId="606097BA" w14:textId="77777777" w:rsidR="002E1FDB" w:rsidRPr="001645EB" w:rsidRDefault="002E1FDB" w:rsidP="002E1FDB">
      <w:pPr>
        <w:rPr>
          <w:rFonts w:cstheme="minorHAnsi"/>
          <w:sz w:val="20"/>
        </w:rPr>
      </w:pPr>
    </w:p>
    <w:p w14:paraId="01D9EC65" w14:textId="77777777" w:rsidR="002E1FDB" w:rsidRPr="001645EB" w:rsidRDefault="002E1FDB" w:rsidP="002E1FDB">
      <w:pPr>
        <w:spacing w:after="120"/>
        <w:rPr>
          <w:rFonts w:cstheme="minorHAnsi"/>
          <w:b/>
          <w:i/>
          <w:sz w:val="18"/>
          <w:szCs w:val="18"/>
          <w:lang w:bidi="en-US"/>
        </w:rPr>
      </w:pPr>
      <w:r w:rsidRPr="001645EB">
        <w:rPr>
          <w:rFonts w:cstheme="minorHAnsi"/>
          <w:b/>
          <w:i/>
          <w:sz w:val="18"/>
          <w:szCs w:val="18"/>
          <w:lang w:bidi="en-US"/>
        </w:rPr>
        <w:t xml:space="preserve">Nodo padre: </w:t>
      </w:r>
      <w:proofErr w:type="spellStart"/>
      <w:proofErr w:type="gramStart"/>
      <w:r w:rsidRPr="001645EB">
        <w:rPr>
          <w:rFonts w:ascii="Courier New" w:hAnsi="Courier New" w:cs="Courier New"/>
          <w:b/>
          <w:color w:val="000000" w:themeColor="text1"/>
          <w:sz w:val="18"/>
          <w:szCs w:val="18"/>
          <w:lang w:bidi="en-US"/>
        </w:rPr>
        <w:t>query:ResponseOption</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2E1FDB" w:rsidRPr="001645EB" w14:paraId="0B8C03DC" w14:textId="77777777">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04E9DC9" w14:textId="77777777" w:rsidR="002E1FDB" w:rsidRPr="001645EB" w:rsidRDefault="002E1FDB">
            <w:pPr>
              <w:rPr>
                <w:rFonts w:cstheme="minorHAnsi"/>
                <w:color w:val="000000" w:themeColor="text1"/>
                <w:sz w:val="18"/>
                <w:szCs w:val="18"/>
              </w:rPr>
            </w:pPr>
            <w:proofErr w:type="spellStart"/>
            <w:r w:rsidRPr="001645EB">
              <w:rPr>
                <w:rFonts w:cstheme="minorHAns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307D941" w14:textId="77777777" w:rsidR="002E1FDB" w:rsidRPr="001645EB" w:rsidRDefault="002E1FDB">
            <w:pPr>
              <w:rPr>
                <w:rFonts w:cstheme="minorHAnsi"/>
                <w:i/>
                <w:color w:val="000000" w:themeColor="text1"/>
                <w:sz w:val="18"/>
                <w:szCs w:val="18"/>
              </w:rPr>
            </w:pPr>
            <w:proofErr w:type="spellStart"/>
            <w:r w:rsidRPr="001645EB">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F2643B1"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9FFB62B"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 xml:space="preserve">Max </w:t>
            </w:r>
            <w:proofErr w:type="spellStart"/>
            <w:r w:rsidRPr="001645EB">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1FC6A6F" w14:textId="77777777" w:rsidR="002E1FDB" w:rsidRPr="001645EB" w:rsidRDefault="002E1FDB">
            <w:pPr>
              <w:rPr>
                <w:rFonts w:cstheme="minorHAnsi"/>
                <w:color w:val="000000" w:themeColor="text1"/>
                <w:sz w:val="18"/>
                <w:szCs w:val="18"/>
              </w:rPr>
            </w:pPr>
            <w:proofErr w:type="spellStart"/>
            <w:r w:rsidRPr="001645EB">
              <w:rPr>
                <w:rFonts w:cstheme="minorHAnsi"/>
                <w:b/>
                <w:i/>
                <w:sz w:val="18"/>
                <w:szCs w:val="18"/>
                <w:lang w:bidi="en-US"/>
              </w:rPr>
              <w:t>Type</w:t>
            </w:r>
            <w:proofErr w:type="spellEnd"/>
          </w:p>
        </w:tc>
      </w:tr>
      <w:tr w:rsidR="002E1FDB" w:rsidRPr="001645EB" w14:paraId="17825303" w14:textId="77777777">
        <w:trPr>
          <w:tblHeader/>
        </w:trPr>
        <w:tc>
          <w:tcPr>
            <w:tcW w:w="1981" w:type="dxa"/>
            <w:tcBorders>
              <w:top w:val="single" w:sz="4" w:space="0" w:color="auto"/>
              <w:left w:val="single" w:sz="4" w:space="0" w:color="auto"/>
              <w:bottom w:val="single" w:sz="4" w:space="0" w:color="auto"/>
              <w:right w:val="single" w:sz="4" w:space="0" w:color="auto"/>
            </w:tcBorders>
          </w:tcPr>
          <w:p w14:paraId="157CD91B" w14:textId="77777777" w:rsidR="002E1FDB" w:rsidRPr="001645EB" w:rsidRDefault="002E1FDB">
            <w:pPr>
              <w:rPr>
                <w:rFonts w:cstheme="minorHAnsi"/>
                <w:sz w:val="18"/>
                <w:szCs w:val="18"/>
                <w:lang w:eastAsia="en-US"/>
              </w:rPr>
            </w:pPr>
            <w:proofErr w:type="spellStart"/>
            <w:r w:rsidRPr="001645EB">
              <w:rPr>
                <w:rFonts w:cstheme="minorHAnsi"/>
                <w:sz w:val="18"/>
                <w:szCs w:val="18"/>
                <w:lang w:eastAsia="en-US"/>
              </w:rPr>
              <w:t>returnType</w:t>
            </w:r>
            <w:proofErr w:type="spellEnd"/>
          </w:p>
        </w:tc>
        <w:tc>
          <w:tcPr>
            <w:tcW w:w="4963" w:type="dxa"/>
            <w:tcBorders>
              <w:top w:val="single" w:sz="4" w:space="0" w:color="auto"/>
              <w:left w:val="single" w:sz="4" w:space="0" w:color="auto"/>
              <w:bottom w:val="single" w:sz="4" w:space="0" w:color="auto"/>
              <w:right w:val="single" w:sz="4" w:space="0" w:color="auto"/>
            </w:tcBorders>
          </w:tcPr>
          <w:p w14:paraId="71A18D8A" w14:textId="77777777" w:rsidR="002E1FDB" w:rsidRPr="001645EB" w:rsidRDefault="002E1FDB">
            <w:pPr>
              <w:jc w:val="left"/>
              <w:rPr>
                <w:rFonts w:cstheme="minorHAnsi"/>
                <w:sz w:val="18"/>
                <w:szCs w:val="18"/>
                <w:lang w:bidi="en-US"/>
              </w:rPr>
            </w:pPr>
            <w:r w:rsidRPr="001645EB">
              <w:rPr>
                <w:rFonts w:cstheme="minorHAnsi"/>
                <w:sz w:val="18"/>
                <w:szCs w:val="18"/>
              </w:rPr>
              <w:t xml:space="preserve">Attributo del nodo </w:t>
            </w:r>
            <w:proofErr w:type="spellStart"/>
            <w:proofErr w:type="gramStart"/>
            <w:r w:rsidRPr="001645EB">
              <w:rPr>
                <w:rFonts w:cstheme="minorHAnsi"/>
                <w:sz w:val="18"/>
                <w:szCs w:val="18"/>
                <w:lang w:bidi="en-US"/>
              </w:rPr>
              <w:t>query:ResponseOption</w:t>
            </w:r>
            <w:proofErr w:type="spellEnd"/>
            <w:proofErr w:type="gramEnd"/>
            <w:r w:rsidRPr="001645EB">
              <w:rPr>
                <w:rFonts w:cstheme="minorHAnsi"/>
                <w:sz w:val="18"/>
                <w:szCs w:val="18"/>
                <w:lang w:bidi="en-US"/>
              </w:rPr>
              <w:t>. Valorizzare obbligatoriamente con:</w:t>
            </w:r>
          </w:p>
          <w:p w14:paraId="5DBFD1D4" w14:textId="224DEBF4" w:rsidR="002E1FDB" w:rsidRPr="001645EB" w:rsidRDefault="002E1FDB">
            <w:pPr>
              <w:rPr>
                <w:rFonts w:cstheme="minorHAnsi"/>
                <w:sz w:val="18"/>
                <w:szCs w:val="18"/>
              </w:rPr>
            </w:pPr>
            <w:proofErr w:type="spellStart"/>
            <w:r w:rsidRPr="001645EB">
              <w:rPr>
                <w:rFonts w:cstheme="minorHAnsi"/>
                <w:sz w:val="18"/>
                <w:szCs w:val="18"/>
              </w:rPr>
              <w:t>returnType</w:t>
            </w:r>
            <w:proofErr w:type="spellEnd"/>
            <w:proofErr w:type="gramStart"/>
            <w:r w:rsidR="00A2358F" w:rsidRPr="001645EB">
              <w:rPr>
                <w:rFonts w:cstheme="minorHAnsi"/>
                <w:sz w:val="18"/>
                <w:szCs w:val="18"/>
              </w:rPr>
              <w:t>=“</w:t>
            </w:r>
            <w:proofErr w:type="spellStart"/>
            <w:proofErr w:type="gramEnd"/>
            <w:r w:rsidRPr="001645EB">
              <w:rPr>
                <w:rFonts w:cstheme="minorHAnsi"/>
                <w:sz w:val="18"/>
                <w:szCs w:val="18"/>
              </w:rPr>
              <w:t>LeafClassWithRepositoryItem</w:t>
            </w:r>
            <w:proofErr w:type="spellEnd"/>
            <w:r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22E1A508"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4584F6C7"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18FC0617" w14:textId="77777777" w:rsidR="002E1FDB" w:rsidRPr="001645EB" w:rsidRDefault="002E1FDB">
            <w:pPr>
              <w:rPr>
                <w:rFonts w:cstheme="minorHAnsi"/>
                <w:sz w:val="18"/>
                <w:szCs w:val="18"/>
              </w:rPr>
            </w:pPr>
            <w:proofErr w:type="spellStart"/>
            <w:r w:rsidRPr="001645EB">
              <w:rPr>
                <w:rFonts w:cstheme="minorHAnsi"/>
                <w:sz w:val="18"/>
                <w:szCs w:val="18"/>
              </w:rPr>
              <w:t>String</w:t>
            </w:r>
            <w:proofErr w:type="spellEnd"/>
          </w:p>
        </w:tc>
      </w:tr>
    </w:tbl>
    <w:p w14:paraId="7DB74578" w14:textId="77777777" w:rsidR="00F40AE9" w:rsidRPr="001645EB" w:rsidRDefault="00F40AE9" w:rsidP="00F40AE9">
      <w:pPr>
        <w:rPr>
          <w:rFonts w:cstheme="minorHAnsi"/>
          <w:sz w:val="20"/>
        </w:rPr>
      </w:pPr>
    </w:p>
    <w:p w14:paraId="504E10A5" w14:textId="77777777" w:rsidR="002E1FDB" w:rsidRPr="001645EB" w:rsidRDefault="002E1FDB" w:rsidP="002E1FDB">
      <w:pPr>
        <w:spacing w:after="120"/>
        <w:rPr>
          <w:rFonts w:cstheme="minorHAnsi"/>
          <w:b/>
          <w:i/>
          <w:sz w:val="18"/>
          <w:szCs w:val="18"/>
          <w:lang w:bidi="en-US"/>
        </w:rPr>
      </w:pPr>
      <w:r w:rsidRPr="001645EB">
        <w:rPr>
          <w:rFonts w:cstheme="minorHAnsi"/>
          <w:b/>
          <w:i/>
          <w:sz w:val="18"/>
          <w:szCs w:val="18"/>
          <w:lang w:bidi="en-US"/>
        </w:rPr>
        <w:t xml:space="preserve">Nodo padre: </w:t>
      </w:r>
      <w:proofErr w:type="spellStart"/>
      <w:proofErr w:type="gramStart"/>
      <w:r w:rsidRPr="001645EB">
        <w:rPr>
          <w:rFonts w:ascii="Courier New" w:hAnsi="Courier New" w:cs="Courier New"/>
          <w:b/>
          <w:color w:val="000000" w:themeColor="text1"/>
          <w:sz w:val="18"/>
          <w:szCs w:val="18"/>
          <w:lang w:bidi="en-US"/>
        </w:rPr>
        <w:t>query:Query</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2E1FDB" w:rsidRPr="001645EB" w14:paraId="384EECCB" w14:textId="77777777">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DE159AA" w14:textId="77777777" w:rsidR="002E1FDB" w:rsidRPr="001645EB" w:rsidRDefault="002E1FDB">
            <w:pPr>
              <w:rPr>
                <w:rFonts w:cstheme="minorHAnsi"/>
                <w:color w:val="000000" w:themeColor="text1"/>
                <w:sz w:val="18"/>
                <w:szCs w:val="18"/>
              </w:rPr>
            </w:pPr>
            <w:proofErr w:type="spellStart"/>
            <w:r w:rsidRPr="001645EB">
              <w:rPr>
                <w:rFonts w:cstheme="minorHAns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939B2CA" w14:textId="77777777" w:rsidR="002E1FDB" w:rsidRPr="001645EB" w:rsidRDefault="002E1FDB">
            <w:pPr>
              <w:rPr>
                <w:rFonts w:cstheme="minorHAnsi"/>
                <w:i/>
                <w:color w:val="000000" w:themeColor="text1"/>
                <w:sz w:val="18"/>
                <w:szCs w:val="18"/>
              </w:rPr>
            </w:pPr>
            <w:proofErr w:type="spellStart"/>
            <w:r w:rsidRPr="001645EB">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58CB5AB"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2222323"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 xml:space="preserve">Max </w:t>
            </w:r>
            <w:proofErr w:type="spellStart"/>
            <w:r w:rsidRPr="001645EB">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2AAAA2B" w14:textId="77777777" w:rsidR="002E1FDB" w:rsidRPr="001645EB" w:rsidRDefault="002E1FDB">
            <w:pPr>
              <w:rPr>
                <w:rFonts w:cstheme="minorHAnsi"/>
                <w:color w:val="000000" w:themeColor="text1"/>
                <w:sz w:val="18"/>
                <w:szCs w:val="18"/>
              </w:rPr>
            </w:pPr>
            <w:proofErr w:type="spellStart"/>
            <w:r w:rsidRPr="001645EB">
              <w:rPr>
                <w:rFonts w:cstheme="minorHAnsi"/>
                <w:b/>
                <w:i/>
                <w:sz w:val="18"/>
                <w:szCs w:val="18"/>
                <w:lang w:bidi="en-US"/>
              </w:rPr>
              <w:t>Type</w:t>
            </w:r>
            <w:proofErr w:type="spellEnd"/>
          </w:p>
        </w:tc>
      </w:tr>
      <w:tr w:rsidR="002E1FDB" w:rsidRPr="001645EB" w14:paraId="27E12F9D" w14:textId="77777777" w:rsidTr="00AA76B6">
        <w:tc>
          <w:tcPr>
            <w:tcW w:w="1981" w:type="dxa"/>
            <w:tcBorders>
              <w:top w:val="single" w:sz="4" w:space="0" w:color="auto"/>
              <w:left w:val="single" w:sz="4" w:space="0" w:color="auto"/>
              <w:bottom w:val="single" w:sz="4" w:space="0" w:color="auto"/>
              <w:right w:val="single" w:sz="4" w:space="0" w:color="auto"/>
            </w:tcBorders>
          </w:tcPr>
          <w:p w14:paraId="46DEF1ED" w14:textId="77777777" w:rsidR="002E1FDB" w:rsidRPr="001645EB" w:rsidRDefault="002E1FDB">
            <w:pPr>
              <w:rPr>
                <w:rFonts w:cstheme="minorHAnsi"/>
                <w:sz w:val="18"/>
                <w:szCs w:val="18"/>
                <w:lang w:eastAsia="en-US"/>
              </w:rPr>
            </w:pPr>
            <w:proofErr w:type="spellStart"/>
            <w:r w:rsidRPr="001645EB">
              <w:rPr>
                <w:rFonts w:cstheme="minorHAnsi"/>
                <w:sz w:val="18"/>
                <w:szCs w:val="18"/>
                <w:lang w:bidi="en-US"/>
              </w:rPr>
              <w:t>queryDefinition</w:t>
            </w:r>
            <w:proofErr w:type="spellEnd"/>
          </w:p>
        </w:tc>
        <w:tc>
          <w:tcPr>
            <w:tcW w:w="4963" w:type="dxa"/>
            <w:tcBorders>
              <w:top w:val="single" w:sz="4" w:space="0" w:color="auto"/>
              <w:left w:val="single" w:sz="4" w:space="0" w:color="auto"/>
              <w:bottom w:val="single" w:sz="4" w:space="0" w:color="auto"/>
              <w:right w:val="single" w:sz="4" w:space="0" w:color="auto"/>
            </w:tcBorders>
          </w:tcPr>
          <w:p w14:paraId="71F3E431" w14:textId="77777777" w:rsidR="002E1FDB" w:rsidRPr="001645EB" w:rsidRDefault="002E1FDB">
            <w:pPr>
              <w:jc w:val="left"/>
              <w:rPr>
                <w:rFonts w:cstheme="minorHAnsi"/>
                <w:sz w:val="18"/>
                <w:szCs w:val="18"/>
              </w:rPr>
            </w:pPr>
            <w:r w:rsidRPr="001645EB">
              <w:rPr>
                <w:rFonts w:cstheme="minorHAnsi"/>
                <w:sz w:val="18"/>
                <w:szCs w:val="18"/>
              </w:rPr>
              <w:t xml:space="preserve">Attributo del nodo </w:t>
            </w:r>
            <w:proofErr w:type="spellStart"/>
            <w:proofErr w:type="gramStart"/>
            <w:r w:rsidRPr="001645EB">
              <w:rPr>
                <w:rFonts w:cstheme="minorHAnsi"/>
                <w:sz w:val="18"/>
                <w:szCs w:val="18"/>
              </w:rPr>
              <w:t>query:Query</w:t>
            </w:r>
            <w:proofErr w:type="spellEnd"/>
            <w:proofErr w:type="gramEnd"/>
            <w:r w:rsidRPr="001645EB">
              <w:rPr>
                <w:rFonts w:cstheme="minorHAnsi"/>
                <w:sz w:val="18"/>
                <w:szCs w:val="18"/>
              </w:rPr>
              <w:t>, viene utilizzato per la richiesta di documenti. Da valorizzare come segue:</w:t>
            </w:r>
          </w:p>
          <w:p w14:paraId="34861680" w14:textId="2261A777" w:rsidR="002E1FDB" w:rsidRPr="001645EB" w:rsidRDefault="002E1FDB">
            <w:pPr>
              <w:jc w:val="left"/>
              <w:rPr>
                <w:rFonts w:cstheme="minorHAnsi"/>
                <w:sz w:val="18"/>
                <w:szCs w:val="18"/>
              </w:rPr>
            </w:pPr>
            <w:proofErr w:type="spellStart"/>
            <w:r w:rsidRPr="001645EB">
              <w:rPr>
                <w:rFonts w:cstheme="minorHAnsi"/>
                <w:sz w:val="18"/>
                <w:szCs w:val="18"/>
              </w:rPr>
              <w:t>queryDefinition</w:t>
            </w:r>
            <w:proofErr w:type="spellEnd"/>
            <w:r w:rsidRPr="001645EB">
              <w:rPr>
                <w:rFonts w:cstheme="minorHAnsi"/>
                <w:sz w:val="18"/>
                <w:szCs w:val="18"/>
              </w:rPr>
              <w:t xml:space="preserve"> </w:t>
            </w:r>
            <w:proofErr w:type="gramStart"/>
            <w:r w:rsidR="00A2358F" w:rsidRPr="001645EB">
              <w:rPr>
                <w:rFonts w:cstheme="minorHAnsi"/>
                <w:sz w:val="18"/>
                <w:szCs w:val="18"/>
              </w:rPr>
              <w:t>=“</w:t>
            </w:r>
            <w:proofErr w:type="spellStart"/>
            <w:proofErr w:type="gramEnd"/>
            <w:r w:rsidRPr="001645EB">
              <w:rPr>
                <w:rFonts w:cstheme="minorHAnsi"/>
                <w:sz w:val="18"/>
                <w:szCs w:val="18"/>
              </w:rPr>
              <w:t>DocumentQuery</w:t>
            </w:r>
            <w:proofErr w:type="spellEnd"/>
            <w:r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1719F928"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5A78200A"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4D71F56D" w14:textId="77777777" w:rsidR="002E1FDB" w:rsidRPr="001645EB" w:rsidRDefault="002E1FDB">
            <w:pPr>
              <w:rPr>
                <w:rFonts w:cstheme="minorHAnsi"/>
                <w:sz w:val="18"/>
                <w:szCs w:val="18"/>
              </w:rPr>
            </w:pPr>
            <w:proofErr w:type="spellStart"/>
            <w:r w:rsidRPr="001645EB">
              <w:rPr>
                <w:rFonts w:cstheme="minorHAnsi"/>
                <w:sz w:val="18"/>
                <w:szCs w:val="18"/>
              </w:rPr>
              <w:t>String</w:t>
            </w:r>
            <w:proofErr w:type="spellEnd"/>
          </w:p>
        </w:tc>
      </w:tr>
      <w:tr w:rsidR="002E1FDB" w:rsidRPr="001645EB" w14:paraId="16BDEB61" w14:textId="77777777" w:rsidTr="00AA76B6">
        <w:tc>
          <w:tcPr>
            <w:tcW w:w="1981" w:type="dxa"/>
            <w:tcBorders>
              <w:top w:val="single" w:sz="4" w:space="0" w:color="auto"/>
              <w:left w:val="single" w:sz="4" w:space="0" w:color="auto"/>
              <w:bottom w:val="single" w:sz="4" w:space="0" w:color="auto"/>
              <w:right w:val="single" w:sz="4" w:space="0" w:color="auto"/>
            </w:tcBorders>
          </w:tcPr>
          <w:p w14:paraId="04EC6BC9" w14:textId="77777777" w:rsidR="002E1FDB" w:rsidRPr="001645EB" w:rsidRDefault="002E1FDB">
            <w:pPr>
              <w:rPr>
                <w:rFonts w:cstheme="minorHAnsi"/>
                <w:sz w:val="18"/>
                <w:szCs w:val="18"/>
                <w:lang w:bidi="en-US"/>
              </w:rPr>
            </w:pPr>
            <w:proofErr w:type="spellStart"/>
            <w:r w:rsidRPr="001645EB">
              <w:rPr>
                <w:rFonts w:cstheme="minorHAnsi"/>
                <w:sz w:val="18"/>
                <w:szCs w:val="18"/>
                <w:lang w:bidi="en-US"/>
              </w:rPr>
              <w:t>EvidenceRequest</w:t>
            </w:r>
            <w:proofErr w:type="spellEnd"/>
          </w:p>
        </w:tc>
        <w:tc>
          <w:tcPr>
            <w:tcW w:w="4963" w:type="dxa"/>
            <w:tcBorders>
              <w:top w:val="single" w:sz="4" w:space="0" w:color="auto"/>
              <w:left w:val="single" w:sz="4" w:space="0" w:color="auto"/>
              <w:bottom w:val="single" w:sz="4" w:space="0" w:color="auto"/>
              <w:right w:val="single" w:sz="4" w:space="0" w:color="auto"/>
            </w:tcBorders>
          </w:tcPr>
          <w:p w14:paraId="7CEFB803" w14:textId="77777777" w:rsidR="002E1FDB" w:rsidRPr="001645EB" w:rsidRDefault="002E1FDB">
            <w:pPr>
              <w:rPr>
                <w:rFonts w:cstheme="minorHAnsi"/>
                <w:sz w:val="18"/>
                <w:szCs w:val="18"/>
              </w:rPr>
            </w:pPr>
            <w:r w:rsidRPr="001645EB">
              <w:rPr>
                <w:rFonts w:cstheme="minorHAnsi"/>
                <w:sz w:val="18"/>
                <w:szCs w:val="18"/>
              </w:rPr>
              <w:t>Nodo figlio che contiene le informazioni della richiesta della prova verso l’</w:t>
            </w:r>
            <w:proofErr w:type="spellStart"/>
            <w:r w:rsidRPr="001645EB">
              <w:rPr>
                <w:rFonts w:cstheme="minorHAnsi"/>
                <w:sz w:val="18"/>
                <w:szCs w:val="18"/>
              </w:rPr>
              <w:t>Evidence</w:t>
            </w:r>
            <w:proofErr w:type="spellEnd"/>
            <w:r w:rsidRPr="001645EB">
              <w:rPr>
                <w:rFonts w:cstheme="minorHAnsi"/>
                <w:sz w:val="18"/>
                <w:szCs w:val="18"/>
              </w:rPr>
              <w:t xml:space="preserve"> Provider.</w:t>
            </w:r>
          </w:p>
        </w:tc>
        <w:tc>
          <w:tcPr>
            <w:tcW w:w="1135" w:type="dxa"/>
            <w:tcBorders>
              <w:top w:val="single" w:sz="4" w:space="0" w:color="auto"/>
              <w:left w:val="single" w:sz="4" w:space="0" w:color="auto"/>
              <w:bottom w:val="single" w:sz="4" w:space="0" w:color="auto"/>
              <w:right w:val="single" w:sz="4" w:space="0" w:color="auto"/>
            </w:tcBorders>
            <w:vAlign w:val="center"/>
          </w:tcPr>
          <w:p w14:paraId="13733B8F"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46C0A927"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68260C97" w14:textId="77777777" w:rsidR="002E1FDB" w:rsidRPr="001645EB" w:rsidRDefault="002E1FDB">
            <w:pPr>
              <w:rPr>
                <w:rFonts w:cstheme="minorHAnsi"/>
                <w:sz w:val="18"/>
                <w:szCs w:val="18"/>
              </w:rPr>
            </w:pPr>
            <w:r w:rsidRPr="001645EB">
              <w:rPr>
                <w:rFonts w:cstheme="minorHAnsi"/>
                <w:sz w:val="18"/>
                <w:szCs w:val="18"/>
              </w:rPr>
              <w:t>Object</w:t>
            </w:r>
          </w:p>
        </w:tc>
      </w:tr>
      <w:tr w:rsidR="002E1FDB" w:rsidRPr="001645EB" w14:paraId="37A9AA21" w14:textId="77777777" w:rsidTr="00AA76B6">
        <w:tc>
          <w:tcPr>
            <w:tcW w:w="1981" w:type="dxa"/>
            <w:tcBorders>
              <w:top w:val="single" w:sz="4" w:space="0" w:color="auto"/>
              <w:left w:val="single" w:sz="4" w:space="0" w:color="auto"/>
              <w:bottom w:val="single" w:sz="4" w:space="0" w:color="auto"/>
              <w:right w:val="single" w:sz="4" w:space="0" w:color="auto"/>
            </w:tcBorders>
          </w:tcPr>
          <w:p w14:paraId="0EFB98A5" w14:textId="77777777" w:rsidR="002E1FDB" w:rsidRPr="001645EB" w:rsidRDefault="002E1FDB">
            <w:pPr>
              <w:rPr>
                <w:rFonts w:cstheme="minorHAnsi"/>
                <w:sz w:val="18"/>
                <w:szCs w:val="18"/>
                <w:lang w:bidi="en-US"/>
              </w:rPr>
            </w:pPr>
            <w:proofErr w:type="spellStart"/>
            <w:r w:rsidRPr="001645EB">
              <w:rPr>
                <w:rFonts w:cstheme="minorHAnsi"/>
                <w:sz w:val="18"/>
                <w:szCs w:val="18"/>
              </w:rPr>
              <w:t>NaturalPerson</w:t>
            </w:r>
            <w:proofErr w:type="spellEnd"/>
          </w:p>
        </w:tc>
        <w:tc>
          <w:tcPr>
            <w:tcW w:w="4963" w:type="dxa"/>
            <w:tcBorders>
              <w:top w:val="single" w:sz="4" w:space="0" w:color="auto"/>
              <w:left w:val="single" w:sz="4" w:space="0" w:color="auto"/>
              <w:bottom w:val="single" w:sz="4" w:space="0" w:color="auto"/>
              <w:right w:val="single" w:sz="4" w:space="0" w:color="auto"/>
            </w:tcBorders>
          </w:tcPr>
          <w:p w14:paraId="651BB274" w14:textId="0CC0D9B1" w:rsidR="002E1FDB" w:rsidRPr="001645EB" w:rsidRDefault="002E1FDB">
            <w:pPr>
              <w:rPr>
                <w:rFonts w:cstheme="minorHAnsi"/>
                <w:sz w:val="18"/>
                <w:szCs w:val="18"/>
              </w:rPr>
            </w:pPr>
            <w:r w:rsidRPr="001645EB">
              <w:rPr>
                <w:rFonts w:cstheme="minorHAnsi"/>
                <w:sz w:val="18"/>
                <w:szCs w:val="18"/>
              </w:rPr>
              <w:t xml:space="preserve">Nodo figlio che contiene le informazioni personali nel caso in cui la richiesta di prove sia fatta da una persona fisica. Tale sezione è alternativa a </w:t>
            </w:r>
            <w:proofErr w:type="spellStart"/>
            <w:r w:rsidRPr="001645EB">
              <w:rPr>
                <w:rFonts w:cstheme="minorHAnsi"/>
                <w:sz w:val="18"/>
                <w:szCs w:val="18"/>
              </w:rPr>
              <w:t>LegalPerson</w:t>
            </w:r>
            <w:proofErr w:type="spellEnd"/>
            <w:r w:rsidRPr="001645EB">
              <w:rPr>
                <w:rFonts w:cstheme="minorHAnsi"/>
                <w:sz w:val="18"/>
                <w:szCs w:val="18"/>
              </w:rPr>
              <w:t>: SOLO UNO TRA NATUALPERSON E LEGALPERSON PUO’ ESSERE VALORIZZATO. NON SONO AMMESSI ENTRAMBI</w:t>
            </w:r>
            <w:r w:rsidR="00580AC0"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7299F50A" w14:textId="77777777" w:rsidR="002E1FDB" w:rsidRPr="001645EB" w:rsidRDefault="002E1FDB">
            <w:pPr>
              <w:jc w:val="center"/>
              <w:rPr>
                <w:rFonts w:cstheme="minorHAnsi"/>
                <w:sz w:val="18"/>
                <w:szCs w:val="18"/>
              </w:rPr>
            </w:pPr>
            <w:r w:rsidRPr="001645EB">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vAlign w:val="center"/>
          </w:tcPr>
          <w:p w14:paraId="175A65DD"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0202920D" w14:textId="77777777" w:rsidR="002E1FDB" w:rsidRPr="001645EB" w:rsidRDefault="002E1FDB">
            <w:pPr>
              <w:rPr>
                <w:rFonts w:cstheme="minorHAnsi"/>
                <w:sz w:val="18"/>
                <w:szCs w:val="18"/>
              </w:rPr>
            </w:pPr>
            <w:r w:rsidRPr="001645EB">
              <w:rPr>
                <w:rFonts w:cstheme="minorHAnsi"/>
                <w:sz w:val="18"/>
                <w:szCs w:val="18"/>
              </w:rPr>
              <w:t>Object</w:t>
            </w:r>
          </w:p>
        </w:tc>
      </w:tr>
      <w:tr w:rsidR="002E1FDB" w:rsidRPr="001645EB" w14:paraId="68D0236E" w14:textId="77777777" w:rsidTr="00AA76B6">
        <w:tc>
          <w:tcPr>
            <w:tcW w:w="1981" w:type="dxa"/>
            <w:tcBorders>
              <w:top w:val="single" w:sz="4" w:space="0" w:color="auto"/>
              <w:left w:val="single" w:sz="4" w:space="0" w:color="auto"/>
              <w:bottom w:val="single" w:sz="4" w:space="0" w:color="auto"/>
              <w:right w:val="single" w:sz="4" w:space="0" w:color="auto"/>
            </w:tcBorders>
          </w:tcPr>
          <w:p w14:paraId="02F090AE" w14:textId="77777777" w:rsidR="002E1FDB" w:rsidRPr="001645EB" w:rsidRDefault="002E1FDB">
            <w:pPr>
              <w:rPr>
                <w:rFonts w:cstheme="minorHAnsi"/>
                <w:sz w:val="18"/>
                <w:szCs w:val="18"/>
              </w:rPr>
            </w:pPr>
            <w:proofErr w:type="spellStart"/>
            <w:r w:rsidRPr="001645EB">
              <w:rPr>
                <w:rFonts w:cstheme="minorHAnsi"/>
                <w:sz w:val="18"/>
                <w:szCs w:val="18"/>
              </w:rPr>
              <w:t>LegalPerson</w:t>
            </w:r>
            <w:proofErr w:type="spellEnd"/>
          </w:p>
        </w:tc>
        <w:tc>
          <w:tcPr>
            <w:tcW w:w="4963" w:type="dxa"/>
            <w:tcBorders>
              <w:top w:val="single" w:sz="4" w:space="0" w:color="auto"/>
              <w:left w:val="single" w:sz="4" w:space="0" w:color="auto"/>
              <w:bottom w:val="single" w:sz="4" w:space="0" w:color="auto"/>
              <w:right w:val="single" w:sz="4" w:space="0" w:color="auto"/>
            </w:tcBorders>
          </w:tcPr>
          <w:p w14:paraId="61EB21C6" w14:textId="7CC752EC" w:rsidR="002E1FDB" w:rsidRPr="001645EB" w:rsidRDefault="002E1FDB">
            <w:pPr>
              <w:rPr>
                <w:rFonts w:cstheme="minorHAnsi"/>
                <w:sz w:val="18"/>
                <w:szCs w:val="18"/>
              </w:rPr>
            </w:pPr>
            <w:r w:rsidRPr="001645EB">
              <w:rPr>
                <w:rFonts w:cstheme="minorHAnsi"/>
                <w:sz w:val="18"/>
                <w:szCs w:val="18"/>
              </w:rPr>
              <w:t xml:space="preserve">Nodo figlio che contiene le informazioni di una persona giuridica nel caso in cui la richiesta di prove sia fatta da una entità giuridica (ad esempio un’azienda). Tale sezione è alternativa a </w:t>
            </w:r>
            <w:proofErr w:type="spellStart"/>
            <w:r w:rsidRPr="001645EB">
              <w:rPr>
                <w:rFonts w:cstheme="minorHAnsi"/>
                <w:sz w:val="18"/>
                <w:szCs w:val="18"/>
              </w:rPr>
              <w:t>NaturalPerson</w:t>
            </w:r>
            <w:proofErr w:type="spellEnd"/>
            <w:r w:rsidRPr="001645EB">
              <w:rPr>
                <w:rFonts w:cstheme="minorHAnsi"/>
                <w:sz w:val="18"/>
                <w:szCs w:val="18"/>
              </w:rPr>
              <w:t>: SOLO UNO TRA NATUALPERSON E LEGALPERSON PUO’ ESSERE VALORIZZATO. NON SONO AMMESSI ENTRAMBI</w:t>
            </w:r>
            <w:r w:rsidR="00580AC0"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147B9C79" w14:textId="77777777" w:rsidR="002E1FDB" w:rsidRPr="001645EB" w:rsidRDefault="002E1FDB">
            <w:pPr>
              <w:jc w:val="center"/>
              <w:rPr>
                <w:rFonts w:cstheme="minorHAnsi"/>
                <w:sz w:val="18"/>
                <w:szCs w:val="18"/>
              </w:rPr>
            </w:pPr>
            <w:r w:rsidRPr="001645EB">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vAlign w:val="center"/>
          </w:tcPr>
          <w:p w14:paraId="652E9BE1"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481F0358" w14:textId="77777777" w:rsidR="002E1FDB" w:rsidRPr="001645EB" w:rsidRDefault="002E1FDB">
            <w:pPr>
              <w:rPr>
                <w:rFonts w:cstheme="minorHAnsi"/>
                <w:sz w:val="18"/>
                <w:szCs w:val="18"/>
              </w:rPr>
            </w:pPr>
            <w:r w:rsidRPr="001645EB">
              <w:rPr>
                <w:rFonts w:cstheme="minorHAnsi"/>
                <w:sz w:val="18"/>
                <w:szCs w:val="18"/>
              </w:rPr>
              <w:t>Object</w:t>
            </w:r>
          </w:p>
        </w:tc>
      </w:tr>
      <w:tr w:rsidR="002E1FDB" w:rsidRPr="001645EB" w14:paraId="562FB1DE" w14:textId="77777777" w:rsidTr="00AA76B6">
        <w:tc>
          <w:tcPr>
            <w:tcW w:w="1981" w:type="dxa"/>
            <w:tcBorders>
              <w:top w:val="single" w:sz="4" w:space="0" w:color="auto"/>
              <w:left w:val="single" w:sz="4" w:space="0" w:color="auto"/>
              <w:bottom w:val="single" w:sz="4" w:space="0" w:color="auto"/>
              <w:right w:val="single" w:sz="4" w:space="0" w:color="auto"/>
            </w:tcBorders>
          </w:tcPr>
          <w:p w14:paraId="13EC1259" w14:textId="77777777" w:rsidR="002E1FDB" w:rsidRPr="001645EB" w:rsidRDefault="002E1FDB">
            <w:pPr>
              <w:rPr>
                <w:rFonts w:cstheme="minorHAnsi"/>
                <w:sz w:val="18"/>
                <w:szCs w:val="18"/>
              </w:rPr>
            </w:pPr>
            <w:proofErr w:type="spellStart"/>
            <w:r w:rsidRPr="001645EB">
              <w:rPr>
                <w:rFonts w:cstheme="minorHAnsi"/>
                <w:sz w:val="18"/>
                <w:szCs w:val="18"/>
              </w:rPr>
              <w:t>AuthorizedRepresentative</w:t>
            </w:r>
            <w:proofErr w:type="spellEnd"/>
          </w:p>
        </w:tc>
        <w:tc>
          <w:tcPr>
            <w:tcW w:w="4963" w:type="dxa"/>
            <w:tcBorders>
              <w:top w:val="single" w:sz="4" w:space="0" w:color="auto"/>
              <w:left w:val="single" w:sz="4" w:space="0" w:color="auto"/>
              <w:bottom w:val="single" w:sz="4" w:space="0" w:color="auto"/>
              <w:right w:val="single" w:sz="4" w:space="0" w:color="auto"/>
            </w:tcBorders>
          </w:tcPr>
          <w:p w14:paraId="62889C93" w14:textId="77777777" w:rsidR="002E1FDB" w:rsidRPr="001645EB" w:rsidRDefault="002E1FDB">
            <w:pPr>
              <w:rPr>
                <w:rFonts w:cstheme="minorHAnsi"/>
                <w:sz w:val="18"/>
                <w:szCs w:val="18"/>
              </w:rPr>
            </w:pPr>
            <w:r w:rsidRPr="001645EB">
              <w:rPr>
                <w:rFonts w:cstheme="minorHAnsi"/>
                <w:sz w:val="18"/>
                <w:szCs w:val="18"/>
              </w:rPr>
              <w:t>Nodo figlio che contiene le informazioni sul rappresentante legale, nel caso in cui la richiesta di prove è fatta da un rappresentante legale.</w:t>
            </w:r>
          </w:p>
        </w:tc>
        <w:tc>
          <w:tcPr>
            <w:tcW w:w="1135" w:type="dxa"/>
            <w:tcBorders>
              <w:top w:val="single" w:sz="4" w:space="0" w:color="auto"/>
              <w:left w:val="single" w:sz="4" w:space="0" w:color="auto"/>
              <w:bottom w:val="single" w:sz="4" w:space="0" w:color="auto"/>
              <w:right w:val="single" w:sz="4" w:space="0" w:color="auto"/>
            </w:tcBorders>
            <w:vAlign w:val="center"/>
          </w:tcPr>
          <w:p w14:paraId="2DEB8EBE" w14:textId="77777777" w:rsidR="002E1FDB" w:rsidRPr="001645EB" w:rsidRDefault="002E1FDB">
            <w:pPr>
              <w:jc w:val="center"/>
              <w:rPr>
                <w:rFonts w:cstheme="minorHAnsi"/>
                <w:sz w:val="18"/>
                <w:szCs w:val="18"/>
              </w:rPr>
            </w:pPr>
            <w:r w:rsidRPr="001645EB">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vAlign w:val="center"/>
          </w:tcPr>
          <w:p w14:paraId="40CFD29C"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FCF7E5D" w14:textId="77777777" w:rsidR="002E1FDB" w:rsidRPr="001645EB" w:rsidRDefault="002E1FDB">
            <w:pPr>
              <w:rPr>
                <w:rFonts w:cstheme="minorHAnsi"/>
                <w:sz w:val="18"/>
                <w:szCs w:val="18"/>
              </w:rPr>
            </w:pPr>
            <w:r w:rsidRPr="001645EB">
              <w:rPr>
                <w:rFonts w:cstheme="minorHAnsi"/>
                <w:sz w:val="18"/>
                <w:szCs w:val="18"/>
              </w:rPr>
              <w:t>Object</w:t>
            </w:r>
          </w:p>
        </w:tc>
      </w:tr>
      <w:tr w:rsidR="00A42F53" w:rsidRPr="001645EB" w14:paraId="400BCD1A" w14:textId="77777777" w:rsidTr="00AA76B6">
        <w:tc>
          <w:tcPr>
            <w:tcW w:w="1981" w:type="dxa"/>
            <w:tcBorders>
              <w:top w:val="single" w:sz="4" w:space="0" w:color="auto"/>
              <w:left w:val="single" w:sz="4" w:space="0" w:color="auto"/>
              <w:bottom w:val="single" w:sz="4" w:space="0" w:color="auto"/>
              <w:right w:val="single" w:sz="4" w:space="0" w:color="auto"/>
            </w:tcBorders>
          </w:tcPr>
          <w:p w14:paraId="6E13E1ED" w14:textId="6B94C071" w:rsidR="00A42F53" w:rsidRPr="001645EB" w:rsidRDefault="00A42F53" w:rsidP="00A42F53">
            <w:pPr>
              <w:rPr>
                <w:rFonts w:cstheme="minorHAnsi"/>
                <w:sz w:val="18"/>
                <w:szCs w:val="18"/>
              </w:rPr>
            </w:pPr>
            <w:proofErr w:type="spellStart"/>
            <w:r w:rsidRPr="001645EB">
              <w:rPr>
                <w:sz w:val="18"/>
                <w:lang w:eastAsia="en-US"/>
              </w:rPr>
              <w:t>AuthorizedRepresentativeLegalPerson</w:t>
            </w:r>
            <w:proofErr w:type="spellEnd"/>
          </w:p>
        </w:tc>
        <w:tc>
          <w:tcPr>
            <w:tcW w:w="4963" w:type="dxa"/>
            <w:tcBorders>
              <w:top w:val="single" w:sz="4" w:space="0" w:color="auto"/>
              <w:left w:val="single" w:sz="4" w:space="0" w:color="auto"/>
              <w:bottom w:val="single" w:sz="4" w:space="0" w:color="auto"/>
              <w:right w:val="single" w:sz="4" w:space="0" w:color="auto"/>
            </w:tcBorders>
          </w:tcPr>
          <w:p w14:paraId="0BCF3D1C" w14:textId="44A79793" w:rsidR="00A42F53" w:rsidRPr="001645EB" w:rsidRDefault="00A42F53" w:rsidP="00A42F53">
            <w:pPr>
              <w:rPr>
                <w:rFonts w:cstheme="minorHAnsi"/>
                <w:sz w:val="18"/>
                <w:szCs w:val="18"/>
              </w:rPr>
            </w:pPr>
            <w:r w:rsidRPr="001645EB">
              <w:rPr>
                <w:sz w:val="18"/>
                <w:lang w:eastAsia="en-US"/>
              </w:rPr>
              <w:t xml:space="preserve">Nodo figlio che contiene le informazioni sul rappresentante legale di tipo </w:t>
            </w:r>
            <w:proofErr w:type="spellStart"/>
            <w:r w:rsidRPr="001645EB">
              <w:rPr>
                <w:sz w:val="18"/>
                <w:lang w:eastAsia="en-US"/>
              </w:rPr>
              <w:t>LegalPerson</w:t>
            </w:r>
            <w:proofErr w:type="spellEnd"/>
            <w:r w:rsidRPr="001645EB">
              <w:rPr>
                <w:sz w:val="18"/>
                <w:lang w:eastAsia="en-US"/>
              </w:rPr>
              <w:t>, nel caso in cui la richiesta di prove è fatta da un rappresentante legale.</w:t>
            </w:r>
          </w:p>
        </w:tc>
        <w:tc>
          <w:tcPr>
            <w:tcW w:w="1135" w:type="dxa"/>
            <w:tcBorders>
              <w:top w:val="single" w:sz="4" w:space="0" w:color="auto"/>
              <w:left w:val="single" w:sz="4" w:space="0" w:color="auto"/>
              <w:bottom w:val="single" w:sz="4" w:space="0" w:color="auto"/>
              <w:right w:val="single" w:sz="4" w:space="0" w:color="auto"/>
            </w:tcBorders>
            <w:vAlign w:val="center"/>
          </w:tcPr>
          <w:p w14:paraId="2867FFF7" w14:textId="6C6ECB3A" w:rsidR="00A42F53" w:rsidRPr="001645EB" w:rsidRDefault="00A42F53" w:rsidP="00A42F53">
            <w:pPr>
              <w:jc w:val="center"/>
              <w:rPr>
                <w:rFonts w:cstheme="minorHAnsi"/>
                <w:sz w:val="18"/>
                <w:szCs w:val="18"/>
              </w:rPr>
            </w:pPr>
            <w:r w:rsidRPr="001645EB">
              <w:rPr>
                <w:sz w:val="18"/>
                <w:lang w:eastAsia="en-US"/>
              </w:rPr>
              <w:t>O</w:t>
            </w:r>
          </w:p>
        </w:tc>
        <w:tc>
          <w:tcPr>
            <w:tcW w:w="851" w:type="dxa"/>
            <w:tcBorders>
              <w:top w:val="single" w:sz="4" w:space="0" w:color="auto"/>
              <w:left w:val="single" w:sz="4" w:space="0" w:color="auto"/>
              <w:bottom w:val="single" w:sz="4" w:space="0" w:color="auto"/>
              <w:right w:val="single" w:sz="4" w:space="0" w:color="auto"/>
            </w:tcBorders>
            <w:vAlign w:val="center"/>
          </w:tcPr>
          <w:p w14:paraId="38D36153" w14:textId="71774E54" w:rsidR="00A42F53" w:rsidRPr="001645EB" w:rsidRDefault="00A42F53" w:rsidP="00A42F53">
            <w:pPr>
              <w:jc w:val="center"/>
              <w:rPr>
                <w:rFonts w:cstheme="minorHAnsi"/>
                <w:color w:val="000000" w:themeColor="text1"/>
                <w:sz w:val="18"/>
                <w:szCs w:val="18"/>
              </w:rPr>
            </w:pPr>
            <w:r w:rsidRPr="001645EB">
              <w:rPr>
                <w:sz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204988A4" w14:textId="1A25C12F" w:rsidR="00A42F53" w:rsidRPr="001645EB" w:rsidRDefault="00A42F53" w:rsidP="00A42F53">
            <w:pPr>
              <w:rPr>
                <w:rFonts w:cstheme="minorHAnsi"/>
                <w:sz w:val="18"/>
                <w:szCs w:val="18"/>
              </w:rPr>
            </w:pPr>
            <w:r w:rsidRPr="001645EB">
              <w:rPr>
                <w:sz w:val="18"/>
                <w:lang w:eastAsia="en-US"/>
              </w:rPr>
              <w:t>Object</w:t>
            </w:r>
          </w:p>
        </w:tc>
      </w:tr>
    </w:tbl>
    <w:p w14:paraId="7EC763B1" w14:textId="77777777" w:rsidR="00F40AE9" w:rsidRPr="001645EB" w:rsidRDefault="00F40AE9" w:rsidP="00F40AE9">
      <w:pPr>
        <w:rPr>
          <w:rFonts w:cstheme="minorHAnsi"/>
          <w:sz w:val="20"/>
        </w:rPr>
      </w:pPr>
    </w:p>
    <w:p w14:paraId="42487988" w14:textId="77777777" w:rsidR="002E1FDB" w:rsidRPr="001645EB" w:rsidRDefault="002E1FDB" w:rsidP="002E1FDB">
      <w:pPr>
        <w:spacing w:after="120"/>
        <w:rPr>
          <w:rFonts w:cstheme="minorHAnsi"/>
          <w:b/>
          <w:i/>
          <w:sz w:val="18"/>
          <w:szCs w:val="18"/>
          <w:lang w:bidi="en-US"/>
        </w:rPr>
      </w:pPr>
      <w:r w:rsidRPr="001645EB">
        <w:rPr>
          <w:rFonts w:cstheme="minorHAnsi"/>
          <w:b/>
          <w:i/>
          <w:sz w:val="18"/>
          <w:szCs w:val="18"/>
          <w:lang w:bidi="en-US"/>
        </w:rPr>
        <w:t xml:space="preserve">Nodo figlio </w:t>
      </w:r>
      <w:proofErr w:type="spellStart"/>
      <w:r w:rsidRPr="001645EB">
        <w:rPr>
          <w:rFonts w:ascii="Courier New" w:hAnsi="Courier New" w:cs="Courier New"/>
          <w:b/>
          <w:color w:val="000000" w:themeColor="text1"/>
          <w:sz w:val="18"/>
          <w:szCs w:val="18"/>
          <w:lang w:bidi="en-US"/>
        </w:rPr>
        <w:t>EvidenceRequest</w:t>
      </w:r>
      <w:proofErr w:type="spellEnd"/>
      <w:r w:rsidRPr="001645EB">
        <w:rPr>
          <w:rFonts w:ascii="Courier New" w:hAnsi="Courier New" w:cs="Courier New"/>
          <w:b/>
          <w:color w:val="000000" w:themeColor="text1"/>
          <w:sz w:val="18"/>
          <w:szCs w:val="18"/>
          <w:lang w:bidi="en-US"/>
        </w:rPr>
        <w:t xml:space="preserve"> </w:t>
      </w:r>
      <w:r w:rsidRPr="001645EB">
        <w:rPr>
          <w:rFonts w:cstheme="minorHAnsi"/>
          <w:b/>
          <w:i/>
          <w:sz w:val="18"/>
          <w:szCs w:val="18"/>
          <w:lang w:bidi="en-US"/>
        </w:rPr>
        <w:t>del nodo padre</w:t>
      </w:r>
      <w:r w:rsidRPr="001645EB">
        <w:rPr>
          <w:rFonts w:ascii="Courier New" w:hAnsi="Courier New" w:cs="Courier New"/>
          <w:b/>
          <w:color w:val="000000" w:themeColor="text1"/>
          <w:sz w:val="18"/>
          <w:szCs w:val="18"/>
          <w:lang w:bidi="en-US"/>
        </w:rPr>
        <w:t xml:space="preserve"> </w:t>
      </w:r>
      <w:proofErr w:type="spellStart"/>
      <w:proofErr w:type="gramStart"/>
      <w:r w:rsidRPr="001645EB">
        <w:rPr>
          <w:rFonts w:ascii="Courier New" w:hAnsi="Courier New" w:cs="Courier New"/>
          <w:b/>
          <w:color w:val="000000" w:themeColor="text1"/>
          <w:sz w:val="18"/>
          <w:szCs w:val="18"/>
          <w:lang w:bidi="en-US"/>
        </w:rPr>
        <w:t>query:Query</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2E1FDB" w:rsidRPr="001645EB" w14:paraId="2704379E" w14:textId="77777777">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16B3689" w14:textId="77777777" w:rsidR="002E1FDB" w:rsidRPr="001645EB" w:rsidRDefault="002E1FDB">
            <w:pPr>
              <w:rPr>
                <w:rFonts w:cstheme="minorHAnsi"/>
                <w:color w:val="000000" w:themeColor="text1"/>
                <w:sz w:val="18"/>
                <w:szCs w:val="18"/>
              </w:rPr>
            </w:pPr>
            <w:proofErr w:type="spellStart"/>
            <w:r w:rsidRPr="001645EB">
              <w:rPr>
                <w:rFonts w:cstheme="minorHAns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91827B2" w14:textId="77777777" w:rsidR="002E1FDB" w:rsidRPr="001645EB" w:rsidRDefault="002E1FDB">
            <w:pPr>
              <w:rPr>
                <w:rFonts w:cstheme="minorHAnsi"/>
                <w:i/>
                <w:color w:val="000000" w:themeColor="text1"/>
                <w:sz w:val="18"/>
                <w:szCs w:val="18"/>
              </w:rPr>
            </w:pPr>
            <w:proofErr w:type="spellStart"/>
            <w:r w:rsidRPr="001645EB">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EB7B04D"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7F3759B"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 xml:space="preserve">Max </w:t>
            </w:r>
            <w:proofErr w:type="spellStart"/>
            <w:r w:rsidRPr="001645EB">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1F38A0E" w14:textId="77777777" w:rsidR="002E1FDB" w:rsidRPr="001645EB" w:rsidRDefault="002E1FDB">
            <w:pPr>
              <w:rPr>
                <w:rFonts w:cstheme="minorHAnsi"/>
                <w:color w:val="000000" w:themeColor="text1"/>
                <w:sz w:val="18"/>
                <w:szCs w:val="18"/>
              </w:rPr>
            </w:pPr>
            <w:proofErr w:type="spellStart"/>
            <w:r w:rsidRPr="001645EB">
              <w:rPr>
                <w:rFonts w:cstheme="minorHAnsi"/>
                <w:b/>
                <w:i/>
                <w:sz w:val="18"/>
                <w:szCs w:val="18"/>
                <w:lang w:bidi="en-US"/>
              </w:rPr>
              <w:t>Type</w:t>
            </w:r>
            <w:proofErr w:type="spellEnd"/>
          </w:p>
        </w:tc>
      </w:tr>
      <w:tr w:rsidR="002E1FDB" w:rsidRPr="001645EB" w14:paraId="32AEB0CB" w14:textId="77777777">
        <w:trPr>
          <w:tblHeader/>
        </w:trPr>
        <w:tc>
          <w:tcPr>
            <w:tcW w:w="1981" w:type="dxa"/>
            <w:tcBorders>
              <w:top w:val="single" w:sz="4" w:space="0" w:color="auto"/>
              <w:left w:val="single" w:sz="4" w:space="0" w:color="auto"/>
              <w:bottom w:val="single" w:sz="4" w:space="0" w:color="auto"/>
              <w:right w:val="single" w:sz="4" w:space="0" w:color="auto"/>
            </w:tcBorders>
          </w:tcPr>
          <w:p w14:paraId="67D67E0A" w14:textId="77777777" w:rsidR="002E1FDB" w:rsidRPr="001645EB" w:rsidRDefault="002E1FDB">
            <w:pPr>
              <w:rPr>
                <w:rFonts w:cstheme="minorHAnsi"/>
                <w:sz w:val="18"/>
                <w:szCs w:val="18"/>
                <w:lang w:eastAsia="en-US"/>
              </w:rPr>
            </w:pPr>
            <w:proofErr w:type="spellStart"/>
            <w:proofErr w:type="gramStart"/>
            <w:r w:rsidRPr="001645EB">
              <w:rPr>
                <w:rFonts w:cstheme="minorHAnsi"/>
                <w:sz w:val="18"/>
                <w:szCs w:val="18"/>
                <w:lang w:eastAsia="en-US"/>
              </w:rPr>
              <w:t>rim:Slot</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2AAE3713" w14:textId="77777777" w:rsidR="002E1FDB" w:rsidRPr="001645EB" w:rsidRDefault="002E1FDB">
            <w:pPr>
              <w:rPr>
                <w:rFonts w:cstheme="minorHAnsi"/>
                <w:sz w:val="18"/>
                <w:szCs w:val="18"/>
              </w:rPr>
            </w:pPr>
            <w:r w:rsidRPr="001645EB">
              <w:rPr>
                <w:rFonts w:cstheme="minorHAnsi"/>
                <w:sz w:val="18"/>
                <w:szCs w:val="18"/>
              </w:rPr>
              <w:t xml:space="preserve">Sezione che contiene le informazioni sul </w:t>
            </w:r>
            <w:proofErr w:type="spellStart"/>
            <w:r w:rsidRPr="001645EB">
              <w:rPr>
                <w:rFonts w:cstheme="minorHAnsi"/>
                <w:sz w:val="18"/>
                <w:szCs w:val="18"/>
              </w:rPr>
              <w:t>DataServiceEvidenceType</w:t>
            </w:r>
            <w:proofErr w:type="spellEnd"/>
            <w:r w:rsidRPr="001645EB">
              <w:rPr>
                <w:rFonts w:cstheme="minorHAnsi"/>
                <w:sz w:val="18"/>
                <w:szCs w:val="18"/>
              </w:rPr>
              <w:t xml:space="preserve">, recuperate dal </w:t>
            </w:r>
            <w:proofErr w:type="spellStart"/>
            <w:r w:rsidRPr="001645EB">
              <w:rPr>
                <w:rFonts w:cstheme="minorHAnsi"/>
                <w:sz w:val="18"/>
                <w:szCs w:val="18"/>
              </w:rPr>
              <w:t>DataServiceDirectory</w:t>
            </w:r>
            <w:proofErr w:type="spellEnd"/>
            <w:r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7883ADE3" w14:textId="77777777" w:rsidR="002E1FDB" w:rsidRPr="001645EB" w:rsidRDefault="002E1FDB">
            <w:pPr>
              <w:jc w:val="center"/>
              <w:rPr>
                <w:rFonts w:cstheme="minorHAnsi"/>
                <w:sz w:val="18"/>
                <w:szCs w:val="18"/>
                <w:lang w:bidi="en-US"/>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6EB2E36F"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5FCC10D5" w14:textId="77777777" w:rsidR="002E1FDB" w:rsidRPr="001645EB" w:rsidRDefault="002E1FDB">
            <w:pPr>
              <w:rPr>
                <w:rFonts w:cstheme="minorHAnsi"/>
                <w:sz w:val="18"/>
                <w:szCs w:val="18"/>
              </w:rPr>
            </w:pPr>
            <w:r w:rsidRPr="001645EB">
              <w:rPr>
                <w:rFonts w:cstheme="minorHAnsi"/>
                <w:sz w:val="18"/>
                <w:szCs w:val="18"/>
              </w:rPr>
              <w:t xml:space="preserve">Object </w:t>
            </w:r>
          </w:p>
        </w:tc>
      </w:tr>
      <w:tr w:rsidR="002E1FDB" w:rsidRPr="001645EB" w14:paraId="66C46E45" w14:textId="77777777">
        <w:trPr>
          <w:tblHeader/>
        </w:trPr>
        <w:tc>
          <w:tcPr>
            <w:tcW w:w="1981" w:type="dxa"/>
            <w:tcBorders>
              <w:top w:val="single" w:sz="4" w:space="0" w:color="auto"/>
              <w:left w:val="single" w:sz="4" w:space="0" w:color="auto"/>
              <w:bottom w:val="single" w:sz="4" w:space="0" w:color="auto"/>
              <w:right w:val="single" w:sz="4" w:space="0" w:color="auto"/>
            </w:tcBorders>
          </w:tcPr>
          <w:p w14:paraId="72C1276C" w14:textId="77777777" w:rsidR="002E1FDB" w:rsidRPr="001645EB" w:rsidRDefault="002E1FDB">
            <w:pPr>
              <w:rPr>
                <w:rFonts w:cstheme="minorHAnsi"/>
                <w:sz w:val="18"/>
                <w:szCs w:val="18"/>
                <w:lang w:eastAsia="en-US"/>
              </w:rPr>
            </w:pPr>
            <w:r w:rsidRPr="001645EB">
              <w:rPr>
                <w:rFonts w:cstheme="minorHAnsi"/>
                <w:sz w:val="18"/>
                <w:szCs w:val="18"/>
                <w:lang w:eastAsia="en-US"/>
              </w:rPr>
              <w:t>name</w:t>
            </w:r>
          </w:p>
        </w:tc>
        <w:tc>
          <w:tcPr>
            <w:tcW w:w="4963" w:type="dxa"/>
            <w:tcBorders>
              <w:top w:val="single" w:sz="4" w:space="0" w:color="auto"/>
              <w:left w:val="single" w:sz="4" w:space="0" w:color="auto"/>
              <w:bottom w:val="single" w:sz="4" w:space="0" w:color="auto"/>
              <w:right w:val="single" w:sz="4" w:space="0" w:color="auto"/>
            </w:tcBorders>
          </w:tcPr>
          <w:p w14:paraId="7712459B" w14:textId="77777777" w:rsidR="002E1FDB" w:rsidRPr="001645EB" w:rsidRDefault="002E1FDB">
            <w:pPr>
              <w:rPr>
                <w:rFonts w:cstheme="minorHAnsi"/>
                <w:sz w:val="18"/>
                <w:szCs w:val="18"/>
              </w:rPr>
            </w:pPr>
            <w:r w:rsidRPr="001645EB">
              <w:rPr>
                <w:rFonts w:cstheme="minorHAnsi"/>
                <w:sz w:val="18"/>
                <w:szCs w:val="18"/>
              </w:rPr>
              <w:t xml:space="preserve">Attributo del nodo </w:t>
            </w:r>
            <w:proofErr w:type="spellStart"/>
            <w:proofErr w:type="gramStart"/>
            <w:r w:rsidRPr="001645EB">
              <w:rPr>
                <w:rFonts w:cstheme="minorHAnsi"/>
                <w:sz w:val="18"/>
                <w:szCs w:val="18"/>
                <w:lang w:bidi="en-US"/>
              </w:rPr>
              <w:t>rim:Slot</w:t>
            </w:r>
            <w:proofErr w:type="spellEnd"/>
            <w:proofErr w:type="gramEnd"/>
            <w:r w:rsidRPr="001645EB">
              <w:rPr>
                <w:rFonts w:cstheme="minorHAnsi"/>
                <w:sz w:val="18"/>
                <w:szCs w:val="18"/>
                <w:lang w:bidi="en-US"/>
              </w:rPr>
              <w:t xml:space="preserve">. </w:t>
            </w:r>
            <w:r w:rsidRPr="001645EB">
              <w:rPr>
                <w:rFonts w:cstheme="minorHAnsi"/>
                <w:sz w:val="18"/>
                <w:szCs w:val="18"/>
              </w:rPr>
              <w:t>Lista di valorizzazioni possibili:</w:t>
            </w:r>
          </w:p>
          <w:p w14:paraId="13053064" w14:textId="17624012" w:rsidR="002E1FDB" w:rsidRPr="001645EB" w:rsidRDefault="002E1FDB">
            <w:pPr>
              <w:rPr>
                <w:rFonts w:cstheme="minorHAnsi"/>
                <w:sz w:val="18"/>
                <w:szCs w:val="18"/>
              </w:rPr>
            </w:pPr>
            <w:r w:rsidRPr="001645EB">
              <w:rPr>
                <w:rFonts w:cstheme="minorHAnsi"/>
                <w:sz w:val="18"/>
                <w:szCs w:val="18"/>
              </w:rPr>
              <w:t>name</w:t>
            </w:r>
            <w:proofErr w:type="gramStart"/>
            <w:r w:rsidR="00A2358F" w:rsidRPr="001645EB">
              <w:rPr>
                <w:rFonts w:cstheme="minorHAnsi"/>
                <w:sz w:val="18"/>
                <w:szCs w:val="18"/>
              </w:rPr>
              <w:t>=“</w:t>
            </w:r>
            <w:proofErr w:type="spellStart"/>
            <w:r w:rsidRPr="001645EB">
              <w:rPr>
                <w:rFonts w:cstheme="minorHAnsi"/>
                <w:sz w:val="18"/>
                <w:szCs w:val="18"/>
              </w:rPr>
              <w:t>EvidenceRequest</w:t>
            </w:r>
            <w:proofErr w:type="spellEnd"/>
            <w:r w:rsidRPr="001645EB">
              <w:rPr>
                <w:rFonts w:cstheme="minorHAnsi"/>
                <w:sz w:val="18"/>
                <w:szCs w:val="18"/>
              </w:rPr>
              <w:t>“</w:t>
            </w:r>
            <w:proofErr w:type="gramEnd"/>
          </w:p>
        </w:tc>
        <w:tc>
          <w:tcPr>
            <w:tcW w:w="1135" w:type="dxa"/>
            <w:tcBorders>
              <w:top w:val="single" w:sz="4" w:space="0" w:color="auto"/>
              <w:left w:val="single" w:sz="4" w:space="0" w:color="auto"/>
              <w:bottom w:val="single" w:sz="4" w:space="0" w:color="auto"/>
              <w:right w:val="single" w:sz="4" w:space="0" w:color="auto"/>
            </w:tcBorders>
            <w:vAlign w:val="center"/>
          </w:tcPr>
          <w:p w14:paraId="491E2127" w14:textId="77777777" w:rsidR="002E1FDB" w:rsidRPr="001645EB" w:rsidRDefault="002E1FDB">
            <w:pPr>
              <w:jc w:val="center"/>
              <w:rPr>
                <w:rFonts w:cstheme="minorHAnsi"/>
                <w:sz w:val="18"/>
                <w:szCs w:val="18"/>
                <w:lang w:bidi="en-US"/>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23EAB12F"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D9C0DA5" w14:textId="77777777" w:rsidR="002E1FDB" w:rsidRPr="001645EB" w:rsidRDefault="002E1FDB">
            <w:pPr>
              <w:rPr>
                <w:rFonts w:cstheme="minorHAnsi"/>
                <w:sz w:val="18"/>
                <w:szCs w:val="18"/>
              </w:rPr>
            </w:pPr>
            <w:proofErr w:type="spellStart"/>
            <w:r w:rsidRPr="001645EB">
              <w:rPr>
                <w:rFonts w:cstheme="minorHAnsi"/>
                <w:sz w:val="18"/>
                <w:szCs w:val="18"/>
              </w:rPr>
              <w:t>String</w:t>
            </w:r>
            <w:proofErr w:type="spellEnd"/>
          </w:p>
        </w:tc>
      </w:tr>
      <w:tr w:rsidR="002E1FDB" w:rsidRPr="001645EB" w14:paraId="715112A1" w14:textId="77777777">
        <w:trPr>
          <w:tblHeader/>
        </w:trPr>
        <w:tc>
          <w:tcPr>
            <w:tcW w:w="1981" w:type="dxa"/>
            <w:tcBorders>
              <w:top w:val="single" w:sz="4" w:space="0" w:color="auto"/>
              <w:left w:val="single" w:sz="4" w:space="0" w:color="auto"/>
              <w:bottom w:val="single" w:sz="4" w:space="0" w:color="auto"/>
              <w:right w:val="single" w:sz="4" w:space="0" w:color="auto"/>
            </w:tcBorders>
          </w:tcPr>
          <w:p w14:paraId="18C74CAC" w14:textId="77777777" w:rsidR="002E1FDB" w:rsidRPr="001645EB" w:rsidRDefault="002E1FDB">
            <w:pPr>
              <w:rPr>
                <w:rFonts w:cstheme="minorHAnsi"/>
                <w:sz w:val="18"/>
                <w:szCs w:val="18"/>
                <w:lang w:eastAsia="en-US"/>
              </w:rPr>
            </w:pPr>
            <w:proofErr w:type="spellStart"/>
            <w:proofErr w:type="gramStart"/>
            <w:r w:rsidRPr="001645EB">
              <w:rPr>
                <w:rFonts w:cstheme="minorHAnsi"/>
                <w:sz w:val="18"/>
                <w:szCs w:val="18"/>
                <w:lang w:eastAsia="en-US"/>
              </w:rPr>
              <w:t>rim:SlotValue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30D522C6" w14:textId="4E97A901" w:rsidR="002E1FDB" w:rsidRPr="001645EB" w:rsidRDefault="002E1FDB">
            <w:pPr>
              <w:rPr>
                <w:rFonts w:cstheme="minorHAnsi"/>
                <w:sz w:val="18"/>
                <w:szCs w:val="18"/>
              </w:rPr>
            </w:pPr>
            <w:proofErr w:type="spellStart"/>
            <w:r w:rsidRPr="001645EB">
              <w:rPr>
                <w:rFonts w:cstheme="minorHAnsi"/>
                <w:sz w:val="18"/>
                <w:szCs w:val="18"/>
              </w:rPr>
              <w:t>N.odo</w:t>
            </w:r>
            <w:proofErr w:type="spellEnd"/>
            <w:r w:rsidRPr="001645EB">
              <w:rPr>
                <w:rFonts w:cstheme="minorHAnsi"/>
                <w:sz w:val="18"/>
                <w:szCs w:val="18"/>
              </w:rPr>
              <w:t xml:space="preserve"> figlio che contiene tutti i metadati dell’oggetto</w:t>
            </w:r>
            <w:r w:rsidR="00580AC0"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tcPr>
          <w:p w14:paraId="7BA3D9EC" w14:textId="77777777" w:rsidR="002E1FDB" w:rsidRPr="001645EB" w:rsidRDefault="002E1FDB">
            <w:pPr>
              <w:jc w:val="center"/>
              <w:rPr>
                <w:rFonts w:cstheme="minorHAnsi"/>
                <w:sz w:val="18"/>
                <w:szCs w:val="18"/>
              </w:rPr>
            </w:pPr>
            <w:r w:rsidRPr="001645EB">
              <w:rPr>
                <w:rFonts w:cstheme="minorHAnsi"/>
                <w:sz w:val="18"/>
                <w:szCs w:val="18"/>
                <w:lang w:bidi="en-US"/>
              </w:rPr>
              <w:t>M</w:t>
            </w:r>
          </w:p>
        </w:tc>
        <w:tc>
          <w:tcPr>
            <w:tcW w:w="851" w:type="dxa"/>
            <w:tcBorders>
              <w:top w:val="single" w:sz="4" w:space="0" w:color="auto"/>
              <w:left w:val="single" w:sz="4" w:space="0" w:color="auto"/>
              <w:bottom w:val="single" w:sz="4" w:space="0" w:color="auto"/>
              <w:right w:val="single" w:sz="4" w:space="0" w:color="auto"/>
            </w:tcBorders>
            <w:vAlign w:val="center"/>
          </w:tcPr>
          <w:p w14:paraId="57EC2453"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193A6C15" w14:textId="77777777" w:rsidR="002E1FDB" w:rsidRPr="001645EB" w:rsidRDefault="002E1FDB">
            <w:pPr>
              <w:rPr>
                <w:rFonts w:cstheme="minorHAnsi"/>
                <w:sz w:val="18"/>
                <w:szCs w:val="18"/>
              </w:rPr>
            </w:pPr>
            <w:r w:rsidRPr="001645EB">
              <w:rPr>
                <w:rFonts w:cstheme="minorHAnsi"/>
                <w:sz w:val="18"/>
                <w:szCs w:val="18"/>
              </w:rPr>
              <w:t>Object</w:t>
            </w:r>
          </w:p>
        </w:tc>
      </w:tr>
    </w:tbl>
    <w:p w14:paraId="4E44A2BF" w14:textId="77777777" w:rsidR="00F40AE9" w:rsidRPr="001645EB" w:rsidRDefault="00F40AE9" w:rsidP="00F40AE9">
      <w:pPr>
        <w:rPr>
          <w:rFonts w:cstheme="minorHAnsi"/>
          <w:b/>
          <w:i/>
          <w:sz w:val="18"/>
          <w:szCs w:val="18"/>
          <w:lang w:bidi="en-US"/>
        </w:rPr>
      </w:pPr>
    </w:p>
    <w:p w14:paraId="3A2467C2" w14:textId="77777777" w:rsidR="002E1FDB" w:rsidRPr="001645EB" w:rsidRDefault="002E1FDB" w:rsidP="002E1FDB">
      <w:pPr>
        <w:spacing w:after="120"/>
        <w:rPr>
          <w:rFonts w:cstheme="minorHAnsi"/>
          <w:b/>
          <w:i/>
          <w:sz w:val="18"/>
          <w:szCs w:val="18"/>
          <w:lang w:bidi="en-US"/>
        </w:rPr>
      </w:pPr>
      <w:r w:rsidRPr="001645EB">
        <w:rPr>
          <w:rFonts w:cstheme="minorHAnsi"/>
          <w:b/>
          <w:i/>
          <w:sz w:val="18"/>
          <w:szCs w:val="18"/>
          <w:lang w:bidi="en-US"/>
        </w:rPr>
        <w:t xml:space="preserve">Nodo figlio </w:t>
      </w:r>
      <w:proofErr w:type="spellStart"/>
      <w:proofErr w:type="gramStart"/>
      <w:r w:rsidRPr="001645EB">
        <w:rPr>
          <w:rFonts w:ascii="Courier New" w:hAnsi="Courier New" w:cs="Courier New"/>
          <w:b/>
          <w:color w:val="000000" w:themeColor="text1"/>
          <w:sz w:val="18"/>
          <w:szCs w:val="18"/>
          <w:lang w:bidi="en-US"/>
        </w:rPr>
        <w:t>rim:SlotValue</w:t>
      </w:r>
      <w:proofErr w:type="spellEnd"/>
      <w:proofErr w:type="gramEnd"/>
      <w:r w:rsidRPr="001645EB">
        <w:rPr>
          <w:rFonts w:ascii="Courier New" w:hAnsi="Courier New" w:cs="Courier New"/>
          <w:b/>
          <w:color w:val="000000" w:themeColor="text1"/>
          <w:sz w:val="18"/>
          <w:szCs w:val="18"/>
          <w:lang w:bidi="en-US"/>
        </w:rPr>
        <w:t xml:space="preserve"> </w:t>
      </w:r>
      <w:r w:rsidRPr="001645EB">
        <w:rPr>
          <w:rFonts w:cstheme="minorHAnsi"/>
          <w:b/>
          <w:i/>
          <w:sz w:val="18"/>
          <w:szCs w:val="18"/>
          <w:lang w:bidi="en-US"/>
        </w:rPr>
        <w:t xml:space="preserve">del nodo padre </w:t>
      </w:r>
      <w:proofErr w:type="spellStart"/>
      <w:r w:rsidRPr="001645EB">
        <w:rPr>
          <w:rFonts w:ascii="Courier New" w:hAnsi="Courier New" w:cs="Courier New"/>
          <w:b/>
          <w:color w:val="000000" w:themeColor="text1"/>
          <w:sz w:val="18"/>
          <w:szCs w:val="18"/>
          <w:lang w:bidi="en-US"/>
        </w:rPr>
        <w:t>EvidenceRequest</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5385"/>
        <w:gridCol w:w="713"/>
        <w:gridCol w:w="851"/>
        <w:gridCol w:w="1135"/>
      </w:tblGrid>
      <w:tr w:rsidR="002E1FDB" w:rsidRPr="001645EB" w14:paraId="0E55F33C" w14:textId="77777777">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1AD464F" w14:textId="77777777" w:rsidR="002E1FDB" w:rsidRPr="001645EB" w:rsidRDefault="002E1FDB">
            <w:pPr>
              <w:rPr>
                <w:rFonts w:cstheme="minorHAnsi"/>
                <w:color w:val="000000" w:themeColor="text1"/>
                <w:sz w:val="18"/>
                <w:szCs w:val="18"/>
              </w:rPr>
            </w:pPr>
            <w:proofErr w:type="spellStart"/>
            <w:r w:rsidRPr="001645EB">
              <w:rPr>
                <w:rFonts w:cstheme="minorHAnsi"/>
                <w:b/>
                <w:i/>
                <w:sz w:val="18"/>
                <w:szCs w:val="18"/>
                <w:lang w:bidi="en-US"/>
              </w:rPr>
              <w:t>Parameter</w:t>
            </w:r>
            <w:proofErr w:type="spellEnd"/>
          </w:p>
        </w:tc>
        <w:tc>
          <w:tcPr>
            <w:tcW w:w="538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F6F0D75" w14:textId="77777777" w:rsidR="002E1FDB" w:rsidRPr="001645EB" w:rsidRDefault="002E1FDB">
            <w:pPr>
              <w:rPr>
                <w:rFonts w:cstheme="minorHAnsi"/>
                <w:i/>
                <w:color w:val="000000" w:themeColor="text1"/>
                <w:sz w:val="18"/>
                <w:szCs w:val="18"/>
              </w:rPr>
            </w:pPr>
            <w:proofErr w:type="spellStart"/>
            <w:r w:rsidRPr="001645EB">
              <w:rPr>
                <w:rFonts w:cstheme="minorHAnsi"/>
                <w:b/>
                <w:i/>
                <w:sz w:val="18"/>
                <w:szCs w:val="18"/>
                <w:lang w:bidi="en-US"/>
              </w:rPr>
              <w:t>Description</w:t>
            </w:r>
            <w:proofErr w:type="spellEnd"/>
          </w:p>
        </w:tc>
        <w:tc>
          <w:tcPr>
            <w:tcW w:w="71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264034B"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1DF1A28"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 xml:space="preserve">Max </w:t>
            </w:r>
            <w:proofErr w:type="spellStart"/>
            <w:r w:rsidRPr="001645EB">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6FB3611" w14:textId="77777777" w:rsidR="002E1FDB" w:rsidRPr="001645EB" w:rsidRDefault="002E1FDB">
            <w:pPr>
              <w:rPr>
                <w:rFonts w:cstheme="minorHAnsi"/>
                <w:color w:val="000000" w:themeColor="text1"/>
                <w:sz w:val="18"/>
                <w:szCs w:val="18"/>
              </w:rPr>
            </w:pPr>
            <w:proofErr w:type="spellStart"/>
            <w:r w:rsidRPr="001645EB">
              <w:rPr>
                <w:rFonts w:cstheme="minorHAnsi"/>
                <w:b/>
                <w:i/>
                <w:sz w:val="18"/>
                <w:szCs w:val="18"/>
                <w:lang w:bidi="en-US"/>
              </w:rPr>
              <w:t>Type</w:t>
            </w:r>
            <w:proofErr w:type="spellEnd"/>
          </w:p>
        </w:tc>
      </w:tr>
      <w:tr w:rsidR="002E1FDB" w:rsidRPr="001645EB" w14:paraId="78CAD8D9" w14:textId="77777777">
        <w:trPr>
          <w:tblHeader/>
        </w:trPr>
        <w:tc>
          <w:tcPr>
            <w:tcW w:w="1981" w:type="dxa"/>
            <w:tcBorders>
              <w:top w:val="single" w:sz="4" w:space="0" w:color="auto"/>
              <w:left w:val="single" w:sz="4" w:space="0" w:color="auto"/>
              <w:bottom w:val="single" w:sz="4" w:space="0" w:color="auto"/>
              <w:right w:val="single" w:sz="4" w:space="0" w:color="auto"/>
            </w:tcBorders>
          </w:tcPr>
          <w:p w14:paraId="1260FC19" w14:textId="77777777" w:rsidR="002E1FDB" w:rsidRPr="001645EB" w:rsidRDefault="002E1FDB">
            <w:pPr>
              <w:rPr>
                <w:rFonts w:cstheme="minorHAnsi"/>
                <w:sz w:val="18"/>
                <w:szCs w:val="18"/>
                <w:lang w:eastAsia="en-US"/>
              </w:rPr>
            </w:pPr>
            <w:proofErr w:type="spellStart"/>
            <w:proofErr w:type="gramStart"/>
            <w:r w:rsidRPr="001645EB">
              <w:rPr>
                <w:rFonts w:cstheme="minorHAnsi"/>
                <w:sz w:val="18"/>
                <w:szCs w:val="18"/>
                <w:lang w:eastAsia="en-US"/>
              </w:rPr>
              <w:t>xsi:type</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2DB40082" w14:textId="77777777" w:rsidR="002E1FDB" w:rsidRPr="001645EB" w:rsidRDefault="002E1FDB">
            <w:pPr>
              <w:rPr>
                <w:rFonts w:cstheme="minorHAnsi"/>
                <w:sz w:val="18"/>
                <w:szCs w:val="18"/>
              </w:rPr>
            </w:pPr>
            <w:r w:rsidRPr="001645EB">
              <w:rPr>
                <w:rFonts w:cstheme="minorHAnsi"/>
                <w:sz w:val="18"/>
                <w:szCs w:val="18"/>
              </w:rPr>
              <w:t xml:space="preserve">Attributo del nodo </w:t>
            </w:r>
            <w:proofErr w:type="spellStart"/>
            <w:proofErr w:type="gramStart"/>
            <w:r w:rsidRPr="001645EB">
              <w:rPr>
                <w:rFonts w:cstheme="minorHAnsi"/>
                <w:sz w:val="18"/>
                <w:szCs w:val="18"/>
              </w:rPr>
              <w:t>rim:</w:t>
            </w:r>
            <w:r w:rsidRPr="001645EB">
              <w:rPr>
                <w:rFonts w:cstheme="minorHAnsi"/>
                <w:sz w:val="18"/>
                <w:szCs w:val="18"/>
                <w:lang w:eastAsia="en-US"/>
              </w:rPr>
              <w:t>SlotValue</w:t>
            </w:r>
            <w:proofErr w:type="spellEnd"/>
            <w:proofErr w:type="gramEnd"/>
            <w:r w:rsidRPr="001645EB">
              <w:rPr>
                <w:rFonts w:cstheme="minorHAnsi"/>
                <w:sz w:val="18"/>
                <w:szCs w:val="18"/>
                <w:lang w:eastAsia="en-US"/>
              </w:rPr>
              <w:t xml:space="preserve">. </w:t>
            </w:r>
            <w:r w:rsidRPr="001645EB">
              <w:rPr>
                <w:rFonts w:cstheme="minorHAnsi"/>
                <w:sz w:val="18"/>
                <w:szCs w:val="18"/>
              </w:rPr>
              <w:t>Lista di valorizzazioni possibili:</w:t>
            </w:r>
          </w:p>
          <w:p w14:paraId="6D844242" w14:textId="2F40C317" w:rsidR="002E1FDB" w:rsidRPr="001645EB" w:rsidRDefault="002E1FDB">
            <w:pPr>
              <w:rPr>
                <w:rFonts w:cstheme="minorHAnsi"/>
                <w:sz w:val="18"/>
                <w:szCs w:val="18"/>
              </w:rPr>
            </w:pPr>
            <w:proofErr w:type="spellStart"/>
            <w:proofErr w:type="gramStart"/>
            <w:r w:rsidRPr="001645EB">
              <w:rPr>
                <w:rFonts w:cstheme="minorHAnsi"/>
                <w:sz w:val="18"/>
                <w:szCs w:val="18"/>
              </w:rPr>
              <w:t>xsi:type</w:t>
            </w:r>
            <w:proofErr w:type="spellEnd"/>
            <w:r w:rsidR="00A2358F" w:rsidRPr="001645EB">
              <w:rPr>
                <w:rFonts w:cstheme="minorHAnsi"/>
                <w:sz w:val="18"/>
                <w:szCs w:val="18"/>
              </w:rPr>
              <w:t>=“</w:t>
            </w:r>
            <w:proofErr w:type="spellStart"/>
            <w:r w:rsidRPr="001645EB">
              <w:rPr>
                <w:rFonts w:cstheme="minorHAnsi"/>
                <w:sz w:val="18"/>
                <w:szCs w:val="18"/>
              </w:rPr>
              <w:t>rim:AnyValueType</w:t>
            </w:r>
            <w:proofErr w:type="spellEnd"/>
            <w:proofErr w:type="gramEnd"/>
            <w:r w:rsidRPr="001645EB">
              <w:rPr>
                <w:rFonts w:cstheme="minorHAnsi"/>
                <w:sz w:val="18"/>
                <w:szCs w:val="18"/>
              </w:rPr>
              <w:t>”</w:t>
            </w:r>
          </w:p>
        </w:tc>
        <w:tc>
          <w:tcPr>
            <w:tcW w:w="713" w:type="dxa"/>
            <w:tcBorders>
              <w:top w:val="single" w:sz="4" w:space="0" w:color="auto"/>
              <w:left w:val="single" w:sz="4" w:space="0" w:color="auto"/>
              <w:bottom w:val="single" w:sz="4" w:space="0" w:color="auto"/>
              <w:right w:val="single" w:sz="4" w:space="0" w:color="auto"/>
            </w:tcBorders>
            <w:vAlign w:val="center"/>
          </w:tcPr>
          <w:p w14:paraId="05EEBF50"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332E11BE"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096B69EA" w14:textId="77777777" w:rsidR="002E1FDB" w:rsidRPr="001645EB" w:rsidRDefault="002E1FDB">
            <w:pPr>
              <w:rPr>
                <w:rFonts w:cstheme="minorHAnsi"/>
                <w:sz w:val="18"/>
                <w:szCs w:val="18"/>
              </w:rPr>
            </w:pPr>
            <w:proofErr w:type="spellStart"/>
            <w:r w:rsidRPr="001645EB">
              <w:rPr>
                <w:rFonts w:cstheme="minorHAnsi"/>
                <w:sz w:val="18"/>
                <w:szCs w:val="18"/>
              </w:rPr>
              <w:t>String</w:t>
            </w:r>
            <w:proofErr w:type="spellEnd"/>
          </w:p>
        </w:tc>
      </w:tr>
      <w:tr w:rsidR="002E1FDB" w:rsidRPr="001645EB" w14:paraId="69A3440D" w14:textId="77777777">
        <w:trPr>
          <w:tblHeader/>
        </w:trPr>
        <w:tc>
          <w:tcPr>
            <w:tcW w:w="1981" w:type="dxa"/>
            <w:tcBorders>
              <w:top w:val="single" w:sz="4" w:space="0" w:color="auto"/>
              <w:left w:val="single" w:sz="4" w:space="0" w:color="auto"/>
              <w:bottom w:val="single" w:sz="4" w:space="0" w:color="auto"/>
              <w:right w:val="single" w:sz="4" w:space="0" w:color="auto"/>
            </w:tcBorders>
          </w:tcPr>
          <w:p w14:paraId="18EDE86F" w14:textId="77777777" w:rsidR="002E1FDB" w:rsidRPr="001645EB" w:rsidRDefault="002E1FDB">
            <w:pPr>
              <w:rPr>
                <w:rFonts w:cstheme="minorHAnsi"/>
                <w:sz w:val="18"/>
                <w:szCs w:val="18"/>
                <w:lang w:eastAsia="en-US"/>
              </w:rPr>
            </w:pPr>
            <w:proofErr w:type="spellStart"/>
            <w:proofErr w:type="gramStart"/>
            <w:r w:rsidRPr="001645EB">
              <w:rPr>
                <w:rFonts w:cstheme="minorHAnsi"/>
                <w:sz w:val="18"/>
                <w:szCs w:val="18"/>
                <w:lang w:eastAsia="en-US"/>
              </w:rPr>
              <w:t>sdg:DataServiceEvidenceType</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79FA9781" w14:textId="77777777" w:rsidR="002E1FDB" w:rsidRPr="001645EB" w:rsidRDefault="002E1FDB">
            <w:pPr>
              <w:rPr>
                <w:rFonts w:cstheme="minorHAnsi"/>
                <w:sz w:val="18"/>
                <w:szCs w:val="18"/>
              </w:rPr>
            </w:pPr>
            <w:r w:rsidRPr="001645EB">
              <w:rPr>
                <w:rFonts w:cstheme="minorHAnsi"/>
                <w:sz w:val="18"/>
                <w:szCs w:val="18"/>
              </w:rPr>
              <w:t xml:space="preserve">Nodo figlio che contiene le informazioni sul </w:t>
            </w:r>
            <w:proofErr w:type="spellStart"/>
            <w:r w:rsidRPr="001645EB">
              <w:rPr>
                <w:rFonts w:cstheme="minorHAnsi"/>
                <w:sz w:val="18"/>
                <w:szCs w:val="18"/>
              </w:rPr>
              <w:t>DataServiceEvidenceType</w:t>
            </w:r>
            <w:proofErr w:type="spellEnd"/>
            <w:r w:rsidRPr="001645EB">
              <w:rPr>
                <w:rFonts w:cstheme="minorHAnsi"/>
                <w:sz w:val="18"/>
                <w:szCs w:val="18"/>
              </w:rPr>
              <w:t>. Il nodo deve contenere il seguente attributo:</w:t>
            </w:r>
          </w:p>
          <w:p w14:paraId="1D931E03" w14:textId="628906F2" w:rsidR="002E1FDB" w:rsidRPr="00CC37C4" w:rsidRDefault="002E1FDB">
            <w:pPr>
              <w:rPr>
                <w:rFonts w:cstheme="minorHAnsi"/>
                <w:sz w:val="18"/>
                <w:szCs w:val="18"/>
                <w:lang w:val="en-US"/>
              </w:rPr>
            </w:pPr>
            <w:r w:rsidRPr="00CC37C4">
              <w:rPr>
                <w:rFonts w:cstheme="minorHAnsi"/>
                <w:sz w:val="18"/>
                <w:szCs w:val="18"/>
                <w:lang w:val="en-US"/>
              </w:rPr>
              <w:t>xmlns</w:t>
            </w:r>
            <w:proofErr w:type="gramStart"/>
            <w:r w:rsidR="00A2358F" w:rsidRPr="00CC37C4">
              <w:rPr>
                <w:rFonts w:cstheme="minorHAnsi"/>
                <w:sz w:val="18"/>
                <w:szCs w:val="18"/>
                <w:lang w:val="en-US"/>
              </w:rPr>
              <w:t>=“</w:t>
            </w:r>
            <w:r w:rsidRPr="00CC37C4">
              <w:rPr>
                <w:rFonts w:cstheme="minorHAnsi"/>
                <w:sz w:val="18"/>
                <w:szCs w:val="18"/>
                <w:lang w:val="en-US"/>
              </w:rPr>
              <w:t>urn:oasis</w:t>
            </w:r>
            <w:proofErr w:type="gramEnd"/>
            <w:r w:rsidRPr="00CC37C4">
              <w:rPr>
                <w:rFonts w:cstheme="minorHAnsi"/>
                <w:sz w:val="18"/>
                <w:szCs w:val="18"/>
                <w:lang w:val="en-US"/>
              </w:rPr>
              <w:t>:names:</w:t>
            </w:r>
            <w:proofErr w:type="gramStart"/>
            <w:r w:rsidRPr="00CC37C4">
              <w:rPr>
                <w:rFonts w:cstheme="minorHAnsi"/>
                <w:sz w:val="18"/>
                <w:szCs w:val="18"/>
                <w:lang w:val="en-US"/>
              </w:rPr>
              <w:t>tc:ebxml</w:t>
            </w:r>
            <w:proofErr w:type="gramEnd"/>
            <w:r w:rsidRPr="00CC37C4">
              <w:rPr>
                <w:rFonts w:cstheme="minorHAnsi"/>
                <w:sz w:val="18"/>
                <w:szCs w:val="18"/>
                <w:lang w:val="en-US"/>
              </w:rPr>
              <w:t>-regrep:</w:t>
            </w:r>
            <w:proofErr w:type="gramStart"/>
            <w:r w:rsidRPr="00CC37C4">
              <w:rPr>
                <w:rFonts w:cstheme="minorHAnsi"/>
                <w:sz w:val="18"/>
                <w:szCs w:val="18"/>
                <w:lang w:val="en-US"/>
              </w:rPr>
              <w:t>xsd:rim</w:t>
            </w:r>
            <w:proofErr w:type="gramEnd"/>
            <w:r w:rsidRPr="00CC37C4">
              <w:rPr>
                <w:rFonts w:cstheme="minorHAnsi"/>
                <w:sz w:val="18"/>
                <w:szCs w:val="18"/>
                <w:lang w:val="en-US"/>
              </w:rPr>
              <w:t>:4.0”</w:t>
            </w:r>
          </w:p>
        </w:tc>
        <w:tc>
          <w:tcPr>
            <w:tcW w:w="713" w:type="dxa"/>
            <w:tcBorders>
              <w:top w:val="single" w:sz="4" w:space="0" w:color="auto"/>
              <w:left w:val="single" w:sz="4" w:space="0" w:color="auto"/>
              <w:bottom w:val="single" w:sz="4" w:space="0" w:color="auto"/>
              <w:right w:val="single" w:sz="4" w:space="0" w:color="auto"/>
            </w:tcBorders>
            <w:vAlign w:val="center"/>
          </w:tcPr>
          <w:p w14:paraId="2FF30D2B"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1A4CE751"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1352C6DA" w14:textId="77777777" w:rsidR="002E1FDB" w:rsidRPr="001645EB" w:rsidRDefault="002E1FDB">
            <w:pPr>
              <w:rPr>
                <w:rFonts w:cstheme="minorHAnsi"/>
                <w:sz w:val="18"/>
                <w:szCs w:val="18"/>
              </w:rPr>
            </w:pPr>
            <w:r w:rsidRPr="001645EB">
              <w:rPr>
                <w:rFonts w:cstheme="minorHAnsi"/>
                <w:sz w:val="18"/>
                <w:szCs w:val="18"/>
              </w:rPr>
              <w:t>Object</w:t>
            </w:r>
          </w:p>
        </w:tc>
      </w:tr>
    </w:tbl>
    <w:p w14:paraId="3776A308" w14:textId="77777777" w:rsidR="00F40AE9" w:rsidRPr="001645EB" w:rsidRDefault="00F40AE9" w:rsidP="00F40AE9">
      <w:pPr>
        <w:rPr>
          <w:rFonts w:cstheme="minorHAnsi"/>
          <w:sz w:val="20"/>
        </w:rPr>
      </w:pPr>
    </w:p>
    <w:p w14:paraId="5D592A7E" w14:textId="77777777" w:rsidR="002E1FDB" w:rsidRPr="001645EB" w:rsidRDefault="002E1FDB" w:rsidP="002E1FDB">
      <w:pPr>
        <w:spacing w:after="120"/>
        <w:rPr>
          <w:rFonts w:cstheme="minorHAnsi"/>
          <w:sz w:val="20"/>
        </w:rPr>
      </w:pPr>
      <w:r w:rsidRPr="001645EB">
        <w:rPr>
          <w:rFonts w:cstheme="minorHAnsi"/>
          <w:b/>
          <w:i/>
          <w:sz w:val="18"/>
          <w:szCs w:val="18"/>
          <w:lang w:bidi="en-US"/>
        </w:rPr>
        <w:t xml:space="preserve">Nodo figlio </w:t>
      </w:r>
      <w:bookmarkStart w:id="550" w:name="OLE_LINK259"/>
      <w:proofErr w:type="spellStart"/>
      <w:proofErr w:type="gramStart"/>
      <w:r w:rsidRPr="001645EB">
        <w:rPr>
          <w:rFonts w:ascii="Courier New" w:hAnsi="Courier New" w:cs="Courier New"/>
          <w:b/>
          <w:color w:val="000000" w:themeColor="text1"/>
          <w:sz w:val="18"/>
          <w:szCs w:val="18"/>
          <w:lang w:bidi="en-US"/>
        </w:rPr>
        <w:t>sdg:DataServiceEvidenceType</w:t>
      </w:r>
      <w:bookmarkEnd w:id="550"/>
      <w:proofErr w:type="spellEnd"/>
      <w:proofErr w:type="gramEnd"/>
      <w:r w:rsidRPr="001645EB">
        <w:rPr>
          <w:rFonts w:ascii="Courier New" w:hAnsi="Courier New" w:cs="Courier New"/>
          <w:b/>
          <w:color w:val="000000" w:themeColor="text1"/>
          <w:sz w:val="18"/>
          <w:szCs w:val="18"/>
          <w:lang w:bidi="en-US"/>
        </w:rPr>
        <w:t xml:space="preserve"> </w:t>
      </w:r>
      <w:r w:rsidRPr="001645EB">
        <w:rPr>
          <w:rFonts w:cstheme="minorHAnsi"/>
          <w:b/>
          <w:i/>
          <w:sz w:val="18"/>
          <w:szCs w:val="18"/>
          <w:lang w:bidi="en-US"/>
        </w:rPr>
        <w:t>del nodo padre</w:t>
      </w:r>
      <w:r w:rsidRPr="001645EB">
        <w:rPr>
          <w:rFonts w:ascii="Courier New" w:hAnsi="Courier New" w:cs="Courier New"/>
          <w:b/>
          <w:color w:val="000000" w:themeColor="text1"/>
          <w:sz w:val="18"/>
          <w:szCs w:val="18"/>
          <w:lang w:bidi="en-US"/>
        </w:rPr>
        <w:t xml:space="preserve"> </w:t>
      </w:r>
      <w:proofErr w:type="spellStart"/>
      <w:proofErr w:type="gramStart"/>
      <w:r w:rsidRPr="001645EB">
        <w:rPr>
          <w:rFonts w:ascii="Courier New" w:hAnsi="Courier New" w:cs="Courier New"/>
          <w:b/>
          <w:color w:val="000000" w:themeColor="text1"/>
          <w:sz w:val="18"/>
          <w:szCs w:val="18"/>
          <w:lang w:bidi="en-US"/>
        </w:rPr>
        <w:t>rim:SlotValue</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5385"/>
        <w:gridCol w:w="713"/>
        <w:gridCol w:w="851"/>
        <w:gridCol w:w="1135"/>
      </w:tblGrid>
      <w:tr w:rsidR="002E1FDB" w:rsidRPr="001645EB" w14:paraId="307FE1D9" w14:textId="77777777">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0C013A4" w14:textId="77777777" w:rsidR="002E1FDB" w:rsidRPr="001645EB" w:rsidRDefault="002E1FDB">
            <w:pPr>
              <w:rPr>
                <w:rFonts w:cstheme="minorHAnsi"/>
                <w:color w:val="000000" w:themeColor="text1"/>
                <w:sz w:val="18"/>
                <w:szCs w:val="18"/>
              </w:rPr>
            </w:pPr>
            <w:proofErr w:type="spellStart"/>
            <w:r w:rsidRPr="001645EB">
              <w:rPr>
                <w:rFonts w:cstheme="minorHAnsi"/>
                <w:b/>
                <w:i/>
                <w:sz w:val="18"/>
                <w:szCs w:val="18"/>
                <w:lang w:bidi="en-US"/>
              </w:rPr>
              <w:t>Parameter</w:t>
            </w:r>
            <w:proofErr w:type="spellEnd"/>
          </w:p>
        </w:tc>
        <w:tc>
          <w:tcPr>
            <w:tcW w:w="538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3BE5BB0" w14:textId="77777777" w:rsidR="002E1FDB" w:rsidRPr="001645EB" w:rsidRDefault="002E1FDB">
            <w:pPr>
              <w:rPr>
                <w:rFonts w:cstheme="minorHAnsi"/>
                <w:i/>
                <w:color w:val="000000" w:themeColor="text1"/>
                <w:sz w:val="18"/>
                <w:szCs w:val="18"/>
              </w:rPr>
            </w:pPr>
            <w:proofErr w:type="spellStart"/>
            <w:r w:rsidRPr="001645EB">
              <w:rPr>
                <w:rFonts w:cstheme="minorHAnsi"/>
                <w:b/>
                <w:i/>
                <w:sz w:val="18"/>
                <w:szCs w:val="18"/>
                <w:lang w:bidi="en-US"/>
              </w:rPr>
              <w:t>Description</w:t>
            </w:r>
            <w:proofErr w:type="spellEnd"/>
          </w:p>
        </w:tc>
        <w:tc>
          <w:tcPr>
            <w:tcW w:w="71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8D031FF"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61AF348"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 xml:space="preserve">Max </w:t>
            </w:r>
            <w:proofErr w:type="spellStart"/>
            <w:r w:rsidRPr="001645EB">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2F3DD5D" w14:textId="77777777" w:rsidR="002E1FDB" w:rsidRPr="001645EB" w:rsidRDefault="002E1FDB">
            <w:pPr>
              <w:rPr>
                <w:rFonts w:cstheme="minorHAnsi"/>
                <w:color w:val="000000" w:themeColor="text1"/>
                <w:sz w:val="18"/>
                <w:szCs w:val="18"/>
              </w:rPr>
            </w:pPr>
            <w:proofErr w:type="spellStart"/>
            <w:r w:rsidRPr="001645EB">
              <w:rPr>
                <w:rFonts w:cstheme="minorHAnsi"/>
                <w:b/>
                <w:i/>
                <w:sz w:val="18"/>
                <w:szCs w:val="18"/>
                <w:lang w:bidi="en-US"/>
              </w:rPr>
              <w:t>Type</w:t>
            </w:r>
            <w:proofErr w:type="spellEnd"/>
          </w:p>
        </w:tc>
      </w:tr>
      <w:tr w:rsidR="002E1FDB" w:rsidRPr="001645EB" w14:paraId="26D23552" w14:textId="77777777" w:rsidTr="00AA76B6">
        <w:tc>
          <w:tcPr>
            <w:tcW w:w="1981" w:type="dxa"/>
            <w:tcBorders>
              <w:top w:val="single" w:sz="4" w:space="0" w:color="auto"/>
              <w:left w:val="single" w:sz="4" w:space="0" w:color="auto"/>
              <w:bottom w:val="single" w:sz="4" w:space="0" w:color="auto"/>
              <w:right w:val="single" w:sz="4" w:space="0" w:color="auto"/>
            </w:tcBorders>
          </w:tcPr>
          <w:p w14:paraId="350809FD" w14:textId="77777777" w:rsidR="002E1FDB" w:rsidRPr="001645EB" w:rsidRDefault="002E1FDB">
            <w:pPr>
              <w:rPr>
                <w:rFonts w:cstheme="minorHAnsi"/>
                <w:sz w:val="18"/>
                <w:szCs w:val="18"/>
                <w:lang w:eastAsia="en-US"/>
              </w:rPr>
            </w:pPr>
            <w:proofErr w:type="spellStart"/>
            <w:proofErr w:type="gramStart"/>
            <w:r w:rsidRPr="001645EB">
              <w:rPr>
                <w:rFonts w:cstheme="minorHAnsi"/>
                <w:sz w:val="18"/>
                <w:szCs w:val="18"/>
                <w:lang w:eastAsia="en-US"/>
              </w:rPr>
              <w:t>sdg:Identifier</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107405AE" w14:textId="25A465A7" w:rsidR="002E1FDB" w:rsidRPr="001645EB" w:rsidRDefault="002E1FDB">
            <w:pPr>
              <w:rPr>
                <w:rFonts w:cstheme="minorHAnsi"/>
                <w:sz w:val="18"/>
                <w:szCs w:val="18"/>
              </w:rPr>
            </w:pPr>
            <w:r w:rsidRPr="001645EB">
              <w:rPr>
                <w:rFonts w:cstheme="minorHAnsi"/>
                <w:sz w:val="18"/>
                <w:szCs w:val="18"/>
              </w:rPr>
              <w:t xml:space="preserve">Identificativo </w:t>
            </w:r>
            <w:r w:rsidR="00F07A70" w:rsidRPr="001645EB">
              <w:rPr>
                <w:rFonts w:cstheme="minorHAnsi"/>
                <w:sz w:val="18"/>
                <w:szCs w:val="18"/>
              </w:rPr>
              <w:t xml:space="preserve">univoco </w:t>
            </w:r>
            <w:r w:rsidRPr="001645EB">
              <w:rPr>
                <w:rFonts w:cstheme="minorHAnsi"/>
                <w:sz w:val="18"/>
                <w:szCs w:val="18"/>
              </w:rPr>
              <w:t xml:space="preserve">del </w:t>
            </w:r>
            <w:proofErr w:type="spellStart"/>
            <w:r w:rsidRPr="001645EB">
              <w:rPr>
                <w:rFonts w:cstheme="minorHAnsi"/>
                <w:sz w:val="18"/>
                <w:szCs w:val="18"/>
              </w:rPr>
              <w:t>dataServiceEvidenceType</w:t>
            </w:r>
            <w:proofErr w:type="spellEnd"/>
            <w:r w:rsidRPr="001645EB">
              <w:rPr>
                <w:rFonts w:cstheme="minorHAnsi"/>
                <w:sz w:val="18"/>
                <w:szCs w:val="18"/>
              </w:rPr>
              <w:t>.</w:t>
            </w:r>
            <w:r w:rsidRPr="001645EB">
              <w:rPr>
                <w:rFonts w:cstheme="minorHAnsi"/>
                <w:color w:val="000000" w:themeColor="text1"/>
                <w:sz w:val="18"/>
                <w:szCs w:val="18"/>
              </w:rPr>
              <w:t xml:space="preserve"> </w:t>
            </w:r>
            <w:r w:rsidR="00F07A70" w:rsidRPr="001645EB">
              <w:rPr>
                <w:rFonts w:cstheme="minorHAnsi"/>
                <w:color w:val="000000" w:themeColor="text1"/>
                <w:sz w:val="18"/>
                <w:szCs w:val="18"/>
              </w:rPr>
              <w:t xml:space="preserve">Va valorizzato con l’omologo campo </w:t>
            </w:r>
            <w:proofErr w:type="spellStart"/>
            <w:r w:rsidR="00F07A70" w:rsidRPr="001645EB">
              <w:rPr>
                <w:rFonts w:cstheme="minorHAnsi"/>
                <w:color w:val="000000" w:themeColor="text1"/>
                <w:sz w:val="18"/>
                <w:szCs w:val="18"/>
              </w:rPr>
              <w:t>Identifier</w:t>
            </w:r>
            <w:proofErr w:type="spellEnd"/>
            <w:r w:rsidR="00F07A70" w:rsidRPr="001645EB">
              <w:rPr>
                <w:rFonts w:cstheme="minorHAnsi"/>
                <w:color w:val="000000" w:themeColor="text1"/>
                <w:sz w:val="18"/>
                <w:szCs w:val="18"/>
              </w:rPr>
              <w:t xml:space="preserve"> di </w:t>
            </w:r>
            <w:proofErr w:type="spellStart"/>
            <w:proofErr w:type="gramStart"/>
            <w:r w:rsidR="00F07A70" w:rsidRPr="001645EB">
              <w:rPr>
                <w:rFonts w:cstheme="minorHAnsi"/>
                <w:color w:val="000000" w:themeColor="text1"/>
                <w:sz w:val="18"/>
                <w:szCs w:val="18"/>
              </w:rPr>
              <w:t>sdg:DataServiceEvidenceType</w:t>
            </w:r>
            <w:proofErr w:type="spellEnd"/>
            <w:proofErr w:type="gramEnd"/>
            <w:r w:rsidR="00F07A70" w:rsidRPr="001645EB">
              <w:rPr>
                <w:rFonts w:cstheme="minorHAnsi"/>
                <w:color w:val="000000" w:themeColor="text1"/>
                <w:sz w:val="18"/>
                <w:szCs w:val="18"/>
              </w:rPr>
              <w:t xml:space="preserve"> restituito in output dall’API </w:t>
            </w:r>
            <w:proofErr w:type="spellStart"/>
            <w:r w:rsidR="00F07A70" w:rsidRPr="001645EB">
              <w:rPr>
                <w:rFonts w:cstheme="minorHAnsi"/>
                <w:color w:val="000000" w:themeColor="text1"/>
                <w:sz w:val="18"/>
                <w:szCs w:val="18"/>
              </w:rPr>
              <w:t>retrieveDataServiceList</w:t>
            </w:r>
            <w:proofErr w:type="spellEnd"/>
            <w:r w:rsidR="00F07A70" w:rsidRPr="001645EB">
              <w:rPr>
                <w:rFonts w:cstheme="minorHAnsi"/>
                <w:color w:val="000000" w:themeColor="text1"/>
                <w:sz w:val="18"/>
                <w:szCs w:val="18"/>
              </w:rPr>
              <w:t>.</w:t>
            </w:r>
          </w:p>
        </w:tc>
        <w:tc>
          <w:tcPr>
            <w:tcW w:w="713" w:type="dxa"/>
            <w:tcBorders>
              <w:top w:val="single" w:sz="4" w:space="0" w:color="auto"/>
              <w:left w:val="single" w:sz="4" w:space="0" w:color="auto"/>
              <w:bottom w:val="single" w:sz="4" w:space="0" w:color="auto"/>
              <w:right w:val="single" w:sz="4" w:space="0" w:color="auto"/>
            </w:tcBorders>
          </w:tcPr>
          <w:p w14:paraId="4E0AA4B9"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095E361C"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E4E8F09" w14:textId="77777777" w:rsidR="002E1FDB" w:rsidRPr="001645EB" w:rsidRDefault="002E1FDB">
            <w:pPr>
              <w:rPr>
                <w:rFonts w:cstheme="minorHAnsi"/>
                <w:sz w:val="18"/>
                <w:szCs w:val="18"/>
              </w:rPr>
            </w:pPr>
            <w:proofErr w:type="spellStart"/>
            <w:r w:rsidRPr="001645EB">
              <w:rPr>
                <w:rFonts w:cstheme="minorHAnsi"/>
                <w:sz w:val="18"/>
                <w:szCs w:val="18"/>
              </w:rPr>
              <w:t>String</w:t>
            </w:r>
            <w:proofErr w:type="spellEnd"/>
          </w:p>
        </w:tc>
      </w:tr>
      <w:tr w:rsidR="002E1FDB" w:rsidRPr="001645EB" w14:paraId="7C1C6625" w14:textId="77777777" w:rsidTr="00AA76B6">
        <w:tc>
          <w:tcPr>
            <w:tcW w:w="1981" w:type="dxa"/>
            <w:tcBorders>
              <w:top w:val="single" w:sz="4" w:space="0" w:color="auto"/>
              <w:left w:val="single" w:sz="4" w:space="0" w:color="auto"/>
              <w:bottom w:val="single" w:sz="4" w:space="0" w:color="auto"/>
              <w:right w:val="single" w:sz="4" w:space="0" w:color="auto"/>
            </w:tcBorders>
          </w:tcPr>
          <w:p w14:paraId="695457BD" w14:textId="77777777" w:rsidR="002E1FDB" w:rsidRPr="001645EB" w:rsidRDefault="002E1FDB">
            <w:pPr>
              <w:rPr>
                <w:rFonts w:cstheme="minorHAnsi"/>
                <w:sz w:val="18"/>
                <w:szCs w:val="18"/>
                <w:lang w:eastAsia="en-US"/>
              </w:rPr>
            </w:pPr>
            <w:bookmarkStart w:id="551" w:name="OLE_LINK250"/>
            <w:proofErr w:type="spellStart"/>
            <w:proofErr w:type="gramStart"/>
            <w:r w:rsidRPr="001645EB">
              <w:rPr>
                <w:rFonts w:cstheme="minorHAnsi"/>
                <w:sz w:val="18"/>
                <w:szCs w:val="18"/>
                <w:lang w:eastAsia="en-US"/>
              </w:rPr>
              <w:t>sdg:EvidenceTypeClassification</w:t>
            </w:r>
            <w:bookmarkEnd w:id="551"/>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262F254E" w14:textId="77777777" w:rsidR="001D42A7" w:rsidRPr="001645EB" w:rsidRDefault="001D42A7" w:rsidP="001D42A7">
            <w:pPr>
              <w:rPr>
                <w:rFonts w:cstheme="minorHAnsi"/>
                <w:color w:val="000000" w:themeColor="text1"/>
                <w:sz w:val="18"/>
                <w:szCs w:val="18"/>
              </w:rPr>
            </w:pPr>
            <w:r w:rsidRPr="001645EB">
              <w:rPr>
                <w:rFonts w:cstheme="minorHAnsi"/>
                <w:sz w:val="18"/>
                <w:szCs w:val="18"/>
              </w:rPr>
              <w:t>Indica l’URI che punta al tipo di prova richiesta. Fa da collegamento con l’</w:t>
            </w:r>
            <w:proofErr w:type="spellStart"/>
            <w:r w:rsidRPr="001645EB">
              <w:rPr>
                <w:rFonts w:cstheme="minorHAnsi"/>
                <w:sz w:val="18"/>
                <w:szCs w:val="18"/>
              </w:rPr>
              <w:t>Evidence</w:t>
            </w:r>
            <w:proofErr w:type="spellEnd"/>
            <w:r w:rsidRPr="001645EB">
              <w:rPr>
                <w:rFonts w:cstheme="minorHAnsi"/>
                <w:sz w:val="18"/>
                <w:szCs w:val="18"/>
              </w:rPr>
              <w:t xml:space="preserve"> Broker. </w:t>
            </w:r>
            <w:r w:rsidRPr="001645EB">
              <w:rPr>
                <w:rFonts w:cstheme="minorHAnsi"/>
                <w:color w:val="000000" w:themeColor="text1"/>
                <w:sz w:val="18"/>
                <w:szCs w:val="18"/>
              </w:rPr>
              <w:t xml:space="preserve">Va valorizzato con l’omologo campo </w:t>
            </w:r>
            <w:proofErr w:type="spellStart"/>
            <w:proofErr w:type="gramStart"/>
            <w:r w:rsidRPr="001645EB">
              <w:rPr>
                <w:rFonts w:cstheme="minorHAnsi"/>
                <w:color w:val="000000" w:themeColor="text1"/>
                <w:sz w:val="18"/>
                <w:szCs w:val="18"/>
              </w:rPr>
              <w:t>sdg:EvidenceTypeClassification</w:t>
            </w:r>
            <w:proofErr w:type="spellEnd"/>
            <w:proofErr w:type="gramEnd"/>
            <w:r w:rsidRPr="001645EB">
              <w:rPr>
                <w:rFonts w:cstheme="minorHAnsi"/>
                <w:color w:val="000000" w:themeColor="text1"/>
                <w:sz w:val="18"/>
                <w:szCs w:val="18"/>
              </w:rPr>
              <w:t xml:space="preserve"> di </w:t>
            </w:r>
            <w:proofErr w:type="spellStart"/>
            <w:proofErr w:type="gramStart"/>
            <w:r w:rsidRPr="001645EB">
              <w:rPr>
                <w:rFonts w:cstheme="minorHAnsi"/>
                <w:color w:val="000000" w:themeColor="text1"/>
                <w:sz w:val="18"/>
                <w:szCs w:val="18"/>
              </w:rPr>
              <w:t>sdg:DataServiceEvidenceType</w:t>
            </w:r>
            <w:proofErr w:type="spellEnd"/>
            <w:proofErr w:type="gramEnd"/>
            <w:r w:rsidRPr="001645EB">
              <w:rPr>
                <w:rFonts w:cstheme="minorHAnsi"/>
                <w:color w:val="000000" w:themeColor="text1"/>
                <w:sz w:val="18"/>
                <w:szCs w:val="18"/>
              </w:rPr>
              <w:t xml:space="preserve"> restituito in output dall’API </w:t>
            </w:r>
            <w:proofErr w:type="spellStart"/>
            <w:r w:rsidRPr="001645EB">
              <w:rPr>
                <w:rFonts w:cstheme="minorHAnsi"/>
                <w:color w:val="000000" w:themeColor="text1"/>
                <w:sz w:val="18"/>
                <w:szCs w:val="18"/>
              </w:rPr>
              <w:t>retrieveDataServiceList</w:t>
            </w:r>
            <w:proofErr w:type="spellEnd"/>
            <w:r w:rsidRPr="001645EB">
              <w:rPr>
                <w:rFonts w:cstheme="minorHAnsi"/>
                <w:color w:val="000000" w:themeColor="text1"/>
                <w:sz w:val="18"/>
                <w:szCs w:val="18"/>
              </w:rPr>
              <w:t>.</w:t>
            </w:r>
          </w:p>
          <w:p w14:paraId="63B6DC67" w14:textId="79B6D974" w:rsidR="002E1FDB" w:rsidRPr="001645EB" w:rsidRDefault="001D42A7" w:rsidP="001D42A7">
            <w:pPr>
              <w:rPr>
                <w:rFonts w:cstheme="minorHAnsi"/>
                <w:sz w:val="18"/>
                <w:szCs w:val="18"/>
              </w:rPr>
            </w:pPr>
            <w:r w:rsidRPr="001645EB">
              <w:rPr>
                <w:rFonts w:cstheme="minorHAnsi"/>
                <w:color w:val="000000" w:themeColor="text1"/>
                <w:sz w:val="18"/>
                <w:szCs w:val="18"/>
              </w:rPr>
              <w:t>Esempio:</w:t>
            </w:r>
            <w:r w:rsidRPr="001645EB">
              <w:rPr>
                <w:rFonts w:cstheme="minorHAnsi"/>
                <w:color w:val="000000" w:themeColor="text1"/>
                <w:sz w:val="18"/>
                <w:szCs w:val="18"/>
              </w:rPr>
              <w:br/>
              <w:t>https://sr.oots.tech.ec.europa.eu/evidencetypeclassifications/IT/22825bc8-ce2e-11ed-afa1-0242ac120180</w:t>
            </w:r>
          </w:p>
        </w:tc>
        <w:tc>
          <w:tcPr>
            <w:tcW w:w="713" w:type="dxa"/>
            <w:tcBorders>
              <w:top w:val="single" w:sz="4" w:space="0" w:color="auto"/>
              <w:left w:val="single" w:sz="4" w:space="0" w:color="auto"/>
              <w:bottom w:val="single" w:sz="4" w:space="0" w:color="auto"/>
              <w:right w:val="single" w:sz="4" w:space="0" w:color="auto"/>
            </w:tcBorders>
          </w:tcPr>
          <w:p w14:paraId="79324716"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18DE17DF"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1B4689AD" w14:textId="77777777" w:rsidR="002E1FDB" w:rsidRPr="001645EB" w:rsidRDefault="002E1FDB">
            <w:pPr>
              <w:rPr>
                <w:rFonts w:cstheme="minorHAnsi"/>
                <w:sz w:val="18"/>
                <w:szCs w:val="18"/>
              </w:rPr>
            </w:pPr>
            <w:proofErr w:type="spellStart"/>
            <w:r w:rsidRPr="001645EB">
              <w:rPr>
                <w:rFonts w:cstheme="minorHAnsi"/>
                <w:sz w:val="18"/>
                <w:szCs w:val="18"/>
              </w:rPr>
              <w:t>String</w:t>
            </w:r>
            <w:proofErr w:type="spellEnd"/>
          </w:p>
        </w:tc>
      </w:tr>
      <w:tr w:rsidR="002E1FDB" w:rsidRPr="001645EB" w14:paraId="75935649" w14:textId="77777777" w:rsidTr="00AA76B6">
        <w:tc>
          <w:tcPr>
            <w:tcW w:w="1981" w:type="dxa"/>
            <w:tcBorders>
              <w:top w:val="single" w:sz="4" w:space="0" w:color="auto"/>
              <w:left w:val="single" w:sz="4" w:space="0" w:color="auto"/>
              <w:bottom w:val="single" w:sz="4" w:space="0" w:color="auto"/>
              <w:right w:val="single" w:sz="4" w:space="0" w:color="auto"/>
            </w:tcBorders>
          </w:tcPr>
          <w:p w14:paraId="68879166" w14:textId="77777777" w:rsidR="002E1FDB" w:rsidRPr="001645EB" w:rsidRDefault="002E1FDB">
            <w:pPr>
              <w:rPr>
                <w:rFonts w:cstheme="minorHAnsi"/>
                <w:sz w:val="18"/>
                <w:szCs w:val="18"/>
                <w:lang w:eastAsia="en-US"/>
              </w:rPr>
            </w:pPr>
            <w:proofErr w:type="spellStart"/>
            <w:proofErr w:type="gramStart"/>
            <w:r w:rsidRPr="001645EB">
              <w:rPr>
                <w:rFonts w:cstheme="minorHAnsi"/>
                <w:sz w:val="18"/>
                <w:szCs w:val="18"/>
                <w:lang w:eastAsia="en-US"/>
              </w:rPr>
              <w:t>sdg:Title</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33E1EEEA" w14:textId="3CF69E9A" w:rsidR="002E1FDB" w:rsidRPr="001645EB" w:rsidRDefault="002E1FDB">
            <w:pPr>
              <w:rPr>
                <w:rFonts w:cstheme="minorHAnsi"/>
                <w:sz w:val="18"/>
                <w:szCs w:val="18"/>
              </w:rPr>
            </w:pPr>
            <w:r w:rsidRPr="001645EB">
              <w:rPr>
                <w:rFonts w:cstheme="minorHAnsi"/>
                <w:sz w:val="18"/>
                <w:szCs w:val="18"/>
              </w:rPr>
              <w:t xml:space="preserve">Titolo del </w:t>
            </w:r>
            <w:proofErr w:type="spellStart"/>
            <w:r w:rsidRPr="001645EB">
              <w:rPr>
                <w:rFonts w:cstheme="minorHAnsi"/>
                <w:sz w:val="18"/>
                <w:szCs w:val="18"/>
              </w:rPr>
              <w:t>dataServiceEvidenceType</w:t>
            </w:r>
            <w:proofErr w:type="spellEnd"/>
            <w:r w:rsidRPr="001645EB">
              <w:rPr>
                <w:rFonts w:cstheme="minorHAnsi"/>
                <w:sz w:val="18"/>
                <w:szCs w:val="18"/>
              </w:rPr>
              <w:t xml:space="preserve">. </w:t>
            </w:r>
            <w:r w:rsidR="00B925F3" w:rsidRPr="001645EB">
              <w:rPr>
                <w:rFonts w:cstheme="minorHAnsi"/>
                <w:sz w:val="18"/>
                <w:szCs w:val="18"/>
              </w:rPr>
              <w:t xml:space="preserve">L’elemento è presente una o più volte per gestire </w:t>
            </w:r>
            <w:proofErr w:type="gramStart"/>
            <w:r w:rsidR="00B925F3" w:rsidRPr="001645EB">
              <w:rPr>
                <w:rFonts w:cstheme="minorHAnsi"/>
                <w:sz w:val="18"/>
                <w:szCs w:val="18"/>
              </w:rPr>
              <w:t>il multilingua</w:t>
            </w:r>
            <w:proofErr w:type="gramEnd"/>
            <w:r w:rsidR="00B925F3" w:rsidRPr="001645EB">
              <w:rPr>
                <w:rFonts w:cstheme="minorHAnsi"/>
                <w:sz w:val="18"/>
                <w:szCs w:val="18"/>
              </w:rPr>
              <w:t>.</w:t>
            </w:r>
          </w:p>
        </w:tc>
        <w:tc>
          <w:tcPr>
            <w:tcW w:w="713" w:type="dxa"/>
            <w:tcBorders>
              <w:top w:val="single" w:sz="4" w:space="0" w:color="auto"/>
              <w:left w:val="single" w:sz="4" w:space="0" w:color="auto"/>
              <w:bottom w:val="single" w:sz="4" w:space="0" w:color="auto"/>
              <w:right w:val="single" w:sz="4" w:space="0" w:color="auto"/>
            </w:tcBorders>
          </w:tcPr>
          <w:p w14:paraId="7D976052"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33571769"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2F29E718" w14:textId="0850D930" w:rsidR="002E1FDB" w:rsidRPr="001645EB" w:rsidRDefault="002E1FDB">
            <w:pPr>
              <w:rPr>
                <w:rFonts w:cstheme="minorHAnsi"/>
                <w:sz w:val="18"/>
                <w:szCs w:val="18"/>
              </w:rPr>
            </w:pPr>
            <w:proofErr w:type="spellStart"/>
            <w:r w:rsidRPr="001645EB">
              <w:rPr>
                <w:rFonts w:cstheme="minorHAnsi"/>
                <w:sz w:val="18"/>
                <w:szCs w:val="18"/>
              </w:rPr>
              <w:t>String</w:t>
            </w:r>
            <w:proofErr w:type="spellEnd"/>
          </w:p>
        </w:tc>
      </w:tr>
      <w:tr w:rsidR="002E1FDB" w:rsidRPr="001645EB" w14:paraId="7EDBB880" w14:textId="77777777" w:rsidTr="00AA76B6">
        <w:tc>
          <w:tcPr>
            <w:tcW w:w="1981" w:type="dxa"/>
            <w:tcBorders>
              <w:top w:val="single" w:sz="4" w:space="0" w:color="auto"/>
              <w:left w:val="single" w:sz="4" w:space="0" w:color="auto"/>
              <w:bottom w:val="single" w:sz="4" w:space="0" w:color="auto"/>
              <w:right w:val="single" w:sz="4" w:space="0" w:color="auto"/>
            </w:tcBorders>
          </w:tcPr>
          <w:p w14:paraId="3062352B" w14:textId="77777777" w:rsidR="002E1FDB" w:rsidRPr="001645EB" w:rsidRDefault="002E1FDB">
            <w:pPr>
              <w:rPr>
                <w:rFonts w:cstheme="minorHAnsi"/>
                <w:sz w:val="18"/>
                <w:szCs w:val="18"/>
                <w:lang w:eastAsia="en-US"/>
              </w:rPr>
            </w:pPr>
            <w:proofErr w:type="spellStart"/>
            <w:proofErr w:type="gramStart"/>
            <w:r w:rsidRPr="001645EB">
              <w:rPr>
                <w:rFonts w:cstheme="minorHAnsi"/>
                <w:sz w:val="18"/>
                <w:szCs w:val="18"/>
                <w:lang w:eastAsia="en-US"/>
              </w:rPr>
              <w:t>sdg:lang</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429E75D5" w14:textId="77777777" w:rsidR="002E1FDB" w:rsidRPr="001645EB" w:rsidRDefault="002E1FDB">
            <w:pPr>
              <w:rPr>
                <w:rFonts w:cstheme="minorHAnsi"/>
                <w:sz w:val="18"/>
                <w:szCs w:val="18"/>
              </w:rPr>
            </w:pPr>
            <w:r w:rsidRPr="001645EB">
              <w:rPr>
                <w:rFonts w:cstheme="minorHAnsi"/>
                <w:sz w:val="18"/>
                <w:szCs w:val="18"/>
              </w:rPr>
              <w:t xml:space="preserve">Attributo del nodo </w:t>
            </w:r>
            <w:proofErr w:type="spellStart"/>
            <w:proofErr w:type="gramStart"/>
            <w:r w:rsidRPr="001645EB">
              <w:rPr>
                <w:rFonts w:cstheme="minorHAnsi"/>
                <w:sz w:val="18"/>
                <w:szCs w:val="18"/>
              </w:rPr>
              <w:t>sdg:Title</w:t>
            </w:r>
            <w:proofErr w:type="spellEnd"/>
            <w:proofErr w:type="gramEnd"/>
            <w:r w:rsidRPr="001645EB">
              <w:rPr>
                <w:rFonts w:cstheme="minorHAnsi"/>
                <w:sz w:val="18"/>
                <w:szCs w:val="18"/>
              </w:rPr>
              <w:t xml:space="preserve"> per la gestione </w:t>
            </w:r>
            <w:proofErr w:type="gramStart"/>
            <w:r w:rsidRPr="001645EB">
              <w:rPr>
                <w:rFonts w:cstheme="minorHAnsi"/>
                <w:sz w:val="18"/>
                <w:szCs w:val="18"/>
              </w:rPr>
              <w:t>del multilingua</w:t>
            </w:r>
            <w:proofErr w:type="gramEnd"/>
            <w:r w:rsidRPr="001645EB">
              <w:rPr>
                <w:rFonts w:cstheme="minorHAnsi"/>
                <w:sz w:val="18"/>
                <w:szCs w:val="18"/>
              </w:rPr>
              <w:t xml:space="preserve"> Codice di due lettere in codifica ISO 639-1. Valore di default “en”. Esempio:</w:t>
            </w:r>
          </w:p>
          <w:p w14:paraId="541B4398" w14:textId="5A2AE4DC" w:rsidR="002E1FDB" w:rsidRPr="001645EB" w:rsidRDefault="002E1FDB">
            <w:pPr>
              <w:rPr>
                <w:rFonts w:cstheme="minorHAnsi"/>
                <w:sz w:val="18"/>
                <w:szCs w:val="18"/>
              </w:rPr>
            </w:pPr>
            <w:r w:rsidRPr="001645EB">
              <w:rPr>
                <w:rFonts w:cstheme="minorHAnsi"/>
                <w:sz w:val="18"/>
                <w:szCs w:val="18"/>
              </w:rPr>
              <w:t xml:space="preserve">&lt;Title </w:t>
            </w:r>
            <w:proofErr w:type="spellStart"/>
            <w:r w:rsidRPr="001645EB">
              <w:rPr>
                <w:rFonts w:cstheme="minorHAnsi"/>
                <w:sz w:val="18"/>
                <w:szCs w:val="18"/>
              </w:rPr>
              <w:t>lang</w:t>
            </w:r>
            <w:proofErr w:type="spellEnd"/>
            <w:proofErr w:type="gramStart"/>
            <w:r w:rsidR="00A2358F" w:rsidRPr="001645EB">
              <w:rPr>
                <w:rFonts w:cstheme="minorHAnsi"/>
                <w:sz w:val="18"/>
                <w:szCs w:val="18"/>
              </w:rPr>
              <w:t>=“</w:t>
            </w:r>
            <w:proofErr w:type="gramEnd"/>
            <w:r w:rsidRPr="001645EB">
              <w:rPr>
                <w:rFonts w:cstheme="minorHAnsi"/>
                <w:sz w:val="18"/>
                <w:szCs w:val="18"/>
              </w:rPr>
              <w:t>en”&gt;Certificate of Birth&lt;/Title</w:t>
            </w:r>
            <w:proofErr w:type="gramStart"/>
            <w:r w:rsidRPr="001645EB">
              <w:rPr>
                <w:rFonts w:cstheme="minorHAnsi"/>
                <w:sz w:val="18"/>
                <w:szCs w:val="18"/>
              </w:rPr>
              <w:t>&gt;</w:t>
            </w:r>
            <w:r w:rsidR="00F27ACB" w:rsidRPr="001645EB">
              <w:rPr>
                <w:rFonts w:cstheme="minorHAnsi"/>
                <w:sz w:val="18"/>
                <w:szCs w:val="18"/>
                <w:lang w:eastAsia="en-US"/>
              </w:rPr>
              <w:t>(</w:t>
            </w:r>
            <w:proofErr w:type="gramEnd"/>
            <w:r w:rsidR="00F27ACB" w:rsidRPr="001645EB">
              <w:rPr>
                <w:rFonts w:cstheme="minorHAnsi"/>
                <w:sz w:val="18"/>
                <w:szCs w:val="18"/>
                <w:lang w:eastAsia="en-US"/>
              </w:rPr>
              <w:t>per la lista dei codici si faccia riferimento al repository</w:t>
            </w:r>
            <w:r w:rsidR="00A70108" w:rsidRPr="001645EB">
              <w:rPr>
                <w:rFonts w:cstheme="minorHAnsi"/>
                <w:sz w:val="18"/>
                <w:szCs w:val="18"/>
                <w:lang w:eastAsia="en-US"/>
              </w:rPr>
              <w:t xml:space="preserve"> </w:t>
            </w:r>
            <w:r w:rsidR="00A70108" w:rsidRPr="001645EB">
              <w:rPr>
                <w:rFonts w:cstheme="minorHAnsi"/>
                <w:sz w:val="18"/>
                <w:szCs w:val="18"/>
                <w:lang w:eastAsia="en-US"/>
              </w:rPr>
              <w:fldChar w:fldCharType="begin"/>
            </w:r>
            <w:r w:rsidR="00A70108" w:rsidRPr="001645EB">
              <w:rPr>
                <w:rFonts w:cstheme="minorHAnsi"/>
                <w:sz w:val="18"/>
                <w:szCs w:val="18"/>
                <w:lang w:eastAsia="en-US"/>
              </w:rPr>
              <w:instrText xml:space="preserve"> REF DC_03 \h </w:instrText>
            </w:r>
            <w:r w:rsidR="00A70108" w:rsidRPr="001645EB">
              <w:rPr>
                <w:rFonts w:cstheme="minorHAnsi"/>
                <w:sz w:val="18"/>
                <w:szCs w:val="18"/>
                <w:lang w:eastAsia="en-US"/>
              </w:rPr>
            </w:r>
            <w:r w:rsidR="00A70108" w:rsidRPr="001645EB">
              <w:rPr>
                <w:rFonts w:cstheme="minorHAnsi"/>
                <w:sz w:val="18"/>
                <w:szCs w:val="18"/>
                <w:lang w:eastAsia="en-US"/>
              </w:rPr>
              <w:fldChar w:fldCharType="separate"/>
            </w:r>
            <w:r w:rsidR="006149E6" w:rsidRPr="001645EB">
              <w:rPr>
                <w:sz w:val="20"/>
              </w:rPr>
              <w:t>DC_03</w:t>
            </w:r>
            <w:r w:rsidR="00A70108" w:rsidRPr="001645EB">
              <w:rPr>
                <w:rFonts w:cstheme="minorHAnsi"/>
                <w:sz w:val="18"/>
                <w:szCs w:val="18"/>
                <w:lang w:eastAsia="en-US"/>
              </w:rPr>
              <w:fldChar w:fldCharType="end"/>
            </w:r>
            <w:r w:rsidR="00271659" w:rsidRPr="001645EB">
              <w:rPr>
                <w:rFonts w:cstheme="minorHAnsi"/>
                <w:sz w:val="18"/>
                <w:szCs w:val="18"/>
                <w:lang w:eastAsia="en-US"/>
              </w:rPr>
              <w:t xml:space="preserve"> </w:t>
            </w:r>
            <w:proofErr w:type="spellStart"/>
            <w:r w:rsidR="00271659" w:rsidRPr="001645EB">
              <w:rPr>
                <w:rFonts w:cstheme="minorHAnsi"/>
                <w:sz w:val="18"/>
                <w:szCs w:val="18"/>
                <w:lang w:eastAsia="en-US"/>
              </w:rPr>
              <w:t>LanguageCode</w:t>
            </w:r>
            <w:proofErr w:type="spellEnd"/>
            <w:r w:rsidR="00F27ACB" w:rsidRPr="001645EB">
              <w:rPr>
                <w:rFonts w:cstheme="minorHAnsi"/>
                <w:sz w:val="18"/>
                <w:szCs w:val="18"/>
                <w:lang w:eastAsia="en-US"/>
              </w:rPr>
              <w:t>).</w:t>
            </w:r>
          </w:p>
        </w:tc>
        <w:tc>
          <w:tcPr>
            <w:tcW w:w="713" w:type="dxa"/>
            <w:tcBorders>
              <w:top w:val="single" w:sz="4" w:space="0" w:color="auto"/>
              <w:left w:val="single" w:sz="4" w:space="0" w:color="auto"/>
              <w:bottom w:val="single" w:sz="4" w:space="0" w:color="auto"/>
              <w:right w:val="single" w:sz="4" w:space="0" w:color="auto"/>
            </w:tcBorders>
          </w:tcPr>
          <w:p w14:paraId="34FD088B"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6A3D8CAB"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564A6399" w14:textId="77777777" w:rsidR="002E1FDB" w:rsidRPr="001645EB" w:rsidRDefault="002E1FDB">
            <w:pPr>
              <w:rPr>
                <w:rFonts w:cstheme="minorHAnsi"/>
                <w:sz w:val="18"/>
                <w:szCs w:val="18"/>
              </w:rPr>
            </w:pPr>
            <w:proofErr w:type="spellStart"/>
            <w:r w:rsidRPr="001645EB">
              <w:rPr>
                <w:rFonts w:cstheme="minorHAnsi"/>
                <w:sz w:val="18"/>
                <w:szCs w:val="18"/>
              </w:rPr>
              <w:t>String</w:t>
            </w:r>
            <w:proofErr w:type="spellEnd"/>
          </w:p>
        </w:tc>
      </w:tr>
      <w:tr w:rsidR="002E1FDB" w:rsidRPr="001645EB" w14:paraId="2358CBD5" w14:textId="77777777" w:rsidTr="00AA76B6">
        <w:tc>
          <w:tcPr>
            <w:tcW w:w="1981" w:type="dxa"/>
            <w:tcBorders>
              <w:top w:val="single" w:sz="4" w:space="0" w:color="auto"/>
              <w:left w:val="single" w:sz="4" w:space="0" w:color="auto"/>
              <w:bottom w:val="single" w:sz="4" w:space="0" w:color="auto"/>
              <w:right w:val="single" w:sz="4" w:space="0" w:color="auto"/>
            </w:tcBorders>
          </w:tcPr>
          <w:p w14:paraId="4E41F11F" w14:textId="77777777" w:rsidR="002E1FDB" w:rsidRPr="001645EB" w:rsidRDefault="002E1FDB">
            <w:pPr>
              <w:rPr>
                <w:rFonts w:cstheme="minorHAnsi"/>
                <w:sz w:val="18"/>
                <w:szCs w:val="18"/>
                <w:lang w:eastAsia="en-US"/>
              </w:rPr>
            </w:pPr>
            <w:proofErr w:type="spellStart"/>
            <w:proofErr w:type="gramStart"/>
            <w:r w:rsidRPr="001645EB">
              <w:rPr>
                <w:rFonts w:cstheme="minorHAnsi"/>
                <w:sz w:val="18"/>
                <w:szCs w:val="18"/>
                <w:lang w:eastAsia="en-US"/>
              </w:rPr>
              <w:t>sdg:Description</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52CC1E62" w14:textId="5DFEE2E8" w:rsidR="002E1FDB" w:rsidRPr="001645EB" w:rsidRDefault="002E1FDB">
            <w:pPr>
              <w:rPr>
                <w:rFonts w:cstheme="minorHAnsi"/>
                <w:sz w:val="18"/>
                <w:szCs w:val="18"/>
              </w:rPr>
            </w:pPr>
            <w:bookmarkStart w:id="552" w:name="OLE_LINK330"/>
            <w:r w:rsidRPr="001645EB">
              <w:rPr>
                <w:rFonts w:cstheme="minorHAnsi"/>
                <w:sz w:val="18"/>
                <w:szCs w:val="18"/>
              </w:rPr>
              <w:t xml:space="preserve">Descrizione del </w:t>
            </w:r>
            <w:proofErr w:type="spellStart"/>
            <w:r w:rsidRPr="001645EB">
              <w:rPr>
                <w:rFonts w:cstheme="minorHAnsi"/>
                <w:sz w:val="18"/>
                <w:szCs w:val="18"/>
              </w:rPr>
              <w:t>dataServiceEvidenceType</w:t>
            </w:r>
            <w:proofErr w:type="spellEnd"/>
            <w:r w:rsidRPr="001645EB">
              <w:rPr>
                <w:rFonts w:cstheme="minorHAnsi"/>
                <w:sz w:val="18"/>
                <w:szCs w:val="18"/>
              </w:rPr>
              <w:t xml:space="preserve">. </w:t>
            </w:r>
            <w:r w:rsidR="00632CBD" w:rsidRPr="001645EB">
              <w:rPr>
                <w:rFonts w:cstheme="minorHAnsi"/>
                <w:sz w:val="18"/>
                <w:szCs w:val="18"/>
              </w:rPr>
              <w:t xml:space="preserve">L’elemento è presente una o più volte per gestire </w:t>
            </w:r>
            <w:proofErr w:type="gramStart"/>
            <w:r w:rsidR="00632CBD" w:rsidRPr="001645EB">
              <w:rPr>
                <w:rFonts w:cstheme="minorHAnsi"/>
                <w:sz w:val="18"/>
                <w:szCs w:val="18"/>
              </w:rPr>
              <w:t>il multilingua</w:t>
            </w:r>
            <w:proofErr w:type="gramEnd"/>
            <w:r w:rsidR="00632CBD" w:rsidRPr="001645EB">
              <w:rPr>
                <w:rFonts w:cstheme="minorHAnsi"/>
                <w:sz w:val="18"/>
                <w:szCs w:val="18"/>
              </w:rPr>
              <w:t>.</w:t>
            </w:r>
            <w:bookmarkEnd w:id="552"/>
          </w:p>
        </w:tc>
        <w:tc>
          <w:tcPr>
            <w:tcW w:w="713" w:type="dxa"/>
            <w:tcBorders>
              <w:top w:val="single" w:sz="4" w:space="0" w:color="auto"/>
              <w:left w:val="single" w:sz="4" w:space="0" w:color="auto"/>
              <w:bottom w:val="single" w:sz="4" w:space="0" w:color="auto"/>
              <w:right w:val="single" w:sz="4" w:space="0" w:color="auto"/>
            </w:tcBorders>
          </w:tcPr>
          <w:p w14:paraId="7BB6738F" w14:textId="77777777" w:rsidR="002E1FDB" w:rsidRPr="001645EB" w:rsidRDefault="002E1FDB">
            <w:pPr>
              <w:jc w:val="center"/>
              <w:rPr>
                <w:rFonts w:cstheme="minorHAnsi"/>
                <w:sz w:val="18"/>
                <w:szCs w:val="18"/>
              </w:rPr>
            </w:pPr>
            <w:r w:rsidRPr="001645EB">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vAlign w:val="center"/>
          </w:tcPr>
          <w:p w14:paraId="217C2C9D"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33C839A9" w14:textId="0C7A0C03" w:rsidR="002E1FDB" w:rsidRPr="001645EB" w:rsidRDefault="002E1FDB">
            <w:pPr>
              <w:rPr>
                <w:rFonts w:cstheme="minorHAnsi"/>
                <w:sz w:val="18"/>
                <w:szCs w:val="18"/>
              </w:rPr>
            </w:pPr>
            <w:proofErr w:type="spellStart"/>
            <w:r w:rsidRPr="001645EB">
              <w:rPr>
                <w:rFonts w:cstheme="minorHAnsi"/>
                <w:sz w:val="18"/>
                <w:szCs w:val="18"/>
              </w:rPr>
              <w:t>String</w:t>
            </w:r>
            <w:proofErr w:type="spellEnd"/>
          </w:p>
        </w:tc>
      </w:tr>
      <w:tr w:rsidR="002E1FDB" w:rsidRPr="001645EB" w14:paraId="3CBC4852" w14:textId="77777777" w:rsidTr="00AA76B6">
        <w:tc>
          <w:tcPr>
            <w:tcW w:w="1981" w:type="dxa"/>
            <w:tcBorders>
              <w:top w:val="single" w:sz="4" w:space="0" w:color="auto"/>
              <w:left w:val="single" w:sz="4" w:space="0" w:color="auto"/>
              <w:bottom w:val="single" w:sz="4" w:space="0" w:color="auto"/>
              <w:right w:val="single" w:sz="4" w:space="0" w:color="auto"/>
            </w:tcBorders>
          </w:tcPr>
          <w:p w14:paraId="20907024" w14:textId="77777777" w:rsidR="002E1FDB" w:rsidRPr="001645EB" w:rsidRDefault="002E1FDB">
            <w:pPr>
              <w:rPr>
                <w:rFonts w:cstheme="minorHAnsi"/>
                <w:sz w:val="18"/>
                <w:szCs w:val="18"/>
                <w:lang w:eastAsia="en-US"/>
              </w:rPr>
            </w:pPr>
            <w:proofErr w:type="spellStart"/>
            <w:proofErr w:type="gramStart"/>
            <w:r w:rsidRPr="001645EB">
              <w:rPr>
                <w:rFonts w:cstheme="minorHAnsi"/>
                <w:sz w:val="18"/>
                <w:szCs w:val="18"/>
                <w:lang w:eastAsia="en-US"/>
              </w:rPr>
              <w:t>sdg:lang</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602ACCAC" w14:textId="77777777" w:rsidR="002E1FDB" w:rsidRPr="001645EB" w:rsidRDefault="002E1FDB">
            <w:pPr>
              <w:rPr>
                <w:rFonts w:cstheme="minorHAnsi"/>
                <w:sz w:val="18"/>
                <w:szCs w:val="18"/>
              </w:rPr>
            </w:pPr>
            <w:r w:rsidRPr="001645EB">
              <w:rPr>
                <w:rFonts w:cstheme="minorHAnsi"/>
                <w:sz w:val="18"/>
                <w:szCs w:val="18"/>
              </w:rPr>
              <w:t xml:space="preserve">Attributo del nodo </w:t>
            </w:r>
            <w:proofErr w:type="spellStart"/>
            <w:proofErr w:type="gramStart"/>
            <w:r w:rsidRPr="001645EB">
              <w:rPr>
                <w:rFonts w:cstheme="minorHAnsi"/>
                <w:sz w:val="18"/>
                <w:szCs w:val="18"/>
              </w:rPr>
              <w:t>sdg:Description</w:t>
            </w:r>
            <w:proofErr w:type="spellEnd"/>
            <w:proofErr w:type="gramEnd"/>
            <w:r w:rsidRPr="001645EB">
              <w:rPr>
                <w:rFonts w:cstheme="minorHAnsi"/>
                <w:sz w:val="18"/>
                <w:szCs w:val="18"/>
              </w:rPr>
              <w:t xml:space="preserve"> per la gestione </w:t>
            </w:r>
            <w:proofErr w:type="gramStart"/>
            <w:r w:rsidRPr="001645EB">
              <w:rPr>
                <w:rFonts w:cstheme="minorHAnsi"/>
                <w:sz w:val="18"/>
                <w:szCs w:val="18"/>
              </w:rPr>
              <w:t>del multilingua</w:t>
            </w:r>
            <w:proofErr w:type="gramEnd"/>
            <w:r w:rsidRPr="001645EB">
              <w:rPr>
                <w:rFonts w:cstheme="minorHAnsi"/>
                <w:sz w:val="18"/>
                <w:szCs w:val="18"/>
              </w:rPr>
              <w:t>. Codice di due lettere in codifica ISO 639-1. Valore di default “en”. Esempio:</w:t>
            </w:r>
          </w:p>
          <w:p w14:paraId="64FADA25" w14:textId="4078DAF9" w:rsidR="002E1FDB" w:rsidRPr="001645EB" w:rsidRDefault="002E1FDB">
            <w:pPr>
              <w:jc w:val="left"/>
              <w:rPr>
                <w:rFonts w:cstheme="minorHAnsi"/>
                <w:sz w:val="18"/>
                <w:szCs w:val="18"/>
              </w:rPr>
            </w:pPr>
            <w:r w:rsidRPr="001645EB">
              <w:rPr>
                <w:rFonts w:cstheme="minorHAnsi"/>
                <w:sz w:val="18"/>
                <w:szCs w:val="18"/>
              </w:rPr>
              <w:t>&lt;</w:t>
            </w:r>
            <w:proofErr w:type="spellStart"/>
            <w:r w:rsidRPr="001645EB">
              <w:rPr>
                <w:rFonts w:cstheme="minorHAnsi"/>
                <w:sz w:val="18"/>
                <w:szCs w:val="18"/>
              </w:rPr>
              <w:t>Description</w:t>
            </w:r>
            <w:proofErr w:type="spellEnd"/>
            <w:r w:rsidRPr="001645EB">
              <w:rPr>
                <w:rFonts w:cstheme="minorHAnsi"/>
                <w:sz w:val="18"/>
                <w:szCs w:val="18"/>
              </w:rPr>
              <w:t xml:space="preserve"> </w:t>
            </w:r>
            <w:proofErr w:type="spellStart"/>
            <w:r w:rsidRPr="001645EB">
              <w:rPr>
                <w:rFonts w:cstheme="minorHAnsi"/>
                <w:sz w:val="18"/>
                <w:szCs w:val="18"/>
              </w:rPr>
              <w:t>lang</w:t>
            </w:r>
            <w:proofErr w:type="spellEnd"/>
            <w:proofErr w:type="gramStart"/>
            <w:r w:rsidR="00A2358F" w:rsidRPr="001645EB">
              <w:rPr>
                <w:rFonts w:cstheme="minorHAnsi"/>
                <w:sz w:val="18"/>
                <w:szCs w:val="18"/>
              </w:rPr>
              <w:t>=“</w:t>
            </w:r>
            <w:proofErr w:type="gramEnd"/>
            <w:r w:rsidRPr="001645EB">
              <w:rPr>
                <w:rFonts w:cstheme="minorHAnsi"/>
                <w:sz w:val="18"/>
                <w:szCs w:val="18"/>
              </w:rPr>
              <w:t xml:space="preserve">en”&gt;An official certificate of </w:t>
            </w:r>
            <w:proofErr w:type="spellStart"/>
            <w:r w:rsidRPr="001645EB">
              <w:rPr>
                <w:rFonts w:cstheme="minorHAnsi"/>
                <w:sz w:val="18"/>
                <w:szCs w:val="18"/>
              </w:rPr>
              <w:t>birth</w:t>
            </w:r>
            <w:proofErr w:type="spellEnd"/>
            <w:r w:rsidRPr="001645EB">
              <w:rPr>
                <w:rFonts w:cstheme="minorHAnsi"/>
                <w:sz w:val="18"/>
                <w:szCs w:val="18"/>
              </w:rPr>
              <w:t>&lt;/</w:t>
            </w:r>
            <w:proofErr w:type="spellStart"/>
            <w:r w:rsidRPr="001645EB">
              <w:rPr>
                <w:rFonts w:cstheme="minorHAnsi"/>
                <w:sz w:val="18"/>
                <w:szCs w:val="18"/>
              </w:rPr>
              <w:t>Description</w:t>
            </w:r>
            <w:proofErr w:type="spellEnd"/>
            <w:proofErr w:type="gramStart"/>
            <w:r w:rsidRPr="001645EB">
              <w:rPr>
                <w:rFonts w:cstheme="minorHAnsi"/>
                <w:sz w:val="18"/>
                <w:szCs w:val="18"/>
              </w:rPr>
              <w:t>&gt;</w:t>
            </w:r>
            <w:r w:rsidR="00F27ACB" w:rsidRPr="001645EB">
              <w:rPr>
                <w:rFonts w:cstheme="minorHAnsi"/>
                <w:sz w:val="18"/>
                <w:szCs w:val="18"/>
                <w:lang w:eastAsia="en-US"/>
              </w:rPr>
              <w:t>(</w:t>
            </w:r>
            <w:proofErr w:type="gramEnd"/>
            <w:r w:rsidR="00F27ACB" w:rsidRPr="001645EB">
              <w:rPr>
                <w:rFonts w:cstheme="minorHAnsi"/>
                <w:sz w:val="18"/>
                <w:szCs w:val="18"/>
                <w:lang w:eastAsia="en-US"/>
              </w:rPr>
              <w:t>per la lista dei codici si faccia riferimento al repository</w:t>
            </w:r>
            <w:r w:rsidR="00A70108" w:rsidRPr="001645EB">
              <w:rPr>
                <w:rFonts w:cstheme="minorHAnsi"/>
                <w:sz w:val="18"/>
                <w:szCs w:val="18"/>
                <w:lang w:eastAsia="en-US"/>
              </w:rPr>
              <w:t xml:space="preserve"> </w:t>
            </w:r>
            <w:r w:rsidR="00A70108" w:rsidRPr="001645EB">
              <w:rPr>
                <w:rFonts w:cstheme="minorHAnsi"/>
                <w:sz w:val="18"/>
                <w:szCs w:val="18"/>
                <w:lang w:eastAsia="en-US"/>
              </w:rPr>
              <w:fldChar w:fldCharType="begin"/>
            </w:r>
            <w:r w:rsidR="00A70108" w:rsidRPr="001645EB">
              <w:rPr>
                <w:rFonts w:cstheme="minorHAnsi"/>
                <w:sz w:val="18"/>
                <w:szCs w:val="18"/>
                <w:lang w:eastAsia="en-US"/>
              </w:rPr>
              <w:instrText xml:space="preserve"> REF DC_03 \h </w:instrText>
            </w:r>
            <w:r w:rsidR="00A70108" w:rsidRPr="001645EB">
              <w:rPr>
                <w:rFonts w:cstheme="minorHAnsi"/>
                <w:sz w:val="18"/>
                <w:szCs w:val="18"/>
                <w:lang w:eastAsia="en-US"/>
              </w:rPr>
            </w:r>
            <w:r w:rsidR="00A70108" w:rsidRPr="001645EB">
              <w:rPr>
                <w:rFonts w:cstheme="minorHAnsi"/>
                <w:sz w:val="18"/>
                <w:szCs w:val="18"/>
                <w:lang w:eastAsia="en-US"/>
              </w:rPr>
              <w:fldChar w:fldCharType="separate"/>
            </w:r>
            <w:r w:rsidR="006149E6" w:rsidRPr="001645EB">
              <w:rPr>
                <w:sz w:val="20"/>
              </w:rPr>
              <w:t>DC_03</w:t>
            </w:r>
            <w:r w:rsidR="00A70108" w:rsidRPr="001645EB">
              <w:rPr>
                <w:rFonts w:cstheme="minorHAnsi"/>
                <w:sz w:val="18"/>
                <w:szCs w:val="18"/>
                <w:lang w:eastAsia="en-US"/>
              </w:rPr>
              <w:fldChar w:fldCharType="end"/>
            </w:r>
            <w:r w:rsidR="00271659" w:rsidRPr="001645EB">
              <w:rPr>
                <w:rFonts w:cstheme="minorHAnsi"/>
                <w:sz w:val="18"/>
                <w:szCs w:val="18"/>
                <w:lang w:eastAsia="en-US"/>
              </w:rPr>
              <w:t xml:space="preserve"> </w:t>
            </w:r>
            <w:proofErr w:type="spellStart"/>
            <w:r w:rsidR="00271659" w:rsidRPr="001645EB">
              <w:rPr>
                <w:rFonts w:cstheme="minorHAnsi"/>
                <w:sz w:val="18"/>
                <w:szCs w:val="18"/>
                <w:lang w:eastAsia="en-US"/>
              </w:rPr>
              <w:t>LanguageCode</w:t>
            </w:r>
            <w:proofErr w:type="spellEnd"/>
            <w:r w:rsidR="00F27ACB" w:rsidRPr="001645EB">
              <w:rPr>
                <w:rFonts w:cstheme="minorHAnsi"/>
                <w:sz w:val="18"/>
                <w:szCs w:val="18"/>
                <w:lang w:eastAsia="en-US"/>
              </w:rPr>
              <w:t>).</w:t>
            </w:r>
          </w:p>
        </w:tc>
        <w:tc>
          <w:tcPr>
            <w:tcW w:w="713" w:type="dxa"/>
            <w:tcBorders>
              <w:top w:val="single" w:sz="4" w:space="0" w:color="auto"/>
              <w:left w:val="single" w:sz="4" w:space="0" w:color="auto"/>
              <w:bottom w:val="single" w:sz="4" w:space="0" w:color="auto"/>
              <w:right w:val="single" w:sz="4" w:space="0" w:color="auto"/>
            </w:tcBorders>
          </w:tcPr>
          <w:p w14:paraId="068F9A5B"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4E215186"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6F4171EB" w14:textId="77777777" w:rsidR="002E1FDB" w:rsidRPr="001645EB" w:rsidRDefault="002E1FDB">
            <w:pPr>
              <w:rPr>
                <w:rFonts w:cstheme="minorHAnsi"/>
                <w:sz w:val="18"/>
                <w:szCs w:val="18"/>
              </w:rPr>
            </w:pPr>
            <w:proofErr w:type="spellStart"/>
            <w:r w:rsidRPr="001645EB">
              <w:rPr>
                <w:rFonts w:cstheme="minorHAnsi"/>
                <w:sz w:val="18"/>
                <w:szCs w:val="18"/>
              </w:rPr>
              <w:t>String</w:t>
            </w:r>
            <w:proofErr w:type="spellEnd"/>
          </w:p>
        </w:tc>
      </w:tr>
      <w:tr w:rsidR="002E1FDB" w:rsidRPr="001645EB" w14:paraId="28BFF53B" w14:textId="77777777" w:rsidTr="00AA76B6">
        <w:tc>
          <w:tcPr>
            <w:tcW w:w="1981" w:type="dxa"/>
            <w:tcBorders>
              <w:top w:val="single" w:sz="4" w:space="0" w:color="auto"/>
              <w:left w:val="single" w:sz="4" w:space="0" w:color="auto"/>
              <w:bottom w:val="single" w:sz="4" w:space="0" w:color="auto"/>
              <w:right w:val="single" w:sz="4" w:space="0" w:color="auto"/>
            </w:tcBorders>
          </w:tcPr>
          <w:p w14:paraId="1E2F46AF" w14:textId="77777777" w:rsidR="002E1FDB" w:rsidRPr="001645EB" w:rsidRDefault="002E1FDB">
            <w:pPr>
              <w:rPr>
                <w:rFonts w:cstheme="minorHAnsi"/>
                <w:sz w:val="18"/>
                <w:szCs w:val="18"/>
                <w:lang w:eastAsia="en-US"/>
              </w:rPr>
            </w:pPr>
            <w:proofErr w:type="spellStart"/>
            <w:proofErr w:type="gramStart"/>
            <w:r w:rsidRPr="001645EB">
              <w:rPr>
                <w:rFonts w:cstheme="minorHAnsi"/>
                <w:sz w:val="18"/>
                <w:szCs w:val="18"/>
                <w:lang w:eastAsia="en-US"/>
              </w:rPr>
              <w:t>sdg:DistributedAs</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16B779B3" w14:textId="1054988D" w:rsidR="002E1FDB" w:rsidRPr="001645EB" w:rsidRDefault="002E1FDB">
            <w:pPr>
              <w:rPr>
                <w:rFonts w:cstheme="minorHAnsi"/>
                <w:sz w:val="18"/>
                <w:szCs w:val="18"/>
              </w:rPr>
            </w:pPr>
            <w:r w:rsidRPr="001645EB">
              <w:rPr>
                <w:rFonts w:cstheme="minorHAnsi"/>
                <w:sz w:val="18"/>
                <w:szCs w:val="18"/>
              </w:rPr>
              <w:t>Nodo figlio contenente il tipo di distribuzioni previste in risposta (esempio</w:t>
            </w:r>
            <w:r w:rsidR="00E206B6" w:rsidRPr="001645EB">
              <w:rPr>
                <w:rFonts w:cstheme="minorHAnsi"/>
                <w:sz w:val="18"/>
                <w:szCs w:val="18"/>
              </w:rPr>
              <w:t>:</w:t>
            </w:r>
            <w:r w:rsidRPr="001645EB">
              <w:rPr>
                <w:rFonts w:cstheme="minorHAnsi"/>
                <w:sz w:val="18"/>
                <w:szCs w:val="18"/>
              </w:rPr>
              <w:t xml:space="preserve"> xml, pdf…).</w:t>
            </w:r>
          </w:p>
        </w:tc>
        <w:tc>
          <w:tcPr>
            <w:tcW w:w="713" w:type="dxa"/>
            <w:tcBorders>
              <w:top w:val="single" w:sz="4" w:space="0" w:color="auto"/>
              <w:left w:val="single" w:sz="4" w:space="0" w:color="auto"/>
              <w:bottom w:val="single" w:sz="4" w:space="0" w:color="auto"/>
              <w:right w:val="single" w:sz="4" w:space="0" w:color="auto"/>
            </w:tcBorders>
          </w:tcPr>
          <w:p w14:paraId="17C47E81"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6835D05C"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3874DC8" w14:textId="77777777" w:rsidR="002E1FDB" w:rsidRPr="001645EB" w:rsidRDefault="002E1FDB">
            <w:pPr>
              <w:rPr>
                <w:rFonts w:cstheme="minorHAnsi"/>
                <w:sz w:val="18"/>
                <w:szCs w:val="18"/>
              </w:rPr>
            </w:pPr>
            <w:r w:rsidRPr="001645EB">
              <w:rPr>
                <w:rFonts w:cstheme="minorHAnsi"/>
                <w:sz w:val="18"/>
                <w:szCs w:val="18"/>
              </w:rPr>
              <w:t>Object</w:t>
            </w:r>
          </w:p>
        </w:tc>
      </w:tr>
    </w:tbl>
    <w:p w14:paraId="672FB0C6" w14:textId="77777777" w:rsidR="0048260E" w:rsidRPr="001645EB" w:rsidRDefault="0048260E" w:rsidP="0048260E">
      <w:pPr>
        <w:rPr>
          <w:rFonts w:cstheme="minorHAnsi"/>
          <w:sz w:val="20"/>
        </w:rPr>
      </w:pPr>
    </w:p>
    <w:p w14:paraId="2B9D7BB1" w14:textId="77777777" w:rsidR="002E1FDB" w:rsidRPr="001645EB" w:rsidRDefault="002E1FDB" w:rsidP="002E1FDB">
      <w:pPr>
        <w:spacing w:after="120"/>
        <w:rPr>
          <w:rFonts w:cstheme="minorHAnsi"/>
          <w:b/>
          <w:i/>
          <w:sz w:val="18"/>
          <w:szCs w:val="18"/>
          <w:lang w:bidi="en-US"/>
        </w:rPr>
      </w:pPr>
      <w:r w:rsidRPr="001645EB">
        <w:rPr>
          <w:rFonts w:cstheme="minorHAnsi"/>
          <w:b/>
          <w:i/>
          <w:sz w:val="18"/>
          <w:szCs w:val="18"/>
          <w:lang w:bidi="en-US"/>
        </w:rPr>
        <w:t xml:space="preserve">Nodo figlio </w:t>
      </w:r>
      <w:proofErr w:type="spellStart"/>
      <w:proofErr w:type="gramStart"/>
      <w:r w:rsidRPr="001645EB">
        <w:rPr>
          <w:rFonts w:ascii="Courier New" w:hAnsi="Courier New" w:cs="Courier New"/>
          <w:b/>
          <w:color w:val="000000" w:themeColor="text1"/>
          <w:sz w:val="18"/>
          <w:szCs w:val="18"/>
          <w:lang w:bidi="en-US"/>
        </w:rPr>
        <w:t>sdg:DistributedAs</w:t>
      </w:r>
      <w:proofErr w:type="spellEnd"/>
      <w:proofErr w:type="gramEnd"/>
      <w:r w:rsidRPr="001645EB">
        <w:rPr>
          <w:rFonts w:ascii="Courier New" w:hAnsi="Courier New" w:cs="Courier New"/>
          <w:b/>
          <w:color w:val="000000" w:themeColor="text1"/>
          <w:sz w:val="18"/>
          <w:szCs w:val="18"/>
          <w:lang w:bidi="en-US"/>
        </w:rPr>
        <w:t xml:space="preserve"> </w:t>
      </w:r>
      <w:r w:rsidRPr="001645EB">
        <w:rPr>
          <w:rFonts w:cstheme="minorHAnsi"/>
          <w:b/>
          <w:i/>
          <w:sz w:val="18"/>
          <w:szCs w:val="18"/>
          <w:lang w:bidi="en-US"/>
        </w:rPr>
        <w:t>del nodo padre</w:t>
      </w:r>
      <w:r w:rsidRPr="001645EB">
        <w:rPr>
          <w:rFonts w:ascii="Courier New" w:hAnsi="Courier New" w:cs="Courier New"/>
          <w:b/>
          <w:color w:val="000000" w:themeColor="text1"/>
          <w:sz w:val="18"/>
          <w:szCs w:val="18"/>
          <w:lang w:bidi="en-US"/>
        </w:rPr>
        <w:t xml:space="preserve"> </w:t>
      </w:r>
      <w:proofErr w:type="spellStart"/>
      <w:proofErr w:type="gramStart"/>
      <w:r w:rsidRPr="001645EB">
        <w:rPr>
          <w:rFonts w:ascii="Courier New" w:hAnsi="Courier New" w:cs="Courier New"/>
          <w:b/>
          <w:color w:val="000000" w:themeColor="text1"/>
          <w:sz w:val="18"/>
          <w:szCs w:val="18"/>
          <w:lang w:bidi="en-US"/>
        </w:rPr>
        <w:t>sdg:DataServiceEvidenceType</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2E1FDB" w:rsidRPr="001645EB" w14:paraId="04A3E4B1" w14:textId="77777777">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39EEE05" w14:textId="77777777" w:rsidR="002E1FDB" w:rsidRPr="001645EB" w:rsidRDefault="002E1FDB">
            <w:pPr>
              <w:rPr>
                <w:rFonts w:cstheme="minorHAnsi"/>
                <w:color w:val="000000" w:themeColor="text1"/>
                <w:sz w:val="18"/>
                <w:szCs w:val="18"/>
              </w:rPr>
            </w:pPr>
            <w:proofErr w:type="spellStart"/>
            <w:r w:rsidRPr="001645EB">
              <w:rPr>
                <w:rFonts w:cstheme="minorHAns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31E22EA" w14:textId="77777777" w:rsidR="002E1FDB" w:rsidRPr="001645EB" w:rsidRDefault="002E1FDB">
            <w:pPr>
              <w:rPr>
                <w:rFonts w:cstheme="minorHAnsi"/>
                <w:i/>
                <w:color w:val="000000" w:themeColor="text1"/>
                <w:sz w:val="18"/>
                <w:szCs w:val="18"/>
              </w:rPr>
            </w:pPr>
            <w:proofErr w:type="spellStart"/>
            <w:r w:rsidRPr="001645EB">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62E3078"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5062DAE"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 xml:space="preserve">Max </w:t>
            </w:r>
            <w:proofErr w:type="spellStart"/>
            <w:r w:rsidRPr="001645EB">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9134DFE" w14:textId="77777777" w:rsidR="002E1FDB" w:rsidRPr="001645EB" w:rsidRDefault="002E1FDB">
            <w:pPr>
              <w:rPr>
                <w:rFonts w:cstheme="minorHAnsi"/>
                <w:color w:val="000000" w:themeColor="text1"/>
                <w:sz w:val="18"/>
                <w:szCs w:val="18"/>
              </w:rPr>
            </w:pPr>
            <w:proofErr w:type="spellStart"/>
            <w:r w:rsidRPr="001645EB">
              <w:rPr>
                <w:rFonts w:cstheme="minorHAnsi"/>
                <w:b/>
                <w:i/>
                <w:sz w:val="18"/>
                <w:szCs w:val="18"/>
                <w:lang w:bidi="en-US"/>
              </w:rPr>
              <w:t>Type</w:t>
            </w:r>
            <w:proofErr w:type="spellEnd"/>
          </w:p>
        </w:tc>
      </w:tr>
      <w:tr w:rsidR="002E1FDB" w:rsidRPr="001645EB" w14:paraId="2A40F12C" w14:textId="77777777">
        <w:trPr>
          <w:tblHeader/>
        </w:trPr>
        <w:tc>
          <w:tcPr>
            <w:tcW w:w="1981" w:type="dxa"/>
            <w:tcBorders>
              <w:top w:val="single" w:sz="4" w:space="0" w:color="auto"/>
              <w:left w:val="single" w:sz="4" w:space="0" w:color="auto"/>
              <w:bottom w:val="single" w:sz="4" w:space="0" w:color="auto"/>
              <w:right w:val="single" w:sz="4" w:space="0" w:color="auto"/>
            </w:tcBorders>
          </w:tcPr>
          <w:p w14:paraId="1E88FE7E" w14:textId="77777777" w:rsidR="002E1FDB" w:rsidRPr="001645EB" w:rsidRDefault="002E1FDB">
            <w:pPr>
              <w:rPr>
                <w:rFonts w:cstheme="minorHAnsi"/>
                <w:sz w:val="18"/>
                <w:szCs w:val="18"/>
                <w:lang w:eastAsia="en-US"/>
              </w:rPr>
            </w:pPr>
            <w:proofErr w:type="spellStart"/>
            <w:proofErr w:type="gramStart"/>
            <w:r w:rsidRPr="001645EB">
              <w:rPr>
                <w:rFonts w:cstheme="minorHAnsi"/>
                <w:sz w:val="18"/>
                <w:szCs w:val="18"/>
                <w:lang w:eastAsia="en-US"/>
              </w:rPr>
              <w:t>sdg:Format</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1C5ED871" w14:textId="6A9E8045" w:rsidR="00E14A29" w:rsidRPr="001645EB" w:rsidRDefault="002E1FDB">
            <w:pPr>
              <w:rPr>
                <w:rFonts w:cstheme="minorHAnsi"/>
                <w:sz w:val="18"/>
                <w:szCs w:val="18"/>
              </w:rPr>
            </w:pPr>
            <w:r w:rsidRPr="001645EB">
              <w:rPr>
                <w:rFonts w:cstheme="minorHAnsi"/>
                <w:sz w:val="18"/>
                <w:szCs w:val="18"/>
              </w:rPr>
              <w:t>Rappresentazione tecnica della prova</w:t>
            </w:r>
            <w:r w:rsidR="00E14A29" w:rsidRPr="001645EB">
              <w:rPr>
                <w:rFonts w:cstheme="minorHAnsi"/>
                <w:sz w:val="18"/>
                <w:szCs w:val="18"/>
              </w:rPr>
              <w:t xml:space="preserve"> (</w:t>
            </w:r>
            <w:r w:rsidR="00E14A29" w:rsidRPr="001645EB">
              <w:rPr>
                <w:rFonts w:cstheme="minorHAnsi"/>
                <w:sz w:val="18"/>
                <w:szCs w:val="18"/>
                <w:lang w:eastAsia="en-US"/>
              </w:rPr>
              <w:t xml:space="preserve">per la lista dei codici si faccia riferimento al repository </w:t>
            </w:r>
            <w:r w:rsidR="00E14A29" w:rsidRPr="001645EB">
              <w:rPr>
                <w:rFonts w:cstheme="minorHAnsi"/>
                <w:sz w:val="18"/>
                <w:szCs w:val="18"/>
                <w:lang w:eastAsia="en-US"/>
              </w:rPr>
              <w:fldChar w:fldCharType="begin"/>
            </w:r>
            <w:r w:rsidR="00E14A29" w:rsidRPr="001645EB">
              <w:rPr>
                <w:rFonts w:cstheme="minorHAnsi"/>
                <w:sz w:val="18"/>
                <w:szCs w:val="18"/>
                <w:lang w:eastAsia="en-US"/>
              </w:rPr>
              <w:instrText xml:space="preserve"> REF DC_03 \h </w:instrText>
            </w:r>
            <w:r w:rsidR="00E14A29" w:rsidRPr="001645EB">
              <w:rPr>
                <w:rFonts w:cstheme="minorHAnsi"/>
                <w:sz w:val="18"/>
                <w:szCs w:val="18"/>
                <w:lang w:eastAsia="en-US"/>
              </w:rPr>
            </w:r>
            <w:r w:rsidR="00E14A29" w:rsidRPr="001645EB">
              <w:rPr>
                <w:rFonts w:cstheme="minorHAnsi"/>
                <w:sz w:val="18"/>
                <w:szCs w:val="18"/>
                <w:lang w:eastAsia="en-US"/>
              </w:rPr>
              <w:fldChar w:fldCharType="separate"/>
            </w:r>
            <w:r w:rsidR="006149E6" w:rsidRPr="001645EB">
              <w:rPr>
                <w:sz w:val="20"/>
              </w:rPr>
              <w:t>DC_03</w:t>
            </w:r>
            <w:r w:rsidR="00E14A29" w:rsidRPr="001645EB">
              <w:rPr>
                <w:rFonts w:cstheme="minorHAnsi"/>
                <w:sz w:val="18"/>
                <w:szCs w:val="18"/>
                <w:lang w:eastAsia="en-US"/>
              </w:rPr>
              <w:fldChar w:fldCharType="end"/>
            </w:r>
            <w:r w:rsidR="00E14A29" w:rsidRPr="001645EB">
              <w:rPr>
                <w:rFonts w:cstheme="minorHAnsi"/>
                <w:sz w:val="18"/>
                <w:szCs w:val="18"/>
                <w:lang w:eastAsia="en-US"/>
              </w:rPr>
              <w:t xml:space="preserve">, </w:t>
            </w:r>
            <w:proofErr w:type="spellStart"/>
            <w:r w:rsidR="00E14A29" w:rsidRPr="001645EB">
              <w:rPr>
                <w:rFonts w:cstheme="minorHAnsi"/>
                <w:sz w:val="18"/>
                <w:szCs w:val="18"/>
                <w:lang w:eastAsia="en-US"/>
              </w:rPr>
              <w:t>OOTSMediaTypes</w:t>
            </w:r>
            <w:proofErr w:type="spellEnd"/>
            <w:r w:rsidR="00E14A29" w:rsidRPr="001645EB">
              <w:rPr>
                <w:rFonts w:cstheme="minorHAnsi"/>
                <w:sz w:val="18"/>
                <w:szCs w:val="18"/>
                <w:lang w:eastAsia="en-US"/>
              </w:rPr>
              <w:t>).</w:t>
            </w:r>
          </w:p>
          <w:p w14:paraId="0897F75A" w14:textId="32C7B05F" w:rsidR="002E1FDB" w:rsidRPr="001645EB" w:rsidRDefault="002E1FDB">
            <w:pPr>
              <w:rPr>
                <w:rFonts w:cstheme="minorHAnsi"/>
                <w:sz w:val="18"/>
                <w:szCs w:val="18"/>
              </w:rPr>
            </w:pPr>
            <w:r w:rsidRPr="001645EB">
              <w:rPr>
                <w:rFonts w:cstheme="minorHAnsi"/>
                <w:sz w:val="18"/>
                <w:szCs w:val="18"/>
              </w:rPr>
              <w:t xml:space="preserve"> Esempio:</w:t>
            </w:r>
          </w:p>
          <w:p w14:paraId="48F8E76D" w14:textId="77777777" w:rsidR="002E1FDB" w:rsidRPr="001645EB" w:rsidRDefault="002E1FDB">
            <w:pPr>
              <w:rPr>
                <w:rFonts w:cstheme="minorHAnsi"/>
                <w:sz w:val="18"/>
                <w:szCs w:val="18"/>
              </w:rPr>
            </w:pPr>
            <w:proofErr w:type="spellStart"/>
            <w:r w:rsidRPr="001645EB">
              <w:rPr>
                <w:rFonts w:cstheme="minorHAnsi"/>
                <w:sz w:val="18"/>
                <w:szCs w:val="18"/>
              </w:rPr>
              <w:t>application</w:t>
            </w:r>
            <w:proofErr w:type="spellEnd"/>
            <w:r w:rsidRPr="001645EB">
              <w:rPr>
                <w:rFonts w:cstheme="minorHAnsi"/>
                <w:sz w:val="18"/>
                <w:szCs w:val="18"/>
              </w:rPr>
              <w:t>/pdf</w:t>
            </w:r>
          </w:p>
        </w:tc>
        <w:tc>
          <w:tcPr>
            <w:tcW w:w="1135" w:type="dxa"/>
            <w:tcBorders>
              <w:top w:val="single" w:sz="4" w:space="0" w:color="auto"/>
              <w:left w:val="single" w:sz="4" w:space="0" w:color="auto"/>
              <w:bottom w:val="single" w:sz="4" w:space="0" w:color="auto"/>
              <w:right w:val="single" w:sz="4" w:space="0" w:color="auto"/>
            </w:tcBorders>
          </w:tcPr>
          <w:p w14:paraId="0FD30F20"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2EF7FFE4"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B208951" w14:textId="77777777" w:rsidR="002E1FDB" w:rsidRPr="001645EB" w:rsidRDefault="002E1FDB">
            <w:pPr>
              <w:rPr>
                <w:rFonts w:cstheme="minorHAnsi"/>
                <w:sz w:val="18"/>
                <w:szCs w:val="18"/>
              </w:rPr>
            </w:pPr>
            <w:proofErr w:type="spellStart"/>
            <w:r w:rsidRPr="001645EB">
              <w:rPr>
                <w:rFonts w:cstheme="minorHAnsi"/>
                <w:sz w:val="18"/>
                <w:szCs w:val="18"/>
              </w:rPr>
              <w:t>String</w:t>
            </w:r>
            <w:proofErr w:type="spellEnd"/>
          </w:p>
        </w:tc>
      </w:tr>
      <w:tr w:rsidR="002E1FDB" w:rsidRPr="001645EB" w14:paraId="5A9CB300" w14:textId="77777777">
        <w:trPr>
          <w:tblHeader/>
        </w:trPr>
        <w:tc>
          <w:tcPr>
            <w:tcW w:w="1981" w:type="dxa"/>
            <w:tcBorders>
              <w:top w:val="single" w:sz="4" w:space="0" w:color="auto"/>
              <w:left w:val="single" w:sz="4" w:space="0" w:color="auto"/>
              <w:bottom w:val="single" w:sz="4" w:space="0" w:color="auto"/>
              <w:right w:val="single" w:sz="4" w:space="0" w:color="auto"/>
            </w:tcBorders>
          </w:tcPr>
          <w:p w14:paraId="1870EB7F" w14:textId="77777777" w:rsidR="002E1FDB" w:rsidRPr="001645EB" w:rsidRDefault="002E1FDB">
            <w:pPr>
              <w:rPr>
                <w:rFonts w:cstheme="minorHAnsi"/>
                <w:sz w:val="18"/>
                <w:szCs w:val="18"/>
                <w:lang w:eastAsia="en-US"/>
              </w:rPr>
            </w:pPr>
            <w:proofErr w:type="spellStart"/>
            <w:proofErr w:type="gramStart"/>
            <w:r w:rsidRPr="001645EB">
              <w:rPr>
                <w:rFonts w:cstheme="minorHAnsi"/>
                <w:sz w:val="18"/>
                <w:szCs w:val="18"/>
                <w:lang w:eastAsia="en-US"/>
              </w:rPr>
              <w:t>sdg:ConformsTo</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17737620" w14:textId="098D25EB" w:rsidR="00155379" w:rsidRPr="001645EB" w:rsidRDefault="00155379" w:rsidP="00155379">
            <w:pPr>
              <w:rPr>
                <w:rFonts w:cstheme="minorHAnsi"/>
                <w:sz w:val="18"/>
                <w:szCs w:val="18"/>
              </w:rPr>
            </w:pPr>
            <w:r w:rsidRPr="001645EB">
              <w:rPr>
                <w:rFonts w:cstheme="minorHAnsi"/>
                <w:sz w:val="18"/>
                <w:szCs w:val="18"/>
              </w:rPr>
              <w:t>Solo per formati strutturati come XML, JSON il servizio dati può fornire una dichiarazione di conformità per indicare il profilo di conformità semantica e tecnica. Si tratterà di un URL che punta a una voce del repository semantico OOTS che contiene tutte le informazioni rilevanti di tale profilo.</w:t>
            </w:r>
          </w:p>
          <w:p w14:paraId="4387706F" w14:textId="2BD5FE69" w:rsidR="00155379" w:rsidRPr="001645EB" w:rsidRDefault="00A2358F" w:rsidP="00155379">
            <w:pPr>
              <w:rPr>
                <w:rFonts w:cstheme="minorHAnsi"/>
                <w:sz w:val="18"/>
                <w:szCs w:val="18"/>
              </w:rPr>
            </w:pPr>
            <w:r w:rsidRPr="001645EB">
              <w:rPr>
                <w:rFonts w:cstheme="minorHAnsi"/>
                <w:sz w:val="18"/>
                <w:szCs w:val="18"/>
              </w:rPr>
              <w:t>È</w:t>
            </w:r>
            <w:r w:rsidR="00155379" w:rsidRPr="001645EB">
              <w:rPr>
                <w:rFonts w:cstheme="minorHAnsi"/>
                <w:sz w:val="18"/>
                <w:szCs w:val="18"/>
              </w:rPr>
              <w:t xml:space="preserve"> da considerare Obbligatorio se è valorizzato il campo </w:t>
            </w:r>
            <w:proofErr w:type="spellStart"/>
            <w:proofErr w:type="gramStart"/>
            <w:r w:rsidR="00155379" w:rsidRPr="001645EB">
              <w:rPr>
                <w:rFonts w:cstheme="minorHAnsi"/>
                <w:sz w:val="18"/>
                <w:szCs w:val="18"/>
              </w:rPr>
              <w:t>sdg:Transformation</w:t>
            </w:r>
            <w:proofErr w:type="spellEnd"/>
            <w:proofErr w:type="gramEnd"/>
            <w:r w:rsidR="00155379" w:rsidRPr="001645EB">
              <w:rPr>
                <w:rFonts w:cstheme="minorHAnsi"/>
                <w:sz w:val="18"/>
                <w:szCs w:val="18"/>
              </w:rPr>
              <w:t>.</w:t>
            </w:r>
          </w:p>
          <w:p w14:paraId="2EB6BE58" w14:textId="7E475C1D" w:rsidR="00CF20AA" w:rsidRPr="001645EB" w:rsidRDefault="00CF20AA" w:rsidP="00155379">
            <w:pPr>
              <w:rPr>
                <w:rFonts w:cstheme="minorHAnsi"/>
                <w:sz w:val="18"/>
                <w:szCs w:val="18"/>
              </w:rPr>
            </w:pPr>
            <w:r w:rsidRPr="001645EB">
              <w:rPr>
                <w:rFonts w:cstheme="minorHAnsi"/>
                <w:sz w:val="18"/>
                <w:szCs w:val="18"/>
              </w:rPr>
              <w:t xml:space="preserve">È compito del </w:t>
            </w:r>
            <w:r w:rsidR="00817ABD">
              <w:rPr>
                <w:rFonts w:cstheme="minorHAnsi"/>
                <w:sz w:val="18"/>
                <w:szCs w:val="18"/>
              </w:rPr>
              <w:t>Procedure Portal</w:t>
            </w:r>
            <w:r w:rsidRPr="001645EB">
              <w:rPr>
                <w:rFonts w:cstheme="minorHAnsi"/>
                <w:sz w:val="18"/>
                <w:szCs w:val="18"/>
              </w:rPr>
              <w:t xml:space="preserve"> valorizzare il campo </w:t>
            </w:r>
            <w:proofErr w:type="spellStart"/>
            <w:r w:rsidRPr="001645EB">
              <w:rPr>
                <w:rFonts w:cstheme="minorHAnsi"/>
                <w:sz w:val="18"/>
                <w:szCs w:val="18"/>
              </w:rPr>
              <w:t>ConformsTo</w:t>
            </w:r>
            <w:proofErr w:type="spellEnd"/>
            <w:r w:rsidRPr="001645EB">
              <w:rPr>
                <w:rFonts w:cstheme="minorHAnsi"/>
                <w:sz w:val="18"/>
                <w:szCs w:val="18"/>
              </w:rPr>
              <w:t xml:space="preserve"> in linea con la specifica scelta per la costruzione della </w:t>
            </w:r>
            <w:proofErr w:type="spellStart"/>
            <w:r w:rsidRPr="001645EB">
              <w:rPr>
                <w:rFonts w:cstheme="minorHAnsi"/>
                <w:sz w:val="18"/>
                <w:szCs w:val="18"/>
              </w:rPr>
              <w:t>requrest</w:t>
            </w:r>
            <w:proofErr w:type="spellEnd"/>
          </w:p>
          <w:p w14:paraId="35761378" w14:textId="688D1598" w:rsidR="008B3C5D" w:rsidRPr="001645EB" w:rsidRDefault="00155379" w:rsidP="00155379">
            <w:pPr>
              <w:jc w:val="left"/>
              <w:rPr>
                <w:rFonts w:cstheme="minorHAnsi"/>
                <w:sz w:val="18"/>
                <w:szCs w:val="18"/>
              </w:rPr>
            </w:pPr>
            <w:r w:rsidRPr="001645EB">
              <w:rPr>
                <w:rFonts w:cstheme="minorHAnsi"/>
                <w:sz w:val="18"/>
                <w:szCs w:val="18"/>
              </w:rPr>
              <w:t xml:space="preserve">Esempio: </w:t>
            </w:r>
            <w:hyperlink r:id="rId62" w:history="1">
              <w:r w:rsidR="00F750A1" w:rsidRPr="001645EB">
                <w:rPr>
                  <w:rStyle w:val="Hyperlink"/>
                  <w:rFonts w:cstheme="minorHAnsi"/>
                  <w:sz w:val="18"/>
                  <w:szCs w:val="18"/>
                </w:rPr>
                <w:t>https://sr.oots.tech.ec.europa.eu/distributions/certificate-of-birth-1.0.0</w:t>
              </w:r>
            </w:hyperlink>
          </w:p>
          <w:p w14:paraId="0E24AFC1" w14:textId="11155A00" w:rsidR="00F750A1" w:rsidRPr="001645EB" w:rsidRDefault="00F750A1" w:rsidP="00155379">
            <w:pPr>
              <w:jc w:val="left"/>
              <w:rPr>
                <w:rFonts w:cstheme="minorHAnsi"/>
                <w:sz w:val="18"/>
                <w:szCs w:val="18"/>
              </w:rPr>
            </w:pPr>
            <w:r w:rsidRPr="001645EB">
              <w:rPr>
                <w:rFonts w:cstheme="minorHAnsi"/>
                <w:sz w:val="18"/>
                <w:szCs w:val="18"/>
              </w:rPr>
              <w:t xml:space="preserve">Esempio (nel caso di TDD 1.1): https://sr.oots.tech.ec.europa.eu/datamodels/certificate-of-birth-1.0.0 </w:t>
            </w:r>
          </w:p>
        </w:tc>
        <w:tc>
          <w:tcPr>
            <w:tcW w:w="1135" w:type="dxa"/>
            <w:tcBorders>
              <w:top w:val="single" w:sz="4" w:space="0" w:color="auto"/>
              <w:left w:val="single" w:sz="4" w:space="0" w:color="auto"/>
              <w:bottom w:val="single" w:sz="4" w:space="0" w:color="auto"/>
              <w:right w:val="single" w:sz="4" w:space="0" w:color="auto"/>
            </w:tcBorders>
          </w:tcPr>
          <w:p w14:paraId="30773969" w14:textId="77777777" w:rsidR="002E1FDB" w:rsidRPr="001645EB" w:rsidRDefault="002E1FDB">
            <w:pPr>
              <w:jc w:val="center"/>
              <w:rPr>
                <w:rFonts w:cstheme="minorHAnsi"/>
                <w:sz w:val="18"/>
                <w:szCs w:val="18"/>
              </w:rPr>
            </w:pPr>
            <w:r w:rsidRPr="001645EB">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68E230C2"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4875647C" w14:textId="77777777" w:rsidR="002E1FDB" w:rsidRPr="001645EB" w:rsidRDefault="002E1FDB">
            <w:pPr>
              <w:rPr>
                <w:rFonts w:cstheme="minorHAnsi"/>
                <w:sz w:val="18"/>
                <w:szCs w:val="18"/>
              </w:rPr>
            </w:pPr>
            <w:proofErr w:type="spellStart"/>
            <w:r w:rsidRPr="001645EB">
              <w:rPr>
                <w:rFonts w:cstheme="minorHAnsi"/>
                <w:sz w:val="18"/>
                <w:szCs w:val="18"/>
              </w:rPr>
              <w:t>String</w:t>
            </w:r>
            <w:proofErr w:type="spellEnd"/>
          </w:p>
        </w:tc>
      </w:tr>
      <w:tr w:rsidR="002E1FDB" w:rsidRPr="001645EB" w14:paraId="4C750354" w14:textId="77777777">
        <w:trPr>
          <w:tblHeader/>
        </w:trPr>
        <w:tc>
          <w:tcPr>
            <w:tcW w:w="1981" w:type="dxa"/>
            <w:tcBorders>
              <w:top w:val="single" w:sz="4" w:space="0" w:color="auto"/>
              <w:left w:val="single" w:sz="4" w:space="0" w:color="auto"/>
              <w:bottom w:val="single" w:sz="4" w:space="0" w:color="auto"/>
              <w:right w:val="single" w:sz="4" w:space="0" w:color="auto"/>
            </w:tcBorders>
          </w:tcPr>
          <w:p w14:paraId="488BEB8E" w14:textId="77777777" w:rsidR="002E1FDB" w:rsidRPr="001645EB" w:rsidRDefault="002E1FDB">
            <w:pPr>
              <w:rPr>
                <w:rFonts w:cstheme="minorHAnsi"/>
                <w:sz w:val="18"/>
                <w:szCs w:val="18"/>
                <w:lang w:eastAsia="en-US"/>
              </w:rPr>
            </w:pPr>
            <w:proofErr w:type="spellStart"/>
            <w:proofErr w:type="gramStart"/>
            <w:r w:rsidRPr="001645EB">
              <w:rPr>
                <w:rFonts w:cstheme="minorHAnsi"/>
                <w:sz w:val="18"/>
                <w:szCs w:val="18"/>
                <w:lang w:eastAsia="en-US"/>
              </w:rPr>
              <w:t>sdg:Transformation</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2AD6CECB" w14:textId="77777777" w:rsidR="00320503" w:rsidRPr="001645EB" w:rsidRDefault="002E1FDB">
            <w:pPr>
              <w:rPr>
                <w:rFonts w:cstheme="minorHAnsi"/>
                <w:sz w:val="18"/>
                <w:szCs w:val="18"/>
              </w:rPr>
            </w:pPr>
            <w:r w:rsidRPr="001645EB">
              <w:rPr>
                <w:rFonts w:cstheme="minorHAnsi"/>
                <w:sz w:val="18"/>
                <w:szCs w:val="18"/>
              </w:rPr>
              <w:t>È una URL che punta ad un sottoinsieme di informazioni dell’</w:t>
            </w:r>
            <w:proofErr w:type="spellStart"/>
            <w:r w:rsidRPr="001645EB">
              <w:rPr>
                <w:rFonts w:cstheme="minorHAnsi"/>
                <w:sz w:val="18"/>
                <w:szCs w:val="18"/>
              </w:rPr>
              <w:t>EvidenceType</w:t>
            </w:r>
            <w:proofErr w:type="spellEnd"/>
            <w:r w:rsidRPr="001645EB">
              <w:rPr>
                <w:rFonts w:cstheme="minorHAnsi"/>
                <w:sz w:val="18"/>
                <w:szCs w:val="18"/>
              </w:rPr>
              <w:t xml:space="preserve"> sufficiente per la richiesta della prova. I sottoinsiemi dell’</w:t>
            </w:r>
            <w:proofErr w:type="spellStart"/>
            <w:r w:rsidRPr="001645EB">
              <w:rPr>
                <w:rFonts w:cstheme="minorHAnsi"/>
                <w:sz w:val="18"/>
                <w:szCs w:val="18"/>
              </w:rPr>
              <w:t>evidenceType</w:t>
            </w:r>
            <w:proofErr w:type="spellEnd"/>
            <w:r w:rsidRPr="001645EB">
              <w:rPr>
                <w:rFonts w:cstheme="minorHAnsi"/>
                <w:sz w:val="18"/>
                <w:szCs w:val="18"/>
              </w:rPr>
              <w:t xml:space="preserve"> soddisfano il principio della minimizzazione dei dati e possono limitare la raccolta alle informazioni richieste per l’esecuzione di una procedura. </w:t>
            </w:r>
          </w:p>
          <w:p w14:paraId="4180DAFD" w14:textId="12A5CB2F" w:rsidR="00320503" w:rsidRPr="001645EB" w:rsidRDefault="00320503">
            <w:pPr>
              <w:rPr>
                <w:rFonts w:cstheme="minorHAnsi"/>
                <w:sz w:val="18"/>
                <w:szCs w:val="18"/>
              </w:rPr>
            </w:pPr>
            <w:r w:rsidRPr="001645EB">
              <w:rPr>
                <w:rFonts w:cstheme="minorHAnsi"/>
                <w:sz w:val="18"/>
                <w:szCs w:val="18"/>
              </w:rPr>
              <w:t xml:space="preserve">È compito del </w:t>
            </w:r>
            <w:r w:rsidR="00817ABD">
              <w:rPr>
                <w:rFonts w:cstheme="minorHAnsi"/>
                <w:sz w:val="18"/>
                <w:szCs w:val="18"/>
              </w:rPr>
              <w:t>Procedure Portal</w:t>
            </w:r>
            <w:r w:rsidRPr="001645EB">
              <w:rPr>
                <w:rFonts w:cstheme="minorHAnsi"/>
                <w:sz w:val="18"/>
                <w:szCs w:val="18"/>
              </w:rPr>
              <w:t xml:space="preserve"> valorizzare il campo </w:t>
            </w:r>
            <w:proofErr w:type="spellStart"/>
            <w:r w:rsidRPr="001645EB">
              <w:rPr>
                <w:rFonts w:cstheme="minorHAnsi"/>
                <w:sz w:val="18"/>
                <w:szCs w:val="18"/>
              </w:rPr>
              <w:t>Transformation</w:t>
            </w:r>
            <w:proofErr w:type="spellEnd"/>
            <w:r w:rsidRPr="001645EB">
              <w:rPr>
                <w:rFonts w:cstheme="minorHAnsi"/>
                <w:sz w:val="18"/>
                <w:szCs w:val="18"/>
              </w:rPr>
              <w:t xml:space="preserve"> in linea con la specifica scelta per la costruzione della </w:t>
            </w:r>
            <w:proofErr w:type="spellStart"/>
            <w:r w:rsidRPr="001645EB">
              <w:rPr>
                <w:rFonts w:cstheme="minorHAnsi"/>
                <w:sz w:val="18"/>
                <w:szCs w:val="18"/>
              </w:rPr>
              <w:t>requrest</w:t>
            </w:r>
            <w:proofErr w:type="spellEnd"/>
          </w:p>
          <w:p w14:paraId="1EE4CC13" w14:textId="2F6B9A3D" w:rsidR="002E1FDB" w:rsidRPr="001645EB" w:rsidRDefault="009C7A06">
            <w:pPr>
              <w:rPr>
                <w:rFonts w:cstheme="minorHAnsi"/>
                <w:sz w:val="18"/>
                <w:szCs w:val="18"/>
              </w:rPr>
            </w:pPr>
            <w:r w:rsidRPr="001645EB">
              <w:rPr>
                <w:rFonts w:cstheme="minorHAnsi"/>
                <w:sz w:val="18"/>
                <w:szCs w:val="18"/>
              </w:rPr>
              <w:br/>
              <w:t xml:space="preserve">Esempio: </w:t>
            </w:r>
            <w:hyperlink r:id="rId63" w:history="1">
              <w:r w:rsidR="009F052E" w:rsidRPr="001645EB">
                <w:rPr>
                  <w:rStyle w:val="Hyperlink"/>
                  <w:rFonts w:cstheme="minorHAnsi"/>
                  <w:sz w:val="18"/>
                  <w:szCs w:val="18"/>
                </w:rPr>
                <w:t>https://sr.oots.tech.ec.europa.eu/distributions/certificate-of-birth-1.0.0/age-of-majority</w:t>
              </w:r>
            </w:hyperlink>
          </w:p>
          <w:p w14:paraId="795B3C56" w14:textId="77777777" w:rsidR="009F052E" w:rsidRPr="001645EB" w:rsidRDefault="009F052E" w:rsidP="009F052E">
            <w:pPr>
              <w:rPr>
                <w:rFonts w:cstheme="minorHAnsi"/>
                <w:sz w:val="18"/>
                <w:szCs w:val="18"/>
              </w:rPr>
            </w:pPr>
            <w:r w:rsidRPr="001645EB">
              <w:rPr>
                <w:rFonts w:cstheme="minorHAnsi"/>
                <w:sz w:val="18"/>
                <w:szCs w:val="18"/>
              </w:rPr>
              <w:t>Esempio (nel caso di TDD 1.1)</w:t>
            </w:r>
            <w:r w:rsidRPr="001645EB">
              <w:rPr>
                <w:rFonts w:cstheme="minorHAnsi"/>
                <w:sz w:val="18"/>
                <w:szCs w:val="18"/>
              </w:rPr>
              <w:br/>
              <w:t xml:space="preserve">https://sr.oots.tech.ec.europa.eu/datamodels/certificate-of-birth-1.0.0/age-of-majority </w:t>
            </w:r>
          </w:p>
          <w:p w14:paraId="1D64F70D" w14:textId="27A40587" w:rsidR="009F052E" w:rsidRPr="001645EB" w:rsidRDefault="009F052E">
            <w:pPr>
              <w:rPr>
                <w:rFonts w:cstheme="minorHAnsi"/>
                <w:sz w:val="18"/>
                <w:szCs w:val="18"/>
              </w:rPr>
            </w:pPr>
          </w:p>
        </w:tc>
        <w:tc>
          <w:tcPr>
            <w:tcW w:w="1135" w:type="dxa"/>
            <w:tcBorders>
              <w:top w:val="single" w:sz="4" w:space="0" w:color="auto"/>
              <w:left w:val="single" w:sz="4" w:space="0" w:color="auto"/>
              <w:bottom w:val="single" w:sz="4" w:space="0" w:color="auto"/>
              <w:right w:val="single" w:sz="4" w:space="0" w:color="auto"/>
            </w:tcBorders>
          </w:tcPr>
          <w:p w14:paraId="456664CC" w14:textId="77777777" w:rsidR="002E1FDB" w:rsidRPr="001645EB" w:rsidRDefault="002E1FDB">
            <w:pPr>
              <w:jc w:val="center"/>
              <w:rPr>
                <w:rFonts w:cstheme="minorHAnsi"/>
                <w:sz w:val="18"/>
                <w:szCs w:val="18"/>
              </w:rPr>
            </w:pPr>
            <w:r w:rsidRPr="001645EB">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0435ACFF"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1A3A5FAC" w14:textId="77777777" w:rsidR="002E1FDB" w:rsidRPr="001645EB" w:rsidRDefault="002E1FDB">
            <w:pPr>
              <w:rPr>
                <w:rFonts w:cstheme="minorHAnsi"/>
                <w:sz w:val="18"/>
                <w:szCs w:val="18"/>
              </w:rPr>
            </w:pPr>
            <w:proofErr w:type="spellStart"/>
            <w:r w:rsidRPr="001645EB">
              <w:rPr>
                <w:rFonts w:cstheme="minorHAnsi"/>
                <w:sz w:val="18"/>
                <w:szCs w:val="18"/>
              </w:rPr>
              <w:t>String</w:t>
            </w:r>
            <w:proofErr w:type="spellEnd"/>
          </w:p>
        </w:tc>
      </w:tr>
    </w:tbl>
    <w:p w14:paraId="5EDC1CEA" w14:textId="77777777" w:rsidR="002E1FDB" w:rsidRPr="001645EB" w:rsidRDefault="002E1FDB" w:rsidP="002E1FDB">
      <w:pPr>
        <w:rPr>
          <w:rFonts w:cstheme="minorHAnsi"/>
          <w:sz w:val="20"/>
        </w:rPr>
      </w:pPr>
    </w:p>
    <w:p w14:paraId="3D4E302C" w14:textId="77777777" w:rsidR="002E1FDB" w:rsidRPr="001645EB" w:rsidRDefault="002E1FDB" w:rsidP="002E1FDB">
      <w:pPr>
        <w:spacing w:after="120"/>
        <w:rPr>
          <w:rFonts w:cstheme="minorHAnsi"/>
          <w:b/>
          <w:i/>
          <w:sz w:val="18"/>
          <w:szCs w:val="18"/>
          <w:lang w:bidi="en-US"/>
        </w:rPr>
      </w:pPr>
      <w:r w:rsidRPr="001645EB">
        <w:rPr>
          <w:rFonts w:cstheme="minorHAnsi"/>
          <w:b/>
          <w:i/>
          <w:sz w:val="18"/>
          <w:szCs w:val="18"/>
          <w:lang w:bidi="en-US"/>
        </w:rPr>
        <w:t xml:space="preserve">Nodo figlio </w:t>
      </w:r>
      <w:proofErr w:type="spellStart"/>
      <w:r w:rsidRPr="001645EB">
        <w:rPr>
          <w:rFonts w:ascii="Courier New" w:hAnsi="Courier New" w:cs="Courier New"/>
          <w:b/>
          <w:color w:val="000000" w:themeColor="text1"/>
          <w:sz w:val="18"/>
          <w:szCs w:val="18"/>
          <w:lang w:bidi="en-US"/>
        </w:rPr>
        <w:t>NaturalPerson</w:t>
      </w:r>
      <w:proofErr w:type="spellEnd"/>
      <w:r w:rsidRPr="001645EB">
        <w:rPr>
          <w:rFonts w:ascii="Courier New" w:hAnsi="Courier New" w:cs="Courier New"/>
          <w:b/>
          <w:color w:val="000000" w:themeColor="text1"/>
          <w:sz w:val="18"/>
          <w:szCs w:val="18"/>
          <w:lang w:bidi="en-US"/>
        </w:rPr>
        <w:t xml:space="preserve"> </w:t>
      </w:r>
      <w:r w:rsidRPr="001645EB">
        <w:rPr>
          <w:rFonts w:cstheme="minorHAnsi"/>
          <w:b/>
          <w:i/>
          <w:sz w:val="18"/>
          <w:szCs w:val="18"/>
          <w:lang w:bidi="en-US"/>
        </w:rPr>
        <w:t>del nodo padre</w:t>
      </w:r>
      <w:r w:rsidRPr="001645EB">
        <w:rPr>
          <w:rFonts w:ascii="Courier New" w:hAnsi="Courier New" w:cs="Courier New"/>
          <w:b/>
          <w:color w:val="000000" w:themeColor="text1"/>
          <w:sz w:val="18"/>
          <w:szCs w:val="18"/>
          <w:lang w:bidi="en-US"/>
        </w:rPr>
        <w:t xml:space="preserve"> </w:t>
      </w:r>
      <w:proofErr w:type="spellStart"/>
      <w:proofErr w:type="gramStart"/>
      <w:r w:rsidRPr="001645EB">
        <w:rPr>
          <w:rFonts w:ascii="Courier New" w:hAnsi="Courier New" w:cs="Courier New"/>
          <w:b/>
          <w:color w:val="000000" w:themeColor="text1"/>
          <w:sz w:val="18"/>
          <w:szCs w:val="18"/>
          <w:lang w:bidi="en-US"/>
        </w:rPr>
        <w:t>query:Query</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2E1FDB" w:rsidRPr="001645EB" w14:paraId="6C2A6435" w14:textId="77777777">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B9AE8CA" w14:textId="77777777" w:rsidR="002E1FDB" w:rsidRPr="001645EB" w:rsidRDefault="002E1FDB">
            <w:pPr>
              <w:rPr>
                <w:rFonts w:cstheme="minorHAnsi"/>
                <w:color w:val="000000" w:themeColor="text1"/>
                <w:sz w:val="18"/>
                <w:szCs w:val="18"/>
              </w:rPr>
            </w:pPr>
            <w:proofErr w:type="spellStart"/>
            <w:r w:rsidRPr="001645EB">
              <w:rPr>
                <w:rFonts w:cstheme="minorHAns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0E1814D" w14:textId="77777777" w:rsidR="002E1FDB" w:rsidRPr="001645EB" w:rsidRDefault="002E1FDB">
            <w:pPr>
              <w:rPr>
                <w:rFonts w:cstheme="minorHAnsi"/>
                <w:i/>
                <w:color w:val="000000" w:themeColor="text1"/>
                <w:sz w:val="18"/>
                <w:szCs w:val="18"/>
              </w:rPr>
            </w:pPr>
            <w:proofErr w:type="spellStart"/>
            <w:r w:rsidRPr="001645EB">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62A1A72"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8457F72"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 xml:space="preserve">Max </w:t>
            </w:r>
            <w:proofErr w:type="spellStart"/>
            <w:r w:rsidRPr="001645EB">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D3743A2" w14:textId="77777777" w:rsidR="002E1FDB" w:rsidRPr="001645EB" w:rsidRDefault="002E1FDB">
            <w:pPr>
              <w:rPr>
                <w:rFonts w:cstheme="minorHAnsi"/>
                <w:color w:val="000000" w:themeColor="text1"/>
                <w:sz w:val="18"/>
                <w:szCs w:val="18"/>
              </w:rPr>
            </w:pPr>
            <w:proofErr w:type="spellStart"/>
            <w:r w:rsidRPr="001645EB">
              <w:rPr>
                <w:rFonts w:cstheme="minorHAnsi"/>
                <w:b/>
                <w:i/>
                <w:sz w:val="18"/>
                <w:szCs w:val="18"/>
                <w:lang w:bidi="en-US"/>
              </w:rPr>
              <w:t>Type</w:t>
            </w:r>
            <w:proofErr w:type="spellEnd"/>
          </w:p>
        </w:tc>
      </w:tr>
      <w:tr w:rsidR="002E1FDB" w:rsidRPr="001645EB" w14:paraId="045C0F1D" w14:textId="77777777">
        <w:trPr>
          <w:tblHeader/>
        </w:trPr>
        <w:tc>
          <w:tcPr>
            <w:tcW w:w="1981" w:type="dxa"/>
            <w:tcBorders>
              <w:top w:val="single" w:sz="4" w:space="0" w:color="auto"/>
              <w:left w:val="single" w:sz="4" w:space="0" w:color="auto"/>
              <w:bottom w:val="single" w:sz="4" w:space="0" w:color="auto"/>
              <w:right w:val="single" w:sz="4" w:space="0" w:color="auto"/>
            </w:tcBorders>
          </w:tcPr>
          <w:p w14:paraId="31533499" w14:textId="77777777" w:rsidR="002E1FDB" w:rsidRPr="001645EB" w:rsidRDefault="002E1FDB">
            <w:pPr>
              <w:rPr>
                <w:rFonts w:cstheme="minorHAnsi"/>
                <w:sz w:val="18"/>
                <w:szCs w:val="18"/>
                <w:lang w:eastAsia="en-US"/>
              </w:rPr>
            </w:pPr>
            <w:proofErr w:type="spellStart"/>
            <w:proofErr w:type="gramStart"/>
            <w:r w:rsidRPr="001645EB">
              <w:rPr>
                <w:rFonts w:cstheme="minorHAnsi"/>
                <w:sz w:val="18"/>
                <w:szCs w:val="18"/>
                <w:lang w:eastAsia="en-US"/>
              </w:rPr>
              <w:t>rim:Slot</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6015A86C" w14:textId="77777777" w:rsidR="002E1FDB" w:rsidRPr="001645EB" w:rsidRDefault="002E1FDB">
            <w:pPr>
              <w:rPr>
                <w:rFonts w:cstheme="minorHAnsi"/>
                <w:sz w:val="18"/>
                <w:szCs w:val="18"/>
              </w:rPr>
            </w:pPr>
            <w:r w:rsidRPr="001645EB">
              <w:rPr>
                <w:rFonts w:cstheme="minorHAnsi"/>
                <w:sz w:val="18"/>
                <w:szCs w:val="18"/>
              </w:rPr>
              <w:t>Sezione che contiene le informazioni sul richiedente della prova nel caso in cui sia una persona fisica.</w:t>
            </w:r>
          </w:p>
        </w:tc>
        <w:tc>
          <w:tcPr>
            <w:tcW w:w="1135" w:type="dxa"/>
            <w:tcBorders>
              <w:top w:val="single" w:sz="4" w:space="0" w:color="auto"/>
              <w:left w:val="single" w:sz="4" w:space="0" w:color="auto"/>
              <w:bottom w:val="single" w:sz="4" w:space="0" w:color="auto"/>
              <w:right w:val="single" w:sz="4" w:space="0" w:color="auto"/>
            </w:tcBorders>
            <w:vAlign w:val="center"/>
          </w:tcPr>
          <w:p w14:paraId="39EB2514" w14:textId="77777777" w:rsidR="002E1FDB" w:rsidRPr="001645EB" w:rsidRDefault="002E1FDB">
            <w:pPr>
              <w:jc w:val="center"/>
              <w:rPr>
                <w:rFonts w:cstheme="minorHAnsi"/>
                <w:sz w:val="18"/>
                <w:szCs w:val="18"/>
                <w:lang w:bidi="en-US"/>
              </w:rPr>
            </w:pPr>
            <w:r w:rsidRPr="001645EB">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0CFA550C"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A9D6C98" w14:textId="77777777" w:rsidR="002E1FDB" w:rsidRPr="001645EB" w:rsidRDefault="002E1FDB">
            <w:pPr>
              <w:rPr>
                <w:rFonts w:cstheme="minorHAnsi"/>
                <w:sz w:val="18"/>
                <w:szCs w:val="18"/>
              </w:rPr>
            </w:pPr>
            <w:r w:rsidRPr="001645EB">
              <w:rPr>
                <w:rFonts w:cstheme="minorHAnsi"/>
                <w:sz w:val="18"/>
                <w:szCs w:val="18"/>
              </w:rPr>
              <w:t xml:space="preserve">Object </w:t>
            </w:r>
          </w:p>
        </w:tc>
      </w:tr>
      <w:tr w:rsidR="002E1FDB" w:rsidRPr="001645EB" w14:paraId="552CE96C" w14:textId="77777777">
        <w:trPr>
          <w:tblHeader/>
        </w:trPr>
        <w:tc>
          <w:tcPr>
            <w:tcW w:w="1981" w:type="dxa"/>
            <w:tcBorders>
              <w:top w:val="single" w:sz="4" w:space="0" w:color="auto"/>
              <w:left w:val="single" w:sz="4" w:space="0" w:color="auto"/>
              <w:bottom w:val="single" w:sz="4" w:space="0" w:color="auto"/>
              <w:right w:val="single" w:sz="4" w:space="0" w:color="auto"/>
            </w:tcBorders>
          </w:tcPr>
          <w:p w14:paraId="5ABC83CE" w14:textId="77777777" w:rsidR="002E1FDB" w:rsidRPr="001645EB" w:rsidRDefault="002E1FDB">
            <w:pPr>
              <w:rPr>
                <w:rFonts w:cstheme="minorHAnsi"/>
                <w:sz w:val="18"/>
                <w:szCs w:val="18"/>
                <w:lang w:eastAsia="en-US"/>
              </w:rPr>
            </w:pPr>
            <w:r w:rsidRPr="001645EB">
              <w:rPr>
                <w:rFonts w:cstheme="minorHAnsi"/>
                <w:sz w:val="18"/>
                <w:szCs w:val="18"/>
                <w:lang w:eastAsia="en-US"/>
              </w:rPr>
              <w:t>name</w:t>
            </w:r>
          </w:p>
        </w:tc>
        <w:tc>
          <w:tcPr>
            <w:tcW w:w="4963" w:type="dxa"/>
            <w:tcBorders>
              <w:top w:val="single" w:sz="4" w:space="0" w:color="auto"/>
              <w:left w:val="single" w:sz="4" w:space="0" w:color="auto"/>
              <w:bottom w:val="single" w:sz="4" w:space="0" w:color="auto"/>
              <w:right w:val="single" w:sz="4" w:space="0" w:color="auto"/>
            </w:tcBorders>
          </w:tcPr>
          <w:p w14:paraId="0D195F7D" w14:textId="77777777" w:rsidR="002E1FDB" w:rsidRPr="001645EB" w:rsidRDefault="002E1FDB">
            <w:pPr>
              <w:rPr>
                <w:rFonts w:cstheme="minorHAnsi"/>
                <w:sz w:val="18"/>
                <w:szCs w:val="18"/>
              </w:rPr>
            </w:pPr>
            <w:r w:rsidRPr="001645EB">
              <w:rPr>
                <w:rFonts w:cstheme="minorHAnsi"/>
                <w:sz w:val="18"/>
                <w:szCs w:val="18"/>
              </w:rPr>
              <w:t xml:space="preserve">Attributo del nodo </w:t>
            </w:r>
            <w:proofErr w:type="spellStart"/>
            <w:proofErr w:type="gramStart"/>
            <w:r w:rsidRPr="001645EB">
              <w:rPr>
                <w:rFonts w:cstheme="minorHAnsi"/>
                <w:sz w:val="18"/>
                <w:szCs w:val="18"/>
                <w:lang w:bidi="en-US"/>
              </w:rPr>
              <w:t>rim:Slot</w:t>
            </w:r>
            <w:proofErr w:type="spellEnd"/>
            <w:proofErr w:type="gramEnd"/>
            <w:r w:rsidRPr="001645EB">
              <w:rPr>
                <w:rFonts w:cstheme="minorHAnsi"/>
                <w:sz w:val="18"/>
                <w:szCs w:val="18"/>
                <w:lang w:bidi="en-US"/>
              </w:rPr>
              <w:t xml:space="preserve">. </w:t>
            </w:r>
            <w:r w:rsidRPr="001645EB">
              <w:rPr>
                <w:rFonts w:cstheme="minorHAnsi"/>
                <w:sz w:val="18"/>
                <w:szCs w:val="18"/>
              </w:rPr>
              <w:t>Lista di valorizzazioni possibili:</w:t>
            </w:r>
          </w:p>
          <w:p w14:paraId="2170F63C" w14:textId="4B8DBA91" w:rsidR="002E1FDB" w:rsidRPr="001645EB" w:rsidRDefault="002E1FDB">
            <w:pPr>
              <w:rPr>
                <w:rFonts w:cstheme="minorHAnsi"/>
                <w:sz w:val="18"/>
                <w:szCs w:val="18"/>
              </w:rPr>
            </w:pPr>
            <w:r w:rsidRPr="001645EB">
              <w:rPr>
                <w:rFonts w:cstheme="minorHAnsi"/>
                <w:sz w:val="18"/>
                <w:szCs w:val="18"/>
              </w:rPr>
              <w:t>name</w:t>
            </w:r>
            <w:proofErr w:type="gramStart"/>
            <w:r w:rsidR="00A2358F" w:rsidRPr="001645EB">
              <w:rPr>
                <w:rFonts w:cstheme="minorHAnsi"/>
                <w:sz w:val="18"/>
                <w:szCs w:val="18"/>
              </w:rPr>
              <w:t>=“</w:t>
            </w:r>
            <w:proofErr w:type="spellStart"/>
            <w:r w:rsidRPr="001645EB">
              <w:rPr>
                <w:rFonts w:cstheme="minorHAnsi"/>
                <w:sz w:val="18"/>
                <w:szCs w:val="18"/>
              </w:rPr>
              <w:t>NaturalPerson</w:t>
            </w:r>
            <w:proofErr w:type="spellEnd"/>
            <w:r w:rsidRPr="001645EB">
              <w:rPr>
                <w:rFonts w:cstheme="minorHAnsi"/>
                <w:sz w:val="18"/>
                <w:szCs w:val="18"/>
              </w:rPr>
              <w:t>“</w:t>
            </w:r>
            <w:proofErr w:type="gramEnd"/>
          </w:p>
        </w:tc>
        <w:tc>
          <w:tcPr>
            <w:tcW w:w="1135" w:type="dxa"/>
            <w:tcBorders>
              <w:top w:val="single" w:sz="4" w:space="0" w:color="auto"/>
              <w:left w:val="single" w:sz="4" w:space="0" w:color="auto"/>
              <w:bottom w:val="single" w:sz="4" w:space="0" w:color="auto"/>
              <w:right w:val="single" w:sz="4" w:space="0" w:color="auto"/>
            </w:tcBorders>
            <w:vAlign w:val="center"/>
          </w:tcPr>
          <w:p w14:paraId="05A31BA4" w14:textId="77777777" w:rsidR="002E1FDB" w:rsidRPr="001645EB" w:rsidRDefault="002E1FDB">
            <w:pPr>
              <w:jc w:val="center"/>
              <w:rPr>
                <w:rFonts w:cstheme="minorHAnsi"/>
                <w:sz w:val="18"/>
                <w:szCs w:val="18"/>
                <w:lang w:bidi="en-US"/>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5D680CC3"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BBE78CA" w14:textId="77777777" w:rsidR="002E1FDB" w:rsidRPr="001645EB" w:rsidRDefault="002E1FDB">
            <w:pPr>
              <w:rPr>
                <w:rFonts w:cstheme="minorHAnsi"/>
                <w:sz w:val="18"/>
                <w:szCs w:val="18"/>
              </w:rPr>
            </w:pPr>
            <w:proofErr w:type="spellStart"/>
            <w:r w:rsidRPr="001645EB">
              <w:rPr>
                <w:rFonts w:cstheme="minorHAnsi"/>
                <w:sz w:val="18"/>
                <w:szCs w:val="18"/>
              </w:rPr>
              <w:t>String</w:t>
            </w:r>
            <w:proofErr w:type="spellEnd"/>
          </w:p>
        </w:tc>
      </w:tr>
      <w:tr w:rsidR="002E1FDB" w:rsidRPr="001645EB" w14:paraId="57616734" w14:textId="77777777">
        <w:trPr>
          <w:tblHeader/>
        </w:trPr>
        <w:tc>
          <w:tcPr>
            <w:tcW w:w="1981" w:type="dxa"/>
            <w:tcBorders>
              <w:top w:val="single" w:sz="4" w:space="0" w:color="auto"/>
              <w:left w:val="single" w:sz="4" w:space="0" w:color="auto"/>
              <w:bottom w:val="single" w:sz="4" w:space="0" w:color="auto"/>
              <w:right w:val="single" w:sz="4" w:space="0" w:color="auto"/>
            </w:tcBorders>
          </w:tcPr>
          <w:p w14:paraId="3703C0CE" w14:textId="77777777" w:rsidR="002E1FDB" w:rsidRPr="001645EB" w:rsidRDefault="002E1FDB">
            <w:pPr>
              <w:rPr>
                <w:rFonts w:cstheme="minorHAnsi"/>
                <w:sz w:val="18"/>
                <w:szCs w:val="18"/>
                <w:lang w:eastAsia="en-US"/>
              </w:rPr>
            </w:pPr>
            <w:proofErr w:type="spellStart"/>
            <w:proofErr w:type="gramStart"/>
            <w:r w:rsidRPr="001645EB">
              <w:rPr>
                <w:rFonts w:cstheme="minorHAnsi"/>
                <w:sz w:val="18"/>
                <w:szCs w:val="18"/>
                <w:lang w:eastAsia="en-US"/>
              </w:rPr>
              <w:t>rim:SlotValue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2608803F" w14:textId="77777777" w:rsidR="002E1FDB" w:rsidRPr="001645EB" w:rsidRDefault="002E1FDB">
            <w:pPr>
              <w:rPr>
                <w:rFonts w:cstheme="minorHAnsi"/>
                <w:sz w:val="18"/>
                <w:szCs w:val="18"/>
              </w:rPr>
            </w:pPr>
            <w:r w:rsidRPr="001645EB">
              <w:rPr>
                <w:rFonts w:cstheme="minorHAnsi"/>
                <w:sz w:val="18"/>
                <w:szCs w:val="18"/>
              </w:rPr>
              <w:t>Nodo figlio che contiene tutti i metadati dell’oggetto.</w:t>
            </w:r>
          </w:p>
        </w:tc>
        <w:tc>
          <w:tcPr>
            <w:tcW w:w="1135" w:type="dxa"/>
            <w:tcBorders>
              <w:top w:val="single" w:sz="4" w:space="0" w:color="auto"/>
              <w:left w:val="single" w:sz="4" w:space="0" w:color="auto"/>
              <w:bottom w:val="single" w:sz="4" w:space="0" w:color="auto"/>
              <w:right w:val="single" w:sz="4" w:space="0" w:color="auto"/>
            </w:tcBorders>
          </w:tcPr>
          <w:p w14:paraId="2F2CA975" w14:textId="77777777" w:rsidR="002E1FDB" w:rsidRPr="001645EB" w:rsidRDefault="002E1FDB">
            <w:pPr>
              <w:jc w:val="center"/>
              <w:rPr>
                <w:rFonts w:cstheme="minorHAnsi"/>
                <w:sz w:val="18"/>
                <w:szCs w:val="18"/>
              </w:rPr>
            </w:pPr>
            <w:r w:rsidRPr="001645EB">
              <w:rPr>
                <w:rFonts w:cstheme="minorHAnsi"/>
                <w:sz w:val="18"/>
                <w:szCs w:val="18"/>
                <w:lang w:bidi="en-US"/>
              </w:rPr>
              <w:t>M</w:t>
            </w:r>
          </w:p>
        </w:tc>
        <w:tc>
          <w:tcPr>
            <w:tcW w:w="851" w:type="dxa"/>
            <w:tcBorders>
              <w:top w:val="single" w:sz="4" w:space="0" w:color="auto"/>
              <w:left w:val="single" w:sz="4" w:space="0" w:color="auto"/>
              <w:bottom w:val="single" w:sz="4" w:space="0" w:color="auto"/>
              <w:right w:val="single" w:sz="4" w:space="0" w:color="auto"/>
            </w:tcBorders>
          </w:tcPr>
          <w:p w14:paraId="5F6DCCA9"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12516376" w14:textId="77777777" w:rsidR="002E1FDB" w:rsidRPr="001645EB" w:rsidRDefault="002E1FDB">
            <w:pPr>
              <w:rPr>
                <w:rFonts w:cstheme="minorHAnsi"/>
                <w:sz w:val="18"/>
                <w:szCs w:val="18"/>
              </w:rPr>
            </w:pPr>
            <w:r w:rsidRPr="001645EB">
              <w:rPr>
                <w:rFonts w:cstheme="minorHAnsi"/>
                <w:sz w:val="18"/>
                <w:szCs w:val="18"/>
              </w:rPr>
              <w:t>Object</w:t>
            </w:r>
          </w:p>
        </w:tc>
      </w:tr>
    </w:tbl>
    <w:p w14:paraId="4EC11EB7" w14:textId="77777777" w:rsidR="00F40AE9" w:rsidRPr="001645EB" w:rsidRDefault="00F40AE9" w:rsidP="00F40AE9">
      <w:pPr>
        <w:rPr>
          <w:rFonts w:cstheme="minorHAnsi"/>
          <w:b/>
          <w:i/>
          <w:sz w:val="18"/>
          <w:szCs w:val="18"/>
          <w:lang w:bidi="en-US"/>
        </w:rPr>
      </w:pPr>
    </w:p>
    <w:p w14:paraId="61C430BD" w14:textId="77777777" w:rsidR="002E1FDB" w:rsidRPr="001645EB" w:rsidRDefault="002E1FDB" w:rsidP="002E1FDB">
      <w:pPr>
        <w:spacing w:after="120"/>
        <w:rPr>
          <w:rFonts w:cstheme="minorHAnsi"/>
          <w:b/>
          <w:i/>
          <w:sz w:val="18"/>
          <w:szCs w:val="18"/>
          <w:lang w:bidi="en-US"/>
        </w:rPr>
      </w:pPr>
      <w:r w:rsidRPr="001645EB">
        <w:rPr>
          <w:rFonts w:cstheme="minorHAnsi"/>
          <w:b/>
          <w:i/>
          <w:sz w:val="18"/>
          <w:szCs w:val="18"/>
          <w:lang w:bidi="en-US"/>
        </w:rPr>
        <w:t xml:space="preserve">Nodo figlio </w:t>
      </w:r>
      <w:proofErr w:type="spellStart"/>
      <w:proofErr w:type="gramStart"/>
      <w:r w:rsidRPr="001645EB">
        <w:rPr>
          <w:rFonts w:ascii="Courier New" w:hAnsi="Courier New" w:cs="Courier New"/>
          <w:b/>
          <w:color w:val="000000" w:themeColor="text1"/>
          <w:sz w:val="18"/>
          <w:szCs w:val="18"/>
          <w:lang w:bidi="en-US"/>
        </w:rPr>
        <w:t>rim:SlotValue</w:t>
      </w:r>
      <w:proofErr w:type="spellEnd"/>
      <w:proofErr w:type="gramEnd"/>
      <w:r w:rsidRPr="001645EB">
        <w:rPr>
          <w:rFonts w:ascii="Courier New" w:hAnsi="Courier New" w:cs="Courier New"/>
          <w:b/>
          <w:color w:val="000000" w:themeColor="text1"/>
          <w:sz w:val="18"/>
          <w:szCs w:val="18"/>
          <w:lang w:bidi="en-US"/>
        </w:rPr>
        <w:t xml:space="preserve"> </w:t>
      </w:r>
      <w:r w:rsidRPr="001645EB">
        <w:rPr>
          <w:rFonts w:cstheme="minorHAnsi"/>
          <w:b/>
          <w:i/>
          <w:sz w:val="18"/>
          <w:szCs w:val="18"/>
          <w:lang w:bidi="en-US"/>
        </w:rPr>
        <w:t>del nodo padre</w:t>
      </w:r>
      <w:r w:rsidRPr="001645EB">
        <w:rPr>
          <w:rFonts w:ascii="Courier New" w:hAnsi="Courier New" w:cs="Courier New"/>
          <w:b/>
          <w:color w:val="000000" w:themeColor="text1"/>
          <w:sz w:val="18"/>
          <w:szCs w:val="18"/>
          <w:lang w:bidi="en-US"/>
        </w:rPr>
        <w:t xml:space="preserve"> </w:t>
      </w:r>
      <w:proofErr w:type="spellStart"/>
      <w:r w:rsidRPr="001645EB">
        <w:rPr>
          <w:rFonts w:ascii="Courier New" w:hAnsi="Courier New" w:cs="Courier New"/>
          <w:b/>
          <w:color w:val="000000" w:themeColor="text1"/>
          <w:sz w:val="18"/>
          <w:szCs w:val="18"/>
          <w:lang w:bidi="en-US"/>
        </w:rPr>
        <w:t>NaturalPerson</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2E1FDB" w:rsidRPr="001645EB" w14:paraId="5BD2BDA9" w14:textId="77777777">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E8EAFD5" w14:textId="77777777" w:rsidR="002E1FDB" w:rsidRPr="001645EB" w:rsidRDefault="002E1FDB">
            <w:pPr>
              <w:rPr>
                <w:rFonts w:cstheme="minorHAnsi"/>
                <w:color w:val="000000" w:themeColor="text1"/>
                <w:sz w:val="18"/>
                <w:szCs w:val="18"/>
              </w:rPr>
            </w:pPr>
            <w:proofErr w:type="spellStart"/>
            <w:r w:rsidRPr="001645EB">
              <w:rPr>
                <w:rFonts w:cstheme="minorHAns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2FC4ACF" w14:textId="77777777" w:rsidR="002E1FDB" w:rsidRPr="001645EB" w:rsidRDefault="002E1FDB">
            <w:pPr>
              <w:rPr>
                <w:rFonts w:cstheme="minorHAnsi"/>
                <w:i/>
                <w:color w:val="000000" w:themeColor="text1"/>
                <w:sz w:val="18"/>
                <w:szCs w:val="18"/>
              </w:rPr>
            </w:pPr>
            <w:proofErr w:type="spellStart"/>
            <w:r w:rsidRPr="001645EB">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3CEA52B"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9A31E6A"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 xml:space="preserve">Max </w:t>
            </w:r>
            <w:proofErr w:type="spellStart"/>
            <w:r w:rsidRPr="001645EB">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1D2B768" w14:textId="77777777" w:rsidR="002E1FDB" w:rsidRPr="001645EB" w:rsidRDefault="002E1FDB">
            <w:pPr>
              <w:rPr>
                <w:rFonts w:cstheme="minorHAnsi"/>
                <w:color w:val="000000" w:themeColor="text1"/>
                <w:sz w:val="18"/>
                <w:szCs w:val="18"/>
              </w:rPr>
            </w:pPr>
            <w:proofErr w:type="spellStart"/>
            <w:r w:rsidRPr="001645EB">
              <w:rPr>
                <w:rFonts w:cstheme="minorHAnsi"/>
                <w:b/>
                <w:i/>
                <w:sz w:val="18"/>
                <w:szCs w:val="18"/>
                <w:lang w:bidi="en-US"/>
              </w:rPr>
              <w:t>Type</w:t>
            </w:r>
            <w:proofErr w:type="spellEnd"/>
          </w:p>
        </w:tc>
      </w:tr>
      <w:tr w:rsidR="002E1FDB" w:rsidRPr="001645EB" w14:paraId="08ED29EC" w14:textId="77777777">
        <w:trPr>
          <w:tblHeader/>
        </w:trPr>
        <w:tc>
          <w:tcPr>
            <w:tcW w:w="1981" w:type="dxa"/>
            <w:tcBorders>
              <w:top w:val="single" w:sz="4" w:space="0" w:color="auto"/>
              <w:left w:val="single" w:sz="4" w:space="0" w:color="auto"/>
              <w:bottom w:val="single" w:sz="4" w:space="0" w:color="auto"/>
              <w:right w:val="single" w:sz="4" w:space="0" w:color="auto"/>
            </w:tcBorders>
          </w:tcPr>
          <w:p w14:paraId="3EC2F508" w14:textId="77777777" w:rsidR="002E1FDB" w:rsidRPr="001645EB" w:rsidRDefault="002E1FDB">
            <w:pPr>
              <w:rPr>
                <w:rFonts w:cstheme="minorHAnsi"/>
                <w:sz w:val="18"/>
                <w:szCs w:val="18"/>
                <w:lang w:eastAsia="en-US"/>
              </w:rPr>
            </w:pPr>
            <w:proofErr w:type="spellStart"/>
            <w:proofErr w:type="gramStart"/>
            <w:r w:rsidRPr="001645EB">
              <w:rPr>
                <w:rFonts w:cstheme="minorHAnsi"/>
                <w:sz w:val="18"/>
                <w:szCs w:val="18"/>
                <w:lang w:eastAsia="en-US"/>
              </w:rPr>
              <w:t>xsi:type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583EF851" w14:textId="77777777" w:rsidR="002E1FDB" w:rsidRPr="001645EB" w:rsidRDefault="002E1FDB">
            <w:pPr>
              <w:rPr>
                <w:rFonts w:cstheme="minorHAnsi"/>
                <w:sz w:val="18"/>
                <w:szCs w:val="18"/>
                <w:lang w:bidi="en-US"/>
              </w:rPr>
            </w:pPr>
            <w:r w:rsidRPr="001645EB">
              <w:rPr>
                <w:rFonts w:cstheme="minorHAnsi"/>
                <w:sz w:val="18"/>
                <w:szCs w:val="18"/>
              </w:rPr>
              <w:t xml:space="preserve">Attributo del nodo </w:t>
            </w:r>
            <w:proofErr w:type="spellStart"/>
            <w:r w:rsidRPr="001645EB">
              <w:rPr>
                <w:rFonts w:cstheme="minorHAnsi"/>
                <w:sz w:val="18"/>
                <w:szCs w:val="18"/>
                <w:lang w:eastAsia="en-US"/>
              </w:rPr>
              <w:t>SlotValue</w:t>
            </w:r>
            <w:proofErr w:type="spellEnd"/>
          </w:p>
          <w:p w14:paraId="02C90F0D" w14:textId="77777777" w:rsidR="002E1FDB" w:rsidRPr="001645EB" w:rsidRDefault="002E1FDB">
            <w:pPr>
              <w:rPr>
                <w:rFonts w:cstheme="minorHAnsi"/>
                <w:sz w:val="18"/>
                <w:szCs w:val="18"/>
              </w:rPr>
            </w:pPr>
            <w:r w:rsidRPr="001645EB">
              <w:rPr>
                <w:rFonts w:cstheme="minorHAnsi"/>
                <w:sz w:val="18"/>
                <w:szCs w:val="18"/>
              </w:rPr>
              <w:t xml:space="preserve">Lista di valorizzazioni possibili del parametro </w:t>
            </w:r>
            <w:proofErr w:type="spellStart"/>
            <w:proofErr w:type="gramStart"/>
            <w:r w:rsidRPr="001645EB">
              <w:rPr>
                <w:rFonts w:cstheme="minorHAnsi"/>
                <w:sz w:val="18"/>
                <w:szCs w:val="18"/>
              </w:rPr>
              <w:t>xsi:type</w:t>
            </w:r>
            <w:proofErr w:type="spellEnd"/>
            <w:proofErr w:type="gramEnd"/>
            <w:r w:rsidRPr="001645EB">
              <w:rPr>
                <w:rFonts w:cstheme="minorHAnsi"/>
                <w:sz w:val="18"/>
                <w:szCs w:val="18"/>
              </w:rPr>
              <w:t>:</w:t>
            </w:r>
          </w:p>
          <w:p w14:paraId="76530E1B" w14:textId="173B1DE7" w:rsidR="002E1FDB" w:rsidRPr="001645EB" w:rsidRDefault="002E1FDB">
            <w:pPr>
              <w:rPr>
                <w:rFonts w:cstheme="minorHAnsi"/>
                <w:sz w:val="18"/>
                <w:szCs w:val="18"/>
              </w:rPr>
            </w:pPr>
            <w:proofErr w:type="spellStart"/>
            <w:proofErr w:type="gramStart"/>
            <w:r w:rsidRPr="001645EB">
              <w:rPr>
                <w:rFonts w:cstheme="minorHAnsi"/>
                <w:sz w:val="18"/>
                <w:szCs w:val="18"/>
              </w:rPr>
              <w:t>xsi:type</w:t>
            </w:r>
            <w:proofErr w:type="spellEnd"/>
            <w:r w:rsidR="00A2358F" w:rsidRPr="001645EB">
              <w:rPr>
                <w:rFonts w:cstheme="minorHAnsi"/>
                <w:sz w:val="18"/>
                <w:szCs w:val="18"/>
              </w:rPr>
              <w:t>=“</w:t>
            </w:r>
            <w:proofErr w:type="spellStart"/>
            <w:r w:rsidRPr="001645EB">
              <w:rPr>
                <w:rFonts w:cstheme="minorHAnsi"/>
                <w:sz w:val="18"/>
                <w:szCs w:val="18"/>
              </w:rPr>
              <w:t>rim:AnyValueType</w:t>
            </w:r>
            <w:proofErr w:type="spellEnd"/>
            <w:proofErr w:type="gramEnd"/>
            <w:r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6B511E57"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2205DC2E"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55DC8BD4" w14:textId="77777777" w:rsidR="002E1FDB" w:rsidRPr="001645EB" w:rsidRDefault="002E1FDB">
            <w:pPr>
              <w:rPr>
                <w:rFonts w:cstheme="minorHAnsi"/>
                <w:sz w:val="18"/>
                <w:szCs w:val="18"/>
              </w:rPr>
            </w:pPr>
            <w:proofErr w:type="spellStart"/>
            <w:r w:rsidRPr="001645EB">
              <w:rPr>
                <w:rFonts w:cstheme="minorHAnsi"/>
                <w:sz w:val="18"/>
                <w:szCs w:val="18"/>
              </w:rPr>
              <w:t>String</w:t>
            </w:r>
            <w:proofErr w:type="spellEnd"/>
          </w:p>
        </w:tc>
      </w:tr>
      <w:tr w:rsidR="002E1FDB" w:rsidRPr="001645EB" w14:paraId="2210BB81" w14:textId="77777777">
        <w:trPr>
          <w:tblHeader/>
        </w:trPr>
        <w:tc>
          <w:tcPr>
            <w:tcW w:w="1981" w:type="dxa"/>
            <w:tcBorders>
              <w:top w:val="single" w:sz="4" w:space="0" w:color="auto"/>
              <w:left w:val="single" w:sz="4" w:space="0" w:color="auto"/>
              <w:bottom w:val="single" w:sz="4" w:space="0" w:color="auto"/>
              <w:right w:val="single" w:sz="4" w:space="0" w:color="auto"/>
            </w:tcBorders>
          </w:tcPr>
          <w:p w14:paraId="0D6DF76A" w14:textId="77777777" w:rsidR="002E1FDB" w:rsidRPr="001645EB" w:rsidRDefault="002E1FDB">
            <w:pPr>
              <w:rPr>
                <w:rFonts w:cstheme="minorHAnsi"/>
                <w:sz w:val="18"/>
                <w:szCs w:val="18"/>
                <w:lang w:eastAsia="en-US"/>
              </w:rPr>
            </w:pPr>
            <w:proofErr w:type="spellStart"/>
            <w:proofErr w:type="gramStart"/>
            <w:r w:rsidRPr="001645EB">
              <w:rPr>
                <w:rFonts w:cstheme="minorHAnsi"/>
                <w:sz w:val="18"/>
                <w:szCs w:val="18"/>
                <w:lang w:eastAsia="en-US"/>
              </w:rPr>
              <w:t>sdg:Person</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4EB94538" w14:textId="77777777" w:rsidR="002E1FDB" w:rsidRPr="001645EB" w:rsidRDefault="002E1FDB">
            <w:pPr>
              <w:rPr>
                <w:rFonts w:cstheme="minorHAnsi"/>
                <w:sz w:val="18"/>
                <w:szCs w:val="18"/>
              </w:rPr>
            </w:pPr>
            <w:r w:rsidRPr="001645EB">
              <w:rPr>
                <w:rFonts w:cstheme="minorHAnsi"/>
                <w:sz w:val="18"/>
                <w:szCs w:val="18"/>
              </w:rPr>
              <w:t>Nodo figlio contenente le informazioni sulla persona fisica.</w:t>
            </w:r>
          </w:p>
        </w:tc>
        <w:tc>
          <w:tcPr>
            <w:tcW w:w="1135" w:type="dxa"/>
            <w:tcBorders>
              <w:top w:val="single" w:sz="4" w:space="0" w:color="auto"/>
              <w:left w:val="single" w:sz="4" w:space="0" w:color="auto"/>
              <w:bottom w:val="single" w:sz="4" w:space="0" w:color="auto"/>
              <w:right w:val="single" w:sz="4" w:space="0" w:color="auto"/>
            </w:tcBorders>
            <w:vAlign w:val="center"/>
          </w:tcPr>
          <w:p w14:paraId="34A15986"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2CF43DE7"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30F780B0" w14:textId="77777777" w:rsidR="002E1FDB" w:rsidRPr="001645EB" w:rsidRDefault="002E1FDB">
            <w:pPr>
              <w:rPr>
                <w:rFonts w:cstheme="minorHAnsi"/>
                <w:sz w:val="18"/>
                <w:szCs w:val="18"/>
              </w:rPr>
            </w:pPr>
            <w:r w:rsidRPr="001645EB">
              <w:rPr>
                <w:rFonts w:cstheme="minorHAnsi"/>
                <w:sz w:val="18"/>
                <w:szCs w:val="18"/>
              </w:rPr>
              <w:t>Object</w:t>
            </w:r>
          </w:p>
        </w:tc>
      </w:tr>
    </w:tbl>
    <w:p w14:paraId="59022106" w14:textId="77777777" w:rsidR="001710D6" w:rsidRPr="001645EB" w:rsidRDefault="001710D6" w:rsidP="00F40AE9">
      <w:pPr>
        <w:rPr>
          <w:rFonts w:cstheme="minorHAnsi"/>
          <w:sz w:val="18"/>
          <w:szCs w:val="18"/>
        </w:rPr>
      </w:pPr>
    </w:p>
    <w:p w14:paraId="54EAD89B" w14:textId="77777777" w:rsidR="002E1FDB" w:rsidRPr="001645EB" w:rsidRDefault="002E1FDB" w:rsidP="002E1FDB">
      <w:pPr>
        <w:spacing w:after="120"/>
        <w:rPr>
          <w:rFonts w:cstheme="minorHAnsi"/>
          <w:b/>
          <w:i/>
          <w:sz w:val="18"/>
          <w:szCs w:val="18"/>
          <w:lang w:bidi="en-US"/>
        </w:rPr>
      </w:pPr>
      <w:r w:rsidRPr="001645EB">
        <w:rPr>
          <w:rFonts w:cstheme="minorHAnsi"/>
          <w:b/>
          <w:i/>
          <w:sz w:val="18"/>
          <w:szCs w:val="18"/>
          <w:lang w:bidi="en-US"/>
        </w:rPr>
        <w:t xml:space="preserve">Nodo figlio </w:t>
      </w:r>
      <w:proofErr w:type="spellStart"/>
      <w:proofErr w:type="gramStart"/>
      <w:r w:rsidRPr="001645EB">
        <w:rPr>
          <w:rFonts w:ascii="Courier New" w:hAnsi="Courier New" w:cs="Courier New"/>
          <w:b/>
          <w:color w:val="000000" w:themeColor="text1"/>
          <w:sz w:val="18"/>
          <w:szCs w:val="18"/>
          <w:lang w:bidi="en-US"/>
        </w:rPr>
        <w:t>sdg:Person</w:t>
      </w:r>
      <w:proofErr w:type="spellEnd"/>
      <w:proofErr w:type="gramEnd"/>
      <w:r w:rsidRPr="001645EB">
        <w:rPr>
          <w:rFonts w:ascii="Courier New" w:hAnsi="Courier New" w:cs="Courier New"/>
          <w:b/>
          <w:color w:val="000000" w:themeColor="text1"/>
          <w:sz w:val="18"/>
          <w:szCs w:val="18"/>
          <w:lang w:bidi="en-US"/>
        </w:rPr>
        <w:t xml:space="preserve"> </w:t>
      </w:r>
      <w:r w:rsidRPr="001645EB">
        <w:rPr>
          <w:rFonts w:cstheme="minorHAnsi"/>
          <w:b/>
          <w:i/>
          <w:sz w:val="18"/>
          <w:szCs w:val="18"/>
          <w:lang w:bidi="en-US"/>
        </w:rPr>
        <w:t>del nodo padre</w:t>
      </w:r>
      <w:r w:rsidRPr="001645EB">
        <w:rPr>
          <w:rFonts w:ascii="Courier New" w:hAnsi="Courier New" w:cs="Courier New"/>
          <w:b/>
          <w:color w:val="000000" w:themeColor="text1"/>
          <w:sz w:val="18"/>
          <w:szCs w:val="18"/>
          <w:lang w:bidi="en-US"/>
        </w:rPr>
        <w:t xml:space="preserve"> </w:t>
      </w:r>
      <w:proofErr w:type="spellStart"/>
      <w:proofErr w:type="gramStart"/>
      <w:r w:rsidRPr="001645EB">
        <w:rPr>
          <w:rFonts w:ascii="Courier New" w:hAnsi="Courier New" w:cs="Courier New"/>
          <w:b/>
          <w:color w:val="000000" w:themeColor="text1"/>
          <w:sz w:val="18"/>
          <w:szCs w:val="18"/>
          <w:lang w:bidi="en-US"/>
        </w:rPr>
        <w:t>rim:SlotValue</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5527"/>
        <w:gridCol w:w="709"/>
        <w:gridCol w:w="992"/>
        <w:gridCol w:w="856"/>
      </w:tblGrid>
      <w:tr w:rsidR="002E1FDB" w:rsidRPr="001645EB" w14:paraId="56D727ED" w14:textId="77777777">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0848926" w14:textId="77777777" w:rsidR="002E1FDB" w:rsidRPr="001645EB" w:rsidRDefault="002E1FDB">
            <w:pPr>
              <w:rPr>
                <w:rFonts w:cstheme="minorHAnsi"/>
                <w:color w:val="000000" w:themeColor="text1"/>
                <w:sz w:val="18"/>
                <w:szCs w:val="18"/>
              </w:rPr>
            </w:pPr>
            <w:proofErr w:type="spellStart"/>
            <w:r w:rsidRPr="001645EB">
              <w:rPr>
                <w:rFonts w:cstheme="minorHAnsi"/>
                <w:b/>
                <w:i/>
                <w:sz w:val="18"/>
                <w:szCs w:val="18"/>
                <w:lang w:bidi="en-US"/>
              </w:rPr>
              <w:t>Parameter</w:t>
            </w:r>
            <w:proofErr w:type="spellEnd"/>
          </w:p>
        </w:tc>
        <w:tc>
          <w:tcPr>
            <w:tcW w:w="5527"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78E64A7" w14:textId="77777777" w:rsidR="002E1FDB" w:rsidRPr="001645EB" w:rsidRDefault="002E1FDB">
            <w:pPr>
              <w:rPr>
                <w:rFonts w:cstheme="minorHAnsi"/>
                <w:i/>
                <w:color w:val="000000" w:themeColor="text1"/>
                <w:sz w:val="18"/>
                <w:szCs w:val="18"/>
              </w:rPr>
            </w:pPr>
            <w:proofErr w:type="spellStart"/>
            <w:r w:rsidRPr="001645EB">
              <w:rPr>
                <w:rFonts w:cstheme="minorHAnsi"/>
                <w:b/>
                <w:i/>
                <w:sz w:val="18"/>
                <w:szCs w:val="18"/>
                <w:lang w:bidi="en-US"/>
              </w:rPr>
              <w:t>Description</w:t>
            </w:r>
            <w:proofErr w:type="spellEnd"/>
          </w:p>
        </w:tc>
        <w:tc>
          <w:tcPr>
            <w:tcW w:w="709"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CB81914"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 / O</w:t>
            </w:r>
          </w:p>
        </w:tc>
        <w:tc>
          <w:tcPr>
            <w:tcW w:w="992"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DA7203B"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 xml:space="preserve">Max </w:t>
            </w:r>
            <w:proofErr w:type="spellStart"/>
            <w:r w:rsidRPr="001645EB">
              <w:rPr>
                <w:rFonts w:cstheme="minorHAnsi"/>
                <w:b/>
                <w:i/>
                <w:sz w:val="18"/>
                <w:szCs w:val="18"/>
                <w:lang w:bidi="en-US"/>
              </w:rPr>
              <w:t>Length</w:t>
            </w:r>
            <w:proofErr w:type="spellEnd"/>
          </w:p>
        </w:tc>
        <w:tc>
          <w:tcPr>
            <w:tcW w:w="856"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F8C5CF6" w14:textId="77777777" w:rsidR="002E1FDB" w:rsidRPr="001645EB" w:rsidRDefault="002E1FDB">
            <w:pPr>
              <w:rPr>
                <w:rFonts w:cstheme="minorHAnsi"/>
                <w:color w:val="000000" w:themeColor="text1"/>
                <w:sz w:val="18"/>
                <w:szCs w:val="18"/>
              </w:rPr>
            </w:pPr>
            <w:proofErr w:type="spellStart"/>
            <w:r w:rsidRPr="001645EB">
              <w:rPr>
                <w:rFonts w:cstheme="minorHAnsi"/>
                <w:b/>
                <w:i/>
                <w:sz w:val="18"/>
                <w:szCs w:val="18"/>
                <w:lang w:bidi="en-US"/>
              </w:rPr>
              <w:t>Type</w:t>
            </w:r>
            <w:proofErr w:type="spellEnd"/>
          </w:p>
        </w:tc>
      </w:tr>
      <w:tr w:rsidR="002E1FDB" w:rsidRPr="001645EB" w14:paraId="4A5BCDD7" w14:textId="77777777" w:rsidTr="00B51472">
        <w:tc>
          <w:tcPr>
            <w:tcW w:w="1981" w:type="dxa"/>
            <w:tcBorders>
              <w:top w:val="single" w:sz="4" w:space="0" w:color="auto"/>
              <w:left w:val="single" w:sz="4" w:space="0" w:color="auto"/>
              <w:bottom w:val="single" w:sz="4" w:space="0" w:color="auto"/>
              <w:right w:val="single" w:sz="4" w:space="0" w:color="auto"/>
            </w:tcBorders>
          </w:tcPr>
          <w:p w14:paraId="172391C8" w14:textId="77777777" w:rsidR="002E1FDB" w:rsidRPr="001645EB" w:rsidRDefault="002E1FDB">
            <w:pPr>
              <w:rPr>
                <w:rFonts w:cstheme="minorHAnsi"/>
                <w:sz w:val="18"/>
                <w:szCs w:val="18"/>
                <w:lang w:eastAsia="en-US"/>
              </w:rPr>
            </w:pPr>
            <w:proofErr w:type="spellStart"/>
            <w:proofErr w:type="gramStart"/>
            <w:r w:rsidRPr="001645EB">
              <w:rPr>
                <w:rFonts w:cstheme="minorHAnsi"/>
                <w:sz w:val="18"/>
                <w:szCs w:val="18"/>
                <w:lang w:eastAsia="en-US"/>
              </w:rPr>
              <w:t>sdg:Identifier</w:t>
            </w:r>
            <w:proofErr w:type="spellEnd"/>
            <w:proofErr w:type="gramEnd"/>
          </w:p>
        </w:tc>
        <w:tc>
          <w:tcPr>
            <w:tcW w:w="5527" w:type="dxa"/>
            <w:tcBorders>
              <w:top w:val="single" w:sz="4" w:space="0" w:color="auto"/>
              <w:left w:val="single" w:sz="4" w:space="0" w:color="auto"/>
              <w:bottom w:val="single" w:sz="4" w:space="0" w:color="auto"/>
              <w:right w:val="single" w:sz="4" w:space="0" w:color="auto"/>
            </w:tcBorders>
          </w:tcPr>
          <w:p w14:paraId="0027EBC4" w14:textId="04CA3C73" w:rsidR="00EA35E4" w:rsidRPr="001645EB" w:rsidRDefault="00EA35E4" w:rsidP="00EA35E4">
            <w:pPr>
              <w:jc w:val="left"/>
              <w:rPr>
                <w:rFonts w:cstheme="minorHAnsi"/>
                <w:sz w:val="18"/>
                <w:szCs w:val="18"/>
              </w:rPr>
            </w:pPr>
            <w:r w:rsidRPr="001645EB">
              <w:rPr>
                <w:rFonts w:cstheme="minorHAnsi"/>
                <w:sz w:val="18"/>
                <w:szCs w:val="18"/>
              </w:rPr>
              <w:t>Identificativo unico per identifica</w:t>
            </w:r>
            <w:r w:rsidR="00AA1EB0" w:rsidRPr="001645EB">
              <w:rPr>
                <w:rFonts w:cstheme="minorHAnsi"/>
                <w:sz w:val="18"/>
                <w:szCs w:val="18"/>
              </w:rPr>
              <w:t>r</w:t>
            </w:r>
            <w:r w:rsidRPr="001645EB">
              <w:rPr>
                <w:rFonts w:cstheme="minorHAnsi"/>
                <w:sz w:val="18"/>
                <w:szCs w:val="18"/>
              </w:rPr>
              <w:t xml:space="preserve">e una </w:t>
            </w:r>
            <w:proofErr w:type="spellStart"/>
            <w:r w:rsidRPr="001645EB">
              <w:rPr>
                <w:rFonts w:cstheme="minorHAnsi"/>
                <w:sz w:val="18"/>
                <w:szCs w:val="18"/>
              </w:rPr>
              <w:t>Person</w:t>
            </w:r>
            <w:proofErr w:type="spellEnd"/>
            <w:r w:rsidRPr="001645EB">
              <w:rPr>
                <w:rFonts w:cstheme="minorHAnsi"/>
                <w:sz w:val="18"/>
                <w:szCs w:val="18"/>
              </w:rPr>
              <w:t xml:space="preserve">. </w:t>
            </w:r>
          </w:p>
          <w:p w14:paraId="168C7EA5" w14:textId="77777777" w:rsidR="00EA35E4" w:rsidRPr="001645EB" w:rsidRDefault="00EA35E4" w:rsidP="00EA35E4">
            <w:pPr>
              <w:jc w:val="left"/>
              <w:rPr>
                <w:rFonts w:cstheme="minorHAnsi"/>
                <w:sz w:val="18"/>
                <w:szCs w:val="18"/>
              </w:rPr>
            </w:pPr>
            <w:r w:rsidRPr="001645EB">
              <w:rPr>
                <w:rFonts w:cstheme="minorHAnsi"/>
                <w:sz w:val="18"/>
                <w:szCs w:val="18"/>
              </w:rPr>
              <w:t>Il formato è XX/YY/</w:t>
            </w:r>
            <w:proofErr w:type="gramStart"/>
            <w:r w:rsidRPr="001645EB">
              <w:rPr>
                <w:rFonts w:cstheme="minorHAnsi"/>
                <w:sz w:val="18"/>
                <w:szCs w:val="18"/>
              </w:rPr>
              <w:t>Z...</w:t>
            </w:r>
            <w:proofErr w:type="gramEnd"/>
            <w:r w:rsidRPr="001645EB">
              <w:rPr>
                <w:rFonts w:cstheme="minorHAnsi"/>
                <w:sz w:val="18"/>
                <w:szCs w:val="18"/>
              </w:rPr>
              <w:t>Z dove:</w:t>
            </w:r>
          </w:p>
          <w:p w14:paraId="0CC2F74F" w14:textId="77777777" w:rsidR="003769E1" w:rsidRPr="001645EB" w:rsidRDefault="003769E1" w:rsidP="003769E1">
            <w:pPr>
              <w:pStyle w:val="ListParagraph"/>
              <w:numPr>
                <w:ilvl w:val="0"/>
                <w:numId w:val="6"/>
              </w:numPr>
              <w:rPr>
                <w:rFonts w:cstheme="minorHAnsi"/>
                <w:sz w:val="18"/>
                <w:szCs w:val="18"/>
              </w:rPr>
            </w:pPr>
            <w:r w:rsidRPr="001645EB">
              <w:rPr>
                <w:rFonts w:cstheme="minorHAnsi"/>
                <w:sz w:val="18"/>
                <w:szCs w:val="18"/>
              </w:rPr>
              <w:t xml:space="preserve">XX è il codice della nazione che rilascia l'identificativo </w:t>
            </w:r>
          </w:p>
          <w:p w14:paraId="2E9648C6" w14:textId="77777777" w:rsidR="003769E1" w:rsidRPr="001645EB" w:rsidRDefault="003769E1" w:rsidP="003769E1">
            <w:pPr>
              <w:pStyle w:val="ListParagraph"/>
              <w:numPr>
                <w:ilvl w:val="0"/>
                <w:numId w:val="6"/>
              </w:numPr>
              <w:rPr>
                <w:rFonts w:cstheme="minorHAnsi"/>
                <w:sz w:val="18"/>
                <w:szCs w:val="18"/>
              </w:rPr>
            </w:pPr>
            <w:r w:rsidRPr="001645EB">
              <w:rPr>
                <w:rFonts w:cstheme="minorHAnsi"/>
                <w:sz w:val="18"/>
                <w:szCs w:val="18"/>
              </w:rPr>
              <w:t>YY è il codice della nazione di destinazione</w:t>
            </w:r>
          </w:p>
          <w:p w14:paraId="16DEC64D" w14:textId="4F97D739" w:rsidR="00EA35E4" w:rsidRPr="001645EB" w:rsidRDefault="003769E1" w:rsidP="003769E1">
            <w:pPr>
              <w:pStyle w:val="ListParagraph"/>
              <w:numPr>
                <w:ilvl w:val="0"/>
                <w:numId w:val="6"/>
              </w:numPr>
              <w:rPr>
                <w:rFonts w:cstheme="minorHAnsi"/>
                <w:sz w:val="18"/>
                <w:szCs w:val="18"/>
              </w:rPr>
            </w:pPr>
            <w:r w:rsidRPr="001645EB">
              <w:rPr>
                <w:rFonts w:cstheme="minorHAnsi"/>
                <w:sz w:val="18"/>
                <w:szCs w:val="18"/>
              </w:rPr>
              <w:t xml:space="preserve">Z…Z è </w:t>
            </w:r>
            <w:r w:rsidR="008A251F" w:rsidRPr="001645EB">
              <w:rPr>
                <w:rFonts w:cstheme="minorHAnsi"/>
                <w:sz w:val="18"/>
                <w:szCs w:val="18"/>
              </w:rPr>
              <w:t>una combinazione di caratteri (non sono ammessi spazi), fino a 256,</w:t>
            </w:r>
            <w:r w:rsidRPr="001645EB">
              <w:rPr>
                <w:rFonts w:cstheme="minorHAnsi"/>
                <w:sz w:val="18"/>
                <w:szCs w:val="18"/>
              </w:rPr>
              <w:t xml:space="preserve"> che identifica in maniera univoca l’identità dell'utente nel Paese di origine</w:t>
            </w:r>
          </w:p>
          <w:p w14:paraId="7B6A333D" w14:textId="2332413D" w:rsidR="00EA35E4" w:rsidRPr="001645EB" w:rsidRDefault="00EA35E4" w:rsidP="003769E1">
            <w:pPr>
              <w:pStyle w:val="ListParagraph"/>
              <w:numPr>
                <w:ilvl w:val="0"/>
                <w:numId w:val="6"/>
              </w:numPr>
              <w:rPr>
                <w:rFonts w:cstheme="minorHAnsi"/>
                <w:sz w:val="18"/>
                <w:szCs w:val="18"/>
              </w:rPr>
            </w:pPr>
            <w:r w:rsidRPr="001645EB">
              <w:rPr>
                <w:rFonts w:cstheme="minorHAnsi"/>
                <w:sz w:val="18"/>
                <w:szCs w:val="18"/>
              </w:rPr>
              <w:t xml:space="preserve">XX e YY fanno parte della code list </w:t>
            </w:r>
            <w:bookmarkStart w:id="553" w:name="OLE_LINK291"/>
            <w:proofErr w:type="spellStart"/>
            <w:r w:rsidR="00B6242A" w:rsidRPr="001645EB">
              <w:rPr>
                <w:rFonts w:cstheme="minorHAnsi"/>
                <w:sz w:val="18"/>
                <w:szCs w:val="18"/>
              </w:rPr>
              <w:t>EEA_Country-CodeList</w:t>
            </w:r>
            <w:proofErr w:type="spellEnd"/>
            <w:r w:rsidRPr="001645EB">
              <w:rPr>
                <w:rFonts w:cstheme="minorHAnsi"/>
                <w:sz w:val="18"/>
                <w:szCs w:val="18"/>
              </w:rPr>
              <w:t xml:space="preserve">' </w:t>
            </w:r>
            <w:bookmarkEnd w:id="553"/>
            <w:r w:rsidRPr="001645EB">
              <w:rPr>
                <w:rFonts w:cstheme="minorHAnsi"/>
                <w:sz w:val="18"/>
                <w:szCs w:val="18"/>
              </w:rPr>
              <w:t xml:space="preserve">(ISO 3166-1' alpha-2 </w:t>
            </w:r>
            <w:proofErr w:type="spellStart"/>
            <w:r w:rsidRPr="001645EB">
              <w:rPr>
                <w:rFonts w:cstheme="minorHAnsi"/>
                <w:sz w:val="18"/>
                <w:szCs w:val="18"/>
              </w:rPr>
              <w:t>codes</w:t>
            </w:r>
            <w:proofErr w:type="spellEnd"/>
            <w:r w:rsidRPr="001645EB">
              <w:rPr>
                <w:rFonts w:cstheme="minorHAnsi"/>
                <w:sz w:val="18"/>
                <w:szCs w:val="18"/>
              </w:rPr>
              <w:t>).</w:t>
            </w:r>
            <w:r w:rsidRPr="001645EB">
              <w:rPr>
                <w:rFonts w:cstheme="minorHAnsi"/>
                <w:sz w:val="18"/>
                <w:szCs w:val="18"/>
              </w:rPr>
              <w:br/>
            </w:r>
            <w:r w:rsidRPr="001645EB">
              <w:rPr>
                <w:rFonts w:cstheme="minorHAnsi"/>
                <w:sz w:val="18"/>
                <w:szCs w:val="18"/>
                <w:lang w:eastAsia="en-US"/>
              </w:rPr>
              <w:t xml:space="preserve">Per la lista dei codici si faccia riferimento al repository </w:t>
            </w:r>
            <w:r w:rsidRPr="001645EB">
              <w:rPr>
                <w:rFonts w:cstheme="minorHAnsi"/>
                <w:sz w:val="18"/>
                <w:szCs w:val="18"/>
                <w:lang w:eastAsia="en-US"/>
              </w:rPr>
              <w:fldChar w:fldCharType="begin"/>
            </w:r>
            <w:r w:rsidRPr="001645EB">
              <w:rPr>
                <w:rFonts w:cstheme="minorHAnsi"/>
                <w:sz w:val="18"/>
                <w:szCs w:val="18"/>
                <w:lang w:eastAsia="en-US"/>
              </w:rPr>
              <w:instrText xml:space="preserve"> REF DC_03 \h </w:instrText>
            </w:r>
            <w:r w:rsidRPr="001645EB">
              <w:rPr>
                <w:rFonts w:cstheme="minorHAnsi"/>
                <w:sz w:val="18"/>
                <w:szCs w:val="18"/>
                <w:lang w:eastAsia="en-US"/>
              </w:rPr>
            </w:r>
            <w:r w:rsidRPr="001645EB">
              <w:rPr>
                <w:rFonts w:cstheme="minorHAnsi"/>
                <w:sz w:val="18"/>
                <w:szCs w:val="18"/>
                <w:lang w:eastAsia="en-US"/>
              </w:rPr>
              <w:fldChar w:fldCharType="separate"/>
            </w:r>
            <w:r w:rsidR="006149E6" w:rsidRPr="001645EB">
              <w:rPr>
                <w:sz w:val="20"/>
              </w:rPr>
              <w:t>DC_03</w:t>
            </w:r>
            <w:r w:rsidRPr="001645EB">
              <w:rPr>
                <w:rFonts w:cstheme="minorHAnsi"/>
                <w:sz w:val="18"/>
                <w:szCs w:val="18"/>
                <w:lang w:eastAsia="en-US"/>
              </w:rPr>
              <w:fldChar w:fldCharType="end"/>
            </w:r>
            <w:r w:rsidRPr="001645EB">
              <w:rPr>
                <w:rFonts w:cstheme="minorHAnsi"/>
                <w:sz w:val="18"/>
                <w:szCs w:val="18"/>
                <w:lang w:eastAsia="en-US"/>
              </w:rPr>
              <w:t>).</w:t>
            </w:r>
            <w:r w:rsidRPr="001645EB">
              <w:rPr>
                <w:rFonts w:cstheme="minorHAnsi"/>
                <w:sz w:val="18"/>
                <w:szCs w:val="18"/>
              </w:rPr>
              <w:t xml:space="preserve"> </w:t>
            </w:r>
          </w:p>
          <w:p w14:paraId="6C591068" w14:textId="64E6570F" w:rsidR="002E1FDB" w:rsidRPr="001645EB" w:rsidRDefault="00EA35E4">
            <w:pPr>
              <w:jc w:val="left"/>
              <w:rPr>
                <w:rFonts w:cstheme="minorHAnsi"/>
                <w:sz w:val="18"/>
                <w:szCs w:val="18"/>
              </w:rPr>
            </w:pPr>
            <w:r w:rsidRPr="001645EB">
              <w:rPr>
                <w:rFonts w:cstheme="minorHAnsi"/>
                <w:sz w:val="18"/>
                <w:szCs w:val="18"/>
              </w:rPr>
              <w:t>Esempio: ES/AT/02635542Yc</w:t>
            </w:r>
          </w:p>
        </w:tc>
        <w:tc>
          <w:tcPr>
            <w:tcW w:w="709" w:type="dxa"/>
            <w:tcBorders>
              <w:top w:val="single" w:sz="4" w:space="0" w:color="auto"/>
              <w:left w:val="single" w:sz="4" w:space="0" w:color="auto"/>
              <w:bottom w:val="single" w:sz="4" w:space="0" w:color="auto"/>
              <w:right w:val="single" w:sz="4" w:space="0" w:color="auto"/>
            </w:tcBorders>
          </w:tcPr>
          <w:p w14:paraId="2FD76037" w14:textId="77777777" w:rsidR="002E1FDB" w:rsidRPr="001645EB" w:rsidRDefault="002E1FDB">
            <w:pPr>
              <w:jc w:val="center"/>
              <w:rPr>
                <w:rFonts w:cstheme="minorHAnsi"/>
                <w:sz w:val="18"/>
                <w:szCs w:val="18"/>
              </w:rPr>
            </w:pPr>
            <w:r w:rsidRPr="001645EB">
              <w:rPr>
                <w:rFonts w:cstheme="minorHAnsi"/>
                <w:sz w:val="18"/>
                <w:szCs w:val="18"/>
              </w:rPr>
              <w:t>O</w:t>
            </w:r>
          </w:p>
        </w:tc>
        <w:tc>
          <w:tcPr>
            <w:tcW w:w="992" w:type="dxa"/>
            <w:tcBorders>
              <w:top w:val="single" w:sz="4" w:space="0" w:color="auto"/>
              <w:left w:val="single" w:sz="4" w:space="0" w:color="auto"/>
              <w:bottom w:val="single" w:sz="4" w:space="0" w:color="auto"/>
              <w:right w:val="single" w:sz="4" w:space="0" w:color="auto"/>
            </w:tcBorders>
          </w:tcPr>
          <w:p w14:paraId="7492F053"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856" w:type="dxa"/>
            <w:tcBorders>
              <w:top w:val="single" w:sz="4" w:space="0" w:color="auto"/>
              <w:left w:val="single" w:sz="4" w:space="0" w:color="auto"/>
              <w:bottom w:val="single" w:sz="4" w:space="0" w:color="auto"/>
              <w:right w:val="single" w:sz="4" w:space="0" w:color="auto"/>
            </w:tcBorders>
            <w:vAlign w:val="center"/>
          </w:tcPr>
          <w:p w14:paraId="441A91E5" w14:textId="77777777" w:rsidR="002E1FDB" w:rsidRPr="001645EB" w:rsidRDefault="002E1FDB">
            <w:pPr>
              <w:rPr>
                <w:rFonts w:cstheme="minorHAnsi"/>
                <w:sz w:val="18"/>
                <w:szCs w:val="18"/>
              </w:rPr>
            </w:pPr>
            <w:proofErr w:type="spellStart"/>
            <w:r w:rsidRPr="001645EB">
              <w:rPr>
                <w:rFonts w:cstheme="minorHAnsi"/>
                <w:sz w:val="18"/>
                <w:szCs w:val="18"/>
              </w:rPr>
              <w:t>String</w:t>
            </w:r>
            <w:proofErr w:type="spellEnd"/>
          </w:p>
        </w:tc>
      </w:tr>
      <w:tr w:rsidR="002E1FDB" w:rsidRPr="001645EB" w14:paraId="36CF8085" w14:textId="77777777" w:rsidTr="00B51472">
        <w:tc>
          <w:tcPr>
            <w:tcW w:w="1981" w:type="dxa"/>
            <w:tcBorders>
              <w:top w:val="single" w:sz="4" w:space="0" w:color="auto"/>
              <w:left w:val="single" w:sz="4" w:space="0" w:color="auto"/>
              <w:bottom w:val="single" w:sz="4" w:space="0" w:color="auto"/>
              <w:right w:val="single" w:sz="4" w:space="0" w:color="auto"/>
            </w:tcBorders>
          </w:tcPr>
          <w:p w14:paraId="3EF48E2B" w14:textId="77777777" w:rsidR="002E1FDB" w:rsidRPr="001645EB" w:rsidRDefault="002E1FDB">
            <w:pPr>
              <w:rPr>
                <w:rFonts w:cstheme="minorHAnsi"/>
                <w:sz w:val="18"/>
                <w:szCs w:val="18"/>
                <w:lang w:eastAsia="en-US"/>
              </w:rPr>
            </w:pPr>
            <w:proofErr w:type="spellStart"/>
            <w:r w:rsidRPr="001645EB">
              <w:rPr>
                <w:rFonts w:cstheme="minorHAnsi"/>
                <w:sz w:val="18"/>
                <w:szCs w:val="18"/>
                <w:lang w:eastAsia="en-US"/>
              </w:rPr>
              <w:t>schemeID</w:t>
            </w:r>
            <w:proofErr w:type="spellEnd"/>
          </w:p>
        </w:tc>
        <w:tc>
          <w:tcPr>
            <w:tcW w:w="5527" w:type="dxa"/>
            <w:tcBorders>
              <w:top w:val="single" w:sz="4" w:space="0" w:color="auto"/>
              <w:left w:val="single" w:sz="4" w:space="0" w:color="auto"/>
              <w:bottom w:val="single" w:sz="4" w:space="0" w:color="auto"/>
              <w:right w:val="single" w:sz="4" w:space="0" w:color="auto"/>
            </w:tcBorders>
          </w:tcPr>
          <w:p w14:paraId="6D839185" w14:textId="51F6D67F" w:rsidR="00EA35E4" w:rsidRPr="00FB4E37" w:rsidRDefault="00EA35E4" w:rsidP="00EA35E4">
            <w:pPr>
              <w:jc w:val="left"/>
              <w:rPr>
                <w:rFonts w:cstheme="minorHAnsi"/>
                <w:sz w:val="18"/>
                <w:szCs w:val="18"/>
                <w:lang w:val="en-US"/>
              </w:rPr>
            </w:pPr>
            <w:r w:rsidRPr="001645EB">
              <w:rPr>
                <w:rFonts w:cstheme="minorHAnsi"/>
                <w:sz w:val="18"/>
                <w:szCs w:val="18"/>
              </w:rPr>
              <w:t xml:space="preserve">Attributo del nodo </w:t>
            </w:r>
            <w:proofErr w:type="spellStart"/>
            <w:r w:rsidRPr="001645EB">
              <w:rPr>
                <w:rFonts w:cstheme="minorHAnsi"/>
                <w:sz w:val="18"/>
                <w:szCs w:val="18"/>
              </w:rPr>
              <w:t>Identifier</w:t>
            </w:r>
            <w:proofErr w:type="spellEnd"/>
            <w:r w:rsidRPr="001645EB">
              <w:rPr>
                <w:rFonts w:cstheme="minorHAnsi"/>
                <w:sz w:val="18"/>
                <w:szCs w:val="18"/>
              </w:rPr>
              <w:t>. Sempre valorizzato con:</w:t>
            </w:r>
            <w:r w:rsidRPr="001645EB">
              <w:rPr>
                <w:rFonts w:cstheme="minorHAnsi"/>
                <w:sz w:val="18"/>
                <w:szCs w:val="18"/>
              </w:rPr>
              <w:br/>
            </w:r>
            <w:proofErr w:type="spellStart"/>
            <w:r w:rsidRPr="001645EB">
              <w:rPr>
                <w:rFonts w:cstheme="minorHAnsi"/>
                <w:sz w:val="18"/>
                <w:szCs w:val="18"/>
              </w:rPr>
              <w:t>SchemeID</w:t>
            </w:r>
            <w:proofErr w:type="spellEnd"/>
            <w:proofErr w:type="gramStart"/>
            <w:r w:rsidR="00A2358F" w:rsidRPr="001645EB">
              <w:rPr>
                <w:rFonts w:cstheme="minorHAnsi"/>
                <w:sz w:val="18"/>
                <w:szCs w:val="18"/>
              </w:rPr>
              <w:t>=“</w:t>
            </w:r>
            <w:proofErr w:type="spellStart"/>
            <w:proofErr w:type="gramEnd"/>
            <w:r w:rsidRPr="001645EB">
              <w:rPr>
                <w:rFonts w:cstheme="minorHAnsi"/>
                <w:sz w:val="18"/>
                <w:szCs w:val="18"/>
              </w:rPr>
              <w:t>eidas</w:t>
            </w:r>
            <w:proofErr w:type="spellEnd"/>
            <w:r w:rsidRPr="001645EB">
              <w:rPr>
                <w:rFonts w:cstheme="minorHAnsi"/>
                <w:sz w:val="18"/>
                <w:szCs w:val="18"/>
              </w:rPr>
              <w:t xml:space="preserve">”. </w:t>
            </w:r>
            <w:proofErr w:type="spellStart"/>
            <w:r w:rsidRPr="00FB4E37">
              <w:rPr>
                <w:rFonts w:cstheme="minorHAnsi"/>
                <w:sz w:val="18"/>
                <w:szCs w:val="18"/>
                <w:lang w:val="en-US"/>
              </w:rPr>
              <w:t>Esempio</w:t>
            </w:r>
            <w:proofErr w:type="spellEnd"/>
            <w:r w:rsidRPr="00FB4E37">
              <w:rPr>
                <w:rFonts w:cstheme="minorHAnsi"/>
                <w:sz w:val="18"/>
                <w:szCs w:val="18"/>
                <w:lang w:val="en-US"/>
              </w:rPr>
              <w:t>:</w:t>
            </w:r>
          </w:p>
          <w:p w14:paraId="38CC182E" w14:textId="053B69F5" w:rsidR="002E1FDB" w:rsidRPr="00FB4E37" w:rsidRDefault="00EA35E4">
            <w:pPr>
              <w:jc w:val="left"/>
              <w:rPr>
                <w:rFonts w:cstheme="minorHAnsi"/>
                <w:sz w:val="18"/>
                <w:szCs w:val="18"/>
                <w:lang w:val="en-US"/>
              </w:rPr>
            </w:pPr>
            <w:r w:rsidRPr="00FB4E37">
              <w:rPr>
                <w:rFonts w:cstheme="minorHAnsi"/>
                <w:sz w:val="18"/>
                <w:szCs w:val="18"/>
                <w:lang w:val="en-US"/>
              </w:rPr>
              <w:t>&lt;</w:t>
            </w:r>
            <w:proofErr w:type="spellStart"/>
            <w:proofErr w:type="gramStart"/>
            <w:r w:rsidRPr="00FB4E37">
              <w:rPr>
                <w:rFonts w:cstheme="minorHAnsi"/>
                <w:sz w:val="18"/>
                <w:szCs w:val="18"/>
                <w:lang w:val="en-US"/>
              </w:rPr>
              <w:t>sdg:Identifier</w:t>
            </w:r>
            <w:proofErr w:type="spellEnd"/>
            <w:proofErr w:type="gramEnd"/>
            <w:r w:rsidRPr="00FB4E37">
              <w:rPr>
                <w:rFonts w:cstheme="minorHAnsi"/>
                <w:sz w:val="18"/>
                <w:szCs w:val="18"/>
                <w:lang w:val="en-US"/>
              </w:rPr>
              <w:t xml:space="preserve"> </w:t>
            </w:r>
            <w:proofErr w:type="spellStart"/>
            <w:r w:rsidRPr="00FB4E37">
              <w:rPr>
                <w:rFonts w:cstheme="minorHAnsi"/>
                <w:sz w:val="18"/>
                <w:szCs w:val="18"/>
                <w:lang w:val="en-US"/>
              </w:rPr>
              <w:t>schemeID</w:t>
            </w:r>
            <w:proofErr w:type="spellEnd"/>
            <w:r w:rsidRPr="00FB4E37">
              <w:rPr>
                <w:rFonts w:cstheme="minorHAnsi"/>
                <w:sz w:val="18"/>
                <w:szCs w:val="18"/>
                <w:lang w:val="en-US"/>
              </w:rPr>
              <w:t>="</w:t>
            </w:r>
            <w:proofErr w:type="spellStart"/>
            <w:r w:rsidRPr="00FB4E37">
              <w:rPr>
                <w:rFonts w:cstheme="minorHAnsi"/>
                <w:sz w:val="18"/>
                <w:szCs w:val="18"/>
                <w:lang w:val="en-US"/>
              </w:rPr>
              <w:t>eidas</w:t>
            </w:r>
            <w:proofErr w:type="spellEnd"/>
            <w:r w:rsidRPr="00FB4E37">
              <w:rPr>
                <w:rFonts w:cstheme="minorHAnsi"/>
                <w:sz w:val="18"/>
                <w:szCs w:val="18"/>
                <w:lang w:val="en-US"/>
              </w:rPr>
              <w:t>"&gt; ES/AT/02635542Y &lt;/</w:t>
            </w:r>
            <w:proofErr w:type="spellStart"/>
            <w:proofErr w:type="gramStart"/>
            <w:r w:rsidRPr="00FB4E37">
              <w:rPr>
                <w:rFonts w:cstheme="minorHAnsi"/>
                <w:sz w:val="18"/>
                <w:szCs w:val="18"/>
                <w:lang w:val="en-US"/>
              </w:rPr>
              <w:t>sdg:Identifier</w:t>
            </w:r>
            <w:proofErr w:type="spellEnd"/>
            <w:proofErr w:type="gramEnd"/>
            <w:r w:rsidRPr="00FB4E37">
              <w:rPr>
                <w:rFonts w:cstheme="minorHAnsi"/>
                <w:sz w:val="18"/>
                <w:szCs w:val="18"/>
                <w:lang w:val="en-US"/>
              </w:rPr>
              <w:t>&gt;</w:t>
            </w:r>
          </w:p>
        </w:tc>
        <w:tc>
          <w:tcPr>
            <w:tcW w:w="709" w:type="dxa"/>
            <w:tcBorders>
              <w:top w:val="single" w:sz="4" w:space="0" w:color="auto"/>
              <w:left w:val="single" w:sz="4" w:space="0" w:color="auto"/>
              <w:bottom w:val="single" w:sz="4" w:space="0" w:color="auto"/>
              <w:right w:val="single" w:sz="4" w:space="0" w:color="auto"/>
            </w:tcBorders>
          </w:tcPr>
          <w:p w14:paraId="08C87B0D" w14:textId="77777777" w:rsidR="002E1FDB" w:rsidRPr="001645EB" w:rsidRDefault="002E1FDB">
            <w:pPr>
              <w:jc w:val="center"/>
              <w:rPr>
                <w:rFonts w:cstheme="minorHAnsi"/>
                <w:sz w:val="18"/>
                <w:szCs w:val="18"/>
              </w:rPr>
            </w:pPr>
            <w:r w:rsidRPr="001645EB">
              <w:rPr>
                <w:rFonts w:cstheme="minorHAnsi"/>
                <w:sz w:val="18"/>
                <w:szCs w:val="18"/>
              </w:rPr>
              <w:t>M</w:t>
            </w:r>
          </w:p>
        </w:tc>
        <w:tc>
          <w:tcPr>
            <w:tcW w:w="992" w:type="dxa"/>
            <w:tcBorders>
              <w:top w:val="single" w:sz="4" w:space="0" w:color="auto"/>
              <w:left w:val="single" w:sz="4" w:space="0" w:color="auto"/>
              <w:bottom w:val="single" w:sz="4" w:space="0" w:color="auto"/>
              <w:right w:val="single" w:sz="4" w:space="0" w:color="auto"/>
            </w:tcBorders>
          </w:tcPr>
          <w:p w14:paraId="0E254923"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856" w:type="dxa"/>
            <w:tcBorders>
              <w:top w:val="single" w:sz="4" w:space="0" w:color="auto"/>
              <w:left w:val="single" w:sz="4" w:space="0" w:color="auto"/>
              <w:bottom w:val="single" w:sz="4" w:space="0" w:color="auto"/>
              <w:right w:val="single" w:sz="4" w:space="0" w:color="auto"/>
            </w:tcBorders>
            <w:vAlign w:val="center"/>
          </w:tcPr>
          <w:p w14:paraId="47738C05" w14:textId="77777777" w:rsidR="002E1FDB" w:rsidRPr="001645EB" w:rsidRDefault="002E1FDB">
            <w:pPr>
              <w:rPr>
                <w:rFonts w:cstheme="minorHAnsi"/>
                <w:sz w:val="18"/>
                <w:szCs w:val="18"/>
              </w:rPr>
            </w:pPr>
            <w:proofErr w:type="spellStart"/>
            <w:r w:rsidRPr="001645EB">
              <w:rPr>
                <w:rFonts w:cstheme="minorHAnsi"/>
                <w:sz w:val="18"/>
                <w:szCs w:val="18"/>
              </w:rPr>
              <w:t>String</w:t>
            </w:r>
            <w:proofErr w:type="spellEnd"/>
          </w:p>
        </w:tc>
      </w:tr>
      <w:tr w:rsidR="002E1FDB" w:rsidRPr="001645EB" w14:paraId="1E249E0A" w14:textId="77777777" w:rsidTr="00B51472">
        <w:tc>
          <w:tcPr>
            <w:tcW w:w="1981" w:type="dxa"/>
            <w:tcBorders>
              <w:top w:val="single" w:sz="4" w:space="0" w:color="auto"/>
              <w:left w:val="single" w:sz="4" w:space="0" w:color="auto"/>
              <w:bottom w:val="single" w:sz="4" w:space="0" w:color="auto"/>
              <w:right w:val="single" w:sz="4" w:space="0" w:color="auto"/>
            </w:tcBorders>
          </w:tcPr>
          <w:p w14:paraId="51824CF3" w14:textId="77777777" w:rsidR="002E1FDB" w:rsidRPr="001645EB" w:rsidRDefault="002E1FDB">
            <w:pPr>
              <w:rPr>
                <w:rFonts w:cstheme="minorHAnsi"/>
                <w:sz w:val="18"/>
                <w:szCs w:val="18"/>
                <w:lang w:eastAsia="en-US"/>
              </w:rPr>
            </w:pPr>
            <w:proofErr w:type="spellStart"/>
            <w:proofErr w:type="gramStart"/>
            <w:r w:rsidRPr="001645EB">
              <w:rPr>
                <w:rFonts w:cstheme="minorHAnsi"/>
                <w:sz w:val="18"/>
                <w:szCs w:val="18"/>
                <w:lang w:eastAsia="en-US"/>
              </w:rPr>
              <w:t>sdg:LevelOfAssurance</w:t>
            </w:r>
            <w:proofErr w:type="spellEnd"/>
            <w:proofErr w:type="gramEnd"/>
          </w:p>
        </w:tc>
        <w:tc>
          <w:tcPr>
            <w:tcW w:w="5527" w:type="dxa"/>
            <w:tcBorders>
              <w:top w:val="single" w:sz="4" w:space="0" w:color="auto"/>
              <w:left w:val="single" w:sz="4" w:space="0" w:color="auto"/>
              <w:bottom w:val="single" w:sz="4" w:space="0" w:color="auto"/>
              <w:right w:val="single" w:sz="4" w:space="0" w:color="auto"/>
            </w:tcBorders>
          </w:tcPr>
          <w:p w14:paraId="793767A8" w14:textId="77777777" w:rsidR="000F20A4" w:rsidRPr="001645EB" w:rsidRDefault="002E1FDB">
            <w:pPr>
              <w:rPr>
                <w:rFonts w:cstheme="minorHAnsi"/>
                <w:sz w:val="18"/>
                <w:szCs w:val="18"/>
              </w:rPr>
            </w:pPr>
            <w:r w:rsidRPr="001645EB">
              <w:rPr>
                <w:rFonts w:cstheme="minorHAnsi"/>
                <w:sz w:val="18"/>
                <w:szCs w:val="18"/>
              </w:rPr>
              <w:t>Livello di sicurezza garantito dall’</w:t>
            </w:r>
            <w:proofErr w:type="spellStart"/>
            <w:r w:rsidRPr="001645EB">
              <w:rPr>
                <w:rFonts w:cstheme="minorHAnsi"/>
                <w:sz w:val="18"/>
                <w:szCs w:val="18"/>
              </w:rPr>
              <w:t>Evidence</w:t>
            </w:r>
            <w:proofErr w:type="spellEnd"/>
            <w:r w:rsidRPr="001645EB">
              <w:rPr>
                <w:rFonts w:cstheme="minorHAnsi"/>
                <w:sz w:val="18"/>
                <w:szCs w:val="18"/>
              </w:rPr>
              <w:t xml:space="preserve"> </w:t>
            </w:r>
            <w:proofErr w:type="spellStart"/>
            <w:r w:rsidRPr="001645EB">
              <w:rPr>
                <w:rFonts w:cstheme="minorHAnsi"/>
                <w:sz w:val="18"/>
                <w:szCs w:val="18"/>
              </w:rPr>
              <w:t>Requester</w:t>
            </w:r>
            <w:proofErr w:type="spellEnd"/>
            <w:r w:rsidRPr="001645EB">
              <w:rPr>
                <w:rFonts w:cstheme="minorHAnsi"/>
                <w:sz w:val="18"/>
                <w:szCs w:val="18"/>
              </w:rPr>
              <w:t xml:space="preserve"> per il minimo data set eIDAS fornito per la persona fisica. </w:t>
            </w:r>
          </w:p>
          <w:p w14:paraId="5EE51D45" w14:textId="691B79C0" w:rsidR="00DA4323" w:rsidRPr="001645EB" w:rsidRDefault="00DA4323" w:rsidP="00DA4323">
            <w:pPr>
              <w:rPr>
                <w:rFonts w:cstheme="minorHAnsi"/>
                <w:sz w:val="18"/>
                <w:szCs w:val="18"/>
              </w:rPr>
            </w:pPr>
            <w:r w:rsidRPr="001645EB">
              <w:rPr>
                <w:rFonts w:cstheme="minorHAnsi"/>
                <w:sz w:val="18"/>
                <w:szCs w:val="18"/>
              </w:rPr>
              <w:t>Il parametro può assumere i seguenti valori, p</w:t>
            </w:r>
            <w:r w:rsidRPr="001645EB">
              <w:rPr>
                <w:rFonts w:cstheme="minorHAnsi"/>
                <w:sz w:val="18"/>
                <w:szCs w:val="18"/>
                <w:lang w:eastAsia="en-US"/>
              </w:rPr>
              <w:t xml:space="preserve">er la lista dei codici si faccia riferimento al repository </w:t>
            </w:r>
            <w:r w:rsidRPr="001645EB">
              <w:rPr>
                <w:rFonts w:cstheme="minorHAnsi"/>
                <w:sz w:val="18"/>
                <w:szCs w:val="18"/>
                <w:lang w:eastAsia="en-US"/>
              </w:rPr>
              <w:fldChar w:fldCharType="begin"/>
            </w:r>
            <w:r w:rsidRPr="001645EB">
              <w:rPr>
                <w:rFonts w:cstheme="minorHAnsi"/>
                <w:sz w:val="18"/>
                <w:szCs w:val="18"/>
                <w:lang w:eastAsia="en-US"/>
              </w:rPr>
              <w:instrText xml:space="preserve"> REF DC_03 \h </w:instrText>
            </w:r>
            <w:r w:rsidRPr="001645EB">
              <w:rPr>
                <w:rFonts w:cstheme="minorHAnsi"/>
                <w:sz w:val="18"/>
                <w:szCs w:val="18"/>
                <w:lang w:eastAsia="en-US"/>
              </w:rPr>
            </w:r>
            <w:r w:rsidRPr="001645EB">
              <w:rPr>
                <w:rFonts w:cstheme="minorHAnsi"/>
                <w:sz w:val="18"/>
                <w:szCs w:val="18"/>
                <w:lang w:eastAsia="en-US"/>
              </w:rPr>
              <w:fldChar w:fldCharType="separate"/>
            </w:r>
            <w:r w:rsidR="006149E6" w:rsidRPr="001645EB">
              <w:rPr>
                <w:sz w:val="20"/>
              </w:rPr>
              <w:t>DC_03</w:t>
            </w:r>
            <w:r w:rsidRPr="001645EB">
              <w:rPr>
                <w:rFonts w:cstheme="minorHAnsi"/>
                <w:sz w:val="18"/>
                <w:szCs w:val="18"/>
                <w:lang w:eastAsia="en-US"/>
              </w:rPr>
              <w:fldChar w:fldCharType="end"/>
            </w:r>
            <w:r w:rsidR="003B09B5" w:rsidRPr="001645EB">
              <w:rPr>
                <w:rFonts w:cstheme="minorHAnsi"/>
                <w:sz w:val="18"/>
                <w:szCs w:val="18"/>
                <w:lang w:eastAsia="en-US"/>
              </w:rPr>
              <w:t xml:space="preserve"> </w:t>
            </w:r>
            <w:proofErr w:type="spellStart"/>
            <w:r w:rsidR="003B09B5" w:rsidRPr="001645EB">
              <w:rPr>
                <w:rFonts w:cstheme="minorHAnsi"/>
                <w:sz w:val="18"/>
                <w:szCs w:val="18"/>
                <w:lang w:eastAsia="en-US"/>
              </w:rPr>
              <w:t>LevelsOfAssurance-CodeList</w:t>
            </w:r>
            <w:proofErr w:type="spellEnd"/>
            <w:r w:rsidRPr="001645EB">
              <w:rPr>
                <w:rFonts w:cstheme="minorHAnsi"/>
                <w:sz w:val="18"/>
                <w:szCs w:val="18"/>
              </w:rPr>
              <w:t>:</w:t>
            </w:r>
          </w:p>
          <w:p w14:paraId="16A0CF0A" w14:textId="77777777" w:rsidR="00DA4323" w:rsidRPr="001645EB" w:rsidRDefault="00DA4323" w:rsidP="007B42FB">
            <w:pPr>
              <w:pStyle w:val="ListParagraph"/>
              <w:numPr>
                <w:ilvl w:val="0"/>
                <w:numId w:val="34"/>
              </w:numPr>
              <w:rPr>
                <w:rFonts w:cstheme="minorHAnsi"/>
                <w:sz w:val="18"/>
                <w:szCs w:val="18"/>
              </w:rPr>
            </w:pPr>
            <w:r w:rsidRPr="001645EB">
              <w:rPr>
                <w:rFonts w:cstheme="minorHAnsi"/>
                <w:sz w:val="18"/>
                <w:szCs w:val="18"/>
              </w:rPr>
              <w:t>Low</w:t>
            </w:r>
          </w:p>
          <w:p w14:paraId="3233667C" w14:textId="77777777" w:rsidR="00DA4323" w:rsidRPr="001645EB" w:rsidRDefault="00DA4323" w:rsidP="007B42FB">
            <w:pPr>
              <w:pStyle w:val="ListParagraph"/>
              <w:numPr>
                <w:ilvl w:val="0"/>
                <w:numId w:val="34"/>
              </w:numPr>
              <w:rPr>
                <w:rFonts w:cstheme="minorHAnsi"/>
                <w:sz w:val="18"/>
                <w:szCs w:val="18"/>
              </w:rPr>
            </w:pPr>
            <w:proofErr w:type="spellStart"/>
            <w:r w:rsidRPr="001645EB">
              <w:rPr>
                <w:rFonts w:cstheme="minorHAnsi"/>
                <w:sz w:val="18"/>
                <w:szCs w:val="18"/>
              </w:rPr>
              <w:t>Substantial</w:t>
            </w:r>
            <w:proofErr w:type="spellEnd"/>
          </w:p>
          <w:p w14:paraId="78EF7132" w14:textId="77777777" w:rsidR="00DA4323" w:rsidRPr="001645EB" w:rsidRDefault="00DA4323" w:rsidP="007B42FB">
            <w:pPr>
              <w:pStyle w:val="ListParagraph"/>
              <w:numPr>
                <w:ilvl w:val="0"/>
                <w:numId w:val="34"/>
              </w:numPr>
              <w:rPr>
                <w:rFonts w:cstheme="minorHAnsi"/>
                <w:sz w:val="18"/>
                <w:szCs w:val="18"/>
              </w:rPr>
            </w:pPr>
            <w:r w:rsidRPr="001645EB">
              <w:rPr>
                <w:rFonts w:cstheme="minorHAnsi"/>
                <w:sz w:val="18"/>
                <w:szCs w:val="18"/>
              </w:rPr>
              <w:t>High</w:t>
            </w:r>
          </w:p>
          <w:p w14:paraId="14D67651" w14:textId="77777777" w:rsidR="00DA4323" w:rsidRPr="001645EB" w:rsidRDefault="00DA4323" w:rsidP="00DA4323">
            <w:pPr>
              <w:rPr>
                <w:rFonts w:cstheme="minorHAnsi"/>
                <w:sz w:val="18"/>
                <w:szCs w:val="18"/>
              </w:rPr>
            </w:pPr>
            <w:r w:rsidRPr="001645EB">
              <w:rPr>
                <w:rFonts w:cstheme="minorHAnsi"/>
                <w:sz w:val="18"/>
                <w:szCs w:val="18"/>
                <w:lang w:eastAsia="en-US"/>
              </w:rPr>
              <w:t>I valori corrispondono rispettivamente ai livelli di sicurezza SPID 1, 2 e 3.</w:t>
            </w:r>
          </w:p>
          <w:p w14:paraId="0285AB51" w14:textId="77777777" w:rsidR="00DA4323" w:rsidRPr="001645EB" w:rsidRDefault="00DA4323" w:rsidP="00DA4323">
            <w:pPr>
              <w:rPr>
                <w:rFonts w:cstheme="minorHAnsi"/>
                <w:sz w:val="18"/>
                <w:szCs w:val="18"/>
              </w:rPr>
            </w:pPr>
            <w:r w:rsidRPr="001645EB">
              <w:rPr>
                <w:rFonts w:cstheme="minorHAnsi"/>
                <w:sz w:val="18"/>
                <w:szCs w:val="18"/>
              </w:rPr>
              <w:t xml:space="preserve"> Esempio:</w:t>
            </w:r>
          </w:p>
          <w:p w14:paraId="33D73549" w14:textId="60E4EAD8" w:rsidR="002E1FDB" w:rsidRPr="001645EB" w:rsidRDefault="00DA4323">
            <w:pPr>
              <w:jc w:val="left"/>
              <w:rPr>
                <w:rFonts w:cstheme="minorHAnsi"/>
                <w:sz w:val="18"/>
                <w:szCs w:val="18"/>
              </w:rPr>
            </w:pPr>
            <w:proofErr w:type="spellStart"/>
            <w:r w:rsidRPr="001645EB">
              <w:rPr>
                <w:rFonts w:cstheme="minorHAnsi"/>
                <w:sz w:val="18"/>
                <w:szCs w:val="18"/>
              </w:rPr>
              <w:t>levelOfAssurance</w:t>
            </w:r>
            <w:proofErr w:type="spellEnd"/>
            <w:proofErr w:type="gramStart"/>
            <w:r w:rsidRPr="001645EB">
              <w:rPr>
                <w:rFonts w:cstheme="minorHAnsi"/>
                <w:sz w:val="18"/>
                <w:szCs w:val="18"/>
              </w:rPr>
              <w:t xml:space="preserve">=“ </w:t>
            </w:r>
            <w:proofErr w:type="spellStart"/>
            <w:r w:rsidRPr="001645EB">
              <w:rPr>
                <w:rFonts w:cstheme="minorHAnsi"/>
                <w:sz w:val="18"/>
                <w:szCs w:val="18"/>
              </w:rPr>
              <w:t>Substantial</w:t>
            </w:r>
            <w:proofErr w:type="spellEnd"/>
            <w:proofErr w:type="gramEnd"/>
            <w:r w:rsidRPr="001645EB">
              <w:rPr>
                <w:rFonts w:cstheme="minorHAnsi"/>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6223F15B" w14:textId="77777777" w:rsidR="002E1FDB" w:rsidRPr="001645EB" w:rsidRDefault="002E1FDB">
            <w:pPr>
              <w:jc w:val="center"/>
              <w:rPr>
                <w:rFonts w:cstheme="minorHAnsi"/>
                <w:sz w:val="18"/>
                <w:szCs w:val="18"/>
              </w:rPr>
            </w:pPr>
            <w:r w:rsidRPr="001645EB">
              <w:rPr>
                <w:rFonts w:cstheme="minorHAnsi"/>
                <w:sz w:val="18"/>
                <w:szCs w:val="18"/>
              </w:rPr>
              <w:t>M</w:t>
            </w:r>
          </w:p>
        </w:tc>
        <w:tc>
          <w:tcPr>
            <w:tcW w:w="992" w:type="dxa"/>
            <w:tcBorders>
              <w:top w:val="single" w:sz="4" w:space="0" w:color="auto"/>
              <w:left w:val="single" w:sz="4" w:space="0" w:color="auto"/>
              <w:bottom w:val="single" w:sz="4" w:space="0" w:color="auto"/>
              <w:right w:val="single" w:sz="4" w:space="0" w:color="auto"/>
            </w:tcBorders>
          </w:tcPr>
          <w:p w14:paraId="17EF26F9"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856" w:type="dxa"/>
            <w:tcBorders>
              <w:top w:val="single" w:sz="4" w:space="0" w:color="auto"/>
              <w:left w:val="single" w:sz="4" w:space="0" w:color="auto"/>
              <w:bottom w:val="single" w:sz="4" w:space="0" w:color="auto"/>
              <w:right w:val="single" w:sz="4" w:space="0" w:color="auto"/>
            </w:tcBorders>
            <w:vAlign w:val="center"/>
          </w:tcPr>
          <w:p w14:paraId="4CB6DC0C" w14:textId="77777777" w:rsidR="002E1FDB" w:rsidRPr="001645EB" w:rsidRDefault="002E1FDB">
            <w:pPr>
              <w:rPr>
                <w:rFonts w:cstheme="minorHAnsi"/>
                <w:sz w:val="18"/>
                <w:szCs w:val="18"/>
              </w:rPr>
            </w:pPr>
            <w:proofErr w:type="spellStart"/>
            <w:r w:rsidRPr="001645EB">
              <w:rPr>
                <w:rFonts w:cstheme="minorHAnsi"/>
                <w:sz w:val="18"/>
                <w:szCs w:val="18"/>
              </w:rPr>
              <w:t>String</w:t>
            </w:r>
            <w:proofErr w:type="spellEnd"/>
          </w:p>
        </w:tc>
      </w:tr>
      <w:tr w:rsidR="002E1FDB" w:rsidRPr="001645EB" w14:paraId="66CE6793" w14:textId="77777777" w:rsidTr="00B51472">
        <w:tc>
          <w:tcPr>
            <w:tcW w:w="1981" w:type="dxa"/>
            <w:tcBorders>
              <w:top w:val="single" w:sz="4" w:space="0" w:color="auto"/>
              <w:left w:val="single" w:sz="4" w:space="0" w:color="auto"/>
              <w:bottom w:val="single" w:sz="4" w:space="0" w:color="auto"/>
              <w:right w:val="single" w:sz="4" w:space="0" w:color="auto"/>
            </w:tcBorders>
          </w:tcPr>
          <w:p w14:paraId="7DCFABC3" w14:textId="77777777" w:rsidR="002E1FDB" w:rsidRPr="001645EB" w:rsidRDefault="002E1FDB">
            <w:pPr>
              <w:rPr>
                <w:rFonts w:cstheme="minorHAnsi"/>
                <w:sz w:val="18"/>
                <w:szCs w:val="18"/>
                <w:lang w:eastAsia="en-US"/>
              </w:rPr>
            </w:pPr>
            <w:proofErr w:type="spellStart"/>
            <w:proofErr w:type="gramStart"/>
            <w:r w:rsidRPr="001645EB">
              <w:rPr>
                <w:rFonts w:cstheme="minorHAnsi"/>
                <w:sz w:val="18"/>
                <w:szCs w:val="18"/>
                <w:lang w:eastAsia="en-US"/>
              </w:rPr>
              <w:t>sdg:FamilyName</w:t>
            </w:r>
            <w:proofErr w:type="spellEnd"/>
            <w:proofErr w:type="gramEnd"/>
          </w:p>
        </w:tc>
        <w:tc>
          <w:tcPr>
            <w:tcW w:w="5527" w:type="dxa"/>
            <w:tcBorders>
              <w:top w:val="single" w:sz="4" w:space="0" w:color="auto"/>
              <w:left w:val="single" w:sz="4" w:space="0" w:color="auto"/>
              <w:bottom w:val="single" w:sz="4" w:space="0" w:color="auto"/>
              <w:right w:val="single" w:sz="4" w:space="0" w:color="auto"/>
            </w:tcBorders>
          </w:tcPr>
          <w:p w14:paraId="22FD58A5" w14:textId="77777777" w:rsidR="002E1FDB" w:rsidRPr="001645EB" w:rsidRDefault="002E1FDB">
            <w:pPr>
              <w:jc w:val="left"/>
              <w:rPr>
                <w:rFonts w:cstheme="minorHAnsi"/>
                <w:sz w:val="18"/>
                <w:szCs w:val="18"/>
              </w:rPr>
            </w:pPr>
            <w:r w:rsidRPr="001645EB">
              <w:rPr>
                <w:rFonts w:cstheme="minorHAnsi"/>
                <w:sz w:val="18"/>
                <w:szCs w:val="18"/>
              </w:rPr>
              <w:t>Cognome.</w:t>
            </w:r>
          </w:p>
        </w:tc>
        <w:tc>
          <w:tcPr>
            <w:tcW w:w="709" w:type="dxa"/>
            <w:tcBorders>
              <w:top w:val="single" w:sz="4" w:space="0" w:color="auto"/>
              <w:left w:val="single" w:sz="4" w:space="0" w:color="auto"/>
              <w:bottom w:val="single" w:sz="4" w:space="0" w:color="auto"/>
              <w:right w:val="single" w:sz="4" w:space="0" w:color="auto"/>
            </w:tcBorders>
          </w:tcPr>
          <w:p w14:paraId="6C3E6EB5" w14:textId="77777777" w:rsidR="002E1FDB" w:rsidRPr="001645EB" w:rsidRDefault="002E1FDB">
            <w:pPr>
              <w:jc w:val="center"/>
              <w:rPr>
                <w:rFonts w:cstheme="minorHAnsi"/>
                <w:sz w:val="18"/>
                <w:szCs w:val="18"/>
              </w:rPr>
            </w:pPr>
            <w:r w:rsidRPr="001645EB">
              <w:rPr>
                <w:rFonts w:cstheme="minorHAnsi"/>
                <w:sz w:val="18"/>
                <w:szCs w:val="18"/>
              </w:rPr>
              <w:t>M</w:t>
            </w:r>
          </w:p>
        </w:tc>
        <w:tc>
          <w:tcPr>
            <w:tcW w:w="992" w:type="dxa"/>
            <w:tcBorders>
              <w:top w:val="single" w:sz="4" w:space="0" w:color="auto"/>
              <w:left w:val="single" w:sz="4" w:space="0" w:color="auto"/>
              <w:bottom w:val="single" w:sz="4" w:space="0" w:color="auto"/>
              <w:right w:val="single" w:sz="4" w:space="0" w:color="auto"/>
            </w:tcBorders>
          </w:tcPr>
          <w:p w14:paraId="3229FB82"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856" w:type="dxa"/>
            <w:tcBorders>
              <w:top w:val="single" w:sz="4" w:space="0" w:color="auto"/>
              <w:left w:val="single" w:sz="4" w:space="0" w:color="auto"/>
              <w:bottom w:val="single" w:sz="4" w:space="0" w:color="auto"/>
              <w:right w:val="single" w:sz="4" w:space="0" w:color="auto"/>
            </w:tcBorders>
            <w:vAlign w:val="center"/>
          </w:tcPr>
          <w:p w14:paraId="0FA2777B" w14:textId="77777777" w:rsidR="002E1FDB" w:rsidRPr="001645EB" w:rsidRDefault="002E1FDB">
            <w:pPr>
              <w:rPr>
                <w:rFonts w:cstheme="minorHAnsi"/>
                <w:sz w:val="18"/>
                <w:szCs w:val="18"/>
              </w:rPr>
            </w:pPr>
            <w:proofErr w:type="spellStart"/>
            <w:r w:rsidRPr="001645EB">
              <w:rPr>
                <w:rFonts w:cstheme="minorHAnsi"/>
                <w:sz w:val="18"/>
                <w:szCs w:val="18"/>
              </w:rPr>
              <w:t>String</w:t>
            </w:r>
            <w:proofErr w:type="spellEnd"/>
          </w:p>
        </w:tc>
      </w:tr>
      <w:tr w:rsidR="00BF7B82" w:rsidRPr="001645EB" w14:paraId="501C0458" w14:textId="77777777" w:rsidTr="00BD2277">
        <w:tc>
          <w:tcPr>
            <w:tcW w:w="1981" w:type="dxa"/>
            <w:tcBorders>
              <w:top w:val="single" w:sz="4" w:space="0" w:color="auto"/>
              <w:left w:val="single" w:sz="4" w:space="0" w:color="auto"/>
              <w:bottom w:val="single" w:sz="4" w:space="0" w:color="auto"/>
              <w:right w:val="single" w:sz="4" w:space="0" w:color="auto"/>
            </w:tcBorders>
          </w:tcPr>
          <w:p w14:paraId="799F2B82" w14:textId="5F40B672" w:rsidR="00BF7B82" w:rsidRPr="001645EB" w:rsidRDefault="00BF7B82" w:rsidP="00BF7B82">
            <w:pPr>
              <w:rPr>
                <w:rFonts w:cstheme="minorHAnsi"/>
                <w:sz w:val="18"/>
                <w:szCs w:val="18"/>
                <w:lang w:eastAsia="en-US"/>
              </w:rPr>
            </w:pPr>
            <w:proofErr w:type="spellStart"/>
            <w:r w:rsidRPr="001645EB">
              <w:rPr>
                <w:rFonts w:cstheme="minorHAnsi"/>
                <w:sz w:val="18"/>
                <w:szCs w:val="18"/>
                <w:lang w:eastAsia="en-US"/>
              </w:rPr>
              <w:t>nonLatin</w:t>
            </w:r>
            <w:proofErr w:type="spellEnd"/>
          </w:p>
        </w:tc>
        <w:tc>
          <w:tcPr>
            <w:tcW w:w="5527" w:type="dxa"/>
            <w:tcBorders>
              <w:top w:val="single" w:sz="4" w:space="0" w:color="auto"/>
              <w:left w:val="single" w:sz="4" w:space="0" w:color="auto"/>
              <w:bottom w:val="single" w:sz="4" w:space="0" w:color="auto"/>
              <w:right w:val="single" w:sz="4" w:space="0" w:color="auto"/>
            </w:tcBorders>
          </w:tcPr>
          <w:p w14:paraId="6A552118" w14:textId="4534F364" w:rsidR="00BF7B82" w:rsidRPr="001645EB" w:rsidRDefault="00BF7B82" w:rsidP="00BF7B82">
            <w:pPr>
              <w:jc w:val="left"/>
              <w:rPr>
                <w:rFonts w:cstheme="minorHAnsi"/>
                <w:sz w:val="18"/>
                <w:szCs w:val="18"/>
              </w:rPr>
            </w:pPr>
            <w:r w:rsidRPr="001645EB">
              <w:rPr>
                <w:rFonts w:cstheme="minorHAnsi"/>
                <w:sz w:val="18"/>
                <w:szCs w:val="18"/>
                <w:lang w:eastAsia="en-US"/>
              </w:rPr>
              <w:t xml:space="preserve">Attributo di </w:t>
            </w:r>
            <w:proofErr w:type="spellStart"/>
            <w:r w:rsidRPr="001645EB">
              <w:rPr>
                <w:rFonts w:cstheme="minorHAnsi"/>
                <w:sz w:val="18"/>
                <w:szCs w:val="18"/>
                <w:lang w:eastAsia="en-US"/>
              </w:rPr>
              <w:t>FamilyName</w:t>
            </w:r>
            <w:proofErr w:type="spellEnd"/>
            <w:r w:rsidRPr="001645EB">
              <w:rPr>
                <w:rFonts w:cstheme="minorHAnsi"/>
                <w:sz w:val="18"/>
                <w:szCs w:val="18"/>
                <w:lang w:eastAsia="en-US"/>
              </w:rPr>
              <w:t xml:space="preserve">. Il nome in carattere non latino può essere inserito in questa proprietà nel caso in cui il valore dell'attributo principale sia stato traslitterato in caratteri latini. </w:t>
            </w:r>
          </w:p>
        </w:tc>
        <w:tc>
          <w:tcPr>
            <w:tcW w:w="709" w:type="dxa"/>
            <w:tcBorders>
              <w:top w:val="single" w:sz="4" w:space="0" w:color="auto"/>
              <w:left w:val="single" w:sz="4" w:space="0" w:color="auto"/>
              <w:bottom w:val="single" w:sz="4" w:space="0" w:color="auto"/>
              <w:right w:val="single" w:sz="4" w:space="0" w:color="auto"/>
            </w:tcBorders>
          </w:tcPr>
          <w:p w14:paraId="5EE3941F" w14:textId="1B6A1F31" w:rsidR="00BF7B82" w:rsidRPr="001645EB" w:rsidRDefault="00BF7B82" w:rsidP="00BF7B82">
            <w:pPr>
              <w:jc w:val="center"/>
              <w:rPr>
                <w:rFonts w:cstheme="minorHAnsi"/>
                <w:sz w:val="18"/>
                <w:szCs w:val="18"/>
              </w:rPr>
            </w:pPr>
            <w:r w:rsidRPr="001645EB">
              <w:rPr>
                <w:rFonts w:cstheme="minorHAnsi"/>
                <w:sz w:val="18"/>
                <w:szCs w:val="18"/>
                <w:lang w:eastAsia="en-US"/>
              </w:rPr>
              <w:t>O</w:t>
            </w:r>
          </w:p>
        </w:tc>
        <w:tc>
          <w:tcPr>
            <w:tcW w:w="992" w:type="dxa"/>
            <w:tcBorders>
              <w:top w:val="single" w:sz="4" w:space="0" w:color="auto"/>
              <w:left w:val="single" w:sz="4" w:space="0" w:color="auto"/>
              <w:bottom w:val="single" w:sz="4" w:space="0" w:color="auto"/>
              <w:right w:val="single" w:sz="4" w:space="0" w:color="auto"/>
            </w:tcBorders>
          </w:tcPr>
          <w:p w14:paraId="5BB65382" w14:textId="513B68CD" w:rsidR="00BF7B82" w:rsidRPr="001645EB" w:rsidRDefault="00BF7B82" w:rsidP="00BF7B82">
            <w:pPr>
              <w:jc w:val="center"/>
              <w:rPr>
                <w:rFonts w:cstheme="minorHAnsi"/>
                <w:color w:val="000000" w:themeColor="text1"/>
                <w:sz w:val="18"/>
                <w:szCs w:val="18"/>
              </w:rPr>
            </w:pPr>
            <w:r w:rsidRPr="001645EB">
              <w:rPr>
                <w:rFonts w:cstheme="minorHAnsi"/>
                <w:sz w:val="18"/>
                <w:szCs w:val="18"/>
                <w:lang w:eastAsia="en-US"/>
              </w:rPr>
              <w:t>n/a</w:t>
            </w:r>
          </w:p>
        </w:tc>
        <w:tc>
          <w:tcPr>
            <w:tcW w:w="856" w:type="dxa"/>
            <w:tcBorders>
              <w:top w:val="single" w:sz="4" w:space="0" w:color="auto"/>
              <w:left w:val="single" w:sz="4" w:space="0" w:color="auto"/>
              <w:bottom w:val="single" w:sz="4" w:space="0" w:color="auto"/>
              <w:right w:val="single" w:sz="4" w:space="0" w:color="auto"/>
            </w:tcBorders>
          </w:tcPr>
          <w:p w14:paraId="7CAE91CB" w14:textId="6F305DAE" w:rsidR="00BF7B82" w:rsidRPr="001645EB" w:rsidRDefault="00BF7B82" w:rsidP="00BF7B82">
            <w:pPr>
              <w:rPr>
                <w:rFonts w:cstheme="minorHAnsi"/>
                <w:sz w:val="18"/>
                <w:szCs w:val="18"/>
              </w:rPr>
            </w:pPr>
            <w:proofErr w:type="spellStart"/>
            <w:r w:rsidRPr="001645EB">
              <w:rPr>
                <w:rFonts w:cstheme="minorHAnsi"/>
                <w:sz w:val="18"/>
                <w:szCs w:val="18"/>
                <w:lang w:eastAsia="en-US"/>
              </w:rPr>
              <w:t>String</w:t>
            </w:r>
            <w:proofErr w:type="spellEnd"/>
          </w:p>
        </w:tc>
      </w:tr>
      <w:tr w:rsidR="002E1FDB" w:rsidRPr="001645EB" w14:paraId="483CC6B8" w14:textId="77777777" w:rsidTr="00B51472">
        <w:tc>
          <w:tcPr>
            <w:tcW w:w="1981" w:type="dxa"/>
            <w:tcBorders>
              <w:top w:val="single" w:sz="4" w:space="0" w:color="auto"/>
              <w:left w:val="single" w:sz="4" w:space="0" w:color="auto"/>
              <w:bottom w:val="single" w:sz="4" w:space="0" w:color="auto"/>
              <w:right w:val="single" w:sz="4" w:space="0" w:color="auto"/>
            </w:tcBorders>
          </w:tcPr>
          <w:p w14:paraId="17684D98" w14:textId="77777777" w:rsidR="002E1FDB" w:rsidRPr="001645EB" w:rsidRDefault="002E1FDB">
            <w:pPr>
              <w:rPr>
                <w:rFonts w:cstheme="minorHAnsi"/>
                <w:sz w:val="18"/>
                <w:szCs w:val="18"/>
                <w:lang w:eastAsia="en-US"/>
              </w:rPr>
            </w:pPr>
            <w:proofErr w:type="spellStart"/>
            <w:proofErr w:type="gramStart"/>
            <w:r w:rsidRPr="001645EB">
              <w:rPr>
                <w:rFonts w:cstheme="minorHAnsi"/>
                <w:sz w:val="18"/>
                <w:szCs w:val="18"/>
                <w:lang w:eastAsia="en-US"/>
              </w:rPr>
              <w:t>sdg:GivenName</w:t>
            </w:r>
            <w:proofErr w:type="spellEnd"/>
            <w:proofErr w:type="gramEnd"/>
          </w:p>
        </w:tc>
        <w:tc>
          <w:tcPr>
            <w:tcW w:w="5527" w:type="dxa"/>
            <w:tcBorders>
              <w:top w:val="single" w:sz="4" w:space="0" w:color="auto"/>
              <w:left w:val="single" w:sz="4" w:space="0" w:color="auto"/>
              <w:bottom w:val="single" w:sz="4" w:space="0" w:color="auto"/>
              <w:right w:val="single" w:sz="4" w:space="0" w:color="auto"/>
            </w:tcBorders>
          </w:tcPr>
          <w:p w14:paraId="177575DF" w14:textId="15930E06" w:rsidR="002E1FDB" w:rsidRPr="001645EB" w:rsidRDefault="002E1FDB">
            <w:pPr>
              <w:jc w:val="left"/>
              <w:rPr>
                <w:rFonts w:cstheme="minorHAnsi"/>
                <w:sz w:val="18"/>
                <w:szCs w:val="18"/>
              </w:rPr>
            </w:pPr>
            <w:r w:rsidRPr="001645EB">
              <w:rPr>
                <w:rFonts w:cstheme="minorHAnsi"/>
                <w:sz w:val="18"/>
                <w:szCs w:val="18"/>
              </w:rPr>
              <w:t>Nome</w:t>
            </w:r>
            <w:r w:rsidR="00580AC0" w:rsidRPr="001645EB">
              <w:rPr>
                <w:rFonts w:cstheme="minorHAnsi"/>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1037A197" w14:textId="77777777" w:rsidR="002E1FDB" w:rsidRPr="001645EB" w:rsidRDefault="002E1FDB">
            <w:pPr>
              <w:jc w:val="center"/>
              <w:rPr>
                <w:rFonts w:cstheme="minorHAnsi"/>
                <w:sz w:val="18"/>
                <w:szCs w:val="18"/>
              </w:rPr>
            </w:pPr>
            <w:r w:rsidRPr="001645EB">
              <w:rPr>
                <w:rFonts w:cstheme="minorHAnsi"/>
                <w:sz w:val="18"/>
                <w:szCs w:val="18"/>
              </w:rPr>
              <w:t>M</w:t>
            </w:r>
          </w:p>
        </w:tc>
        <w:tc>
          <w:tcPr>
            <w:tcW w:w="992" w:type="dxa"/>
            <w:tcBorders>
              <w:top w:val="single" w:sz="4" w:space="0" w:color="auto"/>
              <w:left w:val="single" w:sz="4" w:space="0" w:color="auto"/>
              <w:bottom w:val="single" w:sz="4" w:space="0" w:color="auto"/>
              <w:right w:val="single" w:sz="4" w:space="0" w:color="auto"/>
            </w:tcBorders>
          </w:tcPr>
          <w:p w14:paraId="413ECC76"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856" w:type="dxa"/>
            <w:tcBorders>
              <w:top w:val="single" w:sz="4" w:space="0" w:color="auto"/>
              <w:left w:val="single" w:sz="4" w:space="0" w:color="auto"/>
              <w:bottom w:val="single" w:sz="4" w:space="0" w:color="auto"/>
              <w:right w:val="single" w:sz="4" w:space="0" w:color="auto"/>
            </w:tcBorders>
            <w:vAlign w:val="center"/>
          </w:tcPr>
          <w:p w14:paraId="2136A3F6" w14:textId="77777777" w:rsidR="002E1FDB" w:rsidRPr="001645EB" w:rsidRDefault="002E1FDB">
            <w:pPr>
              <w:rPr>
                <w:rFonts w:cstheme="minorHAnsi"/>
                <w:sz w:val="18"/>
                <w:szCs w:val="18"/>
              </w:rPr>
            </w:pPr>
            <w:proofErr w:type="spellStart"/>
            <w:r w:rsidRPr="001645EB">
              <w:rPr>
                <w:rFonts w:cstheme="minorHAnsi"/>
                <w:sz w:val="18"/>
                <w:szCs w:val="18"/>
              </w:rPr>
              <w:t>String</w:t>
            </w:r>
            <w:proofErr w:type="spellEnd"/>
          </w:p>
        </w:tc>
      </w:tr>
      <w:tr w:rsidR="00BD20D5" w:rsidRPr="001645EB" w14:paraId="173E2F18" w14:textId="77777777" w:rsidTr="00BD2277">
        <w:tc>
          <w:tcPr>
            <w:tcW w:w="1981" w:type="dxa"/>
            <w:tcBorders>
              <w:top w:val="single" w:sz="4" w:space="0" w:color="auto"/>
              <w:left w:val="single" w:sz="4" w:space="0" w:color="auto"/>
              <w:bottom w:val="single" w:sz="4" w:space="0" w:color="auto"/>
              <w:right w:val="single" w:sz="4" w:space="0" w:color="auto"/>
            </w:tcBorders>
          </w:tcPr>
          <w:p w14:paraId="04F4830B" w14:textId="5DF13DF2" w:rsidR="00BD20D5" w:rsidRPr="001645EB" w:rsidRDefault="00BD20D5" w:rsidP="00BD20D5">
            <w:pPr>
              <w:rPr>
                <w:rFonts w:cstheme="minorHAnsi"/>
                <w:sz w:val="18"/>
                <w:szCs w:val="18"/>
                <w:lang w:eastAsia="en-US"/>
              </w:rPr>
            </w:pPr>
            <w:proofErr w:type="spellStart"/>
            <w:r w:rsidRPr="001645EB">
              <w:rPr>
                <w:rFonts w:cstheme="minorHAnsi"/>
                <w:sz w:val="18"/>
                <w:szCs w:val="18"/>
                <w:lang w:eastAsia="en-US"/>
              </w:rPr>
              <w:t>nonLatin</w:t>
            </w:r>
            <w:proofErr w:type="spellEnd"/>
          </w:p>
        </w:tc>
        <w:tc>
          <w:tcPr>
            <w:tcW w:w="5527" w:type="dxa"/>
            <w:tcBorders>
              <w:top w:val="single" w:sz="4" w:space="0" w:color="auto"/>
              <w:left w:val="single" w:sz="4" w:space="0" w:color="auto"/>
              <w:bottom w:val="single" w:sz="4" w:space="0" w:color="auto"/>
              <w:right w:val="single" w:sz="4" w:space="0" w:color="auto"/>
            </w:tcBorders>
          </w:tcPr>
          <w:p w14:paraId="3353DF8A" w14:textId="0D1C9C1F" w:rsidR="00BD20D5" w:rsidRPr="001645EB" w:rsidRDefault="00BD20D5" w:rsidP="00BD20D5">
            <w:pPr>
              <w:jc w:val="left"/>
              <w:rPr>
                <w:rFonts w:cstheme="minorHAnsi"/>
                <w:sz w:val="18"/>
                <w:szCs w:val="18"/>
              </w:rPr>
            </w:pPr>
            <w:r w:rsidRPr="001645EB">
              <w:rPr>
                <w:rFonts w:cstheme="minorHAnsi"/>
                <w:sz w:val="18"/>
                <w:szCs w:val="18"/>
                <w:lang w:eastAsia="en-US"/>
              </w:rPr>
              <w:t xml:space="preserve">Attributo di </w:t>
            </w:r>
            <w:proofErr w:type="spellStart"/>
            <w:r w:rsidRPr="001645EB">
              <w:rPr>
                <w:rFonts w:cstheme="minorHAnsi"/>
                <w:sz w:val="18"/>
                <w:szCs w:val="18"/>
                <w:lang w:eastAsia="en-US"/>
              </w:rPr>
              <w:t>GivenName</w:t>
            </w:r>
            <w:proofErr w:type="spellEnd"/>
            <w:r w:rsidRPr="001645EB">
              <w:rPr>
                <w:rFonts w:cstheme="minorHAnsi"/>
                <w:sz w:val="18"/>
                <w:szCs w:val="18"/>
                <w:lang w:eastAsia="en-US"/>
              </w:rPr>
              <w:t xml:space="preserve">. Il nome in carattere non latino può essere inserito in questa proprietà nel caso in cui il valore dell'attributo principale sia stato traslitterato in caratteri latini. </w:t>
            </w:r>
          </w:p>
        </w:tc>
        <w:tc>
          <w:tcPr>
            <w:tcW w:w="709" w:type="dxa"/>
            <w:tcBorders>
              <w:top w:val="single" w:sz="4" w:space="0" w:color="auto"/>
              <w:left w:val="single" w:sz="4" w:space="0" w:color="auto"/>
              <w:bottom w:val="single" w:sz="4" w:space="0" w:color="auto"/>
              <w:right w:val="single" w:sz="4" w:space="0" w:color="auto"/>
            </w:tcBorders>
          </w:tcPr>
          <w:p w14:paraId="33B380DC" w14:textId="2432C4CD" w:rsidR="00BD20D5" w:rsidRPr="001645EB" w:rsidRDefault="00BD20D5" w:rsidP="00BD20D5">
            <w:pPr>
              <w:jc w:val="center"/>
              <w:rPr>
                <w:rFonts w:cstheme="minorHAnsi"/>
                <w:sz w:val="18"/>
                <w:szCs w:val="18"/>
              </w:rPr>
            </w:pPr>
            <w:r w:rsidRPr="001645EB">
              <w:rPr>
                <w:rFonts w:cstheme="minorHAnsi"/>
                <w:sz w:val="18"/>
                <w:szCs w:val="18"/>
                <w:lang w:eastAsia="en-US"/>
              </w:rPr>
              <w:t>O</w:t>
            </w:r>
          </w:p>
        </w:tc>
        <w:tc>
          <w:tcPr>
            <w:tcW w:w="992" w:type="dxa"/>
            <w:tcBorders>
              <w:top w:val="single" w:sz="4" w:space="0" w:color="auto"/>
              <w:left w:val="single" w:sz="4" w:space="0" w:color="auto"/>
              <w:bottom w:val="single" w:sz="4" w:space="0" w:color="auto"/>
              <w:right w:val="single" w:sz="4" w:space="0" w:color="auto"/>
            </w:tcBorders>
          </w:tcPr>
          <w:p w14:paraId="08633597" w14:textId="4AB4AF15" w:rsidR="00BD20D5" w:rsidRPr="001645EB" w:rsidRDefault="00BD20D5" w:rsidP="00BD20D5">
            <w:pPr>
              <w:jc w:val="center"/>
              <w:rPr>
                <w:rFonts w:cstheme="minorHAnsi"/>
                <w:color w:val="000000" w:themeColor="text1"/>
                <w:sz w:val="18"/>
                <w:szCs w:val="18"/>
              </w:rPr>
            </w:pPr>
            <w:r w:rsidRPr="001645EB">
              <w:rPr>
                <w:rFonts w:cstheme="minorHAnsi"/>
                <w:sz w:val="18"/>
                <w:szCs w:val="18"/>
                <w:lang w:eastAsia="en-US"/>
              </w:rPr>
              <w:t>n/a</w:t>
            </w:r>
          </w:p>
        </w:tc>
        <w:tc>
          <w:tcPr>
            <w:tcW w:w="856" w:type="dxa"/>
            <w:tcBorders>
              <w:top w:val="single" w:sz="4" w:space="0" w:color="auto"/>
              <w:left w:val="single" w:sz="4" w:space="0" w:color="auto"/>
              <w:bottom w:val="single" w:sz="4" w:space="0" w:color="auto"/>
              <w:right w:val="single" w:sz="4" w:space="0" w:color="auto"/>
            </w:tcBorders>
          </w:tcPr>
          <w:p w14:paraId="610BA823" w14:textId="10ADA4D4" w:rsidR="00BD20D5" w:rsidRPr="001645EB" w:rsidRDefault="00BD20D5" w:rsidP="00BD20D5">
            <w:pPr>
              <w:rPr>
                <w:rFonts w:cstheme="minorHAnsi"/>
                <w:sz w:val="18"/>
                <w:szCs w:val="18"/>
              </w:rPr>
            </w:pPr>
            <w:proofErr w:type="spellStart"/>
            <w:r w:rsidRPr="001645EB">
              <w:rPr>
                <w:rFonts w:cstheme="minorHAnsi"/>
                <w:sz w:val="18"/>
                <w:szCs w:val="18"/>
                <w:lang w:eastAsia="en-US"/>
              </w:rPr>
              <w:t>String</w:t>
            </w:r>
            <w:proofErr w:type="spellEnd"/>
          </w:p>
        </w:tc>
      </w:tr>
      <w:tr w:rsidR="002E1FDB" w:rsidRPr="001645EB" w14:paraId="5922CA05" w14:textId="77777777" w:rsidTr="00B51472">
        <w:tc>
          <w:tcPr>
            <w:tcW w:w="1981" w:type="dxa"/>
            <w:tcBorders>
              <w:top w:val="single" w:sz="4" w:space="0" w:color="auto"/>
              <w:left w:val="single" w:sz="4" w:space="0" w:color="auto"/>
              <w:bottom w:val="single" w:sz="4" w:space="0" w:color="auto"/>
              <w:right w:val="single" w:sz="4" w:space="0" w:color="auto"/>
            </w:tcBorders>
          </w:tcPr>
          <w:p w14:paraId="5EA05D14" w14:textId="77777777" w:rsidR="002E1FDB" w:rsidRPr="001645EB" w:rsidRDefault="002E1FDB">
            <w:pPr>
              <w:rPr>
                <w:rFonts w:cstheme="minorHAnsi"/>
                <w:sz w:val="18"/>
                <w:szCs w:val="18"/>
                <w:lang w:eastAsia="en-US"/>
              </w:rPr>
            </w:pPr>
            <w:proofErr w:type="spellStart"/>
            <w:proofErr w:type="gramStart"/>
            <w:r w:rsidRPr="001645EB">
              <w:rPr>
                <w:rFonts w:cstheme="minorHAnsi"/>
                <w:sz w:val="18"/>
                <w:szCs w:val="18"/>
                <w:lang w:eastAsia="en-US"/>
              </w:rPr>
              <w:t>sdg:DateOfBirth</w:t>
            </w:r>
            <w:proofErr w:type="spellEnd"/>
            <w:proofErr w:type="gramEnd"/>
          </w:p>
        </w:tc>
        <w:tc>
          <w:tcPr>
            <w:tcW w:w="5527" w:type="dxa"/>
            <w:tcBorders>
              <w:top w:val="single" w:sz="4" w:space="0" w:color="auto"/>
              <w:left w:val="single" w:sz="4" w:space="0" w:color="auto"/>
              <w:bottom w:val="single" w:sz="4" w:space="0" w:color="auto"/>
              <w:right w:val="single" w:sz="4" w:space="0" w:color="auto"/>
            </w:tcBorders>
          </w:tcPr>
          <w:p w14:paraId="491FB91B" w14:textId="6C7C6689" w:rsidR="002E1FDB" w:rsidRPr="001645EB" w:rsidRDefault="002E1FDB">
            <w:pPr>
              <w:rPr>
                <w:rFonts w:cstheme="minorHAnsi"/>
                <w:sz w:val="18"/>
                <w:szCs w:val="18"/>
              </w:rPr>
            </w:pPr>
            <w:r w:rsidRPr="001645EB">
              <w:rPr>
                <w:rFonts w:cstheme="minorHAnsi"/>
                <w:sz w:val="18"/>
                <w:szCs w:val="18"/>
              </w:rPr>
              <w:t>Data di nascita espressa nel formato YYYY-MM-DD</w:t>
            </w:r>
            <w:r w:rsidR="00580AC0" w:rsidRPr="001645EB">
              <w:rPr>
                <w:rFonts w:cstheme="minorHAnsi"/>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610D2FC7" w14:textId="77777777" w:rsidR="002E1FDB" w:rsidRPr="001645EB" w:rsidRDefault="002E1FDB">
            <w:pPr>
              <w:jc w:val="center"/>
              <w:rPr>
                <w:rFonts w:cstheme="minorHAnsi"/>
                <w:sz w:val="18"/>
                <w:szCs w:val="18"/>
              </w:rPr>
            </w:pPr>
            <w:r w:rsidRPr="001645EB">
              <w:rPr>
                <w:rFonts w:cstheme="minorHAnsi"/>
                <w:sz w:val="18"/>
                <w:szCs w:val="18"/>
              </w:rPr>
              <w:t>M</w:t>
            </w:r>
          </w:p>
        </w:tc>
        <w:tc>
          <w:tcPr>
            <w:tcW w:w="992" w:type="dxa"/>
            <w:tcBorders>
              <w:top w:val="single" w:sz="4" w:space="0" w:color="auto"/>
              <w:left w:val="single" w:sz="4" w:space="0" w:color="auto"/>
              <w:bottom w:val="single" w:sz="4" w:space="0" w:color="auto"/>
              <w:right w:val="single" w:sz="4" w:space="0" w:color="auto"/>
            </w:tcBorders>
          </w:tcPr>
          <w:p w14:paraId="51EEBF82"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856" w:type="dxa"/>
            <w:tcBorders>
              <w:top w:val="single" w:sz="4" w:space="0" w:color="auto"/>
              <w:left w:val="single" w:sz="4" w:space="0" w:color="auto"/>
              <w:bottom w:val="single" w:sz="4" w:space="0" w:color="auto"/>
              <w:right w:val="single" w:sz="4" w:space="0" w:color="auto"/>
            </w:tcBorders>
            <w:vAlign w:val="center"/>
          </w:tcPr>
          <w:p w14:paraId="4F35AC60" w14:textId="77777777" w:rsidR="002E1FDB" w:rsidRPr="001645EB" w:rsidRDefault="002E1FDB">
            <w:pPr>
              <w:rPr>
                <w:rFonts w:cstheme="minorHAnsi"/>
                <w:sz w:val="18"/>
                <w:szCs w:val="18"/>
              </w:rPr>
            </w:pPr>
            <w:proofErr w:type="spellStart"/>
            <w:r w:rsidRPr="001645EB">
              <w:rPr>
                <w:rFonts w:cstheme="minorHAnsi"/>
                <w:sz w:val="18"/>
                <w:szCs w:val="18"/>
              </w:rPr>
              <w:t>String</w:t>
            </w:r>
            <w:proofErr w:type="spellEnd"/>
          </w:p>
        </w:tc>
      </w:tr>
      <w:tr w:rsidR="002E1FDB" w:rsidRPr="001645EB" w14:paraId="71183168" w14:textId="77777777" w:rsidTr="00B51472">
        <w:tc>
          <w:tcPr>
            <w:tcW w:w="1981" w:type="dxa"/>
            <w:tcBorders>
              <w:top w:val="single" w:sz="4" w:space="0" w:color="auto"/>
              <w:left w:val="single" w:sz="4" w:space="0" w:color="auto"/>
              <w:bottom w:val="single" w:sz="4" w:space="0" w:color="auto"/>
              <w:right w:val="single" w:sz="4" w:space="0" w:color="auto"/>
            </w:tcBorders>
          </w:tcPr>
          <w:p w14:paraId="26AD1848" w14:textId="77777777" w:rsidR="002E1FDB" w:rsidRPr="001645EB" w:rsidRDefault="002E1FDB">
            <w:pPr>
              <w:rPr>
                <w:rFonts w:cstheme="minorHAnsi"/>
                <w:sz w:val="18"/>
                <w:szCs w:val="18"/>
                <w:lang w:eastAsia="en-US"/>
              </w:rPr>
            </w:pPr>
            <w:proofErr w:type="spellStart"/>
            <w:proofErr w:type="gramStart"/>
            <w:r w:rsidRPr="001645EB">
              <w:rPr>
                <w:rFonts w:cstheme="minorHAnsi"/>
                <w:sz w:val="18"/>
                <w:szCs w:val="18"/>
                <w:lang w:eastAsia="en-US"/>
              </w:rPr>
              <w:t>sdg:BirthName</w:t>
            </w:r>
            <w:proofErr w:type="spellEnd"/>
            <w:proofErr w:type="gramEnd"/>
          </w:p>
        </w:tc>
        <w:tc>
          <w:tcPr>
            <w:tcW w:w="5527" w:type="dxa"/>
            <w:tcBorders>
              <w:top w:val="single" w:sz="4" w:space="0" w:color="auto"/>
              <w:left w:val="single" w:sz="4" w:space="0" w:color="auto"/>
              <w:bottom w:val="single" w:sz="4" w:space="0" w:color="auto"/>
              <w:right w:val="single" w:sz="4" w:space="0" w:color="auto"/>
            </w:tcBorders>
          </w:tcPr>
          <w:p w14:paraId="59893C4D" w14:textId="0402CF9A" w:rsidR="002E1FDB" w:rsidRPr="001645EB" w:rsidRDefault="002E4C06">
            <w:pPr>
              <w:rPr>
                <w:rFonts w:cstheme="minorHAnsi"/>
                <w:sz w:val="18"/>
                <w:szCs w:val="18"/>
              </w:rPr>
            </w:pPr>
            <w:r w:rsidRPr="001645EB">
              <w:rPr>
                <w:rFonts w:cstheme="minorHAnsi"/>
                <w:sz w:val="18"/>
                <w:szCs w:val="18"/>
              </w:rPr>
              <w:t>Nome e Cognome all’atto/al momento della nascita</w:t>
            </w:r>
            <w:r w:rsidR="0081525A" w:rsidRPr="001645EB">
              <w:rPr>
                <w:rFonts w:cstheme="minorHAnsi"/>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00DB2E05" w14:textId="77777777" w:rsidR="002E1FDB" w:rsidRPr="001645EB" w:rsidRDefault="002E1FDB">
            <w:pPr>
              <w:jc w:val="center"/>
              <w:rPr>
                <w:rFonts w:cstheme="minorHAnsi"/>
                <w:sz w:val="18"/>
                <w:szCs w:val="18"/>
              </w:rPr>
            </w:pPr>
            <w:r w:rsidRPr="001645EB">
              <w:rPr>
                <w:rFonts w:cstheme="minorHAnsi"/>
                <w:sz w:val="18"/>
                <w:szCs w:val="18"/>
              </w:rPr>
              <w:t>O</w:t>
            </w:r>
          </w:p>
        </w:tc>
        <w:tc>
          <w:tcPr>
            <w:tcW w:w="992" w:type="dxa"/>
            <w:tcBorders>
              <w:top w:val="single" w:sz="4" w:space="0" w:color="auto"/>
              <w:left w:val="single" w:sz="4" w:space="0" w:color="auto"/>
              <w:bottom w:val="single" w:sz="4" w:space="0" w:color="auto"/>
              <w:right w:val="single" w:sz="4" w:space="0" w:color="auto"/>
            </w:tcBorders>
          </w:tcPr>
          <w:p w14:paraId="73811356"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856" w:type="dxa"/>
            <w:tcBorders>
              <w:top w:val="single" w:sz="4" w:space="0" w:color="auto"/>
              <w:left w:val="single" w:sz="4" w:space="0" w:color="auto"/>
              <w:bottom w:val="single" w:sz="4" w:space="0" w:color="auto"/>
              <w:right w:val="single" w:sz="4" w:space="0" w:color="auto"/>
            </w:tcBorders>
            <w:vAlign w:val="center"/>
          </w:tcPr>
          <w:p w14:paraId="39CFB9D0" w14:textId="77777777" w:rsidR="002E1FDB" w:rsidRPr="001645EB" w:rsidRDefault="002E1FDB">
            <w:pPr>
              <w:rPr>
                <w:rFonts w:cstheme="minorHAnsi"/>
                <w:sz w:val="18"/>
                <w:szCs w:val="18"/>
              </w:rPr>
            </w:pPr>
            <w:proofErr w:type="spellStart"/>
            <w:r w:rsidRPr="001645EB">
              <w:rPr>
                <w:rFonts w:cstheme="minorHAnsi"/>
                <w:sz w:val="18"/>
                <w:szCs w:val="18"/>
              </w:rPr>
              <w:t>String</w:t>
            </w:r>
            <w:proofErr w:type="spellEnd"/>
          </w:p>
        </w:tc>
      </w:tr>
      <w:tr w:rsidR="00BD20D5" w:rsidRPr="001645EB" w14:paraId="1E9279BA" w14:textId="77777777" w:rsidTr="00BD2277">
        <w:tc>
          <w:tcPr>
            <w:tcW w:w="1981" w:type="dxa"/>
            <w:tcBorders>
              <w:top w:val="single" w:sz="4" w:space="0" w:color="auto"/>
              <w:left w:val="single" w:sz="4" w:space="0" w:color="auto"/>
              <w:bottom w:val="single" w:sz="4" w:space="0" w:color="auto"/>
              <w:right w:val="single" w:sz="4" w:space="0" w:color="auto"/>
            </w:tcBorders>
          </w:tcPr>
          <w:p w14:paraId="2204C328" w14:textId="35D4B873" w:rsidR="00BD20D5" w:rsidRPr="001645EB" w:rsidRDefault="00BD20D5" w:rsidP="00BD20D5">
            <w:pPr>
              <w:rPr>
                <w:rFonts w:cstheme="minorHAnsi"/>
                <w:sz w:val="18"/>
                <w:szCs w:val="18"/>
                <w:lang w:eastAsia="en-US"/>
              </w:rPr>
            </w:pPr>
            <w:proofErr w:type="spellStart"/>
            <w:r w:rsidRPr="001645EB">
              <w:rPr>
                <w:rFonts w:cstheme="minorHAnsi"/>
                <w:sz w:val="18"/>
                <w:szCs w:val="18"/>
                <w:lang w:eastAsia="en-US"/>
              </w:rPr>
              <w:t>nonLatin</w:t>
            </w:r>
            <w:proofErr w:type="spellEnd"/>
          </w:p>
        </w:tc>
        <w:tc>
          <w:tcPr>
            <w:tcW w:w="5527" w:type="dxa"/>
            <w:tcBorders>
              <w:top w:val="single" w:sz="4" w:space="0" w:color="auto"/>
              <w:left w:val="single" w:sz="4" w:space="0" w:color="auto"/>
              <w:bottom w:val="single" w:sz="4" w:space="0" w:color="auto"/>
              <w:right w:val="single" w:sz="4" w:space="0" w:color="auto"/>
            </w:tcBorders>
          </w:tcPr>
          <w:p w14:paraId="2BBF88B5" w14:textId="3659B624" w:rsidR="00BD20D5" w:rsidRPr="001645EB" w:rsidRDefault="00BD20D5" w:rsidP="00BD20D5">
            <w:pPr>
              <w:rPr>
                <w:rFonts w:cstheme="minorHAnsi"/>
                <w:sz w:val="18"/>
                <w:szCs w:val="18"/>
              </w:rPr>
            </w:pPr>
            <w:r w:rsidRPr="001645EB">
              <w:rPr>
                <w:rFonts w:cstheme="minorHAnsi"/>
                <w:sz w:val="18"/>
                <w:szCs w:val="18"/>
                <w:lang w:eastAsia="en-US"/>
              </w:rPr>
              <w:t xml:space="preserve">Attributo di </w:t>
            </w:r>
            <w:proofErr w:type="spellStart"/>
            <w:r w:rsidR="00393B26" w:rsidRPr="001645EB">
              <w:rPr>
                <w:rFonts w:cstheme="minorHAnsi"/>
                <w:sz w:val="18"/>
                <w:szCs w:val="18"/>
                <w:lang w:eastAsia="en-US"/>
              </w:rPr>
              <w:t>Birth</w:t>
            </w:r>
            <w:r w:rsidRPr="001645EB">
              <w:rPr>
                <w:rFonts w:cstheme="minorHAnsi"/>
                <w:sz w:val="18"/>
                <w:szCs w:val="18"/>
                <w:lang w:eastAsia="en-US"/>
              </w:rPr>
              <w:t>Name</w:t>
            </w:r>
            <w:proofErr w:type="spellEnd"/>
            <w:r w:rsidRPr="001645EB">
              <w:rPr>
                <w:rFonts w:cstheme="minorHAnsi"/>
                <w:sz w:val="18"/>
                <w:szCs w:val="18"/>
                <w:lang w:eastAsia="en-US"/>
              </w:rPr>
              <w:t xml:space="preserve">. Il nome in carattere non latino può essere inserito in questa proprietà nel caso in cui il valore dell'attributo principale sia stato traslitterato in caratteri latini. </w:t>
            </w:r>
          </w:p>
        </w:tc>
        <w:tc>
          <w:tcPr>
            <w:tcW w:w="709" w:type="dxa"/>
            <w:tcBorders>
              <w:top w:val="single" w:sz="4" w:space="0" w:color="auto"/>
              <w:left w:val="single" w:sz="4" w:space="0" w:color="auto"/>
              <w:bottom w:val="single" w:sz="4" w:space="0" w:color="auto"/>
              <w:right w:val="single" w:sz="4" w:space="0" w:color="auto"/>
            </w:tcBorders>
          </w:tcPr>
          <w:p w14:paraId="6DEC63EA" w14:textId="42D9CAE6" w:rsidR="00BD20D5" w:rsidRPr="001645EB" w:rsidRDefault="00BD20D5" w:rsidP="00BD20D5">
            <w:pPr>
              <w:jc w:val="center"/>
              <w:rPr>
                <w:rFonts w:cstheme="minorHAnsi"/>
                <w:sz w:val="18"/>
                <w:szCs w:val="18"/>
              </w:rPr>
            </w:pPr>
            <w:r w:rsidRPr="001645EB">
              <w:rPr>
                <w:rFonts w:cstheme="minorHAnsi"/>
                <w:sz w:val="18"/>
                <w:szCs w:val="18"/>
                <w:lang w:eastAsia="en-US"/>
              </w:rPr>
              <w:t>O</w:t>
            </w:r>
          </w:p>
        </w:tc>
        <w:tc>
          <w:tcPr>
            <w:tcW w:w="992" w:type="dxa"/>
            <w:tcBorders>
              <w:top w:val="single" w:sz="4" w:space="0" w:color="auto"/>
              <w:left w:val="single" w:sz="4" w:space="0" w:color="auto"/>
              <w:bottom w:val="single" w:sz="4" w:space="0" w:color="auto"/>
              <w:right w:val="single" w:sz="4" w:space="0" w:color="auto"/>
            </w:tcBorders>
          </w:tcPr>
          <w:p w14:paraId="20C1F1E2" w14:textId="3849B904" w:rsidR="00BD20D5" w:rsidRPr="001645EB" w:rsidRDefault="00BD20D5" w:rsidP="00BD20D5">
            <w:pPr>
              <w:jc w:val="center"/>
              <w:rPr>
                <w:rFonts w:cstheme="minorHAnsi"/>
                <w:color w:val="000000" w:themeColor="text1"/>
                <w:sz w:val="18"/>
                <w:szCs w:val="18"/>
              </w:rPr>
            </w:pPr>
            <w:r w:rsidRPr="001645EB">
              <w:rPr>
                <w:rFonts w:cstheme="minorHAnsi"/>
                <w:sz w:val="18"/>
                <w:szCs w:val="18"/>
                <w:lang w:eastAsia="en-US"/>
              </w:rPr>
              <w:t>n/a</w:t>
            </w:r>
          </w:p>
        </w:tc>
        <w:tc>
          <w:tcPr>
            <w:tcW w:w="856" w:type="dxa"/>
            <w:tcBorders>
              <w:top w:val="single" w:sz="4" w:space="0" w:color="auto"/>
              <w:left w:val="single" w:sz="4" w:space="0" w:color="auto"/>
              <w:bottom w:val="single" w:sz="4" w:space="0" w:color="auto"/>
              <w:right w:val="single" w:sz="4" w:space="0" w:color="auto"/>
            </w:tcBorders>
          </w:tcPr>
          <w:p w14:paraId="4B6937E7" w14:textId="7F4B91A9" w:rsidR="00BD20D5" w:rsidRPr="001645EB" w:rsidRDefault="00BD20D5" w:rsidP="00BD20D5">
            <w:pPr>
              <w:rPr>
                <w:rFonts w:cstheme="minorHAnsi"/>
                <w:sz w:val="18"/>
                <w:szCs w:val="18"/>
              </w:rPr>
            </w:pPr>
            <w:proofErr w:type="spellStart"/>
            <w:r w:rsidRPr="001645EB">
              <w:rPr>
                <w:rFonts w:cstheme="minorHAnsi"/>
                <w:sz w:val="18"/>
                <w:szCs w:val="18"/>
                <w:lang w:eastAsia="en-US"/>
              </w:rPr>
              <w:t>String</w:t>
            </w:r>
            <w:proofErr w:type="spellEnd"/>
          </w:p>
        </w:tc>
      </w:tr>
      <w:tr w:rsidR="002E1FDB" w:rsidRPr="001645EB" w14:paraId="2DAF0882" w14:textId="77777777" w:rsidTr="00B51472">
        <w:tc>
          <w:tcPr>
            <w:tcW w:w="1981" w:type="dxa"/>
            <w:tcBorders>
              <w:top w:val="single" w:sz="4" w:space="0" w:color="auto"/>
              <w:left w:val="single" w:sz="4" w:space="0" w:color="auto"/>
              <w:bottom w:val="single" w:sz="4" w:space="0" w:color="auto"/>
              <w:right w:val="single" w:sz="4" w:space="0" w:color="auto"/>
            </w:tcBorders>
          </w:tcPr>
          <w:p w14:paraId="482C629C" w14:textId="77777777" w:rsidR="002E1FDB" w:rsidRPr="001645EB" w:rsidRDefault="002E1FDB">
            <w:pPr>
              <w:rPr>
                <w:rFonts w:cstheme="minorHAnsi"/>
                <w:sz w:val="18"/>
                <w:szCs w:val="18"/>
                <w:lang w:eastAsia="en-US"/>
              </w:rPr>
            </w:pPr>
            <w:proofErr w:type="spellStart"/>
            <w:proofErr w:type="gramStart"/>
            <w:r w:rsidRPr="001645EB">
              <w:rPr>
                <w:rFonts w:cstheme="minorHAnsi"/>
                <w:sz w:val="18"/>
                <w:szCs w:val="18"/>
                <w:lang w:eastAsia="en-US"/>
              </w:rPr>
              <w:t>sdg:PlaceOfBirth</w:t>
            </w:r>
            <w:proofErr w:type="spellEnd"/>
            <w:proofErr w:type="gramEnd"/>
          </w:p>
        </w:tc>
        <w:tc>
          <w:tcPr>
            <w:tcW w:w="5527" w:type="dxa"/>
            <w:tcBorders>
              <w:top w:val="single" w:sz="4" w:space="0" w:color="auto"/>
              <w:left w:val="single" w:sz="4" w:space="0" w:color="auto"/>
              <w:bottom w:val="single" w:sz="4" w:space="0" w:color="auto"/>
              <w:right w:val="single" w:sz="4" w:space="0" w:color="auto"/>
            </w:tcBorders>
          </w:tcPr>
          <w:p w14:paraId="69CFD003" w14:textId="6F8E6766" w:rsidR="002E1FDB" w:rsidRPr="001645EB" w:rsidRDefault="002E1FDB">
            <w:pPr>
              <w:rPr>
                <w:rFonts w:cstheme="minorHAnsi"/>
                <w:sz w:val="18"/>
                <w:szCs w:val="18"/>
              </w:rPr>
            </w:pPr>
            <w:r w:rsidRPr="001645EB">
              <w:rPr>
                <w:rFonts w:cstheme="minorHAnsi"/>
                <w:sz w:val="18"/>
                <w:szCs w:val="18"/>
              </w:rPr>
              <w:t>Luogo di nascita</w:t>
            </w:r>
            <w:r w:rsidR="00580AC0" w:rsidRPr="001645EB">
              <w:rPr>
                <w:rFonts w:cstheme="minorHAnsi"/>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646BFF05" w14:textId="77777777" w:rsidR="002E1FDB" w:rsidRPr="001645EB" w:rsidRDefault="002E1FDB">
            <w:pPr>
              <w:jc w:val="center"/>
              <w:rPr>
                <w:rFonts w:cstheme="minorHAnsi"/>
                <w:sz w:val="18"/>
                <w:szCs w:val="18"/>
              </w:rPr>
            </w:pPr>
            <w:r w:rsidRPr="001645EB">
              <w:rPr>
                <w:rFonts w:cstheme="minorHAnsi"/>
                <w:sz w:val="18"/>
                <w:szCs w:val="18"/>
              </w:rPr>
              <w:t>O</w:t>
            </w:r>
          </w:p>
        </w:tc>
        <w:tc>
          <w:tcPr>
            <w:tcW w:w="992" w:type="dxa"/>
            <w:tcBorders>
              <w:top w:val="single" w:sz="4" w:space="0" w:color="auto"/>
              <w:left w:val="single" w:sz="4" w:space="0" w:color="auto"/>
              <w:bottom w:val="single" w:sz="4" w:space="0" w:color="auto"/>
              <w:right w:val="single" w:sz="4" w:space="0" w:color="auto"/>
            </w:tcBorders>
          </w:tcPr>
          <w:p w14:paraId="1E234D4B"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856" w:type="dxa"/>
            <w:tcBorders>
              <w:top w:val="single" w:sz="4" w:space="0" w:color="auto"/>
              <w:left w:val="single" w:sz="4" w:space="0" w:color="auto"/>
              <w:bottom w:val="single" w:sz="4" w:space="0" w:color="auto"/>
              <w:right w:val="single" w:sz="4" w:space="0" w:color="auto"/>
            </w:tcBorders>
            <w:vAlign w:val="center"/>
          </w:tcPr>
          <w:p w14:paraId="4B58EDFE" w14:textId="77777777" w:rsidR="002E1FDB" w:rsidRPr="001645EB" w:rsidRDefault="002E1FDB">
            <w:pPr>
              <w:rPr>
                <w:rFonts w:cstheme="minorHAnsi"/>
                <w:sz w:val="18"/>
                <w:szCs w:val="18"/>
              </w:rPr>
            </w:pPr>
            <w:proofErr w:type="spellStart"/>
            <w:r w:rsidRPr="001645EB">
              <w:rPr>
                <w:rFonts w:cstheme="minorHAnsi"/>
                <w:sz w:val="18"/>
                <w:szCs w:val="18"/>
              </w:rPr>
              <w:t>String</w:t>
            </w:r>
            <w:proofErr w:type="spellEnd"/>
          </w:p>
        </w:tc>
      </w:tr>
      <w:tr w:rsidR="000A3969" w:rsidRPr="001645EB" w14:paraId="2C759B2A" w14:textId="77777777" w:rsidTr="00BD2277">
        <w:tc>
          <w:tcPr>
            <w:tcW w:w="1981" w:type="dxa"/>
            <w:tcBorders>
              <w:top w:val="single" w:sz="4" w:space="0" w:color="auto"/>
              <w:left w:val="single" w:sz="4" w:space="0" w:color="auto"/>
              <w:bottom w:val="single" w:sz="4" w:space="0" w:color="auto"/>
              <w:right w:val="single" w:sz="4" w:space="0" w:color="auto"/>
            </w:tcBorders>
          </w:tcPr>
          <w:p w14:paraId="1EB35229" w14:textId="755411B4" w:rsidR="000A3969" w:rsidRPr="001645EB" w:rsidRDefault="000A3969" w:rsidP="000A3969">
            <w:pPr>
              <w:rPr>
                <w:rFonts w:cstheme="minorHAnsi"/>
                <w:sz w:val="18"/>
                <w:szCs w:val="18"/>
                <w:lang w:eastAsia="en-US"/>
              </w:rPr>
            </w:pPr>
            <w:proofErr w:type="spellStart"/>
            <w:proofErr w:type="gramStart"/>
            <w:r w:rsidRPr="001645EB">
              <w:rPr>
                <w:rFonts w:cstheme="minorHAnsi"/>
                <w:sz w:val="18"/>
                <w:szCs w:val="18"/>
                <w:lang w:eastAsia="en-US"/>
              </w:rPr>
              <w:t>sdg:Nationality</w:t>
            </w:r>
            <w:proofErr w:type="spellEnd"/>
            <w:proofErr w:type="gramEnd"/>
          </w:p>
        </w:tc>
        <w:tc>
          <w:tcPr>
            <w:tcW w:w="5527" w:type="dxa"/>
            <w:tcBorders>
              <w:top w:val="single" w:sz="4" w:space="0" w:color="auto"/>
              <w:left w:val="single" w:sz="4" w:space="0" w:color="auto"/>
              <w:bottom w:val="single" w:sz="4" w:space="0" w:color="auto"/>
              <w:right w:val="single" w:sz="4" w:space="0" w:color="auto"/>
            </w:tcBorders>
          </w:tcPr>
          <w:p w14:paraId="6063B7B9" w14:textId="47135C9F" w:rsidR="000A3969" w:rsidRPr="001645EB" w:rsidRDefault="000A3969" w:rsidP="000A3969">
            <w:pPr>
              <w:rPr>
                <w:rFonts w:cstheme="minorHAnsi"/>
                <w:sz w:val="18"/>
                <w:szCs w:val="18"/>
              </w:rPr>
            </w:pPr>
            <w:r w:rsidRPr="001645EB">
              <w:rPr>
                <w:rFonts w:cstheme="minorHAnsi"/>
                <w:sz w:val="18"/>
                <w:szCs w:val="18"/>
                <w:lang w:eastAsia="en-US"/>
              </w:rPr>
              <w:t xml:space="preserve">Nazionalità.  Codice di due lettere in codifica ISO 639-1. (es: en). </w:t>
            </w:r>
            <w:proofErr w:type="gramStart"/>
            <w:r w:rsidRPr="001645EB">
              <w:rPr>
                <w:rFonts w:cstheme="minorHAnsi"/>
                <w:sz w:val="18"/>
                <w:szCs w:val="18"/>
                <w:lang w:eastAsia="en-US"/>
              </w:rPr>
              <w:t>E’</w:t>
            </w:r>
            <w:proofErr w:type="gramEnd"/>
            <w:r w:rsidRPr="001645EB">
              <w:rPr>
                <w:rFonts w:cstheme="minorHAnsi"/>
                <w:sz w:val="18"/>
                <w:szCs w:val="18"/>
                <w:lang w:eastAsia="en-US"/>
              </w:rPr>
              <w:t xml:space="preserve"> una lista.</w:t>
            </w:r>
          </w:p>
        </w:tc>
        <w:tc>
          <w:tcPr>
            <w:tcW w:w="709" w:type="dxa"/>
            <w:tcBorders>
              <w:top w:val="single" w:sz="4" w:space="0" w:color="auto"/>
              <w:left w:val="single" w:sz="4" w:space="0" w:color="auto"/>
              <w:bottom w:val="single" w:sz="4" w:space="0" w:color="auto"/>
              <w:right w:val="single" w:sz="4" w:space="0" w:color="auto"/>
            </w:tcBorders>
          </w:tcPr>
          <w:p w14:paraId="6C8C2353" w14:textId="4CD50957" w:rsidR="000A3969" w:rsidRPr="001645EB" w:rsidRDefault="000A3969" w:rsidP="000A3969">
            <w:pPr>
              <w:jc w:val="center"/>
              <w:rPr>
                <w:rFonts w:cstheme="minorHAnsi"/>
                <w:sz w:val="18"/>
                <w:szCs w:val="18"/>
              </w:rPr>
            </w:pPr>
            <w:r w:rsidRPr="001645EB">
              <w:rPr>
                <w:rFonts w:cstheme="minorHAnsi"/>
                <w:sz w:val="18"/>
                <w:szCs w:val="18"/>
                <w:lang w:eastAsia="en-US"/>
              </w:rPr>
              <w:t>O</w:t>
            </w:r>
          </w:p>
        </w:tc>
        <w:tc>
          <w:tcPr>
            <w:tcW w:w="992" w:type="dxa"/>
            <w:tcBorders>
              <w:top w:val="single" w:sz="4" w:space="0" w:color="auto"/>
              <w:left w:val="single" w:sz="4" w:space="0" w:color="auto"/>
              <w:bottom w:val="single" w:sz="4" w:space="0" w:color="auto"/>
              <w:right w:val="single" w:sz="4" w:space="0" w:color="auto"/>
            </w:tcBorders>
          </w:tcPr>
          <w:p w14:paraId="57340F4D" w14:textId="23D436AF" w:rsidR="000A3969" w:rsidRPr="001645EB" w:rsidRDefault="000A3969" w:rsidP="000A3969">
            <w:pPr>
              <w:jc w:val="center"/>
              <w:rPr>
                <w:rFonts w:cstheme="minorHAnsi"/>
                <w:color w:val="000000" w:themeColor="text1"/>
                <w:sz w:val="18"/>
                <w:szCs w:val="18"/>
              </w:rPr>
            </w:pPr>
            <w:r w:rsidRPr="001645EB">
              <w:rPr>
                <w:rFonts w:cstheme="minorHAnsi"/>
                <w:sz w:val="18"/>
                <w:szCs w:val="18"/>
                <w:lang w:eastAsia="en-US"/>
              </w:rPr>
              <w:t>n/a</w:t>
            </w:r>
          </w:p>
        </w:tc>
        <w:tc>
          <w:tcPr>
            <w:tcW w:w="856" w:type="dxa"/>
            <w:tcBorders>
              <w:top w:val="single" w:sz="4" w:space="0" w:color="auto"/>
              <w:left w:val="single" w:sz="4" w:space="0" w:color="auto"/>
              <w:bottom w:val="single" w:sz="4" w:space="0" w:color="auto"/>
              <w:right w:val="single" w:sz="4" w:space="0" w:color="auto"/>
            </w:tcBorders>
          </w:tcPr>
          <w:p w14:paraId="033BE966" w14:textId="1F429684" w:rsidR="000A3969" w:rsidRPr="001645EB" w:rsidRDefault="000A3969" w:rsidP="000A3969">
            <w:pPr>
              <w:rPr>
                <w:rFonts w:cstheme="minorHAnsi"/>
                <w:sz w:val="18"/>
                <w:szCs w:val="18"/>
              </w:rPr>
            </w:pPr>
            <w:proofErr w:type="spellStart"/>
            <w:r w:rsidRPr="001645EB">
              <w:rPr>
                <w:rFonts w:cstheme="minorHAnsi"/>
                <w:sz w:val="18"/>
                <w:szCs w:val="18"/>
                <w:lang w:eastAsia="en-US"/>
              </w:rPr>
              <w:t>String</w:t>
            </w:r>
            <w:proofErr w:type="spellEnd"/>
            <w:r w:rsidRPr="001645EB">
              <w:rPr>
                <w:rFonts w:cstheme="minorHAnsi"/>
                <w:sz w:val="18"/>
                <w:szCs w:val="18"/>
                <w:lang w:eastAsia="en-US"/>
              </w:rPr>
              <w:t xml:space="preserve"> List</w:t>
            </w:r>
          </w:p>
        </w:tc>
      </w:tr>
      <w:tr w:rsidR="000A3969" w:rsidRPr="001645EB" w14:paraId="372D05AF" w14:textId="77777777" w:rsidTr="00BD2277">
        <w:tc>
          <w:tcPr>
            <w:tcW w:w="1981" w:type="dxa"/>
            <w:tcBorders>
              <w:top w:val="single" w:sz="4" w:space="0" w:color="auto"/>
              <w:left w:val="single" w:sz="4" w:space="0" w:color="auto"/>
              <w:bottom w:val="single" w:sz="4" w:space="0" w:color="auto"/>
              <w:right w:val="single" w:sz="4" w:space="0" w:color="auto"/>
            </w:tcBorders>
          </w:tcPr>
          <w:p w14:paraId="4AC775C2" w14:textId="58950F9B" w:rsidR="000A3969" w:rsidRPr="001645EB" w:rsidRDefault="000A3969" w:rsidP="000A3969">
            <w:pPr>
              <w:rPr>
                <w:rFonts w:cstheme="minorHAnsi"/>
                <w:sz w:val="18"/>
                <w:szCs w:val="18"/>
                <w:lang w:eastAsia="en-US"/>
              </w:rPr>
            </w:pPr>
            <w:proofErr w:type="spellStart"/>
            <w:proofErr w:type="gramStart"/>
            <w:r w:rsidRPr="001645EB">
              <w:rPr>
                <w:rFonts w:cstheme="minorHAnsi"/>
                <w:sz w:val="18"/>
                <w:szCs w:val="18"/>
                <w:lang w:eastAsia="en-US"/>
              </w:rPr>
              <w:t>sdg:CountryOfBirth</w:t>
            </w:r>
            <w:proofErr w:type="spellEnd"/>
            <w:proofErr w:type="gramEnd"/>
          </w:p>
        </w:tc>
        <w:tc>
          <w:tcPr>
            <w:tcW w:w="5527" w:type="dxa"/>
            <w:tcBorders>
              <w:top w:val="single" w:sz="4" w:space="0" w:color="auto"/>
              <w:left w:val="single" w:sz="4" w:space="0" w:color="auto"/>
              <w:bottom w:val="single" w:sz="4" w:space="0" w:color="auto"/>
              <w:right w:val="single" w:sz="4" w:space="0" w:color="auto"/>
            </w:tcBorders>
          </w:tcPr>
          <w:p w14:paraId="60FD8032" w14:textId="69849C5A" w:rsidR="000A3969" w:rsidRPr="001645EB" w:rsidRDefault="000A3969" w:rsidP="000A3969">
            <w:pPr>
              <w:rPr>
                <w:rFonts w:cstheme="minorHAnsi"/>
                <w:sz w:val="18"/>
                <w:szCs w:val="18"/>
              </w:rPr>
            </w:pPr>
            <w:r w:rsidRPr="001645EB">
              <w:rPr>
                <w:rFonts w:cstheme="minorHAnsi"/>
                <w:sz w:val="18"/>
                <w:szCs w:val="18"/>
                <w:lang w:eastAsia="en-US"/>
              </w:rPr>
              <w:t>Città di nascita</w:t>
            </w:r>
          </w:p>
        </w:tc>
        <w:tc>
          <w:tcPr>
            <w:tcW w:w="709" w:type="dxa"/>
            <w:tcBorders>
              <w:top w:val="single" w:sz="4" w:space="0" w:color="auto"/>
              <w:left w:val="single" w:sz="4" w:space="0" w:color="auto"/>
              <w:bottom w:val="single" w:sz="4" w:space="0" w:color="auto"/>
              <w:right w:val="single" w:sz="4" w:space="0" w:color="auto"/>
            </w:tcBorders>
          </w:tcPr>
          <w:p w14:paraId="782BED81" w14:textId="1F6F09E1" w:rsidR="000A3969" w:rsidRPr="001645EB" w:rsidRDefault="000A3969" w:rsidP="000A3969">
            <w:pPr>
              <w:jc w:val="center"/>
              <w:rPr>
                <w:rFonts w:cstheme="minorHAnsi"/>
                <w:sz w:val="18"/>
                <w:szCs w:val="18"/>
              </w:rPr>
            </w:pPr>
            <w:r w:rsidRPr="001645EB">
              <w:rPr>
                <w:rFonts w:cstheme="minorHAnsi"/>
                <w:sz w:val="18"/>
                <w:szCs w:val="18"/>
                <w:lang w:eastAsia="en-US"/>
              </w:rPr>
              <w:t>O</w:t>
            </w:r>
          </w:p>
        </w:tc>
        <w:tc>
          <w:tcPr>
            <w:tcW w:w="992" w:type="dxa"/>
            <w:tcBorders>
              <w:top w:val="single" w:sz="4" w:space="0" w:color="auto"/>
              <w:left w:val="single" w:sz="4" w:space="0" w:color="auto"/>
              <w:bottom w:val="single" w:sz="4" w:space="0" w:color="auto"/>
              <w:right w:val="single" w:sz="4" w:space="0" w:color="auto"/>
            </w:tcBorders>
          </w:tcPr>
          <w:p w14:paraId="48436AEB" w14:textId="01DAC6C6" w:rsidR="000A3969" w:rsidRPr="001645EB" w:rsidRDefault="000A3969" w:rsidP="000A3969">
            <w:pPr>
              <w:jc w:val="center"/>
              <w:rPr>
                <w:rFonts w:cstheme="minorHAnsi"/>
                <w:color w:val="000000" w:themeColor="text1"/>
                <w:sz w:val="18"/>
                <w:szCs w:val="18"/>
              </w:rPr>
            </w:pPr>
            <w:r w:rsidRPr="001645EB">
              <w:rPr>
                <w:rFonts w:cstheme="minorHAnsi"/>
                <w:sz w:val="18"/>
                <w:szCs w:val="18"/>
                <w:lang w:eastAsia="en-US"/>
              </w:rPr>
              <w:t>n/a</w:t>
            </w:r>
          </w:p>
        </w:tc>
        <w:tc>
          <w:tcPr>
            <w:tcW w:w="856" w:type="dxa"/>
            <w:tcBorders>
              <w:top w:val="single" w:sz="4" w:space="0" w:color="auto"/>
              <w:left w:val="single" w:sz="4" w:space="0" w:color="auto"/>
              <w:bottom w:val="single" w:sz="4" w:space="0" w:color="auto"/>
              <w:right w:val="single" w:sz="4" w:space="0" w:color="auto"/>
            </w:tcBorders>
          </w:tcPr>
          <w:p w14:paraId="5D69995A" w14:textId="410838BA" w:rsidR="000A3969" w:rsidRPr="001645EB" w:rsidRDefault="000A3969" w:rsidP="000A3969">
            <w:pPr>
              <w:rPr>
                <w:rFonts w:cstheme="minorHAnsi"/>
                <w:sz w:val="18"/>
                <w:szCs w:val="18"/>
              </w:rPr>
            </w:pPr>
            <w:proofErr w:type="spellStart"/>
            <w:r w:rsidRPr="001645EB">
              <w:rPr>
                <w:rFonts w:cstheme="minorHAnsi"/>
                <w:sz w:val="18"/>
                <w:szCs w:val="18"/>
                <w:lang w:eastAsia="en-US"/>
              </w:rPr>
              <w:t>string</w:t>
            </w:r>
            <w:proofErr w:type="spellEnd"/>
          </w:p>
        </w:tc>
      </w:tr>
      <w:tr w:rsidR="000A3969" w:rsidRPr="001645EB" w14:paraId="025572BF" w14:textId="77777777" w:rsidTr="00BD2277">
        <w:tc>
          <w:tcPr>
            <w:tcW w:w="1981" w:type="dxa"/>
            <w:tcBorders>
              <w:top w:val="single" w:sz="4" w:space="0" w:color="auto"/>
              <w:left w:val="single" w:sz="4" w:space="0" w:color="auto"/>
              <w:bottom w:val="single" w:sz="4" w:space="0" w:color="auto"/>
              <w:right w:val="single" w:sz="4" w:space="0" w:color="auto"/>
            </w:tcBorders>
          </w:tcPr>
          <w:p w14:paraId="14CCC047" w14:textId="73750426" w:rsidR="000A3969" w:rsidRPr="001645EB" w:rsidRDefault="000A3969" w:rsidP="000A3969">
            <w:pPr>
              <w:rPr>
                <w:rFonts w:cstheme="minorHAnsi"/>
                <w:sz w:val="18"/>
                <w:szCs w:val="18"/>
                <w:lang w:eastAsia="en-US"/>
              </w:rPr>
            </w:pPr>
            <w:proofErr w:type="spellStart"/>
            <w:proofErr w:type="gramStart"/>
            <w:r w:rsidRPr="001645EB">
              <w:rPr>
                <w:rFonts w:cstheme="minorHAnsi"/>
                <w:sz w:val="18"/>
                <w:szCs w:val="18"/>
                <w:lang w:eastAsia="en-US"/>
              </w:rPr>
              <w:t>sdg:TownOfBirth</w:t>
            </w:r>
            <w:proofErr w:type="spellEnd"/>
            <w:proofErr w:type="gramEnd"/>
          </w:p>
        </w:tc>
        <w:tc>
          <w:tcPr>
            <w:tcW w:w="5527" w:type="dxa"/>
            <w:tcBorders>
              <w:top w:val="single" w:sz="4" w:space="0" w:color="auto"/>
              <w:left w:val="single" w:sz="4" w:space="0" w:color="auto"/>
              <w:bottom w:val="single" w:sz="4" w:space="0" w:color="auto"/>
              <w:right w:val="single" w:sz="4" w:space="0" w:color="auto"/>
            </w:tcBorders>
          </w:tcPr>
          <w:p w14:paraId="0DF91ADE" w14:textId="6B2D08B5" w:rsidR="000A3969" w:rsidRPr="001645EB" w:rsidRDefault="000A3969" w:rsidP="000A3969">
            <w:pPr>
              <w:rPr>
                <w:rFonts w:cstheme="minorHAnsi"/>
                <w:sz w:val="18"/>
                <w:szCs w:val="18"/>
              </w:rPr>
            </w:pPr>
            <w:proofErr w:type="spellStart"/>
            <w:r w:rsidRPr="001645EB">
              <w:rPr>
                <w:rFonts w:cstheme="minorHAnsi"/>
                <w:sz w:val="18"/>
                <w:szCs w:val="18"/>
                <w:lang w:eastAsia="en-US"/>
              </w:rPr>
              <w:t>Commune</w:t>
            </w:r>
            <w:proofErr w:type="spellEnd"/>
            <w:r w:rsidRPr="001645EB">
              <w:rPr>
                <w:rFonts w:cstheme="minorHAnsi"/>
                <w:sz w:val="18"/>
                <w:szCs w:val="18"/>
                <w:lang w:eastAsia="en-US"/>
              </w:rPr>
              <w:t xml:space="preserve"> di </w:t>
            </w:r>
            <w:proofErr w:type="spellStart"/>
            <w:r w:rsidRPr="001645EB">
              <w:rPr>
                <w:rFonts w:cstheme="minorHAnsi"/>
                <w:sz w:val="18"/>
                <w:szCs w:val="18"/>
                <w:lang w:eastAsia="en-US"/>
              </w:rPr>
              <w:t>nasciata</w:t>
            </w:r>
            <w:proofErr w:type="spellEnd"/>
          </w:p>
        </w:tc>
        <w:tc>
          <w:tcPr>
            <w:tcW w:w="709" w:type="dxa"/>
            <w:tcBorders>
              <w:top w:val="single" w:sz="4" w:space="0" w:color="auto"/>
              <w:left w:val="single" w:sz="4" w:space="0" w:color="auto"/>
              <w:bottom w:val="single" w:sz="4" w:space="0" w:color="auto"/>
              <w:right w:val="single" w:sz="4" w:space="0" w:color="auto"/>
            </w:tcBorders>
          </w:tcPr>
          <w:p w14:paraId="28887D88" w14:textId="39B3FEF7" w:rsidR="000A3969" w:rsidRPr="001645EB" w:rsidRDefault="000A3969" w:rsidP="000A3969">
            <w:pPr>
              <w:jc w:val="center"/>
              <w:rPr>
                <w:rFonts w:cstheme="minorHAnsi"/>
                <w:sz w:val="18"/>
                <w:szCs w:val="18"/>
              </w:rPr>
            </w:pPr>
            <w:r w:rsidRPr="001645EB">
              <w:rPr>
                <w:rFonts w:cstheme="minorHAnsi"/>
                <w:sz w:val="18"/>
                <w:szCs w:val="18"/>
                <w:lang w:eastAsia="en-US"/>
              </w:rPr>
              <w:t>O</w:t>
            </w:r>
          </w:p>
        </w:tc>
        <w:tc>
          <w:tcPr>
            <w:tcW w:w="992" w:type="dxa"/>
            <w:tcBorders>
              <w:top w:val="single" w:sz="4" w:space="0" w:color="auto"/>
              <w:left w:val="single" w:sz="4" w:space="0" w:color="auto"/>
              <w:bottom w:val="single" w:sz="4" w:space="0" w:color="auto"/>
              <w:right w:val="single" w:sz="4" w:space="0" w:color="auto"/>
            </w:tcBorders>
          </w:tcPr>
          <w:p w14:paraId="17449DCE" w14:textId="49492345" w:rsidR="000A3969" w:rsidRPr="001645EB" w:rsidRDefault="000A3969" w:rsidP="000A3969">
            <w:pPr>
              <w:jc w:val="center"/>
              <w:rPr>
                <w:rFonts w:cstheme="minorHAnsi"/>
                <w:color w:val="000000" w:themeColor="text1"/>
                <w:sz w:val="18"/>
                <w:szCs w:val="18"/>
              </w:rPr>
            </w:pPr>
            <w:r w:rsidRPr="001645EB">
              <w:rPr>
                <w:rFonts w:cstheme="minorHAnsi"/>
                <w:sz w:val="18"/>
                <w:szCs w:val="18"/>
                <w:lang w:eastAsia="en-US"/>
              </w:rPr>
              <w:t>n/a</w:t>
            </w:r>
          </w:p>
        </w:tc>
        <w:tc>
          <w:tcPr>
            <w:tcW w:w="856" w:type="dxa"/>
            <w:tcBorders>
              <w:top w:val="single" w:sz="4" w:space="0" w:color="auto"/>
              <w:left w:val="single" w:sz="4" w:space="0" w:color="auto"/>
              <w:bottom w:val="single" w:sz="4" w:space="0" w:color="auto"/>
              <w:right w:val="single" w:sz="4" w:space="0" w:color="auto"/>
            </w:tcBorders>
          </w:tcPr>
          <w:p w14:paraId="3E66A1AE" w14:textId="15DAEA3B" w:rsidR="000A3969" w:rsidRPr="001645EB" w:rsidRDefault="000A3969" w:rsidP="000A3969">
            <w:pPr>
              <w:rPr>
                <w:rFonts w:cstheme="minorHAnsi"/>
                <w:sz w:val="18"/>
                <w:szCs w:val="18"/>
              </w:rPr>
            </w:pPr>
            <w:proofErr w:type="spellStart"/>
            <w:r w:rsidRPr="001645EB">
              <w:rPr>
                <w:rFonts w:cstheme="minorHAnsi"/>
                <w:sz w:val="18"/>
                <w:szCs w:val="18"/>
                <w:lang w:eastAsia="en-US"/>
              </w:rPr>
              <w:t>string</w:t>
            </w:r>
            <w:proofErr w:type="spellEnd"/>
          </w:p>
        </w:tc>
      </w:tr>
      <w:tr w:rsidR="000A3969" w:rsidRPr="001645EB" w14:paraId="67A3645E" w14:textId="77777777" w:rsidTr="00BD2277">
        <w:tc>
          <w:tcPr>
            <w:tcW w:w="1981" w:type="dxa"/>
            <w:tcBorders>
              <w:top w:val="single" w:sz="4" w:space="0" w:color="auto"/>
              <w:left w:val="single" w:sz="4" w:space="0" w:color="auto"/>
              <w:bottom w:val="single" w:sz="4" w:space="0" w:color="auto"/>
              <w:right w:val="single" w:sz="4" w:space="0" w:color="auto"/>
            </w:tcBorders>
          </w:tcPr>
          <w:p w14:paraId="00556AC1" w14:textId="0A589CF3" w:rsidR="000A3969" w:rsidRPr="001645EB" w:rsidRDefault="000A3969" w:rsidP="000A3969">
            <w:pPr>
              <w:rPr>
                <w:rFonts w:cstheme="minorHAnsi"/>
                <w:sz w:val="18"/>
                <w:szCs w:val="18"/>
                <w:lang w:eastAsia="en-US"/>
              </w:rPr>
            </w:pPr>
            <w:proofErr w:type="spellStart"/>
            <w:proofErr w:type="gramStart"/>
            <w:r w:rsidRPr="001645EB">
              <w:rPr>
                <w:rFonts w:cstheme="minorHAnsi"/>
                <w:sz w:val="18"/>
                <w:szCs w:val="18"/>
                <w:lang w:eastAsia="en-US"/>
              </w:rPr>
              <w:t>sdg:CountryOfResidence</w:t>
            </w:r>
            <w:proofErr w:type="spellEnd"/>
            <w:proofErr w:type="gramEnd"/>
          </w:p>
        </w:tc>
        <w:tc>
          <w:tcPr>
            <w:tcW w:w="5527" w:type="dxa"/>
            <w:tcBorders>
              <w:top w:val="single" w:sz="4" w:space="0" w:color="auto"/>
              <w:left w:val="single" w:sz="4" w:space="0" w:color="auto"/>
              <w:bottom w:val="single" w:sz="4" w:space="0" w:color="auto"/>
              <w:right w:val="single" w:sz="4" w:space="0" w:color="auto"/>
            </w:tcBorders>
          </w:tcPr>
          <w:p w14:paraId="67ED167F" w14:textId="0489BCA5" w:rsidR="000A3969" w:rsidRPr="001645EB" w:rsidRDefault="000A3969" w:rsidP="000A3969">
            <w:pPr>
              <w:rPr>
                <w:rFonts w:cstheme="minorHAnsi"/>
                <w:sz w:val="18"/>
                <w:szCs w:val="18"/>
              </w:rPr>
            </w:pPr>
            <w:r w:rsidRPr="001645EB">
              <w:rPr>
                <w:rFonts w:cstheme="minorHAnsi"/>
                <w:sz w:val="18"/>
                <w:szCs w:val="18"/>
                <w:lang w:eastAsia="en-US"/>
              </w:rPr>
              <w:t>Città di residenza</w:t>
            </w:r>
          </w:p>
        </w:tc>
        <w:tc>
          <w:tcPr>
            <w:tcW w:w="709" w:type="dxa"/>
            <w:tcBorders>
              <w:top w:val="single" w:sz="4" w:space="0" w:color="auto"/>
              <w:left w:val="single" w:sz="4" w:space="0" w:color="auto"/>
              <w:bottom w:val="single" w:sz="4" w:space="0" w:color="auto"/>
              <w:right w:val="single" w:sz="4" w:space="0" w:color="auto"/>
            </w:tcBorders>
          </w:tcPr>
          <w:p w14:paraId="0D8502AC" w14:textId="3316B96B" w:rsidR="000A3969" w:rsidRPr="001645EB" w:rsidRDefault="000A3969" w:rsidP="000A3969">
            <w:pPr>
              <w:jc w:val="center"/>
              <w:rPr>
                <w:rFonts w:cstheme="minorHAnsi"/>
                <w:sz w:val="18"/>
                <w:szCs w:val="18"/>
              </w:rPr>
            </w:pPr>
            <w:r w:rsidRPr="001645EB">
              <w:rPr>
                <w:rFonts w:cstheme="minorHAnsi"/>
                <w:sz w:val="18"/>
                <w:szCs w:val="18"/>
                <w:lang w:eastAsia="en-US"/>
              </w:rPr>
              <w:t>O</w:t>
            </w:r>
          </w:p>
        </w:tc>
        <w:tc>
          <w:tcPr>
            <w:tcW w:w="992" w:type="dxa"/>
            <w:tcBorders>
              <w:top w:val="single" w:sz="4" w:space="0" w:color="auto"/>
              <w:left w:val="single" w:sz="4" w:space="0" w:color="auto"/>
              <w:bottom w:val="single" w:sz="4" w:space="0" w:color="auto"/>
              <w:right w:val="single" w:sz="4" w:space="0" w:color="auto"/>
            </w:tcBorders>
          </w:tcPr>
          <w:p w14:paraId="42C43E00" w14:textId="09D40F8C" w:rsidR="000A3969" w:rsidRPr="001645EB" w:rsidRDefault="000A3969" w:rsidP="000A3969">
            <w:pPr>
              <w:jc w:val="center"/>
              <w:rPr>
                <w:rFonts w:cstheme="minorHAnsi"/>
                <w:color w:val="000000" w:themeColor="text1"/>
                <w:sz w:val="18"/>
                <w:szCs w:val="18"/>
              </w:rPr>
            </w:pPr>
            <w:r w:rsidRPr="001645EB">
              <w:rPr>
                <w:rFonts w:cstheme="minorHAnsi"/>
                <w:sz w:val="18"/>
                <w:szCs w:val="18"/>
                <w:lang w:eastAsia="en-US"/>
              </w:rPr>
              <w:t>n/a</w:t>
            </w:r>
          </w:p>
        </w:tc>
        <w:tc>
          <w:tcPr>
            <w:tcW w:w="856" w:type="dxa"/>
            <w:tcBorders>
              <w:top w:val="single" w:sz="4" w:space="0" w:color="auto"/>
              <w:left w:val="single" w:sz="4" w:space="0" w:color="auto"/>
              <w:bottom w:val="single" w:sz="4" w:space="0" w:color="auto"/>
              <w:right w:val="single" w:sz="4" w:space="0" w:color="auto"/>
            </w:tcBorders>
          </w:tcPr>
          <w:p w14:paraId="7D8B64B5" w14:textId="276520E3" w:rsidR="000A3969" w:rsidRPr="001645EB" w:rsidRDefault="000A3969" w:rsidP="000A3969">
            <w:pPr>
              <w:rPr>
                <w:rFonts w:cstheme="minorHAnsi"/>
                <w:sz w:val="18"/>
                <w:szCs w:val="18"/>
              </w:rPr>
            </w:pPr>
            <w:proofErr w:type="spellStart"/>
            <w:r w:rsidRPr="001645EB">
              <w:rPr>
                <w:rFonts w:cstheme="minorHAnsi"/>
                <w:sz w:val="18"/>
                <w:szCs w:val="18"/>
                <w:lang w:eastAsia="en-US"/>
              </w:rPr>
              <w:t>string</w:t>
            </w:r>
            <w:proofErr w:type="spellEnd"/>
          </w:p>
        </w:tc>
      </w:tr>
      <w:tr w:rsidR="000A3969" w:rsidRPr="001645EB" w14:paraId="3321DD4E" w14:textId="77777777" w:rsidTr="00BD2277">
        <w:tc>
          <w:tcPr>
            <w:tcW w:w="1981" w:type="dxa"/>
            <w:tcBorders>
              <w:top w:val="single" w:sz="4" w:space="0" w:color="auto"/>
              <w:left w:val="single" w:sz="4" w:space="0" w:color="auto"/>
              <w:bottom w:val="single" w:sz="4" w:space="0" w:color="auto"/>
              <w:right w:val="single" w:sz="4" w:space="0" w:color="auto"/>
            </w:tcBorders>
          </w:tcPr>
          <w:p w14:paraId="1AF46331" w14:textId="6DAB72B0" w:rsidR="000A3969" w:rsidRPr="001645EB" w:rsidRDefault="000A3969" w:rsidP="000A3969">
            <w:pPr>
              <w:rPr>
                <w:rFonts w:cstheme="minorHAnsi"/>
                <w:sz w:val="18"/>
                <w:szCs w:val="18"/>
                <w:lang w:eastAsia="en-US"/>
              </w:rPr>
            </w:pPr>
            <w:proofErr w:type="spellStart"/>
            <w:proofErr w:type="gramStart"/>
            <w:r w:rsidRPr="001645EB">
              <w:rPr>
                <w:rFonts w:cstheme="minorHAnsi"/>
                <w:sz w:val="18"/>
                <w:szCs w:val="18"/>
                <w:lang w:eastAsia="en-US"/>
              </w:rPr>
              <w:t>sdg:PhoneNumber</w:t>
            </w:r>
            <w:proofErr w:type="spellEnd"/>
            <w:proofErr w:type="gramEnd"/>
          </w:p>
        </w:tc>
        <w:tc>
          <w:tcPr>
            <w:tcW w:w="5527" w:type="dxa"/>
            <w:tcBorders>
              <w:top w:val="single" w:sz="4" w:space="0" w:color="auto"/>
              <w:left w:val="single" w:sz="4" w:space="0" w:color="auto"/>
              <w:bottom w:val="single" w:sz="4" w:space="0" w:color="auto"/>
              <w:right w:val="single" w:sz="4" w:space="0" w:color="auto"/>
            </w:tcBorders>
          </w:tcPr>
          <w:p w14:paraId="2C8E17EF" w14:textId="655BBC0D" w:rsidR="000A3969" w:rsidRPr="001645EB" w:rsidRDefault="000A3969" w:rsidP="000A3969">
            <w:pPr>
              <w:rPr>
                <w:rFonts w:cstheme="minorHAnsi"/>
                <w:sz w:val="18"/>
                <w:szCs w:val="18"/>
              </w:rPr>
            </w:pPr>
            <w:r w:rsidRPr="001645EB">
              <w:rPr>
                <w:rFonts w:cstheme="minorHAnsi"/>
                <w:sz w:val="18"/>
                <w:szCs w:val="18"/>
                <w:lang w:eastAsia="en-US"/>
              </w:rPr>
              <w:t>Numero di telefono</w:t>
            </w:r>
          </w:p>
        </w:tc>
        <w:tc>
          <w:tcPr>
            <w:tcW w:w="709" w:type="dxa"/>
            <w:tcBorders>
              <w:top w:val="single" w:sz="4" w:space="0" w:color="auto"/>
              <w:left w:val="single" w:sz="4" w:space="0" w:color="auto"/>
              <w:bottom w:val="single" w:sz="4" w:space="0" w:color="auto"/>
              <w:right w:val="single" w:sz="4" w:space="0" w:color="auto"/>
            </w:tcBorders>
          </w:tcPr>
          <w:p w14:paraId="6238EA16" w14:textId="0B4A3124" w:rsidR="000A3969" w:rsidRPr="001645EB" w:rsidRDefault="000A3969" w:rsidP="000A3969">
            <w:pPr>
              <w:jc w:val="center"/>
              <w:rPr>
                <w:rFonts w:cstheme="minorHAnsi"/>
                <w:sz w:val="18"/>
                <w:szCs w:val="18"/>
              </w:rPr>
            </w:pPr>
            <w:r w:rsidRPr="001645EB">
              <w:rPr>
                <w:rFonts w:cstheme="minorHAnsi"/>
                <w:sz w:val="18"/>
                <w:szCs w:val="18"/>
                <w:lang w:eastAsia="en-US"/>
              </w:rPr>
              <w:t>O</w:t>
            </w:r>
          </w:p>
        </w:tc>
        <w:tc>
          <w:tcPr>
            <w:tcW w:w="992" w:type="dxa"/>
            <w:tcBorders>
              <w:top w:val="single" w:sz="4" w:space="0" w:color="auto"/>
              <w:left w:val="single" w:sz="4" w:space="0" w:color="auto"/>
              <w:bottom w:val="single" w:sz="4" w:space="0" w:color="auto"/>
              <w:right w:val="single" w:sz="4" w:space="0" w:color="auto"/>
            </w:tcBorders>
          </w:tcPr>
          <w:p w14:paraId="3C794C06" w14:textId="384BF391" w:rsidR="000A3969" w:rsidRPr="001645EB" w:rsidRDefault="000A3969" w:rsidP="000A3969">
            <w:pPr>
              <w:jc w:val="center"/>
              <w:rPr>
                <w:rFonts w:cstheme="minorHAnsi"/>
                <w:color w:val="000000" w:themeColor="text1"/>
                <w:sz w:val="18"/>
                <w:szCs w:val="18"/>
              </w:rPr>
            </w:pPr>
            <w:r w:rsidRPr="001645EB">
              <w:rPr>
                <w:rFonts w:cstheme="minorHAnsi"/>
                <w:sz w:val="18"/>
                <w:szCs w:val="18"/>
                <w:lang w:eastAsia="en-US"/>
              </w:rPr>
              <w:t>n/a</w:t>
            </w:r>
          </w:p>
        </w:tc>
        <w:tc>
          <w:tcPr>
            <w:tcW w:w="856" w:type="dxa"/>
            <w:tcBorders>
              <w:top w:val="single" w:sz="4" w:space="0" w:color="auto"/>
              <w:left w:val="single" w:sz="4" w:space="0" w:color="auto"/>
              <w:bottom w:val="single" w:sz="4" w:space="0" w:color="auto"/>
              <w:right w:val="single" w:sz="4" w:space="0" w:color="auto"/>
            </w:tcBorders>
          </w:tcPr>
          <w:p w14:paraId="14664997" w14:textId="54CBD213" w:rsidR="000A3969" w:rsidRPr="001645EB" w:rsidRDefault="000A3969" w:rsidP="000A3969">
            <w:pPr>
              <w:rPr>
                <w:rFonts w:cstheme="minorHAnsi"/>
                <w:sz w:val="18"/>
                <w:szCs w:val="18"/>
              </w:rPr>
            </w:pPr>
            <w:proofErr w:type="spellStart"/>
            <w:r w:rsidRPr="001645EB">
              <w:rPr>
                <w:rFonts w:cstheme="minorHAnsi"/>
                <w:sz w:val="18"/>
                <w:szCs w:val="18"/>
                <w:lang w:eastAsia="en-US"/>
              </w:rPr>
              <w:t>string</w:t>
            </w:r>
            <w:proofErr w:type="spellEnd"/>
          </w:p>
        </w:tc>
      </w:tr>
      <w:tr w:rsidR="000A3969" w:rsidRPr="001645EB" w14:paraId="335DE930" w14:textId="77777777" w:rsidTr="00BD2277">
        <w:tc>
          <w:tcPr>
            <w:tcW w:w="1981" w:type="dxa"/>
            <w:tcBorders>
              <w:top w:val="single" w:sz="4" w:space="0" w:color="auto"/>
              <w:left w:val="single" w:sz="4" w:space="0" w:color="auto"/>
              <w:bottom w:val="single" w:sz="4" w:space="0" w:color="auto"/>
              <w:right w:val="single" w:sz="4" w:space="0" w:color="auto"/>
            </w:tcBorders>
          </w:tcPr>
          <w:p w14:paraId="274E3997" w14:textId="2A46F8EC" w:rsidR="000A3969" w:rsidRPr="001645EB" w:rsidRDefault="000A3969" w:rsidP="000A3969">
            <w:pPr>
              <w:rPr>
                <w:rFonts w:cstheme="minorHAnsi"/>
                <w:sz w:val="18"/>
                <w:szCs w:val="18"/>
                <w:lang w:eastAsia="en-US"/>
              </w:rPr>
            </w:pPr>
            <w:proofErr w:type="spellStart"/>
            <w:proofErr w:type="gramStart"/>
            <w:r w:rsidRPr="001645EB">
              <w:rPr>
                <w:rFonts w:cstheme="minorHAnsi"/>
                <w:sz w:val="18"/>
                <w:szCs w:val="18"/>
                <w:lang w:eastAsia="en-US"/>
              </w:rPr>
              <w:t>sdg:EmailAddress</w:t>
            </w:r>
            <w:proofErr w:type="spellEnd"/>
            <w:proofErr w:type="gramEnd"/>
          </w:p>
        </w:tc>
        <w:tc>
          <w:tcPr>
            <w:tcW w:w="5527" w:type="dxa"/>
            <w:tcBorders>
              <w:top w:val="single" w:sz="4" w:space="0" w:color="auto"/>
              <w:left w:val="single" w:sz="4" w:space="0" w:color="auto"/>
              <w:bottom w:val="single" w:sz="4" w:space="0" w:color="auto"/>
              <w:right w:val="single" w:sz="4" w:space="0" w:color="auto"/>
            </w:tcBorders>
          </w:tcPr>
          <w:p w14:paraId="7F042AAC" w14:textId="7FC83D4A" w:rsidR="000A3969" w:rsidRPr="001645EB" w:rsidRDefault="000A3969" w:rsidP="000A3969">
            <w:pPr>
              <w:rPr>
                <w:rFonts w:cstheme="minorHAnsi"/>
                <w:sz w:val="18"/>
                <w:szCs w:val="18"/>
              </w:rPr>
            </w:pPr>
            <w:r w:rsidRPr="001645EB">
              <w:rPr>
                <w:rFonts w:cstheme="minorHAnsi"/>
                <w:sz w:val="18"/>
                <w:szCs w:val="18"/>
                <w:lang w:eastAsia="en-US"/>
              </w:rPr>
              <w:t xml:space="preserve">Indirizzo </w:t>
            </w:r>
            <w:proofErr w:type="gramStart"/>
            <w:r w:rsidRPr="001645EB">
              <w:rPr>
                <w:rFonts w:cstheme="minorHAnsi"/>
                <w:sz w:val="18"/>
                <w:szCs w:val="18"/>
                <w:lang w:eastAsia="en-US"/>
              </w:rPr>
              <w:t>email</w:t>
            </w:r>
            <w:proofErr w:type="gramEnd"/>
          </w:p>
        </w:tc>
        <w:tc>
          <w:tcPr>
            <w:tcW w:w="709" w:type="dxa"/>
            <w:tcBorders>
              <w:top w:val="single" w:sz="4" w:space="0" w:color="auto"/>
              <w:left w:val="single" w:sz="4" w:space="0" w:color="auto"/>
              <w:bottom w:val="single" w:sz="4" w:space="0" w:color="auto"/>
              <w:right w:val="single" w:sz="4" w:space="0" w:color="auto"/>
            </w:tcBorders>
          </w:tcPr>
          <w:p w14:paraId="5DE5FA00" w14:textId="3FE42BA1" w:rsidR="000A3969" w:rsidRPr="001645EB" w:rsidRDefault="000A3969" w:rsidP="000A3969">
            <w:pPr>
              <w:jc w:val="center"/>
              <w:rPr>
                <w:rFonts w:cstheme="minorHAnsi"/>
                <w:sz w:val="18"/>
                <w:szCs w:val="18"/>
              </w:rPr>
            </w:pPr>
            <w:r w:rsidRPr="001645EB">
              <w:rPr>
                <w:rFonts w:cstheme="minorHAnsi"/>
                <w:sz w:val="18"/>
                <w:szCs w:val="18"/>
                <w:lang w:eastAsia="en-US"/>
              </w:rPr>
              <w:t>O</w:t>
            </w:r>
          </w:p>
        </w:tc>
        <w:tc>
          <w:tcPr>
            <w:tcW w:w="992" w:type="dxa"/>
            <w:tcBorders>
              <w:top w:val="single" w:sz="4" w:space="0" w:color="auto"/>
              <w:left w:val="single" w:sz="4" w:space="0" w:color="auto"/>
              <w:bottom w:val="single" w:sz="4" w:space="0" w:color="auto"/>
              <w:right w:val="single" w:sz="4" w:space="0" w:color="auto"/>
            </w:tcBorders>
          </w:tcPr>
          <w:p w14:paraId="5AB4B308" w14:textId="2F6AA11F" w:rsidR="000A3969" w:rsidRPr="001645EB" w:rsidRDefault="000A3969" w:rsidP="000A3969">
            <w:pPr>
              <w:jc w:val="center"/>
              <w:rPr>
                <w:rFonts w:cstheme="minorHAnsi"/>
                <w:color w:val="000000" w:themeColor="text1"/>
                <w:sz w:val="18"/>
                <w:szCs w:val="18"/>
              </w:rPr>
            </w:pPr>
            <w:r w:rsidRPr="001645EB">
              <w:rPr>
                <w:rFonts w:cstheme="minorHAnsi"/>
                <w:sz w:val="18"/>
                <w:szCs w:val="18"/>
                <w:lang w:eastAsia="en-US"/>
              </w:rPr>
              <w:t>n/a</w:t>
            </w:r>
          </w:p>
        </w:tc>
        <w:tc>
          <w:tcPr>
            <w:tcW w:w="856" w:type="dxa"/>
            <w:tcBorders>
              <w:top w:val="single" w:sz="4" w:space="0" w:color="auto"/>
              <w:left w:val="single" w:sz="4" w:space="0" w:color="auto"/>
              <w:bottom w:val="single" w:sz="4" w:space="0" w:color="auto"/>
              <w:right w:val="single" w:sz="4" w:space="0" w:color="auto"/>
            </w:tcBorders>
          </w:tcPr>
          <w:p w14:paraId="61451C5C" w14:textId="28B3EFBD" w:rsidR="000A3969" w:rsidRPr="001645EB" w:rsidRDefault="000A3969" w:rsidP="000A3969">
            <w:pPr>
              <w:rPr>
                <w:rFonts w:cstheme="minorHAnsi"/>
                <w:sz w:val="18"/>
                <w:szCs w:val="18"/>
              </w:rPr>
            </w:pPr>
            <w:proofErr w:type="spellStart"/>
            <w:r w:rsidRPr="001645EB">
              <w:rPr>
                <w:rFonts w:cstheme="minorHAnsi"/>
                <w:sz w:val="18"/>
                <w:szCs w:val="18"/>
                <w:lang w:eastAsia="en-US"/>
              </w:rPr>
              <w:t>string</w:t>
            </w:r>
            <w:proofErr w:type="spellEnd"/>
          </w:p>
        </w:tc>
      </w:tr>
      <w:tr w:rsidR="002E1FDB" w:rsidRPr="001645EB" w14:paraId="2C58F133" w14:textId="77777777" w:rsidTr="00B51472">
        <w:tc>
          <w:tcPr>
            <w:tcW w:w="1981" w:type="dxa"/>
            <w:tcBorders>
              <w:top w:val="single" w:sz="4" w:space="0" w:color="auto"/>
              <w:left w:val="single" w:sz="4" w:space="0" w:color="auto"/>
              <w:bottom w:val="single" w:sz="4" w:space="0" w:color="auto"/>
              <w:right w:val="single" w:sz="4" w:space="0" w:color="auto"/>
            </w:tcBorders>
          </w:tcPr>
          <w:p w14:paraId="2EE637E6" w14:textId="77777777" w:rsidR="002E1FDB" w:rsidRPr="001645EB" w:rsidRDefault="002E1FDB">
            <w:pPr>
              <w:rPr>
                <w:rFonts w:cstheme="minorHAnsi"/>
                <w:sz w:val="18"/>
                <w:szCs w:val="18"/>
                <w:lang w:eastAsia="en-US"/>
              </w:rPr>
            </w:pPr>
            <w:proofErr w:type="spellStart"/>
            <w:proofErr w:type="gramStart"/>
            <w:r w:rsidRPr="001645EB">
              <w:rPr>
                <w:rFonts w:cstheme="minorHAnsi"/>
                <w:sz w:val="18"/>
                <w:szCs w:val="18"/>
                <w:lang w:eastAsia="en-US"/>
              </w:rPr>
              <w:t>sdg:CurrentAddress</w:t>
            </w:r>
            <w:proofErr w:type="spellEnd"/>
            <w:proofErr w:type="gramEnd"/>
          </w:p>
        </w:tc>
        <w:tc>
          <w:tcPr>
            <w:tcW w:w="5527" w:type="dxa"/>
            <w:tcBorders>
              <w:top w:val="single" w:sz="4" w:space="0" w:color="auto"/>
              <w:left w:val="single" w:sz="4" w:space="0" w:color="auto"/>
              <w:bottom w:val="single" w:sz="4" w:space="0" w:color="auto"/>
              <w:right w:val="single" w:sz="4" w:space="0" w:color="auto"/>
            </w:tcBorders>
          </w:tcPr>
          <w:p w14:paraId="50FB2FC5" w14:textId="77777777" w:rsidR="002E1FDB" w:rsidRPr="001645EB" w:rsidRDefault="002E1FDB">
            <w:pPr>
              <w:rPr>
                <w:rFonts w:cstheme="minorHAnsi"/>
                <w:sz w:val="18"/>
                <w:szCs w:val="18"/>
              </w:rPr>
            </w:pPr>
            <w:r w:rsidRPr="001645EB">
              <w:rPr>
                <w:rFonts w:cstheme="minorHAnsi"/>
                <w:sz w:val="18"/>
                <w:szCs w:val="18"/>
              </w:rPr>
              <w:t>Nodo figlio contenente l’indirizzo attuale di residenza.</w:t>
            </w:r>
          </w:p>
        </w:tc>
        <w:tc>
          <w:tcPr>
            <w:tcW w:w="709" w:type="dxa"/>
            <w:tcBorders>
              <w:top w:val="single" w:sz="4" w:space="0" w:color="auto"/>
              <w:left w:val="single" w:sz="4" w:space="0" w:color="auto"/>
              <w:bottom w:val="single" w:sz="4" w:space="0" w:color="auto"/>
              <w:right w:val="single" w:sz="4" w:space="0" w:color="auto"/>
            </w:tcBorders>
            <w:vAlign w:val="center"/>
          </w:tcPr>
          <w:p w14:paraId="4F6481C4" w14:textId="77777777" w:rsidR="002E1FDB" w:rsidRPr="001645EB" w:rsidRDefault="002E1FDB">
            <w:pPr>
              <w:jc w:val="center"/>
              <w:rPr>
                <w:rFonts w:cstheme="minorHAnsi"/>
                <w:sz w:val="18"/>
                <w:szCs w:val="18"/>
              </w:rPr>
            </w:pPr>
            <w:r w:rsidRPr="001645EB">
              <w:rPr>
                <w:rFonts w:cstheme="minorHAnsi"/>
                <w:sz w:val="18"/>
                <w:szCs w:val="18"/>
              </w:rPr>
              <w:t>O</w:t>
            </w:r>
          </w:p>
        </w:tc>
        <w:tc>
          <w:tcPr>
            <w:tcW w:w="992" w:type="dxa"/>
            <w:tcBorders>
              <w:top w:val="single" w:sz="4" w:space="0" w:color="auto"/>
              <w:left w:val="single" w:sz="4" w:space="0" w:color="auto"/>
              <w:bottom w:val="single" w:sz="4" w:space="0" w:color="auto"/>
              <w:right w:val="single" w:sz="4" w:space="0" w:color="auto"/>
            </w:tcBorders>
          </w:tcPr>
          <w:p w14:paraId="5DD316F1"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856" w:type="dxa"/>
            <w:tcBorders>
              <w:top w:val="single" w:sz="4" w:space="0" w:color="auto"/>
              <w:left w:val="single" w:sz="4" w:space="0" w:color="auto"/>
              <w:bottom w:val="single" w:sz="4" w:space="0" w:color="auto"/>
              <w:right w:val="single" w:sz="4" w:space="0" w:color="auto"/>
            </w:tcBorders>
            <w:vAlign w:val="center"/>
          </w:tcPr>
          <w:p w14:paraId="0623F41F" w14:textId="77777777" w:rsidR="002E1FDB" w:rsidRPr="001645EB" w:rsidRDefault="002E1FDB">
            <w:pPr>
              <w:rPr>
                <w:rFonts w:cstheme="minorHAnsi"/>
                <w:sz w:val="18"/>
                <w:szCs w:val="18"/>
              </w:rPr>
            </w:pPr>
            <w:r w:rsidRPr="001645EB">
              <w:rPr>
                <w:rFonts w:cstheme="minorHAnsi"/>
                <w:sz w:val="18"/>
                <w:szCs w:val="18"/>
              </w:rPr>
              <w:t>Object</w:t>
            </w:r>
          </w:p>
        </w:tc>
      </w:tr>
      <w:tr w:rsidR="002E1FDB" w:rsidRPr="001645EB" w14:paraId="30DEFF1F" w14:textId="77777777" w:rsidTr="00B51472">
        <w:tc>
          <w:tcPr>
            <w:tcW w:w="1981" w:type="dxa"/>
            <w:tcBorders>
              <w:top w:val="single" w:sz="4" w:space="0" w:color="auto"/>
              <w:left w:val="single" w:sz="4" w:space="0" w:color="auto"/>
              <w:bottom w:val="single" w:sz="4" w:space="0" w:color="auto"/>
              <w:right w:val="single" w:sz="4" w:space="0" w:color="auto"/>
            </w:tcBorders>
          </w:tcPr>
          <w:p w14:paraId="6B2A043F" w14:textId="77777777" w:rsidR="002E1FDB" w:rsidRPr="001645EB" w:rsidRDefault="002E1FDB">
            <w:pPr>
              <w:rPr>
                <w:rFonts w:cstheme="minorHAnsi"/>
                <w:sz w:val="18"/>
                <w:szCs w:val="18"/>
                <w:lang w:eastAsia="en-US"/>
              </w:rPr>
            </w:pPr>
            <w:proofErr w:type="spellStart"/>
            <w:proofErr w:type="gramStart"/>
            <w:r w:rsidRPr="001645EB">
              <w:rPr>
                <w:rFonts w:cstheme="minorHAnsi"/>
                <w:sz w:val="18"/>
                <w:szCs w:val="18"/>
                <w:lang w:eastAsia="en-US"/>
              </w:rPr>
              <w:t>sdg:Gender</w:t>
            </w:r>
            <w:proofErr w:type="spellEnd"/>
            <w:proofErr w:type="gramEnd"/>
          </w:p>
        </w:tc>
        <w:tc>
          <w:tcPr>
            <w:tcW w:w="5527" w:type="dxa"/>
            <w:tcBorders>
              <w:top w:val="single" w:sz="4" w:space="0" w:color="auto"/>
              <w:left w:val="single" w:sz="4" w:space="0" w:color="auto"/>
              <w:bottom w:val="single" w:sz="4" w:space="0" w:color="auto"/>
              <w:right w:val="single" w:sz="4" w:space="0" w:color="auto"/>
            </w:tcBorders>
          </w:tcPr>
          <w:p w14:paraId="45F1D31B" w14:textId="33ECA817" w:rsidR="002E1FDB" w:rsidRPr="001645EB" w:rsidRDefault="002E1FDB">
            <w:pPr>
              <w:rPr>
                <w:rFonts w:cstheme="minorHAnsi"/>
                <w:sz w:val="18"/>
                <w:szCs w:val="18"/>
              </w:rPr>
            </w:pPr>
            <w:r w:rsidRPr="001645EB">
              <w:rPr>
                <w:rFonts w:cstheme="minorHAnsi"/>
                <w:sz w:val="18"/>
                <w:szCs w:val="18"/>
              </w:rPr>
              <w:t>Genere</w:t>
            </w:r>
            <w:r w:rsidR="00580AC0" w:rsidRPr="001645EB">
              <w:rPr>
                <w:rFonts w:cstheme="minorHAnsi"/>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693C9423" w14:textId="77777777" w:rsidR="002E1FDB" w:rsidRPr="001645EB" w:rsidRDefault="002E1FDB">
            <w:pPr>
              <w:jc w:val="center"/>
              <w:rPr>
                <w:rFonts w:cstheme="minorHAnsi"/>
                <w:sz w:val="18"/>
                <w:szCs w:val="18"/>
              </w:rPr>
            </w:pPr>
            <w:r w:rsidRPr="001645EB">
              <w:rPr>
                <w:rFonts w:cstheme="minorHAnsi"/>
                <w:sz w:val="18"/>
                <w:szCs w:val="18"/>
              </w:rPr>
              <w:t>O</w:t>
            </w:r>
          </w:p>
        </w:tc>
        <w:tc>
          <w:tcPr>
            <w:tcW w:w="992" w:type="dxa"/>
            <w:tcBorders>
              <w:top w:val="single" w:sz="4" w:space="0" w:color="auto"/>
              <w:left w:val="single" w:sz="4" w:space="0" w:color="auto"/>
              <w:bottom w:val="single" w:sz="4" w:space="0" w:color="auto"/>
              <w:right w:val="single" w:sz="4" w:space="0" w:color="auto"/>
            </w:tcBorders>
          </w:tcPr>
          <w:p w14:paraId="540C010B"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856" w:type="dxa"/>
            <w:tcBorders>
              <w:top w:val="single" w:sz="4" w:space="0" w:color="auto"/>
              <w:left w:val="single" w:sz="4" w:space="0" w:color="auto"/>
              <w:bottom w:val="single" w:sz="4" w:space="0" w:color="auto"/>
              <w:right w:val="single" w:sz="4" w:space="0" w:color="auto"/>
            </w:tcBorders>
            <w:vAlign w:val="center"/>
          </w:tcPr>
          <w:p w14:paraId="6B90E646" w14:textId="77777777" w:rsidR="002E1FDB" w:rsidRPr="001645EB" w:rsidRDefault="002E1FDB">
            <w:pPr>
              <w:rPr>
                <w:rFonts w:cstheme="minorHAnsi"/>
                <w:sz w:val="18"/>
                <w:szCs w:val="18"/>
              </w:rPr>
            </w:pPr>
            <w:proofErr w:type="spellStart"/>
            <w:r w:rsidRPr="001645EB">
              <w:rPr>
                <w:rFonts w:cstheme="minorHAnsi"/>
                <w:sz w:val="18"/>
                <w:szCs w:val="18"/>
              </w:rPr>
              <w:t>String</w:t>
            </w:r>
            <w:proofErr w:type="spellEnd"/>
          </w:p>
        </w:tc>
      </w:tr>
      <w:tr w:rsidR="002E1FDB" w:rsidRPr="001645EB" w14:paraId="0A4811AE" w14:textId="77777777" w:rsidTr="00B51472">
        <w:tc>
          <w:tcPr>
            <w:tcW w:w="1981" w:type="dxa"/>
            <w:tcBorders>
              <w:top w:val="single" w:sz="4" w:space="0" w:color="auto"/>
              <w:left w:val="single" w:sz="4" w:space="0" w:color="auto"/>
              <w:bottom w:val="single" w:sz="4" w:space="0" w:color="auto"/>
              <w:right w:val="single" w:sz="4" w:space="0" w:color="auto"/>
            </w:tcBorders>
          </w:tcPr>
          <w:p w14:paraId="75EE0D1E" w14:textId="77777777" w:rsidR="002E1FDB" w:rsidRPr="001645EB" w:rsidRDefault="002E1FDB">
            <w:pPr>
              <w:rPr>
                <w:rFonts w:cstheme="minorHAnsi"/>
                <w:sz w:val="18"/>
                <w:szCs w:val="18"/>
                <w:lang w:eastAsia="en-US"/>
              </w:rPr>
            </w:pPr>
            <w:proofErr w:type="spellStart"/>
            <w:proofErr w:type="gramStart"/>
            <w:r w:rsidRPr="001645EB">
              <w:rPr>
                <w:rFonts w:cstheme="minorHAnsi"/>
                <w:sz w:val="18"/>
                <w:szCs w:val="18"/>
                <w:lang w:eastAsia="en-US"/>
              </w:rPr>
              <w:t>sdg:SectorSpecificAttribute</w:t>
            </w:r>
            <w:proofErr w:type="spellEnd"/>
            <w:proofErr w:type="gramEnd"/>
          </w:p>
        </w:tc>
        <w:tc>
          <w:tcPr>
            <w:tcW w:w="5527" w:type="dxa"/>
            <w:tcBorders>
              <w:top w:val="single" w:sz="4" w:space="0" w:color="auto"/>
              <w:left w:val="single" w:sz="4" w:space="0" w:color="auto"/>
              <w:bottom w:val="single" w:sz="4" w:space="0" w:color="auto"/>
              <w:right w:val="single" w:sz="4" w:space="0" w:color="auto"/>
            </w:tcBorders>
          </w:tcPr>
          <w:p w14:paraId="487A3554" w14:textId="77777777" w:rsidR="002E1FDB" w:rsidRPr="001645EB" w:rsidRDefault="002E1FDB">
            <w:pPr>
              <w:rPr>
                <w:rFonts w:cstheme="minorHAnsi"/>
                <w:sz w:val="18"/>
                <w:szCs w:val="18"/>
              </w:rPr>
            </w:pPr>
            <w:r w:rsidRPr="001645EB">
              <w:rPr>
                <w:rFonts w:cstheme="minorHAnsi"/>
                <w:sz w:val="18"/>
                <w:szCs w:val="18"/>
              </w:rPr>
              <w:t>Nodo figlio contenente specifici attributi che possono essere richiesti tramite eIDAS. Sono espressi in coppie di chiave-valore. Ha cardinalità multipla.</w:t>
            </w:r>
          </w:p>
        </w:tc>
        <w:tc>
          <w:tcPr>
            <w:tcW w:w="709" w:type="dxa"/>
            <w:tcBorders>
              <w:top w:val="single" w:sz="4" w:space="0" w:color="auto"/>
              <w:left w:val="single" w:sz="4" w:space="0" w:color="auto"/>
              <w:bottom w:val="single" w:sz="4" w:space="0" w:color="auto"/>
              <w:right w:val="single" w:sz="4" w:space="0" w:color="auto"/>
            </w:tcBorders>
            <w:vAlign w:val="center"/>
          </w:tcPr>
          <w:p w14:paraId="135CB40E" w14:textId="77777777" w:rsidR="002E1FDB" w:rsidRPr="001645EB" w:rsidRDefault="002E1FDB">
            <w:pPr>
              <w:jc w:val="center"/>
              <w:rPr>
                <w:rFonts w:cstheme="minorHAnsi"/>
                <w:sz w:val="18"/>
                <w:szCs w:val="18"/>
              </w:rPr>
            </w:pPr>
            <w:r w:rsidRPr="001645EB">
              <w:rPr>
                <w:rFonts w:cstheme="minorHAnsi"/>
                <w:sz w:val="18"/>
                <w:szCs w:val="18"/>
              </w:rPr>
              <w:t>O</w:t>
            </w:r>
          </w:p>
        </w:tc>
        <w:tc>
          <w:tcPr>
            <w:tcW w:w="992" w:type="dxa"/>
            <w:tcBorders>
              <w:top w:val="single" w:sz="4" w:space="0" w:color="auto"/>
              <w:left w:val="single" w:sz="4" w:space="0" w:color="auto"/>
              <w:bottom w:val="single" w:sz="4" w:space="0" w:color="auto"/>
              <w:right w:val="single" w:sz="4" w:space="0" w:color="auto"/>
            </w:tcBorders>
          </w:tcPr>
          <w:p w14:paraId="66743D13"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856" w:type="dxa"/>
            <w:tcBorders>
              <w:top w:val="single" w:sz="4" w:space="0" w:color="auto"/>
              <w:left w:val="single" w:sz="4" w:space="0" w:color="auto"/>
              <w:bottom w:val="single" w:sz="4" w:space="0" w:color="auto"/>
              <w:right w:val="single" w:sz="4" w:space="0" w:color="auto"/>
            </w:tcBorders>
            <w:vAlign w:val="center"/>
          </w:tcPr>
          <w:p w14:paraId="1457E064" w14:textId="2DC7265E" w:rsidR="002E1FDB" w:rsidRPr="001645EB" w:rsidRDefault="00726792">
            <w:pPr>
              <w:rPr>
                <w:rFonts w:cstheme="minorHAnsi"/>
                <w:sz w:val="18"/>
                <w:szCs w:val="18"/>
              </w:rPr>
            </w:pPr>
            <w:r w:rsidRPr="001645EB">
              <w:rPr>
                <w:rFonts w:cstheme="minorHAnsi"/>
                <w:sz w:val="18"/>
                <w:szCs w:val="18"/>
              </w:rPr>
              <w:t>Object List</w:t>
            </w:r>
          </w:p>
        </w:tc>
      </w:tr>
      <w:tr w:rsidR="002E1FDB" w:rsidRPr="001645EB" w14:paraId="1CC0B73A" w14:textId="77777777" w:rsidTr="00B51472">
        <w:tc>
          <w:tcPr>
            <w:tcW w:w="1981" w:type="dxa"/>
            <w:tcBorders>
              <w:top w:val="single" w:sz="4" w:space="0" w:color="auto"/>
              <w:left w:val="single" w:sz="4" w:space="0" w:color="auto"/>
              <w:bottom w:val="single" w:sz="4" w:space="0" w:color="auto"/>
              <w:right w:val="single" w:sz="4" w:space="0" w:color="auto"/>
            </w:tcBorders>
          </w:tcPr>
          <w:p w14:paraId="09DB0047" w14:textId="77777777" w:rsidR="002E1FDB" w:rsidRPr="001645EB" w:rsidRDefault="002E1FDB">
            <w:pPr>
              <w:rPr>
                <w:rFonts w:cstheme="minorHAnsi"/>
                <w:sz w:val="18"/>
                <w:szCs w:val="18"/>
                <w:lang w:eastAsia="en-US"/>
              </w:rPr>
            </w:pPr>
            <w:proofErr w:type="spellStart"/>
            <w:proofErr w:type="gramStart"/>
            <w:r w:rsidRPr="001645EB">
              <w:rPr>
                <w:rFonts w:cstheme="minorHAnsi"/>
                <w:sz w:val="18"/>
                <w:szCs w:val="18"/>
                <w:lang w:eastAsia="en-US"/>
              </w:rPr>
              <w:t>sdg:UserIdentityAttribute</w:t>
            </w:r>
            <w:proofErr w:type="spellEnd"/>
            <w:proofErr w:type="gramEnd"/>
          </w:p>
        </w:tc>
        <w:tc>
          <w:tcPr>
            <w:tcW w:w="5527" w:type="dxa"/>
            <w:tcBorders>
              <w:top w:val="single" w:sz="4" w:space="0" w:color="auto"/>
              <w:left w:val="single" w:sz="4" w:space="0" w:color="auto"/>
              <w:bottom w:val="single" w:sz="4" w:space="0" w:color="auto"/>
              <w:right w:val="single" w:sz="4" w:space="0" w:color="auto"/>
            </w:tcBorders>
          </w:tcPr>
          <w:p w14:paraId="31A662E2" w14:textId="6608ED70" w:rsidR="002E1FDB" w:rsidRPr="001645EB" w:rsidRDefault="002E1FDB">
            <w:pPr>
              <w:rPr>
                <w:rFonts w:cstheme="minorHAnsi"/>
                <w:sz w:val="18"/>
                <w:szCs w:val="18"/>
                <w:lang w:eastAsia="en-US"/>
              </w:rPr>
            </w:pPr>
            <w:r w:rsidRPr="001645EB">
              <w:rPr>
                <w:rFonts w:cstheme="minorHAnsi"/>
                <w:sz w:val="18"/>
                <w:szCs w:val="18"/>
                <w:lang w:eastAsia="en-US"/>
              </w:rPr>
              <w:t xml:space="preserve">Nodo figlio contenente gli </w:t>
            </w:r>
            <w:proofErr w:type="spellStart"/>
            <w:r w:rsidRPr="001645EB">
              <w:rPr>
                <w:rFonts w:cstheme="minorHAnsi"/>
                <w:sz w:val="18"/>
                <w:szCs w:val="18"/>
                <w:lang w:eastAsia="en-US"/>
              </w:rPr>
              <w:t>UserIdentityAttributes</w:t>
            </w:r>
            <w:proofErr w:type="spellEnd"/>
            <w:r w:rsidRPr="001645EB">
              <w:rPr>
                <w:rFonts w:cstheme="minorHAnsi"/>
                <w:sz w:val="18"/>
                <w:szCs w:val="18"/>
                <w:lang w:eastAsia="en-US"/>
              </w:rPr>
              <w:t xml:space="preserve"> che possono essere richiesti per la gestione degli attributi aggiuntivi (es: codice fiscale)</w:t>
            </w:r>
            <w:r w:rsidR="00580AC0" w:rsidRPr="001645EB">
              <w:rPr>
                <w:rFonts w:cstheme="minorHAnsi"/>
                <w:sz w:val="18"/>
                <w:szCs w:val="18"/>
                <w:lang w:eastAsia="en-US"/>
              </w:rPr>
              <w:t>.</w:t>
            </w:r>
          </w:p>
        </w:tc>
        <w:tc>
          <w:tcPr>
            <w:tcW w:w="709" w:type="dxa"/>
            <w:tcBorders>
              <w:top w:val="single" w:sz="4" w:space="0" w:color="auto"/>
              <w:left w:val="single" w:sz="4" w:space="0" w:color="auto"/>
              <w:bottom w:val="single" w:sz="4" w:space="0" w:color="auto"/>
              <w:right w:val="single" w:sz="4" w:space="0" w:color="auto"/>
            </w:tcBorders>
            <w:vAlign w:val="center"/>
          </w:tcPr>
          <w:p w14:paraId="572C4FB1" w14:textId="77777777" w:rsidR="002E1FDB" w:rsidRPr="001645EB" w:rsidRDefault="002E1FDB">
            <w:pPr>
              <w:jc w:val="center"/>
              <w:rPr>
                <w:rFonts w:cstheme="minorHAnsi"/>
                <w:sz w:val="18"/>
                <w:szCs w:val="18"/>
                <w:lang w:eastAsia="en-US"/>
              </w:rPr>
            </w:pPr>
            <w:r w:rsidRPr="001645EB">
              <w:rPr>
                <w:rFonts w:cstheme="minorHAnsi"/>
                <w:sz w:val="18"/>
                <w:szCs w:val="18"/>
                <w:lang w:eastAsia="en-US"/>
              </w:rPr>
              <w:t>O</w:t>
            </w:r>
          </w:p>
        </w:tc>
        <w:tc>
          <w:tcPr>
            <w:tcW w:w="992" w:type="dxa"/>
            <w:tcBorders>
              <w:top w:val="single" w:sz="4" w:space="0" w:color="auto"/>
              <w:left w:val="single" w:sz="4" w:space="0" w:color="auto"/>
              <w:bottom w:val="single" w:sz="4" w:space="0" w:color="auto"/>
              <w:right w:val="single" w:sz="4" w:space="0" w:color="auto"/>
            </w:tcBorders>
          </w:tcPr>
          <w:p w14:paraId="59FA201A" w14:textId="77777777" w:rsidR="002E1FDB" w:rsidRPr="001645EB" w:rsidRDefault="002E1FDB">
            <w:pPr>
              <w:jc w:val="center"/>
              <w:rPr>
                <w:rFonts w:cstheme="minorHAnsi"/>
                <w:sz w:val="18"/>
                <w:szCs w:val="18"/>
                <w:lang w:eastAsia="en-US"/>
              </w:rPr>
            </w:pPr>
            <w:r w:rsidRPr="001645EB">
              <w:rPr>
                <w:rFonts w:cstheme="minorHAnsi"/>
                <w:color w:val="000000" w:themeColor="text1"/>
                <w:sz w:val="18"/>
                <w:szCs w:val="18"/>
              </w:rPr>
              <w:t>n/a</w:t>
            </w:r>
          </w:p>
        </w:tc>
        <w:tc>
          <w:tcPr>
            <w:tcW w:w="856" w:type="dxa"/>
            <w:tcBorders>
              <w:top w:val="single" w:sz="4" w:space="0" w:color="auto"/>
              <w:left w:val="single" w:sz="4" w:space="0" w:color="auto"/>
              <w:bottom w:val="single" w:sz="4" w:space="0" w:color="auto"/>
              <w:right w:val="single" w:sz="4" w:space="0" w:color="auto"/>
            </w:tcBorders>
            <w:vAlign w:val="center"/>
          </w:tcPr>
          <w:p w14:paraId="6BAE6760" w14:textId="4C17ACE7" w:rsidR="002E1FDB" w:rsidRPr="001645EB" w:rsidRDefault="00726792">
            <w:pPr>
              <w:rPr>
                <w:rFonts w:cstheme="minorHAnsi"/>
                <w:sz w:val="18"/>
                <w:szCs w:val="18"/>
                <w:lang w:eastAsia="en-US"/>
              </w:rPr>
            </w:pPr>
            <w:r w:rsidRPr="001645EB">
              <w:rPr>
                <w:rFonts w:cstheme="minorHAnsi"/>
                <w:sz w:val="18"/>
                <w:szCs w:val="18"/>
                <w:lang w:eastAsia="en-US"/>
              </w:rPr>
              <w:t>Object List</w:t>
            </w:r>
          </w:p>
        </w:tc>
      </w:tr>
    </w:tbl>
    <w:p w14:paraId="2841EE89" w14:textId="77777777" w:rsidR="0048260E" w:rsidRPr="001645EB" w:rsidRDefault="0048260E" w:rsidP="0048260E">
      <w:pPr>
        <w:rPr>
          <w:rFonts w:cstheme="minorHAnsi"/>
          <w:sz w:val="20"/>
        </w:rPr>
      </w:pPr>
    </w:p>
    <w:p w14:paraId="0468B5AC" w14:textId="77777777" w:rsidR="002E1FDB" w:rsidRPr="001645EB" w:rsidRDefault="002E1FDB" w:rsidP="002E1FDB">
      <w:pPr>
        <w:spacing w:after="120"/>
        <w:rPr>
          <w:rFonts w:cstheme="minorHAnsi"/>
          <w:b/>
          <w:i/>
          <w:sz w:val="18"/>
          <w:szCs w:val="18"/>
          <w:lang w:bidi="en-US"/>
        </w:rPr>
      </w:pPr>
      <w:r w:rsidRPr="001645EB">
        <w:rPr>
          <w:rFonts w:cstheme="minorHAnsi"/>
          <w:b/>
          <w:i/>
          <w:sz w:val="18"/>
          <w:szCs w:val="18"/>
          <w:lang w:bidi="en-US"/>
        </w:rPr>
        <w:t xml:space="preserve">Nodo figlio </w:t>
      </w:r>
      <w:proofErr w:type="spellStart"/>
      <w:proofErr w:type="gramStart"/>
      <w:r w:rsidRPr="001645EB">
        <w:rPr>
          <w:rFonts w:ascii="Courier New" w:hAnsi="Courier New" w:cs="Courier New"/>
          <w:b/>
          <w:color w:val="000000" w:themeColor="text1"/>
          <w:sz w:val="18"/>
          <w:szCs w:val="18"/>
          <w:lang w:bidi="en-US"/>
        </w:rPr>
        <w:t>sdg:CurrentAddress</w:t>
      </w:r>
      <w:proofErr w:type="spellEnd"/>
      <w:proofErr w:type="gramEnd"/>
      <w:r w:rsidRPr="001645EB">
        <w:rPr>
          <w:rFonts w:ascii="Courier New" w:hAnsi="Courier New" w:cs="Courier New"/>
          <w:b/>
          <w:color w:val="000000" w:themeColor="text1"/>
          <w:sz w:val="18"/>
          <w:szCs w:val="18"/>
          <w:lang w:bidi="en-US"/>
        </w:rPr>
        <w:t xml:space="preserve"> </w:t>
      </w:r>
      <w:r w:rsidRPr="001645EB">
        <w:rPr>
          <w:rFonts w:cstheme="minorHAnsi"/>
          <w:b/>
          <w:i/>
          <w:sz w:val="18"/>
          <w:szCs w:val="18"/>
          <w:lang w:bidi="en-US"/>
        </w:rPr>
        <w:t>del nodo padre</w:t>
      </w:r>
      <w:r w:rsidRPr="001645EB">
        <w:rPr>
          <w:rFonts w:ascii="Courier New" w:hAnsi="Courier New" w:cs="Courier New"/>
          <w:b/>
          <w:color w:val="000000" w:themeColor="text1"/>
          <w:sz w:val="18"/>
          <w:szCs w:val="18"/>
          <w:lang w:bidi="en-US"/>
        </w:rPr>
        <w:t xml:space="preserve"> </w:t>
      </w:r>
      <w:proofErr w:type="spellStart"/>
      <w:proofErr w:type="gramStart"/>
      <w:r w:rsidRPr="001645EB">
        <w:rPr>
          <w:rFonts w:ascii="Courier New" w:hAnsi="Courier New" w:cs="Courier New"/>
          <w:b/>
          <w:color w:val="000000" w:themeColor="text1"/>
          <w:sz w:val="18"/>
          <w:szCs w:val="18"/>
          <w:lang w:bidi="en-US"/>
        </w:rPr>
        <w:t>sdg:Person</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22"/>
        <w:gridCol w:w="4822"/>
        <w:gridCol w:w="1135"/>
        <w:gridCol w:w="851"/>
        <w:gridCol w:w="1135"/>
      </w:tblGrid>
      <w:tr w:rsidR="002E1FDB" w:rsidRPr="001645EB" w14:paraId="3FD93A67" w14:textId="77777777">
        <w:trPr>
          <w:tblHeader/>
        </w:trPr>
        <w:tc>
          <w:tcPr>
            <w:tcW w:w="2122"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00E27EE" w14:textId="77777777" w:rsidR="002E1FDB" w:rsidRPr="001645EB" w:rsidRDefault="002E1FDB">
            <w:pPr>
              <w:rPr>
                <w:rFonts w:cstheme="minorHAnsi"/>
                <w:color w:val="000000" w:themeColor="text1"/>
                <w:sz w:val="18"/>
                <w:szCs w:val="18"/>
              </w:rPr>
            </w:pPr>
            <w:proofErr w:type="spellStart"/>
            <w:r w:rsidRPr="001645EB">
              <w:rPr>
                <w:rFonts w:cstheme="minorHAnsi"/>
                <w:b/>
                <w:i/>
                <w:sz w:val="18"/>
                <w:szCs w:val="18"/>
                <w:lang w:bidi="en-US"/>
              </w:rPr>
              <w:t>Parameter</w:t>
            </w:r>
            <w:proofErr w:type="spellEnd"/>
          </w:p>
        </w:tc>
        <w:tc>
          <w:tcPr>
            <w:tcW w:w="4822"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A1EA1E2" w14:textId="77777777" w:rsidR="002E1FDB" w:rsidRPr="001645EB" w:rsidRDefault="002E1FDB">
            <w:pPr>
              <w:rPr>
                <w:rFonts w:cstheme="minorHAnsi"/>
                <w:i/>
                <w:color w:val="000000" w:themeColor="text1"/>
                <w:sz w:val="18"/>
                <w:szCs w:val="18"/>
              </w:rPr>
            </w:pPr>
            <w:proofErr w:type="spellStart"/>
            <w:r w:rsidRPr="001645EB">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43565CC"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F8EFEFB"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 xml:space="preserve">Max </w:t>
            </w:r>
            <w:proofErr w:type="spellStart"/>
            <w:r w:rsidRPr="001645EB">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BD89BAD" w14:textId="77777777" w:rsidR="002E1FDB" w:rsidRPr="001645EB" w:rsidRDefault="002E1FDB">
            <w:pPr>
              <w:rPr>
                <w:rFonts w:cstheme="minorHAnsi"/>
                <w:color w:val="000000" w:themeColor="text1"/>
                <w:sz w:val="18"/>
                <w:szCs w:val="18"/>
              </w:rPr>
            </w:pPr>
            <w:proofErr w:type="spellStart"/>
            <w:r w:rsidRPr="001645EB">
              <w:rPr>
                <w:rFonts w:cstheme="minorHAnsi"/>
                <w:b/>
                <w:i/>
                <w:sz w:val="18"/>
                <w:szCs w:val="18"/>
                <w:lang w:bidi="en-US"/>
              </w:rPr>
              <w:t>Type</w:t>
            </w:r>
            <w:proofErr w:type="spellEnd"/>
          </w:p>
        </w:tc>
      </w:tr>
      <w:tr w:rsidR="002E1FDB" w:rsidRPr="001645EB" w14:paraId="1A799EEB" w14:textId="77777777" w:rsidTr="00A22CDA">
        <w:tc>
          <w:tcPr>
            <w:tcW w:w="2122" w:type="dxa"/>
            <w:tcBorders>
              <w:top w:val="single" w:sz="4" w:space="0" w:color="auto"/>
              <w:left w:val="single" w:sz="4" w:space="0" w:color="auto"/>
              <w:bottom w:val="single" w:sz="4" w:space="0" w:color="auto"/>
              <w:right w:val="single" w:sz="4" w:space="0" w:color="auto"/>
            </w:tcBorders>
          </w:tcPr>
          <w:p w14:paraId="0BA25351" w14:textId="77777777" w:rsidR="002E1FDB" w:rsidRPr="001645EB" w:rsidRDefault="002E1FDB">
            <w:pPr>
              <w:rPr>
                <w:rFonts w:cstheme="minorHAnsi"/>
                <w:sz w:val="18"/>
                <w:szCs w:val="18"/>
                <w:lang w:eastAsia="en-US"/>
              </w:rPr>
            </w:pPr>
            <w:proofErr w:type="spellStart"/>
            <w:proofErr w:type="gramStart"/>
            <w:r w:rsidRPr="001645EB">
              <w:rPr>
                <w:rFonts w:cstheme="minorHAnsi"/>
                <w:sz w:val="18"/>
                <w:szCs w:val="18"/>
                <w:lang w:eastAsia="en-US"/>
              </w:rPr>
              <w:t>sdg:FullAddress</w:t>
            </w:r>
            <w:proofErr w:type="spellEnd"/>
            <w:proofErr w:type="gramEnd"/>
          </w:p>
        </w:tc>
        <w:tc>
          <w:tcPr>
            <w:tcW w:w="4822" w:type="dxa"/>
            <w:tcBorders>
              <w:top w:val="single" w:sz="4" w:space="0" w:color="auto"/>
              <w:left w:val="single" w:sz="4" w:space="0" w:color="auto"/>
              <w:bottom w:val="single" w:sz="4" w:space="0" w:color="auto"/>
              <w:right w:val="single" w:sz="4" w:space="0" w:color="auto"/>
            </w:tcBorders>
          </w:tcPr>
          <w:p w14:paraId="6D63125B" w14:textId="4116784E" w:rsidR="002E1FDB" w:rsidRPr="001645EB" w:rsidRDefault="002E1FDB">
            <w:pPr>
              <w:rPr>
                <w:rFonts w:cstheme="minorHAnsi"/>
                <w:sz w:val="18"/>
                <w:szCs w:val="18"/>
              </w:rPr>
            </w:pPr>
            <w:r w:rsidRPr="001645EB">
              <w:rPr>
                <w:rFonts w:cstheme="minorHAnsi"/>
                <w:sz w:val="18"/>
                <w:szCs w:val="18"/>
              </w:rPr>
              <w:t>Indirizzo completo dell’</w:t>
            </w:r>
            <w:proofErr w:type="spellStart"/>
            <w:r w:rsidRPr="001645EB">
              <w:rPr>
                <w:rFonts w:cstheme="minorHAnsi"/>
                <w:sz w:val="18"/>
                <w:szCs w:val="18"/>
              </w:rPr>
              <w:t>Evidence</w:t>
            </w:r>
            <w:proofErr w:type="spellEnd"/>
            <w:r w:rsidR="00FF2655" w:rsidRPr="001645EB">
              <w:rPr>
                <w:rFonts w:cstheme="minorHAnsi"/>
                <w:sz w:val="18"/>
                <w:szCs w:val="18"/>
              </w:rPr>
              <w:t xml:space="preserve"> </w:t>
            </w:r>
            <w:proofErr w:type="spellStart"/>
            <w:r w:rsidRPr="001645EB">
              <w:rPr>
                <w:rFonts w:cstheme="minorHAnsi"/>
                <w:sz w:val="18"/>
                <w:szCs w:val="18"/>
              </w:rPr>
              <w:t>Requester</w:t>
            </w:r>
            <w:proofErr w:type="spellEnd"/>
            <w:r w:rsidRPr="001645EB">
              <w:rPr>
                <w:rFonts w:cstheme="minorHAnsi"/>
                <w:sz w:val="18"/>
                <w:szCs w:val="18"/>
              </w:rPr>
              <w:t xml:space="preserve"> scritto sotto forma di testo</w:t>
            </w:r>
            <w:r w:rsidR="00580AC0"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0CC4154A" w14:textId="77777777" w:rsidR="002E1FDB" w:rsidRPr="001645EB" w:rsidRDefault="002E1FDB">
            <w:pPr>
              <w:jc w:val="center"/>
              <w:rPr>
                <w:rFonts w:cstheme="minorHAnsi"/>
                <w:sz w:val="18"/>
                <w:szCs w:val="18"/>
              </w:rPr>
            </w:pPr>
            <w:r w:rsidRPr="001645EB">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59715E78"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6D421056" w14:textId="77777777" w:rsidR="002E1FDB" w:rsidRPr="001645EB" w:rsidRDefault="002E1FDB">
            <w:pPr>
              <w:rPr>
                <w:rFonts w:cstheme="minorHAnsi"/>
                <w:sz w:val="18"/>
                <w:szCs w:val="18"/>
              </w:rPr>
            </w:pPr>
            <w:proofErr w:type="spellStart"/>
            <w:r w:rsidRPr="001645EB">
              <w:rPr>
                <w:rFonts w:cstheme="minorHAnsi"/>
                <w:sz w:val="18"/>
                <w:szCs w:val="18"/>
              </w:rPr>
              <w:t>String</w:t>
            </w:r>
            <w:proofErr w:type="spellEnd"/>
          </w:p>
        </w:tc>
      </w:tr>
      <w:tr w:rsidR="002E1FDB" w:rsidRPr="001645EB" w14:paraId="41ECC70A" w14:textId="77777777" w:rsidTr="00A22CDA">
        <w:tc>
          <w:tcPr>
            <w:tcW w:w="2122" w:type="dxa"/>
            <w:tcBorders>
              <w:top w:val="single" w:sz="4" w:space="0" w:color="auto"/>
              <w:left w:val="single" w:sz="4" w:space="0" w:color="auto"/>
              <w:bottom w:val="single" w:sz="4" w:space="0" w:color="auto"/>
              <w:right w:val="single" w:sz="4" w:space="0" w:color="auto"/>
            </w:tcBorders>
          </w:tcPr>
          <w:p w14:paraId="46D25199" w14:textId="77777777" w:rsidR="002E1FDB" w:rsidRPr="001645EB" w:rsidRDefault="002E1FDB">
            <w:pPr>
              <w:rPr>
                <w:rFonts w:cstheme="minorHAnsi"/>
                <w:sz w:val="18"/>
                <w:szCs w:val="18"/>
                <w:lang w:eastAsia="en-US"/>
              </w:rPr>
            </w:pPr>
            <w:proofErr w:type="spellStart"/>
            <w:proofErr w:type="gramStart"/>
            <w:r w:rsidRPr="001645EB">
              <w:rPr>
                <w:rFonts w:cstheme="minorHAnsi"/>
                <w:sz w:val="18"/>
                <w:szCs w:val="18"/>
                <w:lang w:eastAsia="en-US"/>
              </w:rPr>
              <w:t>sdg:Thoroughfare</w:t>
            </w:r>
            <w:proofErr w:type="spellEnd"/>
            <w:proofErr w:type="gramEnd"/>
          </w:p>
        </w:tc>
        <w:tc>
          <w:tcPr>
            <w:tcW w:w="4822" w:type="dxa"/>
            <w:tcBorders>
              <w:top w:val="single" w:sz="4" w:space="0" w:color="auto"/>
              <w:left w:val="single" w:sz="4" w:space="0" w:color="auto"/>
              <w:bottom w:val="single" w:sz="4" w:space="0" w:color="auto"/>
              <w:right w:val="single" w:sz="4" w:space="0" w:color="auto"/>
            </w:tcBorders>
          </w:tcPr>
          <w:p w14:paraId="0D912537" w14:textId="2AA11FCC" w:rsidR="002E1FDB" w:rsidRPr="001645EB" w:rsidRDefault="002E1FDB">
            <w:pPr>
              <w:rPr>
                <w:rFonts w:cstheme="minorHAnsi"/>
                <w:sz w:val="18"/>
                <w:szCs w:val="18"/>
              </w:rPr>
            </w:pPr>
            <w:r w:rsidRPr="001645EB">
              <w:rPr>
                <w:rFonts w:cstheme="minorHAnsi"/>
                <w:sz w:val="18"/>
                <w:szCs w:val="18"/>
              </w:rPr>
              <w:t>Il nome o i nomi di un’area geografica o località (es</w:t>
            </w:r>
            <w:r w:rsidR="00E206B6" w:rsidRPr="001645EB">
              <w:rPr>
                <w:rFonts w:cstheme="minorHAnsi"/>
                <w:sz w:val="18"/>
                <w:szCs w:val="18"/>
              </w:rPr>
              <w:t>:</w:t>
            </w:r>
            <w:r w:rsidRPr="001645EB">
              <w:rPr>
                <w:rFonts w:cstheme="minorHAnsi"/>
                <w:sz w:val="18"/>
                <w:szCs w:val="18"/>
              </w:rPr>
              <w:t xml:space="preserve"> quartiere, villaggio).</w:t>
            </w:r>
          </w:p>
        </w:tc>
        <w:tc>
          <w:tcPr>
            <w:tcW w:w="1135" w:type="dxa"/>
            <w:tcBorders>
              <w:top w:val="single" w:sz="4" w:space="0" w:color="auto"/>
              <w:left w:val="single" w:sz="4" w:space="0" w:color="auto"/>
              <w:bottom w:val="single" w:sz="4" w:space="0" w:color="auto"/>
              <w:right w:val="single" w:sz="4" w:space="0" w:color="auto"/>
            </w:tcBorders>
            <w:vAlign w:val="center"/>
          </w:tcPr>
          <w:p w14:paraId="144D5F2A" w14:textId="77777777" w:rsidR="002E1FDB" w:rsidRPr="001645EB" w:rsidRDefault="002E1FDB">
            <w:pPr>
              <w:jc w:val="center"/>
              <w:rPr>
                <w:rFonts w:cstheme="minorHAnsi"/>
                <w:sz w:val="18"/>
                <w:szCs w:val="18"/>
              </w:rPr>
            </w:pPr>
            <w:r w:rsidRPr="001645EB">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774879DD"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tcPr>
          <w:p w14:paraId="3278088D" w14:textId="77777777" w:rsidR="002E1FDB" w:rsidRPr="001645EB" w:rsidRDefault="002E1FDB">
            <w:pPr>
              <w:rPr>
                <w:rFonts w:cstheme="minorHAnsi"/>
                <w:sz w:val="18"/>
                <w:szCs w:val="18"/>
              </w:rPr>
            </w:pPr>
            <w:proofErr w:type="spellStart"/>
            <w:r w:rsidRPr="001645EB">
              <w:rPr>
                <w:rFonts w:cstheme="minorHAnsi"/>
                <w:sz w:val="18"/>
                <w:szCs w:val="18"/>
              </w:rPr>
              <w:t>String</w:t>
            </w:r>
            <w:proofErr w:type="spellEnd"/>
          </w:p>
        </w:tc>
      </w:tr>
      <w:tr w:rsidR="002E1FDB" w:rsidRPr="001645EB" w14:paraId="7B717B0A" w14:textId="77777777" w:rsidTr="00A22CDA">
        <w:tc>
          <w:tcPr>
            <w:tcW w:w="2122" w:type="dxa"/>
            <w:tcBorders>
              <w:top w:val="single" w:sz="4" w:space="0" w:color="auto"/>
              <w:left w:val="single" w:sz="4" w:space="0" w:color="auto"/>
              <w:bottom w:val="single" w:sz="4" w:space="0" w:color="auto"/>
              <w:right w:val="single" w:sz="4" w:space="0" w:color="auto"/>
            </w:tcBorders>
          </w:tcPr>
          <w:p w14:paraId="339C9EDA" w14:textId="77777777" w:rsidR="002E1FDB" w:rsidRPr="001645EB" w:rsidRDefault="002E1FDB">
            <w:pPr>
              <w:rPr>
                <w:rFonts w:cstheme="minorHAnsi"/>
                <w:sz w:val="18"/>
                <w:szCs w:val="18"/>
                <w:lang w:eastAsia="en-US"/>
              </w:rPr>
            </w:pPr>
            <w:proofErr w:type="spellStart"/>
            <w:proofErr w:type="gramStart"/>
            <w:r w:rsidRPr="001645EB">
              <w:rPr>
                <w:rFonts w:cstheme="minorHAnsi"/>
                <w:sz w:val="18"/>
                <w:szCs w:val="18"/>
                <w:lang w:eastAsia="en-US"/>
              </w:rPr>
              <w:t>sdg:LocatorDesignator</w:t>
            </w:r>
            <w:proofErr w:type="spellEnd"/>
            <w:proofErr w:type="gramEnd"/>
          </w:p>
        </w:tc>
        <w:tc>
          <w:tcPr>
            <w:tcW w:w="4822" w:type="dxa"/>
            <w:tcBorders>
              <w:top w:val="single" w:sz="4" w:space="0" w:color="auto"/>
              <w:left w:val="single" w:sz="4" w:space="0" w:color="auto"/>
              <w:bottom w:val="single" w:sz="4" w:space="0" w:color="auto"/>
              <w:right w:val="single" w:sz="4" w:space="0" w:color="auto"/>
            </w:tcBorders>
          </w:tcPr>
          <w:p w14:paraId="1A86F155" w14:textId="7CB09664" w:rsidR="002E1FDB" w:rsidRPr="001645EB" w:rsidRDefault="002E1FDB">
            <w:pPr>
              <w:rPr>
                <w:rFonts w:cstheme="minorHAnsi"/>
                <w:sz w:val="18"/>
                <w:szCs w:val="18"/>
              </w:rPr>
            </w:pPr>
            <w:r w:rsidRPr="001645EB">
              <w:rPr>
                <w:rFonts w:cstheme="minorHAnsi"/>
                <w:sz w:val="18"/>
                <w:szCs w:val="18"/>
              </w:rPr>
              <w:t>Un numero o una sequenza di caratteri che identifica in modo univoco il provider (numero edificio, numero appartamento, ecc.)</w:t>
            </w:r>
            <w:r w:rsidR="00580AC0"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45E4FF14" w14:textId="77777777" w:rsidR="002E1FDB" w:rsidRPr="001645EB" w:rsidRDefault="002E1FDB">
            <w:pPr>
              <w:jc w:val="center"/>
              <w:rPr>
                <w:rFonts w:cstheme="minorHAnsi"/>
                <w:sz w:val="18"/>
                <w:szCs w:val="18"/>
              </w:rPr>
            </w:pPr>
            <w:r w:rsidRPr="001645EB">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7D1A7AC1"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tcPr>
          <w:p w14:paraId="7BE42BCE" w14:textId="77777777" w:rsidR="002E1FDB" w:rsidRPr="001645EB" w:rsidRDefault="002E1FDB">
            <w:pPr>
              <w:rPr>
                <w:rFonts w:cstheme="minorHAnsi"/>
                <w:sz w:val="18"/>
                <w:szCs w:val="18"/>
              </w:rPr>
            </w:pPr>
            <w:proofErr w:type="spellStart"/>
            <w:r w:rsidRPr="001645EB">
              <w:rPr>
                <w:rFonts w:cstheme="minorHAnsi"/>
                <w:sz w:val="18"/>
                <w:szCs w:val="18"/>
              </w:rPr>
              <w:t>String</w:t>
            </w:r>
            <w:proofErr w:type="spellEnd"/>
          </w:p>
        </w:tc>
      </w:tr>
      <w:tr w:rsidR="002E1FDB" w:rsidRPr="001645EB" w14:paraId="774B8B51" w14:textId="77777777" w:rsidTr="00A22CDA">
        <w:tc>
          <w:tcPr>
            <w:tcW w:w="2122" w:type="dxa"/>
            <w:tcBorders>
              <w:top w:val="single" w:sz="4" w:space="0" w:color="auto"/>
              <w:left w:val="single" w:sz="4" w:space="0" w:color="auto"/>
              <w:bottom w:val="single" w:sz="4" w:space="0" w:color="auto"/>
              <w:right w:val="single" w:sz="4" w:space="0" w:color="auto"/>
            </w:tcBorders>
          </w:tcPr>
          <w:p w14:paraId="4B8A1C8D" w14:textId="77777777" w:rsidR="002E1FDB" w:rsidRPr="001645EB" w:rsidRDefault="002E1FDB">
            <w:pPr>
              <w:rPr>
                <w:rFonts w:cstheme="minorHAnsi"/>
                <w:sz w:val="18"/>
                <w:szCs w:val="18"/>
                <w:lang w:eastAsia="en-US"/>
              </w:rPr>
            </w:pPr>
            <w:proofErr w:type="spellStart"/>
            <w:proofErr w:type="gramStart"/>
            <w:r w:rsidRPr="001645EB">
              <w:rPr>
                <w:rFonts w:cstheme="minorHAnsi"/>
                <w:sz w:val="18"/>
                <w:szCs w:val="18"/>
                <w:lang w:eastAsia="en-US"/>
              </w:rPr>
              <w:t>sdg:PostCode</w:t>
            </w:r>
            <w:proofErr w:type="spellEnd"/>
            <w:proofErr w:type="gramEnd"/>
          </w:p>
        </w:tc>
        <w:tc>
          <w:tcPr>
            <w:tcW w:w="4822" w:type="dxa"/>
            <w:tcBorders>
              <w:top w:val="single" w:sz="4" w:space="0" w:color="auto"/>
              <w:left w:val="single" w:sz="4" w:space="0" w:color="auto"/>
              <w:bottom w:val="single" w:sz="4" w:space="0" w:color="auto"/>
              <w:right w:val="single" w:sz="4" w:space="0" w:color="auto"/>
            </w:tcBorders>
          </w:tcPr>
          <w:p w14:paraId="0C76390C" w14:textId="0798EDE6" w:rsidR="002E1FDB" w:rsidRPr="001645EB" w:rsidRDefault="002E1FDB">
            <w:pPr>
              <w:rPr>
                <w:rFonts w:cstheme="minorHAnsi"/>
                <w:sz w:val="18"/>
                <w:szCs w:val="18"/>
              </w:rPr>
            </w:pPr>
            <w:r w:rsidRPr="001645EB">
              <w:rPr>
                <w:rFonts w:cstheme="minorHAnsi"/>
                <w:sz w:val="18"/>
                <w:szCs w:val="18"/>
              </w:rPr>
              <w:t>Codice postale</w:t>
            </w:r>
            <w:r w:rsidR="00580AC0"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2E774373" w14:textId="77777777" w:rsidR="002E1FDB" w:rsidRPr="001645EB" w:rsidRDefault="002E1FDB">
            <w:pPr>
              <w:jc w:val="center"/>
              <w:rPr>
                <w:rFonts w:cstheme="minorHAnsi"/>
                <w:sz w:val="18"/>
                <w:szCs w:val="18"/>
              </w:rPr>
            </w:pPr>
            <w:r w:rsidRPr="001645EB">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30634E32"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tcPr>
          <w:p w14:paraId="6CBBAF93" w14:textId="77777777" w:rsidR="002E1FDB" w:rsidRPr="001645EB" w:rsidRDefault="002E1FDB">
            <w:pPr>
              <w:rPr>
                <w:rFonts w:cstheme="minorHAnsi"/>
                <w:sz w:val="18"/>
                <w:szCs w:val="18"/>
              </w:rPr>
            </w:pPr>
            <w:proofErr w:type="spellStart"/>
            <w:r w:rsidRPr="001645EB">
              <w:rPr>
                <w:rFonts w:cstheme="minorHAnsi"/>
                <w:sz w:val="18"/>
                <w:szCs w:val="18"/>
              </w:rPr>
              <w:t>String</w:t>
            </w:r>
            <w:proofErr w:type="spellEnd"/>
          </w:p>
        </w:tc>
      </w:tr>
      <w:tr w:rsidR="002E1FDB" w:rsidRPr="001645EB" w14:paraId="50D80C26" w14:textId="77777777" w:rsidTr="00A22CDA">
        <w:tc>
          <w:tcPr>
            <w:tcW w:w="2122" w:type="dxa"/>
            <w:tcBorders>
              <w:top w:val="single" w:sz="4" w:space="0" w:color="auto"/>
              <w:left w:val="single" w:sz="4" w:space="0" w:color="auto"/>
              <w:bottom w:val="single" w:sz="4" w:space="0" w:color="auto"/>
              <w:right w:val="single" w:sz="4" w:space="0" w:color="auto"/>
            </w:tcBorders>
          </w:tcPr>
          <w:p w14:paraId="282C9871" w14:textId="77777777" w:rsidR="002E1FDB" w:rsidRPr="001645EB" w:rsidRDefault="002E1FDB">
            <w:pPr>
              <w:rPr>
                <w:rFonts w:cstheme="minorHAnsi"/>
                <w:sz w:val="18"/>
                <w:szCs w:val="18"/>
                <w:lang w:eastAsia="en-US"/>
              </w:rPr>
            </w:pPr>
            <w:proofErr w:type="spellStart"/>
            <w:proofErr w:type="gramStart"/>
            <w:r w:rsidRPr="001645EB">
              <w:rPr>
                <w:rFonts w:cstheme="minorHAnsi"/>
                <w:sz w:val="18"/>
                <w:szCs w:val="18"/>
                <w:lang w:eastAsia="en-US"/>
              </w:rPr>
              <w:t>sdg:PostCityName</w:t>
            </w:r>
            <w:proofErr w:type="spellEnd"/>
            <w:proofErr w:type="gramEnd"/>
          </w:p>
        </w:tc>
        <w:tc>
          <w:tcPr>
            <w:tcW w:w="4822" w:type="dxa"/>
            <w:tcBorders>
              <w:top w:val="single" w:sz="4" w:space="0" w:color="auto"/>
              <w:left w:val="single" w:sz="4" w:space="0" w:color="auto"/>
              <w:bottom w:val="single" w:sz="4" w:space="0" w:color="auto"/>
              <w:right w:val="single" w:sz="4" w:space="0" w:color="auto"/>
            </w:tcBorders>
          </w:tcPr>
          <w:p w14:paraId="51E0DDD3" w14:textId="21A3A2BC" w:rsidR="002E1FDB" w:rsidRPr="001645EB" w:rsidRDefault="002E1FDB">
            <w:pPr>
              <w:rPr>
                <w:rFonts w:cstheme="minorHAnsi"/>
                <w:sz w:val="18"/>
                <w:szCs w:val="18"/>
              </w:rPr>
            </w:pPr>
            <w:r w:rsidRPr="001645EB">
              <w:rPr>
                <w:rFonts w:cstheme="minorHAnsi"/>
                <w:sz w:val="18"/>
                <w:szCs w:val="18"/>
              </w:rPr>
              <w:t>Nome della città</w:t>
            </w:r>
            <w:r w:rsidR="00580AC0"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3AAAB906" w14:textId="77777777" w:rsidR="002E1FDB" w:rsidRPr="001645EB" w:rsidRDefault="002E1FDB">
            <w:pPr>
              <w:jc w:val="center"/>
              <w:rPr>
                <w:rFonts w:cstheme="minorHAnsi"/>
                <w:sz w:val="18"/>
                <w:szCs w:val="18"/>
              </w:rPr>
            </w:pPr>
            <w:r w:rsidRPr="001645EB">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4288FF0F"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tcPr>
          <w:p w14:paraId="1CADC129" w14:textId="77777777" w:rsidR="002E1FDB" w:rsidRPr="001645EB" w:rsidRDefault="002E1FDB">
            <w:pPr>
              <w:rPr>
                <w:rFonts w:cstheme="minorHAnsi"/>
                <w:sz w:val="18"/>
                <w:szCs w:val="18"/>
              </w:rPr>
            </w:pPr>
            <w:proofErr w:type="spellStart"/>
            <w:r w:rsidRPr="001645EB">
              <w:rPr>
                <w:rFonts w:cstheme="minorHAnsi"/>
                <w:sz w:val="18"/>
                <w:szCs w:val="18"/>
              </w:rPr>
              <w:t>String</w:t>
            </w:r>
            <w:proofErr w:type="spellEnd"/>
          </w:p>
        </w:tc>
      </w:tr>
      <w:tr w:rsidR="00187029" w:rsidRPr="001645EB" w14:paraId="297CF7D3" w14:textId="77777777">
        <w:tc>
          <w:tcPr>
            <w:tcW w:w="2122" w:type="dxa"/>
            <w:tcBorders>
              <w:top w:val="single" w:sz="4" w:space="0" w:color="auto"/>
              <w:left w:val="single" w:sz="4" w:space="0" w:color="auto"/>
              <w:bottom w:val="single" w:sz="4" w:space="0" w:color="auto"/>
              <w:right w:val="single" w:sz="4" w:space="0" w:color="auto"/>
            </w:tcBorders>
          </w:tcPr>
          <w:p w14:paraId="0B56E7DF" w14:textId="77777777" w:rsidR="00187029" w:rsidRPr="001645EB" w:rsidRDefault="00187029" w:rsidP="00187029">
            <w:pPr>
              <w:rPr>
                <w:rFonts w:cstheme="minorHAnsi"/>
                <w:sz w:val="18"/>
                <w:szCs w:val="18"/>
                <w:lang w:eastAsia="en-US"/>
              </w:rPr>
            </w:pPr>
            <w:proofErr w:type="gramStart"/>
            <w:r w:rsidRPr="001645EB">
              <w:rPr>
                <w:rFonts w:cstheme="minorHAnsi"/>
                <w:sz w:val="18"/>
                <w:szCs w:val="18"/>
                <w:lang w:eastAsia="en-US"/>
              </w:rPr>
              <w:t>sdg:AdminUnitLevel</w:t>
            </w:r>
            <w:proofErr w:type="gramEnd"/>
            <w:r w:rsidRPr="001645EB">
              <w:rPr>
                <w:rFonts w:cstheme="minorHAnsi"/>
                <w:sz w:val="18"/>
                <w:szCs w:val="18"/>
                <w:lang w:eastAsia="en-US"/>
              </w:rPr>
              <w:t>1</w:t>
            </w:r>
          </w:p>
        </w:tc>
        <w:tc>
          <w:tcPr>
            <w:tcW w:w="4822" w:type="dxa"/>
            <w:tcBorders>
              <w:top w:val="single" w:sz="4" w:space="0" w:color="auto"/>
              <w:left w:val="single" w:sz="4" w:space="0" w:color="auto"/>
              <w:bottom w:val="single" w:sz="4" w:space="0" w:color="auto"/>
              <w:right w:val="single" w:sz="4" w:space="0" w:color="auto"/>
            </w:tcBorders>
            <w:vAlign w:val="center"/>
          </w:tcPr>
          <w:p w14:paraId="3E037C19" w14:textId="1E820329" w:rsidR="00187029" w:rsidRPr="001645EB" w:rsidRDefault="00187029" w:rsidP="00187029">
            <w:pPr>
              <w:rPr>
                <w:rFonts w:cstheme="minorHAnsi"/>
                <w:sz w:val="18"/>
                <w:szCs w:val="18"/>
              </w:rPr>
            </w:pPr>
            <w:r w:rsidRPr="001645EB">
              <w:rPr>
                <w:rFonts w:cstheme="minorHAnsi"/>
                <w:sz w:val="18"/>
                <w:szCs w:val="18"/>
              </w:rPr>
              <w:t>Level 1 fa riferimento alla più alta unità amministrativa a cui la giurisdizione fa riferimento, solitamente la nazione.</w:t>
            </w:r>
            <w:r w:rsidRPr="001645EB">
              <w:rPr>
                <w:rFonts w:cstheme="minorHAnsi"/>
                <w:sz w:val="18"/>
                <w:szCs w:val="18"/>
              </w:rPr>
              <w:br/>
              <w:t xml:space="preserve">2 lettere ISO 3166-1 alpha-2 del prefisso internazionale </w:t>
            </w:r>
            <w:r w:rsidRPr="001645EB">
              <w:rPr>
                <w:rFonts w:cstheme="minorHAnsi"/>
                <w:sz w:val="18"/>
                <w:szCs w:val="18"/>
                <w:lang w:eastAsia="en-US"/>
              </w:rPr>
              <w:t xml:space="preserve">(per la lista dei codici si faccia riferimento al repository </w:t>
            </w:r>
            <w:r w:rsidRPr="001645EB">
              <w:rPr>
                <w:rFonts w:cstheme="minorHAnsi"/>
                <w:sz w:val="18"/>
                <w:szCs w:val="18"/>
                <w:lang w:eastAsia="en-US"/>
              </w:rPr>
              <w:fldChar w:fldCharType="begin"/>
            </w:r>
            <w:r w:rsidRPr="001645EB">
              <w:rPr>
                <w:rFonts w:cstheme="minorHAnsi"/>
                <w:sz w:val="18"/>
                <w:szCs w:val="18"/>
                <w:lang w:eastAsia="en-US"/>
              </w:rPr>
              <w:instrText xml:space="preserve"> REF DC_03 \h </w:instrText>
            </w:r>
            <w:r w:rsidRPr="001645EB">
              <w:rPr>
                <w:rFonts w:cstheme="minorHAnsi"/>
                <w:sz w:val="18"/>
                <w:szCs w:val="18"/>
                <w:lang w:eastAsia="en-US"/>
              </w:rPr>
            </w:r>
            <w:r w:rsidRPr="001645EB">
              <w:rPr>
                <w:rFonts w:cstheme="minorHAnsi"/>
                <w:sz w:val="18"/>
                <w:szCs w:val="18"/>
                <w:lang w:eastAsia="en-US"/>
              </w:rPr>
              <w:fldChar w:fldCharType="separate"/>
            </w:r>
            <w:r w:rsidR="006149E6" w:rsidRPr="001645EB">
              <w:rPr>
                <w:sz w:val="20"/>
              </w:rPr>
              <w:t>DC_03</w:t>
            </w:r>
            <w:r w:rsidRPr="001645EB">
              <w:rPr>
                <w:rFonts w:cstheme="minorHAnsi"/>
                <w:sz w:val="18"/>
                <w:szCs w:val="18"/>
                <w:lang w:eastAsia="en-US"/>
              </w:rPr>
              <w:fldChar w:fldCharType="end"/>
            </w:r>
            <w:r w:rsidR="003B09B5" w:rsidRPr="001645EB">
              <w:rPr>
                <w:rFonts w:cstheme="minorHAnsi"/>
                <w:sz w:val="18"/>
                <w:szCs w:val="18"/>
                <w:lang w:eastAsia="en-US"/>
              </w:rPr>
              <w:t xml:space="preserve"> </w:t>
            </w:r>
            <w:proofErr w:type="spellStart"/>
            <w:r w:rsidR="003B09B5" w:rsidRPr="001645EB">
              <w:rPr>
                <w:rFonts w:cstheme="minorHAnsi"/>
                <w:sz w:val="18"/>
                <w:szCs w:val="18"/>
                <w:lang w:eastAsia="en-US"/>
              </w:rPr>
              <w:t>EEA_Country-CodeList</w:t>
            </w:r>
            <w:proofErr w:type="spellEnd"/>
            <w:r w:rsidRPr="001645EB">
              <w:rPr>
                <w:rFonts w:cstheme="minorHAnsi"/>
                <w:sz w:val="18"/>
                <w:szCs w:val="18"/>
                <w:lang w:eastAsia="en-US"/>
              </w:rPr>
              <w:t>). Ad es. IT.</w:t>
            </w:r>
          </w:p>
        </w:tc>
        <w:tc>
          <w:tcPr>
            <w:tcW w:w="1135" w:type="dxa"/>
            <w:tcBorders>
              <w:top w:val="single" w:sz="4" w:space="0" w:color="auto"/>
              <w:left w:val="single" w:sz="4" w:space="0" w:color="auto"/>
              <w:bottom w:val="single" w:sz="4" w:space="0" w:color="auto"/>
              <w:right w:val="single" w:sz="4" w:space="0" w:color="auto"/>
            </w:tcBorders>
            <w:vAlign w:val="center"/>
          </w:tcPr>
          <w:p w14:paraId="26BC9A6F" w14:textId="77777777" w:rsidR="00187029" w:rsidRPr="001645EB" w:rsidRDefault="00187029" w:rsidP="00187029">
            <w:pPr>
              <w:jc w:val="center"/>
              <w:rPr>
                <w:rFonts w:cstheme="minorHAnsi"/>
                <w:sz w:val="18"/>
                <w:szCs w:val="18"/>
              </w:rPr>
            </w:pPr>
            <w:r w:rsidRPr="001645EB">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2C7D5583" w14:textId="77777777" w:rsidR="00187029" w:rsidRPr="001645EB" w:rsidRDefault="00187029" w:rsidP="00187029">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5F465D7A" w14:textId="77777777" w:rsidR="00187029" w:rsidRPr="001645EB" w:rsidRDefault="00187029" w:rsidP="00187029">
            <w:pPr>
              <w:rPr>
                <w:rFonts w:cstheme="minorHAnsi"/>
                <w:sz w:val="18"/>
                <w:szCs w:val="18"/>
              </w:rPr>
            </w:pPr>
            <w:proofErr w:type="spellStart"/>
            <w:r w:rsidRPr="001645EB">
              <w:rPr>
                <w:rFonts w:cstheme="minorHAnsi"/>
                <w:sz w:val="18"/>
                <w:szCs w:val="18"/>
              </w:rPr>
              <w:t>String</w:t>
            </w:r>
            <w:proofErr w:type="spellEnd"/>
          </w:p>
        </w:tc>
      </w:tr>
      <w:tr w:rsidR="00187029" w:rsidRPr="001645EB" w14:paraId="009D26A6" w14:textId="77777777">
        <w:tc>
          <w:tcPr>
            <w:tcW w:w="2122" w:type="dxa"/>
            <w:tcBorders>
              <w:top w:val="single" w:sz="4" w:space="0" w:color="auto"/>
              <w:left w:val="single" w:sz="4" w:space="0" w:color="auto"/>
              <w:bottom w:val="single" w:sz="4" w:space="0" w:color="auto"/>
              <w:right w:val="single" w:sz="4" w:space="0" w:color="auto"/>
            </w:tcBorders>
          </w:tcPr>
          <w:p w14:paraId="3A3C1FB6" w14:textId="77777777" w:rsidR="00187029" w:rsidRPr="001645EB" w:rsidRDefault="00187029" w:rsidP="00187029">
            <w:pPr>
              <w:rPr>
                <w:rFonts w:cstheme="minorHAnsi"/>
                <w:sz w:val="18"/>
                <w:szCs w:val="18"/>
                <w:lang w:eastAsia="en-US"/>
              </w:rPr>
            </w:pPr>
            <w:proofErr w:type="gramStart"/>
            <w:r w:rsidRPr="001645EB">
              <w:rPr>
                <w:rFonts w:cstheme="minorHAnsi"/>
                <w:sz w:val="18"/>
                <w:szCs w:val="18"/>
                <w:lang w:eastAsia="en-US"/>
              </w:rPr>
              <w:t>sdg:AdminUnitLevel</w:t>
            </w:r>
            <w:proofErr w:type="gramEnd"/>
            <w:r w:rsidRPr="001645EB">
              <w:rPr>
                <w:rFonts w:cstheme="minorHAnsi"/>
                <w:sz w:val="18"/>
                <w:szCs w:val="18"/>
                <w:lang w:eastAsia="en-US"/>
              </w:rPr>
              <w:t>2</w:t>
            </w:r>
          </w:p>
        </w:tc>
        <w:tc>
          <w:tcPr>
            <w:tcW w:w="4822" w:type="dxa"/>
            <w:tcBorders>
              <w:top w:val="single" w:sz="4" w:space="0" w:color="auto"/>
              <w:left w:val="single" w:sz="4" w:space="0" w:color="auto"/>
              <w:bottom w:val="single" w:sz="4" w:space="0" w:color="auto"/>
              <w:right w:val="single" w:sz="4" w:space="0" w:color="auto"/>
            </w:tcBorders>
            <w:vAlign w:val="center"/>
          </w:tcPr>
          <w:p w14:paraId="2981CDAC" w14:textId="623E0622" w:rsidR="00187029" w:rsidRPr="001645EB" w:rsidRDefault="00187029" w:rsidP="00187029">
            <w:pPr>
              <w:rPr>
                <w:rFonts w:cstheme="minorHAnsi"/>
                <w:sz w:val="18"/>
                <w:szCs w:val="18"/>
              </w:rPr>
            </w:pPr>
            <w:r w:rsidRPr="001645EB">
              <w:rPr>
                <w:rFonts w:cstheme="minorHAnsi"/>
                <w:sz w:val="18"/>
                <w:szCs w:val="18"/>
              </w:rPr>
              <w:t>Level 2 fa riferimento alla regione associata alla giurisdizione, solitamente una circoscrizione o un distretto o un'altra area geografica che comprende più località.</w:t>
            </w:r>
            <w:r w:rsidRPr="001645EB">
              <w:rPr>
                <w:rFonts w:cstheme="minorHAnsi"/>
                <w:sz w:val="18"/>
                <w:szCs w:val="18"/>
              </w:rPr>
              <w:br/>
              <w:t xml:space="preserve">Codice NUTS da 3 a 6 lettere (per la lista dei codici si faccia riferimento al repository </w:t>
            </w:r>
            <w:r w:rsidRPr="001645EB">
              <w:rPr>
                <w:rFonts w:cstheme="minorHAnsi"/>
                <w:sz w:val="18"/>
                <w:szCs w:val="18"/>
                <w:lang w:eastAsia="en-US"/>
              </w:rPr>
              <w:fldChar w:fldCharType="begin"/>
            </w:r>
            <w:r w:rsidRPr="001645EB">
              <w:rPr>
                <w:rFonts w:cstheme="minorHAnsi"/>
                <w:sz w:val="18"/>
                <w:szCs w:val="18"/>
                <w:lang w:eastAsia="en-US"/>
              </w:rPr>
              <w:instrText xml:space="preserve"> REF DC_03 \h </w:instrText>
            </w:r>
            <w:r w:rsidRPr="001645EB">
              <w:rPr>
                <w:rFonts w:cstheme="minorHAnsi"/>
                <w:sz w:val="18"/>
                <w:szCs w:val="18"/>
                <w:lang w:eastAsia="en-US"/>
              </w:rPr>
            </w:r>
            <w:r w:rsidRPr="001645EB">
              <w:rPr>
                <w:rFonts w:cstheme="minorHAnsi"/>
                <w:sz w:val="18"/>
                <w:szCs w:val="18"/>
                <w:lang w:eastAsia="en-US"/>
              </w:rPr>
              <w:fldChar w:fldCharType="separate"/>
            </w:r>
            <w:r w:rsidR="006149E6" w:rsidRPr="001645EB">
              <w:rPr>
                <w:sz w:val="20"/>
              </w:rPr>
              <w:t>DC_03</w:t>
            </w:r>
            <w:r w:rsidRPr="001645EB">
              <w:rPr>
                <w:rFonts w:cstheme="minorHAnsi"/>
                <w:sz w:val="18"/>
                <w:szCs w:val="18"/>
                <w:lang w:eastAsia="en-US"/>
              </w:rPr>
              <w:fldChar w:fldCharType="end"/>
            </w:r>
            <w:r w:rsidR="00294876" w:rsidRPr="001645EB">
              <w:rPr>
                <w:rFonts w:cstheme="minorHAnsi"/>
                <w:sz w:val="18"/>
                <w:szCs w:val="18"/>
                <w:lang w:eastAsia="en-US"/>
              </w:rPr>
              <w:t xml:space="preserve"> NUTS2024-CodeList</w:t>
            </w:r>
            <w:r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73BBF787" w14:textId="77777777" w:rsidR="00187029" w:rsidRPr="001645EB" w:rsidRDefault="00187029" w:rsidP="00187029">
            <w:pPr>
              <w:jc w:val="center"/>
              <w:rPr>
                <w:rFonts w:cstheme="minorHAnsi"/>
                <w:sz w:val="18"/>
                <w:szCs w:val="18"/>
              </w:rPr>
            </w:pPr>
            <w:r w:rsidRPr="001645EB">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0D13F127" w14:textId="77777777" w:rsidR="00187029" w:rsidRPr="001645EB" w:rsidRDefault="00187029" w:rsidP="00187029">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5117296D" w14:textId="77777777" w:rsidR="00187029" w:rsidRPr="001645EB" w:rsidRDefault="00187029" w:rsidP="00187029">
            <w:pPr>
              <w:rPr>
                <w:rFonts w:cstheme="minorHAnsi"/>
                <w:sz w:val="18"/>
                <w:szCs w:val="18"/>
              </w:rPr>
            </w:pPr>
            <w:proofErr w:type="spellStart"/>
            <w:r w:rsidRPr="001645EB">
              <w:rPr>
                <w:rFonts w:cstheme="minorHAnsi"/>
                <w:sz w:val="18"/>
                <w:szCs w:val="18"/>
              </w:rPr>
              <w:t>String</w:t>
            </w:r>
            <w:proofErr w:type="spellEnd"/>
          </w:p>
        </w:tc>
      </w:tr>
    </w:tbl>
    <w:p w14:paraId="27E05EEF" w14:textId="77777777" w:rsidR="0048260E" w:rsidRPr="001645EB" w:rsidRDefault="0048260E" w:rsidP="0048260E">
      <w:pPr>
        <w:rPr>
          <w:rFonts w:cstheme="minorHAnsi"/>
          <w:sz w:val="20"/>
        </w:rPr>
      </w:pPr>
    </w:p>
    <w:p w14:paraId="65A6CC3E" w14:textId="77777777" w:rsidR="002E1FDB" w:rsidRPr="001645EB" w:rsidRDefault="002E1FDB" w:rsidP="002E1FDB">
      <w:pPr>
        <w:spacing w:after="120"/>
        <w:rPr>
          <w:rFonts w:cstheme="minorHAnsi"/>
          <w:b/>
          <w:i/>
          <w:sz w:val="18"/>
          <w:szCs w:val="18"/>
          <w:lang w:bidi="en-US"/>
        </w:rPr>
      </w:pPr>
      <w:r w:rsidRPr="001645EB">
        <w:rPr>
          <w:rFonts w:cstheme="minorHAnsi"/>
          <w:b/>
          <w:i/>
          <w:sz w:val="18"/>
          <w:szCs w:val="18"/>
          <w:lang w:bidi="en-US"/>
        </w:rPr>
        <w:t xml:space="preserve">Nodo figlio </w:t>
      </w:r>
      <w:proofErr w:type="spellStart"/>
      <w:proofErr w:type="gramStart"/>
      <w:r w:rsidRPr="001645EB">
        <w:rPr>
          <w:rFonts w:ascii="Courier New" w:hAnsi="Courier New" w:cs="Courier New"/>
          <w:b/>
          <w:color w:val="000000" w:themeColor="text1"/>
          <w:sz w:val="18"/>
          <w:szCs w:val="18"/>
          <w:lang w:bidi="en-US"/>
        </w:rPr>
        <w:t>sdg:SectorSpecificAttribute</w:t>
      </w:r>
      <w:proofErr w:type="spellEnd"/>
      <w:proofErr w:type="gramEnd"/>
      <w:r w:rsidRPr="001645EB">
        <w:rPr>
          <w:rFonts w:ascii="Courier New" w:hAnsi="Courier New" w:cs="Courier New"/>
          <w:b/>
          <w:color w:val="000000" w:themeColor="text1"/>
          <w:sz w:val="18"/>
          <w:szCs w:val="18"/>
          <w:lang w:bidi="en-US"/>
        </w:rPr>
        <w:t xml:space="preserve"> </w:t>
      </w:r>
      <w:r w:rsidRPr="001645EB">
        <w:rPr>
          <w:rFonts w:cstheme="minorHAnsi"/>
          <w:b/>
          <w:i/>
          <w:sz w:val="18"/>
          <w:szCs w:val="18"/>
          <w:lang w:bidi="en-US"/>
        </w:rPr>
        <w:t>del nodo padre</w:t>
      </w:r>
      <w:r w:rsidRPr="001645EB">
        <w:rPr>
          <w:rFonts w:ascii="Courier New" w:hAnsi="Courier New" w:cs="Courier New"/>
          <w:b/>
          <w:color w:val="000000" w:themeColor="text1"/>
          <w:sz w:val="18"/>
          <w:szCs w:val="18"/>
          <w:lang w:bidi="en-US"/>
        </w:rPr>
        <w:t xml:space="preserve"> </w:t>
      </w:r>
      <w:proofErr w:type="spellStart"/>
      <w:proofErr w:type="gramStart"/>
      <w:r w:rsidRPr="001645EB">
        <w:rPr>
          <w:rFonts w:ascii="Courier New" w:hAnsi="Courier New" w:cs="Courier New"/>
          <w:b/>
          <w:color w:val="000000" w:themeColor="text1"/>
          <w:sz w:val="18"/>
          <w:szCs w:val="18"/>
          <w:lang w:bidi="en-US"/>
        </w:rPr>
        <w:t>sdg:Person</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2E1FDB" w:rsidRPr="001645EB" w14:paraId="11D2C990" w14:textId="77777777">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AF64E90" w14:textId="77777777" w:rsidR="002E1FDB" w:rsidRPr="001645EB" w:rsidRDefault="002E1FDB">
            <w:pPr>
              <w:rPr>
                <w:rFonts w:cstheme="minorHAnsi"/>
                <w:color w:val="000000" w:themeColor="text1"/>
                <w:sz w:val="18"/>
                <w:szCs w:val="18"/>
              </w:rPr>
            </w:pPr>
            <w:proofErr w:type="spellStart"/>
            <w:r w:rsidRPr="001645EB">
              <w:rPr>
                <w:rFonts w:cstheme="minorHAns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630B8FC" w14:textId="77777777" w:rsidR="002E1FDB" w:rsidRPr="001645EB" w:rsidRDefault="002E1FDB">
            <w:pPr>
              <w:rPr>
                <w:rFonts w:cstheme="minorHAnsi"/>
                <w:i/>
                <w:color w:val="000000" w:themeColor="text1"/>
                <w:sz w:val="18"/>
                <w:szCs w:val="18"/>
              </w:rPr>
            </w:pPr>
            <w:proofErr w:type="spellStart"/>
            <w:r w:rsidRPr="001645EB">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635911B"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00CB8CA"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 xml:space="preserve">Max </w:t>
            </w:r>
            <w:proofErr w:type="spellStart"/>
            <w:r w:rsidRPr="001645EB">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319DA27" w14:textId="77777777" w:rsidR="002E1FDB" w:rsidRPr="001645EB" w:rsidRDefault="002E1FDB">
            <w:pPr>
              <w:rPr>
                <w:rFonts w:cstheme="minorHAnsi"/>
                <w:color w:val="000000" w:themeColor="text1"/>
                <w:sz w:val="18"/>
                <w:szCs w:val="18"/>
              </w:rPr>
            </w:pPr>
            <w:proofErr w:type="spellStart"/>
            <w:r w:rsidRPr="001645EB">
              <w:rPr>
                <w:rFonts w:cstheme="minorHAnsi"/>
                <w:b/>
                <w:i/>
                <w:sz w:val="18"/>
                <w:szCs w:val="18"/>
                <w:lang w:bidi="en-US"/>
              </w:rPr>
              <w:t>Type</w:t>
            </w:r>
            <w:proofErr w:type="spellEnd"/>
          </w:p>
        </w:tc>
      </w:tr>
      <w:tr w:rsidR="002E1FDB" w:rsidRPr="001645EB" w14:paraId="4219C34F" w14:textId="77777777">
        <w:trPr>
          <w:tblHeader/>
        </w:trPr>
        <w:tc>
          <w:tcPr>
            <w:tcW w:w="1981" w:type="dxa"/>
            <w:tcBorders>
              <w:top w:val="single" w:sz="4" w:space="0" w:color="auto"/>
              <w:left w:val="single" w:sz="4" w:space="0" w:color="auto"/>
              <w:bottom w:val="single" w:sz="4" w:space="0" w:color="auto"/>
              <w:right w:val="single" w:sz="4" w:space="0" w:color="auto"/>
            </w:tcBorders>
          </w:tcPr>
          <w:p w14:paraId="5E8B4DB4" w14:textId="77777777" w:rsidR="002E1FDB" w:rsidRPr="001645EB" w:rsidRDefault="002E1FDB">
            <w:pPr>
              <w:rPr>
                <w:rFonts w:cstheme="minorHAnsi"/>
                <w:sz w:val="18"/>
                <w:szCs w:val="18"/>
                <w:lang w:eastAsia="en-US"/>
              </w:rPr>
            </w:pPr>
            <w:proofErr w:type="spellStart"/>
            <w:proofErr w:type="gramStart"/>
            <w:r w:rsidRPr="001645EB">
              <w:rPr>
                <w:rFonts w:cstheme="minorHAnsi"/>
                <w:sz w:val="18"/>
                <w:szCs w:val="18"/>
                <w:lang w:eastAsia="en-US"/>
              </w:rPr>
              <w:t>sdg:AttributeName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2130E979" w14:textId="77777777" w:rsidR="002E1FDB" w:rsidRPr="001645EB" w:rsidRDefault="002E1FDB">
            <w:pPr>
              <w:rPr>
                <w:rFonts w:cstheme="minorHAnsi"/>
                <w:sz w:val="18"/>
                <w:szCs w:val="18"/>
              </w:rPr>
            </w:pPr>
            <w:r w:rsidRPr="001645EB">
              <w:rPr>
                <w:rFonts w:cstheme="minorHAnsi"/>
                <w:sz w:val="18"/>
                <w:szCs w:val="18"/>
              </w:rPr>
              <w:t>Nome dell’attributo.</w:t>
            </w:r>
          </w:p>
        </w:tc>
        <w:tc>
          <w:tcPr>
            <w:tcW w:w="1135" w:type="dxa"/>
            <w:tcBorders>
              <w:top w:val="single" w:sz="4" w:space="0" w:color="auto"/>
              <w:left w:val="single" w:sz="4" w:space="0" w:color="auto"/>
              <w:bottom w:val="single" w:sz="4" w:space="0" w:color="auto"/>
              <w:right w:val="single" w:sz="4" w:space="0" w:color="auto"/>
            </w:tcBorders>
            <w:vAlign w:val="center"/>
          </w:tcPr>
          <w:p w14:paraId="6C798A9D"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0DC7AA11"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3FD3F98F" w14:textId="77777777" w:rsidR="002E1FDB" w:rsidRPr="001645EB" w:rsidRDefault="002E1FDB">
            <w:pPr>
              <w:rPr>
                <w:rFonts w:cstheme="minorHAnsi"/>
                <w:sz w:val="18"/>
                <w:szCs w:val="18"/>
              </w:rPr>
            </w:pPr>
            <w:proofErr w:type="spellStart"/>
            <w:r w:rsidRPr="001645EB">
              <w:rPr>
                <w:rFonts w:cstheme="minorHAnsi"/>
                <w:sz w:val="18"/>
                <w:szCs w:val="18"/>
              </w:rPr>
              <w:t>String</w:t>
            </w:r>
            <w:proofErr w:type="spellEnd"/>
          </w:p>
        </w:tc>
      </w:tr>
      <w:tr w:rsidR="002E1FDB" w:rsidRPr="001645EB" w14:paraId="6E2F3D93" w14:textId="77777777">
        <w:trPr>
          <w:tblHeader/>
        </w:trPr>
        <w:tc>
          <w:tcPr>
            <w:tcW w:w="1981" w:type="dxa"/>
            <w:tcBorders>
              <w:top w:val="single" w:sz="4" w:space="0" w:color="auto"/>
              <w:left w:val="single" w:sz="4" w:space="0" w:color="auto"/>
              <w:bottom w:val="single" w:sz="4" w:space="0" w:color="auto"/>
              <w:right w:val="single" w:sz="4" w:space="0" w:color="auto"/>
            </w:tcBorders>
          </w:tcPr>
          <w:p w14:paraId="716677CD" w14:textId="77777777" w:rsidR="002E1FDB" w:rsidRPr="001645EB" w:rsidRDefault="002E1FDB">
            <w:pPr>
              <w:rPr>
                <w:rFonts w:cstheme="minorHAnsi"/>
                <w:sz w:val="18"/>
                <w:szCs w:val="18"/>
                <w:lang w:eastAsia="en-US"/>
              </w:rPr>
            </w:pPr>
            <w:proofErr w:type="spellStart"/>
            <w:proofErr w:type="gramStart"/>
            <w:r w:rsidRPr="001645EB">
              <w:rPr>
                <w:rFonts w:cstheme="minorHAnsi"/>
                <w:sz w:val="18"/>
                <w:szCs w:val="18"/>
                <w:lang w:eastAsia="en-US"/>
              </w:rPr>
              <w:t>sdg:AttributeURI</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030EE5F8" w14:textId="77777777" w:rsidR="002E1FDB" w:rsidRPr="001645EB" w:rsidRDefault="002E1FDB">
            <w:pPr>
              <w:rPr>
                <w:rFonts w:cstheme="minorHAnsi"/>
                <w:sz w:val="18"/>
                <w:szCs w:val="18"/>
              </w:rPr>
            </w:pPr>
            <w:r w:rsidRPr="001645EB">
              <w:rPr>
                <w:rFonts w:cstheme="minorHAnsi"/>
                <w:sz w:val="18"/>
                <w:szCs w:val="18"/>
              </w:rPr>
              <w:t>Identificativo univoco dell’attributo.</w:t>
            </w:r>
          </w:p>
        </w:tc>
        <w:tc>
          <w:tcPr>
            <w:tcW w:w="1135" w:type="dxa"/>
            <w:tcBorders>
              <w:top w:val="single" w:sz="4" w:space="0" w:color="auto"/>
              <w:left w:val="single" w:sz="4" w:space="0" w:color="auto"/>
              <w:bottom w:val="single" w:sz="4" w:space="0" w:color="auto"/>
              <w:right w:val="single" w:sz="4" w:space="0" w:color="auto"/>
            </w:tcBorders>
            <w:vAlign w:val="center"/>
          </w:tcPr>
          <w:p w14:paraId="6D98FD2F"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2135E6B8"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tcPr>
          <w:p w14:paraId="2BE0E7F4" w14:textId="77777777" w:rsidR="002E1FDB" w:rsidRPr="001645EB" w:rsidRDefault="002E1FDB">
            <w:pPr>
              <w:rPr>
                <w:rFonts w:cstheme="minorHAnsi"/>
                <w:sz w:val="18"/>
                <w:szCs w:val="18"/>
              </w:rPr>
            </w:pPr>
            <w:proofErr w:type="spellStart"/>
            <w:r w:rsidRPr="001645EB">
              <w:rPr>
                <w:rFonts w:cstheme="minorHAnsi"/>
                <w:sz w:val="18"/>
                <w:szCs w:val="18"/>
              </w:rPr>
              <w:t>String</w:t>
            </w:r>
            <w:proofErr w:type="spellEnd"/>
          </w:p>
        </w:tc>
      </w:tr>
      <w:tr w:rsidR="002E1FDB" w:rsidRPr="001645EB" w14:paraId="7892B75A" w14:textId="77777777">
        <w:trPr>
          <w:tblHeader/>
        </w:trPr>
        <w:tc>
          <w:tcPr>
            <w:tcW w:w="1981" w:type="dxa"/>
            <w:tcBorders>
              <w:top w:val="single" w:sz="4" w:space="0" w:color="auto"/>
              <w:left w:val="single" w:sz="4" w:space="0" w:color="auto"/>
              <w:bottom w:val="single" w:sz="4" w:space="0" w:color="auto"/>
              <w:right w:val="single" w:sz="4" w:space="0" w:color="auto"/>
            </w:tcBorders>
          </w:tcPr>
          <w:p w14:paraId="255A2A9D" w14:textId="77777777" w:rsidR="002E1FDB" w:rsidRPr="001645EB" w:rsidRDefault="002E1FDB">
            <w:pPr>
              <w:rPr>
                <w:rFonts w:cstheme="minorHAnsi"/>
                <w:sz w:val="18"/>
                <w:szCs w:val="18"/>
                <w:lang w:eastAsia="en-US"/>
              </w:rPr>
            </w:pPr>
            <w:proofErr w:type="spellStart"/>
            <w:proofErr w:type="gramStart"/>
            <w:r w:rsidRPr="001645EB">
              <w:rPr>
                <w:rFonts w:cstheme="minorHAnsi"/>
                <w:sz w:val="18"/>
                <w:szCs w:val="18"/>
                <w:lang w:eastAsia="en-US"/>
              </w:rPr>
              <w:t>sdg:AttributeValue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0F218668" w14:textId="77777777" w:rsidR="002E1FDB" w:rsidRPr="001645EB" w:rsidRDefault="002E1FDB">
            <w:pPr>
              <w:rPr>
                <w:rFonts w:cstheme="minorHAnsi"/>
                <w:sz w:val="18"/>
                <w:szCs w:val="18"/>
              </w:rPr>
            </w:pPr>
            <w:r w:rsidRPr="001645EB">
              <w:rPr>
                <w:rFonts w:cstheme="minorHAnsi"/>
                <w:sz w:val="18"/>
                <w:szCs w:val="18"/>
              </w:rPr>
              <w:t xml:space="preserve">Valore dell’attributo. </w:t>
            </w:r>
          </w:p>
        </w:tc>
        <w:tc>
          <w:tcPr>
            <w:tcW w:w="1135" w:type="dxa"/>
            <w:tcBorders>
              <w:top w:val="single" w:sz="4" w:space="0" w:color="auto"/>
              <w:left w:val="single" w:sz="4" w:space="0" w:color="auto"/>
              <w:bottom w:val="single" w:sz="4" w:space="0" w:color="auto"/>
              <w:right w:val="single" w:sz="4" w:space="0" w:color="auto"/>
            </w:tcBorders>
            <w:vAlign w:val="center"/>
          </w:tcPr>
          <w:p w14:paraId="142DEE32"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4117A04C"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tcPr>
          <w:p w14:paraId="426D5CED" w14:textId="77777777" w:rsidR="002E1FDB" w:rsidRPr="001645EB" w:rsidRDefault="002E1FDB">
            <w:pPr>
              <w:rPr>
                <w:rFonts w:cstheme="minorHAnsi"/>
                <w:sz w:val="18"/>
                <w:szCs w:val="18"/>
              </w:rPr>
            </w:pPr>
            <w:proofErr w:type="spellStart"/>
            <w:r w:rsidRPr="001645EB">
              <w:rPr>
                <w:rFonts w:cstheme="minorHAnsi"/>
                <w:sz w:val="18"/>
                <w:szCs w:val="18"/>
              </w:rPr>
              <w:t>String</w:t>
            </w:r>
            <w:proofErr w:type="spellEnd"/>
          </w:p>
        </w:tc>
      </w:tr>
    </w:tbl>
    <w:p w14:paraId="2F90EDEF" w14:textId="77777777" w:rsidR="0048260E" w:rsidRPr="001645EB" w:rsidRDefault="0048260E" w:rsidP="0048260E">
      <w:pPr>
        <w:rPr>
          <w:rFonts w:cstheme="minorHAnsi"/>
          <w:b/>
          <w:i/>
          <w:sz w:val="18"/>
          <w:szCs w:val="18"/>
          <w:lang w:bidi="en-US"/>
        </w:rPr>
      </w:pPr>
    </w:p>
    <w:p w14:paraId="6604B593" w14:textId="09052BD6" w:rsidR="002E1FDB" w:rsidRPr="001645EB" w:rsidRDefault="002E1FDB" w:rsidP="002E1FDB">
      <w:pPr>
        <w:spacing w:after="120"/>
        <w:rPr>
          <w:rFonts w:cstheme="minorBidi"/>
          <w:b/>
          <w:i/>
          <w:sz w:val="18"/>
          <w:szCs w:val="18"/>
          <w:lang w:bidi="en-US"/>
        </w:rPr>
      </w:pPr>
      <w:r w:rsidRPr="001645EB">
        <w:rPr>
          <w:rFonts w:cstheme="minorBidi"/>
          <w:b/>
          <w:i/>
          <w:sz w:val="18"/>
          <w:szCs w:val="18"/>
          <w:lang w:bidi="en-US"/>
        </w:rPr>
        <w:t xml:space="preserve">Nodo figlio </w:t>
      </w:r>
      <w:proofErr w:type="spellStart"/>
      <w:proofErr w:type="gramStart"/>
      <w:r w:rsidRPr="001645EB">
        <w:rPr>
          <w:rFonts w:ascii="Courier New" w:hAnsi="Courier New" w:cs="Courier New"/>
          <w:b/>
          <w:color w:val="000000" w:themeColor="text1"/>
          <w:sz w:val="18"/>
          <w:szCs w:val="18"/>
          <w:lang w:bidi="en-US"/>
        </w:rPr>
        <w:t>sdg:UserIdentityAttribute</w:t>
      </w:r>
      <w:proofErr w:type="spellEnd"/>
      <w:proofErr w:type="gramEnd"/>
      <w:r w:rsidRPr="001645EB">
        <w:rPr>
          <w:rFonts w:ascii="Courier New" w:hAnsi="Courier New" w:cs="Courier New"/>
          <w:b/>
          <w:color w:val="000000" w:themeColor="text1"/>
          <w:sz w:val="18"/>
          <w:szCs w:val="18"/>
          <w:lang w:bidi="en-US"/>
        </w:rPr>
        <w:t xml:space="preserve"> </w:t>
      </w:r>
      <w:r w:rsidRPr="001645EB">
        <w:rPr>
          <w:rFonts w:cstheme="minorBidi"/>
          <w:b/>
          <w:i/>
          <w:sz w:val="18"/>
          <w:szCs w:val="18"/>
          <w:lang w:bidi="en-US"/>
        </w:rPr>
        <w:t>del nodo padre</w:t>
      </w:r>
      <w:r w:rsidRPr="001645EB">
        <w:rPr>
          <w:rFonts w:ascii="Courier New" w:hAnsi="Courier New" w:cs="Courier New"/>
          <w:b/>
          <w:color w:val="000000" w:themeColor="text1"/>
          <w:sz w:val="18"/>
          <w:szCs w:val="18"/>
          <w:lang w:bidi="en-US"/>
        </w:rPr>
        <w:t xml:space="preserve"> </w:t>
      </w:r>
      <w:proofErr w:type="spellStart"/>
      <w:proofErr w:type="gramStart"/>
      <w:r w:rsidRPr="001645EB">
        <w:rPr>
          <w:rFonts w:ascii="Courier New" w:hAnsi="Courier New" w:cs="Courier New"/>
          <w:b/>
          <w:color w:val="000000" w:themeColor="text1"/>
          <w:sz w:val="18"/>
          <w:szCs w:val="18"/>
          <w:lang w:bidi="en-US"/>
        </w:rPr>
        <w:t>sdg:Person</w:t>
      </w:r>
      <w:proofErr w:type="spellEnd"/>
      <w:proofErr w:type="gramEnd"/>
    </w:p>
    <w:tbl>
      <w:tblPr>
        <w:tblW w:w="10034"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75"/>
        <w:gridCol w:w="4949"/>
        <w:gridCol w:w="1131"/>
        <w:gridCol w:w="848"/>
        <w:gridCol w:w="1131"/>
      </w:tblGrid>
      <w:tr w:rsidR="002E1FDB" w:rsidRPr="001645EB" w14:paraId="3D5926CF" w14:textId="77777777">
        <w:trPr>
          <w:trHeight w:val="272"/>
          <w:tblHeader/>
        </w:trPr>
        <w:tc>
          <w:tcPr>
            <w:tcW w:w="197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DB6BABE" w14:textId="09052BD6" w:rsidR="002E1FDB" w:rsidRPr="001645EB" w:rsidRDefault="002E1FDB">
            <w:pPr>
              <w:rPr>
                <w:rFonts w:cstheme="minorBidi"/>
                <w:b/>
                <w:i/>
                <w:sz w:val="18"/>
                <w:szCs w:val="18"/>
                <w:lang w:bidi="en-US"/>
              </w:rPr>
            </w:pPr>
            <w:proofErr w:type="spellStart"/>
            <w:r w:rsidRPr="001645EB">
              <w:rPr>
                <w:rFonts w:cstheme="minorBidi"/>
                <w:b/>
                <w:i/>
                <w:sz w:val="18"/>
                <w:szCs w:val="18"/>
                <w:lang w:bidi="en-US"/>
              </w:rPr>
              <w:t>Parameter</w:t>
            </w:r>
            <w:proofErr w:type="spellEnd"/>
          </w:p>
        </w:tc>
        <w:tc>
          <w:tcPr>
            <w:tcW w:w="4949"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626EBE8" w14:textId="09052BD6" w:rsidR="002E1FDB" w:rsidRPr="001645EB" w:rsidRDefault="002E1FDB">
            <w:pPr>
              <w:rPr>
                <w:rFonts w:cstheme="minorBidi"/>
                <w:b/>
                <w:i/>
                <w:sz w:val="18"/>
                <w:szCs w:val="18"/>
                <w:lang w:bidi="en-US"/>
              </w:rPr>
            </w:pPr>
            <w:proofErr w:type="spellStart"/>
            <w:r w:rsidRPr="001645EB">
              <w:rPr>
                <w:rFonts w:cstheme="minorBidi"/>
                <w:b/>
                <w:i/>
                <w:sz w:val="18"/>
                <w:szCs w:val="18"/>
                <w:lang w:bidi="en-US"/>
              </w:rPr>
              <w:t>Description</w:t>
            </w:r>
            <w:proofErr w:type="spellEnd"/>
          </w:p>
        </w:tc>
        <w:tc>
          <w:tcPr>
            <w:tcW w:w="113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E34F7CD" w14:textId="09052BD6" w:rsidR="002E1FDB" w:rsidRPr="001645EB" w:rsidRDefault="002E1FDB">
            <w:pPr>
              <w:jc w:val="center"/>
              <w:rPr>
                <w:rFonts w:cstheme="minorBidi"/>
                <w:b/>
                <w:i/>
                <w:sz w:val="18"/>
                <w:szCs w:val="18"/>
                <w:lang w:bidi="en-US"/>
              </w:rPr>
            </w:pPr>
            <w:r w:rsidRPr="001645EB">
              <w:rPr>
                <w:rFonts w:cstheme="minorBidi"/>
                <w:b/>
                <w:i/>
                <w:sz w:val="18"/>
                <w:szCs w:val="18"/>
                <w:lang w:bidi="en-US"/>
              </w:rPr>
              <w:t>M / O</w:t>
            </w:r>
          </w:p>
        </w:tc>
        <w:tc>
          <w:tcPr>
            <w:tcW w:w="848"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113491E" w14:textId="09052BD6" w:rsidR="002E1FDB" w:rsidRPr="001645EB" w:rsidRDefault="002E1FDB">
            <w:pPr>
              <w:jc w:val="center"/>
              <w:rPr>
                <w:rFonts w:cstheme="minorBidi"/>
                <w:b/>
                <w:i/>
                <w:sz w:val="18"/>
                <w:szCs w:val="18"/>
                <w:lang w:bidi="en-US"/>
              </w:rPr>
            </w:pPr>
            <w:r w:rsidRPr="001645EB">
              <w:rPr>
                <w:rFonts w:cstheme="minorBidi"/>
                <w:b/>
                <w:i/>
                <w:sz w:val="18"/>
                <w:szCs w:val="18"/>
                <w:lang w:bidi="en-US"/>
              </w:rPr>
              <w:t xml:space="preserve">Max </w:t>
            </w:r>
            <w:proofErr w:type="spellStart"/>
            <w:r w:rsidRPr="001645EB">
              <w:rPr>
                <w:rFonts w:cstheme="minorBidi"/>
                <w:b/>
                <w:i/>
                <w:sz w:val="18"/>
                <w:szCs w:val="18"/>
                <w:lang w:bidi="en-US"/>
              </w:rPr>
              <w:t>Length</w:t>
            </w:r>
            <w:proofErr w:type="spellEnd"/>
          </w:p>
        </w:tc>
        <w:tc>
          <w:tcPr>
            <w:tcW w:w="113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BE8CEFA" w14:textId="09052BD6" w:rsidR="002E1FDB" w:rsidRPr="001645EB" w:rsidRDefault="002E1FDB">
            <w:pPr>
              <w:rPr>
                <w:rFonts w:cstheme="minorBidi"/>
                <w:b/>
                <w:i/>
                <w:sz w:val="18"/>
                <w:szCs w:val="18"/>
                <w:lang w:bidi="en-US"/>
              </w:rPr>
            </w:pPr>
            <w:proofErr w:type="spellStart"/>
            <w:r w:rsidRPr="001645EB">
              <w:rPr>
                <w:rFonts w:cstheme="minorBidi"/>
                <w:b/>
                <w:i/>
                <w:sz w:val="18"/>
                <w:szCs w:val="18"/>
                <w:lang w:bidi="en-US"/>
              </w:rPr>
              <w:t>Type</w:t>
            </w:r>
            <w:proofErr w:type="spellEnd"/>
          </w:p>
        </w:tc>
      </w:tr>
      <w:tr w:rsidR="002E1FDB" w:rsidRPr="001645EB" w14:paraId="50EA7EEE" w14:textId="77777777">
        <w:trPr>
          <w:trHeight w:val="286"/>
          <w:tblHeader/>
        </w:trPr>
        <w:tc>
          <w:tcPr>
            <w:tcW w:w="1975" w:type="dxa"/>
            <w:tcBorders>
              <w:top w:val="single" w:sz="4" w:space="0" w:color="auto"/>
              <w:left w:val="single" w:sz="4" w:space="0" w:color="auto"/>
              <w:bottom w:val="single" w:sz="4" w:space="0" w:color="auto"/>
              <w:right w:val="single" w:sz="4" w:space="0" w:color="auto"/>
            </w:tcBorders>
            <w:hideMark/>
          </w:tcPr>
          <w:p w14:paraId="2032B2CF" w14:textId="09052BD6" w:rsidR="002E1FDB" w:rsidRPr="001645EB" w:rsidRDefault="002E1FDB">
            <w:pPr>
              <w:rPr>
                <w:rFonts w:cstheme="minorBidi"/>
                <w:sz w:val="18"/>
                <w:szCs w:val="18"/>
                <w:lang w:eastAsia="en-US"/>
              </w:rPr>
            </w:pPr>
            <w:proofErr w:type="spellStart"/>
            <w:proofErr w:type="gramStart"/>
            <w:r w:rsidRPr="001645EB">
              <w:rPr>
                <w:rFonts w:cstheme="minorBidi"/>
                <w:sz w:val="18"/>
                <w:szCs w:val="18"/>
                <w:lang w:eastAsia="en-US"/>
              </w:rPr>
              <w:t>sdg:AttributeName</w:t>
            </w:r>
            <w:proofErr w:type="spellEnd"/>
            <w:proofErr w:type="gramEnd"/>
          </w:p>
        </w:tc>
        <w:tc>
          <w:tcPr>
            <w:tcW w:w="4949" w:type="dxa"/>
            <w:tcBorders>
              <w:top w:val="single" w:sz="4" w:space="0" w:color="auto"/>
              <w:left w:val="single" w:sz="4" w:space="0" w:color="auto"/>
              <w:bottom w:val="single" w:sz="4" w:space="0" w:color="auto"/>
              <w:right w:val="single" w:sz="4" w:space="0" w:color="auto"/>
            </w:tcBorders>
            <w:hideMark/>
          </w:tcPr>
          <w:p w14:paraId="54028058" w14:textId="09052BD6" w:rsidR="002E1FDB" w:rsidRPr="001645EB" w:rsidRDefault="002E1FDB">
            <w:pPr>
              <w:rPr>
                <w:rFonts w:cstheme="minorBidi"/>
                <w:sz w:val="18"/>
                <w:szCs w:val="18"/>
                <w:lang w:eastAsia="en-US"/>
              </w:rPr>
            </w:pPr>
            <w:r w:rsidRPr="001645EB">
              <w:rPr>
                <w:rFonts w:cstheme="minorBidi"/>
                <w:sz w:val="18"/>
                <w:szCs w:val="18"/>
                <w:lang w:eastAsia="en-US"/>
              </w:rPr>
              <w:t>Nome dell’attributo.</w:t>
            </w:r>
          </w:p>
        </w:tc>
        <w:tc>
          <w:tcPr>
            <w:tcW w:w="1131" w:type="dxa"/>
            <w:tcBorders>
              <w:top w:val="single" w:sz="4" w:space="0" w:color="auto"/>
              <w:left w:val="single" w:sz="4" w:space="0" w:color="auto"/>
              <w:bottom w:val="single" w:sz="4" w:space="0" w:color="auto"/>
              <w:right w:val="single" w:sz="4" w:space="0" w:color="auto"/>
            </w:tcBorders>
            <w:vAlign w:val="center"/>
            <w:hideMark/>
          </w:tcPr>
          <w:p w14:paraId="7F02A54E" w14:textId="09052BD6" w:rsidR="002E1FDB" w:rsidRPr="001645EB" w:rsidRDefault="002E1FDB">
            <w:pPr>
              <w:jc w:val="center"/>
              <w:rPr>
                <w:rFonts w:cstheme="minorBidi"/>
                <w:sz w:val="18"/>
                <w:szCs w:val="18"/>
                <w:lang w:eastAsia="en-US"/>
              </w:rPr>
            </w:pPr>
            <w:r w:rsidRPr="001645EB">
              <w:rPr>
                <w:rFonts w:cstheme="minorBidi"/>
                <w:sz w:val="18"/>
                <w:szCs w:val="18"/>
                <w:lang w:eastAsia="en-US"/>
              </w:rPr>
              <w:t>M</w:t>
            </w:r>
          </w:p>
        </w:tc>
        <w:tc>
          <w:tcPr>
            <w:tcW w:w="848" w:type="dxa"/>
            <w:tcBorders>
              <w:top w:val="single" w:sz="4" w:space="0" w:color="auto"/>
              <w:left w:val="single" w:sz="4" w:space="0" w:color="auto"/>
              <w:bottom w:val="single" w:sz="4" w:space="0" w:color="auto"/>
              <w:right w:val="single" w:sz="4" w:space="0" w:color="auto"/>
            </w:tcBorders>
            <w:vAlign w:val="center"/>
          </w:tcPr>
          <w:p w14:paraId="238C8C69" w14:textId="09052BD6" w:rsidR="002E1FDB" w:rsidRPr="001645EB" w:rsidRDefault="002E1FDB">
            <w:pPr>
              <w:jc w:val="center"/>
              <w:rPr>
                <w:rFonts w:cstheme="minorBidi"/>
                <w:sz w:val="18"/>
                <w:szCs w:val="18"/>
                <w:lang w:eastAsia="en-US"/>
              </w:rPr>
            </w:pPr>
            <w:r w:rsidRPr="001645EB">
              <w:rPr>
                <w:rFonts w:cstheme="minorBidi"/>
                <w:color w:val="000000" w:themeColor="text1"/>
                <w:sz w:val="18"/>
                <w:szCs w:val="18"/>
              </w:rPr>
              <w:t>n/a</w:t>
            </w:r>
          </w:p>
        </w:tc>
        <w:tc>
          <w:tcPr>
            <w:tcW w:w="1131" w:type="dxa"/>
            <w:tcBorders>
              <w:top w:val="single" w:sz="4" w:space="0" w:color="auto"/>
              <w:left w:val="single" w:sz="4" w:space="0" w:color="auto"/>
              <w:bottom w:val="single" w:sz="4" w:space="0" w:color="auto"/>
              <w:right w:val="single" w:sz="4" w:space="0" w:color="auto"/>
            </w:tcBorders>
            <w:vAlign w:val="center"/>
            <w:hideMark/>
          </w:tcPr>
          <w:p w14:paraId="61F36159" w14:textId="09052BD6" w:rsidR="002E1FDB" w:rsidRPr="001645EB" w:rsidRDefault="002E1FDB">
            <w:pPr>
              <w:rPr>
                <w:rFonts w:cstheme="minorBidi"/>
                <w:sz w:val="18"/>
                <w:szCs w:val="18"/>
                <w:lang w:eastAsia="en-US"/>
              </w:rPr>
            </w:pPr>
            <w:proofErr w:type="spellStart"/>
            <w:r w:rsidRPr="001645EB">
              <w:rPr>
                <w:rFonts w:cstheme="minorBidi"/>
                <w:sz w:val="18"/>
                <w:szCs w:val="18"/>
                <w:lang w:eastAsia="en-US"/>
              </w:rPr>
              <w:t>String</w:t>
            </w:r>
            <w:proofErr w:type="spellEnd"/>
          </w:p>
        </w:tc>
      </w:tr>
      <w:tr w:rsidR="002E1FDB" w:rsidRPr="001645EB" w14:paraId="457D5626" w14:textId="77777777">
        <w:trPr>
          <w:trHeight w:val="558"/>
          <w:tblHeader/>
        </w:trPr>
        <w:tc>
          <w:tcPr>
            <w:tcW w:w="1975" w:type="dxa"/>
            <w:tcBorders>
              <w:top w:val="single" w:sz="4" w:space="0" w:color="auto"/>
              <w:left w:val="single" w:sz="4" w:space="0" w:color="auto"/>
              <w:bottom w:val="single" w:sz="4" w:space="0" w:color="auto"/>
              <w:right w:val="single" w:sz="4" w:space="0" w:color="auto"/>
            </w:tcBorders>
            <w:hideMark/>
          </w:tcPr>
          <w:p w14:paraId="4F144401" w14:textId="09052BD6" w:rsidR="002E1FDB" w:rsidRPr="001645EB" w:rsidRDefault="002E1FDB">
            <w:pPr>
              <w:rPr>
                <w:rFonts w:cstheme="minorBidi"/>
                <w:sz w:val="18"/>
                <w:szCs w:val="18"/>
                <w:lang w:eastAsia="en-US"/>
              </w:rPr>
            </w:pPr>
            <w:proofErr w:type="spellStart"/>
            <w:proofErr w:type="gramStart"/>
            <w:r w:rsidRPr="001645EB">
              <w:rPr>
                <w:rFonts w:cstheme="minorBidi"/>
                <w:sz w:val="18"/>
                <w:szCs w:val="18"/>
                <w:lang w:eastAsia="en-US"/>
              </w:rPr>
              <w:t>sdg:AttributeURI</w:t>
            </w:r>
            <w:proofErr w:type="spellEnd"/>
            <w:proofErr w:type="gramEnd"/>
          </w:p>
        </w:tc>
        <w:tc>
          <w:tcPr>
            <w:tcW w:w="4949" w:type="dxa"/>
            <w:tcBorders>
              <w:top w:val="single" w:sz="4" w:space="0" w:color="auto"/>
              <w:left w:val="single" w:sz="4" w:space="0" w:color="auto"/>
              <w:bottom w:val="single" w:sz="4" w:space="0" w:color="auto"/>
              <w:right w:val="single" w:sz="4" w:space="0" w:color="auto"/>
            </w:tcBorders>
            <w:hideMark/>
          </w:tcPr>
          <w:p w14:paraId="5781C882" w14:textId="09052BD6" w:rsidR="002E1FDB" w:rsidRPr="001645EB" w:rsidRDefault="002E1FDB">
            <w:pPr>
              <w:rPr>
                <w:rFonts w:cstheme="minorBidi"/>
                <w:sz w:val="18"/>
                <w:szCs w:val="18"/>
                <w:lang w:eastAsia="en-US"/>
              </w:rPr>
            </w:pPr>
            <w:r w:rsidRPr="001645EB">
              <w:rPr>
                <w:rFonts w:cstheme="minorBidi"/>
                <w:sz w:val="18"/>
                <w:szCs w:val="18"/>
                <w:lang w:eastAsia="en-US"/>
              </w:rPr>
              <w:t xml:space="preserve">URI contenente </w:t>
            </w:r>
            <w:proofErr w:type="spellStart"/>
            <w:r w:rsidRPr="001645EB">
              <w:rPr>
                <w:rFonts w:cstheme="minorBidi"/>
                <w:sz w:val="18"/>
                <w:szCs w:val="18"/>
                <w:lang w:eastAsia="en-US"/>
              </w:rPr>
              <w:t>codelist</w:t>
            </w:r>
            <w:proofErr w:type="spellEnd"/>
            <w:r w:rsidRPr="001645EB">
              <w:rPr>
                <w:rFonts w:cstheme="minorBidi"/>
                <w:sz w:val="18"/>
                <w:szCs w:val="18"/>
                <w:lang w:eastAsia="en-US"/>
              </w:rPr>
              <w:t xml:space="preserve"> dei possibili attributi.</w:t>
            </w:r>
          </w:p>
        </w:tc>
        <w:tc>
          <w:tcPr>
            <w:tcW w:w="1131" w:type="dxa"/>
            <w:tcBorders>
              <w:top w:val="single" w:sz="4" w:space="0" w:color="auto"/>
              <w:left w:val="single" w:sz="4" w:space="0" w:color="auto"/>
              <w:bottom w:val="single" w:sz="4" w:space="0" w:color="auto"/>
              <w:right w:val="single" w:sz="4" w:space="0" w:color="auto"/>
            </w:tcBorders>
            <w:vAlign w:val="center"/>
            <w:hideMark/>
          </w:tcPr>
          <w:p w14:paraId="28F5FD84" w14:textId="09052BD6" w:rsidR="002E1FDB" w:rsidRPr="001645EB" w:rsidRDefault="002E1FDB">
            <w:pPr>
              <w:jc w:val="center"/>
              <w:rPr>
                <w:rFonts w:cstheme="minorBidi"/>
                <w:sz w:val="18"/>
                <w:szCs w:val="18"/>
                <w:lang w:eastAsia="en-US"/>
              </w:rPr>
            </w:pPr>
            <w:r w:rsidRPr="001645EB">
              <w:rPr>
                <w:rFonts w:cstheme="minorBidi"/>
                <w:sz w:val="18"/>
                <w:szCs w:val="18"/>
                <w:lang w:eastAsia="en-US"/>
              </w:rPr>
              <w:t>O</w:t>
            </w:r>
          </w:p>
        </w:tc>
        <w:tc>
          <w:tcPr>
            <w:tcW w:w="848" w:type="dxa"/>
            <w:tcBorders>
              <w:top w:val="single" w:sz="4" w:space="0" w:color="auto"/>
              <w:left w:val="single" w:sz="4" w:space="0" w:color="auto"/>
              <w:bottom w:val="single" w:sz="4" w:space="0" w:color="auto"/>
              <w:right w:val="single" w:sz="4" w:space="0" w:color="auto"/>
            </w:tcBorders>
            <w:vAlign w:val="center"/>
          </w:tcPr>
          <w:p w14:paraId="000B8613" w14:textId="09052BD6" w:rsidR="002E1FDB" w:rsidRPr="001645EB" w:rsidRDefault="002E1FDB">
            <w:pPr>
              <w:jc w:val="center"/>
              <w:rPr>
                <w:rFonts w:cstheme="minorBidi"/>
                <w:sz w:val="18"/>
                <w:szCs w:val="18"/>
                <w:lang w:eastAsia="en-US"/>
              </w:rPr>
            </w:pPr>
            <w:r w:rsidRPr="001645EB">
              <w:rPr>
                <w:rFonts w:cstheme="minorBidi"/>
                <w:color w:val="000000" w:themeColor="text1"/>
                <w:sz w:val="18"/>
                <w:szCs w:val="18"/>
              </w:rPr>
              <w:t>n/a</w:t>
            </w:r>
          </w:p>
        </w:tc>
        <w:tc>
          <w:tcPr>
            <w:tcW w:w="1131" w:type="dxa"/>
            <w:tcBorders>
              <w:top w:val="single" w:sz="4" w:space="0" w:color="auto"/>
              <w:left w:val="single" w:sz="4" w:space="0" w:color="auto"/>
              <w:bottom w:val="single" w:sz="4" w:space="0" w:color="auto"/>
              <w:right w:val="single" w:sz="4" w:space="0" w:color="auto"/>
            </w:tcBorders>
            <w:hideMark/>
          </w:tcPr>
          <w:p w14:paraId="55234791" w14:textId="09052BD6" w:rsidR="002E1FDB" w:rsidRPr="001645EB" w:rsidRDefault="002E1FDB">
            <w:pPr>
              <w:rPr>
                <w:rFonts w:cstheme="minorBidi"/>
                <w:sz w:val="18"/>
                <w:szCs w:val="18"/>
                <w:lang w:eastAsia="en-US"/>
              </w:rPr>
            </w:pPr>
            <w:proofErr w:type="spellStart"/>
            <w:r w:rsidRPr="001645EB">
              <w:rPr>
                <w:rFonts w:cstheme="minorBidi"/>
                <w:sz w:val="18"/>
                <w:szCs w:val="18"/>
              </w:rPr>
              <w:t>String</w:t>
            </w:r>
            <w:proofErr w:type="spellEnd"/>
          </w:p>
        </w:tc>
      </w:tr>
      <w:tr w:rsidR="002E1FDB" w:rsidRPr="001645EB" w14:paraId="76B1643F" w14:textId="77777777">
        <w:trPr>
          <w:trHeight w:val="272"/>
          <w:tblHeader/>
        </w:trPr>
        <w:tc>
          <w:tcPr>
            <w:tcW w:w="1975" w:type="dxa"/>
            <w:tcBorders>
              <w:top w:val="single" w:sz="4" w:space="0" w:color="auto"/>
              <w:left w:val="single" w:sz="4" w:space="0" w:color="auto"/>
              <w:bottom w:val="single" w:sz="4" w:space="0" w:color="auto"/>
              <w:right w:val="single" w:sz="4" w:space="0" w:color="auto"/>
            </w:tcBorders>
            <w:hideMark/>
          </w:tcPr>
          <w:p w14:paraId="745EDA6D" w14:textId="09052BD6" w:rsidR="002E1FDB" w:rsidRPr="001645EB" w:rsidRDefault="002E1FDB">
            <w:pPr>
              <w:rPr>
                <w:rFonts w:cstheme="minorBidi"/>
                <w:sz w:val="18"/>
                <w:szCs w:val="18"/>
                <w:lang w:eastAsia="en-US"/>
              </w:rPr>
            </w:pPr>
            <w:proofErr w:type="spellStart"/>
            <w:proofErr w:type="gramStart"/>
            <w:r w:rsidRPr="001645EB">
              <w:rPr>
                <w:rFonts w:cstheme="minorBidi"/>
                <w:sz w:val="18"/>
                <w:szCs w:val="18"/>
                <w:lang w:eastAsia="en-US"/>
              </w:rPr>
              <w:t>sdg:AttributeValue</w:t>
            </w:r>
            <w:proofErr w:type="spellEnd"/>
            <w:proofErr w:type="gramEnd"/>
          </w:p>
        </w:tc>
        <w:tc>
          <w:tcPr>
            <w:tcW w:w="4949" w:type="dxa"/>
            <w:tcBorders>
              <w:top w:val="single" w:sz="4" w:space="0" w:color="auto"/>
              <w:left w:val="single" w:sz="4" w:space="0" w:color="auto"/>
              <w:bottom w:val="single" w:sz="4" w:space="0" w:color="auto"/>
              <w:right w:val="single" w:sz="4" w:space="0" w:color="auto"/>
            </w:tcBorders>
            <w:hideMark/>
          </w:tcPr>
          <w:p w14:paraId="75EE73A4" w14:textId="1DF6AE49" w:rsidR="002E1FDB" w:rsidRPr="001645EB" w:rsidRDefault="002E1FDB">
            <w:pPr>
              <w:rPr>
                <w:rFonts w:cstheme="minorBidi"/>
                <w:sz w:val="18"/>
                <w:szCs w:val="18"/>
                <w:lang w:eastAsia="en-US"/>
              </w:rPr>
            </w:pPr>
            <w:r w:rsidRPr="001645EB">
              <w:rPr>
                <w:rFonts w:cstheme="minorBidi"/>
                <w:sz w:val="18"/>
                <w:szCs w:val="18"/>
                <w:lang w:eastAsia="en-US"/>
              </w:rPr>
              <w:t>Valore dell’attributo.</w:t>
            </w:r>
          </w:p>
        </w:tc>
        <w:tc>
          <w:tcPr>
            <w:tcW w:w="1131" w:type="dxa"/>
            <w:tcBorders>
              <w:top w:val="single" w:sz="4" w:space="0" w:color="auto"/>
              <w:left w:val="single" w:sz="4" w:space="0" w:color="auto"/>
              <w:bottom w:val="single" w:sz="4" w:space="0" w:color="auto"/>
              <w:right w:val="single" w:sz="4" w:space="0" w:color="auto"/>
            </w:tcBorders>
            <w:vAlign w:val="center"/>
            <w:hideMark/>
          </w:tcPr>
          <w:p w14:paraId="57D75815" w14:textId="1DF6AE49" w:rsidR="002E1FDB" w:rsidRPr="001645EB" w:rsidRDefault="002E1FDB">
            <w:pPr>
              <w:jc w:val="center"/>
              <w:rPr>
                <w:rFonts w:cstheme="minorBidi"/>
                <w:sz w:val="18"/>
                <w:szCs w:val="18"/>
                <w:lang w:eastAsia="en-US"/>
              </w:rPr>
            </w:pPr>
            <w:r w:rsidRPr="001645EB">
              <w:rPr>
                <w:rFonts w:cstheme="minorBidi"/>
                <w:sz w:val="18"/>
                <w:szCs w:val="18"/>
                <w:lang w:eastAsia="en-US"/>
              </w:rPr>
              <w:t>M</w:t>
            </w:r>
          </w:p>
        </w:tc>
        <w:tc>
          <w:tcPr>
            <w:tcW w:w="848" w:type="dxa"/>
            <w:tcBorders>
              <w:top w:val="single" w:sz="4" w:space="0" w:color="auto"/>
              <w:left w:val="single" w:sz="4" w:space="0" w:color="auto"/>
              <w:bottom w:val="single" w:sz="4" w:space="0" w:color="auto"/>
              <w:right w:val="single" w:sz="4" w:space="0" w:color="auto"/>
            </w:tcBorders>
            <w:vAlign w:val="center"/>
          </w:tcPr>
          <w:p w14:paraId="7B5B010E" w14:textId="1DF6AE49" w:rsidR="002E1FDB" w:rsidRPr="001645EB" w:rsidRDefault="002E1FDB">
            <w:pPr>
              <w:jc w:val="center"/>
              <w:rPr>
                <w:rFonts w:cstheme="minorBidi"/>
                <w:sz w:val="18"/>
                <w:szCs w:val="18"/>
                <w:lang w:eastAsia="en-US"/>
              </w:rPr>
            </w:pPr>
            <w:r w:rsidRPr="001645EB">
              <w:rPr>
                <w:rFonts w:cstheme="minorBidi"/>
                <w:color w:val="000000" w:themeColor="text1"/>
                <w:sz w:val="18"/>
                <w:szCs w:val="18"/>
              </w:rPr>
              <w:t>n/a</w:t>
            </w:r>
          </w:p>
        </w:tc>
        <w:tc>
          <w:tcPr>
            <w:tcW w:w="1131" w:type="dxa"/>
            <w:tcBorders>
              <w:top w:val="single" w:sz="4" w:space="0" w:color="auto"/>
              <w:left w:val="single" w:sz="4" w:space="0" w:color="auto"/>
              <w:bottom w:val="single" w:sz="4" w:space="0" w:color="auto"/>
              <w:right w:val="single" w:sz="4" w:space="0" w:color="auto"/>
            </w:tcBorders>
            <w:hideMark/>
          </w:tcPr>
          <w:p w14:paraId="6D4477B6" w14:textId="1DF6AE49" w:rsidR="002E1FDB" w:rsidRPr="001645EB" w:rsidRDefault="002E1FDB">
            <w:pPr>
              <w:rPr>
                <w:rFonts w:cstheme="minorBidi"/>
                <w:sz w:val="18"/>
                <w:szCs w:val="18"/>
                <w:lang w:eastAsia="en-US"/>
              </w:rPr>
            </w:pPr>
            <w:proofErr w:type="spellStart"/>
            <w:r w:rsidRPr="001645EB">
              <w:rPr>
                <w:rFonts w:cstheme="minorBidi"/>
                <w:sz w:val="18"/>
                <w:szCs w:val="18"/>
              </w:rPr>
              <w:t>String</w:t>
            </w:r>
            <w:proofErr w:type="spellEnd"/>
          </w:p>
        </w:tc>
      </w:tr>
    </w:tbl>
    <w:p w14:paraId="0E86F8C1" w14:textId="77777777" w:rsidR="002E1FDB" w:rsidRPr="001645EB" w:rsidRDefault="002E1FDB" w:rsidP="002E1FDB">
      <w:pPr>
        <w:rPr>
          <w:rFonts w:cstheme="minorHAnsi"/>
          <w:sz w:val="20"/>
        </w:rPr>
      </w:pPr>
    </w:p>
    <w:p w14:paraId="6B01B9FC" w14:textId="77777777" w:rsidR="002E1FDB" w:rsidRPr="001645EB" w:rsidRDefault="002E1FDB" w:rsidP="002E1FDB">
      <w:pPr>
        <w:spacing w:after="120"/>
        <w:rPr>
          <w:rFonts w:cstheme="minorHAnsi"/>
          <w:b/>
          <w:i/>
          <w:sz w:val="18"/>
          <w:szCs w:val="18"/>
          <w:lang w:bidi="en-US"/>
        </w:rPr>
      </w:pPr>
      <w:r w:rsidRPr="001645EB">
        <w:rPr>
          <w:rFonts w:cstheme="minorHAnsi"/>
          <w:b/>
          <w:i/>
          <w:sz w:val="18"/>
          <w:szCs w:val="18"/>
          <w:lang w:bidi="en-US"/>
        </w:rPr>
        <w:t xml:space="preserve">Nodo figlio </w:t>
      </w:r>
      <w:proofErr w:type="spellStart"/>
      <w:r w:rsidRPr="001645EB">
        <w:rPr>
          <w:rFonts w:ascii="Courier New" w:hAnsi="Courier New" w:cs="Courier New"/>
          <w:b/>
          <w:color w:val="000000" w:themeColor="text1"/>
          <w:sz w:val="18"/>
          <w:szCs w:val="18"/>
          <w:lang w:bidi="en-US"/>
        </w:rPr>
        <w:t>LegalPerson</w:t>
      </w:r>
      <w:proofErr w:type="spellEnd"/>
      <w:r w:rsidRPr="001645EB">
        <w:rPr>
          <w:rFonts w:ascii="Courier New" w:hAnsi="Courier New" w:cs="Courier New"/>
          <w:b/>
          <w:color w:val="000000" w:themeColor="text1"/>
          <w:sz w:val="18"/>
          <w:szCs w:val="18"/>
          <w:lang w:bidi="en-US"/>
        </w:rPr>
        <w:t xml:space="preserve"> </w:t>
      </w:r>
      <w:r w:rsidRPr="001645EB">
        <w:rPr>
          <w:rFonts w:cstheme="minorHAnsi"/>
          <w:b/>
          <w:i/>
          <w:sz w:val="18"/>
          <w:szCs w:val="18"/>
          <w:lang w:bidi="en-US"/>
        </w:rPr>
        <w:t>del nodo padre</w:t>
      </w:r>
      <w:r w:rsidRPr="001645EB">
        <w:rPr>
          <w:rFonts w:ascii="Courier New" w:hAnsi="Courier New" w:cs="Courier New"/>
          <w:b/>
          <w:color w:val="000000" w:themeColor="text1"/>
          <w:sz w:val="18"/>
          <w:szCs w:val="18"/>
          <w:lang w:bidi="en-US"/>
        </w:rPr>
        <w:t xml:space="preserve"> </w:t>
      </w:r>
      <w:proofErr w:type="spellStart"/>
      <w:proofErr w:type="gramStart"/>
      <w:r w:rsidRPr="001645EB">
        <w:rPr>
          <w:rFonts w:ascii="Courier New" w:hAnsi="Courier New" w:cs="Courier New"/>
          <w:b/>
          <w:color w:val="000000" w:themeColor="text1"/>
          <w:sz w:val="18"/>
          <w:szCs w:val="18"/>
          <w:lang w:bidi="en-US"/>
        </w:rPr>
        <w:t>query:Query</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2E1FDB" w:rsidRPr="001645EB" w14:paraId="297559AD" w14:textId="77777777">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C48E964" w14:textId="77777777" w:rsidR="002E1FDB" w:rsidRPr="001645EB" w:rsidRDefault="002E1FDB">
            <w:pPr>
              <w:rPr>
                <w:rFonts w:cstheme="minorHAnsi"/>
                <w:color w:val="000000" w:themeColor="text1"/>
                <w:sz w:val="18"/>
                <w:szCs w:val="18"/>
              </w:rPr>
            </w:pPr>
            <w:proofErr w:type="spellStart"/>
            <w:r w:rsidRPr="001645EB">
              <w:rPr>
                <w:rFonts w:cstheme="minorHAns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42E6A15" w14:textId="77777777" w:rsidR="002E1FDB" w:rsidRPr="001645EB" w:rsidRDefault="002E1FDB">
            <w:pPr>
              <w:rPr>
                <w:rFonts w:cstheme="minorHAnsi"/>
                <w:i/>
                <w:color w:val="000000" w:themeColor="text1"/>
                <w:sz w:val="18"/>
                <w:szCs w:val="18"/>
              </w:rPr>
            </w:pPr>
            <w:proofErr w:type="spellStart"/>
            <w:r w:rsidRPr="001645EB">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3A88FC8"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4A0B190"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 xml:space="preserve">Max </w:t>
            </w:r>
            <w:proofErr w:type="spellStart"/>
            <w:r w:rsidRPr="001645EB">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3C8CD35" w14:textId="77777777" w:rsidR="002E1FDB" w:rsidRPr="001645EB" w:rsidRDefault="002E1FDB">
            <w:pPr>
              <w:rPr>
                <w:rFonts w:cstheme="minorHAnsi"/>
                <w:color w:val="000000" w:themeColor="text1"/>
                <w:sz w:val="18"/>
                <w:szCs w:val="18"/>
              </w:rPr>
            </w:pPr>
            <w:proofErr w:type="spellStart"/>
            <w:r w:rsidRPr="001645EB">
              <w:rPr>
                <w:rFonts w:cstheme="minorHAnsi"/>
                <w:b/>
                <w:i/>
                <w:sz w:val="18"/>
                <w:szCs w:val="18"/>
                <w:lang w:bidi="en-US"/>
              </w:rPr>
              <w:t>Type</w:t>
            </w:r>
            <w:proofErr w:type="spellEnd"/>
          </w:p>
        </w:tc>
      </w:tr>
      <w:tr w:rsidR="002E1FDB" w:rsidRPr="001645EB" w14:paraId="776A5B38" w14:textId="77777777" w:rsidTr="00F40389">
        <w:tc>
          <w:tcPr>
            <w:tcW w:w="1981" w:type="dxa"/>
            <w:tcBorders>
              <w:top w:val="single" w:sz="4" w:space="0" w:color="auto"/>
              <w:left w:val="single" w:sz="4" w:space="0" w:color="auto"/>
              <w:bottom w:val="single" w:sz="4" w:space="0" w:color="auto"/>
              <w:right w:val="single" w:sz="4" w:space="0" w:color="auto"/>
            </w:tcBorders>
          </w:tcPr>
          <w:p w14:paraId="15FDF926" w14:textId="77777777" w:rsidR="002E1FDB" w:rsidRPr="001645EB" w:rsidRDefault="002E1FDB">
            <w:pPr>
              <w:rPr>
                <w:rFonts w:cstheme="minorHAnsi"/>
                <w:sz w:val="18"/>
                <w:szCs w:val="18"/>
                <w:lang w:eastAsia="en-US"/>
              </w:rPr>
            </w:pPr>
            <w:proofErr w:type="spellStart"/>
            <w:proofErr w:type="gramStart"/>
            <w:r w:rsidRPr="001645EB">
              <w:rPr>
                <w:rFonts w:cstheme="minorHAnsi"/>
                <w:sz w:val="18"/>
                <w:szCs w:val="18"/>
                <w:lang w:eastAsia="en-US"/>
              </w:rPr>
              <w:t>rim:Slot</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4B4BDC3A" w14:textId="77777777" w:rsidR="002E1FDB" w:rsidRPr="001645EB" w:rsidRDefault="002E1FDB">
            <w:pPr>
              <w:rPr>
                <w:rFonts w:cstheme="minorHAnsi"/>
                <w:sz w:val="18"/>
                <w:szCs w:val="18"/>
              </w:rPr>
            </w:pPr>
            <w:r w:rsidRPr="001645EB">
              <w:rPr>
                <w:rFonts w:cstheme="minorHAnsi"/>
                <w:sz w:val="18"/>
                <w:szCs w:val="18"/>
              </w:rPr>
              <w:t>Sezione che contiene le informazioni sul richiedente della prova nel caso in cui sia una persona fisica.</w:t>
            </w:r>
          </w:p>
        </w:tc>
        <w:tc>
          <w:tcPr>
            <w:tcW w:w="1135" w:type="dxa"/>
            <w:tcBorders>
              <w:top w:val="single" w:sz="4" w:space="0" w:color="auto"/>
              <w:left w:val="single" w:sz="4" w:space="0" w:color="auto"/>
              <w:bottom w:val="single" w:sz="4" w:space="0" w:color="auto"/>
              <w:right w:val="single" w:sz="4" w:space="0" w:color="auto"/>
            </w:tcBorders>
            <w:vAlign w:val="center"/>
          </w:tcPr>
          <w:p w14:paraId="384C8A77" w14:textId="77777777" w:rsidR="002E1FDB" w:rsidRPr="001645EB" w:rsidRDefault="002E1FDB">
            <w:pPr>
              <w:jc w:val="center"/>
              <w:rPr>
                <w:rFonts w:cstheme="minorHAnsi"/>
                <w:sz w:val="18"/>
                <w:szCs w:val="18"/>
                <w:lang w:bidi="en-US"/>
              </w:rPr>
            </w:pPr>
            <w:r w:rsidRPr="001645EB">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6B68D88F"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3048E448" w14:textId="77777777" w:rsidR="002E1FDB" w:rsidRPr="001645EB" w:rsidRDefault="002E1FDB">
            <w:pPr>
              <w:rPr>
                <w:rFonts w:cstheme="minorHAnsi"/>
                <w:sz w:val="18"/>
                <w:szCs w:val="18"/>
              </w:rPr>
            </w:pPr>
            <w:r w:rsidRPr="001645EB">
              <w:rPr>
                <w:rFonts w:cstheme="minorHAnsi"/>
                <w:sz w:val="18"/>
                <w:szCs w:val="18"/>
              </w:rPr>
              <w:t xml:space="preserve">Object </w:t>
            </w:r>
          </w:p>
        </w:tc>
      </w:tr>
      <w:tr w:rsidR="002E1FDB" w:rsidRPr="001645EB" w14:paraId="507CD9AA" w14:textId="77777777" w:rsidTr="00F40389">
        <w:tc>
          <w:tcPr>
            <w:tcW w:w="1981" w:type="dxa"/>
            <w:tcBorders>
              <w:top w:val="single" w:sz="4" w:space="0" w:color="auto"/>
              <w:left w:val="single" w:sz="4" w:space="0" w:color="auto"/>
              <w:bottom w:val="single" w:sz="4" w:space="0" w:color="auto"/>
              <w:right w:val="single" w:sz="4" w:space="0" w:color="auto"/>
            </w:tcBorders>
          </w:tcPr>
          <w:p w14:paraId="463A74F8" w14:textId="77777777" w:rsidR="002E1FDB" w:rsidRPr="001645EB" w:rsidRDefault="002E1FDB">
            <w:pPr>
              <w:rPr>
                <w:rFonts w:cstheme="minorHAnsi"/>
                <w:sz w:val="18"/>
                <w:szCs w:val="18"/>
                <w:lang w:eastAsia="en-US"/>
              </w:rPr>
            </w:pPr>
            <w:r w:rsidRPr="001645EB">
              <w:rPr>
                <w:rFonts w:cstheme="minorHAnsi"/>
                <w:sz w:val="18"/>
                <w:szCs w:val="18"/>
                <w:lang w:eastAsia="en-US"/>
              </w:rPr>
              <w:t>name</w:t>
            </w:r>
          </w:p>
        </w:tc>
        <w:tc>
          <w:tcPr>
            <w:tcW w:w="4963" w:type="dxa"/>
            <w:tcBorders>
              <w:top w:val="single" w:sz="4" w:space="0" w:color="auto"/>
              <w:left w:val="single" w:sz="4" w:space="0" w:color="auto"/>
              <w:bottom w:val="single" w:sz="4" w:space="0" w:color="auto"/>
              <w:right w:val="single" w:sz="4" w:space="0" w:color="auto"/>
            </w:tcBorders>
          </w:tcPr>
          <w:p w14:paraId="4BA63139" w14:textId="77777777" w:rsidR="002E1FDB" w:rsidRPr="001645EB" w:rsidRDefault="002E1FDB">
            <w:pPr>
              <w:rPr>
                <w:rFonts w:cstheme="minorHAnsi"/>
                <w:sz w:val="18"/>
                <w:szCs w:val="18"/>
              </w:rPr>
            </w:pPr>
            <w:r w:rsidRPr="001645EB">
              <w:rPr>
                <w:rFonts w:cstheme="minorHAnsi"/>
                <w:sz w:val="18"/>
                <w:szCs w:val="18"/>
              </w:rPr>
              <w:t xml:space="preserve">Attributo del nodo </w:t>
            </w:r>
            <w:proofErr w:type="spellStart"/>
            <w:proofErr w:type="gramStart"/>
            <w:r w:rsidRPr="001645EB">
              <w:rPr>
                <w:rFonts w:cstheme="minorHAnsi"/>
                <w:sz w:val="18"/>
                <w:szCs w:val="18"/>
                <w:lang w:bidi="en-US"/>
              </w:rPr>
              <w:t>rim:Slot</w:t>
            </w:r>
            <w:proofErr w:type="spellEnd"/>
            <w:proofErr w:type="gramEnd"/>
            <w:r w:rsidRPr="001645EB">
              <w:rPr>
                <w:rFonts w:cstheme="minorHAnsi"/>
                <w:sz w:val="18"/>
                <w:szCs w:val="18"/>
                <w:lang w:bidi="en-US"/>
              </w:rPr>
              <w:t xml:space="preserve">. </w:t>
            </w:r>
            <w:r w:rsidRPr="001645EB">
              <w:rPr>
                <w:rFonts w:cstheme="minorHAnsi"/>
                <w:sz w:val="18"/>
                <w:szCs w:val="18"/>
              </w:rPr>
              <w:t>Lista di valorizzazioni possibili:</w:t>
            </w:r>
          </w:p>
          <w:p w14:paraId="41BB3D76" w14:textId="73F014DB" w:rsidR="002E1FDB" w:rsidRPr="001645EB" w:rsidRDefault="002E1FDB">
            <w:pPr>
              <w:rPr>
                <w:rFonts w:cstheme="minorHAnsi"/>
                <w:sz w:val="18"/>
                <w:szCs w:val="18"/>
              </w:rPr>
            </w:pPr>
            <w:r w:rsidRPr="001645EB">
              <w:rPr>
                <w:rFonts w:cstheme="minorHAnsi"/>
                <w:sz w:val="18"/>
                <w:szCs w:val="18"/>
              </w:rPr>
              <w:t>name</w:t>
            </w:r>
            <w:proofErr w:type="gramStart"/>
            <w:r w:rsidR="00A2358F" w:rsidRPr="001645EB">
              <w:rPr>
                <w:rFonts w:cstheme="minorHAnsi"/>
                <w:sz w:val="18"/>
                <w:szCs w:val="18"/>
              </w:rPr>
              <w:t>=“</w:t>
            </w:r>
            <w:proofErr w:type="spellStart"/>
            <w:r w:rsidRPr="001645EB">
              <w:rPr>
                <w:rFonts w:cstheme="minorHAnsi"/>
                <w:sz w:val="18"/>
                <w:szCs w:val="18"/>
              </w:rPr>
              <w:t>LegalPerson</w:t>
            </w:r>
            <w:proofErr w:type="spellEnd"/>
            <w:r w:rsidRPr="001645EB">
              <w:rPr>
                <w:rFonts w:cstheme="minorHAnsi"/>
                <w:sz w:val="18"/>
                <w:szCs w:val="18"/>
              </w:rPr>
              <w:t>“</w:t>
            </w:r>
            <w:proofErr w:type="gramEnd"/>
          </w:p>
        </w:tc>
        <w:tc>
          <w:tcPr>
            <w:tcW w:w="1135" w:type="dxa"/>
            <w:tcBorders>
              <w:top w:val="single" w:sz="4" w:space="0" w:color="auto"/>
              <w:left w:val="single" w:sz="4" w:space="0" w:color="auto"/>
              <w:bottom w:val="single" w:sz="4" w:space="0" w:color="auto"/>
              <w:right w:val="single" w:sz="4" w:space="0" w:color="auto"/>
            </w:tcBorders>
            <w:vAlign w:val="center"/>
          </w:tcPr>
          <w:p w14:paraId="4731A4F8" w14:textId="77777777" w:rsidR="002E1FDB" w:rsidRPr="001645EB" w:rsidRDefault="002E1FDB">
            <w:pPr>
              <w:jc w:val="center"/>
              <w:rPr>
                <w:rFonts w:cstheme="minorHAnsi"/>
                <w:sz w:val="18"/>
                <w:szCs w:val="18"/>
                <w:lang w:bidi="en-US"/>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56929469"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50546393" w14:textId="77777777" w:rsidR="002E1FDB" w:rsidRPr="001645EB" w:rsidRDefault="002E1FDB">
            <w:pPr>
              <w:rPr>
                <w:rFonts w:cstheme="minorHAnsi"/>
                <w:sz w:val="18"/>
                <w:szCs w:val="18"/>
              </w:rPr>
            </w:pPr>
            <w:proofErr w:type="spellStart"/>
            <w:r w:rsidRPr="001645EB">
              <w:rPr>
                <w:rFonts w:cstheme="minorHAnsi"/>
                <w:sz w:val="18"/>
                <w:szCs w:val="18"/>
              </w:rPr>
              <w:t>String</w:t>
            </w:r>
            <w:proofErr w:type="spellEnd"/>
          </w:p>
        </w:tc>
      </w:tr>
      <w:tr w:rsidR="002E1FDB" w:rsidRPr="001645EB" w14:paraId="48BD3320" w14:textId="77777777" w:rsidTr="00F40389">
        <w:tc>
          <w:tcPr>
            <w:tcW w:w="1981" w:type="dxa"/>
            <w:tcBorders>
              <w:top w:val="single" w:sz="4" w:space="0" w:color="auto"/>
              <w:left w:val="single" w:sz="4" w:space="0" w:color="auto"/>
              <w:bottom w:val="single" w:sz="4" w:space="0" w:color="auto"/>
              <w:right w:val="single" w:sz="4" w:space="0" w:color="auto"/>
            </w:tcBorders>
          </w:tcPr>
          <w:p w14:paraId="60B731BD" w14:textId="77777777" w:rsidR="002E1FDB" w:rsidRPr="001645EB" w:rsidRDefault="002E1FDB">
            <w:pPr>
              <w:rPr>
                <w:rFonts w:cstheme="minorHAnsi"/>
                <w:sz w:val="18"/>
                <w:szCs w:val="18"/>
                <w:lang w:eastAsia="en-US"/>
              </w:rPr>
            </w:pPr>
            <w:proofErr w:type="spellStart"/>
            <w:proofErr w:type="gramStart"/>
            <w:r w:rsidRPr="001645EB">
              <w:rPr>
                <w:rFonts w:cstheme="minorHAnsi"/>
                <w:sz w:val="18"/>
                <w:szCs w:val="18"/>
                <w:lang w:eastAsia="en-US"/>
              </w:rPr>
              <w:t>rim:SlotValue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6EFBF779" w14:textId="77777777" w:rsidR="002E1FDB" w:rsidRPr="001645EB" w:rsidRDefault="002E1FDB">
            <w:pPr>
              <w:rPr>
                <w:rFonts w:cstheme="minorHAnsi"/>
                <w:sz w:val="18"/>
                <w:szCs w:val="18"/>
              </w:rPr>
            </w:pPr>
            <w:r w:rsidRPr="001645EB">
              <w:rPr>
                <w:rFonts w:cstheme="minorHAnsi"/>
                <w:sz w:val="18"/>
                <w:szCs w:val="18"/>
              </w:rPr>
              <w:t>Nodo figlio che contiene tutti i metadati dell’oggetto.</w:t>
            </w:r>
          </w:p>
        </w:tc>
        <w:tc>
          <w:tcPr>
            <w:tcW w:w="1135" w:type="dxa"/>
            <w:tcBorders>
              <w:top w:val="single" w:sz="4" w:space="0" w:color="auto"/>
              <w:left w:val="single" w:sz="4" w:space="0" w:color="auto"/>
              <w:bottom w:val="single" w:sz="4" w:space="0" w:color="auto"/>
              <w:right w:val="single" w:sz="4" w:space="0" w:color="auto"/>
            </w:tcBorders>
          </w:tcPr>
          <w:p w14:paraId="5351D8AA" w14:textId="77777777" w:rsidR="002E1FDB" w:rsidRPr="001645EB" w:rsidRDefault="002E1FDB">
            <w:pPr>
              <w:jc w:val="center"/>
              <w:rPr>
                <w:rFonts w:cstheme="minorHAnsi"/>
                <w:sz w:val="18"/>
                <w:szCs w:val="18"/>
              </w:rPr>
            </w:pPr>
            <w:r w:rsidRPr="001645EB">
              <w:rPr>
                <w:rFonts w:cstheme="minorHAnsi"/>
                <w:sz w:val="18"/>
                <w:szCs w:val="18"/>
                <w:lang w:bidi="en-US"/>
              </w:rPr>
              <w:t>M</w:t>
            </w:r>
          </w:p>
        </w:tc>
        <w:tc>
          <w:tcPr>
            <w:tcW w:w="851" w:type="dxa"/>
            <w:tcBorders>
              <w:top w:val="single" w:sz="4" w:space="0" w:color="auto"/>
              <w:left w:val="single" w:sz="4" w:space="0" w:color="auto"/>
              <w:bottom w:val="single" w:sz="4" w:space="0" w:color="auto"/>
              <w:right w:val="single" w:sz="4" w:space="0" w:color="auto"/>
            </w:tcBorders>
          </w:tcPr>
          <w:p w14:paraId="05F1C768"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277B857F" w14:textId="77777777" w:rsidR="002E1FDB" w:rsidRPr="001645EB" w:rsidRDefault="002E1FDB">
            <w:pPr>
              <w:rPr>
                <w:rFonts w:cstheme="minorHAnsi"/>
                <w:sz w:val="18"/>
                <w:szCs w:val="18"/>
              </w:rPr>
            </w:pPr>
            <w:r w:rsidRPr="001645EB">
              <w:rPr>
                <w:rFonts w:cstheme="minorHAnsi"/>
                <w:sz w:val="18"/>
                <w:szCs w:val="18"/>
              </w:rPr>
              <w:t>Object</w:t>
            </w:r>
          </w:p>
        </w:tc>
      </w:tr>
    </w:tbl>
    <w:p w14:paraId="1D5F323C" w14:textId="77777777" w:rsidR="002E1FDB" w:rsidRPr="001645EB" w:rsidRDefault="002E1FDB" w:rsidP="002E1FDB">
      <w:pPr>
        <w:rPr>
          <w:rFonts w:cstheme="minorHAnsi"/>
          <w:b/>
          <w:i/>
          <w:sz w:val="18"/>
          <w:szCs w:val="18"/>
          <w:lang w:bidi="en-US"/>
        </w:rPr>
      </w:pPr>
    </w:p>
    <w:p w14:paraId="6816F8F1" w14:textId="77777777" w:rsidR="002E1FDB" w:rsidRPr="001645EB" w:rsidRDefault="002E1FDB" w:rsidP="002E1FDB">
      <w:pPr>
        <w:spacing w:after="120"/>
        <w:rPr>
          <w:rFonts w:cstheme="minorHAnsi"/>
          <w:b/>
          <w:i/>
          <w:sz w:val="18"/>
          <w:szCs w:val="18"/>
          <w:lang w:bidi="en-US"/>
        </w:rPr>
      </w:pPr>
      <w:r w:rsidRPr="001645EB">
        <w:rPr>
          <w:rFonts w:cstheme="minorHAnsi"/>
          <w:b/>
          <w:i/>
          <w:sz w:val="18"/>
          <w:szCs w:val="18"/>
          <w:lang w:bidi="en-US"/>
        </w:rPr>
        <w:t xml:space="preserve">Nodo figlio </w:t>
      </w:r>
      <w:proofErr w:type="spellStart"/>
      <w:proofErr w:type="gramStart"/>
      <w:r w:rsidRPr="001645EB">
        <w:rPr>
          <w:rFonts w:ascii="Courier New" w:hAnsi="Courier New" w:cs="Courier New"/>
          <w:b/>
          <w:color w:val="000000" w:themeColor="text1"/>
          <w:sz w:val="18"/>
          <w:szCs w:val="18"/>
          <w:lang w:bidi="en-US"/>
        </w:rPr>
        <w:t>rim:SlotValue</w:t>
      </w:r>
      <w:proofErr w:type="spellEnd"/>
      <w:proofErr w:type="gramEnd"/>
      <w:r w:rsidRPr="001645EB">
        <w:rPr>
          <w:rFonts w:ascii="Courier New" w:hAnsi="Courier New" w:cs="Courier New"/>
          <w:b/>
          <w:color w:val="000000" w:themeColor="text1"/>
          <w:sz w:val="18"/>
          <w:szCs w:val="18"/>
          <w:lang w:bidi="en-US"/>
        </w:rPr>
        <w:t xml:space="preserve"> </w:t>
      </w:r>
      <w:r w:rsidRPr="001645EB">
        <w:rPr>
          <w:rFonts w:cstheme="minorHAnsi"/>
          <w:b/>
          <w:i/>
          <w:sz w:val="18"/>
          <w:szCs w:val="18"/>
          <w:lang w:bidi="en-US"/>
        </w:rPr>
        <w:t>del nodo padre</w:t>
      </w:r>
      <w:r w:rsidRPr="001645EB">
        <w:rPr>
          <w:rFonts w:ascii="Courier New" w:hAnsi="Courier New" w:cs="Courier New"/>
          <w:b/>
          <w:color w:val="000000" w:themeColor="text1"/>
          <w:sz w:val="18"/>
          <w:szCs w:val="18"/>
          <w:lang w:bidi="en-US"/>
        </w:rPr>
        <w:t xml:space="preserve"> </w:t>
      </w:r>
      <w:proofErr w:type="spellStart"/>
      <w:r w:rsidRPr="001645EB">
        <w:rPr>
          <w:rFonts w:ascii="Courier New" w:hAnsi="Courier New" w:cs="Courier New"/>
          <w:b/>
          <w:color w:val="000000" w:themeColor="text1"/>
          <w:sz w:val="18"/>
          <w:szCs w:val="18"/>
          <w:lang w:bidi="en-US"/>
        </w:rPr>
        <w:t>LegalPerson</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2E1FDB" w:rsidRPr="001645EB" w14:paraId="7FAE8F3E" w14:textId="77777777">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4592AE3" w14:textId="77777777" w:rsidR="002E1FDB" w:rsidRPr="001645EB" w:rsidRDefault="002E1FDB">
            <w:pPr>
              <w:rPr>
                <w:rFonts w:cstheme="minorHAnsi"/>
                <w:color w:val="000000" w:themeColor="text1"/>
                <w:sz w:val="18"/>
                <w:szCs w:val="18"/>
              </w:rPr>
            </w:pPr>
            <w:proofErr w:type="spellStart"/>
            <w:r w:rsidRPr="001645EB">
              <w:rPr>
                <w:rFonts w:cstheme="minorHAns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BCF3189" w14:textId="77777777" w:rsidR="002E1FDB" w:rsidRPr="001645EB" w:rsidRDefault="002E1FDB">
            <w:pPr>
              <w:rPr>
                <w:rFonts w:cstheme="minorHAnsi"/>
                <w:i/>
                <w:color w:val="000000" w:themeColor="text1"/>
                <w:sz w:val="18"/>
                <w:szCs w:val="18"/>
              </w:rPr>
            </w:pPr>
            <w:proofErr w:type="spellStart"/>
            <w:r w:rsidRPr="001645EB">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6AC4443"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9C3A2F8"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 xml:space="preserve">Max </w:t>
            </w:r>
            <w:proofErr w:type="spellStart"/>
            <w:r w:rsidRPr="001645EB">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14FDBC2" w14:textId="77777777" w:rsidR="002E1FDB" w:rsidRPr="001645EB" w:rsidRDefault="002E1FDB">
            <w:pPr>
              <w:rPr>
                <w:rFonts w:cstheme="minorHAnsi"/>
                <w:color w:val="000000" w:themeColor="text1"/>
                <w:sz w:val="18"/>
                <w:szCs w:val="18"/>
              </w:rPr>
            </w:pPr>
            <w:proofErr w:type="spellStart"/>
            <w:r w:rsidRPr="001645EB">
              <w:rPr>
                <w:rFonts w:cstheme="minorHAnsi"/>
                <w:b/>
                <w:i/>
                <w:sz w:val="18"/>
                <w:szCs w:val="18"/>
                <w:lang w:bidi="en-US"/>
              </w:rPr>
              <w:t>Type</w:t>
            </w:r>
            <w:proofErr w:type="spellEnd"/>
          </w:p>
        </w:tc>
      </w:tr>
      <w:tr w:rsidR="002E1FDB" w:rsidRPr="001645EB" w14:paraId="2FF36D06" w14:textId="77777777">
        <w:trPr>
          <w:tblHeader/>
        </w:trPr>
        <w:tc>
          <w:tcPr>
            <w:tcW w:w="1981" w:type="dxa"/>
            <w:tcBorders>
              <w:top w:val="single" w:sz="4" w:space="0" w:color="auto"/>
              <w:left w:val="single" w:sz="4" w:space="0" w:color="auto"/>
              <w:bottom w:val="single" w:sz="4" w:space="0" w:color="auto"/>
              <w:right w:val="single" w:sz="4" w:space="0" w:color="auto"/>
            </w:tcBorders>
          </w:tcPr>
          <w:p w14:paraId="66BA41B2" w14:textId="77777777" w:rsidR="002E1FDB" w:rsidRPr="001645EB" w:rsidRDefault="002E1FDB">
            <w:pPr>
              <w:rPr>
                <w:rFonts w:cstheme="minorHAnsi"/>
                <w:sz w:val="18"/>
                <w:szCs w:val="18"/>
                <w:lang w:eastAsia="en-US"/>
              </w:rPr>
            </w:pPr>
            <w:proofErr w:type="spellStart"/>
            <w:proofErr w:type="gramStart"/>
            <w:r w:rsidRPr="001645EB">
              <w:rPr>
                <w:rFonts w:cstheme="minorHAnsi"/>
                <w:sz w:val="18"/>
                <w:szCs w:val="18"/>
                <w:lang w:eastAsia="en-US"/>
              </w:rPr>
              <w:t>xsi:type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12773364" w14:textId="6BFA10D9" w:rsidR="002E1FDB" w:rsidRPr="001645EB" w:rsidRDefault="002E1FDB">
            <w:pPr>
              <w:rPr>
                <w:rFonts w:cstheme="minorHAnsi"/>
                <w:sz w:val="18"/>
                <w:szCs w:val="18"/>
                <w:lang w:bidi="en-US"/>
              </w:rPr>
            </w:pPr>
            <w:r w:rsidRPr="001645EB">
              <w:rPr>
                <w:rFonts w:cstheme="minorHAnsi"/>
                <w:sz w:val="18"/>
                <w:szCs w:val="18"/>
              </w:rPr>
              <w:t xml:space="preserve">Attributo del nodo </w:t>
            </w:r>
            <w:proofErr w:type="spellStart"/>
            <w:r w:rsidRPr="001645EB">
              <w:rPr>
                <w:rFonts w:cstheme="minorHAnsi"/>
                <w:sz w:val="18"/>
                <w:szCs w:val="18"/>
                <w:lang w:eastAsia="en-US"/>
              </w:rPr>
              <w:t>SlotValue</w:t>
            </w:r>
            <w:proofErr w:type="spellEnd"/>
            <w:r w:rsidR="00067D82" w:rsidRPr="001645EB">
              <w:rPr>
                <w:rFonts w:cstheme="minorHAnsi"/>
                <w:sz w:val="18"/>
                <w:szCs w:val="18"/>
                <w:lang w:eastAsia="en-US"/>
              </w:rPr>
              <w:t>.</w:t>
            </w:r>
          </w:p>
          <w:p w14:paraId="01FB421F" w14:textId="77777777" w:rsidR="002E1FDB" w:rsidRPr="001645EB" w:rsidRDefault="002E1FDB">
            <w:pPr>
              <w:rPr>
                <w:rFonts w:cstheme="minorHAnsi"/>
                <w:sz w:val="18"/>
                <w:szCs w:val="18"/>
              </w:rPr>
            </w:pPr>
            <w:r w:rsidRPr="001645EB">
              <w:rPr>
                <w:rFonts w:cstheme="minorHAnsi"/>
                <w:sz w:val="18"/>
                <w:szCs w:val="18"/>
              </w:rPr>
              <w:t xml:space="preserve">Lista di valorizzazioni possibili del parametro </w:t>
            </w:r>
            <w:proofErr w:type="spellStart"/>
            <w:proofErr w:type="gramStart"/>
            <w:r w:rsidRPr="001645EB">
              <w:rPr>
                <w:rFonts w:cstheme="minorHAnsi"/>
                <w:sz w:val="18"/>
                <w:szCs w:val="18"/>
              </w:rPr>
              <w:t>xsi:type</w:t>
            </w:r>
            <w:proofErr w:type="spellEnd"/>
            <w:proofErr w:type="gramEnd"/>
            <w:r w:rsidRPr="001645EB">
              <w:rPr>
                <w:rFonts w:cstheme="minorHAnsi"/>
                <w:sz w:val="18"/>
                <w:szCs w:val="18"/>
              </w:rPr>
              <w:t>:</w:t>
            </w:r>
          </w:p>
          <w:p w14:paraId="1F245AFB" w14:textId="5C5D1D07" w:rsidR="002E1FDB" w:rsidRPr="001645EB" w:rsidRDefault="002E1FDB">
            <w:pPr>
              <w:rPr>
                <w:rFonts w:cstheme="minorHAnsi"/>
                <w:sz w:val="18"/>
                <w:szCs w:val="18"/>
              </w:rPr>
            </w:pPr>
            <w:proofErr w:type="spellStart"/>
            <w:proofErr w:type="gramStart"/>
            <w:r w:rsidRPr="001645EB">
              <w:rPr>
                <w:rFonts w:cstheme="minorHAnsi"/>
                <w:sz w:val="18"/>
                <w:szCs w:val="18"/>
              </w:rPr>
              <w:t>xsi:type</w:t>
            </w:r>
            <w:proofErr w:type="spellEnd"/>
            <w:r w:rsidR="00A2358F" w:rsidRPr="001645EB">
              <w:rPr>
                <w:rFonts w:cstheme="minorHAnsi"/>
                <w:sz w:val="18"/>
                <w:szCs w:val="18"/>
              </w:rPr>
              <w:t>=“</w:t>
            </w:r>
            <w:proofErr w:type="spellStart"/>
            <w:r w:rsidRPr="001645EB">
              <w:rPr>
                <w:rFonts w:cstheme="minorHAnsi"/>
                <w:sz w:val="18"/>
                <w:szCs w:val="18"/>
              </w:rPr>
              <w:t>rim:AnyValueType</w:t>
            </w:r>
            <w:proofErr w:type="spellEnd"/>
            <w:proofErr w:type="gramEnd"/>
            <w:r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50C3201C"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68B3A33E"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4E8A6FE4" w14:textId="77777777" w:rsidR="002E1FDB" w:rsidRPr="001645EB" w:rsidRDefault="002E1FDB">
            <w:pPr>
              <w:rPr>
                <w:rFonts w:cstheme="minorHAnsi"/>
                <w:sz w:val="18"/>
                <w:szCs w:val="18"/>
              </w:rPr>
            </w:pPr>
            <w:proofErr w:type="spellStart"/>
            <w:r w:rsidRPr="001645EB">
              <w:rPr>
                <w:rFonts w:cstheme="minorHAnsi"/>
                <w:sz w:val="18"/>
                <w:szCs w:val="18"/>
              </w:rPr>
              <w:t>String</w:t>
            </w:r>
            <w:proofErr w:type="spellEnd"/>
          </w:p>
        </w:tc>
      </w:tr>
      <w:tr w:rsidR="002E1FDB" w:rsidRPr="001645EB" w14:paraId="67C273F7" w14:textId="77777777">
        <w:trPr>
          <w:tblHeader/>
        </w:trPr>
        <w:tc>
          <w:tcPr>
            <w:tcW w:w="1981" w:type="dxa"/>
            <w:tcBorders>
              <w:top w:val="single" w:sz="4" w:space="0" w:color="auto"/>
              <w:left w:val="single" w:sz="4" w:space="0" w:color="auto"/>
              <w:bottom w:val="single" w:sz="4" w:space="0" w:color="auto"/>
              <w:right w:val="single" w:sz="4" w:space="0" w:color="auto"/>
            </w:tcBorders>
          </w:tcPr>
          <w:p w14:paraId="28AA47F0" w14:textId="77777777" w:rsidR="002E1FDB" w:rsidRPr="001645EB" w:rsidRDefault="002E1FDB">
            <w:pPr>
              <w:rPr>
                <w:rFonts w:cstheme="minorHAnsi"/>
                <w:sz w:val="18"/>
                <w:szCs w:val="18"/>
                <w:lang w:eastAsia="en-US"/>
              </w:rPr>
            </w:pPr>
            <w:proofErr w:type="spellStart"/>
            <w:proofErr w:type="gramStart"/>
            <w:r w:rsidRPr="001645EB">
              <w:rPr>
                <w:rFonts w:cstheme="minorHAnsi"/>
                <w:sz w:val="18"/>
                <w:szCs w:val="18"/>
                <w:lang w:eastAsia="en-US"/>
              </w:rPr>
              <w:t>sdg:LegalPerson</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279683FA" w14:textId="77777777" w:rsidR="002E1FDB" w:rsidRPr="001645EB" w:rsidRDefault="002E1FDB">
            <w:pPr>
              <w:rPr>
                <w:rFonts w:cstheme="minorHAnsi"/>
                <w:sz w:val="18"/>
                <w:szCs w:val="18"/>
              </w:rPr>
            </w:pPr>
            <w:r w:rsidRPr="001645EB">
              <w:rPr>
                <w:rFonts w:cstheme="minorHAnsi"/>
                <w:sz w:val="18"/>
                <w:szCs w:val="18"/>
              </w:rPr>
              <w:t>Nodo figlio contenente le informazioni sulla persona giuridica.</w:t>
            </w:r>
          </w:p>
        </w:tc>
        <w:tc>
          <w:tcPr>
            <w:tcW w:w="1135" w:type="dxa"/>
            <w:tcBorders>
              <w:top w:val="single" w:sz="4" w:space="0" w:color="auto"/>
              <w:left w:val="single" w:sz="4" w:space="0" w:color="auto"/>
              <w:bottom w:val="single" w:sz="4" w:space="0" w:color="auto"/>
              <w:right w:val="single" w:sz="4" w:space="0" w:color="auto"/>
            </w:tcBorders>
            <w:vAlign w:val="center"/>
          </w:tcPr>
          <w:p w14:paraId="5451D3BA"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62347277"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11182EA7" w14:textId="77777777" w:rsidR="002E1FDB" w:rsidRPr="001645EB" w:rsidRDefault="002E1FDB">
            <w:pPr>
              <w:rPr>
                <w:rFonts w:cstheme="minorHAnsi"/>
                <w:sz w:val="18"/>
                <w:szCs w:val="18"/>
              </w:rPr>
            </w:pPr>
            <w:r w:rsidRPr="001645EB">
              <w:rPr>
                <w:rFonts w:cstheme="minorHAnsi"/>
                <w:sz w:val="18"/>
                <w:szCs w:val="18"/>
              </w:rPr>
              <w:t>Object</w:t>
            </w:r>
          </w:p>
        </w:tc>
      </w:tr>
    </w:tbl>
    <w:p w14:paraId="29E7A685" w14:textId="77777777" w:rsidR="002E1FDB" w:rsidRPr="001645EB" w:rsidRDefault="002E1FDB" w:rsidP="002E1FDB">
      <w:pPr>
        <w:rPr>
          <w:rFonts w:cstheme="minorHAnsi"/>
          <w:sz w:val="18"/>
          <w:szCs w:val="18"/>
        </w:rPr>
      </w:pPr>
    </w:p>
    <w:p w14:paraId="36EC0359" w14:textId="77777777" w:rsidR="002E1FDB" w:rsidRPr="001645EB" w:rsidRDefault="002E1FDB" w:rsidP="002E1FDB">
      <w:pPr>
        <w:spacing w:after="120"/>
        <w:rPr>
          <w:rFonts w:cstheme="minorHAnsi"/>
          <w:b/>
          <w:i/>
          <w:sz w:val="18"/>
          <w:szCs w:val="18"/>
          <w:lang w:bidi="en-US"/>
        </w:rPr>
      </w:pPr>
      <w:r w:rsidRPr="001645EB">
        <w:rPr>
          <w:rFonts w:cstheme="minorHAnsi"/>
          <w:b/>
          <w:i/>
          <w:sz w:val="18"/>
          <w:szCs w:val="18"/>
          <w:lang w:bidi="en-US"/>
        </w:rPr>
        <w:t xml:space="preserve">Nodo figlio </w:t>
      </w:r>
      <w:proofErr w:type="spellStart"/>
      <w:proofErr w:type="gramStart"/>
      <w:r w:rsidRPr="001645EB">
        <w:rPr>
          <w:rFonts w:ascii="Courier New" w:hAnsi="Courier New" w:cs="Courier New"/>
          <w:b/>
          <w:color w:val="000000" w:themeColor="text1"/>
          <w:sz w:val="18"/>
          <w:szCs w:val="18"/>
          <w:lang w:bidi="en-US"/>
        </w:rPr>
        <w:t>sdg:LegalPerson</w:t>
      </w:r>
      <w:proofErr w:type="spellEnd"/>
      <w:proofErr w:type="gramEnd"/>
      <w:r w:rsidRPr="001645EB">
        <w:rPr>
          <w:rFonts w:ascii="Courier New" w:hAnsi="Courier New" w:cs="Courier New"/>
          <w:b/>
          <w:color w:val="000000" w:themeColor="text1"/>
          <w:sz w:val="18"/>
          <w:szCs w:val="18"/>
          <w:lang w:bidi="en-US"/>
        </w:rPr>
        <w:t xml:space="preserve"> </w:t>
      </w:r>
      <w:r w:rsidRPr="001645EB">
        <w:rPr>
          <w:rFonts w:cstheme="minorHAnsi"/>
          <w:b/>
          <w:i/>
          <w:sz w:val="18"/>
          <w:szCs w:val="18"/>
          <w:lang w:bidi="en-US"/>
        </w:rPr>
        <w:t>del nodo padre</w:t>
      </w:r>
      <w:r w:rsidRPr="001645EB">
        <w:rPr>
          <w:rFonts w:ascii="Courier New" w:hAnsi="Courier New" w:cs="Courier New"/>
          <w:b/>
          <w:color w:val="000000" w:themeColor="text1"/>
          <w:sz w:val="18"/>
          <w:szCs w:val="18"/>
          <w:lang w:bidi="en-US"/>
        </w:rPr>
        <w:t xml:space="preserve"> </w:t>
      </w:r>
      <w:proofErr w:type="spellStart"/>
      <w:proofErr w:type="gramStart"/>
      <w:r w:rsidRPr="001645EB">
        <w:rPr>
          <w:rFonts w:ascii="Courier New" w:hAnsi="Courier New" w:cs="Courier New"/>
          <w:b/>
          <w:color w:val="000000" w:themeColor="text1"/>
          <w:sz w:val="18"/>
          <w:szCs w:val="18"/>
          <w:lang w:bidi="en-US"/>
        </w:rPr>
        <w:t>rim:SlotValue</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05"/>
        <w:gridCol w:w="4961"/>
        <w:gridCol w:w="713"/>
        <w:gridCol w:w="851"/>
        <w:gridCol w:w="1135"/>
      </w:tblGrid>
      <w:tr w:rsidR="002E1FDB" w:rsidRPr="001645EB" w14:paraId="7E97B545" w14:textId="77777777">
        <w:trPr>
          <w:tblHeader/>
        </w:trPr>
        <w:tc>
          <w:tcPr>
            <w:tcW w:w="240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7494EAB" w14:textId="77777777" w:rsidR="002E1FDB" w:rsidRPr="001645EB" w:rsidRDefault="002E1FDB">
            <w:pPr>
              <w:rPr>
                <w:rFonts w:cstheme="minorHAnsi"/>
                <w:color w:val="000000" w:themeColor="text1"/>
                <w:sz w:val="18"/>
                <w:szCs w:val="18"/>
              </w:rPr>
            </w:pPr>
            <w:proofErr w:type="spellStart"/>
            <w:r w:rsidRPr="001645EB">
              <w:rPr>
                <w:rFonts w:cstheme="minorHAnsi"/>
                <w:b/>
                <w:i/>
                <w:sz w:val="18"/>
                <w:szCs w:val="18"/>
                <w:lang w:bidi="en-US"/>
              </w:rPr>
              <w:t>Parameter</w:t>
            </w:r>
            <w:proofErr w:type="spellEnd"/>
          </w:p>
        </w:tc>
        <w:tc>
          <w:tcPr>
            <w:tcW w:w="496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25BA7B9" w14:textId="77777777" w:rsidR="002E1FDB" w:rsidRPr="001645EB" w:rsidRDefault="002E1FDB">
            <w:pPr>
              <w:rPr>
                <w:rFonts w:cstheme="minorHAnsi"/>
                <w:i/>
                <w:color w:val="000000" w:themeColor="text1"/>
                <w:sz w:val="18"/>
                <w:szCs w:val="18"/>
              </w:rPr>
            </w:pPr>
            <w:proofErr w:type="spellStart"/>
            <w:r w:rsidRPr="001645EB">
              <w:rPr>
                <w:rFonts w:cstheme="minorHAnsi"/>
                <w:b/>
                <w:i/>
                <w:sz w:val="18"/>
                <w:szCs w:val="18"/>
                <w:lang w:bidi="en-US"/>
              </w:rPr>
              <w:t>Description</w:t>
            </w:r>
            <w:proofErr w:type="spellEnd"/>
          </w:p>
        </w:tc>
        <w:tc>
          <w:tcPr>
            <w:tcW w:w="71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13E477D"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D4953D1"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 xml:space="preserve">Max </w:t>
            </w:r>
            <w:proofErr w:type="spellStart"/>
            <w:r w:rsidRPr="001645EB">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1211E64" w14:textId="77777777" w:rsidR="002E1FDB" w:rsidRPr="001645EB" w:rsidRDefault="002E1FDB">
            <w:pPr>
              <w:rPr>
                <w:rFonts w:cstheme="minorHAnsi"/>
                <w:color w:val="000000" w:themeColor="text1"/>
                <w:sz w:val="18"/>
                <w:szCs w:val="18"/>
              </w:rPr>
            </w:pPr>
            <w:proofErr w:type="spellStart"/>
            <w:r w:rsidRPr="001645EB">
              <w:rPr>
                <w:rFonts w:cstheme="minorHAnsi"/>
                <w:b/>
                <w:i/>
                <w:sz w:val="18"/>
                <w:szCs w:val="18"/>
                <w:lang w:bidi="en-US"/>
              </w:rPr>
              <w:t>Type</w:t>
            </w:r>
            <w:proofErr w:type="spellEnd"/>
          </w:p>
        </w:tc>
      </w:tr>
      <w:tr w:rsidR="002E1FDB" w:rsidRPr="001645EB" w14:paraId="1F1E42D3" w14:textId="77777777" w:rsidTr="00F40389">
        <w:tc>
          <w:tcPr>
            <w:tcW w:w="2405" w:type="dxa"/>
            <w:tcBorders>
              <w:top w:val="single" w:sz="4" w:space="0" w:color="auto"/>
              <w:left w:val="single" w:sz="4" w:space="0" w:color="auto"/>
              <w:bottom w:val="single" w:sz="4" w:space="0" w:color="auto"/>
              <w:right w:val="single" w:sz="4" w:space="0" w:color="auto"/>
            </w:tcBorders>
          </w:tcPr>
          <w:p w14:paraId="1D121B32" w14:textId="77777777" w:rsidR="002E1FDB" w:rsidRPr="001645EB" w:rsidRDefault="002E1FDB">
            <w:pPr>
              <w:rPr>
                <w:rFonts w:cstheme="minorHAnsi"/>
                <w:sz w:val="18"/>
                <w:szCs w:val="18"/>
                <w:lang w:eastAsia="en-US"/>
              </w:rPr>
            </w:pPr>
            <w:proofErr w:type="spellStart"/>
            <w:proofErr w:type="gramStart"/>
            <w:r w:rsidRPr="001645EB">
              <w:rPr>
                <w:rFonts w:cstheme="minorHAnsi"/>
                <w:sz w:val="18"/>
                <w:szCs w:val="18"/>
                <w:lang w:eastAsia="en-US"/>
              </w:rPr>
              <w:t>sdg:LevelOfAssurance</w:t>
            </w:r>
            <w:proofErr w:type="spellEnd"/>
            <w:proofErr w:type="gramEnd"/>
          </w:p>
        </w:tc>
        <w:tc>
          <w:tcPr>
            <w:tcW w:w="4961" w:type="dxa"/>
            <w:tcBorders>
              <w:top w:val="single" w:sz="4" w:space="0" w:color="auto"/>
              <w:left w:val="single" w:sz="4" w:space="0" w:color="auto"/>
              <w:bottom w:val="single" w:sz="4" w:space="0" w:color="auto"/>
              <w:right w:val="single" w:sz="4" w:space="0" w:color="auto"/>
            </w:tcBorders>
          </w:tcPr>
          <w:p w14:paraId="5AA9FBD8" w14:textId="22B554C1" w:rsidR="002E1FDB" w:rsidRPr="001645EB" w:rsidRDefault="002E1FDB">
            <w:pPr>
              <w:rPr>
                <w:rFonts w:cstheme="minorHAnsi"/>
                <w:sz w:val="18"/>
                <w:szCs w:val="18"/>
              </w:rPr>
            </w:pPr>
            <w:r w:rsidRPr="001645EB">
              <w:rPr>
                <w:rFonts w:cstheme="minorHAnsi"/>
                <w:sz w:val="18"/>
                <w:szCs w:val="18"/>
              </w:rPr>
              <w:t>Livello di sicurezza garantito dall’</w:t>
            </w:r>
            <w:proofErr w:type="spellStart"/>
            <w:r w:rsidRPr="001645EB">
              <w:rPr>
                <w:rFonts w:cstheme="minorHAnsi"/>
                <w:sz w:val="18"/>
                <w:szCs w:val="18"/>
              </w:rPr>
              <w:t>Evidence</w:t>
            </w:r>
            <w:proofErr w:type="spellEnd"/>
            <w:r w:rsidRPr="001645EB">
              <w:rPr>
                <w:rFonts w:cstheme="minorHAnsi"/>
                <w:sz w:val="18"/>
                <w:szCs w:val="18"/>
              </w:rPr>
              <w:t xml:space="preserve"> </w:t>
            </w:r>
            <w:proofErr w:type="spellStart"/>
            <w:r w:rsidRPr="001645EB">
              <w:rPr>
                <w:rFonts w:cstheme="minorHAnsi"/>
                <w:sz w:val="18"/>
                <w:szCs w:val="18"/>
              </w:rPr>
              <w:t>Requester</w:t>
            </w:r>
            <w:proofErr w:type="spellEnd"/>
            <w:r w:rsidRPr="001645EB">
              <w:rPr>
                <w:rFonts w:cstheme="minorHAnsi"/>
                <w:sz w:val="18"/>
                <w:szCs w:val="18"/>
              </w:rPr>
              <w:t xml:space="preserve"> per il minimo data set eIDAS fornito per la persona </w:t>
            </w:r>
            <w:r w:rsidR="00DB27A1" w:rsidRPr="001645EB">
              <w:rPr>
                <w:rFonts w:cstheme="minorHAnsi"/>
                <w:sz w:val="18"/>
                <w:szCs w:val="18"/>
              </w:rPr>
              <w:t>fisica</w:t>
            </w:r>
            <w:r w:rsidRPr="001645EB">
              <w:rPr>
                <w:rFonts w:cstheme="minorHAnsi"/>
                <w:sz w:val="18"/>
                <w:szCs w:val="18"/>
              </w:rPr>
              <w:t>.</w:t>
            </w:r>
          </w:p>
          <w:p w14:paraId="308D48A1" w14:textId="394E4798" w:rsidR="00515396" w:rsidRPr="001645EB" w:rsidRDefault="00515396" w:rsidP="00515396">
            <w:pPr>
              <w:rPr>
                <w:rFonts w:cstheme="minorHAnsi"/>
                <w:sz w:val="18"/>
                <w:szCs w:val="18"/>
              </w:rPr>
            </w:pPr>
            <w:r w:rsidRPr="001645EB">
              <w:rPr>
                <w:rFonts w:cstheme="minorHAnsi"/>
                <w:sz w:val="18"/>
                <w:szCs w:val="18"/>
              </w:rPr>
              <w:t>Il parametro può assumere i seguenti valori, p</w:t>
            </w:r>
            <w:r w:rsidRPr="001645EB">
              <w:rPr>
                <w:rFonts w:cstheme="minorHAnsi"/>
                <w:sz w:val="18"/>
                <w:szCs w:val="18"/>
                <w:lang w:eastAsia="en-US"/>
              </w:rPr>
              <w:t xml:space="preserve">er la lista dei codici si faccia riferimento al repository </w:t>
            </w:r>
            <w:r w:rsidRPr="001645EB">
              <w:rPr>
                <w:rFonts w:cstheme="minorHAnsi"/>
                <w:sz w:val="18"/>
                <w:szCs w:val="18"/>
                <w:lang w:eastAsia="en-US"/>
              </w:rPr>
              <w:fldChar w:fldCharType="begin"/>
            </w:r>
            <w:r w:rsidRPr="001645EB">
              <w:rPr>
                <w:rFonts w:cstheme="minorHAnsi"/>
                <w:sz w:val="18"/>
                <w:szCs w:val="18"/>
                <w:lang w:eastAsia="en-US"/>
              </w:rPr>
              <w:instrText xml:space="preserve"> REF DC_03 \h </w:instrText>
            </w:r>
            <w:r w:rsidRPr="001645EB">
              <w:rPr>
                <w:rFonts w:cstheme="minorHAnsi"/>
                <w:sz w:val="18"/>
                <w:szCs w:val="18"/>
                <w:lang w:eastAsia="en-US"/>
              </w:rPr>
            </w:r>
            <w:r w:rsidRPr="001645EB">
              <w:rPr>
                <w:rFonts w:cstheme="minorHAnsi"/>
                <w:sz w:val="18"/>
                <w:szCs w:val="18"/>
                <w:lang w:eastAsia="en-US"/>
              </w:rPr>
              <w:fldChar w:fldCharType="separate"/>
            </w:r>
            <w:r w:rsidR="006149E6" w:rsidRPr="001645EB">
              <w:rPr>
                <w:sz w:val="20"/>
              </w:rPr>
              <w:t>DC_03</w:t>
            </w:r>
            <w:r w:rsidRPr="001645EB">
              <w:rPr>
                <w:rFonts w:cstheme="minorHAnsi"/>
                <w:sz w:val="18"/>
                <w:szCs w:val="18"/>
                <w:lang w:eastAsia="en-US"/>
              </w:rPr>
              <w:fldChar w:fldCharType="end"/>
            </w:r>
            <w:r w:rsidR="003B09B5" w:rsidRPr="001645EB">
              <w:rPr>
                <w:rFonts w:cstheme="minorHAnsi"/>
                <w:sz w:val="18"/>
                <w:szCs w:val="18"/>
                <w:lang w:eastAsia="en-US"/>
              </w:rPr>
              <w:t xml:space="preserve"> </w:t>
            </w:r>
            <w:proofErr w:type="spellStart"/>
            <w:r w:rsidR="003B09B5" w:rsidRPr="001645EB">
              <w:rPr>
                <w:rFonts w:cstheme="minorHAnsi"/>
                <w:sz w:val="18"/>
                <w:szCs w:val="18"/>
                <w:lang w:eastAsia="en-US"/>
              </w:rPr>
              <w:t>LevelsOfAssurance-CodeList</w:t>
            </w:r>
            <w:proofErr w:type="spellEnd"/>
            <w:r w:rsidRPr="001645EB">
              <w:rPr>
                <w:rFonts w:cstheme="minorHAnsi"/>
                <w:sz w:val="18"/>
                <w:szCs w:val="18"/>
              </w:rPr>
              <w:t>:</w:t>
            </w:r>
          </w:p>
          <w:p w14:paraId="372810CC" w14:textId="77777777" w:rsidR="00515396" w:rsidRPr="001645EB" w:rsidRDefault="00515396" w:rsidP="007B42FB">
            <w:pPr>
              <w:pStyle w:val="ListParagraph"/>
              <w:numPr>
                <w:ilvl w:val="0"/>
                <w:numId w:val="34"/>
              </w:numPr>
              <w:rPr>
                <w:rFonts w:cstheme="minorHAnsi"/>
                <w:sz w:val="18"/>
                <w:szCs w:val="18"/>
              </w:rPr>
            </w:pPr>
            <w:r w:rsidRPr="001645EB">
              <w:rPr>
                <w:rFonts w:cstheme="minorHAnsi"/>
                <w:sz w:val="18"/>
                <w:szCs w:val="18"/>
              </w:rPr>
              <w:t>Low</w:t>
            </w:r>
          </w:p>
          <w:p w14:paraId="17192074" w14:textId="77777777" w:rsidR="00515396" w:rsidRPr="001645EB" w:rsidRDefault="00515396" w:rsidP="007B42FB">
            <w:pPr>
              <w:pStyle w:val="ListParagraph"/>
              <w:numPr>
                <w:ilvl w:val="0"/>
                <w:numId w:val="34"/>
              </w:numPr>
              <w:rPr>
                <w:rFonts w:cstheme="minorHAnsi"/>
                <w:sz w:val="18"/>
                <w:szCs w:val="18"/>
              </w:rPr>
            </w:pPr>
            <w:proofErr w:type="spellStart"/>
            <w:r w:rsidRPr="001645EB">
              <w:rPr>
                <w:rFonts w:cstheme="minorHAnsi"/>
                <w:sz w:val="18"/>
                <w:szCs w:val="18"/>
              </w:rPr>
              <w:t>Substantial</w:t>
            </w:r>
            <w:proofErr w:type="spellEnd"/>
          </w:p>
          <w:p w14:paraId="39FEBA6A" w14:textId="77777777" w:rsidR="00515396" w:rsidRPr="001645EB" w:rsidRDefault="00515396" w:rsidP="007B42FB">
            <w:pPr>
              <w:pStyle w:val="ListParagraph"/>
              <w:numPr>
                <w:ilvl w:val="0"/>
                <w:numId w:val="34"/>
              </w:numPr>
              <w:rPr>
                <w:rFonts w:cstheme="minorHAnsi"/>
                <w:sz w:val="18"/>
                <w:szCs w:val="18"/>
              </w:rPr>
            </w:pPr>
            <w:r w:rsidRPr="001645EB">
              <w:rPr>
                <w:rFonts w:cstheme="minorHAnsi"/>
                <w:sz w:val="18"/>
                <w:szCs w:val="18"/>
              </w:rPr>
              <w:t>High</w:t>
            </w:r>
          </w:p>
          <w:p w14:paraId="7C4237CA" w14:textId="77777777" w:rsidR="00515396" w:rsidRPr="001645EB" w:rsidRDefault="00515396" w:rsidP="00515396">
            <w:pPr>
              <w:rPr>
                <w:rFonts w:cstheme="minorHAnsi"/>
                <w:sz w:val="18"/>
                <w:szCs w:val="18"/>
              </w:rPr>
            </w:pPr>
            <w:r w:rsidRPr="001645EB">
              <w:rPr>
                <w:rFonts w:cstheme="minorHAnsi"/>
                <w:sz w:val="18"/>
                <w:szCs w:val="18"/>
                <w:lang w:eastAsia="en-US"/>
              </w:rPr>
              <w:t>I valori corrispondono rispettivamente ai livelli di sicurezza SPID 1, 2 e 3.</w:t>
            </w:r>
          </w:p>
          <w:p w14:paraId="136344EF" w14:textId="77777777" w:rsidR="00515396" w:rsidRPr="001645EB" w:rsidRDefault="00515396" w:rsidP="00515396">
            <w:pPr>
              <w:rPr>
                <w:rFonts w:cstheme="minorHAnsi"/>
                <w:sz w:val="18"/>
                <w:szCs w:val="18"/>
              </w:rPr>
            </w:pPr>
            <w:r w:rsidRPr="001645EB">
              <w:rPr>
                <w:rFonts w:cstheme="minorHAnsi"/>
                <w:sz w:val="18"/>
                <w:szCs w:val="18"/>
              </w:rPr>
              <w:t xml:space="preserve"> Esempio:</w:t>
            </w:r>
          </w:p>
          <w:p w14:paraId="462F6D87" w14:textId="44A8AAA7" w:rsidR="002E1FDB" w:rsidRPr="001645EB" w:rsidRDefault="00515396">
            <w:pPr>
              <w:jc w:val="left"/>
              <w:rPr>
                <w:rFonts w:cstheme="minorHAnsi"/>
                <w:sz w:val="18"/>
                <w:szCs w:val="18"/>
              </w:rPr>
            </w:pPr>
            <w:proofErr w:type="spellStart"/>
            <w:r w:rsidRPr="001645EB">
              <w:rPr>
                <w:rFonts w:cstheme="minorHAnsi"/>
                <w:sz w:val="18"/>
                <w:szCs w:val="18"/>
              </w:rPr>
              <w:t>levelOfAssurance</w:t>
            </w:r>
            <w:proofErr w:type="spellEnd"/>
            <w:proofErr w:type="gramStart"/>
            <w:r w:rsidRPr="001645EB">
              <w:rPr>
                <w:rFonts w:cstheme="minorHAnsi"/>
                <w:sz w:val="18"/>
                <w:szCs w:val="18"/>
              </w:rPr>
              <w:t xml:space="preserve">=“ </w:t>
            </w:r>
            <w:proofErr w:type="spellStart"/>
            <w:r w:rsidRPr="001645EB">
              <w:rPr>
                <w:rFonts w:cstheme="minorHAnsi"/>
                <w:sz w:val="18"/>
                <w:szCs w:val="18"/>
              </w:rPr>
              <w:t>Substantial</w:t>
            </w:r>
            <w:proofErr w:type="spellEnd"/>
            <w:proofErr w:type="gramEnd"/>
            <w:r w:rsidRPr="001645EB">
              <w:rPr>
                <w:rFonts w:cstheme="minorHAnsi"/>
                <w:sz w:val="18"/>
                <w:szCs w:val="18"/>
              </w:rPr>
              <w:t>”</w:t>
            </w:r>
          </w:p>
        </w:tc>
        <w:tc>
          <w:tcPr>
            <w:tcW w:w="713" w:type="dxa"/>
            <w:tcBorders>
              <w:top w:val="single" w:sz="4" w:space="0" w:color="auto"/>
              <w:left w:val="single" w:sz="4" w:space="0" w:color="auto"/>
              <w:bottom w:val="single" w:sz="4" w:space="0" w:color="auto"/>
              <w:right w:val="single" w:sz="4" w:space="0" w:color="auto"/>
            </w:tcBorders>
            <w:vAlign w:val="center"/>
          </w:tcPr>
          <w:p w14:paraId="2489A8A4"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501751D3"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29AAF8F9" w14:textId="77777777" w:rsidR="002E1FDB" w:rsidRPr="001645EB" w:rsidRDefault="002E1FDB">
            <w:pPr>
              <w:rPr>
                <w:rFonts w:cstheme="minorHAnsi"/>
                <w:sz w:val="18"/>
                <w:szCs w:val="18"/>
              </w:rPr>
            </w:pPr>
            <w:proofErr w:type="spellStart"/>
            <w:r w:rsidRPr="001645EB">
              <w:rPr>
                <w:rFonts w:cstheme="minorHAnsi"/>
                <w:sz w:val="18"/>
                <w:szCs w:val="18"/>
              </w:rPr>
              <w:t>String</w:t>
            </w:r>
            <w:proofErr w:type="spellEnd"/>
          </w:p>
        </w:tc>
      </w:tr>
      <w:tr w:rsidR="002E1FDB" w:rsidRPr="001645EB" w14:paraId="2AB282D3" w14:textId="77777777" w:rsidTr="00F40389">
        <w:tc>
          <w:tcPr>
            <w:tcW w:w="2405" w:type="dxa"/>
            <w:tcBorders>
              <w:top w:val="single" w:sz="4" w:space="0" w:color="auto"/>
              <w:left w:val="single" w:sz="4" w:space="0" w:color="auto"/>
              <w:bottom w:val="single" w:sz="4" w:space="0" w:color="auto"/>
              <w:right w:val="single" w:sz="4" w:space="0" w:color="auto"/>
            </w:tcBorders>
          </w:tcPr>
          <w:p w14:paraId="66F64E60" w14:textId="77777777" w:rsidR="002E1FDB" w:rsidRPr="001645EB" w:rsidRDefault="002E1FDB">
            <w:pPr>
              <w:rPr>
                <w:rFonts w:cstheme="minorHAnsi"/>
                <w:sz w:val="18"/>
                <w:szCs w:val="18"/>
                <w:lang w:eastAsia="en-US"/>
              </w:rPr>
            </w:pPr>
            <w:proofErr w:type="spellStart"/>
            <w:proofErr w:type="gramStart"/>
            <w:r w:rsidRPr="001645EB">
              <w:rPr>
                <w:rFonts w:cstheme="minorHAnsi"/>
                <w:sz w:val="18"/>
                <w:szCs w:val="18"/>
                <w:lang w:eastAsia="en-US"/>
              </w:rPr>
              <w:t>sdg:LegalPersonIdentifier</w:t>
            </w:r>
            <w:proofErr w:type="spellEnd"/>
            <w:proofErr w:type="gramEnd"/>
          </w:p>
        </w:tc>
        <w:tc>
          <w:tcPr>
            <w:tcW w:w="4961" w:type="dxa"/>
            <w:tcBorders>
              <w:top w:val="single" w:sz="4" w:space="0" w:color="auto"/>
              <w:left w:val="single" w:sz="4" w:space="0" w:color="auto"/>
              <w:bottom w:val="single" w:sz="4" w:space="0" w:color="auto"/>
              <w:right w:val="single" w:sz="4" w:space="0" w:color="auto"/>
            </w:tcBorders>
          </w:tcPr>
          <w:p w14:paraId="36DD4173" w14:textId="35349E0E" w:rsidR="00EA35E4" w:rsidRPr="001645EB" w:rsidRDefault="00EA35E4" w:rsidP="00EA35E4">
            <w:pPr>
              <w:jc w:val="left"/>
              <w:rPr>
                <w:rFonts w:cstheme="minorHAnsi"/>
                <w:sz w:val="18"/>
                <w:szCs w:val="18"/>
              </w:rPr>
            </w:pPr>
            <w:r w:rsidRPr="001645EB">
              <w:rPr>
                <w:rFonts w:cstheme="minorHAnsi"/>
                <w:sz w:val="18"/>
                <w:szCs w:val="18"/>
              </w:rPr>
              <w:t>Identificativo unico per identifica</w:t>
            </w:r>
            <w:r w:rsidR="00AA1EB0" w:rsidRPr="001645EB">
              <w:rPr>
                <w:rFonts w:cstheme="minorHAnsi"/>
                <w:sz w:val="18"/>
                <w:szCs w:val="18"/>
              </w:rPr>
              <w:t>r</w:t>
            </w:r>
            <w:r w:rsidRPr="001645EB">
              <w:rPr>
                <w:rFonts w:cstheme="minorHAnsi"/>
                <w:sz w:val="18"/>
                <w:szCs w:val="18"/>
              </w:rPr>
              <w:t xml:space="preserve">e una </w:t>
            </w:r>
            <w:proofErr w:type="spellStart"/>
            <w:r w:rsidRPr="001645EB">
              <w:rPr>
                <w:rFonts w:cstheme="minorHAnsi"/>
                <w:sz w:val="18"/>
                <w:szCs w:val="18"/>
              </w:rPr>
              <w:t>Person</w:t>
            </w:r>
            <w:proofErr w:type="spellEnd"/>
            <w:r w:rsidRPr="001645EB">
              <w:rPr>
                <w:rFonts w:cstheme="minorHAnsi"/>
                <w:sz w:val="18"/>
                <w:szCs w:val="18"/>
              </w:rPr>
              <w:t xml:space="preserve">. </w:t>
            </w:r>
          </w:p>
          <w:p w14:paraId="61249FBC" w14:textId="77777777" w:rsidR="00EA35E4" w:rsidRPr="001645EB" w:rsidRDefault="00EA35E4" w:rsidP="00EA35E4">
            <w:pPr>
              <w:jc w:val="left"/>
              <w:rPr>
                <w:rFonts w:cstheme="minorHAnsi"/>
                <w:sz w:val="18"/>
                <w:szCs w:val="18"/>
              </w:rPr>
            </w:pPr>
            <w:r w:rsidRPr="001645EB">
              <w:rPr>
                <w:rFonts w:cstheme="minorHAnsi"/>
                <w:sz w:val="18"/>
                <w:szCs w:val="18"/>
              </w:rPr>
              <w:t>Il formato è XX/YY/</w:t>
            </w:r>
            <w:proofErr w:type="gramStart"/>
            <w:r w:rsidRPr="001645EB">
              <w:rPr>
                <w:rFonts w:cstheme="minorHAnsi"/>
                <w:sz w:val="18"/>
                <w:szCs w:val="18"/>
              </w:rPr>
              <w:t>Z...</w:t>
            </w:r>
            <w:proofErr w:type="gramEnd"/>
            <w:r w:rsidRPr="001645EB">
              <w:rPr>
                <w:rFonts w:cstheme="minorHAnsi"/>
                <w:sz w:val="18"/>
                <w:szCs w:val="18"/>
              </w:rPr>
              <w:t>Z dove:</w:t>
            </w:r>
          </w:p>
          <w:p w14:paraId="4E0799A8" w14:textId="77777777" w:rsidR="003769E1" w:rsidRPr="001645EB" w:rsidRDefault="003769E1" w:rsidP="003769E1">
            <w:pPr>
              <w:pStyle w:val="ListParagraph"/>
              <w:numPr>
                <w:ilvl w:val="0"/>
                <w:numId w:val="6"/>
              </w:numPr>
              <w:rPr>
                <w:rFonts w:cstheme="minorHAnsi"/>
                <w:sz w:val="18"/>
                <w:szCs w:val="18"/>
              </w:rPr>
            </w:pPr>
            <w:r w:rsidRPr="001645EB">
              <w:rPr>
                <w:rFonts w:cstheme="minorHAnsi"/>
                <w:sz w:val="18"/>
                <w:szCs w:val="18"/>
              </w:rPr>
              <w:t xml:space="preserve">XX è il codice della nazione che rilascia l'identificativo </w:t>
            </w:r>
          </w:p>
          <w:p w14:paraId="149E979A" w14:textId="77777777" w:rsidR="003769E1" w:rsidRPr="001645EB" w:rsidRDefault="003769E1" w:rsidP="003769E1">
            <w:pPr>
              <w:pStyle w:val="ListParagraph"/>
              <w:numPr>
                <w:ilvl w:val="0"/>
                <w:numId w:val="6"/>
              </w:numPr>
              <w:rPr>
                <w:rFonts w:cstheme="minorHAnsi"/>
                <w:sz w:val="18"/>
                <w:szCs w:val="18"/>
              </w:rPr>
            </w:pPr>
            <w:r w:rsidRPr="001645EB">
              <w:rPr>
                <w:rFonts w:cstheme="minorHAnsi"/>
                <w:sz w:val="18"/>
                <w:szCs w:val="18"/>
              </w:rPr>
              <w:t>YY è il codice della nazione di destinazione</w:t>
            </w:r>
          </w:p>
          <w:p w14:paraId="488B3597" w14:textId="70FCB530" w:rsidR="00EA35E4" w:rsidRPr="001645EB" w:rsidRDefault="003769E1" w:rsidP="003769E1">
            <w:pPr>
              <w:pStyle w:val="ListParagraph"/>
              <w:numPr>
                <w:ilvl w:val="0"/>
                <w:numId w:val="6"/>
              </w:numPr>
              <w:rPr>
                <w:rFonts w:cstheme="minorHAnsi"/>
                <w:sz w:val="18"/>
                <w:szCs w:val="18"/>
              </w:rPr>
            </w:pPr>
            <w:r w:rsidRPr="001645EB">
              <w:rPr>
                <w:rFonts w:cstheme="minorHAnsi"/>
                <w:sz w:val="18"/>
                <w:szCs w:val="18"/>
              </w:rPr>
              <w:t xml:space="preserve">Z…Z è </w:t>
            </w:r>
            <w:r w:rsidR="008A251F" w:rsidRPr="001645EB">
              <w:rPr>
                <w:rFonts w:cstheme="minorHAnsi"/>
                <w:sz w:val="18"/>
                <w:szCs w:val="18"/>
              </w:rPr>
              <w:t>una combinazione di caratteri (non sono ammessi spazi), fino a 256,</w:t>
            </w:r>
            <w:r w:rsidRPr="001645EB">
              <w:rPr>
                <w:rFonts w:cstheme="minorHAnsi"/>
                <w:sz w:val="18"/>
                <w:szCs w:val="18"/>
              </w:rPr>
              <w:t xml:space="preserve"> che identifica in maniera univoca l’identità dell'utente nel Paese di origine</w:t>
            </w:r>
          </w:p>
          <w:p w14:paraId="1F93B2B5" w14:textId="40B7972D" w:rsidR="00EA35E4" w:rsidRPr="001645EB" w:rsidRDefault="00EA35E4" w:rsidP="003769E1">
            <w:pPr>
              <w:pStyle w:val="ListParagraph"/>
              <w:numPr>
                <w:ilvl w:val="0"/>
                <w:numId w:val="6"/>
              </w:numPr>
              <w:rPr>
                <w:rFonts w:cstheme="minorHAnsi"/>
                <w:sz w:val="18"/>
                <w:szCs w:val="18"/>
              </w:rPr>
            </w:pPr>
            <w:r w:rsidRPr="001645EB">
              <w:rPr>
                <w:rFonts w:cstheme="minorHAnsi"/>
                <w:sz w:val="18"/>
                <w:szCs w:val="18"/>
              </w:rPr>
              <w:t xml:space="preserve">XX e YY fanno parte della code list </w:t>
            </w:r>
            <w:proofErr w:type="spellStart"/>
            <w:r w:rsidR="00B6242A" w:rsidRPr="001645EB">
              <w:rPr>
                <w:rFonts w:cstheme="minorHAnsi"/>
                <w:sz w:val="18"/>
                <w:szCs w:val="18"/>
              </w:rPr>
              <w:t>EEA_Country-CodeList</w:t>
            </w:r>
            <w:proofErr w:type="spellEnd"/>
            <w:r w:rsidRPr="001645EB">
              <w:rPr>
                <w:rFonts w:cstheme="minorHAnsi"/>
                <w:sz w:val="18"/>
                <w:szCs w:val="18"/>
              </w:rPr>
              <w:t xml:space="preserve">' (ISO 3166-1' alpha-2 </w:t>
            </w:r>
            <w:proofErr w:type="spellStart"/>
            <w:r w:rsidRPr="001645EB">
              <w:rPr>
                <w:rFonts w:cstheme="minorHAnsi"/>
                <w:sz w:val="18"/>
                <w:szCs w:val="18"/>
              </w:rPr>
              <w:t>codes</w:t>
            </w:r>
            <w:proofErr w:type="spellEnd"/>
            <w:r w:rsidRPr="001645EB">
              <w:rPr>
                <w:rFonts w:cstheme="minorHAnsi"/>
                <w:sz w:val="18"/>
                <w:szCs w:val="18"/>
              </w:rPr>
              <w:t>).</w:t>
            </w:r>
            <w:r w:rsidRPr="001645EB">
              <w:rPr>
                <w:rFonts w:cstheme="minorHAnsi"/>
                <w:sz w:val="18"/>
                <w:szCs w:val="18"/>
              </w:rPr>
              <w:br/>
            </w:r>
            <w:r w:rsidRPr="001645EB">
              <w:rPr>
                <w:rFonts w:cstheme="minorHAnsi"/>
                <w:sz w:val="18"/>
                <w:szCs w:val="18"/>
                <w:lang w:eastAsia="en-US"/>
              </w:rPr>
              <w:t xml:space="preserve">Per la lista dei codici si faccia riferimento al repository </w:t>
            </w:r>
            <w:r w:rsidRPr="001645EB">
              <w:rPr>
                <w:rFonts w:cstheme="minorHAnsi"/>
                <w:sz w:val="18"/>
                <w:szCs w:val="18"/>
                <w:lang w:eastAsia="en-US"/>
              </w:rPr>
              <w:fldChar w:fldCharType="begin"/>
            </w:r>
            <w:r w:rsidRPr="001645EB">
              <w:rPr>
                <w:rFonts w:cstheme="minorHAnsi"/>
                <w:sz w:val="18"/>
                <w:szCs w:val="18"/>
                <w:lang w:eastAsia="en-US"/>
              </w:rPr>
              <w:instrText xml:space="preserve"> REF DC_03 \h </w:instrText>
            </w:r>
            <w:r w:rsidRPr="001645EB">
              <w:rPr>
                <w:rFonts w:cstheme="minorHAnsi"/>
                <w:sz w:val="18"/>
                <w:szCs w:val="18"/>
                <w:lang w:eastAsia="en-US"/>
              </w:rPr>
            </w:r>
            <w:r w:rsidRPr="001645EB">
              <w:rPr>
                <w:rFonts w:cstheme="minorHAnsi"/>
                <w:sz w:val="18"/>
                <w:szCs w:val="18"/>
                <w:lang w:eastAsia="en-US"/>
              </w:rPr>
              <w:fldChar w:fldCharType="separate"/>
            </w:r>
            <w:r w:rsidR="006149E6" w:rsidRPr="001645EB">
              <w:rPr>
                <w:sz w:val="20"/>
              </w:rPr>
              <w:t>DC_03</w:t>
            </w:r>
            <w:r w:rsidRPr="001645EB">
              <w:rPr>
                <w:rFonts w:cstheme="minorHAnsi"/>
                <w:sz w:val="18"/>
                <w:szCs w:val="18"/>
                <w:lang w:eastAsia="en-US"/>
              </w:rPr>
              <w:fldChar w:fldCharType="end"/>
            </w:r>
            <w:r w:rsidRPr="001645EB">
              <w:rPr>
                <w:rFonts w:cstheme="minorHAnsi"/>
                <w:sz w:val="18"/>
                <w:szCs w:val="18"/>
                <w:lang w:eastAsia="en-US"/>
              </w:rPr>
              <w:t>).</w:t>
            </w:r>
            <w:r w:rsidRPr="001645EB">
              <w:rPr>
                <w:rFonts w:cstheme="minorHAnsi"/>
                <w:sz w:val="18"/>
                <w:szCs w:val="18"/>
              </w:rPr>
              <w:t xml:space="preserve"> </w:t>
            </w:r>
          </w:p>
          <w:p w14:paraId="12299BC9" w14:textId="15C93273" w:rsidR="002E1FDB" w:rsidRPr="001645EB" w:rsidRDefault="00EA35E4" w:rsidP="00D97C3B">
            <w:pPr>
              <w:rPr>
                <w:rFonts w:cstheme="minorHAnsi"/>
                <w:sz w:val="18"/>
                <w:szCs w:val="18"/>
              </w:rPr>
            </w:pPr>
            <w:r w:rsidRPr="001645EB">
              <w:rPr>
                <w:rFonts w:cstheme="minorHAnsi"/>
                <w:sz w:val="18"/>
                <w:szCs w:val="18"/>
              </w:rPr>
              <w:t>Esempio: ES/AT/02635542Yc</w:t>
            </w:r>
          </w:p>
        </w:tc>
        <w:tc>
          <w:tcPr>
            <w:tcW w:w="713" w:type="dxa"/>
            <w:tcBorders>
              <w:top w:val="single" w:sz="4" w:space="0" w:color="auto"/>
              <w:left w:val="single" w:sz="4" w:space="0" w:color="auto"/>
              <w:bottom w:val="single" w:sz="4" w:space="0" w:color="auto"/>
              <w:right w:val="single" w:sz="4" w:space="0" w:color="auto"/>
            </w:tcBorders>
          </w:tcPr>
          <w:p w14:paraId="614A1881" w14:textId="77777777" w:rsidR="002E1FDB" w:rsidRPr="001645EB" w:rsidRDefault="002E1FDB">
            <w:pPr>
              <w:jc w:val="center"/>
              <w:rPr>
                <w:rFonts w:cstheme="minorHAnsi"/>
                <w:sz w:val="18"/>
                <w:szCs w:val="18"/>
              </w:rPr>
            </w:pPr>
            <w:r w:rsidRPr="001645EB">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729AE653"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3B82F9B6" w14:textId="77777777" w:rsidR="002E1FDB" w:rsidRPr="001645EB" w:rsidRDefault="002E1FDB">
            <w:pPr>
              <w:rPr>
                <w:rFonts w:cstheme="minorHAnsi"/>
                <w:sz w:val="18"/>
                <w:szCs w:val="18"/>
              </w:rPr>
            </w:pPr>
            <w:proofErr w:type="spellStart"/>
            <w:r w:rsidRPr="001645EB">
              <w:rPr>
                <w:rFonts w:cstheme="minorHAnsi"/>
                <w:sz w:val="18"/>
                <w:szCs w:val="18"/>
              </w:rPr>
              <w:t>String</w:t>
            </w:r>
            <w:proofErr w:type="spellEnd"/>
          </w:p>
        </w:tc>
      </w:tr>
      <w:tr w:rsidR="002E1FDB" w:rsidRPr="001645EB" w14:paraId="35F5FECB" w14:textId="77777777" w:rsidTr="00F40389">
        <w:tc>
          <w:tcPr>
            <w:tcW w:w="2405" w:type="dxa"/>
            <w:tcBorders>
              <w:top w:val="single" w:sz="4" w:space="0" w:color="auto"/>
              <w:left w:val="single" w:sz="4" w:space="0" w:color="auto"/>
              <w:bottom w:val="single" w:sz="4" w:space="0" w:color="auto"/>
              <w:right w:val="single" w:sz="4" w:space="0" w:color="auto"/>
            </w:tcBorders>
          </w:tcPr>
          <w:p w14:paraId="1D51ABFA" w14:textId="77777777" w:rsidR="002E1FDB" w:rsidRPr="001645EB" w:rsidRDefault="002E1FDB">
            <w:pPr>
              <w:rPr>
                <w:rFonts w:cstheme="minorHAnsi"/>
                <w:sz w:val="18"/>
                <w:szCs w:val="18"/>
                <w:lang w:eastAsia="en-US"/>
              </w:rPr>
            </w:pPr>
            <w:proofErr w:type="spellStart"/>
            <w:r w:rsidRPr="001645EB">
              <w:rPr>
                <w:rFonts w:cstheme="minorHAnsi"/>
                <w:sz w:val="18"/>
                <w:szCs w:val="18"/>
                <w:lang w:eastAsia="en-US"/>
              </w:rPr>
              <w:t>schemeID</w:t>
            </w:r>
            <w:proofErr w:type="spellEnd"/>
          </w:p>
        </w:tc>
        <w:tc>
          <w:tcPr>
            <w:tcW w:w="4961" w:type="dxa"/>
            <w:tcBorders>
              <w:top w:val="single" w:sz="4" w:space="0" w:color="auto"/>
              <w:left w:val="single" w:sz="4" w:space="0" w:color="auto"/>
              <w:bottom w:val="single" w:sz="4" w:space="0" w:color="auto"/>
              <w:right w:val="single" w:sz="4" w:space="0" w:color="auto"/>
            </w:tcBorders>
          </w:tcPr>
          <w:p w14:paraId="74D01E33" w14:textId="6826B95F" w:rsidR="00EA35E4" w:rsidRPr="00FB4E37" w:rsidRDefault="00EA35E4" w:rsidP="00EA35E4">
            <w:pPr>
              <w:jc w:val="left"/>
              <w:rPr>
                <w:rFonts w:cstheme="minorHAnsi"/>
                <w:sz w:val="18"/>
                <w:szCs w:val="18"/>
                <w:lang w:val="en-US"/>
              </w:rPr>
            </w:pPr>
            <w:r w:rsidRPr="001645EB">
              <w:rPr>
                <w:rFonts w:cstheme="minorHAnsi"/>
                <w:sz w:val="18"/>
                <w:szCs w:val="18"/>
              </w:rPr>
              <w:t xml:space="preserve">Attributo del nodo </w:t>
            </w:r>
            <w:proofErr w:type="spellStart"/>
            <w:r w:rsidRPr="001645EB">
              <w:rPr>
                <w:rFonts w:cstheme="minorHAnsi"/>
                <w:sz w:val="18"/>
                <w:szCs w:val="18"/>
              </w:rPr>
              <w:t>LegalpersonIdentifier</w:t>
            </w:r>
            <w:proofErr w:type="spellEnd"/>
            <w:r w:rsidRPr="001645EB">
              <w:rPr>
                <w:rFonts w:cstheme="minorHAnsi"/>
                <w:sz w:val="18"/>
                <w:szCs w:val="18"/>
              </w:rPr>
              <w:t>. Sempre valorizzato con:</w:t>
            </w:r>
            <w:r w:rsidRPr="001645EB">
              <w:rPr>
                <w:rFonts w:cstheme="minorHAnsi"/>
                <w:sz w:val="18"/>
                <w:szCs w:val="18"/>
              </w:rPr>
              <w:br/>
            </w:r>
            <w:proofErr w:type="spellStart"/>
            <w:r w:rsidRPr="001645EB">
              <w:rPr>
                <w:rFonts w:cstheme="minorHAnsi"/>
                <w:sz w:val="18"/>
                <w:szCs w:val="18"/>
              </w:rPr>
              <w:t>SchemeID</w:t>
            </w:r>
            <w:proofErr w:type="spellEnd"/>
            <w:proofErr w:type="gramStart"/>
            <w:r w:rsidR="00A2358F" w:rsidRPr="001645EB">
              <w:rPr>
                <w:rFonts w:cstheme="minorHAnsi"/>
                <w:sz w:val="18"/>
                <w:szCs w:val="18"/>
              </w:rPr>
              <w:t>=“</w:t>
            </w:r>
            <w:proofErr w:type="spellStart"/>
            <w:proofErr w:type="gramEnd"/>
            <w:r w:rsidRPr="001645EB">
              <w:rPr>
                <w:rFonts w:cstheme="minorHAnsi"/>
                <w:sz w:val="18"/>
                <w:szCs w:val="18"/>
              </w:rPr>
              <w:t>eidas</w:t>
            </w:r>
            <w:proofErr w:type="spellEnd"/>
            <w:r w:rsidRPr="001645EB">
              <w:rPr>
                <w:rFonts w:cstheme="minorHAnsi"/>
                <w:sz w:val="18"/>
                <w:szCs w:val="18"/>
              </w:rPr>
              <w:t xml:space="preserve">”. </w:t>
            </w:r>
            <w:proofErr w:type="spellStart"/>
            <w:r w:rsidRPr="00FB4E37">
              <w:rPr>
                <w:rFonts w:cstheme="minorHAnsi"/>
                <w:sz w:val="18"/>
                <w:szCs w:val="18"/>
                <w:lang w:val="en-US"/>
              </w:rPr>
              <w:t>Esempio</w:t>
            </w:r>
            <w:proofErr w:type="spellEnd"/>
            <w:r w:rsidRPr="00FB4E37">
              <w:rPr>
                <w:rFonts w:cstheme="minorHAnsi"/>
                <w:sz w:val="18"/>
                <w:szCs w:val="18"/>
                <w:lang w:val="en-US"/>
              </w:rPr>
              <w:t>:</w:t>
            </w:r>
          </w:p>
          <w:p w14:paraId="613F48B2" w14:textId="535C8237" w:rsidR="002E1FDB" w:rsidRPr="00FB4E37" w:rsidRDefault="00EA35E4" w:rsidP="00D97C3B">
            <w:pPr>
              <w:rPr>
                <w:rFonts w:cstheme="minorHAnsi"/>
                <w:sz w:val="18"/>
                <w:szCs w:val="18"/>
                <w:lang w:val="en-US"/>
              </w:rPr>
            </w:pPr>
            <w:r w:rsidRPr="00FB4E37">
              <w:rPr>
                <w:rFonts w:cstheme="minorHAnsi"/>
                <w:sz w:val="18"/>
                <w:szCs w:val="18"/>
                <w:lang w:val="en-US"/>
              </w:rPr>
              <w:t>&lt;</w:t>
            </w:r>
            <w:proofErr w:type="spellStart"/>
            <w:proofErr w:type="gramStart"/>
            <w:r w:rsidRPr="00FB4E37">
              <w:rPr>
                <w:rFonts w:cstheme="minorHAnsi"/>
                <w:sz w:val="18"/>
                <w:szCs w:val="18"/>
                <w:lang w:val="en-US"/>
              </w:rPr>
              <w:t>sdg:LegalpersonIdentifier</w:t>
            </w:r>
            <w:proofErr w:type="spellEnd"/>
            <w:proofErr w:type="gramEnd"/>
            <w:r w:rsidRPr="00FB4E37">
              <w:rPr>
                <w:rFonts w:cstheme="minorHAnsi"/>
                <w:sz w:val="18"/>
                <w:szCs w:val="18"/>
                <w:lang w:val="en-US"/>
              </w:rPr>
              <w:t xml:space="preserve"> </w:t>
            </w:r>
            <w:proofErr w:type="spellStart"/>
            <w:r w:rsidRPr="00FB4E37">
              <w:rPr>
                <w:rFonts w:cstheme="minorHAnsi"/>
                <w:sz w:val="18"/>
                <w:szCs w:val="18"/>
                <w:lang w:val="en-US"/>
              </w:rPr>
              <w:t>schemeID</w:t>
            </w:r>
            <w:proofErr w:type="spellEnd"/>
            <w:r w:rsidRPr="00FB4E37">
              <w:rPr>
                <w:rFonts w:cstheme="minorHAnsi"/>
                <w:sz w:val="18"/>
                <w:szCs w:val="18"/>
                <w:lang w:val="en-US"/>
              </w:rPr>
              <w:t>="</w:t>
            </w:r>
            <w:proofErr w:type="spellStart"/>
            <w:r w:rsidRPr="00FB4E37">
              <w:rPr>
                <w:rFonts w:cstheme="minorHAnsi"/>
                <w:sz w:val="18"/>
                <w:szCs w:val="18"/>
                <w:lang w:val="en-US"/>
              </w:rPr>
              <w:t>eidas</w:t>
            </w:r>
            <w:proofErr w:type="spellEnd"/>
            <w:r w:rsidRPr="00FB4E37">
              <w:rPr>
                <w:rFonts w:cstheme="minorHAnsi"/>
                <w:sz w:val="18"/>
                <w:szCs w:val="18"/>
                <w:lang w:val="en-US"/>
              </w:rPr>
              <w:t>"&gt; ES/AT/02635542Y &lt;/</w:t>
            </w:r>
            <w:proofErr w:type="spellStart"/>
            <w:proofErr w:type="gramStart"/>
            <w:r w:rsidRPr="00FB4E37">
              <w:rPr>
                <w:rFonts w:cstheme="minorHAnsi"/>
                <w:sz w:val="18"/>
                <w:szCs w:val="18"/>
                <w:lang w:val="en-US"/>
              </w:rPr>
              <w:t>sdg:</w:t>
            </w:r>
            <w:r w:rsidRPr="00FB4E37">
              <w:rPr>
                <w:rFonts w:cstheme="minorHAnsi"/>
                <w:sz w:val="18"/>
                <w:szCs w:val="18"/>
                <w:lang w:val="en-US" w:eastAsia="en-US"/>
              </w:rPr>
              <w:t>LegalPersonIdentifier</w:t>
            </w:r>
            <w:proofErr w:type="spellEnd"/>
            <w:proofErr w:type="gramEnd"/>
            <w:r w:rsidRPr="00FB4E37">
              <w:rPr>
                <w:rFonts w:cstheme="minorHAnsi"/>
                <w:sz w:val="18"/>
                <w:szCs w:val="18"/>
                <w:lang w:val="en-US"/>
              </w:rPr>
              <w:t xml:space="preserve"> &gt;</w:t>
            </w:r>
          </w:p>
        </w:tc>
        <w:tc>
          <w:tcPr>
            <w:tcW w:w="713" w:type="dxa"/>
            <w:tcBorders>
              <w:top w:val="single" w:sz="4" w:space="0" w:color="auto"/>
              <w:left w:val="single" w:sz="4" w:space="0" w:color="auto"/>
              <w:bottom w:val="single" w:sz="4" w:space="0" w:color="auto"/>
              <w:right w:val="single" w:sz="4" w:space="0" w:color="auto"/>
            </w:tcBorders>
          </w:tcPr>
          <w:p w14:paraId="53D4BB51"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2322E66C"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0CEE8877" w14:textId="77777777" w:rsidR="002E1FDB" w:rsidRPr="001645EB" w:rsidRDefault="002E1FDB">
            <w:pPr>
              <w:rPr>
                <w:rFonts w:cstheme="minorHAnsi"/>
                <w:sz w:val="18"/>
                <w:szCs w:val="18"/>
              </w:rPr>
            </w:pPr>
            <w:proofErr w:type="spellStart"/>
            <w:r w:rsidRPr="001645EB">
              <w:rPr>
                <w:rFonts w:cstheme="minorHAnsi"/>
                <w:sz w:val="18"/>
                <w:szCs w:val="18"/>
              </w:rPr>
              <w:t>String</w:t>
            </w:r>
            <w:proofErr w:type="spellEnd"/>
          </w:p>
        </w:tc>
      </w:tr>
      <w:tr w:rsidR="002E1FDB" w:rsidRPr="001645EB" w14:paraId="71B0B6F5" w14:textId="77777777" w:rsidTr="00F40389">
        <w:tc>
          <w:tcPr>
            <w:tcW w:w="2405" w:type="dxa"/>
            <w:tcBorders>
              <w:top w:val="single" w:sz="4" w:space="0" w:color="auto"/>
              <w:left w:val="single" w:sz="4" w:space="0" w:color="auto"/>
              <w:bottom w:val="single" w:sz="4" w:space="0" w:color="auto"/>
              <w:right w:val="single" w:sz="4" w:space="0" w:color="auto"/>
            </w:tcBorders>
          </w:tcPr>
          <w:p w14:paraId="393C891D" w14:textId="77777777" w:rsidR="002E1FDB" w:rsidRPr="001645EB" w:rsidRDefault="002E1FDB">
            <w:pPr>
              <w:rPr>
                <w:rFonts w:cstheme="minorHAnsi"/>
                <w:sz w:val="18"/>
                <w:szCs w:val="18"/>
                <w:lang w:eastAsia="en-US"/>
              </w:rPr>
            </w:pPr>
            <w:proofErr w:type="spellStart"/>
            <w:proofErr w:type="gramStart"/>
            <w:r w:rsidRPr="001645EB">
              <w:rPr>
                <w:rFonts w:cstheme="minorHAnsi"/>
                <w:sz w:val="18"/>
                <w:szCs w:val="18"/>
                <w:lang w:eastAsia="en-US"/>
              </w:rPr>
              <w:t>sdg:Identifier</w:t>
            </w:r>
            <w:proofErr w:type="spellEnd"/>
            <w:proofErr w:type="gramEnd"/>
          </w:p>
        </w:tc>
        <w:tc>
          <w:tcPr>
            <w:tcW w:w="4961" w:type="dxa"/>
            <w:tcBorders>
              <w:top w:val="single" w:sz="4" w:space="0" w:color="auto"/>
              <w:left w:val="single" w:sz="4" w:space="0" w:color="auto"/>
              <w:bottom w:val="single" w:sz="4" w:space="0" w:color="auto"/>
              <w:right w:val="single" w:sz="4" w:space="0" w:color="auto"/>
            </w:tcBorders>
          </w:tcPr>
          <w:p w14:paraId="6264EF6E" w14:textId="6CFD2B4C" w:rsidR="002E1FDB" w:rsidRPr="001645EB" w:rsidRDefault="002E1FDB">
            <w:pPr>
              <w:jc w:val="left"/>
              <w:rPr>
                <w:rFonts w:cstheme="minorHAnsi"/>
                <w:sz w:val="18"/>
                <w:szCs w:val="18"/>
              </w:rPr>
            </w:pPr>
            <w:r w:rsidRPr="001645EB">
              <w:rPr>
                <w:rFonts w:cstheme="minorHAnsi"/>
                <w:sz w:val="18"/>
                <w:szCs w:val="18"/>
              </w:rPr>
              <w:t xml:space="preserve">Identificativo assegnato all’Entità Giuridica dall’autorità giudiziaria che l’ha registrata. </w:t>
            </w:r>
            <w:r w:rsidR="00632CBD" w:rsidRPr="001645EB">
              <w:rPr>
                <w:rFonts w:cstheme="minorHAnsi"/>
                <w:sz w:val="18"/>
                <w:szCs w:val="18"/>
              </w:rPr>
              <w:t xml:space="preserve">L’elemento è presente una o più volte per gestire il </w:t>
            </w:r>
            <w:proofErr w:type="gramStart"/>
            <w:r w:rsidR="00632CBD" w:rsidRPr="001645EB">
              <w:rPr>
                <w:rFonts w:cstheme="minorHAnsi"/>
                <w:sz w:val="18"/>
                <w:szCs w:val="18"/>
              </w:rPr>
              <w:t>multilingua.</w:t>
            </w:r>
            <w:r w:rsidRPr="001645EB">
              <w:rPr>
                <w:rFonts w:cstheme="minorHAnsi"/>
                <w:sz w:val="18"/>
                <w:szCs w:val="18"/>
              </w:rPr>
              <w:t>.</w:t>
            </w:r>
            <w:proofErr w:type="gramEnd"/>
          </w:p>
        </w:tc>
        <w:tc>
          <w:tcPr>
            <w:tcW w:w="713" w:type="dxa"/>
            <w:tcBorders>
              <w:top w:val="single" w:sz="4" w:space="0" w:color="auto"/>
              <w:left w:val="single" w:sz="4" w:space="0" w:color="auto"/>
              <w:bottom w:val="single" w:sz="4" w:space="0" w:color="auto"/>
              <w:right w:val="single" w:sz="4" w:space="0" w:color="auto"/>
            </w:tcBorders>
          </w:tcPr>
          <w:p w14:paraId="55423D41" w14:textId="77777777" w:rsidR="002E1FDB" w:rsidRPr="001645EB" w:rsidRDefault="002E1FDB">
            <w:pPr>
              <w:jc w:val="center"/>
              <w:rPr>
                <w:rFonts w:cstheme="minorHAnsi"/>
                <w:sz w:val="18"/>
                <w:szCs w:val="18"/>
              </w:rPr>
            </w:pPr>
            <w:r w:rsidRPr="001645EB">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6934CED6"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29EFDAFC" w14:textId="793E0339" w:rsidR="002E1FDB" w:rsidRPr="001645EB" w:rsidRDefault="002E1FDB">
            <w:pPr>
              <w:rPr>
                <w:rFonts w:cstheme="minorHAnsi"/>
                <w:sz w:val="18"/>
                <w:szCs w:val="18"/>
              </w:rPr>
            </w:pPr>
            <w:proofErr w:type="spellStart"/>
            <w:r w:rsidRPr="001645EB">
              <w:rPr>
                <w:rFonts w:cstheme="minorHAnsi"/>
                <w:sz w:val="18"/>
                <w:szCs w:val="18"/>
              </w:rPr>
              <w:t>String</w:t>
            </w:r>
            <w:proofErr w:type="spellEnd"/>
          </w:p>
        </w:tc>
      </w:tr>
      <w:tr w:rsidR="002E1FDB" w:rsidRPr="001645EB" w14:paraId="549A068F" w14:textId="77777777" w:rsidTr="00F40389">
        <w:tc>
          <w:tcPr>
            <w:tcW w:w="2405" w:type="dxa"/>
            <w:tcBorders>
              <w:top w:val="single" w:sz="4" w:space="0" w:color="auto"/>
              <w:left w:val="single" w:sz="4" w:space="0" w:color="auto"/>
              <w:bottom w:val="single" w:sz="4" w:space="0" w:color="auto"/>
              <w:right w:val="single" w:sz="4" w:space="0" w:color="auto"/>
            </w:tcBorders>
          </w:tcPr>
          <w:p w14:paraId="2367C4CD" w14:textId="44836566" w:rsidR="002E1FDB" w:rsidRPr="001645EB" w:rsidRDefault="002E1FDB">
            <w:pPr>
              <w:rPr>
                <w:rFonts w:cstheme="minorHAnsi"/>
                <w:sz w:val="18"/>
                <w:szCs w:val="18"/>
                <w:lang w:eastAsia="en-US"/>
              </w:rPr>
            </w:pPr>
            <w:proofErr w:type="spellStart"/>
            <w:r w:rsidRPr="001645EB">
              <w:rPr>
                <w:rFonts w:cstheme="minorHAnsi"/>
                <w:sz w:val="18"/>
                <w:szCs w:val="18"/>
                <w:lang w:eastAsia="en-US"/>
              </w:rPr>
              <w:t>schemeI</w:t>
            </w:r>
            <w:r w:rsidR="003C4CEF" w:rsidRPr="001645EB">
              <w:rPr>
                <w:rFonts w:cstheme="minorHAnsi"/>
                <w:sz w:val="18"/>
                <w:szCs w:val="18"/>
                <w:lang w:eastAsia="en-US"/>
              </w:rPr>
              <w:t>D</w:t>
            </w:r>
            <w:proofErr w:type="spellEnd"/>
          </w:p>
        </w:tc>
        <w:tc>
          <w:tcPr>
            <w:tcW w:w="4961" w:type="dxa"/>
            <w:tcBorders>
              <w:top w:val="single" w:sz="4" w:space="0" w:color="auto"/>
              <w:left w:val="single" w:sz="4" w:space="0" w:color="auto"/>
              <w:bottom w:val="single" w:sz="4" w:space="0" w:color="auto"/>
              <w:right w:val="single" w:sz="4" w:space="0" w:color="auto"/>
            </w:tcBorders>
          </w:tcPr>
          <w:p w14:paraId="5EF5A03F" w14:textId="77777777" w:rsidR="002E1FDB" w:rsidRPr="001645EB" w:rsidRDefault="002E1FDB">
            <w:pPr>
              <w:jc w:val="left"/>
              <w:rPr>
                <w:rFonts w:cstheme="minorHAnsi"/>
                <w:sz w:val="18"/>
                <w:szCs w:val="18"/>
              </w:rPr>
            </w:pPr>
            <w:r w:rsidRPr="001645EB">
              <w:rPr>
                <w:rFonts w:cstheme="minorHAnsi"/>
                <w:sz w:val="18"/>
                <w:szCs w:val="18"/>
              </w:rPr>
              <w:t xml:space="preserve">Attributo del nodo </w:t>
            </w:r>
            <w:proofErr w:type="spellStart"/>
            <w:r w:rsidRPr="001645EB">
              <w:rPr>
                <w:rFonts w:cstheme="minorHAnsi"/>
                <w:sz w:val="18"/>
                <w:szCs w:val="18"/>
              </w:rPr>
              <w:t>Identifier</w:t>
            </w:r>
            <w:proofErr w:type="spellEnd"/>
            <w:r w:rsidRPr="001645EB">
              <w:rPr>
                <w:rFonts w:cstheme="minorHAnsi"/>
                <w:sz w:val="18"/>
                <w:szCs w:val="18"/>
              </w:rPr>
              <w:t xml:space="preserve">, identifica lo </w:t>
            </w:r>
            <w:proofErr w:type="spellStart"/>
            <w:r w:rsidRPr="001645EB">
              <w:rPr>
                <w:rFonts w:cstheme="minorHAnsi"/>
                <w:sz w:val="18"/>
                <w:szCs w:val="18"/>
              </w:rPr>
              <w:t>SchemeID</w:t>
            </w:r>
            <w:proofErr w:type="spellEnd"/>
            <w:r w:rsidRPr="001645EB">
              <w:rPr>
                <w:rFonts w:cstheme="minorHAnsi"/>
                <w:sz w:val="18"/>
                <w:szCs w:val="18"/>
              </w:rPr>
              <w:t xml:space="preserve"> dell’</w:t>
            </w:r>
            <w:proofErr w:type="spellStart"/>
            <w:r w:rsidRPr="001645EB">
              <w:rPr>
                <w:rFonts w:cstheme="minorHAnsi"/>
                <w:sz w:val="18"/>
                <w:szCs w:val="18"/>
              </w:rPr>
              <w:t>identifier</w:t>
            </w:r>
            <w:proofErr w:type="spellEnd"/>
            <w:r w:rsidRPr="001645EB">
              <w:rPr>
                <w:rFonts w:cstheme="minorHAnsi"/>
                <w:sz w:val="18"/>
                <w:szCs w:val="18"/>
              </w:rPr>
              <w:t>.</w:t>
            </w:r>
          </w:p>
        </w:tc>
        <w:tc>
          <w:tcPr>
            <w:tcW w:w="713" w:type="dxa"/>
            <w:tcBorders>
              <w:top w:val="single" w:sz="4" w:space="0" w:color="auto"/>
              <w:left w:val="single" w:sz="4" w:space="0" w:color="auto"/>
              <w:bottom w:val="single" w:sz="4" w:space="0" w:color="auto"/>
              <w:right w:val="single" w:sz="4" w:space="0" w:color="auto"/>
            </w:tcBorders>
          </w:tcPr>
          <w:p w14:paraId="10117E6F"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0A2C313C"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5C697428" w14:textId="77777777" w:rsidR="002E1FDB" w:rsidRPr="001645EB" w:rsidRDefault="002E1FDB">
            <w:pPr>
              <w:rPr>
                <w:rFonts w:cstheme="minorHAnsi"/>
                <w:sz w:val="18"/>
                <w:szCs w:val="18"/>
              </w:rPr>
            </w:pPr>
            <w:proofErr w:type="spellStart"/>
            <w:r w:rsidRPr="001645EB">
              <w:rPr>
                <w:rFonts w:cstheme="minorHAnsi"/>
                <w:sz w:val="18"/>
                <w:szCs w:val="18"/>
              </w:rPr>
              <w:t>String</w:t>
            </w:r>
            <w:proofErr w:type="spellEnd"/>
          </w:p>
        </w:tc>
      </w:tr>
      <w:tr w:rsidR="002E1FDB" w:rsidRPr="001645EB" w14:paraId="404AFDFE" w14:textId="77777777" w:rsidTr="00F40389">
        <w:tc>
          <w:tcPr>
            <w:tcW w:w="2405" w:type="dxa"/>
            <w:tcBorders>
              <w:top w:val="single" w:sz="4" w:space="0" w:color="auto"/>
              <w:left w:val="single" w:sz="4" w:space="0" w:color="auto"/>
              <w:bottom w:val="single" w:sz="4" w:space="0" w:color="auto"/>
              <w:right w:val="single" w:sz="4" w:space="0" w:color="auto"/>
            </w:tcBorders>
          </w:tcPr>
          <w:p w14:paraId="33FA8899" w14:textId="77777777" w:rsidR="002E1FDB" w:rsidRPr="001645EB" w:rsidRDefault="002E1FDB">
            <w:pPr>
              <w:rPr>
                <w:rFonts w:cstheme="minorHAnsi"/>
                <w:sz w:val="18"/>
                <w:szCs w:val="18"/>
                <w:lang w:eastAsia="en-US"/>
              </w:rPr>
            </w:pPr>
            <w:proofErr w:type="spellStart"/>
            <w:proofErr w:type="gramStart"/>
            <w:r w:rsidRPr="001645EB">
              <w:rPr>
                <w:rFonts w:cstheme="minorHAnsi"/>
                <w:sz w:val="18"/>
                <w:szCs w:val="18"/>
                <w:lang w:eastAsia="en-US"/>
              </w:rPr>
              <w:t>sdg:LegalName</w:t>
            </w:r>
            <w:proofErr w:type="spellEnd"/>
            <w:proofErr w:type="gramEnd"/>
          </w:p>
        </w:tc>
        <w:tc>
          <w:tcPr>
            <w:tcW w:w="4961" w:type="dxa"/>
            <w:tcBorders>
              <w:top w:val="single" w:sz="4" w:space="0" w:color="auto"/>
              <w:left w:val="single" w:sz="4" w:space="0" w:color="auto"/>
              <w:bottom w:val="single" w:sz="4" w:space="0" w:color="auto"/>
              <w:right w:val="single" w:sz="4" w:space="0" w:color="auto"/>
            </w:tcBorders>
          </w:tcPr>
          <w:p w14:paraId="2D571798" w14:textId="77777777" w:rsidR="002E1FDB" w:rsidRPr="001645EB" w:rsidRDefault="002E1FDB">
            <w:pPr>
              <w:jc w:val="left"/>
              <w:rPr>
                <w:rFonts w:cstheme="minorHAnsi"/>
                <w:sz w:val="18"/>
                <w:szCs w:val="18"/>
              </w:rPr>
            </w:pPr>
            <w:r w:rsidRPr="001645EB">
              <w:rPr>
                <w:rFonts w:cstheme="minorHAnsi"/>
                <w:sz w:val="18"/>
                <w:szCs w:val="18"/>
              </w:rPr>
              <w:t>Il nome legale.</w:t>
            </w:r>
          </w:p>
        </w:tc>
        <w:tc>
          <w:tcPr>
            <w:tcW w:w="713" w:type="dxa"/>
            <w:tcBorders>
              <w:top w:val="single" w:sz="4" w:space="0" w:color="auto"/>
              <w:left w:val="single" w:sz="4" w:space="0" w:color="auto"/>
              <w:bottom w:val="single" w:sz="4" w:space="0" w:color="auto"/>
              <w:right w:val="single" w:sz="4" w:space="0" w:color="auto"/>
            </w:tcBorders>
          </w:tcPr>
          <w:p w14:paraId="0130FD09"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4F67FB70"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6325E83B" w14:textId="77777777" w:rsidR="002E1FDB" w:rsidRPr="001645EB" w:rsidRDefault="002E1FDB">
            <w:pPr>
              <w:rPr>
                <w:rFonts w:cstheme="minorHAnsi"/>
                <w:sz w:val="18"/>
                <w:szCs w:val="18"/>
              </w:rPr>
            </w:pPr>
            <w:proofErr w:type="spellStart"/>
            <w:r w:rsidRPr="001645EB">
              <w:rPr>
                <w:rFonts w:cstheme="minorHAnsi"/>
                <w:sz w:val="18"/>
                <w:szCs w:val="18"/>
              </w:rPr>
              <w:t>String</w:t>
            </w:r>
            <w:proofErr w:type="spellEnd"/>
          </w:p>
        </w:tc>
      </w:tr>
      <w:tr w:rsidR="00EB7E8D" w:rsidRPr="001645EB" w14:paraId="7C66D214" w14:textId="77777777" w:rsidTr="00F40389">
        <w:tc>
          <w:tcPr>
            <w:tcW w:w="2405" w:type="dxa"/>
            <w:tcBorders>
              <w:top w:val="single" w:sz="4" w:space="0" w:color="auto"/>
              <w:left w:val="single" w:sz="4" w:space="0" w:color="auto"/>
              <w:bottom w:val="single" w:sz="4" w:space="0" w:color="auto"/>
              <w:right w:val="single" w:sz="4" w:space="0" w:color="auto"/>
            </w:tcBorders>
          </w:tcPr>
          <w:p w14:paraId="616C20F3" w14:textId="35EBEF86" w:rsidR="00EB7E8D" w:rsidRPr="001645EB" w:rsidRDefault="00EB7E8D" w:rsidP="00EB7E8D">
            <w:pPr>
              <w:rPr>
                <w:rFonts w:cstheme="minorHAnsi"/>
                <w:sz w:val="18"/>
                <w:szCs w:val="18"/>
                <w:lang w:eastAsia="en-US"/>
              </w:rPr>
            </w:pPr>
            <w:proofErr w:type="spellStart"/>
            <w:r w:rsidRPr="001645EB">
              <w:rPr>
                <w:rFonts w:cs="Tahoma"/>
                <w:sz w:val="18"/>
                <w:szCs w:val="18"/>
                <w:lang w:eastAsia="en-US"/>
              </w:rPr>
              <w:t>nonLatin</w:t>
            </w:r>
            <w:proofErr w:type="spellEnd"/>
          </w:p>
        </w:tc>
        <w:tc>
          <w:tcPr>
            <w:tcW w:w="4961" w:type="dxa"/>
            <w:tcBorders>
              <w:top w:val="single" w:sz="4" w:space="0" w:color="auto"/>
              <w:left w:val="single" w:sz="4" w:space="0" w:color="auto"/>
              <w:bottom w:val="single" w:sz="4" w:space="0" w:color="auto"/>
              <w:right w:val="single" w:sz="4" w:space="0" w:color="auto"/>
            </w:tcBorders>
          </w:tcPr>
          <w:p w14:paraId="0C38FFEB" w14:textId="3750C1D2" w:rsidR="00EB7E8D" w:rsidRPr="001645EB" w:rsidRDefault="00EB7E8D" w:rsidP="00EB7E8D">
            <w:pPr>
              <w:jc w:val="left"/>
              <w:rPr>
                <w:rFonts w:cstheme="minorHAnsi"/>
                <w:sz w:val="18"/>
                <w:szCs w:val="18"/>
              </w:rPr>
            </w:pPr>
            <w:r w:rsidRPr="001645EB">
              <w:rPr>
                <w:rFonts w:cs="Tahoma"/>
                <w:sz w:val="18"/>
                <w:szCs w:val="18"/>
              </w:rPr>
              <w:t xml:space="preserve">Attributo di </w:t>
            </w:r>
            <w:proofErr w:type="spellStart"/>
            <w:r w:rsidRPr="001645EB">
              <w:rPr>
                <w:rFonts w:cs="Tahoma"/>
                <w:sz w:val="18"/>
                <w:szCs w:val="18"/>
              </w:rPr>
              <w:t>LegalName</w:t>
            </w:r>
            <w:proofErr w:type="spellEnd"/>
            <w:r w:rsidRPr="001645EB">
              <w:rPr>
                <w:rFonts w:cs="Tahoma"/>
                <w:sz w:val="18"/>
                <w:szCs w:val="18"/>
              </w:rPr>
              <w:t xml:space="preserve">. Il nome in carattere non latino può essere inserito in questa proprietà nel caso in cui il valore dell'attributo principale sia stato traslitterato in caratteri latini. </w:t>
            </w:r>
          </w:p>
        </w:tc>
        <w:tc>
          <w:tcPr>
            <w:tcW w:w="713" w:type="dxa"/>
            <w:tcBorders>
              <w:top w:val="single" w:sz="4" w:space="0" w:color="auto"/>
              <w:left w:val="single" w:sz="4" w:space="0" w:color="auto"/>
              <w:bottom w:val="single" w:sz="4" w:space="0" w:color="auto"/>
              <w:right w:val="single" w:sz="4" w:space="0" w:color="auto"/>
            </w:tcBorders>
          </w:tcPr>
          <w:p w14:paraId="01BE9498" w14:textId="30285C79" w:rsidR="00EB7E8D" w:rsidRPr="001645EB" w:rsidRDefault="00EB7E8D" w:rsidP="00EB7E8D">
            <w:pPr>
              <w:jc w:val="center"/>
              <w:rPr>
                <w:rFonts w:cstheme="minorHAnsi"/>
                <w:sz w:val="18"/>
                <w:szCs w:val="18"/>
              </w:rPr>
            </w:pPr>
            <w:r w:rsidRPr="001645EB">
              <w:rPr>
                <w:rFonts w:cs="Tahoma"/>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075743DE" w14:textId="177056DD" w:rsidR="00EB7E8D" w:rsidRPr="001645EB" w:rsidRDefault="00EB7E8D" w:rsidP="00EB7E8D">
            <w:pPr>
              <w:jc w:val="center"/>
              <w:rPr>
                <w:rFonts w:cstheme="minorHAnsi"/>
                <w:color w:val="000000" w:themeColor="text1"/>
                <w:sz w:val="18"/>
                <w:szCs w:val="18"/>
              </w:rPr>
            </w:pPr>
            <w:r w:rsidRPr="001645EB">
              <w:rPr>
                <w:rFonts w:cs="Tahoma"/>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39D35B6A" w14:textId="4BC12C02" w:rsidR="00EB7E8D" w:rsidRPr="001645EB" w:rsidRDefault="00EB7E8D" w:rsidP="00EB7E8D">
            <w:pPr>
              <w:rPr>
                <w:rFonts w:cstheme="minorHAnsi"/>
                <w:sz w:val="18"/>
                <w:szCs w:val="18"/>
              </w:rPr>
            </w:pPr>
            <w:proofErr w:type="spellStart"/>
            <w:r w:rsidRPr="001645EB">
              <w:rPr>
                <w:rFonts w:cs="Tahoma"/>
                <w:sz w:val="18"/>
                <w:szCs w:val="18"/>
              </w:rPr>
              <w:t>String</w:t>
            </w:r>
            <w:proofErr w:type="spellEnd"/>
          </w:p>
        </w:tc>
      </w:tr>
      <w:tr w:rsidR="00EB7E8D" w:rsidRPr="001645EB" w14:paraId="54067800" w14:textId="77777777" w:rsidTr="00F40389">
        <w:tc>
          <w:tcPr>
            <w:tcW w:w="2405" w:type="dxa"/>
            <w:tcBorders>
              <w:top w:val="single" w:sz="4" w:space="0" w:color="auto"/>
              <w:left w:val="single" w:sz="4" w:space="0" w:color="auto"/>
              <w:bottom w:val="single" w:sz="4" w:space="0" w:color="auto"/>
              <w:right w:val="single" w:sz="4" w:space="0" w:color="auto"/>
            </w:tcBorders>
          </w:tcPr>
          <w:p w14:paraId="249937F4" w14:textId="4CC22CC1" w:rsidR="00EB7E8D" w:rsidRPr="001645EB" w:rsidRDefault="00EB7E8D" w:rsidP="00EB7E8D">
            <w:pPr>
              <w:rPr>
                <w:rFonts w:cstheme="minorHAnsi"/>
                <w:sz w:val="18"/>
                <w:szCs w:val="18"/>
                <w:lang w:eastAsia="en-US"/>
              </w:rPr>
            </w:pPr>
            <w:proofErr w:type="spellStart"/>
            <w:r w:rsidRPr="001645EB">
              <w:rPr>
                <w:rFonts w:cs="Tahoma"/>
                <w:sz w:val="18"/>
                <w:szCs w:val="18"/>
                <w:lang w:eastAsia="en-US"/>
              </w:rPr>
              <w:t>LegalPhoneNumber</w:t>
            </w:r>
            <w:proofErr w:type="spellEnd"/>
          </w:p>
        </w:tc>
        <w:tc>
          <w:tcPr>
            <w:tcW w:w="4961" w:type="dxa"/>
            <w:tcBorders>
              <w:top w:val="single" w:sz="4" w:space="0" w:color="auto"/>
              <w:left w:val="single" w:sz="4" w:space="0" w:color="auto"/>
              <w:bottom w:val="single" w:sz="4" w:space="0" w:color="auto"/>
              <w:right w:val="single" w:sz="4" w:space="0" w:color="auto"/>
            </w:tcBorders>
          </w:tcPr>
          <w:p w14:paraId="25045D8A" w14:textId="503BD4C2" w:rsidR="00EB7E8D" w:rsidRPr="001645EB" w:rsidRDefault="00EB7E8D" w:rsidP="00EB7E8D">
            <w:pPr>
              <w:jc w:val="left"/>
              <w:rPr>
                <w:rFonts w:cstheme="minorHAnsi"/>
                <w:sz w:val="18"/>
                <w:szCs w:val="18"/>
              </w:rPr>
            </w:pPr>
            <w:r w:rsidRPr="001645EB">
              <w:rPr>
                <w:rFonts w:cs="Tahoma"/>
                <w:sz w:val="18"/>
                <w:szCs w:val="18"/>
              </w:rPr>
              <w:t>Numero di telefono</w:t>
            </w:r>
          </w:p>
        </w:tc>
        <w:tc>
          <w:tcPr>
            <w:tcW w:w="713" w:type="dxa"/>
            <w:tcBorders>
              <w:top w:val="single" w:sz="4" w:space="0" w:color="auto"/>
              <w:left w:val="single" w:sz="4" w:space="0" w:color="auto"/>
              <w:bottom w:val="single" w:sz="4" w:space="0" w:color="auto"/>
              <w:right w:val="single" w:sz="4" w:space="0" w:color="auto"/>
            </w:tcBorders>
          </w:tcPr>
          <w:p w14:paraId="33853F11" w14:textId="225DFEDB" w:rsidR="00EB7E8D" w:rsidRPr="001645EB" w:rsidRDefault="00EB7E8D" w:rsidP="00EB7E8D">
            <w:pPr>
              <w:jc w:val="center"/>
              <w:rPr>
                <w:rFonts w:cstheme="minorHAnsi"/>
                <w:sz w:val="18"/>
                <w:szCs w:val="18"/>
              </w:rPr>
            </w:pPr>
            <w:r w:rsidRPr="001645EB">
              <w:rPr>
                <w:rFonts w:cs="Tahoma"/>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19D1310A" w14:textId="0B06CC03" w:rsidR="00EB7E8D" w:rsidRPr="001645EB" w:rsidRDefault="00EB7E8D" w:rsidP="00EB7E8D">
            <w:pPr>
              <w:jc w:val="center"/>
              <w:rPr>
                <w:rFonts w:cstheme="minorHAnsi"/>
                <w:color w:val="000000" w:themeColor="text1"/>
                <w:sz w:val="18"/>
                <w:szCs w:val="18"/>
              </w:rPr>
            </w:pPr>
            <w:r w:rsidRPr="001645EB">
              <w:rPr>
                <w:rFonts w:cs="Tahoma"/>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09531983" w14:textId="1ECD4843" w:rsidR="00EB7E8D" w:rsidRPr="001645EB" w:rsidRDefault="00EB7E8D" w:rsidP="00EB7E8D">
            <w:pPr>
              <w:rPr>
                <w:rFonts w:cstheme="minorHAnsi"/>
                <w:sz w:val="18"/>
                <w:szCs w:val="18"/>
              </w:rPr>
            </w:pPr>
            <w:proofErr w:type="spellStart"/>
            <w:r w:rsidRPr="001645EB">
              <w:rPr>
                <w:rFonts w:cs="Tahoma"/>
                <w:sz w:val="18"/>
                <w:szCs w:val="18"/>
              </w:rPr>
              <w:t>String</w:t>
            </w:r>
            <w:proofErr w:type="spellEnd"/>
          </w:p>
        </w:tc>
      </w:tr>
      <w:tr w:rsidR="00EB7E8D" w:rsidRPr="001645EB" w14:paraId="14819516" w14:textId="77777777" w:rsidTr="00F40389">
        <w:tc>
          <w:tcPr>
            <w:tcW w:w="2405" w:type="dxa"/>
            <w:tcBorders>
              <w:top w:val="single" w:sz="4" w:space="0" w:color="auto"/>
              <w:left w:val="single" w:sz="4" w:space="0" w:color="auto"/>
              <w:bottom w:val="single" w:sz="4" w:space="0" w:color="auto"/>
              <w:right w:val="single" w:sz="4" w:space="0" w:color="auto"/>
            </w:tcBorders>
          </w:tcPr>
          <w:p w14:paraId="11CD2021" w14:textId="4459FC85" w:rsidR="00EB7E8D" w:rsidRPr="001645EB" w:rsidRDefault="00EB7E8D" w:rsidP="00EB7E8D">
            <w:pPr>
              <w:rPr>
                <w:rFonts w:cstheme="minorHAnsi"/>
                <w:sz w:val="18"/>
                <w:szCs w:val="18"/>
                <w:lang w:eastAsia="en-US"/>
              </w:rPr>
            </w:pPr>
            <w:proofErr w:type="spellStart"/>
            <w:r w:rsidRPr="001645EB">
              <w:rPr>
                <w:rFonts w:cs="Tahoma"/>
                <w:sz w:val="18"/>
                <w:szCs w:val="18"/>
                <w:lang w:eastAsia="en-US"/>
              </w:rPr>
              <w:t>LegalEmailAddress</w:t>
            </w:r>
            <w:proofErr w:type="spellEnd"/>
          </w:p>
        </w:tc>
        <w:tc>
          <w:tcPr>
            <w:tcW w:w="4961" w:type="dxa"/>
            <w:tcBorders>
              <w:top w:val="single" w:sz="4" w:space="0" w:color="auto"/>
              <w:left w:val="single" w:sz="4" w:space="0" w:color="auto"/>
              <w:bottom w:val="single" w:sz="4" w:space="0" w:color="auto"/>
              <w:right w:val="single" w:sz="4" w:space="0" w:color="auto"/>
            </w:tcBorders>
          </w:tcPr>
          <w:p w14:paraId="05564F0F" w14:textId="4B394D69" w:rsidR="00EB7E8D" w:rsidRPr="001645EB" w:rsidRDefault="00EB7E8D" w:rsidP="00EB7E8D">
            <w:pPr>
              <w:jc w:val="left"/>
              <w:rPr>
                <w:rFonts w:cstheme="minorHAnsi"/>
                <w:sz w:val="18"/>
                <w:szCs w:val="18"/>
              </w:rPr>
            </w:pPr>
            <w:proofErr w:type="gramStart"/>
            <w:r w:rsidRPr="001645EB">
              <w:rPr>
                <w:rFonts w:cs="Tahoma"/>
                <w:sz w:val="18"/>
                <w:szCs w:val="18"/>
              </w:rPr>
              <w:t>Email</w:t>
            </w:r>
            <w:proofErr w:type="gramEnd"/>
          </w:p>
        </w:tc>
        <w:tc>
          <w:tcPr>
            <w:tcW w:w="713" w:type="dxa"/>
            <w:tcBorders>
              <w:top w:val="single" w:sz="4" w:space="0" w:color="auto"/>
              <w:left w:val="single" w:sz="4" w:space="0" w:color="auto"/>
              <w:bottom w:val="single" w:sz="4" w:space="0" w:color="auto"/>
              <w:right w:val="single" w:sz="4" w:space="0" w:color="auto"/>
            </w:tcBorders>
          </w:tcPr>
          <w:p w14:paraId="5B23A759" w14:textId="705B9FD7" w:rsidR="00EB7E8D" w:rsidRPr="001645EB" w:rsidRDefault="00EB7E8D" w:rsidP="00EB7E8D">
            <w:pPr>
              <w:jc w:val="center"/>
              <w:rPr>
                <w:rFonts w:cstheme="minorHAnsi"/>
                <w:sz w:val="18"/>
                <w:szCs w:val="18"/>
              </w:rPr>
            </w:pPr>
            <w:r w:rsidRPr="001645EB">
              <w:rPr>
                <w:rFonts w:cs="Tahoma"/>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01D7E451" w14:textId="060FEE20" w:rsidR="00EB7E8D" w:rsidRPr="001645EB" w:rsidRDefault="00EB7E8D" w:rsidP="00EB7E8D">
            <w:pPr>
              <w:jc w:val="center"/>
              <w:rPr>
                <w:rFonts w:cstheme="minorHAnsi"/>
                <w:color w:val="000000" w:themeColor="text1"/>
                <w:sz w:val="18"/>
                <w:szCs w:val="18"/>
              </w:rPr>
            </w:pPr>
            <w:r w:rsidRPr="001645EB">
              <w:rPr>
                <w:rFonts w:cs="Tahoma"/>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525EA8E1" w14:textId="1F754404" w:rsidR="00EB7E8D" w:rsidRPr="001645EB" w:rsidRDefault="00EB7E8D" w:rsidP="00EB7E8D">
            <w:pPr>
              <w:rPr>
                <w:rFonts w:cstheme="minorHAnsi"/>
                <w:sz w:val="18"/>
                <w:szCs w:val="18"/>
              </w:rPr>
            </w:pPr>
            <w:proofErr w:type="spellStart"/>
            <w:r w:rsidRPr="001645EB">
              <w:rPr>
                <w:rFonts w:cs="Tahoma"/>
                <w:sz w:val="18"/>
                <w:szCs w:val="18"/>
              </w:rPr>
              <w:t>String</w:t>
            </w:r>
            <w:proofErr w:type="spellEnd"/>
          </w:p>
        </w:tc>
      </w:tr>
      <w:tr w:rsidR="002E1FDB" w:rsidRPr="001645EB" w14:paraId="712789CF" w14:textId="77777777" w:rsidTr="00F40389">
        <w:tc>
          <w:tcPr>
            <w:tcW w:w="2405" w:type="dxa"/>
            <w:tcBorders>
              <w:top w:val="single" w:sz="4" w:space="0" w:color="auto"/>
              <w:left w:val="single" w:sz="4" w:space="0" w:color="auto"/>
              <w:bottom w:val="single" w:sz="4" w:space="0" w:color="auto"/>
              <w:right w:val="single" w:sz="4" w:space="0" w:color="auto"/>
            </w:tcBorders>
          </w:tcPr>
          <w:p w14:paraId="17FEDBF5" w14:textId="77777777" w:rsidR="002E1FDB" w:rsidRPr="001645EB" w:rsidRDefault="002E1FDB">
            <w:pPr>
              <w:rPr>
                <w:rFonts w:cstheme="minorHAnsi"/>
                <w:sz w:val="18"/>
                <w:szCs w:val="18"/>
                <w:lang w:eastAsia="en-US"/>
              </w:rPr>
            </w:pPr>
            <w:proofErr w:type="spellStart"/>
            <w:proofErr w:type="gramStart"/>
            <w:r w:rsidRPr="001645EB">
              <w:rPr>
                <w:rFonts w:cstheme="minorHAnsi"/>
                <w:sz w:val="18"/>
                <w:szCs w:val="18"/>
                <w:lang w:eastAsia="en-US"/>
              </w:rPr>
              <w:t>sdg:RegisteredAddress</w:t>
            </w:r>
            <w:proofErr w:type="spellEnd"/>
            <w:proofErr w:type="gramEnd"/>
          </w:p>
        </w:tc>
        <w:tc>
          <w:tcPr>
            <w:tcW w:w="4961" w:type="dxa"/>
            <w:tcBorders>
              <w:top w:val="single" w:sz="4" w:space="0" w:color="auto"/>
              <w:left w:val="single" w:sz="4" w:space="0" w:color="auto"/>
              <w:bottom w:val="single" w:sz="4" w:space="0" w:color="auto"/>
              <w:right w:val="single" w:sz="4" w:space="0" w:color="auto"/>
            </w:tcBorders>
          </w:tcPr>
          <w:p w14:paraId="274901F3" w14:textId="77777777" w:rsidR="002E1FDB" w:rsidRPr="001645EB" w:rsidRDefault="002E1FDB">
            <w:pPr>
              <w:jc w:val="left"/>
              <w:rPr>
                <w:rFonts w:cstheme="minorHAnsi"/>
                <w:sz w:val="18"/>
                <w:szCs w:val="18"/>
              </w:rPr>
            </w:pPr>
            <w:r w:rsidRPr="001645EB">
              <w:rPr>
                <w:rFonts w:cstheme="minorHAnsi"/>
                <w:sz w:val="18"/>
                <w:szCs w:val="18"/>
              </w:rPr>
              <w:t>Nodo figlio contenente la sede legale.</w:t>
            </w:r>
          </w:p>
        </w:tc>
        <w:tc>
          <w:tcPr>
            <w:tcW w:w="713" w:type="dxa"/>
            <w:tcBorders>
              <w:top w:val="single" w:sz="4" w:space="0" w:color="auto"/>
              <w:left w:val="single" w:sz="4" w:space="0" w:color="auto"/>
              <w:bottom w:val="single" w:sz="4" w:space="0" w:color="auto"/>
              <w:right w:val="single" w:sz="4" w:space="0" w:color="auto"/>
            </w:tcBorders>
          </w:tcPr>
          <w:p w14:paraId="36DC86BE" w14:textId="77777777" w:rsidR="002E1FDB" w:rsidRPr="001645EB" w:rsidRDefault="002E1FDB">
            <w:pPr>
              <w:jc w:val="center"/>
              <w:rPr>
                <w:rFonts w:cstheme="minorHAnsi"/>
                <w:sz w:val="18"/>
                <w:szCs w:val="18"/>
              </w:rPr>
            </w:pPr>
            <w:r w:rsidRPr="001645EB">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4529FB18"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69299E9" w14:textId="77777777" w:rsidR="002E1FDB" w:rsidRPr="001645EB" w:rsidRDefault="002E1FDB">
            <w:pPr>
              <w:rPr>
                <w:rFonts w:cstheme="minorHAnsi"/>
                <w:sz w:val="18"/>
                <w:szCs w:val="18"/>
              </w:rPr>
            </w:pPr>
            <w:r w:rsidRPr="001645EB">
              <w:rPr>
                <w:rFonts w:cstheme="minorHAnsi"/>
                <w:sz w:val="18"/>
                <w:szCs w:val="18"/>
              </w:rPr>
              <w:t>Object</w:t>
            </w:r>
          </w:p>
        </w:tc>
      </w:tr>
      <w:tr w:rsidR="002E1FDB" w:rsidRPr="001645EB" w14:paraId="20B4805A" w14:textId="77777777" w:rsidTr="00F40389">
        <w:tc>
          <w:tcPr>
            <w:tcW w:w="2405" w:type="dxa"/>
            <w:tcBorders>
              <w:top w:val="single" w:sz="4" w:space="0" w:color="auto"/>
              <w:left w:val="single" w:sz="4" w:space="0" w:color="auto"/>
              <w:bottom w:val="single" w:sz="4" w:space="0" w:color="auto"/>
              <w:right w:val="single" w:sz="4" w:space="0" w:color="auto"/>
            </w:tcBorders>
          </w:tcPr>
          <w:p w14:paraId="14DEC84E" w14:textId="77777777" w:rsidR="002E1FDB" w:rsidRPr="001645EB" w:rsidRDefault="002E1FDB">
            <w:pPr>
              <w:rPr>
                <w:rFonts w:cstheme="minorHAnsi"/>
                <w:sz w:val="18"/>
                <w:szCs w:val="18"/>
                <w:lang w:eastAsia="en-US"/>
              </w:rPr>
            </w:pPr>
            <w:proofErr w:type="spellStart"/>
            <w:proofErr w:type="gramStart"/>
            <w:r w:rsidRPr="001645EB">
              <w:rPr>
                <w:rFonts w:cstheme="minorHAnsi"/>
                <w:sz w:val="18"/>
                <w:szCs w:val="18"/>
                <w:lang w:eastAsia="en-US"/>
              </w:rPr>
              <w:t>sdg:SectorSpecificAttribute</w:t>
            </w:r>
            <w:proofErr w:type="spellEnd"/>
            <w:proofErr w:type="gramEnd"/>
          </w:p>
        </w:tc>
        <w:tc>
          <w:tcPr>
            <w:tcW w:w="4961" w:type="dxa"/>
            <w:tcBorders>
              <w:top w:val="single" w:sz="4" w:space="0" w:color="auto"/>
              <w:left w:val="single" w:sz="4" w:space="0" w:color="auto"/>
              <w:bottom w:val="single" w:sz="4" w:space="0" w:color="auto"/>
              <w:right w:val="single" w:sz="4" w:space="0" w:color="auto"/>
            </w:tcBorders>
          </w:tcPr>
          <w:p w14:paraId="41B726C9" w14:textId="77777777" w:rsidR="002E1FDB" w:rsidRPr="001645EB" w:rsidRDefault="002E1FDB">
            <w:pPr>
              <w:jc w:val="left"/>
              <w:rPr>
                <w:rFonts w:cstheme="minorHAnsi"/>
                <w:sz w:val="18"/>
                <w:szCs w:val="18"/>
              </w:rPr>
            </w:pPr>
            <w:r w:rsidRPr="001645EB">
              <w:rPr>
                <w:rFonts w:cstheme="minorHAnsi"/>
                <w:sz w:val="18"/>
                <w:szCs w:val="18"/>
              </w:rPr>
              <w:t xml:space="preserve">Nodo figlio contenente i </w:t>
            </w:r>
            <w:proofErr w:type="spellStart"/>
            <w:r w:rsidRPr="001645EB">
              <w:rPr>
                <w:rFonts w:cstheme="minorHAnsi"/>
                <w:sz w:val="18"/>
                <w:szCs w:val="18"/>
              </w:rPr>
              <w:t>SectorSpecificAttributes</w:t>
            </w:r>
            <w:proofErr w:type="spellEnd"/>
            <w:r w:rsidRPr="001645EB">
              <w:rPr>
                <w:rFonts w:cstheme="minorHAnsi"/>
                <w:sz w:val="18"/>
                <w:szCs w:val="18"/>
              </w:rPr>
              <w:t xml:space="preserve"> possono essere richiesti tramite eIDAS. Sono espressi in coppie di chiave-valore. Ha cardinalità multipla.</w:t>
            </w:r>
          </w:p>
        </w:tc>
        <w:tc>
          <w:tcPr>
            <w:tcW w:w="713" w:type="dxa"/>
            <w:tcBorders>
              <w:top w:val="single" w:sz="4" w:space="0" w:color="auto"/>
              <w:left w:val="single" w:sz="4" w:space="0" w:color="auto"/>
              <w:bottom w:val="single" w:sz="4" w:space="0" w:color="auto"/>
              <w:right w:val="single" w:sz="4" w:space="0" w:color="auto"/>
            </w:tcBorders>
            <w:vAlign w:val="center"/>
          </w:tcPr>
          <w:p w14:paraId="2A57CDAE" w14:textId="77777777" w:rsidR="002E1FDB" w:rsidRPr="001645EB" w:rsidRDefault="002E1FDB">
            <w:pPr>
              <w:jc w:val="center"/>
              <w:rPr>
                <w:rFonts w:cstheme="minorHAnsi"/>
                <w:sz w:val="18"/>
                <w:szCs w:val="18"/>
              </w:rPr>
            </w:pPr>
            <w:r w:rsidRPr="001645EB">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057A4BD4"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3FBBBFA9" w14:textId="167802BD" w:rsidR="002E1FDB" w:rsidRPr="001645EB" w:rsidRDefault="00726792">
            <w:pPr>
              <w:rPr>
                <w:rFonts w:cstheme="minorHAnsi"/>
                <w:sz w:val="18"/>
                <w:szCs w:val="18"/>
              </w:rPr>
            </w:pPr>
            <w:r w:rsidRPr="001645EB">
              <w:rPr>
                <w:rFonts w:cstheme="minorHAnsi"/>
                <w:sz w:val="18"/>
                <w:szCs w:val="18"/>
              </w:rPr>
              <w:t>Object List</w:t>
            </w:r>
          </w:p>
        </w:tc>
      </w:tr>
      <w:tr w:rsidR="002E1FDB" w:rsidRPr="001645EB" w14:paraId="64A2C8D2" w14:textId="77777777" w:rsidTr="00F40389">
        <w:tc>
          <w:tcPr>
            <w:tcW w:w="2405" w:type="dxa"/>
            <w:tcBorders>
              <w:top w:val="single" w:sz="4" w:space="0" w:color="auto"/>
              <w:left w:val="single" w:sz="4" w:space="0" w:color="auto"/>
              <w:bottom w:val="single" w:sz="4" w:space="0" w:color="auto"/>
              <w:right w:val="single" w:sz="4" w:space="0" w:color="auto"/>
            </w:tcBorders>
          </w:tcPr>
          <w:p w14:paraId="47ACBAE3" w14:textId="77777777" w:rsidR="002E1FDB" w:rsidRPr="001645EB" w:rsidRDefault="002E1FDB">
            <w:pPr>
              <w:rPr>
                <w:rFonts w:cstheme="minorHAnsi"/>
                <w:sz w:val="18"/>
                <w:szCs w:val="18"/>
                <w:lang w:eastAsia="en-US"/>
              </w:rPr>
            </w:pPr>
            <w:proofErr w:type="spellStart"/>
            <w:proofErr w:type="gramStart"/>
            <w:r w:rsidRPr="001645EB">
              <w:rPr>
                <w:rFonts w:cstheme="minorHAnsi"/>
                <w:sz w:val="18"/>
                <w:szCs w:val="18"/>
                <w:lang w:eastAsia="en-US"/>
              </w:rPr>
              <w:t>sdg:UserIdentityAttribute</w:t>
            </w:r>
            <w:proofErr w:type="spellEnd"/>
            <w:proofErr w:type="gramEnd"/>
          </w:p>
        </w:tc>
        <w:tc>
          <w:tcPr>
            <w:tcW w:w="4961" w:type="dxa"/>
            <w:tcBorders>
              <w:top w:val="single" w:sz="4" w:space="0" w:color="auto"/>
              <w:left w:val="single" w:sz="4" w:space="0" w:color="auto"/>
              <w:bottom w:val="single" w:sz="4" w:space="0" w:color="auto"/>
              <w:right w:val="single" w:sz="4" w:space="0" w:color="auto"/>
            </w:tcBorders>
          </w:tcPr>
          <w:p w14:paraId="488A672A" w14:textId="77777777" w:rsidR="002E1FDB" w:rsidRPr="001645EB" w:rsidRDefault="002E1FDB">
            <w:pPr>
              <w:jc w:val="left"/>
              <w:rPr>
                <w:rFonts w:cstheme="minorHAnsi"/>
                <w:sz w:val="18"/>
                <w:szCs w:val="18"/>
              </w:rPr>
            </w:pPr>
            <w:r w:rsidRPr="001645EB">
              <w:rPr>
                <w:rFonts w:cstheme="minorHAnsi"/>
                <w:sz w:val="18"/>
                <w:szCs w:val="18"/>
                <w:lang w:eastAsia="en-US"/>
              </w:rPr>
              <w:t xml:space="preserve">Nodo figlio contenente gli </w:t>
            </w:r>
            <w:proofErr w:type="spellStart"/>
            <w:r w:rsidRPr="001645EB">
              <w:rPr>
                <w:rFonts w:cstheme="minorHAnsi"/>
                <w:sz w:val="18"/>
                <w:szCs w:val="18"/>
                <w:lang w:eastAsia="en-US"/>
              </w:rPr>
              <w:t>userIdentityAttributes</w:t>
            </w:r>
            <w:proofErr w:type="spellEnd"/>
            <w:r w:rsidRPr="001645EB">
              <w:rPr>
                <w:rFonts w:cstheme="minorHAnsi"/>
                <w:sz w:val="18"/>
                <w:szCs w:val="18"/>
                <w:lang w:eastAsia="en-US"/>
              </w:rPr>
              <w:t xml:space="preserve"> possono essere richiesti per la gestione degli attributi aggiuntivi (es: codice fiscale).</w:t>
            </w:r>
            <w:r w:rsidRPr="001645EB">
              <w:rPr>
                <w:rFonts w:cstheme="minorHAnsi"/>
                <w:sz w:val="18"/>
                <w:szCs w:val="18"/>
              </w:rPr>
              <w:t xml:space="preserve"> Ha cardinalità multipla.</w:t>
            </w:r>
          </w:p>
        </w:tc>
        <w:tc>
          <w:tcPr>
            <w:tcW w:w="713" w:type="dxa"/>
            <w:tcBorders>
              <w:top w:val="single" w:sz="4" w:space="0" w:color="auto"/>
              <w:left w:val="single" w:sz="4" w:space="0" w:color="auto"/>
              <w:bottom w:val="single" w:sz="4" w:space="0" w:color="auto"/>
              <w:right w:val="single" w:sz="4" w:space="0" w:color="auto"/>
            </w:tcBorders>
            <w:vAlign w:val="center"/>
          </w:tcPr>
          <w:p w14:paraId="00A481CA" w14:textId="77777777" w:rsidR="002E1FDB" w:rsidRPr="001645EB" w:rsidRDefault="002E1FDB">
            <w:pPr>
              <w:jc w:val="center"/>
              <w:rPr>
                <w:rFonts w:cstheme="minorHAnsi"/>
                <w:sz w:val="18"/>
                <w:szCs w:val="18"/>
              </w:rPr>
            </w:pPr>
            <w:r w:rsidRPr="001645EB">
              <w:rPr>
                <w:rFonts w:cstheme="minorHAnsi"/>
                <w:sz w:val="18"/>
                <w:szCs w:val="18"/>
                <w:lang w:eastAsia="en-US"/>
              </w:rPr>
              <w:t>O</w:t>
            </w:r>
          </w:p>
        </w:tc>
        <w:tc>
          <w:tcPr>
            <w:tcW w:w="851" w:type="dxa"/>
            <w:tcBorders>
              <w:top w:val="single" w:sz="4" w:space="0" w:color="auto"/>
              <w:left w:val="single" w:sz="4" w:space="0" w:color="auto"/>
              <w:bottom w:val="single" w:sz="4" w:space="0" w:color="auto"/>
              <w:right w:val="single" w:sz="4" w:space="0" w:color="auto"/>
            </w:tcBorders>
          </w:tcPr>
          <w:p w14:paraId="4213D975"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0E8A2464" w14:textId="150DD3B2" w:rsidR="002E1FDB" w:rsidRPr="001645EB" w:rsidRDefault="00726792">
            <w:pPr>
              <w:rPr>
                <w:rFonts w:cstheme="minorHAnsi"/>
                <w:sz w:val="18"/>
                <w:szCs w:val="18"/>
              </w:rPr>
            </w:pPr>
            <w:r w:rsidRPr="001645EB">
              <w:rPr>
                <w:rFonts w:cstheme="minorHAnsi"/>
                <w:sz w:val="18"/>
                <w:szCs w:val="18"/>
                <w:lang w:eastAsia="en-US"/>
              </w:rPr>
              <w:t>Object List</w:t>
            </w:r>
          </w:p>
        </w:tc>
      </w:tr>
    </w:tbl>
    <w:p w14:paraId="53FF1ED8" w14:textId="77777777" w:rsidR="002E1FDB" w:rsidRPr="001645EB" w:rsidRDefault="002E1FDB" w:rsidP="002E1FDB">
      <w:pPr>
        <w:rPr>
          <w:rFonts w:cstheme="minorHAnsi"/>
          <w:sz w:val="20"/>
        </w:rPr>
      </w:pPr>
    </w:p>
    <w:p w14:paraId="7D4F1649" w14:textId="77777777" w:rsidR="002E1FDB" w:rsidRPr="001645EB" w:rsidRDefault="002E1FDB" w:rsidP="002E1FDB">
      <w:pPr>
        <w:spacing w:after="120"/>
        <w:rPr>
          <w:rFonts w:cstheme="minorHAnsi"/>
          <w:b/>
          <w:i/>
          <w:sz w:val="18"/>
          <w:szCs w:val="18"/>
          <w:lang w:bidi="en-US"/>
        </w:rPr>
      </w:pPr>
      <w:r w:rsidRPr="001645EB">
        <w:rPr>
          <w:rFonts w:cstheme="minorHAnsi"/>
          <w:b/>
          <w:i/>
          <w:sz w:val="18"/>
          <w:szCs w:val="18"/>
          <w:lang w:bidi="en-US"/>
        </w:rPr>
        <w:t xml:space="preserve">Nodo figlio </w:t>
      </w:r>
      <w:proofErr w:type="spellStart"/>
      <w:proofErr w:type="gramStart"/>
      <w:r w:rsidRPr="001645EB">
        <w:rPr>
          <w:rFonts w:ascii="Courier New" w:hAnsi="Courier New" w:cs="Courier New"/>
          <w:b/>
          <w:color w:val="000000" w:themeColor="text1"/>
          <w:sz w:val="18"/>
          <w:szCs w:val="18"/>
          <w:lang w:bidi="en-US"/>
        </w:rPr>
        <w:t>sdg:RegisteredAddress</w:t>
      </w:r>
      <w:proofErr w:type="spellEnd"/>
      <w:proofErr w:type="gramEnd"/>
      <w:r w:rsidRPr="001645EB">
        <w:rPr>
          <w:rFonts w:ascii="Courier New" w:hAnsi="Courier New" w:cs="Courier New"/>
          <w:b/>
          <w:color w:val="000000" w:themeColor="text1"/>
          <w:sz w:val="18"/>
          <w:szCs w:val="18"/>
          <w:lang w:bidi="en-US"/>
        </w:rPr>
        <w:t xml:space="preserve"> </w:t>
      </w:r>
      <w:r w:rsidRPr="001645EB">
        <w:rPr>
          <w:rFonts w:cstheme="minorHAnsi"/>
          <w:b/>
          <w:i/>
          <w:sz w:val="18"/>
          <w:szCs w:val="18"/>
          <w:lang w:bidi="en-US"/>
        </w:rPr>
        <w:t>del nodo padre</w:t>
      </w:r>
      <w:r w:rsidRPr="001645EB">
        <w:rPr>
          <w:rFonts w:ascii="Courier New" w:hAnsi="Courier New" w:cs="Courier New"/>
          <w:b/>
          <w:color w:val="000000" w:themeColor="text1"/>
          <w:sz w:val="18"/>
          <w:szCs w:val="18"/>
          <w:lang w:bidi="en-US"/>
        </w:rPr>
        <w:t xml:space="preserve"> </w:t>
      </w:r>
      <w:proofErr w:type="spellStart"/>
      <w:proofErr w:type="gramStart"/>
      <w:r w:rsidRPr="001645EB">
        <w:rPr>
          <w:rFonts w:ascii="Courier New" w:hAnsi="Courier New" w:cs="Courier New"/>
          <w:b/>
          <w:color w:val="000000" w:themeColor="text1"/>
          <w:sz w:val="18"/>
          <w:szCs w:val="18"/>
          <w:lang w:bidi="en-US"/>
        </w:rPr>
        <w:t>sdg:LegalPerson</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22"/>
        <w:gridCol w:w="4961"/>
        <w:gridCol w:w="996"/>
        <w:gridCol w:w="851"/>
        <w:gridCol w:w="1135"/>
      </w:tblGrid>
      <w:tr w:rsidR="002E1FDB" w:rsidRPr="001645EB" w14:paraId="792CB4CD" w14:textId="77777777">
        <w:trPr>
          <w:tblHeader/>
        </w:trPr>
        <w:tc>
          <w:tcPr>
            <w:tcW w:w="2122"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E16FC35" w14:textId="77777777" w:rsidR="002E1FDB" w:rsidRPr="001645EB" w:rsidRDefault="002E1FDB">
            <w:pPr>
              <w:rPr>
                <w:rFonts w:cstheme="minorHAnsi"/>
                <w:color w:val="000000" w:themeColor="text1"/>
                <w:sz w:val="18"/>
                <w:szCs w:val="18"/>
              </w:rPr>
            </w:pPr>
            <w:proofErr w:type="spellStart"/>
            <w:r w:rsidRPr="001645EB">
              <w:rPr>
                <w:rFonts w:cstheme="minorHAnsi"/>
                <w:b/>
                <w:i/>
                <w:sz w:val="18"/>
                <w:szCs w:val="18"/>
                <w:lang w:bidi="en-US"/>
              </w:rPr>
              <w:t>Parameter</w:t>
            </w:r>
            <w:proofErr w:type="spellEnd"/>
          </w:p>
        </w:tc>
        <w:tc>
          <w:tcPr>
            <w:tcW w:w="496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2D669AD" w14:textId="77777777" w:rsidR="002E1FDB" w:rsidRPr="001645EB" w:rsidRDefault="002E1FDB">
            <w:pPr>
              <w:rPr>
                <w:rFonts w:cstheme="minorHAnsi"/>
                <w:i/>
                <w:color w:val="000000" w:themeColor="text1"/>
                <w:sz w:val="18"/>
                <w:szCs w:val="18"/>
              </w:rPr>
            </w:pPr>
            <w:proofErr w:type="spellStart"/>
            <w:r w:rsidRPr="001645EB">
              <w:rPr>
                <w:rFonts w:cstheme="minorHAnsi"/>
                <w:b/>
                <w:i/>
                <w:sz w:val="18"/>
                <w:szCs w:val="18"/>
                <w:lang w:bidi="en-US"/>
              </w:rPr>
              <w:t>Description</w:t>
            </w:r>
            <w:proofErr w:type="spellEnd"/>
          </w:p>
        </w:tc>
        <w:tc>
          <w:tcPr>
            <w:tcW w:w="996"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6A0E551"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58A3B9A"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 xml:space="preserve">Max </w:t>
            </w:r>
            <w:proofErr w:type="spellStart"/>
            <w:r w:rsidRPr="001645EB">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31D615A" w14:textId="77777777" w:rsidR="002E1FDB" w:rsidRPr="001645EB" w:rsidRDefault="002E1FDB">
            <w:pPr>
              <w:rPr>
                <w:rFonts w:cstheme="minorHAnsi"/>
                <w:color w:val="000000" w:themeColor="text1"/>
                <w:sz w:val="18"/>
                <w:szCs w:val="18"/>
              </w:rPr>
            </w:pPr>
            <w:proofErr w:type="spellStart"/>
            <w:r w:rsidRPr="001645EB">
              <w:rPr>
                <w:rFonts w:cstheme="minorHAnsi"/>
                <w:b/>
                <w:i/>
                <w:sz w:val="18"/>
                <w:szCs w:val="18"/>
                <w:lang w:bidi="en-US"/>
              </w:rPr>
              <w:t>Type</w:t>
            </w:r>
            <w:proofErr w:type="spellEnd"/>
          </w:p>
        </w:tc>
      </w:tr>
      <w:tr w:rsidR="002E1FDB" w:rsidRPr="001645EB" w14:paraId="1078B3F2" w14:textId="77777777" w:rsidTr="00B51472">
        <w:tc>
          <w:tcPr>
            <w:tcW w:w="2122" w:type="dxa"/>
            <w:tcBorders>
              <w:top w:val="single" w:sz="4" w:space="0" w:color="auto"/>
              <w:left w:val="single" w:sz="4" w:space="0" w:color="auto"/>
              <w:bottom w:val="single" w:sz="4" w:space="0" w:color="auto"/>
              <w:right w:val="single" w:sz="4" w:space="0" w:color="auto"/>
            </w:tcBorders>
          </w:tcPr>
          <w:p w14:paraId="43210705" w14:textId="77777777" w:rsidR="002E1FDB" w:rsidRPr="001645EB" w:rsidRDefault="002E1FDB">
            <w:pPr>
              <w:rPr>
                <w:rFonts w:cstheme="minorHAnsi"/>
                <w:sz w:val="18"/>
                <w:szCs w:val="18"/>
                <w:lang w:eastAsia="en-US"/>
              </w:rPr>
            </w:pPr>
            <w:proofErr w:type="spellStart"/>
            <w:proofErr w:type="gramStart"/>
            <w:r w:rsidRPr="001645EB">
              <w:rPr>
                <w:rFonts w:cstheme="minorHAnsi"/>
                <w:sz w:val="18"/>
                <w:szCs w:val="18"/>
                <w:lang w:eastAsia="en-US"/>
              </w:rPr>
              <w:t>sdg:FullAddress</w:t>
            </w:r>
            <w:proofErr w:type="spellEnd"/>
            <w:proofErr w:type="gramEnd"/>
          </w:p>
        </w:tc>
        <w:tc>
          <w:tcPr>
            <w:tcW w:w="4961" w:type="dxa"/>
            <w:tcBorders>
              <w:top w:val="single" w:sz="4" w:space="0" w:color="auto"/>
              <w:left w:val="single" w:sz="4" w:space="0" w:color="auto"/>
              <w:bottom w:val="single" w:sz="4" w:space="0" w:color="auto"/>
              <w:right w:val="single" w:sz="4" w:space="0" w:color="auto"/>
            </w:tcBorders>
          </w:tcPr>
          <w:p w14:paraId="6517300B" w14:textId="77777777" w:rsidR="002E1FDB" w:rsidRPr="001645EB" w:rsidRDefault="002E1FDB">
            <w:pPr>
              <w:rPr>
                <w:rFonts w:cstheme="minorHAnsi"/>
                <w:sz w:val="18"/>
                <w:szCs w:val="18"/>
              </w:rPr>
            </w:pPr>
            <w:r w:rsidRPr="001645EB">
              <w:rPr>
                <w:rFonts w:cstheme="minorHAnsi"/>
                <w:sz w:val="18"/>
                <w:szCs w:val="18"/>
              </w:rPr>
              <w:t>Indirizzo completo dell’</w:t>
            </w:r>
            <w:proofErr w:type="spellStart"/>
            <w:r w:rsidRPr="001645EB">
              <w:rPr>
                <w:rFonts w:cstheme="minorHAnsi"/>
                <w:sz w:val="18"/>
                <w:szCs w:val="18"/>
              </w:rPr>
              <w:t>EvidenceRequester</w:t>
            </w:r>
            <w:proofErr w:type="spellEnd"/>
            <w:r w:rsidRPr="001645EB">
              <w:rPr>
                <w:rFonts w:cstheme="minorHAnsi"/>
                <w:sz w:val="18"/>
                <w:szCs w:val="18"/>
              </w:rPr>
              <w:t xml:space="preserve"> scritto sotto forma di testo.</w:t>
            </w:r>
          </w:p>
        </w:tc>
        <w:tc>
          <w:tcPr>
            <w:tcW w:w="996" w:type="dxa"/>
            <w:tcBorders>
              <w:top w:val="single" w:sz="4" w:space="0" w:color="auto"/>
              <w:left w:val="single" w:sz="4" w:space="0" w:color="auto"/>
              <w:bottom w:val="single" w:sz="4" w:space="0" w:color="auto"/>
              <w:right w:val="single" w:sz="4" w:space="0" w:color="auto"/>
            </w:tcBorders>
            <w:vAlign w:val="center"/>
          </w:tcPr>
          <w:p w14:paraId="459AFF0C" w14:textId="77777777" w:rsidR="002E1FDB" w:rsidRPr="001645EB" w:rsidRDefault="002E1FDB">
            <w:pPr>
              <w:jc w:val="center"/>
              <w:rPr>
                <w:rFonts w:cstheme="minorHAnsi"/>
                <w:sz w:val="18"/>
                <w:szCs w:val="18"/>
              </w:rPr>
            </w:pPr>
            <w:r w:rsidRPr="001645EB">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66373C29"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00BD1B3" w14:textId="77777777" w:rsidR="002E1FDB" w:rsidRPr="001645EB" w:rsidRDefault="002E1FDB">
            <w:pPr>
              <w:rPr>
                <w:rFonts w:cstheme="minorHAnsi"/>
                <w:sz w:val="18"/>
                <w:szCs w:val="18"/>
              </w:rPr>
            </w:pPr>
            <w:proofErr w:type="spellStart"/>
            <w:r w:rsidRPr="001645EB">
              <w:rPr>
                <w:rFonts w:cstheme="minorHAnsi"/>
                <w:sz w:val="18"/>
                <w:szCs w:val="18"/>
              </w:rPr>
              <w:t>String</w:t>
            </w:r>
            <w:proofErr w:type="spellEnd"/>
          </w:p>
        </w:tc>
      </w:tr>
      <w:tr w:rsidR="002E1FDB" w:rsidRPr="001645EB" w14:paraId="1DA530DB" w14:textId="77777777" w:rsidTr="00B51472">
        <w:tc>
          <w:tcPr>
            <w:tcW w:w="2122" w:type="dxa"/>
            <w:tcBorders>
              <w:top w:val="single" w:sz="4" w:space="0" w:color="auto"/>
              <w:left w:val="single" w:sz="4" w:space="0" w:color="auto"/>
              <w:bottom w:val="single" w:sz="4" w:space="0" w:color="auto"/>
              <w:right w:val="single" w:sz="4" w:space="0" w:color="auto"/>
            </w:tcBorders>
          </w:tcPr>
          <w:p w14:paraId="019BFE65" w14:textId="77777777" w:rsidR="002E1FDB" w:rsidRPr="001645EB" w:rsidRDefault="002E1FDB">
            <w:pPr>
              <w:rPr>
                <w:rFonts w:cstheme="minorHAnsi"/>
                <w:sz w:val="18"/>
                <w:szCs w:val="18"/>
                <w:lang w:eastAsia="en-US"/>
              </w:rPr>
            </w:pPr>
            <w:proofErr w:type="spellStart"/>
            <w:proofErr w:type="gramStart"/>
            <w:r w:rsidRPr="001645EB">
              <w:rPr>
                <w:rFonts w:cstheme="minorHAnsi"/>
                <w:sz w:val="18"/>
                <w:szCs w:val="18"/>
                <w:lang w:eastAsia="en-US"/>
              </w:rPr>
              <w:t>sdg:Thoroughfare</w:t>
            </w:r>
            <w:proofErr w:type="spellEnd"/>
            <w:proofErr w:type="gramEnd"/>
          </w:p>
        </w:tc>
        <w:tc>
          <w:tcPr>
            <w:tcW w:w="4961" w:type="dxa"/>
            <w:tcBorders>
              <w:top w:val="single" w:sz="4" w:space="0" w:color="auto"/>
              <w:left w:val="single" w:sz="4" w:space="0" w:color="auto"/>
              <w:bottom w:val="single" w:sz="4" w:space="0" w:color="auto"/>
              <w:right w:val="single" w:sz="4" w:space="0" w:color="auto"/>
            </w:tcBorders>
          </w:tcPr>
          <w:p w14:paraId="587B1400" w14:textId="74D98483" w:rsidR="002E1FDB" w:rsidRPr="001645EB" w:rsidRDefault="002E1FDB">
            <w:pPr>
              <w:rPr>
                <w:rFonts w:cstheme="minorHAnsi"/>
                <w:sz w:val="18"/>
                <w:szCs w:val="18"/>
              </w:rPr>
            </w:pPr>
            <w:r w:rsidRPr="001645EB">
              <w:rPr>
                <w:rFonts w:cstheme="minorHAnsi"/>
                <w:sz w:val="18"/>
                <w:szCs w:val="18"/>
              </w:rPr>
              <w:t>Il nome o i nomi di un’area geografica o località (es</w:t>
            </w:r>
            <w:r w:rsidR="00E206B6" w:rsidRPr="001645EB">
              <w:rPr>
                <w:rFonts w:cstheme="minorHAnsi"/>
                <w:sz w:val="18"/>
                <w:szCs w:val="18"/>
              </w:rPr>
              <w:t>:</w:t>
            </w:r>
            <w:r w:rsidRPr="001645EB">
              <w:rPr>
                <w:rFonts w:cstheme="minorHAnsi"/>
                <w:sz w:val="18"/>
                <w:szCs w:val="18"/>
              </w:rPr>
              <w:t xml:space="preserve"> quartiere, villaggio).</w:t>
            </w:r>
          </w:p>
        </w:tc>
        <w:tc>
          <w:tcPr>
            <w:tcW w:w="996" w:type="dxa"/>
            <w:tcBorders>
              <w:top w:val="single" w:sz="4" w:space="0" w:color="auto"/>
              <w:left w:val="single" w:sz="4" w:space="0" w:color="auto"/>
              <w:bottom w:val="single" w:sz="4" w:space="0" w:color="auto"/>
              <w:right w:val="single" w:sz="4" w:space="0" w:color="auto"/>
            </w:tcBorders>
            <w:vAlign w:val="center"/>
          </w:tcPr>
          <w:p w14:paraId="04BB1D65" w14:textId="77777777" w:rsidR="002E1FDB" w:rsidRPr="001645EB" w:rsidRDefault="002E1FDB">
            <w:pPr>
              <w:jc w:val="center"/>
              <w:rPr>
                <w:rFonts w:cstheme="minorHAnsi"/>
                <w:sz w:val="18"/>
                <w:szCs w:val="18"/>
              </w:rPr>
            </w:pPr>
            <w:r w:rsidRPr="001645EB">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19635F05"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1441068E" w14:textId="77777777" w:rsidR="002E1FDB" w:rsidRPr="001645EB" w:rsidRDefault="002E1FDB">
            <w:pPr>
              <w:rPr>
                <w:rFonts w:cstheme="minorHAnsi"/>
                <w:sz w:val="18"/>
                <w:szCs w:val="18"/>
              </w:rPr>
            </w:pPr>
            <w:proofErr w:type="spellStart"/>
            <w:r w:rsidRPr="001645EB">
              <w:rPr>
                <w:rFonts w:cstheme="minorHAnsi"/>
                <w:sz w:val="18"/>
                <w:szCs w:val="18"/>
              </w:rPr>
              <w:t>String</w:t>
            </w:r>
            <w:proofErr w:type="spellEnd"/>
          </w:p>
        </w:tc>
      </w:tr>
      <w:tr w:rsidR="002E1FDB" w:rsidRPr="001645EB" w14:paraId="580F1ADF" w14:textId="77777777" w:rsidTr="00B51472">
        <w:tc>
          <w:tcPr>
            <w:tcW w:w="2122" w:type="dxa"/>
            <w:tcBorders>
              <w:top w:val="single" w:sz="4" w:space="0" w:color="auto"/>
              <w:left w:val="single" w:sz="4" w:space="0" w:color="auto"/>
              <w:bottom w:val="single" w:sz="4" w:space="0" w:color="auto"/>
              <w:right w:val="single" w:sz="4" w:space="0" w:color="auto"/>
            </w:tcBorders>
          </w:tcPr>
          <w:p w14:paraId="65500F08" w14:textId="77777777" w:rsidR="002E1FDB" w:rsidRPr="001645EB" w:rsidRDefault="002E1FDB">
            <w:pPr>
              <w:rPr>
                <w:rFonts w:cstheme="minorHAnsi"/>
                <w:sz w:val="18"/>
                <w:szCs w:val="18"/>
                <w:lang w:eastAsia="en-US"/>
              </w:rPr>
            </w:pPr>
            <w:proofErr w:type="spellStart"/>
            <w:proofErr w:type="gramStart"/>
            <w:r w:rsidRPr="001645EB">
              <w:rPr>
                <w:rFonts w:cstheme="minorHAnsi"/>
                <w:sz w:val="18"/>
                <w:szCs w:val="18"/>
                <w:lang w:eastAsia="en-US"/>
              </w:rPr>
              <w:t>sdg:LocatorDesignator</w:t>
            </w:r>
            <w:proofErr w:type="spellEnd"/>
            <w:proofErr w:type="gramEnd"/>
          </w:p>
        </w:tc>
        <w:tc>
          <w:tcPr>
            <w:tcW w:w="4961" w:type="dxa"/>
            <w:tcBorders>
              <w:top w:val="single" w:sz="4" w:space="0" w:color="auto"/>
              <w:left w:val="single" w:sz="4" w:space="0" w:color="auto"/>
              <w:bottom w:val="single" w:sz="4" w:space="0" w:color="auto"/>
              <w:right w:val="single" w:sz="4" w:space="0" w:color="auto"/>
            </w:tcBorders>
          </w:tcPr>
          <w:p w14:paraId="4B5D9F11" w14:textId="77777777" w:rsidR="002E1FDB" w:rsidRPr="001645EB" w:rsidRDefault="002E1FDB">
            <w:pPr>
              <w:rPr>
                <w:rFonts w:cstheme="minorHAnsi"/>
                <w:sz w:val="18"/>
                <w:szCs w:val="18"/>
              </w:rPr>
            </w:pPr>
            <w:r w:rsidRPr="001645EB">
              <w:rPr>
                <w:rFonts w:cstheme="minorHAnsi"/>
                <w:sz w:val="18"/>
                <w:szCs w:val="18"/>
              </w:rPr>
              <w:t>Un numero o una sequenza di caratteri che identifica in modo univoco il provider (numero edificio, numero appartamento, ecc.)</w:t>
            </w:r>
          </w:p>
        </w:tc>
        <w:tc>
          <w:tcPr>
            <w:tcW w:w="996" w:type="dxa"/>
            <w:tcBorders>
              <w:top w:val="single" w:sz="4" w:space="0" w:color="auto"/>
              <w:left w:val="single" w:sz="4" w:space="0" w:color="auto"/>
              <w:bottom w:val="single" w:sz="4" w:space="0" w:color="auto"/>
              <w:right w:val="single" w:sz="4" w:space="0" w:color="auto"/>
            </w:tcBorders>
            <w:vAlign w:val="center"/>
          </w:tcPr>
          <w:p w14:paraId="61AC1E00" w14:textId="77777777" w:rsidR="002E1FDB" w:rsidRPr="001645EB" w:rsidRDefault="002E1FDB">
            <w:pPr>
              <w:jc w:val="center"/>
              <w:rPr>
                <w:rFonts w:cstheme="minorHAnsi"/>
                <w:sz w:val="18"/>
                <w:szCs w:val="18"/>
              </w:rPr>
            </w:pPr>
            <w:r w:rsidRPr="001645EB">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2307C323"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tcPr>
          <w:p w14:paraId="7BD5E715" w14:textId="77777777" w:rsidR="002E1FDB" w:rsidRPr="001645EB" w:rsidRDefault="002E1FDB">
            <w:pPr>
              <w:rPr>
                <w:rFonts w:cstheme="minorHAnsi"/>
                <w:sz w:val="18"/>
                <w:szCs w:val="18"/>
              </w:rPr>
            </w:pPr>
            <w:proofErr w:type="spellStart"/>
            <w:r w:rsidRPr="001645EB">
              <w:rPr>
                <w:rFonts w:cstheme="minorHAnsi"/>
                <w:sz w:val="18"/>
                <w:szCs w:val="18"/>
              </w:rPr>
              <w:t>String</w:t>
            </w:r>
            <w:proofErr w:type="spellEnd"/>
          </w:p>
        </w:tc>
      </w:tr>
      <w:tr w:rsidR="002E1FDB" w:rsidRPr="001645EB" w14:paraId="32E494A7" w14:textId="77777777" w:rsidTr="00B51472">
        <w:tc>
          <w:tcPr>
            <w:tcW w:w="2122" w:type="dxa"/>
            <w:tcBorders>
              <w:top w:val="single" w:sz="4" w:space="0" w:color="auto"/>
              <w:left w:val="single" w:sz="4" w:space="0" w:color="auto"/>
              <w:bottom w:val="single" w:sz="4" w:space="0" w:color="auto"/>
              <w:right w:val="single" w:sz="4" w:space="0" w:color="auto"/>
            </w:tcBorders>
          </w:tcPr>
          <w:p w14:paraId="5686BBCC" w14:textId="77777777" w:rsidR="002E1FDB" w:rsidRPr="001645EB" w:rsidRDefault="002E1FDB">
            <w:pPr>
              <w:rPr>
                <w:rFonts w:cstheme="minorHAnsi"/>
                <w:sz w:val="18"/>
                <w:szCs w:val="18"/>
                <w:lang w:eastAsia="en-US"/>
              </w:rPr>
            </w:pPr>
            <w:proofErr w:type="spellStart"/>
            <w:proofErr w:type="gramStart"/>
            <w:r w:rsidRPr="001645EB">
              <w:rPr>
                <w:rFonts w:cstheme="minorHAnsi"/>
                <w:sz w:val="18"/>
                <w:szCs w:val="18"/>
                <w:lang w:eastAsia="en-US"/>
              </w:rPr>
              <w:t>sdg:postCode</w:t>
            </w:r>
            <w:proofErr w:type="spellEnd"/>
            <w:proofErr w:type="gramEnd"/>
          </w:p>
        </w:tc>
        <w:tc>
          <w:tcPr>
            <w:tcW w:w="4961" w:type="dxa"/>
            <w:tcBorders>
              <w:top w:val="single" w:sz="4" w:space="0" w:color="auto"/>
              <w:left w:val="single" w:sz="4" w:space="0" w:color="auto"/>
              <w:bottom w:val="single" w:sz="4" w:space="0" w:color="auto"/>
              <w:right w:val="single" w:sz="4" w:space="0" w:color="auto"/>
            </w:tcBorders>
          </w:tcPr>
          <w:p w14:paraId="09DF5256" w14:textId="77777777" w:rsidR="002E1FDB" w:rsidRPr="001645EB" w:rsidRDefault="002E1FDB">
            <w:pPr>
              <w:rPr>
                <w:rFonts w:cstheme="minorHAnsi"/>
                <w:sz w:val="18"/>
                <w:szCs w:val="18"/>
              </w:rPr>
            </w:pPr>
            <w:r w:rsidRPr="001645EB">
              <w:rPr>
                <w:rFonts w:cstheme="minorHAnsi"/>
                <w:sz w:val="18"/>
                <w:szCs w:val="18"/>
              </w:rPr>
              <w:t>Codice postale.</w:t>
            </w:r>
          </w:p>
        </w:tc>
        <w:tc>
          <w:tcPr>
            <w:tcW w:w="996" w:type="dxa"/>
            <w:tcBorders>
              <w:top w:val="single" w:sz="4" w:space="0" w:color="auto"/>
              <w:left w:val="single" w:sz="4" w:space="0" w:color="auto"/>
              <w:bottom w:val="single" w:sz="4" w:space="0" w:color="auto"/>
              <w:right w:val="single" w:sz="4" w:space="0" w:color="auto"/>
            </w:tcBorders>
            <w:vAlign w:val="center"/>
          </w:tcPr>
          <w:p w14:paraId="57665CD2" w14:textId="77777777" w:rsidR="002E1FDB" w:rsidRPr="001645EB" w:rsidRDefault="002E1FDB">
            <w:pPr>
              <w:jc w:val="center"/>
              <w:rPr>
                <w:rFonts w:cstheme="minorHAnsi"/>
                <w:sz w:val="18"/>
                <w:szCs w:val="18"/>
              </w:rPr>
            </w:pPr>
            <w:r w:rsidRPr="001645EB">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0D03CB3E"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tcPr>
          <w:p w14:paraId="6598D307" w14:textId="77777777" w:rsidR="002E1FDB" w:rsidRPr="001645EB" w:rsidRDefault="002E1FDB">
            <w:pPr>
              <w:rPr>
                <w:rFonts w:cstheme="minorHAnsi"/>
                <w:sz w:val="18"/>
                <w:szCs w:val="18"/>
              </w:rPr>
            </w:pPr>
            <w:proofErr w:type="spellStart"/>
            <w:r w:rsidRPr="001645EB">
              <w:rPr>
                <w:rFonts w:cstheme="minorHAnsi"/>
                <w:sz w:val="18"/>
                <w:szCs w:val="18"/>
              </w:rPr>
              <w:t>String</w:t>
            </w:r>
            <w:proofErr w:type="spellEnd"/>
          </w:p>
        </w:tc>
      </w:tr>
      <w:tr w:rsidR="002E1FDB" w:rsidRPr="001645EB" w14:paraId="05CB45CD" w14:textId="77777777" w:rsidTr="00B51472">
        <w:tc>
          <w:tcPr>
            <w:tcW w:w="2122" w:type="dxa"/>
            <w:tcBorders>
              <w:top w:val="single" w:sz="4" w:space="0" w:color="auto"/>
              <w:left w:val="single" w:sz="4" w:space="0" w:color="auto"/>
              <w:bottom w:val="single" w:sz="4" w:space="0" w:color="auto"/>
              <w:right w:val="single" w:sz="4" w:space="0" w:color="auto"/>
            </w:tcBorders>
          </w:tcPr>
          <w:p w14:paraId="06278DBC" w14:textId="77777777" w:rsidR="002E1FDB" w:rsidRPr="001645EB" w:rsidRDefault="002E1FDB">
            <w:pPr>
              <w:rPr>
                <w:rFonts w:cstheme="minorHAnsi"/>
                <w:sz w:val="18"/>
                <w:szCs w:val="18"/>
                <w:lang w:eastAsia="en-US"/>
              </w:rPr>
            </w:pPr>
            <w:proofErr w:type="spellStart"/>
            <w:proofErr w:type="gramStart"/>
            <w:r w:rsidRPr="001645EB">
              <w:rPr>
                <w:rFonts w:cstheme="minorHAnsi"/>
                <w:sz w:val="18"/>
                <w:szCs w:val="18"/>
                <w:lang w:eastAsia="en-US"/>
              </w:rPr>
              <w:t>sdg:postCityName</w:t>
            </w:r>
            <w:proofErr w:type="spellEnd"/>
            <w:proofErr w:type="gramEnd"/>
          </w:p>
        </w:tc>
        <w:tc>
          <w:tcPr>
            <w:tcW w:w="4961" w:type="dxa"/>
            <w:tcBorders>
              <w:top w:val="single" w:sz="4" w:space="0" w:color="auto"/>
              <w:left w:val="single" w:sz="4" w:space="0" w:color="auto"/>
              <w:bottom w:val="single" w:sz="4" w:space="0" w:color="auto"/>
              <w:right w:val="single" w:sz="4" w:space="0" w:color="auto"/>
            </w:tcBorders>
          </w:tcPr>
          <w:p w14:paraId="36750837" w14:textId="77777777" w:rsidR="002E1FDB" w:rsidRPr="001645EB" w:rsidRDefault="002E1FDB">
            <w:pPr>
              <w:rPr>
                <w:rFonts w:cstheme="minorHAnsi"/>
                <w:sz w:val="18"/>
                <w:szCs w:val="18"/>
              </w:rPr>
            </w:pPr>
            <w:r w:rsidRPr="001645EB">
              <w:rPr>
                <w:rFonts w:cstheme="minorHAnsi"/>
                <w:sz w:val="18"/>
                <w:szCs w:val="18"/>
              </w:rPr>
              <w:t>Nome della città.</w:t>
            </w:r>
          </w:p>
        </w:tc>
        <w:tc>
          <w:tcPr>
            <w:tcW w:w="996" w:type="dxa"/>
            <w:tcBorders>
              <w:top w:val="single" w:sz="4" w:space="0" w:color="auto"/>
              <w:left w:val="single" w:sz="4" w:space="0" w:color="auto"/>
              <w:bottom w:val="single" w:sz="4" w:space="0" w:color="auto"/>
              <w:right w:val="single" w:sz="4" w:space="0" w:color="auto"/>
            </w:tcBorders>
            <w:vAlign w:val="center"/>
          </w:tcPr>
          <w:p w14:paraId="42C8F22F" w14:textId="77777777" w:rsidR="002E1FDB" w:rsidRPr="001645EB" w:rsidRDefault="002E1FDB">
            <w:pPr>
              <w:jc w:val="center"/>
              <w:rPr>
                <w:rFonts w:cstheme="minorHAnsi"/>
                <w:sz w:val="18"/>
                <w:szCs w:val="18"/>
              </w:rPr>
            </w:pPr>
            <w:r w:rsidRPr="001645EB">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31FFC480"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tcPr>
          <w:p w14:paraId="3C222AA8" w14:textId="77777777" w:rsidR="002E1FDB" w:rsidRPr="001645EB" w:rsidRDefault="002E1FDB">
            <w:pPr>
              <w:rPr>
                <w:rFonts w:cstheme="minorHAnsi"/>
                <w:sz w:val="18"/>
                <w:szCs w:val="18"/>
              </w:rPr>
            </w:pPr>
            <w:proofErr w:type="spellStart"/>
            <w:r w:rsidRPr="001645EB">
              <w:rPr>
                <w:rFonts w:cstheme="minorHAnsi"/>
                <w:sz w:val="18"/>
                <w:szCs w:val="18"/>
              </w:rPr>
              <w:t>String</w:t>
            </w:r>
            <w:proofErr w:type="spellEnd"/>
          </w:p>
        </w:tc>
      </w:tr>
      <w:tr w:rsidR="00187029" w:rsidRPr="001645EB" w14:paraId="301746DA" w14:textId="77777777">
        <w:tc>
          <w:tcPr>
            <w:tcW w:w="2122" w:type="dxa"/>
            <w:tcBorders>
              <w:top w:val="single" w:sz="4" w:space="0" w:color="auto"/>
              <w:left w:val="single" w:sz="4" w:space="0" w:color="auto"/>
              <w:bottom w:val="single" w:sz="4" w:space="0" w:color="auto"/>
              <w:right w:val="single" w:sz="4" w:space="0" w:color="auto"/>
            </w:tcBorders>
          </w:tcPr>
          <w:p w14:paraId="624189FC" w14:textId="77777777" w:rsidR="00187029" w:rsidRPr="001645EB" w:rsidRDefault="00187029" w:rsidP="00187029">
            <w:pPr>
              <w:rPr>
                <w:rFonts w:cstheme="minorHAnsi"/>
                <w:sz w:val="18"/>
                <w:szCs w:val="18"/>
                <w:lang w:eastAsia="en-US"/>
              </w:rPr>
            </w:pPr>
            <w:proofErr w:type="gramStart"/>
            <w:r w:rsidRPr="001645EB">
              <w:rPr>
                <w:rFonts w:cstheme="minorHAnsi"/>
                <w:sz w:val="18"/>
                <w:szCs w:val="18"/>
                <w:lang w:eastAsia="en-US"/>
              </w:rPr>
              <w:t>sdg:AdminUnitLevel</w:t>
            </w:r>
            <w:proofErr w:type="gramEnd"/>
            <w:r w:rsidRPr="001645EB">
              <w:rPr>
                <w:rFonts w:cstheme="minorHAnsi"/>
                <w:sz w:val="18"/>
                <w:szCs w:val="18"/>
                <w:lang w:eastAsia="en-US"/>
              </w:rPr>
              <w:t>1</w:t>
            </w:r>
          </w:p>
        </w:tc>
        <w:tc>
          <w:tcPr>
            <w:tcW w:w="4961" w:type="dxa"/>
            <w:tcBorders>
              <w:top w:val="single" w:sz="4" w:space="0" w:color="auto"/>
              <w:left w:val="single" w:sz="4" w:space="0" w:color="auto"/>
              <w:bottom w:val="single" w:sz="4" w:space="0" w:color="auto"/>
              <w:right w:val="single" w:sz="4" w:space="0" w:color="auto"/>
            </w:tcBorders>
            <w:vAlign w:val="center"/>
          </w:tcPr>
          <w:p w14:paraId="40A807A4" w14:textId="1F14CE32" w:rsidR="00187029" w:rsidRPr="001645EB" w:rsidRDefault="00187029" w:rsidP="00187029">
            <w:pPr>
              <w:rPr>
                <w:rFonts w:cstheme="minorHAnsi"/>
                <w:sz w:val="18"/>
                <w:szCs w:val="18"/>
              </w:rPr>
            </w:pPr>
            <w:r w:rsidRPr="001645EB">
              <w:rPr>
                <w:rFonts w:cstheme="minorHAnsi"/>
                <w:sz w:val="18"/>
                <w:szCs w:val="18"/>
              </w:rPr>
              <w:t>Level 1 fa riferimento alla più alta unità amministrativa a cui la giurisdizione fa riferimento, solitamente la nazione.</w:t>
            </w:r>
            <w:r w:rsidRPr="001645EB">
              <w:rPr>
                <w:rFonts w:cstheme="minorHAnsi"/>
                <w:sz w:val="18"/>
                <w:szCs w:val="18"/>
              </w:rPr>
              <w:br/>
              <w:t xml:space="preserve">2 lettere ISO 3166-1 alpha-2 del prefisso internazionale </w:t>
            </w:r>
            <w:r w:rsidRPr="001645EB">
              <w:rPr>
                <w:rFonts w:cstheme="minorHAnsi"/>
                <w:sz w:val="18"/>
                <w:szCs w:val="18"/>
                <w:lang w:eastAsia="en-US"/>
              </w:rPr>
              <w:t xml:space="preserve">(per la lista dei codici si faccia riferimento al repository </w:t>
            </w:r>
            <w:r w:rsidRPr="001645EB">
              <w:rPr>
                <w:rFonts w:cstheme="minorHAnsi"/>
                <w:sz w:val="18"/>
                <w:szCs w:val="18"/>
                <w:lang w:eastAsia="en-US"/>
              </w:rPr>
              <w:fldChar w:fldCharType="begin"/>
            </w:r>
            <w:r w:rsidRPr="001645EB">
              <w:rPr>
                <w:rFonts w:cstheme="minorHAnsi"/>
                <w:sz w:val="18"/>
                <w:szCs w:val="18"/>
                <w:lang w:eastAsia="en-US"/>
              </w:rPr>
              <w:instrText xml:space="preserve"> REF DC_03 \h </w:instrText>
            </w:r>
            <w:r w:rsidRPr="001645EB">
              <w:rPr>
                <w:rFonts w:cstheme="minorHAnsi"/>
                <w:sz w:val="18"/>
                <w:szCs w:val="18"/>
                <w:lang w:eastAsia="en-US"/>
              </w:rPr>
            </w:r>
            <w:r w:rsidRPr="001645EB">
              <w:rPr>
                <w:rFonts w:cstheme="minorHAnsi"/>
                <w:sz w:val="18"/>
                <w:szCs w:val="18"/>
                <w:lang w:eastAsia="en-US"/>
              </w:rPr>
              <w:fldChar w:fldCharType="separate"/>
            </w:r>
            <w:r w:rsidR="006149E6" w:rsidRPr="001645EB">
              <w:rPr>
                <w:sz w:val="20"/>
              </w:rPr>
              <w:t>DC_03</w:t>
            </w:r>
            <w:r w:rsidRPr="001645EB">
              <w:rPr>
                <w:rFonts w:cstheme="minorHAnsi"/>
                <w:sz w:val="18"/>
                <w:szCs w:val="18"/>
                <w:lang w:eastAsia="en-US"/>
              </w:rPr>
              <w:fldChar w:fldCharType="end"/>
            </w:r>
            <w:r w:rsidR="003B09B5" w:rsidRPr="001645EB">
              <w:rPr>
                <w:rFonts w:cstheme="minorHAnsi"/>
                <w:sz w:val="18"/>
                <w:szCs w:val="18"/>
                <w:lang w:eastAsia="en-US"/>
              </w:rPr>
              <w:t xml:space="preserve"> </w:t>
            </w:r>
            <w:proofErr w:type="spellStart"/>
            <w:r w:rsidR="003B09B5" w:rsidRPr="001645EB">
              <w:rPr>
                <w:rFonts w:cstheme="minorHAnsi"/>
                <w:sz w:val="18"/>
                <w:szCs w:val="18"/>
                <w:lang w:eastAsia="en-US"/>
              </w:rPr>
              <w:t>EEA_Country-CodeList</w:t>
            </w:r>
            <w:proofErr w:type="spellEnd"/>
            <w:r w:rsidRPr="001645EB">
              <w:rPr>
                <w:rFonts w:cstheme="minorHAnsi"/>
                <w:sz w:val="18"/>
                <w:szCs w:val="18"/>
                <w:lang w:eastAsia="en-US"/>
              </w:rPr>
              <w:t>). Ad es. IT.</w:t>
            </w:r>
          </w:p>
        </w:tc>
        <w:tc>
          <w:tcPr>
            <w:tcW w:w="996" w:type="dxa"/>
            <w:tcBorders>
              <w:top w:val="single" w:sz="4" w:space="0" w:color="auto"/>
              <w:left w:val="single" w:sz="4" w:space="0" w:color="auto"/>
              <w:bottom w:val="single" w:sz="4" w:space="0" w:color="auto"/>
              <w:right w:val="single" w:sz="4" w:space="0" w:color="auto"/>
            </w:tcBorders>
            <w:vAlign w:val="center"/>
          </w:tcPr>
          <w:p w14:paraId="093A07A2" w14:textId="77777777" w:rsidR="00187029" w:rsidRPr="001645EB" w:rsidRDefault="00187029" w:rsidP="00187029">
            <w:pPr>
              <w:jc w:val="center"/>
              <w:rPr>
                <w:rFonts w:cstheme="minorHAnsi"/>
                <w:sz w:val="18"/>
                <w:szCs w:val="18"/>
              </w:rPr>
            </w:pPr>
            <w:r w:rsidRPr="001645EB">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1243784B" w14:textId="77777777" w:rsidR="00187029" w:rsidRPr="001645EB" w:rsidRDefault="00187029" w:rsidP="00187029">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416A8FB1" w14:textId="77777777" w:rsidR="00187029" w:rsidRPr="001645EB" w:rsidRDefault="00187029" w:rsidP="00187029">
            <w:pPr>
              <w:rPr>
                <w:rFonts w:cstheme="minorHAnsi"/>
                <w:sz w:val="18"/>
                <w:szCs w:val="18"/>
              </w:rPr>
            </w:pPr>
            <w:proofErr w:type="spellStart"/>
            <w:r w:rsidRPr="001645EB">
              <w:rPr>
                <w:rFonts w:cstheme="minorHAnsi"/>
                <w:sz w:val="18"/>
                <w:szCs w:val="18"/>
              </w:rPr>
              <w:t>String</w:t>
            </w:r>
            <w:proofErr w:type="spellEnd"/>
          </w:p>
        </w:tc>
      </w:tr>
      <w:tr w:rsidR="00187029" w:rsidRPr="001645EB" w14:paraId="3E7753F8" w14:textId="77777777">
        <w:tc>
          <w:tcPr>
            <w:tcW w:w="2122" w:type="dxa"/>
            <w:tcBorders>
              <w:top w:val="single" w:sz="4" w:space="0" w:color="auto"/>
              <w:left w:val="single" w:sz="4" w:space="0" w:color="auto"/>
              <w:bottom w:val="single" w:sz="4" w:space="0" w:color="auto"/>
              <w:right w:val="single" w:sz="4" w:space="0" w:color="auto"/>
            </w:tcBorders>
          </w:tcPr>
          <w:p w14:paraId="0805F2F7" w14:textId="77777777" w:rsidR="00187029" w:rsidRPr="001645EB" w:rsidRDefault="00187029" w:rsidP="00187029">
            <w:pPr>
              <w:rPr>
                <w:rFonts w:cstheme="minorHAnsi"/>
                <w:sz w:val="18"/>
                <w:szCs w:val="18"/>
                <w:lang w:eastAsia="en-US"/>
              </w:rPr>
            </w:pPr>
            <w:proofErr w:type="gramStart"/>
            <w:r w:rsidRPr="001645EB">
              <w:rPr>
                <w:rFonts w:cstheme="minorHAnsi"/>
                <w:sz w:val="18"/>
                <w:szCs w:val="18"/>
                <w:lang w:eastAsia="en-US"/>
              </w:rPr>
              <w:t>sdg:AdminUnitLevel</w:t>
            </w:r>
            <w:proofErr w:type="gramEnd"/>
            <w:r w:rsidRPr="001645EB">
              <w:rPr>
                <w:rFonts w:cstheme="minorHAnsi"/>
                <w:sz w:val="18"/>
                <w:szCs w:val="18"/>
                <w:lang w:eastAsia="en-US"/>
              </w:rPr>
              <w:t>2</w:t>
            </w:r>
          </w:p>
        </w:tc>
        <w:tc>
          <w:tcPr>
            <w:tcW w:w="4961" w:type="dxa"/>
            <w:tcBorders>
              <w:top w:val="single" w:sz="4" w:space="0" w:color="auto"/>
              <w:left w:val="single" w:sz="4" w:space="0" w:color="auto"/>
              <w:bottom w:val="single" w:sz="4" w:space="0" w:color="auto"/>
              <w:right w:val="single" w:sz="4" w:space="0" w:color="auto"/>
            </w:tcBorders>
            <w:vAlign w:val="center"/>
          </w:tcPr>
          <w:p w14:paraId="195E9A0D" w14:textId="7A085502" w:rsidR="00187029" w:rsidRPr="001645EB" w:rsidRDefault="00187029" w:rsidP="00187029">
            <w:pPr>
              <w:rPr>
                <w:rFonts w:cstheme="minorHAnsi"/>
                <w:sz w:val="18"/>
                <w:szCs w:val="18"/>
              </w:rPr>
            </w:pPr>
            <w:r w:rsidRPr="001645EB">
              <w:rPr>
                <w:rFonts w:cstheme="minorHAnsi"/>
                <w:sz w:val="18"/>
                <w:szCs w:val="18"/>
              </w:rPr>
              <w:t>Level 2 fa riferimento alla regione associata alla giurisdizione, solitamente una circoscrizione o un distretto o un'altra area geografica che comprende più località.</w:t>
            </w:r>
            <w:r w:rsidRPr="001645EB">
              <w:rPr>
                <w:rFonts w:cstheme="minorHAnsi"/>
                <w:sz w:val="18"/>
                <w:szCs w:val="18"/>
              </w:rPr>
              <w:br/>
              <w:t xml:space="preserve">Codice NUTS da 3 a 6 lettere (per la lista dei codici si faccia riferimento al repository </w:t>
            </w:r>
            <w:r w:rsidRPr="001645EB">
              <w:rPr>
                <w:rFonts w:cstheme="minorHAnsi"/>
                <w:sz w:val="18"/>
                <w:szCs w:val="18"/>
                <w:lang w:eastAsia="en-US"/>
              </w:rPr>
              <w:fldChar w:fldCharType="begin"/>
            </w:r>
            <w:r w:rsidRPr="001645EB">
              <w:rPr>
                <w:rFonts w:cstheme="minorHAnsi"/>
                <w:sz w:val="18"/>
                <w:szCs w:val="18"/>
                <w:lang w:eastAsia="en-US"/>
              </w:rPr>
              <w:instrText xml:space="preserve"> REF DC_03 \h </w:instrText>
            </w:r>
            <w:r w:rsidRPr="001645EB">
              <w:rPr>
                <w:rFonts w:cstheme="minorHAnsi"/>
                <w:sz w:val="18"/>
                <w:szCs w:val="18"/>
                <w:lang w:eastAsia="en-US"/>
              </w:rPr>
            </w:r>
            <w:r w:rsidRPr="001645EB">
              <w:rPr>
                <w:rFonts w:cstheme="minorHAnsi"/>
                <w:sz w:val="18"/>
                <w:szCs w:val="18"/>
                <w:lang w:eastAsia="en-US"/>
              </w:rPr>
              <w:fldChar w:fldCharType="separate"/>
            </w:r>
            <w:r w:rsidR="006149E6" w:rsidRPr="001645EB">
              <w:rPr>
                <w:sz w:val="20"/>
              </w:rPr>
              <w:t>DC_03</w:t>
            </w:r>
            <w:r w:rsidRPr="001645EB">
              <w:rPr>
                <w:rFonts w:cstheme="minorHAnsi"/>
                <w:sz w:val="18"/>
                <w:szCs w:val="18"/>
                <w:lang w:eastAsia="en-US"/>
              </w:rPr>
              <w:fldChar w:fldCharType="end"/>
            </w:r>
            <w:r w:rsidR="00294876" w:rsidRPr="001645EB">
              <w:rPr>
                <w:rFonts w:cstheme="minorHAnsi"/>
                <w:sz w:val="18"/>
                <w:szCs w:val="18"/>
                <w:lang w:eastAsia="en-US"/>
              </w:rPr>
              <w:t xml:space="preserve"> NUTS2024-CodeList</w:t>
            </w:r>
            <w:r w:rsidRPr="001645EB">
              <w:rPr>
                <w:rFonts w:cstheme="minorHAnsi"/>
                <w:sz w:val="18"/>
                <w:szCs w:val="18"/>
              </w:rPr>
              <w:t>).</w:t>
            </w:r>
          </w:p>
        </w:tc>
        <w:tc>
          <w:tcPr>
            <w:tcW w:w="996" w:type="dxa"/>
            <w:tcBorders>
              <w:top w:val="single" w:sz="4" w:space="0" w:color="auto"/>
              <w:left w:val="single" w:sz="4" w:space="0" w:color="auto"/>
              <w:bottom w:val="single" w:sz="4" w:space="0" w:color="auto"/>
              <w:right w:val="single" w:sz="4" w:space="0" w:color="auto"/>
            </w:tcBorders>
            <w:vAlign w:val="center"/>
          </w:tcPr>
          <w:p w14:paraId="5D48B292" w14:textId="77777777" w:rsidR="00187029" w:rsidRPr="001645EB" w:rsidRDefault="00187029" w:rsidP="00187029">
            <w:pPr>
              <w:jc w:val="center"/>
              <w:rPr>
                <w:rFonts w:cstheme="minorHAnsi"/>
                <w:sz w:val="18"/>
                <w:szCs w:val="18"/>
              </w:rPr>
            </w:pPr>
            <w:r w:rsidRPr="001645EB">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48F780AD" w14:textId="77777777" w:rsidR="00187029" w:rsidRPr="001645EB" w:rsidRDefault="00187029" w:rsidP="00187029">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5A104D6E" w14:textId="77777777" w:rsidR="00187029" w:rsidRPr="001645EB" w:rsidRDefault="00187029" w:rsidP="00187029">
            <w:pPr>
              <w:rPr>
                <w:rFonts w:cstheme="minorHAnsi"/>
                <w:sz w:val="18"/>
                <w:szCs w:val="18"/>
              </w:rPr>
            </w:pPr>
            <w:proofErr w:type="spellStart"/>
            <w:r w:rsidRPr="001645EB">
              <w:rPr>
                <w:rFonts w:cstheme="minorHAnsi"/>
                <w:sz w:val="18"/>
                <w:szCs w:val="18"/>
              </w:rPr>
              <w:t>String</w:t>
            </w:r>
            <w:proofErr w:type="spellEnd"/>
          </w:p>
        </w:tc>
      </w:tr>
    </w:tbl>
    <w:p w14:paraId="02DD373A" w14:textId="77777777" w:rsidR="002E1FDB" w:rsidRPr="001645EB" w:rsidRDefault="002E1FDB" w:rsidP="002E1FDB">
      <w:pPr>
        <w:rPr>
          <w:rFonts w:cstheme="minorHAnsi"/>
          <w:sz w:val="20"/>
        </w:rPr>
      </w:pPr>
    </w:p>
    <w:p w14:paraId="7B9C4F49" w14:textId="77777777" w:rsidR="002E1FDB" w:rsidRPr="001645EB" w:rsidRDefault="002E1FDB" w:rsidP="002E1FDB">
      <w:pPr>
        <w:spacing w:after="120"/>
        <w:rPr>
          <w:rFonts w:cstheme="minorHAnsi"/>
          <w:b/>
          <w:i/>
          <w:sz w:val="18"/>
          <w:szCs w:val="18"/>
          <w:lang w:bidi="en-US"/>
        </w:rPr>
      </w:pPr>
      <w:r w:rsidRPr="001645EB">
        <w:rPr>
          <w:rFonts w:cstheme="minorHAnsi"/>
          <w:b/>
          <w:i/>
          <w:sz w:val="18"/>
          <w:szCs w:val="18"/>
          <w:lang w:bidi="en-US"/>
        </w:rPr>
        <w:t xml:space="preserve">Nodo figlio </w:t>
      </w:r>
      <w:proofErr w:type="spellStart"/>
      <w:proofErr w:type="gramStart"/>
      <w:r w:rsidRPr="001645EB">
        <w:rPr>
          <w:rFonts w:ascii="Courier New" w:hAnsi="Courier New" w:cs="Courier New"/>
          <w:b/>
          <w:color w:val="000000" w:themeColor="text1"/>
          <w:sz w:val="18"/>
          <w:szCs w:val="18"/>
          <w:lang w:bidi="en-US"/>
        </w:rPr>
        <w:t>sdg:SectorSpecificAttribute</w:t>
      </w:r>
      <w:proofErr w:type="spellEnd"/>
      <w:proofErr w:type="gramEnd"/>
      <w:r w:rsidRPr="001645EB">
        <w:rPr>
          <w:rFonts w:ascii="Courier New" w:hAnsi="Courier New" w:cs="Courier New"/>
          <w:b/>
          <w:color w:val="000000" w:themeColor="text1"/>
          <w:sz w:val="18"/>
          <w:szCs w:val="18"/>
          <w:lang w:bidi="en-US"/>
        </w:rPr>
        <w:t xml:space="preserve"> </w:t>
      </w:r>
      <w:r w:rsidRPr="001645EB">
        <w:rPr>
          <w:rFonts w:cstheme="minorHAnsi"/>
          <w:b/>
          <w:i/>
          <w:sz w:val="18"/>
          <w:szCs w:val="18"/>
          <w:lang w:bidi="en-US"/>
        </w:rPr>
        <w:t>del nodo padre</w:t>
      </w:r>
      <w:r w:rsidRPr="001645EB">
        <w:rPr>
          <w:rFonts w:ascii="Courier New" w:hAnsi="Courier New" w:cs="Courier New"/>
          <w:b/>
          <w:color w:val="000000" w:themeColor="text1"/>
          <w:sz w:val="18"/>
          <w:szCs w:val="18"/>
          <w:lang w:bidi="en-US"/>
        </w:rPr>
        <w:t xml:space="preserve"> </w:t>
      </w:r>
      <w:proofErr w:type="spellStart"/>
      <w:proofErr w:type="gramStart"/>
      <w:r w:rsidRPr="001645EB">
        <w:rPr>
          <w:rFonts w:ascii="Courier New" w:hAnsi="Courier New" w:cs="Courier New"/>
          <w:b/>
          <w:color w:val="000000" w:themeColor="text1"/>
          <w:sz w:val="18"/>
          <w:szCs w:val="18"/>
          <w:lang w:bidi="en-US"/>
        </w:rPr>
        <w:t>sdg:LegalPerson</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2E1FDB" w:rsidRPr="001645EB" w14:paraId="1DC461A1" w14:textId="77777777">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69A8B99" w14:textId="77777777" w:rsidR="002E1FDB" w:rsidRPr="001645EB" w:rsidRDefault="002E1FDB">
            <w:pPr>
              <w:rPr>
                <w:rFonts w:cstheme="minorHAnsi"/>
                <w:color w:val="000000" w:themeColor="text1"/>
                <w:sz w:val="18"/>
                <w:szCs w:val="18"/>
              </w:rPr>
            </w:pPr>
            <w:proofErr w:type="spellStart"/>
            <w:r w:rsidRPr="001645EB">
              <w:rPr>
                <w:rFonts w:cstheme="minorHAns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1EA4286" w14:textId="77777777" w:rsidR="002E1FDB" w:rsidRPr="001645EB" w:rsidRDefault="002E1FDB">
            <w:pPr>
              <w:rPr>
                <w:rFonts w:cstheme="minorHAnsi"/>
                <w:i/>
                <w:color w:val="000000" w:themeColor="text1"/>
                <w:sz w:val="18"/>
                <w:szCs w:val="18"/>
              </w:rPr>
            </w:pPr>
            <w:proofErr w:type="spellStart"/>
            <w:r w:rsidRPr="001645EB">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306F5A1"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D0A115B"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 xml:space="preserve">Max </w:t>
            </w:r>
            <w:proofErr w:type="spellStart"/>
            <w:r w:rsidRPr="001645EB">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648B13E" w14:textId="77777777" w:rsidR="002E1FDB" w:rsidRPr="001645EB" w:rsidRDefault="002E1FDB">
            <w:pPr>
              <w:rPr>
                <w:rFonts w:cstheme="minorHAnsi"/>
                <w:color w:val="000000" w:themeColor="text1"/>
                <w:sz w:val="18"/>
                <w:szCs w:val="18"/>
              </w:rPr>
            </w:pPr>
            <w:proofErr w:type="spellStart"/>
            <w:r w:rsidRPr="001645EB">
              <w:rPr>
                <w:rFonts w:cstheme="minorHAnsi"/>
                <w:b/>
                <w:i/>
                <w:sz w:val="18"/>
                <w:szCs w:val="18"/>
                <w:lang w:bidi="en-US"/>
              </w:rPr>
              <w:t>Type</w:t>
            </w:r>
            <w:proofErr w:type="spellEnd"/>
          </w:p>
        </w:tc>
      </w:tr>
      <w:tr w:rsidR="002E1FDB" w:rsidRPr="001645EB" w14:paraId="3A6BE9C3" w14:textId="77777777">
        <w:trPr>
          <w:tblHeader/>
        </w:trPr>
        <w:tc>
          <w:tcPr>
            <w:tcW w:w="1981" w:type="dxa"/>
            <w:tcBorders>
              <w:top w:val="single" w:sz="4" w:space="0" w:color="auto"/>
              <w:left w:val="single" w:sz="4" w:space="0" w:color="auto"/>
              <w:bottom w:val="single" w:sz="4" w:space="0" w:color="auto"/>
              <w:right w:val="single" w:sz="4" w:space="0" w:color="auto"/>
            </w:tcBorders>
          </w:tcPr>
          <w:p w14:paraId="11E2299E" w14:textId="77777777" w:rsidR="002E1FDB" w:rsidRPr="001645EB" w:rsidRDefault="002E1FDB">
            <w:pPr>
              <w:rPr>
                <w:rFonts w:cstheme="minorHAnsi"/>
                <w:sz w:val="18"/>
                <w:szCs w:val="18"/>
                <w:lang w:eastAsia="en-US"/>
              </w:rPr>
            </w:pPr>
            <w:proofErr w:type="spellStart"/>
            <w:proofErr w:type="gramStart"/>
            <w:r w:rsidRPr="001645EB">
              <w:rPr>
                <w:rFonts w:cstheme="minorHAnsi"/>
                <w:sz w:val="18"/>
                <w:szCs w:val="18"/>
                <w:lang w:eastAsia="en-US"/>
              </w:rPr>
              <w:t>sdg:AttributeName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2C635ADB" w14:textId="77777777" w:rsidR="002E1FDB" w:rsidRPr="001645EB" w:rsidRDefault="002E1FDB">
            <w:pPr>
              <w:rPr>
                <w:rFonts w:cstheme="minorHAnsi"/>
                <w:sz w:val="18"/>
                <w:szCs w:val="18"/>
              </w:rPr>
            </w:pPr>
            <w:r w:rsidRPr="001645EB">
              <w:rPr>
                <w:rFonts w:cstheme="minorHAnsi"/>
                <w:sz w:val="18"/>
                <w:szCs w:val="18"/>
              </w:rPr>
              <w:t xml:space="preserve">Nome del </w:t>
            </w:r>
            <w:proofErr w:type="spellStart"/>
            <w:r w:rsidRPr="001645EB">
              <w:rPr>
                <w:rFonts w:cstheme="minorHAnsi"/>
                <w:sz w:val="18"/>
                <w:szCs w:val="18"/>
              </w:rPr>
              <w:t>sectorSpecificAttribute</w:t>
            </w:r>
            <w:proofErr w:type="spellEnd"/>
            <w:r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7AA14FD5"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19809B23"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5CC51D2" w14:textId="77777777" w:rsidR="002E1FDB" w:rsidRPr="001645EB" w:rsidRDefault="002E1FDB">
            <w:pPr>
              <w:rPr>
                <w:rFonts w:cstheme="minorHAnsi"/>
                <w:sz w:val="18"/>
                <w:szCs w:val="18"/>
              </w:rPr>
            </w:pPr>
            <w:proofErr w:type="spellStart"/>
            <w:r w:rsidRPr="001645EB">
              <w:rPr>
                <w:rFonts w:cstheme="minorHAnsi"/>
                <w:sz w:val="18"/>
                <w:szCs w:val="18"/>
              </w:rPr>
              <w:t>String</w:t>
            </w:r>
            <w:proofErr w:type="spellEnd"/>
          </w:p>
        </w:tc>
      </w:tr>
      <w:tr w:rsidR="002E1FDB" w:rsidRPr="001645EB" w14:paraId="14E79A6F" w14:textId="77777777">
        <w:trPr>
          <w:tblHeader/>
        </w:trPr>
        <w:tc>
          <w:tcPr>
            <w:tcW w:w="1981" w:type="dxa"/>
            <w:tcBorders>
              <w:top w:val="single" w:sz="4" w:space="0" w:color="auto"/>
              <w:left w:val="single" w:sz="4" w:space="0" w:color="auto"/>
              <w:bottom w:val="single" w:sz="4" w:space="0" w:color="auto"/>
              <w:right w:val="single" w:sz="4" w:space="0" w:color="auto"/>
            </w:tcBorders>
          </w:tcPr>
          <w:p w14:paraId="58F3BD13" w14:textId="77777777" w:rsidR="002E1FDB" w:rsidRPr="001645EB" w:rsidRDefault="002E1FDB">
            <w:pPr>
              <w:rPr>
                <w:rFonts w:cstheme="minorHAnsi"/>
                <w:sz w:val="18"/>
                <w:szCs w:val="18"/>
                <w:lang w:eastAsia="en-US"/>
              </w:rPr>
            </w:pPr>
            <w:proofErr w:type="spellStart"/>
            <w:proofErr w:type="gramStart"/>
            <w:r w:rsidRPr="001645EB">
              <w:rPr>
                <w:rFonts w:cstheme="minorHAnsi"/>
                <w:sz w:val="18"/>
                <w:szCs w:val="18"/>
                <w:lang w:eastAsia="en-US"/>
              </w:rPr>
              <w:t>sdg:AttributeURI</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19A95693" w14:textId="77777777" w:rsidR="002E1FDB" w:rsidRPr="001645EB" w:rsidRDefault="002E1FDB">
            <w:pPr>
              <w:rPr>
                <w:rFonts w:cstheme="minorHAnsi"/>
                <w:sz w:val="18"/>
                <w:szCs w:val="18"/>
              </w:rPr>
            </w:pPr>
            <w:r w:rsidRPr="001645EB">
              <w:rPr>
                <w:rFonts w:cstheme="minorHAnsi"/>
                <w:sz w:val="18"/>
                <w:szCs w:val="18"/>
              </w:rPr>
              <w:t xml:space="preserve">Identificativo univoco del </w:t>
            </w:r>
            <w:proofErr w:type="spellStart"/>
            <w:r w:rsidRPr="001645EB">
              <w:rPr>
                <w:rFonts w:cstheme="minorHAnsi"/>
                <w:sz w:val="18"/>
                <w:szCs w:val="18"/>
              </w:rPr>
              <w:t>sectorSpecificAttribute</w:t>
            </w:r>
            <w:proofErr w:type="spellEnd"/>
            <w:r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106B029F"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74505098"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tcPr>
          <w:p w14:paraId="4830D852" w14:textId="77777777" w:rsidR="002E1FDB" w:rsidRPr="001645EB" w:rsidRDefault="002E1FDB">
            <w:pPr>
              <w:rPr>
                <w:rFonts w:cstheme="minorHAnsi"/>
                <w:sz w:val="18"/>
                <w:szCs w:val="18"/>
              </w:rPr>
            </w:pPr>
            <w:proofErr w:type="spellStart"/>
            <w:r w:rsidRPr="001645EB">
              <w:rPr>
                <w:rFonts w:cstheme="minorHAnsi"/>
                <w:sz w:val="18"/>
                <w:szCs w:val="18"/>
              </w:rPr>
              <w:t>String</w:t>
            </w:r>
            <w:proofErr w:type="spellEnd"/>
          </w:p>
        </w:tc>
      </w:tr>
      <w:tr w:rsidR="002E1FDB" w:rsidRPr="001645EB" w14:paraId="5A3D087F" w14:textId="77777777">
        <w:trPr>
          <w:tblHeader/>
        </w:trPr>
        <w:tc>
          <w:tcPr>
            <w:tcW w:w="1981" w:type="dxa"/>
            <w:tcBorders>
              <w:top w:val="single" w:sz="4" w:space="0" w:color="auto"/>
              <w:left w:val="single" w:sz="4" w:space="0" w:color="auto"/>
              <w:bottom w:val="single" w:sz="4" w:space="0" w:color="auto"/>
              <w:right w:val="single" w:sz="4" w:space="0" w:color="auto"/>
            </w:tcBorders>
          </w:tcPr>
          <w:p w14:paraId="141C433B" w14:textId="77777777" w:rsidR="002E1FDB" w:rsidRPr="001645EB" w:rsidRDefault="002E1FDB">
            <w:pPr>
              <w:rPr>
                <w:rFonts w:cstheme="minorHAnsi"/>
                <w:sz w:val="18"/>
                <w:szCs w:val="18"/>
                <w:lang w:eastAsia="en-US"/>
              </w:rPr>
            </w:pPr>
            <w:proofErr w:type="spellStart"/>
            <w:proofErr w:type="gramStart"/>
            <w:r w:rsidRPr="001645EB">
              <w:rPr>
                <w:rFonts w:cstheme="minorHAnsi"/>
                <w:sz w:val="18"/>
                <w:szCs w:val="18"/>
                <w:lang w:eastAsia="en-US"/>
              </w:rPr>
              <w:t>sdg:AttributeValue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1B4BFD09" w14:textId="77777777" w:rsidR="002E1FDB" w:rsidRPr="001645EB" w:rsidRDefault="002E1FDB">
            <w:pPr>
              <w:rPr>
                <w:rFonts w:cstheme="minorHAnsi"/>
                <w:sz w:val="18"/>
                <w:szCs w:val="18"/>
              </w:rPr>
            </w:pPr>
            <w:r w:rsidRPr="001645EB">
              <w:rPr>
                <w:rFonts w:cstheme="minorHAnsi"/>
                <w:sz w:val="18"/>
                <w:szCs w:val="18"/>
              </w:rPr>
              <w:t xml:space="preserve">Valore del </w:t>
            </w:r>
            <w:proofErr w:type="spellStart"/>
            <w:r w:rsidRPr="001645EB">
              <w:rPr>
                <w:rFonts w:cstheme="minorHAnsi"/>
                <w:sz w:val="18"/>
                <w:szCs w:val="18"/>
              </w:rPr>
              <w:t>sectorSpecificAttribute</w:t>
            </w:r>
            <w:proofErr w:type="spellEnd"/>
            <w:r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4D370A80"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539AAE3C"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tcPr>
          <w:p w14:paraId="701B168D" w14:textId="77777777" w:rsidR="002E1FDB" w:rsidRPr="001645EB" w:rsidRDefault="002E1FDB">
            <w:pPr>
              <w:rPr>
                <w:rFonts w:cstheme="minorHAnsi"/>
                <w:sz w:val="18"/>
                <w:szCs w:val="18"/>
              </w:rPr>
            </w:pPr>
            <w:proofErr w:type="spellStart"/>
            <w:r w:rsidRPr="001645EB">
              <w:rPr>
                <w:rFonts w:cstheme="minorHAnsi"/>
                <w:sz w:val="18"/>
                <w:szCs w:val="18"/>
              </w:rPr>
              <w:t>String</w:t>
            </w:r>
            <w:proofErr w:type="spellEnd"/>
          </w:p>
        </w:tc>
      </w:tr>
    </w:tbl>
    <w:p w14:paraId="727BD1EA" w14:textId="77777777" w:rsidR="002E1FDB" w:rsidRPr="001645EB" w:rsidRDefault="002E1FDB" w:rsidP="002E1FDB">
      <w:pPr>
        <w:rPr>
          <w:rFonts w:cstheme="minorHAnsi"/>
          <w:sz w:val="20"/>
        </w:rPr>
      </w:pPr>
    </w:p>
    <w:p w14:paraId="1330FFC9" w14:textId="77777777" w:rsidR="002E1FDB" w:rsidRPr="001645EB" w:rsidRDefault="002E1FDB" w:rsidP="002E1FDB">
      <w:pPr>
        <w:spacing w:after="120"/>
        <w:rPr>
          <w:rFonts w:cstheme="minorHAnsi"/>
          <w:b/>
          <w:i/>
          <w:sz w:val="18"/>
          <w:szCs w:val="18"/>
          <w:lang w:bidi="en-US"/>
        </w:rPr>
      </w:pPr>
      <w:r w:rsidRPr="001645EB">
        <w:rPr>
          <w:rFonts w:cstheme="minorHAnsi"/>
          <w:b/>
          <w:i/>
          <w:sz w:val="18"/>
          <w:szCs w:val="18"/>
          <w:lang w:bidi="en-US"/>
        </w:rPr>
        <w:t xml:space="preserve">Nodo figlio </w:t>
      </w:r>
      <w:proofErr w:type="spellStart"/>
      <w:proofErr w:type="gramStart"/>
      <w:r w:rsidRPr="001645EB">
        <w:rPr>
          <w:rFonts w:ascii="Courier New" w:hAnsi="Courier New" w:cs="Courier New"/>
          <w:b/>
          <w:color w:val="000000" w:themeColor="text1"/>
          <w:sz w:val="18"/>
          <w:szCs w:val="18"/>
          <w:lang w:bidi="en-US"/>
        </w:rPr>
        <w:t>sdg:UserIdentityAttribute</w:t>
      </w:r>
      <w:proofErr w:type="spellEnd"/>
      <w:proofErr w:type="gramEnd"/>
      <w:r w:rsidRPr="001645EB">
        <w:rPr>
          <w:rFonts w:cstheme="minorHAnsi"/>
          <w:b/>
          <w:i/>
          <w:sz w:val="18"/>
          <w:szCs w:val="18"/>
          <w:lang w:bidi="en-US"/>
        </w:rPr>
        <w:t xml:space="preserve"> del nodo padre</w:t>
      </w:r>
      <w:r w:rsidRPr="001645EB">
        <w:rPr>
          <w:rFonts w:ascii="Courier New" w:hAnsi="Courier New" w:cs="Courier New"/>
          <w:b/>
          <w:color w:val="000000" w:themeColor="text1"/>
          <w:sz w:val="18"/>
          <w:szCs w:val="18"/>
          <w:lang w:bidi="en-US"/>
        </w:rPr>
        <w:t xml:space="preserve"> </w:t>
      </w:r>
      <w:proofErr w:type="spellStart"/>
      <w:proofErr w:type="gramStart"/>
      <w:r w:rsidRPr="001645EB">
        <w:rPr>
          <w:rFonts w:ascii="Courier New" w:hAnsi="Courier New" w:cs="Courier New"/>
          <w:b/>
          <w:color w:val="000000" w:themeColor="text1"/>
          <w:sz w:val="18"/>
          <w:szCs w:val="18"/>
          <w:lang w:bidi="en-US"/>
        </w:rPr>
        <w:t>sdg:LegalPerson</w:t>
      </w:r>
      <w:proofErr w:type="spellEnd"/>
      <w:proofErr w:type="gramEnd"/>
    </w:p>
    <w:tbl>
      <w:tblPr>
        <w:tblW w:w="10034"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75"/>
        <w:gridCol w:w="4949"/>
        <w:gridCol w:w="1131"/>
        <w:gridCol w:w="848"/>
        <w:gridCol w:w="1131"/>
      </w:tblGrid>
      <w:tr w:rsidR="002E1FDB" w:rsidRPr="001645EB" w14:paraId="0CE97ED7" w14:textId="77777777">
        <w:trPr>
          <w:trHeight w:val="272"/>
          <w:tblHeader/>
        </w:trPr>
        <w:tc>
          <w:tcPr>
            <w:tcW w:w="197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9D18C92" w14:textId="77777777" w:rsidR="002E1FDB" w:rsidRPr="001645EB" w:rsidRDefault="002E1FDB">
            <w:pPr>
              <w:rPr>
                <w:rFonts w:cstheme="minorHAnsi"/>
                <w:b/>
                <w:i/>
                <w:sz w:val="18"/>
                <w:szCs w:val="18"/>
                <w:lang w:bidi="en-US"/>
              </w:rPr>
            </w:pPr>
            <w:proofErr w:type="spellStart"/>
            <w:r w:rsidRPr="001645EB">
              <w:rPr>
                <w:rFonts w:cstheme="minorHAnsi"/>
                <w:b/>
                <w:i/>
                <w:sz w:val="18"/>
                <w:szCs w:val="18"/>
                <w:lang w:bidi="en-US"/>
              </w:rPr>
              <w:t>Parameter</w:t>
            </w:r>
            <w:proofErr w:type="spellEnd"/>
          </w:p>
        </w:tc>
        <w:tc>
          <w:tcPr>
            <w:tcW w:w="4949"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70AB2FA" w14:textId="77777777" w:rsidR="002E1FDB" w:rsidRPr="001645EB" w:rsidRDefault="002E1FDB">
            <w:pPr>
              <w:rPr>
                <w:rFonts w:cstheme="minorHAnsi"/>
                <w:b/>
                <w:i/>
                <w:sz w:val="18"/>
                <w:szCs w:val="18"/>
                <w:lang w:bidi="en-US"/>
              </w:rPr>
            </w:pPr>
            <w:proofErr w:type="spellStart"/>
            <w:r w:rsidRPr="001645EB">
              <w:rPr>
                <w:rFonts w:cstheme="minorHAnsi"/>
                <w:b/>
                <w:i/>
                <w:sz w:val="18"/>
                <w:szCs w:val="18"/>
                <w:lang w:bidi="en-US"/>
              </w:rPr>
              <w:t>Description</w:t>
            </w:r>
            <w:proofErr w:type="spellEnd"/>
          </w:p>
        </w:tc>
        <w:tc>
          <w:tcPr>
            <w:tcW w:w="113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080F6EA" w14:textId="77777777" w:rsidR="002E1FDB" w:rsidRPr="001645EB" w:rsidRDefault="002E1FDB">
            <w:pPr>
              <w:jc w:val="center"/>
              <w:rPr>
                <w:rFonts w:cstheme="minorHAnsi"/>
                <w:b/>
                <w:i/>
                <w:sz w:val="18"/>
                <w:szCs w:val="18"/>
                <w:lang w:bidi="en-US"/>
              </w:rPr>
            </w:pPr>
            <w:r w:rsidRPr="001645EB">
              <w:rPr>
                <w:rFonts w:cstheme="minorHAnsi"/>
                <w:b/>
                <w:i/>
                <w:sz w:val="18"/>
                <w:szCs w:val="18"/>
                <w:lang w:bidi="en-US"/>
              </w:rPr>
              <w:t>M / O</w:t>
            </w:r>
          </w:p>
        </w:tc>
        <w:tc>
          <w:tcPr>
            <w:tcW w:w="848"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E8D3D87" w14:textId="77777777" w:rsidR="002E1FDB" w:rsidRPr="001645EB" w:rsidRDefault="002E1FDB">
            <w:pPr>
              <w:jc w:val="center"/>
              <w:rPr>
                <w:rFonts w:cstheme="minorHAnsi"/>
                <w:b/>
                <w:i/>
                <w:sz w:val="18"/>
                <w:szCs w:val="18"/>
                <w:lang w:bidi="en-US"/>
              </w:rPr>
            </w:pPr>
            <w:r w:rsidRPr="001645EB">
              <w:rPr>
                <w:rFonts w:cstheme="minorHAnsi"/>
                <w:b/>
                <w:i/>
                <w:sz w:val="18"/>
                <w:szCs w:val="18"/>
                <w:lang w:bidi="en-US"/>
              </w:rPr>
              <w:t xml:space="preserve">Max </w:t>
            </w:r>
            <w:proofErr w:type="spellStart"/>
            <w:r w:rsidRPr="001645EB">
              <w:rPr>
                <w:rFonts w:cstheme="minorHAnsi"/>
                <w:b/>
                <w:i/>
                <w:sz w:val="18"/>
                <w:szCs w:val="18"/>
                <w:lang w:bidi="en-US"/>
              </w:rPr>
              <w:t>Length</w:t>
            </w:r>
            <w:proofErr w:type="spellEnd"/>
          </w:p>
        </w:tc>
        <w:tc>
          <w:tcPr>
            <w:tcW w:w="113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B7E7209" w14:textId="77777777" w:rsidR="002E1FDB" w:rsidRPr="001645EB" w:rsidRDefault="002E1FDB">
            <w:pPr>
              <w:rPr>
                <w:rFonts w:cstheme="minorHAnsi"/>
                <w:b/>
                <w:i/>
                <w:sz w:val="18"/>
                <w:szCs w:val="18"/>
                <w:lang w:bidi="en-US"/>
              </w:rPr>
            </w:pPr>
            <w:proofErr w:type="spellStart"/>
            <w:r w:rsidRPr="001645EB">
              <w:rPr>
                <w:rFonts w:cstheme="minorHAnsi"/>
                <w:b/>
                <w:i/>
                <w:sz w:val="18"/>
                <w:szCs w:val="18"/>
                <w:lang w:bidi="en-US"/>
              </w:rPr>
              <w:t>Type</w:t>
            </w:r>
            <w:proofErr w:type="spellEnd"/>
          </w:p>
        </w:tc>
      </w:tr>
      <w:tr w:rsidR="002E1FDB" w:rsidRPr="001645EB" w14:paraId="746331C7" w14:textId="77777777" w:rsidTr="00F40389">
        <w:trPr>
          <w:trHeight w:val="286"/>
        </w:trPr>
        <w:tc>
          <w:tcPr>
            <w:tcW w:w="1975" w:type="dxa"/>
            <w:tcBorders>
              <w:top w:val="single" w:sz="4" w:space="0" w:color="auto"/>
              <w:left w:val="single" w:sz="4" w:space="0" w:color="auto"/>
              <w:bottom w:val="single" w:sz="4" w:space="0" w:color="auto"/>
              <w:right w:val="single" w:sz="4" w:space="0" w:color="auto"/>
            </w:tcBorders>
            <w:hideMark/>
          </w:tcPr>
          <w:p w14:paraId="74B3C117" w14:textId="77777777" w:rsidR="002E1FDB" w:rsidRPr="001645EB" w:rsidRDefault="002E1FDB">
            <w:pPr>
              <w:rPr>
                <w:rFonts w:cstheme="minorHAnsi"/>
                <w:sz w:val="18"/>
                <w:szCs w:val="18"/>
                <w:lang w:eastAsia="en-US"/>
              </w:rPr>
            </w:pPr>
            <w:proofErr w:type="spellStart"/>
            <w:proofErr w:type="gramStart"/>
            <w:r w:rsidRPr="001645EB">
              <w:rPr>
                <w:rFonts w:cstheme="minorHAnsi"/>
                <w:sz w:val="18"/>
                <w:szCs w:val="18"/>
                <w:lang w:eastAsia="en-US"/>
              </w:rPr>
              <w:t>sdg:AttributeName</w:t>
            </w:r>
            <w:proofErr w:type="spellEnd"/>
            <w:proofErr w:type="gramEnd"/>
          </w:p>
        </w:tc>
        <w:tc>
          <w:tcPr>
            <w:tcW w:w="4949" w:type="dxa"/>
            <w:tcBorders>
              <w:top w:val="single" w:sz="4" w:space="0" w:color="auto"/>
              <w:left w:val="single" w:sz="4" w:space="0" w:color="auto"/>
              <w:bottom w:val="single" w:sz="4" w:space="0" w:color="auto"/>
              <w:right w:val="single" w:sz="4" w:space="0" w:color="auto"/>
            </w:tcBorders>
            <w:hideMark/>
          </w:tcPr>
          <w:p w14:paraId="2F037808" w14:textId="77777777" w:rsidR="002E1FDB" w:rsidRPr="001645EB" w:rsidRDefault="002E1FDB">
            <w:pPr>
              <w:rPr>
                <w:rFonts w:cstheme="minorHAnsi"/>
                <w:sz w:val="18"/>
                <w:szCs w:val="18"/>
                <w:lang w:eastAsia="en-US"/>
              </w:rPr>
            </w:pPr>
            <w:r w:rsidRPr="001645EB">
              <w:rPr>
                <w:rFonts w:cstheme="minorHAnsi"/>
                <w:sz w:val="18"/>
                <w:szCs w:val="18"/>
                <w:lang w:eastAsia="en-US"/>
              </w:rPr>
              <w:t>Nome dell’attributo.</w:t>
            </w:r>
          </w:p>
        </w:tc>
        <w:tc>
          <w:tcPr>
            <w:tcW w:w="1131" w:type="dxa"/>
            <w:tcBorders>
              <w:top w:val="single" w:sz="4" w:space="0" w:color="auto"/>
              <w:left w:val="single" w:sz="4" w:space="0" w:color="auto"/>
              <w:bottom w:val="single" w:sz="4" w:space="0" w:color="auto"/>
              <w:right w:val="single" w:sz="4" w:space="0" w:color="auto"/>
            </w:tcBorders>
            <w:vAlign w:val="center"/>
            <w:hideMark/>
          </w:tcPr>
          <w:p w14:paraId="33209B4E" w14:textId="77777777" w:rsidR="002E1FDB" w:rsidRPr="001645EB" w:rsidRDefault="002E1FDB">
            <w:pPr>
              <w:jc w:val="center"/>
              <w:rPr>
                <w:rFonts w:cstheme="minorHAnsi"/>
                <w:sz w:val="18"/>
                <w:szCs w:val="18"/>
                <w:lang w:eastAsia="en-US"/>
              </w:rPr>
            </w:pPr>
            <w:r w:rsidRPr="001645EB">
              <w:rPr>
                <w:rFonts w:cstheme="minorHAnsi"/>
                <w:sz w:val="18"/>
                <w:szCs w:val="18"/>
                <w:lang w:eastAsia="en-US"/>
              </w:rPr>
              <w:t>M</w:t>
            </w:r>
          </w:p>
        </w:tc>
        <w:tc>
          <w:tcPr>
            <w:tcW w:w="848" w:type="dxa"/>
            <w:tcBorders>
              <w:top w:val="single" w:sz="4" w:space="0" w:color="auto"/>
              <w:left w:val="single" w:sz="4" w:space="0" w:color="auto"/>
              <w:bottom w:val="single" w:sz="4" w:space="0" w:color="auto"/>
              <w:right w:val="single" w:sz="4" w:space="0" w:color="auto"/>
            </w:tcBorders>
            <w:vAlign w:val="center"/>
          </w:tcPr>
          <w:p w14:paraId="04F2D55C" w14:textId="77777777" w:rsidR="002E1FDB" w:rsidRPr="001645EB" w:rsidRDefault="002E1FDB">
            <w:pPr>
              <w:jc w:val="center"/>
              <w:rPr>
                <w:rFonts w:cstheme="minorHAnsi"/>
                <w:sz w:val="18"/>
                <w:szCs w:val="18"/>
                <w:lang w:eastAsia="en-US"/>
              </w:rPr>
            </w:pPr>
            <w:r w:rsidRPr="001645EB">
              <w:rPr>
                <w:rFonts w:cstheme="minorHAnsi"/>
                <w:color w:val="000000" w:themeColor="text1"/>
                <w:sz w:val="18"/>
                <w:szCs w:val="18"/>
              </w:rPr>
              <w:t>n/a</w:t>
            </w:r>
          </w:p>
        </w:tc>
        <w:tc>
          <w:tcPr>
            <w:tcW w:w="1131" w:type="dxa"/>
            <w:tcBorders>
              <w:top w:val="single" w:sz="4" w:space="0" w:color="auto"/>
              <w:left w:val="single" w:sz="4" w:space="0" w:color="auto"/>
              <w:bottom w:val="single" w:sz="4" w:space="0" w:color="auto"/>
              <w:right w:val="single" w:sz="4" w:space="0" w:color="auto"/>
            </w:tcBorders>
            <w:vAlign w:val="center"/>
            <w:hideMark/>
          </w:tcPr>
          <w:p w14:paraId="72EFCB9D" w14:textId="77777777" w:rsidR="002E1FDB" w:rsidRPr="001645EB" w:rsidRDefault="002E1FDB">
            <w:pPr>
              <w:rPr>
                <w:rFonts w:cstheme="minorHAnsi"/>
                <w:sz w:val="18"/>
                <w:szCs w:val="18"/>
                <w:lang w:eastAsia="en-US"/>
              </w:rPr>
            </w:pPr>
            <w:proofErr w:type="spellStart"/>
            <w:r w:rsidRPr="001645EB">
              <w:rPr>
                <w:rFonts w:cstheme="minorHAnsi"/>
                <w:sz w:val="18"/>
                <w:szCs w:val="18"/>
                <w:lang w:eastAsia="en-US"/>
              </w:rPr>
              <w:t>String</w:t>
            </w:r>
            <w:proofErr w:type="spellEnd"/>
          </w:p>
        </w:tc>
      </w:tr>
      <w:tr w:rsidR="002E1FDB" w:rsidRPr="001645EB" w14:paraId="26065F84" w14:textId="77777777" w:rsidTr="00F40389">
        <w:trPr>
          <w:trHeight w:val="558"/>
        </w:trPr>
        <w:tc>
          <w:tcPr>
            <w:tcW w:w="1975" w:type="dxa"/>
            <w:tcBorders>
              <w:top w:val="single" w:sz="4" w:space="0" w:color="auto"/>
              <w:left w:val="single" w:sz="4" w:space="0" w:color="auto"/>
              <w:bottom w:val="single" w:sz="4" w:space="0" w:color="auto"/>
              <w:right w:val="single" w:sz="4" w:space="0" w:color="auto"/>
            </w:tcBorders>
            <w:hideMark/>
          </w:tcPr>
          <w:p w14:paraId="1C79A74A" w14:textId="77777777" w:rsidR="002E1FDB" w:rsidRPr="001645EB" w:rsidRDefault="002E1FDB">
            <w:pPr>
              <w:rPr>
                <w:rFonts w:cstheme="minorHAnsi"/>
                <w:sz w:val="18"/>
                <w:szCs w:val="18"/>
                <w:lang w:eastAsia="en-US"/>
              </w:rPr>
            </w:pPr>
            <w:proofErr w:type="spellStart"/>
            <w:proofErr w:type="gramStart"/>
            <w:r w:rsidRPr="001645EB">
              <w:rPr>
                <w:rFonts w:cstheme="minorHAnsi"/>
                <w:sz w:val="18"/>
                <w:szCs w:val="18"/>
                <w:lang w:eastAsia="en-US"/>
              </w:rPr>
              <w:t>sdg:AttributeURI</w:t>
            </w:r>
            <w:proofErr w:type="spellEnd"/>
            <w:proofErr w:type="gramEnd"/>
          </w:p>
        </w:tc>
        <w:tc>
          <w:tcPr>
            <w:tcW w:w="4949" w:type="dxa"/>
            <w:tcBorders>
              <w:top w:val="single" w:sz="4" w:space="0" w:color="auto"/>
              <w:left w:val="single" w:sz="4" w:space="0" w:color="auto"/>
              <w:bottom w:val="single" w:sz="4" w:space="0" w:color="auto"/>
              <w:right w:val="single" w:sz="4" w:space="0" w:color="auto"/>
            </w:tcBorders>
            <w:hideMark/>
          </w:tcPr>
          <w:p w14:paraId="02138F70" w14:textId="77777777" w:rsidR="002E1FDB" w:rsidRPr="001645EB" w:rsidRDefault="002E1FDB">
            <w:pPr>
              <w:rPr>
                <w:rFonts w:cstheme="minorHAnsi"/>
                <w:sz w:val="18"/>
                <w:szCs w:val="18"/>
                <w:lang w:eastAsia="en-US"/>
              </w:rPr>
            </w:pPr>
            <w:r w:rsidRPr="001645EB">
              <w:rPr>
                <w:rFonts w:cstheme="minorHAnsi"/>
                <w:sz w:val="18"/>
                <w:szCs w:val="18"/>
                <w:lang w:eastAsia="en-US"/>
              </w:rPr>
              <w:t xml:space="preserve">URI contenente </w:t>
            </w:r>
            <w:proofErr w:type="spellStart"/>
            <w:r w:rsidRPr="001645EB">
              <w:rPr>
                <w:rFonts w:cstheme="minorHAnsi"/>
                <w:sz w:val="18"/>
                <w:szCs w:val="18"/>
                <w:lang w:eastAsia="en-US"/>
              </w:rPr>
              <w:t>codelist</w:t>
            </w:r>
            <w:proofErr w:type="spellEnd"/>
            <w:r w:rsidRPr="001645EB">
              <w:rPr>
                <w:rFonts w:cstheme="minorHAnsi"/>
                <w:sz w:val="18"/>
                <w:szCs w:val="18"/>
                <w:lang w:eastAsia="en-US"/>
              </w:rPr>
              <w:t xml:space="preserve"> dei possibili attributi.</w:t>
            </w:r>
          </w:p>
        </w:tc>
        <w:tc>
          <w:tcPr>
            <w:tcW w:w="1131" w:type="dxa"/>
            <w:tcBorders>
              <w:top w:val="single" w:sz="4" w:space="0" w:color="auto"/>
              <w:left w:val="single" w:sz="4" w:space="0" w:color="auto"/>
              <w:bottom w:val="single" w:sz="4" w:space="0" w:color="auto"/>
              <w:right w:val="single" w:sz="4" w:space="0" w:color="auto"/>
            </w:tcBorders>
            <w:vAlign w:val="center"/>
            <w:hideMark/>
          </w:tcPr>
          <w:p w14:paraId="43726F17" w14:textId="77777777" w:rsidR="002E1FDB" w:rsidRPr="001645EB" w:rsidRDefault="002E1FDB">
            <w:pPr>
              <w:jc w:val="center"/>
              <w:rPr>
                <w:rFonts w:cstheme="minorHAnsi"/>
                <w:sz w:val="18"/>
                <w:szCs w:val="18"/>
                <w:lang w:eastAsia="en-US"/>
              </w:rPr>
            </w:pPr>
            <w:r w:rsidRPr="001645EB">
              <w:rPr>
                <w:rFonts w:cstheme="minorHAnsi"/>
                <w:sz w:val="18"/>
                <w:szCs w:val="18"/>
                <w:lang w:eastAsia="en-US"/>
              </w:rPr>
              <w:t>O</w:t>
            </w:r>
          </w:p>
        </w:tc>
        <w:tc>
          <w:tcPr>
            <w:tcW w:w="848" w:type="dxa"/>
            <w:tcBorders>
              <w:top w:val="single" w:sz="4" w:space="0" w:color="auto"/>
              <w:left w:val="single" w:sz="4" w:space="0" w:color="auto"/>
              <w:bottom w:val="single" w:sz="4" w:space="0" w:color="auto"/>
              <w:right w:val="single" w:sz="4" w:space="0" w:color="auto"/>
            </w:tcBorders>
            <w:vAlign w:val="center"/>
          </w:tcPr>
          <w:p w14:paraId="181C9010" w14:textId="77777777" w:rsidR="002E1FDB" w:rsidRPr="001645EB" w:rsidRDefault="002E1FDB">
            <w:pPr>
              <w:jc w:val="center"/>
              <w:rPr>
                <w:rFonts w:cstheme="minorHAnsi"/>
                <w:sz w:val="18"/>
                <w:szCs w:val="18"/>
                <w:lang w:eastAsia="en-US"/>
              </w:rPr>
            </w:pPr>
            <w:r w:rsidRPr="001645EB">
              <w:rPr>
                <w:rFonts w:cstheme="minorHAnsi"/>
                <w:color w:val="000000" w:themeColor="text1"/>
                <w:sz w:val="18"/>
                <w:szCs w:val="18"/>
              </w:rPr>
              <w:t>n/a</w:t>
            </w:r>
          </w:p>
        </w:tc>
        <w:tc>
          <w:tcPr>
            <w:tcW w:w="1131" w:type="dxa"/>
            <w:tcBorders>
              <w:top w:val="single" w:sz="4" w:space="0" w:color="auto"/>
              <w:left w:val="single" w:sz="4" w:space="0" w:color="auto"/>
              <w:bottom w:val="single" w:sz="4" w:space="0" w:color="auto"/>
              <w:right w:val="single" w:sz="4" w:space="0" w:color="auto"/>
            </w:tcBorders>
            <w:hideMark/>
          </w:tcPr>
          <w:p w14:paraId="1ACF83F7" w14:textId="77777777" w:rsidR="002E1FDB" w:rsidRPr="001645EB" w:rsidRDefault="002E1FDB">
            <w:pPr>
              <w:rPr>
                <w:rFonts w:cstheme="minorHAnsi"/>
                <w:sz w:val="18"/>
                <w:szCs w:val="18"/>
                <w:lang w:eastAsia="en-US"/>
              </w:rPr>
            </w:pPr>
            <w:proofErr w:type="spellStart"/>
            <w:r w:rsidRPr="001645EB">
              <w:rPr>
                <w:rFonts w:cstheme="minorHAnsi"/>
                <w:sz w:val="18"/>
                <w:szCs w:val="18"/>
              </w:rPr>
              <w:t>String</w:t>
            </w:r>
            <w:proofErr w:type="spellEnd"/>
          </w:p>
        </w:tc>
      </w:tr>
      <w:tr w:rsidR="002E1FDB" w:rsidRPr="001645EB" w14:paraId="6F43DED7" w14:textId="77777777" w:rsidTr="00F40389">
        <w:trPr>
          <w:trHeight w:val="272"/>
        </w:trPr>
        <w:tc>
          <w:tcPr>
            <w:tcW w:w="1975" w:type="dxa"/>
            <w:tcBorders>
              <w:top w:val="single" w:sz="4" w:space="0" w:color="auto"/>
              <w:left w:val="single" w:sz="4" w:space="0" w:color="auto"/>
              <w:bottom w:val="single" w:sz="4" w:space="0" w:color="auto"/>
              <w:right w:val="single" w:sz="4" w:space="0" w:color="auto"/>
            </w:tcBorders>
            <w:hideMark/>
          </w:tcPr>
          <w:p w14:paraId="5D8B1B0D" w14:textId="77777777" w:rsidR="002E1FDB" w:rsidRPr="001645EB" w:rsidRDefault="002E1FDB">
            <w:pPr>
              <w:rPr>
                <w:rFonts w:cstheme="minorHAnsi"/>
                <w:sz w:val="18"/>
                <w:szCs w:val="18"/>
                <w:lang w:eastAsia="en-US"/>
              </w:rPr>
            </w:pPr>
            <w:proofErr w:type="spellStart"/>
            <w:proofErr w:type="gramStart"/>
            <w:r w:rsidRPr="001645EB">
              <w:rPr>
                <w:rFonts w:cstheme="minorHAnsi"/>
                <w:sz w:val="18"/>
                <w:szCs w:val="18"/>
                <w:lang w:eastAsia="en-US"/>
              </w:rPr>
              <w:t>sdg:AttributeValue</w:t>
            </w:r>
            <w:proofErr w:type="spellEnd"/>
            <w:proofErr w:type="gramEnd"/>
          </w:p>
        </w:tc>
        <w:tc>
          <w:tcPr>
            <w:tcW w:w="4949" w:type="dxa"/>
            <w:tcBorders>
              <w:top w:val="single" w:sz="4" w:space="0" w:color="auto"/>
              <w:left w:val="single" w:sz="4" w:space="0" w:color="auto"/>
              <w:bottom w:val="single" w:sz="4" w:space="0" w:color="auto"/>
              <w:right w:val="single" w:sz="4" w:space="0" w:color="auto"/>
            </w:tcBorders>
            <w:hideMark/>
          </w:tcPr>
          <w:p w14:paraId="3C99A23B" w14:textId="77777777" w:rsidR="002E1FDB" w:rsidRPr="001645EB" w:rsidRDefault="002E1FDB">
            <w:pPr>
              <w:rPr>
                <w:rFonts w:cstheme="minorHAnsi"/>
                <w:sz w:val="18"/>
                <w:szCs w:val="18"/>
                <w:lang w:eastAsia="en-US"/>
              </w:rPr>
            </w:pPr>
            <w:r w:rsidRPr="001645EB">
              <w:rPr>
                <w:rFonts w:cstheme="minorHAnsi"/>
                <w:sz w:val="18"/>
                <w:szCs w:val="18"/>
                <w:lang w:eastAsia="en-US"/>
              </w:rPr>
              <w:t>Valore dell’attributo.</w:t>
            </w:r>
          </w:p>
        </w:tc>
        <w:tc>
          <w:tcPr>
            <w:tcW w:w="1131" w:type="dxa"/>
            <w:tcBorders>
              <w:top w:val="single" w:sz="4" w:space="0" w:color="auto"/>
              <w:left w:val="single" w:sz="4" w:space="0" w:color="auto"/>
              <w:bottom w:val="single" w:sz="4" w:space="0" w:color="auto"/>
              <w:right w:val="single" w:sz="4" w:space="0" w:color="auto"/>
            </w:tcBorders>
            <w:vAlign w:val="center"/>
            <w:hideMark/>
          </w:tcPr>
          <w:p w14:paraId="6CF18979" w14:textId="77777777" w:rsidR="002E1FDB" w:rsidRPr="001645EB" w:rsidRDefault="002E1FDB">
            <w:pPr>
              <w:jc w:val="center"/>
              <w:rPr>
                <w:rFonts w:cstheme="minorHAnsi"/>
                <w:sz w:val="18"/>
                <w:szCs w:val="18"/>
                <w:lang w:eastAsia="en-US"/>
              </w:rPr>
            </w:pPr>
            <w:r w:rsidRPr="001645EB">
              <w:rPr>
                <w:rFonts w:cstheme="minorHAnsi"/>
                <w:sz w:val="18"/>
                <w:szCs w:val="18"/>
                <w:lang w:eastAsia="en-US"/>
              </w:rPr>
              <w:t>M</w:t>
            </w:r>
          </w:p>
        </w:tc>
        <w:tc>
          <w:tcPr>
            <w:tcW w:w="848" w:type="dxa"/>
            <w:tcBorders>
              <w:top w:val="single" w:sz="4" w:space="0" w:color="auto"/>
              <w:left w:val="single" w:sz="4" w:space="0" w:color="auto"/>
              <w:bottom w:val="single" w:sz="4" w:space="0" w:color="auto"/>
              <w:right w:val="single" w:sz="4" w:space="0" w:color="auto"/>
            </w:tcBorders>
            <w:vAlign w:val="center"/>
          </w:tcPr>
          <w:p w14:paraId="0933D136" w14:textId="77777777" w:rsidR="002E1FDB" w:rsidRPr="001645EB" w:rsidRDefault="002E1FDB">
            <w:pPr>
              <w:jc w:val="center"/>
              <w:rPr>
                <w:rFonts w:cstheme="minorHAnsi"/>
                <w:sz w:val="18"/>
                <w:szCs w:val="18"/>
                <w:lang w:eastAsia="en-US"/>
              </w:rPr>
            </w:pPr>
            <w:r w:rsidRPr="001645EB">
              <w:rPr>
                <w:rFonts w:cstheme="minorHAnsi"/>
                <w:color w:val="000000" w:themeColor="text1"/>
                <w:sz w:val="18"/>
                <w:szCs w:val="18"/>
              </w:rPr>
              <w:t>n/a</w:t>
            </w:r>
          </w:p>
        </w:tc>
        <w:tc>
          <w:tcPr>
            <w:tcW w:w="1131" w:type="dxa"/>
            <w:tcBorders>
              <w:top w:val="single" w:sz="4" w:space="0" w:color="auto"/>
              <w:left w:val="single" w:sz="4" w:space="0" w:color="auto"/>
              <w:bottom w:val="single" w:sz="4" w:space="0" w:color="auto"/>
              <w:right w:val="single" w:sz="4" w:space="0" w:color="auto"/>
            </w:tcBorders>
            <w:hideMark/>
          </w:tcPr>
          <w:p w14:paraId="23EDA79C" w14:textId="77777777" w:rsidR="002E1FDB" w:rsidRPr="001645EB" w:rsidRDefault="002E1FDB">
            <w:pPr>
              <w:rPr>
                <w:rFonts w:cstheme="minorHAnsi"/>
                <w:sz w:val="18"/>
                <w:szCs w:val="18"/>
                <w:lang w:eastAsia="en-US"/>
              </w:rPr>
            </w:pPr>
            <w:proofErr w:type="spellStart"/>
            <w:r w:rsidRPr="001645EB">
              <w:rPr>
                <w:rFonts w:cstheme="minorHAnsi"/>
                <w:sz w:val="18"/>
                <w:szCs w:val="18"/>
              </w:rPr>
              <w:t>String</w:t>
            </w:r>
            <w:proofErr w:type="spellEnd"/>
          </w:p>
        </w:tc>
      </w:tr>
    </w:tbl>
    <w:p w14:paraId="19C8CFC6" w14:textId="77777777" w:rsidR="002E1FDB" w:rsidRPr="001645EB" w:rsidRDefault="002E1FDB" w:rsidP="002E1FDB">
      <w:pPr>
        <w:rPr>
          <w:rFonts w:cstheme="minorHAnsi"/>
          <w:sz w:val="20"/>
        </w:rPr>
      </w:pPr>
    </w:p>
    <w:p w14:paraId="47D7A789" w14:textId="77777777" w:rsidR="002E1FDB" w:rsidRPr="001645EB" w:rsidRDefault="002E1FDB" w:rsidP="002E1FDB">
      <w:pPr>
        <w:spacing w:after="120"/>
        <w:rPr>
          <w:rFonts w:cstheme="minorHAnsi"/>
          <w:b/>
          <w:i/>
          <w:sz w:val="18"/>
          <w:szCs w:val="18"/>
          <w:lang w:bidi="en-US"/>
        </w:rPr>
      </w:pPr>
      <w:r w:rsidRPr="001645EB">
        <w:rPr>
          <w:rFonts w:cstheme="minorHAnsi"/>
          <w:b/>
          <w:i/>
          <w:sz w:val="18"/>
          <w:szCs w:val="18"/>
          <w:lang w:bidi="en-US"/>
        </w:rPr>
        <w:t xml:space="preserve">Nodo figlio </w:t>
      </w:r>
      <w:proofErr w:type="spellStart"/>
      <w:proofErr w:type="gramStart"/>
      <w:r w:rsidRPr="001645EB">
        <w:rPr>
          <w:rFonts w:ascii="Courier New" w:hAnsi="Courier New" w:cs="Courier New"/>
          <w:b/>
          <w:color w:val="000000" w:themeColor="text1"/>
          <w:sz w:val="18"/>
          <w:szCs w:val="18"/>
          <w:lang w:bidi="en-US"/>
        </w:rPr>
        <w:t>sdg:AuthorizedRepresentative</w:t>
      </w:r>
      <w:proofErr w:type="spellEnd"/>
      <w:proofErr w:type="gramEnd"/>
      <w:r w:rsidRPr="001645EB">
        <w:rPr>
          <w:rFonts w:ascii="Courier New" w:hAnsi="Courier New" w:cs="Courier New"/>
          <w:b/>
          <w:color w:val="000000" w:themeColor="text1"/>
          <w:sz w:val="18"/>
          <w:szCs w:val="18"/>
          <w:lang w:bidi="en-US"/>
        </w:rPr>
        <w:t xml:space="preserve"> </w:t>
      </w:r>
      <w:r w:rsidRPr="001645EB">
        <w:rPr>
          <w:rFonts w:cstheme="minorHAnsi"/>
          <w:b/>
          <w:i/>
          <w:sz w:val="18"/>
          <w:szCs w:val="18"/>
          <w:lang w:bidi="en-US"/>
        </w:rPr>
        <w:t>del nodo padre</w:t>
      </w:r>
      <w:r w:rsidRPr="001645EB">
        <w:rPr>
          <w:rFonts w:ascii="Courier New" w:hAnsi="Courier New" w:cs="Courier New"/>
          <w:b/>
          <w:color w:val="000000" w:themeColor="text1"/>
          <w:sz w:val="18"/>
          <w:szCs w:val="18"/>
          <w:lang w:bidi="en-US"/>
        </w:rPr>
        <w:t xml:space="preserve"> </w:t>
      </w:r>
      <w:proofErr w:type="spellStart"/>
      <w:proofErr w:type="gramStart"/>
      <w:r w:rsidRPr="001645EB">
        <w:rPr>
          <w:rFonts w:ascii="Courier New" w:hAnsi="Courier New" w:cs="Courier New"/>
          <w:b/>
          <w:color w:val="000000" w:themeColor="text1"/>
          <w:sz w:val="18"/>
          <w:szCs w:val="18"/>
          <w:lang w:bidi="en-US"/>
        </w:rPr>
        <w:t>query:Query</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2E1FDB" w:rsidRPr="001645EB" w14:paraId="5BB87FF5" w14:textId="77777777">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7430CFC" w14:textId="77777777" w:rsidR="002E1FDB" w:rsidRPr="001645EB" w:rsidRDefault="002E1FDB">
            <w:pPr>
              <w:rPr>
                <w:rFonts w:cstheme="minorHAnsi"/>
                <w:color w:val="000000" w:themeColor="text1"/>
                <w:sz w:val="18"/>
                <w:szCs w:val="18"/>
              </w:rPr>
            </w:pPr>
            <w:proofErr w:type="spellStart"/>
            <w:r w:rsidRPr="001645EB">
              <w:rPr>
                <w:rFonts w:cstheme="minorHAns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255EDB3" w14:textId="77777777" w:rsidR="002E1FDB" w:rsidRPr="001645EB" w:rsidRDefault="002E1FDB">
            <w:pPr>
              <w:rPr>
                <w:rFonts w:cstheme="minorHAnsi"/>
                <w:i/>
                <w:color w:val="000000" w:themeColor="text1"/>
                <w:sz w:val="18"/>
                <w:szCs w:val="18"/>
              </w:rPr>
            </w:pPr>
            <w:proofErr w:type="spellStart"/>
            <w:r w:rsidRPr="001645EB">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58CB0CF"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167EBAA"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 xml:space="preserve">Max </w:t>
            </w:r>
            <w:proofErr w:type="spellStart"/>
            <w:r w:rsidRPr="001645EB">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AC892E7" w14:textId="77777777" w:rsidR="002E1FDB" w:rsidRPr="001645EB" w:rsidRDefault="002E1FDB">
            <w:pPr>
              <w:rPr>
                <w:rFonts w:cstheme="minorHAnsi"/>
                <w:color w:val="000000" w:themeColor="text1"/>
                <w:sz w:val="18"/>
                <w:szCs w:val="18"/>
              </w:rPr>
            </w:pPr>
            <w:proofErr w:type="spellStart"/>
            <w:r w:rsidRPr="001645EB">
              <w:rPr>
                <w:rFonts w:cstheme="minorHAnsi"/>
                <w:b/>
                <w:i/>
                <w:sz w:val="18"/>
                <w:szCs w:val="18"/>
                <w:lang w:bidi="en-US"/>
              </w:rPr>
              <w:t>Type</w:t>
            </w:r>
            <w:proofErr w:type="spellEnd"/>
          </w:p>
        </w:tc>
      </w:tr>
      <w:tr w:rsidR="002E1FDB" w:rsidRPr="001645EB" w14:paraId="021D677E" w14:textId="77777777">
        <w:trPr>
          <w:tblHeader/>
        </w:trPr>
        <w:tc>
          <w:tcPr>
            <w:tcW w:w="1981" w:type="dxa"/>
            <w:tcBorders>
              <w:top w:val="single" w:sz="4" w:space="0" w:color="auto"/>
              <w:left w:val="single" w:sz="4" w:space="0" w:color="auto"/>
              <w:bottom w:val="single" w:sz="4" w:space="0" w:color="auto"/>
              <w:right w:val="single" w:sz="4" w:space="0" w:color="auto"/>
            </w:tcBorders>
          </w:tcPr>
          <w:p w14:paraId="5011C440" w14:textId="77777777" w:rsidR="002E1FDB" w:rsidRPr="001645EB" w:rsidRDefault="002E1FDB">
            <w:pPr>
              <w:rPr>
                <w:rFonts w:cstheme="minorHAnsi"/>
                <w:sz w:val="18"/>
                <w:szCs w:val="18"/>
                <w:lang w:eastAsia="en-US"/>
              </w:rPr>
            </w:pPr>
            <w:proofErr w:type="spellStart"/>
            <w:proofErr w:type="gramStart"/>
            <w:r w:rsidRPr="001645EB">
              <w:rPr>
                <w:rFonts w:cstheme="minorHAnsi"/>
                <w:sz w:val="18"/>
                <w:szCs w:val="18"/>
                <w:lang w:eastAsia="en-US"/>
              </w:rPr>
              <w:t>rim:Slot</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54A2BAD1" w14:textId="77777777" w:rsidR="002E1FDB" w:rsidRPr="001645EB" w:rsidRDefault="002E1FDB">
            <w:pPr>
              <w:rPr>
                <w:rFonts w:cstheme="minorHAnsi"/>
                <w:sz w:val="18"/>
                <w:szCs w:val="18"/>
              </w:rPr>
            </w:pPr>
            <w:r w:rsidRPr="001645EB">
              <w:rPr>
                <w:rFonts w:cstheme="minorHAnsi"/>
                <w:sz w:val="18"/>
                <w:szCs w:val="18"/>
              </w:rPr>
              <w:t>Sezione che contiene le informazioni sul richiedente della prova, nel caso in cui esso sia un rappresentante autorizzato, ovvero una persona che agisce per conto richiedente, sia esso un’impresa legalmente registrata o una persona fisica.</w:t>
            </w:r>
          </w:p>
        </w:tc>
        <w:tc>
          <w:tcPr>
            <w:tcW w:w="1135" w:type="dxa"/>
            <w:tcBorders>
              <w:top w:val="single" w:sz="4" w:space="0" w:color="auto"/>
              <w:left w:val="single" w:sz="4" w:space="0" w:color="auto"/>
              <w:bottom w:val="single" w:sz="4" w:space="0" w:color="auto"/>
              <w:right w:val="single" w:sz="4" w:space="0" w:color="auto"/>
            </w:tcBorders>
            <w:vAlign w:val="center"/>
          </w:tcPr>
          <w:p w14:paraId="01E5CF87" w14:textId="77777777" w:rsidR="002E1FDB" w:rsidRPr="001645EB" w:rsidRDefault="002E1FDB">
            <w:pPr>
              <w:jc w:val="center"/>
              <w:rPr>
                <w:rFonts w:cstheme="minorHAnsi"/>
                <w:sz w:val="18"/>
                <w:szCs w:val="18"/>
                <w:lang w:bidi="en-US"/>
              </w:rPr>
            </w:pPr>
            <w:r w:rsidRPr="001645EB">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vAlign w:val="center"/>
          </w:tcPr>
          <w:p w14:paraId="68571B39"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0BC47DA" w14:textId="77777777" w:rsidR="002E1FDB" w:rsidRPr="001645EB" w:rsidRDefault="002E1FDB">
            <w:pPr>
              <w:rPr>
                <w:rFonts w:cstheme="minorHAnsi"/>
                <w:sz w:val="18"/>
                <w:szCs w:val="18"/>
              </w:rPr>
            </w:pPr>
            <w:r w:rsidRPr="001645EB">
              <w:rPr>
                <w:rFonts w:cstheme="minorHAnsi"/>
                <w:sz w:val="18"/>
                <w:szCs w:val="18"/>
              </w:rPr>
              <w:t xml:space="preserve">Object </w:t>
            </w:r>
          </w:p>
        </w:tc>
      </w:tr>
      <w:tr w:rsidR="002E1FDB" w:rsidRPr="001645EB" w14:paraId="4097385B" w14:textId="77777777">
        <w:trPr>
          <w:tblHeader/>
        </w:trPr>
        <w:tc>
          <w:tcPr>
            <w:tcW w:w="1981" w:type="dxa"/>
            <w:tcBorders>
              <w:top w:val="single" w:sz="4" w:space="0" w:color="auto"/>
              <w:left w:val="single" w:sz="4" w:space="0" w:color="auto"/>
              <w:bottom w:val="single" w:sz="4" w:space="0" w:color="auto"/>
              <w:right w:val="single" w:sz="4" w:space="0" w:color="auto"/>
            </w:tcBorders>
          </w:tcPr>
          <w:p w14:paraId="3D17F276" w14:textId="77777777" w:rsidR="002E1FDB" w:rsidRPr="001645EB" w:rsidRDefault="002E1FDB">
            <w:pPr>
              <w:rPr>
                <w:rFonts w:cstheme="minorHAnsi"/>
                <w:sz w:val="18"/>
                <w:szCs w:val="18"/>
                <w:lang w:eastAsia="en-US"/>
              </w:rPr>
            </w:pPr>
            <w:r w:rsidRPr="001645EB">
              <w:rPr>
                <w:rFonts w:cstheme="minorHAnsi"/>
                <w:sz w:val="18"/>
                <w:szCs w:val="18"/>
                <w:lang w:eastAsia="en-US"/>
              </w:rPr>
              <w:t>name</w:t>
            </w:r>
          </w:p>
        </w:tc>
        <w:tc>
          <w:tcPr>
            <w:tcW w:w="4963" w:type="dxa"/>
            <w:tcBorders>
              <w:top w:val="single" w:sz="4" w:space="0" w:color="auto"/>
              <w:left w:val="single" w:sz="4" w:space="0" w:color="auto"/>
              <w:bottom w:val="single" w:sz="4" w:space="0" w:color="auto"/>
              <w:right w:val="single" w:sz="4" w:space="0" w:color="auto"/>
            </w:tcBorders>
          </w:tcPr>
          <w:p w14:paraId="5ABD80B8" w14:textId="77777777" w:rsidR="002E1FDB" w:rsidRPr="001645EB" w:rsidRDefault="002E1FDB">
            <w:pPr>
              <w:rPr>
                <w:rFonts w:cstheme="minorHAnsi"/>
                <w:sz w:val="18"/>
                <w:szCs w:val="18"/>
              </w:rPr>
            </w:pPr>
            <w:r w:rsidRPr="001645EB">
              <w:rPr>
                <w:rFonts w:cstheme="minorHAnsi"/>
                <w:sz w:val="18"/>
                <w:szCs w:val="18"/>
              </w:rPr>
              <w:t xml:space="preserve">Attributo del nodo </w:t>
            </w:r>
            <w:proofErr w:type="spellStart"/>
            <w:proofErr w:type="gramStart"/>
            <w:r w:rsidRPr="001645EB">
              <w:rPr>
                <w:rFonts w:cstheme="minorHAnsi"/>
                <w:sz w:val="18"/>
                <w:szCs w:val="18"/>
                <w:lang w:bidi="en-US"/>
              </w:rPr>
              <w:t>rim:Slot</w:t>
            </w:r>
            <w:proofErr w:type="spellEnd"/>
            <w:proofErr w:type="gramEnd"/>
            <w:r w:rsidRPr="001645EB">
              <w:rPr>
                <w:rFonts w:cstheme="minorHAnsi"/>
                <w:sz w:val="18"/>
                <w:szCs w:val="18"/>
                <w:lang w:bidi="en-US"/>
              </w:rPr>
              <w:t xml:space="preserve">. </w:t>
            </w:r>
            <w:r w:rsidRPr="001645EB">
              <w:rPr>
                <w:rFonts w:cstheme="minorHAnsi"/>
                <w:sz w:val="18"/>
                <w:szCs w:val="18"/>
              </w:rPr>
              <w:t>Lista di valorizzazioni possibili:</w:t>
            </w:r>
          </w:p>
          <w:p w14:paraId="32FFFA3F" w14:textId="30A2643A" w:rsidR="002E1FDB" w:rsidRPr="001645EB" w:rsidRDefault="002E1FDB">
            <w:pPr>
              <w:rPr>
                <w:rFonts w:cstheme="minorHAnsi"/>
                <w:sz w:val="18"/>
                <w:szCs w:val="18"/>
              </w:rPr>
            </w:pPr>
            <w:r w:rsidRPr="001645EB">
              <w:rPr>
                <w:rFonts w:cstheme="minorHAnsi"/>
                <w:sz w:val="18"/>
                <w:szCs w:val="18"/>
              </w:rPr>
              <w:t>name</w:t>
            </w:r>
            <w:proofErr w:type="gramStart"/>
            <w:r w:rsidR="00A2358F" w:rsidRPr="001645EB">
              <w:rPr>
                <w:rFonts w:cstheme="minorHAnsi"/>
                <w:sz w:val="18"/>
                <w:szCs w:val="18"/>
              </w:rPr>
              <w:t>=“</w:t>
            </w:r>
            <w:proofErr w:type="spellStart"/>
            <w:r w:rsidRPr="001645EB">
              <w:rPr>
                <w:rFonts w:cstheme="minorHAnsi"/>
                <w:sz w:val="18"/>
                <w:szCs w:val="18"/>
              </w:rPr>
              <w:t>AuthorizedRepresentative</w:t>
            </w:r>
            <w:proofErr w:type="spellEnd"/>
            <w:r w:rsidRPr="001645EB">
              <w:rPr>
                <w:rFonts w:cstheme="minorHAnsi"/>
                <w:sz w:val="18"/>
                <w:szCs w:val="18"/>
              </w:rPr>
              <w:t>“</w:t>
            </w:r>
            <w:proofErr w:type="gramEnd"/>
          </w:p>
        </w:tc>
        <w:tc>
          <w:tcPr>
            <w:tcW w:w="1135" w:type="dxa"/>
            <w:tcBorders>
              <w:top w:val="single" w:sz="4" w:space="0" w:color="auto"/>
              <w:left w:val="single" w:sz="4" w:space="0" w:color="auto"/>
              <w:bottom w:val="single" w:sz="4" w:space="0" w:color="auto"/>
              <w:right w:val="single" w:sz="4" w:space="0" w:color="auto"/>
            </w:tcBorders>
            <w:vAlign w:val="center"/>
          </w:tcPr>
          <w:p w14:paraId="21300FD7" w14:textId="77777777" w:rsidR="002E1FDB" w:rsidRPr="001645EB" w:rsidRDefault="002E1FDB">
            <w:pPr>
              <w:jc w:val="center"/>
              <w:rPr>
                <w:rFonts w:cstheme="minorHAnsi"/>
                <w:sz w:val="18"/>
                <w:szCs w:val="18"/>
                <w:lang w:bidi="en-US"/>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4BDC737C"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634747B8" w14:textId="77777777" w:rsidR="002E1FDB" w:rsidRPr="001645EB" w:rsidRDefault="002E1FDB">
            <w:pPr>
              <w:rPr>
                <w:rFonts w:cstheme="minorHAnsi"/>
                <w:sz w:val="18"/>
                <w:szCs w:val="18"/>
              </w:rPr>
            </w:pPr>
            <w:proofErr w:type="spellStart"/>
            <w:r w:rsidRPr="001645EB">
              <w:rPr>
                <w:rFonts w:cstheme="minorHAnsi"/>
                <w:sz w:val="18"/>
                <w:szCs w:val="18"/>
              </w:rPr>
              <w:t>String</w:t>
            </w:r>
            <w:proofErr w:type="spellEnd"/>
          </w:p>
        </w:tc>
      </w:tr>
      <w:tr w:rsidR="002E1FDB" w:rsidRPr="001645EB" w14:paraId="0D7B69BB" w14:textId="77777777">
        <w:trPr>
          <w:tblHeader/>
        </w:trPr>
        <w:tc>
          <w:tcPr>
            <w:tcW w:w="1981" w:type="dxa"/>
            <w:tcBorders>
              <w:top w:val="single" w:sz="4" w:space="0" w:color="auto"/>
              <w:left w:val="single" w:sz="4" w:space="0" w:color="auto"/>
              <w:bottom w:val="single" w:sz="4" w:space="0" w:color="auto"/>
              <w:right w:val="single" w:sz="4" w:space="0" w:color="auto"/>
            </w:tcBorders>
          </w:tcPr>
          <w:p w14:paraId="0459E516" w14:textId="77777777" w:rsidR="002E1FDB" w:rsidRPr="001645EB" w:rsidRDefault="002E1FDB">
            <w:pPr>
              <w:rPr>
                <w:rFonts w:cstheme="minorHAnsi"/>
                <w:sz w:val="18"/>
                <w:szCs w:val="18"/>
                <w:lang w:eastAsia="en-US"/>
              </w:rPr>
            </w:pPr>
            <w:proofErr w:type="spellStart"/>
            <w:proofErr w:type="gramStart"/>
            <w:r w:rsidRPr="001645EB">
              <w:rPr>
                <w:rFonts w:cstheme="minorHAnsi"/>
                <w:sz w:val="18"/>
                <w:szCs w:val="18"/>
                <w:lang w:eastAsia="en-US"/>
              </w:rPr>
              <w:t>rim:SlotValue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07B6314C" w14:textId="77777777" w:rsidR="002E1FDB" w:rsidRPr="001645EB" w:rsidRDefault="002E1FDB">
            <w:pPr>
              <w:rPr>
                <w:rFonts w:cstheme="minorHAnsi"/>
                <w:sz w:val="18"/>
                <w:szCs w:val="18"/>
              </w:rPr>
            </w:pPr>
            <w:r w:rsidRPr="001645EB">
              <w:rPr>
                <w:rFonts w:cstheme="minorHAnsi"/>
                <w:sz w:val="18"/>
                <w:szCs w:val="18"/>
              </w:rPr>
              <w:t>Nodo figlio che contiene tutti i metadati dell’oggetto.</w:t>
            </w:r>
          </w:p>
        </w:tc>
        <w:tc>
          <w:tcPr>
            <w:tcW w:w="1135" w:type="dxa"/>
            <w:tcBorders>
              <w:top w:val="single" w:sz="4" w:space="0" w:color="auto"/>
              <w:left w:val="single" w:sz="4" w:space="0" w:color="auto"/>
              <w:bottom w:val="single" w:sz="4" w:space="0" w:color="auto"/>
              <w:right w:val="single" w:sz="4" w:space="0" w:color="auto"/>
            </w:tcBorders>
          </w:tcPr>
          <w:p w14:paraId="738DDBD7" w14:textId="77777777" w:rsidR="002E1FDB" w:rsidRPr="001645EB" w:rsidRDefault="002E1FDB">
            <w:pPr>
              <w:jc w:val="center"/>
              <w:rPr>
                <w:rFonts w:cstheme="minorHAnsi"/>
                <w:sz w:val="18"/>
                <w:szCs w:val="18"/>
              </w:rPr>
            </w:pPr>
            <w:r w:rsidRPr="001645EB">
              <w:rPr>
                <w:rFonts w:cstheme="minorHAnsi"/>
                <w:sz w:val="18"/>
                <w:szCs w:val="18"/>
                <w:lang w:bidi="en-US"/>
              </w:rPr>
              <w:t>M</w:t>
            </w:r>
          </w:p>
        </w:tc>
        <w:tc>
          <w:tcPr>
            <w:tcW w:w="851" w:type="dxa"/>
            <w:tcBorders>
              <w:top w:val="single" w:sz="4" w:space="0" w:color="auto"/>
              <w:left w:val="single" w:sz="4" w:space="0" w:color="auto"/>
              <w:bottom w:val="single" w:sz="4" w:space="0" w:color="auto"/>
              <w:right w:val="single" w:sz="4" w:space="0" w:color="auto"/>
            </w:tcBorders>
          </w:tcPr>
          <w:p w14:paraId="2437BFE4"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09C9602E" w14:textId="77777777" w:rsidR="002E1FDB" w:rsidRPr="001645EB" w:rsidRDefault="002E1FDB">
            <w:pPr>
              <w:rPr>
                <w:rFonts w:cstheme="minorHAnsi"/>
                <w:sz w:val="18"/>
                <w:szCs w:val="18"/>
              </w:rPr>
            </w:pPr>
            <w:r w:rsidRPr="001645EB">
              <w:rPr>
                <w:rFonts w:cstheme="minorHAnsi"/>
                <w:sz w:val="18"/>
                <w:szCs w:val="18"/>
              </w:rPr>
              <w:t>Object</w:t>
            </w:r>
          </w:p>
        </w:tc>
      </w:tr>
    </w:tbl>
    <w:p w14:paraId="5293D412" w14:textId="77777777" w:rsidR="002E1FDB" w:rsidRPr="001645EB" w:rsidRDefault="002E1FDB" w:rsidP="002E1FDB">
      <w:pPr>
        <w:rPr>
          <w:rFonts w:cstheme="minorHAnsi"/>
          <w:b/>
          <w:i/>
          <w:sz w:val="18"/>
          <w:szCs w:val="18"/>
          <w:lang w:bidi="en-US"/>
        </w:rPr>
      </w:pPr>
    </w:p>
    <w:p w14:paraId="0C3B85AB" w14:textId="77777777" w:rsidR="002E1FDB" w:rsidRPr="001645EB" w:rsidRDefault="002E1FDB" w:rsidP="002E1FDB">
      <w:pPr>
        <w:spacing w:after="120"/>
        <w:rPr>
          <w:rFonts w:cstheme="minorHAnsi"/>
          <w:b/>
          <w:i/>
          <w:sz w:val="18"/>
          <w:szCs w:val="18"/>
          <w:lang w:bidi="en-US"/>
        </w:rPr>
      </w:pPr>
      <w:r w:rsidRPr="001645EB">
        <w:rPr>
          <w:rFonts w:cstheme="minorHAnsi"/>
          <w:b/>
          <w:i/>
          <w:sz w:val="18"/>
          <w:szCs w:val="18"/>
          <w:lang w:bidi="en-US"/>
        </w:rPr>
        <w:t xml:space="preserve">Nodo figlio </w:t>
      </w:r>
      <w:proofErr w:type="spellStart"/>
      <w:proofErr w:type="gramStart"/>
      <w:r w:rsidRPr="001645EB">
        <w:rPr>
          <w:rFonts w:ascii="Courier New" w:hAnsi="Courier New" w:cs="Courier New"/>
          <w:b/>
          <w:color w:val="000000" w:themeColor="text1"/>
          <w:sz w:val="18"/>
          <w:szCs w:val="18"/>
          <w:lang w:bidi="en-US"/>
        </w:rPr>
        <w:t>rim:SlotValue</w:t>
      </w:r>
      <w:proofErr w:type="spellEnd"/>
      <w:proofErr w:type="gramEnd"/>
      <w:r w:rsidRPr="001645EB">
        <w:rPr>
          <w:rFonts w:ascii="Courier New" w:hAnsi="Courier New" w:cs="Courier New"/>
          <w:b/>
          <w:color w:val="000000" w:themeColor="text1"/>
          <w:sz w:val="18"/>
          <w:szCs w:val="18"/>
          <w:lang w:bidi="en-US"/>
        </w:rPr>
        <w:t xml:space="preserve"> </w:t>
      </w:r>
      <w:r w:rsidRPr="001645EB">
        <w:rPr>
          <w:rFonts w:cstheme="minorHAnsi"/>
          <w:b/>
          <w:i/>
          <w:sz w:val="18"/>
          <w:szCs w:val="18"/>
          <w:lang w:bidi="en-US"/>
        </w:rPr>
        <w:t>del nodo padre</w:t>
      </w:r>
      <w:r w:rsidRPr="001645EB">
        <w:rPr>
          <w:rFonts w:ascii="Courier New" w:hAnsi="Courier New" w:cs="Courier New"/>
          <w:b/>
          <w:color w:val="000000" w:themeColor="text1"/>
          <w:sz w:val="18"/>
          <w:szCs w:val="18"/>
          <w:lang w:bidi="en-US"/>
        </w:rPr>
        <w:t xml:space="preserve"> </w:t>
      </w:r>
      <w:bookmarkStart w:id="554" w:name="OLE_LINK255"/>
      <w:proofErr w:type="spellStart"/>
      <w:proofErr w:type="gramStart"/>
      <w:r w:rsidRPr="001645EB">
        <w:rPr>
          <w:rFonts w:ascii="Courier New" w:hAnsi="Courier New" w:cs="Courier New"/>
          <w:b/>
          <w:color w:val="000000" w:themeColor="text1"/>
          <w:sz w:val="18"/>
          <w:szCs w:val="18"/>
          <w:lang w:bidi="en-US"/>
        </w:rPr>
        <w:t>sdg:AuthorizedRepresentative</w:t>
      </w:r>
      <w:bookmarkEnd w:id="554"/>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2E1FDB" w:rsidRPr="001645EB" w14:paraId="3F070586" w14:textId="77777777">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2839D67" w14:textId="77777777" w:rsidR="002E1FDB" w:rsidRPr="001645EB" w:rsidRDefault="002E1FDB">
            <w:pPr>
              <w:rPr>
                <w:rFonts w:cstheme="minorHAnsi"/>
                <w:color w:val="000000" w:themeColor="text1"/>
                <w:sz w:val="18"/>
                <w:szCs w:val="18"/>
              </w:rPr>
            </w:pPr>
            <w:proofErr w:type="spellStart"/>
            <w:r w:rsidRPr="001645EB">
              <w:rPr>
                <w:rFonts w:cstheme="minorHAns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E3A5FAB" w14:textId="77777777" w:rsidR="002E1FDB" w:rsidRPr="001645EB" w:rsidRDefault="002E1FDB">
            <w:pPr>
              <w:rPr>
                <w:rFonts w:cstheme="minorHAnsi"/>
                <w:i/>
                <w:color w:val="000000" w:themeColor="text1"/>
                <w:sz w:val="18"/>
                <w:szCs w:val="18"/>
              </w:rPr>
            </w:pPr>
            <w:proofErr w:type="spellStart"/>
            <w:r w:rsidRPr="001645EB">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0750880"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4D3E733"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 xml:space="preserve">Max </w:t>
            </w:r>
            <w:proofErr w:type="spellStart"/>
            <w:r w:rsidRPr="001645EB">
              <w:rPr>
                <w:rFonts w:cstheme="minorHAnsi"/>
                <w:b/>
                <w:i/>
                <w:sz w:val="18"/>
                <w:szCs w:val="18"/>
                <w:lang w:bidi="en-US"/>
              </w:rPr>
              <w:t>Lenght</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0595B0E" w14:textId="77777777" w:rsidR="002E1FDB" w:rsidRPr="001645EB" w:rsidRDefault="002E1FDB">
            <w:pPr>
              <w:rPr>
                <w:rFonts w:cstheme="minorHAnsi"/>
                <w:color w:val="000000" w:themeColor="text1"/>
                <w:sz w:val="18"/>
                <w:szCs w:val="18"/>
              </w:rPr>
            </w:pPr>
            <w:proofErr w:type="spellStart"/>
            <w:r w:rsidRPr="001645EB">
              <w:rPr>
                <w:rFonts w:cstheme="minorHAnsi"/>
                <w:b/>
                <w:i/>
                <w:sz w:val="18"/>
                <w:szCs w:val="18"/>
                <w:lang w:bidi="en-US"/>
              </w:rPr>
              <w:t>Type</w:t>
            </w:r>
            <w:proofErr w:type="spellEnd"/>
          </w:p>
        </w:tc>
      </w:tr>
      <w:tr w:rsidR="002E1FDB" w:rsidRPr="001645EB" w14:paraId="2D8BE53C" w14:textId="77777777">
        <w:trPr>
          <w:tblHeader/>
        </w:trPr>
        <w:tc>
          <w:tcPr>
            <w:tcW w:w="1981" w:type="dxa"/>
            <w:tcBorders>
              <w:top w:val="single" w:sz="4" w:space="0" w:color="auto"/>
              <w:left w:val="single" w:sz="4" w:space="0" w:color="auto"/>
              <w:bottom w:val="single" w:sz="4" w:space="0" w:color="auto"/>
              <w:right w:val="single" w:sz="4" w:space="0" w:color="auto"/>
            </w:tcBorders>
          </w:tcPr>
          <w:p w14:paraId="0B6BAC91" w14:textId="77777777" w:rsidR="002E1FDB" w:rsidRPr="001645EB" w:rsidRDefault="002E1FDB">
            <w:pPr>
              <w:rPr>
                <w:rFonts w:cstheme="minorHAnsi"/>
                <w:sz w:val="18"/>
                <w:szCs w:val="18"/>
                <w:lang w:eastAsia="en-US"/>
              </w:rPr>
            </w:pPr>
            <w:proofErr w:type="spellStart"/>
            <w:proofErr w:type="gramStart"/>
            <w:r w:rsidRPr="001645EB">
              <w:rPr>
                <w:rFonts w:cstheme="minorHAnsi"/>
                <w:sz w:val="18"/>
                <w:szCs w:val="18"/>
                <w:lang w:eastAsia="en-US"/>
              </w:rPr>
              <w:t>xsi:type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3CC7E3B5" w14:textId="77777777" w:rsidR="002E1FDB" w:rsidRPr="001645EB" w:rsidRDefault="002E1FDB">
            <w:pPr>
              <w:rPr>
                <w:rFonts w:cstheme="minorHAnsi"/>
                <w:sz w:val="18"/>
                <w:szCs w:val="18"/>
              </w:rPr>
            </w:pPr>
            <w:r w:rsidRPr="001645EB">
              <w:rPr>
                <w:rFonts w:cstheme="minorHAnsi"/>
                <w:sz w:val="18"/>
                <w:szCs w:val="18"/>
              </w:rPr>
              <w:t xml:space="preserve">Attributo del nodo </w:t>
            </w:r>
            <w:proofErr w:type="spellStart"/>
            <w:r w:rsidRPr="001645EB">
              <w:rPr>
                <w:rFonts w:cstheme="minorHAnsi"/>
                <w:sz w:val="18"/>
                <w:szCs w:val="18"/>
                <w:lang w:eastAsia="en-US"/>
              </w:rPr>
              <w:t>SlotValue</w:t>
            </w:r>
            <w:proofErr w:type="spellEnd"/>
            <w:r w:rsidRPr="001645EB">
              <w:rPr>
                <w:rFonts w:cstheme="minorHAnsi"/>
                <w:sz w:val="18"/>
                <w:szCs w:val="18"/>
                <w:lang w:eastAsia="en-US"/>
              </w:rPr>
              <w:t xml:space="preserve">. </w:t>
            </w:r>
            <w:r w:rsidRPr="001645EB">
              <w:rPr>
                <w:rFonts w:cstheme="minorHAnsi"/>
                <w:sz w:val="18"/>
                <w:szCs w:val="18"/>
              </w:rPr>
              <w:t>Lista di valorizzazioni possibili:</w:t>
            </w:r>
          </w:p>
          <w:p w14:paraId="5B7776F6" w14:textId="60EBE26E" w:rsidR="002E1FDB" w:rsidRPr="001645EB" w:rsidRDefault="002E1FDB">
            <w:pPr>
              <w:rPr>
                <w:rFonts w:cstheme="minorHAnsi"/>
                <w:sz w:val="18"/>
                <w:szCs w:val="18"/>
              </w:rPr>
            </w:pPr>
            <w:proofErr w:type="spellStart"/>
            <w:proofErr w:type="gramStart"/>
            <w:r w:rsidRPr="001645EB">
              <w:rPr>
                <w:rFonts w:cstheme="minorHAnsi"/>
                <w:sz w:val="18"/>
                <w:szCs w:val="18"/>
              </w:rPr>
              <w:t>xsi:type</w:t>
            </w:r>
            <w:proofErr w:type="spellEnd"/>
            <w:r w:rsidR="00A2358F" w:rsidRPr="001645EB">
              <w:rPr>
                <w:rFonts w:cstheme="minorHAnsi"/>
                <w:sz w:val="18"/>
                <w:szCs w:val="18"/>
              </w:rPr>
              <w:t>=“</w:t>
            </w:r>
            <w:proofErr w:type="spellStart"/>
            <w:r w:rsidRPr="001645EB">
              <w:rPr>
                <w:rFonts w:cstheme="minorHAnsi"/>
                <w:sz w:val="18"/>
                <w:szCs w:val="18"/>
              </w:rPr>
              <w:t>rim:AnyValueType</w:t>
            </w:r>
            <w:proofErr w:type="spellEnd"/>
            <w:proofErr w:type="gramEnd"/>
            <w:r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111B9DE7"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6B8554EC"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517CFCD" w14:textId="77777777" w:rsidR="002E1FDB" w:rsidRPr="001645EB" w:rsidRDefault="002E1FDB">
            <w:pPr>
              <w:rPr>
                <w:rFonts w:cstheme="minorHAnsi"/>
                <w:sz w:val="18"/>
                <w:szCs w:val="18"/>
              </w:rPr>
            </w:pPr>
            <w:proofErr w:type="spellStart"/>
            <w:r w:rsidRPr="001645EB">
              <w:rPr>
                <w:rFonts w:cstheme="minorHAnsi"/>
                <w:sz w:val="18"/>
                <w:szCs w:val="18"/>
              </w:rPr>
              <w:t>String</w:t>
            </w:r>
            <w:proofErr w:type="spellEnd"/>
          </w:p>
        </w:tc>
      </w:tr>
      <w:tr w:rsidR="002E1FDB" w:rsidRPr="001645EB" w14:paraId="0A4851C4" w14:textId="77777777">
        <w:trPr>
          <w:tblHeader/>
        </w:trPr>
        <w:tc>
          <w:tcPr>
            <w:tcW w:w="1981" w:type="dxa"/>
            <w:tcBorders>
              <w:top w:val="single" w:sz="4" w:space="0" w:color="auto"/>
              <w:left w:val="single" w:sz="4" w:space="0" w:color="auto"/>
              <w:bottom w:val="single" w:sz="4" w:space="0" w:color="auto"/>
              <w:right w:val="single" w:sz="4" w:space="0" w:color="auto"/>
            </w:tcBorders>
          </w:tcPr>
          <w:p w14:paraId="6AE5E8B7" w14:textId="77777777" w:rsidR="002E1FDB" w:rsidRPr="001645EB" w:rsidRDefault="002E1FDB">
            <w:pPr>
              <w:rPr>
                <w:rFonts w:cstheme="minorHAnsi"/>
                <w:sz w:val="18"/>
                <w:szCs w:val="18"/>
                <w:lang w:eastAsia="en-US"/>
              </w:rPr>
            </w:pPr>
            <w:proofErr w:type="spellStart"/>
            <w:proofErr w:type="gramStart"/>
            <w:r w:rsidRPr="001645EB">
              <w:rPr>
                <w:rFonts w:cstheme="minorHAnsi"/>
                <w:sz w:val="18"/>
                <w:szCs w:val="18"/>
                <w:lang w:eastAsia="en-US"/>
              </w:rPr>
              <w:t>sdg:Person</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111D9DFC" w14:textId="77777777" w:rsidR="002E1FDB" w:rsidRPr="001645EB" w:rsidRDefault="002E1FDB">
            <w:pPr>
              <w:rPr>
                <w:rFonts w:cstheme="minorHAnsi"/>
                <w:sz w:val="18"/>
                <w:szCs w:val="18"/>
              </w:rPr>
            </w:pPr>
            <w:r w:rsidRPr="001645EB">
              <w:rPr>
                <w:rFonts w:cstheme="minorHAnsi"/>
                <w:sz w:val="18"/>
                <w:szCs w:val="18"/>
              </w:rPr>
              <w:t>Informazioni sul rappresentante autorizzato.</w:t>
            </w:r>
          </w:p>
        </w:tc>
        <w:tc>
          <w:tcPr>
            <w:tcW w:w="1135" w:type="dxa"/>
            <w:tcBorders>
              <w:top w:val="single" w:sz="4" w:space="0" w:color="auto"/>
              <w:left w:val="single" w:sz="4" w:space="0" w:color="auto"/>
              <w:bottom w:val="single" w:sz="4" w:space="0" w:color="auto"/>
              <w:right w:val="single" w:sz="4" w:space="0" w:color="auto"/>
            </w:tcBorders>
            <w:vAlign w:val="center"/>
          </w:tcPr>
          <w:p w14:paraId="3842766F"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68C64867"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19D48D95" w14:textId="77777777" w:rsidR="002E1FDB" w:rsidRPr="001645EB" w:rsidRDefault="002E1FDB">
            <w:pPr>
              <w:rPr>
                <w:rFonts w:cstheme="minorHAnsi"/>
                <w:sz w:val="18"/>
                <w:szCs w:val="18"/>
              </w:rPr>
            </w:pPr>
            <w:r w:rsidRPr="001645EB">
              <w:rPr>
                <w:rFonts w:cstheme="minorHAnsi"/>
                <w:sz w:val="18"/>
                <w:szCs w:val="18"/>
              </w:rPr>
              <w:t>Object</w:t>
            </w:r>
          </w:p>
        </w:tc>
      </w:tr>
    </w:tbl>
    <w:p w14:paraId="13758E5E" w14:textId="77777777" w:rsidR="002E1FDB" w:rsidRPr="001645EB" w:rsidRDefault="002E1FDB" w:rsidP="002E1FDB">
      <w:pPr>
        <w:rPr>
          <w:rFonts w:cstheme="minorHAnsi"/>
          <w:sz w:val="18"/>
          <w:szCs w:val="18"/>
        </w:rPr>
      </w:pPr>
    </w:p>
    <w:p w14:paraId="1FE36E8A" w14:textId="77777777" w:rsidR="002E1FDB" w:rsidRPr="001645EB" w:rsidRDefault="002E1FDB" w:rsidP="002E1FDB">
      <w:pPr>
        <w:spacing w:after="120"/>
        <w:rPr>
          <w:rFonts w:cstheme="minorHAnsi"/>
          <w:b/>
          <w:i/>
          <w:sz w:val="18"/>
          <w:szCs w:val="18"/>
          <w:lang w:bidi="en-US"/>
        </w:rPr>
      </w:pPr>
      <w:r w:rsidRPr="001645EB">
        <w:rPr>
          <w:rFonts w:cstheme="minorHAnsi"/>
          <w:b/>
          <w:i/>
          <w:sz w:val="18"/>
          <w:szCs w:val="18"/>
          <w:lang w:bidi="en-US"/>
        </w:rPr>
        <w:t xml:space="preserve">Nodo figlio </w:t>
      </w:r>
      <w:proofErr w:type="spellStart"/>
      <w:proofErr w:type="gramStart"/>
      <w:r w:rsidRPr="001645EB">
        <w:rPr>
          <w:rFonts w:ascii="Courier New" w:hAnsi="Courier New" w:cs="Courier New"/>
          <w:b/>
          <w:color w:val="000000" w:themeColor="text1"/>
          <w:sz w:val="18"/>
          <w:szCs w:val="18"/>
          <w:lang w:bidi="en-US"/>
        </w:rPr>
        <w:t>sdg:Person</w:t>
      </w:r>
      <w:proofErr w:type="spellEnd"/>
      <w:proofErr w:type="gramEnd"/>
      <w:r w:rsidRPr="001645EB">
        <w:rPr>
          <w:rFonts w:ascii="Courier New" w:hAnsi="Courier New" w:cs="Courier New"/>
          <w:b/>
          <w:color w:val="000000" w:themeColor="text1"/>
          <w:sz w:val="18"/>
          <w:szCs w:val="18"/>
          <w:lang w:bidi="en-US"/>
        </w:rPr>
        <w:t xml:space="preserve"> </w:t>
      </w:r>
      <w:r w:rsidRPr="001645EB">
        <w:rPr>
          <w:rFonts w:cstheme="minorHAnsi"/>
          <w:b/>
          <w:i/>
          <w:sz w:val="18"/>
          <w:szCs w:val="18"/>
          <w:lang w:bidi="en-US"/>
        </w:rPr>
        <w:t>del nodo padre</w:t>
      </w:r>
      <w:r w:rsidRPr="001645EB">
        <w:rPr>
          <w:rFonts w:ascii="Courier New" w:hAnsi="Courier New" w:cs="Courier New"/>
          <w:b/>
          <w:color w:val="000000" w:themeColor="text1"/>
          <w:sz w:val="18"/>
          <w:szCs w:val="18"/>
          <w:lang w:bidi="en-US"/>
        </w:rPr>
        <w:t xml:space="preserve"> </w:t>
      </w:r>
      <w:proofErr w:type="spellStart"/>
      <w:proofErr w:type="gramStart"/>
      <w:r w:rsidRPr="001645EB">
        <w:rPr>
          <w:rFonts w:ascii="Courier New" w:hAnsi="Courier New" w:cs="Courier New"/>
          <w:b/>
          <w:color w:val="000000" w:themeColor="text1"/>
          <w:sz w:val="18"/>
          <w:szCs w:val="18"/>
          <w:lang w:bidi="en-US"/>
        </w:rPr>
        <w:t>rim:SlotValue</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2E1FDB" w:rsidRPr="001645EB" w14:paraId="5044075E" w14:textId="77777777">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314550F" w14:textId="77777777" w:rsidR="002E1FDB" w:rsidRPr="001645EB" w:rsidRDefault="002E1FDB">
            <w:pPr>
              <w:rPr>
                <w:rFonts w:cstheme="minorHAnsi"/>
                <w:color w:val="000000" w:themeColor="text1"/>
                <w:sz w:val="18"/>
                <w:szCs w:val="18"/>
              </w:rPr>
            </w:pPr>
            <w:proofErr w:type="spellStart"/>
            <w:r w:rsidRPr="001645EB">
              <w:rPr>
                <w:rFonts w:cstheme="minorHAns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E1011BD" w14:textId="77777777" w:rsidR="002E1FDB" w:rsidRPr="001645EB" w:rsidRDefault="002E1FDB">
            <w:pPr>
              <w:rPr>
                <w:rFonts w:cstheme="minorHAnsi"/>
                <w:i/>
                <w:color w:val="000000" w:themeColor="text1"/>
                <w:sz w:val="18"/>
                <w:szCs w:val="18"/>
              </w:rPr>
            </w:pPr>
            <w:proofErr w:type="spellStart"/>
            <w:r w:rsidRPr="001645EB">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9857213"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F762AD5"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 xml:space="preserve">Max </w:t>
            </w:r>
            <w:proofErr w:type="spellStart"/>
            <w:r w:rsidRPr="001645EB">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355DE75" w14:textId="77777777" w:rsidR="002E1FDB" w:rsidRPr="001645EB" w:rsidRDefault="002E1FDB">
            <w:pPr>
              <w:rPr>
                <w:rFonts w:cstheme="minorHAnsi"/>
                <w:color w:val="000000" w:themeColor="text1"/>
                <w:sz w:val="18"/>
                <w:szCs w:val="18"/>
              </w:rPr>
            </w:pPr>
            <w:proofErr w:type="spellStart"/>
            <w:r w:rsidRPr="001645EB">
              <w:rPr>
                <w:rFonts w:cstheme="minorHAnsi"/>
                <w:b/>
                <w:i/>
                <w:sz w:val="18"/>
                <w:szCs w:val="18"/>
                <w:lang w:bidi="en-US"/>
              </w:rPr>
              <w:t>Type</w:t>
            </w:r>
            <w:proofErr w:type="spellEnd"/>
          </w:p>
        </w:tc>
      </w:tr>
      <w:tr w:rsidR="002E1FDB" w:rsidRPr="001645EB" w14:paraId="65988CE6" w14:textId="77777777" w:rsidTr="00F40389">
        <w:tc>
          <w:tcPr>
            <w:tcW w:w="1981" w:type="dxa"/>
            <w:tcBorders>
              <w:top w:val="single" w:sz="4" w:space="0" w:color="auto"/>
              <w:left w:val="single" w:sz="4" w:space="0" w:color="auto"/>
              <w:bottom w:val="single" w:sz="4" w:space="0" w:color="auto"/>
              <w:right w:val="single" w:sz="4" w:space="0" w:color="auto"/>
            </w:tcBorders>
          </w:tcPr>
          <w:p w14:paraId="5CDB8B52" w14:textId="77777777" w:rsidR="002E1FDB" w:rsidRPr="001645EB" w:rsidRDefault="002E1FDB">
            <w:pPr>
              <w:rPr>
                <w:rFonts w:cstheme="minorHAnsi"/>
                <w:sz w:val="18"/>
                <w:szCs w:val="18"/>
                <w:lang w:eastAsia="en-US"/>
              </w:rPr>
            </w:pPr>
            <w:proofErr w:type="spellStart"/>
            <w:proofErr w:type="gramStart"/>
            <w:r w:rsidRPr="001645EB">
              <w:rPr>
                <w:rFonts w:cstheme="minorHAnsi"/>
                <w:sz w:val="18"/>
                <w:szCs w:val="18"/>
                <w:lang w:eastAsia="en-US"/>
              </w:rPr>
              <w:t>sdg:Identifier</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48881142" w14:textId="0D6605FF" w:rsidR="00EA35E4" w:rsidRPr="001645EB" w:rsidRDefault="00EA35E4" w:rsidP="00EA35E4">
            <w:pPr>
              <w:jc w:val="left"/>
              <w:rPr>
                <w:rFonts w:cstheme="minorHAnsi"/>
                <w:sz w:val="18"/>
                <w:szCs w:val="18"/>
              </w:rPr>
            </w:pPr>
            <w:r w:rsidRPr="001645EB">
              <w:rPr>
                <w:rFonts w:cstheme="minorHAnsi"/>
                <w:sz w:val="18"/>
                <w:szCs w:val="18"/>
              </w:rPr>
              <w:t>Identificativo unico per identifica</w:t>
            </w:r>
            <w:r w:rsidR="00AA1EB0" w:rsidRPr="001645EB">
              <w:rPr>
                <w:rFonts w:cstheme="minorHAnsi"/>
                <w:sz w:val="18"/>
                <w:szCs w:val="18"/>
              </w:rPr>
              <w:t>r</w:t>
            </w:r>
            <w:r w:rsidRPr="001645EB">
              <w:rPr>
                <w:rFonts w:cstheme="minorHAnsi"/>
                <w:sz w:val="18"/>
                <w:szCs w:val="18"/>
              </w:rPr>
              <w:t xml:space="preserve">e una </w:t>
            </w:r>
            <w:proofErr w:type="spellStart"/>
            <w:r w:rsidRPr="001645EB">
              <w:rPr>
                <w:rFonts w:cstheme="minorHAnsi"/>
                <w:sz w:val="18"/>
                <w:szCs w:val="18"/>
              </w:rPr>
              <w:t>Person</w:t>
            </w:r>
            <w:proofErr w:type="spellEnd"/>
            <w:r w:rsidRPr="001645EB">
              <w:rPr>
                <w:rFonts w:cstheme="minorHAnsi"/>
                <w:sz w:val="18"/>
                <w:szCs w:val="18"/>
              </w:rPr>
              <w:t xml:space="preserve">. </w:t>
            </w:r>
          </w:p>
          <w:p w14:paraId="270AFD1A" w14:textId="77777777" w:rsidR="00EA35E4" w:rsidRPr="001645EB" w:rsidRDefault="00EA35E4" w:rsidP="00EA35E4">
            <w:pPr>
              <w:jc w:val="left"/>
              <w:rPr>
                <w:rFonts w:cstheme="minorHAnsi"/>
                <w:sz w:val="18"/>
                <w:szCs w:val="18"/>
              </w:rPr>
            </w:pPr>
            <w:r w:rsidRPr="001645EB">
              <w:rPr>
                <w:rFonts w:cstheme="minorHAnsi"/>
                <w:sz w:val="18"/>
                <w:szCs w:val="18"/>
              </w:rPr>
              <w:t>Il formato è XX/YY/</w:t>
            </w:r>
            <w:proofErr w:type="gramStart"/>
            <w:r w:rsidRPr="001645EB">
              <w:rPr>
                <w:rFonts w:cstheme="minorHAnsi"/>
                <w:sz w:val="18"/>
                <w:szCs w:val="18"/>
              </w:rPr>
              <w:t>Z...</w:t>
            </w:r>
            <w:proofErr w:type="gramEnd"/>
            <w:r w:rsidRPr="001645EB">
              <w:rPr>
                <w:rFonts w:cstheme="minorHAnsi"/>
                <w:sz w:val="18"/>
                <w:szCs w:val="18"/>
              </w:rPr>
              <w:t>Z dove:</w:t>
            </w:r>
          </w:p>
          <w:p w14:paraId="6DED8341" w14:textId="77777777" w:rsidR="003769E1" w:rsidRPr="001645EB" w:rsidRDefault="003769E1" w:rsidP="003769E1">
            <w:pPr>
              <w:pStyle w:val="ListParagraph"/>
              <w:numPr>
                <w:ilvl w:val="0"/>
                <w:numId w:val="6"/>
              </w:numPr>
              <w:rPr>
                <w:rFonts w:cstheme="minorHAnsi"/>
                <w:sz w:val="18"/>
                <w:szCs w:val="18"/>
              </w:rPr>
            </w:pPr>
            <w:r w:rsidRPr="001645EB">
              <w:rPr>
                <w:rFonts w:cstheme="minorHAnsi"/>
                <w:sz w:val="18"/>
                <w:szCs w:val="18"/>
              </w:rPr>
              <w:t xml:space="preserve">XX è il codice della nazione che rilascia l'identificativo </w:t>
            </w:r>
          </w:p>
          <w:p w14:paraId="4BD14F7F" w14:textId="77777777" w:rsidR="003769E1" w:rsidRPr="001645EB" w:rsidRDefault="003769E1" w:rsidP="003769E1">
            <w:pPr>
              <w:pStyle w:val="ListParagraph"/>
              <w:numPr>
                <w:ilvl w:val="0"/>
                <w:numId w:val="6"/>
              </w:numPr>
              <w:rPr>
                <w:rFonts w:cstheme="minorHAnsi"/>
                <w:sz w:val="18"/>
                <w:szCs w:val="18"/>
              </w:rPr>
            </w:pPr>
            <w:r w:rsidRPr="001645EB">
              <w:rPr>
                <w:rFonts w:cstheme="minorHAnsi"/>
                <w:sz w:val="18"/>
                <w:szCs w:val="18"/>
              </w:rPr>
              <w:t>YY è il codice della nazione di destinazione</w:t>
            </w:r>
          </w:p>
          <w:p w14:paraId="1BD68B3C" w14:textId="2EEF5FFF" w:rsidR="00EA35E4" w:rsidRPr="001645EB" w:rsidRDefault="003769E1" w:rsidP="003769E1">
            <w:pPr>
              <w:pStyle w:val="ListParagraph"/>
              <w:numPr>
                <w:ilvl w:val="0"/>
                <w:numId w:val="6"/>
              </w:numPr>
              <w:rPr>
                <w:rFonts w:cstheme="minorHAnsi"/>
                <w:sz w:val="18"/>
                <w:szCs w:val="18"/>
              </w:rPr>
            </w:pPr>
            <w:r w:rsidRPr="001645EB">
              <w:rPr>
                <w:rFonts w:cstheme="minorHAnsi"/>
                <w:sz w:val="18"/>
                <w:szCs w:val="18"/>
              </w:rPr>
              <w:t xml:space="preserve">Z…Z è </w:t>
            </w:r>
            <w:r w:rsidR="008A251F" w:rsidRPr="001645EB">
              <w:rPr>
                <w:rFonts w:cstheme="minorHAnsi"/>
                <w:sz w:val="18"/>
                <w:szCs w:val="18"/>
              </w:rPr>
              <w:t>una combinazione di caratteri (non sono ammessi spazi), fino a 256,</w:t>
            </w:r>
            <w:r w:rsidRPr="001645EB">
              <w:rPr>
                <w:rFonts w:cstheme="minorHAnsi"/>
                <w:sz w:val="18"/>
                <w:szCs w:val="18"/>
              </w:rPr>
              <w:t xml:space="preserve"> che identifica in maniera univoca l’identità dell'utente nel Paese di origine</w:t>
            </w:r>
          </w:p>
          <w:p w14:paraId="10A8404F" w14:textId="40C3322E" w:rsidR="00EA35E4" w:rsidRPr="001645EB" w:rsidRDefault="00EA35E4" w:rsidP="003769E1">
            <w:pPr>
              <w:pStyle w:val="ListParagraph"/>
              <w:numPr>
                <w:ilvl w:val="0"/>
                <w:numId w:val="6"/>
              </w:numPr>
              <w:rPr>
                <w:rFonts w:cstheme="minorHAnsi"/>
                <w:sz w:val="18"/>
                <w:szCs w:val="18"/>
              </w:rPr>
            </w:pPr>
            <w:r w:rsidRPr="001645EB">
              <w:rPr>
                <w:rFonts w:cstheme="minorHAnsi"/>
                <w:sz w:val="18"/>
                <w:szCs w:val="18"/>
              </w:rPr>
              <w:t xml:space="preserve">XX e YY fanno parte della code list </w:t>
            </w:r>
            <w:proofErr w:type="spellStart"/>
            <w:r w:rsidR="00B6242A" w:rsidRPr="001645EB">
              <w:rPr>
                <w:rFonts w:cstheme="minorHAnsi"/>
                <w:sz w:val="18"/>
                <w:szCs w:val="18"/>
              </w:rPr>
              <w:t>EEA_Country-CodeList</w:t>
            </w:r>
            <w:proofErr w:type="spellEnd"/>
            <w:r w:rsidRPr="001645EB">
              <w:rPr>
                <w:rFonts w:cstheme="minorHAnsi"/>
                <w:sz w:val="18"/>
                <w:szCs w:val="18"/>
              </w:rPr>
              <w:t xml:space="preserve">' (ISO 3166-1' alpha-2 </w:t>
            </w:r>
            <w:proofErr w:type="spellStart"/>
            <w:r w:rsidRPr="001645EB">
              <w:rPr>
                <w:rFonts w:cstheme="minorHAnsi"/>
                <w:sz w:val="18"/>
                <w:szCs w:val="18"/>
              </w:rPr>
              <w:t>codes</w:t>
            </w:r>
            <w:proofErr w:type="spellEnd"/>
            <w:r w:rsidRPr="001645EB">
              <w:rPr>
                <w:rFonts w:cstheme="minorHAnsi"/>
                <w:sz w:val="18"/>
                <w:szCs w:val="18"/>
              </w:rPr>
              <w:t>).</w:t>
            </w:r>
            <w:r w:rsidRPr="001645EB">
              <w:rPr>
                <w:rFonts w:cstheme="minorHAnsi"/>
                <w:sz w:val="18"/>
                <w:szCs w:val="18"/>
              </w:rPr>
              <w:br/>
            </w:r>
            <w:r w:rsidRPr="001645EB">
              <w:rPr>
                <w:rFonts w:cstheme="minorHAnsi"/>
                <w:sz w:val="18"/>
                <w:szCs w:val="18"/>
                <w:lang w:eastAsia="en-US"/>
              </w:rPr>
              <w:t xml:space="preserve">Per la lista dei codici si faccia riferimento al repository </w:t>
            </w:r>
            <w:r w:rsidRPr="001645EB">
              <w:rPr>
                <w:rFonts w:cstheme="minorHAnsi"/>
                <w:sz w:val="18"/>
                <w:szCs w:val="18"/>
                <w:lang w:eastAsia="en-US"/>
              </w:rPr>
              <w:fldChar w:fldCharType="begin"/>
            </w:r>
            <w:r w:rsidRPr="001645EB">
              <w:rPr>
                <w:rFonts w:cstheme="minorHAnsi"/>
                <w:sz w:val="18"/>
                <w:szCs w:val="18"/>
                <w:lang w:eastAsia="en-US"/>
              </w:rPr>
              <w:instrText xml:space="preserve"> REF DC_03 \h </w:instrText>
            </w:r>
            <w:r w:rsidRPr="001645EB">
              <w:rPr>
                <w:rFonts w:cstheme="minorHAnsi"/>
                <w:sz w:val="18"/>
                <w:szCs w:val="18"/>
                <w:lang w:eastAsia="en-US"/>
              </w:rPr>
            </w:r>
            <w:r w:rsidRPr="001645EB">
              <w:rPr>
                <w:rFonts w:cstheme="minorHAnsi"/>
                <w:sz w:val="18"/>
                <w:szCs w:val="18"/>
                <w:lang w:eastAsia="en-US"/>
              </w:rPr>
              <w:fldChar w:fldCharType="separate"/>
            </w:r>
            <w:r w:rsidR="006149E6" w:rsidRPr="001645EB">
              <w:rPr>
                <w:sz w:val="20"/>
              </w:rPr>
              <w:t>DC_03</w:t>
            </w:r>
            <w:r w:rsidRPr="001645EB">
              <w:rPr>
                <w:rFonts w:cstheme="minorHAnsi"/>
                <w:sz w:val="18"/>
                <w:szCs w:val="18"/>
                <w:lang w:eastAsia="en-US"/>
              </w:rPr>
              <w:fldChar w:fldCharType="end"/>
            </w:r>
            <w:r w:rsidRPr="001645EB">
              <w:rPr>
                <w:rFonts w:cstheme="minorHAnsi"/>
                <w:sz w:val="18"/>
                <w:szCs w:val="18"/>
                <w:lang w:eastAsia="en-US"/>
              </w:rPr>
              <w:t>).</w:t>
            </w:r>
            <w:r w:rsidRPr="001645EB">
              <w:rPr>
                <w:rFonts w:cstheme="minorHAnsi"/>
                <w:sz w:val="18"/>
                <w:szCs w:val="18"/>
              </w:rPr>
              <w:t xml:space="preserve"> </w:t>
            </w:r>
          </w:p>
          <w:p w14:paraId="63AE12AE" w14:textId="3F3F9FDC" w:rsidR="002E1FDB" w:rsidRPr="001645EB" w:rsidRDefault="00EA35E4">
            <w:pPr>
              <w:jc w:val="left"/>
              <w:rPr>
                <w:rFonts w:cstheme="minorHAnsi"/>
                <w:sz w:val="18"/>
                <w:szCs w:val="18"/>
              </w:rPr>
            </w:pPr>
            <w:r w:rsidRPr="001645EB">
              <w:rPr>
                <w:rFonts w:cstheme="minorHAnsi"/>
                <w:sz w:val="18"/>
                <w:szCs w:val="18"/>
              </w:rPr>
              <w:t>Esempio: ES/AT/02635542Yc</w:t>
            </w:r>
          </w:p>
        </w:tc>
        <w:tc>
          <w:tcPr>
            <w:tcW w:w="1135" w:type="dxa"/>
            <w:tcBorders>
              <w:top w:val="single" w:sz="4" w:space="0" w:color="auto"/>
              <w:left w:val="single" w:sz="4" w:space="0" w:color="auto"/>
              <w:bottom w:val="single" w:sz="4" w:space="0" w:color="auto"/>
              <w:right w:val="single" w:sz="4" w:space="0" w:color="auto"/>
            </w:tcBorders>
          </w:tcPr>
          <w:p w14:paraId="280F96D2" w14:textId="46C3896D" w:rsidR="002E1FDB" w:rsidRPr="001645EB" w:rsidRDefault="00AA1EB0">
            <w:pPr>
              <w:jc w:val="center"/>
              <w:rPr>
                <w:rFonts w:cstheme="minorHAnsi"/>
                <w:sz w:val="18"/>
                <w:szCs w:val="18"/>
              </w:rPr>
            </w:pPr>
            <w:r w:rsidRPr="001645EB">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7919C88F"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6D3000B8" w14:textId="77777777" w:rsidR="002E1FDB" w:rsidRPr="001645EB" w:rsidRDefault="002E1FDB">
            <w:pPr>
              <w:rPr>
                <w:rFonts w:cstheme="minorHAnsi"/>
                <w:sz w:val="18"/>
                <w:szCs w:val="18"/>
              </w:rPr>
            </w:pPr>
            <w:proofErr w:type="spellStart"/>
            <w:r w:rsidRPr="001645EB">
              <w:rPr>
                <w:rFonts w:cstheme="minorHAnsi"/>
                <w:sz w:val="18"/>
                <w:szCs w:val="18"/>
              </w:rPr>
              <w:t>String</w:t>
            </w:r>
            <w:proofErr w:type="spellEnd"/>
          </w:p>
        </w:tc>
      </w:tr>
      <w:tr w:rsidR="002E1FDB" w:rsidRPr="001645EB" w14:paraId="602FDAA8" w14:textId="77777777" w:rsidTr="00F40389">
        <w:tc>
          <w:tcPr>
            <w:tcW w:w="1981" w:type="dxa"/>
            <w:tcBorders>
              <w:top w:val="single" w:sz="4" w:space="0" w:color="auto"/>
              <w:left w:val="single" w:sz="4" w:space="0" w:color="auto"/>
              <w:bottom w:val="single" w:sz="4" w:space="0" w:color="auto"/>
              <w:right w:val="single" w:sz="4" w:space="0" w:color="auto"/>
            </w:tcBorders>
          </w:tcPr>
          <w:p w14:paraId="28624FB6" w14:textId="77777777" w:rsidR="002E1FDB" w:rsidRPr="001645EB" w:rsidRDefault="002E1FDB">
            <w:pPr>
              <w:rPr>
                <w:rFonts w:cstheme="minorHAnsi"/>
                <w:sz w:val="18"/>
                <w:szCs w:val="18"/>
                <w:lang w:eastAsia="en-US"/>
              </w:rPr>
            </w:pPr>
            <w:proofErr w:type="spellStart"/>
            <w:r w:rsidRPr="001645EB">
              <w:rPr>
                <w:rFonts w:cstheme="minorHAnsi"/>
                <w:sz w:val="18"/>
                <w:szCs w:val="18"/>
                <w:lang w:eastAsia="en-US"/>
              </w:rPr>
              <w:t>schemeID</w:t>
            </w:r>
            <w:proofErr w:type="spellEnd"/>
          </w:p>
        </w:tc>
        <w:tc>
          <w:tcPr>
            <w:tcW w:w="4963" w:type="dxa"/>
            <w:tcBorders>
              <w:top w:val="single" w:sz="4" w:space="0" w:color="auto"/>
              <w:left w:val="single" w:sz="4" w:space="0" w:color="auto"/>
              <w:bottom w:val="single" w:sz="4" w:space="0" w:color="auto"/>
              <w:right w:val="single" w:sz="4" w:space="0" w:color="auto"/>
            </w:tcBorders>
          </w:tcPr>
          <w:p w14:paraId="63C40677" w14:textId="545A7C3D" w:rsidR="00EA35E4" w:rsidRPr="00FB4E37" w:rsidRDefault="00EA35E4" w:rsidP="00EA35E4">
            <w:pPr>
              <w:jc w:val="left"/>
              <w:rPr>
                <w:rFonts w:cstheme="minorHAnsi"/>
                <w:sz w:val="18"/>
                <w:szCs w:val="18"/>
                <w:lang w:val="en-US"/>
              </w:rPr>
            </w:pPr>
            <w:r w:rsidRPr="001645EB">
              <w:rPr>
                <w:rFonts w:cstheme="minorHAnsi"/>
                <w:sz w:val="18"/>
                <w:szCs w:val="18"/>
              </w:rPr>
              <w:t xml:space="preserve">Attributo del nodo </w:t>
            </w:r>
            <w:proofErr w:type="spellStart"/>
            <w:r w:rsidRPr="001645EB">
              <w:rPr>
                <w:rFonts w:cstheme="minorHAnsi"/>
                <w:sz w:val="18"/>
                <w:szCs w:val="18"/>
              </w:rPr>
              <w:t>Identifier</w:t>
            </w:r>
            <w:proofErr w:type="spellEnd"/>
            <w:r w:rsidRPr="001645EB">
              <w:rPr>
                <w:rFonts w:cstheme="minorHAnsi"/>
                <w:sz w:val="18"/>
                <w:szCs w:val="18"/>
              </w:rPr>
              <w:t>. Sempre valorizzato con:</w:t>
            </w:r>
            <w:r w:rsidRPr="001645EB">
              <w:rPr>
                <w:rFonts w:cstheme="minorHAnsi"/>
                <w:sz w:val="18"/>
                <w:szCs w:val="18"/>
              </w:rPr>
              <w:br/>
            </w:r>
            <w:proofErr w:type="spellStart"/>
            <w:r w:rsidRPr="001645EB">
              <w:rPr>
                <w:rFonts w:cstheme="minorHAnsi"/>
                <w:sz w:val="18"/>
                <w:szCs w:val="18"/>
              </w:rPr>
              <w:t>SchemeID</w:t>
            </w:r>
            <w:proofErr w:type="spellEnd"/>
            <w:proofErr w:type="gramStart"/>
            <w:r w:rsidR="00A2358F" w:rsidRPr="001645EB">
              <w:rPr>
                <w:rFonts w:cstheme="minorHAnsi"/>
                <w:sz w:val="18"/>
                <w:szCs w:val="18"/>
              </w:rPr>
              <w:t>=“</w:t>
            </w:r>
            <w:proofErr w:type="spellStart"/>
            <w:proofErr w:type="gramEnd"/>
            <w:r w:rsidRPr="001645EB">
              <w:rPr>
                <w:rFonts w:cstheme="minorHAnsi"/>
                <w:sz w:val="18"/>
                <w:szCs w:val="18"/>
              </w:rPr>
              <w:t>eidas</w:t>
            </w:r>
            <w:proofErr w:type="spellEnd"/>
            <w:r w:rsidRPr="001645EB">
              <w:rPr>
                <w:rFonts w:cstheme="minorHAnsi"/>
                <w:sz w:val="18"/>
                <w:szCs w:val="18"/>
              </w:rPr>
              <w:t xml:space="preserve">”. </w:t>
            </w:r>
            <w:proofErr w:type="spellStart"/>
            <w:r w:rsidRPr="00FB4E37">
              <w:rPr>
                <w:rFonts w:cstheme="minorHAnsi"/>
                <w:sz w:val="18"/>
                <w:szCs w:val="18"/>
                <w:lang w:val="en-US"/>
              </w:rPr>
              <w:t>Esempio</w:t>
            </w:r>
            <w:proofErr w:type="spellEnd"/>
            <w:r w:rsidRPr="00FB4E37">
              <w:rPr>
                <w:rFonts w:cstheme="minorHAnsi"/>
                <w:sz w:val="18"/>
                <w:szCs w:val="18"/>
                <w:lang w:val="en-US"/>
              </w:rPr>
              <w:t>:</w:t>
            </w:r>
          </w:p>
          <w:p w14:paraId="5E98D221" w14:textId="1EFC6A40" w:rsidR="002E1FDB" w:rsidRPr="00FB4E37" w:rsidRDefault="00EA35E4" w:rsidP="00D97C3B">
            <w:pPr>
              <w:rPr>
                <w:rFonts w:cstheme="minorHAnsi"/>
                <w:sz w:val="18"/>
                <w:szCs w:val="18"/>
                <w:lang w:val="en-US"/>
              </w:rPr>
            </w:pPr>
            <w:r w:rsidRPr="00FB4E37">
              <w:rPr>
                <w:rFonts w:cstheme="minorHAnsi"/>
                <w:sz w:val="18"/>
                <w:szCs w:val="18"/>
                <w:lang w:val="en-US"/>
              </w:rPr>
              <w:t>&lt;</w:t>
            </w:r>
            <w:proofErr w:type="spellStart"/>
            <w:proofErr w:type="gramStart"/>
            <w:r w:rsidRPr="00FB4E37">
              <w:rPr>
                <w:rFonts w:cstheme="minorHAnsi"/>
                <w:sz w:val="18"/>
                <w:szCs w:val="18"/>
                <w:lang w:val="en-US"/>
              </w:rPr>
              <w:t>sdg:</w:t>
            </w:r>
            <w:r w:rsidRPr="00FB4E37">
              <w:rPr>
                <w:rFonts w:cstheme="minorHAnsi"/>
                <w:sz w:val="18"/>
                <w:szCs w:val="18"/>
                <w:lang w:val="en-US" w:eastAsia="en-US"/>
              </w:rPr>
              <w:t>LegalPersonIdentifier</w:t>
            </w:r>
            <w:proofErr w:type="spellEnd"/>
            <w:proofErr w:type="gramEnd"/>
            <w:r w:rsidRPr="00FB4E37">
              <w:rPr>
                <w:rFonts w:cstheme="minorHAnsi"/>
                <w:sz w:val="18"/>
                <w:szCs w:val="18"/>
                <w:lang w:val="en-US"/>
              </w:rPr>
              <w:t xml:space="preserve"> </w:t>
            </w:r>
            <w:proofErr w:type="spellStart"/>
            <w:r w:rsidRPr="00FB4E37">
              <w:rPr>
                <w:rFonts w:cstheme="minorHAnsi"/>
                <w:sz w:val="18"/>
                <w:szCs w:val="18"/>
                <w:lang w:val="en-US"/>
              </w:rPr>
              <w:t>schemeID</w:t>
            </w:r>
            <w:proofErr w:type="spellEnd"/>
            <w:r w:rsidRPr="00FB4E37">
              <w:rPr>
                <w:rFonts w:cstheme="minorHAnsi"/>
                <w:sz w:val="18"/>
                <w:szCs w:val="18"/>
                <w:lang w:val="en-US"/>
              </w:rPr>
              <w:t>="</w:t>
            </w:r>
            <w:proofErr w:type="spellStart"/>
            <w:r w:rsidRPr="00FB4E37">
              <w:rPr>
                <w:rFonts w:cstheme="minorHAnsi"/>
                <w:sz w:val="18"/>
                <w:szCs w:val="18"/>
                <w:lang w:val="en-US"/>
              </w:rPr>
              <w:t>eidas</w:t>
            </w:r>
            <w:proofErr w:type="spellEnd"/>
            <w:r w:rsidRPr="00FB4E37">
              <w:rPr>
                <w:rFonts w:cstheme="minorHAnsi"/>
                <w:sz w:val="18"/>
                <w:szCs w:val="18"/>
                <w:lang w:val="en-US"/>
              </w:rPr>
              <w:t>"&gt; ES/AT/02635542Y &lt;/</w:t>
            </w:r>
            <w:proofErr w:type="spellStart"/>
            <w:proofErr w:type="gramStart"/>
            <w:r w:rsidRPr="00FB4E37">
              <w:rPr>
                <w:rFonts w:cstheme="minorHAnsi"/>
                <w:sz w:val="18"/>
                <w:szCs w:val="18"/>
                <w:lang w:val="en-US"/>
              </w:rPr>
              <w:t>sdg:Identifier</w:t>
            </w:r>
            <w:proofErr w:type="spellEnd"/>
            <w:proofErr w:type="gramEnd"/>
            <w:r w:rsidRPr="00FB4E37">
              <w:rPr>
                <w:rFonts w:cstheme="minorHAnsi"/>
                <w:sz w:val="18"/>
                <w:szCs w:val="18"/>
                <w:lang w:val="en-US"/>
              </w:rPr>
              <w:t>&gt;</w:t>
            </w:r>
          </w:p>
        </w:tc>
        <w:tc>
          <w:tcPr>
            <w:tcW w:w="1135" w:type="dxa"/>
            <w:tcBorders>
              <w:top w:val="single" w:sz="4" w:space="0" w:color="auto"/>
              <w:left w:val="single" w:sz="4" w:space="0" w:color="auto"/>
              <w:bottom w:val="single" w:sz="4" w:space="0" w:color="auto"/>
              <w:right w:val="single" w:sz="4" w:space="0" w:color="auto"/>
            </w:tcBorders>
          </w:tcPr>
          <w:p w14:paraId="27C2341A"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60558370"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4BA05028" w14:textId="77777777" w:rsidR="002E1FDB" w:rsidRPr="001645EB" w:rsidRDefault="002E1FDB">
            <w:pPr>
              <w:rPr>
                <w:rFonts w:cstheme="minorHAnsi"/>
                <w:sz w:val="18"/>
                <w:szCs w:val="18"/>
              </w:rPr>
            </w:pPr>
            <w:proofErr w:type="spellStart"/>
            <w:r w:rsidRPr="001645EB">
              <w:rPr>
                <w:rFonts w:cstheme="minorHAnsi"/>
                <w:sz w:val="18"/>
                <w:szCs w:val="18"/>
              </w:rPr>
              <w:t>String</w:t>
            </w:r>
            <w:proofErr w:type="spellEnd"/>
          </w:p>
        </w:tc>
      </w:tr>
      <w:tr w:rsidR="002E1FDB" w:rsidRPr="001645EB" w14:paraId="44DEF145" w14:textId="77777777" w:rsidTr="00F40389">
        <w:tc>
          <w:tcPr>
            <w:tcW w:w="1981" w:type="dxa"/>
            <w:tcBorders>
              <w:top w:val="single" w:sz="4" w:space="0" w:color="auto"/>
              <w:left w:val="single" w:sz="4" w:space="0" w:color="auto"/>
              <w:bottom w:val="single" w:sz="4" w:space="0" w:color="auto"/>
              <w:right w:val="single" w:sz="4" w:space="0" w:color="auto"/>
            </w:tcBorders>
          </w:tcPr>
          <w:p w14:paraId="26E44DDA" w14:textId="77777777" w:rsidR="002E1FDB" w:rsidRPr="001645EB" w:rsidRDefault="002E1FDB">
            <w:pPr>
              <w:rPr>
                <w:rFonts w:cstheme="minorHAnsi"/>
                <w:sz w:val="18"/>
                <w:szCs w:val="18"/>
                <w:lang w:eastAsia="en-US"/>
              </w:rPr>
            </w:pPr>
            <w:proofErr w:type="spellStart"/>
            <w:proofErr w:type="gramStart"/>
            <w:r w:rsidRPr="001645EB">
              <w:rPr>
                <w:rFonts w:cstheme="minorHAnsi"/>
                <w:sz w:val="18"/>
                <w:szCs w:val="18"/>
                <w:lang w:eastAsia="en-US"/>
              </w:rPr>
              <w:t>sdg:LevelOfAssurance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1F8B707A" w14:textId="2C632942" w:rsidR="002E1FDB" w:rsidRPr="001645EB" w:rsidRDefault="002E1FDB">
            <w:pPr>
              <w:rPr>
                <w:rFonts w:cstheme="minorHAnsi"/>
                <w:sz w:val="18"/>
                <w:szCs w:val="18"/>
              </w:rPr>
            </w:pPr>
            <w:r w:rsidRPr="001645EB">
              <w:rPr>
                <w:rFonts w:cstheme="minorHAnsi"/>
                <w:sz w:val="18"/>
                <w:szCs w:val="18"/>
              </w:rPr>
              <w:t>Livello di sicurezza garantito dall’</w:t>
            </w:r>
            <w:proofErr w:type="spellStart"/>
            <w:r w:rsidRPr="001645EB">
              <w:rPr>
                <w:rFonts w:cstheme="minorHAnsi"/>
                <w:sz w:val="18"/>
                <w:szCs w:val="18"/>
              </w:rPr>
              <w:t>Evidence</w:t>
            </w:r>
            <w:proofErr w:type="spellEnd"/>
            <w:r w:rsidRPr="001645EB">
              <w:rPr>
                <w:rFonts w:cstheme="minorHAnsi"/>
                <w:sz w:val="18"/>
                <w:szCs w:val="18"/>
              </w:rPr>
              <w:t xml:space="preserve"> </w:t>
            </w:r>
            <w:proofErr w:type="spellStart"/>
            <w:r w:rsidRPr="001645EB">
              <w:rPr>
                <w:rFonts w:cstheme="minorHAnsi"/>
                <w:sz w:val="18"/>
                <w:szCs w:val="18"/>
              </w:rPr>
              <w:t>Requester</w:t>
            </w:r>
            <w:proofErr w:type="spellEnd"/>
            <w:r w:rsidRPr="001645EB">
              <w:rPr>
                <w:rFonts w:cstheme="minorHAnsi"/>
                <w:sz w:val="18"/>
                <w:szCs w:val="18"/>
              </w:rPr>
              <w:t xml:space="preserve"> per il minimo eIDAS data set fornito per la persona fisica</w:t>
            </w:r>
            <w:r w:rsidR="000F20A4" w:rsidRPr="001645EB">
              <w:rPr>
                <w:rFonts w:cstheme="minorHAnsi"/>
                <w:sz w:val="18"/>
                <w:szCs w:val="18"/>
              </w:rPr>
              <w:t>.</w:t>
            </w:r>
          </w:p>
          <w:p w14:paraId="0D6BC7A0" w14:textId="5670B19E" w:rsidR="00515396" w:rsidRPr="001645EB" w:rsidRDefault="00515396" w:rsidP="00515396">
            <w:pPr>
              <w:rPr>
                <w:rFonts w:cstheme="minorHAnsi"/>
                <w:sz w:val="18"/>
                <w:szCs w:val="18"/>
              </w:rPr>
            </w:pPr>
            <w:r w:rsidRPr="001645EB">
              <w:rPr>
                <w:rFonts w:cstheme="minorHAnsi"/>
                <w:sz w:val="18"/>
                <w:szCs w:val="18"/>
              </w:rPr>
              <w:t>Il parametro può assumere i seguenti valori, p</w:t>
            </w:r>
            <w:r w:rsidRPr="001645EB">
              <w:rPr>
                <w:rFonts w:cstheme="minorHAnsi"/>
                <w:sz w:val="18"/>
                <w:szCs w:val="18"/>
                <w:lang w:eastAsia="en-US"/>
              </w:rPr>
              <w:t xml:space="preserve">er la lista dei codici si faccia riferimento al repository </w:t>
            </w:r>
            <w:r w:rsidRPr="001645EB">
              <w:rPr>
                <w:rFonts w:cstheme="minorHAnsi"/>
                <w:sz w:val="18"/>
                <w:szCs w:val="18"/>
                <w:lang w:eastAsia="en-US"/>
              </w:rPr>
              <w:fldChar w:fldCharType="begin"/>
            </w:r>
            <w:r w:rsidRPr="001645EB">
              <w:rPr>
                <w:rFonts w:cstheme="minorHAnsi"/>
                <w:sz w:val="18"/>
                <w:szCs w:val="18"/>
                <w:lang w:eastAsia="en-US"/>
              </w:rPr>
              <w:instrText xml:space="preserve"> REF DC_03 \h </w:instrText>
            </w:r>
            <w:r w:rsidRPr="001645EB">
              <w:rPr>
                <w:rFonts w:cstheme="minorHAnsi"/>
                <w:sz w:val="18"/>
                <w:szCs w:val="18"/>
                <w:lang w:eastAsia="en-US"/>
              </w:rPr>
            </w:r>
            <w:r w:rsidRPr="001645EB">
              <w:rPr>
                <w:rFonts w:cstheme="minorHAnsi"/>
                <w:sz w:val="18"/>
                <w:szCs w:val="18"/>
                <w:lang w:eastAsia="en-US"/>
              </w:rPr>
              <w:fldChar w:fldCharType="separate"/>
            </w:r>
            <w:r w:rsidR="006149E6" w:rsidRPr="001645EB">
              <w:rPr>
                <w:sz w:val="20"/>
              </w:rPr>
              <w:t>DC_03</w:t>
            </w:r>
            <w:r w:rsidRPr="001645EB">
              <w:rPr>
                <w:rFonts w:cstheme="minorHAnsi"/>
                <w:sz w:val="18"/>
                <w:szCs w:val="18"/>
                <w:lang w:eastAsia="en-US"/>
              </w:rPr>
              <w:fldChar w:fldCharType="end"/>
            </w:r>
            <w:r w:rsidR="003B09B5" w:rsidRPr="001645EB">
              <w:rPr>
                <w:rFonts w:cstheme="minorHAnsi"/>
                <w:sz w:val="18"/>
                <w:szCs w:val="18"/>
                <w:lang w:eastAsia="en-US"/>
              </w:rPr>
              <w:t xml:space="preserve"> </w:t>
            </w:r>
            <w:proofErr w:type="spellStart"/>
            <w:r w:rsidR="003B09B5" w:rsidRPr="001645EB">
              <w:rPr>
                <w:rFonts w:cstheme="minorHAnsi"/>
                <w:sz w:val="18"/>
                <w:szCs w:val="18"/>
                <w:lang w:eastAsia="en-US"/>
              </w:rPr>
              <w:t>LevelsOfAssurance-CodeList</w:t>
            </w:r>
            <w:proofErr w:type="spellEnd"/>
            <w:r w:rsidRPr="001645EB">
              <w:rPr>
                <w:rFonts w:cstheme="minorHAnsi"/>
                <w:sz w:val="18"/>
                <w:szCs w:val="18"/>
              </w:rPr>
              <w:t>:</w:t>
            </w:r>
          </w:p>
          <w:p w14:paraId="7AD5F1DB" w14:textId="77777777" w:rsidR="00515396" w:rsidRPr="001645EB" w:rsidRDefault="00515396" w:rsidP="007B42FB">
            <w:pPr>
              <w:pStyle w:val="ListParagraph"/>
              <w:numPr>
                <w:ilvl w:val="0"/>
                <w:numId w:val="34"/>
              </w:numPr>
              <w:rPr>
                <w:rFonts w:cstheme="minorHAnsi"/>
                <w:sz w:val="18"/>
                <w:szCs w:val="18"/>
              </w:rPr>
            </w:pPr>
            <w:r w:rsidRPr="001645EB">
              <w:rPr>
                <w:rFonts w:cstheme="minorHAnsi"/>
                <w:sz w:val="18"/>
                <w:szCs w:val="18"/>
              </w:rPr>
              <w:t>Low</w:t>
            </w:r>
          </w:p>
          <w:p w14:paraId="7CAC4941" w14:textId="77777777" w:rsidR="00515396" w:rsidRPr="001645EB" w:rsidRDefault="00515396" w:rsidP="007B42FB">
            <w:pPr>
              <w:pStyle w:val="ListParagraph"/>
              <w:numPr>
                <w:ilvl w:val="0"/>
                <w:numId w:val="34"/>
              </w:numPr>
              <w:rPr>
                <w:rFonts w:cstheme="minorHAnsi"/>
                <w:sz w:val="18"/>
                <w:szCs w:val="18"/>
              </w:rPr>
            </w:pPr>
            <w:proofErr w:type="spellStart"/>
            <w:r w:rsidRPr="001645EB">
              <w:rPr>
                <w:rFonts w:cstheme="minorHAnsi"/>
                <w:sz w:val="18"/>
                <w:szCs w:val="18"/>
              </w:rPr>
              <w:t>Substantial</w:t>
            </w:r>
            <w:proofErr w:type="spellEnd"/>
          </w:p>
          <w:p w14:paraId="788335A0" w14:textId="77777777" w:rsidR="00515396" w:rsidRPr="001645EB" w:rsidRDefault="00515396" w:rsidP="007B42FB">
            <w:pPr>
              <w:pStyle w:val="ListParagraph"/>
              <w:numPr>
                <w:ilvl w:val="0"/>
                <w:numId w:val="34"/>
              </w:numPr>
              <w:rPr>
                <w:rFonts w:cstheme="minorHAnsi"/>
                <w:sz w:val="18"/>
                <w:szCs w:val="18"/>
              </w:rPr>
            </w:pPr>
            <w:r w:rsidRPr="001645EB">
              <w:rPr>
                <w:rFonts w:cstheme="minorHAnsi"/>
                <w:sz w:val="18"/>
                <w:szCs w:val="18"/>
              </w:rPr>
              <w:t>High</w:t>
            </w:r>
          </w:p>
          <w:p w14:paraId="5CAD346F" w14:textId="77777777" w:rsidR="00515396" w:rsidRPr="001645EB" w:rsidRDefault="00515396" w:rsidP="00515396">
            <w:pPr>
              <w:rPr>
                <w:rFonts w:cstheme="minorHAnsi"/>
                <w:sz w:val="18"/>
                <w:szCs w:val="18"/>
              </w:rPr>
            </w:pPr>
            <w:r w:rsidRPr="001645EB">
              <w:rPr>
                <w:rFonts w:cstheme="minorHAnsi"/>
                <w:sz w:val="18"/>
                <w:szCs w:val="18"/>
                <w:lang w:eastAsia="en-US"/>
              </w:rPr>
              <w:t>I valori corrispondono rispettivamente ai livelli di sicurezza SPID 1, 2 e 3.</w:t>
            </w:r>
          </w:p>
          <w:p w14:paraId="7BC16328" w14:textId="77777777" w:rsidR="00515396" w:rsidRPr="001645EB" w:rsidRDefault="00515396" w:rsidP="00515396">
            <w:pPr>
              <w:rPr>
                <w:rFonts w:cstheme="minorHAnsi"/>
                <w:sz w:val="18"/>
                <w:szCs w:val="18"/>
              </w:rPr>
            </w:pPr>
            <w:r w:rsidRPr="001645EB">
              <w:rPr>
                <w:rFonts w:cstheme="minorHAnsi"/>
                <w:sz w:val="18"/>
                <w:szCs w:val="18"/>
              </w:rPr>
              <w:t xml:space="preserve"> Esempio:</w:t>
            </w:r>
          </w:p>
          <w:p w14:paraId="4366A859" w14:textId="6B6B4168" w:rsidR="002E1FDB" w:rsidRPr="001645EB" w:rsidRDefault="00515396">
            <w:pPr>
              <w:jc w:val="left"/>
              <w:rPr>
                <w:rFonts w:cstheme="minorHAnsi"/>
                <w:sz w:val="18"/>
                <w:szCs w:val="18"/>
              </w:rPr>
            </w:pPr>
            <w:proofErr w:type="spellStart"/>
            <w:r w:rsidRPr="001645EB">
              <w:rPr>
                <w:rFonts w:cstheme="minorHAnsi"/>
                <w:sz w:val="18"/>
                <w:szCs w:val="18"/>
              </w:rPr>
              <w:t>levelOfAssurance</w:t>
            </w:r>
            <w:proofErr w:type="spellEnd"/>
            <w:proofErr w:type="gramStart"/>
            <w:r w:rsidRPr="001645EB">
              <w:rPr>
                <w:rFonts w:cstheme="minorHAnsi"/>
                <w:sz w:val="18"/>
                <w:szCs w:val="18"/>
              </w:rPr>
              <w:t xml:space="preserve">=“ </w:t>
            </w:r>
            <w:proofErr w:type="spellStart"/>
            <w:r w:rsidRPr="001645EB">
              <w:rPr>
                <w:rFonts w:cstheme="minorHAnsi"/>
                <w:sz w:val="18"/>
                <w:szCs w:val="18"/>
              </w:rPr>
              <w:t>Substantial</w:t>
            </w:r>
            <w:proofErr w:type="spellEnd"/>
            <w:proofErr w:type="gramEnd"/>
            <w:r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545548BB"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66D40513"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6ED38D41" w14:textId="77777777" w:rsidR="002E1FDB" w:rsidRPr="001645EB" w:rsidRDefault="002E1FDB">
            <w:pPr>
              <w:rPr>
                <w:rFonts w:cstheme="minorHAnsi"/>
                <w:sz w:val="18"/>
                <w:szCs w:val="18"/>
              </w:rPr>
            </w:pPr>
            <w:proofErr w:type="spellStart"/>
            <w:r w:rsidRPr="001645EB">
              <w:rPr>
                <w:rFonts w:cstheme="minorHAnsi"/>
                <w:sz w:val="18"/>
                <w:szCs w:val="18"/>
              </w:rPr>
              <w:t>String</w:t>
            </w:r>
            <w:proofErr w:type="spellEnd"/>
          </w:p>
        </w:tc>
      </w:tr>
      <w:tr w:rsidR="002E1FDB" w:rsidRPr="001645EB" w14:paraId="091EAA23" w14:textId="77777777" w:rsidTr="00F40389">
        <w:tc>
          <w:tcPr>
            <w:tcW w:w="1981" w:type="dxa"/>
            <w:tcBorders>
              <w:top w:val="single" w:sz="4" w:space="0" w:color="auto"/>
              <w:left w:val="single" w:sz="4" w:space="0" w:color="auto"/>
              <w:bottom w:val="single" w:sz="4" w:space="0" w:color="auto"/>
              <w:right w:val="single" w:sz="4" w:space="0" w:color="auto"/>
            </w:tcBorders>
          </w:tcPr>
          <w:p w14:paraId="37DACB3E" w14:textId="77777777" w:rsidR="002E1FDB" w:rsidRPr="001645EB" w:rsidRDefault="002E1FDB">
            <w:pPr>
              <w:rPr>
                <w:rFonts w:cstheme="minorHAnsi"/>
                <w:sz w:val="18"/>
                <w:szCs w:val="18"/>
                <w:lang w:eastAsia="en-US"/>
              </w:rPr>
            </w:pPr>
            <w:proofErr w:type="spellStart"/>
            <w:proofErr w:type="gramStart"/>
            <w:r w:rsidRPr="001645EB">
              <w:rPr>
                <w:rFonts w:cstheme="minorHAnsi"/>
                <w:sz w:val="18"/>
                <w:szCs w:val="18"/>
                <w:lang w:eastAsia="en-US"/>
              </w:rPr>
              <w:t>sdg:FamilyName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5FB3E7EE" w14:textId="77777777" w:rsidR="002E1FDB" w:rsidRPr="001645EB" w:rsidRDefault="002E1FDB">
            <w:pPr>
              <w:jc w:val="left"/>
              <w:rPr>
                <w:rFonts w:cstheme="minorHAnsi"/>
                <w:sz w:val="18"/>
                <w:szCs w:val="18"/>
              </w:rPr>
            </w:pPr>
            <w:r w:rsidRPr="001645EB">
              <w:rPr>
                <w:rFonts w:cstheme="minorHAnsi"/>
                <w:sz w:val="18"/>
                <w:szCs w:val="18"/>
              </w:rPr>
              <w:t>Cognome.</w:t>
            </w:r>
          </w:p>
        </w:tc>
        <w:tc>
          <w:tcPr>
            <w:tcW w:w="1135" w:type="dxa"/>
            <w:tcBorders>
              <w:top w:val="single" w:sz="4" w:space="0" w:color="auto"/>
              <w:left w:val="single" w:sz="4" w:space="0" w:color="auto"/>
              <w:bottom w:val="single" w:sz="4" w:space="0" w:color="auto"/>
              <w:right w:val="single" w:sz="4" w:space="0" w:color="auto"/>
            </w:tcBorders>
          </w:tcPr>
          <w:p w14:paraId="13D59092"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0317F53A"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492770C9" w14:textId="77777777" w:rsidR="002E1FDB" w:rsidRPr="001645EB" w:rsidRDefault="002E1FDB">
            <w:pPr>
              <w:rPr>
                <w:rFonts w:cstheme="minorHAnsi"/>
                <w:sz w:val="18"/>
                <w:szCs w:val="18"/>
              </w:rPr>
            </w:pPr>
            <w:proofErr w:type="spellStart"/>
            <w:r w:rsidRPr="001645EB">
              <w:rPr>
                <w:rFonts w:cstheme="minorHAnsi"/>
                <w:sz w:val="18"/>
                <w:szCs w:val="18"/>
              </w:rPr>
              <w:t>String</w:t>
            </w:r>
            <w:proofErr w:type="spellEnd"/>
          </w:p>
        </w:tc>
      </w:tr>
      <w:tr w:rsidR="001C1AA6" w:rsidRPr="001645EB" w14:paraId="0AAD5464" w14:textId="77777777" w:rsidTr="00BD2277">
        <w:tc>
          <w:tcPr>
            <w:tcW w:w="1981" w:type="dxa"/>
            <w:tcBorders>
              <w:top w:val="single" w:sz="4" w:space="0" w:color="auto"/>
              <w:left w:val="single" w:sz="4" w:space="0" w:color="auto"/>
              <w:bottom w:val="single" w:sz="4" w:space="0" w:color="auto"/>
              <w:right w:val="single" w:sz="4" w:space="0" w:color="auto"/>
            </w:tcBorders>
          </w:tcPr>
          <w:p w14:paraId="6F097940" w14:textId="395450EA" w:rsidR="001C1AA6" w:rsidRPr="001645EB" w:rsidRDefault="001C1AA6" w:rsidP="001C1AA6">
            <w:pPr>
              <w:rPr>
                <w:rFonts w:cstheme="minorHAnsi"/>
                <w:sz w:val="18"/>
                <w:szCs w:val="18"/>
                <w:lang w:eastAsia="en-US"/>
              </w:rPr>
            </w:pPr>
            <w:proofErr w:type="spellStart"/>
            <w:r w:rsidRPr="001645EB">
              <w:rPr>
                <w:rFonts w:cstheme="minorHAnsi"/>
                <w:sz w:val="18"/>
                <w:szCs w:val="18"/>
                <w:lang w:eastAsia="en-US"/>
              </w:rPr>
              <w:t>nonLatin</w:t>
            </w:r>
            <w:proofErr w:type="spellEnd"/>
          </w:p>
        </w:tc>
        <w:tc>
          <w:tcPr>
            <w:tcW w:w="4963" w:type="dxa"/>
            <w:tcBorders>
              <w:top w:val="single" w:sz="4" w:space="0" w:color="auto"/>
              <w:left w:val="single" w:sz="4" w:space="0" w:color="auto"/>
              <w:bottom w:val="single" w:sz="4" w:space="0" w:color="auto"/>
              <w:right w:val="single" w:sz="4" w:space="0" w:color="auto"/>
            </w:tcBorders>
          </w:tcPr>
          <w:p w14:paraId="597D9152" w14:textId="0A5AAB18" w:rsidR="001C1AA6" w:rsidRPr="001645EB" w:rsidRDefault="001C1AA6" w:rsidP="001C1AA6">
            <w:pPr>
              <w:jc w:val="left"/>
              <w:rPr>
                <w:rFonts w:cstheme="minorHAnsi"/>
                <w:sz w:val="18"/>
                <w:szCs w:val="18"/>
              </w:rPr>
            </w:pPr>
            <w:r w:rsidRPr="001645EB">
              <w:rPr>
                <w:rFonts w:cstheme="minorHAnsi"/>
                <w:sz w:val="18"/>
                <w:szCs w:val="18"/>
                <w:lang w:eastAsia="en-US"/>
              </w:rPr>
              <w:t xml:space="preserve">Attributo di </w:t>
            </w:r>
            <w:proofErr w:type="spellStart"/>
            <w:r w:rsidRPr="001645EB">
              <w:rPr>
                <w:rFonts w:cstheme="minorHAnsi"/>
                <w:sz w:val="18"/>
                <w:szCs w:val="18"/>
                <w:lang w:eastAsia="en-US"/>
              </w:rPr>
              <w:t>FamilyName</w:t>
            </w:r>
            <w:proofErr w:type="spellEnd"/>
            <w:r w:rsidRPr="001645EB">
              <w:rPr>
                <w:rFonts w:cstheme="minorHAnsi"/>
                <w:sz w:val="18"/>
                <w:szCs w:val="18"/>
                <w:lang w:eastAsia="en-US"/>
              </w:rPr>
              <w:t xml:space="preserve">. Il nome in carattere non latino può essere inserito in questa proprietà nel caso in cui il valore dell'attributo principale sia stato traslitterato in caratteri latini. </w:t>
            </w:r>
          </w:p>
        </w:tc>
        <w:tc>
          <w:tcPr>
            <w:tcW w:w="1135" w:type="dxa"/>
            <w:tcBorders>
              <w:top w:val="single" w:sz="4" w:space="0" w:color="auto"/>
              <w:left w:val="single" w:sz="4" w:space="0" w:color="auto"/>
              <w:bottom w:val="single" w:sz="4" w:space="0" w:color="auto"/>
              <w:right w:val="single" w:sz="4" w:space="0" w:color="auto"/>
            </w:tcBorders>
          </w:tcPr>
          <w:p w14:paraId="413CE768" w14:textId="53627097" w:rsidR="001C1AA6" w:rsidRPr="001645EB" w:rsidRDefault="001C1AA6" w:rsidP="001C1AA6">
            <w:pPr>
              <w:jc w:val="center"/>
              <w:rPr>
                <w:rFonts w:cstheme="minorHAnsi"/>
                <w:sz w:val="18"/>
                <w:szCs w:val="18"/>
              </w:rPr>
            </w:pPr>
            <w:r w:rsidRPr="001645EB">
              <w:rPr>
                <w:rFonts w:cstheme="minorHAnsi"/>
                <w:sz w:val="18"/>
                <w:szCs w:val="18"/>
                <w:lang w:eastAsia="en-US"/>
              </w:rPr>
              <w:t>O</w:t>
            </w:r>
          </w:p>
        </w:tc>
        <w:tc>
          <w:tcPr>
            <w:tcW w:w="851" w:type="dxa"/>
            <w:tcBorders>
              <w:top w:val="single" w:sz="4" w:space="0" w:color="auto"/>
              <w:left w:val="single" w:sz="4" w:space="0" w:color="auto"/>
              <w:bottom w:val="single" w:sz="4" w:space="0" w:color="auto"/>
              <w:right w:val="single" w:sz="4" w:space="0" w:color="auto"/>
            </w:tcBorders>
          </w:tcPr>
          <w:p w14:paraId="58865AD8" w14:textId="02862587" w:rsidR="001C1AA6" w:rsidRPr="001645EB" w:rsidRDefault="001C1AA6" w:rsidP="001C1AA6">
            <w:pPr>
              <w:jc w:val="center"/>
              <w:rPr>
                <w:rFonts w:cstheme="minorHAnsi"/>
                <w:color w:val="000000" w:themeColor="text1"/>
                <w:sz w:val="18"/>
                <w:szCs w:val="18"/>
              </w:rPr>
            </w:pPr>
            <w:r w:rsidRPr="001645EB">
              <w:rPr>
                <w:rFonts w:cstheme="minorHAns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tcPr>
          <w:p w14:paraId="3557F70C" w14:textId="6F5A6942" w:rsidR="001C1AA6" w:rsidRPr="001645EB" w:rsidRDefault="001C1AA6" w:rsidP="001C1AA6">
            <w:pPr>
              <w:rPr>
                <w:rFonts w:cstheme="minorHAnsi"/>
                <w:sz w:val="18"/>
                <w:szCs w:val="18"/>
              </w:rPr>
            </w:pPr>
            <w:proofErr w:type="spellStart"/>
            <w:r w:rsidRPr="001645EB">
              <w:rPr>
                <w:rFonts w:cstheme="minorHAnsi"/>
                <w:sz w:val="18"/>
                <w:szCs w:val="18"/>
                <w:lang w:eastAsia="en-US"/>
              </w:rPr>
              <w:t>String</w:t>
            </w:r>
            <w:proofErr w:type="spellEnd"/>
          </w:p>
        </w:tc>
      </w:tr>
      <w:tr w:rsidR="002E1FDB" w:rsidRPr="001645EB" w14:paraId="059F94EA" w14:textId="77777777" w:rsidTr="00F40389">
        <w:tc>
          <w:tcPr>
            <w:tcW w:w="1981" w:type="dxa"/>
            <w:tcBorders>
              <w:top w:val="single" w:sz="4" w:space="0" w:color="auto"/>
              <w:left w:val="single" w:sz="4" w:space="0" w:color="auto"/>
              <w:bottom w:val="single" w:sz="4" w:space="0" w:color="auto"/>
              <w:right w:val="single" w:sz="4" w:space="0" w:color="auto"/>
            </w:tcBorders>
          </w:tcPr>
          <w:p w14:paraId="7871C665" w14:textId="77777777" w:rsidR="002E1FDB" w:rsidRPr="001645EB" w:rsidRDefault="002E1FDB">
            <w:pPr>
              <w:rPr>
                <w:rFonts w:cstheme="minorHAnsi"/>
                <w:sz w:val="18"/>
                <w:szCs w:val="18"/>
                <w:lang w:eastAsia="en-US"/>
              </w:rPr>
            </w:pPr>
            <w:proofErr w:type="spellStart"/>
            <w:proofErr w:type="gramStart"/>
            <w:r w:rsidRPr="001645EB">
              <w:rPr>
                <w:rFonts w:cstheme="minorHAnsi"/>
                <w:sz w:val="18"/>
                <w:szCs w:val="18"/>
                <w:lang w:eastAsia="en-US"/>
              </w:rPr>
              <w:t>sdg:GivenName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3FD50E0C" w14:textId="77777777" w:rsidR="002E1FDB" w:rsidRPr="001645EB" w:rsidRDefault="002E1FDB">
            <w:pPr>
              <w:jc w:val="left"/>
              <w:rPr>
                <w:rFonts w:cstheme="minorHAnsi"/>
                <w:sz w:val="18"/>
                <w:szCs w:val="18"/>
              </w:rPr>
            </w:pPr>
            <w:r w:rsidRPr="001645EB">
              <w:rPr>
                <w:rFonts w:cstheme="minorHAnsi"/>
                <w:sz w:val="18"/>
                <w:szCs w:val="18"/>
              </w:rPr>
              <w:t>Nome.</w:t>
            </w:r>
          </w:p>
        </w:tc>
        <w:tc>
          <w:tcPr>
            <w:tcW w:w="1135" w:type="dxa"/>
            <w:tcBorders>
              <w:top w:val="single" w:sz="4" w:space="0" w:color="auto"/>
              <w:left w:val="single" w:sz="4" w:space="0" w:color="auto"/>
              <w:bottom w:val="single" w:sz="4" w:space="0" w:color="auto"/>
              <w:right w:val="single" w:sz="4" w:space="0" w:color="auto"/>
            </w:tcBorders>
            <w:vAlign w:val="center"/>
          </w:tcPr>
          <w:p w14:paraId="6B88B7DA"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770209B2"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243AFA43" w14:textId="77777777" w:rsidR="002E1FDB" w:rsidRPr="001645EB" w:rsidRDefault="002E1FDB">
            <w:pPr>
              <w:rPr>
                <w:rFonts w:cstheme="minorHAnsi"/>
                <w:sz w:val="18"/>
                <w:szCs w:val="18"/>
              </w:rPr>
            </w:pPr>
            <w:proofErr w:type="spellStart"/>
            <w:r w:rsidRPr="001645EB">
              <w:rPr>
                <w:rFonts w:cstheme="minorHAnsi"/>
                <w:sz w:val="18"/>
                <w:szCs w:val="18"/>
              </w:rPr>
              <w:t>String</w:t>
            </w:r>
            <w:proofErr w:type="spellEnd"/>
          </w:p>
        </w:tc>
      </w:tr>
      <w:tr w:rsidR="001C1AA6" w:rsidRPr="001645EB" w14:paraId="6430A378" w14:textId="77777777" w:rsidTr="00BD2277">
        <w:tc>
          <w:tcPr>
            <w:tcW w:w="1981" w:type="dxa"/>
            <w:tcBorders>
              <w:top w:val="single" w:sz="4" w:space="0" w:color="auto"/>
              <w:left w:val="single" w:sz="4" w:space="0" w:color="auto"/>
              <w:bottom w:val="single" w:sz="4" w:space="0" w:color="auto"/>
              <w:right w:val="single" w:sz="4" w:space="0" w:color="auto"/>
            </w:tcBorders>
          </w:tcPr>
          <w:p w14:paraId="469F7A2F" w14:textId="452ADA98" w:rsidR="001C1AA6" w:rsidRPr="001645EB" w:rsidRDefault="001C1AA6" w:rsidP="001C1AA6">
            <w:pPr>
              <w:rPr>
                <w:rFonts w:cstheme="minorHAnsi"/>
                <w:sz w:val="18"/>
                <w:szCs w:val="18"/>
                <w:lang w:eastAsia="en-US"/>
              </w:rPr>
            </w:pPr>
            <w:proofErr w:type="spellStart"/>
            <w:r w:rsidRPr="001645EB">
              <w:rPr>
                <w:rFonts w:cstheme="minorHAnsi"/>
                <w:sz w:val="18"/>
                <w:szCs w:val="18"/>
                <w:lang w:eastAsia="en-US"/>
              </w:rPr>
              <w:t>nonLatin</w:t>
            </w:r>
            <w:proofErr w:type="spellEnd"/>
          </w:p>
        </w:tc>
        <w:tc>
          <w:tcPr>
            <w:tcW w:w="4963" w:type="dxa"/>
            <w:tcBorders>
              <w:top w:val="single" w:sz="4" w:space="0" w:color="auto"/>
              <w:left w:val="single" w:sz="4" w:space="0" w:color="auto"/>
              <w:bottom w:val="single" w:sz="4" w:space="0" w:color="auto"/>
              <w:right w:val="single" w:sz="4" w:space="0" w:color="auto"/>
            </w:tcBorders>
          </w:tcPr>
          <w:p w14:paraId="6F1F3D5B" w14:textId="4AD29FFF" w:rsidR="001C1AA6" w:rsidRPr="001645EB" w:rsidRDefault="001C1AA6" w:rsidP="001C1AA6">
            <w:pPr>
              <w:jc w:val="left"/>
              <w:rPr>
                <w:rFonts w:cstheme="minorHAnsi"/>
                <w:sz w:val="18"/>
                <w:szCs w:val="18"/>
              </w:rPr>
            </w:pPr>
            <w:r w:rsidRPr="001645EB">
              <w:rPr>
                <w:rFonts w:cstheme="minorHAnsi"/>
                <w:sz w:val="18"/>
                <w:szCs w:val="18"/>
                <w:lang w:eastAsia="en-US"/>
              </w:rPr>
              <w:t xml:space="preserve">Attributo di </w:t>
            </w:r>
            <w:proofErr w:type="spellStart"/>
            <w:r w:rsidRPr="001645EB">
              <w:rPr>
                <w:rFonts w:cstheme="minorHAnsi"/>
                <w:sz w:val="18"/>
                <w:szCs w:val="18"/>
                <w:lang w:eastAsia="en-US"/>
              </w:rPr>
              <w:t>GivenName</w:t>
            </w:r>
            <w:proofErr w:type="spellEnd"/>
            <w:r w:rsidRPr="001645EB">
              <w:rPr>
                <w:rFonts w:cstheme="minorHAnsi"/>
                <w:sz w:val="18"/>
                <w:szCs w:val="18"/>
                <w:lang w:eastAsia="en-US"/>
              </w:rPr>
              <w:t xml:space="preserve">. Il nome in carattere non latino può essere inserito in questa proprietà nel caso in cui il valore dell'attributo principale sia stato traslitterato in caratteri latini. </w:t>
            </w:r>
          </w:p>
        </w:tc>
        <w:tc>
          <w:tcPr>
            <w:tcW w:w="1135" w:type="dxa"/>
            <w:tcBorders>
              <w:top w:val="single" w:sz="4" w:space="0" w:color="auto"/>
              <w:left w:val="single" w:sz="4" w:space="0" w:color="auto"/>
              <w:bottom w:val="single" w:sz="4" w:space="0" w:color="auto"/>
              <w:right w:val="single" w:sz="4" w:space="0" w:color="auto"/>
            </w:tcBorders>
          </w:tcPr>
          <w:p w14:paraId="1C81B58F" w14:textId="67C91B44" w:rsidR="001C1AA6" w:rsidRPr="001645EB" w:rsidRDefault="001C1AA6" w:rsidP="001C1AA6">
            <w:pPr>
              <w:jc w:val="center"/>
              <w:rPr>
                <w:rFonts w:cstheme="minorHAnsi"/>
                <w:sz w:val="18"/>
                <w:szCs w:val="18"/>
              </w:rPr>
            </w:pPr>
            <w:r w:rsidRPr="001645EB">
              <w:rPr>
                <w:rFonts w:cstheme="minorHAnsi"/>
                <w:sz w:val="18"/>
                <w:szCs w:val="18"/>
                <w:lang w:eastAsia="en-US"/>
              </w:rPr>
              <w:t>O</w:t>
            </w:r>
          </w:p>
        </w:tc>
        <w:tc>
          <w:tcPr>
            <w:tcW w:w="851" w:type="dxa"/>
            <w:tcBorders>
              <w:top w:val="single" w:sz="4" w:space="0" w:color="auto"/>
              <w:left w:val="single" w:sz="4" w:space="0" w:color="auto"/>
              <w:bottom w:val="single" w:sz="4" w:space="0" w:color="auto"/>
              <w:right w:val="single" w:sz="4" w:space="0" w:color="auto"/>
            </w:tcBorders>
          </w:tcPr>
          <w:p w14:paraId="371EFF33" w14:textId="2927E322" w:rsidR="001C1AA6" w:rsidRPr="001645EB" w:rsidRDefault="001C1AA6" w:rsidP="001C1AA6">
            <w:pPr>
              <w:jc w:val="center"/>
              <w:rPr>
                <w:rFonts w:cstheme="minorHAnsi"/>
                <w:color w:val="000000" w:themeColor="text1"/>
                <w:sz w:val="18"/>
                <w:szCs w:val="18"/>
              </w:rPr>
            </w:pPr>
            <w:r w:rsidRPr="001645EB">
              <w:rPr>
                <w:rFonts w:cstheme="minorHAns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tcPr>
          <w:p w14:paraId="3B310F9C" w14:textId="7A416A9C" w:rsidR="001C1AA6" w:rsidRPr="001645EB" w:rsidRDefault="001C1AA6" w:rsidP="001C1AA6">
            <w:pPr>
              <w:rPr>
                <w:rFonts w:cstheme="minorHAnsi"/>
                <w:sz w:val="18"/>
                <w:szCs w:val="18"/>
              </w:rPr>
            </w:pPr>
            <w:proofErr w:type="spellStart"/>
            <w:r w:rsidRPr="001645EB">
              <w:rPr>
                <w:rFonts w:cstheme="minorHAnsi"/>
                <w:sz w:val="18"/>
                <w:szCs w:val="18"/>
                <w:lang w:eastAsia="en-US"/>
              </w:rPr>
              <w:t>String</w:t>
            </w:r>
            <w:proofErr w:type="spellEnd"/>
          </w:p>
        </w:tc>
      </w:tr>
      <w:tr w:rsidR="002E1FDB" w:rsidRPr="001645EB" w14:paraId="5259EE28" w14:textId="77777777" w:rsidTr="00F40389">
        <w:tc>
          <w:tcPr>
            <w:tcW w:w="1981" w:type="dxa"/>
            <w:tcBorders>
              <w:top w:val="single" w:sz="4" w:space="0" w:color="auto"/>
              <w:left w:val="single" w:sz="4" w:space="0" w:color="auto"/>
              <w:bottom w:val="single" w:sz="4" w:space="0" w:color="auto"/>
              <w:right w:val="single" w:sz="4" w:space="0" w:color="auto"/>
            </w:tcBorders>
          </w:tcPr>
          <w:p w14:paraId="56208DCD" w14:textId="77777777" w:rsidR="002E1FDB" w:rsidRPr="001645EB" w:rsidRDefault="002E1FDB">
            <w:pPr>
              <w:rPr>
                <w:rFonts w:cstheme="minorHAnsi"/>
                <w:sz w:val="18"/>
                <w:szCs w:val="18"/>
                <w:lang w:eastAsia="en-US"/>
              </w:rPr>
            </w:pPr>
            <w:proofErr w:type="spellStart"/>
            <w:proofErr w:type="gramStart"/>
            <w:r w:rsidRPr="001645EB">
              <w:rPr>
                <w:rFonts w:cstheme="minorHAnsi"/>
                <w:sz w:val="18"/>
                <w:szCs w:val="18"/>
                <w:lang w:eastAsia="en-US"/>
              </w:rPr>
              <w:t>sdg:DateOfBirth</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39ECE58A" w14:textId="77777777" w:rsidR="002E1FDB" w:rsidRPr="001645EB" w:rsidRDefault="002E1FDB">
            <w:pPr>
              <w:rPr>
                <w:rFonts w:cstheme="minorHAnsi"/>
                <w:sz w:val="18"/>
                <w:szCs w:val="18"/>
              </w:rPr>
            </w:pPr>
            <w:r w:rsidRPr="001645EB">
              <w:rPr>
                <w:rFonts w:cstheme="minorHAnsi"/>
                <w:sz w:val="18"/>
                <w:szCs w:val="18"/>
              </w:rPr>
              <w:t>Data di nascita espressa nel formato YYYY-MM-DD.</w:t>
            </w:r>
          </w:p>
        </w:tc>
        <w:tc>
          <w:tcPr>
            <w:tcW w:w="1135" w:type="dxa"/>
            <w:tcBorders>
              <w:top w:val="single" w:sz="4" w:space="0" w:color="auto"/>
              <w:left w:val="single" w:sz="4" w:space="0" w:color="auto"/>
              <w:bottom w:val="single" w:sz="4" w:space="0" w:color="auto"/>
              <w:right w:val="single" w:sz="4" w:space="0" w:color="auto"/>
            </w:tcBorders>
            <w:vAlign w:val="center"/>
          </w:tcPr>
          <w:p w14:paraId="502EA078"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27CF046C"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4BE95B21" w14:textId="77777777" w:rsidR="002E1FDB" w:rsidRPr="001645EB" w:rsidRDefault="002E1FDB">
            <w:pPr>
              <w:rPr>
                <w:rFonts w:cstheme="minorHAnsi"/>
                <w:sz w:val="18"/>
                <w:szCs w:val="18"/>
              </w:rPr>
            </w:pPr>
            <w:proofErr w:type="spellStart"/>
            <w:r w:rsidRPr="001645EB">
              <w:rPr>
                <w:rFonts w:cstheme="minorHAnsi"/>
                <w:sz w:val="18"/>
                <w:szCs w:val="18"/>
              </w:rPr>
              <w:t>String</w:t>
            </w:r>
            <w:proofErr w:type="spellEnd"/>
          </w:p>
        </w:tc>
      </w:tr>
      <w:tr w:rsidR="002E1FDB" w:rsidRPr="001645EB" w14:paraId="63734ECC" w14:textId="77777777" w:rsidTr="00F40389">
        <w:tc>
          <w:tcPr>
            <w:tcW w:w="1981" w:type="dxa"/>
            <w:tcBorders>
              <w:top w:val="single" w:sz="4" w:space="0" w:color="auto"/>
              <w:left w:val="single" w:sz="4" w:space="0" w:color="auto"/>
              <w:bottom w:val="single" w:sz="4" w:space="0" w:color="auto"/>
              <w:right w:val="single" w:sz="4" w:space="0" w:color="auto"/>
            </w:tcBorders>
          </w:tcPr>
          <w:p w14:paraId="5F126752" w14:textId="77777777" w:rsidR="002E1FDB" w:rsidRPr="001645EB" w:rsidRDefault="002E1FDB">
            <w:pPr>
              <w:rPr>
                <w:rFonts w:cstheme="minorHAnsi"/>
                <w:sz w:val="18"/>
                <w:szCs w:val="18"/>
                <w:lang w:eastAsia="en-US"/>
              </w:rPr>
            </w:pPr>
            <w:proofErr w:type="spellStart"/>
            <w:proofErr w:type="gramStart"/>
            <w:r w:rsidRPr="001645EB">
              <w:rPr>
                <w:rFonts w:cstheme="minorHAnsi"/>
                <w:sz w:val="18"/>
                <w:szCs w:val="18"/>
                <w:lang w:eastAsia="en-US"/>
              </w:rPr>
              <w:t>sdg:BirthName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6012991E" w14:textId="7AE2F6D2" w:rsidR="002E1FDB" w:rsidRPr="001645EB" w:rsidRDefault="002E4C06">
            <w:pPr>
              <w:rPr>
                <w:rFonts w:cstheme="minorHAnsi"/>
                <w:sz w:val="18"/>
                <w:szCs w:val="18"/>
              </w:rPr>
            </w:pPr>
            <w:r w:rsidRPr="001645EB">
              <w:rPr>
                <w:rFonts w:cstheme="minorHAnsi"/>
                <w:sz w:val="18"/>
                <w:szCs w:val="18"/>
              </w:rPr>
              <w:t>Nome e Cognome all’atto/al momento della nascita</w:t>
            </w:r>
            <w:r w:rsidR="0081525A"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4488F60E" w14:textId="77777777" w:rsidR="002E1FDB" w:rsidRPr="001645EB" w:rsidRDefault="002E1FDB">
            <w:pPr>
              <w:jc w:val="center"/>
              <w:rPr>
                <w:rFonts w:cstheme="minorHAnsi"/>
                <w:sz w:val="18"/>
                <w:szCs w:val="18"/>
              </w:rPr>
            </w:pPr>
            <w:r w:rsidRPr="001645EB">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55544EFA"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1E66A922" w14:textId="77777777" w:rsidR="002E1FDB" w:rsidRPr="001645EB" w:rsidRDefault="002E1FDB">
            <w:pPr>
              <w:rPr>
                <w:rFonts w:cstheme="minorHAnsi"/>
                <w:sz w:val="18"/>
                <w:szCs w:val="18"/>
              </w:rPr>
            </w:pPr>
            <w:proofErr w:type="spellStart"/>
            <w:r w:rsidRPr="001645EB">
              <w:rPr>
                <w:rFonts w:cstheme="minorHAnsi"/>
                <w:sz w:val="18"/>
                <w:szCs w:val="18"/>
              </w:rPr>
              <w:t>String</w:t>
            </w:r>
            <w:proofErr w:type="spellEnd"/>
          </w:p>
        </w:tc>
      </w:tr>
      <w:tr w:rsidR="001C1AA6" w:rsidRPr="001645EB" w14:paraId="6642D42C" w14:textId="77777777" w:rsidTr="00BD2277">
        <w:tc>
          <w:tcPr>
            <w:tcW w:w="1981" w:type="dxa"/>
            <w:tcBorders>
              <w:top w:val="single" w:sz="4" w:space="0" w:color="auto"/>
              <w:left w:val="single" w:sz="4" w:space="0" w:color="auto"/>
              <w:bottom w:val="single" w:sz="4" w:space="0" w:color="auto"/>
              <w:right w:val="single" w:sz="4" w:space="0" w:color="auto"/>
            </w:tcBorders>
          </w:tcPr>
          <w:p w14:paraId="15BABEDE" w14:textId="6F3CC8B5" w:rsidR="001C1AA6" w:rsidRPr="001645EB" w:rsidRDefault="001C1AA6" w:rsidP="001C1AA6">
            <w:pPr>
              <w:rPr>
                <w:rFonts w:cstheme="minorHAnsi"/>
                <w:sz w:val="18"/>
                <w:szCs w:val="18"/>
                <w:lang w:eastAsia="en-US"/>
              </w:rPr>
            </w:pPr>
            <w:proofErr w:type="spellStart"/>
            <w:r w:rsidRPr="001645EB">
              <w:rPr>
                <w:rFonts w:cstheme="minorHAnsi"/>
                <w:sz w:val="18"/>
                <w:szCs w:val="18"/>
                <w:lang w:eastAsia="en-US"/>
              </w:rPr>
              <w:t>nonLatin</w:t>
            </w:r>
            <w:proofErr w:type="spellEnd"/>
          </w:p>
        </w:tc>
        <w:tc>
          <w:tcPr>
            <w:tcW w:w="4963" w:type="dxa"/>
            <w:tcBorders>
              <w:top w:val="single" w:sz="4" w:space="0" w:color="auto"/>
              <w:left w:val="single" w:sz="4" w:space="0" w:color="auto"/>
              <w:bottom w:val="single" w:sz="4" w:space="0" w:color="auto"/>
              <w:right w:val="single" w:sz="4" w:space="0" w:color="auto"/>
            </w:tcBorders>
          </w:tcPr>
          <w:p w14:paraId="38391880" w14:textId="3E71CC58" w:rsidR="001C1AA6" w:rsidRPr="001645EB" w:rsidRDefault="001C1AA6" w:rsidP="001C1AA6">
            <w:pPr>
              <w:rPr>
                <w:rFonts w:cstheme="minorHAnsi"/>
                <w:sz w:val="18"/>
                <w:szCs w:val="18"/>
              </w:rPr>
            </w:pPr>
            <w:r w:rsidRPr="001645EB">
              <w:rPr>
                <w:rFonts w:cstheme="minorHAnsi"/>
                <w:sz w:val="18"/>
                <w:szCs w:val="18"/>
                <w:lang w:eastAsia="en-US"/>
              </w:rPr>
              <w:t xml:space="preserve">Attributo di </w:t>
            </w:r>
            <w:proofErr w:type="spellStart"/>
            <w:r w:rsidRPr="001645EB">
              <w:rPr>
                <w:rFonts w:cstheme="minorHAnsi"/>
                <w:sz w:val="18"/>
                <w:szCs w:val="18"/>
                <w:lang w:eastAsia="en-US"/>
              </w:rPr>
              <w:t>BirthName</w:t>
            </w:r>
            <w:proofErr w:type="spellEnd"/>
            <w:r w:rsidRPr="001645EB">
              <w:rPr>
                <w:rFonts w:cstheme="minorHAnsi"/>
                <w:sz w:val="18"/>
                <w:szCs w:val="18"/>
                <w:lang w:eastAsia="en-US"/>
              </w:rPr>
              <w:t xml:space="preserve">. Il nome in carattere non latino può essere inserito in questa proprietà nel caso in cui il valore dell'attributo principale sia stato traslitterato in caratteri latini. </w:t>
            </w:r>
          </w:p>
        </w:tc>
        <w:tc>
          <w:tcPr>
            <w:tcW w:w="1135" w:type="dxa"/>
            <w:tcBorders>
              <w:top w:val="single" w:sz="4" w:space="0" w:color="auto"/>
              <w:left w:val="single" w:sz="4" w:space="0" w:color="auto"/>
              <w:bottom w:val="single" w:sz="4" w:space="0" w:color="auto"/>
              <w:right w:val="single" w:sz="4" w:space="0" w:color="auto"/>
            </w:tcBorders>
          </w:tcPr>
          <w:p w14:paraId="016DB5C7" w14:textId="71051793" w:rsidR="001C1AA6" w:rsidRPr="001645EB" w:rsidRDefault="001C1AA6" w:rsidP="001C1AA6">
            <w:pPr>
              <w:jc w:val="center"/>
              <w:rPr>
                <w:rFonts w:cstheme="minorHAnsi"/>
                <w:sz w:val="18"/>
                <w:szCs w:val="18"/>
              </w:rPr>
            </w:pPr>
            <w:r w:rsidRPr="001645EB">
              <w:rPr>
                <w:rFonts w:cstheme="minorHAnsi"/>
                <w:sz w:val="18"/>
                <w:szCs w:val="18"/>
                <w:lang w:eastAsia="en-US"/>
              </w:rPr>
              <w:t>O</w:t>
            </w:r>
          </w:p>
        </w:tc>
        <w:tc>
          <w:tcPr>
            <w:tcW w:w="851" w:type="dxa"/>
            <w:tcBorders>
              <w:top w:val="single" w:sz="4" w:space="0" w:color="auto"/>
              <w:left w:val="single" w:sz="4" w:space="0" w:color="auto"/>
              <w:bottom w:val="single" w:sz="4" w:space="0" w:color="auto"/>
              <w:right w:val="single" w:sz="4" w:space="0" w:color="auto"/>
            </w:tcBorders>
          </w:tcPr>
          <w:p w14:paraId="68E34D83" w14:textId="6B66581D" w:rsidR="001C1AA6" w:rsidRPr="001645EB" w:rsidRDefault="001C1AA6" w:rsidP="001C1AA6">
            <w:pPr>
              <w:jc w:val="center"/>
              <w:rPr>
                <w:rFonts w:cstheme="minorHAnsi"/>
                <w:color w:val="000000" w:themeColor="text1"/>
                <w:sz w:val="18"/>
                <w:szCs w:val="18"/>
              </w:rPr>
            </w:pPr>
            <w:r w:rsidRPr="001645EB">
              <w:rPr>
                <w:rFonts w:cstheme="minorHAns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tcPr>
          <w:p w14:paraId="73217999" w14:textId="504F3829" w:rsidR="001C1AA6" w:rsidRPr="001645EB" w:rsidRDefault="001C1AA6" w:rsidP="001C1AA6">
            <w:pPr>
              <w:rPr>
                <w:rFonts w:cstheme="minorHAnsi"/>
                <w:sz w:val="18"/>
                <w:szCs w:val="18"/>
              </w:rPr>
            </w:pPr>
            <w:proofErr w:type="spellStart"/>
            <w:r w:rsidRPr="001645EB">
              <w:rPr>
                <w:rFonts w:cstheme="minorHAnsi"/>
                <w:sz w:val="18"/>
                <w:szCs w:val="18"/>
                <w:lang w:eastAsia="en-US"/>
              </w:rPr>
              <w:t>String</w:t>
            </w:r>
            <w:proofErr w:type="spellEnd"/>
          </w:p>
        </w:tc>
      </w:tr>
      <w:tr w:rsidR="002E1FDB" w:rsidRPr="001645EB" w14:paraId="184F4ABC" w14:textId="77777777" w:rsidTr="00F40389">
        <w:tc>
          <w:tcPr>
            <w:tcW w:w="1981" w:type="dxa"/>
            <w:tcBorders>
              <w:top w:val="single" w:sz="4" w:space="0" w:color="auto"/>
              <w:left w:val="single" w:sz="4" w:space="0" w:color="auto"/>
              <w:bottom w:val="single" w:sz="4" w:space="0" w:color="auto"/>
              <w:right w:val="single" w:sz="4" w:space="0" w:color="auto"/>
            </w:tcBorders>
          </w:tcPr>
          <w:p w14:paraId="59A2D2F5" w14:textId="77777777" w:rsidR="002E1FDB" w:rsidRPr="001645EB" w:rsidRDefault="002E1FDB">
            <w:pPr>
              <w:rPr>
                <w:rFonts w:cstheme="minorHAnsi"/>
                <w:sz w:val="18"/>
                <w:szCs w:val="18"/>
                <w:lang w:eastAsia="en-US"/>
              </w:rPr>
            </w:pPr>
            <w:proofErr w:type="spellStart"/>
            <w:proofErr w:type="gramStart"/>
            <w:r w:rsidRPr="001645EB">
              <w:rPr>
                <w:rFonts w:cstheme="minorHAnsi"/>
                <w:sz w:val="18"/>
                <w:szCs w:val="18"/>
                <w:lang w:eastAsia="en-US"/>
              </w:rPr>
              <w:t>sdg:PlaceOfBirth</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5683DB97" w14:textId="77777777" w:rsidR="002E1FDB" w:rsidRPr="001645EB" w:rsidRDefault="002E1FDB">
            <w:pPr>
              <w:rPr>
                <w:rFonts w:cstheme="minorHAnsi"/>
                <w:sz w:val="18"/>
                <w:szCs w:val="18"/>
              </w:rPr>
            </w:pPr>
            <w:r w:rsidRPr="001645EB">
              <w:rPr>
                <w:rFonts w:cstheme="minorHAnsi"/>
                <w:sz w:val="18"/>
                <w:szCs w:val="18"/>
              </w:rPr>
              <w:t>Luogo di nascita.</w:t>
            </w:r>
          </w:p>
        </w:tc>
        <w:tc>
          <w:tcPr>
            <w:tcW w:w="1135" w:type="dxa"/>
            <w:tcBorders>
              <w:top w:val="single" w:sz="4" w:space="0" w:color="auto"/>
              <w:left w:val="single" w:sz="4" w:space="0" w:color="auto"/>
              <w:bottom w:val="single" w:sz="4" w:space="0" w:color="auto"/>
              <w:right w:val="single" w:sz="4" w:space="0" w:color="auto"/>
            </w:tcBorders>
            <w:vAlign w:val="center"/>
          </w:tcPr>
          <w:p w14:paraId="1B8C20DA" w14:textId="77777777" w:rsidR="002E1FDB" w:rsidRPr="001645EB" w:rsidRDefault="002E1FDB">
            <w:pPr>
              <w:jc w:val="center"/>
              <w:rPr>
                <w:rFonts w:cstheme="minorHAnsi"/>
                <w:sz w:val="18"/>
                <w:szCs w:val="18"/>
              </w:rPr>
            </w:pPr>
            <w:r w:rsidRPr="001645EB">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69D4FB5F"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2ABC63D9" w14:textId="77777777" w:rsidR="002E1FDB" w:rsidRPr="001645EB" w:rsidRDefault="002E1FDB">
            <w:pPr>
              <w:rPr>
                <w:rFonts w:cstheme="minorHAnsi"/>
                <w:sz w:val="18"/>
                <w:szCs w:val="18"/>
              </w:rPr>
            </w:pPr>
            <w:proofErr w:type="spellStart"/>
            <w:r w:rsidRPr="001645EB">
              <w:rPr>
                <w:rFonts w:cstheme="minorHAnsi"/>
                <w:sz w:val="18"/>
                <w:szCs w:val="18"/>
              </w:rPr>
              <w:t>String</w:t>
            </w:r>
            <w:proofErr w:type="spellEnd"/>
          </w:p>
        </w:tc>
      </w:tr>
      <w:tr w:rsidR="00EB7E8D" w:rsidRPr="001645EB" w14:paraId="7A33302F" w14:textId="77777777" w:rsidTr="00BD2277">
        <w:tc>
          <w:tcPr>
            <w:tcW w:w="1981" w:type="dxa"/>
            <w:tcBorders>
              <w:top w:val="single" w:sz="4" w:space="0" w:color="auto"/>
              <w:left w:val="single" w:sz="4" w:space="0" w:color="auto"/>
              <w:bottom w:val="single" w:sz="4" w:space="0" w:color="auto"/>
              <w:right w:val="single" w:sz="4" w:space="0" w:color="auto"/>
            </w:tcBorders>
          </w:tcPr>
          <w:p w14:paraId="597E24EE" w14:textId="2A2FFDB6" w:rsidR="00EB7E8D" w:rsidRPr="001645EB" w:rsidRDefault="00EB7E8D" w:rsidP="00EB7E8D">
            <w:pPr>
              <w:rPr>
                <w:rFonts w:cstheme="minorHAnsi"/>
                <w:sz w:val="18"/>
                <w:szCs w:val="18"/>
                <w:lang w:eastAsia="en-US"/>
              </w:rPr>
            </w:pPr>
            <w:proofErr w:type="spellStart"/>
            <w:proofErr w:type="gramStart"/>
            <w:r w:rsidRPr="001645EB">
              <w:rPr>
                <w:rFonts w:cstheme="minorHAnsi"/>
                <w:sz w:val="18"/>
                <w:szCs w:val="18"/>
                <w:lang w:eastAsia="en-US"/>
              </w:rPr>
              <w:t>sdg:Nationality</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575BA4A9" w14:textId="3BBEC8BB" w:rsidR="00EB7E8D" w:rsidRPr="001645EB" w:rsidRDefault="00EB7E8D" w:rsidP="00EB7E8D">
            <w:pPr>
              <w:rPr>
                <w:rFonts w:cstheme="minorHAnsi"/>
                <w:sz w:val="18"/>
                <w:szCs w:val="18"/>
              </w:rPr>
            </w:pPr>
            <w:r w:rsidRPr="001645EB">
              <w:rPr>
                <w:rFonts w:cstheme="minorHAnsi"/>
                <w:sz w:val="18"/>
                <w:szCs w:val="18"/>
                <w:lang w:eastAsia="en-US"/>
              </w:rPr>
              <w:t xml:space="preserve">Nazionalità.  Codice di due lettere in codifica ISO 639-1. (es: en). </w:t>
            </w:r>
            <w:proofErr w:type="gramStart"/>
            <w:r w:rsidRPr="001645EB">
              <w:rPr>
                <w:rFonts w:cstheme="minorHAnsi"/>
                <w:sz w:val="18"/>
                <w:szCs w:val="18"/>
                <w:lang w:eastAsia="en-US"/>
              </w:rPr>
              <w:t>E’</w:t>
            </w:r>
            <w:proofErr w:type="gramEnd"/>
            <w:r w:rsidRPr="001645EB">
              <w:rPr>
                <w:rFonts w:cstheme="minorHAnsi"/>
                <w:sz w:val="18"/>
                <w:szCs w:val="18"/>
                <w:lang w:eastAsia="en-US"/>
              </w:rPr>
              <w:t xml:space="preserve"> una lista.</w:t>
            </w:r>
          </w:p>
        </w:tc>
        <w:tc>
          <w:tcPr>
            <w:tcW w:w="1135" w:type="dxa"/>
            <w:tcBorders>
              <w:top w:val="single" w:sz="4" w:space="0" w:color="auto"/>
              <w:left w:val="single" w:sz="4" w:space="0" w:color="auto"/>
              <w:bottom w:val="single" w:sz="4" w:space="0" w:color="auto"/>
              <w:right w:val="single" w:sz="4" w:space="0" w:color="auto"/>
            </w:tcBorders>
          </w:tcPr>
          <w:p w14:paraId="71C8DE4E" w14:textId="21278693" w:rsidR="00EB7E8D" w:rsidRPr="001645EB" w:rsidRDefault="00EB7E8D" w:rsidP="00EB7E8D">
            <w:pPr>
              <w:jc w:val="center"/>
              <w:rPr>
                <w:rFonts w:cstheme="minorHAnsi"/>
                <w:sz w:val="18"/>
                <w:szCs w:val="18"/>
              </w:rPr>
            </w:pPr>
            <w:r w:rsidRPr="001645EB">
              <w:rPr>
                <w:rFonts w:cstheme="minorHAnsi"/>
                <w:sz w:val="18"/>
                <w:szCs w:val="18"/>
                <w:lang w:eastAsia="en-US"/>
              </w:rPr>
              <w:t>O</w:t>
            </w:r>
          </w:p>
        </w:tc>
        <w:tc>
          <w:tcPr>
            <w:tcW w:w="851" w:type="dxa"/>
            <w:tcBorders>
              <w:top w:val="single" w:sz="4" w:space="0" w:color="auto"/>
              <w:left w:val="single" w:sz="4" w:space="0" w:color="auto"/>
              <w:bottom w:val="single" w:sz="4" w:space="0" w:color="auto"/>
              <w:right w:val="single" w:sz="4" w:space="0" w:color="auto"/>
            </w:tcBorders>
          </w:tcPr>
          <w:p w14:paraId="42053A4A" w14:textId="04628AAD" w:rsidR="00EB7E8D" w:rsidRPr="001645EB" w:rsidRDefault="00EB7E8D" w:rsidP="00EB7E8D">
            <w:pPr>
              <w:jc w:val="center"/>
              <w:rPr>
                <w:rFonts w:cstheme="minorHAnsi"/>
                <w:color w:val="000000" w:themeColor="text1"/>
                <w:sz w:val="18"/>
                <w:szCs w:val="18"/>
              </w:rPr>
            </w:pPr>
            <w:r w:rsidRPr="001645EB">
              <w:rPr>
                <w:rFonts w:cstheme="minorHAns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tcPr>
          <w:p w14:paraId="5D9A0EB5" w14:textId="536EB715" w:rsidR="00EB7E8D" w:rsidRPr="001645EB" w:rsidRDefault="00EB7E8D" w:rsidP="00EB7E8D">
            <w:pPr>
              <w:rPr>
                <w:rFonts w:cstheme="minorHAnsi"/>
                <w:sz w:val="18"/>
                <w:szCs w:val="18"/>
              </w:rPr>
            </w:pPr>
            <w:proofErr w:type="spellStart"/>
            <w:r w:rsidRPr="001645EB">
              <w:rPr>
                <w:rFonts w:cstheme="minorHAnsi"/>
                <w:sz w:val="18"/>
                <w:szCs w:val="18"/>
                <w:lang w:eastAsia="en-US"/>
              </w:rPr>
              <w:t>String</w:t>
            </w:r>
            <w:proofErr w:type="spellEnd"/>
            <w:r w:rsidRPr="001645EB">
              <w:rPr>
                <w:rFonts w:cstheme="minorHAnsi"/>
                <w:sz w:val="18"/>
                <w:szCs w:val="18"/>
                <w:lang w:eastAsia="en-US"/>
              </w:rPr>
              <w:t xml:space="preserve"> List</w:t>
            </w:r>
          </w:p>
        </w:tc>
      </w:tr>
      <w:tr w:rsidR="00EB7E8D" w:rsidRPr="001645EB" w14:paraId="14ABB9DB" w14:textId="77777777" w:rsidTr="00BD2277">
        <w:tc>
          <w:tcPr>
            <w:tcW w:w="1981" w:type="dxa"/>
            <w:tcBorders>
              <w:top w:val="single" w:sz="4" w:space="0" w:color="auto"/>
              <w:left w:val="single" w:sz="4" w:space="0" w:color="auto"/>
              <w:bottom w:val="single" w:sz="4" w:space="0" w:color="auto"/>
              <w:right w:val="single" w:sz="4" w:space="0" w:color="auto"/>
            </w:tcBorders>
          </w:tcPr>
          <w:p w14:paraId="1041428D" w14:textId="59728F39" w:rsidR="00EB7E8D" w:rsidRPr="001645EB" w:rsidRDefault="00EB7E8D" w:rsidP="00EB7E8D">
            <w:pPr>
              <w:rPr>
                <w:rFonts w:cstheme="minorHAnsi"/>
                <w:sz w:val="18"/>
                <w:szCs w:val="18"/>
                <w:lang w:eastAsia="en-US"/>
              </w:rPr>
            </w:pPr>
            <w:proofErr w:type="spellStart"/>
            <w:proofErr w:type="gramStart"/>
            <w:r w:rsidRPr="001645EB">
              <w:rPr>
                <w:rFonts w:cstheme="minorHAnsi"/>
                <w:sz w:val="18"/>
                <w:szCs w:val="18"/>
                <w:lang w:eastAsia="en-US"/>
              </w:rPr>
              <w:t>sdg:CountryOfBirth</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32A2C389" w14:textId="1AED5B72" w:rsidR="00EB7E8D" w:rsidRPr="001645EB" w:rsidRDefault="00EB7E8D" w:rsidP="00EB7E8D">
            <w:pPr>
              <w:rPr>
                <w:rFonts w:cstheme="minorHAnsi"/>
                <w:sz w:val="18"/>
                <w:szCs w:val="18"/>
              </w:rPr>
            </w:pPr>
            <w:r w:rsidRPr="001645EB">
              <w:rPr>
                <w:rFonts w:cstheme="minorHAnsi"/>
                <w:sz w:val="18"/>
                <w:szCs w:val="18"/>
                <w:lang w:eastAsia="en-US"/>
              </w:rPr>
              <w:t>Città di nascita</w:t>
            </w:r>
          </w:p>
        </w:tc>
        <w:tc>
          <w:tcPr>
            <w:tcW w:w="1135" w:type="dxa"/>
            <w:tcBorders>
              <w:top w:val="single" w:sz="4" w:space="0" w:color="auto"/>
              <w:left w:val="single" w:sz="4" w:space="0" w:color="auto"/>
              <w:bottom w:val="single" w:sz="4" w:space="0" w:color="auto"/>
              <w:right w:val="single" w:sz="4" w:space="0" w:color="auto"/>
            </w:tcBorders>
          </w:tcPr>
          <w:p w14:paraId="29342DF8" w14:textId="1ED9E0CF" w:rsidR="00EB7E8D" w:rsidRPr="001645EB" w:rsidRDefault="00EB7E8D" w:rsidP="00EB7E8D">
            <w:pPr>
              <w:jc w:val="center"/>
              <w:rPr>
                <w:rFonts w:cstheme="minorHAnsi"/>
                <w:sz w:val="18"/>
                <w:szCs w:val="18"/>
              </w:rPr>
            </w:pPr>
            <w:r w:rsidRPr="001645EB">
              <w:rPr>
                <w:rFonts w:cstheme="minorHAnsi"/>
                <w:sz w:val="18"/>
                <w:szCs w:val="18"/>
                <w:lang w:eastAsia="en-US"/>
              </w:rPr>
              <w:t>O</w:t>
            </w:r>
          </w:p>
        </w:tc>
        <w:tc>
          <w:tcPr>
            <w:tcW w:w="851" w:type="dxa"/>
            <w:tcBorders>
              <w:top w:val="single" w:sz="4" w:space="0" w:color="auto"/>
              <w:left w:val="single" w:sz="4" w:space="0" w:color="auto"/>
              <w:bottom w:val="single" w:sz="4" w:space="0" w:color="auto"/>
              <w:right w:val="single" w:sz="4" w:space="0" w:color="auto"/>
            </w:tcBorders>
          </w:tcPr>
          <w:p w14:paraId="51D45CB5" w14:textId="2792281D" w:rsidR="00EB7E8D" w:rsidRPr="001645EB" w:rsidRDefault="00EB7E8D" w:rsidP="00EB7E8D">
            <w:pPr>
              <w:jc w:val="center"/>
              <w:rPr>
                <w:rFonts w:cstheme="minorHAnsi"/>
                <w:color w:val="000000" w:themeColor="text1"/>
                <w:sz w:val="18"/>
                <w:szCs w:val="18"/>
              </w:rPr>
            </w:pPr>
            <w:r w:rsidRPr="001645EB">
              <w:rPr>
                <w:rFonts w:cstheme="minorHAns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tcPr>
          <w:p w14:paraId="5AF56EE2" w14:textId="2D199BE1" w:rsidR="00EB7E8D" w:rsidRPr="001645EB" w:rsidRDefault="00EB7E8D" w:rsidP="00EB7E8D">
            <w:pPr>
              <w:rPr>
                <w:rFonts w:cstheme="minorHAnsi"/>
                <w:sz w:val="18"/>
                <w:szCs w:val="18"/>
              </w:rPr>
            </w:pPr>
            <w:proofErr w:type="spellStart"/>
            <w:r w:rsidRPr="001645EB">
              <w:rPr>
                <w:rFonts w:cstheme="minorHAnsi"/>
                <w:sz w:val="18"/>
                <w:szCs w:val="18"/>
                <w:lang w:eastAsia="en-US"/>
              </w:rPr>
              <w:t>string</w:t>
            </w:r>
            <w:proofErr w:type="spellEnd"/>
          </w:p>
        </w:tc>
      </w:tr>
      <w:tr w:rsidR="00EB7E8D" w:rsidRPr="001645EB" w14:paraId="29DBFE18" w14:textId="77777777" w:rsidTr="00BD2277">
        <w:tc>
          <w:tcPr>
            <w:tcW w:w="1981" w:type="dxa"/>
            <w:tcBorders>
              <w:top w:val="single" w:sz="4" w:space="0" w:color="auto"/>
              <w:left w:val="single" w:sz="4" w:space="0" w:color="auto"/>
              <w:bottom w:val="single" w:sz="4" w:space="0" w:color="auto"/>
              <w:right w:val="single" w:sz="4" w:space="0" w:color="auto"/>
            </w:tcBorders>
          </w:tcPr>
          <w:p w14:paraId="7D3875CD" w14:textId="4A7DDB2F" w:rsidR="00EB7E8D" w:rsidRPr="001645EB" w:rsidRDefault="00EB7E8D" w:rsidP="00EB7E8D">
            <w:pPr>
              <w:rPr>
                <w:rFonts w:cstheme="minorHAnsi"/>
                <w:sz w:val="18"/>
                <w:szCs w:val="18"/>
                <w:lang w:eastAsia="en-US"/>
              </w:rPr>
            </w:pPr>
            <w:proofErr w:type="spellStart"/>
            <w:proofErr w:type="gramStart"/>
            <w:r w:rsidRPr="001645EB">
              <w:rPr>
                <w:rFonts w:cstheme="minorHAnsi"/>
                <w:sz w:val="18"/>
                <w:szCs w:val="18"/>
                <w:lang w:eastAsia="en-US"/>
              </w:rPr>
              <w:t>sdg:TownOfBirth</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7A0C2631" w14:textId="594E68BF" w:rsidR="00EB7E8D" w:rsidRPr="001645EB" w:rsidRDefault="00EB7E8D" w:rsidP="00EB7E8D">
            <w:pPr>
              <w:rPr>
                <w:rFonts w:cstheme="minorHAnsi"/>
                <w:sz w:val="18"/>
                <w:szCs w:val="18"/>
              </w:rPr>
            </w:pPr>
            <w:proofErr w:type="spellStart"/>
            <w:r w:rsidRPr="001645EB">
              <w:rPr>
                <w:rFonts w:cstheme="minorHAnsi"/>
                <w:sz w:val="18"/>
                <w:szCs w:val="18"/>
                <w:lang w:eastAsia="en-US"/>
              </w:rPr>
              <w:t>Commune</w:t>
            </w:r>
            <w:proofErr w:type="spellEnd"/>
            <w:r w:rsidRPr="001645EB">
              <w:rPr>
                <w:rFonts w:cstheme="minorHAnsi"/>
                <w:sz w:val="18"/>
                <w:szCs w:val="18"/>
                <w:lang w:eastAsia="en-US"/>
              </w:rPr>
              <w:t xml:space="preserve"> di </w:t>
            </w:r>
            <w:proofErr w:type="spellStart"/>
            <w:r w:rsidRPr="001645EB">
              <w:rPr>
                <w:rFonts w:cstheme="minorHAnsi"/>
                <w:sz w:val="18"/>
                <w:szCs w:val="18"/>
                <w:lang w:eastAsia="en-US"/>
              </w:rPr>
              <w:t>nasciata</w:t>
            </w:r>
            <w:proofErr w:type="spellEnd"/>
          </w:p>
        </w:tc>
        <w:tc>
          <w:tcPr>
            <w:tcW w:w="1135" w:type="dxa"/>
            <w:tcBorders>
              <w:top w:val="single" w:sz="4" w:space="0" w:color="auto"/>
              <w:left w:val="single" w:sz="4" w:space="0" w:color="auto"/>
              <w:bottom w:val="single" w:sz="4" w:space="0" w:color="auto"/>
              <w:right w:val="single" w:sz="4" w:space="0" w:color="auto"/>
            </w:tcBorders>
          </w:tcPr>
          <w:p w14:paraId="3F221538" w14:textId="30155CF3" w:rsidR="00EB7E8D" w:rsidRPr="001645EB" w:rsidRDefault="00EB7E8D" w:rsidP="00EB7E8D">
            <w:pPr>
              <w:jc w:val="center"/>
              <w:rPr>
                <w:rFonts w:cstheme="minorHAnsi"/>
                <w:sz w:val="18"/>
                <w:szCs w:val="18"/>
              </w:rPr>
            </w:pPr>
            <w:r w:rsidRPr="001645EB">
              <w:rPr>
                <w:rFonts w:cstheme="minorHAnsi"/>
                <w:sz w:val="18"/>
                <w:szCs w:val="18"/>
                <w:lang w:eastAsia="en-US"/>
              </w:rPr>
              <w:t>O</w:t>
            </w:r>
          </w:p>
        </w:tc>
        <w:tc>
          <w:tcPr>
            <w:tcW w:w="851" w:type="dxa"/>
            <w:tcBorders>
              <w:top w:val="single" w:sz="4" w:space="0" w:color="auto"/>
              <w:left w:val="single" w:sz="4" w:space="0" w:color="auto"/>
              <w:bottom w:val="single" w:sz="4" w:space="0" w:color="auto"/>
              <w:right w:val="single" w:sz="4" w:space="0" w:color="auto"/>
            </w:tcBorders>
          </w:tcPr>
          <w:p w14:paraId="1994E315" w14:textId="3E9BAFE4" w:rsidR="00EB7E8D" w:rsidRPr="001645EB" w:rsidRDefault="00EB7E8D" w:rsidP="00EB7E8D">
            <w:pPr>
              <w:jc w:val="center"/>
              <w:rPr>
                <w:rFonts w:cstheme="minorHAnsi"/>
                <w:color w:val="000000" w:themeColor="text1"/>
                <w:sz w:val="18"/>
                <w:szCs w:val="18"/>
              </w:rPr>
            </w:pPr>
            <w:r w:rsidRPr="001645EB">
              <w:rPr>
                <w:rFonts w:cstheme="minorHAns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tcPr>
          <w:p w14:paraId="7FD85904" w14:textId="75B7A0F5" w:rsidR="00EB7E8D" w:rsidRPr="001645EB" w:rsidRDefault="00EB7E8D" w:rsidP="00EB7E8D">
            <w:pPr>
              <w:rPr>
                <w:rFonts w:cstheme="minorHAnsi"/>
                <w:sz w:val="18"/>
                <w:szCs w:val="18"/>
              </w:rPr>
            </w:pPr>
            <w:proofErr w:type="spellStart"/>
            <w:r w:rsidRPr="001645EB">
              <w:rPr>
                <w:rFonts w:cstheme="minorHAnsi"/>
                <w:sz w:val="18"/>
                <w:szCs w:val="18"/>
                <w:lang w:eastAsia="en-US"/>
              </w:rPr>
              <w:t>string</w:t>
            </w:r>
            <w:proofErr w:type="spellEnd"/>
          </w:p>
        </w:tc>
      </w:tr>
      <w:tr w:rsidR="00EB7E8D" w:rsidRPr="001645EB" w14:paraId="19D9A2C6" w14:textId="77777777" w:rsidTr="00BD2277">
        <w:tc>
          <w:tcPr>
            <w:tcW w:w="1981" w:type="dxa"/>
            <w:tcBorders>
              <w:top w:val="single" w:sz="4" w:space="0" w:color="auto"/>
              <w:left w:val="single" w:sz="4" w:space="0" w:color="auto"/>
              <w:bottom w:val="single" w:sz="4" w:space="0" w:color="auto"/>
              <w:right w:val="single" w:sz="4" w:space="0" w:color="auto"/>
            </w:tcBorders>
          </w:tcPr>
          <w:p w14:paraId="7C1A6B9A" w14:textId="20A6BCC2" w:rsidR="00EB7E8D" w:rsidRPr="001645EB" w:rsidRDefault="00EB7E8D" w:rsidP="00EB7E8D">
            <w:pPr>
              <w:rPr>
                <w:rFonts w:cstheme="minorHAnsi"/>
                <w:sz w:val="18"/>
                <w:szCs w:val="18"/>
                <w:lang w:eastAsia="en-US"/>
              </w:rPr>
            </w:pPr>
            <w:proofErr w:type="spellStart"/>
            <w:proofErr w:type="gramStart"/>
            <w:r w:rsidRPr="001645EB">
              <w:rPr>
                <w:rFonts w:cstheme="minorHAnsi"/>
                <w:sz w:val="18"/>
                <w:szCs w:val="18"/>
                <w:lang w:eastAsia="en-US"/>
              </w:rPr>
              <w:t>sdg:CountryOfResidence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1C9EDF38" w14:textId="37A42BBA" w:rsidR="00EB7E8D" w:rsidRPr="001645EB" w:rsidRDefault="00EB7E8D" w:rsidP="00EB7E8D">
            <w:pPr>
              <w:rPr>
                <w:rFonts w:cstheme="minorHAnsi"/>
                <w:sz w:val="18"/>
                <w:szCs w:val="18"/>
              </w:rPr>
            </w:pPr>
            <w:r w:rsidRPr="001645EB">
              <w:rPr>
                <w:rFonts w:cstheme="minorHAnsi"/>
                <w:sz w:val="18"/>
                <w:szCs w:val="18"/>
                <w:lang w:eastAsia="en-US"/>
              </w:rPr>
              <w:t>Città di residenza</w:t>
            </w:r>
          </w:p>
        </w:tc>
        <w:tc>
          <w:tcPr>
            <w:tcW w:w="1135" w:type="dxa"/>
            <w:tcBorders>
              <w:top w:val="single" w:sz="4" w:space="0" w:color="auto"/>
              <w:left w:val="single" w:sz="4" w:space="0" w:color="auto"/>
              <w:bottom w:val="single" w:sz="4" w:space="0" w:color="auto"/>
              <w:right w:val="single" w:sz="4" w:space="0" w:color="auto"/>
            </w:tcBorders>
          </w:tcPr>
          <w:p w14:paraId="15E62CF4" w14:textId="302E62D3" w:rsidR="00EB7E8D" w:rsidRPr="001645EB" w:rsidRDefault="00EB7E8D" w:rsidP="00EB7E8D">
            <w:pPr>
              <w:jc w:val="center"/>
              <w:rPr>
                <w:rFonts w:cstheme="minorHAnsi"/>
                <w:sz w:val="18"/>
                <w:szCs w:val="18"/>
              </w:rPr>
            </w:pPr>
            <w:r w:rsidRPr="001645EB">
              <w:rPr>
                <w:rFonts w:cstheme="minorHAnsi"/>
                <w:sz w:val="18"/>
                <w:szCs w:val="18"/>
                <w:lang w:eastAsia="en-US"/>
              </w:rPr>
              <w:t>O</w:t>
            </w:r>
          </w:p>
        </w:tc>
        <w:tc>
          <w:tcPr>
            <w:tcW w:w="851" w:type="dxa"/>
            <w:tcBorders>
              <w:top w:val="single" w:sz="4" w:space="0" w:color="auto"/>
              <w:left w:val="single" w:sz="4" w:space="0" w:color="auto"/>
              <w:bottom w:val="single" w:sz="4" w:space="0" w:color="auto"/>
              <w:right w:val="single" w:sz="4" w:space="0" w:color="auto"/>
            </w:tcBorders>
          </w:tcPr>
          <w:p w14:paraId="3A575CAA" w14:textId="7E9213D6" w:rsidR="00EB7E8D" w:rsidRPr="001645EB" w:rsidRDefault="00EB7E8D" w:rsidP="00EB7E8D">
            <w:pPr>
              <w:jc w:val="center"/>
              <w:rPr>
                <w:rFonts w:cstheme="minorHAnsi"/>
                <w:color w:val="000000" w:themeColor="text1"/>
                <w:sz w:val="18"/>
                <w:szCs w:val="18"/>
              </w:rPr>
            </w:pPr>
            <w:r w:rsidRPr="001645EB">
              <w:rPr>
                <w:rFonts w:cstheme="minorHAns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tcPr>
          <w:p w14:paraId="448ABF4C" w14:textId="450FFB1E" w:rsidR="00EB7E8D" w:rsidRPr="001645EB" w:rsidRDefault="00EB7E8D" w:rsidP="00EB7E8D">
            <w:pPr>
              <w:rPr>
                <w:rFonts w:cstheme="minorHAnsi"/>
                <w:sz w:val="18"/>
                <w:szCs w:val="18"/>
              </w:rPr>
            </w:pPr>
            <w:proofErr w:type="spellStart"/>
            <w:r w:rsidRPr="001645EB">
              <w:rPr>
                <w:rFonts w:cstheme="minorHAnsi"/>
                <w:sz w:val="18"/>
                <w:szCs w:val="18"/>
                <w:lang w:eastAsia="en-US"/>
              </w:rPr>
              <w:t>string</w:t>
            </w:r>
            <w:proofErr w:type="spellEnd"/>
          </w:p>
        </w:tc>
      </w:tr>
      <w:tr w:rsidR="00EB7E8D" w:rsidRPr="001645EB" w14:paraId="2B1C0940" w14:textId="77777777" w:rsidTr="00BD2277">
        <w:tc>
          <w:tcPr>
            <w:tcW w:w="1981" w:type="dxa"/>
            <w:tcBorders>
              <w:top w:val="single" w:sz="4" w:space="0" w:color="auto"/>
              <w:left w:val="single" w:sz="4" w:space="0" w:color="auto"/>
              <w:bottom w:val="single" w:sz="4" w:space="0" w:color="auto"/>
              <w:right w:val="single" w:sz="4" w:space="0" w:color="auto"/>
            </w:tcBorders>
          </w:tcPr>
          <w:p w14:paraId="3BB924B4" w14:textId="112189D7" w:rsidR="00EB7E8D" w:rsidRPr="001645EB" w:rsidRDefault="00EB7E8D" w:rsidP="00EB7E8D">
            <w:pPr>
              <w:rPr>
                <w:rFonts w:cstheme="minorHAnsi"/>
                <w:sz w:val="18"/>
                <w:szCs w:val="18"/>
                <w:lang w:eastAsia="en-US"/>
              </w:rPr>
            </w:pPr>
            <w:proofErr w:type="spellStart"/>
            <w:proofErr w:type="gramStart"/>
            <w:r w:rsidRPr="001645EB">
              <w:rPr>
                <w:rFonts w:cstheme="minorHAnsi"/>
                <w:sz w:val="18"/>
                <w:szCs w:val="18"/>
                <w:lang w:eastAsia="en-US"/>
              </w:rPr>
              <w:t>sdg:PhoneNumber</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48C1D3EF" w14:textId="4EB1ABB6" w:rsidR="00EB7E8D" w:rsidRPr="001645EB" w:rsidRDefault="00EB7E8D" w:rsidP="00EB7E8D">
            <w:pPr>
              <w:rPr>
                <w:rFonts w:cstheme="minorHAnsi"/>
                <w:sz w:val="18"/>
                <w:szCs w:val="18"/>
              </w:rPr>
            </w:pPr>
            <w:r w:rsidRPr="001645EB">
              <w:rPr>
                <w:rFonts w:cstheme="minorHAnsi"/>
                <w:sz w:val="18"/>
                <w:szCs w:val="18"/>
                <w:lang w:eastAsia="en-US"/>
              </w:rPr>
              <w:t>Numero di telefono</w:t>
            </w:r>
          </w:p>
        </w:tc>
        <w:tc>
          <w:tcPr>
            <w:tcW w:w="1135" w:type="dxa"/>
            <w:tcBorders>
              <w:top w:val="single" w:sz="4" w:space="0" w:color="auto"/>
              <w:left w:val="single" w:sz="4" w:space="0" w:color="auto"/>
              <w:bottom w:val="single" w:sz="4" w:space="0" w:color="auto"/>
              <w:right w:val="single" w:sz="4" w:space="0" w:color="auto"/>
            </w:tcBorders>
          </w:tcPr>
          <w:p w14:paraId="4EEC655E" w14:textId="11153E36" w:rsidR="00EB7E8D" w:rsidRPr="001645EB" w:rsidRDefault="00EB7E8D" w:rsidP="00EB7E8D">
            <w:pPr>
              <w:jc w:val="center"/>
              <w:rPr>
                <w:rFonts w:cstheme="minorHAnsi"/>
                <w:sz w:val="18"/>
                <w:szCs w:val="18"/>
              </w:rPr>
            </w:pPr>
            <w:r w:rsidRPr="001645EB">
              <w:rPr>
                <w:rFonts w:cstheme="minorHAnsi"/>
                <w:sz w:val="18"/>
                <w:szCs w:val="18"/>
                <w:lang w:eastAsia="en-US"/>
              </w:rPr>
              <w:t>O</w:t>
            </w:r>
          </w:p>
        </w:tc>
        <w:tc>
          <w:tcPr>
            <w:tcW w:w="851" w:type="dxa"/>
            <w:tcBorders>
              <w:top w:val="single" w:sz="4" w:space="0" w:color="auto"/>
              <w:left w:val="single" w:sz="4" w:space="0" w:color="auto"/>
              <w:bottom w:val="single" w:sz="4" w:space="0" w:color="auto"/>
              <w:right w:val="single" w:sz="4" w:space="0" w:color="auto"/>
            </w:tcBorders>
          </w:tcPr>
          <w:p w14:paraId="5DF9B66A" w14:textId="77004FF7" w:rsidR="00EB7E8D" w:rsidRPr="001645EB" w:rsidRDefault="00EB7E8D" w:rsidP="00EB7E8D">
            <w:pPr>
              <w:jc w:val="center"/>
              <w:rPr>
                <w:rFonts w:cstheme="minorHAnsi"/>
                <w:color w:val="000000" w:themeColor="text1"/>
                <w:sz w:val="18"/>
                <w:szCs w:val="18"/>
              </w:rPr>
            </w:pPr>
            <w:r w:rsidRPr="001645EB">
              <w:rPr>
                <w:rFonts w:cstheme="minorHAns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tcPr>
          <w:p w14:paraId="4FD7F698" w14:textId="6208B954" w:rsidR="00EB7E8D" w:rsidRPr="001645EB" w:rsidRDefault="00EB7E8D" w:rsidP="00EB7E8D">
            <w:pPr>
              <w:rPr>
                <w:rFonts w:cstheme="minorHAnsi"/>
                <w:sz w:val="18"/>
                <w:szCs w:val="18"/>
              </w:rPr>
            </w:pPr>
            <w:proofErr w:type="spellStart"/>
            <w:r w:rsidRPr="001645EB">
              <w:rPr>
                <w:rFonts w:cstheme="minorHAnsi"/>
                <w:sz w:val="18"/>
                <w:szCs w:val="18"/>
                <w:lang w:eastAsia="en-US"/>
              </w:rPr>
              <w:t>string</w:t>
            </w:r>
            <w:proofErr w:type="spellEnd"/>
          </w:p>
        </w:tc>
      </w:tr>
      <w:tr w:rsidR="00EB7E8D" w:rsidRPr="001645EB" w14:paraId="1D77646B" w14:textId="77777777" w:rsidTr="00BD2277">
        <w:tc>
          <w:tcPr>
            <w:tcW w:w="1981" w:type="dxa"/>
            <w:tcBorders>
              <w:top w:val="single" w:sz="4" w:space="0" w:color="auto"/>
              <w:left w:val="single" w:sz="4" w:space="0" w:color="auto"/>
              <w:bottom w:val="single" w:sz="4" w:space="0" w:color="auto"/>
              <w:right w:val="single" w:sz="4" w:space="0" w:color="auto"/>
            </w:tcBorders>
          </w:tcPr>
          <w:p w14:paraId="0373765C" w14:textId="03BABC70" w:rsidR="00EB7E8D" w:rsidRPr="001645EB" w:rsidRDefault="00EB7E8D" w:rsidP="00EB7E8D">
            <w:pPr>
              <w:rPr>
                <w:rFonts w:cstheme="minorHAnsi"/>
                <w:sz w:val="18"/>
                <w:szCs w:val="18"/>
                <w:lang w:eastAsia="en-US"/>
              </w:rPr>
            </w:pPr>
            <w:proofErr w:type="spellStart"/>
            <w:proofErr w:type="gramStart"/>
            <w:r w:rsidRPr="001645EB">
              <w:rPr>
                <w:rFonts w:cstheme="minorHAnsi"/>
                <w:sz w:val="18"/>
                <w:szCs w:val="18"/>
                <w:lang w:eastAsia="en-US"/>
              </w:rPr>
              <w:t>sdg:EmailAddress</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7F906203" w14:textId="2DDBBDE6" w:rsidR="00EB7E8D" w:rsidRPr="001645EB" w:rsidRDefault="00EB7E8D" w:rsidP="00EB7E8D">
            <w:pPr>
              <w:rPr>
                <w:rFonts w:cstheme="minorHAnsi"/>
                <w:sz w:val="18"/>
                <w:szCs w:val="18"/>
              </w:rPr>
            </w:pPr>
            <w:r w:rsidRPr="001645EB">
              <w:rPr>
                <w:rFonts w:cstheme="minorHAnsi"/>
                <w:sz w:val="18"/>
                <w:szCs w:val="18"/>
                <w:lang w:eastAsia="en-US"/>
              </w:rPr>
              <w:t xml:space="preserve">Indirizzo </w:t>
            </w:r>
            <w:proofErr w:type="gramStart"/>
            <w:r w:rsidRPr="001645EB">
              <w:rPr>
                <w:rFonts w:cstheme="minorHAnsi"/>
                <w:sz w:val="18"/>
                <w:szCs w:val="18"/>
                <w:lang w:eastAsia="en-US"/>
              </w:rPr>
              <w:t>email</w:t>
            </w:r>
            <w:proofErr w:type="gramEnd"/>
          </w:p>
        </w:tc>
        <w:tc>
          <w:tcPr>
            <w:tcW w:w="1135" w:type="dxa"/>
            <w:tcBorders>
              <w:top w:val="single" w:sz="4" w:space="0" w:color="auto"/>
              <w:left w:val="single" w:sz="4" w:space="0" w:color="auto"/>
              <w:bottom w:val="single" w:sz="4" w:space="0" w:color="auto"/>
              <w:right w:val="single" w:sz="4" w:space="0" w:color="auto"/>
            </w:tcBorders>
          </w:tcPr>
          <w:p w14:paraId="610D0EF0" w14:textId="6210F6A5" w:rsidR="00EB7E8D" w:rsidRPr="001645EB" w:rsidRDefault="00EB7E8D" w:rsidP="00EB7E8D">
            <w:pPr>
              <w:jc w:val="center"/>
              <w:rPr>
                <w:rFonts w:cstheme="minorHAnsi"/>
                <w:sz w:val="18"/>
                <w:szCs w:val="18"/>
              </w:rPr>
            </w:pPr>
            <w:r w:rsidRPr="001645EB">
              <w:rPr>
                <w:rFonts w:cstheme="minorHAnsi"/>
                <w:sz w:val="18"/>
                <w:szCs w:val="18"/>
                <w:lang w:eastAsia="en-US"/>
              </w:rPr>
              <w:t>O</w:t>
            </w:r>
          </w:p>
        </w:tc>
        <w:tc>
          <w:tcPr>
            <w:tcW w:w="851" w:type="dxa"/>
            <w:tcBorders>
              <w:top w:val="single" w:sz="4" w:space="0" w:color="auto"/>
              <w:left w:val="single" w:sz="4" w:space="0" w:color="auto"/>
              <w:bottom w:val="single" w:sz="4" w:space="0" w:color="auto"/>
              <w:right w:val="single" w:sz="4" w:space="0" w:color="auto"/>
            </w:tcBorders>
          </w:tcPr>
          <w:p w14:paraId="4D030526" w14:textId="3FD30CD4" w:rsidR="00EB7E8D" w:rsidRPr="001645EB" w:rsidRDefault="00EB7E8D" w:rsidP="00EB7E8D">
            <w:pPr>
              <w:jc w:val="center"/>
              <w:rPr>
                <w:rFonts w:cstheme="minorHAnsi"/>
                <w:color w:val="000000" w:themeColor="text1"/>
                <w:sz w:val="18"/>
                <w:szCs w:val="18"/>
              </w:rPr>
            </w:pPr>
            <w:r w:rsidRPr="001645EB">
              <w:rPr>
                <w:rFonts w:cstheme="minorHAns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tcPr>
          <w:p w14:paraId="07E9553B" w14:textId="1EA008A5" w:rsidR="00EB7E8D" w:rsidRPr="001645EB" w:rsidRDefault="00EB7E8D" w:rsidP="00EB7E8D">
            <w:pPr>
              <w:rPr>
                <w:rFonts w:cstheme="minorHAnsi"/>
                <w:sz w:val="18"/>
                <w:szCs w:val="18"/>
              </w:rPr>
            </w:pPr>
            <w:proofErr w:type="spellStart"/>
            <w:r w:rsidRPr="001645EB">
              <w:rPr>
                <w:rFonts w:cstheme="minorHAnsi"/>
                <w:sz w:val="18"/>
                <w:szCs w:val="18"/>
                <w:lang w:eastAsia="en-US"/>
              </w:rPr>
              <w:t>string</w:t>
            </w:r>
            <w:proofErr w:type="spellEnd"/>
          </w:p>
        </w:tc>
      </w:tr>
      <w:tr w:rsidR="002E1FDB" w:rsidRPr="001645EB" w14:paraId="61B48F7D" w14:textId="77777777" w:rsidTr="00F40389">
        <w:tc>
          <w:tcPr>
            <w:tcW w:w="1981" w:type="dxa"/>
            <w:tcBorders>
              <w:top w:val="single" w:sz="4" w:space="0" w:color="auto"/>
              <w:left w:val="single" w:sz="4" w:space="0" w:color="auto"/>
              <w:bottom w:val="single" w:sz="4" w:space="0" w:color="auto"/>
              <w:right w:val="single" w:sz="4" w:space="0" w:color="auto"/>
            </w:tcBorders>
          </w:tcPr>
          <w:p w14:paraId="34F2CC0A" w14:textId="77777777" w:rsidR="002E1FDB" w:rsidRPr="001645EB" w:rsidRDefault="002E1FDB">
            <w:pPr>
              <w:rPr>
                <w:rFonts w:cstheme="minorHAnsi"/>
                <w:sz w:val="18"/>
                <w:szCs w:val="18"/>
                <w:lang w:eastAsia="en-US"/>
              </w:rPr>
            </w:pPr>
            <w:proofErr w:type="spellStart"/>
            <w:proofErr w:type="gramStart"/>
            <w:r w:rsidRPr="001645EB">
              <w:rPr>
                <w:rFonts w:cstheme="minorHAnsi"/>
                <w:sz w:val="18"/>
                <w:szCs w:val="18"/>
                <w:lang w:eastAsia="en-US"/>
              </w:rPr>
              <w:t>sdg:CurrentAddress</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618A68E2" w14:textId="77777777" w:rsidR="002E1FDB" w:rsidRPr="001645EB" w:rsidRDefault="002E1FDB">
            <w:pPr>
              <w:rPr>
                <w:rFonts w:cstheme="minorHAnsi"/>
                <w:sz w:val="18"/>
                <w:szCs w:val="18"/>
              </w:rPr>
            </w:pPr>
            <w:r w:rsidRPr="001645EB">
              <w:rPr>
                <w:rFonts w:cstheme="minorHAnsi"/>
                <w:sz w:val="18"/>
                <w:szCs w:val="18"/>
              </w:rPr>
              <w:t>Nodo figlio contenente l’indirizzo attuale di residenza.</w:t>
            </w:r>
          </w:p>
        </w:tc>
        <w:tc>
          <w:tcPr>
            <w:tcW w:w="1135" w:type="dxa"/>
            <w:tcBorders>
              <w:top w:val="single" w:sz="4" w:space="0" w:color="auto"/>
              <w:left w:val="single" w:sz="4" w:space="0" w:color="auto"/>
              <w:bottom w:val="single" w:sz="4" w:space="0" w:color="auto"/>
              <w:right w:val="single" w:sz="4" w:space="0" w:color="auto"/>
            </w:tcBorders>
            <w:vAlign w:val="center"/>
          </w:tcPr>
          <w:p w14:paraId="15E68A5C" w14:textId="77777777" w:rsidR="002E1FDB" w:rsidRPr="001645EB" w:rsidRDefault="002E1FDB">
            <w:pPr>
              <w:jc w:val="center"/>
              <w:rPr>
                <w:rFonts w:cstheme="minorHAnsi"/>
                <w:sz w:val="18"/>
                <w:szCs w:val="18"/>
              </w:rPr>
            </w:pPr>
            <w:r w:rsidRPr="001645EB">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4856A03F"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3E4E6CE6" w14:textId="77777777" w:rsidR="002E1FDB" w:rsidRPr="001645EB" w:rsidRDefault="002E1FDB">
            <w:pPr>
              <w:rPr>
                <w:rFonts w:cstheme="minorHAnsi"/>
                <w:sz w:val="18"/>
                <w:szCs w:val="18"/>
              </w:rPr>
            </w:pPr>
            <w:r w:rsidRPr="001645EB">
              <w:rPr>
                <w:rFonts w:cstheme="minorHAnsi"/>
                <w:sz w:val="18"/>
                <w:szCs w:val="18"/>
              </w:rPr>
              <w:t>Object</w:t>
            </w:r>
          </w:p>
        </w:tc>
      </w:tr>
      <w:tr w:rsidR="002E1FDB" w:rsidRPr="001645EB" w14:paraId="5117CB4E" w14:textId="77777777" w:rsidTr="00F40389">
        <w:tc>
          <w:tcPr>
            <w:tcW w:w="1981" w:type="dxa"/>
            <w:tcBorders>
              <w:top w:val="single" w:sz="4" w:space="0" w:color="auto"/>
              <w:left w:val="single" w:sz="4" w:space="0" w:color="auto"/>
              <w:bottom w:val="single" w:sz="4" w:space="0" w:color="auto"/>
              <w:right w:val="single" w:sz="4" w:space="0" w:color="auto"/>
            </w:tcBorders>
          </w:tcPr>
          <w:p w14:paraId="66F1A9BD" w14:textId="77777777" w:rsidR="002E1FDB" w:rsidRPr="001645EB" w:rsidRDefault="002E1FDB">
            <w:pPr>
              <w:rPr>
                <w:rFonts w:cstheme="minorHAnsi"/>
                <w:sz w:val="18"/>
                <w:szCs w:val="18"/>
                <w:lang w:eastAsia="en-US"/>
              </w:rPr>
            </w:pPr>
            <w:proofErr w:type="spellStart"/>
            <w:proofErr w:type="gramStart"/>
            <w:r w:rsidRPr="001645EB">
              <w:rPr>
                <w:rFonts w:cstheme="minorHAnsi"/>
                <w:sz w:val="18"/>
                <w:szCs w:val="18"/>
                <w:lang w:eastAsia="en-US"/>
              </w:rPr>
              <w:t>sdg:Gender</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6009B71D" w14:textId="77777777" w:rsidR="002E1FDB" w:rsidRPr="001645EB" w:rsidRDefault="002E1FDB">
            <w:pPr>
              <w:rPr>
                <w:rFonts w:cstheme="minorHAnsi"/>
                <w:sz w:val="18"/>
                <w:szCs w:val="18"/>
              </w:rPr>
            </w:pPr>
            <w:r w:rsidRPr="001645EB">
              <w:rPr>
                <w:rFonts w:cstheme="minorHAnsi"/>
                <w:sz w:val="18"/>
                <w:szCs w:val="18"/>
              </w:rPr>
              <w:t>Genere.</w:t>
            </w:r>
          </w:p>
        </w:tc>
        <w:tc>
          <w:tcPr>
            <w:tcW w:w="1135" w:type="dxa"/>
            <w:tcBorders>
              <w:top w:val="single" w:sz="4" w:space="0" w:color="auto"/>
              <w:left w:val="single" w:sz="4" w:space="0" w:color="auto"/>
              <w:bottom w:val="single" w:sz="4" w:space="0" w:color="auto"/>
              <w:right w:val="single" w:sz="4" w:space="0" w:color="auto"/>
            </w:tcBorders>
            <w:vAlign w:val="center"/>
          </w:tcPr>
          <w:p w14:paraId="6FC2AC3F" w14:textId="77777777" w:rsidR="002E1FDB" w:rsidRPr="001645EB" w:rsidRDefault="002E1FDB">
            <w:pPr>
              <w:jc w:val="center"/>
              <w:rPr>
                <w:rFonts w:cstheme="minorHAnsi"/>
                <w:sz w:val="18"/>
                <w:szCs w:val="18"/>
              </w:rPr>
            </w:pPr>
            <w:r w:rsidRPr="001645EB">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1A56EF7D"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142E58F8" w14:textId="77777777" w:rsidR="002E1FDB" w:rsidRPr="001645EB" w:rsidRDefault="002E1FDB">
            <w:pPr>
              <w:rPr>
                <w:rFonts w:cstheme="minorHAnsi"/>
                <w:sz w:val="18"/>
                <w:szCs w:val="18"/>
              </w:rPr>
            </w:pPr>
            <w:proofErr w:type="spellStart"/>
            <w:r w:rsidRPr="001645EB">
              <w:rPr>
                <w:rFonts w:cstheme="minorHAnsi"/>
                <w:sz w:val="18"/>
                <w:szCs w:val="18"/>
              </w:rPr>
              <w:t>String</w:t>
            </w:r>
            <w:proofErr w:type="spellEnd"/>
          </w:p>
        </w:tc>
      </w:tr>
      <w:tr w:rsidR="002E1FDB" w:rsidRPr="001645EB" w14:paraId="636CAE57" w14:textId="77777777" w:rsidTr="00F40389">
        <w:tc>
          <w:tcPr>
            <w:tcW w:w="1981" w:type="dxa"/>
            <w:tcBorders>
              <w:top w:val="single" w:sz="4" w:space="0" w:color="auto"/>
              <w:left w:val="single" w:sz="4" w:space="0" w:color="auto"/>
              <w:bottom w:val="single" w:sz="4" w:space="0" w:color="auto"/>
              <w:right w:val="single" w:sz="4" w:space="0" w:color="auto"/>
            </w:tcBorders>
          </w:tcPr>
          <w:p w14:paraId="18DF456E" w14:textId="77777777" w:rsidR="002E1FDB" w:rsidRPr="001645EB" w:rsidRDefault="002E1FDB">
            <w:pPr>
              <w:rPr>
                <w:rFonts w:cstheme="minorHAnsi"/>
                <w:sz w:val="18"/>
                <w:szCs w:val="18"/>
                <w:lang w:eastAsia="en-US"/>
              </w:rPr>
            </w:pPr>
            <w:proofErr w:type="spellStart"/>
            <w:proofErr w:type="gramStart"/>
            <w:r w:rsidRPr="001645EB">
              <w:rPr>
                <w:rFonts w:cstheme="minorHAnsi"/>
                <w:sz w:val="18"/>
                <w:szCs w:val="18"/>
                <w:lang w:eastAsia="en-US"/>
              </w:rPr>
              <w:t>sdg:SectorSpecificAttribute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48775B7C" w14:textId="77777777" w:rsidR="002E1FDB" w:rsidRPr="001645EB" w:rsidRDefault="002E1FDB">
            <w:pPr>
              <w:rPr>
                <w:rFonts w:cstheme="minorHAnsi"/>
                <w:sz w:val="18"/>
                <w:szCs w:val="18"/>
              </w:rPr>
            </w:pPr>
            <w:r w:rsidRPr="001645EB">
              <w:rPr>
                <w:rFonts w:cstheme="minorHAnsi"/>
                <w:sz w:val="18"/>
                <w:szCs w:val="18"/>
              </w:rPr>
              <w:t xml:space="preserve">Nodo figlio contenente i </w:t>
            </w:r>
            <w:proofErr w:type="spellStart"/>
            <w:r w:rsidRPr="001645EB">
              <w:rPr>
                <w:rFonts w:cstheme="minorHAnsi"/>
                <w:sz w:val="18"/>
                <w:szCs w:val="18"/>
              </w:rPr>
              <w:t>SectorSpecificAttributes</w:t>
            </w:r>
            <w:proofErr w:type="spellEnd"/>
            <w:r w:rsidRPr="001645EB">
              <w:rPr>
                <w:rFonts w:cstheme="minorHAnsi"/>
                <w:sz w:val="18"/>
                <w:szCs w:val="18"/>
              </w:rPr>
              <w:t xml:space="preserve"> possono essere richiesti tramite eIDAS. Sono espressi in coppie di chiave-valore. Ha cardinalità multipla.</w:t>
            </w:r>
          </w:p>
        </w:tc>
        <w:tc>
          <w:tcPr>
            <w:tcW w:w="1135" w:type="dxa"/>
            <w:tcBorders>
              <w:top w:val="single" w:sz="4" w:space="0" w:color="auto"/>
              <w:left w:val="single" w:sz="4" w:space="0" w:color="auto"/>
              <w:bottom w:val="single" w:sz="4" w:space="0" w:color="auto"/>
              <w:right w:val="single" w:sz="4" w:space="0" w:color="auto"/>
            </w:tcBorders>
            <w:vAlign w:val="center"/>
          </w:tcPr>
          <w:p w14:paraId="25FD8BAD" w14:textId="77777777" w:rsidR="002E1FDB" w:rsidRPr="001645EB" w:rsidRDefault="002E1FDB">
            <w:pPr>
              <w:jc w:val="center"/>
              <w:rPr>
                <w:rFonts w:cstheme="minorHAnsi"/>
                <w:sz w:val="18"/>
                <w:szCs w:val="18"/>
              </w:rPr>
            </w:pPr>
            <w:r w:rsidRPr="001645EB">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0AE42758"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6DC616FC" w14:textId="1E28A8C2" w:rsidR="002E1FDB" w:rsidRPr="001645EB" w:rsidRDefault="00726792">
            <w:pPr>
              <w:rPr>
                <w:rFonts w:cstheme="minorHAnsi"/>
                <w:sz w:val="18"/>
                <w:szCs w:val="18"/>
              </w:rPr>
            </w:pPr>
            <w:r w:rsidRPr="001645EB">
              <w:rPr>
                <w:rFonts w:cstheme="minorHAnsi"/>
                <w:sz w:val="18"/>
                <w:szCs w:val="18"/>
              </w:rPr>
              <w:t>Object List</w:t>
            </w:r>
          </w:p>
        </w:tc>
      </w:tr>
      <w:tr w:rsidR="002E1FDB" w:rsidRPr="001645EB" w14:paraId="4FE5F5E2" w14:textId="77777777" w:rsidTr="00F40389">
        <w:tc>
          <w:tcPr>
            <w:tcW w:w="1981" w:type="dxa"/>
            <w:tcBorders>
              <w:top w:val="single" w:sz="4" w:space="0" w:color="auto"/>
              <w:left w:val="single" w:sz="4" w:space="0" w:color="auto"/>
              <w:bottom w:val="single" w:sz="4" w:space="0" w:color="auto"/>
              <w:right w:val="single" w:sz="4" w:space="0" w:color="auto"/>
            </w:tcBorders>
          </w:tcPr>
          <w:p w14:paraId="5B6935EA" w14:textId="77777777" w:rsidR="002E1FDB" w:rsidRPr="001645EB" w:rsidRDefault="002E1FDB">
            <w:pPr>
              <w:rPr>
                <w:rFonts w:cstheme="minorHAnsi"/>
                <w:sz w:val="18"/>
                <w:szCs w:val="18"/>
                <w:lang w:eastAsia="en-US"/>
              </w:rPr>
            </w:pPr>
            <w:proofErr w:type="spellStart"/>
            <w:proofErr w:type="gramStart"/>
            <w:r w:rsidRPr="001645EB">
              <w:rPr>
                <w:rFonts w:cstheme="minorHAnsi"/>
                <w:sz w:val="18"/>
                <w:szCs w:val="18"/>
                <w:lang w:eastAsia="en-US"/>
              </w:rPr>
              <w:t>sdg:UserIdentityAttribute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6E464AF1" w14:textId="77777777" w:rsidR="002E1FDB" w:rsidRPr="001645EB" w:rsidRDefault="002E1FDB">
            <w:pPr>
              <w:rPr>
                <w:rFonts w:cstheme="minorHAnsi"/>
                <w:sz w:val="18"/>
                <w:szCs w:val="18"/>
              </w:rPr>
            </w:pPr>
            <w:r w:rsidRPr="001645EB">
              <w:rPr>
                <w:rFonts w:cstheme="minorHAnsi"/>
                <w:sz w:val="18"/>
                <w:szCs w:val="18"/>
              </w:rPr>
              <w:t xml:space="preserve">Nodo figlio contenente i </w:t>
            </w:r>
            <w:proofErr w:type="spellStart"/>
            <w:r w:rsidRPr="001645EB">
              <w:rPr>
                <w:rFonts w:cstheme="minorHAnsi"/>
                <w:sz w:val="18"/>
                <w:szCs w:val="18"/>
                <w:lang w:eastAsia="en-US"/>
              </w:rPr>
              <w:t>UserIdentityAttributes</w:t>
            </w:r>
            <w:proofErr w:type="spellEnd"/>
            <w:r w:rsidRPr="001645EB">
              <w:rPr>
                <w:rFonts w:cstheme="minorHAnsi"/>
                <w:sz w:val="18"/>
                <w:szCs w:val="18"/>
                <w:lang w:eastAsia="en-US"/>
              </w:rPr>
              <w:t xml:space="preserve"> possono essere richiesti per la gestione degli attributi aggiuntivi (es: codice fiscale). Ha cardinalità multipla.</w:t>
            </w:r>
          </w:p>
        </w:tc>
        <w:tc>
          <w:tcPr>
            <w:tcW w:w="1135" w:type="dxa"/>
            <w:tcBorders>
              <w:top w:val="single" w:sz="4" w:space="0" w:color="auto"/>
              <w:left w:val="single" w:sz="4" w:space="0" w:color="auto"/>
              <w:bottom w:val="single" w:sz="4" w:space="0" w:color="auto"/>
              <w:right w:val="single" w:sz="4" w:space="0" w:color="auto"/>
            </w:tcBorders>
            <w:vAlign w:val="center"/>
          </w:tcPr>
          <w:p w14:paraId="19B5DFD6" w14:textId="77777777" w:rsidR="002E1FDB" w:rsidRPr="001645EB" w:rsidRDefault="002E1FDB">
            <w:pPr>
              <w:jc w:val="center"/>
              <w:rPr>
                <w:rFonts w:cstheme="minorHAnsi"/>
                <w:sz w:val="18"/>
                <w:szCs w:val="18"/>
              </w:rPr>
            </w:pPr>
            <w:r w:rsidRPr="001645EB">
              <w:rPr>
                <w:rFonts w:cstheme="minorHAnsi"/>
                <w:sz w:val="18"/>
                <w:szCs w:val="18"/>
                <w:lang w:eastAsia="en-US"/>
              </w:rPr>
              <w:t>O</w:t>
            </w:r>
          </w:p>
        </w:tc>
        <w:tc>
          <w:tcPr>
            <w:tcW w:w="851" w:type="dxa"/>
            <w:tcBorders>
              <w:top w:val="single" w:sz="4" w:space="0" w:color="auto"/>
              <w:left w:val="single" w:sz="4" w:space="0" w:color="auto"/>
              <w:bottom w:val="single" w:sz="4" w:space="0" w:color="auto"/>
              <w:right w:val="single" w:sz="4" w:space="0" w:color="auto"/>
            </w:tcBorders>
          </w:tcPr>
          <w:p w14:paraId="7158D7F3"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86182DB" w14:textId="02DDF115" w:rsidR="002E1FDB" w:rsidRPr="001645EB" w:rsidRDefault="00726792">
            <w:pPr>
              <w:rPr>
                <w:rFonts w:cstheme="minorHAnsi"/>
                <w:sz w:val="18"/>
                <w:szCs w:val="18"/>
              </w:rPr>
            </w:pPr>
            <w:r w:rsidRPr="001645EB">
              <w:rPr>
                <w:rFonts w:cstheme="minorHAnsi"/>
                <w:sz w:val="18"/>
                <w:szCs w:val="18"/>
                <w:lang w:eastAsia="en-US"/>
              </w:rPr>
              <w:t>Object List</w:t>
            </w:r>
          </w:p>
        </w:tc>
      </w:tr>
    </w:tbl>
    <w:p w14:paraId="2489A564" w14:textId="77777777" w:rsidR="001710D6" w:rsidRPr="001645EB" w:rsidRDefault="001710D6" w:rsidP="002E1FDB">
      <w:pPr>
        <w:rPr>
          <w:rFonts w:cstheme="minorHAnsi"/>
          <w:sz w:val="20"/>
        </w:rPr>
      </w:pPr>
    </w:p>
    <w:p w14:paraId="3551D7C7" w14:textId="77777777" w:rsidR="002E1FDB" w:rsidRPr="001645EB" w:rsidRDefault="002E1FDB" w:rsidP="002E1FDB">
      <w:pPr>
        <w:spacing w:after="120"/>
        <w:rPr>
          <w:rFonts w:cstheme="minorHAnsi"/>
          <w:b/>
          <w:i/>
          <w:sz w:val="18"/>
          <w:szCs w:val="18"/>
          <w:lang w:bidi="en-US"/>
        </w:rPr>
      </w:pPr>
      <w:r w:rsidRPr="001645EB">
        <w:rPr>
          <w:rFonts w:cstheme="minorHAnsi"/>
          <w:b/>
          <w:i/>
          <w:sz w:val="18"/>
          <w:szCs w:val="18"/>
          <w:lang w:bidi="en-US"/>
        </w:rPr>
        <w:t xml:space="preserve">Nodo figlio </w:t>
      </w:r>
      <w:proofErr w:type="spellStart"/>
      <w:proofErr w:type="gramStart"/>
      <w:r w:rsidRPr="001645EB">
        <w:rPr>
          <w:rFonts w:ascii="Courier New" w:hAnsi="Courier New" w:cs="Courier New"/>
          <w:b/>
          <w:color w:val="000000" w:themeColor="text1"/>
          <w:sz w:val="18"/>
          <w:szCs w:val="18"/>
          <w:lang w:bidi="en-US"/>
        </w:rPr>
        <w:t>sdg:CurrentAddress</w:t>
      </w:r>
      <w:proofErr w:type="spellEnd"/>
      <w:proofErr w:type="gramEnd"/>
      <w:r w:rsidRPr="001645EB">
        <w:rPr>
          <w:rFonts w:ascii="Courier New" w:hAnsi="Courier New" w:cs="Courier New"/>
          <w:b/>
          <w:color w:val="000000" w:themeColor="text1"/>
          <w:sz w:val="18"/>
          <w:szCs w:val="18"/>
          <w:lang w:bidi="en-US"/>
        </w:rPr>
        <w:t xml:space="preserve"> </w:t>
      </w:r>
      <w:r w:rsidRPr="001645EB">
        <w:rPr>
          <w:rFonts w:cstheme="minorHAnsi"/>
          <w:b/>
          <w:i/>
          <w:sz w:val="18"/>
          <w:szCs w:val="18"/>
          <w:lang w:bidi="en-US"/>
        </w:rPr>
        <w:t>del nodo padre</w:t>
      </w:r>
      <w:r w:rsidRPr="001645EB">
        <w:rPr>
          <w:rFonts w:ascii="Courier New" w:hAnsi="Courier New" w:cs="Courier New"/>
          <w:b/>
          <w:color w:val="000000" w:themeColor="text1"/>
          <w:sz w:val="18"/>
          <w:szCs w:val="18"/>
          <w:lang w:bidi="en-US"/>
        </w:rPr>
        <w:t xml:space="preserve"> </w:t>
      </w:r>
      <w:proofErr w:type="spellStart"/>
      <w:proofErr w:type="gramStart"/>
      <w:r w:rsidRPr="001645EB">
        <w:rPr>
          <w:rFonts w:ascii="Courier New" w:hAnsi="Courier New" w:cs="Courier New"/>
          <w:b/>
          <w:color w:val="000000" w:themeColor="text1"/>
          <w:sz w:val="18"/>
          <w:szCs w:val="18"/>
          <w:lang w:bidi="en-US"/>
        </w:rPr>
        <w:t>sdg:Person</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22"/>
        <w:gridCol w:w="5103"/>
        <w:gridCol w:w="854"/>
        <w:gridCol w:w="851"/>
        <w:gridCol w:w="1135"/>
      </w:tblGrid>
      <w:tr w:rsidR="002E1FDB" w:rsidRPr="001645EB" w14:paraId="6ACFABE8" w14:textId="77777777">
        <w:trPr>
          <w:tblHeader/>
        </w:trPr>
        <w:tc>
          <w:tcPr>
            <w:tcW w:w="2122"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FCFBD18" w14:textId="77777777" w:rsidR="002E1FDB" w:rsidRPr="001645EB" w:rsidRDefault="002E1FDB">
            <w:pPr>
              <w:rPr>
                <w:rFonts w:cstheme="minorHAnsi"/>
                <w:color w:val="000000" w:themeColor="text1"/>
                <w:sz w:val="18"/>
                <w:szCs w:val="18"/>
              </w:rPr>
            </w:pPr>
            <w:proofErr w:type="spellStart"/>
            <w:r w:rsidRPr="001645EB">
              <w:rPr>
                <w:rFonts w:cstheme="minorHAnsi"/>
                <w:b/>
                <w:i/>
                <w:sz w:val="18"/>
                <w:szCs w:val="18"/>
                <w:lang w:bidi="en-US"/>
              </w:rPr>
              <w:t>Parameter</w:t>
            </w:r>
            <w:proofErr w:type="spellEnd"/>
          </w:p>
        </w:tc>
        <w:tc>
          <w:tcPr>
            <w:tcW w:w="510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F960659" w14:textId="77777777" w:rsidR="002E1FDB" w:rsidRPr="001645EB" w:rsidRDefault="002E1FDB">
            <w:pPr>
              <w:rPr>
                <w:rFonts w:cstheme="minorHAnsi"/>
                <w:i/>
                <w:color w:val="000000" w:themeColor="text1"/>
                <w:sz w:val="18"/>
                <w:szCs w:val="18"/>
              </w:rPr>
            </w:pPr>
            <w:proofErr w:type="spellStart"/>
            <w:r w:rsidRPr="001645EB">
              <w:rPr>
                <w:rFonts w:cstheme="minorHAnsi"/>
                <w:b/>
                <w:i/>
                <w:sz w:val="18"/>
                <w:szCs w:val="18"/>
                <w:lang w:bidi="en-US"/>
              </w:rPr>
              <w:t>Description</w:t>
            </w:r>
            <w:proofErr w:type="spellEnd"/>
          </w:p>
        </w:tc>
        <w:tc>
          <w:tcPr>
            <w:tcW w:w="854"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97E9339"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7E2B42B"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 xml:space="preserve">Max </w:t>
            </w:r>
            <w:proofErr w:type="spellStart"/>
            <w:r w:rsidRPr="001645EB">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F26B3E1" w14:textId="77777777" w:rsidR="002E1FDB" w:rsidRPr="001645EB" w:rsidRDefault="002E1FDB">
            <w:pPr>
              <w:rPr>
                <w:rFonts w:cstheme="minorHAnsi"/>
                <w:color w:val="000000" w:themeColor="text1"/>
                <w:sz w:val="18"/>
                <w:szCs w:val="18"/>
              </w:rPr>
            </w:pPr>
            <w:proofErr w:type="spellStart"/>
            <w:r w:rsidRPr="001645EB">
              <w:rPr>
                <w:rFonts w:cstheme="minorHAnsi"/>
                <w:b/>
                <w:i/>
                <w:sz w:val="18"/>
                <w:szCs w:val="18"/>
                <w:lang w:bidi="en-US"/>
              </w:rPr>
              <w:t>Type</w:t>
            </w:r>
            <w:proofErr w:type="spellEnd"/>
          </w:p>
        </w:tc>
      </w:tr>
      <w:tr w:rsidR="002E1FDB" w:rsidRPr="001645EB" w14:paraId="05DED68D" w14:textId="77777777">
        <w:trPr>
          <w:tblHeader/>
        </w:trPr>
        <w:tc>
          <w:tcPr>
            <w:tcW w:w="2122" w:type="dxa"/>
            <w:tcBorders>
              <w:top w:val="single" w:sz="4" w:space="0" w:color="auto"/>
              <w:left w:val="single" w:sz="4" w:space="0" w:color="auto"/>
              <w:bottom w:val="single" w:sz="4" w:space="0" w:color="auto"/>
              <w:right w:val="single" w:sz="4" w:space="0" w:color="auto"/>
            </w:tcBorders>
          </w:tcPr>
          <w:p w14:paraId="3C02D612" w14:textId="77777777" w:rsidR="002E1FDB" w:rsidRPr="001645EB" w:rsidRDefault="002E1FDB">
            <w:pPr>
              <w:rPr>
                <w:rFonts w:cstheme="minorHAnsi"/>
                <w:sz w:val="18"/>
                <w:szCs w:val="18"/>
                <w:lang w:eastAsia="en-US"/>
              </w:rPr>
            </w:pPr>
            <w:proofErr w:type="spellStart"/>
            <w:proofErr w:type="gramStart"/>
            <w:r w:rsidRPr="001645EB">
              <w:rPr>
                <w:rFonts w:cstheme="minorHAnsi"/>
                <w:sz w:val="18"/>
                <w:szCs w:val="18"/>
                <w:lang w:eastAsia="en-US"/>
              </w:rPr>
              <w:t>sdg:FullAddress</w:t>
            </w:r>
            <w:proofErr w:type="spellEnd"/>
            <w:proofErr w:type="gramEnd"/>
          </w:p>
        </w:tc>
        <w:tc>
          <w:tcPr>
            <w:tcW w:w="5103" w:type="dxa"/>
            <w:tcBorders>
              <w:top w:val="single" w:sz="4" w:space="0" w:color="auto"/>
              <w:left w:val="single" w:sz="4" w:space="0" w:color="auto"/>
              <w:bottom w:val="single" w:sz="4" w:space="0" w:color="auto"/>
              <w:right w:val="single" w:sz="4" w:space="0" w:color="auto"/>
            </w:tcBorders>
          </w:tcPr>
          <w:p w14:paraId="53DB54DE" w14:textId="77777777" w:rsidR="002E1FDB" w:rsidRPr="001645EB" w:rsidRDefault="002E1FDB">
            <w:pPr>
              <w:rPr>
                <w:rFonts w:cstheme="minorHAnsi"/>
                <w:sz w:val="18"/>
                <w:szCs w:val="18"/>
              </w:rPr>
            </w:pPr>
            <w:r w:rsidRPr="001645EB">
              <w:rPr>
                <w:rFonts w:cstheme="minorHAnsi"/>
                <w:sz w:val="18"/>
                <w:szCs w:val="18"/>
              </w:rPr>
              <w:t>Indirizzo completo dell’</w:t>
            </w:r>
            <w:proofErr w:type="spellStart"/>
            <w:r w:rsidRPr="001645EB">
              <w:rPr>
                <w:rFonts w:cstheme="minorHAnsi"/>
                <w:sz w:val="18"/>
                <w:szCs w:val="18"/>
              </w:rPr>
              <w:t>EvidenceRequester</w:t>
            </w:r>
            <w:proofErr w:type="spellEnd"/>
            <w:r w:rsidRPr="001645EB">
              <w:rPr>
                <w:rFonts w:cstheme="minorHAnsi"/>
                <w:sz w:val="18"/>
                <w:szCs w:val="18"/>
              </w:rPr>
              <w:t xml:space="preserve"> scritto sotto forma di testo.</w:t>
            </w:r>
          </w:p>
        </w:tc>
        <w:tc>
          <w:tcPr>
            <w:tcW w:w="854" w:type="dxa"/>
            <w:tcBorders>
              <w:top w:val="single" w:sz="4" w:space="0" w:color="auto"/>
              <w:left w:val="single" w:sz="4" w:space="0" w:color="auto"/>
              <w:bottom w:val="single" w:sz="4" w:space="0" w:color="auto"/>
              <w:right w:val="single" w:sz="4" w:space="0" w:color="auto"/>
            </w:tcBorders>
            <w:vAlign w:val="center"/>
          </w:tcPr>
          <w:p w14:paraId="2053AACF" w14:textId="77777777" w:rsidR="002E1FDB" w:rsidRPr="001645EB" w:rsidRDefault="002E1FDB">
            <w:pPr>
              <w:jc w:val="center"/>
              <w:rPr>
                <w:rFonts w:cstheme="minorHAnsi"/>
                <w:sz w:val="18"/>
                <w:szCs w:val="18"/>
              </w:rPr>
            </w:pPr>
            <w:r w:rsidRPr="001645EB">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vAlign w:val="center"/>
          </w:tcPr>
          <w:p w14:paraId="44CC78BA"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34053E1" w14:textId="77777777" w:rsidR="002E1FDB" w:rsidRPr="001645EB" w:rsidRDefault="002E1FDB">
            <w:pPr>
              <w:rPr>
                <w:rFonts w:cstheme="minorHAnsi"/>
                <w:sz w:val="18"/>
                <w:szCs w:val="18"/>
              </w:rPr>
            </w:pPr>
            <w:proofErr w:type="spellStart"/>
            <w:r w:rsidRPr="001645EB">
              <w:rPr>
                <w:rFonts w:cstheme="minorHAnsi"/>
                <w:sz w:val="18"/>
                <w:szCs w:val="18"/>
              </w:rPr>
              <w:t>String</w:t>
            </w:r>
            <w:proofErr w:type="spellEnd"/>
          </w:p>
        </w:tc>
      </w:tr>
      <w:tr w:rsidR="002E1FDB" w:rsidRPr="001645EB" w14:paraId="2241CF64" w14:textId="77777777">
        <w:trPr>
          <w:tblHeader/>
        </w:trPr>
        <w:tc>
          <w:tcPr>
            <w:tcW w:w="2122" w:type="dxa"/>
            <w:tcBorders>
              <w:top w:val="single" w:sz="4" w:space="0" w:color="auto"/>
              <w:left w:val="single" w:sz="4" w:space="0" w:color="auto"/>
              <w:bottom w:val="single" w:sz="4" w:space="0" w:color="auto"/>
              <w:right w:val="single" w:sz="4" w:space="0" w:color="auto"/>
            </w:tcBorders>
          </w:tcPr>
          <w:p w14:paraId="50D9A3C8" w14:textId="77777777" w:rsidR="002E1FDB" w:rsidRPr="001645EB" w:rsidRDefault="002E1FDB">
            <w:pPr>
              <w:rPr>
                <w:rFonts w:cstheme="minorHAnsi"/>
                <w:sz w:val="18"/>
                <w:szCs w:val="18"/>
                <w:lang w:eastAsia="en-US"/>
              </w:rPr>
            </w:pPr>
            <w:proofErr w:type="spellStart"/>
            <w:proofErr w:type="gramStart"/>
            <w:r w:rsidRPr="001645EB">
              <w:rPr>
                <w:rFonts w:cstheme="minorHAnsi"/>
                <w:sz w:val="18"/>
                <w:szCs w:val="18"/>
                <w:lang w:eastAsia="en-US"/>
              </w:rPr>
              <w:t>sdg:Thoroughfare</w:t>
            </w:r>
            <w:proofErr w:type="spellEnd"/>
            <w:proofErr w:type="gramEnd"/>
          </w:p>
        </w:tc>
        <w:tc>
          <w:tcPr>
            <w:tcW w:w="5103" w:type="dxa"/>
            <w:tcBorders>
              <w:top w:val="single" w:sz="4" w:space="0" w:color="auto"/>
              <w:left w:val="single" w:sz="4" w:space="0" w:color="auto"/>
              <w:bottom w:val="single" w:sz="4" w:space="0" w:color="auto"/>
              <w:right w:val="single" w:sz="4" w:space="0" w:color="auto"/>
            </w:tcBorders>
          </w:tcPr>
          <w:p w14:paraId="486D1136" w14:textId="1F1A1625" w:rsidR="002E1FDB" w:rsidRPr="001645EB" w:rsidRDefault="002E1FDB">
            <w:pPr>
              <w:rPr>
                <w:rFonts w:cstheme="minorHAnsi"/>
                <w:sz w:val="18"/>
                <w:szCs w:val="18"/>
              </w:rPr>
            </w:pPr>
            <w:r w:rsidRPr="001645EB">
              <w:rPr>
                <w:rFonts w:cstheme="minorHAnsi"/>
                <w:sz w:val="18"/>
                <w:szCs w:val="18"/>
              </w:rPr>
              <w:t>Il nome o i nomi di un'area geografica o località (es</w:t>
            </w:r>
            <w:r w:rsidR="00E206B6" w:rsidRPr="001645EB">
              <w:rPr>
                <w:rFonts w:cstheme="minorHAnsi"/>
                <w:sz w:val="18"/>
                <w:szCs w:val="18"/>
              </w:rPr>
              <w:t>:</w:t>
            </w:r>
            <w:r w:rsidRPr="001645EB">
              <w:rPr>
                <w:rFonts w:cstheme="minorHAnsi"/>
                <w:sz w:val="18"/>
                <w:szCs w:val="18"/>
              </w:rPr>
              <w:t xml:space="preserve"> quartiere, villaggio).</w:t>
            </w:r>
          </w:p>
        </w:tc>
        <w:tc>
          <w:tcPr>
            <w:tcW w:w="854" w:type="dxa"/>
            <w:tcBorders>
              <w:top w:val="single" w:sz="4" w:space="0" w:color="auto"/>
              <w:left w:val="single" w:sz="4" w:space="0" w:color="auto"/>
              <w:bottom w:val="single" w:sz="4" w:space="0" w:color="auto"/>
              <w:right w:val="single" w:sz="4" w:space="0" w:color="auto"/>
            </w:tcBorders>
            <w:vAlign w:val="center"/>
          </w:tcPr>
          <w:p w14:paraId="1B3A317E" w14:textId="77777777" w:rsidR="002E1FDB" w:rsidRPr="001645EB" w:rsidRDefault="002E1FDB">
            <w:pPr>
              <w:jc w:val="center"/>
              <w:rPr>
                <w:rFonts w:cstheme="minorHAnsi"/>
                <w:sz w:val="18"/>
                <w:szCs w:val="18"/>
              </w:rPr>
            </w:pPr>
            <w:r w:rsidRPr="001645EB">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22895F54"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tcPr>
          <w:p w14:paraId="0B1AE7F8" w14:textId="77777777" w:rsidR="002E1FDB" w:rsidRPr="001645EB" w:rsidRDefault="002E1FDB">
            <w:pPr>
              <w:rPr>
                <w:rFonts w:cstheme="minorHAnsi"/>
                <w:sz w:val="18"/>
                <w:szCs w:val="18"/>
              </w:rPr>
            </w:pPr>
            <w:proofErr w:type="spellStart"/>
            <w:r w:rsidRPr="001645EB">
              <w:rPr>
                <w:rFonts w:cstheme="minorHAnsi"/>
                <w:sz w:val="18"/>
                <w:szCs w:val="18"/>
              </w:rPr>
              <w:t>String</w:t>
            </w:r>
            <w:proofErr w:type="spellEnd"/>
          </w:p>
        </w:tc>
      </w:tr>
      <w:tr w:rsidR="002E1FDB" w:rsidRPr="001645EB" w14:paraId="31B6F69A" w14:textId="77777777">
        <w:trPr>
          <w:tblHeader/>
        </w:trPr>
        <w:tc>
          <w:tcPr>
            <w:tcW w:w="2122" w:type="dxa"/>
            <w:tcBorders>
              <w:top w:val="single" w:sz="4" w:space="0" w:color="auto"/>
              <w:left w:val="single" w:sz="4" w:space="0" w:color="auto"/>
              <w:bottom w:val="single" w:sz="4" w:space="0" w:color="auto"/>
              <w:right w:val="single" w:sz="4" w:space="0" w:color="auto"/>
            </w:tcBorders>
          </w:tcPr>
          <w:p w14:paraId="51BDEEF1" w14:textId="77777777" w:rsidR="002E1FDB" w:rsidRPr="001645EB" w:rsidRDefault="002E1FDB">
            <w:pPr>
              <w:rPr>
                <w:rFonts w:cstheme="minorHAnsi"/>
                <w:sz w:val="18"/>
                <w:szCs w:val="18"/>
                <w:lang w:eastAsia="en-US"/>
              </w:rPr>
            </w:pPr>
            <w:proofErr w:type="spellStart"/>
            <w:proofErr w:type="gramStart"/>
            <w:r w:rsidRPr="001645EB">
              <w:rPr>
                <w:rFonts w:cstheme="minorHAnsi"/>
                <w:sz w:val="18"/>
                <w:szCs w:val="18"/>
                <w:lang w:eastAsia="en-US"/>
              </w:rPr>
              <w:t>sdg:LocatorDesignator</w:t>
            </w:r>
            <w:proofErr w:type="spellEnd"/>
            <w:proofErr w:type="gramEnd"/>
          </w:p>
        </w:tc>
        <w:tc>
          <w:tcPr>
            <w:tcW w:w="5103" w:type="dxa"/>
            <w:tcBorders>
              <w:top w:val="single" w:sz="4" w:space="0" w:color="auto"/>
              <w:left w:val="single" w:sz="4" w:space="0" w:color="auto"/>
              <w:bottom w:val="single" w:sz="4" w:space="0" w:color="auto"/>
              <w:right w:val="single" w:sz="4" w:space="0" w:color="auto"/>
            </w:tcBorders>
          </w:tcPr>
          <w:p w14:paraId="7E84758E" w14:textId="77777777" w:rsidR="002E1FDB" w:rsidRPr="001645EB" w:rsidRDefault="002E1FDB">
            <w:pPr>
              <w:rPr>
                <w:rFonts w:cstheme="minorHAnsi"/>
                <w:sz w:val="18"/>
                <w:szCs w:val="18"/>
              </w:rPr>
            </w:pPr>
            <w:r w:rsidRPr="001645EB">
              <w:rPr>
                <w:rFonts w:cstheme="minorHAnsi"/>
                <w:sz w:val="18"/>
                <w:szCs w:val="18"/>
              </w:rPr>
              <w:t>Un numero o una sequenza di caratteri che identifica in modo univoco il provider (numero edificio, numero appartamento, ecc.).</w:t>
            </w:r>
          </w:p>
        </w:tc>
        <w:tc>
          <w:tcPr>
            <w:tcW w:w="854" w:type="dxa"/>
            <w:tcBorders>
              <w:top w:val="single" w:sz="4" w:space="0" w:color="auto"/>
              <w:left w:val="single" w:sz="4" w:space="0" w:color="auto"/>
              <w:bottom w:val="single" w:sz="4" w:space="0" w:color="auto"/>
              <w:right w:val="single" w:sz="4" w:space="0" w:color="auto"/>
            </w:tcBorders>
            <w:vAlign w:val="center"/>
          </w:tcPr>
          <w:p w14:paraId="3A9EB8E7" w14:textId="77777777" w:rsidR="002E1FDB" w:rsidRPr="001645EB" w:rsidRDefault="002E1FDB">
            <w:pPr>
              <w:jc w:val="center"/>
              <w:rPr>
                <w:rFonts w:cstheme="minorHAnsi"/>
                <w:sz w:val="18"/>
                <w:szCs w:val="18"/>
              </w:rPr>
            </w:pPr>
            <w:r w:rsidRPr="001645EB">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76285A8B"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tcPr>
          <w:p w14:paraId="05268488" w14:textId="77777777" w:rsidR="002E1FDB" w:rsidRPr="001645EB" w:rsidRDefault="002E1FDB">
            <w:pPr>
              <w:rPr>
                <w:rFonts w:cstheme="minorHAnsi"/>
                <w:sz w:val="18"/>
                <w:szCs w:val="18"/>
              </w:rPr>
            </w:pPr>
            <w:proofErr w:type="spellStart"/>
            <w:r w:rsidRPr="001645EB">
              <w:rPr>
                <w:rFonts w:cstheme="minorHAnsi"/>
                <w:sz w:val="18"/>
                <w:szCs w:val="18"/>
              </w:rPr>
              <w:t>String</w:t>
            </w:r>
            <w:proofErr w:type="spellEnd"/>
          </w:p>
        </w:tc>
      </w:tr>
      <w:tr w:rsidR="002E1FDB" w:rsidRPr="001645EB" w14:paraId="238D60A1" w14:textId="77777777">
        <w:trPr>
          <w:tblHeader/>
        </w:trPr>
        <w:tc>
          <w:tcPr>
            <w:tcW w:w="2122" w:type="dxa"/>
            <w:tcBorders>
              <w:top w:val="single" w:sz="4" w:space="0" w:color="auto"/>
              <w:left w:val="single" w:sz="4" w:space="0" w:color="auto"/>
              <w:bottom w:val="single" w:sz="4" w:space="0" w:color="auto"/>
              <w:right w:val="single" w:sz="4" w:space="0" w:color="auto"/>
            </w:tcBorders>
          </w:tcPr>
          <w:p w14:paraId="531F3754" w14:textId="77777777" w:rsidR="002E1FDB" w:rsidRPr="001645EB" w:rsidRDefault="002E1FDB">
            <w:pPr>
              <w:rPr>
                <w:rFonts w:cstheme="minorHAnsi"/>
                <w:sz w:val="18"/>
                <w:szCs w:val="18"/>
                <w:lang w:eastAsia="en-US"/>
              </w:rPr>
            </w:pPr>
            <w:proofErr w:type="spellStart"/>
            <w:proofErr w:type="gramStart"/>
            <w:r w:rsidRPr="001645EB">
              <w:rPr>
                <w:rFonts w:cstheme="minorHAnsi"/>
                <w:sz w:val="18"/>
                <w:szCs w:val="18"/>
                <w:lang w:eastAsia="en-US"/>
              </w:rPr>
              <w:t>sdg:PostCode</w:t>
            </w:r>
            <w:proofErr w:type="spellEnd"/>
            <w:proofErr w:type="gramEnd"/>
          </w:p>
        </w:tc>
        <w:tc>
          <w:tcPr>
            <w:tcW w:w="5103" w:type="dxa"/>
            <w:tcBorders>
              <w:top w:val="single" w:sz="4" w:space="0" w:color="auto"/>
              <w:left w:val="single" w:sz="4" w:space="0" w:color="auto"/>
              <w:bottom w:val="single" w:sz="4" w:space="0" w:color="auto"/>
              <w:right w:val="single" w:sz="4" w:space="0" w:color="auto"/>
            </w:tcBorders>
          </w:tcPr>
          <w:p w14:paraId="6F9A72FF" w14:textId="77777777" w:rsidR="002E1FDB" w:rsidRPr="001645EB" w:rsidRDefault="002E1FDB">
            <w:pPr>
              <w:rPr>
                <w:rFonts w:cstheme="minorHAnsi"/>
                <w:sz w:val="18"/>
                <w:szCs w:val="18"/>
              </w:rPr>
            </w:pPr>
            <w:r w:rsidRPr="001645EB">
              <w:rPr>
                <w:rFonts w:cstheme="minorHAnsi"/>
                <w:sz w:val="18"/>
                <w:szCs w:val="18"/>
              </w:rPr>
              <w:t>Codice postale.</w:t>
            </w:r>
          </w:p>
        </w:tc>
        <w:tc>
          <w:tcPr>
            <w:tcW w:w="854" w:type="dxa"/>
            <w:tcBorders>
              <w:top w:val="single" w:sz="4" w:space="0" w:color="auto"/>
              <w:left w:val="single" w:sz="4" w:space="0" w:color="auto"/>
              <w:bottom w:val="single" w:sz="4" w:space="0" w:color="auto"/>
              <w:right w:val="single" w:sz="4" w:space="0" w:color="auto"/>
            </w:tcBorders>
            <w:vAlign w:val="center"/>
          </w:tcPr>
          <w:p w14:paraId="133A868B" w14:textId="77777777" w:rsidR="002E1FDB" w:rsidRPr="001645EB" w:rsidRDefault="002E1FDB">
            <w:pPr>
              <w:jc w:val="center"/>
              <w:rPr>
                <w:rFonts w:cstheme="minorHAnsi"/>
                <w:sz w:val="18"/>
                <w:szCs w:val="18"/>
              </w:rPr>
            </w:pPr>
            <w:r w:rsidRPr="001645EB">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4748372C"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tcPr>
          <w:p w14:paraId="3879610F" w14:textId="77777777" w:rsidR="002E1FDB" w:rsidRPr="001645EB" w:rsidRDefault="002E1FDB">
            <w:pPr>
              <w:rPr>
                <w:rFonts w:cstheme="minorHAnsi"/>
                <w:sz w:val="18"/>
                <w:szCs w:val="18"/>
              </w:rPr>
            </w:pPr>
            <w:proofErr w:type="spellStart"/>
            <w:r w:rsidRPr="001645EB">
              <w:rPr>
                <w:rFonts w:cstheme="minorHAnsi"/>
                <w:sz w:val="18"/>
                <w:szCs w:val="18"/>
              </w:rPr>
              <w:t>String</w:t>
            </w:r>
            <w:proofErr w:type="spellEnd"/>
          </w:p>
        </w:tc>
      </w:tr>
      <w:tr w:rsidR="002E1FDB" w:rsidRPr="001645EB" w14:paraId="5ECF274B" w14:textId="77777777">
        <w:trPr>
          <w:tblHeader/>
        </w:trPr>
        <w:tc>
          <w:tcPr>
            <w:tcW w:w="2122" w:type="dxa"/>
            <w:tcBorders>
              <w:top w:val="single" w:sz="4" w:space="0" w:color="auto"/>
              <w:left w:val="single" w:sz="4" w:space="0" w:color="auto"/>
              <w:bottom w:val="single" w:sz="4" w:space="0" w:color="auto"/>
              <w:right w:val="single" w:sz="4" w:space="0" w:color="auto"/>
            </w:tcBorders>
          </w:tcPr>
          <w:p w14:paraId="01C0D4B6" w14:textId="77777777" w:rsidR="002E1FDB" w:rsidRPr="001645EB" w:rsidRDefault="002E1FDB">
            <w:pPr>
              <w:rPr>
                <w:rFonts w:cstheme="minorHAnsi"/>
                <w:sz w:val="18"/>
                <w:szCs w:val="18"/>
                <w:lang w:eastAsia="en-US"/>
              </w:rPr>
            </w:pPr>
            <w:proofErr w:type="spellStart"/>
            <w:proofErr w:type="gramStart"/>
            <w:r w:rsidRPr="001645EB">
              <w:rPr>
                <w:rFonts w:cstheme="minorHAnsi"/>
                <w:sz w:val="18"/>
                <w:szCs w:val="18"/>
                <w:lang w:eastAsia="en-US"/>
              </w:rPr>
              <w:t>sdg:PostCityName</w:t>
            </w:r>
            <w:proofErr w:type="spellEnd"/>
            <w:proofErr w:type="gramEnd"/>
          </w:p>
        </w:tc>
        <w:tc>
          <w:tcPr>
            <w:tcW w:w="5103" w:type="dxa"/>
            <w:tcBorders>
              <w:top w:val="single" w:sz="4" w:space="0" w:color="auto"/>
              <w:left w:val="single" w:sz="4" w:space="0" w:color="auto"/>
              <w:bottom w:val="single" w:sz="4" w:space="0" w:color="auto"/>
              <w:right w:val="single" w:sz="4" w:space="0" w:color="auto"/>
            </w:tcBorders>
          </w:tcPr>
          <w:p w14:paraId="5DAD03E3" w14:textId="77777777" w:rsidR="002E1FDB" w:rsidRPr="001645EB" w:rsidRDefault="002E1FDB">
            <w:pPr>
              <w:rPr>
                <w:rFonts w:cstheme="minorHAnsi"/>
                <w:sz w:val="18"/>
                <w:szCs w:val="18"/>
              </w:rPr>
            </w:pPr>
            <w:r w:rsidRPr="001645EB">
              <w:rPr>
                <w:rFonts w:cstheme="minorHAnsi"/>
                <w:sz w:val="18"/>
                <w:szCs w:val="18"/>
              </w:rPr>
              <w:t>Nome della città.</w:t>
            </w:r>
          </w:p>
        </w:tc>
        <w:tc>
          <w:tcPr>
            <w:tcW w:w="854" w:type="dxa"/>
            <w:tcBorders>
              <w:top w:val="single" w:sz="4" w:space="0" w:color="auto"/>
              <w:left w:val="single" w:sz="4" w:space="0" w:color="auto"/>
              <w:bottom w:val="single" w:sz="4" w:space="0" w:color="auto"/>
              <w:right w:val="single" w:sz="4" w:space="0" w:color="auto"/>
            </w:tcBorders>
            <w:vAlign w:val="center"/>
          </w:tcPr>
          <w:p w14:paraId="517AF707" w14:textId="77777777" w:rsidR="002E1FDB" w:rsidRPr="001645EB" w:rsidRDefault="002E1FDB">
            <w:pPr>
              <w:jc w:val="center"/>
              <w:rPr>
                <w:rFonts w:cstheme="minorHAnsi"/>
                <w:sz w:val="18"/>
                <w:szCs w:val="18"/>
              </w:rPr>
            </w:pPr>
            <w:r w:rsidRPr="001645EB">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7563B709"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tcPr>
          <w:p w14:paraId="0D71B8E7" w14:textId="77777777" w:rsidR="002E1FDB" w:rsidRPr="001645EB" w:rsidRDefault="002E1FDB">
            <w:pPr>
              <w:rPr>
                <w:rFonts w:cstheme="minorHAnsi"/>
                <w:sz w:val="18"/>
                <w:szCs w:val="18"/>
              </w:rPr>
            </w:pPr>
            <w:proofErr w:type="spellStart"/>
            <w:r w:rsidRPr="001645EB">
              <w:rPr>
                <w:rFonts w:cstheme="minorHAnsi"/>
                <w:sz w:val="18"/>
                <w:szCs w:val="18"/>
              </w:rPr>
              <w:t>String</w:t>
            </w:r>
            <w:proofErr w:type="spellEnd"/>
          </w:p>
        </w:tc>
      </w:tr>
      <w:tr w:rsidR="00187029" w:rsidRPr="001645EB" w14:paraId="38839396" w14:textId="77777777">
        <w:trPr>
          <w:tblHeader/>
        </w:trPr>
        <w:tc>
          <w:tcPr>
            <w:tcW w:w="2122" w:type="dxa"/>
            <w:tcBorders>
              <w:top w:val="single" w:sz="4" w:space="0" w:color="auto"/>
              <w:left w:val="single" w:sz="4" w:space="0" w:color="auto"/>
              <w:bottom w:val="single" w:sz="4" w:space="0" w:color="auto"/>
              <w:right w:val="single" w:sz="4" w:space="0" w:color="auto"/>
            </w:tcBorders>
          </w:tcPr>
          <w:p w14:paraId="4C235CFC" w14:textId="77777777" w:rsidR="00187029" w:rsidRPr="001645EB" w:rsidRDefault="00187029" w:rsidP="00187029">
            <w:pPr>
              <w:rPr>
                <w:rFonts w:cstheme="minorHAnsi"/>
                <w:sz w:val="18"/>
                <w:szCs w:val="18"/>
                <w:lang w:eastAsia="en-US"/>
              </w:rPr>
            </w:pPr>
            <w:proofErr w:type="gramStart"/>
            <w:r w:rsidRPr="001645EB">
              <w:rPr>
                <w:rFonts w:cstheme="minorHAnsi"/>
                <w:sz w:val="18"/>
                <w:szCs w:val="18"/>
                <w:lang w:eastAsia="en-US"/>
              </w:rPr>
              <w:t>sdg:AdminUnitLevel</w:t>
            </w:r>
            <w:proofErr w:type="gramEnd"/>
            <w:r w:rsidRPr="001645EB">
              <w:rPr>
                <w:rFonts w:cstheme="minorHAnsi"/>
                <w:sz w:val="18"/>
                <w:szCs w:val="18"/>
                <w:lang w:eastAsia="en-US"/>
              </w:rPr>
              <w:t>1</w:t>
            </w:r>
          </w:p>
        </w:tc>
        <w:tc>
          <w:tcPr>
            <w:tcW w:w="5103" w:type="dxa"/>
            <w:tcBorders>
              <w:top w:val="single" w:sz="4" w:space="0" w:color="auto"/>
              <w:left w:val="single" w:sz="4" w:space="0" w:color="auto"/>
              <w:bottom w:val="single" w:sz="4" w:space="0" w:color="auto"/>
              <w:right w:val="single" w:sz="4" w:space="0" w:color="auto"/>
            </w:tcBorders>
            <w:vAlign w:val="center"/>
          </w:tcPr>
          <w:p w14:paraId="06762CE6" w14:textId="32EC3FE0" w:rsidR="00187029" w:rsidRPr="001645EB" w:rsidRDefault="00187029" w:rsidP="00187029">
            <w:pPr>
              <w:rPr>
                <w:rFonts w:cstheme="minorHAnsi"/>
                <w:sz w:val="18"/>
                <w:szCs w:val="18"/>
              </w:rPr>
            </w:pPr>
            <w:r w:rsidRPr="001645EB">
              <w:rPr>
                <w:rFonts w:cstheme="minorHAnsi"/>
                <w:sz w:val="18"/>
                <w:szCs w:val="18"/>
              </w:rPr>
              <w:t>Level 1 fa riferimento alla più alta unità amministrativa a cui la giurisdizione fa riferimento, solitamente la nazione.</w:t>
            </w:r>
            <w:r w:rsidRPr="001645EB">
              <w:rPr>
                <w:rFonts w:cstheme="minorHAnsi"/>
                <w:sz w:val="18"/>
                <w:szCs w:val="18"/>
              </w:rPr>
              <w:br/>
              <w:t xml:space="preserve">2 lettere ISO 3166-1 alpha-2 del prefisso internazionale </w:t>
            </w:r>
            <w:r w:rsidRPr="001645EB">
              <w:rPr>
                <w:rFonts w:cstheme="minorHAnsi"/>
                <w:sz w:val="18"/>
                <w:szCs w:val="18"/>
                <w:lang w:eastAsia="en-US"/>
              </w:rPr>
              <w:t xml:space="preserve">(per la lista dei codici si faccia riferimento al repository </w:t>
            </w:r>
            <w:r w:rsidRPr="001645EB">
              <w:rPr>
                <w:rFonts w:cstheme="minorHAnsi"/>
                <w:sz w:val="18"/>
                <w:szCs w:val="18"/>
                <w:lang w:eastAsia="en-US"/>
              </w:rPr>
              <w:fldChar w:fldCharType="begin"/>
            </w:r>
            <w:r w:rsidRPr="001645EB">
              <w:rPr>
                <w:rFonts w:cstheme="minorHAnsi"/>
                <w:sz w:val="18"/>
                <w:szCs w:val="18"/>
                <w:lang w:eastAsia="en-US"/>
              </w:rPr>
              <w:instrText xml:space="preserve"> REF DC_03 \h </w:instrText>
            </w:r>
            <w:r w:rsidRPr="001645EB">
              <w:rPr>
                <w:rFonts w:cstheme="minorHAnsi"/>
                <w:sz w:val="18"/>
                <w:szCs w:val="18"/>
                <w:lang w:eastAsia="en-US"/>
              </w:rPr>
            </w:r>
            <w:r w:rsidRPr="001645EB">
              <w:rPr>
                <w:rFonts w:cstheme="minorHAnsi"/>
                <w:sz w:val="18"/>
                <w:szCs w:val="18"/>
                <w:lang w:eastAsia="en-US"/>
              </w:rPr>
              <w:fldChar w:fldCharType="separate"/>
            </w:r>
            <w:r w:rsidR="006149E6" w:rsidRPr="001645EB">
              <w:rPr>
                <w:sz w:val="20"/>
              </w:rPr>
              <w:t>DC_03</w:t>
            </w:r>
            <w:r w:rsidRPr="001645EB">
              <w:rPr>
                <w:rFonts w:cstheme="minorHAnsi"/>
                <w:sz w:val="18"/>
                <w:szCs w:val="18"/>
                <w:lang w:eastAsia="en-US"/>
              </w:rPr>
              <w:fldChar w:fldCharType="end"/>
            </w:r>
            <w:r w:rsidR="003B09B5" w:rsidRPr="001645EB">
              <w:rPr>
                <w:rFonts w:cstheme="minorHAnsi"/>
                <w:sz w:val="18"/>
                <w:szCs w:val="18"/>
                <w:lang w:eastAsia="en-US"/>
              </w:rPr>
              <w:t xml:space="preserve"> </w:t>
            </w:r>
            <w:proofErr w:type="spellStart"/>
            <w:r w:rsidR="003B09B5" w:rsidRPr="001645EB">
              <w:rPr>
                <w:rFonts w:cstheme="minorHAnsi"/>
                <w:sz w:val="18"/>
                <w:szCs w:val="18"/>
                <w:lang w:eastAsia="en-US"/>
              </w:rPr>
              <w:t>EEA_Country-CodeList</w:t>
            </w:r>
            <w:proofErr w:type="spellEnd"/>
            <w:r w:rsidRPr="001645EB">
              <w:rPr>
                <w:rFonts w:cstheme="minorHAnsi"/>
                <w:sz w:val="18"/>
                <w:szCs w:val="18"/>
                <w:lang w:eastAsia="en-US"/>
              </w:rPr>
              <w:t>). Ad es. IT.</w:t>
            </w:r>
          </w:p>
        </w:tc>
        <w:tc>
          <w:tcPr>
            <w:tcW w:w="854" w:type="dxa"/>
            <w:tcBorders>
              <w:top w:val="single" w:sz="4" w:space="0" w:color="auto"/>
              <w:left w:val="single" w:sz="4" w:space="0" w:color="auto"/>
              <w:bottom w:val="single" w:sz="4" w:space="0" w:color="auto"/>
              <w:right w:val="single" w:sz="4" w:space="0" w:color="auto"/>
            </w:tcBorders>
            <w:vAlign w:val="center"/>
          </w:tcPr>
          <w:p w14:paraId="7EA52ED2" w14:textId="77777777" w:rsidR="00187029" w:rsidRPr="001645EB" w:rsidRDefault="00187029" w:rsidP="00187029">
            <w:pPr>
              <w:jc w:val="center"/>
              <w:rPr>
                <w:rFonts w:cstheme="minorHAnsi"/>
                <w:sz w:val="18"/>
                <w:szCs w:val="18"/>
              </w:rPr>
            </w:pPr>
            <w:r w:rsidRPr="001645EB">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22022221" w14:textId="77777777" w:rsidR="00187029" w:rsidRPr="001645EB" w:rsidRDefault="00187029" w:rsidP="00187029">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46E41EEF" w14:textId="77777777" w:rsidR="00187029" w:rsidRPr="001645EB" w:rsidRDefault="00187029" w:rsidP="00187029">
            <w:pPr>
              <w:rPr>
                <w:rFonts w:cstheme="minorHAnsi"/>
                <w:sz w:val="18"/>
                <w:szCs w:val="18"/>
              </w:rPr>
            </w:pPr>
            <w:proofErr w:type="spellStart"/>
            <w:r w:rsidRPr="001645EB">
              <w:rPr>
                <w:rFonts w:cstheme="minorHAnsi"/>
                <w:sz w:val="18"/>
                <w:szCs w:val="18"/>
              </w:rPr>
              <w:t>String</w:t>
            </w:r>
            <w:proofErr w:type="spellEnd"/>
          </w:p>
        </w:tc>
      </w:tr>
      <w:tr w:rsidR="00187029" w:rsidRPr="001645EB" w14:paraId="714FAD21" w14:textId="77777777">
        <w:trPr>
          <w:tblHeader/>
        </w:trPr>
        <w:tc>
          <w:tcPr>
            <w:tcW w:w="2122" w:type="dxa"/>
            <w:tcBorders>
              <w:top w:val="single" w:sz="4" w:space="0" w:color="auto"/>
              <w:left w:val="single" w:sz="4" w:space="0" w:color="auto"/>
              <w:bottom w:val="single" w:sz="4" w:space="0" w:color="auto"/>
              <w:right w:val="single" w:sz="4" w:space="0" w:color="auto"/>
            </w:tcBorders>
          </w:tcPr>
          <w:p w14:paraId="2AC1B663" w14:textId="77777777" w:rsidR="00187029" w:rsidRPr="001645EB" w:rsidRDefault="00187029" w:rsidP="00187029">
            <w:pPr>
              <w:rPr>
                <w:rFonts w:cstheme="minorHAnsi"/>
                <w:sz w:val="18"/>
                <w:szCs w:val="18"/>
                <w:lang w:eastAsia="en-US"/>
              </w:rPr>
            </w:pPr>
            <w:proofErr w:type="gramStart"/>
            <w:r w:rsidRPr="001645EB">
              <w:rPr>
                <w:rFonts w:cstheme="minorHAnsi"/>
                <w:sz w:val="18"/>
                <w:szCs w:val="18"/>
                <w:lang w:eastAsia="en-US"/>
              </w:rPr>
              <w:t>sdg:AdminUnitLevel</w:t>
            </w:r>
            <w:proofErr w:type="gramEnd"/>
            <w:r w:rsidRPr="001645EB">
              <w:rPr>
                <w:rFonts w:cstheme="minorHAnsi"/>
                <w:sz w:val="18"/>
                <w:szCs w:val="18"/>
                <w:lang w:eastAsia="en-US"/>
              </w:rPr>
              <w:t>2</w:t>
            </w:r>
          </w:p>
        </w:tc>
        <w:tc>
          <w:tcPr>
            <w:tcW w:w="5103" w:type="dxa"/>
            <w:tcBorders>
              <w:top w:val="single" w:sz="4" w:space="0" w:color="auto"/>
              <w:left w:val="single" w:sz="4" w:space="0" w:color="auto"/>
              <w:bottom w:val="single" w:sz="4" w:space="0" w:color="auto"/>
              <w:right w:val="single" w:sz="4" w:space="0" w:color="auto"/>
            </w:tcBorders>
            <w:vAlign w:val="center"/>
          </w:tcPr>
          <w:p w14:paraId="6E8216D3" w14:textId="4634DF0B" w:rsidR="00187029" w:rsidRPr="001645EB" w:rsidRDefault="00187029" w:rsidP="00187029">
            <w:pPr>
              <w:rPr>
                <w:rFonts w:cstheme="minorHAnsi"/>
                <w:sz w:val="18"/>
                <w:szCs w:val="18"/>
              </w:rPr>
            </w:pPr>
            <w:r w:rsidRPr="001645EB">
              <w:rPr>
                <w:rFonts w:cstheme="minorHAnsi"/>
                <w:sz w:val="18"/>
                <w:szCs w:val="18"/>
              </w:rPr>
              <w:t>Level 2 fa riferimento alla regione associata alla giurisdizione, solitamente una circoscrizione o un distretto o un'altra area geografica che comprende più località.</w:t>
            </w:r>
            <w:r w:rsidRPr="001645EB">
              <w:rPr>
                <w:rFonts w:cstheme="minorHAnsi"/>
                <w:sz w:val="18"/>
                <w:szCs w:val="18"/>
              </w:rPr>
              <w:br/>
              <w:t xml:space="preserve">Codice NUTS da 3 a 6 lettere (per la lista dei codici si faccia riferimento al repository </w:t>
            </w:r>
            <w:r w:rsidRPr="001645EB">
              <w:rPr>
                <w:rFonts w:cstheme="minorHAnsi"/>
                <w:sz w:val="18"/>
                <w:szCs w:val="18"/>
                <w:lang w:eastAsia="en-US"/>
              </w:rPr>
              <w:fldChar w:fldCharType="begin"/>
            </w:r>
            <w:r w:rsidRPr="001645EB">
              <w:rPr>
                <w:rFonts w:cstheme="minorHAnsi"/>
                <w:sz w:val="18"/>
                <w:szCs w:val="18"/>
                <w:lang w:eastAsia="en-US"/>
              </w:rPr>
              <w:instrText xml:space="preserve"> REF DC_03 \h </w:instrText>
            </w:r>
            <w:r w:rsidRPr="001645EB">
              <w:rPr>
                <w:rFonts w:cstheme="minorHAnsi"/>
                <w:sz w:val="18"/>
                <w:szCs w:val="18"/>
                <w:lang w:eastAsia="en-US"/>
              </w:rPr>
            </w:r>
            <w:r w:rsidRPr="001645EB">
              <w:rPr>
                <w:rFonts w:cstheme="minorHAnsi"/>
                <w:sz w:val="18"/>
                <w:szCs w:val="18"/>
                <w:lang w:eastAsia="en-US"/>
              </w:rPr>
              <w:fldChar w:fldCharType="separate"/>
            </w:r>
            <w:r w:rsidR="006149E6" w:rsidRPr="001645EB">
              <w:rPr>
                <w:sz w:val="20"/>
              </w:rPr>
              <w:t>DC_03</w:t>
            </w:r>
            <w:r w:rsidRPr="001645EB">
              <w:rPr>
                <w:rFonts w:cstheme="minorHAnsi"/>
                <w:sz w:val="18"/>
                <w:szCs w:val="18"/>
                <w:lang w:eastAsia="en-US"/>
              </w:rPr>
              <w:fldChar w:fldCharType="end"/>
            </w:r>
            <w:r w:rsidR="00294876" w:rsidRPr="001645EB">
              <w:rPr>
                <w:rFonts w:cstheme="minorHAnsi"/>
                <w:sz w:val="18"/>
                <w:szCs w:val="18"/>
                <w:lang w:eastAsia="en-US"/>
              </w:rPr>
              <w:t xml:space="preserve"> NUTS2024-CodeList</w:t>
            </w:r>
            <w:r w:rsidRPr="001645EB">
              <w:rPr>
                <w:rFonts w:cstheme="minorHAnsi"/>
                <w:sz w:val="18"/>
                <w:szCs w:val="18"/>
              </w:rPr>
              <w:t>).</w:t>
            </w:r>
          </w:p>
        </w:tc>
        <w:tc>
          <w:tcPr>
            <w:tcW w:w="854" w:type="dxa"/>
            <w:tcBorders>
              <w:top w:val="single" w:sz="4" w:space="0" w:color="auto"/>
              <w:left w:val="single" w:sz="4" w:space="0" w:color="auto"/>
              <w:bottom w:val="single" w:sz="4" w:space="0" w:color="auto"/>
              <w:right w:val="single" w:sz="4" w:space="0" w:color="auto"/>
            </w:tcBorders>
            <w:vAlign w:val="center"/>
          </w:tcPr>
          <w:p w14:paraId="0FB29EE2" w14:textId="77777777" w:rsidR="00187029" w:rsidRPr="001645EB" w:rsidRDefault="00187029" w:rsidP="00187029">
            <w:pPr>
              <w:jc w:val="center"/>
              <w:rPr>
                <w:rFonts w:cstheme="minorHAnsi"/>
                <w:sz w:val="18"/>
                <w:szCs w:val="18"/>
              </w:rPr>
            </w:pPr>
            <w:r w:rsidRPr="001645EB">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5285EBE3" w14:textId="77777777" w:rsidR="00187029" w:rsidRPr="001645EB" w:rsidRDefault="00187029" w:rsidP="00187029">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6B74E9C" w14:textId="77777777" w:rsidR="00187029" w:rsidRPr="001645EB" w:rsidRDefault="00187029" w:rsidP="00187029">
            <w:pPr>
              <w:rPr>
                <w:rFonts w:cstheme="minorHAnsi"/>
                <w:sz w:val="18"/>
                <w:szCs w:val="18"/>
              </w:rPr>
            </w:pPr>
            <w:proofErr w:type="spellStart"/>
            <w:r w:rsidRPr="001645EB">
              <w:rPr>
                <w:rFonts w:cstheme="minorHAnsi"/>
                <w:sz w:val="18"/>
                <w:szCs w:val="18"/>
              </w:rPr>
              <w:t>String</w:t>
            </w:r>
            <w:proofErr w:type="spellEnd"/>
          </w:p>
        </w:tc>
      </w:tr>
    </w:tbl>
    <w:p w14:paraId="18B1D1F0" w14:textId="77777777" w:rsidR="002E1FDB" w:rsidRPr="001645EB" w:rsidRDefault="002E1FDB" w:rsidP="002E1FDB">
      <w:pPr>
        <w:rPr>
          <w:rFonts w:cstheme="minorHAnsi"/>
          <w:sz w:val="20"/>
        </w:rPr>
      </w:pPr>
    </w:p>
    <w:p w14:paraId="78CF9CE8" w14:textId="77777777" w:rsidR="002E1FDB" w:rsidRPr="001645EB" w:rsidRDefault="002E1FDB" w:rsidP="002E1FDB">
      <w:pPr>
        <w:spacing w:after="120"/>
        <w:rPr>
          <w:rFonts w:cstheme="minorHAnsi"/>
          <w:b/>
          <w:i/>
          <w:sz w:val="18"/>
          <w:szCs w:val="18"/>
          <w:lang w:bidi="en-US"/>
        </w:rPr>
      </w:pPr>
      <w:r w:rsidRPr="001645EB">
        <w:rPr>
          <w:rFonts w:cstheme="minorHAnsi"/>
          <w:b/>
          <w:i/>
          <w:sz w:val="18"/>
          <w:szCs w:val="18"/>
          <w:lang w:bidi="en-US"/>
        </w:rPr>
        <w:t xml:space="preserve">Nodo figlio </w:t>
      </w:r>
      <w:proofErr w:type="spellStart"/>
      <w:proofErr w:type="gramStart"/>
      <w:r w:rsidRPr="001645EB">
        <w:rPr>
          <w:rFonts w:ascii="Courier New" w:hAnsi="Courier New" w:cs="Courier New"/>
          <w:b/>
          <w:color w:val="000000" w:themeColor="text1"/>
          <w:sz w:val="18"/>
          <w:szCs w:val="18"/>
          <w:lang w:bidi="en-US"/>
        </w:rPr>
        <w:t>sdg:SectorSpecificAttribute</w:t>
      </w:r>
      <w:proofErr w:type="spellEnd"/>
      <w:proofErr w:type="gramEnd"/>
      <w:r w:rsidRPr="001645EB">
        <w:rPr>
          <w:rFonts w:ascii="Courier New" w:hAnsi="Courier New" w:cs="Courier New"/>
          <w:b/>
          <w:color w:val="000000" w:themeColor="text1"/>
          <w:sz w:val="18"/>
          <w:szCs w:val="18"/>
          <w:lang w:bidi="en-US"/>
        </w:rPr>
        <w:t xml:space="preserve"> </w:t>
      </w:r>
      <w:r w:rsidRPr="001645EB">
        <w:rPr>
          <w:rFonts w:cstheme="minorHAnsi"/>
          <w:b/>
          <w:i/>
          <w:sz w:val="18"/>
          <w:szCs w:val="18"/>
          <w:lang w:bidi="en-US"/>
        </w:rPr>
        <w:t>del nodo padre</w:t>
      </w:r>
      <w:r w:rsidRPr="001645EB">
        <w:rPr>
          <w:rFonts w:ascii="Courier New" w:hAnsi="Courier New" w:cs="Courier New"/>
          <w:b/>
          <w:color w:val="000000" w:themeColor="text1"/>
          <w:sz w:val="18"/>
          <w:szCs w:val="18"/>
          <w:lang w:bidi="en-US"/>
        </w:rPr>
        <w:t xml:space="preserve"> </w:t>
      </w:r>
      <w:proofErr w:type="spellStart"/>
      <w:proofErr w:type="gramStart"/>
      <w:r w:rsidRPr="001645EB">
        <w:rPr>
          <w:rFonts w:ascii="Courier New" w:hAnsi="Courier New" w:cs="Courier New"/>
          <w:b/>
          <w:color w:val="000000" w:themeColor="text1"/>
          <w:sz w:val="18"/>
          <w:szCs w:val="18"/>
          <w:lang w:bidi="en-US"/>
        </w:rPr>
        <w:t>sdg:Person</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2E1FDB" w:rsidRPr="001645EB" w14:paraId="0E5182AA" w14:textId="77777777">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FC35D60" w14:textId="77777777" w:rsidR="002E1FDB" w:rsidRPr="001645EB" w:rsidRDefault="002E1FDB">
            <w:pPr>
              <w:rPr>
                <w:rFonts w:cstheme="minorHAnsi"/>
                <w:color w:val="000000" w:themeColor="text1"/>
                <w:sz w:val="18"/>
                <w:szCs w:val="18"/>
              </w:rPr>
            </w:pPr>
            <w:proofErr w:type="spellStart"/>
            <w:r w:rsidRPr="001645EB">
              <w:rPr>
                <w:rFonts w:cstheme="minorHAns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4E217B3" w14:textId="77777777" w:rsidR="002E1FDB" w:rsidRPr="001645EB" w:rsidRDefault="002E1FDB">
            <w:pPr>
              <w:rPr>
                <w:rFonts w:cstheme="minorHAnsi"/>
                <w:i/>
                <w:color w:val="000000" w:themeColor="text1"/>
                <w:sz w:val="18"/>
                <w:szCs w:val="18"/>
              </w:rPr>
            </w:pPr>
            <w:proofErr w:type="spellStart"/>
            <w:r w:rsidRPr="001645EB">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0B3F01D"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20F6A51"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 xml:space="preserve">Max </w:t>
            </w:r>
            <w:proofErr w:type="spellStart"/>
            <w:r w:rsidRPr="001645EB">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46E80D7" w14:textId="77777777" w:rsidR="002E1FDB" w:rsidRPr="001645EB" w:rsidRDefault="002E1FDB">
            <w:pPr>
              <w:rPr>
                <w:rFonts w:cstheme="minorHAnsi"/>
                <w:color w:val="000000" w:themeColor="text1"/>
                <w:sz w:val="18"/>
                <w:szCs w:val="18"/>
              </w:rPr>
            </w:pPr>
            <w:proofErr w:type="spellStart"/>
            <w:r w:rsidRPr="001645EB">
              <w:rPr>
                <w:rFonts w:cstheme="minorHAnsi"/>
                <w:b/>
                <w:i/>
                <w:sz w:val="18"/>
                <w:szCs w:val="18"/>
                <w:lang w:bidi="en-US"/>
              </w:rPr>
              <w:t>Type</w:t>
            </w:r>
            <w:proofErr w:type="spellEnd"/>
          </w:p>
        </w:tc>
      </w:tr>
      <w:tr w:rsidR="002E1FDB" w:rsidRPr="001645EB" w14:paraId="6E8FC95E" w14:textId="77777777" w:rsidTr="00F40389">
        <w:tc>
          <w:tcPr>
            <w:tcW w:w="1981" w:type="dxa"/>
            <w:tcBorders>
              <w:top w:val="single" w:sz="4" w:space="0" w:color="auto"/>
              <w:left w:val="single" w:sz="4" w:space="0" w:color="auto"/>
              <w:bottom w:val="single" w:sz="4" w:space="0" w:color="auto"/>
              <w:right w:val="single" w:sz="4" w:space="0" w:color="auto"/>
            </w:tcBorders>
          </w:tcPr>
          <w:p w14:paraId="680E5CF7" w14:textId="77777777" w:rsidR="002E1FDB" w:rsidRPr="001645EB" w:rsidRDefault="002E1FDB">
            <w:pPr>
              <w:rPr>
                <w:rFonts w:cstheme="minorHAnsi"/>
                <w:sz w:val="18"/>
                <w:szCs w:val="18"/>
                <w:lang w:eastAsia="en-US"/>
              </w:rPr>
            </w:pPr>
            <w:bookmarkStart w:id="555" w:name="OLE_LINK254"/>
            <w:proofErr w:type="spellStart"/>
            <w:proofErr w:type="gramStart"/>
            <w:r w:rsidRPr="001645EB">
              <w:rPr>
                <w:rFonts w:cstheme="minorHAnsi"/>
                <w:sz w:val="18"/>
                <w:szCs w:val="18"/>
                <w:lang w:eastAsia="en-US"/>
              </w:rPr>
              <w:t>sdg:AttributeName</w:t>
            </w:r>
            <w:bookmarkEnd w:id="555"/>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0A116C31" w14:textId="6439E12C" w:rsidR="002E1FDB" w:rsidRPr="001645EB" w:rsidRDefault="00482F89">
            <w:pPr>
              <w:rPr>
                <w:rFonts w:cstheme="minorHAnsi"/>
                <w:sz w:val="18"/>
                <w:szCs w:val="18"/>
              </w:rPr>
            </w:pPr>
            <w:bookmarkStart w:id="556" w:name="OLE_LINK261"/>
            <w:r w:rsidRPr="001645EB">
              <w:rPr>
                <w:rFonts w:cstheme="minorHAnsi"/>
                <w:sz w:val="18"/>
                <w:szCs w:val="18"/>
              </w:rPr>
              <w:t xml:space="preserve">Nome </w:t>
            </w:r>
            <w:r w:rsidR="0020614B" w:rsidRPr="001645EB">
              <w:rPr>
                <w:rFonts w:cstheme="minorHAnsi"/>
                <w:sz w:val="18"/>
                <w:szCs w:val="18"/>
              </w:rPr>
              <w:t>dell'attributo specifico del settore</w:t>
            </w:r>
            <w:r w:rsidRPr="001645EB">
              <w:rPr>
                <w:rFonts w:cstheme="minorHAnsi"/>
                <w:sz w:val="18"/>
                <w:szCs w:val="18"/>
              </w:rPr>
              <w:t>.</w:t>
            </w:r>
            <w:r w:rsidRPr="001645EB">
              <w:rPr>
                <w:rFonts w:cstheme="minorHAnsi"/>
                <w:sz w:val="18"/>
                <w:szCs w:val="18"/>
              </w:rPr>
              <w:br/>
            </w:r>
            <w:r w:rsidRPr="001645EB">
              <w:rPr>
                <w:rFonts w:cstheme="minorHAnsi"/>
                <w:sz w:val="18"/>
                <w:szCs w:val="18"/>
              </w:rPr>
              <w:br/>
            </w:r>
            <w:r w:rsidR="00264491" w:rsidRPr="001645EB">
              <w:rPr>
                <w:rFonts w:cstheme="minorHAnsi"/>
                <w:sz w:val="18"/>
                <w:szCs w:val="18"/>
              </w:rPr>
              <w:t xml:space="preserve">Se il potere di rappresentanza di un rappresentante autorizzato è fornito dall'autenticazione eIDAS, </w:t>
            </w:r>
            <w:r w:rsidR="00741F09" w:rsidRPr="001645EB">
              <w:rPr>
                <w:rFonts w:cstheme="minorHAnsi"/>
                <w:sz w:val="18"/>
                <w:szCs w:val="18"/>
              </w:rPr>
              <w:t>il parametro deve essere valorizzato con “</w:t>
            </w:r>
            <w:proofErr w:type="spellStart"/>
            <w:r w:rsidR="00741F09" w:rsidRPr="001645EB">
              <w:rPr>
                <w:rFonts w:cstheme="minorHAnsi"/>
                <w:sz w:val="18"/>
                <w:szCs w:val="18"/>
              </w:rPr>
              <w:t>PowerOfRepresentationScope</w:t>
            </w:r>
            <w:proofErr w:type="spellEnd"/>
            <w:r w:rsidR="00741F09" w:rsidRPr="001645EB">
              <w:rPr>
                <w:rFonts w:cstheme="minorHAnsi"/>
                <w:sz w:val="18"/>
                <w:szCs w:val="18"/>
              </w:rPr>
              <w:t>”.</w:t>
            </w:r>
            <w:bookmarkEnd w:id="556"/>
          </w:p>
        </w:tc>
        <w:tc>
          <w:tcPr>
            <w:tcW w:w="1135" w:type="dxa"/>
            <w:tcBorders>
              <w:top w:val="single" w:sz="4" w:space="0" w:color="auto"/>
              <w:left w:val="single" w:sz="4" w:space="0" w:color="auto"/>
              <w:bottom w:val="single" w:sz="4" w:space="0" w:color="auto"/>
              <w:right w:val="single" w:sz="4" w:space="0" w:color="auto"/>
            </w:tcBorders>
            <w:vAlign w:val="center"/>
          </w:tcPr>
          <w:p w14:paraId="59703BF6"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41B933FE"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90C7920" w14:textId="77777777" w:rsidR="002E1FDB" w:rsidRPr="001645EB" w:rsidRDefault="002E1FDB">
            <w:pPr>
              <w:rPr>
                <w:rFonts w:cstheme="minorHAnsi"/>
                <w:sz w:val="18"/>
                <w:szCs w:val="18"/>
              </w:rPr>
            </w:pPr>
            <w:proofErr w:type="spellStart"/>
            <w:r w:rsidRPr="001645EB">
              <w:rPr>
                <w:rFonts w:cstheme="minorHAnsi"/>
                <w:sz w:val="18"/>
                <w:szCs w:val="18"/>
              </w:rPr>
              <w:t>String</w:t>
            </w:r>
            <w:proofErr w:type="spellEnd"/>
          </w:p>
        </w:tc>
      </w:tr>
      <w:tr w:rsidR="002E1FDB" w:rsidRPr="001645EB" w14:paraId="00F1C8D6" w14:textId="77777777" w:rsidTr="00F40389">
        <w:tc>
          <w:tcPr>
            <w:tcW w:w="1981" w:type="dxa"/>
            <w:tcBorders>
              <w:top w:val="single" w:sz="4" w:space="0" w:color="auto"/>
              <w:left w:val="single" w:sz="4" w:space="0" w:color="auto"/>
              <w:bottom w:val="single" w:sz="4" w:space="0" w:color="auto"/>
              <w:right w:val="single" w:sz="4" w:space="0" w:color="auto"/>
            </w:tcBorders>
          </w:tcPr>
          <w:p w14:paraId="1D2D0806" w14:textId="77777777" w:rsidR="002E1FDB" w:rsidRPr="001645EB" w:rsidRDefault="002E1FDB">
            <w:pPr>
              <w:rPr>
                <w:rFonts w:cstheme="minorHAnsi"/>
                <w:sz w:val="18"/>
                <w:szCs w:val="18"/>
                <w:lang w:eastAsia="en-US"/>
              </w:rPr>
            </w:pPr>
            <w:bookmarkStart w:id="557" w:name="OLE_LINK253"/>
            <w:proofErr w:type="spellStart"/>
            <w:proofErr w:type="gramStart"/>
            <w:r w:rsidRPr="001645EB">
              <w:rPr>
                <w:rFonts w:cstheme="minorHAnsi"/>
                <w:sz w:val="18"/>
                <w:szCs w:val="18"/>
                <w:lang w:eastAsia="en-US"/>
              </w:rPr>
              <w:t>sdg:AttributeURI</w:t>
            </w:r>
            <w:bookmarkEnd w:id="557"/>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63997ECE" w14:textId="550C7424" w:rsidR="002E1FDB" w:rsidRPr="001645EB" w:rsidRDefault="00482F89">
            <w:pPr>
              <w:rPr>
                <w:rFonts w:cstheme="minorHAnsi"/>
                <w:sz w:val="18"/>
                <w:szCs w:val="18"/>
              </w:rPr>
            </w:pPr>
            <w:r w:rsidRPr="001645EB">
              <w:rPr>
                <w:rFonts w:cstheme="minorHAnsi"/>
                <w:sz w:val="18"/>
                <w:szCs w:val="18"/>
              </w:rPr>
              <w:t xml:space="preserve">Identificativo univoco del </w:t>
            </w:r>
            <w:proofErr w:type="spellStart"/>
            <w:r w:rsidRPr="001645EB">
              <w:rPr>
                <w:rFonts w:cstheme="minorHAnsi"/>
                <w:sz w:val="18"/>
                <w:szCs w:val="18"/>
              </w:rPr>
              <w:t>sectorSpecificAttribute</w:t>
            </w:r>
            <w:proofErr w:type="spellEnd"/>
            <w:r w:rsidRPr="001645EB">
              <w:rPr>
                <w:rFonts w:cstheme="minorHAnsi"/>
                <w:sz w:val="18"/>
                <w:szCs w:val="18"/>
              </w:rPr>
              <w:t>.</w:t>
            </w:r>
            <w:r w:rsidRPr="001645EB">
              <w:rPr>
                <w:rFonts w:cstheme="minorHAnsi"/>
                <w:sz w:val="18"/>
                <w:szCs w:val="18"/>
              </w:rPr>
              <w:br/>
            </w:r>
            <w:r w:rsidRPr="001645EB">
              <w:rPr>
                <w:rFonts w:cstheme="minorHAnsi"/>
                <w:sz w:val="18"/>
                <w:szCs w:val="18"/>
              </w:rPr>
              <w:br/>
              <w:t>Nel caso in cui l’autenticazione eIDAS fornisca il potere di rappresentanza di un rappresentante autorizzato specifico per una o più Procedure SDG deve essere utilizzato l’</w:t>
            </w:r>
            <w:proofErr w:type="spellStart"/>
            <w:r w:rsidRPr="001645EB">
              <w:rPr>
                <w:rFonts w:cstheme="minorHAnsi"/>
                <w:sz w:val="18"/>
                <w:szCs w:val="18"/>
              </w:rPr>
              <w:t>AttributeURI</w:t>
            </w:r>
            <w:proofErr w:type="spellEnd"/>
            <w:r w:rsidRPr="001645EB">
              <w:rPr>
                <w:rFonts w:cstheme="minorHAnsi"/>
                <w:sz w:val="18"/>
                <w:szCs w:val="18"/>
              </w:rPr>
              <w:t xml:space="preserve"> " http://data.europa.eu/p4s/attributes/PowerOfRepresentationScope"</w:t>
            </w:r>
          </w:p>
        </w:tc>
        <w:tc>
          <w:tcPr>
            <w:tcW w:w="1135" w:type="dxa"/>
            <w:tcBorders>
              <w:top w:val="single" w:sz="4" w:space="0" w:color="auto"/>
              <w:left w:val="single" w:sz="4" w:space="0" w:color="auto"/>
              <w:bottom w:val="single" w:sz="4" w:space="0" w:color="auto"/>
              <w:right w:val="single" w:sz="4" w:space="0" w:color="auto"/>
            </w:tcBorders>
            <w:vAlign w:val="center"/>
          </w:tcPr>
          <w:p w14:paraId="12A2A09F"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03F8A9F0"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tcPr>
          <w:p w14:paraId="759C1C2C" w14:textId="77777777" w:rsidR="002E1FDB" w:rsidRPr="001645EB" w:rsidRDefault="002E1FDB">
            <w:pPr>
              <w:rPr>
                <w:rFonts w:cstheme="minorHAnsi"/>
                <w:sz w:val="18"/>
                <w:szCs w:val="18"/>
              </w:rPr>
            </w:pPr>
            <w:proofErr w:type="spellStart"/>
            <w:r w:rsidRPr="001645EB">
              <w:rPr>
                <w:rFonts w:cstheme="minorHAnsi"/>
                <w:sz w:val="18"/>
                <w:szCs w:val="18"/>
              </w:rPr>
              <w:t>String</w:t>
            </w:r>
            <w:proofErr w:type="spellEnd"/>
          </w:p>
        </w:tc>
      </w:tr>
      <w:tr w:rsidR="002E1FDB" w:rsidRPr="001645EB" w14:paraId="6FCEEC70" w14:textId="77777777" w:rsidTr="00F40389">
        <w:tc>
          <w:tcPr>
            <w:tcW w:w="1981" w:type="dxa"/>
            <w:tcBorders>
              <w:top w:val="single" w:sz="4" w:space="0" w:color="auto"/>
              <w:left w:val="single" w:sz="4" w:space="0" w:color="auto"/>
              <w:bottom w:val="single" w:sz="4" w:space="0" w:color="auto"/>
              <w:right w:val="single" w:sz="4" w:space="0" w:color="auto"/>
            </w:tcBorders>
          </w:tcPr>
          <w:p w14:paraId="56B26F2A" w14:textId="77777777" w:rsidR="002E1FDB" w:rsidRPr="001645EB" w:rsidRDefault="002E1FDB">
            <w:pPr>
              <w:rPr>
                <w:rFonts w:cstheme="minorHAnsi"/>
                <w:sz w:val="18"/>
                <w:szCs w:val="18"/>
                <w:lang w:eastAsia="en-US"/>
              </w:rPr>
            </w:pPr>
            <w:bookmarkStart w:id="558" w:name="OLE_LINK252"/>
            <w:proofErr w:type="spellStart"/>
            <w:proofErr w:type="gramStart"/>
            <w:r w:rsidRPr="001645EB">
              <w:rPr>
                <w:rFonts w:cstheme="minorHAnsi"/>
                <w:sz w:val="18"/>
                <w:szCs w:val="18"/>
                <w:lang w:eastAsia="en-US"/>
              </w:rPr>
              <w:t>sdg:AttributeValue</w:t>
            </w:r>
            <w:bookmarkEnd w:id="558"/>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165F8BA8" w14:textId="686CF8B2" w:rsidR="002E1FDB" w:rsidRPr="001645EB" w:rsidRDefault="00482F89">
            <w:pPr>
              <w:rPr>
                <w:rFonts w:cstheme="minorHAnsi"/>
                <w:sz w:val="18"/>
                <w:szCs w:val="18"/>
              </w:rPr>
            </w:pPr>
            <w:r w:rsidRPr="001645EB">
              <w:rPr>
                <w:rFonts w:cstheme="minorHAnsi"/>
                <w:sz w:val="18"/>
                <w:szCs w:val="18"/>
              </w:rPr>
              <w:t xml:space="preserve">Valore del </w:t>
            </w:r>
            <w:proofErr w:type="spellStart"/>
            <w:r w:rsidRPr="001645EB">
              <w:rPr>
                <w:rFonts w:cstheme="minorHAnsi"/>
                <w:sz w:val="18"/>
                <w:szCs w:val="18"/>
              </w:rPr>
              <w:t>sectorSpecificAttribute</w:t>
            </w:r>
            <w:proofErr w:type="spellEnd"/>
            <w:r w:rsidRPr="001645EB">
              <w:rPr>
                <w:rFonts w:cstheme="minorHAnsi"/>
                <w:sz w:val="18"/>
                <w:szCs w:val="18"/>
              </w:rPr>
              <w:t>.</w:t>
            </w:r>
            <w:r w:rsidRPr="001645EB">
              <w:rPr>
                <w:rFonts w:cstheme="minorHAnsi"/>
                <w:sz w:val="18"/>
                <w:szCs w:val="18"/>
              </w:rPr>
              <w:br/>
            </w:r>
            <w:r w:rsidRPr="001645EB">
              <w:rPr>
                <w:rFonts w:cstheme="minorHAnsi"/>
                <w:sz w:val="18"/>
                <w:szCs w:val="18"/>
              </w:rPr>
              <w:br/>
              <w:t xml:space="preserve">Per l'attributo </w:t>
            </w:r>
            <w:proofErr w:type="spellStart"/>
            <w:r w:rsidRPr="001645EB">
              <w:rPr>
                <w:rFonts w:cstheme="minorHAnsi"/>
                <w:sz w:val="18"/>
                <w:szCs w:val="18"/>
              </w:rPr>
              <w:t>SectorSpecificAttribute</w:t>
            </w:r>
            <w:proofErr w:type="spellEnd"/>
            <w:r w:rsidRPr="001645EB">
              <w:rPr>
                <w:rFonts w:cstheme="minorHAnsi"/>
                <w:sz w:val="18"/>
                <w:szCs w:val="18"/>
              </w:rPr>
              <w:t xml:space="preserve"> "</w:t>
            </w:r>
            <w:proofErr w:type="spellStart"/>
            <w:r w:rsidRPr="001645EB">
              <w:rPr>
                <w:rFonts w:cstheme="minorHAnsi"/>
                <w:sz w:val="18"/>
                <w:szCs w:val="18"/>
              </w:rPr>
              <w:t>PowerOfRepresentationScope</w:t>
            </w:r>
            <w:proofErr w:type="spellEnd"/>
            <w:r w:rsidRPr="001645EB">
              <w:rPr>
                <w:rFonts w:cstheme="minorHAnsi"/>
                <w:sz w:val="18"/>
                <w:szCs w:val="18"/>
              </w:rPr>
              <w:t>" i valori ammessi sono:</w:t>
            </w:r>
            <w:r w:rsidRPr="001645EB">
              <w:rPr>
                <w:rFonts w:cstheme="minorHAnsi"/>
                <w:sz w:val="18"/>
                <w:szCs w:val="18"/>
              </w:rPr>
              <w:br/>
            </w:r>
            <w:r w:rsidRPr="001645EB">
              <w:rPr>
                <w:rFonts w:cstheme="minorHAnsi"/>
                <w:sz w:val="18"/>
                <w:szCs w:val="18"/>
              </w:rPr>
              <w:br/>
              <w:t xml:space="preserve">- valori </w:t>
            </w:r>
            <w:proofErr w:type="gramStart"/>
            <w:r w:rsidRPr="001645EB">
              <w:rPr>
                <w:rFonts w:cstheme="minorHAnsi"/>
                <w:sz w:val="18"/>
                <w:szCs w:val="18"/>
              </w:rPr>
              <w:t>singoli  dall'elenco</w:t>
            </w:r>
            <w:proofErr w:type="gramEnd"/>
            <w:r w:rsidRPr="001645EB">
              <w:rPr>
                <w:rFonts w:cstheme="minorHAnsi"/>
                <w:sz w:val="18"/>
                <w:szCs w:val="18"/>
              </w:rPr>
              <w:t xml:space="preserve"> dei codici delle procedure SDG </w:t>
            </w:r>
            <w:r w:rsidRPr="001645EB">
              <w:rPr>
                <w:rFonts w:cstheme="minorHAnsi"/>
                <w:sz w:val="18"/>
                <w:szCs w:val="18"/>
              </w:rPr>
              <w:br/>
              <w:t xml:space="preserve">- valori multipli separati da virgola dall'elenco dei codici delle procedure SDG </w:t>
            </w:r>
            <w:r w:rsidRPr="001645EB">
              <w:rPr>
                <w:rFonts w:cstheme="minorHAnsi"/>
                <w:sz w:val="18"/>
                <w:szCs w:val="18"/>
              </w:rPr>
              <w:br/>
              <w:t>- “ALL”</w:t>
            </w:r>
            <w:r w:rsidRPr="001645EB">
              <w:rPr>
                <w:rFonts w:cstheme="minorHAnsi"/>
                <w:sz w:val="18"/>
                <w:szCs w:val="18"/>
              </w:rPr>
              <w:br/>
            </w:r>
            <w:r w:rsidRPr="001645EB">
              <w:rPr>
                <w:rFonts w:cstheme="minorHAnsi"/>
                <w:sz w:val="18"/>
                <w:szCs w:val="18"/>
              </w:rPr>
              <w:br/>
              <w:t xml:space="preserve">(per la lista dei codici si faccia riferimento al repository </w:t>
            </w:r>
            <w:r w:rsidRPr="001645EB">
              <w:rPr>
                <w:sz w:val="18"/>
                <w:szCs w:val="18"/>
              </w:rPr>
              <w:fldChar w:fldCharType="begin"/>
            </w:r>
            <w:r w:rsidRPr="001645EB">
              <w:rPr>
                <w:rFonts w:cstheme="minorHAnsi"/>
                <w:sz w:val="18"/>
                <w:szCs w:val="18"/>
              </w:rPr>
              <w:instrText xml:space="preserve"> REF DC_03 \h </w:instrText>
            </w:r>
            <w:r w:rsidR="00A10A08" w:rsidRPr="001645EB">
              <w:rPr>
                <w:sz w:val="18"/>
                <w:szCs w:val="18"/>
              </w:rPr>
              <w:instrText xml:space="preserve"> \* MERGEFORMAT </w:instrText>
            </w:r>
            <w:r w:rsidRPr="001645EB">
              <w:rPr>
                <w:sz w:val="18"/>
                <w:szCs w:val="18"/>
              </w:rPr>
            </w:r>
            <w:r w:rsidRPr="001645EB">
              <w:rPr>
                <w:sz w:val="18"/>
                <w:szCs w:val="18"/>
              </w:rPr>
              <w:fldChar w:fldCharType="separate"/>
            </w:r>
            <w:r w:rsidRPr="001645EB">
              <w:rPr>
                <w:sz w:val="18"/>
                <w:szCs w:val="18"/>
              </w:rPr>
              <w:fldChar w:fldCharType="end"/>
            </w:r>
            <w:r w:rsidR="003B09B5" w:rsidRPr="001645EB">
              <w:rPr>
                <w:sz w:val="18"/>
                <w:szCs w:val="18"/>
              </w:rPr>
              <w:t xml:space="preserve"> </w:t>
            </w:r>
            <w:proofErr w:type="spellStart"/>
            <w:r w:rsidR="00A10A08" w:rsidRPr="001645EB">
              <w:rPr>
                <w:sz w:val="18"/>
                <w:szCs w:val="18"/>
              </w:rPr>
              <w:t>Procedures-CodeList</w:t>
            </w:r>
            <w:proofErr w:type="spellEnd"/>
            <w:r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6A7D7276"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699D0F2D"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tcPr>
          <w:p w14:paraId="495C2A48" w14:textId="77777777" w:rsidR="002E1FDB" w:rsidRPr="001645EB" w:rsidRDefault="002E1FDB">
            <w:pPr>
              <w:rPr>
                <w:rFonts w:cstheme="minorHAnsi"/>
                <w:sz w:val="18"/>
                <w:szCs w:val="18"/>
              </w:rPr>
            </w:pPr>
            <w:proofErr w:type="spellStart"/>
            <w:r w:rsidRPr="001645EB">
              <w:rPr>
                <w:rFonts w:cstheme="minorHAnsi"/>
                <w:sz w:val="18"/>
                <w:szCs w:val="18"/>
              </w:rPr>
              <w:t>String</w:t>
            </w:r>
            <w:proofErr w:type="spellEnd"/>
          </w:p>
        </w:tc>
      </w:tr>
    </w:tbl>
    <w:p w14:paraId="70516E2F" w14:textId="77777777" w:rsidR="002E1FDB" w:rsidRPr="001645EB" w:rsidRDefault="002E1FDB" w:rsidP="002E1FDB">
      <w:pPr>
        <w:rPr>
          <w:rFonts w:cstheme="minorHAnsi"/>
          <w:sz w:val="20"/>
        </w:rPr>
      </w:pPr>
    </w:p>
    <w:p w14:paraId="7EFCF7AF" w14:textId="77777777" w:rsidR="002E1FDB" w:rsidRPr="001645EB" w:rsidRDefault="002E1FDB" w:rsidP="002E1FDB">
      <w:pPr>
        <w:spacing w:after="120"/>
        <w:rPr>
          <w:rFonts w:cstheme="minorBidi"/>
          <w:b/>
          <w:i/>
          <w:sz w:val="18"/>
          <w:szCs w:val="18"/>
          <w:lang w:bidi="en-US"/>
        </w:rPr>
      </w:pPr>
      <w:r w:rsidRPr="001645EB">
        <w:rPr>
          <w:rFonts w:cstheme="minorBidi"/>
          <w:b/>
          <w:i/>
          <w:sz w:val="18"/>
          <w:szCs w:val="18"/>
          <w:lang w:bidi="en-US"/>
        </w:rPr>
        <w:t xml:space="preserve">Nodo figlio </w:t>
      </w:r>
      <w:proofErr w:type="spellStart"/>
      <w:proofErr w:type="gramStart"/>
      <w:r w:rsidRPr="001645EB">
        <w:rPr>
          <w:rFonts w:ascii="Courier New" w:hAnsi="Courier New" w:cs="Courier New"/>
          <w:b/>
          <w:color w:val="000000" w:themeColor="text1"/>
          <w:sz w:val="18"/>
          <w:szCs w:val="18"/>
          <w:lang w:bidi="en-US"/>
        </w:rPr>
        <w:t>sdg:UserIdentityAttribute</w:t>
      </w:r>
      <w:proofErr w:type="spellEnd"/>
      <w:proofErr w:type="gramEnd"/>
      <w:r w:rsidRPr="001645EB">
        <w:rPr>
          <w:rFonts w:ascii="Courier New" w:hAnsi="Courier New" w:cs="Courier New"/>
          <w:b/>
          <w:color w:val="000000" w:themeColor="text1"/>
          <w:sz w:val="18"/>
          <w:szCs w:val="18"/>
          <w:lang w:bidi="en-US"/>
        </w:rPr>
        <w:t xml:space="preserve"> </w:t>
      </w:r>
      <w:r w:rsidRPr="001645EB">
        <w:rPr>
          <w:rFonts w:cstheme="minorBidi"/>
          <w:b/>
          <w:i/>
          <w:sz w:val="18"/>
          <w:szCs w:val="18"/>
          <w:lang w:bidi="en-US"/>
        </w:rPr>
        <w:t>del nodo padre</w:t>
      </w:r>
      <w:r w:rsidRPr="001645EB">
        <w:rPr>
          <w:rFonts w:ascii="Courier New" w:hAnsi="Courier New" w:cs="Courier New"/>
          <w:b/>
          <w:color w:val="000000" w:themeColor="text1"/>
          <w:sz w:val="18"/>
          <w:szCs w:val="18"/>
          <w:lang w:bidi="en-US"/>
        </w:rPr>
        <w:t xml:space="preserve"> </w:t>
      </w:r>
      <w:proofErr w:type="spellStart"/>
      <w:proofErr w:type="gramStart"/>
      <w:r w:rsidRPr="001645EB">
        <w:rPr>
          <w:rFonts w:ascii="Courier New" w:hAnsi="Courier New" w:cs="Courier New"/>
          <w:b/>
          <w:color w:val="000000" w:themeColor="text1"/>
          <w:sz w:val="18"/>
          <w:szCs w:val="18"/>
          <w:lang w:bidi="en-US"/>
        </w:rPr>
        <w:t>sdg:Person</w:t>
      </w:r>
      <w:proofErr w:type="spellEnd"/>
      <w:proofErr w:type="gramEnd"/>
    </w:p>
    <w:tbl>
      <w:tblPr>
        <w:tblW w:w="10034"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75"/>
        <w:gridCol w:w="4949"/>
        <w:gridCol w:w="1131"/>
        <w:gridCol w:w="848"/>
        <w:gridCol w:w="1131"/>
      </w:tblGrid>
      <w:tr w:rsidR="002E1FDB" w:rsidRPr="001645EB" w14:paraId="261BDEB0" w14:textId="77777777">
        <w:trPr>
          <w:trHeight w:val="272"/>
          <w:tblHeader/>
        </w:trPr>
        <w:tc>
          <w:tcPr>
            <w:tcW w:w="197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9B6E318" w14:textId="77777777" w:rsidR="002E1FDB" w:rsidRPr="001645EB" w:rsidRDefault="002E1FDB">
            <w:pPr>
              <w:rPr>
                <w:rFonts w:cstheme="minorBidi"/>
                <w:b/>
                <w:i/>
                <w:sz w:val="18"/>
                <w:szCs w:val="18"/>
                <w:lang w:bidi="en-US"/>
              </w:rPr>
            </w:pPr>
            <w:proofErr w:type="spellStart"/>
            <w:r w:rsidRPr="001645EB">
              <w:rPr>
                <w:rFonts w:cstheme="minorBidi"/>
                <w:b/>
                <w:i/>
                <w:sz w:val="18"/>
                <w:szCs w:val="18"/>
                <w:lang w:bidi="en-US"/>
              </w:rPr>
              <w:t>Parameter</w:t>
            </w:r>
            <w:proofErr w:type="spellEnd"/>
          </w:p>
        </w:tc>
        <w:tc>
          <w:tcPr>
            <w:tcW w:w="4949"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832E690" w14:textId="77777777" w:rsidR="002E1FDB" w:rsidRPr="001645EB" w:rsidRDefault="002E1FDB">
            <w:pPr>
              <w:rPr>
                <w:rFonts w:cstheme="minorBidi"/>
                <w:b/>
                <w:i/>
                <w:sz w:val="18"/>
                <w:szCs w:val="18"/>
                <w:lang w:bidi="en-US"/>
              </w:rPr>
            </w:pPr>
            <w:proofErr w:type="spellStart"/>
            <w:r w:rsidRPr="001645EB">
              <w:rPr>
                <w:rFonts w:cstheme="minorBidi"/>
                <w:b/>
                <w:i/>
                <w:sz w:val="18"/>
                <w:szCs w:val="18"/>
                <w:lang w:bidi="en-US"/>
              </w:rPr>
              <w:t>Description</w:t>
            </w:r>
            <w:proofErr w:type="spellEnd"/>
          </w:p>
        </w:tc>
        <w:tc>
          <w:tcPr>
            <w:tcW w:w="113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3C3E9CC" w14:textId="77777777" w:rsidR="002E1FDB" w:rsidRPr="001645EB" w:rsidRDefault="002E1FDB">
            <w:pPr>
              <w:jc w:val="center"/>
              <w:rPr>
                <w:rFonts w:cstheme="minorBidi"/>
                <w:b/>
                <w:i/>
                <w:sz w:val="18"/>
                <w:szCs w:val="18"/>
                <w:lang w:bidi="en-US"/>
              </w:rPr>
            </w:pPr>
            <w:r w:rsidRPr="001645EB">
              <w:rPr>
                <w:rFonts w:cstheme="minorBidi"/>
                <w:b/>
                <w:i/>
                <w:sz w:val="18"/>
                <w:szCs w:val="18"/>
                <w:lang w:bidi="en-US"/>
              </w:rPr>
              <w:t>M / O</w:t>
            </w:r>
          </w:p>
        </w:tc>
        <w:tc>
          <w:tcPr>
            <w:tcW w:w="848"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DECF587" w14:textId="77777777" w:rsidR="002E1FDB" w:rsidRPr="001645EB" w:rsidRDefault="002E1FDB">
            <w:pPr>
              <w:jc w:val="center"/>
              <w:rPr>
                <w:rFonts w:cstheme="minorBidi"/>
                <w:b/>
                <w:i/>
                <w:sz w:val="18"/>
                <w:szCs w:val="18"/>
                <w:lang w:bidi="en-US"/>
              </w:rPr>
            </w:pPr>
            <w:r w:rsidRPr="001645EB">
              <w:rPr>
                <w:rFonts w:cstheme="minorBidi"/>
                <w:b/>
                <w:i/>
                <w:sz w:val="18"/>
                <w:szCs w:val="18"/>
                <w:lang w:bidi="en-US"/>
              </w:rPr>
              <w:t xml:space="preserve">Max </w:t>
            </w:r>
            <w:proofErr w:type="spellStart"/>
            <w:r w:rsidRPr="001645EB">
              <w:rPr>
                <w:rFonts w:cstheme="minorBidi"/>
                <w:b/>
                <w:i/>
                <w:sz w:val="18"/>
                <w:szCs w:val="18"/>
                <w:lang w:bidi="en-US"/>
              </w:rPr>
              <w:t>Length</w:t>
            </w:r>
            <w:proofErr w:type="spellEnd"/>
          </w:p>
        </w:tc>
        <w:tc>
          <w:tcPr>
            <w:tcW w:w="113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693FB48" w14:textId="77777777" w:rsidR="002E1FDB" w:rsidRPr="001645EB" w:rsidRDefault="002E1FDB">
            <w:pPr>
              <w:rPr>
                <w:rFonts w:cstheme="minorBidi"/>
                <w:b/>
                <w:i/>
                <w:sz w:val="18"/>
                <w:szCs w:val="18"/>
                <w:lang w:bidi="en-US"/>
              </w:rPr>
            </w:pPr>
            <w:proofErr w:type="spellStart"/>
            <w:r w:rsidRPr="001645EB">
              <w:rPr>
                <w:rFonts w:cstheme="minorBidi"/>
                <w:b/>
                <w:i/>
                <w:sz w:val="18"/>
                <w:szCs w:val="18"/>
                <w:lang w:bidi="en-US"/>
              </w:rPr>
              <w:t>Type</w:t>
            </w:r>
            <w:proofErr w:type="spellEnd"/>
          </w:p>
        </w:tc>
      </w:tr>
      <w:tr w:rsidR="002E1FDB" w:rsidRPr="001645EB" w14:paraId="1B802E27" w14:textId="77777777">
        <w:trPr>
          <w:trHeight w:val="286"/>
          <w:tblHeader/>
        </w:trPr>
        <w:tc>
          <w:tcPr>
            <w:tcW w:w="1975" w:type="dxa"/>
            <w:tcBorders>
              <w:top w:val="single" w:sz="4" w:space="0" w:color="auto"/>
              <w:left w:val="single" w:sz="4" w:space="0" w:color="auto"/>
              <w:bottom w:val="single" w:sz="4" w:space="0" w:color="auto"/>
              <w:right w:val="single" w:sz="4" w:space="0" w:color="auto"/>
            </w:tcBorders>
            <w:hideMark/>
          </w:tcPr>
          <w:p w14:paraId="163ABE36" w14:textId="77777777" w:rsidR="002E1FDB" w:rsidRPr="001645EB" w:rsidRDefault="002E1FDB">
            <w:pPr>
              <w:rPr>
                <w:rFonts w:cstheme="minorBidi"/>
                <w:sz w:val="18"/>
                <w:szCs w:val="18"/>
                <w:lang w:eastAsia="en-US"/>
              </w:rPr>
            </w:pPr>
            <w:proofErr w:type="spellStart"/>
            <w:proofErr w:type="gramStart"/>
            <w:r w:rsidRPr="001645EB">
              <w:rPr>
                <w:rFonts w:cstheme="minorBidi"/>
                <w:sz w:val="18"/>
                <w:szCs w:val="18"/>
                <w:lang w:eastAsia="en-US"/>
              </w:rPr>
              <w:t>sdg:AttributeName</w:t>
            </w:r>
            <w:proofErr w:type="spellEnd"/>
            <w:proofErr w:type="gramEnd"/>
          </w:p>
        </w:tc>
        <w:tc>
          <w:tcPr>
            <w:tcW w:w="4949" w:type="dxa"/>
            <w:tcBorders>
              <w:top w:val="single" w:sz="4" w:space="0" w:color="auto"/>
              <w:left w:val="single" w:sz="4" w:space="0" w:color="auto"/>
              <w:bottom w:val="single" w:sz="4" w:space="0" w:color="auto"/>
              <w:right w:val="single" w:sz="4" w:space="0" w:color="auto"/>
            </w:tcBorders>
            <w:hideMark/>
          </w:tcPr>
          <w:p w14:paraId="669FE0E7" w14:textId="77777777" w:rsidR="002E1FDB" w:rsidRPr="001645EB" w:rsidRDefault="002E1FDB">
            <w:pPr>
              <w:rPr>
                <w:rFonts w:cstheme="minorBidi"/>
                <w:sz w:val="18"/>
                <w:szCs w:val="18"/>
                <w:lang w:eastAsia="en-US"/>
              </w:rPr>
            </w:pPr>
            <w:r w:rsidRPr="001645EB">
              <w:rPr>
                <w:rFonts w:cstheme="minorBidi"/>
                <w:sz w:val="18"/>
                <w:szCs w:val="18"/>
                <w:lang w:eastAsia="en-US"/>
              </w:rPr>
              <w:t>Nome dell’attributo.</w:t>
            </w:r>
          </w:p>
        </w:tc>
        <w:tc>
          <w:tcPr>
            <w:tcW w:w="1131" w:type="dxa"/>
            <w:tcBorders>
              <w:top w:val="single" w:sz="4" w:space="0" w:color="auto"/>
              <w:left w:val="single" w:sz="4" w:space="0" w:color="auto"/>
              <w:bottom w:val="single" w:sz="4" w:space="0" w:color="auto"/>
              <w:right w:val="single" w:sz="4" w:space="0" w:color="auto"/>
            </w:tcBorders>
            <w:vAlign w:val="center"/>
            <w:hideMark/>
          </w:tcPr>
          <w:p w14:paraId="1E83DC1B" w14:textId="77777777" w:rsidR="002E1FDB" w:rsidRPr="001645EB" w:rsidRDefault="002E1FDB">
            <w:pPr>
              <w:jc w:val="center"/>
              <w:rPr>
                <w:rFonts w:cstheme="minorBidi"/>
                <w:sz w:val="18"/>
                <w:szCs w:val="18"/>
                <w:lang w:eastAsia="en-US"/>
              </w:rPr>
            </w:pPr>
            <w:r w:rsidRPr="001645EB">
              <w:rPr>
                <w:rFonts w:cstheme="minorBidi"/>
                <w:sz w:val="18"/>
                <w:szCs w:val="18"/>
                <w:lang w:eastAsia="en-US"/>
              </w:rPr>
              <w:t>M</w:t>
            </w:r>
          </w:p>
        </w:tc>
        <w:tc>
          <w:tcPr>
            <w:tcW w:w="848" w:type="dxa"/>
            <w:tcBorders>
              <w:top w:val="single" w:sz="4" w:space="0" w:color="auto"/>
              <w:left w:val="single" w:sz="4" w:space="0" w:color="auto"/>
              <w:bottom w:val="single" w:sz="4" w:space="0" w:color="auto"/>
              <w:right w:val="single" w:sz="4" w:space="0" w:color="auto"/>
            </w:tcBorders>
          </w:tcPr>
          <w:p w14:paraId="439FB7A6" w14:textId="77777777" w:rsidR="002E1FDB" w:rsidRPr="001645EB" w:rsidRDefault="002E1FDB">
            <w:pPr>
              <w:jc w:val="center"/>
              <w:rPr>
                <w:rFonts w:cstheme="minorBidi"/>
                <w:sz w:val="18"/>
                <w:szCs w:val="18"/>
                <w:lang w:eastAsia="en-US"/>
              </w:rPr>
            </w:pPr>
            <w:r w:rsidRPr="001645EB">
              <w:rPr>
                <w:rFonts w:cstheme="minorBidi"/>
                <w:color w:val="000000" w:themeColor="text1"/>
                <w:sz w:val="18"/>
                <w:szCs w:val="18"/>
              </w:rPr>
              <w:t>n/a</w:t>
            </w:r>
          </w:p>
        </w:tc>
        <w:tc>
          <w:tcPr>
            <w:tcW w:w="1131" w:type="dxa"/>
            <w:tcBorders>
              <w:top w:val="single" w:sz="4" w:space="0" w:color="auto"/>
              <w:left w:val="single" w:sz="4" w:space="0" w:color="auto"/>
              <w:bottom w:val="single" w:sz="4" w:space="0" w:color="auto"/>
              <w:right w:val="single" w:sz="4" w:space="0" w:color="auto"/>
            </w:tcBorders>
            <w:vAlign w:val="center"/>
            <w:hideMark/>
          </w:tcPr>
          <w:p w14:paraId="61552BDA" w14:textId="77777777" w:rsidR="002E1FDB" w:rsidRPr="001645EB" w:rsidRDefault="002E1FDB">
            <w:pPr>
              <w:rPr>
                <w:rFonts w:cstheme="minorBidi"/>
                <w:sz w:val="18"/>
                <w:szCs w:val="18"/>
                <w:lang w:eastAsia="en-US"/>
              </w:rPr>
            </w:pPr>
            <w:proofErr w:type="spellStart"/>
            <w:r w:rsidRPr="001645EB">
              <w:rPr>
                <w:rFonts w:cstheme="minorBidi"/>
                <w:sz w:val="18"/>
                <w:szCs w:val="18"/>
                <w:lang w:eastAsia="en-US"/>
              </w:rPr>
              <w:t>String</w:t>
            </w:r>
            <w:proofErr w:type="spellEnd"/>
          </w:p>
        </w:tc>
      </w:tr>
      <w:tr w:rsidR="002E1FDB" w:rsidRPr="001645EB" w14:paraId="453C320D" w14:textId="77777777">
        <w:trPr>
          <w:trHeight w:val="353"/>
          <w:tblHeader/>
        </w:trPr>
        <w:tc>
          <w:tcPr>
            <w:tcW w:w="1975" w:type="dxa"/>
            <w:tcBorders>
              <w:top w:val="single" w:sz="4" w:space="0" w:color="auto"/>
              <w:left w:val="single" w:sz="4" w:space="0" w:color="auto"/>
              <w:bottom w:val="single" w:sz="4" w:space="0" w:color="auto"/>
              <w:right w:val="single" w:sz="4" w:space="0" w:color="auto"/>
            </w:tcBorders>
            <w:hideMark/>
          </w:tcPr>
          <w:p w14:paraId="1F774D7C" w14:textId="77777777" w:rsidR="002E1FDB" w:rsidRPr="001645EB" w:rsidRDefault="002E1FDB">
            <w:pPr>
              <w:rPr>
                <w:rFonts w:cstheme="minorBidi"/>
                <w:sz w:val="18"/>
                <w:szCs w:val="18"/>
                <w:lang w:eastAsia="en-US"/>
              </w:rPr>
            </w:pPr>
            <w:proofErr w:type="spellStart"/>
            <w:proofErr w:type="gramStart"/>
            <w:r w:rsidRPr="001645EB">
              <w:rPr>
                <w:rFonts w:cstheme="minorBidi"/>
                <w:sz w:val="18"/>
                <w:szCs w:val="18"/>
                <w:lang w:eastAsia="en-US"/>
              </w:rPr>
              <w:t>sdg:AttributeURI</w:t>
            </w:r>
            <w:proofErr w:type="spellEnd"/>
            <w:proofErr w:type="gramEnd"/>
          </w:p>
        </w:tc>
        <w:tc>
          <w:tcPr>
            <w:tcW w:w="4949" w:type="dxa"/>
            <w:tcBorders>
              <w:top w:val="single" w:sz="4" w:space="0" w:color="auto"/>
              <w:left w:val="single" w:sz="4" w:space="0" w:color="auto"/>
              <w:bottom w:val="single" w:sz="4" w:space="0" w:color="auto"/>
              <w:right w:val="single" w:sz="4" w:space="0" w:color="auto"/>
            </w:tcBorders>
            <w:hideMark/>
          </w:tcPr>
          <w:p w14:paraId="3EE4542E" w14:textId="77777777" w:rsidR="002E1FDB" w:rsidRPr="001645EB" w:rsidRDefault="002E1FDB">
            <w:pPr>
              <w:rPr>
                <w:rFonts w:cstheme="minorBidi"/>
                <w:sz w:val="18"/>
                <w:szCs w:val="18"/>
                <w:lang w:eastAsia="en-US"/>
              </w:rPr>
            </w:pPr>
            <w:r w:rsidRPr="001645EB">
              <w:rPr>
                <w:rFonts w:cstheme="minorBidi"/>
                <w:sz w:val="18"/>
                <w:szCs w:val="18"/>
                <w:lang w:eastAsia="en-US"/>
              </w:rPr>
              <w:t xml:space="preserve">URI contenente </w:t>
            </w:r>
            <w:proofErr w:type="spellStart"/>
            <w:r w:rsidRPr="001645EB">
              <w:rPr>
                <w:rFonts w:cstheme="minorBidi"/>
                <w:sz w:val="18"/>
                <w:szCs w:val="18"/>
                <w:lang w:eastAsia="en-US"/>
              </w:rPr>
              <w:t>codelist</w:t>
            </w:r>
            <w:proofErr w:type="spellEnd"/>
            <w:r w:rsidRPr="001645EB">
              <w:rPr>
                <w:rFonts w:cstheme="minorBidi"/>
                <w:sz w:val="18"/>
                <w:szCs w:val="18"/>
                <w:lang w:eastAsia="en-US"/>
              </w:rPr>
              <w:t xml:space="preserve"> dei possibili attributi.</w:t>
            </w:r>
          </w:p>
        </w:tc>
        <w:tc>
          <w:tcPr>
            <w:tcW w:w="1131" w:type="dxa"/>
            <w:tcBorders>
              <w:top w:val="single" w:sz="4" w:space="0" w:color="auto"/>
              <w:left w:val="single" w:sz="4" w:space="0" w:color="auto"/>
              <w:bottom w:val="single" w:sz="4" w:space="0" w:color="auto"/>
              <w:right w:val="single" w:sz="4" w:space="0" w:color="auto"/>
            </w:tcBorders>
            <w:vAlign w:val="center"/>
            <w:hideMark/>
          </w:tcPr>
          <w:p w14:paraId="587E4326" w14:textId="77777777" w:rsidR="002E1FDB" w:rsidRPr="001645EB" w:rsidRDefault="002E1FDB">
            <w:pPr>
              <w:jc w:val="center"/>
              <w:rPr>
                <w:rFonts w:cstheme="minorBidi"/>
                <w:sz w:val="18"/>
                <w:szCs w:val="18"/>
                <w:lang w:eastAsia="en-US"/>
              </w:rPr>
            </w:pPr>
            <w:r w:rsidRPr="001645EB">
              <w:rPr>
                <w:rFonts w:cstheme="minorBidi"/>
                <w:sz w:val="18"/>
                <w:szCs w:val="18"/>
                <w:lang w:eastAsia="en-US"/>
              </w:rPr>
              <w:t>O</w:t>
            </w:r>
          </w:p>
        </w:tc>
        <w:tc>
          <w:tcPr>
            <w:tcW w:w="848" w:type="dxa"/>
            <w:tcBorders>
              <w:top w:val="single" w:sz="4" w:space="0" w:color="auto"/>
              <w:left w:val="single" w:sz="4" w:space="0" w:color="auto"/>
              <w:bottom w:val="single" w:sz="4" w:space="0" w:color="auto"/>
              <w:right w:val="single" w:sz="4" w:space="0" w:color="auto"/>
            </w:tcBorders>
          </w:tcPr>
          <w:p w14:paraId="7EE2EBDB" w14:textId="77777777" w:rsidR="002E1FDB" w:rsidRPr="001645EB" w:rsidRDefault="002E1FDB">
            <w:pPr>
              <w:jc w:val="center"/>
              <w:rPr>
                <w:rFonts w:cstheme="minorBidi"/>
                <w:sz w:val="18"/>
                <w:szCs w:val="18"/>
                <w:lang w:eastAsia="en-US"/>
              </w:rPr>
            </w:pPr>
            <w:r w:rsidRPr="001645EB">
              <w:rPr>
                <w:rFonts w:cstheme="minorBidi"/>
                <w:color w:val="000000" w:themeColor="text1"/>
                <w:sz w:val="18"/>
                <w:szCs w:val="18"/>
              </w:rPr>
              <w:t>n/a</w:t>
            </w:r>
          </w:p>
        </w:tc>
        <w:tc>
          <w:tcPr>
            <w:tcW w:w="1131" w:type="dxa"/>
            <w:tcBorders>
              <w:top w:val="single" w:sz="4" w:space="0" w:color="auto"/>
              <w:left w:val="single" w:sz="4" w:space="0" w:color="auto"/>
              <w:bottom w:val="single" w:sz="4" w:space="0" w:color="auto"/>
              <w:right w:val="single" w:sz="4" w:space="0" w:color="auto"/>
            </w:tcBorders>
            <w:hideMark/>
          </w:tcPr>
          <w:p w14:paraId="627F35B4" w14:textId="77777777" w:rsidR="002E1FDB" w:rsidRPr="001645EB" w:rsidRDefault="002E1FDB">
            <w:pPr>
              <w:rPr>
                <w:rFonts w:cstheme="minorBidi"/>
                <w:sz w:val="18"/>
                <w:szCs w:val="18"/>
                <w:lang w:eastAsia="en-US"/>
              </w:rPr>
            </w:pPr>
            <w:proofErr w:type="spellStart"/>
            <w:r w:rsidRPr="001645EB">
              <w:rPr>
                <w:rFonts w:cstheme="minorBidi"/>
                <w:sz w:val="18"/>
                <w:szCs w:val="18"/>
              </w:rPr>
              <w:t>String</w:t>
            </w:r>
            <w:proofErr w:type="spellEnd"/>
          </w:p>
        </w:tc>
      </w:tr>
      <w:tr w:rsidR="002E1FDB" w:rsidRPr="001645EB" w14:paraId="200AAF7C" w14:textId="77777777">
        <w:trPr>
          <w:trHeight w:val="272"/>
          <w:tblHeader/>
        </w:trPr>
        <w:tc>
          <w:tcPr>
            <w:tcW w:w="1975" w:type="dxa"/>
            <w:tcBorders>
              <w:top w:val="single" w:sz="4" w:space="0" w:color="auto"/>
              <w:left w:val="single" w:sz="4" w:space="0" w:color="auto"/>
              <w:bottom w:val="single" w:sz="4" w:space="0" w:color="auto"/>
              <w:right w:val="single" w:sz="4" w:space="0" w:color="auto"/>
            </w:tcBorders>
            <w:hideMark/>
          </w:tcPr>
          <w:p w14:paraId="3158F9A3" w14:textId="77777777" w:rsidR="002E1FDB" w:rsidRPr="001645EB" w:rsidRDefault="002E1FDB">
            <w:pPr>
              <w:rPr>
                <w:rFonts w:cstheme="minorBidi"/>
                <w:sz w:val="18"/>
                <w:szCs w:val="18"/>
                <w:lang w:eastAsia="en-US"/>
              </w:rPr>
            </w:pPr>
            <w:proofErr w:type="spellStart"/>
            <w:proofErr w:type="gramStart"/>
            <w:r w:rsidRPr="001645EB">
              <w:rPr>
                <w:rFonts w:cstheme="minorBidi"/>
                <w:sz w:val="18"/>
                <w:szCs w:val="18"/>
                <w:lang w:eastAsia="en-US"/>
              </w:rPr>
              <w:t>sdg:AttributeValue</w:t>
            </w:r>
            <w:proofErr w:type="spellEnd"/>
            <w:proofErr w:type="gramEnd"/>
          </w:p>
        </w:tc>
        <w:tc>
          <w:tcPr>
            <w:tcW w:w="4949" w:type="dxa"/>
            <w:tcBorders>
              <w:top w:val="single" w:sz="4" w:space="0" w:color="auto"/>
              <w:left w:val="single" w:sz="4" w:space="0" w:color="auto"/>
              <w:bottom w:val="single" w:sz="4" w:space="0" w:color="auto"/>
              <w:right w:val="single" w:sz="4" w:space="0" w:color="auto"/>
            </w:tcBorders>
            <w:hideMark/>
          </w:tcPr>
          <w:p w14:paraId="3D6D9EAF" w14:textId="77777777" w:rsidR="002E1FDB" w:rsidRPr="001645EB" w:rsidRDefault="002E1FDB">
            <w:pPr>
              <w:rPr>
                <w:rFonts w:cstheme="minorBidi"/>
                <w:sz w:val="18"/>
                <w:szCs w:val="18"/>
                <w:lang w:eastAsia="en-US"/>
              </w:rPr>
            </w:pPr>
            <w:r w:rsidRPr="001645EB">
              <w:rPr>
                <w:rFonts w:cstheme="minorBidi"/>
                <w:sz w:val="18"/>
                <w:szCs w:val="18"/>
                <w:lang w:eastAsia="en-US"/>
              </w:rPr>
              <w:t>Valore dell’attributo.</w:t>
            </w:r>
          </w:p>
        </w:tc>
        <w:tc>
          <w:tcPr>
            <w:tcW w:w="1131" w:type="dxa"/>
            <w:tcBorders>
              <w:top w:val="single" w:sz="4" w:space="0" w:color="auto"/>
              <w:left w:val="single" w:sz="4" w:space="0" w:color="auto"/>
              <w:bottom w:val="single" w:sz="4" w:space="0" w:color="auto"/>
              <w:right w:val="single" w:sz="4" w:space="0" w:color="auto"/>
            </w:tcBorders>
            <w:vAlign w:val="center"/>
            <w:hideMark/>
          </w:tcPr>
          <w:p w14:paraId="316D6974" w14:textId="77777777" w:rsidR="002E1FDB" w:rsidRPr="001645EB" w:rsidRDefault="002E1FDB">
            <w:pPr>
              <w:jc w:val="center"/>
              <w:rPr>
                <w:rFonts w:cstheme="minorBidi"/>
                <w:sz w:val="18"/>
                <w:szCs w:val="18"/>
                <w:lang w:eastAsia="en-US"/>
              </w:rPr>
            </w:pPr>
            <w:r w:rsidRPr="001645EB">
              <w:rPr>
                <w:rFonts w:cstheme="minorBidi"/>
                <w:sz w:val="18"/>
                <w:szCs w:val="18"/>
                <w:lang w:eastAsia="en-US"/>
              </w:rPr>
              <w:t>M</w:t>
            </w:r>
          </w:p>
        </w:tc>
        <w:tc>
          <w:tcPr>
            <w:tcW w:w="848" w:type="dxa"/>
            <w:tcBorders>
              <w:top w:val="single" w:sz="4" w:space="0" w:color="auto"/>
              <w:left w:val="single" w:sz="4" w:space="0" w:color="auto"/>
              <w:bottom w:val="single" w:sz="4" w:space="0" w:color="auto"/>
              <w:right w:val="single" w:sz="4" w:space="0" w:color="auto"/>
            </w:tcBorders>
          </w:tcPr>
          <w:p w14:paraId="4D7364BA" w14:textId="77777777" w:rsidR="002E1FDB" w:rsidRPr="001645EB" w:rsidRDefault="002E1FDB">
            <w:pPr>
              <w:jc w:val="center"/>
              <w:rPr>
                <w:rFonts w:cstheme="minorBidi"/>
                <w:sz w:val="18"/>
                <w:szCs w:val="18"/>
                <w:lang w:eastAsia="en-US"/>
              </w:rPr>
            </w:pPr>
            <w:r w:rsidRPr="001645EB">
              <w:rPr>
                <w:rFonts w:cstheme="minorBidi"/>
                <w:color w:val="000000" w:themeColor="text1"/>
                <w:sz w:val="18"/>
                <w:szCs w:val="18"/>
              </w:rPr>
              <w:t>n/a</w:t>
            </w:r>
          </w:p>
        </w:tc>
        <w:tc>
          <w:tcPr>
            <w:tcW w:w="1131" w:type="dxa"/>
            <w:tcBorders>
              <w:top w:val="single" w:sz="4" w:space="0" w:color="auto"/>
              <w:left w:val="single" w:sz="4" w:space="0" w:color="auto"/>
              <w:bottom w:val="single" w:sz="4" w:space="0" w:color="auto"/>
              <w:right w:val="single" w:sz="4" w:space="0" w:color="auto"/>
            </w:tcBorders>
            <w:hideMark/>
          </w:tcPr>
          <w:p w14:paraId="5EEC0863" w14:textId="77777777" w:rsidR="002E1FDB" w:rsidRPr="001645EB" w:rsidRDefault="002E1FDB">
            <w:pPr>
              <w:rPr>
                <w:rFonts w:cstheme="minorBidi"/>
                <w:sz w:val="18"/>
                <w:szCs w:val="18"/>
                <w:lang w:eastAsia="en-US"/>
              </w:rPr>
            </w:pPr>
            <w:proofErr w:type="spellStart"/>
            <w:r w:rsidRPr="001645EB">
              <w:rPr>
                <w:rFonts w:cstheme="minorBidi"/>
                <w:sz w:val="18"/>
                <w:szCs w:val="18"/>
              </w:rPr>
              <w:t>String</w:t>
            </w:r>
            <w:proofErr w:type="spellEnd"/>
          </w:p>
        </w:tc>
      </w:tr>
    </w:tbl>
    <w:p w14:paraId="12F6E66C" w14:textId="77777777" w:rsidR="00091723" w:rsidRPr="001645EB" w:rsidRDefault="00091723" w:rsidP="00091723">
      <w:pPr>
        <w:rPr>
          <w:b/>
          <w:i/>
        </w:rPr>
      </w:pPr>
      <w:r w:rsidRPr="001645EB">
        <w:rPr>
          <w:rFonts w:cstheme="minorBidi"/>
          <w:b/>
          <w:i/>
          <w:sz w:val="18"/>
          <w:szCs w:val="18"/>
          <w:lang w:bidi="en-US"/>
        </w:rPr>
        <w:t>Nodo figlio</w:t>
      </w:r>
      <w:r w:rsidRPr="001645EB">
        <w:rPr>
          <w:b/>
          <w:i/>
        </w:rPr>
        <w:t xml:space="preserve"> </w:t>
      </w:r>
      <w:proofErr w:type="spellStart"/>
      <w:proofErr w:type="gramStart"/>
      <w:r w:rsidRPr="001645EB">
        <w:rPr>
          <w:rFonts w:ascii="Courier New" w:hAnsi="Courier New" w:cs="Courier New"/>
          <w:b/>
          <w:color w:val="000000" w:themeColor="text1"/>
          <w:sz w:val="18"/>
          <w:szCs w:val="18"/>
          <w:lang w:bidi="en-US"/>
        </w:rPr>
        <w:t>sdg:AuthorizedRepresentativeLegalPerson</w:t>
      </w:r>
      <w:proofErr w:type="spellEnd"/>
      <w:proofErr w:type="gramEnd"/>
      <w:r w:rsidRPr="001645EB">
        <w:rPr>
          <w:b/>
          <w:i/>
        </w:rPr>
        <w:t xml:space="preserve"> </w:t>
      </w:r>
      <w:r w:rsidRPr="001645EB">
        <w:rPr>
          <w:rFonts w:cstheme="minorBidi"/>
          <w:b/>
          <w:i/>
          <w:sz w:val="18"/>
          <w:szCs w:val="18"/>
          <w:lang w:bidi="en-US"/>
        </w:rPr>
        <w:t>del nodo padre</w:t>
      </w:r>
      <w:r w:rsidRPr="001645EB">
        <w:rPr>
          <w:b/>
        </w:rPr>
        <w:t xml:space="preserve"> </w:t>
      </w:r>
      <w:proofErr w:type="spellStart"/>
      <w:proofErr w:type="gramStart"/>
      <w:r w:rsidRPr="001645EB">
        <w:rPr>
          <w:rFonts w:ascii="Courier New" w:hAnsi="Courier New" w:cs="Courier New"/>
          <w:b/>
          <w:color w:val="000000" w:themeColor="text1"/>
          <w:sz w:val="18"/>
          <w:szCs w:val="18"/>
          <w:lang w:bidi="en-US"/>
        </w:rPr>
        <w:t>query:Query</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091723" w:rsidRPr="001645EB" w14:paraId="1CFFEE25" w14:textId="77777777" w:rsidTr="00091723">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4F266D2" w14:textId="77777777" w:rsidR="00091723" w:rsidRPr="001645EB" w:rsidRDefault="00091723">
            <w:pPr>
              <w:rPr>
                <w:rFonts w:cstheme="minorBidi"/>
                <w:b/>
                <w:i/>
                <w:sz w:val="18"/>
                <w:szCs w:val="18"/>
                <w:lang w:bidi="en-US"/>
              </w:rPr>
            </w:pPr>
            <w:proofErr w:type="spellStart"/>
            <w:r w:rsidRPr="001645EB">
              <w:rPr>
                <w:rFonts w:cstheme="minorBid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25F58DD" w14:textId="77777777" w:rsidR="00091723" w:rsidRPr="001645EB" w:rsidRDefault="00091723">
            <w:pPr>
              <w:rPr>
                <w:rFonts w:cstheme="minorBidi"/>
                <w:b/>
                <w:i/>
                <w:sz w:val="18"/>
                <w:szCs w:val="18"/>
                <w:lang w:bidi="en-US"/>
              </w:rPr>
            </w:pPr>
            <w:proofErr w:type="spellStart"/>
            <w:r w:rsidRPr="001645EB">
              <w:rPr>
                <w:rFonts w:cstheme="minorBid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EE0D035" w14:textId="77777777" w:rsidR="00091723" w:rsidRPr="001645EB" w:rsidRDefault="00091723">
            <w:pPr>
              <w:rPr>
                <w:rFonts w:cstheme="minorBidi"/>
                <w:b/>
                <w:i/>
                <w:sz w:val="18"/>
                <w:szCs w:val="18"/>
                <w:lang w:bidi="en-US"/>
              </w:rPr>
            </w:pPr>
            <w:r w:rsidRPr="001645EB">
              <w:rPr>
                <w:rFonts w:cstheme="minorBid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1A04465" w14:textId="77777777" w:rsidR="00091723" w:rsidRPr="001645EB" w:rsidRDefault="00091723">
            <w:pPr>
              <w:rPr>
                <w:rFonts w:cstheme="minorBidi"/>
                <w:b/>
                <w:i/>
                <w:sz w:val="18"/>
                <w:szCs w:val="18"/>
                <w:lang w:bidi="en-US"/>
              </w:rPr>
            </w:pPr>
            <w:r w:rsidRPr="001645EB">
              <w:rPr>
                <w:rFonts w:cstheme="minorBidi"/>
                <w:b/>
                <w:i/>
                <w:sz w:val="18"/>
                <w:szCs w:val="18"/>
                <w:lang w:bidi="en-US"/>
              </w:rPr>
              <w:t xml:space="preserve">Max </w:t>
            </w:r>
            <w:proofErr w:type="spellStart"/>
            <w:r w:rsidRPr="001645EB">
              <w:rPr>
                <w:rFonts w:cstheme="minorBid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C6C9794" w14:textId="77777777" w:rsidR="00091723" w:rsidRPr="001645EB" w:rsidRDefault="00091723">
            <w:pPr>
              <w:rPr>
                <w:rFonts w:cstheme="minorBidi"/>
                <w:b/>
                <w:i/>
                <w:sz w:val="18"/>
                <w:szCs w:val="18"/>
                <w:lang w:bidi="en-US"/>
              </w:rPr>
            </w:pPr>
            <w:proofErr w:type="spellStart"/>
            <w:r w:rsidRPr="001645EB">
              <w:rPr>
                <w:rFonts w:cstheme="minorBidi"/>
                <w:b/>
                <w:i/>
                <w:sz w:val="18"/>
                <w:szCs w:val="18"/>
                <w:lang w:bidi="en-US"/>
              </w:rPr>
              <w:t>Type</w:t>
            </w:r>
            <w:proofErr w:type="spellEnd"/>
          </w:p>
        </w:tc>
      </w:tr>
      <w:tr w:rsidR="00091723" w:rsidRPr="001645EB" w14:paraId="689D5DF7" w14:textId="77777777" w:rsidTr="00091723">
        <w:tc>
          <w:tcPr>
            <w:tcW w:w="1981" w:type="dxa"/>
            <w:tcBorders>
              <w:top w:val="single" w:sz="4" w:space="0" w:color="auto"/>
              <w:left w:val="single" w:sz="4" w:space="0" w:color="auto"/>
              <w:bottom w:val="single" w:sz="4" w:space="0" w:color="auto"/>
              <w:right w:val="single" w:sz="4" w:space="0" w:color="auto"/>
            </w:tcBorders>
            <w:hideMark/>
          </w:tcPr>
          <w:p w14:paraId="215FD224" w14:textId="77777777" w:rsidR="00091723" w:rsidRPr="001645EB" w:rsidRDefault="00091723">
            <w:pPr>
              <w:rPr>
                <w:rFonts w:cstheme="minorBidi"/>
                <w:sz w:val="18"/>
                <w:szCs w:val="18"/>
                <w:lang w:eastAsia="en-US"/>
              </w:rPr>
            </w:pPr>
            <w:proofErr w:type="spellStart"/>
            <w:proofErr w:type="gramStart"/>
            <w:r w:rsidRPr="001645EB">
              <w:rPr>
                <w:rFonts w:cstheme="minorBidi"/>
                <w:sz w:val="18"/>
                <w:szCs w:val="18"/>
                <w:lang w:eastAsia="en-US"/>
              </w:rPr>
              <w:t>rim:Slot</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hideMark/>
          </w:tcPr>
          <w:p w14:paraId="740D7A9A" w14:textId="77777777" w:rsidR="00091723" w:rsidRPr="001645EB" w:rsidRDefault="00091723">
            <w:pPr>
              <w:rPr>
                <w:rFonts w:cstheme="minorBidi"/>
                <w:sz w:val="18"/>
                <w:szCs w:val="18"/>
                <w:lang w:eastAsia="en-US"/>
              </w:rPr>
            </w:pPr>
            <w:r w:rsidRPr="001645EB">
              <w:rPr>
                <w:rFonts w:cstheme="minorBidi"/>
                <w:sz w:val="18"/>
                <w:szCs w:val="18"/>
                <w:lang w:eastAsia="en-US"/>
              </w:rPr>
              <w:t>Sezione che contiene le informazioni sul richiedente della prova nel caso in cui sia una persona fisica.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442569BF" w14:textId="77777777" w:rsidR="00091723" w:rsidRPr="001645EB" w:rsidRDefault="00091723">
            <w:pPr>
              <w:rPr>
                <w:rFonts w:cstheme="minorBidi"/>
                <w:sz w:val="18"/>
                <w:szCs w:val="18"/>
                <w:lang w:eastAsia="en-US"/>
              </w:rPr>
            </w:pPr>
            <w:r w:rsidRPr="001645EB">
              <w:rPr>
                <w:rFonts w:cstheme="minorBidi"/>
                <w:sz w:val="18"/>
                <w:szCs w:val="18"/>
                <w:lang w:eastAsia="en-US"/>
              </w:rPr>
              <w:t>O</w:t>
            </w:r>
          </w:p>
        </w:tc>
        <w:tc>
          <w:tcPr>
            <w:tcW w:w="851" w:type="dxa"/>
            <w:tcBorders>
              <w:top w:val="single" w:sz="4" w:space="0" w:color="auto"/>
              <w:left w:val="single" w:sz="4" w:space="0" w:color="auto"/>
              <w:bottom w:val="single" w:sz="4" w:space="0" w:color="auto"/>
              <w:right w:val="single" w:sz="4" w:space="0" w:color="auto"/>
            </w:tcBorders>
            <w:hideMark/>
          </w:tcPr>
          <w:p w14:paraId="6A568B57" w14:textId="77777777" w:rsidR="00091723" w:rsidRPr="001645EB" w:rsidRDefault="00091723">
            <w:pPr>
              <w:rPr>
                <w:rFonts w:cstheme="minorBidi"/>
                <w:sz w:val="18"/>
                <w:szCs w:val="18"/>
                <w:lang w:eastAsia="en-US"/>
              </w:rPr>
            </w:pPr>
            <w:r w:rsidRPr="001645EB">
              <w:rPr>
                <w:rFonts w:cstheme="minorBid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152C8956" w14:textId="77777777" w:rsidR="00091723" w:rsidRPr="001645EB" w:rsidRDefault="00091723">
            <w:pPr>
              <w:rPr>
                <w:rFonts w:cstheme="minorBidi"/>
                <w:sz w:val="18"/>
                <w:szCs w:val="18"/>
                <w:lang w:eastAsia="en-US"/>
              </w:rPr>
            </w:pPr>
            <w:r w:rsidRPr="001645EB">
              <w:rPr>
                <w:rFonts w:cstheme="minorBidi"/>
                <w:sz w:val="18"/>
                <w:szCs w:val="18"/>
                <w:lang w:eastAsia="en-US"/>
              </w:rPr>
              <w:t xml:space="preserve">Object </w:t>
            </w:r>
          </w:p>
        </w:tc>
      </w:tr>
      <w:tr w:rsidR="00091723" w:rsidRPr="001645EB" w14:paraId="012A6A59" w14:textId="77777777" w:rsidTr="00091723">
        <w:tc>
          <w:tcPr>
            <w:tcW w:w="1981" w:type="dxa"/>
            <w:tcBorders>
              <w:top w:val="single" w:sz="4" w:space="0" w:color="auto"/>
              <w:left w:val="single" w:sz="4" w:space="0" w:color="auto"/>
              <w:bottom w:val="single" w:sz="4" w:space="0" w:color="auto"/>
              <w:right w:val="single" w:sz="4" w:space="0" w:color="auto"/>
            </w:tcBorders>
            <w:hideMark/>
          </w:tcPr>
          <w:p w14:paraId="782AAFA2" w14:textId="77777777" w:rsidR="00091723" w:rsidRPr="001645EB" w:rsidRDefault="00091723">
            <w:pPr>
              <w:rPr>
                <w:rFonts w:cstheme="minorBidi"/>
                <w:sz w:val="18"/>
                <w:szCs w:val="18"/>
                <w:lang w:eastAsia="en-US"/>
              </w:rPr>
            </w:pPr>
            <w:r w:rsidRPr="001645EB">
              <w:rPr>
                <w:rFonts w:cstheme="minorBidi"/>
                <w:sz w:val="18"/>
                <w:szCs w:val="18"/>
                <w:lang w:eastAsia="en-US"/>
              </w:rPr>
              <w:t>name</w:t>
            </w:r>
          </w:p>
        </w:tc>
        <w:tc>
          <w:tcPr>
            <w:tcW w:w="4963" w:type="dxa"/>
            <w:tcBorders>
              <w:top w:val="single" w:sz="4" w:space="0" w:color="auto"/>
              <w:left w:val="single" w:sz="4" w:space="0" w:color="auto"/>
              <w:bottom w:val="single" w:sz="4" w:space="0" w:color="auto"/>
              <w:right w:val="single" w:sz="4" w:space="0" w:color="auto"/>
            </w:tcBorders>
            <w:hideMark/>
          </w:tcPr>
          <w:p w14:paraId="18A0D111" w14:textId="77777777" w:rsidR="00091723" w:rsidRPr="001645EB" w:rsidRDefault="00091723">
            <w:pPr>
              <w:rPr>
                <w:rFonts w:cstheme="minorBidi"/>
                <w:sz w:val="18"/>
                <w:szCs w:val="18"/>
                <w:lang w:eastAsia="en-US"/>
              </w:rPr>
            </w:pPr>
            <w:r w:rsidRPr="001645EB">
              <w:rPr>
                <w:rFonts w:cstheme="minorBidi"/>
                <w:sz w:val="18"/>
                <w:szCs w:val="18"/>
                <w:lang w:eastAsia="en-US"/>
              </w:rPr>
              <w:t xml:space="preserve">Attributo del nodo </w:t>
            </w:r>
            <w:proofErr w:type="spellStart"/>
            <w:proofErr w:type="gramStart"/>
            <w:r w:rsidRPr="001645EB">
              <w:rPr>
                <w:rFonts w:cstheme="minorBidi"/>
                <w:sz w:val="18"/>
                <w:szCs w:val="18"/>
                <w:lang w:eastAsia="en-US"/>
              </w:rPr>
              <w:t>rim:Slot</w:t>
            </w:r>
            <w:proofErr w:type="spellEnd"/>
            <w:proofErr w:type="gramEnd"/>
            <w:r w:rsidRPr="001645EB">
              <w:rPr>
                <w:rFonts w:cstheme="minorBidi"/>
                <w:sz w:val="18"/>
                <w:szCs w:val="18"/>
                <w:lang w:eastAsia="en-US"/>
              </w:rPr>
              <w:t>. Lista di valorizzazioni possibili:</w:t>
            </w:r>
          </w:p>
          <w:p w14:paraId="6C812C59" w14:textId="77777777" w:rsidR="00091723" w:rsidRPr="001645EB" w:rsidRDefault="00091723">
            <w:pPr>
              <w:rPr>
                <w:rFonts w:cstheme="minorBidi"/>
                <w:sz w:val="18"/>
                <w:szCs w:val="18"/>
                <w:lang w:eastAsia="en-US"/>
              </w:rPr>
            </w:pPr>
            <w:r w:rsidRPr="001645EB">
              <w:rPr>
                <w:rFonts w:cstheme="minorBidi"/>
                <w:sz w:val="18"/>
                <w:szCs w:val="18"/>
                <w:lang w:eastAsia="en-US"/>
              </w:rPr>
              <w:t>name</w:t>
            </w:r>
            <w:proofErr w:type="gramStart"/>
            <w:r w:rsidRPr="001645EB">
              <w:rPr>
                <w:rFonts w:cstheme="minorBidi"/>
                <w:sz w:val="18"/>
                <w:szCs w:val="18"/>
                <w:lang w:eastAsia="en-US"/>
              </w:rPr>
              <w:t>=“</w:t>
            </w:r>
            <w:proofErr w:type="spellStart"/>
            <w:r w:rsidRPr="001645EB">
              <w:rPr>
                <w:rFonts w:cstheme="minorBidi"/>
                <w:sz w:val="18"/>
                <w:szCs w:val="18"/>
                <w:lang w:eastAsia="en-US"/>
              </w:rPr>
              <w:t>AuthorizedRepresentativeLegalPerson</w:t>
            </w:r>
            <w:proofErr w:type="spellEnd"/>
            <w:r w:rsidRPr="001645EB">
              <w:rPr>
                <w:rFonts w:cstheme="minorBidi"/>
                <w:sz w:val="18"/>
                <w:szCs w:val="18"/>
                <w:lang w:eastAsia="en-US"/>
              </w:rPr>
              <w:t>“</w:t>
            </w:r>
            <w:proofErr w:type="gramEnd"/>
          </w:p>
        </w:tc>
        <w:tc>
          <w:tcPr>
            <w:tcW w:w="1135" w:type="dxa"/>
            <w:tcBorders>
              <w:top w:val="single" w:sz="4" w:space="0" w:color="auto"/>
              <w:left w:val="single" w:sz="4" w:space="0" w:color="auto"/>
              <w:bottom w:val="single" w:sz="4" w:space="0" w:color="auto"/>
              <w:right w:val="single" w:sz="4" w:space="0" w:color="auto"/>
            </w:tcBorders>
            <w:vAlign w:val="center"/>
            <w:hideMark/>
          </w:tcPr>
          <w:p w14:paraId="328F54DC" w14:textId="77777777" w:rsidR="00091723" w:rsidRPr="001645EB" w:rsidRDefault="00091723">
            <w:pPr>
              <w:rPr>
                <w:rFonts w:cstheme="minorBidi"/>
                <w:sz w:val="18"/>
                <w:szCs w:val="18"/>
                <w:lang w:eastAsia="en-US"/>
              </w:rPr>
            </w:pPr>
            <w:r w:rsidRPr="001645EB">
              <w:rPr>
                <w:rFonts w:cstheme="minorBidi"/>
                <w:sz w:val="18"/>
                <w:szCs w:val="18"/>
                <w:lang w:eastAsia="en-US"/>
              </w:rPr>
              <w:t>M</w:t>
            </w:r>
          </w:p>
        </w:tc>
        <w:tc>
          <w:tcPr>
            <w:tcW w:w="851" w:type="dxa"/>
            <w:tcBorders>
              <w:top w:val="single" w:sz="4" w:space="0" w:color="auto"/>
              <w:left w:val="single" w:sz="4" w:space="0" w:color="auto"/>
              <w:bottom w:val="single" w:sz="4" w:space="0" w:color="auto"/>
              <w:right w:val="single" w:sz="4" w:space="0" w:color="auto"/>
            </w:tcBorders>
            <w:hideMark/>
          </w:tcPr>
          <w:p w14:paraId="3FB73F95" w14:textId="77777777" w:rsidR="00091723" w:rsidRPr="001645EB" w:rsidRDefault="00091723">
            <w:pPr>
              <w:rPr>
                <w:rFonts w:cstheme="minorBidi"/>
                <w:sz w:val="18"/>
                <w:szCs w:val="18"/>
                <w:lang w:eastAsia="en-US"/>
              </w:rPr>
            </w:pPr>
            <w:r w:rsidRPr="001645EB">
              <w:rPr>
                <w:rFonts w:cstheme="minorBid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740F11CA" w14:textId="77777777" w:rsidR="00091723" w:rsidRPr="001645EB" w:rsidRDefault="00091723">
            <w:pPr>
              <w:rPr>
                <w:rFonts w:cstheme="minorBidi"/>
                <w:sz w:val="18"/>
                <w:szCs w:val="18"/>
                <w:lang w:eastAsia="en-US"/>
              </w:rPr>
            </w:pPr>
            <w:proofErr w:type="spellStart"/>
            <w:r w:rsidRPr="001645EB">
              <w:rPr>
                <w:rFonts w:cstheme="minorBidi"/>
                <w:sz w:val="18"/>
                <w:szCs w:val="18"/>
                <w:lang w:eastAsia="en-US"/>
              </w:rPr>
              <w:t>String</w:t>
            </w:r>
            <w:proofErr w:type="spellEnd"/>
          </w:p>
        </w:tc>
      </w:tr>
      <w:tr w:rsidR="00091723" w:rsidRPr="001645EB" w14:paraId="3417D0D5" w14:textId="77777777" w:rsidTr="00091723">
        <w:tc>
          <w:tcPr>
            <w:tcW w:w="1981" w:type="dxa"/>
            <w:tcBorders>
              <w:top w:val="single" w:sz="4" w:space="0" w:color="auto"/>
              <w:left w:val="single" w:sz="4" w:space="0" w:color="auto"/>
              <w:bottom w:val="single" w:sz="4" w:space="0" w:color="auto"/>
              <w:right w:val="single" w:sz="4" w:space="0" w:color="auto"/>
            </w:tcBorders>
            <w:hideMark/>
          </w:tcPr>
          <w:p w14:paraId="533E8477" w14:textId="77777777" w:rsidR="00091723" w:rsidRPr="001645EB" w:rsidRDefault="00091723">
            <w:pPr>
              <w:rPr>
                <w:rFonts w:cstheme="minorBidi"/>
                <w:sz w:val="18"/>
                <w:szCs w:val="18"/>
                <w:lang w:eastAsia="en-US"/>
              </w:rPr>
            </w:pPr>
            <w:proofErr w:type="spellStart"/>
            <w:proofErr w:type="gramStart"/>
            <w:r w:rsidRPr="001645EB">
              <w:rPr>
                <w:rFonts w:cstheme="minorBidi"/>
                <w:sz w:val="18"/>
                <w:szCs w:val="18"/>
                <w:lang w:eastAsia="en-US"/>
              </w:rPr>
              <w:t>rim:SlotValue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hideMark/>
          </w:tcPr>
          <w:p w14:paraId="206CA28C" w14:textId="77777777" w:rsidR="00091723" w:rsidRPr="001645EB" w:rsidRDefault="00091723">
            <w:pPr>
              <w:rPr>
                <w:rFonts w:cstheme="minorBidi"/>
                <w:sz w:val="18"/>
                <w:szCs w:val="18"/>
                <w:lang w:eastAsia="en-US"/>
              </w:rPr>
            </w:pPr>
            <w:r w:rsidRPr="001645EB">
              <w:rPr>
                <w:rFonts w:cstheme="minorBidi"/>
                <w:sz w:val="18"/>
                <w:szCs w:val="18"/>
                <w:lang w:eastAsia="en-US"/>
              </w:rPr>
              <w:t>Nodo figlio che contiene tutti i metadati dell’oggetto.</w:t>
            </w:r>
          </w:p>
        </w:tc>
        <w:tc>
          <w:tcPr>
            <w:tcW w:w="1135" w:type="dxa"/>
            <w:tcBorders>
              <w:top w:val="single" w:sz="4" w:space="0" w:color="auto"/>
              <w:left w:val="single" w:sz="4" w:space="0" w:color="auto"/>
              <w:bottom w:val="single" w:sz="4" w:space="0" w:color="auto"/>
              <w:right w:val="single" w:sz="4" w:space="0" w:color="auto"/>
            </w:tcBorders>
            <w:hideMark/>
          </w:tcPr>
          <w:p w14:paraId="02A4A796" w14:textId="77777777" w:rsidR="00091723" w:rsidRPr="001645EB" w:rsidRDefault="00091723">
            <w:pPr>
              <w:rPr>
                <w:rFonts w:cstheme="minorBidi"/>
                <w:sz w:val="18"/>
                <w:szCs w:val="18"/>
                <w:lang w:eastAsia="en-US"/>
              </w:rPr>
            </w:pPr>
            <w:r w:rsidRPr="001645EB">
              <w:rPr>
                <w:rFonts w:cstheme="minorBidi"/>
                <w:sz w:val="18"/>
                <w:szCs w:val="18"/>
                <w:lang w:eastAsia="en-US"/>
              </w:rPr>
              <w:t>M</w:t>
            </w:r>
          </w:p>
        </w:tc>
        <w:tc>
          <w:tcPr>
            <w:tcW w:w="851" w:type="dxa"/>
            <w:tcBorders>
              <w:top w:val="single" w:sz="4" w:space="0" w:color="auto"/>
              <w:left w:val="single" w:sz="4" w:space="0" w:color="auto"/>
              <w:bottom w:val="single" w:sz="4" w:space="0" w:color="auto"/>
              <w:right w:val="single" w:sz="4" w:space="0" w:color="auto"/>
            </w:tcBorders>
            <w:hideMark/>
          </w:tcPr>
          <w:p w14:paraId="01BDC6FD" w14:textId="77777777" w:rsidR="00091723" w:rsidRPr="001645EB" w:rsidRDefault="00091723">
            <w:pPr>
              <w:rPr>
                <w:rFonts w:cstheme="minorBidi"/>
                <w:sz w:val="18"/>
                <w:szCs w:val="18"/>
                <w:lang w:eastAsia="en-US"/>
              </w:rPr>
            </w:pPr>
            <w:r w:rsidRPr="001645EB">
              <w:rPr>
                <w:rFonts w:cstheme="minorBid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688792CE" w14:textId="77777777" w:rsidR="00091723" w:rsidRPr="001645EB" w:rsidRDefault="00091723">
            <w:pPr>
              <w:rPr>
                <w:rFonts w:cstheme="minorBidi"/>
                <w:sz w:val="18"/>
                <w:szCs w:val="18"/>
                <w:lang w:eastAsia="en-US"/>
              </w:rPr>
            </w:pPr>
            <w:r w:rsidRPr="001645EB">
              <w:rPr>
                <w:rFonts w:cstheme="minorBidi"/>
                <w:sz w:val="18"/>
                <w:szCs w:val="18"/>
                <w:lang w:eastAsia="en-US"/>
              </w:rPr>
              <w:t>Object</w:t>
            </w:r>
          </w:p>
        </w:tc>
      </w:tr>
    </w:tbl>
    <w:p w14:paraId="10B35213" w14:textId="77777777" w:rsidR="00091723" w:rsidRPr="001645EB" w:rsidRDefault="00091723" w:rsidP="00091723">
      <w:pPr>
        <w:rPr>
          <w:b/>
          <w:i/>
        </w:rPr>
      </w:pPr>
      <w:r w:rsidRPr="001645EB">
        <w:rPr>
          <w:rFonts w:cstheme="minorBidi"/>
          <w:b/>
          <w:i/>
          <w:sz w:val="18"/>
          <w:szCs w:val="18"/>
          <w:lang w:bidi="en-US"/>
        </w:rPr>
        <w:t>Nodo figlio</w:t>
      </w:r>
      <w:r w:rsidRPr="001645EB">
        <w:rPr>
          <w:b/>
          <w:i/>
        </w:rPr>
        <w:t xml:space="preserve"> </w:t>
      </w:r>
      <w:proofErr w:type="spellStart"/>
      <w:proofErr w:type="gramStart"/>
      <w:r w:rsidRPr="001645EB">
        <w:rPr>
          <w:rFonts w:ascii="Courier New" w:hAnsi="Courier New" w:cs="Courier New"/>
          <w:b/>
          <w:color w:val="000000" w:themeColor="text1"/>
          <w:sz w:val="18"/>
          <w:szCs w:val="18"/>
          <w:lang w:bidi="en-US"/>
        </w:rPr>
        <w:t>rim:SlotValue</w:t>
      </w:r>
      <w:proofErr w:type="spellEnd"/>
      <w:proofErr w:type="gramEnd"/>
      <w:r w:rsidRPr="001645EB">
        <w:rPr>
          <w:b/>
        </w:rPr>
        <w:t xml:space="preserve"> </w:t>
      </w:r>
      <w:r w:rsidRPr="001645EB">
        <w:rPr>
          <w:rFonts w:cstheme="minorBidi"/>
          <w:b/>
          <w:i/>
          <w:sz w:val="18"/>
          <w:szCs w:val="18"/>
          <w:lang w:bidi="en-US"/>
        </w:rPr>
        <w:t>del nodo padre</w:t>
      </w:r>
      <w:r w:rsidRPr="001645EB">
        <w:rPr>
          <w:b/>
        </w:rPr>
        <w:t xml:space="preserve"> </w:t>
      </w:r>
      <w:proofErr w:type="spellStart"/>
      <w:proofErr w:type="gramStart"/>
      <w:r w:rsidRPr="001645EB">
        <w:rPr>
          <w:rFonts w:ascii="Courier New" w:hAnsi="Courier New" w:cs="Courier New"/>
          <w:b/>
          <w:color w:val="000000" w:themeColor="text1"/>
          <w:sz w:val="18"/>
          <w:szCs w:val="18"/>
          <w:lang w:bidi="en-US"/>
        </w:rPr>
        <w:t>sdg:AuthorizedRepresentativeLegalPerson</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091723" w:rsidRPr="001645EB" w14:paraId="13D12803" w14:textId="77777777" w:rsidTr="00091723">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A605C72" w14:textId="77777777" w:rsidR="00091723" w:rsidRPr="001645EB" w:rsidRDefault="00091723">
            <w:pPr>
              <w:rPr>
                <w:rFonts w:cstheme="minorBidi"/>
                <w:b/>
                <w:i/>
                <w:sz w:val="18"/>
                <w:szCs w:val="18"/>
                <w:lang w:bidi="en-US"/>
              </w:rPr>
            </w:pPr>
            <w:proofErr w:type="spellStart"/>
            <w:r w:rsidRPr="001645EB">
              <w:rPr>
                <w:rFonts w:cstheme="minorBid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DC76E6F" w14:textId="77777777" w:rsidR="00091723" w:rsidRPr="001645EB" w:rsidRDefault="00091723">
            <w:pPr>
              <w:rPr>
                <w:rFonts w:cstheme="minorBidi"/>
                <w:b/>
                <w:i/>
                <w:sz w:val="18"/>
                <w:szCs w:val="18"/>
                <w:lang w:bidi="en-US"/>
              </w:rPr>
            </w:pPr>
            <w:proofErr w:type="spellStart"/>
            <w:r w:rsidRPr="001645EB">
              <w:rPr>
                <w:rFonts w:cstheme="minorBid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6E47D2E" w14:textId="77777777" w:rsidR="00091723" w:rsidRPr="001645EB" w:rsidRDefault="00091723">
            <w:pPr>
              <w:rPr>
                <w:rFonts w:cstheme="minorBidi"/>
                <w:b/>
                <w:i/>
                <w:sz w:val="18"/>
                <w:szCs w:val="18"/>
                <w:lang w:bidi="en-US"/>
              </w:rPr>
            </w:pPr>
            <w:r w:rsidRPr="001645EB">
              <w:rPr>
                <w:rFonts w:cstheme="minorBid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6A31411" w14:textId="77777777" w:rsidR="00091723" w:rsidRPr="001645EB" w:rsidRDefault="00091723">
            <w:pPr>
              <w:rPr>
                <w:rFonts w:cstheme="minorBidi"/>
                <w:b/>
                <w:i/>
                <w:sz w:val="18"/>
                <w:szCs w:val="18"/>
                <w:lang w:bidi="en-US"/>
              </w:rPr>
            </w:pPr>
            <w:r w:rsidRPr="001645EB">
              <w:rPr>
                <w:rFonts w:cstheme="minorBidi"/>
                <w:b/>
                <w:i/>
                <w:sz w:val="18"/>
                <w:szCs w:val="18"/>
                <w:lang w:bidi="en-US"/>
              </w:rPr>
              <w:t xml:space="preserve">Max </w:t>
            </w:r>
            <w:proofErr w:type="spellStart"/>
            <w:r w:rsidRPr="001645EB">
              <w:rPr>
                <w:rFonts w:cstheme="minorBid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945BF85" w14:textId="77777777" w:rsidR="00091723" w:rsidRPr="001645EB" w:rsidRDefault="00091723">
            <w:pPr>
              <w:rPr>
                <w:rFonts w:cstheme="minorBidi"/>
                <w:b/>
                <w:i/>
                <w:sz w:val="18"/>
                <w:szCs w:val="18"/>
                <w:lang w:bidi="en-US"/>
              </w:rPr>
            </w:pPr>
            <w:proofErr w:type="spellStart"/>
            <w:r w:rsidRPr="001645EB">
              <w:rPr>
                <w:rFonts w:cstheme="minorBidi"/>
                <w:b/>
                <w:i/>
                <w:sz w:val="18"/>
                <w:szCs w:val="18"/>
                <w:lang w:bidi="en-US"/>
              </w:rPr>
              <w:t>Type</w:t>
            </w:r>
            <w:proofErr w:type="spellEnd"/>
          </w:p>
        </w:tc>
      </w:tr>
      <w:tr w:rsidR="00091723" w:rsidRPr="001645EB" w14:paraId="3AADD4F1" w14:textId="77777777" w:rsidTr="00091723">
        <w:trPr>
          <w:tblHeader/>
        </w:trPr>
        <w:tc>
          <w:tcPr>
            <w:tcW w:w="1981" w:type="dxa"/>
            <w:tcBorders>
              <w:top w:val="single" w:sz="4" w:space="0" w:color="auto"/>
              <w:left w:val="single" w:sz="4" w:space="0" w:color="auto"/>
              <w:bottom w:val="single" w:sz="4" w:space="0" w:color="auto"/>
              <w:right w:val="single" w:sz="4" w:space="0" w:color="auto"/>
            </w:tcBorders>
            <w:hideMark/>
          </w:tcPr>
          <w:p w14:paraId="59F8B4A2" w14:textId="77777777" w:rsidR="00091723" w:rsidRPr="001645EB" w:rsidRDefault="00091723">
            <w:pPr>
              <w:rPr>
                <w:rFonts w:cstheme="minorBidi"/>
                <w:sz w:val="18"/>
                <w:szCs w:val="18"/>
                <w:lang w:eastAsia="en-US"/>
              </w:rPr>
            </w:pPr>
            <w:proofErr w:type="spellStart"/>
            <w:proofErr w:type="gramStart"/>
            <w:r w:rsidRPr="001645EB">
              <w:rPr>
                <w:rFonts w:cstheme="minorBidi"/>
                <w:sz w:val="18"/>
                <w:szCs w:val="18"/>
                <w:lang w:eastAsia="en-US"/>
              </w:rPr>
              <w:t>xsi:type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hideMark/>
          </w:tcPr>
          <w:p w14:paraId="353697E0" w14:textId="77777777" w:rsidR="00091723" w:rsidRPr="001645EB" w:rsidRDefault="00091723">
            <w:pPr>
              <w:rPr>
                <w:rFonts w:cstheme="minorBidi"/>
                <w:sz w:val="18"/>
                <w:szCs w:val="18"/>
                <w:lang w:eastAsia="en-US"/>
              </w:rPr>
            </w:pPr>
            <w:r w:rsidRPr="001645EB">
              <w:rPr>
                <w:rFonts w:cstheme="minorBidi"/>
                <w:sz w:val="18"/>
                <w:szCs w:val="18"/>
                <w:lang w:eastAsia="en-US"/>
              </w:rPr>
              <w:t xml:space="preserve">Attributo del nodo </w:t>
            </w:r>
            <w:proofErr w:type="spellStart"/>
            <w:r w:rsidRPr="001645EB">
              <w:rPr>
                <w:rFonts w:cstheme="minorBidi"/>
                <w:sz w:val="18"/>
                <w:szCs w:val="18"/>
                <w:lang w:eastAsia="en-US"/>
              </w:rPr>
              <w:t>SlotValue</w:t>
            </w:r>
            <w:proofErr w:type="spellEnd"/>
            <w:r w:rsidRPr="001645EB">
              <w:rPr>
                <w:rFonts w:cstheme="minorBidi"/>
                <w:sz w:val="18"/>
                <w:szCs w:val="18"/>
                <w:lang w:eastAsia="en-US"/>
              </w:rPr>
              <w:t>.</w:t>
            </w:r>
          </w:p>
          <w:p w14:paraId="0A6D2ADE" w14:textId="77777777" w:rsidR="00091723" w:rsidRPr="001645EB" w:rsidRDefault="00091723">
            <w:pPr>
              <w:rPr>
                <w:rFonts w:cstheme="minorBidi"/>
                <w:sz w:val="18"/>
                <w:szCs w:val="18"/>
                <w:lang w:eastAsia="en-US"/>
              </w:rPr>
            </w:pPr>
            <w:r w:rsidRPr="001645EB">
              <w:rPr>
                <w:rFonts w:cstheme="minorBidi"/>
                <w:sz w:val="18"/>
                <w:szCs w:val="18"/>
                <w:lang w:eastAsia="en-US"/>
              </w:rPr>
              <w:t xml:space="preserve">Lista di valorizzazioni possibili del parametro </w:t>
            </w:r>
            <w:proofErr w:type="spellStart"/>
            <w:proofErr w:type="gramStart"/>
            <w:r w:rsidRPr="001645EB">
              <w:rPr>
                <w:rFonts w:cstheme="minorBidi"/>
                <w:sz w:val="18"/>
                <w:szCs w:val="18"/>
                <w:lang w:eastAsia="en-US"/>
              </w:rPr>
              <w:t>xsi:type</w:t>
            </w:r>
            <w:proofErr w:type="spellEnd"/>
            <w:proofErr w:type="gramEnd"/>
            <w:r w:rsidRPr="001645EB">
              <w:rPr>
                <w:rFonts w:cstheme="minorBidi"/>
                <w:sz w:val="18"/>
                <w:szCs w:val="18"/>
                <w:lang w:eastAsia="en-US"/>
              </w:rPr>
              <w:t>:</w:t>
            </w:r>
          </w:p>
          <w:p w14:paraId="19124CDC" w14:textId="77777777" w:rsidR="00091723" w:rsidRPr="001645EB" w:rsidRDefault="00091723">
            <w:pPr>
              <w:rPr>
                <w:rFonts w:cstheme="minorBidi"/>
                <w:sz w:val="18"/>
                <w:szCs w:val="18"/>
                <w:lang w:eastAsia="en-US"/>
              </w:rPr>
            </w:pPr>
            <w:proofErr w:type="spellStart"/>
            <w:proofErr w:type="gramStart"/>
            <w:r w:rsidRPr="001645EB">
              <w:rPr>
                <w:rFonts w:cstheme="minorBidi"/>
                <w:sz w:val="18"/>
                <w:szCs w:val="18"/>
                <w:lang w:eastAsia="en-US"/>
              </w:rPr>
              <w:t>xsi:type</w:t>
            </w:r>
            <w:proofErr w:type="spellEnd"/>
            <w:r w:rsidRPr="001645EB">
              <w:rPr>
                <w:rFonts w:cstheme="minorBidi"/>
                <w:sz w:val="18"/>
                <w:szCs w:val="18"/>
                <w:lang w:eastAsia="en-US"/>
              </w:rPr>
              <w:t>=“</w:t>
            </w:r>
            <w:proofErr w:type="spellStart"/>
            <w:r w:rsidRPr="001645EB">
              <w:rPr>
                <w:rFonts w:cstheme="minorBidi"/>
                <w:sz w:val="18"/>
                <w:szCs w:val="18"/>
                <w:lang w:eastAsia="en-US"/>
              </w:rPr>
              <w:t>rim:AnyValueType</w:t>
            </w:r>
            <w:proofErr w:type="spellEnd"/>
            <w:proofErr w:type="gramEnd"/>
            <w:r w:rsidRPr="001645EB">
              <w:rPr>
                <w:rFonts w:cstheme="minorBidi"/>
                <w:sz w:val="18"/>
                <w:szCs w:val="18"/>
                <w:lang w:eastAsia="en-US"/>
              </w:rPr>
              <w:t>”</w:t>
            </w:r>
          </w:p>
        </w:tc>
        <w:tc>
          <w:tcPr>
            <w:tcW w:w="1135" w:type="dxa"/>
            <w:tcBorders>
              <w:top w:val="single" w:sz="4" w:space="0" w:color="auto"/>
              <w:left w:val="single" w:sz="4" w:space="0" w:color="auto"/>
              <w:bottom w:val="single" w:sz="4" w:space="0" w:color="auto"/>
              <w:right w:val="single" w:sz="4" w:space="0" w:color="auto"/>
            </w:tcBorders>
            <w:vAlign w:val="center"/>
            <w:hideMark/>
          </w:tcPr>
          <w:p w14:paraId="6E1B4EF6" w14:textId="77777777" w:rsidR="00091723" w:rsidRPr="001645EB" w:rsidRDefault="00091723">
            <w:pPr>
              <w:rPr>
                <w:rFonts w:cstheme="minorBidi"/>
                <w:sz w:val="18"/>
                <w:szCs w:val="18"/>
                <w:lang w:eastAsia="en-US"/>
              </w:rPr>
            </w:pPr>
            <w:r w:rsidRPr="001645EB">
              <w:rPr>
                <w:rFonts w:cstheme="minorBidi"/>
                <w:sz w:val="18"/>
                <w:szCs w:val="18"/>
                <w:lang w:eastAsia="en-US"/>
              </w:rPr>
              <w:t>M</w:t>
            </w:r>
          </w:p>
        </w:tc>
        <w:tc>
          <w:tcPr>
            <w:tcW w:w="851" w:type="dxa"/>
            <w:tcBorders>
              <w:top w:val="single" w:sz="4" w:space="0" w:color="auto"/>
              <w:left w:val="single" w:sz="4" w:space="0" w:color="auto"/>
              <w:bottom w:val="single" w:sz="4" w:space="0" w:color="auto"/>
              <w:right w:val="single" w:sz="4" w:space="0" w:color="auto"/>
            </w:tcBorders>
            <w:hideMark/>
          </w:tcPr>
          <w:p w14:paraId="28B138AB" w14:textId="77777777" w:rsidR="00091723" w:rsidRPr="001645EB" w:rsidRDefault="00091723">
            <w:pPr>
              <w:rPr>
                <w:rFonts w:cstheme="minorBidi"/>
                <w:sz w:val="18"/>
                <w:szCs w:val="18"/>
                <w:lang w:eastAsia="en-US"/>
              </w:rPr>
            </w:pPr>
            <w:r w:rsidRPr="001645EB">
              <w:rPr>
                <w:rFonts w:cstheme="minorBid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31D7B0FE" w14:textId="77777777" w:rsidR="00091723" w:rsidRPr="001645EB" w:rsidRDefault="00091723">
            <w:pPr>
              <w:rPr>
                <w:rFonts w:cstheme="minorBidi"/>
                <w:sz w:val="18"/>
                <w:szCs w:val="18"/>
                <w:lang w:eastAsia="en-US"/>
              </w:rPr>
            </w:pPr>
            <w:proofErr w:type="spellStart"/>
            <w:r w:rsidRPr="001645EB">
              <w:rPr>
                <w:rFonts w:cstheme="minorBidi"/>
                <w:sz w:val="18"/>
                <w:szCs w:val="18"/>
                <w:lang w:eastAsia="en-US"/>
              </w:rPr>
              <w:t>String</w:t>
            </w:r>
            <w:proofErr w:type="spellEnd"/>
          </w:p>
        </w:tc>
      </w:tr>
      <w:tr w:rsidR="00091723" w:rsidRPr="001645EB" w14:paraId="687E1A6B" w14:textId="77777777" w:rsidTr="00091723">
        <w:trPr>
          <w:tblHeader/>
        </w:trPr>
        <w:tc>
          <w:tcPr>
            <w:tcW w:w="1981" w:type="dxa"/>
            <w:tcBorders>
              <w:top w:val="single" w:sz="4" w:space="0" w:color="auto"/>
              <w:left w:val="single" w:sz="4" w:space="0" w:color="auto"/>
              <w:bottom w:val="single" w:sz="4" w:space="0" w:color="auto"/>
              <w:right w:val="single" w:sz="4" w:space="0" w:color="auto"/>
            </w:tcBorders>
            <w:hideMark/>
          </w:tcPr>
          <w:p w14:paraId="39CF0522" w14:textId="77777777" w:rsidR="00091723" w:rsidRPr="001645EB" w:rsidRDefault="00091723">
            <w:pPr>
              <w:rPr>
                <w:rFonts w:cstheme="minorBidi"/>
                <w:sz w:val="18"/>
                <w:szCs w:val="18"/>
                <w:lang w:eastAsia="en-US"/>
              </w:rPr>
            </w:pPr>
            <w:proofErr w:type="spellStart"/>
            <w:proofErr w:type="gramStart"/>
            <w:r w:rsidRPr="001645EB">
              <w:rPr>
                <w:rFonts w:cstheme="minorBidi"/>
                <w:sz w:val="18"/>
                <w:szCs w:val="18"/>
                <w:lang w:eastAsia="en-US"/>
              </w:rPr>
              <w:t>sdg:LegalPerson</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hideMark/>
          </w:tcPr>
          <w:p w14:paraId="5604AC30" w14:textId="77777777" w:rsidR="00091723" w:rsidRPr="001645EB" w:rsidRDefault="00091723">
            <w:pPr>
              <w:rPr>
                <w:rFonts w:cstheme="minorBidi"/>
                <w:sz w:val="18"/>
                <w:szCs w:val="18"/>
                <w:lang w:eastAsia="en-US"/>
              </w:rPr>
            </w:pPr>
            <w:r w:rsidRPr="001645EB">
              <w:rPr>
                <w:rFonts w:cstheme="minorBidi"/>
                <w:sz w:val="18"/>
                <w:szCs w:val="18"/>
                <w:lang w:eastAsia="en-US"/>
              </w:rPr>
              <w:t>Nodo figlio contenente le informazioni sulla persona giuridica.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0C4E882E" w14:textId="77777777" w:rsidR="00091723" w:rsidRPr="001645EB" w:rsidRDefault="00091723">
            <w:pPr>
              <w:rPr>
                <w:rFonts w:cstheme="minorBidi"/>
                <w:sz w:val="18"/>
                <w:szCs w:val="18"/>
                <w:lang w:eastAsia="en-US"/>
              </w:rPr>
            </w:pPr>
            <w:r w:rsidRPr="001645EB">
              <w:rPr>
                <w:rFonts w:cstheme="minorBidi"/>
                <w:sz w:val="18"/>
                <w:szCs w:val="18"/>
                <w:lang w:eastAsia="en-US"/>
              </w:rPr>
              <w:t>M</w:t>
            </w:r>
          </w:p>
        </w:tc>
        <w:tc>
          <w:tcPr>
            <w:tcW w:w="851" w:type="dxa"/>
            <w:tcBorders>
              <w:top w:val="single" w:sz="4" w:space="0" w:color="auto"/>
              <w:left w:val="single" w:sz="4" w:space="0" w:color="auto"/>
              <w:bottom w:val="single" w:sz="4" w:space="0" w:color="auto"/>
              <w:right w:val="single" w:sz="4" w:space="0" w:color="auto"/>
            </w:tcBorders>
            <w:hideMark/>
          </w:tcPr>
          <w:p w14:paraId="3BCAFEEA" w14:textId="77777777" w:rsidR="00091723" w:rsidRPr="001645EB" w:rsidRDefault="00091723">
            <w:pPr>
              <w:rPr>
                <w:rFonts w:cstheme="minorBidi"/>
                <w:sz w:val="18"/>
                <w:szCs w:val="18"/>
                <w:lang w:eastAsia="en-US"/>
              </w:rPr>
            </w:pPr>
            <w:r w:rsidRPr="001645EB">
              <w:rPr>
                <w:rFonts w:cstheme="minorBid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75A2254E" w14:textId="77777777" w:rsidR="00091723" w:rsidRPr="001645EB" w:rsidRDefault="00091723">
            <w:pPr>
              <w:rPr>
                <w:rFonts w:cstheme="minorBidi"/>
                <w:sz w:val="18"/>
                <w:szCs w:val="18"/>
                <w:lang w:eastAsia="en-US"/>
              </w:rPr>
            </w:pPr>
            <w:r w:rsidRPr="001645EB">
              <w:rPr>
                <w:rFonts w:cstheme="minorBidi"/>
                <w:sz w:val="18"/>
                <w:szCs w:val="18"/>
                <w:lang w:eastAsia="en-US"/>
              </w:rPr>
              <w:t>Object</w:t>
            </w:r>
          </w:p>
        </w:tc>
      </w:tr>
    </w:tbl>
    <w:p w14:paraId="48C86917" w14:textId="77777777" w:rsidR="00091723" w:rsidRPr="001645EB" w:rsidRDefault="00091723" w:rsidP="00091723">
      <w:pPr>
        <w:rPr>
          <w:b/>
          <w:i/>
        </w:rPr>
      </w:pPr>
      <w:r w:rsidRPr="001645EB">
        <w:rPr>
          <w:rFonts w:cstheme="minorBidi"/>
          <w:b/>
          <w:i/>
          <w:sz w:val="18"/>
          <w:szCs w:val="18"/>
          <w:lang w:bidi="en-US"/>
        </w:rPr>
        <w:t>Nodo figlio</w:t>
      </w:r>
      <w:r w:rsidRPr="001645EB">
        <w:rPr>
          <w:rFonts w:ascii="Courier New" w:hAnsi="Courier New" w:cs="Courier New"/>
          <w:b/>
          <w:color w:val="000000" w:themeColor="text1"/>
          <w:sz w:val="18"/>
          <w:szCs w:val="18"/>
          <w:lang w:bidi="en-US"/>
        </w:rPr>
        <w:t xml:space="preserve"> </w:t>
      </w:r>
      <w:proofErr w:type="spellStart"/>
      <w:proofErr w:type="gramStart"/>
      <w:r w:rsidRPr="001645EB">
        <w:rPr>
          <w:rFonts w:ascii="Courier New" w:hAnsi="Courier New" w:cs="Courier New"/>
          <w:b/>
          <w:color w:val="000000" w:themeColor="text1"/>
          <w:sz w:val="18"/>
          <w:szCs w:val="18"/>
          <w:lang w:bidi="en-US"/>
        </w:rPr>
        <w:t>sdg:LegalPerson</w:t>
      </w:r>
      <w:proofErr w:type="spellEnd"/>
      <w:proofErr w:type="gramEnd"/>
      <w:r w:rsidRPr="001645EB">
        <w:rPr>
          <w:b/>
        </w:rPr>
        <w:t xml:space="preserve"> </w:t>
      </w:r>
      <w:r w:rsidRPr="001645EB">
        <w:rPr>
          <w:rFonts w:cstheme="minorBidi"/>
          <w:b/>
          <w:i/>
          <w:sz w:val="18"/>
          <w:szCs w:val="18"/>
          <w:lang w:bidi="en-US"/>
        </w:rPr>
        <w:t>del nodo padre</w:t>
      </w:r>
      <w:r w:rsidRPr="001645EB">
        <w:rPr>
          <w:b/>
        </w:rPr>
        <w:t xml:space="preserve"> </w:t>
      </w:r>
      <w:proofErr w:type="spellStart"/>
      <w:proofErr w:type="gramStart"/>
      <w:r w:rsidRPr="001645EB">
        <w:rPr>
          <w:rFonts w:ascii="Courier New" w:hAnsi="Courier New" w:cs="Courier New"/>
          <w:b/>
          <w:color w:val="000000" w:themeColor="text1"/>
          <w:sz w:val="18"/>
          <w:szCs w:val="18"/>
          <w:lang w:bidi="en-US"/>
        </w:rPr>
        <w:t>rim:SlotValue</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05"/>
        <w:gridCol w:w="4961"/>
        <w:gridCol w:w="713"/>
        <w:gridCol w:w="851"/>
        <w:gridCol w:w="1135"/>
      </w:tblGrid>
      <w:tr w:rsidR="00091723" w:rsidRPr="001645EB" w14:paraId="5CD15808" w14:textId="77777777" w:rsidTr="00091723">
        <w:trPr>
          <w:tblHeader/>
        </w:trPr>
        <w:tc>
          <w:tcPr>
            <w:tcW w:w="240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B74789D" w14:textId="77777777" w:rsidR="00091723" w:rsidRPr="001645EB" w:rsidRDefault="00091723">
            <w:pPr>
              <w:rPr>
                <w:rFonts w:cstheme="minorBidi"/>
                <w:b/>
                <w:i/>
                <w:sz w:val="18"/>
                <w:szCs w:val="18"/>
                <w:lang w:bidi="en-US"/>
              </w:rPr>
            </w:pPr>
            <w:proofErr w:type="spellStart"/>
            <w:r w:rsidRPr="001645EB">
              <w:rPr>
                <w:rFonts w:cstheme="minorBidi"/>
                <w:b/>
                <w:i/>
                <w:sz w:val="18"/>
                <w:szCs w:val="18"/>
                <w:lang w:bidi="en-US"/>
              </w:rPr>
              <w:t>Parameter</w:t>
            </w:r>
            <w:proofErr w:type="spellEnd"/>
          </w:p>
        </w:tc>
        <w:tc>
          <w:tcPr>
            <w:tcW w:w="496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E43F008" w14:textId="77777777" w:rsidR="00091723" w:rsidRPr="001645EB" w:rsidRDefault="00091723">
            <w:pPr>
              <w:rPr>
                <w:rFonts w:cstheme="minorBidi"/>
                <w:b/>
                <w:i/>
                <w:sz w:val="18"/>
                <w:szCs w:val="18"/>
                <w:lang w:bidi="en-US"/>
              </w:rPr>
            </w:pPr>
            <w:proofErr w:type="spellStart"/>
            <w:r w:rsidRPr="001645EB">
              <w:rPr>
                <w:rFonts w:cstheme="minorBidi"/>
                <w:b/>
                <w:i/>
                <w:sz w:val="18"/>
                <w:szCs w:val="18"/>
                <w:lang w:bidi="en-US"/>
              </w:rPr>
              <w:t>Description</w:t>
            </w:r>
            <w:proofErr w:type="spellEnd"/>
          </w:p>
        </w:tc>
        <w:tc>
          <w:tcPr>
            <w:tcW w:w="71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F5C4A4F" w14:textId="77777777" w:rsidR="00091723" w:rsidRPr="001645EB" w:rsidRDefault="00091723">
            <w:pPr>
              <w:rPr>
                <w:rFonts w:cstheme="minorBidi"/>
                <w:b/>
                <w:i/>
                <w:sz w:val="18"/>
                <w:szCs w:val="18"/>
                <w:lang w:bidi="en-US"/>
              </w:rPr>
            </w:pPr>
            <w:r w:rsidRPr="001645EB">
              <w:rPr>
                <w:rFonts w:cstheme="minorBid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29B85A7" w14:textId="77777777" w:rsidR="00091723" w:rsidRPr="001645EB" w:rsidRDefault="00091723">
            <w:pPr>
              <w:rPr>
                <w:rFonts w:cstheme="minorBidi"/>
                <w:b/>
                <w:i/>
                <w:sz w:val="18"/>
                <w:szCs w:val="18"/>
                <w:lang w:bidi="en-US"/>
              </w:rPr>
            </w:pPr>
            <w:r w:rsidRPr="001645EB">
              <w:rPr>
                <w:rFonts w:cstheme="minorBidi"/>
                <w:b/>
                <w:i/>
                <w:sz w:val="18"/>
                <w:szCs w:val="18"/>
                <w:lang w:bidi="en-US"/>
              </w:rPr>
              <w:t xml:space="preserve">Max </w:t>
            </w:r>
            <w:proofErr w:type="spellStart"/>
            <w:r w:rsidRPr="001645EB">
              <w:rPr>
                <w:rFonts w:cstheme="minorBid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363200D" w14:textId="77777777" w:rsidR="00091723" w:rsidRPr="001645EB" w:rsidRDefault="00091723">
            <w:pPr>
              <w:rPr>
                <w:rFonts w:cstheme="minorBidi"/>
                <w:b/>
                <w:i/>
                <w:sz w:val="18"/>
                <w:szCs w:val="18"/>
                <w:lang w:bidi="en-US"/>
              </w:rPr>
            </w:pPr>
            <w:proofErr w:type="spellStart"/>
            <w:r w:rsidRPr="001645EB">
              <w:rPr>
                <w:rFonts w:cstheme="minorBidi"/>
                <w:b/>
                <w:i/>
                <w:sz w:val="18"/>
                <w:szCs w:val="18"/>
                <w:lang w:bidi="en-US"/>
              </w:rPr>
              <w:t>Type</w:t>
            </w:r>
            <w:proofErr w:type="spellEnd"/>
          </w:p>
        </w:tc>
      </w:tr>
      <w:tr w:rsidR="00091723" w:rsidRPr="001645EB" w14:paraId="62783E15" w14:textId="77777777" w:rsidTr="00091723">
        <w:tc>
          <w:tcPr>
            <w:tcW w:w="2405" w:type="dxa"/>
            <w:tcBorders>
              <w:top w:val="single" w:sz="4" w:space="0" w:color="auto"/>
              <w:left w:val="single" w:sz="4" w:space="0" w:color="auto"/>
              <w:bottom w:val="single" w:sz="4" w:space="0" w:color="auto"/>
              <w:right w:val="single" w:sz="4" w:space="0" w:color="auto"/>
            </w:tcBorders>
            <w:hideMark/>
          </w:tcPr>
          <w:p w14:paraId="662B056B" w14:textId="77777777" w:rsidR="00091723" w:rsidRPr="001645EB" w:rsidRDefault="00091723">
            <w:pPr>
              <w:rPr>
                <w:rFonts w:cstheme="minorBidi"/>
                <w:sz w:val="18"/>
                <w:szCs w:val="18"/>
                <w:lang w:eastAsia="en-US"/>
              </w:rPr>
            </w:pPr>
            <w:proofErr w:type="spellStart"/>
            <w:proofErr w:type="gramStart"/>
            <w:r w:rsidRPr="001645EB">
              <w:rPr>
                <w:rFonts w:cstheme="minorBidi"/>
                <w:sz w:val="18"/>
                <w:szCs w:val="18"/>
                <w:lang w:eastAsia="en-US"/>
              </w:rPr>
              <w:t>sdg:LevelOfAssurance</w:t>
            </w:r>
            <w:proofErr w:type="spellEnd"/>
            <w:proofErr w:type="gramEnd"/>
          </w:p>
        </w:tc>
        <w:tc>
          <w:tcPr>
            <w:tcW w:w="4961" w:type="dxa"/>
            <w:tcBorders>
              <w:top w:val="single" w:sz="4" w:space="0" w:color="auto"/>
              <w:left w:val="single" w:sz="4" w:space="0" w:color="auto"/>
              <w:bottom w:val="single" w:sz="4" w:space="0" w:color="auto"/>
              <w:right w:val="single" w:sz="4" w:space="0" w:color="auto"/>
            </w:tcBorders>
          </w:tcPr>
          <w:p w14:paraId="1B7BC3E6" w14:textId="77777777" w:rsidR="00091723" w:rsidRPr="001645EB" w:rsidRDefault="00091723">
            <w:pPr>
              <w:rPr>
                <w:rFonts w:cstheme="minorBidi"/>
                <w:sz w:val="18"/>
                <w:szCs w:val="18"/>
                <w:lang w:eastAsia="en-US"/>
              </w:rPr>
            </w:pPr>
            <w:r w:rsidRPr="001645EB">
              <w:rPr>
                <w:rFonts w:cstheme="minorBidi"/>
                <w:sz w:val="18"/>
                <w:szCs w:val="18"/>
                <w:lang w:eastAsia="en-US"/>
              </w:rPr>
              <w:t>Livello di sicurezza garantito dall’</w:t>
            </w:r>
            <w:proofErr w:type="spellStart"/>
            <w:r w:rsidRPr="001645EB">
              <w:rPr>
                <w:rFonts w:cstheme="minorBidi"/>
                <w:sz w:val="18"/>
                <w:szCs w:val="18"/>
                <w:lang w:eastAsia="en-US"/>
              </w:rPr>
              <w:t>Evidence</w:t>
            </w:r>
            <w:proofErr w:type="spellEnd"/>
            <w:r w:rsidRPr="001645EB">
              <w:rPr>
                <w:rFonts w:cstheme="minorBidi"/>
                <w:sz w:val="18"/>
                <w:szCs w:val="18"/>
                <w:lang w:eastAsia="en-US"/>
              </w:rPr>
              <w:t xml:space="preserve"> </w:t>
            </w:r>
            <w:proofErr w:type="spellStart"/>
            <w:r w:rsidRPr="001645EB">
              <w:rPr>
                <w:rFonts w:cstheme="minorBidi"/>
                <w:sz w:val="18"/>
                <w:szCs w:val="18"/>
                <w:lang w:eastAsia="en-US"/>
              </w:rPr>
              <w:t>Requester</w:t>
            </w:r>
            <w:proofErr w:type="spellEnd"/>
            <w:r w:rsidRPr="001645EB">
              <w:rPr>
                <w:rFonts w:cstheme="minorBidi"/>
                <w:sz w:val="18"/>
                <w:szCs w:val="18"/>
                <w:lang w:eastAsia="en-US"/>
              </w:rPr>
              <w:t xml:space="preserve"> per il minimo data set eIDAS fornito per la persona fisica.</w:t>
            </w:r>
          </w:p>
          <w:p w14:paraId="761702DA" w14:textId="77777777" w:rsidR="00091723" w:rsidRPr="001645EB" w:rsidRDefault="00091723">
            <w:pPr>
              <w:rPr>
                <w:rFonts w:cstheme="minorBidi"/>
                <w:sz w:val="18"/>
                <w:szCs w:val="18"/>
                <w:lang w:eastAsia="en-US"/>
              </w:rPr>
            </w:pPr>
            <w:r w:rsidRPr="001645EB">
              <w:rPr>
                <w:rFonts w:cstheme="minorBidi"/>
                <w:sz w:val="18"/>
                <w:szCs w:val="18"/>
                <w:lang w:eastAsia="en-US"/>
              </w:rPr>
              <w:t xml:space="preserve">Il parametro può assumere i seguenti valori, per la lista dei codici si faccia riferimento alla </w:t>
            </w:r>
            <w:proofErr w:type="spellStart"/>
            <w:r w:rsidRPr="001645EB">
              <w:rPr>
                <w:rFonts w:cstheme="minorBidi"/>
                <w:sz w:val="18"/>
                <w:szCs w:val="18"/>
                <w:lang w:eastAsia="en-US"/>
              </w:rPr>
              <w:t>codelist</w:t>
            </w:r>
            <w:proofErr w:type="spellEnd"/>
            <w:r w:rsidRPr="001645EB">
              <w:rPr>
                <w:rFonts w:cstheme="minorBidi"/>
                <w:sz w:val="18"/>
                <w:szCs w:val="18"/>
                <w:lang w:eastAsia="en-US"/>
              </w:rPr>
              <w:t xml:space="preserve"> </w:t>
            </w:r>
            <w:proofErr w:type="spellStart"/>
            <w:r w:rsidRPr="001645EB">
              <w:rPr>
                <w:rFonts w:cstheme="minorBidi"/>
                <w:sz w:val="18"/>
                <w:szCs w:val="18"/>
                <w:lang w:eastAsia="en-US"/>
              </w:rPr>
              <w:t>LevelsOfAssurance-CodeList</w:t>
            </w:r>
            <w:proofErr w:type="spellEnd"/>
            <w:r w:rsidRPr="001645EB">
              <w:rPr>
                <w:rFonts w:cstheme="minorBidi"/>
                <w:sz w:val="18"/>
                <w:szCs w:val="18"/>
                <w:lang w:eastAsia="en-US"/>
              </w:rPr>
              <w:t>:</w:t>
            </w:r>
          </w:p>
          <w:p w14:paraId="6BD55D27" w14:textId="77777777" w:rsidR="00091723" w:rsidRPr="001645EB" w:rsidRDefault="00091723" w:rsidP="007B42FB">
            <w:pPr>
              <w:numPr>
                <w:ilvl w:val="0"/>
                <w:numId w:val="44"/>
              </w:numPr>
              <w:rPr>
                <w:rFonts w:cstheme="minorBidi"/>
                <w:sz w:val="18"/>
                <w:szCs w:val="18"/>
                <w:lang w:eastAsia="en-US"/>
              </w:rPr>
            </w:pPr>
            <w:r w:rsidRPr="001645EB">
              <w:rPr>
                <w:rFonts w:cstheme="minorBidi"/>
                <w:sz w:val="18"/>
                <w:szCs w:val="18"/>
                <w:lang w:eastAsia="en-US"/>
              </w:rPr>
              <w:t>Low</w:t>
            </w:r>
          </w:p>
          <w:p w14:paraId="73639A06" w14:textId="77777777" w:rsidR="00091723" w:rsidRPr="001645EB" w:rsidRDefault="00091723" w:rsidP="007B42FB">
            <w:pPr>
              <w:numPr>
                <w:ilvl w:val="0"/>
                <w:numId w:val="44"/>
              </w:numPr>
              <w:rPr>
                <w:rFonts w:cstheme="minorBidi"/>
                <w:sz w:val="18"/>
                <w:szCs w:val="18"/>
                <w:lang w:eastAsia="en-US"/>
              </w:rPr>
            </w:pPr>
            <w:proofErr w:type="spellStart"/>
            <w:r w:rsidRPr="001645EB">
              <w:rPr>
                <w:rFonts w:cstheme="minorBidi"/>
                <w:sz w:val="18"/>
                <w:szCs w:val="18"/>
                <w:lang w:eastAsia="en-US"/>
              </w:rPr>
              <w:t>Substantial</w:t>
            </w:r>
            <w:proofErr w:type="spellEnd"/>
          </w:p>
          <w:p w14:paraId="4F18D7EF" w14:textId="77777777" w:rsidR="00091723" w:rsidRPr="001645EB" w:rsidRDefault="00091723" w:rsidP="007B42FB">
            <w:pPr>
              <w:numPr>
                <w:ilvl w:val="0"/>
                <w:numId w:val="44"/>
              </w:numPr>
              <w:rPr>
                <w:rFonts w:cstheme="minorBidi"/>
                <w:sz w:val="18"/>
                <w:szCs w:val="18"/>
                <w:lang w:eastAsia="en-US"/>
              </w:rPr>
            </w:pPr>
            <w:r w:rsidRPr="001645EB">
              <w:rPr>
                <w:rFonts w:cstheme="minorBidi"/>
                <w:sz w:val="18"/>
                <w:szCs w:val="18"/>
                <w:lang w:eastAsia="en-US"/>
              </w:rPr>
              <w:t>High</w:t>
            </w:r>
          </w:p>
          <w:p w14:paraId="0720BA21" w14:textId="77777777" w:rsidR="00091723" w:rsidRPr="001645EB" w:rsidRDefault="00091723">
            <w:pPr>
              <w:rPr>
                <w:rFonts w:cstheme="minorBidi"/>
                <w:sz w:val="18"/>
                <w:szCs w:val="18"/>
                <w:lang w:eastAsia="en-US"/>
              </w:rPr>
            </w:pPr>
            <w:r w:rsidRPr="001645EB">
              <w:rPr>
                <w:rFonts w:cstheme="minorBidi"/>
                <w:sz w:val="18"/>
                <w:szCs w:val="18"/>
                <w:lang w:eastAsia="en-US"/>
              </w:rPr>
              <w:t>I valori corrispondono rispettivamente ai livelli di sicurezza SPID 1, 2 e 3.</w:t>
            </w:r>
          </w:p>
          <w:p w14:paraId="0D913059" w14:textId="77777777" w:rsidR="00091723" w:rsidRPr="001645EB" w:rsidRDefault="00091723">
            <w:pPr>
              <w:rPr>
                <w:rFonts w:cstheme="minorBidi"/>
                <w:sz w:val="18"/>
                <w:szCs w:val="18"/>
                <w:lang w:eastAsia="en-US"/>
              </w:rPr>
            </w:pPr>
            <w:r w:rsidRPr="001645EB">
              <w:rPr>
                <w:rFonts w:cstheme="minorBidi"/>
                <w:sz w:val="18"/>
                <w:szCs w:val="18"/>
                <w:lang w:eastAsia="en-US"/>
              </w:rPr>
              <w:t xml:space="preserve"> Esempio:</w:t>
            </w:r>
          </w:p>
          <w:p w14:paraId="15F88E31" w14:textId="77777777" w:rsidR="00091723" w:rsidRPr="001645EB" w:rsidRDefault="00091723">
            <w:pPr>
              <w:rPr>
                <w:rFonts w:cstheme="minorBidi"/>
                <w:sz w:val="18"/>
                <w:szCs w:val="18"/>
                <w:lang w:eastAsia="en-US"/>
              </w:rPr>
            </w:pPr>
            <w:proofErr w:type="spellStart"/>
            <w:r w:rsidRPr="001645EB">
              <w:rPr>
                <w:rFonts w:cstheme="minorBidi"/>
                <w:sz w:val="18"/>
                <w:szCs w:val="18"/>
                <w:lang w:eastAsia="en-US"/>
              </w:rPr>
              <w:t>levelOfAssurance</w:t>
            </w:r>
            <w:proofErr w:type="spellEnd"/>
            <w:proofErr w:type="gramStart"/>
            <w:r w:rsidRPr="001645EB">
              <w:rPr>
                <w:rFonts w:cstheme="minorBidi"/>
                <w:sz w:val="18"/>
                <w:szCs w:val="18"/>
                <w:lang w:eastAsia="en-US"/>
              </w:rPr>
              <w:t>=“</w:t>
            </w:r>
            <w:proofErr w:type="spellStart"/>
            <w:proofErr w:type="gramEnd"/>
            <w:r w:rsidRPr="001645EB">
              <w:rPr>
                <w:rFonts w:cstheme="minorBidi"/>
                <w:sz w:val="18"/>
                <w:szCs w:val="18"/>
                <w:lang w:eastAsia="en-US"/>
              </w:rPr>
              <w:t>Substantial</w:t>
            </w:r>
            <w:proofErr w:type="spellEnd"/>
            <w:r w:rsidRPr="001645EB">
              <w:rPr>
                <w:rFonts w:cstheme="minorBidi"/>
                <w:sz w:val="18"/>
                <w:szCs w:val="18"/>
                <w:lang w:eastAsia="en-US"/>
              </w:rPr>
              <w:t>”</w:t>
            </w:r>
          </w:p>
          <w:p w14:paraId="7B73A8B1" w14:textId="77777777" w:rsidR="00091723" w:rsidRPr="001645EB" w:rsidRDefault="00091723">
            <w:pPr>
              <w:rPr>
                <w:rFonts w:cstheme="minorBidi"/>
                <w:sz w:val="18"/>
                <w:szCs w:val="18"/>
                <w:lang w:eastAsia="en-US"/>
              </w:rPr>
            </w:pPr>
          </w:p>
        </w:tc>
        <w:tc>
          <w:tcPr>
            <w:tcW w:w="713" w:type="dxa"/>
            <w:tcBorders>
              <w:top w:val="single" w:sz="4" w:space="0" w:color="auto"/>
              <w:left w:val="single" w:sz="4" w:space="0" w:color="auto"/>
              <w:bottom w:val="single" w:sz="4" w:space="0" w:color="auto"/>
              <w:right w:val="single" w:sz="4" w:space="0" w:color="auto"/>
            </w:tcBorders>
            <w:vAlign w:val="center"/>
            <w:hideMark/>
          </w:tcPr>
          <w:p w14:paraId="1F1B85AA" w14:textId="77777777" w:rsidR="00091723" w:rsidRPr="001645EB" w:rsidRDefault="00091723">
            <w:pPr>
              <w:rPr>
                <w:rFonts w:cstheme="minorBidi"/>
                <w:sz w:val="18"/>
                <w:szCs w:val="18"/>
                <w:lang w:eastAsia="en-US"/>
              </w:rPr>
            </w:pPr>
            <w:r w:rsidRPr="001645EB">
              <w:rPr>
                <w:rFonts w:cstheme="minorBidi"/>
                <w:sz w:val="18"/>
                <w:szCs w:val="18"/>
                <w:lang w:eastAsia="en-US"/>
              </w:rPr>
              <w:t>M</w:t>
            </w:r>
          </w:p>
        </w:tc>
        <w:tc>
          <w:tcPr>
            <w:tcW w:w="851" w:type="dxa"/>
            <w:tcBorders>
              <w:top w:val="single" w:sz="4" w:space="0" w:color="auto"/>
              <w:left w:val="single" w:sz="4" w:space="0" w:color="auto"/>
              <w:bottom w:val="single" w:sz="4" w:space="0" w:color="auto"/>
              <w:right w:val="single" w:sz="4" w:space="0" w:color="auto"/>
            </w:tcBorders>
            <w:vAlign w:val="center"/>
            <w:hideMark/>
          </w:tcPr>
          <w:p w14:paraId="7DE38BDE" w14:textId="77777777" w:rsidR="00091723" w:rsidRPr="001645EB" w:rsidRDefault="00091723">
            <w:pPr>
              <w:rPr>
                <w:rFonts w:cstheme="minorBidi"/>
                <w:sz w:val="18"/>
                <w:szCs w:val="18"/>
                <w:lang w:eastAsia="en-US"/>
              </w:rPr>
            </w:pPr>
            <w:r w:rsidRPr="001645EB">
              <w:rPr>
                <w:rFonts w:cstheme="minorBid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1D79BDEF" w14:textId="77777777" w:rsidR="00091723" w:rsidRPr="001645EB" w:rsidRDefault="00091723">
            <w:pPr>
              <w:rPr>
                <w:rFonts w:cstheme="minorBidi"/>
                <w:sz w:val="18"/>
                <w:szCs w:val="18"/>
                <w:lang w:eastAsia="en-US"/>
              </w:rPr>
            </w:pPr>
            <w:proofErr w:type="spellStart"/>
            <w:r w:rsidRPr="001645EB">
              <w:rPr>
                <w:rFonts w:cstheme="minorBidi"/>
                <w:sz w:val="18"/>
                <w:szCs w:val="18"/>
                <w:lang w:eastAsia="en-US"/>
              </w:rPr>
              <w:t>String</w:t>
            </w:r>
            <w:proofErr w:type="spellEnd"/>
          </w:p>
        </w:tc>
      </w:tr>
      <w:tr w:rsidR="00091723" w:rsidRPr="001645EB" w14:paraId="56B5A887" w14:textId="77777777" w:rsidTr="00091723">
        <w:tc>
          <w:tcPr>
            <w:tcW w:w="2405" w:type="dxa"/>
            <w:tcBorders>
              <w:top w:val="single" w:sz="4" w:space="0" w:color="auto"/>
              <w:left w:val="single" w:sz="4" w:space="0" w:color="auto"/>
              <w:bottom w:val="single" w:sz="4" w:space="0" w:color="auto"/>
              <w:right w:val="single" w:sz="4" w:space="0" w:color="auto"/>
            </w:tcBorders>
            <w:hideMark/>
          </w:tcPr>
          <w:p w14:paraId="39F297AD" w14:textId="77777777" w:rsidR="00091723" w:rsidRPr="001645EB" w:rsidRDefault="00091723">
            <w:pPr>
              <w:rPr>
                <w:rFonts w:cstheme="minorBidi"/>
                <w:sz w:val="18"/>
                <w:szCs w:val="18"/>
                <w:lang w:eastAsia="en-US"/>
              </w:rPr>
            </w:pPr>
            <w:proofErr w:type="spellStart"/>
            <w:proofErr w:type="gramStart"/>
            <w:r w:rsidRPr="001645EB">
              <w:rPr>
                <w:rFonts w:cstheme="minorBidi"/>
                <w:sz w:val="18"/>
                <w:szCs w:val="18"/>
                <w:lang w:eastAsia="en-US"/>
              </w:rPr>
              <w:t>sdg:LegalPersonIdentifier</w:t>
            </w:r>
            <w:proofErr w:type="spellEnd"/>
            <w:proofErr w:type="gramEnd"/>
          </w:p>
        </w:tc>
        <w:tc>
          <w:tcPr>
            <w:tcW w:w="4961" w:type="dxa"/>
            <w:tcBorders>
              <w:top w:val="single" w:sz="4" w:space="0" w:color="auto"/>
              <w:left w:val="single" w:sz="4" w:space="0" w:color="auto"/>
              <w:bottom w:val="single" w:sz="4" w:space="0" w:color="auto"/>
              <w:right w:val="single" w:sz="4" w:space="0" w:color="auto"/>
            </w:tcBorders>
            <w:hideMark/>
          </w:tcPr>
          <w:p w14:paraId="2AB19ED7" w14:textId="77777777" w:rsidR="00091723" w:rsidRPr="001645EB" w:rsidRDefault="00091723">
            <w:pPr>
              <w:rPr>
                <w:rFonts w:cstheme="minorBidi"/>
                <w:sz w:val="18"/>
                <w:szCs w:val="18"/>
                <w:lang w:eastAsia="en-US"/>
              </w:rPr>
            </w:pPr>
            <w:r w:rsidRPr="001645EB">
              <w:rPr>
                <w:rFonts w:cstheme="minorBidi"/>
                <w:sz w:val="18"/>
                <w:szCs w:val="18"/>
                <w:lang w:eastAsia="en-US"/>
              </w:rPr>
              <w:t xml:space="preserve">Identificativo unico per identificare una </w:t>
            </w:r>
            <w:proofErr w:type="spellStart"/>
            <w:r w:rsidRPr="001645EB">
              <w:rPr>
                <w:rFonts w:cstheme="minorBidi"/>
                <w:sz w:val="18"/>
                <w:szCs w:val="18"/>
                <w:lang w:eastAsia="en-US"/>
              </w:rPr>
              <w:t>Person</w:t>
            </w:r>
            <w:proofErr w:type="spellEnd"/>
            <w:r w:rsidRPr="001645EB">
              <w:rPr>
                <w:rFonts w:cstheme="minorBidi"/>
                <w:sz w:val="18"/>
                <w:szCs w:val="18"/>
                <w:lang w:eastAsia="en-US"/>
              </w:rPr>
              <w:t xml:space="preserve">. </w:t>
            </w:r>
          </w:p>
          <w:p w14:paraId="7B277385" w14:textId="77777777" w:rsidR="00091723" w:rsidRPr="001645EB" w:rsidRDefault="00091723">
            <w:pPr>
              <w:rPr>
                <w:rFonts w:cstheme="minorBidi"/>
                <w:sz w:val="18"/>
                <w:szCs w:val="18"/>
                <w:lang w:eastAsia="en-US"/>
              </w:rPr>
            </w:pPr>
            <w:r w:rsidRPr="001645EB">
              <w:rPr>
                <w:rFonts w:cstheme="minorBidi"/>
                <w:sz w:val="18"/>
                <w:szCs w:val="18"/>
                <w:lang w:eastAsia="en-US"/>
              </w:rPr>
              <w:t>Il formato è XX/YY/</w:t>
            </w:r>
            <w:proofErr w:type="gramStart"/>
            <w:r w:rsidRPr="001645EB">
              <w:rPr>
                <w:rFonts w:cstheme="minorBidi"/>
                <w:sz w:val="18"/>
                <w:szCs w:val="18"/>
                <w:lang w:eastAsia="en-US"/>
              </w:rPr>
              <w:t>Z...</w:t>
            </w:r>
            <w:proofErr w:type="gramEnd"/>
            <w:r w:rsidRPr="001645EB">
              <w:rPr>
                <w:rFonts w:cstheme="minorBidi"/>
                <w:sz w:val="18"/>
                <w:szCs w:val="18"/>
                <w:lang w:eastAsia="en-US"/>
              </w:rPr>
              <w:t>Z dove:</w:t>
            </w:r>
          </w:p>
          <w:p w14:paraId="3387B838" w14:textId="77777777" w:rsidR="00091723" w:rsidRPr="001645EB" w:rsidRDefault="00091723" w:rsidP="007B42FB">
            <w:pPr>
              <w:numPr>
                <w:ilvl w:val="0"/>
                <w:numId w:val="45"/>
              </w:numPr>
              <w:rPr>
                <w:rFonts w:cstheme="minorBidi"/>
                <w:sz w:val="18"/>
                <w:szCs w:val="18"/>
                <w:lang w:eastAsia="en-US"/>
              </w:rPr>
            </w:pPr>
            <w:r w:rsidRPr="001645EB">
              <w:rPr>
                <w:rFonts w:cstheme="minorBidi"/>
                <w:sz w:val="18"/>
                <w:szCs w:val="18"/>
                <w:lang w:eastAsia="en-US"/>
              </w:rPr>
              <w:t xml:space="preserve">XX è il codice della nazione che rilascia l'identificativo </w:t>
            </w:r>
          </w:p>
          <w:p w14:paraId="78B2FC68" w14:textId="77777777" w:rsidR="00091723" w:rsidRPr="001645EB" w:rsidRDefault="00091723" w:rsidP="007B42FB">
            <w:pPr>
              <w:numPr>
                <w:ilvl w:val="0"/>
                <w:numId w:val="45"/>
              </w:numPr>
              <w:rPr>
                <w:rFonts w:cstheme="minorBidi"/>
                <w:sz w:val="18"/>
                <w:szCs w:val="18"/>
                <w:lang w:eastAsia="en-US"/>
              </w:rPr>
            </w:pPr>
            <w:r w:rsidRPr="001645EB">
              <w:rPr>
                <w:rFonts w:cstheme="minorBidi"/>
                <w:sz w:val="18"/>
                <w:szCs w:val="18"/>
                <w:lang w:eastAsia="en-US"/>
              </w:rPr>
              <w:t>YY è il codice della nazione di destinazione</w:t>
            </w:r>
          </w:p>
          <w:p w14:paraId="058A073D" w14:textId="77777777" w:rsidR="00091723" w:rsidRPr="001645EB" w:rsidRDefault="00091723" w:rsidP="007B42FB">
            <w:pPr>
              <w:numPr>
                <w:ilvl w:val="0"/>
                <w:numId w:val="45"/>
              </w:numPr>
              <w:rPr>
                <w:rFonts w:cstheme="minorBidi"/>
                <w:sz w:val="18"/>
                <w:szCs w:val="18"/>
                <w:lang w:eastAsia="en-US"/>
              </w:rPr>
            </w:pPr>
            <w:r w:rsidRPr="001645EB">
              <w:rPr>
                <w:rFonts w:cstheme="minorBidi"/>
                <w:sz w:val="18"/>
                <w:szCs w:val="18"/>
                <w:lang w:eastAsia="en-US"/>
              </w:rPr>
              <w:t>Z…Z è una combinazione di caratteri (non sono ammessi spazi), fino a 256, che identifica in maniera univoca l’identità dell'utente nel Paese di origine</w:t>
            </w:r>
          </w:p>
          <w:p w14:paraId="1B44608A" w14:textId="77777777" w:rsidR="00091723" w:rsidRPr="001645EB" w:rsidRDefault="00091723" w:rsidP="007B42FB">
            <w:pPr>
              <w:numPr>
                <w:ilvl w:val="0"/>
                <w:numId w:val="45"/>
              </w:numPr>
              <w:rPr>
                <w:rFonts w:cstheme="minorBidi"/>
                <w:sz w:val="18"/>
                <w:szCs w:val="18"/>
                <w:lang w:eastAsia="en-US"/>
              </w:rPr>
            </w:pPr>
            <w:r w:rsidRPr="001645EB">
              <w:rPr>
                <w:rFonts w:cstheme="minorBidi"/>
                <w:sz w:val="18"/>
                <w:szCs w:val="18"/>
                <w:lang w:eastAsia="en-US"/>
              </w:rPr>
              <w:t xml:space="preserve">XX e YY fanno parte della code list </w:t>
            </w:r>
            <w:proofErr w:type="spellStart"/>
            <w:r w:rsidRPr="001645EB">
              <w:rPr>
                <w:rFonts w:cstheme="minorBidi"/>
                <w:sz w:val="18"/>
                <w:szCs w:val="18"/>
                <w:lang w:eastAsia="en-US"/>
              </w:rPr>
              <w:t>EEA_Country-CodeList</w:t>
            </w:r>
            <w:proofErr w:type="spellEnd"/>
            <w:r w:rsidRPr="001645EB">
              <w:rPr>
                <w:rFonts w:cstheme="minorBidi"/>
                <w:sz w:val="18"/>
                <w:szCs w:val="18"/>
                <w:lang w:eastAsia="en-US"/>
              </w:rPr>
              <w:t xml:space="preserve">' (ISO 3166-1' alpha-2 </w:t>
            </w:r>
            <w:proofErr w:type="spellStart"/>
            <w:r w:rsidRPr="001645EB">
              <w:rPr>
                <w:rFonts w:cstheme="minorBidi"/>
                <w:sz w:val="18"/>
                <w:szCs w:val="18"/>
                <w:lang w:eastAsia="en-US"/>
              </w:rPr>
              <w:t>codes</w:t>
            </w:r>
            <w:proofErr w:type="spellEnd"/>
            <w:r w:rsidRPr="001645EB">
              <w:rPr>
                <w:rFonts w:cstheme="minorBidi"/>
                <w:sz w:val="18"/>
                <w:szCs w:val="18"/>
                <w:lang w:eastAsia="en-US"/>
              </w:rPr>
              <w:t>).</w:t>
            </w:r>
          </w:p>
          <w:p w14:paraId="29385C82" w14:textId="77777777" w:rsidR="00091723" w:rsidRPr="001645EB" w:rsidRDefault="00091723">
            <w:pPr>
              <w:rPr>
                <w:rFonts w:cstheme="minorBidi"/>
                <w:sz w:val="18"/>
                <w:szCs w:val="18"/>
                <w:lang w:eastAsia="en-US"/>
              </w:rPr>
            </w:pPr>
            <w:r w:rsidRPr="001645EB">
              <w:rPr>
                <w:rFonts w:cstheme="minorBidi"/>
                <w:sz w:val="18"/>
                <w:szCs w:val="18"/>
                <w:lang w:eastAsia="en-US"/>
              </w:rPr>
              <w:t>Esempio: ES/AT/02635542Yc</w:t>
            </w:r>
          </w:p>
        </w:tc>
        <w:tc>
          <w:tcPr>
            <w:tcW w:w="713" w:type="dxa"/>
            <w:tcBorders>
              <w:top w:val="single" w:sz="4" w:space="0" w:color="auto"/>
              <w:left w:val="single" w:sz="4" w:space="0" w:color="auto"/>
              <w:bottom w:val="single" w:sz="4" w:space="0" w:color="auto"/>
              <w:right w:val="single" w:sz="4" w:space="0" w:color="auto"/>
            </w:tcBorders>
            <w:hideMark/>
          </w:tcPr>
          <w:p w14:paraId="7241C0EA" w14:textId="77777777" w:rsidR="00091723" w:rsidRPr="001645EB" w:rsidRDefault="00091723">
            <w:pPr>
              <w:rPr>
                <w:rFonts w:cstheme="minorBidi"/>
                <w:sz w:val="18"/>
                <w:szCs w:val="18"/>
                <w:lang w:eastAsia="en-US"/>
              </w:rPr>
            </w:pPr>
            <w:r w:rsidRPr="001645EB">
              <w:rPr>
                <w:rFonts w:cstheme="minorBidi"/>
                <w:sz w:val="18"/>
                <w:szCs w:val="18"/>
                <w:lang w:eastAsia="en-US"/>
              </w:rPr>
              <w:t>M</w:t>
            </w:r>
          </w:p>
        </w:tc>
        <w:tc>
          <w:tcPr>
            <w:tcW w:w="851" w:type="dxa"/>
            <w:tcBorders>
              <w:top w:val="single" w:sz="4" w:space="0" w:color="auto"/>
              <w:left w:val="single" w:sz="4" w:space="0" w:color="auto"/>
              <w:bottom w:val="single" w:sz="4" w:space="0" w:color="auto"/>
              <w:right w:val="single" w:sz="4" w:space="0" w:color="auto"/>
            </w:tcBorders>
            <w:hideMark/>
          </w:tcPr>
          <w:p w14:paraId="5F92BB1B" w14:textId="77777777" w:rsidR="00091723" w:rsidRPr="001645EB" w:rsidRDefault="00091723">
            <w:pPr>
              <w:rPr>
                <w:rFonts w:cstheme="minorBidi"/>
                <w:sz w:val="18"/>
                <w:szCs w:val="18"/>
                <w:lang w:eastAsia="en-US"/>
              </w:rPr>
            </w:pPr>
            <w:r w:rsidRPr="001645EB">
              <w:rPr>
                <w:rFonts w:cstheme="minorBid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1B20DC71" w14:textId="77777777" w:rsidR="00091723" w:rsidRPr="001645EB" w:rsidRDefault="00091723">
            <w:pPr>
              <w:rPr>
                <w:rFonts w:cstheme="minorBidi"/>
                <w:sz w:val="18"/>
                <w:szCs w:val="18"/>
                <w:lang w:eastAsia="en-US"/>
              </w:rPr>
            </w:pPr>
            <w:proofErr w:type="spellStart"/>
            <w:r w:rsidRPr="001645EB">
              <w:rPr>
                <w:rFonts w:cstheme="minorBidi"/>
                <w:sz w:val="18"/>
                <w:szCs w:val="18"/>
                <w:lang w:eastAsia="en-US"/>
              </w:rPr>
              <w:t>String</w:t>
            </w:r>
            <w:proofErr w:type="spellEnd"/>
          </w:p>
        </w:tc>
      </w:tr>
      <w:tr w:rsidR="00091723" w:rsidRPr="001645EB" w14:paraId="1255CB2D" w14:textId="77777777" w:rsidTr="00091723">
        <w:tc>
          <w:tcPr>
            <w:tcW w:w="2405" w:type="dxa"/>
            <w:tcBorders>
              <w:top w:val="single" w:sz="4" w:space="0" w:color="auto"/>
              <w:left w:val="single" w:sz="4" w:space="0" w:color="auto"/>
              <w:bottom w:val="single" w:sz="4" w:space="0" w:color="auto"/>
              <w:right w:val="single" w:sz="4" w:space="0" w:color="auto"/>
            </w:tcBorders>
            <w:hideMark/>
          </w:tcPr>
          <w:p w14:paraId="120F15D8" w14:textId="77777777" w:rsidR="00091723" w:rsidRPr="001645EB" w:rsidRDefault="00091723">
            <w:pPr>
              <w:rPr>
                <w:rFonts w:cstheme="minorBidi"/>
                <w:sz w:val="18"/>
                <w:szCs w:val="18"/>
                <w:lang w:eastAsia="en-US"/>
              </w:rPr>
            </w:pPr>
            <w:proofErr w:type="spellStart"/>
            <w:r w:rsidRPr="001645EB">
              <w:rPr>
                <w:rFonts w:cstheme="minorBidi"/>
                <w:sz w:val="18"/>
                <w:szCs w:val="18"/>
                <w:lang w:eastAsia="en-US"/>
              </w:rPr>
              <w:t>schemeID</w:t>
            </w:r>
            <w:proofErr w:type="spellEnd"/>
          </w:p>
        </w:tc>
        <w:tc>
          <w:tcPr>
            <w:tcW w:w="4961" w:type="dxa"/>
            <w:tcBorders>
              <w:top w:val="single" w:sz="4" w:space="0" w:color="auto"/>
              <w:left w:val="single" w:sz="4" w:space="0" w:color="auto"/>
              <w:bottom w:val="single" w:sz="4" w:space="0" w:color="auto"/>
              <w:right w:val="single" w:sz="4" w:space="0" w:color="auto"/>
            </w:tcBorders>
          </w:tcPr>
          <w:p w14:paraId="67C5A7EE" w14:textId="77777777" w:rsidR="00091723" w:rsidRPr="00FB4E37" w:rsidRDefault="00091723">
            <w:pPr>
              <w:rPr>
                <w:rFonts w:cstheme="minorBidi"/>
                <w:sz w:val="18"/>
                <w:szCs w:val="18"/>
                <w:lang w:val="en-US" w:eastAsia="en-US"/>
              </w:rPr>
            </w:pPr>
            <w:r w:rsidRPr="001645EB">
              <w:rPr>
                <w:rFonts w:cstheme="minorBidi"/>
                <w:sz w:val="18"/>
                <w:szCs w:val="18"/>
                <w:lang w:eastAsia="en-US"/>
              </w:rPr>
              <w:t xml:space="preserve">Attributo del nodo </w:t>
            </w:r>
            <w:proofErr w:type="spellStart"/>
            <w:r w:rsidRPr="001645EB">
              <w:rPr>
                <w:rFonts w:cstheme="minorBidi"/>
                <w:sz w:val="18"/>
                <w:szCs w:val="18"/>
                <w:lang w:eastAsia="en-US"/>
              </w:rPr>
              <w:t>LegalPersonIdentifier</w:t>
            </w:r>
            <w:proofErr w:type="spellEnd"/>
            <w:r w:rsidRPr="001645EB">
              <w:rPr>
                <w:rFonts w:cstheme="minorBidi"/>
                <w:sz w:val="18"/>
                <w:szCs w:val="18"/>
                <w:lang w:eastAsia="en-US"/>
              </w:rPr>
              <w:t>. Sempre valorizzato con:</w:t>
            </w:r>
            <w:r w:rsidRPr="001645EB">
              <w:rPr>
                <w:rFonts w:cstheme="minorBidi"/>
                <w:sz w:val="18"/>
                <w:szCs w:val="18"/>
                <w:lang w:eastAsia="en-US"/>
              </w:rPr>
              <w:br/>
            </w:r>
            <w:proofErr w:type="spellStart"/>
            <w:r w:rsidRPr="001645EB">
              <w:rPr>
                <w:rFonts w:cstheme="minorBidi"/>
                <w:sz w:val="18"/>
                <w:szCs w:val="18"/>
                <w:lang w:eastAsia="en-US"/>
              </w:rPr>
              <w:t>SchemeID</w:t>
            </w:r>
            <w:proofErr w:type="spellEnd"/>
            <w:proofErr w:type="gramStart"/>
            <w:r w:rsidRPr="001645EB">
              <w:rPr>
                <w:rFonts w:cstheme="minorBidi"/>
                <w:sz w:val="18"/>
                <w:szCs w:val="18"/>
                <w:lang w:eastAsia="en-US"/>
              </w:rPr>
              <w:t>=“</w:t>
            </w:r>
            <w:proofErr w:type="spellStart"/>
            <w:proofErr w:type="gramEnd"/>
            <w:r w:rsidRPr="001645EB">
              <w:rPr>
                <w:rFonts w:cstheme="minorBidi"/>
                <w:sz w:val="18"/>
                <w:szCs w:val="18"/>
                <w:lang w:eastAsia="en-US"/>
              </w:rPr>
              <w:t>eidas</w:t>
            </w:r>
            <w:proofErr w:type="spellEnd"/>
            <w:r w:rsidRPr="001645EB">
              <w:rPr>
                <w:rFonts w:cstheme="minorBidi"/>
                <w:sz w:val="18"/>
                <w:szCs w:val="18"/>
                <w:lang w:eastAsia="en-US"/>
              </w:rPr>
              <w:t xml:space="preserve">”. </w:t>
            </w:r>
            <w:proofErr w:type="spellStart"/>
            <w:r w:rsidRPr="00FB4E37">
              <w:rPr>
                <w:rFonts w:cstheme="minorBidi"/>
                <w:sz w:val="18"/>
                <w:szCs w:val="18"/>
                <w:lang w:val="en-US" w:eastAsia="en-US"/>
              </w:rPr>
              <w:t>Esempio</w:t>
            </w:r>
            <w:proofErr w:type="spellEnd"/>
            <w:r w:rsidRPr="00FB4E37">
              <w:rPr>
                <w:rFonts w:cstheme="minorBidi"/>
                <w:sz w:val="18"/>
                <w:szCs w:val="18"/>
                <w:lang w:val="en-US" w:eastAsia="en-US"/>
              </w:rPr>
              <w:t>:</w:t>
            </w:r>
          </w:p>
          <w:p w14:paraId="24C83299" w14:textId="77777777" w:rsidR="00091723" w:rsidRPr="00FB4E37" w:rsidRDefault="00091723">
            <w:pPr>
              <w:rPr>
                <w:rFonts w:cstheme="minorBidi"/>
                <w:sz w:val="18"/>
                <w:szCs w:val="18"/>
                <w:lang w:val="en-US" w:eastAsia="en-US"/>
              </w:rPr>
            </w:pPr>
            <w:r w:rsidRPr="00FB4E37">
              <w:rPr>
                <w:rFonts w:cstheme="minorBidi"/>
                <w:sz w:val="18"/>
                <w:szCs w:val="18"/>
                <w:lang w:val="en-US" w:eastAsia="en-US"/>
              </w:rPr>
              <w:t>&lt;</w:t>
            </w:r>
            <w:proofErr w:type="spellStart"/>
            <w:proofErr w:type="gramStart"/>
            <w:r w:rsidRPr="00FB4E37">
              <w:rPr>
                <w:rFonts w:cstheme="minorBidi"/>
                <w:sz w:val="18"/>
                <w:szCs w:val="18"/>
                <w:lang w:val="en-US" w:eastAsia="en-US"/>
              </w:rPr>
              <w:t>sdg:LegalPersonIdentifier</w:t>
            </w:r>
            <w:proofErr w:type="spellEnd"/>
            <w:proofErr w:type="gramEnd"/>
            <w:r w:rsidRPr="00FB4E37">
              <w:rPr>
                <w:rFonts w:cstheme="minorBidi"/>
                <w:sz w:val="18"/>
                <w:szCs w:val="18"/>
                <w:lang w:val="en-US" w:eastAsia="en-US"/>
              </w:rPr>
              <w:t xml:space="preserve"> </w:t>
            </w:r>
            <w:proofErr w:type="spellStart"/>
            <w:r w:rsidRPr="00FB4E37">
              <w:rPr>
                <w:rFonts w:cstheme="minorBidi"/>
                <w:sz w:val="18"/>
                <w:szCs w:val="18"/>
                <w:lang w:val="en-US" w:eastAsia="en-US"/>
              </w:rPr>
              <w:t>schemeID</w:t>
            </w:r>
            <w:proofErr w:type="spellEnd"/>
            <w:r w:rsidRPr="00FB4E37">
              <w:rPr>
                <w:rFonts w:cstheme="minorBidi"/>
                <w:sz w:val="18"/>
                <w:szCs w:val="18"/>
                <w:lang w:val="en-US" w:eastAsia="en-US"/>
              </w:rPr>
              <w:t>="</w:t>
            </w:r>
            <w:proofErr w:type="spellStart"/>
            <w:r w:rsidRPr="00FB4E37">
              <w:rPr>
                <w:rFonts w:cstheme="minorBidi"/>
                <w:sz w:val="18"/>
                <w:szCs w:val="18"/>
                <w:lang w:val="en-US" w:eastAsia="en-US"/>
              </w:rPr>
              <w:t>eidas</w:t>
            </w:r>
            <w:proofErr w:type="spellEnd"/>
            <w:r w:rsidRPr="00FB4E37">
              <w:rPr>
                <w:rFonts w:cstheme="minorBidi"/>
                <w:sz w:val="18"/>
                <w:szCs w:val="18"/>
                <w:lang w:val="en-US" w:eastAsia="en-US"/>
              </w:rPr>
              <w:t>"&gt; ES/AT/02635542Y &lt;</w:t>
            </w:r>
            <w:proofErr w:type="spellStart"/>
            <w:proofErr w:type="gramStart"/>
            <w:r w:rsidRPr="00FB4E37">
              <w:rPr>
                <w:rFonts w:cstheme="minorBidi"/>
                <w:sz w:val="18"/>
                <w:szCs w:val="18"/>
                <w:lang w:val="en-US" w:eastAsia="en-US"/>
              </w:rPr>
              <w:t>sdg:LegalPersonIdentifier</w:t>
            </w:r>
            <w:proofErr w:type="spellEnd"/>
            <w:proofErr w:type="gramEnd"/>
            <w:r w:rsidRPr="00FB4E37">
              <w:rPr>
                <w:rFonts w:cstheme="minorBidi"/>
                <w:sz w:val="18"/>
                <w:szCs w:val="18"/>
                <w:lang w:val="en-US" w:eastAsia="en-US"/>
              </w:rPr>
              <w:t>&gt;</w:t>
            </w:r>
          </w:p>
          <w:p w14:paraId="2F49E8F5" w14:textId="77777777" w:rsidR="00091723" w:rsidRPr="00FB4E37" w:rsidRDefault="00091723">
            <w:pPr>
              <w:rPr>
                <w:rFonts w:cstheme="minorBidi"/>
                <w:sz w:val="18"/>
                <w:szCs w:val="18"/>
                <w:lang w:val="en-US" w:eastAsia="en-US"/>
              </w:rPr>
            </w:pPr>
          </w:p>
        </w:tc>
        <w:tc>
          <w:tcPr>
            <w:tcW w:w="713" w:type="dxa"/>
            <w:tcBorders>
              <w:top w:val="single" w:sz="4" w:space="0" w:color="auto"/>
              <w:left w:val="single" w:sz="4" w:space="0" w:color="auto"/>
              <w:bottom w:val="single" w:sz="4" w:space="0" w:color="auto"/>
              <w:right w:val="single" w:sz="4" w:space="0" w:color="auto"/>
            </w:tcBorders>
            <w:hideMark/>
          </w:tcPr>
          <w:p w14:paraId="417ABC85" w14:textId="77777777" w:rsidR="00091723" w:rsidRPr="001645EB" w:rsidRDefault="00091723">
            <w:pPr>
              <w:rPr>
                <w:rFonts w:cstheme="minorBidi"/>
                <w:sz w:val="18"/>
                <w:szCs w:val="18"/>
                <w:lang w:eastAsia="en-US"/>
              </w:rPr>
            </w:pPr>
            <w:r w:rsidRPr="001645EB">
              <w:rPr>
                <w:rFonts w:cstheme="minorBidi"/>
                <w:sz w:val="18"/>
                <w:szCs w:val="18"/>
                <w:lang w:eastAsia="en-US"/>
              </w:rPr>
              <w:t>M</w:t>
            </w:r>
          </w:p>
        </w:tc>
        <w:tc>
          <w:tcPr>
            <w:tcW w:w="851" w:type="dxa"/>
            <w:tcBorders>
              <w:top w:val="single" w:sz="4" w:space="0" w:color="auto"/>
              <w:left w:val="single" w:sz="4" w:space="0" w:color="auto"/>
              <w:bottom w:val="single" w:sz="4" w:space="0" w:color="auto"/>
              <w:right w:val="single" w:sz="4" w:space="0" w:color="auto"/>
            </w:tcBorders>
            <w:hideMark/>
          </w:tcPr>
          <w:p w14:paraId="1C9F1907" w14:textId="77777777" w:rsidR="00091723" w:rsidRPr="001645EB" w:rsidRDefault="00091723">
            <w:pPr>
              <w:rPr>
                <w:rFonts w:cstheme="minorBidi"/>
                <w:sz w:val="18"/>
                <w:szCs w:val="18"/>
                <w:lang w:eastAsia="en-US"/>
              </w:rPr>
            </w:pPr>
            <w:r w:rsidRPr="001645EB">
              <w:rPr>
                <w:rFonts w:cstheme="minorBid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1E8FEBCD" w14:textId="77777777" w:rsidR="00091723" w:rsidRPr="001645EB" w:rsidRDefault="00091723">
            <w:pPr>
              <w:rPr>
                <w:rFonts w:cstheme="minorBidi"/>
                <w:sz w:val="18"/>
                <w:szCs w:val="18"/>
                <w:lang w:eastAsia="en-US"/>
              </w:rPr>
            </w:pPr>
            <w:proofErr w:type="spellStart"/>
            <w:r w:rsidRPr="001645EB">
              <w:rPr>
                <w:rFonts w:cstheme="minorBidi"/>
                <w:sz w:val="18"/>
                <w:szCs w:val="18"/>
                <w:lang w:eastAsia="en-US"/>
              </w:rPr>
              <w:t>String</w:t>
            </w:r>
            <w:proofErr w:type="spellEnd"/>
          </w:p>
        </w:tc>
      </w:tr>
      <w:tr w:rsidR="00091723" w:rsidRPr="001645EB" w14:paraId="57A1D400" w14:textId="77777777" w:rsidTr="00091723">
        <w:tc>
          <w:tcPr>
            <w:tcW w:w="2405" w:type="dxa"/>
            <w:tcBorders>
              <w:top w:val="single" w:sz="4" w:space="0" w:color="auto"/>
              <w:left w:val="single" w:sz="4" w:space="0" w:color="auto"/>
              <w:bottom w:val="single" w:sz="4" w:space="0" w:color="auto"/>
              <w:right w:val="single" w:sz="4" w:space="0" w:color="auto"/>
            </w:tcBorders>
            <w:hideMark/>
          </w:tcPr>
          <w:p w14:paraId="00603D91" w14:textId="77777777" w:rsidR="00091723" w:rsidRPr="001645EB" w:rsidRDefault="00091723">
            <w:pPr>
              <w:rPr>
                <w:rFonts w:cstheme="minorBidi"/>
                <w:sz w:val="18"/>
                <w:szCs w:val="18"/>
                <w:lang w:eastAsia="en-US"/>
              </w:rPr>
            </w:pPr>
            <w:proofErr w:type="spellStart"/>
            <w:proofErr w:type="gramStart"/>
            <w:r w:rsidRPr="001645EB">
              <w:rPr>
                <w:rFonts w:cstheme="minorBidi"/>
                <w:sz w:val="18"/>
                <w:szCs w:val="18"/>
                <w:lang w:eastAsia="en-US"/>
              </w:rPr>
              <w:t>sdg:Identifier</w:t>
            </w:r>
            <w:proofErr w:type="spellEnd"/>
            <w:proofErr w:type="gramEnd"/>
          </w:p>
        </w:tc>
        <w:tc>
          <w:tcPr>
            <w:tcW w:w="4961" w:type="dxa"/>
            <w:tcBorders>
              <w:top w:val="single" w:sz="4" w:space="0" w:color="auto"/>
              <w:left w:val="single" w:sz="4" w:space="0" w:color="auto"/>
              <w:bottom w:val="single" w:sz="4" w:space="0" w:color="auto"/>
              <w:right w:val="single" w:sz="4" w:space="0" w:color="auto"/>
            </w:tcBorders>
            <w:hideMark/>
          </w:tcPr>
          <w:p w14:paraId="07268A58" w14:textId="77777777" w:rsidR="00091723" w:rsidRPr="001645EB" w:rsidRDefault="00091723">
            <w:pPr>
              <w:rPr>
                <w:rFonts w:cstheme="minorBidi"/>
                <w:sz w:val="18"/>
                <w:szCs w:val="18"/>
                <w:lang w:eastAsia="en-US"/>
              </w:rPr>
            </w:pPr>
            <w:r w:rsidRPr="001645EB">
              <w:rPr>
                <w:rFonts w:cstheme="minorBidi"/>
                <w:sz w:val="18"/>
                <w:szCs w:val="18"/>
                <w:lang w:eastAsia="en-US"/>
              </w:rPr>
              <w:t xml:space="preserve">Identificativo assegnato all’Entità Giuridica dall’autorità giudiziaria che l’ha registrata. L’elemento è presente una o più volte per gestire </w:t>
            </w:r>
            <w:proofErr w:type="gramStart"/>
            <w:r w:rsidRPr="001645EB">
              <w:rPr>
                <w:rFonts w:cstheme="minorBidi"/>
                <w:sz w:val="18"/>
                <w:szCs w:val="18"/>
                <w:lang w:eastAsia="en-US"/>
              </w:rPr>
              <w:t>il multilingua</w:t>
            </w:r>
            <w:proofErr w:type="gramEnd"/>
            <w:r w:rsidRPr="001645EB">
              <w:rPr>
                <w:rFonts w:cstheme="minorBidi"/>
                <w:sz w:val="18"/>
                <w:szCs w:val="18"/>
                <w:lang w:eastAsia="en-US"/>
              </w:rPr>
              <w:t>.</w:t>
            </w:r>
          </w:p>
        </w:tc>
        <w:tc>
          <w:tcPr>
            <w:tcW w:w="713" w:type="dxa"/>
            <w:tcBorders>
              <w:top w:val="single" w:sz="4" w:space="0" w:color="auto"/>
              <w:left w:val="single" w:sz="4" w:space="0" w:color="auto"/>
              <w:bottom w:val="single" w:sz="4" w:space="0" w:color="auto"/>
              <w:right w:val="single" w:sz="4" w:space="0" w:color="auto"/>
            </w:tcBorders>
            <w:hideMark/>
          </w:tcPr>
          <w:p w14:paraId="6C95FAF4" w14:textId="77777777" w:rsidR="00091723" w:rsidRPr="001645EB" w:rsidRDefault="00091723">
            <w:pPr>
              <w:rPr>
                <w:rFonts w:cstheme="minorBidi"/>
                <w:sz w:val="18"/>
                <w:szCs w:val="18"/>
                <w:lang w:eastAsia="en-US"/>
              </w:rPr>
            </w:pPr>
            <w:r w:rsidRPr="001645EB">
              <w:rPr>
                <w:rFonts w:cstheme="minorBidi"/>
                <w:sz w:val="18"/>
                <w:szCs w:val="18"/>
                <w:lang w:eastAsia="en-US"/>
              </w:rPr>
              <w:t>O</w:t>
            </w:r>
          </w:p>
        </w:tc>
        <w:tc>
          <w:tcPr>
            <w:tcW w:w="851" w:type="dxa"/>
            <w:tcBorders>
              <w:top w:val="single" w:sz="4" w:space="0" w:color="auto"/>
              <w:left w:val="single" w:sz="4" w:space="0" w:color="auto"/>
              <w:bottom w:val="single" w:sz="4" w:space="0" w:color="auto"/>
              <w:right w:val="single" w:sz="4" w:space="0" w:color="auto"/>
            </w:tcBorders>
            <w:hideMark/>
          </w:tcPr>
          <w:p w14:paraId="50C95891" w14:textId="77777777" w:rsidR="00091723" w:rsidRPr="001645EB" w:rsidRDefault="00091723">
            <w:pPr>
              <w:rPr>
                <w:rFonts w:cstheme="minorBidi"/>
                <w:sz w:val="18"/>
                <w:szCs w:val="18"/>
                <w:lang w:eastAsia="en-US"/>
              </w:rPr>
            </w:pPr>
            <w:r w:rsidRPr="001645EB">
              <w:rPr>
                <w:rFonts w:cstheme="minorBid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57579FFF" w14:textId="77777777" w:rsidR="00091723" w:rsidRPr="001645EB" w:rsidRDefault="00091723">
            <w:pPr>
              <w:rPr>
                <w:rFonts w:cstheme="minorBidi"/>
                <w:sz w:val="18"/>
                <w:szCs w:val="18"/>
                <w:lang w:eastAsia="en-US"/>
              </w:rPr>
            </w:pPr>
            <w:proofErr w:type="spellStart"/>
            <w:r w:rsidRPr="001645EB">
              <w:rPr>
                <w:rFonts w:cstheme="minorBidi"/>
                <w:sz w:val="18"/>
                <w:szCs w:val="18"/>
                <w:lang w:eastAsia="en-US"/>
              </w:rPr>
              <w:t>String</w:t>
            </w:r>
            <w:proofErr w:type="spellEnd"/>
          </w:p>
        </w:tc>
      </w:tr>
      <w:tr w:rsidR="00091723" w:rsidRPr="001645EB" w14:paraId="2A67103E" w14:textId="77777777" w:rsidTr="00091723">
        <w:tc>
          <w:tcPr>
            <w:tcW w:w="2405" w:type="dxa"/>
            <w:tcBorders>
              <w:top w:val="single" w:sz="4" w:space="0" w:color="auto"/>
              <w:left w:val="single" w:sz="4" w:space="0" w:color="auto"/>
              <w:bottom w:val="single" w:sz="4" w:space="0" w:color="auto"/>
              <w:right w:val="single" w:sz="4" w:space="0" w:color="auto"/>
            </w:tcBorders>
            <w:hideMark/>
          </w:tcPr>
          <w:p w14:paraId="764EE015" w14:textId="77777777" w:rsidR="00091723" w:rsidRPr="001645EB" w:rsidRDefault="00091723">
            <w:pPr>
              <w:rPr>
                <w:rFonts w:cstheme="minorBidi"/>
                <w:sz w:val="18"/>
                <w:szCs w:val="18"/>
                <w:lang w:eastAsia="en-US"/>
              </w:rPr>
            </w:pPr>
            <w:proofErr w:type="spellStart"/>
            <w:r w:rsidRPr="001645EB">
              <w:rPr>
                <w:rFonts w:cstheme="minorBidi"/>
                <w:sz w:val="18"/>
                <w:szCs w:val="18"/>
                <w:lang w:eastAsia="en-US"/>
              </w:rPr>
              <w:t>schemeID</w:t>
            </w:r>
            <w:proofErr w:type="spellEnd"/>
          </w:p>
        </w:tc>
        <w:tc>
          <w:tcPr>
            <w:tcW w:w="4961" w:type="dxa"/>
            <w:tcBorders>
              <w:top w:val="single" w:sz="4" w:space="0" w:color="auto"/>
              <w:left w:val="single" w:sz="4" w:space="0" w:color="auto"/>
              <w:bottom w:val="single" w:sz="4" w:space="0" w:color="auto"/>
              <w:right w:val="single" w:sz="4" w:space="0" w:color="auto"/>
            </w:tcBorders>
            <w:hideMark/>
          </w:tcPr>
          <w:p w14:paraId="4AF78EE6" w14:textId="77777777" w:rsidR="00091723" w:rsidRPr="001645EB" w:rsidRDefault="00091723">
            <w:pPr>
              <w:rPr>
                <w:rFonts w:cstheme="minorBidi"/>
                <w:sz w:val="18"/>
                <w:szCs w:val="18"/>
                <w:lang w:eastAsia="en-US"/>
              </w:rPr>
            </w:pPr>
            <w:r w:rsidRPr="001645EB">
              <w:rPr>
                <w:rFonts w:cstheme="minorBidi"/>
                <w:sz w:val="18"/>
                <w:szCs w:val="18"/>
                <w:lang w:eastAsia="en-US"/>
              </w:rPr>
              <w:t xml:space="preserve">Attributo del nodo </w:t>
            </w:r>
            <w:proofErr w:type="spellStart"/>
            <w:r w:rsidRPr="001645EB">
              <w:rPr>
                <w:rFonts w:cstheme="minorBidi"/>
                <w:sz w:val="18"/>
                <w:szCs w:val="18"/>
                <w:lang w:eastAsia="en-US"/>
              </w:rPr>
              <w:t>Identifier</w:t>
            </w:r>
            <w:proofErr w:type="spellEnd"/>
            <w:r w:rsidRPr="001645EB">
              <w:rPr>
                <w:rFonts w:cstheme="minorBidi"/>
                <w:sz w:val="18"/>
                <w:szCs w:val="18"/>
                <w:lang w:eastAsia="en-US"/>
              </w:rPr>
              <w:t xml:space="preserve">, identifica lo </w:t>
            </w:r>
            <w:proofErr w:type="spellStart"/>
            <w:r w:rsidRPr="001645EB">
              <w:rPr>
                <w:rFonts w:cstheme="minorBidi"/>
                <w:sz w:val="18"/>
                <w:szCs w:val="18"/>
                <w:lang w:eastAsia="en-US"/>
              </w:rPr>
              <w:t>SchemeID</w:t>
            </w:r>
            <w:proofErr w:type="spellEnd"/>
            <w:r w:rsidRPr="001645EB">
              <w:rPr>
                <w:rFonts w:cstheme="minorBidi"/>
                <w:sz w:val="18"/>
                <w:szCs w:val="18"/>
                <w:lang w:eastAsia="en-US"/>
              </w:rPr>
              <w:t xml:space="preserve"> dell’</w:t>
            </w:r>
            <w:proofErr w:type="spellStart"/>
            <w:r w:rsidRPr="001645EB">
              <w:rPr>
                <w:rFonts w:cstheme="minorBidi"/>
                <w:sz w:val="18"/>
                <w:szCs w:val="18"/>
                <w:lang w:eastAsia="en-US"/>
              </w:rPr>
              <w:t>identifier</w:t>
            </w:r>
            <w:proofErr w:type="spellEnd"/>
            <w:r w:rsidRPr="001645EB">
              <w:rPr>
                <w:rFonts w:cstheme="minorBidi"/>
                <w:sz w:val="18"/>
                <w:szCs w:val="18"/>
                <w:lang w:eastAsia="en-US"/>
              </w:rPr>
              <w:t>.</w:t>
            </w:r>
          </w:p>
        </w:tc>
        <w:tc>
          <w:tcPr>
            <w:tcW w:w="713" w:type="dxa"/>
            <w:tcBorders>
              <w:top w:val="single" w:sz="4" w:space="0" w:color="auto"/>
              <w:left w:val="single" w:sz="4" w:space="0" w:color="auto"/>
              <w:bottom w:val="single" w:sz="4" w:space="0" w:color="auto"/>
              <w:right w:val="single" w:sz="4" w:space="0" w:color="auto"/>
            </w:tcBorders>
            <w:hideMark/>
          </w:tcPr>
          <w:p w14:paraId="1631DE68" w14:textId="77777777" w:rsidR="00091723" w:rsidRPr="001645EB" w:rsidRDefault="00091723">
            <w:pPr>
              <w:rPr>
                <w:rFonts w:cstheme="minorBidi"/>
                <w:sz w:val="18"/>
                <w:szCs w:val="18"/>
                <w:lang w:eastAsia="en-US"/>
              </w:rPr>
            </w:pPr>
            <w:r w:rsidRPr="001645EB">
              <w:rPr>
                <w:rFonts w:cstheme="minorBidi"/>
                <w:sz w:val="18"/>
                <w:szCs w:val="18"/>
                <w:lang w:eastAsia="en-US"/>
              </w:rPr>
              <w:t>M</w:t>
            </w:r>
          </w:p>
        </w:tc>
        <w:tc>
          <w:tcPr>
            <w:tcW w:w="851" w:type="dxa"/>
            <w:tcBorders>
              <w:top w:val="single" w:sz="4" w:space="0" w:color="auto"/>
              <w:left w:val="single" w:sz="4" w:space="0" w:color="auto"/>
              <w:bottom w:val="single" w:sz="4" w:space="0" w:color="auto"/>
              <w:right w:val="single" w:sz="4" w:space="0" w:color="auto"/>
            </w:tcBorders>
            <w:hideMark/>
          </w:tcPr>
          <w:p w14:paraId="122DEEE3" w14:textId="77777777" w:rsidR="00091723" w:rsidRPr="001645EB" w:rsidRDefault="00091723">
            <w:pPr>
              <w:rPr>
                <w:rFonts w:cstheme="minorBidi"/>
                <w:sz w:val="18"/>
                <w:szCs w:val="18"/>
                <w:lang w:eastAsia="en-US"/>
              </w:rPr>
            </w:pPr>
            <w:r w:rsidRPr="001645EB">
              <w:rPr>
                <w:rFonts w:cstheme="minorBid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0732294C" w14:textId="77777777" w:rsidR="00091723" w:rsidRPr="001645EB" w:rsidRDefault="00091723">
            <w:pPr>
              <w:rPr>
                <w:rFonts w:cstheme="minorBidi"/>
                <w:sz w:val="18"/>
                <w:szCs w:val="18"/>
                <w:lang w:eastAsia="en-US"/>
              </w:rPr>
            </w:pPr>
            <w:proofErr w:type="spellStart"/>
            <w:r w:rsidRPr="001645EB">
              <w:rPr>
                <w:rFonts w:cstheme="minorBidi"/>
                <w:sz w:val="18"/>
                <w:szCs w:val="18"/>
                <w:lang w:eastAsia="en-US"/>
              </w:rPr>
              <w:t>String</w:t>
            </w:r>
            <w:proofErr w:type="spellEnd"/>
          </w:p>
        </w:tc>
      </w:tr>
      <w:tr w:rsidR="00091723" w:rsidRPr="001645EB" w14:paraId="50EF6FF1" w14:textId="77777777" w:rsidTr="00091723">
        <w:tc>
          <w:tcPr>
            <w:tcW w:w="2405" w:type="dxa"/>
            <w:tcBorders>
              <w:top w:val="single" w:sz="4" w:space="0" w:color="auto"/>
              <w:left w:val="single" w:sz="4" w:space="0" w:color="auto"/>
              <w:bottom w:val="single" w:sz="4" w:space="0" w:color="auto"/>
              <w:right w:val="single" w:sz="4" w:space="0" w:color="auto"/>
            </w:tcBorders>
            <w:hideMark/>
          </w:tcPr>
          <w:p w14:paraId="4EE6E6E0" w14:textId="77777777" w:rsidR="00091723" w:rsidRPr="001645EB" w:rsidRDefault="00091723">
            <w:pPr>
              <w:rPr>
                <w:rFonts w:cstheme="minorBidi"/>
                <w:sz w:val="18"/>
                <w:szCs w:val="18"/>
                <w:lang w:eastAsia="en-US"/>
              </w:rPr>
            </w:pPr>
            <w:proofErr w:type="spellStart"/>
            <w:proofErr w:type="gramStart"/>
            <w:r w:rsidRPr="001645EB">
              <w:rPr>
                <w:rFonts w:cstheme="minorBidi"/>
                <w:sz w:val="18"/>
                <w:szCs w:val="18"/>
                <w:lang w:eastAsia="en-US"/>
              </w:rPr>
              <w:t>sdg:LegalName</w:t>
            </w:r>
            <w:proofErr w:type="spellEnd"/>
            <w:proofErr w:type="gramEnd"/>
          </w:p>
        </w:tc>
        <w:tc>
          <w:tcPr>
            <w:tcW w:w="4961" w:type="dxa"/>
            <w:tcBorders>
              <w:top w:val="single" w:sz="4" w:space="0" w:color="auto"/>
              <w:left w:val="single" w:sz="4" w:space="0" w:color="auto"/>
              <w:bottom w:val="single" w:sz="4" w:space="0" w:color="auto"/>
              <w:right w:val="single" w:sz="4" w:space="0" w:color="auto"/>
            </w:tcBorders>
            <w:hideMark/>
          </w:tcPr>
          <w:p w14:paraId="0B33FCBD" w14:textId="77777777" w:rsidR="00091723" w:rsidRPr="001645EB" w:rsidRDefault="00091723">
            <w:pPr>
              <w:rPr>
                <w:rFonts w:cstheme="minorBidi"/>
                <w:sz w:val="18"/>
                <w:szCs w:val="18"/>
                <w:lang w:eastAsia="en-US"/>
              </w:rPr>
            </w:pPr>
            <w:r w:rsidRPr="001645EB">
              <w:rPr>
                <w:rFonts w:cstheme="minorBidi"/>
                <w:sz w:val="18"/>
                <w:szCs w:val="18"/>
                <w:lang w:eastAsia="en-US"/>
              </w:rPr>
              <w:t>Il nome legale.</w:t>
            </w:r>
          </w:p>
        </w:tc>
        <w:tc>
          <w:tcPr>
            <w:tcW w:w="713" w:type="dxa"/>
            <w:tcBorders>
              <w:top w:val="single" w:sz="4" w:space="0" w:color="auto"/>
              <w:left w:val="single" w:sz="4" w:space="0" w:color="auto"/>
              <w:bottom w:val="single" w:sz="4" w:space="0" w:color="auto"/>
              <w:right w:val="single" w:sz="4" w:space="0" w:color="auto"/>
            </w:tcBorders>
            <w:hideMark/>
          </w:tcPr>
          <w:p w14:paraId="64739E92" w14:textId="77777777" w:rsidR="00091723" w:rsidRPr="001645EB" w:rsidRDefault="00091723">
            <w:pPr>
              <w:rPr>
                <w:rFonts w:cstheme="minorBidi"/>
                <w:sz w:val="18"/>
                <w:szCs w:val="18"/>
                <w:lang w:eastAsia="en-US"/>
              </w:rPr>
            </w:pPr>
            <w:r w:rsidRPr="001645EB">
              <w:rPr>
                <w:rFonts w:cstheme="minorBidi"/>
                <w:sz w:val="18"/>
                <w:szCs w:val="18"/>
                <w:lang w:eastAsia="en-US"/>
              </w:rPr>
              <w:t>M</w:t>
            </w:r>
          </w:p>
        </w:tc>
        <w:tc>
          <w:tcPr>
            <w:tcW w:w="851" w:type="dxa"/>
            <w:tcBorders>
              <w:top w:val="single" w:sz="4" w:space="0" w:color="auto"/>
              <w:left w:val="single" w:sz="4" w:space="0" w:color="auto"/>
              <w:bottom w:val="single" w:sz="4" w:space="0" w:color="auto"/>
              <w:right w:val="single" w:sz="4" w:space="0" w:color="auto"/>
            </w:tcBorders>
            <w:hideMark/>
          </w:tcPr>
          <w:p w14:paraId="429744EB" w14:textId="77777777" w:rsidR="00091723" w:rsidRPr="001645EB" w:rsidRDefault="00091723">
            <w:pPr>
              <w:rPr>
                <w:rFonts w:cstheme="minorBidi"/>
                <w:sz w:val="18"/>
                <w:szCs w:val="18"/>
                <w:lang w:eastAsia="en-US"/>
              </w:rPr>
            </w:pPr>
            <w:r w:rsidRPr="001645EB">
              <w:rPr>
                <w:rFonts w:cstheme="minorBid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403BCB34" w14:textId="77777777" w:rsidR="00091723" w:rsidRPr="001645EB" w:rsidRDefault="00091723">
            <w:pPr>
              <w:rPr>
                <w:rFonts w:cstheme="minorBidi"/>
                <w:sz w:val="18"/>
                <w:szCs w:val="18"/>
                <w:lang w:eastAsia="en-US"/>
              </w:rPr>
            </w:pPr>
            <w:proofErr w:type="spellStart"/>
            <w:r w:rsidRPr="001645EB">
              <w:rPr>
                <w:rFonts w:cstheme="minorBidi"/>
                <w:sz w:val="18"/>
                <w:szCs w:val="18"/>
                <w:lang w:eastAsia="en-US"/>
              </w:rPr>
              <w:t>String</w:t>
            </w:r>
            <w:proofErr w:type="spellEnd"/>
          </w:p>
        </w:tc>
      </w:tr>
      <w:tr w:rsidR="00091723" w:rsidRPr="001645EB" w14:paraId="46991A2F" w14:textId="77777777" w:rsidTr="00091723">
        <w:tc>
          <w:tcPr>
            <w:tcW w:w="2405" w:type="dxa"/>
            <w:tcBorders>
              <w:top w:val="single" w:sz="4" w:space="0" w:color="auto"/>
              <w:left w:val="single" w:sz="4" w:space="0" w:color="auto"/>
              <w:bottom w:val="single" w:sz="4" w:space="0" w:color="auto"/>
              <w:right w:val="single" w:sz="4" w:space="0" w:color="auto"/>
            </w:tcBorders>
            <w:hideMark/>
          </w:tcPr>
          <w:p w14:paraId="0CA65987" w14:textId="77777777" w:rsidR="00091723" w:rsidRPr="001645EB" w:rsidRDefault="00091723">
            <w:pPr>
              <w:rPr>
                <w:rFonts w:cstheme="minorBidi"/>
                <w:sz w:val="18"/>
                <w:szCs w:val="18"/>
                <w:lang w:eastAsia="en-US"/>
              </w:rPr>
            </w:pPr>
            <w:proofErr w:type="spellStart"/>
            <w:r w:rsidRPr="001645EB">
              <w:rPr>
                <w:rFonts w:cstheme="minorBidi"/>
                <w:sz w:val="18"/>
                <w:szCs w:val="18"/>
                <w:lang w:eastAsia="en-US"/>
              </w:rPr>
              <w:t>nonLatin</w:t>
            </w:r>
            <w:proofErr w:type="spellEnd"/>
          </w:p>
        </w:tc>
        <w:tc>
          <w:tcPr>
            <w:tcW w:w="4961" w:type="dxa"/>
            <w:tcBorders>
              <w:top w:val="single" w:sz="4" w:space="0" w:color="auto"/>
              <w:left w:val="single" w:sz="4" w:space="0" w:color="auto"/>
              <w:bottom w:val="single" w:sz="4" w:space="0" w:color="auto"/>
              <w:right w:val="single" w:sz="4" w:space="0" w:color="auto"/>
            </w:tcBorders>
            <w:hideMark/>
          </w:tcPr>
          <w:p w14:paraId="64C555E0" w14:textId="77777777" w:rsidR="00091723" w:rsidRPr="001645EB" w:rsidRDefault="00091723">
            <w:pPr>
              <w:rPr>
                <w:rFonts w:cstheme="minorBidi"/>
                <w:sz w:val="18"/>
                <w:szCs w:val="18"/>
                <w:lang w:eastAsia="en-US"/>
              </w:rPr>
            </w:pPr>
            <w:r w:rsidRPr="001645EB">
              <w:rPr>
                <w:rFonts w:cstheme="minorBidi"/>
                <w:sz w:val="18"/>
                <w:szCs w:val="18"/>
                <w:lang w:eastAsia="en-US"/>
              </w:rPr>
              <w:t xml:space="preserve">Attributo di </w:t>
            </w:r>
            <w:proofErr w:type="spellStart"/>
            <w:r w:rsidRPr="001645EB">
              <w:rPr>
                <w:rFonts w:cstheme="minorBidi"/>
                <w:sz w:val="18"/>
                <w:szCs w:val="18"/>
                <w:lang w:eastAsia="en-US"/>
              </w:rPr>
              <w:t>LegalName</w:t>
            </w:r>
            <w:proofErr w:type="spellEnd"/>
            <w:r w:rsidRPr="001645EB">
              <w:rPr>
                <w:rFonts w:cstheme="minorBidi"/>
                <w:sz w:val="18"/>
                <w:szCs w:val="18"/>
                <w:lang w:eastAsia="en-US"/>
              </w:rPr>
              <w:t xml:space="preserve">. Il nome in carattere non latino può essere inserito in questa proprietà nel caso in cui il valore dell'attributo principale sia stato traslitterato in caratteri latini. </w:t>
            </w:r>
          </w:p>
        </w:tc>
        <w:tc>
          <w:tcPr>
            <w:tcW w:w="713" w:type="dxa"/>
            <w:tcBorders>
              <w:top w:val="single" w:sz="4" w:space="0" w:color="auto"/>
              <w:left w:val="single" w:sz="4" w:space="0" w:color="auto"/>
              <w:bottom w:val="single" w:sz="4" w:space="0" w:color="auto"/>
              <w:right w:val="single" w:sz="4" w:space="0" w:color="auto"/>
            </w:tcBorders>
            <w:hideMark/>
          </w:tcPr>
          <w:p w14:paraId="017C574F" w14:textId="77777777" w:rsidR="00091723" w:rsidRPr="001645EB" w:rsidRDefault="00091723">
            <w:pPr>
              <w:rPr>
                <w:rFonts w:cstheme="minorBidi"/>
                <w:sz w:val="18"/>
                <w:szCs w:val="18"/>
                <w:lang w:eastAsia="en-US"/>
              </w:rPr>
            </w:pPr>
            <w:r w:rsidRPr="001645EB">
              <w:rPr>
                <w:rFonts w:cstheme="minorBidi"/>
                <w:sz w:val="18"/>
                <w:szCs w:val="18"/>
                <w:lang w:eastAsia="en-US"/>
              </w:rPr>
              <w:t>O</w:t>
            </w:r>
          </w:p>
        </w:tc>
        <w:tc>
          <w:tcPr>
            <w:tcW w:w="851" w:type="dxa"/>
            <w:tcBorders>
              <w:top w:val="single" w:sz="4" w:space="0" w:color="auto"/>
              <w:left w:val="single" w:sz="4" w:space="0" w:color="auto"/>
              <w:bottom w:val="single" w:sz="4" w:space="0" w:color="auto"/>
              <w:right w:val="single" w:sz="4" w:space="0" w:color="auto"/>
            </w:tcBorders>
            <w:hideMark/>
          </w:tcPr>
          <w:p w14:paraId="1A2E1884" w14:textId="77777777" w:rsidR="00091723" w:rsidRPr="001645EB" w:rsidRDefault="00091723">
            <w:pPr>
              <w:rPr>
                <w:rFonts w:cstheme="minorBidi"/>
                <w:sz w:val="18"/>
                <w:szCs w:val="18"/>
                <w:lang w:eastAsia="en-US"/>
              </w:rPr>
            </w:pPr>
            <w:r w:rsidRPr="001645EB">
              <w:rPr>
                <w:rFonts w:cstheme="minorBid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756F36E0" w14:textId="77777777" w:rsidR="00091723" w:rsidRPr="001645EB" w:rsidRDefault="00091723">
            <w:pPr>
              <w:rPr>
                <w:rFonts w:cstheme="minorBidi"/>
                <w:sz w:val="18"/>
                <w:szCs w:val="18"/>
                <w:lang w:eastAsia="en-US"/>
              </w:rPr>
            </w:pPr>
            <w:proofErr w:type="spellStart"/>
            <w:r w:rsidRPr="001645EB">
              <w:rPr>
                <w:rFonts w:cstheme="minorBidi"/>
                <w:sz w:val="18"/>
                <w:szCs w:val="18"/>
                <w:lang w:eastAsia="en-US"/>
              </w:rPr>
              <w:t>String</w:t>
            </w:r>
            <w:proofErr w:type="spellEnd"/>
          </w:p>
        </w:tc>
      </w:tr>
      <w:tr w:rsidR="00091723" w:rsidRPr="001645EB" w14:paraId="167C6376" w14:textId="77777777" w:rsidTr="00091723">
        <w:tc>
          <w:tcPr>
            <w:tcW w:w="2405" w:type="dxa"/>
            <w:tcBorders>
              <w:top w:val="single" w:sz="4" w:space="0" w:color="auto"/>
              <w:left w:val="single" w:sz="4" w:space="0" w:color="auto"/>
              <w:bottom w:val="single" w:sz="4" w:space="0" w:color="auto"/>
              <w:right w:val="single" w:sz="4" w:space="0" w:color="auto"/>
            </w:tcBorders>
            <w:hideMark/>
          </w:tcPr>
          <w:p w14:paraId="7A8E6765" w14:textId="77777777" w:rsidR="00091723" w:rsidRPr="001645EB" w:rsidRDefault="00091723">
            <w:pPr>
              <w:rPr>
                <w:rFonts w:cstheme="minorBidi"/>
                <w:sz w:val="18"/>
                <w:szCs w:val="18"/>
                <w:lang w:eastAsia="en-US"/>
              </w:rPr>
            </w:pPr>
            <w:proofErr w:type="spellStart"/>
            <w:r w:rsidRPr="001645EB">
              <w:rPr>
                <w:rFonts w:cstheme="minorBidi"/>
                <w:sz w:val="18"/>
                <w:szCs w:val="18"/>
                <w:lang w:eastAsia="en-US"/>
              </w:rPr>
              <w:t>LegalPhoneNumber</w:t>
            </w:r>
            <w:proofErr w:type="spellEnd"/>
          </w:p>
        </w:tc>
        <w:tc>
          <w:tcPr>
            <w:tcW w:w="4961" w:type="dxa"/>
            <w:tcBorders>
              <w:top w:val="single" w:sz="4" w:space="0" w:color="auto"/>
              <w:left w:val="single" w:sz="4" w:space="0" w:color="auto"/>
              <w:bottom w:val="single" w:sz="4" w:space="0" w:color="auto"/>
              <w:right w:val="single" w:sz="4" w:space="0" w:color="auto"/>
            </w:tcBorders>
            <w:hideMark/>
          </w:tcPr>
          <w:p w14:paraId="4421843A" w14:textId="77777777" w:rsidR="00091723" w:rsidRPr="001645EB" w:rsidRDefault="00091723">
            <w:pPr>
              <w:rPr>
                <w:rFonts w:cstheme="minorBidi"/>
                <w:sz w:val="18"/>
                <w:szCs w:val="18"/>
                <w:lang w:eastAsia="en-US"/>
              </w:rPr>
            </w:pPr>
            <w:r w:rsidRPr="001645EB">
              <w:rPr>
                <w:rFonts w:cstheme="minorBidi"/>
                <w:sz w:val="18"/>
                <w:szCs w:val="18"/>
                <w:lang w:eastAsia="en-US"/>
              </w:rPr>
              <w:t>Numero di telefono</w:t>
            </w:r>
          </w:p>
        </w:tc>
        <w:tc>
          <w:tcPr>
            <w:tcW w:w="713" w:type="dxa"/>
            <w:tcBorders>
              <w:top w:val="single" w:sz="4" w:space="0" w:color="auto"/>
              <w:left w:val="single" w:sz="4" w:space="0" w:color="auto"/>
              <w:bottom w:val="single" w:sz="4" w:space="0" w:color="auto"/>
              <w:right w:val="single" w:sz="4" w:space="0" w:color="auto"/>
            </w:tcBorders>
            <w:hideMark/>
          </w:tcPr>
          <w:p w14:paraId="54DA8CB2" w14:textId="77777777" w:rsidR="00091723" w:rsidRPr="001645EB" w:rsidRDefault="00091723">
            <w:pPr>
              <w:rPr>
                <w:rFonts w:cstheme="minorBidi"/>
                <w:sz w:val="18"/>
                <w:szCs w:val="18"/>
                <w:lang w:eastAsia="en-US"/>
              </w:rPr>
            </w:pPr>
            <w:r w:rsidRPr="001645EB">
              <w:rPr>
                <w:rFonts w:cstheme="minorBidi"/>
                <w:sz w:val="18"/>
                <w:szCs w:val="18"/>
                <w:lang w:eastAsia="en-US"/>
              </w:rPr>
              <w:t>O</w:t>
            </w:r>
          </w:p>
        </w:tc>
        <w:tc>
          <w:tcPr>
            <w:tcW w:w="851" w:type="dxa"/>
            <w:tcBorders>
              <w:top w:val="single" w:sz="4" w:space="0" w:color="auto"/>
              <w:left w:val="single" w:sz="4" w:space="0" w:color="auto"/>
              <w:bottom w:val="single" w:sz="4" w:space="0" w:color="auto"/>
              <w:right w:val="single" w:sz="4" w:space="0" w:color="auto"/>
            </w:tcBorders>
            <w:hideMark/>
          </w:tcPr>
          <w:p w14:paraId="5F546A85" w14:textId="77777777" w:rsidR="00091723" w:rsidRPr="001645EB" w:rsidRDefault="00091723">
            <w:pPr>
              <w:rPr>
                <w:rFonts w:cstheme="minorBidi"/>
                <w:sz w:val="18"/>
                <w:szCs w:val="18"/>
                <w:lang w:eastAsia="en-US"/>
              </w:rPr>
            </w:pPr>
            <w:r w:rsidRPr="001645EB">
              <w:rPr>
                <w:rFonts w:cstheme="minorBid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448752B3" w14:textId="77777777" w:rsidR="00091723" w:rsidRPr="001645EB" w:rsidRDefault="00091723">
            <w:pPr>
              <w:rPr>
                <w:rFonts w:cstheme="minorBidi"/>
                <w:sz w:val="18"/>
                <w:szCs w:val="18"/>
                <w:lang w:eastAsia="en-US"/>
              </w:rPr>
            </w:pPr>
            <w:proofErr w:type="spellStart"/>
            <w:r w:rsidRPr="001645EB">
              <w:rPr>
                <w:rFonts w:cstheme="minorBidi"/>
                <w:sz w:val="18"/>
                <w:szCs w:val="18"/>
                <w:lang w:eastAsia="en-US"/>
              </w:rPr>
              <w:t>String</w:t>
            </w:r>
            <w:proofErr w:type="spellEnd"/>
          </w:p>
        </w:tc>
      </w:tr>
      <w:tr w:rsidR="00091723" w:rsidRPr="001645EB" w14:paraId="21E69BFF" w14:textId="77777777" w:rsidTr="00091723">
        <w:tc>
          <w:tcPr>
            <w:tcW w:w="2405" w:type="dxa"/>
            <w:tcBorders>
              <w:top w:val="single" w:sz="4" w:space="0" w:color="auto"/>
              <w:left w:val="single" w:sz="4" w:space="0" w:color="auto"/>
              <w:bottom w:val="single" w:sz="4" w:space="0" w:color="auto"/>
              <w:right w:val="single" w:sz="4" w:space="0" w:color="auto"/>
            </w:tcBorders>
            <w:hideMark/>
          </w:tcPr>
          <w:p w14:paraId="3D0075D1" w14:textId="77777777" w:rsidR="00091723" w:rsidRPr="001645EB" w:rsidRDefault="00091723">
            <w:pPr>
              <w:rPr>
                <w:rFonts w:cstheme="minorBidi"/>
                <w:sz w:val="18"/>
                <w:szCs w:val="18"/>
                <w:lang w:eastAsia="en-US"/>
              </w:rPr>
            </w:pPr>
            <w:proofErr w:type="spellStart"/>
            <w:r w:rsidRPr="001645EB">
              <w:rPr>
                <w:rFonts w:cstheme="minorBidi"/>
                <w:sz w:val="18"/>
                <w:szCs w:val="18"/>
                <w:lang w:eastAsia="en-US"/>
              </w:rPr>
              <w:t>LegalEmailAddress</w:t>
            </w:r>
            <w:proofErr w:type="spellEnd"/>
          </w:p>
        </w:tc>
        <w:tc>
          <w:tcPr>
            <w:tcW w:w="4961" w:type="dxa"/>
            <w:tcBorders>
              <w:top w:val="single" w:sz="4" w:space="0" w:color="auto"/>
              <w:left w:val="single" w:sz="4" w:space="0" w:color="auto"/>
              <w:bottom w:val="single" w:sz="4" w:space="0" w:color="auto"/>
              <w:right w:val="single" w:sz="4" w:space="0" w:color="auto"/>
            </w:tcBorders>
            <w:hideMark/>
          </w:tcPr>
          <w:p w14:paraId="55B4A57F" w14:textId="77777777" w:rsidR="00091723" w:rsidRPr="001645EB" w:rsidRDefault="00091723">
            <w:pPr>
              <w:rPr>
                <w:rFonts w:cstheme="minorBidi"/>
                <w:sz w:val="18"/>
                <w:szCs w:val="18"/>
                <w:lang w:eastAsia="en-US"/>
              </w:rPr>
            </w:pPr>
            <w:proofErr w:type="gramStart"/>
            <w:r w:rsidRPr="001645EB">
              <w:rPr>
                <w:rFonts w:cstheme="minorBidi"/>
                <w:sz w:val="18"/>
                <w:szCs w:val="18"/>
                <w:lang w:eastAsia="en-US"/>
              </w:rPr>
              <w:t>Email</w:t>
            </w:r>
            <w:proofErr w:type="gramEnd"/>
          </w:p>
        </w:tc>
        <w:tc>
          <w:tcPr>
            <w:tcW w:w="713" w:type="dxa"/>
            <w:tcBorders>
              <w:top w:val="single" w:sz="4" w:space="0" w:color="auto"/>
              <w:left w:val="single" w:sz="4" w:space="0" w:color="auto"/>
              <w:bottom w:val="single" w:sz="4" w:space="0" w:color="auto"/>
              <w:right w:val="single" w:sz="4" w:space="0" w:color="auto"/>
            </w:tcBorders>
            <w:hideMark/>
          </w:tcPr>
          <w:p w14:paraId="0E3DD96C" w14:textId="77777777" w:rsidR="00091723" w:rsidRPr="001645EB" w:rsidRDefault="00091723">
            <w:pPr>
              <w:rPr>
                <w:rFonts w:cstheme="minorBidi"/>
                <w:sz w:val="18"/>
                <w:szCs w:val="18"/>
                <w:lang w:eastAsia="en-US"/>
              </w:rPr>
            </w:pPr>
            <w:r w:rsidRPr="001645EB">
              <w:rPr>
                <w:rFonts w:cstheme="minorBidi"/>
                <w:sz w:val="18"/>
                <w:szCs w:val="18"/>
                <w:lang w:eastAsia="en-US"/>
              </w:rPr>
              <w:t>O</w:t>
            </w:r>
          </w:p>
        </w:tc>
        <w:tc>
          <w:tcPr>
            <w:tcW w:w="851" w:type="dxa"/>
            <w:tcBorders>
              <w:top w:val="single" w:sz="4" w:space="0" w:color="auto"/>
              <w:left w:val="single" w:sz="4" w:space="0" w:color="auto"/>
              <w:bottom w:val="single" w:sz="4" w:space="0" w:color="auto"/>
              <w:right w:val="single" w:sz="4" w:space="0" w:color="auto"/>
            </w:tcBorders>
            <w:hideMark/>
          </w:tcPr>
          <w:p w14:paraId="75CAC75E" w14:textId="77777777" w:rsidR="00091723" w:rsidRPr="001645EB" w:rsidRDefault="00091723">
            <w:pPr>
              <w:rPr>
                <w:rFonts w:cstheme="minorBidi"/>
                <w:sz w:val="18"/>
                <w:szCs w:val="18"/>
                <w:lang w:eastAsia="en-US"/>
              </w:rPr>
            </w:pPr>
            <w:r w:rsidRPr="001645EB">
              <w:rPr>
                <w:rFonts w:cstheme="minorBid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7F4F57C2" w14:textId="77777777" w:rsidR="00091723" w:rsidRPr="001645EB" w:rsidRDefault="00091723">
            <w:pPr>
              <w:rPr>
                <w:rFonts w:cstheme="minorBidi"/>
                <w:sz w:val="18"/>
                <w:szCs w:val="18"/>
                <w:lang w:eastAsia="en-US"/>
              </w:rPr>
            </w:pPr>
            <w:proofErr w:type="spellStart"/>
            <w:r w:rsidRPr="001645EB">
              <w:rPr>
                <w:rFonts w:cstheme="minorBidi"/>
                <w:sz w:val="18"/>
                <w:szCs w:val="18"/>
                <w:lang w:eastAsia="en-US"/>
              </w:rPr>
              <w:t>String</w:t>
            </w:r>
            <w:proofErr w:type="spellEnd"/>
          </w:p>
        </w:tc>
      </w:tr>
      <w:tr w:rsidR="00091723" w:rsidRPr="001645EB" w14:paraId="1D227CB2" w14:textId="77777777" w:rsidTr="00091723">
        <w:tc>
          <w:tcPr>
            <w:tcW w:w="2405" w:type="dxa"/>
            <w:tcBorders>
              <w:top w:val="single" w:sz="4" w:space="0" w:color="auto"/>
              <w:left w:val="single" w:sz="4" w:space="0" w:color="auto"/>
              <w:bottom w:val="single" w:sz="4" w:space="0" w:color="auto"/>
              <w:right w:val="single" w:sz="4" w:space="0" w:color="auto"/>
            </w:tcBorders>
            <w:hideMark/>
          </w:tcPr>
          <w:p w14:paraId="26FB5C7B" w14:textId="77777777" w:rsidR="00091723" w:rsidRPr="001645EB" w:rsidRDefault="00091723">
            <w:pPr>
              <w:rPr>
                <w:rFonts w:cstheme="minorBidi"/>
                <w:sz w:val="18"/>
                <w:szCs w:val="18"/>
                <w:lang w:eastAsia="en-US"/>
              </w:rPr>
            </w:pPr>
            <w:proofErr w:type="spellStart"/>
            <w:proofErr w:type="gramStart"/>
            <w:r w:rsidRPr="001645EB">
              <w:rPr>
                <w:rFonts w:cstheme="minorBidi"/>
                <w:sz w:val="18"/>
                <w:szCs w:val="18"/>
                <w:lang w:eastAsia="en-US"/>
              </w:rPr>
              <w:t>sdg:RegisteredAddress</w:t>
            </w:r>
            <w:proofErr w:type="spellEnd"/>
            <w:proofErr w:type="gramEnd"/>
          </w:p>
        </w:tc>
        <w:tc>
          <w:tcPr>
            <w:tcW w:w="4961" w:type="dxa"/>
            <w:tcBorders>
              <w:top w:val="single" w:sz="4" w:space="0" w:color="auto"/>
              <w:left w:val="single" w:sz="4" w:space="0" w:color="auto"/>
              <w:bottom w:val="single" w:sz="4" w:space="0" w:color="auto"/>
              <w:right w:val="single" w:sz="4" w:space="0" w:color="auto"/>
            </w:tcBorders>
            <w:hideMark/>
          </w:tcPr>
          <w:p w14:paraId="1417A22B" w14:textId="77777777" w:rsidR="00091723" w:rsidRPr="001645EB" w:rsidRDefault="00091723">
            <w:pPr>
              <w:rPr>
                <w:rFonts w:cstheme="minorBidi"/>
                <w:sz w:val="18"/>
                <w:szCs w:val="18"/>
                <w:lang w:eastAsia="en-US"/>
              </w:rPr>
            </w:pPr>
            <w:r w:rsidRPr="001645EB">
              <w:rPr>
                <w:rFonts w:cstheme="minorBidi"/>
                <w:sz w:val="18"/>
                <w:szCs w:val="18"/>
                <w:lang w:eastAsia="en-US"/>
              </w:rPr>
              <w:t>Nodo figlio contenente la sede legale.</w:t>
            </w:r>
          </w:p>
        </w:tc>
        <w:tc>
          <w:tcPr>
            <w:tcW w:w="713" w:type="dxa"/>
            <w:tcBorders>
              <w:top w:val="single" w:sz="4" w:space="0" w:color="auto"/>
              <w:left w:val="single" w:sz="4" w:space="0" w:color="auto"/>
              <w:bottom w:val="single" w:sz="4" w:space="0" w:color="auto"/>
              <w:right w:val="single" w:sz="4" w:space="0" w:color="auto"/>
            </w:tcBorders>
            <w:hideMark/>
          </w:tcPr>
          <w:p w14:paraId="69B50A09" w14:textId="77777777" w:rsidR="00091723" w:rsidRPr="001645EB" w:rsidRDefault="00091723">
            <w:pPr>
              <w:rPr>
                <w:rFonts w:cstheme="minorBidi"/>
                <w:sz w:val="18"/>
                <w:szCs w:val="18"/>
                <w:lang w:eastAsia="en-US"/>
              </w:rPr>
            </w:pPr>
            <w:r w:rsidRPr="001645EB">
              <w:rPr>
                <w:rFonts w:cstheme="minorBidi"/>
                <w:sz w:val="18"/>
                <w:szCs w:val="18"/>
                <w:lang w:eastAsia="en-US"/>
              </w:rPr>
              <w:t>O</w:t>
            </w:r>
          </w:p>
        </w:tc>
        <w:tc>
          <w:tcPr>
            <w:tcW w:w="851" w:type="dxa"/>
            <w:tcBorders>
              <w:top w:val="single" w:sz="4" w:space="0" w:color="auto"/>
              <w:left w:val="single" w:sz="4" w:space="0" w:color="auto"/>
              <w:bottom w:val="single" w:sz="4" w:space="0" w:color="auto"/>
              <w:right w:val="single" w:sz="4" w:space="0" w:color="auto"/>
            </w:tcBorders>
            <w:hideMark/>
          </w:tcPr>
          <w:p w14:paraId="614EE0DF" w14:textId="77777777" w:rsidR="00091723" w:rsidRPr="001645EB" w:rsidRDefault="00091723">
            <w:pPr>
              <w:rPr>
                <w:rFonts w:cstheme="minorBidi"/>
                <w:sz w:val="18"/>
                <w:szCs w:val="18"/>
                <w:lang w:eastAsia="en-US"/>
              </w:rPr>
            </w:pPr>
            <w:r w:rsidRPr="001645EB">
              <w:rPr>
                <w:rFonts w:cstheme="minorBid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2A15B08B" w14:textId="77777777" w:rsidR="00091723" w:rsidRPr="001645EB" w:rsidRDefault="00091723">
            <w:pPr>
              <w:rPr>
                <w:rFonts w:cstheme="minorBidi"/>
                <w:sz w:val="18"/>
                <w:szCs w:val="18"/>
                <w:lang w:eastAsia="en-US"/>
              </w:rPr>
            </w:pPr>
            <w:r w:rsidRPr="001645EB">
              <w:rPr>
                <w:rFonts w:cstheme="minorBidi"/>
                <w:sz w:val="18"/>
                <w:szCs w:val="18"/>
                <w:lang w:eastAsia="en-US"/>
              </w:rPr>
              <w:t>Object</w:t>
            </w:r>
          </w:p>
        </w:tc>
      </w:tr>
      <w:tr w:rsidR="00091723" w:rsidRPr="001645EB" w14:paraId="1023594C" w14:textId="77777777" w:rsidTr="00091723">
        <w:tc>
          <w:tcPr>
            <w:tcW w:w="2405" w:type="dxa"/>
            <w:tcBorders>
              <w:top w:val="single" w:sz="4" w:space="0" w:color="auto"/>
              <w:left w:val="single" w:sz="4" w:space="0" w:color="auto"/>
              <w:bottom w:val="single" w:sz="4" w:space="0" w:color="auto"/>
              <w:right w:val="single" w:sz="4" w:space="0" w:color="auto"/>
            </w:tcBorders>
            <w:hideMark/>
          </w:tcPr>
          <w:p w14:paraId="4F1674FB" w14:textId="77777777" w:rsidR="00091723" w:rsidRPr="001645EB" w:rsidRDefault="00091723">
            <w:pPr>
              <w:rPr>
                <w:rFonts w:cstheme="minorBidi"/>
                <w:sz w:val="18"/>
                <w:szCs w:val="18"/>
                <w:lang w:eastAsia="en-US"/>
              </w:rPr>
            </w:pPr>
            <w:proofErr w:type="spellStart"/>
            <w:proofErr w:type="gramStart"/>
            <w:r w:rsidRPr="001645EB">
              <w:rPr>
                <w:rFonts w:cstheme="minorBidi"/>
                <w:sz w:val="18"/>
                <w:szCs w:val="18"/>
                <w:lang w:eastAsia="en-US"/>
              </w:rPr>
              <w:t>sdg:SectorSpecificAttribute</w:t>
            </w:r>
            <w:proofErr w:type="spellEnd"/>
            <w:proofErr w:type="gramEnd"/>
          </w:p>
        </w:tc>
        <w:tc>
          <w:tcPr>
            <w:tcW w:w="4961" w:type="dxa"/>
            <w:tcBorders>
              <w:top w:val="single" w:sz="4" w:space="0" w:color="auto"/>
              <w:left w:val="single" w:sz="4" w:space="0" w:color="auto"/>
              <w:bottom w:val="single" w:sz="4" w:space="0" w:color="auto"/>
              <w:right w:val="single" w:sz="4" w:space="0" w:color="auto"/>
            </w:tcBorders>
            <w:hideMark/>
          </w:tcPr>
          <w:p w14:paraId="2B92A37E" w14:textId="77777777" w:rsidR="00091723" w:rsidRPr="001645EB" w:rsidRDefault="00091723">
            <w:pPr>
              <w:rPr>
                <w:rFonts w:cstheme="minorBidi"/>
                <w:sz w:val="18"/>
                <w:szCs w:val="18"/>
                <w:lang w:eastAsia="en-US"/>
              </w:rPr>
            </w:pPr>
            <w:r w:rsidRPr="001645EB">
              <w:rPr>
                <w:rFonts w:cstheme="minorBidi"/>
                <w:sz w:val="18"/>
                <w:szCs w:val="18"/>
                <w:lang w:eastAsia="en-US"/>
              </w:rPr>
              <w:t xml:space="preserve">Nodo figlio contenente i </w:t>
            </w:r>
            <w:proofErr w:type="spellStart"/>
            <w:r w:rsidRPr="001645EB">
              <w:rPr>
                <w:rFonts w:cstheme="minorBidi"/>
                <w:sz w:val="18"/>
                <w:szCs w:val="18"/>
                <w:lang w:eastAsia="en-US"/>
              </w:rPr>
              <w:t>SectorSpecificAttributes</w:t>
            </w:r>
            <w:proofErr w:type="spellEnd"/>
            <w:r w:rsidRPr="001645EB">
              <w:rPr>
                <w:rFonts w:cstheme="minorBidi"/>
                <w:sz w:val="18"/>
                <w:szCs w:val="18"/>
                <w:lang w:eastAsia="en-US"/>
              </w:rPr>
              <w:t xml:space="preserve"> possono essere richiesti tramite eIDAS. Sono espressi in coppie di chiave-valore. Ha cardinalità multipla.</w:t>
            </w:r>
          </w:p>
        </w:tc>
        <w:tc>
          <w:tcPr>
            <w:tcW w:w="713" w:type="dxa"/>
            <w:tcBorders>
              <w:top w:val="single" w:sz="4" w:space="0" w:color="auto"/>
              <w:left w:val="single" w:sz="4" w:space="0" w:color="auto"/>
              <w:bottom w:val="single" w:sz="4" w:space="0" w:color="auto"/>
              <w:right w:val="single" w:sz="4" w:space="0" w:color="auto"/>
            </w:tcBorders>
            <w:vAlign w:val="center"/>
            <w:hideMark/>
          </w:tcPr>
          <w:p w14:paraId="3396D83D" w14:textId="77777777" w:rsidR="00091723" w:rsidRPr="001645EB" w:rsidRDefault="00091723">
            <w:pPr>
              <w:rPr>
                <w:rFonts w:cstheme="minorBidi"/>
                <w:sz w:val="18"/>
                <w:szCs w:val="18"/>
                <w:lang w:eastAsia="en-US"/>
              </w:rPr>
            </w:pPr>
            <w:r w:rsidRPr="001645EB">
              <w:rPr>
                <w:rFonts w:cstheme="minorBidi"/>
                <w:sz w:val="18"/>
                <w:szCs w:val="18"/>
                <w:lang w:eastAsia="en-US"/>
              </w:rPr>
              <w:t>O</w:t>
            </w:r>
          </w:p>
        </w:tc>
        <w:tc>
          <w:tcPr>
            <w:tcW w:w="851" w:type="dxa"/>
            <w:tcBorders>
              <w:top w:val="single" w:sz="4" w:space="0" w:color="auto"/>
              <w:left w:val="single" w:sz="4" w:space="0" w:color="auto"/>
              <w:bottom w:val="single" w:sz="4" w:space="0" w:color="auto"/>
              <w:right w:val="single" w:sz="4" w:space="0" w:color="auto"/>
            </w:tcBorders>
            <w:hideMark/>
          </w:tcPr>
          <w:p w14:paraId="3CF2703B" w14:textId="77777777" w:rsidR="00091723" w:rsidRPr="001645EB" w:rsidRDefault="00091723">
            <w:pPr>
              <w:rPr>
                <w:rFonts w:cstheme="minorBidi"/>
                <w:sz w:val="18"/>
                <w:szCs w:val="18"/>
                <w:lang w:eastAsia="en-US"/>
              </w:rPr>
            </w:pPr>
            <w:r w:rsidRPr="001645EB">
              <w:rPr>
                <w:rFonts w:cstheme="minorBid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3BC859A1" w14:textId="77777777" w:rsidR="00091723" w:rsidRPr="001645EB" w:rsidRDefault="00091723">
            <w:pPr>
              <w:rPr>
                <w:rFonts w:cstheme="minorBidi"/>
                <w:sz w:val="18"/>
                <w:szCs w:val="18"/>
                <w:lang w:eastAsia="en-US"/>
              </w:rPr>
            </w:pPr>
            <w:r w:rsidRPr="001645EB">
              <w:rPr>
                <w:rFonts w:cstheme="minorBidi"/>
                <w:sz w:val="18"/>
                <w:szCs w:val="18"/>
                <w:lang w:eastAsia="en-US"/>
              </w:rPr>
              <w:t>Object List</w:t>
            </w:r>
          </w:p>
        </w:tc>
      </w:tr>
      <w:tr w:rsidR="00091723" w:rsidRPr="001645EB" w14:paraId="0825DBFF" w14:textId="77777777" w:rsidTr="00091723">
        <w:tc>
          <w:tcPr>
            <w:tcW w:w="2405" w:type="dxa"/>
            <w:tcBorders>
              <w:top w:val="single" w:sz="4" w:space="0" w:color="auto"/>
              <w:left w:val="single" w:sz="4" w:space="0" w:color="auto"/>
              <w:bottom w:val="single" w:sz="4" w:space="0" w:color="auto"/>
              <w:right w:val="single" w:sz="4" w:space="0" w:color="auto"/>
            </w:tcBorders>
            <w:hideMark/>
          </w:tcPr>
          <w:p w14:paraId="372569FD" w14:textId="77777777" w:rsidR="00091723" w:rsidRPr="001645EB" w:rsidRDefault="00091723">
            <w:pPr>
              <w:rPr>
                <w:rFonts w:cstheme="minorBidi"/>
                <w:sz w:val="18"/>
                <w:szCs w:val="18"/>
                <w:lang w:eastAsia="en-US"/>
              </w:rPr>
            </w:pPr>
            <w:proofErr w:type="spellStart"/>
            <w:proofErr w:type="gramStart"/>
            <w:r w:rsidRPr="001645EB">
              <w:rPr>
                <w:rFonts w:cstheme="minorBidi"/>
                <w:sz w:val="18"/>
                <w:szCs w:val="18"/>
                <w:lang w:eastAsia="en-US"/>
              </w:rPr>
              <w:t>sdg:UserIdentityAttribute</w:t>
            </w:r>
            <w:proofErr w:type="spellEnd"/>
            <w:proofErr w:type="gramEnd"/>
            <w:r w:rsidRPr="001645EB">
              <w:rPr>
                <w:rFonts w:cstheme="minorBidi"/>
                <w:sz w:val="18"/>
                <w:szCs w:val="18"/>
                <w:lang w:eastAsia="en-US"/>
              </w:rPr>
              <w:t xml:space="preserve"> </w:t>
            </w:r>
          </w:p>
        </w:tc>
        <w:tc>
          <w:tcPr>
            <w:tcW w:w="4961" w:type="dxa"/>
            <w:tcBorders>
              <w:top w:val="single" w:sz="4" w:space="0" w:color="auto"/>
              <w:left w:val="single" w:sz="4" w:space="0" w:color="auto"/>
              <w:bottom w:val="single" w:sz="4" w:space="0" w:color="auto"/>
              <w:right w:val="single" w:sz="4" w:space="0" w:color="auto"/>
            </w:tcBorders>
            <w:hideMark/>
          </w:tcPr>
          <w:p w14:paraId="315FDD49" w14:textId="77777777" w:rsidR="00091723" w:rsidRPr="001645EB" w:rsidRDefault="00091723">
            <w:pPr>
              <w:rPr>
                <w:rFonts w:cstheme="minorBidi"/>
                <w:sz w:val="18"/>
                <w:szCs w:val="18"/>
                <w:lang w:eastAsia="en-US"/>
              </w:rPr>
            </w:pPr>
            <w:r w:rsidRPr="001645EB">
              <w:rPr>
                <w:rFonts w:cstheme="minorBidi"/>
                <w:sz w:val="18"/>
                <w:szCs w:val="18"/>
                <w:lang w:eastAsia="en-US"/>
              </w:rPr>
              <w:t xml:space="preserve">Nodo figlio contenente gli </w:t>
            </w:r>
            <w:proofErr w:type="spellStart"/>
            <w:r w:rsidRPr="001645EB">
              <w:rPr>
                <w:rFonts w:cstheme="minorBidi"/>
                <w:sz w:val="18"/>
                <w:szCs w:val="18"/>
                <w:lang w:eastAsia="en-US"/>
              </w:rPr>
              <w:t>userIdentityAttributes</w:t>
            </w:r>
            <w:proofErr w:type="spellEnd"/>
            <w:r w:rsidRPr="001645EB">
              <w:rPr>
                <w:rFonts w:cstheme="minorBidi"/>
                <w:sz w:val="18"/>
                <w:szCs w:val="18"/>
                <w:lang w:eastAsia="en-US"/>
              </w:rPr>
              <w:t xml:space="preserve"> possono essere richiesti per la gestione degli attributi aggiuntivi (es: codice fiscale). Ha cardinalità multipla.</w:t>
            </w:r>
          </w:p>
        </w:tc>
        <w:tc>
          <w:tcPr>
            <w:tcW w:w="713" w:type="dxa"/>
            <w:tcBorders>
              <w:top w:val="single" w:sz="4" w:space="0" w:color="auto"/>
              <w:left w:val="single" w:sz="4" w:space="0" w:color="auto"/>
              <w:bottom w:val="single" w:sz="4" w:space="0" w:color="auto"/>
              <w:right w:val="single" w:sz="4" w:space="0" w:color="auto"/>
            </w:tcBorders>
            <w:vAlign w:val="center"/>
            <w:hideMark/>
          </w:tcPr>
          <w:p w14:paraId="45B91335" w14:textId="77777777" w:rsidR="00091723" w:rsidRPr="001645EB" w:rsidRDefault="00091723">
            <w:pPr>
              <w:rPr>
                <w:rFonts w:cstheme="minorBidi"/>
                <w:sz w:val="18"/>
                <w:szCs w:val="18"/>
                <w:lang w:eastAsia="en-US"/>
              </w:rPr>
            </w:pPr>
            <w:r w:rsidRPr="001645EB">
              <w:rPr>
                <w:rFonts w:cstheme="minorBidi"/>
                <w:sz w:val="18"/>
                <w:szCs w:val="18"/>
                <w:lang w:eastAsia="en-US"/>
              </w:rPr>
              <w:t>O</w:t>
            </w:r>
          </w:p>
        </w:tc>
        <w:tc>
          <w:tcPr>
            <w:tcW w:w="851" w:type="dxa"/>
            <w:tcBorders>
              <w:top w:val="single" w:sz="4" w:space="0" w:color="auto"/>
              <w:left w:val="single" w:sz="4" w:space="0" w:color="auto"/>
              <w:bottom w:val="single" w:sz="4" w:space="0" w:color="auto"/>
              <w:right w:val="single" w:sz="4" w:space="0" w:color="auto"/>
            </w:tcBorders>
            <w:hideMark/>
          </w:tcPr>
          <w:p w14:paraId="6822C25A" w14:textId="77777777" w:rsidR="00091723" w:rsidRPr="001645EB" w:rsidRDefault="00091723">
            <w:pPr>
              <w:rPr>
                <w:rFonts w:cstheme="minorBidi"/>
                <w:sz w:val="18"/>
                <w:szCs w:val="18"/>
                <w:lang w:eastAsia="en-US"/>
              </w:rPr>
            </w:pPr>
            <w:r w:rsidRPr="001645EB">
              <w:rPr>
                <w:rFonts w:cstheme="minorBid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1886D854" w14:textId="77777777" w:rsidR="00091723" w:rsidRPr="001645EB" w:rsidRDefault="00091723">
            <w:pPr>
              <w:rPr>
                <w:rFonts w:cstheme="minorBidi"/>
                <w:sz w:val="18"/>
                <w:szCs w:val="18"/>
                <w:lang w:eastAsia="en-US"/>
              </w:rPr>
            </w:pPr>
            <w:r w:rsidRPr="001645EB">
              <w:rPr>
                <w:rFonts w:cstheme="minorBidi"/>
                <w:sz w:val="18"/>
                <w:szCs w:val="18"/>
                <w:lang w:eastAsia="en-US"/>
              </w:rPr>
              <w:t>Object List</w:t>
            </w:r>
          </w:p>
        </w:tc>
      </w:tr>
    </w:tbl>
    <w:p w14:paraId="2F757212" w14:textId="77777777" w:rsidR="00091723" w:rsidRPr="001645EB" w:rsidRDefault="00091723" w:rsidP="00091723">
      <w:pPr>
        <w:rPr>
          <w:b/>
          <w:i/>
        </w:rPr>
      </w:pPr>
      <w:r w:rsidRPr="001645EB">
        <w:rPr>
          <w:rFonts w:cstheme="minorBidi"/>
          <w:b/>
          <w:i/>
          <w:sz w:val="18"/>
          <w:szCs w:val="18"/>
          <w:lang w:bidi="en-US"/>
        </w:rPr>
        <w:t>Nodo figlio</w:t>
      </w:r>
      <w:r w:rsidRPr="001645EB">
        <w:rPr>
          <w:b/>
          <w:i/>
        </w:rPr>
        <w:t xml:space="preserve"> </w:t>
      </w:r>
      <w:proofErr w:type="spellStart"/>
      <w:proofErr w:type="gramStart"/>
      <w:r w:rsidRPr="001645EB">
        <w:rPr>
          <w:rFonts w:ascii="Courier New" w:hAnsi="Courier New" w:cs="Courier New"/>
          <w:b/>
          <w:color w:val="000000" w:themeColor="text1"/>
          <w:sz w:val="18"/>
          <w:szCs w:val="18"/>
          <w:lang w:bidi="en-US"/>
        </w:rPr>
        <w:t>sdg:RegisteredAddress</w:t>
      </w:r>
      <w:proofErr w:type="spellEnd"/>
      <w:proofErr w:type="gramEnd"/>
      <w:r w:rsidRPr="001645EB">
        <w:rPr>
          <w:b/>
        </w:rPr>
        <w:t xml:space="preserve"> </w:t>
      </w:r>
      <w:r w:rsidRPr="001645EB">
        <w:rPr>
          <w:rFonts w:cstheme="minorBidi"/>
          <w:b/>
          <w:i/>
          <w:sz w:val="18"/>
          <w:szCs w:val="18"/>
          <w:lang w:bidi="en-US"/>
        </w:rPr>
        <w:t>del nodo padre</w:t>
      </w:r>
      <w:r w:rsidRPr="001645EB">
        <w:rPr>
          <w:b/>
        </w:rPr>
        <w:t xml:space="preserve"> </w:t>
      </w:r>
      <w:proofErr w:type="spellStart"/>
      <w:proofErr w:type="gramStart"/>
      <w:r w:rsidRPr="001645EB">
        <w:rPr>
          <w:rFonts w:ascii="Courier New" w:hAnsi="Courier New" w:cs="Courier New"/>
          <w:b/>
          <w:color w:val="000000" w:themeColor="text1"/>
          <w:sz w:val="18"/>
          <w:szCs w:val="18"/>
          <w:lang w:bidi="en-US"/>
        </w:rPr>
        <w:t>sdg:LegalPerson</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22"/>
        <w:gridCol w:w="4961"/>
        <w:gridCol w:w="996"/>
        <w:gridCol w:w="851"/>
        <w:gridCol w:w="1135"/>
      </w:tblGrid>
      <w:tr w:rsidR="00091723" w:rsidRPr="001645EB" w14:paraId="1725F490" w14:textId="77777777" w:rsidTr="00091723">
        <w:trPr>
          <w:tblHeader/>
        </w:trPr>
        <w:tc>
          <w:tcPr>
            <w:tcW w:w="2122"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7A5EB5D" w14:textId="77777777" w:rsidR="00091723" w:rsidRPr="001645EB" w:rsidRDefault="00091723">
            <w:pPr>
              <w:rPr>
                <w:rFonts w:cstheme="minorBidi"/>
                <w:b/>
                <w:i/>
                <w:sz w:val="18"/>
                <w:szCs w:val="18"/>
                <w:lang w:bidi="en-US"/>
              </w:rPr>
            </w:pPr>
            <w:proofErr w:type="spellStart"/>
            <w:r w:rsidRPr="001645EB">
              <w:rPr>
                <w:rFonts w:cstheme="minorBidi"/>
                <w:b/>
                <w:i/>
                <w:sz w:val="18"/>
                <w:szCs w:val="18"/>
                <w:lang w:bidi="en-US"/>
              </w:rPr>
              <w:t>Parameter</w:t>
            </w:r>
            <w:proofErr w:type="spellEnd"/>
          </w:p>
        </w:tc>
        <w:tc>
          <w:tcPr>
            <w:tcW w:w="496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3432BEC" w14:textId="77777777" w:rsidR="00091723" w:rsidRPr="001645EB" w:rsidRDefault="00091723">
            <w:pPr>
              <w:rPr>
                <w:rFonts w:cstheme="minorBidi"/>
                <w:b/>
                <w:i/>
                <w:sz w:val="18"/>
                <w:szCs w:val="18"/>
                <w:lang w:bidi="en-US"/>
              </w:rPr>
            </w:pPr>
            <w:proofErr w:type="spellStart"/>
            <w:r w:rsidRPr="001645EB">
              <w:rPr>
                <w:rFonts w:cstheme="minorBidi"/>
                <w:b/>
                <w:i/>
                <w:sz w:val="18"/>
                <w:szCs w:val="18"/>
                <w:lang w:bidi="en-US"/>
              </w:rPr>
              <w:t>Description</w:t>
            </w:r>
            <w:proofErr w:type="spellEnd"/>
          </w:p>
        </w:tc>
        <w:tc>
          <w:tcPr>
            <w:tcW w:w="996"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2F8CE1C" w14:textId="77777777" w:rsidR="00091723" w:rsidRPr="001645EB" w:rsidRDefault="00091723">
            <w:pPr>
              <w:rPr>
                <w:rFonts w:cstheme="minorBidi"/>
                <w:b/>
                <w:i/>
                <w:sz w:val="18"/>
                <w:szCs w:val="18"/>
                <w:lang w:bidi="en-US"/>
              </w:rPr>
            </w:pPr>
            <w:r w:rsidRPr="001645EB">
              <w:rPr>
                <w:rFonts w:cstheme="minorBid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E07C5B1" w14:textId="77777777" w:rsidR="00091723" w:rsidRPr="001645EB" w:rsidRDefault="00091723">
            <w:pPr>
              <w:rPr>
                <w:rFonts w:cstheme="minorBidi"/>
                <w:b/>
                <w:i/>
                <w:sz w:val="18"/>
                <w:szCs w:val="18"/>
                <w:lang w:bidi="en-US"/>
              </w:rPr>
            </w:pPr>
            <w:r w:rsidRPr="001645EB">
              <w:rPr>
                <w:rFonts w:cstheme="minorBidi"/>
                <w:b/>
                <w:i/>
                <w:sz w:val="18"/>
                <w:szCs w:val="18"/>
                <w:lang w:bidi="en-US"/>
              </w:rPr>
              <w:t xml:space="preserve">Max </w:t>
            </w:r>
            <w:proofErr w:type="spellStart"/>
            <w:r w:rsidRPr="001645EB">
              <w:rPr>
                <w:rFonts w:cstheme="minorBid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B37CFA7" w14:textId="77777777" w:rsidR="00091723" w:rsidRPr="001645EB" w:rsidRDefault="00091723">
            <w:pPr>
              <w:rPr>
                <w:rFonts w:cstheme="minorBidi"/>
                <w:b/>
                <w:i/>
                <w:sz w:val="18"/>
                <w:szCs w:val="18"/>
                <w:lang w:bidi="en-US"/>
              </w:rPr>
            </w:pPr>
            <w:proofErr w:type="spellStart"/>
            <w:r w:rsidRPr="001645EB">
              <w:rPr>
                <w:rFonts w:cstheme="minorBidi"/>
                <w:b/>
                <w:i/>
                <w:sz w:val="18"/>
                <w:szCs w:val="18"/>
                <w:lang w:bidi="en-US"/>
              </w:rPr>
              <w:t>Type</w:t>
            </w:r>
            <w:proofErr w:type="spellEnd"/>
          </w:p>
        </w:tc>
      </w:tr>
      <w:tr w:rsidR="00091723" w:rsidRPr="001645EB" w14:paraId="08749027" w14:textId="77777777" w:rsidTr="00091723">
        <w:trPr>
          <w:tblHeader/>
        </w:trPr>
        <w:tc>
          <w:tcPr>
            <w:tcW w:w="2122" w:type="dxa"/>
            <w:tcBorders>
              <w:top w:val="single" w:sz="4" w:space="0" w:color="auto"/>
              <w:left w:val="single" w:sz="4" w:space="0" w:color="auto"/>
              <w:bottom w:val="single" w:sz="4" w:space="0" w:color="auto"/>
              <w:right w:val="single" w:sz="4" w:space="0" w:color="auto"/>
            </w:tcBorders>
            <w:hideMark/>
          </w:tcPr>
          <w:p w14:paraId="26240950" w14:textId="77777777" w:rsidR="00091723" w:rsidRPr="001645EB" w:rsidRDefault="00091723">
            <w:pPr>
              <w:rPr>
                <w:rFonts w:cstheme="minorBidi"/>
                <w:sz w:val="18"/>
                <w:szCs w:val="18"/>
                <w:lang w:eastAsia="en-US"/>
              </w:rPr>
            </w:pPr>
            <w:proofErr w:type="spellStart"/>
            <w:proofErr w:type="gramStart"/>
            <w:r w:rsidRPr="001645EB">
              <w:rPr>
                <w:rFonts w:cstheme="minorBidi"/>
                <w:sz w:val="18"/>
                <w:szCs w:val="18"/>
                <w:lang w:eastAsia="en-US"/>
              </w:rPr>
              <w:t>sdg:FullAddress</w:t>
            </w:r>
            <w:proofErr w:type="spellEnd"/>
            <w:proofErr w:type="gramEnd"/>
          </w:p>
        </w:tc>
        <w:tc>
          <w:tcPr>
            <w:tcW w:w="4961" w:type="dxa"/>
            <w:tcBorders>
              <w:top w:val="single" w:sz="4" w:space="0" w:color="auto"/>
              <w:left w:val="single" w:sz="4" w:space="0" w:color="auto"/>
              <w:bottom w:val="single" w:sz="4" w:space="0" w:color="auto"/>
              <w:right w:val="single" w:sz="4" w:space="0" w:color="auto"/>
            </w:tcBorders>
            <w:hideMark/>
          </w:tcPr>
          <w:p w14:paraId="4F86031A" w14:textId="77777777" w:rsidR="00091723" w:rsidRPr="001645EB" w:rsidRDefault="00091723">
            <w:pPr>
              <w:rPr>
                <w:rFonts w:cstheme="minorBidi"/>
                <w:sz w:val="18"/>
                <w:szCs w:val="18"/>
                <w:lang w:eastAsia="en-US"/>
              </w:rPr>
            </w:pPr>
            <w:r w:rsidRPr="001645EB">
              <w:rPr>
                <w:rFonts w:cstheme="minorBidi"/>
                <w:sz w:val="18"/>
                <w:szCs w:val="18"/>
                <w:lang w:eastAsia="en-US"/>
              </w:rPr>
              <w:t>Indirizzo completo dell’</w:t>
            </w:r>
            <w:proofErr w:type="spellStart"/>
            <w:r w:rsidRPr="001645EB">
              <w:rPr>
                <w:rFonts w:cstheme="minorBidi"/>
                <w:sz w:val="18"/>
                <w:szCs w:val="18"/>
                <w:lang w:eastAsia="en-US"/>
              </w:rPr>
              <w:t>EvidenceRequester</w:t>
            </w:r>
            <w:proofErr w:type="spellEnd"/>
            <w:r w:rsidRPr="001645EB">
              <w:rPr>
                <w:rFonts w:cstheme="minorBidi"/>
                <w:sz w:val="18"/>
                <w:szCs w:val="18"/>
                <w:lang w:eastAsia="en-US"/>
              </w:rPr>
              <w:t xml:space="preserve"> scritto sotto forma di testo.</w:t>
            </w:r>
          </w:p>
        </w:tc>
        <w:tc>
          <w:tcPr>
            <w:tcW w:w="996" w:type="dxa"/>
            <w:tcBorders>
              <w:top w:val="single" w:sz="4" w:space="0" w:color="auto"/>
              <w:left w:val="single" w:sz="4" w:space="0" w:color="auto"/>
              <w:bottom w:val="single" w:sz="4" w:space="0" w:color="auto"/>
              <w:right w:val="single" w:sz="4" w:space="0" w:color="auto"/>
            </w:tcBorders>
            <w:vAlign w:val="center"/>
            <w:hideMark/>
          </w:tcPr>
          <w:p w14:paraId="6331C965" w14:textId="77777777" w:rsidR="00091723" w:rsidRPr="001645EB" w:rsidRDefault="00091723">
            <w:pPr>
              <w:rPr>
                <w:rFonts w:cstheme="minorBidi"/>
                <w:sz w:val="18"/>
                <w:szCs w:val="18"/>
                <w:lang w:eastAsia="en-US"/>
              </w:rPr>
            </w:pPr>
            <w:r w:rsidRPr="001645EB">
              <w:rPr>
                <w:rFonts w:cstheme="minorBidi"/>
                <w:sz w:val="18"/>
                <w:szCs w:val="18"/>
                <w:lang w:eastAsia="en-US"/>
              </w:rPr>
              <w:t>O</w:t>
            </w:r>
          </w:p>
        </w:tc>
        <w:tc>
          <w:tcPr>
            <w:tcW w:w="851" w:type="dxa"/>
            <w:tcBorders>
              <w:top w:val="single" w:sz="4" w:space="0" w:color="auto"/>
              <w:left w:val="single" w:sz="4" w:space="0" w:color="auto"/>
              <w:bottom w:val="single" w:sz="4" w:space="0" w:color="auto"/>
              <w:right w:val="single" w:sz="4" w:space="0" w:color="auto"/>
            </w:tcBorders>
            <w:hideMark/>
          </w:tcPr>
          <w:p w14:paraId="08081670" w14:textId="77777777" w:rsidR="00091723" w:rsidRPr="001645EB" w:rsidRDefault="00091723">
            <w:pPr>
              <w:rPr>
                <w:rFonts w:cstheme="minorBidi"/>
                <w:sz w:val="18"/>
                <w:szCs w:val="18"/>
                <w:lang w:eastAsia="en-US"/>
              </w:rPr>
            </w:pPr>
            <w:r w:rsidRPr="001645EB">
              <w:rPr>
                <w:rFonts w:cstheme="minorBid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39518BFF" w14:textId="77777777" w:rsidR="00091723" w:rsidRPr="001645EB" w:rsidRDefault="00091723">
            <w:pPr>
              <w:rPr>
                <w:rFonts w:cstheme="minorBidi"/>
                <w:sz w:val="18"/>
                <w:szCs w:val="18"/>
                <w:lang w:eastAsia="en-US"/>
              </w:rPr>
            </w:pPr>
            <w:proofErr w:type="spellStart"/>
            <w:r w:rsidRPr="001645EB">
              <w:rPr>
                <w:rFonts w:cstheme="minorBidi"/>
                <w:sz w:val="18"/>
                <w:szCs w:val="18"/>
                <w:lang w:eastAsia="en-US"/>
              </w:rPr>
              <w:t>String</w:t>
            </w:r>
            <w:proofErr w:type="spellEnd"/>
          </w:p>
        </w:tc>
      </w:tr>
      <w:tr w:rsidR="00091723" w:rsidRPr="001645EB" w14:paraId="507D8CF4" w14:textId="77777777" w:rsidTr="00091723">
        <w:trPr>
          <w:tblHeader/>
        </w:trPr>
        <w:tc>
          <w:tcPr>
            <w:tcW w:w="2122" w:type="dxa"/>
            <w:tcBorders>
              <w:top w:val="single" w:sz="4" w:space="0" w:color="auto"/>
              <w:left w:val="single" w:sz="4" w:space="0" w:color="auto"/>
              <w:bottom w:val="single" w:sz="4" w:space="0" w:color="auto"/>
              <w:right w:val="single" w:sz="4" w:space="0" w:color="auto"/>
            </w:tcBorders>
            <w:hideMark/>
          </w:tcPr>
          <w:p w14:paraId="7ACAEBD3" w14:textId="77777777" w:rsidR="00091723" w:rsidRPr="001645EB" w:rsidRDefault="00091723">
            <w:pPr>
              <w:rPr>
                <w:rFonts w:cstheme="minorBidi"/>
                <w:sz w:val="18"/>
                <w:szCs w:val="18"/>
                <w:lang w:eastAsia="en-US"/>
              </w:rPr>
            </w:pPr>
            <w:proofErr w:type="spellStart"/>
            <w:proofErr w:type="gramStart"/>
            <w:r w:rsidRPr="001645EB">
              <w:rPr>
                <w:rFonts w:cstheme="minorBidi"/>
                <w:sz w:val="18"/>
                <w:szCs w:val="18"/>
                <w:lang w:eastAsia="en-US"/>
              </w:rPr>
              <w:t>sdg:Thoroughfare</w:t>
            </w:r>
            <w:proofErr w:type="spellEnd"/>
            <w:proofErr w:type="gramEnd"/>
          </w:p>
        </w:tc>
        <w:tc>
          <w:tcPr>
            <w:tcW w:w="4961" w:type="dxa"/>
            <w:tcBorders>
              <w:top w:val="single" w:sz="4" w:space="0" w:color="auto"/>
              <w:left w:val="single" w:sz="4" w:space="0" w:color="auto"/>
              <w:bottom w:val="single" w:sz="4" w:space="0" w:color="auto"/>
              <w:right w:val="single" w:sz="4" w:space="0" w:color="auto"/>
            </w:tcBorders>
            <w:hideMark/>
          </w:tcPr>
          <w:p w14:paraId="55C5FEAE" w14:textId="77777777" w:rsidR="00091723" w:rsidRPr="001645EB" w:rsidRDefault="00091723">
            <w:pPr>
              <w:rPr>
                <w:rFonts w:cstheme="minorBidi"/>
                <w:sz w:val="18"/>
                <w:szCs w:val="18"/>
                <w:lang w:eastAsia="en-US"/>
              </w:rPr>
            </w:pPr>
            <w:r w:rsidRPr="001645EB">
              <w:rPr>
                <w:rFonts w:cstheme="minorBidi"/>
                <w:sz w:val="18"/>
                <w:szCs w:val="18"/>
                <w:lang w:eastAsia="en-US"/>
              </w:rPr>
              <w:t>Il nome o i nomi di un’area geografica o località (es: quartiere, villaggio).</w:t>
            </w:r>
          </w:p>
        </w:tc>
        <w:tc>
          <w:tcPr>
            <w:tcW w:w="996" w:type="dxa"/>
            <w:tcBorders>
              <w:top w:val="single" w:sz="4" w:space="0" w:color="auto"/>
              <w:left w:val="single" w:sz="4" w:space="0" w:color="auto"/>
              <w:bottom w:val="single" w:sz="4" w:space="0" w:color="auto"/>
              <w:right w:val="single" w:sz="4" w:space="0" w:color="auto"/>
            </w:tcBorders>
            <w:vAlign w:val="center"/>
            <w:hideMark/>
          </w:tcPr>
          <w:p w14:paraId="27C82AF6" w14:textId="77777777" w:rsidR="00091723" w:rsidRPr="001645EB" w:rsidRDefault="00091723">
            <w:pPr>
              <w:rPr>
                <w:rFonts w:cstheme="minorBidi"/>
                <w:sz w:val="18"/>
                <w:szCs w:val="18"/>
                <w:lang w:eastAsia="en-US"/>
              </w:rPr>
            </w:pPr>
            <w:r w:rsidRPr="001645EB">
              <w:rPr>
                <w:rFonts w:cstheme="minorBidi"/>
                <w:sz w:val="18"/>
                <w:szCs w:val="18"/>
                <w:lang w:eastAsia="en-US"/>
              </w:rPr>
              <w:t>O</w:t>
            </w:r>
          </w:p>
        </w:tc>
        <w:tc>
          <w:tcPr>
            <w:tcW w:w="851" w:type="dxa"/>
            <w:tcBorders>
              <w:top w:val="single" w:sz="4" w:space="0" w:color="auto"/>
              <w:left w:val="single" w:sz="4" w:space="0" w:color="auto"/>
              <w:bottom w:val="single" w:sz="4" w:space="0" w:color="auto"/>
              <w:right w:val="single" w:sz="4" w:space="0" w:color="auto"/>
            </w:tcBorders>
            <w:hideMark/>
          </w:tcPr>
          <w:p w14:paraId="4524D95D" w14:textId="77777777" w:rsidR="00091723" w:rsidRPr="001645EB" w:rsidRDefault="00091723">
            <w:pPr>
              <w:rPr>
                <w:rFonts w:cstheme="minorBidi"/>
                <w:sz w:val="18"/>
                <w:szCs w:val="18"/>
                <w:lang w:eastAsia="en-US"/>
              </w:rPr>
            </w:pPr>
            <w:r w:rsidRPr="001645EB">
              <w:rPr>
                <w:rFonts w:cstheme="minorBid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31B38EE4" w14:textId="77777777" w:rsidR="00091723" w:rsidRPr="001645EB" w:rsidRDefault="00091723">
            <w:pPr>
              <w:rPr>
                <w:rFonts w:cstheme="minorBidi"/>
                <w:sz w:val="18"/>
                <w:szCs w:val="18"/>
                <w:lang w:eastAsia="en-US"/>
              </w:rPr>
            </w:pPr>
            <w:proofErr w:type="spellStart"/>
            <w:r w:rsidRPr="001645EB">
              <w:rPr>
                <w:rFonts w:cstheme="minorBidi"/>
                <w:sz w:val="18"/>
                <w:szCs w:val="18"/>
                <w:lang w:eastAsia="en-US"/>
              </w:rPr>
              <w:t>String</w:t>
            </w:r>
            <w:proofErr w:type="spellEnd"/>
          </w:p>
        </w:tc>
      </w:tr>
      <w:tr w:rsidR="00091723" w:rsidRPr="001645EB" w14:paraId="3F5C5716" w14:textId="77777777" w:rsidTr="00091723">
        <w:trPr>
          <w:tblHeader/>
        </w:trPr>
        <w:tc>
          <w:tcPr>
            <w:tcW w:w="2122" w:type="dxa"/>
            <w:tcBorders>
              <w:top w:val="single" w:sz="4" w:space="0" w:color="auto"/>
              <w:left w:val="single" w:sz="4" w:space="0" w:color="auto"/>
              <w:bottom w:val="single" w:sz="4" w:space="0" w:color="auto"/>
              <w:right w:val="single" w:sz="4" w:space="0" w:color="auto"/>
            </w:tcBorders>
            <w:hideMark/>
          </w:tcPr>
          <w:p w14:paraId="7B955B75" w14:textId="77777777" w:rsidR="00091723" w:rsidRPr="001645EB" w:rsidRDefault="00091723">
            <w:pPr>
              <w:rPr>
                <w:rFonts w:cstheme="minorBidi"/>
                <w:sz w:val="18"/>
                <w:szCs w:val="18"/>
                <w:lang w:eastAsia="en-US"/>
              </w:rPr>
            </w:pPr>
            <w:proofErr w:type="spellStart"/>
            <w:proofErr w:type="gramStart"/>
            <w:r w:rsidRPr="001645EB">
              <w:rPr>
                <w:rFonts w:cstheme="minorBidi"/>
                <w:sz w:val="18"/>
                <w:szCs w:val="18"/>
                <w:lang w:eastAsia="en-US"/>
              </w:rPr>
              <w:t>sdg:LocatorDesignator</w:t>
            </w:r>
            <w:proofErr w:type="spellEnd"/>
            <w:proofErr w:type="gramEnd"/>
          </w:p>
        </w:tc>
        <w:tc>
          <w:tcPr>
            <w:tcW w:w="4961" w:type="dxa"/>
            <w:tcBorders>
              <w:top w:val="single" w:sz="4" w:space="0" w:color="auto"/>
              <w:left w:val="single" w:sz="4" w:space="0" w:color="auto"/>
              <w:bottom w:val="single" w:sz="4" w:space="0" w:color="auto"/>
              <w:right w:val="single" w:sz="4" w:space="0" w:color="auto"/>
            </w:tcBorders>
            <w:hideMark/>
          </w:tcPr>
          <w:p w14:paraId="2BE28A25" w14:textId="77777777" w:rsidR="00091723" w:rsidRPr="001645EB" w:rsidRDefault="00091723">
            <w:pPr>
              <w:rPr>
                <w:rFonts w:cstheme="minorBidi"/>
                <w:sz w:val="18"/>
                <w:szCs w:val="18"/>
                <w:lang w:eastAsia="en-US"/>
              </w:rPr>
            </w:pPr>
            <w:r w:rsidRPr="001645EB">
              <w:rPr>
                <w:rFonts w:cstheme="minorBidi"/>
                <w:sz w:val="18"/>
                <w:szCs w:val="18"/>
                <w:lang w:eastAsia="en-US"/>
              </w:rPr>
              <w:t>Un numero o una sequenza di caratteri che identifica in modo univoco il provider (numero edificio, numero appartamento, ecc.).</w:t>
            </w:r>
          </w:p>
        </w:tc>
        <w:tc>
          <w:tcPr>
            <w:tcW w:w="996" w:type="dxa"/>
            <w:tcBorders>
              <w:top w:val="single" w:sz="4" w:space="0" w:color="auto"/>
              <w:left w:val="single" w:sz="4" w:space="0" w:color="auto"/>
              <w:bottom w:val="single" w:sz="4" w:space="0" w:color="auto"/>
              <w:right w:val="single" w:sz="4" w:space="0" w:color="auto"/>
            </w:tcBorders>
            <w:vAlign w:val="center"/>
            <w:hideMark/>
          </w:tcPr>
          <w:p w14:paraId="2CDA83FC" w14:textId="77777777" w:rsidR="00091723" w:rsidRPr="001645EB" w:rsidRDefault="00091723">
            <w:pPr>
              <w:rPr>
                <w:rFonts w:cstheme="minorBidi"/>
                <w:sz w:val="18"/>
                <w:szCs w:val="18"/>
                <w:lang w:eastAsia="en-US"/>
              </w:rPr>
            </w:pPr>
            <w:r w:rsidRPr="001645EB">
              <w:rPr>
                <w:rFonts w:cstheme="minorBidi"/>
                <w:sz w:val="18"/>
                <w:szCs w:val="18"/>
                <w:lang w:eastAsia="en-US"/>
              </w:rPr>
              <w:t>O</w:t>
            </w:r>
          </w:p>
        </w:tc>
        <w:tc>
          <w:tcPr>
            <w:tcW w:w="851" w:type="dxa"/>
            <w:tcBorders>
              <w:top w:val="single" w:sz="4" w:space="0" w:color="auto"/>
              <w:left w:val="single" w:sz="4" w:space="0" w:color="auto"/>
              <w:bottom w:val="single" w:sz="4" w:space="0" w:color="auto"/>
              <w:right w:val="single" w:sz="4" w:space="0" w:color="auto"/>
            </w:tcBorders>
            <w:hideMark/>
          </w:tcPr>
          <w:p w14:paraId="56062C84" w14:textId="77777777" w:rsidR="00091723" w:rsidRPr="001645EB" w:rsidRDefault="00091723">
            <w:pPr>
              <w:rPr>
                <w:rFonts w:cstheme="minorBidi"/>
                <w:sz w:val="18"/>
                <w:szCs w:val="18"/>
                <w:lang w:eastAsia="en-US"/>
              </w:rPr>
            </w:pPr>
            <w:r w:rsidRPr="001645EB">
              <w:rPr>
                <w:rFonts w:cstheme="minorBid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hideMark/>
          </w:tcPr>
          <w:p w14:paraId="45E6B937" w14:textId="77777777" w:rsidR="00091723" w:rsidRPr="001645EB" w:rsidRDefault="00091723">
            <w:pPr>
              <w:rPr>
                <w:rFonts w:cstheme="minorBidi"/>
                <w:sz w:val="18"/>
                <w:szCs w:val="18"/>
                <w:lang w:eastAsia="en-US"/>
              </w:rPr>
            </w:pPr>
            <w:proofErr w:type="spellStart"/>
            <w:r w:rsidRPr="001645EB">
              <w:rPr>
                <w:rFonts w:cstheme="minorBidi"/>
                <w:sz w:val="18"/>
                <w:szCs w:val="18"/>
                <w:lang w:eastAsia="en-US"/>
              </w:rPr>
              <w:t>String</w:t>
            </w:r>
            <w:proofErr w:type="spellEnd"/>
          </w:p>
        </w:tc>
      </w:tr>
      <w:tr w:rsidR="00091723" w:rsidRPr="001645EB" w14:paraId="7975FDE9" w14:textId="77777777" w:rsidTr="00091723">
        <w:trPr>
          <w:tblHeader/>
        </w:trPr>
        <w:tc>
          <w:tcPr>
            <w:tcW w:w="2122" w:type="dxa"/>
            <w:tcBorders>
              <w:top w:val="single" w:sz="4" w:space="0" w:color="auto"/>
              <w:left w:val="single" w:sz="4" w:space="0" w:color="auto"/>
              <w:bottom w:val="single" w:sz="4" w:space="0" w:color="auto"/>
              <w:right w:val="single" w:sz="4" w:space="0" w:color="auto"/>
            </w:tcBorders>
            <w:hideMark/>
          </w:tcPr>
          <w:p w14:paraId="5485B43E" w14:textId="77777777" w:rsidR="00091723" w:rsidRPr="001645EB" w:rsidRDefault="00091723">
            <w:pPr>
              <w:rPr>
                <w:rFonts w:cstheme="minorBidi"/>
                <w:sz w:val="18"/>
                <w:szCs w:val="18"/>
                <w:lang w:eastAsia="en-US"/>
              </w:rPr>
            </w:pPr>
            <w:proofErr w:type="spellStart"/>
            <w:proofErr w:type="gramStart"/>
            <w:r w:rsidRPr="001645EB">
              <w:rPr>
                <w:rFonts w:cstheme="minorBidi"/>
                <w:sz w:val="18"/>
                <w:szCs w:val="18"/>
                <w:lang w:eastAsia="en-US"/>
              </w:rPr>
              <w:t>sdg:postCode</w:t>
            </w:r>
            <w:proofErr w:type="spellEnd"/>
            <w:proofErr w:type="gramEnd"/>
          </w:p>
        </w:tc>
        <w:tc>
          <w:tcPr>
            <w:tcW w:w="4961" w:type="dxa"/>
            <w:tcBorders>
              <w:top w:val="single" w:sz="4" w:space="0" w:color="auto"/>
              <w:left w:val="single" w:sz="4" w:space="0" w:color="auto"/>
              <w:bottom w:val="single" w:sz="4" w:space="0" w:color="auto"/>
              <w:right w:val="single" w:sz="4" w:space="0" w:color="auto"/>
            </w:tcBorders>
            <w:hideMark/>
          </w:tcPr>
          <w:p w14:paraId="286092C7" w14:textId="77777777" w:rsidR="00091723" w:rsidRPr="001645EB" w:rsidRDefault="00091723">
            <w:pPr>
              <w:rPr>
                <w:rFonts w:cstheme="minorBidi"/>
                <w:sz w:val="18"/>
                <w:szCs w:val="18"/>
                <w:lang w:eastAsia="en-US"/>
              </w:rPr>
            </w:pPr>
            <w:r w:rsidRPr="001645EB">
              <w:rPr>
                <w:rFonts w:cstheme="minorBidi"/>
                <w:sz w:val="18"/>
                <w:szCs w:val="18"/>
                <w:lang w:eastAsia="en-US"/>
              </w:rPr>
              <w:t>Codice postale.</w:t>
            </w:r>
          </w:p>
        </w:tc>
        <w:tc>
          <w:tcPr>
            <w:tcW w:w="996" w:type="dxa"/>
            <w:tcBorders>
              <w:top w:val="single" w:sz="4" w:space="0" w:color="auto"/>
              <w:left w:val="single" w:sz="4" w:space="0" w:color="auto"/>
              <w:bottom w:val="single" w:sz="4" w:space="0" w:color="auto"/>
              <w:right w:val="single" w:sz="4" w:space="0" w:color="auto"/>
            </w:tcBorders>
            <w:vAlign w:val="center"/>
            <w:hideMark/>
          </w:tcPr>
          <w:p w14:paraId="1BEBB77C" w14:textId="77777777" w:rsidR="00091723" w:rsidRPr="001645EB" w:rsidRDefault="00091723">
            <w:pPr>
              <w:rPr>
                <w:rFonts w:cstheme="minorBidi"/>
                <w:sz w:val="18"/>
                <w:szCs w:val="18"/>
                <w:lang w:eastAsia="en-US"/>
              </w:rPr>
            </w:pPr>
            <w:r w:rsidRPr="001645EB">
              <w:rPr>
                <w:rFonts w:cstheme="minorBidi"/>
                <w:sz w:val="18"/>
                <w:szCs w:val="18"/>
                <w:lang w:eastAsia="en-US"/>
              </w:rPr>
              <w:t>O</w:t>
            </w:r>
          </w:p>
        </w:tc>
        <w:tc>
          <w:tcPr>
            <w:tcW w:w="851" w:type="dxa"/>
            <w:tcBorders>
              <w:top w:val="single" w:sz="4" w:space="0" w:color="auto"/>
              <w:left w:val="single" w:sz="4" w:space="0" w:color="auto"/>
              <w:bottom w:val="single" w:sz="4" w:space="0" w:color="auto"/>
              <w:right w:val="single" w:sz="4" w:space="0" w:color="auto"/>
            </w:tcBorders>
            <w:hideMark/>
          </w:tcPr>
          <w:p w14:paraId="3CEAC5B2" w14:textId="77777777" w:rsidR="00091723" w:rsidRPr="001645EB" w:rsidRDefault="00091723">
            <w:pPr>
              <w:rPr>
                <w:rFonts w:cstheme="minorBidi"/>
                <w:sz w:val="18"/>
                <w:szCs w:val="18"/>
                <w:lang w:eastAsia="en-US"/>
              </w:rPr>
            </w:pPr>
            <w:r w:rsidRPr="001645EB">
              <w:rPr>
                <w:rFonts w:cstheme="minorBid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hideMark/>
          </w:tcPr>
          <w:p w14:paraId="15AF199B" w14:textId="77777777" w:rsidR="00091723" w:rsidRPr="001645EB" w:rsidRDefault="00091723">
            <w:pPr>
              <w:rPr>
                <w:rFonts w:cstheme="minorBidi"/>
                <w:sz w:val="18"/>
                <w:szCs w:val="18"/>
                <w:lang w:eastAsia="en-US"/>
              </w:rPr>
            </w:pPr>
            <w:proofErr w:type="spellStart"/>
            <w:r w:rsidRPr="001645EB">
              <w:rPr>
                <w:rFonts w:cstheme="minorBidi"/>
                <w:sz w:val="18"/>
                <w:szCs w:val="18"/>
                <w:lang w:eastAsia="en-US"/>
              </w:rPr>
              <w:t>String</w:t>
            </w:r>
            <w:proofErr w:type="spellEnd"/>
          </w:p>
        </w:tc>
      </w:tr>
      <w:tr w:rsidR="00091723" w:rsidRPr="001645EB" w14:paraId="4F65AB34" w14:textId="77777777" w:rsidTr="00091723">
        <w:trPr>
          <w:tblHeader/>
        </w:trPr>
        <w:tc>
          <w:tcPr>
            <w:tcW w:w="2122" w:type="dxa"/>
            <w:tcBorders>
              <w:top w:val="single" w:sz="4" w:space="0" w:color="auto"/>
              <w:left w:val="single" w:sz="4" w:space="0" w:color="auto"/>
              <w:bottom w:val="single" w:sz="4" w:space="0" w:color="auto"/>
              <w:right w:val="single" w:sz="4" w:space="0" w:color="auto"/>
            </w:tcBorders>
            <w:hideMark/>
          </w:tcPr>
          <w:p w14:paraId="3E9AD319" w14:textId="77777777" w:rsidR="00091723" w:rsidRPr="001645EB" w:rsidRDefault="00091723">
            <w:pPr>
              <w:rPr>
                <w:rFonts w:cstheme="minorBidi"/>
                <w:sz w:val="18"/>
                <w:szCs w:val="18"/>
                <w:lang w:eastAsia="en-US"/>
              </w:rPr>
            </w:pPr>
            <w:proofErr w:type="spellStart"/>
            <w:proofErr w:type="gramStart"/>
            <w:r w:rsidRPr="001645EB">
              <w:rPr>
                <w:rFonts w:cstheme="minorBidi"/>
                <w:sz w:val="18"/>
                <w:szCs w:val="18"/>
                <w:lang w:eastAsia="en-US"/>
              </w:rPr>
              <w:t>sdg:postCityName</w:t>
            </w:r>
            <w:proofErr w:type="spellEnd"/>
            <w:proofErr w:type="gramEnd"/>
          </w:p>
        </w:tc>
        <w:tc>
          <w:tcPr>
            <w:tcW w:w="4961" w:type="dxa"/>
            <w:tcBorders>
              <w:top w:val="single" w:sz="4" w:space="0" w:color="auto"/>
              <w:left w:val="single" w:sz="4" w:space="0" w:color="auto"/>
              <w:bottom w:val="single" w:sz="4" w:space="0" w:color="auto"/>
              <w:right w:val="single" w:sz="4" w:space="0" w:color="auto"/>
            </w:tcBorders>
            <w:hideMark/>
          </w:tcPr>
          <w:p w14:paraId="54A13EDF" w14:textId="77777777" w:rsidR="00091723" w:rsidRPr="001645EB" w:rsidRDefault="00091723">
            <w:pPr>
              <w:rPr>
                <w:rFonts w:cstheme="minorBidi"/>
                <w:sz w:val="18"/>
                <w:szCs w:val="18"/>
                <w:lang w:eastAsia="en-US"/>
              </w:rPr>
            </w:pPr>
            <w:r w:rsidRPr="001645EB">
              <w:rPr>
                <w:rFonts w:cstheme="minorBidi"/>
                <w:sz w:val="18"/>
                <w:szCs w:val="18"/>
                <w:lang w:eastAsia="en-US"/>
              </w:rPr>
              <w:t>Nome della città.</w:t>
            </w:r>
          </w:p>
        </w:tc>
        <w:tc>
          <w:tcPr>
            <w:tcW w:w="996" w:type="dxa"/>
            <w:tcBorders>
              <w:top w:val="single" w:sz="4" w:space="0" w:color="auto"/>
              <w:left w:val="single" w:sz="4" w:space="0" w:color="auto"/>
              <w:bottom w:val="single" w:sz="4" w:space="0" w:color="auto"/>
              <w:right w:val="single" w:sz="4" w:space="0" w:color="auto"/>
            </w:tcBorders>
            <w:vAlign w:val="center"/>
            <w:hideMark/>
          </w:tcPr>
          <w:p w14:paraId="48F5D437" w14:textId="77777777" w:rsidR="00091723" w:rsidRPr="001645EB" w:rsidRDefault="00091723">
            <w:pPr>
              <w:rPr>
                <w:rFonts w:cstheme="minorBidi"/>
                <w:sz w:val="18"/>
                <w:szCs w:val="18"/>
                <w:lang w:eastAsia="en-US"/>
              </w:rPr>
            </w:pPr>
            <w:r w:rsidRPr="001645EB">
              <w:rPr>
                <w:rFonts w:cstheme="minorBidi"/>
                <w:sz w:val="18"/>
                <w:szCs w:val="18"/>
                <w:lang w:eastAsia="en-US"/>
              </w:rPr>
              <w:t>O</w:t>
            </w:r>
          </w:p>
        </w:tc>
        <w:tc>
          <w:tcPr>
            <w:tcW w:w="851" w:type="dxa"/>
            <w:tcBorders>
              <w:top w:val="single" w:sz="4" w:space="0" w:color="auto"/>
              <w:left w:val="single" w:sz="4" w:space="0" w:color="auto"/>
              <w:bottom w:val="single" w:sz="4" w:space="0" w:color="auto"/>
              <w:right w:val="single" w:sz="4" w:space="0" w:color="auto"/>
            </w:tcBorders>
            <w:hideMark/>
          </w:tcPr>
          <w:p w14:paraId="19DB2EB4" w14:textId="77777777" w:rsidR="00091723" w:rsidRPr="001645EB" w:rsidRDefault="00091723">
            <w:pPr>
              <w:rPr>
                <w:rFonts w:cstheme="minorBidi"/>
                <w:sz w:val="18"/>
                <w:szCs w:val="18"/>
                <w:lang w:eastAsia="en-US"/>
              </w:rPr>
            </w:pPr>
            <w:r w:rsidRPr="001645EB">
              <w:rPr>
                <w:rFonts w:cstheme="minorBid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hideMark/>
          </w:tcPr>
          <w:p w14:paraId="089B7860" w14:textId="77777777" w:rsidR="00091723" w:rsidRPr="001645EB" w:rsidRDefault="00091723">
            <w:pPr>
              <w:rPr>
                <w:rFonts w:cstheme="minorBidi"/>
                <w:sz w:val="18"/>
                <w:szCs w:val="18"/>
                <w:lang w:eastAsia="en-US"/>
              </w:rPr>
            </w:pPr>
            <w:proofErr w:type="spellStart"/>
            <w:r w:rsidRPr="001645EB">
              <w:rPr>
                <w:rFonts w:cstheme="minorBidi"/>
                <w:sz w:val="18"/>
                <w:szCs w:val="18"/>
                <w:lang w:eastAsia="en-US"/>
              </w:rPr>
              <w:t>String</w:t>
            </w:r>
            <w:proofErr w:type="spellEnd"/>
          </w:p>
        </w:tc>
      </w:tr>
      <w:tr w:rsidR="00091723" w:rsidRPr="001645EB" w14:paraId="02517C55" w14:textId="77777777" w:rsidTr="00091723">
        <w:trPr>
          <w:tblHeader/>
        </w:trPr>
        <w:tc>
          <w:tcPr>
            <w:tcW w:w="2122" w:type="dxa"/>
            <w:tcBorders>
              <w:top w:val="single" w:sz="4" w:space="0" w:color="auto"/>
              <w:left w:val="single" w:sz="4" w:space="0" w:color="auto"/>
              <w:bottom w:val="single" w:sz="4" w:space="0" w:color="auto"/>
              <w:right w:val="single" w:sz="4" w:space="0" w:color="auto"/>
            </w:tcBorders>
            <w:hideMark/>
          </w:tcPr>
          <w:p w14:paraId="0A65C9CD" w14:textId="77777777" w:rsidR="00091723" w:rsidRPr="001645EB" w:rsidRDefault="00091723">
            <w:pPr>
              <w:rPr>
                <w:rFonts w:cstheme="minorBidi"/>
                <w:sz w:val="18"/>
                <w:szCs w:val="18"/>
                <w:lang w:eastAsia="en-US"/>
              </w:rPr>
            </w:pPr>
            <w:proofErr w:type="gramStart"/>
            <w:r w:rsidRPr="001645EB">
              <w:rPr>
                <w:rFonts w:cstheme="minorBidi"/>
                <w:sz w:val="18"/>
                <w:szCs w:val="18"/>
                <w:lang w:eastAsia="en-US"/>
              </w:rPr>
              <w:t>sdg:AdminUnitLevel</w:t>
            </w:r>
            <w:proofErr w:type="gramEnd"/>
            <w:r w:rsidRPr="001645EB">
              <w:rPr>
                <w:rFonts w:cstheme="minorBidi"/>
                <w:sz w:val="18"/>
                <w:szCs w:val="18"/>
                <w:lang w:eastAsia="en-US"/>
              </w:rPr>
              <w:t>1</w:t>
            </w:r>
          </w:p>
        </w:tc>
        <w:tc>
          <w:tcPr>
            <w:tcW w:w="4961" w:type="dxa"/>
            <w:tcBorders>
              <w:top w:val="single" w:sz="4" w:space="0" w:color="auto"/>
              <w:left w:val="single" w:sz="4" w:space="0" w:color="auto"/>
              <w:bottom w:val="single" w:sz="4" w:space="0" w:color="auto"/>
              <w:right w:val="single" w:sz="4" w:space="0" w:color="auto"/>
            </w:tcBorders>
            <w:vAlign w:val="center"/>
            <w:hideMark/>
          </w:tcPr>
          <w:p w14:paraId="7DFB8420" w14:textId="77777777" w:rsidR="00091723" w:rsidRPr="001645EB" w:rsidRDefault="00091723">
            <w:pPr>
              <w:rPr>
                <w:rFonts w:cstheme="minorBidi"/>
                <w:sz w:val="18"/>
                <w:szCs w:val="18"/>
                <w:lang w:eastAsia="en-US"/>
              </w:rPr>
            </w:pPr>
            <w:r w:rsidRPr="001645EB">
              <w:rPr>
                <w:rFonts w:cstheme="minorBidi"/>
                <w:sz w:val="18"/>
                <w:szCs w:val="18"/>
                <w:lang w:eastAsia="en-US"/>
              </w:rPr>
              <w:t>Level 1 fa riferimento alla più alta unità amministrativa a cui la giurisdizione fa riferimento, solitamente la nazione.</w:t>
            </w:r>
            <w:r w:rsidRPr="001645EB">
              <w:rPr>
                <w:rFonts w:cstheme="minorBidi"/>
                <w:sz w:val="18"/>
                <w:szCs w:val="18"/>
                <w:lang w:eastAsia="en-US"/>
              </w:rPr>
              <w:br/>
              <w:t xml:space="preserve">2 lettere ISO 3166-1 alpha-2 del prefisso internazionale (per la lista dei codici si faccia riferimento alla </w:t>
            </w:r>
            <w:proofErr w:type="spellStart"/>
            <w:r w:rsidRPr="001645EB">
              <w:rPr>
                <w:rFonts w:cstheme="minorBidi"/>
                <w:sz w:val="18"/>
                <w:szCs w:val="18"/>
                <w:lang w:eastAsia="en-US"/>
              </w:rPr>
              <w:t>codelist</w:t>
            </w:r>
            <w:proofErr w:type="spellEnd"/>
            <w:r w:rsidRPr="001645EB">
              <w:rPr>
                <w:rFonts w:cstheme="minorBidi"/>
                <w:sz w:val="18"/>
                <w:szCs w:val="18"/>
                <w:lang w:eastAsia="en-US"/>
              </w:rPr>
              <w:t xml:space="preserve"> </w:t>
            </w:r>
            <w:proofErr w:type="spellStart"/>
            <w:r w:rsidRPr="001645EB">
              <w:rPr>
                <w:rFonts w:cstheme="minorBidi"/>
                <w:sz w:val="18"/>
                <w:szCs w:val="18"/>
                <w:lang w:eastAsia="en-US"/>
              </w:rPr>
              <w:t>EEA_Country-CodeList</w:t>
            </w:r>
            <w:proofErr w:type="spellEnd"/>
            <w:r w:rsidRPr="001645EB">
              <w:rPr>
                <w:rFonts w:cstheme="minorBidi"/>
                <w:sz w:val="18"/>
                <w:szCs w:val="18"/>
                <w:lang w:eastAsia="en-US"/>
              </w:rPr>
              <w:t>). Ad es. IT.</w:t>
            </w:r>
          </w:p>
        </w:tc>
        <w:tc>
          <w:tcPr>
            <w:tcW w:w="996" w:type="dxa"/>
            <w:tcBorders>
              <w:top w:val="single" w:sz="4" w:space="0" w:color="auto"/>
              <w:left w:val="single" w:sz="4" w:space="0" w:color="auto"/>
              <w:bottom w:val="single" w:sz="4" w:space="0" w:color="auto"/>
              <w:right w:val="single" w:sz="4" w:space="0" w:color="auto"/>
            </w:tcBorders>
            <w:vAlign w:val="center"/>
            <w:hideMark/>
          </w:tcPr>
          <w:p w14:paraId="3508CAD8" w14:textId="77777777" w:rsidR="00091723" w:rsidRPr="001645EB" w:rsidRDefault="00091723">
            <w:pPr>
              <w:rPr>
                <w:rFonts w:cstheme="minorBidi"/>
                <w:sz w:val="18"/>
                <w:szCs w:val="18"/>
                <w:lang w:eastAsia="en-US"/>
              </w:rPr>
            </w:pPr>
            <w:r w:rsidRPr="001645EB">
              <w:rPr>
                <w:rFonts w:cstheme="minorBidi"/>
                <w:sz w:val="18"/>
                <w:szCs w:val="18"/>
                <w:lang w:eastAsia="en-US"/>
              </w:rPr>
              <w:t>O</w:t>
            </w:r>
          </w:p>
        </w:tc>
        <w:tc>
          <w:tcPr>
            <w:tcW w:w="851" w:type="dxa"/>
            <w:tcBorders>
              <w:top w:val="single" w:sz="4" w:space="0" w:color="auto"/>
              <w:left w:val="single" w:sz="4" w:space="0" w:color="auto"/>
              <w:bottom w:val="single" w:sz="4" w:space="0" w:color="auto"/>
              <w:right w:val="single" w:sz="4" w:space="0" w:color="auto"/>
            </w:tcBorders>
            <w:hideMark/>
          </w:tcPr>
          <w:p w14:paraId="2D5A86D4" w14:textId="77777777" w:rsidR="00091723" w:rsidRPr="001645EB" w:rsidRDefault="00091723">
            <w:pPr>
              <w:rPr>
                <w:rFonts w:cstheme="minorBidi"/>
                <w:sz w:val="18"/>
                <w:szCs w:val="18"/>
                <w:lang w:eastAsia="en-US"/>
              </w:rPr>
            </w:pPr>
            <w:r w:rsidRPr="001645EB">
              <w:rPr>
                <w:rFonts w:cstheme="minorBid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04F33C00" w14:textId="77777777" w:rsidR="00091723" w:rsidRPr="001645EB" w:rsidRDefault="00091723">
            <w:pPr>
              <w:rPr>
                <w:rFonts w:cstheme="minorBidi"/>
                <w:sz w:val="18"/>
                <w:szCs w:val="18"/>
                <w:lang w:eastAsia="en-US"/>
              </w:rPr>
            </w:pPr>
            <w:proofErr w:type="spellStart"/>
            <w:r w:rsidRPr="001645EB">
              <w:rPr>
                <w:rFonts w:cstheme="minorBidi"/>
                <w:sz w:val="18"/>
                <w:szCs w:val="18"/>
                <w:lang w:eastAsia="en-US"/>
              </w:rPr>
              <w:t>String</w:t>
            </w:r>
            <w:proofErr w:type="spellEnd"/>
          </w:p>
        </w:tc>
      </w:tr>
      <w:tr w:rsidR="00091723" w:rsidRPr="001645EB" w14:paraId="59165130" w14:textId="77777777" w:rsidTr="00091723">
        <w:trPr>
          <w:tblHeader/>
        </w:trPr>
        <w:tc>
          <w:tcPr>
            <w:tcW w:w="2122" w:type="dxa"/>
            <w:tcBorders>
              <w:top w:val="single" w:sz="4" w:space="0" w:color="auto"/>
              <w:left w:val="single" w:sz="4" w:space="0" w:color="auto"/>
              <w:bottom w:val="single" w:sz="4" w:space="0" w:color="auto"/>
              <w:right w:val="single" w:sz="4" w:space="0" w:color="auto"/>
            </w:tcBorders>
            <w:hideMark/>
          </w:tcPr>
          <w:p w14:paraId="0B1B826D" w14:textId="77777777" w:rsidR="00091723" w:rsidRPr="001645EB" w:rsidRDefault="00091723">
            <w:pPr>
              <w:rPr>
                <w:rFonts w:cstheme="minorBidi"/>
                <w:sz w:val="18"/>
                <w:szCs w:val="18"/>
                <w:lang w:eastAsia="en-US"/>
              </w:rPr>
            </w:pPr>
            <w:proofErr w:type="gramStart"/>
            <w:r w:rsidRPr="001645EB">
              <w:rPr>
                <w:rFonts w:cstheme="minorBidi"/>
                <w:sz w:val="18"/>
                <w:szCs w:val="18"/>
                <w:lang w:eastAsia="en-US"/>
              </w:rPr>
              <w:t>sdg:AdminUnitLevel</w:t>
            </w:r>
            <w:proofErr w:type="gramEnd"/>
            <w:r w:rsidRPr="001645EB">
              <w:rPr>
                <w:rFonts w:cstheme="minorBidi"/>
                <w:sz w:val="18"/>
                <w:szCs w:val="18"/>
                <w:lang w:eastAsia="en-US"/>
              </w:rPr>
              <w:t>2</w:t>
            </w:r>
          </w:p>
        </w:tc>
        <w:tc>
          <w:tcPr>
            <w:tcW w:w="4961" w:type="dxa"/>
            <w:tcBorders>
              <w:top w:val="single" w:sz="4" w:space="0" w:color="auto"/>
              <w:left w:val="single" w:sz="4" w:space="0" w:color="auto"/>
              <w:bottom w:val="single" w:sz="4" w:space="0" w:color="auto"/>
              <w:right w:val="single" w:sz="4" w:space="0" w:color="auto"/>
            </w:tcBorders>
            <w:vAlign w:val="center"/>
            <w:hideMark/>
          </w:tcPr>
          <w:p w14:paraId="39675642" w14:textId="77777777" w:rsidR="00091723" w:rsidRPr="001645EB" w:rsidRDefault="00091723">
            <w:pPr>
              <w:rPr>
                <w:rFonts w:cstheme="minorBidi"/>
                <w:sz w:val="18"/>
                <w:szCs w:val="18"/>
                <w:lang w:eastAsia="en-US"/>
              </w:rPr>
            </w:pPr>
            <w:r w:rsidRPr="001645EB">
              <w:rPr>
                <w:rFonts w:cstheme="minorBidi"/>
                <w:sz w:val="18"/>
                <w:szCs w:val="18"/>
                <w:lang w:eastAsia="en-US"/>
              </w:rPr>
              <w:t>Level 2 fa riferimento alla regione associata alla giurisdizione, solitamente una circoscrizione o un distretto o un'altra area geografica che comprende più località.</w:t>
            </w:r>
            <w:r w:rsidRPr="001645EB">
              <w:rPr>
                <w:rFonts w:cstheme="minorBidi"/>
                <w:sz w:val="18"/>
                <w:szCs w:val="18"/>
                <w:lang w:eastAsia="en-US"/>
              </w:rPr>
              <w:br/>
              <w:t xml:space="preserve">Codice NUTS da 3 a 6 lettere (per la lista dei codici si faccia riferimento alla </w:t>
            </w:r>
            <w:proofErr w:type="spellStart"/>
            <w:r w:rsidRPr="001645EB">
              <w:rPr>
                <w:rFonts w:cstheme="minorBidi"/>
                <w:sz w:val="18"/>
                <w:szCs w:val="18"/>
                <w:lang w:eastAsia="en-US"/>
              </w:rPr>
              <w:t>codelist</w:t>
            </w:r>
            <w:proofErr w:type="spellEnd"/>
            <w:r w:rsidRPr="001645EB">
              <w:rPr>
                <w:rFonts w:cstheme="minorBidi"/>
                <w:sz w:val="18"/>
                <w:szCs w:val="18"/>
                <w:lang w:eastAsia="en-US"/>
              </w:rPr>
              <w:t xml:space="preserve"> NUTS2024-CodeList).</w:t>
            </w:r>
          </w:p>
        </w:tc>
        <w:tc>
          <w:tcPr>
            <w:tcW w:w="996" w:type="dxa"/>
            <w:tcBorders>
              <w:top w:val="single" w:sz="4" w:space="0" w:color="auto"/>
              <w:left w:val="single" w:sz="4" w:space="0" w:color="auto"/>
              <w:bottom w:val="single" w:sz="4" w:space="0" w:color="auto"/>
              <w:right w:val="single" w:sz="4" w:space="0" w:color="auto"/>
            </w:tcBorders>
            <w:vAlign w:val="center"/>
            <w:hideMark/>
          </w:tcPr>
          <w:p w14:paraId="4C64F776" w14:textId="77777777" w:rsidR="00091723" w:rsidRPr="001645EB" w:rsidRDefault="00091723">
            <w:pPr>
              <w:rPr>
                <w:rFonts w:cstheme="minorBidi"/>
                <w:sz w:val="18"/>
                <w:szCs w:val="18"/>
                <w:lang w:eastAsia="en-US"/>
              </w:rPr>
            </w:pPr>
            <w:r w:rsidRPr="001645EB">
              <w:rPr>
                <w:rFonts w:cstheme="minorBidi"/>
                <w:sz w:val="18"/>
                <w:szCs w:val="18"/>
                <w:lang w:eastAsia="en-US"/>
              </w:rPr>
              <w:t>O</w:t>
            </w:r>
          </w:p>
        </w:tc>
        <w:tc>
          <w:tcPr>
            <w:tcW w:w="851" w:type="dxa"/>
            <w:tcBorders>
              <w:top w:val="single" w:sz="4" w:space="0" w:color="auto"/>
              <w:left w:val="single" w:sz="4" w:space="0" w:color="auto"/>
              <w:bottom w:val="single" w:sz="4" w:space="0" w:color="auto"/>
              <w:right w:val="single" w:sz="4" w:space="0" w:color="auto"/>
            </w:tcBorders>
            <w:hideMark/>
          </w:tcPr>
          <w:p w14:paraId="58763E16" w14:textId="77777777" w:rsidR="00091723" w:rsidRPr="001645EB" w:rsidRDefault="00091723">
            <w:pPr>
              <w:rPr>
                <w:rFonts w:cstheme="minorBidi"/>
                <w:sz w:val="18"/>
                <w:szCs w:val="18"/>
                <w:lang w:eastAsia="en-US"/>
              </w:rPr>
            </w:pPr>
            <w:r w:rsidRPr="001645EB">
              <w:rPr>
                <w:rFonts w:cstheme="minorBid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4B38B220" w14:textId="77777777" w:rsidR="00091723" w:rsidRPr="001645EB" w:rsidRDefault="00091723">
            <w:pPr>
              <w:rPr>
                <w:rFonts w:cstheme="minorBidi"/>
                <w:sz w:val="18"/>
                <w:szCs w:val="18"/>
                <w:lang w:eastAsia="en-US"/>
              </w:rPr>
            </w:pPr>
            <w:proofErr w:type="spellStart"/>
            <w:r w:rsidRPr="001645EB">
              <w:rPr>
                <w:rFonts w:cstheme="minorBidi"/>
                <w:sz w:val="18"/>
                <w:szCs w:val="18"/>
                <w:lang w:eastAsia="en-US"/>
              </w:rPr>
              <w:t>String</w:t>
            </w:r>
            <w:proofErr w:type="spellEnd"/>
          </w:p>
        </w:tc>
      </w:tr>
    </w:tbl>
    <w:p w14:paraId="483576ED" w14:textId="77777777" w:rsidR="00091723" w:rsidRPr="001645EB" w:rsidRDefault="00091723" w:rsidP="00091723">
      <w:pPr>
        <w:rPr>
          <w:b/>
          <w:i/>
        </w:rPr>
      </w:pPr>
      <w:r w:rsidRPr="001645EB">
        <w:rPr>
          <w:rFonts w:cstheme="minorBidi"/>
          <w:b/>
          <w:i/>
          <w:sz w:val="18"/>
          <w:szCs w:val="18"/>
          <w:lang w:bidi="en-US"/>
        </w:rPr>
        <w:t>Nodo figlio</w:t>
      </w:r>
      <w:r w:rsidRPr="001645EB">
        <w:rPr>
          <w:b/>
          <w:i/>
        </w:rPr>
        <w:t xml:space="preserve"> </w:t>
      </w:r>
      <w:proofErr w:type="spellStart"/>
      <w:proofErr w:type="gramStart"/>
      <w:r w:rsidRPr="001645EB">
        <w:rPr>
          <w:rFonts w:ascii="Courier New" w:hAnsi="Courier New" w:cs="Courier New"/>
          <w:b/>
          <w:color w:val="000000" w:themeColor="text1"/>
          <w:sz w:val="18"/>
          <w:szCs w:val="18"/>
          <w:lang w:bidi="en-US"/>
        </w:rPr>
        <w:t>sdg:SectorSpecificAttribute</w:t>
      </w:r>
      <w:proofErr w:type="spellEnd"/>
      <w:proofErr w:type="gramEnd"/>
      <w:r w:rsidRPr="001645EB">
        <w:rPr>
          <w:b/>
        </w:rPr>
        <w:t xml:space="preserve"> </w:t>
      </w:r>
      <w:r w:rsidRPr="001645EB">
        <w:rPr>
          <w:rFonts w:cstheme="minorBidi"/>
          <w:b/>
          <w:i/>
          <w:sz w:val="18"/>
          <w:szCs w:val="18"/>
          <w:lang w:bidi="en-US"/>
        </w:rPr>
        <w:t>del nodo padre</w:t>
      </w:r>
      <w:r w:rsidRPr="001645EB">
        <w:rPr>
          <w:b/>
        </w:rPr>
        <w:t xml:space="preserve"> </w:t>
      </w:r>
      <w:proofErr w:type="spellStart"/>
      <w:proofErr w:type="gramStart"/>
      <w:r w:rsidRPr="001645EB">
        <w:rPr>
          <w:rFonts w:ascii="Courier New" w:hAnsi="Courier New" w:cs="Courier New"/>
          <w:b/>
          <w:color w:val="000000" w:themeColor="text1"/>
          <w:sz w:val="18"/>
          <w:szCs w:val="18"/>
          <w:lang w:bidi="en-US"/>
        </w:rPr>
        <w:t>sdg:LegalPerson</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091723" w:rsidRPr="001645EB" w14:paraId="1432F467" w14:textId="77777777" w:rsidTr="00091723">
        <w:trPr>
          <w:tblHeader/>
        </w:trPr>
        <w:tc>
          <w:tcPr>
            <w:tcW w:w="19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6204FCB" w14:textId="77777777" w:rsidR="00091723" w:rsidRPr="001645EB" w:rsidRDefault="00091723">
            <w:pPr>
              <w:rPr>
                <w:rFonts w:cstheme="minorBidi"/>
                <w:b/>
                <w:i/>
                <w:sz w:val="18"/>
                <w:szCs w:val="18"/>
                <w:lang w:bidi="en-US"/>
              </w:rPr>
            </w:pPr>
            <w:proofErr w:type="spellStart"/>
            <w:r w:rsidRPr="001645EB">
              <w:rPr>
                <w:rFonts w:cstheme="minorBid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0A1F596" w14:textId="77777777" w:rsidR="00091723" w:rsidRPr="001645EB" w:rsidRDefault="00091723">
            <w:pPr>
              <w:rPr>
                <w:rFonts w:cstheme="minorBidi"/>
                <w:b/>
                <w:i/>
                <w:sz w:val="18"/>
                <w:szCs w:val="18"/>
                <w:lang w:bidi="en-US"/>
              </w:rPr>
            </w:pPr>
            <w:proofErr w:type="spellStart"/>
            <w:r w:rsidRPr="001645EB">
              <w:rPr>
                <w:rFonts w:cstheme="minorBid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0576956" w14:textId="77777777" w:rsidR="00091723" w:rsidRPr="001645EB" w:rsidRDefault="00091723">
            <w:pPr>
              <w:rPr>
                <w:rFonts w:cstheme="minorBidi"/>
                <w:b/>
                <w:i/>
                <w:sz w:val="18"/>
                <w:szCs w:val="18"/>
                <w:lang w:bidi="en-US"/>
              </w:rPr>
            </w:pPr>
            <w:r w:rsidRPr="001645EB">
              <w:rPr>
                <w:rFonts w:cstheme="minorBid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470ED05" w14:textId="77777777" w:rsidR="00091723" w:rsidRPr="001645EB" w:rsidRDefault="00091723">
            <w:pPr>
              <w:rPr>
                <w:rFonts w:cstheme="minorBidi"/>
                <w:b/>
                <w:i/>
                <w:sz w:val="18"/>
                <w:szCs w:val="18"/>
                <w:lang w:bidi="en-US"/>
              </w:rPr>
            </w:pPr>
            <w:r w:rsidRPr="001645EB">
              <w:rPr>
                <w:rFonts w:cstheme="minorBidi"/>
                <w:b/>
                <w:i/>
                <w:sz w:val="18"/>
                <w:szCs w:val="18"/>
                <w:lang w:bidi="en-US"/>
              </w:rPr>
              <w:t xml:space="preserve">Max </w:t>
            </w:r>
            <w:proofErr w:type="spellStart"/>
            <w:r w:rsidRPr="001645EB">
              <w:rPr>
                <w:rFonts w:cstheme="minorBid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B41BE6C" w14:textId="77777777" w:rsidR="00091723" w:rsidRPr="001645EB" w:rsidRDefault="00091723">
            <w:pPr>
              <w:rPr>
                <w:rFonts w:cstheme="minorBidi"/>
                <w:b/>
                <w:i/>
                <w:sz w:val="18"/>
                <w:szCs w:val="18"/>
                <w:lang w:bidi="en-US"/>
              </w:rPr>
            </w:pPr>
            <w:proofErr w:type="spellStart"/>
            <w:r w:rsidRPr="001645EB">
              <w:rPr>
                <w:rFonts w:cstheme="minorBidi"/>
                <w:b/>
                <w:i/>
                <w:sz w:val="18"/>
                <w:szCs w:val="18"/>
                <w:lang w:bidi="en-US"/>
              </w:rPr>
              <w:t>Type</w:t>
            </w:r>
            <w:proofErr w:type="spellEnd"/>
          </w:p>
        </w:tc>
      </w:tr>
      <w:tr w:rsidR="00091723" w:rsidRPr="001645EB" w14:paraId="2F83B68D" w14:textId="77777777" w:rsidTr="00091723">
        <w:tc>
          <w:tcPr>
            <w:tcW w:w="1981" w:type="dxa"/>
            <w:tcBorders>
              <w:top w:val="single" w:sz="4" w:space="0" w:color="auto"/>
              <w:left w:val="single" w:sz="4" w:space="0" w:color="auto"/>
              <w:bottom w:val="single" w:sz="4" w:space="0" w:color="auto"/>
              <w:right w:val="single" w:sz="4" w:space="0" w:color="auto"/>
            </w:tcBorders>
            <w:hideMark/>
          </w:tcPr>
          <w:p w14:paraId="01D6CB9E" w14:textId="77777777" w:rsidR="00091723" w:rsidRPr="001645EB" w:rsidRDefault="00091723">
            <w:pPr>
              <w:rPr>
                <w:rFonts w:cstheme="minorBidi"/>
                <w:sz w:val="18"/>
                <w:szCs w:val="18"/>
                <w:lang w:eastAsia="en-US"/>
              </w:rPr>
            </w:pPr>
            <w:proofErr w:type="spellStart"/>
            <w:proofErr w:type="gramStart"/>
            <w:r w:rsidRPr="001645EB">
              <w:rPr>
                <w:rFonts w:cstheme="minorBidi"/>
                <w:sz w:val="18"/>
                <w:szCs w:val="18"/>
                <w:lang w:eastAsia="en-US"/>
              </w:rPr>
              <w:t>sdg:AttributeName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hideMark/>
          </w:tcPr>
          <w:p w14:paraId="284E28B8" w14:textId="77777777" w:rsidR="00091723" w:rsidRPr="001645EB" w:rsidRDefault="00091723">
            <w:pPr>
              <w:rPr>
                <w:rFonts w:cstheme="minorBidi"/>
                <w:sz w:val="18"/>
                <w:szCs w:val="18"/>
                <w:lang w:eastAsia="en-US"/>
              </w:rPr>
            </w:pPr>
            <w:r w:rsidRPr="001645EB">
              <w:rPr>
                <w:rFonts w:cstheme="minorBidi"/>
                <w:sz w:val="18"/>
                <w:szCs w:val="18"/>
                <w:lang w:eastAsia="en-US"/>
              </w:rPr>
              <w:t xml:space="preserve">Nome del </w:t>
            </w:r>
            <w:proofErr w:type="spellStart"/>
            <w:r w:rsidRPr="001645EB">
              <w:rPr>
                <w:rFonts w:cstheme="minorBidi"/>
                <w:sz w:val="18"/>
                <w:szCs w:val="18"/>
                <w:lang w:eastAsia="en-US"/>
              </w:rPr>
              <w:t>sectorSpecificAttribute</w:t>
            </w:r>
            <w:proofErr w:type="spellEnd"/>
            <w:r w:rsidRPr="001645EB">
              <w:rPr>
                <w:rFonts w:cstheme="minorBidi"/>
                <w:sz w:val="18"/>
                <w:szCs w:val="18"/>
                <w:lang w:eastAsia="en-US"/>
              </w:rPr>
              <w:t>.</w:t>
            </w:r>
          </w:p>
        </w:tc>
        <w:tc>
          <w:tcPr>
            <w:tcW w:w="1135" w:type="dxa"/>
            <w:tcBorders>
              <w:top w:val="single" w:sz="4" w:space="0" w:color="auto"/>
              <w:left w:val="single" w:sz="4" w:space="0" w:color="auto"/>
              <w:bottom w:val="single" w:sz="4" w:space="0" w:color="auto"/>
              <w:right w:val="single" w:sz="4" w:space="0" w:color="auto"/>
            </w:tcBorders>
            <w:vAlign w:val="center"/>
            <w:hideMark/>
          </w:tcPr>
          <w:p w14:paraId="597CD6CA" w14:textId="77777777" w:rsidR="00091723" w:rsidRPr="001645EB" w:rsidRDefault="00091723">
            <w:pPr>
              <w:rPr>
                <w:rFonts w:cstheme="minorBidi"/>
                <w:sz w:val="18"/>
                <w:szCs w:val="18"/>
                <w:lang w:eastAsia="en-US"/>
              </w:rPr>
            </w:pPr>
            <w:r w:rsidRPr="001645EB">
              <w:rPr>
                <w:rFonts w:cstheme="minorBidi"/>
                <w:sz w:val="18"/>
                <w:szCs w:val="18"/>
                <w:lang w:eastAsia="en-US"/>
              </w:rPr>
              <w:t>M</w:t>
            </w:r>
          </w:p>
        </w:tc>
        <w:tc>
          <w:tcPr>
            <w:tcW w:w="851" w:type="dxa"/>
            <w:tcBorders>
              <w:top w:val="single" w:sz="4" w:space="0" w:color="auto"/>
              <w:left w:val="single" w:sz="4" w:space="0" w:color="auto"/>
              <w:bottom w:val="single" w:sz="4" w:space="0" w:color="auto"/>
              <w:right w:val="single" w:sz="4" w:space="0" w:color="auto"/>
            </w:tcBorders>
            <w:vAlign w:val="center"/>
            <w:hideMark/>
          </w:tcPr>
          <w:p w14:paraId="2548D9DA" w14:textId="77777777" w:rsidR="00091723" w:rsidRPr="001645EB" w:rsidRDefault="00091723">
            <w:pPr>
              <w:rPr>
                <w:rFonts w:cstheme="minorBidi"/>
                <w:sz w:val="18"/>
                <w:szCs w:val="18"/>
                <w:lang w:eastAsia="en-US"/>
              </w:rPr>
            </w:pPr>
            <w:r w:rsidRPr="001645EB">
              <w:rPr>
                <w:rFonts w:cstheme="minorBid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76DA4B32" w14:textId="77777777" w:rsidR="00091723" w:rsidRPr="001645EB" w:rsidRDefault="00091723">
            <w:pPr>
              <w:rPr>
                <w:rFonts w:cstheme="minorBidi"/>
                <w:sz w:val="18"/>
                <w:szCs w:val="18"/>
                <w:lang w:eastAsia="en-US"/>
              </w:rPr>
            </w:pPr>
            <w:proofErr w:type="spellStart"/>
            <w:r w:rsidRPr="001645EB">
              <w:rPr>
                <w:rFonts w:cstheme="minorBidi"/>
                <w:sz w:val="18"/>
                <w:szCs w:val="18"/>
                <w:lang w:eastAsia="en-US"/>
              </w:rPr>
              <w:t>String</w:t>
            </w:r>
            <w:proofErr w:type="spellEnd"/>
          </w:p>
        </w:tc>
      </w:tr>
      <w:tr w:rsidR="00091723" w:rsidRPr="001645EB" w14:paraId="699B4669" w14:textId="77777777" w:rsidTr="00091723">
        <w:tc>
          <w:tcPr>
            <w:tcW w:w="1981" w:type="dxa"/>
            <w:tcBorders>
              <w:top w:val="single" w:sz="4" w:space="0" w:color="auto"/>
              <w:left w:val="single" w:sz="4" w:space="0" w:color="auto"/>
              <w:bottom w:val="single" w:sz="4" w:space="0" w:color="auto"/>
              <w:right w:val="single" w:sz="4" w:space="0" w:color="auto"/>
            </w:tcBorders>
            <w:hideMark/>
          </w:tcPr>
          <w:p w14:paraId="6AFEFC96" w14:textId="77777777" w:rsidR="00091723" w:rsidRPr="001645EB" w:rsidRDefault="00091723">
            <w:pPr>
              <w:rPr>
                <w:rFonts w:cstheme="minorBidi"/>
                <w:sz w:val="18"/>
                <w:szCs w:val="18"/>
                <w:lang w:eastAsia="en-US"/>
              </w:rPr>
            </w:pPr>
            <w:proofErr w:type="spellStart"/>
            <w:proofErr w:type="gramStart"/>
            <w:r w:rsidRPr="001645EB">
              <w:rPr>
                <w:rFonts w:cstheme="minorBidi"/>
                <w:sz w:val="18"/>
                <w:szCs w:val="18"/>
                <w:lang w:eastAsia="en-US"/>
              </w:rPr>
              <w:t>sdg:AttributeURI</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hideMark/>
          </w:tcPr>
          <w:p w14:paraId="532CFDA1" w14:textId="77777777" w:rsidR="00091723" w:rsidRPr="001645EB" w:rsidRDefault="00091723">
            <w:pPr>
              <w:rPr>
                <w:rFonts w:cstheme="minorBidi"/>
                <w:sz w:val="18"/>
                <w:szCs w:val="18"/>
                <w:lang w:eastAsia="en-US"/>
              </w:rPr>
            </w:pPr>
            <w:r w:rsidRPr="001645EB">
              <w:rPr>
                <w:rFonts w:cstheme="minorBidi"/>
                <w:sz w:val="18"/>
                <w:szCs w:val="18"/>
                <w:lang w:eastAsia="en-US"/>
              </w:rPr>
              <w:t xml:space="preserve">Identificativo univoco del </w:t>
            </w:r>
            <w:proofErr w:type="spellStart"/>
            <w:r w:rsidRPr="001645EB">
              <w:rPr>
                <w:rFonts w:cstheme="minorBidi"/>
                <w:sz w:val="18"/>
                <w:szCs w:val="18"/>
                <w:lang w:eastAsia="en-US"/>
              </w:rPr>
              <w:t>sectorSpecificAttribute</w:t>
            </w:r>
            <w:proofErr w:type="spellEnd"/>
            <w:r w:rsidRPr="001645EB">
              <w:rPr>
                <w:rFonts w:cstheme="minorBidi"/>
                <w:sz w:val="18"/>
                <w:szCs w:val="18"/>
                <w:lang w:eastAsia="en-US"/>
              </w:rPr>
              <w:t>.</w:t>
            </w:r>
          </w:p>
        </w:tc>
        <w:tc>
          <w:tcPr>
            <w:tcW w:w="1135" w:type="dxa"/>
            <w:tcBorders>
              <w:top w:val="single" w:sz="4" w:space="0" w:color="auto"/>
              <w:left w:val="single" w:sz="4" w:space="0" w:color="auto"/>
              <w:bottom w:val="single" w:sz="4" w:space="0" w:color="auto"/>
              <w:right w:val="single" w:sz="4" w:space="0" w:color="auto"/>
            </w:tcBorders>
            <w:vAlign w:val="center"/>
            <w:hideMark/>
          </w:tcPr>
          <w:p w14:paraId="000ADC23" w14:textId="77777777" w:rsidR="00091723" w:rsidRPr="001645EB" w:rsidRDefault="00091723">
            <w:pPr>
              <w:rPr>
                <w:rFonts w:cstheme="minorBidi"/>
                <w:sz w:val="18"/>
                <w:szCs w:val="18"/>
                <w:lang w:eastAsia="en-US"/>
              </w:rPr>
            </w:pPr>
            <w:r w:rsidRPr="001645EB">
              <w:rPr>
                <w:rFonts w:cstheme="minorBidi"/>
                <w:sz w:val="18"/>
                <w:szCs w:val="18"/>
                <w:lang w:eastAsia="en-US"/>
              </w:rPr>
              <w:t>M</w:t>
            </w:r>
          </w:p>
        </w:tc>
        <w:tc>
          <w:tcPr>
            <w:tcW w:w="851" w:type="dxa"/>
            <w:tcBorders>
              <w:top w:val="single" w:sz="4" w:space="0" w:color="auto"/>
              <w:left w:val="single" w:sz="4" w:space="0" w:color="auto"/>
              <w:bottom w:val="single" w:sz="4" w:space="0" w:color="auto"/>
              <w:right w:val="single" w:sz="4" w:space="0" w:color="auto"/>
            </w:tcBorders>
            <w:vAlign w:val="center"/>
            <w:hideMark/>
          </w:tcPr>
          <w:p w14:paraId="3BABEB9A" w14:textId="77777777" w:rsidR="00091723" w:rsidRPr="001645EB" w:rsidRDefault="00091723">
            <w:pPr>
              <w:rPr>
                <w:rFonts w:cstheme="minorBidi"/>
                <w:sz w:val="18"/>
                <w:szCs w:val="18"/>
                <w:lang w:eastAsia="en-US"/>
              </w:rPr>
            </w:pPr>
            <w:r w:rsidRPr="001645EB">
              <w:rPr>
                <w:rFonts w:cstheme="minorBid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hideMark/>
          </w:tcPr>
          <w:p w14:paraId="4D7A5853" w14:textId="77777777" w:rsidR="00091723" w:rsidRPr="001645EB" w:rsidRDefault="00091723">
            <w:pPr>
              <w:rPr>
                <w:rFonts w:cstheme="minorBidi"/>
                <w:sz w:val="18"/>
                <w:szCs w:val="18"/>
                <w:lang w:eastAsia="en-US"/>
              </w:rPr>
            </w:pPr>
            <w:proofErr w:type="spellStart"/>
            <w:r w:rsidRPr="001645EB">
              <w:rPr>
                <w:rFonts w:cstheme="minorBidi"/>
                <w:sz w:val="18"/>
                <w:szCs w:val="18"/>
                <w:lang w:eastAsia="en-US"/>
              </w:rPr>
              <w:t>String</w:t>
            </w:r>
            <w:proofErr w:type="spellEnd"/>
          </w:p>
        </w:tc>
      </w:tr>
      <w:tr w:rsidR="00091723" w:rsidRPr="001645EB" w14:paraId="1E9F8D0E" w14:textId="77777777" w:rsidTr="00091723">
        <w:tc>
          <w:tcPr>
            <w:tcW w:w="1981" w:type="dxa"/>
            <w:tcBorders>
              <w:top w:val="single" w:sz="4" w:space="0" w:color="auto"/>
              <w:left w:val="single" w:sz="4" w:space="0" w:color="auto"/>
              <w:bottom w:val="single" w:sz="4" w:space="0" w:color="auto"/>
              <w:right w:val="single" w:sz="4" w:space="0" w:color="auto"/>
            </w:tcBorders>
            <w:hideMark/>
          </w:tcPr>
          <w:p w14:paraId="04E91752" w14:textId="77777777" w:rsidR="00091723" w:rsidRPr="001645EB" w:rsidRDefault="00091723">
            <w:pPr>
              <w:rPr>
                <w:rFonts w:cstheme="minorBidi"/>
                <w:sz w:val="18"/>
                <w:szCs w:val="18"/>
                <w:lang w:eastAsia="en-US"/>
              </w:rPr>
            </w:pPr>
            <w:proofErr w:type="spellStart"/>
            <w:proofErr w:type="gramStart"/>
            <w:r w:rsidRPr="001645EB">
              <w:rPr>
                <w:rFonts w:cstheme="minorBidi"/>
                <w:sz w:val="18"/>
                <w:szCs w:val="18"/>
                <w:lang w:eastAsia="en-US"/>
              </w:rPr>
              <w:t>sdg:AttributeValue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hideMark/>
          </w:tcPr>
          <w:p w14:paraId="7D304AD9" w14:textId="77777777" w:rsidR="00091723" w:rsidRPr="001645EB" w:rsidRDefault="00091723">
            <w:pPr>
              <w:rPr>
                <w:rFonts w:cstheme="minorBidi"/>
                <w:sz w:val="18"/>
                <w:szCs w:val="18"/>
                <w:lang w:eastAsia="en-US"/>
              </w:rPr>
            </w:pPr>
            <w:r w:rsidRPr="001645EB">
              <w:rPr>
                <w:rFonts w:cstheme="minorBidi"/>
                <w:sz w:val="18"/>
                <w:szCs w:val="18"/>
                <w:lang w:eastAsia="en-US"/>
              </w:rPr>
              <w:t xml:space="preserve">Valore del </w:t>
            </w:r>
            <w:proofErr w:type="spellStart"/>
            <w:r w:rsidRPr="001645EB">
              <w:rPr>
                <w:rFonts w:cstheme="minorBidi"/>
                <w:sz w:val="18"/>
                <w:szCs w:val="18"/>
                <w:lang w:eastAsia="en-US"/>
              </w:rPr>
              <w:t>sectorSpecificAttribute</w:t>
            </w:r>
            <w:proofErr w:type="spellEnd"/>
            <w:r w:rsidRPr="001645EB">
              <w:rPr>
                <w:rFonts w:cstheme="minorBidi"/>
                <w:sz w:val="18"/>
                <w:szCs w:val="18"/>
                <w:lang w:eastAsia="en-US"/>
              </w:rPr>
              <w:t>.</w:t>
            </w:r>
          </w:p>
        </w:tc>
        <w:tc>
          <w:tcPr>
            <w:tcW w:w="1135" w:type="dxa"/>
            <w:tcBorders>
              <w:top w:val="single" w:sz="4" w:space="0" w:color="auto"/>
              <w:left w:val="single" w:sz="4" w:space="0" w:color="auto"/>
              <w:bottom w:val="single" w:sz="4" w:space="0" w:color="auto"/>
              <w:right w:val="single" w:sz="4" w:space="0" w:color="auto"/>
            </w:tcBorders>
            <w:vAlign w:val="center"/>
            <w:hideMark/>
          </w:tcPr>
          <w:p w14:paraId="40B47186" w14:textId="77777777" w:rsidR="00091723" w:rsidRPr="001645EB" w:rsidRDefault="00091723">
            <w:pPr>
              <w:rPr>
                <w:rFonts w:cstheme="minorBidi"/>
                <w:sz w:val="18"/>
                <w:szCs w:val="18"/>
                <w:lang w:eastAsia="en-US"/>
              </w:rPr>
            </w:pPr>
            <w:r w:rsidRPr="001645EB">
              <w:rPr>
                <w:rFonts w:cstheme="minorBidi"/>
                <w:sz w:val="18"/>
                <w:szCs w:val="18"/>
                <w:lang w:eastAsia="en-US"/>
              </w:rPr>
              <w:t>M</w:t>
            </w:r>
          </w:p>
        </w:tc>
        <w:tc>
          <w:tcPr>
            <w:tcW w:w="851" w:type="dxa"/>
            <w:tcBorders>
              <w:top w:val="single" w:sz="4" w:space="0" w:color="auto"/>
              <w:left w:val="single" w:sz="4" w:space="0" w:color="auto"/>
              <w:bottom w:val="single" w:sz="4" w:space="0" w:color="auto"/>
              <w:right w:val="single" w:sz="4" w:space="0" w:color="auto"/>
            </w:tcBorders>
            <w:vAlign w:val="center"/>
            <w:hideMark/>
          </w:tcPr>
          <w:p w14:paraId="657403E9" w14:textId="77777777" w:rsidR="00091723" w:rsidRPr="001645EB" w:rsidRDefault="00091723">
            <w:pPr>
              <w:rPr>
                <w:rFonts w:cstheme="minorBidi"/>
                <w:sz w:val="18"/>
                <w:szCs w:val="18"/>
                <w:lang w:eastAsia="en-US"/>
              </w:rPr>
            </w:pPr>
            <w:r w:rsidRPr="001645EB">
              <w:rPr>
                <w:rFonts w:cstheme="minorBid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hideMark/>
          </w:tcPr>
          <w:p w14:paraId="2EC6E081" w14:textId="77777777" w:rsidR="00091723" w:rsidRPr="001645EB" w:rsidRDefault="00091723">
            <w:pPr>
              <w:rPr>
                <w:rFonts w:cstheme="minorBidi"/>
                <w:sz w:val="18"/>
                <w:szCs w:val="18"/>
                <w:lang w:eastAsia="en-US"/>
              </w:rPr>
            </w:pPr>
            <w:proofErr w:type="spellStart"/>
            <w:r w:rsidRPr="001645EB">
              <w:rPr>
                <w:rFonts w:cstheme="minorBidi"/>
                <w:sz w:val="18"/>
                <w:szCs w:val="18"/>
                <w:lang w:eastAsia="en-US"/>
              </w:rPr>
              <w:t>String</w:t>
            </w:r>
            <w:proofErr w:type="spellEnd"/>
          </w:p>
        </w:tc>
      </w:tr>
    </w:tbl>
    <w:p w14:paraId="69F323E8" w14:textId="77777777" w:rsidR="00091723" w:rsidRPr="001645EB" w:rsidRDefault="00091723" w:rsidP="00091723">
      <w:pPr>
        <w:rPr>
          <w:b/>
          <w:i/>
        </w:rPr>
      </w:pPr>
      <w:r w:rsidRPr="001645EB">
        <w:rPr>
          <w:rFonts w:cstheme="minorBidi"/>
          <w:b/>
          <w:i/>
          <w:sz w:val="18"/>
          <w:szCs w:val="18"/>
          <w:lang w:bidi="en-US"/>
        </w:rPr>
        <w:t>Nodo figlio</w:t>
      </w:r>
      <w:r w:rsidRPr="001645EB">
        <w:rPr>
          <w:b/>
          <w:i/>
        </w:rPr>
        <w:t xml:space="preserve"> </w:t>
      </w:r>
      <w:proofErr w:type="spellStart"/>
      <w:proofErr w:type="gramStart"/>
      <w:r w:rsidRPr="001645EB">
        <w:rPr>
          <w:rFonts w:ascii="Courier New" w:hAnsi="Courier New" w:cs="Courier New"/>
          <w:b/>
          <w:color w:val="000000" w:themeColor="text1"/>
          <w:sz w:val="18"/>
          <w:szCs w:val="18"/>
          <w:lang w:bidi="en-US"/>
        </w:rPr>
        <w:t>sdg:UserIdentityAttribute</w:t>
      </w:r>
      <w:proofErr w:type="spellEnd"/>
      <w:proofErr w:type="gramEnd"/>
      <w:r w:rsidRPr="001645EB">
        <w:rPr>
          <w:b/>
          <w:i/>
        </w:rPr>
        <w:t xml:space="preserve"> </w:t>
      </w:r>
      <w:r w:rsidRPr="001645EB">
        <w:rPr>
          <w:rFonts w:cstheme="minorBidi"/>
          <w:b/>
          <w:i/>
          <w:sz w:val="18"/>
          <w:szCs w:val="18"/>
          <w:lang w:bidi="en-US"/>
        </w:rPr>
        <w:t>del nodo padre</w:t>
      </w:r>
      <w:r w:rsidRPr="001645EB">
        <w:rPr>
          <w:b/>
        </w:rPr>
        <w:t xml:space="preserve"> </w:t>
      </w:r>
      <w:proofErr w:type="spellStart"/>
      <w:proofErr w:type="gramStart"/>
      <w:r w:rsidRPr="001645EB">
        <w:rPr>
          <w:rFonts w:ascii="Courier New" w:hAnsi="Courier New" w:cs="Courier New"/>
          <w:b/>
          <w:color w:val="000000" w:themeColor="text1"/>
          <w:sz w:val="18"/>
          <w:szCs w:val="18"/>
          <w:lang w:bidi="en-US"/>
        </w:rPr>
        <w:t>sdg:LegalPerson</w:t>
      </w:r>
      <w:proofErr w:type="spellEnd"/>
      <w:proofErr w:type="gramEnd"/>
    </w:p>
    <w:tbl>
      <w:tblPr>
        <w:tblW w:w="10035"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76"/>
        <w:gridCol w:w="4949"/>
        <w:gridCol w:w="1131"/>
        <w:gridCol w:w="848"/>
        <w:gridCol w:w="1131"/>
      </w:tblGrid>
      <w:tr w:rsidR="00091723" w:rsidRPr="001645EB" w14:paraId="54B791DD" w14:textId="77777777" w:rsidTr="00091723">
        <w:trPr>
          <w:trHeight w:val="272"/>
          <w:tblHeader/>
        </w:trPr>
        <w:tc>
          <w:tcPr>
            <w:tcW w:w="1976"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FB5629C" w14:textId="77777777" w:rsidR="00091723" w:rsidRPr="001645EB" w:rsidRDefault="00091723">
            <w:pPr>
              <w:rPr>
                <w:rFonts w:cstheme="minorBidi"/>
                <w:b/>
                <w:i/>
                <w:sz w:val="18"/>
                <w:szCs w:val="18"/>
                <w:lang w:bidi="en-US"/>
              </w:rPr>
            </w:pPr>
            <w:proofErr w:type="spellStart"/>
            <w:r w:rsidRPr="001645EB">
              <w:rPr>
                <w:rFonts w:cstheme="minorBidi"/>
                <w:b/>
                <w:i/>
                <w:sz w:val="18"/>
                <w:szCs w:val="18"/>
                <w:lang w:bidi="en-US"/>
              </w:rPr>
              <w:t>Parameter</w:t>
            </w:r>
            <w:proofErr w:type="spellEnd"/>
          </w:p>
        </w:tc>
        <w:tc>
          <w:tcPr>
            <w:tcW w:w="4949"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C94C0A7" w14:textId="77777777" w:rsidR="00091723" w:rsidRPr="001645EB" w:rsidRDefault="00091723">
            <w:pPr>
              <w:rPr>
                <w:rFonts w:cstheme="minorBidi"/>
                <w:b/>
                <w:i/>
                <w:sz w:val="18"/>
                <w:szCs w:val="18"/>
                <w:lang w:bidi="en-US"/>
              </w:rPr>
            </w:pPr>
            <w:proofErr w:type="spellStart"/>
            <w:r w:rsidRPr="001645EB">
              <w:rPr>
                <w:rFonts w:cstheme="minorBidi"/>
                <w:b/>
                <w:i/>
                <w:sz w:val="18"/>
                <w:szCs w:val="18"/>
                <w:lang w:bidi="en-US"/>
              </w:rPr>
              <w:t>Description</w:t>
            </w:r>
            <w:proofErr w:type="spellEnd"/>
          </w:p>
        </w:tc>
        <w:tc>
          <w:tcPr>
            <w:tcW w:w="113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1AFB988" w14:textId="77777777" w:rsidR="00091723" w:rsidRPr="001645EB" w:rsidRDefault="00091723">
            <w:pPr>
              <w:rPr>
                <w:rFonts w:cstheme="minorBidi"/>
                <w:b/>
                <w:i/>
                <w:sz w:val="18"/>
                <w:szCs w:val="18"/>
                <w:lang w:bidi="en-US"/>
              </w:rPr>
            </w:pPr>
            <w:r w:rsidRPr="001645EB">
              <w:rPr>
                <w:rFonts w:cstheme="minorBidi"/>
                <w:b/>
                <w:i/>
                <w:sz w:val="18"/>
                <w:szCs w:val="18"/>
                <w:lang w:bidi="en-US"/>
              </w:rPr>
              <w:t>M / O</w:t>
            </w:r>
          </w:p>
        </w:tc>
        <w:tc>
          <w:tcPr>
            <w:tcW w:w="848"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D6D81B4" w14:textId="77777777" w:rsidR="00091723" w:rsidRPr="001645EB" w:rsidRDefault="00091723">
            <w:pPr>
              <w:rPr>
                <w:rFonts w:cstheme="minorBidi"/>
                <w:b/>
                <w:i/>
                <w:sz w:val="18"/>
                <w:szCs w:val="18"/>
                <w:lang w:bidi="en-US"/>
              </w:rPr>
            </w:pPr>
            <w:r w:rsidRPr="001645EB">
              <w:rPr>
                <w:rFonts w:cstheme="minorBidi"/>
                <w:b/>
                <w:i/>
                <w:sz w:val="18"/>
                <w:szCs w:val="18"/>
                <w:lang w:bidi="en-US"/>
              </w:rPr>
              <w:t xml:space="preserve">Max </w:t>
            </w:r>
            <w:proofErr w:type="spellStart"/>
            <w:r w:rsidRPr="001645EB">
              <w:rPr>
                <w:rFonts w:cstheme="minorBidi"/>
                <w:b/>
                <w:i/>
                <w:sz w:val="18"/>
                <w:szCs w:val="18"/>
                <w:lang w:bidi="en-US"/>
              </w:rPr>
              <w:t>Length</w:t>
            </w:r>
            <w:proofErr w:type="spellEnd"/>
          </w:p>
        </w:tc>
        <w:tc>
          <w:tcPr>
            <w:tcW w:w="113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D15B46D" w14:textId="77777777" w:rsidR="00091723" w:rsidRPr="001645EB" w:rsidRDefault="00091723">
            <w:pPr>
              <w:rPr>
                <w:rFonts w:cstheme="minorBidi"/>
                <w:b/>
                <w:i/>
                <w:sz w:val="18"/>
                <w:szCs w:val="18"/>
                <w:lang w:bidi="en-US"/>
              </w:rPr>
            </w:pPr>
            <w:proofErr w:type="spellStart"/>
            <w:r w:rsidRPr="001645EB">
              <w:rPr>
                <w:rFonts w:cstheme="minorBidi"/>
                <w:b/>
                <w:i/>
                <w:sz w:val="18"/>
                <w:szCs w:val="18"/>
                <w:lang w:bidi="en-US"/>
              </w:rPr>
              <w:t>Type</w:t>
            </w:r>
            <w:proofErr w:type="spellEnd"/>
          </w:p>
        </w:tc>
      </w:tr>
      <w:tr w:rsidR="00091723" w:rsidRPr="001645EB" w14:paraId="5A07AAF0" w14:textId="77777777" w:rsidTr="00091723">
        <w:trPr>
          <w:trHeight w:val="286"/>
        </w:trPr>
        <w:tc>
          <w:tcPr>
            <w:tcW w:w="1976" w:type="dxa"/>
            <w:tcBorders>
              <w:top w:val="single" w:sz="4" w:space="0" w:color="auto"/>
              <w:left w:val="single" w:sz="4" w:space="0" w:color="auto"/>
              <w:bottom w:val="single" w:sz="4" w:space="0" w:color="auto"/>
              <w:right w:val="single" w:sz="4" w:space="0" w:color="auto"/>
            </w:tcBorders>
            <w:hideMark/>
          </w:tcPr>
          <w:p w14:paraId="2163A414" w14:textId="77777777" w:rsidR="00091723" w:rsidRPr="001645EB" w:rsidRDefault="00091723">
            <w:pPr>
              <w:rPr>
                <w:rFonts w:cstheme="minorBidi"/>
                <w:sz w:val="18"/>
                <w:szCs w:val="18"/>
                <w:lang w:eastAsia="en-US"/>
              </w:rPr>
            </w:pPr>
            <w:proofErr w:type="spellStart"/>
            <w:proofErr w:type="gramStart"/>
            <w:r w:rsidRPr="001645EB">
              <w:rPr>
                <w:rFonts w:cstheme="minorBidi"/>
                <w:sz w:val="18"/>
                <w:szCs w:val="18"/>
                <w:lang w:eastAsia="en-US"/>
              </w:rPr>
              <w:t>sdg:AttributeName</w:t>
            </w:r>
            <w:proofErr w:type="spellEnd"/>
            <w:proofErr w:type="gramEnd"/>
          </w:p>
        </w:tc>
        <w:tc>
          <w:tcPr>
            <w:tcW w:w="4949" w:type="dxa"/>
            <w:tcBorders>
              <w:top w:val="single" w:sz="4" w:space="0" w:color="auto"/>
              <w:left w:val="single" w:sz="4" w:space="0" w:color="auto"/>
              <w:bottom w:val="single" w:sz="4" w:space="0" w:color="auto"/>
              <w:right w:val="single" w:sz="4" w:space="0" w:color="auto"/>
            </w:tcBorders>
            <w:hideMark/>
          </w:tcPr>
          <w:p w14:paraId="069A501C" w14:textId="77777777" w:rsidR="00091723" w:rsidRPr="001645EB" w:rsidRDefault="00091723">
            <w:pPr>
              <w:rPr>
                <w:rFonts w:cstheme="minorBidi"/>
                <w:sz w:val="18"/>
                <w:szCs w:val="18"/>
                <w:lang w:eastAsia="en-US"/>
              </w:rPr>
            </w:pPr>
            <w:r w:rsidRPr="001645EB">
              <w:rPr>
                <w:rFonts w:cstheme="minorBidi"/>
                <w:sz w:val="18"/>
                <w:szCs w:val="18"/>
                <w:lang w:eastAsia="en-US"/>
              </w:rPr>
              <w:t>Nome dell’attributo.</w:t>
            </w:r>
          </w:p>
        </w:tc>
        <w:tc>
          <w:tcPr>
            <w:tcW w:w="1131" w:type="dxa"/>
            <w:tcBorders>
              <w:top w:val="single" w:sz="4" w:space="0" w:color="auto"/>
              <w:left w:val="single" w:sz="4" w:space="0" w:color="auto"/>
              <w:bottom w:val="single" w:sz="4" w:space="0" w:color="auto"/>
              <w:right w:val="single" w:sz="4" w:space="0" w:color="auto"/>
            </w:tcBorders>
            <w:vAlign w:val="center"/>
            <w:hideMark/>
          </w:tcPr>
          <w:p w14:paraId="69000887" w14:textId="77777777" w:rsidR="00091723" w:rsidRPr="001645EB" w:rsidRDefault="00091723">
            <w:pPr>
              <w:rPr>
                <w:rFonts w:cstheme="minorBidi"/>
                <w:sz w:val="18"/>
                <w:szCs w:val="18"/>
                <w:lang w:eastAsia="en-US"/>
              </w:rPr>
            </w:pPr>
            <w:r w:rsidRPr="001645EB">
              <w:rPr>
                <w:rFonts w:cstheme="minorBidi"/>
                <w:sz w:val="18"/>
                <w:szCs w:val="18"/>
                <w:lang w:eastAsia="en-US"/>
              </w:rPr>
              <w:t>M</w:t>
            </w:r>
          </w:p>
        </w:tc>
        <w:tc>
          <w:tcPr>
            <w:tcW w:w="848" w:type="dxa"/>
            <w:tcBorders>
              <w:top w:val="single" w:sz="4" w:space="0" w:color="auto"/>
              <w:left w:val="single" w:sz="4" w:space="0" w:color="auto"/>
              <w:bottom w:val="single" w:sz="4" w:space="0" w:color="auto"/>
              <w:right w:val="single" w:sz="4" w:space="0" w:color="auto"/>
            </w:tcBorders>
            <w:vAlign w:val="center"/>
            <w:hideMark/>
          </w:tcPr>
          <w:p w14:paraId="41541263" w14:textId="77777777" w:rsidR="00091723" w:rsidRPr="001645EB" w:rsidRDefault="00091723">
            <w:pPr>
              <w:rPr>
                <w:rFonts w:cstheme="minorBidi"/>
                <w:sz w:val="18"/>
                <w:szCs w:val="18"/>
                <w:lang w:eastAsia="en-US"/>
              </w:rPr>
            </w:pPr>
            <w:r w:rsidRPr="001645EB">
              <w:rPr>
                <w:rFonts w:cstheme="minorBidi"/>
                <w:sz w:val="18"/>
                <w:szCs w:val="18"/>
                <w:lang w:eastAsia="en-US"/>
              </w:rPr>
              <w:t>n/a</w:t>
            </w:r>
          </w:p>
        </w:tc>
        <w:tc>
          <w:tcPr>
            <w:tcW w:w="1131" w:type="dxa"/>
            <w:tcBorders>
              <w:top w:val="single" w:sz="4" w:space="0" w:color="auto"/>
              <w:left w:val="single" w:sz="4" w:space="0" w:color="auto"/>
              <w:bottom w:val="single" w:sz="4" w:space="0" w:color="auto"/>
              <w:right w:val="single" w:sz="4" w:space="0" w:color="auto"/>
            </w:tcBorders>
            <w:vAlign w:val="center"/>
            <w:hideMark/>
          </w:tcPr>
          <w:p w14:paraId="515236A8" w14:textId="77777777" w:rsidR="00091723" w:rsidRPr="001645EB" w:rsidRDefault="00091723">
            <w:pPr>
              <w:rPr>
                <w:rFonts w:cstheme="minorBidi"/>
                <w:sz w:val="18"/>
                <w:szCs w:val="18"/>
                <w:lang w:eastAsia="en-US"/>
              </w:rPr>
            </w:pPr>
            <w:proofErr w:type="spellStart"/>
            <w:r w:rsidRPr="001645EB">
              <w:rPr>
                <w:rFonts w:cstheme="minorBidi"/>
                <w:sz w:val="18"/>
                <w:szCs w:val="18"/>
                <w:lang w:eastAsia="en-US"/>
              </w:rPr>
              <w:t>String</w:t>
            </w:r>
            <w:proofErr w:type="spellEnd"/>
          </w:p>
        </w:tc>
      </w:tr>
      <w:tr w:rsidR="00091723" w:rsidRPr="001645EB" w14:paraId="6ED508B3" w14:textId="77777777" w:rsidTr="00091723">
        <w:trPr>
          <w:trHeight w:val="558"/>
        </w:trPr>
        <w:tc>
          <w:tcPr>
            <w:tcW w:w="1976" w:type="dxa"/>
            <w:tcBorders>
              <w:top w:val="single" w:sz="4" w:space="0" w:color="auto"/>
              <w:left w:val="single" w:sz="4" w:space="0" w:color="auto"/>
              <w:bottom w:val="single" w:sz="4" w:space="0" w:color="auto"/>
              <w:right w:val="single" w:sz="4" w:space="0" w:color="auto"/>
            </w:tcBorders>
            <w:hideMark/>
          </w:tcPr>
          <w:p w14:paraId="7335A635" w14:textId="77777777" w:rsidR="00091723" w:rsidRPr="001645EB" w:rsidRDefault="00091723">
            <w:pPr>
              <w:rPr>
                <w:rFonts w:cstheme="minorBidi"/>
                <w:sz w:val="18"/>
                <w:szCs w:val="18"/>
                <w:lang w:eastAsia="en-US"/>
              </w:rPr>
            </w:pPr>
            <w:proofErr w:type="spellStart"/>
            <w:proofErr w:type="gramStart"/>
            <w:r w:rsidRPr="001645EB">
              <w:rPr>
                <w:rFonts w:cstheme="minorBidi"/>
                <w:sz w:val="18"/>
                <w:szCs w:val="18"/>
                <w:lang w:eastAsia="en-US"/>
              </w:rPr>
              <w:t>sdg:AttributeURI</w:t>
            </w:r>
            <w:proofErr w:type="spellEnd"/>
            <w:proofErr w:type="gramEnd"/>
          </w:p>
        </w:tc>
        <w:tc>
          <w:tcPr>
            <w:tcW w:w="4949" w:type="dxa"/>
            <w:tcBorders>
              <w:top w:val="single" w:sz="4" w:space="0" w:color="auto"/>
              <w:left w:val="single" w:sz="4" w:space="0" w:color="auto"/>
              <w:bottom w:val="single" w:sz="4" w:space="0" w:color="auto"/>
              <w:right w:val="single" w:sz="4" w:space="0" w:color="auto"/>
            </w:tcBorders>
            <w:hideMark/>
          </w:tcPr>
          <w:p w14:paraId="6C36241B" w14:textId="77777777" w:rsidR="00091723" w:rsidRPr="001645EB" w:rsidRDefault="00091723">
            <w:pPr>
              <w:rPr>
                <w:rFonts w:cstheme="minorBidi"/>
                <w:sz w:val="18"/>
                <w:szCs w:val="18"/>
                <w:lang w:eastAsia="en-US"/>
              </w:rPr>
            </w:pPr>
            <w:r w:rsidRPr="001645EB">
              <w:rPr>
                <w:rFonts w:cstheme="minorBidi"/>
                <w:sz w:val="18"/>
                <w:szCs w:val="18"/>
                <w:lang w:eastAsia="en-US"/>
              </w:rPr>
              <w:t xml:space="preserve">URI contenente </w:t>
            </w:r>
            <w:proofErr w:type="spellStart"/>
            <w:r w:rsidRPr="001645EB">
              <w:rPr>
                <w:rFonts w:cstheme="minorBidi"/>
                <w:sz w:val="18"/>
                <w:szCs w:val="18"/>
                <w:lang w:eastAsia="en-US"/>
              </w:rPr>
              <w:t>codelist</w:t>
            </w:r>
            <w:proofErr w:type="spellEnd"/>
            <w:r w:rsidRPr="001645EB">
              <w:rPr>
                <w:rFonts w:cstheme="minorBidi"/>
                <w:sz w:val="18"/>
                <w:szCs w:val="18"/>
                <w:lang w:eastAsia="en-US"/>
              </w:rPr>
              <w:t xml:space="preserve"> dei possibili attributi.</w:t>
            </w:r>
          </w:p>
        </w:tc>
        <w:tc>
          <w:tcPr>
            <w:tcW w:w="1131" w:type="dxa"/>
            <w:tcBorders>
              <w:top w:val="single" w:sz="4" w:space="0" w:color="auto"/>
              <w:left w:val="single" w:sz="4" w:space="0" w:color="auto"/>
              <w:bottom w:val="single" w:sz="4" w:space="0" w:color="auto"/>
              <w:right w:val="single" w:sz="4" w:space="0" w:color="auto"/>
            </w:tcBorders>
            <w:vAlign w:val="center"/>
            <w:hideMark/>
          </w:tcPr>
          <w:p w14:paraId="74140C87" w14:textId="77777777" w:rsidR="00091723" w:rsidRPr="001645EB" w:rsidRDefault="00091723">
            <w:pPr>
              <w:rPr>
                <w:rFonts w:cstheme="minorBidi"/>
                <w:sz w:val="18"/>
                <w:szCs w:val="18"/>
                <w:lang w:eastAsia="en-US"/>
              </w:rPr>
            </w:pPr>
            <w:r w:rsidRPr="001645EB">
              <w:rPr>
                <w:rFonts w:cstheme="minorBidi"/>
                <w:sz w:val="18"/>
                <w:szCs w:val="18"/>
                <w:lang w:eastAsia="en-US"/>
              </w:rPr>
              <w:t>O</w:t>
            </w:r>
          </w:p>
        </w:tc>
        <w:tc>
          <w:tcPr>
            <w:tcW w:w="848" w:type="dxa"/>
            <w:tcBorders>
              <w:top w:val="single" w:sz="4" w:space="0" w:color="auto"/>
              <w:left w:val="single" w:sz="4" w:space="0" w:color="auto"/>
              <w:bottom w:val="single" w:sz="4" w:space="0" w:color="auto"/>
              <w:right w:val="single" w:sz="4" w:space="0" w:color="auto"/>
            </w:tcBorders>
            <w:vAlign w:val="center"/>
            <w:hideMark/>
          </w:tcPr>
          <w:p w14:paraId="40318676" w14:textId="77777777" w:rsidR="00091723" w:rsidRPr="001645EB" w:rsidRDefault="00091723">
            <w:pPr>
              <w:rPr>
                <w:rFonts w:cstheme="minorBidi"/>
                <w:sz w:val="18"/>
                <w:szCs w:val="18"/>
                <w:lang w:eastAsia="en-US"/>
              </w:rPr>
            </w:pPr>
            <w:r w:rsidRPr="001645EB">
              <w:rPr>
                <w:rFonts w:cstheme="minorBidi"/>
                <w:sz w:val="18"/>
                <w:szCs w:val="18"/>
                <w:lang w:eastAsia="en-US"/>
              </w:rPr>
              <w:t>n/a</w:t>
            </w:r>
          </w:p>
        </w:tc>
        <w:tc>
          <w:tcPr>
            <w:tcW w:w="1131" w:type="dxa"/>
            <w:tcBorders>
              <w:top w:val="single" w:sz="4" w:space="0" w:color="auto"/>
              <w:left w:val="single" w:sz="4" w:space="0" w:color="auto"/>
              <w:bottom w:val="single" w:sz="4" w:space="0" w:color="auto"/>
              <w:right w:val="single" w:sz="4" w:space="0" w:color="auto"/>
            </w:tcBorders>
            <w:hideMark/>
          </w:tcPr>
          <w:p w14:paraId="47003A9A" w14:textId="77777777" w:rsidR="00091723" w:rsidRPr="001645EB" w:rsidRDefault="00091723">
            <w:pPr>
              <w:rPr>
                <w:rFonts w:cstheme="minorBidi"/>
                <w:sz w:val="18"/>
                <w:szCs w:val="18"/>
                <w:lang w:eastAsia="en-US"/>
              </w:rPr>
            </w:pPr>
            <w:proofErr w:type="spellStart"/>
            <w:r w:rsidRPr="001645EB">
              <w:rPr>
                <w:rFonts w:cstheme="minorBidi"/>
                <w:sz w:val="18"/>
                <w:szCs w:val="18"/>
                <w:lang w:eastAsia="en-US"/>
              </w:rPr>
              <w:t>String</w:t>
            </w:r>
            <w:proofErr w:type="spellEnd"/>
          </w:p>
        </w:tc>
      </w:tr>
      <w:tr w:rsidR="00091723" w:rsidRPr="001645EB" w14:paraId="5E72CCD3" w14:textId="77777777" w:rsidTr="00091723">
        <w:trPr>
          <w:trHeight w:val="272"/>
        </w:trPr>
        <w:tc>
          <w:tcPr>
            <w:tcW w:w="1976" w:type="dxa"/>
            <w:tcBorders>
              <w:top w:val="single" w:sz="4" w:space="0" w:color="auto"/>
              <w:left w:val="single" w:sz="4" w:space="0" w:color="auto"/>
              <w:bottom w:val="single" w:sz="4" w:space="0" w:color="auto"/>
              <w:right w:val="single" w:sz="4" w:space="0" w:color="auto"/>
            </w:tcBorders>
            <w:hideMark/>
          </w:tcPr>
          <w:p w14:paraId="7DBBA44C" w14:textId="77777777" w:rsidR="00091723" w:rsidRPr="001645EB" w:rsidRDefault="00091723">
            <w:pPr>
              <w:rPr>
                <w:rFonts w:cstheme="minorBidi"/>
                <w:sz w:val="18"/>
                <w:szCs w:val="18"/>
                <w:lang w:eastAsia="en-US"/>
              </w:rPr>
            </w:pPr>
            <w:proofErr w:type="spellStart"/>
            <w:proofErr w:type="gramStart"/>
            <w:r w:rsidRPr="001645EB">
              <w:rPr>
                <w:rFonts w:cstheme="minorBidi"/>
                <w:sz w:val="18"/>
                <w:szCs w:val="18"/>
                <w:lang w:eastAsia="en-US"/>
              </w:rPr>
              <w:t>sdg:AttributeValue</w:t>
            </w:r>
            <w:proofErr w:type="spellEnd"/>
            <w:proofErr w:type="gramEnd"/>
          </w:p>
        </w:tc>
        <w:tc>
          <w:tcPr>
            <w:tcW w:w="4949" w:type="dxa"/>
            <w:tcBorders>
              <w:top w:val="single" w:sz="4" w:space="0" w:color="auto"/>
              <w:left w:val="single" w:sz="4" w:space="0" w:color="auto"/>
              <w:bottom w:val="single" w:sz="4" w:space="0" w:color="auto"/>
              <w:right w:val="single" w:sz="4" w:space="0" w:color="auto"/>
            </w:tcBorders>
            <w:hideMark/>
          </w:tcPr>
          <w:p w14:paraId="229AFFC2" w14:textId="77777777" w:rsidR="00091723" w:rsidRPr="001645EB" w:rsidRDefault="00091723">
            <w:pPr>
              <w:rPr>
                <w:rFonts w:cstheme="minorBidi"/>
                <w:sz w:val="18"/>
                <w:szCs w:val="18"/>
                <w:lang w:eastAsia="en-US"/>
              </w:rPr>
            </w:pPr>
            <w:r w:rsidRPr="001645EB">
              <w:rPr>
                <w:rFonts w:cstheme="minorBidi"/>
                <w:sz w:val="18"/>
                <w:szCs w:val="18"/>
                <w:lang w:eastAsia="en-US"/>
              </w:rPr>
              <w:t>Valore dell’attributo.</w:t>
            </w:r>
          </w:p>
        </w:tc>
        <w:tc>
          <w:tcPr>
            <w:tcW w:w="1131" w:type="dxa"/>
            <w:tcBorders>
              <w:top w:val="single" w:sz="4" w:space="0" w:color="auto"/>
              <w:left w:val="single" w:sz="4" w:space="0" w:color="auto"/>
              <w:bottom w:val="single" w:sz="4" w:space="0" w:color="auto"/>
              <w:right w:val="single" w:sz="4" w:space="0" w:color="auto"/>
            </w:tcBorders>
            <w:vAlign w:val="center"/>
            <w:hideMark/>
          </w:tcPr>
          <w:p w14:paraId="2F526A9A" w14:textId="77777777" w:rsidR="00091723" w:rsidRPr="001645EB" w:rsidRDefault="00091723">
            <w:pPr>
              <w:rPr>
                <w:rFonts w:cstheme="minorBidi"/>
                <w:sz w:val="18"/>
                <w:szCs w:val="18"/>
                <w:lang w:eastAsia="en-US"/>
              </w:rPr>
            </w:pPr>
            <w:r w:rsidRPr="001645EB">
              <w:rPr>
                <w:rFonts w:cstheme="minorBidi"/>
                <w:sz w:val="18"/>
                <w:szCs w:val="18"/>
                <w:lang w:eastAsia="en-US"/>
              </w:rPr>
              <w:t>M</w:t>
            </w:r>
          </w:p>
        </w:tc>
        <w:tc>
          <w:tcPr>
            <w:tcW w:w="848" w:type="dxa"/>
            <w:tcBorders>
              <w:top w:val="single" w:sz="4" w:space="0" w:color="auto"/>
              <w:left w:val="single" w:sz="4" w:space="0" w:color="auto"/>
              <w:bottom w:val="single" w:sz="4" w:space="0" w:color="auto"/>
              <w:right w:val="single" w:sz="4" w:space="0" w:color="auto"/>
            </w:tcBorders>
            <w:vAlign w:val="center"/>
            <w:hideMark/>
          </w:tcPr>
          <w:p w14:paraId="07D06779" w14:textId="77777777" w:rsidR="00091723" w:rsidRPr="001645EB" w:rsidRDefault="00091723">
            <w:pPr>
              <w:rPr>
                <w:rFonts w:cstheme="minorBidi"/>
                <w:sz w:val="18"/>
                <w:szCs w:val="18"/>
                <w:lang w:eastAsia="en-US"/>
              </w:rPr>
            </w:pPr>
            <w:r w:rsidRPr="001645EB">
              <w:rPr>
                <w:rFonts w:cstheme="minorBidi"/>
                <w:sz w:val="18"/>
                <w:szCs w:val="18"/>
                <w:lang w:eastAsia="en-US"/>
              </w:rPr>
              <w:t>n/a</w:t>
            </w:r>
          </w:p>
        </w:tc>
        <w:tc>
          <w:tcPr>
            <w:tcW w:w="1131" w:type="dxa"/>
            <w:tcBorders>
              <w:top w:val="single" w:sz="4" w:space="0" w:color="auto"/>
              <w:left w:val="single" w:sz="4" w:space="0" w:color="auto"/>
              <w:bottom w:val="single" w:sz="4" w:space="0" w:color="auto"/>
              <w:right w:val="single" w:sz="4" w:space="0" w:color="auto"/>
            </w:tcBorders>
            <w:hideMark/>
          </w:tcPr>
          <w:p w14:paraId="611E320B" w14:textId="77777777" w:rsidR="00091723" w:rsidRPr="001645EB" w:rsidRDefault="00091723">
            <w:pPr>
              <w:rPr>
                <w:rFonts w:cstheme="minorBidi"/>
                <w:sz w:val="18"/>
                <w:szCs w:val="18"/>
                <w:lang w:eastAsia="en-US"/>
              </w:rPr>
            </w:pPr>
            <w:proofErr w:type="spellStart"/>
            <w:r w:rsidRPr="001645EB">
              <w:rPr>
                <w:rFonts w:cstheme="minorBidi"/>
                <w:sz w:val="18"/>
                <w:szCs w:val="18"/>
                <w:lang w:eastAsia="en-US"/>
              </w:rPr>
              <w:t>String</w:t>
            </w:r>
            <w:proofErr w:type="spellEnd"/>
          </w:p>
        </w:tc>
      </w:tr>
    </w:tbl>
    <w:p w14:paraId="7528AC04" w14:textId="77777777" w:rsidR="00091723" w:rsidRPr="001645EB" w:rsidRDefault="00091723" w:rsidP="00091723"/>
    <w:p w14:paraId="4995E962" w14:textId="77777777" w:rsidR="001710D6" w:rsidRPr="001645EB" w:rsidRDefault="001710D6" w:rsidP="00E206B6">
      <w:pPr>
        <w:pStyle w:val="Corpotesto1"/>
        <w:ind w:left="0"/>
        <w:jc w:val="left"/>
      </w:pPr>
    </w:p>
    <w:p w14:paraId="1E7D64FA" w14:textId="0150F5FB" w:rsidR="00380AF9" w:rsidRPr="001645EB" w:rsidRDefault="00064C19" w:rsidP="00A2438C">
      <w:pPr>
        <w:pStyle w:val="Heading4"/>
      </w:pPr>
      <w:bookmarkStart w:id="559" w:name="_Toc112667635"/>
      <w:bookmarkStart w:id="560" w:name="_Toc112673851"/>
      <w:bookmarkStart w:id="561" w:name="_Ref114563090"/>
      <w:bookmarkStart w:id="562" w:name="_Ref216972388"/>
      <w:bookmarkStart w:id="563" w:name="_Ref216972389"/>
      <w:bookmarkStart w:id="564" w:name="_Ref216972390"/>
      <w:bookmarkStart w:id="565" w:name="_Ref216972391"/>
      <w:bookmarkStart w:id="566" w:name="OLE_LINK14"/>
      <w:bookmarkStart w:id="567" w:name="_Toc217052631"/>
      <w:r w:rsidRPr="001645EB">
        <w:t>Output</w:t>
      </w:r>
      <w:r w:rsidR="00380AF9" w:rsidRPr="001645EB">
        <w:t xml:space="preserve"> e Gestione degli errori</w:t>
      </w:r>
      <w:bookmarkEnd w:id="559"/>
      <w:bookmarkEnd w:id="560"/>
      <w:bookmarkEnd w:id="561"/>
      <w:bookmarkEnd w:id="562"/>
      <w:bookmarkEnd w:id="563"/>
      <w:bookmarkEnd w:id="564"/>
      <w:bookmarkEnd w:id="565"/>
      <w:bookmarkEnd w:id="567"/>
    </w:p>
    <w:p w14:paraId="46A555FB" w14:textId="77777777" w:rsidR="00E206B6" w:rsidRPr="001645EB" w:rsidRDefault="00E206B6" w:rsidP="00E206B6">
      <w:pPr>
        <w:pStyle w:val="Corpotesto1"/>
      </w:pPr>
    </w:p>
    <w:bookmarkEnd w:id="566"/>
    <w:p w14:paraId="689F89BE" w14:textId="77777777" w:rsidR="00E7748A" w:rsidRPr="001645EB" w:rsidRDefault="00E7748A" w:rsidP="00E7748A">
      <w:pPr>
        <w:rPr>
          <w:rFonts w:cstheme="minorHAnsi"/>
          <w:b/>
        </w:rPr>
      </w:pPr>
      <w:r w:rsidRPr="001645EB">
        <w:rPr>
          <w:rFonts w:cstheme="minorHAnsi"/>
          <w:b/>
        </w:rPr>
        <w:t xml:space="preserve">Descrizione parametri per </w:t>
      </w:r>
      <w:proofErr w:type="spellStart"/>
      <w:r w:rsidRPr="001645EB">
        <w:rPr>
          <w:rFonts w:cstheme="minorHAnsi"/>
          <w:b/>
        </w:rPr>
        <w:t>response</w:t>
      </w:r>
      <w:proofErr w:type="spellEnd"/>
      <w:r w:rsidRPr="001645EB">
        <w:rPr>
          <w:rFonts w:cstheme="minorHAnsi"/>
          <w:b/>
        </w:rPr>
        <w:t xml:space="preserve"> </w:t>
      </w:r>
      <w:bookmarkStart w:id="568" w:name="OLE_LINK340"/>
      <w:r w:rsidRPr="001645EB">
        <w:rPr>
          <w:rFonts w:cstheme="minorHAnsi"/>
          <w:b/>
        </w:rPr>
        <w:t xml:space="preserve">con esito </w:t>
      </w:r>
      <w:bookmarkEnd w:id="568"/>
      <w:r w:rsidRPr="001645EB">
        <w:rPr>
          <w:rFonts w:cstheme="minorHAnsi"/>
          <w:b/>
        </w:rPr>
        <w:t>OK</w:t>
      </w:r>
    </w:p>
    <w:p w14:paraId="4B741AC9" w14:textId="77777777" w:rsidR="00D9658F" w:rsidRPr="001645EB" w:rsidRDefault="00D9658F" w:rsidP="002E1FDB">
      <w:pPr>
        <w:pStyle w:val="Texto"/>
        <w:rPr>
          <w:rFonts w:ascii="Trebuchet MS" w:hAnsi="Trebuchet MS"/>
          <w:color w:val="2F2F2F"/>
          <w:lang w:val="it-IT"/>
        </w:rPr>
      </w:pPr>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0"/>
        <w:gridCol w:w="6095"/>
        <w:gridCol w:w="709"/>
        <w:gridCol w:w="1276"/>
      </w:tblGrid>
      <w:tr w:rsidR="002E1FDB" w:rsidRPr="001645EB" w14:paraId="35369421" w14:textId="77777777">
        <w:tc>
          <w:tcPr>
            <w:tcW w:w="10060" w:type="dxa"/>
            <w:gridSpan w:val="4"/>
            <w:tcBorders>
              <w:bottom w:val="single" w:sz="4" w:space="0" w:color="000000"/>
            </w:tcBorders>
            <w:shd w:val="clear" w:color="auto" w:fill="8DB3E2"/>
          </w:tcPr>
          <w:p w14:paraId="403465EA" w14:textId="77777777" w:rsidR="002E1FDB" w:rsidRPr="001645EB" w:rsidRDefault="002E1FDB">
            <w:pPr>
              <w:tabs>
                <w:tab w:val="left" w:pos="475"/>
                <w:tab w:val="center" w:pos="4787"/>
              </w:tabs>
              <w:jc w:val="center"/>
              <w:rPr>
                <w:rFonts w:cstheme="minorHAnsi"/>
                <w:b/>
                <w:sz w:val="18"/>
                <w:szCs w:val="18"/>
                <w:lang w:bidi="en-US"/>
              </w:rPr>
            </w:pPr>
            <w:r w:rsidRPr="001645EB">
              <w:rPr>
                <w:rFonts w:cstheme="minorHAnsi"/>
                <w:b/>
                <w:sz w:val="18"/>
                <w:szCs w:val="18"/>
                <w:lang w:bidi="en-US"/>
              </w:rPr>
              <w:t>OUTPUT</w:t>
            </w:r>
          </w:p>
        </w:tc>
      </w:tr>
      <w:tr w:rsidR="002E1FDB" w:rsidRPr="001645EB" w14:paraId="14568484" w14:textId="77777777">
        <w:tc>
          <w:tcPr>
            <w:tcW w:w="10060" w:type="dxa"/>
            <w:gridSpan w:val="4"/>
            <w:shd w:val="clear" w:color="auto" w:fill="C6D9F1"/>
            <w:vAlign w:val="center"/>
          </w:tcPr>
          <w:p w14:paraId="09DD92D4" w14:textId="77777777" w:rsidR="002E1FDB" w:rsidRPr="001645EB" w:rsidRDefault="002E1FDB">
            <w:pPr>
              <w:tabs>
                <w:tab w:val="left" w:pos="475"/>
                <w:tab w:val="center" w:pos="4787"/>
              </w:tabs>
              <w:jc w:val="center"/>
              <w:rPr>
                <w:rFonts w:cstheme="minorHAnsi"/>
                <w:b/>
                <w:sz w:val="18"/>
                <w:szCs w:val="18"/>
                <w:lang w:bidi="en-US"/>
              </w:rPr>
            </w:pPr>
            <w:r w:rsidRPr="001645EB">
              <w:rPr>
                <w:rFonts w:cstheme="minorHAnsi"/>
                <w:b/>
                <w:sz w:val="18"/>
                <w:szCs w:val="18"/>
                <w:lang w:bidi="en-US"/>
              </w:rPr>
              <w:t>HEADER</w:t>
            </w:r>
          </w:p>
        </w:tc>
      </w:tr>
      <w:tr w:rsidR="002E1FDB" w:rsidRPr="001645EB" w14:paraId="0BB45A21" w14:textId="77777777">
        <w:tc>
          <w:tcPr>
            <w:tcW w:w="1980" w:type="dxa"/>
            <w:shd w:val="clear" w:color="auto" w:fill="C6D9F1"/>
            <w:vAlign w:val="center"/>
          </w:tcPr>
          <w:p w14:paraId="562689F4" w14:textId="77777777" w:rsidR="002E1FDB" w:rsidRPr="001645EB" w:rsidRDefault="002E1FDB">
            <w:pPr>
              <w:rPr>
                <w:rFonts w:cstheme="minorHAnsi"/>
                <w:b/>
                <w:i/>
                <w:sz w:val="18"/>
                <w:szCs w:val="18"/>
                <w:lang w:bidi="en-US"/>
              </w:rPr>
            </w:pPr>
            <w:proofErr w:type="spellStart"/>
            <w:r w:rsidRPr="001645EB">
              <w:rPr>
                <w:rFonts w:cstheme="minorHAnsi"/>
                <w:b/>
                <w:i/>
                <w:sz w:val="18"/>
                <w:szCs w:val="18"/>
                <w:lang w:bidi="en-US"/>
              </w:rPr>
              <w:t>Parameter</w:t>
            </w:r>
            <w:proofErr w:type="spellEnd"/>
          </w:p>
        </w:tc>
        <w:tc>
          <w:tcPr>
            <w:tcW w:w="6095" w:type="dxa"/>
            <w:shd w:val="clear" w:color="auto" w:fill="C6D9F1"/>
            <w:vAlign w:val="center"/>
          </w:tcPr>
          <w:p w14:paraId="1F8732DB" w14:textId="77777777" w:rsidR="002E1FDB" w:rsidRPr="001645EB" w:rsidRDefault="002E1FDB">
            <w:pPr>
              <w:rPr>
                <w:rFonts w:cstheme="minorHAnsi"/>
                <w:b/>
                <w:i/>
                <w:sz w:val="18"/>
                <w:szCs w:val="18"/>
                <w:lang w:bidi="en-US"/>
              </w:rPr>
            </w:pPr>
            <w:proofErr w:type="spellStart"/>
            <w:r w:rsidRPr="001645EB">
              <w:rPr>
                <w:rFonts w:cstheme="minorHAnsi"/>
                <w:b/>
                <w:i/>
                <w:sz w:val="18"/>
                <w:szCs w:val="18"/>
                <w:lang w:bidi="en-US"/>
              </w:rPr>
              <w:t>Description</w:t>
            </w:r>
            <w:proofErr w:type="spellEnd"/>
          </w:p>
        </w:tc>
        <w:tc>
          <w:tcPr>
            <w:tcW w:w="709" w:type="dxa"/>
            <w:shd w:val="clear" w:color="auto" w:fill="C6D9F1"/>
            <w:vAlign w:val="center"/>
          </w:tcPr>
          <w:p w14:paraId="20B6AD8A" w14:textId="77777777" w:rsidR="002E1FDB" w:rsidRPr="001645EB" w:rsidRDefault="002E1FDB">
            <w:pPr>
              <w:rPr>
                <w:rFonts w:cstheme="minorHAnsi"/>
                <w:b/>
                <w:i/>
                <w:sz w:val="18"/>
                <w:szCs w:val="18"/>
                <w:lang w:bidi="en-US"/>
              </w:rPr>
            </w:pPr>
            <w:r w:rsidRPr="001645EB">
              <w:rPr>
                <w:rFonts w:cstheme="minorHAnsi"/>
                <w:b/>
                <w:i/>
                <w:sz w:val="18"/>
                <w:szCs w:val="18"/>
                <w:lang w:bidi="en-US"/>
              </w:rPr>
              <w:t>M / O</w:t>
            </w:r>
          </w:p>
        </w:tc>
        <w:tc>
          <w:tcPr>
            <w:tcW w:w="1276" w:type="dxa"/>
            <w:shd w:val="clear" w:color="auto" w:fill="C6D9F1"/>
            <w:vAlign w:val="center"/>
          </w:tcPr>
          <w:p w14:paraId="1B2C4088" w14:textId="77777777" w:rsidR="002E1FDB" w:rsidRPr="001645EB" w:rsidRDefault="002E1FDB">
            <w:pPr>
              <w:rPr>
                <w:rFonts w:cstheme="minorHAnsi"/>
                <w:b/>
                <w:i/>
                <w:sz w:val="18"/>
                <w:szCs w:val="18"/>
                <w:lang w:bidi="en-US"/>
              </w:rPr>
            </w:pPr>
            <w:proofErr w:type="spellStart"/>
            <w:r w:rsidRPr="001645EB">
              <w:rPr>
                <w:rFonts w:cstheme="minorHAnsi"/>
                <w:b/>
                <w:i/>
                <w:sz w:val="18"/>
                <w:szCs w:val="18"/>
                <w:lang w:bidi="en-US"/>
              </w:rPr>
              <w:t>Type</w:t>
            </w:r>
            <w:proofErr w:type="spellEnd"/>
          </w:p>
        </w:tc>
      </w:tr>
      <w:tr w:rsidR="00BE17E8" w:rsidRPr="001645EB" w14:paraId="36806D80" w14:textId="77777777" w:rsidTr="000F1651">
        <w:tc>
          <w:tcPr>
            <w:tcW w:w="1980" w:type="dxa"/>
            <w:vAlign w:val="center"/>
          </w:tcPr>
          <w:p w14:paraId="06B64960" w14:textId="13D944F8" w:rsidR="00BE17E8" w:rsidRPr="001645EB" w:rsidRDefault="00BE17E8" w:rsidP="00BE17E8">
            <w:pPr>
              <w:rPr>
                <w:rFonts w:cstheme="minorHAnsi"/>
                <w:color w:val="000000" w:themeColor="text1"/>
                <w:sz w:val="18"/>
                <w:szCs w:val="18"/>
              </w:rPr>
            </w:pPr>
            <w:bookmarkStart w:id="569" w:name="_Hlk145690924"/>
            <w:r w:rsidRPr="001645EB">
              <w:rPr>
                <w:rFonts w:cstheme="minorHAnsi"/>
                <w:color w:val="000000" w:themeColor="text1"/>
                <w:sz w:val="18"/>
                <w:szCs w:val="18"/>
              </w:rPr>
              <w:t>Content-</w:t>
            </w:r>
            <w:proofErr w:type="spellStart"/>
            <w:r w:rsidRPr="001645EB">
              <w:rPr>
                <w:rFonts w:cstheme="minorHAnsi"/>
                <w:color w:val="000000" w:themeColor="text1"/>
                <w:sz w:val="18"/>
                <w:szCs w:val="18"/>
              </w:rPr>
              <w:t>Type</w:t>
            </w:r>
            <w:proofErr w:type="spellEnd"/>
          </w:p>
        </w:tc>
        <w:tc>
          <w:tcPr>
            <w:tcW w:w="6095" w:type="dxa"/>
            <w:vAlign w:val="center"/>
          </w:tcPr>
          <w:p w14:paraId="1A29A4A5" w14:textId="11379013" w:rsidR="00BE17E8" w:rsidRPr="001645EB" w:rsidRDefault="00BE17E8" w:rsidP="00BE17E8">
            <w:pPr>
              <w:rPr>
                <w:rFonts w:cstheme="minorHAnsi"/>
                <w:color w:val="000000" w:themeColor="text1"/>
                <w:sz w:val="18"/>
                <w:szCs w:val="18"/>
              </w:rPr>
            </w:pPr>
            <w:proofErr w:type="spellStart"/>
            <w:r w:rsidRPr="001645EB">
              <w:rPr>
                <w:rFonts w:cstheme="minorHAnsi"/>
                <w:color w:val="000000" w:themeColor="text1"/>
                <w:sz w:val="18"/>
                <w:szCs w:val="18"/>
              </w:rPr>
              <w:t>Header</w:t>
            </w:r>
            <w:proofErr w:type="spellEnd"/>
            <w:r w:rsidRPr="001645EB">
              <w:rPr>
                <w:rFonts w:cstheme="minorHAnsi"/>
                <w:color w:val="000000" w:themeColor="text1"/>
                <w:sz w:val="18"/>
                <w:szCs w:val="18"/>
              </w:rPr>
              <w:t xml:space="preserve"> per indicare il formato del contenuto del body. </w:t>
            </w:r>
          </w:p>
        </w:tc>
        <w:tc>
          <w:tcPr>
            <w:tcW w:w="709" w:type="dxa"/>
            <w:vAlign w:val="center"/>
          </w:tcPr>
          <w:p w14:paraId="4A9E0D55" w14:textId="1B9EE24D" w:rsidR="00BE17E8" w:rsidRPr="001645EB" w:rsidRDefault="00BE17E8" w:rsidP="00BE17E8">
            <w:pPr>
              <w:rPr>
                <w:rFonts w:cstheme="minorHAnsi"/>
                <w:color w:val="000000" w:themeColor="text1"/>
                <w:sz w:val="18"/>
                <w:szCs w:val="18"/>
              </w:rPr>
            </w:pPr>
            <w:r w:rsidRPr="001645EB">
              <w:rPr>
                <w:rFonts w:cstheme="minorHAnsi"/>
                <w:color w:val="000000" w:themeColor="text1"/>
                <w:sz w:val="18"/>
                <w:szCs w:val="18"/>
              </w:rPr>
              <w:t>M</w:t>
            </w:r>
          </w:p>
        </w:tc>
        <w:tc>
          <w:tcPr>
            <w:tcW w:w="1276" w:type="dxa"/>
            <w:vAlign w:val="center"/>
          </w:tcPr>
          <w:p w14:paraId="2C7242FB" w14:textId="395C5CB2" w:rsidR="00BE17E8" w:rsidRPr="001645EB" w:rsidRDefault="00BE17E8" w:rsidP="00BE17E8">
            <w:pPr>
              <w:rPr>
                <w:rFonts w:cstheme="minorHAnsi"/>
                <w:sz w:val="18"/>
                <w:szCs w:val="18"/>
                <w:lang w:bidi="en-US"/>
              </w:rPr>
            </w:pPr>
            <w:proofErr w:type="spellStart"/>
            <w:r w:rsidRPr="001645EB">
              <w:rPr>
                <w:rFonts w:cstheme="minorHAnsi"/>
                <w:color w:val="000000" w:themeColor="text1"/>
                <w:sz w:val="18"/>
                <w:szCs w:val="18"/>
              </w:rPr>
              <w:t>String</w:t>
            </w:r>
            <w:proofErr w:type="spellEnd"/>
          </w:p>
        </w:tc>
      </w:tr>
      <w:bookmarkEnd w:id="569"/>
      <w:tr w:rsidR="002E1FDB" w:rsidRPr="001645EB" w14:paraId="0136CDB0" w14:textId="77777777" w:rsidTr="000F1651">
        <w:tc>
          <w:tcPr>
            <w:tcW w:w="1980" w:type="dxa"/>
            <w:vAlign w:val="center"/>
          </w:tcPr>
          <w:p w14:paraId="20F26AB9" w14:textId="77777777" w:rsidR="002E1FDB" w:rsidRPr="001645EB" w:rsidRDefault="002E1FDB">
            <w:pPr>
              <w:rPr>
                <w:rFonts w:cstheme="minorHAnsi"/>
                <w:sz w:val="18"/>
                <w:szCs w:val="18"/>
                <w:lang w:bidi="en-US"/>
              </w:rPr>
            </w:pPr>
            <w:proofErr w:type="spellStart"/>
            <w:r w:rsidRPr="001645EB">
              <w:rPr>
                <w:rFonts w:cstheme="minorHAnsi"/>
                <w:color w:val="000000" w:themeColor="text1"/>
                <w:sz w:val="18"/>
                <w:szCs w:val="18"/>
              </w:rPr>
              <w:t>conversationId</w:t>
            </w:r>
            <w:proofErr w:type="spellEnd"/>
          </w:p>
        </w:tc>
        <w:tc>
          <w:tcPr>
            <w:tcW w:w="6095" w:type="dxa"/>
            <w:vAlign w:val="center"/>
          </w:tcPr>
          <w:p w14:paraId="46BC1F5C" w14:textId="77777777" w:rsidR="00382827" w:rsidRPr="001645EB" w:rsidRDefault="00382827" w:rsidP="00382827">
            <w:pPr>
              <w:rPr>
                <w:rFonts w:cstheme="minorHAnsi"/>
                <w:color w:val="000000" w:themeColor="text1"/>
                <w:sz w:val="18"/>
                <w:szCs w:val="18"/>
              </w:rPr>
            </w:pPr>
            <w:r w:rsidRPr="001645EB">
              <w:rPr>
                <w:rFonts w:cstheme="minorHAnsi"/>
                <w:color w:val="000000" w:themeColor="text1"/>
                <w:sz w:val="18"/>
                <w:szCs w:val="18"/>
              </w:rPr>
              <w:t xml:space="preserve">UUID univoco per la correlazione dei messaggi di </w:t>
            </w:r>
            <w:proofErr w:type="spellStart"/>
            <w:r w:rsidRPr="001645EB">
              <w:rPr>
                <w:rFonts w:cstheme="minorHAnsi"/>
                <w:color w:val="000000" w:themeColor="text1"/>
                <w:sz w:val="18"/>
                <w:szCs w:val="18"/>
              </w:rPr>
              <w:t>request</w:t>
            </w:r>
            <w:proofErr w:type="spellEnd"/>
            <w:r w:rsidRPr="001645EB">
              <w:rPr>
                <w:rFonts w:cstheme="minorHAnsi"/>
                <w:color w:val="000000" w:themeColor="text1"/>
                <w:sz w:val="18"/>
                <w:szCs w:val="18"/>
              </w:rPr>
              <w:t xml:space="preserve"> e </w:t>
            </w:r>
            <w:proofErr w:type="spellStart"/>
            <w:r w:rsidRPr="001645EB">
              <w:rPr>
                <w:rFonts w:cstheme="minorHAnsi"/>
                <w:color w:val="000000" w:themeColor="text1"/>
                <w:sz w:val="18"/>
                <w:szCs w:val="18"/>
              </w:rPr>
              <w:t>response</w:t>
            </w:r>
            <w:proofErr w:type="spellEnd"/>
            <w:r w:rsidRPr="001645EB">
              <w:rPr>
                <w:rFonts w:cstheme="minorHAnsi"/>
                <w:color w:val="000000" w:themeColor="text1"/>
                <w:sz w:val="18"/>
                <w:szCs w:val="18"/>
              </w:rPr>
              <w:t>.</w:t>
            </w:r>
          </w:p>
          <w:p w14:paraId="0EF500AB" w14:textId="6C3899B5" w:rsidR="002E1FDB" w:rsidRPr="001645EB" w:rsidRDefault="00382827">
            <w:pPr>
              <w:rPr>
                <w:rFonts w:cstheme="minorHAnsi"/>
                <w:sz w:val="18"/>
                <w:szCs w:val="18"/>
                <w:lang w:bidi="en-US"/>
              </w:rPr>
            </w:pPr>
            <w:r w:rsidRPr="001645EB">
              <w:rPr>
                <w:rFonts w:cstheme="minorHAnsi"/>
                <w:color w:val="000000" w:themeColor="text1"/>
                <w:sz w:val="18"/>
                <w:szCs w:val="18"/>
              </w:rPr>
              <w:t xml:space="preserve">L'elemento è una stringa che identifica l'insieme di messaggi correlati che costituiscono una conversazione tra </w:t>
            </w:r>
            <w:proofErr w:type="spellStart"/>
            <w:r w:rsidRPr="001645EB">
              <w:rPr>
                <w:rFonts w:cstheme="minorHAnsi"/>
                <w:color w:val="000000" w:themeColor="text1"/>
                <w:sz w:val="18"/>
                <w:szCs w:val="18"/>
              </w:rPr>
              <w:t>requester</w:t>
            </w:r>
            <w:proofErr w:type="spellEnd"/>
            <w:r w:rsidRPr="001645EB">
              <w:rPr>
                <w:rFonts w:cstheme="minorHAnsi"/>
                <w:color w:val="000000" w:themeColor="text1"/>
                <w:sz w:val="18"/>
                <w:szCs w:val="18"/>
              </w:rPr>
              <w:t xml:space="preserve"> e provider. Il </w:t>
            </w:r>
            <w:proofErr w:type="spellStart"/>
            <w:r w:rsidRPr="001645EB">
              <w:rPr>
                <w:rFonts w:cstheme="minorHAnsi"/>
                <w:color w:val="000000" w:themeColor="text1"/>
                <w:sz w:val="18"/>
                <w:szCs w:val="18"/>
              </w:rPr>
              <w:t>conversationId</w:t>
            </w:r>
            <w:proofErr w:type="spellEnd"/>
            <w:r w:rsidRPr="001645EB">
              <w:rPr>
                <w:rFonts w:cstheme="minorHAnsi"/>
                <w:color w:val="000000" w:themeColor="text1"/>
                <w:sz w:val="18"/>
                <w:szCs w:val="18"/>
              </w:rPr>
              <w:t xml:space="preserve"> si applica a tutte le richieste e le relative risposte per collegare scenari di richiesta-risposta eseguiti durante una procedura.</w:t>
            </w:r>
          </w:p>
        </w:tc>
        <w:tc>
          <w:tcPr>
            <w:tcW w:w="709" w:type="dxa"/>
            <w:vAlign w:val="center"/>
          </w:tcPr>
          <w:p w14:paraId="68276235" w14:textId="77777777" w:rsidR="002E1FDB" w:rsidRPr="001645EB" w:rsidRDefault="002E1FDB">
            <w:pPr>
              <w:rPr>
                <w:rFonts w:cstheme="minorHAnsi"/>
                <w:sz w:val="18"/>
                <w:szCs w:val="18"/>
                <w:lang w:bidi="en-US"/>
              </w:rPr>
            </w:pPr>
            <w:r w:rsidRPr="001645EB">
              <w:rPr>
                <w:rFonts w:cstheme="minorHAnsi"/>
                <w:color w:val="000000" w:themeColor="text1"/>
                <w:sz w:val="18"/>
                <w:szCs w:val="18"/>
              </w:rPr>
              <w:t>O</w:t>
            </w:r>
          </w:p>
        </w:tc>
        <w:tc>
          <w:tcPr>
            <w:tcW w:w="1276" w:type="dxa"/>
            <w:vAlign w:val="center"/>
          </w:tcPr>
          <w:p w14:paraId="49EF6D09" w14:textId="77777777" w:rsidR="002E1FDB" w:rsidRPr="001645EB" w:rsidRDefault="002E1FDB">
            <w:pPr>
              <w:rPr>
                <w:rFonts w:cstheme="minorHAnsi"/>
                <w:sz w:val="18"/>
                <w:szCs w:val="18"/>
                <w:lang w:bidi="en-US"/>
              </w:rPr>
            </w:pPr>
            <w:proofErr w:type="spellStart"/>
            <w:r w:rsidRPr="001645EB">
              <w:rPr>
                <w:rFonts w:cstheme="minorHAnsi"/>
                <w:sz w:val="18"/>
                <w:szCs w:val="18"/>
                <w:lang w:bidi="en-US"/>
              </w:rPr>
              <w:t>String</w:t>
            </w:r>
            <w:proofErr w:type="spellEnd"/>
          </w:p>
        </w:tc>
      </w:tr>
    </w:tbl>
    <w:p w14:paraId="2E7D7D21" w14:textId="77777777" w:rsidR="000A03E4" w:rsidRPr="001645EB" w:rsidRDefault="000A03E4">
      <w:pPr>
        <w:rPr>
          <w:sz w:val="18"/>
          <w:szCs w:val="18"/>
        </w:rPr>
      </w:pPr>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22"/>
        <w:gridCol w:w="5953"/>
        <w:gridCol w:w="709"/>
        <w:gridCol w:w="1276"/>
      </w:tblGrid>
      <w:tr w:rsidR="002E1FDB" w:rsidRPr="001645EB" w14:paraId="219F7638" w14:textId="77777777" w:rsidTr="00F40389">
        <w:trPr>
          <w:tblHeader/>
        </w:trPr>
        <w:tc>
          <w:tcPr>
            <w:tcW w:w="10060" w:type="dxa"/>
            <w:gridSpan w:val="4"/>
            <w:shd w:val="clear" w:color="auto" w:fill="C6D9F1"/>
            <w:vAlign w:val="center"/>
          </w:tcPr>
          <w:p w14:paraId="689B1C74" w14:textId="77777777" w:rsidR="002E1FDB" w:rsidRPr="001645EB" w:rsidRDefault="002E1FDB">
            <w:pPr>
              <w:jc w:val="center"/>
              <w:rPr>
                <w:rFonts w:cstheme="minorHAnsi"/>
                <w:b/>
                <w:sz w:val="18"/>
                <w:szCs w:val="18"/>
                <w:lang w:bidi="en-US"/>
              </w:rPr>
            </w:pPr>
            <w:r w:rsidRPr="001645EB">
              <w:rPr>
                <w:rFonts w:cstheme="minorHAnsi"/>
                <w:b/>
                <w:sz w:val="18"/>
                <w:szCs w:val="18"/>
                <w:lang w:bidi="en-US"/>
              </w:rPr>
              <w:t>BODY</w:t>
            </w:r>
          </w:p>
        </w:tc>
      </w:tr>
      <w:tr w:rsidR="002E1FDB" w:rsidRPr="001645EB" w14:paraId="20119EA4" w14:textId="77777777" w:rsidTr="00F40389">
        <w:trPr>
          <w:tblHeader/>
        </w:trPr>
        <w:tc>
          <w:tcPr>
            <w:tcW w:w="2122" w:type="dxa"/>
            <w:shd w:val="clear" w:color="auto" w:fill="C6D9F1"/>
            <w:vAlign w:val="center"/>
          </w:tcPr>
          <w:p w14:paraId="7D870148" w14:textId="77777777" w:rsidR="002E1FDB" w:rsidRPr="001645EB" w:rsidRDefault="002E1FDB">
            <w:pPr>
              <w:rPr>
                <w:rFonts w:cstheme="minorHAnsi"/>
                <w:b/>
                <w:i/>
                <w:sz w:val="18"/>
                <w:szCs w:val="18"/>
                <w:lang w:bidi="en-US"/>
              </w:rPr>
            </w:pPr>
            <w:proofErr w:type="spellStart"/>
            <w:r w:rsidRPr="001645EB">
              <w:rPr>
                <w:rFonts w:cstheme="minorHAnsi"/>
                <w:b/>
                <w:i/>
                <w:sz w:val="18"/>
                <w:szCs w:val="18"/>
                <w:lang w:bidi="en-US"/>
              </w:rPr>
              <w:t>Parameter</w:t>
            </w:r>
            <w:proofErr w:type="spellEnd"/>
          </w:p>
        </w:tc>
        <w:tc>
          <w:tcPr>
            <w:tcW w:w="5953" w:type="dxa"/>
            <w:shd w:val="clear" w:color="auto" w:fill="C6D9F1"/>
            <w:vAlign w:val="center"/>
          </w:tcPr>
          <w:p w14:paraId="3F49172D" w14:textId="77777777" w:rsidR="002E1FDB" w:rsidRPr="001645EB" w:rsidRDefault="002E1FDB">
            <w:pPr>
              <w:rPr>
                <w:rFonts w:cstheme="minorHAnsi"/>
                <w:b/>
                <w:i/>
                <w:sz w:val="18"/>
                <w:szCs w:val="18"/>
                <w:lang w:bidi="en-US"/>
              </w:rPr>
            </w:pPr>
            <w:proofErr w:type="spellStart"/>
            <w:r w:rsidRPr="001645EB">
              <w:rPr>
                <w:rFonts w:cstheme="minorHAnsi"/>
                <w:b/>
                <w:i/>
                <w:sz w:val="18"/>
                <w:szCs w:val="18"/>
                <w:lang w:bidi="en-US"/>
              </w:rPr>
              <w:t>Description</w:t>
            </w:r>
            <w:proofErr w:type="spellEnd"/>
          </w:p>
        </w:tc>
        <w:tc>
          <w:tcPr>
            <w:tcW w:w="709" w:type="dxa"/>
            <w:shd w:val="clear" w:color="auto" w:fill="C6D9F1"/>
            <w:vAlign w:val="center"/>
          </w:tcPr>
          <w:p w14:paraId="720AE21A" w14:textId="77777777" w:rsidR="002E1FDB" w:rsidRPr="001645EB" w:rsidRDefault="002E1FDB">
            <w:pPr>
              <w:rPr>
                <w:rFonts w:cstheme="minorHAnsi"/>
                <w:b/>
                <w:i/>
                <w:sz w:val="18"/>
                <w:szCs w:val="18"/>
                <w:lang w:bidi="en-US"/>
              </w:rPr>
            </w:pPr>
            <w:r w:rsidRPr="001645EB">
              <w:rPr>
                <w:rFonts w:cstheme="minorHAnsi"/>
                <w:b/>
                <w:i/>
                <w:sz w:val="18"/>
                <w:szCs w:val="18"/>
                <w:lang w:bidi="en-US"/>
              </w:rPr>
              <w:t>M / O</w:t>
            </w:r>
          </w:p>
        </w:tc>
        <w:tc>
          <w:tcPr>
            <w:tcW w:w="1276" w:type="dxa"/>
            <w:shd w:val="clear" w:color="auto" w:fill="C6D9F1"/>
            <w:vAlign w:val="center"/>
          </w:tcPr>
          <w:p w14:paraId="2690E799" w14:textId="77777777" w:rsidR="002E1FDB" w:rsidRPr="001645EB" w:rsidRDefault="002E1FDB">
            <w:pPr>
              <w:rPr>
                <w:rFonts w:cstheme="minorHAnsi"/>
                <w:b/>
                <w:i/>
                <w:sz w:val="18"/>
                <w:szCs w:val="18"/>
                <w:lang w:bidi="en-US"/>
              </w:rPr>
            </w:pPr>
            <w:proofErr w:type="spellStart"/>
            <w:r w:rsidRPr="001645EB">
              <w:rPr>
                <w:rFonts w:cstheme="minorHAnsi"/>
                <w:b/>
                <w:i/>
                <w:sz w:val="18"/>
                <w:szCs w:val="18"/>
                <w:lang w:bidi="en-US"/>
              </w:rPr>
              <w:t>Type</w:t>
            </w:r>
            <w:proofErr w:type="spellEnd"/>
          </w:p>
        </w:tc>
      </w:tr>
      <w:tr w:rsidR="002E1FDB" w:rsidRPr="001645EB" w14:paraId="07685E9D" w14:textId="77777777">
        <w:trPr>
          <w:trHeight w:val="1762"/>
        </w:trPr>
        <w:tc>
          <w:tcPr>
            <w:tcW w:w="2122" w:type="dxa"/>
            <w:tcBorders>
              <w:top w:val="single" w:sz="4" w:space="0" w:color="000000"/>
              <w:left w:val="single" w:sz="4" w:space="0" w:color="000000"/>
              <w:bottom w:val="single" w:sz="4" w:space="0" w:color="000000"/>
              <w:right w:val="single" w:sz="4" w:space="0" w:color="000000"/>
            </w:tcBorders>
          </w:tcPr>
          <w:p w14:paraId="5EFFCD0C" w14:textId="77777777" w:rsidR="002E1FDB" w:rsidRPr="001645EB" w:rsidRDefault="002E1FDB">
            <w:pPr>
              <w:rPr>
                <w:rFonts w:cstheme="minorHAnsi"/>
                <w:sz w:val="18"/>
                <w:szCs w:val="18"/>
                <w:lang w:bidi="en-US"/>
              </w:rPr>
            </w:pPr>
            <w:proofErr w:type="spellStart"/>
            <w:proofErr w:type="gramStart"/>
            <w:r w:rsidRPr="001645EB">
              <w:rPr>
                <w:rFonts w:cstheme="minorHAnsi"/>
                <w:sz w:val="18"/>
                <w:szCs w:val="18"/>
                <w:lang w:bidi="en-US"/>
              </w:rPr>
              <w:t>query:QueryResponse</w:t>
            </w:r>
            <w:proofErr w:type="spellEnd"/>
            <w:proofErr w:type="gramEnd"/>
          </w:p>
        </w:tc>
        <w:tc>
          <w:tcPr>
            <w:tcW w:w="5953" w:type="dxa"/>
            <w:tcBorders>
              <w:top w:val="single" w:sz="4" w:space="0" w:color="000000"/>
              <w:left w:val="single" w:sz="4" w:space="0" w:color="000000"/>
              <w:bottom w:val="single" w:sz="4" w:space="0" w:color="000000"/>
              <w:right w:val="single" w:sz="4" w:space="0" w:color="000000"/>
            </w:tcBorders>
          </w:tcPr>
          <w:p w14:paraId="166A2C8A" w14:textId="23FE3D34" w:rsidR="002E1FDB" w:rsidRPr="001645EB" w:rsidRDefault="00067D82">
            <w:pPr>
              <w:rPr>
                <w:rFonts w:cstheme="minorHAnsi"/>
                <w:sz w:val="18"/>
                <w:szCs w:val="18"/>
              </w:rPr>
            </w:pPr>
            <w:r w:rsidRPr="001645EB">
              <w:rPr>
                <w:rFonts w:cstheme="minorHAnsi"/>
                <w:sz w:val="18"/>
                <w:szCs w:val="18"/>
              </w:rPr>
              <w:t>O</w:t>
            </w:r>
            <w:r w:rsidR="002E1FDB" w:rsidRPr="001645EB">
              <w:rPr>
                <w:rFonts w:cstheme="minorHAnsi"/>
                <w:sz w:val="18"/>
                <w:szCs w:val="18"/>
              </w:rPr>
              <w:t xml:space="preserve">ggetto </w:t>
            </w:r>
            <w:proofErr w:type="spellStart"/>
            <w:r w:rsidR="002E1FDB" w:rsidRPr="001645EB">
              <w:rPr>
                <w:rFonts w:cstheme="minorHAnsi"/>
                <w:sz w:val="18"/>
                <w:szCs w:val="18"/>
              </w:rPr>
              <w:t>Response</w:t>
            </w:r>
            <w:proofErr w:type="spellEnd"/>
            <w:r w:rsidR="002E1FDB" w:rsidRPr="001645EB">
              <w:rPr>
                <w:rFonts w:cstheme="minorHAnsi"/>
                <w:sz w:val="18"/>
                <w:szCs w:val="18"/>
              </w:rPr>
              <w:t>.</w:t>
            </w:r>
          </w:p>
          <w:p w14:paraId="023B622F" w14:textId="77777777" w:rsidR="002E1FDB" w:rsidRPr="001645EB" w:rsidRDefault="002E1FDB">
            <w:pPr>
              <w:rPr>
                <w:rFonts w:cstheme="minorHAnsi"/>
                <w:sz w:val="18"/>
                <w:szCs w:val="18"/>
              </w:rPr>
            </w:pPr>
            <w:r w:rsidRPr="001645EB">
              <w:rPr>
                <w:rFonts w:cstheme="minorHAnsi"/>
                <w:sz w:val="18"/>
                <w:szCs w:val="18"/>
              </w:rPr>
              <w:t>Il nodo deve contenere i seguenti attributi:</w:t>
            </w:r>
          </w:p>
          <w:p w14:paraId="3B325375" w14:textId="77777777" w:rsidR="002E1FDB" w:rsidRPr="001645EB" w:rsidRDefault="002E1FDB">
            <w:pPr>
              <w:rPr>
                <w:rFonts w:cstheme="minorHAnsi"/>
                <w:sz w:val="18"/>
                <w:szCs w:val="18"/>
              </w:rPr>
            </w:pPr>
            <w:proofErr w:type="spellStart"/>
            <w:proofErr w:type="gramStart"/>
            <w:r w:rsidRPr="001645EB">
              <w:rPr>
                <w:rFonts w:cstheme="minorHAnsi"/>
                <w:sz w:val="18"/>
                <w:szCs w:val="18"/>
              </w:rPr>
              <w:t>xmlns:xsi</w:t>
            </w:r>
            <w:proofErr w:type="spellEnd"/>
            <w:proofErr w:type="gramEnd"/>
            <w:r w:rsidRPr="001645EB">
              <w:rPr>
                <w:rFonts w:cstheme="minorHAnsi"/>
                <w:sz w:val="18"/>
                <w:szCs w:val="18"/>
              </w:rPr>
              <w:t>="http://www.w3.org/2001/</w:t>
            </w:r>
            <w:proofErr w:type="spellStart"/>
            <w:r w:rsidRPr="001645EB">
              <w:rPr>
                <w:rFonts w:cstheme="minorHAnsi"/>
                <w:sz w:val="18"/>
                <w:szCs w:val="18"/>
              </w:rPr>
              <w:t>XMLSchema-instance</w:t>
            </w:r>
            <w:proofErr w:type="spellEnd"/>
            <w:r w:rsidRPr="001645EB">
              <w:rPr>
                <w:rFonts w:cstheme="minorHAnsi"/>
                <w:sz w:val="18"/>
                <w:szCs w:val="18"/>
              </w:rPr>
              <w:t>"</w:t>
            </w:r>
          </w:p>
          <w:p w14:paraId="14B873B2" w14:textId="77777777" w:rsidR="002E1FDB" w:rsidRPr="00FB4E37" w:rsidRDefault="002E1FDB">
            <w:pPr>
              <w:rPr>
                <w:rFonts w:cstheme="minorHAnsi"/>
                <w:sz w:val="18"/>
                <w:szCs w:val="18"/>
                <w:lang w:val="en-US"/>
              </w:rPr>
            </w:pPr>
            <w:proofErr w:type="spellStart"/>
            <w:r w:rsidRPr="00FB4E37">
              <w:rPr>
                <w:rFonts w:cstheme="minorHAnsi"/>
                <w:sz w:val="18"/>
                <w:szCs w:val="18"/>
                <w:lang w:val="en-US"/>
              </w:rPr>
              <w:t>xmlns:rs</w:t>
            </w:r>
            <w:proofErr w:type="spellEnd"/>
            <w:r w:rsidRPr="00FB4E37">
              <w:rPr>
                <w:rFonts w:cstheme="minorHAnsi"/>
                <w:sz w:val="18"/>
                <w:szCs w:val="18"/>
                <w:lang w:val="en-US"/>
              </w:rPr>
              <w:t>="</w:t>
            </w:r>
            <w:proofErr w:type="gramStart"/>
            <w:r w:rsidRPr="00FB4E37">
              <w:rPr>
                <w:rFonts w:cstheme="minorHAnsi"/>
                <w:sz w:val="18"/>
                <w:szCs w:val="18"/>
                <w:lang w:val="en-US"/>
              </w:rPr>
              <w:t>urn:oasis</w:t>
            </w:r>
            <w:proofErr w:type="gramEnd"/>
            <w:r w:rsidRPr="00FB4E37">
              <w:rPr>
                <w:rFonts w:cstheme="minorHAnsi"/>
                <w:sz w:val="18"/>
                <w:szCs w:val="18"/>
                <w:lang w:val="en-US"/>
              </w:rPr>
              <w:t>:names:</w:t>
            </w:r>
            <w:proofErr w:type="gramStart"/>
            <w:r w:rsidRPr="00FB4E37">
              <w:rPr>
                <w:rFonts w:cstheme="minorHAnsi"/>
                <w:sz w:val="18"/>
                <w:szCs w:val="18"/>
                <w:lang w:val="en-US"/>
              </w:rPr>
              <w:t>tc:ebxml</w:t>
            </w:r>
            <w:proofErr w:type="gramEnd"/>
            <w:r w:rsidRPr="00FB4E37">
              <w:rPr>
                <w:rFonts w:cstheme="minorHAnsi"/>
                <w:sz w:val="18"/>
                <w:szCs w:val="18"/>
                <w:lang w:val="en-US"/>
              </w:rPr>
              <w:t>-regrep:xsd:rs:4.0"</w:t>
            </w:r>
          </w:p>
          <w:p w14:paraId="033B2306" w14:textId="77777777" w:rsidR="002E1FDB" w:rsidRPr="00FB4E37" w:rsidRDefault="002E1FDB">
            <w:pPr>
              <w:rPr>
                <w:rFonts w:cstheme="minorHAnsi"/>
                <w:sz w:val="18"/>
                <w:szCs w:val="18"/>
                <w:lang w:val="en-US"/>
              </w:rPr>
            </w:pPr>
            <w:proofErr w:type="spellStart"/>
            <w:proofErr w:type="gramStart"/>
            <w:r w:rsidRPr="00FB4E37">
              <w:rPr>
                <w:rFonts w:cstheme="minorHAnsi"/>
                <w:sz w:val="18"/>
                <w:szCs w:val="18"/>
                <w:lang w:val="en-US"/>
              </w:rPr>
              <w:t>xmlns:rim</w:t>
            </w:r>
            <w:proofErr w:type="spellEnd"/>
            <w:proofErr w:type="gramEnd"/>
            <w:r w:rsidRPr="00FB4E37">
              <w:rPr>
                <w:rFonts w:cstheme="minorHAnsi"/>
                <w:sz w:val="18"/>
                <w:szCs w:val="18"/>
                <w:lang w:val="en-US"/>
              </w:rPr>
              <w:t>="</w:t>
            </w:r>
            <w:proofErr w:type="gramStart"/>
            <w:r w:rsidRPr="00FB4E37">
              <w:rPr>
                <w:rFonts w:cstheme="minorHAnsi"/>
                <w:sz w:val="18"/>
                <w:szCs w:val="18"/>
                <w:lang w:val="en-US"/>
              </w:rPr>
              <w:t>urn:oasis</w:t>
            </w:r>
            <w:proofErr w:type="gramEnd"/>
            <w:r w:rsidRPr="00FB4E37">
              <w:rPr>
                <w:rFonts w:cstheme="minorHAnsi"/>
                <w:sz w:val="18"/>
                <w:szCs w:val="18"/>
                <w:lang w:val="en-US"/>
              </w:rPr>
              <w:t>:names:</w:t>
            </w:r>
            <w:proofErr w:type="gramStart"/>
            <w:r w:rsidRPr="00FB4E37">
              <w:rPr>
                <w:rFonts w:cstheme="minorHAnsi"/>
                <w:sz w:val="18"/>
                <w:szCs w:val="18"/>
                <w:lang w:val="en-US"/>
              </w:rPr>
              <w:t>tc:ebxml</w:t>
            </w:r>
            <w:proofErr w:type="gramEnd"/>
            <w:r w:rsidRPr="00FB4E37">
              <w:rPr>
                <w:rFonts w:cstheme="minorHAnsi"/>
                <w:sz w:val="18"/>
                <w:szCs w:val="18"/>
                <w:lang w:val="en-US"/>
              </w:rPr>
              <w:t>-regrep:</w:t>
            </w:r>
            <w:proofErr w:type="gramStart"/>
            <w:r w:rsidRPr="00FB4E37">
              <w:rPr>
                <w:rFonts w:cstheme="minorHAnsi"/>
                <w:sz w:val="18"/>
                <w:szCs w:val="18"/>
                <w:lang w:val="en-US"/>
              </w:rPr>
              <w:t>xsd:rim</w:t>
            </w:r>
            <w:proofErr w:type="gramEnd"/>
            <w:r w:rsidRPr="00FB4E37">
              <w:rPr>
                <w:rFonts w:cstheme="minorHAnsi"/>
                <w:sz w:val="18"/>
                <w:szCs w:val="18"/>
                <w:lang w:val="en-US"/>
              </w:rPr>
              <w:t>:4.0"</w:t>
            </w:r>
          </w:p>
          <w:p w14:paraId="0EBB48DE" w14:textId="77777777" w:rsidR="002E1FDB" w:rsidRPr="00FB4E37" w:rsidRDefault="002E1FDB">
            <w:pPr>
              <w:rPr>
                <w:rFonts w:cstheme="minorHAnsi"/>
                <w:sz w:val="18"/>
                <w:szCs w:val="18"/>
                <w:lang w:val="en-US"/>
              </w:rPr>
            </w:pPr>
            <w:proofErr w:type="spellStart"/>
            <w:proofErr w:type="gramStart"/>
            <w:r w:rsidRPr="00FB4E37">
              <w:rPr>
                <w:rFonts w:cstheme="minorHAnsi"/>
                <w:sz w:val="18"/>
                <w:szCs w:val="18"/>
                <w:lang w:val="en-US"/>
              </w:rPr>
              <w:t>xmlns:sdg</w:t>
            </w:r>
            <w:proofErr w:type="spellEnd"/>
            <w:proofErr w:type="gramEnd"/>
            <w:r w:rsidRPr="00FB4E37">
              <w:rPr>
                <w:rFonts w:cstheme="minorHAnsi"/>
                <w:sz w:val="18"/>
                <w:szCs w:val="18"/>
                <w:lang w:val="en-US"/>
              </w:rPr>
              <w:t>="http://data.europa.eu/p4s"</w:t>
            </w:r>
          </w:p>
          <w:p w14:paraId="41E71C28" w14:textId="77777777" w:rsidR="002E1FDB" w:rsidRPr="00FB4E37" w:rsidRDefault="002E1FDB">
            <w:pPr>
              <w:rPr>
                <w:rFonts w:cstheme="minorHAnsi"/>
                <w:sz w:val="18"/>
                <w:szCs w:val="18"/>
                <w:lang w:val="en-US"/>
              </w:rPr>
            </w:pPr>
            <w:proofErr w:type="spellStart"/>
            <w:proofErr w:type="gramStart"/>
            <w:r w:rsidRPr="00FB4E37">
              <w:rPr>
                <w:rFonts w:cstheme="minorHAnsi"/>
                <w:sz w:val="18"/>
                <w:szCs w:val="18"/>
                <w:lang w:val="en-US"/>
              </w:rPr>
              <w:t>xmlns:query</w:t>
            </w:r>
            <w:proofErr w:type="spellEnd"/>
            <w:proofErr w:type="gramEnd"/>
            <w:r w:rsidRPr="00FB4E37">
              <w:rPr>
                <w:rFonts w:cstheme="minorHAnsi"/>
                <w:sz w:val="18"/>
                <w:szCs w:val="18"/>
                <w:lang w:val="en-US"/>
              </w:rPr>
              <w:t>="</w:t>
            </w:r>
            <w:proofErr w:type="gramStart"/>
            <w:r w:rsidRPr="00FB4E37">
              <w:rPr>
                <w:rFonts w:cstheme="minorHAnsi"/>
                <w:sz w:val="18"/>
                <w:szCs w:val="18"/>
                <w:lang w:val="en-US"/>
              </w:rPr>
              <w:t>urn:oasis</w:t>
            </w:r>
            <w:proofErr w:type="gramEnd"/>
            <w:r w:rsidRPr="00FB4E37">
              <w:rPr>
                <w:rFonts w:cstheme="minorHAnsi"/>
                <w:sz w:val="18"/>
                <w:szCs w:val="18"/>
                <w:lang w:val="en-US"/>
              </w:rPr>
              <w:t>:names:</w:t>
            </w:r>
            <w:proofErr w:type="gramStart"/>
            <w:r w:rsidRPr="00FB4E37">
              <w:rPr>
                <w:rFonts w:cstheme="minorHAnsi"/>
                <w:sz w:val="18"/>
                <w:szCs w:val="18"/>
                <w:lang w:val="en-US"/>
              </w:rPr>
              <w:t>tc:ebxml</w:t>
            </w:r>
            <w:proofErr w:type="gramEnd"/>
            <w:r w:rsidRPr="00FB4E37">
              <w:rPr>
                <w:rFonts w:cstheme="minorHAnsi"/>
                <w:sz w:val="18"/>
                <w:szCs w:val="18"/>
                <w:lang w:val="en-US"/>
              </w:rPr>
              <w:t>-regrep:</w:t>
            </w:r>
            <w:proofErr w:type="gramStart"/>
            <w:r w:rsidRPr="00FB4E37">
              <w:rPr>
                <w:rFonts w:cstheme="minorHAnsi"/>
                <w:sz w:val="18"/>
                <w:szCs w:val="18"/>
                <w:lang w:val="en-US"/>
              </w:rPr>
              <w:t>xsd:query</w:t>
            </w:r>
            <w:proofErr w:type="gramEnd"/>
            <w:r w:rsidRPr="00FB4E37">
              <w:rPr>
                <w:rFonts w:cstheme="minorHAnsi"/>
                <w:sz w:val="18"/>
                <w:szCs w:val="18"/>
                <w:lang w:val="en-US"/>
              </w:rPr>
              <w:t>:4.0"</w:t>
            </w:r>
          </w:p>
          <w:p w14:paraId="5A2FFB27" w14:textId="77777777" w:rsidR="002E1FDB" w:rsidRPr="00FB4E37" w:rsidRDefault="002E1FDB">
            <w:pPr>
              <w:rPr>
                <w:rFonts w:cstheme="minorHAnsi"/>
                <w:sz w:val="18"/>
                <w:szCs w:val="18"/>
                <w:lang w:val="en-US"/>
              </w:rPr>
            </w:pPr>
            <w:proofErr w:type="spellStart"/>
            <w:proofErr w:type="gramStart"/>
            <w:r w:rsidRPr="00FB4E37">
              <w:rPr>
                <w:rFonts w:cstheme="minorHAnsi"/>
                <w:sz w:val="18"/>
                <w:szCs w:val="18"/>
                <w:lang w:val="en-US"/>
              </w:rPr>
              <w:t>xmlns:xlink</w:t>
            </w:r>
            <w:proofErr w:type="spellEnd"/>
            <w:proofErr w:type="gramEnd"/>
            <w:r w:rsidRPr="00FB4E37">
              <w:rPr>
                <w:rFonts w:cstheme="minorHAnsi"/>
                <w:sz w:val="18"/>
                <w:szCs w:val="18"/>
                <w:lang w:val="en-US"/>
              </w:rPr>
              <w:t>="http://www.w3.org/1999/xlink"</w:t>
            </w:r>
          </w:p>
          <w:p w14:paraId="7DC2F216" w14:textId="77777777" w:rsidR="002E1FDB" w:rsidRPr="00FB4E37" w:rsidRDefault="002E1FDB">
            <w:pPr>
              <w:rPr>
                <w:rFonts w:cstheme="minorHAnsi"/>
                <w:sz w:val="18"/>
                <w:szCs w:val="18"/>
                <w:lang w:val="en-US"/>
              </w:rPr>
            </w:pPr>
            <w:proofErr w:type="spellStart"/>
            <w:r w:rsidRPr="00FB4E37">
              <w:rPr>
                <w:rFonts w:cstheme="minorHAnsi"/>
                <w:sz w:val="18"/>
                <w:szCs w:val="18"/>
                <w:lang w:val="en-US"/>
              </w:rPr>
              <w:t>xmlns:xml</w:t>
            </w:r>
            <w:proofErr w:type="spellEnd"/>
            <w:r w:rsidRPr="00FB4E37">
              <w:rPr>
                <w:rFonts w:cstheme="minorHAnsi"/>
                <w:sz w:val="18"/>
                <w:szCs w:val="18"/>
                <w:lang w:val="en-US"/>
              </w:rPr>
              <w:t xml:space="preserve">="http://www.w3.org/XML/1998/namespace" </w:t>
            </w:r>
          </w:p>
        </w:tc>
        <w:tc>
          <w:tcPr>
            <w:tcW w:w="709" w:type="dxa"/>
            <w:tcBorders>
              <w:top w:val="single" w:sz="4" w:space="0" w:color="000000"/>
              <w:left w:val="single" w:sz="4" w:space="0" w:color="000000"/>
              <w:bottom w:val="single" w:sz="4" w:space="0" w:color="000000"/>
              <w:right w:val="single" w:sz="4" w:space="0" w:color="000000"/>
            </w:tcBorders>
          </w:tcPr>
          <w:p w14:paraId="3ACE3DEA" w14:textId="77777777" w:rsidR="002E1FDB" w:rsidRPr="001645EB" w:rsidRDefault="002E1FDB">
            <w:pPr>
              <w:jc w:val="center"/>
              <w:rPr>
                <w:rFonts w:cstheme="minorHAnsi"/>
                <w:sz w:val="18"/>
                <w:szCs w:val="18"/>
                <w:lang w:bidi="en-US"/>
              </w:rPr>
            </w:pPr>
            <w:r w:rsidRPr="001645EB">
              <w:rPr>
                <w:rFonts w:cstheme="minorHAnsi"/>
                <w:sz w:val="18"/>
                <w:szCs w:val="18"/>
                <w:lang w:bidi="en-US"/>
              </w:rPr>
              <w:t>M</w:t>
            </w:r>
          </w:p>
        </w:tc>
        <w:tc>
          <w:tcPr>
            <w:tcW w:w="1276" w:type="dxa"/>
            <w:tcBorders>
              <w:top w:val="single" w:sz="4" w:space="0" w:color="000000"/>
              <w:left w:val="single" w:sz="4" w:space="0" w:color="000000"/>
              <w:bottom w:val="single" w:sz="4" w:space="0" w:color="000000"/>
              <w:right w:val="single" w:sz="4" w:space="0" w:color="000000"/>
            </w:tcBorders>
          </w:tcPr>
          <w:p w14:paraId="152A00AB" w14:textId="77777777" w:rsidR="002E1FDB" w:rsidRPr="001645EB" w:rsidRDefault="002E1FDB">
            <w:pPr>
              <w:rPr>
                <w:rFonts w:cstheme="minorHAnsi"/>
                <w:sz w:val="18"/>
                <w:szCs w:val="18"/>
                <w:lang w:bidi="en-US"/>
              </w:rPr>
            </w:pPr>
            <w:r w:rsidRPr="001645EB">
              <w:rPr>
                <w:rFonts w:cstheme="minorHAnsi"/>
                <w:sz w:val="18"/>
                <w:szCs w:val="18"/>
                <w:lang w:bidi="en-US"/>
              </w:rPr>
              <w:t>Object</w:t>
            </w:r>
          </w:p>
        </w:tc>
      </w:tr>
      <w:tr w:rsidR="002E1FDB" w:rsidRPr="001645EB" w14:paraId="140C210C" w14:textId="77777777">
        <w:trPr>
          <w:trHeight w:val="627"/>
        </w:trPr>
        <w:tc>
          <w:tcPr>
            <w:tcW w:w="2122" w:type="dxa"/>
            <w:tcBorders>
              <w:top w:val="single" w:sz="4" w:space="0" w:color="000000"/>
              <w:left w:val="single" w:sz="4" w:space="0" w:color="000000"/>
              <w:bottom w:val="single" w:sz="4" w:space="0" w:color="000000"/>
              <w:right w:val="single" w:sz="4" w:space="0" w:color="000000"/>
            </w:tcBorders>
          </w:tcPr>
          <w:p w14:paraId="4A02733E" w14:textId="77777777" w:rsidR="002E1FDB" w:rsidRPr="001645EB" w:rsidRDefault="002E1FDB">
            <w:pPr>
              <w:rPr>
                <w:rFonts w:cstheme="minorHAnsi"/>
                <w:sz w:val="18"/>
                <w:szCs w:val="18"/>
                <w:lang w:bidi="en-US"/>
              </w:rPr>
            </w:pPr>
            <w:proofErr w:type="spellStart"/>
            <w:r w:rsidRPr="001645EB">
              <w:rPr>
                <w:rFonts w:cstheme="minorHAnsi"/>
                <w:sz w:val="18"/>
                <w:szCs w:val="18"/>
                <w:lang w:bidi="en-US"/>
              </w:rPr>
              <w:t>requestId</w:t>
            </w:r>
            <w:proofErr w:type="spellEnd"/>
          </w:p>
        </w:tc>
        <w:tc>
          <w:tcPr>
            <w:tcW w:w="5953" w:type="dxa"/>
            <w:tcBorders>
              <w:top w:val="single" w:sz="4" w:space="0" w:color="000000"/>
              <w:left w:val="single" w:sz="4" w:space="0" w:color="000000"/>
              <w:bottom w:val="single" w:sz="4" w:space="0" w:color="000000"/>
              <w:right w:val="single" w:sz="4" w:space="0" w:color="000000"/>
            </w:tcBorders>
          </w:tcPr>
          <w:p w14:paraId="5B0BF2EE" w14:textId="08BC9444" w:rsidR="002E1FDB" w:rsidRPr="001645EB" w:rsidRDefault="002E1FDB">
            <w:pPr>
              <w:rPr>
                <w:rFonts w:cstheme="minorHAnsi"/>
                <w:sz w:val="18"/>
                <w:szCs w:val="18"/>
              </w:rPr>
            </w:pPr>
            <w:r w:rsidRPr="001645EB">
              <w:rPr>
                <w:rFonts w:cstheme="minorHAnsi"/>
                <w:sz w:val="18"/>
                <w:szCs w:val="18"/>
                <w:lang w:bidi="en-US"/>
              </w:rPr>
              <w:t xml:space="preserve">Attributo del nodo </w:t>
            </w:r>
            <w:proofErr w:type="spellStart"/>
            <w:proofErr w:type="gramStart"/>
            <w:r w:rsidRPr="001645EB">
              <w:rPr>
                <w:rFonts w:cstheme="minorHAnsi"/>
                <w:sz w:val="18"/>
                <w:szCs w:val="18"/>
                <w:lang w:bidi="en-US"/>
              </w:rPr>
              <w:t>query:QueryResponse</w:t>
            </w:r>
            <w:proofErr w:type="spellEnd"/>
            <w:proofErr w:type="gramEnd"/>
            <w:r w:rsidRPr="001645EB">
              <w:rPr>
                <w:rFonts w:cstheme="minorHAnsi"/>
                <w:sz w:val="18"/>
                <w:szCs w:val="18"/>
                <w:lang w:bidi="en-US"/>
              </w:rPr>
              <w:t>.</w:t>
            </w:r>
            <w:r w:rsidRPr="001645EB">
              <w:rPr>
                <w:rFonts w:cstheme="minorHAnsi"/>
                <w:sz w:val="18"/>
                <w:szCs w:val="18"/>
                <w:lang w:bidi="en-US"/>
              </w:rPr>
              <w:br/>
            </w:r>
            <w:r w:rsidR="00A2358F" w:rsidRPr="001645EB">
              <w:rPr>
                <w:rFonts w:cstheme="minorHAnsi"/>
                <w:sz w:val="18"/>
                <w:szCs w:val="18"/>
                <w:lang w:bidi="en-US"/>
              </w:rPr>
              <w:t>È</w:t>
            </w:r>
            <w:r w:rsidRPr="001645EB">
              <w:rPr>
                <w:rFonts w:cstheme="minorHAnsi"/>
                <w:sz w:val="18"/>
                <w:szCs w:val="18"/>
                <w:lang w:bidi="en-US"/>
              </w:rPr>
              <w:t xml:space="preserve"> un identificativo della </w:t>
            </w:r>
            <w:proofErr w:type="spellStart"/>
            <w:r w:rsidRPr="001645EB">
              <w:rPr>
                <w:rFonts w:cstheme="minorHAnsi"/>
                <w:sz w:val="18"/>
                <w:szCs w:val="18"/>
                <w:lang w:bidi="en-US"/>
              </w:rPr>
              <w:t>QueryResponse</w:t>
            </w:r>
            <w:proofErr w:type="spellEnd"/>
            <w:r w:rsidRPr="001645EB">
              <w:rPr>
                <w:rFonts w:cstheme="minorHAnsi"/>
                <w:sz w:val="18"/>
                <w:szCs w:val="18"/>
                <w:lang w:bidi="en-US"/>
              </w:rPr>
              <w:t>, d</w:t>
            </w:r>
            <w:r w:rsidRPr="001645EB">
              <w:rPr>
                <w:rFonts w:cstheme="minorHAnsi"/>
                <w:sz w:val="18"/>
                <w:szCs w:val="18"/>
              </w:rPr>
              <w:t xml:space="preserve">eve corrispondere all'attributo id dell'oggetto </w:t>
            </w:r>
            <w:proofErr w:type="spellStart"/>
            <w:r w:rsidRPr="001645EB">
              <w:rPr>
                <w:rFonts w:cstheme="minorHAnsi"/>
                <w:sz w:val="18"/>
                <w:szCs w:val="18"/>
              </w:rPr>
              <w:t>QueryRequest</w:t>
            </w:r>
            <w:proofErr w:type="spellEnd"/>
            <w:r w:rsidRPr="001645EB">
              <w:rPr>
                <w:rFonts w:cstheme="minorHAnsi"/>
                <w:sz w:val="18"/>
                <w:szCs w:val="18"/>
              </w:rPr>
              <w:t xml:space="preserve"> che ha generato la </w:t>
            </w:r>
            <w:proofErr w:type="spellStart"/>
            <w:r w:rsidRPr="001645EB">
              <w:rPr>
                <w:rFonts w:cstheme="minorHAnsi"/>
                <w:sz w:val="18"/>
                <w:szCs w:val="18"/>
              </w:rPr>
              <w:t>queryResponse</w:t>
            </w:r>
            <w:proofErr w:type="spellEnd"/>
            <w:r w:rsidRPr="001645EB">
              <w:rPr>
                <w:rFonts w:cstheme="minorHAnsi"/>
                <w:sz w:val="18"/>
                <w:szCs w:val="18"/>
              </w:rPr>
              <w:t>.</w:t>
            </w:r>
          </w:p>
        </w:tc>
        <w:tc>
          <w:tcPr>
            <w:tcW w:w="709" w:type="dxa"/>
            <w:tcBorders>
              <w:top w:val="single" w:sz="4" w:space="0" w:color="000000"/>
              <w:left w:val="single" w:sz="4" w:space="0" w:color="000000"/>
              <w:bottom w:val="single" w:sz="4" w:space="0" w:color="000000"/>
              <w:right w:val="single" w:sz="4" w:space="0" w:color="000000"/>
            </w:tcBorders>
          </w:tcPr>
          <w:p w14:paraId="74737364" w14:textId="77777777" w:rsidR="002E1FDB" w:rsidRPr="001645EB" w:rsidRDefault="002E1FDB">
            <w:pPr>
              <w:jc w:val="center"/>
              <w:rPr>
                <w:rFonts w:cstheme="minorHAnsi"/>
                <w:sz w:val="18"/>
                <w:szCs w:val="18"/>
                <w:lang w:bidi="en-US"/>
              </w:rPr>
            </w:pPr>
            <w:r w:rsidRPr="001645EB">
              <w:rPr>
                <w:rFonts w:cstheme="minorHAnsi"/>
                <w:sz w:val="18"/>
                <w:szCs w:val="18"/>
                <w:lang w:bidi="en-US"/>
              </w:rPr>
              <w:t>M</w:t>
            </w:r>
          </w:p>
        </w:tc>
        <w:tc>
          <w:tcPr>
            <w:tcW w:w="1276" w:type="dxa"/>
            <w:tcBorders>
              <w:top w:val="single" w:sz="4" w:space="0" w:color="000000"/>
              <w:left w:val="single" w:sz="4" w:space="0" w:color="000000"/>
              <w:bottom w:val="single" w:sz="4" w:space="0" w:color="000000"/>
              <w:right w:val="single" w:sz="4" w:space="0" w:color="000000"/>
            </w:tcBorders>
          </w:tcPr>
          <w:p w14:paraId="0C1EC8DB" w14:textId="77777777" w:rsidR="002E1FDB" w:rsidRPr="001645EB" w:rsidRDefault="002E1FDB">
            <w:pPr>
              <w:rPr>
                <w:rFonts w:cstheme="minorHAnsi"/>
                <w:sz w:val="18"/>
                <w:szCs w:val="18"/>
                <w:lang w:bidi="en-US"/>
              </w:rPr>
            </w:pPr>
            <w:proofErr w:type="spellStart"/>
            <w:r w:rsidRPr="001645EB">
              <w:rPr>
                <w:rFonts w:cstheme="minorHAnsi"/>
                <w:sz w:val="18"/>
                <w:szCs w:val="18"/>
                <w:lang w:bidi="en-US"/>
              </w:rPr>
              <w:t>String</w:t>
            </w:r>
            <w:proofErr w:type="spellEnd"/>
          </w:p>
        </w:tc>
      </w:tr>
      <w:tr w:rsidR="002E1FDB" w:rsidRPr="001645EB" w14:paraId="4C899273" w14:textId="77777777">
        <w:tc>
          <w:tcPr>
            <w:tcW w:w="2122" w:type="dxa"/>
            <w:tcBorders>
              <w:top w:val="single" w:sz="4" w:space="0" w:color="000000"/>
              <w:left w:val="single" w:sz="4" w:space="0" w:color="000000"/>
              <w:bottom w:val="single" w:sz="4" w:space="0" w:color="000000"/>
              <w:right w:val="single" w:sz="4" w:space="0" w:color="000000"/>
            </w:tcBorders>
          </w:tcPr>
          <w:p w14:paraId="305C98A3" w14:textId="77777777" w:rsidR="002E1FDB" w:rsidRPr="001645EB" w:rsidRDefault="002E1FDB">
            <w:pPr>
              <w:rPr>
                <w:rFonts w:cstheme="minorHAnsi"/>
                <w:sz w:val="18"/>
                <w:szCs w:val="18"/>
                <w:lang w:bidi="en-US"/>
              </w:rPr>
            </w:pPr>
            <w:r w:rsidRPr="001645EB">
              <w:rPr>
                <w:rFonts w:cstheme="minorHAnsi"/>
                <w:sz w:val="18"/>
                <w:szCs w:val="18"/>
                <w:lang w:bidi="en-US"/>
              </w:rPr>
              <w:t>status</w:t>
            </w:r>
          </w:p>
        </w:tc>
        <w:tc>
          <w:tcPr>
            <w:tcW w:w="5953" w:type="dxa"/>
            <w:tcBorders>
              <w:top w:val="single" w:sz="4" w:space="0" w:color="000000"/>
              <w:left w:val="single" w:sz="4" w:space="0" w:color="000000"/>
              <w:bottom w:val="single" w:sz="4" w:space="0" w:color="000000"/>
              <w:right w:val="single" w:sz="4" w:space="0" w:color="000000"/>
            </w:tcBorders>
          </w:tcPr>
          <w:p w14:paraId="6B585F6F" w14:textId="08777614" w:rsidR="002E1FDB" w:rsidRPr="001645EB" w:rsidRDefault="002E1FDB">
            <w:pPr>
              <w:rPr>
                <w:rFonts w:cstheme="minorHAnsi"/>
                <w:sz w:val="18"/>
                <w:szCs w:val="18"/>
              </w:rPr>
            </w:pPr>
            <w:r w:rsidRPr="001645EB">
              <w:rPr>
                <w:rFonts w:cstheme="minorHAnsi"/>
                <w:sz w:val="18"/>
                <w:szCs w:val="18"/>
                <w:lang w:bidi="en-US"/>
              </w:rPr>
              <w:t xml:space="preserve">Attributo del nodo </w:t>
            </w:r>
            <w:proofErr w:type="spellStart"/>
            <w:proofErr w:type="gramStart"/>
            <w:r w:rsidRPr="001645EB">
              <w:rPr>
                <w:rFonts w:cstheme="minorHAnsi"/>
                <w:sz w:val="18"/>
                <w:szCs w:val="18"/>
                <w:lang w:bidi="en-US"/>
              </w:rPr>
              <w:t>query:QueryResponse</w:t>
            </w:r>
            <w:proofErr w:type="spellEnd"/>
            <w:proofErr w:type="gramEnd"/>
            <w:r w:rsidRPr="001645EB">
              <w:rPr>
                <w:rFonts w:cstheme="minorHAnsi"/>
                <w:sz w:val="18"/>
                <w:szCs w:val="18"/>
                <w:lang w:bidi="en-US"/>
              </w:rPr>
              <w:t xml:space="preserve">. Da valorizzare a seconda dell’esito dell’elaborazione della </w:t>
            </w:r>
            <w:proofErr w:type="spellStart"/>
            <w:r w:rsidRPr="001645EB">
              <w:rPr>
                <w:rFonts w:cstheme="minorHAnsi"/>
                <w:sz w:val="18"/>
                <w:szCs w:val="18"/>
                <w:lang w:bidi="en-US"/>
              </w:rPr>
              <w:t>response</w:t>
            </w:r>
            <w:proofErr w:type="spellEnd"/>
            <w:r w:rsidRPr="001645EB">
              <w:rPr>
                <w:rFonts w:cstheme="minorHAnsi"/>
                <w:sz w:val="18"/>
                <w:szCs w:val="18"/>
                <w:lang w:bidi="en-US"/>
              </w:rPr>
              <w:t>, può assumere i seguenti valori: Success</w:t>
            </w:r>
            <w:r w:rsidR="00BB5E3C" w:rsidRPr="001645EB">
              <w:rPr>
                <w:rFonts w:cstheme="minorHAnsi"/>
                <w:sz w:val="18"/>
                <w:szCs w:val="18"/>
                <w:lang w:bidi="en-US"/>
              </w:rPr>
              <w:t xml:space="preserve">, </w:t>
            </w:r>
            <w:proofErr w:type="spellStart"/>
            <w:r w:rsidR="00BB5E3C" w:rsidRPr="001645EB">
              <w:rPr>
                <w:rFonts w:cstheme="minorHAnsi"/>
                <w:sz w:val="18"/>
                <w:szCs w:val="18"/>
                <w:lang w:bidi="en-US"/>
              </w:rPr>
              <w:t>Waiting</w:t>
            </w:r>
            <w:proofErr w:type="spellEnd"/>
            <w:r w:rsidR="00B95540" w:rsidRPr="001645EB">
              <w:rPr>
                <w:rFonts w:cstheme="minorHAnsi"/>
                <w:sz w:val="18"/>
                <w:szCs w:val="18"/>
              </w:rPr>
              <w:t>,</w:t>
            </w:r>
            <w:r w:rsidR="00771C04" w:rsidRPr="001645EB">
              <w:rPr>
                <w:rFonts w:cstheme="minorHAnsi"/>
                <w:sz w:val="18"/>
                <w:szCs w:val="18"/>
              </w:rPr>
              <w:t xml:space="preserve"> </w:t>
            </w:r>
            <w:proofErr w:type="spellStart"/>
            <w:r w:rsidR="00CB2F62" w:rsidRPr="001645EB">
              <w:rPr>
                <w:rFonts w:cstheme="minorHAnsi"/>
                <w:sz w:val="18"/>
                <w:szCs w:val="18"/>
              </w:rPr>
              <w:t>Unavailable</w:t>
            </w:r>
            <w:proofErr w:type="spellEnd"/>
            <w:r w:rsidR="00CB2F62" w:rsidRPr="001645EB">
              <w:rPr>
                <w:rFonts w:cstheme="minorHAnsi"/>
                <w:sz w:val="18"/>
                <w:szCs w:val="18"/>
              </w:rPr>
              <w:t>.</w:t>
            </w:r>
          </w:p>
          <w:p w14:paraId="38520456" w14:textId="77777777" w:rsidR="002E1FDB" w:rsidRPr="001645EB" w:rsidRDefault="002E1FDB">
            <w:pPr>
              <w:rPr>
                <w:rFonts w:cstheme="minorHAnsi"/>
                <w:sz w:val="18"/>
                <w:szCs w:val="18"/>
              </w:rPr>
            </w:pPr>
            <w:r w:rsidRPr="001645EB">
              <w:rPr>
                <w:rFonts w:cstheme="minorHAnsi"/>
                <w:sz w:val="18"/>
                <w:szCs w:val="18"/>
              </w:rPr>
              <w:t>Nel caso in cui viene fornita la prova, verrà valorizzato con “Success”.</w:t>
            </w:r>
          </w:p>
          <w:p w14:paraId="25D69ED6" w14:textId="77777777" w:rsidR="002E1FDB" w:rsidRPr="001645EB" w:rsidRDefault="002E1FDB">
            <w:pPr>
              <w:rPr>
                <w:rFonts w:cstheme="minorHAnsi"/>
                <w:sz w:val="18"/>
                <w:szCs w:val="18"/>
              </w:rPr>
            </w:pPr>
            <w:r w:rsidRPr="001645EB">
              <w:rPr>
                <w:rFonts w:cstheme="minorHAnsi"/>
                <w:sz w:val="18"/>
                <w:szCs w:val="18"/>
              </w:rPr>
              <w:t>Nel caso in cui la prova non è ancora disponibile per il download dall’Access Point</w:t>
            </w:r>
            <w:r w:rsidR="0097185C" w:rsidRPr="001645EB">
              <w:rPr>
                <w:rFonts w:cstheme="minorHAnsi"/>
                <w:sz w:val="18"/>
                <w:szCs w:val="18"/>
              </w:rPr>
              <w:t xml:space="preserve">, </w:t>
            </w:r>
            <w:r w:rsidRPr="001645EB">
              <w:rPr>
                <w:rFonts w:cstheme="minorHAnsi"/>
                <w:sz w:val="18"/>
                <w:szCs w:val="18"/>
              </w:rPr>
              <w:t>verrà valorizzato con:</w:t>
            </w:r>
            <w:r w:rsidRPr="001645EB" w:rsidDel="00923DCF">
              <w:rPr>
                <w:rFonts w:cstheme="minorHAnsi"/>
                <w:sz w:val="18"/>
                <w:szCs w:val="18"/>
              </w:rPr>
              <w:t xml:space="preserve"> </w:t>
            </w:r>
            <w:r w:rsidRPr="001645EB">
              <w:rPr>
                <w:rFonts w:cstheme="minorHAnsi"/>
                <w:sz w:val="18"/>
                <w:szCs w:val="18"/>
              </w:rPr>
              <w:t>“</w:t>
            </w:r>
            <w:proofErr w:type="spellStart"/>
            <w:r w:rsidR="0097185C" w:rsidRPr="001645EB">
              <w:rPr>
                <w:rFonts w:cstheme="minorHAnsi"/>
                <w:sz w:val="18"/>
                <w:szCs w:val="18"/>
              </w:rPr>
              <w:t>Waiting</w:t>
            </w:r>
            <w:proofErr w:type="spellEnd"/>
            <w:r w:rsidRPr="001645EB">
              <w:rPr>
                <w:rFonts w:cstheme="minorHAnsi"/>
                <w:sz w:val="18"/>
                <w:szCs w:val="18"/>
              </w:rPr>
              <w:t>".</w:t>
            </w:r>
          </w:p>
          <w:p w14:paraId="3D7D1702" w14:textId="1E779391" w:rsidR="00CB2F62" w:rsidRPr="001645EB" w:rsidRDefault="00CB2F62">
            <w:pPr>
              <w:rPr>
                <w:rFonts w:cstheme="minorHAnsi"/>
                <w:sz w:val="18"/>
                <w:szCs w:val="18"/>
                <w:lang w:bidi="en-US"/>
              </w:rPr>
            </w:pPr>
            <w:r w:rsidRPr="001645EB">
              <w:rPr>
                <w:rFonts w:cstheme="minorHAnsi"/>
                <w:sz w:val="18"/>
                <w:szCs w:val="18"/>
              </w:rPr>
              <w:t xml:space="preserve">Nel caso </w:t>
            </w:r>
            <w:r w:rsidR="00F668CF" w:rsidRPr="001645EB">
              <w:rPr>
                <w:rFonts w:cstheme="minorHAnsi"/>
                <w:sz w:val="18"/>
                <w:szCs w:val="18"/>
              </w:rPr>
              <w:t xml:space="preserve">in cui </w:t>
            </w:r>
            <w:r w:rsidR="006B5A2C" w:rsidRPr="001645EB">
              <w:rPr>
                <w:rFonts w:cstheme="minorHAnsi"/>
                <w:sz w:val="18"/>
                <w:szCs w:val="18"/>
              </w:rPr>
              <w:t xml:space="preserve">il Data Service ha la prova ma non è ancora disponibile l’anteprima, lo stato verrà valorizzato con </w:t>
            </w:r>
            <w:proofErr w:type="spellStart"/>
            <w:r w:rsidR="006B5A2C" w:rsidRPr="001645EB">
              <w:rPr>
                <w:rFonts w:cstheme="minorHAnsi"/>
                <w:sz w:val="18"/>
                <w:szCs w:val="18"/>
              </w:rPr>
              <w:t>Unavailable</w:t>
            </w:r>
            <w:proofErr w:type="spellEnd"/>
            <w:r w:rsidR="006B5A2C" w:rsidRPr="001645EB">
              <w:rPr>
                <w:rFonts w:cstheme="minorHAnsi"/>
                <w:sz w:val="18"/>
                <w:szCs w:val="18"/>
              </w:rPr>
              <w:t xml:space="preserve"> e sarà presente lo slot </w:t>
            </w:r>
            <w:proofErr w:type="spellStart"/>
            <w:r w:rsidR="006B5A2C" w:rsidRPr="001645EB">
              <w:rPr>
                <w:sz w:val="18"/>
                <w:szCs w:val="18"/>
              </w:rPr>
              <w:t>ResponseAvailableDateTime</w:t>
            </w:r>
            <w:proofErr w:type="spellEnd"/>
            <w:r w:rsidR="006B5A2C" w:rsidRPr="001645EB">
              <w:rPr>
                <w:sz w:val="18"/>
                <w:szCs w:val="18"/>
              </w:rPr>
              <w:t>.</w:t>
            </w:r>
          </w:p>
        </w:tc>
        <w:tc>
          <w:tcPr>
            <w:tcW w:w="709" w:type="dxa"/>
            <w:tcBorders>
              <w:top w:val="single" w:sz="4" w:space="0" w:color="000000"/>
              <w:left w:val="single" w:sz="4" w:space="0" w:color="000000"/>
              <w:bottom w:val="single" w:sz="4" w:space="0" w:color="000000"/>
              <w:right w:val="single" w:sz="4" w:space="0" w:color="000000"/>
            </w:tcBorders>
          </w:tcPr>
          <w:p w14:paraId="02E8714F" w14:textId="77777777" w:rsidR="002E1FDB" w:rsidRPr="001645EB" w:rsidRDefault="002E1FDB">
            <w:pPr>
              <w:jc w:val="center"/>
              <w:rPr>
                <w:rFonts w:cstheme="minorHAnsi"/>
                <w:sz w:val="18"/>
                <w:szCs w:val="18"/>
                <w:lang w:bidi="en-US"/>
              </w:rPr>
            </w:pPr>
            <w:r w:rsidRPr="001645EB">
              <w:rPr>
                <w:rFonts w:cstheme="minorHAnsi"/>
                <w:sz w:val="18"/>
                <w:szCs w:val="18"/>
                <w:lang w:bidi="en-US"/>
              </w:rPr>
              <w:t>M</w:t>
            </w:r>
          </w:p>
        </w:tc>
        <w:tc>
          <w:tcPr>
            <w:tcW w:w="1276" w:type="dxa"/>
            <w:tcBorders>
              <w:top w:val="single" w:sz="4" w:space="0" w:color="000000"/>
              <w:left w:val="single" w:sz="4" w:space="0" w:color="000000"/>
              <w:bottom w:val="single" w:sz="4" w:space="0" w:color="000000"/>
              <w:right w:val="single" w:sz="4" w:space="0" w:color="000000"/>
            </w:tcBorders>
          </w:tcPr>
          <w:p w14:paraId="2A4FA56A" w14:textId="77777777" w:rsidR="002E1FDB" w:rsidRPr="001645EB" w:rsidRDefault="002E1FDB">
            <w:pPr>
              <w:rPr>
                <w:rFonts w:cstheme="minorHAnsi"/>
                <w:sz w:val="18"/>
                <w:szCs w:val="18"/>
                <w:lang w:bidi="en-US"/>
              </w:rPr>
            </w:pPr>
            <w:proofErr w:type="spellStart"/>
            <w:r w:rsidRPr="001645EB">
              <w:rPr>
                <w:rFonts w:cstheme="minorHAnsi"/>
                <w:sz w:val="18"/>
                <w:szCs w:val="18"/>
                <w:lang w:bidi="en-US"/>
              </w:rPr>
              <w:t>String</w:t>
            </w:r>
            <w:proofErr w:type="spellEnd"/>
          </w:p>
        </w:tc>
      </w:tr>
      <w:tr w:rsidR="002E1FDB" w:rsidRPr="001645EB" w14:paraId="2B173F45" w14:textId="77777777">
        <w:tc>
          <w:tcPr>
            <w:tcW w:w="2122" w:type="dxa"/>
            <w:tcBorders>
              <w:top w:val="single" w:sz="4" w:space="0" w:color="000000"/>
              <w:left w:val="single" w:sz="4" w:space="0" w:color="000000"/>
              <w:bottom w:val="single" w:sz="4" w:space="0" w:color="000000"/>
              <w:right w:val="single" w:sz="4" w:space="0" w:color="000000"/>
            </w:tcBorders>
          </w:tcPr>
          <w:p w14:paraId="54C4266F" w14:textId="77777777" w:rsidR="002E1FDB" w:rsidRPr="001645EB" w:rsidRDefault="002E1FDB">
            <w:pPr>
              <w:pStyle w:val="Default"/>
              <w:jc w:val="both"/>
              <w:rPr>
                <w:rFonts w:ascii="Trebuchet MS" w:hAnsi="Trebuchet MS" w:cstheme="minorHAnsi"/>
                <w:sz w:val="18"/>
                <w:szCs w:val="18"/>
                <w:lang w:bidi="en-US"/>
              </w:rPr>
            </w:pPr>
            <w:bookmarkStart w:id="570" w:name="_Hlk185325199"/>
            <w:proofErr w:type="spellStart"/>
            <w:r w:rsidRPr="001645EB">
              <w:rPr>
                <w:rFonts w:ascii="Trebuchet MS" w:hAnsi="Trebuchet MS"/>
                <w:sz w:val="18"/>
                <w:szCs w:val="18"/>
              </w:rPr>
              <w:t>SpecificationIdentifier</w:t>
            </w:r>
            <w:proofErr w:type="spellEnd"/>
            <w:r w:rsidRPr="001645EB">
              <w:rPr>
                <w:rFonts w:ascii="Trebuchet MS" w:hAnsi="Trebuchet MS"/>
                <w:sz w:val="18"/>
                <w:szCs w:val="18"/>
              </w:rPr>
              <w:t xml:space="preserve"> </w:t>
            </w:r>
          </w:p>
        </w:tc>
        <w:tc>
          <w:tcPr>
            <w:tcW w:w="5953" w:type="dxa"/>
            <w:tcBorders>
              <w:top w:val="single" w:sz="4" w:space="0" w:color="000000"/>
              <w:left w:val="single" w:sz="4" w:space="0" w:color="000000"/>
              <w:bottom w:val="single" w:sz="4" w:space="0" w:color="000000"/>
              <w:right w:val="single" w:sz="4" w:space="0" w:color="000000"/>
            </w:tcBorders>
          </w:tcPr>
          <w:p w14:paraId="0403564E" w14:textId="4B1AB553" w:rsidR="002E1FDB" w:rsidRPr="001645EB" w:rsidRDefault="002E1FDB">
            <w:pPr>
              <w:rPr>
                <w:rFonts w:cstheme="minorHAnsi"/>
                <w:sz w:val="18"/>
                <w:szCs w:val="18"/>
                <w:lang w:bidi="en-US"/>
              </w:rPr>
            </w:pPr>
            <w:r w:rsidRPr="001645EB">
              <w:rPr>
                <w:rFonts w:cstheme="minorHAnsi"/>
                <w:sz w:val="18"/>
                <w:szCs w:val="18"/>
                <w:lang w:bidi="en-US"/>
              </w:rPr>
              <w:t>Sezione Slot che contiene l’identificativo della specifica per l'</w:t>
            </w:r>
            <w:proofErr w:type="spellStart"/>
            <w:r w:rsidRPr="001645EB">
              <w:rPr>
                <w:rFonts w:cstheme="minorHAnsi"/>
                <w:sz w:val="18"/>
                <w:szCs w:val="18"/>
                <w:lang w:bidi="en-US"/>
              </w:rPr>
              <w:t>Evidence</w:t>
            </w:r>
            <w:proofErr w:type="spellEnd"/>
            <w:r w:rsidRPr="001645EB">
              <w:rPr>
                <w:rFonts w:cstheme="minorHAnsi"/>
                <w:sz w:val="18"/>
                <w:szCs w:val="18"/>
                <w:lang w:bidi="en-US"/>
              </w:rPr>
              <w:t xml:space="preserve"> </w:t>
            </w:r>
            <w:proofErr w:type="spellStart"/>
            <w:r w:rsidRPr="001645EB">
              <w:rPr>
                <w:rFonts w:cstheme="minorHAnsi"/>
                <w:sz w:val="18"/>
                <w:szCs w:val="18"/>
                <w:lang w:bidi="en-US"/>
              </w:rPr>
              <w:t>Response</w:t>
            </w:r>
            <w:proofErr w:type="spellEnd"/>
            <w:r w:rsidRPr="001645EB">
              <w:rPr>
                <w:rFonts w:cstheme="minorHAnsi"/>
                <w:sz w:val="18"/>
                <w:szCs w:val="18"/>
                <w:lang w:bidi="en-US"/>
              </w:rPr>
              <w:t xml:space="preserve"> contenente l'insieme delle regole riguardanti il </w:t>
            </w:r>
            <w:r w:rsidRPr="001645EB">
              <w:rPr>
                <w:rFonts w:ascii="Arial" w:hAnsi="Arial" w:cs="Arial"/>
                <w:sz w:val="18"/>
                <w:szCs w:val="18"/>
                <w:lang w:bidi="en-US"/>
              </w:rPr>
              <w:t>​​</w:t>
            </w:r>
            <w:r w:rsidRPr="001645EB">
              <w:rPr>
                <w:rFonts w:cstheme="minorHAnsi"/>
                <w:sz w:val="18"/>
                <w:szCs w:val="18"/>
                <w:lang w:bidi="en-US"/>
              </w:rPr>
              <w:t>contenuto semantico, le cardinalit</w:t>
            </w:r>
            <w:r w:rsidRPr="001645EB">
              <w:rPr>
                <w:rFonts w:cs="Trebuchet MS"/>
                <w:sz w:val="18"/>
                <w:szCs w:val="18"/>
                <w:lang w:bidi="en-US"/>
              </w:rPr>
              <w:t>à</w:t>
            </w:r>
            <w:r w:rsidRPr="001645EB">
              <w:rPr>
                <w:rFonts w:cstheme="minorHAnsi"/>
                <w:sz w:val="18"/>
                <w:szCs w:val="18"/>
                <w:lang w:bidi="en-US"/>
              </w:rPr>
              <w:t xml:space="preserve"> e le regole di business a cui i dati contenuti nel documento sono conformi. </w:t>
            </w:r>
          </w:p>
        </w:tc>
        <w:tc>
          <w:tcPr>
            <w:tcW w:w="709" w:type="dxa"/>
            <w:tcBorders>
              <w:top w:val="single" w:sz="4" w:space="0" w:color="000000"/>
              <w:left w:val="single" w:sz="4" w:space="0" w:color="000000"/>
              <w:bottom w:val="single" w:sz="4" w:space="0" w:color="000000"/>
              <w:right w:val="single" w:sz="4" w:space="0" w:color="000000"/>
            </w:tcBorders>
          </w:tcPr>
          <w:p w14:paraId="0F12A9FB" w14:textId="77777777" w:rsidR="002E1FDB" w:rsidRPr="001645EB" w:rsidRDefault="002E1FDB">
            <w:pPr>
              <w:jc w:val="center"/>
              <w:rPr>
                <w:rFonts w:cstheme="minorHAnsi"/>
                <w:sz w:val="18"/>
                <w:szCs w:val="18"/>
                <w:lang w:bidi="en-US"/>
              </w:rPr>
            </w:pPr>
            <w:r w:rsidRPr="001645EB">
              <w:rPr>
                <w:rFonts w:cstheme="minorHAnsi"/>
                <w:sz w:val="18"/>
                <w:szCs w:val="18"/>
                <w:lang w:bidi="en-US"/>
              </w:rPr>
              <w:t>M</w:t>
            </w:r>
          </w:p>
        </w:tc>
        <w:tc>
          <w:tcPr>
            <w:tcW w:w="1276" w:type="dxa"/>
            <w:tcBorders>
              <w:top w:val="single" w:sz="4" w:space="0" w:color="000000"/>
              <w:left w:val="single" w:sz="4" w:space="0" w:color="000000"/>
              <w:bottom w:val="single" w:sz="4" w:space="0" w:color="000000"/>
              <w:right w:val="single" w:sz="4" w:space="0" w:color="000000"/>
            </w:tcBorders>
          </w:tcPr>
          <w:p w14:paraId="5A0FCC23" w14:textId="77777777" w:rsidR="002E1FDB" w:rsidRPr="001645EB" w:rsidRDefault="002E1FDB">
            <w:pPr>
              <w:rPr>
                <w:rFonts w:cstheme="minorHAnsi"/>
                <w:sz w:val="18"/>
                <w:szCs w:val="18"/>
                <w:lang w:bidi="en-US"/>
              </w:rPr>
            </w:pPr>
            <w:r w:rsidRPr="001645EB">
              <w:rPr>
                <w:rFonts w:cstheme="minorHAnsi"/>
                <w:sz w:val="18"/>
                <w:szCs w:val="18"/>
                <w:lang w:bidi="en-US"/>
              </w:rPr>
              <w:t>Object</w:t>
            </w:r>
          </w:p>
        </w:tc>
      </w:tr>
      <w:bookmarkEnd w:id="570"/>
      <w:tr w:rsidR="002E1FDB" w:rsidRPr="001645EB" w14:paraId="04134417" w14:textId="77777777">
        <w:tc>
          <w:tcPr>
            <w:tcW w:w="2122" w:type="dxa"/>
            <w:tcBorders>
              <w:top w:val="single" w:sz="4" w:space="0" w:color="000000"/>
              <w:left w:val="single" w:sz="4" w:space="0" w:color="000000"/>
              <w:bottom w:val="single" w:sz="4" w:space="0" w:color="000000"/>
              <w:right w:val="single" w:sz="4" w:space="0" w:color="000000"/>
            </w:tcBorders>
          </w:tcPr>
          <w:p w14:paraId="35E30AC4" w14:textId="77777777" w:rsidR="002E1FDB" w:rsidRPr="001645EB" w:rsidRDefault="002E1FDB">
            <w:pPr>
              <w:pStyle w:val="Default"/>
              <w:jc w:val="both"/>
              <w:rPr>
                <w:rFonts w:ascii="Trebuchet MS" w:hAnsi="Trebuchet MS"/>
                <w:sz w:val="18"/>
                <w:szCs w:val="18"/>
              </w:rPr>
            </w:pPr>
            <w:proofErr w:type="spellStart"/>
            <w:r w:rsidRPr="001645EB">
              <w:rPr>
                <w:rFonts w:ascii="Trebuchet MS" w:hAnsi="Trebuchet MS"/>
                <w:sz w:val="18"/>
                <w:szCs w:val="18"/>
              </w:rPr>
              <w:t>EvidenceResponseIdentifier</w:t>
            </w:r>
            <w:proofErr w:type="spellEnd"/>
            <w:r w:rsidRPr="001645EB">
              <w:rPr>
                <w:rFonts w:ascii="Trebuchet MS" w:hAnsi="Trebuchet MS"/>
                <w:sz w:val="18"/>
                <w:szCs w:val="18"/>
              </w:rPr>
              <w:t xml:space="preserve"> </w:t>
            </w:r>
          </w:p>
        </w:tc>
        <w:tc>
          <w:tcPr>
            <w:tcW w:w="5953" w:type="dxa"/>
            <w:tcBorders>
              <w:top w:val="single" w:sz="4" w:space="0" w:color="000000"/>
              <w:left w:val="single" w:sz="4" w:space="0" w:color="000000"/>
              <w:bottom w:val="single" w:sz="4" w:space="0" w:color="000000"/>
              <w:right w:val="single" w:sz="4" w:space="0" w:color="000000"/>
            </w:tcBorders>
          </w:tcPr>
          <w:p w14:paraId="6220CCBB" w14:textId="33B4EF88" w:rsidR="002E1FDB" w:rsidRPr="001645EB" w:rsidRDefault="002E1FDB">
            <w:pPr>
              <w:rPr>
                <w:rFonts w:cstheme="minorHAnsi"/>
                <w:sz w:val="18"/>
                <w:szCs w:val="18"/>
                <w:lang w:bidi="en-US"/>
              </w:rPr>
            </w:pPr>
            <w:r w:rsidRPr="001645EB">
              <w:rPr>
                <w:rFonts w:cstheme="minorHAnsi"/>
                <w:sz w:val="18"/>
                <w:szCs w:val="18"/>
                <w:lang w:bidi="en-US"/>
              </w:rPr>
              <w:t>Sezione Slot che contiene l’identificativo univoco dell’</w:t>
            </w:r>
            <w:proofErr w:type="spellStart"/>
            <w:r w:rsidRPr="001645EB">
              <w:rPr>
                <w:rFonts w:cstheme="minorHAnsi"/>
                <w:sz w:val="18"/>
                <w:szCs w:val="18"/>
                <w:lang w:bidi="en-US"/>
              </w:rPr>
              <w:t>Evidence</w:t>
            </w:r>
            <w:proofErr w:type="spellEnd"/>
            <w:r w:rsidRPr="001645EB">
              <w:rPr>
                <w:rFonts w:cstheme="minorHAnsi"/>
                <w:sz w:val="18"/>
                <w:szCs w:val="18"/>
                <w:lang w:bidi="en-US"/>
              </w:rPr>
              <w:t xml:space="preserve"> </w:t>
            </w:r>
            <w:proofErr w:type="spellStart"/>
            <w:r w:rsidRPr="001645EB">
              <w:rPr>
                <w:rFonts w:cstheme="minorHAnsi"/>
                <w:sz w:val="18"/>
                <w:szCs w:val="18"/>
                <w:lang w:bidi="en-US"/>
              </w:rPr>
              <w:t>Response</w:t>
            </w:r>
            <w:proofErr w:type="spellEnd"/>
            <w:r w:rsidRPr="001645EB">
              <w:rPr>
                <w:rFonts w:cstheme="minorHAnsi"/>
                <w:sz w:val="18"/>
                <w:szCs w:val="18"/>
                <w:lang w:bidi="en-US"/>
              </w:rPr>
              <w:t xml:space="preserve">. </w:t>
            </w:r>
          </w:p>
        </w:tc>
        <w:tc>
          <w:tcPr>
            <w:tcW w:w="709" w:type="dxa"/>
            <w:tcBorders>
              <w:top w:val="single" w:sz="4" w:space="0" w:color="000000"/>
              <w:left w:val="single" w:sz="4" w:space="0" w:color="000000"/>
              <w:bottom w:val="single" w:sz="4" w:space="0" w:color="000000"/>
              <w:right w:val="single" w:sz="4" w:space="0" w:color="000000"/>
            </w:tcBorders>
          </w:tcPr>
          <w:p w14:paraId="1F5AFF5F" w14:textId="77777777" w:rsidR="002E1FDB" w:rsidRPr="001645EB" w:rsidRDefault="002E1FDB">
            <w:pPr>
              <w:jc w:val="center"/>
              <w:rPr>
                <w:rFonts w:cstheme="minorHAnsi"/>
                <w:sz w:val="18"/>
                <w:szCs w:val="18"/>
                <w:lang w:bidi="en-US"/>
              </w:rPr>
            </w:pPr>
            <w:r w:rsidRPr="001645EB">
              <w:rPr>
                <w:rFonts w:cstheme="minorHAnsi"/>
                <w:sz w:val="18"/>
                <w:szCs w:val="18"/>
                <w:lang w:bidi="en-US"/>
              </w:rPr>
              <w:t>M</w:t>
            </w:r>
          </w:p>
        </w:tc>
        <w:tc>
          <w:tcPr>
            <w:tcW w:w="1276" w:type="dxa"/>
            <w:tcBorders>
              <w:top w:val="single" w:sz="4" w:space="0" w:color="000000"/>
              <w:left w:val="single" w:sz="4" w:space="0" w:color="000000"/>
              <w:bottom w:val="single" w:sz="4" w:space="0" w:color="000000"/>
              <w:right w:val="single" w:sz="4" w:space="0" w:color="000000"/>
            </w:tcBorders>
          </w:tcPr>
          <w:p w14:paraId="0103A666" w14:textId="77777777" w:rsidR="002E1FDB" w:rsidRPr="001645EB" w:rsidRDefault="002E1FDB">
            <w:pPr>
              <w:rPr>
                <w:rFonts w:cstheme="minorHAnsi"/>
                <w:sz w:val="18"/>
                <w:szCs w:val="18"/>
                <w:lang w:bidi="en-US"/>
              </w:rPr>
            </w:pPr>
            <w:r w:rsidRPr="001645EB">
              <w:rPr>
                <w:rFonts w:cstheme="minorHAnsi"/>
                <w:sz w:val="18"/>
                <w:szCs w:val="18"/>
                <w:lang w:bidi="en-US"/>
              </w:rPr>
              <w:t>Object</w:t>
            </w:r>
          </w:p>
        </w:tc>
      </w:tr>
      <w:tr w:rsidR="002E1FDB" w:rsidRPr="001645EB" w14:paraId="0ED5F7ED" w14:textId="77777777">
        <w:tc>
          <w:tcPr>
            <w:tcW w:w="2122" w:type="dxa"/>
            <w:tcBorders>
              <w:top w:val="single" w:sz="4" w:space="0" w:color="000000"/>
              <w:left w:val="single" w:sz="4" w:space="0" w:color="000000"/>
              <w:bottom w:val="single" w:sz="4" w:space="0" w:color="000000"/>
              <w:right w:val="single" w:sz="4" w:space="0" w:color="000000"/>
            </w:tcBorders>
          </w:tcPr>
          <w:p w14:paraId="7227E033" w14:textId="77777777" w:rsidR="002E1FDB" w:rsidRPr="001645EB" w:rsidRDefault="002E1FDB">
            <w:pPr>
              <w:pStyle w:val="Default"/>
              <w:jc w:val="both"/>
              <w:rPr>
                <w:rFonts w:ascii="Trebuchet MS" w:hAnsi="Trebuchet MS"/>
                <w:sz w:val="18"/>
                <w:szCs w:val="18"/>
              </w:rPr>
            </w:pPr>
            <w:proofErr w:type="spellStart"/>
            <w:r w:rsidRPr="001645EB">
              <w:rPr>
                <w:rFonts w:ascii="Trebuchet MS" w:hAnsi="Trebuchet MS"/>
                <w:sz w:val="18"/>
                <w:szCs w:val="18"/>
              </w:rPr>
              <w:t>IssueDateTime</w:t>
            </w:r>
            <w:proofErr w:type="spellEnd"/>
            <w:r w:rsidRPr="001645EB">
              <w:rPr>
                <w:rFonts w:ascii="Trebuchet MS" w:hAnsi="Trebuchet MS"/>
                <w:sz w:val="18"/>
                <w:szCs w:val="18"/>
              </w:rPr>
              <w:t xml:space="preserve"> </w:t>
            </w:r>
          </w:p>
        </w:tc>
        <w:tc>
          <w:tcPr>
            <w:tcW w:w="5953" w:type="dxa"/>
            <w:tcBorders>
              <w:top w:val="single" w:sz="4" w:space="0" w:color="000000"/>
              <w:left w:val="single" w:sz="4" w:space="0" w:color="000000"/>
              <w:bottom w:val="single" w:sz="4" w:space="0" w:color="000000"/>
              <w:right w:val="single" w:sz="4" w:space="0" w:color="000000"/>
            </w:tcBorders>
          </w:tcPr>
          <w:p w14:paraId="7ED0F28D" w14:textId="3F5608ED" w:rsidR="002E1FDB" w:rsidRPr="001645EB" w:rsidRDefault="002E1FDB">
            <w:pPr>
              <w:rPr>
                <w:rFonts w:cstheme="minorHAnsi"/>
                <w:sz w:val="18"/>
                <w:szCs w:val="18"/>
                <w:lang w:bidi="en-US"/>
              </w:rPr>
            </w:pPr>
            <w:r w:rsidRPr="001645EB">
              <w:rPr>
                <w:rFonts w:cstheme="minorHAnsi"/>
                <w:sz w:val="18"/>
                <w:szCs w:val="18"/>
                <w:lang w:bidi="en-US"/>
              </w:rPr>
              <w:t xml:space="preserve">Sezione Slot che contiene la data e l’ora di emissione della </w:t>
            </w:r>
            <w:proofErr w:type="spellStart"/>
            <w:r w:rsidRPr="001645EB">
              <w:rPr>
                <w:rFonts w:cstheme="minorHAnsi"/>
                <w:sz w:val="18"/>
                <w:szCs w:val="18"/>
                <w:lang w:bidi="en-US"/>
              </w:rPr>
              <w:t>Response</w:t>
            </w:r>
            <w:proofErr w:type="spellEnd"/>
            <w:r w:rsidRPr="001645EB">
              <w:rPr>
                <w:rFonts w:cstheme="minorHAnsi"/>
                <w:sz w:val="18"/>
                <w:szCs w:val="18"/>
                <w:lang w:bidi="en-US"/>
              </w:rPr>
              <w:t xml:space="preserve">. La data deve avere la granularità dei secondi e contenere le informazioni sul </w:t>
            </w:r>
            <w:proofErr w:type="spellStart"/>
            <w:r w:rsidRPr="001645EB">
              <w:rPr>
                <w:rFonts w:cstheme="minorHAnsi"/>
                <w:sz w:val="18"/>
                <w:szCs w:val="18"/>
                <w:lang w:bidi="en-US"/>
              </w:rPr>
              <w:t>timezone</w:t>
            </w:r>
            <w:proofErr w:type="spellEnd"/>
            <w:r w:rsidRPr="001645EB">
              <w:rPr>
                <w:rFonts w:cstheme="minorHAnsi"/>
                <w:sz w:val="18"/>
                <w:szCs w:val="18"/>
                <w:lang w:bidi="en-US"/>
              </w:rPr>
              <w:t xml:space="preserve">. </w:t>
            </w:r>
          </w:p>
        </w:tc>
        <w:tc>
          <w:tcPr>
            <w:tcW w:w="709" w:type="dxa"/>
            <w:tcBorders>
              <w:top w:val="single" w:sz="4" w:space="0" w:color="000000"/>
              <w:left w:val="single" w:sz="4" w:space="0" w:color="000000"/>
              <w:bottom w:val="single" w:sz="4" w:space="0" w:color="000000"/>
              <w:right w:val="single" w:sz="4" w:space="0" w:color="000000"/>
            </w:tcBorders>
          </w:tcPr>
          <w:p w14:paraId="30F60D13" w14:textId="77777777" w:rsidR="002E1FDB" w:rsidRPr="001645EB" w:rsidRDefault="002E1FDB">
            <w:pPr>
              <w:jc w:val="center"/>
              <w:rPr>
                <w:rFonts w:cstheme="minorHAnsi"/>
                <w:sz w:val="18"/>
                <w:szCs w:val="18"/>
                <w:lang w:bidi="en-US"/>
              </w:rPr>
            </w:pPr>
            <w:r w:rsidRPr="001645EB">
              <w:rPr>
                <w:rFonts w:cstheme="minorHAnsi"/>
                <w:sz w:val="18"/>
                <w:szCs w:val="18"/>
                <w:lang w:bidi="en-US"/>
              </w:rPr>
              <w:t>M</w:t>
            </w:r>
          </w:p>
        </w:tc>
        <w:tc>
          <w:tcPr>
            <w:tcW w:w="1276" w:type="dxa"/>
            <w:tcBorders>
              <w:top w:val="single" w:sz="4" w:space="0" w:color="000000"/>
              <w:left w:val="single" w:sz="4" w:space="0" w:color="000000"/>
              <w:bottom w:val="single" w:sz="4" w:space="0" w:color="000000"/>
              <w:right w:val="single" w:sz="4" w:space="0" w:color="000000"/>
            </w:tcBorders>
          </w:tcPr>
          <w:p w14:paraId="6A60637F" w14:textId="77777777" w:rsidR="002E1FDB" w:rsidRPr="001645EB" w:rsidRDefault="002E1FDB">
            <w:pPr>
              <w:rPr>
                <w:rFonts w:cstheme="minorHAnsi"/>
                <w:sz w:val="18"/>
                <w:szCs w:val="18"/>
                <w:lang w:bidi="en-US"/>
              </w:rPr>
            </w:pPr>
            <w:r w:rsidRPr="001645EB">
              <w:rPr>
                <w:rFonts w:cstheme="minorHAnsi"/>
                <w:sz w:val="18"/>
                <w:szCs w:val="18"/>
                <w:lang w:bidi="en-US"/>
              </w:rPr>
              <w:t>Object</w:t>
            </w:r>
          </w:p>
        </w:tc>
      </w:tr>
      <w:tr w:rsidR="002E1FDB" w:rsidRPr="001645EB" w14:paraId="65935CCF" w14:textId="77777777">
        <w:tc>
          <w:tcPr>
            <w:tcW w:w="2122" w:type="dxa"/>
            <w:tcBorders>
              <w:top w:val="single" w:sz="4" w:space="0" w:color="000000"/>
              <w:left w:val="single" w:sz="4" w:space="0" w:color="000000"/>
              <w:bottom w:val="single" w:sz="4" w:space="0" w:color="000000"/>
              <w:right w:val="single" w:sz="4" w:space="0" w:color="000000"/>
            </w:tcBorders>
          </w:tcPr>
          <w:p w14:paraId="4194EB15" w14:textId="77777777" w:rsidR="002E1FDB" w:rsidRPr="001645EB" w:rsidRDefault="002E1FDB">
            <w:pPr>
              <w:pStyle w:val="Default"/>
              <w:jc w:val="both"/>
              <w:rPr>
                <w:rFonts w:ascii="Trebuchet MS" w:hAnsi="Trebuchet MS"/>
                <w:sz w:val="18"/>
                <w:szCs w:val="18"/>
              </w:rPr>
            </w:pPr>
            <w:proofErr w:type="spellStart"/>
            <w:r w:rsidRPr="001645EB">
              <w:rPr>
                <w:rFonts w:ascii="Trebuchet MS" w:hAnsi="Trebuchet MS"/>
                <w:sz w:val="18"/>
                <w:szCs w:val="18"/>
              </w:rPr>
              <w:t>ResponseAvailableDateTime</w:t>
            </w:r>
            <w:proofErr w:type="spellEnd"/>
            <w:r w:rsidRPr="001645EB">
              <w:rPr>
                <w:rFonts w:ascii="Trebuchet MS" w:hAnsi="Trebuchet MS"/>
                <w:sz w:val="18"/>
                <w:szCs w:val="18"/>
              </w:rPr>
              <w:t xml:space="preserve"> </w:t>
            </w:r>
          </w:p>
        </w:tc>
        <w:tc>
          <w:tcPr>
            <w:tcW w:w="5953" w:type="dxa"/>
            <w:tcBorders>
              <w:top w:val="single" w:sz="4" w:space="0" w:color="000000"/>
              <w:left w:val="single" w:sz="4" w:space="0" w:color="000000"/>
              <w:bottom w:val="single" w:sz="4" w:space="0" w:color="000000"/>
              <w:right w:val="single" w:sz="4" w:space="0" w:color="000000"/>
            </w:tcBorders>
          </w:tcPr>
          <w:p w14:paraId="090B5003" w14:textId="62A141BD" w:rsidR="002E1FDB" w:rsidRPr="001645EB" w:rsidRDefault="002E1FDB">
            <w:pPr>
              <w:rPr>
                <w:rFonts w:cstheme="minorHAnsi"/>
                <w:sz w:val="18"/>
                <w:szCs w:val="18"/>
                <w:lang w:bidi="en-US"/>
              </w:rPr>
            </w:pPr>
            <w:r w:rsidRPr="001645EB">
              <w:rPr>
                <w:rFonts w:cstheme="minorHAnsi"/>
                <w:sz w:val="18"/>
                <w:szCs w:val="18"/>
                <w:lang w:bidi="en-US"/>
              </w:rPr>
              <w:t>Sezione Slot che contiene la data e l’ora della disponibilità dell’</w:t>
            </w:r>
            <w:proofErr w:type="spellStart"/>
            <w:r w:rsidRPr="001645EB">
              <w:rPr>
                <w:rFonts w:cstheme="minorHAnsi"/>
                <w:sz w:val="18"/>
                <w:szCs w:val="18"/>
                <w:lang w:bidi="en-US"/>
              </w:rPr>
              <w:t>Evidence</w:t>
            </w:r>
            <w:proofErr w:type="spellEnd"/>
            <w:r w:rsidRPr="001645EB">
              <w:rPr>
                <w:rFonts w:cstheme="minorHAnsi"/>
                <w:sz w:val="18"/>
                <w:szCs w:val="18"/>
                <w:lang w:bidi="en-US"/>
              </w:rPr>
              <w:t xml:space="preserve"> </w:t>
            </w:r>
            <w:proofErr w:type="spellStart"/>
            <w:r w:rsidRPr="001645EB">
              <w:rPr>
                <w:rFonts w:cstheme="minorHAnsi"/>
                <w:sz w:val="18"/>
                <w:szCs w:val="18"/>
                <w:lang w:bidi="en-US"/>
              </w:rPr>
              <w:t>Response</w:t>
            </w:r>
            <w:proofErr w:type="spellEnd"/>
            <w:r w:rsidRPr="001645EB">
              <w:rPr>
                <w:rFonts w:cstheme="minorHAnsi"/>
                <w:sz w:val="18"/>
                <w:szCs w:val="18"/>
                <w:lang w:bidi="en-US"/>
              </w:rPr>
              <w:t xml:space="preserve"> in caso di distribuzione asincrona. </w:t>
            </w:r>
          </w:p>
        </w:tc>
        <w:tc>
          <w:tcPr>
            <w:tcW w:w="709" w:type="dxa"/>
            <w:tcBorders>
              <w:top w:val="single" w:sz="4" w:space="0" w:color="000000"/>
              <w:left w:val="single" w:sz="4" w:space="0" w:color="000000"/>
              <w:bottom w:val="single" w:sz="4" w:space="0" w:color="000000"/>
              <w:right w:val="single" w:sz="4" w:space="0" w:color="000000"/>
            </w:tcBorders>
          </w:tcPr>
          <w:p w14:paraId="12092C3B" w14:textId="77777777" w:rsidR="002E1FDB" w:rsidRPr="001645EB" w:rsidRDefault="002E1FDB">
            <w:pPr>
              <w:jc w:val="center"/>
              <w:rPr>
                <w:rFonts w:cstheme="minorHAnsi"/>
                <w:sz w:val="18"/>
                <w:szCs w:val="18"/>
                <w:lang w:bidi="en-US"/>
              </w:rPr>
            </w:pPr>
            <w:r w:rsidRPr="001645EB">
              <w:rPr>
                <w:rFonts w:cstheme="minorHAnsi"/>
                <w:sz w:val="18"/>
                <w:szCs w:val="18"/>
                <w:lang w:bidi="en-US"/>
              </w:rPr>
              <w:t>O</w:t>
            </w:r>
          </w:p>
        </w:tc>
        <w:tc>
          <w:tcPr>
            <w:tcW w:w="1276" w:type="dxa"/>
            <w:tcBorders>
              <w:top w:val="single" w:sz="4" w:space="0" w:color="000000"/>
              <w:left w:val="single" w:sz="4" w:space="0" w:color="000000"/>
              <w:bottom w:val="single" w:sz="4" w:space="0" w:color="000000"/>
              <w:right w:val="single" w:sz="4" w:space="0" w:color="000000"/>
            </w:tcBorders>
          </w:tcPr>
          <w:p w14:paraId="04F27C33" w14:textId="77777777" w:rsidR="002E1FDB" w:rsidRPr="001645EB" w:rsidRDefault="002E1FDB">
            <w:pPr>
              <w:rPr>
                <w:rFonts w:cstheme="minorHAnsi"/>
                <w:sz w:val="18"/>
                <w:szCs w:val="18"/>
                <w:lang w:bidi="en-US"/>
              </w:rPr>
            </w:pPr>
            <w:r w:rsidRPr="001645EB">
              <w:rPr>
                <w:rFonts w:cstheme="minorHAnsi"/>
                <w:sz w:val="18"/>
                <w:szCs w:val="18"/>
                <w:lang w:bidi="en-US"/>
              </w:rPr>
              <w:t>Object</w:t>
            </w:r>
          </w:p>
        </w:tc>
      </w:tr>
      <w:tr w:rsidR="002E1FDB" w:rsidRPr="001645EB" w14:paraId="37952EEA" w14:textId="77777777">
        <w:tc>
          <w:tcPr>
            <w:tcW w:w="2122" w:type="dxa"/>
            <w:tcBorders>
              <w:top w:val="single" w:sz="4" w:space="0" w:color="000000"/>
              <w:left w:val="single" w:sz="4" w:space="0" w:color="000000"/>
              <w:bottom w:val="single" w:sz="4" w:space="0" w:color="000000"/>
              <w:right w:val="single" w:sz="4" w:space="0" w:color="000000"/>
            </w:tcBorders>
          </w:tcPr>
          <w:p w14:paraId="615C5873" w14:textId="77777777" w:rsidR="002E1FDB" w:rsidRPr="001645EB" w:rsidRDefault="002E1FDB">
            <w:pPr>
              <w:pStyle w:val="Default"/>
              <w:jc w:val="both"/>
              <w:rPr>
                <w:rFonts w:ascii="Trebuchet MS" w:hAnsi="Trebuchet MS"/>
                <w:sz w:val="18"/>
                <w:szCs w:val="18"/>
              </w:rPr>
            </w:pPr>
            <w:proofErr w:type="spellStart"/>
            <w:r w:rsidRPr="001645EB">
              <w:rPr>
                <w:rFonts w:ascii="Trebuchet MS" w:hAnsi="Trebuchet MS"/>
                <w:sz w:val="18"/>
                <w:szCs w:val="18"/>
              </w:rPr>
              <w:t>EvidenceProvider</w:t>
            </w:r>
            <w:proofErr w:type="spellEnd"/>
          </w:p>
        </w:tc>
        <w:tc>
          <w:tcPr>
            <w:tcW w:w="5953" w:type="dxa"/>
            <w:tcBorders>
              <w:top w:val="single" w:sz="4" w:space="0" w:color="000000"/>
              <w:left w:val="single" w:sz="4" w:space="0" w:color="000000"/>
              <w:bottom w:val="single" w:sz="4" w:space="0" w:color="000000"/>
              <w:right w:val="single" w:sz="4" w:space="0" w:color="000000"/>
            </w:tcBorders>
          </w:tcPr>
          <w:p w14:paraId="2EBA1928" w14:textId="77777777" w:rsidR="002E1FDB" w:rsidRPr="001645EB" w:rsidRDefault="002E1FDB">
            <w:pPr>
              <w:rPr>
                <w:rFonts w:cstheme="minorHAnsi"/>
                <w:sz w:val="18"/>
                <w:szCs w:val="18"/>
                <w:lang w:bidi="en-US"/>
              </w:rPr>
            </w:pPr>
            <w:r w:rsidRPr="001645EB">
              <w:rPr>
                <w:rFonts w:cstheme="minorHAnsi"/>
                <w:sz w:val="18"/>
                <w:szCs w:val="18"/>
                <w:lang w:bidi="en-US"/>
              </w:rPr>
              <w:t>Sezione Slot che contiene le informazioni sull’</w:t>
            </w:r>
            <w:proofErr w:type="spellStart"/>
            <w:r w:rsidRPr="001645EB">
              <w:rPr>
                <w:rFonts w:cstheme="minorHAnsi"/>
                <w:sz w:val="18"/>
                <w:szCs w:val="18"/>
                <w:lang w:bidi="en-US"/>
              </w:rPr>
              <w:t>Evidence</w:t>
            </w:r>
            <w:proofErr w:type="spellEnd"/>
            <w:r w:rsidRPr="001645EB">
              <w:rPr>
                <w:rFonts w:cstheme="minorHAnsi"/>
                <w:sz w:val="18"/>
                <w:szCs w:val="18"/>
                <w:lang w:bidi="en-US"/>
              </w:rPr>
              <w:t xml:space="preserve"> Provider. La sezione ha cardinalità multipla.</w:t>
            </w:r>
          </w:p>
        </w:tc>
        <w:tc>
          <w:tcPr>
            <w:tcW w:w="709" w:type="dxa"/>
            <w:tcBorders>
              <w:top w:val="single" w:sz="4" w:space="0" w:color="000000"/>
              <w:left w:val="single" w:sz="4" w:space="0" w:color="000000"/>
              <w:bottom w:val="single" w:sz="4" w:space="0" w:color="000000"/>
              <w:right w:val="single" w:sz="4" w:space="0" w:color="000000"/>
            </w:tcBorders>
          </w:tcPr>
          <w:p w14:paraId="3463E428" w14:textId="77777777" w:rsidR="002E1FDB" w:rsidRPr="001645EB" w:rsidRDefault="002E1FDB">
            <w:pPr>
              <w:jc w:val="center"/>
              <w:rPr>
                <w:rFonts w:cstheme="minorHAnsi"/>
                <w:sz w:val="18"/>
                <w:szCs w:val="18"/>
                <w:lang w:bidi="en-US"/>
              </w:rPr>
            </w:pPr>
            <w:r w:rsidRPr="001645EB">
              <w:rPr>
                <w:rFonts w:cstheme="minorHAnsi"/>
                <w:sz w:val="18"/>
                <w:szCs w:val="18"/>
                <w:lang w:bidi="en-US"/>
              </w:rPr>
              <w:t>M</w:t>
            </w:r>
          </w:p>
        </w:tc>
        <w:tc>
          <w:tcPr>
            <w:tcW w:w="1276" w:type="dxa"/>
            <w:tcBorders>
              <w:top w:val="single" w:sz="4" w:space="0" w:color="000000"/>
              <w:left w:val="single" w:sz="4" w:space="0" w:color="000000"/>
              <w:bottom w:val="single" w:sz="4" w:space="0" w:color="000000"/>
              <w:right w:val="single" w:sz="4" w:space="0" w:color="000000"/>
            </w:tcBorders>
          </w:tcPr>
          <w:p w14:paraId="77349716" w14:textId="34B945AA" w:rsidR="002E1FDB" w:rsidRPr="001645EB" w:rsidRDefault="00726792">
            <w:pPr>
              <w:rPr>
                <w:rFonts w:cstheme="minorHAnsi"/>
                <w:sz w:val="18"/>
                <w:szCs w:val="18"/>
                <w:lang w:bidi="en-US"/>
              </w:rPr>
            </w:pPr>
            <w:r w:rsidRPr="001645EB">
              <w:rPr>
                <w:rFonts w:cstheme="minorHAnsi"/>
                <w:sz w:val="18"/>
                <w:szCs w:val="18"/>
                <w:lang w:bidi="en-US"/>
              </w:rPr>
              <w:t>Object List</w:t>
            </w:r>
          </w:p>
        </w:tc>
      </w:tr>
      <w:tr w:rsidR="002E1FDB" w:rsidRPr="001645EB" w14:paraId="3C29642D" w14:textId="77777777">
        <w:tc>
          <w:tcPr>
            <w:tcW w:w="2122" w:type="dxa"/>
            <w:tcBorders>
              <w:top w:val="single" w:sz="4" w:space="0" w:color="000000"/>
              <w:left w:val="single" w:sz="4" w:space="0" w:color="000000"/>
              <w:bottom w:val="single" w:sz="4" w:space="0" w:color="000000"/>
              <w:right w:val="single" w:sz="4" w:space="0" w:color="000000"/>
            </w:tcBorders>
          </w:tcPr>
          <w:p w14:paraId="71358DAA" w14:textId="77777777" w:rsidR="002E1FDB" w:rsidRPr="001645EB" w:rsidRDefault="002E1FDB">
            <w:pPr>
              <w:pStyle w:val="Default"/>
              <w:jc w:val="both"/>
              <w:rPr>
                <w:rFonts w:ascii="Trebuchet MS" w:hAnsi="Trebuchet MS"/>
                <w:sz w:val="18"/>
                <w:szCs w:val="18"/>
              </w:rPr>
            </w:pPr>
            <w:proofErr w:type="spellStart"/>
            <w:r w:rsidRPr="001645EB">
              <w:rPr>
                <w:rFonts w:ascii="Trebuchet MS" w:hAnsi="Trebuchet MS"/>
                <w:sz w:val="18"/>
                <w:szCs w:val="18"/>
              </w:rPr>
              <w:t>EvidenceRequester</w:t>
            </w:r>
            <w:proofErr w:type="spellEnd"/>
            <w:r w:rsidRPr="001645EB">
              <w:rPr>
                <w:rFonts w:ascii="Trebuchet MS" w:hAnsi="Trebuchet MS"/>
                <w:sz w:val="18"/>
                <w:szCs w:val="18"/>
              </w:rPr>
              <w:t xml:space="preserve"> </w:t>
            </w:r>
          </w:p>
        </w:tc>
        <w:tc>
          <w:tcPr>
            <w:tcW w:w="5953" w:type="dxa"/>
            <w:tcBorders>
              <w:top w:val="single" w:sz="4" w:space="0" w:color="000000"/>
              <w:left w:val="single" w:sz="4" w:space="0" w:color="000000"/>
              <w:bottom w:val="single" w:sz="4" w:space="0" w:color="000000"/>
              <w:right w:val="single" w:sz="4" w:space="0" w:color="000000"/>
            </w:tcBorders>
          </w:tcPr>
          <w:p w14:paraId="2E88979D" w14:textId="77777777" w:rsidR="002E1FDB" w:rsidRPr="001645EB" w:rsidRDefault="002E1FDB">
            <w:pPr>
              <w:rPr>
                <w:rFonts w:cstheme="minorHAnsi"/>
                <w:sz w:val="18"/>
                <w:szCs w:val="18"/>
                <w:lang w:bidi="en-US"/>
              </w:rPr>
            </w:pPr>
            <w:r w:rsidRPr="001645EB">
              <w:rPr>
                <w:rFonts w:cstheme="minorHAnsi"/>
                <w:sz w:val="18"/>
                <w:szCs w:val="18"/>
                <w:lang w:bidi="en-US"/>
              </w:rPr>
              <w:t>Sezione Slot che contiene le informazioni sull’</w:t>
            </w:r>
            <w:proofErr w:type="spellStart"/>
            <w:r w:rsidRPr="001645EB">
              <w:rPr>
                <w:rFonts w:cstheme="minorHAnsi"/>
                <w:sz w:val="18"/>
                <w:szCs w:val="18"/>
                <w:lang w:bidi="en-US"/>
              </w:rPr>
              <w:t>Evidence</w:t>
            </w:r>
            <w:proofErr w:type="spellEnd"/>
            <w:r w:rsidRPr="001645EB">
              <w:rPr>
                <w:rFonts w:cstheme="minorHAnsi"/>
                <w:sz w:val="18"/>
                <w:szCs w:val="18"/>
                <w:lang w:bidi="en-US"/>
              </w:rPr>
              <w:t xml:space="preserve"> </w:t>
            </w:r>
            <w:proofErr w:type="spellStart"/>
            <w:r w:rsidRPr="001645EB">
              <w:rPr>
                <w:rFonts w:cstheme="minorHAnsi"/>
                <w:sz w:val="18"/>
                <w:szCs w:val="18"/>
                <w:lang w:bidi="en-US"/>
              </w:rPr>
              <w:t>Requester</w:t>
            </w:r>
            <w:proofErr w:type="spellEnd"/>
            <w:r w:rsidRPr="001645EB">
              <w:rPr>
                <w:rFonts w:cstheme="minorHAnsi"/>
                <w:sz w:val="18"/>
                <w:szCs w:val="18"/>
                <w:lang w:bidi="en-US"/>
              </w:rPr>
              <w:t xml:space="preserve">. </w:t>
            </w:r>
          </w:p>
        </w:tc>
        <w:tc>
          <w:tcPr>
            <w:tcW w:w="709" w:type="dxa"/>
            <w:tcBorders>
              <w:top w:val="single" w:sz="4" w:space="0" w:color="000000"/>
              <w:left w:val="single" w:sz="4" w:space="0" w:color="000000"/>
              <w:bottom w:val="single" w:sz="4" w:space="0" w:color="000000"/>
              <w:right w:val="single" w:sz="4" w:space="0" w:color="000000"/>
            </w:tcBorders>
          </w:tcPr>
          <w:p w14:paraId="492D2865" w14:textId="77777777" w:rsidR="002E1FDB" w:rsidRPr="001645EB" w:rsidRDefault="002E1FDB">
            <w:pPr>
              <w:jc w:val="center"/>
              <w:rPr>
                <w:rFonts w:cstheme="minorHAnsi"/>
                <w:sz w:val="18"/>
                <w:szCs w:val="18"/>
                <w:lang w:bidi="en-US"/>
              </w:rPr>
            </w:pPr>
            <w:r w:rsidRPr="001645EB">
              <w:rPr>
                <w:rFonts w:cstheme="minorHAnsi"/>
                <w:sz w:val="18"/>
                <w:szCs w:val="18"/>
                <w:lang w:bidi="en-US"/>
              </w:rPr>
              <w:t>M</w:t>
            </w:r>
          </w:p>
        </w:tc>
        <w:tc>
          <w:tcPr>
            <w:tcW w:w="1276" w:type="dxa"/>
            <w:tcBorders>
              <w:top w:val="single" w:sz="4" w:space="0" w:color="000000"/>
              <w:left w:val="single" w:sz="4" w:space="0" w:color="000000"/>
              <w:bottom w:val="single" w:sz="4" w:space="0" w:color="000000"/>
              <w:right w:val="single" w:sz="4" w:space="0" w:color="000000"/>
            </w:tcBorders>
          </w:tcPr>
          <w:p w14:paraId="647373AB" w14:textId="77777777" w:rsidR="002E1FDB" w:rsidRPr="001645EB" w:rsidRDefault="002E1FDB">
            <w:pPr>
              <w:rPr>
                <w:rFonts w:cstheme="minorHAnsi"/>
                <w:sz w:val="18"/>
                <w:szCs w:val="18"/>
                <w:lang w:bidi="en-US"/>
              </w:rPr>
            </w:pPr>
            <w:r w:rsidRPr="001645EB">
              <w:rPr>
                <w:rFonts w:cstheme="minorHAnsi"/>
                <w:sz w:val="18"/>
                <w:szCs w:val="18"/>
                <w:lang w:bidi="en-US"/>
              </w:rPr>
              <w:t>Object</w:t>
            </w:r>
          </w:p>
        </w:tc>
      </w:tr>
      <w:tr w:rsidR="002E1FDB" w:rsidRPr="001645EB" w14:paraId="643496C6" w14:textId="77777777">
        <w:tc>
          <w:tcPr>
            <w:tcW w:w="2122" w:type="dxa"/>
            <w:tcBorders>
              <w:top w:val="single" w:sz="4" w:space="0" w:color="000000"/>
              <w:left w:val="single" w:sz="4" w:space="0" w:color="000000"/>
              <w:bottom w:val="single" w:sz="4" w:space="0" w:color="000000"/>
              <w:right w:val="single" w:sz="4" w:space="0" w:color="000000"/>
            </w:tcBorders>
          </w:tcPr>
          <w:p w14:paraId="1AF4F242" w14:textId="77777777" w:rsidR="002E1FDB" w:rsidRPr="001645EB" w:rsidRDefault="002E1FDB">
            <w:pPr>
              <w:pStyle w:val="Default"/>
              <w:jc w:val="both"/>
              <w:rPr>
                <w:rFonts w:ascii="Trebuchet MS" w:hAnsi="Trebuchet MS"/>
                <w:sz w:val="18"/>
                <w:szCs w:val="18"/>
              </w:rPr>
            </w:pPr>
            <w:proofErr w:type="spellStart"/>
            <w:r w:rsidRPr="001645EB">
              <w:rPr>
                <w:rFonts w:ascii="Trebuchet MS" w:hAnsi="Trebuchet MS"/>
                <w:sz w:val="18"/>
                <w:szCs w:val="18"/>
              </w:rPr>
              <w:t>RegistryObjectList</w:t>
            </w:r>
            <w:proofErr w:type="spellEnd"/>
          </w:p>
        </w:tc>
        <w:tc>
          <w:tcPr>
            <w:tcW w:w="5953" w:type="dxa"/>
            <w:tcBorders>
              <w:top w:val="single" w:sz="4" w:space="0" w:color="000000"/>
              <w:left w:val="single" w:sz="4" w:space="0" w:color="000000"/>
              <w:bottom w:val="single" w:sz="4" w:space="0" w:color="000000"/>
              <w:right w:val="single" w:sz="4" w:space="0" w:color="000000"/>
            </w:tcBorders>
          </w:tcPr>
          <w:p w14:paraId="41FE94A2" w14:textId="77777777" w:rsidR="002E1FDB" w:rsidRPr="001645EB" w:rsidRDefault="002E1FDB">
            <w:pPr>
              <w:rPr>
                <w:rFonts w:cstheme="minorHAnsi"/>
                <w:sz w:val="18"/>
                <w:szCs w:val="18"/>
                <w:lang w:bidi="en-US"/>
              </w:rPr>
            </w:pPr>
            <w:r w:rsidRPr="001645EB">
              <w:rPr>
                <w:rFonts w:cstheme="minorHAnsi"/>
                <w:sz w:val="18"/>
                <w:szCs w:val="18"/>
                <w:lang w:bidi="en-US"/>
              </w:rPr>
              <w:t xml:space="preserve">Sezione della </w:t>
            </w:r>
            <w:proofErr w:type="spellStart"/>
            <w:r w:rsidRPr="001645EB">
              <w:rPr>
                <w:rFonts w:cstheme="minorHAnsi"/>
                <w:sz w:val="18"/>
                <w:szCs w:val="18"/>
                <w:lang w:bidi="en-US"/>
              </w:rPr>
              <w:t>QueryResponse</w:t>
            </w:r>
            <w:proofErr w:type="spellEnd"/>
            <w:r w:rsidRPr="001645EB">
              <w:rPr>
                <w:rFonts w:cstheme="minorHAnsi"/>
                <w:sz w:val="18"/>
                <w:szCs w:val="18"/>
                <w:lang w:bidi="en-US"/>
              </w:rPr>
              <w:t xml:space="preserve"> in cui sono contenuti i metadati delle prove. Ha cardinalità multipla.</w:t>
            </w:r>
          </w:p>
        </w:tc>
        <w:tc>
          <w:tcPr>
            <w:tcW w:w="709" w:type="dxa"/>
            <w:tcBorders>
              <w:top w:val="single" w:sz="4" w:space="0" w:color="000000"/>
              <w:left w:val="single" w:sz="4" w:space="0" w:color="000000"/>
              <w:bottom w:val="single" w:sz="4" w:space="0" w:color="000000"/>
              <w:right w:val="single" w:sz="4" w:space="0" w:color="000000"/>
            </w:tcBorders>
          </w:tcPr>
          <w:p w14:paraId="5E98EFB4" w14:textId="77777777" w:rsidR="002E1FDB" w:rsidRPr="001645EB" w:rsidRDefault="002E1FDB">
            <w:pPr>
              <w:jc w:val="center"/>
              <w:rPr>
                <w:rFonts w:cstheme="minorHAnsi"/>
                <w:sz w:val="18"/>
                <w:szCs w:val="18"/>
                <w:lang w:bidi="en-US"/>
              </w:rPr>
            </w:pPr>
            <w:r w:rsidRPr="001645EB">
              <w:rPr>
                <w:rFonts w:cstheme="minorHAnsi"/>
                <w:sz w:val="18"/>
                <w:szCs w:val="18"/>
                <w:lang w:bidi="en-US"/>
              </w:rPr>
              <w:t>O</w:t>
            </w:r>
          </w:p>
        </w:tc>
        <w:tc>
          <w:tcPr>
            <w:tcW w:w="1276" w:type="dxa"/>
            <w:tcBorders>
              <w:top w:val="single" w:sz="4" w:space="0" w:color="000000"/>
              <w:left w:val="single" w:sz="4" w:space="0" w:color="000000"/>
              <w:bottom w:val="single" w:sz="4" w:space="0" w:color="000000"/>
              <w:right w:val="single" w:sz="4" w:space="0" w:color="000000"/>
            </w:tcBorders>
          </w:tcPr>
          <w:p w14:paraId="2C30B8F7" w14:textId="42B25B28" w:rsidR="002E1FDB" w:rsidRPr="001645EB" w:rsidRDefault="00726792">
            <w:pPr>
              <w:rPr>
                <w:rFonts w:cstheme="minorHAnsi"/>
                <w:sz w:val="18"/>
                <w:szCs w:val="18"/>
                <w:lang w:bidi="en-US"/>
              </w:rPr>
            </w:pPr>
            <w:r w:rsidRPr="001645EB">
              <w:rPr>
                <w:rFonts w:cstheme="minorHAnsi"/>
                <w:sz w:val="18"/>
                <w:szCs w:val="18"/>
                <w:lang w:bidi="en-US"/>
              </w:rPr>
              <w:t>Object List</w:t>
            </w:r>
          </w:p>
        </w:tc>
      </w:tr>
    </w:tbl>
    <w:p w14:paraId="508908DD" w14:textId="77777777" w:rsidR="00D9658F" w:rsidRPr="001645EB" w:rsidRDefault="00D9658F" w:rsidP="00D9658F">
      <w:pPr>
        <w:rPr>
          <w:sz w:val="18"/>
          <w:szCs w:val="18"/>
        </w:rPr>
      </w:pPr>
    </w:p>
    <w:p w14:paraId="3425E572" w14:textId="77777777" w:rsidR="002E1FDB" w:rsidRPr="001645EB" w:rsidRDefault="002E1FDB" w:rsidP="002E1FDB">
      <w:pPr>
        <w:spacing w:after="120"/>
        <w:rPr>
          <w:rFonts w:cstheme="minorHAnsi"/>
          <w:b/>
          <w:i/>
          <w:sz w:val="18"/>
          <w:szCs w:val="18"/>
          <w:lang w:bidi="en-US"/>
        </w:rPr>
      </w:pPr>
      <w:r w:rsidRPr="001645EB">
        <w:rPr>
          <w:rFonts w:cstheme="minorHAnsi"/>
          <w:b/>
          <w:i/>
          <w:sz w:val="18"/>
          <w:szCs w:val="18"/>
          <w:lang w:bidi="en-US"/>
        </w:rPr>
        <w:t xml:space="preserve">Nodo padre: </w:t>
      </w:r>
      <w:proofErr w:type="spellStart"/>
      <w:r w:rsidRPr="001645EB">
        <w:rPr>
          <w:rFonts w:ascii="Courier New" w:hAnsi="Courier New" w:cs="Courier New"/>
          <w:b/>
          <w:color w:val="000000" w:themeColor="text1"/>
          <w:sz w:val="18"/>
          <w:szCs w:val="18"/>
          <w:lang w:bidi="en-US"/>
        </w:rPr>
        <w:t>SpecificationIdentifier</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2E1FDB" w:rsidRPr="001645EB" w14:paraId="1D013657" w14:textId="77777777">
        <w:trPr>
          <w:tblHeader/>
        </w:trPr>
        <w:tc>
          <w:tcPr>
            <w:tcW w:w="198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2CE0141E" w14:textId="77777777" w:rsidR="002E1FDB" w:rsidRPr="001645EB" w:rsidRDefault="002E1FDB">
            <w:pPr>
              <w:rPr>
                <w:rFonts w:cstheme="minorHAnsi"/>
                <w:color w:val="000000" w:themeColor="text1"/>
                <w:sz w:val="18"/>
                <w:szCs w:val="18"/>
              </w:rPr>
            </w:pPr>
            <w:proofErr w:type="spellStart"/>
            <w:r w:rsidRPr="001645EB">
              <w:rPr>
                <w:rFonts w:cstheme="minorHAns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2B70843D" w14:textId="77777777" w:rsidR="002E1FDB" w:rsidRPr="001645EB" w:rsidRDefault="002E1FDB">
            <w:pPr>
              <w:rPr>
                <w:rFonts w:cstheme="minorHAnsi"/>
                <w:i/>
                <w:color w:val="000000" w:themeColor="text1"/>
                <w:sz w:val="18"/>
                <w:szCs w:val="18"/>
              </w:rPr>
            </w:pPr>
            <w:proofErr w:type="spellStart"/>
            <w:r w:rsidRPr="001645EB">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168DDAA0"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5B08E405"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 xml:space="preserve">Max </w:t>
            </w:r>
            <w:proofErr w:type="spellStart"/>
            <w:r w:rsidRPr="001645EB">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7F2080FC" w14:textId="77777777" w:rsidR="002E1FDB" w:rsidRPr="001645EB" w:rsidRDefault="002E1FDB">
            <w:pPr>
              <w:rPr>
                <w:rFonts w:cstheme="minorHAnsi"/>
                <w:color w:val="000000" w:themeColor="text1"/>
                <w:sz w:val="18"/>
                <w:szCs w:val="18"/>
              </w:rPr>
            </w:pPr>
            <w:proofErr w:type="spellStart"/>
            <w:r w:rsidRPr="001645EB">
              <w:rPr>
                <w:rFonts w:cstheme="minorHAnsi"/>
                <w:b/>
                <w:i/>
                <w:sz w:val="18"/>
                <w:szCs w:val="18"/>
                <w:lang w:bidi="en-US"/>
              </w:rPr>
              <w:t>Type</w:t>
            </w:r>
            <w:proofErr w:type="spellEnd"/>
          </w:p>
        </w:tc>
      </w:tr>
      <w:tr w:rsidR="002E1FDB" w:rsidRPr="001645EB" w14:paraId="2B3C4A59" w14:textId="77777777">
        <w:trPr>
          <w:tblHeader/>
        </w:trPr>
        <w:tc>
          <w:tcPr>
            <w:tcW w:w="1981" w:type="dxa"/>
            <w:tcBorders>
              <w:top w:val="single" w:sz="4" w:space="0" w:color="auto"/>
              <w:left w:val="single" w:sz="4" w:space="0" w:color="auto"/>
              <w:bottom w:val="single" w:sz="4" w:space="0" w:color="auto"/>
              <w:right w:val="single" w:sz="4" w:space="0" w:color="auto"/>
            </w:tcBorders>
          </w:tcPr>
          <w:p w14:paraId="528E6592" w14:textId="77777777" w:rsidR="002E1FDB" w:rsidRPr="001645EB" w:rsidRDefault="002E1FDB">
            <w:pPr>
              <w:rPr>
                <w:rFonts w:cstheme="minorHAnsi"/>
                <w:sz w:val="18"/>
                <w:szCs w:val="18"/>
                <w:lang w:eastAsia="en-US"/>
              </w:rPr>
            </w:pPr>
            <w:proofErr w:type="spellStart"/>
            <w:proofErr w:type="gramStart"/>
            <w:r w:rsidRPr="001645EB">
              <w:rPr>
                <w:rFonts w:cstheme="minorHAnsi"/>
                <w:sz w:val="18"/>
                <w:szCs w:val="18"/>
                <w:lang w:eastAsia="en-US"/>
              </w:rPr>
              <w:t>rim:Slot</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3BDB7432" w14:textId="77777777" w:rsidR="002E1FDB" w:rsidRPr="001645EB" w:rsidRDefault="002E1FDB">
            <w:pPr>
              <w:rPr>
                <w:rFonts w:cstheme="minorHAnsi"/>
                <w:sz w:val="18"/>
                <w:szCs w:val="18"/>
              </w:rPr>
            </w:pPr>
            <w:r w:rsidRPr="001645EB">
              <w:rPr>
                <w:rFonts w:cstheme="minorHAnsi"/>
                <w:sz w:val="18"/>
                <w:szCs w:val="18"/>
              </w:rPr>
              <w:t xml:space="preserve">Lo slot </w:t>
            </w:r>
            <w:proofErr w:type="spellStart"/>
            <w:r w:rsidRPr="001645EB">
              <w:rPr>
                <w:rFonts w:cstheme="minorHAnsi"/>
                <w:sz w:val="18"/>
                <w:szCs w:val="18"/>
              </w:rPr>
              <w:t>SpecificationIdentifier</w:t>
            </w:r>
            <w:proofErr w:type="spellEnd"/>
            <w:r w:rsidRPr="001645EB">
              <w:rPr>
                <w:rFonts w:cstheme="minorHAnsi"/>
                <w:sz w:val="18"/>
                <w:szCs w:val="18"/>
              </w:rPr>
              <w:t xml:space="preserve"> viene utilizzato per indicare la versione della specifica utilizzata per la creazione del documento di riferimento.</w:t>
            </w:r>
          </w:p>
        </w:tc>
        <w:tc>
          <w:tcPr>
            <w:tcW w:w="1135" w:type="dxa"/>
            <w:tcBorders>
              <w:top w:val="single" w:sz="4" w:space="0" w:color="auto"/>
              <w:left w:val="single" w:sz="4" w:space="0" w:color="auto"/>
              <w:bottom w:val="single" w:sz="4" w:space="0" w:color="auto"/>
              <w:right w:val="single" w:sz="4" w:space="0" w:color="auto"/>
            </w:tcBorders>
            <w:vAlign w:val="center"/>
          </w:tcPr>
          <w:p w14:paraId="6D057A0D"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06284767"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5247E580" w14:textId="77777777" w:rsidR="002E1FDB" w:rsidRPr="001645EB" w:rsidRDefault="002E1FDB">
            <w:pPr>
              <w:rPr>
                <w:rFonts w:cstheme="minorHAnsi"/>
                <w:sz w:val="18"/>
                <w:szCs w:val="18"/>
              </w:rPr>
            </w:pPr>
            <w:r w:rsidRPr="001645EB">
              <w:rPr>
                <w:rFonts w:cstheme="minorHAnsi"/>
                <w:sz w:val="18"/>
                <w:szCs w:val="18"/>
              </w:rPr>
              <w:t>Object</w:t>
            </w:r>
          </w:p>
        </w:tc>
      </w:tr>
      <w:tr w:rsidR="002E1FDB" w:rsidRPr="001645EB" w14:paraId="51B07669" w14:textId="77777777">
        <w:trPr>
          <w:tblHeader/>
        </w:trPr>
        <w:tc>
          <w:tcPr>
            <w:tcW w:w="1981" w:type="dxa"/>
            <w:tcBorders>
              <w:top w:val="single" w:sz="4" w:space="0" w:color="auto"/>
              <w:left w:val="single" w:sz="4" w:space="0" w:color="auto"/>
              <w:bottom w:val="single" w:sz="4" w:space="0" w:color="auto"/>
              <w:right w:val="single" w:sz="4" w:space="0" w:color="auto"/>
            </w:tcBorders>
          </w:tcPr>
          <w:p w14:paraId="42FD12EC" w14:textId="77777777" w:rsidR="002E1FDB" w:rsidRPr="001645EB" w:rsidRDefault="002E1FDB">
            <w:pPr>
              <w:rPr>
                <w:rFonts w:cstheme="minorHAnsi"/>
                <w:sz w:val="18"/>
                <w:szCs w:val="18"/>
                <w:lang w:eastAsia="en-US"/>
              </w:rPr>
            </w:pPr>
            <w:r w:rsidRPr="001645EB">
              <w:rPr>
                <w:rFonts w:cstheme="minorHAnsi"/>
                <w:sz w:val="18"/>
                <w:szCs w:val="18"/>
                <w:lang w:eastAsia="en-US"/>
              </w:rPr>
              <w:t>name</w:t>
            </w:r>
          </w:p>
        </w:tc>
        <w:tc>
          <w:tcPr>
            <w:tcW w:w="4963" w:type="dxa"/>
            <w:tcBorders>
              <w:top w:val="single" w:sz="4" w:space="0" w:color="auto"/>
              <w:left w:val="single" w:sz="4" w:space="0" w:color="auto"/>
              <w:bottom w:val="single" w:sz="4" w:space="0" w:color="auto"/>
              <w:right w:val="single" w:sz="4" w:space="0" w:color="auto"/>
            </w:tcBorders>
          </w:tcPr>
          <w:p w14:paraId="01CBB25E" w14:textId="77777777" w:rsidR="002E1FDB" w:rsidRPr="001645EB" w:rsidRDefault="002E1FDB">
            <w:pPr>
              <w:rPr>
                <w:rFonts w:cstheme="minorHAnsi"/>
                <w:sz w:val="18"/>
                <w:szCs w:val="18"/>
              </w:rPr>
            </w:pPr>
            <w:r w:rsidRPr="001645EB">
              <w:rPr>
                <w:rFonts w:cstheme="minorHAnsi"/>
                <w:sz w:val="18"/>
                <w:szCs w:val="18"/>
              </w:rPr>
              <w:t xml:space="preserve">Attributo del nodo </w:t>
            </w:r>
            <w:proofErr w:type="spellStart"/>
            <w:proofErr w:type="gramStart"/>
            <w:r w:rsidRPr="001645EB">
              <w:rPr>
                <w:rFonts w:cstheme="minorHAnsi"/>
                <w:sz w:val="18"/>
                <w:szCs w:val="18"/>
                <w:lang w:bidi="en-US"/>
              </w:rPr>
              <w:t>rim:Slot</w:t>
            </w:r>
            <w:proofErr w:type="spellEnd"/>
            <w:proofErr w:type="gramEnd"/>
            <w:r w:rsidRPr="001645EB">
              <w:rPr>
                <w:rFonts w:cstheme="minorHAnsi"/>
                <w:sz w:val="18"/>
                <w:szCs w:val="18"/>
                <w:lang w:bidi="en-US"/>
              </w:rPr>
              <w:t xml:space="preserve">. </w:t>
            </w:r>
            <w:r w:rsidRPr="001645EB">
              <w:rPr>
                <w:rFonts w:cstheme="minorHAnsi"/>
                <w:sz w:val="18"/>
                <w:szCs w:val="18"/>
              </w:rPr>
              <w:t>Lista di valorizzazioni possibili:</w:t>
            </w:r>
          </w:p>
          <w:p w14:paraId="7E867053" w14:textId="77777777" w:rsidR="002E1FDB" w:rsidRPr="001645EB" w:rsidRDefault="002E1FDB">
            <w:pPr>
              <w:rPr>
                <w:rFonts w:cstheme="minorHAnsi"/>
                <w:sz w:val="18"/>
                <w:szCs w:val="18"/>
              </w:rPr>
            </w:pPr>
            <w:r w:rsidRPr="001645EB">
              <w:rPr>
                <w:rFonts w:cstheme="minorHAnsi"/>
                <w:sz w:val="18"/>
                <w:szCs w:val="18"/>
              </w:rPr>
              <w:t>name="</w:t>
            </w:r>
            <w:proofErr w:type="spellStart"/>
            <w:r w:rsidRPr="001645EB">
              <w:rPr>
                <w:rFonts w:cstheme="minorHAnsi"/>
                <w:sz w:val="18"/>
                <w:szCs w:val="18"/>
              </w:rPr>
              <w:t>SpecificationIdentifier</w:t>
            </w:r>
            <w:proofErr w:type="spellEnd"/>
            <w:r w:rsidRPr="001645EB">
              <w:rPr>
                <w:rFonts w:cstheme="minorHAnsi"/>
                <w:sz w:val="18"/>
                <w:szCs w:val="18"/>
              </w:rPr>
              <w:t xml:space="preserve"> “</w:t>
            </w:r>
          </w:p>
        </w:tc>
        <w:tc>
          <w:tcPr>
            <w:tcW w:w="1135" w:type="dxa"/>
            <w:tcBorders>
              <w:top w:val="single" w:sz="4" w:space="0" w:color="auto"/>
              <w:left w:val="single" w:sz="4" w:space="0" w:color="auto"/>
              <w:bottom w:val="single" w:sz="4" w:space="0" w:color="auto"/>
              <w:right w:val="single" w:sz="4" w:space="0" w:color="auto"/>
            </w:tcBorders>
            <w:vAlign w:val="center"/>
          </w:tcPr>
          <w:p w14:paraId="0690187E"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61085963"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185A0CF9" w14:textId="77777777" w:rsidR="002E1FDB" w:rsidRPr="001645EB" w:rsidRDefault="002E1FDB">
            <w:pPr>
              <w:rPr>
                <w:rFonts w:cstheme="minorHAnsi"/>
                <w:sz w:val="18"/>
                <w:szCs w:val="18"/>
              </w:rPr>
            </w:pPr>
            <w:proofErr w:type="spellStart"/>
            <w:r w:rsidRPr="001645EB">
              <w:rPr>
                <w:rFonts w:cstheme="minorHAnsi"/>
                <w:sz w:val="18"/>
                <w:szCs w:val="18"/>
              </w:rPr>
              <w:t>String</w:t>
            </w:r>
            <w:proofErr w:type="spellEnd"/>
          </w:p>
        </w:tc>
      </w:tr>
      <w:tr w:rsidR="002E1FDB" w:rsidRPr="001645EB" w14:paraId="7EC7151F" w14:textId="77777777">
        <w:trPr>
          <w:tblHeader/>
        </w:trPr>
        <w:tc>
          <w:tcPr>
            <w:tcW w:w="1981" w:type="dxa"/>
            <w:tcBorders>
              <w:top w:val="single" w:sz="4" w:space="0" w:color="auto"/>
              <w:left w:val="single" w:sz="4" w:space="0" w:color="auto"/>
              <w:bottom w:val="single" w:sz="4" w:space="0" w:color="auto"/>
              <w:right w:val="single" w:sz="4" w:space="0" w:color="auto"/>
            </w:tcBorders>
          </w:tcPr>
          <w:p w14:paraId="79BB7EB2" w14:textId="77777777" w:rsidR="002E1FDB" w:rsidRPr="001645EB" w:rsidRDefault="002E1FDB">
            <w:pPr>
              <w:rPr>
                <w:rFonts w:cstheme="minorHAnsi"/>
                <w:sz w:val="18"/>
                <w:szCs w:val="18"/>
                <w:lang w:eastAsia="en-US"/>
              </w:rPr>
            </w:pPr>
            <w:proofErr w:type="spellStart"/>
            <w:proofErr w:type="gramStart"/>
            <w:r w:rsidRPr="001645EB">
              <w:rPr>
                <w:rFonts w:cstheme="minorHAnsi"/>
                <w:sz w:val="18"/>
                <w:szCs w:val="18"/>
                <w:lang w:eastAsia="en-US"/>
              </w:rPr>
              <w:t>rim:SlotValue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28F869BA" w14:textId="77777777" w:rsidR="002E1FDB" w:rsidRPr="001645EB" w:rsidRDefault="002E1FDB">
            <w:pPr>
              <w:rPr>
                <w:rFonts w:cstheme="minorHAnsi"/>
                <w:sz w:val="18"/>
                <w:szCs w:val="18"/>
              </w:rPr>
            </w:pPr>
            <w:r w:rsidRPr="001645EB">
              <w:rPr>
                <w:rFonts w:cstheme="minorHAnsi"/>
                <w:sz w:val="18"/>
                <w:szCs w:val="18"/>
              </w:rPr>
              <w:t>Nodo figlio che contiene tutti i metadati dell’oggetto.</w:t>
            </w:r>
          </w:p>
        </w:tc>
        <w:tc>
          <w:tcPr>
            <w:tcW w:w="1135" w:type="dxa"/>
            <w:tcBorders>
              <w:top w:val="single" w:sz="4" w:space="0" w:color="auto"/>
              <w:left w:val="single" w:sz="4" w:space="0" w:color="auto"/>
              <w:bottom w:val="single" w:sz="4" w:space="0" w:color="auto"/>
              <w:right w:val="single" w:sz="4" w:space="0" w:color="auto"/>
            </w:tcBorders>
            <w:vAlign w:val="center"/>
          </w:tcPr>
          <w:p w14:paraId="5CFCD02C"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69CB0C63"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2DA71B17" w14:textId="77777777" w:rsidR="002E1FDB" w:rsidRPr="001645EB" w:rsidRDefault="002E1FDB">
            <w:pPr>
              <w:rPr>
                <w:rFonts w:cstheme="minorHAnsi"/>
                <w:sz w:val="18"/>
                <w:szCs w:val="18"/>
              </w:rPr>
            </w:pPr>
            <w:r w:rsidRPr="001645EB">
              <w:rPr>
                <w:rFonts w:cstheme="minorHAnsi"/>
                <w:sz w:val="18"/>
                <w:szCs w:val="18"/>
              </w:rPr>
              <w:t>Object</w:t>
            </w:r>
          </w:p>
        </w:tc>
      </w:tr>
    </w:tbl>
    <w:p w14:paraId="36824950" w14:textId="77777777" w:rsidR="00D9658F" w:rsidRPr="001645EB" w:rsidRDefault="00D9658F" w:rsidP="00D9658F">
      <w:pPr>
        <w:rPr>
          <w:rFonts w:cstheme="minorHAnsi"/>
          <w:sz w:val="18"/>
          <w:szCs w:val="18"/>
        </w:rPr>
      </w:pPr>
    </w:p>
    <w:p w14:paraId="3F435010" w14:textId="77777777" w:rsidR="002E1FDB" w:rsidRPr="001645EB" w:rsidRDefault="002E1FDB" w:rsidP="002E1FDB">
      <w:pPr>
        <w:spacing w:after="120"/>
        <w:rPr>
          <w:rFonts w:cstheme="minorHAnsi"/>
          <w:b/>
          <w:i/>
          <w:sz w:val="18"/>
          <w:szCs w:val="18"/>
          <w:lang w:bidi="en-US"/>
        </w:rPr>
      </w:pPr>
      <w:r w:rsidRPr="001645EB">
        <w:rPr>
          <w:rFonts w:cstheme="minorHAnsi"/>
          <w:b/>
          <w:i/>
          <w:sz w:val="18"/>
          <w:szCs w:val="18"/>
          <w:lang w:bidi="en-US"/>
        </w:rPr>
        <w:t xml:space="preserve">Nodo figlio </w:t>
      </w:r>
      <w:proofErr w:type="spellStart"/>
      <w:proofErr w:type="gramStart"/>
      <w:r w:rsidRPr="001645EB">
        <w:rPr>
          <w:rFonts w:ascii="Courier New" w:hAnsi="Courier New" w:cs="Courier New"/>
          <w:b/>
          <w:color w:val="000000" w:themeColor="text1"/>
          <w:sz w:val="18"/>
          <w:szCs w:val="18"/>
          <w:lang w:bidi="en-US"/>
        </w:rPr>
        <w:t>rim:SlotValue</w:t>
      </w:r>
      <w:proofErr w:type="spellEnd"/>
      <w:proofErr w:type="gramEnd"/>
      <w:r w:rsidRPr="001645EB">
        <w:rPr>
          <w:rFonts w:ascii="Courier New" w:hAnsi="Courier New" w:cs="Courier New"/>
          <w:b/>
          <w:color w:val="000000" w:themeColor="text1"/>
          <w:sz w:val="18"/>
          <w:szCs w:val="18"/>
          <w:lang w:bidi="en-US"/>
        </w:rPr>
        <w:t xml:space="preserve"> </w:t>
      </w:r>
      <w:r w:rsidRPr="001645EB">
        <w:rPr>
          <w:rFonts w:cstheme="minorHAnsi"/>
          <w:b/>
          <w:i/>
          <w:sz w:val="18"/>
          <w:szCs w:val="18"/>
          <w:lang w:bidi="en-US"/>
        </w:rPr>
        <w:t>del nodo padre</w:t>
      </w:r>
      <w:r w:rsidRPr="001645EB">
        <w:rPr>
          <w:rFonts w:ascii="Courier New" w:hAnsi="Courier New" w:cs="Courier New"/>
          <w:b/>
          <w:color w:val="000000" w:themeColor="text1"/>
          <w:sz w:val="18"/>
          <w:szCs w:val="18"/>
          <w:lang w:bidi="en-US"/>
        </w:rPr>
        <w:t xml:space="preserve"> </w:t>
      </w:r>
      <w:proofErr w:type="spellStart"/>
      <w:r w:rsidRPr="001645EB">
        <w:rPr>
          <w:rFonts w:ascii="Courier New" w:hAnsi="Courier New" w:cs="Courier New"/>
          <w:b/>
          <w:color w:val="000000" w:themeColor="text1"/>
          <w:sz w:val="18"/>
          <w:szCs w:val="18"/>
          <w:lang w:bidi="en-US"/>
        </w:rPr>
        <w:t>SpecificationIdentifier</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2E1FDB" w:rsidRPr="001645EB" w14:paraId="70471966" w14:textId="77777777">
        <w:trPr>
          <w:tblHeader/>
        </w:trPr>
        <w:tc>
          <w:tcPr>
            <w:tcW w:w="198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14635307" w14:textId="77777777" w:rsidR="002E1FDB" w:rsidRPr="001645EB" w:rsidRDefault="002E1FDB">
            <w:pPr>
              <w:rPr>
                <w:rFonts w:cstheme="minorHAnsi"/>
                <w:color w:val="000000" w:themeColor="text1"/>
                <w:sz w:val="18"/>
                <w:szCs w:val="18"/>
              </w:rPr>
            </w:pPr>
            <w:proofErr w:type="spellStart"/>
            <w:r w:rsidRPr="001645EB">
              <w:rPr>
                <w:rFonts w:cstheme="minorHAns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4174E585" w14:textId="77777777" w:rsidR="002E1FDB" w:rsidRPr="001645EB" w:rsidRDefault="002E1FDB">
            <w:pPr>
              <w:rPr>
                <w:rFonts w:cstheme="minorHAnsi"/>
                <w:i/>
                <w:color w:val="000000" w:themeColor="text1"/>
                <w:sz w:val="18"/>
                <w:szCs w:val="18"/>
              </w:rPr>
            </w:pPr>
            <w:proofErr w:type="spellStart"/>
            <w:r w:rsidRPr="001645EB">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3C95FF13"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61675AFC"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 xml:space="preserve">Max </w:t>
            </w:r>
            <w:proofErr w:type="spellStart"/>
            <w:r w:rsidRPr="001645EB">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551A62A4" w14:textId="77777777" w:rsidR="002E1FDB" w:rsidRPr="001645EB" w:rsidRDefault="002E1FDB">
            <w:pPr>
              <w:rPr>
                <w:rFonts w:cstheme="minorHAnsi"/>
                <w:color w:val="000000" w:themeColor="text1"/>
                <w:sz w:val="18"/>
                <w:szCs w:val="18"/>
              </w:rPr>
            </w:pPr>
            <w:proofErr w:type="spellStart"/>
            <w:r w:rsidRPr="001645EB">
              <w:rPr>
                <w:rFonts w:cstheme="minorHAnsi"/>
                <w:b/>
                <w:i/>
                <w:sz w:val="18"/>
                <w:szCs w:val="18"/>
                <w:lang w:bidi="en-US"/>
              </w:rPr>
              <w:t>Type</w:t>
            </w:r>
            <w:proofErr w:type="spellEnd"/>
          </w:p>
        </w:tc>
      </w:tr>
      <w:tr w:rsidR="002E1FDB" w:rsidRPr="001645EB" w14:paraId="4CF9991D" w14:textId="77777777">
        <w:trPr>
          <w:tblHeader/>
        </w:trPr>
        <w:tc>
          <w:tcPr>
            <w:tcW w:w="1981" w:type="dxa"/>
            <w:tcBorders>
              <w:top w:val="single" w:sz="4" w:space="0" w:color="auto"/>
              <w:left w:val="single" w:sz="4" w:space="0" w:color="auto"/>
              <w:bottom w:val="single" w:sz="4" w:space="0" w:color="auto"/>
              <w:right w:val="single" w:sz="4" w:space="0" w:color="auto"/>
            </w:tcBorders>
          </w:tcPr>
          <w:p w14:paraId="72A64681" w14:textId="77777777" w:rsidR="002E1FDB" w:rsidRPr="001645EB" w:rsidRDefault="002E1FDB">
            <w:pPr>
              <w:rPr>
                <w:rFonts w:cstheme="minorHAnsi"/>
                <w:sz w:val="18"/>
                <w:szCs w:val="18"/>
                <w:lang w:eastAsia="en-US"/>
              </w:rPr>
            </w:pPr>
            <w:proofErr w:type="spellStart"/>
            <w:proofErr w:type="gramStart"/>
            <w:r w:rsidRPr="001645EB">
              <w:rPr>
                <w:rFonts w:cstheme="minorHAnsi"/>
                <w:sz w:val="18"/>
                <w:szCs w:val="18"/>
                <w:lang w:eastAsia="en-US"/>
              </w:rPr>
              <w:t>xsi:type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6FEBA4CB" w14:textId="77777777" w:rsidR="002E1FDB" w:rsidRPr="001645EB" w:rsidRDefault="002E1FDB">
            <w:pPr>
              <w:rPr>
                <w:rFonts w:cstheme="minorHAnsi"/>
                <w:sz w:val="18"/>
                <w:szCs w:val="18"/>
              </w:rPr>
            </w:pPr>
            <w:r w:rsidRPr="001645EB">
              <w:rPr>
                <w:rFonts w:cstheme="minorHAnsi"/>
                <w:sz w:val="18"/>
                <w:szCs w:val="18"/>
              </w:rPr>
              <w:t xml:space="preserve">Attributo del nodo </w:t>
            </w:r>
            <w:proofErr w:type="spellStart"/>
            <w:proofErr w:type="gramStart"/>
            <w:r w:rsidRPr="001645EB">
              <w:rPr>
                <w:rFonts w:cstheme="minorHAnsi"/>
                <w:sz w:val="18"/>
                <w:szCs w:val="18"/>
              </w:rPr>
              <w:t>rim:</w:t>
            </w:r>
            <w:r w:rsidRPr="001645EB">
              <w:rPr>
                <w:rFonts w:cstheme="minorHAnsi"/>
                <w:sz w:val="18"/>
                <w:szCs w:val="18"/>
                <w:lang w:eastAsia="en-US"/>
              </w:rPr>
              <w:t>SlotValue</w:t>
            </w:r>
            <w:proofErr w:type="spellEnd"/>
            <w:proofErr w:type="gramEnd"/>
            <w:r w:rsidRPr="001645EB">
              <w:rPr>
                <w:rFonts w:cstheme="minorHAnsi"/>
                <w:sz w:val="18"/>
                <w:szCs w:val="18"/>
                <w:lang w:eastAsia="en-US"/>
              </w:rPr>
              <w:t xml:space="preserve">. </w:t>
            </w:r>
            <w:r w:rsidRPr="001645EB">
              <w:rPr>
                <w:rFonts w:cstheme="minorHAnsi"/>
                <w:sz w:val="18"/>
                <w:szCs w:val="18"/>
              </w:rPr>
              <w:t>Lista di valorizzazioni possibili:</w:t>
            </w:r>
          </w:p>
          <w:p w14:paraId="3E1DE92C" w14:textId="77777777" w:rsidR="002E1FDB" w:rsidRPr="001645EB" w:rsidRDefault="002E1FDB">
            <w:pPr>
              <w:rPr>
                <w:rFonts w:cstheme="minorHAnsi"/>
                <w:sz w:val="18"/>
                <w:szCs w:val="18"/>
              </w:rPr>
            </w:pPr>
            <w:proofErr w:type="spellStart"/>
            <w:proofErr w:type="gramStart"/>
            <w:r w:rsidRPr="001645EB">
              <w:rPr>
                <w:rFonts w:cstheme="minorHAnsi"/>
                <w:sz w:val="18"/>
                <w:szCs w:val="18"/>
              </w:rPr>
              <w:t>xsi:type</w:t>
            </w:r>
            <w:proofErr w:type="spellEnd"/>
            <w:proofErr w:type="gramEnd"/>
            <w:r w:rsidRPr="001645EB">
              <w:rPr>
                <w:rFonts w:cstheme="minorHAnsi"/>
                <w:sz w:val="18"/>
                <w:szCs w:val="18"/>
              </w:rPr>
              <w:t>="</w:t>
            </w:r>
            <w:proofErr w:type="spellStart"/>
            <w:proofErr w:type="gramStart"/>
            <w:r w:rsidRPr="001645EB">
              <w:rPr>
                <w:rFonts w:cstheme="minorHAnsi"/>
                <w:sz w:val="18"/>
                <w:szCs w:val="18"/>
              </w:rPr>
              <w:t>rim:StringValueType</w:t>
            </w:r>
            <w:proofErr w:type="spellEnd"/>
            <w:proofErr w:type="gramEnd"/>
            <w:r w:rsidRPr="001645EB">
              <w:rPr>
                <w:rFonts w:cstheme="minorHAnsi"/>
                <w:sz w:val="18"/>
                <w:szCs w:val="18"/>
              </w:rPr>
              <w:t xml:space="preserve"> "</w:t>
            </w:r>
          </w:p>
        </w:tc>
        <w:tc>
          <w:tcPr>
            <w:tcW w:w="1135" w:type="dxa"/>
            <w:tcBorders>
              <w:top w:val="single" w:sz="4" w:space="0" w:color="auto"/>
              <w:left w:val="single" w:sz="4" w:space="0" w:color="auto"/>
              <w:bottom w:val="single" w:sz="4" w:space="0" w:color="auto"/>
              <w:right w:val="single" w:sz="4" w:space="0" w:color="auto"/>
            </w:tcBorders>
            <w:vAlign w:val="center"/>
          </w:tcPr>
          <w:p w14:paraId="1C870657"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030B0AC8"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59A93F98" w14:textId="77777777" w:rsidR="002E1FDB" w:rsidRPr="001645EB" w:rsidRDefault="002E1FDB">
            <w:pPr>
              <w:rPr>
                <w:rFonts w:cstheme="minorHAnsi"/>
                <w:sz w:val="18"/>
                <w:szCs w:val="18"/>
              </w:rPr>
            </w:pPr>
            <w:proofErr w:type="spellStart"/>
            <w:r w:rsidRPr="001645EB">
              <w:rPr>
                <w:rFonts w:cstheme="minorHAnsi"/>
                <w:sz w:val="18"/>
                <w:szCs w:val="18"/>
              </w:rPr>
              <w:t>String</w:t>
            </w:r>
            <w:proofErr w:type="spellEnd"/>
          </w:p>
        </w:tc>
      </w:tr>
      <w:tr w:rsidR="002E1FDB" w:rsidRPr="001645EB" w14:paraId="67B14563" w14:textId="77777777">
        <w:trPr>
          <w:tblHeader/>
        </w:trPr>
        <w:tc>
          <w:tcPr>
            <w:tcW w:w="1981" w:type="dxa"/>
            <w:tcBorders>
              <w:top w:val="single" w:sz="4" w:space="0" w:color="auto"/>
              <w:left w:val="single" w:sz="4" w:space="0" w:color="auto"/>
              <w:bottom w:val="single" w:sz="4" w:space="0" w:color="auto"/>
              <w:right w:val="single" w:sz="4" w:space="0" w:color="auto"/>
            </w:tcBorders>
          </w:tcPr>
          <w:p w14:paraId="1E73D7C9" w14:textId="77777777" w:rsidR="002E1FDB" w:rsidRPr="001645EB" w:rsidRDefault="002E1FDB">
            <w:pPr>
              <w:rPr>
                <w:rFonts w:cstheme="minorHAnsi"/>
                <w:sz w:val="18"/>
                <w:szCs w:val="18"/>
                <w:lang w:eastAsia="en-US"/>
              </w:rPr>
            </w:pPr>
            <w:proofErr w:type="spellStart"/>
            <w:proofErr w:type="gramStart"/>
            <w:r w:rsidRPr="001645EB">
              <w:rPr>
                <w:rFonts w:cstheme="minorHAnsi"/>
                <w:sz w:val="18"/>
                <w:szCs w:val="18"/>
                <w:lang w:eastAsia="en-US"/>
              </w:rPr>
              <w:t>rim:Value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5A06D36A" w14:textId="77777777" w:rsidR="00EE410C" w:rsidRPr="001645EB" w:rsidRDefault="00EE410C" w:rsidP="00EE410C">
            <w:pPr>
              <w:rPr>
                <w:rFonts w:cstheme="minorHAnsi"/>
                <w:sz w:val="18"/>
                <w:szCs w:val="18"/>
              </w:rPr>
            </w:pPr>
            <w:r w:rsidRPr="001645EB">
              <w:rPr>
                <w:rFonts w:cstheme="minorHAnsi"/>
                <w:sz w:val="18"/>
                <w:szCs w:val="18"/>
              </w:rPr>
              <w:t>Valori supportati:</w:t>
            </w:r>
            <w:r w:rsidRPr="001645EB">
              <w:rPr>
                <w:rFonts w:cstheme="minorHAnsi"/>
                <w:sz w:val="18"/>
                <w:szCs w:val="18"/>
              </w:rPr>
              <w:br/>
              <w:t>“oots-</w:t>
            </w:r>
            <w:proofErr w:type="gramStart"/>
            <w:r w:rsidRPr="001645EB">
              <w:rPr>
                <w:rFonts w:cstheme="minorHAnsi"/>
                <w:sz w:val="18"/>
                <w:szCs w:val="18"/>
              </w:rPr>
              <w:t>edm:v</w:t>
            </w:r>
            <w:proofErr w:type="gramEnd"/>
            <w:r w:rsidRPr="001645EB">
              <w:rPr>
                <w:rFonts w:cstheme="minorHAnsi"/>
                <w:sz w:val="18"/>
                <w:szCs w:val="18"/>
              </w:rPr>
              <w:t>1.0”</w:t>
            </w:r>
          </w:p>
          <w:p w14:paraId="52E96179" w14:textId="77777777" w:rsidR="00EE410C" w:rsidRPr="001645EB" w:rsidRDefault="00EE410C" w:rsidP="00EE410C">
            <w:pPr>
              <w:rPr>
                <w:rFonts w:cstheme="minorHAnsi"/>
                <w:sz w:val="18"/>
                <w:szCs w:val="18"/>
              </w:rPr>
            </w:pPr>
            <w:r w:rsidRPr="001645EB">
              <w:rPr>
                <w:rFonts w:cstheme="minorHAnsi"/>
                <w:sz w:val="18"/>
                <w:szCs w:val="18"/>
              </w:rPr>
              <w:t>“oots-</w:t>
            </w:r>
            <w:proofErr w:type="gramStart"/>
            <w:r w:rsidRPr="001645EB">
              <w:rPr>
                <w:rFonts w:cstheme="minorHAnsi"/>
                <w:sz w:val="18"/>
                <w:szCs w:val="18"/>
              </w:rPr>
              <w:t>edm:v</w:t>
            </w:r>
            <w:proofErr w:type="gramEnd"/>
            <w:r w:rsidRPr="001645EB">
              <w:rPr>
                <w:rFonts w:cstheme="minorHAnsi"/>
                <w:sz w:val="18"/>
                <w:szCs w:val="18"/>
              </w:rPr>
              <w:t xml:space="preserve">1.1”. </w:t>
            </w:r>
          </w:p>
          <w:p w14:paraId="5D2A0339" w14:textId="5D60BAA8" w:rsidR="002E1FDB" w:rsidRPr="001645EB" w:rsidRDefault="002E1FDB">
            <w:pPr>
              <w:rPr>
                <w:rFonts w:cstheme="minorHAnsi"/>
                <w:sz w:val="18"/>
                <w:szCs w:val="18"/>
              </w:rPr>
            </w:pPr>
          </w:p>
        </w:tc>
        <w:tc>
          <w:tcPr>
            <w:tcW w:w="1135" w:type="dxa"/>
            <w:tcBorders>
              <w:top w:val="single" w:sz="4" w:space="0" w:color="auto"/>
              <w:left w:val="single" w:sz="4" w:space="0" w:color="auto"/>
              <w:bottom w:val="single" w:sz="4" w:space="0" w:color="auto"/>
              <w:right w:val="single" w:sz="4" w:space="0" w:color="auto"/>
            </w:tcBorders>
            <w:vAlign w:val="center"/>
          </w:tcPr>
          <w:p w14:paraId="2FCA8D4E"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089BBCE2"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59A9F1E2" w14:textId="77777777" w:rsidR="002E1FDB" w:rsidRPr="001645EB" w:rsidRDefault="002E1FDB">
            <w:pPr>
              <w:rPr>
                <w:rFonts w:cstheme="minorHAnsi"/>
                <w:sz w:val="18"/>
                <w:szCs w:val="18"/>
              </w:rPr>
            </w:pPr>
            <w:proofErr w:type="spellStart"/>
            <w:r w:rsidRPr="001645EB">
              <w:rPr>
                <w:rFonts w:cstheme="minorHAnsi"/>
                <w:sz w:val="18"/>
                <w:szCs w:val="18"/>
              </w:rPr>
              <w:t>String</w:t>
            </w:r>
            <w:proofErr w:type="spellEnd"/>
          </w:p>
        </w:tc>
      </w:tr>
    </w:tbl>
    <w:p w14:paraId="3BDDE134" w14:textId="77777777" w:rsidR="002E1FDB" w:rsidRPr="001645EB" w:rsidRDefault="002E1FDB" w:rsidP="002E1FDB">
      <w:pPr>
        <w:rPr>
          <w:sz w:val="18"/>
          <w:szCs w:val="18"/>
        </w:rPr>
      </w:pPr>
    </w:p>
    <w:p w14:paraId="4A156AB9" w14:textId="77777777" w:rsidR="002E1FDB" w:rsidRPr="001645EB" w:rsidRDefault="002E1FDB" w:rsidP="002E1FDB">
      <w:pPr>
        <w:spacing w:after="120"/>
        <w:rPr>
          <w:rFonts w:cstheme="minorHAnsi"/>
          <w:b/>
          <w:i/>
          <w:sz w:val="18"/>
          <w:szCs w:val="18"/>
          <w:lang w:bidi="en-US"/>
        </w:rPr>
      </w:pPr>
      <w:r w:rsidRPr="001645EB">
        <w:rPr>
          <w:rFonts w:cstheme="minorHAnsi"/>
          <w:b/>
          <w:i/>
          <w:sz w:val="18"/>
          <w:szCs w:val="18"/>
          <w:lang w:bidi="en-US"/>
        </w:rPr>
        <w:t xml:space="preserve">Nodo Padre: </w:t>
      </w:r>
      <w:proofErr w:type="spellStart"/>
      <w:r w:rsidRPr="001645EB">
        <w:rPr>
          <w:rFonts w:ascii="Courier New" w:hAnsi="Courier New" w:cs="Courier New"/>
          <w:b/>
          <w:color w:val="000000" w:themeColor="text1"/>
          <w:sz w:val="18"/>
          <w:szCs w:val="18"/>
          <w:lang w:bidi="en-US"/>
        </w:rPr>
        <w:t>EvidenceResponseIdentifier</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2E1FDB" w:rsidRPr="001645EB" w14:paraId="43329631" w14:textId="77777777">
        <w:trPr>
          <w:tblHeader/>
        </w:trPr>
        <w:tc>
          <w:tcPr>
            <w:tcW w:w="198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32AC0516" w14:textId="77777777" w:rsidR="002E1FDB" w:rsidRPr="001645EB" w:rsidRDefault="002E1FDB">
            <w:pPr>
              <w:rPr>
                <w:rFonts w:cstheme="minorHAnsi"/>
                <w:color w:val="000000" w:themeColor="text1"/>
                <w:sz w:val="18"/>
                <w:szCs w:val="18"/>
              </w:rPr>
            </w:pPr>
            <w:proofErr w:type="spellStart"/>
            <w:r w:rsidRPr="001645EB">
              <w:rPr>
                <w:rFonts w:cstheme="minorHAns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0C4BFA95" w14:textId="77777777" w:rsidR="002E1FDB" w:rsidRPr="001645EB" w:rsidRDefault="002E1FDB">
            <w:pPr>
              <w:rPr>
                <w:rFonts w:cstheme="minorHAnsi"/>
                <w:i/>
                <w:color w:val="000000" w:themeColor="text1"/>
                <w:sz w:val="18"/>
                <w:szCs w:val="18"/>
              </w:rPr>
            </w:pPr>
            <w:proofErr w:type="spellStart"/>
            <w:r w:rsidRPr="001645EB">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59D8D495"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6E6049A5"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 xml:space="preserve">Max </w:t>
            </w:r>
            <w:proofErr w:type="spellStart"/>
            <w:r w:rsidRPr="001645EB">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7EF61FE5" w14:textId="77777777" w:rsidR="002E1FDB" w:rsidRPr="001645EB" w:rsidRDefault="002E1FDB">
            <w:pPr>
              <w:rPr>
                <w:rFonts w:cstheme="minorHAnsi"/>
                <w:color w:val="000000" w:themeColor="text1"/>
                <w:sz w:val="18"/>
                <w:szCs w:val="18"/>
              </w:rPr>
            </w:pPr>
            <w:proofErr w:type="spellStart"/>
            <w:r w:rsidRPr="001645EB">
              <w:rPr>
                <w:rFonts w:cstheme="minorHAnsi"/>
                <w:b/>
                <w:i/>
                <w:sz w:val="18"/>
                <w:szCs w:val="18"/>
                <w:lang w:bidi="en-US"/>
              </w:rPr>
              <w:t>Type</w:t>
            </w:r>
            <w:proofErr w:type="spellEnd"/>
          </w:p>
        </w:tc>
      </w:tr>
      <w:tr w:rsidR="002E1FDB" w:rsidRPr="001645EB" w14:paraId="2970267C" w14:textId="77777777">
        <w:trPr>
          <w:tblHeader/>
        </w:trPr>
        <w:tc>
          <w:tcPr>
            <w:tcW w:w="1981" w:type="dxa"/>
            <w:tcBorders>
              <w:top w:val="single" w:sz="4" w:space="0" w:color="auto"/>
              <w:left w:val="single" w:sz="4" w:space="0" w:color="auto"/>
              <w:bottom w:val="single" w:sz="4" w:space="0" w:color="auto"/>
              <w:right w:val="single" w:sz="4" w:space="0" w:color="auto"/>
            </w:tcBorders>
          </w:tcPr>
          <w:p w14:paraId="06B8B557" w14:textId="77777777" w:rsidR="002E1FDB" w:rsidRPr="001645EB" w:rsidRDefault="002E1FDB">
            <w:pPr>
              <w:rPr>
                <w:rFonts w:cstheme="minorHAnsi"/>
                <w:sz w:val="18"/>
                <w:szCs w:val="18"/>
                <w:lang w:eastAsia="en-US"/>
              </w:rPr>
            </w:pPr>
            <w:proofErr w:type="spellStart"/>
            <w:proofErr w:type="gramStart"/>
            <w:r w:rsidRPr="001645EB">
              <w:rPr>
                <w:rFonts w:cstheme="minorHAnsi"/>
                <w:sz w:val="18"/>
                <w:szCs w:val="18"/>
                <w:lang w:eastAsia="en-US"/>
              </w:rPr>
              <w:t>rim:Slot</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77116E6B" w14:textId="77777777" w:rsidR="002E1FDB" w:rsidRPr="001645EB" w:rsidRDefault="002E1FDB">
            <w:pPr>
              <w:rPr>
                <w:rFonts w:cstheme="minorHAnsi"/>
                <w:sz w:val="18"/>
                <w:szCs w:val="18"/>
              </w:rPr>
            </w:pPr>
            <w:r w:rsidRPr="001645EB">
              <w:rPr>
                <w:rFonts w:cstheme="minorHAnsi"/>
                <w:sz w:val="18"/>
                <w:szCs w:val="18"/>
              </w:rPr>
              <w:t xml:space="preserve">Lo slot </w:t>
            </w:r>
            <w:proofErr w:type="spellStart"/>
            <w:r w:rsidRPr="001645EB">
              <w:rPr>
                <w:rFonts w:cstheme="minorHAnsi"/>
                <w:sz w:val="18"/>
                <w:szCs w:val="18"/>
                <w:lang w:bidi="en-US"/>
              </w:rPr>
              <w:t>EvidenceResponseIdentifier</w:t>
            </w:r>
            <w:proofErr w:type="spellEnd"/>
            <w:r w:rsidRPr="001645EB">
              <w:rPr>
                <w:rFonts w:cstheme="minorHAnsi"/>
                <w:sz w:val="18"/>
                <w:szCs w:val="18"/>
              </w:rPr>
              <w:t xml:space="preserve"> viene utilizzato per indicare l’identificativo univoco della </w:t>
            </w:r>
            <w:proofErr w:type="spellStart"/>
            <w:r w:rsidRPr="001645EB">
              <w:rPr>
                <w:rFonts w:cstheme="minorHAnsi"/>
                <w:sz w:val="18"/>
                <w:szCs w:val="18"/>
              </w:rPr>
              <w:t>response</w:t>
            </w:r>
            <w:proofErr w:type="spellEnd"/>
            <w:r w:rsidRPr="001645EB">
              <w:rPr>
                <w:rFonts w:cstheme="minorHAnsi"/>
                <w:sz w:val="18"/>
                <w:szCs w:val="18"/>
              </w:rPr>
              <w:t xml:space="preserve"> generata dall’</w:t>
            </w:r>
            <w:proofErr w:type="spellStart"/>
            <w:r w:rsidRPr="001645EB">
              <w:rPr>
                <w:rFonts w:cstheme="minorHAnsi"/>
                <w:sz w:val="18"/>
                <w:szCs w:val="18"/>
              </w:rPr>
              <w:t>EvidenceProvider</w:t>
            </w:r>
            <w:proofErr w:type="spellEnd"/>
            <w:r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72C5F854"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2FD4994A"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0A097F95" w14:textId="77777777" w:rsidR="002E1FDB" w:rsidRPr="001645EB" w:rsidRDefault="002E1FDB">
            <w:pPr>
              <w:rPr>
                <w:rFonts w:cstheme="minorHAnsi"/>
                <w:sz w:val="18"/>
                <w:szCs w:val="18"/>
              </w:rPr>
            </w:pPr>
            <w:r w:rsidRPr="001645EB">
              <w:rPr>
                <w:rFonts w:cstheme="minorHAnsi"/>
                <w:sz w:val="18"/>
                <w:szCs w:val="18"/>
              </w:rPr>
              <w:t>Object</w:t>
            </w:r>
          </w:p>
        </w:tc>
      </w:tr>
      <w:tr w:rsidR="002E1FDB" w:rsidRPr="001645EB" w14:paraId="5D6B5A59" w14:textId="77777777">
        <w:trPr>
          <w:tblHeader/>
        </w:trPr>
        <w:tc>
          <w:tcPr>
            <w:tcW w:w="1981" w:type="dxa"/>
            <w:tcBorders>
              <w:top w:val="single" w:sz="4" w:space="0" w:color="auto"/>
              <w:left w:val="single" w:sz="4" w:space="0" w:color="auto"/>
              <w:bottom w:val="single" w:sz="4" w:space="0" w:color="auto"/>
              <w:right w:val="single" w:sz="4" w:space="0" w:color="auto"/>
            </w:tcBorders>
          </w:tcPr>
          <w:p w14:paraId="4E813518" w14:textId="77777777" w:rsidR="002E1FDB" w:rsidRPr="001645EB" w:rsidRDefault="002E1FDB">
            <w:pPr>
              <w:rPr>
                <w:rFonts w:cstheme="minorHAnsi"/>
                <w:sz w:val="18"/>
                <w:szCs w:val="18"/>
                <w:lang w:eastAsia="en-US"/>
              </w:rPr>
            </w:pPr>
            <w:r w:rsidRPr="001645EB">
              <w:rPr>
                <w:rFonts w:cstheme="minorHAnsi"/>
                <w:sz w:val="18"/>
                <w:szCs w:val="18"/>
                <w:lang w:eastAsia="en-US"/>
              </w:rPr>
              <w:t>name</w:t>
            </w:r>
          </w:p>
        </w:tc>
        <w:tc>
          <w:tcPr>
            <w:tcW w:w="4963" w:type="dxa"/>
            <w:tcBorders>
              <w:top w:val="single" w:sz="4" w:space="0" w:color="auto"/>
              <w:left w:val="single" w:sz="4" w:space="0" w:color="auto"/>
              <w:bottom w:val="single" w:sz="4" w:space="0" w:color="auto"/>
              <w:right w:val="single" w:sz="4" w:space="0" w:color="auto"/>
            </w:tcBorders>
          </w:tcPr>
          <w:p w14:paraId="4DDEAF96" w14:textId="77777777" w:rsidR="002E1FDB" w:rsidRPr="001645EB" w:rsidRDefault="002E1FDB">
            <w:pPr>
              <w:rPr>
                <w:rFonts w:cstheme="minorHAnsi"/>
                <w:sz w:val="18"/>
                <w:szCs w:val="18"/>
              </w:rPr>
            </w:pPr>
            <w:r w:rsidRPr="001645EB">
              <w:rPr>
                <w:rFonts w:cstheme="minorHAnsi"/>
                <w:sz w:val="18"/>
                <w:szCs w:val="18"/>
              </w:rPr>
              <w:t xml:space="preserve">Attributo del nodo </w:t>
            </w:r>
            <w:proofErr w:type="spellStart"/>
            <w:proofErr w:type="gramStart"/>
            <w:r w:rsidRPr="001645EB">
              <w:rPr>
                <w:rFonts w:cstheme="minorHAnsi"/>
                <w:sz w:val="18"/>
                <w:szCs w:val="18"/>
                <w:lang w:bidi="en-US"/>
              </w:rPr>
              <w:t>rim:Slot</w:t>
            </w:r>
            <w:proofErr w:type="spellEnd"/>
            <w:proofErr w:type="gramEnd"/>
            <w:r w:rsidRPr="001645EB">
              <w:rPr>
                <w:rFonts w:cstheme="minorHAnsi"/>
                <w:sz w:val="18"/>
                <w:szCs w:val="18"/>
                <w:lang w:bidi="en-US"/>
              </w:rPr>
              <w:t xml:space="preserve">. </w:t>
            </w:r>
            <w:r w:rsidRPr="001645EB">
              <w:rPr>
                <w:rFonts w:cstheme="minorHAnsi"/>
                <w:sz w:val="18"/>
                <w:szCs w:val="18"/>
              </w:rPr>
              <w:t>Lista di valorizzazioni possibili:</w:t>
            </w:r>
          </w:p>
          <w:p w14:paraId="7302ED79" w14:textId="77777777" w:rsidR="002E1FDB" w:rsidRPr="001645EB" w:rsidRDefault="002E1FDB">
            <w:pPr>
              <w:rPr>
                <w:rFonts w:cstheme="minorHAnsi"/>
                <w:sz w:val="18"/>
                <w:szCs w:val="18"/>
              </w:rPr>
            </w:pPr>
            <w:r w:rsidRPr="001645EB">
              <w:rPr>
                <w:rFonts w:cstheme="minorHAnsi"/>
                <w:sz w:val="18"/>
                <w:szCs w:val="18"/>
              </w:rPr>
              <w:t>name="</w:t>
            </w:r>
            <w:proofErr w:type="spellStart"/>
            <w:proofErr w:type="gramStart"/>
            <w:r w:rsidRPr="001645EB">
              <w:rPr>
                <w:rFonts w:cstheme="minorHAnsi"/>
                <w:sz w:val="18"/>
                <w:szCs w:val="18"/>
                <w:lang w:bidi="en-US"/>
              </w:rPr>
              <w:t>EvidenceResponseIdentifier</w:t>
            </w:r>
            <w:proofErr w:type="spellEnd"/>
            <w:r w:rsidRPr="001645EB">
              <w:rPr>
                <w:rFonts w:cstheme="minorHAnsi"/>
                <w:sz w:val="18"/>
                <w:szCs w:val="18"/>
              </w:rPr>
              <w:t>“</w:t>
            </w:r>
            <w:proofErr w:type="gramEnd"/>
          </w:p>
        </w:tc>
        <w:tc>
          <w:tcPr>
            <w:tcW w:w="1135" w:type="dxa"/>
            <w:tcBorders>
              <w:top w:val="single" w:sz="4" w:space="0" w:color="auto"/>
              <w:left w:val="single" w:sz="4" w:space="0" w:color="auto"/>
              <w:bottom w:val="single" w:sz="4" w:space="0" w:color="auto"/>
              <w:right w:val="single" w:sz="4" w:space="0" w:color="auto"/>
            </w:tcBorders>
            <w:vAlign w:val="center"/>
          </w:tcPr>
          <w:p w14:paraId="525D2EF2"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5BDEDAA5"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0F76D8E4" w14:textId="77777777" w:rsidR="002E1FDB" w:rsidRPr="001645EB" w:rsidRDefault="002E1FDB">
            <w:pPr>
              <w:rPr>
                <w:rFonts w:cstheme="minorHAnsi"/>
                <w:sz w:val="18"/>
                <w:szCs w:val="18"/>
              </w:rPr>
            </w:pPr>
            <w:proofErr w:type="spellStart"/>
            <w:r w:rsidRPr="001645EB">
              <w:rPr>
                <w:rFonts w:cstheme="minorHAnsi"/>
                <w:sz w:val="18"/>
                <w:szCs w:val="18"/>
              </w:rPr>
              <w:t>String</w:t>
            </w:r>
            <w:proofErr w:type="spellEnd"/>
          </w:p>
        </w:tc>
      </w:tr>
      <w:tr w:rsidR="002E1FDB" w:rsidRPr="001645EB" w14:paraId="79A0B9DE" w14:textId="77777777">
        <w:trPr>
          <w:tblHeader/>
        </w:trPr>
        <w:tc>
          <w:tcPr>
            <w:tcW w:w="1981" w:type="dxa"/>
            <w:tcBorders>
              <w:top w:val="single" w:sz="4" w:space="0" w:color="auto"/>
              <w:left w:val="single" w:sz="4" w:space="0" w:color="auto"/>
              <w:bottom w:val="single" w:sz="4" w:space="0" w:color="auto"/>
              <w:right w:val="single" w:sz="4" w:space="0" w:color="auto"/>
            </w:tcBorders>
          </w:tcPr>
          <w:p w14:paraId="7A75F905" w14:textId="77777777" w:rsidR="002E1FDB" w:rsidRPr="001645EB" w:rsidRDefault="002E1FDB">
            <w:pPr>
              <w:rPr>
                <w:rFonts w:cstheme="minorHAnsi"/>
                <w:sz w:val="18"/>
                <w:szCs w:val="18"/>
                <w:lang w:eastAsia="en-US"/>
              </w:rPr>
            </w:pPr>
            <w:proofErr w:type="spellStart"/>
            <w:proofErr w:type="gramStart"/>
            <w:r w:rsidRPr="001645EB">
              <w:rPr>
                <w:rFonts w:cstheme="minorHAnsi"/>
                <w:sz w:val="18"/>
                <w:szCs w:val="18"/>
                <w:lang w:eastAsia="en-US"/>
              </w:rPr>
              <w:t>rim:SlotValue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1ADF3C37" w14:textId="77777777" w:rsidR="002E1FDB" w:rsidRPr="001645EB" w:rsidRDefault="002E1FDB">
            <w:pPr>
              <w:rPr>
                <w:rFonts w:cstheme="minorHAnsi"/>
                <w:sz w:val="18"/>
                <w:szCs w:val="18"/>
              </w:rPr>
            </w:pPr>
            <w:r w:rsidRPr="001645EB">
              <w:rPr>
                <w:rFonts w:cstheme="minorHAnsi"/>
                <w:sz w:val="18"/>
                <w:szCs w:val="18"/>
              </w:rPr>
              <w:t>Nodo figlio che contiene tutti i metadati dell’oggetto.</w:t>
            </w:r>
          </w:p>
        </w:tc>
        <w:tc>
          <w:tcPr>
            <w:tcW w:w="1135" w:type="dxa"/>
            <w:tcBorders>
              <w:top w:val="single" w:sz="4" w:space="0" w:color="auto"/>
              <w:left w:val="single" w:sz="4" w:space="0" w:color="auto"/>
              <w:bottom w:val="single" w:sz="4" w:space="0" w:color="auto"/>
              <w:right w:val="single" w:sz="4" w:space="0" w:color="auto"/>
            </w:tcBorders>
            <w:vAlign w:val="center"/>
          </w:tcPr>
          <w:p w14:paraId="0115C627"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3B5F742D"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57F8AA0E" w14:textId="77777777" w:rsidR="002E1FDB" w:rsidRPr="001645EB" w:rsidRDefault="002E1FDB">
            <w:pPr>
              <w:rPr>
                <w:rFonts w:cstheme="minorHAnsi"/>
                <w:sz w:val="18"/>
                <w:szCs w:val="18"/>
              </w:rPr>
            </w:pPr>
            <w:r w:rsidRPr="001645EB">
              <w:rPr>
                <w:rFonts w:cstheme="minorHAnsi"/>
                <w:sz w:val="18"/>
                <w:szCs w:val="18"/>
              </w:rPr>
              <w:t>Object</w:t>
            </w:r>
          </w:p>
        </w:tc>
      </w:tr>
    </w:tbl>
    <w:p w14:paraId="2607713C" w14:textId="77777777" w:rsidR="00D9658F" w:rsidRPr="001645EB" w:rsidRDefault="00D9658F" w:rsidP="00D9658F">
      <w:pPr>
        <w:rPr>
          <w:rFonts w:cstheme="minorHAnsi"/>
          <w:sz w:val="18"/>
          <w:szCs w:val="18"/>
        </w:rPr>
      </w:pPr>
    </w:p>
    <w:p w14:paraId="068FE0BE" w14:textId="77777777" w:rsidR="002E1FDB" w:rsidRPr="001645EB" w:rsidRDefault="002E1FDB" w:rsidP="002E1FDB">
      <w:pPr>
        <w:spacing w:after="120"/>
        <w:rPr>
          <w:rFonts w:cstheme="minorHAnsi"/>
          <w:b/>
          <w:i/>
          <w:sz w:val="18"/>
          <w:szCs w:val="18"/>
          <w:lang w:bidi="en-US"/>
        </w:rPr>
      </w:pPr>
      <w:r w:rsidRPr="001645EB">
        <w:rPr>
          <w:rFonts w:cstheme="minorHAnsi"/>
          <w:b/>
          <w:i/>
          <w:sz w:val="18"/>
          <w:szCs w:val="18"/>
          <w:lang w:bidi="en-US"/>
        </w:rPr>
        <w:t xml:space="preserve">Nodo figlio </w:t>
      </w:r>
      <w:proofErr w:type="spellStart"/>
      <w:proofErr w:type="gramStart"/>
      <w:r w:rsidRPr="001645EB">
        <w:rPr>
          <w:rFonts w:ascii="Courier New" w:hAnsi="Courier New" w:cs="Courier New"/>
          <w:b/>
          <w:color w:val="000000" w:themeColor="text1"/>
          <w:sz w:val="18"/>
          <w:szCs w:val="18"/>
          <w:lang w:bidi="en-US"/>
        </w:rPr>
        <w:t>rim:SlotValue</w:t>
      </w:r>
      <w:proofErr w:type="spellEnd"/>
      <w:proofErr w:type="gramEnd"/>
      <w:r w:rsidRPr="001645EB">
        <w:rPr>
          <w:rFonts w:ascii="Courier New" w:hAnsi="Courier New" w:cs="Courier New"/>
          <w:b/>
          <w:color w:val="000000" w:themeColor="text1"/>
          <w:sz w:val="18"/>
          <w:szCs w:val="18"/>
          <w:lang w:bidi="en-US"/>
        </w:rPr>
        <w:t xml:space="preserve"> </w:t>
      </w:r>
      <w:r w:rsidRPr="001645EB">
        <w:rPr>
          <w:rFonts w:cstheme="minorHAnsi"/>
          <w:b/>
          <w:i/>
          <w:sz w:val="18"/>
          <w:szCs w:val="18"/>
          <w:lang w:bidi="en-US"/>
        </w:rPr>
        <w:t>del nodo padre</w:t>
      </w:r>
      <w:r w:rsidRPr="001645EB">
        <w:rPr>
          <w:rFonts w:ascii="Courier New" w:hAnsi="Courier New" w:cs="Courier New"/>
          <w:b/>
          <w:color w:val="000000" w:themeColor="text1"/>
          <w:sz w:val="18"/>
          <w:szCs w:val="18"/>
          <w:lang w:bidi="en-US"/>
        </w:rPr>
        <w:t xml:space="preserve"> </w:t>
      </w:r>
      <w:proofErr w:type="spellStart"/>
      <w:r w:rsidRPr="001645EB">
        <w:rPr>
          <w:rFonts w:ascii="Courier New" w:hAnsi="Courier New" w:cs="Courier New"/>
          <w:b/>
          <w:color w:val="000000" w:themeColor="text1"/>
          <w:sz w:val="18"/>
          <w:szCs w:val="18"/>
          <w:lang w:bidi="en-US"/>
        </w:rPr>
        <w:t>EvidenceResponseIdentifier</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2E1FDB" w:rsidRPr="001645EB" w14:paraId="661CC421" w14:textId="77777777">
        <w:trPr>
          <w:tblHeader/>
        </w:trPr>
        <w:tc>
          <w:tcPr>
            <w:tcW w:w="198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58AD999C" w14:textId="77777777" w:rsidR="002E1FDB" w:rsidRPr="001645EB" w:rsidRDefault="002E1FDB">
            <w:pPr>
              <w:rPr>
                <w:rFonts w:cstheme="minorHAnsi"/>
                <w:color w:val="000000" w:themeColor="text1"/>
                <w:sz w:val="18"/>
                <w:szCs w:val="18"/>
              </w:rPr>
            </w:pPr>
            <w:proofErr w:type="spellStart"/>
            <w:r w:rsidRPr="001645EB">
              <w:rPr>
                <w:rFonts w:cstheme="minorHAns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16EAE58B" w14:textId="77777777" w:rsidR="002E1FDB" w:rsidRPr="001645EB" w:rsidRDefault="002E1FDB">
            <w:pPr>
              <w:rPr>
                <w:rFonts w:cstheme="minorHAnsi"/>
                <w:i/>
                <w:color w:val="000000" w:themeColor="text1"/>
                <w:sz w:val="18"/>
                <w:szCs w:val="18"/>
              </w:rPr>
            </w:pPr>
            <w:proofErr w:type="spellStart"/>
            <w:r w:rsidRPr="001645EB">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4C74C03D"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35FFCD96"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 xml:space="preserve">Max </w:t>
            </w:r>
            <w:proofErr w:type="spellStart"/>
            <w:r w:rsidRPr="001645EB">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317EBCC6" w14:textId="77777777" w:rsidR="002E1FDB" w:rsidRPr="001645EB" w:rsidRDefault="002E1FDB">
            <w:pPr>
              <w:rPr>
                <w:rFonts w:cstheme="minorHAnsi"/>
                <w:color w:val="000000" w:themeColor="text1"/>
                <w:sz w:val="18"/>
                <w:szCs w:val="18"/>
              </w:rPr>
            </w:pPr>
            <w:proofErr w:type="spellStart"/>
            <w:r w:rsidRPr="001645EB">
              <w:rPr>
                <w:rFonts w:cstheme="minorHAnsi"/>
                <w:b/>
                <w:i/>
                <w:sz w:val="18"/>
                <w:szCs w:val="18"/>
                <w:lang w:bidi="en-US"/>
              </w:rPr>
              <w:t>Type</w:t>
            </w:r>
            <w:proofErr w:type="spellEnd"/>
          </w:p>
        </w:tc>
      </w:tr>
      <w:tr w:rsidR="002E1FDB" w:rsidRPr="001645EB" w14:paraId="3807F4CD" w14:textId="77777777">
        <w:trPr>
          <w:tblHeader/>
        </w:trPr>
        <w:tc>
          <w:tcPr>
            <w:tcW w:w="1981" w:type="dxa"/>
            <w:tcBorders>
              <w:top w:val="single" w:sz="4" w:space="0" w:color="auto"/>
              <w:left w:val="single" w:sz="4" w:space="0" w:color="auto"/>
              <w:bottom w:val="single" w:sz="4" w:space="0" w:color="auto"/>
              <w:right w:val="single" w:sz="4" w:space="0" w:color="auto"/>
            </w:tcBorders>
          </w:tcPr>
          <w:p w14:paraId="789D1BC6" w14:textId="77777777" w:rsidR="002E1FDB" w:rsidRPr="001645EB" w:rsidRDefault="002E1FDB">
            <w:pPr>
              <w:rPr>
                <w:rFonts w:cstheme="minorHAnsi"/>
                <w:sz w:val="18"/>
                <w:szCs w:val="18"/>
                <w:lang w:eastAsia="en-US"/>
              </w:rPr>
            </w:pPr>
            <w:proofErr w:type="spellStart"/>
            <w:proofErr w:type="gramStart"/>
            <w:r w:rsidRPr="001645EB">
              <w:rPr>
                <w:rFonts w:cstheme="minorHAnsi"/>
                <w:sz w:val="18"/>
                <w:szCs w:val="18"/>
                <w:lang w:eastAsia="en-US"/>
              </w:rPr>
              <w:t>xsi:type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3E3F6973" w14:textId="77777777" w:rsidR="002E1FDB" w:rsidRPr="001645EB" w:rsidRDefault="002E1FDB">
            <w:pPr>
              <w:rPr>
                <w:rFonts w:cstheme="minorHAnsi"/>
                <w:sz w:val="18"/>
                <w:szCs w:val="18"/>
              </w:rPr>
            </w:pPr>
            <w:r w:rsidRPr="001645EB">
              <w:rPr>
                <w:rFonts w:cstheme="minorHAnsi"/>
                <w:sz w:val="18"/>
                <w:szCs w:val="18"/>
              </w:rPr>
              <w:t xml:space="preserve">Attributo del nodo </w:t>
            </w:r>
            <w:proofErr w:type="spellStart"/>
            <w:proofErr w:type="gramStart"/>
            <w:r w:rsidRPr="001645EB">
              <w:rPr>
                <w:rFonts w:cstheme="minorHAnsi"/>
                <w:sz w:val="18"/>
                <w:szCs w:val="18"/>
              </w:rPr>
              <w:t>rim:</w:t>
            </w:r>
            <w:r w:rsidRPr="001645EB">
              <w:rPr>
                <w:rFonts w:cstheme="minorHAnsi"/>
                <w:sz w:val="18"/>
                <w:szCs w:val="18"/>
                <w:lang w:eastAsia="en-US"/>
              </w:rPr>
              <w:t>SlotValue</w:t>
            </w:r>
            <w:proofErr w:type="spellEnd"/>
            <w:proofErr w:type="gramEnd"/>
            <w:r w:rsidRPr="001645EB">
              <w:rPr>
                <w:rFonts w:cstheme="minorHAnsi"/>
                <w:sz w:val="18"/>
                <w:szCs w:val="18"/>
                <w:lang w:eastAsia="en-US"/>
              </w:rPr>
              <w:t xml:space="preserve">. </w:t>
            </w:r>
            <w:r w:rsidRPr="001645EB">
              <w:rPr>
                <w:rFonts w:cstheme="minorHAnsi"/>
                <w:sz w:val="18"/>
                <w:szCs w:val="18"/>
              </w:rPr>
              <w:t>Lista di valorizzazioni possibili:</w:t>
            </w:r>
          </w:p>
          <w:p w14:paraId="21BD379F" w14:textId="77777777" w:rsidR="002E1FDB" w:rsidRPr="001645EB" w:rsidRDefault="002E1FDB">
            <w:pPr>
              <w:rPr>
                <w:rFonts w:cstheme="minorHAnsi"/>
                <w:sz w:val="18"/>
                <w:szCs w:val="18"/>
              </w:rPr>
            </w:pPr>
            <w:proofErr w:type="spellStart"/>
            <w:proofErr w:type="gramStart"/>
            <w:r w:rsidRPr="001645EB">
              <w:rPr>
                <w:rFonts w:cstheme="minorHAnsi"/>
                <w:sz w:val="18"/>
                <w:szCs w:val="18"/>
              </w:rPr>
              <w:t>xsi:type</w:t>
            </w:r>
            <w:proofErr w:type="spellEnd"/>
            <w:proofErr w:type="gramEnd"/>
            <w:r w:rsidRPr="001645EB">
              <w:rPr>
                <w:rFonts w:cstheme="minorHAnsi"/>
                <w:sz w:val="18"/>
                <w:szCs w:val="18"/>
              </w:rPr>
              <w:t>="</w:t>
            </w:r>
            <w:proofErr w:type="spellStart"/>
            <w:proofErr w:type="gramStart"/>
            <w:r w:rsidRPr="001645EB">
              <w:rPr>
                <w:rFonts w:cstheme="minorHAnsi"/>
                <w:sz w:val="18"/>
                <w:szCs w:val="18"/>
              </w:rPr>
              <w:t>rim:StringValueType</w:t>
            </w:r>
            <w:proofErr w:type="spellEnd"/>
            <w:proofErr w:type="gramEnd"/>
            <w:r w:rsidRPr="001645EB">
              <w:rPr>
                <w:rFonts w:cstheme="minorHAnsi"/>
                <w:sz w:val="18"/>
                <w:szCs w:val="18"/>
              </w:rPr>
              <w:t xml:space="preserve"> "</w:t>
            </w:r>
          </w:p>
        </w:tc>
        <w:tc>
          <w:tcPr>
            <w:tcW w:w="1135" w:type="dxa"/>
            <w:tcBorders>
              <w:top w:val="single" w:sz="4" w:space="0" w:color="auto"/>
              <w:left w:val="single" w:sz="4" w:space="0" w:color="auto"/>
              <w:bottom w:val="single" w:sz="4" w:space="0" w:color="auto"/>
              <w:right w:val="single" w:sz="4" w:space="0" w:color="auto"/>
            </w:tcBorders>
            <w:vAlign w:val="center"/>
          </w:tcPr>
          <w:p w14:paraId="730B963E"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1E8FAD4E"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08F848A7" w14:textId="77777777" w:rsidR="002E1FDB" w:rsidRPr="001645EB" w:rsidRDefault="002E1FDB">
            <w:pPr>
              <w:rPr>
                <w:rFonts w:cstheme="minorHAnsi"/>
                <w:sz w:val="18"/>
                <w:szCs w:val="18"/>
              </w:rPr>
            </w:pPr>
            <w:proofErr w:type="spellStart"/>
            <w:r w:rsidRPr="001645EB">
              <w:rPr>
                <w:rFonts w:cstheme="minorHAnsi"/>
                <w:sz w:val="18"/>
                <w:szCs w:val="18"/>
              </w:rPr>
              <w:t>String</w:t>
            </w:r>
            <w:proofErr w:type="spellEnd"/>
          </w:p>
        </w:tc>
      </w:tr>
      <w:tr w:rsidR="002E1FDB" w:rsidRPr="001645EB" w14:paraId="3CBE1452" w14:textId="77777777">
        <w:trPr>
          <w:tblHeader/>
        </w:trPr>
        <w:tc>
          <w:tcPr>
            <w:tcW w:w="1981" w:type="dxa"/>
            <w:tcBorders>
              <w:top w:val="single" w:sz="4" w:space="0" w:color="auto"/>
              <w:left w:val="single" w:sz="4" w:space="0" w:color="auto"/>
              <w:bottom w:val="single" w:sz="4" w:space="0" w:color="auto"/>
              <w:right w:val="single" w:sz="4" w:space="0" w:color="auto"/>
            </w:tcBorders>
          </w:tcPr>
          <w:p w14:paraId="244736EA" w14:textId="77777777" w:rsidR="002E1FDB" w:rsidRPr="001645EB" w:rsidRDefault="002E1FDB">
            <w:pPr>
              <w:rPr>
                <w:rFonts w:cstheme="minorHAnsi"/>
                <w:sz w:val="18"/>
                <w:szCs w:val="18"/>
                <w:lang w:eastAsia="en-US"/>
              </w:rPr>
            </w:pPr>
            <w:proofErr w:type="spellStart"/>
            <w:proofErr w:type="gramStart"/>
            <w:r w:rsidRPr="001645EB">
              <w:rPr>
                <w:rFonts w:cstheme="minorHAnsi"/>
                <w:sz w:val="18"/>
                <w:szCs w:val="18"/>
                <w:lang w:eastAsia="en-US"/>
              </w:rPr>
              <w:t>rim:Value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5B126BB3" w14:textId="77777777" w:rsidR="002E1FDB" w:rsidRPr="001645EB" w:rsidRDefault="002E1FDB">
            <w:pPr>
              <w:rPr>
                <w:rFonts w:cstheme="minorHAnsi"/>
                <w:sz w:val="18"/>
                <w:szCs w:val="18"/>
              </w:rPr>
            </w:pPr>
            <w:r w:rsidRPr="001645EB">
              <w:rPr>
                <w:rFonts w:cstheme="minorHAnsi"/>
                <w:sz w:val="18"/>
                <w:szCs w:val="18"/>
              </w:rPr>
              <w:t>Contiene l’identificativo dell’</w:t>
            </w:r>
            <w:proofErr w:type="spellStart"/>
            <w:r w:rsidRPr="001645EB">
              <w:rPr>
                <w:rFonts w:cstheme="minorHAnsi"/>
                <w:sz w:val="18"/>
                <w:szCs w:val="18"/>
              </w:rPr>
              <w:t>evidence</w:t>
            </w:r>
            <w:proofErr w:type="spellEnd"/>
            <w:r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6CBA90CF"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4C524CC9"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0C5890F7" w14:textId="77777777" w:rsidR="002E1FDB" w:rsidRPr="001645EB" w:rsidRDefault="002E1FDB">
            <w:pPr>
              <w:rPr>
                <w:rFonts w:cstheme="minorHAnsi"/>
                <w:sz w:val="18"/>
                <w:szCs w:val="18"/>
              </w:rPr>
            </w:pPr>
            <w:proofErr w:type="spellStart"/>
            <w:r w:rsidRPr="001645EB">
              <w:rPr>
                <w:rFonts w:cstheme="minorHAnsi"/>
                <w:sz w:val="18"/>
                <w:szCs w:val="18"/>
              </w:rPr>
              <w:t>String</w:t>
            </w:r>
            <w:proofErr w:type="spellEnd"/>
          </w:p>
        </w:tc>
      </w:tr>
    </w:tbl>
    <w:p w14:paraId="327718C1" w14:textId="77777777" w:rsidR="002E1FDB" w:rsidRPr="001645EB" w:rsidRDefault="002E1FDB" w:rsidP="002E1FDB">
      <w:pPr>
        <w:jc w:val="left"/>
        <w:rPr>
          <w:rFonts w:cstheme="minorHAnsi"/>
          <w:sz w:val="18"/>
          <w:szCs w:val="18"/>
        </w:rPr>
      </w:pPr>
    </w:p>
    <w:p w14:paraId="1DFD66A7" w14:textId="77777777" w:rsidR="002E1FDB" w:rsidRPr="001645EB" w:rsidRDefault="002E1FDB" w:rsidP="002E1FDB">
      <w:pPr>
        <w:spacing w:after="120"/>
        <w:rPr>
          <w:rFonts w:cstheme="minorHAnsi"/>
          <w:b/>
          <w:i/>
          <w:sz w:val="18"/>
          <w:szCs w:val="18"/>
          <w:lang w:bidi="en-US"/>
        </w:rPr>
      </w:pPr>
      <w:r w:rsidRPr="001645EB">
        <w:rPr>
          <w:rFonts w:cstheme="minorHAnsi"/>
          <w:b/>
          <w:i/>
          <w:sz w:val="18"/>
          <w:szCs w:val="18"/>
          <w:lang w:bidi="en-US"/>
        </w:rPr>
        <w:t xml:space="preserve">Nodo Padre: </w:t>
      </w:r>
      <w:proofErr w:type="spellStart"/>
      <w:r w:rsidRPr="001645EB">
        <w:rPr>
          <w:rFonts w:ascii="Courier New" w:hAnsi="Courier New" w:cs="Courier New"/>
          <w:b/>
          <w:color w:val="000000" w:themeColor="text1"/>
          <w:sz w:val="18"/>
          <w:szCs w:val="18"/>
          <w:lang w:bidi="en-US"/>
        </w:rPr>
        <w:t>IssueDateTime</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2E1FDB" w:rsidRPr="001645EB" w14:paraId="69792509" w14:textId="77777777">
        <w:trPr>
          <w:tblHeader/>
        </w:trPr>
        <w:tc>
          <w:tcPr>
            <w:tcW w:w="198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1D57D389" w14:textId="77777777" w:rsidR="002E1FDB" w:rsidRPr="001645EB" w:rsidRDefault="002E1FDB">
            <w:pPr>
              <w:rPr>
                <w:rFonts w:cstheme="minorHAnsi"/>
                <w:color w:val="000000" w:themeColor="text1"/>
                <w:sz w:val="18"/>
                <w:szCs w:val="18"/>
              </w:rPr>
            </w:pPr>
            <w:proofErr w:type="spellStart"/>
            <w:r w:rsidRPr="001645EB">
              <w:rPr>
                <w:rFonts w:cstheme="minorHAns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4D5AF175" w14:textId="77777777" w:rsidR="002E1FDB" w:rsidRPr="001645EB" w:rsidRDefault="002E1FDB">
            <w:pPr>
              <w:rPr>
                <w:rFonts w:cstheme="minorHAnsi"/>
                <w:i/>
                <w:color w:val="000000" w:themeColor="text1"/>
                <w:sz w:val="18"/>
                <w:szCs w:val="18"/>
              </w:rPr>
            </w:pPr>
            <w:proofErr w:type="spellStart"/>
            <w:r w:rsidRPr="001645EB">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34EDE24E"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250FAB25"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 xml:space="preserve">Max </w:t>
            </w:r>
            <w:proofErr w:type="spellStart"/>
            <w:r w:rsidRPr="001645EB">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652577FE" w14:textId="77777777" w:rsidR="002E1FDB" w:rsidRPr="001645EB" w:rsidRDefault="002E1FDB">
            <w:pPr>
              <w:rPr>
                <w:rFonts w:cstheme="minorHAnsi"/>
                <w:color w:val="000000" w:themeColor="text1"/>
                <w:sz w:val="18"/>
                <w:szCs w:val="18"/>
              </w:rPr>
            </w:pPr>
            <w:proofErr w:type="spellStart"/>
            <w:r w:rsidRPr="001645EB">
              <w:rPr>
                <w:rFonts w:cstheme="minorHAnsi"/>
                <w:b/>
                <w:i/>
                <w:sz w:val="18"/>
                <w:szCs w:val="18"/>
                <w:lang w:bidi="en-US"/>
              </w:rPr>
              <w:t>Type</w:t>
            </w:r>
            <w:proofErr w:type="spellEnd"/>
          </w:p>
        </w:tc>
      </w:tr>
      <w:tr w:rsidR="002E1FDB" w:rsidRPr="001645EB" w14:paraId="4FD137AA" w14:textId="77777777" w:rsidTr="00B51472">
        <w:tc>
          <w:tcPr>
            <w:tcW w:w="1981" w:type="dxa"/>
            <w:tcBorders>
              <w:top w:val="single" w:sz="4" w:space="0" w:color="auto"/>
              <w:left w:val="single" w:sz="4" w:space="0" w:color="auto"/>
              <w:bottom w:val="single" w:sz="4" w:space="0" w:color="auto"/>
              <w:right w:val="single" w:sz="4" w:space="0" w:color="auto"/>
            </w:tcBorders>
          </w:tcPr>
          <w:p w14:paraId="678EBB56" w14:textId="77777777" w:rsidR="002E1FDB" w:rsidRPr="001645EB" w:rsidRDefault="002E1FDB">
            <w:pPr>
              <w:rPr>
                <w:rFonts w:cstheme="minorHAnsi"/>
                <w:sz w:val="18"/>
                <w:szCs w:val="18"/>
                <w:lang w:eastAsia="en-US"/>
              </w:rPr>
            </w:pPr>
            <w:proofErr w:type="spellStart"/>
            <w:proofErr w:type="gramStart"/>
            <w:r w:rsidRPr="001645EB">
              <w:rPr>
                <w:rFonts w:cstheme="minorHAnsi"/>
                <w:sz w:val="18"/>
                <w:szCs w:val="18"/>
                <w:lang w:eastAsia="en-US"/>
              </w:rPr>
              <w:t>rim:Slot</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69B5AFC0" w14:textId="77777777" w:rsidR="002E1FDB" w:rsidRPr="001645EB" w:rsidRDefault="002E1FDB">
            <w:pPr>
              <w:rPr>
                <w:rFonts w:cstheme="minorHAnsi"/>
                <w:sz w:val="18"/>
                <w:szCs w:val="18"/>
              </w:rPr>
            </w:pPr>
            <w:r w:rsidRPr="001645EB">
              <w:rPr>
                <w:rFonts w:cstheme="minorHAnsi"/>
                <w:sz w:val="18"/>
                <w:szCs w:val="18"/>
              </w:rPr>
              <w:t xml:space="preserve">Lo slot </w:t>
            </w:r>
            <w:proofErr w:type="spellStart"/>
            <w:r w:rsidRPr="001645EB">
              <w:rPr>
                <w:rFonts w:cstheme="minorHAnsi"/>
                <w:sz w:val="18"/>
                <w:szCs w:val="18"/>
                <w:lang w:bidi="en-US"/>
              </w:rPr>
              <w:t>IssueDateTime</w:t>
            </w:r>
            <w:proofErr w:type="spellEnd"/>
            <w:r w:rsidRPr="001645EB">
              <w:rPr>
                <w:rFonts w:cstheme="minorHAnsi"/>
                <w:sz w:val="18"/>
                <w:szCs w:val="18"/>
                <w:lang w:bidi="en-US"/>
              </w:rPr>
              <w:t xml:space="preserve"> </w:t>
            </w:r>
            <w:r w:rsidRPr="001645EB">
              <w:rPr>
                <w:rFonts w:cstheme="minorHAnsi"/>
                <w:sz w:val="18"/>
                <w:szCs w:val="18"/>
              </w:rPr>
              <w:t xml:space="preserve">viene utilizzato per indicare l’ora e la data di creazione della </w:t>
            </w:r>
            <w:proofErr w:type="spellStart"/>
            <w:r w:rsidRPr="001645EB">
              <w:rPr>
                <w:rFonts w:cstheme="minorHAnsi"/>
                <w:sz w:val="18"/>
                <w:szCs w:val="18"/>
              </w:rPr>
              <w:t>response</w:t>
            </w:r>
            <w:proofErr w:type="spellEnd"/>
            <w:r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7A244CF6"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5DA96F01"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48145A18" w14:textId="77777777" w:rsidR="002E1FDB" w:rsidRPr="001645EB" w:rsidRDefault="002E1FDB">
            <w:pPr>
              <w:rPr>
                <w:rFonts w:cstheme="minorHAnsi"/>
                <w:sz w:val="18"/>
                <w:szCs w:val="18"/>
              </w:rPr>
            </w:pPr>
            <w:r w:rsidRPr="001645EB">
              <w:rPr>
                <w:rFonts w:cstheme="minorHAnsi"/>
                <w:sz w:val="18"/>
                <w:szCs w:val="18"/>
              </w:rPr>
              <w:t>Object</w:t>
            </w:r>
          </w:p>
        </w:tc>
      </w:tr>
      <w:tr w:rsidR="002E1FDB" w:rsidRPr="001645EB" w14:paraId="637D8D87" w14:textId="77777777" w:rsidTr="00B51472">
        <w:tc>
          <w:tcPr>
            <w:tcW w:w="1981" w:type="dxa"/>
            <w:tcBorders>
              <w:top w:val="single" w:sz="4" w:space="0" w:color="auto"/>
              <w:left w:val="single" w:sz="4" w:space="0" w:color="auto"/>
              <w:bottom w:val="single" w:sz="4" w:space="0" w:color="auto"/>
              <w:right w:val="single" w:sz="4" w:space="0" w:color="auto"/>
            </w:tcBorders>
          </w:tcPr>
          <w:p w14:paraId="285152A5" w14:textId="77777777" w:rsidR="002E1FDB" w:rsidRPr="001645EB" w:rsidRDefault="002E1FDB">
            <w:pPr>
              <w:rPr>
                <w:rFonts w:cstheme="minorHAnsi"/>
                <w:sz w:val="18"/>
                <w:szCs w:val="18"/>
                <w:lang w:eastAsia="en-US"/>
              </w:rPr>
            </w:pPr>
            <w:r w:rsidRPr="001645EB">
              <w:rPr>
                <w:rFonts w:cstheme="minorHAnsi"/>
                <w:sz w:val="18"/>
                <w:szCs w:val="18"/>
                <w:lang w:eastAsia="en-US"/>
              </w:rPr>
              <w:t>name</w:t>
            </w:r>
          </w:p>
        </w:tc>
        <w:tc>
          <w:tcPr>
            <w:tcW w:w="4963" w:type="dxa"/>
            <w:tcBorders>
              <w:top w:val="single" w:sz="4" w:space="0" w:color="auto"/>
              <w:left w:val="single" w:sz="4" w:space="0" w:color="auto"/>
              <w:bottom w:val="single" w:sz="4" w:space="0" w:color="auto"/>
              <w:right w:val="single" w:sz="4" w:space="0" w:color="auto"/>
            </w:tcBorders>
          </w:tcPr>
          <w:p w14:paraId="52DC4E45" w14:textId="77777777" w:rsidR="002E1FDB" w:rsidRPr="001645EB" w:rsidRDefault="002E1FDB">
            <w:pPr>
              <w:rPr>
                <w:rFonts w:cstheme="minorHAnsi"/>
                <w:sz w:val="18"/>
                <w:szCs w:val="18"/>
              </w:rPr>
            </w:pPr>
            <w:r w:rsidRPr="001645EB">
              <w:rPr>
                <w:rFonts w:cstheme="minorHAnsi"/>
                <w:sz w:val="18"/>
                <w:szCs w:val="18"/>
              </w:rPr>
              <w:t xml:space="preserve">Attributo del nodo </w:t>
            </w:r>
            <w:proofErr w:type="spellStart"/>
            <w:proofErr w:type="gramStart"/>
            <w:r w:rsidRPr="001645EB">
              <w:rPr>
                <w:rFonts w:cstheme="minorHAnsi"/>
                <w:sz w:val="18"/>
                <w:szCs w:val="18"/>
                <w:lang w:bidi="en-US"/>
              </w:rPr>
              <w:t>rim:Slot</w:t>
            </w:r>
            <w:proofErr w:type="spellEnd"/>
            <w:proofErr w:type="gramEnd"/>
            <w:r w:rsidRPr="001645EB">
              <w:rPr>
                <w:rFonts w:cstheme="minorHAnsi"/>
                <w:sz w:val="18"/>
                <w:szCs w:val="18"/>
                <w:lang w:bidi="en-US"/>
              </w:rPr>
              <w:t xml:space="preserve">. </w:t>
            </w:r>
            <w:r w:rsidRPr="001645EB">
              <w:rPr>
                <w:rFonts w:cstheme="minorHAnsi"/>
                <w:sz w:val="18"/>
                <w:szCs w:val="18"/>
              </w:rPr>
              <w:t>Lista di valorizzazioni possibili:</w:t>
            </w:r>
          </w:p>
          <w:p w14:paraId="68B38E19" w14:textId="77777777" w:rsidR="002E1FDB" w:rsidRPr="001645EB" w:rsidRDefault="002E1FDB">
            <w:pPr>
              <w:rPr>
                <w:rFonts w:cstheme="minorHAnsi"/>
                <w:sz w:val="18"/>
                <w:szCs w:val="18"/>
              </w:rPr>
            </w:pPr>
            <w:r w:rsidRPr="001645EB">
              <w:rPr>
                <w:rFonts w:cstheme="minorHAnsi"/>
                <w:sz w:val="18"/>
                <w:szCs w:val="18"/>
              </w:rPr>
              <w:t>name="</w:t>
            </w:r>
            <w:r w:rsidRPr="001645EB">
              <w:rPr>
                <w:rFonts w:cstheme="minorHAnsi"/>
                <w:sz w:val="18"/>
                <w:szCs w:val="18"/>
                <w:lang w:bidi="en-US"/>
              </w:rPr>
              <w:t xml:space="preserve"> </w:t>
            </w:r>
            <w:proofErr w:type="spellStart"/>
            <w:proofErr w:type="gramStart"/>
            <w:r w:rsidRPr="001645EB">
              <w:rPr>
                <w:rFonts w:cstheme="minorHAnsi"/>
                <w:sz w:val="18"/>
                <w:szCs w:val="18"/>
                <w:lang w:bidi="en-US"/>
              </w:rPr>
              <w:t>IssueDateTime</w:t>
            </w:r>
            <w:proofErr w:type="spellEnd"/>
            <w:r w:rsidRPr="001645EB">
              <w:rPr>
                <w:rFonts w:cstheme="minorHAnsi"/>
                <w:sz w:val="18"/>
                <w:szCs w:val="18"/>
              </w:rPr>
              <w:t>“</w:t>
            </w:r>
            <w:proofErr w:type="gramEnd"/>
          </w:p>
        </w:tc>
        <w:tc>
          <w:tcPr>
            <w:tcW w:w="1135" w:type="dxa"/>
            <w:tcBorders>
              <w:top w:val="single" w:sz="4" w:space="0" w:color="auto"/>
              <w:left w:val="single" w:sz="4" w:space="0" w:color="auto"/>
              <w:bottom w:val="single" w:sz="4" w:space="0" w:color="auto"/>
              <w:right w:val="single" w:sz="4" w:space="0" w:color="auto"/>
            </w:tcBorders>
            <w:vAlign w:val="center"/>
          </w:tcPr>
          <w:p w14:paraId="4B5F378A"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1EE27689"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0EA3198" w14:textId="77777777" w:rsidR="002E1FDB" w:rsidRPr="001645EB" w:rsidRDefault="002E1FDB">
            <w:pPr>
              <w:rPr>
                <w:rFonts w:cstheme="minorHAnsi"/>
                <w:sz w:val="18"/>
                <w:szCs w:val="18"/>
              </w:rPr>
            </w:pPr>
            <w:proofErr w:type="spellStart"/>
            <w:r w:rsidRPr="001645EB">
              <w:rPr>
                <w:rFonts w:cstheme="minorHAnsi"/>
                <w:sz w:val="18"/>
                <w:szCs w:val="18"/>
              </w:rPr>
              <w:t>String</w:t>
            </w:r>
            <w:proofErr w:type="spellEnd"/>
          </w:p>
        </w:tc>
      </w:tr>
      <w:tr w:rsidR="002E1FDB" w:rsidRPr="001645EB" w14:paraId="24BB7B7E" w14:textId="77777777" w:rsidTr="00B51472">
        <w:tc>
          <w:tcPr>
            <w:tcW w:w="1981" w:type="dxa"/>
            <w:tcBorders>
              <w:top w:val="single" w:sz="4" w:space="0" w:color="auto"/>
              <w:left w:val="single" w:sz="4" w:space="0" w:color="auto"/>
              <w:bottom w:val="single" w:sz="4" w:space="0" w:color="auto"/>
              <w:right w:val="single" w:sz="4" w:space="0" w:color="auto"/>
            </w:tcBorders>
          </w:tcPr>
          <w:p w14:paraId="62AB50E1" w14:textId="77777777" w:rsidR="002E1FDB" w:rsidRPr="001645EB" w:rsidRDefault="002E1FDB">
            <w:pPr>
              <w:rPr>
                <w:rFonts w:cstheme="minorHAnsi"/>
                <w:sz w:val="18"/>
                <w:szCs w:val="18"/>
                <w:lang w:eastAsia="en-US"/>
              </w:rPr>
            </w:pPr>
            <w:proofErr w:type="spellStart"/>
            <w:proofErr w:type="gramStart"/>
            <w:r w:rsidRPr="001645EB">
              <w:rPr>
                <w:rFonts w:cstheme="minorHAnsi"/>
                <w:sz w:val="18"/>
                <w:szCs w:val="18"/>
                <w:lang w:eastAsia="en-US"/>
              </w:rPr>
              <w:t>rim:SlotValue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614AA399" w14:textId="77777777" w:rsidR="002E1FDB" w:rsidRPr="001645EB" w:rsidRDefault="002E1FDB">
            <w:pPr>
              <w:rPr>
                <w:rFonts w:cstheme="minorHAnsi"/>
                <w:sz w:val="18"/>
                <w:szCs w:val="18"/>
              </w:rPr>
            </w:pPr>
            <w:r w:rsidRPr="001645EB">
              <w:rPr>
                <w:rFonts w:cstheme="minorHAnsi"/>
                <w:sz w:val="18"/>
                <w:szCs w:val="18"/>
              </w:rPr>
              <w:t>Nodo figlio che contiene tutti i metadati dell’oggetto.</w:t>
            </w:r>
          </w:p>
        </w:tc>
        <w:tc>
          <w:tcPr>
            <w:tcW w:w="1135" w:type="dxa"/>
            <w:tcBorders>
              <w:top w:val="single" w:sz="4" w:space="0" w:color="auto"/>
              <w:left w:val="single" w:sz="4" w:space="0" w:color="auto"/>
              <w:bottom w:val="single" w:sz="4" w:space="0" w:color="auto"/>
              <w:right w:val="single" w:sz="4" w:space="0" w:color="auto"/>
            </w:tcBorders>
            <w:vAlign w:val="center"/>
          </w:tcPr>
          <w:p w14:paraId="077318F3"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6590D91F"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00E678F8" w14:textId="77777777" w:rsidR="002E1FDB" w:rsidRPr="001645EB" w:rsidRDefault="002E1FDB">
            <w:pPr>
              <w:rPr>
                <w:rFonts w:cstheme="minorHAnsi"/>
                <w:sz w:val="18"/>
                <w:szCs w:val="18"/>
              </w:rPr>
            </w:pPr>
            <w:r w:rsidRPr="001645EB">
              <w:rPr>
                <w:rFonts w:cstheme="minorHAnsi"/>
                <w:sz w:val="18"/>
                <w:szCs w:val="18"/>
              </w:rPr>
              <w:t>Object</w:t>
            </w:r>
          </w:p>
        </w:tc>
      </w:tr>
    </w:tbl>
    <w:p w14:paraId="477D497F" w14:textId="77777777" w:rsidR="00D9658F" w:rsidRPr="001645EB" w:rsidRDefault="00D9658F" w:rsidP="00D9658F">
      <w:pPr>
        <w:rPr>
          <w:rFonts w:cstheme="minorHAnsi"/>
          <w:sz w:val="18"/>
          <w:szCs w:val="18"/>
        </w:rPr>
      </w:pPr>
    </w:p>
    <w:p w14:paraId="2C795F5F" w14:textId="77777777" w:rsidR="002E1FDB" w:rsidRPr="001645EB" w:rsidRDefault="002E1FDB" w:rsidP="002E1FDB">
      <w:pPr>
        <w:spacing w:after="120"/>
        <w:rPr>
          <w:rFonts w:cstheme="minorHAnsi"/>
          <w:b/>
          <w:i/>
          <w:sz w:val="18"/>
          <w:szCs w:val="18"/>
          <w:lang w:bidi="en-US"/>
        </w:rPr>
      </w:pPr>
      <w:r w:rsidRPr="001645EB">
        <w:rPr>
          <w:rFonts w:cstheme="minorHAnsi"/>
          <w:b/>
          <w:i/>
          <w:sz w:val="18"/>
          <w:szCs w:val="18"/>
          <w:lang w:bidi="en-US"/>
        </w:rPr>
        <w:t xml:space="preserve">Nodo figlio </w:t>
      </w:r>
      <w:proofErr w:type="spellStart"/>
      <w:proofErr w:type="gramStart"/>
      <w:r w:rsidRPr="001645EB">
        <w:rPr>
          <w:rFonts w:ascii="Courier New" w:hAnsi="Courier New" w:cs="Courier New"/>
          <w:b/>
          <w:color w:val="000000" w:themeColor="text1"/>
          <w:sz w:val="18"/>
          <w:szCs w:val="18"/>
          <w:lang w:bidi="en-US"/>
        </w:rPr>
        <w:t>rim:SlotValue</w:t>
      </w:r>
      <w:proofErr w:type="spellEnd"/>
      <w:proofErr w:type="gramEnd"/>
      <w:r w:rsidRPr="001645EB">
        <w:rPr>
          <w:rFonts w:ascii="Courier New" w:hAnsi="Courier New" w:cs="Courier New"/>
          <w:b/>
          <w:color w:val="000000" w:themeColor="text1"/>
          <w:sz w:val="18"/>
          <w:szCs w:val="18"/>
          <w:lang w:bidi="en-US"/>
        </w:rPr>
        <w:t xml:space="preserve"> </w:t>
      </w:r>
      <w:r w:rsidRPr="001645EB">
        <w:rPr>
          <w:rFonts w:cstheme="minorHAnsi"/>
          <w:b/>
          <w:i/>
          <w:sz w:val="18"/>
          <w:szCs w:val="18"/>
          <w:lang w:bidi="en-US"/>
        </w:rPr>
        <w:t>del nodo padre</w:t>
      </w:r>
      <w:r w:rsidRPr="001645EB">
        <w:rPr>
          <w:rFonts w:ascii="Courier New" w:hAnsi="Courier New" w:cs="Courier New"/>
          <w:b/>
          <w:color w:val="000000" w:themeColor="text1"/>
          <w:sz w:val="18"/>
          <w:szCs w:val="18"/>
          <w:lang w:bidi="en-US"/>
        </w:rPr>
        <w:t xml:space="preserve"> </w:t>
      </w:r>
      <w:proofErr w:type="spellStart"/>
      <w:r w:rsidRPr="001645EB">
        <w:rPr>
          <w:rFonts w:ascii="Courier New" w:hAnsi="Courier New" w:cs="Courier New"/>
          <w:b/>
          <w:color w:val="000000" w:themeColor="text1"/>
          <w:sz w:val="18"/>
          <w:szCs w:val="18"/>
          <w:lang w:bidi="en-US"/>
        </w:rPr>
        <w:t>IssueDateTime</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2E1FDB" w:rsidRPr="001645EB" w14:paraId="6E4DE587" w14:textId="77777777">
        <w:trPr>
          <w:tblHeader/>
        </w:trPr>
        <w:tc>
          <w:tcPr>
            <w:tcW w:w="198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474C9395" w14:textId="77777777" w:rsidR="002E1FDB" w:rsidRPr="001645EB" w:rsidRDefault="002E1FDB">
            <w:pPr>
              <w:rPr>
                <w:rFonts w:cstheme="minorHAnsi"/>
                <w:color w:val="000000" w:themeColor="text1"/>
                <w:sz w:val="18"/>
                <w:szCs w:val="18"/>
              </w:rPr>
            </w:pPr>
            <w:proofErr w:type="spellStart"/>
            <w:r w:rsidRPr="001645EB">
              <w:rPr>
                <w:rFonts w:cstheme="minorHAns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5FC68D53" w14:textId="77777777" w:rsidR="002E1FDB" w:rsidRPr="001645EB" w:rsidRDefault="002E1FDB">
            <w:pPr>
              <w:rPr>
                <w:rFonts w:cstheme="minorHAnsi"/>
                <w:i/>
                <w:color w:val="000000" w:themeColor="text1"/>
                <w:sz w:val="18"/>
                <w:szCs w:val="18"/>
              </w:rPr>
            </w:pPr>
            <w:proofErr w:type="spellStart"/>
            <w:r w:rsidRPr="001645EB">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5F288CF5"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31B46ABF"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 xml:space="preserve">Max </w:t>
            </w:r>
            <w:proofErr w:type="spellStart"/>
            <w:r w:rsidRPr="001645EB">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716FEFC2" w14:textId="77777777" w:rsidR="002E1FDB" w:rsidRPr="001645EB" w:rsidRDefault="002E1FDB">
            <w:pPr>
              <w:rPr>
                <w:rFonts w:cstheme="minorHAnsi"/>
                <w:color w:val="000000" w:themeColor="text1"/>
                <w:sz w:val="18"/>
                <w:szCs w:val="18"/>
              </w:rPr>
            </w:pPr>
            <w:proofErr w:type="spellStart"/>
            <w:r w:rsidRPr="001645EB">
              <w:rPr>
                <w:rFonts w:cstheme="minorHAnsi"/>
                <w:b/>
                <w:i/>
                <w:sz w:val="18"/>
                <w:szCs w:val="18"/>
                <w:lang w:bidi="en-US"/>
              </w:rPr>
              <w:t>Type</w:t>
            </w:r>
            <w:proofErr w:type="spellEnd"/>
          </w:p>
        </w:tc>
      </w:tr>
      <w:tr w:rsidR="002E1FDB" w:rsidRPr="001645EB" w14:paraId="52905FF8" w14:textId="77777777">
        <w:trPr>
          <w:tblHeader/>
        </w:trPr>
        <w:tc>
          <w:tcPr>
            <w:tcW w:w="1981" w:type="dxa"/>
            <w:tcBorders>
              <w:top w:val="single" w:sz="4" w:space="0" w:color="auto"/>
              <w:left w:val="single" w:sz="4" w:space="0" w:color="auto"/>
              <w:bottom w:val="single" w:sz="4" w:space="0" w:color="auto"/>
              <w:right w:val="single" w:sz="4" w:space="0" w:color="auto"/>
            </w:tcBorders>
          </w:tcPr>
          <w:p w14:paraId="3D6B5638" w14:textId="77777777" w:rsidR="002E1FDB" w:rsidRPr="001645EB" w:rsidRDefault="002E1FDB">
            <w:pPr>
              <w:rPr>
                <w:rFonts w:cstheme="minorHAnsi"/>
                <w:sz w:val="18"/>
                <w:szCs w:val="18"/>
                <w:lang w:eastAsia="en-US"/>
              </w:rPr>
            </w:pPr>
            <w:proofErr w:type="spellStart"/>
            <w:proofErr w:type="gramStart"/>
            <w:r w:rsidRPr="001645EB">
              <w:rPr>
                <w:rFonts w:cstheme="minorHAnsi"/>
                <w:sz w:val="18"/>
                <w:szCs w:val="18"/>
                <w:lang w:eastAsia="en-US"/>
              </w:rPr>
              <w:t>xsi:type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59D764A7" w14:textId="77777777" w:rsidR="002E1FDB" w:rsidRPr="001645EB" w:rsidRDefault="002E1FDB">
            <w:pPr>
              <w:rPr>
                <w:rFonts w:cstheme="minorHAnsi"/>
                <w:sz w:val="18"/>
                <w:szCs w:val="18"/>
              </w:rPr>
            </w:pPr>
            <w:r w:rsidRPr="001645EB">
              <w:rPr>
                <w:rFonts w:cstheme="minorHAnsi"/>
                <w:sz w:val="18"/>
                <w:szCs w:val="18"/>
              </w:rPr>
              <w:t xml:space="preserve">Attributo del nodo </w:t>
            </w:r>
            <w:proofErr w:type="spellStart"/>
            <w:r w:rsidRPr="001645EB">
              <w:rPr>
                <w:rFonts w:cstheme="minorHAnsi"/>
                <w:sz w:val="18"/>
                <w:szCs w:val="18"/>
                <w:lang w:eastAsia="en-US"/>
              </w:rPr>
              <w:t>SlotValue</w:t>
            </w:r>
            <w:proofErr w:type="spellEnd"/>
            <w:r w:rsidRPr="001645EB">
              <w:rPr>
                <w:rFonts w:cstheme="minorHAnsi"/>
                <w:sz w:val="18"/>
                <w:szCs w:val="18"/>
                <w:lang w:eastAsia="en-US"/>
              </w:rPr>
              <w:t xml:space="preserve">. </w:t>
            </w:r>
            <w:r w:rsidRPr="001645EB">
              <w:rPr>
                <w:rFonts w:cstheme="minorHAnsi"/>
                <w:sz w:val="18"/>
                <w:szCs w:val="18"/>
              </w:rPr>
              <w:t>Lista di valorizzazioni possibili:</w:t>
            </w:r>
          </w:p>
          <w:p w14:paraId="373D515B" w14:textId="77777777" w:rsidR="002E1FDB" w:rsidRPr="001645EB" w:rsidRDefault="002E1FDB">
            <w:pPr>
              <w:rPr>
                <w:rFonts w:cstheme="minorHAnsi"/>
                <w:sz w:val="18"/>
                <w:szCs w:val="18"/>
              </w:rPr>
            </w:pPr>
            <w:proofErr w:type="spellStart"/>
            <w:proofErr w:type="gramStart"/>
            <w:r w:rsidRPr="001645EB">
              <w:rPr>
                <w:rFonts w:cstheme="minorHAnsi"/>
                <w:sz w:val="18"/>
                <w:szCs w:val="18"/>
              </w:rPr>
              <w:t>xsi:type</w:t>
            </w:r>
            <w:proofErr w:type="spellEnd"/>
            <w:proofErr w:type="gramEnd"/>
            <w:r w:rsidRPr="001645EB">
              <w:rPr>
                <w:rFonts w:cstheme="minorHAnsi"/>
                <w:sz w:val="18"/>
                <w:szCs w:val="18"/>
              </w:rPr>
              <w:t>="</w:t>
            </w:r>
            <w:proofErr w:type="spellStart"/>
            <w:proofErr w:type="gramStart"/>
            <w:r w:rsidRPr="001645EB">
              <w:rPr>
                <w:rFonts w:cstheme="minorHAnsi"/>
                <w:sz w:val="18"/>
                <w:szCs w:val="18"/>
              </w:rPr>
              <w:t>rim:DateTimeValueType</w:t>
            </w:r>
            <w:proofErr w:type="spellEnd"/>
            <w:proofErr w:type="gramEnd"/>
            <w:r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4666DF1C"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738A00D9"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104F7035" w14:textId="77777777" w:rsidR="002E1FDB" w:rsidRPr="001645EB" w:rsidRDefault="002E1FDB">
            <w:pPr>
              <w:rPr>
                <w:rFonts w:cstheme="minorHAnsi"/>
                <w:sz w:val="18"/>
                <w:szCs w:val="18"/>
              </w:rPr>
            </w:pPr>
            <w:proofErr w:type="spellStart"/>
            <w:r w:rsidRPr="001645EB">
              <w:rPr>
                <w:rFonts w:cstheme="minorHAnsi"/>
                <w:sz w:val="18"/>
                <w:szCs w:val="18"/>
              </w:rPr>
              <w:t>String</w:t>
            </w:r>
            <w:proofErr w:type="spellEnd"/>
          </w:p>
        </w:tc>
      </w:tr>
      <w:tr w:rsidR="002E1FDB" w:rsidRPr="001645EB" w14:paraId="759C2835" w14:textId="77777777">
        <w:trPr>
          <w:tblHeader/>
        </w:trPr>
        <w:tc>
          <w:tcPr>
            <w:tcW w:w="1981" w:type="dxa"/>
            <w:tcBorders>
              <w:top w:val="single" w:sz="4" w:space="0" w:color="auto"/>
              <w:left w:val="single" w:sz="4" w:space="0" w:color="auto"/>
              <w:bottom w:val="single" w:sz="4" w:space="0" w:color="auto"/>
              <w:right w:val="single" w:sz="4" w:space="0" w:color="auto"/>
            </w:tcBorders>
          </w:tcPr>
          <w:p w14:paraId="07BE8836" w14:textId="77777777" w:rsidR="002E1FDB" w:rsidRPr="001645EB" w:rsidRDefault="002E1FDB">
            <w:pPr>
              <w:rPr>
                <w:rFonts w:cstheme="minorHAnsi"/>
                <w:sz w:val="18"/>
                <w:szCs w:val="18"/>
                <w:lang w:eastAsia="en-US"/>
              </w:rPr>
            </w:pPr>
            <w:proofErr w:type="spellStart"/>
            <w:proofErr w:type="gramStart"/>
            <w:r w:rsidRPr="001645EB">
              <w:rPr>
                <w:rFonts w:cstheme="minorHAnsi"/>
                <w:sz w:val="18"/>
                <w:szCs w:val="18"/>
                <w:lang w:eastAsia="en-US"/>
              </w:rPr>
              <w:t>rim:Value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337C2E4C" w14:textId="77777777" w:rsidR="002E1FDB" w:rsidRPr="001645EB" w:rsidRDefault="002E1FDB">
            <w:pPr>
              <w:rPr>
                <w:rFonts w:cstheme="minorHAnsi"/>
                <w:sz w:val="18"/>
                <w:szCs w:val="18"/>
              </w:rPr>
            </w:pPr>
            <w:r w:rsidRPr="001645EB">
              <w:rPr>
                <w:rFonts w:cstheme="minorHAnsi"/>
                <w:sz w:val="18"/>
                <w:szCs w:val="18"/>
              </w:rPr>
              <w:t xml:space="preserve">Valorizzato con un </w:t>
            </w:r>
            <w:proofErr w:type="spellStart"/>
            <w:r w:rsidRPr="001645EB">
              <w:rPr>
                <w:rFonts w:cstheme="minorHAnsi"/>
                <w:sz w:val="18"/>
                <w:szCs w:val="18"/>
              </w:rPr>
              <w:t>timestamp</w:t>
            </w:r>
            <w:proofErr w:type="spellEnd"/>
            <w:r w:rsidRPr="001645EB">
              <w:rPr>
                <w:rFonts w:cstheme="minorHAnsi"/>
                <w:sz w:val="18"/>
                <w:szCs w:val="18"/>
              </w:rPr>
              <w:t xml:space="preserve"> in formato ISO.</w:t>
            </w:r>
          </w:p>
          <w:p w14:paraId="3E08F9AB" w14:textId="77777777" w:rsidR="002E1FDB" w:rsidRPr="001645EB" w:rsidRDefault="002E1FDB">
            <w:pPr>
              <w:rPr>
                <w:rFonts w:cstheme="minorHAnsi"/>
                <w:sz w:val="18"/>
                <w:szCs w:val="18"/>
              </w:rPr>
            </w:pPr>
            <w:r w:rsidRPr="001645EB">
              <w:rPr>
                <w:rFonts w:cstheme="minorHAnsi"/>
                <w:sz w:val="18"/>
                <w:szCs w:val="18"/>
              </w:rPr>
              <w:t>Esempio: 2021-02-14T19:20:30+01:00</w:t>
            </w:r>
          </w:p>
        </w:tc>
        <w:tc>
          <w:tcPr>
            <w:tcW w:w="1135" w:type="dxa"/>
            <w:tcBorders>
              <w:top w:val="single" w:sz="4" w:space="0" w:color="auto"/>
              <w:left w:val="single" w:sz="4" w:space="0" w:color="auto"/>
              <w:bottom w:val="single" w:sz="4" w:space="0" w:color="auto"/>
              <w:right w:val="single" w:sz="4" w:space="0" w:color="auto"/>
            </w:tcBorders>
            <w:vAlign w:val="center"/>
          </w:tcPr>
          <w:p w14:paraId="795EE9B6"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4938EE17"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2812D5AD" w14:textId="77777777" w:rsidR="002E1FDB" w:rsidRPr="001645EB" w:rsidRDefault="002E1FDB">
            <w:pPr>
              <w:rPr>
                <w:rFonts w:cstheme="minorHAnsi"/>
                <w:sz w:val="18"/>
                <w:szCs w:val="18"/>
              </w:rPr>
            </w:pPr>
            <w:proofErr w:type="spellStart"/>
            <w:r w:rsidRPr="001645EB">
              <w:rPr>
                <w:rFonts w:cstheme="minorHAnsi"/>
                <w:sz w:val="18"/>
                <w:szCs w:val="18"/>
              </w:rPr>
              <w:t>String</w:t>
            </w:r>
            <w:proofErr w:type="spellEnd"/>
          </w:p>
        </w:tc>
      </w:tr>
    </w:tbl>
    <w:p w14:paraId="02BF7BB5" w14:textId="77777777" w:rsidR="00D9658F" w:rsidRPr="001645EB" w:rsidRDefault="00D9658F" w:rsidP="00D9658F">
      <w:pPr>
        <w:rPr>
          <w:rFonts w:cstheme="minorHAnsi"/>
          <w:sz w:val="18"/>
          <w:szCs w:val="18"/>
        </w:rPr>
      </w:pPr>
    </w:p>
    <w:p w14:paraId="3D2294D5" w14:textId="77777777" w:rsidR="002E1FDB" w:rsidRPr="001645EB" w:rsidRDefault="002E1FDB" w:rsidP="002E1FDB">
      <w:pPr>
        <w:spacing w:after="120"/>
        <w:rPr>
          <w:rFonts w:cstheme="minorHAnsi"/>
          <w:b/>
          <w:i/>
          <w:sz w:val="18"/>
          <w:szCs w:val="18"/>
          <w:lang w:bidi="en-US"/>
        </w:rPr>
      </w:pPr>
      <w:r w:rsidRPr="001645EB">
        <w:rPr>
          <w:rFonts w:cstheme="minorHAnsi"/>
          <w:b/>
          <w:i/>
          <w:sz w:val="18"/>
          <w:szCs w:val="18"/>
          <w:lang w:bidi="en-US"/>
        </w:rPr>
        <w:t xml:space="preserve">Nodo Padre: </w:t>
      </w:r>
      <w:proofErr w:type="spellStart"/>
      <w:r w:rsidRPr="001645EB">
        <w:rPr>
          <w:rFonts w:ascii="Courier New" w:hAnsi="Courier New" w:cs="Courier New"/>
          <w:b/>
          <w:color w:val="000000" w:themeColor="text1"/>
          <w:sz w:val="18"/>
          <w:szCs w:val="18"/>
          <w:lang w:bidi="en-US"/>
        </w:rPr>
        <w:t>ResponseAvailableDateTime</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2E1FDB" w:rsidRPr="001645EB" w14:paraId="7EEF1F0D" w14:textId="77777777">
        <w:trPr>
          <w:tblHeader/>
        </w:trPr>
        <w:tc>
          <w:tcPr>
            <w:tcW w:w="198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72B49607" w14:textId="77777777" w:rsidR="002E1FDB" w:rsidRPr="001645EB" w:rsidRDefault="002E1FDB">
            <w:pPr>
              <w:rPr>
                <w:rFonts w:cstheme="minorHAnsi"/>
                <w:color w:val="000000" w:themeColor="text1"/>
                <w:sz w:val="18"/>
                <w:szCs w:val="18"/>
              </w:rPr>
            </w:pPr>
            <w:proofErr w:type="spellStart"/>
            <w:r w:rsidRPr="001645EB">
              <w:rPr>
                <w:rFonts w:cstheme="minorHAns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14EC84E7" w14:textId="77777777" w:rsidR="002E1FDB" w:rsidRPr="001645EB" w:rsidRDefault="002E1FDB">
            <w:pPr>
              <w:rPr>
                <w:rFonts w:cstheme="minorHAnsi"/>
                <w:i/>
                <w:color w:val="000000" w:themeColor="text1"/>
                <w:sz w:val="18"/>
                <w:szCs w:val="18"/>
              </w:rPr>
            </w:pPr>
            <w:proofErr w:type="spellStart"/>
            <w:r w:rsidRPr="001645EB">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50B35D38"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0C0C1C3E"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 xml:space="preserve">Max </w:t>
            </w:r>
            <w:proofErr w:type="spellStart"/>
            <w:r w:rsidRPr="001645EB">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47A42368" w14:textId="77777777" w:rsidR="002E1FDB" w:rsidRPr="001645EB" w:rsidRDefault="002E1FDB">
            <w:pPr>
              <w:rPr>
                <w:rFonts w:cstheme="minorHAnsi"/>
                <w:color w:val="000000" w:themeColor="text1"/>
                <w:sz w:val="18"/>
                <w:szCs w:val="18"/>
              </w:rPr>
            </w:pPr>
            <w:proofErr w:type="spellStart"/>
            <w:r w:rsidRPr="001645EB">
              <w:rPr>
                <w:rFonts w:cstheme="minorHAnsi"/>
                <w:b/>
                <w:i/>
                <w:sz w:val="18"/>
                <w:szCs w:val="18"/>
                <w:lang w:bidi="en-US"/>
              </w:rPr>
              <w:t>Type</w:t>
            </w:r>
            <w:proofErr w:type="spellEnd"/>
          </w:p>
        </w:tc>
      </w:tr>
      <w:tr w:rsidR="002E1FDB" w:rsidRPr="001645EB" w14:paraId="17BD4CFF" w14:textId="77777777" w:rsidTr="009F16A5">
        <w:tc>
          <w:tcPr>
            <w:tcW w:w="1981" w:type="dxa"/>
            <w:tcBorders>
              <w:top w:val="single" w:sz="4" w:space="0" w:color="auto"/>
              <w:left w:val="single" w:sz="4" w:space="0" w:color="auto"/>
              <w:bottom w:val="single" w:sz="4" w:space="0" w:color="auto"/>
              <w:right w:val="single" w:sz="4" w:space="0" w:color="auto"/>
            </w:tcBorders>
          </w:tcPr>
          <w:p w14:paraId="3687207F" w14:textId="77777777" w:rsidR="002E1FDB" w:rsidRPr="001645EB" w:rsidRDefault="002E1FDB">
            <w:pPr>
              <w:rPr>
                <w:rFonts w:cstheme="minorHAnsi"/>
                <w:sz w:val="18"/>
                <w:szCs w:val="18"/>
                <w:lang w:eastAsia="en-US"/>
              </w:rPr>
            </w:pPr>
            <w:proofErr w:type="spellStart"/>
            <w:proofErr w:type="gramStart"/>
            <w:r w:rsidRPr="001645EB">
              <w:rPr>
                <w:rFonts w:cstheme="minorHAnsi"/>
                <w:sz w:val="18"/>
                <w:szCs w:val="18"/>
                <w:lang w:eastAsia="en-US"/>
              </w:rPr>
              <w:t>rim:Slot</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78F67BD4" w14:textId="77777777" w:rsidR="002E1FDB" w:rsidRPr="001645EB" w:rsidRDefault="002E1FDB">
            <w:pPr>
              <w:rPr>
                <w:rFonts w:cstheme="minorHAnsi"/>
                <w:sz w:val="18"/>
                <w:szCs w:val="18"/>
              </w:rPr>
            </w:pPr>
            <w:r w:rsidRPr="001645EB">
              <w:rPr>
                <w:rFonts w:cstheme="minorHAnsi"/>
                <w:sz w:val="18"/>
                <w:szCs w:val="18"/>
              </w:rPr>
              <w:t xml:space="preserve">Lo slot </w:t>
            </w:r>
            <w:proofErr w:type="spellStart"/>
            <w:r w:rsidRPr="001645EB">
              <w:rPr>
                <w:rFonts w:cstheme="minorHAnsi"/>
                <w:sz w:val="18"/>
                <w:szCs w:val="18"/>
                <w:lang w:bidi="en-US"/>
              </w:rPr>
              <w:t>ResponseAvailableDateTime</w:t>
            </w:r>
            <w:proofErr w:type="spellEnd"/>
            <w:r w:rsidRPr="001645EB">
              <w:rPr>
                <w:rFonts w:cstheme="minorHAnsi"/>
                <w:sz w:val="18"/>
                <w:szCs w:val="18"/>
              </w:rPr>
              <w:t xml:space="preserve"> viene utilizzato per indicare l’ora e la data di disponibilità della </w:t>
            </w:r>
            <w:proofErr w:type="spellStart"/>
            <w:r w:rsidRPr="001645EB">
              <w:rPr>
                <w:rFonts w:cstheme="minorHAnsi"/>
                <w:sz w:val="18"/>
                <w:szCs w:val="18"/>
              </w:rPr>
              <w:t>response</w:t>
            </w:r>
            <w:proofErr w:type="spellEnd"/>
            <w:r w:rsidRPr="001645EB">
              <w:rPr>
                <w:rFonts w:cstheme="minorHAnsi"/>
                <w:sz w:val="18"/>
                <w:szCs w:val="18"/>
              </w:rPr>
              <w:t xml:space="preserve"> contente la prova richiesta. Questa sezione è utile quando la prova non è subito disponibile.</w:t>
            </w:r>
          </w:p>
          <w:p w14:paraId="22F97019" w14:textId="77777777" w:rsidR="002E1FDB" w:rsidRPr="001645EB" w:rsidRDefault="002E1FDB">
            <w:pPr>
              <w:rPr>
                <w:rFonts w:cstheme="minorHAnsi"/>
                <w:sz w:val="18"/>
                <w:szCs w:val="18"/>
              </w:rPr>
            </w:pPr>
            <w:r w:rsidRPr="001645EB">
              <w:rPr>
                <w:rFonts w:cstheme="minorHAnsi"/>
                <w:sz w:val="18"/>
                <w:szCs w:val="18"/>
              </w:rPr>
              <w:t xml:space="preserve">Quando è presente questa sezione lo status della </w:t>
            </w:r>
            <w:proofErr w:type="spellStart"/>
            <w:r w:rsidRPr="001645EB">
              <w:rPr>
                <w:rFonts w:cstheme="minorHAnsi"/>
                <w:sz w:val="18"/>
                <w:szCs w:val="18"/>
              </w:rPr>
              <w:t>response</w:t>
            </w:r>
            <w:proofErr w:type="spellEnd"/>
            <w:r w:rsidRPr="001645EB">
              <w:rPr>
                <w:rFonts w:cstheme="minorHAnsi"/>
                <w:sz w:val="18"/>
                <w:szCs w:val="18"/>
              </w:rPr>
              <w:t xml:space="preserve"> DEVE essere valorizzato come segue:</w:t>
            </w:r>
          </w:p>
          <w:p w14:paraId="564E4121" w14:textId="7AAB999C" w:rsidR="002E1FDB" w:rsidRPr="00FB4E37" w:rsidRDefault="002E1FDB">
            <w:pPr>
              <w:rPr>
                <w:rFonts w:cstheme="minorHAnsi"/>
                <w:sz w:val="18"/>
                <w:szCs w:val="18"/>
                <w:lang w:val="en-US"/>
              </w:rPr>
            </w:pPr>
            <w:r w:rsidRPr="00FB4E37">
              <w:rPr>
                <w:rFonts w:cstheme="minorHAnsi"/>
                <w:sz w:val="18"/>
                <w:szCs w:val="18"/>
                <w:lang w:val="en-US"/>
              </w:rPr>
              <w:t>status="</w:t>
            </w:r>
            <w:proofErr w:type="gramStart"/>
            <w:r w:rsidRPr="00FB4E37">
              <w:rPr>
                <w:rFonts w:cstheme="minorHAnsi"/>
                <w:sz w:val="18"/>
                <w:szCs w:val="18"/>
                <w:lang w:val="en-US"/>
              </w:rPr>
              <w:t>urn:oasis</w:t>
            </w:r>
            <w:proofErr w:type="gramEnd"/>
            <w:r w:rsidRPr="00FB4E37">
              <w:rPr>
                <w:rFonts w:cstheme="minorHAnsi"/>
                <w:sz w:val="18"/>
                <w:szCs w:val="18"/>
                <w:lang w:val="en-US"/>
              </w:rPr>
              <w:t>:names:</w:t>
            </w:r>
            <w:proofErr w:type="gramStart"/>
            <w:r w:rsidRPr="00FB4E37">
              <w:rPr>
                <w:rFonts w:cstheme="minorHAnsi"/>
                <w:sz w:val="18"/>
                <w:szCs w:val="18"/>
                <w:lang w:val="en-US"/>
              </w:rPr>
              <w:t>tc</w:t>
            </w:r>
            <w:r w:rsidR="003F2DCA" w:rsidRPr="00FB4E37">
              <w:rPr>
                <w:rFonts w:cstheme="minorHAnsi"/>
                <w:sz w:val="18"/>
                <w:szCs w:val="18"/>
                <w:lang w:val="en-US"/>
              </w:rPr>
              <w:t>:ebxml</w:t>
            </w:r>
            <w:proofErr w:type="gramEnd"/>
            <w:r w:rsidR="003F2DCA" w:rsidRPr="00FB4E37">
              <w:rPr>
                <w:rFonts w:cstheme="minorHAnsi"/>
                <w:sz w:val="18"/>
                <w:szCs w:val="18"/>
                <w:lang w:val="en-US"/>
              </w:rPr>
              <w:t>-</w:t>
            </w:r>
            <w:proofErr w:type="gramStart"/>
            <w:r w:rsidR="003F2DCA" w:rsidRPr="00FB4E37">
              <w:rPr>
                <w:rFonts w:cstheme="minorHAnsi"/>
                <w:sz w:val="18"/>
                <w:szCs w:val="18"/>
                <w:lang w:val="en-US"/>
              </w:rPr>
              <w:t>regrep:</w:t>
            </w:r>
            <w:r w:rsidRPr="00FB4E37">
              <w:rPr>
                <w:rFonts w:cstheme="minorHAnsi"/>
                <w:sz w:val="18"/>
                <w:szCs w:val="18"/>
                <w:lang w:val="en-US"/>
              </w:rPr>
              <w:t>ResponseStatusType</w:t>
            </w:r>
            <w:proofErr w:type="gramEnd"/>
            <w:r w:rsidRPr="00FB4E37">
              <w:rPr>
                <w:rFonts w:cstheme="minorHAnsi"/>
                <w:sz w:val="18"/>
                <w:szCs w:val="18"/>
                <w:lang w:val="en-US"/>
              </w:rPr>
              <w:t>:Unavailable"</w:t>
            </w:r>
          </w:p>
        </w:tc>
        <w:tc>
          <w:tcPr>
            <w:tcW w:w="1135" w:type="dxa"/>
            <w:tcBorders>
              <w:top w:val="single" w:sz="4" w:space="0" w:color="auto"/>
              <w:left w:val="single" w:sz="4" w:space="0" w:color="auto"/>
              <w:bottom w:val="single" w:sz="4" w:space="0" w:color="auto"/>
              <w:right w:val="single" w:sz="4" w:space="0" w:color="auto"/>
            </w:tcBorders>
            <w:vAlign w:val="center"/>
          </w:tcPr>
          <w:p w14:paraId="132564DC" w14:textId="77777777" w:rsidR="002E1FDB" w:rsidRPr="001645EB" w:rsidRDefault="002E1FDB">
            <w:pPr>
              <w:jc w:val="center"/>
              <w:rPr>
                <w:rFonts w:cstheme="minorHAnsi"/>
                <w:sz w:val="18"/>
                <w:szCs w:val="18"/>
              </w:rPr>
            </w:pPr>
            <w:r w:rsidRPr="001645EB">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1C9B058B"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02307320" w14:textId="77777777" w:rsidR="002E1FDB" w:rsidRPr="001645EB" w:rsidRDefault="002E1FDB">
            <w:pPr>
              <w:rPr>
                <w:rFonts w:cstheme="minorHAnsi"/>
                <w:sz w:val="18"/>
                <w:szCs w:val="18"/>
              </w:rPr>
            </w:pPr>
            <w:r w:rsidRPr="001645EB">
              <w:rPr>
                <w:rFonts w:cstheme="minorHAnsi"/>
                <w:sz w:val="18"/>
                <w:szCs w:val="18"/>
              </w:rPr>
              <w:t>Object</w:t>
            </w:r>
          </w:p>
        </w:tc>
      </w:tr>
      <w:tr w:rsidR="002E1FDB" w:rsidRPr="001645EB" w14:paraId="385D54BE" w14:textId="77777777" w:rsidTr="009F16A5">
        <w:tc>
          <w:tcPr>
            <w:tcW w:w="1981" w:type="dxa"/>
            <w:tcBorders>
              <w:top w:val="single" w:sz="4" w:space="0" w:color="auto"/>
              <w:left w:val="single" w:sz="4" w:space="0" w:color="auto"/>
              <w:bottom w:val="single" w:sz="4" w:space="0" w:color="auto"/>
              <w:right w:val="single" w:sz="4" w:space="0" w:color="auto"/>
            </w:tcBorders>
          </w:tcPr>
          <w:p w14:paraId="543F9938" w14:textId="77777777" w:rsidR="002E1FDB" w:rsidRPr="001645EB" w:rsidRDefault="002E1FDB">
            <w:pPr>
              <w:rPr>
                <w:rFonts w:cstheme="minorHAnsi"/>
                <w:sz w:val="18"/>
                <w:szCs w:val="18"/>
                <w:lang w:eastAsia="en-US"/>
              </w:rPr>
            </w:pPr>
            <w:r w:rsidRPr="001645EB">
              <w:rPr>
                <w:rFonts w:cstheme="minorHAnsi"/>
                <w:sz w:val="18"/>
                <w:szCs w:val="18"/>
                <w:lang w:eastAsia="en-US"/>
              </w:rPr>
              <w:t>name</w:t>
            </w:r>
          </w:p>
        </w:tc>
        <w:tc>
          <w:tcPr>
            <w:tcW w:w="4963" w:type="dxa"/>
            <w:tcBorders>
              <w:top w:val="single" w:sz="4" w:space="0" w:color="auto"/>
              <w:left w:val="single" w:sz="4" w:space="0" w:color="auto"/>
              <w:bottom w:val="single" w:sz="4" w:space="0" w:color="auto"/>
              <w:right w:val="single" w:sz="4" w:space="0" w:color="auto"/>
            </w:tcBorders>
          </w:tcPr>
          <w:p w14:paraId="26E5EE3C" w14:textId="77777777" w:rsidR="002E1FDB" w:rsidRPr="001645EB" w:rsidRDefault="002E1FDB">
            <w:pPr>
              <w:rPr>
                <w:rFonts w:cstheme="minorHAnsi"/>
                <w:sz w:val="18"/>
                <w:szCs w:val="18"/>
              </w:rPr>
            </w:pPr>
            <w:r w:rsidRPr="001645EB">
              <w:rPr>
                <w:rFonts w:cstheme="minorHAnsi"/>
                <w:sz w:val="18"/>
                <w:szCs w:val="18"/>
              </w:rPr>
              <w:t xml:space="preserve">Attributo del nodo </w:t>
            </w:r>
            <w:proofErr w:type="spellStart"/>
            <w:proofErr w:type="gramStart"/>
            <w:r w:rsidRPr="001645EB">
              <w:rPr>
                <w:rFonts w:cstheme="minorHAnsi"/>
                <w:sz w:val="18"/>
                <w:szCs w:val="18"/>
                <w:lang w:bidi="en-US"/>
              </w:rPr>
              <w:t>rim:Slot</w:t>
            </w:r>
            <w:proofErr w:type="spellEnd"/>
            <w:proofErr w:type="gramEnd"/>
            <w:r w:rsidRPr="001645EB">
              <w:rPr>
                <w:rFonts w:cstheme="minorHAnsi"/>
                <w:sz w:val="18"/>
                <w:szCs w:val="18"/>
                <w:lang w:bidi="en-US"/>
              </w:rPr>
              <w:t xml:space="preserve">. </w:t>
            </w:r>
            <w:r w:rsidRPr="001645EB">
              <w:rPr>
                <w:rFonts w:cstheme="minorHAnsi"/>
                <w:sz w:val="18"/>
                <w:szCs w:val="18"/>
              </w:rPr>
              <w:t>Lista di valorizzazioni possibili:</w:t>
            </w:r>
          </w:p>
          <w:p w14:paraId="5DF1350F" w14:textId="77777777" w:rsidR="002E1FDB" w:rsidRPr="001645EB" w:rsidRDefault="002E1FDB">
            <w:pPr>
              <w:rPr>
                <w:rFonts w:cstheme="minorHAnsi"/>
                <w:sz w:val="18"/>
                <w:szCs w:val="18"/>
              </w:rPr>
            </w:pPr>
            <w:r w:rsidRPr="001645EB">
              <w:rPr>
                <w:rFonts w:cstheme="minorHAnsi"/>
                <w:sz w:val="18"/>
                <w:szCs w:val="18"/>
              </w:rPr>
              <w:t>name="</w:t>
            </w:r>
            <w:proofErr w:type="spellStart"/>
            <w:proofErr w:type="gramStart"/>
            <w:r w:rsidRPr="001645EB">
              <w:rPr>
                <w:rFonts w:cstheme="minorHAnsi"/>
                <w:sz w:val="18"/>
                <w:szCs w:val="18"/>
                <w:lang w:bidi="en-US"/>
              </w:rPr>
              <w:t>ResponseAvailableDateTime</w:t>
            </w:r>
            <w:proofErr w:type="spellEnd"/>
            <w:r w:rsidRPr="001645EB">
              <w:rPr>
                <w:rFonts w:cstheme="minorHAnsi"/>
                <w:sz w:val="18"/>
                <w:szCs w:val="18"/>
              </w:rPr>
              <w:t>“</w:t>
            </w:r>
            <w:proofErr w:type="gramEnd"/>
          </w:p>
        </w:tc>
        <w:tc>
          <w:tcPr>
            <w:tcW w:w="1135" w:type="dxa"/>
            <w:tcBorders>
              <w:top w:val="single" w:sz="4" w:space="0" w:color="auto"/>
              <w:left w:val="single" w:sz="4" w:space="0" w:color="auto"/>
              <w:bottom w:val="single" w:sz="4" w:space="0" w:color="auto"/>
              <w:right w:val="single" w:sz="4" w:space="0" w:color="auto"/>
            </w:tcBorders>
            <w:vAlign w:val="center"/>
          </w:tcPr>
          <w:p w14:paraId="098D624F"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10012CB8"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181D5547" w14:textId="77777777" w:rsidR="002E1FDB" w:rsidRPr="001645EB" w:rsidRDefault="002E1FDB">
            <w:pPr>
              <w:rPr>
                <w:rFonts w:cstheme="minorHAnsi"/>
                <w:sz w:val="18"/>
                <w:szCs w:val="18"/>
              </w:rPr>
            </w:pPr>
            <w:proofErr w:type="spellStart"/>
            <w:r w:rsidRPr="001645EB">
              <w:rPr>
                <w:rFonts w:cstheme="minorHAnsi"/>
                <w:sz w:val="18"/>
                <w:szCs w:val="18"/>
              </w:rPr>
              <w:t>String</w:t>
            </w:r>
            <w:proofErr w:type="spellEnd"/>
          </w:p>
        </w:tc>
      </w:tr>
      <w:tr w:rsidR="002E1FDB" w:rsidRPr="001645EB" w14:paraId="46DE8BC5" w14:textId="77777777" w:rsidTr="009F16A5">
        <w:tc>
          <w:tcPr>
            <w:tcW w:w="1981" w:type="dxa"/>
            <w:tcBorders>
              <w:top w:val="single" w:sz="4" w:space="0" w:color="auto"/>
              <w:left w:val="single" w:sz="4" w:space="0" w:color="auto"/>
              <w:bottom w:val="single" w:sz="4" w:space="0" w:color="auto"/>
              <w:right w:val="single" w:sz="4" w:space="0" w:color="auto"/>
            </w:tcBorders>
          </w:tcPr>
          <w:p w14:paraId="6F88CF98" w14:textId="77777777" w:rsidR="002E1FDB" w:rsidRPr="001645EB" w:rsidRDefault="002E1FDB">
            <w:pPr>
              <w:rPr>
                <w:rFonts w:cstheme="minorHAnsi"/>
                <w:sz w:val="18"/>
                <w:szCs w:val="18"/>
                <w:lang w:eastAsia="en-US"/>
              </w:rPr>
            </w:pPr>
            <w:proofErr w:type="spellStart"/>
            <w:proofErr w:type="gramStart"/>
            <w:r w:rsidRPr="001645EB">
              <w:rPr>
                <w:rFonts w:cstheme="minorHAnsi"/>
                <w:sz w:val="18"/>
                <w:szCs w:val="18"/>
                <w:lang w:eastAsia="en-US"/>
              </w:rPr>
              <w:t>rim:SlotValue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6E90DA80" w14:textId="77777777" w:rsidR="002E1FDB" w:rsidRPr="001645EB" w:rsidRDefault="002E1FDB">
            <w:pPr>
              <w:rPr>
                <w:rFonts w:cstheme="minorHAnsi"/>
                <w:sz w:val="18"/>
                <w:szCs w:val="18"/>
              </w:rPr>
            </w:pPr>
            <w:r w:rsidRPr="001645EB">
              <w:rPr>
                <w:rFonts w:cstheme="minorHAnsi"/>
                <w:sz w:val="18"/>
                <w:szCs w:val="18"/>
              </w:rPr>
              <w:t>Nodo figlio che contiene tutti i metadati dell’oggetto.</w:t>
            </w:r>
          </w:p>
        </w:tc>
        <w:tc>
          <w:tcPr>
            <w:tcW w:w="1135" w:type="dxa"/>
            <w:tcBorders>
              <w:top w:val="single" w:sz="4" w:space="0" w:color="auto"/>
              <w:left w:val="single" w:sz="4" w:space="0" w:color="auto"/>
              <w:bottom w:val="single" w:sz="4" w:space="0" w:color="auto"/>
              <w:right w:val="single" w:sz="4" w:space="0" w:color="auto"/>
            </w:tcBorders>
            <w:vAlign w:val="center"/>
          </w:tcPr>
          <w:p w14:paraId="461B4A13"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1FF59232"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2AF65318" w14:textId="77777777" w:rsidR="002E1FDB" w:rsidRPr="001645EB" w:rsidRDefault="002E1FDB">
            <w:pPr>
              <w:rPr>
                <w:rFonts w:cstheme="minorHAnsi"/>
                <w:sz w:val="18"/>
                <w:szCs w:val="18"/>
              </w:rPr>
            </w:pPr>
            <w:r w:rsidRPr="001645EB">
              <w:rPr>
                <w:rFonts w:cstheme="minorHAnsi"/>
                <w:sz w:val="18"/>
                <w:szCs w:val="18"/>
              </w:rPr>
              <w:t>Object</w:t>
            </w:r>
          </w:p>
        </w:tc>
      </w:tr>
    </w:tbl>
    <w:p w14:paraId="1ED71319" w14:textId="77777777" w:rsidR="001710D6" w:rsidRPr="001645EB" w:rsidRDefault="001710D6" w:rsidP="00D9658F">
      <w:pPr>
        <w:rPr>
          <w:rFonts w:cstheme="minorHAnsi"/>
          <w:sz w:val="18"/>
          <w:szCs w:val="18"/>
        </w:rPr>
      </w:pPr>
    </w:p>
    <w:p w14:paraId="6C0E9544" w14:textId="77777777" w:rsidR="002E1FDB" w:rsidRPr="001645EB" w:rsidRDefault="002E1FDB" w:rsidP="002E1FDB">
      <w:pPr>
        <w:spacing w:after="120"/>
        <w:rPr>
          <w:rFonts w:cstheme="minorHAnsi"/>
          <w:b/>
          <w:i/>
          <w:sz w:val="18"/>
          <w:szCs w:val="18"/>
          <w:lang w:bidi="en-US"/>
        </w:rPr>
      </w:pPr>
      <w:r w:rsidRPr="001645EB">
        <w:rPr>
          <w:rFonts w:cstheme="minorHAnsi"/>
          <w:b/>
          <w:i/>
          <w:sz w:val="18"/>
          <w:szCs w:val="18"/>
          <w:lang w:bidi="en-US"/>
        </w:rPr>
        <w:t xml:space="preserve">Nodo figlio </w:t>
      </w:r>
      <w:proofErr w:type="spellStart"/>
      <w:proofErr w:type="gramStart"/>
      <w:r w:rsidRPr="001645EB">
        <w:rPr>
          <w:rFonts w:ascii="Courier New" w:hAnsi="Courier New" w:cs="Courier New"/>
          <w:b/>
          <w:color w:val="000000" w:themeColor="text1"/>
          <w:sz w:val="18"/>
          <w:szCs w:val="18"/>
          <w:lang w:bidi="en-US"/>
        </w:rPr>
        <w:t>rim:SlotValue</w:t>
      </w:r>
      <w:proofErr w:type="spellEnd"/>
      <w:proofErr w:type="gramEnd"/>
      <w:r w:rsidRPr="001645EB">
        <w:rPr>
          <w:rFonts w:ascii="Courier New" w:hAnsi="Courier New" w:cs="Courier New"/>
          <w:b/>
          <w:color w:val="000000" w:themeColor="text1"/>
          <w:sz w:val="18"/>
          <w:szCs w:val="18"/>
          <w:lang w:bidi="en-US"/>
        </w:rPr>
        <w:t xml:space="preserve"> </w:t>
      </w:r>
      <w:r w:rsidRPr="001645EB">
        <w:rPr>
          <w:rFonts w:cstheme="minorHAnsi"/>
          <w:b/>
          <w:i/>
          <w:sz w:val="18"/>
          <w:szCs w:val="18"/>
          <w:lang w:bidi="en-US"/>
        </w:rPr>
        <w:t>del nodo padre</w:t>
      </w:r>
      <w:r w:rsidRPr="001645EB">
        <w:rPr>
          <w:rFonts w:ascii="Courier New" w:hAnsi="Courier New" w:cs="Courier New"/>
          <w:b/>
          <w:color w:val="000000" w:themeColor="text1"/>
          <w:sz w:val="18"/>
          <w:szCs w:val="18"/>
          <w:lang w:bidi="en-US"/>
        </w:rPr>
        <w:t xml:space="preserve"> </w:t>
      </w:r>
      <w:proofErr w:type="spellStart"/>
      <w:r w:rsidRPr="001645EB">
        <w:rPr>
          <w:rFonts w:ascii="Courier New" w:hAnsi="Courier New" w:cs="Courier New"/>
          <w:b/>
          <w:color w:val="000000" w:themeColor="text1"/>
          <w:sz w:val="18"/>
          <w:szCs w:val="18"/>
          <w:lang w:bidi="en-US"/>
        </w:rPr>
        <w:t>ResponseAvailableDateTime</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2E1FDB" w:rsidRPr="001645EB" w14:paraId="028BD490" w14:textId="77777777">
        <w:trPr>
          <w:tblHeader/>
        </w:trPr>
        <w:tc>
          <w:tcPr>
            <w:tcW w:w="198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06814E17" w14:textId="77777777" w:rsidR="002E1FDB" w:rsidRPr="001645EB" w:rsidRDefault="002E1FDB">
            <w:pPr>
              <w:rPr>
                <w:rFonts w:cstheme="minorHAnsi"/>
                <w:color w:val="000000" w:themeColor="text1"/>
                <w:sz w:val="18"/>
                <w:szCs w:val="18"/>
              </w:rPr>
            </w:pPr>
            <w:proofErr w:type="spellStart"/>
            <w:r w:rsidRPr="001645EB">
              <w:rPr>
                <w:rFonts w:cstheme="minorHAns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299D698D" w14:textId="77777777" w:rsidR="002E1FDB" w:rsidRPr="001645EB" w:rsidRDefault="002E1FDB">
            <w:pPr>
              <w:rPr>
                <w:rFonts w:cstheme="minorHAnsi"/>
                <w:i/>
                <w:color w:val="000000" w:themeColor="text1"/>
                <w:sz w:val="18"/>
                <w:szCs w:val="18"/>
              </w:rPr>
            </w:pPr>
            <w:proofErr w:type="spellStart"/>
            <w:r w:rsidRPr="001645EB">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16E70B9C"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38B51ACB"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 xml:space="preserve">Max </w:t>
            </w:r>
            <w:proofErr w:type="spellStart"/>
            <w:r w:rsidRPr="001645EB">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16D19D4A" w14:textId="77777777" w:rsidR="002E1FDB" w:rsidRPr="001645EB" w:rsidRDefault="002E1FDB">
            <w:pPr>
              <w:rPr>
                <w:rFonts w:cstheme="minorHAnsi"/>
                <w:color w:val="000000" w:themeColor="text1"/>
                <w:sz w:val="18"/>
                <w:szCs w:val="18"/>
              </w:rPr>
            </w:pPr>
            <w:proofErr w:type="spellStart"/>
            <w:r w:rsidRPr="001645EB">
              <w:rPr>
                <w:rFonts w:cstheme="minorHAnsi"/>
                <w:b/>
                <w:i/>
                <w:sz w:val="18"/>
                <w:szCs w:val="18"/>
                <w:lang w:bidi="en-US"/>
              </w:rPr>
              <w:t>Type</w:t>
            </w:r>
            <w:proofErr w:type="spellEnd"/>
          </w:p>
        </w:tc>
      </w:tr>
      <w:tr w:rsidR="002E1FDB" w:rsidRPr="001645EB" w14:paraId="46CB4D35" w14:textId="77777777">
        <w:trPr>
          <w:tblHeader/>
        </w:trPr>
        <w:tc>
          <w:tcPr>
            <w:tcW w:w="1981" w:type="dxa"/>
            <w:tcBorders>
              <w:top w:val="single" w:sz="4" w:space="0" w:color="auto"/>
              <w:left w:val="single" w:sz="4" w:space="0" w:color="auto"/>
              <w:bottom w:val="single" w:sz="4" w:space="0" w:color="auto"/>
              <w:right w:val="single" w:sz="4" w:space="0" w:color="auto"/>
            </w:tcBorders>
          </w:tcPr>
          <w:p w14:paraId="49664006" w14:textId="77777777" w:rsidR="002E1FDB" w:rsidRPr="001645EB" w:rsidRDefault="002E1FDB">
            <w:pPr>
              <w:rPr>
                <w:rFonts w:cstheme="minorHAnsi"/>
                <w:sz w:val="18"/>
                <w:szCs w:val="18"/>
                <w:lang w:eastAsia="en-US"/>
              </w:rPr>
            </w:pPr>
            <w:proofErr w:type="spellStart"/>
            <w:proofErr w:type="gramStart"/>
            <w:r w:rsidRPr="001645EB">
              <w:rPr>
                <w:rFonts w:cstheme="minorHAnsi"/>
                <w:sz w:val="18"/>
                <w:szCs w:val="18"/>
                <w:lang w:eastAsia="en-US"/>
              </w:rPr>
              <w:t>xsi:type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72B30A5C" w14:textId="77777777" w:rsidR="002E1FDB" w:rsidRPr="001645EB" w:rsidRDefault="002E1FDB">
            <w:pPr>
              <w:rPr>
                <w:rFonts w:cstheme="minorHAnsi"/>
                <w:sz w:val="18"/>
                <w:szCs w:val="18"/>
              </w:rPr>
            </w:pPr>
            <w:r w:rsidRPr="001645EB">
              <w:rPr>
                <w:rFonts w:cstheme="minorHAnsi"/>
                <w:sz w:val="18"/>
                <w:szCs w:val="18"/>
              </w:rPr>
              <w:t xml:space="preserve">Attributo del nodo </w:t>
            </w:r>
            <w:proofErr w:type="spellStart"/>
            <w:proofErr w:type="gramStart"/>
            <w:r w:rsidRPr="001645EB">
              <w:rPr>
                <w:rFonts w:cstheme="minorHAnsi"/>
                <w:sz w:val="18"/>
                <w:szCs w:val="18"/>
              </w:rPr>
              <w:t>rim:</w:t>
            </w:r>
            <w:r w:rsidRPr="001645EB">
              <w:rPr>
                <w:rFonts w:cstheme="minorHAnsi"/>
                <w:sz w:val="18"/>
                <w:szCs w:val="18"/>
                <w:lang w:eastAsia="en-US"/>
              </w:rPr>
              <w:t>SlotValue</w:t>
            </w:r>
            <w:proofErr w:type="spellEnd"/>
            <w:proofErr w:type="gramEnd"/>
            <w:r w:rsidRPr="001645EB">
              <w:rPr>
                <w:rFonts w:cstheme="minorHAnsi"/>
                <w:sz w:val="18"/>
                <w:szCs w:val="18"/>
                <w:lang w:eastAsia="en-US"/>
              </w:rPr>
              <w:t xml:space="preserve">. </w:t>
            </w:r>
            <w:r w:rsidRPr="001645EB">
              <w:rPr>
                <w:rFonts w:cstheme="minorHAnsi"/>
                <w:sz w:val="18"/>
                <w:szCs w:val="18"/>
              </w:rPr>
              <w:t>Lista di valorizzazioni possibili:</w:t>
            </w:r>
          </w:p>
          <w:p w14:paraId="59A156A5" w14:textId="77777777" w:rsidR="002E1FDB" w:rsidRPr="001645EB" w:rsidRDefault="002E1FDB">
            <w:pPr>
              <w:rPr>
                <w:rFonts w:cstheme="minorHAnsi"/>
                <w:sz w:val="18"/>
                <w:szCs w:val="18"/>
              </w:rPr>
            </w:pPr>
            <w:proofErr w:type="spellStart"/>
            <w:proofErr w:type="gramStart"/>
            <w:r w:rsidRPr="001645EB">
              <w:rPr>
                <w:rFonts w:cstheme="minorHAnsi"/>
                <w:sz w:val="18"/>
                <w:szCs w:val="18"/>
              </w:rPr>
              <w:t>xsi:type</w:t>
            </w:r>
            <w:proofErr w:type="spellEnd"/>
            <w:proofErr w:type="gramEnd"/>
            <w:r w:rsidRPr="001645EB">
              <w:rPr>
                <w:rFonts w:cstheme="minorHAnsi"/>
                <w:sz w:val="18"/>
                <w:szCs w:val="18"/>
              </w:rPr>
              <w:t>="</w:t>
            </w:r>
            <w:proofErr w:type="spellStart"/>
            <w:proofErr w:type="gramStart"/>
            <w:r w:rsidRPr="001645EB">
              <w:rPr>
                <w:rFonts w:cstheme="minorHAnsi"/>
                <w:sz w:val="18"/>
                <w:szCs w:val="18"/>
              </w:rPr>
              <w:t>rim:DateTimeValueType</w:t>
            </w:r>
            <w:proofErr w:type="spellEnd"/>
            <w:proofErr w:type="gramEnd"/>
            <w:r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1D85CF16"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31663BFC"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3A1806D8" w14:textId="77777777" w:rsidR="002E1FDB" w:rsidRPr="001645EB" w:rsidRDefault="002E1FDB">
            <w:pPr>
              <w:rPr>
                <w:rFonts w:cstheme="minorHAnsi"/>
                <w:sz w:val="18"/>
                <w:szCs w:val="18"/>
              </w:rPr>
            </w:pPr>
            <w:proofErr w:type="spellStart"/>
            <w:r w:rsidRPr="001645EB">
              <w:rPr>
                <w:rFonts w:cstheme="minorHAnsi"/>
                <w:sz w:val="18"/>
                <w:szCs w:val="18"/>
              </w:rPr>
              <w:t>String</w:t>
            </w:r>
            <w:proofErr w:type="spellEnd"/>
          </w:p>
        </w:tc>
      </w:tr>
      <w:tr w:rsidR="002E1FDB" w:rsidRPr="001645EB" w14:paraId="7B6DB072" w14:textId="77777777">
        <w:trPr>
          <w:tblHeader/>
        </w:trPr>
        <w:tc>
          <w:tcPr>
            <w:tcW w:w="1981" w:type="dxa"/>
            <w:tcBorders>
              <w:top w:val="single" w:sz="4" w:space="0" w:color="auto"/>
              <w:left w:val="single" w:sz="4" w:space="0" w:color="auto"/>
              <w:bottom w:val="single" w:sz="4" w:space="0" w:color="auto"/>
              <w:right w:val="single" w:sz="4" w:space="0" w:color="auto"/>
            </w:tcBorders>
          </w:tcPr>
          <w:p w14:paraId="005DC1B3" w14:textId="77777777" w:rsidR="002E1FDB" w:rsidRPr="001645EB" w:rsidRDefault="002E1FDB">
            <w:pPr>
              <w:rPr>
                <w:rFonts w:cstheme="minorHAnsi"/>
                <w:sz w:val="18"/>
                <w:szCs w:val="18"/>
                <w:lang w:eastAsia="en-US"/>
              </w:rPr>
            </w:pPr>
            <w:proofErr w:type="spellStart"/>
            <w:proofErr w:type="gramStart"/>
            <w:r w:rsidRPr="001645EB">
              <w:rPr>
                <w:rFonts w:cstheme="minorHAnsi"/>
                <w:sz w:val="18"/>
                <w:szCs w:val="18"/>
                <w:lang w:eastAsia="en-US"/>
              </w:rPr>
              <w:t>rim:Value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27DCA288" w14:textId="77777777" w:rsidR="002E1FDB" w:rsidRPr="001645EB" w:rsidRDefault="002E1FDB">
            <w:pPr>
              <w:rPr>
                <w:rFonts w:cstheme="minorHAnsi"/>
                <w:sz w:val="18"/>
                <w:szCs w:val="18"/>
              </w:rPr>
            </w:pPr>
            <w:r w:rsidRPr="001645EB">
              <w:rPr>
                <w:rFonts w:cstheme="minorHAnsi"/>
                <w:sz w:val="18"/>
                <w:szCs w:val="18"/>
              </w:rPr>
              <w:t xml:space="preserve">Contiene la data di disponibilità della prova. Valorizzato con un </w:t>
            </w:r>
            <w:proofErr w:type="spellStart"/>
            <w:r w:rsidRPr="001645EB">
              <w:rPr>
                <w:rFonts w:cstheme="minorHAnsi"/>
                <w:sz w:val="18"/>
                <w:szCs w:val="18"/>
              </w:rPr>
              <w:t>timestamp</w:t>
            </w:r>
            <w:proofErr w:type="spellEnd"/>
            <w:r w:rsidRPr="001645EB">
              <w:rPr>
                <w:rFonts w:cstheme="minorHAnsi"/>
                <w:sz w:val="18"/>
                <w:szCs w:val="18"/>
              </w:rPr>
              <w:t xml:space="preserve"> in formato ISO. Esempio: </w:t>
            </w:r>
          </w:p>
          <w:p w14:paraId="5653FF37" w14:textId="77777777" w:rsidR="002E1FDB" w:rsidRPr="001645EB" w:rsidRDefault="002E1FDB">
            <w:pPr>
              <w:pStyle w:val="Default"/>
              <w:jc w:val="both"/>
              <w:rPr>
                <w:rFonts w:ascii="Trebuchet MS" w:hAnsi="Trebuchet MS" w:cstheme="minorHAnsi"/>
                <w:color w:val="auto"/>
                <w:sz w:val="18"/>
                <w:szCs w:val="18"/>
              </w:rPr>
            </w:pPr>
            <w:r w:rsidRPr="001645EB">
              <w:rPr>
                <w:rFonts w:ascii="Trebuchet MS" w:hAnsi="Trebuchet MS" w:cstheme="minorHAnsi"/>
                <w:color w:val="auto"/>
                <w:sz w:val="18"/>
                <w:szCs w:val="18"/>
              </w:rPr>
              <w:t>2022-05-30T15:00:00.000Z</w:t>
            </w:r>
          </w:p>
        </w:tc>
        <w:tc>
          <w:tcPr>
            <w:tcW w:w="1135" w:type="dxa"/>
            <w:tcBorders>
              <w:top w:val="single" w:sz="4" w:space="0" w:color="auto"/>
              <w:left w:val="single" w:sz="4" w:space="0" w:color="auto"/>
              <w:bottom w:val="single" w:sz="4" w:space="0" w:color="auto"/>
              <w:right w:val="single" w:sz="4" w:space="0" w:color="auto"/>
            </w:tcBorders>
            <w:vAlign w:val="center"/>
          </w:tcPr>
          <w:p w14:paraId="6F72D7F7"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23D409A8"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18832D4D" w14:textId="77777777" w:rsidR="002E1FDB" w:rsidRPr="001645EB" w:rsidRDefault="002E1FDB">
            <w:pPr>
              <w:rPr>
                <w:rFonts w:cstheme="minorHAnsi"/>
                <w:sz w:val="18"/>
                <w:szCs w:val="18"/>
              </w:rPr>
            </w:pPr>
            <w:proofErr w:type="spellStart"/>
            <w:r w:rsidRPr="001645EB">
              <w:rPr>
                <w:rFonts w:cstheme="minorHAnsi"/>
                <w:sz w:val="18"/>
                <w:szCs w:val="18"/>
              </w:rPr>
              <w:t>String</w:t>
            </w:r>
            <w:proofErr w:type="spellEnd"/>
          </w:p>
        </w:tc>
      </w:tr>
    </w:tbl>
    <w:p w14:paraId="5223E8CB" w14:textId="77777777" w:rsidR="002E1FDB" w:rsidRPr="001645EB" w:rsidRDefault="002E1FDB" w:rsidP="002E1FDB">
      <w:pPr>
        <w:jc w:val="left"/>
        <w:rPr>
          <w:rFonts w:cstheme="minorHAnsi"/>
          <w:sz w:val="18"/>
          <w:szCs w:val="18"/>
        </w:rPr>
      </w:pPr>
    </w:p>
    <w:p w14:paraId="46A693CE" w14:textId="77777777" w:rsidR="002E1FDB" w:rsidRPr="001645EB" w:rsidRDefault="002E1FDB" w:rsidP="002E1FDB">
      <w:pPr>
        <w:spacing w:after="120"/>
        <w:rPr>
          <w:rFonts w:cstheme="minorHAnsi"/>
          <w:b/>
          <w:i/>
          <w:sz w:val="18"/>
          <w:szCs w:val="18"/>
          <w:lang w:bidi="en-US"/>
        </w:rPr>
      </w:pPr>
      <w:r w:rsidRPr="001645EB">
        <w:rPr>
          <w:rFonts w:cstheme="minorHAnsi"/>
          <w:b/>
          <w:i/>
          <w:sz w:val="18"/>
          <w:szCs w:val="18"/>
          <w:lang w:bidi="en-US"/>
        </w:rPr>
        <w:t xml:space="preserve">Nodo Padre: </w:t>
      </w:r>
      <w:proofErr w:type="spellStart"/>
      <w:r w:rsidRPr="001645EB">
        <w:rPr>
          <w:rFonts w:ascii="Courier New" w:hAnsi="Courier New" w:cs="Courier New"/>
          <w:b/>
          <w:color w:val="000000" w:themeColor="text1"/>
          <w:sz w:val="18"/>
          <w:szCs w:val="18"/>
          <w:lang w:bidi="en-US"/>
        </w:rPr>
        <w:t>EvidenceProvider</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2E1FDB" w:rsidRPr="001645EB" w14:paraId="63C908B6" w14:textId="77777777">
        <w:trPr>
          <w:tblHeader/>
        </w:trPr>
        <w:tc>
          <w:tcPr>
            <w:tcW w:w="198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7F811A6D" w14:textId="77777777" w:rsidR="002E1FDB" w:rsidRPr="001645EB" w:rsidRDefault="002E1FDB">
            <w:pPr>
              <w:rPr>
                <w:rFonts w:cstheme="minorHAnsi"/>
                <w:color w:val="000000" w:themeColor="text1"/>
                <w:sz w:val="18"/>
                <w:szCs w:val="18"/>
              </w:rPr>
            </w:pPr>
            <w:proofErr w:type="spellStart"/>
            <w:r w:rsidRPr="001645EB">
              <w:rPr>
                <w:rFonts w:cstheme="minorHAns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16DFCA93" w14:textId="77777777" w:rsidR="002E1FDB" w:rsidRPr="001645EB" w:rsidRDefault="002E1FDB">
            <w:pPr>
              <w:rPr>
                <w:rFonts w:cstheme="minorHAnsi"/>
                <w:i/>
                <w:color w:val="000000" w:themeColor="text1"/>
                <w:sz w:val="18"/>
                <w:szCs w:val="18"/>
              </w:rPr>
            </w:pPr>
            <w:proofErr w:type="spellStart"/>
            <w:r w:rsidRPr="001645EB">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226B305D"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052B13CA"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 xml:space="preserve">Max </w:t>
            </w:r>
            <w:proofErr w:type="spellStart"/>
            <w:r w:rsidRPr="001645EB">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60A2E21B" w14:textId="77777777" w:rsidR="002E1FDB" w:rsidRPr="001645EB" w:rsidRDefault="002E1FDB">
            <w:pPr>
              <w:rPr>
                <w:rFonts w:cstheme="minorHAnsi"/>
                <w:color w:val="000000" w:themeColor="text1"/>
                <w:sz w:val="18"/>
                <w:szCs w:val="18"/>
              </w:rPr>
            </w:pPr>
            <w:proofErr w:type="spellStart"/>
            <w:r w:rsidRPr="001645EB">
              <w:rPr>
                <w:rFonts w:cstheme="minorHAnsi"/>
                <w:b/>
                <w:i/>
                <w:sz w:val="18"/>
                <w:szCs w:val="18"/>
                <w:lang w:bidi="en-US"/>
              </w:rPr>
              <w:t>Type</w:t>
            </w:r>
            <w:proofErr w:type="spellEnd"/>
          </w:p>
        </w:tc>
      </w:tr>
      <w:tr w:rsidR="002E1FDB" w:rsidRPr="001645EB" w14:paraId="0037B23A" w14:textId="77777777">
        <w:trPr>
          <w:tblHeader/>
        </w:trPr>
        <w:tc>
          <w:tcPr>
            <w:tcW w:w="1981" w:type="dxa"/>
            <w:tcBorders>
              <w:top w:val="single" w:sz="4" w:space="0" w:color="auto"/>
              <w:left w:val="single" w:sz="4" w:space="0" w:color="auto"/>
              <w:bottom w:val="single" w:sz="4" w:space="0" w:color="auto"/>
              <w:right w:val="single" w:sz="4" w:space="0" w:color="auto"/>
            </w:tcBorders>
          </w:tcPr>
          <w:p w14:paraId="32602554" w14:textId="77777777" w:rsidR="002E1FDB" w:rsidRPr="001645EB" w:rsidRDefault="002E1FDB">
            <w:pPr>
              <w:rPr>
                <w:rFonts w:cstheme="minorHAnsi"/>
                <w:sz w:val="18"/>
                <w:szCs w:val="18"/>
                <w:lang w:eastAsia="en-US"/>
              </w:rPr>
            </w:pPr>
            <w:proofErr w:type="spellStart"/>
            <w:proofErr w:type="gramStart"/>
            <w:r w:rsidRPr="001645EB">
              <w:rPr>
                <w:rFonts w:cstheme="minorHAnsi"/>
                <w:sz w:val="18"/>
                <w:szCs w:val="18"/>
                <w:lang w:eastAsia="en-US"/>
              </w:rPr>
              <w:t>rim:Slot</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2D84E0FB" w14:textId="77777777" w:rsidR="002E1FDB" w:rsidRPr="001645EB" w:rsidRDefault="002E1FDB">
            <w:pPr>
              <w:rPr>
                <w:rFonts w:cstheme="minorHAnsi"/>
                <w:sz w:val="18"/>
                <w:szCs w:val="18"/>
              </w:rPr>
            </w:pPr>
            <w:r w:rsidRPr="001645EB">
              <w:rPr>
                <w:rFonts w:cstheme="minorHAnsi"/>
                <w:sz w:val="18"/>
                <w:szCs w:val="18"/>
              </w:rPr>
              <w:t xml:space="preserve">Lo slot </w:t>
            </w:r>
            <w:proofErr w:type="spellStart"/>
            <w:r w:rsidRPr="001645EB">
              <w:rPr>
                <w:rFonts w:cstheme="minorHAnsi"/>
                <w:sz w:val="18"/>
                <w:szCs w:val="18"/>
                <w:lang w:bidi="en-US"/>
              </w:rPr>
              <w:t>EvidenceProvider</w:t>
            </w:r>
            <w:proofErr w:type="spellEnd"/>
            <w:r w:rsidRPr="001645EB">
              <w:rPr>
                <w:rFonts w:cstheme="minorHAnsi"/>
                <w:sz w:val="18"/>
                <w:szCs w:val="18"/>
              </w:rPr>
              <w:t xml:space="preserve"> contiene le informazioni sull’</w:t>
            </w:r>
            <w:proofErr w:type="spellStart"/>
            <w:r w:rsidRPr="001645EB">
              <w:rPr>
                <w:rFonts w:cstheme="minorHAnsi"/>
                <w:sz w:val="18"/>
                <w:szCs w:val="18"/>
              </w:rPr>
              <w:t>Evidence</w:t>
            </w:r>
            <w:proofErr w:type="spellEnd"/>
            <w:r w:rsidRPr="001645EB">
              <w:rPr>
                <w:rFonts w:cstheme="minorHAnsi"/>
                <w:sz w:val="18"/>
                <w:szCs w:val="18"/>
              </w:rPr>
              <w:t xml:space="preserve"> Provider.</w:t>
            </w:r>
          </w:p>
        </w:tc>
        <w:tc>
          <w:tcPr>
            <w:tcW w:w="1135" w:type="dxa"/>
            <w:tcBorders>
              <w:top w:val="single" w:sz="4" w:space="0" w:color="auto"/>
              <w:left w:val="single" w:sz="4" w:space="0" w:color="auto"/>
              <w:bottom w:val="single" w:sz="4" w:space="0" w:color="auto"/>
              <w:right w:val="single" w:sz="4" w:space="0" w:color="auto"/>
            </w:tcBorders>
            <w:vAlign w:val="center"/>
          </w:tcPr>
          <w:p w14:paraId="5DB7D260"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700E9ADE"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B58295C" w14:textId="77777777" w:rsidR="002E1FDB" w:rsidRPr="001645EB" w:rsidRDefault="002E1FDB">
            <w:pPr>
              <w:rPr>
                <w:rFonts w:cstheme="minorHAnsi"/>
                <w:sz w:val="18"/>
                <w:szCs w:val="18"/>
              </w:rPr>
            </w:pPr>
            <w:r w:rsidRPr="001645EB">
              <w:rPr>
                <w:rFonts w:cstheme="minorHAnsi"/>
                <w:sz w:val="18"/>
                <w:szCs w:val="18"/>
              </w:rPr>
              <w:t>Object</w:t>
            </w:r>
          </w:p>
        </w:tc>
      </w:tr>
      <w:tr w:rsidR="002E1FDB" w:rsidRPr="001645EB" w14:paraId="040B93D8" w14:textId="77777777">
        <w:trPr>
          <w:tblHeader/>
        </w:trPr>
        <w:tc>
          <w:tcPr>
            <w:tcW w:w="1981" w:type="dxa"/>
            <w:tcBorders>
              <w:top w:val="single" w:sz="4" w:space="0" w:color="auto"/>
              <w:left w:val="single" w:sz="4" w:space="0" w:color="auto"/>
              <w:bottom w:val="single" w:sz="4" w:space="0" w:color="auto"/>
              <w:right w:val="single" w:sz="4" w:space="0" w:color="auto"/>
            </w:tcBorders>
          </w:tcPr>
          <w:p w14:paraId="73BCFBA9" w14:textId="77777777" w:rsidR="002E1FDB" w:rsidRPr="001645EB" w:rsidRDefault="002E1FDB">
            <w:pPr>
              <w:rPr>
                <w:rFonts w:cstheme="minorHAnsi"/>
                <w:sz w:val="18"/>
                <w:szCs w:val="18"/>
                <w:lang w:eastAsia="en-US"/>
              </w:rPr>
            </w:pPr>
            <w:r w:rsidRPr="001645EB">
              <w:rPr>
                <w:rFonts w:cstheme="minorHAnsi"/>
                <w:sz w:val="18"/>
                <w:szCs w:val="18"/>
                <w:lang w:eastAsia="en-US"/>
              </w:rPr>
              <w:t>name</w:t>
            </w:r>
          </w:p>
        </w:tc>
        <w:tc>
          <w:tcPr>
            <w:tcW w:w="4963" w:type="dxa"/>
            <w:tcBorders>
              <w:top w:val="single" w:sz="4" w:space="0" w:color="auto"/>
              <w:left w:val="single" w:sz="4" w:space="0" w:color="auto"/>
              <w:bottom w:val="single" w:sz="4" w:space="0" w:color="auto"/>
              <w:right w:val="single" w:sz="4" w:space="0" w:color="auto"/>
            </w:tcBorders>
          </w:tcPr>
          <w:p w14:paraId="340F8320" w14:textId="77777777" w:rsidR="002E1FDB" w:rsidRPr="001645EB" w:rsidRDefault="002E1FDB">
            <w:pPr>
              <w:rPr>
                <w:rFonts w:cstheme="minorHAnsi"/>
                <w:sz w:val="18"/>
                <w:szCs w:val="18"/>
              </w:rPr>
            </w:pPr>
            <w:r w:rsidRPr="001645EB">
              <w:rPr>
                <w:rFonts w:cstheme="minorHAnsi"/>
                <w:sz w:val="18"/>
                <w:szCs w:val="18"/>
              </w:rPr>
              <w:t xml:space="preserve">Attributo del nodo </w:t>
            </w:r>
            <w:proofErr w:type="spellStart"/>
            <w:proofErr w:type="gramStart"/>
            <w:r w:rsidRPr="001645EB">
              <w:rPr>
                <w:rFonts w:cstheme="minorHAnsi"/>
                <w:sz w:val="18"/>
                <w:szCs w:val="18"/>
                <w:lang w:bidi="en-US"/>
              </w:rPr>
              <w:t>rim:Slot</w:t>
            </w:r>
            <w:proofErr w:type="spellEnd"/>
            <w:proofErr w:type="gramEnd"/>
            <w:r w:rsidRPr="001645EB">
              <w:rPr>
                <w:rFonts w:cstheme="minorHAnsi"/>
                <w:sz w:val="18"/>
                <w:szCs w:val="18"/>
                <w:lang w:bidi="en-US"/>
              </w:rPr>
              <w:t xml:space="preserve">. </w:t>
            </w:r>
            <w:r w:rsidRPr="001645EB">
              <w:rPr>
                <w:rFonts w:cstheme="minorHAnsi"/>
                <w:sz w:val="18"/>
                <w:szCs w:val="18"/>
              </w:rPr>
              <w:t>Lista di valorizzazioni possibili:</w:t>
            </w:r>
          </w:p>
          <w:p w14:paraId="522626BC" w14:textId="77777777" w:rsidR="002E1FDB" w:rsidRPr="001645EB" w:rsidRDefault="002E1FDB">
            <w:pPr>
              <w:rPr>
                <w:rFonts w:cstheme="minorHAnsi"/>
                <w:sz w:val="18"/>
                <w:szCs w:val="18"/>
              </w:rPr>
            </w:pPr>
            <w:r w:rsidRPr="001645EB">
              <w:rPr>
                <w:rFonts w:cstheme="minorHAnsi"/>
                <w:sz w:val="18"/>
                <w:szCs w:val="18"/>
              </w:rPr>
              <w:t>name="</w:t>
            </w:r>
            <w:proofErr w:type="spellStart"/>
            <w:r w:rsidRPr="001645EB">
              <w:rPr>
                <w:rFonts w:cstheme="minorHAnsi"/>
                <w:sz w:val="18"/>
                <w:szCs w:val="18"/>
                <w:lang w:bidi="en-US"/>
              </w:rPr>
              <w:t>EvidenceProvider</w:t>
            </w:r>
            <w:proofErr w:type="spellEnd"/>
            <w:r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1CA8D869"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1482ED05"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DCB871E" w14:textId="77777777" w:rsidR="002E1FDB" w:rsidRPr="001645EB" w:rsidRDefault="002E1FDB">
            <w:pPr>
              <w:rPr>
                <w:rFonts w:cstheme="minorHAnsi"/>
                <w:sz w:val="18"/>
                <w:szCs w:val="18"/>
              </w:rPr>
            </w:pPr>
            <w:proofErr w:type="spellStart"/>
            <w:r w:rsidRPr="001645EB">
              <w:rPr>
                <w:rFonts w:cstheme="minorHAnsi"/>
                <w:sz w:val="18"/>
                <w:szCs w:val="18"/>
              </w:rPr>
              <w:t>String</w:t>
            </w:r>
            <w:proofErr w:type="spellEnd"/>
          </w:p>
        </w:tc>
      </w:tr>
      <w:tr w:rsidR="002E1FDB" w:rsidRPr="001645EB" w14:paraId="319A7BC6" w14:textId="77777777">
        <w:trPr>
          <w:tblHeader/>
        </w:trPr>
        <w:tc>
          <w:tcPr>
            <w:tcW w:w="1981" w:type="dxa"/>
            <w:tcBorders>
              <w:top w:val="single" w:sz="4" w:space="0" w:color="auto"/>
              <w:left w:val="single" w:sz="4" w:space="0" w:color="auto"/>
              <w:bottom w:val="single" w:sz="4" w:space="0" w:color="auto"/>
              <w:right w:val="single" w:sz="4" w:space="0" w:color="auto"/>
            </w:tcBorders>
          </w:tcPr>
          <w:p w14:paraId="4B338861" w14:textId="77777777" w:rsidR="002E1FDB" w:rsidRPr="001645EB" w:rsidRDefault="002E1FDB">
            <w:pPr>
              <w:rPr>
                <w:rFonts w:cstheme="minorHAnsi"/>
                <w:sz w:val="18"/>
                <w:szCs w:val="18"/>
                <w:lang w:eastAsia="en-US"/>
              </w:rPr>
            </w:pPr>
            <w:proofErr w:type="spellStart"/>
            <w:proofErr w:type="gramStart"/>
            <w:r w:rsidRPr="001645EB">
              <w:rPr>
                <w:rFonts w:cstheme="minorHAnsi"/>
                <w:sz w:val="18"/>
                <w:szCs w:val="18"/>
                <w:lang w:eastAsia="en-US"/>
              </w:rPr>
              <w:t>rim:SlotValue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1303D2F3" w14:textId="77777777" w:rsidR="002E1FDB" w:rsidRPr="001645EB" w:rsidRDefault="002E1FDB">
            <w:pPr>
              <w:rPr>
                <w:rFonts w:cstheme="minorHAnsi"/>
                <w:sz w:val="18"/>
                <w:szCs w:val="18"/>
              </w:rPr>
            </w:pPr>
            <w:r w:rsidRPr="001645EB">
              <w:rPr>
                <w:rFonts w:cstheme="minorHAnsi"/>
                <w:sz w:val="18"/>
                <w:szCs w:val="18"/>
              </w:rPr>
              <w:t>Nodo figlio che contiene tutti i metadati dell’oggetto.</w:t>
            </w:r>
          </w:p>
        </w:tc>
        <w:tc>
          <w:tcPr>
            <w:tcW w:w="1135" w:type="dxa"/>
            <w:tcBorders>
              <w:top w:val="single" w:sz="4" w:space="0" w:color="auto"/>
              <w:left w:val="single" w:sz="4" w:space="0" w:color="auto"/>
              <w:bottom w:val="single" w:sz="4" w:space="0" w:color="auto"/>
              <w:right w:val="single" w:sz="4" w:space="0" w:color="auto"/>
            </w:tcBorders>
            <w:vAlign w:val="center"/>
          </w:tcPr>
          <w:p w14:paraId="14C0625C"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338A3219"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57B0B848" w14:textId="77777777" w:rsidR="002E1FDB" w:rsidRPr="001645EB" w:rsidRDefault="002E1FDB">
            <w:pPr>
              <w:rPr>
                <w:rFonts w:cstheme="minorHAnsi"/>
                <w:sz w:val="18"/>
                <w:szCs w:val="18"/>
              </w:rPr>
            </w:pPr>
            <w:r w:rsidRPr="001645EB">
              <w:rPr>
                <w:rFonts w:cstheme="minorHAnsi"/>
                <w:sz w:val="18"/>
                <w:szCs w:val="18"/>
              </w:rPr>
              <w:t>Object</w:t>
            </w:r>
          </w:p>
        </w:tc>
      </w:tr>
    </w:tbl>
    <w:p w14:paraId="0E8B17B3" w14:textId="77777777" w:rsidR="002E1FDB" w:rsidRPr="001645EB" w:rsidRDefault="002E1FDB" w:rsidP="002E1FDB">
      <w:pPr>
        <w:rPr>
          <w:rFonts w:cstheme="minorHAnsi"/>
          <w:sz w:val="18"/>
          <w:szCs w:val="18"/>
        </w:rPr>
      </w:pPr>
    </w:p>
    <w:p w14:paraId="0918ED6C" w14:textId="77777777" w:rsidR="002E1FDB" w:rsidRPr="001645EB" w:rsidRDefault="002E1FDB" w:rsidP="002E1FDB">
      <w:pPr>
        <w:spacing w:after="120"/>
        <w:rPr>
          <w:rFonts w:cstheme="minorHAnsi"/>
          <w:b/>
          <w:i/>
          <w:sz w:val="18"/>
          <w:szCs w:val="18"/>
          <w:lang w:bidi="en-US"/>
        </w:rPr>
      </w:pPr>
      <w:r w:rsidRPr="001645EB">
        <w:rPr>
          <w:rFonts w:cstheme="minorHAnsi"/>
          <w:b/>
          <w:i/>
          <w:sz w:val="18"/>
          <w:szCs w:val="18"/>
          <w:lang w:bidi="en-US"/>
        </w:rPr>
        <w:t xml:space="preserve">Nodo figlio </w:t>
      </w:r>
      <w:proofErr w:type="spellStart"/>
      <w:proofErr w:type="gramStart"/>
      <w:r w:rsidRPr="001645EB">
        <w:rPr>
          <w:rFonts w:ascii="Courier New" w:hAnsi="Courier New" w:cs="Courier New"/>
          <w:b/>
          <w:color w:val="000000" w:themeColor="text1"/>
          <w:sz w:val="18"/>
          <w:szCs w:val="18"/>
          <w:lang w:bidi="en-US"/>
        </w:rPr>
        <w:t>rim:SlotValue</w:t>
      </w:r>
      <w:proofErr w:type="spellEnd"/>
      <w:proofErr w:type="gramEnd"/>
      <w:r w:rsidRPr="001645EB">
        <w:rPr>
          <w:rFonts w:ascii="Courier New" w:hAnsi="Courier New" w:cs="Courier New"/>
          <w:b/>
          <w:color w:val="000000" w:themeColor="text1"/>
          <w:sz w:val="18"/>
          <w:szCs w:val="18"/>
          <w:lang w:bidi="en-US"/>
        </w:rPr>
        <w:t xml:space="preserve"> </w:t>
      </w:r>
      <w:r w:rsidRPr="001645EB">
        <w:rPr>
          <w:rFonts w:cstheme="minorHAnsi"/>
          <w:b/>
          <w:i/>
          <w:sz w:val="18"/>
          <w:szCs w:val="18"/>
          <w:lang w:bidi="en-US"/>
        </w:rPr>
        <w:t>del nodo padre</w:t>
      </w:r>
      <w:r w:rsidRPr="001645EB">
        <w:rPr>
          <w:rFonts w:ascii="Courier New" w:hAnsi="Courier New" w:cs="Courier New"/>
          <w:b/>
          <w:color w:val="000000" w:themeColor="text1"/>
          <w:sz w:val="18"/>
          <w:szCs w:val="18"/>
          <w:lang w:bidi="en-US"/>
        </w:rPr>
        <w:t xml:space="preserve"> </w:t>
      </w:r>
      <w:proofErr w:type="spellStart"/>
      <w:r w:rsidRPr="001645EB">
        <w:rPr>
          <w:rFonts w:ascii="Courier New" w:hAnsi="Courier New" w:cs="Courier New"/>
          <w:b/>
          <w:color w:val="000000" w:themeColor="text1"/>
          <w:sz w:val="18"/>
          <w:szCs w:val="18"/>
          <w:lang w:bidi="en-US"/>
        </w:rPr>
        <w:t>EvidenceProvider</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5527"/>
        <w:gridCol w:w="709"/>
        <w:gridCol w:w="992"/>
        <w:gridCol w:w="856"/>
      </w:tblGrid>
      <w:tr w:rsidR="002E1FDB" w:rsidRPr="001645EB" w14:paraId="2C623667" w14:textId="77777777">
        <w:trPr>
          <w:tblHeader/>
        </w:trPr>
        <w:tc>
          <w:tcPr>
            <w:tcW w:w="198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1C58EEFA" w14:textId="77777777" w:rsidR="002E1FDB" w:rsidRPr="001645EB" w:rsidRDefault="002E1FDB">
            <w:pPr>
              <w:rPr>
                <w:rFonts w:cstheme="minorHAnsi"/>
                <w:color w:val="000000" w:themeColor="text1"/>
                <w:sz w:val="18"/>
                <w:szCs w:val="18"/>
              </w:rPr>
            </w:pPr>
            <w:proofErr w:type="spellStart"/>
            <w:r w:rsidRPr="001645EB">
              <w:rPr>
                <w:rFonts w:cstheme="minorHAnsi"/>
                <w:b/>
                <w:i/>
                <w:sz w:val="18"/>
                <w:szCs w:val="18"/>
                <w:lang w:bidi="en-US"/>
              </w:rPr>
              <w:t>Parameter</w:t>
            </w:r>
            <w:proofErr w:type="spellEnd"/>
          </w:p>
        </w:tc>
        <w:tc>
          <w:tcPr>
            <w:tcW w:w="5527"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1AD49CC7" w14:textId="77777777" w:rsidR="002E1FDB" w:rsidRPr="001645EB" w:rsidRDefault="002E1FDB">
            <w:pPr>
              <w:rPr>
                <w:rFonts w:cstheme="minorHAnsi"/>
                <w:i/>
                <w:color w:val="000000" w:themeColor="text1"/>
                <w:sz w:val="18"/>
                <w:szCs w:val="18"/>
              </w:rPr>
            </w:pPr>
            <w:proofErr w:type="spellStart"/>
            <w:r w:rsidRPr="001645EB">
              <w:rPr>
                <w:rFonts w:cstheme="minorHAnsi"/>
                <w:b/>
                <w:i/>
                <w:sz w:val="18"/>
                <w:szCs w:val="18"/>
                <w:lang w:bidi="en-US"/>
              </w:rPr>
              <w:t>Description</w:t>
            </w:r>
            <w:proofErr w:type="spellEnd"/>
          </w:p>
        </w:tc>
        <w:tc>
          <w:tcPr>
            <w:tcW w:w="709"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698F3B5B"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 / O</w:t>
            </w:r>
          </w:p>
        </w:tc>
        <w:tc>
          <w:tcPr>
            <w:tcW w:w="992"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36E513AF"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 xml:space="preserve">Max </w:t>
            </w:r>
            <w:proofErr w:type="spellStart"/>
            <w:r w:rsidRPr="001645EB">
              <w:rPr>
                <w:rFonts w:cstheme="minorHAnsi"/>
                <w:b/>
                <w:i/>
                <w:sz w:val="18"/>
                <w:szCs w:val="18"/>
                <w:lang w:bidi="en-US"/>
              </w:rPr>
              <w:t>Length</w:t>
            </w:r>
            <w:proofErr w:type="spellEnd"/>
          </w:p>
        </w:tc>
        <w:tc>
          <w:tcPr>
            <w:tcW w:w="856"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0D31038F" w14:textId="77777777" w:rsidR="002E1FDB" w:rsidRPr="001645EB" w:rsidRDefault="002E1FDB">
            <w:pPr>
              <w:rPr>
                <w:rFonts w:cstheme="minorHAnsi"/>
                <w:color w:val="000000" w:themeColor="text1"/>
                <w:sz w:val="18"/>
                <w:szCs w:val="18"/>
              </w:rPr>
            </w:pPr>
            <w:proofErr w:type="spellStart"/>
            <w:r w:rsidRPr="001645EB">
              <w:rPr>
                <w:rFonts w:cstheme="minorHAnsi"/>
                <w:b/>
                <w:i/>
                <w:sz w:val="18"/>
                <w:szCs w:val="18"/>
                <w:lang w:bidi="en-US"/>
              </w:rPr>
              <w:t>Type</w:t>
            </w:r>
            <w:proofErr w:type="spellEnd"/>
          </w:p>
        </w:tc>
      </w:tr>
      <w:tr w:rsidR="002E1FDB" w:rsidRPr="001645EB" w14:paraId="0E413494" w14:textId="77777777">
        <w:trPr>
          <w:tblHeader/>
        </w:trPr>
        <w:tc>
          <w:tcPr>
            <w:tcW w:w="1981" w:type="dxa"/>
            <w:tcBorders>
              <w:top w:val="single" w:sz="4" w:space="0" w:color="auto"/>
              <w:left w:val="single" w:sz="4" w:space="0" w:color="auto"/>
              <w:bottom w:val="single" w:sz="4" w:space="0" w:color="auto"/>
              <w:right w:val="single" w:sz="4" w:space="0" w:color="auto"/>
            </w:tcBorders>
          </w:tcPr>
          <w:p w14:paraId="4ECDE2C3" w14:textId="77777777" w:rsidR="002E1FDB" w:rsidRPr="001645EB" w:rsidRDefault="002E1FDB">
            <w:pPr>
              <w:rPr>
                <w:rFonts w:cstheme="minorHAnsi"/>
                <w:sz w:val="18"/>
                <w:szCs w:val="18"/>
                <w:lang w:eastAsia="en-US"/>
              </w:rPr>
            </w:pPr>
            <w:proofErr w:type="spellStart"/>
            <w:proofErr w:type="gramStart"/>
            <w:r w:rsidRPr="001645EB">
              <w:rPr>
                <w:rFonts w:cstheme="minorHAnsi"/>
                <w:sz w:val="18"/>
                <w:szCs w:val="18"/>
                <w:lang w:eastAsia="en-US"/>
              </w:rPr>
              <w:t>xsi:type</w:t>
            </w:r>
            <w:proofErr w:type="spellEnd"/>
            <w:proofErr w:type="gramEnd"/>
          </w:p>
        </w:tc>
        <w:tc>
          <w:tcPr>
            <w:tcW w:w="5527" w:type="dxa"/>
            <w:tcBorders>
              <w:top w:val="single" w:sz="4" w:space="0" w:color="auto"/>
              <w:left w:val="single" w:sz="4" w:space="0" w:color="auto"/>
              <w:bottom w:val="single" w:sz="4" w:space="0" w:color="auto"/>
              <w:right w:val="single" w:sz="4" w:space="0" w:color="auto"/>
            </w:tcBorders>
          </w:tcPr>
          <w:p w14:paraId="4B812868" w14:textId="77777777" w:rsidR="002E1FDB" w:rsidRPr="001645EB" w:rsidRDefault="002E1FDB">
            <w:pPr>
              <w:rPr>
                <w:rFonts w:cstheme="minorHAnsi"/>
                <w:sz w:val="18"/>
                <w:szCs w:val="18"/>
              </w:rPr>
            </w:pPr>
            <w:r w:rsidRPr="001645EB">
              <w:rPr>
                <w:rFonts w:cstheme="minorHAnsi"/>
                <w:sz w:val="18"/>
                <w:szCs w:val="18"/>
              </w:rPr>
              <w:t xml:space="preserve">Attributo del nodo </w:t>
            </w:r>
            <w:proofErr w:type="spellStart"/>
            <w:proofErr w:type="gramStart"/>
            <w:r w:rsidRPr="001645EB">
              <w:rPr>
                <w:rFonts w:cstheme="minorHAnsi"/>
                <w:sz w:val="18"/>
                <w:szCs w:val="18"/>
              </w:rPr>
              <w:t>rim:</w:t>
            </w:r>
            <w:r w:rsidRPr="001645EB">
              <w:rPr>
                <w:rFonts w:cstheme="minorHAnsi"/>
                <w:sz w:val="18"/>
                <w:szCs w:val="18"/>
                <w:lang w:eastAsia="en-US"/>
              </w:rPr>
              <w:t>SlotValue</w:t>
            </w:r>
            <w:proofErr w:type="spellEnd"/>
            <w:proofErr w:type="gramEnd"/>
            <w:r w:rsidRPr="001645EB">
              <w:rPr>
                <w:rFonts w:cstheme="minorHAnsi"/>
                <w:sz w:val="18"/>
                <w:szCs w:val="18"/>
                <w:lang w:eastAsia="en-US"/>
              </w:rPr>
              <w:t xml:space="preserve">. </w:t>
            </w:r>
            <w:r w:rsidRPr="001645EB">
              <w:rPr>
                <w:rFonts w:cstheme="minorHAnsi"/>
                <w:sz w:val="18"/>
                <w:szCs w:val="18"/>
              </w:rPr>
              <w:t>Lista di valorizzazioni possibil:</w:t>
            </w:r>
          </w:p>
          <w:p w14:paraId="34F80841" w14:textId="77777777" w:rsidR="002E1FDB" w:rsidRPr="001645EB" w:rsidRDefault="002E1FDB">
            <w:pPr>
              <w:rPr>
                <w:rFonts w:cstheme="minorHAnsi"/>
                <w:sz w:val="18"/>
                <w:szCs w:val="18"/>
              </w:rPr>
            </w:pPr>
            <w:proofErr w:type="spellStart"/>
            <w:proofErr w:type="gramStart"/>
            <w:r w:rsidRPr="001645EB">
              <w:rPr>
                <w:rFonts w:cstheme="minorHAnsi"/>
                <w:sz w:val="18"/>
                <w:szCs w:val="18"/>
              </w:rPr>
              <w:t>xsi:type</w:t>
            </w:r>
            <w:proofErr w:type="spellEnd"/>
            <w:proofErr w:type="gramEnd"/>
            <w:r w:rsidRPr="001645EB">
              <w:rPr>
                <w:rFonts w:cstheme="minorHAnsi"/>
                <w:sz w:val="18"/>
                <w:szCs w:val="18"/>
              </w:rPr>
              <w:t>="</w:t>
            </w:r>
            <w:proofErr w:type="spellStart"/>
            <w:proofErr w:type="gramStart"/>
            <w:r w:rsidRPr="001645EB">
              <w:rPr>
                <w:rFonts w:cstheme="minorHAnsi"/>
                <w:sz w:val="18"/>
                <w:szCs w:val="18"/>
              </w:rPr>
              <w:t>rim:CollectionValueType</w:t>
            </w:r>
            <w:proofErr w:type="spellEnd"/>
            <w:proofErr w:type="gramEnd"/>
            <w:r w:rsidRPr="001645EB">
              <w:rPr>
                <w:rFonts w:cstheme="minorHAnsi"/>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2A6183BA" w14:textId="77777777" w:rsidR="002E1FDB" w:rsidRPr="001645EB" w:rsidRDefault="002E1FDB">
            <w:pPr>
              <w:jc w:val="center"/>
              <w:rPr>
                <w:rFonts w:cstheme="minorHAnsi"/>
                <w:sz w:val="18"/>
                <w:szCs w:val="18"/>
              </w:rPr>
            </w:pPr>
            <w:r w:rsidRPr="001645EB">
              <w:rPr>
                <w:rFonts w:cstheme="minorHAnsi"/>
                <w:sz w:val="18"/>
                <w:szCs w:val="18"/>
              </w:rPr>
              <w:t>M</w:t>
            </w:r>
          </w:p>
        </w:tc>
        <w:tc>
          <w:tcPr>
            <w:tcW w:w="992" w:type="dxa"/>
            <w:tcBorders>
              <w:top w:val="single" w:sz="4" w:space="0" w:color="auto"/>
              <w:left w:val="single" w:sz="4" w:space="0" w:color="auto"/>
              <w:bottom w:val="single" w:sz="4" w:space="0" w:color="auto"/>
              <w:right w:val="single" w:sz="4" w:space="0" w:color="auto"/>
            </w:tcBorders>
          </w:tcPr>
          <w:p w14:paraId="7A072F70"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856" w:type="dxa"/>
            <w:tcBorders>
              <w:top w:val="single" w:sz="4" w:space="0" w:color="auto"/>
              <w:left w:val="single" w:sz="4" w:space="0" w:color="auto"/>
              <w:bottom w:val="single" w:sz="4" w:space="0" w:color="auto"/>
              <w:right w:val="single" w:sz="4" w:space="0" w:color="auto"/>
            </w:tcBorders>
            <w:vAlign w:val="center"/>
          </w:tcPr>
          <w:p w14:paraId="00B3D6B9" w14:textId="77777777" w:rsidR="002E1FDB" w:rsidRPr="001645EB" w:rsidRDefault="002E1FDB">
            <w:pPr>
              <w:rPr>
                <w:rFonts w:cstheme="minorHAnsi"/>
                <w:sz w:val="18"/>
                <w:szCs w:val="18"/>
              </w:rPr>
            </w:pPr>
            <w:proofErr w:type="spellStart"/>
            <w:r w:rsidRPr="001645EB">
              <w:rPr>
                <w:rFonts w:cstheme="minorHAnsi"/>
                <w:sz w:val="18"/>
                <w:szCs w:val="18"/>
              </w:rPr>
              <w:t>String</w:t>
            </w:r>
            <w:proofErr w:type="spellEnd"/>
          </w:p>
        </w:tc>
      </w:tr>
      <w:tr w:rsidR="007E6E26" w:rsidRPr="001645EB" w14:paraId="27B96872" w14:textId="77777777">
        <w:trPr>
          <w:tblHeader/>
        </w:trPr>
        <w:tc>
          <w:tcPr>
            <w:tcW w:w="1981" w:type="dxa"/>
            <w:tcBorders>
              <w:top w:val="single" w:sz="4" w:space="0" w:color="auto"/>
              <w:left w:val="single" w:sz="4" w:space="0" w:color="auto"/>
              <w:bottom w:val="single" w:sz="4" w:space="0" w:color="auto"/>
              <w:right w:val="single" w:sz="4" w:space="0" w:color="auto"/>
            </w:tcBorders>
          </w:tcPr>
          <w:p w14:paraId="74FAB8F8" w14:textId="1F6C6D36" w:rsidR="007E6E26" w:rsidRPr="001645EB" w:rsidRDefault="007E6E26" w:rsidP="007E6E26">
            <w:pPr>
              <w:rPr>
                <w:rFonts w:cstheme="minorHAnsi"/>
                <w:sz w:val="18"/>
                <w:szCs w:val="18"/>
                <w:lang w:eastAsia="en-US"/>
              </w:rPr>
            </w:pPr>
            <w:proofErr w:type="spellStart"/>
            <w:r w:rsidRPr="001645EB">
              <w:rPr>
                <w:rFonts w:cstheme="minorHAnsi"/>
                <w:sz w:val="18"/>
                <w:szCs w:val="18"/>
                <w:lang w:eastAsia="en-US"/>
              </w:rPr>
              <w:t>collectionType</w:t>
            </w:r>
            <w:proofErr w:type="spellEnd"/>
          </w:p>
        </w:tc>
        <w:tc>
          <w:tcPr>
            <w:tcW w:w="5527" w:type="dxa"/>
            <w:tcBorders>
              <w:top w:val="single" w:sz="4" w:space="0" w:color="auto"/>
              <w:left w:val="single" w:sz="4" w:space="0" w:color="auto"/>
              <w:bottom w:val="single" w:sz="4" w:space="0" w:color="auto"/>
              <w:right w:val="single" w:sz="4" w:space="0" w:color="auto"/>
            </w:tcBorders>
          </w:tcPr>
          <w:p w14:paraId="51970571" w14:textId="1DA67D6C" w:rsidR="007E6E26" w:rsidRPr="001645EB" w:rsidRDefault="007E6E26" w:rsidP="007E6E26">
            <w:pPr>
              <w:rPr>
                <w:rFonts w:cstheme="minorHAnsi"/>
                <w:sz w:val="18"/>
                <w:szCs w:val="18"/>
              </w:rPr>
            </w:pPr>
            <w:r w:rsidRPr="001645EB">
              <w:rPr>
                <w:rFonts w:cstheme="minorHAnsi"/>
                <w:sz w:val="18"/>
                <w:szCs w:val="18"/>
              </w:rPr>
              <w:t xml:space="preserve">Attributo del nodo </w:t>
            </w:r>
            <w:proofErr w:type="spellStart"/>
            <w:proofErr w:type="gramStart"/>
            <w:r w:rsidRPr="001645EB">
              <w:rPr>
                <w:rFonts w:cstheme="minorHAnsi"/>
                <w:sz w:val="18"/>
                <w:szCs w:val="18"/>
              </w:rPr>
              <w:t>rim:SlotValue</w:t>
            </w:r>
            <w:proofErr w:type="spellEnd"/>
            <w:proofErr w:type="gramEnd"/>
            <w:r w:rsidRPr="001645EB">
              <w:rPr>
                <w:rFonts w:cstheme="minorHAnsi"/>
                <w:sz w:val="18"/>
                <w:szCs w:val="18"/>
              </w:rPr>
              <w:t>, valorizzato con: “</w:t>
            </w:r>
            <w:proofErr w:type="spellStart"/>
            <w:proofErr w:type="gramStart"/>
            <w:r w:rsidRPr="001645EB">
              <w:rPr>
                <w:rFonts w:cstheme="minorHAnsi"/>
                <w:sz w:val="18"/>
                <w:szCs w:val="18"/>
              </w:rPr>
              <w:t>urn:oasis</w:t>
            </w:r>
            <w:proofErr w:type="gramEnd"/>
            <w:r w:rsidRPr="001645EB">
              <w:rPr>
                <w:rFonts w:cstheme="minorHAnsi"/>
                <w:sz w:val="18"/>
                <w:szCs w:val="18"/>
              </w:rPr>
              <w:t>:names:</w:t>
            </w:r>
            <w:proofErr w:type="gramStart"/>
            <w:r w:rsidRPr="001645EB">
              <w:rPr>
                <w:rFonts w:cstheme="minorHAnsi"/>
                <w:sz w:val="18"/>
                <w:szCs w:val="18"/>
              </w:rPr>
              <w:t>tc:ebxml</w:t>
            </w:r>
            <w:proofErr w:type="gramEnd"/>
            <w:r w:rsidRPr="001645EB">
              <w:rPr>
                <w:rFonts w:cstheme="minorHAnsi"/>
                <w:sz w:val="18"/>
                <w:szCs w:val="18"/>
              </w:rPr>
              <w:t>-</w:t>
            </w:r>
            <w:proofErr w:type="gramStart"/>
            <w:r w:rsidRPr="001645EB">
              <w:rPr>
                <w:rFonts w:cstheme="minorHAnsi"/>
                <w:sz w:val="18"/>
                <w:szCs w:val="18"/>
              </w:rPr>
              <w:t>regrep:CollectionType</w:t>
            </w:r>
            <w:proofErr w:type="gramEnd"/>
            <w:r w:rsidRPr="001645EB">
              <w:rPr>
                <w:rFonts w:cstheme="minorHAnsi"/>
                <w:sz w:val="18"/>
                <w:szCs w:val="18"/>
              </w:rPr>
              <w:t>:Set</w:t>
            </w:r>
            <w:proofErr w:type="spellEnd"/>
            <w:r w:rsidRPr="001645EB">
              <w:rPr>
                <w:rFonts w:cstheme="minorHAnsi"/>
                <w:sz w:val="18"/>
                <w:szCs w:val="18"/>
              </w:rPr>
              <w:t xml:space="preserve"> </w:t>
            </w:r>
          </w:p>
        </w:tc>
        <w:tc>
          <w:tcPr>
            <w:tcW w:w="709" w:type="dxa"/>
            <w:tcBorders>
              <w:top w:val="single" w:sz="4" w:space="0" w:color="auto"/>
              <w:left w:val="single" w:sz="4" w:space="0" w:color="auto"/>
              <w:bottom w:val="single" w:sz="4" w:space="0" w:color="auto"/>
              <w:right w:val="single" w:sz="4" w:space="0" w:color="auto"/>
            </w:tcBorders>
            <w:vAlign w:val="center"/>
          </w:tcPr>
          <w:p w14:paraId="29B8A9ED" w14:textId="172652AE" w:rsidR="007E6E26" w:rsidRPr="001645EB" w:rsidRDefault="007E6E26" w:rsidP="007E6E26">
            <w:pPr>
              <w:jc w:val="center"/>
              <w:rPr>
                <w:rFonts w:cstheme="minorHAnsi"/>
                <w:sz w:val="18"/>
                <w:szCs w:val="18"/>
              </w:rPr>
            </w:pPr>
            <w:r w:rsidRPr="001645EB">
              <w:rPr>
                <w:rFonts w:cstheme="minorHAnsi"/>
                <w:sz w:val="18"/>
                <w:szCs w:val="18"/>
              </w:rPr>
              <w:t>M</w:t>
            </w:r>
          </w:p>
        </w:tc>
        <w:tc>
          <w:tcPr>
            <w:tcW w:w="992" w:type="dxa"/>
            <w:tcBorders>
              <w:top w:val="single" w:sz="4" w:space="0" w:color="auto"/>
              <w:left w:val="single" w:sz="4" w:space="0" w:color="auto"/>
              <w:bottom w:val="single" w:sz="4" w:space="0" w:color="auto"/>
              <w:right w:val="single" w:sz="4" w:space="0" w:color="auto"/>
            </w:tcBorders>
          </w:tcPr>
          <w:p w14:paraId="2C5BB5D3" w14:textId="343EAAC3" w:rsidR="007E6E26" w:rsidRPr="001645EB" w:rsidRDefault="007E6E26" w:rsidP="007E6E26">
            <w:pPr>
              <w:jc w:val="center"/>
              <w:rPr>
                <w:rFonts w:cstheme="minorHAnsi"/>
                <w:color w:val="000000" w:themeColor="text1"/>
                <w:sz w:val="18"/>
                <w:szCs w:val="18"/>
              </w:rPr>
            </w:pPr>
            <w:r w:rsidRPr="001645EB">
              <w:rPr>
                <w:rFonts w:cstheme="minorHAnsi"/>
                <w:color w:val="000000" w:themeColor="text1"/>
                <w:sz w:val="18"/>
                <w:szCs w:val="18"/>
              </w:rPr>
              <w:t>n/a</w:t>
            </w:r>
          </w:p>
        </w:tc>
        <w:tc>
          <w:tcPr>
            <w:tcW w:w="856" w:type="dxa"/>
            <w:tcBorders>
              <w:top w:val="single" w:sz="4" w:space="0" w:color="auto"/>
              <w:left w:val="single" w:sz="4" w:space="0" w:color="auto"/>
              <w:bottom w:val="single" w:sz="4" w:space="0" w:color="auto"/>
              <w:right w:val="single" w:sz="4" w:space="0" w:color="auto"/>
            </w:tcBorders>
            <w:vAlign w:val="center"/>
          </w:tcPr>
          <w:p w14:paraId="555B397E" w14:textId="6329D49A" w:rsidR="007E6E26" w:rsidRPr="001645EB" w:rsidRDefault="007E6E26" w:rsidP="007E6E26">
            <w:pPr>
              <w:rPr>
                <w:rFonts w:cstheme="minorHAnsi"/>
                <w:sz w:val="18"/>
                <w:szCs w:val="18"/>
              </w:rPr>
            </w:pPr>
            <w:proofErr w:type="spellStart"/>
            <w:r w:rsidRPr="001645EB">
              <w:rPr>
                <w:rFonts w:cstheme="minorHAnsi"/>
                <w:color w:val="000000" w:themeColor="text1"/>
                <w:sz w:val="18"/>
                <w:szCs w:val="18"/>
              </w:rPr>
              <w:t>String</w:t>
            </w:r>
            <w:proofErr w:type="spellEnd"/>
          </w:p>
        </w:tc>
      </w:tr>
      <w:tr w:rsidR="002E1FDB" w:rsidRPr="001645EB" w14:paraId="58E0132B" w14:textId="77777777">
        <w:trPr>
          <w:tblHeader/>
        </w:trPr>
        <w:tc>
          <w:tcPr>
            <w:tcW w:w="1981" w:type="dxa"/>
            <w:tcBorders>
              <w:top w:val="single" w:sz="4" w:space="0" w:color="auto"/>
              <w:left w:val="single" w:sz="4" w:space="0" w:color="auto"/>
              <w:bottom w:val="single" w:sz="4" w:space="0" w:color="auto"/>
              <w:right w:val="single" w:sz="4" w:space="0" w:color="auto"/>
            </w:tcBorders>
          </w:tcPr>
          <w:p w14:paraId="768ABC2C" w14:textId="77777777" w:rsidR="002E1FDB" w:rsidRPr="001645EB" w:rsidRDefault="002E1FDB">
            <w:pPr>
              <w:rPr>
                <w:rFonts w:cstheme="minorHAnsi"/>
                <w:sz w:val="18"/>
                <w:szCs w:val="18"/>
                <w:lang w:eastAsia="en-US"/>
              </w:rPr>
            </w:pPr>
            <w:proofErr w:type="spellStart"/>
            <w:proofErr w:type="gramStart"/>
            <w:r w:rsidRPr="001645EB">
              <w:rPr>
                <w:rFonts w:cstheme="minorHAnsi"/>
                <w:sz w:val="18"/>
                <w:szCs w:val="18"/>
                <w:lang w:eastAsia="en-US"/>
              </w:rPr>
              <w:t>sdg:Agent</w:t>
            </w:r>
            <w:proofErr w:type="spellEnd"/>
            <w:proofErr w:type="gramEnd"/>
          </w:p>
        </w:tc>
        <w:tc>
          <w:tcPr>
            <w:tcW w:w="5527" w:type="dxa"/>
            <w:tcBorders>
              <w:top w:val="single" w:sz="4" w:space="0" w:color="auto"/>
              <w:left w:val="single" w:sz="4" w:space="0" w:color="auto"/>
              <w:bottom w:val="single" w:sz="4" w:space="0" w:color="auto"/>
              <w:right w:val="single" w:sz="4" w:space="0" w:color="auto"/>
            </w:tcBorders>
          </w:tcPr>
          <w:p w14:paraId="4361E858" w14:textId="77777777" w:rsidR="002E1FDB" w:rsidRPr="001645EB" w:rsidRDefault="002E1FDB">
            <w:pPr>
              <w:rPr>
                <w:rFonts w:cstheme="minorHAnsi"/>
                <w:sz w:val="18"/>
                <w:szCs w:val="18"/>
              </w:rPr>
            </w:pPr>
            <w:r w:rsidRPr="001645EB">
              <w:rPr>
                <w:rFonts w:cstheme="minorHAnsi"/>
                <w:sz w:val="18"/>
                <w:szCs w:val="18"/>
              </w:rPr>
              <w:t>Nodo figlio che contiene le informazioni sul provider. Ha cardinalità multipla.</w:t>
            </w:r>
          </w:p>
        </w:tc>
        <w:tc>
          <w:tcPr>
            <w:tcW w:w="709" w:type="dxa"/>
            <w:tcBorders>
              <w:top w:val="single" w:sz="4" w:space="0" w:color="auto"/>
              <w:left w:val="single" w:sz="4" w:space="0" w:color="auto"/>
              <w:bottom w:val="single" w:sz="4" w:space="0" w:color="auto"/>
              <w:right w:val="single" w:sz="4" w:space="0" w:color="auto"/>
            </w:tcBorders>
            <w:vAlign w:val="center"/>
          </w:tcPr>
          <w:p w14:paraId="1E1B600C" w14:textId="77777777" w:rsidR="002E1FDB" w:rsidRPr="001645EB" w:rsidRDefault="002E1FDB">
            <w:pPr>
              <w:jc w:val="center"/>
              <w:rPr>
                <w:rFonts w:cstheme="minorHAnsi"/>
                <w:sz w:val="18"/>
                <w:szCs w:val="18"/>
              </w:rPr>
            </w:pPr>
            <w:r w:rsidRPr="001645EB">
              <w:rPr>
                <w:rFonts w:cstheme="minorHAnsi"/>
                <w:sz w:val="18"/>
                <w:szCs w:val="18"/>
              </w:rPr>
              <w:t>M</w:t>
            </w:r>
          </w:p>
        </w:tc>
        <w:tc>
          <w:tcPr>
            <w:tcW w:w="992" w:type="dxa"/>
            <w:tcBorders>
              <w:top w:val="single" w:sz="4" w:space="0" w:color="auto"/>
              <w:left w:val="single" w:sz="4" w:space="0" w:color="auto"/>
              <w:bottom w:val="single" w:sz="4" w:space="0" w:color="auto"/>
              <w:right w:val="single" w:sz="4" w:space="0" w:color="auto"/>
            </w:tcBorders>
          </w:tcPr>
          <w:p w14:paraId="1B406B4D"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856" w:type="dxa"/>
            <w:tcBorders>
              <w:top w:val="single" w:sz="4" w:space="0" w:color="auto"/>
              <w:left w:val="single" w:sz="4" w:space="0" w:color="auto"/>
              <w:bottom w:val="single" w:sz="4" w:space="0" w:color="auto"/>
              <w:right w:val="single" w:sz="4" w:space="0" w:color="auto"/>
            </w:tcBorders>
            <w:vAlign w:val="center"/>
          </w:tcPr>
          <w:p w14:paraId="116132A1" w14:textId="4F5FE38C" w:rsidR="002E1FDB" w:rsidRPr="001645EB" w:rsidRDefault="00726792">
            <w:pPr>
              <w:rPr>
                <w:rFonts w:cstheme="minorHAnsi"/>
                <w:sz w:val="18"/>
                <w:szCs w:val="18"/>
              </w:rPr>
            </w:pPr>
            <w:r w:rsidRPr="001645EB">
              <w:rPr>
                <w:rFonts w:cstheme="minorHAnsi"/>
                <w:sz w:val="18"/>
                <w:szCs w:val="18"/>
              </w:rPr>
              <w:t>Object List</w:t>
            </w:r>
          </w:p>
        </w:tc>
      </w:tr>
    </w:tbl>
    <w:p w14:paraId="274C39CE" w14:textId="77777777" w:rsidR="002E1FDB" w:rsidRPr="001645EB" w:rsidRDefault="002E1FDB" w:rsidP="002E1FDB">
      <w:pPr>
        <w:rPr>
          <w:rFonts w:cstheme="minorHAnsi"/>
          <w:sz w:val="18"/>
          <w:szCs w:val="18"/>
        </w:rPr>
      </w:pPr>
    </w:p>
    <w:p w14:paraId="32525DDE" w14:textId="77777777" w:rsidR="002E1FDB" w:rsidRPr="001645EB" w:rsidRDefault="002E1FDB" w:rsidP="002E1FDB">
      <w:pPr>
        <w:spacing w:after="120"/>
        <w:rPr>
          <w:rFonts w:cstheme="minorHAnsi"/>
          <w:b/>
          <w:i/>
          <w:sz w:val="18"/>
          <w:szCs w:val="18"/>
          <w:lang w:bidi="en-US"/>
        </w:rPr>
      </w:pPr>
      <w:r w:rsidRPr="001645EB">
        <w:rPr>
          <w:rFonts w:cstheme="minorHAnsi"/>
          <w:b/>
          <w:i/>
          <w:sz w:val="18"/>
          <w:szCs w:val="18"/>
          <w:lang w:bidi="en-US"/>
        </w:rPr>
        <w:t xml:space="preserve">Nodo figlio </w:t>
      </w:r>
      <w:proofErr w:type="spellStart"/>
      <w:proofErr w:type="gramStart"/>
      <w:r w:rsidRPr="001645EB">
        <w:rPr>
          <w:rFonts w:ascii="Courier New" w:hAnsi="Courier New" w:cs="Courier New"/>
          <w:b/>
          <w:color w:val="000000" w:themeColor="text1"/>
          <w:sz w:val="18"/>
          <w:szCs w:val="18"/>
          <w:lang w:bidi="en-US"/>
        </w:rPr>
        <w:t>sdg:Agent</w:t>
      </w:r>
      <w:proofErr w:type="spellEnd"/>
      <w:proofErr w:type="gramEnd"/>
      <w:r w:rsidRPr="001645EB">
        <w:rPr>
          <w:rFonts w:ascii="Courier New" w:hAnsi="Courier New" w:cs="Courier New"/>
          <w:b/>
          <w:color w:val="000000" w:themeColor="text1"/>
          <w:sz w:val="18"/>
          <w:szCs w:val="18"/>
          <w:lang w:bidi="en-US"/>
        </w:rPr>
        <w:t xml:space="preserve"> </w:t>
      </w:r>
      <w:r w:rsidRPr="001645EB">
        <w:rPr>
          <w:rFonts w:cstheme="minorHAnsi"/>
          <w:b/>
          <w:i/>
          <w:sz w:val="18"/>
          <w:szCs w:val="18"/>
          <w:lang w:bidi="en-US"/>
        </w:rPr>
        <w:t>del nodo padre</w:t>
      </w:r>
      <w:r w:rsidRPr="001645EB">
        <w:rPr>
          <w:rFonts w:ascii="Courier New" w:hAnsi="Courier New" w:cs="Courier New"/>
          <w:b/>
          <w:color w:val="000000" w:themeColor="text1"/>
          <w:sz w:val="18"/>
          <w:szCs w:val="18"/>
          <w:lang w:bidi="en-US"/>
        </w:rPr>
        <w:t xml:space="preserve"> </w:t>
      </w:r>
      <w:proofErr w:type="spellStart"/>
      <w:proofErr w:type="gramStart"/>
      <w:r w:rsidRPr="001645EB">
        <w:rPr>
          <w:rFonts w:ascii="Courier New" w:hAnsi="Courier New" w:cs="Courier New"/>
          <w:b/>
          <w:color w:val="000000" w:themeColor="text1"/>
          <w:sz w:val="18"/>
          <w:szCs w:val="18"/>
          <w:lang w:bidi="en-US"/>
        </w:rPr>
        <w:t>rim:SlotValue</w:t>
      </w:r>
      <w:proofErr w:type="spellEnd"/>
      <w:proofErr w:type="gramEnd"/>
    </w:p>
    <w:tbl>
      <w:tblPr>
        <w:tblW w:w="100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84"/>
        <w:gridCol w:w="5624"/>
        <w:gridCol w:w="709"/>
        <w:gridCol w:w="992"/>
        <w:gridCol w:w="853"/>
      </w:tblGrid>
      <w:tr w:rsidR="002E1FDB" w:rsidRPr="001645EB" w14:paraId="73C2F90C" w14:textId="77777777">
        <w:trPr>
          <w:trHeight w:val="297"/>
          <w:tblHeader/>
        </w:trPr>
        <w:tc>
          <w:tcPr>
            <w:tcW w:w="1884" w:type="dxa"/>
            <w:shd w:val="clear" w:color="auto" w:fill="C6D9F1"/>
            <w:vAlign w:val="center"/>
          </w:tcPr>
          <w:p w14:paraId="1CE7D2CF" w14:textId="77777777" w:rsidR="002E1FDB" w:rsidRPr="001645EB" w:rsidRDefault="002E1FDB">
            <w:pPr>
              <w:rPr>
                <w:rFonts w:cstheme="minorHAnsi"/>
                <w:b/>
                <w:i/>
                <w:sz w:val="18"/>
                <w:szCs w:val="18"/>
                <w:lang w:bidi="en-US"/>
              </w:rPr>
            </w:pPr>
            <w:proofErr w:type="spellStart"/>
            <w:r w:rsidRPr="001645EB">
              <w:rPr>
                <w:rFonts w:cstheme="minorHAnsi"/>
                <w:b/>
                <w:i/>
                <w:sz w:val="18"/>
                <w:szCs w:val="18"/>
                <w:lang w:bidi="en-US"/>
              </w:rPr>
              <w:t>Parameter</w:t>
            </w:r>
            <w:proofErr w:type="spellEnd"/>
          </w:p>
        </w:tc>
        <w:tc>
          <w:tcPr>
            <w:tcW w:w="5624" w:type="dxa"/>
            <w:shd w:val="clear" w:color="auto" w:fill="C6D9F1"/>
            <w:vAlign w:val="center"/>
          </w:tcPr>
          <w:p w14:paraId="048F1BC8" w14:textId="77777777" w:rsidR="002E1FDB" w:rsidRPr="001645EB" w:rsidRDefault="002E1FDB">
            <w:pPr>
              <w:rPr>
                <w:rFonts w:cstheme="minorHAnsi"/>
                <w:b/>
                <w:i/>
                <w:sz w:val="18"/>
                <w:szCs w:val="18"/>
                <w:lang w:bidi="en-US"/>
              </w:rPr>
            </w:pPr>
            <w:proofErr w:type="spellStart"/>
            <w:r w:rsidRPr="001645EB">
              <w:rPr>
                <w:rFonts w:cstheme="minorHAnsi"/>
                <w:b/>
                <w:i/>
                <w:sz w:val="18"/>
                <w:szCs w:val="18"/>
                <w:lang w:bidi="en-US"/>
              </w:rPr>
              <w:t>Description</w:t>
            </w:r>
            <w:proofErr w:type="spellEnd"/>
          </w:p>
        </w:tc>
        <w:tc>
          <w:tcPr>
            <w:tcW w:w="709" w:type="dxa"/>
            <w:shd w:val="clear" w:color="auto" w:fill="C6D9F1"/>
            <w:vAlign w:val="center"/>
          </w:tcPr>
          <w:p w14:paraId="01296D33" w14:textId="77777777" w:rsidR="002E1FDB" w:rsidRPr="001645EB" w:rsidRDefault="002E1FDB">
            <w:pPr>
              <w:rPr>
                <w:rFonts w:cstheme="minorHAnsi"/>
                <w:b/>
                <w:i/>
                <w:sz w:val="18"/>
                <w:szCs w:val="18"/>
                <w:lang w:bidi="en-US"/>
              </w:rPr>
            </w:pPr>
            <w:r w:rsidRPr="001645EB">
              <w:rPr>
                <w:rFonts w:cstheme="minorHAnsi"/>
                <w:b/>
                <w:i/>
                <w:sz w:val="18"/>
                <w:szCs w:val="18"/>
                <w:lang w:bidi="en-US"/>
              </w:rPr>
              <w:t>M / O</w:t>
            </w:r>
          </w:p>
        </w:tc>
        <w:tc>
          <w:tcPr>
            <w:tcW w:w="992" w:type="dxa"/>
            <w:shd w:val="clear" w:color="auto" w:fill="C6D9F1"/>
          </w:tcPr>
          <w:p w14:paraId="2D4EF114" w14:textId="77777777" w:rsidR="002E1FDB" w:rsidRPr="001645EB" w:rsidRDefault="002E1FDB">
            <w:pPr>
              <w:jc w:val="center"/>
              <w:rPr>
                <w:rFonts w:cstheme="minorHAnsi"/>
                <w:b/>
                <w:i/>
                <w:sz w:val="18"/>
                <w:szCs w:val="18"/>
                <w:lang w:bidi="en-US"/>
              </w:rPr>
            </w:pPr>
            <w:r w:rsidRPr="001645EB">
              <w:rPr>
                <w:rFonts w:cstheme="minorHAnsi"/>
                <w:b/>
                <w:i/>
                <w:sz w:val="18"/>
                <w:szCs w:val="18"/>
                <w:lang w:bidi="en-US"/>
              </w:rPr>
              <w:t xml:space="preserve">Max </w:t>
            </w:r>
            <w:proofErr w:type="spellStart"/>
            <w:r w:rsidRPr="001645EB">
              <w:rPr>
                <w:rFonts w:cstheme="minorHAnsi"/>
                <w:b/>
                <w:i/>
                <w:sz w:val="18"/>
                <w:szCs w:val="18"/>
                <w:lang w:bidi="en-US"/>
              </w:rPr>
              <w:t>Length</w:t>
            </w:r>
            <w:proofErr w:type="spellEnd"/>
          </w:p>
        </w:tc>
        <w:tc>
          <w:tcPr>
            <w:tcW w:w="853" w:type="dxa"/>
            <w:shd w:val="clear" w:color="auto" w:fill="C6D9F1"/>
            <w:vAlign w:val="center"/>
          </w:tcPr>
          <w:p w14:paraId="488364E8" w14:textId="77777777" w:rsidR="002E1FDB" w:rsidRPr="001645EB" w:rsidRDefault="002E1FDB">
            <w:pPr>
              <w:rPr>
                <w:rFonts w:cstheme="minorHAnsi"/>
                <w:b/>
                <w:i/>
                <w:sz w:val="18"/>
                <w:szCs w:val="18"/>
                <w:lang w:bidi="en-US"/>
              </w:rPr>
            </w:pPr>
            <w:proofErr w:type="spellStart"/>
            <w:r w:rsidRPr="001645EB">
              <w:rPr>
                <w:rFonts w:cstheme="minorHAnsi"/>
                <w:b/>
                <w:i/>
                <w:sz w:val="18"/>
                <w:szCs w:val="18"/>
                <w:lang w:bidi="en-US"/>
              </w:rPr>
              <w:t>Type</w:t>
            </w:r>
            <w:proofErr w:type="spellEnd"/>
          </w:p>
        </w:tc>
      </w:tr>
      <w:tr w:rsidR="002E1FDB" w:rsidRPr="001645EB" w14:paraId="317D2A1C" w14:textId="77777777" w:rsidTr="009F16A5">
        <w:trPr>
          <w:trHeight w:val="297"/>
        </w:trPr>
        <w:tc>
          <w:tcPr>
            <w:tcW w:w="1884" w:type="dxa"/>
            <w:tcBorders>
              <w:top w:val="single" w:sz="4" w:space="0" w:color="000000"/>
              <w:left w:val="single" w:sz="4" w:space="0" w:color="000000"/>
              <w:bottom w:val="single" w:sz="4" w:space="0" w:color="000000"/>
              <w:right w:val="single" w:sz="4" w:space="0" w:color="000000"/>
            </w:tcBorders>
          </w:tcPr>
          <w:p w14:paraId="19D944F0" w14:textId="77777777" w:rsidR="002E1FDB" w:rsidRPr="001645EB" w:rsidRDefault="002E1FDB">
            <w:pPr>
              <w:rPr>
                <w:rFonts w:cstheme="minorHAnsi"/>
                <w:sz w:val="18"/>
                <w:szCs w:val="18"/>
                <w:lang w:eastAsia="en-US"/>
              </w:rPr>
            </w:pPr>
            <w:proofErr w:type="spellStart"/>
            <w:proofErr w:type="gramStart"/>
            <w:r w:rsidRPr="001645EB">
              <w:rPr>
                <w:rFonts w:cstheme="minorHAnsi"/>
                <w:sz w:val="18"/>
                <w:szCs w:val="18"/>
                <w:lang w:eastAsia="en-US"/>
              </w:rPr>
              <w:t>sdg:Identifier</w:t>
            </w:r>
            <w:proofErr w:type="spellEnd"/>
            <w:proofErr w:type="gramEnd"/>
          </w:p>
        </w:tc>
        <w:tc>
          <w:tcPr>
            <w:tcW w:w="5624" w:type="dxa"/>
            <w:tcBorders>
              <w:top w:val="single" w:sz="4" w:space="0" w:color="000000"/>
              <w:left w:val="single" w:sz="4" w:space="0" w:color="000000"/>
              <w:bottom w:val="single" w:sz="4" w:space="0" w:color="000000"/>
              <w:right w:val="single" w:sz="4" w:space="0" w:color="000000"/>
            </w:tcBorders>
          </w:tcPr>
          <w:p w14:paraId="3F365D2A" w14:textId="77777777" w:rsidR="002E1FDB" w:rsidRPr="001645EB" w:rsidRDefault="002E1FDB">
            <w:pPr>
              <w:rPr>
                <w:rFonts w:cstheme="minorHAnsi"/>
                <w:sz w:val="18"/>
                <w:szCs w:val="18"/>
                <w:lang w:bidi="en-US"/>
              </w:rPr>
            </w:pPr>
            <w:r w:rsidRPr="001645EB">
              <w:rPr>
                <w:rFonts w:cstheme="minorHAnsi"/>
                <w:sz w:val="18"/>
                <w:szCs w:val="18"/>
              </w:rPr>
              <w:t>Identificativo univoco dell’</w:t>
            </w:r>
            <w:proofErr w:type="spellStart"/>
            <w:r w:rsidRPr="001645EB">
              <w:rPr>
                <w:rFonts w:cstheme="minorHAnsi"/>
                <w:sz w:val="18"/>
                <w:szCs w:val="18"/>
              </w:rPr>
              <w:t>Evidence</w:t>
            </w:r>
            <w:proofErr w:type="spellEnd"/>
            <w:r w:rsidRPr="001645EB">
              <w:rPr>
                <w:rFonts w:cstheme="minorHAnsi"/>
                <w:sz w:val="18"/>
                <w:szCs w:val="18"/>
              </w:rPr>
              <w:t xml:space="preserve"> Provider.</w:t>
            </w:r>
          </w:p>
        </w:tc>
        <w:tc>
          <w:tcPr>
            <w:tcW w:w="709" w:type="dxa"/>
            <w:tcBorders>
              <w:top w:val="single" w:sz="4" w:space="0" w:color="000000"/>
              <w:left w:val="single" w:sz="4" w:space="0" w:color="000000"/>
              <w:bottom w:val="single" w:sz="4" w:space="0" w:color="000000"/>
              <w:right w:val="single" w:sz="4" w:space="0" w:color="000000"/>
            </w:tcBorders>
            <w:vAlign w:val="center"/>
          </w:tcPr>
          <w:p w14:paraId="23A0F405" w14:textId="77777777" w:rsidR="002E1FDB" w:rsidRPr="001645EB" w:rsidRDefault="002E1FDB">
            <w:pPr>
              <w:jc w:val="center"/>
              <w:rPr>
                <w:rFonts w:cstheme="minorHAnsi"/>
                <w:sz w:val="18"/>
                <w:szCs w:val="18"/>
                <w:lang w:bidi="en-US"/>
              </w:rPr>
            </w:pPr>
            <w:r w:rsidRPr="001645EB">
              <w:rPr>
                <w:rFonts w:cstheme="minorHAnsi"/>
                <w:sz w:val="18"/>
                <w:szCs w:val="18"/>
              </w:rPr>
              <w:t>M</w:t>
            </w:r>
          </w:p>
        </w:tc>
        <w:tc>
          <w:tcPr>
            <w:tcW w:w="992" w:type="dxa"/>
            <w:tcBorders>
              <w:top w:val="single" w:sz="4" w:space="0" w:color="000000"/>
              <w:left w:val="single" w:sz="4" w:space="0" w:color="000000"/>
              <w:bottom w:val="single" w:sz="4" w:space="0" w:color="000000"/>
              <w:right w:val="single" w:sz="4" w:space="0" w:color="000000"/>
            </w:tcBorders>
          </w:tcPr>
          <w:p w14:paraId="70BE1C89" w14:textId="77777777" w:rsidR="002E1FDB" w:rsidRPr="001645EB" w:rsidRDefault="002E1FDB">
            <w:pPr>
              <w:jc w:val="center"/>
              <w:rPr>
                <w:rFonts w:cstheme="minorHAnsi"/>
                <w:sz w:val="18"/>
                <w:szCs w:val="18"/>
                <w:lang w:bidi="en-US"/>
              </w:rPr>
            </w:pPr>
            <w:r w:rsidRPr="001645EB">
              <w:rPr>
                <w:rFonts w:cstheme="minorHAnsi"/>
                <w:sz w:val="18"/>
                <w:szCs w:val="18"/>
                <w:lang w:bidi="en-US"/>
              </w:rPr>
              <w:t>n/a</w:t>
            </w:r>
          </w:p>
        </w:tc>
        <w:tc>
          <w:tcPr>
            <w:tcW w:w="853" w:type="dxa"/>
            <w:tcBorders>
              <w:top w:val="single" w:sz="4" w:space="0" w:color="000000"/>
              <w:left w:val="single" w:sz="4" w:space="0" w:color="000000"/>
              <w:bottom w:val="single" w:sz="4" w:space="0" w:color="000000"/>
              <w:right w:val="single" w:sz="4" w:space="0" w:color="000000"/>
            </w:tcBorders>
            <w:vAlign w:val="center"/>
          </w:tcPr>
          <w:p w14:paraId="4859A0DD" w14:textId="77777777" w:rsidR="002E1FDB" w:rsidRPr="001645EB" w:rsidRDefault="002E1FDB">
            <w:pPr>
              <w:rPr>
                <w:rFonts w:cstheme="minorHAnsi"/>
                <w:sz w:val="18"/>
                <w:szCs w:val="18"/>
                <w:lang w:bidi="en-US"/>
              </w:rPr>
            </w:pPr>
            <w:proofErr w:type="spellStart"/>
            <w:r w:rsidRPr="001645EB">
              <w:rPr>
                <w:rFonts w:cstheme="minorHAnsi"/>
                <w:sz w:val="18"/>
                <w:szCs w:val="18"/>
                <w:lang w:bidi="en-US"/>
              </w:rPr>
              <w:t>String</w:t>
            </w:r>
            <w:proofErr w:type="spellEnd"/>
          </w:p>
        </w:tc>
      </w:tr>
      <w:tr w:rsidR="002E1FDB" w:rsidRPr="001645EB" w14:paraId="15C99DE0" w14:textId="77777777" w:rsidTr="009F16A5">
        <w:trPr>
          <w:trHeight w:val="297"/>
        </w:trPr>
        <w:tc>
          <w:tcPr>
            <w:tcW w:w="1884" w:type="dxa"/>
            <w:tcBorders>
              <w:top w:val="single" w:sz="4" w:space="0" w:color="000000"/>
              <w:left w:val="single" w:sz="4" w:space="0" w:color="000000"/>
              <w:bottom w:val="single" w:sz="4" w:space="0" w:color="000000"/>
              <w:right w:val="single" w:sz="4" w:space="0" w:color="000000"/>
            </w:tcBorders>
          </w:tcPr>
          <w:p w14:paraId="29C53643" w14:textId="77777777" w:rsidR="002E1FDB" w:rsidRPr="001645EB" w:rsidRDefault="002E1FDB">
            <w:pPr>
              <w:rPr>
                <w:rFonts w:cstheme="minorHAnsi"/>
                <w:sz w:val="18"/>
                <w:szCs w:val="18"/>
                <w:lang w:eastAsia="en-US"/>
              </w:rPr>
            </w:pPr>
            <w:proofErr w:type="spellStart"/>
            <w:r w:rsidRPr="001645EB">
              <w:rPr>
                <w:rFonts w:cstheme="minorHAnsi"/>
                <w:sz w:val="18"/>
                <w:szCs w:val="18"/>
                <w:lang w:eastAsia="en-US"/>
              </w:rPr>
              <w:t>schemeID</w:t>
            </w:r>
            <w:proofErr w:type="spellEnd"/>
          </w:p>
        </w:tc>
        <w:tc>
          <w:tcPr>
            <w:tcW w:w="5624" w:type="dxa"/>
            <w:tcBorders>
              <w:top w:val="single" w:sz="4" w:space="0" w:color="000000"/>
              <w:left w:val="single" w:sz="4" w:space="0" w:color="000000"/>
              <w:bottom w:val="single" w:sz="4" w:space="0" w:color="000000"/>
              <w:right w:val="single" w:sz="4" w:space="0" w:color="000000"/>
            </w:tcBorders>
          </w:tcPr>
          <w:p w14:paraId="3E605A61" w14:textId="77777777" w:rsidR="00675A3B" w:rsidRPr="001645EB" w:rsidRDefault="00675A3B" w:rsidP="00675A3B">
            <w:pPr>
              <w:rPr>
                <w:rFonts w:cstheme="minorHAnsi"/>
                <w:sz w:val="18"/>
                <w:szCs w:val="18"/>
              </w:rPr>
            </w:pPr>
            <w:r w:rsidRPr="001645EB">
              <w:rPr>
                <w:rFonts w:cstheme="minorHAnsi"/>
                <w:sz w:val="18"/>
                <w:szCs w:val="18"/>
              </w:rPr>
              <w:t xml:space="preserve">Attributo del nodo </w:t>
            </w:r>
            <w:proofErr w:type="spellStart"/>
            <w:r w:rsidRPr="001645EB">
              <w:rPr>
                <w:rFonts w:cstheme="minorHAnsi"/>
                <w:sz w:val="18"/>
                <w:szCs w:val="18"/>
              </w:rPr>
              <w:t>Identifier</w:t>
            </w:r>
            <w:proofErr w:type="spellEnd"/>
            <w:r w:rsidRPr="001645EB">
              <w:rPr>
                <w:rFonts w:cstheme="minorHAnsi"/>
                <w:sz w:val="18"/>
                <w:szCs w:val="18"/>
              </w:rPr>
              <w:t xml:space="preserve">, indica lo schema identificativo dell’Agent. </w:t>
            </w:r>
          </w:p>
          <w:p w14:paraId="117810BC" w14:textId="77777777" w:rsidR="00675A3B" w:rsidRPr="001645EB" w:rsidRDefault="00675A3B" w:rsidP="00675A3B">
            <w:pPr>
              <w:rPr>
                <w:rFonts w:cstheme="minorHAnsi"/>
                <w:sz w:val="18"/>
                <w:szCs w:val="18"/>
              </w:rPr>
            </w:pPr>
            <w:r w:rsidRPr="001645EB">
              <w:rPr>
                <w:rFonts w:cstheme="minorHAnsi"/>
                <w:sz w:val="18"/>
                <w:szCs w:val="18"/>
              </w:rPr>
              <w:t>Il valore dell'attributo '</w:t>
            </w:r>
            <w:proofErr w:type="spellStart"/>
            <w:r w:rsidRPr="001645EB">
              <w:rPr>
                <w:rFonts w:cstheme="minorHAnsi"/>
                <w:sz w:val="18"/>
                <w:szCs w:val="18"/>
              </w:rPr>
              <w:t>schemeID</w:t>
            </w:r>
            <w:proofErr w:type="spellEnd"/>
            <w:r w:rsidRPr="001645EB">
              <w:rPr>
                <w:rFonts w:cstheme="minorHAnsi"/>
                <w:sz w:val="18"/>
                <w:szCs w:val="18"/>
              </w:rPr>
              <w:t>' non deve superare i 256 caratteri e deve essere impostato in uno dei due modi seguenti:</w:t>
            </w:r>
          </w:p>
          <w:p w14:paraId="4626B970" w14:textId="77777777" w:rsidR="00675A3B" w:rsidRPr="001645EB" w:rsidRDefault="00675A3B" w:rsidP="007B42FB">
            <w:pPr>
              <w:pStyle w:val="ListParagraph"/>
              <w:numPr>
                <w:ilvl w:val="0"/>
                <w:numId w:val="41"/>
              </w:numPr>
              <w:ind w:left="174" w:hanging="142"/>
              <w:rPr>
                <w:rFonts w:cstheme="minorHAnsi"/>
                <w:sz w:val="18"/>
                <w:szCs w:val="18"/>
              </w:rPr>
            </w:pPr>
            <w:r w:rsidRPr="001645EB">
              <w:rPr>
                <w:rFonts w:cstheme="minorHAnsi"/>
                <w:sz w:val="18"/>
                <w:szCs w:val="18"/>
              </w:rPr>
              <w:t>“</w:t>
            </w:r>
            <w:proofErr w:type="spellStart"/>
            <w:proofErr w:type="gramStart"/>
            <w:r w:rsidRPr="001645EB">
              <w:rPr>
                <w:rFonts w:cstheme="minorHAnsi"/>
                <w:sz w:val="18"/>
                <w:szCs w:val="18"/>
              </w:rPr>
              <w:t>urn:cef.eu</w:t>
            </w:r>
            <w:proofErr w:type="gramEnd"/>
            <w:r w:rsidRPr="001645EB">
              <w:rPr>
                <w:rFonts w:cstheme="minorHAnsi"/>
                <w:sz w:val="18"/>
                <w:szCs w:val="18"/>
              </w:rPr>
              <w:t>:</w:t>
            </w:r>
            <w:proofErr w:type="gramStart"/>
            <w:r w:rsidRPr="001645EB">
              <w:rPr>
                <w:rFonts w:cstheme="minorHAnsi"/>
                <w:sz w:val="18"/>
                <w:szCs w:val="18"/>
              </w:rPr>
              <w:t>names:identifier</w:t>
            </w:r>
            <w:proofErr w:type="gramEnd"/>
            <w:r w:rsidRPr="001645EB">
              <w:rPr>
                <w:rFonts w:cstheme="minorHAnsi"/>
                <w:sz w:val="18"/>
                <w:szCs w:val="18"/>
              </w:rPr>
              <w:t>:</w:t>
            </w:r>
            <w:proofErr w:type="gramStart"/>
            <w:r w:rsidRPr="001645EB">
              <w:rPr>
                <w:rFonts w:cstheme="minorHAnsi"/>
                <w:sz w:val="18"/>
                <w:szCs w:val="18"/>
              </w:rPr>
              <w:t>EAS</w:t>
            </w:r>
            <w:proofErr w:type="spellEnd"/>
            <w:r w:rsidRPr="001645EB">
              <w:rPr>
                <w:rFonts w:cstheme="minorHAnsi"/>
                <w:sz w:val="18"/>
                <w:szCs w:val="18"/>
              </w:rPr>
              <w:t>:[</w:t>
            </w:r>
            <w:proofErr w:type="gramEnd"/>
            <w:r w:rsidRPr="001645EB">
              <w:rPr>
                <w:rFonts w:cstheme="minorHAnsi"/>
                <w:sz w:val="18"/>
                <w:szCs w:val="18"/>
              </w:rPr>
              <w:t xml:space="preserve">Codice]” dove [Codice] è un valore facente parte della lista di codici 'EAS' </w:t>
            </w:r>
          </w:p>
          <w:p w14:paraId="56A4DFEB" w14:textId="77777777" w:rsidR="00675A3B" w:rsidRPr="001645EB" w:rsidRDefault="00675A3B" w:rsidP="007B42FB">
            <w:pPr>
              <w:pStyle w:val="ListParagraph"/>
              <w:numPr>
                <w:ilvl w:val="0"/>
                <w:numId w:val="41"/>
              </w:numPr>
              <w:ind w:left="174" w:hanging="142"/>
              <w:rPr>
                <w:rFonts w:cstheme="minorHAnsi"/>
                <w:sz w:val="18"/>
                <w:szCs w:val="18"/>
              </w:rPr>
            </w:pPr>
            <w:r w:rsidRPr="001645EB">
              <w:rPr>
                <w:rFonts w:cstheme="minorHAnsi"/>
                <w:sz w:val="18"/>
                <w:szCs w:val="18"/>
              </w:rPr>
              <w:t>oppure “</w:t>
            </w:r>
            <w:proofErr w:type="spellStart"/>
            <w:proofErr w:type="gramStart"/>
            <w:r w:rsidRPr="001645EB">
              <w:rPr>
                <w:rFonts w:cstheme="minorHAnsi"/>
                <w:sz w:val="18"/>
                <w:szCs w:val="18"/>
              </w:rPr>
              <w:t>urn:oasis</w:t>
            </w:r>
            <w:proofErr w:type="gramEnd"/>
            <w:r w:rsidRPr="001645EB">
              <w:rPr>
                <w:rFonts w:cstheme="minorHAnsi"/>
                <w:sz w:val="18"/>
                <w:szCs w:val="18"/>
              </w:rPr>
              <w:t>:names:</w:t>
            </w:r>
            <w:proofErr w:type="gramStart"/>
            <w:r w:rsidRPr="001645EB">
              <w:rPr>
                <w:rFonts w:cstheme="minorHAnsi"/>
                <w:sz w:val="18"/>
                <w:szCs w:val="18"/>
              </w:rPr>
              <w:t>tc:ebcore</w:t>
            </w:r>
            <w:proofErr w:type="gramEnd"/>
            <w:r w:rsidRPr="001645EB">
              <w:rPr>
                <w:rFonts w:cstheme="minorHAnsi"/>
                <w:sz w:val="18"/>
                <w:szCs w:val="18"/>
              </w:rPr>
              <w:t>:partyid-</w:t>
            </w:r>
            <w:proofErr w:type="gramStart"/>
            <w:r w:rsidRPr="001645EB">
              <w:rPr>
                <w:rFonts w:cstheme="minorHAnsi"/>
                <w:sz w:val="18"/>
                <w:szCs w:val="18"/>
              </w:rPr>
              <w:t>type:unregistered</w:t>
            </w:r>
            <w:proofErr w:type="spellEnd"/>
            <w:proofErr w:type="gramEnd"/>
            <w:r w:rsidRPr="001645EB">
              <w:rPr>
                <w:rFonts w:cstheme="minorHAnsi"/>
                <w:sz w:val="18"/>
                <w:szCs w:val="18"/>
              </w:rPr>
              <w:t>:[Codice]” dove [Codice] è un valore facente parte della lista di codici '</w:t>
            </w:r>
            <w:proofErr w:type="spellStart"/>
            <w:r w:rsidRPr="001645EB">
              <w:rPr>
                <w:rFonts w:cstheme="minorHAnsi"/>
                <w:sz w:val="18"/>
                <w:szCs w:val="18"/>
              </w:rPr>
              <w:t>EEA_Country-CodeList</w:t>
            </w:r>
            <w:proofErr w:type="spellEnd"/>
            <w:r w:rsidRPr="001645EB">
              <w:rPr>
                <w:rFonts w:cstheme="minorHAnsi"/>
                <w:sz w:val="18"/>
                <w:szCs w:val="18"/>
              </w:rPr>
              <w:t xml:space="preserve">'. </w:t>
            </w:r>
          </w:p>
          <w:p w14:paraId="0E2F193C" w14:textId="40674DDE" w:rsidR="00675A3B" w:rsidRPr="001645EB" w:rsidRDefault="00675A3B" w:rsidP="00675A3B">
            <w:pPr>
              <w:rPr>
                <w:rFonts w:cstheme="minorHAnsi"/>
                <w:sz w:val="18"/>
                <w:szCs w:val="18"/>
              </w:rPr>
            </w:pPr>
            <w:r w:rsidRPr="001645EB">
              <w:rPr>
                <w:rFonts w:cstheme="minorHAnsi"/>
                <w:sz w:val="18"/>
                <w:szCs w:val="18"/>
              </w:rPr>
              <w:t xml:space="preserve">Per la lista dei codici si faccia riferimento al repository </w:t>
            </w:r>
            <w:r w:rsidRPr="001645EB">
              <w:rPr>
                <w:rFonts w:cstheme="minorHAnsi"/>
                <w:sz w:val="18"/>
                <w:szCs w:val="18"/>
              </w:rPr>
              <w:fldChar w:fldCharType="begin"/>
            </w:r>
            <w:r w:rsidRPr="001645EB">
              <w:rPr>
                <w:rFonts w:cstheme="minorHAnsi"/>
                <w:sz w:val="18"/>
                <w:szCs w:val="18"/>
              </w:rPr>
              <w:instrText xml:space="preserve"> REF DC_03 \h </w:instrText>
            </w:r>
            <w:r w:rsidRPr="001645EB">
              <w:rPr>
                <w:rFonts w:cstheme="minorHAnsi"/>
                <w:sz w:val="18"/>
                <w:szCs w:val="18"/>
              </w:rPr>
            </w:r>
            <w:r w:rsidRPr="001645EB">
              <w:rPr>
                <w:rFonts w:cstheme="minorHAnsi"/>
                <w:sz w:val="18"/>
                <w:szCs w:val="18"/>
              </w:rPr>
              <w:fldChar w:fldCharType="separate"/>
            </w:r>
            <w:r w:rsidR="006149E6" w:rsidRPr="001645EB">
              <w:rPr>
                <w:sz w:val="20"/>
              </w:rPr>
              <w:t>DC_03</w:t>
            </w:r>
            <w:r w:rsidRPr="001645EB">
              <w:rPr>
                <w:rFonts w:cstheme="minorHAnsi"/>
                <w:sz w:val="18"/>
                <w:szCs w:val="18"/>
              </w:rPr>
              <w:fldChar w:fldCharType="end"/>
            </w:r>
            <w:r w:rsidRPr="001645EB">
              <w:rPr>
                <w:rFonts w:cstheme="minorHAnsi"/>
                <w:sz w:val="18"/>
                <w:szCs w:val="18"/>
              </w:rPr>
              <w:br/>
            </w:r>
            <w:r w:rsidRPr="001645EB">
              <w:rPr>
                <w:rFonts w:cstheme="minorHAnsi"/>
                <w:sz w:val="18"/>
                <w:szCs w:val="18"/>
              </w:rPr>
              <w:br/>
              <w:t>Esempi:</w:t>
            </w:r>
          </w:p>
          <w:p w14:paraId="3FE7C4A0" w14:textId="77777777" w:rsidR="00675A3B" w:rsidRPr="00FB4E37" w:rsidRDefault="00675A3B" w:rsidP="00675A3B">
            <w:pPr>
              <w:jc w:val="left"/>
              <w:rPr>
                <w:rFonts w:cstheme="minorHAnsi"/>
                <w:sz w:val="18"/>
                <w:szCs w:val="18"/>
                <w:lang w:val="en-US"/>
              </w:rPr>
            </w:pPr>
            <w:proofErr w:type="spellStart"/>
            <w:r w:rsidRPr="00FB4E37">
              <w:rPr>
                <w:rFonts w:cstheme="minorHAnsi"/>
                <w:sz w:val="18"/>
                <w:szCs w:val="18"/>
                <w:lang w:val="en-US"/>
              </w:rPr>
              <w:t>schemeID</w:t>
            </w:r>
            <w:proofErr w:type="spellEnd"/>
            <w:proofErr w:type="gramStart"/>
            <w:r w:rsidRPr="00FB4E37">
              <w:rPr>
                <w:rFonts w:cstheme="minorHAnsi"/>
                <w:sz w:val="18"/>
                <w:szCs w:val="18"/>
                <w:lang w:val="en-US"/>
              </w:rPr>
              <w:t>=”urn</w:t>
            </w:r>
            <w:proofErr w:type="gramEnd"/>
            <w:r w:rsidRPr="00FB4E37">
              <w:rPr>
                <w:rFonts w:cstheme="minorHAnsi"/>
                <w:sz w:val="18"/>
                <w:szCs w:val="18"/>
                <w:lang w:val="en-US"/>
              </w:rPr>
              <w:t>:</w:t>
            </w:r>
            <w:proofErr w:type="gramStart"/>
            <w:r w:rsidRPr="00FB4E37">
              <w:rPr>
                <w:rFonts w:cstheme="minorHAnsi"/>
                <w:sz w:val="18"/>
                <w:szCs w:val="18"/>
                <w:lang w:val="en-US"/>
              </w:rPr>
              <w:t>cef.eu:names</w:t>
            </w:r>
            <w:proofErr w:type="gramEnd"/>
            <w:r w:rsidRPr="00FB4E37">
              <w:rPr>
                <w:rFonts w:cstheme="minorHAnsi"/>
                <w:sz w:val="18"/>
                <w:szCs w:val="18"/>
                <w:lang w:val="en-US"/>
              </w:rPr>
              <w:t>:</w:t>
            </w:r>
            <w:proofErr w:type="gramStart"/>
            <w:r w:rsidRPr="00FB4E37">
              <w:rPr>
                <w:rFonts w:cstheme="minorHAnsi"/>
                <w:sz w:val="18"/>
                <w:szCs w:val="18"/>
                <w:lang w:val="en-US"/>
              </w:rPr>
              <w:t>identifier:EAS</w:t>
            </w:r>
            <w:proofErr w:type="gramEnd"/>
            <w:r w:rsidRPr="00FB4E37">
              <w:rPr>
                <w:rFonts w:cstheme="minorHAnsi"/>
                <w:sz w:val="18"/>
                <w:szCs w:val="18"/>
                <w:lang w:val="en-US"/>
              </w:rPr>
              <w:t>:0021”</w:t>
            </w:r>
          </w:p>
          <w:p w14:paraId="0262E4E5" w14:textId="396EFFF3" w:rsidR="002E1FDB" w:rsidRPr="00FB4E37" w:rsidRDefault="00675A3B" w:rsidP="00675A3B">
            <w:pPr>
              <w:rPr>
                <w:rFonts w:cstheme="minorHAnsi"/>
                <w:sz w:val="18"/>
                <w:szCs w:val="18"/>
                <w:lang w:val="en-US"/>
              </w:rPr>
            </w:pPr>
            <w:r w:rsidRPr="00FB4E37">
              <w:rPr>
                <w:rFonts w:cstheme="minorHAnsi"/>
                <w:sz w:val="18"/>
                <w:szCs w:val="18"/>
                <w:lang w:val="en-US"/>
              </w:rPr>
              <w:t>schemeID</w:t>
            </w:r>
            <w:proofErr w:type="gramStart"/>
            <w:r w:rsidRPr="00FB4E37">
              <w:rPr>
                <w:rFonts w:cstheme="minorHAnsi"/>
                <w:sz w:val="18"/>
                <w:szCs w:val="18"/>
                <w:lang w:val="en-US"/>
              </w:rPr>
              <w:t>=”</w:t>
            </w:r>
            <w:r w:rsidRPr="00FB4E37">
              <w:rPr>
                <w:rFonts w:cs="Calibri"/>
                <w:sz w:val="18"/>
                <w:szCs w:val="18"/>
                <w:lang w:val="en-US"/>
              </w:rPr>
              <w:t>urn</w:t>
            </w:r>
            <w:proofErr w:type="gramEnd"/>
            <w:r w:rsidRPr="00FB4E37">
              <w:rPr>
                <w:rFonts w:cs="Calibri"/>
                <w:sz w:val="18"/>
                <w:szCs w:val="18"/>
                <w:lang w:val="en-US"/>
              </w:rPr>
              <w:t>:</w:t>
            </w:r>
            <w:proofErr w:type="gramStart"/>
            <w:r w:rsidRPr="00FB4E37">
              <w:rPr>
                <w:rFonts w:cs="Calibri"/>
                <w:sz w:val="18"/>
                <w:szCs w:val="18"/>
                <w:lang w:val="en-US"/>
              </w:rPr>
              <w:t>oasis:names</w:t>
            </w:r>
            <w:proofErr w:type="gramEnd"/>
            <w:r w:rsidRPr="00FB4E37">
              <w:rPr>
                <w:rFonts w:cs="Calibri"/>
                <w:sz w:val="18"/>
                <w:szCs w:val="18"/>
                <w:lang w:val="en-US"/>
              </w:rPr>
              <w:t>:</w:t>
            </w:r>
            <w:proofErr w:type="gramStart"/>
            <w:r w:rsidRPr="00FB4E37">
              <w:rPr>
                <w:rFonts w:cs="Calibri"/>
                <w:sz w:val="18"/>
                <w:szCs w:val="18"/>
                <w:lang w:val="en-US"/>
              </w:rPr>
              <w:t>tc:ebcore</w:t>
            </w:r>
            <w:proofErr w:type="gramEnd"/>
            <w:r w:rsidRPr="00FB4E37">
              <w:rPr>
                <w:rFonts w:cs="Calibri"/>
                <w:sz w:val="18"/>
                <w:szCs w:val="18"/>
                <w:lang w:val="en-US"/>
              </w:rPr>
              <w:t>:partyid-</w:t>
            </w:r>
            <w:proofErr w:type="gramStart"/>
            <w:r w:rsidRPr="00FB4E37">
              <w:rPr>
                <w:rFonts w:cs="Calibri"/>
                <w:sz w:val="18"/>
                <w:szCs w:val="18"/>
                <w:lang w:val="en-US"/>
              </w:rPr>
              <w:t>type:unregistered</w:t>
            </w:r>
            <w:proofErr w:type="gramEnd"/>
            <w:r w:rsidRPr="00FB4E37">
              <w:rPr>
                <w:rFonts w:cstheme="minorHAnsi"/>
                <w:sz w:val="18"/>
                <w:szCs w:val="18"/>
                <w:lang w:val="en-US"/>
              </w:rPr>
              <w:t>:IT”</w:t>
            </w:r>
          </w:p>
        </w:tc>
        <w:tc>
          <w:tcPr>
            <w:tcW w:w="709" w:type="dxa"/>
            <w:tcBorders>
              <w:top w:val="single" w:sz="4" w:space="0" w:color="000000"/>
              <w:left w:val="single" w:sz="4" w:space="0" w:color="000000"/>
              <w:bottom w:val="single" w:sz="4" w:space="0" w:color="000000"/>
              <w:right w:val="single" w:sz="4" w:space="0" w:color="000000"/>
            </w:tcBorders>
            <w:vAlign w:val="center"/>
          </w:tcPr>
          <w:p w14:paraId="26F3C962" w14:textId="77777777" w:rsidR="002E1FDB" w:rsidRPr="001645EB" w:rsidRDefault="002E1FDB">
            <w:pPr>
              <w:jc w:val="center"/>
              <w:rPr>
                <w:rFonts w:cstheme="minorHAnsi"/>
                <w:sz w:val="18"/>
                <w:szCs w:val="18"/>
              </w:rPr>
            </w:pPr>
            <w:r w:rsidRPr="001645EB">
              <w:rPr>
                <w:rFonts w:cstheme="minorHAnsi"/>
                <w:sz w:val="18"/>
                <w:szCs w:val="18"/>
              </w:rPr>
              <w:t>M</w:t>
            </w:r>
          </w:p>
        </w:tc>
        <w:tc>
          <w:tcPr>
            <w:tcW w:w="992" w:type="dxa"/>
            <w:tcBorders>
              <w:top w:val="single" w:sz="4" w:space="0" w:color="000000"/>
              <w:left w:val="single" w:sz="4" w:space="0" w:color="000000"/>
              <w:bottom w:val="single" w:sz="4" w:space="0" w:color="000000"/>
              <w:right w:val="single" w:sz="4" w:space="0" w:color="000000"/>
            </w:tcBorders>
          </w:tcPr>
          <w:p w14:paraId="7181842D" w14:textId="77777777" w:rsidR="002E1FDB" w:rsidRPr="001645EB" w:rsidRDefault="002E1FDB">
            <w:pPr>
              <w:jc w:val="center"/>
              <w:rPr>
                <w:rFonts w:cstheme="minorHAnsi"/>
                <w:sz w:val="18"/>
                <w:szCs w:val="18"/>
                <w:lang w:bidi="en-US"/>
              </w:rPr>
            </w:pPr>
            <w:r w:rsidRPr="001645EB">
              <w:rPr>
                <w:rFonts w:cstheme="minorHAnsi"/>
                <w:sz w:val="18"/>
                <w:szCs w:val="18"/>
                <w:lang w:bidi="en-US"/>
              </w:rPr>
              <w:t>n/a</w:t>
            </w:r>
          </w:p>
        </w:tc>
        <w:tc>
          <w:tcPr>
            <w:tcW w:w="853" w:type="dxa"/>
            <w:tcBorders>
              <w:top w:val="single" w:sz="4" w:space="0" w:color="000000"/>
              <w:left w:val="single" w:sz="4" w:space="0" w:color="000000"/>
              <w:bottom w:val="single" w:sz="4" w:space="0" w:color="000000"/>
              <w:right w:val="single" w:sz="4" w:space="0" w:color="000000"/>
            </w:tcBorders>
            <w:vAlign w:val="center"/>
          </w:tcPr>
          <w:p w14:paraId="10B89F72" w14:textId="77777777" w:rsidR="002E1FDB" w:rsidRPr="001645EB" w:rsidRDefault="002E1FDB">
            <w:pPr>
              <w:rPr>
                <w:rFonts w:cstheme="minorHAnsi"/>
                <w:sz w:val="18"/>
                <w:szCs w:val="18"/>
                <w:lang w:bidi="en-US"/>
              </w:rPr>
            </w:pPr>
            <w:proofErr w:type="spellStart"/>
            <w:r w:rsidRPr="001645EB">
              <w:rPr>
                <w:rFonts w:cstheme="minorHAnsi"/>
                <w:sz w:val="18"/>
                <w:szCs w:val="18"/>
                <w:lang w:bidi="en-US"/>
              </w:rPr>
              <w:t>String</w:t>
            </w:r>
            <w:proofErr w:type="spellEnd"/>
          </w:p>
        </w:tc>
      </w:tr>
      <w:tr w:rsidR="002E1FDB" w:rsidRPr="001645EB" w14:paraId="40A5D0AD" w14:textId="77777777" w:rsidTr="009F16A5">
        <w:trPr>
          <w:trHeight w:val="297"/>
        </w:trPr>
        <w:tc>
          <w:tcPr>
            <w:tcW w:w="1884" w:type="dxa"/>
            <w:tcBorders>
              <w:top w:val="single" w:sz="4" w:space="0" w:color="000000"/>
              <w:left w:val="single" w:sz="4" w:space="0" w:color="000000"/>
              <w:bottom w:val="single" w:sz="4" w:space="0" w:color="000000"/>
              <w:right w:val="single" w:sz="4" w:space="0" w:color="000000"/>
            </w:tcBorders>
          </w:tcPr>
          <w:p w14:paraId="72BA5C76" w14:textId="77777777" w:rsidR="002E1FDB" w:rsidRPr="001645EB" w:rsidRDefault="002E1FDB">
            <w:pPr>
              <w:rPr>
                <w:rFonts w:cstheme="minorHAnsi"/>
                <w:sz w:val="18"/>
                <w:szCs w:val="18"/>
                <w:lang w:eastAsia="en-US"/>
              </w:rPr>
            </w:pPr>
            <w:proofErr w:type="spellStart"/>
            <w:proofErr w:type="gramStart"/>
            <w:r w:rsidRPr="001645EB">
              <w:rPr>
                <w:rFonts w:cstheme="minorHAnsi"/>
                <w:sz w:val="18"/>
                <w:szCs w:val="18"/>
                <w:lang w:eastAsia="en-US"/>
              </w:rPr>
              <w:t>sdg:Name</w:t>
            </w:r>
            <w:proofErr w:type="spellEnd"/>
            <w:proofErr w:type="gramEnd"/>
          </w:p>
        </w:tc>
        <w:tc>
          <w:tcPr>
            <w:tcW w:w="5624" w:type="dxa"/>
            <w:tcBorders>
              <w:top w:val="single" w:sz="4" w:space="0" w:color="000000"/>
              <w:left w:val="single" w:sz="4" w:space="0" w:color="000000"/>
              <w:bottom w:val="single" w:sz="4" w:space="0" w:color="000000"/>
              <w:right w:val="single" w:sz="4" w:space="0" w:color="000000"/>
            </w:tcBorders>
          </w:tcPr>
          <w:p w14:paraId="7279FCA5" w14:textId="77777777" w:rsidR="002E1FDB" w:rsidRPr="001645EB" w:rsidRDefault="002E1FDB">
            <w:pPr>
              <w:rPr>
                <w:rFonts w:cstheme="minorHAnsi"/>
                <w:sz w:val="18"/>
                <w:szCs w:val="18"/>
                <w:lang w:bidi="en-US"/>
              </w:rPr>
            </w:pPr>
            <w:r w:rsidRPr="001645EB">
              <w:rPr>
                <w:rFonts w:cstheme="minorHAnsi"/>
                <w:sz w:val="18"/>
                <w:szCs w:val="18"/>
              </w:rPr>
              <w:t>Nome del provider.</w:t>
            </w:r>
          </w:p>
        </w:tc>
        <w:tc>
          <w:tcPr>
            <w:tcW w:w="709" w:type="dxa"/>
            <w:tcBorders>
              <w:top w:val="single" w:sz="4" w:space="0" w:color="000000"/>
              <w:left w:val="single" w:sz="4" w:space="0" w:color="000000"/>
              <w:bottom w:val="single" w:sz="4" w:space="0" w:color="000000"/>
              <w:right w:val="single" w:sz="4" w:space="0" w:color="000000"/>
            </w:tcBorders>
            <w:vAlign w:val="center"/>
          </w:tcPr>
          <w:p w14:paraId="4CDE47CB" w14:textId="77777777" w:rsidR="002E1FDB" w:rsidRPr="001645EB" w:rsidRDefault="002E1FDB">
            <w:pPr>
              <w:jc w:val="center"/>
              <w:rPr>
                <w:rFonts w:cstheme="minorHAnsi"/>
                <w:sz w:val="18"/>
                <w:szCs w:val="18"/>
                <w:lang w:bidi="en-US"/>
              </w:rPr>
            </w:pPr>
            <w:r w:rsidRPr="001645EB">
              <w:rPr>
                <w:rFonts w:cstheme="minorHAnsi"/>
                <w:sz w:val="18"/>
                <w:szCs w:val="18"/>
              </w:rPr>
              <w:t>M</w:t>
            </w:r>
          </w:p>
        </w:tc>
        <w:tc>
          <w:tcPr>
            <w:tcW w:w="992" w:type="dxa"/>
            <w:tcBorders>
              <w:top w:val="single" w:sz="4" w:space="0" w:color="000000"/>
              <w:left w:val="single" w:sz="4" w:space="0" w:color="000000"/>
              <w:bottom w:val="single" w:sz="4" w:space="0" w:color="000000"/>
              <w:right w:val="single" w:sz="4" w:space="0" w:color="000000"/>
            </w:tcBorders>
          </w:tcPr>
          <w:p w14:paraId="06750859" w14:textId="77777777" w:rsidR="002E1FDB" w:rsidRPr="001645EB" w:rsidRDefault="002E1FDB">
            <w:pPr>
              <w:jc w:val="center"/>
              <w:rPr>
                <w:rFonts w:cstheme="minorHAnsi"/>
                <w:sz w:val="18"/>
                <w:szCs w:val="18"/>
                <w:lang w:bidi="en-US"/>
              </w:rPr>
            </w:pPr>
            <w:r w:rsidRPr="001645EB">
              <w:rPr>
                <w:rFonts w:cstheme="minorHAnsi"/>
                <w:sz w:val="18"/>
                <w:szCs w:val="18"/>
                <w:lang w:bidi="en-US"/>
              </w:rPr>
              <w:t>n/a</w:t>
            </w:r>
          </w:p>
        </w:tc>
        <w:tc>
          <w:tcPr>
            <w:tcW w:w="853" w:type="dxa"/>
            <w:tcBorders>
              <w:top w:val="single" w:sz="4" w:space="0" w:color="000000"/>
              <w:left w:val="single" w:sz="4" w:space="0" w:color="000000"/>
              <w:bottom w:val="single" w:sz="4" w:space="0" w:color="000000"/>
              <w:right w:val="single" w:sz="4" w:space="0" w:color="000000"/>
            </w:tcBorders>
            <w:vAlign w:val="center"/>
          </w:tcPr>
          <w:p w14:paraId="52CDEA64" w14:textId="77777777" w:rsidR="002E1FDB" w:rsidRPr="001645EB" w:rsidRDefault="002E1FDB">
            <w:pPr>
              <w:rPr>
                <w:rFonts w:cstheme="minorHAnsi"/>
                <w:sz w:val="18"/>
                <w:szCs w:val="18"/>
                <w:lang w:bidi="en-US"/>
              </w:rPr>
            </w:pPr>
            <w:proofErr w:type="spellStart"/>
            <w:r w:rsidRPr="001645EB">
              <w:rPr>
                <w:rFonts w:cstheme="minorHAnsi"/>
                <w:sz w:val="18"/>
                <w:szCs w:val="18"/>
                <w:lang w:bidi="en-US"/>
              </w:rPr>
              <w:t>String</w:t>
            </w:r>
            <w:proofErr w:type="spellEnd"/>
          </w:p>
        </w:tc>
      </w:tr>
      <w:tr w:rsidR="002E1FDB" w:rsidRPr="001645EB" w14:paraId="7BA0A19F" w14:textId="77777777" w:rsidTr="009F16A5">
        <w:trPr>
          <w:trHeight w:val="477"/>
        </w:trPr>
        <w:tc>
          <w:tcPr>
            <w:tcW w:w="1884" w:type="dxa"/>
            <w:tcBorders>
              <w:top w:val="single" w:sz="4" w:space="0" w:color="000000"/>
              <w:left w:val="single" w:sz="4" w:space="0" w:color="000000"/>
              <w:bottom w:val="single" w:sz="4" w:space="0" w:color="000000"/>
              <w:right w:val="single" w:sz="4" w:space="0" w:color="000000"/>
            </w:tcBorders>
          </w:tcPr>
          <w:p w14:paraId="3443483A" w14:textId="77777777" w:rsidR="002E1FDB" w:rsidRPr="001645EB" w:rsidRDefault="002E1FDB">
            <w:pPr>
              <w:rPr>
                <w:rFonts w:cstheme="minorHAnsi"/>
                <w:sz w:val="18"/>
                <w:szCs w:val="18"/>
                <w:lang w:eastAsia="en-US"/>
              </w:rPr>
            </w:pPr>
            <w:proofErr w:type="spellStart"/>
            <w:r w:rsidRPr="001645EB">
              <w:rPr>
                <w:rFonts w:cstheme="minorHAnsi"/>
                <w:sz w:val="18"/>
                <w:szCs w:val="18"/>
                <w:lang w:eastAsia="en-US"/>
              </w:rPr>
              <w:t>lang</w:t>
            </w:r>
            <w:proofErr w:type="spellEnd"/>
          </w:p>
        </w:tc>
        <w:tc>
          <w:tcPr>
            <w:tcW w:w="5624" w:type="dxa"/>
            <w:tcBorders>
              <w:top w:val="single" w:sz="4" w:space="0" w:color="000000"/>
              <w:left w:val="single" w:sz="4" w:space="0" w:color="000000"/>
              <w:bottom w:val="single" w:sz="4" w:space="0" w:color="000000"/>
              <w:right w:val="single" w:sz="4" w:space="0" w:color="000000"/>
            </w:tcBorders>
          </w:tcPr>
          <w:p w14:paraId="1436A892" w14:textId="77777777" w:rsidR="002E1FDB" w:rsidRPr="001645EB" w:rsidRDefault="002E1FDB">
            <w:pPr>
              <w:rPr>
                <w:rFonts w:cstheme="minorHAnsi"/>
                <w:sz w:val="18"/>
                <w:szCs w:val="18"/>
              </w:rPr>
            </w:pPr>
            <w:r w:rsidRPr="001645EB">
              <w:rPr>
                <w:rFonts w:cstheme="minorHAnsi"/>
                <w:sz w:val="18"/>
                <w:szCs w:val="18"/>
              </w:rPr>
              <w:t>Attributo del nodo name, specifica la lingua dell’Agent. Espresso in codice ISO 639-1 di due lettere. Esempio:</w:t>
            </w:r>
          </w:p>
          <w:p w14:paraId="0FEDB82B" w14:textId="5AED2522" w:rsidR="002E1FDB" w:rsidRPr="001645EB" w:rsidRDefault="002E1FDB">
            <w:pPr>
              <w:jc w:val="left"/>
              <w:rPr>
                <w:rFonts w:cstheme="minorHAnsi"/>
                <w:sz w:val="18"/>
                <w:szCs w:val="18"/>
              </w:rPr>
            </w:pPr>
            <w:r w:rsidRPr="001645EB">
              <w:rPr>
                <w:rFonts w:cstheme="minorHAnsi"/>
                <w:sz w:val="18"/>
                <w:szCs w:val="18"/>
              </w:rPr>
              <w:t>&lt;</w:t>
            </w:r>
            <w:proofErr w:type="spellStart"/>
            <w:proofErr w:type="gramStart"/>
            <w:r w:rsidRPr="001645EB">
              <w:rPr>
                <w:rFonts w:cstheme="minorHAnsi"/>
                <w:sz w:val="18"/>
                <w:szCs w:val="18"/>
              </w:rPr>
              <w:t>sdg:Name</w:t>
            </w:r>
            <w:proofErr w:type="spellEnd"/>
            <w:proofErr w:type="gramEnd"/>
            <w:r w:rsidRPr="001645EB">
              <w:rPr>
                <w:rFonts w:cstheme="minorHAnsi"/>
                <w:sz w:val="18"/>
                <w:szCs w:val="18"/>
              </w:rPr>
              <w:t xml:space="preserve"> </w:t>
            </w:r>
            <w:proofErr w:type="spellStart"/>
            <w:r w:rsidRPr="001645EB">
              <w:rPr>
                <w:rFonts w:cstheme="minorHAnsi"/>
                <w:sz w:val="18"/>
                <w:szCs w:val="18"/>
              </w:rPr>
              <w:t>lang</w:t>
            </w:r>
            <w:proofErr w:type="spellEnd"/>
            <w:r w:rsidRPr="001645EB">
              <w:rPr>
                <w:rFonts w:cstheme="minorHAnsi"/>
                <w:sz w:val="18"/>
                <w:szCs w:val="18"/>
              </w:rPr>
              <w:t>="en"&gt;</w:t>
            </w:r>
            <w:proofErr w:type="spellStart"/>
            <w:r w:rsidRPr="001645EB">
              <w:rPr>
                <w:rFonts w:cstheme="minorHAnsi"/>
                <w:sz w:val="18"/>
                <w:szCs w:val="18"/>
              </w:rPr>
              <w:t>Civil</w:t>
            </w:r>
            <w:proofErr w:type="spellEnd"/>
            <w:r w:rsidRPr="001645EB">
              <w:rPr>
                <w:rFonts w:cstheme="minorHAnsi"/>
                <w:sz w:val="18"/>
                <w:szCs w:val="18"/>
              </w:rPr>
              <w:t xml:space="preserve"> </w:t>
            </w:r>
            <w:proofErr w:type="spellStart"/>
            <w:r w:rsidRPr="001645EB">
              <w:rPr>
                <w:rFonts w:cstheme="minorHAnsi"/>
                <w:sz w:val="18"/>
                <w:szCs w:val="18"/>
              </w:rPr>
              <w:t>Registration</w:t>
            </w:r>
            <w:proofErr w:type="spellEnd"/>
            <w:r w:rsidRPr="001645EB">
              <w:rPr>
                <w:rFonts w:cstheme="minorHAnsi"/>
                <w:sz w:val="18"/>
                <w:szCs w:val="18"/>
              </w:rPr>
              <w:t xml:space="preserve"> Office </w:t>
            </w:r>
            <w:proofErr w:type="spellStart"/>
            <w:r w:rsidRPr="001645EB">
              <w:rPr>
                <w:rFonts w:cstheme="minorHAnsi"/>
                <w:sz w:val="18"/>
                <w:szCs w:val="18"/>
              </w:rPr>
              <w:t>Berlin</w:t>
            </w:r>
            <w:proofErr w:type="spellEnd"/>
            <w:r w:rsidRPr="001645EB">
              <w:rPr>
                <w:rFonts w:cstheme="minorHAnsi"/>
                <w:sz w:val="18"/>
                <w:szCs w:val="18"/>
              </w:rPr>
              <w:t xml:space="preserve"> I&lt;/</w:t>
            </w:r>
            <w:proofErr w:type="spellStart"/>
            <w:proofErr w:type="gramStart"/>
            <w:r w:rsidRPr="001645EB">
              <w:rPr>
                <w:rFonts w:cstheme="minorHAnsi"/>
                <w:sz w:val="18"/>
                <w:szCs w:val="18"/>
              </w:rPr>
              <w:t>sdg:Name</w:t>
            </w:r>
            <w:proofErr w:type="spellEnd"/>
            <w:r w:rsidRPr="001645EB">
              <w:rPr>
                <w:rFonts w:cstheme="minorHAnsi"/>
                <w:sz w:val="18"/>
                <w:szCs w:val="18"/>
              </w:rPr>
              <w:t>&gt;</w:t>
            </w:r>
            <w:r w:rsidR="00711864" w:rsidRPr="001645EB">
              <w:rPr>
                <w:rFonts w:cstheme="minorHAnsi"/>
                <w:sz w:val="18"/>
                <w:szCs w:val="18"/>
                <w:lang w:eastAsia="en-US"/>
              </w:rPr>
              <w:t>(</w:t>
            </w:r>
            <w:proofErr w:type="gramEnd"/>
            <w:r w:rsidR="00711864" w:rsidRPr="001645EB">
              <w:rPr>
                <w:rFonts w:cstheme="minorHAnsi"/>
                <w:sz w:val="18"/>
                <w:szCs w:val="18"/>
                <w:lang w:eastAsia="en-US"/>
              </w:rPr>
              <w:t>per la lista dei codici si faccia riferimento al repository</w:t>
            </w:r>
            <w:r w:rsidR="00A70108" w:rsidRPr="001645EB">
              <w:rPr>
                <w:rFonts w:cstheme="minorHAnsi"/>
                <w:sz w:val="18"/>
                <w:szCs w:val="18"/>
                <w:lang w:eastAsia="en-US"/>
              </w:rPr>
              <w:t xml:space="preserve"> </w:t>
            </w:r>
            <w:r w:rsidR="00A70108" w:rsidRPr="001645EB">
              <w:rPr>
                <w:rFonts w:cstheme="minorHAnsi"/>
                <w:sz w:val="18"/>
                <w:szCs w:val="18"/>
                <w:lang w:eastAsia="en-US"/>
              </w:rPr>
              <w:fldChar w:fldCharType="begin"/>
            </w:r>
            <w:r w:rsidR="00A70108" w:rsidRPr="001645EB">
              <w:rPr>
                <w:rFonts w:cstheme="minorHAnsi"/>
                <w:sz w:val="18"/>
                <w:szCs w:val="18"/>
                <w:lang w:eastAsia="en-US"/>
              </w:rPr>
              <w:instrText xml:space="preserve"> REF DC_03 \h </w:instrText>
            </w:r>
            <w:r w:rsidR="00A70108" w:rsidRPr="001645EB">
              <w:rPr>
                <w:rFonts w:cstheme="minorHAnsi"/>
                <w:sz w:val="18"/>
                <w:szCs w:val="18"/>
                <w:lang w:eastAsia="en-US"/>
              </w:rPr>
            </w:r>
            <w:r w:rsidR="00A70108" w:rsidRPr="001645EB">
              <w:rPr>
                <w:rFonts w:cstheme="minorHAnsi"/>
                <w:sz w:val="18"/>
                <w:szCs w:val="18"/>
                <w:lang w:eastAsia="en-US"/>
              </w:rPr>
              <w:fldChar w:fldCharType="separate"/>
            </w:r>
            <w:r w:rsidR="006149E6" w:rsidRPr="001645EB">
              <w:rPr>
                <w:sz w:val="20"/>
              </w:rPr>
              <w:t>DC_03</w:t>
            </w:r>
            <w:r w:rsidR="00A70108" w:rsidRPr="001645EB">
              <w:rPr>
                <w:rFonts w:cstheme="minorHAnsi"/>
                <w:sz w:val="18"/>
                <w:szCs w:val="18"/>
                <w:lang w:eastAsia="en-US"/>
              </w:rPr>
              <w:fldChar w:fldCharType="end"/>
            </w:r>
            <w:r w:rsidR="00271659" w:rsidRPr="001645EB">
              <w:rPr>
                <w:rFonts w:cstheme="minorHAnsi"/>
                <w:sz w:val="18"/>
                <w:szCs w:val="18"/>
                <w:lang w:eastAsia="en-US"/>
              </w:rPr>
              <w:t xml:space="preserve"> </w:t>
            </w:r>
            <w:proofErr w:type="spellStart"/>
            <w:r w:rsidR="00271659" w:rsidRPr="001645EB">
              <w:rPr>
                <w:rFonts w:cstheme="minorHAnsi"/>
                <w:sz w:val="18"/>
                <w:szCs w:val="18"/>
                <w:lang w:eastAsia="en-US"/>
              </w:rPr>
              <w:t>LanguageCode</w:t>
            </w:r>
            <w:proofErr w:type="spellEnd"/>
            <w:r w:rsidR="00711864" w:rsidRPr="001645EB">
              <w:rPr>
                <w:rFonts w:cstheme="minorHAnsi"/>
                <w:sz w:val="18"/>
                <w:szCs w:val="18"/>
                <w:lang w:eastAsia="en-US"/>
              </w:rPr>
              <w:t>).</w:t>
            </w:r>
          </w:p>
        </w:tc>
        <w:tc>
          <w:tcPr>
            <w:tcW w:w="709" w:type="dxa"/>
            <w:tcBorders>
              <w:top w:val="single" w:sz="4" w:space="0" w:color="000000"/>
              <w:left w:val="single" w:sz="4" w:space="0" w:color="000000"/>
              <w:bottom w:val="single" w:sz="4" w:space="0" w:color="000000"/>
              <w:right w:val="single" w:sz="4" w:space="0" w:color="000000"/>
            </w:tcBorders>
            <w:vAlign w:val="center"/>
          </w:tcPr>
          <w:p w14:paraId="2DBEF5E8" w14:textId="77777777" w:rsidR="002E1FDB" w:rsidRPr="001645EB" w:rsidRDefault="002E1FDB">
            <w:pPr>
              <w:jc w:val="center"/>
              <w:rPr>
                <w:rFonts w:cstheme="minorHAnsi"/>
                <w:sz w:val="18"/>
                <w:szCs w:val="18"/>
              </w:rPr>
            </w:pPr>
            <w:r w:rsidRPr="001645EB">
              <w:rPr>
                <w:rFonts w:cstheme="minorHAnsi"/>
                <w:sz w:val="18"/>
                <w:szCs w:val="18"/>
              </w:rPr>
              <w:t>M</w:t>
            </w:r>
          </w:p>
        </w:tc>
        <w:tc>
          <w:tcPr>
            <w:tcW w:w="992" w:type="dxa"/>
            <w:tcBorders>
              <w:top w:val="single" w:sz="4" w:space="0" w:color="000000"/>
              <w:left w:val="single" w:sz="4" w:space="0" w:color="000000"/>
              <w:bottom w:val="single" w:sz="4" w:space="0" w:color="000000"/>
              <w:right w:val="single" w:sz="4" w:space="0" w:color="000000"/>
            </w:tcBorders>
          </w:tcPr>
          <w:p w14:paraId="11EC862C" w14:textId="77777777" w:rsidR="002E1FDB" w:rsidRPr="001645EB" w:rsidRDefault="002E1FDB">
            <w:pPr>
              <w:jc w:val="center"/>
              <w:rPr>
                <w:rFonts w:cstheme="minorHAnsi"/>
                <w:sz w:val="18"/>
                <w:szCs w:val="18"/>
                <w:lang w:bidi="en-US"/>
              </w:rPr>
            </w:pPr>
            <w:r w:rsidRPr="001645EB">
              <w:rPr>
                <w:rFonts w:cstheme="minorHAnsi"/>
                <w:sz w:val="18"/>
                <w:szCs w:val="18"/>
                <w:lang w:bidi="en-US"/>
              </w:rPr>
              <w:t>n/a</w:t>
            </w:r>
          </w:p>
        </w:tc>
        <w:tc>
          <w:tcPr>
            <w:tcW w:w="853" w:type="dxa"/>
            <w:tcBorders>
              <w:top w:val="single" w:sz="4" w:space="0" w:color="000000"/>
              <w:left w:val="single" w:sz="4" w:space="0" w:color="000000"/>
              <w:bottom w:val="single" w:sz="4" w:space="0" w:color="000000"/>
              <w:right w:val="single" w:sz="4" w:space="0" w:color="000000"/>
            </w:tcBorders>
            <w:vAlign w:val="center"/>
          </w:tcPr>
          <w:p w14:paraId="39E40500" w14:textId="77777777" w:rsidR="002E1FDB" w:rsidRPr="001645EB" w:rsidRDefault="002E1FDB">
            <w:pPr>
              <w:rPr>
                <w:rFonts w:cstheme="minorHAnsi"/>
                <w:sz w:val="18"/>
                <w:szCs w:val="18"/>
                <w:lang w:bidi="en-US"/>
              </w:rPr>
            </w:pPr>
            <w:proofErr w:type="spellStart"/>
            <w:r w:rsidRPr="001645EB">
              <w:rPr>
                <w:rFonts w:cstheme="minorHAnsi"/>
                <w:sz w:val="18"/>
                <w:szCs w:val="18"/>
                <w:lang w:bidi="en-US"/>
              </w:rPr>
              <w:t>String</w:t>
            </w:r>
            <w:proofErr w:type="spellEnd"/>
          </w:p>
        </w:tc>
      </w:tr>
      <w:tr w:rsidR="002E1FDB" w:rsidRPr="001645EB" w14:paraId="42ADEB9D" w14:textId="77777777" w:rsidTr="009F16A5">
        <w:trPr>
          <w:trHeight w:val="297"/>
        </w:trPr>
        <w:tc>
          <w:tcPr>
            <w:tcW w:w="1884" w:type="dxa"/>
            <w:tcBorders>
              <w:top w:val="single" w:sz="4" w:space="0" w:color="000000"/>
              <w:left w:val="single" w:sz="4" w:space="0" w:color="000000"/>
              <w:bottom w:val="single" w:sz="4" w:space="0" w:color="000000"/>
              <w:right w:val="single" w:sz="4" w:space="0" w:color="000000"/>
            </w:tcBorders>
          </w:tcPr>
          <w:p w14:paraId="5C653BAF" w14:textId="77777777" w:rsidR="002E1FDB" w:rsidRPr="001645EB" w:rsidRDefault="002E1FDB">
            <w:pPr>
              <w:rPr>
                <w:rFonts w:cstheme="minorHAnsi"/>
                <w:sz w:val="18"/>
                <w:szCs w:val="18"/>
                <w:lang w:eastAsia="en-US"/>
              </w:rPr>
            </w:pPr>
            <w:proofErr w:type="spellStart"/>
            <w:proofErr w:type="gramStart"/>
            <w:r w:rsidRPr="001645EB">
              <w:rPr>
                <w:rFonts w:cstheme="minorHAnsi"/>
                <w:sz w:val="18"/>
                <w:szCs w:val="18"/>
                <w:lang w:eastAsia="en-US"/>
              </w:rPr>
              <w:t>sdg:Address</w:t>
            </w:r>
            <w:proofErr w:type="spellEnd"/>
            <w:proofErr w:type="gramEnd"/>
          </w:p>
        </w:tc>
        <w:tc>
          <w:tcPr>
            <w:tcW w:w="5624" w:type="dxa"/>
            <w:tcBorders>
              <w:top w:val="single" w:sz="4" w:space="0" w:color="000000"/>
              <w:left w:val="single" w:sz="4" w:space="0" w:color="000000"/>
              <w:bottom w:val="single" w:sz="4" w:space="0" w:color="000000"/>
              <w:right w:val="single" w:sz="4" w:space="0" w:color="000000"/>
            </w:tcBorders>
          </w:tcPr>
          <w:p w14:paraId="32AF8A35" w14:textId="77777777" w:rsidR="002E1FDB" w:rsidRPr="001645EB" w:rsidRDefault="002E1FDB">
            <w:pPr>
              <w:rPr>
                <w:rFonts w:cstheme="minorHAnsi"/>
                <w:sz w:val="18"/>
                <w:szCs w:val="18"/>
              </w:rPr>
            </w:pPr>
            <w:r w:rsidRPr="001645EB">
              <w:rPr>
                <w:rFonts w:cstheme="minorHAnsi"/>
                <w:sz w:val="18"/>
                <w:szCs w:val="18"/>
              </w:rPr>
              <w:t xml:space="preserve">Nodo figlio contenente l’indirizzo del provider. </w:t>
            </w:r>
          </w:p>
        </w:tc>
        <w:tc>
          <w:tcPr>
            <w:tcW w:w="709" w:type="dxa"/>
            <w:tcBorders>
              <w:top w:val="single" w:sz="4" w:space="0" w:color="000000"/>
              <w:left w:val="single" w:sz="4" w:space="0" w:color="000000"/>
              <w:bottom w:val="single" w:sz="4" w:space="0" w:color="000000"/>
              <w:right w:val="single" w:sz="4" w:space="0" w:color="000000"/>
            </w:tcBorders>
            <w:vAlign w:val="center"/>
          </w:tcPr>
          <w:p w14:paraId="1355E0BC" w14:textId="77777777" w:rsidR="002E1FDB" w:rsidRPr="001645EB" w:rsidRDefault="002E1FDB">
            <w:pPr>
              <w:jc w:val="center"/>
              <w:rPr>
                <w:rFonts w:cstheme="minorHAnsi"/>
                <w:sz w:val="18"/>
                <w:szCs w:val="18"/>
              </w:rPr>
            </w:pPr>
            <w:r w:rsidRPr="001645EB">
              <w:rPr>
                <w:rFonts w:cstheme="minorHAnsi"/>
                <w:sz w:val="18"/>
                <w:szCs w:val="18"/>
              </w:rPr>
              <w:t>O</w:t>
            </w:r>
          </w:p>
        </w:tc>
        <w:tc>
          <w:tcPr>
            <w:tcW w:w="992" w:type="dxa"/>
            <w:tcBorders>
              <w:top w:val="single" w:sz="4" w:space="0" w:color="000000"/>
              <w:left w:val="single" w:sz="4" w:space="0" w:color="000000"/>
              <w:bottom w:val="single" w:sz="4" w:space="0" w:color="000000"/>
              <w:right w:val="single" w:sz="4" w:space="0" w:color="000000"/>
            </w:tcBorders>
          </w:tcPr>
          <w:p w14:paraId="609B38BA" w14:textId="77777777" w:rsidR="002E1FDB" w:rsidRPr="001645EB" w:rsidRDefault="002E1FDB">
            <w:pPr>
              <w:jc w:val="center"/>
              <w:rPr>
                <w:rFonts w:cstheme="minorHAnsi"/>
                <w:sz w:val="18"/>
                <w:szCs w:val="18"/>
                <w:lang w:bidi="en-US"/>
              </w:rPr>
            </w:pPr>
            <w:r w:rsidRPr="001645EB">
              <w:rPr>
                <w:rFonts w:cstheme="minorHAnsi"/>
                <w:sz w:val="18"/>
                <w:szCs w:val="18"/>
                <w:lang w:bidi="en-US"/>
              </w:rPr>
              <w:t>n/a</w:t>
            </w:r>
          </w:p>
        </w:tc>
        <w:tc>
          <w:tcPr>
            <w:tcW w:w="853" w:type="dxa"/>
            <w:tcBorders>
              <w:top w:val="single" w:sz="4" w:space="0" w:color="000000"/>
              <w:left w:val="single" w:sz="4" w:space="0" w:color="000000"/>
              <w:bottom w:val="single" w:sz="4" w:space="0" w:color="000000"/>
              <w:right w:val="single" w:sz="4" w:space="0" w:color="000000"/>
            </w:tcBorders>
            <w:vAlign w:val="center"/>
          </w:tcPr>
          <w:p w14:paraId="3DDC2CC2" w14:textId="77777777" w:rsidR="002E1FDB" w:rsidRPr="001645EB" w:rsidRDefault="002E1FDB">
            <w:pPr>
              <w:rPr>
                <w:rFonts w:cstheme="minorHAnsi"/>
                <w:sz w:val="18"/>
                <w:szCs w:val="18"/>
                <w:lang w:bidi="en-US"/>
              </w:rPr>
            </w:pPr>
            <w:r w:rsidRPr="001645EB">
              <w:rPr>
                <w:rFonts w:cstheme="minorHAnsi"/>
                <w:sz w:val="18"/>
                <w:szCs w:val="18"/>
                <w:lang w:bidi="en-US"/>
              </w:rPr>
              <w:t xml:space="preserve">Object </w:t>
            </w:r>
          </w:p>
        </w:tc>
      </w:tr>
      <w:tr w:rsidR="002E1FDB" w:rsidRPr="001645EB" w14:paraId="61368F1A" w14:textId="77777777" w:rsidTr="009F16A5">
        <w:trPr>
          <w:trHeight w:val="864"/>
        </w:trPr>
        <w:tc>
          <w:tcPr>
            <w:tcW w:w="1884" w:type="dxa"/>
            <w:tcBorders>
              <w:top w:val="single" w:sz="4" w:space="0" w:color="000000"/>
              <w:left w:val="single" w:sz="4" w:space="0" w:color="000000"/>
              <w:bottom w:val="single" w:sz="4" w:space="0" w:color="000000"/>
              <w:right w:val="single" w:sz="4" w:space="0" w:color="000000"/>
            </w:tcBorders>
          </w:tcPr>
          <w:p w14:paraId="2534B769" w14:textId="77777777" w:rsidR="002E1FDB" w:rsidRPr="001645EB" w:rsidRDefault="002E1FDB">
            <w:pPr>
              <w:rPr>
                <w:rFonts w:cstheme="minorHAnsi"/>
                <w:sz w:val="18"/>
                <w:szCs w:val="18"/>
                <w:lang w:eastAsia="en-US"/>
              </w:rPr>
            </w:pPr>
            <w:proofErr w:type="spellStart"/>
            <w:proofErr w:type="gramStart"/>
            <w:r w:rsidRPr="001645EB">
              <w:rPr>
                <w:rFonts w:cstheme="minorHAnsi"/>
                <w:sz w:val="18"/>
                <w:szCs w:val="18"/>
                <w:lang w:eastAsia="en-US"/>
              </w:rPr>
              <w:t>sdg:Classification</w:t>
            </w:r>
            <w:proofErr w:type="spellEnd"/>
            <w:proofErr w:type="gramEnd"/>
          </w:p>
        </w:tc>
        <w:tc>
          <w:tcPr>
            <w:tcW w:w="5624" w:type="dxa"/>
            <w:tcBorders>
              <w:top w:val="single" w:sz="4" w:space="0" w:color="000000"/>
              <w:left w:val="single" w:sz="4" w:space="0" w:color="000000"/>
              <w:bottom w:val="single" w:sz="4" w:space="0" w:color="000000"/>
              <w:right w:val="single" w:sz="4" w:space="0" w:color="000000"/>
            </w:tcBorders>
          </w:tcPr>
          <w:p w14:paraId="486036F6" w14:textId="72E3C158" w:rsidR="00377126" w:rsidRPr="001645EB" w:rsidRDefault="002E1FDB" w:rsidP="00377126">
            <w:pPr>
              <w:rPr>
                <w:rFonts w:cstheme="minorHAnsi"/>
                <w:sz w:val="18"/>
                <w:szCs w:val="18"/>
                <w:lang w:eastAsia="en-US"/>
              </w:rPr>
            </w:pPr>
            <w:r w:rsidRPr="001645EB">
              <w:rPr>
                <w:rFonts w:cstheme="minorHAnsi"/>
                <w:sz w:val="18"/>
                <w:szCs w:val="18"/>
              </w:rPr>
              <w:t>Un codice per classificare l’</w:t>
            </w:r>
            <w:proofErr w:type="spellStart"/>
            <w:r w:rsidRPr="001645EB">
              <w:rPr>
                <w:rFonts w:cstheme="minorHAnsi"/>
                <w:sz w:val="18"/>
                <w:szCs w:val="18"/>
              </w:rPr>
              <w:t>EvidenceProvider</w:t>
            </w:r>
            <w:proofErr w:type="spellEnd"/>
            <w:r w:rsidRPr="001645EB">
              <w:rPr>
                <w:rFonts w:cstheme="minorHAnsi"/>
                <w:sz w:val="18"/>
                <w:szCs w:val="18"/>
              </w:rPr>
              <w:t xml:space="preserve">. Nel caso in cui ci siano più provider, i codici devono essere utilizzati per distinguere tra l'effettivo </w:t>
            </w:r>
            <w:proofErr w:type="spellStart"/>
            <w:r w:rsidRPr="001645EB">
              <w:rPr>
                <w:rFonts w:cstheme="minorHAnsi"/>
                <w:sz w:val="18"/>
                <w:szCs w:val="18"/>
              </w:rPr>
              <w:t>Evidence</w:t>
            </w:r>
            <w:proofErr w:type="spellEnd"/>
            <w:r w:rsidRPr="001645EB">
              <w:rPr>
                <w:rFonts w:cstheme="minorHAnsi"/>
                <w:sz w:val="18"/>
                <w:szCs w:val="18"/>
              </w:rPr>
              <w:t xml:space="preserve"> Provider e le piattaforme intermediarie coinvolte nella richiesta. </w:t>
            </w:r>
            <w:r w:rsidR="00377126" w:rsidRPr="001645EB">
              <w:rPr>
                <w:rFonts w:cstheme="minorHAnsi"/>
                <w:sz w:val="18"/>
                <w:szCs w:val="18"/>
                <w:lang w:eastAsia="en-US"/>
              </w:rPr>
              <w:t xml:space="preserve">(per la lista dei codici si faccia riferimento al repository </w:t>
            </w:r>
            <w:proofErr w:type="spellStart"/>
            <w:r w:rsidR="00377126" w:rsidRPr="001645EB">
              <w:rPr>
                <w:rFonts w:cstheme="minorHAnsi"/>
                <w:sz w:val="18"/>
                <w:szCs w:val="18"/>
                <w:lang w:eastAsia="en-US"/>
              </w:rPr>
              <w:t>AgentClassification-CodeList.gc</w:t>
            </w:r>
            <w:proofErr w:type="spellEnd"/>
            <w:r w:rsidR="00377126" w:rsidRPr="001645EB">
              <w:rPr>
                <w:rFonts w:cstheme="minorHAnsi"/>
                <w:sz w:val="18"/>
                <w:szCs w:val="18"/>
                <w:lang w:eastAsia="en-US"/>
              </w:rPr>
              <w:t xml:space="preserve"> </w:t>
            </w:r>
            <w:r w:rsidR="00377126" w:rsidRPr="001645EB">
              <w:rPr>
                <w:rFonts w:cstheme="minorHAnsi"/>
                <w:sz w:val="18"/>
                <w:szCs w:val="18"/>
                <w:lang w:eastAsia="en-US"/>
              </w:rPr>
              <w:fldChar w:fldCharType="begin"/>
            </w:r>
            <w:r w:rsidR="00377126" w:rsidRPr="001645EB">
              <w:rPr>
                <w:rFonts w:cstheme="minorHAnsi"/>
                <w:sz w:val="18"/>
                <w:szCs w:val="18"/>
                <w:lang w:eastAsia="en-US"/>
              </w:rPr>
              <w:instrText xml:space="preserve"> REF DC_03 \h </w:instrText>
            </w:r>
            <w:r w:rsidR="00377126" w:rsidRPr="001645EB">
              <w:rPr>
                <w:rFonts w:cstheme="minorHAnsi"/>
                <w:sz w:val="18"/>
                <w:szCs w:val="18"/>
                <w:lang w:eastAsia="en-US"/>
              </w:rPr>
            </w:r>
            <w:r w:rsidR="00377126" w:rsidRPr="001645EB">
              <w:rPr>
                <w:rFonts w:cstheme="minorHAnsi"/>
                <w:sz w:val="18"/>
                <w:szCs w:val="18"/>
                <w:lang w:eastAsia="en-US"/>
              </w:rPr>
              <w:fldChar w:fldCharType="separate"/>
            </w:r>
            <w:r w:rsidR="006149E6" w:rsidRPr="001645EB">
              <w:rPr>
                <w:sz w:val="20"/>
              </w:rPr>
              <w:t>DC_03</w:t>
            </w:r>
            <w:r w:rsidR="00377126" w:rsidRPr="001645EB">
              <w:rPr>
                <w:rFonts w:cstheme="minorHAnsi"/>
                <w:sz w:val="18"/>
                <w:szCs w:val="18"/>
                <w:lang w:eastAsia="en-US"/>
              </w:rPr>
              <w:fldChar w:fldCharType="end"/>
            </w:r>
            <w:r w:rsidR="00377126" w:rsidRPr="001645EB">
              <w:rPr>
                <w:rFonts w:cstheme="minorHAnsi"/>
                <w:sz w:val="18"/>
                <w:szCs w:val="18"/>
                <w:lang w:eastAsia="en-US"/>
              </w:rPr>
              <w:t xml:space="preserve">). </w:t>
            </w:r>
          </w:p>
          <w:p w14:paraId="726CF4A8" w14:textId="045B7A3B" w:rsidR="002E1FDB" w:rsidRPr="001645EB" w:rsidRDefault="00377126" w:rsidP="00377126">
            <w:pPr>
              <w:rPr>
                <w:rFonts w:cstheme="minorHAnsi"/>
                <w:sz w:val="18"/>
                <w:szCs w:val="18"/>
              </w:rPr>
            </w:pPr>
            <w:r w:rsidRPr="001645EB">
              <w:rPr>
                <w:rFonts w:cstheme="minorHAnsi"/>
                <w:sz w:val="18"/>
                <w:szCs w:val="18"/>
              </w:rPr>
              <w:t>Da valorizzare con: EP.</w:t>
            </w:r>
          </w:p>
        </w:tc>
        <w:tc>
          <w:tcPr>
            <w:tcW w:w="709" w:type="dxa"/>
            <w:tcBorders>
              <w:top w:val="single" w:sz="4" w:space="0" w:color="000000"/>
              <w:left w:val="single" w:sz="4" w:space="0" w:color="000000"/>
              <w:bottom w:val="single" w:sz="4" w:space="0" w:color="000000"/>
              <w:right w:val="single" w:sz="4" w:space="0" w:color="000000"/>
            </w:tcBorders>
            <w:vAlign w:val="center"/>
          </w:tcPr>
          <w:p w14:paraId="58F2D61A" w14:textId="77777777" w:rsidR="002E1FDB" w:rsidRPr="001645EB" w:rsidRDefault="002E1FDB">
            <w:pPr>
              <w:jc w:val="center"/>
              <w:rPr>
                <w:rFonts w:cstheme="minorHAnsi"/>
                <w:sz w:val="18"/>
                <w:szCs w:val="18"/>
              </w:rPr>
            </w:pPr>
            <w:r w:rsidRPr="001645EB">
              <w:rPr>
                <w:rFonts w:cstheme="minorHAnsi"/>
                <w:sz w:val="18"/>
                <w:szCs w:val="18"/>
              </w:rPr>
              <w:t>M</w:t>
            </w:r>
          </w:p>
        </w:tc>
        <w:tc>
          <w:tcPr>
            <w:tcW w:w="992" w:type="dxa"/>
            <w:tcBorders>
              <w:top w:val="single" w:sz="4" w:space="0" w:color="000000"/>
              <w:left w:val="single" w:sz="4" w:space="0" w:color="000000"/>
              <w:bottom w:val="single" w:sz="4" w:space="0" w:color="000000"/>
              <w:right w:val="single" w:sz="4" w:space="0" w:color="000000"/>
            </w:tcBorders>
          </w:tcPr>
          <w:p w14:paraId="770C940F" w14:textId="77777777" w:rsidR="002E1FDB" w:rsidRPr="001645EB" w:rsidRDefault="002E1FDB">
            <w:pPr>
              <w:jc w:val="center"/>
              <w:rPr>
                <w:rFonts w:cstheme="minorHAnsi"/>
                <w:sz w:val="18"/>
                <w:szCs w:val="18"/>
                <w:lang w:bidi="en-US"/>
              </w:rPr>
            </w:pPr>
            <w:r w:rsidRPr="001645EB">
              <w:rPr>
                <w:rFonts w:cstheme="minorHAnsi"/>
                <w:sz w:val="18"/>
                <w:szCs w:val="18"/>
                <w:lang w:bidi="en-US"/>
              </w:rPr>
              <w:t>n/a</w:t>
            </w:r>
          </w:p>
        </w:tc>
        <w:tc>
          <w:tcPr>
            <w:tcW w:w="853" w:type="dxa"/>
            <w:tcBorders>
              <w:top w:val="single" w:sz="4" w:space="0" w:color="000000"/>
              <w:left w:val="single" w:sz="4" w:space="0" w:color="000000"/>
              <w:bottom w:val="single" w:sz="4" w:space="0" w:color="000000"/>
              <w:right w:val="single" w:sz="4" w:space="0" w:color="000000"/>
            </w:tcBorders>
            <w:vAlign w:val="center"/>
          </w:tcPr>
          <w:p w14:paraId="389903E1" w14:textId="77777777" w:rsidR="002E1FDB" w:rsidRPr="001645EB" w:rsidRDefault="002E1FDB">
            <w:pPr>
              <w:rPr>
                <w:rFonts w:cstheme="minorHAnsi"/>
                <w:sz w:val="18"/>
                <w:szCs w:val="18"/>
                <w:lang w:bidi="en-US"/>
              </w:rPr>
            </w:pPr>
            <w:proofErr w:type="spellStart"/>
            <w:r w:rsidRPr="001645EB">
              <w:rPr>
                <w:rFonts w:cstheme="minorHAnsi"/>
                <w:sz w:val="18"/>
                <w:szCs w:val="18"/>
                <w:lang w:bidi="en-US"/>
              </w:rPr>
              <w:t>String</w:t>
            </w:r>
            <w:proofErr w:type="spellEnd"/>
          </w:p>
        </w:tc>
      </w:tr>
    </w:tbl>
    <w:p w14:paraId="051CB36A" w14:textId="77777777" w:rsidR="002E1FDB" w:rsidRPr="001645EB" w:rsidRDefault="002E1FDB" w:rsidP="002E1FDB">
      <w:pPr>
        <w:rPr>
          <w:rFonts w:cstheme="minorHAnsi"/>
          <w:sz w:val="20"/>
        </w:rPr>
      </w:pPr>
    </w:p>
    <w:p w14:paraId="391B8A41" w14:textId="77777777" w:rsidR="002E1FDB" w:rsidRPr="001645EB" w:rsidRDefault="002E1FDB" w:rsidP="002E1FDB">
      <w:pPr>
        <w:spacing w:after="120"/>
        <w:rPr>
          <w:rFonts w:cstheme="minorHAnsi"/>
          <w:b/>
          <w:i/>
          <w:sz w:val="18"/>
          <w:szCs w:val="18"/>
          <w:lang w:bidi="en-US"/>
        </w:rPr>
      </w:pPr>
      <w:r w:rsidRPr="001645EB">
        <w:rPr>
          <w:rFonts w:cstheme="minorHAnsi"/>
          <w:b/>
          <w:i/>
          <w:sz w:val="18"/>
          <w:szCs w:val="18"/>
          <w:lang w:bidi="en-US"/>
        </w:rPr>
        <w:t>Nodo figlio</w:t>
      </w:r>
      <w:r w:rsidRPr="001645EB">
        <w:rPr>
          <w:rFonts w:ascii="Courier New" w:hAnsi="Courier New" w:cs="Courier New"/>
          <w:b/>
          <w:color w:val="000000" w:themeColor="text1"/>
          <w:sz w:val="18"/>
          <w:szCs w:val="18"/>
          <w:lang w:bidi="en-US"/>
        </w:rPr>
        <w:t xml:space="preserve"> </w:t>
      </w:r>
      <w:proofErr w:type="spellStart"/>
      <w:proofErr w:type="gramStart"/>
      <w:r w:rsidRPr="001645EB">
        <w:rPr>
          <w:rFonts w:ascii="Courier New" w:hAnsi="Courier New" w:cs="Courier New"/>
          <w:b/>
          <w:color w:val="000000" w:themeColor="text1"/>
          <w:sz w:val="18"/>
          <w:szCs w:val="18"/>
          <w:lang w:bidi="en-US"/>
        </w:rPr>
        <w:t>sdg:Address</w:t>
      </w:r>
      <w:proofErr w:type="spellEnd"/>
      <w:proofErr w:type="gramEnd"/>
      <w:r w:rsidRPr="001645EB">
        <w:rPr>
          <w:rFonts w:ascii="Courier New" w:hAnsi="Courier New" w:cs="Courier New"/>
          <w:b/>
          <w:color w:val="000000" w:themeColor="text1"/>
          <w:sz w:val="18"/>
          <w:szCs w:val="18"/>
          <w:lang w:bidi="en-US"/>
        </w:rPr>
        <w:t xml:space="preserve"> del nodo padre </w:t>
      </w:r>
      <w:proofErr w:type="spellStart"/>
      <w:proofErr w:type="gramStart"/>
      <w:r w:rsidRPr="001645EB">
        <w:rPr>
          <w:rFonts w:ascii="Courier New" w:hAnsi="Courier New" w:cs="Courier New"/>
          <w:b/>
          <w:color w:val="000000" w:themeColor="text1"/>
          <w:sz w:val="18"/>
          <w:szCs w:val="18"/>
          <w:lang w:bidi="en-US"/>
        </w:rPr>
        <w:t>sdg:Agent</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22"/>
        <w:gridCol w:w="4822"/>
        <w:gridCol w:w="1135"/>
        <w:gridCol w:w="851"/>
        <w:gridCol w:w="1135"/>
      </w:tblGrid>
      <w:tr w:rsidR="002E1FDB" w:rsidRPr="001645EB" w14:paraId="5F06D1F1" w14:textId="77777777">
        <w:trPr>
          <w:tblHeader/>
        </w:trPr>
        <w:tc>
          <w:tcPr>
            <w:tcW w:w="2122"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7093A18C" w14:textId="77777777" w:rsidR="002E1FDB" w:rsidRPr="001645EB" w:rsidRDefault="002E1FDB">
            <w:pPr>
              <w:rPr>
                <w:rFonts w:cstheme="minorHAnsi"/>
                <w:color w:val="000000" w:themeColor="text1"/>
                <w:sz w:val="18"/>
                <w:szCs w:val="18"/>
              </w:rPr>
            </w:pPr>
            <w:proofErr w:type="spellStart"/>
            <w:r w:rsidRPr="001645EB">
              <w:rPr>
                <w:rFonts w:cstheme="minorHAnsi"/>
                <w:b/>
                <w:i/>
                <w:sz w:val="18"/>
                <w:szCs w:val="18"/>
                <w:lang w:bidi="en-US"/>
              </w:rPr>
              <w:t>Parameter</w:t>
            </w:r>
            <w:proofErr w:type="spellEnd"/>
          </w:p>
        </w:tc>
        <w:tc>
          <w:tcPr>
            <w:tcW w:w="4822"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6AA97211" w14:textId="77777777" w:rsidR="002E1FDB" w:rsidRPr="001645EB" w:rsidRDefault="002E1FDB">
            <w:pPr>
              <w:rPr>
                <w:rFonts w:cstheme="minorHAnsi"/>
                <w:i/>
                <w:color w:val="000000" w:themeColor="text1"/>
                <w:sz w:val="18"/>
                <w:szCs w:val="18"/>
              </w:rPr>
            </w:pPr>
            <w:proofErr w:type="spellStart"/>
            <w:r w:rsidRPr="001645EB">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0189D9E9"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20796A0E"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 xml:space="preserve">Max </w:t>
            </w:r>
            <w:proofErr w:type="spellStart"/>
            <w:r w:rsidRPr="001645EB">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6CE66D95" w14:textId="77777777" w:rsidR="002E1FDB" w:rsidRPr="001645EB" w:rsidRDefault="002E1FDB">
            <w:pPr>
              <w:rPr>
                <w:rFonts w:cstheme="minorHAnsi"/>
                <w:color w:val="000000" w:themeColor="text1"/>
                <w:sz w:val="18"/>
                <w:szCs w:val="18"/>
              </w:rPr>
            </w:pPr>
            <w:proofErr w:type="spellStart"/>
            <w:r w:rsidRPr="001645EB">
              <w:rPr>
                <w:rFonts w:cstheme="minorHAnsi"/>
                <w:b/>
                <w:i/>
                <w:sz w:val="18"/>
                <w:szCs w:val="18"/>
                <w:lang w:bidi="en-US"/>
              </w:rPr>
              <w:t>Type</w:t>
            </w:r>
            <w:proofErr w:type="spellEnd"/>
          </w:p>
        </w:tc>
      </w:tr>
      <w:tr w:rsidR="002E1FDB" w:rsidRPr="001645EB" w14:paraId="07910E8D" w14:textId="77777777" w:rsidTr="00B51472">
        <w:tc>
          <w:tcPr>
            <w:tcW w:w="2122" w:type="dxa"/>
            <w:tcBorders>
              <w:top w:val="single" w:sz="4" w:space="0" w:color="auto"/>
              <w:left w:val="single" w:sz="4" w:space="0" w:color="auto"/>
              <w:bottom w:val="single" w:sz="4" w:space="0" w:color="auto"/>
              <w:right w:val="single" w:sz="4" w:space="0" w:color="auto"/>
            </w:tcBorders>
          </w:tcPr>
          <w:p w14:paraId="23B106DC" w14:textId="77777777" w:rsidR="002E1FDB" w:rsidRPr="001645EB" w:rsidRDefault="002E1FDB">
            <w:pPr>
              <w:rPr>
                <w:rFonts w:cstheme="minorHAnsi"/>
                <w:sz w:val="18"/>
                <w:szCs w:val="18"/>
                <w:lang w:eastAsia="en-US"/>
              </w:rPr>
            </w:pPr>
            <w:proofErr w:type="spellStart"/>
            <w:proofErr w:type="gramStart"/>
            <w:r w:rsidRPr="001645EB">
              <w:rPr>
                <w:rFonts w:cstheme="minorHAnsi"/>
                <w:sz w:val="18"/>
                <w:szCs w:val="18"/>
                <w:lang w:eastAsia="en-US"/>
              </w:rPr>
              <w:t>sdg:FullAddress</w:t>
            </w:r>
            <w:proofErr w:type="spellEnd"/>
            <w:proofErr w:type="gramEnd"/>
          </w:p>
        </w:tc>
        <w:tc>
          <w:tcPr>
            <w:tcW w:w="4822" w:type="dxa"/>
            <w:tcBorders>
              <w:top w:val="single" w:sz="4" w:space="0" w:color="auto"/>
              <w:left w:val="single" w:sz="4" w:space="0" w:color="auto"/>
              <w:bottom w:val="single" w:sz="4" w:space="0" w:color="auto"/>
              <w:right w:val="single" w:sz="4" w:space="0" w:color="auto"/>
            </w:tcBorders>
          </w:tcPr>
          <w:p w14:paraId="5960E682" w14:textId="622E0B07" w:rsidR="002E1FDB" w:rsidRPr="001645EB" w:rsidRDefault="002E1FDB">
            <w:pPr>
              <w:rPr>
                <w:rFonts w:cstheme="minorHAnsi"/>
                <w:sz w:val="18"/>
                <w:szCs w:val="18"/>
              </w:rPr>
            </w:pPr>
            <w:r w:rsidRPr="001645EB">
              <w:rPr>
                <w:rFonts w:cstheme="minorHAnsi"/>
                <w:sz w:val="18"/>
                <w:szCs w:val="18"/>
              </w:rPr>
              <w:t>Indirizzo completo dell’</w:t>
            </w:r>
            <w:proofErr w:type="spellStart"/>
            <w:r w:rsidRPr="001645EB">
              <w:rPr>
                <w:rFonts w:cstheme="minorHAnsi"/>
                <w:sz w:val="18"/>
                <w:szCs w:val="18"/>
              </w:rPr>
              <w:t>EvidenceRequester</w:t>
            </w:r>
            <w:proofErr w:type="spellEnd"/>
            <w:r w:rsidRPr="001645EB">
              <w:rPr>
                <w:rFonts w:cstheme="minorHAnsi"/>
                <w:sz w:val="18"/>
                <w:szCs w:val="18"/>
              </w:rPr>
              <w:t xml:space="preserve"> scritto sotto forma di testo. </w:t>
            </w:r>
          </w:p>
        </w:tc>
        <w:tc>
          <w:tcPr>
            <w:tcW w:w="1135" w:type="dxa"/>
            <w:tcBorders>
              <w:top w:val="single" w:sz="4" w:space="0" w:color="auto"/>
              <w:left w:val="single" w:sz="4" w:space="0" w:color="auto"/>
              <w:bottom w:val="single" w:sz="4" w:space="0" w:color="auto"/>
              <w:right w:val="single" w:sz="4" w:space="0" w:color="auto"/>
            </w:tcBorders>
            <w:vAlign w:val="center"/>
          </w:tcPr>
          <w:p w14:paraId="7577F917" w14:textId="77777777" w:rsidR="002E1FDB" w:rsidRPr="001645EB" w:rsidRDefault="002E1FDB">
            <w:pPr>
              <w:jc w:val="center"/>
              <w:rPr>
                <w:rFonts w:cstheme="minorHAnsi"/>
                <w:sz w:val="18"/>
                <w:szCs w:val="18"/>
              </w:rPr>
            </w:pPr>
            <w:r w:rsidRPr="001645EB">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169BEED4" w14:textId="77777777" w:rsidR="002E1FDB" w:rsidRPr="001645EB" w:rsidRDefault="002E1FDB">
            <w:pPr>
              <w:jc w:val="center"/>
              <w:rPr>
                <w:rFonts w:cstheme="minorHAnsi"/>
                <w:color w:val="000000" w:themeColor="text1"/>
                <w:sz w:val="18"/>
                <w:szCs w:val="18"/>
              </w:rPr>
            </w:pPr>
            <w:r w:rsidRPr="001645EB">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725FE13" w14:textId="77777777" w:rsidR="002E1FDB" w:rsidRPr="001645EB" w:rsidRDefault="002E1FDB">
            <w:pPr>
              <w:rPr>
                <w:rFonts w:cstheme="minorHAnsi"/>
                <w:sz w:val="18"/>
                <w:szCs w:val="18"/>
              </w:rPr>
            </w:pPr>
            <w:proofErr w:type="spellStart"/>
            <w:r w:rsidRPr="001645EB">
              <w:rPr>
                <w:rFonts w:cstheme="minorHAnsi"/>
                <w:sz w:val="18"/>
                <w:szCs w:val="18"/>
              </w:rPr>
              <w:t>String</w:t>
            </w:r>
            <w:proofErr w:type="spellEnd"/>
          </w:p>
        </w:tc>
      </w:tr>
      <w:tr w:rsidR="002E1FDB" w:rsidRPr="001645EB" w14:paraId="3D750F74" w14:textId="77777777" w:rsidTr="00B51472">
        <w:tc>
          <w:tcPr>
            <w:tcW w:w="2122" w:type="dxa"/>
            <w:tcBorders>
              <w:top w:val="single" w:sz="4" w:space="0" w:color="auto"/>
              <w:left w:val="single" w:sz="4" w:space="0" w:color="auto"/>
              <w:bottom w:val="single" w:sz="4" w:space="0" w:color="auto"/>
              <w:right w:val="single" w:sz="4" w:space="0" w:color="auto"/>
            </w:tcBorders>
          </w:tcPr>
          <w:p w14:paraId="62E7DD36" w14:textId="77777777" w:rsidR="002E1FDB" w:rsidRPr="001645EB" w:rsidRDefault="002E1FDB">
            <w:pPr>
              <w:rPr>
                <w:rFonts w:cstheme="minorHAnsi"/>
                <w:sz w:val="18"/>
                <w:szCs w:val="18"/>
                <w:lang w:eastAsia="en-US"/>
              </w:rPr>
            </w:pPr>
            <w:proofErr w:type="spellStart"/>
            <w:proofErr w:type="gramStart"/>
            <w:r w:rsidRPr="001645EB">
              <w:rPr>
                <w:rFonts w:cstheme="minorHAnsi"/>
                <w:sz w:val="18"/>
                <w:szCs w:val="18"/>
                <w:lang w:eastAsia="en-US"/>
              </w:rPr>
              <w:t>sdg:Thoroughfare</w:t>
            </w:r>
            <w:proofErr w:type="spellEnd"/>
            <w:proofErr w:type="gramEnd"/>
          </w:p>
        </w:tc>
        <w:tc>
          <w:tcPr>
            <w:tcW w:w="4822" w:type="dxa"/>
            <w:tcBorders>
              <w:top w:val="single" w:sz="4" w:space="0" w:color="auto"/>
              <w:left w:val="single" w:sz="4" w:space="0" w:color="auto"/>
              <w:bottom w:val="single" w:sz="4" w:space="0" w:color="auto"/>
              <w:right w:val="single" w:sz="4" w:space="0" w:color="auto"/>
            </w:tcBorders>
          </w:tcPr>
          <w:p w14:paraId="741E3DFA" w14:textId="407295E0" w:rsidR="002E1FDB" w:rsidRPr="001645EB" w:rsidRDefault="002E1FDB">
            <w:pPr>
              <w:rPr>
                <w:rFonts w:cstheme="minorHAnsi"/>
                <w:sz w:val="18"/>
                <w:szCs w:val="18"/>
              </w:rPr>
            </w:pPr>
            <w:r w:rsidRPr="001645EB">
              <w:rPr>
                <w:rFonts w:cstheme="minorHAnsi"/>
                <w:sz w:val="18"/>
                <w:szCs w:val="18"/>
              </w:rPr>
              <w:t>Il nome o i nomi di un'area geografica o località (es</w:t>
            </w:r>
            <w:r w:rsidR="00E206B6" w:rsidRPr="001645EB">
              <w:rPr>
                <w:rFonts w:cstheme="minorHAnsi"/>
                <w:sz w:val="18"/>
                <w:szCs w:val="18"/>
              </w:rPr>
              <w:t>:</w:t>
            </w:r>
            <w:r w:rsidRPr="001645EB">
              <w:rPr>
                <w:rFonts w:cstheme="minorHAnsi"/>
                <w:sz w:val="18"/>
                <w:szCs w:val="18"/>
              </w:rPr>
              <w:t xml:space="preserve"> quartiere, villaggio). </w:t>
            </w:r>
          </w:p>
        </w:tc>
        <w:tc>
          <w:tcPr>
            <w:tcW w:w="1135" w:type="dxa"/>
            <w:tcBorders>
              <w:top w:val="single" w:sz="4" w:space="0" w:color="auto"/>
              <w:left w:val="single" w:sz="4" w:space="0" w:color="auto"/>
              <w:bottom w:val="single" w:sz="4" w:space="0" w:color="auto"/>
              <w:right w:val="single" w:sz="4" w:space="0" w:color="auto"/>
            </w:tcBorders>
            <w:vAlign w:val="center"/>
          </w:tcPr>
          <w:p w14:paraId="473C8619" w14:textId="77777777" w:rsidR="002E1FDB" w:rsidRPr="001645EB" w:rsidRDefault="002E1FDB">
            <w:pPr>
              <w:jc w:val="center"/>
              <w:rPr>
                <w:rFonts w:cstheme="minorHAnsi"/>
                <w:sz w:val="18"/>
                <w:szCs w:val="18"/>
              </w:rPr>
            </w:pPr>
            <w:r w:rsidRPr="001645EB">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77F144AC" w14:textId="77777777" w:rsidR="002E1FDB" w:rsidRPr="001645EB" w:rsidRDefault="002E1FDB">
            <w:pPr>
              <w:jc w:val="center"/>
              <w:rPr>
                <w:rFonts w:cstheme="minorHAnsi"/>
                <w:color w:val="000000" w:themeColor="text1"/>
                <w:sz w:val="18"/>
                <w:szCs w:val="18"/>
              </w:rPr>
            </w:pPr>
            <w:r w:rsidRPr="001645EB">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tcPr>
          <w:p w14:paraId="7DE46148" w14:textId="77777777" w:rsidR="002E1FDB" w:rsidRPr="001645EB" w:rsidRDefault="002E1FDB">
            <w:pPr>
              <w:rPr>
                <w:rFonts w:cstheme="minorHAnsi"/>
                <w:sz w:val="18"/>
                <w:szCs w:val="18"/>
              </w:rPr>
            </w:pPr>
            <w:proofErr w:type="spellStart"/>
            <w:r w:rsidRPr="001645EB">
              <w:rPr>
                <w:rFonts w:cstheme="minorHAnsi"/>
                <w:sz w:val="18"/>
                <w:szCs w:val="18"/>
              </w:rPr>
              <w:t>String</w:t>
            </w:r>
            <w:proofErr w:type="spellEnd"/>
          </w:p>
        </w:tc>
      </w:tr>
      <w:tr w:rsidR="002E1FDB" w:rsidRPr="001645EB" w14:paraId="1A2ED3E5" w14:textId="77777777" w:rsidTr="00B51472">
        <w:tc>
          <w:tcPr>
            <w:tcW w:w="2122" w:type="dxa"/>
            <w:tcBorders>
              <w:top w:val="single" w:sz="4" w:space="0" w:color="auto"/>
              <w:left w:val="single" w:sz="4" w:space="0" w:color="auto"/>
              <w:bottom w:val="single" w:sz="4" w:space="0" w:color="auto"/>
              <w:right w:val="single" w:sz="4" w:space="0" w:color="auto"/>
            </w:tcBorders>
          </w:tcPr>
          <w:p w14:paraId="4EDE9833" w14:textId="77777777" w:rsidR="002E1FDB" w:rsidRPr="001645EB" w:rsidRDefault="002E1FDB">
            <w:pPr>
              <w:rPr>
                <w:rFonts w:cstheme="minorHAnsi"/>
                <w:sz w:val="18"/>
                <w:szCs w:val="18"/>
                <w:lang w:eastAsia="en-US"/>
              </w:rPr>
            </w:pPr>
            <w:proofErr w:type="spellStart"/>
            <w:proofErr w:type="gramStart"/>
            <w:r w:rsidRPr="001645EB">
              <w:rPr>
                <w:rFonts w:cstheme="minorHAnsi"/>
                <w:sz w:val="18"/>
                <w:szCs w:val="18"/>
                <w:lang w:eastAsia="en-US"/>
              </w:rPr>
              <w:t>sdg:LocatorDesignator</w:t>
            </w:r>
            <w:proofErr w:type="spellEnd"/>
            <w:proofErr w:type="gramEnd"/>
          </w:p>
        </w:tc>
        <w:tc>
          <w:tcPr>
            <w:tcW w:w="4822" w:type="dxa"/>
            <w:tcBorders>
              <w:top w:val="single" w:sz="4" w:space="0" w:color="auto"/>
              <w:left w:val="single" w:sz="4" w:space="0" w:color="auto"/>
              <w:bottom w:val="single" w:sz="4" w:space="0" w:color="auto"/>
              <w:right w:val="single" w:sz="4" w:space="0" w:color="auto"/>
            </w:tcBorders>
          </w:tcPr>
          <w:p w14:paraId="4C81CC2C" w14:textId="77777777" w:rsidR="002E1FDB" w:rsidRPr="001645EB" w:rsidRDefault="002E1FDB">
            <w:pPr>
              <w:rPr>
                <w:rFonts w:cstheme="minorHAnsi"/>
                <w:sz w:val="18"/>
                <w:szCs w:val="18"/>
              </w:rPr>
            </w:pPr>
            <w:r w:rsidRPr="001645EB">
              <w:rPr>
                <w:rFonts w:cstheme="minorHAnsi"/>
                <w:sz w:val="18"/>
                <w:szCs w:val="18"/>
              </w:rPr>
              <w:t xml:space="preserve">Un numero o una sequenza di caratteri che identifica in modo univoco il provider (numero edificio, numero appartamento, ecc.). </w:t>
            </w:r>
          </w:p>
        </w:tc>
        <w:tc>
          <w:tcPr>
            <w:tcW w:w="1135" w:type="dxa"/>
            <w:tcBorders>
              <w:top w:val="single" w:sz="4" w:space="0" w:color="auto"/>
              <w:left w:val="single" w:sz="4" w:space="0" w:color="auto"/>
              <w:bottom w:val="single" w:sz="4" w:space="0" w:color="auto"/>
              <w:right w:val="single" w:sz="4" w:space="0" w:color="auto"/>
            </w:tcBorders>
            <w:vAlign w:val="center"/>
          </w:tcPr>
          <w:p w14:paraId="2A828030" w14:textId="77777777" w:rsidR="002E1FDB" w:rsidRPr="001645EB" w:rsidRDefault="002E1FDB">
            <w:pPr>
              <w:jc w:val="center"/>
              <w:rPr>
                <w:rFonts w:cstheme="minorHAnsi"/>
                <w:sz w:val="18"/>
                <w:szCs w:val="18"/>
              </w:rPr>
            </w:pPr>
            <w:r w:rsidRPr="001645EB">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6B7C80DC" w14:textId="77777777" w:rsidR="002E1FDB" w:rsidRPr="001645EB" w:rsidRDefault="002E1FDB">
            <w:pPr>
              <w:jc w:val="center"/>
              <w:rPr>
                <w:rFonts w:cstheme="minorHAnsi"/>
                <w:color w:val="000000" w:themeColor="text1"/>
                <w:sz w:val="18"/>
                <w:szCs w:val="18"/>
              </w:rPr>
            </w:pPr>
            <w:r w:rsidRPr="001645EB">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tcPr>
          <w:p w14:paraId="22686671" w14:textId="77777777" w:rsidR="002E1FDB" w:rsidRPr="001645EB" w:rsidRDefault="002E1FDB">
            <w:pPr>
              <w:rPr>
                <w:rFonts w:cstheme="minorHAnsi"/>
                <w:sz w:val="18"/>
                <w:szCs w:val="18"/>
              </w:rPr>
            </w:pPr>
            <w:proofErr w:type="spellStart"/>
            <w:r w:rsidRPr="001645EB">
              <w:rPr>
                <w:rFonts w:cstheme="minorHAnsi"/>
                <w:sz w:val="18"/>
                <w:szCs w:val="18"/>
              </w:rPr>
              <w:t>String</w:t>
            </w:r>
            <w:proofErr w:type="spellEnd"/>
          </w:p>
        </w:tc>
      </w:tr>
      <w:tr w:rsidR="002E1FDB" w:rsidRPr="001645EB" w14:paraId="62353E7B" w14:textId="77777777" w:rsidTr="00B51472">
        <w:tc>
          <w:tcPr>
            <w:tcW w:w="2122" w:type="dxa"/>
            <w:tcBorders>
              <w:top w:val="single" w:sz="4" w:space="0" w:color="auto"/>
              <w:left w:val="single" w:sz="4" w:space="0" w:color="auto"/>
              <w:bottom w:val="single" w:sz="4" w:space="0" w:color="auto"/>
              <w:right w:val="single" w:sz="4" w:space="0" w:color="auto"/>
            </w:tcBorders>
          </w:tcPr>
          <w:p w14:paraId="1183BFAD" w14:textId="77777777" w:rsidR="002E1FDB" w:rsidRPr="001645EB" w:rsidRDefault="002E1FDB">
            <w:pPr>
              <w:rPr>
                <w:rFonts w:cstheme="minorHAnsi"/>
                <w:sz w:val="18"/>
                <w:szCs w:val="18"/>
                <w:lang w:eastAsia="en-US"/>
              </w:rPr>
            </w:pPr>
            <w:proofErr w:type="spellStart"/>
            <w:proofErr w:type="gramStart"/>
            <w:r w:rsidRPr="001645EB">
              <w:rPr>
                <w:rFonts w:cstheme="minorHAnsi"/>
                <w:sz w:val="18"/>
                <w:szCs w:val="18"/>
                <w:lang w:eastAsia="en-US"/>
              </w:rPr>
              <w:t>sdg:PostCode</w:t>
            </w:r>
            <w:proofErr w:type="spellEnd"/>
            <w:proofErr w:type="gramEnd"/>
          </w:p>
        </w:tc>
        <w:tc>
          <w:tcPr>
            <w:tcW w:w="4822" w:type="dxa"/>
            <w:tcBorders>
              <w:top w:val="single" w:sz="4" w:space="0" w:color="auto"/>
              <w:left w:val="single" w:sz="4" w:space="0" w:color="auto"/>
              <w:bottom w:val="single" w:sz="4" w:space="0" w:color="auto"/>
              <w:right w:val="single" w:sz="4" w:space="0" w:color="auto"/>
            </w:tcBorders>
          </w:tcPr>
          <w:p w14:paraId="065D0E44" w14:textId="77777777" w:rsidR="002E1FDB" w:rsidRPr="001645EB" w:rsidRDefault="002E1FDB">
            <w:pPr>
              <w:rPr>
                <w:rFonts w:cstheme="minorHAnsi"/>
                <w:sz w:val="18"/>
                <w:szCs w:val="18"/>
              </w:rPr>
            </w:pPr>
            <w:r w:rsidRPr="001645EB">
              <w:rPr>
                <w:rFonts w:cstheme="minorHAnsi"/>
                <w:sz w:val="18"/>
                <w:szCs w:val="18"/>
              </w:rPr>
              <w:t xml:space="preserve">Codice postale. </w:t>
            </w:r>
          </w:p>
        </w:tc>
        <w:tc>
          <w:tcPr>
            <w:tcW w:w="1135" w:type="dxa"/>
            <w:tcBorders>
              <w:top w:val="single" w:sz="4" w:space="0" w:color="auto"/>
              <w:left w:val="single" w:sz="4" w:space="0" w:color="auto"/>
              <w:bottom w:val="single" w:sz="4" w:space="0" w:color="auto"/>
              <w:right w:val="single" w:sz="4" w:space="0" w:color="auto"/>
            </w:tcBorders>
            <w:vAlign w:val="center"/>
          </w:tcPr>
          <w:p w14:paraId="3AF905F1" w14:textId="77777777" w:rsidR="002E1FDB" w:rsidRPr="001645EB" w:rsidRDefault="002E1FDB">
            <w:pPr>
              <w:jc w:val="center"/>
              <w:rPr>
                <w:rFonts w:cstheme="minorHAnsi"/>
                <w:sz w:val="18"/>
                <w:szCs w:val="18"/>
              </w:rPr>
            </w:pPr>
            <w:r w:rsidRPr="001645EB">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7E65D413" w14:textId="77777777" w:rsidR="002E1FDB" w:rsidRPr="001645EB" w:rsidRDefault="002E1FDB">
            <w:pPr>
              <w:jc w:val="center"/>
              <w:rPr>
                <w:rFonts w:cstheme="minorHAnsi"/>
                <w:color w:val="000000" w:themeColor="text1"/>
                <w:sz w:val="18"/>
                <w:szCs w:val="18"/>
              </w:rPr>
            </w:pPr>
            <w:r w:rsidRPr="001645EB">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tcPr>
          <w:p w14:paraId="2385E1D4" w14:textId="77777777" w:rsidR="002E1FDB" w:rsidRPr="001645EB" w:rsidRDefault="002E1FDB">
            <w:pPr>
              <w:rPr>
                <w:rFonts w:cstheme="minorHAnsi"/>
                <w:sz w:val="18"/>
                <w:szCs w:val="18"/>
              </w:rPr>
            </w:pPr>
            <w:proofErr w:type="spellStart"/>
            <w:r w:rsidRPr="001645EB">
              <w:rPr>
                <w:rFonts w:cstheme="minorHAnsi"/>
                <w:sz w:val="18"/>
                <w:szCs w:val="18"/>
              </w:rPr>
              <w:t>String</w:t>
            </w:r>
            <w:proofErr w:type="spellEnd"/>
          </w:p>
        </w:tc>
      </w:tr>
      <w:tr w:rsidR="002E1FDB" w:rsidRPr="001645EB" w14:paraId="62ABB415" w14:textId="77777777" w:rsidTr="00B51472">
        <w:tc>
          <w:tcPr>
            <w:tcW w:w="2122" w:type="dxa"/>
            <w:tcBorders>
              <w:top w:val="single" w:sz="4" w:space="0" w:color="auto"/>
              <w:left w:val="single" w:sz="4" w:space="0" w:color="auto"/>
              <w:bottom w:val="single" w:sz="4" w:space="0" w:color="auto"/>
              <w:right w:val="single" w:sz="4" w:space="0" w:color="auto"/>
            </w:tcBorders>
          </w:tcPr>
          <w:p w14:paraId="2FAAE4ED" w14:textId="77777777" w:rsidR="002E1FDB" w:rsidRPr="001645EB" w:rsidRDefault="002E1FDB">
            <w:pPr>
              <w:rPr>
                <w:rFonts w:cstheme="minorHAnsi"/>
                <w:sz w:val="18"/>
                <w:szCs w:val="18"/>
                <w:lang w:eastAsia="en-US"/>
              </w:rPr>
            </w:pPr>
            <w:proofErr w:type="spellStart"/>
            <w:proofErr w:type="gramStart"/>
            <w:r w:rsidRPr="001645EB">
              <w:rPr>
                <w:rFonts w:cstheme="minorHAnsi"/>
                <w:sz w:val="18"/>
                <w:szCs w:val="18"/>
                <w:lang w:eastAsia="en-US"/>
              </w:rPr>
              <w:t>sdg:PostCityName</w:t>
            </w:r>
            <w:proofErr w:type="spellEnd"/>
            <w:proofErr w:type="gramEnd"/>
          </w:p>
        </w:tc>
        <w:tc>
          <w:tcPr>
            <w:tcW w:w="4822" w:type="dxa"/>
            <w:tcBorders>
              <w:top w:val="single" w:sz="4" w:space="0" w:color="auto"/>
              <w:left w:val="single" w:sz="4" w:space="0" w:color="auto"/>
              <w:bottom w:val="single" w:sz="4" w:space="0" w:color="auto"/>
              <w:right w:val="single" w:sz="4" w:space="0" w:color="auto"/>
            </w:tcBorders>
          </w:tcPr>
          <w:p w14:paraId="4A1D35AF" w14:textId="77777777" w:rsidR="002E1FDB" w:rsidRPr="001645EB" w:rsidRDefault="002E1FDB">
            <w:pPr>
              <w:rPr>
                <w:rFonts w:cstheme="minorHAnsi"/>
                <w:sz w:val="18"/>
                <w:szCs w:val="18"/>
              </w:rPr>
            </w:pPr>
            <w:r w:rsidRPr="001645EB">
              <w:rPr>
                <w:rFonts w:cstheme="minorHAnsi"/>
                <w:sz w:val="18"/>
                <w:szCs w:val="18"/>
              </w:rPr>
              <w:t>Nome della città.</w:t>
            </w:r>
          </w:p>
        </w:tc>
        <w:tc>
          <w:tcPr>
            <w:tcW w:w="1135" w:type="dxa"/>
            <w:tcBorders>
              <w:top w:val="single" w:sz="4" w:space="0" w:color="auto"/>
              <w:left w:val="single" w:sz="4" w:space="0" w:color="auto"/>
              <w:bottom w:val="single" w:sz="4" w:space="0" w:color="auto"/>
              <w:right w:val="single" w:sz="4" w:space="0" w:color="auto"/>
            </w:tcBorders>
            <w:vAlign w:val="center"/>
          </w:tcPr>
          <w:p w14:paraId="5DA14F64" w14:textId="77777777" w:rsidR="002E1FDB" w:rsidRPr="001645EB" w:rsidRDefault="002E1FDB">
            <w:pPr>
              <w:jc w:val="center"/>
              <w:rPr>
                <w:rFonts w:cstheme="minorHAnsi"/>
                <w:sz w:val="18"/>
                <w:szCs w:val="18"/>
              </w:rPr>
            </w:pPr>
            <w:r w:rsidRPr="001645EB">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106FA0D9" w14:textId="77777777" w:rsidR="002E1FDB" w:rsidRPr="001645EB" w:rsidRDefault="002E1FDB">
            <w:pPr>
              <w:jc w:val="center"/>
              <w:rPr>
                <w:rFonts w:cstheme="minorHAnsi"/>
                <w:color w:val="000000" w:themeColor="text1"/>
                <w:sz w:val="18"/>
                <w:szCs w:val="18"/>
              </w:rPr>
            </w:pPr>
            <w:r w:rsidRPr="001645EB">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tcPr>
          <w:p w14:paraId="257A5F6E" w14:textId="77777777" w:rsidR="002E1FDB" w:rsidRPr="001645EB" w:rsidRDefault="002E1FDB">
            <w:pPr>
              <w:rPr>
                <w:rFonts w:cstheme="minorHAnsi"/>
                <w:sz w:val="18"/>
                <w:szCs w:val="18"/>
              </w:rPr>
            </w:pPr>
            <w:proofErr w:type="spellStart"/>
            <w:r w:rsidRPr="001645EB">
              <w:rPr>
                <w:rFonts w:cstheme="minorHAnsi"/>
                <w:sz w:val="18"/>
                <w:szCs w:val="18"/>
              </w:rPr>
              <w:t>String</w:t>
            </w:r>
            <w:proofErr w:type="spellEnd"/>
          </w:p>
        </w:tc>
      </w:tr>
      <w:tr w:rsidR="00187029" w:rsidRPr="001645EB" w14:paraId="13828C92" w14:textId="77777777">
        <w:tc>
          <w:tcPr>
            <w:tcW w:w="2122" w:type="dxa"/>
            <w:tcBorders>
              <w:top w:val="single" w:sz="4" w:space="0" w:color="auto"/>
              <w:left w:val="single" w:sz="4" w:space="0" w:color="auto"/>
              <w:bottom w:val="single" w:sz="4" w:space="0" w:color="auto"/>
              <w:right w:val="single" w:sz="4" w:space="0" w:color="auto"/>
            </w:tcBorders>
          </w:tcPr>
          <w:p w14:paraId="70288183" w14:textId="77777777" w:rsidR="00187029" w:rsidRPr="001645EB" w:rsidRDefault="00187029" w:rsidP="00187029">
            <w:pPr>
              <w:rPr>
                <w:rFonts w:cstheme="minorHAnsi"/>
                <w:sz w:val="18"/>
                <w:szCs w:val="18"/>
                <w:lang w:eastAsia="en-US"/>
              </w:rPr>
            </w:pPr>
            <w:proofErr w:type="gramStart"/>
            <w:r w:rsidRPr="001645EB">
              <w:rPr>
                <w:rFonts w:cstheme="minorHAnsi"/>
                <w:sz w:val="18"/>
                <w:szCs w:val="18"/>
                <w:lang w:eastAsia="en-US"/>
              </w:rPr>
              <w:t>sdg:AdminUnitLevel</w:t>
            </w:r>
            <w:proofErr w:type="gramEnd"/>
            <w:r w:rsidRPr="001645EB">
              <w:rPr>
                <w:rFonts w:cstheme="minorHAnsi"/>
                <w:sz w:val="18"/>
                <w:szCs w:val="18"/>
                <w:lang w:eastAsia="en-US"/>
              </w:rPr>
              <w:t>1</w:t>
            </w:r>
          </w:p>
        </w:tc>
        <w:tc>
          <w:tcPr>
            <w:tcW w:w="4822" w:type="dxa"/>
            <w:tcBorders>
              <w:top w:val="single" w:sz="4" w:space="0" w:color="auto"/>
              <w:left w:val="single" w:sz="4" w:space="0" w:color="auto"/>
              <w:bottom w:val="single" w:sz="4" w:space="0" w:color="auto"/>
              <w:right w:val="single" w:sz="4" w:space="0" w:color="auto"/>
            </w:tcBorders>
            <w:vAlign w:val="center"/>
          </w:tcPr>
          <w:p w14:paraId="01CE1C54" w14:textId="0F72C817" w:rsidR="00187029" w:rsidRPr="001645EB" w:rsidRDefault="00187029" w:rsidP="00187029">
            <w:pPr>
              <w:rPr>
                <w:rFonts w:cstheme="minorHAnsi"/>
                <w:sz w:val="18"/>
                <w:szCs w:val="18"/>
              </w:rPr>
            </w:pPr>
            <w:r w:rsidRPr="001645EB">
              <w:rPr>
                <w:rFonts w:cstheme="minorHAnsi"/>
                <w:sz w:val="18"/>
                <w:szCs w:val="18"/>
              </w:rPr>
              <w:t>Level 1 fa riferimento alla più alta unità amministrativa a cui la giurisdizione fa riferimento, solitamente la nazione.</w:t>
            </w:r>
            <w:r w:rsidRPr="001645EB">
              <w:rPr>
                <w:rFonts w:cstheme="minorHAnsi"/>
                <w:sz w:val="18"/>
                <w:szCs w:val="18"/>
              </w:rPr>
              <w:br/>
              <w:t xml:space="preserve">2 lettere ISO 3166-1 alpha-2 del prefisso internazionale </w:t>
            </w:r>
            <w:r w:rsidRPr="001645EB">
              <w:rPr>
                <w:rFonts w:cstheme="minorHAnsi"/>
                <w:sz w:val="18"/>
                <w:szCs w:val="18"/>
                <w:lang w:eastAsia="en-US"/>
              </w:rPr>
              <w:t xml:space="preserve">(per la lista dei codici si faccia riferimento al repository </w:t>
            </w:r>
            <w:r w:rsidRPr="001645EB">
              <w:rPr>
                <w:rFonts w:cstheme="minorHAnsi"/>
                <w:sz w:val="18"/>
                <w:szCs w:val="18"/>
                <w:lang w:eastAsia="en-US"/>
              </w:rPr>
              <w:fldChar w:fldCharType="begin"/>
            </w:r>
            <w:r w:rsidRPr="001645EB">
              <w:rPr>
                <w:rFonts w:cstheme="minorHAnsi"/>
                <w:sz w:val="18"/>
                <w:szCs w:val="18"/>
                <w:lang w:eastAsia="en-US"/>
              </w:rPr>
              <w:instrText xml:space="preserve"> REF DC_03 \h </w:instrText>
            </w:r>
            <w:r w:rsidRPr="001645EB">
              <w:rPr>
                <w:rFonts w:cstheme="minorHAnsi"/>
                <w:sz w:val="18"/>
                <w:szCs w:val="18"/>
                <w:lang w:eastAsia="en-US"/>
              </w:rPr>
            </w:r>
            <w:r w:rsidRPr="001645EB">
              <w:rPr>
                <w:rFonts w:cstheme="minorHAnsi"/>
                <w:sz w:val="18"/>
                <w:szCs w:val="18"/>
                <w:lang w:eastAsia="en-US"/>
              </w:rPr>
              <w:fldChar w:fldCharType="separate"/>
            </w:r>
            <w:r w:rsidR="006149E6" w:rsidRPr="001645EB">
              <w:rPr>
                <w:sz w:val="20"/>
              </w:rPr>
              <w:t>DC_03</w:t>
            </w:r>
            <w:r w:rsidRPr="001645EB">
              <w:rPr>
                <w:rFonts w:cstheme="minorHAnsi"/>
                <w:sz w:val="18"/>
                <w:szCs w:val="18"/>
                <w:lang w:eastAsia="en-US"/>
              </w:rPr>
              <w:fldChar w:fldCharType="end"/>
            </w:r>
            <w:r w:rsidR="00A10A08" w:rsidRPr="001645EB">
              <w:rPr>
                <w:rFonts w:cstheme="minorHAnsi"/>
                <w:sz w:val="18"/>
                <w:szCs w:val="18"/>
                <w:lang w:eastAsia="en-US"/>
              </w:rPr>
              <w:t xml:space="preserve"> </w:t>
            </w:r>
            <w:proofErr w:type="spellStart"/>
            <w:r w:rsidR="00A10A08" w:rsidRPr="001645EB">
              <w:rPr>
                <w:rFonts w:cstheme="minorHAnsi"/>
                <w:sz w:val="18"/>
                <w:szCs w:val="18"/>
                <w:lang w:eastAsia="en-US"/>
              </w:rPr>
              <w:t>EEA_Country-CodeList</w:t>
            </w:r>
            <w:proofErr w:type="spellEnd"/>
            <w:r w:rsidRPr="001645EB">
              <w:rPr>
                <w:rFonts w:cstheme="minorHAnsi"/>
                <w:sz w:val="18"/>
                <w:szCs w:val="18"/>
                <w:lang w:eastAsia="en-US"/>
              </w:rPr>
              <w:t>). Ad es. IT.</w:t>
            </w:r>
          </w:p>
        </w:tc>
        <w:tc>
          <w:tcPr>
            <w:tcW w:w="1135" w:type="dxa"/>
            <w:tcBorders>
              <w:top w:val="single" w:sz="4" w:space="0" w:color="auto"/>
              <w:left w:val="single" w:sz="4" w:space="0" w:color="auto"/>
              <w:bottom w:val="single" w:sz="4" w:space="0" w:color="auto"/>
              <w:right w:val="single" w:sz="4" w:space="0" w:color="auto"/>
            </w:tcBorders>
            <w:vAlign w:val="center"/>
          </w:tcPr>
          <w:p w14:paraId="5B216E1F" w14:textId="77777777" w:rsidR="00187029" w:rsidRPr="001645EB" w:rsidRDefault="00187029" w:rsidP="00187029">
            <w:pPr>
              <w:jc w:val="center"/>
              <w:rPr>
                <w:rFonts w:cstheme="minorHAnsi"/>
                <w:sz w:val="18"/>
                <w:szCs w:val="18"/>
              </w:rPr>
            </w:pPr>
            <w:r w:rsidRPr="001645EB">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2C8A9087" w14:textId="77777777" w:rsidR="00187029" w:rsidRPr="001645EB" w:rsidRDefault="00187029" w:rsidP="00187029">
            <w:pPr>
              <w:jc w:val="center"/>
              <w:rPr>
                <w:rFonts w:cstheme="minorHAnsi"/>
                <w:color w:val="000000" w:themeColor="text1"/>
                <w:sz w:val="18"/>
                <w:szCs w:val="18"/>
              </w:rPr>
            </w:pPr>
            <w:r w:rsidRPr="001645EB">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tcPr>
          <w:p w14:paraId="5AD75FC9" w14:textId="77777777" w:rsidR="00187029" w:rsidRPr="001645EB" w:rsidRDefault="00187029" w:rsidP="00187029">
            <w:pPr>
              <w:rPr>
                <w:rFonts w:cstheme="minorHAnsi"/>
                <w:sz w:val="18"/>
                <w:szCs w:val="18"/>
              </w:rPr>
            </w:pPr>
            <w:proofErr w:type="spellStart"/>
            <w:r w:rsidRPr="001645EB">
              <w:rPr>
                <w:rFonts w:cstheme="minorHAnsi"/>
                <w:sz w:val="18"/>
                <w:szCs w:val="18"/>
              </w:rPr>
              <w:t>String</w:t>
            </w:r>
            <w:proofErr w:type="spellEnd"/>
          </w:p>
        </w:tc>
      </w:tr>
      <w:tr w:rsidR="00187029" w:rsidRPr="001645EB" w14:paraId="2111B017" w14:textId="77777777">
        <w:tc>
          <w:tcPr>
            <w:tcW w:w="2122" w:type="dxa"/>
            <w:tcBorders>
              <w:top w:val="single" w:sz="4" w:space="0" w:color="auto"/>
              <w:left w:val="single" w:sz="4" w:space="0" w:color="auto"/>
              <w:bottom w:val="single" w:sz="4" w:space="0" w:color="auto"/>
              <w:right w:val="single" w:sz="4" w:space="0" w:color="auto"/>
            </w:tcBorders>
          </w:tcPr>
          <w:p w14:paraId="12577BC2" w14:textId="77777777" w:rsidR="00187029" w:rsidRPr="001645EB" w:rsidRDefault="00187029" w:rsidP="00187029">
            <w:pPr>
              <w:rPr>
                <w:rFonts w:cstheme="minorHAnsi"/>
                <w:sz w:val="18"/>
                <w:szCs w:val="18"/>
                <w:lang w:eastAsia="en-US"/>
              </w:rPr>
            </w:pPr>
            <w:proofErr w:type="gramStart"/>
            <w:r w:rsidRPr="001645EB">
              <w:rPr>
                <w:rFonts w:cstheme="minorHAnsi"/>
                <w:sz w:val="18"/>
                <w:szCs w:val="18"/>
                <w:lang w:eastAsia="en-US"/>
              </w:rPr>
              <w:t>sdg:AdminUnitLevel</w:t>
            </w:r>
            <w:proofErr w:type="gramEnd"/>
            <w:r w:rsidRPr="001645EB">
              <w:rPr>
                <w:rFonts w:cstheme="minorHAnsi"/>
                <w:sz w:val="18"/>
                <w:szCs w:val="18"/>
                <w:lang w:eastAsia="en-US"/>
              </w:rPr>
              <w:t>2</w:t>
            </w:r>
          </w:p>
        </w:tc>
        <w:tc>
          <w:tcPr>
            <w:tcW w:w="4822" w:type="dxa"/>
            <w:tcBorders>
              <w:top w:val="single" w:sz="4" w:space="0" w:color="auto"/>
              <w:left w:val="single" w:sz="4" w:space="0" w:color="auto"/>
              <w:bottom w:val="single" w:sz="4" w:space="0" w:color="auto"/>
              <w:right w:val="single" w:sz="4" w:space="0" w:color="auto"/>
            </w:tcBorders>
            <w:vAlign w:val="center"/>
          </w:tcPr>
          <w:p w14:paraId="6E4B641D" w14:textId="4F021650" w:rsidR="00187029" w:rsidRPr="001645EB" w:rsidRDefault="00187029" w:rsidP="00187029">
            <w:pPr>
              <w:rPr>
                <w:rFonts w:cstheme="minorHAnsi"/>
                <w:sz w:val="18"/>
                <w:szCs w:val="18"/>
              </w:rPr>
            </w:pPr>
            <w:r w:rsidRPr="001645EB">
              <w:rPr>
                <w:rFonts w:cstheme="minorHAnsi"/>
                <w:sz w:val="18"/>
                <w:szCs w:val="18"/>
              </w:rPr>
              <w:t>Level 2 fa riferimento alla regione associata alla giurisdizione, solitamente una circoscrizione o un distretto o un'altra area geografica che comprende più località.</w:t>
            </w:r>
            <w:r w:rsidRPr="001645EB">
              <w:rPr>
                <w:rFonts w:cstheme="minorHAnsi"/>
                <w:sz w:val="18"/>
                <w:szCs w:val="18"/>
              </w:rPr>
              <w:br/>
              <w:t xml:space="preserve">Codice NUTS da 3 a 6 lettere (per la lista dei codici si faccia riferimento al repository </w:t>
            </w:r>
            <w:r w:rsidRPr="001645EB">
              <w:rPr>
                <w:rFonts w:cstheme="minorHAnsi"/>
                <w:sz w:val="18"/>
                <w:szCs w:val="18"/>
                <w:lang w:eastAsia="en-US"/>
              </w:rPr>
              <w:fldChar w:fldCharType="begin"/>
            </w:r>
            <w:r w:rsidRPr="001645EB">
              <w:rPr>
                <w:rFonts w:cstheme="minorHAnsi"/>
                <w:sz w:val="18"/>
                <w:szCs w:val="18"/>
                <w:lang w:eastAsia="en-US"/>
              </w:rPr>
              <w:instrText xml:space="preserve"> REF DC_03 \h </w:instrText>
            </w:r>
            <w:r w:rsidRPr="001645EB">
              <w:rPr>
                <w:rFonts w:cstheme="minorHAnsi"/>
                <w:sz w:val="18"/>
                <w:szCs w:val="18"/>
                <w:lang w:eastAsia="en-US"/>
              </w:rPr>
            </w:r>
            <w:r w:rsidRPr="001645EB">
              <w:rPr>
                <w:rFonts w:cstheme="minorHAnsi"/>
                <w:sz w:val="18"/>
                <w:szCs w:val="18"/>
                <w:lang w:eastAsia="en-US"/>
              </w:rPr>
              <w:fldChar w:fldCharType="separate"/>
            </w:r>
            <w:r w:rsidR="006149E6" w:rsidRPr="001645EB">
              <w:rPr>
                <w:sz w:val="20"/>
              </w:rPr>
              <w:t>DC_03</w:t>
            </w:r>
            <w:r w:rsidRPr="001645EB">
              <w:rPr>
                <w:rFonts w:cstheme="minorHAnsi"/>
                <w:sz w:val="18"/>
                <w:szCs w:val="18"/>
                <w:lang w:eastAsia="en-US"/>
              </w:rPr>
              <w:fldChar w:fldCharType="end"/>
            </w:r>
            <w:r w:rsidR="00294876" w:rsidRPr="001645EB">
              <w:rPr>
                <w:rFonts w:cstheme="minorHAnsi"/>
                <w:sz w:val="18"/>
                <w:szCs w:val="18"/>
                <w:lang w:eastAsia="en-US"/>
              </w:rPr>
              <w:t xml:space="preserve"> NUTS2024-CodeList</w:t>
            </w:r>
            <w:r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5D4C8C97" w14:textId="77777777" w:rsidR="00187029" w:rsidRPr="001645EB" w:rsidRDefault="00187029" w:rsidP="00187029">
            <w:pPr>
              <w:jc w:val="center"/>
              <w:rPr>
                <w:rFonts w:cstheme="minorHAnsi"/>
                <w:sz w:val="18"/>
                <w:szCs w:val="18"/>
              </w:rPr>
            </w:pPr>
            <w:r w:rsidRPr="001645EB">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5CBA77F6" w14:textId="77777777" w:rsidR="00187029" w:rsidRPr="001645EB" w:rsidRDefault="00187029" w:rsidP="00187029">
            <w:pPr>
              <w:jc w:val="center"/>
              <w:rPr>
                <w:rFonts w:cstheme="minorHAnsi"/>
                <w:color w:val="000000" w:themeColor="text1"/>
                <w:sz w:val="18"/>
                <w:szCs w:val="18"/>
              </w:rPr>
            </w:pPr>
            <w:r w:rsidRPr="001645EB">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tcPr>
          <w:p w14:paraId="789902E9" w14:textId="77777777" w:rsidR="00187029" w:rsidRPr="001645EB" w:rsidRDefault="00187029" w:rsidP="00187029">
            <w:pPr>
              <w:rPr>
                <w:rFonts w:cstheme="minorHAnsi"/>
                <w:sz w:val="18"/>
                <w:szCs w:val="18"/>
              </w:rPr>
            </w:pPr>
            <w:proofErr w:type="spellStart"/>
            <w:r w:rsidRPr="001645EB">
              <w:rPr>
                <w:rFonts w:cstheme="minorHAnsi"/>
                <w:sz w:val="18"/>
                <w:szCs w:val="18"/>
              </w:rPr>
              <w:t>String</w:t>
            </w:r>
            <w:proofErr w:type="spellEnd"/>
          </w:p>
        </w:tc>
      </w:tr>
    </w:tbl>
    <w:p w14:paraId="6303D29C" w14:textId="77777777" w:rsidR="001710D6" w:rsidRPr="001645EB" w:rsidRDefault="001710D6" w:rsidP="002E1FDB">
      <w:pPr>
        <w:rPr>
          <w:rFonts w:cstheme="minorHAnsi"/>
          <w:sz w:val="20"/>
        </w:rPr>
      </w:pPr>
    </w:p>
    <w:p w14:paraId="205C3ABE" w14:textId="77777777" w:rsidR="002E1FDB" w:rsidRPr="001645EB" w:rsidRDefault="002E1FDB" w:rsidP="002E1FDB">
      <w:pPr>
        <w:spacing w:after="120"/>
        <w:rPr>
          <w:rFonts w:cstheme="minorHAnsi"/>
          <w:b/>
          <w:i/>
          <w:sz w:val="18"/>
          <w:szCs w:val="18"/>
          <w:lang w:bidi="en-US"/>
        </w:rPr>
      </w:pPr>
      <w:r w:rsidRPr="001645EB">
        <w:rPr>
          <w:rFonts w:cstheme="minorHAnsi"/>
          <w:b/>
          <w:i/>
          <w:sz w:val="18"/>
          <w:szCs w:val="18"/>
          <w:lang w:bidi="en-US"/>
        </w:rPr>
        <w:t xml:space="preserve">Nodo Padre: </w:t>
      </w:r>
      <w:proofErr w:type="spellStart"/>
      <w:r w:rsidRPr="001645EB">
        <w:rPr>
          <w:rFonts w:ascii="Courier New" w:hAnsi="Courier New" w:cs="Courier New"/>
          <w:b/>
          <w:color w:val="000000" w:themeColor="text1"/>
          <w:sz w:val="18"/>
          <w:szCs w:val="18"/>
          <w:lang w:bidi="en-US"/>
        </w:rPr>
        <w:t>EvidenceRequester</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2E1FDB" w:rsidRPr="001645EB" w14:paraId="7A9967F8" w14:textId="77777777">
        <w:trPr>
          <w:tblHeader/>
        </w:trPr>
        <w:tc>
          <w:tcPr>
            <w:tcW w:w="198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0D464DF0" w14:textId="77777777" w:rsidR="002E1FDB" w:rsidRPr="001645EB" w:rsidRDefault="002E1FDB">
            <w:pPr>
              <w:rPr>
                <w:rFonts w:cstheme="minorHAnsi"/>
                <w:color w:val="000000" w:themeColor="text1"/>
                <w:sz w:val="18"/>
                <w:szCs w:val="18"/>
              </w:rPr>
            </w:pPr>
            <w:proofErr w:type="spellStart"/>
            <w:r w:rsidRPr="001645EB">
              <w:rPr>
                <w:rFonts w:cstheme="minorHAns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5D28AB87" w14:textId="77777777" w:rsidR="002E1FDB" w:rsidRPr="001645EB" w:rsidRDefault="002E1FDB">
            <w:pPr>
              <w:rPr>
                <w:rFonts w:cstheme="minorHAnsi"/>
                <w:i/>
                <w:color w:val="000000" w:themeColor="text1"/>
                <w:sz w:val="18"/>
                <w:szCs w:val="18"/>
              </w:rPr>
            </w:pPr>
            <w:proofErr w:type="spellStart"/>
            <w:r w:rsidRPr="001645EB">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7C4954D9"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2448FDDF"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 xml:space="preserve">Max </w:t>
            </w:r>
            <w:proofErr w:type="spellStart"/>
            <w:r w:rsidRPr="001645EB">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1F40235D" w14:textId="77777777" w:rsidR="002E1FDB" w:rsidRPr="001645EB" w:rsidRDefault="002E1FDB">
            <w:pPr>
              <w:rPr>
                <w:rFonts w:cstheme="minorHAnsi"/>
                <w:color w:val="000000" w:themeColor="text1"/>
                <w:sz w:val="18"/>
                <w:szCs w:val="18"/>
              </w:rPr>
            </w:pPr>
            <w:proofErr w:type="spellStart"/>
            <w:r w:rsidRPr="001645EB">
              <w:rPr>
                <w:rFonts w:cstheme="minorHAnsi"/>
                <w:b/>
                <w:i/>
                <w:sz w:val="18"/>
                <w:szCs w:val="18"/>
                <w:lang w:bidi="en-US"/>
              </w:rPr>
              <w:t>Type</w:t>
            </w:r>
            <w:proofErr w:type="spellEnd"/>
          </w:p>
        </w:tc>
      </w:tr>
      <w:tr w:rsidR="002E1FDB" w:rsidRPr="001645EB" w14:paraId="096B5C4C" w14:textId="77777777" w:rsidTr="009F16A5">
        <w:tc>
          <w:tcPr>
            <w:tcW w:w="1981" w:type="dxa"/>
            <w:tcBorders>
              <w:top w:val="single" w:sz="4" w:space="0" w:color="auto"/>
              <w:left w:val="single" w:sz="4" w:space="0" w:color="auto"/>
              <w:bottom w:val="single" w:sz="4" w:space="0" w:color="auto"/>
              <w:right w:val="single" w:sz="4" w:space="0" w:color="auto"/>
            </w:tcBorders>
          </w:tcPr>
          <w:p w14:paraId="6A369658" w14:textId="77777777" w:rsidR="002E1FDB" w:rsidRPr="001645EB" w:rsidRDefault="002E1FDB">
            <w:pPr>
              <w:rPr>
                <w:rFonts w:cstheme="minorHAnsi"/>
                <w:sz w:val="18"/>
                <w:szCs w:val="18"/>
                <w:lang w:eastAsia="en-US"/>
              </w:rPr>
            </w:pPr>
            <w:proofErr w:type="spellStart"/>
            <w:proofErr w:type="gramStart"/>
            <w:r w:rsidRPr="001645EB">
              <w:rPr>
                <w:rFonts w:cstheme="minorHAnsi"/>
                <w:sz w:val="18"/>
                <w:szCs w:val="18"/>
                <w:lang w:eastAsia="en-US"/>
              </w:rPr>
              <w:t>rim:Slot</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4B32948C" w14:textId="77777777" w:rsidR="002E1FDB" w:rsidRPr="001645EB" w:rsidRDefault="002E1FDB">
            <w:pPr>
              <w:rPr>
                <w:rFonts w:cstheme="minorHAnsi"/>
                <w:sz w:val="18"/>
                <w:szCs w:val="18"/>
              </w:rPr>
            </w:pPr>
            <w:r w:rsidRPr="001645EB">
              <w:rPr>
                <w:rFonts w:cstheme="minorHAnsi"/>
                <w:sz w:val="18"/>
                <w:szCs w:val="18"/>
              </w:rPr>
              <w:t xml:space="preserve">Lo slot </w:t>
            </w:r>
            <w:proofErr w:type="spellStart"/>
            <w:r w:rsidRPr="001645EB">
              <w:rPr>
                <w:rFonts w:cstheme="minorHAnsi"/>
                <w:bCs/>
                <w:sz w:val="18"/>
                <w:szCs w:val="18"/>
                <w:lang w:eastAsia="en-US"/>
              </w:rPr>
              <w:t>EvidenceRequester</w:t>
            </w:r>
            <w:proofErr w:type="spellEnd"/>
            <w:r w:rsidRPr="001645EB">
              <w:rPr>
                <w:rFonts w:cstheme="minorHAnsi"/>
                <w:sz w:val="18"/>
                <w:szCs w:val="18"/>
              </w:rPr>
              <w:t xml:space="preserve"> contiene le informazioni sull’</w:t>
            </w:r>
            <w:r w:rsidRPr="001645EB">
              <w:rPr>
                <w:rFonts w:cstheme="minorHAnsi"/>
                <w:bCs/>
                <w:sz w:val="18"/>
                <w:szCs w:val="18"/>
                <w:lang w:eastAsia="en-US"/>
              </w:rPr>
              <w:t xml:space="preserve"> </w:t>
            </w:r>
            <w:proofErr w:type="spellStart"/>
            <w:r w:rsidRPr="001645EB">
              <w:rPr>
                <w:rFonts w:cstheme="minorHAnsi"/>
                <w:bCs/>
                <w:sz w:val="18"/>
                <w:szCs w:val="18"/>
                <w:lang w:eastAsia="en-US"/>
              </w:rPr>
              <w:t>Evidence</w:t>
            </w:r>
            <w:proofErr w:type="spellEnd"/>
            <w:r w:rsidRPr="001645EB">
              <w:rPr>
                <w:rFonts w:cstheme="minorHAnsi"/>
                <w:bCs/>
                <w:sz w:val="18"/>
                <w:szCs w:val="18"/>
                <w:lang w:eastAsia="en-US"/>
              </w:rPr>
              <w:t xml:space="preserve"> </w:t>
            </w:r>
            <w:proofErr w:type="spellStart"/>
            <w:r w:rsidRPr="001645EB">
              <w:rPr>
                <w:rFonts w:cstheme="minorHAnsi"/>
                <w:bCs/>
                <w:sz w:val="18"/>
                <w:szCs w:val="18"/>
                <w:lang w:eastAsia="en-US"/>
              </w:rPr>
              <w:t>Requester</w:t>
            </w:r>
            <w:proofErr w:type="spellEnd"/>
            <w:r w:rsidRPr="001645EB">
              <w:rPr>
                <w:rFonts w:cstheme="minorHAnsi"/>
                <w:bCs/>
                <w:sz w:val="18"/>
                <w:szCs w:val="18"/>
                <w:lang w:eastAsia="en-US"/>
              </w:rPr>
              <w:t>.</w:t>
            </w:r>
          </w:p>
        </w:tc>
        <w:tc>
          <w:tcPr>
            <w:tcW w:w="1135" w:type="dxa"/>
            <w:tcBorders>
              <w:top w:val="single" w:sz="4" w:space="0" w:color="auto"/>
              <w:left w:val="single" w:sz="4" w:space="0" w:color="auto"/>
              <w:bottom w:val="single" w:sz="4" w:space="0" w:color="auto"/>
              <w:right w:val="single" w:sz="4" w:space="0" w:color="auto"/>
            </w:tcBorders>
            <w:vAlign w:val="center"/>
          </w:tcPr>
          <w:p w14:paraId="6E798BE2"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47F852D0" w14:textId="77777777" w:rsidR="002E1FDB" w:rsidRPr="001645EB" w:rsidRDefault="002E1FDB">
            <w:pPr>
              <w:jc w:val="center"/>
              <w:rPr>
                <w:rFonts w:cstheme="minorHAnsi"/>
                <w:color w:val="000000" w:themeColor="text1"/>
                <w:sz w:val="18"/>
                <w:szCs w:val="18"/>
              </w:rPr>
            </w:pPr>
            <w:r w:rsidRPr="001645EB">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1C8DDD31" w14:textId="77777777" w:rsidR="002E1FDB" w:rsidRPr="001645EB" w:rsidRDefault="002E1FDB">
            <w:pPr>
              <w:rPr>
                <w:rFonts w:cstheme="minorHAnsi"/>
                <w:sz w:val="18"/>
                <w:szCs w:val="18"/>
              </w:rPr>
            </w:pPr>
            <w:r w:rsidRPr="001645EB">
              <w:rPr>
                <w:rFonts w:cstheme="minorHAnsi"/>
                <w:sz w:val="18"/>
                <w:szCs w:val="18"/>
              </w:rPr>
              <w:t>Object</w:t>
            </w:r>
          </w:p>
        </w:tc>
      </w:tr>
      <w:tr w:rsidR="002E1FDB" w:rsidRPr="001645EB" w14:paraId="20CD4701" w14:textId="77777777" w:rsidTr="009F16A5">
        <w:tc>
          <w:tcPr>
            <w:tcW w:w="1981" w:type="dxa"/>
            <w:tcBorders>
              <w:top w:val="single" w:sz="4" w:space="0" w:color="auto"/>
              <w:left w:val="single" w:sz="4" w:space="0" w:color="auto"/>
              <w:bottom w:val="single" w:sz="4" w:space="0" w:color="auto"/>
              <w:right w:val="single" w:sz="4" w:space="0" w:color="auto"/>
            </w:tcBorders>
          </w:tcPr>
          <w:p w14:paraId="76C08BA0" w14:textId="77777777" w:rsidR="002E1FDB" w:rsidRPr="001645EB" w:rsidRDefault="002E1FDB">
            <w:pPr>
              <w:rPr>
                <w:rFonts w:cstheme="minorHAnsi"/>
                <w:sz w:val="18"/>
                <w:szCs w:val="18"/>
                <w:lang w:eastAsia="en-US"/>
              </w:rPr>
            </w:pPr>
            <w:r w:rsidRPr="001645EB">
              <w:rPr>
                <w:rFonts w:cstheme="minorHAnsi"/>
                <w:sz w:val="18"/>
                <w:szCs w:val="18"/>
                <w:lang w:eastAsia="en-US"/>
              </w:rPr>
              <w:t>name</w:t>
            </w:r>
          </w:p>
        </w:tc>
        <w:tc>
          <w:tcPr>
            <w:tcW w:w="4963" w:type="dxa"/>
            <w:tcBorders>
              <w:top w:val="single" w:sz="4" w:space="0" w:color="auto"/>
              <w:left w:val="single" w:sz="4" w:space="0" w:color="auto"/>
              <w:bottom w:val="single" w:sz="4" w:space="0" w:color="auto"/>
              <w:right w:val="single" w:sz="4" w:space="0" w:color="auto"/>
            </w:tcBorders>
          </w:tcPr>
          <w:p w14:paraId="53B965EC" w14:textId="77777777" w:rsidR="002E1FDB" w:rsidRPr="001645EB" w:rsidRDefault="002E1FDB">
            <w:pPr>
              <w:rPr>
                <w:rFonts w:cstheme="minorHAnsi"/>
                <w:sz w:val="18"/>
                <w:szCs w:val="18"/>
              </w:rPr>
            </w:pPr>
            <w:r w:rsidRPr="001645EB">
              <w:rPr>
                <w:rFonts w:cstheme="minorHAnsi"/>
                <w:sz w:val="18"/>
                <w:szCs w:val="18"/>
              </w:rPr>
              <w:t xml:space="preserve">Attributo del nodo </w:t>
            </w:r>
            <w:proofErr w:type="spellStart"/>
            <w:proofErr w:type="gramStart"/>
            <w:r w:rsidRPr="001645EB">
              <w:rPr>
                <w:rFonts w:cstheme="minorHAnsi"/>
                <w:sz w:val="18"/>
                <w:szCs w:val="18"/>
                <w:lang w:bidi="en-US"/>
              </w:rPr>
              <w:t>rim:Slot</w:t>
            </w:r>
            <w:proofErr w:type="spellEnd"/>
            <w:proofErr w:type="gramEnd"/>
            <w:r w:rsidRPr="001645EB">
              <w:rPr>
                <w:rFonts w:cstheme="minorHAnsi"/>
                <w:sz w:val="18"/>
                <w:szCs w:val="18"/>
                <w:lang w:bidi="en-US"/>
              </w:rPr>
              <w:t xml:space="preserve">. </w:t>
            </w:r>
            <w:r w:rsidRPr="001645EB">
              <w:rPr>
                <w:rFonts w:cstheme="minorHAnsi"/>
                <w:sz w:val="18"/>
                <w:szCs w:val="18"/>
              </w:rPr>
              <w:t>Lista di valorizzazioni possibili:</w:t>
            </w:r>
          </w:p>
          <w:p w14:paraId="0A87DEB0" w14:textId="77777777" w:rsidR="002E1FDB" w:rsidRPr="001645EB" w:rsidRDefault="002E1FDB">
            <w:pPr>
              <w:rPr>
                <w:rFonts w:cstheme="minorHAnsi"/>
                <w:sz w:val="18"/>
                <w:szCs w:val="18"/>
              </w:rPr>
            </w:pPr>
            <w:r w:rsidRPr="001645EB">
              <w:rPr>
                <w:rFonts w:cstheme="minorHAnsi"/>
                <w:sz w:val="18"/>
                <w:szCs w:val="18"/>
              </w:rPr>
              <w:t>name="</w:t>
            </w:r>
            <w:r w:rsidRPr="001645EB">
              <w:rPr>
                <w:rFonts w:cstheme="minorHAnsi"/>
                <w:bCs/>
                <w:sz w:val="18"/>
                <w:szCs w:val="18"/>
                <w:lang w:eastAsia="en-US"/>
              </w:rPr>
              <w:t xml:space="preserve"> </w:t>
            </w:r>
            <w:proofErr w:type="spellStart"/>
            <w:r w:rsidRPr="001645EB">
              <w:rPr>
                <w:rFonts w:cstheme="minorHAnsi"/>
                <w:bCs/>
                <w:sz w:val="18"/>
                <w:szCs w:val="18"/>
                <w:lang w:eastAsia="en-US"/>
              </w:rPr>
              <w:t>EvidenceRequester</w:t>
            </w:r>
            <w:proofErr w:type="spellEnd"/>
            <w:r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1976B226"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799D15B9" w14:textId="77777777" w:rsidR="002E1FDB" w:rsidRPr="001645EB" w:rsidRDefault="002E1FDB">
            <w:pPr>
              <w:jc w:val="center"/>
              <w:rPr>
                <w:rFonts w:cstheme="minorHAnsi"/>
                <w:color w:val="000000" w:themeColor="text1"/>
                <w:sz w:val="18"/>
                <w:szCs w:val="18"/>
              </w:rPr>
            </w:pPr>
            <w:r w:rsidRPr="001645EB">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1A5743B5" w14:textId="77777777" w:rsidR="002E1FDB" w:rsidRPr="001645EB" w:rsidRDefault="002E1FDB">
            <w:pPr>
              <w:rPr>
                <w:rFonts w:cstheme="minorHAnsi"/>
                <w:sz w:val="18"/>
                <w:szCs w:val="18"/>
              </w:rPr>
            </w:pPr>
            <w:proofErr w:type="spellStart"/>
            <w:r w:rsidRPr="001645EB">
              <w:rPr>
                <w:rFonts w:cstheme="minorHAnsi"/>
                <w:sz w:val="18"/>
                <w:szCs w:val="18"/>
              </w:rPr>
              <w:t>String</w:t>
            </w:r>
            <w:proofErr w:type="spellEnd"/>
          </w:p>
        </w:tc>
      </w:tr>
      <w:tr w:rsidR="002E1FDB" w:rsidRPr="001645EB" w14:paraId="293FA386" w14:textId="77777777" w:rsidTr="009F16A5">
        <w:tc>
          <w:tcPr>
            <w:tcW w:w="1981" w:type="dxa"/>
            <w:tcBorders>
              <w:top w:val="single" w:sz="4" w:space="0" w:color="auto"/>
              <w:left w:val="single" w:sz="4" w:space="0" w:color="auto"/>
              <w:bottom w:val="single" w:sz="4" w:space="0" w:color="auto"/>
              <w:right w:val="single" w:sz="4" w:space="0" w:color="auto"/>
            </w:tcBorders>
          </w:tcPr>
          <w:p w14:paraId="7E29B971" w14:textId="77777777" w:rsidR="002E1FDB" w:rsidRPr="001645EB" w:rsidRDefault="002E1FDB">
            <w:pPr>
              <w:rPr>
                <w:rFonts w:cstheme="minorHAnsi"/>
                <w:sz w:val="18"/>
                <w:szCs w:val="18"/>
                <w:lang w:eastAsia="en-US"/>
              </w:rPr>
            </w:pPr>
            <w:proofErr w:type="spellStart"/>
            <w:proofErr w:type="gramStart"/>
            <w:r w:rsidRPr="001645EB">
              <w:rPr>
                <w:rFonts w:cstheme="minorHAnsi"/>
                <w:sz w:val="18"/>
                <w:szCs w:val="18"/>
                <w:lang w:eastAsia="en-US"/>
              </w:rPr>
              <w:t>rim:SlotValue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21BC1A37" w14:textId="77777777" w:rsidR="002E1FDB" w:rsidRPr="001645EB" w:rsidRDefault="002E1FDB">
            <w:pPr>
              <w:rPr>
                <w:rFonts w:cstheme="minorHAnsi"/>
                <w:sz w:val="18"/>
                <w:szCs w:val="18"/>
              </w:rPr>
            </w:pPr>
            <w:r w:rsidRPr="001645EB">
              <w:rPr>
                <w:rFonts w:cstheme="minorHAnsi"/>
                <w:sz w:val="18"/>
                <w:szCs w:val="18"/>
              </w:rPr>
              <w:t>Nodo figlio che contiene tutti i metadati dell’oggetto.</w:t>
            </w:r>
          </w:p>
        </w:tc>
        <w:tc>
          <w:tcPr>
            <w:tcW w:w="1135" w:type="dxa"/>
            <w:tcBorders>
              <w:top w:val="single" w:sz="4" w:space="0" w:color="auto"/>
              <w:left w:val="single" w:sz="4" w:space="0" w:color="auto"/>
              <w:bottom w:val="single" w:sz="4" w:space="0" w:color="auto"/>
              <w:right w:val="single" w:sz="4" w:space="0" w:color="auto"/>
            </w:tcBorders>
            <w:vAlign w:val="center"/>
          </w:tcPr>
          <w:p w14:paraId="484674B1"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51F7736E" w14:textId="77777777" w:rsidR="002E1FDB" w:rsidRPr="001645EB" w:rsidRDefault="002E1FDB">
            <w:pPr>
              <w:jc w:val="center"/>
              <w:rPr>
                <w:rFonts w:cstheme="minorHAnsi"/>
                <w:color w:val="000000" w:themeColor="text1"/>
                <w:sz w:val="18"/>
                <w:szCs w:val="18"/>
              </w:rPr>
            </w:pPr>
            <w:r w:rsidRPr="001645EB">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1D142798" w14:textId="77777777" w:rsidR="002E1FDB" w:rsidRPr="001645EB" w:rsidRDefault="002E1FDB">
            <w:pPr>
              <w:rPr>
                <w:rFonts w:cstheme="minorHAnsi"/>
                <w:sz w:val="18"/>
                <w:szCs w:val="18"/>
              </w:rPr>
            </w:pPr>
            <w:r w:rsidRPr="001645EB">
              <w:rPr>
                <w:rFonts w:cstheme="minorHAnsi"/>
                <w:sz w:val="18"/>
                <w:szCs w:val="18"/>
              </w:rPr>
              <w:t>Object</w:t>
            </w:r>
          </w:p>
        </w:tc>
      </w:tr>
    </w:tbl>
    <w:p w14:paraId="09711317" w14:textId="77777777" w:rsidR="002E1FDB" w:rsidRPr="001645EB" w:rsidRDefault="002E1FDB" w:rsidP="002E1FDB">
      <w:pPr>
        <w:rPr>
          <w:rFonts w:cstheme="minorHAnsi"/>
          <w:sz w:val="18"/>
          <w:szCs w:val="18"/>
        </w:rPr>
      </w:pPr>
    </w:p>
    <w:p w14:paraId="51F610CD" w14:textId="77777777" w:rsidR="002E1FDB" w:rsidRPr="001645EB" w:rsidRDefault="002E1FDB" w:rsidP="002E1FDB">
      <w:pPr>
        <w:spacing w:after="120"/>
        <w:rPr>
          <w:rFonts w:cstheme="minorHAnsi"/>
          <w:b/>
          <w:i/>
          <w:sz w:val="18"/>
          <w:szCs w:val="18"/>
          <w:lang w:bidi="en-US"/>
        </w:rPr>
      </w:pPr>
      <w:r w:rsidRPr="001645EB">
        <w:rPr>
          <w:rFonts w:cstheme="minorHAnsi"/>
          <w:b/>
          <w:i/>
          <w:sz w:val="18"/>
          <w:szCs w:val="18"/>
          <w:lang w:bidi="en-US"/>
        </w:rPr>
        <w:t xml:space="preserve">Nodo figlio </w:t>
      </w:r>
      <w:proofErr w:type="spellStart"/>
      <w:proofErr w:type="gramStart"/>
      <w:r w:rsidRPr="001645EB">
        <w:rPr>
          <w:rFonts w:ascii="Courier New" w:hAnsi="Courier New" w:cs="Courier New"/>
          <w:b/>
          <w:color w:val="000000" w:themeColor="text1"/>
          <w:sz w:val="18"/>
          <w:szCs w:val="18"/>
          <w:lang w:bidi="en-US"/>
        </w:rPr>
        <w:t>rim:SlotValue</w:t>
      </w:r>
      <w:proofErr w:type="spellEnd"/>
      <w:proofErr w:type="gramEnd"/>
      <w:r w:rsidRPr="001645EB">
        <w:rPr>
          <w:rFonts w:ascii="Courier New" w:hAnsi="Courier New" w:cs="Courier New"/>
          <w:b/>
          <w:color w:val="000000" w:themeColor="text1"/>
          <w:sz w:val="18"/>
          <w:szCs w:val="18"/>
          <w:lang w:bidi="en-US"/>
        </w:rPr>
        <w:t xml:space="preserve"> </w:t>
      </w:r>
      <w:r w:rsidRPr="001645EB">
        <w:rPr>
          <w:rFonts w:cstheme="minorHAnsi"/>
          <w:b/>
          <w:i/>
          <w:sz w:val="18"/>
          <w:szCs w:val="18"/>
          <w:lang w:bidi="en-US"/>
        </w:rPr>
        <w:t>del nodo padre</w:t>
      </w:r>
      <w:r w:rsidRPr="001645EB">
        <w:rPr>
          <w:rFonts w:ascii="Courier New" w:hAnsi="Courier New" w:cs="Courier New"/>
          <w:b/>
          <w:color w:val="000000" w:themeColor="text1"/>
          <w:sz w:val="18"/>
          <w:szCs w:val="18"/>
          <w:lang w:bidi="en-US"/>
        </w:rPr>
        <w:t xml:space="preserve"> </w:t>
      </w:r>
      <w:proofErr w:type="spellStart"/>
      <w:r w:rsidRPr="001645EB">
        <w:rPr>
          <w:rFonts w:ascii="Courier New" w:hAnsi="Courier New" w:cs="Courier New"/>
          <w:b/>
          <w:color w:val="000000" w:themeColor="text1"/>
          <w:sz w:val="18"/>
          <w:szCs w:val="18"/>
          <w:lang w:bidi="en-US"/>
        </w:rPr>
        <w:t>EvidenceRequester</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38"/>
        <w:gridCol w:w="5528"/>
        <w:gridCol w:w="713"/>
        <w:gridCol w:w="851"/>
        <w:gridCol w:w="1135"/>
      </w:tblGrid>
      <w:tr w:rsidR="002E1FDB" w:rsidRPr="001645EB" w14:paraId="793C213B" w14:textId="77777777">
        <w:trPr>
          <w:tblHeader/>
        </w:trPr>
        <w:tc>
          <w:tcPr>
            <w:tcW w:w="1838"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67EF7232" w14:textId="77777777" w:rsidR="002E1FDB" w:rsidRPr="001645EB" w:rsidRDefault="002E1FDB">
            <w:pPr>
              <w:rPr>
                <w:rFonts w:cstheme="minorHAnsi"/>
                <w:color w:val="000000" w:themeColor="text1"/>
                <w:sz w:val="18"/>
                <w:szCs w:val="18"/>
              </w:rPr>
            </w:pPr>
            <w:proofErr w:type="spellStart"/>
            <w:r w:rsidRPr="001645EB">
              <w:rPr>
                <w:rFonts w:cstheme="minorHAnsi"/>
                <w:b/>
                <w:i/>
                <w:sz w:val="18"/>
                <w:szCs w:val="18"/>
                <w:lang w:bidi="en-US"/>
              </w:rPr>
              <w:t>Parameter</w:t>
            </w:r>
            <w:proofErr w:type="spellEnd"/>
          </w:p>
        </w:tc>
        <w:tc>
          <w:tcPr>
            <w:tcW w:w="5528"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67FCCD51" w14:textId="77777777" w:rsidR="002E1FDB" w:rsidRPr="001645EB" w:rsidRDefault="002E1FDB">
            <w:pPr>
              <w:rPr>
                <w:rFonts w:cstheme="minorHAnsi"/>
                <w:i/>
                <w:color w:val="000000" w:themeColor="text1"/>
                <w:sz w:val="18"/>
                <w:szCs w:val="18"/>
              </w:rPr>
            </w:pPr>
            <w:proofErr w:type="spellStart"/>
            <w:r w:rsidRPr="001645EB">
              <w:rPr>
                <w:rFonts w:cstheme="minorHAnsi"/>
                <w:b/>
                <w:i/>
                <w:sz w:val="18"/>
                <w:szCs w:val="18"/>
                <w:lang w:bidi="en-US"/>
              </w:rPr>
              <w:t>Description</w:t>
            </w:r>
            <w:proofErr w:type="spellEnd"/>
          </w:p>
        </w:tc>
        <w:tc>
          <w:tcPr>
            <w:tcW w:w="713"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685D7E81"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65CB1226"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 xml:space="preserve">Max </w:t>
            </w:r>
            <w:proofErr w:type="spellStart"/>
            <w:r w:rsidRPr="001645EB">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3A841C3D" w14:textId="77777777" w:rsidR="002E1FDB" w:rsidRPr="001645EB" w:rsidRDefault="002E1FDB">
            <w:pPr>
              <w:rPr>
                <w:rFonts w:cstheme="minorHAnsi"/>
                <w:color w:val="000000" w:themeColor="text1"/>
                <w:sz w:val="18"/>
                <w:szCs w:val="18"/>
              </w:rPr>
            </w:pPr>
            <w:proofErr w:type="spellStart"/>
            <w:r w:rsidRPr="001645EB">
              <w:rPr>
                <w:rFonts w:cstheme="minorHAnsi"/>
                <w:b/>
                <w:i/>
                <w:sz w:val="18"/>
                <w:szCs w:val="18"/>
                <w:lang w:bidi="en-US"/>
              </w:rPr>
              <w:t>Type</w:t>
            </w:r>
            <w:proofErr w:type="spellEnd"/>
          </w:p>
        </w:tc>
      </w:tr>
      <w:tr w:rsidR="002E1FDB" w:rsidRPr="001645EB" w14:paraId="57179A0D" w14:textId="77777777">
        <w:trPr>
          <w:tblHeader/>
        </w:trPr>
        <w:tc>
          <w:tcPr>
            <w:tcW w:w="1838" w:type="dxa"/>
            <w:tcBorders>
              <w:top w:val="single" w:sz="4" w:space="0" w:color="auto"/>
              <w:left w:val="single" w:sz="4" w:space="0" w:color="auto"/>
              <w:bottom w:val="single" w:sz="4" w:space="0" w:color="auto"/>
              <w:right w:val="single" w:sz="4" w:space="0" w:color="auto"/>
            </w:tcBorders>
          </w:tcPr>
          <w:p w14:paraId="12D3C2CE" w14:textId="77777777" w:rsidR="002E1FDB" w:rsidRPr="001645EB" w:rsidRDefault="002E1FDB">
            <w:pPr>
              <w:jc w:val="left"/>
              <w:rPr>
                <w:rFonts w:cstheme="minorHAnsi"/>
                <w:sz w:val="18"/>
                <w:szCs w:val="18"/>
                <w:lang w:eastAsia="en-US"/>
              </w:rPr>
            </w:pPr>
            <w:proofErr w:type="spellStart"/>
            <w:proofErr w:type="gramStart"/>
            <w:r w:rsidRPr="001645EB">
              <w:rPr>
                <w:rFonts w:cstheme="minorHAnsi"/>
                <w:sz w:val="18"/>
                <w:szCs w:val="18"/>
                <w:lang w:eastAsia="en-US"/>
              </w:rPr>
              <w:t>xsi:type</w:t>
            </w:r>
            <w:proofErr w:type="spellEnd"/>
            <w:proofErr w:type="gramEnd"/>
          </w:p>
        </w:tc>
        <w:tc>
          <w:tcPr>
            <w:tcW w:w="5528" w:type="dxa"/>
            <w:tcBorders>
              <w:top w:val="single" w:sz="4" w:space="0" w:color="auto"/>
              <w:left w:val="single" w:sz="4" w:space="0" w:color="auto"/>
              <w:bottom w:val="single" w:sz="4" w:space="0" w:color="auto"/>
              <w:right w:val="single" w:sz="4" w:space="0" w:color="auto"/>
            </w:tcBorders>
          </w:tcPr>
          <w:p w14:paraId="60E521BD" w14:textId="77777777" w:rsidR="002E1FDB" w:rsidRPr="001645EB" w:rsidRDefault="002E1FDB">
            <w:pPr>
              <w:jc w:val="left"/>
              <w:rPr>
                <w:rFonts w:cstheme="minorHAnsi"/>
                <w:sz w:val="18"/>
                <w:szCs w:val="18"/>
              </w:rPr>
            </w:pPr>
            <w:r w:rsidRPr="001645EB">
              <w:rPr>
                <w:rFonts w:cstheme="minorHAnsi"/>
                <w:sz w:val="18"/>
                <w:szCs w:val="18"/>
              </w:rPr>
              <w:t xml:space="preserve">Attributo del nodo </w:t>
            </w:r>
            <w:proofErr w:type="spellStart"/>
            <w:proofErr w:type="gramStart"/>
            <w:r w:rsidRPr="001645EB">
              <w:rPr>
                <w:rFonts w:cstheme="minorHAnsi"/>
                <w:sz w:val="18"/>
                <w:szCs w:val="18"/>
              </w:rPr>
              <w:t>rim:</w:t>
            </w:r>
            <w:r w:rsidRPr="001645EB">
              <w:rPr>
                <w:rFonts w:cstheme="minorHAnsi"/>
                <w:sz w:val="18"/>
                <w:szCs w:val="18"/>
                <w:lang w:eastAsia="en-US"/>
              </w:rPr>
              <w:t>SlotValue</w:t>
            </w:r>
            <w:proofErr w:type="spellEnd"/>
            <w:proofErr w:type="gramEnd"/>
            <w:r w:rsidRPr="001645EB">
              <w:rPr>
                <w:rFonts w:cstheme="minorHAnsi"/>
                <w:sz w:val="18"/>
                <w:szCs w:val="18"/>
                <w:lang w:eastAsia="en-US"/>
              </w:rPr>
              <w:t xml:space="preserve">. </w:t>
            </w:r>
            <w:r w:rsidRPr="001645EB">
              <w:rPr>
                <w:rFonts w:cstheme="minorHAnsi"/>
                <w:sz w:val="18"/>
                <w:szCs w:val="18"/>
              </w:rPr>
              <w:t>Lista di valorizzazioni possibili:</w:t>
            </w:r>
          </w:p>
          <w:p w14:paraId="514C45BF" w14:textId="77777777" w:rsidR="002E1FDB" w:rsidRPr="001645EB" w:rsidRDefault="002E1FDB">
            <w:pPr>
              <w:jc w:val="left"/>
              <w:rPr>
                <w:rFonts w:cstheme="minorHAnsi"/>
                <w:sz w:val="18"/>
                <w:szCs w:val="18"/>
              </w:rPr>
            </w:pPr>
            <w:proofErr w:type="spellStart"/>
            <w:proofErr w:type="gramStart"/>
            <w:r w:rsidRPr="001645EB">
              <w:rPr>
                <w:rFonts w:cstheme="minorHAnsi"/>
                <w:sz w:val="18"/>
                <w:szCs w:val="18"/>
              </w:rPr>
              <w:t>xsi:type</w:t>
            </w:r>
            <w:proofErr w:type="spellEnd"/>
            <w:proofErr w:type="gramEnd"/>
            <w:r w:rsidRPr="001645EB">
              <w:rPr>
                <w:rFonts w:cstheme="minorHAnsi"/>
                <w:sz w:val="18"/>
                <w:szCs w:val="18"/>
              </w:rPr>
              <w:t>="</w:t>
            </w:r>
            <w:proofErr w:type="spellStart"/>
            <w:proofErr w:type="gramStart"/>
            <w:r w:rsidRPr="001645EB">
              <w:rPr>
                <w:rFonts w:cstheme="minorHAnsi"/>
                <w:sz w:val="18"/>
                <w:szCs w:val="18"/>
              </w:rPr>
              <w:t>rim:AnyValueType</w:t>
            </w:r>
            <w:proofErr w:type="spellEnd"/>
            <w:proofErr w:type="gramEnd"/>
            <w:r w:rsidRPr="001645EB">
              <w:rPr>
                <w:rFonts w:cstheme="minorHAnsi"/>
                <w:sz w:val="18"/>
                <w:szCs w:val="18"/>
              </w:rPr>
              <w:t>"</w:t>
            </w:r>
          </w:p>
        </w:tc>
        <w:tc>
          <w:tcPr>
            <w:tcW w:w="713" w:type="dxa"/>
            <w:tcBorders>
              <w:top w:val="single" w:sz="4" w:space="0" w:color="auto"/>
              <w:left w:val="single" w:sz="4" w:space="0" w:color="auto"/>
              <w:bottom w:val="single" w:sz="4" w:space="0" w:color="auto"/>
              <w:right w:val="single" w:sz="4" w:space="0" w:color="auto"/>
            </w:tcBorders>
            <w:vAlign w:val="center"/>
          </w:tcPr>
          <w:p w14:paraId="761C946A"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41769327" w14:textId="77777777" w:rsidR="002E1FDB" w:rsidRPr="001645EB" w:rsidRDefault="002E1FDB">
            <w:pPr>
              <w:jc w:val="center"/>
              <w:rPr>
                <w:rFonts w:cstheme="minorHAnsi"/>
                <w:color w:val="000000" w:themeColor="text1"/>
                <w:sz w:val="18"/>
                <w:szCs w:val="18"/>
              </w:rPr>
            </w:pPr>
            <w:r w:rsidRPr="001645EB">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CF827B1" w14:textId="77777777" w:rsidR="002E1FDB" w:rsidRPr="001645EB" w:rsidRDefault="002E1FDB">
            <w:pPr>
              <w:rPr>
                <w:rFonts w:cstheme="minorHAnsi"/>
                <w:sz w:val="18"/>
                <w:szCs w:val="18"/>
              </w:rPr>
            </w:pPr>
            <w:proofErr w:type="spellStart"/>
            <w:r w:rsidRPr="001645EB">
              <w:rPr>
                <w:rFonts w:cstheme="minorHAnsi"/>
                <w:sz w:val="18"/>
                <w:szCs w:val="18"/>
              </w:rPr>
              <w:t>String</w:t>
            </w:r>
            <w:proofErr w:type="spellEnd"/>
          </w:p>
        </w:tc>
      </w:tr>
      <w:tr w:rsidR="002E1FDB" w:rsidRPr="001645EB" w14:paraId="05CEC351" w14:textId="77777777">
        <w:trPr>
          <w:tblHeader/>
        </w:trPr>
        <w:tc>
          <w:tcPr>
            <w:tcW w:w="1838" w:type="dxa"/>
            <w:tcBorders>
              <w:top w:val="single" w:sz="4" w:space="0" w:color="auto"/>
              <w:left w:val="single" w:sz="4" w:space="0" w:color="auto"/>
              <w:bottom w:val="single" w:sz="4" w:space="0" w:color="auto"/>
              <w:right w:val="single" w:sz="4" w:space="0" w:color="auto"/>
            </w:tcBorders>
          </w:tcPr>
          <w:p w14:paraId="3F7DBC2A" w14:textId="77777777" w:rsidR="002E1FDB" w:rsidRPr="001645EB" w:rsidRDefault="002E1FDB">
            <w:pPr>
              <w:jc w:val="left"/>
              <w:rPr>
                <w:rFonts w:cstheme="minorHAnsi"/>
                <w:sz w:val="18"/>
                <w:szCs w:val="18"/>
                <w:lang w:eastAsia="en-US"/>
              </w:rPr>
            </w:pPr>
            <w:proofErr w:type="spellStart"/>
            <w:proofErr w:type="gramStart"/>
            <w:r w:rsidRPr="001645EB">
              <w:rPr>
                <w:rFonts w:cstheme="minorHAnsi"/>
                <w:sz w:val="18"/>
                <w:szCs w:val="18"/>
                <w:lang w:eastAsia="en-US"/>
              </w:rPr>
              <w:t>sdg:Agent</w:t>
            </w:r>
            <w:proofErr w:type="spellEnd"/>
            <w:proofErr w:type="gramEnd"/>
          </w:p>
        </w:tc>
        <w:tc>
          <w:tcPr>
            <w:tcW w:w="5528" w:type="dxa"/>
            <w:tcBorders>
              <w:top w:val="single" w:sz="4" w:space="0" w:color="auto"/>
              <w:left w:val="single" w:sz="4" w:space="0" w:color="auto"/>
              <w:bottom w:val="single" w:sz="4" w:space="0" w:color="auto"/>
              <w:right w:val="single" w:sz="4" w:space="0" w:color="auto"/>
            </w:tcBorders>
          </w:tcPr>
          <w:p w14:paraId="55A8701F" w14:textId="77777777" w:rsidR="002E1FDB" w:rsidRPr="001645EB" w:rsidRDefault="002E1FDB">
            <w:pPr>
              <w:jc w:val="left"/>
              <w:rPr>
                <w:rFonts w:cstheme="minorHAnsi"/>
                <w:sz w:val="18"/>
                <w:szCs w:val="18"/>
              </w:rPr>
            </w:pPr>
            <w:r w:rsidRPr="001645EB">
              <w:rPr>
                <w:rFonts w:cstheme="minorHAnsi"/>
                <w:sz w:val="18"/>
                <w:szCs w:val="18"/>
              </w:rPr>
              <w:t>Nodo figlio che contiene le informazioni sull’</w:t>
            </w:r>
            <w:proofErr w:type="spellStart"/>
            <w:r w:rsidRPr="001645EB">
              <w:rPr>
                <w:rFonts w:cstheme="minorHAnsi"/>
                <w:sz w:val="18"/>
                <w:szCs w:val="18"/>
              </w:rPr>
              <w:t>EvidenceRequester</w:t>
            </w:r>
            <w:proofErr w:type="spellEnd"/>
            <w:r w:rsidRPr="001645EB">
              <w:rPr>
                <w:rFonts w:cstheme="minorHAnsi"/>
                <w:sz w:val="18"/>
                <w:szCs w:val="18"/>
              </w:rPr>
              <w:t>.</w:t>
            </w:r>
          </w:p>
        </w:tc>
        <w:tc>
          <w:tcPr>
            <w:tcW w:w="713" w:type="dxa"/>
            <w:tcBorders>
              <w:top w:val="single" w:sz="4" w:space="0" w:color="auto"/>
              <w:left w:val="single" w:sz="4" w:space="0" w:color="auto"/>
              <w:bottom w:val="single" w:sz="4" w:space="0" w:color="auto"/>
              <w:right w:val="single" w:sz="4" w:space="0" w:color="auto"/>
            </w:tcBorders>
            <w:vAlign w:val="center"/>
          </w:tcPr>
          <w:p w14:paraId="39E23F70"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37A86DED" w14:textId="77777777" w:rsidR="002E1FDB" w:rsidRPr="001645EB" w:rsidRDefault="002E1FDB">
            <w:pPr>
              <w:jc w:val="center"/>
              <w:rPr>
                <w:rFonts w:cstheme="minorHAnsi"/>
                <w:color w:val="000000" w:themeColor="text1"/>
                <w:sz w:val="18"/>
                <w:szCs w:val="18"/>
              </w:rPr>
            </w:pPr>
            <w:r w:rsidRPr="001645EB">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538DE674" w14:textId="77777777" w:rsidR="002E1FDB" w:rsidRPr="001645EB" w:rsidRDefault="002E1FDB">
            <w:pPr>
              <w:rPr>
                <w:rFonts w:cstheme="minorHAnsi"/>
                <w:sz w:val="18"/>
                <w:szCs w:val="18"/>
              </w:rPr>
            </w:pPr>
            <w:r w:rsidRPr="001645EB">
              <w:rPr>
                <w:rFonts w:cstheme="minorHAnsi"/>
                <w:sz w:val="18"/>
                <w:szCs w:val="18"/>
              </w:rPr>
              <w:t>Object</w:t>
            </w:r>
          </w:p>
        </w:tc>
      </w:tr>
    </w:tbl>
    <w:p w14:paraId="68279F5D" w14:textId="77777777" w:rsidR="002E1FDB" w:rsidRPr="001645EB" w:rsidRDefault="002E1FDB" w:rsidP="002E1FDB">
      <w:pPr>
        <w:rPr>
          <w:rFonts w:cstheme="minorHAnsi"/>
          <w:sz w:val="18"/>
          <w:szCs w:val="18"/>
        </w:rPr>
      </w:pPr>
    </w:p>
    <w:p w14:paraId="5319A1AE" w14:textId="77777777" w:rsidR="002E1FDB" w:rsidRPr="001645EB" w:rsidRDefault="002E1FDB" w:rsidP="002E1FDB">
      <w:pPr>
        <w:spacing w:after="120"/>
        <w:rPr>
          <w:rFonts w:cstheme="minorHAnsi"/>
          <w:b/>
          <w:i/>
          <w:sz w:val="18"/>
          <w:szCs w:val="18"/>
          <w:lang w:bidi="en-US"/>
        </w:rPr>
      </w:pPr>
      <w:r w:rsidRPr="001645EB">
        <w:rPr>
          <w:rFonts w:cstheme="minorHAnsi"/>
          <w:b/>
          <w:i/>
          <w:sz w:val="18"/>
          <w:szCs w:val="18"/>
          <w:lang w:bidi="en-US"/>
        </w:rPr>
        <w:t xml:space="preserve">Nodo figlio </w:t>
      </w:r>
      <w:proofErr w:type="spellStart"/>
      <w:proofErr w:type="gramStart"/>
      <w:r w:rsidRPr="001645EB">
        <w:rPr>
          <w:rFonts w:ascii="Courier New" w:hAnsi="Courier New" w:cs="Courier New"/>
          <w:b/>
          <w:color w:val="000000" w:themeColor="text1"/>
          <w:sz w:val="18"/>
          <w:szCs w:val="18"/>
          <w:lang w:bidi="en-US"/>
        </w:rPr>
        <w:t>sdg</w:t>
      </w:r>
      <w:r w:rsidRPr="001645EB">
        <w:rPr>
          <w:rFonts w:ascii="Courier New" w:hAnsi="Courier New" w:cs="Courier New"/>
          <w:b/>
          <w:color w:val="000000" w:themeColor="text1"/>
          <w:sz w:val="18"/>
          <w:szCs w:val="18"/>
        </w:rPr>
        <w:t>:</w:t>
      </w:r>
      <w:r w:rsidRPr="001645EB">
        <w:rPr>
          <w:rFonts w:ascii="Courier New" w:hAnsi="Courier New" w:cs="Courier New"/>
          <w:b/>
          <w:color w:val="000000" w:themeColor="text1"/>
          <w:sz w:val="18"/>
          <w:szCs w:val="18"/>
          <w:lang w:bidi="en-US"/>
        </w:rPr>
        <w:t>Agent</w:t>
      </w:r>
      <w:proofErr w:type="spellEnd"/>
      <w:proofErr w:type="gramEnd"/>
      <w:r w:rsidRPr="001645EB">
        <w:rPr>
          <w:rFonts w:ascii="Courier New" w:hAnsi="Courier New" w:cs="Courier New"/>
          <w:b/>
          <w:color w:val="000000" w:themeColor="text1"/>
          <w:sz w:val="18"/>
          <w:szCs w:val="18"/>
          <w:lang w:bidi="en-US"/>
        </w:rPr>
        <w:t xml:space="preserve"> </w:t>
      </w:r>
      <w:r w:rsidRPr="001645EB">
        <w:rPr>
          <w:rFonts w:cstheme="minorHAnsi"/>
          <w:b/>
          <w:i/>
          <w:sz w:val="18"/>
          <w:szCs w:val="18"/>
          <w:lang w:bidi="en-US"/>
        </w:rPr>
        <w:t>del nodo padre</w:t>
      </w:r>
      <w:r w:rsidRPr="001645EB">
        <w:rPr>
          <w:rFonts w:ascii="Courier New" w:hAnsi="Courier New" w:cs="Courier New"/>
          <w:b/>
          <w:color w:val="000000" w:themeColor="text1"/>
          <w:sz w:val="18"/>
          <w:szCs w:val="18"/>
          <w:lang w:bidi="en-US"/>
        </w:rPr>
        <w:t xml:space="preserve"> </w:t>
      </w:r>
      <w:proofErr w:type="spellStart"/>
      <w:proofErr w:type="gramStart"/>
      <w:r w:rsidRPr="001645EB">
        <w:rPr>
          <w:rFonts w:ascii="Courier New" w:hAnsi="Courier New" w:cs="Courier New"/>
          <w:b/>
          <w:color w:val="000000" w:themeColor="text1"/>
          <w:sz w:val="18"/>
          <w:szCs w:val="18"/>
          <w:lang w:bidi="en-US"/>
        </w:rPr>
        <w:t>rim:SlotValue</w:t>
      </w:r>
      <w:proofErr w:type="spellEnd"/>
      <w:proofErr w:type="gramEnd"/>
    </w:p>
    <w:tbl>
      <w:tblPr>
        <w:tblW w:w="103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0"/>
        <w:gridCol w:w="5425"/>
        <w:gridCol w:w="992"/>
        <w:gridCol w:w="927"/>
        <w:gridCol w:w="1160"/>
      </w:tblGrid>
      <w:tr w:rsidR="002E1FDB" w:rsidRPr="001645EB" w14:paraId="347AAF46" w14:textId="77777777">
        <w:trPr>
          <w:trHeight w:val="317"/>
          <w:tblHeader/>
        </w:trPr>
        <w:tc>
          <w:tcPr>
            <w:tcW w:w="1800" w:type="dxa"/>
            <w:shd w:val="clear" w:color="auto" w:fill="C6D9F1"/>
            <w:vAlign w:val="center"/>
          </w:tcPr>
          <w:p w14:paraId="195C6375" w14:textId="77777777" w:rsidR="002E1FDB" w:rsidRPr="001645EB" w:rsidRDefault="002E1FDB">
            <w:pPr>
              <w:rPr>
                <w:rFonts w:cstheme="minorHAnsi"/>
                <w:b/>
                <w:i/>
                <w:sz w:val="18"/>
                <w:szCs w:val="18"/>
                <w:lang w:bidi="en-US"/>
              </w:rPr>
            </w:pPr>
            <w:proofErr w:type="spellStart"/>
            <w:r w:rsidRPr="001645EB">
              <w:rPr>
                <w:rFonts w:cstheme="minorHAnsi"/>
                <w:b/>
                <w:i/>
                <w:sz w:val="18"/>
                <w:szCs w:val="18"/>
                <w:lang w:bidi="en-US"/>
              </w:rPr>
              <w:t>Parameter</w:t>
            </w:r>
            <w:proofErr w:type="spellEnd"/>
          </w:p>
        </w:tc>
        <w:tc>
          <w:tcPr>
            <w:tcW w:w="5425" w:type="dxa"/>
            <w:shd w:val="clear" w:color="auto" w:fill="C6D9F1"/>
            <w:vAlign w:val="center"/>
          </w:tcPr>
          <w:p w14:paraId="086051C7" w14:textId="77777777" w:rsidR="002E1FDB" w:rsidRPr="001645EB" w:rsidRDefault="002E1FDB">
            <w:pPr>
              <w:rPr>
                <w:rFonts w:cstheme="minorHAnsi"/>
                <w:b/>
                <w:i/>
                <w:sz w:val="18"/>
                <w:szCs w:val="18"/>
                <w:lang w:bidi="en-US"/>
              </w:rPr>
            </w:pPr>
            <w:proofErr w:type="spellStart"/>
            <w:r w:rsidRPr="001645EB">
              <w:rPr>
                <w:rFonts w:cstheme="minorHAnsi"/>
                <w:b/>
                <w:i/>
                <w:sz w:val="18"/>
                <w:szCs w:val="18"/>
                <w:lang w:bidi="en-US"/>
              </w:rPr>
              <w:t>Description</w:t>
            </w:r>
            <w:proofErr w:type="spellEnd"/>
          </w:p>
        </w:tc>
        <w:tc>
          <w:tcPr>
            <w:tcW w:w="992" w:type="dxa"/>
            <w:shd w:val="clear" w:color="auto" w:fill="C6D9F1"/>
            <w:vAlign w:val="center"/>
          </w:tcPr>
          <w:p w14:paraId="722E03B3" w14:textId="77777777" w:rsidR="002E1FDB" w:rsidRPr="001645EB" w:rsidRDefault="002E1FDB">
            <w:pPr>
              <w:jc w:val="center"/>
              <w:rPr>
                <w:rFonts w:cstheme="minorHAnsi"/>
                <w:b/>
                <w:i/>
                <w:sz w:val="18"/>
                <w:szCs w:val="18"/>
                <w:lang w:bidi="en-US"/>
              </w:rPr>
            </w:pPr>
            <w:r w:rsidRPr="001645EB">
              <w:rPr>
                <w:rFonts w:cstheme="minorHAnsi"/>
                <w:b/>
                <w:i/>
                <w:sz w:val="18"/>
                <w:szCs w:val="18"/>
                <w:lang w:bidi="en-US"/>
              </w:rPr>
              <w:t>M / O</w:t>
            </w:r>
          </w:p>
        </w:tc>
        <w:tc>
          <w:tcPr>
            <w:tcW w:w="927" w:type="dxa"/>
            <w:shd w:val="clear" w:color="auto" w:fill="C6D9F1"/>
          </w:tcPr>
          <w:p w14:paraId="6A50E402" w14:textId="77777777" w:rsidR="002E1FDB" w:rsidRPr="001645EB" w:rsidRDefault="002E1FDB">
            <w:pPr>
              <w:jc w:val="center"/>
              <w:rPr>
                <w:rFonts w:cstheme="minorHAnsi"/>
                <w:b/>
                <w:i/>
                <w:sz w:val="18"/>
                <w:szCs w:val="18"/>
                <w:lang w:bidi="en-US"/>
              </w:rPr>
            </w:pPr>
            <w:r w:rsidRPr="001645EB">
              <w:rPr>
                <w:rFonts w:cstheme="minorHAnsi"/>
                <w:b/>
                <w:i/>
                <w:sz w:val="18"/>
                <w:szCs w:val="18"/>
                <w:lang w:bidi="en-US"/>
              </w:rPr>
              <w:t xml:space="preserve">Max </w:t>
            </w:r>
            <w:proofErr w:type="spellStart"/>
            <w:r w:rsidRPr="001645EB">
              <w:rPr>
                <w:rFonts w:cstheme="minorHAnsi"/>
                <w:b/>
                <w:i/>
                <w:sz w:val="18"/>
                <w:szCs w:val="18"/>
                <w:lang w:bidi="en-US"/>
              </w:rPr>
              <w:t>Length</w:t>
            </w:r>
            <w:proofErr w:type="spellEnd"/>
          </w:p>
        </w:tc>
        <w:tc>
          <w:tcPr>
            <w:tcW w:w="1160" w:type="dxa"/>
            <w:shd w:val="clear" w:color="auto" w:fill="C6D9F1"/>
            <w:vAlign w:val="center"/>
          </w:tcPr>
          <w:p w14:paraId="3C4815D7" w14:textId="77777777" w:rsidR="002E1FDB" w:rsidRPr="001645EB" w:rsidRDefault="002E1FDB">
            <w:pPr>
              <w:rPr>
                <w:rFonts w:cstheme="minorHAnsi"/>
                <w:b/>
                <w:i/>
                <w:sz w:val="18"/>
                <w:szCs w:val="18"/>
                <w:lang w:bidi="en-US"/>
              </w:rPr>
            </w:pPr>
            <w:proofErr w:type="spellStart"/>
            <w:r w:rsidRPr="001645EB">
              <w:rPr>
                <w:rFonts w:cstheme="minorHAnsi"/>
                <w:b/>
                <w:i/>
                <w:sz w:val="18"/>
                <w:szCs w:val="18"/>
                <w:lang w:bidi="en-US"/>
              </w:rPr>
              <w:t>Type</w:t>
            </w:r>
            <w:proofErr w:type="spellEnd"/>
          </w:p>
        </w:tc>
      </w:tr>
      <w:tr w:rsidR="002E1FDB" w:rsidRPr="001645EB" w14:paraId="3DFA1A0D" w14:textId="77777777" w:rsidTr="00B51472">
        <w:trPr>
          <w:trHeight w:val="317"/>
        </w:trPr>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1A2E5EC" w14:textId="77777777" w:rsidR="002E1FDB" w:rsidRPr="001645EB" w:rsidRDefault="002E1FDB">
            <w:pPr>
              <w:rPr>
                <w:rFonts w:cstheme="minorHAnsi"/>
                <w:sz w:val="18"/>
                <w:szCs w:val="18"/>
                <w:lang w:eastAsia="en-US"/>
              </w:rPr>
            </w:pPr>
            <w:proofErr w:type="spellStart"/>
            <w:proofErr w:type="gramStart"/>
            <w:r w:rsidRPr="001645EB">
              <w:rPr>
                <w:rFonts w:cstheme="minorHAnsi"/>
                <w:sz w:val="18"/>
                <w:szCs w:val="18"/>
                <w:lang w:eastAsia="en-US"/>
              </w:rPr>
              <w:t>sdg:Identifier</w:t>
            </w:r>
            <w:proofErr w:type="spellEnd"/>
            <w:proofErr w:type="gramEnd"/>
          </w:p>
        </w:tc>
        <w:tc>
          <w:tcPr>
            <w:tcW w:w="542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15B723D" w14:textId="77777777" w:rsidR="002E1FDB" w:rsidRPr="001645EB" w:rsidRDefault="002E1FDB">
            <w:pPr>
              <w:rPr>
                <w:rFonts w:cstheme="minorHAnsi"/>
                <w:sz w:val="18"/>
                <w:szCs w:val="18"/>
                <w:lang w:bidi="en-US"/>
              </w:rPr>
            </w:pPr>
            <w:r w:rsidRPr="001645EB">
              <w:rPr>
                <w:rFonts w:cstheme="minorHAnsi"/>
                <w:sz w:val="18"/>
                <w:szCs w:val="18"/>
              </w:rPr>
              <w:t xml:space="preserve">Identificativo </w:t>
            </w:r>
            <w:proofErr w:type="spellStart"/>
            <w:r w:rsidRPr="001645EB">
              <w:rPr>
                <w:rFonts w:cstheme="minorHAnsi"/>
                <w:sz w:val="18"/>
                <w:szCs w:val="18"/>
              </w:rPr>
              <w:t>univico</w:t>
            </w:r>
            <w:proofErr w:type="spellEnd"/>
            <w:r w:rsidRPr="001645EB">
              <w:rPr>
                <w:rFonts w:cstheme="minorHAnsi"/>
                <w:sz w:val="18"/>
                <w:szCs w:val="18"/>
              </w:rPr>
              <w:t xml:space="preserve"> dell’</w:t>
            </w:r>
            <w:proofErr w:type="spellStart"/>
            <w:r w:rsidRPr="001645EB">
              <w:rPr>
                <w:rFonts w:cstheme="minorHAnsi"/>
                <w:sz w:val="18"/>
                <w:szCs w:val="18"/>
              </w:rPr>
              <w:t>Evidence</w:t>
            </w:r>
            <w:proofErr w:type="spellEnd"/>
            <w:r w:rsidRPr="001645EB">
              <w:rPr>
                <w:rFonts w:cstheme="minorHAnsi"/>
                <w:sz w:val="18"/>
                <w:szCs w:val="18"/>
              </w:rPr>
              <w:t xml:space="preserve"> </w:t>
            </w:r>
            <w:proofErr w:type="spellStart"/>
            <w:r w:rsidRPr="001645EB">
              <w:rPr>
                <w:rFonts w:cstheme="minorHAnsi"/>
                <w:sz w:val="18"/>
                <w:szCs w:val="18"/>
              </w:rPr>
              <w:t>Requester</w:t>
            </w:r>
            <w:proofErr w:type="spellEnd"/>
            <w:r w:rsidRPr="001645EB">
              <w:rPr>
                <w:rFonts w:cstheme="minorHAnsi"/>
                <w:sz w:val="18"/>
                <w:szCs w:val="18"/>
              </w:rPr>
              <w:t>.</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C3A7064" w14:textId="77777777" w:rsidR="002E1FDB" w:rsidRPr="001645EB" w:rsidRDefault="002E1FDB">
            <w:pPr>
              <w:jc w:val="center"/>
              <w:rPr>
                <w:rFonts w:cstheme="minorHAnsi"/>
                <w:sz w:val="18"/>
                <w:szCs w:val="18"/>
                <w:lang w:bidi="en-US"/>
              </w:rPr>
            </w:pPr>
            <w:r w:rsidRPr="001645EB">
              <w:rPr>
                <w:rFonts w:cstheme="minorHAnsi"/>
                <w:sz w:val="18"/>
                <w:szCs w:val="18"/>
              </w:rPr>
              <w:t>M</w:t>
            </w:r>
          </w:p>
        </w:tc>
        <w:tc>
          <w:tcPr>
            <w:tcW w:w="92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8F68B31" w14:textId="77777777" w:rsidR="002E1FDB" w:rsidRPr="001645EB" w:rsidRDefault="002E1FDB">
            <w:pPr>
              <w:jc w:val="center"/>
              <w:rPr>
                <w:rFonts w:cstheme="minorHAnsi"/>
                <w:sz w:val="18"/>
                <w:szCs w:val="18"/>
                <w:lang w:bidi="en-US"/>
              </w:rPr>
            </w:pPr>
            <w:r w:rsidRPr="001645EB">
              <w:rPr>
                <w:rFonts w:cstheme="minorHAnsi"/>
                <w:sz w:val="18"/>
                <w:szCs w:val="18"/>
                <w:lang w:bidi="en-US"/>
              </w:rPr>
              <w:t>n/a</w:t>
            </w:r>
          </w:p>
        </w:tc>
        <w:tc>
          <w:tcPr>
            <w:tcW w:w="116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54688C7" w14:textId="77777777" w:rsidR="002E1FDB" w:rsidRPr="001645EB" w:rsidRDefault="002E1FDB">
            <w:pPr>
              <w:rPr>
                <w:rFonts w:cstheme="minorHAnsi"/>
                <w:sz w:val="18"/>
                <w:szCs w:val="18"/>
                <w:lang w:bidi="en-US"/>
              </w:rPr>
            </w:pPr>
            <w:proofErr w:type="spellStart"/>
            <w:r w:rsidRPr="001645EB">
              <w:rPr>
                <w:rFonts w:cstheme="minorHAnsi"/>
                <w:sz w:val="18"/>
                <w:szCs w:val="18"/>
                <w:lang w:bidi="en-US"/>
              </w:rPr>
              <w:t>String</w:t>
            </w:r>
            <w:proofErr w:type="spellEnd"/>
          </w:p>
        </w:tc>
      </w:tr>
      <w:tr w:rsidR="002E1FDB" w:rsidRPr="001645EB" w14:paraId="4880AF1F" w14:textId="77777777" w:rsidTr="00B51472">
        <w:trPr>
          <w:trHeight w:val="317"/>
        </w:trPr>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EC643CF" w14:textId="77777777" w:rsidR="002E1FDB" w:rsidRPr="001645EB" w:rsidRDefault="002E1FDB">
            <w:pPr>
              <w:rPr>
                <w:rFonts w:cstheme="minorHAnsi"/>
                <w:sz w:val="18"/>
                <w:szCs w:val="18"/>
                <w:lang w:eastAsia="en-US"/>
              </w:rPr>
            </w:pPr>
            <w:proofErr w:type="spellStart"/>
            <w:r w:rsidRPr="001645EB">
              <w:rPr>
                <w:rFonts w:cstheme="minorHAnsi"/>
                <w:sz w:val="18"/>
                <w:szCs w:val="18"/>
                <w:lang w:eastAsia="en-US"/>
              </w:rPr>
              <w:t>schemeID</w:t>
            </w:r>
            <w:proofErr w:type="spellEnd"/>
          </w:p>
        </w:tc>
        <w:tc>
          <w:tcPr>
            <w:tcW w:w="542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BF837F6" w14:textId="77777777" w:rsidR="00126C9B" w:rsidRPr="001645EB" w:rsidRDefault="00126C9B" w:rsidP="00126C9B">
            <w:pPr>
              <w:rPr>
                <w:rFonts w:cstheme="minorHAnsi"/>
                <w:sz w:val="18"/>
                <w:szCs w:val="18"/>
              </w:rPr>
            </w:pPr>
            <w:r w:rsidRPr="001645EB">
              <w:rPr>
                <w:rFonts w:cstheme="minorHAnsi"/>
                <w:sz w:val="18"/>
                <w:szCs w:val="18"/>
              </w:rPr>
              <w:t xml:space="preserve">Attributo del nodo </w:t>
            </w:r>
            <w:proofErr w:type="spellStart"/>
            <w:r w:rsidRPr="001645EB">
              <w:rPr>
                <w:rFonts w:cstheme="minorHAnsi"/>
                <w:sz w:val="18"/>
                <w:szCs w:val="18"/>
              </w:rPr>
              <w:t>Identifier</w:t>
            </w:r>
            <w:proofErr w:type="spellEnd"/>
            <w:r w:rsidRPr="001645EB">
              <w:rPr>
                <w:rFonts w:cstheme="minorHAnsi"/>
                <w:sz w:val="18"/>
                <w:szCs w:val="18"/>
              </w:rPr>
              <w:t xml:space="preserve">, indica lo schema identificativo dell’Agent. </w:t>
            </w:r>
          </w:p>
          <w:p w14:paraId="3C87AB77" w14:textId="77777777" w:rsidR="00126C9B" w:rsidRPr="001645EB" w:rsidRDefault="00126C9B" w:rsidP="00126C9B">
            <w:pPr>
              <w:rPr>
                <w:rFonts w:cstheme="minorHAnsi"/>
                <w:sz w:val="18"/>
                <w:szCs w:val="18"/>
              </w:rPr>
            </w:pPr>
            <w:r w:rsidRPr="001645EB">
              <w:rPr>
                <w:rFonts w:cstheme="minorHAnsi"/>
                <w:sz w:val="18"/>
                <w:szCs w:val="18"/>
              </w:rPr>
              <w:t>Il valore dell'attributo '</w:t>
            </w:r>
            <w:proofErr w:type="spellStart"/>
            <w:r w:rsidRPr="001645EB">
              <w:rPr>
                <w:rFonts w:cstheme="minorHAnsi"/>
                <w:sz w:val="18"/>
                <w:szCs w:val="18"/>
              </w:rPr>
              <w:t>schemeID</w:t>
            </w:r>
            <w:proofErr w:type="spellEnd"/>
            <w:r w:rsidRPr="001645EB">
              <w:rPr>
                <w:rFonts w:cstheme="minorHAnsi"/>
                <w:sz w:val="18"/>
                <w:szCs w:val="18"/>
              </w:rPr>
              <w:t>' non deve superare i 256 caratteri e deve essere impostato in uno dei due modi seguenti:</w:t>
            </w:r>
          </w:p>
          <w:p w14:paraId="3BC9B891" w14:textId="77777777" w:rsidR="00126C9B" w:rsidRPr="001645EB" w:rsidRDefault="00126C9B" w:rsidP="007B42FB">
            <w:pPr>
              <w:pStyle w:val="ListParagraph"/>
              <w:numPr>
                <w:ilvl w:val="0"/>
                <w:numId w:val="41"/>
              </w:numPr>
              <w:ind w:left="174" w:hanging="142"/>
              <w:rPr>
                <w:rFonts w:cstheme="minorHAnsi"/>
                <w:sz w:val="18"/>
                <w:szCs w:val="18"/>
              </w:rPr>
            </w:pPr>
            <w:r w:rsidRPr="001645EB">
              <w:rPr>
                <w:rFonts w:cstheme="minorHAnsi"/>
                <w:sz w:val="18"/>
                <w:szCs w:val="18"/>
              </w:rPr>
              <w:t>“</w:t>
            </w:r>
            <w:proofErr w:type="spellStart"/>
            <w:proofErr w:type="gramStart"/>
            <w:r w:rsidRPr="001645EB">
              <w:rPr>
                <w:rFonts w:cstheme="minorHAnsi"/>
                <w:sz w:val="18"/>
                <w:szCs w:val="18"/>
              </w:rPr>
              <w:t>urn:cef.eu</w:t>
            </w:r>
            <w:proofErr w:type="gramEnd"/>
            <w:r w:rsidRPr="001645EB">
              <w:rPr>
                <w:rFonts w:cstheme="minorHAnsi"/>
                <w:sz w:val="18"/>
                <w:szCs w:val="18"/>
              </w:rPr>
              <w:t>:</w:t>
            </w:r>
            <w:proofErr w:type="gramStart"/>
            <w:r w:rsidRPr="001645EB">
              <w:rPr>
                <w:rFonts w:cstheme="minorHAnsi"/>
                <w:sz w:val="18"/>
                <w:szCs w:val="18"/>
              </w:rPr>
              <w:t>names:identifier</w:t>
            </w:r>
            <w:proofErr w:type="gramEnd"/>
            <w:r w:rsidRPr="001645EB">
              <w:rPr>
                <w:rFonts w:cstheme="minorHAnsi"/>
                <w:sz w:val="18"/>
                <w:szCs w:val="18"/>
              </w:rPr>
              <w:t>:</w:t>
            </w:r>
            <w:proofErr w:type="gramStart"/>
            <w:r w:rsidRPr="001645EB">
              <w:rPr>
                <w:rFonts w:cstheme="minorHAnsi"/>
                <w:sz w:val="18"/>
                <w:szCs w:val="18"/>
              </w:rPr>
              <w:t>EAS</w:t>
            </w:r>
            <w:proofErr w:type="spellEnd"/>
            <w:r w:rsidRPr="001645EB">
              <w:rPr>
                <w:rFonts w:cstheme="minorHAnsi"/>
                <w:sz w:val="18"/>
                <w:szCs w:val="18"/>
              </w:rPr>
              <w:t>:[</w:t>
            </w:r>
            <w:proofErr w:type="gramEnd"/>
            <w:r w:rsidRPr="001645EB">
              <w:rPr>
                <w:rFonts w:cstheme="minorHAnsi"/>
                <w:sz w:val="18"/>
                <w:szCs w:val="18"/>
              </w:rPr>
              <w:t xml:space="preserve">Codice]” dove [Codice] è un valore facente parte della lista di codici 'EAS' </w:t>
            </w:r>
          </w:p>
          <w:p w14:paraId="44BA5F54" w14:textId="77777777" w:rsidR="00126C9B" w:rsidRPr="001645EB" w:rsidRDefault="00126C9B" w:rsidP="007B42FB">
            <w:pPr>
              <w:pStyle w:val="ListParagraph"/>
              <w:numPr>
                <w:ilvl w:val="0"/>
                <w:numId w:val="41"/>
              </w:numPr>
              <w:ind w:left="174" w:hanging="142"/>
              <w:rPr>
                <w:rFonts w:cstheme="minorHAnsi"/>
                <w:sz w:val="18"/>
                <w:szCs w:val="18"/>
              </w:rPr>
            </w:pPr>
            <w:r w:rsidRPr="001645EB">
              <w:rPr>
                <w:rFonts w:cstheme="minorHAnsi"/>
                <w:sz w:val="18"/>
                <w:szCs w:val="18"/>
              </w:rPr>
              <w:t>oppure “</w:t>
            </w:r>
            <w:proofErr w:type="spellStart"/>
            <w:proofErr w:type="gramStart"/>
            <w:r w:rsidRPr="001645EB">
              <w:rPr>
                <w:rFonts w:cstheme="minorHAnsi"/>
                <w:sz w:val="18"/>
                <w:szCs w:val="18"/>
              </w:rPr>
              <w:t>urn:oasis</w:t>
            </w:r>
            <w:proofErr w:type="gramEnd"/>
            <w:r w:rsidRPr="001645EB">
              <w:rPr>
                <w:rFonts w:cstheme="minorHAnsi"/>
                <w:sz w:val="18"/>
                <w:szCs w:val="18"/>
              </w:rPr>
              <w:t>:names:</w:t>
            </w:r>
            <w:proofErr w:type="gramStart"/>
            <w:r w:rsidRPr="001645EB">
              <w:rPr>
                <w:rFonts w:cstheme="minorHAnsi"/>
                <w:sz w:val="18"/>
                <w:szCs w:val="18"/>
              </w:rPr>
              <w:t>tc:ebcore</w:t>
            </w:r>
            <w:proofErr w:type="gramEnd"/>
            <w:r w:rsidRPr="001645EB">
              <w:rPr>
                <w:rFonts w:cstheme="minorHAnsi"/>
                <w:sz w:val="18"/>
                <w:szCs w:val="18"/>
              </w:rPr>
              <w:t>:partyid-</w:t>
            </w:r>
            <w:proofErr w:type="gramStart"/>
            <w:r w:rsidRPr="001645EB">
              <w:rPr>
                <w:rFonts w:cstheme="minorHAnsi"/>
                <w:sz w:val="18"/>
                <w:szCs w:val="18"/>
              </w:rPr>
              <w:t>type:unregistered</w:t>
            </w:r>
            <w:proofErr w:type="spellEnd"/>
            <w:proofErr w:type="gramEnd"/>
            <w:r w:rsidRPr="001645EB">
              <w:rPr>
                <w:rFonts w:cstheme="minorHAnsi"/>
                <w:sz w:val="18"/>
                <w:szCs w:val="18"/>
              </w:rPr>
              <w:t>:[Codice]” dove [Codice] è un valore facente parte della lista di codici '</w:t>
            </w:r>
            <w:proofErr w:type="spellStart"/>
            <w:r w:rsidRPr="001645EB">
              <w:rPr>
                <w:rFonts w:cstheme="minorHAnsi"/>
                <w:sz w:val="18"/>
                <w:szCs w:val="18"/>
              </w:rPr>
              <w:t>EEA_Country-CodeList</w:t>
            </w:r>
            <w:proofErr w:type="spellEnd"/>
            <w:r w:rsidRPr="001645EB">
              <w:rPr>
                <w:rFonts w:cstheme="minorHAnsi"/>
                <w:sz w:val="18"/>
                <w:szCs w:val="18"/>
              </w:rPr>
              <w:t xml:space="preserve">'. </w:t>
            </w:r>
          </w:p>
          <w:p w14:paraId="3CE7EC63" w14:textId="3E826B78" w:rsidR="00126C9B" w:rsidRPr="001645EB" w:rsidRDefault="00126C9B" w:rsidP="00126C9B">
            <w:pPr>
              <w:rPr>
                <w:rFonts w:cstheme="minorHAnsi"/>
                <w:sz w:val="18"/>
                <w:szCs w:val="18"/>
              </w:rPr>
            </w:pPr>
            <w:r w:rsidRPr="001645EB">
              <w:rPr>
                <w:rFonts w:cstheme="minorHAnsi"/>
                <w:sz w:val="18"/>
                <w:szCs w:val="18"/>
              </w:rPr>
              <w:t xml:space="preserve">Per la lista dei codici si faccia riferimento al repository </w:t>
            </w:r>
            <w:r w:rsidRPr="001645EB">
              <w:rPr>
                <w:rFonts w:cstheme="minorHAnsi"/>
                <w:sz w:val="18"/>
                <w:szCs w:val="18"/>
              </w:rPr>
              <w:fldChar w:fldCharType="begin"/>
            </w:r>
            <w:r w:rsidRPr="001645EB">
              <w:rPr>
                <w:rFonts w:cstheme="minorHAnsi"/>
                <w:sz w:val="18"/>
                <w:szCs w:val="18"/>
              </w:rPr>
              <w:instrText xml:space="preserve"> REF DC_03 \h </w:instrText>
            </w:r>
            <w:r w:rsidRPr="001645EB">
              <w:rPr>
                <w:rFonts w:cstheme="minorHAnsi"/>
                <w:sz w:val="18"/>
                <w:szCs w:val="18"/>
              </w:rPr>
            </w:r>
            <w:r w:rsidRPr="001645EB">
              <w:rPr>
                <w:rFonts w:cstheme="minorHAnsi"/>
                <w:sz w:val="18"/>
                <w:szCs w:val="18"/>
              </w:rPr>
              <w:fldChar w:fldCharType="separate"/>
            </w:r>
            <w:r w:rsidR="006149E6" w:rsidRPr="001645EB">
              <w:rPr>
                <w:sz w:val="20"/>
              </w:rPr>
              <w:t>DC_03</w:t>
            </w:r>
            <w:r w:rsidRPr="001645EB">
              <w:rPr>
                <w:rFonts w:cstheme="minorHAnsi"/>
                <w:sz w:val="18"/>
                <w:szCs w:val="18"/>
              </w:rPr>
              <w:fldChar w:fldCharType="end"/>
            </w:r>
            <w:r w:rsidRPr="001645EB">
              <w:rPr>
                <w:rFonts w:cstheme="minorHAnsi"/>
                <w:sz w:val="18"/>
                <w:szCs w:val="18"/>
              </w:rPr>
              <w:br/>
            </w:r>
            <w:r w:rsidRPr="001645EB">
              <w:rPr>
                <w:rFonts w:cstheme="minorHAnsi"/>
                <w:sz w:val="18"/>
                <w:szCs w:val="18"/>
              </w:rPr>
              <w:br/>
              <w:t>Esempi:</w:t>
            </w:r>
          </w:p>
          <w:p w14:paraId="286467C2" w14:textId="77777777" w:rsidR="00126C9B" w:rsidRPr="00FB4E37" w:rsidRDefault="00126C9B" w:rsidP="00126C9B">
            <w:pPr>
              <w:jc w:val="left"/>
              <w:rPr>
                <w:rFonts w:cstheme="minorHAnsi"/>
                <w:sz w:val="18"/>
                <w:szCs w:val="18"/>
                <w:lang w:val="en-US"/>
              </w:rPr>
            </w:pPr>
            <w:proofErr w:type="spellStart"/>
            <w:r w:rsidRPr="00FB4E37">
              <w:rPr>
                <w:rFonts w:cstheme="minorHAnsi"/>
                <w:sz w:val="18"/>
                <w:szCs w:val="18"/>
                <w:lang w:val="en-US"/>
              </w:rPr>
              <w:t>schemeID</w:t>
            </w:r>
            <w:proofErr w:type="spellEnd"/>
            <w:proofErr w:type="gramStart"/>
            <w:r w:rsidRPr="00FB4E37">
              <w:rPr>
                <w:rFonts w:cstheme="minorHAnsi"/>
                <w:sz w:val="18"/>
                <w:szCs w:val="18"/>
                <w:lang w:val="en-US"/>
              </w:rPr>
              <w:t>=”urn</w:t>
            </w:r>
            <w:proofErr w:type="gramEnd"/>
            <w:r w:rsidRPr="00FB4E37">
              <w:rPr>
                <w:rFonts w:cstheme="minorHAnsi"/>
                <w:sz w:val="18"/>
                <w:szCs w:val="18"/>
                <w:lang w:val="en-US"/>
              </w:rPr>
              <w:t>:</w:t>
            </w:r>
            <w:proofErr w:type="gramStart"/>
            <w:r w:rsidRPr="00FB4E37">
              <w:rPr>
                <w:rFonts w:cstheme="minorHAnsi"/>
                <w:sz w:val="18"/>
                <w:szCs w:val="18"/>
                <w:lang w:val="en-US"/>
              </w:rPr>
              <w:t>cef.eu:names</w:t>
            </w:r>
            <w:proofErr w:type="gramEnd"/>
            <w:r w:rsidRPr="00FB4E37">
              <w:rPr>
                <w:rFonts w:cstheme="minorHAnsi"/>
                <w:sz w:val="18"/>
                <w:szCs w:val="18"/>
                <w:lang w:val="en-US"/>
              </w:rPr>
              <w:t>:</w:t>
            </w:r>
            <w:proofErr w:type="gramStart"/>
            <w:r w:rsidRPr="00FB4E37">
              <w:rPr>
                <w:rFonts w:cstheme="minorHAnsi"/>
                <w:sz w:val="18"/>
                <w:szCs w:val="18"/>
                <w:lang w:val="en-US"/>
              </w:rPr>
              <w:t>identifier:EAS</w:t>
            </w:r>
            <w:proofErr w:type="gramEnd"/>
            <w:r w:rsidRPr="00FB4E37">
              <w:rPr>
                <w:rFonts w:cstheme="minorHAnsi"/>
                <w:sz w:val="18"/>
                <w:szCs w:val="18"/>
                <w:lang w:val="en-US"/>
              </w:rPr>
              <w:t>:0021”</w:t>
            </w:r>
          </w:p>
          <w:p w14:paraId="205CF049" w14:textId="2EED567E" w:rsidR="002E1FDB" w:rsidRPr="00FB4E37" w:rsidRDefault="00126C9B" w:rsidP="00126C9B">
            <w:pPr>
              <w:rPr>
                <w:rFonts w:cs="Arial"/>
                <w:sz w:val="18"/>
                <w:szCs w:val="18"/>
                <w:lang w:val="en-US"/>
              </w:rPr>
            </w:pPr>
            <w:r w:rsidRPr="00FB4E37">
              <w:rPr>
                <w:rFonts w:cstheme="minorHAnsi"/>
                <w:sz w:val="18"/>
                <w:szCs w:val="18"/>
                <w:lang w:val="en-US"/>
              </w:rPr>
              <w:t>schemeID</w:t>
            </w:r>
            <w:proofErr w:type="gramStart"/>
            <w:r w:rsidRPr="00FB4E37">
              <w:rPr>
                <w:rFonts w:cstheme="minorHAnsi"/>
                <w:sz w:val="18"/>
                <w:szCs w:val="18"/>
                <w:lang w:val="en-US"/>
              </w:rPr>
              <w:t>=”</w:t>
            </w:r>
            <w:r w:rsidRPr="00FB4E37">
              <w:rPr>
                <w:rFonts w:cs="Calibri"/>
                <w:sz w:val="18"/>
                <w:szCs w:val="18"/>
                <w:lang w:val="en-US"/>
              </w:rPr>
              <w:t>urn</w:t>
            </w:r>
            <w:proofErr w:type="gramEnd"/>
            <w:r w:rsidRPr="00FB4E37">
              <w:rPr>
                <w:rFonts w:cs="Calibri"/>
                <w:sz w:val="18"/>
                <w:szCs w:val="18"/>
                <w:lang w:val="en-US"/>
              </w:rPr>
              <w:t>:</w:t>
            </w:r>
            <w:proofErr w:type="gramStart"/>
            <w:r w:rsidRPr="00FB4E37">
              <w:rPr>
                <w:rFonts w:cs="Calibri"/>
                <w:sz w:val="18"/>
                <w:szCs w:val="18"/>
                <w:lang w:val="en-US"/>
              </w:rPr>
              <w:t>oasis:names</w:t>
            </w:r>
            <w:proofErr w:type="gramEnd"/>
            <w:r w:rsidRPr="00FB4E37">
              <w:rPr>
                <w:rFonts w:cs="Calibri"/>
                <w:sz w:val="18"/>
                <w:szCs w:val="18"/>
                <w:lang w:val="en-US"/>
              </w:rPr>
              <w:t>:</w:t>
            </w:r>
            <w:proofErr w:type="gramStart"/>
            <w:r w:rsidRPr="00FB4E37">
              <w:rPr>
                <w:rFonts w:cs="Calibri"/>
                <w:sz w:val="18"/>
                <w:szCs w:val="18"/>
                <w:lang w:val="en-US"/>
              </w:rPr>
              <w:t>tc:ebcore</w:t>
            </w:r>
            <w:proofErr w:type="gramEnd"/>
            <w:r w:rsidRPr="00FB4E37">
              <w:rPr>
                <w:rFonts w:cs="Calibri"/>
                <w:sz w:val="18"/>
                <w:szCs w:val="18"/>
                <w:lang w:val="en-US"/>
              </w:rPr>
              <w:t>:partyid-</w:t>
            </w:r>
            <w:proofErr w:type="gramStart"/>
            <w:r w:rsidRPr="00FB4E37">
              <w:rPr>
                <w:rFonts w:cs="Calibri"/>
                <w:sz w:val="18"/>
                <w:szCs w:val="18"/>
                <w:lang w:val="en-US"/>
              </w:rPr>
              <w:t>type:unregistered</w:t>
            </w:r>
            <w:proofErr w:type="gramEnd"/>
            <w:r w:rsidRPr="00FB4E37">
              <w:rPr>
                <w:rFonts w:cstheme="minorHAnsi"/>
                <w:sz w:val="18"/>
                <w:szCs w:val="18"/>
                <w:lang w:val="en-US"/>
              </w:rPr>
              <w:t>:IT”</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87AE29C" w14:textId="77777777" w:rsidR="002E1FDB" w:rsidRPr="001645EB" w:rsidRDefault="002E1FDB">
            <w:pPr>
              <w:jc w:val="center"/>
              <w:rPr>
                <w:rFonts w:cstheme="minorHAnsi"/>
                <w:sz w:val="18"/>
                <w:szCs w:val="18"/>
              </w:rPr>
            </w:pPr>
            <w:r w:rsidRPr="001645EB">
              <w:rPr>
                <w:rFonts w:cstheme="minorHAnsi"/>
                <w:sz w:val="18"/>
                <w:szCs w:val="18"/>
              </w:rPr>
              <w:t>M</w:t>
            </w:r>
          </w:p>
        </w:tc>
        <w:tc>
          <w:tcPr>
            <w:tcW w:w="92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D543618" w14:textId="77777777" w:rsidR="002E1FDB" w:rsidRPr="001645EB" w:rsidRDefault="002E1FDB">
            <w:pPr>
              <w:jc w:val="center"/>
              <w:rPr>
                <w:rFonts w:cstheme="minorHAnsi"/>
                <w:sz w:val="18"/>
                <w:szCs w:val="18"/>
                <w:lang w:bidi="en-US"/>
              </w:rPr>
            </w:pPr>
            <w:r w:rsidRPr="001645EB">
              <w:rPr>
                <w:rFonts w:cstheme="minorHAnsi"/>
                <w:sz w:val="18"/>
                <w:szCs w:val="18"/>
                <w:lang w:bidi="en-US"/>
              </w:rPr>
              <w:t>n/a</w:t>
            </w:r>
          </w:p>
        </w:tc>
        <w:tc>
          <w:tcPr>
            <w:tcW w:w="116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2ABEBC4" w14:textId="77777777" w:rsidR="002E1FDB" w:rsidRPr="001645EB" w:rsidRDefault="002E1FDB">
            <w:pPr>
              <w:rPr>
                <w:rFonts w:cstheme="minorHAnsi"/>
                <w:sz w:val="18"/>
                <w:szCs w:val="18"/>
                <w:lang w:bidi="en-US"/>
              </w:rPr>
            </w:pPr>
            <w:proofErr w:type="spellStart"/>
            <w:r w:rsidRPr="001645EB">
              <w:rPr>
                <w:rFonts w:cstheme="minorHAnsi"/>
                <w:sz w:val="18"/>
                <w:szCs w:val="18"/>
                <w:lang w:bidi="en-US"/>
              </w:rPr>
              <w:t>String</w:t>
            </w:r>
            <w:proofErr w:type="spellEnd"/>
          </w:p>
        </w:tc>
      </w:tr>
      <w:tr w:rsidR="002E1FDB" w:rsidRPr="001645EB" w14:paraId="5AFF43CC" w14:textId="77777777" w:rsidTr="00B51472">
        <w:trPr>
          <w:trHeight w:val="317"/>
        </w:trPr>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BCB07EA" w14:textId="77777777" w:rsidR="002E1FDB" w:rsidRPr="001645EB" w:rsidRDefault="002E1FDB">
            <w:pPr>
              <w:rPr>
                <w:rFonts w:cstheme="minorHAnsi"/>
                <w:sz w:val="18"/>
                <w:szCs w:val="18"/>
                <w:lang w:eastAsia="en-US"/>
              </w:rPr>
            </w:pPr>
            <w:proofErr w:type="spellStart"/>
            <w:proofErr w:type="gramStart"/>
            <w:r w:rsidRPr="001645EB">
              <w:rPr>
                <w:rFonts w:cstheme="minorHAnsi"/>
                <w:sz w:val="18"/>
                <w:szCs w:val="18"/>
                <w:lang w:eastAsia="en-US"/>
              </w:rPr>
              <w:t>sdg:Name</w:t>
            </w:r>
            <w:proofErr w:type="spellEnd"/>
            <w:proofErr w:type="gramEnd"/>
          </w:p>
        </w:tc>
        <w:tc>
          <w:tcPr>
            <w:tcW w:w="542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6FB52B6" w14:textId="77777777" w:rsidR="002E1FDB" w:rsidRPr="001645EB" w:rsidRDefault="002E1FDB">
            <w:pPr>
              <w:rPr>
                <w:rFonts w:cstheme="minorHAnsi"/>
                <w:sz w:val="18"/>
                <w:szCs w:val="18"/>
                <w:lang w:bidi="en-US"/>
              </w:rPr>
            </w:pPr>
            <w:r w:rsidRPr="001645EB">
              <w:rPr>
                <w:rFonts w:cstheme="minorHAnsi"/>
                <w:sz w:val="18"/>
                <w:szCs w:val="18"/>
              </w:rPr>
              <w:t xml:space="preserve">Nome </w:t>
            </w:r>
            <w:proofErr w:type="gramStart"/>
            <w:r w:rsidRPr="001645EB">
              <w:rPr>
                <w:rFonts w:cstheme="minorHAnsi"/>
                <w:sz w:val="18"/>
                <w:szCs w:val="18"/>
              </w:rPr>
              <w:t xml:space="preserve">dell’ </w:t>
            </w:r>
            <w:proofErr w:type="spellStart"/>
            <w:r w:rsidRPr="001645EB">
              <w:rPr>
                <w:rFonts w:cstheme="minorHAnsi"/>
                <w:sz w:val="18"/>
                <w:szCs w:val="18"/>
              </w:rPr>
              <w:t>Evidence</w:t>
            </w:r>
            <w:proofErr w:type="spellEnd"/>
            <w:proofErr w:type="gramEnd"/>
            <w:r w:rsidRPr="001645EB">
              <w:rPr>
                <w:rFonts w:cstheme="minorHAnsi"/>
                <w:sz w:val="18"/>
                <w:szCs w:val="18"/>
              </w:rPr>
              <w:t xml:space="preserve"> </w:t>
            </w:r>
            <w:proofErr w:type="spellStart"/>
            <w:r w:rsidRPr="001645EB">
              <w:rPr>
                <w:rFonts w:cstheme="minorHAnsi"/>
                <w:sz w:val="18"/>
                <w:szCs w:val="18"/>
              </w:rPr>
              <w:t>Requester</w:t>
            </w:r>
            <w:proofErr w:type="spellEnd"/>
            <w:r w:rsidRPr="001645EB">
              <w:rPr>
                <w:rFonts w:cstheme="minorHAnsi"/>
                <w:sz w:val="18"/>
                <w:szCs w:val="18"/>
              </w:rPr>
              <w:t>.</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2A0B428" w14:textId="77777777" w:rsidR="002E1FDB" w:rsidRPr="001645EB" w:rsidRDefault="002E1FDB">
            <w:pPr>
              <w:jc w:val="center"/>
              <w:rPr>
                <w:rFonts w:cstheme="minorHAnsi"/>
                <w:sz w:val="18"/>
                <w:szCs w:val="18"/>
                <w:lang w:bidi="en-US"/>
              </w:rPr>
            </w:pPr>
            <w:r w:rsidRPr="001645EB">
              <w:rPr>
                <w:rFonts w:cstheme="minorHAnsi"/>
                <w:sz w:val="18"/>
                <w:szCs w:val="18"/>
              </w:rPr>
              <w:t>M</w:t>
            </w:r>
          </w:p>
        </w:tc>
        <w:tc>
          <w:tcPr>
            <w:tcW w:w="92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A2C4A89" w14:textId="77777777" w:rsidR="002E1FDB" w:rsidRPr="001645EB" w:rsidRDefault="002E1FDB">
            <w:pPr>
              <w:jc w:val="center"/>
              <w:rPr>
                <w:rFonts w:cstheme="minorHAnsi"/>
                <w:sz w:val="18"/>
                <w:szCs w:val="18"/>
                <w:lang w:bidi="en-US"/>
              </w:rPr>
            </w:pPr>
            <w:r w:rsidRPr="001645EB">
              <w:rPr>
                <w:rFonts w:cstheme="minorHAnsi"/>
                <w:sz w:val="18"/>
                <w:szCs w:val="18"/>
                <w:lang w:bidi="en-US"/>
              </w:rPr>
              <w:t>n/a</w:t>
            </w:r>
          </w:p>
        </w:tc>
        <w:tc>
          <w:tcPr>
            <w:tcW w:w="116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03421BE" w14:textId="77777777" w:rsidR="002E1FDB" w:rsidRPr="001645EB" w:rsidRDefault="002E1FDB">
            <w:pPr>
              <w:rPr>
                <w:rFonts w:cstheme="minorHAnsi"/>
                <w:sz w:val="18"/>
                <w:szCs w:val="18"/>
                <w:lang w:bidi="en-US"/>
              </w:rPr>
            </w:pPr>
            <w:proofErr w:type="spellStart"/>
            <w:r w:rsidRPr="001645EB">
              <w:rPr>
                <w:rFonts w:cstheme="minorHAnsi"/>
                <w:sz w:val="18"/>
                <w:szCs w:val="18"/>
                <w:lang w:bidi="en-US"/>
              </w:rPr>
              <w:t>String</w:t>
            </w:r>
            <w:proofErr w:type="spellEnd"/>
          </w:p>
        </w:tc>
      </w:tr>
      <w:tr w:rsidR="002E1FDB" w:rsidRPr="001645EB" w14:paraId="392B2CEA" w14:textId="77777777" w:rsidTr="00B51472">
        <w:trPr>
          <w:trHeight w:val="317"/>
        </w:trPr>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DD8D7C8" w14:textId="77777777" w:rsidR="002E1FDB" w:rsidRPr="001645EB" w:rsidRDefault="002E1FDB">
            <w:pPr>
              <w:rPr>
                <w:rFonts w:cstheme="minorBidi"/>
                <w:sz w:val="18"/>
                <w:szCs w:val="18"/>
                <w:lang w:eastAsia="en-US"/>
              </w:rPr>
            </w:pPr>
            <w:proofErr w:type="spellStart"/>
            <w:r w:rsidRPr="001645EB">
              <w:rPr>
                <w:rFonts w:cstheme="minorBidi"/>
                <w:sz w:val="18"/>
                <w:szCs w:val="18"/>
                <w:lang w:eastAsia="en-US"/>
              </w:rPr>
              <w:t>lang</w:t>
            </w:r>
            <w:proofErr w:type="spellEnd"/>
          </w:p>
        </w:tc>
        <w:tc>
          <w:tcPr>
            <w:tcW w:w="542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2DAD1FF" w14:textId="77777777" w:rsidR="002E1FDB" w:rsidRPr="001645EB" w:rsidRDefault="002E1FDB">
            <w:pPr>
              <w:rPr>
                <w:rFonts w:cstheme="minorHAnsi"/>
                <w:sz w:val="18"/>
                <w:szCs w:val="18"/>
              </w:rPr>
            </w:pPr>
            <w:r w:rsidRPr="001645EB">
              <w:rPr>
                <w:rFonts w:cstheme="minorHAnsi"/>
                <w:sz w:val="18"/>
                <w:szCs w:val="18"/>
              </w:rPr>
              <w:t>Attributo del nodo Name, specifica la lingua dell’Agent. Espresso in codice ISO 639-1 di due lettere. Esempio:</w:t>
            </w:r>
          </w:p>
          <w:p w14:paraId="2FB70246" w14:textId="13CF2CBD" w:rsidR="002E1FDB" w:rsidRPr="001645EB" w:rsidRDefault="002E1FDB">
            <w:pPr>
              <w:rPr>
                <w:rFonts w:cstheme="minorHAnsi"/>
                <w:sz w:val="18"/>
                <w:szCs w:val="18"/>
              </w:rPr>
            </w:pPr>
            <w:r w:rsidRPr="001645EB">
              <w:rPr>
                <w:rFonts w:cstheme="minorHAnsi"/>
                <w:sz w:val="18"/>
                <w:szCs w:val="18"/>
              </w:rPr>
              <w:t>&lt;</w:t>
            </w:r>
            <w:proofErr w:type="spellStart"/>
            <w:proofErr w:type="gramStart"/>
            <w:r w:rsidRPr="001645EB">
              <w:rPr>
                <w:rFonts w:cstheme="minorHAnsi"/>
                <w:sz w:val="18"/>
                <w:szCs w:val="18"/>
              </w:rPr>
              <w:t>sdg:Name</w:t>
            </w:r>
            <w:proofErr w:type="spellEnd"/>
            <w:proofErr w:type="gramEnd"/>
            <w:r w:rsidRPr="001645EB">
              <w:rPr>
                <w:rFonts w:cstheme="minorHAnsi"/>
                <w:sz w:val="18"/>
                <w:szCs w:val="18"/>
              </w:rPr>
              <w:t xml:space="preserve"> </w:t>
            </w:r>
            <w:proofErr w:type="spellStart"/>
            <w:r w:rsidRPr="001645EB">
              <w:rPr>
                <w:rFonts w:cstheme="minorHAnsi"/>
                <w:sz w:val="18"/>
                <w:szCs w:val="18"/>
              </w:rPr>
              <w:t>lang</w:t>
            </w:r>
            <w:proofErr w:type="spellEnd"/>
            <w:r w:rsidRPr="001645EB">
              <w:rPr>
                <w:rFonts w:cstheme="minorHAnsi"/>
                <w:sz w:val="18"/>
                <w:szCs w:val="18"/>
              </w:rPr>
              <w:t>="en"&gt;</w:t>
            </w:r>
            <w:proofErr w:type="spellStart"/>
            <w:r w:rsidRPr="001645EB">
              <w:rPr>
                <w:rFonts w:cstheme="minorHAnsi"/>
                <w:sz w:val="18"/>
                <w:szCs w:val="18"/>
              </w:rPr>
              <w:t>Civil</w:t>
            </w:r>
            <w:proofErr w:type="spellEnd"/>
            <w:r w:rsidRPr="001645EB">
              <w:rPr>
                <w:rFonts w:cstheme="minorHAnsi"/>
                <w:sz w:val="18"/>
                <w:szCs w:val="18"/>
              </w:rPr>
              <w:t xml:space="preserve"> </w:t>
            </w:r>
            <w:proofErr w:type="spellStart"/>
            <w:r w:rsidRPr="001645EB">
              <w:rPr>
                <w:rFonts w:cstheme="minorHAnsi"/>
                <w:sz w:val="18"/>
                <w:szCs w:val="18"/>
              </w:rPr>
              <w:t>Registration</w:t>
            </w:r>
            <w:proofErr w:type="spellEnd"/>
            <w:r w:rsidRPr="001645EB">
              <w:rPr>
                <w:rFonts w:cstheme="minorHAnsi"/>
                <w:sz w:val="18"/>
                <w:szCs w:val="18"/>
              </w:rPr>
              <w:t xml:space="preserve"> Office </w:t>
            </w:r>
            <w:proofErr w:type="spellStart"/>
            <w:r w:rsidRPr="001645EB">
              <w:rPr>
                <w:rFonts w:cstheme="minorHAnsi"/>
                <w:sz w:val="18"/>
                <w:szCs w:val="18"/>
              </w:rPr>
              <w:t>Berlin</w:t>
            </w:r>
            <w:proofErr w:type="spellEnd"/>
            <w:r w:rsidRPr="001645EB">
              <w:rPr>
                <w:rFonts w:cstheme="minorHAnsi"/>
                <w:sz w:val="18"/>
                <w:szCs w:val="18"/>
              </w:rPr>
              <w:t xml:space="preserve"> I&lt;/</w:t>
            </w:r>
            <w:proofErr w:type="spellStart"/>
            <w:proofErr w:type="gramStart"/>
            <w:r w:rsidRPr="001645EB">
              <w:rPr>
                <w:rFonts w:cstheme="minorHAnsi"/>
                <w:sz w:val="18"/>
                <w:szCs w:val="18"/>
              </w:rPr>
              <w:t>sdg:Name</w:t>
            </w:r>
            <w:proofErr w:type="spellEnd"/>
            <w:proofErr w:type="gramEnd"/>
            <w:r w:rsidRPr="001645EB">
              <w:rPr>
                <w:rFonts w:cstheme="minorHAnsi"/>
                <w:sz w:val="18"/>
                <w:szCs w:val="18"/>
              </w:rPr>
              <w:t>&gt;</w:t>
            </w:r>
            <w:r w:rsidR="00A56DF9" w:rsidRPr="001645EB">
              <w:rPr>
                <w:rFonts w:cstheme="minorHAnsi"/>
                <w:sz w:val="18"/>
                <w:szCs w:val="18"/>
              </w:rPr>
              <w:t xml:space="preserve"> </w:t>
            </w:r>
            <w:r w:rsidR="00A56DF9" w:rsidRPr="001645EB">
              <w:rPr>
                <w:rFonts w:cstheme="minorHAnsi"/>
                <w:sz w:val="18"/>
                <w:szCs w:val="18"/>
                <w:lang w:eastAsia="en-US"/>
              </w:rPr>
              <w:t>(per la lista dei codici si faccia riferimento al repository</w:t>
            </w:r>
            <w:r w:rsidR="00A70108" w:rsidRPr="001645EB">
              <w:rPr>
                <w:rFonts w:cstheme="minorHAnsi"/>
                <w:sz w:val="18"/>
                <w:szCs w:val="18"/>
                <w:lang w:eastAsia="en-US"/>
              </w:rPr>
              <w:t xml:space="preserve"> </w:t>
            </w:r>
            <w:r w:rsidR="00A70108" w:rsidRPr="001645EB">
              <w:rPr>
                <w:rFonts w:cstheme="minorHAnsi"/>
                <w:sz w:val="18"/>
                <w:szCs w:val="18"/>
                <w:lang w:eastAsia="en-US"/>
              </w:rPr>
              <w:fldChar w:fldCharType="begin"/>
            </w:r>
            <w:r w:rsidR="00A70108" w:rsidRPr="001645EB">
              <w:rPr>
                <w:rFonts w:cstheme="minorHAnsi"/>
                <w:sz w:val="18"/>
                <w:szCs w:val="18"/>
                <w:lang w:eastAsia="en-US"/>
              </w:rPr>
              <w:instrText xml:space="preserve"> REF DC_03 \h </w:instrText>
            </w:r>
            <w:r w:rsidR="00A70108" w:rsidRPr="001645EB">
              <w:rPr>
                <w:rFonts w:cstheme="minorHAnsi"/>
                <w:sz w:val="18"/>
                <w:szCs w:val="18"/>
                <w:lang w:eastAsia="en-US"/>
              </w:rPr>
            </w:r>
            <w:r w:rsidR="00A70108" w:rsidRPr="001645EB">
              <w:rPr>
                <w:rFonts w:cstheme="minorHAnsi"/>
                <w:sz w:val="18"/>
                <w:szCs w:val="18"/>
                <w:lang w:eastAsia="en-US"/>
              </w:rPr>
              <w:fldChar w:fldCharType="separate"/>
            </w:r>
            <w:r w:rsidR="006149E6" w:rsidRPr="001645EB">
              <w:rPr>
                <w:sz w:val="20"/>
              </w:rPr>
              <w:t>DC_03</w:t>
            </w:r>
            <w:r w:rsidR="00A70108" w:rsidRPr="001645EB">
              <w:rPr>
                <w:rFonts w:cstheme="minorHAnsi"/>
                <w:sz w:val="18"/>
                <w:szCs w:val="18"/>
                <w:lang w:eastAsia="en-US"/>
              </w:rPr>
              <w:fldChar w:fldCharType="end"/>
            </w:r>
            <w:r w:rsidR="00271659" w:rsidRPr="001645EB">
              <w:rPr>
                <w:rFonts w:cstheme="minorHAnsi"/>
                <w:sz w:val="18"/>
                <w:szCs w:val="18"/>
                <w:lang w:eastAsia="en-US"/>
              </w:rPr>
              <w:t xml:space="preserve"> </w:t>
            </w:r>
            <w:proofErr w:type="spellStart"/>
            <w:r w:rsidR="00271659" w:rsidRPr="001645EB">
              <w:rPr>
                <w:rFonts w:cstheme="minorHAnsi"/>
                <w:sz w:val="18"/>
                <w:szCs w:val="18"/>
                <w:lang w:eastAsia="en-US"/>
              </w:rPr>
              <w:t>LanguageCode</w:t>
            </w:r>
            <w:proofErr w:type="spellEnd"/>
            <w:r w:rsidR="00A56DF9" w:rsidRPr="001645EB">
              <w:rPr>
                <w:rFonts w:cstheme="minorHAnsi"/>
                <w:sz w:val="18"/>
                <w:szCs w:val="18"/>
                <w:lang w:eastAsia="en-US"/>
              </w:rPr>
              <w:t>).</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ADEFAB8" w14:textId="77777777" w:rsidR="002E1FDB" w:rsidRPr="001645EB" w:rsidRDefault="002E1FDB">
            <w:pPr>
              <w:jc w:val="center"/>
              <w:rPr>
                <w:rFonts w:cstheme="minorHAnsi"/>
                <w:sz w:val="18"/>
                <w:szCs w:val="18"/>
              </w:rPr>
            </w:pPr>
            <w:r w:rsidRPr="001645EB">
              <w:rPr>
                <w:rFonts w:cstheme="minorHAnsi"/>
                <w:sz w:val="18"/>
                <w:szCs w:val="18"/>
              </w:rPr>
              <w:t>O</w:t>
            </w:r>
          </w:p>
        </w:tc>
        <w:tc>
          <w:tcPr>
            <w:tcW w:w="92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7451CAA" w14:textId="77777777" w:rsidR="002E1FDB" w:rsidRPr="001645EB" w:rsidRDefault="002E1FDB">
            <w:pPr>
              <w:jc w:val="center"/>
              <w:rPr>
                <w:rFonts w:cstheme="minorHAnsi"/>
                <w:sz w:val="18"/>
                <w:szCs w:val="18"/>
                <w:lang w:bidi="en-US"/>
              </w:rPr>
            </w:pPr>
            <w:r w:rsidRPr="001645EB">
              <w:rPr>
                <w:rFonts w:cstheme="minorHAnsi"/>
                <w:sz w:val="18"/>
                <w:szCs w:val="18"/>
                <w:lang w:bidi="en-US"/>
              </w:rPr>
              <w:t>n/a</w:t>
            </w:r>
          </w:p>
        </w:tc>
        <w:tc>
          <w:tcPr>
            <w:tcW w:w="116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1698BF6" w14:textId="77777777" w:rsidR="002E1FDB" w:rsidRPr="001645EB" w:rsidRDefault="002E1FDB">
            <w:pPr>
              <w:rPr>
                <w:rFonts w:cstheme="minorHAnsi"/>
                <w:sz w:val="18"/>
                <w:szCs w:val="18"/>
                <w:lang w:bidi="en-US"/>
              </w:rPr>
            </w:pPr>
            <w:proofErr w:type="spellStart"/>
            <w:r w:rsidRPr="001645EB">
              <w:rPr>
                <w:rFonts w:cstheme="minorHAnsi"/>
                <w:sz w:val="18"/>
                <w:szCs w:val="18"/>
                <w:lang w:bidi="en-US"/>
              </w:rPr>
              <w:t>String</w:t>
            </w:r>
            <w:proofErr w:type="spellEnd"/>
          </w:p>
        </w:tc>
      </w:tr>
    </w:tbl>
    <w:p w14:paraId="1CC85D8C" w14:textId="77777777" w:rsidR="002E1FDB" w:rsidRPr="001645EB" w:rsidRDefault="002E1FDB" w:rsidP="002E1FDB">
      <w:pPr>
        <w:jc w:val="left"/>
        <w:rPr>
          <w:rFonts w:cstheme="minorHAnsi"/>
          <w:sz w:val="18"/>
          <w:szCs w:val="18"/>
        </w:rPr>
      </w:pPr>
    </w:p>
    <w:p w14:paraId="4DB98D24" w14:textId="77777777" w:rsidR="002E1FDB" w:rsidRPr="001645EB" w:rsidRDefault="002E1FDB" w:rsidP="002E1FDB">
      <w:pPr>
        <w:spacing w:after="120"/>
      </w:pPr>
      <w:r w:rsidRPr="001645EB">
        <w:rPr>
          <w:rFonts w:cstheme="minorHAnsi"/>
          <w:b/>
          <w:i/>
          <w:sz w:val="18"/>
          <w:szCs w:val="18"/>
          <w:lang w:bidi="en-US"/>
        </w:rPr>
        <w:t xml:space="preserve">Nodo padre: </w:t>
      </w:r>
      <w:proofErr w:type="spellStart"/>
      <w:r w:rsidRPr="001645EB">
        <w:rPr>
          <w:rFonts w:ascii="Courier New" w:hAnsi="Courier New" w:cs="Courier New"/>
          <w:b/>
          <w:color w:val="000000" w:themeColor="text1"/>
          <w:sz w:val="18"/>
          <w:szCs w:val="18"/>
          <w:lang w:bidi="en-US"/>
        </w:rPr>
        <w:t>RegistryObjectList</w:t>
      </w:r>
      <w:proofErr w:type="spellEnd"/>
    </w:p>
    <w:tbl>
      <w:tblPr>
        <w:tblW w:w="103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10"/>
        <w:gridCol w:w="5273"/>
        <w:gridCol w:w="992"/>
        <w:gridCol w:w="1122"/>
        <w:gridCol w:w="1166"/>
      </w:tblGrid>
      <w:tr w:rsidR="002E1FDB" w:rsidRPr="001645EB" w14:paraId="6429FC97" w14:textId="77777777">
        <w:trPr>
          <w:trHeight w:val="304"/>
          <w:tblHeader/>
        </w:trPr>
        <w:tc>
          <w:tcPr>
            <w:tcW w:w="1810" w:type="dxa"/>
            <w:shd w:val="clear" w:color="auto" w:fill="C6D9F1"/>
            <w:vAlign w:val="center"/>
          </w:tcPr>
          <w:p w14:paraId="62686A47" w14:textId="77777777" w:rsidR="002E1FDB" w:rsidRPr="001645EB" w:rsidRDefault="002E1FDB">
            <w:pPr>
              <w:rPr>
                <w:rFonts w:cstheme="minorHAnsi"/>
                <w:b/>
                <w:i/>
                <w:sz w:val="18"/>
                <w:szCs w:val="18"/>
                <w:lang w:bidi="en-US"/>
              </w:rPr>
            </w:pPr>
            <w:proofErr w:type="spellStart"/>
            <w:r w:rsidRPr="001645EB">
              <w:rPr>
                <w:rFonts w:cstheme="minorHAnsi"/>
                <w:b/>
                <w:i/>
                <w:sz w:val="18"/>
                <w:szCs w:val="18"/>
                <w:lang w:bidi="en-US"/>
              </w:rPr>
              <w:t>Parameter</w:t>
            </w:r>
            <w:proofErr w:type="spellEnd"/>
          </w:p>
        </w:tc>
        <w:tc>
          <w:tcPr>
            <w:tcW w:w="5273" w:type="dxa"/>
            <w:shd w:val="clear" w:color="auto" w:fill="C6D9F1"/>
            <w:vAlign w:val="center"/>
          </w:tcPr>
          <w:p w14:paraId="5AC21B94" w14:textId="77777777" w:rsidR="002E1FDB" w:rsidRPr="001645EB" w:rsidRDefault="002E1FDB">
            <w:pPr>
              <w:rPr>
                <w:rFonts w:cstheme="minorHAnsi"/>
                <w:b/>
                <w:i/>
                <w:sz w:val="18"/>
                <w:szCs w:val="18"/>
                <w:lang w:bidi="en-US"/>
              </w:rPr>
            </w:pPr>
            <w:proofErr w:type="spellStart"/>
            <w:r w:rsidRPr="001645EB">
              <w:rPr>
                <w:rFonts w:cstheme="minorHAnsi"/>
                <w:b/>
                <w:i/>
                <w:sz w:val="18"/>
                <w:szCs w:val="18"/>
                <w:lang w:bidi="en-US"/>
              </w:rPr>
              <w:t>Description</w:t>
            </w:r>
            <w:proofErr w:type="spellEnd"/>
          </w:p>
        </w:tc>
        <w:tc>
          <w:tcPr>
            <w:tcW w:w="992" w:type="dxa"/>
            <w:shd w:val="clear" w:color="auto" w:fill="C6D9F1"/>
            <w:vAlign w:val="center"/>
          </w:tcPr>
          <w:p w14:paraId="63A8EB48" w14:textId="77777777" w:rsidR="002E1FDB" w:rsidRPr="001645EB" w:rsidRDefault="002E1FDB">
            <w:pPr>
              <w:rPr>
                <w:rFonts w:cstheme="minorHAnsi"/>
                <w:b/>
                <w:i/>
                <w:sz w:val="18"/>
                <w:szCs w:val="18"/>
                <w:lang w:bidi="en-US"/>
              </w:rPr>
            </w:pPr>
            <w:r w:rsidRPr="001645EB">
              <w:rPr>
                <w:rFonts w:cstheme="minorHAnsi"/>
                <w:b/>
                <w:i/>
                <w:sz w:val="18"/>
                <w:szCs w:val="18"/>
                <w:lang w:bidi="en-US"/>
              </w:rPr>
              <w:t>M / O</w:t>
            </w:r>
          </w:p>
        </w:tc>
        <w:tc>
          <w:tcPr>
            <w:tcW w:w="1122" w:type="dxa"/>
            <w:shd w:val="clear" w:color="auto" w:fill="C6D9F1"/>
          </w:tcPr>
          <w:p w14:paraId="62572649" w14:textId="77777777" w:rsidR="002E1FDB" w:rsidRPr="001645EB" w:rsidRDefault="002E1FDB">
            <w:pPr>
              <w:jc w:val="center"/>
              <w:rPr>
                <w:rFonts w:cstheme="minorHAnsi"/>
                <w:b/>
                <w:i/>
                <w:sz w:val="18"/>
                <w:szCs w:val="18"/>
                <w:lang w:bidi="en-US"/>
              </w:rPr>
            </w:pPr>
            <w:r w:rsidRPr="001645EB">
              <w:rPr>
                <w:rFonts w:cstheme="minorHAnsi"/>
                <w:b/>
                <w:i/>
                <w:sz w:val="18"/>
                <w:szCs w:val="18"/>
                <w:lang w:bidi="en-US"/>
              </w:rPr>
              <w:t xml:space="preserve">Max </w:t>
            </w:r>
            <w:proofErr w:type="spellStart"/>
            <w:r w:rsidRPr="001645EB">
              <w:rPr>
                <w:rFonts w:cstheme="minorHAnsi"/>
                <w:b/>
                <w:i/>
                <w:sz w:val="18"/>
                <w:szCs w:val="18"/>
                <w:lang w:bidi="en-US"/>
              </w:rPr>
              <w:t>Length</w:t>
            </w:r>
            <w:proofErr w:type="spellEnd"/>
          </w:p>
        </w:tc>
        <w:tc>
          <w:tcPr>
            <w:tcW w:w="1166" w:type="dxa"/>
            <w:shd w:val="clear" w:color="auto" w:fill="C6D9F1"/>
            <w:vAlign w:val="center"/>
          </w:tcPr>
          <w:p w14:paraId="4464A565" w14:textId="77777777" w:rsidR="002E1FDB" w:rsidRPr="001645EB" w:rsidRDefault="002E1FDB">
            <w:pPr>
              <w:rPr>
                <w:rFonts w:cstheme="minorHAnsi"/>
                <w:b/>
                <w:i/>
                <w:sz w:val="18"/>
                <w:szCs w:val="18"/>
                <w:lang w:bidi="en-US"/>
              </w:rPr>
            </w:pPr>
            <w:proofErr w:type="spellStart"/>
            <w:r w:rsidRPr="001645EB">
              <w:rPr>
                <w:rFonts w:cstheme="minorHAnsi"/>
                <w:b/>
                <w:i/>
                <w:sz w:val="18"/>
                <w:szCs w:val="18"/>
                <w:lang w:bidi="en-US"/>
              </w:rPr>
              <w:t>Type</w:t>
            </w:r>
            <w:proofErr w:type="spellEnd"/>
          </w:p>
        </w:tc>
      </w:tr>
      <w:tr w:rsidR="002E1FDB" w:rsidRPr="001645EB" w14:paraId="6FDC9992" w14:textId="77777777">
        <w:trPr>
          <w:trHeight w:val="497"/>
          <w:tblHeader/>
        </w:trPr>
        <w:tc>
          <w:tcPr>
            <w:tcW w:w="1810" w:type="dxa"/>
            <w:tcBorders>
              <w:top w:val="single" w:sz="4" w:space="0" w:color="000000"/>
              <w:left w:val="single" w:sz="4" w:space="0" w:color="000000"/>
              <w:bottom w:val="single" w:sz="4" w:space="0" w:color="000000"/>
              <w:right w:val="single" w:sz="4" w:space="0" w:color="000000"/>
            </w:tcBorders>
          </w:tcPr>
          <w:p w14:paraId="39CC1216" w14:textId="77777777" w:rsidR="002E1FDB" w:rsidRPr="001645EB" w:rsidRDefault="002E1FDB">
            <w:pPr>
              <w:rPr>
                <w:rFonts w:cstheme="minorHAnsi"/>
                <w:sz w:val="18"/>
                <w:szCs w:val="18"/>
                <w:lang w:bidi="en-US"/>
              </w:rPr>
            </w:pPr>
            <w:proofErr w:type="spellStart"/>
            <w:proofErr w:type="gramStart"/>
            <w:r w:rsidRPr="001645EB">
              <w:rPr>
                <w:rFonts w:cstheme="minorHAnsi"/>
                <w:sz w:val="18"/>
                <w:szCs w:val="18"/>
                <w:lang w:eastAsia="en-US"/>
              </w:rPr>
              <w:t>rim:RegistryObject</w:t>
            </w:r>
            <w:proofErr w:type="spellEnd"/>
            <w:proofErr w:type="gramEnd"/>
          </w:p>
        </w:tc>
        <w:tc>
          <w:tcPr>
            <w:tcW w:w="5273" w:type="dxa"/>
            <w:tcBorders>
              <w:top w:val="single" w:sz="4" w:space="0" w:color="000000"/>
              <w:left w:val="single" w:sz="4" w:space="0" w:color="000000"/>
              <w:bottom w:val="single" w:sz="4" w:space="0" w:color="000000"/>
              <w:right w:val="single" w:sz="4" w:space="0" w:color="000000"/>
            </w:tcBorders>
          </w:tcPr>
          <w:p w14:paraId="64DE98AD" w14:textId="77777777" w:rsidR="002E1FDB" w:rsidRPr="001645EB" w:rsidRDefault="002E1FDB">
            <w:pPr>
              <w:rPr>
                <w:rFonts w:cstheme="minorHAnsi"/>
                <w:sz w:val="18"/>
                <w:szCs w:val="18"/>
              </w:rPr>
            </w:pPr>
            <w:r w:rsidRPr="001645EB">
              <w:rPr>
                <w:rFonts w:cstheme="minorHAnsi"/>
                <w:sz w:val="18"/>
                <w:szCs w:val="18"/>
                <w:lang w:bidi="en-US"/>
              </w:rPr>
              <w:t xml:space="preserve">Contiene il dettaglio della </w:t>
            </w:r>
            <w:proofErr w:type="spellStart"/>
            <w:r w:rsidRPr="001645EB">
              <w:rPr>
                <w:rFonts w:cstheme="minorHAnsi"/>
                <w:sz w:val="18"/>
                <w:szCs w:val="18"/>
                <w:lang w:bidi="en-US"/>
              </w:rPr>
              <w:t>response</w:t>
            </w:r>
            <w:proofErr w:type="spellEnd"/>
            <w:r w:rsidRPr="001645EB">
              <w:rPr>
                <w:rFonts w:cstheme="minorHAnsi"/>
                <w:sz w:val="18"/>
                <w:szCs w:val="18"/>
                <w:lang w:bidi="en-US"/>
              </w:rPr>
              <w:t>. Ha cardinalità multipla.</w:t>
            </w:r>
          </w:p>
        </w:tc>
        <w:tc>
          <w:tcPr>
            <w:tcW w:w="992" w:type="dxa"/>
            <w:tcBorders>
              <w:top w:val="single" w:sz="4" w:space="0" w:color="000000"/>
              <w:left w:val="single" w:sz="4" w:space="0" w:color="000000"/>
              <w:bottom w:val="single" w:sz="4" w:space="0" w:color="000000"/>
              <w:right w:val="single" w:sz="4" w:space="0" w:color="000000"/>
            </w:tcBorders>
          </w:tcPr>
          <w:p w14:paraId="4A941803" w14:textId="77777777" w:rsidR="002E1FDB" w:rsidRPr="001645EB" w:rsidRDefault="002E1FDB">
            <w:pPr>
              <w:jc w:val="center"/>
              <w:rPr>
                <w:rFonts w:cstheme="minorHAnsi"/>
                <w:sz w:val="18"/>
                <w:szCs w:val="18"/>
                <w:lang w:bidi="en-US"/>
              </w:rPr>
            </w:pPr>
            <w:r w:rsidRPr="001645EB">
              <w:rPr>
                <w:rFonts w:cstheme="minorHAnsi"/>
                <w:sz w:val="18"/>
                <w:szCs w:val="18"/>
                <w:lang w:bidi="en-US"/>
              </w:rPr>
              <w:t>O</w:t>
            </w:r>
          </w:p>
        </w:tc>
        <w:tc>
          <w:tcPr>
            <w:tcW w:w="1122" w:type="dxa"/>
            <w:tcBorders>
              <w:top w:val="single" w:sz="4" w:space="0" w:color="000000"/>
              <w:left w:val="single" w:sz="4" w:space="0" w:color="000000"/>
              <w:bottom w:val="single" w:sz="4" w:space="0" w:color="000000"/>
              <w:right w:val="single" w:sz="4" w:space="0" w:color="000000"/>
            </w:tcBorders>
          </w:tcPr>
          <w:p w14:paraId="2E6A0BE6" w14:textId="77777777" w:rsidR="002E1FDB" w:rsidRPr="001645EB" w:rsidRDefault="002E1FDB">
            <w:pPr>
              <w:jc w:val="center"/>
              <w:rPr>
                <w:rFonts w:cstheme="minorHAnsi"/>
                <w:sz w:val="18"/>
                <w:szCs w:val="18"/>
                <w:lang w:bidi="en-US"/>
              </w:rPr>
            </w:pPr>
            <w:r w:rsidRPr="001645EB">
              <w:rPr>
                <w:rFonts w:cstheme="minorHAnsi"/>
                <w:sz w:val="18"/>
                <w:szCs w:val="18"/>
                <w:lang w:bidi="en-US"/>
              </w:rPr>
              <w:t>n/a</w:t>
            </w:r>
          </w:p>
        </w:tc>
        <w:tc>
          <w:tcPr>
            <w:tcW w:w="1166" w:type="dxa"/>
            <w:tcBorders>
              <w:top w:val="single" w:sz="4" w:space="0" w:color="000000"/>
              <w:left w:val="single" w:sz="4" w:space="0" w:color="000000"/>
              <w:bottom w:val="single" w:sz="4" w:space="0" w:color="000000"/>
              <w:right w:val="single" w:sz="4" w:space="0" w:color="000000"/>
            </w:tcBorders>
          </w:tcPr>
          <w:p w14:paraId="3557441B" w14:textId="78CC4109" w:rsidR="002E1FDB" w:rsidRPr="001645EB" w:rsidRDefault="00726792">
            <w:pPr>
              <w:rPr>
                <w:rFonts w:cstheme="minorHAnsi"/>
                <w:sz w:val="18"/>
                <w:szCs w:val="18"/>
                <w:lang w:bidi="en-US"/>
              </w:rPr>
            </w:pPr>
            <w:r w:rsidRPr="001645EB">
              <w:rPr>
                <w:rFonts w:cstheme="minorHAnsi"/>
                <w:sz w:val="18"/>
                <w:szCs w:val="18"/>
                <w:lang w:bidi="en-US"/>
              </w:rPr>
              <w:t>Object List</w:t>
            </w:r>
          </w:p>
        </w:tc>
      </w:tr>
    </w:tbl>
    <w:p w14:paraId="3F9EB801" w14:textId="77777777" w:rsidR="001710D6" w:rsidRPr="001645EB" w:rsidRDefault="001710D6" w:rsidP="002E1FDB"/>
    <w:p w14:paraId="7A0C5464" w14:textId="77777777" w:rsidR="002E1FDB" w:rsidRPr="001645EB" w:rsidRDefault="002E1FDB" w:rsidP="002E1FDB">
      <w:pPr>
        <w:spacing w:after="120"/>
        <w:rPr>
          <w:rFonts w:cstheme="minorHAnsi"/>
          <w:b/>
          <w:i/>
          <w:sz w:val="18"/>
          <w:szCs w:val="18"/>
          <w:lang w:bidi="en-US"/>
        </w:rPr>
      </w:pPr>
      <w:r w:rsidRPr="001645EB">
        <w:rPr>
          <w:rFonts w:cstheme="minorHAnsi"/>
          <w:b/>
          <w:i/>
          <w:sz w:val="18"/>
          <w:szCs w:val="18"/>
          <w:lang w:bidi="en-US"/>
        </w:rPr>
        <w:t xml:space="preserve">Nodo figlio </w:t>
      </w:r>
      <w:proofErr w:type="spellStart"/>
      <w:proofErr w:type="gramStart"/>
      <w:r w:rsidRPr="001645EB">
        <w:rPr>
          <w:rFonts w:ascii="Courier New" w:hAnsi="Courier New" w:cs="Courier New"/>
          <w:b/>
          <w:color w:val="000000" w:themeColor="text1"/>
          <w:sz w:val="18"/>
          <w:szCs w:val="18"/>
          <w:lang w:bidi="en-US"/>
        </w:rPr>
        <w:t>rim:RegistryObject</w:t>
      </w:r>
      <w:proofErr w:type="spellEnd"/>
      <w:proofErr w:type="gramEnd"/>
      <w:r w:rsidRPr="001645EB">
        <w:rPr>
          <w:rFonts w:ascii="Courier New" w:hAnsi="Courier New" w:cs="Courier New"/>
          <w:b/>
          <w:color w:val="000000" w:themeColor="text1"/>
          <w:sz w:val="18"/>
          <w:szCs w:val="18"/>
          <w:lang w:bidi="en-US"/>
        </w:rPr>
        <w:t xml:space="preserve"> </w:t>
      </w:r>
      <w:r w:rsidRPr="001645EB">
        <w:rPr>
          <w:rFonts w:cstheme="minorHAnsi"/>
          <w:b/>
          <w:i/>
          <w:sz w:val="18"/>
          <w:szCs w:val="18"/>
          <w:lang w:bidi="en-US"/>
        </w:rPr>
        <w:t>del nodo padre</w:t>
      </w:r>
      <w:r w:rsidRPr="001645EB">
        <w:rPr>
          <w:rFonts w:ascii="Courier New" w:hAnsi="Courier New" w:cs="Courier New"/>
          <w:b/>
          <w:color w:val="000000" w:themeColor="text1"/>
          <w:sz w:val="18"/>
          <w:szCs w:val="18"/>
          <w:lang w:bidi="en-US"/>
        </w:rPr>
        <w:t xml:space="preserve"> </w:t>
      </w:r>
      <w:proofErr w:type="spellStart"/>
      <w:r w:rsidRPr="001645EB">
        <w:rPr>
          <w:rFonts w:ascii="Courier New" w:hAnsi="Courier New" w:cs="Courier New"/>
          <w:b/>
          <w:color w:val="000000" w:themeColor="text1"/>
          <w:sz w:val="18"/>
          <w:szCs w:val="18"/>
          <w:lang w:bidi="en-US"/>
        </w:rPr>
        <w:t>RegistryObjectList</w:t>
      </w:r>
      <w:proofErr w:type="spellEnd"/>
    </w:p>
    <w:tbl>
      <w:tblPr>
        <w:tblW w:w="104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22"/>
        <w:gridCol w:w="5386"/>
        <w:gridCol w:w="851"/>
        <w:gridCol w:w="873"/>
        <w:gridCol w:w="1171"/>
      </w:tblGrid>
      <w:tr w:rsidR="002E1FDB" w:rsidRPr="001645EB" w14:paraId="1FE06A9B" w14:textId="77777777">
        <w:trPr>
          <w:trHeight w:val="321"/>
          <w:tblHeader/>
        </w:trPr>
        <w:tc>
          <w:tcPr>
            <w:tcW w:w="2122" w:type="dxa"/>
            <w:shd w:val="clear" w:color="auto" w:fill="C6D9F1"/>
            <w:vAlign w:val="center"/>
          </w:tcPr>
          <w:p w14:paraId="460E7B96" w14:textId="77777777" w:rsidR="002E1FDB" w:rsidRPr="001645EB" w:rsidRDefault="002E1FDB">
            <w:pPr>
              <w:rPr>
                <w:rFonts w:cstheme="minorHAnsi"/>
                <w:b/>
                <w:i/>
                <w:sz w:val="18"/>
                <w:szCs w:val="18"/>
                <w:lang w:bidi="en-US"/>
              </w:rPr>
            </w:pPr>
            <w:proofErr w:type="spellStart"/>
            <w:r w:rsidRPr="001645EB">
              <w:rPr>
                <w:rFonts w:cstheme="minorHAnsi"/>
                <w:b/>
                <w:i/>
                <w:sz w:val="18"/>
                <w:szCs w:val="18"/>
                <w:lang w:bidi="en-US"/>
              </w:rPr>
              <w:t>Parameter</w:t>
            </w:r>
            <w:proofErr w:type="spellEnd"/>
          </w:p>
        </w:tc>
        <w:tc>
          <w:tcPr>
            <w:tcW w:w="5386" w:type="dxa"/>
            <w:shd w:val="clear" w:color="auto" w:fill="C6D9F1"/>
            <w:vAlign w:val="center"/>
          </w:tcPr>
          <w:p w14:paraId="34A7FBB1" w14:textId="77777777" w:rsidR="002E1FDB" w:rsidRPr="001645EB" w:rsidRDefault="002E1FDB">
            <w:pPr>
              <w:rPr>
                <w:rFonts w:cstheme="minorHAnsi"/>
                <w:b/>
                <w:i/>
                <w:sz w:val="18"/>
                <w:szCs w:val="18"/>
                <w:lang w:bidi="en-US"/>
              </w:rPr>
            </w:pPr>
            <w:proofErr w:type="spellStart"/>
            <w:r w:rsidRPr="001645EB">
              <w:rPr>
                <w:rFonts w:cstheme="minorHAnsi"/>
                <w:b/>
                <w:i/>
                <w:sz w:val="18"/>
                <w:szCs w:val="18"/>
                <w:lang w:bidi="en-US"/>
              </w:rPr>
              <w:t>Description</w:t>
            </w:r>
            <w:proofErr w:type="spellEnd"/>
          </w:p>
        </w:tc>
        <w:tc>
          <w:tcPr>
            <w:tcW w:w="851" w:type="dxa"/>
            <w:shd w:val="clear" w:color="auto" w:fill="C6D9F1"/>
            <w:vAlign w:val="center"/>
          </w:tcPr>
          <w:p w14:paraId="2B6F72BE" w14:textId="77777777" w:rsidR="002E1FDB" w:rsidRPr="001645EB" w:rsidRDefault="002E1FDB">
            <w:pPr>
              <w:rPr>
                <w:rFonts w:cstheme="minorHAnsi"/>
                <w:b/>
                <w:i/>
                <w:sz w:val="18"/>
                <w:szCs w:val="18"/>
                <w:lang w:bidi="en-US"/>
              </w:rPr>
            </w:pPr>
            <w:r w:rsidRPr="001645EB">
              <w:rPr>
                <w:rFonts w:cstheme="minorHAnsi"/>
                <w:b/>
                <w:i/>
                <w:sz w:val="18"/>
                <w:szCs w:val="18"/>
                <w:lang w:bidi="en-US"/>
              </w:rPr>
              <w:t>M / O</w:t>
            </w:r>
          </w:p>
        </w:tc>
        <w:tc>
          <w:tcPr>
            <w:tcW w:w="873" w:type="dxa"/>
            <w:shd w:val="clear" w:color="auto" w:fill="C6D9F1"/>
          </w:tcPr>
          <w:p w14:paraId="6D91BAC3" w14:textId="77777777" w:rsidR="002E1FDB" w:rsidRPr="001645EB" w:rsidRDefault="002E1FDB">
            <w:pPr>
              <w:jc w:val="center"/>
              <w:rPr>
                <w:rFonts w:cstheme="minorHAnsi"/>
                <w:b/>
                <w:i/>
                <w:sz w:val="18"/>
                <w:szCs w:val="18"/>
                <w:lang w:bidi="en-US"/>
              </w:rPr>
            </w:pPr>
            <w:r w:rsidRPr="001645EB">
              <w:rPr>
                <w:rFonts w:cstheme="minorHAnsi"/>
                <w:b/>
                <w:i/>
                <w:sz w:val="18"/>
                <w:szCs w:val="18"/>
                <w:lang w:bidi="en-US"/>
              </w:rPr>
              <w:t xml:space="preserve">Max </w:t>
            </w:r>
            <w:proofErr w:type="spellStart"/>
            <w:r w:rsidRPr="001645EB">
              <w:rPr>
                <w:rFonts w:cstheme="minorHAnsi"/>
                <w:b/>
                <w:i/>
                <w:sz w:val="18"/>
                <w:szCs w:val="18"/>
                <w:lang w:bidi="en-US"/>
              </w:rPr>
              <w:t>Length</w:t>
            </w:r>
            <w:proofErr w:type="spellEnd"/>
          </w:p>
        </w:tc>
        <w:tc>
          <w:tcPr>
            <w:tcW w:w="1171" w:type="dxa"/>
            <w:shd w:val="clear" w:color="auto" w:fill="C6D9F1"/>
            <w:vAlign w:val="center"/>
          </w:tcPr>
          <w:p w14:paraId="0AB6BF95" w14:textId="77777777" w:rsidR="002E1FDB" w:rsidRPr="001645EB" w:rsidRDefault="002E1FDB">
            <w:pPr>
              <w:rPr>
                <w:rFonts w:cstheme="minorHAnsi"/>
                <w:b/>
                <w:i/>
                <w:sz w:val="18"/>
                <w:szCs w:val="18"/>
                <w:lang w:bidi="en-US"/>
              </w:rPr>
            </w:pPr>
            <w:proofErr w:type="spellStart"/>
            <w:r w:rsidRPr="001645EB">
              <w:rPr>
                <w:rFonts w:cstheme="minorHAnsi"/>
                <w:b/>
                <w:i/>
                <w:sz w:val="18"/>
                <w:szCs w:val="18"/>
                <w:lang w:bidi="en-US"/>
              </w:rPr>
              <w:t>Type</w:t>
            </w:r>
            <w:proofErr w:type="spellEnd"/>
          </w:p>
        </w:tc>
      </w:tr>
      <w:tr w:rsidR="002E1FDB" w:rsidRPr="001645EB" w14:paraId="092EB197" w14:textId="77777777" w:rsidTr="00980000">
        <w:trPr>
          <w:trHeight w:val="642"/>
        </w:trPr>
        <w:tc>
          <w:tcPr>
            <w:tcW w:w="2122" w:type="dxa"/>
            <w:tcBorders>
              <w:top w:val="single" w:sz="4" w:space="0" w:color="000000"/>
              <w:left w:val="single" w:sz="4" w:space="0" w:color="000000"/>
              <w:bottom w:val="single" w:sz="4" w:space="0" w:color="000000"/>
              <w:right w:val="single" w:sz="4" w:space="0" w:color="000000"/>
            </w:tcBorders>
          </w:tcPr>
          <w:p w14:paraId="7F668DFA" w14:textId="77777777" w:rsidR="002E1FDB" w:rsidRPr="001645EB" w:rsidRDefault="002E1FDB">
            <w:pPr>
              <w:rPr>
                <w:rFonts w:cstheme="minorHAnsi"/>
                <w:sz w:val="18"/>
                <w:szCs w:val="18"/>
                <w:lang w:bidi="en-US"/>
              </w:rPr>
            </w:pPr>
            <w:r w:rsidRPr="001645EB">
              <w:rPr>
                <w:rFonts w:cstheme="minorHAnsi"/>
                <w:sz w:val="18"/>
                <w:szCs w:val="18"/>
                <w:lang w:bidi="en-US"/>
              </w:rPr>
              <w:t xml:space="preserve">id </w:t>
            </w:r>
          </w:p>
        </w:tc>
        <w:tc>
          <w:tcPr>
            <w:tcW w:w="5386" w:type="dxa"/>
            <w:tcBorders>
              <w:top w:val="single" w:sz="4" w:space="0" w:color="000000"/>
              <w:left w:val="single" w:sz="4" w:space="0" w:color="000000"/>
              <w:bottom w:val="single" w:sz="4" w:space="0" w:color="000000"/>
              <w:right w:val="single" w:sz="4" w:space="0" w:color="000000"/>
            </w:tcBorders>
          </w:tcPr>
          <w:p w14:paraId="1C61AF93" w14:textId="77777777" w:rsidR="002E1FDB" w:rsidRPr="001645EB" w:rsidRDefault="002E1FDB">
            <w:pPr>
              <w:rPr>
                <w:rFonts w:cstheme="minorHAnsi"/>
                <w:sz w:val="18"/>
                <w:szCs w:val="18"/>
              </w:rPr>
            </w:pPr>
            <w:r w:rsidRPr="001645EB">
              <w:rPr>
                <w:rFonts w:cstheme="minorHAnsi"/>
                <w:sz w:val="18"/>
                <w:szCs w:val="18"/>
                <w:lang w:bidi="en-US"/>
              </w:rPr>
              <w:t xml:space="preserve">Attributo del nodo </w:t>
            </w:r>
            <w:proofErr w:type="spellStart"/>
            <w:proofErr w:type="gramStart"/>
            <w:r w:rsidRPr="001645EB">
              <w:rPr>
                <w:rFonts w:cstheme="minorHAnsi"/>
                <w:sz w:val="18"/>
                <w:szCs w:val="18"/>
                <w:lang w:eastAsia="en-US"/>
              </w:rPr>
              <w:t>rim:RegistryObject</w:t>
            </w:r>
            <w:proofErr w:type="spellEnd"/>
            <w:proofErr w:type="gramEnd"/>
            <w:r w:rsidRPr="001645EB">
              <w:rPr>
                <w:rFonts w:cstheme="minorHAnsi"/>
                <w:sz w:val="18"/>
                <w:szCs w:val="18"/>
                <w:lang w:eastAsia="en-US"/>
              </w:rPr>
              <w:t>, è l’identificativo univoco definito dall’</w:t>
            </w:r>
            <w:proofErr w:type="spellStart"/>
            <w:r w:rsidRPr="001645EB">
              <w:rPr>
                <w:rFonts w:cstheme="minorHAnsi"/>
                <w:sz w:val="18"/>
                <w:szCs w:val="18"/>
                <w:lang w:eastAsia="en-US"/>
              </w:rPr>
              <w:t>Evidence</w:t>
            </w:r>
            <w:proofErr w:type="spellEnd"/>
            <w:r w:rsidRPr="001645EB">
              <w:rPr>
                <w:rFonts w:cstheme="minorHAnsi"/>
                <w:sz w:val="18"/>
                <w:szCs w:val="18"/>
                <w:lang w:eastAsia="en-US"/>
              </w:rPr>
              <w:t xml:space="preserve"> Provider (UUID).</w:t>
            </w:r>
          </w:p>
        </w:tc>
        <w:tc>
          <w:tcPr>
            <w:tcW w:w="851" w:type="dxa"/>
            <w:tcBorders>
              <w:top w:val="single" w:sz="4" w:space="0" w:color="000000"/>
              <w:left w:val="single" w:sz="4" w:space="0" w:color="000000"/>
              <w:bottom w:val="single" w:sz="4" w:space="0" w:color="000000"/>
              <w:right w:val="single" w:sz="4" w:space="0" w:color="000000"/>
            </w:tcBorders>
          </w:tcPr>
          <w:p w14:paraId="6A9968B3" w14:textId="77777777" w:rsidR="002E1FDB" w:rsidRPr="001645EB" w:rsidRDefault="002E1FDB">
            <w:pPr>
              <w:jc w:val="center"/>
              <w:rPr>
                <w:rFonts w:cstheme="minorHAnsi"/>
                <w:sz w:val="18"/>
                <w:szCs w:val="18"/>
                <w:lang w:bidi="en-US"/>
              </w:rPr>
            </w:pPr>
            <w:r w:rsidRPr="001645EB">
              <w:rPr>
                <w:rFonts w:cstheme="minorHAnsi"/>
                <w:sz w:val="18"/>
                <w:szCs w:val="18"/>
                <w:lang w:bidi="en-US"/>
              </w:rPr>
              <w:t>M</w:t>
            </w:r>
          </w:p>
        </w:tc>
        <w:tc>
          <w:tcPr>
            <w:tcW w:w="873" w:type="dxa"/>
            <w:tcBorders>
              <w:top w:val="single" w:sz="4" w:space="0" w:color="000000"/>
              <w:left w:val="single" w:sz="4" w:space="0" w:color="000000"/>
              <w:bottom w:val="single" w:sz="4" w:space="0" w:color="000000"/>
              <w:right w:val="single" w:sz="4" w:space="0" w:color="000000"/>
            </w:tcBorders>
          </w:tcPr>
          <w:p w14:paraId="1A52941D" w14:textId="77777777" w:rsidR="002E1FDB" w:rsidRPr="001645EB" w:rsidRDefault="002E1FDB">
            <w:pPr>
              <w:jc w:val="center"/>
              <w:rPr>
                <w:rFonts w:cstheme="minorHAnsi"/>
                <w:sz w:val="18"/>
                <w:szCs w:val="18"/>
                <w:lang w:bidi="en-US"/>
              </w:rPr>
            </w:pPr>
            <w:r w:rsidRPr="001645EB">
              <w:rPr>
                <w:rFonts w:cstheme="minorHAnsi"/>
                <w:sz w:val="18"/>
                <w:szCs w:val="18"/>
                <w:lang w:bidi="en-US"/>
              </w:rPr>
              <w:t>n/a</w:t>
            </w:r>
          </w:p>
        </w:tc>
        <w:tc>
          <w:tcPr>
            <w:tcW w:w="1171" w:type="dxa"/>
            <w:tcBorders>
              <w:top w:val="single" w:sz="4" w:space="0" w:color="000000"/>
              <w:left w:val="single" w:sz="4" w:space="0" w:color="000000"/>
              <w:bottom w:val="single" w:sz="4" w:space="0" w:color="000000"/>
              <w:right w:val="single" w:sz="4" w:space="0" w:color="000000"/>
            </w:tcBorders>
          </w:tcPr>
          <w:p w14:paraId="6D08E464" w14:textId="77777777" w:rsidR="002E1FDB" w:rsidRPr="001645EB" w:rsidRDefault="002E1FDB">
            <w:pPr>
              <w:rPr>
                <w:rFonts w:cstheme="minorHAnsi"/>
                <w:sz w:val="18"/>
                <w:szCs w:val="18"/>
                <w:lang w:bidi="en-US"/>
              </w:rPr>
            </w:pPr>
            <w:proofErr w:type="spellStart"/>
            <w:r w:rsidRPr="001645EB">
              <w:rPr>
                <w:rFonts w:cstheme="minorHAnsi"/>
                <w:sz w:val="18"/>
                <w:szCs w:val="18"/>
                <w:lang w:bidi="en-US"/>
              </w:rPr>
              <w:t>String</w:t>
            </w:r>
            <w:proofErr w:type="spellEnd"/>
          </w:p>
        </w:tc>
      </w:tr>
      <w:tr w:rsidR="002E1FDB" w:rsidRPr="001645EB" w14:paraId="7A4D17D4" w14:textId="77777777" w:rsidTr="00980000">
        <w:trPr>
          <w:trHeight w:val="953"/>
        </w:trPr>
        <w:tc>
          <w:tcPr>
            <w:tcW w:w="2122" w:type="dxa"/>
            <w:tcBorders>
              <w:top w:val="single" w:sz="4" w:space="0" w:color="000000"/>
              <w:left w:val="single" w:sz="4" w:space="0" w:color="000000"/>
              <w:bottom w:val="single" w:sz="4" w:space="0" w:color="000000"/>
              <w:right w:val="single" w:sz="4" w:space="0" w:color="000000"/>
            </w:tcBorders>
          </w:tcPr>
          <w:p w14:paraId="5F5F98A3" w14:textId="77777777" w:rsidR="002E1FDB" w:rsidRPr="001645EB" w:rsidRDefault="002E1FDB">
            <w:pPr>
              <w:rPr>
                <w:rFonts w:cstheme="minorHAnsi"/>
                <w:sz w:val="18"/>
                <w:szCs w:val="18"/>
                <w:lang w:bidi="en-US"/>
              </w:rPr>
            </w:pPr>
            <w:proofErr w:type="spellStart"/>
            <w:proofErr w:type="gramStart"/>
            <w:r w:rsidRPr="001645EB">
              <w:rPr>
                <w:rFonts w:cstheme="minorHAnsi"/>
                <w:sz w:val="18"/>
                <w:szCs w:val="18"/>
                <w:lang w:bidi="en-US"/>
              </w:rPr>
              <w:t>xsi:type</w:t>
            </w:r>
            <w:proofErr w:type="spellEnd"/>
            <w:proofErr w:type="gramEnd"/>
          </w:p>
        </w:tc>
        <w:tc>
          <w:tcPr>
            <w:tcW w:w="5386" w:type="dxa"/>
            <w:tcBorders>
              <w:top w:val="single" w:sz="4" w:space="0" w:color="000000"/>
              <w:left w:val="single" w:sz="4" w:space="0" w:color="000000"/>
              <w:bottom w:val="single" w:sz="4" w:space="0" w:color="000000"/>
              <w:right w:val="single" w:sz="4" w:space="0" w:color="000000"/>
            </w:tcBorders>
          </w:tcPr>
          <w:p w14:paraId="716F9A8D" w14:textId="77777777" w:rsidR="002E1FDB" w:rsidRPr="001645EB" w:rsidRDefault="002E1FDB">
            <w:pPr>
              <w:rPr>
                <w:rFonts w:cstheme="minorHAnsi"/>
                <w:sz w:val="18"/>
                <w:szCs w:val="18"/>
                <w:lang w:bidi="en-US"/>
              </w:rPr>
            </w:pPr>
            <w:r w:rsidRPr="001645EB">
              <w:rPr>
                <w:rFonts w:cstheme="minorHAnsi"/>
                <w:sz w:val="18"/>
                <w:szCs w:val="18"/>
                <w:lang w:bidi="en-US"/>
              </w:rPr>
              <w:t xml:space="preserve">Attributo del nodo </w:t>
            </w:r>
            <w:proofErr w:type="spellStart"/>
            <w:proofErr w:type="gramStart"/>
            <w:r w:rsidRPr="001645EB">
              <w:rPr>
                <w:rFonts w:cstheme="minorHAnsi"/>
                <w:sz w:val="18"/>
                <w:szCs w:val="18"/>
                <w:lang w:bidi="en-US"/>
              </w:rPr>
              <w:t>rim:RegistryObject</w:t>
            </w:r>
            <w:proofErr w:type="spellEnd"/>
            <w:proofErr w:type="gramEnd"/>
            <w:r w:rsidRPr="001645EB">
              <w:rPr>
                <w:rFonts w:cstheme="minorHAnsi"/>
                <w:sz w:val="18"/>
                <w:szCs w:val="18"/>
                <w:lang w:bidi="en-US"/>
              </w:rPr>
              <w:t>. Valorizzato come segue:</w:t>
            </w:r>
          </w:p>
          <w:p w14:paraId="6188FE4B" w14:textId="77777777" w:rsidR="002E1FDB" w:rsidRPr="001645EB" w:rsidRDefault="002E1FDB">
            <w:pPr>
              <w:rPr>
                <w:rFonts w:cstheme="minorHAnsi"/>
                <w:sz w:val="18"/>
                <w:szCs w:val="18"/>
                <w:lang w:bidi="en-US"/>
              </w:rPr>
            </w:pPr>
            <w:proofErr w:type="spellStart"/>
            <w:proofErr w:type="gramStart"/>
            <w:r w:rsidRPr="001645EB">
              <w:rPr>
                <w:rFonts w:cstheme="minorHAnsi"/>
                <w:sz w:val="18"/>
                <w:szCs w:val="18"/>
                <w:lang w:bidi="en-US"/>
              </w:rPr>
              <w:t>xsi:type</w:t>
            </w:r>
            <w:proofErr w:type="spellEnd"/>
            <w:proofErr w:type="gramEnd"/>
            <w:r w:rsidRPr="001645EB">
              <w:rPr>
                <w:rFonts w:cstheme="minorHAnsi"/>
                <w:sz w:val="18"/>
                <w:szCs w:val="18"/>
                <w:lang w:bidi="en-US"/>
              </w:rPr>
              <w:t>="</w:t>
            </w:r>
            <w:proofErr w:type="spellStart"/>
            <w:proofErr w:type="gramStart"/>
            <w:r w:rsidRPr="001645EB">
              <w:rPr>
                <w:rFonts w:cstheme="minorHAnsi"/>
                <w:sz w:val="18"/>
                <w:szCs w:val="18"/>
                <w:lang w:bidi="en-US"/>
              </w:rPr>
              <w:t>rim:ExtrinsicObjectType</w:t>
            </w:r>
            <w:proofErr w:type="spellEnd"/>
            <w:proofErr w:type="gramEnd"/>
            <w:r w:rsidRPr="001645EB">
              <w:rPr>
                <w:rFonts w:cstheme="minorHAnsi"/>
                <w:sz w:val="18"/>
                <w:szCs w:val="18"/>
                <w:lang w:bidi="en-US"/>
              </w:rPr>
              <w:t>"</w:t>
            </w:r>
          </w:p>
        </w:tc>
        <w:tc>
          <w:tcPr>
            <w:tcW w:w="851" w:type="dxa"/>
            <w:tcBorders>
              <w:top w:val="single" w:sz="4" w:space="0" w:color="000000"/>
              <w:left w:val="single" w:sz="4" w:space="0" w:color="000000"/>
              <w:bottom w:val="single" w:sz="4" w:space="0" w:color="000000"/>
              <w:right w:val="single" w:sz="4" w:space="0" w:color="000000"/>
            </w:tcBorders>
          </w:tcPr>
          <w:p w14:paraId="5F9072D0" w14:textId="77777777" w:rsidR="002E1FDB" w:rsidRPr="001645EB" w:rsidRDefault="002E1FDB">
            <w:pPr>
              <w:jc w:val="center"/>
              <w:rPr>
                <w:rFonts w:cstheme="minorHAnsi"/>
                <w:sz w:val="18"/>
                <w:szCs w:val="18"/>
                <w:lang w:bidi="en-US"/>
              </w:rPr>
            </w:pPr>
            <w:r w:rsidRPr="001645EB">
              <w:rPr>
                <w:rFonts w:cstheme="minorHAnsi"/>
                <w:sz w:val="18"/>
                <w:szCs w:val="18"/>
                <w:lang w:bidi="en-US"/>
              </w:rPr>
              <w:t>M</w:t>
            </w:r>
          </w:p>
        </w:tc>
        <w:tc>
          <w:tcPr>
            <w:tcW w:w="873" w:type="dxa"/>
            <w:tcBorders>
              <w:top w:val="single" w:sz="4" w:space="0" w:color="000000"/>
              <w:left w:val="single" w:sz="4" w:space="0" w:color="000000"/>
              <w:bottom w:val="single" w:sz="4" w:space="0" w:color="000000"/>
              <w:right w:val="single" w:sz="4" w:space="0" w:color="000000"/>
            </w:tcBorders>
          </w:tcPr>
          <w:p w14:paraId="43918129" w14:textId="77777777" w:rsidR="002E1FDB" w:rsidRPr="001645EB" w:rsidRDefault="002E1FDB">
            <w:pPr>
              <w:jc w:val="center"/>
              <w:rPr>
                <w:rFonts w:cstheme="minorHAnsi"/>
                <w:sz w:val="18"/>
                <w:szCs w:val="18"/>
                <w:lang w:bidi="en-US"/>
              </w:rPr>
            </w:pPr>
            <w:r w:rsidRPr="001645EB">
              <w:rPr>
                <w:rFonts w:cstheme="minorHAnsi"/>
                <w:sz w:val="18"/>
                <w:szCs w:val="18"/>
                <w:lang w:bidi="en-US"/>
              </w:rPr>
              <w:t>n/a</w:t>
            </w:r>
          </w:p>
        </w:tc>
        <w:tc>
          <w:tcPr>
            <w:tcW w:w="1171" w:type="dxa"/>
            <w:tcBorders>
              <w:top w:val="single" w:sz="4" w:space="0" w:color="000000"/>
              <w:left w:val="single" w:sz="4" w:space="0" w:color="000000"/>
              <w:bottom w:val="single" w:sz="4" w:space="0" w:color="000000"/>
              <w:right w:val="single" w:sz="4" w:space="0" w:color="000000"/>
            </w:tcBorders>
          </w:tcPr>
          <w:p w14:paraId="4014D571" w14:textId="77777777" w:rsidR="002E1FDB" w:rsidRPr="001645EB" w:rsidRDefault="002E1FDB">
            <w:pPr>
              <w:rPr>
                <w:rFonts w:cstheme="minorHAnsi"/>
                <w:sz w:val="18"/>
                <w:szCs w:val="18"/>
                <w:lang w:bidi="en-US"/>
              </w:rPr>
            </w:pPr>
            <w:proofErr w:type="spellStart"/>
            <w:r w:rsidRPr="001645EB">
              <w:rPr>
                <w:rFonts w:cstheme="minorHAnsi"/>
                <w:sz w:val="18"/>
                <w:szCs w:val="18"/>
                <w:lang w:bidi="en-US"/>
              </w:rPr>
              <w:t>String</w:t>
            </w:r>
            <w:proofErr w:type="spellEnd"/>
          </w:p>
        </w:tc>
      </w:tr>
      <w:tr w:rsidR="002E1FDB" w:rsidRPr="001645EB" w14:paraId="6E3DA1DB" w14:textId="77777777" w:rsidTr="00980000">
        <w:trPr>
          <w:trHeight w:val="525"/>
        </w:trPr>
        <w:tc>
          <w:tcPr>
            <w:tcW w:w="2122" w:type="dxa"/>
            <w:tcBorders>
              <w:top w:val="single" w:sz="4" w:space="0" w:color="000000"/>
              <w:left w:val="single" w:sz="4" w:space="0" w:color="000000"/>
              <w:bottom w:val="single" w:sz="4" w:space="0" w:color="000000"/>
              <w:right w:val="single" w:sz="4" w:space="0" w:color="000000"/>
            </w:tcBorders>
          </w:tcPr>
          <w:p w14:paraId="7A9820AA" w14:textId="7E4DAA8A" w:rsidR="002E1FDB" w:rsidRPr="001645EB" w:rsidRDefault="002E1FDB">
            <w:pPr>
              <w:rPr>
                <w:rFonts w:cstheme="minorHAnsi"/>
                <w:sz w:val="18"/>
                <w:szCs w:val="18"/>
                <w:lang w:bidi="en-US"/>
              </w:rPr>
            </w:pPr>
            <w:proofErr w:type="spellStart"/>
            <w:proofErr w:type="gramStart"/>
            <w:r w:rsidRPr="001645EB">
              <w:rPr>
                <w:rFonts w:cstheme="minorHAnsi"/>
                <w:sz w:val="18"/>
                <w:szCs w:val="18"/>
                <w:lang w:bidi="en-US"/>
              </w:rPr>
              <w:t>rim:RepositoryItem</w:t>
            </w:r>
            <w:proofErr w:type="spellEnd"/>
            <w:proofErr w:type="gramEnd"/>
          </w:p>
        </w:tc>
        <w:tc>
          <w:tcPr>
            <w:tcW w:w="5386" w:type="dxa"/>
            <w:tcBorders>
              <w:top w:val="single" w:sz="4" w:space="0" w:color="000000"/>
              <w:left w:val="single" w:sz="4" w:space="0" w:color="000000"/>
              <w:bottom w:val="single" w:sz="4" w:space="0" w:color="000000"/>
              <w:right w:val="single" w:sz="4" w:space="0" w:color="000000"/>
            </w:tcBorders>
          </w:tcPr>
          <w:p w14:paraId="392A1551" w14:textId="6098BC9B" w:rsidR="002E1FDB" w:rsidRPr="001645EB" w:rsidRDefault="002E1FDB">
            <w:pPr>
              <w:rPr>
                <w:rFonts w:cstheme="minorHAnsi"/>
                <w:sz w:val="18"/>
                <w:szCs w:val="18"/>
              </w:rPr>
            </w:pPr>
            <w:r w:rsidRPr="001645EB">
              <w:rPr>
                <w:rFonts w:cstheme="minorHAnsi"/>
                <w:sz w:val="18"/>
                <w:szCs w:val="18"/>
              </w:rPr>
              <w:t>Nodo figlio che contiene l’attachment, il documento fornito dal provider.</w:t>
            </w:r>
            <w:r w:rsidR="00607794" w:rsidRPr="001645EB">
              <w:rPr>
                <w:rFonts w:cstheme="minorHAnsi"/>
                <w:sz w:val="18"/>
                <w:szCs w:val="18"/>
              </w:rPr>
              <w:t xml:space="preserve"> </w:t>
            </w:r>
            <w:r w:rsidR="002F03F3" w:rsidRPr="001645EB">
              <w:rPr>
                <w:rFonts w:cstheme="minorHAnsi"/>
                <w:sz w:val="18"/>
                <w:szCs w:val="18"/>
              </w:rPr>
              <w:t xml:space="preserve">Il documento </w:t>
            </w:r>
            <w:r w:rsidR="00B201E3" w:rsidRPr="001645EB">
              <w:rPr>
                <w:rFonts w:cstheme="minorHAnsi"/>
                <w:sz w:val="18"/>
                <w:szCs w:val="18"/>
              </w:rPr>
              <w:t>è</w:t>
            </w:r>
            <w:r w:rsidR="00902D4F" w:rsidRPr="001645EB">
              <w:rPr>
                <w:rFonts w:cstheme="minorHAnsi"/>
                <w:sz w:val="18"/>
                <w:szCs w:val="18"/>
              </w:rPr>
              <w:t xml:space="preserve"> codificato in base64.</w:t>
            </w:r>
          </w:p>
        </w:tc>
        <w:tc>
          <w:tcPr>
            <w:tcW w:w="851" w:type="dxa"/>
            <w:tcBorders>
              <w:top w:val="single" w:sz="4" w:space="0" w:color="000000"/>
              <w:left w:val="single" w:sz="4" w:space="0" w:color="000000"/>
              <w:bottom w:val="single" w:sz="4" w:space="0" w:color="000000"/>
              <w:right w:val="single" w:sz="4" w:space="0" w:color="000000"/>
            </w:tcBorders>
          </w:tcPr>
          <w:p w14:paraId="1E808C22" w14:textId="77777777" w:rsidR="002E1FDB" w:rsidRPr="001645EB" w:rsidRDefault="002E1FDB">
            <w:pPr>
              <w:jc w:val="center"/>
              <w:rPr>
                <w:rFonts w:cstheme="minorHAnsi"/>
                <w:sz w:val="18"/>
                <w:szCs w:val="18"/>
                <w:lang w:bidi="en-US"/>
              </w:rPr>
            </w:pPr>
            <w:r w:rsidRPr="001645EB">
              <w:rPr>
                <w:rFonts w:cstheme="minorHAnsi"/>
                <w:sz w:val="18"/>
                <w:szCs w:val="18"/>
                <w:lang w:bidi="en-US"/>
              </w:rPr>
              <w:t>M</w:t>
            </w:r>
          </w:p>
        </w:tc>
        <w:tc>
          <w:tcPr>
            <w:tcW w:w="873" w:type="dxa"/>
            <w:tcBorders>
              <w:top w:val="single" w:sz="4" w:space="0" w:color="000000"/>
              <w:left w:val="single" w:sz="4" w:space="0" w:color="000000"/>
              <w:bottom w:val="single" w:sz="4" w:space="0" w:color="000000"/>
              <w:right w:val="single" w:sz="4" w:space="0" w:color="000000"/>
            </w:tcBorders>
          </w:tcPr>
          <w:p w14:paraId="448CC7AC" w14:textId="77777777" w:rsidR="002E1FDB" w:rsidRPr="001645EB" w:rsidRDefault="002E1FDB">
            <w:pPr>
              <w:jc w:val="center"/>
              <w:rPr>
                <w:rFonts w:cstheme="minorHAnsi"/>
                <w:sz w:val="18"/>
                <w:szCs w:val="18"/>
                <w:lang w:bidi="en-US"/>
              </w:rPr>
            </w:pPr>
            <w:r w:rsidRPr="001645EB">
              <w:rPr>
                <w:rFonts w:cstheme="minorHAnsi"/>
                <w:sz w:val="18"/>
                <w:szCs w:val="18"/>
                <w:lang w:bidi="en-US"/>
              </w:rPr>
              <w:t>n/a</w:t>
            </w:r>
          </w:p>
        </w:tc>
        <w:tc>
          <w:tcPr>
            <w:tcW w:w="1171" w:type="dxa"/>
            <w:tcBorders>
              <w:top w:val="single" w:sz="4" w:space="0" w:color="000000"/>
              <w:left w:val="single" w:sz="4" w:space="0" w:color="000000"/>
              <w:bottom w:val="single" w:sz="4" w:space="0" w:color="000000"/>
              <w:right w:val="single" w:sz="4" w:space="0" w:color="000000"/>
            </w:tcBorders>
          </w:tcPr>
          <w:p w14:paraId="67D4EAB9" w14:textId="1BFDC278" w:rsidR="002E1FDB" w:rsidRPr="001645EB" w:rsidRDefault="00792F6E">
            <w:pPr>
              <w:rPr>
                <w:rFonts w:cstheme="minorHAnsi"/>
                <w:sz w:val="18"/>
                <w:szCs w:val="18"/>
                <w:lang w:bidi="en-US"/>
              </w:rPr>
            </w:pPr>
            <w:r w:rsidRPr="001645EB">
              <w:rPr>
                <w:rFonts w:cstheme="minorHAnsi"/>
                <w:sz w:val="18"/>
                <w:szCs w:val="18"/>
                <w:lang w:bidi="en-US"/>
              </w:rPr>
              <w:t>base64Binary</w:t>
            </w:r>
          </w:p>
        </w:tc>
      </w:tr>
      <w:tr w:rsidR="002E1FDB" w:rsidRPr="001645EB" w14:paraId="35A98833" w14:textId="77777777" w:rsidTr="00980000">
        <w:trPr>
          <w:trHeight w:val="729"/>
        </w:trPr>
        <w:tc>
          <w:tcPr>
            <w:tcW w:w="2122" w:type="dxa"/>
            <w:tcBorders>
              <w:top w:val="single" w:sz="4" w:space="0" w:color="000000"/>
              <w:left w:val="single" w:sz="4" w:space="0" w:color="000000"/>
              <w:bottom w:val="single" w:sz="4" w:space="0" w:color="000000"/>
              <w:right w:val="single" w:sz="4" w:space="0" w:color="000000"/>
            </w:tcBorders>
          </w:tcPr>
          <w:p w14:paraId="4D7748EA" w14:textId="77777777" w:rsidR="002E1FDB" w:rsidRPr="001645EB" w:rsidRDefault="002E1FDB">
            <w:pPr>
              <w:rPr>
                <w:rFonts w:cstheme="minorHAnsi"/>
                <w:sz w:val="18"/>
                <w:szCs w:val="18"/>
                <w:lang w:bidi="en-US"/>
              </w:rPr>
            </w:pPr>
            <w:proofErr w:type="spellStart"/>
            <w:r w:rsidRPr="001645EB">
              <w:rPr>
                <w:rFonts w:cstheme="minorHAnsi"/>
                <w:sz w:val="18"/>
                <w:szCs w:val="18"/>
                <w:lang w:bidi="en-US"/>
              </w:rPr>
              <w:t>EvidenceMetadata</w:t>
            </w:r>
            <w:proofErr w:type="spellEnd"/>
          </w:p>
        </w:tc>
        <w:tc>
          <w:tcPr>
            <w:tcW w:w="5386" w:type="dxa"/>
            <w:tcBorders>
              <w:top w:val="single" w:sz="4" w:space="0" w:color="000000"/>
              <w:left w:val="single" w:sz="4" w:space="0" w:color="000000"/>
              <w:bottom w:val="single" w:sz="4" w:space="0" w:color="000000"/>
              <w:right w:val="single" w:sz="4" w:space="0" w:color="000000"/>
            </w:tcBorders>
          </w:tcPr>
          <w:p w14:paraId="74352AAC" w14:textId="77777777" w:rsidR="002E1FDB" w:rsidRPr="001645EB" w:rsidRDefault="002E1FDB">
            <w:pPr>
              <w:rPr>
                <w:rFonts w:cstheme="minorHAnsi"/>
                <w:sz w:val="18"/>
                <w:szCs w:val="18"/>
              </w:rPr>
            </w:pPr>
            <w:r w:rsidRPr="001645EB">
              <w:rPr>
                <w:rFonts w:cstheme="minorHAnsi"/>
                <w:sz w:val="18"/>
                <w:szCs w:val="18"/>
              </w:rPr>
              <w:t xml:space="preserve">Nodo figlio Slot contenente i metadati della prova fornita dal Data Service di un </w:t>
            </w:r>
            <w:proofErr w:type="spellStart"/>
            <w:r w:rsidRPr="001645EB">
              <w:rPr>
                <w:rFonts w:cstheme="minorHAnsi"/>
                <w:sz w:val="18"/>
                <w:szCs w:val="18"/>
              </w:rPr>
              <w:t>EvidenceP</w:t>
            </w:r>
            <w:proofErr w:type="spellEnd"/>
            <w:r w:rsidRPr="001645EB">
              <w:rPr>
                <w:rFonts w:cstheme="minorHAnsi"/>
                <w:sz w:val="18"/>
                <w:szCs w:val="18"/>
              </w:rPr>
              <w:t xml:space="preserve"> </w:t>
            </w:r>
            <w:proofErr w:type="spellStart"/>
            <w:r w:rsidRPr="001645EB">
              <w:rPr>
                <w:rFonts w:cstheme="minorHAnsi"/>
                <w:sz w:val="18"/>
                <w:szCs w:val="18"/>
              </w:rPr>
              <w:t>rovider</w:t>
            </w:r>
            <w:proofErr w:type="spellEnd"/>
            <w:r w:rsidRPr="001645EB">
              <w:rPr>
                <w:rFonts w:cstheme="minorHAnsi"/>
                <w:sz w:val="18"/>
                <w:szCs w:val="18"/>
              </w:rPr>
              <w:t xml:space="preserve">. </w:t>
            </w:r>
          </w:p>
        </w:tc>
        <w:tc>
          <w:tcPr>
            <w:tcW w:w="851" w:type="dxa"/>
            <w:tcBorders>
              <w:top w:val="single" w:sz="4" w:space="0" w:color="000000"/>
              <w:left w:val="single" w:sz="4" w:space="0" w:color="000000"/>
              <w:bottom w:val="single" w:sz="4" w:space="0" w:color="000000"/>
              <w:right w:val="single" w:sz="4" w:space="0" w:color="000000"/>
            </w:tcBorders>
          </w:tcPr>
          <w:p w14:paraId="36B2F761" w14:textId="77777777" w:rsidR="002E1FDB" w:rsidRPr="001645EB" w:rsidRDefault="002E1FDB">
            <w:pPr>
              <w:jc w:val="center"/>
              <w:rPr>
                <w:rFonts w:cstheme="minorHAnsi"/>
                <w:sz w:val="18"/>
                <w:szCs w:val="18"/>
                <w:lang w:bidi="en-US"/>
              </w:rPr>
            </w:pPr>
            <w:r w:rsidRPr="001645EB">
              <w:rPr>
                <w:rFonts w:cstheme="minorHAnsi"/>
                <w:sz w:val="18"/>
                <w:szCs w:val="18"/>
                <w:lang w:bidi="en-US"/>
              </w:rPr>
              <w:t>M</w:t>
            </w:r>
          </w:p>
        </w:tc>
        <w:tc>
          <w:tcPr>
            <w:tcW w:w="873" w:type="dxa"/>
            <w:tcBorders>
              <w:top w:val="single" w:sz="4" w:space="0" w:color="000000"/>
              <w:left w:val="single" w:sz="4" w:space="0" w:color="000000"/>
              <w:bottom w:val="single" w:sz="4" w:space="0" w:color="000000"/>
              <w:right w:val="single" w:sz="4" w:space="0" w:color="000000"/>
            </w:tcBorders>
          </w:tcPr>
          <w:p w14:paraId="0AC9177D" w14:textId="77777777" w:rsidR="002E1FDB" w:rsidRPr="001645EB" w:rsidRDefault="002E1FDB">
            <w:pPr>
              <w:jc w:val="center"/>
              <w:rPr>
                <w:rFonts w:cstheme="minorHAnsi"/>
                <w:sz w:val="18"/>
                <w:szCs w:val="18"/>
                <w:lang w:bidi="en-US"/>
              </w:rPr>
            </w:pPr>
            <w:r w:rsidRPr="001645EB">
              <w:rPr>
                <w:rFonts w:cstheme="minorHAnsi"/>
                <w:sz w:val="18"/>
                <w:szCs w:val="18"/>
                <w:lang w:bidi="en-US"/>
              </w:rPr>
              <w:t>n/a</w:t>
            </w:r>
          </w:p>
        </w:tc>
        <w:tc>
          <w:tcPr>
            <w:tcW w:w="1171" w:type="dxa"/>
            <w:tcBorders>
              <w:top w:val="single" w:sz="4" w:space="0" w:color="000000"/>
              <w:left w:val="single" w:sz="4" w:space="0" w:color="000000"/>
              <w:bottom w:val="single" w:sz="4" w:space="0" w:color="000000"/>
              <w:right w:val="single" w:sz="4" w:space="0" w:color="000000"/>
            </w:tcBorders>
          </w:tcPr>
          <w:p w14:paraId="5F96C251" w14:textId="77777777" w:rsidR="002E1FDB" w:rsidRPr="001645EB" w:rsidRDefault="002E1FDB">
            <w:pPr>
              <w:rPr>
                <w:rFonts w:cstheme="minorHAnsi"/>
                <w:sz w:val="18"/>
                <w:szCs w:val="18"/>
                <w:lang w:bidi="en-US"/>
              </w:rPr>
            </w:pPr>
            <w:r w:rsidRPr="001645EB">
              <w:rPr>
                <w:rFonts w:cstheme="minorHAnsi"/>
                <w:sz w:val="18"/>
                <w:szCs w:val="18"/>
                <w:lang w:bidi="en-US"/>
              </w:rPr>
              <w:t>Object</w:t>
            </w:r>
          </w:p>
        </w:tc>
      </w:tr>
    </w:tbl>
    <w:p w14:paraId="43DAE026" w14:textId="77777777" w:rsidR="002E1FDB" w:rsidRPr="001645EB" w:rsidRDefault="002E1FDB" w:rsidP="002E1FDB"/>
    <w:p w14:paraId="3ED5E08E" w14:textId="2132CBAF" w:rsidR="002E1FDB" w:rsidRPr="001645EB" w:rsidRDefault="002E1FDB" w:rsidP="002E1FDB">
      <w:pPr>
        <w:spacing w:after="120"/>
        <w:rPr>
          <w:rFonts w:cstheme="minorHAnsi"/>
          <w:b/>
          <w:i/>
          <w:sz w:val="18"/>
          <w:szCs w:val="18"/>
          <w:lang w:bidi="en-US"/>
        </w:rPr>
      </w:pPr>
      <w:r w:rsidRPr="001645EB">
        <w:rPr>
          <w:rFonts w:cstheme="minorHAnsi"/>
          <w:b/>
          <w:i/>
          <w:sz w:val="18"/>
          <w:szCs w:val="18"/>
          <w:lang w:bidi="en-US"/>
        </w:rPr>
        <w:t xml:space="preserve">Nodo figlio </w:t>
      </w:r>
      <w:proofErr w:type="spellStart"/>
      <w:proofErr w:type="gramStart"/>
      <w:r w:rsidRPr="001645EB">
        <w:rPr>
          <w:rFonts w:ascii="Courier New" w:hAnsi="Courier New" w:cs="Courier New"/>
          <w:b/>
          <w:color w:val="000000" w:themeColor="text1"/>
          <w:sz w:val="18"/>
          <w:szCs w:val="18"/>
          <w:lang w:bidi="en-US"/>
        </w:rPr>
        <w:t>rim:</w:t>
      </w:r>
      <w:bookmarkStart w:id="571" w:name="OLE_LINK78"/>
      <w:r w:rsidRPr="001645EB">
        <w:rPr>
          <w:rFonts w:ascii="Courier New" w:hAnsi="Courier New" w:cs="Courier New"/>
          <w:b/>
          <w:color w:val="000000" w:themeColor="text1"/>
          <w:sz w:val="18"/>
          <w:szCs w:val="18"/>
          <w:lang w:bidi="en-US"/>
        </w:rPr>
        <w:t>RepositoryItem</w:t>
      </w:r>
      <w:proofErr w:type="spellEnd"/>
      <w:proofErr w:type="gramEnd"/>
      <w:r w:rsidRPr="001645EB">
        <w:rPr>
          <w:rFonts w:ascii="Courier New" w:hAnsi="Courier New" w:cs="Courier New"/>
          <w:b/>
          <w:color w:val="000000" w:themeColor="text1"/>
          <w:sz w:val="18"/>
          <w:szCs w:val="18"/>
          <w:lang w:bidi="en-US"/>
        </w:rPr>
        <w:t xml:space="preserve"> </w:t>
      </w:r>
      <w:bookmarkEnd w:id="571"/>
      <w:r w:rsidRPr="001645EB">
        <w:rPr>
          <w:rFonts w:cstheme="minorHAnsi"/>
          <w:b/>
          <w:i/>
          <w:sz w:val="18"/>
          <w:szCs w:val="18"/>
          <w:lang w:bidi="en-US"/>
        </w:rPr>
        <w:t>del nodo padre</w:t>
      </w:r>
      <w:r w:rsidRPr="001645EB">
        <w:rPr>
          <w:rFonts w:ascii="Courier New" w:hAnsi="Courier New" w:cs="Courier New"/>
          <w:b/>
          <w:color w:val="000000" w:themeColor="text1"/>
          <w:sz w:val="18"/>
          <w:szCs w:val="18"/>
          <w:lang w:bidi="en-US"/>
        </w:rPr>
        <w:t xml:space="preserve"> </w:t>
      </w:r>
      <w:proofErr w:type="spellStart"/>
      <w:proofErr w:type="gramStart"/>
      <w:r w:rsidRPr="001645EB">
        <w:rPr>
          <w:rFonts w:ascii="Courier New" w:hAnsi="Courier New" w:cs="Courier New"/>
          <w:b/>
          <w:color w:val="000000" w:themeColor="text1"/>
          <w:sz w:val="18"/>
          <w:szCs w:val="18"/>
          <w:lang w:bidi="en-US"/>
        </w:rPr>
        <w:t>rim:RegistryObject</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2E1FDB" w:rsidRPr="001645EB" w14:paraId="5EE7047F" w14:textId="77777777">
        <w:trPr>
          <w:tblHeader/>
        </w:trPr>
        <w:tc>
          <w:tcPr>
            <w:tcW w:w="198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2E147DC1" w14:textId="77777777" w:rsidR="002E1FDB" w:rsidRPr="001645EB" w:rsidRDefault="002E1FDB">
            <w:pPr>
              <w:rPr>
                <w:rFonts w:cstheme="minorHAnsi"/>
                <w:color w:val="000000" w:themeColor="text1"/>
                <w:sz w:val="18"/>
                <w:szCs w:val="18"/>
              </w:rPr>
            </w:pPr>
            <w:proofErr w:type="spellStart"/>
            <w:r w:rsidRPr="001645EB">
              <w:rPr>
                <w:rFonts w:cstheme="minorHAns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63292A9B" w14:textId="77777777" w:rsidR="002E1FDB" w:rsidRPr="001645EB" w:rsidRDefault="002E1FDB">
            <w:pPr>
              <w:rPr>
                <w:rFonts w:cstheme="minorHAnsi"/>
                <w:i/>
                <w:color w:val="000000" w:themeColor="text1"/>
                <w:sz w:val="18"/>
                <w:szCs w:val="18"/>
              </w:rPr>
            </w:pPr>
            <w:proofErr w:type="spellStart"/>
            <w:r w:rsidRPr="001645EB">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3D545FD0"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68EC90CB"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 xml:space="preserve">Max </w:t>
            </w:r>
            <w:proofErr w:type="spellStart"/>
            <w:r w:rsidRPr="001645EB">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567B9A9B" w14:textId="77777777" w:rsidR="002E1FDB" w:rsidRPr="001645EB" w:rsidRDefault="002E1FDB">
            <w:pPr>
              <w:rPr>
                <w:rFonts w:cstheme="minorHAnsi"/>
                <w:color w:val="000000" w:themeColor="text1"/>
                <w:sz w:val="18"/>
                <w:szCs w:val="18"/>
              </w:rPr>
            </w:pPr>
            <w:proofErr w:type="spellStart"/>
            <w:r w:rsidRPr="001645EB">
              <w:rPr>
                <w:rFonts w:cstheme="minorHAnsi"/>
                <w:b/>
                <w:i/>
                <w:sz w:val="18"/>
                <w:szCs w:val="18"/>
                <w:lang w:bidi="en-US"/>
              </w:rPr>
              <w:t>Type</w:t>
            </w:r>
            <w:proofErr w:type="spellEnd"/>
          </w:p>
        </w:tc>
      </w:tr>
      <w:tr w:rsidR="002E1FDB" w:rsidRPr="001645EB" w14:paraId="23708C4B" w14:textId="77777777">
        <w:trPr>
          <w:tblHeader/>
        </w:trPr>
        <w:tc>
          <w:tcPr>
            <w:tcW w:w="1981" w:type="dxa"/>
            <w:tcBorders>
              <w:top w:val="single" w:sz="4" w:space="0" w:color="auto"/>
              <w:left w:val="single" w:sz="4" w:space="0" w:color="auto"/>
              <w:bottom w:val="single" w:sz="4" w:space="0" w:color="auto"/>
              <w:right w:val="single" w:sz="4" w:space="0" w:color="auto"/>
            </w:tcBorders>
          </w:tcPr>
          <w:p w14:paraId="5FA47452" w14:textId="285ECDF2" w:rsidR="002E1FDB" w:rsidRPr="001645EB" w:rsidRDefault="00AD2E6D">
            <w:pPr>
              <w:rPr>
                <w:rFonts w:cstheme="minorBidi"/>
                <w:sz w:val="18"/>
                <w:szCs w:val="18"/>
                <w:lang w:eastAsia="en-US"/>
              </w:rPr>
            </w:pPr>
            <w:proofErr w:type="spellStart"/>
            <w:proofErr w:type="gramStart"/>
            <w:r w:rsidRPr="001645EB">
              <w:rPr>
                <w:rFonts w:cstheme="minorBidi"/>
                <w:sz w:val="18"/>
                <w:szCs w:val="18"/>
                <w:lang w:eastAsia="en-US"/>
              </w:rPr>
              <w:t>xmime:expectedContentTypes</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430F551E" w14:textId="0BAD2573" w:rsidR="002E1FDB" w:rsidRPr="001645EB" w:rsidRDefault="002E1FDB">
            <w:pPr>
              <w:rPr>
                <w:rFonts w:cstheme="minorHAnsi"/>
                <w:sz w:val="18"/>
                <w:szCs w:val="18"/>
              </w:rPr>
            </w:pPr>
            <w:r w:rsidRPr="001645EB">
              <w:rPr>
                <w:rFonts w:cstheme="minorHAnsi"/>
                <w:sz w:val="18"/>
                <w:szCs w:val="18"/>
              </w:rPr>
              <w:t xml:space="preserve">Attributo del nodo </w:t>
            </w:r>
            <w:proofErr w:type="spellStart"/>
            <w:proofErr w:type="gramStart"/>
            <w:r w:rsidRPr="001645EB">
              <w:rPr>
                <w:rFonts w:cstheme="minorHAnsi"/>
                <w:sz w:val="18"/>
                <w:szCs w:val="18"/>
              </w:rPr>
              <w:t>rim:RepositoryItem</w:t>
            </w:r>
            <w:proofErr w:type="spellEnd"/>
            <w:proofErr w:type="gramEnd"/>
          </w:p>
          <w:p w14:paraId="00255560" w14:textId="650039DC" w:rsidR="00E14A29" w:rsidRPr="001645EB" w:rsidRDefault="00AD2E6D">
            <w:pPr>
              <w:rPr>
                <w:rFonts w:cstheme="minorHAnsi"/>
                <w:sz w:val="18"/>
                <w:szCs w:val="18"/>
              </w:rPr>
            </w:pPr>
            <w:r w:rsidRPr="001645EB">
              <w:rPr>
                <w:rFonts w:cstheme="minorHAnsi"/>
                <w:sz w:val="18"/>
                <w:szCs w:val="18"/>
              </w:rPr>
              <w:t xml:space="preserve">Indica il </w:t>
            </w:r>
            <w:proofErr w:type="spellStart"/>
            <w:r w:rsidRPr="001645EB">
              <w:rPr>
                <w:rFonts w:cstheme="minorHAnsi"/>
                <w:sz w:val="18"/>
                <w:szCs w:val="18"/>
              </w:rPr>
              <w:t>contentType</w:t>
            </w:r>
            <w:proofErr w:type="spellEnd"/>
            <w:r w:rsidRPr="001645EB">
              <w:rPr>
                <w:rFonts w:cstheme="minorHAnsi"/>
                <w:sz w:val="18"/>
                <w:szCs w:val="18"/>
              </w:rPr>
              <w:t xml:space="preserve"> dell’allegato</w:t>
            </w:r>
            <w:r w:rsidR="00E14A29" w:rsidRPr="001645EB">
              <w:rPr>
                <w:rFonts w:cstheme="minorHAnsi"/>
                <w:sz w:val="18"/>
                <w:szCs w:val="18"/>
              </w:rPr>
              <w:t xml:space="preserve"> (</w:t>
            </w:r>
            <w:r w:rsidR="00E14A29" w:rsidRPr="001645EB">
              <w:rPr>
                <w:rFonts w:cstheme="minorHAnsi"/>
                <w:sz w:val="18"/>
                <w:szCs w:val="18"/>
                <w:lang w:eastAsia="en-US"/>
              </w:rPr>
              <w:t xml:space="preserve">per la lista dei codici si faccia riferimento al repository </w:t>
            </w:r>
            <w:r w:rsidR="00E14A29" w:rsidRPr="001645EB">
              <w:rPr>
                <w:rFonts w:cstheme="minorHAnsi"/>
                <w:sz w:val="18"/>
                <w:szCs w:val="18"/>
                <w:lang w:eastAsia="en-US"/>
              </w:rPr>
              <w:fldChar w:fldCharType="begin"/>
            </w:r>
            <w:r w:rsidR="00E14A29" w:rsidRPr="001645EB">
              <w:rPr>
                <w:rFonts w:cstheme="minorHAnsi"/>
                <w:sz w:val="18"/>
                <w:szCs w:val="18"/>
                <w:lang w:eastAsia="en-US"/>
              </w:rPr>
              <w:instrText xml:space="preserve"> REF DC_03 \h </w:instrText>
            </w:r>
            <w:r w:rsidR="00E14A29" w:rsidRPr="001645EB">
              <w:rPr>
                <w:rFonts w:cstheme="minorHAnsi"/>
                <w:sz w:val="18"/>
                <w:szCs w:val="18"/>
                <w:lang w:eastAsia="en-US"/>
              </w:rPr>
            </w:r>
            <w:r w:rsidR="00E14A29" w:rsidRPr="001645EB">
              <w:rPr>
                <w:rFonts w:cstheme="minorHAnsi"/>
                <w:sz w:val="18"/>
                <w:szCs w:val="18"/>
                <w:lang w:eastAsia="en-US"/>
              </w:rPr>
              <w:fldChar w:fldCharType="separate"/>
            </w:r>
            <w:r w:rsidR="006149E6" w:rsidRPr="001645EB">
              <w:rPr>
                <w:sz w:val="20"/>
              </w:rPr>
              <w:t>DC_03</w:t>
            </w:r>
            <w:r w:rsidR="00E14A29" w:rsidRPr="001645EB">
              <w:rPr>
                <w:rFonts w:cstheme="minorHAnsi"/>
                <w:sz w:val="18"/>
                <w:szCs w:val="18"/>
                <w:lang w:eastAsia="en-US"/>
              </w:rPr>
              <w:fldChar w:fldCharType="end"/>
            </w:r>
            <w:r w:rsidR="00E14A29" w:rsidRPr="001645EB">
              <w:rPr>
                <w:rFonts w:cstheme="minorHAnsi"/>
                <w:sz w:val="18"/>
                <w:szCs w:val="18"/>
                <w:lang w:eastAsia="en-US"/>
              </w:rPr>
              <w:t xml:space="preserve">, </w:t>
            </w:r>
            <w:proofErr w:type="spellStart"/>
            <w:r w:rsidR="00E14A29" w:rsidRPr="001645EB">
              <w:rPr>
                <w:rFonts w:cstheme="minorHAnsi"/>
                <w:sz w:val="18"/>
                <w:szCs w:val="18"/>
                <w:lang w:eastAsia="en-US"/>
              </w:rPr>
              <w:t>OOTSMediaTypes</w:t>
            </w:r>
            <w:r w:rsidR="00A10A08" w:rsidRPr="001645EB">
              <w:rPr>
                <w:rFonts w:cstheme="minorHAnsi"/>
                <w:sz w:val="18"/>
                <w:szCs w:val="18"/>
                <w:lang w:eastAsia="en-US"/>
              </w:rPr>
              <w:t>-CodeList</w:t>
            </w:r>
            <w:proofErr w:type="spellEnd"/>
            <w:r w:rsidR="00E14A29" w:rsidRPr="001645EB">
              <w:rPr>
                <w:rFonts w:cstheme="minorHAnsi"/>
                <w:sz w:val="18"/>
                <w:szCs w:val="18"/>
                <w:lang w:eastAsia="en-US"/>
              </w:rPr>
              <w:t>)</w:t>
            </w:r>
            <w:r w:rsidRPr="001645EB">
              <w:rPr>
                <w:rFonts w:cstheme="minorHAnsi"/>
                <w:sz w:val="18"/>
                <w:szCs w:val="18"/>
              </w:rPr>
              <w:t>.</w:t>
            </w:r>
          </w:p>
          <w:p w14:paraId="3E4125E2" w14:textId="7E258326" w:rsidR="002E1FDB" w:rsidRPr="00FB4E37" w:rsidRDefault="00AD2E6D">
            <w:pPr>
              <w:rPr>
                <w:rFonts w:cstheme="minorHAnsi"/>
                <w:sz w:val="18"/>
                <w:szCs w:val="18"/>
                <w:lang w:val="en-US"/>
              </w:rPr>
            </w:pPr>
            <w:r w:rsidRPr="001645EB">
              <w:rPr>
                <w:rFonts w:cstheme="minorHAnsi"/>
                <w:sz w:val="18"/>
                <w:szCs w:val="18"/>
              </w:rPr>
              <w:t xml:space="preserve"> </w:t>
            </w:r>
            <w:r w:rsidRPr="00FB4E37">
              <w:rPr>
                <w:rFonts w:cstheme="minorHAnsi"/>
                <w:sz w:val="18"/>
                <w:szCs w:val="18"/>
                <w:lang w:val="en-US"/>
              </w:rPr>
              <w:t>Es (</w:t>
            </w:r>
            <w:proofErr w:type="spellStart"/>
            <w:proofErr w:type="gramStart"/>
            <w:r w:rsidRPr="00FB4E37">
              <w:rPr>
                <w:rFonts w:cstheme="minorHAnsi"/>
                <w:sz w:val="18"/>
                <w:szCs w:val="18"/>
                <w:lang w:val="en-US" w:eastAsia="en-US"/>
              </w:rPr>
              <w:t>xmime:expectedContentTypes</w:t>
            </w:r>
            <w:proofErr w:type="spellEnd"/>
            <w:r w:rsidR="00A2358F" w:rsidRPr="00FB4E37">
              <w:rPr>
                <w:rFonts w:cstheme="minorHAnsi"/>
                <w:sz w:val="18"/>
                <w:szCs w:val="18"/>
                <w:lang w:val="en-US" w:eastAsia="en-US"/>
              </w:rPr>
              <w:t>=“</w:t>
            </w:r>
            <w:proofErr w:type="gramEnd"/>
            <w:r w:rsidRPr="00FB4E37">
              <w:rPr>
                <w:rFonts w:cstheme="minorHAnsi"/>
                <w:sz w:val="18"/>
                <w:szCs w:val="18"/>
                <w:lang w:val="en-US" w:eastAsia="en-US"/>
              </w:rPr>
              <w:t>application/pdf”)</w:t>
            </w:r>
          </w:p>
        </w:tc>
        <w:tc>
          <w:tcPr>
            <w:tcW w:w="1135" w:type="dxa"/>
            <w:tcBorders>
              <w:top w:val="single" w:sz="4" w:space="0" w:color="auto"/>
              <w:left w:val="single" w:sz="4" w:space="0" w:color="auto"/>
              <w:bottom w:val="single" w:sz="4" w:space="0" w:color="auto"/>
              <w:right w:val="single" w:sz="4" w:space="0" w:color="auto"/>
            </w:tcBorders>
            <w:vAlign w:val="center"/>
          </w:tcPr>
          <w:p w14:paraId="64571B9A"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7CCACE3D"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0B56FE90" w14:textId="77777777" w:rsidR="002E1FDB" w:rsidRPr="001645EB" w:rsidRDefault="002E1FDB">
            <w:pPr>
              <w:rPr>
                <w:rFonts w:cstheme="minorHAnsi"/>
                <w:sz w:val="18"/>
                <w:szCs w:val="18"/>
              </w:rPr>
            </w:pPr>
            <w:proofErr w:type="spellStart"/>
            <w:r w:rsidRPr="001645EB">
              <w:rPr>
                <w:rFonts w:cstheme="minorHAnsi"/>
                <w:sz w:val="18"/>
                <w:szCs w:val="18"/>
              </w:rPr>
              <w:t>String</w:t>
            </w:r>
            <w:proofErr w:type="spellEnd"/>
          </w:p>
        </w:tc>
      </w:tr>
    </w:tbl>
    <w:p w14:paraId="5FB3A283" w14:textId="77777777" w:rsidR="002E1FDB" w:rsidRPr="001645EB" w:rsidRDefault="002E1FDB" w:rsidP="002E1FDB">
      <w:pPr>
        <w:rPr>
          <w:rFonts w:cstheme="minorHAnsi"/>
          <w:sz w:val="18"/>
          <w:szCs w:val="18"/>
        </w:rPr>
      </w:pPr>
    </w:p>
    <w:p w14:paraId="096E6C83" w14:textId="77777777" w:rsidR="002E1FDB" w:rsidRPr="001645EB" w:rsidRDefault="002E1FDB" w:rsidP="002E1FDB">
      <w:pPr>
        <w:spacing w:after="120"/>
        <w:rPr>
          <w:rFonts w:cstheme="minorHAnsi"/>
          <w:b/>
          <w:i/>
          <w:sz w:val="18"/>
          <w:szCs w:val="18"/>
          <w:lang w:bidi="en-US"/>
        </w:rPr>
      </w:pPr>
      <w:r w:rsidRPr="001645EB">
        <w:rPr>
          <w:rFonts w:cstheme="minorHAnsi"/>
          <w:b/>
          <w:i/>
          <w:sz w:val="18"/>
          <w:szCs w:val="18"/>
          <w:lang w:bidi="en-US"/>
        </w:rPr>
        <w:t xml:space="preserve">Nodo figlio </w:t>
      </w:r>
      <w:proofErr w:type="spellStart"/>
      <w:r w:rsidRPr="001645EB">
        <w:rPr>
          <w:rFonts w:ascii="Courier New" w:hAnsi="Courier New" w:cs="Courier New"/>
          <w:b/>
          <w:color w:val="000000" w:themeColor="text1"/>
          <w:sz w:val="18"/>
          <w:szCs w:val="18"/>
          <w:lang w:bidi="en-US"/>
        </w:rPr>
        <w:t>EvidenceMetadata</w:t>
      </w:r>
      <w:proofErr w:type="spellEnd"/>
      <w:r w:rsidRPr="001645EB">
        <w:rPr>
          <w:rFonts w:ascii="Courier New" w:hAnsi="Courier New" w:cs="Courier New"/>
          <w:b/>
          <w:color w:val="000000" w:themeColor="text1"/>
          <w:sz w:val="18"/>
          <w:szCs w:val="18"/>
          <w:lang w:bidi="en-US"/>
        </w:rPr>
        <w:t xml:space="preserve"> </w:t>
      </w:r>
      <w:r w:rsidRPr="001645EB">
        <w:rPr>
          <w:rFonts w:cstheme="minorHAnsi"/>
          <w:b/>
          <w:i/>
          <w:sz w:val="18"/>
          <w:szCs w:val="18"/>
          <w:lang w:bidi="en-US"/>
        </w:rPr>
        <w:t>del nodo padre</w:t>
      </w:r>
      <w:r w:rsidRPr="001645EB">
        <w:rPr>
          <w:rFonts w:ascii="Courier New" w:hAnsi="Courier New" w:cs="Courier New"/>
          <w:b/>
          <w:color w:val="000000" w:themeColor="text1"/>
          <w:sz w:val="18"/>
          <w:szCs w:val="18"/>
          <w:lang w:bidi="en-US"/>
        </w:rPr>
        <w:t xml:space="preserve"> </w:t>
      </w:r>
      <w:proofErr w:type="spellStart"/>
      <w:proofErr w:type="gramStart"/>
      <w:r w:rsidRPr="001645EB">
        <w:rPr>
          <w:rFonts w:ascii="Courier New" w:hAnsi="Courier New" w:cs="Courier New"/>
          <w:b/>
          <w:color w:val="000000" w:themeColor="text1"/>
          <w:sz w:val="18"/>
          <w:szCs w:val="18"/>
          <w:lang w:bidi="en-US"/>
        </w:rPr>
        <w:t>rim:RegistryObject</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2E1FDB" w:rsidRPr="001645EB" w14:paraId="5F6C3FC3" w14:textId="77777777">
        <w:trPr>
          <w:tblHeader/>
        </w:trPr>
        <w:tc>
          <w:tcPr>
            <w:tcW w:w="198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6C4586CC" w14:textId="77777777" w:rsidR="002E1FDB" w:rsidRPr="001645EB" w:rsidRDefault="002E1FDB">
            <w:pPr>
              <w:rPr>
                <w:rFonts w:cstheme="minorHAnsi"/>
                <w:color w:val="000000" w:themeColor="text1"/>
                <w:sz w:val="18"/>
                <w:szCs w:val="18"/>
              </w:rPr>
            </w:pPr>
            <w:proofErr w:type="spellStart"/>
            <w:r w:rsidRPr="001645EB">
              <w:rPr>
                <w:rFonts w:cstheme="minorHAns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42513C91" w14:textId="77777777" w:rsidR="002E1FDB" w:rsidRPr="001645EB" w:rsidRDefault="002E1FDB">
            <w:pPr>
              <w:rPr>
                <w:rFonts w:cstheme="minorHAnsi"/>
                <w:i/>
                <w:color w:val="000000" w:themeColor="text1"/>
                <w:sz w:val="18"/>
                <w:szCs w:val="18"/>
              </w:rPr>
            </w:pPr>
            <w:proofErr w:type="spellStart"/>
            <w:r w:rsidRPr="001645EB">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418D5547"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660D4D06"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 xml:space="preserve">Max </w:t>
            </w:r>
            <w:proofErr w:type="spellStart"/>
            <w:r w:rsidRPr="001645EB">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2750BCEB" w14:textId="77777777" w:rsidR="002E1FDB" w:rsidRPr="001645EB" w:rsidRDefault="002E1FDB">
            <w:pPr>
              <w:rPr>
                <w:rFonts w:cstheme="minorHAnsi"/>
                <w:color w:val="000000" w:themeColor="text1"/>
                <w:sz w:val="18"/>
                <w:szCs w:val="18"/>
              </w:rPr>
            </w:pPr>
            <w:proofErr w:type="spellStart"/>
            <w:r w:rsidRPr="001645EB">
              <w:rPr>
                <w:rFonts w:cstheme="minorHAnsi"/>
                <w:b/>
                <w:i/>
                <w:sz w:val="18"/>
                <w:szCs w:val="18"/>
                <w:lang w:bidi="en-US"/>
              </w:rPr>
              <w:t>Type</w:t>
            </w:r>
            <w:proofErr w:type="spellEnd"/>
          </w:p>
        </w:tc>
      </w:tr>
      <w:tr w:rsidR="002E1FDB" w:rsidRPr="001645EB" w14:paraId="0B5705D2" w14:textId="77777777">
        <w:trPr>
          <w:tblHeader/>
        </w:trPr>
        <w:tc>
          <w:tcPr>
            <w:tcW w:w="1981" w:type="dxa"/>
            <w:tcBorders>
              <w:top w:val="single" w:sz="4" w:space="0" w:color="auto"/>
              <w:left w:val="single" w:sz="4" w:space="0" w:color="auto"/>
              <w:bottom w:val="single" w:sz="4" w:space="0" w:color="auto"/>
              <w:right w:val="single" w:sz="4" w:space="0" w:color="auto"/>
            </w:tcBorders>
          </w:tcPr>
          <w:p w14:paraId="56D7051D" w14:textId="77777777" w:rsidR="002E1FDB" w:rsidRPr="001645EB" w:rsidRDefault="002E1FDB">
            <w:pPr>
              <w:rPr>
                <w:rFonts w:cstheme="minorHAnsi"/>
                <w:sz w:val="18"/>
                <w:szCs w:val="18"/>
                <w:lang w:eastAsia="en-US"/>
              </w:rPr>
            </w:pPr>
            <w:proofErr w:type="spellStart"/>
            <w:proofErr w:type="gramStart"/>
            <w:r w:rsidRPr="001645EB">
              <w:rPr>
                <w:rFonts w:cstheme="minorHAnsi"/>
                <w:sz w:val="18"/>
                <w:szCs w:val="18"/>
                <w:lang w:eastAsia="en-US"/>
              </w:rPr>
              <w:t>rim:Slot</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11EC0B3F" w14:textId="77777777" w:rsidR="002E1FDB" w:rsidRPr="001645EB" w:rsidRDefault="002E1FDB">
            <w:pPr>
              <w:rPr>
                <w:rFonts w:cstheme="minorHAnsi"/>
                <w:sz w:val="18"/>
                <w:szCs w:val="18"/>
              </w:rPr>
            </w:pPr>
            <w:r w:rsidRPr="001645EB">
              <w:rPr>
                <w:rFonts w:cstheme="minorHAnsi"/>
                <w:sz w:val="18"/>
                <w:szCs w:val="18"/>
              </w:rPr>
              <w:t xml:space="preserve">Lo slot </w:t>
            </w:r>
            <w:proofErr w:type="spellStart"/>
            <w:r w:rsidRPr="001645EB">
              <w:rPr>
                <w:rFonts w:cstheme="minorHAnsi"/>
                <w:sz w:val="18"/>
                <w:szCs w:val="18"/>
                <w:lang w:eastAsia="en-US"/>
              </w:rPr>
              <w:t>EvidenceMetadata</w:t>
            </w:r>
            <w:proofErr w:type="spellEnd"/>
            <w:r w:rsidRPr="001645EB">
              <w:rPr>
                <w:rFonts w:cstheme="minorHAnsi"/>
                <w:sz w:val="18"/>
                <w:szCs w:val="18"/>
              </w:rPr>
              <w:t xml:space="preserve"> contiene i metadati sull’</w:t>
            </w:r>
            <w:proofErr w:type="spellStart"/>
            <w:r w:rsidRPr="001645EB">
              <w:rPr>
                <w:rFonts w:cstheme="minorHAnsi"/>
                <w:sz w:val="18"/>
                <w:szCs w:val="18"/>
              </w:rPr>
              <w:t>evidence</w:t>
            </w:r>
            <w:proofErr w:type="spellEnd"/>
            <w:r w:rsidRPr="001645EB">
              <w:rPr>
                <w:rFonts w:cstheme="minorHAnsi"/>
                <w:sz w:val="18"/>
                <w:szCs w:val="18"/>
              </w:rPr>
              <w:t xml:space="preserve"> fornita dal </w:t>
            </w:r>
            <w:proofErr w:type="spellStart"/>
            <w:r w:rsidRPr="001645EB">
              <w:rPr>
                <w:rFonts w:cstheme="minorHAnsi"/>
                <w:sz w:val="18"/>
                <w:szCs w:val="18"/>
              </w:rPr>
              <w:t>DataService</w:t>
            </w:r>
            <w:proofErr w:type="spellEnd"/>
            <w:r w:rsidRPr="001645EB">
              <w:rPr>
                <w:rFonts w:cstheme="minorHAnsi"/>
                <w:sz w:val="18"/>
                <w:szCs w:val="18"/>
              </w:rPr>
              <w:t xml:space="preserve"> di un </w:t>
            </w:r>
            <w:proofErr w:type="spellStart"/>
            <w:r w:rsidRPr="001645EB">
              <w:rPr>
                <w:rFonts w:cstheme="minorHAnsi"/>
                <w:sz w:val="18"/>
                <w:szCs w:val="18"/>
              </w:rPr>
              <w:t>Evidence</w:t>
            </w:r>
            <w:proofErr w:type="spellEnd"/>
            <w:r w:rsidRPr="001645EB">
              <w:rPr>
                <w:rFonts w:cstheme="minorHAnsi"/>
                <w:sz w:val="18"/>
                <w:szCs w:val="18"/>
              </w:rPr>
              <w:t xml:space="preserve"> Provider.</w:t>
            </w:r>
          </w:p>
        </w:tc>
        <w:tc>
          <w:tcPr>
            <w:tcW w:w="1135" w:type="dxa"/>
            <w:tcBorders>
              <w:top w:val="single" w:sz="4" w:space="0" w:color="auto"/>
              <w:left w:val="single" w:sz="4" w:space="0" w:color="auto"/>
              <w:bottom w:val="single" w:sz="4" w:space="0" w:color="auto"/>
              <w:right w:val="single" w:sz="4" w:space="0" w:color="auto"/>
            </w:tcBorders>
            <w:vAlign w:val="center"/>
          </w:tcPr>
          <w:p w14:paraId="27781DF8"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462281C5"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34D931C4" w14:textId="77777777" w:rsidR="002E1FDB" w:rsidRPr="001645EB" w:rsidRDefault="002E1FDB">
            <w:pPr>
              <w:rPr>
                <w:rFonts w:cstheme="minorHAnsi"/>
                <w:sz w:val="18"/>
                <w:szCs w:val="18"/>
              </w:rPr>
            </w:pPr>
            <w:r w:rsidRPr="001645EB">
              <w:rPr>
                <w:rFonts w:cstheme="minorHAnsi"/>
                <w:sz w:val="18"/>
                <w:szCs w:val="18"/>
              </w:rPr>
              <w:t>Object</w:t>
            </w:r>
          </w:p>
        </w:tc>
      </w:tr>
      <w:tr w:rsidR="002E1FDB" w:rsidRPr="001645EB" w14:paraId="0F4796EE" w14:textId="77777777">
        <w:trPr>
          <w:tblHeader/>
        </w:trPr>
        <w:tc>
          <w:tcPr>
            <w:tcW w:w="1981" w:type="dxa"/>
            <w:tcBorders>
              <w:top w:val="single" w:sz="4" w:space="0" w:color="auto"/>
              <w:left w:val="single" w:sz="4" w:space="0" w:color="auto"/>
              <w:bottom w:val="single" w:sz="4" w:space="0" w:color="auto"/>
              <w:right w:val="single" w:sz="4" w:space="0" w:color="auto"/>
            </w:tcBorders>
          </w:tcPr>
          <w:p w14:paraId="2487060F" w14:textId="77777777" w:rsidR="002E1FDB" w:rsidRPr="001645EB" w:rsidRDefault="002E1FDB">
            <w:pPr>
              <w:rPr>
                <w:rFonts w:cstheme="minorHAnsi"/>
                <w:sz w:val="18"/>
                <w:szCs w:val="18"/>
                <w:lang w:eastAsia="en-US"/>
              </w:rPr>
            </w:pPr>
            <w:r w:rsidRPr="001645EB">
              <w:rPr>
                <w:rFonts w:cstheme="minorHAnsi"/>
                <w:sz w:val="18"/>
                <w:szCs w:val="18"/>
                <w:lang w:eastAsia="en-US"/>
              </w:rPr>
              <w:t>name</w:t>
            </w:r>
          </w:p>
        </w:tc>
        <w:tc>
          <w:tcPr>
            <w:tcW w:w="4963" w:type="dxa"/>
            <w:tcBorders>
              <w:top w:val="single" w:sz="4" w:space="0" w:color="auto"/>
              <w:left w:val="single" w:sz="4" w:space="0" w:color="auto"/>
              <w:bottom w:val="single" w:sz="4" w:space="0" w:color="auto"/>
              <w:right w:val="single" w:sz="4" w:space="0" w:color="auto"/>
            </w:tcBorders>
          </w:tcPr>
          <w:p w14:paraId="6B002CD6" w14:textId="77777777" w:rsidR="002E1FDB" w:rsidRPr="001645EB" w:rsidRDefault="002E1FDB">
            <w:pPr>
              <w:rPr>
                <w:rFonts w:cstheme="minorHAnsi"/>
                <w:sz w:val="18"/>
                <w:szCs w:val="18"/>
              </w:rPr>
            </w:pPr>
            <w:r w:rsidRPr="001645EB">
              <w:rPr>
                <w:rFonts w:cstheme="minorHAnsi"/>
                <w:sz w:val="18"/>
                <w:szCs w:val="18"/>
              </w:rPr>
              <w:t xml:space="preserve">Attributo del nodo </w:t>
            </w:r>
            <w:proofErr w:type="spellStart"/>
            <w:proofErr w:type="gramStart"/>
            <w:r w:rsidRPr="001645EB">
              <w:rPr>
                <w:rFonts w:cstheme="minorHAnsi"/>
                <w:sz w:val="18"/>
                <w:szCs w:val="18"/>
                <w:lang w:bidi="en-US"/>
              </w:rPr>
              <w:t>rim:Slot</w:t>
            </w:r>
            <w:proofErr w:type="spellEnd"/>
            <w:proofErr w:type="gramEnd"/>
            <w:r w:rsidRPr="001645EB">
              <w:rPr>
                <w:rFonts w:cstheme="minorHAnsi"/>
                <w:sz w:val="18"/>
                <w:szCs w:val="18"/>
                <w:lang w:bidi="en-US"/>
              </w:rPr>
              <w:t xml:space="preserve">. </w:t>
            </w:r>
            <w:r w:rsidRPr="001645EB">
              <w:rPr>
                <w:rFonts w:cstheme="minorHAnsi"/>
                <w:sz w:val="18"/>
                <w:szCs w:val="18"/>
              </w:rPr>
              <w:t>Lista di valorizzazioni possibili:</w:t>
            </w:r>
          </w:p>
          <w:p w14:paraId="00C50136" w14:textId="77777777" w:rsidR="002E1FDB" w:rsidRPr="001645EB" w:rsidRDefault="002E1FDB">
            <w:pPr>
              <w:rPr>
                <w:rFonts w:cstheme="minorHAnsi"/>
                <w:sz w:val="18"/>
                <w:szCs w:val="18"/>
              </w:rPr>
            </w:pPr>
            <w:r w:rsidRPr="001645EB">
              <w:rPr>
                <w:rFonts w:cstheme="minorHAnsi"/>
                <w:sz w:val="18"/>
                <w:szCs w:val="18"/>
              </w:rPr>
              <w:t>name="</w:t>
            </w:r>
            <w:proofErr w:type="spellStart"/>
            <w:r w:rsidRPr="001645EB">
              <w:rPr>
                <w:rFonts w:cstheme="minorHAnsi"/>
                <w:sz w:val="18"/>
                <w:szCs w:val="18"/>
                <w:lang w:eastAsia="en-US"/>
              </w:rPr>
              <w:t>EvidenceMetadata</w:t>
            </w:r>
            <w:proofErr w:type="spellEnd"/>
            <w:r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20CC24A6"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52A6B857"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60FAC43F" w14:textId="77777777" w:rsidR="002E1FDB" w:rsidRPr="001645EB" w:rsidRDefault="002E1FDB">
            <w:pPr>
              <w:rPr>
                <w:rFonts w:cstheme="minorHAnsi"/>
                <w:sz w:val="18"/>
                <w:szCs w:val="18"/>
              </w:rPr>
            </w:pPr>
            <w:proofErr w:type="spellStart"/>
            <w:r w:rsidRPr="001645EB">
              <w:rPr>
                <w:rFonts w:cstheme="minorHAnsi"/>
                <w:sz w:val="18"/>
                <w:szCs w:val="18"/>
              </w:rPr>
              <w:t>String</w:t>
            </w:r>
            <w:proofErr w:type="spellEnd"/>
          </w:p>
        </w:tc>
      </w:tr>
      <w:tr w:rsidR="002E1FDB" w:rsidRPr="001645EB" w14:paraId="08DC6432" w14:textId="77777777">
        <w:trPr>
          <w:tblHeader/>
        </w:trPr>
        <w:tc>
          <w:tcPr>
            <w:tcW w:w="1981" w:type="dxa"/>
            <w:tcBorders>
              <w:top w:val="single" w:sz="4" w:space="0" w:color="auto"/>
              <w:left w:val="single" w:sz="4" w:space="0" w:color="auto"/>
              <w:bottom w:val="single" w:sz="4" w:space="0" w:color="auto"/>
              <w:right w:val="single" w:sz="4" w:space="0" w:color="auto"/>
            </w:tcBorders>
          </w:tcPr>
          <w:p w14:paraId="4875ED78" w14:textId="77777777" w:rsidR="002E1FDB" w:rsidRPr="001645EB" w:rsidRDefault="002E1FDB">
            <w:pPr>
              <w:rPr>
                <w:rFonts w:cstheme="minorHAnsi"/>
                <w:sz w:val="18"/>
                <w:szCs w:val="18"/>
                <w:lang w:eastAsia="en-US"/>
              </w:rPr>
            </w:pPr>
            <w:proofErr w:type="spellStart"/>
            <w:proofErr w:type="gramStart"/>
            <w:r w:rsidRPr="001645EB">
              <w:rPr>
                <w:rFonts w:cstheme="minorHAnsi"/>
                <w:sz w:val="18"/>
                <w:szCs w:val="18"/>
                <w:lang w:eastAsia="en-US"/>
              </w:rPr>
              <w:t>rim:SlotValue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6F23F998" w14:textId="77777777" w:rsidR="002E1FDB" w:rsidRPr="001645EB" w:rsidRDefault="002E1FDB">
            <w:pPr>
              <w:rPr>
                <w:rFonts w:cstheme="minorHAnsi"/>
                <w:sz w:val="18"/>
                <w:szCs w:val="18"/>
              </w:rPr>
            </w:pPr>
            <w:r w:rsidRPr="001645EB">
              <w:rPr>
                <w:rFonts w:cstheme="minorHAnsi"/>
                <w:sz w:val="18"/>
                <w:szCs w:val="18"/>
              </w:rPr>
              <w:t>Nodo figlio che contiene tutti i metadati dell’oggetto.</w:t>
            </w:r>
          </w:p>
        </w:tc>
        <w:tc>
          <w:tcPr>
            <w:tcW w:w="1135" w:type="dxa"/>
            <w:tcBorders>
              <w:top w:val="single" w:sz="4" w:space="0" w:color="auto"/>
              <w:left w:val="single" w:sz="4" w:space="0" w:color="auto"/>
              <w:bottom w:val="single" w:sz="4" w:space="0" w:color="auto"/>
              <w:right w:val="single" w:sz="4" w:space="0" w:color="auto"/>
            </w:tcBorders>
            <w:vAlign w:val="center"/>
          </w:tcPr>
          <w:p w14:paraId="522B36BA"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5EDF56CF"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391229DA" w14:textId="77777777" w:rsidR="002E1FDB" w:rsidRPr="001645EB" w:rsidRDefault="002E1FDB">
            <w:pPr>
              <w:rPr>
                <w:rFonts w:cstheme="minorHAnsi"/>
                <w:sz w:val="18"/>
                <w:szCs w:val="18"/>
              </w:rPr>
            </w:pPr>
            <w:r w:rsidRPr="001645EB">
              <w:rPr>
                <w:rFonts w:cstheme="minorHAnsi"/>
                <w:sz w:val="18"/>
                <w:szCs w:val="18"/>
              </w:rPr>
              <w:t>Object</w:t>
            </w:r>
          </w:p>
        </w:tc>
      </w:tr>
    </w:tbl>
    <w:p w14:paraId="09FC7708" w14:textId="77777777" w:rsidR="002E1FDB" w:rsidRPr="001645EB" w:rsidRDefault="002E1FDB" w:rsidP="002E1FDB">
      <w:pPr>
        <w:rPr>
          <w:rFonts w:cstheme="minorHAnsi"/>
          <w:sz w:val="18"/>
          <w:szCs w:val="18"/>
        </w:rPr>
      </w:pPr>
    </w:p>
    <w:p w14:paraId="356F2F78" w14:textId="77777777" w:rsidR="002E1FDB" w:rsidRPr="001645EB" w:rsidRDefault="002E1FDB" w:rsidP="002E1FDB">
      <w:pPr>
        <w:spacing w:after="120"/>
        <w:rPr>
          <w:rFonts w:cstheme="minorHAnsi"/>
          <w:b/>
          <w:i/>
          <w:sz w:val="18"/>
          <w:szCs w:val="18"/>
          <w:lang w:bidi="en-US"/>
        </w:rPr>
      </w:pPr>
      <w:r w:rsidRPr="001645EB">
        <w:rPr>
          <w:rFonts w:cstheme="minorHAnsi"/>
          <w:b/>
          <w:i/>
          <w:sz w:val="18"/>
          <w:szCs w:val="18"/>
          <w:lang w:bidi="en-US"/>
        </w:rPr>
        <w:t xml:space="preserve">Nodo figlio </w:t>
      </w:r>
      <w:proofErr w:type="spellStart"/>
      <w:proofErr w:type="gramStart"/>
      <w:r w:rsidRPr="001645EB">
        <w:rPr>
          <w:rFonts w:ascii="Courier New" w:hAnsi="Courier New" w:cs="Courier New"/>
          <w:b/>
          <w:color w:val="000000" w:themeColor="text1"/>
          <w:sz w:val="18"/>
          <w:szCs w:val="18"/>
          <w:lang w:bidi="en-US"/>
        </w:rPr>
        <w:t>rim:SlotValue</w:t>
      </w:r>
      <w:proofErr w:type="spellEnd"/>
      <w:proofErr w:type="gramEnd"/>
      <w:r w:rsidRPr="001645EB">
        <w:rPr>
          <w:rFonts w:ascii="Courier New" w:hAnsi="Courier New" w:cs="Courier New"/>
          <w:b/>
          <w:color w:val="000000" w:themeColor="text1"/>
          <w:sz w:val="18"/>
          <w:szCs w:val="18"/>
          <w:lang w:bidi="en-US"/>
        </w:rPr>
        <w:t xml:space="preserve"> </w:t>
      </w:r>
      <w:r w:rsidRPr="001645EB">
        <w:rPr>
          <w:rFonts w:cstheme="minorHAnsi"/>
          <w:b/>
          <w:i/>
          <w:sz w:val="18"/>
          <w:szCs w:val="18"/>
          <w:lang w:bidi="en-US"/>
        </w:rPr>
        <w:t>del nodo padre</w:t>
      </w:r>
      <w:r w:rsidRPr="001645EB">
        <w:rPr>
          <w:rFonts w:ascii="Courier New" w:hAnsi="Courier New" w:cs="Courier New"/>
          <w:b/>
          <w:color w:val="000000" w:themeColor="text1"/>
          <w:sz w:val="18"/>
          <w:szCs w:val="18"/>
          <w:lang w:bidi="en-US"/>
        </w:rPr>
        <w:t xml:space="preserve"> </w:t>
      </w:r>
      <w:proofErr w:type="spellStart"/>
      <w:r w:rsidRPr="001645EB">
        <w:rPr>
          <w:rFonts w:ascii="Courier New" w:hAnsi="Courier New" w:cs="Courier New"/>
          <w:b/>
          <w:color w:val="000000" w:themeColor="text1"/>
          <w:sz w:val="18"/>
          <w:szCs w:val="18"/>
          <w:lang w:bidi="en-US"/>
        </w:rPr>
        <w:t>EvidenceMetadata</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2E1FDB" w:rsidRPr="001645EB" w14:paraId="01F407DC" w14:textId="77777777">
        <w:trPr>
          <w:tblHeader/>
        </w:trPr>
        <w:tc>
          <w:tcPr>
            <w:tcW w:w="198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057CE5F7" w14:textId="77777777" w:rsidR="002E1FDB" w:rsidRPr="001645EB" w:rsidRDefault="002E1FDB">
            <w:pPr>
              <w:rPr>
                <w:rFonts w:cstheme="minorHAnsi"/>
                <w:color w:val="000000" w:themeColor="text1"/>
                <w:sz w:val="18"/>
                <w:szCs w:val="18"/>
              </w:rPr>
            </w:pPr>
            <w:proofErr w:type="spellStart"/>
            <w:r w:rsidRPr="001645EB">
              <w:rPr>
                <w:rFonts w:cstheme="minorHAns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238EE044" w14:textId="77777777" w:rsidR="002E1FDB" w:rsidRPr="001645EB" w:rsidRDefault="002E1FDB">
            <w:pPr>
              <w:rPr>
                <w:rFonts w:cstheme="minorHAnsi"/>
                <w:i/>
                <w:color w:val="000000" w:themeColor="text1"/>
                <w:sz w:val="18"/>
                <w:szCs w:val="18"/>
              </w:rPr>
            </w:pPr>
            <w:proofErr w:type="spellStart"/>
            <w:r w:rsidRPr="001645EB">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3B3E58A3"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61DB2713"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 xml:space="preserve">Max </w:t>
            </w:r>
            <w:proofErr w:type="spellStart"/>
            <w:r w:rsidRPr="001645EB">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2F76F725" w14:textId="77777777" w:rsidR="002E1FDB" w:rsidRPr="001645EB" w:rsidRDefault="002E1FDB">
            <w:pPr>
              <w:rPr>
                <w:rFonts w:cstheme="minorHAnsi"/>
                <w:color w:val="000000" w:themeColor="text1"/>
                <w:sz w:val="18"/>
                <w:szCs w:val="18"/>
              </w:rPr>
            </w:pPr>
            <w:proofErr w:type="spellStart"/>
            <w:r w:rsidRPr="001645EB">
              <w:rPr>
                <w:rFonts w:cstheme="minorHAnsi"/>
                <w:b/>
                <w:i/>
                <w:sz w:val="18"/>
                <w:szCs w:val="18"/>
                <w:lang w:bidi="en-US"/>
              </w:rPr>
              <w:t>Type</w:t>
            </w:r>
            <w:proofErr w:type="spellEnd"/>
          </w:p>
        </w:tc>
      </w:tr>
      <w:tr w:rsidR="002E1FDB" w:rsidRPr="001645EB" w14:paraId="08978075" w14:textId="77777777">
        <w:trPr>
          <w:tblHeader/>
        </w:trPr>
        <w:tc>
          <w:tcPr>
            <w:tcW w:w="1981" w:type="dxa"/>
            <w:tcBorders>
              <w:top w:val="single" w:sz="4" w:space="0" w:color="auto"/>
              <w:left w:val="single" w:sz="4" w:space="0" w:color="auto"/>
              <w:bottom w:val="single" w:sz="4" w:space="0" w:color="auto"/>
              <w:right w:val="single" w:sz="4" w:space="0" w:color="auto"/>
            </w:tcBorders>
          </w:tcPr>
          <w:p w14:paraId="09DE25FE" w14:textId="77777777" w:rsidR="002E1FDB" w:rsidRPr="001645EB" w:rsidRDefault="002E1FDB">
            <w:pPr>
              <w:jc w:val="left"/>
              <w:rPr>
                <w:rFonts w:cstheme="minorHAnsi"/>
                <w:sz w:val="18"/>
                <w:szCs w:val="18"/>
                <w:lang w:eastAsia="en-US"/>
              </w:rPr>
            </w:pPr>
            <w:proofErr w:type="spellStart"/>
            <w:proofErr w:type="gramStart"/>
            <w:r w:rsidRPr="001645EB">
              <w:rPr>
                <w:rFonts w:cstheme="minorHAnsi"/>
                <w:sz w:val="18"/>
                <w:szCs w:val="18"/>
                <w:lang w:eastAsia="en-US"/>
              </w:rPr>
              <w:t>xsi:type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2A64350E" w14:textId="77777777" w:rsidR="002E1FDB" w:rsidRPr="001645EB" w:rsidRDefault="002E1FDB">
            <w:pPr>
              <w:jc w:val="left"/>
              <w:rPr>
                <w:rFonts w:cstheme="minorHAnsi"/>
                <w:sz w:val="18"/>
                <w:szCs w:val="18"/>
              </w:rPr>
            </w:pPr>
            <w:r w:rsidRPr="001645EB">
              <w:rPr>
                <w:rFonts w:cstheme="minorHAnsi"/>
                <w:sz w:val="18"/>
                <w:szCs w:val="18"/>
              </w:rPr>
              <w:t xml:space="preserve">Attributo del nodo </w:t>
            </w:r>
            <w:proofErr w:type="spellStart"/>
            <w:proofErr w:type="gramStart"/>
            <w:r w:rsidRPr="001645EB">
              <w:rPr>
                <w:rFonts w:cstheme="minorHAnsi"/>
                <w:sz w:val="18"/>
                <w:szCs w:val="18"/>
              </w:rPr>
              <w:t>rim:</w:t>
            </w:r>
            <w:r w:rsidRPr="001645EB">
              <w:rPr>
                <w:rFonts w:cstheme="minorHAnsi"/>
                <w:sz w:val="18"/>
                <w:szCs w:val="18"/>
                <w:lang w:eastAsia="en-US"/>
              </w:rPr>
              <w:t>SlotValue</w:t>
            </w:r>
            <w:proofErr w:type="spellEnd"/>
            <w:proofErr w:type="gramEnd"/>
            <w:r w:rsidRPr="001645EB">
              <w:rPr>
                <w:rFonts w:cstheme="minorHAnsi"/>
                <w:sz w:val="18"/>
                <w:szCs w:val="18"/>
                <w:lang w:eastAsia="en-US"/>
              </w:rPr>
              <w:t xml:space="preserve">. </w:t>
            </w:r>
            <w:r w:rsidRPr="001645EB">
              <w:rPr>
                <w:rFonts w:cstheme="minorHAnsi"/>
                <w:sz w:val="18"/>
                <w:szCs w:val="18"/>
              </w:rPr>
              <w:t>Lista di valorizzazioni possibili:</w:t>
            </w:r>
          </w:p>
          <w:p w14:paraId="615411E5" w14:textId="77777777" w:rsidR="002E1FDB" w:rsidRPr="001645EB" w:rsidRDefault="002E1FDB">
            <w:pPr>
              <w:jc w:val="left"/>
              <w:rPr>
                <w:rFonts w:cstheme="minorHAnsi"/>
                <w:sz w:val="18"/>
                <w:szCs w:val="18"/>
              </w:rPr>
            </w:pPr>
            <w:proofErr w:type="spellStart"/>
            <w:proofErr w:type="gramStart"/>
            <w:r w:rsidRPr="001645EB">
              <w:rPr>
                <w:rFonts w:cstheme="minorHAnsi"/>
                <w:sz w:val="18"/>
                <w:szCs w:val="18"/>
              </w:rPr>
              <w:t>xsi:type</w:t>
            </w:r>
            <w:proofErr w:type="spellEnd"/>
            <w:proofErr w:type="gramEnd"/>
            <w:r w:rsidRPr="001645EB">
              <w:rPr>
                <w:rFonts w:cstheme="minorHAnsi"/>
                <w:sz w:val="18"/>
                <w:szCs w:val="18"/>
              </w:rPr>
              <w:t>="</w:t>
            </w:r>
            <w:proofErr w:type="spellStart"/>
            <w:proofErr w:type="gramStart"/>
            <w:r w:rsidRPr="001645EB">
              <w:rPr>
                <w:rFonts w:cstheme="minorHAnsi"/>
                <w:sz w:val="18"/>
                <w:szCs w:val="18"/>
              </w:rPr>
              <w:t>rim:AnyValueType</w:t>
            </w:r>
            <w:proofErr w:type="spellEnd"/>
            <w:proofErr w:type="gramEnd"/>
            <w:r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713F7B82"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2B720F62"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51C4DE78" w14:textId="77777777" w:rsidR="002E1FDB" w:rsidRPr="001645EB" w:rsidRDefault="002E1FDB">
            <w:pPr>
              <w:rPr>
                <w:rFonts w:cstheme="minorHAnsi"/>
                <w:sz w:val="18"/>
                <w:szCs w:val="18"/>
              </w:rPr>
            </w:pPr>
            <w:proofErr w:type="spellStart"/>
            <w:r w:rsidRPr="001645EB">
              <w:rPr>
                <w:rFonts w:cstheme="minorHAnsi"/>
                <w:sz w:val="18"/>
                <w:szCs w:val="18"/>
              </w:rPr>
              <w:t>String</w:t>
            </w:r>
            <w:proofErr w:type="spellEnd"/>
          </w:p>
        </w:tc>
      </w:tr>
      <w:tr w:rsidR="002E1FDB" w:rsidRPr="001645EB" w14:paraId="6201906F" w14:textId="77777777">
        <w:trPr>
          <w:tblHeader/>
        </w:trPr>
        <w:tc>
          <w:tcPr>
            <w:tcW w:w="1981" w:type="dxa"/>
            <w:tcBorders>
              <w:top w:val="single" w:sz="4" w:space="0" w:color="auto"/>
              <w:left w:val="single" w:sz="4" w:space="0" w:color="auto"/>
              <w:bottom w:val="single" w:sz="4" w:space="0" w:color="auto"/>
              <w:right w:val="single" w:sz="4" w:space="0" w:color="auto"/>
            </w:tcBorders>
          </w:tcPr>
          <w:p w14:paraId="3727BA55" w14:textId="77777777" w:rsidR="002E1FDB" w:rsidRPr="001645EB" w:rsidRDefault="002E1FDB">
            <w:pPr>
              <w:jc w:val="left"/>
              <w:rPr>
                <w:rFonts w:cstheme="minorHAnsi"/>
                <w:sz w:val="18"/>
                <w:szCs w:val="18"/>
                <w:lang w:eastAsia="en-US"/>
              </w:rPr>
            </w:pPr>
            <w:proofErr w:type="spellStart"/>
            <w:proofErr w:type="gramStart"/>
            <w:r w:rsidRPr="001645EB">
              <w:rPr>
                <w:rFonts w:cstheme="minorHAnsi"/>
                <w:sz w:val="18"/>
                <w:szCs w:val="18"/>
                <w:lang w:eastAsia="en-US"/>
              </w:rPr>
              <w:t>sdg:Evidence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0A2420B4" w14:textId="77777777" w:rsidR="002E1FDB" w:rsidRPr="001645EB" w:rsidRDefault="002E1FDB">
            <w:pPr>
              <w:jc w:val="left"/>
              <w:rPr>
                <w:rFonts w:cstheme="minorHAnsi"/>
                <w:sz w:val="18"/>
                <w:szCs w:val="18"/>
              </w:rPr>
            </w:pPr>
            <w:r w:rsidRPr="001645EB">
              <w:rPr>
                <w:rFonts w:cstheme="minorHAnsi"/>
                <w:sz w:val="18"/>
                <w:szCs w:val="18"/>
              </w:rPr>
              <w:t xml:space="preserve">Nodo figlio che contiene le informazioni semantiche e i requisiti per recuperare un </w:t>
            </w:r>
            <w:proofErr w:type="spellStart"/>
            <w:r w:rsidRPr="001645EB">
              <w:rPr>
                <w:rFonts w:cstheme="minorHAnsi"/>
                <w:sz w:val="18"/>
                <w:szCs w:val="18"/>
              </w:rPr>
              <w:t>Evidence</w:t>
            </w:r>
            <w:proofErr w:type="spellEnd"/>
            <w:r w:rsidRPr="001645EB">
              <w:rPr>
                <w:rFonts w:cstheme="minorHAnsi"/>
                <w:sz w:val="18"/>
                <w:szCs w:val="18"/>
              </w:rPr>
              <w:t xml:space="preserve"> </w:t>
            </w:r>
            <w:proofErr w:type="spellStart"/>
            <w:r w:rsidRPr="001645EB">
              <w:rPr>
                <w:rFonts w:cstheme="minorHAnsi"/>
                <w:sz w:val="18"/>
                <w:szCs w:val="18"/>
              </w:rPr>
              <w:t>Type</w:t>
            </w:r>
            <w:proofErr w:type="spellEnd"/>
            <w:r w:rsidRPr="001645EB">
              <w:rPr>
                <w:rFonts w:cstheme="minorHAnsi"/>
                <w:sz w:val="18"/>
                <w:szCs w:val="18"/>
              </w:rPr>
              <w:t xml:space="preserve"> dal Data Service. </w:t>
            </w:r>
          </w:p>
        </w:tc>
        <w:tc>
          <w:tcPr>
            <w:tcW w:w="1135" w:type="dxa"/>
            <w:tcBorders>
              <w:top w:val="single" w:sz="4" w:space="0" w:color="auto"/>
              <w:left w:val="single" w:sz="4" w:space="0" w:color="auto"/>
              <w:bottom w:val="single" w:sz="4" w:space="0" w:color="auto"/>
              <w:right w:val="single" w:sz="4" w:space="0" w:color="auto"/>
            </w:tcBorders>
            <w:vAlign w:val="center"/>
          </w:tcPr>
          <w:p w14:paraId="27075A5B"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60221B0A"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17744180" w14:textId="77777777" w:rsidR="002E1FDB" w:rsidRPr="001645EB" w:rsidRDefault="002E1FDB">
            <w:pPr>
              <w:rPr>
                <w:rFonts w:cstheme="minorHAnsi"/>
                <w:sz w:val="18"/>
                <w:szCs w:val="18"/>
              </w:rPr>
            </w:pPr>
            <w:r w:rsidRPr="001645EB">
              <w:rPr>
                <w:rFonts w:cstheme="minorHAnsi"/>
                <w:sz w:val="18"/>
                <w:szCs w:val="18"/>
              </w:rPr>
              <w:t>Object</w:t>
            </w:r>
          </w:p>
        </w:tc>
      </w:tr>
    </w:tbl>
    <w:p w14:paraId="710ED05B" w14:textId="77777777" w:rsidR="002E1FDB" w:rsidRPr="001645EB" w:rsidRDefault="002E1FDB" w:rsidP="002E1FDB">
      <w:pPr>
        <w:rPr>
          <w:rFonts w:cstheme="minorHAnsi"/>
          <w:sz w:val="18"/>
          <w:szCs w:val="18"/>
        </w:rPr>
      </w:pPr>
    </w:p>
    <w:p w14:paraId="605C31B0" w14:textId="77777777" w:rsidR="002E1FDB" w:rsidRPr="001645EB" w:rsidRDefault="002E1FDB" w:rsidP="002E1FDB">
      <w:pPr>
        <w:spacing w:after="120"/>
        <w:rPr>
          <w:rFonts w:cstheme="minorHAnsi"/>
          <w:b/>
          <w:i/>
          <w:sz w:val="18"/>
          <w:szCs w:val="18"/>
          <w:lang w:bidi="en-US"/>
        </w:rPr>
      </w:pPr>
      <w:r w:rsidRPr="001645EB">
        <w:rPr>
          <w:rFonts w:cstheme="minorHAnsi"/>
          <w:b/>
          <w:i/>
          <w:sz w:val="18"/>
          <w:szCs w:val="18"/>
          <w:lang w:bidi="en-US"/>
        </w:rPr>
        <w:t xml:space="preserve">Nodo figlio </w:t>
      </w:r>
      <w:proofErr w:type="spellStart"/>
      <w:proofErr w:type="gramStart"/>
      <w:r w:rsidRPr="001645EB">
        <w:rPr>
          <w:rFonts w:ascii="Courier New" w:hAnsi="Courier New" w:cs="Courier New"/>
          <w:b/>
          <w:color w:val="000000" w:themeColor="text1"/>
          <w:sz w:val="18"/>
          <w:szCs w:val="18"/>
          <w:lang w:bidi="en-US"/>
        </w:rPr>
        <w:t>sdg:Evidence</w:t>
      </w:r>
      <w:proofErr w:type="spellEnd"/>
      <w:proofErr w:type="gramEnd"/>
      <w:r w:rsidRPr="001645EB">
        <w:rPr>
          <w:rFonts w:ascii="Courier New" w:hAnsi="Courier New" w:cs="Courier New"/>
          <w:b/>
          <w:color w:val="000000" w:themeColor="text1"/>
          <w:sz w:val="18"/>
          <w:szCs w:val="18"/>
          <w:lang w:bidi="en-US"/>
        </w:rPr>
        <w:t xml:space="preserve"> </w:t>
      </w:r>
      <w:r w:rsidRPr="001645EB">
        <w:rPr>
          <w:rFonts w:cstheme="minorHAnsi"/>
          <w:b/>
          <w:i/>
          <w:sz w:val="18"/>
          <w:szCs w:val="18"/>
          <w:lang w:bidi="en-US"/>
        </w:rPr>
        <w:t xml:space="preserve">del nodo padre </w:t>
      </w:r>
      <w:proofErr w:type="spellStart"/>
      <w:proofErr w:type="gramStart"/>
      <w:r w:rsidRPr="001645EB">
        <w:rPr>
          <w:rFonts w:ascii="Courier New" w:hAnsi="Courier New" w:cs="Courier New"/>
          <w:b/>
          <w:color w:val="000000" w:themeColor="text1"/>
          <w:sz w:val="18"/>
          <w:szCs w:val="18"/>
          <w:lang w:bidi="en-US"/>
        </w:rPr>
        <w:t>rim:SlotValue</w:t>
      </w:r>
      <w:proofErr w:type="spellEnd"/>
      <w:proofErr w:type="gramEnd"/>
    </w:p>
    <w:tbl>
      <w:tblPr>
        <w:tblW w:w="10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73"/>
        <w:gridCol w:w="5079"/>
        <w:gridCol w:w="1015"/>
        <w:gridCol w:w="1143"/>
        <w:gridCol w:w="1143"/>
      </w:tblGrid>
      <w:tr w:rsidR="002E1FDB" w:rsidRPr="001645EB" w14:paraId="7C623C5B" w14:textId="77777777">
        <w:trPr>
          <w:trHeight w:val="326"/>
          <w:tblHeader/>
        </w:trPr>
        <w:tc>
          <w:tcPr>
            <w:tcW w:w="1773" w:type="dxa"/>
            <w:shd w:val="clear" w:color="auto" w:fill="C6D9F1"/>
            <w:vAlign w:val="center"/>
          </w:tcPr>
          <w:p w14:paraId="4BEB05E1" w14:textId="77777777" w:rsidR="002E1FDB" w:rsidRPr="001645EB" w:rsidRDefault="002E1FDB">
            <w:pPr>
              <w:rPr>
                <w:rFonts w:cstheme="minorHAnsi"/>
                <w:b/>
                <w:i/>
                <w:sz w:val="18"/>
                <w:szCs w:val="18"/>
                <w:lang w:bidi="en-US"/>
              </w:rPr>
            </w:pPr>
            <w:proofErr w:type="spellStart"/>
            <w:r w:rsidRPr="001645EB">
              <w:rPr>
                <w:rFonts w:cstheme="minorHAnsi"/>
                <w:b/>
                <w:i/>
                <w:sz w:val="18"/>
                <w:szCs w:val="18"/>
                <w:lang w:bidi="en-US"/>
              </w:rPr>
              <w:t>Parameter</w:t>
            </w:r>
            <w:proofErr w:type="spellEnd"/>
          </w:p>
        </w:tc>
        <w:tc>
          <w:tcPr>
            <w:tcW w:w="5079" w:type="dxa"/>
            <w:shd w:val="clear" w:color="auto" w:fill="C6D9F1"/>
            <w:vAlign w:val="center"/>
          </w:tcPr>
          <w:p w14:paraId="124D5385" w14:textId="77777777" w:rsidR="002E1FDB" w:rsidRPr="001645EB" w:rsidRDefault="002E1FDB">
            <w:pPr>
              <w:rPr>
                <w:rFonts w:cstheme="minorHAnsi"/>
                <w:b/>
                <w:i/>
                <w:sz w:val="18"/>
                <w:szCs w:val="18"/>
                <w:lang w:bidi="en-US"/>
              </w:rPr>
            </w:pPr>
            <w:proofErr w:type="spellStart"/>
            <w:r w:rsidRPr="001645EB">
              <w:rPr>
                <w:rFonts w:cstheme="minorHAnsi"/>
                <w:b/>
                <w:i/>
                <w:sz w:val="18"/>
                <w:szCs w:val="18"/>
                <w:lang w:bidi="en-US"/>
              </w:rPr>
              <w:t>Description</w:t>
            </w:r>
            <w:proofErr w:type="spellEnd"/>
          </w:p>
        </w:tc>
        <w:tc>
          <w:tcPr>
            <w:tcW w:w="1015" w:type="dxa"/>
            <w:shd w:val="clear" w:color="auto" w:fill="C6D9F1"/>
            <w:vAlign w:val="center"/>
          </w:tcPr>
          <w:p w14:paraId="3B89D36F" w14:textId="77777777" w:rsidR="002E1FDB" w:rsidRPr="001645EB" w:rsidRDefault="002E1FDB">
            <w:pPr>
              <w:rPr>
                <w:rFonts w:cstheme="minorHAnsi"/>
                <w:b/>
                <w:i/>
                <w:sz w:val="18"/>
                <w:szCs w:val="18"/>
                <w:lang w:bidi="en-US"/>
              </w:rPr>
            </w:pPr>
            <w:r w:rsidRPr="001645EB">
              <w:rPr>
                <w:rFonts w:cstheme="minorHAnsi"/>
                <w:b/>
                <w:i/>
                <w:sz w:val="18"/>
                <w:szCs w:val="18"/>
                <w:lang w:bidi="en-US"/>
              </w:rPr>
              <w:t>M / O</w:t>
            </w:r>
          </w:p>
        </w:tc>
        <w:tc>
          <w:tcPr>
            <w:tcW w:w="1143" w:type="dxa"/>
            <w:shd w:val="clear" w:color="auto" w:fill="C6D9F1"/>
          </w:tcPr>
          <w:p w14:paraId="3181130E" w14:textId="77777777" w:rsidR="002E1FDB" w:rsidRPr="001645EB" w:rsidRDefault="002E1FDB">
            <w:pPr>
              <w:jc w:val="center"/>
              <w:rPr>
                <w:rFonts w:cstheme="minorHAnsi"/>
                <w:b/>
                <w:i/>
                <w:sz w:val="18"/>
                <w:szCs w:val="18"/>
                <w:lang w:bidi="en-US"/>
              </w:rPr>
            </w:pPr>
            <w:r w:rsidRPr="001645EB">
              <w:rPr>
                <w:rFonts w:cstheme="minorHAnsi"/>
                <w:b/>
                <w:i/>
                <w:sz w:val="18"/>
                <w:szCs w:val="18"/>
                <w:lang w:bidi="en-US"/>
              </w:rPr>
              <w:t xml:space="preserve">Max </w:t>
            </w:r>
            <w:proofErr w:type="spellStart"/>
            <w:r w:rsidRPr="001645EB">
              <w:rPr>
                <w:rFonts w:cstheme="minorHAnsi"/>
                <w:b/>
                <w:i/>
                <w:sz w:val="18"/>
                <w:szCs w:val="18"/>
                <w:lang w:bidi="en-US"/>
              </w:rPr>
              <w:t>Length</w:t>
            </w:r>
            <w:proofErr w:type="spellEnd"/>
          </w:p>
        </w:tc>
        <w:tc>
          <w:tcPr>
            <w:tcW w:w="1143" w:type="dxa"/>
            <w:shd w:val="clear" w:color="auto" w:fill="C6D9F1"/>
            <w:vAlign w:val="center"/>
          </w:tcPr>
          <w:p w14:paraId="3FC4CFBC" w14:textId="77777777" w:rsidR="002E1FDB" w:rsidRPr="001645EB" w:rsidRDefault="002E1FDB">
            <w:pPr>
              <w:rPr>
                <w:rFonts w:cstheme="minorHAnsi"/>
                <w:b/>
                <w:i/>
                <w:sz w:val="18"/>
                <w:szCs w:val="18"/>
                <w:lang w:bidi="en-US"/>
              </w:rPr>
            </w:pPr>
            <w:proofErr w:type="spellStart"/>
            <w:r w:rsidRPr="001645EB">
              <w:rPr>
                <w:rFonts w:cstheme="minorHAnsi"/>
                <w:b/>
                <w:i/>
                <w:sz w:val="18"/>
                <w:szCs w:val="18"/>
                <w:lang w:bidi="en-US"/>
              </w:rPr>
              <w:t>Type</w:t>
            </w:r>
            <w:proofErr w:type="spellEnd"/>
          </w:p>
        </w:tc>
      </w:tr>
      <w:tr w:rsidR="002E1FDB" w:rsidRPr="001645EB" w14:paraId="66232AAC" w14:textId="77777777" w:rsidTr="00980000">
        <w:trPr>
          <w:trHeight w:val="326"/>
        </w:trPr>
        <w:tc>
          <w:tcPr>
            <w:tcW w:w="1773" w:type="dxa"/>
            <w:tcBorders>
              <w:top w:val="single" w:sz="4" w:space="0" w:color="000000"/>
              <w:left w:val="single" w:sz="4" w:space="0" w:color="000000"/>
              <w:bottom w:val="single" w:sz="4" w:space="0" w:color="000000"/>
              <w:right w:val="single" w:sz="4" w:space="0" w:color="000000"/>
            </w:tcBorders>
          </w:tcPr>
          <w:p w14:paraId="5FB25FD3" w14:textId="6B79FABC" w:rsidR="002E1FDB" w:rsidRPr="001645EB" w:rsidRDefault="00344E83">
            <w:pPr>
              <w:rPr>
                <w:rFonts w:cstheme="minorHAnsi"/>
                <w:sz w:val="18"/>
                <w:szCs w:val="18"/>
                <w:lang w:eastAsia="en-US"/>
              </w:rPr>
            </w:pPr>
            <w:proofErr w:type="spellStart"/>
            <w:proofErr w:type="gramStart"/>
            <w:r w:rsidRPr="001645EB">
              <w:rPr>
                <w:rFonts w:cstheme="minorHAnsi"/>
                <w:sz w:val="18"/>
                <w:szCs w:val="18"/>
                <w:lang w:eastAsia="en-US"/>
              </w:rPr>
              <w:t>sdg:</w:t>
            </w:r>
            <w:r w:rsidR="002E1FDB" w:rsidRPr="001645EB">
              <w:rPr>
                <w:rFonts w:cstheme="minorHAnsi"/>
                <w:sz w:val="18"/>
                <w:szCs w:val="18"/>
                <w:lang w:eastAsia="en-US"/>
              </w:rPr>
              <w:t>Identifier</w:t>
            </w:r>
            <w:proofErr w:type="spellEnd"/>
            <w:proofErr w:type="gramEnd"/>
          </w:p>
        </w:tc>
        <w:tc>
          <w:tcPr>
            <w:tcW w:w="5079" w:type="dxa"/>
            <w:tcBorders>
              <w:top w:val="single" w:sz="4" w:space="0" w:color="000000"/>
              <w:left w:val="single" w:sz="4" w:space="0" w:color="000000"/>
              <w:bottom w:val="single" w:sz="4" w:space="0" w:color="000000"/>
              <w:right w:val="single" w:sz="4" w:space="0" w:color="000000"/>
            </w:tcBorders>
          </w:tcPr>
          <w:p w14:paraId="591309BA" w14:textId="77777777" w:rsidR="002E1FDB" w:rsidRPr="001645EB" w:rsidRDefault="002E1FDB">
            <w:pPr>
              <w:rPr>
                <w:rFonts w:cstheme="minorHAnsi"/>
                <w:sz w:val="18"/>
                <w:szCs w:val="18"/>
                <w:lang w:bidi="en-US"/>
              </w:rPr>
            </w:pPr>
            <w:r w:rsidRPr="001645EB">
              <w:rPr>
                <w:rFonts w:cstheme="minorHAnsi"/>
                <w:sz w:val="18"/>
                <w:szCs w:val="18"/>
              </w:rPr>
              <w:t>Identificativo univoco della prova.</w:t>
            </w:r>
          </w:p>
        </w:tc>
        <w:tc>
          <w:tcPr>
            <w:tcW w:w="1015" w:type="dxa"/>
            <w:tcBorders>
              <w:top w:val="single" w:sz="4" w:space="0" w:color="000000"/>
              <w:left w:val="single" w:sz="4" w:space="0" w:color="000000"/>
              <w:bottom w:val="single" w:sz="4" w:space="0" w:color="000000"/>
              <w:right w:val="single" w:sz="4" w:space="0" w:color="000000"/>
            </w:tcBorders>
            <w:vAlign w:val="center"/>
          </w:tcPr>
          <w:p w14:paraId="4A6909E0" w14:textId="77777777" w:rsidR="002E1FDB" w:rsidRPr="001645EB" w:rsidRDefault="002E1FDB">
            <w:pPr>
              <w:jc w:val="center"/>
              <w:rPr>
                <w:rFonts w:cstheme="minorHAnsi"/>
                <w:sz w:val="18"/>
                <w:szCs w:val="18"/>
                <w:lang w:bidi="en-US"/>
              </w:rPr>
            </w:pPr>
            <w:r w:rsidRPr="001645EB">
              <w:rPr>
                <w:rFonts w:cstheme="minorHAnsi"/>
                <w:sz w:val="18"/>
                <w:szCs w:val="18"/>
              </w:rPr>
              <w:t>M</w:t>
            </w:r>
          </w:p>
        </w:tc>
        <w:tc>
          <w:tcPr>
            <w:tcW w:w="1143" w:type="dxa"/>
            <w:tcBorders>
              <w:top w:val="single" w:sz="4" w:space="0" w:color="000000"/>
              <w:left w:val="single" w:sz="4" w:space="0" w:color="000000"/>
              <w:bottom w:val="single" w:sz="4" w:space="0" w:color="000000"/>
              <w:right w:val="single" w:sz="4" w:space="0" w:color="000000"/>
            </w:tcBorders>
          </w:tcPr>
          <w:p w14:paraId="3AACA008" w14:textId="77777777" w:rsidR="002E1FDB" w:rsidRPr="001645EB" w:rsidRDefault="002E1FDB">
            <w:pPr>
              <w:jc w:val="center"/>
              <w:rPr>
                <w:rFonts w:cstheme="minorHAnsi"/>
                <w:sz w:val="18"/>
                <w:szCs w:val="18"/>
                <w:lang w:bidi="en-US"/>
              </w:rPr>
            </w:pPr>
            <w:r w:rsidRPr="001645EB">
              <w:rPr>
                <w:rFonts w:cstheme="minorHAnsi"/>
                <w:sz w:val="18"/>
                <w:szCs w:val="18"/>
                <w:lang w:bidi="en-US"/>
              </w:rPr>
              <w:t>n/a</w:t>
            </w:r>
          </w:p>
        </w:tc>
        <w:tc>
          <w:tcPr>
            <w:tcW w:w="1143" w:type="dxa"/>
            <w:tcBorders>
              <w:top w:val="single" w:sz="4" w:space="0" w:color="000000"/>
              <w:left w:val="single" w:sz="4" w:space="0" w:color="000000"/>
              <w:bottom w:val="single" w:sz="4" w:space="0" w:color="000000"/>
              <w:right w:val="single" w:sz="4" w:space="0" w:color="000000"/>
            </w:tcBorders>
            <w:vAlign w:val="center"/>
          </w:tcPr>
          <w:p w14:paraId="0B841B97" w14:textId="77777777" w:rsidR="002E1FDB" w:rsidRPr="001645EB" w:rsidRDefault="002E1FDB">
            <w:pPr>
              <w:rPr>
                <w:rFonts w:cstheme="minorHAnsi"/>
                <w:sz w:val="18"/>
                <w:szCs w:val="18"/>
                <w:lang w:bidi="en-US"/>
              </w:rPr>
            </w:pPr>
            <w:proofErr w:type="spellStart"/>
            <w:r w:rsidRPr="001645EB">
              <w:rPr>
                <w:rFonts w:cstheme="minorHAnsi"/>
                <w:sz w:val="18"/>
                <w:szCs w:val="18"/>
                <w:lang w:bidi="en-US"/>
              </w:rPr>
              <w:t>String</w:t>
            </w:r>
            <w:proofErr w:type="spellEnd"/>
          </w:p>
        </w:tc>
      </w:tr>
      <w:tr w:rsidR="002E1FDB" w:rsidRPr="001645EB" w14:paraId="6A5D6AE2" w14:textId="77777777" w:rsidTr="00980000">
        <w:trPr>
          <w:trHeight w:val="741"/>
        </w:trPr>
        <w:tc>
          <w:tcPr>
            <w:tcW w:w="1773" w:type="dxa"/>
            <w:tcBorders>
              <w:top w:val="single" w:sz="4" w:space="0" w:color="000000"/>
              <w:left w:val="single" w:sz="4" w:space="0" w:color="000000"/>
              <w:bottom w:val="single" w:sz="4" w:space="0" w:color="000000"/>
              <w:right w:val="single" w:sz="4" w:space="0" w:color="000000"/>
            </w:tcBorders>
          </w:tcPr>
          <w:p w14:paraId="6E28F8E0" w14:textId="4194FE93" w:rsidR="002E1FDB" w:rsidRPr="001645EB" w:rsidRDefault="00344E83">
            <w:pPr>
              <w:rPr>
                <w:rFonts w:cstheme="minorHAnsi"/>
                <w:sz w:val="18"/>
                <w:szCs w:val="18"/>
                <w:lang w:eastAsia="en-US"/>
              </w:rPr>
            </w:pPr>
            <w:proofErr w:type="spellStart"/>
            <w:proofErr w:type="gramStart"/>
            <w:r w:rsidRPr="001645EB">
              <w:rPr>
                <w:rFonts w:cstheme="minorHAnsi"/>
                <w:sz w:val="18"/>
                <w:szCs w:val="18"/>
                <w:lang w:eastAsia="en-US"/>
              </w:rPr>
              <w:t>sdg:</w:t>
            </w:r>
            <w:r w:rsidR="002E1FDB" w:rsidRPr="001645EB">
              <w:rPr>
                <w:rFonts w:cstheme="minorHAnsi"/>
                <w:sz w:val="18"/>
                <w:szCs w:val="18"/>
                <w:lang w:eastAsia="en-US"/>
              </w:rPr>
              <w:t>IssuingDate</w:t>
            </w:r>
            <w:proofErr w:type="spellEnd"/>
            <w:proofErr w:type="gramEnd"/>
            <w:r w:rsidR="002E1FDB" w:rsidRPr="001645EB">
              <w:rPr>
                <w:rFonts w:cstheme="minorHAnsi"/>
                <w:sz w:val="18"/>
                <w:szCs w:val="18"/>
                <w:lang w:eastAsia="en-US"/>
              </w:rPr>
              <w:t xml:space="preserve"> </w:t>
            </w:r>
          </w:p>
        </w:tc>
        <w:tc>
          <w:tcPr>
            <w:tcW w:w="5079" w:type="dxa"/>
            <w:tcBorders>
              <w:top w:val="single" w:sz="4" w:space="0" w:color="000000"/>
              <w:left w:val="single" w:sz="4" w:space="0" w:color="000000"/>
              <w:bottom w:val="single" w:sz="4" w:space="0" w:color="000000"/>
              <w:right w:val="single" w:sz="4" w:space="0" w:color="000000"/>
            </w:tcBorders>
          </w:tcPr>
          <w:p w14:paraId="34E094E6" w14:textId="77777777" w:rsidR="002E1FDB" w:rsidRPr="001645EB" w:rsidRDefault="002E1FDB">
            <w:pPr>
              <w:rPr>
                <w:rFonts w:cstheme="minorHAnsi"/>
                <w:sz w:val="18"/>
                <w:szCs w:val="18"/>
              </w:rPr>
            </w:pPr>
            <w:r w:rsidRPr="001645EB">
              <w:rPr>
                <w:rFonts w:cstheme="minorHAnsi"/>
                <w:sz w:val="18"/>
                <w:szCs w:val="18"/>
              </w:rPr>
              <w:t>La data e l’ora di emissione della prova da parte dell’</w:t>
            </w:r>
            <w:proofErr w:type="spellStart"/>
            <w:r w:rsidRPr="001645EB">
              <w:rPr>
                <w:rFonts w:cstheme="minorHAnsi"/>
                <w:sz w:val="18"/>
                <w:szCs w:val="18"/>
              </w:rPr>
              <w:t>Evidence</w:t>
            </w:r>
            <w:proofErr w:type="spellEnd"/>
            <w:r w:rsidRPr="001645EB">
              <w:rPr>
                <w:rFonts w:cstheme="minorHAnsi"/>
                <w:sz w:val="18"/>
                <w:szCs w:val="18"/>
              </w:rPr>
              <w:t xml:space="preserve"> Provider. Esempio: 1985-09-11</w:t>
            </w:r>
          </w:p>
        </w:tc>
        <w:tc>
          <w:tcPr>
            <w:tcW w:w="1015" w:type="dxa"/>
            <w:tcBorders>
              <w:top w:val="single" w:sz="4" w:space="0" w:color="000000"/>
              <w:left w:val="single" w:sz="4" w:space="0" w:color="000000"/>
              <w:bottom w:val="single" w:sz="4" w:space="0" w:color="000000"/>
              <w:right w:val="single" w:sz="4" w:space="0" w:color="000000"/>
            </w:tcBorders>
            <w:vAlign w:val="center"/>
          </w:tcPr>
          <w:p w14:paraId="26BD0835" w14:textId="77777777" w:rsidR="002E1FDB" w:rsidRPr="001645EB" w:rsidRDefault="002E1FDB">
            <w:pPr>
              <w:jc w:val="center"/>
              <w:rPr>
                <w:rFonts w:cstheme="minorHAnsi"/>
                <w:sz w:val="18"/>
                <w:szCs w:val="18"/>
              </w:rPr>
            </w:pPr>
            <w:r w:rsidRPr="001645EB">
              <w:rPr>
                <w:rFonts w:cstheme="minorHAnsi"/>
                <w:sz w:val="18"/>
                <w:szCs w:val="18"/>
              </w:rPr>
              <w:t>M</w:t>
            </w:r>
          </w:p>
        </w:tc>
        <w:tc>
          <w:tcPr>
            <w:tcW w:w="1143" w:type="dxa"/>
            <w:tcBorders>
              <w:top w:val="single" w:sz="4" w:space="0" w:color="000000"/>
              <w:left w:val="single" w:sz="4" w:space="0" w:color="000000"/>
              <w:bottom w:val="single" w:sz="4" w:space="0" w:color="000000"/>
              <w:right w:val="single" w:sz="4" w:space="0" w:color="000000"/>
            </w:tcBorders>
          </w:tcPr>
          <w:p w14:paraId="3CF0AC20" w14:textId="77777777" w:rsidR="002E1FDB" w:rsidRPr="001645EB" w:rsidRDefault="002E1FDB">
            <w:pPr>
              <w:jc w:val="center"/>
              <w:rPr>
                <w:rFonts w:cstheme="minorHAnsi"/>
                <w:sz w:val="18"/>
                <w:szCs w:val="18"/>
                <w:lang w:bidi="en-US"/>
              </w:rPr>
            </w:pPr>
            <w:r w:rsidRPr="001645EB">
              <w:rPr>
                <w:rFonts w:cstheme="minorHAnsi"/>
                <w:sz w:val="18"/>
                <w:szCs w:val="18"/>
                <w:lang w:bidi="en-US"/>
              </w:rPr>
              <w:t>n/a</w:t>
            </w:r>
          </w:p>
        </w:tc>
        <w:tc>
          <w:tcPr>
            <w:tcW w:w="1143" w:type="dxa"/>
            <w:tcBorders>
              <w:top w:val="single" w:sz="4" w:space="0" w:color="000000"/>
              <w:left w:val="single" w:sz="4" w:space="0" w:color="000000"/>
              <w:bottom w:val="single" w:sz="4" w:space="0" w:color="000000"/>
              <w:right w:val="single" w:sz="4" w:space="0" w:color="000000"/>
            </w:tcBorders>
            <w:vAlign w:val="center"/>
          </w:tcPr>
          <w:p w14:paraId="78081D6A" w14:textId="77777777" w:rsidR="002E1FDB" w:rsidRPr="001645EB" w:rsidRDefault="002E1FDB">
            <w:pPr>
              <w:rPr>
                <w:rFonts w:cstheme="minorHAnsi"/>
                <w:sz w:val="18"/>
                <w:szCs w:val="18"/>
                <w:lang w:bidi="en-US"/>
              </w:rPr>
            </w:pPr>
            <w:proofErr w:type="spellStart"/>
            <w:r w:rsidRPr="001645EB">
              <w:rPr>
                <w:rFonts w:cstheme="minorHAnsi"/>
                <w:sz w:val="18"/>
                <w:szCs w:val="18"/>
                <w:lang w:bidi="en-US"/>
              </w:rPr>
              <w:t>String</w:t>
            </w:r>
            <w:proofErr w:type="spellEnd"/>
          </w:p>
        </w:tc>
      </w:tr>
      <w:tr w:rsidR="002E1FDB" w:rsidRPr="001645EB" w14:paraId="18669537" w14:textId="77777777" w:rsidTr="00980000">
        <w:trPr>
          <w:trHeight w:val="741"/>
        </w:trPr>
        <w:tc>
          <w:tcPr>
            <w:tcW w:w="1773" w:type="dxa"/>
            <w:tcBorders>
              <w:top w:val="single" w:sz="4" w:space="0" w:color="000000"/>
              <w:left w:val="single" w:sz="4" w:space="0" w:color="000000"/>
              <w:bottom w:val="single" w:sz="4" w:space="0" w:color="000000"/>
              <w:right w:val="single" w:sz="4" w:space="0" w:color="000000"/>
            </w:tcBorders>
          </w:tcPr>
          <w:p w14:paraId="1CDA5837" w14:textId="0BF7260C" w:rsidR="002E1FDB" w:rsidRPr="001645EB" w:rsidRDefault="00344E83">
            <w:pPr>
              <w:rPr>
                <w:rFonts w:cstheme="minorHAnsi"/>
                <w:sz w:val="18"/>
                <w:szCs w:val="18"/>
                <w:lang w:eastAsia="en-US"/>
              </w:rPr>
            </w:pPr>
            <w:proofErr w:type="spellStart"/>
            <w:proofErr w:type="gramStart"/>
            <w:r w:rsidRPr="001645EB">
              <w:rPr>
                <w:rFonts w:cstheme="minorHAnsi"/>
                <w:sz w:val="18"/>
                <w:szCs w:val="18"/>
                <w:lang w:eastAsia="en-US"/>
              </w:rPr>
              <w:t>sdg:</w:t>
            </w:r>
            <w:r w:rsidR="002E1FDB" w:rsidRPr="001645EB">
              <w:rPr>
                <w:rFonts w:cstheme="minorHAnsi"/>
                <w:sz w:val="18"/>
                <w:szCs w:val="18"/>
                <w:lang w:eastAsia="en-US"/>
              </w:rPr>
              <w:t>isAbout</w:t>
            </w:r>
            <w:proofErr w:type="spellEnd"/>
            <w:proofErr w:type="gramEnd"/>
          </w:p>
        </w:tc>
        <w:tc>
          <w:tcPr>
            <w:tcW w:w="5079" w:type="dxa"/>
            <w:tcBorders>
              <w:top w:val="single" w:sz="4" w:space="0" w:color="000000"/>
              <w:left w:val="single" w:sz="4" w:space="0" w:color="000000"/>
              <w:bottom w:val="single" w:sz="4" w:space="0" w:color="000000"/>
              <w:right w:val="single" w:sz="4" w:space="0" w:color="000000"/>
            </w:tcBorders>
          </w:tcPr>
          <w:p w14:paraId="7F76EFF9" w14:textId="77777777" w:rsidR="002E1FDB" w:rsidRPr="001645EB" w:rsidRDefault="002E1FDB">
            <w:pPr>
              <w:rPr>
                <w:rFonts w:cstheme="minorHAnsi"/>
                <w:sz w:val="18"/>
                <w:szCs w:val="18"/>
                <w:lang w:bidi="en-US"/>
              </w:rPr>
            </w:pPr>
            <w:r w:rsidRPr="001645EB">
              <w:rPr>
                <w:rFonts w:cstheme="minorHAnsi"/>
                <w:sz w:val="18"/>
                <w:szCs w:val="18"/>
              </w:rPr>
              <w:t xml:space="preserve">Nodo figlio contenente due sezioni tra loro esclusive: </w:t>
            </w:r>
            <w:proofErr w:type="spellStart"/>
            <w:r w:rsidRPr="001645EB">
              <w:rPr>
                <w:rFonts w:cstheme="minorHAnsi"/>
                <w:sz w:val="18"/>
                <w:szCs w:val="18"/>
              </w:rPr>
              <w:t>NaturalPerson</w:t>
            </w:r>
            <w:proofErr w:type="spellEnd"/>
            <w:r w:rsidRPr="001645EB">
              <w:rPr>
                <w:rFonts w:cstheme="minorHAnsi"/>
                <w:sz w:val="18"/>
                <w:szCs w:val="18"/>
              </w:rPr>
              <w:t xml:space="preserve"> e </w:t>
            </w:r>
            <w:proofErr w:type="spellStart"/>
            <w:r w:rsidRPr="001645EB">
              <w:rPr>
                <w:rFonts w:cstheme="minorHAnsi"/>
                <w:sz w:val="18"/>
                <w:szCs w:val="18"/>
              </w:rPr>
              <w:t>LegalPerson</w:t>
            </w:r>
            <w:proofErr w:type="spellEnd"/>
            <w:r w:rsidRPr="001645EB">
              <w:rPr>
                <w:rFonts w:cstheme="minorHAnsi"/>
                <w:sz w:val="18"/>
                <w:szCs w:val="18"/>
              </w:rPr>
              <w:t>. Identifica il soggetto dell’</w:t>
            </w:r>
            <w:proofErr w:type="spellStart"/>
            <w:r w:rsidRPr="001645EB">
              <w:rPr>
                <w:rFonts w:cstheme="minorHAnsi"/>
                <w:sz w:val="18"/>
                <w:szCs w:val="18"/>
              </w:rPr>
              <w:t>Evidence</w:t>
            </w:r>
            <w:proofErr w:type="spellEnd"/>
            <w:r w:rsidRPr="001645EB">
              <w:rPr>
                <w:rFonts w:cstheme="minorHAnsi"/>
                <w:sz w:val="18"/>
                <w:szCs w:val="18"/>
              </w:rPr>
              <w:t xml:space="preserve">: persona fisica o persona giuridica. NON PUO’ CONTENERE ENTRAMBE LE SEZIONI. </w:t>
            </w:r>
          </w:p>
        </w:tc>
        <w:tc>
          <w:tcPr>
            <w:tcW w:w="1015" w:type="dxa"/>
            <w:tcBorders>
              <w:top w:val="single" w:sz="4" w:space="0" w:color="000000"/>
              <w:left w:val="single" w:sz="4" w:space="0" w:color="000000"/>
              <w:bottom w:val="single" w:sz="4" w:space="0" w:color="000000"/>
              <w:right w:val="single" w:sz="4" w:space="0" w:color="000000"/>
            </w:tcBorders>
            <w:vAlign w:val="center"/>
          </w:tcPr>
          <w:p w14:paraId="10E113ED" w14:textId="77777777" w:rsidR="002E1FDB" w:rsidRPr="001645EB" w:rsidRDefault="002E1FDB">
            <w:pPr>
              <w:jc w:val="center"/>
              <w:rPr>
                <w:rFonts w:cstheme="minorHAnsi"/>
                <w:sz w:val="18"/>
                <w:szCs w:val="18"/>
                <w:lang w:bidi="en-US"/>
              </w:rPr>
            </w:pPr>
            <w:r w:rsidRPr="001645EB">
              <w:rPr>
                <w:rFonts w:cstheme="minorHAnsi"/>
                <w:sz w:val="18"/>
                <w:szCs w:val="18"/>
              </w:rPr>
              <w:t>O</w:t>
            </w:r>
          </w:p>
        </w:tc>
        <w:tc>
          <w:tcPr>
            <w:tcW w:w="1143" w:type="dxa"/>
            <w:tcBorders>
              <w:top w:val="single" w:sz="4" w:space="0" w:color="000000"/>
              <w:left w:val="single" w:sz="4" w:space="0" w:color="000000"/>
              <w:bottom w:val="single" w:sz="4" w:space="0" w:color="000000"/>
              <w:right w:val="single" w:sz="4" w:space="0" w:color="000000"/>
            </w:tcBorders>
          </w:tcPr>
          <w:p w14:paraId="25C6374D" w14:textId="77777777" w:rsidR="002E1FDB" w:rsidRPr="001645EB" w:rsidRDefault="002E1FDB">
            <w:pPr>
              <w:jc w:val="center"/>
              <w:rPr>
                <w:rFonts w:cstheme="minorHAnsi"/>
                <w:sz w:val="18"/>
                <w:szCs w:val="18"/>
                <w:lang w:bidi="en-US"/>
              </w:rPr>
            </w:pPr>
            <w:r w:rsidRPr="001645EB">
              <w:rPr>
                <w:rFonts w:cstheme="minorHAnsi"/>
                <w:sz w:val="18"/>
                <w:szCs w:val="18"/>
                <w:lang w:bidi="en-US"/>
              </w:rPr>
              <w:t>n/a</w:t>
            </w:r>
          </w:p>
        </w:tc>
        <w:tc>
          <w:tcPr>
            <w:tcW w:w="1143" w:type="dxa"/>
            <w:tcBorders>
              <w:top w:val="single" w:sz="4" w:space="0" w:color="000000"/>
              <w:left w:val="single" w:sz="4" w:space="0" w:color="000000"/>
              <w:bottom w:val="single" w:sz="4" w:space="0" w:color="000000"/>
              <w:right w:val="single" w:sz="4" w:space="0" w:color="000000"/>
            </w:tcBorders>
            <w:vAlign w:val="center"/>
          </w:tcPr>
          <w:p w14:paraId="40445466" w14:textId="77777777" w:rsidR="002E1FDB" w:rsidRPr="001645EB" w:rsidRDefault="002E1FDB">
            <w:pPr>
              <w:rPr>
                <w:rFonts w:cstheme="minorHAnsi"/>
                <w:sz w:val="18"/>
                <w:szCs w:val="18"/>
                <w:lang w:bidi="en-US"/>
              </w:rPr>
            </w:pPr>
            <w:r w:rsidRPr="001645EB">
              <w:rPr>
                <w:rFonts w:cstheme="minorHAnsi"/>
                <w:sz w:val="18"/>
                <w:szCs w:val="18"/>
                <w:lang w:bidi="en-US"/>
              </w:rPr>
              <w:t>Object</w:t>
            </w:r>
          </w:p>
        </w:tc>
      </w:tr>
      <w:tr w:rsidR="002E1FDB" w:rsidRPr="001645EB" w14:paraId="2F4B4029" w14:textId="77777777" w:rsidTr="00980000">
        <w:trPr>
          <w:trHeight w:val="524"/>
        </w:trPr>
        <w:tc>
          <w:tcPr>
            <w:tcW w:w="1773" w:type="dxa"/>
            <w:tcBorders>
              <w:top w:val="single" w:sz="4" w:space="0" w:color="000000"/>
              <w:left w:val="single" w:sz="4" w:space="0" w:color="000000"/>
              <w:bottom w:val="single" w:sz="4" w:space="0" w:color="000000"/>
              <w:right w:val="single" w:sz="4" w:space="0" w:color="000000"/>
            </w:tcBorders>
          </w:tcPr>
          <w:p w14:paraId="32770F63" w14:textId="252FAFF9" w:rsidR="002E1FDB" w:rsidRPr="001645EB" w:rsidRDefault="002E1FDB">
            <w:pPr>
              <w:pStyle w:val="Default"/>
              <w:jc w:val="both"/>
              <w:rPr>
                <w:sz w:val="20"/>
              </w:rPr>
            </w:pPr>
            <w:proofErr w:type="spellStart"/>
            <w:r w:rsidRPr="001645EB">
              <w:rPr>
                <w:rFonts w:ascii="Trebuchet MS" w:hAnsi="Trebuchet MS" w:cstheme="minorHAnsi"/>
                <w:color w:val="auto"/>
                <w:sz w:val="18"/>
                <w:szCs w:val="18"/>
                <w:lang w:eastAsia="en-US"/>
              </w:rPr>
              <w:t>IssuingAuthority</w:t>
            </w:r>
            <w:proofErr w:type="spellEnd"/>
            <w:r w:rsidRPr="001645EB">
              <w:rPr>
                <w:rFonts w:ascii="Trebuchet MS" w:hAnsi="Trebuchet MS" w:cstheme="minorHAnsi"/>
                <w:color w:val="auto"/>
                <w:sz w:val="18"/>
                <w:szCs w:val="18"/>
                <w:lang w:eastAsia="en-US"/>
              </w:rPr>
              <w:t xml:space="preserve"> </w:t>
            </w:r>
          </w:p>
        </w:tc>
        <w:tc>
          <w:tcPr>
            <w:tcW w:w="5079" w:type="dxa"/>
            <w:tcBorders>
              <w:top w:val="single" w:sz="4" w:space="0" w:color="000000"/>
              <w:left w:val="single" w:sz="4" w:space="0" w:color="000000"/>
              <w:bottom w:val="single" w:sz="4" w:space="0" w:color="000000"/>
              <w:right w:val="single" w:sz="4" w:space="0" w:color="000000"/>
            </w:tcBorders>
          </w:tcPr>
          <w:p w14:paraId="1C96097B" w14:textId="77777777" w:rsidR="002E1FDB" w:rsidRPr="001645EB" w:rsidRDefault="002E1FDB">
            <w:pPr>
              <w:rPr>
                <w:rFonts w:cstheme="minorHAnsi"/>
                <w:sz w:val="18"/>
                <w:szCs w:val="18"/>
              </w:rPr>
            </w:pPr>
            <w:r w:rsidRPr="001645EB">
              <w:rPr>
                <w:rFonts w:cstheme="minorHAnsi"/>
                <w:sz w:val="18"/>
                <w:szCs w:val="18"/>
              </w:rPr>
              <w:t>Nodo figlio contenente l’</w:t>
            </w:r>
            <w:proofErr w:type="spellStart"/>
            <w:r w:rsidRPr="001645EB">
              <w:rPr>
                <w:rFonts w:cstheme="minorHAnsi"/>
                <w:sz w:val="18"/>
                <w:szCs w:val="18"/>
              </w:rPr>
              <w:t>Evidence</w:t>
            </w:r>
            <w:proofErr w:type="spellEnd"/>
            <w:r w:rsidRPr="001645EB">
              <w:rPr>
                <w:rFonts w:cstheme="minorHAnsi"/>
                <w:sz w:val="18"/>
                <w:szCs w:val="18"/>
              </w:rPr>
              <w:t xml:space="preserve"> Provider che fornisce la prova. </w:t>
            </w:r>
          </w:p>
        </w:tc>
        <w:tc>
          <w:tcPr>
            <w:tcW w:w="1015" w:type="dxa"/>
            <w:tcBorders>
              <w:top w:val="single" w:sz="4" w:space="0" w:color="000000"/>
              <w:left w:val="single" w:sz="4" w:space="0" w:color="000000"/>
              <w:bottom w:val="single" w:sz="4" w:space="0" w:color="000000"/>
              <w:right w:val="single" w:sz="4" w:space="0" w:color="000000"/>
            </w:tcBorders>
            <w:vAlign w:val="center"/>
          </w:tcPr>
          <w:p w14:paraId="42F67638" w14:textId="77777777" w:rsidR="002E1FDB" w:rsidRPr="001645EB" w:rsidRDefault="002E1FDB">
            <w:pPr>
              <w:jc w:val="center"/>
              <w:rPr>
                <w:rFonts w:cstheme="minorHAnsi"/>
                <w:sz w:val="18"/>
                <w:szCs w:val="18"/>
              </w:rPr>
            </w:pPr>
            <w:r w:rsidRPr="001645EB">
              <w:rPr>
                <w:rFonts w:cstheme="minorHAnsi"/>
                <w:sz w:val="18"/>
                <w:szCs w:val="18"/>
              </w:rPr>
              <w:t>M</w:t>
            </w:r>
          </w:p>
        </w:tc>
        <w:tc>
          <w:tcPr>
            <w:tcW w:w="1143" w:type="dxa"/>
            <w:tcBorders>
              <w:top w:val="single" w:sz="4" w:space="0" w:color="000000"/>
              <w:left w:val="single" w:sz="4" w:space="0" w:color="000000"/>
              <w:bottom w:val="single" w:sz="4" w:space="0" w:color="000000"/>
              <w:right w:val="single" w:sz="4" w:space="0" w:color="000000"/>
            </w:tcBorders>
          </w:tcPr>
          <w:p w14:paraId="04222793" w14:textId="77777777" w:rsidR="002E1FDB" w:rsidRPr="001645EB" w:rsidRDefault="002E1FDB">
            <w:pPr>
              <w:jc w:val="center"/>
              <w:rPr>
                <w:rFonts w:cstheme="minorHAnsi"/>
                <w:sz w:val="18"/>
                <w:szCs w:val="18"/>
                <w:lang w:bidi="en-US"/>
              </w:rPr>
            </w:pPr>
            <w:r w:rsidRPr="001645EB">
              <w:rPr>
                <w:rFonts w:cstheme="minorHAnsi"/>
                <w:sz w:val="18"/>
                <w:szCs w:val="18"/>
                <w:lang w:bidi="en-US"/>
              </w:rPr>
              <w:t>n/a</w:t>
            </w:r>
          </w:p>
        </w:tc>
        <w:tc>
          <w:tcPr>
            <w:tcW w:w="1143" w:type="dxa"/>
            <w:tcBorders>
              <w:top w:val="single" w:sz="4" w:space="0" w:color="000000"/>
              <w:left w:val="single" w:sz="4" w:space="0" w:color="000000"/>
              <w:bottom w:val="single" w:sz="4" w:space="0" w:color="000000"/>
              <w:right w:val="single" w:sz="4" w:space="0" w:color="000000"/>
            </w:tcBorders>
            <w:vAlign w:val="center"/>
          </w:tcPr>
          <w:p w14:paraId="2D54F517" w14:textId="77777777" w:rsidR="002E1FDB" w:rsidRPr="001645EB" w:rsidRDefault="002E1FDB">
            <w:pPr>
              <w:rPr>
                <w:rFonts w:cstheme="minorHAnsi"/>
                <w:sz w:val="18"/>
                <w:szCs w:val="18"/>
                <w:lang w:bidi="en-US"/>
              </w:rPr>
            </w:pPr>
            <w:r w:rsidRPr="001645EB">
              <w:rPr>
                <w:rFonts w:cstheme="minorHAnsi"/>
                <w:sz w:val="18"/>
                <w:szCs w:val="18"/>
                <w:lang w:bidi="en-US"/>
              </w:rPr>
              <w:t>Object</w:t>
            </w:r>
          </w:p>
        </w:tc>
      </w:tr>
      <w:tr w:rsidR="002E1FDB" w:rsidRPr="001645EB" w14:paraId="4711E788" w14:textId="77777777" w:rsidTr="00980000">
        <w:trPr>
          <w:trHeight w:val="534"/>
        </w:trPr>
        <w:tc>
          <w:tcPr>
            <w:tcW w:w="1773" w:type="dxa"/>
            <w:tcBorders>
              <w:top w:val="single" w:sz="4" w:space="0" w:color="000000"/>
              <w:left w:val="single" w:sz="4" w:space="0" w:color="000000"/>
              <w:bottom w:val="single" w:sz="4" w:space="0" w:color="000000"/>
              <w:right w:val="single" w:sz="4" w:space="0" w:color="000000"/>
            </w:tcBorders>
          </w:tcPr>
          <w:p w14:paraId="74E91F56" w14:textId="1729D731" w:rsidR="002E1FDB" w:rsidRPr="001645EB" w:rsidRDefault="002E1FDB">
            <w:pPr>
              <w:pStyle w:val="Default"/>
              <w:jc w:val="both"/>
              <w:rPr>
                <w:rFonts w:ascii="Trebuchet MS" w:hAnsi="Trebuchet MS" w:cstheme="minorHAnsi"/>
                <w:color w:val="auto"/>
                <w:sz w:val="18"/>
                <w:szCs w:val="18"/>
                <w:lang w:eastAsia="en-US"/>
              </w:rPr>
            </w:pPr>
            <w:proofErr w:type="spellStart"/>
            <w:r w:rsidRPr="001645EB">
              <w:rPr>
                <w:rFonts w:ascii="Trebuchet MS" w:hAnsi="Trebuchet MS" w:cstheme="minorHAnsi"/>
                <w:color w:val="auto"/>
                <w:sz w:val="18"/>
                <w:szCs w:val="18"/>
                <w:lang w:eastAsia="en-US"/>
              </w:rPr>
              <w:t>IsConformantTo</w:t>
            </w:r>
            <w:proofErr w:type="spellEnd"/>
          </w:p>
        </w:tc>
        <w:tc>
          <w:tcPr>
            <w:tcW w:w="5079" w:type="dxa"/>
            <w:tcBorders>
              <w:top w:val="single" w:sz="4" w:space="0" w:color="000000"/>
              <w:left w:val="single" w:sz="4" w:space="0" w:color="000000"/>
              <w:bottom w:val="single" w:sz="4" w:space="0" w:color="000000"/>
              <w:right w:val="single" w:sz="4" w:space="0" w:color="000000"/>
            </w:tcBorders>
          </w:tcPr>
          <w:p w14:paraId="2E641A28" w14:textId="77777777" w:rsidR="002E1FDB" w:rsidRPr="001645EB" w:rsidRDefault="002E1FDB">
            <w:pPr>
              <w:rPr>
                <w:rFonts w:cstheme="minorHAnsi"/>
                <w:sz w:val="18"/>
                <w:szCs w:val="18"/>
              </w:rPr>
            </w:pPr>
            <w:r w:rsidRPr="001645EB">
              <w:rPr>
                <w:rFonts w:cstheme="minorHAnsi"/>
                <w:sz w:val="18"/>
                <w:szCs w:val="18"/>
              </w:rPr>
              <w:t>Nodo figlio contenente le informazioni sull’</w:t>
            </w:r>
            <w:proofErr w:type="spellStart"/>
            <w:r w:rsidRPr="001645EB">
              <w:rPr>
                <w:rFonts w:cstheme="minorHAnsi"/>
                <w:sz w:val="18"/>
                <w:szCs w:val="18"/>
              </w:rPr>
              <w:t>evidenceType</w:t>
            </w:r>
            <w:proofErr w:type="spellEnd"/>
            <w:r w:rsidRPr="001645EB">
              <w:rPr>
                <w:rFonts w:cstheme="minorHAnsi"/>
                <w:sz w:val="18"/>
                <w:szCs w:val="18"/>
              </w:rPr>
              <w:t xml:space="preserve"> che classifica l’</w:t>
            </w:r>
            <w:proofErr w:type="spellStart"/>
            <w:r w:rsidRPr="001645EB">
              <w:rPr>
                <w:rFonts w:cstheme="minorHAnsi"/>
                <w:sz w:val="18"/>
                <w:szCs w:val="18"/>
              </w:rPr>
              <w:t>evidence</w:t>
            </w:r>
            <w:proofErr w:type="spellEnd"/>
            <w:r w:rsidRPr="001645EB">
              <w:rPr>
                <w:rFonts w:cstheme="minorHAnsi"/>
                <w:sz w:val="18"/>
                <w:szCs w:val="18"/>
              </w:rPr>
              <w:t xml:space="preserve">. </w:t>
            </w:r>
          </w:p>
        </w:tc>
        <w:tc>
          <w:tcPr>
            <w:tcW w:w="1015" w:type="dxa"/>
            <w:tcBorders>
              <w:top w:val="single" w:sz="4" w:space="0" w:color="000000"/>
              <w:left w:val="single" w:sz="4" w:space="0" w:color="000000"/>
              <w:bottom w:val="single" w:sz="4" w:space="0" w:color="000000"/>
              <w:right w:val="single" w:sz="4" w:space="0" w:color="000000"/>
            </w:tcBorders>
            <w:vAlign w:val="center"/>
          </w:tcPr>
          <w:p w14:paraId="514C4A5F" w14:textId="77777777" w:rsidR="002E1FDB" w:rsidRPr="001645EB" w:rsidRDefault="002E1FDB">
            <w:pPr>
              <w:jc w:val="center"/>
              <w:rPr>
                <w:rFonts w:cstheme="minorHAnsi"/>
                <w:sz w:val="18"/>
                <w:szCs w:val="18"/>
              </w:rPr>
            </w:pPr>
            <w:r w:rsidRPr="001645EB">
              <w:rPr>
                <w:rFonts w:cstheme="minorHAnsi"/>
                <w:sz w:val="18"/>
                <w:szCs w:val="18"/>
              </w:rPr>
              <w:t>M</w:t>
            </w:r>
          </w:p>
        </w:tc>
        <w:tc>
          <w:tcPr>
            <w:tcW w:w="1143" w:type="dxa"/>
            <w:tcBorders>
              <w:top w:val="single" w:sz="4" w:space="0" w:color="000000"/>
              <w:left w:val="single" w:sz="4" w:space="0" w:color="000000"/>
              <w:bottom w:val="single" w:sz="4" w:space="0" w:color="000000"/>
              <w:right w:val="single" w:sz="4" w:space="0" w:color="000000"/>
            </w:tcBorders>
          </w:tcPr>
          <w:p w14:paraId="76CDF02E" w14:textId="77777777" w:rsidR="002E1FDB" w:rsidRPr="001645EB" w:rsidRDefault="002E1FDB">
            <w:pPr>
              <w:jc w:val="center"/>
              <w:rPr>
                <w:rFonts w:cstheme="minorHAnsi"/>
                <w:sz w:val="18"/>
                <w:szCs w:val="18"/>
                <w:lang w:bidi="en-US"/>
              </w:rPr>
            </w:pPr>
            <w:r w:rsidRPr="001645EB">
              <w:rPr>
                <w:rFonts w:cstheme="minorHAnsi"/>
                <w:sz w:val="18"/>
                <w:szCs w:val="18"/>
                <w:lang w:bidi="en-US"/>
              </w:rPr>
              <w:t>n/a</w:t>
            </w:r>
          </w:p>
        </w:tc>
        <w:tc>
          <w:tcPr>
            <w:tcW w:w="1143" w:type="dxa"/>
            <w:tcBorders>
              <w:top w:val="single" w:sz="4" w:space="0" w:color="000000"/>
              <w:left w:val="single" w:sz="4" w:space="0" w:color="000000"/>
              <w:bottom w:val="single" w:sz="4" w:space="0" w:color="000000"/>
              <w:right w:val="single" w:sz="4" w:space="0" w:color="000000"/>
            </w:tcBorders>
            <w:vAlign w:val="center"/>
          </w:tcPr>
          <w:p w14:paraId="55841476" w14:textId="77777777" w:rsidR="002E1FDB" w:rsidRPr="001645EB" w:rsidRDefault="002E1FDB">
            <w:pPr>
              <w:rPr>
                <w:rFonts w:cstheme="minorHAnsi"/>
                <w:sz w:val="18"/>
                <w:szCs w:val="18"/>
                <w:lang w:bidi="en-US"/>
              </w:rPr>
            </w:pPr>
            <w:r w:rsidRPr="001645EB">
              <w:rPr>
                <w:rFonts w:cstheme="minorHAnsi"/>
                <w:sz w:val="18"/>
                <w:szCs w:val="18"/>
                <w:lang w:bidi="en-US"/>
              </w:rPr>
              <w:t>Object</w:t>
            </w:r>
          </w:p>
        </w:tc>
      </w:tr>
      <w:tr w:rsidR="002E1FDB" w:rsidRPr="001645EB" w14:paraId="47F3AD2A" w14:textId="77777777" w:rsidTr="00980000">
        <w:trPr>
          <w:trHeight w:val="534"/>
        </w:trPr>
        <w:tc>
          <w:tcPr>
            <w:tcW w:w="1773" w:type="dxa"/>
            <w:tcBorders>
              <w:top w:val="single" w:sz="4" w:space="0" w:color="000000"/>
              <w:left w:val="single" w:sz="4" w:space="0" w:color="000000"/>
              <w:bottom w:val="single" w:sz="4" w:space="0" w:color="000000"/>
              <w:right w:val="single" w:sz="4" w:space="0" w:color="000000"/>
            </w:tcBorders>
          </w:tcPr>
          <w:p w14:paraId="14EC1F21" w14:textId="76A85DEF" w:rsidR="002E1FDB" w:rsidRPr="001645EB" w:rsidRDefault="00344E83">
            <w:pPr>
              <w:pStyle w:val="Default"/>
              <w:jc w:val="both"/>
              <w:rPr>
                <w:rFonts w:ascii="Trebuchet MS" w:hAnsi="Trebuchet MS" w:cstheme="minorHAnsi"/>
                <w:color w:val="auto"/>
                <w:sz w:val="18"/>
                <w:szCs w:val="18"/>
                <w:lang w:eastAsia="en-US"/>
              </w:rPr>
            </w:pPr>
            <w:r w:rsidRPr="001645EB">
              <w:rPr>
                <w:rFonts w:ascii="Trebuchet MS" w:hAnsi="Trebuchet MS" w:cstheme="minorHAnsi"/>
                <w:color w:val="auto"/>
                <w:sz w:val="18"/>
                <w:szCs w:val="18"/>
                <w:lang w:eastAsia="en-US"/>
              </w:rPr>
              <w:t xml:space="preserve"> </w:t>
            </w:r>
            <w:r w:rsidR="002E1FDB" w:rsidRPr="001645EB">
              <w:rPr>
                <w:rFonts w:ascii="Trebuchet MS" w:hAnsi="Trebuchet MS" w:cstheme="minorHAnsi"/>
                <w:color w:val="auto"/>
                <w:sz w:val="18"/>
                <w:szCs w:val="18"/>
                <w:lang w:eastAsia="en-US"/>
              </w:rPr>
              <w:t>Distribution</w:t>
            </w:r>
          </w:p>
        </w:tc>
        <w:tc>
          <w:tcPr>
            <w:tcW w:w="5079" w:type="dxa"/>
            <w:tcBorders>
              <w:top w:val="single" w:sz="4" w:space="0" w:color="000000"/>
              <w:left w:val="single" w:sz="4" w:space="0" w:color="000000"/>
              <w:bottom w:val="single" w:sz="4" w:space="0" w:color="000000"/>
              <w:right w:val="single" w:sz="4" w:space="0" w:color="000000"/>
            </w:tcBorders>
          </w:tcPr>
          <w:p w14:paraId="4172FCD8" w14:textId="77777777" w:rsidR="002E1FDB" w:rsidRPr="001645EB" w:rsidRDefault="002E1FDB">
            <w:pPr>
              <w:rPr>
                <w:rFonts w:cstheme="minorHAnsi"/>
                <w:sz w:val="18"/>
                <w:szCs w:val="18"/>
              </w:rPr>
            </w:pPr>
            <w:r w:rsidRPr="001645EB">
              <w:rPr>
                <w:rFonts w:cstheme="minorHAnsi"/>
                <w:sz w:val="18"/>
                <w:szCs w:val="18"/>
              </w:rPr>
              <w:t xml:space="preserve">Nodo figlio contenente il tipo di distribuzione prevista per la prova. </w:t>
            </w:r>
          </w:p>
        </w:tc>
        <w:tc>
          <w:tcPr>
            <w:tcW w:w="1015" w:type="dxa"/>
            <w:tcBorders>
              <w:top w:val="single" w:sz="4" w:space="0" w:color="000000"/>
              <w:left w:val="single" w:sz="4" w:space="0" w:color="000000"/>
              <w:bottom w:val="single" w:sz="4" w:space="0" w:color="000000"/>
              <w:right w:val="single" w:sz="4" w:space="0" w:color="000000"/>
            </w:tcBorders>
            <w:vAlign w:val="center"/>
          </w:tcPr>
          <w:p w14:paraId="735ACBB9" w14:textId="77777777" w:rsidR="002E1FDB" w:rsidRPr="001645EB" w:rsidRDefault="002E1FDB">
            <w:pPr>
              <w:jc w:val="center"/>
              <w:rPr>
                <w:rFonts w:cstheme="minorHAnsi"/>
                <w:sz w:val="18"/>
                <w:szCs w:val="18"/>
              </w:rPr>
            </w:pPr>
            <w:r w:rsidRPr="001645EB">
              <w:rPr>
                <w:rFonts w:cstheme="minorHAnsi"/>
                <w:sz w:val="18"/>
                <w:szCs w:val="18"/>
              </w:rPr>
              <w:t>M</w:t>
            </w:r>
          </w:p>
        </w:tc>
        <w:tc>
          <w:tcPr>
            <w:tcW w:w="1143" w:type="dxa"/>
            <w:tcBorders>
              <w:top w:val="single" w:sz="4" w:space="0" w:color="000000"/>
              <w:left w:val="single" w:sz="4" w:space="0" w:color="000000"/>
              <w:bottom w:val="single" w:sz="4" w:space="0" w:color="000000"/>
              <w:right w:val="single" w:sz="4" w:space="0" w:color="000000"/>
            </w:tcBorders>
          </w:tcPr>
          <w:p w14:paraId="7D466F90" w14:textId="77777777" w:rsidR="002E1FDB" w:rsidRPr="001645EB" w:rsidRDefault="002E1FDB">
            <w:pPr>
              <w:jc w:val="center"/>
              <w:rPr>
                <w:rFonts w:cstheme="minorHAnsi"/>
                <w:sz w:val="18"/>
                <w:szCs w:val="18"/>
                <w:lang w:bidi="en-US"/>
              </w:rPr>
            </w:pPr>
            <w:r w:rsidRPr="001645EB">
              <w:rPr>
                <w:rFonts w:cstheme="minorHAnsi"/>
                <w:sz w:val="18"/>
                <w:szCs w:val="18"/>
                <w:lang w:bidi="en-US"/>
              </w:rPr>
              <w:t>n/a</w:t>
            </w:r>
          </w:p>
        </w:tc>
        <w:tc>
          <w:tcPr>
            <w:tcW w:w="1143" w:type="dxa"/>
            <w:tcBorders>
              <w:top w:val="single" w:sz="4" w:space="0" w:color="000000"/>
              <w:left w:val="single" w:sz="4" w:space="0" w:color="000000"/>
              <w:bottom w:val="single" w:sz="4" w:space="0" w:color="000000"/>
              <w:right w:val="single" w:sz="4" w:space="0" w:color="000000"/>
            </w:tcBorders>
            <w:vAlign w:val="center"/>
          </w:tcPr>
          <w:p w14:paraId="1232F528" w14:textId="77777777" w:rsidR="002E1FDB" w:rsidRPr="001645EB" w:rsidRDefault="002E1FDB">
            <w:pPr>
              <w:rPr>
                <w:rFonts w:cstheme="minorHAnsi"/>
                <w:sz w:val="18"/>
                <w:szCs w:val="18"/>
                <w:lang w:bidi="en-US"/>
              </w:rPr>
            </w:pPr>
            <w:r w:rsidRPr="001645EB">
              <w:rPr>
                <w:rFonts w:cstheme="minorHAnsi"/>
                <w:sz w:val="18"/>
                <w:szCs w:val="18"/>
                <w:lang w:bidi="en-US"/>
              </w:rPr>
              <w:t>Object</w:t>
            </w:r>
          </w:p>
        </w:tc>
      </w:tr>
      <w:tr w:rsidR="002E1FDB" w:rsidRPr="001645EB" w14:paraId="4BC89765" w14:textId="77777777" w:rsidTr="00980000">
        <w:trPr>
          <w:trHeight w:val="524"/>
        </w:trPr>
        <w:tc>
          <w:tcPr>
            <w:tcW w:w="1773" w:type="dxa"/>
            <w:tcBorders>
              <w:top w:val="single" w:sz="4" w:space="0" w:color="000000"/>
              <w:left w:val="single" w:sz="4" w:space="0" w:color="000000"/>
              <w:bottom w:val="single" w:sz="4" w:space="0" w:color="000000"/>
              <w:right w:val="single" w:sz="4" w:space="0" w:color="000000"/>
            </w:tcBorders>
          </w:tcPr>
          <w:p w14:paraId="6A46EF7C" w14:textId="2ED3885D" w:rsidR="002E1FDB" w:rsidRPr="001645EB" w:rsidRDefault="002E1FDB">
            <w:pPr>
              <w:pStyle w:val="Default"/>
              <w:jc w:val="both"/>
              <w:rPr>
                <w:rFonts w:ascii="Trebuchet MS" w:hAnsi="Trebuchet MS" w:cstheme="minorHAnsi"/>
                <w:color w:val="auto"/>
                <w:sz w:val="18"/>
                <w:szCs w:val="18"/>
                <w:lang w:eastAsia="en-US"/>
              </w:rPr>
            </w:pPr>
            <w:proofErr w:type="spellStart"/>
            <w:r w:rsidRPr="001645EB">
              <w:rPr>
                <w:rFonts w:ascii="Trebuchet MS" w:hAnsi="Trebuchet MS" w:cstheme="minorHAnsi"/>
                <w:color w:val="auto"/>
                <w:sz w:val="18"/>
                <w:szCs w:val="18"/>
                <w:lang w:eastAsia="en-US"/>
              </w:rPr>
              <w:t>ValidityPeriod</w:t>
            </w:r>
            <w:proofErr w:type="spellEnd"/>
          </w:p>
        </w:tc>
        <w:tc>
          <w:tcPr>
            <w:tcW w:w="5079" w:type="dxa"/>
            <w:tcBorders>
              <w:top w:val="single" w:sz="4" w:space="0" w:color="000000"/>
              <w:left w:val="single" w:sz="4" w:space="0" w:color="000000"/>
              <w:bottom w:val="single" w:sz="4" w:space="0" w:color="000000"/>
              <w:right w:val="single" w:sz="4" w:space="0" w:color="000000"/>
            </w:tcBorders>
          </w:tcPr>
          <w:p w14:paraId="3E5E4FF9" w14:textId="77777777" w:rsidR="002E1FDB" w:rsidRPr="001645EB" w:rsidRDefault="002E1FDB">
            <w:pPr>
              <w:rPr>
                <w:rFonts w:cstheme="minorHAnsi"/>
                <w:sz w:val="18"/>
                <w:szCs w:val="18"/>
              </w:rPr>
            </w:pPr>
            <w:r w:rsidRPr="001645EB">
              <w:rPr>
                <w:rFonts w:cstheme="minorHAnsi"/>
                <w:sz w:val="18"/>
                <w:szCs w:val="18"/>
              </w:rPr>
              <w:t xml:space="preserve">Nodo figlio contenente il periodo di validità della prova fornito dal provider. </w:t>
            </w:r>
          </w:p>
        </w:tc>
        <w:tc>
          <w:tcPr>
            <w:tcW w:w="1015" w:type="dxa"/>
            <w:tcBorders>
              <w:top w:val="single" w:sz="4" w:space="0" w:color="000000"/>
              <w:left w:val="single" w:sz="4" w:space="0" w:color="000000"/>
              <w:bottom w:val="single" w:sz="4" w:space="0" w:color="000000"/>
              <w:right w:val="single" w:sz="4" w:space="0" w:color="000000"/>
            </w:tcBorders>
            <w:vAlign w:val="center"/>
          </w:tcPr>
          <w:p w14:paraId="432EDAD3" w14:textId="77777777" w:rsidR="002E1FDB" w:rsidRPr="001645EB" w:rsidRDefault="002E1FDB">
            <w:pPr>
              <w:jc w:val="center"/>
              <w:rPr>
                <w:rFonts w:cstheme="minorHAnsi"/>
                <w:sz w:val="18"/>
                <w:szCs w:val="18"/>
              </w:rPr>
            </w:pPr>
            <w:r w:rsidRPr="001645EB">
              <w:rPr>
                <w:rFonts w:cstheme="minorHAnsi"/>
                <w:sz w:val="18"/>
                <w:szCs w:val="18"/>
              </w:rPr>
              <w:t>O</w:t>
            </w:r>
          </w:p>
        </w:tc>
        <w:tc>
          <w:tcPr>
            <w:tcW w:w="1143" w:type="dxa"/>
            <w:tcBorders>
              <w:top w:val="single" w:sz="4" w:space="0" w:color="000000"/>
              <w:left w:val="single" w:sz="4" w:space="0" w:color="000000"/>
              <w:bottom w:val="single" w:sz="4" w:space="0" w:color="000000"/>
              <w:right w:val="single" w:sz="4" w:space="0" w:color="000000"/>
            </w:tcBorders>
          </w:tcPr>
          <w:p w14:paraId="778DA28C" w14:textId="77777777" w:rsidR="002E1FDB" w:rsidRPr="001645EB" w:rsidRDefault="002E1FDB">
            <w:pPr>
              <w:jc w:val="center"/>
              <w:rPr>
                <w:rFonts w:cstheme="minorHAnsi"/>
                <w:sz w:val="18"/>
                <w:szCs w:val="18"/>
                <w:lang w:bidi="en-US"/>
              </w:rPr>
            </w:pPr>
            <w:r w:rsidRPr="001645EB">
              <w:rPr>
                <w:rFonts w:cstheme="minorHAnsi"/>
                <w:sz w:val="18"/>
                <w:szCs w:val="18"/>
                <w:lang w:bidi="en-US"/>
              </w:rPr>
              <w:t>n/a</w:t>
            </w:r>
          </w:p>
        </w:tc>
        <w:tc>
          <w:tcPr>
            <w:tcW w:w="1143" w:type="dxa"/>
            <w:tcBorders>
              <w:top w:val="single" w:sz="4" w:space="0" w:color="000000"/>
              <w:left w:val="single" w:sz="4" w:space="0" w:color="000000"/>
              <w:bottom w:val="single" w:sz="4" w:space="0" w:color="000000"/>
              <w:right w:val="single" w:sz="4" w:space="0" w:color="000000"/>
            </w:tcBorders>
            <w:vAlign w:val="center"/>
          </w:tcPr>
          <w:p w14:paraId="0FA1C328" w14:textId="77777777" w:rsidR="002E1FDB" w:rsidRPr="001645EB" w:rsidRDefault="002E1FDB">
            <w:pPr>
              <w:rPr>
                <w:rFonts w:cstheme="minorHAnsi"/>
                <w:sz w:val="18"/>
                <w:szCs w:val="18"/>
                <w:lang w:bidi="en-US"/>
              </w:rPr>
            </w:pPr>
            <w:r w:rsidRPr="001645EB">
              <w:rPr>
                <w:rFonts w:cstheme="minorHAnsi"/>
                <w:sz w:val="18"/>
                <w:szCs w:val="18"/>
                <w:lang w:bidi="en-US"/>
              </w:rPr>
              <w:t>Object</w:t>
            </w:r>
          </w:p>
        </w:tc>
      </w:tr>
    </w:tbl>
    <w:p w14:paraId="6964CA91" w14:textId="77777777" w:rsidR="002E1FDB" w:rsidRPr="001645EB" w:rsidRDefault="002E1FDB" w:rsidP="002E1FDB">
      <w:pPr>
        <w:rPr>
          <w:rFonts w:cstheme="minorHAnsi"/>
          <w:sz w:val="20"/>
        </w:rPr>
      </w:pPr>
    </w:p>
    <w:p w14:paraId="5ABC0473" w14:textId="77777777" w:rsidR="002E1FDB" w:rsidRPr="001645EB" w:rsidRDefault="002E1FDB" w:rsidP="002E1FDB">
      <w:pPr>
        <w:spacing w:after="120"/>
        <w:rPr>
          <w:rFonts w:cstheme="minorHAnsi"/>
          <w:b/>
          <w:i/>
          <w:sz w:val="18"/>
          <w:szCs w:val="18"/>
          <w:lang w:bidi="en-US"/>
        </w:rPr>
      </w:pPr>
      <w:r w:rsidRPr="001645EB">
        <w:rPr>
          <w:rFonts w:cstheme="minorHAnsi"/>
          <w:b/>
          <w:i/>
          <w:sz w:val="18"/>
          <w:szCs w:val="18"/>
          <w:lang w:bidi="en-US"/>
        </w:rPr>
        <w:t xml:space="preserve">Nodo figlio </w:t>
      </w:r>
      <w:proofErr w:type="spellStart"/>
      <w:r w:rsidRPr="001645EB">
        <w:rPr>
          <w:rFonts w:ascii="Courier New" w:hAnsi="Courier New" w:cs="Courier New"/>
          <w:b/>
          <w:color w:val="000000" w:themeColor="text1"/>
          <w:sz w:val="18"/>
          <w:szCs w:val="18"/>
          <w:lang w:bidi="en-US"/>
        </w:rPr>
        <w:t>isAbout</w:t>
      </w:r>
      <w:proofErr w:type="spellEnd"/>
      <w:r w:rsidRPr="001645EB">
        <w:rPr>
          <w:rFonts w:ascii="Courier New" w:hAnsi="Courier New" w:cs="Courier New"/>
          <w:b/>
          <w:color w:val="000000" w:themeColor="text1"/>
          <w:sz w:val="18"/>
          <w:szCs w:val="18"/>
          <w:lang w:bidi="en-US"/>
        </w:rPr>
        <w:t xml:space="preserve"> del nodo padre </w:t>
      </w:r>
      <w:proofErr w:type="spellStart"/>
      <w:proofErr w:type="gramStart"/>
      <w:r w:rsidRPr="001645EB">
        <w:rPr>
          <w:rFonts w:ascii="Courier New" w:hAnsi="Courier New" w:cs="Courier New"/>
          <w:b/>
          <w:color w:val="000000" w:themeColor="text1"/>
          <w:sz w:val="18"/>
          <w:szCs w:val="18"/>
          <w:lang w:bidi="en-US"/>
        </w:rPr>
        <w:t>sdg:Evidence</w:t>
      </w:r>
      <w:proofErr w:type="spellEnd"/>
      <w:proofErr w:type="gramEnd"/>
    </w:p>
    <w:tbl>
      <w:tblPr>
        <w:tblW w:w="103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0"/>
        <w:gridCol w:w="5154"/>
        <w:gridCol w:w="1030"/>
        <w:gridCol w:w="1160"/>
        <w:gridCol w:w="1160"/>
      </w:tblGrid>
      <w:tr w:rsidR="002E1FDB" w:rsidRPr="001645EB" w14:paraId="61B3B1F5" w14:textId="77777777">
        <w:trPr>
          <w:trHeight w:val="338"/>
          <w:tblHeader/>
        </w:trPr>
        <w:tc>
          <w:tcPr>
            <w:tcW w:w="1800" w:type="dxa"/>
            <w:shd w:val="clear" w:color="auto" w:fill="C6D9F1"/>
            <w:vAlign w:val="center"/>
          </w:tcPr>
          <w:p w14:paraId="7A039F91" w14:textId="77777777" w:rsidR="002E1FDB" w:rsidRPr="001645EB" w:rsidRDefault="002E1FDB">
            <w:pPr>
              <w:rPr>
                <w:rFonts w:cstheme="minorHAnsi"/>
                <w:b/>
                <w:i/>
                <w:sz w:val="18"/>
                <w:szCs w:val="18"/>
                <w:lang w:bidi="en-US"/>
              </w:rPr>
            </w:pPr>
            <w:proofErr w:type="spellStart"/>
            <w:r w:rsidRPr="001645EB">
              <w:rPr>
                <w:rFonts w:cstheme="minorHAnsi"/>
                <w:b/>
                <w:i/>
                <w:sz w:val="18"/>
                <w:szCs w:val="18"/>
                <w:lang w:bidi="en-US"/>
              </w:rPr>
              <w:t>Parameter</w:t>
            </w:r>
            <w:proofErr w:type="spellEnd"/>
          </w:p>
        </w:tc>
        <w:tc>
          <w:tcPr>
            <w:tcW w:w="5154" w:type="dxa"/>
            <w:shd w:val="clear" w:color="auto" w:fill="C6D9F1"/>
            <w:vAlign w:val="center"/>
          </w:tcPr>
          <w:p w14:paraId="780D7E2D" w14:textId="77777777" w:rsidR="002E1FDB" w:rsidRPr="001645EB" w:rsidRDefault="002E1FDB">
            <w:pPr>
              <w:rPr>
                <w:rFonts w:cstheme="minorHAnsi"/>
                <w:b/>
                <w:i/>
                <w:sz w:val="18"/>
                <w:szCs w:val="18"/>
                <w:lang w:bidi="en-US"/>
              </w:rPr>
            </w:pPr>
            <w:proofErr w:type="spellStart"/>
            <w:r w:rsidRPr="001645EB">
              <w:rPr>
                <w:rFonts w:cstheme="minorHAnsi"/>
                <w:b/>
                <w:i/>
                <w:sz w:val="18"/>
                <w:szCs w:val="18"/>
                <w:lang w:bidi="en-US"/>
              </w:rPr>
              <w:t>Description</w:t>
            </w:r>
            <w:proofErr w:type="spellEnd"/>
          </w:p>
        </w:tc>
        <w:tc>
          <w:tcPr>
            <w:tcW w:w="1030" w:type="dxa"/>
            <w:shd w:val="clear" w:color="auto" w:fill="C6D9F1"/>
            <w:vAlign w:val="center"/>
          </w:tcPr>
          <w:p w14:paraId="38AE71F8" w14:textId="77777777" w:rsidR="002E1FDB" w:rsidRPr="001645EB" w:rsidRDefault="002E1FDB">
            <w:pPr>
              <w:rPr>
                <w:rFonts w:cstheme="minorHAnsi"/>
                <w:b/>
                <w:i/>
                <w:sz w:val="18"/>
                <w:szCs w:val="18"/>
                <w:lang w:bidi="en-US"/>
              </w:rPr>
            </w:pPr>
            <w:r w:rsidRPr="001645EB">
              <w:rPr>
                <w:rFonts w:cstheme="minorHAnsi"/>
                <w:b/>
                <w:i/>
                <w:sz w:val="18"/>
                <w:szCs w:val="18"/>
                <w:lang w:bidi="en-US"/>
              </w:rPr>
              <w:t>M / O</w:t>
            </w:r>
          </w:p>
        </w:tc>
        <w:tc>
          <w:tcPr>
            <w:tcW w:w="1160" w:type="dxa"/>
            <w:shd w:val="clear" w:color="auto" w:fill="C6D9F1"/>
          </w:tcPr>
          <w:p w14:paraId="1757070C" w14:textId="77777777" w:rsidR="002E1FDB" w:rsidRPr="001645EB" w:rsidRDefault="002E1FDB">
            <w:pPr>
              <w:jc w:val="center"/>
              <w:rPr>
                <w:rFonts w:cstheme="minorHAnsi"/>
                <w:b/>
                <w:i/>
                <w:sz w:val="18"/>
                <w:szCs w:val="18"/>
                <w:lang w:bidi="en-US"/>
              </w:rPr>
            </w:pPr>
            <w:r w:rsidRPr="001645EB">
              <w:rPr>
                <w:rFonts w:cstheme="minorHAnsi"/>
                <w:b/>
                <w:i/>
                <w:sz w:val="18"/>
                <w:szCs w:val="18"/>
                <w:lang w:bidi="en-US"/>
              </w:rPr>
              <w:t xml:space="preserve">Max </w:t>
            </w:r>
            <w:proofErr w:type="spellStart"/>
            <w:r w:rsidRPr="001645EB">
              <w:rPr>
                <w:rFonts w:cstheme="minorHAnsi"/>
                <w:b/>
                <w:i/>
                <w:sz w:val="18"/>
                <w:szCs w:val="18"/>
                <w:lang w:bidi="en-US"/>
              </w:rPr>
              <w:t>Length</w:t>
            </w:r>
            <w:proofErr w:type="spellEnd"/>
          </w:p>
        </w:tc>
        <w:tc>
          <w:tcPr>
            <w:tcW w:w="1160" w:type="dxa"/>
            <w:shd w:val="clear" w:color="auto" w:fill="C6D9F1"/>
            <w:vAlign w:val="center"/>
          </w:tcPr>
          <w:p w14:paraId="00B60392" w14:textId="77777777" w:rsidR="002E1FDB" w:rsidRPr="001645EB" w:rsidRDefault="002E1FDB">
            <w:pPr>
              <w:rPr>
                <w:rFonts w:cstheme="minorHAnsi"/>
                <w:b/>
                <w:i/>
                <w:sz w:val="18"/>
                <w:szCs w:val="18"/>
                <w:lang w:bidi="en-US"/>
              </w:rPr>
            </w:pPr>
            <w:proofErr w:type="spellStart"/>
            <w:r w:rsidRPr="001645EB">
              <w:rPr>
                <w:rFonts w:cstheme="minorHAnsi"/>
                <w:b/>
                <w:i/>
                <w:sz w:val="18"/>
                <w:szCs w:val="18"/>
                <w:lang w:bidi="en-US"/>
              </w:rPr>
              <w:t>Type</w:t>
            </w:r>
            <w:proofErr w:type="spellEnd"/>
          </w:p>
        </w:tc>
      </w:tr>
      <w:tr w:rsidR="002E1FDB" w:rsidRPr="001645EB" w14:paraId="4C674CE0" w14:textId="77777777">
        <w:trPr>
          <w:trHeight w:val="553"/>
          <w:tblHeader/>
        </w:trPr>
        <w:tc>
          <w:tcPr>
            <w:tcW w:w="1800" w:type="dxa"/>
            <w:tcBorders>
              <w:top w:val="single" w:sz="4" w:space="0" w:color="000000"/>
              <w:left w:val="single" w:sz="4" w:space="0" w:color="000000"/>
              <w:bottom w:val="single" w:sz="4" w:space="0" w:color="000000"/>
              <w:right w:val="single" w:sz="4" w:space="0" w:color="000000"/>
            </w:tcBorders>
          </w:tcPr>
          <w:p w14:paraId="45BEED81" w14:textId="237B4944" w:rsidR="002E1FDB" w:rsidRPr="001645EB" w:rsidRDefault="004E3140">
            <w:pPr>
              <w:rPr>
                <w:rFonts w:cstheme="minorHAnsi"/>
                <w:sz w:val="18"/>
                <w:szCs w:val="18"/>
                <w:lang w:eastAsia="en-US"/>
              </w:rPr>
            </w:pPr>
            <w:proofErr w:type="spellStart"/>
            <w:proofErr w:type="gramStart"/>
            <w:r w:rsidRPr="001645EB">
              <w:rPr>
                <w:rFonts w:cstheme="minorHAnsi"/>
                <w:sz w:val="18"/>
                <w:szCs w:val="18"/>
                <w:lang w:eastAsia="en-US"/>
              </w:rPr>
              <w:t>sdg:</w:t>
            </w:r>
            <w:r w:rsidR="002E1FDB" w:rsidRPr="001645EB">
              <w:rPr>
                <w:rFonts w:cstheme="minorHAnsi"/>
                <w:sz w:val="18"/>
                <w:szCs w:val="18"/>
                <w:lang w:eastAsia="en-US"/>
              </w:rPr>
              <w:t>NaturalPerson</w:t>
            </w:r>
            <w:proofErr w:type="spellEnd"/>
            <w:proofErr w:type="gramEnd"/>
          </w:p>
        </w:tc>
        <w:tc>
          <w:tcPr>
            <w:tcW w:w="5154" w:type="dxa"/>
            <w:tcBorders>
              <w:top w:val="single" w:sz="4" w:space="0" w:color="000000"/>
              <w:left w:val="single" w:sz="4" w:space="0" w:color="000000"/>
              <w:bottom w:val="single" w:sz="4" w:space="0" w:color="000000"/>
              <w:right w:val="single" w:sz="4" w:space="0" w:color="000000"/>
            </w:tcBorders>
          </w:tcPr>
          <w:p w14:paraId="48AA4993" w14:textId="77777777" w:rsidR="002E1FDB" w:rsidRPr="001645EB" w:rsidRDefault="002E1FDB">
            <w:pPr>
              <w:jc w:val="left"/>
              <w:rPr>
                <w:rFonts w:cstheme="minorHAnsi"/>
                <w:sz w:val="18"/>
                <w:szCs w:val="18"/>
                <w:lang w:bidi="en-US"/>
              </w:rPr>
            </w:pPr>
            <w:r w:rsidRPr="001645EB">
              <w:rPr>
                <w:rFonts w:cstheme="minorHAnsi"/>
                <w:sz w:val="18"/>
                <w:szCs w:val="18"/>
              </w:rPr>
              <w:t xml:space="preserve">Nodo figlio che contiene le informazioni sulla persona fisica oggetto della prova richiesta. Nodo alternativo a </w:t>
            </w:r>
            <w:proofErr w:type="spellStart"/>
            <w:r w:rsidRPr="001645EB">
              <w:rPr>
                <w:rFonts w:cstheme="minorHAnsi"/>
                <w:sz w:val="18"/>
                <w:szCs w:val="18"/>
              </w:rPr>
              <w:t>LegalPerson</w:t>
            </w:r>
            <w:proofErr w:type="spellEnd"/>
            <w:r w:rsidRPr="001645EB">
              <w:rPr>
                <w:rFonts w:cstheme="minorHAnsi"/>
                <w:sz w:val="18"/>
                <w:szCs w:val="18"/>
              </w:rPr>
              <w:t>.</w:t>
            </w:r>
          </w:p>
        </w:tc>
        <w:tc>
          <w:tcPr>
            <w:tcW w:w="1030" w:type="dxa"/>
            <w:tcBorders>
              <w:top w:val="single" w:sz="4" w:space="0" w:color="000000"/>
              <w:left w:val="single" w:sz="4" w:space="0" w:color="000000"/>
              <w:bottom w:val="single" w:sz="4" w:space="0" w:color="000000"/>
              <w:right w:val="single" w:sz="4" w:space="0" w:color="000000"/>
            </w:tcBorders>
            <w:vAlign w:val="center"/>
          </w:tcPr>
          <w:p w14:paraId="47D572D4" w14:textId="77777777" w:rsidR="002E1FDB" w:rsidRPr="001645EB" w:rsidRDefault="002E1FDB">
            <w:pPr>
              <w:jc w:val="center"/>
              <w:rPr>
                <w:rFonts w:cstheme="minorHAnsi"/>
                <w:sz w:val="18"/>
                <w:szCs w:val="18"/>
                <w:lang w:bidi="en-US"/>
              </w:rPr>
            </w:pPr>
            <w:r w:rsidRPr="001645EB">
              <w:rPr>
                <w:rFonts w:cstheme="minorHAnsi"/>
                <w:sz w:val="18"/>
                <w:szCs w:val="18"/>
              </w:rPr>
              <w:t>O</w:t>
            </w:r>
          </w:p>
        </w:tc>
        <w:tc>
          <w:tcPr>
            <w:tcW w:w="1160" w:type="dxa"/>
            <w:tcBorders>
              <w:top w:val="single" w:sz="4" w:space="0" w:color="000000"/>
              <w:left w:val="single" w:sz="4" w:space="0" w:color="000000"/>
              <w:bottom w:val="single" w:sz="4" w:space="0" w:color="000000"/>
              <w:right w:val="single" w:sz="4" w:space="0" w:color="000000"/>
            </w:tcBorders>
          </w:tcPr>
          <w:p w14:paraId="62A31477" w14:textId="77777777" w:rsidR="002E1FDB" w:rsidRPr="001645EB" w:rsidRDefault="002E1FDB">
            <w:pPr>
              <w:jc w:val="center"/>
              <w:rPr>
                <w:rFonts w:cstheme="minorHAnsi"/>
                <w:sz w:val="18"/>
                <w:szCs w:val="18"/>
                <w:lang w:bidi="en-US"/>
              </w:rPr>
            </w:pPr>
            <w:r w:rsidRPr="001645EB">
              <w:rPr>
                <w:rFonts w:cstheme="minorHAnsi"/>
                <w:sz w:val="18"/>
                <w:szCs w:val="18"/>
                <w:lang w:bidi="en-US"/>
              </w:rPr>
              <w:t>n/a</w:t>
            </w:r>
          </w:p>
        </w:tc>
        <w:tc>
          <w:tcPr>
            <w:tcW w:w="1160" w:type="dxa"/>
            <w:tcBorders>
              <w:top w:val="single" w:sz="4" w:space="0" w:color="000000"/>
              <w:left w:val="single" w:sz="4" w:space="0" w:color="000000"/>
              <w:bottom w:val="single" w:sz="4" w:space="0" w:color="000000"/>
              <w:right w:val="single" w:sz="4" w:space="0" w:color="000000"/>
            </w:tcBorders>
            <w:vAlign w:val="center"/>
          </w:tcPr>
          <w:p w14:paraId="25551730" w14:textId="77777777" w:rsidR="002E1FDB" w:rsidRPr="001645EB" w:rsidRDefault="002E1FDB">
            <w:pPr>
              <w:rPr>
                <w:rFonts w:cstheme="minorHAnsi"/>
                <w:sz w:val="18"/>
                <w:szCs w:val="18"/>
                <w:lang w:bidi="en-US"/>
              </w:rPr>
            </w:pPr>
            <w:r w:rsidRPr="001645EB">
              <w:rPr>
                <w:rFonts w:cstheme="minorHAnsi"/>
                <w:sz w:val="18"/>
                <w:szCs w:val="18"/>
                <w:lang w:bidi="en-US"/>
              </w:rPr>
              <w:t>Object</w:t>
            </w:r>
          </w:p>
        </w:tc>
      </w:tr>
      <w:tr w:rsidR="002E1FDB" w:rsidRPr="001645EB" w14:paraId="5F6E40D1" w14:textId="77777777">
        <w:trPr>
          <w:trHeight w:val="758"/>
          <w:tblHeader/>
        </w:trPr>
        <w:tc>
          <w:tcPr>
            <w:tcW w:w="1800" w:type="dxa"/>
            <w:tcBorders>
              <w:top w:val="single" w:sz="4" w:space="0" w:color="000000"/>
              <w:left w:val="single" w:sz="4" w:space="0" w:color="000000"/>
              <w:bottom w:val="single" w:sz="4" w:space="0" w:color="000000"/>
              <w:right w:val="single" w:sz="4" w:space="0" w:color="000000"/>
            </w:tcBorders>
          </w:tcPr>
          <w:p w14:paraId="31FD0F4F" w14:textId="4BB6844D" w:rsidR="002E1FDB" w:rsidRPr="001645EB" w:rsidRDefault="004E3140">
            <w:pPr>
              <w:rPr>
                <w:rFonts w:cstheme="minorHAnsi"/>
                <w:sz w:val="18"/>
                <w:szCs w:val="18"/>
                <w:lang w:eastAsia="en-US"/>
              </w:rPr>
            </w:pPr>
            <w:proofErr w:type="spellStart"/>
            <w:proofErr w:type="gramStart"/>
            <w:r w:rsidRPr="001645EB">
              <w:rPr>
                <w:rFonts w:cstheme="minorHAnsi"/>
                <w:sz w:val="18"/>
                <w:szCs w:val="18"/>
                <w:lang w:eastAsia="en-US"/>
              </w:rPr>
              <w:t>sdg:</w:t>
            </w:r>
            <w:r w:rsidR="002E1FDB" w:rsidRPr="001645EB">
              <w:rPr>
                <w:rFonts w:cstheme="minorHAnsi"/>
                <w:sz w:val="18"/>
                <w:szCs w:val="18"/>
                <w:lang w:eastAsia="en-US"/>
              </w:rPr>
              <w:t>LegalPerson</w:t>
            </w:r>
            <w:proofErr w:type="spellEnd"/>
            <w:proofErr w:type="gramEnd"/>
          </w:p>
        </w:tc>
        <w:tc>
          <w:tcPr>
            <w:tcW w:w="5154" w:type="dxa"/>
            <w:tcBorders>
              <w:top w:val="single" w:sz="4" w:space="0" w:color="000000"/>
              <w:left w:val="single" w:sz="4" w:space="0" w:color="000000"/>
              <w:bottom w:val="single" w:sz="4" w:space="0" w:color="000000"/>
              <w:right w:val="single" w:sz="4" w:space="0" w:color="000000"/>
            </w:tcBorders>
          </w:tcPr>
          <w:p w14:paraId="54410CAF" w14:textId="77777777" w:rsidR="002E1FDB" w:rsidRPr="001645EB" w:rsidRDefault="002E1FDB">
            <w:pPr>
              <w:jc w:val="left"/>
              <w:rPr>
                <w:rFonts w:cstheme="minorHAnsi"/>
                <w:sz w:val="18"/>
                <w:szCs w:val="18"/>
                <w:lang w:bidi="en-US"/>
              </w:rPr>
            </w:pPr>
            <w:r w:rsidRPr="001645EB">
              <w:rPr>
                <w:rFonts w:cstheme="minorHAnsi"/>
                <w:sz w:val="18"/>
                <w:szCs w:val="18"/>
              </w:rPr>
              <w:t xml:space="preserve">Nodo figlio che contiene le informazioni sulla persona giuridica oggetto della prova richiesta. Nodo alternativo a </w:t>
            </w:r>
            <w:proofErr w:type="spellStart"/>
            <w:r w:rsidRPr="001645EB">
              <w:rPr>
                <w:rFonts w:cstheme="minorHAnsi"/>
                <w:sz w:val="18"/>
                <w:szCs w:val="18"/>
              </w:rPr>
              <w:t>NaturalPerson</w:t>
            </w:r>
            <w:proofErr w:type="spellEnd"/>
            <w:r w:rsidRPr="001645EB">
              <w:rPr>
                <w:rFonts w:cstheme="minorHAnsi"/>
                <w:sz w:val="18"/>
                <w:szCs w:val="18"/>
              </w:rPr>
              <w:t>.</w:t>
            </w:r>
          </w:p>
        </w:tc>
        <w:tc>
          <w:tcPr>
            <w:tcW w:w="1030" w:type="dxa"/>
            <w:tcBorders>
              <w:top w:val="single" w:sz="4" w:space="0" w:color="000000"/>
              <w:left w:val="single" w:sz="4" w:space="0" w:color="000000"/>
              <w:bottom w:val="single" w:sz="4" w:space="0" w:color="000000"/>
              <w:right w:val="single" w:sz="4" w:space="0" w:color="000000"/>
            </w:tcBorders>
            <w:vAlign w:val="center"/>
          </w:tcPr>
          <w:p w14:paraId="5E907E3F" w14:textId="77777777" w:rsidR="002E1FDB" w:rsidRPr="001645EB" w:rsidRDefault="002E1FDB">
            <w:pPr>
              <w:jc w:val="center"/>
              <w:rPr>
                <w:rFonts w:cstheme="minorHAnsi"/>
                <w:sz w:val="18"/>
                <w:szCs w:val="18"/>
                <w:lang w:bidi="en-US"/>
              </w:rPr>
            </w:pPr>
            <w:r w:rsidRPr="001645EB">
              <w:rPr>
                <w:rFonts w:cstheme="minorHAnsi"/>
                <w:sz w:val="18"/>
                <w:szCs w:val="18"/>
              </w:rPr>
              <w:t>O</w:t>
            </w:r>
          </w:p>
        </w:tc>
        <w:tc>
          <w:tcPr>
            <w:tcW w:w="1160" w:type="dxa"/>
            <w:tcBorders>
              <w:top w:val="single" w:sz="4" w:space="0" w:color="000000"/>
              <w:left w:val="single" w:sz="4" w:space="0" w:color="000000"/>
              <w:bottom w:val="single" w:sz="4" w:space="0" w:color="000000"/>
              <w:right w:val="single" w:sz="4" w:space="0" w:color="000000"/>
            </w:tcBorders>
          </w:tcPr>
          <w:p w14:paraId="68482D92" w14:textId="77777777" w:rsidR="002E1FDB" w:rsidRPr="001645EB" w:rsidRDefault="002E1FDB">
            <w:pPr>
              <w:jc w:val="center"/>
              <w:rPr>
                <w:rFonts w:cstheme="minorHAnsi"/>
                <w:sz w:val="18"/>
                <w:szCs w:val="18"/>
                <w:lang w:bidi="en-US"/>
              </w:rPr>
            </w:pPr>
            <w:r w:rsidRPr="001645EB">
              <w:rPr>
                <w:rFonts w:cstheme="minorHAnsi"/>
                <w:sz w:val="18"/>
                <w:szCs w:val="18"/>
                <w:lang w:bidi="en-US"/>
              </w:rPr>
              <w:t>n/a</w:t>
            </w:r>
          </w:p>
        </w:tc>
        <w:tc>
          <w:tcPr>
            <w:tcW w:w="1160" w:type="dxa"/>
            <w:tcBorders>
              <w:top w:val="single" w:sz="4" w:space="0" w:color="000000"/>
              <w:left w:val="single" w:sz="4" w:space="0" w:color="000000"/>
              <w:bottom w:val="single" w:sz="4" w:space="0" w:color="000000"/>
              <w:right w:val="single" w:sz="4" w:space="0" w:color="000000"/>
            </w:tcBorders>
            <w:vAlign w:val="center"/>
          </w:tcPr>
          <w:p w14:paraId="34092F74" w14:textId="77777777" w:rsidR="002E1FDB" w:rsidRPr="001645EB" w:rsidRDefault="002E1FDB">
            <w:pPr>
              <w:rPr>
                <w:rFonts w:cstheme="minorHAnsi"/>
                <w:sz w:val="18"/>
                <w:szCs w:val="18"/>
                <w:lang w:bidi="en-US"/>
              </w:rPr>
            </w:pPr>
            <w:r w:rsidRPr="001645EB">
              <w:rPr>
                <w:rFonts w:cstheme="minorHAnsi"/>
                <w:sz w:val="18"/>
                <w:szCs w:val="18"/>
                <w:lang w:bidi="en-US"/>
              </w:rPr>
              <w:t>Object</w:t>
            </w:r>
          </w:p>
        </w:tc>
      </w:tr>
    </w:tbl>
    <w:p w14:paraId="23B97D4D" w14:textId="77777777" w:rsidR="002E1FDB" w:rsidRPr="001645EB" w:rsidRDefault="002E1FDB" w:rsidP="002E1FDB">
      <w:pPr>
        <w:rPr>
          <w:rFonts w:cstheme="minorHAnsi"/>
          <w:b/>
          <w:i/>
          <w:sz w:val="18"/>
          <w:szCs w:val="18"/>
          <w:lang w:bidi="en-US"/>
        </w:rPr>
      </w:pPr>
    </w:p>
    <w:p w14:paraId="1E08B19D" w14:textId="77777777" w:rsidR="002E1FDB" w:rsidRPr="001645EB" w:rsidRDefault="002E1FDB" w:rsidP="002E1FDB">
      <w:pPr>
        <w:spacing w:after="120"/>
        <w:rPr>
          <w:rFonts w:cstheme="minorHAnsi"/>
          <w:b/>
          <w:i/>
          <w:sz w:val="18"/>
          <w:szCs w:val="18"/>
          <w:lang w:bidi="en-US"/>
        </w:rPr>
      </w:pPr>
      <w:r w:rsidRPr="001645EB">
        <w:rPr>
          <w:rFonts w:cstheme="minorHAnsi"/>
          <w:b/>
          <w:i/>
          <w:sz w:val="18"/>
          <w:szCs w:val="18"/>
          <w:lang w:bidi="en-US"/>
        </w:rPr>
        <w:t xml:space="preserve">Nodo figlio </w:t>
      </w:r>
      <w:proofErr w:type="spellStart"/>
      <w:r w:rsidRPr="001645EB">
        <w:rPr>
          <w:rFonts w:ascii="Courier New" w:hAnsi="Courier New" w:cs="Courier New"/>
          <w:b/>
          <w:color w:val="000000" w:themeColor="text1"/>
          <w:sz w:val="18"/>
          <w:szCs w:val="18"/>
          <w:lang w:bidi="en-US"/>
        </w:rPr>
        <w:t>NaturalPerson</w:t>
      </w:r>
      <w:proofErr w:type="spellEnd"/>
      <w:r w:rsidRPr="001645EB">
        <w:rPr>
          <w:rFonts w:ascii="Courier New" w:hAnsi="Courier New" w:cs="Courier New"/>
          <w:b/>
          <w:color w:val="000000" w:themeColor="text1"/>
          <w:sz w:val="18"/>
          <w:szCs w:val="18"/>
          <w:lang w:bidi="en-US"/>
        </w:rPr>
        <w:t xml:space="preserve"> </w:t>
      </w:r>
      <w:r w:rsidRPr="001645EB">
        <w:rPr>
          <w:rFonts w:cstheme="minorHAnsi"/>
          <w:b/>
          <w:i/>
          <w:sz w:val="18"/>
          <w:szCs w:val="18"/>
          <w:lang w:bidi="en-US"/>
        </w:rPr>
        <w:t>del nodo padre</w:t>
      </w:r>
      <w:r w:rsidRPr="001645EB">
        <w:rPr>
          <w:rFonts w:ascii="Courier New" w:hAnsi="Courier New" w:cs="Courier New"/>
          <w:b/>
          <w:color w:val="000000" w:themeColor="text1"/>
          <w:sz w:val="18"/>
          <w:szCs w:val="18"/>
          <w:lang w:bidi="en-US"/>
        </w:rPr>
        <w:t xml:space="preserve"> </w:t>
      </w:r>
      <w:proofErr w:type="spellStart"/>
      <w:r w:rsidRPr="001645EB">
        <w:rPr>
          <w:rFonts w:ascii="Courier New" w:hAnsi="Courier New" w:cs="Courier New"/>
          <w:b/>
          <w:color w:val="000000" w:themeColor="text1"/>
          <w:sz w:val="18"/>
          <w:szCs w:val="18"/>
          <w:lang w:bidi="en-US"/>
        </w:rPr>
        <w:t>isAbout</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38"/>
        <w:gridCol w:w="5528"/>
        <w:gridCol w:w="713"/>
        <w:gridCol w:w="851"/>
        <w:gridCol w:w="1135"/>
      </w:tblGrid>
      <w:tr w:rsidR="002E1FDB" w:rsidRPr="001645EB" w14:paraId="5101FA61" w14:textId="77777777">
        <w:trPr>
          <w:tblHeader/>
        </w:trPr>
        <w:tc>
          <w:tcPr>
            <w:tcW w:w="1838"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4E92A82E" w14:textId="77777777" w:rsidR="002E1FDB" w:rsidRPr="001645EB" w:rsidRDefault="002E1FDB">
            <w:pPr>
              <w:rPr>
                <w:rFonts w:cstheme="minorHAnsi"/>
                <w:color w:val="000000" w:themeColor="text1"/>
                <w:sz w:val="18"/>
                <w:szCs w:val="18"/>
              </w:rPr>
            </w:pPr>
            <w:proofErr w:type="spellStart"/>
            <w:r w:rsidRPr="001645EB">
              <w:rPr>
                <w:rFonts w:cstheme="minorHAnsi"/>
                <w:b/>
                <w:i/>
                <w:sz w:val="18"/>
                <w:szCs w:val="18"/>
                <w:lang w:bidi="en-US"/>
              </w:rPr>
              <w:t>Parameter</w:t>
            </w:r>
            <w:proofErr w:type="spellEnd"/>
          </w:p>
        </w:tc>
        <w:tc>
          <w:tcPr>
            <w:tcW w:w="5528"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6B4AC5E0" w14:textId="77777777" w:rsidR="002E1FDB" w:rsidRPr="001645EB" w:rsidRDefault="002E1FDB">
            <w:pPr>
              <w:rPr>
                <w:rFonts w:cstheme="minorHAnsi"/>
                <w:i/>
                <w:color w:val="000000" w:themeColor="text1"/>
                <w:sz w:val="18"/>
                <w:szCs w:val="18"/>
              </w:rPr>
            </w:pPr>
            <w:proofErr w:type="spellStart"/>
            <w:r w:rsidRPr="001645EB">
              <w:rPr>
                <w:rFonts w:cstheme="minorHAnsi"/>
                <w:b/>
                <w:i/>
                <w:sz w:val="18"/>
                <w:szCs w:val="18"/>
                <w:lang w:bidi="en-US"/>
              </w:rPr>
              <w:t>Description</w:t>
            </w:r>
            <w:proofErr w:type="spellEnd"/>
          </w:p>
        </w:tc>
        <w:tc>
          <w:tcPr>
            <w:tcW w:w="713"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2E96020F"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4BD9D1A4"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 xml:space="preserve">Max </w:t>
            </w:r>
            <w:proofErr w:type="spellStart"/>
            <w:r w:rsidRPr="001645EB">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7E4C5265" w14:textId="77777777" w:rsidR="002E1FDB" w:rsidRPr="001645EB" w:rsidRDefault="002E1FDB">
            <w:pPr>
              <w:rPr>
                <w:rFonts w:cstheme="minorHAnsi"/>
                <w:color w:val="000000" w:themeColor="text1"/>
                <w:sz w:val="18"/>
                <w:szCs w:val="18"/>
              </w:rPr>
            </w:pPr>
            <w:proofErr w:type="spellStart"/>
            <w:r w:rsidRPr="001645EB">
              <w:rPr>
                <w:rFonts w:cstheme="minorHAnsi"/>
                <w:b/>
                <w:i/>
                <w:sz w:val="18"/>
                <w:szCs w:val="18"/>
                <w:lang w:bidi="en-US"/>
              </w:rPr>
              <w:t>Type</w:t>
            </w:r>
            <w:proofErr w:type="spellEnd"/>
          </w:p>
        </w:tc>
      </w:tr>
      <w:tr w:rsidR="002E1FDB" w:rsidRPr="001645EB" w14:paraId="07739952" w14:textId="77777777">
        <w:trPr>
          <w:tblHeader/>
        </w:trPr>
        <w:tc>
          <w:tcPr>
            <w:tcW w:w="1838" w:type="dxa"/>
            <w:tcBorders>
              <w:top w:val="single" w:sz="4" w:space="0" w:color="auto"/>
              <w:left w:val="single" w:sz="4" w:space="0" w:color="auto"/>
              <w:bottom w:val="single" w:sz="4" w:space="0" w:color="auto"/>
              <w:right w:val="single" w:sz="4" w:space="0" w:color="auto"/>
            </w:tcBorders>
          </w:tcPr>
          <w:p w14:paraId="53EF47A9" w14:textId="77777777" w:rsidR="002E1FDB" w:rsidRPr="001645EB" w:rsidRDefault="002E1FDB">
            <w:pPr>
              <w:rPr>
                <w:rFonts w:cstheme="minorHAnsi"/>
                <w:sz w:val="18"/>
                <w:szCs w:val="18"/>
                <w:lang w:eastAsia="en-US"/>
              </w:rPr>
            </w:pPr>
            <w:proofErr w:type="spellStart"/>
            <w:proofErr w:type="gramStart"/>
            <w:r w:rsidRPr="001645EB">
              <w:rPr>
                <w:rFonts w:cstheme="minorHAnsi"/>
                <w:sz w:val="18"/>
                <w:szCs w:val="18"/>
                <w:lang w:eastAsia="en-US"/>
              </w:rPr>
              <w:t>sdg:Identifier</w:t>
            </w:r>
            <w:proofErr w:type="spellEnd"/>
            <w:proofErr w:type="gramEnd"/>
          </w:p>
        </w:tc>
        <w:tc>
          <w:tcPr>
            <w:tcW w:w="5528" w:type="dxa"/>
            <w:tcBorders>
              <w:top w:val="single" w:sz="4" w:space="0" w:color="auto"/>
              <w:left w:val="single" w:sz="4" w:space="0" w:color="auto"/>
              <w:bottom w:val="single" w:sz="4" w:space="0" w:color="auto"/>
              <w:right w:val="single" w:sz="4" w:space="0" w:color="auto"/>
            </w:tcBorders>
          </w:tcPr>
          <w:p w14:paraId="53086B0E" w14:textId="164320DD" w:rsidR="00EA35E4" w:rsidRPr="001645EB" w:rsidRDefault="00EA35E4" w:rsidP="00EA35E4">
            <w:pPr>
              <w:jc w:val="left"/>
              <w:rPr>
                <w:rFonts w:cstheme="minorHAnsi"/>
                <w:sz w:val="18"/>
                <w:szCs w:val="18"/>
              </w:rPr>
            </w:pPr>
            <w:r w:rsidRPr="001645EB">
              <w:rPr>
                <w:rFonts w:cstheme="minorHAnsi"/>
                <w:sz w:val="18"/>
                <w:szCs w:val="18"/>
              </w:rPr>
              <w:t>Identificativo unico per identifica</w:t>
            </w:r>
            <w:r w:rsidR="00AA1EB0" w:rsidRPr="001645EB">
              <w:rPr>
                <w:rFonts w:cstheme="minorHAnsi"/>
                <w:sz w:val="18"/>
                <w:szCs w:val="18"/>
              </w:rPr>
              <w:t>r</w:t>
            </w:r>
            <w:r w:rsidRPr="001645EB">
              <w:rPr>
                <w:rFonts w:cstheme="minorHAnsi"/>
                <w:sz w:val="18"/>
                <w:szCs w:val="18"/>
              </w:rPr>
              <w:t xml:space="preserve">e una </w:t>
            </w:r>
            <w:proofErr w:type="spellStart"/>
            <w:r w:rsidRPr="001645EB">
              <w:rPr>
                <w:rFonts w:cstheme="minorHAnsi"/>
                <w:sz w:val="18"/>
                <w:szCs w:val="18"/>
              </w:rPr>
              <w:t>Person</w:t>
            </w:r>
            <w:proofErr w:type="spellEnd"/>
            <w:r w:rsidRPr="001645EB">
              <w:rPr>
                <w:rFonts w:cstheme="minorHAnsi"/>
                <w:sz w:val="18"/>
                <w:szCs w:val="18"/>
              </w:rPr>
              <w:t xml:space="preserve">. </w:t>
            </w:r>
          </w:p>
          <w:p w14:paraId="04FFD154" w14:textId="77777777" w:rsidR="00EA35E4" w:rsidRPr="001645EB" w:rsidRDefault="00EA35E4" w:rsidP="00EA35E4">
            <w:pPr>
              <w:jc w:val="left"/>
              <w:rPr>
                <w:rFonts w:cstheme="minorHAnsi"/>
                <w:sz w:val="18"/>
                <w:szCs w:val="18"/>
              </w:rPr>
            </w:pPr>
            <w:r w:rsidRPr="001645EB">
              <w:rPr>
                <w:rFonts w:cstheme="minorHAnsi"/>
                <w:sz w:val="18"/>
                <w:szCs w:val="18"/>
              </w:rPr>
              <w:t>Il formato è XX/YY/</w:t>
            </w:r>
            <w:proofErr w:type="gramStart"/>
            <w:r w:rsidRPr="001645EB">
              <w:rPr>
                <w:rFonts w:cstheme="minorHAnsi"/>
                <w:sz w:val="18"/>
                <w:szCs w:val="18"/>
              </w:rPr>
              <w:t>Z...</w:t>
            </w:r>
            <w:proofErr w:type="gramEnd"/>
            <w:r w:rsidRPr="001645EB">
              <w:rPr>
                <w:rFonts w:cstheme="minorHAnsi"/>
                <w:sz w:val="18"/>
                <w:szCs w:val="18"/>
              </w:rPr>
              <w:t>Z dove:</w:t>
            </w:r>
          </w:p>
          <w:p w14:paraId="3CED6B1C" w14:textId="77777777" w:rsidR="003769E1" w:rsidRPr="001645EB" w:rsidRDefault="003769E1" w:rsidP="003769E1">
            <w:pPr>
              <w:pStyle w:val="ListParagraph"/>
              <w:numPr>
                <w:ilvl w:val="0"/>
                <w:numId w:val="6"/>
              </w:numPr>
              <w:rPr>
                <w:rFonts w:cstheme="minorHAnsi"/>
                <w:sz w:val="18"/>
                <w:szCs w:val="18"/>
              </w:rPr>
            </w:pPr>
            <w:r w:rsidRPr="001645EB">
              <w:rPr>
                <w:rFonts w:cstheme="minorHAnsi"/>
                <w:sz w:val="18"/>
                <w:szCs w:val="18"/>
              </w:rPr>
              <w:t xml:space="preserve">XX è il codice della nazione che rilascia l'identificativo </w:t>
            </w:r>
          </w:p>
          <w:p w14:paraId="7B32EA55" w14:textId="77777777" w:rsidR="003769E1" w:rsidRPr="001645EB" w:rsidRDefault="003769E1" w:rsidP="003769E1">
            <w:pPr>
              <w:pStyle w:val="ListParagraph"/>
              <w:numPr>
                <w:ilvl w:val="0"/>
                <w:numId w:val="6"/>
              </w:numPr>
              <w:rPr>
                <w:rFonts w:cstheme="minorHAnsi"/>
                <w:sz w:val="18"/>
                <w:szCs w:val="18"/>
              </w:rPr>
            </w:pPr>
            <w:r w:rsidRPr="001645EB">
              <w:rPr>
                <w:rFonts w:cstheme="minorHAnsi"/>
                <w:sz w:val="18"/>
                <w:szCs w:val="18"/>
              </w:rPr>
              <w:t>YY è il codice della nazione di destinazione</w:t>
            </w:r>
          </w:p>
          <w:p w14:paraId="5321FB9B" w14:textId="7DFF95C4" w:rsidR="00EA35E4" w:rsidRPr="001645EB" w:rsidRDefault="003769E1" w:rsidP="003769E1">
            <w:pPr>
              <w:pStyle w:val="ListParagraph"/>
              <w:numPr>
                <w:ilvl w:val="0"/>
                <w:numId w:val="6"/>
              </w:numPr>
              <w:rPr>
                <w:rFonts w:cstheme="minorHAnsi"/>
                <w:sz w:val="18"/>
                <w:szCs w:val="18"/>
              </w:rPr>
            </w:pPr>
            <w:r w:rsidRPr="001645EB">
              <w:rPr>
                <w:rFonts w:cstheme="minorHAnsi"/>
                <w:sz w:val="18"/>
                <w:szCs w:val="18"/>
              </w:rPr>
              <w:t xml:space="preserve">Z…Z è </w:t>
            </w:r>
            <w:r w:rsidR="008A251F" w:rsidRPr="001645EB">
              <w:rPr>
                <w:rFonts w:cstheme="minorHAnsi"/>
                <w:sz w:val="18"/>
                <w:szCs w:val="18"/>
              </w:rPr>
              <w:t>una combinazione di caratteri (non sono ammessi spazi), fino a 256,</w:t>
            </w:r>
            <w:r w:rsidRPr="001645EB">
              <w:rPr>
                <w:rFonts w:cstheme="minorHAnsi"/>
                <w:sz w:val="18"/>
                <w:szCs w:val="18"/>
              </w:rPr>
              <w:t xml:space="preserve"> che identifica in maniera univoca l’identità dell'utente nel Paese di origine</w:t>
            </w:r>
          </w:p>
          <w:p w14:paraId="59BE513C" w14:textId="587104D1" w:rsidR="00EA35E4" w:rsidRPr="001645EB" w:rsidRDefault="00EA35E4" w:rsidP="003769E1">
            <w:pPr>
              <w:pStyle w:val="ListParagraph"/>
              <w:numPr>
                <w:ilvl w:val="0"/>
                <w:numId w:val="6"/>
              </w:numPr>
              <w:rPr>
                <w:rFonts w:cstheme="minorHAnsi"/>
                <w:sz w:val="18"/>
                <w:szCs w:val="18"/>
              </w:rPr>
            </w:pPr>
            <w:r w:rsidRPr="001645EB">
              <w:rPr>
                <w:rFonts w:cstheme="minorHAnsi"/>
                <w:sz w:val="18"/>
                <w:szCs w:val="18"/>
              </w:rPr>
              <w:t xml:space="preserve">XX e YY fanno parte della code list </w:t>
            </w:r>
            <w:proofErr w:type="spellStart"/>
            <w:r w:rsidR="00B6242A" w:rsidRPr="001645EB">
              <w:rPr>
                <w:rFonts w:cstheme="minorHAnsi"/>
                <w:sz w:val="18"/>
                <w:szCs w:val="18"/>
              </w:rPr>
              <w:t>EEA_Country-CodeList</w:t>
            </w:r>
            <w:proofErr w:type="spellEnd"/>
            <w:r w:rsidRPr="001645EB">
              <w:rPr>
                <w:rFonts w:cstheme="minorHAnsi"/>
                <w:sz w:val="18"/>
                <w:szCs w:val="18"/>
              </w:rPr>
              <w:t xml:space="preserve">' (ISO 3166-1' alpha-2 </w:t>
            </w:r>
            <w:proofErr w:type="spellStart"/>
            <w:r w:rsidRPr="001645EB">
              <w:rPr>
                <w:rFonts w:cstheme="minorHAnsi"/>
                <w:sz w:val="18"/>
                <w:szCs w:val="18"/>
              </w:rPr>
              <w:t>codes</w:t>
            </w:r>
            <w:proofErr w:type="spellEnd"/>
            <w:r w:rsidRPr="001645EB">
              <w:rPr>
                <w:rFonts w:cstheme="minorHAnsi"/>
                <w:sz w:val="18"/>
                <w:szCs w:val="18"/>
              </w:rPr>
              <w:t>).</w:t>
            </w:r>
            <w:r w:rsidRPr="001645EB">
              <w:rPr>
                <w:rFonts w:cstheme="minorHAnsi"/>
                <w:sz w:val="18"/>
                <w:szCs w:val="18"/>
              </w:rPr>
              <w:br/>
            </w:r>
            <w:r w:rsidRPr="001645EB">
              <w:rPr>
                <w:rFonts w:cstheme="minorHAnsi"/>
                <w:sz w:val="18"/>
                <w:szCs w:val="18"/>
                <w:lang w:eastAsia="en-US"/>
              </w:rPr>
              <w:t xml:space="preserve">Per la lista dei codici si faccia riferimento al repository </w:t>
            </w:r>
            <w:r w:rsidRPr="001645EB">
              <w:rPr>
                <w:rFonts w:cstheme="minorHAnsi"/>
                <w:sz w:val="18"/>
                <w:szCs w:val="18"/>
                <w:lang w:eastAsia="en-US"/>
              </w:rPr>
              <w:fldChar w:fldCharType="begin"/>
            </w:r>
            <w:r w:rsidRPr="001645EB">
              <w:rPr>
                <w:rFonts w:cstheme="minorHAnsi"/>
                <w:sz w:val="18"/>
                <w:szCs w:val="18"/>
                <w:lang w:eastAsia="en-US"/>
              </w:rPr>
              <w:instrText xml:space="preserve"> REF DC_03 \h </w:instrText>
            </w:r>
            <w:r w:rsidRPr="001645EB">
              <w:rPr>
                <w:rFonts w:cstheme="minorHAnsi"/>
                <w:sz w:val="18"/>
                <w:szCs w:val="18"/>
                <w:lang w:eastAsia="en-US"/>
              </w:rPr>
            </w:r>
            <w:r w:rsidRPr="001645EB">
              <w:rPr>
                <w:rFonts w:cstheme="minorHAnsi"/>
                <w:sz w:val="18"/>
                <w:szCs w:val="18"/>
                <w:lang w:eastAsia="en-US"/>
              </w:rPr>
              <w:fldChar w:fldCharType="separate"/>
            </w:r>
            <w:r w:rsidR="006149E6" w:rsidRPr="001645EB">
              <w:rPr>
                <w:sz w:val="20"/>
              </w:rPr>
              <w:t>DC_03</w:t>
            </w:r>
            <w:r w:rsidRPr="001645EB">
              <w:rPr>
                <w:rFonts w:cstheme="minorHAnsi"/>
                <w:sz w:val="18"/>
                <w:szCs w:val="18"/>
                <w:lang w:eastAsia="en-US"/>
              </w:rPr>
              <w:fldChar w:fldCharType="end"/>
            </w:r>
            <w:r w:rsidRPr="001645EB">
              <w:rPr>
                <w:rFonts w:cstheme="minorHAnsi"/>
                <w:sz w:val="18"/>
                <w:szCs w:val="18"/>
                <w:lang w:eastAsia="en-US"/>
              </w:rPr>
              <w:t>).</w:t>
            </w:r>
            <w:r w:rsidRPr="001645EB">
              <w:rPr>
                <w:rFonts w:cstheme="minorHAnsi"/>
                <w:sz w:val="18"/>
                <w:szCs w:val="18"/>
              </w:rPr>
              <w:t xml:space="preserve"> </w:t>
            </w:r>
          </w:p>
          <w:p w14:paraId="1D9CF1DE" w14:textId="350C8483" w:rsidR="002E1FDB" w:rsidRPr="001645EB" w:rsidRDefault="00EA35E4" w:rsidP="00D97C3B">
            <w:pPr>
              <w:rPr>
                <w:rFonts w:cstheme="minorHAnsi"/>
                <w:sz w:val="18"/>
                <w:szCs w:val="18"/>
              </w:rPr>
            </w:pPr>
            <w:r w:rsidRPr="001645EB">
              <w:rPr>
                <w:rFonts w:cstheme="minorHAnsi"/>
                <w:sz w:val="18"/>
                <w:szCs w:val="18"/>
              </w:rPr>
              <w:t>Esempio: ES/AT/02635542Yc</w:t>
            </w:r>
          </w:p>
        </w:tc>
        <w:tc>
          <w:tcPr>
            <w:tcW w:w="713" w:type="dxa"/>
            <w:tcBorders>
              <w:top w:val="single" w:sz="4" w:space="0" w:color="auto"/>
              <w:left w:val="single" w:sz="4" w:space="0" w:color="auto"/>
              <w:bottom w:val="single" w:sz="4" w:space="0" w:color="auto"/>
              <w:right w:val="single" w:sz="4" w:space="0" w:color="auto"/>
            </w:tcBorders>
          </w:tcPr>
          <w:p w14:paraId="28F79277" w14:textId="77777777" w:rsidR="002E1FDB" w:rsidRPr="001645EB" w:rsidRDefault="002E1FDB">
            <w:pPr>
              <w:jc w:val="center"/>
              <w:rPr>
                <w:rFonts w:cstheme="minorHAnsi"/>
                <w:sz w:val="18"/>
                <w:szCs w:val="18"/>
              </w:rPr>
            </w:pPr>
            <w:r w:rsidRPr="001645EB">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3CBA9747" w14:textId="77777777" w:rsidR="002E1FDB" w:rsidRPr="001645EB" w:rsidRDefault="002E1FDB">
            <w:pPr>
              <w:jc w:val="center"/>
              <w:rPr>
                <w:rFonts w:cstheme="minorHAnsi"/>
                <w:color w:val="000000" w:themeColor="text1"/>
                <w:sz w:val="18"/>
                <w:szCs w:val="18"/>
              </w:rPr>
            </w:pPr>
            <w:r w:rsidRPr="001645EB">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5D4A5389" w14:textId="77777777" w:rsidR="002E1FDB" w:rsidRPr="001645EB" w:rsidRDefault="002E1FDB">
            <w:pPr>
              <w:rPr>
                <w:rFonts w:cstheme="minorHAnsi"/>
                <w:sz w:val="18"/>
                <w:szCs w:val="18"/>
              </w:rPr>
            </w:pPr>
            <w:proofErr w:type="spellStart"/>
            <w:r w:rsidRPr="001645EB">
              <w:rPr>
                <w:rFonts w:cstheme="minorHAnsi"/>
                <w:sz w:val="18"/>
                <w:szCs w:val="18"/>
              </w:rPr>
              <w:t>String</w:t>
            </w:r>
            <w:proofErr w:type="spellEnd"/>
          </w:p>
        </w:tc>
      </w:tr>
      <w:tr w:rsidR="002E1FDB" w:rsidRPr="001645EB" w14:paraId="7AE7030A" w14:textId="77777777">
        <w:trPr>
          <w:tblHeader/>
        </w:trPr>
        <w:tc>
          <w:tcPr>
            <w:tcW w:w="1838" w:type="dxa"/>
            <w:tcBorders>
              <w:top w:val="single" w:sz="4" w:space="0" w:color="auto"/>
              <w:left w:val="single" w:sz="4" w:space="0" w:color="auto"/>
              <w:bottom w:val="single" w:sz="4" w:space="0" w:color="auto"/>
              <w:right w:val="single" w:sz="4" w:space="0" w:color="auto"/>
            </w:tcBorders>
          </w:tcPr>
          <w:p w14:paraId="78CD9D80" w14:textId="77777777" w:rsidR="002E1FDB" w:rsidRPr="001645EB" w:rsidRDefault="002E1FDB">
            <w:pPr>
              <w:rPr>
                <w:rFonts w:cstheme="minorHAnsi"/>
                <w:sz w:val="18"/>
                <w:szCs w:val="18"/>
                <w:lang w:eastAsia="en-US"/>
              </w:rPr>
            </w:pPr>
            <w:proofErr w:type="spellStart"/>
            <w:r w:rsidRPr="001645EB">
              <w:rPr>
                <w:rFonts w:cstheme="minorHAnsi"/>
                <w:sz w:val="18"/>
                <w:szCs w:val="18"/>
                <w:lang w:eastAsia="en-US"/>
              </w:rPr>
              <w:t>schemeID</w:t>
            </w:r>
            <w:proofErr w:type="spellEnd"/>
          </w:p>
        </w:tc>
        <w:tc>
          <w:tcPr>
            <w:tcW w:w="5528" w:type="dxa"/>
            <w:tcBorders>
              <w:top w:val="single" w:sz="4" w:space="0" w:color="auto"/>
              <w:left w:val="single" w:sz="4" w:space="0" w:color="auto"/>
              <w:bottom w:val="single" w:sz="4" w:space="0" w:color="auto"/>
              <w:right w:val="single" w:sz="4" w:space="0" w:color="auto"/>
            </w:tcBorders>
          </w:tcPr>
          <w:p w14:paraId="51E47A19" w14:textId="5BD56442" w:rsidR="00EA35E4" w:rsidRPr="00FB4E37" w:rsidRDefault="00EA35E4" w:rsidP="00EA35E4">
            <w:pPr>
              <w:jc w:val="left"/>
              <w:rPr>
                <w:rFonts w:cstheme="minorHAnsi"/>
                <w:sz w:val="18"/>
                <w:szCs w:val="18"/>
                <w:lang w:val="en-US"/>
              </w:rPr>
            </w:pPr>
            <w:r w:rsidRPr="001645EB">
              <w:rPr>
                <w:rFonts w:cstheme="minorHAnsi"/>
                <w:sz w:val="18"/>
                <w:szCs w:val="18"/>
              </w:rPr>
              <w:t xml:space="preserve">Attributo del nodo </w:t>
            </w:r>
            <w:proofErr w:type="spellStart"/>
            <w:r w:rsidRPr="001645EB">
              <w:rPr>
                <w:rFonts w:cstheme="minorHAnsi"/>
                <w:sz w:val="18"/>
                <w:szCs w:val="18"/>
              </w:rPr>
              <w:t>Identifier</w:t>
            </w:r>
            <w:proofErr w:type="spellEnd"/>
            <w:r w:rsidRPr="001645EB">
              <w:rPr>
                <w:rFonts w:cstheme="minorHAnsi"/>
                <w:sz w:val="18"/>
                <w:szCs w:val="18"/>
              </w:rPr>
              <w:t>. Sempre valorizzato con:</w:t>
            </w:r>
            <w:r w:rsidRPr="001645EB">
              <w:rPr>
                <w:rFonts w:cstheme="minorHAnsi"/>
                <w:sz w:val="18"/>
                <w:szCs w:val="18"/>
              </w:rPr>
              <w:br/>
            </w:r>
            <w:proofErr w:type="spellStart"/>
            <w:r w:rsidRPr="001645EB">
              <w:rPr>
                <w:rFonts w:cstheme="minorHAnsi"/>
                <w:sz w:val="18"/>
                <w:szCs w:val="18"/>
              </w:rPr>
              <w:t>SchemeID</w:t>
            </w:r>
            <w:proofErr w:type="spellEnd"/>
            <w:proofErr w:type="gramStart"/>
            <w:r w:rsidR="00A2358F" w:rsidRPr="001645EB">
              <w:rPr>
                <w:rFonts w:cstheme="minorHAnsi"/>
                <w:sz w:val="18"/>
                <w:szCs w:val="18"/>
              </w:rPr>
              <w:t>=“</w:t>
            </w:r>
            <w:proofErr w:type="spellStart"/>
            <w:proofErr w:type="gramEnd"/>
            <w:r w:rsidRPr="001645EB">
              <w:rPr>
                <w:rFonts w:cstheme="minorHAnsi"/>
                <w:sz w:val="18"/>
                <w:szCs w:val="18"/>
              </w:rPr>
              <w:t>eidas</w:t>
            </w:r>
            <w:proofErr w:type="spellEnd"/>
            <w:r w:rsidRPr="001645EB">
              <w:rPr>
                <w:rFonts w:cstheme="minorHAnsi"/>
                <w:sz w:val="18"/>
                <w:szCs w:val="18"/>
              </w:rPr>
              <w:t xml:space="preserve">”. </w:t>
            </w:r>
            <w:proofErr w:type="spellStart"/>
            <w:r w:rsidRPr="00FB4E37">
              <w:rPr>
                <w:rFonts w:cstheme="minorHAnsi"/>
                <w:sz w:val="18"/>
                <w:szCs w:val="18"/>
                <w:lang w:val="en-US"/>
              </w:rPr>
              <w:t>Esempio</w:t>
            </w:r>
            <w:proofErr w:type="spellEnd"/>
            <w:r w:rsidRPr="00FB4E37">
              <w:rPr>
                <w:rFonts w:cstheme="minorHAnsi"/>
                <w:sz w:val="18"/>
                <w:szCs w:val="18"/>
                <w:lang w:val="en-US"/>
              </w:rPr>
              <w:t>:</w:t>
            </w:r>
          </w:p>
          <w:p w14:paraId="0636A3DE" w14:textId="7E60D654" w:rsidR="002E1FDB" w:rsidRPr="00FB4E37" w:rsidRDefault="00EA35E4">
            <w:pPr>
              <w:jc w:val="left"/>
              <w:rPr>
                <w:rFonts w:cstheme="minorHAnsi"/>
                <w:sz w:val="18"/>
                <w:szCs w:val="18"/>
                <w:lang w:val="en-US"/>
              </w:rPr>
            </w:pPr>
            <w:r w:rsidRPr="00FB4E37">
              <w:rPr>
                <w:rFonts w:cstheme="minorHAnsi"/>
                <w:sz w:val="18"/>
                <w:szCs w:val="18"/>
                <w:lang w:val="en-US"/>
              </w:rPr>
              <w:t>&lt;</w:t>
            </w:r>
            <w:proofErr w:type="spellStart"/>
            <w:proofErr w:type="gramStart"/>
            <w:r w:rsidRPr="00FB4E37">
              <w:rPr>
                <w:rFonts w:cstheme="minorHAnsi"/>
                <w:sz w:val="18"/>
                <w:szCs w:val="18"/>
                <w:lang w:val="en-US"/>
              </w:rPr>
              <w:t>sdg:</w:t>
            </w:r>
            <w:r w:rsidRPr="00FB4E37">
              <w:rPr>
                <w:rFonts w:cstheme="minorHAnsi"/>
                <w:sz w:val="18"/>
                <w:szCs w:val="18"/>
                <w:lang w:val="en-US" w:eastAsia="en-US"/>
              </w:rPr>
              <w:t>LegalPersonIdentifier</w:t>
            </w:r>
            <w:proofErr w:type="spellEnd"/>
            <w:proofErr w:type="gramEnd"/>
            <w:r w:rsidRPr="00FB4E37">
              <w:rPr>
                <w:rFonts w:cstheme="minorHAnsi"/>
                <w:sz w:val="18"/>
                <w:szCs w:val="18"/>
                <w:lang w:val="en-US"/>
              </w:rPr>
              <w:t xml:space="preserve"> </w:t>
            </w:r>
            <w:proofErr w:type="spellStart"/>
            <w:r w:rsidRPr="00FB4E37">
              <w:rPr>
                <w:rFonts w:cstheme="minorHAnsi"/>
                <w:sz w:val="18"/>
                <w:szCs w:val="18"/>
                <w:lang w:val="en-US"/>
              </w:rPr>
              <w:t>schemeID</w:t>
            </w:r>
            <w:proofErr w:type="spellEnd"/>
            <w:r w:rsidRPr="00FB4E37">
              <w:rPr>
                <w:rFonts w:cstheme="minorHAnsi"/>
                <w:sz w:val="18"/>
                <w:szCs w:val="18"/>
                <w:lang w:val="en-US"/>
              </w:rPr>
              <w:t>="</w:t>
            </w:r>
            <w:proofErr w:type="spellStart"/>
            <w:r w:rsidRPr="00FB4E37">
              <w:rPr>
                <w:rFonts w:cstheme="minorHAnsi"/>
                <w:sz w:val="18"/>
                <w:szCs w:val="18"/>
                <w:lang w:val="en-US"/>
              </w:rPr>
              <w:t>eidas</w:t>
            </w:r>
            <w:proofErr w:type="spellEnd"/>
            <w:r w:rsidRPr="00FB4E37">
              <w:rPr>
                <w:rFonts w:cstheme="minorHAnsi"/>
                <w:sz w:val="18"/>
                <w:szCs w:val="18"/>
                <w:lang w:val="en-US"/>
              </w:rPr>
              <w:t>"&gt; ES/AT/02635542Y &lt;/</w:t>
            </w:r>
            <w:proofErr w:type="spellStart"/>
            <w:proofErr w:type="gramStart"/>
            <w:r w:rsidRPr="00FB4E37">
              <w:rPr>
                <w:rFonts w:cstheme="minorHAnsi"/>
                <w:sz w:val="18"/>
                <w:szCs w:val="18"/>
                <w:lang w:val="en-US"/>
              </w:rPr>
              <w:t>sdg:Identifier</w:t>
            </w:r>
            <w:proofErr w:type="spellEnd"/>
            <w:proofErr w:type="gramEnd"/>
            <w:r w:rsidRPr="00FB4E37">
              <w:rPr>
                <w:rFonts w:cstheme="minorHAnsi"/>
                <w:sz w:val="18"/>
                <w:szCs w:val="18"/>
                <w:lang w:val="en-US"/>
              </w:rPr>
              <w:t>&gt;</w:t>
            </w:r>
          </w:p>
        </w:tc>
        <w:tc>
          <w:tcPr>
            <w:tcW w:w="713" w:type="dxa"/>
            <w:tcBorders>
              <w:top w:val="single" w:sz="4" w:space="0" w:color="auto"/>
              <w:left w:val="single" w:sz="4" w:space="0" w:color="auto"/>
              <w:bottom w:val="single" w:sz="4" w:space="0" w:color="auto"/>
              <w:right w:val="single" w:sz="4" w:space="0" w:color="auto"/>
            </w:tcBorders>
          </w:tcPr>
          <w:p w14:paraId="79393558"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22C05C8F" w14:textId="77777777" w:rsidR="002E1FDB" w:rsidRPr="001645EB" w:rsidRDefault="002E1FDB">
            <w:pPr>
              <w:jc w:val="center"/>
              <w:rPr>
                <w:rFonts w:cstheme="minorHAnsi"/>
                <w:color w:val="000000" w:themeColor="text1"/>
                <w:sz w:val="18"/>
                <w:szCs w:val="18"/>
              </w:rPr>
            </w:pPr>
            <w:r w:rsidRPr="001645EB">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tcPr>
          <w:p w14:paraId="48AB9E5C" w14:textId="77777777" w:rsidR="002E1FDB" w:rsidRPr="001645EB" w:rsidRDefault="002E1FDB">
            <w:pPr>
              <w:rPr>
                <w:rFonts w:cstheme="minorHAnsi"/>
                <w:sz w:val="18"/>
                <w:szCs w:val="18"/>
              </w:rPr>
            </w:pPr>
            <w:proofErr w:type="spellStart"/>
            <w:r w:rsidRPr="001645EB">
              <w:rPr>
                <w:rFonts w:cstheme="minorHAnsi"/>
                <w:sz w:val="18"/>
                <w:szCs w:val="18"/>
              </w:rPr>
              <w:t>String</w:t>
            </w:r>
            <w:proofErr w:type="spellEnd"/>
          </w:p>
        </w:tc>
      </w:tr>
      <w:tr w:rsidR="002E1FDB" w:rsidRPr="001645EB" w14:paraId="36A1CA36" w14:textId="77777777">
        <w:trPr>
          <w:tblHeader/>
        </w:trPr>
        <w:tc>
          <w:tcPr>
            <w:tcW w:w="1838" w:type="dxa"/>
            <w:tcBorders>
              <w:top w:val="single" w:sz="4" w:space="0" w:color="auto"/>
              <w:left w:val="single" w:sz="4" w:space="0" w:color="auto"/>
              <w:bottom w:val="single" w:sz="4" w:space="0" w:color="auto"/>
              <w:right w:val="single" w:sz="4" w:space="0" w:color="auto"/>
            </w:tcBorders>
          </w:tcPr>
          <w:p w14:paraId="0B6C8BC0" w14:textId="77777777" w:rsidR="002E1FDB" w:rsidRPr="001645EB" w:rsidRDefault="002E1FDB">
            <w:pPr>
              <w:rPr>
                <w:rFonts w:cstheme="minorHAnsi"/>
                <w:sz w:val="18"/>
                <w:szCs w:val="18"/>
                <w:lang w:eastAsia="en-US"/>
              </w:rPr>
            </w:pPr>
            <w:proofErr w:type="spellStart"/>
            <w:proofErr w:type="gramStart"/>
            <w:r w:rsidRPr="001645EB">
              <w:rPr>
                <w:rFonts w:cstheme="minorHAnsi"/>
                <w:sz w:val="18"/>
                <w:szCs w:val="18"/>
                <w:lang w:eastAsia="en-US"/>
              </w:rPr>
              <w:t>sdg:FamilyName</w:t>
            </w:r>
            <w:proofErr w:type="spellEnd"/>
            <w:proofErr w:type="gramEnd"/>
          </w:p>
        </w:tc>
        <w:tc>
          <w:tcPr>
            <w:tcW w:w="5528" w:type="dxa"/>
            <w:tcBorders>
              <w:top w:val="single" w:sz="4" w:space="0" w:color="auto"/>
              <w:left w:val="single" w:sz="4" w:space="0" w:color="auto"/>
              <w:bottom w:val="single" w:sz="4" w:space="0" w:color="auto"/>
              <w:right w:val="single" w:sz="4" w:space="0" w:color="auto"/>
            </w:tcBorders>
          </w:tcPr>
          <w:p w14:paraId="5E39F4A1" w14:textId="77777777" w:rsidR="002E1FDB" w:rsidRPr="001645EB" w:rsidRDefault="002E1FDB">
            <w:pPr>
              <w:jc w:val="left"/>
              <w:rPr>
                <w:rFonts w:cstheme="minorHAnsi"/>
                <w:sz w:val="18"/>
                <w:szCs w:val="18"/>
              </w:rPr>
            </w:pPr>
            <w:r w:rsidRPr="001645EB">
              <w:rPr>
                <w:rFonts w:cstheme="minorHAnsi"/>
                <w:sz w:val="18"/>
                <w:szCs w:val="18"/>
              </w:rPr>
              <w:t>Cognome.</w:t>
            </w:r>
          </w:p>
        </w:tc>
        <w:tc>
          <w:tcPr>
            <w:tcW w:w="713" w:type="dxa"/>
            <w:tcBorders>
              <w:top w:val="single" w:sz="4" w:space="0" w:color="auto"/>
              <w:left w:val="single" w:sz="4" w:space="0" w:color="auto"/>
              <w:bottom w:val="single" w:sz="4" w:space="0" w:color="auto"/>
              <w:right w:val="single" w:sz="4" w:space="0" w:color="auto"/>
            </w:tcBorders>
          </w:tcPr>
          <w:p w14:paraId="706AA0F2"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45AD69A9" w14:textId="77777777" w:rsidR="002E1FDB" w:rsidRPr="001645EB" w:rsidRDefault="002E1FDB">
            <w:pPr>
              <w:jc w:val="center"/>
              <w:rPr>
                <w:rFonts w:cstheme="minorHAnsi"/>
                <w:color w:val="000000" w:themeColor="text1"/>
                <w:sz w:val="18"/>
                <w:szCs w:val="18"/>
              </w:rPr>
            </w:pPr>
            <w:r w:rsidRPr="001645EB">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tcPr>
          <w:p w14:paraId="28BB5B14" w14:textId="77777777" w:rsidR="002E1FDB" w:rsidRPr="001645EB" w:rsidRDefault="002E1FDB">
            <w:pPr>
              <w:rPr>
                <w:rFonts w:cstheme="minorHAnsi"/>
                <w:sz w:val="18"/>
                <w:szCs w:val="18"/>
              </w:rPr>
            </w:pPr>
            <w:proofErr w:type="spellStart"/>
            <w:r w:rsidRPr="001645EB">
              <w:rPr>
                <w:rFonts w:cstheme="minorHAnsi"/>
                <w:sz w:val="18"/>
                <w:szCs w:val="18"/>
              </w:rPr>
              <w:t>String</w:t>
            </w:r>
            <w:proofErr w:type="spellEnd"/>
          </w:p>
        </w:tc>
      </w:tr>
      <w:tr w:rsidR="002E1FDB" w:rsidRPr="001645EB" w14:paraId="5980C5A8" w14:textId="77777777">
        <w:trPr>
          <w:tblHeader/>
        </w:trPr>
        <w:tc>
          <w:tcPr>
            <w:tcW w:w="1838" w:type="dxa"/>
            <w:tcBorders>
              <w:top w:val="single" w:sz="4" w:space="0" w:color="auto"/>
              <w:left w:val="single" w:sz="4" w:space="0" w:color="auto"/>
              <w:bottom w:val="single" w:sz="4" w:space="0" w:color="auto"/>
              <w:right w:val="single" w:sz="4" w:space="0" w:color="auto"/>
            </w:tcBorders>
          </w:tcPr>
          <w:p w14:paraId="77D73914" w14:textId="77777777" w:rsidR="002E1FDB" w:rsidRPr="001645EB" w:rsidRDefault="002E1FDB">
            <w:pPr>
              <w:rPr>
                <w:rFonts w:cstheme="minorHAnsi"/>
                <w:sz w:val="18"/>
                <w:szCs w:val="18"/>
                <w:lang w:eastAsia="en-US"/>
              </w:rPr>
            </w:pPr>
            <w:proofErr w:type="spellStart"/>
            <w:proofErr w:type="gramStart"/>
            <w:r w:rsidRPr="001645EB">
              <w:rPr>
                <w:rFonts w:cstheme="minorHAnsi"/>
                <w:sz w:val="18"/>
                <w:szCs w:val="18"/>
                <w:lang w:eastAsia="en-US"/>
              </w:rPr>
              <w:t>sdg:GivenName</w:t>
            </w:r>
            <w:proofErr w:type="spellEnd"/>
            <w:proofErr w:type="gramEnd"/>
          </w:p>
        </w:tc>
        <w:tc>
          <w:tcPr>
            <w:tcW w:w="5528" w:type="dxa"/>
            <w:tcBorders>
              <w:top w:val="single" w:sz="4" w:space="0" w:color="auto"/>
              <w:left w:val="single" w:sz="4" w:space="0" w:color="auto"/>
              <w:bottom w:val="single" w:sz="4" w:space="0" w:color="auto"/>
              <w:right w:val="single" w:sz="4" w:space="0" w:color="auto"/>
            </w:tcBorders>
          </w:tcPr>
          <w:p w14:paraId="16B5AEB4" w14:textId="77777777" w:rsidR="002E1FDB" w:rsidRPr="001645EB" w:rsidRDefault="002E1FDB">
            <w:pPr>
              <w:jc w:val="left"/>
              <w:rPr>
                <w:rFonts w:cstheme="minorHAnsi"/>
                <w:sz w:val="18"/>
                <w:szCs w:val="18"/>
              </w:rPr>
            </w:pPr>
            <w:r w:rsidRPr="001645EB">
              <w:rPr>
                <w:rFonts w:cstheme="minorHAnsi"/>
                <w:sz w:val="18"/>
                <w:szCs w:val="18"/>
              </w:rPr>
              <w:t>Nome.</w:t>
            </w:r>
          </w:p>
        </w:tc>
        <w:tc>
          <w:tcPr>
            <w:tcW w:w="713" w:type="dxa"/>
            <w:tcBorders>
              <w:top w:val="single" w:sz="4" w:space="0" w:color="auto"/>
              <w:left w:val="single" w:sz="4" w:space="0" w:color="auto"/>
              <w:bottom w:val="single" w:sz="4" w:space="0" w:color="auto"/>
              <w:right w:val="single" w:sz="4" w:space="0" w:color="auto"/>
            </w:tcBorders>
            <w:vAlign w:val="center"/>
          </w:tcPr>
          <w:p w14:paraId="52FBDB5F"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231BBD41" w14:textId="77777777" w:rsidR="002E1FDB" w:rsidRPr="001645EB" w:rsidRDefault="002E1FDB">
            <w:pPr>
              <w:jc w:val="center"/>
              <w:rPr>
                <w:rFonts w:cstheme="minorHAnsi"/>
                <w:color w:val="000000" w:themeColor="text1"/>
                <w:sz w:val="18"/>
                <w:szCs w:val="18"/>
              </w:rPr>
            </w:pPr>
            <w:r w:rsidRPr="001645EB">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tcPr>
          <w:p w14:paraId="7A38361C" w14:textId="77777777" w:rsidR="002E1FDB" w:rsidRPr="001645EB" w:rsidRDefault="002E1FDB">
            <w:pPr>
              <w:rPr>
                <w:rFonts w:cstheme="minorHAnsi"/>
                <w:sz w:val="18"/>
                <w:szCs w:val="18"/>
              </w:rPr>
            </w:pPr>
            <w:proofErr w:type="spellStart"/>
            <w:r w:rsidRPr="001645EB">
              <w:rPr>
                <w:rFonts w:cstheme="minorHAnsi"/>
                <w:sz w:val="18"/>
                <w:szCs w:val="18"/>
              </w:rPr>
              <w:t>String</w:t>
            </w:r>
            <w:proofErr w:type="spellEnd"/>
          </w:p>
        </w:tc>
      </w:tr>
      <w:tr w:rsidR="002E1FDB" w:rsidRPr="001645EB" w14:paraId="0244756E" w14:textId="77777777">
        <w:trPr>
          <w:tblHeader/>
        </w:trPr>
        <w:tc>
          <w:tcPr>
            <w:tcW w:w="1838" w:type="dxa"/>
            <w:tcBorders>
              <w:top w:val="single" w:sz="4" w:space="0" w:color="auto"/>
              <w:left w:val="single" w:sz="4" w:space="0" w:color="auto"/>
              <w:bottom w:val="single" w:sz="4" w:space="0" w:color="auto"/>
              <w:right w:val="single" w:sz="4" w:space="0" w:color="auto"/>
            </w:tcBorders>
          </w:tcPr>
          <w:p w14:paraId="3C2BB70A" w14:textId="77777777" w:rsidR="002E1FDB" w:rsidRPr="001645EB" w:rsidRDefault="002E1FDB">
            <w:pPr>
              <w:rPr>
                <w:rFonts w:cstheme="minorHAnsi"/>
                <w:sz w:val="18"/>
                <w:szCs w:val="18"/>
                <w:lang w:eastAsia="en-US"/>
              </w:rPr>
            </w:pPr>
            <w:proofErr w:type="spellStart"/>
            <w:proofErr w:type="gramStart"/>
            <w:r w:rsidRPr="001645EB">
              <w:rPr>
                <w:rFonts w:cstheme="minorHAnsi"/>
                <w:sz w:val="18"/>
                <w:szCs w:val="18"/>
                <w:lang w:eastAsia="en-US"/>
              </w:rPr>
              <w:t>sdg:DateOfBirth</w:t>
            </w:r>
            <w:proofErr w:type="spellEnd"/>
            <w:proofErr w:type="gramEnd"/>
          </w:p>
        </w:tc>
        <w:tc>
          <w:tcPr>
            <w:tcW w:w="5528" w:type="dxa"/>
            <w:tcBorders>
              <w:top w:val="single" w:sz="4" w:space="0" w:color="auto"/>
              <w:left w:val="single" w:sz="4" w:space="0" w:color="auto"/>
              <w:bottom w:val="single" w:sz="4" w:space="0" w:color="auto"/>
              <w:right w:val="single" w:sz="4" w:space="0" w:color="auto"/>
            </w:tcBorders>
          </w:tcPr>
          <w:p w14:paraId="7419E1E2" w14:textId="77777777" w:rsidR="002E1FDB" w:rsidRPr="001645EB" w:rsidRDefault="002E1FDB">
            <w:pPr>
              <w:rPr>
                <w:rFonts w:cstheme="minorHAnsi"/>
                <w:sz w:val="18"/>
                <w:szCs w:val="18"/>
              </w:rPr>
            </w:pPr>
            <w:r w:rsidRPr="001645EB">
              <w:rPr>
                <w:rFonts w:cstheme="minorHAnsi"/>
                <w:sz w:val="18"/>
                <w:szCs w:val="18"/>
              </w:rPr>
              <w:t>Data di nascita espressa nel formato YYYY-MM-DD.</w:t>
            </w:r>
          </w:p>
        </w:tc>
        <w:tc>
          <w:tcPr>
            <w:tcW w:w="713" w:type="dxa"/>
            <w:tcBorders>
              <w:top w:val="single" w:sz="4" w:space="0" w:color="auto"/>
              <w:left w:val="single" w:sz="4" w:space="0" w:color="auto"/>
              <w:bottom w:val="single" w:sz="4" w:space="0" w:color="auto"/>
              <w:right w:val="single" w:sz="4" w:space="0" w:color="auto"/>
            </w:tcBorders>
            <w:vAlign w:val="center"/>
          </w:tcPr>
          <w:p w14:paraId="1FFB807B"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0E7CBF62" w14:textId="77777777" w:rsidR="002E1FDB" w:rsidRPr="001645EB" w:rsidRDefault="002E1FDB">
            <w:pPr>
              <w:jc w:val="center"/>
              <w:rPr>
                <w:rFonts w:cstheme="minorHAnsi"/>
                <w:color w:val="000000" w:themeColor="text1"/>
                <w:sz w:val="18"/>
                <w:szCs w:val="18"/>
              </w:rPr>
            </w:pPr>
            <w:r w:rsidRPr="001645EB">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tcPr>
          <w:p w14:paraId="62C6DE21" w14:textId="77777777" w:rsidR="002E1FDB" w:rsidRPr="001645EB" w:rsidRDefault="002E1FDB">
            <w:pPr>
              <w:rPr>
                <w:rFonts w:cstheme="minorHAnsi"/>
                <w:sz w:val="18"/>
                <w:szCs w:val="18"/>
              </w:rPr>
            </w:pPr>
            <w:proofErr w:type="spellStart"/>
            <w:r w:rsidRPr="001645EB">
              <w:rPr>
                <w:rFonts w:cstheme="minorHAnsi"/>
                <w:sz w:val="18"/>
                <w:szCs w:val="18"/>
              </w:rPr>
              <w:t>String</w:t>
            </w:r>
            <w:proofErr w:type="spellEnd"/>
          </w:p>
        </w:tc>
      </w:tr>
    </w:tbl>
    <w:p w14:paraId="17599D7C" w14:textId="77777777" w:rsidR="002E1FDB" w:rsidRPr="001645EB" w:rsidRDefault="002E1FDB" w:rsidP="002E1FDB">
      <w:pPr>
        <w:rPr>
          <w:rFonts w:cstheme="minorHAnsi"/>
          <w:sz w:val="20"/>
        </w:rPr>
      </w:pPr>
    </w:p>
    <w:p w14:paraId="74003C38" w14:textId="77777777" w:rsidR="002E1FDB" w:rsidRPr="001645EB" w:rsidRDefault="002E1FDB" w:rsidP="002E1FDB">
      <w:pPr>
        <w:spacing w:after="120"/>
        <w:rPr>
          <w:rFonts w:cstheme="minorHAnsi"/>
          <w:b/>
          <w:i/>
          <w:sz w:val="18"/>
          <w:szCs w:val="18"/>
          <w:lang w:bidi="en-US"/>
        </w:rPr>
      </w:pPr>
      <w:r w:rsidRPr="001645EB">
        <w:rPr>
          <w:rFonts w:cstheme="minorHAnsi"/>
          <w:b/>
          <w:i/>
          <w:sz w:val="18"/>
          <w:szCs w:val="18"/>
          <w:lang w:bidi="en-US"/>
        </w:rPr>
        <w:t xml:space="preserve">Nodo figlio </w:t>
      </w:r>
      <w:proofErr w:type="spellStart"/>
      <w:r w:rsidRPr="001645EB">
        <w:rPr>
          <w:rFonts w:ascii="Courier New" w:hAnsi="Courier New" w:cs="Courier New"/>
          <w:b/>
          <w:color w:val="000000" w:themeColor="text1"/>
          <w:sz w:val="18"/>
          <w:szCs w:val="18"/>
          <w:lang w:bidi="en-US"/>
        </w:rPr>
        <w:t>LegalPerson</w:t>
      </w:r>
      <w:proofErr w:type="spellEnd"/>
      <w:r w:rsidRPr="001645EB">
        <w:rPr>
          <w:rFonts w:ascii="Courier New" w:hAnsi="Courier New" w:cs="Courier New"/>
          <w:b/>
          <w:color w:val="000000" w:themeColor="text1"/>
          <w:sz w:val="18"/>
          <w:szCs w:val="18"/>
          <w:lang w:bidi="en-US"/>
        </w:rPr>
        <w:t xml:space="preserve"> del nodo padre </w:t>
      </w:r>
      <w:proofErr w:type="spellStart"/>
      <w:r w:rsidRPr="001645EB">
        <w:rPr>
          <w:rFonts w:ascii="Courier New" w:hAnsi="Courier New" w:cs="Courier New"/>
          <w:b/>
          <w:color w:val="000000" w:themeColor="text1"/>
          <w:sz w:val="18"/>
          <w:szCs w:val="18"/>
          <w:lang w:bidi="en-US"/>
        </w:rPr>
        <w:t>isAbout</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5811"/>
        <w:gridCol w:w="708"/>
        <w:gridCol w:w="851"/>
        <w:gridCol w:w="714"/>
      </w:tblGrid>
      <w:tr w:rsidR="002E1FDB" w:rsidRPr="001645EB" w14:paraId="14BA9FFE" w14:textId="77777777">
        <w:trPr>
          <w:tblHeader/>
        </w:trPr>
        <w:tc>
          <w:tcPr>
            <w:tcW w:w="198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48131951" w14:textId="77777777" w:rsidR="002E1FDB" w:rsidRPr="001645EB" w:rsidRDefault="002E1FDB">
            <w:pPr>
              <w:rPr>
                <w:rFonts w:cstheme="minorHAnsi"/>
                <w:color w:val="000000" w:themeColor="text1"/>
                <w:sz w:val="18"/>
                <w:szCs w:val="18"/>
              </w:rPr>
            </w:pPr>
            <w:proofErr w:type="spellStart"/>
            <w:r w:rsidRPr="001645EB">
              <w:rPr>
                <w:rFonts w:cstheme="minorHAnsi"/>
                <w:b/>
                <w:i/>
                <w:sz w:val="18"/>
                <w:szCs w:val="18"/>
                <w:lang w:bidi="en-US"/>
              </w:rPr>
              <w:t>Parameter</w:t>
            </w:r>
            <w:proofErr w:type="spellEnd"/>
          </w:p>
        </w:tc>
        <w:tc>
          <w:tcPr>
            <w:tcW w:w="581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1FBF24B3" w14:textId="77777777" w:rsidR="002E1FDB" w:rsidRPr="001645EB" w:rsidRDefault="002E1FDB">
            <w:pPr>
              <w:rPr>
                <w:rFonts w:cstheme="minorHAnsi"/>
                <w:i/>
                <w:color w:val="000000" w:themeColor="text1"/>
                <w:sz w:val="18"/>
                <w:szCs w:val="18"/>
              </w:rPr>
            </w:pPr>
            <w:proofErr w:type="spellStart"/>
            <w:r w:rsidRPr="001645EB">
              <w:rPr>
                <w:rFonts w:cstheme="minorHAnsi"/>
                <w:b/>
                <w:i/>
                <w:sz w:val="18"/>
                <w:szCs w:val="18"/>
                <w:lang w:bidi="en-US"/>
              </w:rPr>
              <w:t>Description</w:t>
            </w:r>
            <w:proofErr w:type="spellEnd"/>
          </w:p>
        </w:tc>
        <w:tc>
          <w:tcPr>
            <w:tcW w:w="708"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02EFAC91"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3FBBD95E"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 xml:space="preserve">Max </w:t>
            </w:r>
            <w:proofErr w:type="spellStart"/>
            <w:r w:rsidRPr="001645EB">
              <w:rPr>
                <w:rFonts w:cstheme="minorHAnsi"/>
                <w:b/>
                <w:i/>
                <w:sz w:val="18"/>
                <w:szCs w:val="18"/>
                <w:lang w:bidi="en-US"/>
              </w:rPr>
              <w:t>Length</w:t>
            </w:r>
            <w:proofErr w:type="spellEnd"/>
          </w:p>
        </w:tc>
        <w:tc>
          <w:tcPr>
            <w:tcW w:w="714"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248EC8D0" w14:textId="77777777" w:rsidR="002E1FDB" w:rsidRPr="001645EB" w:rsidRDefault="002E1FDB">
            <w:pPr>
              <w:rPr>
                <w:rFonts w:cstheme="minorHAnsi"/>
                <w:color w:val="000000" w:themeColor="text1"/>
                <w:sz w:val="18"/>
                <w:szCs w:val="18"/>
              </w:rPr>
            </w:pPr>
            <w:proofErr w:type="spellStart"/>
            <w:r w:rsidRPr="001645EB">
              <w:rPr>
                <w:rFonts w:cstheme="minorHAnsi"/>
                <w:b/>
                <w:i/>
                <w:sz w:val="18"/>
                <w:szCs w:val="18"/>
                <w:lang w:bidi="en-US"/>
              </w:rPr>
              <w:t>Type</w:t>
            </w:r>
            <w:proofErr w:type="spellEnd"/>
          </w:p>
        </w:tc>
      </w:tr>
      <w:tr w:rsidR="002E1FDB" w:rsidRPr="001645EB" w14:paraId="79F24BA7" w14:textId="77777777">
        <w:trPr>
          <w:tblHeader/>
        </w:trPr>
        <w:tc>
          <w:tcPr>
            <w:tcW w:w="1981" w:type="dxa"/>
            <w:tcBorders>
              <w:top w:val="single" w:sz="4" w:space="0" w:color="auto"/>
              <w:left w:val="single" w:sz="4" w:space="0" w:color="auto"/>
              <w:bottom w:val="single" w:sz="4" w:space="0" w:color="auto"/>
              <w:right w:val="single" w:sz="4" w:space="0" w:color="auto"/>
            </w:tcBorders>
          </w:tcPr>
          <w:p w14:paraId="5698913D" w14:textId="77777777" w:rsidR="002E1FDB" w:rsidRPr="001645EB" w:rsidRDefault="002E1FDB">
            <w:pPr>
              <w:rPr>
                <w:rFonts w:cstheme="minorHAnsi"/>
                <w:sz w:val="18"/>
                <w:szCs w:val="18"/>
                <w:lang w:eastAsia="en-US"/>
              </w:rPr>
            </w:pPr>
            <w:proofErr w:type="spellStart"/>
            <w:proofErr w:type="gramStart"/>
            <w:r w:rsidRPr="001645EB">
              <w:rPr>
                <w:rFonts w:cstheme="minorHAnsi"/>
                <w:sz w:val="18"/>
                <w:szCs w:val="18"/>
                <w:lang w:eastAsia="en-US"/>
              </w:rPr>
              <w:t>sdg:LegalPersonIdentifier</w:t>
            </w:r>
            <w:proofErr w:type="spellEnd"/>
            <w:proofErr w:type="gramEnd"/>
          </w:p>
        </w:tc>
        <w:tc>
          <w:tcPr>
            <w:tcW w:w="5811" w:type="dxa"/>
            <w:tcBorders>
              <w:top w:val="single" w:sz="4" w:space="0" w:color="auto"/>
              <w:left w:val="single" w:sz="4" w:space="0" w:color="auto"/>
              <w:bottom w:val="single" w:sz="4" w:space="0" w:color="auto"/>
              <w:right w:val="single" w:sz="4" w:space="0" w:color="auto"/>
            </w:tcBorders>
          </w:tcPr>
          <w:p w14:paraId="278F14C7" w14:textId="6D9476E2" w:rsidR="00EA35E4" w:rsidRPr="001645EB" w:rsidRDefault="00EA35E4" w:rsidP="00EA35E4">
            <w:pPr>
              <w:jc w:val="left"/>
              <w:rPr>
                <w:rFonts w:cstheme="minorHAnsi"/>
                <w:sz w:val="18"/>
                <w:szCs w:val="18"/>
              </w:rPr>
            </w:pPr>
            <w:r w:rsidRPr="001645EB">
              <w:rPr>
                <w:rFonts w:cstheme="minorHAnsi"/>
                <w:sz w:val="18"/>
                <w:szCs w:val="18"/>
              </w:rPr>
              <w:t>Identificativo unico per identifica</w:t>
            </w:r>
            <w:r w:rsidR="00AA1EB0" w:rsidRPr="001645EB">
              <w:rPr>
                <w:rFonts w:cstheme="minorHAnsi"/>
                <w:sz w:val="18"/>
                <w:szCs w:val="18"/>
              </w:rPr>
              <w:t>r</w:t>
            </w:r>
            <w:r w:rsidRPr="001645EB">
              <w:rPr>
                <w:rFonts w:cstheme="minorHAnsi"/>
                <w:sz w:val="18"/>
                <w:szCs w:val="18"/>
              </w:rPr>
              <w:t xml:space="preserve">e una </w:t>
            </w:r>
            <w:proofErr w:type="spellStart"/>
            <w:r w:rsidRPr="001645EB">
              <w:rPr>
                <w:rFonts w:cstheme="minorHAnsi"/>
                <w:sz w:val="18"/>
                <w:szCs w:val="18"/>
              </w:rPr>
              <w:t>Person</w:t>
            </w:r>
            <w:proofErr w:type="spellEnd"/>
            <w:r w:rsidRPr="001645EB">
              <w:rPr>
                <w:rFonts w:cstheme="minorHAnsi"/>
                <w:sz w:val="18"/>
                <w:szCs w:val="18"/>
              </w:rPr>
              <w:t xml:space="preserve">. </w:t>
            </w:r>
          </w:p>
          <w:p w14:paraId="371CD4A2" w14:textId="77777777" w:rsidR="00EA35E4" w:rsidRPr="001645EB" w:rsidRDefault="00EA35E4" w:rsidP="00EA35E4">
            <w:pPr>
              <w:jc w:val="left"/>
              <w:rPr>
                <w:rFonts w:cstheme="minorHAnsi"/>
                <w:sz w:val="18"/>
                <w:szCs w:val="18"/>
              </w:rPr>
            </w:pPr>
            <w:r w:rsidRPr="001645EB">
              <w:rPr>
                <w:rFonts w:cstheme="minorHAnsi"/>
                <w:sz w:val="18"/>
                <w:szCs w:val="18"/>
              </w:rPr>
              <w:t>Il formato è XX/YY/</w:t>
            </w:r>
            <w:proofErr w:type="gramStart"/>
            <w:r w:rsidRPr="001645EB">
              <w:rPr>
                <w:rFonts w:cstheme="minorHAnsi"/>
                <w:sz w:val="18"/>
                <w:szCs w:val="18"/>
              </w:rPr>
              <w:t>Z...</w:t>
            </w:r>
            <w:proofErr w:type="gramEnd"/>
            <w:r w:rsidRPr="001645EB">
              <w:rPr>
                <w:rFonts w:cstheme="minorHAnsi"/>
                <w:sz w:val="18"/>
                <w:szCs w:val="18"/>
              </w:rPr>
              <w:t>Z dove:</w:t>
            </w:r>
          </w:p>
          <w:p w14:paraId="3FCA307E" w14:textId="77777777" w:rsidR="003769E1" w:rsidRPr="001645EB" w:rsidRDefault="003769E1" w:rsidP="003769E1">
            <w:pPr>
              <w:pStyle w:val="ListParagraph"/>
              <w:numPr>
                <w:ilvl w:val="0"/>
                <w:numId w:val="6"/>
              </w:numPr>
              <w:rPr>
                <w:rFonts w:cstheme="minorHAnsi"/>
                <w:sz w:val="18"/>
                <w:szCs w:val="18"/>
              </w:rPr>
            </w:pPr>
            <w:r w:rsidRPr="001645EB">
              <w:rPr>
                <w:rFonts w:cstheme="minorHAnsi"/>
                <w:sz w:val="18"/>
                <w:szCs w:val="18"/>
              </w:rPr>
              <w:t xml:space="preserve">XX è il codice della nazione che rilascia l'identificativo </w:t>
            </w:r>
          </w:p>
          <w:p w14:paraId="4AB3349B" w14:textId="77777777" w:rsidR="003769E1" w:rsidRPr="001645EB" w:rsidRDefault="003769E1" w:rsidP="003769E1">
            <w:pPr>
              <w:pStyle w:val="ListParagraph"/>
              <w:numPr>
                <w:ilvl w:val="0"/>
                <w:numId w:val="6"/>
              </w:numPr>
              <w:rPr>
                <w:rFonts w:cstheme="minorHAnsi"/>
                <w:sz w:val="18"/>
                <w:szCs w:val="18"/>
              </w:rPr>
            </w:pPr>
            <w:r w:rsidRPr="001645EB">
              <w:rPr>
                <w:rFonts w:cstheme="minorHAnsi"/>
                <w:sz w:val="18"/>
                <w:szCs w:val="18"/>
              </w:rPr>
              <w:t>YY è il codice della nazione di destinazione</w:t>
            </w:r>
          </w:p>
          <w:p w14:paraId="4EF781D9" w14:textId="39BA35F9" w:rsidR="00EA35E4" w:rsidRPr="001645EB" w:rsidRDefault="003769E1" w:rsidP="003769E1">
            <w:pPr>
              <w:pStyle w:val="ListParagraph"/>
              <w:numPr>
                <w:ilvl w:val="0"/>
                <w:numId w:val="6"/>
              </w:numPr>
              <w:rPr>
                <w:rFonts w:cstheme="minorHAnsi"/>
                <w:sz w:val="18"/>
                <w:szCs w:val="18"/>
              </w:rPr>
            </w:pPr>
            <w:r w:rsidRPr="001645EB">
              <w:rPr>
                <w:rFonts w:cstheme="minorHAnsi"/>
                <w:sz w:val="18"/>
                <w:szCs w:val="18"/>
              </w:rPr>
              <w:t xml:space="preserve">Z…Z è </w:t>
            </w:r>
            <w:r w:rsidR="008A251F" w:rsidRPr="001645EB">
              <w:rPr>
                <w:rFonts w:cstheme="minorHAnsi"/>
                <w:sz w:val="18"/>
                <w:szCs w:val="18"/>
              </w:rPr>
              <w:t>una combinazione di caratteri (non sono ammessi spazi), fino a 256,</w:t>
            </w:r>
            <w:r w:rsidRPr="001645EB">
              <w:rPr>
                <w:rFonts w:cstheme="minorHAnsi"/>
                <w:sz w:val="18"/>
                <w:szCs w:val="18"/>
              </w:rPr>
              <w:t xml:space="preserve"> che identifica in maniera univoca l’identità dell'utente nel Paese di origine</w:t>
            </w:r>
          </w:p>
          <w:p w14:paraId="083D480A" w14:textId="23D0D590" w:rsidR="00EA35E4" w:rsidRPr="001645EB" w:rsidRDefault="00EA35E4" w:rsidP="003769E1">
            <w:pPr>
              <w:pStyle w:val="ListParagraph"/>
              <w:numPr>
                <w:ilvl w:val="0"/>
                <w:numId w:val="6"/>
              </w:numPr>
              <w:rPr>
                <w:rFonts w:cstheme="minorHAnsi"/>
                <w:sz w:val="18"/>
                <w:szCs w:val="18"/>
              </w:rPr>
            </w:pPr>
            <w:bookmarkStart w:id="572" w:name="OLE_LINK266"/>
            <w:r w:rsidRPr="001645EB">
              <w:rPr>
                <w:rFonts w:cstheme="minorHAnsi"/>
                <w:sz w:val="18"/>
                <w:szCs w:val="18"/>
              </w:rPr>
              <w:t xml:space="preserve">XX e YY fanno parte della code list </w:t>
            </w:r>
            <w:proofErr w:type="spellStart"/>
            <w:r w:rsidR="00B6242A" w:rsidRPr="001645EB">
              <w:rPr>
                <w:rFonts w:cstheme="minorHAnsi"/>
                <w:sz w:val="18"/>
                <w:szCs w:val="18"/>
              </w:rPr>
              <w:t>EEA_Country-CodeList</w:t>
            </w:r>
            <w:proofErr w:type="spellEnd"/>
            <w:r w:rsidRPr="001645EB">
              <w:rPr>
                <w:rFonts w:cstheme="minorHAnsi"/>
                <w:sz w:val="18"/>
                <w:szCs w:val="18"/>
              </w:rPr>
              <w:t xml:space="preserve">' </w:t>
            </w:r>
            <w:bookmarkEnd w:id="572"/>
            <w:r w:rsidRPr="001645EB">
              <w:rPr>
                <w:rFonts w:cstheme="minorHAnsi"/>
                <w:sz w:val="18"/>
                <w:szCs w:val="18"/>
              </w:rPr>
              <w:t xml:space="preserve">(ISO 3166-1' alpha-2 </w:t>
            </w:r>
            <w:proofErr w:type="spellStart"/>
            <w:r w:rsidRPr="001645EB">
              <w:rPr>
                <w:rFonts w:cstheme="minorHAnsi"/>
                <w:sz w:val="18"/>
                <w:szCs w:val="18"/>
              </w:rPr>
              <w:t>codes</w:t>
            </w:r>
            <w:proofErr w:type="spellEnd"/>
            <w:r w:rsidRPr="001645EB">
              <w:rPr>
                <w:rFonts w:cstheme="minorHAnsi"/>
                <w:sz w:val="18"/>
                <w:szCs w:val="18"/>
              </w:rPr>
              <w:t>).</w:t>
            </w:r>
            <w:r w:rsidRPr="001645EB">
              <w:rPr>
                <w:rFonts w:cstheme="minorHAnsi"/>
                <w:sz w:val="18"/>
                <w:szCs w:val="18"/>
              </w:rPr>
              <w:br/>
            </w:r>
            <w:r w:rsidRPr="001645EB">
              <w:rPr>
                <w:rFonts w:cstheme="minorHAnsi"/>
                <w:sz w:val="18"/>
                <w:szCs w:val="18"/>
                <w:lang w:eastAsia="en-US"/>
              </w:rPr>
              <w:t xml:space="preserve">Per la lista dei codici si faccia riferimento al repository </w:t>
            </w:r>
            <w:r w:rsidRPr="001645EB">
              <w:rPr>
                <w:rFonts w:cstheme="minorHAnsi"/>
                <w:sz w:val="18"/>
                <w:szCs w:val="18"/>
                <w:lang w:eastAsia="en-US"/>
              </w:rPr>
              <w:fldChar w:fldCharType="begin"/>
            </w:r>
            <w:r w:rsidRPr="001645EB">
              <w:rPr>
                <w:rFonts w:cstheme="minorHAnsi"/>
                <w:sz w:val="18"/>
                <w:szCs w:val="18"/>
                <w:lang w:eastAsia="en-US"/>
              </w:rPr>
              <w:instrText xml:space="preserve"> REF DC_03 \h </w:instrText>
            </w:r>
            <w:r w:rsidRPr="001645EB">
              <w:rPr>
                <w:rFonts w:cstheme="minorHAnsi"/>
                <w:sz w:val="18"/>
                <w:szCs w:val="18"/>
                <w:lang w:eastAsia="en-US"/>
              </w:rPr>
            </w:r>
            <w:r w:rsidRPr="001645EB">
              <w:rPr>
                <w:rFonts w:cstheme="minorHAnsi"/>
                <w:sz w:val="18"/>
                <w:szCs w:val="18"/>
                <w:lang w:eastAsia="en-US"/>
              </w:rPr>
              <w:fldChar w:fldCharType="separate"/>
            </w:r>
            <w:r w:rsidR="006149E6" w:rsidRPr="001645EB">
              <w:rPr>
                <w:sz w:val="20"/>
              </w:rPr>
              <w:t>DC_03</w:t>
            </w:r>
            <w:r w:rsidRPr="001645EB">
              <w:rPr>
                <w:rFonts w:cstheme="minorHAnsi"/>
                <w:sz w:val="18"/>
                <w:szCs w:val="18"/>
                <w:lang w:eastAsia="en-US"/>
              </w:rPr>
              <w:fldChar w:fldCharType="end"/>
            </w:r>
            <w:r w:rsidRPr="001645EB">
              <w:rPr>
                <w:rFonts w:cstheme="minorHAnsi"/>
                <w:sz w:val="18"/>
                <w:szCs w:val="18"/>
                <w:lang w:eastAsia="en-US"/>
              </w:rPr>
              <w:t>).</w:t>
            </w:r>
            <w:r w:rsidRPr="001645EB">
              <w:rPr>
                <w:rFonts w:cstheme="minorHAnsi"/>
                <w:sz w:val="18"/>
                <w:szCs w:val="18"/>
              </w:rPr>
              <w:t xml:space="preserve"> </w:t>
            </w:r>
          </w:p>
          <w:p w14:paraId="3608B351" w14:textId="37E93440" w:rsidR="002E1FDB" w:rsidRPr="001645EB" w:rsidRDefault="00EA35E4" w:rsidP="00D97C3B">
            <w:pPr>
              <w:rPr>
                <w:rFonts w:cstheme="minorHAnsi"/>
                <w:sz w:val="18"/>
                <w:szCs w:val="18"/>
              </w:rPr>
            </w:pPr>
            <w:r w:rsidRPr="001645EB">
              <w:rPr>
                <w:rFonts w:cstheme="minorHAnsi"/>
                <w:sz w:val="18"/>
                <w:szCs w:val="18"/>
              </w:rPr>
              <w:t>Esempio: ES/AT/02635542Yc</w:t>
            </w:r>
          </w:p>
        </w:tc>
        <w:tc>
          <w:tcPr>
            <w:tcW w:w="708" w:type="dxa"/>
            <w:tcBorders>
              <w:top w:val="single" w:sz="4" w:space="0" w:color="auto"/>
              <w:left w:val="single" w:sz="4" w:space="0" w:color="auto"/>
              <w:bottom w:val="single" w:sz="4" w:space="0" w:color="auto"/>
              <w:right w:val="single" w:sz="4" w:space="0" w:color="auto"/>
            </w:tcBorders>
          </w:tcPr>
          <w:p w14:paraId="06D61F5F" w14:textId="77777777" w:rsidR="00785122" w:rsidRPr="001645EB" w:rsidRDefault="00785122" w:rsidP="00785122">
            <w:pPr>
              <w:jc w:val="center"/>
              <w:rPr>
                <w:rFonts w:cstheme="minorHAnsi"/>
                <w:sz w:val="18"/>
                <w:szCs w:val="18"/>
              </w:rPr>
            </w:pPr>
            <w:r w:rsidRPr="001645EB">
              <w:rPr>
                <w:rFonts w:cstheme="minorHAnsi"/>
                <w:sz w:val="18"/>
                <w:szCs w:val="18"/>
              </w:rPr>
              <w:t xml:space="preserve">M </w:t>
            </w:r>
          </w:p>
          <w:p w14:paraId="06D40252" w14:textId="62E5ABFA" w:rsidR="002E1FDB" w:rsidRPr="001645EB" w:rsidRDefault="002E1FDB">
            <w:pPr>
              <w:jc w:val="center"/>
              <w:rPr>
                <w:rFonts w:cstheme="minorHAnsi"/>
                <w:sz w:val="18"/>
                <w:szCs w:val="18"/>
              </w:rPr>
            </w:pPr>
          </w:p>
        </w:tc>
        <w:tc>
          <w:tcPr>
            <w:tcW w:w="851" w:type="dxa"/>
            <w:tcBorders>
              <w:top w:val="single" w:sz="4" w:space="0" w:color="auto"/>
              <w:left w:val="single" w:sz="4" w:space="0" w:color="auto"/>
              <w:bottom w:val="single" w:sz="4" w:space="0" w:color="auto"/>
              <w:right w:val="single" w:sz="4" w:space="0" w:color="auto"/>
            </w:tcBorders>
          </w:tcPr>
          <w:p w14:paraId="0E69B9BE" w14:textId="77777777" w:rsidR="002E1FDB" w:rsidRPr="001645EB" w:rsidRDefault="002E1FDB">
            <w:pPr>
              <w:jc w:val="center"/>
              <w:rPr>
                <w:rFonts w:cstheme="minorHAnsi"/>
                <w:color w:val="000000" w:themeColor="text1"/>
                <w:sz w:val="18"/>
                <w:szCs w:val="18"/>
              </w:rPr>
            </w:pPr>
            <w:r w:rsidRPr="001645EB">
              <w:rPr>
                <w:rFonts w:cstheme="minorHAnsi"/>
                <w:sz w:val="18"/>
                <w:szCs w:val="18"/>
                <w:lang w:bidi="en-US"/>
              </w:rPr>
              <w:t>n/a</w:t>
            </w:r>
          </w:p>
        </w:tc>
        <w:tc>
          <w:tcPr>
            <w:tcW w:w="714" w:type="dxa"/>
            <w:tcBorders>
              <w:top w:val="single" w:sz="4" w:space="0" w:color="auto"/>
              <w:left w:val="single" w:sz="4" w:space="0" w:color="auto"/>
              <w:bottom w:val="single" w:sz="4" w:space="0" w:color="auto"/>
              <w:right w:val="single" w:sz="4" w:space="0" w:color="auto"/>
            </w:tcBorders>
            <w:vAlign w:val="center"/>
          </w:tcPr>
          <w:p w14:paraId="0907591C" w14:textId="77777777" w:rsidR="002E1FDB" w:rsidRPr="001645EB" w:rsidRDefault="002E1FDB">
            <w:pPr>
              <w:rPr>
                <w:rFonts w:cstheme="minorHAnsi"/>
                <w:sz w:val="18"/>
                <w:szCs w:val="18"/>
              </w:rPr>
            </w:pPr>
            <w:proofErr w:type="spellStart"/>
            <w:r w:rsidRPr="001645EB">
              <w:rPr>
                <w:rFonts w:cstheme="minorHAnsi"/>
                <w:sz w:val="18"/>
                <w:szCs w:val="18"/>
              </w:rPr>
              <w:t>String</w:t>
            </w:r>
            <w:proofErr w:type="spellEnd"/>
          </w:p>
        </w:tc>
      </w:tr>
      <w:tr w:rsidR="002E1FDB" w:rsidRPr="001645EB" w14:paraId="5CEE0BA9" w14:textId="77777777">
        <w:trPr>
          <w:tblHeader/>
        </w:trPr>
        <w:tc>
          <w:tcPr>
            <w:tcW w:w="1981" w:type="dxa"/>
            <w:tcBorders>
              <w:top w:val="single" w:sz="4" w:space="0" w:color="auto"/>
              <w:left w:val="single" w:sz="4" w:space="0" w:color="auto"/>
              <w:bottom w:val="single" w:sz="4" w:space="0" w:color="auto"/>
              <w:right w:val="single" w:sz="4" w:space="0" w:color="auto"/>
            </w:tcBorders>
          </w:tcPr>
          <w:p w14:paraId="5F4D469E" w14:textId="77777777" w:rsidR="002E1FDB" w:rsidRPr="001645EB" w:rsidRDefault="002E1FDB">
            <w:pPr>
              <w:rPr>
                <w:rFonts w:cstheme="minorHAnsi"/>
                <w:sz w:val="18"/>
                <w:szCs w:val="18"/>
                <w:lang w:eastAsia="en-US"/>
              </w:rPr>
            </w:pPr>
            <w:proofErr w:type="spellStart"/>
            <w:r w:rsidRPr="001645EB">
              <w:rPr>
                <w:rFonts w:cstheme="minorHAnsi"/>
                <w:sz w:val="18"/>
                <w:szCs w:val="18"/>
                <w:lang w:eastAsia="en-US"/>
              </w:rPr>
              <w:t>schemeID</w:t>
            </w:r>
            <w:proofErr w:type="spellEnd"/>
          </w:p>
        </w:tc>
        <w:tc>
          <w:tcPr>
            <w:tcW w:w="5811" w:type="dxa"/>
            <w:tcBorders>
              <w:top w:val="single" w:sz="4" w:space="0" w:color="auto"/>
              <w:left w:val="single" w:sz="4" w:space="0" w:color="auto"/>
              <w:bottom w:val="single" w:sz="4" w:space="0" w:color="auto"/>
              <w:right w:val="single" w:sz="4" w:space="0" w:color="auto"/>
            </w:tcBorders>
          </w:tcPr>
          <w:p w14:paraId="2FA12261" w14:textId="77777777" w:rsidR="00EA35E4" w:rsidRPr="00FB4E37" w:rsidRDefault="00EA35E4" w:rsidP="00EA35E4">
            <w:pPr>
              <w:jc w:val="left"/>
              <w:rPr>
                <w:rFonts w:cstheme="minorHAnsi"/>
                <w:sz w:val="18"/>
                <w:szCs w:val="18"/>
                <w:lang w:val="en-US"/>
              </w:rPr>
            </w:pPr>
            <w:r w:rsidRPr="001645EB">
              <w:rPr>
                <w:rFonts w:cstheme="minorHAnsi"/>
                <w:sz w:val="18"/>
                <w:szCs w:val="18"/>
              </w:rPr>
              <w:t xml:space="preserve">Attributo del nodo </w:t>
            </w:r>
            <w:proofErr w:type="spellStart"/>
            <w:r w:rsidRPr="001645EB">
              <w:rPr>
                <w:rFonts w:cstheme="minorHAnsi"/>
                <w:sz w:val="18"/>
                <w:szCs w:val="18"/>
              </w:rPr>
              <w:t>LegalpersonIdentifier</w:t>
            </w:r>
            <w:proofErr w:type="spellEnd"/>
            <w:r w:rsidRPr="001645EB">
              <w:rPr>
                <w:rFonts w:cstheme="minorHAnsi"/>
                <w:sz w:val="18"/>
                <w:szCs w:val="18"/>
              </w:rPr>
              <w:t>. Sempre valorizzato con:</w:t>
            </w:r>
            <w:r w:rsidRPr="001645EB">
              <w:rPr>
                <w:rFonts w:cstheme="minorHAnsi"/>
                <w:sz w:val="18"/>
                <w:szCs w:val="18"/>
              </w:rPr>
              <w:br/>
            </w:r>
            <w:proofErr w:type="spellStart"/>
            <w:r w:rsidRPr="001645EB">
              <w:rPr>
                <w:rFonts w:cstheme="minorHAnsi"/>
                <w:sz w:val="18"/>
                <w:szCs w:val="18"/>
              </w:rPr>
              <w:t>SchemeID</w:t>
            </w:r>
            <w:proofErr w:type="spellEnd"/>
            <w:proofErr w:type="gramStart"/>
            <w:r w:rsidR="00A2358F" w:rsidRPr="001645EB">
              <w:rPr>
                <w:rFonts w:cstheme="minorHAnsi"/>
                <w:sz w:val="18"/>
                <w:szCs w:val="18"/>
              </w:rPr>
              <w:t>=“</w:t>
            </w:r>
            <w:proofErr w:type="spellStart"/>
            <w:proofErr w:type="gramEnd"/>
            <w:r w:rsidRPr="001645EB">
              <w:rPr>
                <w:rFonts w:cstheme="minorHAnsi"/>
                <w:sz w:val="18"/>
                <w:szCs w:val="18"/>
              </w:rPr>
              <w:t>eidas</w:t>
            </w:r>
            <w:proofErr w:type="spellEnd"/>
            <w:r w:rsidRPr="001645EB">
              <w:rPr>
                <w:rFonts w:cstheme="minorHAnsi"/>
                <w:sz w:val="18"/>
                <w:szCs w:val="18"/>
              </w:rPr>
              <w:t xml:space="preserve">”. </w:t>
            </w:r>
            <w:r w:rsidRPr="00FB4E37">
              <w:rPr>
                <w:rFonts w:cstheme="minorHAnsi"/>
                <w:sz w:val="18"/>
                <w:szCs w:val="18"/>
                <w:lang w:val="en-US"/>
              </w:rPr>
              <w:t>Ese</w:t>
            </w:r>
          </w:p>
          <w:p w14:paraId="24E5CF2E" w14:textId="24741CE8" w:rsidR="00EA35E4" w:rsidRPr="00FB4E37" w:rsidRDefault="00EA35E4" w:rsidP="00EA35E4">
            <w:pPr>
              <w:jc w:val="left"/>
              <w:rPr>
                <w:rFonts w:cstheme="minorHAnsi"/>
                <w:sz w:val="18"/>
                <w:szCs w:val="18"/>
                <w:lang w:val="en-US"/>
              </w:rPr>
            </w:pPr>
            <w:proofErr w:type="spellStart"/>
            <w:r w:rsidRPr="00FB4E37">
              <w:rPr>
                <w:rFonts w:cstheme="minorHAnsi"/>
                <w:sz w:val="18"/>
                <w:szCs w:val="18"/>
                <w:lang w:val="en-US"/>
              </w:rPr>
              <w:t>pio</w:t>
            </w:r>
            <w:proofErr w:type="spellEnd"/>
            <w:r w:rsidRPr="00FB4E37">
              <w:rPr>
                <w:rFonts w:cstheme="minorHAnsi"/>
                <w:sz w:val="18"/>
                <w:szCs w:val="18"/>
                <w:lang w:val="en-US"/>
              </w:rPr>
              <w:t>:</w:t>
            </w:r>
          </w:p>
          <w:p w14:paraId="013A0EBF" w14:textId="7B832812" w:rsidR="002E1FDB" w:rsidRPr="00FB4E37" w:rsidRDefault="00EA35E4">
            <w:pPr>
              <w:jc w:val="left"/>
              <w:rPr>
                <w:rFonts w:cstheme="minorHAnsi"/>
                <w:sz w:val="18"/>
                <w:szCs w:val="18"/>
                <w:lang w:val="en-US"/>
              </w:rPr>
            </w:pPr>
            <w:r w:rsidRPr="00FB4E37">
              <w:rPr>
                <w:rFonts w:cstheme="minorHAnsi"/>
                <w:sz w:val="18"/>
                <w:szCs w:val="18"/>
                <w:lang w:val="en-US"/>
              </w:rPr>
              <w:t>&lt;</w:t>
            </w:r>
            <w:proofErr w:type="spellStart"/>
            <w:proofErr w:type="gramStart"/>
            <w:r w:rsidRPr="00FB4E37">
              <w:rPr>
                <w:rFonts w:cstheme="minorHAnsi"/>
                <w:sz w:val="18"/>
                <w:szCs w:val="18"/>
                <w:lang w:val="en-US"/>
              </w:rPr>
              <w:t>sdg:LegalpersonIdentifier</w:t>
            </w:r>
            <w:proofErr w:type="spellEnd"/>
            <w:proofErr w:type="gramEnd"/>
            <w:r w:rsidRPr="00FB4E37">
              <w:rPr>
                <w:rFonts w:cstheme="minorHAnsi"/>
                <w:sz w:val="18"/>
                <w:szCs w:val="18"/>
                <w:lang w:val="en-US"/>
              </w:rPr>
              <w:t xml:space="preserve"> </w:t>
            </w:r>
            <w:proofErr w:type="spellStart"/>
            <w:r w:rsidRPr="00FB4E37">
              <w:rPr>
                <w:rFonts w:cstheme="minorHAnsi"/>
                <w:sz w:val="18"/>
                <w:szCs w:val="18"/>
                <w:lang w:val="en-US"/>
              </w:rPr>
              <w:t>schemeID</w:t>
            </w:r>
            <w:proofErr w:type="spellEnd"/>
            <w:r w:rsidRPr="00FB4E37">
              <w:rPr>
                <w:rFonts w:cstheme="minorHAnsi"/>
                <w:sz w:val="18"/>
                <w:szCs w:val="18"/>
                <w:lang w:val="en-US"/>
              </w:rPr>
              <w:t>="</w:t>
            </w:r>
            <w:proofErr w:type="spellStart"/>
            <w:r w:rsidRPr="00FB4E37">
              <w:rPr>
                <w:rFonts w:cstheme="minorHAnsi"/>
                <w:sz w:val="18"/>
                <w:szCs w:val="18"/>
                <w:lang w:val="en-US"/>
              </w:rPr>
              <w:t>eidas</w:t>
            </w:r>
            <w:proofErr w:type="spellEnd"/>
            <w:r w:rsidRPr="00FB4E37">
              <w:rPr>
                <w:rFonts w:cstheme="minorHAnsi"/>
                <w:sz w:val="18"/>
                <w:szCs w:val="18"/>
                <w:lang w:val="en-US"/>
              </w:rPr>
              <w:t>"&gt; ES/AT/02635542Y &lt;/</w:t>
            </w:r>
            <w:proofErr w:type="spellStart"/>
            <w:proofErr w:type="gramStart"/>
            <w:r w:rsidRPr="00FB4E37">
              <w:rPr>
                <w:rFonts w:cstheme="minorHAnsi"/>
                <w:sz w:val="18"/>
                <w:szCs w:val="18"/>
                <w:lang w:val="en-US"/>
              </w:rPr>
              <w:t>sdg:</w:t>
            </w:r>
            <w:r w:rsidRPr="00FB4E37">
              <w:rPr>
                <w:rFonts w:cstheme="minorHAnsi"/>
                <w:sz w:val="18"/>
                <w:szCs w:val="18"/>
                <w:lang w:val="en-US" w:eastAsia="en-US"/>
              </w:rPr>
              <w:t>LegalPersonIdentifier</w:t>
            </w:r>
            <w:proofErr w:type="spellEnd"/>
            <w:proofErr w:type="gramEnd"/>
            <w:r w:rsidRPr="00FB4E37">
              <w:rPr>
                <w:rFonts w:cstheme="minorHAnsi"/>
                <w:sz w:val="18"/>
                <w:szCs w:val="18"/>
                <w:lang w:val="en-US"/>
              </w:rPr>
              <w:t xml:space="preserve"> &gt;</w:t>
            </w:r>
          </w:p>
        </w:tc>
        <w:tc>
          <w:tcPr>
            <w:tcW w:w="708" w:type="dxa"/>
            <w:tcBorders>
              <w:top w:val="single" w:sz="4" w:space="0" w:color="auto"/>
              <w:left w:val="single" w:sz="4" w:space="0" w:color="auto"/>
              <w:bottom w:val="single" w:sz="4" w:space="0" w:color="auto"/>
              <w:right w:val="single" w:sz="4" w:space="0" w:color="auto"/>
            </w:tcBorders>
          </w:tcPr>
          <w:p w14:paraId="2B545CE0"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5E7BCCA6" w14:textId="77777777" w:rsidR="002E1FDB" w:rsidRPr="001645EB" w:rsidRDefault="002E1FDB">
            <w:pPr>
              <w:jc w:val="center"/>
              <w:rPr>
                <w:rFonts w:cstheme="minorHAnsi"/>
                <w:color w:val="000000" w:themeColor="text1"/>
                <w:sz w:val="18"/>
                <w:szCs w:val="18"/>
              </w:rPr>
            </w:pPr>
            <w:r w:rsidRPr="001645EB">
              <w:rPr>
                <w:rFonts w:cstheme="minorHAnsi"/>
                <w:sz w:val="18"/>
                <w:szCs w:val="18"/>
                <w:lang w:bidi="en-US"/>
              </w:rPr>
              <w:t>n/a</w:t>
            </w:r>
          </w:p>
        </w:tc>
        <w:tc>
          <w:tcPr>
            <w:tcW w:w="714" w:type="dxa"/>
            <w:tcBorders>
              <w:top w:val="single" w:sz="4" w:space="0" w:color="auto"/>
              <w:left w:val="single" w:sz="4" w:space="0" w:color="auto"/>
              <w:bottom w:val="single" w:sz="4" w:space="0" w:color="auto"/>
              <w:right w:val="single" w:sz="4" w:space="0" w:color="auto"/>
            </w:tcBorders>
          </w:tcPr>
          <w:p w14:paraId="4E66E863" w14:textId="77777777" w:rsidR="002E1FDB" w:rsidRPr="001645EB" w:rsidRDefault="002E1FDB">
            <w:pPr>
              <w:rPr>
                <w:rFonts w:cstheme="minorHAnsi"/>
                <w:sz w:val="18"/>
                <w:szCs w:val="18"/>
              </w:rPr>
            </w:pPr>
            <w:proofErr w:type="spellStart"/>
            <w:r w:rsidRPr="001645EB">
              <w:rPr>
                <w:rFonts w:cstheme="minorHAnsi"/>
                <w:sz w:val="18"/>
                <w:szCs w:val="18"/>
              </w:rPr>
              <w:t>String</w:t>
            </w:r>
            <w:proofErr w:type="spellEnd"/>
          </w:p>
        </w:tc>
      </w:tr>
      <w:tr w:rsidR="002E1FDB" w:rsidRPr="001645EB" w14:paraId="66E8844B" w14:textId="77777777">
        <w:trPr>
          <w:tblHeader/>
        </w:trPr>
        <w:tc>
          <w:tcPr>
            <w:tcW w:w="1981" w:type="dxa"/>
            <w:tcBorders>
              <w:top w:val="single" w:sz="4" w:space="0" w:color="auto"/>
              <w:left w:val="single" w:sz="4" w:space="0" w:color="auto"/>
              <w:bottom w:val="single" w:sz="4" w:space="0" w:color="auto"/>
              <w:right w:val="single" w:sz="4" w:space="0" w:color="auto"/>
            </w:tcBorders>
          </w:tcPr>
          <w:p w14:paraId="3342293D" w14:textId="77777777" w:rsidR="002E1FDB" w:rsidRPr="001645EB" w:rsidRDefault="002E1FDB">
            <w:pPr>
              <w:rPr>
                <w:rFonts w:cstheme="minorHAnsi"/>
                <w:sz w:val="18"/>
                <w:szCs w:val="18"/>
                <w:lang w:eastAsia="en-US"/>
              </w:rPr>
            </w:pPr>
            <w:proofErr w:type="spellStart"/>
            <w:proofErr w:type="gramStart"/>
            <w:r w:rsidRPr="001645EB">
              <w:rPr>
                <w:rFonts w:cstheme="minorHAnsi"/>
                <w:sz w:val="18"/>
                <w:szCs w:val="18"/>
                <w:lang w:eastAsia="en-US"/>
              </w:rPr>
              <w:t>sdg:LegalName</w:t>
            </w:r>
            <w:proofErr w:type="spellEnd"/>
            <w:proofErr w:type="gramEnd"/>
          </w:p>
        </w:tc>
        <w:tc>
          <w:tcPr>
            <w:tcW w:w="5811" w:type="dxa"/>
            <w:tcBorders>
              <w:top w:val="single" w:sz="4" w:space="0" w:color="auto"/>
              <w:left w:val="single" w:sz="4" w:space="0" w:color="auto"/>
              <w:bottom w:val="single" w:sz="4" w:space="0" w:color="auto"/>
              <w:right w:val="single" w:sz="4" w:space="0" w:color="auto"/>
            </w:tcBorders>
          </w:tcPr>
          <w:p w14:paraId="0C34D0A5" w14:textId="77777777" w:rsidR="002E1FDB" w:rsidRPr="001645EB" w:rsidRDefault="002E1FDB">
            <w:pPr>
              <w:jc w:val="left"/>
              <w:rPr>
                <w:rFonts w:cstheme="minorHAnsi"/>
                <w:sz w:val="18"/>
                <w:szCs w:val="18"/>
              </w:rPr>
            </w:pPr>
            <w:r w:rsidRPr="001645EB">
              <w:rPr>
                <w:rFonts w:cstheme="minorHAnsi"/>
                <w:sz w:val="18"/>
                <w:szCs w:val="18"/>
              </w:rPr>
              <w:t>Il nome legale.</w:t>
            </w:r>
          </w:p>
        </w:tc>
        <w:tc>
          <w:tcPr>
            <w:tcW w:w="708" w:type="dxa"/>
            <w:tcBorders>
              <w:top w:val="single" w:sz="4" w:space="0" w:color="auto"/>
              <w:left w:val="single" w:sz="4" w:space="0" w:color="auto"/>
              <w:bottom w:val="single" w:sz="4" w:space="0" w:color="auto"/>
              <w:right w:val="single" w:sz="4" w:space="0" w:color="auto"/>
            </w:tcBorders>
          </w:tcPr>
          <w:p w14:paraId="6135085B"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4A8E70A9" w14:textId="77777777" w:rsidR="002E1FDB" w:rsidRPr="001645EB" w:rsidRDefault="002E1FDB">
            <w:pPr>
              <w:jc w:val="center"/>
              <w:rPr>
                <w:rFonts w:cstheme="minorHAnsi"/>
                <w:color w:val="000000" w:themeColor="text1"/>
                <w:sz w:val="18"/>
                <w:szCs w:val="18"/>
              </w:rPr>
            </w:pPr>
            <w:r w:rsidRPr="001645EB">
              <w:rPr>
                <w:rFonts w:cstheme="minorHAnsi"/>
                <w:sz w:val="18"/>
                <w:szCs w:val="18"/>
                <w:lang w:bidi="en-US"/>
              </w:rPr>
              <w:t>n/a</w:t>
            </w:r>
          </w:p>
        </w:tc>
        <w:tc>
          <w:tcPr>
            <w:tcW w:w="714" w:type="dxa"/>
            <w:tcBorders>
              <w:top w:val="single" w:sz="4" w:space="0" w:color="auto"/>
              <w:left w:val="single" w:sz="4" w:space="0" w:color="auto"/>
              <w:bottom w:val="single" w:sz="4" w:space="0" w:color="auto"/>
              <w:right w:val="single" w:sz="4" w:space="0" w:color="auto"/>
            </w:tcBorders>
          </w:tcPr>
          <w:p w14:paraId="5584E8EC" w14:textId="77777777" w:rsidR="002E1FDB" w:rsidRPr="001645EB" w:rsidRDefault="002E1FDB">
            <w:pPr>
              <w:rPr>
                <w:rFonts w:cstheme="minorHAnsi"/>
                <w:sz w:val="18"/>
                <w:szCs w:val="18"/>
              </w:rPr>
            </w:pPr>
            <w:proofErr w:type="spellStart"/>
            <w:r w:rsidRPr="001645EB">
              <w:rPr>
                <w:rFonts w:cstheme="minorHAnsi"/>
                <w:sz w:val="18"/>
                <w:szCs w:val="18"/>
              </w:rPr>
              <w:t>String</w:t>
            </w:r>
            <w:proofErr w:type="spellEnd"/>
          </w:p>
        </w:tc>
      </w:tr>
    </w:tbl>
    <w:p w14:paraId="25BC0DD6" w14:textId="77777777" w:rsidR="001710D6" w:rsidRPr="001645EB" w:rsidRDefault="001710D6" w:rsidP="002E1FDB">
      <w:pPr>
        <w:rPr>
          <w:rFonts w:cstheme="minorHAnsi"/>
          <w:sz w:val="20"/>
        </w:rPr>
      </w:pPr>
    </w:p>
    <w:p w14:paraId="79914D66" w14:textId="77777777" w:rsidR="002E1FDB" w:rsidRPr="001645EB" w:rsidRDefault="002E1FDB" w:rsidP="002E1FDB">
      <w:pPr>
        <w:spacing w:after="120"/>
        <w:rPr>
          <w:rFonts w:cstheme="minorHAnsi"/>
          <w:b/>
          <w:i/>
          <w:sz w:val="18"/>
          <w:szCs w:val="18"/>
          <w:lang w:bidi="en-US"/>
        </w:rPr>
      </w:pPr>
      <w:r w:rsidRPr="001645EB">
        <w:rPr>
          <w:rFonts w:cstheme="minorHAnsi"/>
          <w:b/>
          <w:i/>
          <w:sz w:val="18"/>
          <w:szCs w:val="18"/>
          <w:lang w:bidi="en-US"/>
        </w:rPr>
        <w:t xml:space="preserve">Nodo figlio </w:t>
      </w:r>
      <w:proofErr w:type="spellStart"/>
      <w:r w:rsidRPr="001645EB">
        <w:rPr>
          <w:rFonts w:ascii="Courier New" w:hAnsi="Courier New" w:cs="Courier New"/>
          <w:b/>
          <w:color w:val="000000" w:themeColor="text1"/>
          <w:sz w:val="18"/>
          <w:szCs w:val="18"/>
          <w:lang w:bidi="en-US"/>
        </w:rPr>
        <w:t>IssuingAuthority</w:t>
      </w:r>
      <w:proofErr w:type="spellEnd"/>
      <w:r w:rsidRPr="001645EB">
        <w:rPr>
          <w:rFonts w:ascii="Courier New" w:hAnsi="Courier New" w:cs="Courier New"/>
          <w:b/>
          <w:color w:val="000000" w:themeColor="text1"/>
          <w:sz w:val="18"/>
          <w:szCs w:val="18"/>
          <w:lang w:bidi="en-US"/>
        </w:rPr>
        <w:t xml:space="preserve"> </w:t>
      </w:r>
      <w:r w:rsidRPr="001645EB">
        <w:rPr>
          <w:rFonts w:cstheme="minorHAnsi"/>
          <w:b/>
          <w:i/>
          <w:sz w:val="18"/>
          <w:szCs w:val="18"/>
          <w:lang w:bidi="en-US"/>
        </w:rPr>
        <w:t>del nodo padre</w:t>
      </w:r>
      <w:r w:rsidRPr="001645EB">
        <w:rPr>
          <w:rFonts w:ascii="Courier New" w:hAnsi="Courier New" w:cs="Courier New"/>
          <w:b/>
          <w:color w:val="000000" w:themeColor="text1"/>
          <w:sz w:val="18"/>
          <w:szCs w:val="18"/>
          <w:lang w:bidi="en-US"/>
        </w:rPr>
        <w:t xml:space="preserve"> </w:t>
      </w:r>
      <w:proofErr w:type="spellStart"/>
      <w:proofErr w:type="gramStart"/>
      <w:r w:rsidRPr="001645EB">
        <w:rPr>
          <w:rFonts w:ascii="Courier New" w:hAnsi="Courier New" w:cs="Courier New"/>
          <w:b/>
          <w:color w:val="000000" w:themeColor="text1"/>
          <w:sz w:val="18"/>
          <w:szCs w:val="18"/>
          <w:lang w:bidi="en-US"/>
        </w:rPr>
        <w:t>sdg:Evidence</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5385"/>
        <w:gridCol w:w="713"/>
        <w:gridCol w:w="851"/>
        <w:gridCol w:w="1135"/>
      </w:tblGrid>
      <w:tr w:rsidR="002E1FDB" w:rsidRPr="001645EB" w14:paraId="7B40FB54" w14:textId="77777777">
        <w:trPr>
          <w:tblHeader/>
        </w:trPr>
        <w:tc>
          <w:tcPr>
            <w:tcW w:w="198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56534E3F" w14:textId="77777777" w:rsidR="002E1FDB" w:rsidRPr="001645EB" w:rsidRDefault="002E1FDB">
            <w:pPr>
              <w:rPr>
                <w:rFonts w:cstheme="minorHAnsi"/>
                <w:color w:val="000000" w:themeColor="text1"/>
                <w:sz w:val="18"/>
                <w:szCs w:val="18"/>
              </w:rPr>
            </w:pPr>
            <w:proofErr w:type="spellStart"/>
            <w:r w:rsidRPr="001645EB">
              <w:rPr>
                <w:rFonts w:cstheme="minorHAnsi"/>
                <w:b/>
                <w:i/>
                <w:sz w:val="18"/>
                <w:szCs w:val="18"/>
                <w:lang w:bidi="en-US"/>
              </w:rPr>
              <w:t>Parameter</w:t>
            </w:r>
            <w:proofErr w:type="spellEnd"/>
          </w:p>
        </w:tc>
        <w:tc>
          <w:tcPr>
            <w:tcW w:w="538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54EDA692" w14:textId="77777777" w:rsidR="002E1FDB" w:rsidRPr="001645EB" w:rsidRDefault="002E1FDB">
            <w:pPr>
              <w:rPr>
                <w:rFonts w:cstheme="minorHAnsi"/>
                <w:i/>
                <w:color w:val="000000" w:themeColor="text1"/>
                <w:sz w:val="18"/>
                <w:szCs w:val="18"/>
              </w:rPr>
            </w:pPr>
            <w:proofErr w:type="spellStart"/>
            <w:r w:rsidRPr="001645EB">
              <w:rPr>
                <w:rFonts w:cstheme="minorHAnsi"/>
                <w:b/>
                <w:i/>
                <w:sz w:val="18"/>
                <w:szCs w:val="18"/>
                <w:lang w:bidi="en-US"/>
              </w:rPr>
              <w:t>Description</w:t>
            </w:r>
            <w:proofErr w:type="spellEnd"/>
          </w:p>
        </w:tc>
        <w:tc>
          <w:tcPr>
            <w:tcW w:w="713"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3C1C0728"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1A4B5463"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 xml:space="preserve">Max </w:t>
            </w:r>
            <w:proofErr w:type="spellStart"/>
            <w:r w:rsidRPr="001645EB">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56F11F0C" w14:textId="77777777" w:rsidR="002E1FDB" w:rsidRPr="001645EB" w:rsidRDefault="002E1FDB">
            <w:pPr>
              <w:rPr>
                <w:rFonts w:cstheme="minorHAnsi"/>
                <w:color w:val="000000" w:themeColor="text1"/>
                <w:sz w:val="18"/>
                <w:szCs w:val="18"/>
              </w:rPr>
            </w:pPr>
            <w:proofErr w:type="spellStart"/>
            <w:r w:rsidRPr="001645EB">
              <w:rPr>
                <w:rFonts w:cstheme="minorHAnsi"/>
                <w:b/>
                <w:i/>
                <w:sz w:val="18"/>
                <w:szCs w:val="18"/>
                <w:lang w:bidi="en-US"/>
              </w:rPr>
              <w:t>Type</w:t>
            </w:r>
            <w:proofErr w:type="spellEnd"/>
          </w:p>
        </w:tc>
      </w:tr>
      <w:tr w:rsidR="002E1FDB" w:rsidRPr="001645EB" w14:paraId="17BFE39C" w14:textId="77777777">
        <w:trPr>
          <w:tblHeader/>
        </w:trPr>
        <w:tc>
          <w:tcPr>
            <w:tcW w:w="1981" w:type="dxa"/>
            <w:tcBorders>
              <w:top w:val="single" w:sz="4" w:space="0" w:color="auto"/>
              <w:left w:val="single" w:sz="4" w:space="0" w:color="auto"/>
              <w:bottom w:val="single" w:sz="4" w:space="0" w:color="auto"/>
              <w:right w:val="single" w:sz="4" w:space="0" w:color="auto"/>
            </w:tcBorders>
          </w:tcPr>
          <w:p w14:paraId="06F6BBE8" w14:textId="77777777" w:rsidR="002E1FDB" w:rsidRPr="001645EB" w:rsidRDefault="002E1FDB">
            <w:pPr>
              <w:rPr>
                <w:rFonts w:cstheme="minorHAnsi"/>
                <w:sz w:val="18"/>
                <w:szCs w:val="18"/>
                <w:lang w:eastAsia="en-US"/>
              </w:rPr>
            </w:pPr>
            <w:proofErr w:type="spellStart"/>
            <w:proofErr w:type="gramStart"/>
            <w:r w:rsidRPr="001645EB">
              <w:rPr>
                <w:rFonts w:cstheme="minorHAnsi"/>
                <w:sz w:val="18"/>
                <w:szCs w:val="18"/>
                <w:lang w:eastAsia="en-US"/>
              </w:rPr>
              <w:t>sdg:Identifier</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42936675" w14:textId="77777777" w:rsidR="002E1FDB" w:rsidRPr="001645EB" w:rsidRDefault="002E1FDB">
            <w:pPr>
              <w:jc w:val="left"/>
              <w:rPr>
                <w:rFonts w:cstheme="minorHAnsi"/>
                <w:sz w:val="18"/>
                <w:szCs w:val="18"/>
              </w:rPr>
            </w:pPr>
            <w:r w:rsidRPr="001645EB">
              <w:rPr>
                <w:rFonts w:cstheme="minorHAnsi"/>
                <w:sz w:val="18"/>
                <w:szCs w:val="18"/>
              </w:rPr>
              <w:t>Identificativo univoco dell’</w:t>
            </w:r>
            <w:proofErr w:type="spellStart"/>
            <w:r w:rsidRPr="001645EB">
              <w:rPr>
                <w:rFonts w:cstheme="minorHAnsi"/>
                <w:sz w:val="18"/>
                <w:szCs w:val="18"/>
              </w:rPr>
              <w:t>Evidence</w:t>
            </w:r>
            <w:proofErr w:type="spellEnd"/>
            <w:r w:rsidRPr="001645EB">
              <w:rPr>
                <w:rFonts w:cstheme="minorHAnsi"/>
                <w:sz w:val="18"/>
                <w:szCs w:val="18"/>
              </w:rPr>
              <w:t xml:space="preserve"> Provider che fornisce la prova.</w:t>
            </w:r>
          </w:p>
        </w:tc>
        <w:tc>
          <w:tcPr>
            <w:tcW w:w="713" w:type="dxa"/>
            <w:tcBorders>
              <w:top w:val="single" w:sz="4" w:space="0" w:color="auto"/>
              <w:left w:val="single" w:sz="4" w:space="0" w:color="auto"/>
              <w:bottom w:val="single" w:sz="4" w:space="0" w:color="auto"/>
              <w:right w:val="single" w:sz="4" w:space="0" w:color="auto"/>
            </w:tcBorders>
          </w:tcPr>
          <w:p w14:paraId="2BCE72AB"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2A11CDA2" w14:textId="77777777" w:rsidR="002E1FDB" w:rsidRPr="001645EB" w:rsidRDefault="002E1FDB">
            <w:pPr>
              <w:jc w:val="center"/>
              <w:rPr>
                <w:rFonts w:cstheme="minorHAnsi"/>
                <w:color w:val="000000" w:themeColor="text1"/>
                <w:sz w:val="18"/>
                <w:szCs w:val="18"/>
              </w:rPr>
            </w:pPr>
            <w:r w:rsidRPr="001645EB">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080A8C95" w14:textId="77777777" w:rsidR="002E1FDB" w:rsidRPr="001645EB" w:rsidRDefault="002E1FDB">
            <w:pPr>
              <w:rPr>
                <w:rFonts w:cstheme="minorHAnsi"/>
                <w:sz w:val="18"/>
                <w:szCs w:val="18"/>
              </w:rPr>
            </w:pPr>
            <w:proofErr w:type="spellStart"/>
            <w:r w:rsidRPr="001645EB">
              <w:rPr>
                <w:rFonts w:cstheme="minorHAnsi"/>
                <w:sz w:val="18"/>
                <w:szCs w:val="18"/>
              </w:rPr>
              <w:t>String</w:t>
            </w:r>
            <w:proofErr w:type="spellEnd"/>
          </w:p>
        </w:tc>
      </w:tr>
      <w:tr w:rsidR="002E1FDB" w:rsidRPr="001645EB" w14:paraId="246AB996" w14:textId="77777777">
        <w:trPr>
          <w:tblHeader/>
        </w:trPr>
        <w:tc>
          <w:tcPr>
            <w:tcW w:w="1981" w:type="dxa"/>
            <w:tcBorders>
              <w:top w:val="single" w:sz="4" w:space="0" w:color="auto"/>
              <w:left w:val="single" w:sz="4" w:space="0" w:color="auto"/>
              <w:bottom w:val="single" w:sz="4" w:space="0" w:color="auto"/>
              <w:right w:val="single" w:sz="4" w:space="0" w:color="auto"/>
            </w:tcBorders>
          </w:tcPr>
          <w:p w14:paraId="378B82FB" w14:textId="77777777" w:rsidR="002E1FDB" w:rsidRPr="001645EB" w:rsidRDefault="002E1FDB">
            <w:pPr>
              <w:rPr>
                <w:rFonts w:cstheme="minorHAnsi"/>
                <w:sz w:val="18"/>
                <w:szCs w:val="18"/>
                <w:lang w:eastAsia="en-US"/>
              </w:rPr>
            </w:pPr>
            <w:proofErr w:type="spellStart"/>
            <w:r w:rsidRPr="001645EB">
              <w:rPr>
                <w:rFonts w:cstheme="minorHAnsi"/>
                <w:sz w:val="18"/>
                <w:szCs w:val="18"/>
                <w:lang w:eastAsia="en-US"/>
              </w:rPr>
              <w:t>schemeID</w:t>
            </w:r>
            <w:proofErr w:type="spellEnd"/>
          </w:p>
        </w:tc>
        <w:tc>
          <w:tcPr>
            <w:tcW w:w="5385" w:type="dxa"/>
            <w:tcBorders>
              <w:top w:val="single" w:sz="4" w:space="0" w:color="auto"/>
              <w:left w:val="single" w:sz="4" w:space="0" w:color="auto"/>
              <w:bottom w:val="single" w:sz="4" w:space="0" w:color="auto"/>
              <w:right w:val="single" w:sz="4" w:space="0" w:color="auto"/>
            </w:tcBorders>
          </w:tcPr>
          <w:p w14:paraId="7E2CB092" w14:textId="77777777" w:rsidR="002E1FDB" w:rsidRPr="001645EB" w:rsidRDefault="002E1FDB">
            <w:pPr>
              <w:jc w:val="left"/>
              <w:rPr>
                <w:rFonts w:cstheme="minorHAnsi"/>
                <w:sz w:val="18"/>
                <w:szCs w:val="18"/>
              </w:rPr>
            </w:pPr>
            <w:r w:rsidRPr="001645EB">
              <w:rPr>
                <w:rFonts w:cstheme="minorHAnsi"/>
                <w:sz w:val="18"/>
                <w:szCs w:val="18"/>
              </w:rPr>
              <w:t xml:space="preserve">Attributo del nodo </w:t>
            </w:r>
            <w:proofErr w:type="spellStart"/>
            <w:r w:rsidRPr="001645EB">
              <w:rPr>
                <w:rFonts w:cstheme="minorHAnsi"/>
                <w:sz w:val="18"/>
                <w:szCs w:val="18"/>
              </w:rPr>
              <w:t>Identifier</w:t>
            </w:r>
            <w:proofErr w:type="spellEnd"/>
            <w:r w:rsidRPr="001645EB">
              <w:rPr>
                <w:rFonts w:cstheme="minorHAnsi"/>
                <w:sz w:val="18"/>
                <w:szCs w:val="18"/>
              </w:rPr>
              <w:t>. Esempio:</w:t>
            </w:r>
          </w:p>
          <w:p w14:paraId="137EC5A1" w14:textId="77777777" w:rsidR="002E1FDB" w:rsidRPr="00FB4E37" w:rsidRDefault="002E1FDB">
            <w:pPr>
              <w:jc w:val="left"/>
              <w:rPr>
                <w:rFonts w:cstheme="minorHAnsi"/>
                <w:sz w:val="18"/>
                <w:szCs w:val="18"/>
                <w:lang w:val="en-US"/>
              </w:rPr>
            </w:pPr>
            <w:r w:rsidRPr="00FB4E37">
              <w:rPr>
                <w:rFonts w:cstheme="minorHAnsi"/>
                <w:sz w:val="18"/>
                <w:szCs w:val="18"/>
                <w:lang w:val="en-US"/>
              </w:rPr>
              <w:t>&lt;</w:t>
            </w:r>
            <w:proofErr w:type="spellStart"/>
            <w:proofErr w:type="gramStart"/>
            <w:r w:rsidRPr="00FB4E37">
              <w:rPr>
                <w:rFonts w:cstheme="minorHAnsi"/>
                <w:sz w:val="18"/>
                <w:szCs w:val="18"/>
                <w:lang w:val="en-US"/>
              </w:rPr>
              <w:t>sdg:Identifier</w:t>
            </w:r>
            <w:proofErr w:type="spellEnd"/>
            <w:proofErr w:type="gramEnd"/>
            <w:r w:rsidRPr="00FB4E37">
              <w:rPr>
                <w:rFonts w:cstheme="minorHAnsi"/>
                <w:sz w:val="18"/>
                <w:szCs w:val="18"/>
                <w:lang w:val="en-US"/>
              </w:rPr>
              <w:t xml:space="preserve"> </w:t>
            </w:r>
            <w:proofErr w:type="spellStart"/>
            <w:r w:rsidRPr="00FB4E37">
              <w:rPr>
                <w:rFonts w:cstheme="minorHAnsi"/>
                <w:sz w:val="18"/>
                <w:szCs w:val="18"/>
                <w:lang w:val="en-US"/>
              </w:rPr>
              <w:t>schemeID</w:t>
            </w:r>
            <w:proofErr w:type="spellEnd"/>
            <w:r w:rsidRPr="00FB4E37">
              <w:rPr>
                <w:rFonts w:cstheme="minorHAnsi"/>
                <w:sz w:val="18"/>
                <w:szCs w:val="18"/>
                <w:lang w:val="en-US"/>
              </w:rPr>
              <w:t>="9930"&gt;DE73524311&lt;/</w:t>
            </w:r>
            <w:proofErr w:type="spellStart"/>
            <w:proofErr w:type="gramStart"/>
            <w:r w:rsidRPr="00FB4E37">
              <w:rPr>
                <w:rFonts w:cstheme="minorHAnsi"/>
                <w:sz w:val="18"/>
                <w:szCs w:val="18"/>
                <w:lang w:val="en-US"/>
              </w:rPr>
              <w:t>sdg:Identifier</w:t>
            </w:r>
            <w:proofErr w:type="spellEnd"/>
            <w:proofErr w:type="gramEnd"/>
            <w:r w:rsidRPr="00FB4E37">
              <w:rPr>
                <w:rFonts w:cstheme="minorHAnsi"/>
                <w:sz w:val="18"/>
                <w:szCs w:val="18"/>
                <w:lang w:val="en-US"/>
              </w:rPr>
              <w:t>&gt;</w:t>
            </w:r>
          </w:p>
        </w:tc>
        <w:tc>
          <w:tcPr>
            <w:tcW w:w="713" w:type="dxa"/>
            <w:tcBorders>
              <w:top w:val="single" w:sz="4" w:space="0" w:color="auto"/>
              <w:left w:val="single" w:sz="4" w:space="0" w:color="auto"/>
              <w:bottom w:val="single" w:sz="4" w:space="0" w:color="auto"/>
              <w:right w:val="single" w:sz="4" w:space="0" w:color="auto"/>
            </w:tcBorders>
          </w:tcPr>
          <w:p w14:paraId="01707D3F"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53817F80" w14:textId="77777777" w:rsidR="002E1FDB" w:rsidRPr="001645EB" w:rsidRDefault="002E1FDB">
            <w:pPr>
              <w:jc w:val="center"/>
              <w:rPr>
                <w:rFonts w:cstheme="minorHAnsi"/>
                <w:color w:val="000000" w:themeColor="text1"/>
                <w:sz w:val="18"/>
                <w:szCs w:val="18"/>
              </w:rPr>
            </w:pPr>
            <w:r w:rsidRPr="001645EB">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2A053263" w14:textId="00E56480" w:rsidR="002E1FDB" w:rsidRPr="001645EB" w:rsidRDefault="007C1BCC">
            <w:pPr>
              <w:rPr>
                <w:rFonts w:cstheme="minorHAnsi"/>
                <w:sz w:val="18"/>
                <w:szCs w:val="18"/>
              </w:rPr>
            </w:pPr>
            <w:proofErr w:type="spellStart"/>
            <w:r w:rsidRPr="001645EB">
              <w:rPr>
                <w:rFonts w:cstheme="minorHAnsi"/>
                <w:sz w:val="18"/>
                <w:szCs w:val="18"/>
              </w:rPr>
              <w:t>S</w:t>
            </w:r>
            <w:r w:rsidR="002E1FDB" w:rsidRPr="001645EB">
              <w:rPr>
                <w:rFonts w:cstheme="minorHAnsi"/>
                <w:sz w:val="18"/>
                <w:szCs w:val="18"/>
              </w:rPr>
              <w:t>tring</w:t>
            </w:r>
            <w:proofErr w:type="spellEnd"/>
          </w:p>
        </w:tc>
      </w:tr>
      <w:tr w:rsidR="002E1FDB" w:rsidRPr="001645EB" w14:paraId="1E64EAF3" w14:textId="77777777">
        <w:trPr>
          <w:tblHeader/>
        </w:trPr>
        <w:tc>
          <w:tcPr>
            <w:tcW w:w="1981" w:type="dxa"/>
            <w:tcBorders>
              <w:top w:val="single" w:sz="4" w:space="0" w:color="auto"/>
              <w:left w:val="single" w:sz="4" w:space="0" w:color="auto"/>
              <w:bottom w:val="single" w:sz="4" w:space="0" w:color="auto"/>
              <w:right w:val="single" w:sz="4" w:space="0" w:color="auto"/>
            </w:tcBorders>
          </w:tcPr>
          <w:p w14:paraId="2D5E7D1F" w14:textId="77777777" w:rsidR="002E1FDB" w:rsidRPr="001645EB" w:rsidRDefault="002E1FDB">
            <w:pPr>
              <w:rPr>
                <w:rFonts w:cstheme="minorHAnsi"/>
                <w:sz w:val="18"/>
                <w:szCs w:val="18"/>
                <w:lang w:eastAsia="en-US"/>
              </w:rPr>
            </w:pPr>
            <w:proofErr w:type="spellStart"/>
            <w:proofErr w:type="gramStart"/>
            <w:r w:rsidRPr="001645EB">
              <w:rPr>
                <w:rFonts w:cstheme="minorHAnsi"/>
                <w:sz w:val="18"/>
                <w:szCs w:val="18"/>
                <w:lang w:eastAsia="en-US"/>
              </w:rPr>
              <w:t>sdg:Name</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1CF2C8A2" w14:textId="77777777" w:rsidR="002E1FDB" w:rsidRPr="001645EB" w:rsidRDefault="002E1FDB">
            <w:pPr>
              <w:jc w:val="left"/>
              <w:rPr>
                <w:rFonts w:cstheme="minorHAnsi"/>
                <w:sz w:val="18"/>
                <w:szCs w:val="18"/>
              </w:rPr>
            </w:pPr>
            <w:r w:rsidRPr="001645EB">
              <w:rPr>
                <w:rFonts w:cstheme="minorHAnsi"/>
                <w:sz w:val="18"/>
                <w:szCs w:val="18"/>
              </w:rPr>
              <w:t>Il nome del provider.</w:t>
            </w:r>
          </w:p>
        </w:tc>
        <w:tc>
          <w:tcPr>
            <w:tcW w:w="713" w:type="dxa"/>
            <w:tcBorders>
              <w:top w:val="single" w:sz="4" w:space="0" w:color="auto"/>
              <w:left w:val="single" w:sz="4" w:space="0" w:color="auto"/>
              <w:bottom w:val="single" w:sz="4" w:space="0" w:color="auto"/>
              <w:right w:val="single" w:sz="4" w:space="0" w:color="auto"/>
            </w:tcBorders>
          </w:tcPr>
          <w:p w14:paraId="2907B570"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27C84136" w14:textId="77777777" w:rsidR="002E1FDB" w:rsidRPr="001645EB" w:rsidRDefault="002E1FDB">
            <w:pPr>
              <w:jc w:val="center"/>
              <w:rPr>
                <w:rFonts w:cstheme="minorHAnsi"/>
                <w:color w:val="000000" w:themeColor="text1"/>
                <w:sz w:val="18"/>
                <w:szCs w:val="18"/>
              </w:rPr>
            </w:pPr>
            <w:r w:rsidRPr="001645EB">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487A7EF2" w14:textId="77777777" w:rsidR="002E1FDB" w:rsidRPr="001645EB" w:rsidRDefault="002E1FDB">
            <w:pPr>
              <w:rPr>
                <w:rFonts w:cstheme="minorHAnsi"/>
                <w:sz w:val="18"/>
                <w:szCs w:val="18"/>
              </w:rPr>
            </w:pPr>
            <w:proofErr w:type="spellStart"/>
            <w:r w:rsidRPr="001645EB">
              <w:rPr>
                <w:rFonts w:cstheme="minorHAnsi"/>
                <w:sz w:val="18"/>
                <w:szCs w:val="18"/>
              </w:rPr>
              <w:t>String</w:t>
            </w:r>
            <w:proofErr w:type="spellEnd"/>
          </w:p>
        </w:tc>
      </w:tr>
      <w:tr w:rsidR="002E1FDB" w:rsidRPr="001645EB" w14:paraId="69E60398" w14:textId="77777777" w:rsidTr="00403A1D">
        <w:trPr>
          <w:trHeight w:val="1167"/>
          <w:tblHeader/>
        </w:trPr>
        <w:tc>
          <w:tcPr>
            <w:tcW w:w="1981" w:type="dxa"/>
            <w:tcBorders>
              <w:top w:val="single" w:sz="4" w:space="0" w:color="auto"/>
              <w:left w:val="single" w:sz="4" w:space="0" w:color="auto"/>
              <w:bottom w:val="single" w:sz="4" w:space="0" w:color="auto"/>
              <w:right w:val="single" w:sz="4" w:space="0" w:color="auto"/>
            </w:tcBorders>
          </w:tcPr>
          <w:p w14:paraId="2096285F" w14:textId="77777777" w:rsidR="002E1FDB" w:rsidRPr="001645EB" w:rsidRDefault="002E1FDB">
            <w:pPr>
              <w:rPr>
                <w:rFonts w:cstheme="minorHAnsi"/>
                <w:sz w:val="18"/>
                <w:szCs w:val="18"/>
                <w:lang w:eastAsia="en-US"/>
              </w:rPr>
            </w:pPr>
            <w:proofErr w:type="spellStart"/>
            <w:r w:rsidRPr="001645EB">
              <w:rPr>
                <w:rFonts w:cstheme="minorHAnsi"/>
                <w:sz w:val="18"/>
                <w:szCs w:val="18"/>
                <w:lang w:eastAsia="en-US"/>
              </w:rPr>
              <w:t>lang</w:t>
            </w:r>
            <w:proofErr w:type="spellEnd"/>
          </w:p>
        </w:tc>
        <w:tc>
          <w:tcPr>
            <w:tcW w:w="5385" w:type="dxa"/>
            <w:tcBorders>
              <w:top w:val="single" w:sz="4" w:space="0" w:color="auto"/>
              <w:left w:val="single" w:sz="4" w:space="0" w:color="auto"/>
              <w:bottom w:val="single" w:sz="4" w:space="0" w:color="auto"/>
              <w:right w:val="single" w:sz="4" w:space="0" w:color="auto"/>
            </w:tcBorders>
          </w:tcPr>
          <w:p w14:paraId="3B9791EA" w14:textId="77777777" w:rsidR="002E1FDB" w:rsidRPr="001645EB" w:rsidRDefault="002E1FDB">
            <w:pPr>
              <w:rPr>
                <w:rFonts w:cstheme="minorHAnsi"/>
                <w:sz w:val="18"/>
                <w:szCs w:val="18"/>
              </w:rPr>
            </w:pPr>
            <w:r w:rsidRPr="001645EB">
              <w:rPr>
                <w:rFonts w:cstheme="minorHAnsi"/>
                <w:sz w:val="18"/>
                <w:szCs w:val="18"/>
              </w:rPr>
              <w:t xml:space="preserve">Attributo del nodo </w:t>
            </w:r>
            <w:proofErr w:type="spellStart"/>
            <w:proofErr w:type="gramStart"/>
            <w:r w:rsidRPr="001645EB">
              <w:rPr>
                <w:rFonts w:cstheme="minorHAnsi"/>
                <w:sz w:val="18"/>
                <w:szCs w:val="18"/>
              </w:rPr>
              <w:t>sdg:Name</w:t>
            </w:r>
            <w:proofErr w:type="spellEnd"/>
            <w:proofErr w:type="gramEnd"/>
            <w:r w:rsidRPr="001645EB">
              <w:rPr>
                <w:rFonts w:cstheme="minorHAnsi"/>
                <w:sz w:val="18"/>
                <w:szCs w:val="18"/>
              </w:rPr>
              <w:t>, specifica la lingua dell’Agent. Espresso in codice ISO 639-1 di due lettere. Esempio:</w:t>
            </w:r>
          </w:p>
          <w:p w14:paraId="40C589D6" w14:textId="51FA00ED" w:rsidR="002E1FDB" w:rsidRPr="001645EB" w:rsidRDefault="002E1FDB">
            <w:pPr>
              <w:jc w:val="left"/>
              <w:rPr>
                <w:rFonts w:cstheme="minorHAnsi"/>
                <w:sz w:val="18"/>
                <w:szCs w:val="18"/>
              </w:rPr>
            </w:pPr>
            <w:r w:rsidRPr="001645EB">
              <w:rPr>
                <w:rFonts w:cstheme="minorHAnsi"/>
                <w:sz w:val="18"/>
                <w:szCs w:val="18"/>
              </w:rPr>
              <w:t>&lt;</w:t>
            </w:r>
            <w:proofErr w:type="spellStart"/>
            <w:proofErr w:type="gramStart"/>
            <w:r w:rsidRPr="001645EB">
              <w:rPr>
                <w:rFonts w:cstheme="minorHAnsi"/>
                <w:sz w:val="18"/>
                <w:szCs w:val="18"/>
              </w:rPr>
              <w:t>sdg:Name</w:t>
            </w:r>
            <w:proofErr w:type="spellEnd"/>
            <w:proofErr w:type="gramEnd"/>
            <w:r w:rsidRPr="001645EB">
              <w:rPr>
                <w:rFonts w:cstheme="minorHAnsi"/>
                <w:sz w:val="18"/>
                <w:szCs w:val="18"/>
              </w:rPr>
              <w:t xml:space="preserve"> </w:t>
            </w:r>
            <w:proofErr w:type="spellStart"/>
            <w:r w:rsidRPr="001645EB">
              <w:rPr>
                <w:rFonts w:cstheme="minorHAnsi"/>
                <w:sz w:val="18"/>
                <w:szCs w:val="18"/>
              </w:rPr>
              <w:t>lang</w:t>
            </w:r>
            <w:proofErr w:type="spellEnd"/>
            <w:r w:rsidRPr="001645EB">
              <w:rPr>
                <w:rFonts w:cstheme="minorHAnsi"/>
                <w:sz w:val="18"/>
                <w:szCs w:val="18"/>
              </w:rPr>
              <w:t>="en"&gt;</w:t>
            </w:r>
            <w:proofErr w:type="spellStart"/>
            <w:r w:rsidRPr="001645EB">
              <w:rPr>
                <w:rFonts w:cstheme="minorHAnsi"/>
                <w:sz w:val="18"/>
                <w:szCs w:val="18"/>
              </w:rPr>
              <w:t>Denmark</w:t>
            </w:r>
            <w:proofErr w:type="spellEnd"/>
            <w:r w:rsidRPr="001645EB">
              <w:rPr>
                <w:rFonts w:cstheme="minorHAnsi"/>
                <w:sz w:val="18"/>
                <w:szCs w:val="18"/>
              </w:rPr>
              <w:t xml:space="preserve"> University Portal&lt;/</w:t>
            </w:r>
            <w:proofErr w:type="spellStart"/>
            <w:proofErr w:type="gramStart"/>
            <w:r w:rsidRPr="001645EB">
              <w:rPr>
                <w:rFonts w:cstheme="minorHAnsi"/>
                <w:sz w:val="18"/>
                <w:szCs w:val="18"/>
              </w:rPr>
              <w:t>sdg:Name</w:t>
            </w:r>
            <w:proofErr w:type="spellEnd"/>
            <w:proofErr w:type="gramEnd"/>
            <w:r w:rsidRPr="001645EB">
              <w:rPr>
                <w:rFonts w:cstheme="minorHAnsi"/>
                <w:sz w:val="18"/>
                <w:szCs w:val="18"/>
              </w:rPr>
              <w:t xml:space="preserve">&gt; </w:t>
            </w:r>
            <w:r w:rsidR="00A56DF9" w:rsidRPr="001645EB">
              <w:rPr>
                <w:rFonts w:cstheme="minorHAnsi"/>
                <w:sz w:val="18"/>
                <w:szCs w:val="18"/>
                <w:lang w:eastAsia="en-US"/>
              </w:rPr>
              <w:t>(per la lista dei codici si faccia riferimento al repository</w:t>
            </w:r>
            <w:r w:rsidR="00A70108" w:rsidRPr="001645EB">
              <w:rPr>
                <w:rFonts w:cstheme="minorHAnsi"/>
                <w:sz w:val="18"/>
                <w:szCs w:val="18"/>
                <w:lang w:eastAsia="en-US"/>
              </w:rPr>
              <w:t xml:space="preserve"> </w:t>
            </w:r>
            <w:r w:rsidR="00A70108" w:rsidRPr="001645EB">
              <w:rPr>
                <w:rFonts w:cstheme="minorHAnsi"/>
                <w:sz w:val="18"/>
                <w:szCs w:val="18"/>
                <w:lang w:eastAsia="en-US"/>
              </w:rPr>
              <w:fldChar w:fldCharType="begin"/>
            </w:r>
            <w:r w:rsidR="00A70108" w:rsidRPr="001645EB">
              <w:rPr>
                <w:rFonts w:cstheme="minorHAnsi"/>
                <w:sz w:val="18"/>
                <w:szCs w:val="18"/>
                <w:lang w:eastAsia="en-US"/>
              </w:rPr>
              <w:instrText xml:space="preserve"> REF DC_03 \h </w:instrText>
            </w:r>
            <w:r w:rsidR="00A70108" w:rsidRPr="001645EB">
              <w:rPr>
                <w:rFonts w:cstheme="minorHAnsi"/>
                <w:sz w:val="18"/>
                <w:szCs w:val="18"/>
                <w:lang w:eastAsia="en-US"/>
              </w:rPr>
            </w:r>
            <w:r w:rsidR="00A70108" w:rsidRPr="001645EB">
              <w:rPr>
                <w:rFonts w:cstheme="minorHAnsi"/>
                <w:sz w:val="18"/>
                <w:szCs w:val="18"/>
                <w:lang w:eastAsia="en-US"/>
              </w:rPr>
              <w:fldChar w:fldCharType="separate"/>
            </w:r>
            <w:r w:rsidR="006149E6" w:rsidRPr="001645EB">
              <w:rPr>
                <w:sz w:val="20"/>
              </w:rPr>
              <w:t>DC_03</w:t>
            </w:r>
            <w:r w:rsidR="00A70108" w:rsidRPr="001645EB">
              <w:rPr>
                <w:rFonts w:cstheme="minorHAnsi"/>
                <w:sz w:val="18"/>
                <w:szCs w:val="18"/>
                <w:lang w:eastAsia="en-US"/>
              </w:rPr>
              <w:fldChar w:fldCharType="end"/>
            </w:r>
            <w:r w:rsidR="00271659" w:rsidRPr="001645EB">
              <w:rPr>
                <w:rFonts w:cstheme="minorHAnsi"/>
                <w:sz w:val="18"/>
                <w:szCs w:val="18"/>
                <w:lang w:eastAsia="en-US"/>
              </w:rPr>
              <w:t xml:space="preserve"> </w:t>
            </w:r>
            <w:proofErr w:type="spellStart"/>
            <w:r w:rsidR="00271659" w:rsidRPr="001645EB">
              <w:rPr>
                <w:rFonts w:cstheme="minorHAnsi"/>
                <w:sz w:val="18"/>
                <w:szCs w:val="18"/>
                <w:lang w:eastAsia="en-US"/>
              </w:rPr>
              <w:t>LanguageCode</w:t>
            </w:r>
            <w:proofErr w:type="spellEnd"/>
            <w:r w:rsidR="00A56DF9" w:rsidRPr="001645EB">
              <w:rPr>
                <w:rFonts w:cstheme="minorHAnsi"/>
                <w:sz w:val="18"/>
                <w:szCs w:val="18"/>
                <w:lang w:eastAsia="en-US"/>
              </w:rPr>
              <w:t>).</w:t>
            </w:r>
          </w:p>
        </w:tc>
        <w:tc>
          <w:tcPr>
            <w:tcW w:w="713" w:type="dxa"/>
            <w:tcBorders>
              <w:top w:val="single" w:sz="4" w:space="0" w:color="auto"/>
              <w:left w:val="single" w:sz="4" w:space="0" w:color="auto"/>
              <w:bottom w:val="single" w:sz="4" w:space="0" w:color="auto"/>
              <w:right w:val="single" w:sz="4" w:space="0" w:color="auto"/>
            </w:tcBorders>
            <w:vAlign w:val="center"/>
          </w:tcPr>
          <w:p w14:paraId="7545A9AF" w14:textId="77777777" w:rsidR="002E1FDB" w:rsidRPr="001645EB" w:rsidRDefault="002E1FDB">
            <w:pPr>
              <w:jc w:val="center"/>
              <w:rPr>
                <w:rFonts w:cstheme="minorHAnsi"/>
                <w:sz w:val="18"/>
                <w:szCs w:val="18"/>
              </w:rPr>
            </w:pPr>
            <w:r w:rsidRPr="001645EB">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0C8BA1B4" w14:textId="77777777" w:rsidR="002E1FDB" w:rsidRPr="001645EB" w:rsidRDefault="002E1FDB">
            <w:pPr>
              <w:jc w:val="center"/>
              <w:rPr>
                <w:rFonts w:cstheme="minorHAnsi"/>
                <w:sz w:val="18"/>
                <w:szCs w:val="18"/>
                <w:lang w:bidi="en-US"/>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63C72512" w14:textId="77777777" w:rsidR="002E1FDB" w:rsidRPr="001645EB" w:rsidRDefault="002E1FDB">
            <w:pPr>
              <w:rPr>
                <w:rFonts w:cstheme="minorHAnsi"/>
                <w:sz w:val="18"/>
                <w:szCs w:val="18"/>
              </w:rPr>
            </w:pPr>
            <w:proofErr w:type="spellStart"/>
            <w:r w:rsidRPr="001645EB">
              <w:rPr>
                <w:rFonts w:cstheme="minorHAnsi"/>
                <w:sz w:val="18"/>
                <w:szCs w:val="18"/>
              </w:rPr>
              <w:t>String</w:t>
            </w:r>
            <w:proofErr w:type="spellEnd"/>
          </w:p>
        </w:tc>
      </w:tr>
    </w:tbl>
    <w:p w14:paraId="3824D92D" w14:textId="77777777" w:rsidR="002E1FDB" w:rsidRPr="001645EB" w:rsidRDefault="002E1FDB" w:rsidP="002E1FDB">
      <w:pPr>
        <w:rPr>
          <w:rFonts w:cstheme="minorHAnsi"/>
          <w:sz w:val="20"/>
        </w:rPr>
      </w:pPr>
    </w:p>
    <w:p w14:paraId="78AC6FF5" w14:textId="77777777" w:rsidR="002E1FDB" w:rsidRPr="001645EB" w:rsidRDefault="002E1FDB" w:rsidP="002E1FDB">
      <w:pPr>
        <w:spacing w:after="120"/>
        <w:rPr>
          <w:rFonts w:cstheme="minorHAnsi"/>
          <w:b/>
          <w:i/>
          <w:sz w:val="18"/>
          <w:szCs w:val="18"/>
          <w:lang w:bidi="en-US"/>
        </w:rPr>
      </w:pPr>
      <w:r w:rsidRPr="001645EB">
        <w:rPr>
          <w:rFonts w:cstheme="minorHAnsi"/>
          <w:b/>
          <w:i/>
          <w:sz w:val="18"/>
          <w:szCs w:val="18"/>
          <w:lang w:bidi="en-US"/>
        </w:rPr>
        <w:t xml:space="preserve">Nodo figlio </w:t>
      </w:r>
      <w:proofErr w:type="spellStart"/>
      <w:r w:rsidRPr="001645EB">
        <w:rPr>
          <w:rFonts w:cstheme="minorHAnsi"/>
          <w:b/>
          <w:i/>
          <w:sz w:val="18"/>
          <w:szCs w:val="18"/>
          <w:lang w:bidi="en-US"/>
        </w:rPr>
        <w:t>IsConformantTo</w:t>
      </w:r>
      <w:proofErr w:type="spellEnd"/>
      <w:r w:rsidRPr="001645EB">
        <w:rPr>
          <w:rFonts w:cstheme="minorHAnsi"/>
          <w:b/>
          <w:i/>
          <w:sz w:val="18"/>
          <w:szCs w:val="18"/>
          <w:lang w:bidi="en-US"/>
        </w:rPr>
        <w:t xml:space="preserve"> del nodo padre </w:t>
      </w:r>
      <w:proofErr w:type="spellStart"/>
      <w:proofErr w:type="gramStart"/>
      <w:r w:rsidRPr="001645EB">
        <w:rPr>
          <w:rFonts w:ascii="Courier New" w:hAnsi="Courier New" w:cs="Courier New"/>
          <w:b/>
          <w:color w:val="000000" w:themeColor="text1"/>
          <w:sz w:val="18"/>
          <w:szCs w:val="18"/>
          <w:lang w:bidi="en-US"/>
        </w:rPr>
        <w:t>sdg:Evidence</w:t>
      </w:r>
      <w:proofErr w:type="spellEnd"/>
      <w:proofErr w:type="gramEnd"/>
    </w:p>
    <w:tbl>
      <w:tblPr>
        <w:tblW w:w="103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26"/>
        <w:gridCol w:w="5540"/>
        <w:gridCol w:w="865"/>
        <w:gridCol w:w="1045"/>
        <w:gridCol w:w="1045"/>
      </w:tblGrid>
      <w:tr w:rsidR="002E1FDB" w:rsidRPr="001645EB" w14:paraId="57F14F04" w14:textId="77777777">
        <w:trPr>
          <w:trHeight w:val="540"/>
          <w:tblHeader/>
        </w:trPr>
        <w:tc>
          <w:tcPr>
            <w:tcW w:w="1826" w:type="dxa"/>
            <w:shd w:val="clear" w:color="auto" w:fill="C6D9F1"/>
            <w:vAlign w:val="center"/>
          </w:tcPr>
          <w:p w14:paraId="0A4FF754" w14:textId="77777777" w:rsidR="002E1FDB" w:rsidRPr="001645EB" w:rsidRDefault="002E1FDB">
            <w:pPr>
              <w:rPr>
                <w:rFonts w:cstheme="minorHAnsi"/>
                <w:b/>
                <w:i/>
                <w:sz w:val="18"/>
                <w:szCs w:val="18"/>
                <w:lang w:bidi="en-US"/>
              </w:rPr>
            </w:pPr>
            <w:proofErr w:type="spellStart"/>
            <w:r w:rsidRPr="001645EB">
              <w:rPr>
                <w:rFonts w:cstheme="minorHAnsi"/>
                <w:b/>
                <w:i/>
                <w:sz w:val="18"/>
                <w:szCs w:val="18"/>
                <w:lang w:bidi="en-US"/>
              </w:rPr>
              <w:t>Parameter</w:t>
            </w:r>
            <w:proofErr w:type="spellEnd"/>
          </w:p>
        </w:tc>
        <w:tc>
          <w:tcPr>
            <w:tcW w:w="5540" w:type="dxa"/>
            <w:shd w:val="clear" w:color="auto" w:fill="C6D9F1"/>
            <w:vAlign w:val="center"/>
          </w:tcPr>
          <w:p w14:paraId="38D00597" w14:textId="77777777" w:rsidR="002E1FDB" w:rsidRPr="001645EB" w:rsidRDefault="002E1FDB">
            <w:pPr>
              <w:rPr>
                <w:rFonts w:cstheme="minorHAnsi"/>
                <w:b/>
                <w:i/>
                <w:sz w:val="18"/>
                <w:szCs w:val="18"/>
                <w:lang w:bidi="en-US"/>
              </w:rPr>
            </w:pPr>
            <w:proofErr w:type="spellStart"/>
            <w:r w:rsidRPr="001645EB">
              <w:rPr>
                <w:rFonts w:cstheme="minorHAnsi"/>
                <w:b/>
                <w:i/>
                <w:sz w:val="18"/>
                <w:szCs w:val="18"/>
                <w:lang w:bidi="en-US"/>
              </w:rPr>
              <w:t>Description</w:t>
            </w:r>
            <w:proofErr w:type="spellEnd"/>
          </w:p>
        </w:tc>
        <w:tc>
          <w:tcPr>
            <w:tcW w:w="865" w:type="dxa"/>
            <w:shd w:val="clear" w:color="auto" w:fill="C6D9F1"/>
            <w:vAlign w:val="center"/>
          </w:tcPr>
          <w:p w14:paraId="1F7354EA" w14:textId="77777777" w:rsidR="002E1FDB" w:rsidRPr="001645EB" w:rsidRDefault="002E1FDB">
            <w:pPr>
              <w:rPr>
                <w:rFonts w:cstheme="minorHAnsi"/>
                <w:b/>
                <w:i/>
                <w:sz w:val="18"/>
                <w:szCs w:val="18"/>
                <w:lang w:bidi="en-US"/>
              </w:rPr>
            </w:pPr>
            <w:r w:rsidRPr="001645EB">
              <w:rPr>
                <w:rFonts w:cstheme="minorHAnsi"/>
                <w:b/>
                <w:i/>
                <w:sz w:val="18"/>
                <w:szCs w:val="18"/>
                <w:lang w:bidi="en-US"/>
              </w:rPr>
              <w:t>M / O</w:t>
            </w:r>
          </w:p>
        </w:tc>
        <w:tc>
          <w:tcPr>
            <w:tcW w:w="1045" w:type="dxa"/>
            <w:shd w:val="clear" w:color="auto" w:fill="C6D9F1"/>
          </w:tcPr>
          <w:p w14:paraId="268D4D6E" w14:textId="77777777" w:rsidR="002E1FDB" w:rsidRPr="001645EB" w:rsidRDefault="002E1FDB">
            <w:pPr>
              <w:jc w:val="center"/>
              <w:rPr>
                <w:rFonts w:cstheme="minorHAnsi"/>
                <w:b/>
                <w:i/>
                <w:sz w:val="18"/>
                <w:szCs w:val="18"/>
                <w:lang w:bidi="en-US"/>
              </w:rPr>
            </w:pPr>
            <w:r w:rsidRPr="001645EB">
              <w:rPr>
                <w:rFonts w:cstheme="minorHAnsi"/>
                <w:b/>
                <w:i/>
                <w:sz w:val="18"/>
                <w:szCs w:val="18"/>
                <w:lang w:bidi="en-US"/>
              </w:rPr>
              <w:t xml:space="preserve">Max </w:t>
            </w:r>
            <w:proofErr w:type="spellStart"/>
            <w:r w:rsidRPr="001645EB">
              <w:rPr>
                <w:rFonts w:cstheme="minorHAnsi"/>
                <w:b/>
                <w:i/>
                <w:sz w:val="18"/>
                <w:szCs w:val="18"/>
                <w:lang w:bidi="en-US"/>
              </w:rPr>
              <w:t>Length</w:t>
            </w:r>
            <w:proofErr w:type="spellEnd"/>
          </w:p>
        </w:tc>
        <w:tc>
          <w:tcPr>
            <w:tcW w:w="1045" w:type="dxa"/>
            <w:shd w:val="clear" w:color="auto" w:fill="C6D9F1"/>
            <w:vAlign w:val="center"/>
          </w:tcPr>
          <w:p w14:paraId="15E04630" w14:textId="77777777" w:rsidR="002E1FDB" w:rsidRPr="001645EB" w:rsidRDefault="002E1FDB">
            <w:pPr>
              <w:rPr>
                <w:rFonts w:cstheme="minorHAnsi"/>
                <w:b/>
                <w:i/>
                <w:sz w:val="18"/>
                <w:szCs w:val="18"/>
                <w:lang w:bidi="en-US"/>
              </w:rPr>
            </w:pPr>
            <w:proofErr w:type="spellStart"/>
            <w:r w:rsidRPr="001645EB">
              <w:rPr>
                <w:rFonts w:cstheme="minorHAnsi"/>
                <w:b/>
                <w:i/>
                <w:sz w:val="18"/>
                <w:szCs w:val="18"/>
                <w:lang w:bidi="en-US"/>
              </w:rPr>
              <w:t>Type</w:t>
            </w:r>
            <w:proofErr w:type="spellEnd"/>
          </w:p>
        </w:tc>
      </w:tr>
      <w:tr w:rsidR="002E1FDB" w:rsidRPr="001645EB" w14:paraId="3928D058" w14:textId="77777777" w:rsidTr="00E206A7">
        <w:trPr>
          <w:trHeight w:val="870"/>
        </w:trPr>
        <w:tc>
          <w:tcPr>
            <w:tcW w:w="1826" w:type="dxa"/>
            <w:tcBorders>
              <w:top w:val="single" w:sz="4" w:space="0" w:color="000000"/>
              <w:left w:val="single" w:sz="4" w:space="0" w:color="000000"/>
              <w:bottom w:val="single" w:sz="4" w:space="0" w:color="000000"/>
              <w:right w:val="single" w:sz="4" w:space="0" w:color="000000"/>
            </w:tcBorders>
            <w:vAlign w:val="center"/>
          </w:tcPr>
          <w:p w14:paraId="5F713367" w14:textId="77777777" w:rsidR="002E1FDB" w:rsidRPr="001645EB" w:rsidRDefault="002E1FDB">
            <w:pPr>
              <w:rPr>
                <w:rFonts w:cstheme="minorHAnsi"/>
                <w:sz w:val="18"/>
                <w:szCs w:val="18"/>
                <w:lang w:eastAsia="en-US"/>
              </w:rPr>
            </w:pPr>
            <w:proofErr w:type="spellStart"/>
            <w:proofErr w:type="gramStart"/>
            <w:r w:rsidRPr="001645EB">
              <w:rPr>
                <w:rFonts w:cstheme="minorHAnsi"/>
                <w:sz w:val="18"/>
                <w:szCs w:val="18"/>
                <w:lang w:eastAsia="en-US"/>
              </w:rPr>
              <w:t>sdg:EvidenceTypeClassification</w:t>
            </w:r>
            <w:proofErr w:type="spellEnd"/>
            <w:proofErr w:type="gramEnd"/>
          </w:p>
        </w:tc>
        <w:tc>
          <w:tcPr>
            <w:tcW w:w="5540" w:type="dxa"/>
            <w:tcBorders>
              <w:top w:val="single" w:sz="4" w:space="0" w:color="000000"/>
              <w:left w:val="single" w:sz="4" w:space="0" w:color="000000"/>
              <w:bottom w:val="single" w:sz="4" w:space="0" w:color="000000"/>
              <w:right w:val="single" w:sz="4" w:space="0" w:color="000000"/>
            </w:tcBorders>
            <w:vAlign w:val="center"/>
          </w:tcPr>
          <w:p w14:paraId="14CDE64A" w14:textId="77777777" w:rsidR="002E1FDB" w:rsidRPr="001645EB" w:rsidRDefault="002E1FDB">
            <w:pPr>
              <w:autoSpaceDE w:val="0"/>
              <w:autoSpaceDN w:val="0"/>
              <w:adjustRightInd w:val="0"/>
              <w:rPr>
                <w:rFonts w:cstheme="minorHAnsi"/>
                <w:sz w:val="18"/>
                <w:szCs w:val="18"/>
                <w:lang w:eastAsia="en-US"/>
              </w:rPr>
            </w:pPr>
            <w:r w:rsidRPr="001645EB">
              <w:rPr>
                <w:rFonts w:cstheme="minorHAnsi"/>
                <w:sz w:val="18"/>
                <w:szCs w:val="18"/>
                <w:lang w:eastAsia="en-US"/>
              </w:rPr>
              <w:t xml:space="preserve">Classificazione del tipo di prova. </w:t>
            </w:r>
          </w:p>
          <w:p w14:paraId="3A085FA1" w14:textId="77777777" w:rsidR="002E1FDB" w:rsidRPr="001645EB" w:rsidRDefault="002E1FDB">
            <w:pPr>
              <w:autoSpaceDE w:val="0"/>
              <w:autoSpaceDN w:val="0"/>
              <w:adjustRightInd w:val="0"/>
              <w:rPr>
                <w:rFonts w:cstheme="minorHAnsi"/>
                <w:sz w:val="18"/>
                <w:szCs w:val="18"/>
                <w:lang w:eastAsia="en-US"/>
              </w:rPr>
            </w:pPr>
            <w:r w:rsidRPr="001645EB">
              <w:rPr>
                <w:rFonts w:cstheme="minorHAnsi"/>
                <w:sz w:val="18"/>
                <w:szCs w:val="18"/>
                <w:lang w:eastAsia="en-US"/>
              </w:rPr>
              <w:t>Identifica una URI che punta all’</w:t>
            </w:r>
            <w:proofErr w:type="spellStart"/>
            <w:r w:rsidRPr="001645EB">
              <w:rPr>
                <w:rFonts w:cstheme="minorHAnsi"/>
                <w:sz w:val="18"/>
                <w:szCs w:val="18"/>
                <w:lang w:eastAsia="en-US"/>
              </w:rPr>
              <w:t>Evidence</w:t>
            </w:r>
            <w:proofErr w:type="spellEnd"/>
            <w:r w:rsidRPr="001645EB">
              <w:rPr>
                <w:rFonts w:cstheme="minorHAnsi"/>
                <w:sz w:val="18"/>
                <w:szCs w:val="18"/>
                <w:lang w:eastAsia="en-US"/>
              </w:rPr>
              <w:t xml:space="preserve"> </w:t>
            </w:r>
            <w:proofErr w:type="spellStart"/>
            <w:r w:rsidRPr="001645EB">
              <w:rPr>
                <w:rFonts w:cstheme="minorHAnsi"/>
                <w:sz w:val="18"/>
                <w:szCs w:val="18"/>
                <w:lang w:eastAsia="en-US"/>
              </w:rPr>
              <w:t>Type</w:t>
            </w:r>
            <w:proofErr w:type="spellEnd"/>
            <w:r w:rsidRPr="001645EB">
              <w:rPr>
                <w:rFonts w:cstheme="minorHAnsi"/>
                <w:sz w:val="18"/>
                <w:szCs w:val="18"/>
                <w:lang w:eastAsia="en-US"/>
              </w:rPr>
              <w:t>. La classificazione si collega all’</w:t>
            </w:r>
            <w:proofErr w:type="spellStart"/>
            <w:r w:rsidRPr="001645EB">
              <w:rPr>
                <w:rFonts w:cstheme="minorHAnsi"/>
                <w:sz w:val="18"/>
                <w:szCs w:val="18"/>
                <w:lang w:eastAsia="en-US"/>
              </w:rPr>
              <w:t>Evidence</w:t>
            </w:r>
            <w:proofErr w:type="spellEnd"/>
            <w:r w:rsidRPr="001645EB">
              <w:rPr>
                <w:rFonts w:cstheme="minorHAnsi"/>
                <w:sz w:val="18"/>
                <w:szCs w:val="18"/>
                <w:lang w:eastAsia="en-US"/>
              </w:rPr>
              <w:t xml:space="preserve"> </w:t>
            </w:r>
            <w:proofErr w:type="spellStart"/>
            <w:r w:rsidRPr="001645EB">
              <w:rPr>
                <w:rFonts w:cstheme="minorHAnsi"/>
                <w:sz w:val="18"/>
                <w:szCs w:val="18"/>
                <w:lang w:eastAsia="en-US"/>
              </w:rPr>
              <w:t>Type</w:t>
            </w:r>
            <w:proofErr w:type="spellEnd"/>
            <w:r w:rsidRPr="001645EB">
              <w:rPr>
                <w:rFonts w:cstheme="minorHAnsi"/>
                <w:sz w:val="18"/>
                <w:szCs w:val="18"/>
                <w:lang w:eastAsia="en-US"/>
              </w:rPr>
              <w:t xml:space="preserve"> dell’</w:t>
            </w:r>
            <w:proofErr w:type="spellStart"/>
            <w:r w:rsidRPr="001645EB">
              <w:rPr>
                <w:rFonts w:cstheme="minorHAnsi"/>
                <w:sz w:val="18"/>
                <w:szCs w:val="18"/>
                <w:lang w:eastAsia="en-US"/>
              </w:rPr>
              <w:t>Evidence</w:t>
            </w:r>
            <w:proofErr w:type="spellEnd"/>
            <w:r w:rsidRPr="001645EB">
              <w:rPr>
                <w:rFonts w:cstheme="minorHAnsi"/>
                <w:sz w:val="18"/>
                <w:szCs w:val="18"/>
                <w:lang w:eastAsia="en-US"/>
              </w:rPr>
              <w:t xml:space="preserve"> Broker.</w:t>
            </w:r>
          </w:p>
        </w:tc>
        <w:tc>
          <w:tcPr>
            <w:tcW w:w="865" w:type="dxa"/>
            <w:tcBorders>
              <w:top w:val="single" w:sz="4" w:space="0" w:color="000000"/>
              <w:left w:val="single" w:sz="4" w:space="0" w:color="000000"/>
              <w:bottom w:val="single" w:sz="4" w:space="0" w:color="000000"/>
              <w:right w:val="single" w:sz="4" w:space="0" w:color="000000"/>
            </w:tcBorders>
            <w:vAlign w:val="center"/>
          </w:tcPr>
          <w:p w14:paraId="6E49668C" w14:textId="77777777" w:rsidR="002E1FDB" w:rsidRPr="001645EB" w:rsidRDefault="002E1FDB">
            <w:pPr>
              <w:jc w:val="center"/>
              <w:rPr>
                <w:rFonts w:cstheme="minorHAnsi"/>
                <w:sz w:val="18"/>
                <w:szCs w:val="18"/>
                <w:lang w:eastAsia="en-US"/>
              </w:rPr>
            </w:pPr>
            <w:r w:rsidRPr="001645EB">
              <w:rPr>
                <w:rFonts w:cstheme="minorHAnsi"/>
                <w:sz w:val="18"/>
                <w:szCs w:val="18"/>
                <w:lang w:eastAsia="en-US"/>
              </w:rPr>
              <w:t>M</w:t>
            </w:r>
          </w:p>
        </w:tc>
        <w:tc>
          <w:tcPr>
            <w:tcW w:w="1045" w:type="dxa"/>
            <w:tcBorders>
              <w:top w:val="single" w:sz="4" w:space="0" w:color="000000"/>
              <w:left w:val="single" w:sz="4" w:space="0" w:color="000000"/>
              <w:bottom w:val="single" w:sz="4" w:space="0" w:color="000000"/>
              <w:right w:val="single" w:sz="4" w:space="0" w:color="000000"/>
            </w:tcBorders>
          </w:tcPr>
          <w:p w14:paraId="10EFF881" w14:textId="77777777" w:rsidR="002E1FDB" w:rsidRPr="001645EB" w:rsidRDefault="002E1FDB">
            <w:pPr>
              <w:jc w:val="center"/>
              <w:rPr>
                <w:rFonts w:cstheme="minorHAnsi"/>
                <w:sz w:val="18"/>
                <w:szCs w:val="18"/>
                <w:lang w:eastAsia="en-US"/>
              </w:rPr>
            </w:pPr>
            <w:r w:rsidRPr="001645EB">
              <w:rPr>
                <w:rFonts w:cstheme="minorHAnsi"/>
                <w:sz w:val="18"/>
                <w:szCs w:val="18"/>
                <w:lang w:eastAsia="en-US"/>
              </w:rPr>
              <w:t>n/a</w:t>
            </w:r>
          </w:p>
        </w:tc>
        <w:tc>
          <w:tcPr>
            <w:tcW w:w="1045" w:type="dxa"/>
            <w:tcBorders>
              <w:top w:val="single" w:sz="4" w:space="0" w:color="000000"/>
              <w:left w:val="single" w:sz="4" w:space="0" w:color="000000"/>
              <w:bottom w:val="single" w:sz="4" w:space="0" w:color="000000"/>
              <w:right w:val="single" w:sz="4" w:space="0" w:color="000000"/>
            </w:tcBorders>
            <w:vAlign w:val="center"/>
          </w:tcPr>
          <w:p w14:paraId="611D3937" w14:textId="77777777" w:rsidR="002E1FDB" w:rsidRPr="001645EB" w:rsidRDefault="002E1FDB">
            <w:pPr>
              <w:rPr>
                <w:rFonts w:cstheme="minorHAnsi"/>
                <w:sz w:val="18"/>
                <w:szCs w:val="18"/>
                <w:lang w:eastAsia="en-US"/>
              </w:rPr>
            </w:pPr>
            <w:proofErr w:type="spellStart"/>
            <w:r w:rsidRPr="001645EB">
              <w:rPr>
                <w:rFonts w:cstheme="minorHAnsi"/>
                <w:sz w:val="18"/>
                <w:szCs w:val="18"/>
                <w:lang w:eastAsia="en-US"/>
              </w:rPr>
              <w:t>String</w:t>
            </w:r>
            <w:proofErr w:type="spellEnd"/>
          </w:p>
        </w:tc>
      </w:tr>
      <w:tr w:rsidR="002E1FDB" w:rsidRPr="001645EB" w14:paraId="2F6959E8" w14:textId="77777777" w:rsidTr="00E206A7">
        <w:trPr>
          <w:trHeight w:val="530"/>
        </w:trPr>
        <w:tc>
          <w:tcPr>
            <w:tcW w:w="1826" w:type="dxa"/>
            <w:tcBorders>
              <w:top w:val="single" w:sz="4" w:space="0" w:color="000000"/>
              <w:left w:val="single" w:sz="4" w:space="0" w:color="000000"/>
              <w:bottom w:val="single" w:sz="4" w:space="0" w:color="000000"/>
              <w:right w:val="single" w:sz="4" w:space="0" w:color="000000"/>
            </w:tcBorders>
            <w:vAlign w:val="center"/>
          </w:tcPr>
          <w:p w14:paraId="6DCD7FE1" w14:textId="77777777" w:rsidR="002E1FDB" w:rsidRPr="001645EB" w:rsidRDefault="002E1FDB">
            <w:pPr>
              <w:rPr>
                <w:rFonts w:cstheme="minorHAnsi"/>
                <w:sz w:val="18"/>
                <w:szCs w:val="18"/>
                <w:lang w:eastAsia="en-US"/>
              </w:rPr>
            </w:pPr>
            <w:proofErr w:type="spellStart"/>
            <w:proofErr w:type="gramStart"/>
            <w:r w:rsidRPr="001645EB">
              <w:rPr>
                <w:rFonts w:cstheme="minorHAnsi"/>
                <w:sz w:val="18"/>
                <w:szCs w:val="18"/>
                <w:lang w:eastAsia="en-US"/>
              </w:rPr>
              <w:t>sdg:Title</w:t>
            </w:r>
            <w:proofErr w:type="spellEnd"/>
            <w:proofErr w:type="gramEnd"/>
          </w:p>
        </w:tc>
        <w:tc>
          <w:tcPr>
            <w:tcW w:w="5540" w:type="dxa"/>
            <w:tcBorders>
              <w:top w:val="single" w:sz="4" w:space="0" w:color="000000"/>
              <w:left w:val="single" w:sz="4" w:space="0" w:color="000000"/>
              <w:bottom w:val="single" w:sz="4" w:space="0" w:color="000000"/>
              <w:right w:val="single" w:sz="4" w:space="0" w:color="000000"/>
            </w:tcBorders>
            <w:vAlign w:val="center"/>
          </w:tcPr>
          <w:p w14:paraId="7FAFD89D" w14:textId="03AF9C36" w:rsidR="002E1FDB" w:rsidRPr="001645EB" w:rsidRDefault="002E1FDB">
            <w:pPr>
              <w:autoSpaceDE w:val="0"/>
              <w:autoSpaceDN w:val="0"/>
              <w:adjustRightInd w:val="0"/>
              <w:rPr>
                <w:rFonts w:cstheme="minorHAnsi"/>
                <w:sz w:val="18"/>
                <w:szCs w:val="18"/>
                <w:lang w:eastAsia="en-US"/>
              </w:rPr>
            </w:pPr>
            <w:r w:rsidRPr="001645EB">
              <w:rPr>
                <w:rFonts w:cstheme="minorHAnsi"/>
                <w:sz w:val="18"/>
                <w:szCs w:val="18"/>
                <w:lang w:eastAsia="en-US"/>
              </w:rPr>
              <w:t>Un nome per identificare l’</w:t>
            </w:r>
            <w:proofErr w:type="spellStart"/>
            <w:r w:rsidRPr="001645EB">
              <w:rPr>
                <w:rFonts w:cstheme="minorHAnsi"/>
                <w:sz w:val="18"/>
                <w:szCs w:val="18"/>
                <w:lang w:eastAsia="en-US"/>
              </w:rPr>
              <w:t>Evidence</w:t>
            </w:r>
            <w:proofErr w:type="spellEnd"/>
            <w:r w:rsidRPr="001645EB">
              <w:rPr>
                <w:rFonts w:cstheme="minorHAnsi"/>
                <w:sz w:val="18"/>
                <w:szCs w:val="18"/>
                <w:lang w:eastAsia="en-US"/>
              </w:rPr>
              <w:t xml:space="preserve"> </w:t>
            </w:r>
            <w:proofErr w:type="spellStart"/>
            <w:r w:rsidRPr="001645EB">
              <w:rPr>
                <w:rFonts w:cstheme="minorHAnsi"/>
                <w:sz w:val="18"/>
                <w:szCs w:val="18"/>
                <w:lang w:eastAsia="en-US"/>
              </w:rPr>
              <w:t>Type</w:t>
            </w:r>
            <w:proofErr w:type="spellEnd"/>
            <w:r w:rsidRPr="001645EB">
              <w:rPr>
                <w:rFonts w:cstheme="minorHAnsi"/>
                <w:sz w:val="18"/>
                <w:szCs w:val="18"/>
                <w:lang w:eastAsia="en-US"/>
              </w:rPr>
              <w:t xml:space="preserve">. </w:t>
            </w:r>
            <w:r w:rsidR="00632CBD" w:rsidRPr="001645EB">
              <w:rPr>
                <w:rFonts w:cstheme="minorHAnsi"/>
                <w:sz w:val="18"/>
                <w:szCs w:val="18"/>
              </w:rPr>
              <w:t xml:space="preserve">L’elemento è presente una o più volte per gestire </w:t>
            </w:r>
            <w:proofErr w:type="gramStart"/>
            <w:r w:rsidR="00632CBD" w:rsidRPr="001645EB">
              <w:rPr>
                <w:rFonts w:cstheme="minorHAnsi"/>
                <w:sz w:val="18"/>
                <w:szCs w:val="18"/>
              </w:rPr>
              <w:t>il multilingua</w:t>
            </w:r>
            <w:proofErr w:type="gramEnd"/>
            <w:r w:rsidR="00632CBD" w:rsidRPr="001645EB">
              <w:rPr>
                <w:rFonts w:cstheme="minorHAnsi"/>
                <w:sz w:val="18"/>
                <w:szCs w:val="18"/>
              </w:rPr>
              <w:t>.</w:t>
            </w:r>
          </w:p>
        </w:tc>
        <w:tc>
          <w:tcPr>
            <w:tcW w:w="865" w:type="dxa"/>
            <w:tcBorders>
              <w:top w:val="single" w:sz="4" w:space="0" w:color="000000"/>
              <w:left w:val="single" w:sz="4" w:space="0" w:color="000000"/>
              <w:bottom w:val="single" w:sz="4" w:space="0" w:color="000000"/>
              <w:right w:val="single" w:sz="4" w:space="0" w:color="000000"/>
            </w:tcBorders>
            <w:vAlign w:val="center"/>
          </w:tcPr>
          <w:p w14:paraId="1816053C" w14:textId="77777777" w:rsidR="002E1FDB" w:rsidRPr="001645EB" w:rsidRDefault="002E1FDB">
            <w:pPr>
              <w:jc w:val="center"/>
              <w:rPr>
                <w:rFonts w:cstheme="minorHAnsi"/>
                <w:sz w:val="18"/>
                <w:szCs w:val="18"/>
                <w:lang w:eastAsia="en-US"/>
              </w:rPr>
            </w:pPr>
            <w:r w:rsidRPr="001645EB">
              <w:rPr>
                <w:rFonts w:cstheme="minorHAnsi"/>
                <w:sz w:val="18"/>
                <w:szCs w:val="18"/>
                <w:lang w:eastAsia="en-US"/>
              </w:rPr>
              <w:t>M</w:t>
            </w:r>
          </w:p>
        </w:tc>
        <w:tc>
          <w:tcPr>
            <w:tcW w:w="1045" w:type="dxa"/>
            <w:tcBorders>
              <w:top w:val="single" w:sz="4" w:space="0" w:color="000000"/>
              <w:left w:val="single" w:sz="4" w:space="0" w:color="000000"/>
              <w:bottom w:val="single" w:sz="4" w:space="0" w:color="000000"/>
              <w:right w:val="single" w:sz="4" w:space="0" w:color="000000"/>
            </w:tcBorders>
          </w:tcPr>
          <w:p w14:paraId="1FD38E90" w14:textId="77777777" w:rsidR="002E1FDB" w:rsidRPr="001645EB" w:rsidRDefault="002E1FDB">
            <w:pPr>
              <w:jc w:val="center"/>
              <w:rPr>
                <w:rFonts w:cstheme="minorHAnsi"/>
                <w:sz w:val="18"/>
                <w:szCs w:val="18"/>
                <w:lang w:eastAsia="en-US"/>
              </w:rPr>
            </w:pPr>
            <w:r w:rsidRPr="001645EB">
              <w:rPr>
                <w:rFonts w:cstheme="minorHAnsi"/>
                <w:sz w:val="18"/>
                <w:szCs w:val="18"/>
                <w:lang w:eastAsia="en-US"/>
              </w:rPr>
              <w:t>n/a</w:t>
            </w:r>
          </w:p>
        </w:tc>
        <w:tc>
          <w:tcPr>
            <w:tcW w:w="1045" w:type="dxa"/>
            <w:tcBorders>
              <w:top w:val="single" w:sz="4" w:space="0" w:color="000000"/>
              <w:left w:val="single" w:sz="4" w:space="0" w:color="000000"/>
              <w:bottom w:val="single" w:sz="4" w:space="0" w:color="000000"/>
              <w:right w:val="single" w:sz="4" w:space="0" w:color="000000"/>
            </w:tcBorders>
          </w:tcPr>
          <w:p w14:paraId="1210F3E5" w14:textId="4F7FAAF5" w:rsidR="002E1FDB" w:rsidRPr="001645EB" w:rsidRDefault="002E1FDB">
            <w:pPr>
              <w:rPr>
                <w:rFonts w:cstheme="minorHAnsi"/>
                <w:sz w:val="18"/>
                <w:szCs w:val="18"/>
                <w:lang w:eastAsia="en-US"/>
              </w:rPr>
            </w:pPr>
            <w:proofErr w:type="spellStart"/>
            <w:r w:rsidRPr="001645EB">
              <w:rPr>
                <w:rFonts w:cstheme="minorHAnsi"/>
                <w:sz w:val="18"/>
                <w:szCs w:val="18"/>
                <w:lang w:eastAsia="en-US"/>
              </w:rPr>
              <w:t>String</w:t>
            </w:r>
            <w:proofErr w:type="spellEnd"/>
          </w:p>
        </w:tc>
      </w:tr>
      <w:tr w:rsidR="002E1FDB" w:rsidRPr="001645EB" w14:paraId="34026623" w14:textId="77777777" w:rsidTr="00E206A7">
        <w:trPr>
          <w:trHeight w:val="540"/>
        </w:trPr>
        <w:tc>
          <w:tcPr>
            <w:tcW w:w="1826" w:type="dxa"/>
            <w:tcBorders>
              <w:top w:val="single" w:sz="4" w:space="0" w:color="000000"/>
              <w:left w:val="single" w:sz="4" w:space="0" w:color="000000"/>
              <w:bottom w:val="single" w:sz="4" w:space="0" w:color="000000"/>
              <w:right w:val="single" w:sz="4" w:space="0" w:color="000000"/>
            </w:tcBorders>
            <w:vAlign w:val="center"/>
          </w:tcPr>
          <w:p w14:paraId="77AAD838" w14:textId="1853A16C" w:rsidR="002E1FDB" w:rsidRPr="001645EB" w:rsidRDefault="002E1FDB">
            <w:pPr>
              <w:rPr>
                <w:rFonts w:cstheme="minorHAnsi"/>
                <w:sz w:val="18"/>
                <w:szCs w:val="18"/>
                <w:lang w:eastAsia="en-US"/>
              </w:rPr>
            </w:pPr>
            <w:proofErr w:type="spellStart"/>
            <w:r w:rsidRPr="001645EB">
              <w:rPr>
                <w:rFonts w:cstheme="minorHAnsi"/>
                <w:sz w:val="18"/>
                <w:szCs w:val="18"/>
                <w:lang w:eastAsia="en-US"/>
              </w:rPr>
              <w:t>lang</w:t>
            </w:r>
            <w:proofErr w:type="spellEnd"/>
          </w:p>
        </w:tc>
        <w:tc>
          <w:tcPr>
            <w:tcW w:w="5540" w:type="dxa"/>
            <w:tcBorders>
              <w:top w:val="single" w:sz="4" w:space="0" w:color="000000"/>
              <w:left w:val="single" w:sz="4" w:space="0" w:color="000000"/>
              <w:bottom w:val="single" w:sz="4" w:space="0" w:color="000000"/>
              <w:right w:val="single" w:sz="4" w:space="0" w:color="000000"/>
            </w:tcBorders>
            <w:vAlign w:val="center"/>
          </w:tcPr>
          <w:p w14:paraId="7035CC5C" w14:textId="77777777" w:rsidR="002E1FDB" w:rsidRPr="001645EB" w:rsidRDefault="002E1FDB">
            <w:pPr>
              <w:autoSpaceDE w:val="0"/>
              <w:autoSpaceDN w:val="0"/>
              <w:adjustRightInd w:val="0"/>
              <w:rPr>
                <w:rFonts w:cstheme="minorHAnsi"/>
                <w:sz w:val="18"/>
                <w:szCs w:val="18"/>
                <w:lang w:eastAsia="en-US"/>
              </w:rPr>
            </w:pPr>
            <w:r w:rsidRPr="001645EB">
              <w:rPr>
                <w:rFonts w:cstheme="minorHAnsi"/>
                <w:sz w:val="18"/>
                <w:szCs w:val="18"/>
                <w:lang w:eastAsia="en-US"/>
              </w:rPr>
              <w:t>Attributo del nodo “Title”. La lingua del titolo codificato come codice di due lettere ISO 639-1. Valore di default "en". Esempio:</w:t>
            </w:r>
          </w:p>
          <w:p w14:paraId="5AEDD48A" w14:textId="284C6516" w:rsidR="002E1FDB" w:rsidRPr="001645EB" w:rsidRDefault="002E1FDB">
            <w:pPr>
              <w:autoSpaceDE w:val="0"/>
              <w:autoSpaceDN w:val="0"/>
              <w:adjustRightInd w:val="0"/>
              <w:rPr>
                <w:rFonts w:cstheme="minorHAnsi"/>
                <w:sz w:val="18"/>
                <w:szCs w:val="18"/>
                <w:lang w:eastAsia="en-US"/>
              </w:rPr>
            </w:pPr>
            <w:r w:rsidRPr="001645EB">
              <w:rPr>
                <w:rFonts w:cstheme="minorHAnsi"/>
                <w:sz w:val="18"/>
                <w:szCs w:val="18"/>
                <w:lang w:eastAsia="en-US"/>
              </w:rPr>
              <w:t>&lt;</w:t>
            </w:r>
            <w:proofErr w:type="spellStart"/>
            <w:proofErr w:type="gramStart"/>
            <w:r w:rsidRPr="001645EB">
              <w:rPr>
                <w:rFonts w:cstheme="minorHAnsi"/>
                <w:sz w:val="18"/>
                <w:szCs w:val="18"/>
                <w:lang w:eastAsia="en-US"/>
              </w:rPr>
              <w:t>sdg:Title</w:t>
            </w:r>
            <w:proofErr w:type="spellEnd"/>
            <w:proofErr w:type="gramEnd"/>
            <w:r w:rsidRPr="001645EB">
              <w:rPr>
                <w:rFonts w:cstheme="minorHAnsi"/>
                <w:sz w:val="18"/>
                <w:szCs w:val="18"/>
                <w:lang w:eastAsia="en-US"/>
              </w:rPr>
              <w:t xml:space="preserve"> </w:t>
            </w:r>
            <w:proofErr w:type="spellStart"/>
            <w:r w:rsidRPr="001645EB">
              <w:rPr>
                <w:rFonts w:cstheme="minorHAnsi"/>
                <w:sz w:val="18"/>
                <w:szCs w:val="18"/>
                <w:lang w:eastAsia="en-US"/>
              </w:rPr>
              <w:t>lang</w:t>
            </w:r>
            <w:proofErr w:type="spellEnd"/>
            <w:r w:rsidRPr="001645EB">
              <w:rPr>
                <w:rFonts w:cstheme="minorHAnsi"/>
                <w:sz w:val="18"/>
                <w:szCs w:val="18"/>
                <w:lang w:eastAsia="en-US"/>
              </w:rPr>
              <w:t>="en"&gt;Certificate of Birth&lt;/</w:t>
            </w:r>
            <w:proofErr w:type="spellStart"/>
            <w:proofErr w:type="gramStart"/>
            <w:r w:rsidRPr="001645EB">
              <w:rPr>
                <w:rFonts w:cstheme="minorHAnsi"/>
                <w:sz w:val="18"/>
                <w:szCs w:val="18"/>
                <w:lang w:eastAsia="en-US"/>
              </w:rPr>
              <w:t>sdg:Title</w:t>
            </w:r>
            <w:proofErr w:type="spellEnd"/>
            <w:r w:rsidRPr="001645EB">
              <w:rPr>
                <w:rFonts w:cstheme="minorHAnsi"/>
                <w:sz w:val="18"/>
                <w:szCs w:val="18"/>
                <w:lang w:eastAsia="en-US"/>
              </w:rPr>
              <w:t>&gt;</w:t>
            </w:r>
            <w:r w:rsidR="00A56DF9" w:rsidRPr="001645EB">
              <w:rPr>
                <w:rFonts w:cstheme="minorHAnsi"/>
                <w:sz w:val="18"/>
                <w:szCs w:val="18"/>
                <w:lang w:eastAsia="en-US"/>
              </w:rPr>
              <w:t>(</w:t>
            </w:r>
            <w:proofErr w:type="gramEnd"/>
            <w:r w:rsidR="00A56DF9" w:rsidRPr="001645EB">
              <w:rPr>
                <w:rFonts w:cstheme="minorHAnsi"/>
                <w:sz w:val="18"/>
                <w:szCs w:val="18"/>
                <w:lang w:eastAsia="en-US"/>
              </w:rPr>
              <w:t>per la lista dei codici si faccia riferimento al repository</w:t>
            </w:r>
            <w:r w:rsidR="00A70108" w:rsidRPr="001645EB">
              <w:rPr>
                <w:rFonts w:cstheme="minorHAnsi"/>
                <w:sz w:val="18"/>
                <w:szCs w:val="18"/>
                <w:lang w:eastAsia="en-US"/>
              </w:rPr>
              <w:t xml:space="preserve"> </w:t>
            </w:r>
            <w:r w:rsidR="00A70108" w:rsidRPr="001645EB">
              <w:rPr>
                <w:rFonts w:cstheme="minorHAnsi"/>
                <w:sz w:val="18"/>
                <w:szCs w:val="18"/>
                <w:lang w:eastAsia="en-US"/>
              </w:rPr>
              <w:fldChar w:fldCharType="begin"/>
            </w:r>
            <w:r w:rsidR="00A70108" w:rsidRPr="001645EB">
              <w:rPr>
                <w:rFonts w:cstheme="minorHAnsi"/>
                <w:sz w:val="18"/>
                <w:szCs w:val="18"/>
                <w:lang w:eastAsia="en-US"/>
              </w:rPr>
              <w:instrText xml:space="preserve"> REF DC_03 \h </w:instrText>
            </w:r>
            <w:r w:rsidR="00A70108" w:rsidRPr="001645EB">
              <w:rPr>
                <w:rFonts w:cstheme="minorHAnsi"/>
                <w:sz w:val="18"/>
                <w:szCs w:val="18"/>
                <w:lang w:eastAsia="en-US"/>
              </w:rPr>
            </w:r>
            <w:r w:rsidR="00A70108" w:rsidRPr="001645EB">
              <w:rPr>
                <w:rFonts w:cstheme="minorHAnsi"/>
                <w:sz w:val="18"/>
                <w:szCs w:val="18"/>
                <w:lang w:eastAsia="en-US"/>
              </w:rPr>
              <w:fldChar w:fldCharType="separate"/>
            </w:r>
            <w:r w:rsidR="006149E6" w:rsidRPr="001645EB">
              <w:rPr>
                <w:sz w:val="20"/>
              </w:rPr>
              <w:t>DC_03</w:t>
            </w:r>
            <w:r w:rsidR="00A70108" w:rsidRPr="001645EB">
              <w:rPr>
                <w:rFonts w:cstheme="minorHAnsi"/>
                <w:sz w:val="18"/>
                <w:szCs w:val="18"/>
                <w:lang w:eastAsia="en-US"/>
              </w:rPr>
              <w:fldChar w:fldCharType="end"/>
            </w:r>
            <w:r w:rsidR="00271659" w:rsidRPr="001645EB">
              <w:rPr>
                <w:rFonts w:cstheme="minorHAnsi"/>
                <w:sz w:val="18"/>
                <w:szCs w:val="18"/>
                <w:lang w:eastAsia="en-US"/>
              </w:rPr>
              <w:t xml:space="preserve"> </w:t>
            </w:r>
            <w:proofErr w:type="spellStart"/>
            <w:r w:rsidR="00271659" w:rsidRPr="001645EB">
              <w:rPr>
                <w:rFonts w:cstheme="minorHAnsi"/>
                <w:sz w:val="18"/>
                <w:szCs w:val="18"/>
                <w:lang w:eastAsia="en-US"/>
              </w:rPr>
              <w:t>LanguageCode</w:t>
            </w:r>
            <w:proofErr w:type="spellEnd"/>
            <w:r w:rsidR="00A56DF9" w:rsidRPr="001645EB">
              <w:rPr>
                <w:rFonts w:cstheme="minorHAnsi"/>
                <w:sz w:val="18"/>
                <w:szCs w:val="18"/>
                <w:lang w:eastAsia="en-US"/>
              </w:rPr>
              <w:t>).</w:t>
            </w:r>
          </w:p>
        </w:tc>
        <w:tc>
          <w:tcPr>
            <w:tcW w:w="865" w:type="dxa"/>
            <w:tcBorders>
              <w:top w:val="single" w:sz="4" w:space="0" w:color="000000"/>
              <w:left w:val="single" w:sz="4" w:space="0" w:color="000000"/>
              <w:bottom w:val="single" w:sz="4" w:space="0" w:color="000000"/>
              <w:right w:val="single" w:sz="4" w:space="0" w:color="000000"/>
            </w:tcBorders>
            <w:vAlign w:val="center"/>
          </w:tcPr>
          <w:p w14:paraId="70FF9A5B" w14:textId="77777777" w:rsidR="002E1FDB" w:rsidRPr="001645EB" w:rsidRDefault="002E1FDB">
            <w:pPr>
              <w:jc w:val="center"/>
              <w:rPr>
                <w:rFonts w:cstheme="minorHAnsi"/>
                <w:sz w:val="18"/>
                <w:szCs w:val="18"/>
                <w:lang w:eastAsia="en-US"/>
              </w:rPr>
            </w:pPr>
            <w:r w:rsidRPr="001645EB">
              <w:rPr>
                <w:rFonts w:cstheme="minorHAnsi"/>
                <w:sz w:val="18"/>
                <w:szCs w:val="18"/>
                <w:lang w:eastAsia="en-US"/>
              </w:rPr>
              <w:t>M</w:t>
            </w:r>
          </w:p>
        </w:tc>
        <w:tc>
          <w:tcPr>
            <w:tcW w:w="1045" w:type="dxa"/>
            <w:tcBorders>
              <w:top w:val="single" w:sz="4" w:space="0" w:color="000000"/>
              <w:left w:val="single" w:sz="4" w:space="0" w:color="000000"/>
              <w:bottom w:val="single" w:sz="4" w:space="0" w:color="000000"/>
              <w:right w:val="single" w:sz="4" w:space="0" w:color="000000"/>
            </w:tcBorders>
          </w:tcPr>
          <w:p w14:paraId="18D1884D" w14:textId="77777777" w:rsidR="002E1FDB" w:rsidRPr="001645EB" w:rsidRDefault="002E1FDB">
            <w:pPr>
              <w:jc w:val="center"/>
              <w:rPr>
                <w:rFonts w:cstheme="minorHAnsi"/>
                <w:sz w:val="18"/>
                <w:szCs w:val="18"/>
                <w:lang w:eastAsia="en-US"/>
              </w:rPr>
            </w:pPr>
            <w:r w:rsidRPr="001645EB">
              <w:rPr>
                <w:rFonts w:cstheme="minorHAnsi"/>
                <w:sz w:val="18"/>
                <w:szCs w:val="18"/>
                <w:lang w:eastAsia="en-US"/>
              </w:rPr>
              <w:t>n/a</w:t>
            </w:r>
          </w:p>
        </w:tc>
        <w:tc>
          <w:tcPr>
            <w:tcW w:w="1045" w:type="dxa"/>
            <w:tcBorders>
              <w:top w:val="single" w:sz="4" w:space="0" w:color="000000"/>
              <w:left w:val="single" w:sz="4" w:space="0" w:color="000000"/>
              <w:bottom w:val="single" w:sz="4" w:space="0" w:color="000000"/>
              <w:right w:val="single" w:sz="4" w:space="0" w:color="000000"/>
            </w:tcBorders>
          </w:tcPr>
          <w:p w14:paraId="3966B389" w14:textId="77777777" w:rsidR="002E1FDB" w:rsidRPr="001645EB" w:rsidRDefault="002E1FDB">
            <w:pPr>
              <w:rPr>
                <w:rFonts w:cstheme="minorHAnsi"/>
                <w:sz w:val="18"/>
                <w:szCs w:val="18"/>
                <w:lang w:eastAsia="en-US"/>
              </w:rPr>
            </w:pPr>
            <w:proofErr w:type="spellStart"/>
            <w:r w:rsidRPr="001645EB">
              <w:rPr>
                <w:rFonts w:cstheme="minorHAnsi"/>
                <w:sz w:val="18"/>
                <w:szCs w:val="18"/>
                <w:lang w:eastAsia="en-US"/>
              </w:rPr>
              <w:t>String</w:t>
            </w:r>
            <w:proofErr w:type="spellEnd"/>
          </w:p>
        </w:tc>
      </w:tr>
      <w:tr w:rsidR="002E1FDB" w:rsidRPr="001645EB" w14:paraId="006D3A63" w14:textId="77777777" w:rsidTr="00E206A7">
        <w:trPr>
          <w:trHeight w:val="540"/>
        </w:trPr>
        <w:tc>
          <w:tcPr>
            <w:tcW w:w="1826" w:type="dxa"/>
            <w:tcBorders>
              <w:top w:val="single" w:sz="4" w:space="0" w:color="000000"/>
              <w:left w:val="single" w:sz="4" w:space="0" w:color="000000"/>
              <w:bottom w:val="single" w:sz="4" w:space="0" w:color="000000"/>
              <w:right w:val="single" w:sz="4" w:space="0" w:color="000000"/>
            </w:tcBorders>
            <w:vAlign w:val="center"/>
          </w:tcPr>
          <w:p w14:paraId="5B151E9C" w14:textId="77777777" w:rsidR="002E1FDB" w:rsidRPr="001645EB" w:rsidRDefault="002E1FDB">
            <w:pPr>
              <w:rPr>
                <w:rFonts w:cstheme="minorHAnsi"/>
                <w:sz w:val="18"/>
                <w:szCs w:val="18"/>
                <w:lang w:eastAsia="en-US"/>
              </w:rPr>
            </w:pPr>
            <w:proofErr w:type="spellStart"/>
            <w:proofErr w:type="gramStart"/>
            <w:r w:rsidRPr="001645EB">
              <w:rPr>
                <w:rFonts w:cstheme="minorHAnsi"/>
                <w:sz w:val="18"/>
                <w:szCs w:val="18"/>
                <w:lang w:eastAsia="en-US"/>
              </w:rPr>
              <w:t>sdg:Description</w:t>
            </w:r>
            <w:proofErr w:type="spellEnd"/>
            <w:proofErr w:type="gramEnd"/>
          </w:p>
        </w:tc>
        <w:tc>
          <w:tcPr>
            <w:tcW w:w="5540" w:type="dxa"/>
            <w:tcBorders>
              <w:top w:val="single" w:sz="4" w:space="0" w:color="000000"/>
              <w:left w:val="single" w:sz="4" w:space="0" w:color="000000"/>
              <w:bottom w:val="single" w:sz="4" w:space="0" w:color="000000"/>
              <w:right w:val="single" w:sz="4" w:space="0" w:color="000000"/>
            </w:tcBorders>
            <w:vAlign w:val="center"/>
          </w:tcPr>
          <w:p w14:paraId="544434F7" w14:textId="1234EA89" w:rsidR="002E1FDB" w:rsidRPr="001645EB" w:rsidRDefault="002E1FDB">
            <w:pPr>
              <w:autoSpaceDE w:val="0"/>
              <w:autoSpaceDN w:val="0"/>
              <w:adjustRightInd w:val="0"/>
              <w:rPr>
                <w:rFonts w:cstheme="minorHAnsi"/>
                <w:sz w:val="18"/>
                <w:szCs w:val="18"/>
                <w:lang w:eastAsia="en-US"/>
              </w:rPr>
            </w:pPr>
            <w:r w:rsidRPr="001645EB">
              <w:rPr>
                <w:rFonts w:cstheme="minorHAnsi"/>
                <w:sz w:val="18"/>
                <w:szCs w:val="18"/>
                <w:lang w:eastAsia="en-US"/>
              </w:rPr>
              <w:t>Una descrizione dell’</w:t>
            </w:r>
            <w:proofErr w:type="spellStart"/>
            <w:r w:rsidRPr="001645EB">
              <w:rPr>
                <w:rFonts w:cstheme="minorHAnsi"/>
                <w:sz w:val="18"/>
                <w:szCs w:val="18"/>
                <w:lang w:eastAsia="en-US"/>
              </w:rPr>
              <w:t>Evidence</w:t>
            </w:r>
            <w:proofErr w:type="spellEnd"/>
            <w:r w:rsidRPr="001645EB">
              <w:rPr>
                <w:rFonts w:cstheme="minorHAnsi"/>
                <w:sz w:val="18"/>
                <w:szCs w:val="18"/>
                <w:lang w:eastAsia="en-US"/>
              </w:rPr>
              <w:t xml:space="preserve"> </w:t>
            </w:r>
            <w:proofErr w:type="spellStart"/>
            <w:r w:rsidRPr="001645EB">
              <w:rPr>
                <w:rFonts w:cstheme="minorHAnsi"/>
                <w:sz w:val="18"/>
                <w:szCs w:val="18"/>
                <w:lang w:eastAsia="en-US"/>
              </w:rPr>
              <w:t>Type</w:t>
            </w:r>
            <w:proofErr w:type="spellEnd"/>
            <w:r w:rsidRPr="001645EB">
              <w:rPr>
                <w:rFonts w:cstheme="minorHAnsi"/>
                <w:sz w:val="18"/>
                <w:szCs w:val="18"/>
                <w:lang w:eastAsia="en-US"/>
              </w:rPr>
              <w:t xml:space="preserve">. </w:t>
            </w:r>
            <w:r w:rsidR="00632CBD" w:rsidRPr="001645EB">
              <w:rPr>
                <w:rFonts w:cstheme="minorHAnsi"/>
                <w:sz w:val="18"/>
                <w:szCs w:val="18"/>
              </w:rPr>
              <w:t xml:space="preserve">L’elemento è presente una o più volte per gestire </w:t>
            </w:r>
            <w:proofErr w:type="gramStart"/>
            <w:r w:rsidR="00632CBD" w:rsidRPr="001645EB">
              <w:rPr>
                <w:rFonts w:cstheme="minorHAnsi"/>
                <w:sz w:val="18"/>
                <w:szCs w:val="18"/>
              </w:rPr>
              <w:t>il multilingua</w:t>
            </w:r>
            <w:proofErr w:type="gramEnd"/>
            <w:r w:rsidR="00632CBD" w:rsidRPr="001645EB">
              <w:rPr>
                <w:rFonts w:cstheme="minorHAnsi"/>
                <w:sz w:val="18"/>
                <w:szCs w:val="18"/>
              </w:rPr>
              <w:t>.</w:t>
            </w:r>
          </w:p>
        </w:tc>
        <w:tc>
          <w:tcPr>
            <w:tcW w:w="865" w:type="dxa"/>
            <w:tcBorders>
              <w:top w:val="single" w:sz="4" w:space="0" w:color="000000"/>
              <w:left w:val="single" w:sz="4" w:space="0" w:color="000000"/>
              <w:bottom w:val="single" w:sz="4" w:space="0" w:color="000000"/>
              <w:right w:val="single" w:sz="4" w:space="0" w:color="000000"/>
            </w:tcBorders>
            <w:vAlign w:val="center"/>
          </w:tcPr>
          <w:p w14:paraId="57B0CFF4" w14:textId="77777777" w:rsidR="002E1FDB" w:rsidRPr="001645EB" w:rsidRDefault="002E1FDB">
            <w:pPr>
              <w:jc w:val="center"/>
              <w:rPr>
                <w:rFonts w:cstheme="minorHAnsi"/>
                <w:sz w:val="18"/>
                <w:szCs w:val="18"/>
                <w:lang w:eastAsia="en-US"/>
              </w:rPr>
            </w:pPr>
            <w:r w:rsidRPr="001645EB">
              <w:rPr>
                <w:rFonts w:cstheme="minorHAnsi"/>
                <w:sz w:val="18"/>
                <w:szCs w:val="18"/>
                <w:lang w:eastAsia="en-US"/>
              </w:rPr>
              <w:t>O</w:t>
            </w:r>
          </w:p>
        </w:tc>
        <w:tc>
          <w:tcPr>
            <w:tcW w:w="1045" w:type="dxa"/>
            <w:tcBorders>
              <w:top w:val="single" w:sz="4" w:space="0" w:color="000000"/>
              <w:left w:val="single" w:sz="4" w:space="0" w:color="000000"/>
              <w:bottom w:val="single" w:sz="4" w:space="0" w:color="000000"/>
              <w:right w:val="single" w:sz="4" w:space="0" w:color="000000"/>
            </w:tcBorders>
          </w:tcPr>
          <w:p w14:paraId="3526B6E2" w14:textId="77777777" w:rsidR="002E1FDB" w:rsidRPr="001645EB" w:rsidRDefault="002E1FDB">
            <w:pPr>
              <w:jc w:val="center"/>
              <w:rPr>
                <w:rFonts w:cstheme="minorHAnsi"/>
                <w:sz w:val="18"/>
                <w:szCs w:val="18"/>
                <w:lang w:eastAsia="en-US"/>
              </w:rPr>
            </w:pPr>
            <w:r w:rsidRPr="001645EB">
              <w:rPr>
                <w:rFonts w:cstheme="minorHAnsi"/>
                <w:sz w:val="18"/>
                <w:szCs w:val="18"/>
                <w:lang w:eastAsia="en-US"/>
              </w:rPr>
              <w:t>n/a</w:t>
            </w:r>
          </w:p>
        </w:tc>
        <w:tc>
          <w:tcPr>
            <w:tcW w:w="1045" w:type="dxa"/>
            <w:tcBorders>
              <w:top w:val="single" w:sz="4" w:space="0" w:color="000000"/>
              <w:left w:val="single" w:sz="4" w:space="0" w:color="000000"/>
              <w:bottom w:val="single" w:sz="4" w:space="0" w:color="000000"/>
              <w:right w:val="single" w:sz="4" w:space="0" w:color="000000"/>
            </w:tcBorders>
          </w:tcPr>
          <w:p w14:paraId="2942BD84" w14:textId="425C710E" w:rsidR="002E1FDB" w:rsidRPr="001645EB" w:rsidRDefault="002E1FDB">
            <w:pPr>
              <w:rPr>
                <w:rFonts w:cstheme="minorHAnsi"/>
                <w:sz w:val="18"/>
                <w:szCs w:val="18"/>
                <w:lang w:eastAsia="en-US"/>
              </w:rPr>
            </w:pPr>
            <w:proofErr w:type="spellStart"/>
            <w:r w:rsidRPr="001645EB">
              <w:rPr>
                <w:rFonts w:cstheme="minorHAnsi"/>
                <w:sz w:val="18"/>
                <w:szCs w:val="18"/>
                <w:lang w:eastAsia="en-US"/>
              </w:rPr>
              <w:t>String</w:t>
            </w:r>
            <w:proofErr w:type="spellEnd"/>
          </w:p>
        </w:tc>
      </w:tr>
      <w:tr w:rsidR="002E1FDB" w:rsidRPr="001645EB" w14:paraId="4BD495B9" w14:textId="77777777" w:rsidTr="00E206A7">
        <w:trPr>
          <w:trHeight w:val="750"/>
        </w:trPr>
        <w:tc>
          <w:tcPr>
            <w:tcW w:w="1826" w:type="dxa"/>
            <w:tcBorders>
              <w:top w:val="single" w:sz="4" w:space="0" w:color="000000"/>
              <w:left w:val="single" w:sz="4" w:space="0" w:color="000000"/>
              <w:bottom w:val="single" w:sz="4" w:space="0" w:color="000000"/>
              <w:right w:val="single" w:sz="4" w:space="0" w:color="000000"/>
            </w:tcBorders>
            <w:vAlign w:val="center"/>
          </w:tcPr>
          <w:p w14:paraId="79659BBD" w14:textId="5B645BBD" w:rsidR="002E1FDB" w:rsidRPr="001645EB" w:rsidRDefault="002E1FDB">
            <w:pPr>
              <w:rPr>
                <w:rFonts w:cstheme="minorHAnsi"/>
                <w:sz w:val="18"/>
                <w:szCs w:val="18"/>
                <w:lang w:eastAsia="en-US"/>
              </w:rPr>
            </w:pPr>
            <w:proofErr w:type="spellStart"/>
            <w:r w:rsidRPr="001645EB">
              <w:rPr>
                <w:rFonts w:cstheme="minorHAnsi"/>
                <w:sz w:val="18"/>
                <w:szCs w:val="18"/>
                <w:lang w:eastAsia="en-US"/>
              </w:rPr>
              <w:t>lang</w:t>
            </w:r>
            <w:proofErr w:type="spellEnd"/>
          </w:p>
        </w:tc>
        <w:tc>
          <w:tcPr>
            <w:tcW w:w="5540" w:type="dxa"/>
            <w:tcBorders>
              <w:top w:val="single" w:sz="4" w:space="0" w:color="000000"/>
              <w:left w:val="single" w:sz="4" w:space="0" w:color="000000"/>
              <w:bottom w:val="single" w:sz="4" w:space="0" w:color="000000"/>
              <w:right w:val="single" w:sz="4" w:space="0" w:color="000000"/>
            </w:tcBorders>
            <w:vAlign w:val="center"/>
          </w:tcPr>
          <w:p w14:paraId="4A148F35" w14:textId="77777777" w:rsidR="002E1FDB" w:rsidRPr="001645EB" w:rsidRDefault="002E1FDB">
            <w:pPr>
              <w:autoSpaceDE w:val="0"/>
              <w:autoSpaceDN w:val="0"/>
              <w:adjustRightInd w:val="0"/>
              <w:rPr>
                <w:rFonts w:cstheme="minorHAnsi"/>
                <w:sz w:val="18"/>
                <w:szCs w:val="18"/>
                <w:lang w:eastAsia="en-US"/>
              </w:rPr>
            </w:pPr>
            <w:r w:rsidRPr="001645EB">
              <w:rPr>
                <w:rFonts w:cstheme="minorHAnsi"/>
                <w:sz w:val="18"/>
                <w:szCs w:val="18"/>
                <w:lang w:eastAsia="en-US"/>
              </w:rPr>
              <w:t>Attributo del nodo “</w:t>
            </w:r>
            <w:proofErr w:type="spellStart"/>
            <w:r w:rsidRPr="001645EB">
              <w:rPr>
                <w:rFonts w:cstheme="minorHAnsi"/>
                <w:sz w:val="18"/>
                <w:szCs w:val="18"/>
                <w:lang w:eastAsia="en-US"/>
              </w:rPr>
              <w:t>Description</w:t>
            </w:r>
            <w:proofErr w:type="spellEnd"/>
            <w:r w:rsidRPr="001645EB">
              <w:rPr>
                <w:rFonts w:cstheme="minorHAnsi"/>
                <w:sz w:val="18"/>
                <w:szCs w:val="18"/>
                <w:lang w:eastAsia="en-US"/>
              </w:rPr>
              <w:t>”. La lingua della descrizione codificata come codice di due lettere ISO 639-1. Valore di default "en". Esempio:</w:t>
            </w:r>
          </w:p>
          <w:p w14:paraId="11C6B8B4" w14:textId="6A087E3D" w:rsidR="002E1FDB" w:rsidRPr="001645EB" w:rsidRDefault="002E1FDB">
            <w:pPr>
              <w:autoSpaceDE w:val="0"/>
              <w:autoSpaceDN w:val="0"/>
              <w:adjustRightInd w:val="0"/>
              <w:rPr>
                <w:rFonts w:cstheme="minorHAnsi"/>
                <w:sz w:val="18"/>
                <w:szCs w:val="18"/>
                <w:lang w:eastAsia="en-US"/>
              </w:rPr>
            </w:pPr>
            <w:r w:rsidRPr="001645EB">
              <w:rPr>
                <w:rFonts w:cstheme="minorHAnsi"/>
                <w:sz w:val="18"/>
                <w:szCs w:val="18"/>
                <w:lang w:eastAsia="en-US"/>
              </w:rPr>
              <w:t>&lt;</w:t>
            </w:r>
            <w:proofErr w:type="spellStart"/>
            <w:proofErr w:type="gramStart"/>
            <w:r w:rsidRPr="001645EB">
              <w:rPr>
                <w:rFonts w:cstheme="minorHAnsi"/>
                <w:sz w:val="18"/>
                <w:szCs w:val="18"/>
                <w:lang w:eastAsia="en-US"/>
              </w:rPr>
              <w:t>sdg:Description</w:t>
            </w:r>
            <w:proofErr w:type="spellEnd"/>
            <w:proofErr w:type="gramEnd"/>
            <w:r w:rsidRPr="001645EB">
              <w:rPr>
                <w:rFonts w:cstheme="minorHAnsi"/>
                <w:sz w:val="18"/>
                <w:szCs w:val="18"/>
                <w:lang w:eastAsia="en-US"/>
              </w:rPr>
              <w:t xml:space="preserve"> </w:t>
            </w:r>
            <w:proofErr w:type="spellStart"/>
            <w:r w:rsidRPr="001645EB">
              <w:rPr>
                <w:rFonts w:cstheme="minorHAnsi"/>
                <w:sz w:val="18"/>
                <w:szCs w:val="18"/>
                <w:lang w:eastAsia="en-US"/>
              </w:rPr>
              <w:t>lang</w:t>
            </w:r>
            <w:proofErr w:type="spellEnd"/>
            <w:r w:rsidRPr="001645EB">
              <w:rPr>
                <w:rFonts w:cstheme="minorHAnsi"/>
                <w:sz w:val="18"/>
                <w:szCs w:val="18"/>
                <w:lang w:eastAsia="en-US"/>
              </w:rPr>
              <w:t>="en"&gt;</w:t>
            </w:r>
            <w:proofErr w:type="spellStart"/>
            <w:r w:rsidRPr="001645EB">
              <w:rPr>
                <w:rFonts w:cstheme="minorHAnsi"/>
                <w:sz w:val="18"/>
                <w:szCs w:val="18"/>
                <w:lang w:eastAsia="en-US"/>
              </w:rPr>
              <w:t>Civil</w:t>
            </w:r>
            <w:proofErr w:type="spellEnd"/>
            <w:r w:rsidRPr="001645EB">
              <w:rPr>
                <w:rFonts w:cstheme="minorHAnsi"/>
                <w:sz w:val="18"/>
                <w:szCs w:val="18"/>
                <w:lang w:eastAsia="en-US"/>
              </w:rPr>
              <w:t xml:space="preserve"> status certificate </w:t>
            </w:r>
            <w:proofErr w:type="spellStart"/>
            <w:r w:rsidRPr="001645EB">
              <w:rPr>
                <w:rFonts w:cstheme="minorHAnsi"/>
                <w:sz w:val="18"/>
                <w:szCs w:val="18"/>
                <w:lang w:eastAsia="en-US"/>
              </w:rPr>
              <w:t>created</w:t>
            </w:r>
            <w:proofErr w:type="spellEnd"/>
            <w:r w:rsidRPr="001645EB">
              <w:rPr>
                <w:rFonts w:cstheme="minorHAnsi"/>
                <w:sz w:val="18"/>
                <w:szCs w:val="18"/>
                <w:lang w:eastAsia="en-US"/>
              </w:rPr>
              <w:t xml:space="preserve"> from the </w:t>
            </w:r>
            <w:proofErr w:type="spellStart"/>
            <w:r w:rsidRPr="001645EB">
              <w:rPr>
                <w:rFonts w:cstheme="minorHAnsi"/>
                <w:sz w:val="18"/>
                <w:szCs w:val="18"/>
                <w:lang w:eastAsia="en-US"/>
              </w:rPr>
              <w:t>birth</w:t>
            </w:r>
            <w:proofErr w:type="spellEnd"/>
            <w:r w:rsidRPr="001645EB">
              <w:rPr>
                <w:rFonts w:cstheme="minorHAnsi"/>
                <w:sz w:val="18"/>
                <w:szCs w:val="18"/>
                <w:lang w:eastAsia="en-US"/>
              </w:rPr>
              <w:t xml:space="preserve"> </w:t>
            </w:r>
            <w:proofErr w:type="spellStart"/>
            <w:r w:rsidRPr="001645EB">
              <w:rPr>
                <w:rFonts w:cstheme="minorHAnsi"/>
                <w:sz w:val="18"/>
                <w:szCs w:val="18"/>
                <w:lang w:eastAsia="en-US"/>
              </w:rPr>
              <w:t>register</w:t>
            </w:r>
            <w:proofErr w:type="spellEnd"/>
            <w:r w:rsidRPr="001645EB">
              <w:rPr>
                <w:rFonts w:cstheme="minorHAnsi"/>
                <w:sz w:val="18"/>
                <w:szCs w:val="18"/>
                <w:lang w:eastAsia="en-US"/>
              </w:rPr>
              <w:t>&lt;/</w:t>
            </w:r>
            <w:proofErr w:type="spellStart"/>
            <w:proofErr w:type="gramStart"/>
            <w:r w:rsidRPr="001645EB">
              <w:rPr>
                <w:rFonts w:cstheme="minorHAnsi"/>
                <w:sz w:val="18"/>
                <w:szCs w:val="18"/>
                <w:lang w:eastAsia="en-US"/>
              </w:rPr>
              <w:t>sdg:Description</w:t>
            </w:r>
            <w:proofErr w:type="spellEnd"/>
            <w:proofErr w:type="gramEnd"/>
            <w:r w:rsidRPr="001645EB">
              <w:rPr>
                <w:rFonts w:cstheme="minorHAnsi"/>
                <w:sz w:val="18"/>
                <w:szCs w:val="18"/>
                <w:lang w:eastAsia="en-US"/>
              </w:rPr>
              <w:t>&gt;</w:t>
            </w:r>
            <w:r w:rsidR="00A56DF9" w:rsidRPr="001645EB">
              <w:rPr>
                <w:rFonts w:cstheme="minorHAnsi"/>
                <w:sz w:val="18"/>
                <w:szCs w:val="18"/>
                <w:lang w:eastAsia="en-US"/>
              </w:rPr>
              <w:t xml:space="preserve"> (per la lista dei codici si faccia riferimento al repository</w:t>
            </w:r>
            <w:r w:rsidR="00A70108" w:rsidRPr="001645EB">
              <w:rPr>
                <w:rFonts w:cstheme="minorHAnsi"/>
                <w:sz w:val="18"/>
                <w:szCs w:val="18"/>
                <w:lang w:eastAsia="en-US"/>
              </w:rPr>
              <w:t xml:space="preserve"> </w:t>
            </w:r>
            <w:r w:rsidR="00A70108" w:rsidRPr="001645EB">
              <w:rPr>
                <w:rFonts w:cstheme="minorHAnsi"/>
                <w:sz w:val="18"/>
                <w:szCs w:val="18"/>
                <w:lang w:eastAsia="en-US"/>
              </w:rPr>
              <w:fldChar w:fldCharType="begin"/>
            </w:r>
            <w:r w:rsidR="00A70108" w:rsidRPr="001645EB">
              <w:rPr>
                <w:rFonts w:cstheme="minorHAnsi"/>
                <w:sz w:val="18"/>
                <w:szCs w:val="18"/>
                <w:lang w:eastAsia="en-US"/>
              </w:rPr>
              <w:instrText xml:space="preserve"> REF DC_03 \h </w:instrText>
            </w:r>
            <w:r w:rsidR="00A70108" w:rsidRPr="001645EB">
              <w:rPr>
                <w:rFonts w:cstheme="minorHAnsi"/>
                <w:sz w:val="18"/>
                <w:szCs w:val="18"/>
                <w:lang w:eastAsia="en-US"/>
              </w:rPr>
            </w:r>
            <w:r w:rsidR="00A70108" w:rsidRPr="001645EB">
              <w:rPr>
                <w:rFonts w:cstheme="minorHAnsi"/>
                <w:sz w:val="18"/>
                <w:szCs w:val="18"/>
                <w:lang w:eastAsia="en-US"/>
              </w:rPr>
              <w:fldChar w:fldCharType="separate"/>
            </w:r>
            <w:r w:rsidR="006149E6" w:rsidRPr="001645EB">
              <w:rPr>
                <w:sz w:val="20"/>
              </w:rPr>
              <w:t>DC_03</w:t>
            </w:r>
            <w:r w:rsidR="00A70108" w:rsidRPr="001645EB">
              <w:rPr>
                <w:rFonts w:cstheme="minorHAnsi"/>
                <w:sz w:val="18"/>
                <w:szCs w:val="18"/>
                <w:lang w:eastAsia="en-US"/>
              </w:rPr>
              <w:fldChar w:fldCharType="end"/>
            </w:r>
            <w:r w:rsidR="00271659" w:rsidRPr="001645EB">
              <w:rPr>
                <w:rFonts w:cstheme="minorHAnsi"/>
                <w:sz w:val="18"/>
                <w:szCs w:val="18"/>
                <w:lang w:eastAsia="en-US"/>
              </w:rPr>
              <w:t xml:space="preserve"> </w:t>
            </w:r>
            <w:proofErr w:type="spellStart"/>
            <w:r w:rsidR="00271659" w:rsidRPr="001645EB">
              <w:rPr>
                <w:rFonts w:cstheme="minorHAnsi"/>
                <w:sz w:val="18"/>
                <w:szCs w:val="18"/>
                <w:lang w:eastAsia="en-US"/>
              </w:rPr>
              <w:t>LanguageCode</w:t>
            </w:r>
            <w:proofErr w:type="spellEnd"/>
            <w:r w:rsidR="00A56DF9" w:rsidRPr="001645EB">
              <w:rPr>
                <w:rFonts w:cstheme="minorHAnsi"/>
                <w:sz w:val="18"/>
                <w:szCs w:val="18"/>
                <w:lang w:eastAsia="en-US"/>
              </w:rPr>
              <w:t>).</w:t>
            </w:r>
          </w:p>
        </w:tc>
        <w:tc>
          <w:tcPr>
            <w:tcW w:w="865" w:type="dxa"/>
            <w:tcBorders>
              <w:top w:val="single" w:sz="4" w:space="0" w:color="000000"/>
              <w:left w:val="single" w:sz="4" w:space="0" w:color="000000"/>
              <w:bottom w:val="single" w:sz="4" w:space="0" w:color="000000"/>
              <w:right w:val="single" w:sz="4" w:space="0" w:color="000000"/>
            </w:tcBorders>
            <w:vAlign w:val="center"/>
          </w:tcPr>
          <w:p w14:paraId="0FA879B5" w14:textId="77777777" w:rsidR="002E1FDB" w:rsidRPr="001645EB" w:rsidRDefault="002E1FDB">
            <w:pPr>
              <w:jc w:val="center"/>
              <w:rPr>
                <w:rFonts w:cstheme="minorHAnsi"/>
                <w:sz w:val="18"/>
                <w:szCs w:val="18"/>
                <w:lang w:eastAsia="en-US"/>
              </w:rPr>
            </w:pPr>
            <w:r w:rsidRPr="001645EB">
              <w:rPr>
                <w:rFonts w:cstheme="minorHAnsi"/>
                <w:sz w:val="18"/>
                <w:szCs w:val="18"/>
                <w:lang w:eastAsia="en-US"/>
              </w:rPr>
              <w:t>M</w:t>
            </w:r>
          </w:p>
        </w:tc>
        <w:tc>
          <w:tcPr>
            <w:tcW w:w="1045" w:type="dxa"/>
            <w:tcBorders>
              <w:top w:val="single" w:sz="4" w:space="0" w:color="000000"/>
              <w:left w:val="single" w:sz="4" w:space="0" w:color="000000"/>
              <w:bottom w:val="single" w:sz="4" w:space="0" w:color="000000"/>
              <w:right w:val="single" w:sz="4" w:space="0" w:color="000000"/>
            </w:tcBorders>
          </w:tcPr>
          <w:p w14:paraId="4D51BD97" w14:textId="77777777" w:rsidR="002E1FDB" w:rsidRPr="001645EB" w:rsidRDefault="002E1FDB">
            <w:pPr>
              <w:jc w:val="center"/>
              <w:rPr>
                <w:rFonts w:cstheme="minorHAnsi"/>
                <w:sz w:val="18"/>
                <w:szCs w:val="18"/>
                <w:lang w:eastAsia="en-US"/>
              </w:rPr>
            </w:pPr>
            <w:r w:rsidRPr="001645EB">
              <w:rPr>
                <w:rFonts w:cstheme="minorHAnsi"/>
                <w:sz w:val="18"/>
                <w:szCs w:val="18"/>
                <w:lang w:eastAsia="en-US"/>
              </w:rPr>
              <w:t>n/a</w:t>
            </w:r>
          </w:p>
        </w:tc>
        <w:tc>
          <w:tcPr>
            <w:tcW w:w="1045" w:type="dxa"/>
            <w:tcBorders>
              <w:top w:val="single" w:sz="4" w:space="0" w:color="000000"/>
              <w:left w:val="single" w:sz="4" w:space="0" w:color="000000"/>
              <w:bottom w:val="single" w:sz="4" w:space="0" w:color="000000"/>
              <w:right w:val="single" w:sz="4" w:space="0" w:color="000000"/>
            </w:tcBorders>
          </w:tcPr>
          <w:p w14:paraId="53E32378" w14:textId="77777777" w:rsidR="002E1FDB" w:rsidRPr="001645EB" w:rsidRDefault="002E1FDB">
            <w:pPr>
              <w:rPr>
                <w:rFonts w:cstheme="minorHAnsi"/>
                <w:sz w:val="18"/>
                <w:szCs w:val="18"/>
                <w:lang w:eastAsia="en-US"/>
              </w:rPr>
            </w:pPr>
            <w:proofErr w:type="spellStart"/>
            <w:r w:rsidRPr="001645EB">
              <w:rPr>
                <w:rFonts w:cstheme="minorHAnsi"/>
                <w:sz w:val="18"/>
                <w:szCs w:val="18"/>
                <w:lang w:eastAsia="en-US"/>
              </w:rPr>
              <w:t>String</w:t>
            </w:r>
            <w:proofErr w:type="spellEnd"/>
          </w:p>
        </w:tc>
      </w:tr>
    </w:tbl>
    <w:p w14:paraId="1CCC4080" w14:textId="77777777" w:rsidR="001710D6" w:rsidRPr="001645EB" w:rsidRDefault="001710D6" w:rsidP="002E1FDB"/>
    <w:p w14:paraId="27510D78" w14:textId="77777777" w:rsidR="002E1FDB" w:rsidRPr="001645EB" w:rsidRDefault="002E1FDB" w:rsidP="002E1FDB">
      <w:pPr>
        <w:spacing w:after="120"/>
        <w:rPr>
          <w:rFonts w:cstheme="minorHAnsi"/>
          <w:b/>
          <w:i/>
          <w:sz w:val="18"/>
          <w:szCs w:val="18"/>
          <w:lang w:bidi="en-US"/>
        </w:rPr>
      </w:pPr>
      <w:r w:rsidRPr="001645EB">
        <w:rPr>
          <w:rFonts w:cstheme="minorHAnsi"/>
          <w:b/>
          <w:i/>
          <w:sz w:val="18"/>
          <w:szCs w:val="18"/>
          <w:lang w:bidi="en-US"/>
        </w:rPr>
        <w:t xml:space="preserve">Nodo figlio </w:t>
      </w:r>
      <w:r w:rsidRPr="001645EB">
        <w:rPr>
          <w:rFonts w:ascii="Courier New" w:hAnsi="Courier New" w:cs="Courier New"/>
          <w:b/>
          <w:color w:val="000000" w:themeColor="text1"/>
          <w:sz w:val="18"/>
          <w:szCs w:val="18"/>
          <w:lang w:bidi="en-US"/>
        </w:rPr>
        <w:t xml:space="preserve">Distribution </w:t>
      </w:r>
      <w:r w:rsidRPr="001645EB">
        <w:rPr>
          <w:rFonts w:cstheme="minorHAnsi"/>
          <w:b/>
          <w:i/>
          <w:sz w:val="18"/>
          <w:szCs w:val="18"/>
          <w:lang w:bidi="en-US"/>
        </w:rPr>
        <w:t>del nodo padre</w:t>
      </w:r>
      <w:r w:rsidRPr="001645EB">
        <w:rPr>
          <w:rFonts w:ascii="Courier New" w:hAnsi="Courier New" w:cs="Courier New"/>
          <w:b/>
          <w:color w:val="000000" w:themeColor="text1"/>
          <w:sz w:val="18"/>
          <w:szCs w:val="18"/>
          <w:lang w:bidi="en-US"/>
        </w:rPr>
        <w:t xml:space="preserve"> </w:t>
      </w:r>
      <w:proofErr w:type="spellStart"/>
      <w:proofErr w:type="gramStart"/>
      <w:r w:rsidRPr="001645EB">
        <w:rPr>
          <w:rFonts w:ascii="Courier New" w:hAnsi="Courier New" w:cs="Courier New"/>
          <w:b/>
          <w:color w:val="000000" w:themeColor="text1"/>
          <w:sz w:val="18"/>
          <w:szCs w:val="18"/>
          <w:lang w:bidi="en-US"/>
        </w:rPr>
        <w:t>sdg:Evidence</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63"/>
        <w:gridCol w:w="4962"/>
        <w:gridCol w:w="854"/>
        <w:gridCol w:w="851"/>
        <w:gridCol w:w="1135"/>
      </w:tblGrid>
      <w:tr w:rsidR="002E1FDB" w:rsidRPr="001645EB" w14:paraId="775DC741" w14:textId="77777777">
        <w:trPr>
          <w:tblHeader/>
        </w:trPr>
        <w:tc>
          <w:tcPr>
            <w:tcW w:w="2263"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6B7E8AE9" w14:textId="77777777" w:rsidR="002E1FDB" w:rsidRPr="001645EB" w:rsidRDefault="002E1FDB">
            <w:pPr>
              <w:rPr>
                <w:rFonts w:cstheme="minorHAnsi"/>
                <w:color w:val="000000" w:themeColor="text1"/>
                <w:sz w:val="18"/>
                <w:szCs w:val="18"/>
              </w:rPr>
            </w:pPr>
            <w:proofErr w:type="spellStart"/>
            <w:r w:rsidRPr="001645EB">
              <w:rPr>
                <w:rFonts w:cstheme="minorHAnsi"/>
                <w:b/>
                <w:i/>
                <w:sz w:val="18"/>
                <w:szCs w:val="18"/>
                <w:lang w:bidi="en-US"/>
              </w:rPr>
              <w:t>Parameter</w:t>
            </w:r>
            <w:proofErr w:type="spellEnd"/>
          </w:p>
        </w:tc>
        <w:tc>
          <w:tcPr>
            <w:tcW w:w="4962"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70A3F012" w14:textId="77777777" w:rsidR="002E1FDB" w:rsidRPr="001645EB" w:rsidRDefault="002E1FDB">
            <w:pPr>
              <w:rPr>
                <w:rFonts w:cstheme="minorHAnsi"/>
                <w:i/>
                <w:color w:val="000000" w:themeColor="text1"/>
                <w:sz w:val="18"/>
                <w:szCs w:val="18"/>
              </w:rPr>
            </w:pPr>
            <w:proofErr w:type="spellStart"/>
            <w:r w:rsidRPr="001645EB">
              <w:rPr>
                <w:rFonts w:cstheme="minorHAnsi"/>
                <w:b/>
                <w:i/>
                <w:sz w:val="18"/>
                <w:szCs w:val="18"/>
                <w:lang w:bidi="en-US"/>
              </w:rPr>
              <w:t>Description</w:t>
            </w:r>
            <w:proofErr w:type="spellEnd"/>
          </w:p>
        </w:tc>
        <w:tc>
          <w:tcPr>
            <w:tcW w:w="854"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5C3DE43D"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4D69E22F"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 xml:space="preserve">Max </w:t>
            </w:r>
            <w:proofErr w:type="spellStart"/>
            <w:r w:rsidRPr="001645EB">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7216FFBC" w14:textId="77777777" w:rsidR="002E1FDB" w:rsidRPr="001645EB" w:rsidRDefault="002E1FDB">
            <w:pPr>
              <w:rPr>
                <w:rFonts w:cstheme="minorHAnsi"/>
                <w:color w:val="000000" w:themeColor="text1"/>
                <w:sz w:val="18"/>
                <w:szCs w:val="18"/>
              </w:rPr>
            </w:pPr>
            <w:proofErr w:type="spellStart"/>
            <w:r w:rsidRPr="001645EB">
              <w:rPr>
                <w:rFonts w:cstheme="minorHAnsi"/>
                <w:b/>
                <w:i/>
                <w:sz w:val="18"/>
                <w:szCs w:val="18"/>
                <w:lang w:bidi="en-US"/>
              </w:rPr>
              <w:t>Type</w:t>
            </w:r>
            <w:proofErr w:type="spellEnd"/>
          </w:p>
        </w:tc>
      </w:tr>
      <w:tr w:rsidR="002E1FDB" w:rsidRPr="001645EB" w14:paraId="4633B4E7" w14:textId="77777777" w:rsidTr="00B51472">
        <w:tc>
          <w:tcPr>
            <w:tcW w:w="2263" w:type="dxa"/>
            <w:tcBorders>
              <w:top w:val="single" w:sz="4" w:space="0" w:color="auto"/>
              <w:left w:val="single" w:sz="4" w:space="0" w:color="auto"/>
              <w:bottom w:val="single" w:sz="4" w:space="0" w:color="auto"/>
              <w:right w:val="single" w:sz="4" w:space="0" w:color="auto"/>
            </w:tcBorders>
          </w:tcPr>
          <w:p w14:paraId="63B20179" w14:textId="77777777" w:rsidR="002E1FDB" w:rsidRPr="001645EB" w:rsidRDefault="002E1FDB">
            <w:pPr>
              <w:rPr>
                <w:rFonts w:cstheme="minorHAnsi"/>
                <w:sz w:val="18"/>
                <w:szCs w:val="18"/>
                <w:lang w:eastAsia="en-US"/>
              </w:rPr>
            </w:pPr>
            <w:proofErr w:type="spellStart"/>
            <w:proofErr w:type="gramStart"/>
            <w:r w:rsidRPr="001645EB">
              <w:rPr>
                <w:rFonts w:cstheme="minorHAnsi"/>
                <w:sz w:val="18"/>
                <w:szCs w:val="18"/>
                <w:lang w:eastAsia="en-US"/>
              </w:rPr>
              <w:t>sdg:Format</w:t>
            </w:r>
            <w:proofErr w:type="spellEnd"/>
            <w:proofErr w:type="gramEnd"/>
          </w:p>
        </w:tc>
        <w:tc>
          <w:tcPr>
            <w:tcW w:w="4962" w:type="dxa"/>
            <w:tcBorders>
              <w:top w:val="single" w:sz="4" w:space="0" w:color="auto"/>
              <w:left w:val="single" w:sz="4" w:space="0" w:color="auto"/>
              <w:bottom w:val="single" w:sz="4" w:space="0" w:color="auto"/>
              <w:right w:val="single" w:sz="4" w:space="0" w:color="auto"/>
            </w:tcBorders>
          </w:tcPr>
          <w:p w14:paraId="3EBC35A1" w14:textId="7C992CCC" w:rsidR="00E14A29" w:rsidRPr="001645EB" w:rsidRDefault="002E1FDB">
            <w:pPr>
              <w:rPr>
                <w:rFonts w:cstheme="minorHAnsi"/>
                <w:sz w:val="18"/>
                <w:szCs w:val="18"/>
              </w:rPr>
            </w:pPr>
            <w:r w:rsidRPr="001645EB">
              <w:rPr>
                <w:rFonts w:cstheme="minorHAnsi"/>
                <w:sz w:val="18"/>
                <w:szCs w:val="18"/>
              </w:rPr>
              <w:t>Formato dell’</w:t>
            </w:r>
            <w:proofErr w:type="spellStart"/>
            <w:r w:rsidRPr="001645EB">
              <w:rPr>
                <w:rFonts w:cstheme="minorHAnsi"/>
                <w:sz w:val="18"/>
                <w:szCs w:val="18"/>
              </w:rPr>
              <w:t>evidence</w:t>
            </w:r>
            <w:proofErr w:type="spellEnd"/>
            <w:r w:rsidR="00E14A29" w:rsidRPr="001645EB">
              <w:rPr>
                <w:rFonts w:cstheme="minorHAnsi"/>
                <w:sz w:val="18"/>
                <w:szCs w:val="18"/>
              </w:rPr>
              <w:t xml:space="preserve"> (</w:t>
            </w:r>
            <w:r w:rsidR="00E14A29" w:rsidRPr="001645EB">
              <w:rPr>
                <w:rFonts w:cstheme="minorHAnsi"/>
                <w:sz w:val="18"/>
                <w:szCs w:val="18"/>
                <w:lang w:eastAsia="en-US"/>
              </w:rPr>
              <w:t xml:space="preserve">per la lista dei codici si faccia riferimento al repository </w:t>
            </w:r>
            <w:r w:rsidR="00E14A29" w:rsidRPr="001645EB">
              <w:rPr>
                <w:rFonts w:cstheme="minorHAnsi"/>
                <w:sz w:val="18"/>
                <w:szCs w:val="18"/>
                <w:lang w:eastAsia="en-US"/>
              </w:rPr>
              <w:fldChar w:fldCharType="begin"/>
            </w:r>
            <w:r w:rsidR="00E14A29" w:rsidRPr="001645EB">
              <w:rPr>
                <w:rFonts w:cstheme="minorHAnsi"/>
                <w:sz w:val="18"/>
                <w:szCs w:val="18"/>
                <w:lang w:eastAsia="en-US"/>
              </w:rPr>
              <w:instrText xml:space="preserve"> REF DC_03 \h </w:instrText>
            </w:r>
            <w:r w:rsidR="00E14A29" w:rsidRPr="001645EB">
              <w:rPr>
                <w:rFonts w:cstheme="minorHAnsi"/>
                <w:sz w:val="18"/>
                <w:szCs w:val="18"/>
                <w:lang w:eastAsia="en-US"/>
              </w:rPr>
            </w:r>
            <w:r w:rsidR="00E14A29" w:rsidRPr="001645EB">
              <w:rPr>
                <w:rFonts w:cstheme="minorHAnsi"/>
                <w:sz w:val="18"/>
                <w:szCs w:val="18"/>
                <w:lang w:eastAsia="en-US"/>
              </w:rPr>
              <w:fldChar w:fldCharType="separate"/>
            </w:r>
            <w:r w:rsidR="006149E6" w:rsidRPr="001645EB">
              <w:rPr>
                <w:sz w:val="20"/>
              </w:rPr>
              <w:t>DC_03</w:t>
            </w:r>
            <w:r w:rsidR="00E14A29" w:rsidRPr="001645EB">
              <w:rPr>
                <w:rFonts w:cstheme="minorHAnsi"/>
                <w:sz w:val="18"/>
                <w:szCs w:val="18"/>
                <w:lang w:eastAsia="en-US"/>
              </w:rPr>
              <w:fldChar w:fldCharType="end"/>
            </w:r>
            <w:r w:rsidR="00E14A29" w:rsidRPr="001645EB">
              <w:rPr>
                <w:rFonts w:cstheme="minorHAnsi"/>
                <w:sz w:val="18"/>
                <w:szCs w:val="18"/>
                <w:lang w:eastAsia="en-US"/>
              </w:rPr>
              <w:t xml:space="preserve">, </w:t>
            </w:r>
            <w:proofErr w:type="spellStart"/>
            <w:r w:rsidR="00E14A29" w:rsidRPr="001645EB">
              <w:rPr>
                <w:rFonts w:cstheme="minorHAnsi"/>
                <w:sz w:val="18"/>
                <w:szCs w:val="18"/>
                <w:lang w:eastAsia="en-US"/>
              </w:rPr>
              <w:t>OOTSMediaTypes</w:t>
            </w:r>
            <w:r w:rsidR="00A10A08" w:rsidRPr="001645EB">
              <w:rPr>
                <w:rFonts w:cstheme="minorHAnsi"/>
                <w:sz w:val="18"/>
                <w:szCs w:val="18"/>
                <w:lang w:eastAsia="en-US"/>
              </w:rPr>
              <w:t>-CodeList</w:t>
            </w:r>
            <w:proofErr w:type="spellEnd"/>
            <w:r w:rsidR="00E14A29" w:rsidRPr="001645EB">
              <w:rPr>
                <w:rFonts w:cstheme="minorHAnsi"/>
                <w:sz w:val="18"/>
                <w:szCs w:val="18"/>
                <w:lang w:eastAsia="en-US"/>
              </w:rPr>
              <w:t>).</w:t>
            </w:r>
          </w:p>
          <w:p w14:paraId="3EEF5859" w14:textId="72C9B1F0" w:rsidR="002E1FDB" w:rsidRPr="001645EB" w:rsidRDefault="002E1FDB">
            <w:pPr>
              <w:rPr>
                <w:rFonts w:cstheme="minorHAnsi"/>
                <w:sz w:val="18"/>
                <w:szCs w:val="18"/>
              </w:rPr>
            </w:pPr>
            <w:r w:rsidRPr="001645EB">
              <w:rPr>
                <w:rFonts w:cstheme="minorHAnsi"/>
                <w:sz w:val="18"/>
                <w:szCs w:val="18"/>
              </w:rPr>
              <w:t xml:space="preserve"> Esempio: </w:t>
            </w:r>
            <w:proofErr w:type="spellStart"/>
            <w:r w:rsidRPr="001645EB">
              <w:rPr>
                <w:rFonts w:cstheme="minorHAnsi"/>
                <w:sz w:val="18"/>
                <w:szCs w:val="18"/>
              </w:rPr>
              <w:t>application</w:t>
            </w:r>
            <w:proofErr w:type="spellEnd"/>
            <w:r w:rsidRPr="001645EB">
              <w:rPr>
                <w:rFonts w:cstheme="minorHAnsi"/>
                <w:sz w:val="18"/>
                <w:szCs w:val="18"/>
              </w:rPr>
              <w:t>/pdf</w:t>
            </w:r>
          </w:p>
        </w:tc>
        <w:tc>
          <w:tcPr>
            <w:tcW w:w="854" w:type="dxa"/>
            <w:tcBorders>
              <w:top w:val="single" w:sz="4" w:space="0" w:color="auto"/>
              <w:left w:val="single" w:sz="4" w:space="0" w:color="auto"/>
              <w:bottom w:val="single" w:sz="4" w:space="0" w:color="auto"/>
              <w:right w:val="single" w:sz="4" w:space="0" w:color="auto"/>
            </w:tcBorders>
          </w:tcPr>
          <w:p w14:paraId="7F1D1C8E"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1ADD65B4" w14:textId="77777777" w:rsidR="002E1FDB" w:rsidRPr="001645EB" w:rsidRDefault="002E1FDB">
            <w:pPr>
              <w:jc w:val="center"/>
              <w:rPr>
                <w:rFonts w:cstheme="minorHAnsi"/>
                <w:color w:val="000000" w:themeColor="text1"/>
                <w:sz w:val="18"/>
                <w:szCs w:val="18"/>
              </w:rPr>
            </w:pPr>
            <w:r w:rsidRPr="001645EB">
              <w:rPr>
                <w:rFonts w:cstheme="minorHAns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3A937672" w14:textId="77777777" w:rsidR="002E1FDB" w:rsidRPr="001645EB" w:rsidRDefault="002E1FDB">
            <w:pPr>
              <w:rPr>
                <w:rFonts w:cstheme="minorHAnsi"/>
                <w:sz w:val="18"/>
                <w:szCs w:val="18"/>
              </w:rPr>
            </w:pPr>
            <w:proofErr w:type="spellStart"/>
            <w:r w:rsidRPr="001645EB">
              <w:rPr>
                <w:rFonts w:cstheme="minorHAnsi"/>
                <w:sz w:val="18"/>
                <w:szCs w:val="18"/>
              </w:rPr>
              <w:t>String</w:t>
            </w:r>
            <w:proofErr w:type="spellEnd"/>
          </w:p>
        </w:tc>
      </w:tr>
      <w:tr w:rsidR="002E1FDB" w:rsidRPr="001645EB" w14:paraId="57208ABA" w14:textId="77777777" w:rsidTr="00F46AF5">
        <w:tc>
          <w:tcPr>
            <w:tcW w:w="2263" w:type="dxa"/>
            <w:tcBorders>
              <w:top w:val="single" w:sz="4" w:space="0" w:color="auto"/>
              <w:left w:val="single" w:sz="4" w:space="0" w:color="auto"/>
              <w:bottom w:val="single" w:sz="4" w:space="0" w:color="auto"/>
              <w:right w:val="single" w:sz="4" w:space="0" w:color="auto"/>
            </w:tcBorders>
          </w:tcPr>
          <w:p w14:paraId="13F9791C" w14:textId="77777777" w:rsidR="002E1FDB" w:rsidRPr="001645EB" w:rsidRDefault="002E1FDB">
            <w:pPr>
              <w:rPr>
                <w:rFonts w:cstheme="minorHAnsi"/>
                <w:sz w:val="18"/>
                <w:szCs w:val="18"/>
                <w:lang w:eastAsia="en-US"/>
              </w:rPr>
            </w:pPr>
            <w:proofErr w:type="spellStart"/>
            <w:proofErr w:type="gramStart"/>
            <w:r w:rsidRPr="001645EB">
              <w:rPr>
                <w:rFonts w:cstheme="minorHAnsi"/>
                <w:sz w:val="18"/>
                <w:szCs w:val="18"/>
                <w:lang w:eastAsia="en-US"/>
              </w:rPr>
              <w:t>sdg:</w:t>
            </w:r>
            <w:bookmarkStart w:id="573" w:name="OLE_LINK354"/>
            <w:r w:rsidRPr="001645EB">
              <w:rPr>
                <w:rFonts w:cstheme="minorHAnsi"/>
                <w:sz w:val="18"/>
                <w:szCs w:val="18"/>
                <w:lang w:eastAsia="en-US"/>
              </w:rPr>
              <w:t>ConformsTo</w:t>
            </w:r>
            <w:bookmarkEnd w:id="573"/>
            <w:proofErr w:type="spellEnd"/>
            <w:proofErr w:type="gramEnd"/>
          </w:p>
          <w:p w14:paraId="48AFD251" w14:textId="2FABD8F0" w:rsidR="00A8039A" w:rsidRPr="001645EB" w:rsidRDefault="00A8039A">
            <w:pPr>
              <w:rPr>
                <w:rFonts w:cstheme="minorHAnsi"/>
                <w:sz w:val="18"/>
                <w:szCs w:val="18"/>
                <w:lang w:eastAsia="en-US"/>
              </w:rPr>
            </w:pPr>
          </w:p>
        </w:tc>
        <w:tc>
          <w:tcPr>
            <w:tcW w:w="4962" w:type="dxa"/>
            <w:tcBorders>
              <w:top w:val="single" w:sz="4" w:space="0" w:color="auto"/>
              <w:left w:val="single" w:sz="4" w:space="0" w:color="auto"/>
              <w:bottom w:val="single" w:sz="4" w:space="0" w:color="auto"/>
              <w:right w:val="single" w:sz="4" w:space="0" w:color="auto"/>
            </w:tcBorders>
          </w:tcPr>
          <w:p w14:paraId="6C0DF256" w14:textId="31F5504A" w:rsidR="00155379" w:rsidRPr="001645EB" w:rsidRDefault="00155379" w:rsidP="00155379">
            <w:pPr>
              <w:rPr>
                <w:rFonts w:cstheme="minorHAnsi"/>
                <w:sz w:val="18"/>
                <w:szCs w:val="18"/>
              </w:rPr>
            </w:pPr>
            <w:r w:rsidRPr="001645EB">
              <w:rPr>
                <w:rFonts w:cstheme="minorHAnsi"/>
                <w:sz w:val="18"/>
                <w:szCs w:val="18"/>
              </w:rPr>
              <w:t>Solo per formati strutturati come XML, JSON il servizio dati può fornire una dichiarazione di conformità per indicare il profilo di conformità semantica e tecnica. Si tratterà di un URL che punta a una voce del repository semantico OOTS che contiene tutte le informazioni rilevanti di tale profilo.</w:t>
            </w:r>
          </w:p>
          <w:p w14:paraId="6E16CE91" w14:textId="1585BD76" w:rsidR="00155379" w:rsidRPr="001645EB" w:rsidRDefault="00A2358F" w:rsidP="00155379">
            <w:pPr>
              <w:rPr>
                <w:rFonts w:cstheme="minorHAnsi"/>
                <w:sz w:val="18"/>
                <w:szCs w:val="18"/>
              </w:rPr>
            </w:pPr>
            <w:r w:rsidRPr="001645EB">
              <w:rPr>
                <w:rFonts w:cstheme="minorHAnsi"/>
                <w:sz w:val="18"/>
                <w:szCs w:val="18"/>
              </w:rPr>
              <w:t>È</w:t>
            </w:r>
            <w:r w:rsidR="00155379" w:rsidRPr="001645EB">
              <w:rPr>
                <w:rFonts w:cstheme="minorHAnsi"/>
                <w:sz w:val="18"/>
                <w:szCs w:val="18"/>
              </w:rPr>
              <w:t xml:space="preserve"> da considerare Obbligatorio se è valorizzato il campo </w:t>
            </w:r>
            <w:proofErr w:type="spellStart"/>
            <w:proofErr w:type="gramStart"/>
            <w:r w:rsidR="00155379" w:rsidRPr="001645EB">
              <w:rPr>
                <w:rFonts w:cstheme="minorHAnsi"/>
                <w:sz w:val="18"/>
                <w:szCs w:val="18"/>
              </w:rPr>
              <w:t>sdg:Transformation</w:t>
            </w:r>
            <w:proofErr w:type="spellEnd"/>
            <w:proofErr w:type="gramEnd"/>
            <w:r w:rsidR="00155379" w:rsidRPr="001645EB">
              <w:rPr>
                <w:rFonts w:cstheme="minorHAnsi"/>
                <w:sz w:val="18"/>
                <w:szCs w:val="18"/>
              </w:rPr>
              <w:t>.</w:t>
            </w:r>
          </w:p>
          <w:p w14:paraId="797548BA" w14:textId="1A5B1CD4" w:rsidR="00FA5639" w:rsidRPr="001645EB" w:rsidRDefault="00731AF1" w:rsidP="00155379">
            <w:pPr>
              <w:rPr>
                <w:rFonts w:cstheme="minorHAnsi"/>
                <w:sz w:val="18"/>
                <w:szCs w:val="18"/>
              </w:rPr>
            </w:pPr>
            <w:r w:rsidRPr="001645EB">
              <w:rPr>
                <w:rFonts w:cstheme="minorHAnsi"/>
                <w:sz w:val="18"/>
                <w:szCs w:val="18"/>
              </w:rPr>
              <w:t xml:space="preserve">Se il campo risulta valorizzato nella </w:t>
            </w:r>
            <w:proofErr w:type="spellStart"/>
            <w:r w:rsidRPr="001645EB">
              <w:rPr>
                <w:rFonts w:cstheme="minorHAnsi"/>
                <w:sz w:val="18"/>
                <w:szCs w:val="18"/>
              </w:rPr>
              <w:t>Evidence</w:t>
            </w:r>
            <w:proofErr w:type="spellEnd"/>
            <w:r w:rsidRPr="001645EB">
              <w:rPr>
                <w:rFonts w:cstheme="minorHAnsi"/>
                <w:sz w:val="18"/>
                <w:szCs w:val="18"/>
              </w:rPr>
              <w:t xml:space="preserve"> </w:t>
            </w:r>
            <w:proofErr w:type="spellStart"/>
            <w:r w:rsidRPr="001645EB">
              <w:rPr>
                <w:rFonts w:cstheme="minorHAnsi"/>
                <w:sz w:val="18"/>
                <w:szCs w:val="18"/>
              </w:rPr>
              <w:t>Request</w:t>
            </w:r>
            <w:proofErr w:type="spellEnd"/>
            <w:r w:rsidRPr="001645EB">
              <w:rPr>
                <w:rFonts w:cstheme="minorHAnsi"/>
                <w:sz w:val="18"/>
                <w:szCs w:val="18"/>
              </w:rPr>
              <w:t xml:space="preserve"> è da considerare obbligatorio nella </w:t>
            </w:r>
            <w:proofErr w:type="spellStart"/>
            <w:r w:rsidRPr="001645EB">
              <w:rPr>
                <w:rFonts w:cstheme="minorHAnsi"/>
                <w:sz w:val="18"/>
                <w:szCs w:val="18"/>
              </w:rPr>
              <w:t>Evidence</w:t>
            </w:r>
            <w:proofErr w:type="spellEnd"/>
            <w:r w:rsidRPr="001645EB">
              <w:rPr>
                <w:rFonts w:cstheme="minorHAnsi"/>
                <w:sz w:val="18"/>
                <w:szCs w:val="18"/>
              </w:rPr>
              <w:t xml:space="preserve"> </w:t>
            </w:r>
            <w:proofErr w:type="spellStart"/>
            <w:r w:rsidRPr="001645EB">
              <w:rPr>
                <w:rFonts w:cstheme="minorHAnsi"/>
                <w:sz w:val="18"/>
                <w:szCs w:val="18"/>
              </w:rPr>
              <w:t>Response</w:t>
            </w:r>
            <w:proofErr w:type="spellEnd"/>
            <w:r w:rsidRPr="001645EB">
              <w:rPr>
                <w:rFonts w:cstheme="minorHAnsi"/>
                <w:sz w:val="18"/>
                <w:szCs w:val="18"/>
              </w:rPr>
              <w:t>.</w:t>
            </w:r>
          </w:p>
          <w:p w14:paraId="4FFFECBF" w14:textId="7D708D48" w:rsidR="003D2BC6" w:rsidRPr="001645EB" w:rsidRDefault="003D2BC6" w:rsidP="00155379">
            <w:pPr>
              <w:rPr>
                <w:rFonts w:cstheme="minorHAnsi"/>
                <w:sz w:val="18"/>
                <w:szCs w:val="18"/>
              </w:rPr>
            </w:pPr>
            <w:r w:rsidRPr="001645EB">
              <w:rPr>
                <w:rFonts w:cstheme="minorHAnsi"/>
                <w:sz w:val="18"/>
                <w:szCs w:val="18"/>
              </w:rPr>
              <w:t xml:space="preserve">È compito del </w:t>
            </w:r>
            <w:r w:rsidR="00817ABD">
              <w:rPr>
                <w:rFonts w:cstheme="minorHAnsi"/>
                <w:sz w:val="18"/>
                <w:szCs w:val="18"/>
              </w:rPr>
              <w:t>Procedure Portal</w:t>
            </w:r>
            <w:r w:rsidRPr="001645EB">
              <w:rPr>
                <w:rFonts w:cstheme="minorHAnsi"/>
                <w:sz w:val="18"/>
                <w:szCs w:val="18"/>
              </w:rPr>
              <w:t xml:space="preserve"> valorizzare il campo </w:t>
            </w:r>
            <w:proofErr w:type="spellStart"/>
            <w:r w:rsidRPr="001645EB">
              <w:rPr>
                <w:rFonts w:cstheme="minorHAnsi"/>
                <w:sz w:val="18"/>
                <w:szCs w:val="18"/>
              </w:rPr>
              <w:t>ConformsTo</w:t>
            </w:r>
            <w:proofErr w:type="spellEnd"/>
            <w:r w:rsidRPr="001645EB">
              <w:rPr>
                <w:rFonts w:cstheme="minorHAnsi"/>
                <w:sz w:val="18"/>
                <w:szCs w:val="18"/>
              </w:rPr>
              <w:t xml:space="preserve"> in linea con la specifica scelta per la costruzione della </w:t>
            </w:r>
            <w:proofErr w:type="spellStart"/>
            <w:r w:rsidRPr="001645EB">
              <w:rPr>
                <w:rFonts w:cstheme="minorHAnsi"/>
                <w:sz w:val="18"/>
                <w:szCs w:val="18"/>
              </w:rPr>
              <w:t>requrest</w:t>
            </w:r>
            <w:proofErr w:type="spellEnd"/>
            <w:r w:rsidRPr="001645EB">
              <w:rPr>
                <w:rFonts w:cstheme="minorHAnsi"/>
                <w:sz w:val="18"/>
                <w:szCs w:val="18"/>
              </w:rPr>
              <w:t>.</w:t>
            </w:r>
          </w:p>
          <w:p w14:paraId="272EC432" w14:textId="726C01AC" w:rsidR="008B3C5D" w:rsidRPr="001645EB" w:rsidRDefault="00155379" w:rsidP="00155379">
            <w:pPr>
              <w:jc w:val="left"/>
              <w:rPr>
                <w:rFonts w:cstheme="minorHAnsi"/>
                <w:sz w:val="18"/>
                <w:szCs w:val="18"/>
              </w:rPr>
            </w:pPr>
            <w:r w:rsidRPr="001645EB">
              <w:rPr>
                <w:rFonts w:cstheme="minorHAnsi"/>
                <w:sz w:val="18"/>
                <w:szCs w:val="18"/>
              </w:rPr>
              <w:t xml:space="preserve">Esempio: </w:t>
            </w:r>
            <w:hyperlink r:id="rId64" w:history="1">
              <w:r w:rsidR="005379CD" w:rsidRPr="001645EB">
                <w:rPr>
                  <w:rStyle w:val="Hyperlink"/>
                  <w:rFonts w:cstheme="minorHAnsi"/>
                  <w:sz w:val="18"/>
                  <w:szCs w:val="18"/>
                </w:rPr>
                <w:t>https://sr.oots.tech.ec.europa.eu/distributions/certificate-of-birth-1.0.0</w:t>
              </w:r>
            </w:hyperlink>
          </w:p>
          <w:p w14:paraId="14B6F8BD" w14:textId="77777777" w:rsidR="005379CD" w:rsidRPr="001645EB" w:rsidRDefault="005379CD" w:rsidP="005379CD">
            <w:pPr>
              <w:jc w:val="left"/>
              <w:rPr>
                <w:rFonts w:cstheme="minorHAnsi"/>
                <w:sz w:val="18"/>
                <w:szCs w:val="18"/>
              </w:rPr>
            </w:pPr>
            <w:r w:rsidRPr="001645EB">
              <w:rPr>
                <w:rFonts w:cstheme="minorHAnsi"/>
                <w:sz w:val="18"/>
                <w:szCs w:val="18"/>
              </w:rPr>
              <w:t xml:space="preserve">Esempio (nel caso di TDD 1.1): https://sr.oots.tech.ec.europa.eu/datamodels/certificate-of-birth-1.0.0 </w:t>
            </w:r>
          </w:p>
          <w:p w14:paraId="363C33F9" w14:textId="33A0095D" w:rsidR="005379CD" w:rsidRPr="001645EB" w:rsidRDefault="005379CD" w:rsidP="00155379">
            <w:pPr>
              <w:jc w:val="left"/>
              <w:rPr>
                <w:rFonts w:cstheme="minorHAnsi"/>
                <w:sz w:val="18"/>
                <w:szCs w:val="18"/>
              </w:rPr>
            </w:pPr>
          </w:p>
        </w:tc>
        <w:tc>
          <w:tcPr>
            <w:tcW w:w="854" w:type="dxa"/>
            <w:tcBorders>
              <w:top w:val="single" w:sz="4" w:space="0" w:color="auto"/>
              <w:left w:val="single" w:sz="4" w:space="0" w:color="auto"/>
              <w:bottom w:val="single" w:sz="4" w:space="0" w:color="auto"/>
              <w:right w:val="single" w:sz="4" w:space="0" w:color="auto"/>
            </w:tcBorders>
          </w:tcPr>
          <w:p w14:paraId="3EA29CD7" w14:textId="77777777" w:rsidR="002E1FDB" w:rsidRPr="001645EB" w:rsidRDefault="002E1FDB">
            <w:pPr>
              <w:jc w:val="center"/>
              <w:rPr>
                <w:rFonts w:cstheme="minorHAnsi"/>
                <w:sz w:val="18"/>
                <w:szCs w:val="18"/>
              </w:rPr>
            </w:pPr>
            <w:r w:rsidRPr="001645EB">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vAlign w:val="center"/>
          </w:tcPr>
          <w:p w14:paraId="7F67C595" w14:textId="77777777" w:rsidR="002E1FDB" w:rsidRPr="001645EB" w:rsidRDefault="002E1FDB">
            <w:pPr>
              <w:jc w:val="center"/>
              <w:rPr>
                <w:rFonts w:cstheme="minorHAnsi"/>
                <w:color w:val="000000" w:themeColor="text1"/>
                <w:sz w:val="18"/>
                <w:szCs w:val="18"/>
              </w:rPr>
            </w:pPr>
            <w:r w:rsidRPr="001645EB">
              <w:rPr>
                <w:rFonts w:cstheme="minorHAns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4B13F165" w14:textId="77777777" w:rsidR="002E1FDB" w:rsidRPr="001645EB" w:rsidRDefault="002E1FDB">
            <w:pPr>
              <w:rPr>
                <w:rFonts w:cstheme="minorHAnsi"/>
                <w:sz w:val="18"/>
                <w:szCs w:val="18"/>
              </w:rPr>
            </w:pPr>
            <w:proofErr w:type="spellStart"/>
            <w:r w:rsidRPr="001645EB">
              <w:rPr>
                <w:rFonts w:cstheme="minorHAnsi"/>
                <w:sz w:val="18"/>
                <w:szCs w:val="18"/>
              </w:rPr>
              <w:t>String</w:t>
            </w:r>
            <w:proofErr w:type="spellEnd"/>
          </w:p>
        </w:tc>
      </w:tr>
      <w:tr w:rsidR="009D2F97" w:rsidRPr="001645EB" w14:paraId="300DF5B2" w14:textId="77777777" w:rsidTr="00B51472">
        <w:tc>
          <w:tcPr>
            <w:tcW w:w="2263" w:type="dxa"/>
            <w:tcBorders>
              <w:top w:val="single" w:sz="4" w:space="0" w:color="auto"/>
              <w:left w:val="single" w:sz="4" w:space="0" w:color="auto"/>
              <w:bottom w:val="single" w:sz="4" w:space="0" w:color="auto"/>
              <w:right w:val="single" w:sz="4" w:space="0" w:color="auto"/>
            </w:tcBorders>
          </w:tcPr>
          <w:p w14:paraId="5012D79F" w14:textId="35E82E2D" w:rsidR="009D2F97" w:rsidRPr="001645EB" w:rsidRDefault="009D2F97">
            <w:pPr>
              <w:rPr>
                <w:rFonts w:cstheme="minorHAnsi"/>
                <w:sz w:val="18"/>
                <w:szCs w:val="18"/>
                <w:lang w:eastAsia="en-US"/>
              </w:rPr>
            </w:pPr>
            <w:proofErr w:type="spellStart"/>
            <w:proofErr w:type="gramStart"/>
            <w:r w:rsidRPr="001645EB">
              <w:rPr>
                <w:rFonts w:cstheme="minorHAnsi"/>
                <w:sz w:val="18"/>
                <w:szCs w:val="18"/>
                <w:lang w:eastAsia="en-US"/>
              </w:rPr>
              <w:t>sdg:Transformation</w:t>
            </w:r>
            <w:proofErr w:type="spellEnd"/>
            <w:proofErr w:type="gramEnd"/>
            <w:r w:rsidRPr="001645EB">
              <w:rPr>
                <w:rFonts w:cstheme="minorHAnsi"/>
                <w:sz w:val="18"/>
                <w:szCs w:val="18"/>
                <w:lang w:eastAsia="en-US"/>
              </w:rPr>
              <w:t xml:space="preserve"> </w:t>
            </w:r>
          </w:p>
        </w:tc>
        <w:tc>
          <w:tcPr>
            <w:tcW w:w="4962" w:type="dxa"/>
            <w:tcBorders>
              <w:top w:val="single" w:sz="4" w:space="0" w:color="auto"/>
              <w:left w:val="single" w:sz="4" w:space="0" w:color="auto"/>
              <w:bottom w:val="single" w:sz="4" w:space="0" w:color="auto"/>
              <w:right w:val="single" w:sz="4" w:space="0" w:color="auto"/>
            </w:tcBorders>
          </w:tcPr>
          <w:p w14:paraId="7C00BCDB" w14:textId="77777777" w:rsidR="003D2BC6" w:rsidRPr="001645EB" w:rsidRDefault="00207B51">
            <w:pPr>
              <w:jc w:val="left"/>
              <w:rPr>
                <w:rFonts w:cstheme="minorHAnsi"/>
                <w:sz w:val="18"/>
                <w:szCs w:val="18"/>
              </w:rPr>
            </w:pPr>
            <w:r w:rsidRPr="001645EB">
              <w:rPr>
                <w:rFonts w:cstheme="minorHAnsi"/>
                <w:sz w:val="18"/>
                <w:szCs w:val="18"/>
              </w:rPr>
              <w:t>È una URL che punta ad un sottoinsieme di informazioni dell’</w:t>
            </w:r>
            <w:proofErr w:type="spellStart"/>
            <w:r w:rsidRPr="001645EB">
              <w:rPr>
                <w:rFonts w:cstheme="minorHAnsi"/>
                <w:sz w:val="18"/>
                <w:szCs w:val="18"/>
              </w:rPr>
              <w:t>Evidence</w:t>
            </w:r>
            <w:proofErr w:type="spellEnd"/>
            <w:r w:rsidRPr="001645EB">
              <w:rPr>
                <w:rFonts w:cstheme="minorHAnsi"/>
                <w:sz w:val="18"/>
                <w:szCs w:val="18"/>
              </w:rPr>
              <w:t xml:space="preserve"> sufficiente per la richiesta della prova. I sottoinsiemi dell’</w:t>
            </w:r>
            <w:proofErr w:type="spellStart"/>
            <w:r w:rsidRPr="001645EB">
              <w:rPr>
                <w:rFonts w:cstheme="minorHAnsi"/>
                <w:sz w:val="18"/>
                <w:szCs w:val="18"/>
              </w:rPr>
              <w:t>evidenceType</w:t>
            </w:r>
            <w:proofErr w:type="spellEnd"/>
            <w:r w:rsidRPr="001645EB">
              <w:rPr>
                <w:rFonts w:cstheme="minorHAnsi"/>
                <w:sz w:val="18"/>
                <w:szCs w:val="18"/>
              </w:rPr>
              <w:t xml:space="preserve"> soddisfano il principio della minimizzazione dei dati e possono limitare la raccolta alle informazioni richieste per l’esecuzione di una procedura. </w:t>
            </w:r>
          </w:p>
          <w:p w14:paraId="0F4FAEF2" w14:textId="61E900BC" w:rsidR="003D2BC6" w:rsidRPr="001645EB" w:rsidRDefault="003D2BC6">
            <w:pPr>
              <w:jc w:val="left"/>
              <w:rPr>
                <w:rFonts w:cstheme="minorHAnsi"/>
                <w:sz w:val="18"/>
                <w:szCs w:val="18"/>
              </w:rPr>
            </w:pPr>
            <w:r w:rsidRPr="001645EB">
              <w:rPr>
                <w:rFonts w:cstheme="minorHAnsi"/>
                <w:sz w:val="18"/>
                <w:szCs w:val="18"/>
              </w:rPr>
              <w:t xml:space="preserve">È compito del </w:t>
            </w:r>
            <w:r w:rsidR="00817ABD">
              <w:rPr>
                <w:rFonts w:cstheme="minorHAnsi"/>
                <w:sz w:val="18"/>
                <w:szCs w:val="18"/>
              </w:rPr>
              <w:t>Procedure Portal</w:t>
            </w:r>
            <w:r w:rsidRPr="001645EB">
              <w:rPr>
                <w:rFonts w:cstheme="minorHAnsi"/>
                <w:sz w:val="18"/>
                <w:szCs w:val="18"/>
              </w:rPr>
              <w:t xml:space="preserve"> valorizzare il campo </w:t>
            </w:r>
            <w:proofErr w:type="spellStart"/>
            <w:r w:rsidRPr="001645EB">
              <w:rPr>
                <w:rFonts w:cstheme="minorHAnsi"/>
                <w:sz w:val="18"/>
                <w:szCs w:val="18"/>
              </w:rPr>
              <w:t>Transformation</w:t>
            </w:r>
            <w:proofErr w:type="spellEnd"/>
            <w:r w:rsidRPr="001645EB">
              <w:rPr>
                <w:rFonts w:cstheme="minorHAnsi"/>
                <w:sz w:val="18"/>
                <w:szCs w:val="18"/>
              </w:rPr>
              <w:t xml:space="preserve"> in linea con la specifica scelta per la costruzione della </w:t>
            </w:r>
            <w:proofErr w:type="spellStart"/>
            <w:r w:rsidRPr="001645EB">
              <w:rPr>
                <w:rFonts w:cstheme="minorHAnsi"/>
                <w:sz w:val="18"/>
                <w:szCs w:val="18"/>
              </w:rPr>
              <w:t>requrest</w:t>
            </w:r>
            <w:proofErr w:type="spellEnd"/>
            <w:r w:rsidRPr="001645EB">
              <w:rPr>
                <w:rFonts w:cstheme="minorHAnsi"/>
                <w:sz w:val="18"/>
                <w:szCs w:val="18"/>
              </w:rPr>
              <w:t>.</w:t>
            </w:r>
          </w:p>
          <w:p w14:paraId="2BF55F89" w14:textId="0895F1DE" w:rsidR="009D2F97" w:rsidRPr="001645EB" w:rsidRDefault="009C7A06">
            <w:pPr>
              <w:jc w:val="left"/>
              <w:rPr>
                <w:rFonts w:cstheme="minorHAnsi"/>
                <w:sz w:val="18"/>
                <w:szCs w:val="18"/>
              </w:rPr>
            </w:pPr>
            <w:r w:rsidRPr="001645EB">
              <w:rPr>
                <w:rFonts w:cstheme="minorHAnsi"/>
                <w:sz w:val="18"/>
                <w:szCs w:val="18"/>
              </w:rPr>
              <w:br/>
              <w:t xml:space="preserve">Esempio: </w:t>
            </w:r>
            <w:hyperlink r:id="rId65" w:history="1">
              <w:r w:rsidR="001C7E42" w:rsidRPr="001645EB">
                <w:rPr>
                  <w:rStyle w:val="Hyperlink"/>
                  <w:rFonts w:cstheme="minorHAnsi"/>
                  <w:sz w:val="18"/>
                  <w:szCs w:val="18"/>
                </w:rPr>
                <w:t>https://sr.oots.tech.ec.europa.eu/distributions/certificate-of-birth-1.0.0/age-of-majority</w:t>
              </w:r>
            </w:hyperlink>
          </w:p>
          <w:p w14:paraId="38C08E30" w14:textId="77777777" w:rsidR="001C7E42" w:rsidRPr="001645EB" w:rsidRDefault="001C7E42" w:rsidP="001C7E42">
            <w:pPr>
              <w:jc w:val="left"/>
              <w:rPr>
                <w:rFonts w:cstheme="minorHAnsi"/>
                <w:sz w:val="18"/>
                <w:szCs w:val="18"/>
              </w:rPr>
            </w:pPr>
            <w:r w:rsidRPr="001645EB">
              <w:rPr>
                <w:rFonts w:cstheme="minorHAnsi"/>
                <w:sz w:val="18"/>
                <w:szCs w:val="18"/>
              </w:rPr>
              <w:t>Esempio (nel caso di TDD 1.1)</w:t>
            </w:r>
            <w:r w:rsidRPr="001645EB">
              <w:rPr>
                <w:rFonts w:cstheme="minorHAnsi"/>
                <w:sz w:val="18"/>
                <w:szCs w:val="18"/>
              </w:rPr>
              <w:br/>
              <w:t xml:space="preserve">https://sr.oots.tech.ec.europa.eu/datamodels/certificate-of-birth-1.0.0/age-of-majority </w:t>
            </w:r>
          </w:p>
          <w:p w14:paraId="7DE6BC16" w14:textId="08189143" w:rsidR="001C7E42" w:rsidRPr="001645EB" w:rsidRDefault="001C7E42">
            <w:pPr>
              <w:jc w:val="left"/>
              <w:rPr>
                <w:rFonts w:cstheme="minorHAnsi"/>
                <w:sz w:val="18"/>
                <w:szCs w:val="18"/>
              </w:rPr>
            </w:pPr>
          </w:p>
        </w:tc>
        <w:tc>
          <w:tcPr>
            <w:tcW w:w="854" w:type="dxa"/>
            <w:tcBorders>
              <w:top w:val="single" w:sz="4" w:space="0" w:color="auto"/>
              <w:left w:val="single" w:sz="4" w:space="0" w:color="auto"/>
              <w:bottom w:val="single" w:sz="4" w:space="0" w:color="auto"/>
              <w:right w:val="single" w:sz="4" w:space="0" w:color="auto"/>
            </w:tcBorders>
          </w:tcPr>
          <w:p w14:paraId="17CA8338" w14:textId="27403D68" w:rsidR="009D2F97" w:rsidRPr="001645EB" w:rsidRDefault="009D2F97">
            <w:pPr>
              <w:jc w:val="center"/>
              <w:rPr>
                <w:rFonts w:cstheme="minorHAnsi"/>
                <w:sz w:val="18"/>
                <w:szCs w:val="18"/>
              </w:rPr>
            </w:pPr>
            <w:r w:rsidRPr="001645EB">
              <w:rPr>
                <w:rFonts w:cstheme="minorHAnsi"/>
                <w:sz w:val="18"/>
                <w:szCs w:val="18"/>
                <w:lang w:eastAsia="en-US"/>
              </w:rPr>
              <w:t>O</w:t>
            </w:r>
          </w:p>
        </w:tc>
        <w:tc>
          <w:tcPr>
            <w:tcW w:w="851" w:type="dxa"/>
            <w:tcBorders>
              <w:top w:val="single" w:sz="4" w:space="0" w:color="auto"/>
              <w:left w:val="single" w:sz="4" w:space="0" w:color="auto"/>
              <w:bottom w:val="single" w:sz="4" w:space="0" w:color="auto"/>
              <w:right w:val="single" w:sz="4" w:space="0" w:color="auto"/>
            </w:tcBorders>
          </w:tcPr>
          <w:p w14:paraId="4F18AC1F" w14:textId="6ACAAEBC" w:rsidR="009D2F97" w:rsidRPr="001645EB" w:rsidRDefault="00207B51">
            <w:pPr>
              <w:jc w:val="center"/>
              <w:rPr>
                <w:rFonts w:cstheme="minorHAnsi"/>
                <w:sz w:val="18"/>
                <w:szCs w:val="18"/>
                <w:lang w:eastAsia="en-US"/>
              </w:rPr>
            </w:pPr>
            <w:r w:rsidRPr="001645EB">
              <w:rPr>
                <w:rFonts w:cstheme="minorHAns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0090049F" w14:textId="56AE179F" w:rsidR="009D2F97" w:rsidRPr="001645EB" w:rsidRDefault="009D2F97">
            <w:pPr>
              <w:rPr>
                <w:rFonts w:cstheme="minorHAnsi"/>
                <w:sz w:val="18"/>
                <w:szCs w:val="18"/>
              </w:rPr>
            </w:pPr>
            <w:proofErr w:type="spellStart"/>
            <w:r w:rsidRPr="001645EB">
              <w:rPr>
                <w:rFonts w:cstheme="minorHAnsi"/>
                <w:sz w:val="18"/>
                <w:szCs w:val="18"/>
              </w:rPr>
              <w:t>String</w:t>
            </w:r>
            <w:proofErr w:type="spellEnd"/>
          </w:p>
        </w:tc>
      </w:tr>
      <w:tr w:rsidR="002E1FDB" w:rsidRPr="001645EB" w14:paraId="5829CB3C" w14:textId="77777777" w:rsidTr="00B51472">
        <w:tc>
          <w:tcPr>
            <w:tcW w:w="2263" w:type="dxa"/>
            <w:tcBorders>
              <w:top w:val="single" w:sz="4" w:space="0" w:color="auto"/>
              <w:left w:val="single" w:sz="4" w:space="0" w:color="auto"/>
              <w:bottom w:val="single" w:sz="4" w:space="0" w:color="auto"/>
              <w:right w:val="single" w:sz="4" w:space="0" w:color="auto"/>
            </w:tcBorders>
          </w:tcPr>
          <w:p w14:paraId="257A1F18" w14:textId="77777777" w:rsidR="002E1FDB" w:rsidRPr="001645EB" w:rsidRDefault="002E1FDB">
            <w:pPr>
              <w:rPr>
                <w:rFonts w:cstheme="minorHAnsi"/>
                <w:sz w:val="18"/>
                <w:szCs w:val="18"/>
                <w:lang w:eastAsia="en-US"/>
              </w:rPr>
            </w:pPr>
            <w:proofErr w:type="spellStart"/>
            <w:proofErr w:type="gramStart"/>
            <w:r w:rsidRPr="001645EB">
              <w:rPr>
                <w:rFonts w:cstheme="minorHAnsi"/>
                <w:sz w:val="18"/>
                <w:szCs w:val="18"/>
                <w:lang w:eastAsia="en-US"/>
              </w:rPr>
              <w:t>sdg:Language</w:t>
            </w:r>
            <w:proofErr w:type="spellEnd"/>
            <w:proofErr w:type="gramEnd"/>
          </w:p>
        </w:tc>
        <w:tc>
          <w:tcPr>
            <w:tcW w:w="4962" w:type="dxa"/>
            <w:tcBorders>
              <w:top w:val="single" w:sz="4" w:space="0" w:color="auto"/>
              <w:left w:val="single" w:sz="4" w:space="0" w:color="auto"/>
              <w:bottom w:val="single" w:sz="4" w:space="0" w:color="auto"/>
              <w:right w:val="single" w:sz="4" w:space="0" w:color="auto"/>
            </w:tcBorders>
          </w:tcPr>
          <w:p w14:paraId="59079E8E" w14:textId="7BCCA36D" w:rsidR="002E1FDB" w:rsidRPr="001645EB" w:rsidRDefault="002E1FDB">
            <w:pPr>
              <w:rPr>
                <w:rFonts w:cstheme="minorHAnsi"/>
                <w:sz w:val="18"/>
                <w:szCs w:val="18"/>
              </w:rPr>
            </w:pPr>
            <w:bookmarkStart w:id="574" w:name="OLE_LINK342"/>
            <w:r w:rsidRPr="001645EB">
              <w:rPr>
                <w:rFonts w:cstheme="minorHAnsi"/>
                <w:sz w:val="18"/>
                <w:szCs w:val="18"/>
              </w:rPr>
              <w:t xml:space="preserve">La lingua in cui è fornita una prova. </w:t>
            </w:r>
            <w:r w:rsidR="00632CBD" w:rsidRPr="001645EB">
              <w:rPr>
                <w:rFonts w:cstheme="minorHAnsi"/>
                <w:sz w:val="18"/>
                <w:szCs w:val="18"/>
              </w:rPr>
              <w:t xml:space="preserve">L’elemento è presente una o più volte per gestire </w:t>
            </w:r>
            <w:proofErr w:type="gramStart"/>
            <w:r w:rsidR="00632CBD" w:rsidRPr="001645EB">
              <w:rPr>
                <w:rFonts w:cstheme="minorHAnsi"/>
                <w:sz w:val="18"/>
                <w:szCs w:val="18"/>
              </w:rPr>
              <w:t>il multilingua</w:t>
            </w:r>
            <w:proofErr w:type="gramEnd"/>
            <w:r w:rsidR="00632CBD" w:rsidRPr="001645EB">
              <w:rPr>
                <w:rFonts w:cstheme="minorHAnsi"/>
                <w:sz w:val="18"/>
                <w:szCs w:val="18"/>
              </w:rPr>
              <w:t>.</w:t>
            </w:r>
            <w:bookmarkEnd w:id="574"/>
          </w:p>
        </w:tc>
        <w:tc>
          <w:tcPr>
            <w:tcW w:w="854" w:type="dxa"/>
            <w:tcBorders>
              <w:top w:val="single" w:sz="4" w:space="0" w:color="auto"/>
              <w:left w:val="single" w:sz="4" w:space="0" w:color="auto"/>
              <w:bottom w:val="single" w:sz="4" w:space="0" w:color="auto"/>
              <w:right w:val="single" w:sz="4" w:space="0" w:color="auto"/>
            </w:tcBorders>
          </w:tcPr>
          <w:p w14:paraId="145A8854" w14:textId="77777777" w:rsidR="002E1FDB" w:rsidRPr="001645EB" w:rsidRDefault="002E1FDB">
            <w:pPr>
              <w:jc w:val="center"/>
              <w:rPr>
                <w:rFonts w:cstheme="minorHAnsi"/>
                <w:sz w:val="18"/>
                <w:szCs w:val="18"/>
              </w:rPr>
            </w:pPr>
            <w:r w:rsidRPr="001645EB">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702CB0B7" w14:textId="77777777" w:rsidR="002E1FDB" w:rsidRPr="001645EB" w:rsidRDefault="002E1FDB">
            <w:pPr>
              <w:jc w:val="center"/>
              <w:rPr>
                <w:rFonts w:cstheme="minorHAnsi"/>
                <w:color w:val="000000" w:themeColor="text1"/>
                <w:sz w:val="18"/>
                <w:szCs w:val="18"/>
              </w:rPr>
            </w:pPr>
            <w:r w:rsidRPr="001645EB">
              <w:rPr>
                <w:rFonts w:cstheme="minorHAns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D845124" w14:textId="610F3704" w:rsidR="002E1FDB" w:rsidRPr="001645EB" w:rsidRDefault="002E1FDB">
            <w:pPr>
              <w:rPr>
                <w:rFonts w:cstheme="minorHAnsi"/>
                <w:sz w:val="18"/>
                <w:szCs w:val="18"/>
              </w:rPr>
            </w:pPr>
            <w:proofErr w:type="spellStart"/>
            <w:r w:rsidRPr="001645EB">
              <w:rPr>
                <w:rFonts w:cstheme="minorHAnsi"/>
                <w:sz w:val="18"/>
                <w:szCs w:val="18"/>
              </w:rPr>
              <w:t>String</w:t>
            </w:r>
            <w:proofErr w:type="spellEnd"/>
          </w:p>
        </w:tc>
      </w:tr>
    </w:tbl>
    <w:p w14:paraId="5666B20F" w14:textId="77777777" w:rsidR="002E1FDB" w:rsidRPr="001645EB" w:rsidRDefault="002E1FDB" w:rsidP="002E1FDB">
      <w:pPr>
        <w:rPr>
          <w:rFonts w:cstheme="minorHAnsi"/>
          <w:sz w:val="20"/>
        </w:rPr>
      </w:pPr>
    </w:p>
    <w:p w14:paraId="3CC9CD8E" w14:textId="77777777" w:rsidR="002E1FDB" w:rsidRPr="001645EB" w:rsidRDefault="002E1FDB" w:rsidP="002E1FDB">
      <w:pPr>
        <w:spacing w:after="120"/>
        <w:rPr>
          <w:rFonts w:cstheme="minorHAnsi"/>
          <w:b/>
          <w:i/>
          <w:sz w:val="18"/>
          <w:szCs w:val="18"/>
          <w:lang w:bidi="en-US"/>
        </w:rPr>
      </w:pPr>
      <w:r w:rsidRPr="001645EB">
        <w:rPr>
          <w:rFonts w:cstheme="minorHAnsi"/>
          <w:b/>
          <w:i/>
          <w:sz w:val="18"/>
          <w:szCs w:val="18"/>
          <w:lang w:bidi="en-US"/>
        </w:rPr>
        <w:t xml:space="preserve">Nodo figlio </w:t>
      </w:r>
      <w:proofErr w:type="spellStart"/>
      <w:r w:rsidRPr="001645EB">
        <w:rPr>
          <w:rFonts w:ascii="Courier New" w:hAnsi="Courier New" w:cs="Courier New"/>
          <w:b/>
          <w:color w:val="000000" w:themeColor="text1"/>
          <w:sz w:val="18"/>
          <w:szCs w:val="18"/>
          <w:lang w:bidi="en-US"/>
        </w:rPr>
        <w:t>ValidityPeriod</w:t>
      </w:r>
      <w:proofErr w:type="spellEnd"/>
      <w:r w:rsidRPr="001645EB">
        <w:rPr>
          <w:rFonts w:ascii="Courier New" w:hAnsi="Courier New" w:cs="Courier New"/>
          <w:b/>
          <w:color w:val="000000" w:themeColor="text1"/>
          <w:sz w:val="18"/>
          <w:szCs w:val="18"/>
          <w:lang w:bidi="en-US"/>
        </w:rPr>
        <w:t xml:space="preserve"> </w:t>
      </w:r>
      <w:r w:rsidRPr="001645EB">
        <w:rPr>
          <w:rFonts w:cstheme="minorHAnsi"/>
          <w:b/>
          <w:i/>
          <w:sz w:val="18"/>
          <w:szCs w:val="18"/>
          <w:lang w:bidi="en-US"/>
        </w:rPr>
        <w:t>del nodo padre</w:t>
      </w:r>
      <w:r w:rsidRPr="001645EB">
        <w:rPr>
          <w:rFonts w:ascii="Courier New" w:hAnsi="Courier New" w:cs="Courier New"/>
          <w:b/>
          <w:color w:val="000000" w:themeColor="text1"/>
          <w:sz w:val="18"/>
          <w:szCs w:val="18"/>
          <w:lang w:bidi="en-US"/>
        </w:rPr>
        <w:t xml:space="preserve"> </w:t>
      </w:r>
      <w:proofErr w:type="spellStart"/>
      <w:proofErr w:type="gramStart"/>
      <w:r w:rsidRPr="001645EB">
        <w:rPr>
          <w:rFonts w:ascii="Courier New" w:hAnsi="Courier New" w:cs="Courier New"/>
          <w:b/>
          <w:color w:val="000000" w:themeColor="text1"/>
          <w:sz w:val="18"/>
          <w:szCs w:val="18"/>
          <w:lang w:bidi="en-US"/>
        </w:rPr>
        <w:t>sdg:Evidence</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2E1FDB" w:rsidRPr="001645EB" w14:paraId="55C00FB5" w14:textId="77777777">
        <w:trPr>
          <w:tblHeader/>
        </w:trPr>
        <w:tc>
          <w:tcPr>
            <w:tcW w:w="198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24DF8DD7" w14:textId="77777777" w:rsidR="002E1FDB" w:rsidRPr="001645EB" w:rsidRDefault="002E1FDB">
            <w:pPr>
              <w:rPr>
                <w:rFonts w:cstheme="minorHAnsi"/>
                <w:color w:val="000000" w:themeColor="text1"/>
                <w:sz w:val="18"/>
                <w:szCs w:val="18"/>
              </w:rPr>
            </w:pPr>
            <w:proofErr w:type="spellStart"/>
            <w:r w:rsidRPr="001645EB">
              <w:rPr>
                <w:rFonts w:cstheme="minorHAns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2F512EFF" w14:textId="77777777" w:rsidR="002E1FDB" w:rsidRPr="001645EB" w:rsidRDefault="002E1FDB">
            <w:pPr>
              <w:rPr>
                <w:rFonts w:cstheme="minorHAnsi"/>
                <w:i/>
                <w:color w:val="000000" w:themeColor="text1"/>
                <w:sz w:val="18"/>
                <w:szCs w:val="18"/>
              </w:rPr>
            </w:pPr>
            <w:proofErr w:type="spellStart"/>
            <w:r w:rsidRPr="001645EB">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5884C7D3"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78F2C5A9"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 xml:space="preserve">Max </w:t>
            </w:r>
            <w:proofErr w:type="spellStart"/>
            <w:r w:rsidRPr="001645EB">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1495E6B3" w14:textId="77777777" w:rsidR="002E1FDB" w:rsidRPr="001645EB" w:rsidRDefault="002E1FDB">
            <w:pPr>
              <w:rPr>
                <w:rFonts w:cstheme="minorHAnsi"/>
                <w:color w:val="000000" w:themeColor="text1"/>
                <w:sz w:val="18"/>
                <w:szCs w:val="18"/>
              </w:rPr>
            </w:pPr>
            <w:proofErr w:type="spellStart"/>
            <w:r w:rsidRPr="001645EB">
              <w:rPr>
                <w:rFonts w:cstheme="minorHAnsi"/>
                <w:b/>
                <w:i/>
                <w:sz w:val="18"/>
                <w:szCs w:val="18"/>
                <w:lang w:bidi="en-US"/>
              </w:rPr>
              <w:t>Type</w:t>
            </w:r>
            <w:proofErr w:type="spellEnd"/>
          </w:p>
        </w:tc>
      </w:tr>
      <w:tr w:rsidR="002E1FDB" w:rsidRPr="001645EB" w14:paraId="4A12CEF5" w14:textId="77777777">
        <w:trPr>
          <w:tblHeader/>
        </w:trPr>
        <w:tc>
          <w:tcPr>
            <w:tcW w:w="1981" w:type="dxa"/>
            <w:tcBorders>
              <w:top w:val="single" w:sz="4" w:space="0" w:color="auto"/>
              <w:left w:val="single" w:sz="4" w:space="0" w:color="auto"/>
              <w:bottom w:val="single" w:sz="4" w:space="0" w:color="auto"/>
              <w:right w:val="single" w:sz="4" w:space="0" w:color="auto"/>
            </w:tcBorders>
          </w:tcPr>
          <w:p w14:paraId="442772D0" w14:textId="31211403" w:rsidR="002E1FDB" w:rsidRPr="001645EB" w:rsidRDefault="004E3140">
            <w:pPr>
              <w:rPr>
                <w:rFonts w:cstheme="minorHAnsi"/>
                <w:sz w:val="18"/>
                <w:szCs w:val="18"/>
                <w:lang w:eastAsia="en-US"/>
              </w:rPr>
            </w:pPr>
            <w:proofErr w:type="spellStart"/>
            <w:proofErr w:type="gramStart"/>
            <w:r w:rsidRPr="001645EB">
              <w:rPr>
                <w:rFonts w:cstheme="minorHAnsi"/>
                <w:sz w:val="18"/>
                <w:szCs w:val="18"/>
                <w:lang w:eastAsia="en-US"/>
              </w:rPr>
              <w:t>sdg:</w:t>
            </w:r>
            <w:r w:rsidR="002E1FDB" w:rsidRPr="001645EB">
              <w:rPr>
                <w:rFonts w:cstheme="minorHAnsi"/>
                <w:sz w:val="18"/>
                <w:szCs w:val="18"/>
                <w:lang w:eastAsia="en-US"/>
              </w:rPr>
              <w:t>StartDate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386C6A28" w14:textId="77777777" w:rsidR="002E1FDB" w:rsidRPr="001645EB" w:rsidRDefault="002E1FDB">
            <w:pPr>
              <w:rPr>
                <w:rFonts w:cstheme="minorHAnsi"/>
                <w:sz w:val="18"/>
                <w:szCs w:val="18"/>
              </w:rPr>
            </w:pPr>
            <w:r w:rsidRPr="001645EB">
              <w:rPr>
                <w:rFonts w:cstheme="minorHAnsi"/>
                <w:sz w:val="18"/>
                <w:szCs w:val="18"/>
              </w:rPr>
              <w:t xml:space="preserve">Inizio del periodo di validità della prova. La data deve contenere i secondi e le informazioni sul </w:t>
            </w:r>
            <w:proofErr w:type="spellStart"/>
            <w:r w:rsidRPr="001645EB">
              <w:rPr>
                <w:rFonts w:cstheme="minorHAnsi"/>
                <w:sz w:val="18"/>
                <w:szCs w:val="18"/>
              </w:rPr>
              <w:t>timezone</w:t>
            </w:r>
            <w:proofErr w:type="spellEnd"/>
            <w:r w:rsidRPr="001645EB">
              <w:rPr>
                <w:rFonts w:cstheme="minorHAnsi"/>
                <w:sz w:val="18"/>
                <w:szCs w:val="18"/>
              </w:rPr>
              <w:t xml:space="preserve">. </w:t>
            </w:r>
          </w:p>
        </w:tc>
        <w:tc>
          <w:tcPr>
            <w:tcW w:w="1135" w:type="dxa"/>
            <w:tcBorders>
              <w:top w:val="single" w:sz="4" w:space="0" w:color="auto"/>
              <w:left w:val="single" w:sz="4" w:space="0" w:color="auto"/>
              <w:bottom w:val="single" w:sz="4" w:space="0" w:color="auto"/>
              <w:right w:val="single" w:sz="4" w:space="0" w:color="auto"/>
            </w:tcBorders>
          </w:tcPr>
          <w:p w14:paraId="32315D25"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2ACF1B66" w14:textId="77777777" w:rsidR="002E1FDB" w:rsidRPr="001645EB" w:rsidRDefault="002E1FDB">
            <w:pPr>
              <w:jc w:val="center"/>
              <w:rPr>
                <w:rFonts w:cstheme="minorHAnsi"/>
                <w:color w:val="000000" w:themeColor="text1"/>
                <w:sz w:val="18"/>
                <w:szCs w:val="18"/>
              </w:rPr>
            </w:pPr>
            <w:r w:rsidRPr="001645EB">
              <w:rPr>
                <w:rFonts w:cstheme="minorHAns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665AF26B" w14:textId="77777777" w:rsidR="002E1FDB" w:rsidRPr="001645EB" w:rsidRDefault="002E1FDB">
            <w:pPr>
              <w:rPr>
                <w:rFonts w:cstheme="minorHAnsi"/>
                <w:sz w:val="18"/>
                <w:szCs w:val="18"/>
              </w:rPr>
            </w:pPr>
            <w:proofErr w:type="spellStart"/>
            <w:r w:rsidRPr="001645EB">
              <w:rPr>
                <w:rFonts w:cstheme="minorHAnsi"/>
                <w:sz w:val="18"/>
                <w:szCs w:val="18"/>
              </w:rPr>
              <w:t>String</w:t>
            </w:r>
            <w:proofErr w:type="spellEnd"/>
          </w:p>
        </w:tc>
      </w:tr>
      <w:tr w:rsidR="002E1FDB" w:rsidRPr="001645EB" w14:paraId="7CF96AA6" w14:textId="77777777">
        <w:trPr>
          <w:tblHeader/>
        </w:trPr>
        <w:tc>
          <w:tcPr>
            <w:tcW w:w="1981" w:type="dxa"/>
            <w:tcBorders>
              <w:top w:val="single" w:sz="4" w:space="0" w:color="auto"/>
              <w:left w:val="single" w:sz="4" w:space="0" w:color="auto"/>
              <w:bottom w:val="single" w:sz="4" w:space="0" w:color="auto"/>
              <w:right w:val="single" w:sz="4" w:space="0" w:color="auto"/>
            </w:tcBorders>
          </w:tcPr>
          <w:p w14:paraId="4E9A6FE9" w14:textId="5D098610" w:rsidR="002E1FDB" w:rsidRPr="001645EB" w:rsidRDefault="004E3140">
            <w:pPr>
              <w:rPr>
                <w:rFonts w:cstheme="minorHAnsi"/>
                <w:sz w:val="18"/>
                <w:szCs w:val="18"/>
              </w:rPr>
            </w:pPr>
            <w:proofErr w:type="spellStart"/>
            <w:proofErr w:type="gramStart"/>
            <w:r w:rsidRPr="001645EB">
              <w:rPr>
                <w:rFonts w:cstheme="minorHAnsi"/>
                <w:sz w:val="18"/>
                <w:szCs w:val="18"/>
                <w:lang w:eastAsia="en-US"/>
              </w:rPr>
              <w:t>sdg:</w:t>
            </w:r>
            <w:r w:rsidR="002E1FDB" w:rsidRPr="001645EB">
              <w:rPr>
                <w:rFonts w:cstheme="minorHAnsi"/>
                <w:sz w:val="18"/>
                <w:szCs w:val="18"/>
              </w:rPr>
              <w:t>EndDate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15C40E7F" w14:textId="77777777" w:rsidR="002E1FDB" w:rsidRPr="001645EB" w:rsidRDefault="002E1FDB">
            <w:pPr>
              <w:rPr>
                <w:rFonts w:cstheme="minorHAnsi"/>
                <w:sz w:val="18"/>
                <w:szCs w:val="18"/>
              </w:rPr>
            </w:pPr>
            <w:r w:rsidRPr="001645EB">
              <w:rPr>
                <w:rFonts w:cstheme="minorHAnsi"/>
                <w:sz w:val="18"/>
                <w:szCs w:val="18"/>
              </w:rPr>
              <w:t xml:space="preserve">fine del periodo di validità della prova. La data deve contenere i secondi e le informazioni sul </w:t>
            </w:r>
            <w:proofErr w:type="spellStart"/>
            <w:r w:rsidRPr="001645EB">
              <w:rPr>
                <w:rFonts w:cstheme="minorHAnsi"/>
                <w:sz w:val="18"/>
                <w:szCs w:val="18"/>
              </w:rPr>
              <w:t>timezone</w:t>
            </w:r>
            <w:proofErr w:type="spellEnd"/>
            <w:r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tcPr>
          <w:p w14:paraId="1D6CD13E"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72A3E65A" w14:textId="77777777" w:rsidR="002E1FDB" w:rsidRPr="001645EB" w:rsidRDefault="002E1FDB">
            <w:pPr>
              <w:jc w:val="center"/>
              <w:rPr>
                <w:rFonts w:cstheme="minorHAnsi"/>
                <w:color w:val="000000" w:themeColor="text1"/>
                <w:sz w:val="18"/>
                <w:szCs w:val="18"/>
              </w:rPr>
            </w:pPr>
            <w:r w:rsidRPr="001645EB">
              <w:rPr>
                <w:rFonts w:cstheme="minorHAns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14C8F8B1" w14:textId="77777777" w:rsidR="002E1FDB" w:rsidRPr="001645EB" w:rsidRDefault="002E1FDB">
            <w:pPr>
              <w:rPr>
                <w:rFonts w:cstheme="minorHAnsi"/>
                <w:sz w:val="18"/>
                <w:szCs w:val="18"/>
              </w:rPr>
            </w:pPr>
            <w:proofErr w:type="spellStart"/>
            <w:r w:rsidRPr="001645EB">
              <w:rPr>
                <w:rFonts w:cstheme="minorHAnsi"/>
                <w:sz w:val="18"/>
                <w:szCs w:val="18"/>
              </w:rPr>
              <w:t>String</w:t>
            </w:r>
            <w:proofErr w:type="spellEnd"/>
          </w:p>
        </w:tc>
      </w:tr>
    </w:tbl>
    <w:p w14:paraId="077D6608" w14:textId="77777777" w:rsidR="002E1FDB" w:rsidRPr="001645EB" w:rsidRDefault="002E1FDB" w:rsidP="002E1FDB">
      <w:pPr>
        <w:rPr>
          <w:rFonts w:cstheme="minorHAnsi"/>
          <w:sz w:val="20"/>
        </w:rPr>
      </w:pPr>
    </w:p>
    <w:p w14:paraId="70C000F8" w14:textId="3283E012" w:rsidR="002E1FDB" w:rsidRPr="001645EB" w:rsidRDefault="00942798" w:rsidP="002E1FDB">
      <w:pPr>
        <w:rPr>
          <w:rFonts w:cstheme="minorHAnsi"/>
          <w:b/>
        </w:rPr>
      </w:pPr>
      <w:r w:rsidRPr="001645EB">
        <w:rPr>
          <w:rFonts w:cstheme="minorHAnsi"/>
          <w:b/>
        </w:rPr>
        <w:t xml:space="preserve">Descrizione parametri per </w:t>
      </w:r>
      <w:proofErr w:type="spellStart"/>
      <w:r w:rsidRPr="001645EB">
        <w:rPr>
          <w:rFonts w:cstheme="minorHAnsi"/>
          <w:b/>
        </w:rPr>
        <w:t>response</w:t>
      </w:r>
      <w:proofErr w:type="spellEnd"/>
      <w:r w:rsidRPr="001645EB">
        <w:rPr>
          <w:rFonts w:cstheme="minorHAnsi"/>
          <w:b/>
        </w:rPr>
        <w:t xml:space="preserve"> con esito KO:</w:t>
      </w:r>
    </w:p>
    <w:p w14:paraId="7E3CB994" w14:textId="77777777" w:rsidR="003D34F2" w:rsidRPr="001645EB" w:rsidRDefault="003D34F2" w:rsidP="002E1FDB">
      <w:pPr>
        <w:rPr>
          <w:sz w:val="18"/>
          <w:szCs w:val="18"/>
        </w:rPr>
      </w:pPr>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0"/>
        <w:gridCol w:w="6095"/>
        <w:gridCol w:w="709"/>
        <w:gridCol w:w="1276"/>
      </w:tblGrid>
      <w:tr w:rsidR="003D34F2" w:rsidRPr="001645EB" w14:paraId="22F76209" w14:textId="77777777">
        <w:trPr>
          <w:tblHeader/>
        </w:trPr>
        <w:tc>
          <w:tcPr>
            <w:tcW w:w="10060" w:type="dxa"/>
            <w:gridSpan w:val="4"/>
            <w:tcBorders>
              <w:bottom w:val="single" w:sz="4" w:space="0" w:color="000000"/>
            </w:tcBorders>
            <w:shd w:val="clear" w:color="auto" w:fill="8DB3E2"/>
          </w:tcPr>
          <w:p w14:paraId="6E1B28C1" w14:textId="77777777" w:rsidR="003D34F2" w:rsidRPr="001645EB" w:rsidRDefault="003D34F2">
            <w:pPr>
              <w:tabs>
                <w:tab w:val="left" w:pos="475"/>
                <w:tab w:val="center" w:pos="4787"/>
              </w:tabs>
              <w:jc w:val="center"/>
              <w:rPr>
                <w:rFonts w:cstheme="minorHAnsi"/>
                <w:b/>
                <w:sz w:val="18"/>
                <w:szCs w:val="18"/>
                <w:lang w:bidi="en-US"/>
              </w:rPr>
            </w:pPr>
            <w:r w:rsidRPr="001645EB">
              <w:rPr>
                <w:rFonts w:cstheme="minorHAnsi"/>
                <w:b/>
                <w:sz w:val="18"/>
                <w:szCs w:val="18"/>
                <w:lang w:bidi="en-US"/>
              </w:rPr>
              <w:t>OUTPUT</w:t>
            </w:r>
          </w:p>
        </w:tc>
      </w:tr>
      <w:tr w:rsidR="003D34F2" w:rsidRPr="001645EB" w14:paraId="3D53A005" w14:textId="77777777">
        <w:trPr>
          <w:tblHeader/>
        </w:trPr>
        <w:tc>
          <w:tcPr>
            <w:tcW w:w="10060" w:type="dxa"/>
            <w:gridSpan w:val="4"/>
            <w:shd w:val="clear" w:color="auto" w:fill="C6D9F1"/>
            <w:vAlign w:val="center"/>
          </w:tcPr>
          <w:p w14:paraId="0778B8BB" w14:textId="77777777" w:rsidR="003D34F2" w:rsidRPr="001645EB" w:rsidRDefault="003D34F2">
            <w:pPr>
              <w:tabs>
                <w:tab w:val="left" w:pos="475"/>
                <w:tab w:val="center" w:pos="4787"/>
              </w:tabs>
              <w:jc w:val="center"/>
              <w:rPr>
                <w:rFonts w:cstheme="minorHAnsi"/>
                <w:b/>
                <w:sz w:val="18"/>
                <w:szCs w:val="18"/>
                <w:lang w:bidi="en-US"/>
              </w:rPr>
            </w:pPr>
            <w:r w:rsidRPr="001645EB">
              <w:rPr>
                <w:rFonts w:cstheme="minorHAnsi"/>
                <w:b/>
                <w:sz w:val="18"/>
                <w:szCs w:val="18"/>
                <w:lang w:bidi="en-US"/>
              </w:rPr>
              <w:t>HEADER</w:t>
            </w:r>
          </w:p>
        </w:tc>
      </w:tr>
      <w:tr w:rsidR="003D34F2" w:rsidRPr="001645EB" w14:paraId="26C5A5F8" w14:textId="77777777">
        <w:trPr>
          <w:tblHeader/>
        </w:trPr>
        <w:tc>
          <w:tcPr>
            <w:tcW w:w="1980" w:type="dxa"/>
            <w:shd w:val="clear" w:color="auto" w:fill="C6D9F1"/>
            <w:vAlign w:val="center"/>
          </w:tcPr>
          <w:p w14:paraId="4C2EC199" w14:textId="77777777" w:rsidR="003D34F2" w:rsidRPr="001645EB" w:rsidRDefault="003D34F2">
            <w:pPr>
              <w:rPr>
                <w:rFonts w:cstheme="minorHAnsi"/>
                <w:b/>
                <w:i/>
                <w:sz w:val="18"/>
                <w:szCs w:val="18"/>
                <w:lang w:bidi="en-US"/>
              </w:rPr>
            </w:pPr>
            <w:proofErr w:type="spellStart"/>
            <w:r w:rsidRPr="001645EB">
              <w:rPr>
                <w:rFonts w:cstheme="minorHAnsi"/>
                <w:b/>
                <w:i/>
                <w:sz w:val="18"/>
                <w:szCs w:val="18"/>
                <w:lang w:bidi="en-US"/>
              </w:rPr>
              <w:t>Parameter</w:t>
            </w:r>
            <w:proofErr w:type="spellEnd"/>
          </w:p>
        </w:tc>
        <w:tc>
          <w:tcPr>
            <w:tcW w:w="6095" w:type="dxa"/>
            <w:shd w:val="clear" w:color="auto" w:fill="C6D9F1"/>
            <w:vAlign w:val="center"/>
          </w:tcPr>
          <w:p w14:paraId="38C5E5FF" w14:textId="77777777" w:rsidR="003D34F2" w:rsidRPr="001645EB" w:rsidRDefault="003D34F2">
            <w:pPr>
              <w:rPr>
                <w:rFonts w:cstheme="minorHAnsi"/>
                <w:b/>
                <w:i/>
                <w:sz w:val="18"/>
                <w:szCs w:val="18"/>
                <w:lang w:bidi="en-US"/>
              </w:rPr>
            </w:pPr>
            <w:proofErr w:type="spellStart"/>
            <w:r w:rsidRPr="001645EB">
              <w:rPr>
                <w:rFonts w:cstheme="minorHAnsi"/>
                <w:b/>
                <w:i/>
                <w:sz w:val="18"/>
                <w:szCs w:val="18"/>
                <w:lang w:bidi="en-US"/>
              </w:rPr>
              <w:t>Description</w:t>
            </w:r>
            <w:proofErr w:type="spellEnd"/>
          </w:p>
        </w:tc>
        <w:tc>
          <w:tcPr>
            <w:tcW w:w="709" w:type="dxa"/>
            <w:shd w:val="clear" w:color="auto" w:fill="C6D9F1"/>
            <w:vAlign w:val="center"/>
          </w:tcPr>
          <w:p w14:paraId="1B153231" w14:textId="77777777" w:rsidR="003D34F2" w:rsidRPr="001645EB" w:rsidRDefault="003D34F2">
            <w:pPr>
              <w:rPr>
                <w:rFonts w:cstheme="minorHAnsi"/>
                <w:b/>
                <w:i/>
                <w:sz w:val="18"/>
                <w:szCs w:val="18"/>
                <w:lang w:bidi="en-US"/>
              </w:rPr>
            </w:pPr>
            <w:r w:rsidRPr="001645EB">
              <w:rPr>
                <w:rFonts w:cstheme="minorHAnsi"/>
                <w:b/>
                <w:i/>
                <w:sz w:val="18"/>
                <w:szCs w:val="18"/>
                <w:lang w:bidi="en-US"/>
              </w:rPr>
              <w:t>M / O</w:t>
            </w:r>
          </w:p>
        </w:tc>
        <w:tc>
          <w:tcPr>
            <w:tcW w:w="1276" w:type="dxa"/>
            <w:shd w:val="clear" w:color="auto" w:fill="C6D9F1"/>
            <w:vAlign w:val="center"/>
          </w:tcPr>
          <w:p w14:paraId="17335161" w14:textId="77777777" w:rsidR="003D34F2" w:rsidRPr="001645EB" w:rsidRDefault="003D34F2">
            <w:pPr>
              <w:rPr>
                <w:rFonts w:cstheme="minorHAnsi"/>
                <w:b/>
                <w:i/>
                <w:sz w:val="18"/>
                <w:szCs w:val="18"/>
                <w:lang w:bidi="en-US"/>
              </w:rPr>
            </w:pPr>
            <w:proofErr w:type="spellStart"/>
            <w:r w:rsidRPr="001645EB">
              <w:rPr>
                <w:rFonts w:cstheme="minorHAnsi"/>
                <w:b/>
                <w:i/>
                <w:sz w:val="18"/>
                <w:szCs w:val="18"/>
                <w:lang w:bidi="en-US"/>
              </w:rPr>
              <w:t>Type</w:t>
            </w:r>
            <w:proofErr w:type="spellEnd"/>
          </w:p>
        </w:tc>
      </w:tr>
      <w:tr w:rsidR="008642A5" w:rsidRPr="001645EB" w14:paraId="5A6E7F3A" w14:textId="77777777" w:rsidTr="000F1651">
        <w:trPr>
          <w:tblHeader/>
        </w:trPr>
        <w:tc>
          <w:tcPr>
            <w:tcW w:w="1980" w:type="dxa"/>
            <w:vAlign w:val="center"/>
          </w:tcPr>
          <w:p w14:paraId="45DE0A1D" w14:textId="5A2A122D" w:rsidR="008642A5" w:rsidRPr="001645EB" w:rsidRDefault="008642A5" w:rsidP="008642A5">
            <w:pPr>
              <w:rPr>
                <w:rFonts w:cstheme="minorHAnsi"/>
                <w:color w:val="000000" w:themeColor="text1"/>
                <w:sz w:val="18"/>
                <w:szCs w:val="18"/>
              </w:rPr>
            </w:pPr>
            <w:r w:rsidRPr="001645EB">
              <w:rPr>
                <w:rFonts w:cstheme="minorHAnsi"/>
                <w:color w:val="000000" w:themeColor="text1"/>
                <w:sz w:val="18"/>
                <w:szCs w:val="18"/>
              </w:rPr>
              <w:t>Content-</w:t>
            </w:r>
            <w:proofErr w:type="spellStart"/>
            <w:r w:rsidRPr="001645EB">
              <w:rPr>
                <w:rFonts w:cstheme="minorHAnsi"/>
                <w:color w:val="000000" w:themeColor="text1"/>
                <w:sz w:val="18"/>
                <w:szCs w:val="18"/>
              </w:rPr>
              <w:t>Type</w:t>
            </w:r>
            <w:proofErr w:type="spellEnd"/>
          </w:p>
        </w:tc>
        <w:tc>
          <w:tcPr>
            <w:tcW w:w="6095" w:type="dxa"/>
            <w:vAlign w:val="center"/>
          </w:tcPr>
          <w:p w14:paraId="7236DF76" w14:textId="1B083B11" w:rsidR="008642A5" w:rsidRPr="001645EB" w:rsidRDefault="008642A5" w:rsidP="008642A5">
            <w:pPr>
              <w:rPr>
                <w:rFonts w:cstheme="minorHAnsi"/>
                <w:color w:val="000000" w:themeColor="text1"/>
                <w:sz w:val="18"/>
                <w:szCs w:val="18"/>
              </w:rPr>
            </w:pPr>
            <w:proofErr w:type="spellStart"/>
            <w:r w:rsidRPr="001645EB">
              <w:rPr>
                <w:rFonts w:cstheme="minorHAnsi"/>
                <w:color w:val="000000" w:themeColor="text1"/>
                <w:sz w:val="18"/>
                <w:szCs w:val="18"/>
              </w:rPr>
              <w:t>Header</w:t>
            </w:r>
            <w:proofErr w:type="spellEnd"/>
            <w:r w:rsidRPr="001645EB">
              <w:rPr>
                <w:rFonts w:cstheme="minorHAnsi"/>
                <w:color w:val="000000" w:themeColor="text1"/>
                <w:sz w:val="18"/>
                <w:szCs w:val="18"/>
              </w:rPr>
              <w:t xml:space="preserve"> per indicare il formato del contenuto del body. </w:t>
            </w:r>
          </w:p>
        </w:tc>
        <w:tc>
          <w:tcPr>
            <w:tcW w:w="709" w:type="dxa"/>
            <w:vAlign w:val="center"/>
          </w:tcPr>
          <w:p w14:paraId="3E27A568" w14:textId="25CEB22D" w:rsidR="008642A5" w:rsidRPr="001645EB" w:rsidRDefault="008642A5" w:rsidP="008642A5">
            <w:pPr>
              <w:rPr>
                <w:rFonts w:cstheme="minorHAnsi"/>
                <w:color w:val="000000" w:themeColor="text1"/>
                <w:sz w:val="18"/>
                <w:szCs w:val="18"/>
              </w:rPr>
            </w:pPr>
            <w:r w:rsidRPr="001645EB">
              <w:rPr>
                <w:rFonts w:cstheme="minorHAnsi"/>
                <w:color w:val="000000" w:themeColor="text1"/>
                <w:sz w:val="18"/>
                <w:szCs w:val="18"/>
              </w:rPr>
              <w:t>M</w:t>
            </w:r>
          </w:p>
        </w:tc>
        <w:tc>
          <w:tcPr>
            <w:tcW w:w="1276" w:type="dxa"/>
            <w:vAlign w:val="center"/>
          </w:tcPr>
          <w:p w14:paraId="12016438" w14:textId="05962844" w:rsidR="008642A5" w:rsidRPr="001645EB" w:rsidRDefault="008642A5" w:rsidP="008642A5">
            <w:pPr>
              <w:rPr>
                <w:rFonts w:cstheme="minorHAnsi"/>
                <w:sz w:val="18"/>
                <w:szCs w:val="18"/>
                <w:lang w:bidi="en-US"/>
              </w:rPr>
            </w:pPr>
            <w:proofErr w:type="spellStart"/>
            <w:r w:rsidRPr="001645EB">
              <w:rPr>
                <w:rFonts w:cstheme="minorHAnsi"/>
                <w:color w:val="000000" w:themeColor="text1"/>
                <w:sz w:val="18"/>
                <w:szCs w:val="18"/>
              </w:rPr>
              <w:t>String</w:t>
            </w:r>
            <w:proofErr w:type="spellEnd"/>
          </w:p>
        </w:tc>
      </w:tr>
      <w:tr w:rsidR="003D34F2" w:rsidRPr="001645EB" w14:paraId="1865661A" w14:textId="77777777" w:rsidTr="000F1651">
        <w:trPr>
          <w:tblHeader/>
        </w:trPr>
        <w:tc>
          <w:tcPr>
            <w:tcW w:w="1980" w:type="dxa"/>
            <w:vAlign w:val="center"/>
          </w:tcPr>
          <w:p w14:paraId="077CE99F" w14:textId="77777777" w:rsidR="003D34F2" w:rsidRPr="001645EB" w:rsidRDefault="003D34F2">
            <w:pPr>
              <w:rPr>
                <w:rFonts w:cstheme="minorHAnsi"/>
                <w:sz w:val="18"/>
                <w:szCs w:val="18"/>
                <w:lang w:bidi="en-US"/>
              </w:rPr>
            </w:pPr>
            <w:proofErr w:type="spellStart"/>
            <w:r w:rsidRPr="001645EB">
              <w:rPr>
                <w:rFonts w:cstheme="minorHAnsi"/>
                <w:color w:val="000000" w:themeColor="text1"/>
                <w:sz w:val="18"/>
                <w:szCs w:val="18"/>
              </w:rPr>
              <w:t>conversationId</w:t>
            </w:r>
            <w:proofErr w:type="spellEnd"/>
          </w:p>
        </w:tc>
        <w:tc>
          <w:tcPr>
            <w:tcW w:w="6095" w:type="dxa"/>
            <w:vAlign w:val="center"/>
          </w:tcPr>
          <w:p w14:paraId="0B7FA039" w14:textId="77777777" w:rsidR="00382827" w:rsidRPr="001645EB" w:rsidRDefault="00382827" w:rsidP="00382827">
            <w:pPr>
              <w:rPr>
                <w:rFonts w:cstheme="minorHAnsi"/>
                <w:color w:val="000000" w:themeColor="text1"/>
                <w:sz w:val="18"/>
                <w:szCs w:val="18"/>
              </w:rPr>
            </w:pPr>
            <w:r w:rsidRPr="001645EB">
              <w:rPr>
                <w:rFonts w:cstheme="minorHAnsi"/>
                <w:color w:val="000000" w:themeColor="text1"/>
                <w:sz w:val="18"/>
                <w:szCs w:val="18"/>
              </w:rPr>
              <w:t xml:space="preserve">UUID univoco per la correlazione dei messaggi di </w:t>
            </w:r>
            <w:proofErr w:type="spellStart"/>
            <w:r w:rsidRPr="001645EB">
              <w:rPr>
                <w:rFonts w:cstheme="minorHAnsi"/>
                <w:color w:val="000000" w:themeColor="text1"/>
                <w:sz w:val="18"/>
                <w:szCs w:val="18"/>
              </w:rPr>
              <w:t>request</w:t>
            </w:r>
            <w:proofErr w:type="spellEnd"/>
            <w:r w:rsidRPr="001645EB">
              <w:rPr>
                <w:rFonts w:cstheme="minorHAnsi"/>
                <w:color w:val="000000" w:themeColor="text1"/>
                <w:sz w:val="18"/>
                <w:szCs w:val="18"/>
              </w:rPr>
              <w:t xml:space="preserve"> e </w:t>
            </w:r>
            <w:proofErr w:type="spellStart"/>
            <w:r w:rsidRPr="001645EB">
              <w:rPr>
                <w:rFonts w:cstheme="minorHAnsi"/>
                <w:color w:val="000000" w:themeColor="text1"/>
                <w:sz w:val="18"/>
                <w:szCs w:val="18"/>
              </w:rPr>
              <w:t>response</w:t>
            </w:r>
            <w:proofErr w:type="spellEnd"/>
            <w:r w:rsidRPr="001645EB">
              <w:rPr>
                <w:rFonts w:cstheme="minorHAnsi"/>
                <w:color w:val="000000" w:themeColor="text1"/>
                <w:sz w:val="18"/>
                <w:szCs w:val="18"/>
              </w:rPr>
              <w:t>.</w:t>
            </w:r>
          </w:p>
          <w:p w14:paraId="5E1B3A06" w14:textId="5C46D8B4" w:rsidR="003D34F2" w:rsidRPr="001645EB" w:rsidRDefault="00382827">
            <w:pPr>
              <w:rPr>
                <w:rFonts w:cstheme="minorHAnsi"/>
                <w:sz w:val="18"/>
                <w:szCs w:val="18"/>
                <w:lang w:bidi="en-US"/>
              </w:rPr>
            </w:pPr>
            <w:r w:rsidRPr="001645EB">
              <w:rPr>
                <w:rFonts w:cstheme="minorHAnsi"/>
                <w:color w:val="000000" w:themeColor="text1"/>
                <w:sz w:val="18"/>
                <w:szCs w:val="18"/>
              </w:rPr>
              <w:t xml:space="preserve">L'elemento è una stringa che identifica l'insieme di messaggi correlati che costituiscono una conversazione tra </w:t>
            </w:r>
            <w:proofErr w:type="spellStart"/>
            <w:r w:rsidRPr="001645EB">
              <w:rPr>
                <w:rFonts w:cstheme="minorHAnsi"/>
                <w:color w:val="000000" w:themeColor="text1"/>
                <w:sz w:val="18"/>
                <w:szCs w:val="18"/>
              </w:rPr>
              <w:t>requester</w:t>
            </w:r>
            <w:proofErr w:type="spellEnd"/>
            <w:r w:rsidRPr="001645EB">
              <w:rPr>
                <w:rFonts w:cstheme="minorHAnsi"/>
                <w:color w:val="000000" w:themeColor="text1"/>
                <w:sz w:val="18"/>
                <w:szCs w:val="18"/>
              </w:rPr>
              <w:t xml:space="preserve"> e provider. Il </w:t>
            </w:r>
            <w:proofErr w:type="spellStart"/>
            <w:r w:rsidRPr="001645EB">
              <w:rPr>
                <w:rFonts w:cstheme="minorHAnsi"/>
                <w:color w:val="000000" w:themeColor="text1"/>
                <w:sz w:val="18"/>
                <w:szCs w:val="18"/>
              </w:rPr>
              <w:t>conversationId</w:t>
            </w:r>
            <w:proofErr w:type="spellEnd"/>
            <w:r w:rsidRPr="001645EB">
              <w:rPr>
                <w:rFonts w:cstheme="minorHAnsi"/>
                <w:color w:val="000000" w:themeColor="text1"/>
                <w:sz w:val="18"/>
                <w:szCs w:val="18"/>
              </w:rPr>
              <w:t xml:space="preserve"> si applica a tutte le richieste e le relative risposte per collegare scenari di richiesta-risposta eseguiti durante una procedura.</w:t>
            </w:r>
          </w:p>
        </w:tc>
        <w:tc>
          <w:tcPr>
            <w:tcW w:w="709" w:type="dxa"/>
            <w:vAlign w:val="center"/>
          </w:tcPr>
          <w:p w14:paraId="558DDA09" w14:textId="77777777" w:rsidR="003D34F2" w:rsidRPr="001645EB" w:rsidRDefault="003D34F2">
            <w:pPr>
              <w:rPr>
                <w:rFonts w:cstheme="minorHAnsi"/>
                <w:sz w:val="18"/>
                <w:szCs w:val="18"/>
                <w:lang w:bidi="en-US"/>
              </w:rPr>
            </w:pPr>
            <w:r w:rsidRPr="001645EB">
              <w:rPr>
                <w:rFonts w:cstheme="minorHAnsi"/>
                <w:color w:val="000000" w:themeColor="text1"/>
                <w:sz w:val="18"/>
                <w:szCs w:val="18"/>
              </w:rPr>
              <w:t>O</w:t>
            </w:r>
          </w:p>
        </w:tc>
        <w:tc>
          <w:tcPr>
            <w:tcW w:w="1276" w:type="dxa"/>
            <w:vAlign w:val="center"/>
          </w:tcPr>
          <w:p w14:paraId="3DF26DA7" w14:textId="77777777" w:rsidR="003D34F2" w:rsidRPr="001645EB" w:rsidRDefault="003D34F2">
            <w:pPr>
              <w:rPr>
                <w:rFonts w:cstheme="minorHAnsi"/>
                <w:sz w:val="18"/>
                <w:szCs w:val="18"/>
                <w:lang w:bidi="en-US"/>
              </w:rPr>
            </w:pPr>
            <w:proofErr w:type="spellStart"/>
            <w:r w:rsidRPr="001645EB">
              <w:rPr>
                <w:rFonts w:cstheme="minorHAnsi"/>
                <w:sz w:val="18"/>
                <w:szCs w:val="18"/>
                <w:lang w:bidi="en-US"/>
              </w:rPr>
              <w:t>String</w:t>
            </w:r>
            <w:proofErr w:type="spellEnd"/>
          </w:p>
        </w:tc>
      </w:tr>
    </w:tbl>
    <w:p w14:paraId="5E2A5781" w14:textId="77777777" w:rsidR="003D34F2" w:rsidRPr="001645EB" w:rsidRDefault="003D34F2" w:rsidP="002E1FDB">
      <w:pPr>
        <w:rPr>
          <w:sz w:val="18"/>
          <w:szCs w:val="18"/>
        </w:rPr>
      </w:pPr>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22"/>
        <w:gridCol w:w="5528"/>
        <w:gridCol w:w="1134"/>
        <w:gridCol w:w="1276"/>
      </w:tblGrid>
      <w:tr w:rsidR="002E1FDB" w:rsidRPr="001645EB" w14:paraId="0BB86A7B" w14:textId="77777777">
        <w:trPr>
          <w:tblHeader/>
        </w:trPr>
        <w:tc>
          <w:tcPr>
            <w:tcW w:w="10060" w:type="dxa"/>
            <w:gridSpan w:val="4"/>
            <w:shd w:val="clear" w:color="auto" w:fill="C6D9F1"/>
            <w:vAlign w:val="center"/>
          </w:tcPr>
          <w:p w14:paraId="2FB9F352" w14:textId="77777777" w:rsidR="002E1FDB" w:rsidRPr="001645EB" w:rsidRDefault="002E1FDB">
            <w:pPr>
              <w:jc w:val="center"/>
              <w:rPr>
                <w:rFonts w:cstheme="minorHAnsi"/>
                <w:b/>
                <w:sz w:val="18"/>
                <w:szCs w:val="18"/>
                <w:lang w:bidi="en-US"/>
              </w:rPr>
            </w:pPr>
            <w:r w:rsidRPr="001645EB">
              <w:rPr>
                <w:rFonts w:cstheme="minorHAnsi"/>
                <w:b/>
                <w:sz w:val="18"/>
                <w:szCs w:val="18"/>
                <w:lang w:bidi="en-US"/>
              </w:rPr>
              <w:t>BODY</w:t>
            </w:r>
          </w:p>
        </w:tc>
      </w:tr>
      <w:tr w:rsidR="002E1FDB" w:rsidRPr="001645EB" w14:paraId="6F06623D" w14:textId="77777777">
        <w:trPr>
          <w:tblHeader/>
        </w:trPr>
        <w:tc>
          <w:tcPr>
            <w:tcW w:w="2122" w:type="dxa"/>
            <w:shd w:val="clear" w:color="auto" w:fill="C6D9F1"/>
            <w:vAlign w:val="center"/>
          </w:tcPr>
          <w:p w14:paraId="3CD9B46B" w14:textId="77777777" w:rsidR="002E1FDB" w:rsidRPr="001645EB" w:rsidRDefault="002E1FDB">
            <w:pPr>
              <w:rPr>
                <w:rFonts w:cstheme="minorHAnsi"/>
                <w:b/>
                <w:i/>
                <w:sz w:val="18"/>
                <w:szCs w:val="18"/>
                <w:lang w:bidi="en-US"/>
              </w:rPr>
            </w:pPr>
            <w:proofErr w:type="spellStart"/>
            <w:r w:rsidRPr="001645EB">
              <w:rPr>
                <w:rFonts w:cstheme="minorHAnsi"/>
                <w:b/>
                <w:i/>
                <w:sz w:val="18"/>
                <w:szCs w:val="18"/>
                <w:lang w:bidi="en-US"/>
              </w:rPr>
              <w:t>Parameter</w:t>
            </w:r>
            <w:proofErr w:type="spellEnd"/>
          </w:p>
        </w:tc>
        <w:tc>
          <w:tcPr>
            <w:tcW w:w="5528" w:type="dxa"/>
            <w:shd w:val="clear" w:color="auto" w:fill="C6D9F1"/>
            <w:vAlign w:val="center"/>
          </w:tcPr>
          <w:p w14:paraId="06EB4E82" w14:textId="77777777" w:rsidR="002E1FDB" w:rsidRPr="001645EB" w:rsidRDefault="002E1FDB">
            <w:pPr>
              <w:rPr>
                <w:rFonts w:cstheme="minorHAnsi"/>
                <w:b/>
                <w:i/>
                <w:sz w:val="18"/>
                <w:szCs w:val="18"/>
                <w:lang w:bidi="en-US"/>
              </w:rPr>
            </w:pPr>
            <w:proofErr w:type="spellStart"/>
            <w:r w:rsidRPr="001645EB">
              <w:rPr>
                <w:rFonts w:cstheme="minorHAnsi"/>
                <w:b/>
                <w:i/>
                <w:sz w:val="18"/>
                <w:szCs w:val="18"/>
                <w:lang w:bidi="en-US"/>
              </w:rPr>
              <w:t>Description</w:t>
            </w:r>
            <w:proofErr w:type="spellEnd"/>
          </w:p>
        </w:tc>
        <w:tc>
          <w:tcPr>
            <w:tcW w:w="1134" w:type="dxa"/>
            <w:shd w:val="clear" w:color="auto" w:fill="C6D9F1"/>
            <w:vAlign w:val="center"/>
          </w:tcPr>
          <w:p w14:paraId="0C2F7858" w14:textId="77777777" w:rsidR="002E1FDB" w:rsidRPr="001645EB" w:rsidRDefault="002E1FDB">
            <w:pPr>
              <w:rPr>
                <w:rFonts w:cstheme="minorHAnsi"/>
                <w:b/>
                <w:i/>
                <w:sz w:val="18"/>
                <w:szCs w:val="18"/>
                <w:lang w:bidi="en-US"/>
              </w:rPr>
            </w:pPr>
            <w:r w:rsidRPr="001645EB">
              <w:rPr>
                <w:rFonts w:cstheme="minorHAnsi"/>
                <w:b/>
                <w:i/>
                <w:sz w:val="18"/>
                <w:szCs w:val="18"/>
                <w:lang w:bidi="en-US"/>
              </w:rPr>
              <w:t>M / O</w:t>
            </w:r>
          </w:p>
        </w:tc>
        <w:tc>
          <w:tcPr>
            <w:tcW w:w="1276" w:type="dxa"/>
            <w:shd w:val="clear" w:color="auto" w:fill="C6D9F1"/>
            <w:vAlign w:val="center"/>
          </w:tcPr>
          <w:p w14:paraId="14287467" w14:textId="77777777" w:rsidR="002E1FDB" w:rsidRPr="001645EB" w:rsidRDefault="002E1FDB">
            <w:pPr>
              <w:rPr>
                <w:rFonts w:cstheme="minorHAnsi"/>
                <w:b/>
                <w:i/>
                <w:sz w:val="18"/>
                <w:szCs w:val="18"/>
                <w:lang w:bidi="en-US"/>
              </w:rPr>
            </w:pPr>
            <w:proofErr w:type="spellStart"/>
            <w:r w:rsidRPr="001645EB">
              <w:rPr>
                <w:rFonts w:cstheme="minorHAnsi"/>
                <w:b/>
                <w:i/>
                <w:sz w:val="18"/>
                <w:szCs w:val="18"/>
                <w:lang w:bidi="en-US"/>
              </w:rPr>
              <w:t>Type</w:t>
            </w:r>
            <w:proofErr w:type="spellEnd"/>
          </w:p>
        </w:tc>
      </w:tr>
      <w:tr w:rsidR="002E1FDB" w:rsidRPr="001645EB" w14:paraId="3D246F7F" w14:textId="77777777" w:rsidTr="00B51472">
        <w:trPr>
          <w:trHeight w:val="1762"/>
        </w:trPr>
        <w:tc>
          <w:tcPr>
            <w:tcW w:w="2122" w:type="dxa"/>
            <w:tcBorders>
              <w:top w:val="single" w:sz="4" w:space="0" w:color="000000"/>
              <w:left w:val="single" w:sz="4" w:space="0" w:color="000000"/>
              <w:bottom w:val="single" w:sz="4" w:space="0" w:color="000000"/>
              <w:right w:val="single" w:sz="4" w:space="0" w:color="000000"/>
            </w:tcBorders>
          </w:tcPr>
          <w:p w14:paraId="62F3C1A8" w14:textId="77777777" w:rsidR="002E1FDB" w:rsidRPr="001645EB" w:rsidRDefault="002E1FDB">
            <w:pPr>
              <w:rPr>
                <w:rFonts w:cstheme="minorHAnsi"/>
                <w:sz w:val="18"/>
                <w:szCs w:val="18"/>
                <w:lang w:bidi="en-US"/>
              </w:rPr>
            </w:pPr>
            <w:proofErr w:type="spellStart"/>
            <w:proofErr w:type="gramStart"/>
            <w:r w:rsidRPr="001645EB">
              <w:rPr>
                <w:rFonts w:cstheme="minorHAnsi"/>
                <w:sz w:val="18"/>
                <w:szCs w:val="18"/>
                <w:lang w:bidi="en-US"/>
              </w:rPr>
              <w:t>query:QueryResponse</w:t>
            </w:r>
            <w:proofErr w:type="spellEnd"/>
            <w:proofErr w:type="gramEnd"/>
          </w:p>
        </w:tc>
        <w:tc>
          <w:tcPr>
            <w:tcW w:w="5528" w:type="dxa"/>
            <w:tcBorders>
              <w:top w:val="single" w:sz="4" w:space="0" w:color="000000"/>
              <w:left w:val="single" w:sz="4" w:space="0" w:color="000000"/>
              <w:bottom w:val="single" w:sz="4" w:space="0" w:color="000000"/>
              <w:right w:val="single" w:sz="4" w:space="0" w:color="000000"/>
            </w:tcBorders>
          </w:tcPr>
          <w:p w14:paraId="3C5941D8" w14:textId="77777777" w:rsidR="002E1FDB" w:rsidRPr="001645EB" w:rsidRDefault="002E1FDB">
            <w:pPr>
              <w:rPr>
                <w:rFonts w:cstheme="minorHAnsi"/>
                <w:sz w:val="18"/>
                <w:szCs w:val="18"/>
              </w:rPr>
            </w:pPr>
            <w:r w:rsidRPr="001645EB">
              <w:rPr>
                <w:rFonts w:cstheme="minorHAnsi"/>
                <w:sz w:val="18"/>
                <w:szCs w:val="18"/>
              </w:rPr>
              <w:t xml:space="preserve">Oggetto </w:t>
            </w:r>
            <w:proofErr w:type="spellStart"/>
            <w:r w:rsidRPr="001645EB">
              <w:rPr>
                <w:rFonts w:cstheme="minorHAnsi"/>
                <w:sz w:val="18"/>
                <w:szCs w:val="18"/>
              </w:rPr>
              <w:t>Response</w:t>
            </w:r>
            <w:proofErr w:type="spellEnd"/>
            <w:r w:rsidRPr="001645EB">
              <w:rPr>
                <w:rFonts w:cstheme="minorHAnsi"/>
                <w:sz w:val="18"/>
                <w:szCs w:val="18"/>
              </w:rPr>
              <w:t>. Il nodo deve contenere i seguenti attributi:</w:t>
            </w:r>
          </w:p>
          <w:p w14:paraId="473FBFF4" w14:textId="77777777" w:rsidR="002E1FDB" w:rsidRPr="001645EB" w:rsidRDefault="002E1FDB">
            <w:pPr>
              <w:rPr>
                <w:rFonts w:cstheme="minorHAnsi"/>
                <w:sz w:val="18"/>
                <w:szCs w:val="18"/>
              </w:rPr>
            </w:pPr>
            <w:proofErr w:type="spellStart"/>
            <w:proofErr w:type="gramStart"/>
            <w:r w:rsidRPr="001645EB">
              <w:rPr>
                <w:rFonts w:cstheme="minorHAnsi"/>
                <w:sz w:val="18"/>
                <w:szCs w:val="18"/>
              </w:rPr>
              <w:t>xmlns:xsi</w:t>
            </w:r>
            <w:proofErr w:type="spellEnd"/>
            <w:proofErr w:type="gramEnd"/>
            <w:r w:rsidRPr="001645EB">
              <w:rPr>
                <w:rFonts w:cstheme="minorHAnsi"/>
                <w:sz w:val="18"/>
                <w:szCs w:val="18"/>
              </w:rPr>
              <w:t>="http://www.w3.org/2001/</w:t>
            </w:r>
            <w:proofErr w:type="spellStart"/>
            <w:r w:rsidRPr="001645EB">
              <w:rPr>
                <w:rFonts w:cstheme="minorHAnsi"/>
                <w:sz w:val="18"/>
                <w:szCs w:val="18"/>
              </w:rPr>
              <w:t>XMLSchema-instance</w:t>
            </w:r>
            <w:proofErr w:type="spellEnd"/>
            <w:r w:rsidRPr="001645EB">
              <w:rPr>
                <w:rFonts w:cstheme="minorHAnsi"/>
                <w:sz w:val="18"/>
                <w:szCs w:val="18"/>
              </w:rPr>
              <w:t>"</w:t>
            </w:r>
          </w:p>
          <w:p w14:paraId="73B3CE3A" w14:textId="77777777" w:rsidR="002E1FDB" w:rsidRPr="00FB4E37" w:rsidRDefault="002E1FDB">
            <w:pPr>
              <w:rPr>
                <w:rFonts w:cstheme="minorHAnsi"/>
                <w:sz w:val="18"/>
                <w:szCs w:val="18"/>
                <w:lang w:val="en-US"/>
              </w:rPr>
            </w:pPr>
            <w:proofErr w:type="spellStart"/>
            <w:r w:rsidRPr="00FB4E37">
              <w:rPr>
                <w:rFonts w:cstheme="minorHAnsi"/>
                <w:sz w:val="18"/>
                <w:szCs w:val="18"/>
                <w:lang w:val="en-US"/>
              </w:rPr>
              <w:t>xmlns:rs</w:t>
            </w:r>
            <w:proofErr w:type="spellEnd"/>
            <w:r w:rsidRPr="00FB4E37">
              <w:rPr>
                <w:rFonts w:cstheme="minorHAnsi"/>
                <w:sz w:val="18"/>
                <w:szCs w:val="18"/>
                <w:lang w:val="en-US"/>
              </w:rPr>
              <w:t>="</w:t>
            </w:r>
            <w:proofErr w:type="gramStart"/>
            <w:r w:rsidRPr="00FB4E37">
              <w:rPr>
                <w:rFonts w:cstheme="minorHAnsi"/>
                <w:sz w:val="18"/>
                <w:szCs w:val="18"/>
                <w:lang w:val="en-US"/>
              </w:rPr>
              <w:t>urn:oasis</w:t>
            </w:r>
            <w:proofErr w:type="gramEnd"/>
            <w:r w:rsidRPr="00FB4E37">
              <w:rPr>
                <w:rFonts w:cstheme="minorHAnsi"/>
                <w:sz w:val="18"/>
                <w:szCs w:val="18"/>
                <w:lang w:val="en-US"/>
              </w:rPr>
              <w:t>:names:</w:t>
            </w:r>
            <w:proofErr w:type="gramStart"/>
            <w:r w:rsidRPr="00FB4E37">
              <w:rPr>
                <w:rFonts w:cstheme="minorHAnsi"/>
                <w:sz w:val="18"/>
                <w:szCs w:val="18"/>
                <w:lang w:val="en-US"/>
              </w:rPr>
              <w:t>tc:ebxml</w:t>
            </w:r>
            <w:proofErr w:type="gramEnd"/>
            <w:r w:rsidRPr="00FB4E37">
              <w:rPr>
                <w:rFonts w:cstheme="minorHAnsi"/>
                <w:sz w:val="18"/>
                <w:szCs w:val="18"/>
                <w:lang w:val="en-US"/>
              </w:rPr>
              <w:t>-regrep:xsd:rs:4.0"</w:t>
            </w:r>
          </w:p>
          <w:p w14:paraId="53FB7810" w14:textId="77777777" w:rsidR="002E1FDB" w:rsidRPr="00FB4E37" w:rsidRDefault="002E1FDB">
            <w:pPr>
              <w:rPr>
                <w:rFonts w:cstheme="minorHAnsi"/>
                <w:sz w:val="18"/>
                <w:szCs w:val="18"/>
                <w:lang w:val="en-US"/>
              </w:rPr>
            </w:pPr>
            <w:proofErr w:type="spellStart"/>
            <w:proofErr w:type="gramStart"/>
            <w:r w:rsidRPr="00FB4E37">
              <w:rPr>
                <w:rFonts w:cstheme="minorHAnsi"/>
                <w:sz w:val="18"/>
                <w:szCs w:val="18"/>
                <w:lang w:val="en-US"/>
              </w:rPr>
              <w:t>xmlns:rim</w:t>
            </w:r>
            <w:proofErr w:type="spellEnd"/>
            <w:proofErr w:type="gramEnd"/>
            <w:r w:rsidRPr="00FB4E37">
              <w:rPr>
                <w:rFonts w:cstheme="minorHAnsi"/>
                <w:sz w:val="18"/>
                <w:szCs w:val="18"/>
                <w:lang w:val="en-US"/>
              </w:rPr>
              <w:t>="</w:t>
            </w:r>
            <w:proofErr w:type="gramStart"/>
            <w:r w:rsidRPr="00FB4E37">
              <w:rPr>
                <w:rFonts w:cstheme="minorHAnsi"/>
                <w:sz w:val="18"/>
                <w:szCs w:val="18"/>
                <w:lang w:val="en-US"/>
              </w:rPr>
              <w:t>urn:oasis</w:t>
            </w:r>
            <w:proofErr w:type="gramEnd"/>
            <w:r w:rsidRPr="00FB4E37">
              <w:rPr>
                <w:rFonts w:cstheme="minorHAnsi"/>
                <w:sz w:val="18"/>
                <w:szCs w:val="18"/>
                <w:lang w:val="en-US"/>
              </w:rPr>
              <w:t>:names:</w:t>
            </w:r>
            <w:proofErr w:type="gramStart"/>
            <w:r w:rsidRPr="00FB4E37">
              <w:rPr>
                <w:rFonts w:cstheme="minorHAnsi"/>
                <w:sz w:val="18"/>
                <w:szCs w:val="18"/>
                <w:lang w:val="en-US"/>
              </w:rPr>
              <w:t>tc:ebxml</w:t>
            </w:r>
            <w:proofErr w:type="gramEnd"/>
            <w:r w:rsidRPr="00FB4E37">
              <w:rPr>
                <w:rFonts w:cstheme="minorHAnsi"/>
                <w:sz w:val="18"/>
                <w:szCs w:val="18"/>
                <w:lang w:val="en-US"/>
              </w:rPr>
              <w:t>-regrep:</w:t>
            </w:r>
            <w:proofErr w:type="gramStart"/>
            <w:r w:rsidRPr="00FB4E37">
              <w:rPr>
                <w:rFonts w:cstheme="minorHAnsi"/>
                <w:sz w:val="18"/>
                <w:szCs w:val="18"/>
                <w:lang w:val="en-US"/>
              </w:rPr>
              <w:t>xsd:rim</w:t>
            </w:r>
            <w:proofErr w:type="gramEnd"/>
            <w:r w:rsidRPr="00FB4E37">
              <w:rPr>
                <w:rFonts w:cstheme="minorHAnsi"/>
                <w:sz w:val="18"/>
                <w:szCs w:val="18"/>
                <w:lang w:val="en-US"/>
              </w:rPr>
              <w:t>:4.0"</w:t>
            </w:r>
          </w:p>
          <w:p w14:paraId="7139D45A" w14:textId="77777777" w:rsidR="002E1FDB" w:rsidRPr="00FB4E37" w:rsidRDefault="002E1FDB">
            <w:pPr>
              <w:rPr>
                <w:rFonts w:cstheme="minorHAnsi"/>
                <w:sz w:val="18"/>
                <w:szCs w:val="18"/>
                <w:lang w:val="en-US"/>
              </w:rPr>
            </w:pPr>
            <w:proofErr w:type="spellStart"/>
            <w:proofErr w:type="gramStart"/>
            <w:r w:rsidRPr="00FB4E37">
              <w:rPr>
                <w:rFonts w:cstheme="minorHAnsi"/>
                <w:sz w:val="18"/>
                <w:szCs w:val="18"/>
                <w:lang w:val="en-US"/>
              </w:rPr>
              <w:t>xmlns:sdg</w:t>
            </w:r>
            <w:proofErr w:type="spellEnd"/>
            <w:proofErr w:type="gramEnd"/>
            <w:r w:rsidRPr="00FB4E37">
              <w:rPr>
                <w:rFonts w:cstheme="minorHAnsi"/>
                <w:sz w:val="18"/>
                <w:szCs w:val="18"/>
                <w:lang w:val="en-US"/>
              </w:rPr>
              <w:t>="http://data.europa.eu/p4s"</w:t>
            </w:r>
          </w:p>
          <w:p w14:paraId="52947908" w14:textId="77777777" w:rsidR="002E1FDB" w:rsidRPr="00FB4E37" w:rsidRDefault="002E1FDB">
            <w:pPr>
              <w:rPr>
                <w:rFonts w:cstheme="minorHAnsi"/>
                <w:sz w:val="18"/>
                <w:szCs w:val="18"/>
                <w:lang w:val="en-US"/>
              </w:rPr>
            </w:pPr>
            <w:proofErr w:type="spellStart"/>
            <w:proofErr w:type="gramStart"/>
            <w:r w:rsidRPr="00FB4E37">
              <w:rPr>
                <w:rFonts w:cstheme="minorHAnsi"/>
                <w:sz w:val="18"/>
                <w:szCs w:val="18"/>
                <w:lang w:val="en-US"/>
              </w:rPr>
              <w:t>xmlns:query</w:t>
            </w:r>
            <w:proofErr w:type="spellEnd"/>
            <w:proofErr w:type="gramEnd"/>
            <w:r w:rsidRPr="00FB4E37">
              <w:rPr>
                <w:rFonts w:cstheme="minorHAnsi"/>
                <w:sz w:val="18"/>
                <w:szCs w:val="18"/>
                <w:lang w:val="en-US"/>
              </w:rPr>
              <w:t>="</w:t>
            </w:r>
            <w:proofErr w:type="gramStart"/>
            <w:r w:rsidRPr="00FB4E37">
              <w:rPr>
                <w:rFonts w:cstheme="minorHAnsi"/>
                <w:sz w:val="18"/>
                <w:szCs w:val="18"/>
                <w:lang w:val="en-US"/>
              </w:rPr>
              <w:t>urn:oasis</w:t>
            </w:r>
            <w:proofErr w:type="gramEnd"/>
            <w:r w:rsidRPr="00FB4E37">
              <w:rPr>
                <w:rFonts w:cstheme="minorHAnsi"/>
                <w:sz w:val="18"/>
                <w:szCs w:val="18"/>
                <w:lang w:val="en-US"/>
              </w:rPr>
              <w:t>:names:</w:t>
            </w:r>
            <w:proofErr w:type="gramStart"/>
            <w:r w:rsidRPr="00FB4E37">
              <w:rPr>
                <w:rFonts w:cstheme="minorHAnsi"/>
                <w:sz w:val="18"/>
                <w:szCs w:val="18"/>
                <w:lang w:val="en-US"/>
              </w:rPr>
              <w:t>tc:ebxml</w:t>
            </w:r>
            <w:proofErr w:type="gramEnd"/>
            <w:r w:rsidRPr="00FB4E37">
              <w:rPr>
                <w:rFonts w:cstheme="minorHAnsi"/>
                <w:sz w:val="18"/>
                <w:szCs w:val="18"/>
                <w:lang w:val="en-US"/>
              </w:rPr>
              <w:t>-regrep:</w:t>
            </w:r>
            <w:proofErr w:type="gramStart"/>
            <w:r w:rsidRPr="00FB4E37">
              <w:rPr>
                <w:rFonts w:cstheme="minorHAnsi"/>
                <w:sz w:val="18"/>
                <w:szCs w:val="18"/>
                <w:lang w:val="en-US"/>
              </w:rPr>
              <w:t>xsd:query</w:t>
            </w:r>
            <w:proofErr w:type="gramEnd"/>
            <w:r w:rsidRPr="00FB4E37">
              <w:rPr>
                <w:rFonts w:cstheme="minorHAnsi"/>
                <w:sz w:val="18"/>
                <w:szCs w:val="18"/>
                <w:lang w:val="en-US"/>
              </w:rPr>
              <w:t>:4.0"</w:t>
            </w:r>
          </w:p>
          <w:p w14:paraId="24F3F6F5" w14:textId="77777777" w:rsidR="002E1FDB" w:rsidRPr="00FB4E37" w:rsidRDefault="002E1FDB">
            <w:pPr>
              <w:rPr>
                <w:rFonts w:cstheme="minorHAnsi"/>
                <w:sz w:val="18"/>
                <w:szCs w:val="18"/>
                <w:lang w:val="en-US"/>
              </w:rPr>
            </w:pPr>
            <w:proofErr w:type="spellStart"/>
            <w:proofErr w:type="gramStart"/>
            <w:r w:rsidRPr="00FB4E37">
              <w:rPr>
                <w:rFonts w:cstheme="minorHAnsi"/>
                <w:sz w:val="18"/>
                <w:szCs w:val="18"/>
                <w:lang w:val="en-US"/>
              </w:rPr>
              <w:t>xmlns:xlink</w:t>
            </w:r>
            <w:proofErr w:type="spellEnd"/>
            <w:proofErr w:type="gramEnd"/>
            <w:r w:rsidRPr="00FB4E37">
              <w:rPr>
                <w:rFonts w:cstheme="minorHAnsi"/>
                <w:sz w:val="18"/>
                <w:szCs w:val="18"/>
                <w:lang w:val="en-US"/>
              </w:rPr>
              <w:t>="http://www.w3.org/1999/xlink"</w:t>
            </w:r>
          </w:p>
          <w:p w14:paraId="3E55E0AF" w14:textId="77777777" w:rsidR="002E1FDB" w:rsidRPr="00FB4E37" w:rsidRDefault="002E1FDB">
            <w:pPr>
              <w:rPr>
                <w:rFonts w:cstheme="minorHAnsi"/>
                <w:sz w:val="18"/>
                <w:szCs w:val="18"/>
                <w:lang w:val="en-US"/>
              </w:rPr>
            </w:pPr>
            <w:proofErr w:type="spellStart"/>
            <w:r w:rsidRPr="00FB4E37">
              <w:rPr>
                <w:rFonts w:cstheme="minorHAnsi"/>
                <w:sz w:val="18"/>
                <w:szCs w:val="18"/>
                <w:lang w:val="en-US"/>
              </w:rPr>
              <w:t>xmlns:xml</w:t>
            </w:r>
            <w:proofErr w:type="spellEnd"/>
            <w:r w:rsidRPr="00FB4E37">
              <w:rPr>
                <w:rFonts w:cstheme="minorHAnsi"/>
                <w:sz w:val="18"/>
                <w:szCs w:val="18"/>
                <w:lang w:val="en-US"/>
              </w:rPr>
              <w:t xml:space="preserve">="http://www.w3.org/XML/1998/namespace" </w:t>
            </w:r>
          </w:p>
        </w:tc>
        <w:tc>
          <w:tcPr>
            <w:tcW w:w="1134" w:type="dxa"/>
            <w:tcBorders>
              <w:top w:val="single" w:sz="4" w:space="0" w:color="000000"/>
              <w:left w:val="single" w:sz="4" w:space="0" w:color="000000"/>
              <w:bottom w:val="single" w:sz="4" w:space="0" w:color="000000"/>
              <w:right w:val="single" w:sz="4" w:space="0" w:color="000000"/>
            </w:tcBorders>
          </w:tcPr>
          <w:p w14:paraId="7F995E94" w14:textId="77777777" w:rsidR="002E1FDB" w:rsidRPr="001645EB" w:rsidRDefault="002E1FDB">
            <w:pPr>
              <w:jc w:val="center"/>
              <w:rPr>
                <w:rFonts w:cstheme="minorHAnsi"/>
                <w:sz w:val="18"/>
                <w:szCs w:val="18"/>
                <w:lang w:bidi="en-US"/>
              </w:rPr>
            </w:pPr>
            <w:r w:rsidRPr="001645EB">
              <w:rPr>
                <w:rFonts w:cstheme="minorHAnsi"/>
                <w:sz w:val="18"/>
                <w:szCs w:val="18"/>
                <w:lang w:bidi="en-US"/>
              </w:rPr>
              <w:t>M</w:t>
            </w:r>
          </w:p>
        </w:tc>
        <w:tc>
          <w:tcPr>
            <w:tcW w:w="1276" w:type="dxa"/>
            <w:tcBorders>
              <w:top w:val="single" w:sz="4" w:space="0" w:color="000000"/>
              <w:left w:val="single" w:sz="4" w:space="0" w:color="000000"/>
              <w:bottom w:val="single" w:sz="4" w:space="0" w:color="000000"/>
              <w:right w:val="single" w:sz="4" w:space="0" w:color="000000"/>
            </w:tcBorders>
          </w:tcPr>
          <w:p w14:paraId="39CE5F22" w14:textId="77777777" w:rsidR="002E1FDB" w:rsidRPr="001645EB" w:rsidRDefault="002E1FDB">
            <w:pPr>
              <w:rPr>
                <w:rFonts w:cstheme="minorHAnsi"/>
                <w:sz w:val="18"/>
                <w:szCs w:val="18"/>
                <w:lang w:bidi="en-US"/>
              </w:rPr>
            </w:pPr>
            <w:r w:rsidRPr="001645EB">
              <w:rPr>
                <w:rFonts w:cstheme="minorHAnsi"/>
                <w:sz w:val="18"/>
                <w:szCs w:val="18"/>
                <w:lang w:bidi="en-US"/>
              </w:rPr>
              <w:t>Object</w:t>
            </w:r>
          </w:p>
        </w:tc>
      </w:tr>
      <w:tr w:rsidR="002E1FDB" w:rsidRPr="001645EB" w14:paraId="581E928D" w14:textId="77777777" w:rsidTr="00B51472">
        <w:trPr>
          <w:trHeight w:val="627"/>
        </w:trPr>
        <w:tc>
          <w:tcPr>
            <w:tcW w:w="2122" w:type="dxa"/>
            <w:tcBorders>
              <w:top w:val="single" w:sz="4" w:space="0" w:color="000000"/>
              <w:left w:val="single" w:sz="4" w:space="0" w:color="000000"/>
              <w:bottom w:val="single" w:sz="4" w:space="0" w:color="000000"/>
              <w:right w:val="single" w:sz="4" w:space="0" w:color="000000"/>
            </w:tcBorders>
          </w:tcPr>
          <w:p w14:paraId="39D6344D" w14:textId="77777777" w:rsidR="002E1FDB" w:rsidRPr="001645EB" w:rsidRDefault="002E1FDB">
            <w:pPr>
              <w:rPr>
                <w:rFonts w:cstheme="minorHAnsi"/>
                <w:sz w:val="18"/>
                <w:szCs w:val="18"/>
                <w:lang w:bidi="en-US"/>
              </w:rPr>
            </w:pPr>
            <w:proofErr w:type="spellStart"/>
            <w:r w:rsidRPr="001645EB">
              <w:rPr>
                <w:rFonts w:cstheme="minorHAnsi"/>
                <w:sz w:val="18"/>
                <w:szCs w:val="18"/>
                <w:lang w:bidi="en-US"/>
              </w:rPr>
              <w:t>requestId</w:t>
            </w:r>
            <w:proofErr w:type="spellEnd"/>
          </w:p>
        </w:tc>
        <w:tc>
          <w:tcPr>
            <w:tcW w:w="5528" w:type="dxa"/>
            <w:tcBorders>
              <w:top w:val="single" w:sz="4" w:space="0" w:color="000000"/>
              <w:left w:val="single" w:sz="4" w:space="0" w:color="000000"/>
              <w:bottom w:val="single" w:sz="4" w:space="0" w:color="000000"/>
              <w:right w:val="single" w:sz="4" w:space="0" w:color="000000"/>
            </w:tcBorders>
          </w:tcPr>
          <w:p w14:paraId="69A14DA7" w14:textId="1DBE3AB2" w:rsidR="002E1FDB" w:rsidRPr="001645EB" w:rsidRDefault="002E1FDB">
            <w:pPr>
              <w:rPr>
                <w:rFonts w:cstheme="minorHAnsi"/>
                <w:sz w:val="18"/>
                <w:szCs w:val="18"/>
              </w:rPr>
            </w:pPr>
            <w:r w:rsidRPr="001645EB">
              <w:rPr>
                <w:rFonts w:cstheme="minorHAnsi"/>
                <w:sz w:val="18"/>
                <w:szCs w:val="18"/>
                <w:lang w:bidi="en-US"/>
              </w:rPr>
              <w:t xml:space="preserve">Attributo del nodo </w:t>
            </w:r>
            <w:proofErr w:type="spellStart"/>
            <w:proofErr w:type="gramStart"/>
            <w:r w:rsidRPr="001645EB">
              <w:rPr>
                <w:rFonts w:cstheme="minorHAnsi"/>
                <w:sz w:val="18"/>
                <w:szCs w:val="18"/>
                <w:lang w:bidi="en-US"/>
              </w:rPr>
              <w:t>query:QueryResponse</w:t>
            </w:r>
            <w:proofErr w:type="spellEnd"/>
            <w:proofErr w:type="gramEnd"/>
            <w:r w:rsidRPr="001645EB">
              <w:rPr>
                <w:rFonts w:cstheme="minorHAnsi"/>
                <w:sz w:val="18"/>
                <w:szCs w:val="18"/>
                <w:lang w:bidi="en-US"/>
              </w:rPr>
              <w:t>.</w:t>
            </w:r>
            <w:r w:rsidRPr="001645EB">
              <w:rPr>
                <w:rFonts w:cstheme="minorHAnsi"/>
                <w:sz w:val="18"/>
                <w:szCs w:val="18"/>
                <w:lang w:bidi="en-US"/>
              </w:rPr>
              <w:br/>
            </w:r>
            <w:r w:rsidR="00A2358F" w:rsidRPr="001645EB">
              <w:rPr>
                <w:rFonts w:cstheme="minorHAnsi"/>
                <w:sz w:val="18"/>
                <w:szCs w:val="18"/>
                <w:lang w:bidi="en-US"/>
              </w:rPr>
              <w:t>È</w:t>
            </w:r>
            <w:r w:rsidRPr="001645EB">
              <w:rPr>
                <w:rFonts w:cstheme="minorHAnsi"/>
                <w:sz w:val="18"/>
                <w:szCs w:val="18"/>
                <w:lang w:bidi="en-US"/>
              </w:rPr>
              <w:t xml:space="preserve"> un identificativo della </w:t>
            </w:r>
            <w:proofErr w:type="spellStart"/>
            <w:r w:rsidRPr="001645EB">
              <w:rPr>
                <w:rFonts w:cstheme="minorHAnsi"/>
                <w:sz w:val="18"/>
                <w:szCs w:val="18"/>
                <w:lang w:bidi="en-US"/>
              </w:rPr>
              <w:t>QueryResponse</w:t>
            </w:r>
            <w:proofErr w:type="spellEnd"/>
            <w:r w:rsidRPr="001645EB">
              <w:rPr>
                <w:rFonts w:cstheme="minorHAnsi"/>
                <w:sz w:val="18"/>
                <w:szCs w:val="18"/>
                <w:lang w:bidi="en-US"/>
              </w:rPr>
              <w:t>, d</w:t>
            </w:r>
            <w:r w:rsidRPr="001645EB">
              <w:rPr>
                <w:rFonts w:cstheme="minorHAnsi"/>
                <w:sz w:val="18"/>
                <w:szCs w:val="18"/>
              </w:rPr>
              <w:t xml:space="preserve">eve corrispondere all'attributo id dell'oggetto </w:t>
            </w:r>
            <w:proofErr w:type="spellStart"/>
            <w:r w:rsidRPr="001645EB">
              <w:rPr>
                <w:rFonts w:cstheme="minorHAnsi"/>
                <w:sz w:val="18"/>
                <w:szCs w:val="18"/>
              </w:rPr>
              <w:t>QueryRequest</w:t>
            </w:r>
            <w:proofErr w:type="spellEnd"/>
            <w:r w:rsidRPr="001645EB">
              <w:rPr>
                <w:rFonts w:cstheme="minorHAnsi"/>
                <w:sz w:val="18"/>
                <w:szCs w:val="18"/>
              </w:rPr>
              <w:t xml:space="preserve"> che ha generato la </w:t>
            </w:r>
            <w:proofErr w:type="spellStart"/>
            <w:r w:rsidRPr="001645EB">
              <w:rPr>
                <w:rFonts w:cstheme="minorHAnsi"/>
                <w:sz w:val="18"/>
                <w:szCs w:val="18"/>
              </w:rPr>
              <w:t>queryResponse</w:t>
            </w:r>
            <w:proofErr w:type="spellEnd"/>
            <w:r w:rsidRPr="001645EB">
              <w:rPr>
                <w:rFonts w:cstheme="minorHAnsi"/>
                <w:sz w:val="18"/>
                <w:szCs w:val="18"/>
              </w:rPr>
              <w:t>.</w:t>
            </w:r>
          </w:p>
        </w:tc>
        <w:tc>
          <w:tcPr>
            <w:tcW w:w="1134" w:type="dxa"/>
            <w:tcBorders>
              <w:top w:val="single" w:sz="4" w:space="0" w:color="000000"/>
              <w:left w:val="single" w:sz="4" w:space="0" w:color="000000"/>
              <w:bottom w:val="single" w:sz="4" w:space="0" w:color="000000"/>
              <w:right w:val="single" w:sz="4" w:space="0" w:color="000000"/>
            </w:tcBorders>
          </w:tcPr>
          <w:p w14:paraId="6C2CFE25" w14:textId="77777777" w:rsidR="002E1FDB" w:rsidRPr="001645EB" w:rsidRDefault="002E1FDB">
            <w:pPr>
              <w:jc w:val="center"/>
              <w:rPr>
                <w:rFonts w:cstheme="minorHAnsi"/>
                <w:sz w:val="18"/>
                <w:szCs w:val="18"/>
                <w:lang w:bidi="en-US"/>
              </w:rPr>
            </w:pPr>
            <w:r w:rsidRPr="001645EB">
              <w:rPr>
                <w:rFonts w:cstheme="minorHAnsi"/>
                <w:sz w:val="18"/>
                <w:szCs w:val="18"/>
                <w:lang w:bidi="en-US"/>
              </w:rPr>
              <w:t>M</w:t>
            </w:r>
          </w:p>
        </w:tc>
        <w:tc>
          <w:tcPr>
            <w:tcW w:w="1276" w:type="dxa"/>
            <w:tcBorders>
              <w:top w:val="single" w:sz="4" w:space="0" w:color="000000"/>
              <w:left w:val="single" w:sz="4" w:space="0" w:color="000000"/>
              <w:bottom w:val="single" w:sz="4" w:space="0" w:color="000000"/>
              <w:right w:val="single" w:sz="4" w:space="0" w:color="000000"/>
            </w:tcBorders>
          </w:tcPr>
          <w:p w14:paraId="151EC2A9" w14:textId="77777777" w:rsidR="002E1FDB" w:rsidRPr="001645EB" w:rsidRDefault="002E1FDB">
            <w:pPr>
              <w:rPr>
                <w:rFonts w:cstheme="minorHAnsi"/>
                <w:sz w:val="18"/>
                <w:szCs w:val="18"/>
                <w:lang w:bidi="en-US"/>
              </w:rPr>
            </w:pPr>
            <w:proofErr w:type="spellStart"/>
            <w:r w:rsidRPr="001645EB">
              <w:rPr>
                <w:rFonts w:cstheme="minorHAnsi"/>
                <w:sz w:val="18"/>
                <w:szCs w:val="18"/>
                <w:lang w:bidi="en-US"/>
              </w:rPr>
              <w:t>String</w:t>
            </w:r>
            <w:proofErr w:type="spellEnd"/>
          </w:p>
        </w:tc>
      </w:tr>
      <w:tr w:rsidR="002E1FDB" w:rsidRPr="001645EB" w14:paraId="2E7EF27A" w14:textId="77777777" w:rsidTr="00B51472">
        <w:tc>
          <w:tcPr>
            <w:tcW w:w="2122" w:type="dxa"/>
            <w:tcBorders>
              <w:top w:val="single" w:sz="4" w:space="0" w:color="000000"/>
              <w:left w:val="single" w:sz="4" w:space="0" w:color="000000"/>
              <w:bottom w:val="single" w:sz="4" w:space="0" w:color="000000"/>
              <w:right w:val="single" w:sz="4" w:space="0" w:color="000000"/>
            </w:tcBorders>
          </w:tcPr>
          <w:p w14:paraId="27E91E2A" w14:textId="77777777" w:rsidR="002E1FDB" w:rsidRPr="001645EB" w:rsidRDefault="002E1FDB">
            <w:pPr>
              <w:rPr>
                <w:rFonts w:cstheme="minorHAnsi"/>
                <w:sz w:val="18"/>
                <w:szCs w:val="18"/>
                <w:lang w:bidi="en-US"/>
              </w:rPr>
            </w:pPr>
            <w:r w:rsidRPr="001645EB">
              <w:rPr>
                <w:rFonts w:cstheme="minorHAnsi"/>
                <w:sz w:val="18"/>
                <w:szCs w:val="18"/>
                <w:lang w:bidi="en-US"/>
              </w:rPr>
              <w:t>status</w:t>
            </w:r>
          </w:p>
        </w:tc>
        <w:tc>
          <w:tcPr>
            <w:tcW w:w="5528" w:type="dxa"/>
            <w:tcBorders>
              <w:top w:val="single" w:sz="4" w:space="0" w:color="000000"/>
              <w:left w:val="single" w:sz="4" w:space="0" w:color="000000"/>
              <w:bottom w:val="single" w:sz="4" w:space="0" w:color="000000"/>
              <w:right w:val="single" w:sz="4" w:space="0" w:color="000000"/>
            </w:tcBorders>
          </w:tcPr>
          <w:p w14:paraId="3536FD29" w14:textId="77777777" w:rsidR="002E1FDB" w:rsidRPr="001645EB" w:rsidRDefault="002E1FDB">
            <w:pPr>
              <w:rPr>
                <w:rFonts w:cstheme="minorHAnsi"/>
                <w:sz w:val="18"/>
                <w:szCs w:val="18"/>
                <w:lang w:bidi="en-US"/>
              </w:rPr>
            </w:pPr>
            <w:r w:rsidRPr="001645EB">
              <w:rPr>
                <w:rFonts w:cstheme="minorHAnsi"/>
                <w:sz w:val="18"/>
                <w:szCs w:val="18"/>
                <w:lang w:bidi="en-US"/>
              </w:rPr>
              <w:t xml:space="preserve">Attributo del nodo </w:t>
            </w:r>
            <w:proofErr w:type="spellStart"/>
            <w:proofErr w:type="gramStart"/>
            <w:r w:rsidRPr="001645EB">
              <w:rPr>
                <w:rFonts w:cstheme="minorHAnsi"/>
                <w:sz w:val="18"/>
                <w:szCs w:val="18"/>
                <w:lang w:bidi="en-US"/>
              </w:rPr>
              <w:t>query:QueryResponse</w:t>
            </w:r>
            <w:proofErr w:type="spellEnd"/>
            <w:proofErr w:type="gramEnd"/>
            <w:r w:rsidRPr="001645EB">
              <w:rPr>
                <w:rFonts w:cstheme="minorHAnsi"/>
                <w:sz w:val="18"/>
                <w:szCs w:val="18"/>
                <w:lang w:bidi="en-US"/>
              </w:rPr>
              <w:t xml:space="preserve">, indica lo stato dell’elaborazione della </w:t>
            </w:r>
            <w:proofErr w:type="spellStart"/>
            <w:r w:rsidRPr="001645EB">
              <w:rPr>
                <w:rFonts w:cstheme="minorHAnsi"/>
                <w:sz w:val="18"/>
                <w:szCs w:val="18"/>
                <w:lang w:bidi="en-US"/>
              </w:rPr>
              <w:t>response</w:t>
            </w:r>
            <w:proofErr w:type="spellEnd"/>
            <w:r w:rsidRPr="001645EB">
              <w:rPr>
                <w:rFonts w:cstheme="minorHAnsi"/>
                <w:sz w:val="18"/>
                <w:szCs w:val="18"/>
                <w:lang w:bidi="en-US"/>
              </w:rPr>
              <w:t>. Deve essere valorizzato come segue:</w:t>
            </w:r>
          </w:p>
          <w:p w14:paraId="199AE7D0" w14:textId="06DF3255" w:rsidR="002E1FDB" w:rsidRPr="00CC37C4" w:rsidRDefault="002E1FDB">
            <w:pPr>
              <w:rPr>
                <w:rFonts w:cstheme="minorHAnsi"/>
                <w:sz w:val="18"/>
                <w:szCs w:val="18"/>
                <w:lang w:val="en-US"/>
              </w:rPr>
            </w:pPr>
            <w:r w:rsidRPr="00CC37C4">
              <w:rPr>
                <w:rFonts w:cstheme="minorHAnsi"/>
                <w:sz w:val="18"/>
                <w:szCs w:val="18"/>
                <w:lang w:val="en-US"/>
              </w:rPr>
              <w:t>"</w:t>
            </w:r>
            <w:proofErr w:type="gramStart"/>
            <w:r w:rsidRPr="00CC37C4">
              <w:rPr>
                <w:rFonts w:cstheme="minorHAnsi"/>
                <w:sz w:val="18"/>
                <w:szCs w:val="18"/>
                <w:lang w:val="en-US"/>
              </w:rPr>
              <w:t>urn:oasis</w:t>
            </w:r>
            <w:proofErr w:type="gramEnd"/>
            <w:r w:rsidRPr="00CC37C4">
              <w:rPr>
                <w:rFonts w:cstheme="minorHAnsi"/>
                <w:sz w:val="18"/>
                <w:szCs w:val="18"/>
                <w:lang w:val="en-US"/>
              </w:rPr>
              <w:t>:names:</w:t>
            </w:r>
            <w:proofErr w:type="gramStart"/>
            <w:r w:rsidRPr="00CC37C4">
              <w:rPr>
                <w:rFonts w:cstheme="minorHAnsi"/>
                <w:sz w:val="18"/>
                <w:szCs w:val="18"/>
                <w:lang w:val="en-US"/>
              </w:rPr>
              <w:t>tc</w:t>
            </w:r>
            <w:r w:rsidR="003F2DCA" w:rsidRPr="00CC37C4">
              <w:rPr>
                <w:rFonts w:cstheme="minorHAnsi"/>
                <w:sz w:val="18"/>
                <w:szCs w:val="18"/>
                <w:lang w:val="en-US"/>
              </w:rPr>
              <w:t>:ebxml</w:t>
            </w:r>
            <w:proofErr w:type="gramEnd"/>
            <w:r w:rsidR="003F2DCA" w:rsidRPr="00CC37C4">
              <w:rPr>
                <w:rFonts w:cstheme="minorHAnsi"/>
                <w:sz w:val="18"/>
                <w:szCs w:val="18"/>
                <w:lang w:val="en-US"/>
              </w:rPr>
              <w:t>-</w:t>
            </w:r>
            <w:proofErr w:type="gramStart"/>
            <w:r w:rsidR="003F2DCA" w:rsidRPr="00CC37C4">
              <w:rPr>
                <w:rFonts w:cstheme="minorHAnsi"/>
                <w:sz w:val="18"/>
                <w:szCs w:val="18"/>
                <w:lang w:val="en-US"/>
              </w:rPr>
              <w:t>regrep:</w:t>
            </w:r>
            <w:r w:rsidRPr="00CC37C4">
              <w:rPr>
                <w:rFonts w:cstheme="minorHAnsi"/>
                <w:sz w:val="18"/>
                <w:szCs w:val="18"/>
                <w:lang w:val="en-US"/>
              </w:rPr>
              <w:t>ResponseStatusType</w:t>
            </w:r>
            <w:proofErr w:type="gramEnd"/>
            <w:r w:rsidRPr="00CC37C4">
              <w:rPr>
                <w:rFonts w:cstheme="minorHAnsi"/>
                <w:sz w:val="18"/>
                <w:szCs w:val="18"/>
                <w:lang w:val="en-US"/>
              </w:rPr>
              <w:t>:Failure"</w:t>
            </w:r>
          </w:p>
        </w:tc>
        <w:tc>
          <w:tcPr>
            <w:tcW w:w="1134" w:type="dxa"/>
            <w:tcBorders>
              <w:top w:val="single" w:sz="4" w:space="0" w:color="000000"/>
              <w:left w:val="single" w:sz="4" w:space="0" w:color="000000"/>
              <w:bottom w:val="single" w:sz="4" w:space="0" w:color="000000"/>
              <w:right w:val="single" w:sz="4" w:space="0" w:color="000000"/>
            </w:tcBorders>
          </w:tcPr>
          <w:p w14:paraId="66BBC8D6" w14:textId="77777777" w:rsidR="002E1FDB" w:rsidRPr="001645EB" w:rsidRDefault="002E1FDB">
            <w:pPr>
              <w:jc w:val="center"/>
              <w:rPr>
                <w:rFonts w:cstheme="minorHAnsi"/>
                <w:sz w:val="18"/>
                <w:szCs w:val="18"/>
                <w:lang w:bidi="en-US"/>
              </w:rPr>
            </w:pPr>
            <w:r w:rsidRPr="001645EB">
              <w:rPr>
                <w:rFonts w:cstheme="minorHAnsi"/>
                <w:sz w:val="18"/>
                <w:szCs w:val="18"/>
                <w:lang w:bidi="en-US"/>
              </w:rPr>
              <w:t>M</w:t>
            </w:r>
          </w:p>
        </w:tc>
        <w:tc>
          <w:tcPr>
            <w:tcW w:w="1276" w:type="dxa"/>
            <w:tcBorders>
              <w:top w:val="single" w:sz="4" w:space="0" w:color="000000"/>
              <w:left w:val="single" w:sz="4" w:space="0" w:color="000000"/>
              <w:bottom w:val="single" w:sz="4" w:space="0" w:color="000000"/>
              <w:right w:val="single" w:sz="4" w:space="0" w:color="000000"/>
            </w:tcBorders>
          </w:tcPr>
          <w:p w14:paraId="4D14B560" w14:textId="77777777" w:rsidR="002E1FDB" w:rsidRPr="001645EB" w:rsidRDefault="002E1FDB">
            <w:pPr>
              <w:rPr>
                <w:rFonts w:cstheme="minorHAnsi"/>
                <w:sz w:val="18"/>
                <w:szCs w:val="18"/>
                <w:lang w:bidi="en-US"/>
              </w:rPr>
            </w:pPr>
            <w:proofErr w:type="spellStart"/>
            <w:r w:rsidRPr="001645EB">
              <w:rPr>
                <w:rFonts w:cstheme="minorHAnsi"/>
                <w:sz w:val="18"/>
                <w:szCs w:val="18"/>
                <w:lang w:bidi="en-US"/>
              </w:rPr>
              <w:t>String</w:t>
            </w:r>
            <w:proofErr w:type="spellEnd"/>
          </w:p>
        </w:tc>
      </w:tr>
      <w:tr w:rsidR="002E1FDB" w:rsidRPr="001645EB" w14:paraId="28B60775" w14:textId="77777777" w:rsidTr="00B51472">
        <w:tc>
          <w:tcPr>
            <w:tcW w:w="2122" w:type="dxa"/>
            <w:tcBorders>
              <w:top w:val="single" w:sz="4" w:space="0" w:color="000000"/>
              <w:left w:val="single" w:sz="4" w:space="0" w:color="000000"/>
              <w:bottom w:val="single" w:sz="4" w:space="0" w:color="000000"/>
              <w:right w:val="single" w:sz="4" w:space="0" w:color="000000"/>
            </w:tcBorders>
          </w:tcPr>
          <w:p w14:paraId="5728FA8D" w14:textId="77777777" w:rsidR="002E1FDB" w:rsidRPr="001645EB" w:rsidRDefault="002E1FDB">
            <w:pPr>
              <w:pStyle w:val="Default"/>
              <w:jc w:val="both"/>
              <w:rPr>
                <w:rFonts w:ascii="Trebuchet MS" w:hAnsi="Trebuchet MS" w:cstheme="minorHAnsi"/>
                <w:sz w:val="18"/>
                <w:szCs w:val="18"/>
                <w:lang w:bidi="en-US"/>
              </w:rPr>
            </w:pPr>
            <w:proofErr w:type="spellStart"/>
            <w:r w:rsidRPr="001645EB">
              <w:rPr>
                <w:rFonts w:ascii="Trebuchet MS" w:hAnsi="Trebuchet MS"/>
                <w:sz w:val="18"/>
                <w:szCs w:val="18"/>
              </w:rPr>
              <w:t>SpecificationIdentifier</w:t>
            </w:r>
            <w:proofErr w:type="spellEnd"/>
            <w:r w:rsidRPr="001645EB">
              <w:rPr>
                <w:rFonts w:ascii="Trebuchet MS" w:hAnsi="Trebuchet MS"/>
                <w:sz w:val="18"/>
                <w:szCs w:val="18"/>
              </w:rPr>
              <w:t xml:space="preserve"> </w:t>
            </w:r>
          </w:p>
        </w:tc>
        <w:tc>
          <w:tcPr>
            <w:tcW w:w="5528" w:type="dxa"/>
            <w:tcBorders>
              <w:top w:val="single" w:sz="4" w:space="0" w:color="000000"/>
              <w:left w:val="single" w:sz="4" w:space="0" w:color="000000"/>
              <w:bottom w:val="single" w:sz="4" w:space="0" w:color="000000"/>
              <w:right w:val="single" w:sz="4" w:space="0" w:color="000000"/>
            </w:tcBorders>
          </w:tcPr>
          <w:p w14:paraId="5A20D0F5" w14:textId="77777777" w:rsidR="002E1FDB" w:rsidRPr="001645EB" w:rsidRDefault="002E1FDB">
            <w:pPr>
              <w:rPr>
                <w:rFonts w:cstheme="minorHAnsi"/>
                <w:sz w:val="18"/>
                <w:szCs w:val="18"/>
                <w:lang w:bidi="en-US"/>
              </w:rPr>
            </w:pPr>
            <w:r w:rsidRPr="001645EB">
              <w:rPr>
                <w:rFonts w:cstheme="minorHAnsi"/>
                <w:sz w:val="18"/>
                <w:szCs w:val="18"/>
                <w:lang w:bidi="en-US"/>
              </w:rPr>
              <w:t>Nodo figlio Slot che contiene l’identificativo della specifica per l'</w:t>
            </w:r>
            <w:proofErr w:type="spellStart"/>
            <w:r w:rsidRPr="001645EB">
              <w:rPr>
                <w:rFonts w:cstheme="minorHAnsi"/>
                <w:sz w:val="18"/>
                <w:szCs w:val="18"/>
                <w:lang w:bidi="en-US"/>
              </w:rPr>
              <w:t>Evidence</w:t>
            </w:r>
            <w:proofErr w:type="spellEnd"/>
            <w:r w:rsidRPr="001645EB">
              <w:rPr>
                <w:rFonts w:cstheme="minorHAnsi"/>
                <w:sz w:val="18"/>
                <w:szCs w:val="18"/>
                <w:lang w:bidi="en-US"/>
              </w:rPr>
              <w:t xml:space="preserve"> </w:t>
            </w:r>
            <w:proofErr w:type="spellStart"/>
            <w:r w:rsidRPr="001645EB">
              <w:rPr>
                <w:rFonts w:cstheme="minorHAnsi"/>
                <w:sz w:val="18"/>
                <w:szCs w:val="18"/>
                <w:lang w:bidi="en-US"/>
              </w:rPr>
              <w:t>Response</w:t>
            </w:r>
            <w:proofErr w:type="spellEnd"/>
            <w:r w:rsidRPr="001645EB">
              <w:rPr>
                <w:rFonts w:cstheme="minorHAnsi"/>
                <w:sz w:val="18"/>
                <w:szCs w:val="18"/>
                <w:lang w:bidi="en-US"/>
              </w:rPr>
              <w:t xml:space="preserve"> contenente l'insieme delle regole riguardanti il </w:t>
            </w:r>
            <w:r w:rsidRPr="001645EB">
              <w:rPr>
                <w:rFonts w:ascii="Arial" w:hAnsi="Arial" w:cs="Arial"/>
                <w:sz w:val="18"/>
                <w:szCs w:val="18"/>
                <w:lang w:bidi="en-US"/>
              </w:rPr>
              <w:t>​​</w:t>
            </w:r>
            <w:r w:rsidRPr="001645EB">
              <w:rPr>
                <w:rFonts w:cstheme="minorHAnsi"/>
                <w:sz w:val="18"/>
                <w:szCs w:val="18"/>
                <w:lang w:bidi="en-US"/>
              </w:rPr>
              <w:t>contenuto semantico, le cardinalit</w:t>
            </w:r>
            <w:r w:rsidRPr="001645EB">
              <w:rPr>
                <w:rFonts w:cs="Trebuchet MS"/>
                <w:sz w:val="18"/>
                <w:szCs w:val="18"/>
                <w:lang w:bidi="en-US"/>
              </w:rPr>
              <w:t>à</w:t>
            </w:r>
            <w:r w:rsidRPr="001645EB">
              <w:rPr>
                <w:rFonts w:cstheme="minorHAnsi"/>
                <w:sz w:val="18"/>
                <w:szCs w:val="18"/>
                <w:lang w:bidi="en-US"/>
              </w:rPr>
              <w:t xml:space="preserve"> e le regole di business a cui i dati contenuti nel documento sono conformi. </w:t>
            </w:r>
          </w:p>
        </w:tc>
        <w:tc>
          <w:tcPr>
            <w:tcW w:w="1134" w:type="dxa"/>
            <w:tcBorders>
              <w:top w:val="single" w:sz="4" w:space="0" w:color="000000"/>
              <w:left w:val="single" w:sz="4" w:space="0" w:color="000000"/>
              <w:bottom w:val="single" w:sz="4" w:space="0" w:color="000000"/>
              <w:right w:val="single" w:sz="4" w:space="0" w:color="000000"/>
            </w:tcBorders>
          </w:tcPr>
          <w:p w14:paraId="37FD29C3" w14:textId="77777777" w:rsidR="002E1FDB" w:rsidRPr="001645EB" w:rsidRDefault="002E1FDB">
            <w:pPr>
              <w:jc w:val="center"/>
              <w:rPr>
                <w:rFonts w:cstheme="minorHAnsi"/>
                <w:sz w:val="18"/>
                <w:szCs w:val="18"/>
                <w:lang w:bidi="en-US"/>
              </w:rPr>
            </w:pPr>
            <w:r w:rsidRPr="001645EB">
              <w:rPr>
                <w:rFonts w:cstheme="minorHAnsi"/>
                <w:sz w:val="18"/>
                <w:szCs w:val="18"/>
                <w:lang w:bidi="en-US"/>
              </w:rPr>
              <w:t>M</w:t>
            </w:r>
          </w:p>
        </w:tc>
        <w:tc>
          <w:tcPr>
            <w:tcW w:w="1276" w:type="dxa"/>
            <w:tcBorders>
              <w:top w:val="single" w:sz="4" w:space="0" w:color="000000"/>
              <w:left w:val="single" w:sz="4" w:space="0" w:color="000000"/>
              <w:bottom w:val="single" w:sz="4" w:space="0" w:color="000000"/>
              <w:right w:val="single" w:sz="4" w:space="0" w:color="000000"/>
            </w:tcBorders>
          </w:tcPr>
          <w:p w14:paraId="0637E0C1" w14:textId="77777777" w:rsidR="002E1FDB" w:rsidRPr="001645EB" w:rsidRDefault="002E1FDB">
            <w:pPr>
              <w:rPr>
                <w:rFonts w:cstheme="minorHAnsi"/>
                <w:sz w:val="18"/>
                <w:szCs w:val="18"/>
                <w:lang w:bidi="en-US"/>
              </w:rPr>
            </w:pPr>
            <w:r w:rsidRPr="001645EB">
              <w:rPr>
                <w:rFonts w:cstheme="minorHAnsi"/>
                <w:sz w:val="18"/>
                <w:szCs w:val="18"/>
                <w:lang w:bidi="en-US"/>
              </w:rPr>
              <w:t>Object</w:t>
            </w:r>
          </w:p>
        </w:tc>
      </w:tr>
      <w:tr w:rsidR="002E1FDB" w:rsidRPr="001645EB" w14:paraId="771FE8F9" w14:textId="77777777" w:rsidTr="00B51472">
        <w:tc>
          <w:tcPr>
            <w:tcW w:w="2122" w:type="dxa"/>
            <w:tcBorders>
              <w:top w:val="single" w:sz="4" w:space="0" w:color="000000"/>
              <w:left w:val="single" w:sz="4" w:space="0" w:color="000000"/>
              <w:bottom w:val="single" w:sz="4" w:space="0" w:color="000000"/>
              <w:right w:val="single" w:sz="4" w:space="0" w:color="000000"/>
            </w:tcBorders>
          </w:tcPr>
          <w:p w14:paraId="6A48E7F2" w14:textId="77777777" w:rsidR="002E1FDB" w:rsidRPr="001645EB" w:rsidRDefault="002E1FDB">
            <w:pPr>
              <w:pStyle w:val="Default"/>
              <w:jc w:val="both"/>
              <w:rPr>
                <w:rFonts w:ascii="Trebuchet MS" w:hAnsi="Trebuchet MS"/>
                <w:sz w:val="18"/>
                <w:szCs w:val="18"/>
              </w:rPr>
            </w:pPr>
            <w:proofErr w:type="spellStart"/>
            <w:r w:rsidRPr="001645EB">
              <w:rPr>
                <w:rFonts w:ascii="Trebuchet MS" w:hAnsi="Trebuchet MS"/>
                <w:sz w:val="18"/>
                <w:szCs w:val="18"/>
              </w:rPr>
              <w:t>EvidenceResponseIdentifier</w:t>
            </w:r>
            <w:proofErr w:type="spellEnd"/>
            <w:r w:rsidRPr="001645EB">
              <w:rPr>
                <w:rFonts w:ascii="Trebuchet MS" w:hAnsi="Trebuchet MS"/>
                <w:sz w:val="18"/>
                <w:szCs w:val="18"/>
              </w:rPr>
              <w:t xml:space="preserve"> </w:t>
            </w:r>
          </w:p>
        </w:tc>
        <w:tc>
          <w:tcPr>
            <w:tcW w:w="5528" w:type="dxa"/>
            <w:tcBorders>
              <w:top w:val="single" w:sz="4" w:space="0" w:color="000000"/>
              <w:left w:val="single" w:sz="4" w:space="0" w:color="000000"/>
              <w:bottom w:val="single" w:sz="4" w:space="0" w:color="000000"/>
              <w:right w:val="single" w:sz="4" w:space="0" w:color="000000"/>
            </w:tcBorders>
          </w:tcPr>
          <w:p w14:paraId="09F723F5" w14:textId="77777777" w:rsidR="002E1FDB" w:rsidRPr="001645EB" w:rsidRDefault="002E1FDB">
            <w:pPr>
              <w:rPr>
                <w:rFonts w:cstheme="minorHAnsi"/>
                <w:sz w:val="18"/>
                <w:szCs w:val="18"/>
                <w:lang w:bidi="en-US"/>
              </w:rPr>
            </w:pPr>
            <w:r w:rsidRPr="001645EB">
              <w:rPr>
                <w:rFonts w:cstheme="minorHAnsi"/>
                <w:sz w:val="18"/>
                <w:szCs w:val="18"/>
                <w:lang w:bidi="en-US"/>
              </w:rPr>
              <w:t>Nodo figlio Slot che contiene l’identificativo univoco dell’</w:t>
            </w:r>
            <w:proofErr w:type="spellStart"/>
            <w:r w:rsidRPr="001645EB">
              <w:rPr>
                <w:rFonts w:cstheme="minorHAnsi"/>
                <w:sz w:val="18"/>
                <w:szCs w:val="18"/>
                <w:lang w:bidi="en-US"/>
              </w:rPr>
              <w:t>Evidence</w:t>
            </w:r>
            <w:proofErr w:type="spellEnd"/>
            <w:r w:rsidRPr="001645EB">
              <w:rPr>
                <w:rFonts w:cstheme="minorHAnsi"/>
                <w:sz w:val="18"/>
                <w:szCs w:val="18"/>
                <w:lang w:bidi="en-US"/>
              </w:rPr>
              <w:t xml:space="preserve"> </w:t>
            </w:r>
            <w:proofErr w:type="spellStart"/>
            <w:r w:rsidRPr="001645EB">
              <w:rPr>
                <w:rFonts w:cstheme="minorHAnsi"/>
                <w:sz w:val="18"/>
                <w:szCs w:val="18"/>
                <w:lang w:bidi="en-US"/>
              </w:rPr>
              <w:t>Response</w:t>
            </w:r>
            <w:proofErr w:type="spellEnd"/>
            <w:r w:rsidRPr="001645EB">
              <w:rPr>
                <w:rFonts w:cstheme="minorHAnsi"/>
                <w:sz w:val="18"/>
                <w:szCs w:val="18"/>
                <w:lang w:bidi="en-US"/>
              </w:rPr>
              <w:t xml:space="preserve">. </w:t>
            </w:r>
          </w:p>
        </w:tc>
        <w:tc>
          <w:tcPr>
            <w:tcW w:w="1134" w:type="dxa"/>
            <w:tcBorders>
              <w:top w:val="single" w:sz="4" w:space="0" w:color="000000"/>
              <w:left w:val="single" w:sz="4" w:space="0" w:color="000000"/>
              <w:bottom w:val="single" w:sz="4" w:space="0" w:color="000000"/>
              <w:right w:val="single" w:sz="4" w:space="0" w:color="000000"/>
            </w:tcBorders>
          </w:tcPr>
          <w:p w14:paraId="692B16D6" w14:textId="77777777" w:rsidR="002E1FDB" w:rsidRPr="001645EB" w:rsidRDefault="002E1FDB">
            <w:pPr>
              <w:jc w:val="center"/>
              <w:rPr>
                <w:rFonts w:cstheme="minorHAnsi"/>
                <w:sz w:val="18"/>
                <w:szCs w:val="18"/>
                <w:lang w:bidi="en-US"/>
              </w:rPr>
            </w:pPr>
            <w:r w:rsidRPr="001645EB">
              <w:rPr>
                <w:rFonts w:cstheme="minorHAnsi"/>
                <w:sz w:val="18"/>
                <w:szCs w:val="18"/>
                <w:lang w:bidi="en-US"/>
              </w:rPr>
              <w:t>M</w:t>
            </w:r>
          </w:p>
        </w:tc>
        <w:tc>
          <w:tcPr>
            <w:tcW w:w="1276" w:type="dxa"/>
            <w:tcBorders>
              <w:top w:val="single" w:sz="4" w:space="0" w:color="000000"/>
              <w:left w:val="single" w:sz="4" w:space="0" w:color="000000"/>
              <w:bottom w:val="single" w:sz="4" w:space="0" w:color="000000"/>
              <w:right w:val="single" w:sz="4" w:space="0" w:color="000000"/>
            </w:tcBorders>
          </w:tcPr>
          <w:p w14:paraId="35180FB8" w14:textId="77777777" w:rsidR="002E1FDB" w:rsidRPr="001645EB" w:rsidRDefault="002E1FDB">
            <w:pPr>
              <w:rPr>
                <w:rFonts w:cstheme="minorHAnsi"/>
                <w:sz w:val="18"/>
                <w:szCs w:val="18"/>
                <w:lang w:bidi="en-US"/>
              </w:rPr>
            </w:pPr>
            <w:r w:rsidRPr="001645EB">
              <w:rPr>
                <w:rFonts w:cstheme="minorHAnsi"/>
                <w:sz w:val="18"/>
                <w:szCs w:val="18"/>
                <w:lang w:bidi="en-US"/>
              </w:rPr>
              <w:t>Object</w:t>
            </w:r>
          </w:p>
        </w:tc>
      </w:tr>
      <w:tr w:rsidR="002E1FDB" w:rsidRPr="001645EB" w14:paraId="1E3596D3" w14:textId="77777777" w:rsidTr="00B51472">
        <w:tc>
          <w:tcPr>
            <w:tcW w:w="2122" w:type="dxa"/>
            <w:tcBorders>
              <w:top w:val="single" w:sz="4" w:space="0" w:color="000000"/>
              <w:left w:val="single" w:sz="4" w:space="0" w:color="000000"/>
              <w:bottom w:val="single" w:sz="4" w:space="0" w:color="000000"/>
              <w:right w:val="single" w:sz="4" w:space="0" w:color="000000"/>
            </w:tcBorders>
          </w:tcPr>
          <w:p w14:paraId="1E397E36" w14:textId="77777777" w:rsidR="002E1FDB" w:rsidRPr="001645EB" w:rsidRDefault="002E1FDB">
            <w:pPr>
              <w:pStyle w:val="Default"/>
              <w:jc w:val="both"/>
              <w:rPr>
                <w:rFonts w:ascii="Trebuchet MS" w:hAnsi="Trebuchet MS"/>
                <w:sz w:val="18"/>
                <w:szCs w:val="18"/>
              </w:rPr>
            </w:pPr>
            <w:proofErr w:type="spellStart"/>
            <w:r w:rsidRPr="001645EB">
              <w:rPr>
                <w:rFonts w:ascii="Trebuchet MS" w:hAnsi="Trebuchet MS"/>
                <w:sz w:val="18"/>
                <w:szCs w:val="18"/>
              </w:rPr>
              <w:t>ErrorProvider</w:t>
            </w:r>
            <w:proofErr w:type="spellEnd"/>
          </w:p>
        </w:tc>
        <w:tc>
          <w:tcPr>
            <w:tcW w:w="5528" w:type="dxa"/>
            <w:tcBorders>
              <w:top w:val="single" w:sz="4" w:space="0" w:color="000000"/>
              <w:left w:val="single" w:sz="4" w:space="0" w:color="000000"/>
              <w:bottom w:val="single" w:sz="4" w:space="0" w:color="000000"/>
              <w:right w:val="single" w:sz="4" w:space="0" w:color="000000"/>
            </w:tcBorders>
          </w:tcPr>
          <w:p w14:paraId="1EABAADF" w14:textId="77777777" w:rsidR="002E1FDB" w:rsidRPr="001645EB" w:rsidRDefault="002E1FDB">
            <w:pPr>
              <w:rPr>
                <w:rFonts w:cstheme="minorHAnsi"/>
                <w:sz w:val="18"/>
                <w:szCs w:val="18"/>
                <w:lang w:bidi="en-US"/>
              </w:rPr>
            </w:pPr>
            <w:r w:rsidRPr="001645EB">
              <w:rPr>
                <w:rFonts w:cstheme="minorHAnsi"/>
                <w:sz w:val="18"/>
                <w:szCs w:val="18"/>
                <w:lang w:bidi="en-US"/>
              </w:rPr>
              <w:t>Nodo figlio Slot che identifica l’</w:t>
            </w:r>
            <w:proofErr w:type="spellStart"/>
            <w:r w:rsidRPr="001645EB">
              <w:rPr>
                <w:rFonts w:cstheme="minorHAnsi"/>
                <w:sz w:val="18"/>
                <w:szCs w:val="18"/>
                <w:lang w:bidi="en-US"/>
              </w:rPr>
              <w:t>Evidence</w:t>
            </w:r>
            <w:proofErr w:type="spellEnd"/>
            <w:r w:rsidRPr="001645EB">
              <w:rPr>
                <w:rFonts w:cstheme="minorHAnsi"/>
                <w:sz w:val="18"/>
                <w:szCs w:val="18"/>
                <w:lang w:bidi="en-US"/>
              </w:rPr>
              <w:t xml:space="preserve"> Provider che restituisce il messaggio di errore. </w:t>
            </w:r>
          </w:p>
        </w:tc>
        <w:tc>
          <w:tcPr>
            <w:tcW w:w="1134" w:type="dxa"/>
            <w:tcBorders>
              <w:top w:val="single" w:sz="4" w:space="0" w:color="000000"/>
              <w:left w:val="single" w:sz="4" w:space="0" w:color="000000"/>
              <w:bottom w:val="single" w:sz="4" w:space="0" w:color="000000"/>
              <w:right w:val="single" w:sz="4" w:space="0" w:color="000000"/>
            </w:tcBorders>
          </w:tcPr>
          <w:p w14:paraId="3AC6EAE7" w14:textId="77777777" w:rsidR="002E1FDB" w:rsidRPr="001645EB" w:rsidRDefault="002E1FDB">
            <w:pPr>
              <w:jc w:val="center"/>
              <w:rPr>
                <w:rFonts w:cstheme="minorHAnsi"/>
                <w:sz w:val="18"/>
                <w:szCs w:val="18"/>
                <w:lang w:bidi="en-US"/>
              </w:rPr>
            </w:pPr>
            <w:r w:rsidRPr="001645EB">
              <w:rPr>
                <w:rFonts w:cstheme="minorHAnsi"/>
                <w:sz w:val="18"/>
                <w:szCs w:val="18"/>
                <w:lang w:bidi="en-US"/>
              </w:rPr>
              <w:t>M</w:t>
            </w:r>
          </w:p>
        </w:tc>
        <w:tc>
          <w:tcPr>
            <w:tcW w:w="1276" w:type="dxa"/>
            <w:tcBorders>
              <w:top w:val="single" w:sz="4" w:space="0" w:color="000000"/>
              <w:left w:val="single" w:sz="4" w:space="0" w:color="000000"/>
              <w:bottom w:val="single" w:sz="4" w:space="0" w:color="000000"/>
              <w:right w:val="single" w:sz="4" w:space="0" w:color="000000"/>
            </w:tcBorders>
          </w:tcPr>
          <w:p w14:paraId="7C2E7B1A" w14:textId="77777777" w:rsidR="002E1FDB" w:rsidRPr="001645EB" w:rsidRDefault="002E1FDB">
            <w:pPr>
              <w:rPr>
                <w:rFonts w:cstheme="minorHAnsi"/>
                <w:sz w:val="18"/>
                <w:szCs w:val="18"/>
                <w:lang w:bidi="en-US"/>
              </w:rPr>
            </w:pPr>
            <w:r w:rsidRPr="001645EB">
              <w:rPr>
                <w:rFonts w:cstheme="minorHAnsi"/>
                <w:sz w:val="18"/>
                <w:szCs w:val="18"/>
                <w:lang w:bidi="en-US"/>
              </w:rPr>
              <w:t>Object</w:t>
            </w:r>
          </w:p>
        </w:tc>
      </w:tr>
      <w:tr w:rsidR="002E1FDB" w:rsidRPr="001645EB" w14:paraId="108A0EF9" w14:textId="77777777" w:rsidTr="00B51472">
        <w:tc>
          <w:tcPr>
            <w:tcW w:w="2122" w:type="dxa"/>
            <w:tcBorders>
              <w:top w:val="single" w:sz="4" w:space="0" w:color="000000"/>
              <w:left w:val="single" w:sz="4" w:space="0" w:color="000000"/>
              <w:bottom w:val="single" w:sz="4" w:space="0" w:color="000000"/>
              <w:right w:val="single" w:sz="4" w:space="0" w:color="000000"/>
            </w:tcBorders>
          </w:tcPr>
          <w:p w14:paraId="08E7D23B" w14:textId="77777777" w:rsidR="002E1FDB" w:rsidRPr="001645EB" w:rsidRDefault="002E1FDB">
            <w:pPr>
              <w:pStyle w:val="Default"/>
              <w:jc w:val="both"/>
              <w:rPr>
                <w:rFonts w:ascii="Trebuchet MS" w:hAnsi="Trebuchet MS"/>
                <w:sz w:val="18"/>
                <w:szCs w:val="18"/>
              </w:rPr>
            </w:pPr>
            <w:proofErr w:type="spellStart"/>
            <w:r w:rsidRPr="001645EB">
              <w:rPr>
                <w:rFonts w:ascii="Trebuchet MS" w:hAnsi="Trebuchet MS"/>
                <w:sz w:val="18"/>
                <w:szCs w:val="18"/>
              </w:rPr>
              <w:t>EvidenceRequester</w:t>
            </w:r>
            <w:proofErr w:type="spellEnd"/>
          </w:p>
        </w:tc>
        <w:tc>
          <w:tcPr>
            <w:tcW w:w="5528" w:type="dxa"/>
            <w:tcBorders>
              <w:top w:val="single" w:sz="4" w:space="0" w:color="000000"/>
              <w:left w:val="single" w:sz="4" w:space="0" w:color="000000"/>
              <w:bottom w:val="single" w:sz="4" w:space="0" w:color="000000"/>
              <w:right w:val="single" w:sz="4" w:space="0" w:color="000000"/>
            </w:tcBorders>
          </w:tcPr>
          <w:p w14:paraId="4078D00A" w14:textId="77777777" w:rsidR="002E1FDB" w:rsidRPr="001645EB" w:rsidRDefault="002E1FDB">
            <w:pPr>
              <w:rPr>
                <w:rFonts w:cstheme="minorHAnsi"/>
                <w:sz w:val="18"/>
                <w:szCs w:val="18"/>
                <w:lang w:bidi="en-US"/>
              </w:rPr>
            </w:pPr>
            <w:r w:rsidRPr="001645EB">
              <w:rPr>
                <w:rFonts w:cstheme="minorHAnsi"/>
                <w:sz w:val="18"/>
                <w:szCs w:val="18"/>
                <w:lang w:bidi="en-US"/>
              </w:rPr>
              <w:t>Nodo figlio Slot che contiene le informazioni sull’</w:t>
            </w:r>
            <w:proofErr w:type="spellStart"/>
            <w:r w:rsidRPr="001645EB">
              <w:rPr>
                <w:rFonts w:cstheme="minorHAnsi"/>
                <w:sz w:val="18"/>
                <w:szCs w:val="18"/>
                <w:lang w:bidi="en-US"/>
              </w:rPr>
              <w:t>Evidence</w:t>
            </w:r>
            <w:proofErr w:type="spellEnd"/>
            <w:r w:rsidRPr="001645EB">
              <w:rPr>
                <w:rFonts w:cstheme="minorHAnsi"/>
                <w:sz w:val="18"/>
                <w:szCs w:val="18"/>
                <w:lang w:bidi="en-US"/>
              </w:rPr>
              <w:t xml:space="preserve"> </w:t>
            </w:r>
            <w:proofErr w:type="spellStart"/>
            <w:r w:rsidRPr="001645EB">
              <w:rPr>
                <w:rFonts w:cstheme="minorHAnsi"/>
                <w:sz w:val="18"/>
                <w:szCs w:val="18"/>
                <w:lang w:bidi="en-US"/>
              </w:rPr>
              <w:t>Requester</w:t>
            </w:r>
            <w:proofErr w:type="spellEnd"/>
            <w:r w:rsidRPr="001645EB">
              <w:rPr>
                <w:rFonts w:cstheme="minorHAnsi"/>
                <w:sz w:val="18"/>
                <w:szCs w:val="18"/>
                <w:lang w:bidi="en-US"/>
              </w:rPr>
              <w:t xml:space="preserve"> delle prove. </w:t>
            </w:r>
          </w:p>
        </w:tc>
        <w:tc>
          <w:tcPr>
            <w:tcW w:w="1134" w:type="dxa"/>
            <w:tcBorders>
              <w:top w:val="single" w:sz="4" w:space="0" w:color="000000"/>
              <w:left w:val="single" w:sz="4" w:space="0" w:color="000000"/>
              <w:bottom w:val="single" w:sz="4" w:space="0" w:color="000000"/>
              <w:right w:val="single" w:sz="4" w:space="0" w:color="000000"/>
            </w:tcBorders>
          </w:tcPr>
          <w:p w14:paraId="75D1E8B8" w14:textId="77777777" w:rsidR="002E1FDB" w:rsidRPr="001645EB" w:rsidRDefault="002E1FDB">
            <w:pPr>
              <w:jc w:val="center"/>
              <w:rPr>
                <w:rFonts w:cstheme="minorHAnsi"/>
                <w:sz w:val="18"/>
                <w:szCs w:val="18"/>
                <w:lang w:bidi="en-US"/>
              </w:rPr>
            </w:pPr>
            <w:r w:rsidRPr="001645EB">
              <w:rPr>
                <w:rFonts w:cstheme="minorHAnsi"/>
                <w:sz w:val="18"/>
                <w:szCs w:val="18"/>
                <w:lang w:bidi="en-US"/>
              </w:rPr>
              <w:t>M</w:t>
            </w:r>
          </w:p>
        </w:tc>
        <w:tc>
          <w:tcPr>
            <w:tcW w:w="1276" w:type="dxa"/>
            <w:tcBorders>
              <w:top w:val="single" w:sz="4" w:space="0" w:color="000000"/>
              <w:left w:val="single" w:sz="4" w:space="0" w:color="000000"/>
              <w:bottom w:val="single" w:sz="4" w:space="0" w:color="000000"/>
              <w:right w:val="single" w:sz="4" w:space="0" w:color="000000"/>
            </w:tcBorders>
          </w:tcPr>
          <w:p w14:paraId="10D9D9ED" w14:textId="77777777" w:rsidR="002E1FDB" w:rsidRPr="001645EB" w:rsidRDefault="002E1FDB">
            <w:pPr>
              <w:rPr>
                <w:rFonts w:cstheme="minorHAnsi"/>
                <w:sz w:val="18"/>
                <w:szCs w:val="18"/>
                <w:lang w:bidi="en-US"/>
              </w:rPr>
            </w:pPr>
            <w:r w:rsidRPr="001645EB">
              <w:rPr>
                <w:rFonts w:cstheme="minorHAnsi"/>
                <w:sz w:val="18"/>
                <w:szCs w:val="18"/>
                <w:lang w:bidi="en-US"/>
              </w:rPr>
              <w:t>Object</w:t>
            </w:r>
          </w:p>
        </w:tc>
      </w:tr>
      <w:tr w:rsidR="002E1FDB" w:rsidRPr="001645EB" w14:paraId="7A17EA19" w14:textId="77777777" w:rsidTr="00B51472">
        <w:tc>
          <w:tcPr>
            <w:tcW w:w="2122" w:type="dxa"/>
            <w:tcBorders>
              <w:top w:val="single" w:sz="4" w:space="0" w:color="000000"/>
              <w:left w:val="single" w:sz="4" w:space="0" w:color="000000"/>
              <w:bottom w:val="single" w:sz="4" w:space="0" w:color="000000"/>
              <w:right w:val="single" w:sz="4" w:space="0" w:color="000000"/>
            </w:tcBorders>
          </w:tcPr>
          <w:p w14:paraId="1B6D30F0" w14:textId="77777777" w:rsidR="002E1FDB" w:rsidRPr="001645EB" w:rsidRDefault="002E1FDB">
            <w:pPr>
              <w:pStyle w:val="Default"/>
              <w:jc w:val="both"/>
              <w:rPr>
                <w:rFonts w:ascii="Trebuchet MS" w:hAnsi="Trebuchet MS"/>
                <w:sz w:val="18"/>
                <w:szCs w:val="18"/>
              </w:rPr>
            </w:pPr>
            <w:proofErr w:type="spellStart"/>
            <w:r w:rsidRPr="001645EB">
              <w:rPr>
                <w:rFonts w:ascii="Trebuchet MS" w:hAnsi="Trebuchet MS"/>
                <w:sz w:val="18"/>
                <w:szCs w:val="18"/>
              </w:rPr>
              <w:t>Exception</w:t>
            </w:r>
            <w:proofErr w:type="spellEnd"/>
          </w:p>
        </w:tc>
        <w:tc>
          <w:tcPr>
            <w:tcW w:w="5528" w:type="dxa"/>
            <w:tcBorders>
              <w:top w:val="single" w:sz="4" w:space="0" w:color="000000"/>
              <w:left w:val="single" w:sz="4" w:space="0" w:color="000000"/>
              <w:bottom w:val="single" w:sz="4" w:space="0" w:color="000000"/>
              <w:right w:val="single" w:sz="4" w:space="0" w:color="000000"/>
            </w:tcBorders>
          </w:tcPr>
          <w:p w14:paraId="46FB2FCB" w14:textId="77777777" w:rsidR="002E1FDB" w:rsidRPr="001645EB" w:rsidRDefault="002E1FDB">
            <w:pPr>
              <w:rPr>
                <w:rFonts w:cstheme="minorHAnsi"/>
                <w:sz w:val="18"/>
                <w:szCs w:val="18"/>
                <w:lang w:bidi="en-US"/>
              </w:rPr>
            </w:pPr>
            <w:r w:rsidRPr="001645EB">
              <w:rPr>
                <w:rFonts w:cstheme="minorHAnsi"/>
                <w:sz w:val="18"/>
                <w:szCs w:val="18"/>
                <w:lang w:bidi="en-US"/>
              </w:rPr>
              <w:t xml:space="preserve">Nodo figlio contenente gli elementi descrittivi dell’eccezione avvenuta durante l’elaborazione della </w:t>
            </w:r>
            <w:proofErr w:type="spellStart"/>
            <w:r w:rsidRPr="001645EB">
              <w:rPr>
                <w:rFonts w:cstheme="minorHAnsi"/>
                <w:sz w:val="18"/>
                <w:szCs w:val="18"/>
                <w:lang w:bidi="en-US"/>
              </w:rPr>
              <w:t>request</w:t>
            </w:r>
            <w:proofErr w:type="spellEnd"/>
            <w:r w:rsidRPr="001645EB">
              <w:rPr>
                <w:rFonts w:cstheme="minorHAnsi"/>
                <w:sz w:val="18"/>
                <w:szCs w:val="18"/>
                <w:lang w:bidi="en-US"/>
              </w:rPr>
              <w:t>. La sezione ha cardinalità multipla.</w:t>
            </w:r>
          </w:p>
        </w:tc>
        <w:tc>
          <w:tcPr>
            <w:tcW w:w="1134" w:type="dxa"/>
            <w:tcBorders>
              <w:top w:val="single" w:sz="4" w:space="0" w:color="000000"/>
              <w:left w:val="single" w:sz="4" w:space="0" w:color="000000"/>
              <w:bottom w:val="single" w:sz="4" w:space="0" w:color="000000"/>
              <w:right w:val="single" w:sz="4" w:space="0" w:color="000000"/>
            </w:tcBorders>
          </w:tcPr>
          <w:p w14:paraId="2D6558F6" w14:textId="77777777" w:rsidR="002E1FDB" w:rsidRPr="001645EB" w:rsidRDefault="002E1FDB">
            <w:pPr>
              <w:jc w:val="center"/>
              <w:rPr>
                <w:rFonts w:cstheme="minorHAnsi"/>
                <w:sz w:val="18"/>
                <w:szCs w:val="18"/>
                <w:lang w:bidi="en-US"/>
              </w:rPr>
            </w:pPr>
            <w:r w:rsidRPr="001645EB">
              <w:rPr>
                <w:rFonts w:cstheme="minorHAnsi"/>
                <w:sz w:val="18"/>
                <w:szCs w:val="18"/>
                <w:lang w:bidi="en-US"/>
              </w:rPr>
              <w:t>M</w:t>
            </w:r>
          </w:p>
        </w:tc>
        <w:tc>
          <w:tcPr>
            <w:tcW w:w="1276" w:type="dxa"/>
            <w:tcBorders>
              <w:top w:val="single" w:sz="4" w:space="0" w:color="000000"/>
              <w:left w:val="single" w:sz="4" w:space="0" w:color="000000"/>
              <w:bottom w:val="single" w:sz="4" w:space="0" w:color="000000"/>
              <w:right w:val="single" w:sz="4" w:space="0" w:color="000000"/>
            </w:tcBorders>
          </w:tcPr>
          <w:p w14:paraId="2412A385" w14:textId="7B4D3932" w:rsidR="002E1FDB" w:rsidRPr="001645EB" w:rsidRDefault="00726792">
            <w:pPr>
              <w:rPr>
                <w:rFonts w:cstheme="minorHAnsi"/>
                <w:sz w:val="18"/>
                <w:szCs w:val="18"/>
                <w:lang w:bidi="en-US"/>
              </w:rPr>
            </w:pPr>
            <w:r w:rsidRPr="001645EB">
              <w:rPr>
                <w:rFonts w:cstheme="minorHAnsi"/>
                <w:sz w:val="18"/>
                <w:szCs w:val="18"/>
                <w:lang w:bidi="en-US"/>
              </w:rPr>
              <w:t>Object List</w:t>
            </w:r>
          </w:p>
        </w:tc>
      </w:tr>
    </w:tbl>
    <w:p w14:paraId="027CB78C" w14:textId="77777777" w:rsidR="002E1FDB" w:rsidRPr="001645EB" w:rsidRDefault="002E1FDB" w:rsidP="002E1FDB">
      <w:pPr>
        <w:rPr>
          <w:sz w:val="18"/>
          <w:szCs w:val="18"/>
        </w:rPr>
      </w:pPr>
    </w:p>
    <w:p w14:paraId="059A3015" w14:textId="77777777" w:rsidR="002E1FDB" w:rsidRPr="001645EB" w:rsidRDefault="002E1FDB" w:rsidP="002E1FDB">
      <w:pPr>
        <w:spacing w:after="120"/>
        <w:rPr>
          <w:rFonts w:cstheme="minorHAnsi"/>
          <w:b/>
          <w:i/>
          <w:sz w:val="18"/>
          <w:szCs w:val="18"/>
          <w:lang w:bidi="en-US"/>
        </w:rPr>
      </w:pPr>
      <w:r w:rsidRPr="001645EB">
        <w:rPr>
          <w:rFonts w:cstheme="minorHAnsi"/>
          <w:b/>
          <w:i/>
          <w:sz w:val="18"/>
          <w:szCs w:val="18"/>
          <w:lang w:bidi="en-US"/>
        </w:rPr>
        <w:t xml:space="preserve">Nodo Padre: </w:t>
      </w:r>
      <w:proofErr w:type="spellStart"/>
      <w:r w:rsidRPr="001645EB">
        <w:rPr>
          <w:rFonts w:ascii="Courier New" w:hAnsi="Courier New" w:cs="Courier New"/>
          <w:b/>
          <w:color w:val="000000" w:themeColor="text1"/>
          <w:sz w:val="18"/>
          <w:szCs w:val="18"/>
          <w:lang w:bidi="en-US"/>
        </w:rPr>
        <w:t>SpecificationIdentifier</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2E1FDB" w:rsidRPr="001645EB" w14:paraId="60477824" w14:textId="77777777">
        <w:trPr>
          <w:tblHeader/>
        </w:trPr>
        <w:tc>
          <w:tcPr>
            <w:tcW w:w="198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07334E48" w14:textId="77777777" w:rsidR="002E1FDB" w:rsidRPr="001645EB" w:rsidRDefault="002E1FDB">
            <w:pPr>
              <w:rPr>
                <w:rFonts w:cstheme="minorHAnsi"/>
                <w:color w:val="000000" w:themeColor="text1"/>
                <w:sz w:val="18"/>
                <w:szCs w:val="18"/>
              </w:rPr>
            </w:pPr>
            <w:proofErr w:type="spellStart"/>
            <w:r w:rsidRPr="001645EB">
              <w:rPr>
                <w:rFonts w:cstheme="minorHAns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564ED08D" w14:textId="77777777" w:rsidR="002E1FDB" w:rsidRPr="001645EB" w:rsidRDefault="002E1FDB">
            <w:pPr>
              <w:rPr>
                <w:rFonts w:cstheme="minorHAnsi"/>
                <w:i/>
                <w:color w:val="000000" w:themeColor="text1"/>
                <w:sz w:val="18"/>
                <w:szCs w:val="18"/>
              </w:rPr>
            </w:pPr>
            <w:proofErr w:type="spellStart"/>
            <w:r w:rsidRPr="001645EB">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28A388D8"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24C58E54"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 xml:space="preserve">Max </w:t>
            </w:r>
            <w:proofErr w:type="spellStart"/>
            <w:r w:rsidRPr="001645EB">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49F1E769" w14:textId="77777777" w:rsidR="002E1FDB" w:rsidRPr="001645EB" w:rsidRDefault="002E1FDB">
            <w:pPr>
              <w:rPr>
                <w:rFonts w:cstheme="minorHAnsi"/>
                <w:color w:val="000000" w:themeColor="text1"/>
                <w:sz w:val="18"/>
                <w:szCs w:val="18"/>
              </w:rPr>
            </w:pPr>
            <w:proofErr w:type="spellStart"/>
            <w:r w:rsidRPr="001645EB">
              <w:rPr>
                <w:rFonts w:cstheme="minorHAnsi"/>
                <w:b/>
                <w:i/>
                <w:sz w:val="18"/>
                <w:szCs w:val="18"/>
                <w:lang w:bidi="en-US"/>
              </w:rPr>
              <w:t>Type</w:t>
            </w:r>
            <w:proofErr w:type="spellEnd"/>
          </w:p>
        </w:tc>
      </w:tr>
      <w:tr w:rsidR="002E1FDB" w:rsidRPr="001645EB" w14:paraId="42F6CEA1" w14:textId="77777777" w:rsidTr="00E206A7">
        <w:tc>
          <w:tcPr>
            <w:tcW w:w="1981" w:type="dxa"/>
            <w:tcBorders>
              <w:top w:val="single" w:sz="4" w:space="0" w:color="auto"/>
              <w:left w:val="single" w:sz="4" w:space="0" w:color="auto"/>
              <w:bottom w:val="single" w:sz="4" w:space="0" w:color="auto"/>
              <w:right w:val="single" w:sz="4" w:space="0" w:color="auto"/>
            </w:tcBorders>
          </w:tcPr>
          <w:p w14:paraId="30D8E47B" w14:textId="77777777" w:rsidR="002E1FDB" w:rsidRPr="001645EB" w:rsidRDefault="002E1FDB">
            <w:pPr>
              <w:rPr>
                <w:rFonts w:cstheme="minorHAnsi"/>
                <w:sz w:val="18"/>
                <w:szCs w:val="18"/>
                <w:lang w:eastAsia="en-US"/>
              </w:rPr>
            </w:pPr>
            <w:proofErr w:type="spellStart"/>
            <w:proofErr w:type="gramStart"/>
            <w:r w:rsidRPr="001645EB">
              <w:rPr>
                <w:rFonts w:cstheme="minorHAnsi"/>
                <w:sz w:val="18"/>
                <w:szCs w:val="18"/>
                <w:lang w:eastAsia="en-US"/>
              </w:rPr>
              <w:t>rim:Slot</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0BC20FA3" w14:textId="77777777" w:rsidR="002E1FDB" w:rsidRPr="001645EB" w:rsidRDefault="002E1FDB">
            <w:pPr>
              <w:rPr>
                <w:rFonts w:cstheme="minorHAnsi"/>
                <w:sz w:val="18"/>
                <w:szCs w:val="18"/>
              </w:rPr>
            </w:pPr>
            <w:r w:rsidRPr="001645EB">
              <w:rPr>
                <w:rFonts w:cstheme="minorHAnsi"/>
                <w:sz w:val="18"/>
                <w:szCs w:val="18"/>
              </w:rPr>
              <w:t xml:space="preserve">Lo slot </w:t>
            </w:r>
            <w:proofErr w:type="spellStart"/>
            <w:r w:rsidRPr="001645EB">
              <w:rPr>
                <w:rFonts w:cstheme="minorHAnsi"/>
                <w:sz w:val="18"/>
                <w:szCs w:val="18"/>
              </w:rPr>
              <w:t>SpecificationIdentifier</w:t>
            </w:r>
            <w:proofErr w:type="spellEnd"/>
            <w:r w:rsidRPr="001645EB">
              <w:rPr>
                <w:rFonts w:cstheme="minorHAnsi"/>
                <w:sz w:val="18"/>
                <w:szCs w:val="18"/>
              </w:rPr>
              <w:t xml:space="preserve"> viene utilizzato per indicare la versione della specifica utilizzata per la creazione del documento di riferimento.</w:t>
            </w:r>
          </w:p>
        </w:tc>
        <w:tc>
          <w:tcPr>
            <w:tcW w:w="1135" w:type="dxa"/>
            <w:tcBorders>
              <w:top w:val="single" w:sz="4" w:space="0" w:color="auto"/>
              <w:left w:val="single" w:sz="4" w:space="0" w:color="auto"/>
              <w:bottom w:val="single" w:sz="4" w:space="0" w:color="auto"/>
              <w:right w:val="single" w:sz="4" w:space="0" w:color="auto"/>
            </w:tcBorders>
            <w:vAlign w:val="center"/>
          </w:tcPr>
          <w:p w14:paraId="2EDEA899"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2EF6BAE4" w14:textId="77777777" w:rsidR="002E1FDB" w:rsidRPr="001645EB" w:rsidRDefault="002E1FDB">
            <w:pPr>
              <w:jc w:val="center"/>
              <w:rPr>
                <w:rFonts w:cstheme="minorHAnsi"/>
                <w:color w:val="000000" w:themeColor="text1"/>
                <w:sz w:val="18"/>
                <w:szCs w:val="18"/>
              </w:rPr>
            </w:pPr>
            <w:r w:rsidRPr="001645EB">
              <w:rPr>
                <w:rFonts w:cstheme="minorHAns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4A6C9757" w14:textId="77777777" w:rsidR="002E1FDB" w:rsidRPr="001645EB" w:rsidRDefault="002E1FDB">
            <w:pPr>
              <w:rPr>
                <w:rFonts w:cstheme="minorHAnsi"/>
                <w:sz w:val="18"/>
                <w:szCs w:val="18"/>
              </w:rPr>
            </w:pPr>
            <w:r w:rsidRPr="001645EB">
              <w:rPr>
                <w:rFonts w:cstheme="minorHAnsi"/>
                <w:sz w:val="18"/>
                <w:szCs w:val="18"/>
              </w:rPr>
              <w:t>Object</w:t>
            </w:r>
          </w:p>
        </w:tc>
      </w:tr>
      <w:tr w:rsidR="002E1FDB" w:rsidRPr="001645EB" w14:paraId="509F5A72" w14:textId="77777777" w:rsidTr="00E206A7">
        <w:tc>
          <w:tcPr>
            <w:tcW w:w="1981" w:type="dxa"/>
            <w:tcBorders>
              <w:top w:val="single" w:sz="4" w:space="0" w:color="auto"/>
              <w:left w:val="single" w:sz="4" w:space="0" w:color="auto"/>
              <w:bottom w:val="single" w:sz="4" w:space="0" w:color="auto"/>
              <w:right w:val="single" w:sz="4" w:space="0" w:color="auto"/>
            </w:tcBorders>
          </w:tcPr>
          <w:p w14:paraId="1161D128" w14:textId="77777777" w:rsidR="002E1FDB" w:rsidRPr="001645EB" w:rsidRDefault="002E1FDB">
            <w:pPr>
              <w:rPr>
                <w:rFonts w:cstheme="minorHAnsi"/>
                <w:sz w:val="18"/>
                <w:szCs w:val="18"/>
                <w:lang w:eastAsia="en-US"/>
              </w:rPr>
            </w:pPr>
            <w:r w:rsidRPr="001645EB">
              <w:rPr>
                <w:rFonts w:cstheme="minorHAnsi"/>
                <w:sz w:val="18"/>
                <w:szCs w:val="18"/>
                <w:lang w:eastAsia="en-US"/>
              </w:rPr>
              <w:t>name</w:t>
            </w:r>
          </w:p>
        </w:tc>
        <w:tc>
          <w:tcPr>
            <w:tcW w:w="4963" w:type="dxa"/>
            <w:tcBorders>
              <w:top w:val="single" w:sz="4" w:space="0" w:color="auto"/>
              <w:left w:val="single" w:sz="4" w:space="0" w:color="auto"/>
              <w:bottom w:val="single" w:sz="4" w:space="0" w:color="auto"/>
              <w:right w:val="single" w:sz="4" w:space="0" w:color="auto"/>
            </w:tcBorders>
          </w:tcPr>
          <w:p w14:paraId="70A196C3" w14:textId="77777777" w:rsidR="002E1FDB" w:rsidRPr="001645EB" w:rsidRDefault="002E1FDB">
            <w:pPr>
              <w:rPr>
                <w:rFonts w:cstheme="minorHAnsi"/>
                <w:sz w:val="18"/>
                <w:szCs w:val="18"/>
              </w:rPr>
            </w:pPr>
            <w:r w:rsidRPr="001645EB">
              <w:rPr>
                <w:rFonts w:cstheme="minorHAnsi"/>
                <w:sz w:val="18"/>
                <w:szCs w:val="18"/>
              </w:rPr>
              <w:t xml:space="preserve">Attributo del nodo </w:t>
            </w:r>
            <w:proofErr w:type="spellStart"/>
            <w:proofErr w:type="gramStart"/>
            <w:r w:rsidRPr="001645EB">
              <w:rPr>
                <w:rFonts w:cstheme="minorHAnsi"/>
                <w:sz w:val="18"/>
                <w:szCs w:val="18"/>
                <w:lang w:bidi="en-US"/>
              </w:rPr>
              <w:t>rim:Slot</w:t>
            </w:r>
            <w:proofErr w:type="spellEnd"/>
            <w:proofErr w:type="gramEnd"/>
            <w:r w:rsidRPr="001645EB">
              <w:rPr>
                <w:rFonts w:cstheme="minorHAnsi"/>
                <w:sz w:val="18"/>
                <w:szCs w:val="18"/>
                <w:lang w:bidi="en-US"/>
              </w:rPr>
              <w:t xml:space="preserve">. </w:t>
            </w:r>
            <w:r w:rsidRPr="001645EB">
              <w:rPr>
                <w:rFonts w:cstheme="minorHAnsi"/>
                <w:sz w:val="18"/>
                <w:szCs w:val="18"/>
              </w:rPr>
              <w:t>Lista di valorizzazioni possibili:</w:t>
            </w:r>
          </w:p>
          <w:p w14:paraId="0221AFA1" w14:textId="77777777" w:rsidR="002E1FDB" w:rsidRPr="001645EB" w:rsidRDefault="002E1FDB">
            <w:pPr>
              <w:rPr>
                <w:rFonts w:cstheme="minorHAnsi"/>
                <w:sz w:val="18"/>
                <w:szCs w:val="18"/>
              </w:rPr>
            </w:pPr>
            <w:r w:rsidRPr="001645EB">
              <w:rPr>
                <w:rFonts w:cstheme="minorHAnsi"/>
                <w:sz w:val="18"/>
                <w:szCs w:val="18"/>
              </w:rPr>
              <w:t>name="</w:t>
            </w:r>
            <w:proofErr w:type="spellStart"/>
            <w:proofErr w:type="gramStart"/>
            <w:r w:rsidRPr="001645EB">
              <w:rPr>
                <w:rFonts w:cstheme="minorHAnsi"/>
                <w:sz w:val="18"/>
                <w:szCs w:val="18"/>
              </w:rPr>
              <w:t>SpecificationIdentifier</w:t>
            </w:r>
            <w:proofErr w:type="spellEnd"/>
            <w:r w:rsidRPr="001645EB">
              <w:rPr>
                <w:rFonts w:cstheme="minorHAnsi"/>
                <w:sz w:val="18"/>
                <w:szCs w:val="18"/>
              </w:rPr>
              <w:t>“</w:t>
            </w:r>
            <w:proofErr w:type="gramEnd"/>
          </w:p>
        </w:tc>
        <w:tc>
          <w:tcPr>
            <w:tcW w:w="1135" w:type="dxa"/>
            <w:tcBorders>
              <w:top w:val="single" w:sz="4" w:space="0" w:color="auto"/>
              <w:left w:val="single" w:sz="4" w:space="0" w:color="auto"/>
              <w:bottom w:val="single" w:sz="4" w:space="0" w:color="auto"/>
              <w:right w:val="single" w:sz="4" w:space="0" w:color="auto"/>
            </w:tcBorders>
            <w:vAlign w:val="center"/>
          </w:tcPr>
          <w:p w14:paraId="615B5F78"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096A7057" w14:textId="77777777" w:rsidR="002E1FDB" w:rsidRPr="001645EB" w:rsidRDefault="002E1FDB">
            <w:pPr>
              <w:jc w:val="center"/>
              <w:rPr>
                <w:rFonts w:cstheme="minorHAnsi"/>
                <w:color w:val="000000" w:themeColor="text1"/>
                <w:sz w:val="18"/>
                <w:szCs w:val="18"/>
              </w:rPr>
            </w:pPr>
            <w:r w:rsidRPr="001645EB">
              <w:rPr>
                <w:rFonts w:cstheme="minorHAns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536479BE" w14:textId="77777777" w:rsidR="002E1FDB" w:rsidRPr="001645EB" w:rsidRDefault="002E1FDB">
            <w:pPr>
              <w:rPr>
                <w:rFonts w:cstheme="minorHAnsi"/>
                <w:sz w:val="18"/>
                <w:szCs w:val="18"/>
              </w:rPr>
            </w:pPr>
            <w:proofErr w:type="spellStart"/>
            <w:r w:rsidRPr="001645EB">
              <w:rPr>
                <w:rFonts w:cstheme="minorHAnsi"/>
                <w:sz w:val="18"/>
                <w:szCs w:val="18"/>
              </w:rPr>
              <w:t>String</w:t>
            </w:r>
            <w:proofErr w:type="spellEnd"/>
          </w:p>
        </w:tc>
      </w:tr>
      <w:tr w:rsidR="002E1FDB" w:rsidRPr="001645EB" w14:paraId="23AFC323" w14:textId="77777777" w:rsidTr="00E206A7">
        <w:tc>
          <w:tcPr>
            <w:tcW w:w="1981" w:type="dxa"/>
            <w:tcBorders>
              <w:top w:val="single" w:sz="4" w:space="0" w:color="auto"/>
              <w:left w:val="single" w:sz="4" w:space="0" w:color="auto"/>
              <w:bottom w:val="single" w:sz="4" w:space="0" w:color="auto"/>
              <w:right w:val="single" w:sz="4" w:space="0" w:color="auto"/>
            </w:tcBorders>
          </w:tcPr>
          <w:p w14:paraId="0C5D9AE3" w14:textId="77777777" w:rsidR="002E1FDB" w:rsidRPr="001645EB" w:rsidRDefault="002E1FDB">
            <w:pPr>
              <w:rPr>
                <w:rFonts w:cstheme="minorHAnsi"/>
                <w:sz w:val="18"/>
                <w:szCs w:val="18"/>
                <w:lang w:eastAsia="en-US"/>
              </w:rPr>
            </w:pPr>
            <w:proofErr w:type="spellStart"/>
            <w:proofErr w:type="gramStart"/>
            <w:r w:rsidRPr="001645EB">
              <w:rPr>
                <w:rFonts w:cstheme="minorHAnsi"/>
                <w:sz w:val="18"/>
                <w:szCs w:val="18"/>
                <w:lang w:eastAsia="en-US"/>
              </w:rPr>
              <w:t>rim:SlotValue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7E0BB746" w14:textId="77777777" w:rsidR="002E1FDB" w:rsidRPr="001645EB" w:rsidRDefault="002E1FDB">
            <w:pPr>
              <w:rPr>
                <w:rFonts w:cstheme="minorHAnsi"/>
                <w:sz w:val="18"/>
                <w:szCs w:val="18"/>
              </w:rPr>
            </w:pPr>
            <w:r w:rsidRPr="001645EB">
              <w:rPr>
                <w:rFonts w:cstheme="minorHAnsi"/>
                <w:sz w:val="18"/>
                <w:szCs w:val="18"/>
              </w:rPr>
              <w:t>Nodo figlio che contiene tutti i metadati dell’oggetto.</w:t>
            </w:r>
          </w:p>
        </w:tc>
        <w:tc>
          <w:tcPr>
            <w:tcW w:w="1135" w:type="dxa"/>
            <w:tcBorders>
              <w:top w:val="single" w:sz="4" w:space="0" w:color="auto"/>
              <w:left w:val="single" w:sz="4" w:space="0" w:color="auto"/>
              <w:bottom w:val="single" w:sz="4" w:space="0" w:color="auto"/>
              <w:right w:val="single" w:sz="4" w:space="0" w:color="auto"/>
            </w:tcBorders>
            <w:vAlign w:val="center"/>
          </w:tcPr>
          <w:p w14:paraId="2282FD34"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163888A3" w14:textId="77777777" w:rsidR="002E1FDB" w:rsidRPr="001645EB" w:rsidRDefault="002E1FDB">
            <w:pPr>
              <w:jc w:val="center"/>
              <w:rPr>
                <w:rFonts w:cstheme="minorHAnsi"/>
                <w:color w:val="000000" w:themeColor="text1"/>
                <w:sz w:val="18"/>
                <w:szCs w:val="18"/>
              </w:rPr>
            </w:pPr>
            <w:r w:rsidRPr="001645EB">
              <w:rPr>
                <w:rFonts w:cstheme="minorHAns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11DE9967" w14:textId="77777777" w:rsidR="002E1FDB" w:rsidRPr="001645EB" w:rsidRDefault="002E1FDB">
            <w:pPr>
              <w:rPr>
                <w:rFonts w:cstheme="minorHAnsi"/>
                <w:sz w:val="18"/>
                <w:szCs w:val="18"/>
              </w:rPr>
            </w:pPr>
            <w:r w:rsidRPr="001645EB">
              <w:rPr>
                <w:rFonts w:cstheme="minorHAnsi"/>
                <w:sz w:val="18"/>
                <w:szCs w:val="18"/>
              </w:rPr>
              <w:t>Object</w:t>
            </w:r>
          </w:p>
        </w:tc>
      </w:tr>
    </w:tbl>
    <w:p w14:paraId="149738CE" w14:textId="77777777" w:rsidR="001710D6" w:rsidRPr="001645EB" w:rsidRDefault="001710D6" w:rsidP="002E1FDB">
      <w:pPr>
        <w:rPr>
          <w:rFonts w:cstheme="minorHAnsi"/>
          <w:sz w:val="18"/>
          <w:szCs w:val="18"/>
        </w:rPr>
      </w:pPr>
    </w:p>
    <w:p w14:paraId="5FAD0C46" w14:textId="77777777" w:rsidR="002E1FDB" w:rsidRPr="001645EB" w:rsidRDefault="002E1FDB" w:rsidP="002E1FDB">
      <w:pPr>
        <w:spacing w:after="120"/>
        <w:rPr>
          <w:rFonts w:cstheme="minorHAnsi"/>
          <w:b/>
          <w:i/>
          <w:sz w:val="18"/>
          <w:szCs w:val="18"/>
          <w:lang w:bidi="en-US"/>
        </w:rPr>
      </w:pPr>
      <w:r w:rsidRPr="001645EB">
        <w:rPr>
          <w:rFonts w:cstheme="minorHAnsi"/>
          <w:b/>
          <w:i/>
          <w:sz w:val="18"/>
          <w:szCs w:val="18"/>
          <w:lang w:bidi="en-US"/>
        </w:rPr>
        <w:t xml:space="preserve">Nodo figlio </w:t>
      </w:r>
      <w:proofErr w:type="spellStart"/>
      <w:proofErr w:type="gramStart"/>
      <w:r w:rsidRPr="001645EB">
        <w:rPr>
          <w:rFonts w:ascii="Courier New" w:hAnsi="Courier New" w:cs="Courier New"/>
          <w:b/>
          <w:color w:val="000000" w:themeColor="text1"/>
          <w:sz w:val="18"/>
          <w:szCs w:val="18"/>
          <w:lang w:bidi="en-US"/>
        </w:rPr>
        <w:t>rim:SlotValue</w:t>
      </w:r>
      <w:proofErr w:type="spellEnd"/>
      <w:proofErr w:type="gramEnd"/>
      <w:r w:rsidRPr="001645EB">
        <w:rPr>
          <w:rFonts w:ascii="Courier New" w:hAnsi="Courier New" w:cs="Courier New"/>
          <w:b/>
          <w:color w:val="000000" w:themeColor="text1"/>
          <w:sz w:val="18"/>
          <w:szCs w:val="18"/>
          <w:lang w:bidi="en-US"/>
        </w:rPr>
        <w:t xml:space="preserve"> </w:t>
      </w:r>
      <w:r w:rsidRPr="001645EB">
        <w:rPr>
          <w:rFonts w:cstheme="minorHAnsi"/>
          <w:b/>
          <w:i/>
          <w:sz w:val="18"/>
          <w:szCs w:val="18"/>
          <w:lang w:bidi="en-US"/>
        </w:rPr>
        <w:t>del nodo padre</w:t>
      </w:r>
      <w:r w:rsidRPr="001645EB">
        <w:rPr>
          <w:rFonts w:ascii="Courier New" w:hAnsi="Courier New" w:cs="Courier New"/>
          <w:b/>
          <w:color w:val="000000" w:themeColor="text1"/>
          <w:sz w:val="18"/>
          <w:szCs w:val="18"/>
          <w:lang w:bidi="en-US"/>
        </w:rPr>
        <w:t xml:space="preserve"> </w:t>
      </w:r>
      <w:proofErr w:type="spellStart"/>
      <w:r w:rsidRPr="001645EB">
        <w:rPr>
          <w:rFonts w:ascii="Courier New" w:hAnsi="Courier New" w:cs="Courier New"/>
          <w:b/>
          <w:color w:val="000000" w:themeColor="text1"/>
          <w:sz w:val="18"/>
          <w:szCs w:val="18"/>
          <w:lang w:bidi="en-US"/>
        </w:rPr>
        <w:t>SpecificationIdentifier</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2E1FDB" w:rsidRPr="001645EB" w14:paraId="12C2549F" w14:textId="77777777">
        <w:trPr>
          <w:tblHeader/>
        </w:trPr>
        <w:tc>
          <w:tcPr>
            <w:tcW w:w="198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0CBCB97E" w14:textId="77777777" w:rsidR="002E1FDB" w:rsidRPr="001645EB" w:rsidRDefault="002E1FDB">
            <w:pPr>
              <w:rPr>
                <w:rFonts w:cstheme="minorHAnsi"/>
                <w:color w:val="000000" w:themeColor="text1"/>
                <w:sz w:val="18"/>
                <w:szCs w:val="18"/>
              </w:rPr>
            </w:pPr>
            <w:proofErr w:type="spellStart"/>
            <w:r w:rsidRPr="001645EB">
              <w:rPr>
                <w:rFonts w:cstheme="minorHAns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3F24C501" w14:textId="77777777" w:rsidR="002E1FDB" w:rsidRPr="001645EB" w:rsidRDefault="002E1FDB">
            <w:pPr>
              <w:rPr>
                <w:rFonts w:cstheme="minorHAnsi"/>
                <w:i/>
                <w:color w:val="000000" w:themeColor="text1"/>
                <w:sz w:val="18"/>
                <w:szCs w:val="18"/>
              </w:rPr>
            </w:pPr>
            <w:proofErr w:type="spellStart"/>
            <w:r w:rsidRPr="001645EB">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00A693FB"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1187A4C8"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 xml:space="preserve">Max </w:t>
            </w:r>
            <w:proofErr w:type="spellStart"/>
            <w:r w:rsidRPr="001645EB">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1BC940A9" w14:textId="77777777" w:rsidR="002E1FDB" w:rsidRPr="001645EB" w:rsidRDefault="002E1FDB">
            <w:pPr>
              <w:rPr>
                <w:rFonts w:cstheme="minorHAnsi"/>
                <w:color w:val="000000" w:themeColor="text1"/>
                <w:sz w:val="18"/>
                <w:szCs w:val="18"/>
              </w:rPr>
            </w:pPr>
            <w:proofErr w:type="spellStart"/>
            <w:r w:rsidRPr="001645EB">
              <w:rPr>
                <w:rFonts w:cstheme="minorHAnsi"/>
                <w:b/>
                <w:i/>
                <w:sz w:val="18"/>
                <w:szCs w:val="18"/>
                <w:lang w:bidi="en-US"/>
              </w:rPr>
              <w:t>Type</w:t>
            </w:r>
            <w:proofErr w:type="spellEnd"/>
          </w:p>
        </w:tc>
      </w:tr>
      <w:tr w:rsidR="002E1FDB" w:rsidRPr="001645EB" w14:paraId="7D9217A9" w14:textId="77777777">
        <w:trPr>
          <w:tblHeader/>
        </w:trPr>
        <w:tc>
          <w:tcPr>
            <w:tcW w:w="1981" w:type="dxa"/>
            <w:tcBorders>
              <w:top w:val="single" w:sz="4" w:space="0" w:color="auto"/>
              <w:left w:val="single" w:sz="4" w:space="0" w:color="auto"/>
              <w:bottom w:val="single" w:sz="4" w:space="0" w:color="auto"/>
              <w:right w:val="single" w:sz="4" w:space="0" w:color="auto"/>
            </w:tcBorders>
          </w:tcPr>
          <w:p w14:paraId="443522F4" w14:textId="77777777" w:rsidR="002E1FDB" w:rsidRPr="001645EB" w:rsidRDefault="002E1FDB">
            <w:pPr>
              <w:rPr>
                <w:rFonts w:cstheme="minorHAnsi"/>
                <w:sz w:val="18"/>
                <w:szCs w:val="18"/>
                <w:lang w:eastAsia="en-US"/>
              </w:rPr>
            </w:pPr>
            <w:proofErr w:type="spellStart"/>
            <w:proofErr w:type="gramStart"/>
            <w:r w:rsidRPr="001645EB">
              <w:rPr>
                <w:rFonts w:cstheme="minorHAnsi"/>
                <w:sz w:val="18"/>
                <w:szCs w:val="18"/>
                <w:lang w:eastAsia="en-US"/>
              </w:rPr>
              <w:t>xsi:type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458ABBE6" w14:textId="77777777" w:rsidR="002E1FDB" w:rsidRPr="001645EB" w:rsidRDefault="002E1FDB">
            <w:pPr>
              <w:rPr>
                <w:rFonts w:cstheme="minorHAnsi"/>
                <w:sz w:val="18"/>
                <w:szCs w:val="18"/>
              </w:rPr>
            </w:pPr>
            <w:r w:rsidRPr="001645EB">
              <w:rPr>
                <w:rFonts w:cstheme="minorHAnsi"/>
                <w:sz w:val="18"/>
                <w:szCs w:val="18"/>
              </w:rPr>
              <w:t xml:space="preserve">Attributo del nodo </w:t>
            </w:r>
            <w:proofErr w:type="spellStart"/>
            <w:proofErr w:type="gramStart"/>
            <w:r w:rsidRPr="001645EB">
              <w:rPr>
                <w:rFonts w:cstheme="minorHAnsi"/>
                <w:sz w:val="18"/>
                <w:szCs w:val="18"/>
              </w:rPr>
              <w:t>rim:</w:t>
            </w:r>
            <w:r w:rsidRPr="001645EB">
              <w:rPr>
                <w:rFonts w:cstheme="minorHAnsi"/>
                <w:sz w:val="18"/>
                <w:szCs w:val="18"/>
                <w:lang w:eastAsia="en-US"/>
              </w:rPr>
              <w:t>SlotValue</w:t>
            </w:r>
            <w:proofErr w:type="spellEnd"/>
            <w:proofErr w:type="gramEnd"/>
            <w:r w:rsidRPr="001645EB">
              <w:rPr>
                <w:rFonts w:cstheme="minorHAnsi"/>
                <w:sz w:val="18"/>
                <w:szCs w:val="18"/>
                <w:lang w:eastAsia="en-US"/>
              </w:rPr>
              <w:t xml:space="preserve">. </w:t>
            </w:r>
            <w:r w:rsidRPr="001645EB">
              <w:rPr>
                <w:rFonts w:cstheme="minorHAnsi"/>
                <w:sz w:val="18"/>
                <w:szCs w:val="18"/>
              </w:rPr>
              <w:t>Lista di valorizzazioni possibili:</w:t>
            </w:r>
          </w:p>
          <w:p w14:paraId="76575333" w14:textId="77777777" w:rsidR="002E1FDB" w:rsidRPr="001645EB" w:rsidRDefault="002E1FDB">
            <w:pPr>
              <w:rPr>
                <w:rFonts w:cstheme="minorHAnsi"/>
                <w:sz w:val="18"/>
                <w:szCs w:val="18"/>
              </w:rPr>
            </w:pPr>
            <w:proofErr w:type="spellStart"/>
            <w:proofErr w:type="gramStart"/>
            <w:r w:rsidRPr="001645EB">
              <w:rPr>
                <w:rFonts w:cstheme="minorHAnsi"/>
                <w:sz w:val="18"/>
                <w:szCs w:val="18"/>
              </w:rPr>
              <w:t>xsi:type</w:t>
            </w:r>
            <w:proofErr w:type="spellEnd"/>
            <w:proofErr w:type="gramEnd"/>
            <w:r w:rsidRPr="001645EB">
              <w:rPr>
                <w:rFonts w:cstheme="minorHAnsi"/>
                <w:sz w:val="18"/>
                <w:szCs w:val="18"/>
              </w:rPr>
              <w:t>="</w:t>
            </w:r>
            <w:proofErr w:type="spellStart"/>
            <w:proofErr w:type="gramStart"/>
            <w:r w:rsidRPr="001645EB">
              <w:rPr>
                <w:rFonts w:cstheme="minorHAnsi"/>
                <w:sz w:val="18"/>
                <w:szCs w:val="18"/>
              </w:rPr>
              <w:t>rim:StringValueType</w:t>
            </w:r>
            <w:proofErr w:type="spellEnd"/>
            <w:proofErr w:type="gramEnd"/>
            <w:r w:rsidRPr="001645EB">
              <w:rPr>
                <w:rFonts w:cstheme="minorHAnsi"/>
                <w:sz w:val="18"/>
                <w:szCs w:val="18"/>
              </w:rPr>
              <w:t xml:space="preserve"> "</w:t>
            </w:r>
          </w:p>
        </w:tc>
        <w:tc>
          <w:tcPr>
            <w:tcW w:w="1135" w:type="dxa"/>
            <w:tcBorders>
              <w:top w:val="single" w:sz="4" w:space="0" w:color="auto"/>
              <w:left w:val="single" w:sz="4" w:space="0" w:color="auto"/>
              <w:bottom w:val="single" w:sz="4" w:space="0" w:color="auto"/>
              <w:right w:val="single" w:sz="4" w:space="0" w:color="auto"/>
            </w:tcBorders>
            <w:vAlign w:val="center"/>
          </w:tcPr>
          <w:p w14:paraId="0F1FB3E8"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4E457FCE" w14:textId="77777777" w:rsidR="002E1FDB" w:rsidRPr="001645EB" w:rsidRDefault="002E1FDB">
            <w:pPr>
              <w:jc w:val="center"/>
              <w:rPr>
                <w:rFonts w:cstheme="minorHAnsi"/>
                <w:color w:val="000000" w:themeColor="text1"/>
                <w:sz w:val="18"/>
                <w:szCs w:val="18"/>
              </w:rPr>
            </w:pPr>
            <w:r w:rsidRPr="001645EB">
              <w:rPr>
                <w:rFonts w:cstheme="minorHAns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5B44E856" w14:textId="77777777" w:rsidR="002E1FDB" w:rsidRPr="001645EB" w:rsidRDefault="002E1FDB">
            <w:pPr>
              <w:rPr>
                <w:rFonts w:cstheme="minorHAnsi"/>
                <w:sz w:val="18"/>
                <w:szCs w:val="18"/>
              </w:rPr>
            </w:pPr>
            <w:proofErr w:type="spellStart"/>
            <w:r w:rsidRPr="001645EB">
              <w:rPr>
                <w:rFonts w:cstheme="minorHAnsi"/>
                <w:sz w:val="18"/>
                <w:szCs w:val="18"/>
              </w:rPr>
              <w:t>String</w:t>
            </w:r>
            <w:proofErr w:type="spellEnd"/>
          </w:p>
        </w:tc>
      </w:tr>
      <w:tr w:rsidR="002E1FDB" w:rsidRPr="001645EB" w14:paraId="3C7B6C57" w14:textId="77777777">
        <w:trPr>
          <w:tblHeader/>
        </w:trPr>
        <w:tc>
          <w:tcPr>
            <w:tcW w:w="1981" w:type="dxa"/>
            <w:tcBorders>
              <w:top w:val="single" w:sz="4" w:space="0" w:color="auto"/>
              <w:left w:val="single" w:sz="4" w:space="0" w:color="auto"/>
              <w:bottom w:val="single" w:sz="4" w:space="0" w:color="auto"/>
              <w:right w:val="single" w:sz="4" w:space="0" w:color="auto"/>
            </w:tcBorders>
          </w:tcPr>
          <w:p w14:paraId="68A2A83A" w14:textId="77777777" w:rsidR="002E1FDB" w:rsidRPr="001645EB" w:rsidRDefault="002E1FDB">
            <w:pPr>
              <w:rPr>
                <w:rFonts w:cstheme="minorHAnsi"/>
                <w:sz w:val="18"/>
                <w:szCs w:val="18"/>
                <w:lang w:eastAsia="en-US"/>
              </w:rPr>
            </w:pPr>
            <w:proofErr w:type="spellStart"/>
            <w:proofErr w:type="gramStart"/>
            <w:r w:rsidRPr="001645EB">
              <w:rPr>
                <w:rFonts w:cstheme="minorHAnsi"/>
                <w:sz w:val="18"/>
                <w:szCs w:val="18"/>
                <w:lang w:eastAsia="en-US"/>
              </w:rPr>
              <w:t>rim:Value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72FD4772" w14:textId="77777777" w:rsidR="001C7E42" w:rsidRPr="001645EB" w:rsidRDefault="001C7E42" w:rsidP="001C7E42">
            <w:pPr>
              <w:rPr>
                <w:rFonts w:cstheme="minorHAnsi"/>
                <w:sz w:val="18"/>
                <w:szCs w:val="18"/>
              </w:rPr>
            </w:pPr>
            <w:r w:rsidRPr="001645EB">
              <w:rPr>
                <w:rFonts w:cstheme="minorHAnsi"/>
                <w:sz w:val="18"/>
                <w:szCs w:val="18"/>
              </w:rPr>
              <w:t>Valori supportati:</w:t>
            </w:r>
            <w:r w:rsidRPr="001645EB">
              <w:rPr>
                <w:rFonts w:cstheme="minorHAnsi"/>
                <w:sz w:val="18"/>
                <w:szCs w:val="18"/>
              </w:rPr>
              <w:br/>
              <w:t>“oots-</w:t>
            </w:r>
            <w:proofErr w:type="gramStart"/>
            <w:r w:rsidRPr="001645EB">
              <w:rPr>
                <w:rFonts w:cstheme="minorHAnsi"/>
                <w:sz w:val="18"/>
                <w:szCs w:val="18"/>
              </w:rPr>
              <w:t>edm:v</w:t>
            </w:r>
            <w:proofErr w:type="gramEnd"/>
            <w:r w:rsidRPr="001645EB">
              <w:rPr>
                <w:rFonts w:cstheme="minorHAnsi"/>
                <w:sz w:val="18"/>
                <w:szCs w:val="18"/>
              </w:rPr>
              <w:t>1.0”</w:t>
            </w:r>
          </w:p>
          <w:p w14:paraId="79AAC4E4" w14:textId="77777777" w:rsidR="001C7E42" w:rsidRPr="001645EB" w:rsidRDefault="001C7E42" w:rsidP="001C7E42">
            <w:pPr>
              <w:rPr>
                <w:rFonts w:cstheme="minorHAnsi"/>
                <w:sz w:val="18"/>
                <w:szCs w:val="18"/>
              </w:rPr>
            </w:pPr>
            <w:r w:rsidRPr="001645EB">
              <w:rPr>
                <w:rFonts w:cstheme="minorHAnsi"/>
                <w:sz w:val="18"/>
                <w:szCs w:val="18"/>
              </w:rPr>
              <w:t>“oots-</w:t>
            </w:r>
            <w:proofErr w:type="gramStart"/>
            <w:r w:rsidRPr="001645EB">
              <w:rPr>
                <w:rFonts w:cstheme="minorHAnsi"/>
                <w:sz w:val="18"/>
                <w:szCs w:val="18"/>
              </w:rPr>
              <w:t>edm:v</w:t>
            </w:r>
            <w:proofErr w:type="gramEnd"/>
            <w:r w:rsidRPr="001645EB">
              <w:rPr>
                <w:rFonts w:cstheme="minorHAnsi"/>
                <w:sz w:val="18"/>
                <w:szCs w:val="18"/>
              </w:rPr>
              <w:t xml:space="preserve">1.1”. </w:t>
            </w:r>
          </w:p>
          <w:p w14:paraId="431CA066" w14:textId="200373B5" w:rsidR="002E1FDB" w:rsidRPr="001645EB" w:rsidRDefault="002E1FDB">
            <w:pPr>
              <w:rPr>
                <w:rFonts w:cstheme="minorHAnsi"/>
                <w:sz w:val="18"/>
                <w:szCs w:val="18"/>
              </w:rPr>
            </w:pPr>
          </w:p>
        </w:tc>
        <w:tc>
          <w:tcPr>
            <w:tcW w:w="1135" w:type="dxa"/>
            <w:tcBorders>
              <w:top w:val="single" w:sz="4" w:space="0" w:color="auto"/>
              <w:left w:val="single" w:sz="4" w:space="0" w:color="auto"/>
              <w:bottom w:val="single" w:sz="4" w:space="0" w:color="auto"/>
              <w:right w:val="single" w:sz="4" w:space="0" w:color="auto"/>
            </w:tcBorders>
            <w:vAlign w:val="center"/>
          </w:tcPr>
          <w:p w14:paraId="3C422F0A"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52135F22" w14:textId="77777777" w:rsidR="002E1FDB" w:rsidRPr="001645EB" w:rsidRDefault="002E1FDB">
            <w:pPr>
              <w:jc w:val="center"/>
              <w:rPr>
                <w:rFonts w:cstheme="minorHAnsi"/>
                <w:color w:val="000000" w:themeColor="text1"/>
                <w:sz w:val="18"/>
                <w:szCs w:val="18"/>
              </w:rPr>
            </w:pPr>
            <w:r w:rsidRPr="001645EB">
              <w:rPr>
                <w:rFonts w:cstheme="minorHAns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4C3586A6" w14:textId="77777777" w:rsidR="002E1FDB" w:rsidRPr="001645EB" w:rsidRDefault="002E1FDB">
            <w:pPr>
              <w:rPr>
                <w:rFonts w:cstheme="minorHAnsi"/>
                <w:sz w:val="18"/>
                <w:szCs w:val="18"/>
              </w:rPr>
            </w:pPr>
            <w:proofErr w:type="spellStart"/>
            <w:r w:rsidRPr="001645EB">
              <w:rPr>
                <w:rFonts w:cstheme="minorHAnsi"/>
                <w:sz w:val="18"/>
                <w:szCs w:val="18"/>
              </w:rPr>
              <w:t>String</w:t>
            </w:r>
            <w:proofErr w:type="spellEnd"/>
          </w:p>
        </w:tc>
      </w:tr>
    </w:tbl>
    <w:p w14:paraId="65F81DDE" w14:textId="77777777" w:rsidR="002E1FDB" w:rsidRPr="001645EB" w:rsidRDefault="002E1FDB" w:rsidP="002E1FDB">
      <w:pPr>
        <w:rPr>
          <w:sz w:val="18"/>
          <w:szCs w:val="18"/>
        </w:rPr>
      </w:pPr>
    </w:p>
    <w:p w14:paraId="7A9ECCCC" w14:textId="77777777" w:rsidR="002E1FDB" w:rsidRPr="001645EB" w:rsidRDefault="002E1FDB" w:rsidP="002E1FDB">
      <w:pPr>
        <w:spacing w:after="120"/>
        <w:rPr>
          <w:rFonts w:cstheme="minorHAnsi"/>
          <w:b/>
          <w:i/>
          <w:sz w:val="18"/>
          <w:szCs w:val="18"/>
          <w:lang w:bidi="en-US"/>
        </w:rPr>
      </w:pPr>
      <w:r w:rsidRPr="001645EB">
        <w:rPr>
          <w:rFonts w:cstheme="minorHAnsi"/>
          <w:b/>
          <w:i/>
          <w:sz w:val="18"/>
          <w:szCs w:val="18"/>
          <w:lang w:bidi="en-US"/>
        </w:rPr>
        <w:t xml:space="preserve">Nodo padre: </w:t>
      </w:r>
      <w:proofErr w:type="spellStart"/>
      <w:r w:rsidRPr="001645EB">
        <w:rPr>
          <w:rFonts w:ascii="Courier New" w:hAnsi="Courier New" w:cs="Courier New"/>
          <w:b/>
          <w:color w:val="000000" w:themeColor="text1"/>
          <w:sz w:val="18"/>
          <w:szCs w:val="18"/>
          <w:lang w:bidi="en-US"/>
        </w:rPr>
        <w:t>EvidenceResponseIdentifier</w:t>
      </w:r>
      <w:proofErr w:type="spellEnd"/>
      <w:r w:rsidRPr="001645EB">
        <w:rPr>
          <w:rFonts w:ascii="Courier New" w:hAnsi="Courier New" w:cs="Courier New"/>
          <w:b/>
          <w:color w:val="000000" w:themeColor="text1"/>
          <w:sz w:val="18"/>
          <w:szCs w:val="18"/>
          <w:lang w:bidi="en-US"/>
        </w:rPr>
        <w:t xml:space="preserve"> </w:t>
      </w:r>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2E1FDB" w:rsidRPr="001645EB" w14:paraId="1BB5CBD7" w14:textId="77777777">
        <w:trPr>
          <w:tblHeader/>
        </w:trPr>
        <w:tc>
          <w:tcPr>
            <w:tcW w:w="198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3923B7AE" w14:textId="77777777" w:rsidR="002E1FDB" w:rsidRPr="001645EB" w:rsidRDefault="002E1FDB">
            <w:pPr>
              <w:rPr>
                <w:rFonts w:cstheme="minorHAnsi"/>
                <w:color w:val="000000" w:themeColor="text1"/>
                <w:sz w:val="18"/>
                <w:szCs w:val="18"/>
              </w:rPr>
            </w:pPr>
            <w:proofErr w:type="spellStart"/>
            <w:r w:rsidRPr="001645EB">
              <w:rPr>
                <w:rFonts w:cstheme="minorHAns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2A4A5492" w14:textId="77777777" w:rsidR="002E1FDB" w:rsidRPr="001645EB" w:rsidRDefault="002E1FDB">
            <w:pPr>
              <w:rPr>
                <w:rFonts w:cstheme="minorHAnsi"/>
                <w:i/>
                <w:color w:val="000000" w:themeColor="text1"/>
                <w:sz w:val="18"/>
                <w:szCs w:val="18"/>
              </w:rPr>
            </w:pPr>
            <w:proofErr w:type="spellStart"/>
            <w:r w:rsidRPr="001645EB">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009B2E06"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5C414C82"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 xml:space="preserve">Max </w:t>
            </w:r>
            <w:proofErr w:type="spellStart"/>
            <w:r w:rsidRPr="001645EB">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5020F723" w14:textId="77777777" w:rsidR="002E1FDB" w:rsidRPr="001645EB" w:rsidRDefault="002E1FDB">
            <w:pPr>
              <w:rPr>
                <w:rFonts w:cstheme="minorHAnsi"/>
                <w:color w:val="000000" w:themeColor="text1"/>
                <w:sz w:val="18"/>
                <w:szCs w:val="18"/>
              </w:rPr>
            </w:pPr>
            <w:proofErr w:type="spellStart"/>
            <w:r w:rsidRPr="001645EB">
              <w:rPr>
                <w:rFonts w:cstheme="minorHAnsi"/>
                <w:b/>
                <w:i/>
                <w:sz w:val="18"/>
                <w:szCs w:val="18"/>
                <w:lang w:bidi="en-US"/>
              </w:rPr>
              <w:t>Type</w:t>
            </w:r>
            <w:proofErr w:type="spellEnd"/>
          </w:p>
        </w:tc>
      </w:tr>
      <w:tr w:rsidR="002E1FDB" w:rsidRPr="001645EB" w14:paraId="27E4C135" w14:textId="77777777" w:rsidTr="00B51472">
        <w:tc>
          <w:tcPr>
            <w:tcW w:w="1981" w:type="dxa"/>
            <w:tcBorders>
              <w:top w:val="single" w:sz="4" w:space="0" w:color="auto"/>
              <w:left w:val="single" w:sz="4" w:space="0" w:color="auto"/>
              <w:bottom w:val="single" w:sz="4" w:space="0" w:color="auto"/>
              <w:right w:val="single" w:sz="4" w:space="0" w:color="auto"/>
            </w:tcBorders>
          </w:tcPr>
          <w:p w14:paraId="2859AD95" w14:textId="77777777" w:rsidR="002E1FDB" w:rsidRPr="001645EB" w:rsidRDefault="002E1FDB">
            <w:pPr>
              <w:rPr>
                <w:rFonts w:cstheme="minorHAnsi"/>
                <w:sz w:val="18"/>
                <w:szCs w:val="18"/>
                <w:lang w:eastAsia="en-US"/>
              </w:rPr>
            </w:pPr>
            <w:proofErr w:type="spellStart"/>
            <w:proofErr w:type="gramStart"/>
            <w:r w:rsidRPr="001645EB">
              <w:rPr>
                <w:rFonts w:cstheme="minorHAnsi"/>
                <w:sz w:val="18"/>
                <w:szCs w:val="18"/>
                <w:lang w:eastAsia="en-US"/>
              </w:rPr>
              <w:t>rim:Slot</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1364E2A1" w14:textId="77777777" w:rsidR="002E1FDB" w:rsidRPr="001645EB" w:rsidRDefault="002E1FDB">
            <w:pPr>
              <w:rPr>
                <w:rFonts w:cstheme="minorHAnsi"/>
                <w:sz w:val="18"/>
                <w:szCs w:val="18"/>
              </w:rPr>
            </w:pPr>
            <w:r w:rsidRPr="001645EB">
              <w:rPr>
                <w:rFonts w:cstheme="minorHAnsi"/>
                <w:sz w:val="18"/>
                <w:szCs w:val="18"/>
              </w:rPr>
              <w:t xml:space="preserve">Lo slot </w:t>
            </w:r>
            <w:proofErr w:type="spellStart"/>
            <w:r w:rsidRPr="001645EB">
              <w:rPr>
                <w:rFonts w:cstheme="minorHAnsi"/>
                <w:sz w:val="18"/>
                <w:szCs w:val="18"/>
                <w:lang w:bidi="en-US"/>
              </w:rPr>
              <w:t>EvidenceResponseIdentifier</w:t>
            </w:r>
            <w:proofErr w:type="spellEnd"/>
            <w:r w:rsidRPr="001645EB">
              <w:rPr>
                <w:rFonts w:cstheme="minorHAnsi"/>
                <w:sz w:val="18"/>
                <w:szCs w:val="18"/>
              </w:rPr>
              <w:t xml:space="preserve"> viene utilizzato per indicare l’identificativo univoco della </w:t>
            </w:r>
            <w:proofErr w:type="spellStart"/>
            <w:r w:rsidRPr="001645EB">
              <w:rPr>
                <w:rFonts w:cstheme="minorHAnsi"/>
                <w:sz w:val="18"/>
                <w:szCs w:val="18"/>
              </w:rPr>
              <w:t>response</w:t>
            </w:r>
            <w:proofErr w:type="spellEnd"/>
            <w:r w:rsidRPr="001645EB">
              <w:rPr>
                <w:rFonts w:cstheme="minorHAnsi"/>
                <w:sz w:val="18"/>
                <w:szCs w:val="18"/>
              </w:rPr>
              <w:t xml:space="preserve"> generata dall’</w:t>
            </w:r>
            <w:proofErr w:type="spellStart"/>
            <w:r w:rsidRPr="001645EB">
              <w:rPr>
                <w:rFonts w:cstheme="minorHAnsi"/>
                <w:sz w:val="18"/>
                <w:szCs w:val="18"/>
              </w:rPr>
              <w:t>Evidence</w:t>
            </w:r>
            <w:proofErr w:type="spellEnd"/>
            <w:r w:rsidRPr="001645EB">
              <w:rPr>
                <w:rFonts w:cstheme="minorHAnsi"/>
                <w:sz w:val="18"/>
                <w:szCs w:val="18"/>
              </w:rPr>
              <w:t xml:space="preserve"> Provider.</w:t>
            </w:r>
          </w:p>
        </w:tc>
        <w:tc>
          <w:tcPr>
            <w:tcW w:w="1135" w:type="dxa"/>
            <w:tcBorders>
              <w:top w:val="single" w:sz="4" w:space="0" w:color="auto"/>
              <w:left w:val="single" w:sz="4" w:space="0" w:color="auto"/>
              <w:bottom w:val="single" w:sz="4" w:space="0" w:color="auto"/>
              <w:right w:val="single" w:sz="4" w:space="0" w:color="auto"/>
            </w:tcBorders>
            <w:vAlign w:val="center"/>
          </w:tcPr>
          <w:p w14:paraId="2057087E"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45ED809F" w14:textId="77777777" w:rsidR="002E1FDB" w:rsidRPr="001645EB" w:rsidRDefault="002E1FDB">
            <w:pPr>
              <w:jc w:val="center"/>
              <w:rPr>
                <w:rFonts w:cstheme="minorHAnsi"/>
                <w:color w:val="000000" w:themeColor="text1"/>
                <w:sz w:val="18"/>
                <w:szCs w:val="18"/>
              </w:rPr>
            </w:pPr>
            <w:r w:rsidRPr="001645EB">
              <w:rPr>
                <w:rFonts w:cstheme="minorHAns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436C2C1A" w14:textId="77777777" w:rsidR="002E1FDB" w:rsidRPr="001645EB" w:rsidRDefault="002E1FDB">
            <w:pPr>
              <w:rPr>
                <w:rFonts w:cstheme="minorHAnsi"/>
                <w:sz w:val="18"/>
                <w:szCs w:val="18"/>
              </w:rPr>
            </w:pPr>
            <w:r w:rsidRPr="001645EB">
              <w:rPr>
                <w:rFonts w:cstheme="minorHAnsi"/>
                <w:sz w:val="18"/>
                <w:szCs w:val="18"/>
              </w:rPr>
              <w:t>Object</w:t>
            </w:r>
          </w:p>
        </w:tc>
      </w:tr>
      <w:tr w:rsidR="002E1FDB" w:rsidRPr="001645EB" w14:paraId="34D56E52" w14:textId="77777777" w:rsidTr="00B51472">
        <w:tc>
          <w:tcPr>
            <w:tcW w:w="1981" w:type="dxa"/>
            <w:tcBorders>
              <w:top w:val="single" w:sz="4" w:space="0" w:color="auto"/>
              <w:left w:val="single" w:sz="4" w:space="0" w:color="auto"/>
              <w:bottom w:val="single" w:sz="4" w:space="0" w:color="auto"/>
              <w:right w:val="single" w:sz="4" w:space="0" w:color="auto"/>
            </w:tcBorders>
          </w:tcPr>
          <w:p w14:paraId="0DD4C6FA" w14:textId="77777777" w:rsidR="002E1FDB" w:rsidRPr="001645EB" w:rsidRDefault="002E1FDB">
            <w:pPr>
              <w:rPr>
                <w:rFonts w:cstheme="minorHAnsi"/>
                <w:sz w:val="18"/>
                <w:szCs w:val="18"/>
                <w:lang w:eastAsia="en-US"/>
              </w:rPr>
            </w:pPr>
            <w:r w:rsidRPr="001645EB">
              <w:rPr>
                <w:rFonts w:cstheme="minorHAnsi"/>
                <w:sz w:val="18"/>
                <w:szCs w:val="18"/>
                <w:lang w:eastAsia="en-US"/>
              </w:rPr>
              <w:t>name</w:t>
            </w:r>
          </w:p>
        </w:tc>
        <w:tc>
          <w:tcPr>
            <w:tcW w:w="4963" w:type="dxa"/>
            <w:tcBorders>
              <w:top w:val="single" w:sz="4" w:space="0" w:color="auto"/>
              <w:left w:val="single" w:sz="4" w:space="0" w:color="auto"/>
              <w:bottom w:val="single" w:sz="4" w:space="0" w:color="auto"/>
              <w:right w:val="single" w:sz="4" w:space="0" w:color="auto"/>
            </w:tcBorders>
          </w:tcPr>
          <w:p w14:paraId="36E22B8E" w14:textId="77777777" w:rsidR="002E1FDB" w:rsidRPr="001645EB" w:rsidRDefault="002E1FDB">
            <w:pPr>
              <w:rPr>
                <w:rFonts w:cstheme="minorHAnsi"/>
                <w:sz w:val="18"/>
                <w:szCs w:val="18"/>
              </w:rPr>
            </w:pPr>
            <w:r w:rsidRPr="001645EB">
              <w:rPr>
                <w:rFonts w:cstheme="minorHAnsi"/>
                <w:sz w:val="18"/>
                <w:szCs w:val="18"/>
              </w:rPr>
              <w:t xml:space="preserve">Attributo del nodo </w:t>
            </w:r>
            <w:proofErr w:type="spellStart"/>
            <w:proofErr w:type="gramStart"/>
            <w:r w:rsidRPr="001645EB">
              <w:rPr>
                <w:rFonts w:cstheme="minorHAnsi"/>
                <w:sz w:val="18"/>
                <w:szCs w:val="18"/>
                <w:lang w:bidi="en-US"/>
              </w:rPr>
              <w:t>rim:Slot</w:t>
            </w:r>
            <w:proofErr w:type="spellEnd"/>
            <w:proofErr w:type="gramEnd"/>
            <w:r w:rsidRPr="001645EB">
              <w:rPr>
                <w:rFonts w:cstheme="minorHAnsi"/>
                <w:sz w:val="18"/>
                <w:szCs w:val="18"/>
                <w:lang w:bidi="en-US"/>
              </w:rPr>
              <w:t xml:space="preserve">. </w:t>
            </w:r>
            <w:r w:rsidRPr="001645EB">
              <w:rPr>
                <w:rFonts w:cstheme="minorHAnsi"/>
                <w:sz w:val="18"/>
                <w:szCs w:val="18"/>
              </w:rPr>
              <w:t>Lista di valorizzazioni possibili:</w:t>
            </w:r>
          </w:p>
          <w:p w14:paraId="1DADAC0C" w14:textId="77777777" w:rsidR="002E1FDB" w:rsidRPr="001645EB" w:rsidRDefault="002E1FDB">
            <w:pPr>
              <w:rPr>
                <w:rFonts w:cstheme="minorHAnsi"/>
                <w:sz w:val="18"/>
                <w:szCs w:val="18"/>
              </w:rPr>
            </w:pPr>
            <w:r w:rsidRPr="001645EB">
              <w:rPr>
                <w:rFonts w:cstheme="minorHAnsi"/>
                <w:sz w:val="18"/>
                <w:szCs w:val="18"/>
              </w:rPr>
              <w:t>name="</w:t>
            </w:r>
            <w:proofErr w:type="spellStart"/>
            <w:proofErr w:type="gramStart"/>
            <w:r w:rsidRPr="001645EB">
              <w:rPr>
                <w:rFonts w:cstheme="minorHAnsi"/>
                <w:sz w:val="18"/>
                <w:szCs w:val="18"/>
                <w:lang w:bidi="en-US"/>
              </w:rPr>
              <w:t>EvidenceResponseIdentifier</w:t>
            </w:r>
            <w:proofErr w:type="spellEnd"/>
            <w:r w:rsidRPr="001645EB">
              <w:rPr>
                <w:rFonts w:cstheme="minorHAnsi"/>
                <w:sz w:val="18"/>
                <w:szCs w:val="18"/>
              </w:rPr>
              <w:t>“</w:t>
            </w:r>
            <w:proofErr w:type="gramEnd"/>
          </w:p>
        </w:tc>
        <w:tc>
          <w:tcPr>
            <w:tcW w:w="1135" w:type="dxa"/>
            <w:tcBorders>
              <w:top w:val="single" w:sz="4" w:space="0" w:color="auto"/>
              <w:left w:val="single" w:sz="4" w:space="0" w:color="auto"/>
              <w:bottom w:val="single" w:sz="4" w:space="0" w:color="auto"/>
              <w:right w:val="single" w:sz="4" w:space="0" w:color="auto"/>
            </w:tcBorders>
            <w:vAlign w:val="center"/>
          </w:tcPr>
          <w:p w14:paraId="2AAE0A73"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71D39931" w14:textId="77777777" w:rsidR="002E1FDB" w:rsidRPr="001645EB" w:rsidRDefault="002E1FDB">
            <w:pPr>
              <w:jc w:val="center"/>
              <w:rPr>
                <w:rFonts w:cstheme="minorHAnsi"/>
                <w:color w:val="000000" w:themeColor="text1"/>
                <w:sz w:val="18"/>
                <w:szCs w:val="18"/>
              </w:rPr>
            </w:pPr>
            <w:r w:rsidRPr="001645EB">
              <w:rPr>
                <w:rFonts w:cstheme="minorHAns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5DA8EE93" w14:textId="77777777" w:rsidR="002E1FDB" w:rsidRPr="001645EB" w:rsidRDefault="002E1FDB">
            <w:pPr>
              <w:rPr>
                <w:rFonts w:cstheme="minorHAnsi"/>
                <w:sz w:val="18"/>
                <w:szCs w:val="18"/>
              </w:rPr>
            </w:pPr>
            <w:proofErr w:type="spellStart"/>
            <w:r w:rsidRPr="001645EB">
              <w:rPr>
                <w:rFonts w:cstheme="minorHAnsi"/>
                <w:sz w:val="18"/>
                <w:szCs w:val="18"/>
              </w:rPr>
              <w:t>String</w:t>
            </w:r>
            <w:proofErr w:type="spellEnd"/>
          </w:p>
        </w:tc>
      </w:tr>
      <w:tr w:rsidR="002E1FDB" w:rsidRPr="001645EB" w14:paraId="7F046D13" w14:textId="77777777" w:rsidTr="00B51472">
        <w:tc>
          <w:tcPr>
            <w:tcW w:w="1981" w:type="dxa"/>
            <w:tcBorders>
              <w:top w:val="single" w:sz="4" w:space="0" w:color="auto"/>
              <w:left w:val="single" w:sz="4" w:space="0" w:color="auto"/>
              <w:bottom w:val="single" w:sz="4" w:space="0" w:color="auto"/>
              <w:right w:val="single" w:sz="4" w:space="0" w:color="auto"/>
            </w:tcBorders>
          </w:tcPr>
          <w:p w14:paraId="7AF60F5C" w14:textId="77777777" w:rsidR="002E1FDB" w:rsidRPr="001645EB" w:rsidRDefault="002E1FDB">
            <w:pPr>
              <w:rPr>
                <w:rFonts w:cstheme="minorHAnsi"/>
                <w:sz w:val="18"/>
                <w:szCs w:val="18"/>
                <w:lang w:eastAsia="en-US"/>
              </w:rPr>
            </w:pPr>
            <w:proofErr w:type="spellStart"/>
            <w:proofErr w:type="gramStart"/>
            <w:r w:rsidRPr="001645EB">
              <w:rPr>
                <w:rFonts w:cstheme="minorHAnsi"/>
                <w:sz w:val="18"/>
                <w:szCs w:val="18"/>
                <w:lang w:eastAsia="en-US"/>
              </w:rPr>
              <w:t>rim:SlotValue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4CB838E1" w14:textId="24B93E87" w:rsidR="002E1FDB" w:rsidRPr="001645EB" w:rsidRDefault="002E1FDB">
            <w:pPr>
              <w:rPr>
                <w:rFonts w:cstheme="minorHAnsi"/>
                <w:sz w:val="18"/>
                <w:szCs w:val="18"/>
              </w:rPr>
            </w:pPr>
            <w:r w:rsidRPr="001645EB">
              <w:rPr>
                <w:rFonts w:cstheme="minorHAnsi"/>
                <w:sz w:val="18"/>
                <w:szCs w:val="18"/>
              </w:rPr>
              <w:t>Nodo figlio che contiene tutti i metadati dell’oggetto</w:t>
            </w:r>
            <w:r w:rsidR="00421882"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526ADE56"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68E077D6" w14:textId="77777777" w:rsidR="002E1FDB" w:rsidRPr="001645EB" w:rsidRDefault="002E1FDB">
            <w:pPr>
              <w:jc w:val="center"/>
              <w:rPr>
                <w:rFonts w:cstheme="minorHAnsi"/>
                <w:color w:val="000000" w:themeColor="text1"/>
                <w:sz w:val="18"/>
                <w:szCs w:val="18"/>
              </w:rPr>
            </w:pPr>
            <w:r w:rsidRPr="001645EB">
              <w:rPr>
                <w:rFonts w:cstheme="minorHAns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06622A7B" w14:textId="77777777" w:rsidR="002E1FDB" w:rsidRPr="001645EB" w:rsidRDefault="002E1FDB">
            <w:pPr>
              <w:rPr>
                <w:rFonts w:cstheme="minorHAnsi"/>
                <w:sz w:val="18"/>
                <w:szCs w:val="18"/>
              </w:rPr>
            </w:pPr>
            <w:r w:rsidRPr="001645EB">
              <w:rPr>
                <w:rFonts w:cstheme="minorHAnsi"/>
                <w:sz w:val="18"/>
                <w:szCs w:val="18"/>
              </w:rPr>
              <w:t>Object</w:t>
            </w:r>
          </w:p>
        </w:tc>
      </w:tr>
    </w:tbl>
    <w:p w14:paraId="67D95B2D" w14:textId="77777777" w:rsidR="002E1FDB" w:rsidRPr="001645EB" w:rsidRDefault="002E1FDB" w:rsidP="002E1FDB">
      <w:pPr>
        <w:rPr>
          <w:rFonts w:cstheme="minorHAnsi"/>
          <w:sz w:val="18"/>
          <w:szCs w:val="18"/>
        </w:rPr>
      </w:pPr>
    </w:p>
    <w:p w14:paraId="188BAF22" w14:textId="77777777" w:rsidR="002E1FDB" w:rsidRPr="001645EB" w:rsidRDefault="002E1FDB" w:rsidP="002E1FDB">
      <w:pPr>
        <w:spacing w:after="120"/>
        <w:rPr>
          <w:rFonts w:cstheme="minorHAnsi"/>
          <w:b/>
          <w:i/>
          <w:sz w:val="18"/>
          <w:szCs w:val="18"/>
          <w:lang w:bidi="en-US"/>
        </w:rPr>
      </w:pPr>
      <w:r w:rsidRPr="001645EB">
        <w:rPr>
          <w:rFonts w:cstheme="minorHAnsi"/>
          <w:b/>
          <w:i/>
          <w:sz w:val="18"/>
          <w:szCs w:val="18"/>
          <w:lang w:bidi="en-US"/>
        </w:rPr>
        <w:t xml:space="preserve">Nodo figlio </w:t>
      </w:r>
      <w:proofErr w:type="spellStart"/>
      <w:proofErr w:type="gramStart"/>
      <w:r w:rsidRPr="001645EB">
        <w:rPr>
          <w:rFonts w:ascii="Courier New" w:hAnsi="Courier New" w:cs="Courier New"/>
          <w:b/>
          <w:color w:val="000000" w:themeColor="text1"/>
          <w:sz w:val="18"/>
          <w:szCs w:val="18"/>
          <w:lang w:bidi="en-US"/>
        </w:rPr>
        <w:t>rim:SlotValue</w:t>
      </w:r>
      <w:proofErr w:type="spellEnd"/>
      <w:proofErr w:type="gramEnd"/>
      <w:r w:rsidRPr="001645EB">
        <w:rPr>
          <w:rFonts w:ascii="Courier New" w:hAnsi="Courier New" w:cs="Courier New"/>
          <w:b/>
          <w:color w:val="000000" w:themeColor="text1"/>
          <w:sz w:val="18"/>
          <w:szCs w:val="18"/>
          <w:lang w:bidi="en-US"/>
        </w:rPr>
        <w:t xml:space="preserve"> </w:t>
      </w:r>
      <w:r w:rsidRPr="001645EB">
        <w:rPr>
          <w:rFonts w:cstheme="minorHAnsi"/>
          <w:b/>
          <w:i/>
          <w:sz w:val="18"/>
          <w:szCs w:val="18"/>
          <w:lang w:bidi="en-US"/>
        </w:rPr>
        <w:t>del nodo padre</w:t>
      </w:r>
      <w:r w:rsidRPr="001645EB">
        <w:rPr>
          <w:rFonts w:ascii="Courier New" w:hAnsi="Courier New" w:cs="Courier New"/>
          <w:b/>
          <w:color w:val="000000" w:themeColor="text1"/>
          <w:sz w:val="18"/>
          <w:szCs w:val="18"/>
          <w:lang w:bidi="en-US"/>
        </w:rPr>
        <w:t xml:space="preserve"> </w:t>
      </w:r>
      <w:proofErr w:type="spellStart"/>
      <w:r w:rsidRPr="001645EB">
        <w:rPr>
          <w:rFonts w:ascii="Courier New" w:hAnsi="Courier New" w:cs="Courier New"/>
          <w:b/>
          <w:color w:val="000000" w:themeColor="text1"/>
          <w:sz w:val="18"/>
          <w:szCs w:val="18"/>
          <w:lang w:bidi="en-US"/>
        </w:rPr>
        <w:t>EvidenceResponseIdentifier</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2E1FDB" w:rsidRPr="001645EB" w14:paraId="1BD4EC4F" w14:textId="77777777">
        <w:trPr>
          <w:tblHeader/>
        </w:trPr>
        <w:tc>
          <w:tcPr>
            <w:tcW w:w="198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41CA6067" w14:textId="77777777" w:rsidR="002E1FDB" w:rsidRPr="001645EB" w:rsidRDefault="002E1FDB">
            <w:pPr>
              <w:rPr>
                <w:rFonts w:cstheme="minorHAnsi"/>
                <w:color w:val="000000" w:themeColor="text1"/>
                <w:sz w:val="18"/>
                <w:szCs w:val="18"/>
              </w:rPr>
            </w:pPr>
            <w:proofErr w:type="spellStart"/>
            <w:r w:rsidRPr="001645EB">
              <w:rPr>
                <w:rFonts w:cstheme="minorHAns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0BE119FA" w14:textId="77777777" w:rsidR="002E1FDB" w:rsidRPr="001645EB" w:rsidRDefault="002E1FDB">
            <w:pPr>
              <w:rPr>
                <w:rFonts w:cstheme="minorHAnsi"/>
                <w:i/>
                <w:color w:val="000000" w:themeColor="text1"/>
                <w:sz w:val="18"/>
                <w:szCs w:val="18"/>
              </w:rPr>
            </w:pPr>
            <w:proofErr w:type="spellStart"/>
            <w:r w:rsidRPr="001645EB">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55AE3508"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17354A00"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 xml:space="preserve">Max </w:t>
            </w:r>
            <w:proofErr w:type="spellStart"/>
            <w:r w:rsidRPr="001645EB">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7264B086" w14:textId="77777777" w:rsidR="002E1FDB" w:rsidRPr="001645EB" w:rsidRDefault="002E1FDB">
            <w:pPr>
              <w:rPr>
                <w:rFonts w:cstheme="minorHAnsi"/>
                <w:color w:val="000000" w:themeColor="text1"/>
                <w:sz w:val="18"/>
                <w:szCs w:val="18"/>
              </w:rPr>
            </w:pPr>
            <w:proofErr w:type="spellStart"/>
            <w:r w:rsidRPr="001645EB">
              <w:rPr>
                <w:rFonts w:cstheme="minorHAnsi"/>
                <w:b/>
                <w:i/>
                <w:sz w:val="18"/>
                <w:szCs w:val="18"/>
                <w:lang w:bidi="en-US"/>
              </w:rPr>
              <w:t>Type</w:t>
            </w:r>
            <w:proofErr w:type="spellEnd"/>
          </w:p>
        </w:tc>
      </w:tr>
      <w:tr w:rsidR="002E1FDB" w:rsidRPr="001645EB" w14:paraId="50EA8352" w14:textId="77777777">
        <w:trPr>
          <w:tblHeader/>
        </w:trPr>
        <w:tc>
          <w:tcPr>
            <w:tcW w:w="1981" w:type="dxa"/>
            <w:tcBorders>
              <w:top w:val="single" w:sz="4" w:space="0" w:color="auto"/>
              <w:left w:val="single" w:sz="4" w:space="0" w:color="auto"/>
              <w:bottom w:val="single" w:sz="4" w:space="0" w:color="auto"/>
              <w:right w:val="single" w:sz="4" w:space="0" w:color="auto"/>
            </w:tcBorders>
          </w:tcPr>
          <w:p w14:paraId="527A4E44" w14:textId="77777777" w:rsidR="002E1FDB" w:rsidRPr="001645EB" w:rsidRDefault="002E1FDB">
            <w:pPr>
              <w:rPr>
                <w:rFonts w:cstheme="minorHAnsi"/>
                <w:sz w:val="18"/>
                <w:szCs w:val="18"/>
                <w:lang w:eastAsia="en-US"/>
              </w:rPr>
            </w:pPr>
            <w:proofErr w:type="spellStart"/>
            <w:proofErr w:type="gramStart"/>
            <w:r w:rsidRPr="001645EB">
              <w:rPr>
                <w:rFonts w:cstheme="minorHAnsi"/>
                <w:sz w:val="18"/>
                <w:szCs w:val="18"/>
                <w:lang w:eastAsia="en-US"/>
              </w:rPr>
              <w:t>xsi:type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3919700E" w14:textId="77777777" w:rsidR="002E1FDB" w:rsidRPr="001645EB" w:rsidRDefault="002E1FDB">
            <w:pPr>
              <w:rPr>
                <w:rFonts w:cstheme="minorHAnsi"/>
                <w:sz w:val="18"/>
                <w:szCs w:val="18"/>
              </w:rPr>
            </w:pPr>
            <w:r w:rsidRPr="001645EB">
              <w:rPr>
                <w:rFonts w:cstheme="minorHAnsi"/>
                <w:sz w:val="18"/>
                <w:szCs w:val="18"/>
              </w:rPr>
              <w:t xml:space="preserve">Attributo del nodo </w:t>
            </w:r>
            <w:proofErr w:type="spellStart"/>
            <w:proofErr w:type="gramStart"/>
            <w:r w:rsidRPr="001645EB">
              <w:rPr>
                <w:rFonts w:cstheme="minorHAnsi"/>
                <w:sz w:val="18"/>
                <w:szCs w:val="18"/>
              </w:rPr>
              <w:t>rim:</w:t>
            </w:r>
            <w:r w:rsidRPr="001645EB">
              <w:rPr>
                <w:rFonts w:cstheme="minorHAnsi"/>
                <w:sz w:val="18"/>
                <w:szCs w:val="18"/>
                <w:lang w:eastAsia="en-US"/>
              </w:rPr>
              <w:t>SlotValue</w:t>
            </w:r>
            <w:proofErr w:type="spellEnd"/>
            <w:proofErr w:type="gramEnd"/>
            <w:r w:rsidRPr="001645EB">
              <w:rPr>
                <w:rFonts w:cstheme="minorHAnsi"/>
                <w:sz w:val="18"/>
                <w:szCs w:val="18"/>
                <w:lang w:eastAsia="en-US"/>
              </w:rPr>
              <w:t xml:space="preserve">. </w:t>
            </w:r>
            <w:r w:rsidRPr="001645EB">
              <w:rPr>
                <w:rFonts w:cstheme="minorHAnsi"/>
                <w:sz w:val="18"/>
                <w:szCs w:val="18"/>
              </w:rPr>
              <w:t>Lista di valorizzazioni possibili:</w:t>
            </w:r>
          </w:p>
          <w:p w14:paraId="1FEC8B66" w14:textId="77777777" w:rsidR="002E1FDB" w:rsidRPr="001645EB" w:rsidRDefault="002E1FDB">
            <w:pPr>
              <w:rPr>
                <w:rFonts w:cstheme="minorHAnsi"/>
                <w:sz w:val="18"/>
                <w:szCs w:val="18"/>
              </w:rPr>
            </w:pPr>
            <w:proofErr w:type="spellStart"/>
            <w:proofErr w:type="gramStart"/>
            <w:r w:rsidRPr="001645EB">
              <w:rPr>
                <w:rFonts w:cstheme="minorHAnsi"/>
                <w:sz w:val="18"/>
                <w:szCs w:val="18"/>
              </w:rPr>
              <w:t>xsi:type</w:t>
            </w:r>
            <w:proofErr w:type="spellEnd"/>
            <w:proofErr w:type="gramEnd"/>
            <w:r w:rsidRPr="001645EB">
              <w:rPr>
                <w:rFonts w:cstheme="minorHAnsi"/>
                <w:sz w:val="18"/>
                <w:szCs w:val="18"/>
              </w:rPr>
              <w:t>="</w:t>
            </w:r>
            <w:proofErr w:type="spellStart"/>
            <w:proofErr w:type="gramStart"/>
            <w:r w:rsidRPr="001645EB">
              <w:rPr>
                <w:rFonts w:cstheme="minorHAnsi"/>
                <w:sz w:val="18"/>
                <w:szCs w:val="18"/>
              </w:rPr>
              <w:t>rim:StringValueType</w:t>
            </w:r>
            <w:proofErr w:type="spellEnd"/>
            <w:proofErr w:type="gramEnd"/>
            <w:r w:rsidRPr="001645EB">
              <w:rPr>
                <w:rFonts w:cstheme="minorHAnsi"/>
                <w:sz w:val="18"/>
                <w:szCs w:val="18"/>
              </w:rPr>
              <w:t xml:space="preserve"> "</w:t>
            </w:r>
          </w:p>
        </w:tc>
        <w:tc>
          <w:tcPr>
            <w:tcW w:w="1135" w:type="dxa"/>
            <w:tcBorders>
              <w:top w:val="single" w:sz="4" w:space="0" w:color="auto"/>
              <w:left w:val="single" w:sz="4" w:space="0" w:color="auto"/>
              <w:bottom w:val="single" w:sz="4" w:space="0" w:color="auto"/>
              <w:right w:val="single" w:sz="4" w:space="0" w:color="auto"/>
            </w:tcBorders>
            <w:vAlign w:val="center"/>
          </w:tcPr>
          <w:p w14:paraId="50AC9861"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085E904B" w14:textId="77777777" w:rsidR="002E1FDB" w:rsidRPr="001645EB" w:rsidRDefault="002E1FDB">
            <w:pPr>
              <w:jc w:val="center"/>
              <w:rPr>
                <w:rFonts w:cstheme="minorHAnsi"/>
                <w:color w:val="000000" w:themeColor="text1"/>
                <w:sz w:val="18"/>
                <w:szCs w:val="18"/>
              </w:rPr>
            </w:pPr>
            <w:r w:rsidRPr="001645EB">
              <w:rPr>
                <w:rFonts w:cstheme="minorHAns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2ED23290" w14:textId="77777777" w:rsidR="002E1FDB" w:rsidRPr="001645EB" w:rsidRDefault="002E1FDB">
            <w:pPr>
              <w:rPr>
                <w:rFonts w:cstheme="minorHAnsi"/>
                <w:sz w:val="18"/>
                <w:szCs w:val="18"/>
              </w:rPr>
            </w:pPr>
            <w:proofErr w:type="spellStart"/>
            <w:r w:rsidRPr="001645EB">
              <w:rPr>
                <w:rFonts w:cstheme="minorHAnsi"/>
                <w:sz w:val="18"/>
                <w:szCs w:val="18"/>
              </w:rPr>
              <w:t>String</w:t>
            </w:r>
            <w:proofErr w:type="spellEnd"/>
          </w:p>
        </w:tc>
      </w:tr>
      <w:tr w:rsidR="002E1FDB" w:rsidRPr="001645EB" w14:paraId="2615E91E" w14:textId="77777777">
        <w:trPr>
          <w:tblHeader/>
        </w:trPr>
        <w:tc>
          <w:tcPr>
            <w:tcW w:w="1981" w:type="dxa"/>
            <w:tcBorders>
              <w:top w:val="single" w:sz="4" w:space="0" w:color="auto"/>
              <w:left w:val="single" w:sz="4" w:space="0" w:color="auto"/>
              <w:bottom w:val="single" w:sz="4" w:space="0" w:color="auto"/>
              <w:right w:val="single" w:sz="4" w:space="0" w:color="auto"/>
            </w:tcBorders>
          </w:tcPr>
          <w:p w14:paraId="4FBCC5CB" w14:textId="77777777" w:rsidR="002E1FDB" w:rsidRPr="001645EB" w:rsidRDefault="002E1FDB">
            <w:pPr>
              <w:rPr>
                <w:rFonts w:cstheme="minorHAnsi"/>
                <w:sz w:val="18"/>
                <w:szCs w:val="18"/>
                <w:lang w:eastAsia="en-US"/>
              </w:rPr>
            </w:pPr>
            <w:proofErr w:type="spellStart"/>
            <w:proofErr w:type="gramStart"/>
            <w:r w:rsidRPr="001645EB">
              <w:rPr>
                <w:rFonts w:cstheme="minorHAnsi"/>
                <w:sz w:val="18"/>
                <w:szCs w:val="18"/>
                <w:lang w:eastAsia="en-US"/>
              </w:rPr>
              <w:t>rim:Value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17FCD0E5" w14:textId="77777777" w:rsidR="002E1FDB" w:rsidRPr="001645EB" w:rsidRDefault="002E1FDB">
            <w:pPr>
              <w:rPr>
                <w:rFonts w:cstheme="minorHAnsi"/>
                <w:sz w:val="18"/>
                <w:szCs w:val="18"/>
              </w:rPr>
            </w:pPr>
            <w:r w:rsidRPr="001645EB">
              <w:rPr>
                <w:rFonts w:cstheme="minorHAnsi"/>
                <w:sz w:val="18"/>
                <w:szCs w:val="18"/>
              </w:rPr>
              <w:t>Contiene l’identificativo della prova.</w:t>
            </w:r>
          </w:p>
        </w:tc>
        <w:tc>
          <w:tcPr>
            <w:tcW w:w="1135" w:type="dxa"/>
            <w:tcBorders>
              <w:top w:val="single" w:sz="4" w:space="0" w:color="auto"/>
              <w:left w:val="single" w:sz="4" w:space="0" w:color="auto"/>
              <w:bottom w:val="single" w:sz="4" w:space="0" w:color="auto"/>
              <w:right w:val="single" w:sz="4" w:space="0" w:color="auto"/>
            </w:tcBorders>
            <w:vAlign w:val="center"/>
          </w:tcPr>
          <w:p w14:paraId="58E693FE"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20C856F6" w14:textId="77777777" w:rsidR="002E1FDB" w:rsidRPr="001645EB" w:rsidRDefault="002E1FDB">
            <w:pPr>
              <w:jc w:val="center"/>
              <w:rPr>
                <w:rFonts w:cstheme="minorHAnsi"/>
                <w:color w:val="000000" w:themeColor="text1"/>
                <w:sz w:val="18"/>
                <w:szCs w:val="18"/>
              </w:rPr>
            </w:pPr>
            <w:r w:rsidRPr="001645EB">
              <w:rPr>
                <w:rFonts w:cstheme="minorHAns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40BCCD1F" w14:textId="77777777" w:rsidR="002E1FDB" w:rsidRPr="001645EB" w:rsidRDefault="002E1FDB">
            <w:pPr>
              <w:rPr>
                <w:rFonts w:cstheme="minorHAnsi"/>
                <w:sz w:val="18"/>
                <w:szCs w:val="18"/>
              </w:rPr>
            </w:pPr>
            <w:proofErr w:type="spellStart"/>
            <w:r w:rsidRPr="001645EB">
              <w:rPr>
                <w:rFonts w:cstheme="minorHAnsi"/>
                <w:sz w:val="18"/>
                <w:szCs w:val="18"/>
              </w:rPr>
              <w:t>String</w:t>
            </w:r>
            <w:proofErr w:type="spellEnd"/>
          </w:p>
        </w:tc>
      </w:tr>
    </w:tbl>
    <w:p w14:paraId="319CE8FC" w14:textId="77777777" w:rsidR="002E1FDB" w:rsidRPr="001645EB" w:rsidRDefault="002E1FDB" w:rsidP="002E1FDB">
      <w:pPr>
        <w:rPr>
          <w:rFonts w:cstheme="minorHAnsi"/>
          <w:sz w:val="18"/>
          <w:szCs w:val="18"/>
        </w:rPr>
      </w:pPr>
    </w:p>
    <w:p w14:paraId="6BA2D127" w14:textId="77777777" w:rsidR="002E1FDB" w:rsidRPr="001645EB" w:rsidRDefault="002E1FDB" w:rsidP="002E1FDB">
      <w:pPr>
        <w:spacing w:after="120"/>
        <w:rPr>
          <w:rFonts w:cstheme="minorHAnsi"/>
          <w:b/>
          <w:i/>
          <w:sz w:val="18"/>
          <w:szCs w:val="18"/>
          <w:lang w:bidi="en-US"/>
        </w:rPr>
      </w:pPr>
      <w:r w:rsidRPr="001645EB">
        <w:rPr>
          <w:rFonts w:cstheme="minorHAnsi"/>
          <w:b/>
          <w:i/>
          <w:sz w:val="18"/>
          <w:szCs w:val="18"/>
          <w:lang w:bidi="en-US"/>
        </w:rPr>
        <w:t xml:space="preserve">Nodo Padre: </w:t>
      </w:r>
      <w:proofErr w:type="spellStart"/>
      <w:r w:rsidRPr="001645EB">
        <w:rPr>
          <w:rFonts w:ascii="Courier New" w:hAnsi="Courier New" w:cs="Courier New"/>
          <w:b/>
          <w:color w:val="000000" w:themeColor="text1"/>
          <w:sz w:val="18"/>
          <w:szCs w:val="18"/>
          <w:lang w:bidi="en-US"/>
        </w:rPr>
        <w:t>ErrorProvider</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2E1FDB" w:rsidRPr="001645EB" w14:paraId="49AB1515" w14:textId="77777777">
        <w:trPr>
          <w:tblHeader/>
        </w:trPr>
        <w:tc>
          <w:tcPr>
            <w:tcW w:w="198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603EBB8E" w14:textId="77777777" w:rsidR="002E1FDB" w:rsidRPr="001645EB" w:rsidRDefault="002E1FDB">
            <w:pPr>
              <w:rPr>
                <w:rFonts w:cstheme="minorHAnsi"/>
                <w:color w:val="000000" w:themeColor="text1"/>
                <w:sz w:val="18"/>
                <w:szCs w:val="18"/>
              </w:rPr>
            </w:pPr>
            <w:proofErr w:type="spellStart"/>
            <w:r w:rsidRPr="001645EB">
              <w:rPr>
                <w:rFonts w:cstheme="minorHAns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61AE1020" w14:textId="77777777" w:rsidR="002E1FDB" w:rsidRPr="001645EB" w:rsidRDefault="002E1FDB">
            <w:pPr>
              <w:rPr>
                <w:rFonts w:cstheme="minorHAnsi"/>
                <w:i/>
                <w:color w:val="000000" w:themeColor="text1"/>
                <w:sz w:val="18"/>
                <w:szCs w:val="18"/>
              </w:rPr>
            </w:pPr>
            <w:proofErr w:type="spellStart"/>
            <w:r w:rsidRPr="001645EB">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6DAD77C9"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32D943E5"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 xml:space="preserve">Max </w:t>
            </w:r>
            <w:proofErr w:type="spellStart"/>
            <w:r w:rsidRPr="001645EB">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540E74FE" w14:textId="77777777" w:rsidR="002E1FDB" w:rsidRPr="001645EB" w:rsidRDefault="002E1FDB">
            <w:pPr>
              <w:rPr>
                <w:rFonts w:cstheme="minorHAnsi"/>
                <w:color w:val="000000" w:themeColor="text1"/>
                <w:sz w:val="18"/>
                <w:szCs w:val="18"/>
              </w:rPr>
            </w:pPr>
            <w:proofErr w:type="spellStart"/>
            <w:r w:rsidRPr="001645EB">
              <w:rPr>
                <w:rFonts w:cstheme="minorHAnsi"/>
                <w:b/>
                <w:i/>
                <w:sz w:val="18"/>
                <w:szCs w:val="18"/>
                <w:lang w:bidi="en-US"/>
              </w:rPr>
              <w:t>Type</w:t>
            </w:r>
            <w:proofErr w:type="spellEnd"/>
          </w:p>
        </w:tc>
      </w:tr>
      <w:tr w:rsidR="002E1FDB" w:rsidRPr="001645EB" w14:paraId="0099C772" w14:textId="77777777">
        <w:trPr>
          <w:tblHeader/>
        </w:trPr>
        <w:tc>
          <w:tcPr>
            <w:tcW w:w="1981" w:type="dxa"/>
            <w:tcBorders>
              <w:top w:val="single" w:sz="4" w:space="0" w:color="auto"/>
              <w:left w:val="single" w:sz="4" w:space="0" w:color="auto"/>
              <w:bottom w:val="single" w:sz="4" w:space="0" w:color="auto"/>
              <w:right w:val="single" w:sz="4" w:space="0" w:color="auto"/>
            </w:tcBorders>
          </w:tcPr>
          <w:p w14:paraId="4354942E" w14:textId="77777777" w:rsidR="002E1FDB" w:rsidRPr="001645EB" w:rsidRDefault="002E1FDB">
            <w:pPr>
              <w:rPr>
                <w:rFonts w:cstheme="minorHAnsi"/>
                <w:sz w:val="18"/>
                <w:szCs w:val="18"/>
                <w:lang w:eastAsia="en-US"/>
              </w:rPr>
            </w:pPr>
            <w:proofErr w:type="spellStart"/>
            <w:proofErr w:type="gramStart"/>
            <w:r w:rsidRPr="001645EB">
              <w:rPr>
                <w:rFonts w:cstheme="minorHAnsi"/>
                <w:sz w:val="18"/>
                <w:szCs w:val="18"/>
                <w:lang w:eastAsia="en-US"/>
              </w:rPr>
              <w:t>rim:Slot</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1EC5827A" w14:textId="77777777" w:rsidR="002E1FDB" w:rsidRPr="001645EB" w:rsidRDefault="002E1FDB">
            <w:pPr>
              <w:rPr>
                <w:rFonts w:cstheme="minorHAnsi"/>
                <w:sz w:val="18"/>
                <w:szCs w:val="18"/>
              </w:rPr>
            </w:pPr>
            <w:r w:rsidRPr="001645EB">
              <w:rPr>
                <w:rFonts w:cstheme="minorHAnsi"/>
                <w:sz w:val="18"/>
                <w:szCs w:val="18"/>
              </w:rPr>
              <w:t xml:space="preserve">Lo slot </w:t>
            </w:r>
            <w:proofErr w:type="spellStart"/>
            <w:r w:rsidRPr="001645EB">
              <w:rPr>
                <w:rFonts w:cstheme="minorHAnsi"/>
                <w:sz w:val="18"/>
                <w:szCs w:val="18"/>
                <w:lang w:bidi="en-US"/>
              </w:rPr>
              <w:t>ErrorProvider</w:t>
            </w:r>
            <w:proofErr w:type="spellEnd"/>
            <w:r w:rsidRPr="001645EB">
              <w:rPr>
                <w:rFonts w:cstheme="minorHAnsi"/>
                <w:sz w:val="18"/>
                <w:szCs w:val="18"/>
              </w:rPr>
              <w:t xml:space="preserve"> contiene le informazioni sull’</w:t>
            </w:r>
            <w:proofErr w:type="spellStart"/>
            <w:r w:rsidRPr="001645EB">
              <w:rPr>
                <w:rFonts w:cstheme="minorHAnsi"/>
                <w:sz w:val="18"/>
                <w:szCs w:val="18"/>
              </w:rPr>
              <w:t>Evidence</w:t>
            </w:r>
            <w:proofErr w:type="spellEnd"/>
            <w:r w:rsidRPr="001645EB">
              <w:rPr>
                <w:rFonts w:cstheme="minorHAnsi"/>
                <w:sz w:val="18"/>
                <w:szCs w:val="18"/>
              </w:rPr>
              <w:t xml:space="preserve"> Provider che ha generato l’eccezione.</w:t>
            </w:r>
          </w:p>
        </w:tc>
        <w:tc>
          <w:tcPr>
            <w:tcW w:w="1135" w:type="dxa"/>
            <w:tcBorders>
              <w:top w:val="single" w:sz="4" w:space="0" w:color="auto"/>
              <w:left w:val="single" w:sz="4" w:space="0" w:color="auto"/>
              <w:bottom w:val="single" w:sz="4" w:space="0" w:color="auto"/>
              <w:right w:val="single" w:sz="4" w:space="0" w:color="auto"/>
            </w:tcBorders>
            <w:vAlign w:val="center"/>
          </w:tcPr>
          <w:p w14:paraId="1A2B4D07"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0A36BCB2" w14:textId="77777777" w:rsidR="002E1FDB" w:rsidRPr="001645EB" w:rsidRDefault="002E1FDB">
            <w:pPr>
              <w:jc w:val="center"/>
              <w:rPr>
                <w:rFonts w:cstheme="minorHAnsi"/>
                <w:color w:val="000000" w:themeColor="text1"/>
                <w:sz w:val="18"/>
                <w:szCs w:val="18"/>
              </w:rPr>
            </w:pPr>
            <w:r w:rsidRPr="001645EB">
              <w:rPr>
                <w:rFonts w:cstheme="minorHAns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0F1A026" w14:textId="77777777" w:rsidR="002E1FDB" w:rsidRPr="001645EB" w:rsidRDefault="002E1FDB">
            <w:pPr>
              <w:rPr>
                <w:rFonts w:cstheme="minorHAnsi"/>
                <w:sz w:val="18"/>
                <w:szCs w:val="18"/>
              </w:rPr>
            </w:pPr>
            <w:r w:rsidRPr="001645EB">
              <w:rPr>
                <w:rFonts w:cstheme="minorHAnsi"/>
                <w:sz w:val="18"/>
                <w:szCs w:val="18"/>
              </w:rPr>
              <w:t>Object</w:t>
            </w:r>
          </w:p>
        </w:tc>
      </w:tr>
      <w:tr w:rsidR="002E1FDB" w:rsidRPr="001645EB" w14:paraId="0AFB931E" w14:textId="77777777">
        <w:trPr>
          <w:tblHeader/>
        </w:trPr>
        <w:tc>
          <w:tcPr>
            <w:tcW w:w="1981" w:type="dxa"/>
            <w:tcBorders>
              <w:top w:val="single" w:sz="4" w:space="0" w:color="auto"/>
              <w:left w:val="single" w:sz="4" w:space="0" w:color="auto"/>
              <w:bottom w:val="single" w:sz="4" w:space="0" w:color="auto"/>
              <w:right w:val="single" w:sz="4" w:space="0" w:color="auto"/>
            </w:tcBorders>
          </w:tcPr>
          <w:p w14:paraId="26851AC9" w14:textId="77777777" w:rsidR="002E1FDB" w:rsidRPr="001645EB" w:rsidRDefault="002E1FDB">
            <w:pPr>
              <w:rPr>
                <w:rFonts w:cstheme="minorHAnsi"/>
                <w:sz w:val="18"/>
                <w:szCs w:val="18"/>
                <w:lang w:eastAsia="en-US"/>
              </w:rPr>
            </w:pPr>
            <w:r w:rsidRPr="001645EB">
              <w:rPr>
                <w:rFonts w:cstheme="minorHAnsi"/>
                <w:sz w:val="18"/>
                <w:szCs w:val="18"/>
                <w:lang w:eastAsia="en-US"/>
              </w:rPr>
              <w:t>name</w:t>
            </w:r>
          </w:p>
        </w:tc>
        <w:tc>
          <w:tcPr>
            <w:tcW w:w="4963" w:type="dxa"/>
            <w:tcBorders>
              <w:top w:val="single" w:sz="4" w:space="0" w:color="auto"/>
              <w:left w:val="single" w:sz="4" w:space="0" w:color="auto"/>
              <w:bottom w:val="single" w:sz="4" w:space="0" w:color="auto"/>
              <w:right w:val="single" w:sz="4" w:space="0" w:color="auto"/>
            </w:tcBorders>
          </w:tcPr>
          <w:p w14:paraId="5B61579A" w14:textId="77777777" w:rsidR="002E1FDB" w:rsidRPr="001645EB" w:rsidRDefault="002E1FDB">
            <w:pPr>
              <w:rPr>
                <w:rFonts w:cstheme="minorHAnsi"/>
                <w:sz w:val="18"/>
                <w:szCs w:val="18"/>
              </w:rPr>
            </w:pPr>
            <w:r w:rsidRPr="001645EB">
              <w:rPr>
                <w:rFonts w:cstheme="minorHAnsi"/>
                <w:sz w:val="18"/>
                <w:szCs w:val="18"/>
              </w:rPr>
              <w:t xml:space="preserve">Attributo del nodo </w:t>
            </w:r>
            <w:proofErr w:type="spellStart"/>
            <w:proofErr w:type="gramStart"/>
            <w:r w:rsidRPr="001645EB">
              <w:rPr>
                <w:rFonts w:cstheme="minorHAnsi"/>
                <w:sz w:val="18"/>
                <w:szCs w:val="18"/>
                <w:lang w:bidi="en-US"/>
              </w:rPr>
              <w:t>rim:Slot</w:t>
            </w:r>
            <w:proofErr w:type="spellEnd"/>
            <w:proofErr w:type="gramEnd"/>
            <w:r w:rsidRPr="001645EB">
              <w:rPr>
                <w:rFonts w:cstheme="minorHAnsi"/>
                <w:sz w:val="18"/>
                <w:szCs w:val="18"/>
                <w:lang w:bidi="en-US"/>
              </w:rPr>
              <w:t xml:space="preserve">. </w:t>
            </w:r>
            <w:r w:rsidRPr="001645EB">
              <w:rPr>
                <w:rFonts w:cstheme="minorHAnsi"/>
                <w:sz w:val="18"/>
                <w:szCs w:val="18"/>
              </w:rPr>
              <w:t>Lista di valorizzazioni possibili:</w:t>
            </w:r>
          </w:p>
          <w:p w14:paraId="406A9855" w14:textId="77777777" w:rsidR="002E1FDB" w:rsidRPr="001645EB" w:rsidRDefault="002E1FDB">
            <w:pPr>
              <w:rPr>
                <w:rFonts w:cstheme="minorHAnsi"/>
                <w:sz w:val="18"/>
                <w:szCs w:val="18"/>
              </w:rPr>
            </w:pPr>
            <w:r w:rsidRPr="001645EB">
              <w:rPr>
                <w:rFonts w:cstheme="minorHAnsi"/>
                <w:sz w:val="18"/>
                <w:szCs w:val="18"/>
              </w:rPr>
              <w:t>name="</w:t>
            </w:r>
            <w:proofErr w:type="spellStart"/>
            <w:r w:rsidRPr="001645EB">
              <w:rPr>
                <w:rFonts w:cstheme="minorHAnsi"/>
                <w:sz w:val="18"/>
                <w:szCs w:val="18"/>
                <w:lang w:bidi="en-US"/>
              </w:rPr>
              <w:t>ErrorProvider</w:t>
            </w:r>
            <w:proofErr w:type="spellEnd"/>
            <w:r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5462CDE5"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6D819BF0" w14:textId="77777777" w:rsidR="002E1FDB" w:rsidRPr="001645EB" w:rsidRDefault="002E1FDB">
            <w:pPr>
              <w:jc w:val="center"/>
              <w:rPr>
                <w:rFonts w:cstheme="minorHAnsi"/>
                <w:color w:val="000000" w:themeColor="text1"/>
                <w:sz w:val="18"/>
                <w:szCs w:val="18"/>
              </w:rPr>
            </w:pPr>
            <w:r w:rsidRPr="001645EB">
              <w:rPr>
                <w:rFonts w:cstheme="minorHAns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2048268C" w14:textId="77777777" w:rsidR="002E1FDB" w:rsidRPr="001645EB" w:rsidRDefault="002E1FDB">
            <w:pPr>
              <w:rPr>
                <w:rFonts w:cstheme="minorHAnsi"/>
                <w:sz w:val="18"/>
                <w:szCs w:val="18"/>
              </w:rPr>
            </w:pPr>
            <w:proofErr w:type="spellStart"/>
            <w:r w:rsidRPr="001645EB">
              <w:rPr>
                <w:rFonts w:cstheme="minorHAnsi"/>
                <w:sz w:val="18"/>
                <w:szCs w:val="18"/>
              </w:rPr>
              <w:t>String</w:t>
            </w:r>
            <w:proofErr w:type="spellEnd"/>
          </w:p>
        </w:tc>
      </w:tr>
      <w:tr w:rsidR="002E1FDB" w:rsidRPr="001645EB" w14:paraId="60068BE0" w14:textId="77777777">
        <w:trPr>
          <w:tblHeader/>
        </w:trPr>
        <w:tc>
          <w:tcPr>
            <w:tcW w:w="1981" w:type="dxa"/>
            <w:tcBorders>
              <w:top w:val="single" w:sz="4" w:space="0" w:color="auto"/>
              <w:left w:val="single" w:sz="4" w:space="0" w:color="auto"/>
              <w:bottom w:val="single" w:sz="4" w:space="0" w:color="auto"/>
              <w:right w:val="single" w:sz="4" w:space="0" w:color="auto"/>
            </w:tcBorders>
          </w:tcPr>
          <w:p w14:paraId="70479999" w14:textId="77777777" w:rsidR="002E1FDB" w:rsidRPr="001645EB" w:rsidRDefault="002E1FDB">
            <w:pPr>
              <w:rPr>
                <w:rFonts w:cstheme="minorHAnsi"/>
                <w:sz w:val="18"/>
                <w:szCs w:val="18"/>
                <w:lang w:eastAsia="en-US"/>
              </w:rPr>
            </w:pPr>
            <w:proofErr w:type="spellStart"/>
            <w:proofErr w:type="gramStart"/>
            <w:r w:rsidRPr="001645EB">
              <w:rPr>
                <w:rFonts w:cstheme="minorHAnsi"/>
                <w:sz w:val="18"/>
                <w:szCs w:val="18"/>
                <w:lang w:eastAsia="en-US"/>
              </w:rPr>
              <w:t>rim:SlotValue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05DC692A" w14:textId="59779797" w:rsidR="002E1FDB" w:rsidRPr="001645EB" w:rsidRDefault="002E1FDB">
            <w:pPr>
              <w:rPr>
                <w:rFonts w:cstheme="minorHAnsi"/>
                <w:sz w:val="18"/>
                <w:szCs w:val="18"/>
              </w:rPr>
            </w:pPr>
            <w:r w:rsidRPr="001645EB">
              <w:rPr>
                <w:rFonts w:cstheme="minorHAnsi"/>
                <w:sz w:val="18"/>
                <w:szCs w:val="18"/>
              </w:rPr>
              <w:t>Nodo figlio che contiene tutti i metadati dell’oggetto</w:t>
            </w:r>
            <w:r w:rsidR="00421882"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73BB16FE"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6B6E0AF4" w14:textId="77777777" w:rsidR="002E1FDB" w:rsidRPr="001645EB" w:rsidRDefault="002E1FDB">
            <w:pPr>
              <w:jc w:val="center"/>
              <w:rPr>
                <w:rFonts w:cstheme="minorHAnsi"/>
                <w:color w:val="000000" w:themeColor="text1"/>
                <w:sz w:val="18"/>
                <w:szCs w:val="18"/>
              </w:rPr>
            </w:pPr>
            <w:r w:rsidRPr="001645EB">
              <w:rPr>
                <w:rFonts w:cstheme="minorHAns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7A71611" w14:textId="77777777" w:rsidR="002E1FDB" w:rsidRPr="001645EB" w:rsidRDefault="002E1FDB">
            <w:pPr>
              <w:rPr>
                <w:rFonts w:cstheme="minorHAnsi"/>
                <w:sz w:val="18"/>
                <w:szCs w:val="18"/>
              </w:rPr>
            </w:pPr>
            <w:r w:rsidRPr="001645EB">
              <w:rPr>
                <w:rFonts w:cstheme="minorHAnsi"/>
                <w:sz w:val="18"/>
                <w:szCs w:val="18"/>
              </w:rPr>
              <w:t>Object</w:t>
            </w:r>
          </w:p>
        </w:tc>
      </w:tr>
    </w:tbl>
    <w:p w14:paraId="7630FA65" w14:textId="77777777" w:rsidR="002E1FDB" w:rsidRPr="001645EB" w:rsidRDefault="002E1FDB" w:rsidP="002E1FDB">
      <w:pPr>
        <w:rPr>
          <w:rFonts w:cstheme="minorHAnsi"/>
          <w:sz w:val="18"/>
          <w:szCs w:val="18"/>
        </w:rPr>
      </w:pPr>
    </w:p>
    <w:p w14:paraId="5002F5B8" w14:textId="77777777" w:rsidR="002E1FDB" w:rsidRPr="001645EB" w:rsidRDefault="002E1FDB" w:rsidP="002E1FDB">
      <w:pPr>
        <w:spacing w:after="120"/>
        <w:rPr>
          <w:rFonts w:cstheme="minorHAnsi"/>
          <w:b/>
          <w:i/>
          <w:sz w:val="18"/>
          <w:szCs w:val="18"/>
          <w:lang w:bidi="en-US"/>
        </w:rPr>
      </w:pPr>
      <w:r w:rsidRPr="001645EB">
        <w:rPr>
          <w:rFonts w:cstheme="minorHAnsi"/>
          <w:b/>
          <w:i/>
          <w:sz w:val="18"/>
          <w:szCs w:val="18"/>
          <w:lang w:bidi="en-US"/>
        </w:rPr>
        <w:t xml:space="preserve">Nodo figlio </w:t>
      </w:r>
      <w:proofErr w:type="spellStart"/>
      <w:proofErr w:type="gramStart"/>
      <w:r w:rsidRPr="001645EB">
        <w:rPr>
          <w:rFonts w:ascii="Courier New" w:hAnsi="Courier New" w:cs="Courier New"/>
          <w:b/>
          <w:color w:val="000000" w:themeColor="text1"/>
          <w:sz w:val="18"/>
          <w:szCs w:val="18"/>
          <w:lang w:bidi="en-US"/>
        </w:rPr>
        <w:t>rim:SlotValue</w:t>
      </w:r>
      <w:proofErr w:type="spellEnd"/>
      <w:proofErr w:type="gramEnd"/>
      <w:r w:rsidRPr="001645EB">
        <w:rPr>
          <w:rFonts w:ascii="Courier New" w:hAnsi="Courier New" w:cs="Courier New"/>
          <w:b/>
          <w:color w:val="000000" w:themeColor="text1"/>
          <w:sz w:val="18"/>
          <w:szCs w:val="18"/>
          <w:lang w:bidi="en-US"/>
        </w:rPr>
        <w:t xml:space="preserve"> del nodo padre </w:t>
      </w:r>
      <w:proofErr w:type="spellStart"/>
      <w:r w:rsidRPr="001645EB">
        <w:rPr>
          <w:rFonts w:ascii="Courier New" w:hAnsi="Courier New" w:cs="Courier New"/>
          <w:b/>
          <w:color w:val="000000" w:themeColor="text1"/>
          <w:sz w:val="18"/>
          <w:szCs w:val="18"/>
          <w:lang w:bidi="en-US"/>
        </w:rPr>
        <w:t>ErrorProvider</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2E1FDB" w:rsidRPr="001645EB" w14:paraId="74C0CA31" w14:textId="77777777">
        <w:trPr>
          <w:tblHeader/>
        </w:trPr>
        <w:tc>
          <w:tcPr>
            <w:tcW w:w="198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1C996598" w14:textId="77777777" w:rsidR="002E1FDB" w:rsidRPr="001645EB" w:rsidRDefault="002E1FDB">
            <w:pPr>
              <w:rPr>
                <w:rFonts w:cstheme="minorHAnsi"/>
                <w:color w:val="000000" w:themeColor="text1"/>
                <w:sz w:val="18"/>
                <w:szCs w:val="18"/>
              </w:rPr>
            </w:pPr>
            <w:proofErr w:type="spellStart"/>
            <w:r w:rsidRPr="001645EB">
              <w:rPr>
                <w:rFonts w:cstheme="minorHAns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43DB3237" w14:textId="77777777" w:rsidR="002E1FDB" w:rsidRPr="001645EB" w:rsidRDefault="002E1FDB">
            <w:pPr>
              <w:rPr>
                <w:rFonts w:cstheme="minorHAnsi"/>
                <w:i/>
                <w:color w:val="000000" w:themeColor="text1"/>
                <w:sz w:val="18"/>
                <w:szCs w:val="18"/>
              </w:rPr>
            </w:pPr>
            <w:proofErr w:type="spellStart"/>
            <w:r w:rsidRPr="001645EB">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4B223216"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79E8421E"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 xml:space="preserve">Max </w:t>
            </w:r>
            <w:proofErr w:type="spellStart"/>
            <w:r w:rsidRPr="001645EB">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5E3D67B7" w14:textId="77777777" w:rsidR="002E1FDB" w:rsidRPr="001645EB" w:rsidRDefault="002E1FDB">
            <w:pPr>
              <w:rPr>
                <w:rFonts w:cstheme="minorHAnsi"/>
                <w:color w:val="000000" w:themeColor="text1"/>
                <w:sz w:val="18"/>
                <w:szCs w:val="18"/>
              </w:rPr>
            </w:pPr>
            <w:proofErr w:type="spellStart"/>
            <w:r w:rsidRPr="001645EB">
              <w:rPr>
                <w:rFonts w:cstheme="minorHAnsi"/>
                <w:b/>
                <w:i/>
                <w:sz w:val="18"/>
                <w:szCs w:val="18"/>
                <w:lang w:bidi="en-US"/>
              </w:rPr>
              <w:t>Type</w:t>
            </w:r>
            <w:proofErr w:type="spellEnd"/>
          </w:p>
        </w:tc>
      </w:tr>
      <w:tr w:rsidR="002E1FDB" w:rsidRPr="001645EB" w14:paraId="06E1192E" w14:textId="77777777">
        <w:trPr>
          <w:tblHeader/>
        </w:trPr>
        <w:tc>
          <w:tcPr>
            <w:tcW w:w="1981" w:type="dxa"/>
            <w:tcBorders>
              <w:top w:val="single" w:sz="4" w:space="0" w:color="auto"/>
              <w:left w:val="single" w:sz="4" w:space="0" w:color="auto"/>
              <w:bottom w:val="single" w:sz="4" w:space="0" w:color="auto"/>
              <w:right w:val="single" w:sz="4" w:space="0" w:color="auto"/>
            </w:tcBorders>
          </w:tcPr>
          <w:p w14:paraId="2319BD87" w14:textId="77777777" w:rsidR="002E1FDB" w:rsidRPr="001645EB" w:rsidRDefault="002E1FDB">
            <w:pPr>
              <w:rPr>
                <w:rFonts w:cstheme="minorHAnsi"/>
                <w:sz w:val="18"/>
                <w:szCs w:val="18"/>
                <w:lang w:eastAsia="en-US"/>
              </w:rPr>
            </w:pPr>
            <w:proofErr w:type="spellStart"/>
            <w:proofErr w:type="gramStart"/>
            <w:r w:rsidRPr="001645EB">
              <w:rPr>
                <w:rFonts w:cstheme="minorHAnsi"/>
                <w:sz w:val="18"/>
                <w:szCs w:val="18"/>
                <w:lang w:eastAsia="en-US"/>
              </w:rPr>
              <w:t>xsi:type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2D88A41C" w14:textId="77777777" w:rsidR="002E1FDB" w:rsidRPr="001645EB" w:rsidRDefault="002E1FDB">
            <w:pPr>
              <w:rPr>
                <w:rFonts w:cstheme="minorHAnsi"/>
                <w:sz w:val="18"/>
                <w:szCs w:val="18"/>
              </w:rPr>
            </w:pPr>
            <w:r w:rsidRPr="001645EB">
              <w:rPr>
                <w:rFonts w:cstheme="minorHAnsi"/>
                <w:sz w:val="18"/>
                <w:szCs w:val="18"/>
              </w:rPr>
              <w:t xml:space="preserve">Attributo del nodo </w:t>
            </w:r>
            <w:proofErr w:type="spellStart"/>
            <w:proofErr w:type="gramStart"/>
            <w:r w:rsidRPr="001645EB">
              <w:rPr>
                <w:rFonts w:cstheme="minorHAnsi"/>
                <w:sz w:val="18"/>
                <w:szCs w:val="18"/>
              </w:rPr>
              <w:t>rim:</w:t>
            </w:r>
            <w:r w:rsidRPr="001645EB">
              <w:rPr>
                <w:rFonts w:cstheme="minorHAnsi"/>
                <w:sz w:val="18"/>
                <w:szCs w:val="18"/>
                <w:lang w:eastAsia="en-US"/>
              </w:rPr>
              <w:t>SlotValue</w:t>
            </w:r>
            <w:proofErr w:type="spellEnd"/>
            <w:proofErr w:type="gramEnd"/>
            <w:r w:rsidRPr="001645EB">
              <w:rPr>
                <w:rFonts w:cstheme="minorHAnsi"/>
                <w:sz w:val="18"/>
                <w:szCs w:val="18"/>
                <w:lang w:eastAsia="en-US"/>
              </w:rPr>
              <w:t xml:space="preserve">. </w:t>
            </w:r>
            <w:r w:rsidRPr="001645EB">
              <w:rPr>
                <w:rFonts w:cstheme="minorHAnsi"/>
                <w:sz w:val="18"/>
                <w:szCs w:val="18"/>
              </w:rPr>
              <w:t>Lista di valorizzazioni possibili:</w:t>
            </w:r>
          </w:p>
          <w:p w14:paraId="6E0C8542" w14:textId="77777777" w:rsidR="002E1FDB" w:rsidRPr="001645EB" w:rsidRDefault="002E1FDB">
            <w:pPr>
              <w:rPr>
                <w:rFonts w:cstheme="minorHAnsi"/>
                <w:sz w:val="18"/>
                <w:szCs w:val="18"/>
              </w:rPr>
            </w:pPr>
            <w:proofErr w:type="spellStart"/>
            <w:proofErr w:type="gramStart"/>
            <w:r w:rsidRPr="001645EB">
              <w:rPr>
                <w:rFonts w:cstheme="minorHAnsi"/>
                <w:sz w:val="18"/>
                <w:szCs w:val="18"/>
                <w:lang w:eastAsia="en-US"/>
              </w:rPr>
              <w:t>xsi:type</w:t>
            </w:r>
            <w:proofErr w:type="spellEnd"/>
            <w:proofErr w:type="gramEnd"/>
            <w:r w:rsidRPr="001645EB">
              <w:rPr>
                <w:rFonts w:cstheme="minorHAnsi"/>
                <w:sz w:val="18"/>
                <w:szCs w:val="18"/>
                <w:lang w:eastAsia="en-US"/>
              </w:rPr>
              <w:t>="</w:t>
            </w:r>
            <w:proofErr w:type="spellStart"/>
            <w:proofErr w:type="gramStart"/>
            <w:r w:rsidRPr="001645EB">
              <w:rPr>
                <w:rFonts w:cstheme="minorHAnsi"/>
                <w:sz w:val="18"/>
                <w:szCs w:val="18"/>
                <w:lang w:eastAsia="en-US"/>
              </w:rPr>
              <w:t>rim:AnyValueType</w:t>
            </w:r>
            <w:proofErr w:type="spellEnd"/>
            <w:proofErr w:type="gramEnd"/>
            <w:r w:rsidRPr="001645EB">
              <w:rPr>
                <w:rFonts w:cstheme="minorHAnsi"/>
                <w:sz w:val="18"/>
                <w:szCs w:val="18"/>
                <w:lang w:eastAsia="en-US"/>
              </w:rPr>
              <w:t xml:space="preserve">" </w:t>
            </w:r>
          </w:p>
        </w:tc>
        <w:tc>
          <w:tcPr>
            <w:tcW w:w="1135" w:type="dxa"/>
            <w:tcBorders>
              <w:top w:val="single" w:sz="4" w:space="0" w:color="auto"/>
              <w:left w:val="single" w:sz="4" w:space="0" w:color="auto"/>
              <w:bottom w:val="single" w:sz="4" w:space="0" w:color="auto"/>
              <w:right w:val="single" w:sz="4" w:space="0" w:color="auto"/>
            </w:tcBorders>
            <w:vAlign w:val="center"/>
          </w:tcPr>
          <w:p w14:paraId="716132EE"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38EBBB57" w14:textId="77777777" w:rsidR="002E1FDB" w:rsidRPr="001645EB" w:rsidRDefault="002E1FDB">
            <w:pPr>
              <w:jc w:val="center"/>
              <w:rPr>
                <w:rFonts w:cstheme="minorHAnsi"/>
                <w:color w:val="000000" w:themeColor="text1"/>
                <w:sz w:val="18"/>
                <w:szCs w:val="18"/>
              </w:rPr>
            </w:pPr>
            <w:r w:rsidRPr="001645EB">
              <w:rPr>
                <w:rFonts w:cstheme="minorHAns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467EBB37" w14:textId="77777777" w:rsidR="002E1FDB" w:rsidRPr="001645EB" w:rsidRDefault="002E1FDB">
            <w:pPr>
              <w:rPr>
                <w:rFonts w:cstheme="minorHAnsi"/>
                <w:sz w:val="18"/>
                <w:szCs w:val="18"/>
              </w:rPr>
            </w:pPr>
            <w:proofErr w:type="spellStart"/>
            <w:r w:rsidRPr="001645EB">
              <w:rPr>
                <w:rFonts w:cstheme="minorHAnsi"/>
                <w:sz w:val="18"/>
                <w:szCs w:val="18"/>
              </w:rPr>
              <w:t>String</w:t>
            </w:r>
            <w:proofErr w:type="spellEnd"/>
          </w:p>
        </w:tc>
      </w:tr>
      <w:tr w:rsidR="002E1FDB" w:rsidRPr="001645EB" w14:paraId="5B4D3898" w14:textId="77777777">
        <w:trPr>
          <w:tblHeader/>
        </w:trPr>
        <w:tc>
          <w:tcPr>
            <w:tcW w:w="1981" w:type="dxa"/>
            <w:tcBorders>
              <w:top w:val="single" w:sz="4" w:space="0" w:color="auto"/>
              <w:left w:val="single" w:sz="4" w:space="0" w:color="auto"/>
              <w:bottom w:val="single" w:sz="4" w:space="0" w:color="auto"/>
              <w:right w:val="single" w:sz="4" w:space="0" w:color="auto"/>
            </w:tcBorders>
          </w:tcPr>
          <w:p w14:paraId="048FB848" w14:textId="77777777" w:rsidR="002E1FDB" w:rsidRPr="001645EB" w:rsidRDefault="002E1FDB">
            <w:pPr>
              <w:rPr>
                <w:rFonts w:cstheme="minorHAnsi"/>
                <w:sz w:val="18"/>
                <w:szCs w:val="18"/>
                <w:lang w:eastAsia="en-US"/>
              </w:rPr>
            </w:pPr>
            <w:proofErr w:type="spellStart"/>
            <w:proofErr w:type="gramStart"/>
            <w:r w:rsidRPr="001645EB">
              <w:rPr>
                <w:rFonts w:cstheme="minorHAnsi"/>
                <w:sz w:val="18"/>
                <w:szCs w:val="18"/>
                <w:lang w:eastAsia="en-US"/>
              </w:rPr>
              <w:t>sdg:Agent</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189D48F9" w14:textId="77777777" w:rsidR="002E1FDB" w:rsidRPr="001645EB" w:rsidRDefault="002E1FDB">
            <w:pPr>
              <w:rPr>
                <w:rFonts w:cstheme="minorHAnsi"/>
                <w:sz w:val="18"/>
                <w:szCs w:val="18"/>
              </w:rPr>
            </w:pPr>
            <w:r w:rsidRPr="001645EB">
              <w:rPr>
                <w:rFonts w:cstheme="minorHAnsi"/>
                <w:sz w:val="18"/>
                <w:szCs w:val="18"/>
              </w:rPr>
              <w:t>Nodo figlio che contiene le informazioni sull’Agent. Ha cardinalità multipla.</w:t>
            </w:r>
          </w:p>
        </w:tc>
        <w:tc>
          <w:tcPr>
            <w:tcW w:w="1135" w:type="dxa"/>
            <w:tcBorders>
              <w:top w:val="single" w:sz="4" w:space="0" w:color="auto"/>
              <w:left w:val="single" w:sz="4" w:space="0" w:color="auto"/>
              <w:bottom w:val="single" w:sz="4" w:space="0" w:color="auto"/>
              <w:right w:val="single" w:sz="4" w:space="0" w:color="auto"/>
            </w:tcBorders>
            <w:vAlign w:val="center"/>
          </w:tcPr>
          <w:p w14:paraId="65052F61"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12F77B8D" w14:textId="77777777" w:rsidR="002E1FDB" w:rsidRPr="001645EB" w:rsidRDefault="002E1FDB">
            <w:pPr>
              <w:jc w:val="center"/>
              <w:rPr>
                <w:rFonts w:cstheme="minorHAnsi"/>
                <w:color w:val="000000" w:themeColor="text1"/>
                <w:sz w:val="18"/>
                <w:szCs w:val="18"/>
              </w:rPr>
            </w:pPr>
            <w:r w:rsidRPr="001645EB">
              <w:rPr>
                <w:rFonts w:cstheme="minorHAnsi"/>
                <w:sz w:val="18"/>
                <w:szCs w:val="18"/>
                <w:lang w:eastAsia="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3B4B857F" w14:textId="5C9823EE" w:rsidR="002E1FDB" w:rsidRPr="001645EB" w:rsidRDefault="00726792">
            <w:pPr>
              <w:rPr>
                <w:rFonts w:cstheme="minorHAnsi"/>
                <w:sz w:val="18"/>
                <w:szCs w:val="18"/>
              </w:rPr>
            </w:pPr>
            <w:r w:rsidRPr="001645EB">
              <w:rPr>
                <w:rFonts w:cstheme="minorHAnsi"/>
                <w:sz w:val="18"/>
                <w:szCs w:val="18"/>
              </w:rPr>
              <w:t>Object List</w:t>
            </w:r>
          </w:p>
        </w:tc>
      </w:tr>
    </w:tbl>
    <w:p w14:paraId="3C8108CB" w14:textId="77777777" w:rsidR="002E1FDB" w:rsidRPr="001645EB" w:rsidRDefault="002E1FDB" w:rsidP="002E1FDB">
      <w:pPr>
        <w:rPr>
          <w:rFonts w:cstheme="minorHAnsi"/>
          <w:sz w:val="18"/>
          <w:szCs w:val="18"/>
        </w:rPr>
      </w:pPr>
    </w:p>
    <w:p w14:paraId="3D3B2AF7" w14:textId="77777777" w:rsidR="002E1FDB" w:rsidRPr="001645EB" w:rsidRDefault="002E1FDB" w:rsidP="002E1FDB">
      <w:pPr>
        <w:spacing w:after="120"/>
        <w:rPr>
          <w:rFonts w:cstheme="minorHAnsi"/>
          <w:b/>
          <w:i/>
          <w:sz w:val="18"/>
          <w:szCs w:val="18"/>
          <w:lang w:bidi="en-US"/>
        </w:rPr>
      </w:pPr>
      <w:r w:rsidRPr="001645EB">
        <w:rPr>
          <w:rFonts w:cstheme="minorHAnsi"/>
          <w:b/>
          <w:i/>
          <w:sz w:val="18"/>
          <w:szCs w:val="18"/>
          <w:lang w:bidi="en-US"/>
        </w:rPr>
        <w:t xml:space="preserve">Nodo figlio </w:t>
      </w:r>
      <w:proofErr w:type="spellStart"/>
      <w:proofErr w:type="gramStart"/>
      <w:r w:rsidRPr="001645EB">
        <w:rPr>
          <w:rFonts w:ascii="Courier New" w:hAnsi="Courier New" w:cs="Courier New"/>
          <w:b/>
          <w:color w:val="000000" w:themeColor="text1"/>
          <w:sz w:val="18"/>
          <w:szCs w:val="18"/>
          <w:lang w:bidi="en-US"/>
        </w:rPr>
        <w:t>sdg</w:t>
      </w:r>
      <w:r w:rsidRPr="001645EB">
        <w:rPr>
          <w:rFonts w:ascii="Courier New" w:hAnsi="Courier New" w:cs="Courier New"/>
          <w:b/>
          <w:color w:val="000000" w:themeColor="text1"/>
          <w:sz w:val="18"/>
          <w:szCs w:val="18"/>
        </w:rPr>
        <w:t>:</w:t>
      </w:r>
      <w:r w:rsidRPr="001645EB">
        <w:rPr>
          <w:rFonts w:ascii="Courier New" w:hAnsi="Courier New" w:cs="Courier New"/>
          <w:b/>
          <w:color w:val="000000" w:themeColor="text1"/>
          <w:sz w:val="18"/>
          <w:szCs w:val="18"/>
          <w:lang w:bidi="en-US"/>
        </w:rPr>
        <w:t>Agent</w:t>
      </w:r>
      <w:proofErr w:type="spellEnd"/>
      <w:proofErr w:type="gramEnd"/>
      <w:r w:rsidRPr="001645EB">
        <w:rPr>
          <w:rFonts w:ascii="Courier New" w:hAnsi="Courier New" w:cs="Courier New"/>
          <w:b/>
          <w:color w:val="000000" w:themeColor="text1"/>
          <w:sz w:val="18"/>
          <w:szCs w:val="18"/>
          <w:lang w:bidi="en-US"/>
        </w:rPr>
        <w:t xml:space="preserve"> </w:t>
      </w:r>
      <w:r w:rsidRPr="001645EB">
        <w:rPr>
          <w:rFonts w:cstheme="minorHAnsi"/>
          <w:b/>
          <w:i/>
          <w:sz w:val="18"/>
          <w:szCs w:val="18"/>
          <w:lang w:bidi="en-US"/>
        </w:rPr>
        <w:t>del nodo padre</w:t>
      </w:r>
      <w:r w:rsidRPr="001645EB">
        <w:rPr>
          <w:rFonts w:ascii="Courier New" w:hAnsi="Courier New" w:cs="Courier New"/>
          <w:b/>
          <w:color w:val="000000" w:themeColor="text1"/>
          <w:sz w:val="18"/>
          <w:szCs w:val="18"/>
          <w:lang w:bidi="en-US"/>
        </w:rPr>
        <w:t xml:space="preserve"> </w:t>
      </w:r>
      <w:proofErr w:type="spellStart"/>
      <w:proofErr w:type="gramStart"/>
      <w:r w:rsidRPr="001645EB">
        <w:rPr>
          <w:rFonts w:ascii="Courier New" w:hAnsi="Courier New" w:cs="Courier New"/>
          <w:b/>
          <w:color w:val="000000" w:themeColor="text1"/>
          <w:sz w:val="18"/>
          <w:szCs w:val="18"/>
          <w:lang w:bidi="en-US"/>
        </w:rPr>
        <w:t>rim:SlotValue</w:t>
      </w:r>
      <w:proofErr w:type="spellEnd"/>
      <w:proofErr w:type="gramEnd"/>
    </w:p>
    <w:tbl>
      <w:tblPr>
        <w:tblW w:w="102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19"/>
        <w:gridCol w:w="5589"/>
        <w:gridCol w:w="709"/>
        <w:gridCol w:w="882"/>
        <w:gridCol w:w="1154"/>
      </w:tblGrid>
      <w:tr w:rsidR="002E1FDB" w:rsidRPr="001645EB" w14:paraId="0D056041" w14:textId="77777777">
        <w:trPr>
          <w:trHeight w:val="313"/>
          <w:tblHeader/>
        </w:trPr>
        <w:tc>
          <w:tcPr>
            <w:tcW w:w="1919" w:type="dxa"/>
            <w:shd w:val="clear" w:color="auto" w:fill="C6D9F1"/>
            <w:vAlign w:val="center"/>
          </w:tcPr>
          <w:p w14:paraId="21EC09B1" w14:textId="77777777" w:rsidR="002E1FDB" w:rsidRPr="001645EB" w:rsidRDefault="002E1FDB">
            <w:pPr>
              <w:rPr>
                <w:rFonts w:cstheme="minorHAnsi"/>
                <w:b/>
                <w:i/>
                <w:sz w:val="18"/>
                <w:szCs w:val="18"/>
                <w:lang w:bidi="en-US"/>
              </w:rPr>
            </w:pPr>
            <w:proofErr w:type="spellStart"/>
            <w:r w:rsidRPr="001645EB">
              <w:rPr>
                <w:rFonts w:cstheme="minorHAnsi"/>
                <w:b/>
                <w:i/>
                <w:sz w:val="18"/>
                <w:szCs w:val="18"/>
                <w:lang w:bidi="en-US"/>
              </w:rPr>
              <w:t>Parameter</w:t>
            </w:r>
            <w:proofErr w:type="spellEnd"/>
          </w:p>
        </w:tc>
        <w:tc>
          <w:tcPr>
            <w:tcW w:w="5589" w:type="dxa"/>
            <w:shd w:val="clear" w:color="auto" w:fill="C6D9F1"/>
            <w:vAlign w:val="center"/>
          </w:tcPr>
          <w:p w14:paraId="773C9B79" w14:textId="77777777" w:rsidR="002E1FDB" w:rsidRPr="001645EB" w:rsidRDefault="002E1FDB">
            <w:pPr>
              <w:rPr>
                <w:rFonts w:cstheme="minorHAnsi"/>
                <w:b/>
                <w:i/>
                <w:sz w:val="18"/>
                <w:szCs w:val="18"/>
                <w:lang w:bidi="en-US"/>
              </w:rPr>
            </w:pPr>
            <w:proofErr w:type="spellStart"/>
            <w:r w:rsidRPr="001645EB">
              <w:rPr>
                <w:rFonts w:cstheme="minorHAnsi"/>
                <w:b/>
                <w:i/>
                <w:sz w:val="18"/>
                <w:szCs w:val="18"/>
                <w:lang w:bidi="en-US"/>
              </w:rPr>
              <w:t>Description</w:t>
            </w:r>
            <w:proofErr w:type="spellEnd"/>
          </w:p>
        </w:tc>
        <w:tc>
          <w:tcPr>
            <w:tcW w:w="709" w:type="dxa"/>
            <w:shd w:val="clear" w:color="auto" w:fill="C6D9F1"/>
            <w:vAlign w:val="center"/>
          </w:tcPr>
          <w:p w14:paraId="6B25586E" w14:textId="77777777" w:rsidR="002E1FDB" w:rsidRPr="001645EB" w:rsidRDefault="002E1FDB">
            <w:pPr>
              <w:rPr>
                <w:rFonts w:cstheme="minorHAnsi"/>
                <w:b/>
                <w:i/>
                <w:sz w:val="18"/>
                <w:szCs w:val="18"/>
                <w:lang w:bidi="en-US"/>
              </w:rPr>
            </w:pPr>
            <w:r w:rsidRPr="001645EB">
              <w:rPr>
                <w:rFonts w:cstheme="minorHAnsi"/>
                <w:b/>
                <w:i/>
                <w:sz w:val="18"/>
                <w:szCs w:val="18"/>
                <w:lang w:bidi="en-US"/>
              </w:rPr>
              <w:t>M / O</w:t>
            </w:r>
          </w:p>
        </w:tc>
        <w:tc>
          <w:tcPr>
            <w:tcW w:w="882" w:type="dxa"/>
            <w:shd w:val="clear" w:color="auto" w:fill="C6D9F1"/>
          </w:tcPr>
          <w:p w14:paraId="12BE6E52" w14:textId="77777777" w:rsidR="002E1FDB" w:rsidRPr="001645EB" w:rsidRDefault="002E1FDB">
            <w:pPr>
              <w:jc w:val="center"/>
              <w:rPr>
                <w:rFonts w:cstheme="minorHAnsi"/>
                <w:b/>
                <w:i/>
                <w:sz w:val="18"/>
                <w:szCs w:val="18"/>
                <w:lang w:bidi="en-US"/>
              </w:rPr>
            </w:pPr>
            <w:r w:rsidRPr="001645EB">
              <w:rPr>
                <w:rFonts w:cstheme="minorHAnsi"/>
                <w:b/>
                <w:i/>
                <w:sz w:val="18"/>
                <w:szCs w:val="18"/>
                <w:lang w:bidi="en-US"/>
              </w:rPr>
              <w:t xml:space="preserve">Max </w:t>
            </w:r>
            <w:proofErr w:type="spellStart"/>
            <w:r w:rsidRPr="001645EB">
              <w:rPr>
                <w:rFonts w:cstheme="minorHAnsi"/>
                <w:b/>
                <w:i/>
                <w:sz w:val="18"/>
                <w:szCs w:val="18"/>
                <w:lang w:bidi="en-US"/>
              </w:rPr>
              <w:t>Length</w:t>
            </w:r>
            <w:proofErr w:type="spellEnd"/>
          </w:p>
        </w:tc>
        <w:tc>
          <w:tcPr>
            <w:tcW w:w="1154" w:type="dxa"/>
            <w:shd w:val="clear" w:color="auto" w:fill="C6D9F1"/>
            <w:vAlign w:val="center"/>
          </w:tcPr>
          <w:p w14:paraId="2E9B0B18" w14:textId="77777777" w:rsidR="002E1FDB" w:rsidRPr="001645EB" w:rsidRDefault="002E1FDB">
            <w:pPr>
              <w:rPr>
                <w:rFonts w:cstheme="minorHAnsi"/>
                <w:b/>
                <w:i/>
                <w:sz w:val="18"/>
                <w:szCs w:val="18"/>
                <w:lang w:bidi="en-US"/>
              </w:rPr>
            </w:pPr>
            <w:proofErr w:type="spellStart"/>
            <w:r w:rsidRPr="001645EB">
              <w:rPr>
                <w:rFonts w:cstheme="minorHAnsi"/>
                <w:b/>
                <w:i/>
                <w:sz w:val="18"/>
                <w:szCs w:val="18"/>
                <w:lang w:bidi="en-US"/>
              </w:rPr>
              <w:t>Type</w:t>
            </w:r>
            <w:proofErr w:type="spellEnd"/>
          </w:p>
        </w:tc>
      </w:tr>
      <w:tr w:rsidR="002E1FDB" w:rsidRPr="001645EB" w14:paraId="4130EB88" w14:textId="77777777" w:rsidTr="00B51472">
        <w:trPr>
          <w:trHeight w:val="313"/>
        </w:trPr>
        <w:tc>
          <w:tcPr>
            <w:tcW w:w="1919" w:type="dxa"/>
            <w:tcBorders>
              <w:top w:val="single" w:sz="4" w:space="0" w:color="000000"/>
              <w:left w:val="single" w:sz="4" w:space="0" w:color="000000"/>
              <w:bottom w:val="single" w:sz="4" w:space="0" w:color="000000"/>
              <w:right w:val="single" w:sz="4" w:space="0" w:color="000000"/>
            </w:tcBorders>
          </w:tcPr>
          <w:p w14:paraId="224A4A7F" w14:textId="77777777" w:rsidR="002E1FDB" w:rsidRPr="001645EB" w:rsidRDefault="002E1FDB">
            <w:pPr>
              <w:rPr>
                <w:rFonts w:cstheme="minorHAnsi"/>
                <w:sz w:val="18"/>
                <w:szCs w:val="18"/>
                <w:lang w:eastAsia="en-US"/>
              </w:rPr>
            </w:pPr>
            <w:proofErr w:type="spellStart"/>
            <w:proofErr w:type="gramStart"/>
            <w:r w:rsidRPr="001645EB">
              <w:rPr>
                <w:rFonts w:cstheme="minorHAnsi"/>
                <w:sz w:val="18"/>
                <w:szCs w:val="18"/>
                <w:lang w:eastAsia="en-US"/>
              </w:rPr>
              <w:t>sdg:Identifier</w:t>
            </w:r>
            <w:proofErr w:type="spellEnd"/>
            <w:proofErr w:type="gramEnd"/>
          </w:p>
        </w:tc>
        <w:tc>
          <w:tcPr>
            <w:tcW w:w="5589" w:type="dxa"/>
            <w:tcBorders>
              <w:top w:val="single" w:sz="4" w:space="0" w:color="000000"/>
              <w:left w:val="single" w:sz="4" w:space="0" w:color="000000"/>
              <w:bottom w:val="single" w:sz="4" w:space="0" w:color="000000"/>
              <w:right w:val="single" w:sz="4" w:space="0" w:color="000000"/>
            </w:tcBorders>
          </w:tcPr>
          <w:p w14:paraId="1718BC69" w14:textId="77777777" w:rsidR="002E1FDB" w:rsidRPr="001645EB" w:rsidRDefault="002E1FDB">
            <w:pPr>
              <w:rPr>
                <w:rFonts w:cstheme="minorHAnsi"/>
                <w:sz w:val="18"/>
                <w:szCs w:val="18"/>
                <w:lang w:bidi="en-US"/>
              </w:rPr>
            </w:pPr>
            <w:r w:rsidRPr="001645EB">
              <w:rPr>
                <w:rFonts w:cstheme="minorHAnsi"/>
                <w:sz w:val="18"/>
                <w:szCs w:val="18"/>
              </w:rPr>
              <w:t>Identificativo univoco dell’</w:t>
            </w:r>
            <w:proofErr w:type="spellStart"/>
            <w:r w:rsidRPr="001645EB">
              <w:rPr>
                <w:rFonts w:cstheme="minorHAnsi"/>
                <w:sz w:val="18"/>
                <w:szCs w:val="18"/>
              </w:rPr>
              <w:t>Evidence</w:t>
            </w:r>
            <w:proofErr w:type="spellEnd"/>
            <w:r w:rsidRPr="001645EB">
              <w:rPr>
                <w:rFonts w:cstheme="minorHAnsi"/>
                <w:sz w:val="18"/>
                <w:szCs w:val="18"/>
              </w:rPr>
              <w:t xml:space="preserve"> Provider.</w:t>
            </w:r>
          </w:p>
        </w:tc>
        <w:tc>
          <w:tcPr>
            <w:tcW w:w="709" w:type="dxa"/>
            <w:tcBorders>
              <w:top w:val="single" w:sz="4" w:space="0" w:color="000000"/>
              <w:left w:val="single" w:sz="4" w:space="0" w:color="000000"/>
              <w:bottom w:val="single" w:sz="4" w:space="0" w:color="000000"/>
              <w:right w:val="single" w:sz="4" w:space="0" w:color="000000"/>
            </w:tcBorders>
            <w:vAlign w:val="center"/>
          </w:tcPr>
          <w:p w14:paraId="2B00CC8E" w14:textId="77777777" w:rsidR="002E1FDB" w:rsidRPr="001645EB" w:rsidRDefault="002E1FDB">
            <w:pPr>
              <w:jc w:val="center"/>
              <w:rPr>
                <w:rFonts w:cstheme="minorHAnsi"/>
                <w:sz w:val="18"/>
                <w:szCs w:val="18"/>
                <w:lang w:bidi="en-US"/>
              </w:rPr>
            </w:pPr>
            <w:r w:rsidRPr="001645EB">
              <w:rPr>
                <w:rFonts w:cstheme="minorHAnsi"/>
                <w:sz w:val="18"/>
                <w:szCs w:val="18"/>
              </w:rPr>
              <w:t>M</w:t>
            </w:r>
          </w:p>
        </w:tc>
        <w:tc>
          <w:tcPr>
            <w:tcW w:w="882" w:type="dxa"/>
            <w:tcBorders>
              <w:top w:val="single" w:sz="4" w:space="0" w:color="000000"/>
              <w:left w:val="single" w:sz="4" w:space="0" w:color="000000"/>
              <w:bottom w:val="single" w:sz="4" w:space="0" w:color="000000"/>
              <w:right w:val="single" w:sz="4" w:space="0" w:color="000000"/>
            </w:tcBorders>
          </w:tcPr>
          <w:p w14:paraId="58B43734" w14:textId="77777777" w:rsidR="002E1FDB" w:rsidRPr="001645EB" w:rsidRDefault="002E1FDB">
            <w:pPr>
              <w:jc w:val="center"/>
              <w:rPr>
                <w:rFonts w:cstheme="minorHAnsi"/>
                <w:bCs/>
                <w:iCs/>
                <w:sz w:val="18"/>
                <w:szCs w:val="18"/>
                <w:lang w:bidi="en-US"/>
              </w:rPr>
            </w:pPr>
            <w:r w:rsidRPr="001645EB">
              <w:rPr>
                <w:rFonts w:cstheme="minorHAnsi"/>
                <w:bCs/>
                <w:iCs/>
                <w:sz w:val="18"/>
                <w:szCs w:val="18"/>
                <w:lang w:bidi="en-US"/>
              </w:rPr>
              <w:t>n/a</w:t>
            </w:r>
          </w:p>
        </w:tc>
        <w:tc>
          <w:tcPr>
            <w:tcW w:w="1154" w:type="dxa"/>
            <w:tcBorders>
              <w:top w:val="single" w:sz="4" w:space="0" w:color="000000"/>
              <w:left w:val="single" w:sz="4" w:space="0" w:color="000000"/>
              <w:bottom w:val="single" w:sz="4" w:space="0" w:color="000000"/>
              <w:right w:val="single" w:sz="4" w:space="0" w:color="000000"/>
            </w:tcBorders>
            <w:vAlign w:val="center"/>
          </w:tcPr>
          <w:p w14:paraId="14B6BB02" w14:textId="77777777" w:rsidR="002E1FDB" w:rsidRPr="001645EB" w:rsidRDefault="002E1FDB">
            <w:pPr>
              <w:rPr>
                <w:rFonts w:cstheme="minorHAnsi"/>
                <w:sz w:val="18"/>
                <w:szCs w:val="18"/>
                <w:lang w:bidi="en-US"/>
              </w:rPr>
            </w:pPr>
            <w:proofErr w:type="spellStart"/>
            <w:r w:rsidRPr="001645EB">
              <w:rPr>
                <w:rFonts w:cstheme="minorHAnsi"/>
                <w:sz w:val="18"/>
                <w:szCs w:val="18"/>
                <w:lang w:bidi="en-US"/>
              </w:rPr>
              <w:t>String</w:t>
            </w:r>
            <w:proofErr w:type="spellEnd"/>
          </w:p>
        </w:tc>
      </w:tr>
      <w:tr w:rsidR="002E1FDB" w:rsidRPr="001645EB" w14:paraId="5CC4BF70" w14:textId="77777777" w:rsidTr="00B51472">
        <w:trPr>
          <w:trHeight w:val="313"/>
        </w:trPr>
        <w:tc>
          <w:tcPr>
            <w:tcW w:w="1919" w:type="dxa"/>
            <w:tcBorders>
              <w:top w:val="single" w:sz="4" w:space="0" w:color="000000"/>
              <w:left w:val="single" w:sz="4" w:space="0" w:color="000000"/>
              <w:bottom w:val="single" w:sz="4" w:space="0" w:color="000000"/>
              <w:right w:val="single" w:sz="4" w:space="0" w:color="000000"/>
            </w:tcBorders>
          </w:tcPr>
          <w:p w14:paraId="0CC895E7" w14:textId="77777777" w:rsidR="002E1FDB" w:rsidRPr="001645EB" w:rsidRDefault="002E1FDB">
            <w:pPr>
              <w:rPr>
                <w:rFonts w:cstheme="minorHAnsi"/>
                <w:sz w:val="18"/>
                <w:szCs w:val="18"/>
                <w:lang w:eastAsia="en-US"/>
              </w:rPr>
            </w:pPr>
            <w:proofErr w:type="spellStart"/>
            <w:r w:rsidRPr="001645EB">
              <w:rPr>
                <w:rFonts w:cstheme="minorHAnsi"/>
                <w:sz w:val="18"/>
                <w:szCs w:val="18"/>
                <w:lang w:eastAsia="en-US"/>
              </w:rPr>
              <w:t>schemeID</w:t>
            </w:r>
            <w:proofErr w:type="spellEnd"/>
          </w:p>
        </w:tc>
        <w:tc>
          <w:tcPr>
            <w:tcW w:w="5589" w:type="dxa"/>
            <w:tcBorders>
              <w:top w:val="single" w:sz="4" w:space="0" w:color="000000"/>
              <w:left w:val="single" w:sz="4" w:space="0" w:color="000000"/>
              <w:bottom w:val="single" w:sz="4" w:space="0" w:color="000000"/>
              <w:right w:val="single" w:sz="4" w:space="0" w:color="000000"/>
            </w:tcBorders>
          </w:tcPr>
          <w:p w14:paraId="5273BD38" w14:textId="77777777" w:rsidR="00126C9B" w:rsidRPr="001645EB" w:rsidRDefault="00126C9B" w:rsidP="00126C9B">
            <w:pPr>
              <w:rPr>
                <w:rFonts w:cstheme="minorHAnsi"/>
                <w:sz w:val="18"/>
                <w:szCs w:val="18"/>
              </w:rPr>
            </w:pPr>
            <w:r w:rsidRPr="001645EB">
              <w:rPr>
                <w:rFonts w:cstheme="minorHAnsi"/>
                <w:sz w:val="18"/>
                <w:szCs w:val="18"/>
              </w:rPr>
              <w:t xml:space="preserve">Attributo del nodo </w:t>
            </w:r>
            <w:proofErr w:type="spellStart"/>
            <w:r w:rsidRPr="001645EB">
              <w:rPr>
                <w:rFonts w:cstheme="minorHAnsi"/>
                <w:sz w:val="18"/>
                <w:szCs w:val="18"/>
              </w:rPr>
              <w:t>Identifier</w:t>
            </w:r>
            <w:proofErr w:type="spellEnd"/>
            <w:r w:rsidRPr="001645EB">
              <w:rPr>
                <w:rFonts w:cstheme="minorHAnsi"/>
                <w:sz w:val="18"/>
                <w:szCs w:val="18"/>
              </w:rPr>
              <w:t xml:space="preserve">, indica lo schema identificativo dell’Agent. </w:t>
            </w:r>
          </w:p>
          <w:p w14:paraId="3D2EE84F" w14:textId="77777777" w:rsidR="00126C9B" w:rsidRPr="001645EB" w:rsidRDefault="00126C9B" w:rsidP="00126C9B">
            <w:pPr>
              <w:rPr>
                <w:rFonts w:cstheme="minorHAnsi"/>
                <w:sz w:val="18"/>
                <w:szCs w:val="18"/>
              </w:rPr>
            </w:pPr>
            <w:r w:rsidRPr="001645EB">
              <w:rPr>
                <w:rFonts w:cstheme="minorHAnsi"/>
                <w:sz w:val="18"/>
                <w:szCs w:val="18"/>
              </w:rPr>
              <w:t>Il valore dell'attributo '</w:t>
            </w:r>
            <w:proofErr w:type="spellStart"/>
            <w:r w:rsidRPr="001645EB">
              <w:rPr>
                <w:rFonts w:cstheme="minorHAnsi"/>
                <w:sz w:val="18"/>
                <w:szCs w:val="18"/>
              </w:rPr>
              <w:t>schemeID</w:t>
            </w:r>
            <w:proofErr w:type="spellEnd"/>
            <w:r w:rsidRPr="001645EB">
              <w:rPr>
                <w:rFonts w:cstheme="minorHAnsi"/>
                <w:sz w:val="18"/>
                <w:szCs w:val="18"/>
              </w:rPr>
              <w:t>' non deve superare i 256 caratteri e deve essere impostato in uno dei due modi seguenti:</w:t>
            </w:r>
          </w:p>
          <w:p w14:paraId="4B92E5CE" w14:textId="77777777" w:rsidR="00126C9B" w:rsidRPr="001645EB" w:rsidRDefault="00126C9B" w:rsidP="007B42FB">
            <w:pPr>
              <w:pStyle w:val="ListParagraph"/>
              <w:numPr>
                <w:ilvl w:val="0"/>
                <w:numId w:val="41"/>
              </w:numPr>
              <w:ind w:left="174" w:hanging="142"/>
              <w:rPr>
                <w:rFonts w:cstheme="minorHAnsi"/>
                <w:sz w:val="18"/>
                <w:szCs w:val="18"/>
              </w:rPr>
            </w:pPr>
            <w:r w:rsidRPr="001645EB">
              <w:rPr>
                <w:rFonts w:cstheme="minorHAnsi"/>
                <w:sz w:val="18"/>
                <w:szCs w:val="18"/>
              </w:rPr>
              <w:t>“</w:t>
            </w:r>
            <w:proofErr w:type="spellStart"/>
            <w:proofErr w:type="gramStart"/>
            <w:r w:rsidRPr="001645EB">
              <w:rPr>
                <w:rFonts w:cstheme="minorHAnsi"/>
                <w:sz w:val="18"/>
                <w:szCs w:val="18"/>
              </w:rPr>
              <w:t>urn:cef.eu</w:t>
            </w:r>
            <w:proofErr w:type="gramEnd"/>
            <w:r w:rsidRPr="001645EB">
              <w:rPr>
                <w:rFonts w:cstheme="minorHAnsi"/>
                <w:sz w:val="18"/>
                <w:szCs w:val="18"/>
              </w:rPr>
              <w:t>:</w:t>
            </w:r>
            <w:proofErr w:type="gramStart"/>
            <w:r w:rsidRPr="001645EB">
              <w:rPr>
                <w:rFonts w:cstheme="minorHAnsi"/>
                <w:sz w:val="18"/>
                <w:szCs w:val="18"/>
              </w:rPr>
              <w:t>names:identifier</w:t>
            </w:r>
            <w:proofErr w:type="gramEnd"/>
            <w:r w:rsidRPr="001645EB">
              <w:rPr>
                <w:rFonts w:cstheme="minorHAnsi"/>
                <w:sz w:val="18"/>
                <w:szCs w:val="18"/>
              </w:rPr>
              <w:t>:</w:t>
            </w:r>
            <w:proofErr w:type="gramStart"/>
            <w:r w:rsidRPr="001645EB">
              <w:rPr>
                <w:rFonts w:cstheme="minorHAnsi"/>
                <w:sz w:val="18"/>
                <w:szCs w:val="18"/>
              </w:rPr>
              <w:t>EAS</w:t>
            </w:r>
            <w:proofErr w:type="spellEnd"/>
            <w:r w:rsidRPr="001645EB">
              <w:rPr>
                <w:rFonts w:cstheme="minorHAnsi"/>
                <w:sz w:val="18"/>
                <w:szCs w:val="18"/>
              </w:rPr>
              <w:t>:[</w:t>
            </w:r>
            <w:proofErr w:type="gramEnd"/>
            <w:r w:rsidRPr="001645EB">
              <w:rPr>
                <w:rFonts w:cstheme="minorHAnsi"/>
                <w:sz w:val="18"/>
                <w:szCs w:val="18"/>
              </w:rPr>
              <w:t xml:space="preserve">Codice]” dove [Codice] è un valore facente parte della lista di codici 'EAS' </w:t>
            </w:r>
          </w:p>
          <w:p w14:paraId="5D86F822" w14:textId="77777777" w:rsidR="00126C9B" w:rsidRPr="001645EB" w:rsidRDefault="00126C9B" w:rsidP="007B42FB">
            <w:pPr>
              <w:pStyle w:val="ListParagraph"/>
              <w:numPr>
                <w:ilvl w:val="0"/>
                <w:numId w:val="41"/>
              </w:numPr>
              <w:ind w:left="174" w:hanging="142"/>
              <w:rPr>
                <w:rFonts w:cstheme="minorHAnsi"/>
                <w:sz w:val="18"/>
                <w:szCs w:val="18"/>
              </w:rPr>
            </w:pPr>
            <w:r w:rsidRPr="001645EB">
              <w:rPr>
                <w:rFonts w:cstheme="minorHAnsi"/>
                <w:sz w:val="18"/>
                <w:szCs w:val="18"/>
              </w:rPr>
              <w:t>oppure “</w:t>
            </w:r>
            <w:proofErr w:type="spellStart"/>
            <w:proofErr w:type="gramStart"/>
            <w:r w:rsidRPr="001645EB">
              <w:rPr>
                <w:rFonts w:cstheme="minorHAnsi"/>
                <w:sz w:val="18"/>
                <w:szCs w:val="18"/>
              </w:rPr>
              <w:t>urn:oasis</w:t>
            </w:r>
            <w:proofErr w:type="gramEnd"/>
            <w:r w:rsidRPr="001645EB">
              <w:rPr>
                <w:rFonts w:cstheme="minorHAnsi"/>
                <w:sz w:val="18"/>
                <w:szCs w:val="18"/>
              </w:rPr>
              <w:t>:names:</w:t>
            </w:r>
            <w:proofErr w:type="gramStart"/>
            <w:r w:rsidRPr="001645EB">
              <w:rPr>
                <w:rFonts w:cstheme="minorHAnsi"/>
                <w:sz w:val="18"/>
                <w:szCs w:val="18"/>
              </w:rPr>
              <w:t>tc:ebcore</w:t>
            </w:r>
            <w:proofErr w:type="gramEnd"/>
            <w:r w:rsidRPr="001645EB">
              <w:rPr>
                <w:rFonts w:cstheme="minorHAnsi"/>
                <w:sz w:val="18"/>
                <w:szCs w:val="18"/>
              </w:rPr>
              <w:t>:partyid-</w:t>
            </w:r>
            <w:proofErr w:type="gramStart"/>
            <w:r w:rsidRPr="001645EB">
              <w:rPr>
                <w:rFonts w:cstheme="minorHAnsi"/>
                <w:sz w:val="18"/>
                <w:szCs w:val="18"/>
              </w:rPr>
              <w:t>type:unregistered</w:t>
            </w:r>
            <w:proofErr w:type="spellEnd"/>
            <w:proofErr w:type="gramEnd"/>
            <w:r w:rsidRPr="001645EB">
              <w:rPr>
                <w:rFonts w:cstheme="minorHAnsi"/>
                <w:sz w:val="18"/>
                <w:szCs w:val="18"/>
              </w:rPr>
              <w:t>:[Codice]” dove [Codice] è un valore facente parte della lista di codici '</w:t>
            </w:r>
            <w:proofErr w:type="spellStart"/>
            <w:r w:rsidRPr="001645EB">
              <w:rPr>
                <w:rFonts w:cstheme="minorHAnsi"/>
                <w:sz w:val="18"/>
                <w:szCs w:val="18"/>
              </w:rPr>
              <w:t>EEA_Country-CodeList</w:t>
            </w:r>
            <w:proofErr w:type="spellEnd"/>
            <w:r w:rsidRPr="001645EB">
              <w:rPr>
                <w:rFonts w:cstheme="minorHAnsi"/>
                <w:sz w:val="18"/>
                <w:szCs w:val="18"/>
              </w:rPr>
              <w:t xml:space="preserve">'. </w:t>
            </w:r>
          </w:p>
          <w:p w14:paraId="1DEA2A90" w14:textId="2ADEF03A" w:rsidR="00126C9B" w:rsidRPr="001645EB" w:rsidRDefault="00126C9B" w:rsidP="00126C9B">
            <w:pPr>
              <w:rPr>
                <w:rFonts w:cstheme="minorHAnsi"/>
                <w:sz w:val="18"/>
                <w:szCs w:val="18"/>
              </w:rPr>
            </w:pPr>
            <w:r w:rsidRPr="001645EB">
              <w:rPr>
                <w:rFonts w:cstheme="minorHAnsi"/>
                <w:sz w:val="18"/>
                <w:szCs w:val="18"/>
              </w:rPr>
              <w:t xml:space="preserve">Per la lista dei codici si faccia riferimento al repository </w:t>
            </w:r>
            <w:r w:rsidRPr="001645EB">
              <w:rPr>
                <w:rFonts w:cstheme="minorHAnsi"/>
                <w:sz w:val="18"/>
                <w:szCs w:val="18"/>
              </w:rPr>
              <w:fldChar w:fldCharType="begin"/>
            </w:r>
            <w:r w:rsidRPr="001645EB">
              <w:rPr>
                <w:rFonts w:cstheme="minorHAnsi"/>
                <w:sz w:val="18"/>
                <w:szCs w:val="18"/>
              </w:rPr>
              <w:instrText xml:space="preserve"> REF DC_03 \h </w:instrText>
            </w:r>
            <w:r w:rsidRPr="001645EB">
              <w:rPr>
                <w:rFonts w:cstheme="minorHAnsi"/>
                <w:sz w:val="18"/>
                <w:szCs w:val="18"/>
              </w:rPr>
            </w:r>
            <w:r w:rsidRPr="001645EB">
              <w:rPr>
                <w:rFonts w:cstheme="minorHAnsi"/>
                <w:sz w:val="18"/>
                <w:szCs w:val="18"/>
              </w:rPr>
              <w:fldChar w:fldCharType="separate"/>
            </w:r>
            <w:r w:rsidR="006149E6" w:rsidRPr="001645EB">
              <w:rPr>
                <w:sz w:val="20"/>
              </w:rPr>
              <w:t>DC_03</w:t>
            </w:r>
            <w:r w:rsidRPr="001645EB">
              <w:rPr>
                <w:rFonts w:cstheme="minorHAnsi"/>
                <w:sz w:val="18"/>
                <w:szCs w:val="18"/>
              </w:rPr>
              <w:fldChar w:fldCharType="end"/>
            </w:r>
            <w:r w:rsidRPr="001645EB">
              <w:rPr>
                <w:rFonts w:cstheme="minorHAnsi"/>
                <w:sz w:val="18"/>
                <w:szCs w:val="18"/>
              </w:rPr>
              <w:br/>
            </w:r>
            <w:r w:rsidRPr="001645EB">
              <w:rPr>
                <w:rFonts w:cstheme="minorHAnsi"/>
                <w:sz w:val="18"/>
                <w:szCs w:val="18"/>
              </w:rPr>
              <w:br/>
              <w:t>Esempi:</w:t>
            </w:r>
          </w:p>
          <w:p w14:paraId="3B6F939B" w14:textId="77777777" w:rsidR="00126C9B" w:rsidRPr="00FB4E37" w:rsidRDefault="00126C9B" w:rsidP="00126C9B">
            <w:pPr>
              <w:jc w:val="left"/>
              <w:rPr>
                <w:rFonts w:cstheme="minorHAnsi"/>
                <w:sz w:val="18"/>
                <w:szCs w:val="18"/>
                <w:lang w:val="en-US"/>
              </w:rPr>
            </w:pPr>
            <w:proofErr w:type="spellStart"/>
            <w:r w:rsidRPr="00FB4E37">
              <w:rPr>
                <w:rFonts w:cstheme="minorHAnsi"/>
                <w:sz w:val="18"/>
                <w:szCs w:val="18"/>
                <w:lang w:val="en-US"/>
              </w:rPr>
              <w:t>schemeID</w:t>
            </w:r>
            <w:proofErr w:type="spellEnd"/>
            <w:proofErr w:type="gramStart"/>
            <w:r w:rsidRPr="00FB4E37">
              <w:rPr>
                <w:rFonts w:cstheme="minorHAnsi"/>
                <w:sz w:val="18"/>
                <w:szCs w:val="18"/>
                <w:lang w:val="en-US"/>
              </w:rPr>
              <w:t>=”urn</w:t>
            </w:r>
            <w:proofErr w:type="gramEnd"/>
            <w:r w:rsidRPr="00FB4E37">
              <w:rPr>
                <w:rFonts w:cstheme="minorHAnsi"/>
                <w:sz w:val="18"/>
                <w:szCs w:val="18"/>
                <w:lang w:val="en-US"/>
              </w:rPr>
              <w:t>:</w:t>
            </w:r>
            <w:proofErr w:type="gramStart"/>
            <w:r w:rsidRPr="00FB4E37">
              <w:rPr>
                <w:rFonts w:cstheme="minorHAnsi"/>
                <w:sz w:val="18"/>
                <w:szCs w:val="18"/>
                <w:lang w:val="en-US"/>
              </w:rPr>
              <w:t>cef.eu:names</w:t>
            </w:r>
            <w:proofErr w:type="gramEnd"/>
            <w:r w:rsidRPr="00FB4E37">
              <w:rPr>
                <w:rFonts w:cstheme="minorHAnsi"/>
                <w:sz w:val="18"/>
                <w:szCs w:val="18"/>
                <w:lang w:val="en-US"/>
              </w:rPr>
              <w:t>:</w:t>
            </w:r>
            <w:proofErr w:type="gramStart"/>
            <w:r w:rsidRPr="00FB4E37">
              <w:rPr>
                <w:rFonts w:cstheme="minorHAnsi"/>
                <w:sz w:val="18"/>
                <w:szCs w:val="18"/>
                <w:lang w:val="en-US"/>
              </w:rPr>
              <w:t>identifier:EAS</w:t>
            </w:r>
            <w:proofErr w:type="gramEnd"/>
            <w:r w:rsidRPr="00FB4E37">
              <w:rPr>
                <w:rFonts w:cstheme="minorHAnsi"/>
                <w:sz w:val="18"/>
                <w:szCs w:val="18"/>
                <w:lang w:val="en-US"/>
              </w:rPr>
              <w:t>:0021”</w:t>
            </w:r>
          </w:p>
          <w:p w14:paraId="4D432DAE" w14:textId="427E6B1D" w:rsidR="002E1FDB" w:rsidRPr="00FB4E37" w:rsidRDefault="00126C9B" w:rsidP="00126C9B">
            <w:pPr>
              <w:rPr>
                <w:rFonts w:cstheme="minorHAnsi"/>
                <w:sz w:val="18"/>
                <w:szCs w:val="18"/>
                <w:lang w:val="en-US"/>
              </w:rPr>
            </w:pPr>
            <w:r w:rsidRPr="00FB4E37">
              <w:rPr>
                <w:rFonts w:cstheme="minorHAnsi"/>
                <w:sz w:val="18"/>
                <w:szCs w:val="18"/>
                <w:lang w:val="en-US"/>
              </w:rPr>
              <w:t>schemeID</w:t>
            </w:r>
            <w:proofErr w:type="gramStart"/>
            <w:r w:rsidRPr="00FB4E37">
              <w:rPr>
                <w:rFonts w:cstheme="minorHAnsi"/>
                <w:sz w:val="18"/>
                <w:szCs w:val="18"/>
                <w:lang w:val="en-US"/>
              </w:rPr>
              <w:t>=”</w:t>
            </w:r>
            <w:r w:rsidRPr="00FB4E37">
              <w:rPr>
                <w:rFonts w:cs="Calibri"/>
                <w:sz w:val="18"/>
                <w:szCs w:val="18"/>
                <w:lang w:val="en-US"/>
              </w:rPr>
              <w:t>urn</w:t>
            </w:r>
            <w:proofErr w:type="gramEnd"/>
            <w:r w:rsidRPr="00FB4E37">
              <w:rPr>
                <w:rFonts w:cs="Calibri"/>
                <w:sz w:val="18"/>
                <w:szCs w:val="18"/>
                <w:lang w:val="en-US"/>
              </w:rPr>
              <w:t>:</w:t>
            </w:r>
            <w:proofErr w:type="gramStart"/>
            <w:r w:rsidRPr="00FB4E37">
              <w:rPr>
                <w:rFonts w:cs="Calibri"/>
                <w:sz w:val="18"/>
                <w:szCs w:val="18"/>
                <w:lang w:val="en-US"/>
              </w:rPr>
              <w:t>oasis:names</w:t>
            </w:r>
            <w:proofErr w:type="gramEnd"/>
            <w:r w:rsidRPr="00FB4E37">
              <w:rPr>
                <w:rFonts w:cs="Calibri"/>
                <w:sz w:val="18"/>
                <w:szCs w:val="18"/>
                <w:lang w:val="en-US"/>
              </w:rPr>
              <w:t>:</w:t>
            </w:r>
            <w:proofErr w:type="gramStart"/>
            <w:r w:rsidRPr="00FB4E37">
              <w:rPr>
                <w:rFonts w:cs="Calibri"/>
                <w:sz w:val="18"/>
                <w:szCs w:val="18"/>
                <w:lang w:val="en-US"/>
              </w:rPr>
              <w:t>tc:ebcore</w:t>
            </w:r>
            <w:proofErr w:type="gramEnd"/>
            <w:r w:rsidRPr="00FB4E37">
              <w:rPr>
                <w:rFonts w:cs="Calibri"/>
                <w:sz w:val="18"/>
                <w:szCs w:val="18"/>
                <w:lang w:val="en-US"/>
              </w:rPr>
              <w:t>:partyid-</w:t>
            </w:r>
            <w:proofErr w:type="gramStart"/>
            <w:r w:rsidRPr="00FB4E37">
              <w:rPr>
                <w:rFonts w:cs="Calibri"/>
                <w:sz w:val="18"/>
                <w:szCs w:val="18"/>
                <w:lang w:val="en-US"/>
              </w:rPr>
              <w:t>type:unregistered</w:t>
            </w:r>
            <w:proofErr w:type="gramEnd"/>
            <w:r w:rsidRPr="00FB4E37">
              <w:rPr>
                <w:rFonts w:cstheme="minorHAnsi"/>
                <w:sz w:val="18"/>
                <w:szCs w:val="18"/>
                <w:lang w:val="en-US"/>
              </w:rPr>
              <w:t>:IT”</w:t>
            </w:r>
          </w:p>
        </w:tc>
        <w:tc>
          <w:tcPr>
            <w:tcW w:w="709" w:type="dxa"/>
            <w:tcBorders>
              <w:top w:val="single" w:sz="4" w:space="0" w:color="000000"/>
              <w:left w:val="single" w:sz="4" w:space="0" w:color="000000"/>
              <w:bottom w:val="single" w:sz="4" w:space="0" w:color="000000"/>
              <w:right w:val="single" w:sz="4" w:space="0" w:color="000000"/>
            </w:tcBorders>
            <w:vAlign w:val="center"/>
          </w:tcPr>
          <w:p w14:paraId="253C4B12" w14:textId="77777777" w:rsidR="002E1FDB" w:rsidRPr="001645EB" w:rsidRDefault="002E1FDB">
            <w:pPr>
              <w:jc w:val="center"/>
              <w:rPr>
                <w:rFonts w:cstheme="minorHAnsi"/>
                <w:sz w:val="18"/>
                <w:szCs w:val="18"/>
              </w:rPr>
            </w:pPr>
            <w:r w:rsidRPr="001645EB">
              <w:rPr>
                <w:rFonts w:cstheme="minorHAnsi"/>
                <w:sz w:val="18"/>
                <w:szCs w:val="18"/>
              </w:rPr>
              <w:t>M</w:t>
            </w:r>
          </w:p>
        </w:tc>
        <w:tc>
          <w:tcPr>
            <w:tcW w:w="882" w:type="dxa"/>
            <w:tcBorders>
              <w:top w:val="single" w:sz="4" w:space="0" w:color="000000"/>
              <w:left w:val="single" w:sz="4" w:space="0" w:color="000000"/>
              <w:bottom w:val="single" w:sz="4" w:space="0" w:color="000000"/>
              <w:right w:val="single" w:sz="4" w:space="0" w:color="000000"/>
            </w:tcBorders>
          </w:tcPr>
          <w:p w14:paraId="1518C9BC" w14:textId="77777777" w:rsidR="002E1FDB" w:rsidRPr="001645EB" w:rsidRDefault="002E1FDB">
            <w:pPr>
              <w:jc w:val="center"/>
              <w:rPr>
                <w:rFonts w:cstheme="minorHAnsi"/>
                <w:bCs/>
                <w:iCs/>
                <w:sz w:val="18"/>
                <w:szCs w:val="18"/>
                <w:lang w:bidi="en-US"/>
              </w:rPr>
            </w:pPr>
            <w:r w:rsidRPr="001645EB">
              <w:rPr>
                <w:rFonts w:cstheme="minorHAnsi"/>
                <w:bCs/>
                <w:iCs/>
                <w:sz w:val="18"/>
                <w:szCs w:val="18"/>
                <w:lang w:bidi="en-US"/>
              </w:rPr>
              <w:t>n/a</w:t>
            </w:r>
          </w:p>
        </w:tc>
        <w:tc>
          <w:tcPr>
            <w:tcW w:w="1154" w:type="dxa"/>
            <w:tcBorders>
              <w:top w:val="single" w:sz="4" w:space="0" w:color="000000"/>
              <w:left w:val="single" w:sz="4" w:space="0" w:color="000000"/>
              <w:bottom w:val="single" w:sz="4" w:space="0" w:color="000000"/>
              <w:right w:val="single" w:sz="4" w:space="0" w:color="000000"/>
            </w:tcBorders>
            <w:vAlign w:val="center"/>
          </w:tcPr>
          <w:p w14:paraId="72FFDCC1" w14:textId="77777777" w:rsidR="002E1FDB" w:rsidRPr="001645EB" w:rsidRDefault="002E1FDB">
            <w:pPr>
              <w:rPr>
                <w:rFonts w:cstheme="minorHAnsi"/>
                <w:sz w:val="18"/>
                <w:szCs w:val="18"/>
                <w:lang w:bidi="en-US"/>
              </w:rPr>
            </w:pPr>
            <w:proofErr w:type="spellStart"/>
            <w:r w:rsidRPr="001645EB">
              <w:rPr>
                <w:rFonts w:cstheme="minorHAnsi"/>
                <w:sz w:val="18"/>
                <w:szCs w:val="18"/>
                <w:lang w:bidi="en-US"/>
              </w:rPr>
              <w:t>String</w:t>
            </w:r>
            <w:proofErr w:type="spellEnd"/>
          </w:p>
        </w:tc>
      </w:tr>
      <w:tr w:rsidR="002E1FDB" w:rsidRPr="001645EB" w14:paraId="00D10438" w14:textId="77777777" w:rsidTr="00B51472">
        <w:trPr>
          <w:trHeight w:val="313"/>
        </w:trPr>
        <w:tc>
          <w:tcPr>
            <w:tcW w:w="1919" w:type="dxa"/>
            <w:tcBorders>
              <w:top w:val="single" w:sz="4" w:space="0" w:color="000000"/>
              <w:left w:val="single" w:sz="4" w:space="0" w:color="000000"/>
              <w:bottom w:val="single" w:sz="4" w:space="0" w:color="000000"/>
              <w:right w:val="single" w:sz="4" w:space="0" w:color="000000"/>
            </w:tcBorders>
          </w:tcPr>
          <w:p w14:paraId="02F1181D" w14:textId="77777777" w:rsidR="002E1FDB" w:rsidRPr="001645EB" w:rsidRDefault="002E1FDB">
            <w:pPr>
              <w:rPr>
                <w:rFonts w:cstheme="minorHAnsi"/>
                <w:sz w:val="18"/>
                <w:szCs w:val="18"/>
                <w:lang w:eastAsia="en-US"/>
              </w:rPr>
            </w:pPr>
            <w:proofErr w:type="spellStart"/>
            <w:proofErr w:type="gramStart"/>
            <w:r w:rsidRPr="001645EB">
              <w:rPr>
                <w:rFonts w:cstheme="minorHAnsi"/>
                <w:sz w:val="18"/>
                <w:szCs w:val="18"/>
                <w:lang w:eastAsia="en-US"/>
              </w:rPr>
              <w:t>sdg:Name</w:t>
            </w:r>
            <w:proofErr w:type="spellEnd"/>
            <w:proofErr w:type="gramEnd"/>
          </w:p>
        </w:tc>
        <w:tc>
          <w:tcPr>
            <w:tcW w:w="5589" w:type="dxa"/>
            <w:tcBorders>
              <w:top w:val="single" w:sz="4" w:space="0" w:color="000000"/>
              <w:left w:val="single" w:sz="4" w:space="0" w:color="000000"/>
              <w:bottom w:val="single" w:sz="4" w:space="0" w:color="000000"/>
              <w:right w:val="single" w:sz="4" w:space="0" w:color="000000"/>
            </w:tcBorders>
          </w:tcPr>
          <w:p w14:paraId="7636BDA4" w14:textId="77777777" w:rsidR="002E1FDB" w:rsidRPr="001645EB" w:rsidRDefault="002E1FDB">
            <w:pPr>
              <w:rPr>
                <w:rFonts w:cstheme="minorHAnsi"/>
                <w:sz w:val="18"/>
                <w:szCs w:val="18"/>
                <w:lang w:bidi="en-US"/>
              </w:rPr>
            </w:pPr>
            <w:r w:rsidRPr="001645EB">
              <w:rPr>
                <w:rFonts w:cstheme="minorHAnsi"/>
                <w:sz w:val="18"/>
                <w:szCs w:val="18"/>
              </w:rPr>
              <w:t>Nome del provider</w:t>
            </w:r>
          </w:p>
        </w:tc>
        <w:tc>
          <w:tcPr>
            <w:tcW w:w="709" w:type="dxa"/>
            <w:tcBorders>
              <w:top w:val="single" w:sz="4" w:space="0" w:color="000000"/>
              <w:left w:val="single" w:sz="4" w:space="0" w:color="000000"/>
              <w:bottom w:val="single" w:sz="4" w:space="0" w:color="000000"/>
              <w:right w:val="single" w:sz="4" w:space="0" w:color="000000"/>
            </w:tcBorders>
            <w:vAlign w:val="center"/>
          </w:tcPr>
          <w:p w14:paraId="2D1623C2" w14:textId="77777777" w:rsidR="002E1FDB" w:rsidRPr="001645EB" w:rsidRDefault="002E1FDB">
            <w:pPr>
              <w:jc w:val="center"/>
              <w:rPr>
                <w:rFonts w:cstheme="minorHAnsi"/>
                <w:sz w:val="18"/>
                <w:szCs w:val="18"/>
                <w:lang w:bidi="en-US"/>
              </w:rPr>
            </w:pPr>
            <w:r w:rsidRPr="001645EB">
              <w:rPr>
                <w:rFonts w:cstheme="minorHAnsi"/>
                <w:sz w:val="18"/>
                <w:szCs w:val="18"/>
              </w:rPr>
              <w:t>M</w:t>
            </w:r>
          </w:p>
        </w:tc>
        <w:tc>
          <w:tcPr>
            <w:tcW w:w="882" w:type="dxa"/>
            <w:tcBorders>
              <w:top w:val="single" w:sz="4" w:space="0" w:color="000000"/>
              <w:left w:val="single" w:sz="4" w:space="0" w:color="000000"/>
              <w:bottom w:val="single" w:sz="4" w:space="0" w:color="000000"/>
              <w:right w:val="single" w:sz="4" w:space="0" w:color="000000"/>
            </w:tcBorders>
          </w:tcPr>
          <w:p w14:paraId="45669887" w14:textId="77777777" w:rsidR="002E1FDB" w:rsidRPr="001645EB" w:rsidRDefault="002E1FDB">
            <w:pPr>
              <w:jc w:val="center"/>
              <w:rPr>
                <w:rFonts w:cstheme="minorHAnsi"/>
                <w:bCs/>
                <w:iCs/>
                <w:sz w:val="18"/>
                <w:szCs w:val="18"/>
                <w:lang w:bidi="en-US"/>
              </w:rPr>
            </w:pPr>
            <w:r w:rsidRPr="001645EB">
              <w:rPr>
                <w:rFonts w:cstheme="minorHAnsi"/>
                <w:bCs/>
                <w:iCs/>
                <w:sz w:val="18"/>
                <w:szCs w:val="18"/>
                <w:lang w:bidi="en-US"/>
              </w:rPr>
              <w:t>n/a</w:t>
            </w:r>
          </w:p>
        </w:tc>
        <w:tc>
          <w:tcPr>
            <w:tcW w:w="1154" w:type="dxa"/>
            <w:tcBorders>
              <w:top w:val="single" w:sz="4" w:space="0" w:color="000000"/>
              <w:left w:val="single" w:sz="4" w:space="0" w:color="000000"/>
              <w:bottom w:val="single" w:sz="4" w:space="0" w:color="000000"/>
              <w:right w:val="single" w:sz="4" w:space="0" w:color="000000"/>
            </w:tcBorders>
            <w:vAlign w:val="center"/>
          </w:tcPr>
          <w:p w14:paraId="0BF63EB9" w14:textId="77777777" w:rsidR="002E1FDB" w:rsidRPr="001645EB" w:rsidRDefault="002E1FDB">
            <w:pPr>
              <w:rPr>
                <w:rFonts w:cstheme="minorHAnsi"/>
                <w:sz w:val="18"/>
                <w:szCs w:val="18"/>
                <w:lang w:bidi="en-US"/>
              </w:rPr>
            </w:pPr>
            <w:proofErr w:type="spellStart"/>
            <w:r w:rsidRPr="001645EB">
              <w:rPr>
                <w:rFonts w:cstheme="minorHAnsi"/>
                <w:sz w:val="18"/>
                <w:szCs w:val="18"/>
                <w:lang w:bidi="en-US"/>
              </w:rPr>
              <w:t>String</w:t>
            </w:r>
            <w:proofErr w:type="spellEnd"/>
          </w:p>
        </w:tc>
      </w:tr>
      <w:tr w:rsidR="002E1FDB" w:rsidRPr="001645EB" w14:paraId="0E801EEA" w14:textId="77777777" w:rsidTr="00B51472">
        <w:trPr>
          <w:trHeight w:val="503"/>
        </w:trPr>
        <w:tc>
          <w:tcPr>
            <w:tcW w:w="1919" w:type="dxa"/>
            <w:tcBorders>
              <w:top w:val="single" w:sz="4" w:space="0" w:color="000000"/>
              <w:left w:val="single" w:sz="4" w:space="0" w:color="000000"/>
              <w:bottom w:val="single" w:sz="4" w:space="0" w:color="000000"/>
              <w:right w:val="single" w:sz="4" w:space="0" w:color="000000"/>
            </w:tcBorders>
          </w:tcPr>
          <w:p w14:paraId="6D9B96FB" w14:textId="77777777" w:rsidR="002E1FDB" w:rsidRPr="001645EB" w:rsidRDefault="002E1FDB">
            <w:pPr>
              <w:rPr>
                <w:rFonts w:cstheme="minorHAnsi"/>
                <w:sz w:val="18"/>
                <w:szCs w:val="18"/>
                <w:lang w:eastAsia="en-US"/>
              </w:rPr>
            </w:pPr>
            <w:proofErr w:type="spellStart"/>
            <w:r w:rsidRPr="001645EB">
              <w:rPr>
                <w:rFonts w:cstheme="minorHAnsi"/>
                <w:sz w:val="18"/>
                <w:szCs w:val="18"/>
                <w:lang w:eastAsia="en-US"/>
              </w:rPr>
              <w:t>lang</w:t>
            </w:r>
            <w:proofErr w:type="spellEnd"/>
          </w:p>
        </w:tc>
        <w:tc>
          <w:tcPr>
            <w:tcW w:w="5589" w:type="dxa"/>
            <w:tcBorders>
              <w:top w:val="single" w:sz="4" w:space="0" w:color="000000"/>
              <w:left w:val="single" w:sz="4" w:space="0" w:color="000000"/>
              <w:bottom w:val="single" w:sz="4" w:space="0" w:color="000000"/>
              <w:right w:val="single" w:sz="4" w:space="0" w:color="000000"/>
            </w:tcBorders>
          </w:tcPr>
          <w:p w14:paraId="04FC15B2" w14:textId="68D4A557" w:rsidR="002E1FDB" w:rsidRPr="001645EB" w:rsidRDefault="00CB335E">
            <w:pPr>
              <w:rPr>
                <w:rFonts w:cstheme="minorHAnsi"/>
                <w:sz w:val="18"/>
                <w:szCs w:val="18"/>
              </w:rPr>
            </w:pPr>
            <w:r w:rsidRPr="001645EB">
              <w:rPr>
                <w:rFonts w:cstheme="minorHAnsi"/>
                <w:sz w:val="18"/>
                <w:szCs w:val="18"/>
                <w:lang w:eastAsia="en-US"/>
              </w:rPr>
              <w:t xml:space="preserve">Attributo del nodo Name. La lingua è codificata (due lettere) secondo standard ISO 639-1 (per la lista dei codici si faccia riferimento al repository </w:t>
            </w:r>
            <w:r w:rsidRPr="001645EB">
              <w:rPr>
                <w:rFonts w:cstheme="minorHAnsi"/>
                <w:sz w:val="18"/>
                <w:szCs w:val="18"/>
                <w:lang w:eastAsia="en-US"/>
              </w:rPr>
              <w:fldChar w:fldCharType="begin"/>
            </w:r>
            <w:r w:rsidRPr="001645EB">
              <w:rPr>
                <w:rFonts w:cstheme="minorHAnsi"/>
                <w:sz w:val="18"/>
                <w:szCs w:val="18"/>
                <w:lang w:eastAsia="en-US"/>
              </w:rPr>
              <w:instrText xml:space="preserve"> REF DC_03 \h </w:instrText>
            </w:r>
            <w:r w:rsidRPr="001645EB">
              <w:rPr>
                <w:rFonts w:cstheme="minorHAnsi"/>
                <w:sz w:val="18"/>
                <w:szCs w:val="18"/>
                <w:lang w:eastAsia="en-US"/>
              </w:rPr>
            </w:r>
            <w:r w:rsidRPr="001645EB">
              <w:rPr>
                <w:rFonts w:cstheme="minorHAnsi"/>
                <w:sz w:val="18"/>
                <w:szCs w:val="18"/>
                <w:lang w:eastAsia="en-US"/>
              </w:rPr>
              <w:fldChar w:fldCharType="separate"/>
            </w:r>
            <w:r w:rsidR="006149E6" w:rsidRPr="001645EB">
              <w:rPr>
                <w:sz w:val="20"/>
              </w:rPr>
              <w:t>DC_03</w:t>
            </w:r>
            <w:r w:rsidRPr="001645EB">
              <w:rPr>
                <w:rFonts w:cstheme="minorHAnsi"/>
                <w:sz w:val="18"/>
                <w:szCs w:val="18"/>
                <w:lang w:eastAsia="en-US"/>
              </w:rPr>
              <w:fldChar w:fldCharType="end"/>
            </w:r>
            <w:r w:rsidR="00271659" w:rsidRPr="001645EB">
              <w:rPr>
                <w:rFonts w:cstheme="minorHAnsi"/>
                <w:sz w:val="18"/>
                <w:szCs w:val="18"/>
                <w:lang w:eastAsia="en-US"/>
              </w:rPr>
              <w:t xml:space="preserve"> </w:t>
            </w:r>
            <w:proofErr w:type="spellStart"/>
            <w:r w:rsidR="00271659" w:rsidRPr="001645EB">
              <w:rPr>
                <w:rFonts w:cstheme="minorHAnsi"/>
                <w:sz w:val="18"/>
                <w:szCs w:val="18"/>
                <w:lang w:eastAsia="en-US"/>
              </w:rPr>
              <w:t>LanguageCode</w:t>
            </w:r>
            <w:proofErr w:type="spellEnd"/>
            <w:r w:rsidRPr="001645EB">
              <w:rPr>
                <w:rFonts w:cstheme="minorHAnsi"/>
                <w:sz w:val="18"/>
                <w:szCs w:val="18"/>
                <w:lang w:eastAsia="en-US"/>
              </w:rPr>
              <w:t>).</w:t>
            </w:r>
          </w:p>
        </w:tc>
        <w:tc>
          <w:tcPr>
            <w:tcW w:w="709" w:type="dxa"/>
            <w:tcBorders>
              <w:top w:val="single" w:sz="4" w:space="0" w:color="000000"/>
              <w:left w:val="single" w:sz="4" w:space="0" w:color="000000"/>
              <w:bottom w:val="single" w:sz="4" w:space="0" w:color="000000"/>
              <w:right w:val="single" w:sz="4" w:space="0" w:color="000000"/>
            </w:tcBorders>
            <w:vAlign w:val="center"/>
          </w:tcPr>
          <w:p w14:paraId="55D90C14" w14:textId="77777777" w:rsidR="002E1FDB" w:rsidRPr="001645EB" w:rsidRDefault="002E1FDB">
            <w:pPr>
              <w:jc w:val="center"/>
              <w:rPr>
                <w:rFonts w:cstheme="minorHAnsi"/>
                <w:sz w:val="18"/>
                <w:szCs w:val="18"/>
              </w:rPr>
            </w:pPr>
            <w:r w:rsidRPr="001645EB">
              <w:rPr>
                <w:rFonts w:cstheme="minorHAnsi"/>
                <w:sz w:val="18"/>
                <w:szCs w:val="18"/>
              </w:rPr>
              <w:t>O</w:t>
            </w:r>
          </w:p>
        </w:tc>
        <w:tc>
          <w:tcPr>
            <w:tcW w:w="882" w:type="dxa"/>
            <w:tcBorders>
              <w:top w:val="single" w:sz="4" w:space="0" w:color="000000"/>
              <w:left w:val="single" w:sz="4" w:space="0" w:color="000000"/>
              <w:bottom w:val="single" w:sz="4" w:space="0" w:color="000000"/>
              <w:right w:val="single" w:sz="4" w:space="0" w:color="000000"/>
            </w:tcBorders>
          </w:tcPr>
          <w:p w14:paraId="02B140DF" w14:textId="77777777" w:rsidR="002E1FDB" w:rsidRPr="001645EB" w:rsidRDefault="002E1FDB">
            <w:pPr>
              <w:jc w:val="center"/>
              <w:rPr>
                <w:rFonts w:cstheme="minorHAnsi"/>
                <w:bCs/>
                <w:iCs/>
                <w:sz w:val="18"/>
                <w:szCs w:val="18"/>
                <w:lang w:bidi="en-US"/>
              </w:rPr>
            </w:pPr>
            <w:r w:rsidRPr="001645EB">
              <w:rPr>
                <w:rFonts w:cstheme="minorHAnsi"/>
                <w:bCs/>
                <w:iCs/>
                <w:sz w:val="18"/>
                <w:szCs w:val="18"/>
                <w:lang w:bidi="en-US"/>
              </w:rPr>
              <w:t>n/a</w:t>
            </w:r>
          </w:p>
        </w:tc>
        <w:tc>
          <w:tcPr>
            <w:tcW w:w="1154" w:type="dxa"/>
            <w:tcBorders>
              <w:top w:val="single" w:sz="4" w:space="0" w:color="000000"/>
              <w:left w:val="single" w:sz="4" w:space="0" w:color="000000"/>
              <w:bottom w:val="single" w:sz="4" w:space="0" w:color="000000"/>
              <w:right w:val="single" w:sz="4" w:space="0" w:color="000000"/>
            </w:tcBorders>
            <w:vAlign w:val="center"/>
          </w:tcPr>
          <w:p w14:paraId="65126A2D" w14:textId="77777777" w:rsidR="002E1FDB" w:rsidRPr="001645EB" w:rsidRDefault="002E1FDB">
            <w:pPr>
              <w:rPr>
                <w:rFonts w:cstheme="minorHAnsi"/>
                <w:sz w:val="18"/>
                <w:szCs w:val="18"/>
                <w:lang w:bidi="en-US"/>
              </w:rPr>
            </w:pPr>
            <w:proofErr w:type="spellStart"/>
            <w:r w:rsidRPr="001645EB">
              <w:rPr>
                <w:rFonts w:cstheme="minorHAnsi"/>
                <w:sz w:val="18"/>
                <w:szCs w:val="18"/>
                <w:lang w:bidi="en-US"/>
              </w:rPr>
              <w:t>String</w:t>
            </w:r>
            <w:proofErr w:type="spellEnd"/>
          </w:p>
        </w:tc>
      </w:tr>
      <w:tr w:rsidR="002E1FDB" w:rsidRPr="001645EB" w14:paraId="7FD6F0DE" w14:textId="77777777" w:rsidTr="00B51472">
        <w:trPr>
          <w:trHeight w:val="313"/>
        </w:trPr>
        <w:tc>
          <w:tcPr>
            <w:tcW w:w="1919" w:type="dxa"/>
            <w:tcBorders>
              <w:top w:val="single" w:sz="4" w:space="0" w:color="000000"/>
              <w:left w:val="single" w:sz="4" w:space="0" w:color="000000"/>
              <w:bottom w:val="single" w:sz="4" w:space="0" w:color="000000"/>
              <w:right w:val="single" w:sz="4" w:space="0" w:color="000000"/>
            </w:tcBorders>
          </w:tcPr>
          <w:p w14:paraId="642EA3F7" w14:textId="77777777" w:rsidR="002E1FDB" w:rsidRPr="001645EB" w:rsidRDefault="002E1FDB">
            <w:pPr>
              <w:rPr>
                <w:rFonts w:cstheme="minorHAnsi"/>
                <w:sz w:val="18"/>
                <w:szCs w:val="18"/>
                <w:lang w:eastAsia="en-US"/>
              </w:rPr>
            </w:pPr>
            <w:proofErr w:type="spellStart"/>
            <w:proofErr w:type="gramStart"/>
            <w:r w:rsidRPr="001645EB">
              <w:rPr>
                <w:rFonts w:cstheme="minorHAnsi"/>
                <w:sz w:val="18"/>
                <w:szCs w:val="18"/>
                <w:lang w:eastAsia="en-US"/>
              </w:rPr>
              <w:t>sdg:Address</w:t>
            </w:r>
            <w:proofErr w:type="spellEnd"/>
            <w:proofErr w:type="gramEnd"/>
          </w:p>
        </w:tc>
        <w:tc>
          <w:tcPr>
            <w:tcW w:w="5589" w:type="dxa"/>
            <w:tcBorders>
              <w:top w:val="single" w:sz="4" w:space="0" w:color="000000"/>
              <w:left w:val="single" w:sz="4" w:space="0" w:color="000000"/>
              <w:bottom w:val="single" w:sz="4" w:space="0" w:color="000000"/>
              <w:right w:val="single" w:sz="4" w:space="0" w:color="000000"/>
            </w:tcBorders>
          </w:tcPr>
          <w:p w14:paraId="6C5513F8" w14:textId="77777777" w:rsidR="002E1FDB" w:rsidRPr="001645EB" w:rsidRDefault="002E1FDB">
            <w:pPr>
              <w:rPr>
                <w:rFonts w:cstheme="minorHAnsi"/>
                <w:sz w:val="18"/>
                <w:szCs w:val="18"/>
              </w:rPr>
            </w:pPr>
            <w:r w:rsidRPr="001645EB">
              <w:rPr>
                <w:rFonts w:cstheme="minorHAnsi"/>
                <w:sz w:val="18"/>
                <w:szCs w:val="18"/>
              </w:rPr>
              <w:t xml:space="preserve">Nodo figlio contenente l’indirizzo del provider. </w:t>
            </w:r>
          </w:p>
        </w:tc>
        <w:tc>
          <w:tcPr>
            <w:tcW w:w="709" w:type="dxa"/>
            <w:tcBorders>
              <w:top w:val="single" w:sz="4" w:space="0" w:color="000000"/>
              <w:left w:val="single" w:sz="4" w:space="0" w:color="000000"/>
              <w:bottom w:val="single" w:sz="4" w:space="0" w:color="000000"/>
              <w:right w:val="single" w:sz="4" w:space="0" w:color="000000"/>
            </w:tcBorders>
            <w:vAlign w:val="center"/>
          </w:tcPr>
          <w:p w14:paraId="16EBF7C0" w14:textId="77777777" w:rsidR="002E1FDB" w:rsidRPr="001645EB" w:rsidRDefault="002E1FDB">
            <w:pPr>
              <w:jc w:val="center"/>
              <w:rPr>
                <w:rFonts w:cstheme="minorHAnsi"/>
                <w:sz w:val="18"/>
                <w:szCs w:val="18"/>
              </w:rPr>
            </w:pPr>
            <w:r w:rsidRPr="001645EB">
              <w:rPr>
                <w:rFonts w:cstheme="minorHAnsi"/>
                <w:sz w:val="18"/>
                <w:szCs w:val="18"/>
              </w:rPr>
              <w:t>O</w:t>
            </w:r>
          </w:p>
        </w:tc>
        <w:tc>
          <w:tcPr>
            <w:tcW w:w="882" w:type="dxa"/>
            <w:tcBorders>
              <w:top w:val="single" w:sz="4" w:space="0" w:color="000000"/>
              <w:left w:val="single" w:sz="4" w:space="0" w:color="000000"/>
              <w:bottom w:val="single" w:sz="4" w:space="0" w:color="000000"/>
              <w:right w:val="single" w:sz="4" w:space="0" w:color="000000"/>
            </w:tcBorders>
          </w:tcPr>
          <w:p w14:paraId="758C2E87" w14:textId="77777777" w:rsidR="002E1FDB" w:rsidRPr="001645EB" w:rsidRDefault="002E1FDB">
            <w:pPr>
              <w:jc w:val="center"/>
              <w:rPr>
                <w:rFonts w:cstheme="minorHAnsi"/>
                <w:bCs/>
                <w:iCs/>
                <w:sz w:val="18"/>
                <w:szCs w:val="18"/>
                <w:lang w:bidi="en-US"/>
              </w:rPr>
            </w:pPr>
            <w:r w:rsidRPr="001645EB">
              <w:rPr>
                <w:rFonts w:cstheme="minorHAnsi"/>
                <w:bCs/>
                <w:iCs/>
                <w:sz w:val="18"/>
                <w:szCs w:val="18"/>
                <w:lang w:bidi="en-US"/>
              </w:rPr>
              <w:t>n/a</w:t>
            </w:r>
          </w:p>
        </w:tc>
        <w:tc>
          <w:tcPr>
            <w:tcW w:w="1154" w:type="dxa"/>
            <w:tcBorders>
              <w:top w:val="single" w:sz="4" w:space="0" w:color="000000"/>
              <w:left w:val="single" w:sz="4" w:space="0" w:color="000000"/>
              <w:bottom w:val="single" w:sz="4" w:space="0" w:color="000000"/>
              <w:right w:val="single" w:sz="4" w:space="0" w:color="000000"/>
            </w:tcBorders>
            <w:vAlign w:val="center"/>
          </w:tcPr>
          <w:p w14:paraId="1DE1F093" w14:textId="77777777" w:rsidR="002E1FDB" w:rsidRPr="001645EB" w:rsidRDefault="002E1FDB">
            <w:pPr>
              <w:rPr>
                <w:rFonts w:cstheme="minorHAnsi"/>
                <w:sz w:val="18"/>
                <w:szCs w:val="18"/>
                <w:lang w:bidi="en-US"/>
              </w:rPr>
            </w:pPr>
            <w:r w:rsidRPr="001645EB">
              <w:rPr>
                <w:rFonts w:cstheme="minorHAnsi"/>
                <w:sz w:val="18"/>
                <w:szCs w:val="18"/>
                <w:lang w:bidi="en-US"/>
              </w:rPr>
              <w:t xml:space="preserve">Object </w:t>
            </w:r>
          </w:p>
        </w:tc>
      </w:tr>
      <w:tr w:rsidR="002E1FDB" w:rsidRPr="001645EB" w14:paraId="0EDC3D69" w14:textId="77777777" w:rsidTr="00B51472">
        <w:trPr>
          <w:trHeight w:val="912"/>
        </w:trPr>
        <w:tc>
          <w:tcPr>
            <w:tcW w:w="1919" w:type="dxa"/>
            <w:tcBorders>
              <w:top w:val="single" w:sz="4" w:space="0" w:color="000000"/>
              <w:left w:val="single" w:sz="4" w:space="0" w:color="000000"/>
              <w:bottom w:val="single" w:sz="4" w:space="0" w:color="000000"/>
              <w:right w:val="single" w:sz="4" w:space="0" w:color="000000"/>
            </w:tcBorders>
          </w:tcPr>
          <w:p w14:paraId="73E38110" w14:textId="77777777" w:rsidR="002E1FDB" w:rsidRPr="001645EB" w:rsidRDefault="002E1FDB">
            <w:pPr>
              <w:rPr>
                <w:rFonts w:cstheme="minorHAnsi"/>
                <w:sz w:val="18"/>
                <w:szCs w:val="18"/>
                <w:lang w:eastAsia="en-US"/>
              </w:rPr>
            </w:pPr>
            <w:proofErr w:type="spellStart"/>
            <w:proofErr w:type="gramStart"/>
            <w:r w:rsidRPr="001645EB">
              <w:rPr>
                <w:rFonts w:cstheme="minorHAnsi"/>
                <w:sz w:val="18"/>
                <w:szCs w:val="18"/>
                <w:lang w:eastAsia="en-US"/>
              </w:rPr>
              <w:t>sdg:Classification</w:t>
            </w:r>
            <w:proofErr w:type="spellEnd"/>
            <w:proofErr w:type="gramEnd"/>
          </w:p>
        </w:tc>
        <w:tc>
          <w:tcPr>
            <w:tcW w:w="5589" w:type="dxa"/>
            <w:tcBorders>
              <w:top w:val="single" w:sz="4" w:space="0" w:color="000000"/>
              <w:left w:val="single" w:sz="4" w:space="0" w:color="000000"/>
              <w:bottom w:val="single" w:sz="4" w:space="0" w:color="000000"/>
              <w:right w:val="single" w:sz="4" w:space="0" w:color="000000"/>
            </w:tcBorders>
          </w:tcPr>
          <w:p w14:paraId="579042AF" w14:textId="3161117A" w:rsidR="00735EBC" w:rsidRPr="001645EB" w:rsidRDefault="002E1FDB" w:rsidP="00735EBC">
            <w:pPr>
              <w:rPr>
                <w:rFonts w:cstheme="minorHAnsi"/>
                <w:sz w:val="18"/>
                <w:szCs w:val="18"/>
                <w:lang w:eastAsia="en-US"/>
              </w:rPr>
            </w:pPr>
            <w:r w:rsidRPr="001645EB">
              <w:rPr>
                <w:rFonts w:cstheme="minorHAnsi"/>
                <w:sz w:val="18"/>
                <w:szCs w:val="18"/>
              </w:rPr>
              <w:t>Un codice per classificare l’</w:t>
            </w:r>
            <w:proofErr w:type="spellStart"/>
            <w:r w:rsidRPr="001645EB">
              <w:rPr>
                <w:rFonts w:cstheme="minorHAnsi"/>
                <w:sz w:val="18"/>
                <w:szCs w:val="18"/>
              </w:rPr>
              <w:t>Evidence</w:t>
            </w:r>
            <w:proofErr w:type="spellEnd"/>
            <w:r w:rsidRPr="001645EB">
              <w:rPr>
                <w:rFonts w:cstheme="minorHAnsi"/>
                <w:sz w:val="18"/>
                <w:szCs w:val="18"/>
              </w:rPr>
              <w:t xml:space="preserve"> Provider. Nel caso in cui ci siano più provider, i codici devono essere utilizzati per distinguere tra l'effettivo </w:t>
            </w:r>
            <w:proofErr w:type="spellStart"/>
            <w:r w:rsidRPr="001645EB">
              <w:rPr>
                <w:rFonts w:cstheme="minorHAnsi"/>
                <w:sz w:val="18"/>
                <w:szCs w:val="18"/>
              </w:rPr>
              <w:t>Evidence</w:t>
            </w:r>
            <w:proofErr w:type="spellEnd"/>
            <w:r w:rsidRPr="001645EB">
              <w:rPr>
                <w:rFonts w:cstheme="minorHAnsi"/>
                <w:sz w:val="18"/>
                <w:szCs w:val="18"/>
              </w:rPr>
              <w:t xml:space="preserve"> Provider e le piattaforme intermediarie coinvolte nella richiesta. </w:t>
            </w:r>
            <w:r w:rsidR="00735EBC" w:rsidRPr="001645EB">
              <w:rPr>
                <w:rFonts w:cstheme="minorHAnsi"/>
                <w:sz w:val="18"/>
                <w:szCs w:val="18"/>
                <w:lang w:eastAsia="en-US"/>
              </w:rPr>
              <w:t xml:space="preserve">(per la lista dei codici si faccia riferimento al repository </w:t>
            </w:r>
            <w:proofErr w:type="spellStart"/>
            <w:r w:rsidR="00735EBC" w:rsidRPr="001645EB">
              <w:rPr>
                <w:rFonts w:cstheme="minorHAnsi"/>
                <w:sz w:val="18"/>
                <w:szCs w:val="18"/>
                <w:lang w:eastAsia="en-US"/>
              </w:rPr>
              <w:t>AgentClassification-CodeList.gc</w:t>
            </w:r>
            <w:proofErr w:type="spellEnd"/>
            <w:r w:rsidR="00735EBC" w:rsidRPr="001645EB">
              <w:rPr>
                <w:rFonts w:cstheme="minorHAnsi"/>
                <w:sz w:val="18"/>
                <w:szCs w:val="18"/>
                <w:lang w:eastAsia="en-US"/>
              </w:rPr>
              <w:t xml:space="preserve"> </w:t>
            </w:r>
            <w:r w:rsidR="00735EBC" w:rsidRPr="001645EB">
              <w:rPr>
                <w:rFonts w:cstheme="minorHAnsi"/>
                <w:sz w:val="18"/>
                <w:szCs w:val="18"/>
                <w:lang w:eastAsia="en-US"/>
              </w:rPr>
              <w:fldChar w:fldCharType="begin"/>
            </w:r>
            <w:r w:rsidR="00735EBC" w:rsidRPr="001645EB">
              <w:rPr>
                <w:rFonts w:cstheme="minorHAnsi"/>
                <w:sz w:val="18"/>
                <w:szCs w:val="18"/>
                <w:lang w:eastAsia="en-US"/>
              </w:rPr>
              <w:instrText xml:space="preserve"> REF DC_03 \h </w:instrText>
            </w:r>
            <w:r w:rsidR="00735EBC" w:rsidRPr="001645EB">
              <w:rPr>
                <w:rFonts w:cstheme="minorHAnsi"/>
                <w:sz w:val="18"/>
                <w:szCs w:val="18"/>
                <w:lang w:eastAsia="en-US"/>
              </w:rPr>
            </w:r>
            <w:r w:rsidR="00735EBC" w:rsidRPr="001645EB">
              <w:rPr>
                <w:rFonts w:cstheme="minorHAnsi"/>
                <w:sz w:val="18"/>
                <w:szCs w:val="18"/>
                <w:lang w:eastAsia="en-US"/>
              </w:rPr>
              <w:fldChar w:fldCharType="separate"/>
            </w:r>
            <w:r w:rsidR="006149E6" w:rsidRPr="001645EB">
              <w:rPr>
                <w:sz w:val="20"/>
              </w:rPr>
              <w:t>DC_03</w:t>
            </w:r>
            <w:r w:rsidR="00735EBC" w:rsidRPr="001645EB">
              <w:rPr>
                <w:rFonts w:cstheme="minorHAnsi"/>
                <w:sz w:val="18"/>
                <w:szCs w:val="18"/>
                <w:lang w:eastAsia="en-US"/>
              </w:rPr>
              <w:fldChar w:fldCharType="end"/>
            </w:r>
            <w:r w:rsidR="00735EBC" w:rsidRPr="001645EB">
              <w:rPr>
                <w:rFonts w:cstheme="minorHAnsi"/>
                <w:sz w:val="18"/>
                <w:szCs w:val="18"/>
                <w:lang w:eastAsia="en-US"/>
              </w:rPr>
              <w:t xml:space="preserve">). </w:t>
            </w:r>
          </w:p>
          <w:p w14:paraId="79DB2BEF" w14:textId="6D2F0F01" w:rsidR="002E1FDB" w:rsidRPr="001645EB" w:rsidRDefault="00735EBC" w:rsidP="00735EBC">
            <w:pPr>
              <w:rPr>
                <w:rFonts w:cstheme="minorHAnsi"/>
                <w:sz w:val="18"/>
                <w:szCs w:val="18"/>
              </w:rPr>
            </w:pPr>
            <w:r w:rsidRPr="001645EB">
              <w:rPr>
                <w:rFonts w:cstheme="minorHAnsi"/>
                <w:sz w:val="18"/>
                <w:szCs w:val="18"/>
              </w:rPr>
              <w:t>Da valorizzare con: ERRP.</w:t>
            </w:r>
          </w:p>
        </w:tc>
        <w:tc>
          <w:tcPr>
            <w:tcW w:w="709" w:type="dxa"/>
            <w:tcBorders>
              <w:top w:val="single" w:sz="4" w:space="0" w:color="000000"/>
              <w:left w:val="single" w:sz="4" w:space="0" w:color="000000"/>
              <w:bottom w:val="single" w:sz="4" w:space="0" w:color="000000"/>
              <w:right w:val="single" w:sz="4" w:space="0" w:color="000000"/>
            </w:tcBorders>
            <w:vAlign w:val="center"/>
          </w:tcPr>
          <w:p w14:paraId="68316A08" w14:textId="77777777" w:rsidR="002E1FDB" w:rsidRPr="001645EB" w:rsidRDefault="002E1FDB">
            <w:pPr>
              <w:jc w:val="center"/>
              <w:rPr>
                <w:rFonts w:cstheme="minorHAnsi"/>
                <w:sz w:val="18"/>
                <w:szCs w:val="18"/>
              </w:rPr>
            </w:pPr>
            <w:r w:rsidRPr="001645EB">
              <w:rPr>
                <w:rFonts w:cstheme="minorHAnsi"/>
                <w:sz w:val="18"/>
                <w:szCs w:val="18"/>
              </w:rPr>
              <w:t>M</w:t>
            </w:r>
          </w:p>
        </w:tc>
        <w:tc>
          <w:tcPr>
            <w:tcW w:w="882" w:type="dxa"/>
            <w:tcBorders>
              <w:top w:val="single" w:sz="4" w:space="0" w:color="000000"/>
              <w:left w:val="single" w:sz="4" w:space="0" w:color="000000"/>
              <w:bottom w:val="single" w:sz="4" w:space="0" w:color="000000"/>
              <w:right w:val="single" w:sz="4" w:space="0" w:color="000000"/>
            </w:tcBorders>
          </w:tcPr>
          <w:p w14:paraId="4ABD98A3" w14:textId="77777777" w:rsidR="002E1FDB" w:rsidRPr="001645EB" w:rsidRDefault="002E1FDB">
            <w:pPr>
              <w:jc w:val="center"/>
              <w:rPr>
                <w:rFonts w:cstheme="minorHAnsi"/>
                <w:bCs/>
                <w:iCs/>
                <w:sz w:val="18"/>
                <w:szCs w:val="18"/>
                <w:lang w:bidi="en-US"/>
              </w:rPr>
            </w:pPr>
            <w:r w:rsidRPr="001645EB">
              <w:rPr>
                <w:rFonts w:cstheme="minorHAnsi"/>
                <w:bCs/>
                <w:iCs/>
                <w:sz w:val="18"/>
                <w:szCs w:val="18"/>
                <w:lang w:bidi="en-US"/>
              </w:rPr>
              <w:t>n/a</w:t>
            </w:r>
          </w:p>
        </w:tc>
        <w:tc>
          <w:tcPr>
            <w:tcW w:w="1154" w:type="dxa"/>
            <w:tcBorders>
              <w:top w:val="single" w:sz="4" w:space="0" w:color="000000"/>
              <w:left w:val="single" w:sz="4" w:space="0" w:color="000000"/>
              <w:bottom w:val="single" w:sz="4" w:space="0" w:color="000000"/>
              <w:right w:val="single" w:sz="4" w:space="0" w:color="000000"/>
            </w:tcBorders>
            <w:vAlign w:val="center"/>
          </w:tcPr>
          <w:p w14:paraId="669575FC" w14:textId="77777777" w:rsidR="002E1FDB" w:rsidRPr="001645EB" w:rsidRDefault="002E1FDB">
            <w:pPr>
              <w:rPr>
                <w:rFonts w:cstheme="minorHAnsi"/>
                <w:sz w:val="18"/>
                <w:szCs w:val="18"/>
                <w:lang w:bidi="en-US"/>
              </w:rPr>
            </w:pPr>
            <w:proofErr w:type="spellStart"/>
            <w:r w:rsidRPr="001645EB">
              <w:rPr>
                <w:rFonts w:cstheme="minorHAnsi"/>
                <w:sz w:val="18"/>
                <w:szCs w:val="18"/>
                <w:lang w:bidi="en-US"/>
              </w:rPr>
              <w:t>String</w:t>
            </w:r>
            <w:proofErr w:type="spellEnd"/>
          </w:p>
        </w:tc>
      </w:tr>
    </w:tbl>
    <w:p w14:paraId="322C9819" w14:textId="77777777" w:rsidR="002E1FDB" w:rsidRPr="001645EB" w:rsidRDefault="002E1FDB" w:rsidP="002E1FDB">
      <w:pPr>
        <w:rPr>
          <w:rFonts w:cstheme="minorHAnsi"/>
          <w:sz w:val="20"/>
        </w:rPr>
      </w:pPr>
    </w:p>
    <w:p w14:paraId="73D3BE56" w14:textId="77777777" w:rsidR="002E1FDB" w:rsidRPr="001645EB" w:rsidRDefault="002E1FDB" w:rsidP="002E1FDB">
      <w:pPr>
        <w:spacing w:after="120"/>
        <w:rPr>
          <w:rFonts w:cstheme="minorHAnsi"/>
          <w:b/>
          <w:i/>
          <w:sz w:val="18"/>
          <w:szCs w:val="18"/>
          <w:lang w:bidi="en-US"/>
        </w:rPr>
      </w:pPr>
      <w:r w:rsidRPr="001645EB">
        <w:rPr>
          <w:rFonts w:cstheme="minorHAnsi"/>
          <w:b/>
          <w:i/>
          <w:sz w:val="18"/>
          <w:szCs w:val="18"/>
          <w:lang w:bidi="en-US"/>
        </w:rPr>
        <w:t xml:space="preserve">Nodo figlio </w:t>
      </w:r>
      <w:proofErr w:type="spellStart"/>
      <w:proofErr w:type="gramStart"/>
      <w:r w:rsidRPr="001645EB">
        <w:rPr>
          <w:rFonts w:ascii="Courier New" w:hAnsi="Courier New" w:cs="Courier New"/>
          <w:b/>
          <w:color w:val="000000" w:themeColor="text1"/>
          <w:sz w:val="18"/>
          <w:szCs w:val="18"/>
          <w:lang w:bidi="en-US"/>
        </w:rPr>
        <w:t>sdg:Address</w:t>
      </w:r>
      <w:proofErr w:type="spellEnd"/>
      <w:proofErr w:type="gramEnd"/>
      <w:r w:rsidRPr="001645EB">
        <w:rPr>
          <w:rFonts w:ascii="Courier New" w:hAnsi="Courier New" w:cs="Courier New"/>
          <w:b/>
          <w:color w:val="000000" w:themeColor="text1"/>
          <w:sz w:val="18"/>
          <w:szCs w:val="18"/>
          <w:lang w:bidi="en-US"/>
        </w:rPr>
        <w:t xml:space="preserve"> </w:t>
      </w:r>
      <w:r w:rsidRPr="001645EB">
        <w:rPr>
          <w:rFonts w:cstheme="minorHAnsi"/>
          <w:b/>
          <w:i/>
          <w:sz w:val="18"/>
          <w:szCs w:val="18"/>
          <w:lang w:bidi="en-US"/>
        </w:rPr>
        <w:t>del nodo padre</w:t>
      </w:r>
      <w:r w:rsidRPr="001645EB">
        <w:rPr>
          <w:rFonts w:ascii="Courier New" w:hAnsi="Courier New" w:cs="Courier New"/>
          <w:b/>
          <w:color w:val="000000" w:themeColor="text1"/>
          <w:sz w:val="18"/>
          <w:szCs w:val="18"/>
          <w:lang w:bidi="en-US"/>
        </w:rPr>
        <w:t xml:space="preserve"> </w:t>
      </w:r>
      <w:proofErr w:type="spellStart"/>
      <w:proofErr w:type="gramStart"/>
      <w:r w:rsidRPr="001645EB">
        <w:rPr>
          <w:rFonts w:ascii="Courier New" w:hAnsi="Courier New" w:cs="Courier New"/>
          <w:b/>
          <w:color w:val="000000" w:themeColor="text1"/>
          <w:sz w:val="18"/>
          <w:szCs w:val="18"/>
          <w:lang w:bidi="en-US"/>
        </w:rPr>
        <w:t>sdg</w:t>
      </w:r>
      <w:r w:rsidRPr="001645EB">
        <w:rPr>
          <w:rFonts w:ascii="Courier New" w:hAnsi="Courier New" w:cs="Courier New"/>
          <w:b/>
          <w:color w:val="000000" w:themeColor="text1"/>
          <w:sz w:val="18"/>
          <w:szCs w:val="18"/>
        </w:rPr>
        <w:t>:</w:t>
      </w:r>
      <w:r w:rsidRPr="001645EB">
        <w:rPr>
          <w:rFonts w:ascii="Courier New" w:hAnsi="Courier New" w:cs="Courier New"/>
          <w:b/>
          <w:color w:val="000000" w:themeColor="text1"/>
          <w:sz w:val="18"/>
          <w:szCs w:val="18"/>
          <w:lang w:bidi="en-US"/>
        </w:rPr>
        <w:t>Agent</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22"/>
        <w:gridCol w:w="4822"/>
        <w:gridCol w:w="1135"/>
        <w:gridCol w:w="851"/>
        <w:gridCol w:w="1135"/>
      </w:tblGrid>
      <w:tr w:rsidR="002E1FDB" w:rsidRPr="001645EB" w14:paraId="0105B7BB" w14:textId="77777777">
        <w:trPr>
          <w:tblHeader/>
        </w:trPr>
        <w:tc>
          <w:tcPr>
            <w:tcW w:w="2122"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1D39DF7B" w14:textId="77777777" w:rsidR="002E1FDB" w:rsidRPr="001645EB" w:rsidRDefault="002E1FDB">
            <w:pPr>
              <w:rPr>
                <w:rFonts w:cstheme="minorHAnsi"/>
                <w:color w:val="000000" w:themeColor="text1"/>
                <w:sz w:val="18"/>
                <w:szCs w:val="18"/>
              </w:rPr>
            </w:pPr>
            <w:proofErr w:type="spellStart"/>
            <w:r w:rsidRPr="001645EB">
              <w:rPr>
                <w:rFonts w:cstheme="minorHAnsi"/>
                <w:b/>
                <w:i/>
                <w:sz w:val="18"/>
                <w:szCs w:val="18"/>
                <w:lang w:bidi="en-US"/>
              </w:rPr>
              <w:t>Parameter</w:t>
            </w:r>
            <w:proofErr w:type="spellEnd"/>
          </w:p>
        </w:tc>
        <w:tc>
          <w:tcPr>
            <w:tcW w:w="4822"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503F3D6F" w14:textId="77777777" w:rsidR="002E1FDB" w:rsidRPr="001645EB" w:rsidRDefault="002E1FDB">
            <w:pPr>
              <w:rPr>
                <w:rFonts w:cstheme="minorHAnsi"/>
                <w:i/>
                <w:color w:val="000000" w:themeColor="text1"/>
                <w:sz w:val="18"/>
                <w:szCs w:val="18"/>
              </w:rPr>
            </w:pPr>
            <w:proofErr w:type="spellStart"/>
            <w:r w:rsidRPr="001645EB">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2524BDAB"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0D8D03A5"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 xml:space="preserve">Max </w:t>
            </w:r>
            <w:proofErr w:type="spellStart"/>
            <w:r w:rsidRPr="001645EB">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75D17F18" w14:textId="77777777" w:rsidR="002E1FDB" w:rsidRPr="001645EB" w:rsidRDefault="002E1FDB">
            <w:pPr>
              <w:rPr>
                <w:rFonts w:cstheme="minorHAnsi"/>
                <w:color w:val="000000" w:themeColor="text1"/>
                <w:sz w:val="18"/>
                <w:szCs w:val="18"/>
              </w:rPr>
            </w:pPr>
            <w:proofErr w:type="spellStart"/>
            <w:r w:rsidRPr="001645EB">
              <w:rPr>
                <w:rFonts w:cstheme="minorHAnsi"/>
                <w:b/>
                <w:i/>
                <w:sz w:val="18"/>
                <w:szCs w:val="18"/>
                <w:lang w:bidi="en-US"/>
              </w:rPr>
              <w:t>Type</w:t>
            </w:r>
            <w:proofErr w:type="spellEnd"/>
          </w:p>
        </w:tc>
      </w:tr>
      <w:tr w:rsidR="002E1FDB" w:rsidRPr="001645EB" w14:paraId="74292B71" w14:textId="77777777" w:rsidTr="00E206A7">
        <w:tc>
          <w:tcPr>
            <w:tcW w:w="2122" w:type="dxa"/>
            <w:tcBorders>
              <w:top w:val="single" w:sz="4" w:space="0" w:color="auto"/>
              <w:left w:val="single" w:sz="4" w:space="0" w:color="auto"/>
              <w:bottom w:val="single" w:sz="4" w:space="0" w:color="auto"/>
              <w:right w:val="single" w:sz="4" w:space="0" w:color="auto"/>
            </w:tcBorders>
          </w:tcPr>
          <w:p w14:paraId="536625B9" w14:textId="77777777" w:rsidR="002E1FDB" w:rsidRPr="001645EB" w:rsidRDefault="002E1FDB">
            <w:pPr>
              <w:rPr>
                <w:rFonts w:cstheme="minorHAnsi"/>
                <w:sz w:val="18"/>
                <w:szCs w:val="18"/>
                <w:lang w:eastAsia="en-US"/>
              </w:rPr>
            </w:pPr>
            <w:proofErr w:type="spellStart"/>
            <w:proofErr w:type="gramStart"/>
            <w:r w:rsidRPr="001645EB">
              <w:rPr>
                <w:rFonts w:cstheme="minorHAnsi"/>
                <w:sz w:val="18"/>
                <w:szCs w:val="18"/>
                <w:lang w:eastAsia="en-US"/>
              </w:rPr>
              <w:t>sdg:FullAddress</w:t>
            </w:r>
            <w:proofErr w:type="spellEnd"/>
            <w:proofErr w:type="gramEnd"/>
          </w:p>
        </w:tc>
        <w:tc>
          <w:tcPr>
            <w:tcW w:w="4822" w:type="dxa"/>
            <w:tcBorders>
              <w:top w:val="single" w:sz="4" w:space="0" w:color="auto"/>
              <w:left w:val="single" w:sz="4" w:space="0" w:color="auto"/>
              <w:bottom w:val="single" w:sz="4" w:space="0" w:color="auto"/>
              <w:right w:val="single" w:sz="4" w:space="0" w:color="auto"/>
            </w:tcBorders>
          </w:tcPr>
          <w:p w14:paraId="10C20B2B" w14:textId="21E9CAAF" w:rsidR="002E1FDB" w:rsidRPr="001645EB" w:rsidRDefault="002E1FDB">
            <w:pPr>
              <w:rPr>
                <w:rFonts w:cstheme="minorHAnsi"/>
                <w:sz w:val="18"/>
                <w:szCs w:val="18"/>
              </w:rPr>
            </w:pPr>
            <w:r w:rsidRPr="001645EB">
              <w:rPr>
                <w:rFonts w:cstheme="minorHAnsi"/>
                <w:sz w:val="18"/>
                <w:szCs w:val="18"/>
              </w:rPr>
              <w:t>Indirizzo completo dell’</w:t>
            </w:r>
            <w:proofErr w:type="spellStart"/>
            <w:r w:rsidRPr="001645EB">
              <w:rPr>
                <w:rFonts w:cstheme="minorHAnsi"/>
                <w:sz w:val="18"/>
                <w:szCs w:val="18"/>
              </w:rPr>
              <w:t>EvidenceRequester</w:t>
            </w:r>
            <w:proofErr w:type="spellEnd"/>
            <w:r w:rsidRPr="001645EB">
              <w:rPr>
                <w:rFonts w:cstheme="minorHAnsi"/>
                <w:sz w:val="18"/>
                <w:szCs w:val="18"/>
              </w:rPr>
              <w:t xml:space="preserve"> scritto sotto forma di testo. </w:t>
            </w:r>
          </w:p>
        </w:tc>
        <w:tc>
          <w:tcPr>
            <w:tcW w:w="1135" w:type="dxa"/>
            <w:tcBorders>
              <w:top w:val="single" w:sz="4" w:space="0" w:color="auto"/>
              <w:left w:val="single" w:sz="4" w:space="0" w:color="auto"/>
              <w:bottom w:val="single" w:sz="4" w:space="0" w:color="auto"/>
              <w:right w:val="single" w:sz="4" w:space="0" w:color="auto"/>
            </w:tcBorders>
            <w:vAlign w:val="center"/>
          </w:tcPr>
          <w:p w14:paraId="7F333135" w14:textId="77777777" w:rsidR="002E1FDB" w:rsidRPr="001645EB" w:rsidRDefault="002E1FDB">
            <w:pPr>
              <w:jc w:val="center"/>
              <w:rPr>
                <w:rFonts w:cstheme="minorHAnsi"/>
                <w:sz w:val="18"/>
                <w:szCs w:val="18"/>
              </w:rPr>
            </w:pPr>
            <w:r w:rsidRPr="001645EB">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vAlign w:val="center"/>
          </w:tcPr>
          <w:p w14:paraId="69F3AE1F"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446BBC72" w14:textId="77777777" w:rsidR="002E1FDB" w:rsidRPr="001645EB" w:rsidRDefault="002E1FDB">
            <w:pPr>
              <w:rPr>
                <w:rFonts w:cstheme="minorHAnsi"/>
                <w:sz w:val="18"/>
                <w:szCs w:val="18"/>
              </w:rPr>
            </w:pPr>
            <w:proofErr w:type="spellStart"/>
            <w:r w:rsidRPr="001645EB">
              <w:rPr>
                <w:rFonts w:cstheme="minorHAnsi"/>
                <w:sz w:val="18"/>
                <w:szCs w:val="18"/>
              </w:rPr>
              <w:t>String</w:t>
            </w:r>
            <w:proofErr w:type="spellEnd"/>
          </w:p>
        </w:tc>
      </w:tr>
      <w:tr w:rsidR="002E1FDB" w:rsidRPr="001645EB" w14:paraId="2D4CF83E" w14:textId="77777777" w:rsidTr="00E206A7">
        <w:tc>
          <w:tcPr>
            <w:tcW w:w="2122" w:type="dxa"/>
            <w:tcBorders>
              <w:top w:val="single" w:sz="4" w:space="0" w:color="auto"/>
              <w:left w:val="single" w:sz="4" w:space="0" w:color="auto"/>
              <w:bottom w:val="single" w:sz="4" w:space="0" w:color="auto"/>
              <w:right w:val="single" w:sz="4" w:space="0" w:color="auto"/>
            </w:tcBorders>
          </w:tcPr>
          <w:p w14:paraId="6A747992" w14:textId="77777777" w:rsidR="002E1FDB" w:rsidRPr="001645EB" w:rsidRDefault="002E1FDB">
            <w:pPr>
              <w:rPr>
                <w:rFonts w:cstheme="minorHAnsi"/>
                <w:sz w:val="18"/>
                <w:szCs w:val="18"/>
                <w:lang w:eastAsia="en-US"/>
              </w:rPr>
            </w:pPr>
            <w:proofErr w:type="spellStart"/>
            <w:proofErr w:type="gramStart"/>
            <w:r w:rsidRPr="001645EB">
              <w:rPr>
                <w:rFonts w:cstheme="minorHAnsi"/>
                <w:sz w:val="18"/>
                <w:szCs w:val="18"/>
                <w:lang w:eastAsia="en-US"/>
              </w:rPr>
              <w:t>sdg:Thoroughfare</w:t>
            </w:r>
            <w:proofErr w:type="spellEnd"/>
            <w:proofErr w:type="gramEnd"/>
          </w:p>
        </w:tc>
        <w:tc>
          <w:tcPr>
            <w:tcW w:w="4822" w:type="dxa"/>
            <w:tcBorders>
              <w:top w:val="single" w:sz="4" w:space="0" w:color="auto"/>
              <w:left w:val="single" w:sz="4" w:space="0" w:color="auto"/>
              <w:bottom w:val="single" w:sz="4" w:space="0" w:color="auto"/>
              <w:right w:val="single" w:sz="4" w:space="0" w:color="auto"/>
            </w:tcBorders>
          </w:tcPr>
          <w:p w14:paraId="1168C90F" w14:textId="3C5E850F" w:rsidR="002E1FDB" w:rsidRPr="001645EB" w:rsidRDefault="002E1FDB">
            <w:pPr>
              <w:rPr>
                <w:rFonts w:cstheme="minorHAnsi"/>
                <w:sz w:val="18"/>
                <w:szCs w:val="18"/>
              </w:rPr>
            </w:pPr>
            <w:r w:rsidRPr="001645EB">
              <w:rPr>
                <w:rFonts w:cstheme="minorHAnsi"/>
                <w:sz w:val="18"/>
                <w:szCs w:val="18"/>
              </w:rPr>
              <w:t>Il nome o i nomi di un'area geografica o località (es</w:t>
            </w:r>
            <w:r w:rsidR="00E206B6" w:rsidRPr="001645EB">
              <w:rPr>
                <w:rFonts w:cstheme="minorHAnsi"/>
                <w:sz w:val="18"/>
                <w:szCs w:val="18"/>
              </w:rPr>
              <w:t>:</w:t>
            </w:r>
            <w:r w:rsidRPr="001645EB">
              <w:rPr>
                <w:rFonts w:cstheme="minorHAnsi"/>
                <w:sz w:val="18"/>
                <w:szCs w:val="18"/>
              </w:rPr>
              <w:t xml:space="preserve"> quartiere, villaggio). </w:t>
            </w:r>
          </w:p>
        </w:tc>
        <w:tc>
          <w:tcPr>
            <w:tcW w:w="1135" w:type="dxa"/>
            <w:tcBorders>
              <w:top w:val="single" w:sz="4" w:space="0" w:color="auto"/>
              <w:left w:val="single" w:sz="4" w:space="0" w:color="auto"/>
              <w:bottom w:val="single" w:sz="4" w:space="0" w:color="auto"/>
              <w:right w:val="single" w:sz="4" w:space="0" w:color="auto"/>
            </w:tcBorders>
            <w:vAlign w:val="center"/>
          </w:tcPr>
          <w:p w14:paraId="7BF5F0F4" w14:textId="77777777" w:rsidR="002E1FDB" w:rsidRPr="001645EB" w:rsidRDefault="002E1FDB">
            <w:pPr>
              <w:jc w:val="center"/>
              <w:rPr>
                <w:rFonts w:cstheme="minorHAnsi"/>
                <w:sz w:val="18"/>
                <w:szCs w:val="18"/>
              </w:rPr>
            </w:pPr>
            <w:r w:rsidRPr="001645EB">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2529BCCC"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tcPr>
          <w:p w14:paraId="4D3CB733" w14:textId="77777777" w:rsidR="002E1FDB" w:rsidRPr="001645EB" w:rsidRDefault="002E1FDB">
            <w:pPr>
              <w:rPr>
                <w:rFonts w:cstheme="minorHAnsi"/>
                <w:sz w:val="18"/>
                <w:szCs w:val="18"/>
              </w:rPr>
            </w:pPr>
            <w:proofErr w:type="spellStart"/>
            <w:r w:rsidRPr="001645EB">
              <w:rPr>
                <w:rFonts w:cstheme="minorHAnsi"/>
                <w:sz w:val="18"/>
                <w:szCs w:val="18"/>
              </w:rPr>
              <w:t>String</w:t>
            </w:r>
            <w:proofErr w:type="spellEnd"/>
          </w:p>
        </w:tc>
      </w:tr>
      <w:tr w:rsidR="002E1FDB" w:rsidRPr="001645EB" w14:paraId="692B2083" w14:textId="77777777" w:rsidTr="00E206A7">
        <w:tc>
          <w:tcPr>
            <w:tcW w:w="2122" w:type="dxa"/>
            <w:tcBorders>
              <w:top w:val="single" w:sz="4" w:space="0" w:color="auto"/>
              <w:left w:val="single" w:sz="4" w:space="0" w:color="auto"/>
              <w:bottom w:val="single" w:sz="4" w:space="0" w:color="auto"/>
              <w:right w:val="single" w:sz="4" w:space="0" w:color="auto"/>
            </w:tcBorders>
          </w:tcPr>
          <w:p w14:paraId="7CDC3EC2" w14:textId="77777777" w:rsidR="002E1FDB" w:rsidRPr="001645EB" w:rsidRDefault="002E1FDB">
            <w:pPr>
              <w:rPr>
                <w:rFonts w:cstheme="minorHAnsi"/>
                <w:sz w:val="18"/>
                <w:szCs w:val="18"/>
                <w:lang w:eastAsia="en-US"/>
              </w:rPr>
            </w:pPr>
            <w:proofErr w:type="spellStart"/>
            <w:proofErr w:type="gramStart"/>
            <w:r w:rsidRPr="001645EB">
              <w:rPr>
                <w:rFonts w:cstheme="minorHAnsi"/>
                <w:sz w:val="18"/>
                <w:szCs w:val="18"/>
                <w:lang w:eastAsia="en-US"/>
              </w:rPr>
              <w:t>sdg:LocatorDesignator</w:t>
            </w:r>
            <w:proofErr w:type="spellEnd"/>
            <w:proofErr w:type="gramEnd"/>
          </w:p>
        </w:tc>
        <w:tc>
          <w:tcPr>
            <w:tcW w:w="4822" w:type="dxa"/>
            <w:tcBorders>
              <w:top w:val="single" w:sz="4" w:space="0" w:color="auto"/>
              <w:left w:val="single" w:sz="4" w:space="0" w:color="auto"/>
              <w:bottom w:val="single" w:sz="4" w:space="0" w:color="auto"/>
              <w:right w:val="single" w:sz="4" w:space="0" w:color="auto"/>
            </w:tcBorders>
          </w:tcPr>
          <w:p w14:paraId="28608952" w14:textId="77777777" w:rsidR="002E1FDB" w:rsidRPr="001645EB" w:rsidRDefault="002E1FDB">
            <w:pPr>
              <w:rPr>
                <w:rFonts w:cstheme="minorHAnsi"/>
                <w:sz w:val="18"/>
                <w:szCs w:val="18"/>
              </w:rPr>
            </w:pPr>
            <w:r w:rsidRPr="001645EB">
              <w:rPr>
                <w:rFonts w:cstheme="minorHAnsi"/>
                <w:sz w:val="18"/>
                <w:szCs w:val="18"/>
              </w:rPr>
              <w:t xml:space="preserve">Un numero o una sequenza di caratteri che identifica in modo univoco il provider (numero edificio, numero appartamento, ecc.). </w:t>
            </w:r>
          </w:p>
        </w:tc>
        <w:tc>
          <w:tcPr>
            <w:tcW w:w="1135" w:type="dxa"/>
            <w:tcBorders>
              <w:top w:val="single" w:sz="4" w:space="0" w:color="auto"/>
              <w:left w:val="single" w:sz="4" w:space="0" w:color="auto"/>
              <w:bottom w:val="single" w:sz="4" w:space="0" w:color="auto"/>
              <w:right w:val="single" w:sz="4" w:space="0" w:color="auto"/>
            </w:tcBorders>
            <w:vAlign w:val="center"/>
          </w:tcPr>
          <w:p w14:paraId="1A80D78C" w14:textId="77777777" w:rsidR="002E1FDB" w:rsidRPr="001645EB" w:rsidRDefault="002E1FDB">
            <w:pPr>
              <w:jc w:val="center"/>
              <w:rPr>
                <w:rFonts w:cstheme="minorHAnsi"/>
                <w:sz w:val="18"/>
                <w:szCs w:val="18"/>
              </w:rPr>
            </w:pPr>
            <w:r w:rsidRPr="001645EB">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5BD9D7A5"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tcPr>
          <w:p w14:paraId="4F32C136" w14:textId="77777777" w:rsidR="002E1FDB" w:rsidRPr="001645EB" w:rsidRDefault="002E1FDB">
            <w:pPr>
              <w:rPr>
                <w:rFonts w:cstheme="minorHAnsi"/>
                <w:sz w:val="18"/>
                <w:szCs w:val="18"/>
              </w:rPr>
            </w:pPr>
            <w:proofErr w:type="spellStart"/>
            <w:r w:rsidRPr="001645EB">
              <w:rPr>
                <w:rFonts w:cstheme="minorHAnsi"/>
                <w:sz w:val="18"/>
                <w:szCs w:val="18"/>
              </w:rPr>
              <w:t>String</w:t>
            </w:r>
            <w:proofErr w:type="spellEnd"/>
          </w:p>
        </w:tc>
      </w:tr>
      <w:tr w:rsidR="002E1FDB" w:rsidRPr="001645EB" w14:paraId="0A1866E6" w14:textId="77777777" w:rsidTr="00E206A7">
        <w:tc>
          <w:tcPr>
            <w:tcW w:w="2122" w:type="dxa"/>
            <w:tcBorders>
              <w:top w:val="single" w:sz="4" w:space="0" w:color="auto"/>
              <w:left w:val="single" w:sz="4" w:space="0" w:color="auto"/>
              <w:bottom w:val="single" w:sz="4" w:space="0" w:color="auto"/>
              <w:right w:val="single" w:sz="4" w:space="0" w:color="auto"/>
            </w:tcBorders>
          </w:tcPr>
          <w:p w14:paraId="368B3102" w14:textId="77777777" w:rsidR="002E1FDB" w:rsidRPr="001645EB" w:rsidRDefault="002E1FDB">
            <w:pPr>
              <w:rPr>
                <w:rFonts w:cstheme="minorHAnsi"/>
                <w:sz w:val="18"/>
                <w:szCs w:val="18"/>
                <w:lang w:eastAsia="en-US"/>
              </w:rPr>
            </w:pPr>
            <w:proofErr w:type="spellStart"/>
            <w:proofErr w:type="gramStart"/>
            <w:r w:rsidRPr="001645EB">
              <w:rPr>
                <w:rFonts w:cstheme="minorHAnsi"/>
                <w:sz w:val="18"/>
                <w:szCs w:val="18"/>
                <w:lang w:eastAsia="en-US"/>
              </w:rPr>
              <w:t>sdg:PostCode</w:t>
            </w:r>
            <w:proofErr w:type="spellEnd"/>
            <w:proofErr w:type="gramEnd"/>
          </w:p>
        </w:tc>
        <w:tc>
          <w:tcPr>
            <w:tcW w:w="4822" w:type="dxa"/>
            <w:tcBorders>
              <w:top w:val="single" w:sz="4" w:space="0" w:color="auto"/>
              <w:left w:val="single" w:sz="4" w:space="0" w:color="auto"/>
              <w:bottom w:val="single" w:sz="4" w:space="0" w:color="auto"/>
              <w:right w:val="single" w:sz="4" w:space="0" w:color="auto"/>
            </w:tcBorders>
          </w:tcPr>
          <w:p w14:paraId="14E3F764" w14:textId="77777777" w:rsidR="002E1FDB" w:rsidRPr="001645EB" w:rsidRDefault="002E1FDB">
            <w:pPr>
              <w:rPr>
                <w:rFonts w:cstheme="minorHAnsi"/>
                <w:sz w:val="18"/>
                <w:szCs w:val="18"/>
              </w:rPr>
            </w:pPr>
            <w:r w:rsidRPr="001645EB">
              <w:rPr>
                <w:rFonts w:cstheme="minorHAnsi"/>
                <w:sz w:val="18"/>
                <w:szCs w:val="18"/>
              </w:rPr>
              <w:t xml:space="preserve">Codice postale. </w:t>
            </w:r>
          </w:p>
        </w:tc>
        <w:tc>
          <w:tcPr>
            <w:tcW w:w="1135" w:type="dxa"/>
            <w:tcBorders>
              <w:top w:val="single" w:sz="4" w:space="0" w:color="auto"/>
              <w:left w:val="single" w:sz="4" w:space="0" w:color="auto"/>
              <w:bottom w:val="single" w:sz="4" w:space="0" w:color="auto"/>
              <w:right w:val="single" w:sz="4" w:space="0" w:color="auto"/>
            </w:tcBorders>
            <w:vAlign w:val="center"/>
          </w:tcPr>
          <w:p w14:paraId="08966CC1" w14:textId="77777777" w:rsidR="002E1FDB" w:rsidRPr="001645EB" w:rsidRDefault="002E1FDB">
            <w:pPr>
              <w:jc w:val="center"/>
              <w:rPr>
                <w:rFonts w:cstheme="minorHAnsi"/>
                <w:sz w:val="18"/>
                <w:szCs w:val="18"/>
              </w:rPr>
            </w:pPr>
            <w:r w:rsidRPr="001645EB">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0DD6EF26"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tcPr>
          <w:p w14:paraId="09A13FC7" w14:textId="77777777" w:rsidR="002E1FDB" w:rsidRPr="001645EB" w:rsidRDefault="002E1FDB">
            <w:pPr>
              <w:rPr>
                <w:rFonts w:cstheme="minorHAnsi"/>
                <w:sz w:val="18"/>
                <w:szCs w:val="18"/>
              </w:rPr>
            </w:pPr>
            <w:proofErr w:type="spellStart"/>
            <w:r w:rsidRPr="001645EB">
              <w:rPr>
                <w:rFonts w:cstheme="minorHAnsi"/>
                <w:sz w:val="18"/>
                <w:szCs w:val="18"/>
              </w:rPr>
              <w:t>String</w:t>
            </w:r>
            <w:proofErr w:type="spellEnd"/>
          </w:p>
        </w:tc>
      </w:tr>
      <w:tr w:rsidR="002E1FDB" w:rsidRPr="001645EB" w14:paraId="62A78FB2" w14:textId="77777777" w:rsidTr="00E206A7">
        <w:tc>
          <w:tcPr>
            <w:tcW w:w="2122" w:type="dxa"/>
            <w:tcBorders>
              <w:top w:val="single" w:sz="4" w:space="0" w:color="auto"/>
              <w:left w:val="single" w:sz="4" w:space="0" w:color="auto"/>
              <w:bottom w:val="single" w:sz="4" w:space="0" w:color="auto"/>
              <w:right w:val="single" w:sz="4" w:space="0" w:color="auto"/>
            </w:tcBorders>
          </w:tcPr>
          <w:p w14:paraId="65304278" w14:textId="77777777" w:rsidR="002E1FDB" w:rsidRPr="001645EB" w:rsidRDefault="002E1FDB">
            <w:pPr>
              <w:rPr>
                <w:rFonts w:cstheme="minorHAnsi"/>
                <w:sz w:val="18"/>
                <w:szCs w:val="18"/>
                <w:lang w:eastAsia="en-US"/>
              </w:rPr>
            </w:pPr>
            <w:proofErr w:type="spellStart"/>
            <w:proofErr w:type="gramStart"/>
            <w:r w:rsidRPr="001645EB">
              <w:rPr>
                <w:rFonts w:cstheme="minorHAnsi"/>
                <w:sz w:val="18"/>
                <w:szCs w:val="18"/>
                <w:lang w:eastAsia="en-US"/>
              </w:rPr>
              <w:t>sdg:PostCityName</w:t>
            </w:r>
            <w:proofErr w:type="spellEnd"/>
            <w:proofErr w:type="gramEnd"/>
          </w:p>
        </w:tc>
        <w:tc>
          <w:tcPr>
            <w:tcW w:w="4822" w:type="dxa"/>
            <w:tcBorders>
              <w:top w:val="single" w:sz="4" w:space="0" w:color="auto"/>
              <w:left w:val="single" w:sz="4" w:space="0" w:color="auto"/>
              <w:bottom w:val="single" w:sz="4" w:space="0" w:color="auto"/>
              <w:right w:val="single" w:sz="4" w:space="0" w:color="auto"/>
            </w:tcBorders>
          </w:tcPr>
          <w:p w14:paraId="0772E949" w14:textId="77777777" w:rsidR="002E1FDB" w:rsidRPr="001645EB" w:rsidRDefault="002E1FDB">
            <w:pPr>
              <w:rPr>
                <w:rFonts w:cstheme="minorHAnsi"/>
                <w:sz w:val="18"/>
                <w:szCs w:val="18"/>
              </w:rPr>
            </w:pPr>
            <w:r w:rsidRPr="001645EB">
              <w:rPr>
                <w:rFonts w:cstheme="minorHAnsi"/>
                <w:sz w:val="18"/>
                <w:szCs w:val="18"/>
              </w:rPr>
              <w:t>Nome della città.</w:t>
            </w:r>
          </w:p>
        </w:tc>
        <w:tc>
          <w:tcPr>
            <w:tcW w:w="1135" w:type="dxa"/>
            <w:tcBorders>
              <w:top w:val="single" w:sz="4" w:space="0" w:color="auto"/>
              <w:left w:val="single" w:sz="4" w:space="0" w:color="auto"/>
              <w:bottom w:val="single" w:sz="4" w:space="0" w:color="auto"/>
              <w:right w:val="single" w:sz="4" w:space="0" w:color="auto"/>
            </w:tcBorders>
            <w:vAlign w:val="center"/>
          </w:tcPr>
          <w:p w14:paraId="5E6C5A61" w14:textId="77777777" w:rsidR="002E1FDB" w:rsidRPr="001645EB" w:rsidRDefault="002E1FDB">
            <w:pPr>
              <w:jc w:val="center"/>
              <w:rPr>
                <w:rFonts w:cstheme="minorHAnsi"/>
                <w:sz w:val="18"/>
                <w:szCs w:val="18"/>
              </w:rPr>
            </w:pPr>
            <w:r w:rsidRPr="001645EB">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7DD4124D"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tcPr>
          <w:p w14:paraId="4BCF16B9" w14:textId="77777777" w:rsidR="002E1FDB" w:rsidRPr="001645EB" w:rsidRDefault="002E1FDB">
            <w:pPr>
              <w:rPr>
                <w:rFonts w:cstheme="minorHAnsi"/>
                <w:sz w:val="18"/>
                <w:szCs w:val="18"/>
              </w:rPr>
            </w:pPr>
            <w:proofErr w:type="spellStart"/>
            <w:r w:rsidRPr="001645EB">
              <w:rPr>
                <w:rFonts w:cstheme="minorHAnsi"/>
                <w:sz w:val="18"/>
                <w:szCs w:val="18"/>
              </w:rPr>
              <w:t>String</w:t>
            </w:r>
            <w:proofErr w:type="spellEnd"/>
          </w:p>
        </w:tc>
      </w:tr>
      <w:tr w:rsidR="00187029" w:rsidRPr="001645EB" w14:paraId="52579EC6" w14:textId="77777777">
        <w:tc>
          <w:tcPr>
            <w:tcW w:w="2122" w:type="dxa"/>
            <w:tcBorders>
              <w:top w:val="single" w:sz="4" w:space="0" w:color="auto"/>
              <w:left w:val="single" w:sz="4" w:space="0" w:color="auto"/>
              <w:bottom w:val="single" w:sz="4" w:space="0" w:color="auto"/>
              <w:right w:val="single" w:sz="4" w:space="0" w:color="auto"/>
            </w:tcBorders>
          </w:tcPr>
          <w:p w14:paraId="51408D5C" w14:textId="77777777" w:rsidR="00187029" w:rsidRPr="001645EB" w:rsidRDefault="00187029" w:rsidP="00187029">
            <w:pPr>
              <w:rPr>
                <w:rFonts w:cstheme="minorHAnsi"/>
                <w:sz w:val="18"/>
                <w:szCs w:val="18"/>
                <w:lang w:eastAsia="en-US"/>
              </w:rPr>
            </w:pPr>
            <w:proofErr w:type="gramStart"/>
            <w:r w:rsidRPr="001645EB">
              <w:rPr>
                <w:rFonts w:cstheme="minorHAnsi"/>
                <w:sz w:val="18"/>
                <w:szCs w:val="18"/>
                <w:lang w:eastAsia="en-US"/>
              </w:rPr>
              <w:t>sdg:AdminUnitLevel</w:t>
            </w:r>
            <w:proofErr w:type="gramEnd"/>
            <w:r w:rsidRPr="001645EB">
              <w:rPr>
                <w:rFonts w:cstheme="minorHAnsi"/>
                <w:sz w:val="18"/>
                <w:szCs w:val="18"/>
                <w:lang w:eastAsia="en-US"/>
              </w:rPr>
              <w:t>1</w:t>
            </w:r>
          </w:p>
        </w:tc>
        <w:tc>
          <w:tcPr>
            <w:tcW w:w="4822" w:type="dxa"/>
            <w:tcBorders>
              <w:top w:val="single" w:sz="4" w:space="0" w:color="auto"/>
              <w:left w:val="single" w:sz="4" w:space="0" w:color="auto"/>
              <w:bottom w:val="single" w:sz="4" w:space="0" w:color="auto"/>
              <w:right w:val="single" w:sz="4" w:space="0" w:color="auto"/>
            </w:tcBorders>
            <w:vAlign w:val="center"/>
          </w:tcPr>
          <w:p w14:paraId="0E4ACD30" w14:textId="289A658F" w:rsidR="00187029" w:rsidRPr="001645EB" w:rsidRDefault="00187029" w:rsidP="00187029">
            <w:pPr>
              <w:rPr>
                <w:rFonts w:cstheme="minorHAnsi"/>
                <w:sz w:val="18"/>
                <w:szCs w:val="18"/>
              </w:rPr>
            </w:pPr>
            <w:r w:rsidRPr="001645EB">
              <w:rPr>
                <w:rFonts w:cstheme="minorHAnsi"/>
                <w:sz w:val="18"/>
                <w:szCs w:val="18"/>
              </w:rPr>
              <w:t>Level 1 fa riferimento alla più alta unità amministrativa a cui la giurisdizione fa riferimento, solitamente la nazione.</w:t>
            </w:r>
            <w:r w:rsidRPr="001645EB">
              <w:rPr>
                <w:rFonts w:cstheme="minorHAnsi"/>
                <w:sz w:val="18"/>
                <w:szCs w:val="18"/>
              </w:rPr>
              <w:br/>
              <w:t xml:space="preserve">2 lettere ISO 3166-1 alpha-2 del prefisso internazionale </w:t>
            </w:r>
            <w:r w:rsidRPr="001645EB">
              <w:rPr>
                <w:rFonts w:cstheme="minorHAnsi"/>
                <w:sz w:val="18"/>
                <w:szCs w:val="18"/>
                <w:lang w:eastAsia="en-US"/>
              </w:rPr>
              <w:t xml:space="preserve">(per la lista dei codici si faccia riferimento al repository </w:t>
            </w:r>
            <w:r w:rsidRPr="001645EB">
              <w:rPr>
                <w:rFonts w:cstheme="minorHAnsi"/>
                <w:sz w:val="18"/>
                <w:szCs w:val="18"/>
                <w:lang w:eastAsia="en-US"/>
              </w:rPr>
              <w:fldChar w:fldCharType="begin"/>
            </w:r>
            <w:r w:rsidRPr="001645EB">
              <w:rPr>
                <w:rFonts w:cstheme="minorHAnsi"/>
                <w:sz w:val="18"/>
                <w:szCs w:val="18"/>
                <w:lang w:eastAsia="en-US"/>
              </w:rPr>
              <w:instrText xml:space="preserve"> REF DC_03 \h </w:instrText>
            </w:r>
            <w:r w:rsidRPr="001645EB">
              <w:rPr>
                <w:rFonts w:cstheme="minorHAnsi"/>
                <w:sz w:val="18"/>
                <w:szCs w:val="18"/>
                <w:lang w:eastAsia="en-US"/>
              </w:rPr>
            </w:r>
            <w:r w:rsidRPr="001645EB">
              <w:rPr>
                <w:rFonts w:cstheme="minorHAnsi"/>
                <w:sz w:val="18"/>
                <w:szCs w:val="18"/>
                <w:lang w:eastAsia="en-US"/>
              </w:rPr>
              <w:fldChar w:fldCharType="separate"/>
            </w:r>
            <w:r w:rsidR="006149E6" w:rsidRPr="001645EB">
              <w:rPr>
                <w:sz w:val="20"/>
              </w:rPr>
              <w:t>DC_03</w:t>
            </w:r>
            <w:r w:rsidRPr="001645EB">
              <w:rPr>
                <w:rFonts w:cstheme="minorHAnsi"/>
                <w:sz w:val="18"/>
                <w:szCs w:val="18"/>
                <w:lang w:eastAsia="en-US"/>
              </w:rPr>
              <w:fldChar w:fldCharType="end"/>
            </w:r>
            <w:r w:rsidR="00A10A08" w:rsidRPr="001645EB">
              <w:rPr>
                <w:rFonts w:cstheme="minorHAnsi"/>
                <w:sz w:val="18"/>
                <w:szCs w:val="18"/>
                <w:lang w:eastAsia="en-US"/>
              </w:rPr>
              <w:t xml:space="preserve"> </w:t>
            </w:r>
            <w:proofErr w:type="spellStart"/>
            <w:r w:rsidR="00A10A08" w:rsidRPr="001645EB">
              <w:rPr>
                <w:rFonts w:cstheme="minorHAnsi"/>
                <w:sz w:val="18"/>
                <w:szCs w:val="18"/>
                <w:lang w:eastAsia="en-US"/>
              </w:rPr>
              <w:t>EEA_Country-CodeList</w:t>
            </w:r>
            <w:proofErr w:type="spellEnd"/>
            <w:r w:rsidRPr="001645EB">
              <w:rPr>
                <w:rFonts w:cstheme="minorHAnsi"/>
                <w:sz w:val="18"/>
                <w:szCs w:val="18"/>
                <w:lang w:eastAsia="en-US"/>
              </w:rPr>
              <w:t>). Ad es. IT.</w:t>
            </w:r>
          </w:p>
        </w:tc>
        <w:tc>
          <w:tcPr>
            <w:tcW w:w="1135" w:type="dxa"/>
            <w:tcBorders>
              <w:top w:val="single" w:sz="4" w:space="0" w:color="auto"/>
              <w:left w:val="single" w:sz="4" w:space="0" w:color="auto"/>
              <w:bottom w:val="single" w:sz="4" w:space="0" w:color="auto"/>
              <w:right w:val="single" w:sz="4" w:space="0" w:color="auto"/>
            </w:tcBorders>
            <w:vAlign w:val="center"/>
          </w:tcPr>
          <w:p w14:paraId="66AE68DA" w14:textId="77777777" w:rsidR="00187029" w:rsidRPr="001645EB" w:rsidRDefault="00187029" w:rsidP="00187029">
            <w:pPr>
              <w:jc w:val="center"/>
              <w:rPr>
                <w:rFonts w:cstheme="minorHAnsi"/>
                <w:sz w:val="18"/>
                <w:szCs w:val="18"/>
              </w:rPr>
            </w:pPr>
            <w:r w:rsidRPr="001645EB">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4BF958CC" w14:textId="77777777" w:rsidR="00187029" w:rsidRPr="001645EB" w:rsidRDefault="00187029" w:rsidP="00187029">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tcPr>
          <w:p w14:paraId="37D06FA3" w14:textId="77777777" w:rsidR="00187029" w:rsidRPr="001645EB" w:rsidRDefault="00187029" w:rsidP="00187029">
            <w:pPr>
              <w:rPr>
                <w:rFonts w:cstheme="minorHAnsi"/>
                <w:sz w:val="18"/>
                <w:szCs w:val="18"/>
              </w:rPr>
            </w:pPr>
            <w:proofErr w:type="spellStart"/>
            <w:r w:rsidRPr="001645EB">
              <w:rPr>
                <w:rFonts w:cstheme="minorHAnsi"/>
                <w:sz w:val="18"/>
                <w:szCs w:val="18"/>
              </w:rPr>
              <w:t>String</w:t>
            </w:r>
            <w:proofErr w:type="spellEnd"/>
          </w:p>
        </w:tc>
      </w:tr>
      <w:tr w:rsidR="00187029" w:rsidRPr="001645EB" w14:paraId="1FF6AD26" w14:textId="77777777">
        <w:tc>
          <w:tcPr>
            <w:tcW w:w="2122" w:type="dxa"/>
            <w:tcBorders>
              <w:top w:val="single" w:sz="4" w:space="0" w:color="auto"/>
              <w:left w:val="single" w:sz="4" w:space="0" w:color="auto"/>
              <w:bottom w:val="single" w:sz="4" w:space="0" w:color="auto"/>
              <w:right w:val="single" w:sz="4" w:space="0" w:color="auto"/>
            </w:tcBorders>
          </w:tcPr>
          <w:p w14:paraId="0672F49D" w14:textId="77777777" w:rsidR="00187029" w:rsidRPr="001645EB" w:rsidRDefault="00187029" w:rsidP="00187029">
            <w:pPr>
              <w:rPr>
                <w:rFonts w:cstheme="minorHAnsi"/>
                <w:sz w:val="18"/>
                <w:szCs w:val="18"/>
                <w:lang w:eastAsia="en-US"/>
              </w:rPr>
            </w:pPr>
            <w:proofErr w:type="gramStart"/>
            <w:r w:rsidRPr="001645EB">
              <w:rPr>
                <w:rFonts w:cstheme="minorHAnsi"/>
                <w:sz w:val="18"/>
                <w:szCs w:val="18"/>
                <w:lang w:eastAsia="en-US"/>
              </w:rPr>
              <w:t>sdg:AdminUnitLevel</w:t>
            </w:r>
            <w:proofErr w:type="gramEnd"/>
            <w:r w:rsidRPr="001645EB">
              <w:rPr>
                <w:rFonts w:cstheme="minorHAnsi"/>
                <w:sz w:val="18"/>
                <w:szCs w:val="18"/>
                <w:lang w:eastAsia="en-US"/>
              </w:rPr>
              <w:t>2</w:t>
            </w:r>
          </w:p>
        </w:tc>
        <w:tc>
          <w:tcPr>
            <w:tcW w:w="4822" w:type="dxa"/>
            <w:tcBorders>
              <w:top w:val="single" w:sz="4" w:space="0" w:color="auto"/>
              <w:left w:val="single" w:sz="4" w:space="0" w:color="auto"/>
              <w:bottom w:val="single" w:sz="4" w:space="0" w:color="auto"/>
              <w:right w:val="single" w:sz="4" w:space="0" w:color="auto"/>
            </w:tcBorders>
            <w:vAlign w:val="center"/>
          </w:tcPr>
          <w:p w14:paraId="538FEAA6" w14:textId="1138864C" w:rsidR="00187029" w:rsidRPr="001645EB" w:rsidRDefault="00187029" w:rsidP="00187029">
            <w:pPr>
              <w:rPr>
                <w:rFonts w:cstheme="minorHAnsi"/>
                <w:sz w:val="18"/>
                <w:szCs w:val="18"/>
              </w:rPr>
            </w:pPr>
            <w:r w:rsidRPr="001645EB">
              <w:rPr>
                <w:rFonts w:cstheme="minorHAnsi"/>
                <w:sz w:val="18"/>
                <w:szCs w:val="18"/>
              </w:rPr>
              <w:t>Level 2 fa riferimento alla regione associata alla giurisdizione, solitamente una circoscrizione o un distretto o un'altra area geografica che comprende più località.</w:t>
            </w:r>
            <w:r w:rsidRPr="001645EB">
              <w:rPr>
                <w:rFonts w:cstheme="minorHAnsi"/>
                <w:sz w:val="18"/>
                <w:szCs w:val="18"/>
              </w:rPr>
              <w:br/>
              <w:t xml:space="preserve">Codice NUTS da 3 a 6 lettere (per la lista dei codici si faccia riferimento al repository </w:t>
            </w:r>
            <w:r w:rsidRPr="001645EB">
              <w:rPr>
                <w:rFonts w:cstheme="minorHAnsi"/>
                <w:sz w:val="18"/>
                <w:szCs w:val="18"/>
                <w:lang w:eastAsia="en-US"/>
              </w:rPr>
              <w:fldChar w:fldCharType="begin"/>
            </w:r>
            <w:r w:rsidRPr="001645EB">
              <w:rPr>
                <w:rFonts w:cstheme="minorHAnsi"/>
                <w:sz w:val="18"/>
                <w:szCs w:val="18"/>
                <w:lang w:eastAsia="en-US"/>
              </w:rPr>
              <w:instrText xml:space="preserve"> REF DC_03 \h </w:instrText>
            </w:r>
            <w:r w:rsidRPr="001645EB">
              <w:rPr>
                <w:rFonts w:cstheme="minorHAnsi"/>
                <w:sz w:val="18"/>
                <w:szCs w:val="18"/>
                <w:lang w:eastAsia="en-US"/>
              </w:rPr>
            </w:r>
            <w:r w:rsidRPr="001645EB">
              <w:rPr>
                <w:rFonts w:cstheme="minorHAnsi"/>
                <w:sz w:val="18"/>
                <w:szCs w:val="18"/>
                <w:lang w:eastAsia="en-US"/>
              </w:rPr>
              <w:fldChar w:fldCharType="separate"/>
            </w:r>
            <w:r w:rsidR="006149E6" w:rsidRPr="001645EB">
              <w:rPr>
                <w:sz w:val="20"/>
              </w:rPr>
              <w:t>DC_03</w:t>
            </w:r>
            <w:r w:rsidRPr="001645EB">
              <w:rPr>
                <w:rFonts w:cstheme="minorHAnsi"/>
                <w:sz w:val="18"/>
                <w:szCs w:val="18"/>
                <w:lang w:eastAsia="en-US"/>
              </w:rPr>
              <w:fldChar w:fldCharType="end"/>
            </w:r>
            <w:r w:rsidR="00294876" w:rsidRPr="001645EB">
              <w:rPr>
                <w:rFonts w:cstheme="minorHAnsi"/>
                <w:sz w:val="18"/>
                <w:szCs w:val="18"/>
                <w:lang w:eastAsia="en-US"/>
              </w:rPr>
              <w:t xml:space="preserve"> NUTS2024-CodeList</w:t>
            </w:r>
            <w:r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5329B660" w14:textId="77777777" w:rsidR="00187029" w:rsidRPr="001645EB" w:rsidRDefault="00187029" w:rsidP="00187029">
            <w:pPr>
              <w:jc w:val="center"/>
              <w:rPr>
                <w:rFonts w:cstheme="minorHAnsi"/>
                <w:sz w:val="18"/>
                <w:szCs w:val="18"/>
              </w:rPr>
            </w:pPr>
            <w:r w:rsidRPr="001645EB">
              <w:rPr>
                <w:rFonts w:cstheme="minorHAnsi"/>
                <w:sz w:val="18"/>
                <w:szCs w:val="18"/>
              </w:rPr>
              <w:t>O</w:t>
            </w:r>
          </w:p>
        </w:tc>
        <w:tc>
          <w:tcPr>
            <w:tcW w:w="851" w:type="dxa"/>
            <w:tcBorders>
              <w:top w:val="single" w:sz="4" w:space="0" w:color="auto"/>
              <w:left w:val="single" w:sz="4" w:space="0" w:color="auto"/>
              <w:bottom w:val="single" w:sz="4" w:space="0" w:color="auto"/>
              <w:right w:val="single" w:sz="4" w:space="0" w:color="auto"/>
            </w:tcBorders>
          </w:tcPr>
          <w:p w14:paraId="02466A14" w14:textId="77777777" w:rsidR="00187029" w:rsidRPr="001645EB" w:rsidRDefault="00187029" w:rsidP="00187029">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tcPr>
          <w:p w14:paraId="626035A4" w14:textId="77777777" w:rsidR="00187029" w:rsidRPr="001645EB" w:rsidRDefault="00187029" w:rsidP="00187029">
            <w:pPr>
              <w:rPr>
                <w:rFonts w:cstheme="minorHAnsi"/>
                <w:sz w:val="18"/>
                <w:szCs w:val="18"/>
              </w:rPr>
            </w:pPr>
            <w:proofErr w:type="spellStart"/>
            <w:r w:rsidRPr="001645EB">
              <w:rPr>
                <w:rFonts w:cstheme="minorHAnsi"/>
                <w:sz w:val="18"/>
                <w:szCs w:val="18"/>
              </w:rPr>
              <w:t>String</w:t>
            </w:r>
            <w:proofErr w:type="spellEnd"/>
          </w:p>
        </w:tc>
      </w:tr>
    </w:tbl>
    <w:p w14:paraId="555D49BE" w14:textId="77777777" w:rsidR="002E1FDB" w:rsidRPr="001645EB" w:rsidRDefault="002E1FDB" w:rsidP="002E1FDB">
      <w:pPr>
        <w:rPr>
          <w:rFonts w:cstheme="minorHAnsi"/>
          <w:sz w:val="20"/>
        </w:rPr>
      </w:pPr>
    </w:p>
    <w:p w14:paraId="76E2EE0A" w14:textId="77777777" w:rsidR="002E1FDB" w:rsidRPr="001645EB" w:rsidRDefault="002E1FDB" w:rsidP="002E1FDB">
      <w:pPr>
        <w:spacing w:after="120"/>
        <w:rPr>
          <w:rFonts w:cstheme="minorHAnsi"/>
          <w:b/>
          <w:i/>
          <w:sz w:val="18"/>
          <w:szCs w:val="18"/>
          <w:lang w:bidi="en-US"/>
        </w:rPr>
      </w:pPr>
      <w:r w:rsidRPr="001645EB">
        <w:rPr>
          <w:rFonts w:cstheme="minorHAnsi"/>
          <w:b/>
          <w:i/>
          <w:sz w:val="18"/>
          <w:szCs w:val="18"/>
          <w:lang w:bidi="en-US"/>
        </w:rPr>
        <w:t xml:space="preserve">Nodo Padre: </w:t>
      </w:r>
      <w:proofErr w:type="spellStart"/>
      <w:r w:rsidRPr="001645EB">
        <w:rPr>
          <w:rFonts w:ascii="Courier New" w:hAnsi="Courier New" w:cs="Courier New"/>
          <w:b/>
          <w:color w:val="000000" w:themeColor="text1"/>
          <w:sz w:val="18"/>
          <w:szCs w:val="18"/>
          <w:lang w:bidi="en-US"/>
        </w:rPr>
        <w:t>EvidenceRequester</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2E1FDB" w:rsidRPr="001645EB" w14:paraId="39C0993B" w14:textId="77777777">
        <w:trPr>
          <w:tblHeader/>
        </w:trPr>
        <w:tc>
          <w:tcPr>
            <w:tcW w:w="198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7AD2E4AC" w14:textId="77777777" w:rsidR="002E1FDB" w:rsidRPr="001645EB" w:rsidRDefault="002E1FDB">
            <w:pPr>
              <w:rPr>
                <w:rFonts w:cstheme="minorHAnsi"/>
                <w:color w:val="000000" w:themeColor="text1"/>
                <w:sz w:val="18"/>
                <w:szCs w:val="18"/>
              </w:rPr>
            </w:pPr>
            <w:proofErr w:type="spellStart"/>
            <w:r w:rsidRPr="001645EB">
              <w:rPr>
                <w:rFonts w:cstheme="minorHAns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079BA22F" w14:textId="77777777" w:rsidR="002E1FDB" w:rsidRPr="001645EB" w:rsidRDefault="002E1FDB">
            <w:pPr>
              <w:rPr>
                <w:rFonts w:cstheme="minorHAnsi"/>
                <w:i/>
                <w:color w:val="000000" w:themeColor="text1"/>
                <w:sz w:val="18"/>
                <w:szCs w:val="18"/>
              </w:rPr>
            </w:pPr>
            <w:proofErr w:type="spellStart"/>
            <w:r w:rsidRPr="001645EB">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78A996C0"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1D092E00"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 xml:space="preserve">Max </w:t>
            </w:r>
            <w:proofErr w:type="spellStart"/>
            <w:r w:rsidRPr="001645EB">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04367F5C" w14:textId="77777777" w:rsidR="002E1FDB" w:rsidRPr="001645EB" w:rsidRDefault="002E1FDB">
            <w:pPr>
              <w:rPr>
                <w:rFonts w:cstheme="minorHAnsi"/>
                <w:color w:val="000000" w:themeColor="text1"/>
                <w:sz w:val="18"/>
                <w:szCs w:val="18"/>
              </w:rPr>
            </w:pPr>
            <w:proofErr w:type="spellStart"/>
            <w:r w:rsidRPr="001645EB">
              <w:rPr>
                <w:rFonts w:cstheme="minorHAnsi"/>
                <w:b/>
                <w:i/>
                <w:sz w:val="18"/>
                <w:szCs w:val="18"/>
                <w:lang w:bidi="en-US"/>
              </w:rPr>
              <w:t>Type</w:t>
            </w:r>
            <w:proofErr w:type="spellEnd"/>
          </w:p>
        </w:tc>
      </w:tr>
      <w:tr w:rsidR="002E1FDB" w:rsidRPr="001645EB" w14:paraId="61D4B808" w14:textId="77777777">
        <w:trPr>
          <w:tblHeader/>
        </w:trPr>
        <w:tc>
          <w:tcPr>
            <w:tcW w:w="1981" w:type="dxa"/>
            <w:tcBorders>
              <w:top w:val="single" w:sz="4" w:space="0" w:color="auto"/>
              <w:left w:val="single" w:sz="4" w:space="0" w:color="auto"/>
              <w:bottom w:val="single" w:sz="4" w:space="0" w:color="auto"/>
              <w:right w:val="single" w:sz="4" w:space="0" w:color="auto"/>
            </w:tcBorders>
          </w:tcPr>
          <w:p w14:paraId="2CC337BD" w14:textId="77777777" w:rsidR="002E1FDB" w:rsidRPr="001645EB" w:rsidRDefault="002E1FDB">
            <w:pPr>
              <w:rPr>
                <w:rFonts w:cstheme="minorHAnsi"/>
                <w:sz w:val="18"/>
                <w:szCs w:val="18"/>
                <w:lang w:eastAsia="en-US"/>
              </w:rPr>
            </w:pPr>
            <w:proofErr w:type="spellStart"/>
            <w:proofErr w:type="gramStart"/>
            <w:r w:rsidRPr="001645EB">
              <w:rPr>
                <w:rFonts w:cstheme="minorHAnsi"/>
                <w:sz w:val="18"/>
                <w:szCs w:val="18"/>
                <w:lang w:eastAsia="en-US"/>
              </w:rPr>
              <w:t>rim:Slot</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583E1631" w14:textId="2A21A66E" w:rsidR="002E1FDB" w:rsidRPr="001645EB" w:rsidRDefault="002E1FDB">
            <w:pPr>
              <w:rPr>
                <w:rFonts w:cstheme="minorHAnsi"/>
                <w:sz w:val="18"/>
                <w:szCs w:val="18"/>
              </w:rPr>
            </w:pPr>
            <w:r w:rsidRPr="001645EB">
              <w:rPr>
                <w:rFonts w:cstheme="minorHAnsi"/>
                <w:sz w:val="18"/>
                <w:szCs w:val="18"/>
              </w:rPr>
              <w:t xml:space="preserve">Lo slot </w:t>
            </w:r>
            <w:proofErr w:type="spellStart"/>
            <w:r w:rsidRPr="001645EB">
              <w:rPr>
                <w:rFonts w:cstheme="minorHAnsi"/>
                <w:bCs/>
                <w:sz w:val="18"/>
                <w:szCs w:val="18"/>
                <w:lang w:eastAsia="en-US"/>
              </w:rPr>
              <w:t>EvidenceRequester</w:t>
            </w:r>
            <w:proofErr w:type="spellEnd"/>
            <w:r w:rsidRPr="001645EB">
              <w:rPr>
                <w:rFonts w:cstheme="minorHAnsi"/>
                <w:sz w:val="18"/>
                <w:szCs w:val="18"/>
              </w:rPr>
              <w:t xml:space="preserve"> contiene le informazioni sull’</w:t>
            </w:r>
            <w:r w:rsidRPr="001645EB">
              <w:rPr>
                <w:rFonts w:cstheme="minorHAnsi"/>
                <w:bCs/>
                <w:sz w:val="18"/>
                <w:szCs w:val="18"/>
                <w:lang w:eastAsia="en-US"/>
              </w:rPr>
              <w:t xml:space="preserve"> </w:t>
            </w:r>
            <w:proofErr w:type="spellStart"/>
            <w:r w:rsidRPr="001645EB">
              <w:rPr>
                <w:rFonts w:cstheme="minorHAnsi"/>
                <w:bCs/>
                <w:sz w:val="18"/>
                <w:szCs w:val="18"/>
                <w:lang w:eastAsia="en-US"/>
              </w:rPr>
              <w:t>Evidence</w:t>
            </w:r>
            <w:proofErr w:type="spellEnd"/>
            <w:r w:rsidRPr="001645EB">
              <w:rPr>
                <w:rFonts w:cstheme="minorHAnsi"/>
                <w:bCs/>
                <w:sz w:val="18"/>
                <w:szCs w:val="18"/>
                <w:lang w:eastAsia="en-US"/>
              </w:rPr>
              <w:t xml:space="preserve"> </w:t>
            </w:r>
            <w:proofErr w:type="spellStart"/>
            <w:r w:rsidRPr="001645EB">
              <w:rPr>
                <w:rFonts w:cstheme="minorHAnsi"/>
                <w:bCs/>
                <w:sz w:val="18"/>
                <w:szCs w:val="18"/>
                <w:lang w:eastAsia="en-US"/>
              </w:rPr>
              <w:t>Requester</w:t>
            </w:r>
            <w:proofErr w:type="spellEnd"/>
            <w:r w:rsidR="00421882" w:rsidRPr="001645EB">
              <w:rPr>
                <w:rFonts w:cstheme="minorHAnsi"/>
                <w:bCs/>
                <w:sz w:val="18"/>
                <w:szCs w:val="18"/>
                <w:lang w:eastAsia="en-US"/>
              </w:rPr>
              <w:t>.</w:t>
            </w:r>
          </w:p>
        </w:tc>
        <w:tc>
          <w:tcPr>
            <w:tcW w:w="1135" w:type="dxa"/>
            <w:tcBorders>
              <w:top w:val="single" w:sz="4" w:space="0" w:color="auto"/>
              <w:left w:val="single" w:sz="4" w:space="0" w:color="auto"/>
              <w:bottom w:val="single" w:sz="4" w:space="0" w:color="auto"/>
              <w:right w:val="single" w:sz="4" w:space="0" w:color="auto"/>
            </w:tcBorders>
            <w:vAlign w:val="center"/>
          </w:tcPr>
          <w:p w14:paraId="60E6290B"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78C183A1"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32E3A243" w14:textId="77777777" w:rsidR="002E1FDB" w:rsidRPr="001645EB" w:rsidRDefault="002E1FDB">
            <w:pPr>
              <w:rPr>
                <w:rFonts w:cstheme="minorHAnsi"/>
                <w:sz w:val="18"/>
                <w:szCs w:val="18"/>
              </w:rPr>
            </w:pPr>
            <w:r w:rsidRPr="001645EB">
              <w:rPr>
                <w:rFonts w:cstheme="minorHAnsi"/>
                <w:sz w:val="18"/>
                <w:szCs w:val="18"/>
              </w:rPr>
              <w:t>Object</w:t>
            </w:r>
          </w:p>
        </w:tc>
      </w:tr>
      <w:tr w:rsidR="002E1FDB" w:rsidRPr="001645EB" w14:paraId="710E958F" w14:textId="77777777">
        <w:trPr>
          <w:tblHeader/>
        </w:trPr>
        <w:tc>
          <w:tcPr>
            <w:tcW w:w="1981" w:type="dxa"/>
            <w:tcBorders>
              <w:top w:val="single" w:sz="4" w:space="0" w:color="auto"/>
              <w:left w:val="single" w:sz="4" w:space="0" w:color="auto"/>
              <w:bottom w:val="single" w:sz="4" w:space="0" w:color="auto"/>
              <w:right w:val="single" w:sz="4" w:space="0" w:color="auto"/>
            </w:tcBorders>
          </w:tcPr>
          <w:p w14:paraId="38A506FD" w14:textId="77777777" w:rsidR="002E1FDB" w:rsidRPr="001645EB" w:rsidRDefault="002E1FDB">
            <w:pPr>
              <w:rPr>
                <w:rFonts w:cstheme="minorHAnsi"/>
                <w:sz w:val="18"/>
                <w:szCs w:val="18"/>
                <w:lang w:eastAsia="en-US"/>
              </w:rPr>
            </w:pPr>
            <w:r w:rsidRPr="001645EB">
              <w:rPr>
                <w:rFonts w:cstheme="minorHAnsi"/>
                <w:sz w:val="18"/>
                <w:szCs w:val="18"/>
                <w:lang w:eastAsia="en-US"/>
              </w:rPr>
              <w:t>name</w:t>
            </w:r>
          </w:p>
        </w:tc>
        <w:tc>
          <w:tcPr>
            <w:tcW w:w="4963" w:type="dxa"/>
            <w:tcBorders>
              <w:top w:val="single" w:sz="4" w:space="0" w:color="auto"/>
              <w:left w:val="single" w:sz="4" w:space="0" w:color="auto"/>
              <w:bottom w:val="single" w:sz="4" w:space="0" w:color="auto"/>
              <w:right w:val="single" w:sz="4" w:space="0" w:color="auto"/>
            </w:tcBorders>
          </w:tcPr>
          <w:p w14:paraId="2E09E9F5" w14:textId="77777777" w:rsidR="002E1FDB" w:rsidRPr="001645EB" w:rsidRDefault="002E1FDB">
            <w:pPr>
              <w:rPr>
                <w:rFonts w:cstheme="minorHAnsi"/>
                <w:sz w:val="18"/>
                <w:szCs w:val="18"/>
              </w:rPr>
            </w:pPr>
            <w:r w:rsidRPr="001645EB">
              <w:rPr>
                <w:rFonts w:cstheme="minorHAnsi"/>
                <w:sz w:val="18"/>
                <w:szCs w:val="18"/>
              </w:rPr>
              <w:t xml:space="preserve">Attributo del nodo </w:t>
            </w:r>
            <w:proofErr w:type="spellStart"/>
            <w:proofErr w:type="gramStart"/>
            <w:r w:rsidRPr="001645EB">
              <w:rPr>
                <w:rFonts w:cstheme="minorHAnsi"/>
                <w:sz w:val="18"/>
                <w:szCs w:val="18"/>
                <w:lang w:bidi="en-US"/>
              </w:rPr>
              <w:t>rim:Slot</w:t>
            </w:r>
            <w:proofErr w:type="spellEnd"/>
            <w:proofErr w:type="gramEnd"/>
            <w:r w:rsidRPr="001645EB">
              <w:rPr>
                <w:rFonts w:cstheme="minorHAnsi"/>
                <w:sz w:val="18"/>
                <w:szCs w:val="18"/>
                <w:lang w:bidi="en-US"/>
              </w:rPr>
              <w:t xml:space="preserve">. </w:t>
            </w:r>
            <w:r w:rsidRPr="001645EB">
              <w:rPr>
                <w:rFonts w:cstheme="minorHAnsi"/>
                <w:sz w:val="18"/>
                <w:szCs w:val="18"/>
              </w:rPr>
              <w:t>Lista di valorizzazioni possibili:</w:t>
            </w:r>
          </w:p>
          <w:p w14:paraId="4D6131DF" w14:textId="77777777" w:rsidR="002E1FDB" w:rsidRPr="001645EB" w:rsidRDefault="002E1FDB">
            <w:pPr>
              <w:rPr>
                <w:rFonts w:cstheme="minorHAnsi"/>
                <w:sz w:val="18"/>
                <w:szCs w:val="18"/>
              </w:rPr>
            </w:pPr>
            <w:r w:rsidRPr="001645EB">
              <w:rPr>
                <w:rFonts w:cstheme="minorHAnsi"/>
                <w:sz w:val="18"/>
                <w:szCs w:val="18"/>
              </w:rPr>
              <w:t>name="</w:t>
            </w:r>
            <w:r w:rsidRPr="001645EB">
              <w:rPr>
                <w:rFonts w:cstheme="minorHAnsi"/>
                <w:bCs/>
                <w:sz w:val="18"/>
                <w:szCs w:val="18"/>
                <w:lang w:eastAsia="en-US"/>
              </w:rPr>
              <w:t xml:space="preserve"> </w:t>
            </w:r>
            <w:proofErr w:type="spellStart"/>
            <w:r w:rsidRPr="001645EB">
              <w:rPr>
                <w:rFonts w:cstheme="minorHAnsi"/>
                <w:bCs/>
                <w:sz w:val="18"/>
                <w:szCs w:val="18"/>
                <w:lang w:eastAsia="en-US"/>
              </w:rPr>
              <w:t>EvidenceRequester</w:t>
            </w:r>
            <w:proofErr w:type="spellEnd"/>
            <w:r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24C317FF"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6B7C5F43"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1D5F6E13" w14:textId="77777777" w:rsidR="002E1FDB" w:rsidRPr="001645EB" w:rsidRDefault="002E1FDB">
            <w:pPr>
              <w:rPr>
                <w:rFonts w:cstheme="minorHAnsi"/>
                <w:sz w:val="18"/>
                <w:szCs w:val="18"/>
              </w:rPr>
            </w:pPr>
            <w:proofErr w:type="spellStart"/>
            <w:r w:rsidRPr="001645EB">
              <w:rPr>
                <w:rFonts w:cstheme="minorHAnsi"/>
                <w:sz w:val="18"/>
                <w:szCs w:val="18"/>
              </w:rPr>
              <w:t>String</w:t>
            </w:r>
            <w:proofErr w:type="spellEnd"/>
          </w:p>
        </w:tc>
      </w:tr>
      <w:tr w:rsidR="002E1FDB" w:rsidRPr="001645EB" w14:paraId="2A936A00" w14:textId="77777777">
        <w:trPr>
          <w:tblHeader/>
        </w:trPr>
        <w:tc>
          <w:tcPr>
            <w:tcW w:w="1981" w:type="dxa"/>
            <w:tcBorders>
              <w:top w:val="single" w:sz="4" w:space="0" w:color="auto"/>
              <w:left w:val="single" w:sz="4" w:space="0" w:color="auto"/>
              <w:bottom w:val="single" w:sz="4" w:space="0" w:color="auto"/>
              <w:right w:val="single" w:sz="4" w:space="0" w:color="auto"/>
            </w:tcBorders>
          </w:tcPr>
          <w:p w14:paraId="578C73CD" w14:textId="77777777" w:rsidR="002E1FDB" w:rsidRPr="001645EB" w:rsidRDefault="002E1FDB">
            <w:pPr>
              <w:rPr>
                <w:rFonts w:cstheme="minorHAnsi"/>
                <w:sz w:val="18"/>
                <w:szCs w:val="18"/>
                <w:lang w:eastAsia="en-US"/>
              </w:rPr>
            </w:pPr>
            <w:proofErr w:type="spellStart"/>
            <w:proofErr w:type="gramStart"/>
            <w:r w:rsidRPr="001645EB">
              <w:rPr>
                <w:rFonts w:cstheme="minorHAnsi"/>
                <w:sz w:val="18"/>
                <w:szCs w:val="18"/>
                <w:lang w:eastAsia="en-US"/>
              </w:rPr>
              <w:t>rim:SlotValue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42436C32" w14:textId="77777777" w:rsidR="002E1FDB" w:rsidRPr="001645EB" w:rsidRDefault="002E1FDB">
            <w:pPr>
              <w:rPr>
                <w:rFonts w:cstheme="minorHAnsi"/>
                <w:sz w:val="18"/>
                <w:szCs w:val="18"/>
              </w:rPr>
            </w:pPr>
            <w:r w:rsidRPr="001645EB">
              <w:rPr>
                <w:rFonts w:cstheme="minorHAnsi"/>
                <w:sz w:val="18"/>
                <w:szCs w:val="18"/>
              </w:rPr>
              <w:t>Nodo figlio che contiene tutti i metadati dell’oggetto.</w:t>
            </w:r>
          </w:p>
        </w:tc>
        <w:tc>
          <w:tcPr>
            <w:tcW w:w="1135" w:type="dxa"/>
            <w:tcBorders>
              <w:top w:val="single" w:sz="4" w:space="0" w:color="auto"/>
              <w:left w:val="single" w:sz="4" w:space="0" w:color="auto"/>
              <w:bottom w:val="single" w:sz="4" w:space="0" w:color="auto"/>
              <w:right w:val="single" w:sz="4" w:space="0" w:color="auto"/>
            </w:tcBorders>
            <w:vAlign w:val="center"/>
          </w:tcPr>
          <w:p w14:paraId="2F9A8325"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55A5F922"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5B536D42" w14:textId="77777777" w:rsidR="002E1FDB" w:rsidRPr="001645EB" w:rsidRDefault="002E1FDB">
            <w:pPr>
              <w:rPr>
                <w:rFonts w:cstheme="minorHAnsi"/>
                <w:sz w:val="18"/>
                <w:szCs w:val="18"/>
              </w:rPr>
            </w:pPr>
            <w:r w:rsidRPr="001645EB">
              <w:rPr>
                <w:rFonts w:cstheme="minorHAnsi"/>
                <w:sz w:val="18"/>
                <w:szCs w:val="18"/>
              </w:rPr>
              <w:t>Object</w:t>
            </w:r>
          </w:p>
        </w:tc>
      </w:tr>
    </w:tbl>
    <w:p w14:paraId="7456407D" w14:textId="77777777" w:rsidR="002E1FDB" w:rsidRPr="001645EB" w:rsidRDefault="002E1FDB" w:rsidP="002E1FDB">
      <w:pPr>
        <w:rPr>
          <w:rFonts w:cstheme="minorHAnsi"/>
          <w:sz w:val="18"/>
          <w:szCs w:val="18"/>
        </w:rPr>
      </w:pPr>
    </w:p>
    <w:p w14:paraId="2BF4E7FC" w14:textId="77777777" w:rsidR="002E1FDB" w:rsidRPr="001645EB" w:rsidRDefault="002E1FDB" w:rsidP="002E1FDB">
      <w:pPr>
        <w:spacing w:after="120"/>
        <w:rPr>
          <w:rFonts w:cstheme="minorHAnsi"/>
          <w:b/>
          <w:i/>
          <w:sz w:val="18"/>
          <w:szCs w:val="18"/>
          <w:lang w:bidi="en-US"/>
        </w:rPr>
      </w:pPr>
      <w:r w:rsidRPr="001645EB">
        <w:rPr>
          <w:rFonts w:cstheme="minorHAnsi"/>
          <w:b/>
          <w:i/>
          <w:sz w:val="18"/>
          <w:szCs w:val="18"/>
          <w:lang w:bidi="en-US"/>
        </w:rPr>
        <w:t xml:space="preserve">Nodo figlio </w:t>
      </w:r>
      <w:proofErr w:type="spellStart"/>
      <w:proofErr w:type="gramStart"/>
      <w:r w:rsidRPr="001645EB">
        <w:rPr>
          <w:rFonts w:ascii="Courier New" w:hAnsi="Courier New" w:cs="Courier New"/>
          <w:b/>
          <w:color w:val="000000" w:themeColor="text1"/>
          <w:sz w:val="18"/>
          <w:szCs w:val="18"/>
          <w:lang w:bidi="en-US"/>
        </w:rPr>
        <w:t>rim:SlotValue</w:t>
      </w:r>
      <w:proofErr w:type="spellEnd"/>
      <w:proofErr w:type="gramEnd"/>
      <w:r w:rsidRPr="001645EB">
        <w:rPr>
          <w:rFonts w:ascii="Courier New" w:hAnsi="Courier New" w:cs="Courier New"/>
          <w:b/>
          <w:color w:val="000000" w:themeColor="text1"/>
          <w:sz w:val="18"/>
          <w:szCs w:val="18"/>
          <w:lang w:bidi="en-US"/>
        </w:rPr>
        <w:t xml:space="preserve"> </w:t>
      </w:r>
      <w:r w:rsidRPr="001645EB">
        <w:rPr>
          <w:rFonts w:cstheme="minorHAnsi"/>
          <w:b/>
          <w:i/>
          <w:sz w:val="18"/>
          <w:szCs w:val="18"/>
          <w:lang w:bidi="en-US"/>
        </w:rPr>
        <w:t>del nodo padre</w:t>
      </w:r>
      <w:r w:rsidRPr="001645EB">
        <w:rPr>
          <w:rFonts w:ascii="Courier New" w:hAnsi="Courier New" w:cs="Courier New"/>
          <w:b/>
          <w:color w:val="000000" w:themeColor="text1"/>
          <w:sz w:val="18"/>
          <w:szCs w:val="18"/>
          <w:lang w:bidi="en-US"/>
        </w:rPr>
        <w:t xml:space="preserve"> </w:t>
      </w:r>
      <w:proofErr w:type="spellStart"/>
      <w:r w:rsidRPr="001645EB">
        <w:rPr>
          <w:rFonts w:ascii="Courier New" w:hAnsi="Courier New" w:cs="Courier New"/>
          <w:b/>
          <w:color w:val="000000" w:themeColor="text1"/>
          <w:sz w:val="18"/>
          <w:szCs w:val="18"/>
          <w:lang w:bidi="en-US"/>
        </w:rPr>
        <w:t>EvidenceRequester</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2E1FDB" w:rsidRPr="001645EB" w14:paraId="28E9C505" w14:textId="77777777">
        <w:trPr>
          <w:tblHeader/>
        </w:trPr>
        <w:tc>
          <w:tcPr>
            <w:tcW w:w="198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6D7469AA" w14:textId="77777777" w:rsidR="002E1FDB" w:rsidRPr="001645EB" w:rsidRDefault="002E1FDB">
            <w:pPr>
              <w:rPr>
                <w:rFonts w:cstheme="minorHAnsi"/>
                <w:color w:val="000000" w:themeColor="text1"/>
                <w:sz w:val="18"/>
                <w:szCs w:val="18"/>
              </w:rPr>
            </w:pPr>
            <w:proofErr w:type="spellStart"/>
            <w:r w:rsidRPr="001645EB">
              <w:rPr>
                <w:rFonts w:cstheme="minorHAns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260684AA" w14:textId="77777777" w:rsidR="002E1FDB" w:rsidRPr="001645EB" w:rsidRDefault="002E1FDB">
            <w:pPr>
              <w:rPr>
                <w:rFonts w:cstheme="minorHAnsi"/>
                <w:i/>
                <w:color w:val="000000" w:themeColor="text1"/>
                <w:sz w:val="18"/>
                <w:szCs w:val="18"/>
              </w:rPr>
            </w:pPr>
            <w:proofErr w:type="spellStart"/>
            <w:r w:rsidRPr="001645EB">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631C226E"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4961CA66"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 xml:space="preserve">Max </w:t>
            </w:r>
            <w:proofErr w:type="spellStart"/>
            <w:r w:rsidRPr="001645EB">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479E8F3C" w14:textId="77777777" w:rsidR="002E1FDB" w:rsidRPr="001645EB" w:rsidRDefault="002E1FDB">
            <w:pPr>
              <w:rPr>
                <w:rFonts w:cstheme="minorHAnsi"/>
                <w:color w:val="000000" w:themeColor="text1"/>
                <w:sz w:val="18"/>
                <w:szCs w:val="18"/>
              </w:rPr>
            </w:pPr>
            <w:proofErr w:type="spellStart"/>
            <w:r w:rsidRPr="001645EB">
              <w:rPr>
                <w:rFonts w:cstheme="minorHAnsi"/>
                <w:b/>
                <w:i/>
                <w:sz w:val="18"/>
                <w:szCs w:val="18"/>
                <w:lang w:bidi="en-US"/>
              </w:rPr>
              <w:t>Type</w:t>
            </w:r>
            <w:proofErr w:type="spellEnd"/>
          </w:p>
        </w:tc>
      </w:tr>
      <w:tr w:rsidR="002E1FDB" w:rsidRPr="001645EB" w14:paraId="498E708B" w14:textId="77777777">
        <w:trPr>
          <w:tblHeader/>
        </w:trPr>
        <w:tc>
          <w:tcPr>
            <w:tcW w:w="1981" w:type="dxa"/>
            <w:tcBorders>
              <w:top w:val="single" w:sz="4" w:space="0" w:color="auto"/>
              <w:left w:val="single" w:sz="4" w:space="0" w:color="auto"/>
              <w:bottom w:val="single" w:sz="4" w:space="0" w:color="auto"/>
              <w:right w:val="single" w:sz="4" w:space="0" w:color="auto"/>
            </w:tcBorders>
          </w:tcPr>
          <w:p w14:paraId="2B380A96" w14:textId="77777777" w:rsidR="002E1FDB" w:rsidRPr="001645EB" w:rsidRDefault="002E1FDB">
            <w:pPr>
              <w:jc w:val="left"/>
              <w:rPr>
                <w:rFonts w:cstheme="minorHAnsi"/>
                <w:sz w:val="18"/>
                <w:szCs w:val="18"/>
                <w:lang w:eastAsia="en-US"/>
              </w:rPr>
            </w:pPr>
            <w:proofErr w:type="spellStart"/>
            <w:proofErr w:type="gramStart"/>
            <w:r w:rsidRPr="001645EB">
              <w:rPr>
                <w:rFonts w:cstheme="minorHAnsi"/>
                <w:sz w:val="18"/>
                <w:szCs w:val="18"/>
                <w:lang w:eastAsia="en-US"/>
              </w:rPr>
              <w:t>xsi:type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1FFAF80F" w14:textId="77777777" w:rsidR="002E1FDB" w:rsidRPr="001645EB" w:rsidRDefault="002E1FDB">
            <w:pPr>
              <w:jc w:val="left"/>
              <w:rPr>
                <w:rFonts w:cstheme="minorHAnsi"/>
                <w:sz w:val="18"/>
                <w:szCs w:val="18"/>
              </w:rPr>
            </w:pPr>
            <w:r w:rsidRPr="001645EB">
              <w:rPr>
                <w:rFonts w:cstheme="minorHAnsi"/>
                <w:sz w:val="18"/>
                <w:szCs w:val="18"/>
              </w:rPr>
              <w:t xml:space="preserve">Attributo del nodo </w:t>
            </w:r>
            <w:proofErr w:type="spellStart"/>
            <w:proofErr w:type="gramStart"/>
            <w:r w:rsidRPr="001645EB">
              <w:rPr>
                <w:rFonts w:cstheme="minorHAnsi"/>
                <w:sz w:val="18"/>
                <w:szCs w:val="18"/>
              </w:rPr>
              <w:t>rim:</w:t>
            </w:r>
            <w:r w:rsidRPr="001645EB">
              <w:rPr>
                <w:rFonts w:cstheme="minorHAnsi"/>
                <w:sz w:val="18"/>
                <w:szCs w:val="18"/>
                <w:lang w:eastAsia="en-US"/>
              </w:rPr>
              <w:t>SlotValue</w:t>
            </w:r>
            <w:proofErr w:type="spellEnd"/>
            <w:proofErr w:type="gramEnd"/>
            <w:r w:rsidRPr="001645EB">
              <w:rPr>
                <w:rFonts w:cstheme="minorHAnsi"/>
                <w:sz w:val="18"/>
                <w:szCs w:val="18"/>
                <w:lang w:eastAsia="en-US"/>
              </w:rPr>
              <w:t xml:space="preserve">. </w:t>
            </w:r>
            <w:r w:rsidRPr="001645EB">
              <w:rPr>
                <w:rFonts w:cstheme="minorHAnsi"/>
                <w:sz w:val="18"/>
                <w:szCs w:val="18"/>
              </w:rPr>
              <w:t>Lista di valorizzazioni possibili:</w:t>
            </w:r>
          </w:p>
          <w:p w14:paraId="7A0B0993" w14:textId="77777777" w:rsidR="002E1FDB" w:rsidRPr="001645EB" w:rsidRDefault="002E1FDB">
            <w:pPr>
              <w:jc w:val="left"/>
              <w:rPr>
                <w:rFonts w:cstheme="minorHAnsi"/>
                <w:sz w:val="18"/>
                <w:szCs w:val="18"/>
              </w:rPr>
            </w:pPr>
            <w:proofErr w:type="spellStart"/>
            <w:proofErr w:type="gramStart"/>
            <w:r w:rsidRPr="001645EB">
              <w:rPr>
                <w:rFonts w:cstheme="minorHAnsi"/>
                <w:sz w:val="18"/>
                <w:szCs w:val="18"/>
              </w:rPr>
              <w:t>xsi:type</w:t>
            </w:r>
            <w:proofErr w:type="spellEnd"/>
            <w:proofErr w:type="gramEnd"/>
            <w:r w:rsidRPr="001645EB">
              <w:rPr>
                <w:rFonts w:cstheme="minorHAnsi"/>
                <w:sz w:val="18"/>
                <w:szCs w:val="18"/>
              </w:rPr>
              <w:t>="</w:t>
            </w:r>
            <w:proofErr w:type="spellStart"/>
            <w:proofErr w:type="gramStart"/>
            <w:r w:rsidRPr="001645EB">
              <w:rPr>
                <w:rFonts w:cstheme="minorHAnsi"/>
                <w:sz w:val="18"/>
                <w:szCs w:val="18"/>
              </w:rPr>
              <w:t>rim:AnyValueType</w:t>
            </w:r>
            <w:proofErr w:type="spellEnd"/>
            <w:proofErr w:type="gramEnd"/>
            <w:r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147B3A1A"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5670A7EC"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3AE6F694" w14:textId="77777777" w:rsidR="002E1FDB" w:rsidRPr="001645EB" w:rsidRDefault="002E1FDB">
            <w:pPr>
              <w:rPr>
                <w:rFonts w:cstheme="minorHAnsi"/>
                <w:sz w:val="18"/>
                <w:szCs w:val="18"/>
              </w:rPr>
            </w:pPr>
            <w:proofErr w:type="spellStart"/>
            <w:r w:rsidRPr="001645EB">
              <w:rPr>
                <w:rFonts w:cstheme="minorHAnsi"/>
                <w:sz w:val="18"/>
                <w:szCs w:val="18"/>
              </w:rPr>
              <w:t>String</w:t>
            </w:r>
            <w:proofErr w:type="spellEnd"/>
          </w:p>
        </w:tc>
      </w:tr>
      <w:tr w:rsidR="002E1FDB" w:rsidRPr="001645EB" w14:paraId="7E383506" w14:textId="77777777">
        <w:trPr>
          <w:tblHeader/>
        </w:trPr>
        <w:tc>
          <w:tcPr>
            <w:tcW w:w="1981" w:type="dxa"/>
            <w:tcBorders>
              <w:top w:val="single" w:sz="4" w:space="0" w:color="auto"/>
              <w:left w:val="single" w:sz="4" w:space="0" w:color="auto"/>
              <w:bottom w:val="single" w:sz="4" w:space="0" w:color="auto"/>
              <w:right w:val="single" w:sz="4" w:space="0" w:color="auto"/>
            </w:tcBorders>
          </w:tcPr>
          <w:p w14:paraId="78806A19" w14:textId="77777777" w:rsidR="002E1FDB" w:rsidRPr="001645EB" w:rsidRDefault="002E1FDB">
            <w:pPr>
              <w:jc w:val="left"/>
              <w:rPr>
                <w:rFonts w:cstheme="minorHAnsi"/>
                <w:sz w:val="18"/>
                <w:szCs w:val="18"/>
                <w:lang w:eastAsia="en-US"/>
              </w:rPr>
            </w:pPr>
            <w:proofErr w:type="spellStart"/>
            <w:proofErr w:type="gramStart"/>
            <w:r w:rsidRPr="001645EB">
              <w:rPr>
                <w:rFonts w:cstheme="minorHAnsi"/>
                <w:sz w:val="18"/>
                <w:szCs w:val="18"/>
                <w:lang w:eastAsia="en-US"/>
              </w:rPr>
              <w:t>sdg:Agent</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7173269B" w14:textId="77777777" w:rsidR="002E1FDB" w:rsidRPr="001645EB" w:rsidRDefault="002E1FDB">
            <w:pPr>
              <w:jc w:val="left"/>
              <w:rPr>
                <w:rFonts w:cstheme="minorHAnsi"/>
                <w:sz w:val="18"/>
                <w:szCs w:val="18"/>
              </w:rPr>
            </w:pPr>
            <w:r w:rsidRPr="001645EB">
              <w:rPr>
                <w:rFonts w:cstheme="minorHAnsi"/>
                <w:sz w:val="18"/>
                <w:szCs w:val="18"/>
              </w:rPr>
              <w:t>Nodo figlio che contiene le informazioni sull’</w:t>
            </w:r>
            <w:proofErr w:type="spellStart"/>
            <w:r w:rsidRPr="001645EB">
              <w:rPr>
                <w:rFonts w:cstheme="minorHAnsi"/>
                <w:sz w:val="18"/>
                <w:szCs w:val="18"/>
              </w:rPr>
              <w:t>Evidence</w:t>
            </w:r>
            <w:proofErr w:type="spellEnd"/>
            <w:r w:rsidRPr="001645EB">
              <w:rPr>
                <w:rFonts w:cstheme="minorHAnsi"/>
                <w:sz w:val="18"/>
                <w:szCs w:val="18"/>
              </w:rPr>
              <w:t xml:space="preserve"> </w:t>
            </w:r>
            <w:proofErr w:type="spellStart"/>
            <w:r w:rsidRPr="001645EB">
              <w:rPr>
                <w:rFonts w:cstheme="minorHAnsi"/>
                <w:sz w:val="18"/>
                <w:szCs w:val="18"/>
              </w:rPr>
              <w:t>Requester</w:t>
            </w:r>
            <w:proofErr w:type="spellEnd"/>
            <w:r w:rsidRPr="001645EB">
              <w:rPr>
                <w:rFonts w:cstheme="minorHAnsi"/>
                <w:sz w:val="18"/>
                <w:szCs w:val="18"/>
              </w:rPr>
              <w:t>.</w:t>
            </w:r>
            <w:r w:rsidRPr="001645EB">
              <w:rPr>
                <w:rFonts w:cstheme="minorHAnsi"/>
                <w:sz w:val="18"/>
                <w:szCs w:val="18"/>
                <w:lang w:bidi="en-US"/>
              </w:rPr>
              <w:t xml:space="preserve"> </w:t>
            </w:r>
          </w:p>
        </w:tc>
        <w:tc>
          <w:tcPr>
            <w:tcW w:w="1135" w:type="dxa"/>
            <w:tcBorders>
              <w:top w:val="single" w:sz="4" w:space="0" w:color="auto"/>
              <w:left w:val="single" w:sz="4" w:space="0" w:color="auto"/>
              <w:bottom w:val="single" w:sz="4" w:space="0" w:color="auto"/>
              <w:right w:val="single" w:sz="4" w:space="0" w:color="auto"/>
            </w:tcBorders>
            <w:vAlign w:val="center"/>
          </w:tcPr>
          <w:p w14:paraId="699D0D4E"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4914530F" w14:textId="77777777" w:rsidR="002E1FDB" w:rsidRPr="001645EB" w:rsidRDefault="002E1FDB">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2BC34B9B" w14:textId="77777777" w:rsidR="002E1FDB" w:rsidRPr="001645EB" w:rsidRDefault="002E1FDB">
            <w:pPr>
              <w:rPr>
                <w:rFonts w:cstheme="minorHAnsi"/>
                <w:sz w:val="18"/>
                <w:szCs w:val="18"/>
              </w:rPr>
            </w:pPr>
            <w:r w:rsidRPr="001645EB">
              <w:rPr>
                <w:rFonts w:cstheme="minorHAnsi"/>
                <w:sz w:val="18"/>
                <w:szCs w:val="18"/>
              </w:rPr>
              <w:t>Object</w:t>
            </w:r>
          </w:p>
        </w:tc>
      </w:tr>
    </w:tbl>
    <w:p w14:paraId="1FF4FE03" w14:textId="77777777" w:rsidR="001710D6" w:rsidRPr="001645EB" w:rsidRDefault="001710D6" w:rsidP="002E1FDB">
      <w:pPr>
        <w:rPr>
          <w:rFonts w:cstheme="minorHAnsi"/>
          <w:sz w:val="18"/>
          <w:szCs w:val="18"/>
        </w:rPr>
      </w:pPr>
    </w:p>
    <w:p w14:paraId="22389BAA" w14:textId="77777777" w:rsidR="002E1FDB" w:rsidRPr="001645EB" w:rsidRDefault="002E1FDB" w:rsidP="002E1FDB">
      <w:pPr>
        <w:spacing w:after="120"/>
        <w:rPr>
          <w:rFonts w:cstheme="minorHAnsi"/>
          <w:b/>
          <w:i/>
          <w:sz w:val="18"/>
          <w:szCs w:val="18"/>
          <w:lang w:bidi="en-US"/>
        </w:rPr>
      </w:pPr>
      <w:r w:rsidRPr="001645EB">
        <w:rPr>
          <w:rFonts w:cstheme="minorHAnsi"/>
          <w:b/>
          <w:i/>
          <w:sz w:val="18"/>
          <w:szCs w:val="18"/>
          <w:lang w:bidi="en-US"/>
        </w:rPr>
        <w:t xml:space="preserve">Nodo figlio </w:t>
      </w:r>
      <w:proofErr w:type="spellStart"/>
      <w:proofErr w:type="gramStart"/>
      <w:r w:rsidRPr="001645EB">
        <w:rPr>
          <w:rFonts w:ascii="Courier New" w:hAnsi="Courier New" w:cs="Courier New"/>
          <w:b/>
          <w:color w:val="000000" w:themeColor="text1"/>
          <w:sz w:val="18"/>
          <w:szCs w:val="18"/>
          <w:lang w:bidi="en-US"/>
        </w:rPr>
        <w:t>sdg</w:t>
      </w:r>
      <w:r w:rsidRPr="001645EB">
        <w:rPr>
          <w:rFonts w:ascii="Courier New" w:hAnsi="Courier New" w:cs="Courier New"/>
          <w:b/>
          <w:color w:val="000000" w:themeColor="text1"/>
          <w:sz w:val="18"/>
          <w:szCs w:val="18"/>
        </w:rPr>
        <w:t>:</w:t>
      </w:r>
      <w:r w:rsidRPr="001645EB">
        <w:rPr>
          <w:rFonts w:ascii="Courier New" w:hAnsi="Courier New" w:cs="Courier New"/>
          <w:b/>
          <w:color w:val="000000" w:themeColor="text1"/>
          <w:sz w:val="18"/>
          <w:szCs w:val="18"/>
          <w:lang w:bidi="en-US"/>
        </w:rPr>
        <w:t>Agent</w:t>
      </w:r>
      <w:proofErr w:type="spellEnd"/>
      <w:proofErr w:type="gramEnd"/>
      <w:r w:rsidRPr="001645EB">
        <w:rPr>
          <w:rFonts w:ascii="Courier New" w:hAnsi="Courier New" w:cs="Courier New"/>
          <w:b/>
          <w:color w:val="000000" w:themeColor="text1"/>
          <w:sz w:val="18"/>
          <w:szCs w:val="18"/>
          <w:lang w:bidi="en-US"/>
        </w:rPr>
        <w:t xml:space="preserve"> </w:t>
      </w:r>
      <w:r w:rsidRPr="001645EB">
        <w:rPr>
          <w:rFonts w:cstheme="minorHAnsi"/>
          <w:b/>
          <w:i/>
          <w:sz w:val="18"/>
          <w:szCs w:val="18"/>
          <w:lang w:bidi="en-US"/>
        </w:rPr>
        <w:t>del nodo padre</w:t>
      </w:r>
      <w:r w:rsidRPr="001645EB">
        <w:rPr>
          <w:rFonts w:ascii="Courier New" w:hAnsi="Courier New" w:cs="Courier New"/>
          <w:b/>
          <w:color w:val="000000" w:themeColor="text1"/>
          <w:sz w:val="18"/>
          <w:szCs w:val="18"/>
          <w:lang w:bidi="en-US"/>
        </w:rPr>
        <w:t xml:space="preserve"> </w:t>
      </w:r>
      <w:proofErr w:type="spellStart"/>
      <w:proofErr w:type="gramStart"/>
      <w:r w:rsidRPr="001645EB">
        <w:rPr>
          <w:rFonts w:ascii="Courier New" w:hAnsi="Courier New" w:cs="Courier New"/>
          <w:b/>
          <w:color w:val="000000" w:themeColor="text1"/>
          <w:sz w:val="18"/>
          <w:szCs w:val="18"/>
          <w:lang w:bidi="en-US"/>
        </w:rPr>
        <w:t>rim:SlotValue</w:t>
      </w:r>
      <w:proofErr w:type="spellEnd"/>
      <w:proofErr w:type="gramEnd"/>
    </w:p>
    <w:tbl>
      <w:tblPr>
        <w:tblW w:w="103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13"/>
        <w:gridCol w:w="5193"/>
        <w:gridCol w:w="1038"/>
        <w:gridCol w:w="1168"/>
        <w:gridCol w:w="1168"/>
      </w:tblGrid>
      <w:tr w:rsidR="002E1FDB" w:rsidRPr="001645EB" w14:paraId="0786FEB1" w14:textId="77777777">
        <w:trPr>
          <w:trHeight w:val="321"/>
          <w:tblHeader/>
        </w:trPr>
        <w:tc>
          <w:tcPr>
            <w:tcW w:w="1813" w:type="dxa"/>
            <w:shd w:val="clear" w:color="auto" w:fill="C6D9F1"/>
            <w:vAlign w:val="center"/>
          </w:tcPr>
          <w:p w14:paraId="70B899D4" w14:textId="77777777" w:rsidR="002E1FDB" w:rsidRPr="001645EB" w:rsidRDefault="002E1FDB">
            <w:pPr>
              <w:rPr>
                <w:rFonts w:cstheme="minorHAnsi"/>
                <w:b/>
                <w:i/>
                <w:sz w:val="18"/>
                <w:szCs w:val="18"/>
                <w:lang w:bidi="en-US"/>
              </w:rPr>
            </w:pPr>
            <w:proofErr w:type="spellStart"/>
            <w:r w:rsidRPr="001645EB">
              <w:rPr>
                <w:rFonts w:cstheme="minorHAnsi"/>
                <w:b/>
                <w:i/>
                <w:sz w:val="18"/>
                <w:szCs w:val="18"/>
                <w:lang w:bidi="en-US"/>
              </w:rPr>
              <w:t>Parameter</w:t>
            </w:r>
            <w:proofErr w:type="spellEnd"/>
          </w:p>
        </w:tc>
        <w:tc>
          <w:tcPr>
            <w:tcW w:w="5193" w:type="dxa"/>
            <w:shd w:val="clear" w:color="auto" w:fill="C6D9F1"/>
            <w:vAlign w:val="center"/>
          </w:tcPr>
          <w:p w14:paraId="74F24862" w14:textId="77777777" w:rsidR="002E1FDB" w:rsidRPr="001645EB" w:rsidRDefault="002E1FDB">
            <w:pPr>
              <w:rPr>
                <w:rFonts w:cstheme="minorHAnsi"/>
                <w:b/>
                <w:i/>
                <w:sz w:val="18"/>
                <w:szCs w:val="18"/>
                <w:lang w:bidi="en-US"/>
              </w:rPr>
            </w:pPr>
            <w:proofErr w:type="spellStart"/>
            <w:r w:rsidRPr="001645EB">
              <w:rPr>
                <w:rFonts w:cstheme="minorHAnsi"/>
                <w:b/>
                <w:i/>
                <w:sz w:val="18"/>
                <w:szCs w:val="18"/>
                <w:lang w:bidi="en-US"/>
              </w:rPr>
              <w:t>Description</w:t>
            </w:r>
            <w:proofErr w:type="spellEnd"/>
          </w:p>
        </w:tc>
        <w:tc>
          <w:tcPr>
            <w:tcW w:w="1038" w:type="dxa"/>
            <w:shd w:val="clear" w:color="auto" w:fill="C6D9F1"/>
            <w:vAlign w:val="center"/>
          </w:tcPr>
          <w:p w14:paraId="0DCFC6E0" w14:textId="77777777" w:rsidR="002E1FDB" w:rsidRPr="001645EB" w:rsidRDefault="002E1FDB">
            <w:pPr>
              <w:rPr>
                <w:rFonts w:cstheme="minorHAnsi"/>
                <w:b/>
                <w:i/>
                <w:sz w:val="18"/>
                <w:szCs w:val="18"/>
                <w:lang w:bidi="en-US"/>
              </w:rPr>
            </w:pPr>
            <w:r w:rsidRPr="001645EB">
              <w:rPr>
                <w:rFonts w:cstheme="minorHAnsi"/>
                <w:b/>
                <w:i/>
                <w:sz w:val="18"/>
                <w:szCs w:val="18"/>
                <w:lang w:bidi="en-US"/>
              </w:rPr>
              <w:t>M / O</w:t>
            </w:r>
          </w:p>
        </w:tc>
        <w:tc>
          <w:tcPr>
            <w:tcW w:w="1168" w:type="dxa"/>
            <w:shd w:val="clear" w:color="auto" w:fill="C6D9F1"/>
          </w:tcPr>
          <w:p w14:paraId="770D28CF" w14:textId="77777777" w:rsidR="002E1FDB" w:rsidRPr="001645EB" w:rsidRDefault="002E1FDB">
            <w:pPr>
              <w:jc w:val="center"/>
              <w:rPr>
                <w:rFonts w:cstheme="minorHAnsi"/>
                <w:b/>
                <w:i/>
                <w:sz w:val="18"/>
                <w:szCs w:val="18"/>
                <w:lang w:bidi="en-US"/>
              </w:rPr>
            </w:pPr>
            <w:r w:rsidRPr="001645EB">
              <w:rPr>
                <w:rFonts w:cstheme="minorHAnsi"/>
                <w:b/>
                <w:i/>
                <w:sz w:val="18"/>
                <w:szCs w:val="18"/>
                <w:lang w:bidi="en-US"/>
              </w:rPr>
              <w:t xml:space="preserve">Max </w:t>
            </w:r>
            <w:proofErr w:type="spellStart"/>
            <w:r w:rsidRPr="001645EB">
              <w:rPr>
                <w:rFonts w:cstheme="minorHAnsi"/>
                <w:b/>
                <w:i/>
                <w:sz w:val="18"/>
                <w:szCs w:val="18"/>
                <w:lang w:bidi="en-US"/>
              </w:rPr>
              <w:t>Length</w:t>
            </w:r>
            <w:proofErr w:type="spellEnd"/>
          </w:p>
        </w:tc>
        <w:tc>
          <w:tcPr>
            <w:tcW w:w="1168" w:type="dxa"/>
            <w:shd w:val="clear" w:color="auto" w:fill="C6D9F1"/>
            <w:vAlign w:val="center"/>
          </w:tcPr>
          <w:p w14:paraId="4EE37832" w14:textId="77777777" w:rsidR="002E1FDB" w:rsidRPr="001645EB" w:rsidRDefault="002E1FDB">
            <w:pPr>
              <w:rPr>
                <w:rFonts w:cstheme="minorHAnsi"/>
                <w:b/>
                <w:i/>
                <w:sz w:val="18"/>
                <w:szCs w:val="18"/>
                <w:lang w:bidi="en-US"/>
              </w:rPr>
            </w:pPr>
            <w:proofErr w:type="spellStart"/>
            <w:r w:rsidRPr="001645EB">
              <w:rPr>
                <w:rFonts w:cstheme="minorHAnsi"/>
                <w:b/>
                <w:i/>
                <w:sz w:val="18"/>
                <w:szCs w:val="18"/>
                <w:lang w:bidi="en-US"/>
              </w:rPr>
              <w:t>Type</w:t>
            </w:r>
            <w:proofErr w:type="spellEnd"/>
          </w:p>
        </w:tc>
      </w:tr>
      <w:tr w:rsidR="002E1FDB" w:rsidRPr="001645EB" w14:paraId="4369669E" w14:textId="77777777">
        <w:trPr>
          <w:trHeight w:val="310"/>
          <w:tblHeader/>
        </w:trPr>
        <w:tc>
          <w:tcPr>
            <w:tcW w:w="1813" w:type="dxa"/>
            <w:tcBorders>
              <w:top w:val="single" w:sz="4" w:space="0" w:color="000000"/>
              <w:left w:val="single" w:sz="4" w:space="0" w:color="000000"/>
              <w:bottom w:val="single" w:sz="4" w:space="0" w:color="000000"/>
              <w:right w:val="single" w:sz="4" w:space="0" w:color="000000"/>
            </w:tcBorders>
          </w:tcPr>
          <w:p w14:paraId="60E58EB0" w14:textId="77777777" w:rsidR="002E1FDB" w:rsidRPr="001645EB" w:rsidRDefault="002E1FDB">
            <w:pPr>
              <w:rPr>
                <w:rFonts w:cstheme="minorHAnsi"/>
                <w:sz w:val="18"/>
                <w:szCs w:val="18"/>
                <w:lang w:eastAsia="en-US"/>
              </w:rPr>
            </w:pPr>
            <w:proofErr w:type="spellStart"/>
            <w:proofErr w:type="gramStart"/>
            <w:r w:rsidRPr="001645EB">
              <w:rPr>
                <w:rFonts w:cstheme="minorHAnsi"/>
                <w:sz w:val="18"/>
                <w:szCs w:val="18"/>
                <w:lang w:eastAsia="en-US"/>
              </w:rPr>
              <w:t>sdg:Identifier</w:t>
            </w:r>
            <w:proofErr w:type="spellEnd"/>
            <w:proofErr w:type="gramEnd"/>
          </w:p>
        </w:tc>
        <w:tc>
          <w:tcPr>
            <w:tcW w:w="5193" w:type="dxa"/>
            <w:tcBorders>
              <w:top w:val="single" w:sz="4" w:space="0" w:color="000000"/>
              <w:left w:val="single" w:sz="4" w:space="0" w:color="000000"/>
              <w:bottom w:val="single" w:sz="4" w:space="0" w:color="000000"/>
              <w:right w:val="single" w:sz="4" w:space="0" w:color="000000"/>
            </w:tcBorders>
          </w:tcPr>
          <w:p w14:paraId="619FCD3A" w14:textId="77777777" w:rsidR="002E1FDB" w:rsidRPr="001645EB" w:rsidRDefault="002E1FDB">
            <w:pPr>
              <w:rPr>
                <w:rFonts w:cstheme="minorHAnsi"/>
                <w:sz w:val="18"/>
                <w:szCs w:val="18"/>
                <w:lang w:bidi="en-US"/>
              </w:rPr>
            </w:pPr>
            <w:r w:rsidRPr="001645EB">
              <w:rPr>
                <w:rFonts w:cstheme="minorHAnsi"/>
                <w:sz w:val="18"/>
                <w:szCs w:val="18"/>
              </w:rPr>
              <w:t>Identificativo univoco dell’</w:t>
            </w:r>
            <w:proofErr w:type="spellStart"/>
            <w:r w:rsidRPr="001645EB">
              <w:rPr>
                <w:rFonts w:cstheme="minorHAnsi"/>
                <w:sz w:val="18"/>
                <w:szCs w:val="18"/>
              </w:rPr>
              <w:t>Evidence</w:t>
            </w:r>
            <w:proofErr w:type="spellEnd"/>
            <w:r w:rsidRPr="001645EB">
              <w:rPr>
                <w:rFonts w:cstheme="minorHAnsi"/>
                <w:sz w:val="18"/>
                <w:szCs w:val="18"/>
              </w:rPr>
              <w:t xml:space="preserve"> </w:t>
            </w:r>
            <w:proofErr w:type="spellStart"/>
            <w:r w:rsidRPr="001645EB">
              <w:rPr>
                <w:rFonts w:cstheme="minorHAnsi"/>
                <w:sz w:val="18"/>
                <w:szCs w:val="18"/>
              </w:rPr>
              <w:t>Requester</w:t>
            </w:r>
            <w:proofErr w:type="spellEnd"/>
            <w:r w:rsidRPr="001645EB">
              <w:rPr>
                <w:rFonts w:cstheme="minorHAnsi"/>
                <w:sz w:val="18"/>
                <w:szCs w:val="18"/>
              </w:rPr>
              <w:t>.</w:t>
            </w:r>
          </w:p>
        </w:tc>
        <w:tc>
          <w:tcPr>
            <w:tcW w:w="1038" w:type="dxa"/>
            <w:tcBorders>
              <w:top w:val="single" w:sz="4" w:space="0" w:color="000000"/>
              <w:left w:val="single" w:sz="4" w:space="0" w:color="000000"/>
              <w:bottom w:val="single" w:sz="4" w:space="0" w:color="000000"/>
              <w:right w:val="single" w:sz="4" w:space="0" w:color="000000"/>
            </w:tcBorders>
            <w:vAlign w:val="center"/>
          </w:tcPr>
          <w:p w14:paraId="4A911B5D" w14:textId="77777777" w:rsidR="002E1FDB" w:rsidRPr="001645EB" w:rsidRDefault="002E1FDB">
            <w:pPr>
              <w:jc w:val="center"/>
              <w:rPr>
                <w:rFonts w:cstheme="minorHAnsi"/>
                <w:sz w:val="18"/>
                <w:szCs w:val="18"/>
                <w:lang w:bidi="en-US"/>
              </w:rPr>
            </w:pPr>
            <w:r w:rsidRPr="001645EB">
              <w:rPr>
                <w:rFonts w:cstheme="minorHAnsi"/>
                <w:sz w:val="18"/>
                <w:szCs w:val="18"/>
              </w:rPr>
              <w:t>M</w:t>
            </w:r>
          </w:p>
        </w:tc>
        <w:tc>
          <w:tcPr>
            <w:tcW w:w="1168" w:type="dxa"/>
            <w:tcBorders>
              <w:top w:val="single" w:sz="4" w:space="0" w:color="000000"/>
              <w:left w:val="single" w:sz="4" w:space="0" w:color="000000"/>
              <w:bottom w:val="single" w:sz="4" w:space="0" w:color="000000"/>
              <w:right w:val="single" w:sz="4" w:space="0" w:color="000000"/>
            </w:tcBorders>
          </w:tcPr>
          <w:p w14:paraId="3BD38AD7" w14:textId="77777777" w:rsidR="002E1FDB" w:rsidRPr="001645EB" w:rsidRDefault="002E1FDB">
            <w:pPr>
              <w:jc w:val="center"/>
              <w:rPr>
                <w:rFonts w:cstheme="minorHAnsi"/>
                <w:sz w:val="18"/>
                <w:szCs w:val="18"/>
                <w:lang w:bidi="en-US"/>
              </w:rPr>
            </w:pPr>
            <w:r w:rsidRPr="001645EB">
              <w:rPr>
                <w:rFonts w:cstheme="minorHAnsi"/>
                <w:sz w:val="18"/>
                <w:szCs w:val="18"/>
                <w:lang w:bidi="en-US"/>
              </w:rPr>
              <w:t>n/a</w:t>
            </w:r>
          </w:p>
        </w:tc>
        <w:tc>
          <w:tcPr>
            <w:tcW w:w="1168" w:type="dxa"/>
            <w:tcBorders>
              <w:top w:val="single" w:sz="4" w:space="0" w:color="000000"/>
              <w:left w:val="single" w:sz="4" w:space="0" w:color="000000"/>
              <w:bottom w:val="single" w:sz="4" w:space="0" w:color="000000"/>
              <w:right w:val="single" w:sz="4" w:space="0" w:color="000000"/>
            </w:tcBorders>
            <w:vAlign w:val="center"/>
          </w:tcPr>
          <w:p w14:paraId="3D821B98" w14:textId="77777777" w:rsidR="002E1FDB" w:rsidRPr="001645EB" w:rsidRDefault="002E1FDB">
            <w:pPr>
              <w:rPr>
                <w:rFonts w:cstheme="minorHAnsi"/>
                <w:sz w:val="18"/>
                <w:szCs w:val="18"/>
                <w:lang w:bidi="en-US"/>
              </w:rPr>
            </w:pPr>
            <w:proofErr w:type="spellStart"/>
            <w:r w:rsidRPr="001645EB">
              <w:rPr>
                <w:rFonts w:cstheme="minorHAnsi"/>
                <w:sz w:val="18"/>
                <w:szCs w:val="18"/>
                <w:lang w:bidi="en-US"/>
              </w:rPr>
              <w:t>String</w:t>
            </w:r>
            <w:proofErr w:type="spellEnd"/>
          </w:p>
        </w:tc>
      </w:tr>
      <w:tr w:rsidR="002E1FDB" w:rsidRPr="001645EB" w14:paraId="563A4D37" w14:textId="77777777">
        <w:trPr>
          <w:trHeight w:val="321"/>
          <w:tblHeader/>
        </w:trPr>
        <w:tc>
          <w:tcPr>
            <w:tcW w:w="1813" w:type="dxa"/>
            <w:tcBorders>
              <w:top w:val="single" w:sz="4" w:space="0" w:color="000000"/>
              <w:left w:val="single" w:sz="4" w:space="0" w:color="000000"/>
              <w:bottom w:val="single" w:sz="4" w:space="0" w:color="000000"/>
              <w:right w:val="single" w:sz="4" w:space="0" w:color="000000"/>
            </w:tcBorders>
          </w:tcPr>
          <w:p w14:paraId="3D92916B" w14:textId="77777777" w:rsidR="002E1FDB" w:rsidRPr="001645EB" w:rsidRDefault="002E1FDB">
            <w:pPr>
              <w:rPr>
                <w:rFonts w:cstheme="minorHAnsi"/>
                <w:sz w:val="18"/>
                <w:szCs w:val="18"/>
                <w:lang w:eastAsia="en-US"/>
              </w:rPr>
            </w:pPr>
            <w:proofErr w:type="spellStart"/>
            <w:r w:rsidRPr="001645EB">
              <w:rPr>
                <w:rFonts w:cstheme="minorHAnsi"/>
                <w:sz w:val="18"/>
                <w:szCs w:val="18"/>
                <w:lang w:eastAsia="en-US"/>
              </w:rPr>
              <w:t>schemeID</w:t>
            </w:r>
            <w:proofErr w:type="spellEnd"/>
          </w:p>
        </w:tc>
        <w:tc>
          <w:tcPr>
            <w:tcW w:w="5193" w:type="dxa"/>
            <w:tcBorders>
              <w:top w:val="single" w:sz="4" w:space="0" w:color="000000"/>
              <w:left w:val="single" w:sz="4" w:space="0" w:color="000000"/>
              <w:bottom w:val="single" w:sz="4" w:space="0" w:color="000000"/>
              <w:right w:val="single" w:sz="4" w:space="0" w:color="000000"/>
            </w:tcBorders>
          </w:tcPr>
          <w:p w14:paraId="6BA0D601" w14:textId="77777777" w:rsidR="00126C9B" w:rsidRPr="001645EB" w:rsidRDefault="00126C9B" w:rsidP="00126C9B">
            <w:pPr>
              <w:rPr>
                <w:rFonts w:cstheme="minorHAnsi"/>
                <w:sz w:val="18"/>
                <w:szCs w:val="18"/>
              </w:rPr>
            </w:pPr>
            <w:r w:rsidRPr="001645EB">
              <w:rPr>
                <w:rFonts w:cstheme="minorHAnsi"/>
                <w:sz w:val="18"/>
                <w:szCs w:val="18"/>
              </w:rPr>
              <w:t xml:space="preserve">Attributo del nodo </w:t>
            </w:r>
            <w:proofErr w:type="spellStart"/>
            <w:r w:rsidRPr="001645EB">
              <w:rPr>
                <w:rFonts w:cstheme="minorHAnsi"/>
                <w:sz w:val="18"/>
                <w:szCs w:val="18"/>
              </w:rPr>
              <w:t>Identifier</w:t>
            </w:r>
            <w:proofErr w:type="spellEnd"/>
            <w:r w:rsidRPr="001645EB">
              <w:rPr>
                <w:rFonts w:cstheme="minorHAnsi"/>
                <w:sz w:val="18"/>
                <w:szCs w:val="18"/>
              </w:rPr>
              <w:t xml:space="preserve">, indica lo schema identificativo dell’Agent. </w:t>
            </w:r>
          </w:p>
          <w:p w14:paraId="143ECCAB" w14:textId="77777777" w:rsidR="00126C9B" w:rsidRPr="001645EB" w:rsidRDefault="00126C9B" w:rsidP="00126C9B">
            <w:pPr>
              <w:rPr>
                <w:rFonts w:cstheme="minorHAnsi"/>
                <w:sz w:val="18"/>
                <w:szCs w:val="18"/>
              </w:rPr>
            </w:pPr>
            <w:r w:rsidRPr="001645EB">
              <w:rPr>
                <w:rFonts w:cstheme="minorHAnsi"/>
                <w:sz w:val="18"/>
                <w:szCs w:val="18"/>
              </w:rPr>
              <w:t>Il valore dell'attributo '</w:t>
            </w:r>
            <w:proofErr w:type="spellStart"/>
            <w:r w:rsidRPr="001645EB">
              <w:rPr>
                <w:rFonts w:cstheme="minorHAnsi"/>
                <w:sz w:val="18"/>
                <w:szCs w:val="18"/>
              </w:rPr>
              <w:t>schemeID</w:t>
            </w:r>
            <w:proofErr w:type="spellEnd"/>
            <w:r w:rsidRPr="001645EB">
              <w:rPr>
                <w:rFonts w:cstheme="minorHAnsi"/>
                <w:sz w:val="18"/>
                <w:szCs w:val="18"/>
              </w:rPr>
              <w:t>' non deve superare i 256 caratteri e deve essere impostato in uno dei due modi seguenti:</w:t>
            </w:r>
          </w:p>
          <w:p w14:paraId="483E699A" w14:textId="77777777" w:rsidR="00126C9B" w:rsidRPr="001645EB" w:rsidRDefault="00126C9B" w:rsidP="007B42FB">
            <w:pPr>
              <w:pStyle w:val="ListParagraph"/>
              <w:numPr>
                <w:ilvl w:val="0"/>
                <w:numId w:val="41"/>
              </w:numPr>
              <w:ind w:left="174" w:hanging="142"/>
              <w:rPr>
                <w:rFonts w:cstheme="minorHAnsi"/>
                <w:sz w:val="18"/>
                <w:szCs w:val="18"/>
              </w:rPr>
            </w:pPr>
            <w:r w:rsidRPr="001645EB">
              <w:rPr>
                <w:rFonts w:cstheme="minorHAnsi"/>
                <w:sz w:val="18"/>
                <w:szCs w:val="18"/>
              </w:rPr>
              <w:t>“</w:t>
            </w:r>
            <w:proofErr w:type="spellStart"/>
            <w:proofErr w:type="gramStart"/>
            <w:r w:rsidRPr="001645EB">
              <w:rPr>
                <w:rFonts w:cstheme="minorHAnsi"/>
                <w:sz w:val="18"/>
                <w:szCs w:val="18"/>
              </w:rPr>
              <w:t>urn:cef.eu</w:t>
            </w:r>
            <w:proofErr w:type="gramEnd"/>
            <w:r w:rsidRPr="001645EB">
              <w:rPr>
                <w:rFonts w:cstheme="minorHAnsi"/>
                <w:sz w:val="18"/>
                <w:szCs w:val="18"/>
              </w:rPr>
              <w:t>:</w:t>
            </w:r>
            <w:proofErr w:type="gramStart"/>
            <w:r w:rsidRPr="001645EB">
              <w:rPr>
                <w:rFonts w:cstheme="minorHAnsi"/>
                <w:sz w:val="18"/>
                <w:szCs w:val="18"/>
              </w:rPr>
              <w:t>names:identifier</w:t>
            </w:r>
            <w:proofErr w:type="gramEnd"/>
            <w:r w:rsidRPr="001645EB">
              <w:rPr>
                <w:rFonts w:cstheme="minorHAnsi"/>
                <w:sz w:val="18"/>
                <w:szCs w:val="18"/>
              </w:rPr>
              <w:t>:</w:t>
            </w:r>
            <w:proofErr w:type="gramStart"/>
            <w:r w:rsidRPr="001645EB">
              <w:rPr>
                <w:rFonts w:cstheme="minorHAnsi"/>
                <w:sz w:val="18"/>
                <w:szCs w:val="18"/>
              </w:rPr>
              <w:t>EAS</w:t>
            </w:r>
            <w:proofErr w:type="spellEnd"/>
            <w:r w:rsidRPr="001645EB">
              <w:rPr>
                <w:rFonts w:cstheme="minorHAnsi"/>
                <w:sz w:val="18"/>
                <w:szCs w:val="18"/>
              </w:rPr>
              <w:t>:[</w:t>
            </w:r>
            <w:proofErr w:type="gramEnd"/>
            <w:r w:rsidRPr="001645EB">
              <w:rPr>
                <w:rFonts w:cstheme="minorHAnsi"/>
                <w:sz w:val="18"/>
                <w:szCs w:val="18"/>
              </w:rPr>
              <w:t xml:space="preserve">Codice]” dove [Codice] è un valore facente parte della lista di codici 'EAS' </w:t>
            </w:r>
          </w:p>
          <w:p w14:paraId="1D661C9A" w14:textId="77777777" w:rsidR="00126C9B" w:rsidRPr="001645EB" w:rsidRDefault="00126C9B" w:rsidP="007B42FB">
            <w:pPr>
              <w:pStyle w:val="ListParagraph"/>
              <w:numPr>
                <w:ilvl w:val="0"/>
                <w:numId w:val="41"/>
              </w:numPr>
              <w:ind w:left="174" w:hanging="142"/>
              <w:rPr>
                <w:rFonts w:cstheme="minorHAnsi"/>
                <w:sz w:val="18"/>
                <w:szCs w:val="18"/>
              </w:rPr>
            </w:pPr>
            <w:r w:rsidRPr="001645EB">
              <w:rPr>
                <w:rFonts w:cstheme="minorHAnsi"/>
                <w:sz w:val="18"/>
                <w:szCs w:val="18"/>
              </w:rPr>
              <w:t>oppure “</w:t>
            </w:r>
            <w:proofErr w:type="spellStart"/>
            <w:proofErr w:type="gramStart"/>
            <w:r w:rsidRPr="001645EB">
              <w:rPr>
                <w:rFonts w:cstheme="minorHAnsi"/>
                <w:sz w:val="18"/>
                <w:szCs w:val="18"/>
              </w:rPr>
              <w:t>urn:oasis</w:t>
            </w:r>
            <w:proofErr w:type="gramEnd"/>
            <w:r w:rsidRPr="001645EB">
              <w:rPr>
                <w:rFonts w:cstheme="minorHAnsi"/>
                <w:sz w:val="18"/>
                <w:szCs w:val="18"/>
              </w:rPr>
              <w:t>:names:</w:t>
            </w:r>
            <w:proofErr w:type="gramStart"/>
            <w:r w:rsidRPr="001645EB">
              <w:rPr>
                <w:rFonts w:cstheme="minorHAnsi"/>
                <w:sz w:val="18"/>
                <w:szCs w:val="18"/>
              </w:rPr>
              <w:t>tc:ebcore</w:t>
            </w:r>
            <w:proofErr w:type="gramEnd"/>
            <w:r w:rsidRPr="001645EB">
              <w:rPr>
                <w:rFonts w:cstheme="minorHAnsi"/>
                <w:sz w:val="18"/>
                <w:szCs w:val="18"/>
              </w:rPr>
              <w:t>:partyid-</w:t>
            </w:r>
            <w:proofErr w:type="gramStart"/>
            <w:r w:rsidRPr="001645EB">
              <w:rPr>
                <w:rFonts w:cstheme="minorHAnsi"/>
                <w:sz w:val="18"/>
                <w:szCs w:val="18"/>
              </w:rPr>
              <w:t>type:unregistered</w:t>
            </w:r>
            <w:proofErr w:type="spellEnd"/>
            <w:proofErr w:type="gramEnd"/>
            <w:r w:rsidRPr="001645EB">
              <w:rPr>
                <w:rFonts w:cstheme="minorHAnsi"/>
                <w:sz w:val="18"/>
                <w:szCs w:val="18"/>
              </w:rPr>
              <w:t>:[Codice]” dove [Codice] è un valore facente parte della lista di codici '</w:t>
            </w:r>
            <w:proofErr w:type="spellStart"/>
            <w:r w:rsidRPr="001645EB">
              <w:rPr>
                <w:rFonts w:cstheme="minorHAnsi"/>
                <w:sz w:val="18"/>
                <w:szCs w:val="18"/>
              </w:rPr>
              <w:t>EEA_Country-CodeList</w:t>
            </w:r>
            <w:proofErr w:type="spellEnd"/>
            <w:r w:rsidRPr="001645EB">
              <w:rPr>
                <w:rFonts w:cstheme="minorHAnsi"/>
                <w:sz w:val="18"/>
                <w:szCs w:val="18"/>
              </w:rPr>
              <w:t xml:space="preserve">'. </w:t>
            </w:r>
          </w:p>
          <w:p w14:paraId="716409BF" w14:textId="3C2E2496" w:rsidR="00126C9B" w:rsidRPr="001645EB" w:rsidRDefault="00126C9B" w:rsidP="00126C9B">
            <w:pPr>
              <w:rPr>
                <w:rFonts w:cstheme="minorHAnsi"/>
                <w:sz w:val="18"/>
                <w:szCs w:val="18"/>
              </w:rPr>
            </w:pPr>
            <w:r w:rsidRPr="001645EB">
              <w:rPr>
                <w:rFonts w:cstheme="minorHAnsi"/>
                <w:sz w:val="18"/>
                <w:szCs w:val="18"/>
              </w:rPr>
              <w:t xml:space="preserve">Per la lista dei codici si faccia riferimento al repository </w:t>
            </w:r>
            <w:r w:rsidRPr="001645EB">
              <w:rPr>
                <w:rFonts w:cstheme="minorHAnsi"/>
                <w:sz w:val="18"/>
                <w:szCs w:val="18"/>
              </w:rPr>
              <w:fldChar w:fldCharType="begin"/>
            </w:r>
            <w:r w:rsidRPr="001645EB">
              <w:rPr>
                <w:rFonts w:cstheme="minorHAnsi"/>
                <w:sz w:val="18"/>
                <w:szCs w:val="18"/>
              </w:rPr>
              <w:instrText xml:space="preserve"> REF DC_03 \h </w:instrText>
            </w:r>
            <w:r w:rsidRPr="001645EB">
              <w:rPr>
                <w:rFonts w:cstheme="minorHAnsi"/>
                <w:sz w:val="18"/>
                <w:szCs w:val="18"/>
              </w:rPr>
            </w:r>
            <w:r w:rsidRPr="001645EB">
              <w:rPr>
                <w:rFonts w:cstheme="minorHAnsi"/>
                <w:sz w:val="18"/>
                <w:szCs w:val="18"/>
              </w:rPr>
              <w:fldChar w:fldCharType="separate"/>
            </w:r>
            <w:r w:rsidR="006149E6" w:rsidRPr="001645EB">
              <w:rPr>
                <w:sz w:val="20"/>
              </w:rPr>
              <w:t>DC_03</w:t>
            </w:r>
            <w:r w:rsidRPr="001645EB">
              <w:rPr>
                <w:rFonts w:cstheme="minorHAnsi"/>
                <w:sz w:val="18"/>
                <w:szCs w:val="18"/>
              </w:rPr>
              <w:fldChar w:fldCharType="end"/>
            </w:r>
            <w:r w:rsidRPr="001645EB">
              <w:rPr>
                <w:rFonts w:cstheme="minorHAnsi"/>
                <w:sz w:val="18"/>
                <w:szCs w:val="18"/>
              </w:rPr>
              <w:br/>
            </w:r>
            <w:r w:rsidRPr="001645EB">
              <w:rPr>
                <w:rFonts w:cstheme="minorHAnsi"/>
                <w:sz w:val="18"/>
                <w:szCs w:val="18"/>
              </w:rPr>
              <w:br/>
              <w:t>Esempi:</w:t>
            </w:r>
          </w:p>
          <w:p w14:paraId="25D6E15E" w14:textId="77777777" w:rsidR="00126C9B" w:rsidRPr="00FB4E37" w:rsidRDefault="00126C9B" w:rsidP="00126C9B">
            <w:pPr>
              <w:jc w:val="left"/>
              <w:rPr>
                <w:rFonts w:cstheme="minorHAnsi"/>
                <w:sz w:val="18"/>
                <w:szCs w:val="18"/>
                <w:lang w:val="en-US"/>
              </w:rPr>
            </w:pPr>
            <w:proofErr w:type="spellStart"/>
            <w:r w:rsidRPr="00FB4E37">
              <w:rPr>
                <w:rFonts w:cstheme="minorHAnsi"/>
                <w:sz w:val="18"/>
                <w:szCs w:val="18"/>
                <w:lang w:val="en-US"/>
              </w:rPr>
              <w:t>schemeID</w:t>
            </w:r>
            <w:proofErr w:type="spellEnd"/>
            <w:proofErr w:type="gramStart"/>
            <w:r w:rsidRPr="00FB4E37">
              <w:rPr>
                <w:rFonts w:cstheme="minorHAnsi"/>
                <w:sz w:val="18"/>
                <w:szCs w:val="18"/>
                <w:lang w:val="en-US"/>
              </w:rPr>
              <w:t>=”urn</w:t>
            </w:r>
            <w:proofErr w:type="gramEnd"/>
            <w:r w:rsidRPr="00FB4E37">
              <w:rPr>
                <w:rFonts w:cstheme="minorHAnsi"/>
                <w:sz w:val="18"/>
                <w:szCs w:val="18"/>
                <w:lang w:val="en-US"/>
              </w:rPr>
              <w:t>:</w:t>
            </w:r>
            <w:proofErr w:type="gramStart"/>
            <w:r w:rsidRPr="00FB4E37">
              <w:rPr>
                <w:rFonts w:cstheme="minorHAnsi"/>
                <w:sz w:val="18"/>
                <w:szCs w:val="18"/>
                <w:lang w:val="en-US"/>
              </w:rPr>
              <w:t>cef.eu:names</w:t>
            </w:r>
            <w:proofErr w:type="gramEnd"/>
            <w:r w:rsidRPr="00FB4E37">
              <w:rPr>
                <w:rFonts w:cstheme="minorHAnsi"/>
                <w:sz w:val="18"/>
                <w:szCs w:val="18"/>
                <w:lang w:val="en-US"/>
              </w:rPr>
              <w:t>:</w:t>
            </w:r>
            <w:proofErr w:type="gramStart"/>
            <w:r w:rsidRPr="00FB4E37">
              <w:rPr>
                <w:rFonts w:cstheme="minorHAnsi"/>
                <w:sz w:val="18"/>
                <w:szCs w:val="18"/>
                <w:lang w:val="en-US"/>
              </w:rPr>
              <w:t>identifier:EAS</w:t>
            </w:r>
            <w:proofErr w:type="gramEnd"/>
            <w:r w:rsidRPr="00FB4E37">
              <w:rPr>
                <w:rFonts w:cstheme="minorHAnsi"/>
                <w:sz w:val="18"/>
                <w:szCs w:val="18"/>
                <w:lang w:val="en-US"/>
              </w:rPr>
              <w:t>:0021”</w:t>
            </w:r>
          </w:p>
          <w:p w14:paraId="7795AA57" w14:textId="3F90AC17" w:rsidR="002E1FDB" w:rsidRPr="00FB4E37" w:rsidRDefault="00126C9B" w:rsidP="00126C9B">
            <w:pPr>
              <w:rPr>
                <w:rFonts w:cstheme="minorHAnsi"/>
                <w:sz w:val="18"/>
                <w:szCs w:val="18"/>
                <w:lang w:val="en-US"/>
              </w:rPr>
            </w:pPr>
            <w:r w:rsidRPr="00FB4E37">
              <w:rPr>
                <w:rFonts w:cstheme="minorHAnsi"/>
                <w:sz w:val="18"/>
                <w:szCs w:val="18"/>
                <w:lang w:val="en-US"/>
              </w:rPr>
              <w:t>schemeID</w:t>
            </w:r>
            <w:proofErr w:type="gramStart"/>
            <w:r w:rsidRPr="00FB4E37">
              <w:rPr>
                <w:rFonts w:cstheme="minorHAnsi"/>
                <w:sz w:val="18"/>
                <w:szCs w:val="18"/>
                <w:lang w:val="en-US"/>
              </w:rPr>
              <w:t>=”</w:t>
            </w:r>
            <w:r w:rsidRPr="00FB4E37">
              <w:rPr>
                <w:rFonts w:cs="Calibri"/>
                <w:sz w:val="18"/>
                <w:szCs w:val="18"/>
                <w:lang w:val="en-US"/>
              </w:rPr>
              <w:t>urn</w:t>
            </w:r>
            <w:proofErr w:type="gramEnd"/>
            <w:r w:rsidRPr="00FB4E37">
              <w:rPr>
                <w:rFonts w:cs="Calibri"/>
                <w:sz w:val="18"/>
                <w:szCs w:val="18"/>
                <w:lang w:val="en-US"/>
              </w:rPr>
              <w:t>:</w:t>
            </w:r>
            <w:proofErr w:type="gramStart"/>
            <w:r w:rsidRPr="00FB4E37">
              <w:rPr>
                <w:rFonts w:cs="Calibri"/>
                <w:sz w:val="18"/>
                <w:szCs w:val="18"/>
                <w:lang w:val="en-US"/>
              </w:rPr>
              <w:t>oasis:names</w:t>
            </w:r>
            <w:proofErr w:type="gramEnd"/>
            <w:r w:rsidRPr="00FB4E37">
              <w:rPr>
                <w:rFonts w:cs="Calibri"/>
                <w:sz w:val="18"/>
                <w:szCs w:val="18"/>
                <w:lang w:val="en-US"/>
              </w:rPr>
              <w:t>:</w:t>
            </w:r>
            <w:proofErr w:type="gramStart"/>
            <w:r w:rsidRPr="00FB4E37">
              <w:rPr>
                <w:rFonts w:cs="Calibri"/>
                <w:sz w:val="18"/>
                <w:szCs w:val="18"/>
                <w:lang w:val="en-US"/>
              </w:rPr>
              <w:t>tc:ebcore</w:t>
            </w:r>
            <w:proofErr w:type="gramEnd"/>
            <w:r w:rsidRPr="00FB4E37">
              <w:rPr>
                <w:rFonts w:cs="Calibri"/>
                <w:sz w:val="18"/>
                <w:szCs w:val="18"/>
                <w:lang w:val="en-US"/>
              </w:rPr>
              <w:t>:partyid-</w:t>
            </w:r>
            <w:proofErr w:type="gramStart"/>
            <w:r w:rsidRPr="00FB4E37">
              <w:rPr>
                <w:rFonts w:cs="Calibri"/>
                <w:sz w:val="18"/>
                <w:szCs w:val="18"/>
                <w:lang w:val="en-US"/>
              </w:rPr>
              <w:t>type:unregistered</w:t>
            </w:r>
            <w:proofErr w:type="gramEnd"/>
            <w:r w:rsidRPr="00FB4E37">
              <w:rPr>
                <w:rFonts w:cstheme="minorHAnsi"/>
                <w:sz w:val="18"/>
                <w:szCs w:val="18"/>
                <w:lang w:val="en-US"/>
              </w:rPr>
              <w:t>:IT”</w:t>
            </w:r>
          </w:p>
        </w:tc>
        <w:tc>
          <w:tcPr>
            <w:tcW w:w="1038" w:type="dxa"/>
            <w:tcBorders>
              <w:top w:val="single" w:sz="4" w:space="0" w:color="000000"/>
              <w:left w:val="single" w:sz="4" w:space="0" w:color="000000"/>
              <w:bottom w:val="single" w:sz="4" w:space="0" w:color="000000"/>
              <w:right w:val="single" w:sz="4" w:space="0" w:color="000000"/>
            </w:tcBorders>
            <w:vAlign w:val="center"/>
          </w:tcPr>
          <w:p w14:paraId="43B4D373" w14:textId="77777777" w:rsidR="002E1FDB" w:rsidRPr="001645EB" w:rsidRDefault="002E1FDB">
            <w:pPr>
              <w:jc w:val="center"/>
              <w:rPr>
                <w:rFonts w:cstheme="minorHAnsi"/>
                <w:sz w:val="18"/>
                <w:szCs w:val="18"/>
              </w:rPr>
            </w:pPr>
            <w:r w:rsidRPr="001645EB">
              <w:rPr>
                <w:rFonts w:cstheme="minorHAnsi"/>
                <w:sz w:val="18"/>
                <w:szCs w:val="18"/>
              </w:rPr>
              <w:t>M</w:t>
            </w:r>
          </w:p>
        </w:tc>
        <w:tc>
          <w:tcPr>
            <w:tcW w:w="1168" w:type="dxa"/>
            <w:tcBorders>
              <w:top w:val="single" w:sz="4" w:space="0" w:color="000000"/>
              <w:left w:val="single" w:sz="4" w:space="0" w:color="000000"/>
              <w:bottom w:val="single" w:sz="4" w:space="0" w:color="000000"/>
              <w:right w:val="single" w:sz="4" w:space="0" w:color="000000"/>
            </w:tcBorders>
          </w:tcPr>
          <w:p w14:paraId="0B20C8C2" w14:textId="77777777" w:rsidR="002E1FDB" w:rsidRPr="001645EB" w:rsidRDefault="002E1FDB">
            <w:pPr>
              <w:jc w:val="center"/>
              <w:rPr>
                <w:rFonts w:cstheme="minorHAnsi"/>
                <w:sz w:val="18"/>
                <w:szCs w:val="18"/>
                <w:lang w:bidi="en-US"/>
              </w:rPr>
            </w:pPr>
            <w:r w:rsidRPr="001645EB">
              <w:rPr>
                <w:rFonts w:cstheme="minorHAnsi"/>
                <w:sz w:val="18"/>
                <w:szCs w:val="18"/>
                <w:lang w:bidi="en-US"/>
              </w:rPr>
              <w:t>n/a</w:t>
            </w:r>
          </w:p>
        </w:tc>
        <w:tc>
          <w:tcPr>
            <w:tcW w:w="1168" w:type="dxa"/>
            <w:tcBorders>
              <w:top w:val="single" w:sz="4" w:space="0" w:color="000000"/>
              <w:left w:val="single" w:sz="4" w:space="0" w:color="000000"/>
              <w:bottom w:val="single" w:sz="4" w:space="0" w:color="000000"/>
              <w:right w:val="single" w:sz="4" w:space="0" w:color="000000"/>
            </w:tcBorders>
          </w:tcPr>
          <w:p w14:paraId="03C27620" w14:textId="77777777" w:rsidR="002E1FDB" w:rsidRPr="001645EB" w:rsidRDefault="002E1FDB">
            <w:pPr>
              <w:rPr>
                <w:rFonts w:cstheme="minorHAnsi"/>
                <w:sz w:val="18"/>
                <w:szCs w:val="18"/>
                <w:lang w:bidi="en-US"/>
              </w:rPr>
            </w:pPr>
            <w:proofErr w:type="spellStart"/>
            <w:r w:rsidRPr="001645EB">
              <w:rPr>
                <w:rFonts w:cstheme="minorHAnsi"/>
                <w:sz w:val="18"/>
                <w:szCs w:val="18"/>
                <w:lang w:bidi="en-US"/>
              </w:rPr>
              <w:t>String</w:t>
            </w:r>
            <w:proofErr w:type="spellEnd"/>
          </w:p>
        </w:tc>
      </w:tr>
      <w:tr w:rsidR="002E1FDB" w:rsidRPr="001645EB" w14:paraId="2C7E1F0B" w14:textId="77777777">
        <w:trPr>
          <w:trHeight w:val="310"/>
          <w:tblHeader/>
        </w:trPr>
        <w:tc>
          <w:tcPr>
            <w:tcW w:w="1813" w:type="dxa"/>
            <w:tcBorders>
              <w:top w:val="single" w:sz="4" w:space="0" w:color="000000"/>
              <w:left w:val="single" w:sz="4" w:space="0" w:color="000000"/>
              <w:bottom w:val="single" w:sz="4" w:space="0" w:color="000000"/>
              <w:right w:val="single" w:sz="4" w:space="0" w:color="000000"/>
            </w:tcBorders>
          </w:tcPr>
          <w:p w14:paraId="15B11B8A" w14:textId="77777777" w:rsidR="002E1FDB" w:rsidRPr="001645EB" w:rsidRDefault="002E1FDB">
            <w:pPr>
              <w:rPr>
                <w:rFonts w:cstheme="minorHAnsi"/>
                <w:sz w:val="18"/>
                <w:szCs w:val="18"/>
                <w:lang w:eastAsia="en-US"/>
              </w:rPr>
            </w:pPr>
            <w:proofErr w:type="spellStart"/>
            <w:proofErr w:type="gramStart"/>
            <w:r w:rsidRPr="001645EB">
              <w:rPr>
                <w:rFonts w:cstheme="minorHAnsi"/>
                <w:sz w:val="18"/>
                <w:szCs w:val="18"/>
                <w:lang w:eastAsia="en-US"/>
              </w:rPr>
              <w:t>sdg:Name</w:t>
            </w:r>
            <w:proofErr w:type="spellEnd"/>
            <w:proofErr w:type="gramEnd"/>
          </w:p>
        </w:tc>
        <w:tc>
          <w:tcPr>
            <w:tcW w:w="5193" w:type="dxa"/>
            <w:tcBorders>
              <w:top w:val="single" w:sz="4" w:space="0" w:color="000000"/>
              <w:left w:val="single" w:sz="4" w:space="0" w:color="000000"/>
              <w:bottom w:val="single" w:sz="4" w:space="0" w:color="000000"/>
              <w:right w:val="single" w:sz="4" w:space="0" w:color="000000"/>
            </w:tcBorders>
          </w:tcPr>
          <w:p w14:paraId="467A2778" w14:textId="77777777" w:rsidR="002E1FDB" w:rsidRPr="001645EB" w:rsidRDefault="002E1FDB">
            <w:pPr>
              <w:rPr>
                <w:rFonts w:cstheme="minorHAnsi"/>
                <w:sz w:val="18"/>
                <w:szCs w:val="18"/>
                <w:lang w:bidi="en-US"/>
              </w:rPr>
            </w:pPr>
            <w:r w:rsidRPr="001645EB">
              <w:rPr>
                <w:rFonts w:cstheme="minorHAnsi"/>
                <w:sz w:val="18"/>
                <w:szCs w:val="18"/>
              </w:rPr>
              <w:t xml:space="preserve">Nome del </w:t>
            </w:r>
            <w:proofErr w:type="spellStart"/>
            <w:r w:rsidRPr="001645EB">
              <w:rPr>
                <w:rFonts w:cstheme="minorHAnsi"/>
                <w:sz w:val="18"/>
                <w:szCs w:val="18"/>
              </w:rPr>
              <w:t>Evidence</w:t>
            </w:r>
            <w:proofErr w:type="spellEnd"/>
            <w:r w:rsidRPr="001645EB">
              <w:rPr>
                <w:rFonts w:cstheme="minorHAnsi"/>
                <w:sz w:val="18"/>
                <w:szCs w:val="18"/>
              </w:rPr>
              <w:t xml:space="preserve"> </w:t>
            </w:r>
            <w:proofErr w:type="spellStart"/>
            <w:r w:rsidRPr="001645EB">
              <w:rPr>
                <w:rFonts w:cstheme="minorHAnsi"/>
                <w:sz w:val="18"/>
                <w:szCs w:val="18"/>
              </w:rPr>
              <w:t>Requester</w:t>
            </w:r>
            <w:proofErr w:type="spellEnd"/>
            <w:r w:rsidRPr="001645EB">
              <w:rPr>
                <w:rFonts w:cstheme="minorHAnsi"/>
                <w:sz w:val="18"/>
                <w:szCs w:val="18"/>
              </w:rPr>
              <w:t>.</w:t>
            </w:r>
          </w:p>
        </w:tc>
        <w:tc>
          <w:tcPr>
            <w:tcW w:w="1038" w:type="dxa"/>
            <w:tcBorders>
              <w:top w:val="single" w:sz="4" w:space="0" w:color="000000"/>
              <w:left w:val="single" w:sz="4" w:space="0" w:color="000000"/>
              <w:bottom w:val="single" w:sz="4" w:space="0" w:color="000000"/>
              <w:right w:val="single" w:sz="4" w:space="0" w:color="000000"/>
            </w:tcBorders>
            <w:vAlign w:val="center"/>
          </w:tcPr>
          <w:p w14:paraId="5748F21F" w14:textId="77777777" w:rsidR="002E1FDB" w:rsidRPr="001645EB" w:rsidRDefault="002E1FDB">
            <w:pPr>
              <w:jc w:val="center"/>
              <w:rPr>
                <w:rFonts w:cstheme="minorHAnsi"/>
                <w:sz w:val="18"/>
                <w:szCs w:val="18"/>
                <w:lang w:bidi="en-US"/>
              </w:rPr>
            </w:pPr>
            <w:r w:rsidRPr="001645EB">
              <w:rPr>
                <w:rFonts w:cstheme="minorHAnsi"/>
                <w:sz w:val="18"/>
                <w:szCs w:val="18"/>
              </w:rPr>
              <w:t>M</w:t>
            </w:r>
          </w:p>
        </w:tc>
        <w:tc>
          <w:tcPr>
            <w:tcW w:w="1168" w:type="dxa"/>
            <w:tcBorders>
              <w:top w:val="single" w:sz="4" w:space="0" w:color="000000"/>
              <w:left w:val="single" w:sz="4" w:space="0" w:color="000000"/>
              <w:bottom w:val="single" w:sz="4" w:space="0" w:color="000000"/>
              <w:right w:val="single" w:sz="4" w:space="0" w:color="000000"/>
            </w:tcBorders>
          </w:tcPr>
          <w:p w14:paraId="247D6CB3" w14:textId="77777777" w:rsidR="002E1FDB" w:rsidRPr="001645EB" w:rsidRDefault="002E1FDB">
            <w:pPr>
              <w:jc w:val="center"/>
              <w:rPr>
                <w:rFonts w:cstheme="minorHAnsi"/>
                <w:sz w:val="18"/>
                <w:szCs w:val="18"/>
                <w:lang w:bidi="en-US"/>
              </w:rPr>
            </w:pPr>
            <w:r w:rsidRPr="001645EB">
              <w:rPr>
                <w:rFonts w:cstheme="minorHAnsi"/>
                <w:sz w:val="18"/>
                <w:szCs w:val="18"/>
                <w:lang w:bidi="en-US"/>
              </w:rPr>
              <w:t>n/a</w:t>
            </w:r>
          </w:p>
        </w:tc>
        <w:tc>
          <w:tcPr>
            <w:tcW w:w="1168" w:type="dxa"/>
            <w:tcBorders>
              <w:top w:val="single" w:sz="4" w:space="0" w:color="000000"/>
              <w:left w:val="single" w:sz="4" w:space="0" w:color="000000"/>
              <w:bottom w:val="single" w:sz="4" w:space="0" w:color="000000"/>
              <w:right w:val="single" w:sz="4" w:space="0" w:color="000000"/>
            </w:tcBorders>
          </w:tcPr>
          <w:p w14:paraId="7ABFD5E8" w14:textId="77777777" w:rsidR="002E1FDB" w:rsidRPr="001645EB" w:rsidRDefault="002E1FDB">
            <w:pPr>
              <w:rPr>
                <w:rFonts w:cstheme="minorHAnsi"/>
                <w:sz w:val="18"/>
                <w:szCs w:val="18"/>
                <w:lang w:bidi="en-US"/>
              </w:rPr>
            </w:pPr>
            <w:proofErr w:type="spellStart"/>
            <w:r w:rsidRPr="001645EB">
              <w:rPr>
                <w:rFonts w:cstheme="minorHAnsi"/>
                <w:sz w:val="18"/>
                <w:szCs w:val="18"/>
                <w:lang w:bidi="en-US"/>
              </w:rPr>
              <w:t>String</w:t>
            </w:r>
            <w:proofErr w:type="spellEnd"/>
          </w:p>
        </w:tc>
      </w:tr>
      <w:tr w:rsidR="002E1FDB" w:rsidRPr="001645EB" w14:paraId="3B7326FB" w14:textId="77777777">
        <w:trPr>
          <w:trHeight w:val="310"/>
          <w:tblHeader/>
        </w:trPr>
        <w:tc>
          <w:tcPr>
            <w:tcW w:w="1813" w:type="dxa"/>
            <w:tcBorders>
              <w:top w:val="single" w:sz="4" w:space="0" w:color="000000"/>
              <w:left w:val="single" w:sz="4" w:space="0" w:color="000000"/>
              <w:bottom w:val="single" w:sz="4" w:space="0" w:color="000000"/>
              <w:right w:val="single" w:sz="4" w:space="0" w:color="000000"/>
            </w:tcBorders>
          </w:tcPr>
          <w:p w14:paraId="7D79A2EA" w14:textId="77777777" w:rsidR="002E1FDB" w:rsidRPr="001645EB" w:rsidRDefault="002E1FDB">
            <w:pPr>
              <w:rPr>
                <w:rFonts w:cstheme="minorHAnsi"/>
                <w:sz w:val="18"/>
                <w:szCs w:val="18"/>
                <w:lang w:eastAsia="en-US"/>
              </w:rPr>
            </w:pPr>
            <w:proofErr w:type="spellStart"/>
            <w:r w:rsidRPr="001645EB">
              <w:rPr>
                <w:rFonts w:cstheme="minorHAnsi"/>
                <w:sz w:val="18"/>
                <w:szCs w:val="18"/>
                <w:lang w:eastAsia="en-US"/>
              </w:rPr>
              <w:t>lang</w:t>
            </w:r>
            <w:proofErr w:type="spellEnd"/>
          </w:p>
        </w:tc>
        <w:tc>
          <w:tcPr>
            <w:tcW w:w="5193" w:type="dxa"/>
            <w:tcBorders>
              <w:top w:val="single" w:sz="4" w:space="0" w:color="000000"/>
              <w:left w:val="single" w:sz="4" w:space="0" w:color="000000"/>
              <w:bottom w:val="single" w:sz="4" w:space="0" w:color="000000"/>
              <w:right w:val="single" w:sz="4" w:space="0" w:color="000000"/>
            </w:tcBorders>
          </w:tcPr>
          <w:p w14:paraId="3E6BD482" w14:textId="44DA0E84" w:rsidR="002E1FDB" w:rsidRPr="001645EB" w:rsidRDefault="00CB335E">
            <w:pPr>
              <w:rPr>
                <w:rFonts w:cstheme="minorHAnsi"/>
                <w:sz w:val="18"/>
                <w:szCs w:val="18"/>
              </w:rPr>
            </w:pPr>
            <w:r w:rsidRPr="001645EB">
              <w:rPr>
                <w:rFonts w:cstheme="minorHAnsi"/>
                <w:sz w:val="18"/>
                <w:szCs w:val="18"/>
                <w:lang w:eastAsia="en-US"/>
              </w:rPr>
              <w:t xml:space="preserve">Attributo del nodo Name. La lingua è codificata (due lettere) secondo standard ISO 639-1 (per la lista dei codici si faccia riferimento al repository </w:t>
            </w:r>
            <w:r w:rsidRPr="001645EB">
              <w:rPr>
                <w:rFonts w:cstheme="minorHAnsi"/>
                <w:sz w:val="18"/>
                <w:szCs w:val="18"/>
                <w:lang w:eastAsia="en-US"/>
              </w:rPr>
              <w:fldChar w:fldCharType="begin"/>
            </w:r>
            <w:r w:rsidRPr="001645EB">
              <w:rPr>
                <w:rFonts w:cstheme="minorHAnsi"/>
                <w:sz w:val="18"/>
                <w:szCs w:val="18"/>
                <w:lang w:eastAsia="en-US"/>
              </w:rPr>
              <w:instrText xml:space="preserve"> REF DC_03 \h </w:instrText>
            </w:r>
            <w:r w:rsidRPr="001645EB">
              <w:rPr>
                <w:rFonts w:cstheme="minorHAnsi"/>
                <w:sz w:val="18"/>
                <w:szCs w:val="18"/>
                <w:lang w:eastAsia="en-US"/>
              </w:rPr>
            </w:r>
            <w:r w:rsidRPr="001645EB">
              <w:rPr>
                <w:rFonts w:cstheme="minorHAnsi"/>
                <w:sz w:val="18"/>
                <w:szCs w:val="18"/>
                <w:lang w:eastAsia="en-US"/>
              </w:rPr>
              <w:fldChar w:fldCharType="separate"/>
            </w:r>
            <w:r w:rsidR="006149E6" w:rsidRPr="001645EB">
              <w:rPr>
                <w:sz w:val="20"/>
              </w:rPr>
              <w:t>DC_03</w:t>
            </w:r>
            <w:r w:rsidRPr="001645EB">
              <w:rPr>
                <w:rFonts w:cstheme="minorHAnsi"/>
                <w:sz w:val="18"/>
                <w:szCs w:val="18"/>
                <w:lang w:eastAsia="en-US"/>
              </w:rPr>
              <w:fldChar w:fldCharType="end"/>
            </w:r>
            <w:r w:rsidR="00271659" w:rsidRPr="001645EB">
              <w:rPr>
                <w:rFonts w:cstheme="minorHAnsi"/>
                <w:sz w:val="18"/>
                <w:szCs w:val="18"/>
                <w:lang w:eastAsia="en-US"/>
              </w:rPr>
              <w:t xml:space="preserve"> </w:t>
            </w:r>
            <w:proofErr w:type="spellStart"/>
            <w:r w:rsidR="00271659" w:rsidRPr="001645EB">
              <w:rPr>
                <w:rFonts w:cstheme="minorHAnsi"/>
                <w:sz w:val="18"/>
                <w:szCs w:val="18"/>
                <w:lang w:eastAsia="en-US"/>
              </w:rPr>
              <w:t>LanguageCode</w:t>
            </w:r>
            <w:proofErr w:type="spellEnd"/>
            <w:r w:rsidRPr="001645EB">
              <w:rPr>
                <w:rFonts w:cstheme="minorHAnsi"/>
                <w:sz w:val="18"/>
                <w:szCs w:val="18"/>
                <w:lang w:eastAsia="en-US"/>
              </w:rPr>
              <w:t>).</w:t>
            </w:r>
          </w:p>
        </w:tc>
        <w:tc>
          <w:tcPr>
            <w:tcW w:w="1038" w:type="dxa"/>
            <w:tcBorders>
              <w:top w:val="single" w:sz="4" w:space="0" w:color="000000"/>
              <w:left w:val="single" w:sz="4" w:space="0" w:color="000000"/>
              <w:bottom w:val="single" w:sz="4" w:space="0" w:color="000000"/>
              <w:right w:val="single" w:sz="4" w:space="0" w:color="000000"/>
            </w:tcBorders>
            <w:vAlign w:val="center"/>
          </w:tcPr>
          <w:p w14:paraId="49C44F79" w14:textId="77777777" w:rsidR="002E1FDB" w:rsidRPr="001645EB" w:rsidRDefault="002E1FDB">
            <w:pPr>
              <w:jc w:val="center"/>
              <w:rPr>
                <w:rFonts w:cstheme="minorHAnsi"/>
                <w:sz w:val="18"/>
                <w:szCs w:val="18"/>
              </w:rPr>
            </w:pPr>
            <w:r w:rsidRPr="001645EB">
              <w:rPr>
                <w:rFonts w:cstheme="minorHAnsi"/>
                <w:sz w:val="18"/>
                <w:szCs w:val="18"/>
              </w:rPr>
              <w:t>O</w:t>
            </w:r>
          </w:p>
        </w:tc>
        <w:tc>
          <w:tcPr>
            <w:tcW w:w="1168" w:type="dxa"/>
            <w:tcBorders>
              <w:top w:val="single" w:sz="4" w:space="0" w:color="000000"/>
              <w:left w:val="single" w:sz="4" w:space="0" w:color="000000"/>
              <w:bottom w:val="single" w:sz="4" w:space="0" w:color="000000"/>
              <w:right w:val="single" w:sz="4" w:space="0" w:color="000000"/>
            </w:tcBorders>
          </w:tcPr>
          <w:p w14:paraId="0B29C368" w14:textId="77777777" w:rsidR="002E1FDB" w:rsidRPr="001645EB" w:rsidRDefault="002E1FDB">
            <w:pPr>
              <w:jc w:val="center"/>
              <w:rPr>
                <w:rFonts w:cstheme="minorHAnsi"/>
                <w:sz w:val="18"/>
                <w:szCs w:val="18"/>
                <w:lang w:bidi="en-US"/>
              </w:rPr>
            </w:pPr>
            <w:r w:rsidRPr="001645EB">
              <w:rPr>
                <w:rFonts w:cstheme="minorHAnsi"/>
                <w:bCs/>
                <w:iCs/>
                <w:sz w:val="18"/>
                <w:szCs w:val="18"/>
                <w:lang w:bidi="en-US"/>
              </w:rPr>
              <w:t>n/a</w:t>
            </w:r>
          </w:p>
        </w:tc>
        <w:tc>
          <w:tcPr>
            <w:tcW w:w="1168" w:type="dxa"/>
            <w:tcBorders>
              <w:top w:val="single" w:sz="4" w:space="0" w:color="000000"/>
              <w:left w:val="single" w:sz="4" w:space="0" w:color="000000"/>
              <w:bottom w:val="single" w:sz="4" w:space="0" w:color="000000"/>
              <w:right w:val="single" w:sz="4" w:space="0" w:color="000000"/>
            </w:tcBorders>
            <w:vAlign w:val="center"/>
          </w:tcPr>
          <w:p w14:paraId="5C3A1637" w14:textId="77777777" w:rsidR="002E1FDB" w:rsidRPr="001645EB" w:rsidRDefault="002E1FDB">
            <w:pPr>
              <w:rPr>
                <w:rFonts w:cstheme="minorHAnsi"/>
                <w:sz w:val="18"/>
                <w:szCs w:val="18"/>
                <w:lang w:bidi="en-US"/>
              </w:rPr>
            </w:pPr>
            <w:proofErr w:type="spellStart"/>
            <w:r w:rsidRPr="001645EB">
              <w:rPr>
                <w:rFonts w:cstheme="minorHAnsi"/>
                <w:sz w:val="18"/>
                <w:szCs w:val="18"/>
                <w:lang w:bidi="en-US"/>
              </w:rPr>
              <w:t>String</w:t>
            </w:r>
            <w:proofErr w:type="spellEnd"/>
          </w:p>
        </w:tc>
      </w:tr>
    </w:tbl>
    <w:p w14:paraId="4BAB2D58" w14:textId="77777777" w:rsidR="002E1FDB" w:rsidRPr="001645EB" w:rsidRDefault="002E1FDB" w:rsidP="002E1FDB">
      <w:pPr>
        <w:rPr>
          <w:rFonts w:cstheme="minorHAnsi"/>
          <w:b/>
          <w:i/>
          <w:sz w:val="18"/>
          <w:szCs w:val="18"/>
          <w:lang w:bidi="en-US"/>
        </w:rPr>
      </w:pPr>
    </w:p>
    <w:p w14:paraId="00F771B9" w14:textId="77777777" w:rsidR="002E1FDB" w:rsidRPr="001645EB" w:rsidRDefault="002E1FDB" w:rsidP="002E1FDB">
      <w:pPr>
        <w:spacing w:after="120"/>
        <w:rPr>
          <w:rFonts w:cstheme="minorHAnsi"/>
          <w:b/>
          <w:i/>
          <w:sz w:val="18"/>
          <w:szCs w:val="18"/>
          <w:lang w:bidi="en-US"/>
        </w:rPr>
      </w:pPr>
      <w:r w:rsidRPr="001645EB">
        <w:rPr>
          <w:rFonts w:cstheme="minorHAnsi"/>
          <w:b/>
          <w:i/>
          <w:sz w:val="18"/>
          <w:szCs w:val="18"/>
          <w:lang w:bidi="en-US"/>
        </w:rPr>
        <w:t xml:space="preserve">Nodo Padre </w:t>
      </w:r>
      <w:bookmarkStart w:id="575" w:name="OLE_LINK212"/>
      <w:proofErr w:type="spellStart"/>
      <w:proofErr w:type="gramStart"/>
      <w:r w:rsidRPr="001645EB">
        <w:rPr>
          <w:rFonts w:ascii="Courier New" w:hAnsi="Courier New" w:cs="Courier New"/>
          <w:b/>
          <w:color w:val="000000" w:themeColor="text1"/>
          <w:sz w:val="18"/>
          <w:szCs w:val="18"/>
          <w:lang w:bidi="en-US"/>
        </w:rPr>
        <w:t>rs:Exception</w:t>
      </w:r>
      <w:bookmarkEnd w:id="575"/>
      <w:proofErr w:type="spellEnd"/>
      <w:proofErr w:type="gramEnd"/>
    </w:p>
    <w:tbl>
      <w:tblPr>
        <w:tblW w:w="103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5"/>
        <w:gridCol w:w="5171"/>
        <w:gridCol w:w="1034"/>
        <w:gridCol w:w="1163"/>
        <w:gridCol w:w="1163"/>
      </w:tblGrid>
      <w:tr w:rsidR="002E1FDB" w:rsidRPr="001645EB" w14:paraId="2C558945" w14:textId="77777777">
        <w:trPr>
          <w:trHeight w:val="327"/>
          <w:tblHeader/>
        </w:trPr>
        <w:tc>
          <w:tcPr>
            <w:tcW w:w="1805" w:type="dxa"/>
            <w:shd w:val="clear" w:color="auto" w:fill="C6D9F1"/>
            <w:vAlign w:val="center"/>
          </w:tcPr>
          <w:p w14:paraId="2FD27723" w14:textId="77777777" w:rsidR="002E1FDB" w:rsidRPr="001645EB" w:rsidRDefault="002E1FDB">
            <w:pPr>
              <w:rPr>
                <w:rFonts w:cstheme="minorHAnsi"/>
                <w:b/>
                <w:i/>
                <w:sz w:val="18"/>
                <w:szCs w:val="18"/>
                <w:lang w:bidi="en-US"/>
              </w:rPr>
            </w:pPr>
            <w:proofErr w:type="spellStart"/>
            <w:r w:rsidRPr="001645EB">
              <w:rPr>
                <w:rFonts w:cstheme="minorHAnsi"/>
                <w:b/>
                <w:i/>
                <w:sz w:val="18"/>
                <w:szCs w:val="18"/>
                <w:lang w:bidi="en-US"/>
              </w:rPr>
              <w:t>Parameter</w:t>
            </w:r>
            <w:proofErr w:type="spellEnd"/>
          </w:p>
        </w:tc>
        <w:tc>
          <w:tcPr>
            <w:tcW w:w="5171" w:type="dxa"/>
            <w:shd w:val="clear" w:color="auto" w:fill="C6D9F1"/>
            <w:vAlign w:val="center"/>
          </w:tcPr>
          <w:p w14:paraId="383144A5" w14:textId="77777777" w:rsidR="002E1FDB" w:rsidRPr="001645EB" w:rsidRDefault="002E1FDB">
            <w:pPr>
              <w:rPr>
                <w:rFonts w:cstheme="minorHAnsi"/>
                <w:b/>
                <w:i/>
                <w:sz w:val="18"/>
                <w:szCs w:val="18"/>
                <w:lang w:bidi="en-US"/>
              </w:rPr>
            </w:pPr>
            <w:proofErr w:type="spellStart"/>
            <w:r w:rsidRPr="001645EB">
              <w:rPr>
                <w:rFonts w:cstheme="minorHAnsi"/>
                <w:b/>
                <w:i/>
                <w:sz w:val="18"/>
                <w:szCs w:val="18"/>
                <w:lang w:bidi="en-US"/>
              </w:rPr>
              <w:t>Description</w:t>
            </w:r>
            <w:proofErr w:type="spellEnd"/>
          </w:p>
        </w:tc>
        <w:tc>
          <w:tcPr>
            <w:tcW w:w="1034" w:type="dxa"/>
            <w:shd w:val="clear" w:color="auto" w:fill="C6D9F1"/>
            <w:vAlign w:val="center"/>
          </w:tcPr>
          <w:p w14:paraId="5523457F" w14:textId="77777777" w:rsidR="002E1FDB" w:rsidRPr="001645EB" w:rsidRDefault="002E1FDB">
            <w:pPr>
              <w:rPr>
                <w:rFonts w:cstheme="minorHAnsi"/>
                <w:b/>
                <w:i/>
                <w:sz w:val="18"/>
                <w:szCs w:val="18"/>
                <w:lang w:bidi="en-US"/>
              </w:rPr>
            </w:pPr>
            <w:r w:rsidRPr="001645EB">
              <w:rPr>
                <w:rFonts w:cstheme="minorHAnsi"/>
                <w:b/>
                <w:i/>
                <w:sz w:val="18"/>
                <w:szCs w:val="18"/>
                <w:lang w:bidi="en-US"/>
              </w:rPr>
              <w:t>M / O</w:t>
            </w:r>
          </w:p>
        </w:tc>
        <w:tc>
          <w:tcPr>
            <w:tcW w:w="1163" w:type="dxa"/>
            <w:shd w:val="clear" w:color="auto" w:fill="C6D9F1"/>
          </w:tcPr>
          <w:p w14:paraId="452DE94F" w14:textId="77777777" w:rsidR="002E1FDB" w:rsidRPr="001645EB" w:rsidRDefault="002E1FDB">
            <w:pPr>
              <w:jc w:val="center"/>
              <w:rPr>
                <w:rFonts w:cstheme="minorHAnsi"/>
                <w:b/>
                <w:i/>
                <w:sz w:val="18"/>
                <w:szCs w:val="18"/>
                <w:lang w:bidi="en-US"/>
              </w:rPr>
            </w:pPr>
            <w:r w:rsidRPr="001645EB">
              <w:rPr>
                <w:rFonts w:cstheme="minorHAnsi"/>
                <w:b/>
                <w:i/>
                <w:sz w:val="18"/>
                <w:szCs w:val="18"/>
                <w:lang w:bidi="en-US"/>
              </w:rPr>
              <w:t xml:space="preserve">Max </w:t>
            </w:r>
            <w:proofErr w:type="spellStart"/>
            <w:r w:rsidRPr="001645EB">
              <w:rPr>
                <w:rFonts w:cstheme="minorHAnsi"/>
                <w:b/>
                <w:i/>
                <w:sz w:val="18"/>
                <w:szCs w:val="18"/>
                <w:lang w:bidi="en-US"/>
              </w:rPr>
              <w:t>Length</w:t>
            </w:r>
            <w:proofErr w:type="spellEnd"/>
          </w:p>
        </w:tc>
        <w:tc>
          <w:tcPr>
            <w:tcW w:w="1163" w:type="dxa"/>
            <w:shd w:val="clear" w:color="auto" w:fill="C6D9F1"/>
            <w:vAlign w:val="center"/>
          </w:tcPr>
          <w:p w14:paraId="0D5C632E" w14:textId="77777777" w:rsidR="002E1FDB" w:rsidRPr="001645EB" w:rsidRDefault="002E1FDB">
            <w:pPr>
              <w:rPr>
                <w:rFonts w:cstheme="minorHAnsi"/>
                <w:b/>
                <w:i/>
                <w:sz w:val="18"/>
                <w:szCs w:val="18"/>
                <w:lang w:bidi="en-US"/>
              </w:rPr>
            </w:pPr>
            <w:proofErr w:type="spellStart"/>
            <w:r w:rsidRPr="001645EB">
              <w:rPr>
                <w:rFonts w:cstheme="minorHAnsi"/>
                <w:b/>
                <w:i/>
                <w:sz w:val="18"/>
                <w:szCs w:val="18"/>
                <w:lang w:bidi="en-US"/>
              </w:rPr>
              <w:t>Type</w:t>
            </w:r>
            <w:proofErr w:type="spellEnd"/>
          </w:p>
        </w:tc>
      </w:tr>
      <w:tr w:rsidR="002E1FDB" w:rsidRPr="001645EB" w14:paraId="2D0DB7BC" w14:textId="77777777" w:rsidTr="00514FF2">
        <w:trPr>
          <w:trHeight w:val="645"/>
        </w:trPr>
        <w:tc>
          <w:tcPr>
            <w:tcW w:w="1805" w:type="dxa"/>
            <w:tcBorders>
              <w:top w:val="single" w:sz="4" w:space="0" w:color="000000"/>
              <w:left w:val="single" w:sz="4" w:space="0" w:color="000000"/>
              <w:bottom w:val="single" w:sz="4" w:space="0" w:color="000000"/>
              <w:right w:val="single" w:sz="4" w:space="0" w:color="000000"/>
            </w:tcBorders>
          </w:tcPr>
          <w:p w14:paraId="687FE053" w14:textId="77777777" w:rsidR="002E1FDB" w:rsidRPr="001645EB" w:rsidRDefault="002E1FDB">
            <w:pPr>
              <w:rPr>
                <w:rFonts w:cstheme="minorHAnsi"/>
                <w:sz w:val="18"/>
                <w:szCs w:val="18"/>
                <w:lang w:bidi="en-US"/>
              </w:rPr>
            </w:pPr>
            <w:proofErr w:type="spellStart"/>
            <w:proofErr w:type="gramStart"/>
            <w:r w:rsidRPr="001645EB">
              <w:rPr>
                <w:rFonts w:cstheme="minorHAnsi"/>
                <w:sz w:val="18"/>
                <w:szCs w:val="18"/>
                <w:lang w:eastAsia="en-US"/>
              </w:rPr>
              <w:t>xsi:type</w:t>
            </w:r>
            <w:proofErr w:type="spellEnd"/>
            <w:proofErr w:type="gramEnd"/>
          </w:p>
        </w:tc>
        <w:tc>
          <w:tcPr>
            <w:tcW w:w="5171" w:type="dxa"/>
            <w:tcBorders>
              <w:top w:val="single" w:sz="4" w:space="0" w:color="000000"/>
              <w:left w:val="single" w:sz="4" w:space="0" w:color="000000"/>
              <w:bottom w:val="single" w:sz="4" w:space="0" w:color="000000"/>
              <w:right w:val="single" w:sz="4" w:space="0" w:color="000000"/>
            </w:tcBorders>
          </w:tcPr>
          <w:p w14:paraId="0CCDBC34" w14:textId="60FC0337" w:rsidR="002E1FDB" w:rsidRPr="001645EB" w:rsidRDefault="002E1FDB">
            <w:pPr>
              <w:jc w:val="left"/>
              <w:rPr>
                <w:rFonts w:cstheme="minorHAnsi"/>
                <w:sz w:val="18"/>
                <w:szCs w:val="18"/>
              </w:rPr>
            </w:pPr>
            <w:r w:rsidRPr="001645EB">
              <w:rPr>
                <w:rFonts w:cstheme="minorHAnsi"/>
                <w:sz w:val="18"/>
                <w:szCs w:val="18"/>
              </w:rPr>
              <w:t xml:space="preserve">Attributo del nodo </w:t>
            </w:r>
            <w:proofErr w:type="spellStart"/>
            <w:proofErr w:type="gramStart"/>
            <w:r w:rsidRPr="001645EB">
              <w:rPr>
                <w:rFonts w:cstheme="minorHAnsi"/>
                <w:sz w:val="18"/>
                <w:szCs w:val="18"/>
                <w:lang w:eastAsia="en-US"/>
              </w:rPr>
              <w:t>rs:Exception</w:t>
            </w:r>
            <w:proofErr w:type="spellEnd"/>
            <w:proofErr w:type="gramEnd"/>
            <w:r w:rsidRPr="001645EB">
              <w:rPr>
                <w:rFonts w:cstheme="minorHAnsi"/>
                <w:sz w:val="18"/>
                <w:szCs w:val="18"/>
                <w:lang w:eastAsia="en-US"/>
              </w:rPr>
              <w:t xml:space="preserve">, descrive la natura dell’errore. </w:t>
            </w:r>
            <w:r w:rsidRPr="001645EB">
              <w:rPr>
                <w:rFonts w:cstheme="minorHAnsi"/>
                <w:sz w:val="18"/>
                <w:szCs w:val="18"/>
              </w:rPr>
              <w:t>Esempio: “</w:t>
            </w:r>
            <w:proofErr w:type="spellStart"/>
            <w:proofErr w:type="gramStart"/>
            <w:r w:rsidRPr="001645EB">
              <w:rPr>
                <w:rFonts w:cstheme="minorHAnsi"/>
                <w:sz w:val="18"/>
                <w:szCs w:val="18"/>
              </w:rPr>
              <w:t>rs:AuthorizationExceptionType</w:t>
            </w:r>
            <w:proofErr w:type="spellEnd"/>
            <w:proofErr w:type="gramEnd"/>
            <w:r w:rsidRPr="001645EB">
              <w:rPr>
                <w:rFonts w:cstheme="minorHAnsi"/>
                <w:sz w:val="18"/>
                <w:szCs w:val="18"/>
              </w:rPr>
              <w:t>”</w:t>
            </w:r>
            <w:r w:rsidR="00421882" w:rsidRPr="001645EB">
              <w:rPr>
                <w:rFonts w:cstheme="minorHAnsi"/>
                <w:sz w:val="18"/>
                <w:szCs w:val="18"/>
              </w:rPr>
              <w:t>.</w:t>
            </w:r>
          </w:p>
        </w:tc>
        <w:tc>
          <w:tcPr>
            <w:tcW w:w="1034" w:type="dxa"/>
            <w:tcBorders>
              <w:top w:val="single" w:sz="4" w:space="0" w:color="000000"/>
              <w:left w:val="single" w:sz="4" w:space="0" w:color="000000"/>
              <w:bottom w:val="single" w:sz="4" w:space="0" w:color="000000"/>
              <w:right w:val="single" w:sz="4" w:space="0" w:color="000000"/>
            </w:tcBorders>
            <w:vAlign w:val="center"/>
          </w:tcPr>
          <w:p w14:paraId="4BB9C785" w14:textId="77777777" w:rsidR="002E1FDB" w:rsidRPr="001645EB" w:rsidRDefault="002E1FDB">
            <w:pPr>
              <w:jc w:val="center"/>
              <w:rPr>
                <w:rFonts w:cstheme="minorHAnsi"/>
                <w:sz w:val="18"/>
                <w:szCs w:val="18"/>
                <w:lang w:bidi="en-US"/>
              </w:rPr>
            </w:pPr>
            <w:r w:rsidRPr="001645EB">
              <w:rPr>
                <w:rFonts w:cstheme="minorHAnsi"/>
                <w:sz w:val="18"/>
                <w:szCs w:val="18"/>
              </w:rPr>
              <w:t>M</w:t>
            </w:r>
          </w:p>
        </w:tc>
        <w:tc>
          <w:tcPr>
            <w:tcW w:w="1163" w:type="dxa"/>
            <w:tcBorders>
              <w:top w:val="single" w:sz="4" w:space="0" w:color="000000"/>
              <w:left w:val="single" w:sz="4" w:space="0" w:color="000000"/>
              <w:bottom w:val="single" w:sz="4" w:space="0" w:color="000000"/>
              <w:right w:val="single" w:sz="4" w:space="0" w:color="000000"/>
            </w:tcBorders>
          </w:tcPr>
          <w:p w14:paraId="31280EBC" w14:textId="77777777" w:rsidR="002E1FDB" w:rsidRPr="001645EB" w:rsidRDefault="002E1FDB">
            <w:pPr>
              <w:jc w:val="center"/>
              <w:rPr>
                <w:rFonts w:cstheme="minorHAnsi"/>
                <w:sz w:val="18"/>
                <w:szCs w:val="18"/>
                <w:lang w:bidi="en-US"/>
              </w:rPr>
            </w:pPr>
            <w:r w:rsidRPr="001645EB">
              <w:rPr>
                <w:rFonts w:cstheme="minorHAnsi"/>
                <w:sz w:val="18"/>
                <w:szCs w:val="18"/>
                <w:lang w:bidi="en-US"/>
              </w:rPr>
              <w:t>n/a</w:t>
            </w:r>
          </w:p>
        </w:tc>
        <w:tc>
          <w:tcPr>
            <w:tcW w:w="1163" w:type="dxa"/>
            <w:tcBorders>
              <w:top w:val="single" w:sz="4" w:space="0" w:color="000000"/>
              <w:left w:val="single" w:sz="4" w:space="0" w:color="000000"/>
              <w:bottom w:val="single" w:sz="4" w:space="0" w:color="000000"/>
              <w:right w:val="single" w:sz="4" w:space="0" w:color="000000"/>
            </w:tcBorders>
            <w:vAlign w:val="center"/>
          </w:tcPr>
          <w:p w14:paraId="68CA1ED5" w14:textId="77777777" w:rsidR="002E1FDB" w:rsidRPr="001645EB" w:rsidRDefault="002E1FDB">
            <w:pPr>
              <w:rPr>
                <w:rFonts w:cstheme="minorHAnsi"/>
                <w:sz w:val="18"/>
                <w:szCs w:val="18"/>
                <w:lang w:bidi="en-US"/>
              </w:rPr>
            </w:pPr>
            <w:proofErr w:type="spellStart"/>
            <w:r w:rsidRPr="001645EB">
              <w:rPr>
                <w:rFonts w:cstheme="minorHAnsi"/>
                <w:sz w:val="18"/>
                <w:szCs w:val="18"/>
                <w:lang w:bidi="en-US"/>
              </w:rPr>
              <w:t>String</w:t>
            </w:r>
            <w:proofErr w:type="spellEnd"/>
          </w:p>
        </w:tc>
      </w:tr>
      <w:tr w:rsidR="002E1FDB" w:rsidRPr="001645EB" w14:paraId="4A5896F1" w14:textId="77777777" w:rsidTr="00514FF2">
        <w:trPr>
          <w:trHeight w:val="524"/>
        </w:trPr>
        <w:tc>
          <w:tcPr>
            <w:tcW w:w="1805" w:type="dxa"/>
            <w:tcBorders>
              <w:top w:val="single" w:sz="4" w:space="0" w:color="000000"/>
              <w:left w:val="single" w:sz="4" w:space="0" w:color="000000"/>
              <w:bottom w:val="single" w:sz="4" w:space="0" w:color="000000"/>
              <w:right w:val="single" w:sz="4" w:space="0" w:color="000000"/>
            </w:tcBorders>
          </w:tcPr>
          <w:p w14:paraId="024E5F6C" w14:textId="77777777" w:rsidR="002E1FDB" w:rsidRPr="001645EB" w:rsidRDefault="002E1FDB">
            <w:pPr>
              <w:rPr>
                <w:rFonts w:cstheme="minorHAnsi"/>
                <w:sz w:val="18"/>
                <w:szCs w:val="18"/>
                <w:lang w:eastAsia="en-US"/>
              </w:rPr>
            </w:pPr>
            <w:proofErr w:type="spellStart"/>
            <w:r w:rsidRPr="001645EB">
              <w:rPr>
                <w:rFonts w:cstheme="minorHAnsi"/>
                <w:sz w:val="18"/>
                <w:szCs w:val="18"/>
                <w:lang w:eastAsia="en-US"/>
              </w:rPr>
              <w:t>severity</w:t>
            </w:r>
            <w:proofErr w:type="spellEnd"/>
          </w:p>
        </w:tc>
        <w:tc>
          <w:tcPr>
            <w:tcW w:w="5171" w:type="dxa"/>
            <w:tcBorders>
              <w:top w:val="single" w:sz="4" w:space="0" w:color="000000"/>
              <w:left w:val="single" w:sz="4" w:space="0" w:color="000000"/>
              <w:bottom w:val="single" w:sz="4" w:space="0" w:color="000000"/>
              <w:right w:val="single" w:sz="4" w:space="0" w:color="000000"/>
            </w:tcBorders>
          </w:tcPr>
          <w:p w14:paraId="714C5DF4" w14:textId="56C071A1" w:rsidR="002E1FDB" w:rsidRPr="001645EB" w:rsidRDefault="002E1FDB">
            <w:pPr>
              <w:jc w:val="left"/>
              <w:rPr>
                <w:rFonts w:cstheme="minorHAnsi"/>
                <w:sz w:val="18"/>
                <w:szCs w:val="18"/>
                <w:lang w:eastAsia="en-US"/>
              </w:rPr>
            </w:pPr>
            <w:r w:rsidRPr="001645EB">
              <w:rPr>
                <w:rFonts w:cstheme="minorHAnsi"/>
                <w:sz w:val="18"/>
                <w:szCs w:val="18"/>
              </w:rPr>
              <w:t xml:space="preserve">Attributo del nodo </w:t>
            </w:r>
            <w:proofErr w:type="spellStart"/>
            <w:proofErr w:type="gramStart"/>
            <w:r w:rsidRPr="001645EB">
              <w:rPr>
                <w:rFonts w:cstheme="minorHAnsi"/>
                <w:sz w:val="18"/>
                <w:szCs w:val="18"/>
                <w:lang w:eastAsia="en-US"/>
              </w:rPr>
              <w:t>rs:Exception</w:t>
            </w:r>
            <w:proofErr w:type="spellEnd"/>
            <w:proofErr w:type="gramEnd"/>
            <w:r w:rsidR="00344765" w:rsidRPr="001645EB">
              <w:rPr>
                <w:rFonts w:cstheme="minorHAnsi"/>
                <w:sz w:val="18"/>
                <w:szCs w:val="18"/>
                <w:lang w:eastAsia="en-US"/>
              </w:rPr>
              <w:t>.</w:t>
            </w:r>
          </w:p>
          <w:p w14:paraId="6205C332" w14:textId="77777777" w:rsidR="00344765" w:rsidRPr="001645EB" w:rsidRDefault="00344765" w:rsidP="00344765">
            <w:pPr>
              <w:rPr>
                <w:rFonts w:cstheme="minorHAnsi"/>
                <w:sz w:val="18"/>
                <w:szCs w:val="18"/>
                <w:lang w:bidi="en-US"/>
              </w:rPr>
            </w:pPr>
            <w:r w:rsidRPr="001645EB">
              <w:rPr>
                <w:rFonts w:cstheme="minorHAnsi"/>
                <w:sz w:val="18"/>
                <w:szCs w:val="18"/>
                <w:lang w:bidi="en-US"/>
              </w:rPr>
              <w:t xml:space="preserve">Indica la gravità dell’eccezione riscontrata. </w:t>
            </w:r>
          </w:p>
          <w:p w14:paraId="13AF6796" w14:textId="23D17E83" w:rsidR="002E1FDB" w:rsidRPr="001645EB" w:rsidRDefault="00344765" w:rsidP="00B67FB0">
            <w:pPr>
              <w:spacing w:before="0"/>
              <w:jc w:val="left"/>
              <w:rPr>
                <w:rFonts w:ascii="Times New Roman" w:hAnsi="Times New Roman"/>
                <w:szCs w:val="24"/>
              </w:rPr>
            </w:pPr>
            <w:r w:rsidRPr="001645EB">
              <w:rPr>
                <w:rFonts w:cstheme="minorHAnsi"/>
                <w:sz w:val="18"/>
                <w:szCs w:val="18"/>
                <w:lang w:eastAsia="en-US"/>
              </w:rPr>
              <w:t xml:space="preserve">(per la lista dei codici si faccia riferimento al repository </w:t>
            </w:r>
            <w:proofErr w:type="spellStart"/>
            <w:r w:rsidRPr="001645EB">
              <w:rPr>
                <w:rFonts w:cstheme="minorHAnsi"/>
                <w:sz w:val="18"/>
                <w:szCs w:val="18"/>
                <w:lang w:eastAsia="en-US"/>
              </w:rPr>
              <w:t>ErrorSeverity-CodeList.gc</w:t>
            </w:r>
            <w:proofErr w:type="spellEnd"/>
            <w:r w:rsidRPr="001645EB">
              <w:rPr>
                <w:rFonts w:cstheme="minorHAnsi"/>
                <w:sz w:val="18"/>
                <w:szCs w:val="18"/>
                <w:lang w:eastAsia="en-US"/>
              </w:rPr>
              <w:t xml:space="preserve"> </w:t>
            </w:r>
            <w:r w:rsidRPr="001645EB">
              <w:rPr>
                <w:rFonts w:cstheme="minorHAnsi"/>
                <w:sz w:val="18"/>
                <w:szCs w:val="18"/>
                <w:lang w:eastAsia="en-US"/>
              </w:rPr>
              <w:fldChar w:fldCharType="begin"/>
            </w:r>
            <w:r w:rsidRPr="001645EB">
              <w:rPr>
                <w:rFonts w:cstheme="minorHAnsi"/>
                <w:sz w:val="18"/>
                <w:szCs w:val="18"/>
                <w:lang w:eastAsia="en-US"/>
              </w:rPr>
              <w:instrText xml:space="preserve"> REF DC_03 \h </w:instrText>
            </w:r>
            <w:r w:rsidRPr="001645EB">
              <w:rPr>
                <w:rFonts w:cstheme="minorHAnsi"/>
                <w:sz w:val="18"/>
                <w:szCs w:val="18"/>
                <w:lang w:eastAsia="en-US"/>
              </w:rPr>
            </w:r>
            <w:r w:rsidRPr="001645EB">
              <w:rPr>
                <w:rFonts w:cstheme="minorHAnsi"/>
                <w:sz w:val="18"/>
                <w:szCs w:val="18"/>
                <w:lang w:eastAsia="en-US"/>
              </w:rPr>
              <w:fldChar w:fldCharType="separate"/>
            </w:r>
            <w:r w:rsidR="006149E6" w:rsidRPr="001645EB">
              <w:rPr>
                <w:sz w:val="20"/>
              </w:rPr>
              <w:t>DC_03</w:t>
            </w:r>
            <w:r w:rsidRPr="001645EB">
              <w:rPr>
                <w:rFonts w:cstheme="minorHAnsi"/>
                <w:sz w:val="18"/>
                <w:szCs w:val="18"/>
                <w:lang w:eastAsia="en-US"/>
              </w:rPr>
              <w:fldChar w:fldCharType="end"/>
            </w:r>
            <w:r w:rsidRPr="001645EB">
              <w:rPr>
                <w:rFonts w:cstheme="minorHAnsi"/>
                <w:sz w:val="18"/>
                <w:szCs w:val="18"/>
                <w:lang w:eastAsia="en-US"/>
              </w:rPr>
              <w:t xml:space="preserve">). </w:t>
            </w:r>
          </w:p>
        </w:tc>
        <w:tc>
          <w:tcPr>
            <w:tcW w:w="1034" w:type="dxa"/>
            <w:tcBorders>
              <w:top w:val="single" w:sz="4" w:space="0" w:color="000000"/>
              <w:left w:val="single" w:sz="4" w:space="0" w:color="000000"/>
              <w:bottom w:val="single" w:sz="4" w:space="0" w:color="000000"/>
              <w:right w:val="single" w:sz="4" w:space="0" w:color="000000"/>
            </w:tcBorders>
            <w:vAlign w:val="center"/>
          </w:tcPr>
          <w:p w14:paraId="4B25A58F" w14:textId="77777777" w:rsidR="002E1FDB" w:rsidRPr="001645EB" w:rsidRDefault="002E1FDB">
            <w:pPr>
              <w:jc w:val="center"/>
              <w:rPr>
                <w:rFonts w:cstheme="minorHAnsi"/>
                <w:sz w:val="18"/>
                <w:szCs w:val="18"/>
              </w:rPr>
            </w:pPr>
            <w:r w:rsidRPr="001645EB">
              <w:rPr>
                <w:rFonts w:cstheme="minorHAnsi"/>
                <w:sz w:val="18"/>
                <w:szCs w:val="18"/>
              </w:rPr>
              <w:t>M</w:t>
            </w:r>
          </w:p>
        </w:tc>
        <w:tc>
          <w:tcPr>
            <w:tcW w:w="1163" w:type="dxa"/>
            <w:tcBorders>
              <w:top w:val="single" w:sz="4" w:space="0" w:color="000000"/>
              <w:left w:val="single" w:sz="4" w:space="0" w:color="000000"/>
              <w:bottom w:val="single" w:sz="4" w:space="0" w:color="000000"/>
              <w:right w:val="single" w:sz="4" w:space="0" w:color="000000"/>
            </w:tcBorders>
          </w:tcPr>
          <w:p w14:paraId="7E4D350A" w14:textId="77777777" w:rsidR="002E1FDB" w:rsidRPr="001645EB" w:rsidRDefault="002E1FDB">
            <w:pPr>
              <w:jc w:val="center"/>
              <w:rPr>
                <w:rFonts w:cstheme="minorHAnsi"/>
                <w:sz w:val="18"/>
                <w:szCs w:val="18"/>
                <w:lang w:bidi="en-US"/>
              </w:rPr>
            </w:pPr>
            <w:r w:rsidRPr="001645EB">
              <w:rPr>
                <w:rFonts w:cstheme="minorHAnsi"/>
                <w:sz w:val="18"/>
                <w:szCs w:val="18"/>
                <w:lang w:bidi="en-US"/>
              </w:rPr>
              <w:t>n/a</w:t>
            </w:r>
          </w:p>
        </w:tc>
        <w:tc>
          <w:tcPr>
            <w:tcW w:w="1163" w:type="dxa"/>
            <w:tcBorders>
              <w:top w:val="single" w:sz="4" w:space="0" w:color="000000"/>
              <w:left w:val="single" w:sz="4" w:space="0" w:color="000000"/>
              <w:bottom w:val="single" w:sz="4" w:space="0" w:color="000000"/>
              <w:right w:val="single" w:sz="4" w:space="0" w:color="000000"/>
            </w:tcBorders>
            <w:vAlign w:val="center"/>
          </w:tcPr>
          <w:p w14:paraId="72F8B585" w14:textId="77777777" w:rsidR="002E1FDB" w:rsidRPr="001645EB" w:rsidRDefault="002E1FDB">
            <w:pPr>
              <w:rPr>
                <w:rFonts w:cstheme="minorHAnsi"/>
                <w:sz w:val="18"/>
                <w:szCs w:val="18"/>
                <w:lang w:bidi="en-US"/>
              </w:rPr>
            </w:pPr>
            <w:proofErr w:type="spellStart"/>
            <w:r w:rsidRPr="001645EB">
              <w:rPr>
                <w:rFonts w:cstheme="minorHAnsi"/>
                <w:sz w:val="18"/>
                <w:szCs w:val="18"/>
                <w:lang w:bidi="en-US"/>
              </w:rPr>
              <w:t>String</w:t>
            </w:r>
            <w:proofErr w:type="spellEnd"/>
          </w:p>
        </w:tc>
      </w:tr>
      <w:tr w:rsidR="002E1FDB" w:rsidRPr="001645EB" w14:paraId="2D47B65F" w14:textId="77777777" w:rsidTr="00514FF2">
        <w:trPr>
          <w:trHeight w:val="327"/>
        </w:trPr>
        <w:tc>
          <w:tcPr>
            <w:tcW w:w="1805" w:type="dxa"/>
            <w:tcBorders>
              <w:top w:val="single" w:sz="4" w:space="0" w:color="000000"/>
              <w:left w:val="single" w:sz="4" w:space="0" w:color="000000"/>
              <w:bottom w:val="single" w:sz="4" w:space="0" w:color="000000"/>
              <w:right w:val="single" w:sz="4" w:space="0" w:color="000000"/>
            </w:tcBorders>
          </w:tcPr>
          <w:p w14:paraId="43A37D7B" w14:textId="77777777" w:rsidR="002E1FDB" w:rsidRPr="001645EB" w:rsidRDefault="002E1FDB">
            <w:pPr>
              <w:rPr>
                <w:rFonts w:cstheme="minorHAnsi"/>
                <w:sz w:val="18"/>
                <w:szCs w:val="18"/>
                <w:lang w:eastAsia="en-US"/>
              </w:rPr>
            </w:pPr>
            <w:proofErr w:type="spellStart"/>
            <w:r w:rsidRPr="001645EB">
              <w:rPr>
                <w:rFonts w:cstheme="minorHAnsi"/>
                <w:sz w:val="18"/>
                <w:szCs w:val="18"/>
                <w:lang w:eastAsia="en-US"/>
              </w:rPr>
              <w:t>message</w:t>
            </w:r>
            <w:proofErr w:type="spellEnd"/>
          </w:p>
        </w:tc>
        <w:tc>
          <w:tcPr>
            <w:tcW w:w="5171" w:type="dxa"/>
            <w:tcBorders>
              <w:top w:val="single" w:sz="4" w:space="0" w:color="000000"/>
              <w:left w:val="single" w:sz="4" w:space="0" w:color="000000"/>
              <w:bottom w:val="single" w:sz="4" w:space="0" w:color="000000"/>
              <w:right w:val="single" w:sz="4" w:space="0" w:color="000000"/>
            </w:tcBorders>
          </w:tcPr>
          <w:p w14:paraId="7211C108" w14:textId="77777777" w:rsidR="002E1FDB" w:rsidRPr="001645EB" w:rsidRDefault="002E1FDB">
            <w:pPr>
              <w:jc w:val="left"/>
              <w:rPr>
                <w:rFonts w:cstheme="minorHAnsi"/>
                <w:sz w:val="18"/>
                <w:szCs w:val="18"/>
              </w:rPr>
            </w:pPr>
            <w:r w:rsidRPr="001645EB">
              <w:rPr>
                <w:rFonts w:cstheme="minorHAnsi"/>
                <w:sz w:val="18"/>
                <w:szCs w:val="18"/>
              </w:rPr>
              <w:t xml:space="preserve">Attributo del nodo </w:t>
            </w:r>
            <w:proofErr w:type="spellStart"/>
            <w:proofErr w:type="gramStart"/>
            <w:r w:rsidRPr="001645EB">
              <w:rPr>
                <w:rFonts w:cstheme="minorHAnsi"/>
                <w:sz w:val="18"/>
                <w:szCs w:val="18"/>
                <w:lang w:eastAsia="en-US"/>
              </w:rPr>
              <w:t>rs:Exception</w:t>
            </w:r>
            <w:proofErr w:type="spellEnd"/>
            <w:proofErr w:type="gramEnd"/>
            <w:r w:rsidRPr="001645EB">
              <w:rPr>
                <w:rFonts w:cstheme="minorHAnsi"/>
                <w:sz w:val="18"/>
                <w:szCs w:val="18"/>
                <w:lang w:eastAsia="en-US"/>
              </w:rPr>
              <w:t>, identifica il m</w:t>
            </w:r>
            <w:r w:rsidRPr="001645EB">
              <w:rPr>
                <w:rFonts w:cstheme="minorHAnsi"/>
                <w:sz w:val="18"/>
                <w:szCs w:val="18"/>
              </w:rPr>
              <w:t>essaggio di errore.</w:t>
            </w:r>
          </w:p>
        </w:tc>
        <w:tc>
          <w:tcPr>
            <w:tcW w:w="1034" w:type="dxa"/>
            <w:tcBorders>
              <w:top w:val="single" w:sz="4" w:space="0" w:color="000000"/>
              <w:left w:val="single" w:sz="4" w:space="0" w:color="000000"/>
              <w:bottom w:val="single" w:sz="4" w:space="0" w:color="000000"/>
              <w:right w:val="single" w:sz="4" w:space="0" w:color="000000"/>
            </w:tcBorders>
            <w:vAlign w:val="center"/>
          </w:tcPr>
          <w:p w14:paraId="2E273895" w14:textId="77777777" w:rsidR="002E1FDB" w:rsidRPr="001645EB" w:rsidRDefault="002E1FDB">
            <w:pPr>
              <w:jc w:val="center"/>
              <w:rPr>
                <w:rFonts w:cstheme="minorHAnsi"/>
                <w:sz w:val="18"/>
                <w:szCs w:val="18"/>
              </w:rPr>
            </w:pPr>
            <w:r w:rsidRPr="001645EB">
              <w:rPr>
                <w:rFonts w:cstheme="minorHAnsi"/>
                <w:sz w:val="18"/>
                <w:szCs w:val="18"/>
              </w:rPr>
              <w:t>M</w:t>
            </w:r>
          </w:p>
        </w:tc>
        <w:tc>
          <w:tcPr>
            <w:tcW w:w="1163" w:type="dxa"/>
            <w:tcBorders>
              <w:top w:val="single" w:sz="4" w:space="0" w:color="000000"/>
              <w:left w:val="single" w:sz="4" w:space="0" w:color="000000"/>
              <w:bottom w:val="single" w:sz="4" w:space="0" w:color="000000"/>
              <w:right w:val="single" w:sz="4" w:space="0" w:color="000000"/>
            </w:tcBorders>
          </w:tcPr>
          <w:p w14:paraId="31B27C87" w14:textId="77777777" w:rsidR="002E1FDB" w:rsidRPr="001645EB" w:rsidRDefault="002E1FDB">
            <w:pPr>
              <w:jc w:val="center"/>
              <w:rPr>
                <w:rFonts w:cstheme="minorHAnsi"/>
                <w:sz w:val="18"/>
                <w:szCs w:val="18"/>
                <w:lang w:bidi="en-US"/>
              </w:rPr>
            </w:pPr>
            <w:r w:rsidRPr="001645EB">
              <w:rPr>
                <w:rFonts w:cstheme="minorHAnsi"/>
                <w:sz w:val="18"/>
                <w:szCs w:val="18"/>
                <w:lang w:bidi="en-US"/>
              </w:rPr>
              <w:t>n/a</w:t>
            </w:r>
          </w:p>
        </w:tc>
        <w:tc>
          <w:tcPr>
            <w:tcW w:w="1163" w:type="dxa"/>
            <w:tcBorders>
              <w:top w:val="single" w:sz="4" w:space="0" w:color="000000"/>
              <w:left w:val="single" w:sz="4" w:space="0" w:color="000000"/>
              <w:bottom w:val="single" w:sz="4" w:space="0" w:color="000000"/>
              <w:right w:val="single" w:sz="4" w:space="0" w:color="000000"/>
            </w:tcBorders>
            <w:vAlign w:val="center"/>
          </w:tcPr>
          <w:p w14:paraId="27601D10" w14:textId="77777777" w:rsidR="002E1FDB" w:rsidRPr="001645EB" w:rsidRDefault="002E1FDB">
            <w:pPr>
              <w:rPr>
                <w:rFonts w:cstheme="minorHAnsi"/>
                <w:sz w:val="18"/>
                <w:szCs w:val="18"/>
                <w:lang w:bidi="en-US"/>
              </w:rPr>
            </w:pPr>
            <w:proofErr w:type="spellStart"/>
            <w:r w:rsidRPr="001645EB">
              <w:rPr>
                <w:rFonts w:cstheme="minorHAnsi"/>
                <w:sz w:val="18"/>
                <w:szCs w:val="18"/>
                <w:lang w:bidi="en-US"/>
              </w:rPr>
              <w:t>String</w:t>
            </w:r>
            <w:proofErr w:type="spellEnd"/>
          </w:p>
        </w:tc>
      </w:tr>
      <w:tr w:rsidR="002E1FDB" w:rsidRPr="001645EB" w14:paraId="6DD92ADD" w14:textId="77777777" w:rsidTr="00514FF2">
        <w:trPr>
          <w:trHeight w:val="327"/>
        </w:trPr>
        <w:tc>
          <w:tcPr>
            <w:tcW w:w="1805" w:type="dxa"/>
            <w:tcBorders>
              <w:top w:val="single" w:sz="4" w:space="0" w:color="000000"/>
              <w:left w:val="single" w:sz="4" w:space="0" w:color="000000"/>
              <w:bottom w:val="single" w:sz="4" w:space="0" w:color="000000"/>
              <w:right w:val="single" w:sz="4" w:space="0" w:color="000000"/>
            </w:tcBorders>
          </w:tcPr>
          <w:p w14:paraId="332C1FE5" w14:textId="77777777" w:rsidR="002E1FDB" w:rsidRPr="001645EB" w:rsidRDefault="002E1FDB">
            <w:pPr>
              <w:rPr>
                <w:rFonts w:cstheme="minorHAnsi"/>
                <w:sz w:val="18"/>
                <w:szCs w:val="18"/>
                <w:lang w:eastAsia="en-US"/>
              </w:rPr>
            </w:pPr>
            <w:proofErr w:type="spellStart"/>
            <w:r w:rsidRPr="001645EB">
              <w:rPr>
                <w:rFonts w:cstheme="minorHAnsi"/>
                <w:sz w:val="18"/>
                <w:szCs w:val="18"/>
                <w:lang w:eastAsia="en-US"/>
              </w:rPr>
              <w:t>detail</w:t>
            </w:r>
            <w:proofErr w:type="spellEnd"/>
          </w:p>
        </w:tc>
        <w:tc>
          <w:tcPr>
            <w:tcW w:w="5171" w:type="dxa"/>
            <w:tcBorders>
              <w:top w:val="single" w:sz="4" w:space="0" w:color="000000"/>
              <w:left w:val="single" w:sz="4" w:space="0" w:color="000000"/>
              <w:bottom w:val="single" w:sz="4" w:space="0" w:color="000000"/>
              <w:right w:val="single" w:sz="4" w:space="0" w:color="000000"/>
            </w:tcBorders>
          </w:tcPr>
          <w:p w14:paraId="3ED075AC" w14:textId="77777777" w:rsidR="002E1FDB" w:rsidRPr="001645EB" w:rsidRDefault="002E1FDB">
            <w:pPr>
              <w:jc w:val="left"/>
              <w:rPr>
                <w:rFonts w:cstheme="minorHAnsi"/>
                <w:sz w:val="18"/>
                <w:szCs w:val="18"/>
              </w:rPr>
            </w:pPr>
            <w:r w:rsidRPr="001645EB">
              <w:rPr>
                <w:rFonts w:cstheme="minorHAnsi"/>
                <w:sz w:val="18"/>
                <w:szCs w:val="18"/>
              </w:rPr>
              <w:t xml:space="preserve">Attributo del nodo </w:t>
            </w:r>
            <w:proofErr w:type="spellStart"/>
            <w:proofErr w:type="gramStart"/>
            <w:r w:rsidRPr="001645EB">
              <w:rPr>
                <w:rFonts w:cstheme="minorHAnsi"/>
                <w:sz w:val="18"/>
                <w:szCs w:val="18"/>
                <w:lang w:eastAsia="en-US"/>
              </w:rPr>
              <w:t>rs:Exception</w:t>
            </w:r>
            <w:proofErr w:type="spellEnd"/>
            <w:proofErr w:type="gramEnd"/>
            <w:r w:rsidRPr="001645EB">
              <w:rPr>
                <w:rFonts w:cstheme="minorHAnsi"/>
                <w:sz w:val="18"/>
                <w:szCs w:val="18"/>
                <w:lang w:eastAsia="en-US"/>
              </w:rPr>
              <w:t>, identifica il d</w:t>
            </w:r>
            <w:r w:rsidRPr="001645EB">
              <w:rPr>
                <w:rFonts w:cstheme="minorHAnsi"/>
                <w:sz w:val="18"/>
                <w:szCs w:val="18"/>
              </w:rPr>
              <w:t>ettaglio dell’errore utile per l’analisi.</w:t>
            </w:r>
          </w:p>
        </w:tc>
        <w:tc>
          <w:tcPr>
            <w:tcW w:w="1034" w:type="dxa"/>
            <w:tcBorders>
              <w:top w:val="single" w:sz="4" w:space="0" w:color="000000"/>
              <w:left w:val="single" w:sz="4" w:space="0" w:color="000000"/>
              <w:bottom w:val="single" w:sz="4" w:space="0" w:color="000000"/>
              <w:right w:val="single" w:sz="4" w:space="0" w:color="000000"/>
            </w:tcBorders>
            <w:vAlign w:val="center"/>
          </w:tcPr>
          <w:p w14:paraId="5E3F2D63" w14:textId="77777777" w:rsidR="002E1FDB" w:rsidRPr="001645EB" w:rsidRDefault="002E1FDB">
            <w:pPr>
              <w:jc w:val="center"/>
              <w:rPr>
                <w:rFonts w:cstheme="minorHAnsi"/>
                <w:sz w:val="18"/>
                <w:szCs w:val="18"/>
              </w:rPr>
            </w:pPr>
            <w:r w:rsidRPr="001645EB">
              <w:rPr>
                <w:rFonts w:cstheme="minorHAnsi"/>
                <w:sz w:val="18"/>
                <w:szCs w:val="18"/>
              </w:rPr>
              <w:t>O</w:t>
            </w:r>
          </w:p>
        </w:tc>
        <w:tc>
          <w:tcPr>
            <w:tcW w:w="1163" w:type="dxa"/>
            <w:tcBorders>
              <w:top w:val="single" w:sz="4" w:space="0" w:color="000000"/>
              <w:left w:val="single" w:sz="4" w:space="0" w:color="000000"/>
              <w:bottom w:val="single" w:sz="4" w:space="0" w:color="000000"/>
              <w:right w:val="single" w:sz="4" w:space="0" w:color="000000"/>
            </w:tcBorders>
          </w:tcPr>
          <w:p w14:paraId="38BD0A01" w14:textId="77777777" w:rsidR="002E1FDB" w:rsidRPr="001645EB" w:rsidRDefault="002E1FDB">
            <w:pPr>
              <w:jc w:val="center"/>
              <w:rPr>
                <w:rFonts w:cstheme="minorHAnsi"/>
                <w:sz w:val="18"/>
                <w:szCs w:val="18"/>
                <w:lang w:bidi="en-US"/>
              </w:rPr>
            </w:pPr>
            <w:r w:rsidRPr="001645EB">
              <w:rPr>
                <w:rFonts w:cstheme="minorHAnsi"/>
                <w:sz w:val="18"/>
                <w:szCs w:val="18"/>
                <w:lang w:bidi="en-US"/>
              </w:rPr>
              <w:t>n/a</w:t>
            </w:r>
          </w:p>
        </w:tc>
        <w:tc>
          <w:tcPr>
            <w:tcW w:w="1163" w:type="dxa"/>
            <w:tcBorders>
              <w:top w:val="single" w:sz="4" w:space="0" w:color="000000"/>
              <w:left w:val="single" w:sz="4" w:space="0" w:color="000000"/>
              <w:bottom w:val="single" w:sz="4" w:space="0" w:color="000000"/>
              <w:right w:val="single" w:sz="4" w:space="0" w:color="000000"/>
            </w:tcBorders>
            <w:vAlign w:val="center"/>
          </w:tcPr>
          <w:p w14:paraId="47359670" w14:textId="77777777" w:rsidR="002E1FDB" w:rsidRPr="001645EB" w:rsidRDefault="002E1FDB">
            <w:pPr>
              <w:rPr>
                <w:rFonts w:cstheme="minorHAnsi"/>
                <w:sz w:val="18"/>
                <w:szCs w:val="18"/>
                <w:lang w:bidi="en-US"/>
              </w:rPr>
            </w:pPr>
            <w:proofErr w:type="spellStart"/>
            <w:r w:rsidRPr="001645EB">
              <w:rPr>
                <w:rFonts w:cstheme="minorHAnsi"/>
                <w:sz w:val="18"/>
                <w:szCs w:val="18"/>
                <w:lang w:bidi="en-US"/>
              </w:rPr>
              <w:t>String</w:t>
            </w:r>
            <w:proofErr w:type="spellEnd"/>
          </w:p>
        </w:tc>
      </w:tr>
      <w:tr w:rsidR="002E1FDB" w:rsidRPr="001645EB" w14:paraId="23C77ABF" w14:textId="77777777" w:rsidTr="00514FF2">
        <w:trPr>
          <w:trHeight w:val="853"/>
        </w:trPr>
        <w:tc>
          <w:tcPr>
            <w:tcW w:w="1805" w:type="dxa"/>
            <w:tcBorders>
              <w:top w:val="single" w:sz="4" w:space="0" w:color="000000"/>
              <w:left w:val="single" w:sz="4" w:space="0" w:color="000000"/>
              <w:bottom w:val="single" w:sz="4" w:space="0" w:color="000000"/>
              <w:right w:val="single" w:sz="4" w:space="0" w:color="000000"/>
            </w:tcBorders>
          </w:tcPr>
          <w:p w14:paraId="3F4E5ADE" w14:textId="77777777" w:rsidR="002E1FDB" w:rsidRPr="001645EB" w:rsidRDefault="002E1FDB">
            <w:pPr>
              <w:rPr>
                <w:rFonts w:cstheme="minorHAnsi"/>
                <w:sz w:val="18"/>
                <w:szCs w:val="18"/>
                <w:lang w:eastAsia="en-US"/>
              </w:rPr>
            </w:pPr>
            <w:r w:rsidRPr="001645EB">
              <w:rPr>
                <w:rFonts w:cstheme="minorHAnsi"/>
                <w:sz w:val="18"/>
                <w:szCs w:val="18"/>
                <w:lang w:eastAsia="en-US"/>
              </w:rPr>
              <w:t>code</w:t>
            </w:r>
          </w:p>
        </w:tc>
        <w:tc>
          <w:tcPr>
            <w:tcW w:w="5171" w:type="dxa"/>
            <w:tcBorders>
              <w:top w:val="single" w:sz="4" w:space="0" w:color="000000"/>
              <w:left w:val="single" w:sz="4" w:space="0" w:color="000000"/>
              <w:bottom w:val="single" w:sz="4" w:space="0" w:color="000000"/>
              <w:right w:val="single" w:sz="4" w:space="0" w:color="000000"/>
            </w:tcBorders>
          </w:tcPr>
          <w:p w14:paraId="3C00D6C8" w14:textId="77777777" w:rsidR="002E1FDB" w:rsidRPr="001645EB" w:rsidRDefault="002E1FDB">
            <w:pPr>
              <w:jc w:val="left"/>
              <w:rPr>
                <w:rFonts w:cstheme="minorHAnsi"/>
                <w:sz w:val="18"/>
                <w:szCs w:val="18"/>
              </w:rPr>
            </w:pPr>
            <w:r w:rsidRPr="001645EB">
              <w:rPr>
                <w:rFonts w:cstheme="minorHAnsi"/>
                <w:sz w:val="18"/>
                <w:szCs w:val="18"/>
              </w:rPr>
              <w:t xml:space="preserve">Attributo del nodo </w:t>
            </w:r>
            <w:proofErr w:type="spellStart"/>
            <w:proofErr w:type="gramStart"/>
            <w:r w:rsidRPr="001645EB">
              <w:rPr>
                <w:rFonts w:cstheme="minorHAnsi"/>
                <w:sz w:val="18"/>
                <w:szCs w:val="18"/>
                <w:lang w:eastAsia="en-US"/>
              </w:rPr>
              <w:t>rs:Exception</w:t>
            </w:r>
            <w:proofErr w:type="spellEnd"/>
            <w:proofErr w:type="gramEnd"/>
            <w:r w:rsidRPr="001645EB">
              <w:rPr>
                <w:rFonts w:cstheme="minorHAnsi"/>
                <w:sz w:val="18"/>
                <w:szCs w:val="18"/>
                <w:lang w:eastAsia="en-US"/>
              </w:rPr>
              <w:t>, identifica il c</w:t>
            </w:r>
            <w:r w:rsidRPr="001645EB">
              <w:rPr>
                <w:rFonts w:cstheme="minorHAnsi"/>
                <w:sz w:val="18"/>
                <w:szCs w:val="18"/>
              </w:rPr>
              <w:t>odice specifico dell’errore. Se i codici di errore specifici non coprono il motivo dell'errore, utilizzare il codice di errore generico "</w:t>
            </w:r>
            <w:proofErr w:type="spellStart"/>
            <w:r w:rsidRPr="001645EB">
              <w:rPr>
                <w:rFonts w:cstheme="minorHAnsi"/>
                <w:sz w:val="18"/>
                <w:szCs w:val="18"/>
              </w:rPr>
              <w:t>other</w:t>
            </w:r>
            <w:proofErr w:type="spellEnd"/>
            <w:r w:rsidRPr="001645EB">
              <w:rPr>
                <w:rFonts w:cstheme="minorHAnsi"/>
                <w:sz w:val="18"/>
                <w:szCs w:val="18"/>
              </w:rPr>
              <w:t>".</w:t>
            </w:r>
          </w:p>
        </w:tc>
        <w:tc>
          <w:tcPr>
            <w:tcW w:w="1034" w:type="dxa"/>
            <w:tcBorders>
              <w:top w:val="single" w:sz="4" w:space="0" w:color="000000"/>
              <w:left w:val="single" w:sz="4" w:space="0" w:color="000000"/>
              <w:bottom w:val="single" w:sz="4" w:space="0" w:color="000000"/>
              <w:right w:val="single" w:sz="4" w:space="0" w:color="000000"/>
            </w:tcBorders>
            <w:vAlign w:val="center"/>
          </w:tcPr>
          <w:p w14:paraId="0FEF4F7D" w14:textId="77777777" w:rsidR="00036144" w:rsidRPr="001645EB" w:rsidRDefault="00036144" w:rsidP="00036144">
            <w:pPr>
              <w:jc w:val="center"/>
              <w:rPr>
                <w:rFonts w:cstheme="minorHAnsi"/>
                <w:sz w:val="18"/>
                <w:szCs w:val="18"/>
              </w:rPr>
            </w:pPr>
            <w:r w:rsidRPr="001645EB">
              <w:rPr>
                <w:rFonts w:cstheme="minorHAnsi"/>
                <w:sz w:val="18"/>
                <w:szCs w:val="18"/>
              </w:rPr>
              <w:t xml:space="preserve">M </w:t>
            </w:r>
          </w:p>
          <w:p w14:paraId="073C9239" w14:textId="3F7AB115" w:rsidR="002E1FDB" w:rsidRPr="001645EB" w:rsidRDefault="002E1FDB">
            <w:pPr>
              <w:jc w:val="center"/>
              <w:rPr>
                <w:rFonts w:cstheme="minorHAnsi"/>
                <w:sz w:val="18"/>
                <w:szCs w:val="18"/>
              </w:rPr>
            </w:pPr>
          </w:p>
        </w:tc>
        <w:tc>
          <w:tcPr>
            <w:tcW w:w="1163" w:type="dxa"/>
            <w:tcBorders>
              <w:top w:val="single" w:sz="4" w:space="0" w:color="000000"/>
              <w:left w:val="single" w:sz="4" w:space="0" w:color="000000"/>
              <w:bottom w:val="single" w:sz="4" w:space="0" w:color="000000"/>
              <w:right w:val="single" w:sz="4" w:space="0" w:color="000000"/>
            </w:tcBorders>
          </w:tcPr>
          <w:p w14:paraId="39C246D6" w14:textId="77777777" w:rsidR="002E1FDB" w:rsidRPr="001645EB" w:rsidRDefault="002E1FDB">
            <w:pPr>
              <w:jc w:val="center"/>
              <w:rPr>
                <w:rFonts w:cstheme="minorHAnsi"/>
                <w:sz w:val="18"/>
                <w:szCs w:val="18"/>
                <w:lang w:bidi="en-US"/>
              </w:rPr>
            </w:pPr>
            <w:r w:rsidRPr="001645EB">
              <w:rPr>
                <w:rFonts w:cstheme="minorHAnsi"/>
                <w:sz w:val="18"/>
                <w:szCs w:val="18"/>
                <w:lang w:bidi="en-US"/>
              </w:rPr>
              <w:t>n/a</w:t>
            </w:r>
          </w:p>
        </w:tc>
        <w:tc>
          <w:tcPr>
            <w:tcW w:w="1163" w:type="dxa"/>
            <w:tcBorders>
              <w:top w:val="single" w:sz="4" w:space="0" w:color="000000"/>
              <w:left w:val="single" w:sz="4" w:space="0" w:color="000000"/>
              <w:bottom w:val="single" w:sz="4" w:space="0" w:color="000000"/>
              <w:right w:val="single" w:sz="4" w:space="0" w:color="000000"/>
            </w:tcBorders>
            <w:vAlign w:val="center"/>
          </w:tcPr>
          <w:p w14:paraId="6D244712" w14:textId="77777777" w:rsidR="002E1FDB" w:rsidRPr="001645EB" w:rsidRDefault="002E1FDB">
            <w:pPr>
              <w:rPr>
                <w:rFonts w:cstheme="minorHAnsi"/>
                <w:sz w:val="18"/>
                <w:szCs w:val="18"/>
                <w:lang w:bidi="en-US"/>
              </w:rPr>
            </w:pPr>
            <w:proofErr w:type="spellStart"/>
            <w:r w:rsidRPr="001645EB">
              <w:rPr>
                <w:rFonts w:cstheme="minorHAnsi"/>
                <w:sz w:val="18"/>
                <w:szCs w:val="18"/>
                <w:lang w:bidi="en-US"/>
              </w:rPr>
              <w:t>String</w:t>
            </w:r>
            <w:proofErr w:type="spellEnd"/>
          </w:p>
        </w:tc>
      </w:tr>
      <w:tr w:rsidR="002E1FDB" w:rsidRPr="001645EB" w14:paraId="0B0EB8BF" w14:textId="77777777" w:rsidTr="00514FF2">
        <w:trPr>
          <w:trHeight w:val="524"/>
        </w:trPr>
        <w:tc>
          <w:tcPr>
            <w:tcW w:w="1805" w:type="dxa"/>
            <w:tcBorders>
              <w:top w:val="single" w:sz="4" w:space="0" w:color="000000"/>
              <w:left w:val="single" w:sz="4" w:space="0" w:color="000000"/>
              <w:bottom w:val="single" w:sz="4" w:space="0" w:color="000000"/>
              <w:right w:val="single" w:sz="4" w:space="0" w:color="000000"/>
            </w:tcBorders>
          </w:tcPr>
          <w:p w14:paraId="36BCB8F2" w14:textId="77777777" w:rsidR="002E1FDB" w:rsidRPr="001645EB" w:rsidRDefault="002E1FDB">
            <w:pPr>
              <w:rPr>
                <w:rFonts w:cstheme="minorHAnsi"/>
                <w:sz w:val="18"/>
                <w:szCs w:val="18"/>
                <w:lang w:eastAsia="en-US"/>
              </w:rPr>
            </w:pPr>
            <w:proofErr w:type="spellStart"/>
            <w:r w:rsidRPr="001645EB">
              <w:rPr>
                <w:rFonts w:cstheme="minorHAnsi"/>
                <w:sz w:val="18"/>
                <w:szCs w:val="18"/>
                <w:lang w:eastAsia="en-US"/>
              </w:rPr>
              <w:t>Timestamp</w:t>
            </w:r>
            <w:proofErr w:type="spellEnd"/>
          </w:p>
        </w:tc>
        <w:tc>
          <w:tcPr>
            <w:tcW w:w="5171" w:type="dxa"/>
            <w:tcBorders>
              <w:top w:val="single" w:sz="4" w:space="0" w:color="000000"/>
              <w:left w:val="single" w:sz="4" w:space="0" w:color="000000"/>
              <w:bottom w:val="single" w:sz="4" w:space="0" w:color="000000"/>
              <w:right w:val="single" w:sz="4" w:space="0" w:color="000000"/>
            </w:tcBorders>
          </w:tcPr>
          <w:p w14:paraId="010FE14D" w14:textId="77777777" w:rsidR="002E1FDB" w:rsidRPr="001645EB" w:rsidRDefault="002E1FDB">
            <w:pPr>
              <w:jc w:val="left"/>
              <w:rPr>
                <w:rFonts w:cstheme="minorHAnsi"/>
                <w:sz w:val="18"/>
                <w:szCs w:val="18"/>
              </w:rPr>
            </w:pPr>
            <w:r w:rsidRPr="001645EB">
              <w:rPr>
                <w:rFonts w:cstheme="minorHAnsi"/>
                <w:sz w:val="18"/>
                <w:szCs w:val="18"/>
              </w:rPr>
              <w:t xml:space="preserve">Nodo figlio che contiene il </w:t>
            </w:r>
            <w:proofErr w:type="spellStart"/>
            <w:r w:rsidRPr="001645EB">
              <w:rPr>
                <w:rFonts w:cstheme="minorHAnsi"/>
                <w:sz w:val="18"/>
                <w:szCs w:val="18"/>
              </w:rPr>
              <w:t>timestamp</w:t>
            </w:r>
            <w:proofErr w:type="spellEnd"/>
            <w:r w:rsidRPr="001645EB">
              <w:rPr>
                <w:rFonts w:cstheme="minorHAnsi"/>
                <w:sz w:val="18"/>
                <w:szCs w:val="18"/>
              </w:rPr>
              <w:t xml:space="preserve"> in cui è avvenuto l’errore. </w:t>
            </w:r>
          </w:p>
        </w:tc>
        <w:tc>
          <w:tcPr>
            <w:tcW w:w="1034" w:type="dxa"/>
            <w:tcBorders>
              <w:top w:val="single" w:sz="4" w:space="0" w:color="000000"/>
              <w:left w:val="single" w:sz="4" w:space="0" w:color="000000"/>
              <w:bottom w:val="single" w:sz="4" w:space="0" w:color="000000"/>
              <w:right w:val="single" w:sz="4" w:space="0" w:color="000000"/>
            </w:tcBorders>
            <w:vAlign w:val="center"/>
          </w:tcPr>
          <w:p w14:paraId="59430217" w14:textId="77777777" w:rsidR="002E1FDB" w:rsidRPr="001645EB" w:rsidRDefault="002E1FDB">
            <w:pPr>
              <w:jc w:val="center"/>
              <w:rPr>
                <w:rFonts w:cstheme="minorHAnsi"/>
                <w:sz w:val="18"/>
                <w:szCs w:val="18"/>
              </w:rPr>
            </w:pPr>
            <w:r w:rsidRPr="001645EB">
              <w:rPr>
                <w:rFonts w:cstheme="minorHAnsi"/>
                <w:sz w:val="18"/>
                <w:szCs w:val="18"/>
              </w:rPr>
              <w:t>M</w:t>
            </w:r>
          </w:p>
        </w:tc>
        <w:tc>
          <w:tcPr>
            <w:tcW w:w="1163" w:type="dxa"/>
            <w:tcBorders>
              <w:top w:val="single" w:sz="4" w:space="0" w:color="000000"/>
              <w:left w:val="single" w:sz="4" w:space="0" w:color="000000"/>
              <w:bottom w:val="single" w:sz="4" w:space="0" w:color="000000"/>
              <w:right w:val="single" w:sz="4" w:space="0" w:color="000000"/>
            </w:tcBorders>
          </w:tcPr>
          <w:p w14:paraId="7AB41241" w14:textId="77777777" w:rsidR="002E1FDB" w:rsidRPr="001645EB" w:rsidRDefault="002E1FDB">
            <w:pPr>
              <w:jc w:val="center"/>
              <w:rPr>
                <w:rFonts w:cstheme="minorHAnsi"/>
                <w:sz w:val="18"/>
                <w:szCs w:val="18"/>
                <w:lang w:bidi="en-US"/>
              </w:rPr>
            </w:pPr>
            <w:r w:rsidRPr="001645EB">
              <w:rPr>
                <w:rFonts w:cstheme="minorHAnsi"/>
                <w:sz w:val="18"/>
                <w:szCs w:val="18"/>
                <w:lang w:bidi="en-US"/>
              </w:rPr>
              <w:t>n/a</w:t>
            </w:r>
          </w:p>
        </w:tc>
        <w:tc>
          <w:tcPr>
            <w:tcW w:w="1163" w:type="dxa"/>
            <w:tcBorders>
              <w:top w:val="single" w:sz="4" w:space="0" w:color="000000"/>
              <w:left w:val="single" w:sz="4" w:space="0" w:color="000000"/>
              <w:bottom w:val="single" w:sz="4" w:space="0" w:color="000000"/>
              <w:right w:val="single" w:sz="4" w:space="0" w:color="000000"/>
            </w:tcBorders>
            <w:vAlign w:val="center"/>
          </w:tcPr>
          <w:p w14:paraId="692D547A" w14:textId="77777777" w:rsidR="002E1FDB" w:rsidRPr="001645EB" w:rsidRDefault="002E1FDB">
            <w:pPr>
              <w:rPr>
                <w:rFonts w:cstheme="minorHAnsi"/>
                <w:sz w:val="18"/>
                <w:szCs w:val="18"/>
                <w:lang w:bidi="en-US"/>
              </w:rPr>
            </w:pPr>
            <w:r w:rsidRPr="001645EB">
              <w:rPr>
                <w:rFonts w:cstheme="minorHAnsi"/>
                <w:sz w:val="18"/>
                <w:szCs w:val="18"/>
                <w:lang w:bidi="en-US"/>
              </w:rPr>
              <w:t>Object</w:t>
            </w:r>
          </w:p>
        </w:tc>
      </w:tr>
      <w:tr w:rsidR="002E1FDB" w:rsidRPr="001645EB" w14:paraId="62A9B88E" w14:textId="77777777" w:rsidTr="00514FF2">
        <w:trPr>
          <w:trHeight w:val="536"/>
        </w:trPr>
        <w:tc>
          <w:tcPr>
            <w:tcW w:w="1805" w:type="dxa"/>
            <w:tcBorders>
              <w:top w:val="single" w:sz="4" w:space="0" w:color="000000"/>
              <w:left w:val="single" w:sz="4" w:space="0" w:color="000000"/>
              <w:bottom w:val="single" w:sz="4" w:space="0" w:color="000000"/>
              <w:right w:val="single" w:sz="4" w:space="0" w:color="000000"/>
            </w:tcBorders>
          </w:tcPr>
          <w:p w14:paraId="4ED2247E" w14:textId="77777777" w:rsidR="002E1FDB" w:rsidRPr="001645EB" w:rsidRDefault="002E1FDB">
            <w:pPr>
              <w:rPr>
                <w:rFonts w:cstheme="minorHAnsi"/>
                <w:sz w:val="18"/>
                <w:szCs w:val="18"/>
                <w:lang w:eastAsia="en-US"/>
              </w:rPr>
            </w:pPr>
            <w:bookmarkStart w:id="576" w:name="OLE_LINK223"/>
            <w:proofErr w:type="spellStart"/>
            <w:r w:rsidRPr="001645EB">
              <w:rPr>
                <w:rFonts w:cstheme="minorHAnsi"/>
                <w:sz w:val="18"/>
                <w:szCs w:val="18"/>
                <w:lang w:eastAsia="en-US"/>
              </w:rPr>
              <w:t>PreviewLocation</w:t>
            </w:r>
            <w:bookmarkEnd w:id="576"/>
            <w:proofErr w:type="spellEnd"/>
          </w:p>
        </w:tc>
        <w:tc>
          <w:tcPr>
            <w:tcW w:w="5171" w:type="dxa"/>
            <w:tcBorders>
              <w:top w:val="single" w:sz="4" w:space="0" w:color="000000"/>
              <w:left w:val="single" w:sz="4" w:space="0" w:color="000000"/>
              <w:bottom w:val="single" w:sz="4" w:space="0" w:color="000000"/>
              <w:right w:val="single" w:sz="4" w:space="0" w:color="000000"/>
            </w:tcBorders>
          </w:tcPr>
          <w:p w14:paraId="6F69A63D" w14:textId="66BEEA15" w:rsidR="00720D98" w:rsidRPr="001645EB" w:rsidRDefault="00DC39C6">
            <w:pPr>
              <w:jc w:val="left"/>
              <w:rPr>
                <w:rFonts w:cstheme="minorHAnsi"/>
                <w:sz w:val="18"/>
                <w:szCs w:val="18"/>
              </w:rPr>
            </w:pPr>
            <w:bookmarkStart w:id="577" w:name="OLE_LINK225"/>
            <w:bookmarkStart w:id="578" w:name="OLE_LINK227"/>
            <w:r w:rsidRPr="001645EB">
              <w:rPr>
                <w:rFonts w:cstheme="minorHAnsi"/>
                <w:sz w:val="18"/>
                <w:szCs w:val="18"/>
              </w:rPr>
              <w:t xml:space="preserve">Il parametro è </w:t>
            </w:r>
            <w:r w:rsidR="00720D98" w:rsidRPr="001645EB">
              <w:rPr>
                <w:rFonts w:cstheme="minorHAnsi"/>
                <w:sz w:val="18"/>
                <w:szCs w:val="18"/>
              </w:rPr>
              <w:t xml:space="preserve">previsto </w:t>
            </w:r>
            <w:r w:rsidR="00720D98" w:rsidRPr="001645EB">
              <w:rPr>
                <w:rFonts w:cstheme="minorHAnsi"/>
                <w:sz w:val="18"/>
                <w:szCs w:val="18"/>
                <w:u w:val="single"/>
              </w:rPr>
              <w:t>solo</w:t>
            </w:r>
            <w:r w:rsidR="00720D98" w:rsidRPr="001645EB">
              <w:rPr>
                <w:rFonts w:cstheme="minorHAnsi"/>
                <w:sz w:val="18"/>
                <w:szCs w:val="18"/>
              </w:rPr>
              <w:t xml:space="preserve"> per </w:t>
            </w:r>
            <w:proofErr w:type="spellStart"/>
            <w:r w:rsidR="00720D98" w:rsidRPr="001645EB">
              <w:rPr>
                <w:rFonts w:cstheme="minorHAnsi"/>
                <w:sz w:val="18"/>
                <w:szCs w:val="18"/>
              </w:rPr>
              <w:t>Evidence</w:t>
            </w:r>
            <w:proofErr w:type="spellEnd"/>
            <w:r w:rsidR="00720D98" w:rsidRPr="001645EB">
              <w:rPr>
                <w:rFonts w:cstheme="minorHAnsi"/>
                <w:sz w:val="18"/>
                <w:szCs w:val="18"/>
              </w:rPr>
              <w:t xml:space="preserve"> </w:t>
            </w:r>
            <w:proofErr w:type="spellStart"/>
            <w:r w:rsidR="00720D98" w:rsidRPr="001645EB">
              <w:rPr>
                <w:rFonts w:cstheme="minorHAnsi"/>
                <w:sz w:val="18"/>
                <w:szCs w:val="18"/>
              </w:rPr>
              <w:t>Response</w:t>
            </w:r>
            <w:proofErr w:type="spellEnd"/>
            <w:r w:rsidR="00720D98" w:rsidRPr="001645EB">
              <w:rPr>
                <w:rFonts w:cstheme="minorHAnsi"/>
                <w:sz w:val="18"/>
                <w:szCs w:val="18"/>
              </w:rPr>
              <w:t xml:space="preserve"> </w:t>
            </w:r>
            <w:r w:rsidR="008917DA" w:rsidRPr="001645EB">
              <w:rPr>
                <w:rFonts w:cstheme="minorHAnsi"/>
                <w:sz w:val="18"/>
                <w:szCs w:val="18"/>
              </w:rPr>
              <w:t>1</w:t>
            </w:r>
            <w:r w:rsidR="00720D98" w:rsidRPr="001645EB">
              <w:rPr>
                <w:rFonts w:cstheme="minorHAnsi"/>
                <w:sz w:val="18"/>
                <w:szCs w:val="18"/>
              </w:rPr>
              <w:t>.</w:t>
            </w:r>
            <w:bookmarkEnd w:id="577"/>
          </w:p>
          <w:bookmarkEnd w:id="578"/>
          <w:p w14:paraId="6ECEDCF2" w14:textId="0DA78A19" w:rsidR="002E1FDB" w:rsidRPr="001645EB" w:rsidRDefault="002E1FDB">
            <w:pPr>
              <w:jc w:val="left"/>
              <w:rPr>
                <w:rFonts w:cstheme="minorHAnsi"/>
                <w:sz w:val="18"/>
                <w:szCs w:val="18"/>
              </w:rPr>
            </w:pPr>
            <w:r w:rsidRPr="001645EB">
              <w:rPr>
                <w:rFonts w:cstheme="minorHAnsi"/>
                <w:sz w:val="18"/>
                <w:szCs w:val="18"/>
              </w:rPr>
              <w:t xml:space="preserve">Nodo figlio che contiene l’URL dell’anteprima della prova. </w:t>
            </w:r>
          </w:p>
        </w:tc>
        <w:tc>
          <w:tcPr>
            <w:tcW w:w="1034" w:type="dxa"/>
            <w:tcBorders>
              <w:top w:val="single" w:sz="4" w:space="0" w:color="000000"/>
              <w:left w:val="single" w:sz="4" w:space="0" w:color="000000"/>
              <w:bottom w:val="single" w:sz="4" w:space="0" w:color="000000"/>
              <w:right w:val="single" w:sz="4" w:space="0" w:color="000000"/>
            </w:tcBorders>
            <w:vAlign w:val="center"/>
          </w:tcPr>
          <w:p w14:paraId="10FF34B1" w14:textId="77777777" w:rsidR="002E1FDB" w:rsidRPr="001645EB" w:rsidRDefault="002E1FDB">
            <w:pPr>
              <w:jc w:val="center"/>
              <w:rPr>
                <w:rFonts w:cstheme="minorHAnsi"/>
                <w:sz w:val="18"/>
                <w:szCs w:val="18"/>
              </w:rPr>
            </w:pPr>
            <w:r w:rsidRPr="001645EB">
              <w:rPr>
                <w:rFonts w:cstheme="minorHAnsi"/>
                <w:sz w:val="18"/>
                <w:szCs w:val="18"/>
              </w:rPr>
              <w:t>O</w:t>
            </w:r>
          </w:p>
        </w:tc>
        <w:tc>
          <w:tcPr>
            <w:tcW w:w="1163" w:type="dxa"/>
            <w:tcBorders>
              <w:top w:val="single" w:sz="4" w:space="0" w:color="000000"/>
              <w:left w:val="single" w:sz="4" w:space="0" w:color="000000"/>
              <w:bottom w:val="single" w:sz="4" w:space="0" w:color="000000"/>
              <w:right w:val="single" w:sz="4" w:space="0" w:color="000000"/>
            </w:tcBorders>
          </w:tcPr>
          <w:p w14:paraId="299518AF" w14:textId="77777777" w:rsidR="002E1FDB" w:rsidRPr="001645EB" w:rsidRDefault="002E1FDB">
            <w:pPr>
              <w:jc w:val="center"/>
              <w:rPr>
                <w:rFonts w:cstheme="minorHAnsi"/>
                <w:sz w:val="18"/>
                <w:szCs w:val="18"/>
                <w:lang w:bidi="en-US"/>
              </w:rPr>
            </w:pPr>
            <w:r w:rsidRPr="001645EB">
              <w:rPr>
                <w:rFonts w:cstheme="minorHAnsi"/>
                <w:sz w:val="18"/>
                <w:szCs w:val="18"/>
                <w:lang w:bidi="en-US"/>
              </w:rPr>
              <w:t>n/a</w:t>
            </w:r>
          </w:p>
        </w:tc>
        <w:tc>
          <w:tcPr>
            <w:tcW w:w="1163" w:type="dxa"/>
            <w:tcBorders>
              <w:top w:val="single" w:sz="4" w:space="0" w:color="000000"/>
              <w:left w:val="single" w:sz="4" w:space="0" w:color="000000"/>
              <w:bottom w:val="single" w:sz="4" w:space="0" w:color="000000"/>
              <w:right w:val="single" w:sz="4" w:space="0" w:color="000000"/>
            </w:tcBorders>
          </w:tcPr>
          <w:p w14:paraId="57E0B5C2" w14:textId="77777777" w:rsidR="002E1FDB" w:rsidRPr="001645EB" w:rsidRDefault="002E1FDB">
            <w:pPr>
              <w:rPr>
                <w:rFonts w:cstheme="minorHAnsi"/>
                <w:sz w:val="18"/>
                <w:szCs w:val="18"/>
                <w:lang w:bidi="en-US"/>
              </w:rPr>
            </w:pPr>
            <w:r w:rsidRPr="001645EB">
              <w:rPr>
                <w:rFonts w:cstheme="minorHAnsi"/>
                <w:sz w:val="18"/>
                <w:szCs w:val="18"/>
                <w:lang w:bidi="en-US"/>
              </w:rPr>
              <w:t>Object</w:t>
            </w:r>
          </w:p>
        </w:tc>
      </w:tr>
      <w:tr w:rsidR="002E1FDB" w:rsidRPr="001645EB" w14:paraId="60745C53" w14:textId="77777777" w:rsidTr="00514FF2">
        <w:trPr>
          <w:trHeight w:val="524"/>
        </w:trPr>
        <w:tc>
          <w:tcPr>
            <w:tcW w:w="1805" w:type="dxa"/>
            <w:tcBorders>
              <w:top w:val="single" w:sz="4" w:space="0" w:color="000000"/>
              <w:left w:val="single" w:sz="4" w:space="0" w:color="000000"/>
              <w:bottom w:val="single" w:sz="4" w:space="0" w:color="000000"/>
              <w:right w:val="single" w:sz="4" w:space="0" w:color="000000"/>
            </w:tcBorders>
          </w:tcPr>
          <w:p w14:paraId="2419FAB3" w14:textId="77777777" w:rsidR="002E1FDB" w:rsidRPr="001645EB" w:rsidRDefault="002E1FDB">
            <w:pPr>
              <w:rPr>
                <w:rFonts w:cstheme="minorHAnsi"/>
                <w:sz w:val="18"/>
                <w:szCs w:val="18"/>
                <w:lang w:eastAsia="en-US"/>
              </w:rPr>
            </w:pPr>
            <w:bookmarkStart w:id="579" w:name="OLE_LINK215"/>
            <w:proofErr w:type="spellStart"/>
            <w:r w:rsidRPr="001645EB">
              <w:rPr>
                <w:rFonts w:cstheme="minorHAnsi"/>
                <w:sz w:val="18"/>
                <w:szCs w:val="18"/>
                <w:lang w:eastAsia="en-US"/>
              </w:rPr>
              <w:t>PreviewDescription</w:t>
            </w:r>
            <w:bookmarkEnd w:id="579"/>
            <w:proofErr w:type="spellEnd"/>
          </w:p>
        </w:tc>
        <w:tc>
          <w:tcPr>
            <w:tcW w:w="5171" w:type="dxa"/>
            <w:tcBorders>
              <w:top w:val="single" w:sz="4" w:space="0" w:color="000000"/>
              <w:left w:val="single" w:sz="4" w:space="0" w:color="000000"/>
              <w:bottom w:val="single" w:sz="4" w:space="0" w:color="000000"/>
              <w:right w:val="single" w:sz="4" w:space="0" w:color="000000"/>
            </w:tcBorders>
          </w:tcPr>
          <w:p w14:paraId="163EAA74" w14:textId="77777777" w:rsidR="0048139B" w:rsidRPr="001645EB" w:rsidRDefault="0048139B" w:rsidP="0048139B">
            <w:pPr>
              <w:jc w:val="left"/>
              <w:rPr>
                <w:rFonts w:cstheme="minorHAnsi"/>
                <w:sz w:val="18"/>
                <w:szCs w:val="18"/>
              </w:rPr>
            </w:pPr>
            <w:r w:rsidRPr="001645EB">
              <w:rPr>
                <w:rFonts w:cstheme="minorHAnsi"/>
                <w:sz w:val="18"/>
                <w:szCs w:val="18"/>
              </w:rPr>
              <w:t xml:space="preserve">Il parametro è previsto </w:t>
            </w:r>
            <w:r w:rsidRPr="001645EB">
              <w:rPr>
                <w:rFonts w:cstheme="minorHAnsi"/>
                <w:sz w:val="18"/>
                <w:szCs w:val="18"/>
                <w:u w:val="single"/>
              </w:rPr>
              <w:t>solo</w:t>
            </w:r>
            <w:r w:rsidRPr="001645EB">
              <w:rPr>
                <w:rFonts w:cstheme="minorHAnsi"/>
                <w:sz w:val="18"/>
                <w:szCs w:val="18"/>
              </w:rPr>
              <w:t xml:space="preserve"> per </w:t>
            </w:r>
            <w:proofErr w:type="spellStart"/>
            <w:r w:rsidRPr="001645EB">
              <w:rPr>
                <w:rFonts w:cstheme="minorHAnsi"/>
                <w:sz w:val="18"/>
                <w:szCs w:val="18"/>
              </w:rPr>
              <w:t>Evidence</w:t>
            </w:r>
            <w:proofErr w:type="spellEnd"/>
            <w:r w:rsidRPr="001645EB">
              <w:rPr>
                <w:rFonts w:cstheme="minorHAnsi"/>
                <w:sz w:val="18"/>
                <w:szCs w:val="18"/>
              </w:rPr>
              <w:t xml:space="preserve"> </w:t>
            </w:r>
            <w:proofErr w:type="spellStart"/>
            <w:r w:rsidRPr="001645EB">
              <w:rPr>
                <w:rFonts w:cstheme="minorHAnsi"/>
                <w:sz w:val="18"/>
                <w:szCs w:val="18"/>
              </w:rPr>
              <w:t>Response</w:t>
            </w:r>
            <w:proofErr w:type="spellEnd"/>
            <w:r w:rsidRPr="001645EB">
              <w:rPr>
                <w:rFonts w:cstheme="minorHAnsi"/>
                <w:sz w:val="18"/>
                <w:szCs w:val="18"/>
              </w:rPr>
              <w:t xml:space="preserve"> 1.</w:t>
            </w:r>
          </w:p>
          <w:p w14:paraId="13B37A13" w14:textId="42CE169F" w:rsidR="002E1FDB" w:rsidRPr="001645EB" w:rsidRDefault="0048139B">
            <w:pPr>
              <w:jc w:val="left"/>
              <w:rPr>
                <w:rFonts w:cstheme="minorHAnsi"/>
                <w:sz w:val="18"/>
                <w:szCs w:val="18"/>
              </w:rPr>
            </w:pPr>
            <w:r w:rsidRPr="001645EB">
              <w:rPr>
                <w:rFonts w:cstheme="minorHAnsi"/>
                <w:sz w:val="18"/>
                <w:szCs w:val="18"/>
              </w:rPr>
              <w:t xml:space="preserve">L'elemento </w:t>
            </w:r>
            <w:proofErr w:type="spellStart"/>
            <w:r w:rsidRPr="001645EB">
              <w:rPr>
                <w:rFonts w:cstheme="minorHAnsi"/>
                <w:sz w:val="18"/>
                <w:szCs w:val="18"/>
              </w:rPr>
              <w:t>PreviewDescription</w:t>
            </w:r>
            <w:proofErr w:type="spellEnd"/>
            <w:r w:rsidRPr="001645EB">
              <w:rPr>
                <w:rFonts w:cstheme="minorHAnsi"/>
                <w:sz w:val="18"/>
                <w:szCs w:val="18"/>
              </w:rPr>
              <w:t xml:space="preserve"> viene utilizzato per fornire ulteriori informazioni esplicative per l'utilizzo del Preview Space. Fornisce testo in più lingue naturali che possono essere mostrate all'utente sul </w:t>
            </w:r>
            <w:r w:rsidR="00817ABD">
              <w:rPr>
                <w:rFonts w:cstheme="minorHAnsi"/>
                <w:sz w:val="18"/>
                <w:szCs w:val="18"/>
              </w:rPr>
              <w:t>Procedure Portal</w:t>
            </w:r>
            <w:r w:rsidRPr="001645EB">
              <w:rPr>
                <w:rFonts w:cstheme="minorHAnsi"/>
                <w:sz w:val="18"/>
                <w:szCs w:val="18"/>
              </w:rPr>
              <w:t xml:space="preserve">. </w:t>
            </w:r>
            <w:r w:rsidR="002E1FDB" w:rsidRPr="001645EB">
              <w:rPr>
                <w:rFonts w:cstheme="minorHAnsi"/>
                <w:sz w:val="18"/>
                <w:szCs w:val="18"/>
              </w:rPr>
              <w:t xml:space="preserve"> </w:t>
            </w:r>
          </w:p>
        </w:tc>
        <w:tc>
          <w:tcPr>
            <w:tcW w:w="1034" w:type="dxa"/>
            <w:tcBorders>
              <w:top w:val="single" w:sz="4" w:space="0" w:color="000000"/>
              <w:left w:val="single" w:sz="4" w:space="0" w:color="000000"/>
              <w:bottom w:val="single" w:sz="4" w:space="0" w:color="000000"/>
              <w:right w:val="single" w:sz="4" w:space="0" w:color="000000"/>
            </w:tcBorders>
            <w:vAlign w:val="center"/>
          </w:tcPr>
          <w:p w14:paraId="675EE498" w14:textId="77777777" w:rsidR="002E1FDB" w:rsidRPr="001645EB" w:rsidRDefault="002E1FDB">
            <w:pPr>
              <w:jc w:val="center"/>
              <w:rPr>
                <w:rFonts w:cstheme="minorHAnsi"/>
                <w:sz w:val="18"/>
                <w:szCs w:val="18"/>
              </w:rPr>
            </w:pPr>
            <w:r w:rsidRPr="001645EB">
              <w:rPr>
                <w:rFonts w:cstheme="minorHAnsi"/>
                <w:sz w:val="18"/>
                <w:szCs w:val="18"/>
              </w:rPr>
              <w:t>O</w:t>
            </w:r>
          </w:p>
        </w:tc>
        <w:tc>
          <w:tcPr>
            <w:tcW w:w="1163" w:type="dxa"/>
            <w:tcBorders>
              <w:top w:val="single" w:sz="4" w:space="0" w:color="000000"/>
              <w:left w:val="single" w:sz="4" w:space="0" w:color="000000"/>
              <w:bottom w:val="single" w:sz="4" w:space="0" w:color="000000"/>
              <w:right w:val="single" w:sz="4" w:space="0" w:color="000000"/>
            </w:tcBorders>
          </w:tcPr>
          <w:p w14:paraId="3E74962D" w14:textId="77777777" w:rsidR="002E1FDB" w:rsidRPr="001645EB" w:rsidRDefault="002E1FDB">
            <w:pPr>
              <w:jc w:val="center"/>
              <w:rPr>
                <w:rFonts w:cstheme="minorHAnsi"/>
                <w:sz w:val="18"/>
                <w:szCs w:val="18"/>
                <w:lang w:bidi="en-US"/>
              </w:rPr>
            </w:pPr>
            <w:r w:rsidRPr="001645EB">
              <w:rPr>
                <w:rFonts w:cstheme="minorHAnsi"/>
                <w:sz w:val="18"/>
                <w:szCs w:val="18"/>
                <w:lang w:bidi="en-US"/>
              </w:rPr>
              <w:t>n/a</w:t>
            </w:r>
          </w:p>
        </w:tc>
        <w:tc>
          <w:tcPr>
            <w:tcW w:w="1163" w:type="dxa"/>
            <w:tcBorders>
              <w:top w:val="single" w:sz="4" w:space="0" w:color="000000"/>
              <w:left w:val="single" w:sz="4" w:space="0" w:color="000000"/>
              <w:bottom w:val="single" w:sz="4" w:space="0" w:color="000000"/>
              <w:right w:val="single" w:sz="4" w:space="0" w:color="000000"/>
            </w:tcBorders>
          </w:tcPr>
          <w:p w14:paraId="19B218F6" w14:textId="77777777" w:rsidR="002E1FDB" w:rsidRPr="001645EB" w:rsidRDefault="002E1FDB">
            <w:pPr>
              <w:rPr>
                <w:rFonts w:cstheme="minorHAnsi"/>
                <w:sz w:val="18"/>
                <w:szCs w:val="18"/>
                <w:lang w:bidi="en-US"/>
              </w:rPr>
            </w:pPr>
            <w:r w:rsidRPr="001645EB">
              <w:rPr>
                <w:rFonts w:cstheme="minorHAnsi"/>
                <w:sz w:val="18"/>
                <w:szCs w:val="18"/>
                <w:lang w:bidi="en-US"/>
              </w:rPr>
              <w:t>Object</w:t>
            </w:r>
          </w:p>
        </w:tc>
      </w:tr>
      <w:tr w:rsidR="002E1FDB" w:rsidRPr="001645EB" w14:paraId="7D3B8797" w14:textId="77777777" w:rsidTr="00514FF2">
        <w:trPr>
          <w:trHeight w:val="536"/>
        </w:trPr>
        <w:tc>
          <w:tcPr>
            <w:tcW w:w="1805" w:type="dxa"/>
            <w:tcBorders>
              <w:top w:val="single" w:sz="4" w:space="0" w:color="000000"/>
              <w:left w:val="single" w:sz="4" w:space="0" w:color="000000"/>
              <w:bottom w:val="single" w:sz="4" w:space="0" w:color="000000"/>
              <w:right w:val="single" w:sz="4" w:space="0" w:color="000000"/>
            </w:tcBorders>
          </w:tcPr>
          <w:p w14:paraId="6B06B683" w14:textId="77777777" w:rsidR="002E1FDB" w:rsidRPr="001645EB" w:rsidRDefault="002E1FDB">
            <w:pPr>
              <w:rPr>
                <w:rFonts w:cstheme="minorHAnsi"/>
                <w:sz w:val="18"/>
                <w:szCs w:val="18"/>
                <w:lang w:eastAsia="en-US"/>
              </w:rPr>
            </w:pPr>
            <w:proofErr w:type="spellStart"/>
            <w:r w:rsidRPr="001645EB">
              <w:rPr>
                <w:rFonts w:cstheme="minorHAnsi"/>
                <w:sz w:val="18"/>
                <w:szCs w:val="18"/>
                <w:lang w:eastAsia="en-US"/>
              </w:rPr>
              <w:t>PreviewMethod</w:t>
            </w:r>
            <w:proofErr w:type="spellEnd"/>
          </w:p>
        </w:tc>
        <w:tc>
          <w:tcPr>
            <w:tcW w:w="5171" w:type="dxa"/>
            <w:tcBorders>
              <w:top w:val="single" w:sz="4" w:space="0" w:color="000000"/>
              <w:left w:val="single" w:sz="4" w:space="0" w:color="000000"/>
              <w:bottom w:val="single" w:sz="4" w:space="0" w:color="000000"/>
              <w:right w:val="single" w:sz="4" w:space="0" w:color="000000"/>
            </w:tcBorders>
          </w:tcPr>
          <w:p w14:paraId="7B94C209" w14:textId="77777777" w:rsidR="002E1FDB" w:rsidRPr="001645EB" w:rsidRDefault="002E1FDB">
            <w:pPr>
              <w:jc w:val="left"/>
              <w:rPr>
                <w:rFonts w:cstheme="minorHAnsi"/>
                <w:sz w:val="18"/>
                <w:szCs w:val="18"/>
              </w:rPr>
            </w:pPr>
            <w:r w:rsidRPr="001645EB">
              <w:rPr>
                <w:rFonts w:cstheme="minorHAnsi"/>
                <w:sz w:val="18"/>
                <w:szCs w:val="18"/>
              </w:rPr>
              <w:t xml:space="preserve">Nodo figlio che </w:t>
            </w:r>
            <w:r w:rsidRPr="001645EB">
              <w:rPr>
                <w:rFonts w:cstheme="minorHAnsi"/>
                <w:sz w:val="18"/>
                <w:szCs w:val="18"/>
                <w:lang w:eastAsia="en-US"/>
              </w:rPr>
              <w:t xml:space="preserve">riporta il metodo con il quale si accede al Preview </w:t>
            </w:r>
            <w:proofErr w:type="gramStart"/>
            <w:r w:rsidRPr="001645EB">
              <w:rPr>
                <w:rFonts w:cstheme="minorHAnsi"/>
                <w:sz w:val="18"/>
                <w:szCs w:val="18"/>
                <w:lang w:eastAsia="en-US"/>
              </w:rPr>
              <w:t>Space .</w:t>
            </w:r>
            <w:proofErr w:type="gramEnd"/>
            <w:r w:rsidRPr="001645EB">
              <w:rPr>
                <w:rFonts w:cstheme="minorHAnsi"/>
                <w:sz w:val="18"/>
                <w:szCs w:val="18"/>
              </w:rPr>
              <w:t xml:space="preserve"> </w:t>
            </w:r>
          </w:p>
        </w:tc>
        <w:tc>
          <w:tcPr>
            <w:tcW w:w="1034" w:type="dxa"/>
            <w:tcBorders>
              <w:top w:val="single" w:sz="4" w:space="0" w:color="000000"/>
              <w:left w:val="single" w:sz="4" w:space="0" w:color="000000"/>
              <w:bottom w:val="single" w:sz="4" w:space="0" w:color="000000"/>
              <w:right w:val="single" w:sz="4" w:space="0" w:color="000000"/>
            </w:tcBorders>
            <w:vAlign w:val="center"/>
          </w:tcPr>
          <w:p w14:paraId="14E4DC9E" w14:textId="77777777" w:rsidR="002E1FDB" w:rsidRPr="001645EB" w:rsidRDefault="002E1FDB">
            <w:pPr>
              <w:jc w:val="center"/>
              <w:rPr>
                <w:rFonts w:cstheme="minorHAnsi"/>
                <w:sz w:val="18"/>
                <w:szCs w:val="18"/>
              </w:rPr>
            </w:pPr>
            <w:r w:rsidRPr="001645EB">
              <w:rPr>
                <w:rFonts w:cstheme="minorHAnsi"/>
                <w:sz w:val="18"/>
                <w:szCs w:val="18"/>
              </w:rPr>
              <w:t>O</w:t>
            </w:r>
          </w:p>
        </w:tc>
        <w:tc>
          <w:tcPr>
            <w:tcW w:w="1163" w:type="dxa"/>
            <w:tcBorders>
              <w:top w:val="single" w:sz="4" w:space="0" w:color="000000"/>
              <w:left w:val="single" w:sz="4" w:space="0" w:color="000000"/>
              <w:bottom w:val="single" w:sz="4" w:space="0" w:color="000000"/>
              <w:right w:val="single" w:sz="4" w:space="0" w:color="000000"/>
            </w:tcBorders>
          </w:tcPr>
          <w:p w14:paraId="2AF04AED" w14:textId="77777777" w:rsidR="002E1FDB" w:rsidRPr="001645EB" w:rsidRDefault="002E1FDB">
            <w:pPr>
              <w:jc w:val="center"/>
              <w:rPr>
                <w:rFonts w:cstheme="minorHAnsi"/>
                <w:sz w:val="18"/>
                <w:szCs w:val="18"/>
                <w:lang w:bidi="en-US"/>
              </w:rPr>
            </w:pPr>
            <w:r w:rsidRPr="001645EB">
              <w:rPr>
                <w:rFonts w:cstheme="minorHAnsi"/>
                <w:sz w:val="18"/>
                <w:szCs w:val="18"/>
                <w:lang w:bidi="en-US"/>
              </w:rPr>
              <w:t>n/a</w:t>
            </w:r>
          </w:p>
        </w:tc>
        <w:tc>
          <w:tcPr>
            <w:tcW w:w="1163" w:type="dxa"/>
            <w:tcBorders>
              <w:top w:val="single" w:sz="4" w:space="0" w:color="000000"/>
              <w:left w:val="single" w:sz="4" w:space="0" w:color="000000"/>
              <w:bottom w:val="single" w:sz="4" w:space="0" w:color="000000"/>
              <w:right w:val="single" w:sz="4" w:space="0" w:color="000000"/>
            </w:tcBorders>
          </w:tcPr>
          <w:p w14:paraId="5F774268" w14:textId="77777777" w:rsidR="002E1FDB" w:rsidRPr="001645EB" w:rsidRDefault="002E1FDB">
            <w:pPr>
              <w:rPr>
                <w:rFonts w:cstheme="minorHAnsi"/>
                <w:sz w:val="18"/>
                <w:szCs w:val="18"/>
                <w:lang w:bidi="en-US"/>
              </w:rPr>
            </w:pPr>
            <w:r w:rsidRPr="001645EB">
              <w:rPr>
                <w:rFonts w:cstheme="minorHAnsi"/>
                <w:sz w:val="18"/>
                <w:szCs w:val="18"/>
                <w:lang w:bidi="en-US"/>
              </w:rPr>
              <w:t>Object</w:t>
            </w:r>
          </w:p>
        </w:tc>
      </w:tr>
    </w:tbl>
    <w:p w14:paraId="6FCD96B3" w14:textId="77777777" w:rsidR="002E1FDB" w:rsidRPr="001645EB" w:rsidRDefault="002E1FDB" w:rsidP="002E1FDB"/>
    <w:p w14:paraId="3D1B5221" w14:textId="77777777" w:rsidR="002E1FDB" w:rsidRPr="001645EB" w:rsidRDefault="002E1FDB" w:rsidP="002E1FDB">
      <w:pPr>
        <w:spacing w:after="120"/>
        <w:rPr>
          <w:rFonts w:cstheme="minorHAnsi"/>
          <w:b/>
          <w:i/>
          <w:sz w:val="18"/>
          <w:szCs w:val="18"/>
          <w:lang w:bidi="en-US"/>
        </w:rPr>
      </w:pPr>
      <w:r w:rsidRPr="001645EB">
        <w:rPr>
          <w:rFonts w:cstheme="minorHAnsi"/>
          <w:b/>
          <w:i/>
          <w:sz w:val="18"/>
          <w:szCs w:val="18"/>
          <w:lang w:bidi="en-US"/>
        </w:rPr>
        <w:t xml:space="preserve">Nodo figlio </w:t>
      </w:r>
      <w:proofErr w:type="spellStart"/>
      <w:r w:rsidRPr="001645EB">
        <w:rPr>
          <w:rFonts w:ascii="Courier New" w:hAnsi="Courier New" w:cs="Courier New"/>
          <w:b/>
          <w:color w:val="000000" w:themeColor="text1"/>
          <w:sz w:val="18"/>
          <w:szCs w:val="18"/>
          <w:lang w:bidi="en-US"/>
        </w:rPr>
        <w:t>Timestamp</w:t>
      </w:r>
      <w:proofErr w:type="spellEnd"/>
      <w:r w:rsidRPr="001645EB">
        <w:rPr>
          <w:rFonts w:ascii="Courier New" w:hAnsi="Courier New" w:cs="Courier New"/>
          <w:b/>
          <w:color w:val="000000" w:themeColor="text1"/>
          <w:sz w:val="18"/>
          <w:szCs w:val="18"/>
          <w:lang w:bidi="en-US"/>
        </w:rPr>
        <w:t xml:space="preserve"> </w:t>
      </w:r>
      <w:r w:rsidRPr="001645EB">
        <w:rPr>
          <w:rFonts w:cstheme="minorHAnsi"/>
          <w:b/>
          <w:i/>
          <w:sz w:val="18"/>
          <w:szCs w:val="18"/>
          <w:lang w:bidi="en-US"/>
        </w:rPr>
        <w:t>del nodo padre</w:t>
      </w:r>
      <w:r w:rsidRPr="001645EB">
        <w:rPr>
          <w:rFonts w:ascii="Courier New" w:hAnsi="Courier New" w:cs="Courier New"/>
          <w:b/>
          <w:color w:val="000000" w:themeColor="text1"/>
          <w:sz w:val="18"/>
          <w:szCs w:val="18"/>
          <w:lang w:bidi="en-US"/>
        </w:rPr>
        <w:t xml:space="preserve"> </w:t>
      </w:r>
      <w:proofErr w:type="spellStart"/>
      <w:proofErr w:type="gramStart"/>
      <w:r w:rsidRPr="001645EB">
        <w:rPr>
          <w:rFonts w:ascii="Courier New" w:hAnsi="Courier New" w:cs="Courier New"/>
          <w:b/>
          <w:color w:val="000000" w:themeColor="text1"/>
          <w:sz w:val="18"/>
          <w:szCs w:val="18"/>
          <w:lang w:bidi="en-US"/>
        </w:rPr>
        <w:t>rs:Exception</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2E1FDB" w:rsidRPr="001645EB" w14:paraId="1A842BC5" w14:textId="77777777">
        <w:trPr>
          <w:tblHeader/>
        </w:trPr>
        <w:tc>
          <w:tcPr>
            <w:tcW w:w="198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5C2A94A1" w14:textId="77777777" w:rsidR="002E1FDB" w:rsidRPr="001645EB" w:rsidRDefault="002E1FDB">
            <w:pPr>
              <w:rPr>
                <w:rFonts w:cstheme="minorHAnsi"/>
                <w:color w:val="000000" w:themeColor="text1"/>
                <w:sz w:val="18"/>
                <w:szCs w:val="18"/>
              </w:rPr>
            </w:pPr>
            <w:proofErr w:type="spellStart"/>
            <w:r w:rsidRPr="001645EB">
              <w:rPr>
                <w:rFonts w:cstheme="minorHAns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6894B9C1" w14:textId="77777777" w:rsidR="002E1FDB" w:rsidRPr="001645EB" w:rsidRDefault="002E1FDB">
            <w:pPr>
              <w:rPr>
                <w:rFonts w:cstheme="minorHAnsi"/>
                <w:i/>
                <w:color w:val="000000" w:themeColor="text1"/>
                <w:sz w:val="18"/>
                <w:szCs w:val="18"/>
              </w:rPr>
            </w:pPr>
            <w:proofErr w:type="spellStart"/>
            <w:r w:rsidRPr="001645EB">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2CA71614"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2106C580"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 xml:space="preserve">Max </w:t>
            </w:r>
            <w:proofErr w:type="spellStart"/>
            <w:r w:rsidRPr="001645EB">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1BD376E0" w14:textId="77777777" w:rsidR="002E1FDB" w:rsidRPr="001645EB" w:rsidRDefault="002E1FDB">
            <w:pPr>
              <w:rPr>
                <w:rFonts w:cstheme="minorHAnsi"/>
                <w:color w:val="000000" w:themeColor="text1"/>
                <w:sz w:val="18"/>
                <w:szCs w:val="18"/>
              </w:rPr>
            </w:pPr>
            <w:proofErr w:type="spellStart"/>
            <w:r w:rsidRPr="001645EB">
              <w:rPr>
                <w:rFonts w:cstheme="minorHAnsi"/>
                <w:b/>
                <w:i/>
                <w:sz w:val="18"/>
                <w:szCs w:val="18"/>
                <w:lang w:bidi="en-US"/>
              </w:rPr>
              <w:t>Type</w:t>
            </w:r>
            <w:proofErr w:type="spellEnd"/>
          </w:p>
        </w:tc>
      </w:tr>
      <w:tr w:rsidR="002E1FDB" w:rsidRPr="001645EB" w14:paraId="28F2E1EB" w14:textId="77777777">
        <w:trPr>
          <w:tblHeader/>
        </w:trPr>
        <w:tc>
          <w:tcPr>
            <w:tcW w:w="1981" w:type="dxa"/>
            <w:tcBorders>
              <w:top w:val="single" w:sz="4" w:space="0" w:color="auto"/>
              <w:left w:val="single" w:sz="4" w:space="0" w:color="auto"/>
              <w:bottom w:val="single" w:sz="4" w:space="0" w:color="auto"/>
              <w:right w:val="single" w:sz="4" w:space="0" w:color="auto"/>
            </w:tcBorders>
          </w:tcPr>
          <w:p w14:paraId="5B8FE77A" w14:textId="77777777" w:rsidR="002E1FDB" w:rsidRPr="001645EB" w:rsidRDefault="002E1FDB">
            <w:pPr>
              <w:rPr>
                <w:rFonts w:cstheme="minorHAnsi"/>
                <w:sz w:val="18"/>
                <w:szCs w:val="18"/>
                <w:lang w:eastAsia="en-US"/>
              </w:rPr>
            </w:pPr>
            <w:proofErr w:type="spellStart"/>
            <w:proofErr w:type="gramStart"/>
            <w:r w:rsidRPr="001645EB">
              <w:rPr>
                <w:rFonts w:cstheme="minorHAnsi"/>
                <w:sz w:val="18"/>
                <w:szCs w:val="18"/>
                <w:lang w:eastAsia="en-US"/>
              </w:rPr>
              <w:t>rim:Slot</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3AB01507" w14:textId="77777777" w:rsidR="002E1FDB" w:rsidRPr="001645EB" w:rsidRDefault="002E1FDB">
            <w:pPr>
              <w:rPr>
                <w:rFonts w:cstheme="minorHAnsi"/>
                <w:sz w:val="18"/>
                <w:szCs w:val="18"/>
              </w:rPr>
            </w:pPr>
            <w:r w:rsidRPr="001645EB">
              <w:rPr>
                <w:rFonts w:cstheme="minorHAnsi"/>
                <w:sz w:val="18"/>
                <w:szCs w:val="18"/>
              </w:rPr>
              <w:t xml:space="preserve">Lo slot </w:t>
            </w:r>
            <w:proofErr w:type="spellStart"/>
            <w:r w:rsidRPr="001645EB">
              <w:rPr>
                <w:rFonts w:cstheme="minorHAnsi"/>
                <w:sz w:val="18"/>
                <w:szCs w:val="18"/>
                <w:lang w:eastAsia="en-US"/>
              </w:rPr>
              <w:t>Timestamp</w:t>
            </w:r>
            <w:proofErr w:type="spellEnd"/>
            <w:r w:rsidRPr="001645EB">
              <w:rPr>
                <w:rFonts w:cstheme="minorHAnsi"/>
                <w:sz w:val="18"/>
                <w:szCs w:val="18"/>
                <w:lang w:eastAsia="en-US"/>
              </w:rPr>
              <w:t xml:space="preserve"> </w:t>
            </w:r>
            <w:r w:rsidRPr="001645EB">
              <w:rPr>
                <w:rFonts w:cstheme="minorHAnsi"/>
                <w:sz w:val="18"/>
                <w:szCs w:val="18"/>
              </w:rPr>
              <w:t xml:space="preserve">il </w:t>
            </w:r>
            <w:proofErr w:type="spellStart"/>
            <w:r w:rsidRPr="001645EB">
              <w:rPr>
                <w:rFonts w:cstheme="minorHAnsi"/>
                <w:sz w:val="18"/>
                <w:szCs w:val="18"/>
              </w:rPr>
              <w:t>timestamp</w:t>
            </w:r>
            <w:proofErr w:type="spellEnd"/>
            <w:r w:rsidRPr="001645EB">
              <w:rPr>
                <w:rFonts w:cstheme="minorHAnsi"/>
                <w:sz w:val="18"/>
                <w:szCs w:val="18"/>
              </w:rPr>
              <w:t xml:space="preserve"> in cui si è verificato l’errore.</w:t>
            </w:r>
          </w:p>
        </w:tc>
        <w:tc>
          <w:tcPr>
            <w:tcW w:w="1135" w:type="dxa"/>
            <w:tcBorders>
              <w:top w:val="single" w:sz="4" w:space="0" w:color="auto"/>
              <w:left w:val="single" w:sz="4" w:space="0" w:color="auto"/>
              <w:bottom w:val="single" w:sz="4" w:space="0" w:color="auto"/>
              <w:right w:val="single" w:sz="4" w:space="0" w:color="auto"/>
            </w:tcBorders>
            <w:vAlign w:val="center"/>
          </w:tcPr>
          <w:p w14:paraId="102381FE"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3D3E9596" w14:textId="77777777" w:rsidR="002E1FDB" w:rsidRPr="001645EB" w:rsidRDefault="002E1FDB">
            <w:pPr>
              <w:jc w:val="center"/>
              <w:rPr>
                <w:rFonts w:cstheme="minorHAnsi"/>
                <w:color w:val="000000" w:themeColor="text1"/>
                <w:sz w:val="18"/>
                <w:szCs w:val="18"/>
              </w:rPr>
            </w:pPr>
            <w:r w:rsidRPr="001645EB">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24FD6AB2" w14:textId="77777777" w:rsidR="002E1FDB" w:rsidRPr="001645EB" w:rsidRDefault="002E1FDB">
            <w:pPr>
              <w:rPr>
                <w:rFonts w:cstheme="minorHAnsi"/>
                <w:sz w:val="18"/>
                <w:szCs w:val="18"/>
              </w:rPr>
            </w:pPr>
            <w:r w:rsidRPr="001645EB">
              <w:rPr>
                <w:rFonts w:cstheme="minorHAnsi"/>
                <w:sz w:val="18"/>
                <w:szCs w:val="18"/>
              </w:rPr>
              <w:t>Object</w:t>
            </w:r>
          </w:p>
        </w:tc>
      </w:tr>
      <w:tr w:rsidR="002E1FDB" w:rsidRPr="001645EB" w14:paraId="100989B0" w14:textId="77777777">
        <w:trPr>
          <w:tblHeader/>
        </w:trPr>
        <w:tc>
          <w:tcPr>
            <w:tcW w:w="1981" w:type="dxa"/>
            <w:tcBorders>
              <w:top w:val="single" w:sz="4" w:space="0" w:color="auto"/>
              <w:left w:val="single" w:sz="4" w:space="0" w:color="auto"/>
              <w:bottom w:val="single" w:sz="4" w:space="0" w:color="auto"/>
              <w:right w:val="single" w:sz="4" w:space="0" w:color="auto"/>
            </w:tcBorders>
          </w:tcPr>
          <w:p w14:paraId="08D1B124" w14:textId="77777777" w:rsidR="002E1FDB" w:rsidRPr="001645EB" w:rsidRDefault="002E1FDB">
            <w:pPr>
              <w:rPr>
                <w:rFonts w:cstheme="minorHAnsi"/>
                <w:sz w:val="18"/>
                <w:szCs w:val="18"/>
                <w:lang w:eastAsia="en-US"/>
              </w:rPr>
            </w:pPr>
            <w:r w:rsidRPr="001645EB">
              <w:rPr>
                <w:rFonts w:cstheme="minorHAnsi"/>
                <w:sz w:val="18"/>
                <w:szCs w:val="18"/>
                <w:lang w:eastAsia="en-US"/>
              </w:rPr>
              <w:t>name</w:t>
            </w:r>
          </w:p>
        </w:tc>
        <w:tc>
          <w:tcPr>
            <w:tcW w:w="4963" w:type="dxa"/>
            <w:tcBorders>
              <w:top w:val="single" w:sz="4" w:space="0" w:color="auto"/>
              <w:left w:val="single" w:sz="4" w:space="0" w:color="auto"/>
              <w:bottom w:val="single" w:sz="4" w:space="0" w:color="auto"/>
              <w:right w:val="single" w:sz="4" w:space="0" w:color="auto"/>
            </w:tcBorders>
          </w:tcPr>
          <w:p w14:paraId="6F857177" w14:textId="77777777" w:rsidR="002E1FDB" w:rsidRPr="001645EB" w:rsidRDefault="002E1FDB">
            <w:pPr>
              <w:rPr>
                <w:rFonts w:cstheme="minorHAnsi"/>
                <w:sz w:val="18"/>
                <w:szCs w:val="18"/>
              </w:rPr>
            </w:pPr>
            <w:r w:rsidRPr="001645EB">
              <w:rPr>
                <w:rFonts w:cstheme="minorHAnsi"/>
                <w:sz w:val="18"/>
                <w:szCs w:val="18"/>
              </w:rPr>
              <w:t xml:space="preserve">Attributo del nodo </w:t>
            </w:r>
            <w:proofErr w:type="spellStart"/>
            <w:proofErr w:type="gramStart"/>
            <w:r w:rsidRPr="001645EB">
              <w:rPr>
                <w:rFonts w:cstheme="minorHAnsi"/>
                <w:sz w:val="18"/>
                <w:szCs w:val="18"/>
                <w:lang w:bidi="en-US"/>
              </w:rPr>
              <w:t>rim:Slot</w:t>
            </w:r>
            <w:proofErr w:type="spellEnd"/>
            <w:proofErr w:type="gramEnd"/>
            <w:r w:rsidRPr="001645EB">
              <w:rPr>
                <w:rFonts w:cstheme="minorHAnsi"/>
                <w:sz w:val="18"/>
                <w:szCs w:val="18"/>
                <w:lang w:bidi="en-US"/>
              </w:rPr>
              <w:t xml:space="preserve">. </w:t>
            </w:r>
            <w:r w:rsidRPr="001645EB">
              <w:rPr>
                <w:rFonts w:cstheme="minorHAnsi"/>
                <w:sz w:val="18"/>
                <w:szCs w:val="18"/>
              </w:rPr>
              <w:t>Lista di valorizzazioni possibili:</w:t>
            </w:r>
          </w:p>
          <w:p w14:paraId="6D5ED5B1" w14:textId="29497309" w:rsidR="002E1FDB" w:rsidRPr="001645EB" w:rsidRDefault="002E1FDB">
            <w:pPr>
              <w:rPr>
                <w:rFonts w:cstheme="minorHAnsi"/>
                <w:sz w:val="18"/>
                <w:szCs w:val="18"/>
              </w:rPr>
            </w:pPr>
            <w:r w:rsidRPr="001645EB">
              <w:rPr>
                <w:rFonts w:cstheme="minorHAnsi"/>
                <w:sz w:val="18"/>
                <w:szCs w:val="18"/>
              </w:rPr>
              <w:t>name</w:t>
            </w:r>
            <w:proofErr w:type="gramStart"/>
            <w:r w:rsidR="00A2358F" w:rsidRPr="001645EB">
              <w:rPr>
                <w:rFonts w:cstheme="minorHAnsi"/>
                <w:sz w:val="18"/>
                <w:szCs w:val="18"/>
              </w:rPr>
              <w:t>=“</w:t>
            </w:r>
            <w:proofErr w:type="spellStart"/>
            <w:proofErr w:type="gramEnd"/>
            <w:r w:rsidRPr="001645EB">
              <w:rPr>
                <w:rFonts w:cstheme="minorHAnsi"/>
                <w:sz w:val="18"/>
                <w:szCs w:val="18"/>
              </w:rPr>
              <w:t>Timestamp</w:t>
            </w:r>
            <w:proofErr w:type="spellEnd"/>
            <w:r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6A38E40E"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2391D790" w14:textId="77777777" w:rsidR="002E1FDB" w:rsidRPr="001645EB" w:rsidRDefault="002E1FDB">
            <w:pPr>
              <w:jc w:val="center"/>
              <w:rPr>
                <w:rFonts w:cstheme="minorHAnsi"/>
                <w:color w:val="000000" w:themeColor="text1"/>
                <w:sz w:val="18"/>
                <w:szCs w:val="18"/>
              </w:rPr>
            </w:pPr>
            <w:r w:rsidRPr="001645EB">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2D076710" w14:textId="77777777" w:rsidR="002E1FDB" w:rsidRPr="001645EB" w:rsidRDefault="002E1FDB">
            <w:pPr>
              <w:rPr>
                <w:rFonts w:cstheme="minorHAnsi"/>
                <w:sz w:val="18"/>
                <w:szCs w:val="18"/>
              </w:rPr>
            </w:pPr>
            <w:proofErr w:type="spellStart"/>
            <w:r w:rsidRPr="001645EB">
              <w:rPr>
                <w:rFonts w:cstheme="minorHAnsi"/>
                <w:sz w:val="18"/>
                <w:szCs w:val="18"/>
              </w:rPr>
              <w:t>String</w:t>
            </w:r>
            <w:proofErr w:type="spellEnd"/>
          </w:p>
        </w:tc>
      </w:tr>
      <w:tr w:rsidR="002E1FDB" w:rsidRPr="001645EB" w14:paraId="48851E98" w14:textId="77777777">
        <w:trPr>
          <w:tblHeader/>
        </w:trPr>
        <w:tc>
          <w:tcPr>
            <w:tcW w:w="1981" w:type="dxa"/>
            <w:tcBorders>
              <w:top w:val="single" w:sz="4" w:space="0" w:color="auto"/>
              <w:left w:val="single" w:sz="4" w:space="0" w:color="auto"/>
              <w:bottom w:val="single" w:sz="4" w:space="0" w:color="auto"/>
              <w:right w:val="single" w:sz="4" w:space="0" w:color="auto"/>
            </w:tcBorders>
          </w:tcPr>
          <w:p w14:paraId="58F3D33E" w14:textId="77777777" w:rsidR="002E1FDB" w:rsidRPr="001645EB" w:rsidRDefault="002E1FDB">
            <w:pPr>
              <w:rPr>
                <w:rFonts w:cstheme="minorHAnsi"/>
                <w:sz w:val="18"/>
                <w:szCs w:val="18"/>
                <w:lang w:eastAsia="en-US"/>
              </w:rPr>
            </w:pPr>
            <w:proofErr w:type="spellStart"/>
            <w:proofErr w:type="gramStart"/>
            <w:r w:rsidRPr="001645EB">
              <w:rPr>
                <w:rFonts w:cstheme="minorHAnsi"/>
                <w:sz w:val="18"/>
                <w:szCs w:val="18"/>
                <w:lang w:eastAsia="en-US"/>
              </w:rPr>
              <w:t>rim:SlotValue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1CFBD51B" w14:textId="77777777" w:rsidR="002E1FDB" w:rsidRPr="001645EB" w:rsidRDefault="002E1FDB">
            <w:pPr>
              <w:rPr>
                <w:rFonts w:cstheme="minorHAnsi"/>
                <w:sz w:val="18"/>
                <w:szCs w:val="18"/>
              </w:rPr>
            </w:pPr>
            <w:r w:rsidRPr="001645EB">
              <w:rPr>
                <w:rFonts w:cstheme="minorHAnsi"/>
                <w:sz w:val="18"/>
                <w:szCs w:val="18"/>
              </w:rPr>
              <w:t>Nodo figlio che contiene tutti i metadati dell’oggetto.</w:t>
            </w:r>
          </w:p>
        </w:tc>
        <w:tc>
          <w:tcPr>
            <w:tcW w:w="1135" w:type="dxa"/>
            <w:tcBorders>
              <w:top w:val="single" w:sz="4" w:space="0" w:color="auto"/>
              <w:left w:val="single" w:sz="4" w:space="0" w:color="auto"/>
              <w:bottom w:val="single" w:sz="4" w:space="0" w:color="auto"/>
              <w:right w:val="single" w:sz="4" w:space="0" w:color="auto"/>
            </w:tcBorders>
            <w:vAlign w:val="center"/>
          </w:tcPr>
          <w:p w14:paraId="042B2FA6"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07CFA7AF" w14:textId="77777777" w:rsidR="002E1FDB" w:rsidRPr="001645EB" w:rsidRDefault="002E1FDB">
            <w:pPr>
              <w:jc w:val="center"/>
              <w:rPr>
                <w:rFonts w:cstheme="minorHAnsi"/>
                <w:color w:val="000000" w:themeColor="text1"/>
                <w:sz w:val="18"/>
                <w:szCs w:val="18"/>
              </w:rPr>
            </w:pPr>
            <w:r w:rsidRPr="001645EB">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446096C7" w14:textId="77777777" w:rsidR="002E1FDB" w:rsidRPr="001645EB" w:rsidRDefault="002E1FDB">
            <w:pPr>
              <w:rPr>
                <w:rFonts w:cstheme="minorHAnsi"/>
                <w:sz w:val="18"/>
                <w:szCs w:val="18"/>
              </w:rPr>
            </w:pPr>
            <w:r w:rsidRPr="001645EB">
              <w:rPr>
                <w:rFonts w:cstheme="minorHAnsi"/>
                <w:sz w:val="18"/>
                <w:szCs w:val="18"/>
              </w:rPr>
              <w:t>Object</w:t>
            </w:r>
          </w:p>
        </w:tc>
      </w:tr>
    </w:tbl>
    <w:p w14:paraId="16B6445B" w14:textId="77777777" w:rsidR="001710D6" w:rsidRPr="001645EB" w:rsidRDefault="001710D6" w:rsidP="002E1FDB">
      <w:pPr>
        <w:rPr>
          <w:rFonts w:cstheme="minorHAnsi"/>
          <w:sz w:val="18"/>
          <w:szCs w:val="18"/>
        </w:rPr>
      </w:pPr>
    </w:p>
    <w:p w14:paraId="59800868" w14:textId="77777777" w:rsidR="002E1FDB" w:rsidRPr="001645EB" w:rsidRDefault="002E1FDB" w:rsidP="002E1FDB">
      <w:pPr>
        <w:spacing w:after="120"/>
        <w:rPr>
          <w:rFonts w:cstheme="minorHAnsi"/>
          <w:b/>
          <w:i/>
          <w:sz w:val="18"/>
          <w:szCs w:val="18"/>
          <w:lang w:bidi="en-US"/>
        </w:rPr>
      </w:pPr>
      <w:r w:rsidRPr="001645EB">
        <w:rPr>
          <w:rFonts w:cstheme="minorHAnsi"/>
          <w:b/>
          <w:i/>
          <w:sz w:val="18"/>
          <w:szCs w:val="18"/>
          <w:lang w:bidi="en-US"/>
        </w:rPr>
        <w:t xml:space="preserve">Nodo figlio </w:t>
      </w:r>
      <w:proofErr w:type="spellStart"/>
      <w:proofErr w:type="gramStart"/>
      <w:r w:rsidRPr="001645EB">
        <w:rPr>
          <w:rFonts w:ascii="Courier New" w:hAnsi="Courier New" w:cs="Courier New"/>
          <w:b/>
          <w:color w:val="000000" w:themeColor="text1"/>
          <w:sz w:val="18"/>
          <w:szCs w:val="18"/>
          <w:lang w:bidi="en-US"/>
        </w:rPr>
        <w:t>rim:SlotValue</w:t>
      </w:r>
      <w:proofErr w:type="spellEnd"/>
      <w:proofErr w:type="gramEnd"/>
      <w:r w:rsidRPr="001645EB">
        <w:rPr>
          <w:rFonts w:ascii="Courier New" w:hAnsi="Courier New" w:cs="Courier New"/>
          <w:b/>
          <w:color w:val="000000" w:themeColor="text1"/>
          <w:sz w:val="18"/>
          <w:szCs w:val="18"/>
          <w:lang w:bidi="en-US"/>
        </w:rPr>
        <w:t xml:space="preserve"> </w:t>
      </w:r>
      <w:r w:rsidRPr="001645EB">
        <w:rPr>
          <w:rFonts w:cstheme="minorHAnsi"/>
          <w:b/>
          <w:i/>
          <w:sz w:val="18"/>
          <w:szCs w:val="18"/>
          <w:lang w:bidi="en-US"/>
        </w:rPr>
        <w:t>del nodo padre</w:t>
      </w:r>
      <w:r w:rsidRPr="001645EB">
        <w:rPr>
          <w:rFonts w:ascii="Courier New" w:hAnsi="Courier New" w:cs="Courier New"/>
          <w:b/>
          <w:color w:val="000000" w:themeColor="text1"/>
          <w:sz w:val="18"/>
          <w:szCs w:val="18"/>
          <w:lang w:bidi="en-US"/>
        </w:rPr>
        <w:t xml:space="preserve"> </w:t>
      </w:r>
      <w:proofErr w:type="spellStart"/>
      <w:r w:rsidRPr="001645EB">
        <w:rPr>
          <w:rFonts w:ascii="Courier New" w:hAnsi="Courier New" w:cs="Courier New"/>
          <w:b/>
          <w:color w:val="000000" w:themeColor="text1"/>
          <w:sz w:val="18"/>
          <w:szCs w:val="18"/>
          <w:lang w:bidi="en-US"/>
        </w:rPr>
        <w:t>Timestamp</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2E1FDB" w:rsidRPr="001645EB" w14:paraId="0146CDF3" w14:textId="77777777">
        <w:trPr>
          <w:tblHeader/>
        </w:trPr>
        <w:tc>
          <w:tcPr>
            <w:tcW w:w="198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1FCF5F0A" w14:textId="77777777" w:rsidR="002E1FDB" w:rsidRPr="001645EB" w:rsidRDefault="002E1FDB">
            <w:pPr>
              <w:rPr>
                <w:rFonts w:cstheme="minorHAnsi"/>
                <w:color w:val="000000" w:themeColor="text1"/>
                <w:sz w:val="18"/>
                <w:szCs w:val="18"/>
              </w:rPr>
            </w:pPr>
            <w:proofErr w:type="spellStart"/>
            <w:r w:rsidRPr="001645EB">
              <w:rPr>
                <w:rFonts w:cstheme="minorHAns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717DD3A1" w14:textId="77777777" w:rsidR="002E1FDB" w:rsidRPr="001645EB" w:rsidRDefault="002E1FDB">
            <w:pPr>
              <w:rPr>
                <w:rFonts w:cstheme="minorHAnsi"/>
                <w:i/>
                <w:color w:val="000000" w:themeColor="text1"/>
                <w:sz w:val="18"/>
                <w:szCs w:val="18"/>
              </w:rPr>
            </w:pPr>
            <w:proofErr w:type="spellStart"/>
            <w:r w:rsidRPr="001645EB">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032CAEE5"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643E2DC7"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 xml:space="preserve">Max </w:t>
            </w:r>
            <w:proofErr w:type="spellStart"/>
            <w:r w:rsidRPr="001645EB">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406F1A0A" w14:textId="77777777" w:rsidR="002E1FDB" w:rsidRPr="001645EB" w:rsidRDefault="002E1FDB">
            <w:pPr>
              <w:rPr>
                <w:rFonts w:cstheme="minorHAnsi"/>
                <w:color w:val="000000" w:themeColor="text1"/>
                <w:sz w:val="18"/>
                <w:szCs w:val="18"/>
              </w:rPr>
            </w:pPr>
            <w:proofErr w:type="spellStart"/>
            <w:r w:rsidRPr="001645EB">
              <w:rPr>
                <w:rFonts w:cstheme="minorHAnsi"/>
                <w:b/>
                <w:i/>
                <w:sz w:val="18"/>
                <w:szCs w:val="18"/>
                <w:lang w:bidi="en-US"/>
              </w:rPr>
              <w:t>Type</w:t>
            </w:r>
            <w:proofErr w:type="spellEnd"/>
          </w:p>
        </w:tc>
      </w:tr>
      <w:tr w:rsidR="002E1FDB" w:rsidRPr="001645EB" w14:paraId="44B88522" w14:textId="77777777">
        <w:trPr>
          <w:tblHeader/>
        </w:trPr>
        <w:tc>
          <w:tcPr>
            <w:tcW w:w="1981" w:type="dxa"/>
            <w:tcBorders>
              <w:top w:val="single" w:sz="4" w:space="0" w:color="auto"/>
              <w:left w:val="single" w:sz="4" w:space="0" w:color="auto"/>
              <w:bottom w:val="single" w:sz="4" w:space="0" w:color="auto"/>
              <w:right w:val="single" w:sz="4" w:space="0" w:color="auto"/>
            </w:tcBorders>
          </w:tcPr>
          <w:p w14:paraId="14578E5D" w14:textId="77777777" w:rsidR="002E1FDB" w:rsidRPr="001645EB" w:rsidRDefault="002E1FDB">
            <w:pPr>
              <w:jc w:val="left"/>
              <w:rPr>
                <w:rFonts w:cstheme="minorHAnsi"/>
                <w:sz w:val="18"/>
                <w:szCs w:val="18"/>
                <w:lang w:eastAsia="en-US"/>
              </w:rPr>
            </w:pPr>
            <w:proofErr w:type="spellStart"/>
            <w:proofErr w:type="gramStart"/>
            <w:r w:rsidRPr="001645EB">
              <w:rPr>
                <w:rFonts w:cstheme="minorHAnsi"/>
                <w:sz w:val="18"/>
                <w:szCs w:val="18"/>
                <w:lang w:eastAsia="en-US"/>
              </w:rPr>
              <w:t>xsi:type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7DFD4A44" w14:textId="77777777" w:rsidR="002E1FDB" w:rsidRPr="001645EB" w:rsidRDefault="002E1FDB">
            <w:pPr>
              <w:jc w:val="left"/>
              <w:rPr>
                <w:rFonts w:cstheme="minorHAnsi"/>
                <w:sz w:val="18"/>
                <w:szCs w:val="18"/>
              </w:rPr>
            </w:pPr>
            <w:r w:rsidRPr="001645EB">
              <w:rPr>
                <w:rFonts w:cstheme="minorHAnsi"/>
                <w:sz w:val="18"/>
                <w:szCs w:val="18"/>
              </w:rPr>
              <w:t xml:space="preserve">Attributo del nodo </w:t>
            </w:r>
            <w:proofErr w:type="spellStart"/>
            <w:proofErr w:type="gramStart"/>
            <w:r w:rsidRPr="001645EB">
              <w:rPr>
                <w:rFonts w:cstheme="minorHAnsi"/>
                <w:sz w:val="18"/>
                <w:szCs w:val="18"/>
              </w:rPr>
              <w:t>rim:</w:t>
            </w:r>
            <w:r w:rsidRPr="001645EB">
              <w:rPr>
                <w:rFonts w:cstheme="minorHAnsi"/>
                <w:sz w:val="18"/>
                <w:szCs w:val="18"/>
                <w:lang w:eastAsia="en-US"/>
              </w:rPr>
              <w:t>SlotValue</w:t>
            </w:r>
            <w:proofErr w:type="spellEnd"/>
            <w:proofErr w:type="gramEnd"/>
            <w:r w:rsidRPr="001645EB">
              <w:rPr>
                <w:rFonts w:cstheme="minorHAnsi"/>
                <w:sz w:val="18"/>
                <w:szCs w:val="18"/>
                <w:lang w:eastAsia="en-US"/>
              </w:rPr>
              <w:t xml:space="preserve">. </w:t>
            </w:r>
            <w:r w:rsidRPr="001645EB">
              <w:rPr>
                <w:rFonts w:cstheme="minorHAnsi"/>
                <w:sz w:val="18"/>
                <w:szCs w:val="18"/>
              </w:rPr>
              <w:t>Lista di valorizzazioni possibili:</w:t>
            </w:r>
          </w:p>
          <w:p w14:paraId="79171F27" w14:textId="77777777" w:rsidR="002E1FDB" w:rsidRPr="001645EB" w:rsidRDefault="002E1FDB">
            <w:pPr>
              <w:jc w:val="left"/>
              <w:rPr>
                <w:rFonts w:cstheme="minorHAnsi"/>
                <w:sz w:val="18"/>
                <w:szCs w:val="18"/>
              </w:rPr>
            </w:pPr>
            <w:proofErr w:type="spellStart"/>
            <w:proofErr w:type="gramStart"/>
            <w:r w:rsidRPr="001645EB">
              <w:rPr>
                <w:rFonts w:cstheme="minorHAnsi"/>
                <w:sz w:val="18"/>
                <w:szCs w:val="18"/>
              </w:rPr>
              <w:t>xsi:type</w:t>
            </w:r>
            <w:proofErr w:type="spellEnd"/>
            <w:proofErr w:type="gramEnd"/>
            <w:r w:rsidRPr="001645EB">
              <w:rPr>
                <w:rFonts w:cstheme="minorHAnsi"/>
                <w:sz w:val="18"/>
                <w:szCs w:val="18"/>
              </w:rPr>
              <w:t>="</w:t>
            </w:r>
            <w:proofErr w:type="spellStart"/>
            <w:proofErr w:type="gramStart"/>
            <w:r w:rsidRPr="001645EB">
              <w:rPr>
                <w:rFonts w:cstheme="minorHAnsi"/>
                <w:sz w:val="18"/>
                <w:szCs w:val="18"/>
              </w:rPr>
              <w:t>rim:DateTimeValueType</w:t>
            </w:r>
            <w:proofErr w:type="spellEnd"/>
            <w:proofErr w:type="gramEnd"/>
            <w:r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07131AED"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02FC9E0A" w14:textId="77777777" w:rsidR="002E1FDB" w:rsidRPr="001645EB" w:rsidRDefault="002E1FDB">
            <w:pPr>
              <w:jc w:val="center"/>
              <w:rPr>
                <w:rFonts w:cstheme="minorHAnsi"/>
                <w:color w:val="000000" w:themeColor="text1"/>
                <w:sz w:val="18"/>
                <w:szCs w:val="18"/>
              </w:rPr>
            </w:pPr>
            <w:r w:rsidRPr="001645EB">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304791FE" w14:textId="77777777" w:rsidR="002E1FDB" w:rsidRPr="001645EB" w:rsidRDefault="002E1FDB">
            <w:pPr>
              <w:rPr>
                <w:rFonts w:cstheme="minorHAnsi"/>
                <w:sz w:val="18"/>
                <w:szCs w:val="18"/>
              </w:rPr>
            </w:pPr>
            <w:proofErr w:type="spellStart"/>
            <w:r w:rsidRPr="001645EB">
              <w:rPr>
                <w:rFonts w:cstheme="minorHAnsi"/>
                <w:sz w:val="18"/>
                <w:szCs w:val="18"/>
              </w:rPr>
              <w:t>String</w:t>
            </w:r>
            <w:proofErr w:type="spellEnd"/>
          </w:p>
        </w:tc>
      </w:tr>
      <w:tr w:rsidR="002E1FDB" w:rsidRPr="001645EB" w14:paraId="3EF3AB71" w14:textId="77777777">
        <w:trPr>
          <w:tblHeader/>
        </w:trPr>
        <w:tc>
          <w:tcPr>
            <w:tcW w:w="1981" w:type="dxa"/>
            <w:tcBorders>
              <w:top w:val="single" w:sz="4" w:space="0" w:color="auto"/>
              <w:left w:val="single" w:sz="4" w:space="0" w:color="auto"/>
              <w:bottom w:val="single" w:sz="4" w:space="0" w:color="auto"/>
              <w:right w:val="single" w:sz="4" w:space="0" w:color="auto"/>
            </w:tcBorders>
          </w:tcPr>
          <w:p w14:paraId="75D83B3F" w14:textId="77777777" w:rsidR="002E1FDB" w:rsidRPr="001645EB" w:rsidRDefault="002E1FDB">
            <w:pPr>
              <w:jc w:val="left"/>
              <w:rPr>
                <w:rFonts w:cstheme="minorHAnsi"/>
                <w:sz w:val="18"/>
                <w:szCs w:val="18"/>
                <w:lang w:eastAsia="en-US"/>
              </w:rPr>
            </w:pPr>
            <w:proofErr w:type="spellStart"/>
            <w:proofErr w:type="gramStart"/>
            <w:r w:rsidRPr="001645EB">
              <w:rPr>
                <w:rFonts w:cstheme="minorHAnsi"/>
                <w:sz w:val="18"/>
                <w:szCs w:val="18"/>
                <w:lang w:eastAsia="en-US"/>
              </w:rPr>
              <w:t>rim:Value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0365CE2F" w14:textId="77777777" w:rsidR="002E1FDB" w:rsidRPr="001645EB" w:rsidRDefault="002E1FDB">
            <w:pPr>
              <w:jc w:val="left"/>
              <w:rPr>
                <w:rFonts w:cstheme="minorHAnsi"/>
                <w:sz w:val="18"/>
                <w:szCs w:val="18"/>
              </w:rPr>
            </w:pPr>
            <w:r w:rsidRPr="001645EB">
              <w:rPr>
                <w:rFonts w:cstheme="minorHAnsi"/>
                <w:sz w:val="18"/>
                <w:szCs w:val="18"/>
              </w:rPr>
              <w:t xml:space="preserve">Contiene il </w:t>
            </w:r>
            <w:proofErr w:type="spellStart"/>
            <w:r w:rsidRPr="001645EB">
              <w:rPr>
                <w:rFonts w:cstheme="minorHAnsi"/>
                <w:sz w:val="18"/>
                <w:szCs w:val="18"/>
              </w:rPr>
              <w:t>timestamp</w:t>
            </w:r>
            <w:proofErr w:type="spellEnd"/>
            <w:r w:rsidRPr="001645EB">
              <w:rPr>
                <w:rFonts w:cstheme="minorHAnsi"/>
                <w:sz w:val="18"/>
                <w:szCs w:val="18"/>
              </w:rPr>
              <w:t xml:space="preserve"> in formato ISO. </w:t>
            </w:r>
          </w:p>
          <w:p w14:paraId="73A3A2EF" w14:textId="77777777" w:rsidR="002E1FDB" w:rsidRPr="001645EB" w:rsidRDefault="002E1FDB">
            <w:pPr>
              <w:jc w:val="left"/>
              <w:rPr>
                <w:rFonts w:cstheme="minorHAnsi"/>
                <w:sz w:val="18"/>
                <w:szCs w:val="18"/>
              </w:rPr>
            </w:pPr>
            <w:r w:rsidRPr="001645EB">
              <w:rPr>
                <w:rFonts w:cstheme="minorHAnsi"/>
                <w:sz w:val="18"/>
                <w:szCs w:val="18"/>
              </w:rPr>
              <w:t>Esempio: 2021-02-14T19:20:30+01:00</w:t>
            </w:r>
          </w:p>
        </w:tc>
        <w:tc>
          <w:tcPr>
            <w:tcW w:w="1135" w:type="dxa"/>
            <w:tcBorders>
              <w:top w:val="single" w:sz="4" w:space="0" w:color="auto"/>
              <w:left w:val="single" w:sz="4" w:space="0" w:color="auto"/>
              <w:bottom w:val="single" w:sz="4" w:space="0" w:color="auto"/>
              <w:right w:val="single" w:sz="4" w:space="0" w:color="auto"/>
            </w:tcBorders>
            <w:vAlign w:val="center"/>
          </w:tcPr>
          <w:p w14:paraId="67AE9E10"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30F2B3BD" w14:textId="77777777" w:rsidR="002E1FDB" w:rsidRPr="001645EB" w:rsidRDefault="002E1FDB">
            <w:pPr>
              <w:jc w:val="center"/>
              <w:rPr>
                <w:rFonts w:cstheme="minorHAnsi"/>
                <w:color w:val="000000" w:themeColor="text1"/>
                <w:sz w:val="18"/>
                <w:szCs w:val="18"/>
              </w:rPr>
            </w:pPr>
            <w:r w:rsidRPr="001645EB">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69E63106" w14:textId="77777777" w:rsidR="002E1FDB" w:rsidRPr="001645EB" w:rsidRDefault="002E1FDB">
            <w:pPr>
              <w:rPr>
                <w:rFonts w:cstheme="minorHAnsi"/>
                <w:sz w:val="18"/>
                <w:szCs w:val="18"/>
              </w:rPr>
            </w:pPr>
            <w:proofErr w:type="spellStart"/>
            <w:r w:rsidRPr="001645EB">
              <w:rPr>
                <w:rFonts w:cstheme="minorHAnsi"/>
                <w:sz w:val="18"/>
                <w:szCs w:val="18"/>
              </w:rPr>
              <w:t>String</w:t>
            </w:r>
            <w:proofErr w:type="spellEnd"/>
          </w:p>
        </w:tc>
      </w:tr>
    </w:tbl>
    <w:p w14:paraId="4398DB06" w14:textId="77777777" w:rsidR="002E1FDB" w:rsidRPr="001645EB" w:rsidRDefault="002E1FDB" w:rsidP="002E1FDB"/>
    <w:p w14:paraId="5A175995" w14:textId="77777777" w:rsidR="002E1FDB" w:rsidRPr="001645EB" w:rsidRDefault="002E1FDB" w:rsidP="002E1FDB">
      <w:pPr>
        <w:spacing w:after="120"/>
        <w:rPr>
          <w:rFonts w:cstheme="minorHAnsi"/>
          <w:b/>
          <w:i/>
          <w:sz w:val="18"/>
          <w:szCs w:val="18"/>
          <w:lang w:bidi="en-US"/>
        </w:rPr>
      </w:pPr>
      <w:r w:rsidRPr="001645EB">
        <w:rPr>
          <w:rFonts w:cstheme="minorHAnsi"/>
          <w:b/>
          <w:i/>
          <w:sz w:val="18"/>
          <w:szCs w:val="18"/>
          <w:lang w:bidi="en-US"/>
        </w:rPr>
        <w:t xml:space="preserve">Nodo figlio </w:t>
      </w:r>
      <w:proofErr w:type="spellStart"/>
      <w:r w:rsidRPr="001645EB">
        <w:rPr>
          <w:rFonts w:ascii="Courier New" w:hAnsi="Courier New" w:cs="Courier New"/>
          <w:b/>
          <w:color w:val="000000" w:themeColor="text1"/>
          <w:sz w:val="18"/>
          <w:szCs w:val="18"/>
          <w:lang w:bidi="en-US"/>
        </w:rPr>
        <w:t>PreviewLocation</w:t>
      </w:r>
      <w:proofErr w:type="spellEnd"/>
      <w:r w:rsidRPr="001645EB">
        <w:rPr>
          <w:rFonts w:ascii="Courier New" w:hAnsi="Courier New" w:cs="Courier New"/>
          <w:b/>
          <w:color w:val="000000" w:themeColor="text1"/>
          <w:sz w:val="18"/>
          <w:szCs w:val="18"/>
          <w:lang w:bidi="en-US"/>
        </w:rPr>
        <w:t xml:space="preserve"> del nodo padre </w:t>
      </w:r>
      <w:proofErr w:type="spellStart"/>
      <w:proofErr w:type="gramStart"/>
      <w:r w:rsidRPr="001645EB">
        <w:rPr>
          <w:rFonts w:ascii="Courier New" w:hAnsi="Courier New" w:cs="Courier New"/>
          <w:b/>
          <w:color w:val="000000" w:themeColor="text1"/>
          <w:sz w:val="18"/>
          <w:szCs w:val="18"/>
          <w:lang w:bidi="en-US"/>
        </w:rPr>
        <w:t>rs:Exception</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2E1FDB" w:rsidRPr="001645EB" w14:paraId="3C54A583" w14:textId="77777777">
        <w:trPr>
          <w:tblHeader/>
        </w:trPr>
        <w:tc>
          <w:tcPr>
            <w:tcW w:w="198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4CD49241" w14:textId="77777777" w:rsidR="002E1FDB" w:rsidRPr="001645EB" w:rsidRDefault="002E1FDB">
            <w:pPr>
              <w:rPr>
                <w:rFonts w:cstheme="minorHAnsi"/>
                <w:color w:val="000000" w:themeColor="text1"/>
                <w:sz w:val="18"/>
                <w:szCs w:val="18"/>
              </w:rPr>
            </w:pPr>
            <w:proofErr w:type="spellStart"/>
            <w:r w:rsidRPr="001645EB">
              <w:rPr>
                <w:rFonts w:cstheme="minorHAns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11FB9B63" w14:textId="77777777" w:rsidR="002E1FDB" w:rsidRPr="001645EB" w:rsidRDefault="002E1FDB">
            <w:pPr>
              <w:rPr>
                <w:rFonts w:cstheme="minorHAnsi"/>
                <w:i/>
                <w:color w:val="000000" w:themeColor="text1"/>
                <w:sz w:val="18"/>
                <w:szCs w:val="18"/>
              </w:rPr>
            </w:pPr>
            <w:proofErr w:type="spellStart"/>
            <w:r w:rsidRPr="001645EB">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7C84DB49"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0FDD73D0"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 xml:space="preserve">Max </w:t>
            </w:r>
            <w:proofErr w:type="spellStart"/>
            <w:r w:rsidRPr="001645EB">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3DB0A271" w14:textId="77777777" w:rsidR="002E1FDB" w:rsidRPr="001645EB" w:rsidRDefault="002E1FDB">
            <w:pPr>
              <w:rPr>
                <w:rFonts w:cstheme="minorHAnsi"/>
                <w:color w:val="000000" w:themeColor="text1"/>
                <w:sz w:val="18"/>
                <w:szCs w:val="18"/>
              </w:rPr>
            </w:pPr>
            <w:proofErr w:type="spellStart"/>
            <w:r w:rsidRPr="001645EB">
              <w:rPr>
                <w:rFonts w:cstheme="minorHAnsi"/>
                <w:b/>
                <w:i/>
                <w:sz w:val="18"/>
                <w:szCs w:val="18"/>
                <w:lang w:bidi="en-US"/>
              </w:rPr>
              <w:t>Type</w:t>
            </w:r>
            <w:proofErr w:type="spellEnd"/>
          </w:p>
        </w:tc>
      </w:tr>
      <w:tr w:rsidR="002E1FDB" w:rsidRPr="001645EB" w14:paraId="78BA75EA" w14:textId="77777777">
        <w:trPr>
          <w:tblHeader/>
        </w:trPr>
        <w:tc>
          <w:tcPr>
            <w:tcW w:w="1981" w:type="dxa"/>
            <w:tcBorders>
              <w:top w:val="single" w:sz="4" w:space="0" w:color="auto"/>
              <w:left w:val="single" w:sz="4" w:space="0" w:color="auto"/>
              <w:bottom w:val="single" w:sz="4" w:space="0" w:color="auto"/>
              <w:right w:val="single" w:sz="4" w:space="0" w:color="auto"/>
            </w:tcBorders>
          </w:tcPr>
          <w:p w14:paraId="165E71FA" w14:textId="77777777" w:rsidR="002E1FDB" w:rsidRPr="001645EB" w:rsidRDefault="002E1FDB">
            <w:pPr>
              <w:rPr>
                <w:rFonts w:cstheme="minorHAnsi"/>
                <w:sz w:val="18"/>
                <w:szCs w:val="18"/>
                <w:lang w:eastAsia="en-US"/>
              </w:rPr>
            </w:pPr>
            <w:proofErr w:type="spellStart"/>
            <w:proofErr w:type="gramStart"/>
            <w:r w:rsidRPr="001645EB">
              <w:rPr>
                <w:rFonts w:cstheme="minorHAnsi"/>
                <w:sz w:val="18"/>
                <w:szCs w:val="18"/>
                <w:lang w:eastAsia="en-US"/>
              </w:rPr>
              <w:t>rim:Slot</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40474010" w14:textId="14745954" w:rsidR="002E1FDB" w:rsidRPr="001645EB" w:rsidRDefault="006B76F5">
            <w:pPr>
              <w:rPr>
                <w:rFonts w:cstheme="minorHAnsi"/>
                <w:sz w:val="18"/>
                <w:szCs w:val="18"/>
              </w:rPr>
            </w:pPr>
            <w:r w:rsidRPr="001645EB">
              <w:rPr>
                <w:rFonts w:cstheme="minorHAnsi"/>
                <w:sz w:val="18"/>
                <w:szCs w:val="18"/>
              </w:rPr>
              <w:t xml:space="preserve">Slot </w:t>
            </w:r>
            <w:bookmarkStart w:id="580" w:name="OLE_LINK229"/>
            <w:r w:rsidRPr="001645EB">
              <w:rPr>
                <w:rFonts w:cstheme="minorHAnsi"/>
                <w:sz w:val="18"/>
                <w:szCs w:val="18"/>
              </w:rPr>
              <w:t xml:space="preserve">previsto </w:t>
            </w:r>
            <w:r w:rsidRPr="001645EB">
              <w:rPr>
                <w:rFonts w:cstheme="minorHAnsi"/>
                <w:sz w:val="18"/>
                <w:szCs w:val="18"/>
                <w:u w:val="single"/>
              </w:rPr>
              <w:t>solo</w:t>
            </w:r>
            <w:r w:rsidRPr="001645EB">
              <w:rPr>
                <w:rFonts w:cstheme="minorHAnsi"/>
                <w:sz w:val="18"/>
                <w:szCs w:val="18"/>
              </w:rPr>
              <w:t xml:space="preserve"> per </w:t>
            </w:r>
            <w:proofErr w:type="spellStart"/>
            <w:r w:rsidRPr="001645EB">
              <w:rPr>
                <w:rFonts w:cstheme="minorHAnsi"/>
                <w:sz w:val="18"/>
                <w:szCs w:val="18"/>
              </w:rPr>
              <w:t>Evidence</w:t>
            </w:r>
            <w:proofErr w:type="spellEnd"/>
            <w:r w:rsidRPr="001645EB">
              <w:rPr>
                <w:rFonts w:cstheme="minorHAnsi"/>
                <w:sz w:val="18"/>
                <w:szCs w:val="18"/>
              </w:rPr>
              <w:t xml:space="preserve"> </w:t>
            </w:r>
            <w:bookmarkEnd w:id="580"/>
            <w:proofErr w:type="spellStart"/>
            <w:r w:rsidR="008917DA" w:rsidRPr="001645EB">
              <w:rPr>
                <w:rFonts w:cstheme="minorHAnsi"/>
                <w:sz w:val="18"/>
                <w:szCs w:val="18"/>
              </w:rPr>
              <w:t>Response</w:t>
            </w:r>
            <w:proofErr w:type="spellEnd"/>
            <w:r w:rsidR="008917DA" w:rsidRPr="001645EB">
              <w:rPr>
                <w:rFonts w:cstheme="minorHAnsi"/>
                <w:sz w:val="18"/>
                <w:szCs w:val="18"/>
              </w:rPr>
              <w:t xml:space="preserve"> 1</w:t>
            </w:r>
            <w:r w:rsidRPr="001645EB">
              <w:rPr>
                <w:rFonts w:cstheme="minorHAnsi"/>
                <w:sz w:val="18"/>
                <w:szCs w:val="18"/>
              </w:rPr>
              <w:t>. C</w:t>
            </w:r>
            <w:r w:rsidR="002E1FDB" w:rsidRPr="001645EB">
              <w:rPr>
                <w:rFonts w:cstheme="minorHAnsi"/>
                <w:sz w:val="18"/>
                <w:szCs w:val="18"/>
              </w:rPr>
              <w:t>ontiene l’URL su cui è disponibile l’anteprima della prova.</w:t>
            </w:r>
          </w:p>
        </w:tc>
        <w:tc>
          <w:tcPr>
            <w:tcW w:w="1135" w:type="dxa"/>
            <w:tcBorders>
              <w:top w:val="single" w:sz="4" w:space="0" w:color="auto"/>
              <w:left w:val="single" w:sz="4" w:space="0" w:color="auto"/>
              <w:bottom w:val="single" w:sz="4" w:space="0" w:color="auto"/>
              <w:right w:val="single" w:sz="4" w:space="0" w:color="auto"/>
            </w:tcBorders>
            <w:vAlign w:val="center"/>
          </w:tcPr>
          <w:p w14:paraId="08718127"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057478C2" w14:textId="77777777" w:rsidR="002E1FDB" w:rsidRPr="001645EB" w:rsidRDefault="002E1FDB">
            <w:pPr>
              <w:jc w:val="center"/>
              <w:rPr>
                <w:rFonts w:cstheme="minorHAnsi"/>
                <w:color w:val="000000" w:themeColor="text1"/>
                <w:sz w:val="18"/>
                <w:szCs w:val="18"/>
              </w:rPr>
            </w:pPr>
            <w:r w:rsidRPr="001645EB">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604957CE" w14:textId="77777777" w:rsidR="002E1FDB" w:rsidRPr="001645EB" w:rsidRDefault="002E1FDB">
            <w:pPr>
              <w:rPr>
                <w:rFonts w:cstheme="minorHAnsi"/>
                <w:sz w:val="18"/>
                <w:szCs w:val="18"/>
              </w:rPr>
            </w:pPr>
            <w:r w:rsidRPr="001645EB">
              <w:rPr>
                <w:rFonts w:cstheme="minorHAnsi"/>
                <w:sz w:val="18"/>
                <w:szCs w:val="18"/>
              </w:rPr>
              <w:t>Object</w:t>
            </w:r>
          </w:p>
        </w:tc>
      </w:tr>
      <w:tr w:rsidR="002E1FDB" w:rsidRPr="001645EB" w14:paraId="13ED625D" w14:textId="77777777">
        <w:trPr>
          <w:tblHeader/>
        </w:trPr>
        <w:tc>
          <w:tcPr>
            <w:tcW w:w="1981" w:type="dxa"/>
            <w:tcBorders>
              <w:top w:val="single" w:sz="4" w:space="0" w:color="auto"/>
              <w:left w:val="single" w:sz="4" w:space="0" w:color="auto"/>
              <w:bottom w:val="single" w:sz="4" w:space="0" w:color="auto"/>
              <w:right w:val="single" w:sz="4" w:space="0" w:color="auto"/>
            </w:tcBorders>
          </w:tcPr>
          <w:p w14:paraId="244A8A6B" w14:textId="77777777" w:rsidR="002E1FDB" w:rsidRPr="001645EB" w:rsidRDefault="002E1FDB">
            <w:pPr>
              <w:rPr>
                <w:rFonts w:cstheme="minorHAnsi"/>
                <w:sz w:val="18"/>
                <w:szCs w:val="18"/>
                <w:lang w:eastAsia="en-US"/>
              </w:rPr>
            </w:pPr>
            <w:r w:rsidRPr="001645EB">
              <w:rPr>
                <w:rFonts w:cstheme="minorHAnsi"/>
                <w:sz w:val="18"/>
                <w:szCs w:val="18"/>
                <w:lang w:eastAsia="en-US"/>
              </w:rPr>
              <w:t>name</w:t>
            </w:r>
          </w:p>
        </w:tc>
        <w:tc>
          <w:tcPr>
            <w:tcW w:w="4963" w:type="dxa"/>
            <w:tcBorders>
              <w:top w:val="single" w:sz="4" w:space="0" w:color="auto"/>
              <w:left w:val="single" w:sz="4" w:space="0" w:color="auto"/>
              <w:bottom w:val="single" w:sz="4" w:space="0" w:color="auto"/>
              <w:right w:val="single" w:sz="4" w:space="0" w:color="auto"/>
            </w:tcBorders>
          </w:tcPr>
          <w:p w14:paraId="5AAD00D0" w14:textId="77777777" w:rsidR="002E1FDB" w:rsidRPr="001645EB" w:rsidRDefault="002E1FDB">
            <w:pPr>
              <w:rPr>
                <w:rFonts w:cstheme="minorHAnsi"/>
                <w:sz w:val="18"/>
                <w:szCs w:val="18"/>
              </w:rPr>
            </w:pPr>
            <w:r w:rsidRPr="001645EB">
              <w:rPr>
                <w:rFonts w:cstheme="minorHAnsi"/>
                <w:sz w:val="18"/>
                <w:szCs w:val="18"/>
              </w:rPr>
              <w:t xml:space="preserve">Attributo del nodo </w:t>
            </w:r>
            <w:proofErr w:type="spellStart"/>
            <w:proofErr w:type="gramStart"/>
            <w:r w:rsidRPr="001645EB">
              <w:rPr>
                <w:rFonts w:cstheme="minorHAnsi"/>
                <w:sz w:val="18"/>
                <w:szCs w:val="18"/>
                <w:lang w:bidi="en-US"/>
              </w:rPr>
              <w:t>rim:Slot</w:t>
            </w:r>
            <w:proofErr w:type="spellEnd"/>
            <w:proofErr w:type="gramEnd"/>
            <w:r w:rsidRPr="001645EB">
              <w:rPr>
                <w:rFonts w:cstheme="minorHAnsi"/>
                <w:sz w:val="18"/>
                <w:szCs w:val="18"/>
                <w:lang w:bidi="en-US"/>
              </w:rPr>
              <w:t xml:space="preserve">. </w:t>
            </w:r>
            <w:r w:rsidRPr="001645EB">
              <w:rPr>
                <w:rFonts w:cstheme="minorHAnsi"/>
                <w:sz w:val="18"/>
                <w:szCs w:val="18"/>
              </w:rPr>
              <w:t>Lista di valorizzazioni possibili:</w:t>
            </w:r>
          </w:p>
          <w:p w14:paraId="3A051284" w14:textId="01CEE2A9" w:rsidR="002E1FDB" w:rsidRPr="001645EB" w:rsidRDefault="002E1FDB">
            <w:pPr>
              <w:rPr>
                <w:rFonts w:cstheme="minorHAnsi"/>
                <w:sz w:val="18"/>
                <w:szCs w:val="18"/>
              </w:rPr>
            </w:pPr>
            <w:r w:rsidRPr="001645EB">
              <w:rPr>
                <w:rFonts w:cstheme="minorHAnsi"/>
                <w:sz w:val="18"/>
                <w:szCs w:val="18"/>
              </w:rPr>
              <w:t>name</w:t>
            </w:r>
            <w:proofErr w:type="gramStart"/>
            <w:r w:rsidR="00A2358F" w:rsidRPr="001645EB">
              <w:rPr>
                <w:rFonts w:cstheme="minorHAnsi"/>
                <w:sz w:val="18"/>
                <w:szCs w:val="18"/>
              </w:rPr>
              <w:t>=“</w:t>
            </w:r>
            <w:proofErr w:type="spellStart"/>
            <w:proofErr w:type="gramEnd"/>
            <w:r w:rsidRPr="001645EB">
              <w:rPr>
                <w:rFonts w:cstheme="minorHAnsi"/>
                <w:i/>
                <w:iCs/>
                <w:sz w:val="18"/>
                <w:szCs w:val="18"/>
                <w:lang w:eastAsia="en-US"/>
              </w:rPr>
              <w:t>PreviewLocation</w:t>
            </w:r>
            <w:proofErr w:type="spellEnd"/>
            <w:r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6FA41B75"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05BE389D" w14:textId="77777777" w:rsidR="002E1FDB" w:rsidRPr="001645EB" w:rsidRDefault="002E1FDB">
            <w:pPr>
              <w:jc w:val="center"/>
              <w:rPr>
                <w:rFonts w:cstheme="minorHAnsi"/>
                <w:color w:val="000000" w:themeColor="text1"/>
                <w:sz w:val="18"/>
                <w:szCs w:val="18"/>
              </w:rPr>
            </w:pPr>
            <w:r w:rsidRPr="001645EB">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6D8EA218" w14:textId="77777777" w:rsidR="002E1FDB" w:rsidRPr="001645EB" w:rsidRDefault="002E1FDB">
            <w:pPr>
              <w:rPr>
                <w:rFonts w:cstheme="minorHAnsi"/>
                <w:sz w:val="18"/>
                <w:szCs w:val="18"/>
              </w:rPr>
            </w:pPr>
            <w:proofErr w:type="spellStart"/>
            <w:r w:rsidRPr="001645EB">
              <w:rPr>
                <w:rFonts w:cstheme="minorHAnsi"/>
                <w:sz w:val="18"/>
                <w:szCs w:val="18"/>
              </w:rPr>
              <w:t>String</w:t>
            </w:r>
            <w:proofErr w:type="spellEnd"/>
          </w:p>
        </w:tc>
      </w:tr>
      <w:tr w:rsidR="002E1FDB" w:rsidRPr="001645EB" w14:paraId="0E280EDD" w14:textId="77777777">
        <w:trPr>
          <w:tblHeader/>
        </w:trPr>
        <w:tc>
          <w:tcPr>
            <w:tcW w:w="1981" w:type="dxa"/>
            <w:tcBorders>
              <w:top w:val="single" w:sz="4" w:space="0" w:color="auto"/>
              <w:left w:val="single" w:sz="4" w:space="0" w:color="auto"/>
              <w:bottom w:val="single" w:sz="4" w:space="0" w:color="auto"/>
              <w:right w:val="single" w:sz="4" w:space="0" w:color="auto"/>
            </w:tcBorders>
          </w:tcPr>
          <w:p w14:paraId="14E35624" w14:textId="77777777" w:rsidR="002E1FDB" w:rsidRPr="001645EB" w:rsidRDefault="002E1FDB">
            <w:pPr>
              <w:rPr>
                <w:rFonts w:cstheme="minorHAnsi"/>
                <w:sz w:val="18"/>
                <w:szCs w:val="18"/>
                <w:lang w:eastAsia="en-US"/>
              </w:rPr>
            </w:pPr>
            <w:proofErr w:type="spellStart"/>
            <w:proofErr w:type="gramStart"/>
            <w:r w:rsidRPr="001645EB">
              <w:rPr>
                <w:rFonts w:cstheme="minorHAnsi"/>
                <w:sz w:val="18"/>
                <w:szCs w:val="18"/>
                <w:lang w:eastAsia="en-US"/>
              </w:rPr>
              <w:t>rim:SlotValue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706C5A13" w14:textId="77777777" w:rsidR="002E1FDB" w:rsidRPr="001645EB" w:rsidRDefault="002E1FDB">
            <w:pPr>
              <w:rPr>
                <w:rFonts w:cstheme="minorHAnsi"/>
                <w:sz w:val="18"/>
                <w:szCs w:val="18"/>
              </w:rPr>
            </w:pPr>
            <w:r w:rsidRPr="001645EB">
              <w:rPr>
                <w:rFonts w:cstheme="minorHAnsi"/>
                <w:sz w:val="18"/>
                <w:szCs w:val="18"/>
              </w:rPr>
              <w:t>Sezione che contiene tutti i metadati dell’oggetto</w:t>
            </w:r>
          </w:p>
        </w:tc>
        <w:tc>
          <w:tcPr>
            <w:tcW w:w="1135" w:type="dxa"/>
            <w:tcBorders>
              <w:top w:val="single" w:sz="4" w:space="0" w:color="auto"/>
              <w:left w:val="single" w:sz="4" w:space="0" w:color="auto"/>
              <w:bottom w:val="single" w:sz="4" w:space="0" w:color="auto"/>
              <w:right w:val="single" w:sz="4" w:space="0" w:color="auto"/>
            </w:tcBorders>
            <w:vAlign w:val="center"/>
          </w:tcPr>
          <w:p w14:paraId="07C8712F"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2FAAC94E" w14:textId="77777777" w:rsidR="002E1FDB" w:rsidRPr="001645EB" w:rsidRDefault="002E1FDB">
            <w:pPr>
              <w:jc w:val="center"/>
              <w:rPr>
                <w:rFonts w:cstheme="minorHAnsi"/>
                <w:color w:val="000000" w:themeColor="text1"/>
                <w:sz w:val="18"/>
                <w:szCs w:val="18"/>
              </w:rPr>
            </w:pPr>
            <w:r w:rsidRPr="001645EB">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45F975C6" w14:textId="77777777" w:rsidR="002E1FDB" w:rsidRPr="001645EB" w:rsidRDefault="002E1FDB">
            <w:pPr>
              <w:rPr>
                <w:rFonts w:cstheme="minorHAnsi"/>
                <w:sz w:val="18"/>
                <w:szCs w:val="18"/>
              </w:rPr>
            </w:pPr>
            <w:r w:rsidRPr="001645EB">
              <w:rPr>
                <w:rFonts w:cstheme="minorHAnsi"/>
                <w:sz w:val="18"/>
                <w:szCs w:val="18"/>
              </w:rPr>
              <w:t>Object</w:t>
            </w:r>
          </w:p>
        </w:tc>
      </w:tr>
    </w:tbl>
    <w:p w14:paraId="31CEF746" w14:textId="77777777" w:rsidR="00D9658F" w:rsidRPr="001645EB" w:rsidRDefault="00D9658F" w:rsidP="00D9658F">
      <w:pPr>
        <w:rPr>
          <w:rFonts w:cstheme="minorHAnsi"/>
          <w:sz w:val="18"/>
          <w:szCs w:val="18"/>
        </w:rPr>
      </w:pPr>
    </w:p>
    <w:p w14:paraId="6BF0FABD" w14:textId="77777777" w:rsidR="00D9658F" w:rsidRPr="001645EB" w:rsidRDefault="00D9658F" w:rsidP="002E1FDB">
      <w:pPr>
        <w:spacing w:after="120"/>
        <w:rPr>
          <w:rFonts w:cstheme="minorHAnsi"/>
          <w:b/>
          <w:i/>
          <w:sz w:val="18"/>
          <w:szCs w:val="18"/>
          <w:lang w:bidi="en-US"/>
        </w:rPr>
      </w:pPr>
      <w:r w:rsidRPr="001645EB">
        <w:rPr>
          <w:rFonts w:cstheme="minorHAnsi"/>
          <w:b/>
          <w:i/>
          <w:sz w:val="18"/>
          <w:szCs w:val="18"/>
          <w:lang w:bidi="en-US"/>
        </w:rPr>
        <w:t xml:space="preserve">Nodo Padre della seguente lista di nodi figli: </w:t>
      </w:r>
      <w:proofErr w:type="spellStart"/>
      <w:proofErr w:type="gramStart"/>
      <w:r w:rsidRPr="001645EB">
        <w:rPr>
          <w:rFonts w:ascii="Courier New" w:hAnsi="Courier New" w:cs="Courier New"/>
          <w:b/>
          <w:color w:val="000000" w:themeColor="text1"/>
          <w:sz w:val="18"/>
          <w:szCs w:val="18"/>
          <w:lang w:bidi="en-US"/>
        </w:rPr>
        <w:t>rim:SlotValue</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2E1FDB" w:rsidRPr="001645EB" w14:paraId="179B307D" w14:textId="77777777">
        <w:trPr>
          <w:tblHeader/>
        </w:trPr>
        <w:tc>
          <w:tcPr>
            <w:tcW w:w="198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16D01B59" w14:textId="77777777" w:rsidR="002E1FDB" w:rsidRPr="001645EB" w:rsidRDefault="002E1FDB">
            <w:pPr>
              <w:rPr>
                <w:rFonts w:cstheme="minorHAnsi"/>
                <w:color w:val="000000" w:themeColor="text1"/>
                <w:sz w:val="18"/>
                <w:szCs w:val="18"/>
              </w:rPr>
            </w:pPr>
            <w:proofErr w:type="spellStart"/>
            <w:r w:rsidRPr="001645EB">
              <w:rPr>
                <w:rFonts w:cstheme="minorHAns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48B5F462" w14:textId="77777777" w:rsidR="002E1FDB" w:rsidRPr="001645EB" w:rsidRDefault="002E1FDB">
            <w:pPr>
              <w:rPr>
                <w:rFonts w:cstheme="minorHAnsi"/>
                <w:i/>
                <w:color w:val="000000" w:themeColor="text1"/>
                <w:sz w:val="18"/>
                <w:szCs w:val="18"/>
              </w:rPr>
            </w:pPr>
            <w:proofErr w:type="spellStart"/>
            <w:r w:rsidRPr="001645EB">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076D1F48"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0055D22B"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 xml:space="preserve">Max </w:t>
            </w:r>
            <w:proofErr w:type="spellStart"/>
            <w:r w:rsidRPr="001645EB">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776C7A42" w14:textId="77777777" w:rsidR="002E1FDB" w:rsidRPr="001645EB" w:rsidRDefault="002E1FDB">
            <w:pPr>
              <w:rPr>
                <w:rFonts w:cstheme="minorHAnsi"/>
                <w:color w:val="000000" w:themeColor="text1"/>
                <w:sz w:val="18"/>
                <w:szCs w:val="18"/>
              </w:rPr>
            </w:pPr>
            <w:proofErr w:type="spellStart"/>
            <w:r w:rsidRPr="001645EB">
              <w:rPr>
                <w:rFonts w:cstheme="minorHAnsi"/>
                <w:b/>
                <w:i/>
                <w:sz w:val="18"/>
                <w:szCs w:val="18"/>
                <w:lang w:bidi="en-US"/>
              </w:rPr>
              <w:t>Type</w:t>
            </w:r>
            <w:proofErr w:type="spellEnd"/>
          </w:p>
        </w:tc>
      </w:tr>
      <w:tr w:rsidR="002E1FDB" w:rsidRPr="001645EB" w14:paraId="266158D6" w14:textId="77777777">
        <w:trPr>
          <w:tblHeader/>
        </w:trPr>
        <w:tc>
          <w:tcPr>
            <w:tcW w:w="1981" w:type="dxa"/>
            <w:tcBorders>
              <w:top w:val="single" w:sz="4" w:space="0" w:color="auto"/>
              <w:left w:val="single" w:sz="4" w:space="0" w:color="auto"/>
              <w:bottom w:val="single" w:sz="4" w:space="0" w:color="auto"/>
              <w:right w:val="single" w:sz="4" w:space="0" w:color="auto"/>
            </w:tcBorders>
          </w:tcPr>
          <w:p w14:paraId="379FECAC" w14:textId="77777777" w:rsidR="002E1FDB" w:rsidRPr="001645EB" w:rsidRDefault="002E1FDB">
            <w:pPr>
              <w:jc w:val="left"/>
              <w:rPr>
                <w:rFonts w:cstheme="minorHAnsi"/>
                <w:sz w:val="18"/>
                <w:szCs w:val="18"/>
                <w:lang w:eastAsia="en-US"/>
              </w:rPr>
            </w:pPr>
            <w:proofErr w:type="spellStart"/>
            <w:proofErr w:type="gramStart"/>
            <w:r w:rsidRPr="001645EB">
              <w:rPr>
                <w:rFonts w:cstheme="minorHAnsi"/>
                <w:sz w:val="18"/>
                <w:szCs w:val="18"/>
                <w:lang w:eastAsia="en-US"/>
              </w:rPr>
              <w:t>xsi:type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0D476458" w14:textId="77777777" w:rsidR="002E1FDB" w:rsidRPr="001645EB" w:rsidRDefault="002E1FDB">
            <w:pPr>
              <w:jc w:val="left"/>
              <w:rPr>
                <w:rFonts w:cstheme="minorHAnsi"/>
                <w:sz w:val="18"/>
                <w:szCs w:val="18"/>
              </w:rPr>
            </w:pPr>
            <w:r w:rsidRPr="001645EB">
              <w:rPr>
                <w:rFonts w:cstheme="minorHAnsi"/>
                <w:sz w:val="18"/>
                <w:szCs w:val="18"/>
              </w:rPr>
              <w:t xml:space="preserve">Attributo del nodo </w:t>
            </w:r>
            <w:proofErr w:type="spellStart"/>
            <w:proofErr w:type="gramStart"/>
            <w:r w:rsidRPr="001645EB">
              <w:rPr>
                <w:rFonts w:cstheme="minorHAnsi"/>
                <w:sz w:val="18"/>
                <w:szCs w:val="18"/>
              </w:rPr>
              <w:t>rim:</w:t>
            </w:r>
            <w:r w:rsidRPr="001645EB">
              <w:rPr>
                <w:rFonts w:cstheme="minorHAnsi"/>
                <w:sz w:val="18"/>
                <w:szCs w:val="18"/>
                <w:lang w:eastAsia="en-US"/>
              </w:rPr>
              <w:t>SlotValue</w:t>
            </w:r>
            <w:proofErr w:type="spellEnd"/>
            <w:proofErr w:type="gramEnd"/>
            <w:r w:rsidRPr="001645EB">
              <w:rPr>
                <w:rFonts w:cstheme="minorHAnsi"/>
                <w:sz w:val="18"/>
                <w:szCs w:val="18"/>
                <w:lang w:eastAsia="en-US"/>
              </w:rPr>
              <w:t xml:space="preserve">. </w:t>
            </w:r>
            <w:r w:rsidRPr="001645EB">
              <w:rPr>
                <w:rFonts w:cstheme="minorHAnsi"/>
                <w:sz w:val="18"/>
                <w:szCs w:val="18"/>
              </w:rPr>
              <w:t>Lista di valorizzazioni possibili:</w:t>
            </w:r>
          </w:p>
          <w:p w14:paraId="06E13FFD" w14:textId="77777777" w:rsidR="002E1FDB" w:rsidRPr="001645EB" w:rsidRDefault="002E1FDB">
            <w:pPr>
              <w:jc w:val="left"/>
              <w:rPr>
                <w:rFonts w:cstheme="minorHAnsi"/>
                <w:sz w:val="18"/>
                <w:szCs w:val="18"/>
              </w:rPr>
            </w:pPr>
            <w:proofErr w:type="spellStart"/>
            <w:proofErr w:type="gramStart"/>
            <w:r w:rsidRPr="001645EB">
              <w:rPr>
                <w:rFonts w:cstheme="minorHAnsi"/>
                <w:sz w:val="18"/>
                <w:szCs w:val="18"/>
              </w:rPr>
              <w:t>xsi:type</w:t>
            </w:r>
            <w:proofErr w:type="spellEnd"/>
            <w:proofErr w:type="gramEnd"/>
            <w:r w:rsidRPr="001645EB">
              <w:rPr>
                <w:rFonts w:cstheme="minorHAnsi"/>
                <w:sz w:val="18"/>
                <w:szCs w:val="18"/>
              </w:rPr>
              <w:t>="</w:t>
            </w:r>
            <w:proofErr w:type="spellStart"/>
            <w:r w:rsidRPr="001645EB">
              <w:rPr>
                <w:rFonts w:cstheme="minorHAnsi"/>
                <w:sz w:val="18"/>
                <w:szCs w:val="18"/>
              </w:rPr>
              <w:t>rim</w:t>
            </w:r>
            <w:proofErr w:type="spellEnd"/>
            <w:r w:rsidRPr="001645EB">
              <w:rPr>
                <w:rFonts w:cstheme="minorHAnsi"/>
                <w:sz w:val="18"/>
                <w:szCs w:val="18"/>
              </w:rPr>
              <w:t>:</w:t>
            </w:r>
            <w:r w:rsidRPr="001645EB">
              <w:t xml:space="preserve"> </w:t>
            </w:r>
            <w:proofErr w:type="spellStart"/>
            <w:r w:rsidRPr="001645EB">
              <w:rPr>
                <w:rFonts w:cstheme="minorHAnsi"/>
                <w:sz w:val="18"/>
                <w:szCs w:val="18"/>
              </w:rPr>
              <w:t>StringValueType</w:t>
            </w:r>
            <w:proofErr w:type="spellEnd"/>
            <w:r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0A609359"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360166EB" w14:textId="77777777" w:rsidR="002E1FDB" w:rsidRPr="001645EB" w:rsidRDefault="002E1FDB">
            <w:pPr>
              <w:jc w:val="center"/>
              <w:rPr>
                <w:rFonts w:cstheme="minorHAnsi"/>
                <w:color w:val="000000" w:themeColor="text1"/>
                <w:sz w:val="18"/>
                <w:szCs w:val="18"/>
              </w:rPr>
            </w:pPr>
            <w:r w:rsidRPr="001645EB">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6ED617F1" w14:textId="77777777" w:rsidR="002E1FDB" w:rsidRPr="001645EB" w:rsidRDefault="002E1FDB">
            <w:pPr>
              <w:rPr>
                <w:rFonts w:cstheme="minorHAnsi"/>
                <w:sz w:val="18"/>
                <w:szCs w:val="18"/>
              </w:rPr>
            </w:pPr>
            <w:proofErr w:type="spellStart"/>
            <w:r w:rsidRPr="001645EB">
              <w:rPr>
                <w:rFonts w:cstheme="minorHAnsi"/>
                <w:sz w:val="18"/>
                <w:szCs w:val="18"/>
              </w:rPr>
              <w:t>String</w:t>
            </w:r>
            <w:proofErr w:type="spellEnd"/>
          </w:p>
        </w:tc>
      </w:tr>
      <w:tr w:rsidR="002E1FDB" w:rsidRPr="001645EB" w14:paraId="1D982434" w14:textId="77777777">
        <w:trPr>
          <w:tblHeader/>
        </w:trPr>
        <w:tc>
          <w:tcPr>
            <w:tcW w:w="1981" w:type="dxa"/>
            <w:tcBorders>
              <w:top w:val="single" w:sz="4" w:space="0" w:color="auto"/>
              <w:left w:val="single" w:sz="4" w:space="0" w:color="auto"/>
              <w:bottom w:val="single" w:sz="4" w:space="0" w:color="auto"/>
              <w:right w:val="single" w:sz="4" w:space="0" w:color="auto"/>
            </w:tcBorders>
          </w:tcPr>
          <w:p w14:paraId="7F99CCF3" w14:textId="77777777" w:rsidR="002E1FDB" w:rsidRPr="001645EB" w:rsidRDefault="002E1FDB">
            <w:pPr>
              <w:jc w:val="left"/>
              <w:rPr>
                <w:rFonts w:cstheme="minorHAnsi"/>
                <w:sz w:val="18"/>
                <w:szCs w:val="18"/>
                <w:lang w:eastAsia="en-US"/>
              </w:rPr>
            </w:pPr>
            <w:proofErr w:type="spellStart"/>
            <w:proofErr w:type="gramStart"/>
            <w:r w:rsidRPr="001645EB">
              <w:rPr>
                <w:rFonts w:cstheme="minorHAnsi"/>
                <w:sz w:val="18"/>
                <w:szCs w:val="18"/>
                <w:lang w:eastAsia="en-US"/>
              </w:rPr>
              <w:t>rim:Value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4A5883DB" w14:textId="0492C820" w:rsidR="002E1FDB" w:rsidRPr="001645EB" w:rsidRDefault="002E1FDB">
            <w:pPr>
              <w:jc w:val="left"/>
              <w:rPr>
                <w:rFonts w:cstheme="minorHAnsi"/>
                <w:sz w:val="18"/>
                <w:szCs w:val="18"/>
              </w:rPr>
            </w:pPr>
            <w:r w:rsidRPr="001645EB">
              <w:rPr>
                <w:rFonts w:cstheme="minorHAnsi"/>
                <w:sz w:val="18"/>
                <w:szCs w:val="18"/>
              </w:rPr>
              <w:t>Contiene l’URL dell’anteprima della prova.</w:t>
            </w:r>
            <w:r w:rsidR="007F011B" w:rsidRPr="001645EB">
              <w:rPr>
                <w:rFonts w:cstheme="minorHAnsi"/>
                <w:sz w:val="18"/>
                <w:szCs w:val="18"/>
              </w:rPr>
              <w:t xml:space="preserve"> Non deve superare 256 caratteri.</w:t>
            </w:r>
          </w:p>
        </w:tc>
        <w:tc>
          <w:tcPr>
            <w:tcW w:w="1135" w:type="dxa"/>
            <w:tcBorders>
              <w:top w:val="single" w:sz="4" w:space="0" w:color="auto"/>
              <w:left w:val="single" w:sz="4" w:space="0" w:color="auto"/>
              <w:bottom w:val="single" w:sz="4" w:space="0" w:color="auto"/>
              <w:right w:val="single" w:sz="4" w:space="0" w:color="auto"/>
            </w:tcBorders>
            <w:vAlign w:val="center"/>
          </w:tcPr>
          <w:p w14:paraId="40C752E2"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39C37847" w14:textId="77777777" w:rsidR="002E1FDB" w:rsidRPr="001645EB" w:rsidRDefault="002E1FDB">
            <w:pPr>
              <w:jc w:val="center"/>
              <w:rPr>
                <w:rFonts w:cstheme="minorHAnsi"/>
                <w:color w:val="000000" w:themeColor="text1"/>
                <w:sz w:val="18"/>
                <w:szCs w:val="18"/>
              </w:rPr>
            </w:pPr>
            <w:r w:rsidRPr="001645EB">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1AE9FCE9" w14:textId="77777777" w:rsidR="002E1FDB" w:rsidRPr="001645EB" w:rsidRDefault="002E1FDB">
            <w:pPr>
              <w:rPr>
                <w:rFonts w:cstheme="minorHAnsi"/>
                <w:sz w:val="18"/>
                <w:szCs w:val="18"/>
              </w:rPr>
            </w:pPr>
            <w:proofErr w:type="spellStart"/>
            <w:r w:rsidRPr="001645EB">
              <w:rPr>
                <w:rFonts w:cstheme="minorHAnsi"/>
                <w:sz w:val="18"/>
                <w:szCs w:val="18"/>
              </w:rPr>
              <w:t>String</w:t>
            </w:r>
            <w:proofErr w:type="spellEnd"/>
          </w:p>
        </w:tc>
      </w:tr>
    </w:tbl>
    <w:p w14:paraId="3A99634E" w14:textId="77777777" w:rsidR="002E1FDB" w:rsidRPr="001645EB" w:rsidRDefault="002E1FDB" w:rsidP="002E1FDB"/>
    <w:p w14:paraId="29837DBB" w14:textId="77777777" w:rsidR="002E1FDB" w:rsidRPr="001645EB" w:rsidRDefault="002E1FDB" w:rsidP="002E1FDB">
      <w:pPr>
        <w:spacing w:after="120"/>
        <w:rPr>
          <w:rFonts w:cstheme="minorHAnsi"/>
          <w:b/>
          <w:i/>
          <w:sz w:val="18"/>
          <w:szCs w:val="18"/>
          <w:lang w:bidi="en-US"/>
        </w:rPr>
      </w:pPr>
      <w:r w:rsidRPr="001645EB">
        <w:rPr>
          <w:rFonts w:cstheme="minorHAnsi"/>
          <w:b/>
          <w:i/>
          <w:sz w:val="18"/>
          <w:szCs w:val="18"/>
          <w:lang w:bidi="en-US"/>
        </w:rPr>
        <w:t xml:space="preserve">Nodo Padre: </w:t>
      </w:r>
      <w:proofErr w:type="spellStart"/>
      <w:r w:rsidRPr="001645EB">
        <w:rPr>
          <w:rFonts w:ascii="Courier New" w:hAnsi="Courier New" w:cs="Courier New"/>
          <w:b/>
          <w:color w:val="000000" w:themeColor="text1"/>
          <w:sz w:val="18"/>
          <w:szCs w:val="18"/>
          <w:lang w:bidi="en-US"/>
        </w:rPr>
        <w:t>PreviewDescription</w:t>
      </w:r>
      <w:proofErr w:type="spellEnd"/>
      <w:r w:rsidRPr="001645EB">
        <w:rPr>
          <w:rFonts w:ascii="Courier New" w:hAnsi="Courier New" w:cs="Courier New"/>
          <w:b/>
          <w:color w:val="000000" w:themeColor="text1"/>
          <w:sz w:val="18"/>
          <w:szCs w:val="18"/>
          <w:lang w:bidi="en-US"/>
        </w:rPr>
        <w:t xml:space="preserve"> del nodo padre </w:t>
      </w:r>
      <w:proofErr w:type="spellStart"/>
      <w:proofErr w:type="gramStart"/>
      <w:r w:rsidRPr="001645EB">
        <w:rPr>
          <w:rFonts w:ascii="Courier New" w:hAnsi="Courier New" w:cs="Courier New"/>
          <w:b/>
          <w:color w:val="000000" w:themeColor="text1"/>
          <w:sz w:val="18"/>
          <w:szCs w:val="18"/>
          <w:lang w:bidi="en-US"/>
        </w:rPr>
        <w:t>rs:Exception</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5102"/>
        <w:gridCol w:w="996"/>
        <w:gridCol w:w="851"/>
        <w:gridCol w:w="1135"/>
      </w:tblGrid>
      <w:tr w:rsidR="002E1FDB" w:rsidRPr="001645EB" w14:paraId="49D28251" w14:textId="77777777">
        <w:trPr>
          <w:tblHeader/>
        </w:trPr>
        <w:tc>
          <w:tcPr>
            <w:tcW w:w="198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347B32F8" w14:textId="77777777" w:rsidR="002E1FDB" w:rsidRPr="001645EB" w:rsidRDefault="002E1FDB">
            <w:pPr>
              <w:rPr>
                <w:rFonts w:cstheme="minorHAnsi"/>
                <w:color w:val="000000" w:themeColor="text1"/>
                <w:sz w:val="18"/>
                <w:szCs w:val="18"/>
              </w:rPr>
            </w:pPr>
            <w:proofErr w:type="spellStart"/>
            <w:r w:rsidRPr="001645EB">
              <w:rPr>
                <w:rFonts w:cstheme="minorHAnsi"/>
                <w:b/>
                <w:i/>
                <w:sz w:val="18"/>
                <w:szCs w:val="18"/>
                <w:lang w:bidi="en-US"/>
              </w:rPr>
              <w:t>Parameter</w:t>
            </w:r>
            <w:proofErr w:type="spellEnd"/>
          </w:p>
        </w:tc>
        <w:tc>
          <w:tcPr>
            <w:tcW w:w="5102"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755F2B3C" w14:textId="77777777" w:rsidR="002E1FDB" w:rsidRPr="001645EB" w:rsidRDefault="002E1FDB">
            <w:pPr>
              <w:rPr>
                <w:rFonts w:cstheme="minorHAnsi"/>
                <w:i/>
                <w:color w:val="000000" w:themeColor="text1"/>
                <w:sz w:val="18"/>
                <w:szCs w:val="18"/>
              </w:rPr>
            </w:pPr>
            <w:proofErr w:type="spellStart"/>
            <w:r w:rsidRPr="001645EB">
              <w:rPr>
                <w:rFonts w:cstheme="minorHAnsi"/>
                <w:b/>
                <w:i/>
                <w:sz w:val="18"/>
                <w:szCs w:val="18"/>
                <w:lang w:bidi="en-US"/>
              </w:rPr>
              <w:t>Description</w:t>
            </w:r>
            <w:proofErr w:type="spellEnd"/>
          </w:p>
        </w:tc>
        <w:tc>
          <w:tcPr>
            <w:tcW w:w="996"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5F0A8026"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30E32C9D"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 xml:space="preserve">Max </w:t>
            </w:r>
            <w:proofErr w:type="spellStart"/>
            <w:r w:rsidRPr="001645EB">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163351B6" w14:textId="77777777" w:rsidR="002E1FDB" w:rsidRPr="001645EB" w:rsidRDefault="002E1FDB">
            <w:pPr>
              <w:rPr>
                <w:rFonts w:cstheme="minorHAnsi"/>
                <w:color w:val="000000" w:themeColor="text1"/>
                <w:sz w:val="18"/>
                <w:szCs w:val="18"/>
              </w:rPr>
            </w:pPr>
            <w:proofErr w:type="spellStart"/>
            <w:r w:rsidRPr="001645EB">
              <w:rPr>
                <w:rFonts w:cstheme="minorHAnsi"/>
                <w:b/>
                <w:i/>
                <w:sz w:val="18"/>
                <w:szCs w:val="18"/>
                <w:lang w:bidi="en-US"/>
              </w:rPr>
              <w:t>Type</w:t>
            </w:r>
            <w:proofErr w:type="spellEnd"/>
          </w:p>
        </w:tc>
      </w:tr>
      <w:tr w:rsidR="002E1FDB" w:rsidRPr="001645EB" w14:paraId="25B0463E" w14:textId="77777777" w:rsidTr="00B51472">
        <w:tc>
          <w:tcPr>
            <w:tcW w:w="1981" w:type="dxa"/>
            <w:tcBorders>
              <w:top w:val="single" w:sz="4" w:space="0" w:color="auto"/>
              <w:left w:val="single" w:sz="4" w:space="0" w:color="auto"/>
              <w:bottom w:val="single" w:sz="4" w:space="0" w:color="auto"/>
              <w:right w:val="single" w:sz="4" w:space="0" w:color="auto"/>
            </w:tcBorders>
          </w:tcPr>
          <w:p w14:paraId="2BDE370B" w14:textId="77777777" w:rsidR="002E1FDB" w:rsidRPr="001645EB" w:rsidRDefault="002E1FDB">
            <w:pPr>
              <w:rPr>
                <w:rFonts w:cstheme="minorHAnsi"/>
                <w:sz w:val="18"/>
                <w:szCs w:val="18"/>
                <w:lang w:eastAsia="en-US"/>
              </w:rPr>
            </w:pPr>
            <w:proofErr w:type="spellStart"/>
            <w:proofErr w:type="gramStart"/>
            <w:r w:rsidRPr="001645EB">
              <w:rPr>
                <w:rFonts w:cstheme="minorHAnsi"/>
                <w:sz w:val="18"/>
                <w:szCs w:val="18"/>
                <w:lang w:eastAsia="en-US"/>
              </w:rPr>
              <w:t>rim:Slot</w:t>
            </w:r>
            <w:proofErr w:type="spellEnd"/>
            <w:proofErr w:type="gramEnd"/>
          </w:p>
        </w:tc>
        <w:tc>
          <w:tcPr>
            <w:tcW w:w="5102" w:type="dxa"/>
            <w:tcBorders>
              <w:top w:val="single" w:sz="4" w:space="0" w:color="auto"/>
              <w:left w:val="single" w:sz="4" w:space="0" w:color="auto"/>
              <w:bottom w:val="single" w:sz="4" w:space="0" w:color="auto"/>
              <w:right w:val="single" w:sz="4" w:space="0" w:color="auto"/>
            </w:tcBorders>
          </w:tcPr>
          <w:p w14:paraId="06F25DC4" w14:textId="40A1DCC2" w:rsidR="002E1FDB" w:rsidRPr="001645EB" w:rsidRDefault="0059664E">
            <w:pPr>
              <w:rPr>
                <w:rFonts w:cstheme="minorHAnsi"/>
                <w:sz w:val="18"/>
                <w:szCs w:val="18"/>
              </w:rPr>
            </w:pPr>
            <w:r w:rsidRPr="001645EB">
              <w:rPr>
                <w:rFonts w:cstheme="minorHAnsi"/>
                <w:sz w:val="18"/>
                <w:szCs w:val="18"/>
              </w:rPr>
              <w:t xml:space="preserve">Slot previsto </w:t>
            </w:r>
            <w:r w:rsidRPr="001645EB">
              <w:rPr>
                <w:rFonts w:cstheme="minorHAnsi"/>
                <w:sz w:val="18"/>
                <w:szCs w:val="18"/>
                <w:u w:val="single"/>
              </w:rPr>
              <w:t>solo</w:t>
            </w:r>
            <w:r w:rsidRPr="001645EB">
              <w:rPr>
                <w:rFonts w:cstheme="minorHAnsi"/>
                <w:sz w:val="18"/>
                <w:szCs w:val="18"/>
              </w:rPr>
              <w:t xml:space="preserve"> per </w:t>
            </w:r>
            <w:proofErr w:type="spellStart"/>
            <w:r w:rsidRPr="001645EB">
              <w:rPr>
                <w:rFonts w:cstheme="minorHAnsi"/>
                <w:sz w:val="18"/>
                <w:szCs w:val="18"/>
              </w:rPr>
              <w:t>Evidence</w:t>
            </w:r>
            <w:proofErr w:type="spellEnd"/>
            <w:r w:rsidRPr="001645EB">
              <w:rPr>
                <w:rFonts w:cstheme="minorHAnsi"/>
                <w:sz w:val="18"/>
                <w:szCs w:val="18"/>
              </w:rPr>
              <w:t xml:space="preserve"> </w:t>
            </w:r>
            <w:proofErr w:type="spellStart"/>
            <w:r w:rsidRPr="001645EB">
              <w:rPr>
                <w:rFonts w:cstheme="minorHAnsi"/>
                <w:sz w:val="18"/>
                <w:szCs w:val="18"/>
              </w:rPr>
              <w:t>Response</w:t>
            </w:r>
            <w:proofErr w:type="spellEnd"/>
            <w:r w:rsidRPr="001645EB">
              <w:rPr>
                <w:rFonts w:cstheme="minorHAnsi"/>
                <w:sz w:val="18"/>
                <w:szCs w:val="18"/>
              </w:rPr>
              <w:t xml:space="preserve"> 1. </w:t>
            </w:r>
            <w:r w:rsidR="00A351B1" w:rsidRPr="001645EB">
              <w:rPr>
                <w:rFonts w:cstheme="minorHAnsi"/>
                <w:sz w:val="18"/>
                <w:szCs w:val="18"/>
              </w:rPr>
              <w:t xml:space="preserve">Lo slot </w:t>
            </w:r>
            <w:proofErr w:type="spellStart"/>
            <w:r w:rsidR="00A351B1" w:rsidRPr="001645EB">
              <w:rPr>
                <w:rFonts w:cstheme="minorHAnsi"/>
                <w:i/>
                <w:iCs/>
                <w:sz w:val="18"/>
                <w:szCs w:val="18"/>
                <w:lang w:eastAsia="en-US"/>
              </w:rPr>
              <w:t>PreviewDescription</w:t>
            </w:r>
            <w:proofErr w:type="spellEnd"/>
            <w:r w:rsidR="00A351B1" w:rsidRPr="001645EB">
              <w:rPr>
                <w:rFonts w:cstheme="minorHAnsi"/>
                <w:sz w:val="18"/>
                <w:szCs w:val="18"/>
              </w:rPr>
              <w:t xml:space="preserve"> viene utilizzato per fornire ulteriori informazioni esplicative per l'utilizzo del Preview Space.</w:t>
            </w:r>
          </w:p>
        </w:tc>
        <w:tc>
          <w:tcPr>
            <w:tcW w:w="996" w:type="dxa"/>
            <w:tcBorders>
              <w:top w:val="single" w:sz="4" w:space="0" w:color="auto"/>
              <w:left w:val="single" w:sz="4" w:space="0" w:color="auto"/>
              <w:bottom w:val="single" w:sz="4" w:space="0" w:color="auto"/>
              <w:right w:val="single" w:sz="4" w:space="0" w:color="auto"/>
            </w:tcBorders>
            <w:vAlign w:val="center"/>
          </w:tcPr>
          <w:p w14:paraId="1B03E798"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7FD87F51" w14:textId="77777777" w:rsidR="002E1FDB" w:rsidRPr="001645EB" w:rsidRDefault="002E1FDB">
            <w:pPr>
              <w:jc w:val="center"/>
              <w:rPr>
                <w:rFonts w:cstheme="minorHAnsi"/>
                <w:color w:val="000000" w:themeColor="text1"/>
                <w:sz w:val="18"/>
                <w:szCs w:val="18"/>
              </w:rPr>
            </w:pPr>
            <w:r w:rsidRPr="001645EB">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2F99431C" w14:textId="77777777" w:rsidR="002E1FDB" w:rsidRPr="001645EB" w:rsidRDefault="002E1FDB">
            <w:pPr>
              <w:rPr>
                <w:rFonts w:cstheme="minorHAnsi"/>
                <w:sz w:val="18"/>
                <w:szCs w:val="18"/>
              </w:rPr>
            </w:pPr>
            <w:r w:rsidRPr="001645EB">
              <w:rPr>
                <w:rFonts w:cstheme="minorHAnsi"/>
                <w:sz w:val="18"/>
                <w:szCs w:val="18"/>
              </w:rPr>
              <w:t>Object</w:t>
            </w:r>
          </w:p>
        </w:tc>
      </w:tr>
      <w:tr w:rsidR="002E1FDB" w:rsidRPr="001645EB" w14:paraId="4B93AE8D" w14:textId="77777777" w:rsidTr="00B51472">
        <w:tc>
          <w:tcPr>
            <w:tcW w:w="1981" w:type="dxa"/>
            <w:tcBorders>
              <w:top w:val="single" w:sz="4" w:space="0" w:color="auto"/>
              <w:left w:val="single" w:sz="4" w:space="0" w:color="auto"/>
              <w:bottom w:val="single" w:sz="4" w:space="0" w:color="auto"/>
              <w:right w:val="single" w:sz="4" w:space="0" w:color="auto"/>
            </w:tcBorders>
          </w:tcPr>
          <w:p w14:paraId="76836D6B" w14:textId="77777777" w:rsidR="002E1FDB" w:rsidRPr="001645EB" w:rsidRDefault="002E1FDB">
            <w:pPr>
              <w:rPr>
                <w:rFonts w:cstheme="minorHAnsi"/>
                <w:sz w:val="18"/>
                <w:szCs w:val="18"/>
                <w:lang w:eastAsia="en-US"/>
              </w:rPr>
            </w:pPr>
            <w:r w:rsidRPr="001645EB">
              <w:rPr>
                <w:rFonts w:cstheme="minorHAnsi"/>
                <w:sz w:val="18"/>
                <w:szCs w:val="18"/>
                <w:lang w:eastAsia="en-US"/>
              </w:rPr>
              <w:t>name</w:t>
            </w:r>
          </w:p>
        </w:tc>
        <w:tc>
          <w:tcPr>
            <w:tcW w:w="5102" w:type="dxa"/>
            <w:tcBorders>
              <w:top w:val="single" w:sz="4" w:space="0" w:color="auto"/>
              <w:left w:val="single" w:sz="4" w:space="0" w:color="auto"/>
              <w:bottom w:val="single" w:sz="4" w:space="0" w:color="auto"/>
              <w:right w:val="single" w:sz="4" w:space="0" w:color="auto"/>
            </w:tcBorders>
          </w:tcPr>
          <w:p w14:paraId="2B09AB37" w14:textId="77777777" w:rsidR="002E1FDB" w:rsidRPr="001645EB" w:rsidRDefault="002E1FDB">
            <w:pPr>
              <w:rPr>
                <w:rFonts w:cstheme="minorHAnsi"/>
                <w:sz w:val="18"/>
                <w:szCs w:val="18"/>
              </w:rPr>
            </w:pPr>
            <w:r w:rsidRPr="001645EB">
              <w:rPr>
                <w:rFonts w:cstheme="minorHAnsi"/>
                <w:sz w:val="18"/>
                <w:szCs w:val="18"/>
              </w:rPr>
              <w:t xml:space="preserve">Attributo del nodo </w:t>
            </w:r>
            <w:proofErr w:type="spellStart"/>
            <w:proofErr w:type="gramStart"/>
            <w:r w:rsidRPr="001645EB">
              <w:rPr>
                <w:rFonts w:cstheme="minorHAnsi"/>
                <w:sz w:val="18"/>
                <w:szCs w:val="18"/>
                <w:lang w:bidi="en-US"/>
              </w:rPr>
              <w:t>rim:Slot</w:t>
            </w:r>
            <w:proofErr w:type="spellEnd"/>
            <w:proofErr w:type="gramEnd"/>
            <w:r w:rsidRPr="001645EB">
              <w:rPr>
                <w:rFonts w:cstheme="minorHAnsi"/>
                <w:sz w:val="18"/>
                <w:szCs w:val="18"/>
                <w:lang w:bidi="en-US"/>
              </w:rPr>
              <w:t xml:space="preserve">. </w:t>
            </w:r>
            <w:r w:rsidRPr="001645EB">
              <w:rPr>
                <w:rFonts w:cstheme="minorHAnsi"/>
                <w:sz w:val="18"/>
                <w:szCs w:val="18"/>
              </w:rPr>
              <w:t>Lista di valorizzazioni possibili:</w:t>
            </w:r>
          </w:p>
          <w:p w14:paraId="2CFA34DF" w14:textId="78DA1E52" w:rsidR="002E1FDB" w:rsidRPr="001645EB" w:rsidRDefault="002E1FDB">
            <w:pPr>
              <w:rPr>
                <w:rFonts w:cstheme="minorHAnsi"/>
                <w:sz w:val="18"/>
                <w:szCs w:val="18"/>
              </w:rPr>
            </w:pPr>
            <w:r w:rsidRPr="001645EB">
              <w:rPr>
                <w:rFonts w:cstheme="minorHAnsi"/>
                <w:sz w:val="18"/>
                <w:szCs w:val="18"/>
              </w:rPr>
              <w:t>name</w:t>
            </w:r>
            <w:proofErr w:type="gramStart"/>
            <w:r w:rsidR="00A2358F" w:rsidRPr="001645EB">
              <w:rPr>
                <w:rFonts w:cstheme="minorHAnsi"/>
                <w:sz w:val="18"/>
                <w:szCs w:val="18"/>
              </w:rPr>
              <w:t>=“</w:t>
            </w:r>
            <w:proofErr w:type="spellStart"/>
            <w:proofErr w:type="gramEnd"/>
            <w:r w:rsidRPr="001645EB">
              <w:rPr>
                <w:rFonts w:cstheme="minorHAnsi"/>
                <w:i/>
                <w:iCs/>
                <w:sz w:val="18"/>
                <w:szCs w:val="18"/>
                <w:lang w:eastAsia="en-US"/>
              </w:rPr>
              <w:t>PreviewDescription</w:t>
            </w:r>
            <w:proofErr w:type="spellEnd"/>
            <w:r w:rsidRPr="001645EB">
              <w:rPr>
                <w:rFonts w:cstheme="minorHAnsi"/>
                <w:sz w:val="18"/>
                <w:szCs w:val="18"/>
              </w:rPr>
              <w:t>”</w:t>
            </w:r>
          </w:p>
        </w:tc>
        <w:tc>
          <w:tcPr>
            <w:tcW w:w="996" w:type="dxa"/>
            <w:tcBorders>
              <w:top w:val="single" w:sz="4" w:space="0" w:color="auto"/>
              <w:left w:val="single" w:sz="4" w:space="0" w:color="auto"/>
              <w:bottom w:val="single" w:sz="4" w:space="0" w:color="auto"/>
              <w:right w:val="single" w:sz="4" w:space="0" w:color="auto"/>
            </w:tcBorders>
            <w:vAlign w:val="center"/>
          </w:tcPr>
          <w:p w14:paraId="15CB2B54"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2E49E09A" w14:textId="77777777" w:rsidR="002E1FDB" w:rsidRPr="001645EB" w:rsidRDefault="002E1FDB">
            <w:pPr>
              <w:jc w:val="center"/>
              <w:rPr>
                <w:rFonts w:cstheme="minorHAnsi"/>
                <w:color w:val="000000" w:themeColor="text1"/>
                <w:sz w:val="18"/>
                <w:szCs w:val="18"/>
              </w:rPr>
            </w:pPr>
            <w:r w:rsidRPr="001645EB">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633A386E" w14:textId="77777777" w:rsidR="002E1FDB" w:rsidRPr="001645EB" w:rsidRDefault="002E1FDB">
            <w:pPr>
              <w:rPr>
                <w:rFonts w:cstheme="minorHAnsi"/>
                <w:sz w:val="18"/>
                <w:szCs w:val="18"/>
              </w:rPr>
            </w:pPr>
            <w:proofErr w:type="spellStart"/>
            <w:r w:rsidRPr="001645EB">
              <w:rPr>
                <w:rFonts w:cstheme="minorHAnsi"/>
                <w:sz w:val="18"/>
                <w:szCs w:val="18"/>
              </w:rPr>
              <w:t>String</w:t>
            </w:r>
            <w:proofErr w:type="spellEnd"/>
          </w:p>
        </w:tc>
      </w:tr>
      <w:tr w:rsidR="002E1FDB" w:rsidRPr="001645EB" w14:paraId="04126304" w14:textId="77777777" w:rsidTr="00B51472">
        <w:tc>
          <w:tcPr>
            <w:tcW w:w="1981" w:type="dxa"/>
            <w:tcBorders>
              <w:top w:val="single" w:sz="4" w:space="0" w:color="auto"/>
              <w:left w:val="single" w:sz="4" w:space="0" w:color="auto"/>
              <w:bottom w:val="single" w:sz="4" w:space="0" w:color="auto"/>
              <w:right w:val="single" w:sz="4" w:space="0" w:color="auto"/>
            </w:tcBorders>
          </w:tcPr>
          <w:p w14:paraId="7B9C21D9" w14:textId="77777777" w:rsidR="002E1FDB" w:rsidRPr="001645EB" w:rsidRDefault="002E1FDB">
            <w:pPr>
              <w:rPr>
                <w:rFonts w:cstheme="minorHAnsi"/>
                <w:sz w:val="18"/>
                <w:szCs w:val="18"/>
                <w:lang w:eastAsia="en-US"/>
              </w:rPr>
            </w:pPr>
            <w:proofErr w:type="spellStart"/>
            <w:proofErr w:type="gramStart"/>
            <w:r w:rsidRPr="001645EB">
              <w:rPr>
                <w:rFonts w:cstheme="minorHAnsi"/>
                <w:sz w:val="18"/>
                <w:szCs w:val="18"/>
                <w:lang w:eastAsia="en-US"/>
              </w:rPr>
              <w:t>rim:SlotValue</w:t>
            </w:r>
            <w:proofErr w:type="spellEnd"/>
            <w:proofErr w:type="gramEnd"/>
          </w:p>
        </w:tc>
        <w:tc>
          <w:tcPr>
            <w:tcW w:w="5102" w:type="dxa"/>
            <w:tcBorders>
              <w:top w:val="single" w:sz="4" w:space="0" w:color="auto"/>
              <w:left w:val="single" w:sz="4" w:space="0" w:color="auto"/>
              <w:bottom w:val="single" w:sz="4" w:space="0" w:color="auto"/>
              <w:right w:val="single" w:sz="4" w:space="0" w:color="auto"/>
            </w:tcBorders>
          </w:tcPr>
          <w:p w14:paraId="2FCB7EBD" w14:textId="77777777" w:rsidR="002E1FDB" w:rsidRPr="001645EB" w:rsidRDefault="002E1FDB">
            <w:pPr>
              <w:rPr>
                <w:rFonts w:cstheme="minorHAnsi"/>
                <w:sz w:val="18"/>
                <w:szCs w:val="18"/>
              </w:rPr>
            </w:pPr>
            <w:r w:rsidRPr="001645EB">
              <w:rPr>
                <w:rFonts w:cstheme="minorHAnsi"/>
                <w:sz w:val="18"/>
                <w:szCs w:val="18"/>
              </w:rPr>
              <w:t>Nodo figlio che contiene tutti i metadati dell’oggetto.</w:t>
            </w:r>
          </w:p>
        </w:tc>
        <w:tc>
          <w:tcPr>
            <w:tcW w:w="996" w:type="dxa"/>
            <w:tcBorders>
              <w:top w:val="single" w:sz="4" w:space="0" w:color="auto"/>
              <w:left w:val="single" w:sz="4" w:space="0" w:color="auto"/>
              <w:bottom w:val="single" w:sz="4" w:space="0" w:color="auto"/>
              <w:right w:val="single" w:sz="4" w:space="0" w:color="auto"/>
            </w:tcBorders>
            <w:vAlign w:val="center"/>
          </w:tcPr>
          <w:p w14:paraId="2CC9EAB5"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593DF79F" w14:textId="77777777" w:rsidR="002E1FDB" w:rsidRPr="001645EB" w:rsidRDefault="002E1FDB">
            <w:pPr>
              <w:jc w:val="center"/>
              <w:rPr>
                <w:rFonts w:cstheme="minorHAnsi"/>
                <w:color w:val="000000" w:themeColor="text1"/>
                <w:sz w:val="18"/>
                <w:szCs w:val="18"/>
              </w:rPr>
            </w:pPr>
            <w:r w:rsidRPr="001645EB">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39516EBF" w14:textId="77777777" w:rsidR="002E1FDB" w:rsidRPr="001645EB" w:rsidRDefault="002E1FDB">
            <w:pPr>
              <w:rPr>
                <w:rFonts w:cstheme="minorHAnsi"/>
                <w:sz w:val="18"/>
                <w:szCs w:val="18"/>
              </w:rPr>
            </w:pPr>
            <w:r w:rsidRPr="001645EB">
              <w:rPr>
                <w:rFonts w:cstheme="minorHAnsi"/>
                <w:sz w:val="18"/>
                <w:szCs w:val="18"/>
              </w:rPr>
              <w:t>Object</w:t>
            </w:r>
          </w:p>
        </w:tc>
      </w:tr>
    </w:tbl>
    <w:p w14:paraId="506D4AD2" w14:textId="77777777" w:rsidR="00D9658F" w:rsidRPr="001645EB" w:rsidRDefault="00D9658F" w:rsidP="00D9658F">
      <w:pPr>
        <w:rPr>
          <w:rFonts w:cstheme="minorHAnsi"/>
          <w:sz w:val="18"/>
          <w:szCs w:val="18"/>
        </w:rPr>
      </w:pPr>
    </w:p>
    <w:p w14:paraId="0BDC473D" w14:textId="77777777" w:rsidR="002E1FDB" w:rsidRPr="001645EB" w:rsidRDefault="002E1FDB" w:rsidP="002E1FDB">
      <w:pPr>
        <w:spacing w:after="120"/>
        <w:rPr>
          <w:rFonts w:cstheme="minorHAnsi"/>
          <w:b/>
          <w:i/>
          <w:sz w:val="18"/>
          <w:szCs w:val="18"/>
          <w:lang w:bidi="en-US"/>
        </w:rPr>
      </w:pPr>
      <w:r w:rsidRPr="001645EB">
        <w:rPr>
          <w:rFonts w:cstheme="minorHAnsi"/>
          <w:b/>
          <w:i/>
          <w:sz w:val="18"/>
          <w:szCs w:val="18"/>
          <w:lang w:bidi="en-US"/>
        </w:rPr>
        <w:t xml:space="preserve">Nodo </w:t>
      </w:r>
      <w:bookmarkStart w:id="581" w:name="OLE_LINK285"/>
      <w:r w:rsidRPr="001645EB">
        <w:rPr>
          <w:rFonts w:cstheme="minorHAnsi"/>
          <w:b/>
          <w:i/>
          <w:sz w:val="18"/>
          <w:szCs w:val="18"/>
          <w:lang w:bidi="en-US"/>
        </w:rPr>
        <w:t xml:space="preserve">figlio </w:t>
      </w:r>
      <w:bookmarkStart w:id="582" w:name="OLE_LINK287"/>
      <w:proofErr w:type="spellStart"/>
      <w:proofErr w:type="gramStart"/>
      <w:r w:rsidRPr="001645EB">
        <w:rPr>
          <w:rFonts w:ascii="Courier New" w:hAnsi="Courier New" w:cs="Courier New"/>
          <w:b/>
          <w:color w:val="000000" w:themeColor="text1"/>
          <w:sz w:val="18"/>
          <w:szCs w:val="18"/>
          <w:lang w:bidi="en-US"/>
        </w:rPr>
        <w:t>rim:SlotValue</w:t>
      </w:r>
      <w:proofErr w:type="spellEnd"/>
      <w:proofErr w:type="gramEnd"/>
      <w:r w:rsidRPr="001645EB">
        <w:rPr>
          <w:rFonts w:ascii="Courier New" w:hAnsi="Courier New" w:cs="Courier New"/>
          <w:b/>
          <w:color w:val="000000" w:themeColor="text1"/>
          <w:sz w:val="18"/>
          <w:szCs w:val="18"/>
          <w:lang w:bidi="en-US"/>
        </w:rPr>
        <w:t xml:space="preserve"> </w:t>
      </w:r>
      <w:bookmarkEnd w:id="581"/>
      <w:r w:rsidRPr="001645EB">
        <w:rPr>
          <w:rFonts w:cstheme="minorHAnsi"/>
          <w:b/>
          <w:i/>
          <w:sz w:val="18"/>
          <w:szCs w:val="18"/>
          <w:lang w:bidi="en-US"/>
        </w:rPr>
        <w:t>del nodo padre</w:t>
      </w:r>
      <w:r w:rsidRPr="001645EB">
        <w:rPr>
          <w:rFonts w:ascii="Courier New" w:hAnsi="Courier New" w:cs="Courier New"/>
          <w:b/>
          <w:color w:val="000000" w:themeColor="text1"/>
          <w:sz w:val="18"/>
          <w:szCs w:val="18"/>
          <w:lang w:bidi="en-US"/>
        </w:rPr>
        <w:t xml:space="preserve"> </w:t>
      </w:r>
      <w:bookmarkStart w:id="583" w:name="OLE_LINK270"/>
      <w:proofErr w:type="spellStart"/>
      <w:r w:rsidRPr="001645EB">
        <w:rPr>
          <w:rFonts w:ascii="Courier New" w:hAnsi="Courier New" w:cs="Courier New"/>
          <w:b/>
          <w:color w:val="000000" w:themeColor="text1"/>
          <w:sz w:val="18"/>
          <w:szCs w:val="18"/>
          <w:lang w:bidi="en-US"/>
        </w:rPr>
        <w:t>PreviewDescription</w:t>
      </w:r>
      <w:bookmarkEnd w:id="582"/>
      <w:bookmarkEnd w:id="583"/>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5244"/>
        <w:gridCol w:w="854"/>
        <w:gridCol w:w="851"/>
        <w:gridCol w:w="1135"/>
      </w:tblGrid>
      <w:tr w:rsidR="002E1FDB" w:rsidRPr="001645EB" w14:paraId="397F56DB" w14:textId="77777777">
        <w:trPr>
          <w:tblHeader/>
        </w:trPr>
        <w:tc>
          <w:tcPr>
            <w:tcW w:w="198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1CA5A6AF" w14:textId="77777777" w:rsidR="002E1FDB" w:rsidRPr="001645EB" w:rsidRDefault="002E1FDB">
            <w:pPr>
              <w:rPr>
                <w:rFonts w:cstheme="minorHAnsi"/>
                <w:color w:val="000000" w:themeColor="text1"/>
                <w:sz w:val="18"/>
                <w:szCs w:val="18"/>
              </w:rPr>
            </w:pPr>
            <w:proofErr w:type="spellStart"/>
            <w:r w:rsidRPr="001645EB">
              <w:rPr>
                <w:rFonts w:cstheme="minorHAnsi"/>
                <w:b/>
                <w:i/>
                <w:sz w:val="18"/>
                <w:szCs w:val="18"/>
                <w:lang w:bidi="en-US"/>
              </w:rPr>
              <w:t>Parameter</w:t>
            </w:r>
            <w:proofErr w:type="spellEnd"/>
          </w:p>
        </w:tc>
        <w:tc>
          <w:tcPr>
            <w:tcW w:w="5244"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19F851E8" w14:textId="77777777" w:rsidR="002E1FDB" w:rsidRPr="001645EB" w:rsidRDefault="002E1FDB">
            <w:pPr>
              <w:rPr>
                <w:rFonts w:cstheme="minorHAnsi"/>
                <w:i/>
                <w:color w:val="000000" w:themeColor="text1"/>
                <w:sz w:val="18"/>
                <w:szCs w:val="18"/>
              </w:rPr>
            </w:pPr>
            <w:proofErr w:type="spellStart"/>
            <w:r w:rsidRPr="001645EB">
              <w:rPr>
                <w:rFonts w:cstheme="minorHAnsi"/>
                <w:b/>
                <w:i/>
                <w:sz w:val="18"/>
                <w:szCs w:val="18"/>
                <w:lang w:bidi="en-US"/>
              </w:rPr>
              <w:t>Description</w:t>
            </w:r>
            <w:proofErr w:type="spellEnd"/>
          </w:p>
        </w:tc>
        <w:tc>
          <w:tcPr>
            <w:tcW w:w="854"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666AEBF3"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2EEAABBC"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 xml:space="preserve">Max </w:t>
            </w:r>
            <w:proofErr w:type="spellStart"/>
            <w:r w:rsidRPr="001645EB">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7BCB18B2" w14:textId="77777777" w:rsidR="002E1FDB" w:rsidRPr="001645EB" w:rsidRDefault="002E1FDB">
            <w:pPr>
              <w:rPr>
                <w:rFonts w:cstheme="minorHAnsi"/>
                <w:color w:val="000000" w:themeColor="text1"/>
                <w:sz w:val="18"/>
                <w:szCs w:val="18"/>
              </w:rPr>
            </w:pPr>
            <w:proofErr w:type="spellStart"/>
            <w:r w:rsidRPr="001645EB">
              <w:rPr>
                <w:rFonts w:cstheme="minorHAnsi"/>
                <w:b/>
                <w:i/>
                <w:sz w:val="18"/>
                <w:szCs w:val="18"/>
                <w:lang w:bidi="en-US"/>
              </w:rPr>
              <w:t>Type</w:t>
            </w:r>
            <w:proofErr w:type="spellEnd"/>
          </w:p>
        </w:tc>
      </w:tr>
      <w:tr w:rsidR="002E1FDB" w:rsidRPr="001645EB" w14:paraId="0A10A500" w14:textId="77777777">
        <w:trPr>
          <w:tblHeader/>
        </w:trPr>
        <w:tc>
          <w:tcPr>
            <w:tcW w:w="1981" w:type="dxa"/>
            <w:tcBorders>
              <w:top w:val="single" w:sz="4" w:space="0" w:color="auto"/>
              <w:left w:val="single" w:sz="4" w:space="0" w:color="auto"/>
              <w:bottom w:val="single" w:sz="4" w:space="0" w:color="auto"/>
              <w:right w:val="single" w:sz="4" w:space="0" w:color="auto"/>
            </w:tcBorders>
          </w:tcPr>
          <w:p w14:paraId="6533E281" w14:textId="77777777" w:rsidR="002E1FDB" w:rsidRPr="001645EB" w:rsidRDefault="002E1FDB">
            <w:pPr>
              <w:jc w:val="left"/>
              <w:rPr>
                <w:rFonts w:cstheme="minorHAnsi"/>
                <w:sz w:val="18"/>
                <w:szCs w:val="18"/>
                <w:lang w:eastAsia="en-US"/>
              </w:rPr>
            </w:pPr>
            <w:proofErr w:type="spellStart"/>
            <w:proofErr w:type="gramStart"/>
            <w:r w:rsidRPr="001645EB">
              <w:rPr>
                <w:rFonts w:cstheme="minorHAnsi"/>
                <w:sz w:val="18"/>
                <w:szCs w:val="18"/>
                <w:lang w:eastAsia="en-US"/>
              </w:rPr>
              <w:t>xsi:type</w:t>
            </w:r>
            <w:proofErr w:type="spellEnd"/>
            <w:proofErr w:type="gramEnd"/>
          </w:p>
        </w:tc>
        <w:tc>
          <w:tcPr>
            <w:tcW w:w="5244" w:type="dxa"/>
            <w:tcBorders>
              <w:top w:val="single" w:sz="4" w:space="0" w:color="auto"/>
              <w:left w:val="single" w:sz="4" w:space="0" w:color="auto"/>
              <w:bottom w:val="single" w:sz="4" w:space="0" w:color="auto"/>
              <w:right w:val="single" w:sz="4" w:space="0" w:color="auto"/>
            </w:tcBorders>
          </w:tcPr>
          <w:p w14:paraId="12854BA1" w14:textId="77777777" w:rsidR="002E1FDB" w:rsidRPr="001645EB" w:rsidRDefault="002E1FDB">
            <w:pPr>
              <w:jc w:val="left"/>
              <w:rPr>
                <w:rFonts w:cstheme="minorHAnsi"/>
                <w:sz w:val="18"/>
                <w:szCs w:val="18"/>
              </w:rPr>
            </w:pPr>
            <w:r w:rsidRPr="001645EB">
              <w:rPr>
                <w:rFonts w:cstheme="minorHAnsi"/>
                <w:sz w:val="18"/>
                <w:szCs w:val="18"/>
              </w:rPr>
              <w:t xml:space="preserve">Attributo del nodo </w:t>
            </w:r>
            <w:proofErr w:type="spellStart"/>
            <w:r w:rsidRPr="001645EB">
              <w:rPr>
                <w:rFonts w:cstheme="minorHAnsi"/>
                <w:sz w:val="18"/>
                <w:szCs w:val="18"/>
              </w:rPr>
              <w:t>SlotValue</w:t>
            </w:r>
            <w:proofErr w:type="spellEnd"/>
            <w:r w:rsidRPr="001645EB">
              <w:rPr>
                <w:rFonts w:cstheme="minorHAnsi"/>
                <w:sz w:val="18"/>
                <w:szCs w:val="18"/>
              </w:rPr>
              <w:t>. Lista di valorizzazioni possibili:</w:t>
            </w:r>
          </w:p>
          <w:p w14:paraId="1EB30E05" w14:textId="77777777" w:rsidR="002E1FDB" w:rsidRPr="001645EB" w:rsidRDefault="002E1FDB">
            <w:pPr>
              <w:jc w:val="left"/>
              <w:rPr>
                <w:rFonts w:cstheme="minorHAnsi"/>
                <w:sz w:val="18"/>
                <w:szCs w:val="18"/>
              </w:rPr>
            </w:pPr>
            <w:proofErr w:type="spellStart"/>
            <w:proofErr w:type="gramStart"/>
            <w:r w:rsidRPr="001645EB">
              <w:rPr>
                <w:rFonts w:cstheme="minorHAnsi"/>
                <w:sz w:val="18"/>
                <w:szCs w:val="18"/>
              </w:rPr>
              <w:t>xsi:type</w:t>
            </w:r>
            <w:proofErr w:type="spellEnd"/>
            <w:proofErr w:type="gramEnd"/>
            <w:r w:rsidRPr="001645EB">
              <w:rPr>
                <w:rFonts w:cstheme="minorHAnsi"/>
                <w:sz w:val="18"/>
                <w:szCs w:val="18"/>
              </w:rPr>
              <w:t>="</w:t>
            </w:r>
            <w:proofErr w:type="spellStart"/>
            <w:proofErr w:type="gramStart"/>
            <w:r w:rsidRPr="001645EB">
              <w:rPr>
                <w:rFonts w:cstheme="minorHAnsi"/>
                <w:sz w:val="18"/>
                <w:szCs w:val="18"/>
              </w:rPr>
              <w:t>rim:InternationalStringValueType</w:t>
            </w:r>
            <w:proofErr w:type="spellEnd"/>
            <w:proofErr w:type="gramEnd"/>
            <w:r w:rsidRPr="001645EB">
              <w:rPr>
                <w:rFonts w:cstheme="minorHAnsi"/>
                <w:sz w:val="18"/>
                <w:szCs w:val="18"/>
              </w:rPr>
              <w:t>"</w:t>
            </w:r>
          </w:p>
        </w:tc>
        <w:tc>
          <w:tcPr>
            <w:tcW w:w="854" w:type="dxa"/>
            <w:tcBorders>
              <w:top w:val="single" w:sz="4" w:space="0" w:color="auto"/>
              <w:left w:val="single" w:sz="4" w:space="0" w:color="auto"/>
              <w:bottom w:val="single" w:sz="4" w:space="0" w:color="auto"/>
              <w:right w:val="single" w:sz="4" w:space="0" w:color="auto"/>
            </w:tcBorders>
            <w:vAlign w:val="center"/>
          </w:tcPr>
          <w:p w14:paraId="562DA7F0"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30907F06" w14:textId="77777777" w:rsidR="002E1FDB" w:rsidRPr="001645EB" w:rsidRDefault="002E1FDB">
            <w:pPr>
              <w:jc w:val="center"/>
              <w:rPr>
                <w:rFonts w:cstheme="minorHAnsi"/>
                <w:color w:val="000000" w:themeColor="text1"/>
                <w:sz w:val="18"/>
                <w:szCs w:val="18"/>
              </w:rPr>
            </w:pPr>
            <w:r w:rsidRPr="001645EB">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3265E50B" w14:textId="77777777" w:rsidR="002E1FDB" w:rsidRPr="001645EB" w:rsidRDefault="002E1FDB">
            <w:pPr>
              <w:rPr>
                <w:rFonts w:cstheme="minorHAnsi"/>
                <w:sz w:val="18"/>
                <w:szCs w:val="18"/>
              </w:rPr>
            </w:pPr>
            <w:proofErr w:type="spellStart"/>
            <w:r w:rsidRPr="001645EB">
              <w:rPr>
                <w:rFonts w:cstheme="minorHAnsi"/>
                <w:sz w:val="18"/>
                <w:szCs w:val="18"/>
              </w:rPr>
              <w:t>String</w:t>
            </w:r>
            <w:proofErr w:type="spellEnd"/>
          </w:p>
        </w:tc>
      </w:tr>
      <w:tr w:rsidR="002E1FDB" w:rsidRPr="001645EB" w14:paraId="278194BE" w14:textId="77777777">
        <w:trPr>
          <w:tblHeader/>
        </w:trPr>
        <w:tc>
          <w:tcPr>
            <w:tcW w:w="1981" w:type="dxa"/>
            <w:tcBorders>
              <w:top w:val="single" w:sz="4" w:space="0" w:color="auto"/>
              <w:left w:val="single" w:sz="4" w:space="0" w:color="auto"/>
              <w:bottom w:val="single" w:sz="4" w:space="0" w:color="auto"/>
              <w:right w:val="single" w:sz="4" w:space="0" w:color="auto"/>
            </w:tcBorders>
          </w:tcPr>
          <w:p w14:paraId="3B96A7D9" w14:textId="77777777" w:rsidR="002E1FDB" w:rsidRPr="001645EB" w:rsidRDefault="002E1FDB">
            <w:pPr>
              <w:jc w:val="left"/>
              <w:rPr>
                <w:rFonts w:cstheme="minorHAnsi"/>
                <w:sz w:val="18"/>
                <w:szCs w:val="18"/>
                <w:lang w:eastAsia="en-US"/>
              </w:rPr>
            </w:pPr>
            <w:proofErr w:type="spellStart"/>
            <w:proofErr w:type="gramStart"/>
            <w:r w:rsidRPr="001645EB">
              <w:rPr>
                <w:rFonts w:cstheme="minorHAnsi"/>
                <w:sz w:val="18"/>
                <w:szCs w:val="18"/>
                <w:lang w:eastAsia="en-US"/>
              </w:rPr>
              <w:t>rim:Value</w:t>
            </w:r>
            <w:proofErr w:type="spellEnd"/>
            <w:proofErr w:type="gramEnd"/>
          </w:p>
        </w:tc>
        <w:tc>
          <w:tcPr>
            <w:tcW w:w="5244" w:type="dxa"/>
            <w:tcBorders>
              <w:top w:val="single" w:sz="4" w:space="0" w:color="auto"/>
              <w:left w:val="single" w:sz="4" w:space="0" w:color="auto"/>
              <w:bottom w:val="single" w:sz="4" w:space="0" w:color="auto"/>
              <w:right w:val="single" w:sz="4" w:space="0" w:color="auto"/>
            </w:tcBorders>
          </w:tcPr>
          <w:p w14:paraId="1DB2082D" w14:textId="77777777" w:rsidR="002E1FDB" w:rsidRPr="001645EB" w:rsidRDefault="002E1FDB">
            <w:pPr>
              <w:jc w:val="left"/>
              <w:rPr>
                <w:rFonts w:cstheme="minorHAnsi"/>
                <w:sz w:val="18"/>
                <w:szCs w:val="18"/>
              </w:rPr>
            </w:pPr>
            <w:r w:rsidRPr="001645EB">
              <w:rPr>
                <w:rFonts w:cstheme="minorHAnsi"/>
                <w:sz w:val="18"/>
                <w:szCs w:val="18"/>
              </w:rPr>
              <w:t xml:space="preserve">Nodo figlio, contiene una lista di </w:t>
            </w:r>
            <w:proofErr w:type="spellStart"/>
            <w:r w:rsidRPr="001645EB">
              <w:rPr>
                <w:rFonts w:cstheme="minorHAnsi"/>
                <w:sz w:val="18"/>
                <w:szCs w:val="18"/>
              </w:rPr>
              <w:t>LocalizedString</w:t>
            </w:r>
            <w:proofErr w:type="spellEnd"/>
            <w:r w:rsidRPr="001645EB">
              <w:rPr>
                <w:rFonts w:cstheme="minorHAnsi"/>
                <w:sz w:val="18"/>
                <w:szCs w:val="18"/>
              </w:rPr>
              <w:t>.</w:t>
            </w:r>
          </w:p>
        </w:tc>
        <w:tc>
          <w:tcPr>
            <w:tcW w:w="854" w:type="dxa"/>
            <w:tcBorders>
              <w:top w:val="single" w:sz="4" w:space="0" w:color="auto"/>
              <w:left w:val="single" w:sz="4" w:space="0" w:color="auto"/>
              <w:bottom w:val="single" w:sz="4" w:space="0" w:color="auto"/>
              <w:right w:val="single" w:sz="4" w:space="0" w:color="auto"/>
            </w:tcBorders>
            <w:vAlign w:val="center"/>
          </w:tcPr>
          <w:p w14:paraId="51F05FBE"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0D95DB1C" w14:textId="77777777" w:rsidR="002E1FDB" w:rsidRPr="001645EB" w:rsidRDefault="002E1FDB">
            <w:pPr>
              <w:jc w:val="center"/>
              <w:rPr>
                <w:rFonts w:cstheme="minorHAnsi"/>
                <w:color w:val="000000" w:themeColor="text1"/>
                <w:sz w:val="18"/>
                <w:szCs w:val="18"/>
              </w:rPr>
            </w:pPr>
            <w:r w:rsidRPr="001645EB">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490387E7" w14:textId="77777777" w:rsidR="002E1FDB" w:rsidRPr="001645EB" w:rsidRDefault="002E1FDB">
            <w:pPr>
              <w:rPr>
                <w:rFonts w:cstheme="minorHAnsi"/>
                <w:sz w:val="18"/>
                <w:szCs w:val="18"/>
              </w:rPr>
            </w:pPr>
            <w:r w:rsidRPr="001645EB">
              <w:rPr>
                <w:rFonts w:cstheme="minorHAnsi"/>
                <w:sz w:val="18"/>
                <w:szCs w:val="18"/>
              </w:rPr>
              <w:t>Object</w:t>
            </w:r>
          </w:p>
        </w:tc>
      </w:tr>
    </w:tbl>
    <w:p w14:paraId="3133FF1D" w14:textId="77777777" w:rsidR="00D9658F" w:rsidRPr="001645EB" w:rsidRDefault="00D9658F" w:rsidP="00D9658F">
      <w:pPr>
        <w:rPr>
          <w:rFonts w:cstheme="minorHAnsi"/>
          <w:sz w:val="18"/>
          <w:szCs w:val="18"/>
        </w:rPr>
      </w:pPr>
    </w:p>
    <w:p w14:paraId="32CEB6F4" w14:textId="77777777" w:rsidR="002E1FDB" w:rsidRPr="001645EB" w:rsidRDefault="002E1FDB" w:rsidP="002E1FDB">
      <w:pPr>
        <w:spacing w:after="120"/>
        <w:rPr>
          <w:rFonts w:cstheme="minorHAnsi"/>
          <w:b/>
          <w:i/>
          <w:sz w:val="18"/>
          <w:szCs w:val="18"/>
          <w:lang w:bidi="en-US"/>
        </w:rPr>
      </w:pPr>
      <w:r w:rsidRPr="001645EB">
        <w:rPr>
          <w:rFonts w:cstheme="minorHAnsi"/>
          <w:b/>
          <w:i/>
          <w:sz w:val="18"/>
          <w:szCs w:val="18"/>
          <w:lang w:bidi="en-US"/>
        </w:rPr>
        <w:t xml:space="preserve">Nodo figlio </w:t>
      </w:r>
      <w:bookmarkStart w:id="584" w:name="OLE_LINK284"/>
      <w:proofErr w:type="spellStart"/>
      <w:proofErr w:type="gramStart"/>
      <w:r w:rsidRPr="001645EB">
        <w:rPr>
          <w:rFonts w:ascii="Courier New" w:hAnsi="Courier New" w:cs="Courier New"/>
          <w:b/>
          <w:color w:val="000000" w:themeColor="text1"/>
          <w:sz w:val="18"/>
          <w:szCs w:val="18"/>
          <w:lang w:bidi="en-US"/>
        </w:rPr>
        <w:t>rim:Value</w:t>
      </w:r>
      <w:proofErr w:type="spellEnd"/>
      <w:proofErr w:type="gramEnd"/>
      <w:r w:rsidRPr="001645EB">
        <w:rPr>
          <w:rFonts w:ascii="Courier New" w:hAnsi="Courier New" w:cs="Courier New"/>
          <w:b/>
          <w:color w:val="000000" w:themeColor="text1"/>
          <w:sz w:val="18"/>
          <w:szCs w:val="18"/>
          <w:lang w:bidi="en-US"/>
        </w:rPr>
        <w:t xml:space="preserve"> </w:t>
      </w:r>
      <w:bookmarkEnd w:id="584"/>
      <w:r w:rsidRPr="001645EB">
        <w:rPr>
          <w:rFonts w:cstheme="minorHAnsi"/>
          <w:b/>
          <w:i/>
          <w:sz w:val="18"/>
          <w:szCs w:val="18"/>
          <w:lang w:bidi="en-US"/>
        </w:rPr>
        <w:t>del nodo padre</w:t>
      </w:r>
      <w:r w:rsidRPr="001645EB">
        <w:rPr>
          <w:rFonts w:ascii="Courier New" w:hAnsi="Courier New" w:cs="Courier New"/>
          <w:b/>
          <w:color w:val="000000" w:themeColor="text1"/>
          <w:sz w:val="18"/>
          <w:szCs w:val="18"/>
          <w:lang w:bidi="en-US"/>
        </w:rPr>
        <w:t xml:space="preserve"> </w:t>
      </w:r>
      <w:proofErr w:type="spellStart"/>
      <w:proofErr w:type="gramStart"/>
      <w:r w:rsidRPr="001645EB">
        <w:rPr>
          <w:rFonts w:ascii="Courier New" w:hAnsi="Courier New" w:cs="Courier New"/>
          <w:b/>
          <w:color w:val="000000" w:themeColor="text1"/>
          <w:sz w:val="18"/>
          <w:szCs w:val="18"/>
          <w:lang w:bidi="en-US"/>
        </w:rPr>
        <w:t>rim:SlotValue</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2E1FDB" w:rsidRPr="001645EB" w14:paraId="575B1FE9" w14:textId="77777777">
        <w:trPr>
          <w:tblHeader/>
        </w:trPr>
        <w:tc>
          <w:tcPr>
            <w:tcW w:w="198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3F4D8A0E" w14:textId="77777777" w:rsidR="002E1FDB" w:rsidRPr="001645EB" w:rsidRDefault="002E1FDB">
            <w:pPr>
              <w:rPr>
                <w:rFonts w:cstheme="minorHAnsi"/>
                <w:color w:val="000000" w:themeColor="text1"/>
                <w:sz w:val="18"/>
                <w:szCs w:val="18"/>
              </w:rPr>
            </w:pPr>
            <w:proofErr w:type="spellStart"/>
            <w:r w:rsidRPr="001645EB">
              <w:rPr>
                <w:rFonts w:cstheme="minorHAns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1CB605A4" w14:textId="77777777" w:rsidR="002E1FDB" w:rsidRPr="001645EB" w:rsidRDefault="002E1FDB">
            <w:pPr>
              <w:rPr>
                <w:rFonts w:cstheme="minorHAnsi"/>
                <w:i/>
                <w:color w:val="000000" w:themeColor="text1"/>
                <w:sz w:val="18"/>
                <w:szCs w:val="18"/>
              </w:rPr>
            </w:pPr>
            <w:proofErr w:type="spellStart"/>
            <w:r w:rsidRPr="001645EB">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0E033428"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2BF49243"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 xml:space="preserve">Max </w:t>
            </w:r>
            <w:proofErr w:type="spellStart"/>
            <w:r w:rsidRPr="001645EB">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609BE2DD" w14:textId="77777777" w:rsidR="002E1FDB" w:rsidRPr="001645EB" w:rsidRDefault="002E1FDB">
            <w:pPr>
              <w:rPr>
                <w:rFonts w:cstheme="minorHAnsi"/>
                <w:color w:val="000000" w:themeColor="text1"/>
                <w:sz w:val="18"/>
                <w:szCs w:val="18"/>
              </w:rPr>
            </w:pPr>
            <w:proofErr w:type="spellStart"/>
            <w:r w:rsidRPr="001645EB">
              <w:rPr>
                <w:rFonts w:cstheme="minorHAnsi"/>
                <w:b/>
                <w:i/>
                <w:sz w:val="18"/>
                <w:szCs w:val="18"/>
                <w:lang w:bidi="en-US"/>
              </w:rPr>
              <w:t>Type</w:t>
            </w:r>
            <w:proofErr w:type="spellEnd"/>
          </w:p>
        </w:tc>
      </w:tr>
      <w:tr w:rsidR="002E1FDB" w:rsidRPr="001645EB" w14:paraId="13FBF82E" w14:textId="77777777">
        <w:trPr>
          <w:tblHeader/>
        </w:trPr>
        <w:tc>
          <w:tcPr>
            <w:tcW w:w="1981" w:type="dxa"/>
            <w:tcBorders>
              <w:top w:val="single" w:sz="4" w:space="0" w:color="auto"/>
              <w:left w:val="single" w:sz="4" w:space="0" w:color="auto"/>
              <w:bottom w:val="single" w:sz="4" w:space="0" w:color="auto"/>
              <w:right w:val="single" w:sz="4" w:space="0" w:color="auto"/>
            </w:tcBorders>
          </w:tcPr>
          <w:p w14:paraId="5DE40F80" w14:textId="3A7B1D2F" w:rsidR="002E1FDB" w:rsidRPr="001645EB" w:rsidRDefault="002E1FDB">
            <w:pPr>
              <w:jc w:val="left"/>
              <w:rPr>
                <w:rFonts w:cstheme="minorHAnsi"/>
                <w:sz w:val="18"/>
                <w:szCs w:val="18"/>
                <w:lang w:eastAsia="en-US"/>
              </w:rPr>
            </w:pPr>
            <w:bookmarkStart w:id="585" w:name="OLE_LINK207"/>
            <w:proofErr w:type="spellStart"/>
            <w:proofErr w:type="gramStart"/>
            <w:r w:rsidRPr="001645EB">
              <w:rPr>
                <w:rFonts w:cstheme="minorHAnsi"/>
                <w:sz w:val="18"/>
                <w:szCs w:val="18"/>
                <w:lang w:eastAsia="en-US"/>
              </w:rPr>
              <w:t>rim:LocalizedString</w:t>
            </w:r>
            <w:bookmarkEnd w:id="585"/>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113383E2" w14:textId="77777777" w:rsidR="002E1FDB" w:rsidRPr="001645EB" w:rsidRDefault="002E1FDB">
            <w:pPr>
              <w:jc w:val="left"/>
              <w:rPr>
                <w:rFonts w:cstheme="minorHAnsi"/>
                <w:sz w:val="18"/>
                <w:szCs w:val="18"/>
              </w:rPr>
            </w:pPr>
            <w:r w:rsidRPr="001645EB">
              <w:rPr>
                <w:rFonts w:cstheme="minorHAnsi"/>
                <w:sz w:val="18"/>
                <w:szCs w:val="18"/>
              </w:rPr>
              <w:t>Nodo figlio che contiene le informazioni sulla lingua. Ha cardinalità multipla.</w:t>
            </w:r>
          </w:p>
        </w:tc>
        <w:tc>
          <w:tcPr>
            <w:tcW w:w="1135" w:type="dxa"/>
            <w:tcBorders>
              <w:top w:val="single" w:sz="4" w:space="0" w:color="auto"/>
              <w:left w:val="single" w:sz="4" w:space="0" w:color="auto"/>
              <w:bottom w:val="single" w:sz="4" w:space="0" w:color="auto"/>
              <w:right w:val="single" w:sz="4" w:space="0" w:color="auto"/>
            </w:tcBorders>
            <w:vAlign w:val="center"/>
          </w:tcPr>
          <w:p w14:paraId="00573B8A"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2D93C6B8" w14:textId="77777777" w:rsidR="002E1FDB" w:rsidRPr="001645EB" w:rsidRDefault="002E1FDB">
            <w:pPr>
              <w:jc w:val="center"/>
              <w:rPr>
                <w:rFonts w:cstheme="minorHAnsi"/>
                <w:color w:val="000000" w:themeColor="text1"/>
                <w:sz w:val="18"/>
                <w:szCs w:val="18"/>
              </w:rPr>
            </w:pPr>
            <w:r w:rsidRPr="001645EB">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193B536B" w14:textId="53A75513" w:rsidR="002E1FDB" w:rsidRPr="001645EB" w:rsidRDefault="00726792">
            <w:pPr>
              <w:rPr>
                <w:rFonts w:cstheme="minorHAnsi"/>
                <w:sz w:val="18"/>
                <w:szCs w:val="18"/>
              </w:rPr>
            </w:pPr>
            <w:r w:rsidRPr="001645EB">
              <w:rPr>
                <w:rFonts w:cstheme="minorHAnsi"/>
                <w:sz w:val="18"/>
                <w:szCs w:val="18"/>
              </w:rPr>
              <w:t>Object List</w:t>
            </w:r>
          </w:p>
        </w:tc>
      </w:tr>
    </w:tbl>
    <w:p w14:paraId="446CBB0D" w14:textId="77777777" w:rsidR="00D9658F" w:rsidRPr="001645EB" w:rsidRDefault="00D9658F" w:rsidP="00D9658F">
      <w:pPr>
        <w:rPr>
          <w:rFonts w:cstheme="minorHAnsi"/>
          <w:sz w:val="18"/>
          <w:szCs w:val="18"/>
          <w:lang w:eastAsia="en-US"/>
        </w:rPr>
      </w:pPr>
    </w:p>
    <w:p w14:paraId="1A50C05C" w14:textId="77777777" w:rsidR="002E1FDB" w:rsidRPr="001645EB" w:rsidRDefault="002E1FDB" w:rsidP="002E1FDB">
      <w:pPr>
        <w:spacing w:after="120"/>
        <w:rPr>
          <w:rFonts w:cstheme="minorHAnsi"/>
          <w:b/>
          <w:i/>
          <w:sz w:val="18"/>
          <w:szCs w:val="18"/>
          <w:lang w:bidi="en-US"/>
        </w:rPr>
      </w:pPr>
      <w:r w:rsidRPr="001645EB">
        <w:rPr>
          <w:rFonts w:cstheme="minorHAnsi"/>
          <w:b/>
          <w:i/>
          <w:sz w:val="18"/>
          <w:szCs w:val="18"/>
          <w:lang w:bidi="en-US"/>
        </w:rPr>
        <w:t xml:space="preserve">Nodo figlio </w:t>
      </w:r>
      <w:bookmarkStart w:id="586" w:name="OLE_LINK283"/>
      <w:proofErr w:type="spellStart"/>
      <w:proofErr w:type="gramStart"/>
      <w:r w:rsidRPr="001645EB">
        <w:rPr>
          <w:rFonts w:ascii="Courier New" w:hAnsi="Courier New" w:cs="Courier New"/>
          <w:b/>
          <w:color w:val="000000" w:themeColor="text1"/>
          <w:sz w:val="18"/>
          <w:szCs w:val="18"/>
          <w:lang w:bidi="en-US"/>
        </w:rPr>
        <w:t>rim:</w:t>
      </w:r>
      <w:bookmarkStart w:id="587" w:name="OLE_LINK274"/>
      <w:r w:rsidRPr="001645EB">
        <w:rPr>
          <w:rFonts w:ascii="Courier New" w:hAnsi="Courier New" w:cs="Courier New"/>
          <w:b/>
          <w:color w:val="000000" w:themeColor="text1"/>
          <w:sz w:val="18"/>
          <w:szCs w:val="18"/>
          <w:lang w:bidi="en-US"/>
        </w:rPr>
        <w:t>LocalizedString</w:t>
      </w:r>
      <w:proofErr w:type="spellEnd"/>
      <w:proofErr w:type="gramEnd"/>
      <w:r w:rsidRPr="001645EB">
        <w:rPr>
          <w:rFonts w:ascii="Courier New" w:hAnsi="Courier New" w:cs="Courier New"/>
          <w:b/>
          <w:color w:val="000000" w:themeColor="text1"/>
          <w:sz w:val="18"/>
          <w:szCs w:val="18"/>
          <w:lang w:bidi="en-US"/>
        </w:rPr>
        <w:t xml:space="preserve"> </w:t>
      </w:r>
      <w:bookmarkEnd w:id="586"/>
      <w:bookmarkEnd w:id="587"/>
      <w:r w:rsidRPr="001645EB">
        <w:rPr>
          <w:rFonts w:cstheme="minorHAnsi"/>
          <w:b/>
          <w:i/>
          <w:sz w:val="18"/>
          <w:szCs w:val="18"/>
          <w:lang w:bidi="en-US"/>
        </w:rPr>
        <w:t>del nodo padre</w:t>
      </w:r>
      <w:r w:rsidRPr="001645EB">
        <w:rPr>
          <w:rFonts w:ascii="Courier New" w:hAnsi="Courier New" w:cs="Courier New"/>
          <w:b/>
          <w:color w:val="000000" w:themeColor="text1"/>
          <w:sz w:val="18"/>
          <w:szCs w:val="18"/>
          <w:lang w:bidi="en-US"/>
        </w:rPr>
        <w:t xml:space="preserve"> </w:t>
      </w:r>
      <w:proofErr w:type="spellStart"/>
      <w:proofErr w:type="gramStart"/>
      <w:r w:rsidRPr="001645EB">
        <w:rPr>
          <w:rFonts w:ascii="Courier New" w:hAnsi="Courier New" w:cs="Courier New"/>
          <w:b/>
          <w:color w:val="000000" w:themeColor="text1"/>
          <w:sz w:val="18"/>
          <w:szCs w:val="18"/>
          <w:lang w:bidi="en-US"/>
        </w:rPr>
        <w:t>rim:Value</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2E1FDB" w:rsidRPr="001645EB" w14:paraId="4D1A6358" w14:textId="77777777">
        <w:trPr>
          <w:tblHeader/>
        </w:trPr>
        <w:tc>
          <w:tcPr>
            <w:tcW w:w="198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26F04CB6" w14:textId="77777777" w:rsidR="002E1FDB" w:rsidRPr="001645EB" w:rsidRDefault="002E1FDB">
            <w:pPr>
              <w:rPr>
                <w:rFonts w:cstheme="minorHAnsi"/>
                <w:color w:val="000000" w:themeColor="text1"/>
                <w:sz w:val="18"/>
                <w:szCs w:val="18"/>
              </w:rPr>
            </w:pPr>
            <w:proofErr w:type="spellStart"/>
            <w:r w:rsidRPr="001645EB">
              <w:rPr>
                <w:rFonts w:cstheme="minorHAns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6BBB99F0" w14:textId="77777777" w:rsidR="002E1FDB" w:rsidRPr="001645EB" w:rsidRDefault="002E1FDB">
            <w:pPr>
              <w:rPr>
                <w:rFonts w:cstheme="minorHAnsi"/>
                <w:i/>
                <w:color w:val="000000" w:themeColor="text1"/>
                <w:sz w:val="18"/>
                <w:szCs w:val="18"/>
              </w:rPr>
            </w:pPr>
            <w:proofErr w:type="spellStart"/>
            <w:r w:rsidRPr="001645EB">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170D7264"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79EA36DF"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 xml:space="preserve">Max </w:t>
            </w:r>
            <w:proofErr w:type="spellStart"/>
            <w:r w:rsidRPr="001645EB">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29481355" w14:textId="77777777" w:rsidR="002E1FDB" w:rsidRPr="001645EB" w:rsidRDefault="002E1FDB">
            <w:pPr>
              <w:rPr>
                <w:rFonts w:cstheme="minorHAnsi"/>
                <w:color w:val="000000" w:themeColor="text1"/>
                <w:sz w:val="18"/>
                <w:szCs w:val="18"/>
              </w:rPr>
            </w:pPr>
            <w:proofErr w:type="spellStart"/>
            <w:r w:rsidRPr="001645EB">
              <w:rPr>
                <w:rFonts w:cstheme="minorHAnsi"/>
                <w:b/>
                <w:i/>
                <w:sz w:val="18"/>
                <w:szCs w:val="18"/>
                <w:lang w:bidi="en-US"/>
              </w:rPr>
              <w:t>Type</w:t>
            </w:r>
            <w:proofErr w:type="spellEnd"/>
          </w:p>
        </w:tc>
      </w:tr>
      <w:tr w:rsidR="002E1FDB" w:rsidRPr="001645EB" w14:paraId="1F8FF03E" w14:textId="77777777" w:rsidTr="00064655">
        <w:tc>
          <w:tcPr>
            <w:tcW w:w="1981" w:type="dxa"/>
            <w:tcBorders>
              <w:top w:val="single" w:sz="4" w:space="0" w:color="auto"/>
              <w:left w:val="single" w:sz="4" w:space="0" w:color="auto"/>
              <w:bottom w:val="single" w:sz="4" w:space="0" w:color="auto"/>
              <w:right w:val="single" w:sz="4" w:space="0" w:color="auto"/>
            </w:tcBorders>
          </w:tcPr>
          <w:p w14:paraId="0861FB0B" w14:textId="77777777" w:rsidR="002E1FDB" w:rsidRPr="001645EB" w:rsidRDefault="002E1FDB">
            <w:pPr>
              <w:jc w:val="left"/>
              <w:rPr>
                <w:rFonts w:cstheme="minorHAnsi"/>
                <w:bCs/>
                <w:iCs/>
                <w:sz w:val="18"/>
                <w:szCs w:val="18"/>
                <w:lang w:bidi="en-US"/>
              </w:rPr>
            </w:pPr>
            <w:proofErr w:type="spellStart"/>
            <w:proofErr w:type="gramStart"/>
            <w:r w:rsidRPr="001645EB">
              <w:rPr>
                <w:rFonts w:cstheme="minorHAnsi"/>
                <w:bCs/>
                <w:iCs/>
                <w:sz w:val="18"/>
                <w:szCs w:val="18"/>
                <w:lang w:bidi="en-US"/>
              </w:rPr>
              <w:t>xml:lang</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7161D807" w14:textId="7090847A" w:rsidR="002E1FDB" w:rsidRPr="001645EB" w:rsidRDefault="00CB335E">
            <w:pPr>
              <w:rPr>
                <w:rFonts w:cstheme="minorHAnsi"/>
                <w:sz w:val="18"/>
                <w:szCs w:val="18"/>
              </w:rPr>
            </w:pPr>
            <w:r w:rsidRPr="001645EB">
              <w:rPr>
                <w:rFonts w:cstheme="minorHAnsi"/>
                <w:sz w:val="18"/>
                <w:szCs w:val="18"/>
                <w:lang w:eastAsia="en-US"/>
              </w:rPr>
              <w:t xml:space="preserve">Attributo del nodo </w:t>
            </w:r>
            <w:proofErr w:type="spellStart"/>
            <w:proofErr w:type="gramStart"/>
            <w:r w:rsidRPr="001645EB">
              <w:rPr>
                <w:rFonts w:cstheme="minorHAnsi"/>
                <w:sz w:val="18"/>
                <w:szCs w:val="18"/>
                <w:lang w:eastAsia="en-US"/>
              </w:rPr>
              <w:t>rim:LocalizedString</w:t>
            </w:r>
            <w:proofErr w:type="spellEnd"/>
            <w:proofErr w:type="gramEnd"/>
            <w:r w:rsidRPr="001645EB">
              <w:rPr>
                <w:rFonts w:cstheme="minorHAnsi"/>
                <w:sz w:val="18"/>
                <w:szCs w:val="18"/>
                <w:lang w:eastAsia="en-US"/>
              </w:rPr>
              <w:t xml:space="preserve">. La lingua è codificata (due lettere) secondo standard ISO 639-1 (per la lista dei codici si faccia riferimento al repository </w:t>
            </w:r>
            <w:r w:rsidRPr="001645EB">
              <w:rPr>
                <w:rFonts w:cstheme="minorHAnsi"/>
                <w:sz w:val="18"/>
                <w:szCs w:val="18"/>
                <w:lang w:eastAsia="en-US"/>
              </w:rPr>
              <w:fldChar w:fldCharType="begin"/>
            </w:r>
            <w:r w:rsidRPr="001645EB">
              <w:rPr>
                <w:rFonts w:cstheme="minorHAnsi"/>
                <w:sz w:val="18"/>
                <w:szCs w:val="18"/>
                <w:lang w:eastAsia="en-US"/>
              </w:rPr>
              <w:instrText xml:space="preserve"> REF DC_03 \h </w:instrText>
            </w:r>
            <w:r w:rsidRPr="001645EB">
              <w:rPr>
                <w:rFonts w:cstheme="minorHAnsi"/>
                <w:sz w:val="18"/>
                <w:szCs w:val="18"/>
                <w:lang w:eastAsia="en-US"/>
              </w:rPr>
            </w:r>
            <w:r w:rsidRPr="001645EB">
              <w:rPr>
                <w:rFonts w:cstheme="minorHAnsi"/>
                <w:sz w:val="18"/>
                <w:szCs w:val="18"/>
                <w:lang w:eastAsia="en-US"/>
              </w:rPr>
              <w:fldChar w:fldCharType="separate"/>
            </w:r>
            <w:r w:rsidR="006149E6" w:rsidRPr="001645EB">
              <w:rPr>
                <w:sz w:val="20"/>
              </w:rPr>
              <w:t>DC_03</w:t>
            </w:r>
            <w:r w:rsidRPr="001645EB">
              <w:rPr>
                <w:rFonts w:cstheme="minorHAnsi"/>
                <w:sz w:val="18"/>
                <w:szCs w:val="18"/>
                <w:lang w:eastAsia="en-US"/>
              </w:rPr>
              <w:fldChar w:fldCharType="end"/>
            </w:r>
            <w:r w:rsidR="00271659" w:rsidRPr="001645EB">
              <w:rPr>
                <w:rFonts w:cstheme="minorHAnsi"/>
                <w:sz w:val="18"/>
                <w:szCs w:val="18"/>
                <w:lang w:eastAsia="en-US"/>
              </w:rPr>
              <w:t xml:space="preserve"> </w:t>
            </w:r>
            <w:proofErr w:type="spellStart"/>
            <w:r w:rsidR="00271659" w:rsidRPr="001645EB">
              <w:rPr>
                <w:rFonts w:cstheme="minorHAnsi"/>
                <w:sz w:val="18"/>
                <w:szCs w:val="18"/>
                <w:lang w:eastAsia="en-US"/>
              </w:rPr>
              <w:t>LanguageCode</w:t>
            </w:r>
            <w:proofErr w:type="spellEnd"/>
            <w:r w:rsidRPr="001645EB">
              <w:rPr>
                <w:rFonts w:cstheme="minorHAnsi"/>
                <w:sz w:val="18"/>
                <w:szCs w:val="18"/>
                <w:lang w:eastAsia="en-US"/>
              </w:rPr>
              <w:t>).</w:t>
            </w:r>
          </w:p>
        </w:tc>
        <w:tc>
          <w:tcPr>
            <w:tcW w:w="1135" w:type="dxa"/>
            <w:tcBorders>
              <w:top w:val="single" w:sz="4" w:space="0" w:color="auto"/>
              <w:left w:val="single" w:sz="4" w:space="0" w:color="auto"/>
              <w:bottom w:val="single" w:sz="4" w:space="0" w:color="auto"/>
              <w:right w:val="single" w:sz="4" w:space="0" w:color="auto"/>
            </w:tcBorders>
            <w:vAlign w:val="center"/>
          </w:tcPr>
          <w:p w14:paraId="51A97948"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6D9E98FE" w14:textId="77777777" w:rsidR="002E1FDB" w:rsidRPr="001645EB" w:rsidRDefault="002E1FDB">
            <w:pPr>
              <w:jc w:val="center"/>
              <w:rPr>
                <w:rFonts w:cstheme="minorHAnsi"/>
                <w:color w:val="000000" w:themeColor="text1"/>
                <w:sz w:val="18"/>
                <w:szCs w:val="18"/>
              </w:rPr>
            </w:pPr>
            <w:r w:rsidRPr="001645EB">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860404E" w14:textId="77777777" w:rsidR="002E1FDB" w:rsidRPr="001645EB" w:rsidRDefault="002E1FDB">
            <w:pPr>
              <w:rPr>
                <w:rFonts w:cstheme="minorHAnsi"/>
                <w:sz w:val="18"/>
                <w:szCs w:val="18"/>
              </w:rPr>
            </w:pPr>
            <w:proofErr w:type="spellStart"/>
            <w:r w:rsidRPr="001645EB">
              <w:rPr>
                <w:rFonts w:cstheme="minorHAnsi"/>
                <w:sz w:val="18"/>
                <w:szCs w:val="18"/>
              </w:rPr>
              <w:t>String</w:t>
            </w:r>
            <w:proofErr w:type="spellEnd"/>
          </w:p>
        </w:tc>
      </w:tr>
      <w:tr w:rsidR="002E1FDB" w:rsidRPr="001645EB" w14:paraId="49591331" w14:textId="77777777" w:rsidTr="00064655">
        <w:tc>
          <w:tcPr>
            <w:tcW w:w="1981" w:type="dxa"/>
            <w:tcBorders>
              <w:top w:val="single" w:sz="4" w:space="0" w:color="auto"/>
              <w:left w:val="single" w:sz="4" w:space="0" w:color="auto"/>
              <w:bottom w:val="single" w:sz="4" w:space="0" w:color="auto"/>
              <w:right w:val="single" w:sz="4" w:space="0" w:color="auto"/>
            </w:tcBorders>
          </w:tcPr>
          <w:p w14:paraId="70003065" w14:textId="77777777" w:rsidR="002E1FDB" w:rsidRPr="001645EB" w:rsidRDefault="002E1FDB">
            <w:pPr>
              <w:jc w:val="left"/>
              <w:rPr>
                <w:rFonts w:cstheme="minorHAnsi"/>
                <w:iCs/>
                <w:sz w:val="18"/>
                <w:szCs w:val="18"/>
                <w:lang w:eastAsia="en-US"/>
              </w:rPr>
            </w:pPr>
            <w:bookmarkStart w:id="588" w:name="OLE_LINK282"/>
            <w:proofErr w:type="spellStart"/>
            <w:r w:rsidRPr="001645EB">
              <w:rPr>
                <w:rFonts w:cstheme="minorHAnsi"/>
                <w:bCs/>
                <w:iCs/>
                <w:sz w:val="18"/>
                <w:szCs w:val="18"/>
                <w:lang w:bidi="en-US"/>
              </w:rPr>
              <w:t>value</w:t>
            </w:r>
            <w:bookmarkEnd w:id="588"/>
            <w:proofErr w:type="spellEnd"/>
          </w:p>
        </w:tc>
        <w:tc>
          <w:tcPr>
            <w:tcW w:w="4963" w:type="dxa"/>
            <w:tcBorders>
              <w:top w:val="single" w:sz="4" w:space="0" w:color="auto"/>
              <w:left w:val="single" w:sz="4" w:space="0" w:color="auto"/>
              <w:bottom w:val="single" w:sz="4" w:space="0" w:color="auto"/>
              <w:right w:val="single" w:sz="4" w:space="0" w:color="auto"/>
            </w:tcBorders>
          </w:tcPr>
          <w:p w14:paraId="01E8AC70" w14:textId="43AED187" w:rsidR="0059664E" w:rsidRPr="001645EB" w:rsidRDefault="0059664E" w:rsidP="0059664E">
            <w:pPr>
              <w:spacing w:after="120"/>
              <w:jc w:val="left"/>
              <w:rPr>
                <w:rFonts w:cstheme="minorHAnsi"/>
                <w:sz w:val="18"/>
                <w:szCs w:val="18"/>
              </w:rPr>
            </w:pPr>
            <w:r w:rsidRPr="001645EB">
              <w:rPr>
                <w:rFonts w:cstheme="minorHAnsi"/>
                <w:sz w:val="18"/>
                <w:szCs w:val="18"/>
              </w:rPr>
              <w:t xml:space="preserve">Attributo del nodo </w:t>
            </w:r>
            <w:proofErr w:type="spellStart"/>
            <w:proofErr w:type="gramStart"/>
            <w:r w:rsidRPr="001645EB">
              <w:rPr>
                <w:rFonts w:cstheme="minorHAnsi"/>
                <w:sz w:val="18"/>
                <w:szCs w:val="18"/>
                <w:lang w:eastAsia="en-US"/>
              </w:rPr>
              <w:t>rim:LocalizedString</w:t>
            </w:r>
            <w:proofErr w:type="spellEnd"/>
            <w:proofErr w:type="gramEnd"/>
            <w:r w:rsidRPr="001645EB">
              <w:rPr>
                <w:rFonts w:cstheme="minorHAnsi"/>
                <w:sz w:val="18"/>
                <w:szCs w:val="18"/>
                <w:lang w:eastAsia="en-US"/>
              </w:rPr>
              <w:t xml:space="preserve">, contiene il testo </w:t>
            </w:r>
            <w:r w:rsidRPr="001645EB">
              <w:rPr>
                <w:rFonts w:cstheme="minorHAnsi"/>
                <w:sz w:val="18"/>
                <w:szCs w:val="18"/>
              </w:rPr>
              <w:t>esplicativo per l'utilizzo del Preview Space.</w:t>
            </w:r>
            <w:bookmarkStart w:id="589" w:name="OLE_LINK321"/>
            <w:r w:rsidR="00610E9B" w:rsidRPr="001645EB">
              <w:t xml:space="preserve"> </w:t>
            </w:r>
            <w:r w:rsidR="00610E9B" w:rsidRPr="001645EB">
              <w:rPr>
                <w:rFonts w:cstheme="minorHAnsi"/>
                <w:sz w:val="18"/>
                <w:szCs w:val="18"/>
              </w:rPr>
              <w:t>Non deve superare 1024 caratteri.</w:t>
            </w:r>
            <w:bookmarkEnd w:id="589"/>
            <w:r w:rsidRPr="001645EB">
              <w:rPr>
                <w:rFonts w:cstheme="minorHAnsi"/>
                <w:sz w:val="18"/>
                <w:szCs w:val="18"/>
              </w:rPr>
              <w:br/>
              <w:t>Esempio:</w:t>
            </w:r>
          </w:p>
          <w:p w14:paraId="7DADE7D4" w14:textId="321DD221" w:rsidR="002E1FDB" w:rsidRPr="001645EB" w:rsidRDefault="0059664E">
            <w:pPr>
              <w:jc w:val="left"/>
              <w:rPr>
                <w:rFonts w:cstheme="minorHAnsi"/>
                <w:sz w:val="18"/>
                <w:szCs w:val="18"/>
              </w:rPr>
            </w:pPr>
            <w:proofErr w:type="spellStart"/>
            <w:r w:rsidRPr="001645EB">
              <w:rPr>
                <w:rFonts w:cstheme="minorHAnsi"/>
                <w:sz w:val="18"/>
                <w:szCs w:val="18"/>
              </w:rPr>
              <w:t>value</w:t>
            </w:r>
            <w:proofErr w:type="spellEnd"/>
            <w:r w:rsidRPr="001645EB">
              <w:rPr>
                <w:rFonts w:cstheme="minorHAnsi"/>
                <w:sz w:val="18"/>
                <w:szCs w:val="18"/>
              </w:rPr>
              <w:t>="Selezionare la prova di proprio interesse.</w:t>
            </w:r>
            <w:r w:rsidRPr="001645EB" w:rsidDel="00350D3B">
              <w:rPr>
                <w:rFonts w:cstheme="minorHAnsi"/>
                <w:sz w:val="18"/>
                <w:szCs w:val="18"/>
              </w:rPr>
              <w:t xml:space="preserve"> </w:t>
            </w:r>
            <w:r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13A39C4B"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06AF9F6C" w14:textId="77777777" w:rsidR="002E1FDB" w:rsidRPr="001645EB" w:rsidRDefault="002E1FDB">
            <w:pPr>
              <w:jc w:val="center"/>
              <w:rPr>
                <w:rFonts w:cstheme="minorHAnsi"/>
                <w:color w:val="000000" w:themeColor="text1"/>
                <w:sz w:val="18"/>
                <w:szCs w:val="18"/>
              </w:rPr>
            </w:pPr>
            <w:r w:rsidRPr="001645EB">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1A83B23A" w14:textId="77777777" w:rsidR="002E1FDB" w:rsidRPr="001645EB" w:rsidRDefault="002E1FDB">
            <w:pPr>
              <w:rPr>
                <w:rFonts w:cstheme="minorHAnsi"/>
                <w:sz w:val="18"/>
                <w:szCs w:val="18"/>
              </w:rPr>
            </w:pPr>
            <w:proofErr w:type="spellStart"/>
            <w:r w:rsidRPr="001645EB">
              <w:rPr>
                <w:rFonts w:cstheme="minorHAnsi"/>
                <w:sz w:val="18"/>
                <w:szCs w:val="18"/>
              </w:rPr>
              <w:t>String</w:t>
            </w:r>
            <w:proofErr w:type="spellEnd"/>
          </w:p>
        </w:tc>
      </w:tr>
    </w:tbl>
    <w:p w14:paraId="79421A83" w14:textId="77777777" w:rsidR="00D9658F" w:rsidRPr="001645EB" w:rsidRDefault="00D9658F" w:rsidP="00D9658F">
      <w:pPr>
        <w:rPr>
          <w:rFonts w:cstheme="minorHAnsi"/>
          <w:sz w:val="18"/>
          <w:szCs w:val="18"/>
          <w:lang w:eastAsia="en-US"/>
        </w:rPr>
      </w:pPr>
    </w:p>
    <w:p w14:paraId="6D270127" w14:textId="77777777" w:rsidR="002E1FDB" w:rsidRPr="001645EB" w:rsidRDefault="003704D7" w:rsidP="002E1FDB">
      <w:pPr>
        <w:spacing w:after="120"/>
        <w:rPr>
          <w:rFonts w:cstheme="minorHAnsi"/>
          <w:b/>
          <w:i/>
          <w:sz w:val="18"/>
          <w:szCs w:val="18"/>
          <w:lang w:bidi="en-US"/>
        </w:rPr>
      </w:pPr>
      <w:r w:rsidRPr="001645EB">
        <w:rPr>
          <w:rFonts w:cstheme="minorHAnsi"/>
          <w:b/>
          <w:i/>
          <w:sz w:val="18"/>
          <w:szCs w:val="18"/>
          <w:lang w:bidi="en-US"/>
        </w:rPr>
        <w:t>N</w:t>
      </w:r>
      <w:r w:rsidR="002E1FDB" w:rsidRPr="001645EB">
        <w:rPr>
          <w:rFonts w:cstheme="minorHAnsi"/>
          <w:b/>
          <w:i/>
          <w:sz w:val="18"/>
          <w:szCs w:val="18"/>
          <w:lang w:bidi="en-US"/>
        </w:rPr>
        <w:t xml:space="preserve">odo padre </w:t>
      </w:r>
      <w:proofErr w:type="spellStart"/>
      <w:r w:rsidR="002E1FDB" w:rsidRPr="001645EB">
        <w:rPr>
          <w:rFonts w:ascii="Courier New" w:hAnsi="Courier New" w:cs="Courier New"/>
          <w:b/>
          <w:color w:val="000000" w:themeColor="text1"/>
          <w:sz w:val="18"/>
          <w:szCs w:val="18"/>
          <w:lang w:bidi="en-US"/>
        </w:rPr>
        <w:t>PreviewMethod</w:t>
      </w:r>
      <w:proofErr w:type="spellEnd"/>
      <w:r w:rsidR="002E1FDB" w:rsidRPr="001645EB">
        <w:rPr>
          <w:rFonts w:ascii="Courier New" w:hAnsi="Courier New" w:cs="Courier New"/>
          <w:b/>
          <w:color w:val="000000" w:themeColor="text1"/>
          <w:sz w:val="18"/>
          <w:szCs w:val="18"/>
          <w:lang w:bidi="en-US"/>
        </w:rPr>
        <w:t xml:space="preserve"> del nodo padre </w:t>
      </w:r>
      <w:proofErr w:type="spellStart"/>
      <w:proofErr w:type="gramStart"/>
      <w:r w:rsidR="002E1FDB" w:rsidRPr="001645EB">
        <w:rPr>
          <w:rFonts w:ascii="Courier New" w:hAnsi="Courier New" w:cs="Courier New"/>
          <w:b/>
          <w:color w:val="000000" w:themeColor="text1"/>
          <w:sz w:val="18"/>
          <w:szCs w:val="18"/>
          <w:lang w:bidi="en-US"/>
        </w:rPr>
        <w:t>rs:Exception</w:t>
      </w:r>
      <w:proofErr w:type="spellEnd"/>
      <w:proofErr w:type="gram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4963"/>
        <w:gridCol w:w="1135"/>
        <w:gridCol w:w="851"/>
        <w:gridCol w:w="1135"/>
      </w:tblGrid>
      <w:tr w:rsidR="002E1FDB" w:rsidRPr="001645EB" w14:paraId="0AC5132C" w14:textId="77777777">
        <w:trPr>
          <w:tblHeader/>
        </w:trPr>
        <w:tc>
          <w:tcPr>
            <w:tcW w:w="198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0C642D82" w14:textId="77777777" w:rsidR="002E1FDB" w:rsidRPr="001645EB" w:rsidRDefault="002E1FDB">
            <w:pPr>
              <w:rPr>
                <w:rFonts w:cstheme="minorHAnsi"/>
                <w:color w:val="000000" w:themeColor="text1"/>
                <w:sz w:val="18"/>
                <w:szCs w:val="18"/>
              </w:rPr>
            </w:pPr>
            <w:proofErr w:type="spellStart"/>
            <w:r w:rsidRPr="001645EB">
              <w:rPr>
                <w:rFonts w:cstheme="minorHAnsi"/>
                <w:b/>
                <w:i/>
                <w:sz w:val="18"/>
                <w:szCs w:val="18"/>
                <w:lang w:bidi="en-US"/>
              </w:rPr>
              <w:t>Parameter</w:t>
            </w:r>
            <w:proofErr w:type="spellEnd"/>
          </w:p>
        </w:tc>
        <w:tc>
          <w:tcPr>
            <w:tcW w:w="4963"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7A327CE9" w14:textId="77777777" w:rsidR="002E1FDB" w:rsidRPr="001645EB" w:rsidRDefault="002E1FDB">
            <w:pPr>
              <w:rPr>
                <w:rFonts w:cstheme="minorHAnsi"/>
                <w:i/>
                <w:color w:val="000000" w:themeColor="text1"/>
                <w:sz w:val="18"/>
                <w:szCs w:val="18"/>
              </w:rPr>
            </w:pPr>
            <w:proofErr w:type="spellStart"/>
            <w:r w:rsidRPr="001645EB">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7DEEE8AF"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51616D18"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 xml:space="preserve">Max </w:t>
            </w:r>
            <w:proofErr w:type="spellStart"/>
            <w:r w:rsidRPr="001645EB">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21A324BC" w14:textId="77777777" w:rsidR="002E1FDB" w:rsidRPr="001645EB" w:rsidRDefault="002E1FDB">
            <w:pPr>
              <w:rPr>
                <w:rFonts w:cstheme="minorHAnsi"/>
                <w:color w:val="000000" w:themeColor="text1"/>
                <w:sz w:val="18"/>
                <w:szCs w:val="18"/>
              </w:rPr>
            </w:pPr>
            <w:proofErr w:type="spellStart"/>
            <w:r w:rsidRPr="001645EB">
              <w:rPr>
                <w:rFonts w:cstheme="minorHAnsi"/>
                <w:b/>
                <w:i/>
                <w:sz w:val="18"/>
                <w:szCs w:val="18"/>
                <w:lang w:bidi="en-US"/>
              </w:rPr>
              <w:t>Type</w:t>
            </w:r>
            <w:proofErr w:type="spellEnd"/>
          </w:p>
        </w:tc>
      </w:tr>
      <w:tr w:rsidR="002E1FDB" w:rsidRPr="001645EB" w14:paraId="0E3AA158" w14:textId="77777777">
        <w:trPr>
          <w:tblHeader/>
        </w:trPr>
        <w:tc>
          <w:tcPr>
            <w:tcW w:w="1981" w:type="dxa"/>
            <w:tcBorders>
              <w:top w:val="single" w:sz="4" w:space="0" w:color="auto"/>
              <w:left w:val="single" w:sz="4" w:space="0" w:color="auto"/>
              <w:bottom w:val="single" w:sz="4" w:space="0" w:color="auto"/>
              <w:right w:val="single" w:sz="4" w:space="0" w:color="auto"/>
            </w:tcBorders>
          </w:tcPr>
          <w:p w14:paraId="457D2E6A" w14:textId="77777777" w:rsidR="002E1FDB" w:rsidRPr="001645EB" w:rsidRDefault="002E1FDB">
            <w:pPr>
              <w:rPr>
                <w:rFonts w:cstheme="minorHAnsi"/>
                <w:sz w:val="18"/>
                <w:szCs w:val="18"/>
                <w:lang w:eastAsia="en-US"/>
              </w:rPr>
            </w:pPr>
            <w:proofErr w:type="spellStart"/>
            <w:proofErr w:type="gramStart"/>
            <w:r w:rsidRPr="001645EB">
              <w:rPr>
                <w:rFonts w:cstheme="minorHAnsi"/>
                <w:sz w:val="18"/>
                <w:szCs w:val="18"/>
                <w:lang w:eastAsia="en-US"/>
              </w:rPr>
              <w:t>rim:Slot</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6E6A7185" w14:textId="77777777" w:rsidR="002E1FDB" w:rsidRPr="001645EB" w:rsidRDefault="002E1FDB">
            <w:pPr>
              <w:rPr>
                <w:rFonts w:cstheme="minorHAnsi"/>
                <w:sz w:val="18"/>
                <w:szCs w:val="18"/>
              </w:rPr>
            </w:pPr>
            <w:r w:rsidRPr="001645EB">
              <w:rPr>
                <w:rFonts w:cstheme="minorHAnsi"/>
                <w:sz w:val="18"/>
                <w:szCs w:val="18"/>
              </w:rPr>
              <w:t xml:space="preserve">Lo slot </w:t>
            </w:r>
            <w:proofErr w:type="spellStart"/>
            <w:r w:rsidRPr="001645EB">
              <w:rPr>
                <w:rFonts w:cstheme="minorHAnsi"/>
                <w:i/>
                <w:iCs/>
                <w:sz w:val="18"/>
                <w:szCs w:val="18"/>
                <w:lang w:eastAsia="en-US"/>
              </w:rPr>
              <w:t>PreviewMethod</w:t>
            </w:r>
            <w:proofErr w:type="spellEnd"/>
            <w:r w:rsidRPr="001645EB">
              <w:rPr>
                <w:rFonts w:cstheme="minorHAnsi"/>
                <w:sz w:val="18"/>
                <w:szCs w:val="18"/>
              </w:rPr>
              <w:t xml:space="preserve"> indica il metodo con cui è stato chiamato il servizio.</w:t>
            </w:r>
          </w:p>
        </w:tc>
        <w:tc>
          <w:tcPr>
            <w:tcW w:w="1135" w:type="dxa"/>
            <w:tcBorders>
              <w:top w:val="single" w:sz="4" w:space="0" w:color="auto"/>
              <w:left w:val="single" w:sz="4" w:space="0" w:color="auto"/>
              <w:bottom w:val="single" w:sz="4" w:space="0" w:color="auto"/>
              <w:right w:val="single" w:sz="4" w:space="0" w:color="auto"/>
            </w:tcBorders>
            <w:vAlign w:val="center"/>
          </w:tcPr>
          <w:p w14:paraId="0491F36E"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6E347D07" w14:textId="77777777" w:rsidR="002E1FDB" w:rsidRPr="001645EB" w:rsidRDefault="002E1FDB">
            <w:pPr>
              <w:jc w:val="center"/>
              <w:rPr>
                <w:rFonts w:cstheme="minorHAnsi"/>
                <w:color w:val="000000" w:themeColor="text1"/>
                <w:sz w:val="18"/>
                <w:szCs w:val="18"/>
              </w:rPr>
            </w:pPr>
            <w:r w:rsidRPr="001645EB">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6EAD6CFA" w14:textId="77777777" w:rsidR="002E1FDB" w:rsidRPr="001645EB" w:rsidRDefault="002E1FDB">
            <w:pPr>
              <w:rPr>
                <w:rFonts w:cstheme="minorHAnsi"/>
                <w:sz w:val="18"/>
                <w:szCs w:val="18"/>
              </w:rPr>
            </w:pPr>
            <w:r w:rsidRPr="001645EB">
              <w:rPr>
                <w:rFonts w:cstheme="minorHAnsi"/>
                <w:sz w:val="18"/>
                <w:szCs w:val="18"/>
              </w:rPr>
              <w:t>Object</w:t>
            </w:r>
          </w:p>
        </w:tc>
      </w:tr>
      <w:tr w:rsidR="002E1FDB" w:rsidRPr="001645EB" w14:paraId="70E2BBEF" w14:textId="77777777">
        <w:trPr>
          <w:tblHeader/>
        </w:trPr>
        <w:tc>
          <w:tcPr>
            <w:tcW w:w="1981" w:type="dxa"/>
            <w:tcBorders>
              <w:top w:val="single" w:sz="4" w:space="0" w:color="auto"/>
              <w:left w:val="single" w:sz="4" w:space="0" w:color="auto"/>
              <w:bottom w:val="single" w:sz="4" w:space="0" w:color="auto"/>
              <w:right w:val="single" w:sz="4" w:space="0" w:color="auto"/>
            </w:tcBorders>
          </w:tcPr>
          <w:p w14:paraId="7A4C5D72" w14:textId="77777777" w:rsidR="002E1FDB" w:rsidRPr="001645EB" w:rsidRDefault="002E1FDB">
            <w:pPr>
              <w:rPr>
                <w:rFonts w:cstheme="minorHAnsi"/>
                <w:sz w:val="18"/>
                <w:szCs w:val="18"/>
                <w:lang w:eastAsia="en-US"/>
              </w:rPr>
            </w:pPr>
            <w:r w:rsidRPr="001645EB">
              <w:rPr>
                <w:rFonts w:cstheme="minorHAnsi"/>
                <w:sz w:val="18"/>
                <w:szCs w:val="18"/>
                <w:lang w:eastAsia="en-US"/>
              </w:rPr>
              <w:t>name</w:t>
            </w:r>
          </w:p>
        </w:tc>
        <w:tc>
          <w:tcPr>
            <w:tcW w:w="4963" w:type="dxa"/>
            <w:tcBorders>
              <w:top w:val="single" w:sz="4" w:space="0" w:color="auto"/>
              <w:left w:val="single" w:sz="4" w:space="0" w:color="auto"/>
              <w:bottom w:val="single" w:sz="4" w:space="0" w:color="auto"/>
              <w:right w:val="single" w:sz="4" w:space="0" w:color="auto"/>
            </w:tcBorders>
          </w:tcPr>
          <w:p w14:paraId="5EA9CC42" w14:textId="77777777" w:rsidR="002E1FDB" w:rsidRPr="001645EB" w:rsidRDefault="002E1FDB">
            <w:pPr>
              <w:rPr>
                <w:rFonts w:cstheme="minorHAnsi"/>
                <w:sz w:val="18"/>
                <w:szCs w:val="18"/>
              </w:rPr>
            </w:pPr>
            <w:r w:rsidRPr="001645EB">
              <w:rPr>
                <w:rFonts w:cstheme="minorHAnsi"/>
                <w:sz w:val="18"/>
                <w:szCs w:val="18"/>
              </w:rPr>
              <w:t xml:space="preserve">Attributo del nodo </w:t>
            </w:r>
            <w:proofErr w:type="spellStart"/>
            <w:proofErr w:type="gramStart"/>
            <w:r w:rsidRPr="001645EB">
              <w:rPr>
                <w:rFonts w:cstheme="minorHAnsi"/>
                <w:sz w:val="18"/>
                <w:szCs w:val="18"/>
                <w:lang w:bidi="en-US"/>
              </w:rPr>
              <w:t>rim:Slot</w:t>
            </w:r>
            <w:proofErr w:type="spellEnd"/>
            <w:proofErr w:type="gramEnd"/>
            <w:r w:rsidRPr="001645EB">
              <w:rPr>
                <w:rFonts w:cstheme="minorHAnsi"/>
                <w:sz w:val="18"/>
                <w:szCs w:val="18"/>
                <w:lang w:bidi="en-US"/>
              </w:rPr>
              <w:t xml:space="preserve">. </w:t>
            </w:r>
            <w:r w:rsidRPr="001645EB">
              <w:rPr>
                <w:rFonts w:cstheme="minorHAnsi"/>
                <w:sz w:val="18"/>
                <w:szCs w:val="18"/>
              </w:rPr>
              <w:t>Lista di valorizzazioni possibili:</w:t>
            </w:r>
          </w:p>
          <w:p w14:paraId="330DE4E8" w14:textId="516DA02B" w:rsidR="002E1FDB" w:rsidRPr="001645EB" w:rsidRDefault="002E1FDB">
            <w:pPr>
              <w:rPr>
                <w:rFonts w:cstheme="minorHAnsi"/>
                <w:sz w:val="18"/>
                <w:szCs w:val="18"/>
              </w:rPr>
            </w:pPr>
            <w:r w:rsidRPr="001645EB">
              <w:rPr>
                <w:rFonts w:cstheme="minorHAnsi"/>
                <w:sz w:val="18"/>
                <w:szCs w:val="18"/>
              </w:rPr>
              <w:t>name</w:t>
            </w:r>
            <w:proofErr w:type="gramStart"/>
            <w:r w:rsidR="00A2358F" w:rsidRPr="001645EB">
              <w:rPr>
                <w:rFonts w:cstheme="minorHAnsi"/>
                <w:sz w:val="18"/>
                <w:szCs w:val="18"/>
              </w:rPr>
              <w:t>=“</w:t>
            </w:r>
            <w:proofErr w:type="spellStart"/>
            <w:proofErr w:type="gramEnd"/>
            <w:r w:rsidRPr="001645EB">
              <w:rPr>
                <w:rFonts w:cstheme="minorHAnsi"/>
                <w:i/>
                <w:iCs/>
                <w:sz w:val="18"/>
                <w:szCs w:val="18"/>
                <w:lang w:eastAsia="en-US"/>
              </w:rPr>
              <w:t>PreviewMethod</w:t>
            </w:r>
            <w:proofErr w:type="spellEnd"/>
            <w:r w:rsidRPr="001645EB">
              <w:rPr>
                <w:rFonts w:cstheme="minorHAnsi"/>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37136575"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7E2816C9" w14:textId="77777777" w:rsidR="002E1FDB" w:rsidRPr="001645EB" w:rsidRDefault="002E1FDB">
            <w:pPr>
              <w:jc w:val="center"/>
              <w:rPr>
                <w:rFonts w:cstheme="minorHAnsi"/>
                <w:color w:val="000000" w:themeColor="text1"/>
                <w:sz w:val="18"/>
                <w:szCs w:val="18"/>
              </w:rPr>
            </w:pPr>
            <w:r w:rsidRPr="001645EB">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62FF22B1" w14:textId="77777777" w:rsidR="002E1FDB" w:rsidRPr="001645EB" w:rsidRDefault="002E1FDB">
            <w:pPr>
              <w:rPr>
                <w:rFonts w:cstheme="minorHAnsi"/>
                <w:sz w:val="18"/>
                <w:szCs w:val="18"/>
              </w:rPr>
            </w:pPr>
            <w:proofErr w:type="spellStart"/>
            <w:r w:rsidRPr="001645EB">
              <w:rPr>
                <w:rFonts w:cstheme="minorHAnsi"/>
                <w:sz w:val="18"/>
                <w:szCs w:val="18"/>
              </w:rPr>
              <w:t>String</w:t>
            </w:r>
            <w:proofErr w:type="spellEnd"/>
          </w:p>
        </w:tc>
      </w:tr>
      <w:tr w:rsidR="002E1FDB" w:rsidRPr="001645EB" w14:paraId="651C2834" w14:textId="77777777">
        <w:trPr>
          <w:tblHeader/>
        </w:trPr>
        <w:tc>
          <w:tcPr>
            <w:tcW w:w="1981" w:type="dxa"/>
            <w:tcBorders>
              <w:top w:val="single" w:sz="4" w:space="0" w:color="auto"/>
              <w:left w:val="single" w:sz="4" w:space="0" w:color="auto"/>
              <w:bottom w:val="single" w:sz="4" w:space="0" w:color="auto"/>
              <w:right w:val="single" w:sz="4" w:space="0" w:color="auto"/>
            </w:tcBorders>
          </w:tcPr>
          <w:p w14:paraId="4550C5A5" w14:textId="77777777" w:rsidR="002E1FDB" w:rsidRPr="001645EB" w:rsidRDefault="002E1FDB">
            <w:pPr>
              <w:rPr>
                <w:rFonts w:cstheme="minorHAnsi"/>
                <w:sz w:val="18"/>
                <w:szCs w:val="18"/>
                <w:lang w:eastAsia="en-US"/>
              </w:rPr>
            </w:pPr>
            <w:proofErr w:type="spellStart"/>
            <w:proofErr w:type="gramStart"/>
            <w:r w:rsidRPr="001645EB">
              <w:rPr>
                <w:rFonts w:cstheme="minorHAnsi"/>
                <w:sz w:val="18"/>
                <w:szCs w:val="18"/>
                <w:lang w:eastAsia="en-US"/>
              </w:rPr>
              <w:t>rim:SlotValue</w:t>
            </w:r>
            <w:proofErr w:type="spellEnd"/>
            <w:proofErr w:type="gramEnd"/>
          </w:p>
        </w:tc>
        <w:tc>
          <w:tcPr>
            <w:tcW w:w="4963" w:type="dxa"/>
            <w:tcBorders>
              <w:top w:val="single" w:sz="4" w:space="0" w:color="auto"/>
              <w:left w:val="single" w:sz="4" w:space="0" w:color="auto"/>
              <w:bottom w:val="single" w:sz="4" w:space="0" w:color="auto"/>
              <w:right w:val="single" w:sz="4" w:space="0" w:color="auto"/>
            </w:tcBorders>
          </w:tcPr>
          <w:p w14:paraId="46BB34AA" w14:textId="77777777" w:rsidR="002E1FDB" w:rsidRPr="001645EB" w:rsidRDefault="002E1FDB">
            <w:pPr>
              <w:rPr>
                <w:rFonts w:cstheme="minorHAnsi"/>
                <w:sz w:val="18"/>
                <w:szCs w:val="18"/>
              </w:rPr>
            </w:pPr>
            <w:r w:rsidRPr="001645EB">
              <w:rPr>
                <w:rFonts w:cstheme="minorHAnsi"/>
                <w:sz w:val="18"/>
                <w:szCs w:val="18"/>
              </w:rPr>
              <w:t>Sezione che contiene tutti i metadati dell’oggetto</w:t>
            </w:r>
          </w:p>
        </w:tc>
        <w:tc>
          <w:tcPr>
            <w:tcW w:w="1135" w:type="dxa"/>
            <w:tcBorders>
              <w:top w:val="single" w:sz="4" w:space="0" w:color="auto"/>
              <w:left w:val="single" w:sz="4" w:space="0" w:color="auto"/>
              <w:bottom w:val="single" w:sz="4" w:space="0" w:color="auto"/>
              <w:right w:val="single" w:sz="4" w:space="0" w:color="auto"/>
            </w:tcBorders>
            <w:vAlign w:val="center"/>
          </w:tcPr>
          <w:p w14:paraId="16E042EA"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3473C6BA" w14:textId="77777777" w:rsidR="002E1FDB" w:rsidRPr="001645EB" w:rsidRDefault="002E1FDB">
            <w:pPr>
              <w:jc w:val="center"/>
              <w:rPr>
                <w:rFonts w:cstheme="minorHAnsi"/>
                <w:color w:val="000000" w:themeColor="text1"/>
                <w:sz w:val="18"/>
                <w:szCs w:val="18"/>
              </w:rPr>
            </w:pPr>
            <w:r w:rsidRPr="001645EB">
              <w:rPr>
                <w:rFonts w:cstheme="minorHAnsi"/>
                <w:sz w:val="18"/>
                <w:szCs w:val="18"/>
                <w:lang w:bidi="en-US"/>
              </w:rPr>
              <w:t>n/a</w:t>
            </w:r>
          </w:p>
        </w:tc>
        <w:tc>
          <w:tcPr>
            <w:tcW w:w="1135" w:type="dxa"/>
            <w:tcBorders>
              <w:top w:val="single" w:sz="4" w:space="0" w:color="auto"/>
              <w:left w:val="single" w:sz="4" w:space="0" w:color="auto"/>
              <w:bottom w:val="single" w:sz="4" w:space="0" w:color="auto"/>
              <w:right w:val="single" w:sz="4" w:space="0" w:color="auto"/>
            </w:tcBorders>
            <w:vAlign w:val="center"/>
          </w:tcPr>
          <w:p w14:paraId="589B9E7E" w14:textId="77777777" w:rsidR="002E1FDB" w:rsidRPr="001645EB" w:rsidRDefault="002E1FDB">
            <w:pPr>
              <w:rPr>
                <w:rFonts w:cstheme="minorHAnsi"/>
                <w:sz w:val="18"/>
                <w:szCs w:val="18"/>
              </w:rPr>
            </w:pPr>
            <w:r w:rsidRPr="001645EB">
              <w:rPr>
                <w:rFonts w:cstheme="minorHAnsi"/>
                <w:sz w:val="18"/>
                <w:szCs w:val="18"/>
              </w:rPr>
              <w:t>Object</w:t>
            </w:r>
          </w:p>
        </w:tc>
      </w:tr>
    </w:tbl>
    <w:p w14:paraId="043F4A55" w14:textId="77777777" w:rsidR="00D9658F" w:rsidRPr="001645EB" w:rsidRDefault="00D9658F" w:rsidP="00D9658F">
      <w:pPr>
        <w:rPr>
          <w:rFonts w:cstheme="minorHAnsi"/>
          <w:sz w:val="18"/>
          <w:szCs w:val="18"/>
        </w:rPr>
      </w:pPr>
    </w:p>
    <w:p w14:paraId="0B134086" w14:textId="77777777" w:rsidR="002E1FDB" w:rsidRPr="001645EB" w:rsidRDefault="002E1FDB" w:rsidP="002E1FDB">
      <w:pPr>
        <w:spacing w:after="120"/>
        <w:rPr>
          <w:rFonts w:cstheme="minorHAnsi"/>
          <w:b/>
          <w:i/>
          <w:sz w:val="18"/>
          <w:szCs w:val="18"/>
          <w:lang w:bidi="en-US"/>
        </w:rPr>
      </w:pPr>
      <w:r w:rsidRPr="001645EB">
        <w:rPr>
          <w:rFonts w:cstheme="minorHAnsi"/>
          <w:b/>
          <w:i/>
          <w:sz w:val="18"/>
          <w:szCs w:val="18"/>
          <w:lang w:bidi="en-US"/>
        </w:rPr>
        <w:t xml:space="preserve">Nodo figlio </w:t>
      </w:r>
      <w:proofErr w:type="spellStart"/>
      <w:proofErr w:type="gramStart"/>
      <w:r w:rsidRPr="001645EB">
        <w:rPr>
          <w:rFonts w:ascii="Courier New" w:hAnsi="Courier New" w:cs="Courier New"/>
          <w:b/>
          <w:color w:val="000000" w:themeColor="text1"/>
          <w:sz w:val="18"/>
          <w:szCs w:val="18"/>
          <w:lang w:bidi="en-US"/>
        </w:rPr>
        <w:t>rim:SlotValue</w:t>
      </w:r>
      <w:proofErr w:type="spellEnd"/>
      <w:proofErr w:type="gramEnd"/>
      <w:r w:rsidRPr="001645EB">
        <w:rPr>
          <w:rFonts w:ascii="Courier New" w:hAnsi="Courier New" w:cs="Courier New"/>
          <w:b/>
          <w:color w:val="000000" w:themeColor="text1"/>
          <w:sz w:val="18"/>
          <w:szCs w:val="18"/>
          <w:lang w:bidi="en-US"/>
        </w:rPr>
        <w:t xml:space="preserve"> </w:t>
      </w:r>
      <w:r w:rsidRPr="001645EB">
        <w:rPr>
          <w:rFonts w:cstheme="minorHAnsi"/>
          <w:b/>
          <w:i/>
          <w:sz w:val="18"/>
          <w:szCs w:val="18"/>
          <w:lang w:bidi="en-US"/>
        </w:rPr>
        <w:t>del nodo padre</w:t>
      </w:r>
      <w:r w:rsidRPr="001645EB">
        <w:rPr>
          <w:rFonts w:ascii="Courier New" w:hAnsi="Courier New" w:cs="Courier New"/>
          <w:b/>
          <w:color w:val="000000" w:themeColor="text1"/>
          <w:sz w:val="18"/>
          <w:szCs w:val="18"/>
          <w:lang w:bidi="en-US"/>
        </w:rPr>
        <w:t xml:space="preserve"> </w:t>
      </w:r>
      <w:proofErr w:type="spellStart"/>
      <w:r w:rsidRPr="001645EB">
        <w:rPr>
          <w:rFonts w:ascii="Courier New" w:hAnsi="Courier New" w:cs="Courier New"/>
          <w:b/>
          <w:color w:val="000000" w:themeColor="text1"/>
          <w:sz w:val="18"/>
          <w:szCs w:val="18"/>
          <w:lang w:bidi="en-US"/>
        </w:rPr>
        <w:t>PreviewMethod</w:t>
      </w:r>
      <w:proofErr w:type="spellEnd"/>
    </w:p>
    <w:tbl>
      <w:tblPr>
        <w:tblW w:w="100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5385"/>
        <w:gridCol w:w="713"/>
        <w:gridCol w:w="851"/>
        <w:gridCol w:w="1130"/>
      </w:tblGrid>
      <w:tr w:rsidR="002E1FDB" w:rsidRPr="001645EB" w14:paraId="452F1877" w14:textId="77777777" w:rsidTr="00281DEB">
        <w:trPr>
          <w:tblHeader/>
          <w:jc w:val="center"/>
        </w:trPr>
        <w:tc>
          <w:tcPr>
            <w:tcW w:w="198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7C9F1D82" w14:textId="77777777" w:rsidR="002E1FDB" w:rsidRPr="001645EB" w:rsidRDefault="002E1FDB">
            <w:pPr>
              <w:rPr>
                <w:rFonts w:cstheme="minorHAnsi"/>
                <w:color w:val="000000" w:themeColor="text1"/>
                <w:sz w:val="18"/>
                <w:szCs w:val="18"/>
              </w:rPr>
            </w:pPr>
            <w:proofErr w:type="spellStart"/>
            <w:r w:rsidRPr="001645EB">
              <w:rPr>
                <w:rFonts w:cstheme="minorHAnsi"/>
                <w:b/>
                <w:i/>
                <w:sz w:val="18"/>
                <w:szCs w:val="18"/>
                <w:lang w:bidi="en-US"/>
              </w:rPr>
              <w:t>Parameter</w:t>
            </w:r>
            <w:proofErr w:type="spellEnd"/>
          </w:p>
        </w:tc>
        <w:tc>
          <w:tcPr>
            <w:tcW w:w="538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7F3BF357" w14:textId="77777777" w:rsidR="002E1FDB" w:rsidRPr="001645EB" w:rsidRDefault="002E1FDB">
            <w:pPr>
              <w:rPr>
                <w:rFonts w:cstheme="minorHAnsi"/>
                <w:i/>
                <w:color w:val="000000" w:themeColor="text1"/>
                <w:sz w:val="18"/>
                <w:szCs w:val="18"/>
              </w:rPr>
            </w:pPr>
            <w:proofErr w:type="spellStart"/>
            <w:r w:rsidRPr="001645EB">
              <w:rPr>
                <w:rFonts w:cstheme="minorHAnsi"/>
                <w:b/>
                <w:i/>
                <w:sz w:val="18"/>
                <w:szCs w:val="18"/>
                <w:lang w:bidi="en-US"/>
              </w:rPr>
              <w:t>Description</w:t>
            </w:r>
            <w:proofErr w:type="spellEnd"/>
          </w:p>
        </w:tc>
        <w:tc>
          <w:tcPr>
            <w:tcW w:w="713"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39F35F32"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4897CE1D" w14:textId="77777777" w:rsidR="002E1FDB" w:rsidRPr="001645EB" w:rsidRDefault="002E1FDB">
            <w:pPr>
              <w:jc w:val="center"/>
              <w:rPr>
                <w:rFonts w:cstheme="minorHAnsi"/>
                <w:color w:val="000000" w:themeColor="text1"/>
                <w:sz w:val="18"/>
                <w:szCs w:val="18"/>
              </w:rPr>
            </w:pPr>
            <w:r w:rsidRPr="001645EB">
              <w:rPr>
                <w:rFonts w:cstheme="minorHAnsi"/>
                <w:b/>
                <w:i/>
                <w:sz w:val="18"/>
                <w:szCs w:val="18"/>
                <w:lang w:bidi="en-US"/>
              </w:rPr>
              <w:t xml:space="preserve">Max </w:t>
            </w:r>
            <w:proofErr w:type="spellStart"/>
            <w:r w:rsidRPr="001645EB">
              <w:rPr>
                <w:rFonts w:cstheme="minorHAnsi"/>
                <w:b/>
                <w:i/>
                <w:sz w:val="18"/>
                <w:szCs w:val="18"/>
                <w:lang w:bidi="en-US"/>
              </w:rPr>
              <w:t>Length</w:t>
            </w:r>
            <w:proofErr w:type="spellEnd"/>
          </w:p>
        </w:tc>
        <w:tc>
          <w:tcPr>
            <w:tcW w:w="1130"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02CB1D49" w14:textId="77777777" w:rsidR="002E1FDB" w:rsidRPr="001645EB" w:rsidRDefault="002E1FDB">
            <w:pPr>
              <w:rPr>
                <w:rFonts w:cstheme="minorHAnsi"/>
                <w:color w:val="000000" w:themeColor="text1"/>
                <w:sz w:val="18"/>
                <w:szCs w:val="18"/>
              </w:rPr>
            </w:pPr>
            <w:proofErr w:type="spellStart"/>
            <w:r w:rsidRPr="001645EB">
              <w:rPr>
                <w:rFonts w:cstheme="minorHAnsi"/>
                <w:b/>
                <w:i/>
                <w:sz w:val="18"/>
                <w:szCs w:val="18"/>
                <w:lang w:bidi="en-US"/>
              </w:rPr>
              <w:t>Type</w:t>
            </w:r>
            <w:proofErr w:type="spellEnd"/>
          </w:p>
        </w:tc>
      </w:tr>
      <w:tr w:rsidR="002E1FDB" w:rsidRPr="001645EB" w14:paraId="267DB31B" w14:textId="77777777" w:rsidTr="00281DEB">
        <w:trPr>
          <w:tblHeader/>
          <w:jc w:val="center"/>
        </w:trPr>
        <w:tc>
          <w:tcPr>
            <w:tcW w:w="1981" w:type="dxa"/>
            <w:tcBorders>
              <w:top w:val="single" w:sz="4" w:space="0" w:color="auto"/>
              <w:left w:val="single" w:sz="4" w:space="0" w:color="auto"/>
              <w:bottom w:val="single" w:sz="4" w:space="0" w:color="auto"/>
              <w:right w:val="single" w:sz="4" w:space="0" w:color="auto"/>
            </w:tcBorders>
          </w:tcPr>
          <w:p w14:paraId="3ACA67BF" w14:textId="77777777" w:rsidR="002E1FDB" w:rsidRPr="001645EB" w:rsidRDefault="002E1FDB">
            <w:pPr>
              <w:jc w:val="left"/>
              <w:rPr>
                <w:rFonts w:cstheme="minorHAnsi"/>
                <w:sz w:val="18"/>
                <w:szCs w:val="18"/>
                <w:lang w:eastAsia="en-US"/>
              </w:rPr>
            </w:pPr>
            <w:proofErr w:type="spellStart"/>
            <w:proofErr w:type="gramStart"/>
            <w:r w:rsidRPr="001645EB">
              <w:rPr>
                <w:rFonts w:cstheme="minorHAnsi"/>
                <w:sz w:val="18"/>
                <w:szCs w:val="18"/>
                <w:lang w:eastAsia="en-US"/>
              </w:rPr>
              <w:t>xsi:type</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01FAE50E" w14:textId="77777777" w:rsidR="002E1FDB" w:rsidRPr="001645EB" w:rsidRDefault="002E1FDB">
            <w:pPr>
              <w:jc w:val="left"/>
              <w:rPr>
                <w:rFonts w:cstheme="minorHAnsi"/>
                <w:sz w:val="18"/>
                <w:szCs w:val="18"/>
              </w:rPr>
            </w:pPr>
            <w:r w:rsidRPr="001645EB">
              <w:rPr>
                <w:rFonts w:cstheme="minorHAnsi"/>
                <w:sz w:val="18"/>
                <w:szCs w:val="18"/>
              </w:rPr>
              <w:t xml:space="preserve">Attributo del nodo </w:t>
            </w:r>
            <w:proofErr w:type="spellStart"/>
            <w:r w:rsidRPr="001645EB">
              <w:rPr>
                <w:rFonts w:cstheme="minorHAnsi"/>
                <w:sz w:val="18"/>
                <w:szCs w:val="18"/>
                <w:lang w:eastAsia="en-US"/>
              </w:rPr>
              <w:t>SlotValue</w:t>
            </w:r>
            <w:proofErr w:type="spellEnd"/>
            <w:r w:rsidRPr="001645EB">
              <w:rPr>
                <w:rFonts w:cstheme="minorHAnsi"/>
                <w:sz w:val="18"/>
                <w:szCs w:val="18"/>
                <w:lang w:eastAsia="en-US"/>
              </w:rPr>
              <w:t xml:space="preserve">. </w:t>
            </w:r>
            <w:r w:rsidRPr="001645EB">
              <w:rPr>
                <w:rFonts w:cstheme="minorHAnsi"/>
                <w:sz w:val="18"/>
                <w:szCs w:val="18"/>
              </w:rPr>
              <w:t>Lista di valorizzazioni possibili:</w:t>
            </w:r>
          </w:p>
          <w:p w14:paraId="1131F553" w14:textId="77777777" w:rsidR="002E1FDB" w:rsidRPr="001645EB" w:rsidRDefault="002E1FDB">
            <w:pPr>
              <w:jc w:val="left"/>
              <w:rPr>
                <w:rFonts w:cstheme="minorHAnsi"/>
                <w:sz w:val="18"/>
                <w:szCs w:val="18"/>
              </w:rPr>
            </w:pPr>
            <w:proofErr w:type="spellStart"/>
            <w:proofErr w:type="gramStart"/>
            <w:r w:rsidRPr="001645EB">
              <w:rPr>
                <w:rFonts w:cstheme="minorHAnsi"/>
                <w:sz w:val="18"/>
                <w:szCs w:val="18"/>
              </w:rPr>
              <w:t>xsi:type</w:t>
            </w:r>
            <w:proofErr w:type="spellEnd"/>
            <w:proofErr w:type="gramEnd"/>
            <w:r w:rsidRPr="001645EB">
              <w:rPr>
                <w:rFonts w:cstheme="minorHAnsi"/>
                <w:sz w:val="18"/>
                <w:szCs w:val="18"/>
              </w:rPr>
              <w:t>="</w:t>
            </w:r>
            <w:proofErr w:type="spellStart"/>
            <w:r w:rsidRPr="001645EB">
              <w:rPr>
                <w:rFonts w:cstheme="minorHAnsi"/>
                <w:sz w:val="18"/>
                <w:szCs w:val="18"/>
              </w:rPr>
              <w:t>rim</w:t>
            </w:r>
            <w:proofErr w:type="spellEnd"/>
            <w:r w:rsidRPr="001645EB">
              <w:rPr>
                <w:rFonts w:cstheme="minorHAnsi"/>
                <w:sz w:val="18"/>
                <w:szCs w:val="18"/>
              </w:rPr>
              <w:t>:</w:t>
            </w:r>
            <w:r w:rsidRPr="001645EB">
              <w:t xml:space="preserve"> </w:t>
            </w:r>
            <w:proofErr w:type="spellStart"/>
            <w:r w:rsidRPr="001645EB">
              <w:rPr>
                <w:rFonts w:cstheme="minorHAnsi"/>
                <w:sz w:val="18"/>
                <w:szCs w:val="18"/>
              </w:rPr>
              <w:t>StringValueType</w:t>
            </w:r>
            <w:proofErr w:type="spellEnd"/>
            <w:r w:rsidRPr="001645EB">
              <w:rPr>
                <w:rFonts w:cstheme="minorHAnsi"/>
                <w:sz w:val="18"/>
                <w:szCs w:val="18"/>
              </w:rPr>
              <w:t>"</w:t>
            </w:r>
          </w:p>
        </w:tc>
        <w:tc>
          <w:tcPr>
            <w:tcW w:w="713" w:type="dxa"/>
            <w:tcBorders>
              <w:top w:val="single" w:sz="4" w:space="0" w:color="auto"/>
              <w:left w:val="single" w:sz="4" w:space="0" w:color="auto"/>
              <w:bottom w:val="single" w:sz="4" w:space="0" w:color="auto"/>
              <w:right w:val="single" w:sz="4" w:space="0" w:color="auto"/>
            </w:tcBorders>
            <w:vAlign w:val="center"/>
          </w:tcPr>
          <w:p w14:paraId="449D1D36"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5A7689F7" w14:textId="77777777" w:rsidR="002E1FDB" w:rsidRPr="001645EB" w:rsidRDefault="002E1FDB">
            <w:pPr>
              <w:jc w:val="center"/>
              <w:rPr>
                <w:rFonts w:cstheme="minorHAnsi"/>
                <w:color w:val="000000" w:themeColor="text1"/>
                <w:sz w:val="18"/>
                <w:szCs w:val="18"/>
              </w:rPr>
            </w:pPr>
            <w:r w:rsidRPr="001645EB">
              <w:rPr>
                <w:rFonts w:cstheme="minorHAnsi"/>
                <w:sz w:val="18"/>
                <w:szCs w:val="18"/>
                <w:lang w:bidi="en-US"/>
              </w:rPr>
              <w:t>n/a</w:t>
            </w:r>
          </w:p>
        </w:tc>
        <w:tc>
          <w:tcPr>
            <w:tcW w:w="1130" w:type="dxa"/>
            <w:tcBorders>
              <w:top w:val="single" w:sz="4" w:space="0" w:color="auto"/>
              <w:left w:val="single" w:sz="4" w:space="0" w:color="auto"/>
              <w:bottom w:val="single" w:sz="4" w:space="0" w:color="auto"/>
              <w:right w:val="single" w:sz="4" w:space="0" w:color="auto"/>
            </w:tcBorders>
            <w:vAlign w:val="center"/>
          </w:tcPr>
          <w:p w14:paraId="1097B169" w14:textId="77777777" w:rsidR="002E1FDB" w:rsidRPr="001645EB" w:rsidRDefault="002E1FDB">
            <w:pPr>
              <w:rPr>
                <w:rFonts w:cstheme="minorHAnsi"/>
                <w:sz w:val="18"/>
                <w:szCs w:val="18"/>
              </w:rPr>
            </w:pPr>
            <w:proofErr w:type="spellStart"/>
            <w:r w:rsidRPr="001645EB">
              <w:rPr>
                <w:rFonts w:cstheme="minorHAnsi"/>
                <w:sz w:val="18"/>
                <w:szCs w:val="18"/>
              </w:rPr>
              <w:t>String</w:t>
            </w:r>
            <w:proofErr w:type="spellEnd"/>
          </w:p>
        </w:tc>
      </w:tr>
      <w:tr w:rsidR="002E1FDB" w:rsidRPr="001645EB" w14:paraId="3AAB5028" w14:textId="77777777" w:rsidTr="00281DEB">
        <w:trPr>
          <w:tblHeader/>
          <w:jc w:val="center"/>
        </w:trPr>
        <w:tc>
          <w:tcPr>
            <w:tcW w:w="1981" w:type="dxa"/>
            <w:tcBorders>
              <w:top w:val="single" w:sz="4" w:space="0" w:color="auto"/>
              <w:left w:val="single" w:sz="4" w:space="0" w:color="auto"/>
              <w:bottom w:val="single" w:sz="4" w:space="0" w:color="auto"/>
              <w:right w:val="single" w:sz="4" w:space="0" w:color="auto"/>
            </w:tcBorders>
          </w:tcPr>
          <w:p w14:paraId="3F4CE1DC" w14:textId="77777777" w:rsidR="002E1FDB" w:rsidRPr="001645EB" w:rsidRDefault="002E1FDB">
            <w:pPr>
              <w:jc w:val="left"/>
              <w:rPr>
                <w:rFonts w:cstheme="minorHAnsi"/>
                <w:sz w:val="18"/>
                <w:szCs w:val="18"/>
                <w:lang w:eastAsia="en-US"/>
              </w:rPr>
            </w:pPr>
            <w:proofErr w:type="spellStart"/>
            <w:proofErr w:type="gramStart"/>
            <w:r w:rsidRPr="001645EB">
              <w:rPr>
                <w:rFonts w:cstheme="minorHAnsi"/>
                <w:sz w:val="18"/>
                <w:szCs w:val="18"/>
                <w:lang w:eastAsia="en-US"/>
              </w:rPr>
              <w:t>rim:Value</w:t>
            </w:r>
            <w:proofErr w:type="spellEnd"/>
            <w:proofErr w:type="gramEnd"/>
          </w:p>
        </w:tc>
        <w:tc>
          <w:tcPr>
            <w:tcW w:w="5385" w:type="dxa"/>
            <w:tcBorders>
              <w:top w:val="single" w:sz="4" w:space="0" w:color="auto"/>
              <w:left w:val="single" w:sz="4" w:space="0" w:color="auto"/>
              <w:bottom w:val="single" w:sz="4" w:space="0" w:color="auto"/>
              <w:right w:val="single" w:sz="4" w:space="0" w:color="auto"/>
            </w:tcBorders>
          </w:tcPr>
          <w:p w14:paraId="0381809A" w14:textId="77777777" w:rsidR="002E1FDB" w:rsidRPr="001645EB" w:rsidRDefault="002E1FDB">
            <w:pPr>
              <w:jc w:val="left"/>
              <w:rPr>
                <w:rFonts w:cstheme="minorHAnsi"/>
                <w:sz w:val="18"/>
                <w:szCs w:val="18"/>
              </w:rPr>
            </w:pPr>
            <w:r w:rsidRPr="001645EB">
              <w:rPr>
                <w:rFonts w:cstheme="minorHAnsi"/>
                <w:sz w:val="18"/>
                <w:szCs w:val="18"/>
              </w:rPr>
              <w:t>Contiene il metodo utilizzato. Esempio: “GET”</w:t>
            </w:r>
          </w:p>
        </w:tc>
        <w:tc>
          <w:tcPr>
            <w:tcW w:w="713" w:type="dxa"/>
            <w:tcBorders>
              <w:top w:val="single" w:sz="4" w:space="0" w:color="auto"/>
              <w:left w:val="single" w:sz="4" w:space="0" w:color="auto"/>
              <w:bottom w:val="single" w:sz="4" w:space="0" w:color="auto"/>
              <w:right w:val="single" w:sz="4" w:space="0" w:color="auto"/>
            </w:tcBorders>
            <w:vAlign w:val="center"/>
          </w:tcPr>
          <w:p w14:paraId="1A2F58F5" w14:textId="77777777" w:rsidR="002E1FDB" w:rsidRPr="001645EB" w:rsidRDefault="002E1FDB">
            <w:pPr>
              <w:jc w:val="center"/>
              <w:rPr>
                <w:rFonts w:cstheme="minorHAnsi"/>
                <w:sz w:val="18"/>
                <w:szCs w:val="18"/>
              </w:rPr>
            </w:pPr>
            <w:r w:rsidRPr="001645EB">
              <w:rPr>
                <w:rFonts w:cstheme="minorHAnsi"/>
                <w:sz w:val="18"/>
                <w:szCs w:val="18"/>
              </w:rPr>
              <w:t>M</w:t>
            </w:r>
          </w:p>
        </w:tc>
        <w:tc>
          <w:tcPr>
            <w:tcW w:w="851" w:type="dxa"/>
            <w:tcBorders>
              <w:top w:val="single" w:sz="4" w:space="0" w:color="auto"/>
              <w:left w:val="single" w:sz="4" w:space="0" w:color="auto"/>
              <w:bottom w:val="single" w:sz="4" w:space="0" w:color="auto"/>
              <w:right w:val="single" w:sz="4" w:space="0" w:color="auto"/>
            </w:tcBorders>
          </w:tcPr>
          <w:p w14:paraId="25746DA5" w14:textId="77777777" w:rsidR="002E1FDB" w:rsidRPr="001645EB" w:rsidRDefault="002E1FDB">
            <w:pPr>
              <w:jc w:val="center"/>
              <w:rPr>
                <w:rFonts w:cstheme="minorHAnsi"/>
                <w:color w:val="000000" w:themeColor="text1"/>
                <w:sz w:val="18"/>
                <w:szCs w:val="18"/>
              </w:rPr>
            </w:pPr>
            <w:r w:rsidRPr="001645EB">
              <w:rPr>
                <w:rFonts w:cstheme="minorHAnsi"/>
                <w:sz w:val="18"/>
                <w:szCs w:val="18"/>
                <w:lang w:bidi="en-US"/>
              </w:rPr>
              <w:t>n/a</w:t>
            </w:r>
          </w:p>
        </w:tc>
        <w:tc>
          <w:tcPr>
            <w:tcW w:w="1130" w:type="dxa"/>
            <w:tcBorders>
              <w:top w:val="single" w:sz="4" w:space="0" w:color="auto"/>
              <w:left w:val="single" w:sz="4" w:space="0" w:color="auto"/>
              <w:bottom w:val="single" w:sz="4" w:space="0" w:color="auto"/>
              <w:right w:val="single" w:sz="4" w:space="0" w:color="auto"/>
            </w:tcBorders>
            <w:vAlign w:val="center"/>
          </w:tcPr>
          <w:p w14:paraId="7E9F2715" w14:textId="77777777" w:rsidR="002E1FDB" w:rsidRPr="001645EB" w:rsidRDefault="002E1FDB">
            <w:pPr>
              <w:rPr>
                <w:rFonts w:cstheme="minorHAnsi"/>
                <w:sz w:val="18"/>
                <w:szCs w:val="18"/>
              </w:rPr>
            </w:pPr>
            <w:proofErr w:type="spellStart"/>
            <w:r w:rsidRPr="001645EB">
              <w:rPr>
                <w:rFonts w:cstheme="minorHAnsi"/>
                <w:sz w:val="18"/>
                <w:szCs w:val="18"/>
              </w:rPr>
              <w:t>String</w:t>
            </w:r>
            <w:proofErr w:type="spellEnd"/>
          </w:p>
        </w:tc>
      </w:tr>
    </w:tbl>
    <w:p w14:paraId="1E095F93" w14:textId="77777777" w:rsidR="002D2D2B" w:rsidRPr="001645EB" w:rsidRDefault="002D2D2B" w:rsidP="002D2D2B">
      <w:pPr>
        <w:rPr>
          <w:rFonts w:cstheme="minorHAnsi"/>
          <w:sz w:val="18"/>
          <w:szCs w:val="18"/>
        </w:rPr>
      </w:pPr>
    </w:p>
    <w:p w14:paraId="68A4522E" w14:textId="77777777" w:rsidR="002D2D2B" w:rsidRPr="001645EB" w:rsidRDefault="002D2D2B" w:rsidP="002D2D2B">
      <w:r w:rsidRPr="001645EB">
        <w:t>Di seguito la lista dei codici di stato HTTP per indicare il successo (</w:t>
      </w:r>
      <w:proofErr w:type="spellStart"/>
      <w:r w:rsidRPr="001645EB">
        <w:t>Request</w:t>
      </w:r>
      <w:proofErr w:type="spellEnd"/>
      <w:r w:rsidRPr="001645EB">
        <w:t xml:space="preserve"> OK) o il fallimento di una </w:t>
      </w:r>
      <w:proofErr w:type="spellStart"/>
      <w:r w:rsidRPr="001645EB">
        <w:t>request</w:t>
      </w:r>
      <w:proofErr w:type="spellEnd"/>
      <w:r w:rsidRPr="001645EB">
        <w:t xml:space="preserve"> (</w:t>
      </w:r>
      <w:proofErr w:type="spellStart"/>
      <w:r w:rsidRPr="001645EB">
        <w:t>Request</w:t>
      </w:r>
      <w:proofErr w:type="spellEnd"/>
      <w:r w:rsidRPr="001645EB">
        <w:t xml:space="preserve"> KO).</w:t>
      </w:r>
    </w:p>
    <w:p w14:paraId="02F1AF5E" w14:textId="77777777" w:rsidR="00D9658F" w:rsidRPr="001645EB" w:rsidRDefault="00D9658F" w:rsidP="00D9658F"/>
    <w:p w14:paraId="0CE157E8" w14:textId="77777777" w:rsidR="00D9658F" w:rsidRPr="001645EB" w:rsidRDefault="00D9658F" w:rsidP="00D9658F">
      <w:pPr>
        <w:rPr>
          <w:b/>
          <w:bCs/>
        </w:rPr>
      </w:pPr>
      <w:r w:rsidRPr="001645EB">
        <w:rPr>
          <w:b/>
          <w:bCs/>
        </w:rPr>
        <w:t>Codici HTTP di successo:</w:t>
      </w:r>
    </w:p>
    <w:p w14:paraId="3BF61FF3" w14:textId="77777777" w:rsidR="00D9658F" w:rsidRPr="001645EB" w:rsidRDefault="00D9658F" w:rsidP="00D9658F">
      <w:pPr>
        <w:rPr>
          <w:b/>
          <w:bCs/>
        </w:rPr>
      </w:pPr>
    </w:p>
    <w:tbl>
      <w:tblPr>
        <w:tblW w:w="97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34"/>
        <w:gridCol w:w="2409"/>
        <w:gridCol w:w="2548"/>
        <w:gridCol w:w="3689"/>
      </w:tblGrid>
      <w:tr w:rsidR="002D2D2B" w:rsidRPr="001645EB" w14:paraId="7EED576C" w14:textId="77777777" w:rsidTr="003704D7">
        <w:trPr>
          <w:tblHeader/>
          <w:jc w:val="center"/>
        </w:trPr>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DD6EE" w:themeFill="accent1" w:themeFillTint="66"/>
          </w:tcPr>
          <w:p w14:paraId="6C346E61" w14:textId="77777777" w:rsidR="002D2D2B" w:rsidRPr="001645EB" w:rsidRDefault="002D2D2B">
            <w:pPr>
              <w:jc w:val="center"/>
              <w:rPr>
                <w:rFonts w:cstheme="minorHAnsi"/>
                <w:b/>
                <w:sz w:val="18"/>
                <w:lang w:bidi="en-US"/>
              </w:rPr>
            </w:pPr>
            <w:r w:rsidRPr="001645EB">
              <w:rPr>
                <w:rFonts w:cstheme="minorHAnsi"/>
                <w:b/>
                <w:sz w:val="18"/>
                <w:lang w:bidi="en-US"/>
              </w:rPr>
              <w:t>HTTP Code</w:t>
            </w:r>
          </w:p>
        </w:tc>
        <w:tc>
          <w:tcPr>
            <w:tcW w:w="240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DD6EE" w:themeFill="accent1" w:themeFillTint="66"/>
          </w:tcPr>
          <w:p w14:paraId="327B6A3D" w14:textId="77777777" w:rsidR="002D2D2B" w:rsidRPr="001645EB" w:rsidRDefault="002D2D2B">
            <w:pPr>
              <w:jc w:val="center"/>
              <w:rPr>
                <w:rFonts w:cstheme="minorHAnsi"/>
                <w:b/>
                <w:sz w:val="18"/>
                <w:lang w:bidi="en-US"/>
              </w:rPr>
            </w:pPr>
            <w:proofErr w:type="spellStart"/>
            <w:r w:rsidRPr="001645EB">
              <w:rPr>
                <w:rFonts w:cstheme="minorHAnsi"/>
                <w:b/>
                <w:sz w:val="18"/>
                <w:lang w:bidi="en-US"/>
              </w:rPr>
              <w:t>Result</w:t>
            </w:r>
            <w:proofErr w:type="spellEnd"/>
            <w:r w:rsidRPr="001645EB">
              <w:rPr>
                <w:rFonts w:cstheme="minorHAnsi"/>
                <w:b/>
                <w:sz w:val="18"/>
                <w:lang w:bidi="en-US"/>
              </w:rPr>
              <w:t xml:space="preserve"> </w:t>
            </w:r>
            <w:proofErr w:type="spellStart"/>
            <w:r w:rsidRPr="001645EB">
              <w:rPr>
                <w:rFonts w:cstheme="minorHAnsi"/>
                <w:b/>
                <w:sz w:val="18"/>
                <w:lang w:bidi="en-US"/>
              </w:rPr>
              <w:t>Description</w:t>
            </w:r>
            <w:proofErr w:type="spellEnd"/>
          </w:p>
        </w:tc>
        <w:tc>
          <w:tcPr>
            <w:tcW w:w="254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DD6EE" w:themeFill="accent1" w:themeFillTint="66"/>
          </w:tcPr>
          <w:p w14:paraId="43A76852" w14:textId="77777777" w:rsidR="002D2D2B" w:rsidRPr="001645EB" w:rsidRDefault="002D2D2B">
            <w:pPr>
              <w:jc w:val="center"/>
              <w:rPr>
                <w:rFonts w:cstheme="minorHAnsi"/>
                <w:b/>
                <w:sz w:val="18"/>
                <w:lang w:bidi="en-US"/>
              </w:rPr>
            </w:pPr>
            <w:proofErr w:type="spellStart"/>
            <w:r w:rsidRPr="001645EB">
              <w:rPr>
                <w:rFonts w:cstheme="minorHAnsi"/>
                <w:b/>
                <w:sz w:val="18"/>
                <w:lang w:bidi="en-US"/>
              </w:rPr>
              <w:t>Description</w:t>
            </w:r>
            <w:proofErr w:type="spellEnd"/>
          </w:p>
        </w:tc>
        <w:tc>
          <w:tcPr>
            <w:tcW w:w="368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DD6EE" w:themeFill="accent1" w:themeFillTint="66"/>
            <w:hideMark/>
          </w:tcPr>
          <w:p w14:paraId="0859FA8B" w14:textId="77777777" w:rsidR="002D2D2B" w:rsidRPr="001645EB" w:rsidRDefault="002D2D2B">
            <w:pPr>
              <w:jc w:val="center"/>
              <w:rPr>
                <w:rFonts w:cstheme="minorHAnsi"/>
                <w:b/>
                <w:sz w:val="18"/>
                <w:lang w:bidi="en-US"/>
              </w:rPr>
            </w:pPr>
            <w:proofErr w:type="spellStart"/>
            <w:r w:rsidRPr="001645EB">
              <w:rPr>
                <w:rFonts w:cstheme="minorHAnsi"/>
                <w:b/>
                <w:sz w:val="18"/>
                <w:lang w:bidi="en-US"/>
              </w:rPr>
              <w:t>Response</w:t>
            </w:r>
            <w:proofErr w:type="spellEnd"/>
            <w:r w:rsidRPr="001645EB">
              <w:rPr>
                <w:rFonts w:cstheme="minorHAnsi"/>
                <w:b/>
                <w:sz w:val="18"/>
                <w:lang w:bidi="en-US"/>
              </w:rPr>
              <w:t xml:space="preserve"> associata</w:t>
            </w:r>
          </w:p>
        </w:tc>
      </w:tr>
      <w:tr w:rsidR="002D2D2B" w:rsidRPr="001645EB" w14:paraId="5E1AA398" w14:textId="77777777" w:rsidTr="003704D7">
        <w:trPr>
          <w:tblHeader/>
          <w:jc w:val="center"/>
        </w:trPr>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723FBB86" w14:textId="77777777" w:rsidR="002D2D2B" w:rsidRPr="001645EB" w:rsidRDefault="002D2D2B">
            <w:pPr>
              <w:jc w:val="center"/>
              <w:rPr>
                <w:rFonts w:cstheme="minorHAnsi"/>
                <w:b/>
                <w:sz w:val="18"/>
                <w:lang w:bidi="en-US"/>
              </w:rPr>
            </w:pPr>
            <w:r w:rsidRPr="001645EB">
              <w:rPr>
                <w:rFonts w:cs="Arial"/>
                <w:sz w:val="20"/>
                <w:lang w:bidi="en-US"/>
              </w:rPr>
              <w:t>200</w:t>
            </w:r>
          </w:p>
        </w:tc>
        <w:tc>
          <w:tcPr>
            <w:tcW w:w="240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1209F619" w14:textId="7F90D5CA" w:rsidR="002D2D2B" w:rsidRPr="001645EB" w:rsidRDefault="00024851">
            <w:pPr>
              <w:jc w:val="center"/>
              <w:rPr>
                <w:rFonts w:cs="Arial"/>
                <w:sz w:val="20"/>
                <w:lang w:bidi="en-US"/>
              </w:rPr>
            </w:pPr>
            <w:proofErr w:type="spellStart"/>
            <w:r w:rsidRPr="001645EB">
              <w:rPr>
                <w:rFonts w:cs="Arial"/>
                <w:sz w:val="20"/>
                <w:lang w:bidi="en-US"/>
              </w:rPr>
              <w:t>Successful</w:t>
            </w:r>
            <w:proofErr w:type="spellEnd"/>
            <w:r w:rsidRPr="001645EB">
              <w:rPr>
                <w:rFonts w:cs="Arial"/>
                <w:sz w:val="20"/>
                <w:lang w:bidi="en-US"/>
              </w:rPr>
              <w:t xml:space="preserve"> </w:t>
            </w:r>
            <w:proofErr w:type="spellStart"/>
            <w:r w:rsidRPr="001645EB">
              <w:rPr>
                <w:rFonts w:cs="Arial"/>
                <w:sz w:val="20"/>
                <w:lang w:bidi="en-US"/>
              </w:rPr>
              <w:t>operation</w:t>
            </w:r>
            <w:proofErr w:type="spellEnd"/>
          </w:p>
        </w:tc>
        <w:tc>
          <w:tcPr>
            <w:tcW w:w="254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2332DEA5" w14:textId="77777777" w:rsidR="002D2D2B" w:rsidRPr="001645EB" w:rsidRDefault="002D2D2B">
            <w:pPr>
              <w:jc w:val="center"/>
              <w:rPr>
                <w:rFonts w:cs="Arial"/>
                <w:sz w:val="20"/>
                <w:lang w:bidi="en-US"/>
              </w:rPr>
            </w:pPr>
            <w:proofErr w:type="spellStart"/>
            <w:r w:rsidRPr="001645EB">
              <w:rPr>
                <w:rFonts w:cs="Arial"/>
                <w:sz w:val="20"/>
                <w:lang w:bidi="en-US"/>
              </w:rPr>
              <w:t>Request</w:t>
            </w:r>
            <w:proofErr w:type="spellEnd"/>
            <w:r w:rsidRPr="001645EB">
              <w:rPr>
                <w:rFonts w:cs="Arial"/>
                <w:sz w:val="20"/>
                <w:lang w:bidi="en-US"/>
              </w:rPr>
              <w:t xml:space="preserve"> </w:t>
            </w:r>
            <w:proofErr w:type="spellStart"/>
            <w:r w:rsidRPr="001645EB">
              <w:rPr>
                <w:rFonts w:cs="Arial"/>
                <w:sz w:val="20"/>
                <w:lang w:bidi="en-US"/>
              </w:rPr>
              <w:t>succeded</w:t>
            </w:r>
            <w:proofErr w:type="spellEnd"/>
            <w:r w:rsidRPr="001645EB">
              <w:rPr>
                <w:rFonts w:cs="Arial"/>
                <w:sz w:val="20"/>
                <w:lang w:bidi="en-US"/>
              </w:rPr>
              <w:t xml:space="preserve">. </w:t>
            </w:r>
            <w:proofErr w:type="spellStart"/>
            <w:r w:rsidRPr="001645EB">
              <w:rPr>
                <w:rFonts w:cs="Arial"/>
                <w:sz w:val="20"/>
                <w:lang w:bidi="en-US"/>
              </w:rPr>
              <w:t>Response</w:t>
            </w:r>
            <w:proofErr w:type="spellEnd"/>
            <w:r w:rsidRPr="001645EB">
              <w:rPr>
                <w:rFonts w:cs="Arial"/>
                <w:sz w:val="20"/>
                <w:lang w:bidi="en-US"/>
              </w:rPr>
              <w:t xml:space="preserve"> </w:t>
            </w:r>
            <w:proofErr w:type="spellStart"/>
            <w:r w:rsidRPr="001645EB">
              <w:rPr>
                <w:rFonts w:cs="Arial"/>
                <w:sz w:val="20"/>
                <w:lang w:bidi="en-US"/>
              </w:rPr>
              <w:t>included</w:t>
            </w:r>
            <w:proofErr w:type="spellEnd"/>
          </w:p>
        </w:tc>
        <w:tc>
          <w:tcPr>
            <w:tcW w:w="368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FB3E813" w14:textId="77777777" w:rsidR="008B5446" w:rsidRPr="001645EB" w:rsidRDefault="008B5446" w:rsidP="008B5446">
            <w:pPr>
              <w:jc w:val="center"/>
              <w:rPr>
                <w:rFonts w:cs="Arial"/>
                <w:sz w:val="20"/>
                <w:lang w:bidi="en-US"/>
              </w:rPr>
            </w:pPr>
            <w:proofErr w:type="spellStart"/>
            <w:r w:rsidRPr="001645EB">
              <w:rPr>
                <w:rFonts w:cs="Arial"/>
                <w:sz w:val="20"/>
                <w:lang w:bidi="en-US"/>
              </w:rPr>
              <w:t>Response</w:t>
            </w:r>
            <w:proofErr w:type="spellEnd"/>
            <w:r w:rsidRPr="001645EB">
              <w:rPr>
                <w:rFonts w:cs="Arial"/>
                <w:sz w:val="20"/>
                <w:lang w:bidi="en-US"/>
              </w:rPr>
              <w:t xml:space="preserve"> con esito OK</w:t>
            </w:r>
          </w:p>
          <w:p w14:paraId="63DB1783" w14:textId="77777777" w:rsidR="008B5446" w:rsidRPr="001645EB" w:rsidRDefault="008B5446" w:rsidP="008B5446">
            <w:pPr>
              <w:jc w:val="center"/>
              <w:rPr>
                <w:rFonts w:cs="Arial"/>
                <w:sz w:val="20"/>
                <w:lang w:bidi="en-US"/>
              </w:rPr>
            </w:pPr>
            <w:proofErr w:type="spellStart"/>
            <w:r w:rsidRPr="001645EB">
              <w:rPr>
                <w:rFonts w:cs="Arial"/>
                <w:sz w:val="20"/>
                <w:lang w:bidi="en-US"/>
              </w:rPr>
              <w:t>Response</w:t>
            </w:r>
            <w:proofErr w:type="spellEnd"/>
            <w:r w:rsidRPr="001645EB">
              <w:rPr>
                <w:rFonts w:cs="Arial"/>
                <w:sz w:val="20"/>
                <w:lang w:bidi="en-US"/>
              </w:rPr>
              <w:t xml:space="preserve"> con esito KO</w:t>
            </w:r>
          </w:p>
          <w:p w14:paraId="7194374E" w14:textId="388E6AC3" w:rsidR="002D2D2B" w:rsidRPr="001645EB" w:rsidRDefault="008B5446" w:rsidP="008B5446">
            <w:pPr>
              <w:jc w:val="center"/>
              <w:rPr>
                <w:rFonts w:cs="Arial"/>
                <w:sz w:val="20"/>
                <w:lang w:bidi="en-US"/>
              </w:rPr>
            </w:pPr>
            <w:r w:rsidRPr="001645EB">
              <w:rPr>
                <w:rFonts w:cs="Arial"/>
                <w:sz w:val="20"/>
                <w:lang w:bidi="en-US"/>
              </w:rPr>
              <w:t xml:space="preserve">(le 2 </w:t>
            </w:r>
            <w:proofErr w:type="spellStart"/>
            <w:r w:rsidRPr="001645EB">
              <w:rPr>
                <w:rFonts w:cs="Arial"/>
                <w:sz w:val="20"/>
                <w:lang w:bidi="en-US"/>
              </w:rPr>
              <w:t>response</w:t>
            </w:r>
            <w:proofErr w:type="spellEnd"/>
            <w:r w:rsidRPr="001645EB">
              <w:rPr>
                <w:rFonts w:cs="Arial"/>
                <w:sz w:val="20"/>
                <w:lang w:bidi="en-US"/>
              </w:rPr>
              <w:t xml:space="preserve"> sono tra loro </w:t>
            </w:r>
            <w:r w:rsidR="0028389D" w:rsidRPr="001645EB">
              <w:rPr>
                <w:rFonts w:cs="Arial"/>
                <w:sz w:val="20"/>
                <w:lang w:bidi="en-US"/>
              </w:rPr>
              <w:t xml:space="preserve">mutuamente </w:t>
            </w:r>
            <w:r w:rsidRPr="001645EB">
              <w:rPr>
                <w:rFonts w:cs="Arial"/>
                <w:sz w:val="20"/>
                <w:lang w:bidi="en-US"/>
              </w:rPr>
              <w:t>esclusive)</w:t>
            </w:r>
          </w:p>
        </w:tc>
      </w:tr>
    </w:tbl>
    <w:p w14:paraId="3F02EC97" w14:textId="77777777" w:rsidR="00D9658F" w:rsidRPr="001645EB" w:rsidRDefault="00D9658F" w:rsidP="00D9658F">
      <w:pPr>
        <w:rPr>
          <w:b/>
          <w:bCs/>
        </w:rPr>
      </w:pPr>
    </w:p>
    <w:p w14:paraId="6E3B25AF" w14:textId="77777777" w:rsidR="00D9658F" w:rsidRPr="001645EB" w:rsidRDefault="00D9658F" w:rsidP="00D9658F">
      <w:pPr>
        <w:rPr>
          <w:b/>
          <w:bCs/>
        </w:rPr>
      </w:pPr>
      <w:r w:rsidRPr="001645EB">
        <w:rPr>
          <w:b/>
          <w:bCs/>
        </w:rPr>
        <w:t>Codici HTTP di errore:</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07"/>
        <w:gridCol w:w="2201"/>
        <w:gridCol w:w="3255"/>
        <w:gridCol w:w="2766"/>
      </w:tblGrid>
      <w:tr w:rsidR="00D9658F" w:rsidRPr="001645EB" w14:paraId="0439B621" w14:textId="77777777">
        <w:trPr>
          <w:tblHeader/>
          <w:jc w:val="center"/>
        </w:trPr>
        <w:tc>
          <w:tcPr>
            <w:tcW w:w="142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DD6EE" w:themeFill="accent1" w:themeFillTint="66"/>
          </w:tcPr>
          <w:p w14:paraId="6E2199B1" w14:textId="77777777" w:rsidR="00D9658F" w:rsidRPr="001645EB" w:rsidRDefault="00D9658F" w:rsidP="007B3EC5">
            <w:pPr>
              <w:jc w:val="center"/>
              <w:rPr>
                <w:rFonts w:cstheme="minorHAnsi"/>
                <w:b/>
                <w:sz w:val="18"/>
                <w:lang w:bidi="en-US"/>
              </w:rPr>
            </w:pPr>
            <w:r w:rsidRPr="001645EB">
              <w:rPr>
                <w:rFonts w:cstheme="minorHAnsi"/>
                <w:b/>
                <w:sz w:val="18"/>
                <w:lang w:bidi="en-US"/>
              </w:rPr>
              <w:t>HTTP Code</w:t>
            </w:r>
          </w:p>
        </w:tc>
        <w:tc>
          <w:tcPr>
            <w:tcW w:w="222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DD6EE" w:themeFill="accent1" w:themeFillTint="66"/>
          </w:tcPr>
          <w:p w14:paraId="1A120387" w14:textId="77777777" w:rsidR="00D9658F" w:rsidRPr="001645EB" w:rsidRDefault="00D9658F" w:rsidP="007B3EC5">
            <w:pPr>
              <w:jc w:val="center"/>
              <w:rPr>
                <w:rFonts w:cstheme="minorHAnsi"/>
                <w:b/>
                <w:sz w:val="18"/>
                <w:lang w:bidi="en-US"/>
              </w:rPr>
            </w:pPr>
            <w:proofErr w:type="spellStart"/>
            <w:r w:rsidRPr="001645EB">
              <w:rPr>
                <w:rFonts w:cstheme="minorHAnsi"/>
                <w:b/>
                <w:sz w:val="18"/>
                <w:lang w:bidi="en-US"/>
              </w:rPr>
              <w:t>Result</w:t>
            </w:r>
            <w:proofErr w:type="spellEnd"/>
            <w:r w:rsidRPr="001645EB">
              <w:rPr>
                <w:rFonts w:cstheme="minorHAnsi"/>
                <w:b/>
                <w:sz w:val="18"/>
                <w:lang w:bidi="en-US"/>
              </w:rPr>
              <w:t xml:space="preserve"> </w:t>
            </w:r>
            <w:proofErr w:type="spellStart"/>
            <w:r w:rsidRPr="001645EB">
              <w:rPr>
                <w:rFonts w:cstheme="minorHAnsi"/>
                <w:b/>
                <w:sz w:val="18"/>
                <w:lang w:bidi="en-US"/>
              </w:rPr>
              <w:t>Description</w:t>
            </w:r>
            <w:proofErr w:type="spellEnd"/>
          </w:p>
        </w:tc>
        <w:tc>
          <w:tcPr>
            <w:tcW w:w="33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DD6EE" w:themeFill="accent1" w:themeFillTint="66"/>
          </w:tcPr>
          <w:p w14:paraId="401E1EFF" w14:textId="77777777" w:rsidR="00D9658F" w:rsidRPr="001645EB" w:rsidRDefault="00D9658F" w:rsidP="007B3EC5">
            <w:pPr>
              <w:jc w:val="center"/>
              <w:rPr>
                <w:rFonts w:cstheme="minorHAnsi"/>
                <w:b/>
                <w:sz w:val="18"/>
                <w:lang w:bidi="en-US"/>
              </w:rPr>
            </w:pPr>
            <w:proofErr w:type="spellStart"/>
            <w:r w:rsidRPr="001645EB">
              <w:rPr>
                <w:rFonts w:cstheme="minorHAnsi"/>
                <w:b/>
                <w:sz w:val="18"/>
                <w:lang w:bidi="en-US"/>
              </w:rPr>
              <w:t>Description</w:t>
            </w:r>
            <w:proofErr w:type="spellEnd"/>
          </w:p>
        </w:tc>
        <w:tc>
          <w:tcPr>
            <w:tcW w:w="281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DD6EE" w:themeFill="accent1" w:themeFillTint="66"/>
          </w:tcPr>
          <w:p w14:paraId="5E97E504" w14:textId="77777777" w:rsidR="00D9658F" w:rsidRPr="001645EB" w:rsidRDefault="00D9658F" w:rsidP="007B3EC5">
            <w:pPr>
              <w:jc w:val="center"/>
              <w:rPr>
                <w:rFonts w:cstheme="minorHAnsi"/>
                <w:b/>
                <w:sz w:val="18"/>
                <w:lang w:bidi="en-US"/>
              </w:rPr>
            </w:pPr>
            <w:proofErr w:type="spellStart"/>
            <w:r w:rsidRPr="001645EB">
              <w:rPr>
                <w:rFonts w:cstheme="minorHAnsi"/>
                <w:b/>
                <w:sz w:val="18"/>
                <w:lang w:bidi="en-US"/>
              </w:rPr>
              <w:t>Response</w:t>
            </w:r>
            <w:proofErr w:type="spellEnd"/>
            <w:r w:rsidRPr="001645EB">
              <w:rPr>
                <w:rFonts w:cstheme="minorHAnsi"/>
                <w:b/>
                <w:sz w:val="18"/>
                <w:lang w:bidi="en-US"/>
              </w:rPr>
              <w:t xml:space="preserve"> associata</w:t>
            </w:r>
          </w:p>
        </w:tc>
      </w:tr>
      <w:tr w:rsidR="00D9658F" w:rsidRPr="001645EB" w14:paraId="206C5640" w14:textId="77777777">
        <w:trPr>
          <w:tblHeader/>
          <w:jc w:val="center"/>
        </w:trPr>
        <w:tc>
          <w:tcPr>
            <w:tcW w:w="142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350CC424" w14:textId="77777777" w:rsidR="00D9658F" w:rsidRPr="001645EB" w:rsidRDefault="00D9658F" w:rsidP="007B3EC5">
            <w:pPr>
              <w:jc w:val="center"/>
              <w:rPr>
                <w:rFonts w:cstheme="minorHAnsi"/>
                <w:b/>
                <w:sz w:val="18"/>
                <w:lang w:bidi="en-US"/>
              </w:rPr>
            </w:pPr>
            <w:r w:rsidRPr="001645EB">
              <w:rPr>
                <w:rFonts w:cs="Arial"/>
                <w:sz w:val="20"/>
                <w:lang w:bidi="en-US"/>
              </w:rPr>
              <w:t>400</w:t>
            </w:r>
          </w:p>
        </w:tc>
        <w:tc>
          <w:tcPr>
            <w:tcW w:w="222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45CD5CBD" w14:textId="77777777" w:rsidR="00D9658F" w:rsidRPr="001645EB" w:rsidRDefault="00D9658F" w:rsidP="007B3EC5">
            <w:pPr>
              <w:jc w:val="center"/>
              <w:rPr>
                <w:rFonts w:cs="Arial"/>
                <w:sz w:val="20"/>
                <w:lang w:bidi="en-US"/>
              </w:rPr>
            </w:pPr>
            <w:proofErr w:type="spellStart"/>
            <w:r w:rsidRPr="001645EB">
              <w:rPr>
                <w:rFonts w:cs="Arial"/>
                <w:sz w:val="20"/>
                <w:lang w:bidi="en-US"/>
              </w:rPr>
              <w:t>Bad</w:t>
            </w:r>
            <w:proofErr w:type="spellEnd"/>
            <w:r w:rsidRPr="001645EB">
              <w:rPr>
                <w:rFonts w:cs="Arial"/>
                <w:sz w:val="20"/>
                <w:lang w:bidi="en-US"/>
              </w:rPr>
              <w:t xml:space="preserve"> </w:t>
            </w:r>
            <w:proofErr w:type="spellStart"/>
            <w:r w:rsidRPr="001645EB">
              <w:rPr>
                <w:rFonts w:cs="Arial"/>
                <w:sz w:val="20"/>
                <w:lang w:bidi="en-US"/>
              </w:rPr>
              <w:t>Request</w:t>
            </w:r>
            <w:proofErr w:type="spellEnd"/>
          </w:p>
        </w:tc>
        <w:tc>
          <w:tcPr>
            <w:tcW w:w="33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726B9952" w14:textId="77777777" w:rsidR="00D9658F" w:rsidRPr="001645EB" w:rsidRDefault="00D9658F" w:rsidP="007B3EC5">
            <w:pPr>
              <w:jc w:val="center"/>
              <w:rPr>
                <w:rFonts w:cs="Arial"/>
                <w:sz w:val="20"/>
                <w:lang w:bidi="en-US"/>
              </w:rPr>
            </w:pPr>
            <w:proofErr w:type="spellStart"/>
            <w:r w:rsidRPr="001645EB">
              <w:rPr>
                <w:rFonts w:cs="Arial"/>
                <w:sz w:val="20"/>
                <w:lang w:bidi="en-US"/>
              </w:rPr>
              <w:t>Could</w:t>
            </w:r>
            <w:proofErr w:type="spellEnd"/>
            <w:r w:rsidRPr="001645EB">
              <w:rPr>
                <w:rFonts w:cs="Arial"/>
                <w:sz w:val="20"/>
                <w:lang w:bidi="en-US"/>
              </w:rPr>
              <w:t xml:space="preserve"> </w:t>
            </w:r>
            <w:proofErr w:type="spellStart"/>
            <w:r w:rsidRPr="001645EB">
              <w:rPr>
                <w:rFonts w:cs="Arial"/>
                <w:sz w:val="20"/>
                <w:lang w:bidi="en-US"/>
              </w:rPr>
              <w:t>not</w:t>
            </w:r>
            <w:proofErr w:type="spellEnd"/>
            <w:r w:rsidRPr="001645EB">
              <w:rPr>
                <w:rFonts w:cs="Arial"/>
                <w:sz w:val="20"/>
                <w:lang w:bidi="en-US"/>
              </w:rPr>
              <w:t xml:space="preserve"> parse </w:t>
            </w:r>
            <w:proofErr w:type="spellStart"/>
            <w:r w:rsidRPr="001645EB">
              <w:rPr>
                <w:rFonts w:cs="Arial"/>
                <w:sz w:val="20"/>
                <w:lang w:bidi="en-US"/>
              </w:rPr>
              <w:t>request</w:t>
            </w:r>
            <w:proofErr w:type="spellEnd"/>
          </w:p>
        </w:tc>
        <w:tc>
          <w:tcPr>
            <w:tcW w:w="281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24E5D6C0" w14:textId="2B9D2074" w:rsidR="00D9658F" w:rsidRPr="001645EB" w:rsidRDefault="00D9658F" w:rsidP="007B3EC5">
            <w:pPr>
              <w:jc w:val="center"/>
              <w:rPr>
                <w:rFonts w:cs="Arial"/>
                <w:sz w:val="20"/>
                <w:lang w:bidi="en-US"/>
              </w:rPr>
            </w:pPr>
            <w:proofErr w:type="spellStart"/>
            <w:r w:rsidRPr="001645EB">
              <w:rPr>
                <w:rFonts w:cs="Arial"/>
                <w:sz w:val="20"/>
                <w:lang w:bidi="en-US"/>
              </w:rPr>
              <w:t>Response</w:t>
            </w:r>
            <w:proofErr w:type="spellEnd"/>
            <w:r w:rsidRPr="001645EB">
              <w:rPr>
                <w:rFonts w:cs="Arial"/>
                <w:sz w:val="20"/>
                <w:lang w:bidi="en-US"/>
              </w:rPr>
              <w:t xml:space="preserve"> KO</w:t>
            </w:r>
          </w:p>
        </w:tc>
      </w:tr>
      <w:tr w:rsidR="00377C4B" w:rsidRPr="001645EB" w14:paraId="60EB8C37" w14:textId="77777777">
        <w:trPr>
          <w:tblHeader/>
          <w:jc w:val="center"/>
        </w:trPr>
        <w:tc>
          <w:tcPr>
            <w:tcW w:w="142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112853BF" w14:textId="62886594" w:rsidR="00377C4B" w:rsidRPr="001645EB" w:rsidRDefault="00377C4B" w:rsidP="007B3EC5">
            <w:pPr>
              <w:jc w:val="center"/>
              <w:rPr>
                <w:rFonts w:cs="Arial"/>
                <w:sz w:val="20"/>
                <w:lang w:bidi="en-US"/>
              </w:rPr>
            </w:pPr>
            <w:r w:rsidRPr="001645EB">
              <w:rPr>
                <w:rFonts w:cs="Arial"/>
                <w:sz w:val="20"/>
                <w:lang w:bidi="en-US"/>
              </w:rPr>
              <w:t>500</w:t>
            </w:r>
          </w:p>
        </w:tc>
        <w:tc>
          <w:tcPr>
            <w:tcW w:w="222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53217C8F" w14:textId="0396E6B8" w:rsidR="00377C4B" w:rsidRPr="001645EB" w:rsidRDefault="00377C4B" w:rsidP="007B3EC5">
            <w:pPr>
              <w:jc w:val="center"/>
              <w:rPr>
                <w:rFonts w:cs="Arial"/>
                <w:sz w:val="20"/>
                <w:lang w:bidi="en-US"/>
              </w:rPr>
            </w:pPr>
            <w:proofErr w:type="spellStart"/>
            <w:r w:rsidRPr="001645EB">
              <w:rPr>
                <w:rFonts w:cs="Arial"/>
                <w:sz w:val="20"/>
                <w:lang w:bidi="en-US"/>
              </w:rPr>
              <w:t>Internal</w:t>
            </w:r>
            <w:proofErr w:type="spellEnd"/>
            <w:r w:rsidRPr="001645EB">
              <w:rPr>
                <w:rFonts w:cs="Arial"/>
                <w:sz w:val="20"/>
                <w:lang w:bidi="en-US"/>
              </w:rPr>
              <w:t xml:space="preserve"> Server </w:t>
            </w:r>
            <w:proofErr w:type="spellStart"/>
            <w:r w:rsidRPr="001645EB">
              <w:rPr>
                <w:rFonts w:cs="Arial"/>
                <w:sz w:val="20"/>
                <w:lang w:bidi="en-US"/>
              </w:rPr>
              <w:t>Error</w:t>
            </w:r>
            <w:proofErr w:type="spellEnd"/>
          </w:p>
        </w:tc>
        <w:tc>
          <w:tcPr>
            <w:tcW w:w="33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46B4604D" w14:textId="53AB6A8D" w:rsidR="00377C4B" w:rsidRPr="001645EB" w:rsidRDefault="00377C4B" w:rsidP="007B3EC5">
            <w:pPr>
              <w:jc w:val="center"/>
              <w:rPr>
                <w:rFonts w:cs="Arial"/>
                <w:sz w:val="20"/>
                <w:lang w:bidi="en-US"/>
              </w:rPr>
            </w:pPr>
            <w:proofErr w:type="spellStart"/>
            <w:r w:rsidRPr="001645EB">
              <w:rPr>
                <w:rFonts w:cs="Arial"/>
                <w:sz w:val="20"/>
                <w:lang w:bidi="en-US"/>
              </w:rPr>
              <w:t>Internal</w:t>
            </w:r>
            <w:proofErr w:type="spellEnd"/>
            <w:r w:rsidRPr="001645EB">
              <w:rPr>
                <w:rFonts w:cs="Arial"/>
                <w:sz w:val="20"/>
                <w:lang w:bidi="en-US"/>
              </w:rPr>
              <w:t xml:space="preserve"> Server </w:t>
            </w:r>
            <w:proofErr w:type="spellStart"/>
            <w:r w:rsidRPr="001645EB">
              <w:rPr>
                <w:rFonts w:cs="Arial"/>
                <w:sz w:val="20"/>
                <w:lang w:bidi="en-US"/>
              </w:rPr>
              <w:t>Error</w:t>
            </w:r>
            <w:proofErr w:type="spellEnd"/>
          </w:p>
        </w:tc>
        <w:tc>
          <w:tcPr>
            <w:tcW w:w="281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10DF4876" w14:textId="22D1A219" w:rsidR="00377C4B" w:rsidRPr="001645EB" w:rsidRDefault="00377C4B" w:rsidP="007B3EC5">
            <w:pPr>
              <w:jc w:val="center"/>
              <w:rPr>
                <w:rFonts w:cs="Arial"/>
                <w:sz w:val="20"/>
                <w:lang w:bidi="en-US"/>
              </w:rPr>
            </w:pPr>
            <w:proofErr w:type="spellStart"/>
            <w:r w:rsidRPr="001645EB">
              <w:rPr>
                <w:rFonts w:cs="Arial"/>
                <w:sz w:val="20"/>
                <w:lang w:bidi="en-US"/>
              </w:rPr>
              <w:t>Response</w:t>
            </w:r>
            <w:proofErr w:type="spellEnd"/>
            <w:r w:rsidRPr="001645EB">
              <w:rPr>
                <w:rFonts w:cs="Arial"/>
                <w:sz w:val="20"/>
                <w:lang w:bidi="en-US"/>
              </w:rPr>
              <w:t xml:space="preserve"> KO</w:t>
            </w:r>
          </w:p>
        </w:tc>
      </w:tr>
    </w:tbl>
    <w:p w14:paraId="77358833" w14:textId="77777777" w:rsidR="00D9658F" w:rsidRPr="001645EB" w:rsidRDefault="00D9658F" w:rsidP="00D9658F">
      <w:pPr>
        <w:rPr>
          <w:rFonts w:cstheme="minorHAnsi"/>
          <w:sz w:val="18"/>
          <w:szCs w:val="18"/>
        </w:rPr>
      </w:pPr>
    </w:p>
    <w:p w14:paraId="5BB6FA25" w14:textId="0AD302C0" w:rsidR="00D9658F" w:rsidRPr="001645EB" w:rsidRDefault="00D9658F" w:rsidP="00D9658F">
      <w:r w:rsidRPr="001645EB">
        <w:t xml:space="preserve">Per la lista completa dei codici di stato HTTP, si </w:t>
      </w:r>
      <w:r w:rsidR="004B7C3C" w:rsidRPr="001645EB">
        <w:t>faccia</w:t>
      </w:r>
      <w:r w:rsidRPr="001645EB">
        <w:t xml:space="preserve"> riferimento al </w:t>
      </w:r>
      <w:r w:rsidR="004B1EAF" w:rsidRPr="001645EB">
        <w:t>par</w:t>
      </w:r>
      <w:r w:rsidRPr="001645EB">
        <w:t>.</w:t>
      </w:r>
      <w:r w:rsidR="00E36D5C" w:rsidRPr="001645EB">
        <w:t xml:space="preserve"> </w:t>
      </w:r>
      <w:r w:rsidR="00332011" w:rsidRPr="001645EB">
        <w:fldChar w:fldCharType="begin"/>
      </w:r>
      <w:r w:rsidR="00332011" w:rsidRPr="001645EB">
        <w:instrText xml:space="preserve"> REF _Ref129941867 \r \h </w:instrText>
      </w:r>
      <w:r w:rsidR="00332011" w:rsidRPr="001645EB">
        <w:fldChar w:fldCharType="separate"/>
      </w:r>
      <w:r w:rsidR="006149E6">
        <w:t>3.3</w:t>
      </w:r>
      <w:r w:rsidR="00332011" w:rsidRPr="001645EB">
        <w:fldChar w:fldCharType="end"/>
      </w:r>
      <w:r w:rsidR="00164A26">
        <w:t>.</w:t>
      </w:r>
    </w:p>
    <w:p w14:paraId="15A753C2" w14:textId="77777777" w:rsidR="00D9658F" w:rsidRPr="001645EB" w:rsidRDefault="00D9658F" w:rsidP="00D9658F">
      <w:pPr>
        <w:pStyle w:val="Texto"/>
        <w:rPr>
          <w:rFonts w:ascii="Trebuchet MS" w:hAnsi="Trebuchet MS"/>
          <w:color w:val="2F2F2F"/>
          <w:lang w:val="it-IT"/>
        </w:rPr>
      </w:pPr>
    </w:p>
    <w:p w14:paraId="73D8EFEC" w14:textId="7EB31277" w:rsidR="00DC250C" w:rsidRPr="001645EB" w:rsidRDefault="00DC250C" w:rsidP="00DC250C">
      <w:pPr>
        <w:pStyle w:val="Texto"/>
        <w:rPr>
          <w:rFonts w:ascii="Trebuchet MS" w:hAnsi="Trebuchet MS"/>
          <w:color w:val="2F2F2F"/>
          <w:sz w:val="22"/>
          <w:szCs w:val="22"/>
          <w:lang w:val="it-IT"/>
        </w:rPr>
      </w:pPr>
      <w:r w:rsidRPr="001645EB">
        <w:rPr>
          <w:rFonts w:ascii="Trebuchet MS" w:hAnsi="Trebuchet MS"/>
          <w:sz w:val="24"/>
          <w:lang w:val="it-IT" w:eastAsia="it-IT"/>
        </w:rPr>
        <w:t xml:space="preserve">Si riportano, a titolo esemplificativo, i principali codici di errore gestiti. Per la lista completa, e costantemente aggiornata, si faccia riferimento alla </w:t>
      </w:r>
      <w:proofErr w:type="spellStart"/>
      <w:r w:rsidRPr="001645EB">
        <w:rPr>
          <w:rFonts w:ascii="Trebuchet MS" w:hAnsi="Trebuchet MS"/>
          <w:sz w:val="24"/>
          <w:lang w:val="it-IT" w:eastAsia="it-IT"/>
        </w:rPr>
        <w:t>codelist</w:t>
      </w:r>
      <w:proofErr w:type="spellEnd"/>
      <w:r w:rsidRPr="001645EB">
        <w:rPr>
          <w:rFonts w:ascii="Trebuchet MS" w:hAnsi="Trebuchet MS"/>
          <w:sz w:val="24"/>
          <w:lang w:val="it-IT" w:eastAsia="it-IT"/>
        </w:rPr>
        <w:t xml:space="preserve"> disponibile al seguente link:</w:t>
      </w:r>
      <w:r w:rsidRPr="001645EB">
        <w:rPr>
          <w:rFonts w:ascii="Trebuchet MS" w:hAnsi="Trebuchet MS"/>
          <w:color w:val="2F2F2F"/>
          <w:lang w:val="it-IT"/>
        </w:rPr>
        <w:br/>
      </w:r>
      <w:hyperlink r:id="rId66" w:history="1">
        <w:r w:rsidRPr="001645EB">
          <w:rPr>
            <w:rStyle w:val="Hyperlink"/>
            <w:rFonts w:ascii="Trebuchet MS" w:hAnsi="Trebuchet MS"/>
            <w:sz w:val="22"/>
            <w:szCs w:val="22"/>
            <w:lang w:val="it-IT"/>
          </w:rPr>
          <w:t>OOTS-EDM/</w:t>
        </w:r>
        <w:proofErr w:type="spellStart"/>
        <w:r w:rsidRPr="001645EB">
          <w:rPr>
            <w:rStyle w:val="Hyperlink"/>
            <w:rFonts w:ascii="Trebuchet MS" w:hAnsi="Trebuchet MS"/>
            <w:sz w:val="22"/>
            <w:szCs w:val="22"/>
            <w:lang w:val="it-IT"/>
          </w:rPr>
          <w:t>codelists</w:t>
        </w:r>
        <w:proofErr w:type="spellEnd"/>
        <w:r w:rsidRPr="001645EB">
          <w:rPr>
            <w:rStyle w:val="Hyperlink"/>
            <w:rFonts w:ascii="Trebuchet MS" w:hAnsi="Trebuchet MS"/>
            <w:sz w:val="22"/>
            <w:szCs w:val="22"/>
            <w:lang w:val="it-IT"/>
          </w:rPr>
          <w:t>/OOTS/</w:t>
        </w:r>
        <w:proofErr w:type="spellStart"/>
        <w:r w:rsidRPr="001645EB">
          <w:rPr>
            <w:rStyle w:val="Hyperlink"/>
            <w:rFonts w:ascii="Trebuchet MS" w:hAnsi="Trebuchet MS"/>
            <w:sz w:val="22"/>
            <w:szCs w:val="22"/>
            <w:lang w:val="it-IT"/>
          </w:rPr>
          <w:t>EDMErrorCodes-CodeList.gc</w:t>
        </w:r>
        <w:proofErr w:type="spellEnd"/>
        <w:r w:rsidRPr="001645EB">
          <w:rPr>
            <w:rStyle w:val="Hyperlink"/>
            <w:rFonts w:ascii="Trebuchet MS" w:hAnsi="Trebuchet MS"/>
            <w:sz w:val="22"/>
            <w:szCs w:val="22"/>
            <w:lang w:val="it-IT"/>
          </w:rPr>
          <w:t xml:space="preserve"> · master · OOTS / Technical Design </w:t>
        </w:r>
        <w:proofErr w:type="spellStart"/>
        <w:r w:rsidRPr="001645EB">
          <w:rPr>
            <w:rStyle w:val="Hyperlink"/>
            <w:rFonts w:ascii="Trebuchet MS" w:hAnsi="Trebuchet MS"/>
            <w:sz w:val="22"/>
            <w:szCs w:val="22"/>
            <w:lang w:val="it-IT"/>
          </w:rPr>
          <w:t>Documents</w:t>
        </w:r>
        <w:proofErr w:type="spellEnd"/>
        <w:r w:rsidRPr="001645EB">
          <w:rPr>
            <w:rStyle w:val="Hyperlink"/>
            <w:rFonts w:ascii="Trebuchet MS" w:hAnsi="Trebuchet MS"/>
            <w:sz w:val="22"/>
            <w:szCs w:val="22"/>
            <w:lang w:val="it-IT"/>
          </w:rPr>
          <w:t xml:space="preserve"> / </w:t>
        </w:r>
        <w:proofErr w:type="spellStart"/>
        <w:r w:rsidRPr="001645EB">
          <w:rPr>
            <w:rStyle w:val="Hyperlink"/>
            <w:rFonts w:ascii="Trebuchet MS" w:hAnsi="Trebuchet MS"/>
            <w:sz w:val="22"/>
            <w:szCs w:val="22"/>
            <w:lang w:val="it-IT"/>
          </w:rPr>
          <w:t>tdd_chapters</w:t>
        </w:r>
        <w:proofErr w:type="spellEnd"/>
        <w:r w:rsidRPr="001645EB">
          <w:rPr>
            <w:rStyle w:val="Hyperlink"/>
            <w:rFonts w:ascii="Trebuchet MS" w:hAnsi="Trebuchet MS"/>
            <w:sz w:val="22"/>
            <w:szCs w:val="22"/>
            <w:lang w:val="it-IT"/>
          </w:rPr>
          <w:t xml:space="preserve"> · </w:t>
        </w:r>
        <w:proofErr w:type="spellStart"/>
        <w:r w:rsidRPr="001645EB">
          <w:rPr>
            <w:rStyle w:val="Hyperlink"/>
            <w:rFonts w:ascii="Trebuchet MS" w:hAnsi="Trebuchet MS"/>
            <w:sz w:val="22"/>
            <w:szCs w:val="22"/>
            <w:lang w:val="it-IT"/>
          </w:rPr>
          <w:t>GitLab</w:t>
        </w:r>
        <w:proofErr w:type="spellEnd"/>
        <w:r w:rsidRPr="001645EB">
          <w:rPr>
            <w:rStyle w:val="Hyperlink"/>
            <w:rFonts w:ascii="Trebuchet MS" w:hAnsi="Trebuchet MS"/>
            <w:sz w:val="22"/>
            <w:szCs w:val="22"/>
            <w:lang w:val="it-IT"/>
          </w:rPr>
          <w:t xml:space="preserve"> (europa.eu)</w:t>
        </w:r>
      </w:hyperlink>
      <w:r w:rsidRPr="001645EB">
        <w:rPr>
          <w:sz w:val="22"/>
          <w:szCs w:val="22"/>
          <w:lang w:val="it-IT"/>
        </w:rPr>
        <w:t xml:space="preserve"> </w:t>
      </w:r>
    </w:p>
    <w:p w14:paraId="212C4ADC" w14:textId="77777777" w:rsidR="00D9658F" w:rsidRPr="001645EB" w:rsidRDefault="00D9658F" w:rsidP="00D9658F">
      <w:pPr>
        <w:pStyle w:val="Texto"/>
        <w:rPr>
          <w:rFonts w:ascii="Trebuchet MS" w:hAnsi="Trebuchet MS"/>
          <w:sz w:val="22"/>
          <w:lang w:val="it-IT" w:eastAsia="ar-SA"/>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63"/>
        <w:gridCol w:w="2985"/>
        <w:gridCol w:w="2544"/>
        <w:gridCol w:w="1837"/>
      </w:tblGrid>
      <w:tr w:rsidR="002D2D2B" w:rsidRPr="001645EB" w14:paraId="72AA6DB3" w14:textId="77777777">
        <w:trPr>
          <w:trHeight w:val="259"/>
          <w:tblHeader/>
          <w:jc w:val="center"/>
        </w:trPr>
        <w:tc>
          <w:tcPr>
            <w:tcW w:w="1175" w:type="pct"/>
            <w:shd w:val="clear" w:color="auto" w:fill="ACB9CA" w:themeFill="text2" w:themeFillTint="66"/>
            <w:vAlign w:val="center"/>
          </w:tcPr>
          <w:p w14:paraId="3B409D0F" w14:textId="4A2EFD66" w:rsidR="002D2D2B" w:rsidRPr="00FB4E37" w:rsidRDefault="002D2D2B">
            <w:pPr>
              <w:jc w:val="center"/>
              <w:rPr>
                <w:rFonts w:cs="Arial"/>
                <w:b/>
                <w:color w:val="FFFFFF"/>
                <w:lang w:val="en-US"/>
              </w:rPr>
            </w:pPr>
            <w:bookmarkStart w:id="590" w:name="_Hlk138155328"/>
            <w:r w:rsidRPr="00FB4E37">
              <w:rPr>
                <w:rFonts w:cs="Arial"/>
                <w:b/>
                <w:color w:val="FFFFFF"/>
                <w:lang w:val="en-US"/>
              </w:rPr>
              <w:t>Code</w:t>
            </w:r>
          </w:p>
          <w:p w14:paraId="38D618B3" w14:textId="77777777" w:rsidR="002D2D2B" w:rsidRPr="00FB4E37" w:rsidRDefault="002D2D2B">
            <w:pPr>
              <w:jc w:val="center"/>
              <w:rPr>
                <w:rFonts w:cs="Arial"/>
                <w:b/>
                <w:color w:val="FFFFFF"/>
                <w:sz w:val="20"/>
                <w:lang w:val="en-US"/>
              </w:rPr>
            </w:pPr>
            <w:r w:rsidRPr="00FB4E37">
              <w:rPr>
                <w:rFonts w:ascii="Courier New" w:hAnsi="Courier New" w:cs="Courier New"/>
                <w:b/>
                <w:color w:val="000000" w:themeColor="text1"/>
                <w:sz w:val="18"/>
                <w:szCs w:val="18"/>
                <w:lang w:val="en-US"/>
              </w:rPr>
              <w:t>(</w:t>
            </w:r>
            <w:proofErr w:type="spellStart"/>
            <w:r w:rsidRPr="00FB4E37">
              <w:rPr>
                <w:rFonts w:ascii="Courier New" w:hAnsi="Courier New" w:cs="Courier New"/>
                <w:b/>
                <w:color w:val="000000" w:themeColor="text1"/>
                <w:sz w:val="18"/>
                <w:szCs w:val="18"/>
                <w:lang w:val="en-US"/>
              </w:rPr>
              <w:t>nodo</w:t>
            </w:r>
            <w:proofErr w:type="spellEnd"/>
            <w:r w:rsidRPr="00FB4E37">
              <w:rPr>
                <w:rFonts w:ascii="Courier New" w:hAnsi="Courier New" w:cs="Courier New"/>
                <w:b/>
                <w:color w:val="000000" w:themeColor="text1"/>
                <w:sz w:val="18"/>
                <w:szCs w:val="18"/>
                <w:lang w:val="en-US"/>
              </w:rPr>
              <w:t xml:space="preserve"> </w:t>
            </w:r>
            <w:proofErr w:type="spellStart"/>
            <w:proofErr w:type="gramStart"/>
            <w:r w:rsidRPr="00FB4E37">
              <w:rPr>
                <w:rFonts w:ascii="Courier New" w:hAnsi="Courier New" w:cs="Courier New"/>
                <w:b/>
                <w:color w:val="000000" w:themeColor="text1"/>
                <w:sz w:val="18"/>
                <w:szCs w:val="18"/>
                <w:lang w:val="en-US"/>
              </w:rPr>
              <w:t>rs:Exception</w:t>
            </w:r>
            <w:proofErr w:type="spellEnd"/>
            <w:proofErr w:type="gramEnd"/>
            <w:r w:rsidRPr="00FB4E37">
              <w:rPr>
                <w:rFonts w:ascii="Courier New" w:hAnsi="Courier New" w:cs="Courier New"/>
                <w:b/>
                <w:color w:val="000000" w:themeColor="text1"/>
                <w:sz w:val="18"/>
                <w:szCs w:val="18"/>
                <w:lang w:val="en-US"/>
              </w:rPr>
              <w:t>/code)</w:t>
            </w:r>
          </w:p>
        </w:tc>
        <w:tc>
          <w:tcPr>
            <w:tcW w:w="1550" w:type="pct"/>
            <w:shd w:val="clear" w:color="auto" w:fill="ACB9CA" w:themeFill="text2" w:themeFillTint="66"/>
            <w:vAlign w:val="center"/>
          </w:tcPr>
          <w:p w14:paraId="087E531D" w14:textId="77777777" w:rsidR="002D2D2B" w:rsidRPr="00FB4E37" w:rsidRDefault="002D2D2B">
            <w:pPr>
              <w:jc w:val="center"/>
              <w:rPr>
                <w:rFonts w:cs="Arial"/>
                <w:b/>
                <w:color w:val="FFFFFF"/>
                <w:lang w:val="en-US"/>
              </w:rPr>
            </w:pPr>
            <w:r w:rsidRPr="00FB4E37">
              <w:rPr>
                <w:rFonts w:cs="Arial"/>
                <w:b/>
                <w:color w:val="FFFFFF"/>
                <w:lang w:val="en-US"/>
              </w:rPr>
              <w:t>Type</w:t>
            </w:r>
          </w:p>
          <w:p w14:paraId="714728F8" w14:textId="77777777" w:rsidR="002D2D2B" w:rsidRPr="00FB4E37" w:rsidRDefault="002D2D2B">
            <w:pPr>
              <w:jc w:val="center"/>
              <w:rPr>
                <w:rFonts w:cs="Arial"/>
                <w:b/>
                <w:color w:val="FFFFFF"/>
                <w:lang w:val="en-US"/>
              </w:rPr>
            </w:pPr>
            <w:r w:rsidRPr="00FB4E37">
              <w:rPr>
                <w:rFonts w:ascii="Courier New" w:hAnsi="Courier New" w:cs="Courier New"/>
                <w:b/>
                <w:color w:val="000000" w:themeColor="text1"/>
                <w:sz w:val="18"/>
                <w:szCs w:val="18"/>
                <w:lang w:val="en-US"/>
              </w:rPr>
              <w:t>(</w:t>
            </w:r>
            <w:proofErr w:type="spellStart"/>
            <w:r w:rsidRPr="00FB4E37">
              <w:rPr>
                <w:rFonts w:ascii="Courier New" w:hAnsi="Courier New" w:cs="Courier New"/>
                <w:b/>
                <w:color w:val="000000" w:themeColor="text1"/>
                <w:sz w:val="18"/>
                <w:szCs w:val="18"/>
                <w:lang w:val="en-US"/>
              </w:rPr>
              <w:t>nodo</w:t>
            </w:r>
            <w:proofErr w:type="spellEnd"/>
            <w:r w:rsidRPr="00FB4E37">
              <w:rPr>
                <w:rFonts w:ascii="Courier New" w:hAnsi="Courier New" w:cs="Courier New"/>
                <w:b/>
                <w:color w:val="000000" w:themeColor="text1"/>
                <w:sz w:val="18"/>
                <w:szCs w:val="18"/>
                <w:lang w:val="en-US"/>
              </w:rPr>
              <w:t xml:space="preserve"> </w:t>
            </w:r>
            <w:proofErr w:type="spellStart"/>
            <w:proofErr w:type="gramStart"/>
            <w:r w:rsidRPr="00FB4E37">
              <w:rPr>
                <w:rFonts w:ascii="Courier New" w:hAnsi="Courier New" w:cs="Courier New"/>
                <w:b/>
                <w:color w:val="000000" w:themeColor="text1"/>
                <w:sz w:val="18"/>
                <w:szCs w:val="18"/>
                <w:lang w:val="en-US"/>
              </w:rPr>
              <w:t>rs:Exception</w:t>
            </w:r>
            <w:proofErr w:type="spellEnd"/>
            <w:proofErr w:type="gramEnd"/>
            <w:r w:rsidRPr="00FB4E37">
              <w:rPr>
                <w:rFonts w:ascii="Courier New" w:hAnsi="Courier New" w:cs="Courier New"/>
                <w:b/>
                <w:color w:val="000000" w:themeColor="text1"/>
                <w:sz w:val="18"/>
                <w:szCs w:val="18"/>
                <w:lang w:val="en-US"/>
              </w:rPr>
              <w:t>/</w:t>
            </w:r>
            <w:proofErr w:type="spellStart"/>
            <w:proofErr w:type="gramStart"/>
            <w:r w:rsidRPr="00FB4E37">
              <w:rPr>
                <w:rFonts w:ascii="Courier New" w:hAnsi="Courier New" w:cs="Courier New"/>
                <w:b/>
                <w:color w:val="000000" w:themeColor="text1"/>
                <w:sz w:val="18"/>
                <w:szCs w:val="18"/>
                <w:lang w:val="en-US"/>
              </w:rPr>
              <w:t>xsi:type</w:t>
            </w:r>
            <w:proofErr w:type="spellEnd"/>
            <w:proofErr w:type="gramEnd"/>
            <w:r w:rsidRPr="00FB4E37">
              <w:rPr>
                <w:rFonts w:ascii="Courier New" w:hAnsi="Courier New" w:cs="Courier New"/>
                <w:b/>
                <w:color w:val="000000" w:themeColor="text1"/>
                <w:sz w:val="18"/>
                <w:szCs w:val="18"/>
                <w:lang w:val="en-US"/>
              </w:rPr>
              <w:t>)</w:t>
            </w:r>
          </w:p>
        </w:tc>
        <w:tc>
          <w:tcPr>
            <w:tcW w:w="1321" w:type="pct"/>
            <w:shd w:val="clear" w:color="auto" w:fill="ACB9CA" w:themeFill="text2" w:themeFillTint="66"/>
            <w:vAlign w:val="center"/>
          </w:tcPr>
          <w:p w14:paraId="51FB9D17" w14:textId="77777777" w:rsidR="002D2D2B" w:rsidRPr="00FB4E37" w:rsidRDefault="002D2D2B">
            <w:pPr>
              <w:jc w:val="center"/>
              <w:rPr>
                <w:rFonts w:cs="Arial"/>
                <w:b/>
                <w:color w:val="FFFFFF"/>
                <w:lang w:val="en-US"/>
              </w:rPr>
            </w:pPr>
            <w:proofErr w:type="spellStart"/>
            <w:r w:rsidRPr="00FB4E37">
              <w:rPr>
                <w:rFonts w:cs="Arial"/>
                <w:b/>
                <w:color w:val="FFFFFF"/>
                <w:lang w:val="en-US"/>
              </w:rPr>
              <w:t>Messagge</w:t>
            </w:r>
            <w:proofErr w:type="spellEnd"/>
          </w:p>
          <w:p w14:paraId="3CC663E2" w14:textId="77777777" w:rsidR="002D2D2B" w:rsidRPr="00FB4E37" w:rsidRDefault="002D2D2B">
            <w:pPr>
              <w:jc w:val="center"/>
              <w:rPr>
                <w:rFonts w:cs="Arial"/>
                <w:b/>
                <w:color w:val="FFFFFF"/>
                <w:sz w:val="20"/>
                <w:lang w:val="en-US"/>
              </w:rPr>
            </w:pPr>
            <w:r w:rsidRPr="00FB4E37">
              <w:rPr>
                <w:rFonts w:ascii="Courier New" w:hAnsi="Courier New" w:cs="Courier New"/>
                <w:b/>
                <w:color w:val="000000" w:themeColor="text1"/>
                <w:sz w:val="18"/>
                <w:szCs w:val="18"/>
                <w:lang w:val="en-US"/>
              </w:rPr>
              <w:t>(</w:t>
            </w:r>
            <w:proofErr w:type="spellStart"/>
            <w:r w:rsidRPr="00FB4E37">
              <w:rPr>
                <w:rFonts w:ascii="Courier New" w:hAnsi="Courier New" w:cs="Courier New"/>
                <w:b/>
                <w:color w:val="000000" w:themeColor="text1"/>
                <w:sz w:val="18"/>
                <w:szCs w:val="18"/>
                <w:lang w:val="en-US"/>
              </w:rPr>
              <w:t>nodo</w:t>
            </w:r>
            <w:proofErr w:type="spellEnd"/>
            <w:r w:rsidRPr="00FB4E37">
              <w:rPr>
                <w:rFonts w:ascii="Courier New" w:hAnsi="Courier New" w:cs="Courier New"/>
                <w:b/>
                <w:color w:val="000000" w:themeColor="text1"/>
                <w:sz w:val="18"/>
                <w:szCs w:val="18"/>
                <w:lang w:val="en-US"/>
              </w:rPr>
              <w:t xml:space="preserve"> </w:t>
            </w:r>
            <w:proofErr w:type="spellStart"/>
            <w:proofErr w:type="gramStart"/>
            <w:r w:rsidRPr="00FB4E37">
              <w:rPr>
                <w:rFonts w:ascii="Courier New" w:hAnsi="Courier New" w:cs="Courier New"/>
                <w:b/>
                <w:color w:val="000000" w:themeColor="text1"/>
                <w:sz w:val="18"/>
                <w:szCs w:val="18"/>
                <w:lang w:val="en-US"/>
              </w:rPr>
              <w:t>rs:Exception</w:t>
            </w:r>
            <w:proofErr w:type="spellEnd"/>
            <w:proofErr w:type="gramEnd"/>
            <w:r w:rsidRPr="00FB4E37">
              <w:rPr>
                <w:rFonts w:ascii="Courier New" w:hAnsi="Courier New" w:cs="Courier New"/>
                <w:b/>
                <w:color w:val="000000" w:themeColor="text1"/>
                <w:sz w:val="18"/>
                <w:szCs w:val="18"/>
                <w:lang w:val="en-US"/>
              </w:rPr>
              <w:t>/message)</w:t>
            </w:r>
          </w:p>
        </w:tc>
        <w:tc>
          <w:tcPr>
            <w:tcW w:w="954" w:type="pct"/>
            <w:shd w:val="clear" w:color="auto" w:fill="ACB9CA" w:themeFill="text2" w:themeFillTint="66"/>
            <w:vAlign w:val="center"/>
          </w:tcPr>
          <w:p w14:paraId="21F2977D" w14:textId="77777777" w:rsidR="002D2D2B" w:rsidRPr="001645EB" w:rsidRDefault="002D2D2B">
            <w:pPr>
              <w:jc w:val="center"/>
              <w:rPr>
                <w:rFonts w:cs="Arial"/>
                <w:b/>
                <w:color w:val="FFFFFF"/>
              </w:rPr>
            </w:pPr>
            <w:proofErr w:type="spellStart"/>
            <w:r w:rsidRPr="001645EB">
              <w:rPr>
                <w:rFonts w:cs="Arial"/>
                <w:b/>
                <w:color w:val="FFFFFF"/>
              </w:rPr>
              <w:t>Description</w:t>
            </w:r>
            <w:proofErr w:type="spellEnd"/>
          </w:p>
        </w:tc>
      </w:tr>
      <w:tr w:rsidR="00454C2F" w:rsidRPr="00613FB4" w14:paraId="1D7FFD70" w14:textId="77777777">
        <w:trPr>
          <w:trHeight w:val="519"/>
          <w:jc w:val="center"/>
        </w:trPr>
        <w:tc>
          <w:tcPr>
            <w:tcW w:w="1175" w:type="pct"/>
          </w:tcPr>
          <w:p w14:paraId="0F3F5D52" w14:textId="387864B4" w:rsidR="00454C2F" w:rsidRPr="001645EB" w:rsidRDefault="00454C2F" w:rsidP="00454C2F">
            <w:pPr>
              <w:jc w:val="left"/>
              <w:rPr>
                <w:sz w:val="20"/>
              </w:rPr>
            </w:pPr>
            <w:r w:rsidRPr="001645EB">
              <w:t>EDM:ERR:0001</w:t>
            </w:r>
          </w:p>
        </w:tc>
        <w:tc>
          <w:tcPr>
            <w:tcW w:w="1550" w:type="pct"/>
          </w:tcPr>
          <w:p w14:paraId="0CEBDED8" w14:textId="37DD813A" w:rsidR="00454C2F" w:rsidRPr="001645EB" w:rsidRDefault="00454C2F" w:rsidP="00454C2F">
            <w:pPr>
              <w:jc w:val="left"/>
              <w:rPr>
                <w:sz w:val="18"/>
                <w:szCs w:val="18"/>
              </w:rPr>
            </w:pPr>
            <w:proofErr w:type="spellStart"/>
            <w:proofErr w:type="gramStart"/>
            <w:r w:rsidRPr="001645EB">
              <w:t>rs:AuthenticationExceptionType</w:t>
            </w:r>
            <w:proofErr w:type="spellEnd"/>
            <w:proofErr w:type="gramEnd"/>
          </w:p>
        </w:tc>
        <w:tc>
          <w:tcPr>
            <w:tcW w:w="1321" w:type="pct"/>
          </w:tcPr>
          <w:p w14:paraId="4FD0C5F5" w14:textId="55779E28" w:rsidR="00454C2F" w:rsidRPr="001645EB" w:rsidRDefault="007F1D9F" w:rsidP="00454C2F">
            <w:pPr>
              <w:jc w:val="left"/>
              <w:rPr>
                <w:sz w:val="18"/>
                <w:szCs w:val="18"/>
              </w:rPr>
            </w:pPr>
            <w:proofErr w:type="spellStart"/>
            <w:r w:rsidRPr="001645EB">
              <w:rPr>
                <w:rStyle w:val="ui-provider"/>
              </w:rPr>
              <w:t>Failed</w:t>
            </w:r>
            <w:proofErr w:type="spellEnd"/>
            <w:r w:rsidRPr="001645EB">
              <w:rPr>
                <w:rStyle w:val="ui-provider"/>
              </w:rPr>
              <w:t xml:space="preserve"> Authentication</w:t>
            </w:r>
          </w:p>
        </w:tc>
        <w:tc>
          <w:tcPr>
            <w:tcW w:w="954" w:type="pct"/>
          </w:tcPr>
          <w:p w14:paraId="17471868" w14:textId="60C7C2F7" w:rsidR="00454C2F" w:rsidRPr="00FB4E37" w:rsidRDefault="00454C2F" w:rsidP="00454C2F">
            <w:pPr>
              <w:jc w:val="left"/>
              <w:rPr>
                <w:rFonts w:cs="Arial"/>
                <w:sz w:val="18"/>
                <w:szCs w:val="18"/>
                <w:lang w:val="en-US"/>
              </w:rPr>
            </w:pPr>
            <w:r w:rsidRPr="00FB4E37">
              <w:rPr>
                <w:lang w:val="en-US"/>
              </w:rPr>
              <w:t>Generated when a client sends a request with authentication credentials and the authentication fails for any reason.</w:t>
            </w:r>
          </w:p>
        </w:tc>
      </w:tr>
      <w:tr w:rsidR="00454C2F" w:rsidRPr="00613FB4" w14:paraId="5E4642E0" w14:textId="77777777">
        <w:trPr>
          <w:trHeight w:val="791"/>
          <w:jc w:val="center"/>
        </w:trPr>
        <w:tc>
          <w:tcPr>
            <w:tcW w:w="1175" w:type="pct"/>
          </w:tcPr>
          <w:p w14:paraId="522A793E" w14:textId="19EB3905" w:rsidR="00454C2F" w:rsidRPr="001645EB" w:rsidRDefault="00454C2F" w:rsidP="00454C2F">
            <w:pPr>
              <w:jc w:val="left"/>
              <w:rPr>
                <w:sz w:val="20"/>
              </w:rPr>
            </w:pPr>
            <w:r w:rsidRPr="001645EB">
              <w:t>EDM:ERR:0002</w:t>
            </w:r>
          </w:p>
        </w:tc>
        <w:tc>
          <w:tcPr>
            <w:tcW w:w="1550" w:type="pct"/>
          </w:tcPr>
          <w:p w14:paraId="427A2B45" w14:textId="7C6C21E4" w:rsidR="00454C2F" w:rsidRPr="001645EB" w:rsidRDefault="00454C2F" w:rsidP="00454C2F">
            <w:pPr>
              <w:jc w:val="left"/>
              <w:rPr>
                <w:rFonts w:cs="Arial"/>
                <w:sz w:val="18"/>
                <w:szCs w:val="18"/>
              </w:rPr>
            </w:pPr>
            <w:proofErr w:type="spellStart"/>
            <w:proofErr w:type="gramStart"/>
            <w:r w:rsidRPr="001645EB">
              <w:t>rs:AuthorizationExceptionType</w:t>
            </w:r>
            <w:proofErr w:type="spellEnd"/>
            <w:proofErr w:type="gramEnd"/>
          </w:p>
        </w:tc>
        <w:tc>
          <w:tcPr>
            <w:tcW w:w="1321" w:type="pct"/>
          </w:tcPr>
          <w:p w14:paraId="63DAD78C" w14:textId="68FB3FB8" w:rsidR="00454C2F" w:rsidRPr="001645EB" w:rsidRDefault="0040755C" w:rsidP="00454C2F">
            <w:pPr>
              <w:jc w:val="left"/>
              <w:rPr>
                <w:rFonts w:cs="Arial"/>
                <w:sz w:val="18"/>
                <w:szCs w:val="18"/>
              </w:rPr>
            </w:pPr>
            <w:proofErr w:type="spellStart"/>
            <w:r w:rsidRPr="001645EB">
              <w:rPr>
                <w:rStyle w:val="ui-provider"/>
              </w:rPr>
              <w:t>Missing</w:t>
            </w:r>
            <w:proofErr w:type="spellEnd"/>
            <w:r w:rsidRPr="001645EB">
              <w:rPr>
                <w:rStyle w:val="ui-provider"/>
              </w:rPr>
              <w:t xml:space="preserve"> </w:t>
            </w:r>
            <w:proofErr w:type="spellStart"/>
            <w:r w:rsidRPr="001645EB">
              <w:rPr>
                <w:rStyle w:val="ui-provider"/>
              </w:rPr>
              <w:t>Authorization</w:t>
            </w:r>
            <w:proofErr w:type="spellEnd"/>
          </w:p>
        </w:tc>
        <w:tc>
          <w:tcPr>
            <w:tcW w:w="954" w:type="pct"/>
          </w:tcPr>
          <w:p w14:paraId="5D8BFBC3" w14:textId="56CAE7F8" w:rsidR="00454C2F" w:rsidRPr="00FB4E37" w:rsidRDefault="00454C2F" w:rsidP="00454C2F">
            <w:pPr>
              <w:jc w:val="left"/>
              <w:rPr>
                <w:rFonts w:cs="Arial"/>
                <w:sz w:val="18"/>
                <w:szCs w:val="18"/>
                <w:lang w:val="en-US"/>
              </w:rPr>
            </w:pPr>
            <w:r w:rsidRPr="00FB4E37">
              <w:rPr>
                <w:lang w:val="en-US"/>
              </w:rPr>
              <w:t>Generated when a client sends a request to the server for which it is not authorized.</w:t>
            </w:r>
          </w:p>
        </w:tc>
      </w:tr>
      <w:tr w:rsidR="00454C2F" w:rsidRPr="00613FB4" w14:paraId="154AB999" w14:textId="77777777">
        <w:trPr>
          <w:trHeight w:val="791"/>
          <w:jc w:val="center"/>
        </w:trPr>
        <w:tc>
          <w:tcPr>
            <w:tcW w:w="1175" w:type="pct"/>
          </w:tcPr>
          <w:p w14:paraId="48807FD0" w14:textId="34E16A67" w:rsidR="00454C2F" w:rsidRPr="001645EB" w:rsidRDefault="00454C2F" w:rsidP="00454C2F">
            <w:pPr>
              <w:jc w:val="left"/>
              <w:rPr>
                <w:sz w:val="20"/>
              </w:rPr>
            </w:pPr>
            <w:r w:rsidRPr="001645EB">
              <w:t>EDM:ERR:0003</w:t>
            </w:r>
          </w:p>
        </w:tc>
        <w:tc>
          <w:tcPr>
            <w:tcW w:w="1550" w:type="pct"/>
          </w:tcPr>
          <w:p w14:paraId="04B432BF" w14:textId="294CC45F" w:rsidR="00454C2F" w:rsidRPr="001645EB" w:rsidRDefault="00454C2F" w:rsidP="00454C2F">
            <w:pPr>
              <w:jc w:val="left"/>
              <w:rPr>
                <w:sz w:val="18"/>
                <w:szCs w:val="18"/>
              </w:rPr>
            </w:pPr>
            <w:proofErr w:type="spellStart"/>
            <w:proofErr w:type="gramStart"/>
            <w:r w:rsidRPr="001645EB">
              <w:t>rs:InvalidRequestExceptionType</w:t>
            </w:r>
            <w:proofErr w:type="spellEnd"/>
            <w:proofErr w:type="gramEnd"/>
          </w:p>
        </w:tc>
        <w:tc>
          <w:tcPr>
            <w:tcW w:w="1321" w:type="pct"/>
          </w:tcPr>
          <w:p w14:paraId="100B773F" w14:textId="3F9D919F" w:rsidR="00454C2F" w:rsidRPr="00FB4E37" w:rsidRDefault="00965981" w:rsidP="00D97C3B">
            <w:pPr>
              <w:spacing w:before="0"/>
              <w:jc w:val="left"/>
              <w:rPr>
                <w:rFonts w:cs="Arial"/>
                <w:sz w:val="18"/>
                <w:szCs w:val="18"/>
                <w:lang w:val="en-US"/>
              </w:rPr>
            </w:pPr>
            <w:r w:rsidRPr="00FB4E37">
              <w:rPr>
                <w:rStyle w:val="ui-provider"/>
                <w:lang w:val="en-US"/>
              </w:rPr>
              <w:t>Syntactically or semantically invalid request</w:t>
            </w:r>
            <w:r w:rsidRPr="00FB4E37" w:rsidDel="00965981">
              <w:rPr>
                <w:rFonts w:ascii="Times New Roman" w:hAnsi="Times New Roman"/>
                <w:szCs w:val="24"/>
                <w:lang w:val="en-US"/>
              </w:rPr>
              <w:t xml:space="preserve"> </w:t>
            </w:r>
          </w:p>
        </w:tc>
        <w:tc>
          <w:tcPr>
            <w:tcW w:w="954" w:type="pct"/>
          </w:tcPr>
          <w:p w14:paraId="22EA65A9" w14:textId="4FF13418" w:rsidR="00454C2F" w:rsidRPr="00FB4E37" w:rsidRDefault="00454C2F" w:rsidP="00454C2F">
            <w:pPr>
              <w:jc w:val="left"/>
              <w:rPr>
                <w:rFonts w:cs="Arial"/>
                <w:sz w:val="18"/>
                <w:szCs w:val="18"/>
                <w:lang w:val="en-US"/>
              </w:rPr>
            </w:pPr>
            <w:r w:rsidRPr="00FB4E37">
              <w:rPr>
                <w:lang w:val="en-US"/>
              </w:rPr>
              <w:t>Generated when a client sends a request that is syntactically or semantically invalid.</w:t>
            </w:r>
          </w:p>
        </w:tc>
      </w:tr>
      <w:tr w:rsidR="00454C2F" w:rsidRPr="00CC37C4" w14:paraId="0C51F575" w14:textId="77777777">
        <w:trPr>
          <w:trHeight w:val="791"/>
          <w:jc w:val="center"/>
        </w:trPr>
        <w:tc>
          <w:tcPr>
            <w:tcW w:w="1175" w:type="pct"/>
          </w:tcPr>
          <w:p w14:paraId="6EBED4B5" w14:textId="048E4078" w:rsidR="00454C2F" w:rsidRPr="001645EB" w:rsidRDefault="00454C2F" w:rsidP="00454C2F">
            <w:pPr>
              <w:jc w:val="left"/>
              <w:rPr>
                <w:sz w:val="20"/>
              </w:rPr>
            </w:pPr>
            <w:r w:rsidRPr="001645EB">
              <w:t>EDM:ERR:0004</w:t>
            </w:r>
          </w:p>
        </w:tc>
        <w:tc>
          <w:tcPr>
            <w:tcW w:w="1550" w:type="pct"/>
          </w:tcPr>
          <w:p w14:paraId="29F31173" w14:textId="5E24BFEE" w:rsidR="00454C2F" w:rsidRPr="001645EB" w:rsidRDefault="00454C2F" w:rsidP="00454C2F">
            <w:pPr>
              <w:jc w:val="left"/>
              <w:rPr>
                <w:sz w:val="18"/>
                <w:szCs w:val="18"/>
              </w:rPr>
            </w:pPr>
            <w:proofErr w:type="spellStart"/>
            <w:proofErr w:type="gramStart"/>
            <w:r w:rsidRPr="001645EB">
              <w:t>rs:ObjectNotFoundExceptionType</w:t>
            </w:r>
            <w:proofErr w:type="spellEnd"/>
            <w:proofErr w:type="gramEnd"/>
          </w:p>
        </w:tc>
        <w:tc>
          <w:tcPr>
            <w:tcW w:w="1321" w:type="pct"/>
          </w:tcPr>
          <w:p w14:paraId="6CF13F9E" w14:textId="1AE84EEA" w:rsidR="00454C2F" w:rsidRPr="001645EB" w:rsidRDefault="00EF10DB" w:rsidP="00454C2F">
            <w:pPr>
              <w:jc w:val="left"/>
              <w:rPr>
                <w:rFonts w:cs="Arial"/>
                <w:sz w:val="18"/>
                <w:szCs w:val="18"/>
              </w:rPr>
            </w:pPr>
            <w:r w:rsidRPr="001645EB">
              <w:rPr>
                <w:rStyle w:val="ui-provider"/>
              </w:rPr>
              <w:t xml:space="preserve">Object </w:t>
            </w:r>
            <w:proofErr w:type="spellStart"/>
            <w:r w:rsidRPr="001645EB">
              <w:rPr>
                <w:rStyle w:val="ui-provider"/>
              </w:rPr>
              <w:t>not</w:t>
            </w:r>
            <w:proofErr w:type="spellEnd"/>
            <w:r w:rsidRPr="001645EB">
              <w:rPr>
                <w:rStyle w:val="ui-provider"/>
              </w:rPr>
              <w:t xml:space="preserve"> </w:t>
            </w:r>
            <w:proofErr w:type="spellStart"/>
            <w:r w:rsidRPr="001645EB">
              <w:rPr>
                <w:rStyle w:val="ui-provider"/>
              </w:rPr>
              <w:t>found</w:t>
            </w:r>
            <w:proofErr w:type="spellEnd"/>
          </w:p>
        </w:tc>
        <w:tc>
          <w:tcPr>
            <w:tcW w:w="954" w:type="pct"/>
          </w:tcPr>
          <w:p w14:paraId="7E227E3D" w14:textId="3F5C8BD4" w:rsidR="00454C2F" w:rsidRPr="00FB4E37" w:rsidRDefault="00454C2F" w:rsidP="00454C2F">
            <w:pPr>
              <w:jc w:val="left"/>
              <w:rPr>
                <w:rFonts w:cs="Arial"/>
                <w:sz w:val="18"/>
                <w:szCs w:val="18"/>
                <w:lang w:val="en-US"/>
              </w:rPr>
            </w:pPr>
            <w:r w:rsidRPr="00FB4E37">
              <w:rPr>
                <w:lang w:val="en-US"/>
              </w:rPr>
              <w:t xml:space="preserve">Generated when a </w:t>
            </w:r>
            <w:proofErr w:type="spellStart"/>
            <w:r w:rsidRPr="00FB4E37">
              <w:rPr>
                <w:lang w:val="en-US"/>
              </w:rPr>
              <w:t>QueryRequest</w:t>
            </w:r>
            <w:proofErr w:type="spellEnd"/>
            <w:r w:rsidRPr="00FB4E37">
              <w:rPr>
                <w:lang w:val="en-US"/>
              </w:rPr>
              <w:t xml:space="preserve"> expects an </w:t>
            </w:r>
            <w:proofErr w:type="gramStart"/>
            <w:r w:rsidRPr="00FB4E37">
              <w:rPr>
                <w:lang w:val="en-US"/>
              </w:rPr>
              <w:t>object</w:t>
            </w:r>
            <w:proofErr w:type="gramEnd"/>
            <w:r w:rsidRPr="00FB4E37">
              <w:rPr>
                <w:lang w:val="en-US"/>
              </w:rPr>
              <w:t xml:space="preserve"> but it is not found in the server.</w:t>
            </w:r>
          </w:p>
        </w:tc>
      </w:tr>
      <w:tr w:rsidR="00454C2F" w:rsidRPr="00613FB4" w14:paraId="54F2B0DE" w14:textId="77777777">
        <w:trPr>
          <w:trHeight w:val="791"/>
          <w:jc w:val="center"/>
        </w:trPr>
        <w:tc>
          <w:tcPr>
            <w:tcW w:w="1175" w:type="pct"/>
          </w:tcPr>
          <w:p w14:paraId="4F948CBF" w14:textId="25496CEC" w:rsidR="00454C2F" w:rsidRPr="001645EB" w:rsidRDefault="00454C2F" w:rsidP="00454C2F">
            <w:pPr>
              <w:jc w:val="left"/>
              <w:rPr>
                <w:sz w:val="20"/>
              </w:rPr>
            </w:pPr>
            <w:r w:rsidRPr="001645EB">
              <w:t>EDM:ERR:0005</w:t>
            </w:r>
          </w:p>
        </w:tc>
        <w:tc>
          <w:tcPr>
            <w:tcW w:w="1550" w:type="pct"/>
          </w:tcPr>
          <w:p w14:paraId="10E8536E" w14:textId="327AA85A" w:rsidR="00454C2F" w:rsidRPr="001645EB" w:rsidRDefault="00454C2F" w:rsidP="00454C2F">
            <w:pPr>
              <w:jc w:val="left"/>
              <w:rPr>
                <w:sz w:val="18"/>
                <w:szCs w:val="18"/>
              </w:rPr>
            </w:pPr>
            <w:proofErr w:type="spellStart"/>
            <w:proofErr w:type="gramStart"/>
            <w:r w:rsidRPr="001645EB">
              <w:t>rs:TimeoutExceptionType</w:t>
            </w:r>
            <w:proofErr w:type="spellEnd"/>
            <w:proofErr w:type="gramEnd"/>
          </w:p>
        </w:tc>
        <w:tc>
          <w:tcPr>
            <w:tcW w:w="1321" w:type="pct"/>
          </w:tcPr>
          <w:p w14:paraId="3BD566D9" w14:textId="5D282BCA" w:rsidR="00454C2F" w:rsidRPr="001645EB" w:rsidRDefault="002F5969" w:rsidP="00454C2F">
            <w:pPr>
              <w:jc w:val="left"/>
              <w:rPr>
                <w:rFonts w:cs="Arial"/>
                <w:sz w:val="18"/>
                <w:szCs w:val="18"/>
              </w:rPr>
            </w:pPr>
            <w:proofErr w:type="spellStart"/>
            <w:r w:rsidRPr="001645EB">
              <w:rPr>
                <w:rStyle w:val="ui-provider"/>
              </w:rPr>
              <w:t>Exceeding</w:t>
            </w:r>
            <w:proofErr w:type="spellEnd"/>
            <w:r w:rsidRPr="001645EB">
              <w:rPr>
                <w:rStyle w:val="ui-provider"/>
              </w:rPr>
              <w:t xml:space="preserve"> </w:t>
            </w:r>
            <w:proofErr w:type="spellStart"/>
            <w:r w:rsidRPr="001645EB">
              <w:rPr>
                <w:rStyle w:val="ui-provider"/>
              </w:rPr>
              <w:t>timeout</w:t>
            </w:r>
            <w:proofErr w:type="spellEnd"/>
            <w:r w:rsidRPr="001645EB">
              <w:rPr>
                <w:rStyle w:val="ui-provider"/>
              </w:rPr>
              <w:t xml:space="preserve"> </w:t>
            </w:r>
            <w:proofErr w:type="spellStart"/>
            <w:r w:rsidRPr="001645EB">
              <w:rPr>
                <w:rStyle w:val="ui-provider"/>
              </w:rPr>
              <w:t>period</w:t>
            </w:r>
            <w:proofErr w:type="spellEnd"/>
          </w:p>
        </w:tc>
        <w:tc>
          <w:tcPr>
            <w:tcW w:w="954" w:type="pct"/>
          </w:tcPr>
          <w:p w14:paraId="04D75C0A" w14:textId="59142E15" w:rsidR="00454C2F" w:rsidRPr="00FB4E37" w:rsidRDefault="00454C2F" w:rsidP="00454C2F">
            <w:pPr>
              <w:jc w:val="left"/>
              <w:rPr>
                <w:rFonts w:cs="Arial"/>
                <w:sz w:val="18"/>
                <w:szCs w:val="18"/>
                <w:lang w:val="en-US"/>
              </w:rPr>
            </w:pPr>
            <w:r w:rsidRPr="00FB4E37">
              <w:rPr>
                <w:lang w:val="en-US"/>
              </w:rPr>
              <w:t>Generated when the processing of a request exceeds a server-specific timeout period.</w:t>
            </w:r>
          </w:p>
        </w:tc>
      </w:tr>
      <w:tr w:rsidR="00454C2F" w:rsidRPr="00613FB4" w14:paraId="5312A209" w14:textId="77777777">
        <w:trPr>
          <w:trHeight w:val="791"/>
          <w:jc w:val="center"/>
        </w:trPr>
        <w:tc>
          <w:tcPr>
            <w:tcW w:w="1175" w:type="pct"/>
          </w:tcPr>
          <w:p w14:paraId="7D780831" w14:textId="78F28A20" w:rsidR="00454C2F" w:rsidRPr="001645EB" w:rsidRDefault="00454C2F" w:rsidP="00454C2F">
            <w:pPr>
              <w:jc w:val="left"/>
              <w:rPr>
                <w:sz w:val="20"/>
              </w:rPr>
            </w:pPr>
            <w:r w:rsidRPr="001645EB">
              <w:t>EDM:ERR:0006</w:t>
            </w:r>
          </w:p>
        </w:tc>
        <w:tc>
          <w:tcPr>
            <w:tcW w:w="1550" w:type="pct"/>
          </w:tcPr>
          <w:p w14:paraId="00DF2DF3" w14:textId="0E864D41" w:rsidR="00454C2F" w:rsidRPr="001645EB" w:rsidRDefault="00454C2F" w:rsidP="00454C2F">
            <w:pPr>
              <w:jc w:val="left"/>
              <w:rPr>
                <w:sz w:val="18"/>
                <w:szCs w:val="18"/>
              </w:rPr>
            </w:pPr>
            <w:proofErr w:type="spellStart"/>
            <w:proofErr w:type="gramStart"/>
            <w:r w:rsidRPr="001645EB">
              <w:t>rs:UnresolvedReferenceExceptionType</w:t>
            </w:r>
            <w:proofErr w:type="spellEnd"/>
            <w:proofErr w:type="gramEnd"/>
          </w:p>
        </w:tc>
        <w:tc>
          <w:tcPr>
            <w:tcW w:w="1321" w:type="pct"/>
          </w:tcPr>
          <w:p w14:paraId="0CF2775B" w14:textId="6924DAD8" w:rsidR="00454C2F" w:rsidRPr="00FB4E37" w:rsidRDefault="0097526D" w:rsidP="00454C2F">
            <w:pPr>
              <w:jc w:val="left"/>
              <w:rPr>
                <w:rFonts w:cs="Arial"/>
                <w:sz w:val="18"/>
                <w:szCs w:val="18"/>
                <w:lang w:val="en-US"/>
              </w:rPr>
            </w:pPr>
            <w:r w:rsidRPr="00FB4E37">
              <w:rPr>
                <w:rStyle w:val="ui-provider"/>
                <w:lang w:val="en-US"/>
              </w:rPr>
              <w:t>Referenced object that cannot be resolved</w:t>
            </w:r>
            <w:r w:rsidR="00454C2F" w:rsidRPr="00FB4E37">
              <w:rPr>
                <w:lang w:val="en-US"/>
              </w:rPr>
              <w:t>.</w:t>
            </w:r>
          </w:p>
        </w:tc>
        <w:tc>
          <w:tcPr>
            <w:tcW w:w="954" w:type="pct"/>
          </w:tcPr>
          <w:p w14:paraId="4CD99AC0" w14:textId="79FA12F8" w:rsidR="00454C2F" w:rsidRPr="00FB4E37" w:rsidRDefault="00454C2F" w:rsidP="00454C2F">
            <w:pPr>
              <w:jc w:val="left"/>
              <w:rPr>
                <w:rFonts w:cs="Arial"/>
                <w:sz w:val="18"/>
                <w:szCs w:val="18"/>
                <w:lang w:val="en-US"/>
              </w:rPr>
            </w:pPr>
            <w:r w:rsidRPr="00FB4E37">
              <w:rPr>
                <w:lang w:val="en-US"/>
              </w:rPr>
              <w:t>Generated when a request references an object that cannot be resolved within the request or to an existing object in the server.</w:t>
            </w:r>
          </w:p>
        </w:tc>
      </w:tr>
      <w:tr w:rsidR="00454C2F" w:rsidRPr="00613FB4" w14:paraId="4B186B72" w14:textId="77777777">
        <w:trPr>
          <w:trHeight w:val="791"/>
          <w:jc w:val="center"/>
        </w:trPr>
        <w:tc>
          <w:tcPr>
            <w:tcW w:w="1175" w:type="pct"/>
          </w:tcPr>
          <w:p w14:paraId="0CDF132E" w14:textId="3E63D9A2" w:rsidR="00454C2F" w:rsidRPr="001645EB" w:rsidRDefault="00454C2F" w:rsidP="00454C2F">
            <w:pPr>
              <w:jc w:val="left"/>
              <w:rPr>
                <w:sz w:val="20"/>
              </w:rPr>
            </w:pPr>
            <w:r w:rsidRPr="001645EB">
              <w:t>EDM:ERR:0007</w:t>
            </w:r>
          </w:p>
        </w:tc>
        <w:tc>
          <w:tcPr>
            <w:tcW w:w="1550" w:type="pct"/>
          </w:tcPr>
          <w:p w14:paraId="64EF925E" w14:textId="1590F261" w:rsidR="00454C2F" w:rsidRPr="001645EB" w:rsidRDefault="00454C2F" w:rsidP="00454C2F">
            <w:pPr>
              <w:jc w:val="left"/>
              <w:rPr>
                <w:sz w:val="18"/>
                <w:szCs w:val="18"/>
              </w:rPr>
            </w:pPr>
            <w:proofErr w:type="spellStart"/>
            <w:proofErr w:type="gramStart"/>
            <w:r w:rsidRPr="001645EB">
              <w:t>rs:UnsupportedCapabilityExceptionType</w:t>
            </w:r>
            <w:proofErr w:type="spellEnd"/>
            <w:proofErr w:type="gramEnd"/>
          </w:p>
        </w:tc>
        <w:tc>
          <w:tcPr>
            <w:tcW w:w="1321" w:type="pct"/>
          </w:tcPr>
          <w:p w14:paraId="55CF0500" w14:textId="1AB6FEDD" w:rsidR="00454C2F" w:rsidRPr="00FB4E37" w:rsidRDefault="00A03DBB" w:rsidP="00454C2F">
            <w:pPr>
              <w:jc w:val="left"/>
              <w:rPr>
                <w:rFonts w:cs="Arial"/>
                <w:sz w:val="18"/>
                <w:szCs w:val="18"/>
                <w:lang w:val="en-US"/>
              </w:rPr>
            </w:pPr>
            <w:r w:rsidRPr="00FB4E37">
              <w:rPr>
                <w:rStyle w:val="ui-provider"/>
                <w:lang w:val="en-US"/>
              </w:rPr>
              <w:t xml:space="preserve">Optional </w:t>
            </w:r>
            <w:proofErr w:type="gramStart"/>
            <w:r w:rsidRPr="00FB4E37">
              <w:rPr>
                <w:rStyle w:val="ui-provider"/>
                <w:lang w:val="en-US"/>
              </w:rPr>
              <w:t>feature</w:t>
            </w:r>
            <w:proofErr w:type="gramEnd"/>
            <w:r w:rsidRPr="00FB4E37">
              <w:rPr>
                <w:rStyle w:val="ui-provider"/>
                <w:lang w:val="en-US"/>
              </w:rPr>
              <w:t xml:space="preserve"> or </w:t>
            </w:r>
            <w:proofErr w:type="gramStart"/>
            <w:r w:rsidRPr="00FB4E37">
              <w:rPr>
                <w:rStyle w:val="ui-provider"/>
                <w:lang w:val="en-US"/>
              </w:rPr>
              <w:t>capability is</w:t>
            </w:r>
            <w:proofErr w:type="gramEnd"/>
            <w:r w:rsidRPr="00FB4E37">
              <w:rPr>
                <w:rStyle w:val="ui-provider"/>
                <w:lang w:val="en-US"/>
              </w:rPr>
              <w:t xml:space="preserve"> not supported</w:t>
            </w:r>
          </w:p>
        </w:tc>
        <w:tc>
          <w:tcPr>
            <w:tcW w:w="954" w:type="pct"/>
          </w:tcPr>
          <w:p w14:paraId="01FFBD93" w14:textId="4D7D99F8" w:rsidR="00454C2F" w:rsidRPr="00FB4E37" w:rsidRDefault="00454C2F" w:rsidP="00454C2F">
            <w:pPr>
              <w:jc w:val="left"/>
              <w:rPr>
                <w:rFonts w:cs="Arial"/>
                <w:sz w:val="18"/>
                <w:szCs w:val="18"/>
                <w:lang w:val="en-US"/>
              </w:rPr>
            </w:pPr>
            <w:r w:rsidRPr="00FB4E37">
              <w:rPr>
                <w:lang w:val="en-US"/>
              </w:rPr>
              <w:t>Generated when a request attempts to use an optional feature or capability that the server does not support.</w:t>
            </w:r>
          </w:p>
        </w:tc>
      </w:tr>
      <w:tr w:rsidR="00454C2F" w:rsidRPr="00613FB4" w14:paraId="5886B467" w14:textId="77777777">
        <w:trPr>
          <w:trHeight w:val="791"/>
          <w:jc w:val="center"/>
        </w:trPr>
        <w:tc>
          <w:tcPr>
            <w:tcW w:w="1175" w:type="pct"/>
          </w:tcPr>
          <w:p w14:paraId="02DED35B" w14:textId="209AF365" w:rsidR="00454C2F" w:rsidRPr="001645EB" w:rsidRDefault="00454C2F" w:rsidP="00454C2F">
            <w:pPr>
              <w:jc w:val="left"/>
              <w:rPr>
                <w:sz w:val="20"/>
              </w:rPr>
            </w:pPr>
            <w:r w:rsidRPr="001645EB">
              <w:t>EDM:ERR:0008</w:t>
            </w:r>
          </w:p>
        </w:tc>
        <w:tc>
          <w:tcPr>
            <w:tcW w:w="1550" w:type="pct"/>
          </w:tcPr>
          <w:p w14:paraId="395EF37F" w14:textId="6487AF52" w:rsidR="00454C2F" w:rsidRPr="001645EB" w:rsidRDefault="00454C2F" w:rsidP="00454C2F">
            <w:pPr>
              <w:jc w:val="left"/>
              <w:rPr>
                <w:sz w:val="18"/>
                <w:szCs w:val="18"/>
              </w:rPr>
            </w:pPr>
            <w:proofErr w:type="spellStart"/>
            <w:proofErr w:type="gramStart"/>
            <w:r w:rsidRPr="001645EB">
              <w:t>rs:QueryExceptionType</w:t>
            </w:r>
            <w:proofErr w:type="spellEnd"/>
            <w:proofErr w:type="gramEnd"/>
          </w:p>
        </w:tc>
        <w:tc>
          <w:tcPr>
            <w:tcW w:w="1321" w:type="pct"/>
          </w:tcPr>
          <w:p w14:paraId="0AB013C7" w14:textId="795C282B" w:rsidR="00454C2F" w:rsidRPr="001645EB" w:rsidRDefault="00154305" w:rsidP="00454C2F">
            <w:pPr>
              <w:jc w:val="left"/>
              <w:rPr>
                <w:rFonts w:cs="Arial"/>
                <w:sz w:val="18"/>
                <w:szCs w:val="18"/>
              </w:rPr>
            </w:pPr>
            <w:r w:rsidRPr="001645EB">
              <w:rPr>
                <w:rStyle w:val="ui-provider"/>
              </w:rPr>
              <w:t xml:space="preserve">Query </w:t>
            </w:r>
            <w:proofErr w:type="spellStart"/>
            <w:r w:rsidRPr="001645EB">
              <w:rPr>
                <w:rStyle w:val="ui-provider"/>
              </w:rPr>
              <w:t>Exception</w:t>
            </w:r>
            <w:proofErr w:type="spellEnd"/>
          </w:p>
        </w:tc>
        <w:tc>
          <w:tcPr>
            <w:tcW w:w="954" w:type="pct"/>
          </w:tcPr>
          <w:p w14:paraId="1FF36C19" w14:textId="5F7DE930" w:rsidR="00454C2F" w:rsidRPr="00FB4E37" w:rsidRDefault="008D40F2" w:rsidP="00454C2F">
            <w:pPr>
              <w:jc w:val="left"/>
              <w:rPr>
                <w:rFonts w:cs="Arial"/>
                <w:sz w:val="18"/>
                <w:szCs w:val="18"/>
                <w:lang w:val="en-US"/>
              </w:rPr>
            </w:pPr>
            <w:r w:rsidRPr="00FB4E37">
              <w:rPr>
                <w:rStyle w:val="ui-provider"/>
                <w:lang w:val="en-US"/>
              </w:rPr>
              <w:t xml:space="preserve">Generated by server when a problem is encountered during the processing of a </w:t>
            </w:r>
            <w:proofErr w:type="spellStart"/>
            <w:r w:rsidRPr="00FB4E37">
              <w:rPr>
                <w:rStyle w:val="ui-provider"/>
                <w:lang w:val="en-US"/>
              </w:rPr>
              <w:t>QueryRequest</w:t>
            </w:r>
            <w:proofErr w:type="spellEnd"/>
            <w:r w:rsidRPr="00FB4E37">
              <w:rPr>
                <w:rStyle w:val="ui-provider"/>
                <w:lang w:val="en-US"/>
              </w:rPr>
              <w:t>.</w:t>
            </w:r>
            <w:r w:rsidRPr="00FB4E37" w:rsidDel="008D40F2">
              <w:rPr>
                <w:lang w:val="en-US"/>
              </w:rPr>
              <w:t xml:space="preserve"> </w:t>
            </w:r>
          </w:p>
        </w:tc>
      </w:tr>
      <w:bookmarkEnd w:id="590"/>
    </w:tbl>
    <w:p w14:paraId="42C3AB89" w14:textId="77777777" w:rsidR="002D2D2B" w:rsidRPr="00FB4E37" w:rsidRDefault="002D2D2B" w:rsidP="002D2D2B">
      <w:pPr>
        <w:rPr>
          <w:rFonts w:cstheme="minorHAnsi"/>
          <w:sz w:val="18"/>
          <w:szCs w:val="18"/>
          <w:lang w:val="en-US"/>
        </w:rPr>
      </w:pPr>
    </w:p>
    <w:p w14:paraId="23B6AF8B" w14:textId="77777777" w:rsidR="00F40AE9" w:rsidRPr="001645EB" w:rsidRDefault="00F40AE9" w:rsidP="00A2438C">
      <w:pPr>
        <w:pStyle w:val="Heading4"/>
      </w:pPr>
      <w:bookmarkStart w:id="591" w:name="_Toc112667636"/>
      <w:bookmarkStart w:id="592" w:name="_Toc112673852"/>
      <w:bookmarkStart w:id="593" w:name="_Ref114563107"/>
      <w:bookmarkStart w:id="594" w:name="_Ref216972399"/>
      <w:bookmarkStart w:id="595" w:name="_Toc217052632"/>
      <w:proofErr w:type="spellStart"/>
      <w:r w:rsidRPr="001645EB">
        <w:t>OpenAPI</w:t>
      </w:r>
      <w:proofErr w:type="spellEnd"/>
      <w:r w:rsidRPr="001645EB">
        <w:t xml:space="preserve"> 3</w:t>
      </w:r>
      <w:bookmarkEnd w:id="591"/>
      <w:bookmarkEnd w:id="592"/>
      <w:bookmarkEnd w:id="593"/>
      <w:bookmarkEnd w:id="594"/>
      <w:bookmarkEnd w:id="595"/>
    </w:p>
    <w:p w14:paraId="4C0A5931" w14:textId="7CB541BE" w:rsidR="00EF7B7B" w:rsidRPr="001645EB" w:rsidRDefault="00EF7B7B" w:rsidP="004126F2">
      <w:pPr>
        <w:pStyle w:val="Corpotesto1"/>
        <w:spacing w:before="120" w:after="240"/>
        <w:ind w:left="0"/>
      </w:pPr>
      <w:r w:rsidRPr="001645EB">
        <w:t xml:space="preserve">Di seguito </w:t>
      </w:r>
      <w:r w:rsidR="00727AE2" w:rsidRPr="001645EB">
        <w:t>il link del</w:t>
      </w:r>
      <w:r w:rsidRPr="001645EB">
        <w:t xml:space="preserve">la specifica </w:t>
      </w:r>
      <w:proofErr w:type="spellStart"/>
      <w:r w:rsidRPr="001645EB">
        <w:t>OpenAPI</w:t>
      </w:r>
      <w:proofErr w:type="spellEnd"/>
      <w:r w:rsidRPr="001645EB">
        <w:t xml:space="preserve"> 3 per l’API </w:t>
      </w:r>
      <w:proofErr w:type="spellStart"/>
      <w:r w:rsidRPr="001645EB">
        <w:rPr>
          <w:rFonts w:ascii="Courier New" w:hAnsi="Courier New" w:cs="Courier New"/>
          <w:spacing w:val="-10"/>
          <w:sz w:val="22"/>
          <w:szCs w:val="18"/>
        </w:rPr>
        <w:t>EvidenceRe</w:t>
      </w:r>
      <w:r w:rsidR="0053033B" w:rsidRPr="001645EB">
        <w:rPr>
          <w:rFonts w:ascii="Courier New" w:hAnsi="Courier New" w:cs="Courier New"/>
          <w:spacing w:val="-10"/>
          <w:sz w:val="22"/>
          <w:szCs w:val="18"/>
        </w:rPr>
        <w:t>sponse</w:t>
      </w:r>
      <w:proofErr w:type="spellEnd"/>
      <w:r w:rsidRPr="001645EB">
        <w:t>:</w:t>
      </w:r>
    </w:p>
    <w:p w14:paraId="541BA230" w14:textId="26A91071" w:rsidR="001619FB" w:rsidRPr="001645EB" w:rsidRDefault="00A8165A" w:rsidP="00934D31">
      <w:pPr>
        <w:pStyle w:val="Corpotesto1"/>
        <w:spacing w:before="120" w:after="240"/>
        <w:ind w:left="0"/>
      </w:pPr>
      <w:hyperlink r:id="rId67" w:history="1">
        <w:r w:rsidRPr="00A8165A">
          <w:rPr>
            <w:rStyle w:val="Hyperlink"/>
          </w:rPr>
          <w:t>https://github.com/AgID/sdg_it_architype/blob/master/SDG%20-%20Componenti%20Nazionali/openapi/ArchCommonServices.yaml</w:t>
        </w:r>
      </w:hyperlink>
    </w:p>
    <w:p w14:paraId="3A1A1049" w14:textId="1D1B538A" w:rsidR="00610A2B" w:rsidRPr="001645EB" w:rsidRDefault="00AF20DC" w:rsidP="00A2438C">
      <w:pPr>
        <w:pStyle w:val="Heading3"/>
      </w:pPr>
      <w:bookmarkStart w:id="596" w:name="_Ref115037934"/>
      <w:bookmarkStart w:id="597" w:name="_Ref140249559"/>
      <w:bookmarkStart w:id="598" w:name="_Toc217052633"/>
      <w:r w:rsidRPr="001645EB">
        <w:rPr>
          <w:rStyle w:val="normaltextrun"/>
        </w:rPr>
        <w:t xml:space="preserve">Richiesta invio </w:t>
      </w:r>
      <w:proofErr w:type="spellStart"/>
      <w:r w:rsidR="00D501B5" w:rsidRPr="001645EB">
        <w:rPr>
          <w:rStyle w:val="normaltextrun"/>
        </w:rPr>
        <w:t>Evidence</w:t>
      </w:r>
      <w:proofErr w:type="spellEnd"/>
      <w:r w:rsidR="00D501B5" w:rsidRPr="001645EB">
        <w:rPr>
          <w:rStyle w:val="normaltextrun"/>
        </w:rPr>
        <w:t xml:space="preserve"> </w:t>
      </w:r>
      <w:proofErr w:type="spellStart"/>
      <w:r w:rsidR="00D501B5" w:rsidRPr="001645EB">
        <w:rPr>
          <w:rStyle w:val="normaltextrun"/>
        </w:rPr>
        <w:t>Request</w:t>
      </w:r>
      <w:proofErr w:type="spellEnd"/>
      <w:r w:rsidRPr="001645EB">
        <w:rPr>
          <w:rStyle w:val="normaltextrun"/>
        </w:rPr>
        <w:t xml:space="preserve"> </w:t>
      </w:r>
      <w:bookmarkEnd w:id="596"/>
      <w:r w:rsidRPr="001645EB">
        <w:rPr>
          <w:rStyle w:val="normaltextrun"/>
        </w:rPr>
        <w:t>2</w:t>
      </w:r>
      <w:bookmarkEnd w:id="597"/>
      <w:bookmarkEnd w:id="598"/>
    </w:p>
    <w:p w14:paraId="352063D1" w14:textId="77777777" w:rsidR="00A96E00" w:rsidRPr="00FB4E37" w:rsidRDefault="00A96E00" w:rsidP="00CB68A8">
      <w:pPr>
        <w:rPr>
          <w:rStyle w:val="normaltextrun"/>
          <w:u w:val="single"/>
          <w:lang w:val="en-US"/>
        </w:rPr>
      </w:pPr>
      <w:r w:rsidRPr="00FB4E37">
        <w:rPr>
          <w:rStyle w:val="normaltextrun"/>
          <w:u w:val="single"/>
          <w:lang w:val="en-US"/>
        </w:rPr>
        <w:t>e-Service</w:t>
      </w:r>
      <w:r w:rsidRPr="00FB4E37">
        <w:rPr>
          <w:rStyle w:val="normaltextrun"/>
          <w:lang w:val="en-US"/>
        </w:rPr>
        <w:t xml:space="preserve">: </w:t>
      </w:r>
      <w:r w:rsidRPr="00FB4E37">
        <w:rPr>
          <w:b/>
          <w:lang w:val="en-US"/>
        </w:rPr>
        <w:t>arch-common-</w:t>
      </w:r>
      <w:proofErr w:type="spellStart"/>
      <w:r w:rsidRPr="00FB4E37">
        <w:rPr>
          <w:b/>
          <w:lang w:val="en-US"/>
        </w:rPr>
        <w:t>service_SDG</w:t>
      </w:r>
      <w:proofErr w:type="spellEnd"/>
      <w:r w:rsidRPr="00FB4E37">
        <w:rPr>
          <w:rStyle w:val="normaltextrun"/>
          <w:u w:val="single"/>
          <w:lang w:val="en-US"/>
        </w:rPr>
        <w:t xml:space="preserve"> </w:t>
      </w:r>
    </w:p>
    <w:p w14:paraId="557B9208" w14:textId="2F7BA2C6" w:rsidR="00CB68A8" w:rsidRPr="001645EB" w:rsidRDefault="00CB68A8" w:rsidP="00CB68A8">
      <w:pPr>
        <w:rPr>
          <w:rStyle w:val="normaltextrun"/>
          <w:u w:val="single"/>
        </w:rPr>
      </w:pPr>
      <w:r w:rsidRPr="001645EB">
        <w:rPr>
          <w:rStyle w:val="normaltextrun"/>
          <w:u w:val="single"/>
        </w:rPr>
        <w:t>API</w:t>
      </w:r>
      <w:r w:rsidRPr="001645EB">
        <w:rPr>
          <w:rStyle w:val="normaltextrun"/>
        </w:rPr>
        <w:t xml:space="preserve">: </w:t>
      </w:r>
      <w:proofErr w:type="spellStart"/>
      <w:r w:rsidRPr="001645EB">
        <w:rPr>
          <w:rStyle w:val="normaltextrun"/>
          <w:rFonts w:ascii="Courier New" w:hAnsi="Courier New" w:cs="Courier New"/>
          <w:b/>
          <w:bCs/>
        </w:rPr>
        <w:t>EvidenceRequest</w:t>
      </w:r>
      <w:proofErr w:type="spellEnd"/>
    </w:p>
    <w:p w14:paraId="2BF02775" w14:textId="77777777" w:rsidR="002077E4" w:rsidRPr="001645EB" w:rsidRDefault="00610A2B" w:rsidP="00610A2B">
      <w:pPr>
        <w:rPr>
          <w:rStyle w:val="normaltextrun"/>
        </w:rPr>
      </w:pPr>
      <w:r w:rsidRPr="001645EB">
        <w:rPr>
          <w:rStyle w:val="normaltextrun"/>
          <w:u w:val="single"/>
        </w:rPr>
        <w:t>Prerequisit</w:t>
      </w:r>
      <w:r w:rsidR="005720A5" w:rsidRPr="001645EB">
        <w:rPr>
          <w:rStyle w:val="normaltextrun"/>
          <w:u w:val="single"/>
        </w:rPr>
        <w:t>i</w:t>
      </w:r>
      <w:r w:rsidRPr="001645EB">
        <w:rPr>
          <w:rStyle w:val="normaltextrun"/>
        </w:rPr>
        <w:t>:</w:t>
      </w:r>
    </w:p>
    <w:p w14:paraId="01987F07" w14:textId="4A84513B" w:rsidR="002077E4" w:rsidRPr="001645EB" w:rsidRDefault="004C4383">
      <w:pPr>
        <w:pStyle w:val="ListParagraph"/>
        <w:numPr>
          <w:ilvl w:val="0"/>
          <w:numId w:val="22"/>
        </w:numPr>
        <w:rPr>
          <w:rStyle w:val="normaltextrun"/>
        </w:rPr>
      </w:pPr>
      <w:r w:rsidRPr="001645EB">
        <w:rPr>
          <w:rStyle w:val="normaltextrun"/>
        </w:rPr>
        <w:t>possesso del token JWT dalla PDND;</w:t>
      </w:r>
    </w:p>
    <w:p w14:paraId="0386E4FD" w14:textId="77777777" w:rsidR="00431A8A" w:rsidRPr="001645EB" w:rsidRDefault="00431A8A">
      <w:pPr>
        <w:pStyle w:val="ListParagraph"/>
        <w:numPr>
          <w:ilvl w:val="0"/>
          <w:numId w:val="22"/>
        </w:numPr>
        <w:rPr>
          <w:rStyle w:val="normaltextrun"/>
        </w:rPr>
      </w:pPr>
      <w:r w:rsidRPr="001645EB">
        <w:rPr>
          <w:rStyle w:val="normaltextrun"/>
        </w:rPr>
        <w:t>possesso dell’identificativo e le informazioni descrittive dell’Ente Erogatore recuperati con</w:t>
      </w:r>
      <w:r w:rsidR="00610A2B" w:rsidRPr="001645EB">
        <w:rPr>
          <w:rStyle w:val="normaltextrun"/>
        </w:rPr>
        <w:t xml:space="preserve"> la </w:t>
      </w:r>
      <w:proofErr w:type="spellStart"/>
      <w:r w:rsidR="00610A2B" w:rsidRPr="001645EB">
        <w:rPr>
          <w:rStyle w:val="normaltextrun"/>
          <w:rFonts w:ascii="Courier New" w:hAnsi="Courier New" w:cs="Courier New"/>
          <w:spacing w:val="-14"/>
          <w:sz w:val="22"/>
          <w:szCs w:val="22"/>
        </w:rPr>
        <w:t>retrieveDataServiceList</w:t>
      </w:r>
      <w:proofErr w:type="spellEnd"/>
      <w:r w:rsidR="00610A2B" w:rsidRPr="001645EB">
        <w:rPr>
          <w:rStyle w:val="normaltextrun"/>
        </w:rPr>
        <w:t xml:space="preserve"> </w:t>
      </w:r>
      <w:r w:rsidRPr="001645EB">
        <w:rPr>
          <w:rStyle w:val="normaltextrun"/>
        </w:rPr>
        <w:t>sul</w:t>
      </w:r>
      <w:r w:rsidR="00610A2B" w:rsidRPr="001645EB">
        <w:rPr>
          <w:rStyle w:val="normaltextrun"/>
        </w:rPr>
        <w:t xml:space="preserve"> Data Service Directory</w:t>
      </w:r>
      <w:r w:rsidRPr="001645EB">
        <w:rPr>
          <w:rStyle w:val="normaltextrun"/>
        </w:rPr>
        <w:t>;</w:t>
      </w:r>
    </w:p>
    <w:p w14:paraId="6DC7FB85" w14:textId="71B1045E" w:rsidR="002077E4" w:rsidRPr="001645EB" w:rsidRDefault="00F02E78">
      <w:pPr>
        <w:pStyle w:val="ListParagraph"/>
        <w:numPr>
          <w:ilvl w:val="0"/>
          <w:numId w:val="22"/>
        </w:numPr>
        <w:rPr>
          <w:rStyle w:val="normaltextrun"/>
        </w:rPr>
      </w:pPr>
      <w:r w:rsidRPr="001645EB">
        <w:rPr>
          <w:rStyle w:val="normaltextrun"/>
        </w:rPr>
        <w:t>possesso de</w:t>
      </w:r>
      <w:r w:rsidR="00267C7D" w:rsidRPr="001645EB">
        <w:rPr>
          <w:rStyle w:val="normaltextrun"/>
        </w:rPr>
        <w:t xml:space="preserve">l </w:t>
      </w:r>
      <w:r w:rsidR="00071608" w:rsidRPr="001645EB">
        <w:rPr>
          <w:rStyle w:val="normaltextrun"/>
        </w:rPr>
        <w:t xml:space="preserve">link di </w:t>
      </w:r>
      <w:r w:rsidR="00267C7D" w:rsidRPr="001645EB">
        <w:rPr>
          <w:rStyle w:val="normaltextrun"/>
        </w:rPr>
        <w:t>Preview</w:t>
      </w:r>
      <w:r w:rsidR="00071608" w:rsidRPr="001645EB">
        <w:rPr>
          <w:rStyle w:val="normaltextrun"/>
        </w:rPr>
        <w:t xml:space="preserve"> da</w:t>
      </w:r>
      <w:r w:rsidR="00A2727F" w:rsidRPr="001645EB">
        <w:rPr>
          <w:rStyle w:val="normaltextrun"/>
        </w:rPr>
        <w:t>ll</w:t>
      </w:r>
      <w:r w:rsidR="00F07E59" w:rsidRPr="001645EB">
        <w:rPr>
          <w:rStyle w:val="normaltextrun"/>
        </w:rPr>
        <w:t>a</w:t>
      </w:r>
      <w:r w:rsidR="006137DD" w:rsidRPr="001645EB">
        <w:rPr>
          <w:rStyle w:val="normaltextrun"/>
        </w:rPr>
        <w:t xml:space="preserve"> </w:t>
      </w:r>
      <w:r w:rsidR="00AC6971" w:rsidRPr="001645EB">
        <w:rPr>
          <w:rStyle w:val="normaltextrun"/>
        </w:rPr>
        <w:t xml:space="preserve">chiamata </w:t>
      </w:r>
      <w:r w:rsidR="00C3502D" w:rsidRPr="001645EB">
        <w:rPr>
          <w:rStyle w:val="normaltextrun"/>
        </w:rPr>
        <w:t xml:space="preserve">descritta </w:t>
      </w:r>
      <w:r w:rsidR="00071A79" w:rsidRPr="001645EB">
        <w:rPr>
          <w:rStyle w:val="normaltextrun"/>
        </w:rPr>
        <w:t>al par.</w:t>
      </w:r>
      <w:r w:rsidR="00C3502D" w:rsidRPr="001645EB">
        <w:rPr>
          <w:rStyle w:val="normaltextrun"/>
        </w:rPr>
        <w:t xml:space="preserve"> </w:t>
      </w:r>
      <w:r w:rsidR="0068538D" w:rsidRPr="001645EB">
        <w:rPr>
          <w:rStyle w:val="normaltextrun"/>
        </w:rPr>
        <w:fldChar w:fldCharType="begin"/>
      </w:r>
      <w:r w:rsidR="0068538D" w:rsidRPr="001645EB">
        <w:rPr>
          <w:rStyle w:val="normaltextrun"/>
        </w:rPr>
        <w:instrText xml:space="preserve"> REF _Ref115262245 \r \h </w:instrText>
      </w:r>
      <w:r w:rsidR="00CF7740" w:rsidRPr="001645EB">
        <w:rPr>
          <w:rStyle w:val="normaltextrun"/>
        </w:rPr>
        <w:instrText xml:space="preserve"> \* MERGEFORMAT </w:instrText>
      </w:r>
      <w:r w:rsidR="0068538D" w:rsidRPr="001645EB">
        <w:rPr>
          <w:rStyle w:val="normaltextrun"/>
        </w:rPr>
      </w:r>
      <w:r w:rsidR="0068538D" w:rsidRPr="001645EB">
        <w:rPr>
          <w:rStyle w:val="normaltextrun"/>
        </w:rPr>
        <w:fldChar w:fldCharType="separate"/>
      </w:r>
      <w:r w:rsidR="006149E6">
        <w:rPr>
          <w:rStyle w:val="normaltextrun"/>
        </w:rPr>
        <w:t>3.1.7</w:t>
      </w:r>
      <w:r w:rsidR="0068538D" w:rsidRPr="001645EB">
        <w:rPr>
          <w:rStyle w:val="normaltextrun"/>
        </w:rPr>
        <w:fldChar w:fldCharType="end"/>
      </w:r>
      <w:r w:rsidR="008E24BF" w:rsidRPr="001645EB">
        <w:rPr>
          <w:rStyle w:val="normaltextrun"/>
        </w:rPr>
        <w:t>, da passare in input</w:t>
      </w:r>
      <w:r w:rsidR="00860990" w:rsidRPr="001645EB">
        <w:rPr>
          <w:rStyle w:val="normaltextrun"/>
        </w:rPr>
        <w:t xml:space="preserve"> (</w:t>
      </w:r>
      <w:proofErr w:type="spellStart"/>
      <w:r w:rsidR="00860990" w:rsidRPr="001645EB">
        <w:rPr>
          <w:rStyle w:val="normaltextrun"/>
        </w:rPr>
        <w:t>PreviewLocation</w:t>
      </w:r>
      <w:proofErr w:type="spellEnd"/>
      <w:r w:rsidR="00860990" w:rsidRPr="001645EB">
        <w:rPr>
          <w:rStyle w:val="normaltextrun"/>
        </w:rPr>
        <w:t>)</w:t>
      </w:r>
      <w:r w:rsidR="00CF2B5D" w:rsidRPr="001645EB">
        <w:rPr>
          <w:rStyle w:val="normaltextrun"/>
        </w:rPr>
        <w:t>;</w:t>
      </w:r>
    </w:p>
    <w:p w14:paraId="43B1933F" w14:textId="7746A1EF" w:rsidR="00610A2B" w:rsidRPr="001645EB" w:rsidRDefault="00371020">
      <w:pPr>
        <w:pStyle w:val="ListParagraph"/>
        <w:numPr>
          <w:ilvl w:val="0"/>
          <w:numId w:val="22"/>
        </w:numPr>
        <w:rPr>
          <w:rStyle w:val="normaltextrun"/>
        </w:rPr>
      </w:pPr>
      <w:r w:rsidRPr="001645EB">
        <w:rPr>
          <w:rStyle w:val="normaltextrun"/>
        </w:rPr>
        <w:t>solo</w:t>
      </w:r>
      <w:r w:rsidR="00CF2B5D" w:rsidRPr="001645EB">
        <w:rPr>
          <w:rStyle w:val="normaltextrun"/>
        </w:rPr>
        <w:t xml:space="preserve"> per i </w:t>
      </w:r>
      <w:r w:rsidR="00817ABD">
        <w:rPr>
          <w:rStyle w:val="normaltextrun"/>
        </w:rPr>
        <w:t>Procedure Portal</w:t>
      </w:r>
      <w:r w:rsidR="00CF2B5D" w:rsidRPr="001645EB">
        <w:rPr>
          <w:rStyle w:val="normaltextrun"/>
        </w:rPr>
        <w:t xml:space="preserve"> italiani, possesso dei dati aggiuntivi richiesti (ad es. </w:t>
      </w:r>
      <w:r w:rsidRPr="001645EB">
        <w:rPr>
          <w:rStyle w:val="normaltextrun"/>
        </w:rPr>
        <w:t xml:space="preserve">Codice Fiscale) tramite il parametro </w:t>
      </w:r>
      <w:proofErr w:type="spellStart"/>
      <w:proofErr w:type="gramStart"/>
      <w:r w:rsidRPr="001645EB">
        <w:rPr>
          <w:rStyle w:val="normaltextrun"/>
          <w:rFonts w:ascii="Courier New" w:hAnsi="Courier New" w:cs="Courier New"/>
          <w:spacing w:val="-14"/>
          <w:sz w:val="22"/>
          <w:szCs w:val="22"/>
        </w:rPr>
        <w:t>sdg:UserIdentityAttribute</w:t>
      </w:r>
      <w:proofErr w:type="spellEnd"/>
      <w:proofErr w:type="gramEnd"/>
      <w:r w:rsidRPr="001645EB">
        <w:rPr>
          <w:rStyle w:val="normaltextrun"/>
        </w:rPr>
        <w:t xml:space="preserve"> dei due nodi </w:t>
      </w:r>
      <w:proofErr w:type="spellStart"/>
      <w:proofErr w:type="gramStart"/>
      <w:r w:rsidRPr="001645EB">
        <w:rPr>
          <w:rStyle w:val="normaltextrun"/>
          <w:rFonts w:ascii="Courier New" w:hAnsi="Courier New" w:cs="Courier New"/>
          <w:spacing w:val="-14"/>
          <w:sz w:val="22"/>
          <w:szCs w:val="22"/>
        </w:rPr>
        <w:t>sdg:Person</w:t>
      </w:r>
      <w:proofErr w:type="spellEnd"/>
      <w:proofErr w:type="gramEnd"/>
      <w:r w:rsidRPr="001645EB">
        <w:rPr>
          <w:rStyle w:val="normaltextrun"/>
        </w:rPr>
        <w:t xml:space="preserve"> e </w:t>
      </w:r>
      <w:proofErr w:type="spellStart"/>
      <w:proofErr w:type="gramStart"/>
      <w:r w:rsidRPr="001645EB">
        <w:rPr>
          <w:rStyle w:val="normaltextrun"/>
          <w:rFonts w:ascii="Courier New" w:hAnsi="Courier New" w:cs="Courier New"/>
          <w:spacing w:val="-14"/>
          <w:sz w:val="22"/>
          <w:szCs w:val="22"/>
        </w:rPr>
        <w:t>sdg:LegalPerson</w:t>
      </w:r>
      <w:proofErr w:type="spellEnd"/>
      <w:proofErr w:type="gramEnd"/>
      <w:r w:rsidRPr="001645EB">
        <w:rPr>
          <w:rStyle w:val="normaltextrun"/>
        </w:rPr>
        <w:t>.</w:t>
      </w:r>
    </w:p>
    <w:p w14:paraId="0E6AA55E" w14:textId="75A0DE2D" w:rsidR="00610A2B" w:rsidRPr="001645EB" w:rsidRDefault="00610A2B" w:rsidP="00610A2B">
      <w:pPr>
        <w:rPr>
          <w:rStyle w:val="normaltextrun"/>
        </w:rPr>
      </w:pPr>
      <w:r w:rsidRPr="001645EB">
        <w:rPr>
          <w:rStyle w:val="normaltextrun"/>
          <w:u w:val="single"/>
        </w:rPr>
        <w:t>Requisito</w:t>
      </w:r>
      <w:r w:rsidRPr="001645EB">
        <w:rPr>
          <w:rStyle w:val="normaltextrun"/>
        </w:rPr>
        <w:t xml:space="preserve">: </w:t>
      </w:r>
      <w:r w:rsidR="009A0EEF" w:rsidRPr="001645EB">
        <w:rPr>
          <w:rStyle w:val="normaltextrun"/>
        </w:rPr>
        <w:t xml:space="preserve">istanziazione del </w:t>
      </w:r>
      <w:r w:rsidRPr="001645EB">
        <w:rPr>
          <w:rStyle w:val="normaltextrun"/>
        </w:rPr>
        <w:t>recupero dell’</w:t>
      </w:r>
      <w:proofErr w:type="spellStart"/>
      <w:r w:rsidRPr="001645EB">
        <w:rPr>
          <w:rStyle w:val="normaltextrun"/>
        </w:rPr>
        <w:t>Evidence</w:t>
      </w:r>
      <w:proofErr w:type="spellEnd"/>
      <w:r w:rsidR="00071A79" w:rsidRPr="001645EB">
        <w:rPr>
          <w:rStyle w:val="normaltextrun"/>
        </w:rPr>
        <w:t xml:space="preserve"> </w:t>
      </w:r>
      <w:r w:rsidRPr="001645EB">
        <w:rPr>
          <w:rStyle w:val="normaltextrun"/>
        </w:rPr>
        <w:t>da</w:t>
      </w:r>
      <w:r w:rsidR="002077E4" w:rsidRPr="001645EB">
        <w:rPr>
          <w:rStyle w:val="normaltextrun"/>
        </w:rPr>
        <w:t xml:space="preserve"> ACS</w:t>
      </w:r>
      <w:r w:rsidR="00613BB2" w:rsidRPr="001645EB">
        <w:rPr>
          <w:rStyle w:val="normaltextrun"/>
        </w:rPr>
        <w:t xml:space="preserve">, </w:t>
      </w:r>
      <w:r w:rsidR="009C1927" w:rsidRPr="001645EB">
        <w:rPr>
          <w:rStyle w:val="normaltextrun"/>
        </w:rPr>
        <w:t xml:space="preserve">così </w:t>
      </w:r>
      <w:r w:rsidR="00613BB2" w:rsidRPr="001645EB">
        <w:rPr>
          <w:rStyle w:val="normaltextrun"/>
        </w:rPr>
        <w:t>come anticipata dall</w:t>
      </w:r>
      <w:r w:rsidR="00623591" w:rsidRPr="001645EB">
        <w:rPr>
          <w:rStyle w:val="normaltextrun"/>
        </w:rPr>
        <w:t>e</w:t>
      </w:r>
      <w:r w:rsidR="00613BB2" w:rsidRPr="001645EB">
        <w:rPr>
          <w:rStyle w:val="normaltextrun"/>
        </w:rPr>
        <w:t xml:space="preserve"> richiest</w:t>
      </w:r>
      <w:r w:rsidR="00623591" w:rsidRPr="001645EB">
        <w:rPr>
          <w:rStyle w:val="normaltextrun"/>
        </w:rPr>
        <w:t>e</w:t>
      </w:r>
      <w:r w:rsidR="00613BB2" w:rsidRPr="001645EB">
        <w:rPr>
          <w:rStyle w:val="normaltextrun"/>
        </w:rPr>
        <w:t xml:space="preserve"> a</w:t>
      </w:r>
      <w:r w:rsidR="00235DE2" w:rsidRPr="001645EB">
        <w:rPr>
          <w:rStyle w:val="normaltextrun"/>
        </w:rPr>
        <w:t>i</w:t>
      </w:r>
      <w:r w:rsidR="00613BB2" w:rsidRPr="001645EB">
        <w:rPr>
          <w:rStyle w:val="normaltextrun"/>
        </w:rPr>
        <w:t xml:space="preserve"> par. </w:t>
      </w:r>
      <w:r w:rsidR="00F126ED">
        <w:rPr>
          <w:rStyle w:val="normaltextrun"/>
        </w:rPr>
        <w:fldChar w:fldCharType="begin"/>
      </w:r>
      <w:r w:rsidR="00F126ED">
        <w:rPr>
          <w:rStyle w:val="normaltextrun"/>
        </w:rPr>
        <w:instrText xml:space="preserve"> REF _Ref216969983 \r </w:instrText>
      </w:r>
      <w:r w:rsidR="00F126ED">
        <w:rPr>
          <w:rStyle w:val="normaltextrun"/>
        </w:rPr>
        <w:fldChar w:fldCharType="separate"/>
      </w:r>
      <w:r w:rsidR="006149E6">
        <w:rPr>
          <w:rStyle w:val="normaltextrun"/>
        </w:rPr>
        <w:t>3.1.6</w:t>
      </w:r>
      <w:r w:rsidR="00F126ED">
        <w:rPr>
          <w:rStyle w:val="normaltextrun"/>
        </w:rPr>
        <w:fldChar w:fldCharType="end"/>
      </w:r>
      <w:r w:rsidR="00235DE2" w:rsidRPr="001645EB">
        <w:rPr>
          <w:rStyle w:val="normaltextrun"/>
        </w:rPr>
        <w:t xml:space="preserve"> e </w:t>
      </w:r>
      <w:r w:rsidR="00A90FC2" w:rsidRPr="001645EB">
        <w:rPr>
          <w:rStyle w:val="normaltextrun"/>
        </w:rPr>
        <w:fldChar w:fldCharType="begin"/>
      </w:r>
      <w:r w:rsidR="00A90FC2" w:rsidRPr="001645EB">
        <w:rPr>
          <w:rStyle w:val="normaltextrun"/>
        </w:rPr>
        <w:instrText xml:space="preserve"> REF _Ref115261542 \r \h </w:instrText>
      </w:r>
      <w:r w:rsidR="00CF7740" w:rsidRPr="001645EB">
        <w:rPr>
          <w:rStyle w:val="normaltextrun"/>
        </w:rPr>
        <w:instrText xml:space="preserve"> \* MERGEFORMAT </w:instrText>
      </w:r>
      <w:r w:rsidR="00A90FC2" w:rsidRPr="001645EB">
        <w:rPr>
          <w:rStyle w:val="normaltextrun"/>
        </w:rPr>
      </w:r>
      <w:r w:rsidR="00A90FC2" w:rsidRPr="001645EB">
        <w:rPr>
          <w:rStyle w:val="normaltextrun"/>
        </w:rPr>
        <w:fldChar w:fldCharType="separate"/>
      </w:r>
      <w:r w:rsidR="006149E6">
        <w:rPr>
          <w:rStyle w:val="normaltextrun"/>
        </w:rPr>
        <w:t>3.1.7</w:t>
      </w:r>
      <w:r w:rsidR="00A90FC2" w:rsidRPr="001645EB">
        <w:rPr>
          <w:rStyle w:val="normaltextrun"/>
        </w:rPr>
        <w:fldChar w:fldCharType="end"/>
      </w:r>
      <w:r w:rsidR="00710347" w:rsidRPr="001645EB">
        <w:rPr>
          <w:rStyle w:val="normaltextrun"/>
        </w:rPr>
        <w:t xml:space="preserve">, da completarsi successivamente con la generazione della </w:t>
      </w:r>
      <w:r w:rsidR="00396DEB" w:rsidRPr="001645EB">
        <w:rPr>
          <w:rStyle w:val="normaltextrun"/>
        </w:rPr>
        <w:t>“</w:t>
      </w:r>
      <w:proofErr w:type="spellStart"/>
      <w:r w:rsidR="00B45CBA" w:rsidRPr="001645EB">
        <w:rPr>
          <w:rStyle w:val="normaltextrun"/>
        </w:rPr>
        <w:t>Evidence</w:t>
      </w:r>
      <w:proofErr w:type="spellEnd"/>
      <w:r w:rsidR="00B45CBA" w:rsidRPr="001645EB">
        <w:rPr>
          <w:rStyle w:val="normaltextrun"/>
        </w:rPr>
        <w:t xml:space="preserve"> </w:t>
      </w:r>
      <w:proofErr w:type="spellStart"/>
      <w:r w:rsidR="00B45CBA" w:rsidRPr="001645EB">
        <w:rPr>
          <w:rStyle w:val="normaltextrun"/>
        </w:rPr>
        <w:t>Response</w:t>
      </w:r>
      <w:proofErr w:type="spellEnd"/>
      <w:r w:rsidR="00710347" w:rsidRPr="001645EB">
        <w:rPr>
          <w:rStyle w:val="normaltextrun"/>
        </w:rPr>
        <w:t xml:space="preserve"> 2</w:t>
      </w:r>
      <w:r w:rsidR="00396DEB" w:rsidRPr="001645EB">
        <w:rPr>
          <w:rStyle w:val="normaltextrun"/>
        </w:rPr>
        <w:t>”</w:t>
      </w:r>
      <w:r w:rsidR="00710347" w:rsidRPr="001645EB">
        <w:rPr>
          <w:rStyle w:val="normaltextrun"/>
        </w:rPr>
        <w:t xml:space="preserve"> al par. </w:t>
      </w:r>
      <w:r w:rsidR="009D07E8" w:rsidRPr="001645EB">
        <w:rPr>
          <w:rStyle w:val="normaltextrun"/>
        </w:rPr>
        <w:fldChar w:fldCharType="begin"/>
      </w:r>
      <w:r w:rsidR="009D07E8" w:rsidRPr="001645EB">
        <w:rPr>
          <w:rStyle w:val="normaltextrun"/>
        </w:rPr>
        <w:instrText xml:space="preserve"> REF _Ref115267800 \r \h </w:instrText>
      </w:r>
      <w:r w:rsidR="00CF7740" w:rsidRPr="001645EB">
        <w:rPr>
          <w:rStyle w:val="normaltextrun"/>
        </w:rPr>
        <w:instrText xml:space="preserve"> \* MERGEFORMAT </w:instrText>
      </w:r>
      <w:r w:rsidR="009D07E8" w:rsidRPr="001645EB">
        <w:rPr>
          <w:rStyle w:val="normaltextrun"/>
        </w:rPr>
      </w:r>
      <w:r w:rsidR="009D07E8" w:rsidRPr="001645EB">
        <w:rPr>
          <w:rStyle w:val="normaltextrun"/>
        </w:rPr>
        <w:fldChar w:fldCharType="separate"/>
      </w:r>
      <w:r w:rsidR="006149E6">
        <w:rPr>
          <w:rStyle w:val="normaltextrun"/>
        </w:rPr>
        <w:t>3.1.9</w:t>
      </w:r>
      <w:r w:rsidR="009D07E8" w:rsidRPr="001645EB">
        <w:rPr>
          <w:rStyle w:val="normaltextrun"/>
        </w:rPr>
        <w:fldChar w:fldCharType="end"/>
      </w:r>
      <w:r w:rsidR="00710347" w:rsidRPr="001645EB">
        <w:rPr>
          <w:rStyle w:val="normaltextrun"/>
        </w:rPr>
        <w:t>.</w:t>
      </w:r>
    </w:p>
    <w:p w14:paraId="151DE87E" w14:textId="77777777" w:rsidR="003A15EF" w:rsidRPr="001645EB" w:rsidRDefault="003A15EF" w:rsidP="00610A2B">
      <w:pPr>
        <w:rPr>
          <w:rStyle w:val="normaltextrun"/>
        </w:rPr>
      </w:pPr>
    </w:p>
    <w:p w14:paraId="0A7FA010" w14:textId="77777777" w:rsidR="003A15EF" w:rsidRPr="001645EB" w:rsidRDefault="003A15EF" w:rsidP="003A15EF">
      <w:pPr>
        <w:rPr>
          <w:rStyle w:val="normaltextrun"/>
        </w:rPr>
      </w:pPr>
      <w:r w:rsidRPr="001645EB">
        <w:rPr>
          <w:rStyle w:val="normaltextrun"/>
        </w:rPr>
        <w:t>ESEMPI DI REQUEST E RESPONSE DEL SERVIZIO:</w:t>
      </w:r>
    </w:p>
    <w:p w14:paraId="6008A128" w14:textId="6D2FE0D1" w:rsidR="009C1927" w:rsidRPr="001645EB" w:rsidRDefault="0002090A" w:rsidP="004126F2">
      <w:pPr>
        <w:pStyle w:val="ListParagraph"/>
        <w:numPr>
          <w:ilvl w:val="0"/>
          <w:numId w:val="6"/>
        </w:numPr>
        <w:rPr>
          <w:rStyle w:val="normaltextrun"/>
        </w:rPr>
      </w:pPr>
      <w:r w:rsidRPr="001645EB">
        <w:rPr>
          <w:rStyle w:val="normaltextrun"/>
        </w:rPr>
        <w:t xml:space="preserve">Esempio di </w:t>
      </w:r>
      <w:proofErr w:type="spellStart"/>
      <w:r w:rsidR="00561CCA" w:rsidRPr="001645EB">
        <w:rPr>
          <w:rStyle w:val="normaltextrun"/>
        </w:rPr>
        <w:t>Request</w:t>
      </w:r>
      <w:proofErr w:type="spellEnd"/>
      <w:r w:rsidR="00561CCA" w:rsidRPr="001645EB">
        <w:rPr>
          <w:rStyle w:val="normaltextrun"/>
        </w:rPr>
        <w:t xml:space="preserve"> XML </w:t>
      </w:r>
      <w:r w:rsidR="00A90FC2" w:rsidRPr="001645EB">
        <w:rPr>
          <w:rStyle w:val="normaltextrun"/>
        </w:rPr>
        <w:t>(</w:t>
      </w:r>
      <w:r w:rsidR="00561CCA" w:rsidRPr="001645EB">
        <w:rPr>
          <w:rStyle w:val="normaltextrun"/>
        </w:rPr>
        <w:t>fornit</w:t>
      </w:r>
      <w:r w:rsidR="00615EB8" w:rsidRPr="001645EB">
        <w:rPr>
          <w:rStyle w:val="normaltextrun"/>
        </w:rPr>
        <w:t>a</w:t>
      </w:r>
      <w:r w:rsidR="00561CCA" w:rsidRPr="001645EB">
        <w:rPr>
          <w:rStyle w:val="normaltextrun"/>
        </w:rPr>
        <w:t xml:space="preserve"> come da T</w:t>
      </w:r>
      <w:r w:rsidR="005E0220" w:rsidRPr="001645EB">
        <w:rPr>
          <w:rStyle w:val="normaltextrun"/>
        </w:rPr>
        <w:t xml:space="preserve">echnical Design </w:t>
      </w:r>
      <w:proofErr w:type="spellStart"/>
      <w:r w:rsidR="005E0220" w:rsidRPr="001645EB">
        <w:rPr>
          <w:rStyle w:val="normaltextrun"/>
        </w:rPr>
        <w:t>Document</w:t>
      </w:r>
      <w:proofErr w:type="spellEnd"/>
      <w:r w:rsidR="00561CCA" w:rsidRPr="001645EB">
        <w:rPr>
          <w:rStyle w:val="normaltextrun"/>
        </w:rPr>
        <w:fldChar w:fldCharType="begin"/>
      </w:r>
      <w:r w:rsidR="00561CCA" w:rsidRPr="001645EB">
        <w:rPr>
          <w:rStyle w:val="normaltextrun"/>
        </w:rPr>
        <w:instrText xml:space="preserve"> REF DC_01 \h  \* MERGEFORMAT </w:instrText>
      </w:r>
      <w:r w:rsidR="00561CCA" w:rsidRPr="001645EB">
        <w:rPr>
          <w:rStyle w:val="normaltextrun"/>
        </w:rPr>
      </w:r>
      <w:r w:rsidR="00561CCA" w:rsidRPr="001645EB">
        <w:rPr>
          <w:rStyle w:val="normaltextrun"/>
        </w:rPr>
        <w:fldChar w:fldCharType="separate"/>
      </w:r>
      <w:r w:rsidR="00561CCA" w:rsidRPr="001645EB">
        <w:rPr>
          <w:rStyle w:val="normaltextrun"/>
        </w:rPr>
        <w:fldChar w:fldCharType="end"/>
      </w:r>
      <w:r w:rsidR="00561CCA" w:rsidRPr="001645EB">
        <w:rPr>
          <w:rStyle w:val="normaltextrun"/>
        </w:rPr>
        <w:t>)</w:t>
      </w:r>
      <w:r w:rsidR="009C1927" w:rsidRPr="001645EB">
        <w:rPr>
          <w:rStyle w:val="normaltextrun"/>
        </w:rPr>
        <w:t>:</w:t>
      </w:r>
    </w:p>
    <w:p w14:paraId="153429F5" w14:textId="775757E2" w:rsidR="00610A2B" w:rsidRPr="001645EB" w:rsidRDefault="00490A14" w:rsidP="00610A2B">
      <w:pPr>
        <w:autoSpaceDE w:val="0"/>
        <w:autoSpaceDN w:val="0"/>
        <w:adjustRightInd w:val="0"/>
        <w:jc w:val="center"/>
        <w:rPr>
          <w:color w:val="2F2F2F"/>
        </w:rPr>
      </w:pPr>
      <w:hyperlink r:id="rId68" w:history="1">
        <w:r w:rsidRPr="001645EB">
          <w:rPr>
            <w:rStyle w:val="Hyperlink"/>
          </w:rPr>
          <w:t>https://github.com/AgID/sdg_it_architype/blob/master/SDG%20-%20Componenti%20Nazionali/esempi/oots_request2_after_preview.xml</w:t>
        </w:r>
      </w:hyperlink>
      <w:r w:rsidRPr="001645EB">
        <w:rPr>
          <w:color w:val="2F2F2F"/>
        </w:rPr>
        <w:t xml:space="preserve"> </w:t>
      </w:r>
    </w:p>
    <w:p w14:paraId="5A48158E" w14:textId="04F58E1E" w:rsidR="00F262E7" w:rsidRPr="001645EB" w:rsidRDefault="0002090A" w:rsidP="008E2331">
      <w:pPr>
        <w:pStyle w:val="ListParagraph"/>
        <w:numPr>
          <w:ilvl w:val="0"/>
          <w:numId w:val="6"/>
        </w:numPr>
        <w:rPr>
          <w:rStyle w:val="normaltextrun"/>
        </w:rPr>
      </w:pPr>
      <w:r w:rsidRPr="001645EB">
        <w:rPr>
          <w:rStyle w:val="normaltextrun"/>
        </w:rPr>
        <w:t xml:space="preserve">Esempio di </w:t>
      </w:r>
      <w:proofErr w:type="spellStart"/>
      <w:r w:rsidR="002D292D" w:rsidRPr="001645EB">
        <w:rPr>
          <w:rStyle w:val="normaltextrun"/>
        </w:rPr>
        <w:t>Response</w:t>
      </w:r>
      <w:proofErr w:type="spellEnd"/>
      <w:r w:rsidR="002D292D" w:rsidRPr="001645EB">
        <w:rPr>
          <w:rStyle w:val="normaltextrun"/>
        </w:rPr>
        <w:t xml:space="preserve"> XML </w:t>
      </w:r>
      <w:r w:rsidR="00A90FC2" w:rsidRPr="001645EB">
        <w:rPr>
          <w:rStyle w:val="normaltextrun"/>
        </w:rPr>
        <w:t>(</w:t>
      </w:r>
      <w:r w:rsidR="002D292D" w:rsidRPr="001645EB">
        <w:rPr>
          <w:rStyle w:val="normaltextrun"/>
        </w:rPr>
        <w:t>fornit</w:t>
      </w:r>
      <w:r w:rsidR="00615EB8" w:rsidRPr="001645EB">
        <w:rPr>
          <w:rStyle w:val="normaltextrun"/>
        </w:rPr>
        <w:t>a</w:t>
      </w:r>
      <w:r w:rsidR="002D292D" w:rsidRPr="001645EB">
        <w:rPr>
          <w:rStyle w:val="normaltextrun"/>
        </w:rPr>
        <w:t xml:space="preserve"> come da T</w:t>
      </w:r>
      <w:r w:rsidR="005E0220" w:rsidRPr="001645EB">
        <w:rPr>
          <w:rStyle w:val="normaltextrun"/>
        </w:rPr>
        <w:t xml:space="preserve">echnical Design </w:t>
      </w:r>
      <w:proofErr w:type="spellStart"/>
      <w:r w:rsidR="005E0220" w:rsidRPr="001645EB">
        <w:rPr>
          <w:rStyle w:val="normaltextrun"/>
        </w:rPr>
        <w:t>Document</w:t>
      </w:r>
      <w:proofErr w:type="spellEnd"/>
      <w:r w:rsidR="00606736">
        <w:rPr>
          <w:rStyle w:val="normaltextrun"/>
        </w:rPr>
        <w:t>):</w:t>
      </w:r>
    </w:p>
    <w:p w14:paraId="11866DAB" w14:textId="48F964FF" w:rsidR="00610A2B" w:rsidRPr="001645EB" w:rsidRDefault="00610A2B" w:rsidP="00610A2B">
      <w:pPr>
        <w:autoSpaceDE w:val="0"/>
        <w:autoSpaceDN w:val="0"/>
        <w:adjustRightInd w:val="0"/>
        <w:jc w:val="center"/>
        <w:rPr>
          <w:color w:val="2F2F2F"/>
        </w:rPr>
      </w:pPr>
    </w:p>
    <w:tbl>
      <w:tblPr>
        <w:tblStyle w:val="TableGrid"/>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5"/>
        <w:gridCol w:w="8799"/>
      </w:tblGrid>
      <w:tr w:rsidR="00AF4493" w:rsidRPr="001645EB" w14:paraId="5A9AA774" w14:textId="77777777" w:rsidTr="005849CD">
        <w:trPr>
          <w:tblHeader/>
          <w:jc w:val="center"/>
        </w:trPr>
        <w:tc>
          <w:tcPr>
            <w:tcW w:w="1368" w:type="dxa"/>
            <w:shd w:val="clear" w:color="auto" w:fill="BDD6EE" w:themeFill="accent1" w:themeFillTint="66"/>
          </w:tcPr>
          <w:p w14:paraId="1C7198DB" w14:textId="05619B61" w:rsidR="00AF4493" w:rsidRPr="001645EB" w:rsidRDefault="00AF4493">
            <w:pPr>
              <w:autoSpaceDE w:val="0"/>
              <w:autoSpaceDN w:val="0"/>
              <w:adjustRightInd w:val="0"/>
              <w:jc w:val="center"/>
              <w:rPr>
                <w:color w:val="2F2F2F"/>
              </w:rPr>
            </w:pPr>
            <w:r w:rsidRPr="001645EB">
              <w:rPr>
                <w:color w:val="2F2F2F"/>
              </w:rPr>
              <w:t>Descrizione</w:t>
            </w:r>
          </w:p>
        </w:tc>
        <w:tc>
          <w:tcPr>
            <w:tcW w:w="8408" w:type="dxa"/>
            <w:shd w:val="clear" w:color="auto" w:fill="BDD6EE" w:themeFill="accent1" w:themeFillTint="66"/>
          </w:tcPr>
          <w:p w14:paraId="4D01D6CF" w14:textId="77777777" w:rsidR="00AF4493" w:rsidRPr="001645EB" w:rsidRDefault="00AF4493">
            <w:pPr>
              <w:autoSpaceDE w:val="0"/>
              <w:autoSpaceDN w:val="0"/>
              <w:adjustRightInd w:val="0"/>
              <w:jc w:val="center"/>
              <w:rPr>
                <w:color w:val="2F2F2F"/>
              </w:rPr>
            </w:pPr>
            <w:r w:rsidRPr="001645EB">
              <w:rPr>
                <w:color w:val="2F2F2F"/>
              </w:rPr>
              <w:t>Allegato xml</w:t>
            </w:r>
          </w:p>
        </w:tc>
      </w:tr>
      <w:tr w:rsidR="00AF4493" w:rsidRPr="001645EB" w14:paraId="178FA8FC" w14:textId="77777777" w:rsidTr="005849CD">
        <w:trPr>
          <w:jc w:val="center"/>
        </w:trPr>
        <w:tc>
          <w:tcPr>
            <w:tcW w:w="1368" w:type="dxa"/>
          </w:tcPr>
          <w:p w14:paraId="7A16E853" w14:textId="695EA248" w:rsidR="00AF4493" w:rsidRPr="001645EB" w:rsidRDefault="00AF4493">
            <w:pPr>
              <w:autoSpaceDE w:val="0"/>
              <w:autoSpaceDN w:val="0"/>
              <w:adjustRightInd w:val="0"/>
              <w:jc w:val="center"/>
              <w:rPr>
                <w:color w:val="2F2F2F"/>
              </w:rPr>
            </w:pPr>
            <w:r w:rsidRPr="001645EB">
              <w:rPr>
                <w:color w:val="2F2F2F"/>
              </w:rPr>
              <w:t xml:space="preserve">Esempio di </w:t>
            </w:r>
            <w:proofErr w:type="spellStart"/>
            <w:r w:rsidRPr="001645EB">
              <w:rPr>
                <w:color w:val="2F2F2F"/>
              </w:rPr>
              <w:t>response</w:t>
            </w:r>
            <w:proofErr w:type="spellEnd"/>
            <w:r w:rsidRPr="001645EB">
              <w:rPr>
                <w:color w:val="2F2F2F"/>
              </w:rPr>
              <w:t xml:space="preserve"> OK (</w:t>
            </w:r>
            <w:r w:rsidR="00924B24" w:rsidRPr="001645EB">
              <w:rPr>
                <w:color w:val="2F2F2F"/>
              </w:rPr>
              <w:t>richiesta inoltrata</w:t>
            </w:r>
            <w:r w:rsidRPr="001645EB">
              <w:rPr>
                <w:color w:val="2F2F2F"/>
              </w:rPr>
              <w:t xml:space="preserve"> verso l’AP)</w:t>
            </w:r>
          </w:p>
        </w:tc>
        <w:tc>
          <w:tcPr>
            <w:tcW w:w="8408" w:type="dxa"/>
          </w:tcPr>
          <w:p w14:paraId="5BDBBA87" w14:textId="439BF1A5" w:rsidR="00AF4493" w:rsidRPr="001645EB" w:rsidRDefault="00657BC4">
            <w:pPr>
              <w:autoSpaceDE w:val="0"/>
              <w:autoSpaceDN w:val="0"/>
              <w:adjustRightInd w:val="0"/>
              <w:jc w:val="center"/>
              <w:rPr>
                <w:color w:val="2F2F2F"/>
              </w:rPr>
            </w:pPr>
            <w:hyperlink r:id="rId69" w:history="1">
              <w:r w:rsidRPr="001645EB">
                <w:rPr>
                  <w:rStyle w:val="Hyperlink"/>
                </w:rPr>
                <w:t>https://github.com/AgID/sdg_it_architype/blob/master/SDG%20-%20Componenti%20Nazionali/esempi/oots_esempio_responseOK_request_2.xml</w:t>
              </w:r>
            </w:hyperlink>
            <w:r w:rsidRPr="001645EB">
              <w:rPr>
                <w:color w:val="2F2F2F"/>
              </w:rPr>
              <w:t xml:space="preserve"> </w:t>
            </w:r>
          </w:p>
        </w:tc>
      </w:tr>
      <w:tr w:rsidR="00AF4493" w:rsidRPr="001645EB" w14:paraId="06FAD3C5" w14:textId="77777777" w:rsidTr="005849CD">
        <w:trPr>
          <w:jc w:val="center"/>
        </w:trPr>
        <w:tc>
          <w:tcPr>
            <w:tcW w:w="1368" w:type="dxa"/>
          </w:tcPr>
          <w:p w14:paraId="7D527A26" w14:textId="77777777" w:rsidR="00AF4493" w:rsidRPr="001645EB" w:rsidRDefault="00AF4493">
            <w:pPr>
              <w:autoSpaceDE w:val="0"/>
              <w:autoSpaceDN w:val="0"/>
              <w:adjustRightInd w:val="0"/>
              <w:jc w:val="center"/>
              <w:rPr>
                <w:color w:val="2F2F2F"/>
              </w:rPr>
            </w:pPr>
            <w:r w:rsidRPr="001645EB">
              <w:rPr>
                <w:color w:val="2F2F2F"/>
              </w:rPr>
              <w:t xml:space="preserve">Esempio di </w:t>
            </w:r>
            <w:proofErr w:type="spellStart"/>
            <w:r w:rsidRPr="001645EB">
              <w:rPr>
                <w:color w:val="2F2F2F"/>
              </w:rPr>
              <w:t>response</w:t>
            </w:r>
            <w:proofErr w:type="spellEnd"/>
            <w:r w:rsidRPr="001645EB">
              <w:rPr>
                <w:color w:val="2F2F2F"/>
              </w:rPr>
              <w:t xml:space="preserve"> KO (errore)</w:t>
            </w:r>
          </w:p>
        </w:tc>
        <w:tc>
          <w:tcPr>
            <w:tcW w:w="8408" w:type="dxa"/>
          </w:tcPr>
          <w:p w14:paraId="60250342" w14:textId="121FDD66" w:rsidR="00AF4493" w:rsidRPr="001645EB" w:rsidRDefault="009867D0">
            <w:pPr>
              <w:autoSpaceDE w:val="0"/>
              <w:autoSpaceDN w:val="0"/>
              <w:adjustRightInd w:val="0"/>
              <w:jc w:val="center"/>
              <w:rPr>
                <w:color w:val="2F2F2F"/>
              </w:rPr>
            </w:pPr>
            <w:hyperlink r:id="rId70" w:history="1">
              <w:r w:rsidRPr="001645EB">
                <w:rPr>
                  <w:rStyle w:val="Hyperlink"/>
                </w:rPr>
                <w:t>https://github.com/AgID/sdg_it_architype/blob/master/SDG%20-%20Componenti%20Nazionali/esempi/oots_esempio_responseKO_request2.xml</w:t>
              </w:r>
            </w:hyperlink>
            <w:r w:rsidR="00627825" w:rsidRPr="001645EB">
              <w:rPr>
                <w:color w:val="2F2F2F"/>
              </w:rPr>
              <w:t xml:space="preserve"> </w:t>
            </w:r>
          </w:p>
        </w:tc>
      </w:tr>
    </w:tbl>
    <w:p w14:paraId="3B6EB35A" w14:textId="77777777" w:rsidR="00610A2B" w:rsidRPr="001645EB" w:rsidRDefault="00610A2B" w:rsidP="00610A2B">
      <w:pPr>
        <w:autoSpaceDE w:val="0"/>
        <w:autoSpaceDN w:val="0"/>
        <w:adjustRightInd w:val="0"/>
        <w:rPr>
          <w:color w:val="2F2F2F"/>
        </w:rPr>
      </w:pPr>
    </w:p>
    <w:p w14:paraId="4B927548" w14:textId="77777777" w:rsidR="00AF4493" w:rsidRPr="001645EB" w:rsidRDefault="00AF4493" w:rsidP="00610A2B">
      <w:pPr>
        <w:autoSpaceDE w:val="0"/>
        <w:autoSpaceDN w:val="0"/>
        <w:adjustRightInd w:val="0"/>
        <w:rPr>
          <w:color w:val="2F2F2F"/>
        </w:rPr>
      </w:pP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2405"/>
        <w:gridCol w:w="7229"/>
      </w:tblGrid>
      <w:tr w:rsidR="00610A2B" w:rsidRPr="001645EB" w14:paraId="33B7CA01" w14:textId="77777777" w:rsidTr="00D60A25">
        <w:trPr>
          <w:trHeight w:val="382"/>
        </w:trPr>
        <w:tc>
          <w:tcPr>
            <w:tcW w:w="2405" w:type="dxa"/>
            <w:tcBorders>
              <w:top w:val="single" w:sz="4" w:space="0" w:color="auto"/>
              <w:left w:val="single" w:sz="4" w:space="0" w:color="auto"/>
              <w:bottom w:val="single" w:sz="4" w:space="0" w:color="auto"/>
              <w:right w:val="single" w:sz="4" w:space="0" w:color="auto"/>
            </w:tcBorders>
            <w:shd w:val="clear" w:color="auto" w:fill="3399FF"/>
            <w:tcMar>
              <w:top w:w="0" w:type="dxa"/>
              <w:left w:w="108" w:type="dxa"/>
              <w:bottom w:w="0" w:type="dxa"/>
              <w:right w:w="108" w:type="dxa"/>
            </w:tcMar>
            <w:vAlign w:val="center"/>
            <w:hideMark/>
          </w:tcPr>
          <w:p w14:paraId="20E35DD6" w14:textId="77777777" w:rsidR="00610A2B" w:rsidRPr="001645EB" w:rsidRDefault="00610A2B" w:rsidP="00037395">
            <w:pPr>
              <w:spacing w:after="120"/>
              <w:rPr>
                <w:rFonts w:cstheme="minorHAnsi"/>
                <w:color w:val="222222"/>
                <w:sz w:val="18"/>
                <w:szCs w:val="18"/>
              </w:rPr>
            </w:pPr>
            <w:r w:rsidRPr="001645EB">
              <w:rPr>
                <w:rFonts w:cstheme="minorHAnsi"/>
                <w:b/>
                <w:bCs/>
                <w:color w:val="FFFFFF"/>
                <w:sz w:val="18"/>
                <w:szCs w:val="18"/>
              </w:rPr>
              <w:t>PROTOCOL</w:t>
            </w:r>
          </w:p>
        </w:tc>
        <w:tc>
          <w:tcPr>
            <w:tcW w:w="7229"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4D93A1EC" w14:textId="77777777" w:rsidR="00610A2B" w:rsidRPr="001645EB" w:rsidRDefault="00610A2B" w:rsidP="00037395">
            <w:pPr>
              <w:spacing w:after="120"/>
              <w:rPr>
                <w:rFonts w:cstheme="minorHAnsi"/>
                <w:color w:val="222222"/>
                <w:sz w:val="18"/>
                <w:szCs w:val="18"/>
              </w:rPr>
            </w:pPr>
            <w:r w:rsidRPr="001645EB">
              <w:rPr>
                <w:rFonts w:cstheme="minorHAnsi"/>
                <w:color w:val="222222"/>
                <w:sz w:val="18"/>
                <w:szCs w:val="18"/>
              </w:rPr>
              <w:t>HTTPS</w:t>
            </w:r>
          </w:p>
        </w:tc>
      </w:tr>
      <w:tr w:rsidR="00610A2B" w:rsidRPr="001645EB" w14:paraId="46413476" w14:textId="77777777" w:rsidTr="00D60A25">
        <w:trPr>
          <w:trHeight w:val="446"/>
        </w:trPr>
        <w:tc>
          <w:tcPr>
            <w:tcW w:w="2405" w:type="dxa"/>
            <w:tcBorders>
              <w:top w:val="single" w:sz="4" w:space="0" w:color="auto"/>
              <w:left w:val="single" w:sz="4" w:space="0" w:color="auto"/>
              <w:bottom w:val="single" w:sz="4" w:space="0" w:color="auto"/>
              <w:right w:val="single" w:sz="4" w:space="0" w:color="auto"/>
            </w:tcBorders>
            <w:shd w:val="clear" w:color="auto" w:fill="3399FF"/>
            <w:tcMar>
              <w:top w:w="0" w:type="dxa"/>
              <w:left w:w="108" w:type="dxa"/>
              <w:bottom w:w="0" w:type="dxa"/>
              <w:right w:w="108" w:type="dxa"/>
            </w:tcMar>
            <w:vAlign w:val="center"/>
            <w:hideMark/>
          </w:tcPr>
          <w:p w14:paraId="2CCD5817" w14:textId="5C72A495" w:rsidR="00610A2B" w:rsidRPr="001645EB" w:rsidRDefault="00610A2B" w:rsidP="00037395">
            <w:pPr>
              <w:spacing w:after="120"/>
              <w:rPr>
                <w:rFonts w:cstheme="minorHAnsi"/>
                <w:color w:val="222222"/>
                <w:sz w:val="18"/>
                <w:szCs w:val="18"/>
                <w:highlight w:val="yellow"/>
              </w:rPr>
            </w:pPr>
            <w:r w:rsidRPr="001645EB">
              <w:rPr>
                <w:rFonts w:cstheme="minorHAnsi"/>
                <w:b/>
                <w:bCs/>
                <w:color w:val="FFFFFF"/>
                <w:sz w:val="18"/>
                <w:szCs w:val="18"/>
              </w:rPr>
              <w:t xml:space="preserve">PATH </w:t>
            </w:r>
          </w:p>
        </w:tc>
        <w:tc>
          <w:tcPr>
            <w:tcW w:w="7229"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vAlign w:val="center"/>
            <w:hideMark/>
          </w:tcPr>
          <w:p w14:paraId="5CB92805" w14:textId="76FCC19E" w:rsidR="00610A2B" w:rsidRPr="001645EB" w:rsidRDefault="00592842" w:rsidP="00037395">
            <w:pPr>
              <w:spacing w:after="120"/>
              <w:rPr>
                <w:rFonts w:ascii="Courier New" w:hAnsi="Courier New" w:cs="Courier New"/>
                <w:color w:val="222222"/>
                <w:sz w:val="18"/>
                <w:szCs w:val="18"/>
                <w:highlight w:val="yellow"/>
              </w:rPr>
            </w:pPr>
            <w:r w:rsidRPr="001645EB">
              <w:rPr>
                <w:rFonts w:ascii="Courier New" w:hAnsi="Courier New" w:cs="Courier New"/>
                <w:sz w:val="16"/>
                <w:szCs w:val="16"/>
              </w:rPr>
              <w:t>https://&lt;dominio_SDG&gt;</w:t>
            </w:r>
            <w:r w:rsidR="00A52A86" w:rsidRPr="001645EB">
              <w:rPr>
                <w:rFonts w:ascii="Courier New" w:hAnsi="Courier New" w:cs="Courier New"/>
                <w:color w:val="222222"/>
                <w:sz w:val="18"/>
                <w:szCs w:val="18"/>
              </w:rPr>
              <w:t>/acs/v1/evidence/request</w:t>
            </w:r>
          </w:p>
        </w:tc>
      </w:tr>
      <w:tr w:rsidR="00610A2B" w:rsidRPr="001645EB" w14:paraId="7108C6C6" w14:textId="77777777" w:rsidTr="00D60A25">
        <w:trPr>
          <w:trHeight w:val="309"/>
        </w:trPr>
        <w:tc>
          <w:tcPr>
            <w:tcW w:w="2405" w:type="dxa"/>
            <w:tcBorders>
              <w:top w:val="single" w:sz="4" w:space="0" w:color="auto"/>
              <w:left w:val="single" w:sz="4" w:space="0" w:color="auto"/>
              <w:bottom w:val="single" w:sz="4" w:space="0" w:color="auto"/>
              <w:right w:val="single" w:sz="4" w:space="0" w:color="auto"/>
            </w:tcBorders>
            <w:shd w:val="clear" w:color="auto" w:fill="3399FF"/>
            <w:tcMar>
              <w:top w:w="0" w:type="dxa"/>
              <w:left w:w="108" w:type="dxa"/>
              <w:bottom w:w="0" w:type="dxa"/>
              <w:right w:w="108" w:type="dxa"/>
            </w:tcMar>
            <w:vAlign w:val="center"/>
            <w:hideMark/>
          </w:tcPr>
          <w:p w14:paraId="4E867B3E" w14:textId="720626E0" w:rsidR="00610A2B" w:rsidRPr="001645EB" w:rsidRDefault="00610A2B" w:rsidP="00037395">
            <w:pPr>
              <w:spacing w:after="120"/>
              <w:rPr>
                <w:rFonts w:cstheme="minorHAnsi"/>
                <w:color w:val="222222"/>
                <w:sz w:val="18"/>
                <w:szCs w:val="18"/>
              </w:rPr>
            </w:pPr>
            <w:r w:rsidRPr="001645EB">
              <w:rPr>
                <w:rFonts w:cstheme="minorHAnsi"/>
                <w:b/>
                <w:bCs/>
                <w:color w:val="FFFFFF"/>
                <w:sz w:val="18"/>
                <w:szCs w:val="18"/>
              </w:rPr>
              <w:t>METHOD</w:t>
            </w:r>
          </w:p>
        </w:tc>
        <w:tc>
          <w:tcPr>
            <w:tcW w:w="7229"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832D457" w14:textId="0B45723D" w:rsidR="00610A2B" w:rsidRPr="001645EB" w:rsidRDefault="00976DEC" w:rsidP="00037395">
            <w:pPr>
              <w:spacing w:after="120"/>
              <w:rPr>
                <w:rFonts w:cstheme="minorHAnsi"/>
                <w:color w:val="222222"/>
                <w:sz w:val="18"/>
                <w:szCs w:val="18"/>
              </w:rPr>
            </w:pPr>
            <w:r w:rsidRPr="001645EB">
              <w:rPr>
                <w:rFonts w:cstheme="minorHAnsi"/>
                <w:color w:val="222222"/>
                <w:sz w:val="18"/>
                <w:szCs w:val="18"/>
              </w:rPr>
              <w:t>POST</w:t>
            </w:r>
          </w:p>
        </w:tc>
      </w:tr>
      <w:tr w:rsidR="00610A2B" w:rsidRPr="001645EB" w14:paraId="7D2DF83C" w14:textId="77777777" w:rsidTr="00D60A25">
        <w:trPr>
          <w:trHeight w:val="415"/>
        </w:trPr>
        <w:tc>
          <w:tcPr>
            <w:tcW w:w="2405" w:type="dxa"/>
            <w:tcBorders>
              <w:top w:val="single" w:sz="4" w:space="0" w:color="auto"/>
              <w:left w:val="single" w:sz="4" w:space="0" w:color="auto"/>
              <w:bottom w:val="single" w:sz="4" w:space="0" w:color="auto"/>
              <w:right w:val="single" w:sz="4" w:space="0" w:color="auto"/>
            </w:tcBorders>
            <w:shd w:val="clear" w:color="auto" w:fill="3399FF"/>
            <w:tcMar>
              <w:top w:w="0" w:type="dxa"/>
              <w:left w:w="108" w:type="dxa"/>
              <w:bottom w:w="0" w:type="dxa"/>
              <w:right w:w="108" w:type="dxa"/>
            </w:tcMar>
            <w:vAlign w:val="center"/>
            <w:hideMark/>
          </w:tcPr>
          <w:p w14:paraId="78BE8A78" w14:textId="77777777" w:rsidR="00610A2B" w:rsidRPr="001645EB" w:rsidRDefault="00610A2B" w:rsidP="00037395">
            <w:pPr>
              <w:spacing w:after="120"/>
              <w:rPr>
                <w:rFonts w:cstheme="minorHAnsi"/>
                <w:b/>
                <w:bCs/>
                <w:color w:val="FFFFFF"/>
                <w:sz w:val="18"/>
                <w:szCs w:val="18"/>
              </w:rPr>
            </w:pPr>
            <w:r w:rsidRPr="001645EB">
              <w:rPr>
                <w:rFonts w:cstheme="minorHAnsi"/>
                <w:b/>
                <w:bCs/>
                <w:color w:val="FFFFFF"/>
                <w:sz w:val="18"/>
                <w:szCs w:val="18"/>
              </w:rPr>
              <w:t>CONTENT TYPE</w:t>
            </w:r>
          </w:p>
        </w:tc>
        <w:tc>
          <w:tcPr>
            <w:tcW w:w="7229"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40D31734" w14:textId="2595B8F1" w:rsidR="00610A2B" w:rsidRPr="001645EB" w:rsidRDefault="00610A2B" w:rsidP="00037395">
            <w:pPr>
              <w:spacing w:after="120"/>
              <w:rPr>
                <w:rFonts w:cstheme="minorHAnsi"/>
                <w:color w:val="222222"/>
                <w:sz w:val="18"/>
                <w:szCs w:val="18"/>
              </w:rPr>
            </w:pPr>
            <w:proofErr w:type="spellStart"/>
            <w:r w:rsidRPr="001645EB">
              <w:rPr>
                <w:rFonts w:ascii="Courier New" w:hAnsi="Courier New" w:cs="Courier New"/>
                <w:sz w:val="18"/>
                <w:szCs w:val="18"/>
              </w:rPr>
              <w:t>application</w:t>
            </w:r>
            <w:proofErr w:type="spellEnd"/>
            <w:r w:rsidRPr="001645EB">
              <w:rPr>
                <w:rFonts w:ascii="Courier New" w:hAnsi="Courier New" w:cs="Courier New"/>
                <w:sz w:val="18"/>
                <w:szCs w:val="18"/>
              </w:rPr>
              <w:t>/xml</w:t>
            </w:r>
          </w:p>
        </w:tc>
      </w:tr>
    </w:tbl>
    <w:p w14:paraId="67990789" w14:textId="77777777" w:rsidR="00610A2B" w:rsidRPr="001645EB" w:rsidRDefault="00610A2B" w:rsidP="00610A2B">
      <w:pPr>
        <w:rPr>
          <w:rFonts w:cstheme="minorHAnsi"/>
          <w:b/>
          <w:sz w:val="18"/>
          <w:szCs w:val="18"/>
        </w:rPr>
      </w:pPr>
    </w:p>
    <w:p w14:paraId="48799CB8" w14:textId="77777777" w:rsidR="00610A2B" w:rsidRPr="001645EB" w:rsidRDefault="00610A2B" w:rsidP="00A2438C">
      <w:pPr>
        <w:pStyle w:val="Heading4"/>
        <w:tabs>
          <w:tab w:val="num" w:pos="2509"/>
        </w:tabs>
      </w:pPr>
      <w:bookmarkStart w:id="599" w:name="_Toc217052634"/>
      <w:r w:rsidRPr="001645EB">
        <w:t>Input</w:t>
      </w:r>
      <w:bookmarkEnd w:id="599"/>
    </w:p>
    <w:p w14:paraId="55D33435" w14:textId="157F4E22" w:rsidR="00F014EC" w:rsidRPr="001645EB" w:rsidRDefault="000366AA" w:rsidP="00F014EC">
      <w:r w:rsidRPr="001645EB">
        <w:rPr>
          <w:rStyle w:val="normaltextrun"/>
        </w:rPr>
        <w:t xml:space="preserve">Per </w:t>
      </w:r>
      <w:r w:rsidR="002847C5" w:rsidRPr="001645EB">
        <w:rPr>
          <w:rStyle w:val="normaltextrun"/>
        </w:rPr>
        <w:t xml:space="preserve">il </w:t>
      </w:r>
      <w:r w:rsidRPr="001645EB">
        <w:rPr>
          <w:rStyle w:val="normaltextrun"/>
        </w:rPr>
        <w:t xml:space="preserve">contenuto </w:t>
      </w:r>
      <w:r w:rsidR="002847C5" w:rsidRPr="001645EB">
        <w:rPr>
          <w:rStyle w:val="normaltextrun"/>
        </w:rPr>
        <w:t>di questo paragrafo</w:t>
      </w:r>
      <w:r w:rsidR="006A78CB" w:rsidRPr="001645EB">
        <w:rPr>
          <w:rStyle w:val="normaltextrun"/>
        </w:rPr>
        <w:t xml:space="preserve"> si faccia riferimento a</w:t>
      </w:r>
      <w:r w:rsidRPr="001645EB">
        <w:rPr>
          <w:rStyle w:val="normaltextrun"/>
        </w:rPr>
        <w:t xml:space="preserve"> quanto già espresso </w:t>
      </w:r>
      <w:r w:rsidR="00F014EC" w:rsidRPr="001645EB">
        <w:rPr>
          <w:rStyle w:val="normaltextrun"/>
        </w:rPr>
        <w:t>al par.</w:t>
      </w:r>
      <w:r w:rsidR="006239F0" w:rsidRPr="001645EB">
        <w:rPr>
          <w:rStyle w:val="normaltextrun"/>
        </w:rPr>
        <w:t xml:space="preserve"> </w:t>
      </w:r>
      <w:r w:rsidR="006A0A9A">
        <w:rPr>
          <w:rStyle w:val="normaltextrun"/>
        </w:rPr>
        <w:t>3.1.6.1</w:t>
      </w:r>
      <w:r w:rsidR="000B5618" w:rsidRPr="001645EB">
        <w:rPr>
          <w:rStyle w:val="normaltextrun"/>
        </w:rPr>
        <w:fldChar w:fldCharType="begin"/>
      </w:r>
      <w:r w:rsidR="000B5618" w:rsidRPr="001645EB">
        <w:rPr>
          <w:rStyle w:val="normaltextrun"/>
        </w:rPr>
        <w:instrText xml:space="preserve"> REF _Ref114234089 \r \h </w:instrText>
      </w:r>
      <w:r w:rsidR="00CF7740" w:rsidRPr="001645EB">
        <w:rPr>
          <w:rStyle w:val="normaltextrun"/>
        </w:rPr>
        <w:instrText xml:space="preserve"> \* MERGEFORMAT </w:instrText>
      </w:r>
      <w:r w:rsidR="000B5618" w:rsidRPr="001645EB">
        <w:rPr>
          <w:rStyle w:val="normaltextrun"/>
        </w:rPr>
      </w:r>
      <w:r w:rsidR="000B5618" w:rsidRPr="001645EB">
        <w:rPr>
          <w:rStyle w:val="normaltextrun"/>
        </w:rPr>
        <w:fldChar w:fldCharType="separate"/>
      </w:r>
      <w:r w:rsidR="000B5618" w:rsidRPr="001645EB">
        <w:rPr>
          <w:rStyle w:val="normaltextrun"/>
        </w:rPr>
        <w:fldChar w:fldCharType="end"/>
      </w:r>
      <w:r w:rsidR="00F014EC" w:rsidRPr="001645EB">
        <w:rPr>
          <w:rStyle w:val="normaltextrun"/>
        </w:rPr>
        <w:t>.</w:t>
      </w:r>
    </w:p>
    <w:p w14:paraId="288372AE" w14:textId="77777777" w:rsidR="00F014EC" w:rsidRPr="001645EB" w:rsidRDefault="00F014EC" w:rsidP="00F014EC">
      <w:pPr>
        <w:pStyle w:val="Corpotesto1"/>
      </w:pPr>
    </w:p>
    <w:p w14:paraId="4CD076BB" w14:textId="652B5358" w:rsidR="005E4777" w:rsidRPr="001645EB" w:rsidRDefault="001132B4" w:rsidP="00A2438C">
      <w:pPr>
        <w:pStyle w:val="Heading4"/>
      </w:pPr>
      <w:bookmarkStart w:id="600" w:name="_Toc217052635"/>
      <w:r w:rsidRPr="001645EB">
        <w:t>Output</w:t>
      </w:r>
      <w:r w:rsidR="005E4777" w:rsidRPr="001645EB">
        <w:t xml:space="preserve"> e Gestione degli errori</w:t>
      </w:r>
      <w:bookmarkEnd w:id="600"/>
    </w:p>
    <w:p w14:paraId="46A59B3A" w14:textId="0191E69A" w:rsidR="00F014EC" w:rsidRPr="001645EB" w:rsidRDefault="000366AA" w:rsidP="00F014EC">
      <w:r w:rsidRPr="001645EB">
        <w:rPr>
          <w:rStyle w:val="normaltextrun"/>
        </w:rPr>
        <w:t xml:space="preserve">Per </w:t>
      </w:r>
      <w:r w:rsidR="002847C5" w:rsidRPr="001645EB">
        <w:rPr>
          <w:rStyle w:val="normaltextrun"/>
        </w:rPr>
        <w:t xml:space="preserve">il </w:t>
      </w:r>
      <w:r w:rsidRPr="001645EB">
        <w:rPr>
          <w:rStyle w:val="normaltextrun"/>
        </w:rPr>
        <w:t xml:space="preserve">contenuto </w:t>
      </w:r>
      <w:r w:rsidR="002847C5" w:rsidRPr="001645EB">
        <w:rPr>
          <w:rStyle w:val="normaltextrun"/>
        </w:rPr>
        <w:t>di questo paragrafo</w:t>
      </w:r>
      <w:r w:rsidR="006A78CB" w:rsidRPr="001645EB">
        <w:rPr>
          <w:rStyle w:val="normaltextrun"/>
        </w:rPr>
        <w:t xml:space="preserve"> si faccia riferimento a</w:t>
      </w:r>
      <w:r w:rsidRPr="001645EB">
        <w:rPr>
          <w:rStyle w:val="normaltextrun"/>
        </w:rPr>
        <w:t xml:space="preserve"> quanto già espresso </w:t>
      </w:r>
      <w:r w:rsidR="00F014EC" w:rsidRPr="001645EB">
        <w:rPr>
          <w:rStyle w:val="normaltextrun"/>
        </w:rPr>
        <w:t xml:space="preserve">al par. </w:t>
      </w:r>
      <w:r w:rsidR="006A0A9A" w:rsidRPr="006A0A9A">
        <w:t>3.1.6.</w:t>
      </w:r>
      <w:r w:rsidR="006A0A9A">
        <w:t>2</w:t>
      </w:r>
      <w:r w:rsidR="000B5618" w:rsidRPr="001645EB">
        <w:rPr>
          <w:rStyle w:val="normaltextrun"/>
        </w:rPr>
        <w:fldChar w:fldCharType="begin"/>
      </w:r>
      <w:r w:rsidR="000B5618" w:rsidRPr="001645EB">
        <w:rPr>
          <w:rStyle w:val="normaltextrun"/>
        </w:rPr>
        <w:instrText xml:space="preserve"> REF _Ref114234091 \r \h </w:instrText>
      </w:r>
      <w:r w:rsidR="00CF7740" w:rsidRPr="001645EB">
        <w:rPr>
          <w:rStyle w:val="normaltextrun"/>
        </w:rPr>
        <w:instrText xml:space="preserve"> \* MERGEFORMAT </w:instrText>
      </w:r>
      <w:r w:rsidR="000B5618" w:rsidRPr="001645EB">
        <w:rPr>
          <w:rStyle w:val="normaltextrun"/>
        </w:rPr>
      </w:r>
      <w:r w:rsidR="000B5618" w:rsidRPr="001645EB">
        <w:rPr>
          <w:rStyle w:val="normaltextrun"/>
        </w:rPr>
        <w:fldChar w:fldCharType="separate"/>
      </w:r>
      <w:r w:rsidR="000B5618" w:rsidRPr="001645EB">
        <w:rPr>
          <w:rStyle w:val="normaltextrun"/>
        </w:rPr>
        <w:fldChar w:fldCharType="end"/>
      </w:r>
      <w:r w:rsidR="00F014EC" w:rsidRPr="001645EB">
        <w:rPr>
          <w:rStyle w:val="normaltextrun"/>
        </w:rPr>
        <w:t>.</w:t>
      </w:r>
    </w:p>
    <w:p w14:paraId="33F6F6F0" w14:textId="77777777" w:rsidR="005E4777" w:rsidRPr="001645EB" w:rsidRDefault="005E4777" w:rsidP="00A2438C">
      <w:pPr>
        <w:pStyle w:val="Heading4"/>
      </w:pPr>
      <w:bookmarkStart w:id="601" w:name="_Toc217052636"/>
      <w:proofErr w:type="spellStart"/>
      <w:r w:rsidRPr="001645EB">
        <w:t>OpenAPI</w:t>
      </w:r>
      <w:proofErr w:type="spellEnd"/>
      <w:r w:rsidRPr="001645EB">
        <w:t xml:space="preserve"> 3</w:t>
      </w:r>
      <w:bookmarkEnd w:id="601"/>
    </w:p>
    <w:p w14:paraId="324D3554" w14:textId="3DE400BB" w:rsidR="00E13966" w:rsidRPr="001645EB" w:rsidRDefault="001F3346" w:rsidP="005E4777">
      <w:pPr>
        <w:rPr>
          <w:rStyle w:val="normaltextrun"/>
        </w:rPr>
      </w:pPr>
      <w:r w:rsidRPr="001645EB">
        <w:rPr>
          <w:rStyle w:val="normaltextrun"/>
        </w:rPr>
        <w:t xml:space="preserve">Per </w:t>
      </w:r>
      <w:r w:rsidR="002847C5" w:rsidRPr="001645EB">
        <w:rPr>
          <w:rStyle w:val="normaltextrun"/>
        </w:rPr>
        <w:t xml:space="preserve">il </w:t>
      </w:r>
      <w:r w:rsidR="00552F1F" w:rsidRPr="001645EB">
        <w:rPr>
          <w:rStyle w:val="normaltextrun"/>
        </w:rPr>
        <w:t xml:space="preserve">contenuto </w:t>
      </w:r>
      <w:r w:rsidR="002847C5" w:rsidRPr="001645EB">
        <w:rPr>
          <w:rStyle w:val="normaltextrun"/>
        </w:rPr>
        <w:t>di questo paragrafo</w:t>
      </w:r>
      <w:r w:rsidR="006A78CB" w:rsidRPr="001645EB">
        <w:rPr>
          <w:rStyle w:val="normaltextrun"/>
        </w:rPr>
        <w:t xml:space="preserve"> si faccia riferimento a</w:t>
      </w:r>
      <w:r w:rsidR="00F014EC" w:rsidRPr="001645EB">
        <w:rPr>
          <w:rStyle w:val="normaltextrun"/>
        </w:rPr>
        <w:t xml:space="preserve"> quanto già espresso a</w:t>
      </w:r>
      <w:r w:rsidR="00B2741E" w:rsidRPr="001645EB">
        <w:rPr>
          <w:rStyle w:val="normaltextrun"/>
        </w:rPr>
        <w:t xml:space="preserve">l par. </w:t>
      </w:r>
      <w:r w:rsidR="006A0A9A" w:rsidRPr="006A0A9A">
        <w:t>3.1.6.</w:t>
      </w:r>
      <w:r w:rsidR="006A0A9A">
        <w:t>3</w:t>
      </w:r>
      <w:r w:rsidR="000B5618" w:rsidRPr="001645EB">
        <w:rPr>
          <w:rStyle w:val="normaltextrun"/>
        </w:rPr>
        <w:fldChar w:fldCharType="begin"/>
      </w:r>
      <w:r w:rsidR="000B5618" w:rsidRPr="001645EB">
        <w:rPr>
          <w:rStyle w:val="normaltextrun"/>
        </w:rPr>
        <w:instrText xml:space="preserve"> REF _Ref114234092 \r \h </w:instrText>
      </w:r>
      <w:r w:rsidR="00CF7740" w:rsidRPr="001645EB">
        <w:rPr>
          <w:rStyle w:val="normaltextrun"/>
        </w:rPr>
        <w:instrText xml:space="preserve"> \* MERGEFORMAT </w:instrText>
      </w:r>
      <w:r w:rsidR="000B5618" w:rsidRPr="001645EB">
        <w:rPr>
          <w:rStyle w:val="normaltextrun"/>
        </w:rPr>
      </w:r>
      <w:r w:rsidR="000B5618" w:rsidRPr="001645EB">
        <w:rPr>
          <w:rStyle w:val="normaltextrun"/>
        </w:rPr>
        <w:fldChar w:fldCharType="separate"/>
      </w:r>
      <w:r w:rsidR="000B5618" w:rsidRPr="001645EB">
        <w:rPr>
          <w:rStyle w:val="normaltextrun"/>
        </w:rPr>
        <w:fldChar w:fldCharType="end"/>
      </w:r>
      <w:r w:rsidR="000E159A" w:rsidRPr="001645EB">
        <w:rPr>
          <w:rStyle w:val="normaltextrun"/>
        </w:rPr>
        <w:t>.</w:t>
      </w:r>
    </w:p>
    <w:p w14:paraId="1A5AD950" w14:textId="77777777" w:rsidR="003704D7" w:rsidRPr="001645EB" w:rsidRDefault="003704D7" w:rsidP="005E4777">
      <w:pPr>
        <w:rPr>
          <w:rStyle w:val="normaltextrun"/>
        </w:rPr>
      </w:pPr>
    </w:p>
    <w:p w14:paraId="5D4AA98F" w14:textId="4CD6948D" w:rsidR="00BF0697" w:rsidRPr="001645EB" w:rsidRDefault="003A69C8" w:rsidP="00A2438C">
      <w:pPr>
        <w:pStyle w:val="Heading3"/>
      </w:pPr>
      <w:bookmarkStart w:id="602" w:name="_Ref115267800"/>
      <w:bookmarkStart w:id="603" w:name="_Ref140249561"/>
      <w:bookmarkStart w:id="604" w:name="OLE_LINK310"/>
      <w:bookmarkStart w:id="605" w:name="_Toc217052637"/>
      <w:r w:rsidRPr="001645EB">
        <w:t xml:space="preserve">Verifica generazione </w:t>
      </w:r>
      <w:proofErr w:type="spellStart"/>
      <w:r w:rsidR="00B45CBA" w:rsidRPr="001645EB">
        <w:t>Evidence</w:t>
      </w:r>
      <w:proofErr w:type="spellEnd"/>
      <w:r w:rsidR="00B45CBA" w:rsidRPr="001645EB">
        <w:t xml:space="preserve"> </w:t>
      </w:r>
      <w:proofErr w:type="spellStart"/>
      <w:r w:rsidR="00B45CBA" w:rsidRPr="001645EB">
        <w:t>Response</w:t>
      </w:r>
      <w:proofErr w:type="spellEnd"/>
      <w:r w:rsidRPr="001645EB">
        <w:t xml:space="preserve"> </w:t>
      </w:r>
      <w:bookmarkEnd w:id="602"/>
      <w:r w:rsidR="005D762A" w:rsidRPr="001645EB">
        <w:t>2</w:t>
      </w:r>
      <w:bookmarkEnd w:id="603"/>
      <w:bookmarkEnd w:id="605"/>
    </w:p>
    <w:bookmarkEnd w:id="604"/>
    <w:p w14:paraId="67EAF4E6" w14:textId="77777777" w:rsidR="00A96E00" w:rsidRPr="00FB4E37" w:rsidRDefault="00A96E00" w:rsidP="00BF0697">
      <w:pPr>
        <w:rPr>
          <w:rStyle w:val="normaltextrun"/>
          <w:u w:val="single"/>
          <w:lang w:val="en-US"/>
        </w:rPr>
      </w:pPr>
      <w:r w:rsidRPr="00FB4E37">
        <w:rPr>
          <w:rStyle w:val="normaltextrun"/>
          <w:u w:val="single"/>
          <w:lang w:val="en-US"/>
        </w:rPr>
        <w:t>e-Service</w:t>
      </w:r>
      <w:r w:rsidRPr="00FB4E37">
        <w:rPr>
          <w:rStyle w:val="normaltextrun"/>
          <w:lang w:val="en-US"/>
        </w:rPr>
        <w:t xml:space="preserve">: </w:t>
      </w:r>
      <w:r w:rsidRPr="00FB4E37">
        <w:rPr>
          <w:b/>
          <w:lang w:val="en-US"/>
        </w:rPr>
        <w:t>arch-common-</w:t>
      </w:r>
      <w:proofErr w:type="spellStart"/>
      <w:r w:rsidRPr="00FB4E37">
        <w:rPr>
          <w:b/>
          <w:lang w:val="en-US"/>
        </w:rPr>
        <w:t>service_SDG</w:t>
      </w:r>
      <w:proofErr w:type="spellEnd"/>
      <w:r w:rsidRPr="00FB4E37">
        <w:rPr>
          <w:rStyle w:val="normaltextrun"/>
          <w:u w:val="single"/>
          <w:lang w:val="en-US"/>
        </w:rPr>
        <w:t xml:space="preserve"> </w:t>
      </w:r>
    </w:p>
    <w:p w14:paraId="1457BC14" w14:textId="6D516DB7" w:rsidR="00BF0697" w:rsidRPr="001645EB" w:rsidRDefault="00BF0697" w:rsidP="00BF0697">
      <w:pPr>
        <w:rPr>
          <w:rStyle w:val="normaltextrun"/>
          <w:u w:val="single"/>
        </w:rPr>
      </w:pPr>
      <w:r w:rsidRPr="001645EB">
        <w:rPr>
          <w:rStyle w:val="normaltextrun"/>
          <w:u w:val="single"/>
        </w:rPr>
        <w:t>API</w:t>
      </w:r>
      <w:r w:rsidRPr="001645EB">
        <w:rPr>
          <w:rStyle w:val="normaltextrun"/>
        </w:rPr>
        <w:t xml:space="preserve">: </w:t>
      </w:r>
      <w:proofErr w:type="spellStart"/>
      <w:r w:rsidRPr="001645EB">
        <w:rPr>
          <w:rStyle w:val="normaltextrun"/>
          <w:rFonts w:ascii="Courier New" w:hAnsi="Courier New" w:cs="Courier New"/>
          <w:b/>
          <w:bCs/>
        </w:rPr>
        <w:t>EvidenceRe</w:t>
      </w:r>
      <w:r w:rsidR="00F72C2A" w:rsidRPr="001645EB">
        <w:rPr>
          <w:rStyle w:val="normaltextrun"/>
          <w:rFonts w:ascii="Courier New" w:hAnsi="Courier New" w:cs="Courier New"/>
          <w:b/>
          <w:bCs/>
        </w:rPr>
        <w:t>sponse</w:t>
      </w:r>
      <w:proofErr w:type="spellEnd"/>
    </w:p>
    <w:p w14:paraId="04D6F8AD" w14:textId="77777777" w:rsidR="00BF0697" w:rsidRPr="001645EB" w:rsidRDefault="00BF0697" w:rsidP="00BF0697">
      <w:pPr>
        <w:rPr>
          <w:rStyle w:val="normaltextrun"/>
        </w:rPr>
      </w:pPr>
      <w:r w:rsidRPr="001645EB">
        <w:rPr>
          <w:rStyle w:val="normaltextrun"/>
          <w:u w:val="single"/>
        </w:rPr>
        <w:t>Prerequisiti</w:t>
      </w:r>
      <w:r w:rsidRPr="001645EB">
        <w:rPr>
          <w:rStyle w:val="normaltextrun"/>
        </w:rPr>
        <w:t>:</w:t>
      </w:r>
    </w:p>
    <w:p w14:paraId="460EBB2C" w14:textId="77777777" w:rsidR="00BF0697" w:rsidRPr="001645EB" w:rsidRDefault="00BF0697">
      <w:pPr>
        <w:pStyle w:val="ListParagraph"/>
        <w:numPr>
          <w:ilvl w:val="0"/>
          <w:numId w:val="24"/>
        </w:numPr>
        <w:rPr>
          <w:rStyle w:val="normaltextrun"/>
        </w:rPr>
      </w:pPr>
      <w:r w:rsidRPr="001645EB">
        <w:rPr>
          <w:rStyle w:val="normaltextrun"/>
        </w:rPr>
        <w:t>possesso del token JWT dalla PDND;</w:t>
      </w:r>
    </w:p>
    <w:p w14:paraId="4525E99C" w14:textId="0E9D9848" w:rsidR="00A60D63" w:rsidRPr="001645EB" w:rsidRDefault="004C1E91">
      <w:pPr>
        <w:pStyle w:val="ListParagraph"/>
        <w:numPr>
          <w:ilvl w:val="0"/>
          <w:numId w:val="24"/>
        </w:numPr>
        <w:rPr>
          <w:rStyle w:val="normaltextrun"/>
        </w:rPr>
      </w:pPr>
      <w:r w:rsidRPr="001645EB">
        <w:rPr>
          <w:rStyle w:val="normaltextrun"/>
        </w:rPr>
        <w:t xml:space="preserve">possesso </w:t>
      </w:r>
      <w:r w:rsidR="007E590D" w:rsidRPr="001645EB">
        <w:rPr>
          <w:rStyle w:val="normaltextrun"/>
        </w:rPr>
        <w:t>del</w:t>
      </w:r>
      <w:r w:rsidRPr="001645EB">
        <w:rPr>
          <w:rStyle w:val="normaltextrun"/>
        </w:rPr>
        <w:t xml:space="preserve">l’identificativo e le informazioni descrittive dell’Ente Erogatore </w:t>
      </w:r>
      <w:r w:rsidR="00E7343D" w:rsidRPr="001645EB">
        <w:rPr>
          <w:rStyle w:val="normaltextrun"/>
        </w:rPr>
        <w:t>recupera</w:t>
      </w:r>
      <w:r w:rsidR="00F1017F" w:rsidRPr="001645EB">
        <w:rPr>
          <w:rStyle w:val="normaltextrun"/>
        </w:rPr>
        <w:t>ti con</w:t>
      </w:r>
      <w:r w:rsidR="00BF0697" w:rsidRPr="001645EB">
        <w:rPr>
          <w:rStyle w:val="normaltextrun"/>
        </w:rPr>
        <w:t xml:space="preserve"> la </w:t>
      </w:r>
      <w:proofErr w:type="spellStart"/>
      <w:r w:rsidR="00BF0697" w:rsidRPr="001645EB">
        <w:rPr>
          <w:rStyle w:val="normaltextrun"/>
          <w:rFonts w:ascii="Courier New" w:hAnsi="Courier New" w:cs="Courier New"/>
          <w:spacing w:val="-14"/>
          <w:sz w:val="22"/>
          <w:szCs w:val="22"/>
        </w:rPr>
        <w:t>retrieveDataServiceList</w:t>
      </w:r>
      <w:proofErr w:type="spellEnd"/>
      <w:r w:rsidR="00BF0697" w:rsidRPr="001645EB">
        <w:rPr>
          <w:rStyle w:val="normaltextrun"/>
        </w:rPr>
        <w:t xml:space="preserve"> </w:t>
      </w:r>
      <w:r w:rsidR="00F1017F" w:rsidRPr="001645EB">
        <w:rPr>
          <w:rStyle w:val="normaltextrun"/>
        </w:rPr>
        <w:t>sul</w:t>
      </w:r>
      <w:r w:rsidR="00BF0697" w:rsidRPr="001645EB">
        <w:rPr>
          <w:rStyle w:val="normaltextrun"/>
        </w:rPr>
        <w:t xml:space="preserve"> Data Service Directory;</w:t>
      </w:r>
    </w:p>
    <w:p w14:paraId="3E2F54E9" w14:textId="2E138AE6" w:rsidR="00BF0697" w:rsidRPr="001645EB" w:rsidRDefault="00431A8A">
      <w:pPr>
        <w:pStyle w:val="ListParagraph"/>
        <w:numPr>
          <w:ilvl w:val="0"/>
          <w:numId w:val="24"/>
        </w:numPr>
        <w:rPr>
          <w:rStyle w:val="normaltextrun"/>
        </w:rPr>
      </w:pPr>
      <w:r w:rsidRPr="001645EB">
        <w:rPr>
          <w:rStyle w:val="normaltextrun"/>
        </w:rPr>
        <w:t>possesso de</w:t>
      </w:r>
      <w:r w:rsidR="00BF0697" w:rsidRPr="001645EB">
        <w:rPr>
          <w:rStyle w:val="normaltextrun"/>
        </w:rPr>
        <w:t xml:space="preserve">l link di Preview dalla chiamata descritta al par. </w:t>
      </w:r>
      <w:r w:rsidR="002E4FFB">
        <w:rPr>
          <w:rStyle w:val="normaltextrun"/>
        </w:rPr>
        <w:fldChar w:fldCharType="begin"/>
      </w:r>
      <w:r w:rsidR="002E4FFB">
        <w:rPr>
          <w:rStyle w:val="normaltextrun"/>
        </w:rPr>
        <w:instrText xml:space="preserve"> REF _Ref115259924 \r </w:instrText>
      </w:r>
      <w:r w:rsidR="002E4FFB">
        <w:rPr>
          <w:rStyle w:val="normaltextrun"/>
        </w:rPr>
        <w:fldChar w:fldCharType="separate"/>
      </w:r>
      <w:r w:rsidR="006149E6">
        <w:rPr>
          <w:rStyle w:val="normaltextrun"/>
        </w:rPr>
        <w:t>3.1.7</w:t>
      </w:r>
      <w:r w:rsidR="002E4FFB">
        <w:rPr>
          <w:rStyle w:val="normaltextrun"/>
        </w:rPr>
        <w:fldChar w:fldCharType="end"/>
      </w:r>
      <w:r w:rsidR="000F3DB0" w:rsidRPr="001645EB">
        <w:rPr>
          <w:rStyle w:val="normaltextrun"/>
        </w:rPr>
        <w:fldChar w:fldCharType="begin"/>
      </w:r>
      <w:r w:rsidR="000F3DB0" w:rsidRPr="001645EB">
        <w:rPr>
          <w:rStyle w:val="normaltextrun"/>
        </w:rPr>
        <w:instrText xml:space="preserve"> REF _Ref115262399 \r \h </w:instrText>
      </w:r>
      <w:r w:rsidR="00CF7740" w:rsidRPr="001645EB">
        <w:rPr>
          <w:rStyle w:val="normaltextrun"/>
        </w:rPr>
        <w:instrText xml:space="preserve"> \* MERGEFORMAT </w:instrText>
      </w:r>
      <w:r w:rsidR="000F3DB0" w:rsidRPr="001645EB">
        <w:rPr>
          <w:rStyle w:val="normaltextrun"/>
        </w:rPr>
      </w:r>
      <w:r w:rsidR="000F3DB0" w:rsidRPr="001645EB">
        <w:rPr>
          <w:rStyle w:val="normaltextrun"/>
        </w:rPr>
        <w:fldChar w:fldCharType="separate"/>
      </w:r>
      <w:r w:rsidR="000F3DB0" w:rsidRPr="001645EB">
        <w:rPr>
          <w:rStyle w:val="normaltextrun"/>
        </w:rPr>
        <w:fldChar w:fldCharType="end"/>
      </w:r>
      <w:r w:rsidR="006A78CB" w:rsidRPr="001645EB">
        <w:rPr>
          <w:rStyle w:val="normaltextrun"/>
        </w:rPr>
        <w:t>;</w:t>
      </w:r>
    </w:p>
    <w:p w14:paraId="38D944E3" w14:textId="6BBF354C" w:rsidR="00BF0697" w:rsidRPr="001645EB" w:rsidRDefault="00451E0B">
      <w:pPr>
        <w:pStyle w:val="ListParagraph"/>
        <w:numPr>
          <w:ilvl w:val="0"/>
          <w:numId w:val="24"/>
        </w:numPr>
        <w:rPr>
          <w:rStyle w:val="normaltextrun"/>
        </w:rPr>
      </w:pPr>
      <w:r w:rsidRPr="001645EB">
        <w:rPr>
          <w:rStyle w:val="normaltextrun"/>
        </w:rPr>
        <w:t>[</w:t>
      </w:r>
      <w:r w:rsidR="00BF0697" w:rsidRPr="001645EB">
        <w:rPr>
          <w:rStyle w:val="normaltextrun"/>
        </w:rPr>
        <w:t xml:space="preserve">solo per i </w:t>
      </w:r>
      <w:r w:rsidR="00817ABD">
        <w:rPr>
          <w:rStyle w:val="normaltextrun"/>
        </w:rPr>
        <w:t>Procedure Portal</w:t>
      </w:r>
      <w:r w:rsidR="00BF0697" w:rsidRPr="001645EB">
        <w:rPr>
          <w:rStyle w:val="normaltextrun"/>
        </w:rPr>
        <w:t xml:space="preserve"> italiani</w:t>
      </w:r>
      <w:r w:rsidRPr="001645EB">
        <w:rPr>
          <w:rStyle w:val="normaltextrun"/>
        </w:rPr>
        <w:t>]</w:t>
      </w:r>
      <w:r w:rsidR="00BF0697" w:rsidRPr="001645EB">
        <w:rPr>
          <w:rStyle w:val="normaltextrun"/>
        </w:rPr>
        <w:t xml:space="preserve"> possesso dei dati aggiuntivi richiesti (ad es. Codice Fiscale) tramite il parametro </w:t>
      </w:r>
      <w:proofErr w:type="spellStart"/>
      <w:proofErr w:type="gramStart"/>
      <w:r w:rsidR="00BF0697" w:rsidRPr="001645EB">
        <w:rPr>
          <w:rStyle w:val="normaltextrun"/>
          <w:rFonts w:ascii="Courier New" w:hAnsi="Courier New" w:cs="Courier New"/>
          <w:spacing w:val="-14"/>
          <w:sz w:val="22"/>
          <w:szCs w:val="22"/>
        </w:rPr>
        <w:t>sdg:UserIdentityAttribute</w:t>
      </w:r>
      <w:proofErr w:type="spellEnd"/>
      <w:proofErr w:type="gramEnd"/>
      <w:r w:rsidR="00BF0697" w:rsidRPr="001645EB">
        <w:rPr>
          <w:rStyle w:val="normaltextrun"/>
        </w:rPr>
        <w:t xml:space="preserve"> dei due nodi </w:t>
      </w:r>
      <w:proofErr w:type="spellStart"/>
      <w:proofErr w:type="gramStart"/>
      <w:r w:rsidR="00BF0697" w:rsidRPr="001645EB">
        <w:rPr>
          <w:rStyle w:val="normaltextrun"/>
          <w:rFonts w:ascii="Courier New" w:hAnsi="Courier New" w:cs="Courier New"/>
          <w:spacing w:val="-14"/>
          <w:sz w:val="22"/>
          <w:szCs w:val="22"/>
        </w:rPr>
        <w:t>sdg:Person</w:t>
      </w:r>
      <w:proofErr w:type="spellEnd"/>
      <w:proofErr w:type="gramEnd"/>
      <w:r w:rsidR="00BF0697" w:rsidRPr="001645EB">
        <w:rPr>
          <w:rStyle w:val="normaltextrun"/>
        </w:rPr>
        <w:t xml:space="preserve"> e </w:t>
      </w:r>
      <w:proofErr w:type="spellStart"/>
      <w:proofErr w:type="gramStart"/>
      <w:r w:rsidR="00BF0697" w:rsidRPr="001645EB">
        <w:rPr>
          <w:rStyle w:val="normaltextrun"/>
          <w:rFonts w:ascii="Courier New" w:hAnsi="Courier New" w:cs="Courier New"/>
          <w:spacing w:val="-14"/>
          <w:sz w:val="22"/>
          <w:szCs w:val="22"/>
        </w:rPr>
        <w:t>sdg:LegalPerson</w:t>
      </w:r>
      <w:proofErr w:type="spellEnd"/>
      <w:proofErr w:type="gramEnd"/>
      <w:r w:rsidR="00AD595F" w:rsidRPr="001645EB">
        <w:rPr>
          <w:rStyle w:val="normaltextrun"/>
        </w:rPr>
        <w:t>;</w:t>
      </w:r>
    </w:p>
    <w:p w14:paraId="02587F3D" w14:textId="49D0196A" w:rsidR="00AD595F" w:rsidRPr="001645EB" w:rsidRDefault="00AD595F">
      <w:pPr>
        <w:pStyle w:val="ListParagraph"/>
        <w:numPr>
          <w:ilvl w:val="0"/>
          <w:numId w:val="24"/>
        </w:numPr>
        <w:rPr>
          <w:rStyle w:val="normaltextrun"/>
        </w:rPr>
      </w:pPr>
      <w:r w:rsidRPr="001645EB">
        <w:rPr>
          <w:rStyle w:val="normaltextrun"/>
        </w:rPr>
        <w:t>precedente esecuzione della chiamata “</w:t>
      </w:r>
      <w:proofErr w:type="spellStart"/>
      <w:r w:rsidR="00D501B5" w:rsidRPr="001645EB">
        <w:rPr>
          <w:rStyle w:val="normaltextrun"/>
        </w:rPr>
        <w:t>Evidence</w:t>
      </w:r>
      <w:proofErr w:type="spellEnd"/>
      <w:r w:rsidR="00D501B5" w:rsidRPr="001645EB">
        <w:rPr>
          <w:rStyle w:val="normaltextrun"/>
        </w:rPr>
        <w:t xml:space="preserve"> </w:t>
      </w:r>
      <w:proofErr w:type="spellStart"/>
      <w:r w:rsidR="00D501B5" w:rsidRPr="001645EB">
        <w:rPr>
          <w:rStyle w:val="normaltextrun"/>
        </w:rPr>
        <w:t>Request</w:t>
      </w:r>
      <w:proofErr w:type="spellEnd"/>
      <w:r w:rsidRPr="001645EB">
        <w:rPr>
          <w:rStyle w:val="normaltextrun"/>
        </w:rPr>
        <w:t xml:space="preserve"> 2” descritta al par. </w:t>
      </w:r>
      <w:r w:rsidR="00CE149C">
        <w:rPr>
          <w:rStyle w:val="normaltextrun"/>
        </w:rPr>
        <w:fldChar w:fldCharType="begin"/>
      </w:r>
      <w:r w:rsidR="00CE149C">
        <w:rPr>
          <w:rStyle w:val="normaltextrun"/>
        </w:rPr>
        <w:instrText xml:space="preserve"> REF _Ref140249559 \r </w:instrText>
      </w:r>
      <w:r w:rsidR="00CE149C">
        <w:rPr>
          <w:rStyle w:val="normaltextrun"/>
        </w:rPr>
        <w:fldChar w:fldCharType="separate"/>
      </w:r>
      <w:r w:rsidR="006149E6">
        <w:rPr>
          <w:rStyle w:val="normaltextrun"/>
        </w:rPr>
        <w:t>3.1.8</w:t>
      </w:r>
      <w:r w:rsidR="00CE149C">
        <w:rPr>
          <w:rStyle w:val="normaltextrun"/>
        </w:rPr>
        <w:fldChar w:fldCharType="end"/>
      </w:r>
      <w:r w:rsidR="00D72760">
        <w:rPr>
          <w:rStyle w:val="normaltextrun"/>
        </w:rPr>
        <w:t xml:space="preserve"> </w:t>
      </w:r>
      <w:r w:rsidRPr="001645EB">
        <w:rPr>
          <w:rStyle w:val="normaltextrun"/>
        </w:rPr>
        <w:fldChar w:fldCharType="begin"/>
      </w:r>
      <w:r w:rsidRPr="001645EB">
        <w:rPr>
          <w:rStyle w:val="normaltextrun"/>
        </w:rPr>
        <w:instrText xml:space="preserve"> REF _Ref115258201 \r \h </w:instrText>
      </w:r>
      <w:r w:rsidR="00CF7740" w:rsidRPr="001645EB">
        <w:rPr>
          <w:rStyle w:val="normaltextrun"/>
        </w:rPr>
        <w:instrText xml:space="preserve"> \* MERGEFORMAT </w:instrText>
      </w:r>
      <w:r w:rsidRPr="001645EB">
        <w:rPr>
          <w:rStyle w:val="normaltextrun"/>
        </w:rPr>
      </w:r>
      <w:r w:rsidRPr="001645EB">
        <w:rPr>
          <w:rStyle w:val="normaltextrun"/>
        </w:rPr>
        <w:fldChar w:fldCharType="separate"/>
      </w:r>
      <w:r w:rsidRPr="001645EB">
        <w:rPr>
          <w:rStyle w:val="normaltextrun"/>
        </w:rPr>
        <w:fldChar w:fldCharType="end"/>
      </w:r>
      <w:r w:rsidRPr="001645EB">
        <w:rPr>
          <w:rStyle w:val="normaltextrun"/>
        </w:rPr>
        <w:t xml:space="preserve">e riutilizzo dello stesso valore </w:t>
      </w:r>
      <w:r w:rsidRPr="001645EB">
        <w:rPr>
          <w:rStyle w:val="normaltextrun"/>
          <w:rFonts w:ascii="Courier New" w:hAnsi="Courier New" w:cs="Courier New"/>
          <w:sz w:val="22"/>
          <w:szCs w:val="22"/>
        </w:rPr>
        <w:t>id</w:t>
      </w:r>
      <w:r w:rsidRPr="001645EB">
        <w:rPr>
          <w:rStyle w:val="normaltextrun"/>
        </w:rPr>
        <w:t>.</w:t>
      </w:r>
    </w:p>
    <w:p w14:paraId="37F126BC" w14:textId="77C87912" w:rsidR="00F35C58" w:rsidRPr="001645EB" w:rsidRDefault="00F35C58" w:rsidP="006D0C08">
      <w:pPr>
        <w:pStyle w:val="ListParagraph"/>
        <w:rPr>
          <w:rStyle w:val="normaltextrun"/>
        </w:rPr>
      </w:pPr>
    </w:p>
    <w:p w14:paraId="023494EE" w14:textId="4AD5C2B6" w:rsidR="00BF0697" w:rsidRPr="001645EB" w:rsidRDefault="00BF0697" w:rsidP="00BF0697">
      <w:pPr>
        <w:rPr>
          <w:rStyle w:val="normaltextrun"/>
        </w:rPr>
      </w:pPr>
      <w:r w:rsidRPr="001645EB">
        <w:rPr>
          <w:rStyle w:val="normaltextrun"/>
          <w:u w:val="single"/>
        </w:rPr>
        <w:t>Requisito</w:t>
      </w:r>
      <w:r w:rsidRPr="001645EB">
        <w:rPr>
          <w:rStyle w:val="normaltextrun"/>
        </w:rPr>
        <w:t>: istanziazione del recupero dell’</w:t>
      </w:r>
      <w:proofErr w:type="spellStart"/>
      <w:r w:rsidRPr="001645EB">
        <w:rPr>
          <w:rStyle w:val="normaltextrun"/>
        </w:rPr>
        <w:t>Evidence</w:t>
      </w:r>
      <w:proofErr w:type="spellEnd"/>
      <w:r w:rsidRPr="001645EB">
        <w:rPr>
          <w:rStyle w:val="normaltextrun"/>
        </w:rPr>
        <w:t xml:space="preserve"> da ACS, così come anticipata dall</w:t>
      </w:r>
      <w:r w:rsidR="00376C6D" w:rsidRPr="001645EB">
        <w:rPr>
          <w:rStyle w:val="normaltextrun"/>
        </w:rPr>
        <w:t>e</w:t>
      </w:r>
      <w:r w:rsidRPr="001645EB">
        <w:rPr>
          <w:rStyle w:val="normaltextrun"/>
        </w:rPr>
        <w:t xml:space="preserve"> richiest</w:t>
      </w:r>
      <w:r w:rsidR="00CF4670" w:rsidRPr="001645EB">
        <w:rPr>
          <w:rStyle w:val="normaltextrun"/>
        </w:rPr>
        <w:t>e</w:t>
      </w:r>
      <w:r w:rsidRPr="001645EB">
        <w:rPr>
          <w:rStyle w:val="normaltextrun"/>
        </w:rPr>
        <w:t xml:space="preserve"> ai par. </w:t>
      </w:r>
      <w:r w:rsidR="003C6A87">
        <w:rPr>
          <w:rStyle w:val="normaltextrun"/>
        </w:rPr>
        <w:fldChar w:fldCharType="begin"/>
      </w:r>
      <w:r w:rsidR="003C6A87">
        <w:rPr>
          <w:rStyle w:val="normaltextrun"/>
        </w:rPr>
        <w:instrText xml:space="preserve"> REF _Ref216969983 \r </w:instrText>
      </w:r>
      <w:r w:rsidR="003C6A87">
        <w:rPr>
          <w:rStyle w:val="normaltextrun"/>
        </w:rPr>
        <w:fldChar w:fldCharType="separate"/>
      </w:r>
      <w:r w:rsidR="006149E6">
        <w:rPr>
          <w:rStyle w:val="normaltextrun"/>
        </w:rPr>
        <w:t>3.1.6</w:t>
      </w:r>
      <w:r w:rsidR="003C6A87">
        <w:rPr>
          <w:rStyle w:val="normaltextrun"/>
        </w:rPr>
        <w:fldChar w:fldCharType="end"/>
      </w:r>
      <w:r w:rsidR="00376C6D" w:rsidRPr="001645EB">
        <w:rPr>
          <w:rStyle w:val="normaltextrun"/>
        </w:rPr>
        <w:fldChar w:fldCharType="begin"/>
      </w:r>
      <w:r w:rsidR="00376C6D" w:rsidRPr="001645EB">
        <w:rPr>
          <w:rStyle w:val="normaltextrun"/>
        </w:rPr>
        <w:instrText xml:space="preserve"> REF _Ref115262438 \r \h </w:instrText>
      </w:r>
      <w:r w:rsidR="00CF7740" w:rsidRPr="001645EB">
        <w:rPr>
          <w:rStyle w:val="normaltextrun"/>
        </w:rPr>
        <w:instrText xml:space="preserve"> \* MERGEFORMAT </w:instrText>
      </w:r>
      <w:r w:rsidR="00376C6D" w:rsidRPr="001645EB">
        <w:rPr>
          <w:rStyle w:val="normaltextrun"/>
        </w:rPr>
      </w:r>
      <w:r w:rsidR="00376C6D" w:rsidRPr="001645EB">
        <w:rPr>
          <w:rStyle w:val="normaltextrun"/>
        </w:rPr>
        <w:fldChar w:fldCharType="separate"/>
      </w:r>
      <w:r w:rsidR="00376C6D" w:rsidRPr="001645EB">
        <w:rPr>
          <w:rStyle w:val="normaltextrun"/>
        </w:rPr>
        <w:fldChar w:fldCharType="end"/>
      </w:r>
      <w:r w:rsidRPr="001645EB">
        <w:rPr>
          <w:rStyle w:val="normaltextrun"/>
        </w:rPr>
        <w:t xml:space="preserve"> e </w:t>
      </w:r>
      <w:r w:rsidR="003C6A87">
        <w:rPr>
          <w:rStyle w:val="normaltextrun"/>
        </w:rPr>
        <w:fldChar w:fldCharType="begin"/>
      </w:r>
      <w:r w:rsidR="003C6A87">
        <w:rPr>
          <w:rStyle w:val="normaltextrun"/>
        </w:rPr>
        <w:instrText xml:space="preserve"> REF _Ref115259924 \r </w:instrText>
      </w:r>
      <w:r w:rsidR="003C6A87">
        <w:rPr>
          <w:rStyle w:val="normaltextrun"/>
        </w:rPr>
        <w:fldChar w:fldCharType="separate"/>
      </w:r>
      <w:r w:rsidR="006149E6">
        <w:rPr>
          <w:rStyle w:val="normaltextrun"/>
        </w:rPr>
        <w:t>3.1.7</w:t>
      </w:r>
      <w:r w:rsidR="003C6A87">
        <w:rPr>
          <w:rStyle w:val="normaltextrun"/>
        </w:rPr>
        <w:fldChar w:fldCharType="end"/>
      </w:r>
      <w:r w:rsidR="00376C6D" w:rsidRPr="001645EB">
        <w:rPr>
          <w:rStyle w:val="normaltextrun"/>
        </w:rPr>
        <w:fldChar w:fldCharType="begin"/>
      </w:r>
      <w:r w:rsidR="00376C6D" w:rsidRPr="001645EB">
        <w:rPr>
          <w:rStyle w:val="normaltextrun"/>
        </w:rPr>
        <w:instrText xml:space="preserve"> REF _Ref115262458 \r \h </w:instrText>
      </w:r>
      <w:r w:rsidR="00CF7740" w:rsidRPr="001645EB">
        <w:rPr>
          <w:rStyle w:val="normaltextrun"/>
        </w:rPr>
        <w:instrText xml:space="preserve"> \* MERGEFORMAT </w:instrText>
      </w:r>
      <w:r w:rsidR="00376C6D" w:rsidRPr="001645EB">
        <w:rPr>
          <w:rStyle w:val="normaltextrun"/>
        </w:rPr>
      </w:r>
      <w:r w:rsidR="00376C6D" w:rsidRPr="001645EB">
        <w:rPr>
          <w:rStyle w:val="normaltextrun"/>
        </w:rPr>
        <w:fldChar w:fldCharType="separate"/>
      </w:r>
      <w:r w:rsidR="00376C6D" w:rsidRPr="001645EB">
        <w:rPr>
          <w:rStyle w:val="normaltextrun"/>
        </w:rPr>
        <w:fldChar w:fldCharType="end"/>
      </w:r>
      <w:r w:rsidRPr="001645EB">
        <w:rPr>
          <w:rStyle w:val="normaltextrun"/>
        </w:rPr>
        <w:t>.</w:t>
      </w:r>
    </w:p>
    <w:p w14:paraId="123D66BE" w14:textId="77777777" w:rsidR="00724348" w:rsidRPr="001645EB" w:rsidRDefault="00724348" w:rsidP="00BF0697">
      <w:pPr>
        <w:rPr>
          <w:rStyle w:val="normaltextrun"/>
        </w:rPr>
      </w:pPr>
    </w:p>
    <w:p w14:paraId="2754A2BB" w14:textId="3C591ED7" w:rsidR="00A22FEC" w:rsidRPr="001645EB" w:rsidRDefault="006D0C08" w:rsidP="00BF0697">
      <w:pPr>
        <w:rPr>
          <w:rStyle w:val="normaltextrun"/>
        </w:rPr>
      </w:pPr>
      <w:r w:rsidRPr="001645EB">
        <w:rPr>
          <w:rStyle w:val="normaltextrun"/>
          <w:u w:val="single"/>
        </w:rPr>
        <w:t>Vincol</w:t>
      </w:r>
      <w:r w:rsidR="00A22FEC" w:rsidRPr="001645EB">
        <w:rPr>
          <w:rStyle w:val="normaltextrun"/>
          <w:u w:val="single"/>
        </w:rPr>
        <w:t>o</w:t>
      </w:r>
      <w:r w:rsidR="00A22FEC" w:rsidRPr="001645EB">
        <w:rPr>
          <w:rStyle w:val="normaltextrun"/>
        </w:rPr>
        <w:t>: la dimensione del pa</w:t>
      </w:r>
      <w:r w:rsidR="00724348" w:rsidRPr="001645EB">
        <w:rPr>
          <w:rStyle w:val="normaltextrun"/>
        </w:rPr>
        <w:t>y</w:t>
      </w:r>
      <w:r w:rsidR="00A22FEC" w:rsidRPr="001645EB">
        <w:rPr>
          <w:rStyle w:val="normaltextrun"/>
        </w:rPr>
        <w:t xml:space="preserve">load di risposta non deve eccedere la dimensione di </w:t>
      </w:r>
      <w:proofErr w:type="gramStart"/>
      <w:r w:rsidR="00A22FEC" w:rsidRPr="001645EB">
        <w:rPr>
          <w:rStyle w:val="normaltextrun"/>
        </w:rPr>
        <w:t>10</w:t>
      </w:r>
      <w:proofErr w:type="gramEnd"/>
      <w:r w:rsidR="00A22FEC" w:rsidRPr="001645EB">
        <w:rPr>
          <w:rStyle w:val="normaltextrun"/>
        </w:rPr>
        <w:t xml:space="preserve"> MB</w:t>
      </w:r>
      <w:r w:rsidR="00CF120F" w:rsidRPr="001645EB">
        <w:rPr>
          <w:rStyle w:val="normaltextrun"/>
        </w:rPr>
        <w:t>.</w:t>
      </w:r>
    </w:p>
    <w:p w14:paraId="3D6D007A" w14:textId="77777777" w:rsidR="00BC3C28" w:rsidRPr="001645EB" w:rsidRDefault="00BC3C28" w:rsidP="00BF0697">
      <w:pPr>
        <w:rPr>
          <w:rStyle w:val="normaltextrun"/>
        </w:rPr>
      </w:pPr>
    </w:p>
    <w:p w14:paraId="45CD0A0B" w14:textId="6607279A" w:rsidR="00BC3C28" w:rsidRPr="001645EB" w:rsidRDefault="00BC3C28" w:rsidP="00BF0697">
      <w:pPr>
        <w:rPr>
          <w:rStyle w:val="normaltextrun"/>
        </w:rPr>
      </w:pPr>
      <w:r w:rsidRPr="001645EB">
        <w:rPr>
          <w:rStyle w:val="normaltextrun"/>
        </w:rPr>
        <w:t>ESEMPI DI REQUEST E RESPONSE DEL SERVIZIO:</w:t>
      </w:r>
    </w:p>
    <w:p w14:paraId="24B5BA2A" w14:textId="39EC6C84" w:rsidR="00EF1842" w:rsidRPr="001645EB" w:rsidRDefault="0002090A" w:rsidP="008E2331">
      <w:pPr>
        <w:pStyle w:val="ListParagraph"/>
        <w:numPr>
          <w:ilvl w:val="0"/>
          <w:numId w:val="6"/>
        </w:numPr>
        <w:rPr>
          <w:rStyle w:val="normaltextrun"/>
        </w:rPr>
      </w:pPr>
      <w:r w:rsidRPr="001645EB">
        <w:rPr>
          <w:rStyle w:val="normaltextrun"/>
        </w:rPr>
        <w:t xml:space="preserve">Esempio di </w:t>
      </w:r>
      <w:proofErr w:type="spellStart"/>
      <w:r w:rsidR="00EF1842" w:rsidRPr="001645EB">
        <w:rPr>
          <w:rStyle w:val="normaltextrun"/>
        </w:rPr>
        <w:t>Request</w:t>
      </w:r>
      <w:proofErr w:type="spellEnd"/>
      <w:r w:rsidR="00EF1842" w:rsidRPr="001645EB">
        <w:rPr>
          <w:rStyle w:val="normaltextrun"/>
        </w:rPr>
        <w:t xml:space="preserve"> XML:</w:t>
      </w:r>
    </w:p>
    <w:p w14:paraId="370E6E3D" w14:textId="5FFA2824" w:rsidR="00D941E2" w:rsidRPr="001645EB" w:rsidRDefault="0002144E" w:rsidP="001748E0">
      <w:pPr>
        <w:pStyle w:val="ListParagraph"/>
        <w:numPr>
          <w:ilvl w:val="0"/>
          <w:numId w:val="6"/>
        </w:numPr>
        <w:autoSpaceDE w:val="0"/>
        <w:autoSpaceDN w:val="0"/>
        <w:adjustRightInd w:val="0"/>
        <w:jc w:val="center"/>
        <w:rPr>
          <w:color w:val="2F2F2F"/>
        </w:rPr>
      </w:pPr>
      <w:hyperlink r:id="rId71" w:history="1">
        <w:r w:rsidRPr="001645EB">
          <w:rPr>
            <w:rStyle w:val="Hyperlink"/>
            <w:szCs w:val="20"/>
          </w:rPr>
          <w:t>https://github.com/AgID/sdg_it_architype/blob/master/SDG%20-%20Componenti%20Nazionali/esempi/oots_request2_after_preview2.xml</w:t>
        </w:r>
      </w:hyperlink>
      <w:r w:rsidR="00BF1AE1" w:rsidRPr="001645EB">
        <w:rPr>
          <w:color w:val="2F2F2F"/>
        </w:rPr>
        <w:br/>
      </w:r>
    </w:p>
    <w:p w14:paraId="6C5D3116" w14:textId="26AF9B7A" w:rsidR="00EF1842" w:rsidRPr="001645EB" w:rsidRDefault="0002090A" w:rsidP="008E2331">
      <w:pPr>
        <w:pStyle w:val="ListParagraph"/>
        <w:numPr>
          <w:ilvl w:val="0"/>
          <w:numId w:val="6"/>
        </w:numPr>
        <w:rPr>
          <w:rStyle w:val="normaltextrun"/>
        </w:rPr>
      </w:pPr>
      <w:r w:rsidRPr="001645EB">
        <w:rPr>
          <w:rStyle w:val="normaltextrun"/>
        </w:rPr>
        <w:t xml:space="preserve">Esempio di </w:t>
      </w:r>
      <w:proofErr w:type="spellStart"/>
      <w:r w:rsidR="00EF1842" w:rsidRPr="001645EB">
        <w:rPr>
          <w:rStyle w:val="normaltextrun"/>
        </w:rPr>
        <w:t>Response</w:t>
      </w:r>
      <w:proofErr w:type="spellEnd"/>
      <w:r w:rsidR="00EF1842" w:rsidRPr="001645EB">
        <w:rPr>
          <w:rStyle w:val="normaltextrun"/>
        </w:rPr>
        <w:t xml:space="preserve"> XML:</w:t>
      </w:r>
    </w:p>
    <w:p w14:paraId="74734ED8" w14:textId="77777777" w:rsidR="00CE2EAA" w:rsidRPr="001645EB" w:rsidRDefault="00CE2EAA" w:rsidP="00CE2EAA">
      <w:pPr>
        <w:pStyle w:val="ListParagraph"/>
        <w:rPr>
          <w:rStyle w:val="normaltextrun"/>
        </w:rPr>
      </w:pPr>
    </w:p>
    <w:tbl>
      <w:tblPr>
        <w:tblStyle w:val="TableGrid"/>
        <w:tblW w:w="109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5"/>
        <w:gridCol w:w="9472"/>
      </w:tblGrid>
      <w:tr w:rsidR="00CE2EAA" w:rsidRPr="001645EB" w14:paraId="6BB392DC" w14:textId="77777777" w:rsidTr="00267EF6">
        <w:trPr>
          <w:tblHeader/>
          <w:jc w:val="center"/>
        </w:trPr>
        <w:tc>
          <w:tcPr>
            <w:tcW w:w="1696" w:type="dxa"/>
            <w:shd w:val="clear" w:color="auto" w:fill="BDD6EE" w:themeFill="accent1" w:themeFillTint="66"/>
          </w:tcPr>
          <w:p w14:paraId="73D9DA48" w14:textId="4A27E61B" w:rsidR="00CE2EAA" w:rsidRPr="001645EB" w:rsidRDefault="00CE2EAA">
            <w:pPr>
              <w:autoSpaceDE w:val="0"/>
              <w:autoSpaceDN w:val="0"/>
              <w:adjustRightInd w:val="0"/>
              <w:jc w:val="center"/>
              <w:rPr>
                <w:color w:val="2F2F2F"/>
              </w:rPr>
            </w:pPr>
            <w:r w:rsidRPr="001645EB">
              <w:rPr>
                <w:color w:val="2F2F2F"/>
              </w:rPr>
              <w:t xml:space="preserve">Descrizione </w:t>
            </w:r>
          </w:p>
        </w:tc>
        <w:tc>
          <w:tcPr>
            <w:tcW w:w="9221" w:type="dxa"/>
            <w:shd w:val="clear" w:color="auto" w:fill="BDD6EE" w:themeFill="accent1" w:themeFillTint="66"/>
          </w:tcPr>
          <w:p w14:paraId="0797F58B" w14:textId="77777777" w:rsidR="00CE2EAA" w:rsidRPr="001645EB" w:rsidRDefault="00CE2EAA">
            <w:pPr>
              <w:autoSpaceDE w:val="0"/>
              <w:autoSpaceDN w:val="0"/>
              <w:adjustRightInd w:val="0"/>
              <w:jc w:val="center"/>
              <w:rPr>
                <w:color w:val="2F2F2F"/>
              </w:rPr>
            </w:pPr>
            <w:r w:rsidRPr="001645EB">
              <w:rPr>
                <w:color w:val="2F2F2F"/>
              </w:rPr>
              <w:t>Allegato xml</w:t>
            </w:r>
          </w:p>
        </w:tc>
      </w:tr>
      <w:tr w:rsidR="00CE2EAA" w:rsidRPr="001645EB" w14:paraId="784B8AF8" w14:textId="77777777" w:rsidTr="00267EF6">
        <w:trPr>
          <w:jc w:val="center"/>
        </w:trPr>
        <w:tc>
          <w:tcPr>
            <w:tcW w:w="1696" w:type="dxa"/>
          </w:tcPr>
          <w:p w14:paraId="6315F90E" w14:textId="197CDBA2" w:rsidR="00CE2EAA" w:rsidRPr="001645EB" w:rsidRDefault="006A78CB">
            <w:pPr>
              <w:autoSpaceDE w:val="0"/>
              <w:autoSpaceDN w:val="0"/>
              <w:adjustRightInd w:val="0"/>
              <w:jc w:val="center"/>
              <w:rPr>
                <w:color w:val="2F2F2F"/>
              </w:rPr>
            </w:pPr>
            <w:proofErr w:type="spellStart"/>
            <w:r w:rsidRPr="001645EB">
              <w:rPr>
                <w:color w:val="2F2F2F"/>
              </w:rPr>
              <w:t>Response</w:t>
            </w:r>
            <w:proofErr w:type="spellEnd"/>
            <w:r w:rsidRPr="001645EB">
              <w:rPr>
                <w:color w:val="2F2F2F"/>
              </w:rPr>
              <w:t xml:space="preserve"> OK con </w:t>
            </w:r>
            <w:proofErr w:type="spellStart"/>
            <w:r w:rsidRPr="001645EB">
              <w:rPr>
                <w:color w:val="2F2F2F"/>
              </w:rPr>
              <w:t>Evidence</w:t>
            </w:r>
            <w:proofErr w:type="spellEnd"/>
            <w:r w:rsidRPr="001645EB">
              <w:rPr>
                <w:color w:val="2F2F2F"/>
              </w:rPr>
              <w:t xml:space="preserve"> </w:t>
            </w:r>
          </w:p>
        </w:tc>
        <w:tc>
          <w:tcPr>
            <w:tcW w:w="9221" w:type="dxa"/>
          </w:tcPr>
          <w:p w14:paraId="5D008718" w14:textId="0A8E24AF" w:rsidR="00CE2EAA" w:rsidRPr="001645EB" w:rsidRDefault="003C3665">
            <w:pPr>
              <w:autoSpaceDE w:val="0"/>
              <w:autoSpaceDN w:val="0"/>
              <w:adjustRightInd w:val="0"/>
              <w:jc w:val="center"/>
              <w:rPr>
                <w:color w:val="2F2F2F"/>
              </w:rPr>
            </w:pPr>
            <w:hyperlink r:id="rId72" w:history="1">
              <w:r w:rsidRPr="001645EB">
                <w:rPr>
                  <w:rStyle w:val="Hyperlink"/>
                </w:rPr>
                <w:t>https://github.com/AgID/sdg_it_architype/blob/master/SDG%20-%20Componenti%20Nazionali/esempi/oots_responseOK_request2_con_evidence.xml</w:t>
              </w:r>
            </w:hyperlink>
            <w:r w:rsidRPr="001645EB">
              <w:rPr>
                <w:color w:val="2F2F2F"/>
              </w:rPr>
              <w:t xml:space="preserve"> </w:t>
            </w:r>
          </w:p>
        </w:tc>
      </w:tr>
      <w:tr w:rsidR="00CE2EAA" w:rsidRPr="001645EB" w14:paraId="28FA5B90" w14:textId="77777777" w:rsidTr="00267EF6">
        <w:trPr>
          <w:jc w:val="center"/>
        </w:trPr>
        <w:tc>
          <w:tcPr>
            <w:tcW w:w="1696" w:type="dxa"/>
          </w:tcPr>
          <w:p w14:paraId="051F317A" w14:textId="6B323ED4" w:rsidR="00CE2EAA" w:rsidRPr="001645EB" w:rsidRDefault="006A78CB">
            <w:pPr>
              <w:autoSpaceDE w:val="0"/>
              <w:autoSpaceDN w:val="0"/>
              <w:adjustRightInd w:val="0"/>
              <w:jc w:val="center"/>
              <w:rPr>
                <w:color w:val="2F2F2F"/>
              </w:rPr>
            </w:pPr>
            <w:proofErr w:type="spellStart"/>
            <w:r w:rsidRPr="001645EB">
              <w:rPr>
                <w:color w:val="2F2F2F"/>
              </w:rPr>
              <w:t>Response</w:t>
            </w:r>
            <w:proofErr w:type="spellEnd"/>
            <w:r w:rsidRPr="001645EB">
              <w:rPr>
                <w:color w:val="2F2F2F"/>
              </w:rPr>
              <w:t xml:space="preserve"> OK senza </w:t>
            </w:r>
            <w:proofErr w:type="spellStart"/>
            <w:r w:rsidRPr="001645EB">
              <w:rPr>
                <w:color w:val="2F2F2F"/>
              </w:rPr>
              <w:t>Evidence</w:t>
            </w:r>
            <w:proofErr w:type="spellEnd"/>
            <w:r w:rsidRPr="001645EB">
              <w:rPr>
                <w:color w:val="2F2F2F"/>
              </w:rPr>
              <w:t xml:space="preserve"> poiché non ancora arrivata sull’AP </w:t>
            </w:r>
            <w:r w:rsidRPr="001645EB">
              <w:rPr>
                <w:rStyle w:val="normaltextrun"/>
              </w:rPr>
              <w:t>(ad es. per latenze)</w:t>
            </w:r>
          </w:p>
        </w:tc>
        <w:tc>
          <w:tcPr>
            <w:tcW w:w="9221" w:type="dxa"/>
          </w:tcPr>
          <w:p w14:paraId="18B9BFA8" w14:textId="540832FB" w:rsidR="00CE2EAA" w:rsidRPr="001645EB" w:rsidRDefault="00F25D00">
            <w:pPr>
              <w:autoSpaceDE w:val="0"/>
              <w:autoSpaceDN w:val="0"/>
              <w:adjustRightInd w:val="0"/>
              <w:jc w:val="center"/>
              <w:rPr>
                <w:color w:val="2F2F2F"/>
              </w:rPr>
            </w:pPr>
            <w:hyperlink r:id="rId73" w:history="1">
              <w:r w:rsidRPr="001645EB">
                <w:rPr>
                  <w:rStyle w:val="Hyperlink"/>
                </w:rPr>
                <w:t>https://github.com/AgID/sdg_it_architype/blob/master/SDG%20-%20Componenti%20Nazionali/esempi/oots_responseOK_request2_senza_evidence.xml</w:t>
              </w:r>
            </w:hyperlink>
            <w:r w:rsidRPr="001645EB">
              <w:rPr>
                <w:color w:val="2F2F2F"/>
              </w:rPr>
              <w:t xml:space="preserve"> </w:t>
            </w:r>
          </w:p>
        </w:tc>
      </w:tr>
      <w:tr w:rsidR="00CE2EAA" w:rsidRPr="001645EB" w14:paraId="2640F997" w14:textId="77777777" w:rsidTr="00267EF6">
        <w:trPr>
          <w:jc w:val="center"/>
        </w:trPr>
        <w:tc>
          <w:tcPr>
            <w:tcW w:w="1696" w:type="dxa"/>
          </w:tcPr>
          <w:p w14:paraId="4338B132" w14:textId="388802EA" w:rsidR="00CE2EAA" w:rsidRPr="001645EB" w:rsidRDefault="006A78CB">
            <w:pPr>
              <w:autoSpaceDE w:val="0"/>
              <w:autoSpaceDN w:val="0"/>
              <w:adjustRightInd w:val="0"/>
              <w:jc w:val="center"/>
              <w:rPr>
                <w:color w:val="2F2F2F"/>
              </w:rPr>
            </w:pPr>
            <w:proofErr w:type="spellStart"/>
            <w:r w:rsidRPr="001645EB">
              <w:rPr>
                <w:color w:val="2F2F2F"/>
              </w:rPr>
              <w:t>R</w:t>
            </w:r>
            <w:r w:rsidR="00551611" w:rsidRPr="001645EB">
              <w:rPr>
                <w:color w:val="2F2F2F"/>
              </w:rPr>
              <w:t>esponse</w:t>
            </w:r>
            <w:proofErr w:type="spellEnd"/>
            <w:r w:rsidR="00551611" w:rsidRPr="001645EB">
              <w:rPr>
                <w:color w:val="2F2F2F"/>
              </w:rPr>
              <w:t xml:space="preserve"> KO (errore)</w:t>
            </w:r>
          </w:p>
        </w:tc>
        <w:bookmarkStart w:id="606" w:name="OLE_LINK95"/>
        <w:tc>
          <w:tcPr>
            <w:tcW w:w="9221" w:type="dxa"/>
          </w:tcPr>
          <w:p w14:paraId="70F29B69" w14:textId="52D5CD47" w:rsidR="00CE2EAA" w:rsidRPr="001645EB" w:rsidRDefault="00E97F4B">
            <w:pPr>
              <w:autoSpaceDE w:val="0"/>
              <w:autoSpaceDN w:val="0"/>
              <w:adjustRightInd w:val="0"/>
              <w:jc w:val="center"/>
              <w:rPr>
                <w:color w:val="2F2F2F"/>
              </w:rPr>
            </w:pPr>
            <w:r w:rsidRPr="001645EB">
              <w:rPr>
                <w:color w:val="2F2F2F"/>
              </w:rPr>
              <w:fldChar w:fldCharType="begin"/>
            </w:r>
            <w:r w:rsidRPr="001645EB">
              <w:rPr>
                <w:color w:val="2F2F2F"/>
              </w:rPr>
              <w:instrText xml:space="preserve"> HYPERLINK "https://github.com/AgID/sdg_it_architype/blob/master/SDG%20-%20Componenti%20Nazionali/esempi/oots_responseKO_request2.xml" </w:instrText>
            </w:r>
            <w:r w:rsidRPr="001645EB">
              <w:rPr>
                <w:color w:val="2F2F2F"/>
              </w:rPr>
            </w:r>
            <w:r w:rsidRPr="001645EB">
              <w:rPr>
                <w:color w:val="2F2F2F"/>
              </w:rPr>
              <w:fldChar w:fldCharType="separate"/>
            </w:r>
            <w:r w:rsidRPr="001645EB">
              <w:rPr>
                <w:rStyle w:val="Hyperlink"/>
              </w:rPr>
              <w:t>https://github.com/AgID/sdg_it_architype/blob/master/SDG%20-%20Componenti%20Nazionali/esempi/oots_responseKO_request2.xml</w:t>
            </w:r>
            <w:r w:rsidRPr="001645EB">
              <w:rPr>
                <w:color w:val="2F2F2F"/>
              </w:rPr>
              <w:fldChar w:fldCharType="end"/>
            </w:r>
            <w:r w:rsidRPr="001645EB">
              <w:rPr>
                <w:color w:val="2F2F2F"/>
              </w:rPr>
              <w:t xml:space="preserve"> </w:t>
            </w:r>
            <w:bookmarkEnd w:id="606"/>
          </w:p>
        </w:tc>
      </w:tr>
    </w:tbl>
    <w:p w14:paraId="3FA7F918" w14:textId="7A161048" w:rsidR="00BF0697" w:rsidRPr="001645EB" w:rsidRDefault="00BF0697" w:rsidP="00BF0697">
      <w:pPr>
        <w:autoSpaceDE w:val="0"/>
        <w:autoSpaceDN w:val="0"/>
        <w:adjustRightInd w:val="0"/>
        <w:jc w:val="center"/>
        <w:rPr>
          <w:color w:val="2F2F2F"/>
        </w:rPr>
      </w:pPr>
    </w:p>
    <w:p w14:paraId="37D9EF9D" w14:textId="3B7B812F" w:rsidR="0058723F" w:rsidRPr="001645EB" w:rsidRDefault="0058723F" w:rsidP="00BF0697">
      <w:pPr>
        <w:autoSpaceDE w:val="0"/>
        <w:autoSpaceDN w:val="0"/>
        <w:adjustRightInd w:val="0"/>
        <w:jc w:val="center"/>
        <w:rPr>
          <w:color w:val="2F2F2F"/>
        </w:rPr>
      </w:pPr>
    </w:p>
    <w:p w14:paraId="23003EAF" w14:textId="77777777" w:rsidR="00BF0697" w:rsidRPr="001645EB" w:rsidRDefault="00BF0697" w:rsidP="00BF0697">
      <w:pPr>
        <w:autoSpaceDE w:val="0"/>
        <w:autoSpaceDN w:val="0"/>
        <w:adjustRightInd w:val="0"/>
        <w:rPr>
          <w:color w:val="2F2F2F"/>
        </w:rPr>
      </w:pP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2405"/>
        <w:gridCol w:w="7229"/>
      </w:tblGrid>
      <w:tr w:rsidR="00BF0697" w:rsidRPr="001645EB" w14:paraId="26B954AA" w14:textId="77777777" w:rsidTr="00413381">
        <w:trPr>
          <w:trHeight w:val="382"/>
        </w:trPr>
        <w:tc>
          <w:tcPr>
            <w:tcW w:w="2405" w:type="dxa"/>
            <w:tcBorders>
              <w:top w:val="single" w:sz="4" w:space="0" w:color="auto"/>
              <w:left w:val="single" w:sz="4" w:space="0" w:color="auto"/>
              <w:bottom w:val="single" w:sz="4" w:space="0" w:color="auto"/>
              <w:right w:val="single" w:sz="4" w:space="0" w:color="auto"/>
            </w:tcBorders>
            <w:shd w:val="clear" w:color="auto" w:fill="3399FF"/>
            <w:tcMar>
              <w:top w:w="0" w:type="dxa"/>
              <w:left w:w="108" w:type="dxa"/>
              <w:bottom w:w="0" w:type="dxa"/>
              <w:right w:w="108" w:type="dxa"/>
            </w:tcMar>
            <w:vAlign w:val="center"/>
            <w:hideMark/>
          </w:tcPr>
          <w:p w14:paraId="5B7178D1" w14:textId="77777777" w:rsidR="00BF0697" w:rsidRPr="001645EB" w:rsidRDefault="00BF0697" w:rsidP="00D20C7F">
            <w:pPr>
              <w:spacing w:after="120"/>
              <w:rPr>
                <w:rFonts w:cstheme="minorHAnsi"/>
                <w:color w:val="222222"/>
                <w:sz w:val="18"/>
                <w:szCs w:val="18"/>
              </w:rPr>
            </w:pPr>
            <w:r w:rsidRPr="001645EB">
              <w:rPr>
                <w:rFonts w:cstheme="minorHAnsi"/>
                <w:b/>
                <w:bCs/>
                <w:color w:val="FFFFFF"/>
                <w:sz w:val="18"/>
                <w:szCs w:val="18"/>
              </w:rPr>
              <w:t>PROTOCOL</w:t>
            </w:r>
          </w:p>
        </w:tc>
        <w:tc>
          <w:tcPr>
            <w:tcW w:w="7229"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2B34E170" w14:textId="77777777" w:rsidR="00BF0697" w:rsidRPr="001645EB" w:rsidRDefault="00BF0697" w:rsidP="00D20C7F">
            <w:pPr>
              <w:spacing w:after="120"/>
              <w:rPr>
                <w:rFonts w:cstheme="minorHAnsi"/>
                <w:color w:val="222222"/>
                <w:sz w:val="18"/>
                <w:szCs w:val="18"/>
              </w:rPr>
            </w:pPr>
            <w:r w:rsidRPr="001645EB">
              <w:rPr>
                <w:rFonts w:cstheme="minorHAnsi"/>
                <w:color w:val="222222"/>
                <w:sz w:val="18"/>
                <w:szCs w:val="18"/>
              </w:rPr>
              <w:t>HTTPS</w:t>
            </w:r>
          </w:p>
        </w:tc>
      </w:tr>
      <w:tr w:rsidR="00BF0697" w:rsidRPr="001645EB" w14:paraId="1C7923D7" w14:textId="77777777" w:rsidTr="00413381">
        <w:trPr>
          <w:trHeight w:val="446"/>
        </w:trPr>
        <w:tc>
          <w:tcPr>
            <w:tcW w:w="2405" w:type="dxa"/>
            <w:tcBorders>
              <w:top w:val="single" w:sz="4" w:space="0" w:color="auto"/>
              <w:left w:val="single" w:sz="4" w:space="0" w:color="auto"/>
              <w:bottom w:val="single" w:sz="4" w:space="0" w:color="auto"/>
              <w:right w:val="single" w:sz="4" w:space="0" w:color="auto"/>
            </w:tcBorders>
            <w:shd w:val="clear" w:color="auto" w:fill="3399FF"/>
            <w:tcMar>
              <w:top w:w="0" w:type="dxa"/>
              <w:left w:w="108" w:type="dxa"/>
              <w:bottom w:w="0" w:type="dxa"/>
              <w:right w:w="108" w:type="dxa"/>
            </w:tcMar>
            <w:vAlign w:val="center"/>
            <w:hideMark/>
          </w:tcPr>
          <w:p w14:paraId="2EF1C278" w14:textId="3520E27D" w:rsidR="00BF0697" w:rsidRPr="001645EB" w:rsidRDefault="00BF0697" w:rsidP="00D20C7F">
            <w:pPr>
              <w:spacing w:after="120"/>
              <w:rPr>
                <w:rFonts w:cstheme="minorHAnsi"/>
                <w:color w:val="222222"/>
                <w:sz w:val="18"/>
                <w:szCs w:val="18"/>
              </w:rPr>
            </w:pPr>
            <w:r w:rsidRPr="001645EB">
              <w:rPr>
                <w:rFonts w:cstheme="minorHAnsi"/>
                <w:b/>
                <w:bCs/>
                <w:color w:val="FFFFFF"/>
                <w:sz w:val="18"/>
                <w:szCs w:val="18"/>
              </w:rPr>
              <w:t xml:space="preserve">PATH </w:t>
            </w:r>
          </w:p>
        </w:tc>
        <w:tc>
          <w:tcPr>
            <w:tcW w:w="7229"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vAlign w:val="center"/>
            <w:hideMark/>
          </w:tcPr>
          <w:p w14:paraId="0BBE3EBA" w14:textId="7560967B" w:rsidR="00BF0697" w:rsidRPr="001645EB" w:rsidRDefault="00592842" w:rsidP="00D20C7F">
            <w:pPr>
              <w:spacing w:after="120"/>
              <w:rPr>
                <w:rFonts w:ascii="Courier New" w:hAnsi="Courier New" w:cs="Courier New"/>
                <w:color w:val="222222"/>
                <w:sz w:val="18"/>
                <w:szCs w:val="18"/>
              </w:rPr>
            </w:pPr>
            <w:r w:rsidRPr="001645EB">
              <w:rPr>
                <w:rFonts w:ascii="Courier New" w:hAnsi="Courier New" w:cs="Courier New"/>
                <w:sz w:val="16"/>
                <w:szCs w:val="16"/>
              </w:rPr>
              <w:t>https://&lt;dominio_SDG&gt;</w:t>
            </w:r>
            <w:r w:rsidR="00BF0697" w:rsidRPr="001645EB">
              <w:rPr>
                <w:rFonts w:ascii="Courier New" w:hAnsi="Courier New" w:cs="Courier New"/>
                <w:sz w:val="16"/>
                <w:szCs w:val="16"/>
              </w:rPr>
              <w:t>/acs/v1/</w:t>
            </w:r>
            <w:r w:rsidR="002C7F8B" w:rsidRPr="001645EB">
              <w:rPr>
                <w:rFonts w:ascii="Courier New" w:hAnsi="Courier New" w:cs="Courier New"/>
                <w:sz w:val="16"/>
                <w:szCs w:val="16"/>
              </w:rPr>
              <w:t>evidence</w:t>
            </w:r>
            <w:r w:rsidR="00BF0697" w:rsidRPr="001645EB">
              <w:rPr>
                <w:rFonts w:ascii="Courier New" w:hAnsi="Courier New" w:cs="Courier New"/>
                <w:sz w:val="16"/>
                <w:szCs w:val="16"/>
              </w:rPr>
              <w:t>/</w:t>
            </w:r>
            <w:r w:rsidR="0058723F" w:rsidRPr="001645EB">
              <w:rPr>
                <w:rFonts w:ascii="Courier New" w:hAnsi="Courier New" w:cs="Courier New"/>
                <w:sz w:val="16"/>
                <w:szCs w:val="16"/>
              </w:rPr>
              <w:t>response</w:t>
            </w:r>
          </w:p>
        </w:tc>
      </w:tr>
      <w:tr w:rsidR="00BF0697" w:rsidRPr="001645EB" w14:paraId="0FED361C" w14:textId="77777777" w:rsidTr="00413381">
        <w:trPr>
          <w:trHeight w:val="309"/>
        </w:trPr>
        <w:tc>
          <w:tcPr>
            <w:tcW w:w="2405" w:type="dxa"/>
            <w:tcBorders>
              <w:top w:val="single" w:sz="4" w:space="0" w:color="auto"/>
              <w:left w:val="single" w:sz="4" w:space="0" w:color="auto"/>
              <w:bottom w:val="single" w:sz="4" w:space="0" w:color="auto"/>
              <w:right w:val="single" w:sz="4" w:space="0" w:color="auto"/>
            </w:tcBorders>
            <w:shd w:val="clear" w:color="auto" w:fill="3399FF"/>
            <w:tcMar>
              <w:top w:w="0" w:type="dxa"/>
              <w:left w:w="108" w:type="dxa"/>
              <w:bottom w:w="0" w:type="dxa"/>
              <w:right w:w="108" w:type="dxa"/>
            </w:tcMar>
            <w:vAlign w:val="center"/>
            <w:hideMark/>
          </w:tcPr>
          <w:p w14:paraId="6E60A068" w14:textId="51F7E1CB" w:rsidR="00BF0697" w:rsidRPr="001645EB" w:rsidRDefault="00BF0697" w:rsidP="00D20C7F">
            <w:pPr>
              <w:spacing w:after="120"/>
              <w:rPr>
                <w:rFonts w:cstheme="minorHAnsi"/>
                <w:color w:val="222222"/>
                <w:sz w:val="18"/>
                <w:szCs w:val="18"/>
              </w:rPr>
            </w:pPr>
            <w:r w:rsidRPr="001645EB">
              <w:rPr>
                <w:rFonts w:cstheme="minorHAnsi"/>
                <w:b/>
                <w:bCs/>
                <w:color w:val="FFFFFF"/>
                <w:sz w:val="18"/>
                <w:szCs w:val="18"/>
              </w:rPr>
              <w:t>METHOD</w:t>
            </w:r>
          </w:p>
        </w:tc>
        <w:tc>
          <w:tcPr>
            <w:tcW w:w="7229"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0BF6A38E" w14:textId="398E473B" w:rsidR="00BF0697" w:rsidRPr="001645EB" w:rsidRDefault="00186DAF" w:rsidP="00D20C7F">
            <w:pPr>
              <w:spacing w:after="120"/>
              <w:rPr>
                <w:rFonts w:cstheme="minorHAnsi"/>
                <w:color w:val="222222"/>
                <w:sz w:val="18"/>
                <w:szCs w:val="18"/>
              </w:rPr>
            </w:pPr>
            <w:r w:rsidRPr="001645EB">
              <w:rPr>
                <w:rFonts w:cstheme="minorHAnsi"/>
                <w:color w:val="222222"/>
                <w:sz w:val="18"/>
                <w:szCs w:val="18"/>
              </w:rPr>
              <w:t>POST</w:t>
            </w:r>
          </w:p>
        </w:tc>
      </w:tr>
      <w:tr w:rsidR="00BF0697" w:rsidRPr="001645EB" w14:paraId="2A34A0DD" w14:textId="77777777" w:rsidTr="00413381">
        <w:trPr>
          <w:trHeight w:val="415"/>
        </w:trPr>
        <w:tc>
          <w:tcPr>
            <w:tcW w:w="2405" w:type="dxa"/>
            <w:tcBorders>
              <w:top w:val="single" w:sz="4" w:space="0" w:color="auto"/>
              <w:left w:val="single" w:sz="4" w:space="0" w:color="auto"/>
              <w:bottom w:val="single" w:sz="4" w:space="0" w:color="auto"/>
              <w:right w:val="single" w:sz="4" w:space="0" w:color="auto"/>
            </w:tcBorders>
            <w:shd w:val="clear" w:color="auto" w:fill="3399FF"/>
            <w:tcMar>
              <w:top w:w="0" w:type="dxa"/>
              <w:left w:w="108" w:type="dxa"/>
              <w:bottom w:w="0" w:type="dxa"/>
              <w:right w:w="108" w:type="dxa"/>
            </w:tcMar>
            <w:vAlign w:val="center"/>
            <w:hideMark/>
          </w:tcPr>
          <w:p w14:paraId="1A419A81" w14:textId="77777777" w:rsidR="00BF0697" w:rsidRPr="001645EB" w:rsidRDefault="00BF0697" w:rsidP="00D20C7F">
            <w:pPr>
              <w:spacing w:after="120"/>
              <w:rPr>
                <w:rFonts w:cstheme="minorHAnsi"/>
                <w:b/>
                <w:bCs/>
                <w:color w:val="FFFFFF"/>
                <w:sz w:val="18"/>
                <w:szCs w:val="18"/>
              </w:rPr>
            </w:pPr>
            <w:r w:rsidRPr="001645EB">
              <w:rPr>
                <w:rFonts w:cstheme="minorHAnsi"/>
                <w:b/>
                <w:bCs/>
                <w:color w:val="FFFFFF"/>
                <w:sz w:val="18"/>
                <w:szCs w:val="18"/>
              </w:rPr>
              <w:t>CONTENT TYPE</w:t>
            </w:r>
          </w:p>
        </w:tc>
        <w:tc>
          <w:tcPr>
            <w:tcW w:w="7229"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61D10188" w14:textId="77777777" w:rsidR="00BF0697" w:rsidRPr="001645EB" w:rsidRDefault="00BF0697" w:rsidP="00D20C7F">
            <w:pPr>
              <w:spacing w:after="120"/>
              <w:rPr>
                <w:rFonts w:ascii="Courier New" w:hAnsi="Courier New" w:cs="Courier New"/>
                <w:sz w:val="18"/>
                <w:szCs w:val="18"/>
              </w:rPr>
            </w:pPr>
            <w:proofErr w:type="spellStart"/>
            <w:r w:rsidRPr="001645EB">
              <w:rPr>
                <w:rFonts w:ascii="Courier New" w:hAnsi="Courier New" w:cs="Courier New"/>
                <w:sz w:val="18"/>
                <w:szCs w:val="18"/>
              </w:rPr>
              <w:t>application</w:t>
            </w:r>
            <w:proofErr w:type="spellEnd"/>
            <w:r w:rsidRPr="001645EB">
              <w:rPr>
                <w:rFonts w:ascii="Courier New" w:hAnsi="Courier New" w:cs="Courier New"/>
                <w:sz w:val="18"/>
                <w:szCs w:val="18"/>
              </w:rPr>
              <w:t>/xml</w:t>
            </w:r>
          </w:p>
        </w:tc>
      </w:tr>
    </w:tbl>
    <w:p w14:paraId="400C0BB0" w14:textId="77777777" w:rsidR="00BF0697" w:rsidRPr="001645EB" w:rsidRDefault="00BF0697" w:rsidP="00BF0697">
      <w:pPr>
        <w:rPr>
          <w:rFonts w:cstheme="minorHAnsi"/>
          <w:b/>
          <w:sz w:val="18"/>
          <w:szCs w:val="18"/>
        </w:rPr>
      </w:pPr>
    </w:p>
    <w:p w14:paraId="29292AC4" w14:textId="77777777" w:rsidR="00BF0697" w:rsidRPr="001645EB" w:rsidRDefault="00BF0697" w:rsidP="00A2438C">
      <w:pPr>
        <w:pStyle w:val="Heading4"/>
      </w:pPr>
      <w:bookmarkStart w:id="607" w:name="_Toc217052638"/>
      <w:r w:rsidRPr="001645EB">
        <w:t>Input</w:t>
      </w:r>
      <w:bookmarkEnd w:id="607"/>
    </w:p>
    <w:p w14:paraId="2B5A7426" w14:textId="059B9FA8" w:rsidR="00BF0697" w:rsidRPr="001645EB" w:rsidRDefault="00BF0697" w:rsidP="00BF0697">
      <w:r w:rsidRPr="001645EB">
        <w:rPr>
          <w:rStyle w:val="normaltextrun"/>
        </w:rPr>
        <w:t xml:space="preserve">Per </w:t>
      </w:r>
      <w:r w:rsidR="00E66CCB" w:rsidRPr="001645EB">
        <w:rPr>
          <w:rStyle w:val="normaltextrun"/>
        </w:rPr>
        <w:t xml:space="preserve">il contenuto di </w:t>
      </w:r>
      <w:r w:rsidRPr="001645EB">
        <w:rPr>
          <w:rStyle w:val="normaltextrun"/>
        </w:rPr>
        <w:t xml:space="preserve">questo </w:t>
      </w:r>
      <w:r w:rsidR="00E66CCB" w:rsidRPr="001645EB">
        <w:rPr>
          <w:rStyle w:val="normaltextrun"/>
        </w:rPr>
        <w:t>paragrafo</w:t>
      </w:r>
      <w:r w:rsidR="006A78CB" w:rsidRPr="001645EB">
        <w:rPr>
          <w:rStyle w:val="normaltextrun"/>
        </w:rPr>
        <w:t xml:space="preserve"> si faccia riferimento a</w:t>
      </w:r>
      <w:r w:rsidRPr="001645EB">
        <w:rPr>
          <w:rStyle w:val="normaltextrun"/>
        </w:rPr>
        <w:t xml:space="preserve"> quanto già espresso al par.</w:t>
      </w:r>
      <w:r w:rsidR="00593ACE" w:rsidRPr="001645EB">
        <w:rPr>
          <w:rStyle w:val="normaltextrun"/>
        </w:rPr>
        <w:t xml:space="preserve"> </w:t>
      </w:r>
      <w:r w:rsidR="00765EF9">
        <w:rPr>
          <w:rStyle w:val="normaltextrun"/>
        </w:rPr>
        <w:fldChar w:fldCharType="begin"/>
      </w:r>
      <w:r w:rsidR="00765EF9">
        <w:rPr>
          <w:rStyle w:val="normaltextrun"/>
        </w:rPr>
        <w:instrText xml:space="preserve"> REF _Ref114563073 \r </w:instrText>
      </w:r>
      <w:r w:rsidR="00765EF9">
        <w:rPr>
          <w:rStyle w:val="normaltextrun"/>
        </w:rPr>
        <w:fldChar w:fldCharType="separate"/>
      </w:r>
      <w:r w:rsidR="006149E6">
        <w:rPr>
          <w:rStyle w:val="normaltextrun"/>
        </w:rPr>
        <w:t>3.1.7.1</w:t>
      </w:r>
      <w:r w:rsidR="00765EF9">
        <w:rPr>
          <w:rStyle w:val="normaltextrun"/>
        </w:rPr>
        <w:fldChar w:fldCharType="end"/>
      </w:r>
      <w:hyperlink r:id="rId74" w:history="1">
        <w:r w:rsidR="007A72BB" w:rsidRPr="001645EB">
          <w:rPr>
            <w:rStyle w:val="Hyperlink"/>
          </w:rPr>
          <w:fldChar w:fldCharType="begin"/>
        </w:r>
        <w:r w:rsidR="007A72BB" w:rsidRPr="001645EB">
          <w:rPr>
            <w:rStyle w:val="normaltextrun"/>
          </w:rPr>
          <w:instrText xml:space="preserve"> REF _Ref114563073 \r \h </w:instrText>
        </w:r>
        <w:r w:rsidR="00CF7740" w:rsidRPr="001645EB">
          <w:rPr>
            <w:rStyle w:val="Hyperlink"/>
          </w:rPr>
          <w:instrText xml:space="preserve"> \* MERGEFORMAT </w:instrText>
        </w:r>
        <w:r w:rsidR="007A72BB" w:rsidRPr="001645EB">
          <w:rPr>
            <w:rStyle w:val="Hyperlink"/>
          </w:rPr>
        </w:r>
        <w:r w:rsidR="007A72BB" w:rsidRPr="001645EB">
          <w:rPr>
            <w:rStyle w:val="Hyperlink"/>
          </w:rPr>
          <w:fldChar w:fldCharType="separate"/>
        </w:r>
        <w:r w:rsidR="007A72BB" w:rsidRPr="001645EB">
          <w:rPr>
            <w:rStyle w:val="Hyperlink"/>
          </w:rPr>
          <w:fldChar w:fldCharType="end"/>
        </w:r>
      </w:hyperlink>
      <w:r w:rsidRPr="001645EB">
        <w:rPr>
          <w:rStyle w:val="normaltextrun"/>
        </w:rPr>
        <w:t>.</w:t>
      </w:r>
    </w:p>
    <w:p w14:paraId="4826B291" w14:textId="77777777" w:rsidR="00BF0697" w:rsidRPr="001645EB" w:rsidRDefault="00BF0697" w:rsidP="00272AD7">
      <w:pPr>
        <w:pStyle w:val="Corpotesto1"/>
        <w:ind w:left="0"/>
      </w:pPr>
    </w:p>
    <w:p w14:paraId="0F9D3993" w14:textId="77777777" w:rsidR="00BF0697" w:rsidRPr="001645EB" w:rsidRDefault="00BF0697" w:rsidP="00A2438C">
      <w:pPr>
        <w:pStyle w:val="Heading4"/>
      </w:pPr>
      <w:bookmarkStart w:id="608" w:name="_Toc217052639"/>
      <w:r w:rsidRPr="001645EB">
        <w:t>Output e Gestione degli errori</w:t>
      </w:r>
      <w:bookmarkEnd w:id="608"/>
    </w:p>
    <w:p w14:paraId="1DB6682A" w14:textId="3E4893D9" w:rsidR="00BF0697" w:rsidRPr="001645EB" w:rsidRDefault="00BF0697" w:rsidP="00BF0697">
      <w:r w:rsidRPr="001645EB">
        <w:rPr>
          <w:rStyle w:val="normaltextrun"/>
        </w:rPr>
        <w:t xml:space="preserve">Per </w:t>
      </w:r>
      <w:r w:rsidR="00E66CCB" w:rsidRPr="001645EB">
        <w:rPr>
          <w:rStyle w:val="normaltextrun"/>
        </w:rPr>
        <w:t xml:space="preserve">il </w:t>
      </w:r>
      <w:r w:rsidRPr="001645EB">
        <w:rPr>
          <w:rStyle w:val="normaltextrun"/>
        </w:rPr>
        <w:t xml:space="preserve">contenuto </w:t>
      </w:r>
      <w:r w:rsidR="00E66CCB" w:rsidRPr="001645EB">
        <w:rPr>
          <w:rStyle w:val="normaltextrun"/>
        </w:rPr>
        <w:t>di questo paragrafo</w:t>
      </w:r>
      <w:r w:rsidR="006A78CB" w:rsidRPr="001645EB">
        <w:rPr>
          <w:rStyle w:val="normaltextrun"/>
        </w:rPr>
        <w:t xml:space="preserve"> si faccia riferimento a</w:t>
      </w:r>
      <w:r w:rsidRPr="001645EB">
        <w:rPr>
          <w:rStyle w:val="normaltextrun"/>
        </w:rPr>
        <w:t xml:space="preserve"> quanto già espresso al par. </w:t>
      </w:r>
      <w:r w:rsidR="008C05F1">
        <w:rPr>
          <w:rStyle w:val="normaltextrun"/>
        </w:rPr>
        <w:fldChar w:fldCharType="begin"/>
      </w:r>
      <w:r w:rsidR="008C05F1">
        <w:rPr>
          <w:rStyle w:val="normaltextrun"/>
        </w:rPr>
        <w:instrText xml:space="preserve"> REF _Ref216972388 \r </w:instrText>
      </w:r>
      <w:r w:rsidR="008C05F1">
        <w:rPr>
          <w:rStyle w:val="normaltextrun"/>
        </w:rPr>
        <w:fldChar w:fldCharType="separate"/>
      </w:r>
      <w:r w:rsidR="006149E6">
        <w:rPr>
          <w:rStyle w:val="normaltextrun"/>
        </w:rPr>
        <w:t>3.1.7.2</w:t>
      </w:r>
      <w:r w:rsidR="008C05F1">
        <w:rPr>
          <w:rStyle w:val="normaltextrun"/>
        </w:rPr>
        <w:fldChar w:fldCharType="end"/>
      </w:r>
      <w:r w:rsidR="007A72BB" w:rsidRPr="001645EB">
        <w:rPr>
          <w:rStyle w:val="normaltextrun"/>
        </w:rPr>
        <w:fldChar w:fldCharType="begin"/>
      </w:r>
      <w:r w:rsidR="007A72BB" w:rsidRPr="001645EB">
        <w:rPr>
          <w:rStyle w:val="normaltextrun"/>
        </w:rPr>
        <w:instrText xml:space="preserve"> REF _Ref114563090 \r \h </w:instrText>
      </w:r>
      <w:r w:rsidR="00CF7740" w:rsidRPr="001645EB">
        <w:rPr>
          <w:rStyle w:val="normaltextrun"/>
        </w:rPr>
        <w:instrText xml:space="preserve"> \* MERGEFORMAT </w:instrText>
      </w:r>
      <w:r w:rsidR="007A72BB" w:rsidRPr="001645EB">
        <w:rPr>
          <w:rStyle w:val="normaltextrun"/>
        </w:rPr>
      </w:r>
      <w:r w:rsidR="007A72BB" w:rsidRPr="001645EB">
        <w:rPr>
          <w:rStyle w:val="normaltextrun"/>
        </w:rPr>
        <w:fldChar w:fldCharType="separate"/>
      </w:r>
      <w:r w:rsidR="007A72BB" w:rsidRPr="001645EB">
        <w:rPr>
          <w:rStyle w:val="normaltextrun"/>
        </w:rPr>
        <w:fldChar w:fldCharType="end"/>
      </w:r>
      <w:r w:rsidRPr="001645EB">
        <w:rPr>
          <w:rStyle w:val="normaltextrun"/>
        </w:rPr>
        <w:t>.</w:t>
      </w:r>
    </w:p>
    <w:p w14:paraId="79C6C9BA" w14:textId="77777777" w:rsidR="00BF0697" w:rsidRPr="001645EB" w:rsidRDefault="00BF0697" w:rsidP="00BF0697"/>
    <w:p w14:paraId="5A35E6CB" w14:textId="77777777" w:rsidR="00BF0697" w:rsidRPr="001645EB" w:rsidRDefault="00BF0697" w:rsidP="00A2438C">
      <w:pPr>
        <w:pStyle w:val="Heading4"/>
      </w:pPr>
      <w:bookmarkStart w:id="609" w:name="_Toc217052640"/>
      <w:proofErr w:type="spellStart"/>
      <w:r w:rsidRPr="001645EB">
        <w:t>OpenAPI</w:t>
      </w:r>
      <w:proofErr w:type="spellEnd"/>
      <w:r w:rsidRPr="001645EB">
        <w:t xml:space="preserve"> 3</w:t>
      </w:r>
      <w:bookmarkEnd w:id="609"/>
    </w:p>
    <w:p w14:paraId="60E3EE42" w14:textId="015CBEEF" w:rsidR="00BF0697" w:rsidRPr="001645EB" w:rsidRDefault="00BF0697" w:rsidP="00BF0697">
      <w:pPr>
        <w:rPr>
          <w:rStyle w:val="normaltextrun"/>
        </w:rPr>
      </w:pPr>
      <w:r w:rsidRPr="001645EB">
        <w:rPr>
          <w:rStyle w:val="normaltextrun"/>
        </w:rPr>
        <w:t xml:space="preserve">Per </w:t>
      </w:r>
      <w:r w:rsidR="00E66CCB" w:rsidRPr="001645EB">
        <w:rPr>
          <w:rStyle w:val="normaltextrun"/>
        </w:rPr>
        <w:t xml:space="preserve">il </w:t>
      </w:r>
      <w:r w:rsidRPr="001645EB">
        <w:rPr>
          <w:rStyle w:val="normaltextrun"/>
        </w:rPr>
        <w:t xml:space="preserve">contenuto </w:t>
      </w:r>
      <w:r w:rsidR="00E66CCB" w:rsidRPr="001645EB">
        <w:rPr>
          <w:rStyle w:val="normaltextrun"/>
        </w:rPr>
        <w:t>di questo paragrafo</w:t>
      </w:r>
      <w:r w:rsidR="006A78CB" w:rsidRPr="001645EB">
        <w:rPr>
          <w:rStyle w:val="normaltextrun"/>
        </w:rPr>
        <w:t xml:space="preserve"> si faccia riferimento a</w:t>
      </w:r>
      <w:r w:rsidRPr="001645EB">
        <w:rPr>
          <w:rStyle w:val="normaltextrun"/>
        </w:rPr>
        <w:t xml:space="preserve"> quanto già espresso al par. </w:t>
      </w:r>
      <w:r w:rsidR="008C05F1">
        <w:rPr>
          <w:rStyle w:val="normaltextrun"/>
        </w:rPr>
        <w:fldChar w:fldCharType="begin"/>
      </w:r>
      <w:r w:rsidR="008C05F1">
        <w:rPr>
          <w:rStyle w:val="normaltextrun"/>
        </w:rPr>
        <w:instrText xml:space="preserve"> REF _Ref216972399 \r </w:instrText>
      </w:r>
      <w:r w:rsidR="008C05F1">
        <w:rPr>
          <w:rStyle w:val="normaltextrun"/>
        </w:rPr>
        <w:fldChar w:fldCharType="separate"/>
      </w:r>
      <w:r w:rsidR="006149E6">
        <w:rPr>
          <w:rStyle w:val="normaltextrun"/>
        </w:rPr>
        <w:t>3.1.7.3</w:t>
      </w:r>
      <w:r w:rsidR="008C05F1">
        <w:rPr>
          <w:rStyle w:val="normaltextrun"/>
        </w:rPr>
        <w:fldChar w:fldCharType="end"/>
      </w:r>
      <w:r w:rsidR="007A72BB" w:rsidRPr="001645EB">
        <w:rPr>
          <w:rStyle w:val="normaltextrun"/>
        </w:rPr>
        <w:fldChar w:fldCharType="begin"/>
      </w:r>
      <w:r w:rsidR="007A72BB" w:rsidRPr="001645EB">
        <w:rPr>
          <w:rStyle w:val="normaltextrun"/>
        </w:rPr>
        <w:instrText xml:space="preserve"> REF _Ref114563107 \r \h </w:instrText>
      </w:r>
      <w:r w:rsidR="00CF7740" w:rsidRPr="001645EB">
        <w:rPr>
          <w:rStyle w:val="normaltextrun"/>
        </w:rPr>
        <w:instrText xml:space="preserve"> \* MERGEFORMAT </w:instrText>
      </w:r>
      <w:r w:rsidR="007A72BB" w:rsidRPr="001645EB">
        <w:rPr>
          <w:rStyle w:val="normaltextrun"/>
        </w:rPr>
      </w:r>
      <w:r w:rsidR="007A72BB" w:rsidRPr="001645EB">
        <w:rPr>
          <w:rStyle w:val="normaltextrun"/>
        </w:rPr>
        <w:fldChar w:fldCharType="separate"/>
      </w:r>
      <w:r w:rsidR="007A72BB" w:rsidRPr="001645EB">
        <w:rPr>
          <w:rStyle w:val="normaltextrun"/>
        </w:rPr>
        <w:fldChar w:fldCharType="end"/>
      </w:r>
      <w:r w:rsidRPr="001645EB">
        <w:rPr>
          <w:rStyle w:val="normaltextrun"/>
        </w:rPr>
        <w:t>.</w:t>
      </w:r>
    </w:p>
    <w:p w14:paraId="69E0E585" w14:textId="77777777" w:rsidR="00BF0697" w:rsidRPr="001645EB" w:rsidRDefault="00BF0697">
      <w:pPr>
        <w:spacing w:before="0"/>
        <w:jc w:val="left"/>
        <w:rPr>
          <w:rStyle w:val="normaltextrun"/>
        </w:rPr>
      </w:pPr>
    </w:p>
    <w:p w14:paraId="094DAD11" w14:textId="77777777" w:rsidR="00D763E2" w:rsidRPr="001645EB" w:rsidRDefault="002B0CE0" w:rsidP="00A2438C">
      <w:pPr>
        <w:pStyle w:val="Heading3"/>
      </w:pPr>
      <w:bookmarkStart w:id="610" w:name="_Ref115110992"/>
      <w:bookmarkStart w:id="611" w:name="OLE_LINK35"/>
      <w:bookmarkStart w:id="612" w:name="_Toc217052641"/>
      <w:r w:rsidRPr="001645EB">
        <w:t>Validazione</w:t>
      </w:r>
      <w:r w:rsidR="005D1175" w:rsidRPr="001645EB">
        <w:t xml:space="preserve"> Codice Fiscale</w:t>
      </w:r>
      <w:bookmarkEnd w:id="610"/>
      <w:bookmarkEnd w:id="612"/>
    </w:p>
    <w:bookmarkEnd w:id="611"/>
    <w:p w14:paraId="33B75FBC" w14:textId="77777777" w:rsidR="00A96E00" w:rsidRPr="00FB4E37" w:rsidRDefault="00A96E00" w:rsidP="00D763E2">
      <w:pPr>
        <w:rPr>
          <w:rStyle w:val="normaltextrun"/>
          <w:u w:val="single"/>
          <w:lang w:val="en-US"/>
        </w:rPr>
      </w:pPr>
      <w:r w:rsidRPr="00FB4E37">
        <w:rPr>
          <w:rStyle w:val="normaltextrun"/>
          <w:u w:val="single"/>
          <w:lang w:val="en-US"/>
        </w:rPr>
        <w:t>e-Service</w:t>
      </w:r>
      <w:r w:rsidRPr="00FB4E37">
        <w:rPr>
          <w:rStyle w:val="normaltextrun"/>
          <w:lang w:val="en-US"/>
        </w:rPr>
        <w:t xml:space="preserve">: </w:t>
      </w:r>
      <w:r w:rsidRPr="00FB4E37">
        <w:rPr>
          <w:b/>
          <w:lang w:val="en-US"/>
        </w:rPr>
        <w:t>arch-common-</w:t>
      </w:r>
      <w:proofErr w:type="spellStart"/>
      <w:r w:rsidRPr="00FB4E37">
        <w:rPr>
          <w:b/>
          <w:lang w:val="en-US"/>
        </w:rPr>
        <w:t>service_SDG</w:t>
      </w:r>
      <w:proofErr w:type="spellEnd"/>
      <w:r w:rsidRPr="00FB4E37">
        <w:rPr>
          <w:rStyle w:val="normaltextrun"/>
          <w:u w:val="single"/>
          <w:lang w:val="en-US"/>
        </w:rPr>
        <w:t xml:space="preserve"> </w:t>
      </w:r>
    </w:p>
    <w:p w14:paraId="03F511D6" w14:textId="4EF54DD2" w:rsidR="00D763E2" w:rsidRPr="001645EB" w:rsidRDefault="00D763E2" w:rsidP="00D763E2">
      <w:pPr>
        <w:rPr>
          <w:rStyle w:val="normaltextrun"/>
          <w:u w:val="single"/>
        </w:rPr>
      </w:pPr>
      <w:r w:rsidRPr="001645EB">
        <w:rPr>
          <w:rStyle w:val="normaltextrun"/>
          <w:u w:val="single"/>
        </w:rPr>
        <w:t>API</w:t>
      </w:r>
      <w:r w:rsidRPr="001645EB">
        <w:rPr>
          <w:rStyle w:val="normaltextrun"/>
        </w:rPr>
        <w:t xml:space="preserve">: </w:t>
      </w:r>
      <w:proofErr w:type="spellStart"/>
      <w:r w:rsidR="001914FB" w:rsidRPr="001645EB">
        <w:rPr>
          <w:rStyle w:val="normaltextrun"/>
          <w:rFonts w:ascii="Courier New" w:hAnsi="Courier New" w:cs="Courier New"/>
          <w:b/>
        </w:rPr>
        <w:t>checkPF</w:t>
      </w:r>
      <w:proofErr w:type="spellEnd"/>
    </w:p>
    <w:p w14:paraId="6BB9FC1B" w14:textId="77777777" w:rsidR="00D763E2" w:rsidRPr="001645EB" w:rsidRDefault="00D763E2" w:rsidP="00D763E2">
      <w:pPr>
        <w:rPr>
          <w:rStyle w:val="normaltextrun"/>
        </w:rPr>
      </w:pPr>
      <w:r w:rsidRPr="001645EB">
        <w:rPr>
          <w:rStyle w:val="normaltextrun"/>
          <w:u w:val="single"/>
        </w:rPr>
        <w:t>Prerequisiti</w:t>
      </w:r>
      <w:r w:rsidRPr="001645EB">
        <w:rPr>
          <w:rStyle w:val="normaltextrun"/>
        </w:rPr>
        <w:t>:</w:t>
      </w:r>
    </w:p>
    <w:p w14:paraId="1B269A0E" w14:textId="77777777" w:rsidR="00103ED4" w:rsidRPr="001645EB" w:rsidRDefault="00D763E2">
      <w:pPr>
        <w:pStyle w:val="ListParagraph"/>
        <w:numPr>
          <w:ilvl w:val="0"/>
          <w:numId w:val="23"/>
        </w:numPr>
        <w:rPr>
          <w:rStyle w:val="normaltextrun"/>
        </w:rPr>
      </w:pPr>
      <w:r w:rsidRPr="001645EB">
        <w:rPr>
          <w:rStyle w:val="normaltextrun"/>
        </w:rPr>
        <w:t xml:space="preserve">possesso dei dati </w:t>
      </w:r>
      <w:r w:rsidR="00EC25FF" w:rsidRPr="001645EB">
        <w:rPr>
          <w:rStyle w:val="normaltextrun"/>
        </w:rPr>
        <w:t>personali</w:t>
      </w:r>
      <w:r w:rsidRPr="001645EB">
        <w:rPr>
          <w:rStyle w:val="normaltextrun"/>
        </w:rPr>
        <w:t xml:space="preserve"> richiesti (</w:t>
      </w:r>
      <w:r w:rsidR="00253727" w:rsidRPr="001645EB">
        <w:rPr>
          <w:rStyle w:val="normaltextrun"/>
        </w:rPr>
        <w:t>codice fiscale,</w:t>
      </w:r>
      <w:r w:rsidR="00DC65F8" w:rsidRPr="001645EB">
        <w:rPr>
          <w:rStyle w:val="normaltextrun"/>
        </w:rPr>
        <w:t xml:space="preserve"> </w:t>
      </w:r>
      <w:r w:rsidR="00EC25FF" w:rsidRPr="001645EB">
        <w:rPr>
          <w:rStyle w:val="normaltextrun"/>
        </w:rPr>
        <w:t xml:space="preserve">nome, cognome, sesso, </w:t>
      </w:r>
      <w:r w:rsidR="00C30DA7" w:rsidRPr="001645EB">
        <w:rPr>
          <w:rStyle w:val="normaltextrun"/>
        </w:rPr>
        <w:t>data di nascita,</w:t>
      </w:r>
      <w:r w:rsidR="00CF74E2" w:rsidRPr="001645EB">
        <w:t xml:space="preserve"> </w:t>
      </w:r>
      <w:r w:rsidR="00CF74E2" w:rsidRPr="001645EB">
        <w:rPr>
          <w:rStyle w:val="normaltextrun"/>
        </w:rPr>
        <w:t xml:space="preserve">comune </w:t>
      </w:r>
      <w:r w:rsidR="00DD1075" w:rsidRPr="001645EB">
        <w:rPr>
          <w:rStyle w:val="normaltextrun"/>
        </w:rPr>
        <w:t xml:space="preserve">di </w:t>
      </w:r>
      <w:r w:rsidR="00CF74E2" w:rsidRPr="001645EB">
        <w:rPr>
          <w:rStyle w:val="normaltextrun"/>
        </w:rPr>
        <w:t>nascita</w:t>
      </w:r>
      <w:r w:rsidR="00DD1075" w:rsidRPr="001645EB">
        <w:rPr>
          <w:rStyle w:val="normaltextrun"/>
        </w:rPr>
        <w:t>,</w:t>
      </w:r>
      <w:r w:rsidR="00C30DA7" w:rsidRPr="001645EB">
        <w:rPr>
          <w:rStyle w:val="normaltextrun"/>
        </w:rPr>
        <w:t xml:space="preserve"> </w:t>
      </w:r>
      <w:r w:rsidR="00DC65F8" w:rsidRPr="001645EB">
        <w:rPr>
          <w:rStyle w:val="normaltextrun"/>
        </w:rPr>
        <w:t>provincia di nascita, stato di nascita</w:t>
      </w:r>
      <w:r w:rsidR="00C30DA7" w:rsidRPr="001645EB">
        <w:rPr>
          <w:rStyle w:val="normaltextrun"/>
        </w:rPr>
        <w:t>)</w:t>
      </w:r>
      <w:r w:rsidR="009C3799" w:rsidRPr="001645EB">
        <w:rPr>
          <w:rStyle w:val="normaltextrun"/>
        </w:rPr>
        <w:t>.</w:t>
      </w:r>
    </w:p>
    <w:p w14:paraId="2D91D134" w14:textId="459D8EAA" w:rsidR="00D763E2" w:rsidRPr="001645EB" w:rsidRDefault="009C3799" w:rsidP="00D726F8">
      <w:pPr>
        <w:ind w:left="360"/>
        <w:rPr>
          <w:rStyle w:val="normaltextrun"/>
        </w:rPr>
      </w:pPr>
      <w:r w:rsidRPr="001645EB">
        <w:rPr>
          <w:rStyle w:val="normaltextrun"/>
        </w:rPr>
        <w:t xml:space="preserve">Per i test di integrazione è possibile utilizzare le utenze disponibili nel documento </w:t>
      </w:r>
      <w:r w:rsidRPr="001645EB">
        <w:rPr>
          <w:rStyle w:val="normaltextrun"/>
        </w:rPr>
        <w:fldChar w:fldCharType="begin"/>
      </w:r>
      <w:r w:rsidRPr="001645EB">
        <w:rPr>
          <w:rStyle w:val="normaltextrun"/>
        </w:rPr>
        <w:instrText xml:space="preserve"> REF DC_06 \h </w:instrText>
      </w:r>
      <w:r w:rsidRPr="001645EB">
        <w:rPr>
          <w:rStyle w:val="normaltextrun"/>
        </w:rPr>
      </w:r>
      <w:r w:rsidRPr="001645EB">
        <w:rPr>
          <w:rStyle w:val="normaltextrun"/>
        </w:rPr>
        <w:fldChar w:fldCharType="separate"/>
      </w:r>
      <w:r w:rsidR="006149E6" w:rsidRPr="001645EB">
        <w:rPr>
          <w:sz w:val="20"/>
        </w:rPr>
        <w:t>DC_06</w:t>
      </w:r>
      <w:r w:rsidRPr="001645EB">
        <w:rPr>
          <w:rStyle w:val="normaltextrun"/>
        </w:rPr>
        <w:fldChar w:fldCharType="end"/>
      </w:r>
      <w:r w:rsidRPr="001645EB">
        <w:rPr>
          <w:rStyle w:val="normaltextrun"/>
        </w:rPr>
        <w:t>.</w:t>
      </w:r>
    </w:p>
    <w:p w14:paraId="4E1376E8" w14:textId="3B3710A9" w:rsidR="00D763E2" w:rsidRPr="001645EB" w:rsidRDefault="00D763E2" w:rsidP="00D763E2">
      <w:pPr>
        <w:rPr>
          <w:rStyle w:val="normaltextrun"/>
        </w:rPr>
      </w:pPr>
      <w:r w:rsidRPr="001645EB">
        <w:rPr>
          <w:rStyle w:val="normaltextrun"/>
          <w:u w:val="single"/>
        </w:rPr>
        <w:t>Requisito</w:t>
      </w:r>
      <w:r w:rsidRPr="001645EB">
        <w:rPr>
          <w:rStyle w:val="normaltextrun"/>
        </w:rPr>
        <w:t xml:space="preserve">: </w:t>
      </w:r>
      <w:r w:rsidR="168B4B7E" w:rsidRPr="001645EB">
        <w:rPr>
          <w:rStyle w:val="normaltextrun"/>
        </w:rPr>
        <w:t xml:space="preserve">verifica </w:t>
      </w:r>
      <w:r w:rsidR="11EE2629" w:rsidRPr="001645EB">
        <w:rPr>
          <w:rStyle w:val="normaltextrun"/>
        </w:rPr>
        <w:t xml:space="preserve">correttezza </w:t>
      </w:r>
      <w:r w:rsidR="168B4B7E" w:rsidRPr="001645EB">
        <w:rPr>
          <w:rStyle w:val="normaltextrun"/>
        </w:rPr>
        <w:t>del</w:t>
      </w:r>
      <w:r w:rsidRPr="001645EB">
        <w:rPr>
          <w:rStyle w:val="normaltextrun"/>
        </w:rPr>
        <w:t xml:space="preserve"> </w:t>
      </w:r>
      <w:r w:rsidR="00C30DA7" w:rsidRPr="001645EB">
        <w:rPr>
          <w:rStyle w:val="normaltextrun"/>
        </w:rPr>
        <w:t>Codice Fiscale dell’utente</w:t>
      </w:r>
      <w:r w:rsidR="42ACA82A" w:rsidRPr="001645EB">
        <w:rPr>
          <w:rStyle w:val="normaltextrun"/>
        </w:rPr>
        <w:t xml:space="preserve"> (eseguita effettivamente dal servizio presso Agenzia delle Entrate)</w:t>
      </w:r>
      <w:r w:rsidRPr="001645EB">
        <w:rPr>
          <w:rStyle w:val="normaltextrun"/>
        </w:rPr>
        <w:t>.</w:t>
      </w:r>
    </w:p>
    <w:p w14:paraId="5BC572E7" w14:textId="5511E4AD" w:rsidR="00D763E2" w:rsidRPr="001645EB" w:rsidRDefault="0002090A" w:rsidP="008E2331">
      <w:pPr>
        <w:pStyle w:val="ListParagraph"/>
        <w:numPr>
          <w:ilvl w:val="0"/>
          <w:numId w:val="6"/>
        </w:numPr>
        <w:rPr>
          <w:rStyle w:val="normaltextrun"/>
        </w:rPr>
      </w:pPr>
      <w:r w:rsidRPr="001645EB">
        <w:rPr>
          <w:rStyle w:val="normaltextrun"/>
        </w:rPr>
        <w:t xml:space="preserve">Esempio di </w:t>
      </w:r>
      <w:proofErr w:type="spellStart"/>
      <w:r w:rsidR="00D763E2" w:rsidRPr="001645EB">
        <w:rPr>
          <w:rStyle w:val="normaltextrun"/>
        </w:rPr>
        <w:t>Request</w:t>
      </w:r>
      <w:proofErr w:type="spellEnd"/>
      <w:r w:rsidR="00D763E2" w:rsidRPr="001645EB">
        <w:rPr>
          <w:rStyle w:val="normaltextrun"/>
        </w:rPr>
        <w:t xml:space="preserve"> </w:t>
      </w:r>
      <w:r w:rsidR="04594F39" w:rsidRPr="001645EB">
        <w:rPr>
          <w:rStyle w:val="normaltextrun"/>
        </w:rPr>
        <w:t>JSON</w:t>
      </w:r>
      <w:r w:rsidR="0028389D" w:rsidRPr="001645EB">
        <w:rPr>
          <w:rStyle w:val="normaltextrun"/>
        </w:rPr>
        <w:t xml:space="preserve"> per utente nato in Italia</w:t>
      </w:r>
      <w:r w:rsidR="00D763E2" w:rsidRPr="001645EB">
        <w:rPr>
          <w:rStyle w:val="normaltextrun"/>
        </w:rPr>
        <w:t>:</w:t>
      </w:r>
    </w:p>
    <w:p w14:paraId="40D5F2D7" w14:textId="4A6D9C35" w:rsidR="00D763E2" w:rsidRPr="001645EB" w:rsidRDefault="555993F4" w:rsidP="00D763E2">
      <w:pPr>
        <w:autoSpaceDE w:val="0"/>
        <w:autoSpaceDN w:val="0"/>
        <w:adjustRightInd w:val="0"/>
        <w:jc w:val="center"/>
      </w:pPr>
      <w:hyperlink r:id="rId75">
        <w:r w:rsidRPr="001645EB">
          <w:rPr>
            <w:rStyle w:val="Hyperlink"/>
          </w:rPr>
          <w:t>https://github.com/AgID/sdg_it_architype/blob/master/SDG%20-%20Componenti%20Nazionali/esempi/checkPF_request.json</w:t>
        </w:r>
      </w:hyperlink>
      <w:r w:rsidRPr="001645EB">
        <w:t xml:space="preserve"> </w:t>
      </w:r>
    </w:p>
    <w:p w14:paraId="6AD203A9" w14:textId="5F912929" w:rsidR="00D763E2" w:rsidRPr="001645EB" w:rsidRDefault="0002090A" w:rsidP="008E2331">
      <w:pPr>
        <w:pStyle w:val="ListParagraph"/>
        <w:numPr>
          <w:ilvl w:val="0"/>
          <w:numId w:val="6"/>
        </w:numPr>
        <w:rPr>
          <w:rStyle w:val="normaltextrun"/>
        </w:rPr>
      </w:pPr>
      <w:r w:rsidRPr="001645EB">
        <w:rPr>
          <w:rStyle w:val="normaltextrun"/>
        </w:rPr>
        <w:t xml:space="preserve">Esempio di </w:t>
      </w:r>
      <w:proofErr w:type="spellStart"/>
      <w:r w:rsidR="00D763E2" w:rsidRPr="001645EB">
        <w:rPr>
          <w:rStyle w:val="normaltextrun"/>
        </w:rPr>
        <w:t>Response</w:t>
      </w:r>
      <w:proofErr w:type="spellEnd"/>
      <w:r w:rsidR="00D763E2" w:rsidRPr="001645EB">
        <w:rPr>
          <w:rStyle w:val="normaltextrun"/>
        </w:rPr>
        <w:t xml:space="preserve"> </w:t>
      </w:r>
      <w:r w:rsidR="0B59A1BC" w:rsidRPr="001645EB">
        <w:rPr>
          <w:rStyle w:val="normaltextrun"/>
        </w:rPr>
        <w:t>JSON</w:t>
      </w:r>
      <w:r w:rsidR="00D763E2" w:rsidRPr="001645EB">
        <w:rPr>
          <w:rStyle w:val="normaltextrun"/>
        </w:rPr>
        <w:t>:</w:t>
      </w:r>
    </w:p>
    <w:p w14:paraId="696510C2" w14:textId="481E23D7" w:rsidR="4B1AB027" w:rsidRPr="001645EB" w:rsidRDefault="11201D14" w:rsidP="4B1AB027">
      <w:pPr>
        <w:jc w:val="center"/>
      </w:pPr>
      <w:hyperlink r:id="rId76">
        <w:r w:rsidRPr="001645EB">
          <w:rPr>
            <w:rStyle w:val="Hyperlink"/>
          </w:rPr>
          <w:t>https://github.com/AgID/sdg_it_architype/blob/master/SDG%20-%20Componenti%20Nazionali/esempi/checkPF_response_OK.json</w:t>
        </w:r>
      </w:hyperlink>
      <w:r w:rsidRPr="001645EB">
        <w:t xml:space="preserve"> </w:t>
      </w:r>
    </w:p>
    <w:p w14:paraId="15E35745" w14:textId="25DC1181" w:rsidR="00D763E2" w:rsidRPr="001645EB" w:rsidRDefault="11201D14" w:rsidP="00D763E2">
      <w:pPr>
        <w:autoSpaceDE w:val="0"/>
        <w:autoSpaceDN w:val="0"/>
        <w:adjustRightInd w:val="0"/>
        <w:jc w:val="center"/>
      </w:pPr>
      <w:hyperlink r:id="rId77">
        <w:r w:rsidRPr="001645EB">
          <w:rPr>
            <w:rStyle w:val="Hyperlink"/>
          </w:rPr>
          <w:t>https://github.com/AgID/sdg_it_architype/blob/master/SDG%20-%20Componenti%20Nazionali/esempi/checkPF_response_KO.json</w:t>
        </w:r>
      </w:hyperlink>
      <w:r w:rsidRPr="001645EB">
        <w:t xml:space="preserve"> </w:t>
      </w:r>
    </w:p>
    <w:p w14:paraId="4D97A2B2" w14:textId="7E558D8D" w:rsidR="00D763E2" w:rsidRPr="001645EB" w:rsidRDefault="00D763E2" w:rsidP="00D763E2">
      <w:pPr>
        <w:autoSpaceDE w:val="0"/>
        <w:autoSpaceDN w:val="0"/>
        <w:adjustRightInd w:val="0"/>
        <w:jc w:val="center"/>
        <w:rPr>
          <w:color w:val="2F2F2F"/>
        </w:rPr>
      </w:pPr>
    </w:p>
    <w:p w14:paraId="4D495C15" w14:textId="77777777" w:rsidR="00D763E2" w:rsidRPr="001645EB" w:rsidRDefault="00D763E2" w:rsidP="00D763E2">
      <w:pPr>
        <w:autoSpaceDE w:val="0"/>
        <w:autoSpaceDN w:val="0"/>
        <w:adjustRightInd w:val="0"/>
        <w:rPr>
          <w:color w:val="2F2F2F"/>
        </w:rPr>
      </w:pP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2405"/>
        <w:gridCol w:w="7229"/>
      </w:tblGrid>
      <w:tr w:rsidR="00D763E2" w:rsidRPr="001645EB" w14:paraId="7FBD6A27" w14:textId="77777777" w:rsidTr="34CC7F2F">
        <w:trPr>
          <w:trHeight w:val="382"/>
        </w:trPr>
        <w:tc>
          <w:tcPr>
            <w:tcW w:w="2405" w:type="dxa"/>
            <w:tcBorders>
              <w:top w:val="single" w:sz="4" w:space="0" w:color="auto"/>
              <w:left w:val="single" w:sz="4" w:space="0" w:color="auto"/>
              <w:bottom w:val="single" w:sz="4" w:space="0" w:color="auto"/>
              <w:right w:val="single" w:sz="4" w:space="0" w:color="auto"/>
            </w:tcBorders>
            <w:shd w:val="clear" w:color="auto" w:fill="3399FF"/>
            <w:tcMar>
              <w:top w:w="0" w:type="dxa"/>
              <w:left w:w="108" w:type="dxa"/>
              <w:bottom w:w="0" w:type="dxa"/>
              <w:right w:w="108" w:type="dxa"/>
            </w:tcMar>
            <w:vAlign w:val="center"/>
            <w:hideMark/>
          </w:tcPr>
          <w:p w14:paraId="125E6E2B" w14:textId="77777777" w:rsidR="00D763E2" w:rsidRPr="001645EB" w:rsidRDefault="00D763E2" w:rsidP="00525207">
            <w:pPr>
              <w:spacing w:after="120"/>
              <w:rPr>
                <w:rFonts w:cstheme="minorHAnsi"/>
                <w:color w:val="222222"/>
                <w:sz w:val="18"/>
                <w:szCs w:val="18"/>
              </w:rPr>
            </w:pPr>
            <w:r w:rsidRPr="001645EB">
              <w:rPr>
                <w:rFonts w:cstheme="minorHAnsi"/>
                <w:b/>
                <w:bCs/>
                <w:color w:val="FFFFFF"/>
                <w:sz w:val="18"/>
                <w:szCs w:val="18"/>
              </w:rPr>
              <w:t>PROTOCOL</w:t>
            </w:r>
          </w:p>
        </w:tc>
        <w:tc>
          <w:tcPr>
            <w:tcW w:w="7229"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hideMark/>
          </w:tcPr>
          <w:p w14:paraId="4BB5279C" w14:textId="77777777" w:rsidR="00D763E2" w:rsidRPr="001645EB" w:rsidRDefault="00D763E2" w:rsidP="00525207">
            <w:pPr>
              <w:spacing w:after="120"/>
              <w:rPr>
                <w:rFonts w:cstheme="minorHAnsi"/>
                <w:color w:val="222222"/>
                <w:sz w:val="18"/>
                <w:szCs w:val="18"/>
              </w:rPr>
            </w:pPr>
            <w:r w:rsidRPr="001645EB">
              <w:rPr>
                <w:rFonts w:cstheme="minorHAnsi"/>
                <w:color w:val="222222"/>
                <w:sz w:val="18"/>
                <w:szCs w:val="18"/>
              </w:rPr>
              <w:t>HTTPS</w:t>
            </w:r>
          </w:p>
        </w:tc>
      </w:tr>
      <w:tr w:rsidR="00D763E2" w:rsidRPr="001645EB" w14:paraId="67A2FBBA" w14:textId="77777777" w:rsidTr="34CC7F2F">
        <w:trPr>
          <w:trHeight w:val="446"/>
        </w:trPr>
        <w:tc>
          <w:tcPr>
            <w:tcW w:w="2405" w:type="dxa"/>
            <w:tcBorders>
              <w:top w:val="single" w:sz="4" w:space="0" w:color="auto"/>
              <w:left w:val="single" w:sz="4" w:space="0" w:color="auto"/>
              <w:bottom w:val="single" w:sz="4" w:space="0" w:color="auto"/>
              <w:right w:val="single" w:sz="4" w:space="0" w:color="auto"/>
            </w:tcBorders>
            <w:shd w:val="clear" w:color="auto" w:fill="3399FF"/>
            <w:tcMar>
              <w:top w:w="0" w:type="dxa"/>
              <w:left w:w="108" w:type="dxa"/>
              <w:bottom w:w="0" w:type="dxa"/>
              <w:right w:w="108" w:type="dxa"/>
            </w:tcMar>
            <w:vAlign w:val="center"/>
            <w:hideMark/>
          </w:tcPr>
          <w:p w14:paraId="209E5C3F" w14:textId="3F287524" w:rsidR="00D763E2" w:rsidRPr="001645EB" w:rsidRDefault="00D763E2" w:rsidP="00525207">
            <w:pPr>
              <w:spacing w:after="120"/>
              <w:rPr>
                <w:rFonts w:cstheme="minorHAnsi"/>
                <w:color w:val="222222"/>
                <w:sz w:val="18"/>
                <w:szCs w:val="18"/>
              </w:rPr>
            </w:pPr>
            <w:r w:rsidRPr="001645EB">
              <w:rPr>
                <w:rFonts w:cstheme="minorHAnsi"/>
                <w:b/>
                <w:bCs/>
                <w:color w:val="FFFFFF"/>
                <w:sz w:val="18"/>
                <w:szCs w:val="18"/>
              </w:rPr>
              <w:t>PATH</w:t>
            </w:r>
          </w:p>
        </w:tc>
        <w:tc>
          <w:tcPr>
            <w:tcW w:w="7229"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76459CF3" w14:textId="4739A03A" w:rsidR="00D763E2" w:rsidRPr="001645EB" w:rsidRDefault="00592842" w:rsidP="00525207">
            <w:pPr>
              <w:spacing w:after="120"/>
              <w:rPr>
                <w:rFonts w:ascii="Courier New" w:hAnsi="Courier New" w:cs="Courier New"/>
                <w:color w:val="222222"/>
                <w:sz w:val="18"/>
                <w:szCs w:val="18"/>
              </w:rPr>
            </w:pPr>
            <w:r w:rsidRPr="001645EB">
              <w:rPr>
                <w:rFonts w:ascii="Courier New" w:hAnsi="Courier New" w:cs="Courier New"/>
                <w:sz w:val="16"/>
                <w:szCs w:val="16"/>
              </w:rPr>
              <w:t>https://&lt;dominio_SDG&gt;</w:t>
            </w:r>
            <w:r w:rsidR="00D763E2" w:rsidRPr="001645EB">
              <w:rPr>
                <w:rFonts w:ascii="Courier New" w:hAnsi="Courier New" w:cs="Courier New"/>
                <w:sz w:val="16"/>
                <w:szCs w:val="16"/>
              </w:rPr>
              <w:t>/acs/v1/</w:t>
            </w:r>
            <w:r w:rsidR="007E03D2" w:rsidRPr="001645EB">
              <w:rPr>
                <w:rFonts w:ascii="Courier New" w:hAnsi="Courier New" w:cs="Courier New"/>
                <w:sz w:val="16"/>
                <w:szCs w:val="16"/>
              </w:rPr>
              <w:t>check/pf</w:t>
            </w:r>
          </w:p>
        </w:tc>
      </w:tr>
      <w:tr w:rsidR="00D763E2" w:rsidRPr="001645EB" w14:paraId="546EBF8C" w14:textId="77777777" w:rsidTr="34CC7F2F">
        <w:trPr>
          <w:trHeight w:val="309"/>
        </w:trPr>
        <w:tc>
          <w:tcPr>
            <w:tcW w:w="2405" w:type="dxa"/>
            <w:tcBorders>
              <w:top w:val="single" w:sz="4" w:space="0" w:color="auto"/>
              <w:left w:val="single" w:sz="4" w:space="0" w:color="auto"/>
              <w:bottom w:val="single" w:sz="4" w:space="0" w:color="auto"/>
              <w:right w:val="single" w:sz="4" w:space="0" w:color="auto"/>
            </w:tcBorders>
            <w:shd w:val="clear" w:color="auto" w:fill="3399FF"/>
            <w:tcMar>
              <w:top w:w="0" w:type="dxa"/>
              <w:left w:w="108" w:type="dxa"/>
              <w:bottom w:w="0" w:type="dxa"/>
              <w:right w:w="108" w:type="dxa"/>
            </w:tcMar>
            <w:vAlign w:val="center"/>
            <w:hideMark/>
          </w:tcPr>
          <w:p w14:paraId="72A00CAC" w14:textId="77777777" w:rsidR="00D763E2" w:rsidRPr="001645EB" w:rsidRDefault="00D763E2" w:rsidP="00525207">
            <w:pPr>
              <w:spacing w:after="120"/>
              <w:rPr>
                <w:rFonts w:cstheme="minorHAnsi"/>
                <w:color w:val="222222"/>
                <w:sz w:val="18"/>
                <w:szCs w:val="18"/>
              </w:rPr>
            </w:pPr>
            <w:r w:rsidRPr="001645EB">
              <w:rPr>
                <w:rFonts w:cstheme="minorHAnsi"/>
                <w:b/>
                <w:bCs/>
                <w:color w:val="FFFFFF"/>
                <w:sz w:val="18"/>
                <w:szCs w:val="18"/>
              </w:rPr>
              <w:t>METHOD</w:t>
            </w:r>
          </w:p>
        </w:tc>
        <w:tc>
          <w:tcPr>
            <w:tcW w:w="7229"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hideMark/>
          </w:tcPr>
          <w:p w14:paraId="0113173A" w14:textId="082288BB" w:rsidR="00D763E2" w:rsidRPr="001645EB" w:rsidRDefault="00FB4A8F" w:rsidP="00525207">
            <w:pPr>
              <w:spacing w:after="120"/>
              <w:rPr>
                <w:rFonts w:cstheme="minorHAnsi"/>
                <w:color w:val="222222"/>
                <w:sz w:val="18"/>
                <w:szCs w:val="18"/>
              </w:rPr>
            </w:pPr>
            <w:r w:rsidRPr="001645EB">
              <w:rPr>
                <w:rFonts w:cstheme="minorHAnsi"/>
                <w:color w:val="222222"/>
                <w:sz w:val="18"/>
                <w:szCs w:val="18"/>
              </w:rPr>
              <w:t>POST</w:t>
            </w:r>
          </w:p>
        </w:tc>
      </w:tr>
      <w:tr w:rsidR="00D763E2" w:rsidRPr="001645EB" w14:paraId="7418258B" w14:textId="77777777" w:rsidTr="34CC7F2F">
        <w:trPr>
          <w:trHeight w:val="415"/>
        </w:trPr>
        <w:tc>
          <w:tcPr>
            <w:tcW w:w="2405" w:type="dxa"/>
            <w:tcBorders>
              <w:top w:val="single" w:sz="4" w:space="0" w:color="auto"/>
              <w:left w:val="single" w:sz="4" w:space="0" w:color="auto"/>
              <w:bottom w:val="single" w:sz="4" w:space="0" w:color="auto"/>
              <w:right w:val="single" w:sz="4" w:space="0" w:color="auto"/>
            </w:tcBorders>
            <w:shd w:val="clear" w:color="auto" w:fill="3399FF"/>
            <w:tcMar>
              <w:top w:w="0" w:type="dxa"/>
              <w:left w:w="108" w:type="dxa"/>
              <w:bottom w:w="0" w:type="dxa"/>
              <w:right w:w="108" w:type="dxa"/>
            </w:tcMar>
            <w:vAlign w:val="center"/>
            <w:hideMark/>
          </w:tcPr>
          <w:p w14:paraId="37B72F89" w14:textId="77777777" w:rsidR="00D763E2" w:rsidRPr="001645EB" w:rsidRDefault="00D763E2" w:rsidP="00525207">
            <w:pPr>
              <w:spacing w:after="120"/>
              <w:rPr>
                <w:rFonts w:cstheme="minorHAnsi"/>
                <w:b/>
                <w:bCs/>
                <w:color w:val="FFFFFF"/>
                <w:sz w:val="18"/>
                <w:szCs w:val="18"/>
              </w:rPr>
            </w:pPr>
            <w:r w:rsidRPr="001645EB">
              <w:rPr>
                <w:rFonts w:cstheme="minorHAnsi"/>
                <w:b/>
                <w:bCs/>
                <w:color w:val="FFFFFF"/>
                <w:sz w:val="18"/>
                <w:szCs w:val="18"/>
              </w:rPr>
              <w:t>CONTENT TYPE</w:t>
            </w:r>
          </w:p>
        </w:tc>
        <w:tc>
          <w:tcPr>
            <w:tcW w:w="7229"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hideMark/>
          </w:tcPr>
          <w:p w14:paraId="09A75943" w14:textId="1986587D" w:rsidR="00D763E2" w:rsidRPr="001645EB" w:rsidRDefault="00D763E2" w:rsidP="00525207">
            <w:pPr>
              <w:spacing w:after="120"/>
              <w:rPr>
                <w:rFonts w:ascii="Courier New" w:hAnsi="Courier New" w:cs="Courier New"/>
                <w:sz w:val="18"/>
                <w:szCs w:val="18"/>
              </w:rPr>
            </w:pPr>
            <w:proofErr w:type="spellStart"/>
            <w:r w:rsidRPr="001645EB">
              <w:rPr>
                <w:rFonts w:ascii="Courier New" w:hAnsi="Courier New" w:cs="Courier New"/>
                <w:sz w:val="18"/>
                <w:szCs w:val="18"/>
              </w:rPr>
              <w:t>application</w:t>
            </w:r>
            <w:proofErr w:type="spellEnd"/>
            <w:r w:rsidRPr="001645EB">
              <w:rPr>
                <w:rFonts w:ascii="Courier New" w:hAnsi="Courier New" w:cs="Courier New"/>
                <w:sz w:val="18"/>
                <w:szCs w:val="18"/>
              </w:rPr>
              <w:t>/</w:t>
            </w:r>
            <w:proofErr w:type="spellStart"/>
            <w:r w:rsidR="543CBF82" w:rsidRPr="001645EB">
              <w:rPr>
                <w:rFonts w:ascii="Courier New" w:hAnsi="Courier New" w:cs="Courier New"/>
                <w:sz w:val="18"/>
                <w:szCs w:val="18"/>
              </w:rPr>
              <w:t>json</w:t>
            </w:r>
            <w:proofErr w:type="spellEnd"/>
          </w:p>
        </w:tc>
      </w:tr>
    </w:tbl>
    <w:p w14:paraId="5D654D44" w14:textId="77777777" w:rsidR="00D763E2" w:rsidRPr="001645EB" w:rsidRDefault="00D763E2" w:rsidP="00D763E2">
      <w:pPr>
        <w:rPr>
          <w:rFonts w:cstheme="minorHAnsi"/>
          <w:b/>
          <w:sz w:val="18"/>
          <w:szCs w:val="18"/>
        </w:rPr>
      </w:pPr>
    </w:p>
    <w:p w14:paraId="0E539C48" w14:textId="77777777" w:rsidR="001710D6" w:rsidRPr="001645EB" w:rsidRDefault="001710D6" w:rsidP="00D763E2">
      <w:pPr>
        <w:rPr>
          <w:rFonts w:cstheme="minorHAnsi"/>
          <w:b/>
          <w:sz w:val="18"/>
          <w:szCs w:val="18"/>
        </w:rPr>
      </w:pPr>
    </w:p>
    <w:p w14:paraId="0240C063" w14:textId="77777777" w:rsidR="001710D6" w:rsidRPr="001645EB" w:rsidRDefault="001710D6" w:rsidP="00D763E2">
      <w:pPr>
        <w:rPr>
          <w:rFonts w:cstheme="minorHAnsi"/>
          <w:b/>
          <w:sz w:val="18"/>
          <w:szCs w:val="18"/>
        </w:rPr>
      </w:pPr>
    </w:p>
    <w:p w14:paraId="21D5CB6C" w14:textId="77777777" w:rsidR="001710D6" w:rsidRPr="001645EB" w:rsidRDefault="001710D6" w:rsidP="00D763E2">
      <w:pPr>
        <w:rPr>
          <w:rFonts w:cstheme="minorHAnsi"/>
          <w:b/>
          <w:sz w:val="18"/>
          <w:szCs w:val="18"/>
        </w:rPr>
      </w:pPr>
    </w:p>
    <w:p w14:paraId="41E5CC29" w14:textId="77777777" w:rsidR="001710D6" w:rsidRPr="001645EB" w:rsidRDefault="001710D6" w:rsidP="00D763E2">
      <w:pPr>
        <w:rPr>
          <w:rFonts w:cstheme="minorHAnsi"/>
          <w:b/>
          <w:sz w:val="18"/>
          <w:szCs w:val="18"/>
        </w:rPr>
      </w:pPr>
    </w:p>
    <w:p w14:paraId="125208A4" w14:textId="253C5224" w:rsidR="00D763E2" w:rsidRPr="001645EB" w:rsidRDefault="00D763E2" w:rsidP="00A2438C">
      <w:pPr>
        <w:pStyle w:val="Heading4"/>
      </w:pPr>
      <w:bookmarkStart w:id="613" w:name="_Toc217052642"/>
      <w:r w:rsidRPr="001645EB">
        <w:t>Input</w:t>
      </w:r>
      <w:bookmarkEnd w:id="613"/>
    </w:p>
    <w:p w14:paraId="624C63DB" w14:textId="6B569F7A" w:rsidR="00BD7749" w:rsidRPr="001645EB" w:rsidRDefault="00BD7749" w:rsidP="00BD7749">
      <w:pPr>
        <w:spacing w:after="120"/>
        <w:rPr>
          <w:rFonts w:cstheme="minorHAnsi"/>
          <w:b/>
        </w:rPr>
      </w:pPr>
      <w:r w:rsidRPr="001645EB">
        <w:rPr>
          <w:rFonts w:cstheme="minorHAnsi"/>
          <w:b/>
        </w:rPr>
        <w:t xml:space="preserve">Descrizione parametri per </w:t>
      </w:r>
      <w:proofErr w:type="spellStart"/>
      <w:r w:rsidRPr="001645EB">
        <w:rPr>
          <w:rFonts w:cstheme="minorHAnsi"/>
          <w:b/>
        </w:rPr>
        <w:t>request</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65"/>
      </w:tblGrid>
      <w:tr w:rsidR="00BD7749" w:rsidRPr="001645EB" w14:paraId="4EC4F03B" w14:textId="77777777" w:rsidTr="007972DB">
        <w:tc>
          <w:tcPr>
            <w:tcW w:w="10065"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hideMark/>
          </w:tcPr>
          <w:p w14:paraId="5054581B" w14:textId="77777777" w:rsidR="00BD7749" w:rsidRPr="001645EB" w:rsidRDefault="00BD7749" w:rsidP="007972DB">
            <w:pPr>
              <w:spacing w:before="60" w:after="60"/>
              <w:jc w:val="center"/>
              <w:rPr>
                <w:rFonts w:cstheme="minorHAnsi"/>
                <w:b/>
                <w:bCs/>
                <w:color w:val="000000"/>
                <w:sz w:val="18"/>
                <w:szCs w:val="18"/>
                <w:lang w:bidi="en-US"/>
              </w:rPr>
            </w:pPr>
            <w:r w:rsidRPr="001645EB">
              <w:rPr>
                <w:rFonts w:cstheme="minorHAnsi"/>
                <w:b/>
                <w:bCs/>
                <w:color w:val="000000"/>
                <w:sz w:val="18"/>
                <w:szCs w:val="18"/>
                <w:lang w:bidi="en-US"/>
              </w:rPr>
              <w:t>INPUT</w:t>
            </w:r>
          </w:p>
        </w:tc>
      </w:tr>
    </w:tbl>
    <w:p w14:paraId="55F8EAE0" w14:textId="77777777" w:rsidR="00CF7740" w:rsidRPr="001645EB" w:rsidRDefault="00CF7740"/>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63"/>
        <w:gridCol w:w="4681"/>
        <w:gridCol w:w="1135"/>
        <w:gridCol w:w="851"/>
        <w:gridCol w:w="1135"/>
      </w:tblGrid>
      <w:tr w:rsidR="00BD7749" w:rsidRPr="001645EB" w14:paraId="771AB717" w14:textId="77777777" w:rsidTr="007972DB">
        <w:tc>
          <w:tcPr>
            <w:tcW w:w="10065" w:type="dxa"/>
            <w:gridSpan w:val="5"/>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440DAE7" w14:textId="77777777" w:rsidR="00BD7749" w:rsidRPr="001645EB" w:rsidRDefault="00BD7749" w:rsidP="00BD7749">
            <w:pPr>
              <w:spacing w:before="60" w:after="60"/>
              <w:jc w:val="center"/>
              <w:rPr>
                <w:rFonts w:cstheme="minorHAnsi"/>
                <w:b/>
                <w:bCs/>
                <w:color w:val="000000"/>
                <w:sz w:val="18"/>
                <w:szCs w:val="18"/>
                <w:lang w:bidi="en-US"/>
              </w:rPr>
            </w:pPr>
            <w:r w:rsidRPr="001645EB">
              <w:rPr>
                <w:rFonts w:cstheme="minorHAnsi"/>
                <w:b/>
                <w:bCs/>
                <w:color w:val="000000"/>
                <w:sz w:val="18"/>
                <w:szCs w:val="18"/>
                <w:lang w:bidi="en-US"/>
              </w:rPr>
              <w:t>HEADER PARAM</w:t>
            </w:r>
          </w:p>
        </w:tc>
      </w:tr>
      <w:tr w:rsidR="00BD7749" w:rsidRPr="001645EB" w14:paraId="40E9F76F" w14:textId="77777777" w:rsidTr="007972DB">
        <w:tc>
          <w:tcPr>
            <w:tcW w:w="22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6EEF234" w14:textId="77777777" w:rsidR="00BD7749" w:rsidRPr="001645EB" w:rsidRDefault="00BD7749" w:rsidP="00BD7749">
            <w:pPr>
              <w:spacing w:before="60" w:after="60"/>
              <w:jc w:val="center"/>
              <w:rPr>
                <w:rFonts w:cstheme="minorHAnsi"/>
                <w:b/>
                <w:bCs/>
                <w:color w:val="000000"/>
                <w:sz w:val="18"/>
                <w:szCs w:val="18"/>
                <w:lang w:bidi="en-US"/>
              </w:rPr>
            </w:pPr>
            <w:proofErr w:type="spellStart"/>
            <w:r w:rsidRPr="001645EB">
              <w:rPr>
                <w:rFonts w:cstheme="minorHAnsi"/>
                <w:b/>
                <w:bCs/>
                <w:color w:val="000000"/>
                <w:sz w:val="18"/>
                <w:szCs w:val="18"/>
                <w:lang w:bidi="en-US"/>
              </w:rPr>
              <w:t>Parameter</w:t>
            </w:r>
            <w:proofErr w:type="spellEnd"/>
          </w:p>
        </w:tc>
        <w:tc>
          <w:tcPr>
            <w:tcW w:w="46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7CE90AE" w14:textId="77777777" w:rsidR="00BD7749" w:rsidRPr="001645EB" w:rsidRDefault="00BD7749" w:rsidP="00BD7749">
            <w:pPr>
              <w:spacing w:before="60" w:after="60"/>
              <w:jc w:val="center"/>
              <w:rPr>
                <w:rFonts w:cstheme="minorHAnsi"/>
                <w:b/>
                <w:bCs/>
                <w:color w:val="000000"/>
                <w:sz w:val="18"/>
                <w:szCs w:val="18"/>
                <w:lang w:bidi="en-US"/>
              </w:rPr>
            </w:pPr>
            <w:proofErr w:type="spellStart"/>
            <w:r w:rsidRPr="001645EB">
              <w:rPr>
                <w:rFonts w:cstheme="minorHAnsi"/>
                <w:b/>
                <w:bCs/>
                <w:color w:val="000000"/>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A912A3E" w14:textId="77777777" w:rsidR="00BD7749" w:rsidRPr="001645EB" w:rsidRDefault="00BD7749" w:rsidP="00BD7749">
            <w:pPr>
              <w:spacing w:before="60" w:after="60"/>
              <w:jc w:val="center"/>
              <w:rPr>
                <w:rFonts w:cstheme="minorHAnsi"/>
                <w:b/>
                <w:bCs/>
                <w:color w:val="000000"/>
                <w:sz w:val="18"/>
                <w:szCs w:val="18"/>
                <w:lang w:bidi="en-US"/>
              </w:rPr>
            </w:pPr>
            <w:r w:rsidRPr="001645EB">
              <w:rPr>
                <w:rFonts w:cstheme="minorHAnsi"/>
                <w:b/>
                <w:bCs/>
                <w:color w:val="000000"/>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A994286" w14:textId="0C67CE66" w:rsidR="00BD7749" w:rsidRPr="001645EB" w:rsidRDefault="00BD7749" w:rsidP="00BD7749">
            <w:pPr>
              <w:spacing w:before="60" w:after="60"/>
              <w:jc w:val="center"/>
              <w:rPr>
                <w:rFonts w:cstheme="minorHAnsi"/>
                <w:b/>
                <w:bCs/>
                <w:color w:val="000000"/>
                <w:sz w:val="18"/>
                <w:szCs w:val="18"/>
                <w:lang w:bidi="en-US"/>
              </w:rPr>
            </w:pPr>
            <w:r w:rsidRPr="001645EB">
              <w:rPr>
                <w:rFonts w:cstheme="minorHAnsi"/>
                <w:b/>
                <w:bCs/>
                <w:color w:val="000000"/>
                <w:sz w:val="18"/>
                <w:szCs w:val="18"/>
                <w:lang w:bidi="en-US"/>
              </w:rPr>
              <w:t>Max</w:t>
            </w:r>
            <w:r w:rsidR="00787415" w:rsidRPr="001645EB">
              <w:rPr>
                <w:rFonts w:cstheme="minorHAnsi"/>
                <w:b/>
                <w:bCs/>
                <w:color w:val="000000"/>
                <w:sz w:val="18"/>
                <w:szCs w:val="18"/>
                <w:lang w:bidi="en-US"/>
              </w:rPr>
              <w:br/>
            </w:r>
            <w:proofErr w:type="spellStart"/>
            <w:r w:rsidR="00787415" w:rsidRPr="001645EB">
              <w:rPr>
                <w:rFonts w:cstheme="minorHAnsi"/>
                <w:b/>
                <w:bCs/>
                <w:color w:val="000000"/>
                <w:sz w:val="18"/>
                <w:szCs w:val="18"/>
                <w:lang w:bidi="en-US"/>
              </w:rPr>
              <w:t>Len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499F21D" w14:textId="77777777" w:rsidR="00BD7749" w:rsidRPr="001645EB" w:rsidRDefault="00BD7749" w:rsidP="00BD7749">
            <w:pPr>
              <w:spacing w:before="60" w:after="60"/>
              <w:jc w:val="center"/>
              <w:rPr>
                <w:rFonts w:cstheme="minorHAnsi"/>
                <w:b/>
                <w:bCs/>
                <w:color w:val="000000"/>
                <w:sz w:val="18"/>
                <w:szCs w:val="18"/>
                <w:lang w:bidi="en-US"/>
              </w:rPr>
            </w:pPr>
            <w:proofErr w:type="spellStart"/>
            <w:r w:rsidRPr="001645EB">
              <w:rPr>
                <w:rFonts w:cstheme="minorHAnsi"/>
                <w:b/>
                <w:bCs/>
                <w:color w:val="000000"/>
                <w:sz w:val="18"/>
                <w:szCs w:val="18"/>
                <w:lang w:bidi="en-US"/>
              </w:rPr>
              <w:t>Type</w:t>
            </w:r>
            <w:proofErr w:type="spellEnd"/>
          </w:p>
        </w:tc>
      </w:tr>
      <w:tr w:rsidR="004E246B" w:rsidRPr="001645EB" w14:paraId="70A7C178" w14:textId="77777777" w:rsidTr="007972DB">
        <w:tc>
          <w:tcPr>
            <w:tcW w:w="2263" w:type="dxa"/>
            <w:tcBorders>
              <w:top w:val="single" w:sz="4" w:space="0" w:color="auto"/>
              <w:left w:val="single" w:sz="4" w:space="0" w:color="auto"/>
              <w:bottom w:val="single" w:sz="4" w:space="0" w:color="auto"/>
              <w:right w:val="single" w:sz="4" w:space="0" w:color="auto"/>
            </w:tcBorders>
            <w:vAlign w:val="center"/>
            <w:hideMark/>
          </w:tcPr>
          <w:p w14:paraId="6AC6404D" w14:textId="503B0461" w:rsidR="004E246B" w:rsidRPr="001645EB" w:rsidRDefault="004E246B" w:rsidP="004E246B">
            <w:pPr>
              <w:rPr>
                <w:rFonts w:cstheme="minorHAnsi"/>
                <w:color w:val="000000" w:themeColor="text1"/>
                <w:sz w:val="18"/>
                <w:szCs w:val="18"/>
              </w:rPr>
            </w:pPr>
            <w:proofErr w:type="spellStart"/>
            <w:r w:rsidRPr="001645EB">
              <w:rPr>
                <w:rFonts w:cstheme="minorHAnsi"/>
                <w:color w:val="000000" w:themeColor="text1"/>
                <w:sz w:val="18"/>
                <w:szCs w:val="18"/>
              </w:rPr>
              <w:t>Authorization</w:t>
            </w:r>
            <w:proofErr w:type="spellEnd"/>
          </w:p>
        </w:tc>
        <w:tc>
          <w:tcPr>
            <w:tcW w:w="4681" w:type="dxa"/>
            <w:tcBorders>
              <w:top w:val="single" w:sz="4" w:space="0" w:color="auto"/>
              <w:left w:val="single" w:sz="4" w:space="0" w:color="auto"/>
              <w:bottom w:val="single" w:sz="4" w:space="0" w:color="auto"/>
              <w:right w:val="single" w:sz="4" w:space="0" w:color="auto"/>
            </w:tcBorders>
            <w:vAlign w:val="center"/>
            <w:hideMark/>
          </w:tcPr>
          <w:p w14:paraId="529DC827" w14:textId="57771F12" w:rsidR="004E246B" w:rsidRPr="001645EB" w:rsidRDefault="004E246B" w:rsidP="004E246B">
            <w:pPr>
              <w:rPr>
                <w:rFonts w:cstheme="minorHAnsi"/>
                <w:color w:val="000000" w:themeColor="text1"/>
                <w:sz w:val="18"/>
                <w:szCs w:val="18"/>
              </w:rPr>
            </w:pPr>
            <w:proofErr w:type="spellStart"/>
            <w:r w:rsidRPr="001645EB">
              <w:rPr>
                <w:rFonts w:cstheme="minorHAnsi"/>
                <w:color w:val="000000" w:themeColor="text1"/>
                <w:sz w:val="18"/>
                <w:szCs w:val="18"/>
              </w:rPr>
              <w:t>Bearer</w:t>
            </w:r>
            <w:proofErr w:type="spellEnd"/>
            <w:r w:rsidRPr="001645EB">
              <w:rPr>
                <w:rFonts w:cstheme="minorHAnsi"/>
                <w:color w:val="000000" w:themeColor="text1"/>
                <w:sz w:val="18"/>
                <w:szCs w:val="18"/>
              </w:rPr>
              <w:t xml:space="preserve"> &lt;</w:t>
            </w:r>
            <w:r w:rsidRPr="001645EB">
              <w:rPr>
                <w:rFonts w:cstheme="minorHAnsi"/>
                <w:i/>
                <w:iCs/>
                <w:color w:val="000000" w:themeColor="text1"/>
                <w:sz w:val="18"/>
                <w:szCs w:val="18"/>
              </w:rPr>
              <w:t>Voucher PDND</w:t>
            </w:r>
            <w:r w:rsidRPr="001645EB">
              <w:rPr>
                <w:rFonts w:cstheme="minorHAnsi"/>
                <w:color w:val="000000" w:themeColor="text1"/>
                <w:sz w:val="18"/>
                <w:szCs w:val="18"/>
              </w:rPr>
              <w:t>&gt;</w:t>
            </w:r>
            <w:r w:rsidR="002A7947" w:rsidRPr="001645EB">
              <w:rPr>
                <w:rFonts w:cstheme="minorHAnsi"/>
                <w:color w:val="000000" w:themeColor="text1"/>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hideMark/>
          </w:tcPr>
          <w:p w14:paraId="0A145584" w14:textId="43BA0AE8" w:rsidR="004E246B" w:rsidRPr="001645EB" w:rsidRDefault="004E246B" w:rsidP="004E246B">
            <w:pPr>
              <w:rPr>
                <w:rFonts w:cstheme="minorHAnsi"/>
                <w:color w:val="000000" w:themeColor="text1"/>
                <w:sz w:val="18"/>
                <w:szCs w:val="18"/>
              </w:rPr>
            </w:pPr>
            <w:r w:rsidRPr="001645EB">
              <w:rPr>
                <w:rFonts w:cstheme="minorHAnsi"/>
                <w:color w:val="000000" w:themeColor="text1"/>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hideMark/>
          </w:tcPr>
          <w:p w14:paraId="49215828" w14:textId="53412C0A" w:rsidR="004E246B" w:rsidRPr="001645EB" w:rsidRDefault="004E246B" w:rsidP="004E246B">
            <w:pP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1F3FE102" w14:textId="06435999" w:rsidR="004E246B" w:rsidRPr="001645EB" w:rsidRDefault="004E246B" w:rsidP="004E246B">
            <w:pPr>
              <w:rPr>
                <w:rFonts w:cstheme="minorHAnsi"/>
                <w:color w:val="000000" w:themeColor="text1"/>
                <w:sz w:val="18"/>
                <w:szCs w:val="18"/>
              </w:rPr>
            </w:pPr>
            <w:proofErr w:type="spellStart"/>
            <w:r w:rsidRPr="001645EB">
              <w:rPr>
                <w:rFonts w:cstheme="minorHAnsi"/>
                <w:color w:val="000000" w:themeColor="text1"/>
                <w:sz w:val="18"/>
                <w:szCs w:val="18"/>
              </w:rPr>
              <w:t>String</w:t>
            </w:r>
            <w:proofErr w:type="spellEnd"/>
          </w:p>
        </w:tc>
      </w:tr>
      <w:tr w:rsidR="0040270A" w:rsidRPr="001645EB" w14:paraId="1E253CAA" w14:textId="77777777" w:rsidTr="007972DB">
        <w:tc>
          <w:tcPr>
            <w:tcW w:w="2263" w:type="dxa"/>
            <w:tcBorders>
              <w:top w:val="single" w:sz="4" w:space="0" w:color="auto"/>
              <w:left w:val="single" w:sz="4" w:space="0" w:color="auto"/>
              <w:bottom w:val="single" w:sz="4" w:space="0" w:color="auto"/>
              <w:right w:val="single" w:sz="4" w:space="0" w:color="auto"/>
            </w:tcBorders>
            <w:vAlign w:val="center"/>
          </w:tcPr>
          <w:p w14:paraId="139D55FC" w14:textId="2676A75F" w:rsidR="0040270A" w:rsidRPr="001645EB" w:rsidRDefault="0040270A" w:rsidP="0040270A">
            <w:pPr>
              <w:rPr>
                <w:rFonts w:cstheme="minorHAnsi"/>
                <w:color w:val="000000" w:themeColor="text1"/>
                <w:sz w:val="18"/>
                <w:szCs w:val="18"/>
              </w:rPr>
            </w:pPr>
            <w:proofErr w:type="spellStart"/>
            <w:r w:rsidRPr="001645EB">
              <w:rPr>
                <w:rFonts w:cstheme="minorHAnsi"/>
                <w:color w:val="000000" w:themeColor="text1"/>
                <w:sz w:val="18"/>
                <w:szCs w:val="18"/>
              </w:rPr>
              <w:t>Accept</w:t>
            </w:r>
            <w:proofErr w:type="spellEnd"/>
          </w:p>
        </w:tc>
        <w:tc>
          <w:tcPr>
            <w:tcW w:w="4681" w:type="dxa"/>
            <w:tcBorders>
              <w:top w:val="single" w:sz="4" w:space="0" w:color="auto"/>
              <w:left w:val="single" w:sz="4" w:space="0" w:color="auto"/>
              <w:bottom w:val="single" w:sz="4" w:space="0" w:color="auto"/>
              <w:right w:val="single" w:sz="4" w:space="0" w:color="auto"/>
            </w:tcBorders>
            <w:vAlign w:val="center"/>
          </w:tcPr>
          <w:p w14:paraId="15F85268" w14:textId="14C2BE25" w:rsidR="0040270A" w:rsidRPr="001645EB" w:rsidRDefault="0040270A" w:rsidP="0040270A">
            <w:pPr>
              <w:rPr>
                <w:rFonts w:cstheme="minorHAnsi"/>
                <w:color w:val="000000" w:themeColor="text1"/>
                <w:sz w:val="18"/>
                <w:szCs w:val="18"/>
              </w:rPr>
            </w:pPr>
            <w:proofErr w:type="spellStart"/>
            <w:r w:rsidRPr="001645EB">
              <w:rPr>
                <w:rFonts w:cstheme="minorHAnsi"/>
                <w:color w:val="000000" w:themeColor="text1"/>
                <w:sz w:val="18"/>
                <w:szCs w:val="18"/>
              </w:rPr>
              <w:t>Header</w:t>
            </w:r>
            <w:proofErr w:type="spellEnd"/>
            <w:r w:rsidRPr="001645EB">
              <w:rPr>
                <w:rFonts w:cstheme="minorHAnsi"/>
                <w:color w:val="000000" w:themeColor="text1"/>
                <w:sz w:val="18"/>
                <w:szCs w:val="18"/>
              </w:rPr>
              <w:t xml:space="preserve"> per indicare il </w:t>
            </w:r>
            <w:proofErr w:type="spellStart"/>
            <w:r w:rsidRPr="001645EB">
              <w:rPr>
                <w:rFonts w:cstheme="minorHAnsi"/>
                <w:color w:val="000000" w:themeColor="text1"/>
                <w:sz w:val="18"/>
                <w:szCs w:val="18"/>
              </w:rPr>
              <w:t>content-type</w:t>
            </w:r>
            <w:proofErr w:type="spellEnd"/>
            <w:r w:rsidRPr="001645EB">
              <w:rPr>
                <w:rFonts w:cstheme="minorHAnsi"/>
                <w:color w:val="000000" w:themeColor="text1"/>
                <w:sz w:val="18"/>
                <w:szCs w:val="18"/>
              </w:rPr>
              <w:t xml:space="preserve"> accettato dal client come risposta. Da valorizzare con “</w:t>
            </w:r>
            <w:proofErr w:type="spellStart"/>
            <w:r w:rsidRPr="001645EB">
              <w:rPr>
                <w:rFonts w:cstheme="minorHAnsi"/>
                <w:color w:val="000000" w:themeColor="text1"/>
                <w:sz w:val="18"/>
                <w:szCs w:val="18"/>
              </w:rPr>
              <w:t>application</w:t>
            </w:r>
            <w:proofErr w:type="spellEnd"/>
            <w:r w:rsidRPr="001645EB">
              <w:rPr>
                <w:rFonts w:cstheme="minorHAnsi"/>
                <w:color w:val="000000" w:themeColor="text1"/>
                <w:sz w:val="18"/>
                <w:szCs w:val="18"/>
              </w:rPr>
              <w:t>/</w:t>
            </w:r>
            <w:proofErr w:type="spellStart"/>
            <w:r w:rsidRPr="001645EB">
              <w:rPr>
                <w:rFonts w:cstheme="minorHAnsi"/>
                <w:color w:val="000000" w:themeColor="text1"/>
                <w:sz w:val="18"/>
                <w:szCs w:val="18"/>
              </w:rPr>
              <w:t>json</w:t>
            </w:r>
            <w:proofErr w:type="spellEnd"/>
            <w:r w:rsidRPr="001645EB">
              <w:rPr>
                <w:rFonts w:cstheme="minorHAnsi"/>
                <w:color w:val="000000" w:themeColor="text1"/>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727E198C" w14:textId="5DE5F429" w:rsidR="0040270A" w:rsidRPr="001645EB" w:rsidRDefault="0040270A" w:rsidP="0040270A">
            <w:pPr>
              <w:rPr>
                <w:rFonts w:cstheme="minorHAnsi"/>
                <w:color w:val="000000" w:themeColor="text1"/>
                <w:sz w:val="18"/>
                <w:szCs w:val="18"/>
              </w:rPr>
            </w:pPr>
            <w:r w:rsidRPr="001645EB">
              <w:rPr>
                <w:rFonts w:cstheme="minorHAnsi"/>
                <w:color w:val="000000" w:themeColor="text1"/>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6AA711C8" w14:textId="59D4ADF9" w:rsidR="0040270A" w:rsidRPr="001645EB" w:rsidRDefault="0040270A" w:rsidP="0040270A">
            <w:pP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266224A9" w14:textId="4F230492" w:rsidR="0040270A" w:rsidRPr="001645EB" w:rsidRDefault="0040270A" w:rsidP="0040270A">
            <w:pPr>
              <w:rPr>
                <w:rFonts w:cstheme="minorHAnsi"/>
                <w:color w:val="000000" w:themeColor="text1"/>
                <w:sz w:val="18"/>
                <w:szCs w:val="18"/>
              </w:rPr>
            </w:pPr>
            <w:proofErr w:type="spellStart"/>
            <w:r w:rsidRPr="001645EB">
              <w:rPr>
                <w:rFonts w:cstheme="minorHAnsi"/>
                <w:color w:val="000000" w:themeColor="text1"/>
                <w:sz w:val="18"/>
                <w:szCs w:val="18"/>
              </w:rPr>
              <w:t>String</w:t>
            </w:r>
            <w:proofErr w:type="spellEnd"/>
          </w:p>
        </w:tc>
      </w:tr>
      <w:tr w:rsidR="00191633" w:rsidRPr="001645EB" w14:paraId="6C297F6B" w14:textId="77777777" w:rsidTr="007972DB">
        <w:tc>
          <w:tcPr>
            <w:tcW w:w="2263" w:type="dxa"/>
            <w:tcBorders>
              <w:top w:val="single" w:sz="4" w:space="0" w:color="auto"/>
              <w:left w:val="single" w:sz="4" w:space="0" w:color="auto"/>
              <w:bottom w:val="single" w:sz="4" w:space="0" w:color="auto"/>
              <w:right w:val="single" w:sz="4" w:space="0" w:color="auto"/>
            </w:tcBorders>
            <w:vAlign w:val="center"/>
          </w:tcPr>
          <w:p w14:paraId="3CF89F58" w14:textId="03791AC1" w:rsidR="00191633" w:rsidRPr="001645EB" w:rsidRDefault="00191633" w:rsidP="00191633">
            <w:pPr>
              <w:rPr>
                <w:rFonts w:cstheme="minorHAnsi"/>
                <w:color w:val="000000" w:themeColor="text1"/>
                <w:sz w:val="18"/>
                <w:szCs w:val="18"/>
              </w:rPr>
            </w:pPr>
            <w:r w:rsidRPr="001645EB">
              <w:rPr>
                <w:rFonts w:cstheme="minorHAnsi"/>
                <w:color w:val="000000" w:themeColor="text1"/>
                <w:sz w:val="18"/>
                <w:szCs w:val="18"/>
              </w:rPr>
              <w:t>Content-</w:t>
            </w:r>
            <w:proofErr w:type="spellStart"/>
            <w:r w:rsidRPr="001645EB">
              <w:rPr>
                <w:rFonts w:cstheme="minorHAnsi"/>
                <w:color w:val="000000" w:themeColor="text1"/>
                <w:sz w:val="18"/>
                <w:szCs w:val="18"/>
              </w:rPr>
              <w:t>Type</w:t>
            </w:r>
            <w:proofErr w:type="spellEnd"/>
          </w:p>
        </w:tc>
        <w:tc>
          <w:tcPr>
            <w:tcW w:w="4681" w:type="dxa"/>
            <w:tcBorders>
              <w:top w:val="single" w:sz="4" w:space="0" w:color="auto"/>
              <w:left w:val="single" w:sz="4" w:space="0" w:color="auto"/>
              <w:bottom w:val="single" w:sz="4" w:space="0" w:color="auto"/>
              <w:right w:val="single" w:sz="4" w:space="0" w:color="auto"/>
            </w:tcBorders>
            <w:vAlign w:val="center"/>
          </w:tcPr>
          <w:p w14:paraId="2905CB89" w14:textId="5DB5F689" w:rsidR="00191633" w:rsidRPr="001645EB" w:rsidRDefault="00191633" w:rsidP="00191633">
            <w:pPr>
              <w:rPr>
                <w:rFonts w:cstheme="minorHAnsi"/>
                <w:color w:val="000000" w:themeColor="text1"/>
                <w:sz w:val="18"/>
                <w:szCs w:val="18"/>
              </w:rPr>
            </w:pPr>
            <w:proofErr w:type="spellStart"/>
            <w:r w:rsidRPr="001645EB">
              <w:rPr>
                <w:rFonts w:cstheme="minorHAnsi"/>
                <w:color w:val="000000" w:themeColor="text1"/>
                <w:sz w:val="18"/>
                <w:szCs w:val="18"/>
              </w:rPr>
              <w:t>Header</w:t>
            </w:r>
            <w:proofErr w:type="spellEnd"/>
            <w:r w:rsidRPr="001645EB">
              <w:rPr>
                <w:rFonts w:cstheme="minorHAnsi"/>
                <w:color w:val="000000" w:themeColor="text1"/>
                <w:sz w:val="18"/>
                <w:szCs w:val="18"/>
              </w:rPr>
              <w:t xml:space="preserve"> per indicare il formato del contenuto del body. Da valorizzare con “</w:t>
            </w:r>
            <w:proofErr w:type="spellStart"/>
            <w:r w:rsidRPr="001645EB">
              <w:rPr>
                <w:rFonts w:cstheme="minorHAnsi"/>
                <w:color w:val="000000" w:themeColor="text1"/>
                <w:sz w:val="18"/>
                <w:szCs w:val="18"/>
              </w:rPr>
              <w:t>application</w:t>
            </w:r>
            <w:proofErr w:type="spellEnd"/>
            <w:r w:rsidRPr="001645EB">
              <w:rPr>
                <w:rFonts w:cstheme="minorHAnsi"/>
                <w:color w:val="000000" w:themeColor="text1"/>
                <w:sz w:val="18"/>
                <w:szCs w:val="18"/>
              </w:rPr>
              <w:t>/</w:t>
            </w:r>
            <w:proofErr w:type="spellStart"/>
            <w:r w:rsidRPr="001645EB">
              <w:rPr>
                <w:rFonts w:cstheme="minorHAnsi"/>
                <w:color w:val="000000" w:themeColor="text1"/>
                <w:sz w:val="18"/>
                <w:szCs w:val="18"/>
              </w:rPr>
              <w:t>json</w:t>
            </w:r>
            <w:proofErr w:type="spellEnd"/>
            <w:r w:rsidRPr="001645EB">
              <w:rPr>
                <w:rFonts w:cstheme="minorHAnsi"/>
                <w:color w:val="000000" w:themeColor="text1"/>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5E5E1511" w14:textId="316285AA" w:rsidR="00191633" w:rsidRPr="001645EB" w:rsidRDefault="00191633" w:rsidP="00191633">
            <w:pPr>
              <w:rPr>
                <w:rFonts w:cstheme="minorHAnsi"/>
                <w:color w:val="000000" w:themeColor="text1"/>
                <w:sz w:val="18"/>
                <w:szCs w:val="18"/>
              </w:rPr>
            </w:pPr>
            <w:r w:rsidRPr="001645EB">
              <w:rPr>
                <w:rFonts w:cstheme="minorHAnsi"/>
                <w:color w:val="000000" w:themeColor="text1"/>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5A5B2642" w14:textId="2BAE9191" w:rsidR="00191633" w:rsidRPr="001645EB" w:rsidRDefault="00191633" w:rsidP="00191633">
            <w:pP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75D7A031" w14:textId="6313341A" w:rsidR="00191633" w:rsidRPr="001645EB" w:rsidRDefault="00191633" w:rsidP="00191633">
            <w:pPr>
              <w:rPr>
                <w:rFonts w:cstheme="minorHAnsi"/>
                <w:color w:val="000000" w:themeColor="text1"/>
                <w:sz w:val="18"/>
                <w:szCs w:val="18"/>
              </w:rPr>
            </w:pPr>
            <w:proofErr w:type="spellStart"/>
            <w:r w:rsidRPr="001645EB">
              <w:rPr>
                <w:rFonts w:cstheme="minorHAnsi"/>
                <w:color w:val="000000" w:themeColor="text1"/>
                <w:sz w:val="18"/>
                <w:szCs w:val="18"/>
              </w:rPr>
              <w:t>String</w:t>
            </w:r>
            <w:proofErr w:type="spellEnd"/>
          </w:p>
        </w:tc>
      </w:tr>
    </w:tbl>
    <w:p w14:paraId="6B21C729" w14:textId="77777777" w:rsidR="00314082" w:rsidRPr="001645EB" w:rsidRDefault="00314082"/>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63"/>
        <w:gridCol w:w="4681"/>
        <w:gridCol w:w="1135"/>
        <w:gridCol w:w="851"/>
        <w:gridCol w:w="1135"/>
      </w:tblGrid>
      <w:tr w:rsidR="00BD7749" w:rsidRPr="001645EB" w14:paraId="5BB1128B" w14:textId="77777777" w:rsidTr="001D0DE4">
        <w:trPr>
          <w:tblHeader/>
        </w:trPr>
        <w:tc>
          <w:tcPr>
            <w:tcW w:w="10065" w:type="dxa"/>
            <w:gridSpan w:val="5"/>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EB61E30" w14:textId="5328DB27" w:rsidR="00BD7749" w:rsidRPr="001645EB" w:rsidRDefault="001C1DEE" w:rsidP="00BD7749">
            <w:pPr>
              <w:spacing w:before="60" w:after="60"/>
              <w:jc w:val="center"/>
              <w:rPr>
                <w:rFonts w:cstheme="minorHAnsi"/>
                <w:b/>
                <w:bCs/>
                <w:color w:val="000000"/>
                <w:sz w:val="18"/>
                <w:szCs w:val="18"/>
                <w:lang w:bidi="en-US"/>
              </w:rPr>
            </w:pPr>
            <w:r w:rsidRPr="001645EB">
              <w:rPr>
                <w:rFonts w:cstheme="minorHAnsi"/>
                <w:b/>
                <w:bCs/>
                <w:color w:val="000000"/>
                <w:sz w:val="18"/>
                <w:szCs w:val="18"/>
                <w:lang w:bidi="en-US"/>
              </w:rPr>
              <w:t xml:space="preserve">BODY </w:t>
            </w:r>
            <w:r w:rsidR="00BD7749" w:rsidRPr="001645EB">
              <w:rPr>
                <w:rFonts w:cstheme="minorHAnsi"/>
                <w:b/>
                <w:bCs/>
                <w:color w:val="000000"/>
                <w:sz w:val="18"/>
                <w:szCs w:val="18"/>
                <w:lang w:bidi="en-US"/>
              </w:rPr>
              <w:t>PARAM</w:t>
            </w:r>
          </w:p>
        </w:tc>
      </w:tr>
      <w:tr w:rsidR="00BD7749" w:rsidRPr="001645EB" w14:paraId="126ACFAB" w14:textId="77777777" w:rsidTr="001D0DE4">
        <w:trPr>
          <w:tblHeader/>
        </w:trPr>
        <w:tc>
          <w:tcPr>
            <w:tcW w:w="22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321491F" w14:textId="77777777" w:rsidR="00BD7749" w:rsidRPr="001645EB" w:rsidRDefault="00BD7749" w:rsidP="00BD7749">
            <w:pPr>
              <w:spacing w:before="60" w:after="60"/>
              <w:jc w:val="center"/>
              <w:rPr>
                <w:rFonts w:cstheme="minorHAnsi"/>
                <w:b/>
                <w:bCs/>
                <w:color w:val="000000"/>
                <w:sz w:val="18"/>
                <w:szCs w:val="18"/>
                <w:lang w:bidi="en-US"/>
              </w:rPr>
            </w:pPr>
            <w:proofErr w:type="spellStart"/>
            <w:r w:rsidRPr="001645EB">
              <w:rPr>
                <w:rFonts w:cstheme="minorHAnsi"/>
                <w:b/>
                <w:bCs/>
                <w:color w:val="000000"/>
                <w:sz w:val="18"/>
                <w:szCs w:val="18"/>
                <w:lang w:bidi="en-US"/>
              </w:rPr>
              <w:t>Parameter</w:t>
            </w:r>
            <w:proofErr w:type="spellEnd"/>
          </w:p>
        </w:tc>
        <w:tc>
          <w:tcPr>
            <w:tcW w:w="46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EFEEFF3" w14:textId="77777777" w:rsidR="00BD7749" w:rsidRPr="001645EB" w:rsidRDefault="00BD7749" w:rsidP="00BD7749">
            <w:pPr>
              <w:spacing w:before="60" w:after="60"/>
              <w:jc w:val="center"/>
              <w:rPr>
                <w:rFonts w:cstheme="minorHAnsi"/>
                <w:b/>
                <w:bCs/>
                <w:color w:val="000000"/>
                <w:sz w:val="18"/>
                <w:szCs w:val="18"/>
                <w:lang w:bidi="en-US"/>
              </w:rPr>
            </w:pPr>
            <w:proofErr w:type="spellStart"/>
            <w:r w:rsidRPr="001645EB">
              <w:rPr>
                <w:rFonts w:cstheme="minorHAnsi"/>
                <w:b/>
                <w:bCs/>
                <w:color w:val="000000"/>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547EDE8" w14:textId="77777777" w:rsidR="00BD7749" w:rsidRPr="001645EB" w:rsidRDefault="00BD7749" w:rsidP="00BD7749">
            <w:pPr>
              <w:spacing w:before="60" w:after="60"/>
              <w:jc w:val="center"/>
              <w:rPr>
                <w:rFonts w:cstheme="minorHAnsi"/>
                <w:b/>
                <w:bCs/>
                <w:color w:val="000000"/>
                <w:sz w:val="18"/>
                <w:szCs w:val="18"/>
                <w:lang w:bidi="en-US"/>
              </w:rPr>
            </w:pPr>
            <w:r w:rsidRPr="001645EB">
              <w:rPr>
                <w:rFonts w:cstheme="minorHAnsi"/>
                <w:b/>
                <w:bCs/>
                <w:color w:val="000000"/>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37EB2B4" w14:textId="77777777" w:rsidR="00BD7749" w:rsidRPr="001645EB" w:rsidRDefault="00BD7749" w:rsidP="00BD7749">
            <w:pPr>
              <w:spacing w:before="60" w:after="60"/>
              <w:jc w:val="center"/>
              <w:rPr>
                <w:rFonts w:cstheme="minorHAnsi"/>
                <w:b/>
                <w:bCs/>
                <w:color w:val="000000"/>
                <w:sz w:val="18"/>
                <w:szCs w:val="18"/>
                <w:lang w:bidi="en-US"/>
              </w:rPr>
            </w:pPr>
            <w:r w:rsidRPr="001645EB">
              <w:rPr>
                <w:rFonts w:cstheme="minorHAnsi"/>
                <w:b/>
                <w:bCs/>
                <w:color w:val="000000"/>
                <w:sz w:val="18"/>
                <w:szCs w:val="18"/>
                <w:lang w:bidi="en-US"/>
              </w:rPr>
              <w:t xml:space="preserve">Max </w:t>
            </w:r>
            <w:proofErr w:type="spellStart"/>
            <w:r w:rsidRPr="001645EB">
              <w:rPr>
                <w:rFonts w:cstheme="minorHAnsi"/>
                <w:b/>
                <w:bCs/>
                <w:color w:val="000000"/>
                <w:sz w:val="18"/>
                <w:szCs w:val="18"/>
                <w:lang w:bidi="en-US"/>
              </w:rPr>
              <w:t>Len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E9A5990" w14:textId="77777777" w:rsidR="00BD7749" w:rsidRPr="001645EB" w:rsidRDefault="00BD7749" w:rsidP="00BD7749">
            <w:pPr>
              <w:spacing w:before="60" w:after="60"/>
              <w:jc w:val="center"/>
              <w:rPr>
                <w:rFonts w:cstheme="minorHAnsi"/>
                <w:b/>
                <w:bCs/>
                <w:color w:val="000000"/>
                <w:sz w:val="18"/>
                <w:szCs w:val="18"/>
                <w:lang w:bidi="en-US"/>
              </w:rPr>
            </w:pPr>
            <w:proofErr w:type="spellStart"/>
            <w:r w:rsidRPr="001645EB">
              <w:rPr>
                <w:rFonts w:cstheme="minorHAnsi"/>
                <w:b/>
                <w:bCs/>
                <w:color w:val="000000"/>
                <w:sz w:val="18"/>
                <w:szCs w:val="18"/>
                <w:lang w:bidi="en-US"/>
              </w:rPr>
              <w:t>Type</w:t>
            </w:r>
            <w:proofErr w:type="spellEnd"/>
          </w:p>
        </w:tc>
      </w:tr>
      <w:tr w:rsidR="00BD7749" w:rsidRPr="001645EB" w14:paraId="78A1E096" w14:textId="77777777" w:rsidTr="007972DB">
        <w:tc>
          <w:tcPr>
            <w:tcW w:w="2263" w:type="dxa"/>
            <w:tcBorders>
              <w:top w:val="single" w:sz="4" w:space="0" w:color="auto"/>
              <w:left w:val="single" w:sz="4" w:space="0" w:color="auto"/>
              <w:bottom w:val="single" w:sz="4" w:space="0" w:color="auto"/>
              <w:right w:val="single" w:sz="4" w:space="0" w:color="auto"/>
            </w:tcBorders>
          </w:tcPr>
          <w:p w14:paraId="26AD8B3F" w14:textId="77777777" w:rsidR="00BD7749" w:rsidRPr="001645EB" w:rsidRDefault="00BD7749" w:rsidP="007972DB">
            <w:pPr>
              <w:rPr>
                <w:rFonts w:cstheme="minorHAnsi"/>
                <w:sz w:val="18"/>
                <w:szCs w:val="18"/>
                <w:lang w:bidi="en-US"/>
              </w:rPr>
            </w:pPr>
            <w:bookmarkStart w:id="614" w:name="_Hlk130391331"/>
            <w:proofErr w:type="spellStart"/>
            <w:r w:rsidRPr="001645EB">
              <w:rPr>
                <w:rFonts w:cstheme="minorHAnsi"/>
                <w:sz w:val="18"/>
                <w:szCs w:val="18"/>
                <w:lang w:bidi="en-US"/>
              </w:rPr>
              <w:t>codiceFiscale</w:t>
            </w:r>
            <w:proofErr w:type="spellEnd"/>
          </w:p>
        </w:tc>
        <w:tc>
          <w:tcPr>
            <w:tcW w:w="4681" w:type="dxa"/>
            <w:tcBorders>
              <w:top w:val="single" w:sz="4" w:space="0" w:color="auto"/>
              <w:left w:val="single" w:sz="4" w:space="0" w:color="auto"/>
              <w:bottom w:val="single" w:sz="4" w:space="0" w:color="auto"/>
              <w:right w:val="single" w:sz="4" w:space="0" w:color="auto"/>
            </w:tcBorders>
          </w:tcPr>
          <w:p w14:paraId="6AC3A53C" w14:textId="0AEA4322" w:rsidR="000A7CD7" w:rsidRPr="001645EB" w:rsidRDefault="00BD7749" w:rsidP="007972DB">
            <w:pPr>
              <w:rPr>
                <w:rFonts w:cstheme="minorHAnsi"/>
                <w:sz w:val="18"/>
                <w:szCs w:val="18"/>
                <w:lang w:bidi="en-US"/>
              </w:rPr>
            </w:pPr>
            <w:r w:rsidRPr="001645EB">
              <w:rPr>
                <w:rFonts w:cstheme="minorHAnsi"/>
                <w:sz w:val="18"/>
                <w:szCs w:val="18"/>
                <w:lang w:bidi="en-US"/>
              </w:rPr>
              <w:t>Codice fiscale da verificare</w:t>
            </w:r>
            <w:r w:rsidR="002A7947" w:rsidRPr="001645EB">
              <w:rPr>
                <w:rFonts w:cstheme="minorHAnsi"/>
                <w:sz w:val="18"/>
                <w:szCs w:val="18"/>
                <w:lang w:bidi="en-US"/>
              </w:rPr>
              <w:t>.</w:t>
            </w:r>
          </w:p>
        </w:tc>
        <w:tc>
          <w:tcPr>
            <w:tcW w:w="1135" w:type="dxa"/>
            <w:tcBorders>
              <w:top w:val="single" w:sz="4" w:space="0" w:color="auto"/>
              <w:left w:val="single" w:sz="4" w:space="0" w:color="auto"/>
              <w:bottom w:val="single" w:sz="4" w:space="0" w:color="auto"/>
              <w:right w:val="single" w:sz="4" w:space="0" w:color="auto"/>
            </w:tcBorders>
            <w:vAlign w:val="center"/>
          </w:tcPr>
          <w:p w14:paraId="6EA6D539" w14:textId="77777777" w:rsidR="00BD7749" w:rsidRPr="001645EB" w:rsidRDefault="00BD7749" w:rsidP="007972DB">
            <w:pPr>
              <w:jc w:val="center"/>
              <w:rPr>
                <w:rFonts w:cstheme="minorHAnsi"/>
                <w:sz w:val="18"/>
                <w:szCs w:val="18"/>
                <w:lang w:bidi="en-US"/>
              </w:rPr>
            </w:pPr>
            <w:r w:rsidRPr="001645EB">
              <w:rPr>
                <w:rFonts w:cstheme="minorHAnsi"/>
                <w:sz w:val="18"/>
                <w:szCs w:val="18"/>
                <w:lang w:bidi="en-US"/>
              </w:rPr>
              <w:t>M</w:t>
            </w:r>
          </w:p>
        </w:tc>
        <w:tc>
          <w:tcPr>
            <w:tcW w:w="851" w:type="dxa"/>
            <w:tcBorders>
              <w:top w:val="single" w:sz="4" w:space="0" w:color="auto"/>
              <w:left w:val="single" w:sz="4" w:space="0" w:color="auto"/>
              <w:bottom w:val="single" w:sz="4" w:space="0" w:color="auto"/>
              <w:right w:val="single" w:sz="4" w:space="0" w:color="auto"/>
            </w:tcBorders>
            <w:vAlign w:val="center"/>
          </w:tcPr>
          <w:p w14:paraId="114ED12A" w14:textId="77777777" w:rsidR="00BD7749" w:rsidRPr="001645EB" w:rsidRDefault="00BD7749" w:rsidP="007972DB">
            <w:pPr>
              <w:jc w:val="center"/>
              <w:rPr>
                <w:rFonts w:cstheme="minorHAnsi"/>
                <w:sz w:val="18"/>
                <w:szCs w:val="18"/>
                <w:lang w:bidi="en-US"/>
              </w:rPr>
            </w:pPr>
            <w:r w:rsidRPr="001645EB">
              <w:rPr>
                <w:rFonts w:cstheme="minorHAnsi"/>
                <w:sz w:val="18"/>
                <w:szCs w:val="18"/>
                <w:lang w:bidi="en-US"/>
              </w:rPr>
              <w:t>16</w:t>
            </w:r>
          </w:p>
        </w:tc>
        <w:tc>
          <w:tcPr>
            <w:tcW w:w="1135" w:type="dxa"/>
            <w:tcBorders>
              <w:top w:val="single" w:sz="4" w:space="0" w:color="auto"/>
              <w:left w:val="single" w:sz="4" w:space="0" w:color="auto"/>
              <w:bottom w:val="single" w:sz="4" w:space="0" w:color="auto"/>
              <w:right w:val="single" w:sz="4" w:space="0" w:color="auto"/>
            </w:tcBorders>
            <w:vAlign w:val="center"/>
          </w:tcPr>
          <w:p w14:paraId="17BAE9A3" w14:textId="66D003A2" w:rsidR="00BD7749" w:rsidRPr="001645EB" w:rsidRDefault="007C1BCC" w:rsidP="007972DB">
            <w:pPr>
              <w:rPr>
                <w:rFonts w:cstheme="minorHAnsi"/>
                <w:sz w:val="18"/>
                <w:szCs w:val="18"/>
                <w:lang w:bidi="en-US"/>
              </w:rPr>
            </w:pPr>
            <w:proofErr w:type="spellStart"/>
            <w:r w:rsidRPr="001645EB">
              <w:rPr>
                <w:rFonts w:cstheme="minorHAnsi"/>
                <w:sz w:val="18"/>
                <w:szCs w:val="18"/>
                <w:lang w:bidi="en-US"/>
              </w:rPr>
              <w:t>S</w:t>
            </w:r>
            <w:r w:rsidR="00BD7749" w:rsidRPr="001645EB">
              <w:rPr>
                <w:rFonts w:cstheme="minorHAnsi"/>
                <w:sz w:val="18"/>
                <w:szCs w:val="18"/>
                <w:lang w:bidi="en-US"/>
              </w:rPr>
              <w:t>tring</w:t>
            </w:r>
            <w:proofErr w:type="spellEnd"/>
          </w:p>
        </w:tc>
      </w:tr>
      <w:tr w:rsidR="00BD7749" w:rsidRPr="001645EB" w14:paraId="493AC58D" w14:textId="77777777" w:rsidTr="007972DB">
        <w:tc>
          <w:tcPr>
            <w:tcW w:w="2263" w:type="dxa"/>
            <w:tcBorders>
              <w:top w:val="single" w:sz="4" w:space="0" w:color="auto"/>
              <w:left w:val="single" w:sz="4" w:space="0" w:color="auto"/>
              <w:bottom w:val="single" w:sz="4" w:space="0" w:color="auto"/>
              <w:right w:val="single" w:sz="4" w:space="0" w:color="auto"/>
            </w:tcBorders>
          </w:tcPr>
          <w:p w14:paraId="7531DA8B" w14:textId="77777777" w:rsidR="00BD7749" w:rsidRPr="001645EB" w:rsidRDefault="00BD7749" w:rsidP="007972DB">
            <w:pPr>
              <w:rPr>
                <w:rFonts w:cstheme="minorHAnsi"/>
                <w:sz w:val="18"/>
                <w:szCs w:val="18"/>
                <w:lang w:bidi="en-US"/>
              </w:rPr>
            </w:pPr>
            <w:r w:rsidRPr="001645EB">
              <w:rPr>
                <w:rFonts w:cstheme="minorHAnsi"/>
                <w:sz w:val="18"/>
                <w:szCs w:val="18"/>
                <w:lang w:bidi="en-US"/>
              </w:rPr>
              <w:t>cognome</w:t>
            </w:r>
          </w:p>
        </w:tc>
        <w:tc>
          <w:tcPr>
            <w:tcW w:w="4681" w:type="dxa"/>
            <w:tcBorders>
              <w:top w:val="single" w:sz="4" w:space="0" w:color="auto"/>
              <w:left w:val="single" w:sz="4" w:space="0" w:color="auto"/>
              <w:bottom w:val="single" w:sz="4" w:space="0" w:color="auto"/>
              <w:right w:val="single" w:sz="4" w:space="0" w:color="auto"/>
            </w:tcBorders>
          </w:tcPr>
          <w:p w14:paraId="1499F0AC" w14:textId="7B40DA32" w:rsidR="00BD7749" w:rsidRPr="001645EB" w:rsidRDefault="00BD7749" w:rsidP="007972DB">
            <w:pPr>
              <w:rPr>
                <w:rFonts w:cstheme="minorHAnsi"/>
                <w:sz w:val="18"/>
                <w:szCs w:val="18"/>
                <w:lang w:bidi="en-US"/>
              </w:rPr>
            </w:pPr>
            <w:r w:rsidRPr="001645EB">
              <w:rPr>
                <w:rFonts w:cstheme="minorHAnsi"/>
                <w:sz w:val="18"/>
                <w:szCs w:val="18"/>
                <w:lang w:bidi="en-US"/>
              </w:rPr>
              <w:t>Cognome</w:t>
            </w:r>
            <w:r w:rsidR="002A7947" w:rsidRPr="001645EB">
              <w:rPr>
                <w:rFonts w:cstheme="minorHAnsi"/>
                <w:sz w:val="18"/>
                <w:szCs w:val="18"/>
                <w:lang w:bidi="en-US"/>
              </w:rPr>
              <w:t>.</w:t>
            </w:r>
            <w:r w:rsidRPr="001645EB">
              <w:rPr>
                <w:rFonts w:cstheme="minorHAnsi"/>
                <w:sz w:val="18"/>
                <w:szCs w:val="18"/>
                <w:lang w:bidi="en-US"/>
              </w:rPr>
              <w:t xml:space="preserve"> </w:t>
            </w:r>
          </w:p>
        </w:tc>
        <w:tc>
          <w:tcPr>
            <w:tcW w:w="1135" w:type="dxa"/>
            <w:tcBorders>
              <w:top w:val="single" w:sz="4" w:space="0" w:color="auto"/>
              <w:left w:val="single" w:sz="4" w:space="0" w:color="auto"/>
              <w:bottom w:val="single" w:sz="4" w:space="0" w:color="auto"/>
              <w:right w:val="single" w:sz="4" w:space="0" w:color="auto"/>
            </w:tcBorders>
            <w:vAlign w:val="center"/>
          </w:tcPr>
          <w:p w14:paraId="70B2B8CB" w14:textId="77777777" w:rsidR="00BD7749" w:rsidRPr="001645EB" w:rsidRDefault="00BD7749" w:rsidP="007972DB">
            <w:pPr>
              <w:jc w:val="center"/>
              <w:rPr>
                <w:rFonts w:cstheme="minorHAnsi"/>
                <w:sz w:val="18"/>
                <w:szCs w:val="18"/>
                <w:lang w:bidi="en-US"/>
              </w:rPr>
            </w:pPr>
            <w:r w:rsidRPr="001645EB">
              <w:rPr>
                <w:rFonts w:cstheme="minorHAnsi"/>
                <w:sz w:val="18"/>
                <w:szCs w:val="18"/>
                <w:lang w:bidi="en-US"/>
              </w:rPr>
              <w:t>M</w:t>
            </w:r>
          </w:p>
        </w:tc>
        <w:tc>
          <w:tcPr>
            <w:tcW w:w="851" w:type="dxa"/>
            <w:tcBorders>
              <w:top w:val="single" w:sz="4" w:space="0" w:color="auto"/>
              <w:left w:val="single" w:sz="4" w:space="0" w:color="auto"/>
              <w:bottom w:val="single" w:sz="4" w:space="0" w:color="auto"/>
              <w:right w:val="single" w:sz="4" w:space="0" w:color="auto"/>
            </w:tcBorders>
            <w:vAlign w:val="center"/>
          </w:tcPr>
          <w:p w14:paraId="13683A70" w14:textId="77777777" w:rsidR="00BD7749" w:rsidRPr="001645EB" w:rsidRDefault="00BD7749" w:rsidP="007972DB">
            <w:pPr>
              <w:rPr>
                <w:rFonts w:cstheme="minorHAnsi"/>
                <w:sz w:val="18"/>
                <w:szCs w:val="18"/>
                <w:lang w:bidi="en-US"/>
              </w:rPr>
            </w:pPr>
          </w:p>
        </w:tc>
        <w:tc>
          <w:tcPr>
            <w:tcW w:w="1135" w:type="dxa"/>
            <w:tcBorders>
              <w:top w:val="single" w:sz="4" w:space="0" w:color="auto"/>
              <w:left w:val="single" w:sz="4" w:space="0" w:color="auto"/>
              <w:bottom w:val="single" w:sz="4" w:space="0" w:color="auto"/>
              <w:right w:val="single" w:sz="4" w:space="0" w:color="auto"/>
            </w:tcBorders>
            <w:vAlign w:val="center"/>
          </w:tcPr>
          <w:p w14:paraId="20968360" w14:textId="55283E49" w:rsidR="00BD7749" w:rsidRPr="001645EB" w:rsidRDefault="007C1BCC" w:rsidP="007972DB">
            <w:pPr>
              <w:rPr>
                <w:rFonts w:cstheme="minorHAnsi"/>
                <w:sz w:val="18"/>
                <w:szCs w:val="18"/>
                <w:lang w:bidi="en-US"/>
              </w:rPr>
            </w:pPr>
            <w:proofErr w:type="spellStart"/>
            <w:r w:rsidRPr="001645EB">
              <w:rPr>
                <w:rFonts w:cstheme="minorHAnsi"/>
                <w:sz w:val="18"/>
                <w:szCs w:val="18"/>
                <w:lang w:bidi="en-US"/>
              </w:rPr>
              <w:t>S</w:t>
            </w:r>
            <w:r w:rsidR="00BD7749" w:rsidRPr="001645EB">
              <w:rPr>
                <w:rFonts w:cstheme="minorHAnsi"/>
                <w:sz w:val="18"/>
                <w:szCs w:val="18"/>
                <w:lang w:bidi="en-US"/>
              </w:rPr>
              <w:t>tring</w:t>
            </w:r>
            <w:proofErr w:type="spellEnd"/>
          </w:p>
        </w:tc>
      </w:tr>
      <w:tr w:rsidR="00BD7749" w:rsidRPr="001645EB" w14:paraId="125787ED" w14:textId="77777777" w:rsidTr="007972DB">
        <w:tc>
          <w:tcPr>
            <w:tcW w:w="2263" w:type="dxa"/>
            <w:tcBorders>
              <w:top w:val="single" w:sz="4" w:space="0" w:color="auto"/>
              <w:left w:val="single" w:sz="4" w:space="0" w:color="auto"/>
              <w:bottom w:val="single" w:sz="4" w:space="0" w:color="auto"/>
              <w:right w:val="single" w:sz="4" w:space="0" w:color="auto"/>
            </w:tcBorders>
          </w:tcPr>
          <w:p w14:paraId="6EB99D98" w14:textId="77777777" w:rsidR="00BD7749" w:rsidRPr="001645EB" w:rsidRDefault="00BD7749" w:rsidP="007972DB">
            <w:pPr>
              <w:rPr>
                <w:rFonts w:cstheme="minorHAnsi"/>
                <w:sz w:val="18"/>
                <w:szCs w:val="18"/>
                <w:lang w:bidi="en-US"/>
              </w:rPr>
            </w:pPr>
            <w:r w:rsidRPr="001645EB">
              <w:rPr>
                <w:rFonts w:cstheme="minorHAnsi"/>
                <w:sz w:val="18"/>
                <w:szCs w:val="18"/>
                <w:lang w:bidi="en-US"/>
              </w:rPr>
              <w:t>nome</w:t>
            </w:r>
          </w:p>
        </w:tc>
        <w:tc>
          <w:tcPr>
            <w:tcW w:w="4681" w:type="dxa"/>
            <w:tcBorders>
              <w:top w:val="single" w:sz="4" w:space="0" w:color="auto"/>
              <w:left w:val="single" w:sz="4" w:space="0" w:color="auto"/>
              <w:bottom w:val="single" w:sz="4" w:space="0" w:color="auto"/>
              <w:right w:val="single" w:sz="4" w:space="0" w:color="auto"/>
            </w:tcBorders>
          </w:tcPr>
          <w:p w14:paraId="61DFB538" w14:textId="2910E31B" w:rsidR="00BD7749" w:rsidRPr="001645EB" w:rsidRDefault="001963DF" w:rsidP="007972DB">
            <w:pPr>
              <w:rPr>
                <w:rFonts w:cstheme="minorHAnsi"/>
                <w:sz w:val="18"/>
                <w:szCs w:val="18"/>
                <w:lang w:bidi="en-US"/>
              </w:rPr>
            </w:pPr>
            <w:r w:rsidRPr="001645EB">
              <w:rPr>
                <w:rFonts w:cstheme="minorHAnsi"/>
                <w:sz w:val="18"/>
                <w:szCs w:val="18"/>
                <w:lang w:bidi="en-US"/>
              </w:rPr>
              <w:t>N</w:t>
            </w:r>
            <w:r w:rsidR="00BD7749" w:rsidRPr="001645EB">
              <w:rPr>
                <w:rFonts w:cstheme="minorHAnsi"/>
                <w:sz w:val="18"/>
                <w:szCs w:val="18"/>
                <w:lang w:bidi="en-US"/>
              </w:rPr>
              <w:t>ome</w:t>
            </w:r>
            <w:r w:rsidR="002A7947" w:rsidRPr="001645EB">
              <w:rPr>
                <w:rFonts w:cstheme="minorHAnsi"/>
                <w:sz w:val="18"/>
                <w:szCs w:val="18"/>
                <w:lang w:bidi="en-US"/>
              </w:rPr>
              <w:t>.</w:t>
            </w:r>
          </w:p>
        </w:tc>
        <w:tc>
          <w:tcPr>
            <w:tcW w:w="1135" w:type="dxa"/>
            <w:tcBorders>
              <w:top w:val="single" w:sz="4" w:space="0" w:color="auto"/>
              <w:left w:val="single" w:sz="4" w:space="0" w:color="auto"/>
              <w:bottom w:val="single" w:sz="4" w:space="0" w:color="auto"/>
              <w:right w:val="single" w:sz="4" w:space="0" w:color="auto"/>
            </w:tcBorders>
            <w:vAlign w:val="center"/>
          </w:tcPr>
          <w:p w14:paraId="5E381FDA" w14:textId="77777777" w:rsidR="00BD7749" w:rsidRPr="001645EB" w:rsidRDefault="00BD7749" w:rsidP="007972DB">
            <w:pPr>
              <w:jc w:val="center"/>
              <w:rPr>
                <w:rFonts w:cstheme="minorHAnsi"/>
                <w:sz w:val="18"/>
                <w:szCs w:val="18"/>
                <w:lang w:bidi="en-US"/>
              </w:rPr>
            </w:pPr>
            <w:r w:rsidRPr="001645EB">
              <w:rPr>
                <w:rFonts w:cstheme="minorHAnsi"/>
                <w:sz w:val="18"/>
                <w:szCs w:val="18"/>
                <w:lang w:bidi="en-US"/>
              </w:rPr>
              <w:t>M</w:t>
            </w:r>
          </w:p>
        </w:tc>
        <w:tc>
          <w:tcPr>
            <w:tcW w:w="851" w:type="dxa"/>
            <w:tcBorders>
              <w:top w:val="single" w:sz="4" w:space="0" w:color="auto"/>
              <w:left w:val="single" w:sz="4" w:space="0" w:color="auto"/>
              <w:bottom w:val="single" w:sz="4" w:space="0" w:color="auto"/>
              <w:right w:val="single" w:sz="4" w:space="0" w:color="auto"/>
            </w:tcBorders>
            <w:vAlign w:val="center"/>
          </w:tcPr>
          <w:p w14:paraId="2A2AC75D" w14:textId="77777777" w:rsidR="00BD7749" w:rsidRPr="001645EB" w:rsidRDefault="00BD7749" w:rsidP="007972DB">
            <w:pPr>
              <w:rPr>
                <w:rFonts w:cstheme="minorHAnsi"/>
                <w:sz w:val="18"/>
                <w:szCs w:val="18"/>
                <w:lang w:bidi="en-US"/>
              </w:rPr>
            </w:pPr>
          </w:p>
        </w:tc>
        <w:tc>
          <w:tcPr>
            <w:tcW w:w="1135" w:type="dxa"/>
            <w:tcBorders>
              <w:top w:val="single" w:sz="4" w:space="0" w:color="auto"/>
              <w:left w:val="single" w:sz="4" w:space="0" w:color="auto"/>
              <w:bottom w:val="single" w:sz="4" w:space="0" w:color="auto"/>
              <w:right w:val="single" w:sz="4" w:space="0" w:color="auto"/>
            </w:tcBorders>
            <w:vAlign w:val="center"/>
          </w:tcPr>
          <w:p w14:paraId="462EF41B" w14:textId="03EA4799" w:rsidR="00BD7749" w:rsidRPr="001645EB" w:rsidRDefault="007C1BCC" w:rsidP="007972DB">
            <w:pPr>
              <w:rPr>
                <w:rFonts w:cstheme="minorHAnsi"/>
                <w:sz w:val="18"/>
                <w:szCs w:val="18"/>
                <w:lang w:bidi="en-US"/>
              </w:rPr>
            </w:pPr>
            <w:proofErr w:type="spellStart"/>
            <w:r w:rsidRPr="001645EB">
              <w:rPr>
                <w:rFonts w:cstheme="minorHAnsi"/>
                <w:sz w:val="18"/>
                <w:szCs w:val="18"/>
                <w:lang w:bidi="en-US"/>
              </w:rPr>
              <w:t>S</w:t>
            </w:r>
            <w:r w:rsidR="00BD7749" w:rsidRPr="001645EB">
              <w:rPr>
                <w:rFonts w:cstheme="minorHAnsi"/>
                <w:sz w:val="18"/>
                <w:szCs w:val="18"/>
                <w:lang w:bidi="en-US"/>
              </w:rPr>
              <w:t>tring</w:t>
            </w:r>
            <w:proofErr w:type="spellEnd"/>
          </w:p>
        </w:tc>
      </w:tr>
      <w:tr w:rsidR="00BD7749" w:rsidRPr="001645EB" w14:paraId="529715E7" w14:textId="77777777" w:rsidTr="007972DB">
        <w:tc>
          <w:tcPr>
            <w:tcW w:w="2263" w:type="dxa"/>
            <w:tcBorders>
              <w:top w:val="single" w:sz="4" w:space="0" w:color="auto"/>
              <w:left w:val="single" w:sz="4" w:space="0" w:color="auto"/>
              <w:bottom w:val="single" w:sz="4" w:space="0" w:color="auto"/>
              <w:right w:val="single" w:sz="4" w:space="0" w:color="auto"/>
            </w:tcBorders>
          </w:tcPr>
          <w:p w14:paraId="430659F3" w14:textId="77777777" w:rsidR="00BD7749" w:rsidRPr="001645EB" w:rsidRDefault="00BD7749" w:rsidP="007972DB">
            <w:pPr>
              <w:rPr>
                <w:rFonts w:cstheme="minorHAnsi"/>
                <w:sz w:val="18"/>
                <w:szCs w:val="18"/>
                <w:lang w:bidi="en-US"/>
              </w:rPr>
            </w:pPr>
            <w:r w:rsidRPr="001645EB">
              <w:rPr>
                <w:rFonts w:cstheme="minorHAnsi"/>
                <w:sz w:val="18"/>
                <w:szCs w:val="18"/>
                <w:lang w:bidi="en-US"/>
              </w:rPr>
              <w:t>sesso</w:t>
            </w:r>
          </w:p>
        </w:tc>
        <w:tc>
          <w:tcPr>
            <w:tcW w:w="4681" w:type="dxa"/>
            <w:tcBorders>
              <w:top w:val="single" w:sz="4" w:space="0" w:color="auto"/>
              <w:left w:val="single" w:sz="4" w:space="0" w:color="auto"/>
              <w:bottom w:val="single" w:sz="4" w:space="0" w:color="auto"/>
              <w:right w:val="single" w:sz="4" w:space="0" w:color="auto"/>
            </w:tcBorders>
          </w:tcPr>
          <w:p w14:paraId="65B5AAB9" w14:textId="2B9BFBEA" w:rsidR="00BD7749" w:rsidRPr="001645EB" w:rsidRDefault="00BD7749" w:rsidP="007972DB">
            <w:pPr>
              <w:rPr>
                <w:rFonts w:cstheme="minorHAnsi"/>
                <w:sz w:val="18"/>
                <w:szCs w:val="18"/>
                <w:lang w:bidi="en-US"/>
              </w:rPr>
            </w:pPr>
            <w:r w:rsidRPr="001645EB">
              <w:rPr>
                <w:rFonts w:cstheme="minorHAnsi"/>
                <w:sz w:val="18"/>
                <w:szCs w:val="18"/>
                <w:lang w:bidi="en-US"/>
              </w:rPr>
              <w:t>Sesso. Valori consentiti: M o F</w:t>
            </w:r>
          </w:p>
        </w:tc>
        <w:tc>
          <w:tcPr>
            <w:tcW w:w="1135" w:type="dxa"/>
            <w:tcBorders>
              <w:top w:val="single" w:sz="4" w:space="0" w:color="auto"/>
              <w:left w:val="single" w:sz="4" w:space="0" w:color="auto"/>
              <w:bottom w:val="single" w:sz="4" w:space="0" w:color="auto"/>
              <w:right w:val="single" w:sz="4" w:space="0" w:color="auto"/>
            </w:tcBorders>
            <w:vAlign w:val="center"/>
          </w:tcPr>
          <w:p w14:paraId="0563672F" w14:textId="77777777" w:rsidR="00BD7749" w:rsidRPr="001645EB" w:rsidRDefault="00BD7749" w:rsidP="007972DB">
            <w:pPr>
              <w:jc w:val="center"/>
              <w:rPr>
                <w:rFonts w:cstheme="minorHAnsi"/>
                <w:sz w:val="18"/>
                <w:szCs w:val="18"/>
                <w:lang w:bidi="en-US"/>
              </w:rPr>
            </w:pPr>
            <w:r w:rsidRPr="001645EB">
              <w:rPr>
                <w:rFonts w:cstheme="minorHAnsi"/>
                <w:sz w:val="18"/>
                <w:szCs w:val="18"/>
                <w:lang w:bidi="en-US"/>
              </w:rPr>
              <w:t>M</w:t>
            </w:r>
          </w:p>
        </w:tc>
        <w:tc>
          <w:tcPr>
            <w:tcW w:w="851" w:type="dxa"/>
            <w:tcBorders>
              <w:top w:val="single" w:sz="4" w:space="0" w:color="auto"/>
              <w:left w:val="single" w:sz="4" w:space="0" w:color="auto"/>
              <w:bottom w:val="single" w:sz="4" w:space="0" w:color="auto"/>
              <w:right w:val="single" w:sz="4" w:space="0" w:color="auto"/>
            </w:tcBorders>
            <w:vAlign w:val="center"/>
          </w:tcPr>
          <w:p w14:paraId="517A1FBC" w14:textId="77777777" w:rsidR="00BD7749" w:rsidRPr="001645EB" w:rsidRDefault="00BD7749" w:rsidP="007972DB">
            <w:pPr>
              <w:jc w:val="center"/>
              <w:rPr>
                <w:rFonts w:cstheme="minorHAnsi"/>
                <w:sz w:val="18"/>
                <w:szCs w:val="18"/>
                <w:lang w:bidi="en-US"/>
              </w:rPr>
            </w:pPr>
            <w:r w:rsidRPr="001645EB">
              <w:rPr>
                <w:rFonts w:cstheme="minorHAnsi"/>
                <w:sz w:val="18"/>
                <w:szCs w:val="18"/>
                <w:lang w:bidi="en-US"/>
              </w:rPr>
              <w:t>1</w:t>
            </w:r>
          </w:p>
        </w:tc>
        <w:tc>
          <w:tcPr>
            <w:tcW w:w="1135" w:type="dxa"/>
            <w:tcBorders>
              <w:top w:val="single" w:sz="4" w:space="0" w:color="auto"/>
              <w:left w:val="single" w:sz="4" w:space="0" w:color="auto"/>
              <w:bottom w:val="single" w:sz="4" w:space="0" w:color="auto"/>
              <w:right w:val="single" w:sz="4" w:space="0" w:color="auto"/>
            </w:tcBorders>
            <w:vAlign w:val="center"/>
          </w:tcPr>
          <w:p w14:paraId="552048D6" w14:textId="4DC95A39" w:rsidR="00BD7749" w:rsidRPr="001645EB" w:rsidRDefault="007C1BCC" w:rsidP="007972DB">
            <w:pPr>
              <w:rPr>
                <w:rFonts w:cstheme="minorHAnsi"/>
                <w:sz w:val="18"/>
                <w:szCs w:val="18"/>
                <w:lang w:bidi="en-US"/>
              </w:rPr>
            </w:pPr>
            <w:proofErr w:type="spellStart"/>
            <w:r w:rsidRPr="001645EB">
              <w:rPr>
                <w:rFonts w:cstheme="minorHAnsi"/>
                <w:sz w:val="18"/>
                <w:szCs w:val="18"/>
                <w:lang w:bidi="en-US"/>
              </w:rPr>
              <w:t>S</w:t>
            </w:r>
            <w:r w:rsidR="00BD7749" w:rsidRPr="001645EB">
              <w:rPr>
                <w:rFonts w:cstheme="minorHAnsi"/>
                <w:sz w:val="18"/>
                <w:szCs w:val="18"/>
                <w:lang w:bidi="en-US"/>
              </w:rPr>
              <w:t>tring</w:t>
            </w:r>
            <w:proofErr w:type="spellEnd"/>
          </w:p>
        </w:tc>
      </w:tr>
      <w:tr w:rsidR="00BD7749" w:rsidRPr="001645EB" w14:paraId="4C69520C" w14:textId="77777777" w:rsidTr="007972DB">
        <w:tc>
          <w:tcPr>
            <w:tcW w:w="2263" w:type="dxa"/>
            <w:tcBorders>
              <w:top w:val="single" w:sz="4" w:space="0" w:color="auto"/>
              <w:left w:val="single" w:sz="4" w:space="0" w:color="auto"/>
              <w:bottom w:val="single" w:sz="4" w:space="0" w:color="auto"/>
              <w:right w:val="single" w:sz="4" w:space="0" w:color="auto"/>
            </w:tcBorders>
          </w:tcPr>
          <w:p w14:paraId="093028CC" w14:textId="77777777" w:rsidR="00BD7749" w:rsidRPr="001645EB" w:rsidRDefault="00BD7749" w:rsidP="007972DB">
            <w:pPr>
              <w:rPr>
                <w:rFonts w:cstheme="minorHAnsi"/>
                <w:sz w:val="18"/>
                <w:szCs w:val="18"/>
                <w:lang w:bidi="en-US"/>
              </w:rPr>
            </w:pPr>
            <w:bookmarkStart w:id="615" w:name="OLE_LINK192"/>
            <w:proofErr w:type="spellStart"/>
            <w:r w:rsidRPr="001645EB">
              <w:rPr>
                <w:rFonts w:cstheme="minorHAnsi"/>
                <w:sz w:val="18"/>
                <w:szCs w:val="18"/>
                <w:lang w:bidi="en-US"/>
              </w:rPr>
              <w:t>dataNascita</w:t>
            </w:r>
            <w:bookmarkEnd w:id="615"/>
            <w:proofErr w:type="spellEnd"/>
          </w:p>
        </w:tc>
        <w:tc>
          <w:tcPr>
            <w:tcW w:w="4681" w:type="dxa"/>
            <w:tcBorders>
              <w:top w:val="single" w:sz="4" w:space="0" w:color="auto"/>
              <w:left w:val="single" w:sz="4" w:space="0" w:color="auto"/>
              <w:bottom w:val="single" w:sz="4" w:space="0" w:color="auto"/>
              <w:right w:val="single" w:sz="4" w:space="0" w:color="auto"/>
            </w:tcBorders>
          </w:tcPr>
          <w:p w14:paraId="1799C07A" w14:textId="3B2C4FAF" w:rsidR="00BD7749" w:rsidRPr="001645EB" w:rsidRDefault="00BD7749" w:rsidP="007972DB">
            <w:pPr>
              <w:rPr>
                <w:rFonts w:cstheme="minorHAnsi"/>
                <w:sz w:val="18"/>
                <w:szCs w:val="18"/>
                <w:lang w:bidi="en-US"/>
              </w:rPr>
            </w:pPr>
            <w:r w:rsidRPr="001645EB">
              <w:rPr>
                <w:rFonts w:cstheme="minorHAnsi"/>
                <w:sz w:val="18"/>
                <w:szCs w:val="18"/>
                <w:lang w:bidi="en-US"/>
              </w:rPr>
              <w:t xml:space="preserve">Data in formato </w:t>
            </w:r>
            <w:proofErr w:type="spellStart"/>
            <w:r w:rsidRPr="001645EB">
              <w:rPr>
                <w:rFonts w:cstheme="minorHAnsi"/>
                <w:sz w:val="18"/>
                <w:szCs w:val="18"/>
                <w:lang w:bidi="en-US"/>
              </w:rPr>
              <w:t>yyyy</w:t>
            </w:r>
            <w:proofErr w:type="spellEnd"/>
            <w:r w:rsidR="00946E24" w:rsidRPr="001645EB">
              <w:rPr>
                <w:rFonts w:cstheme="minorHAnsi"/>
                <w:sz w:val="18"/>
                <w:szCs w:val="18"/>
                <w:lang w:bidi="en-US"/>
              </w:rPr>
              <w:t>-</w:t>
            </w:r>
            <w:r w:rsidRPr="001645EB">
              <w:rPr>
                <w:rFonts w:cstheme="minorHAnsi"/>
                <w:sz w:val="18"/>
                <w:szCs w:val="18"/>
                <w:lang w:bidi="en-US"/>
              </w:rPr>
              <w:t>mm</w:t>
            </w:r>
            <w:r w:rsidR="00946E24" w:rsidRPr="001645EB">
              <w:rPr>
                <w:rFonts w:cstheme="minorHAnsi"/>
                <w:sz w:val="18"/>
                <w:szCs w:val="18"/>
                <w:lang w:bidi="en-US"/>
              </w:rPr>
              <w:t>-</w:t>
            </w:r>
            <w:proofErr w:type="spellStart"/>
            <w:r w:rsidRPr="001645EB">
              <w:rPr>
                <w:rFonts w:cstheme="minorHAnsi"/>
                <w:sz w:val="18"/>
                <w:szCs w:val="18"/>
                <w:lang w:bidi="en-US"/>
              </w:rPr>
              <w:t>dd</w:t>
            </w:r>
            <w:proofErr w:type="spellEnd"/>
            <w:r w:rsidR="002A7947" w:rsidRPr="001645EB">
              <w:rPr>
                <w:rFonts w:cstheme="minorHAnsi"/>
                <w:sz w:val="18"/>
                <w:szCs w:val="18"/>
                <w:lang w:bidi="en-US"/>
              </w:rPr>
              <w:t>.</w:t>
            </w:r>
          </w:p>
        </w:tc>
        <w:tc>
          <w:tcPr>
            <w:tcW w:w="1135" w:type="dxa"/>
            <w:tcBorders>
              <w:top w:val="single" w:sz="4" w:space="0" w:color="auto"/>
              <w:left w:val="single" w:sz="4" w:space="0" w:color="auto"/>
              <w:bottom w:val="single" w:sz="4" w:space="0" w:color="auto"/>
              <w:right w:val="single" w:sz="4" w:space="0" w:color="auto"/>
            </w:tcBorders>
          </w:tcPr>
          <w:p w14:paraId="0079BBCD" w14:textId="77777777" w:rsidR="00BD7749" w:rsidRPr="001645EB" w:rsidRDefault="00BD7749" w:rsidP="007972DB">
            <w:pPr>
              <w:jc w:val="center"/>
              <w:rPr>
                <w:rFonts w:cstheme="minorHAnsi"/>
                <w:sz w:val="18"/>
                <w:szCs w:val="18"/>
                <w:lang w:bidi="en-US"/>
              </w:rPr>
            </w:pPr>
            <w:r w:rsidRPr="001645EB">
              <w:rPr>
                <w:rFonts w:cstheme="minorHAnsi"/>
                <w:sz w:val="18"/>
                <w:szCs w:val="18"/>
                <w:lang w:bidi="en-US"/>
              </w:rPr>
              <w:t>M</w:t>
            </w:r>
          </w:p>
        </w:tc>
        <w:tc>
          <w:tcPr>
            <w:tcW w:w="851" w:type="dxa"/>
            <w:tcBorders>
              <w:top w:val="single" w:sz="4" w:space="0" w:color="auto"/>
              <w:left w:val="single" w:sz="4" w:space="0" w:color="auto"/>
              <w:bottom w:val="single" w:sz="4" w:space="0" w:color="auto"/>
              <w:right w:val="single" w:sz="4" w:space="0" w:color="auto"/>
            </w:tcBorders>
            <w:vAlign w:val="center"/>
          </w:tcPr>
          <w:p w14:paraId="592652C8" w14:textId="77777777" w:rsidR="00BD7749" w:rsidRPr="001645EB" w:rsidRDefault="00BD7749" w:rsidP="007972DB">
            <w:pPr>
              <w:rPr>
                <w:rFonts w:cstheme="minorHAnsi"/>
                <w:sz w:val="18"/>
                <w:szCs w:val="18"/>
                <w:lang w:bidi="en-US"/>
              </w:rPr>
            </w:pPr>
          </w:p>
        </w:tc>
        <w:tc>
          <w:tcPr>
            <w:tcW w:w="1135" w:type="dxa"/>
            <w:tcBorders>
              <w:top w:val="single" w:sz="4" w:space="0" w:color="auto"/>
              <w:left w:val="single" w:sz="4" w:space="0" w:color="auto"/>
              <w:bottom w:val="single" w:sz="4" w:space="0" w:color="auto"/>
              <w:right w:val="single" w:sz="4" w:space="0" w:color="auto"/>
            </w:tcBorders>
            <w:vAlign w:val="center"/>
          </w:tcPr>
          <w:p w14:paraId="2E429C0C" w14:textId="40972BE7" w:rsidR="00BD7749" w:rsidRPr="001645EB" w:rsidRDefault="007C1BCC" w:rsidP="007972DB">
            <w:pPr>
              <w:rPr>
                <w:rFonts w:cstheme="minorHAnsi"/>
                <w:sz w:val="18"/>
                <w:szCs w:val="18"/>
                <w:lang w:bidi="en-US"/>
              </w:rPr>
            </w:pPr>
            <w:proofErr w:type="spellStart"/>
            <w:r w:rsidRPr="001645EB">
              <w:rPr>
                <w:rFonts w:cstheme="minorHAnsi"/>
                <w:sz w:val="18"/>
                <w:szCs w:val="18"/>
                <w:lang w:bidi="en-US"/>
              </w:rPr>
              <w:t>S</w:t>
            </w:r>
            <w:r w:rsidR="00BD7749" w:rsidRPr="001645EB">
              <w:rPr>
                <w:rFonts w:cstheme="minorHAnsi"/>
                <w:sz w:val="18"/>
                <w:szCs w:val="18"/>
                <w:lang w:bidi="en-US"/>
              </w:rPr>
              <w:t>tring</w:t>
            </w:r>
            <w:proofErr w:type="spellEnd"/>
          </w:p>
        </w:tc>
      </w:tr>
      <w:tr w:rsidR="00BD7749" w:rsidRPr="001645EB" w14:paraId="1A874F33" w14:textId="77777777" w:rsidTr="007972DB">
        <w:tc>
          <w:tcPr>
            <w:tcW w:w="2263" w:type="dxa"/>
            <w:tcBorders>
              <w:top w:val="single" w:sz="4" w:space="0" w:color="auto"/>
              <w:left w:val="single" w:sz="4" w:space="0" w:color="auto"/>
              <w:bottom w:val="single" w:sz="4" w:space="0" w:color="auto"/>
              <w:right w:val="single" w:sz="4" w:space="0" w:color="auto"/>
            </w:tcBorders>
          </w:tcPr>
          <w:p w14:paraId="7F7D8074" w14:textId="77777777" w:rsidR="00BD7749" w:rsidRPr="001645EB" w:rsidRDefault="00BD7749" w:rsidP="007972DB">
            <w:pPr>
              <w:rPr>
                <w:rFonts w:cstheme="minorHAnsi"/>
                <w:sz w:val="18"/>
                <w:szCs w:val="18"/>
                <w:lang w:bidi="en-US"/>
              </w:rPr>
            </w:pPr>
            <w:proofErr w:type="spellStart"/>
            <w:r w:rsidRPr="001645EB">
              <w:rPr>
                <w:rFonts w:cstheme="minorHAnsi"/>
                <w:sz w:val="18"/>
                <w:szCs w:val="18"/>
                <w:lang w:bidi="en-US"/>
              </w:rPr>
              <w:t>comuneNascita</w:t>
            </w:r>
            <w:proofErr w:type="spellEnd"/>
          </w:p>
        </w:tc>
        <w:tc>
          <w:tcPr>
            <w:tcW w:w="4681" w:type="dxa"/>
            <w:tcBorders>
              <w:top w:val="single" w:sz="4" w:space="0" w:color="auto"/>
              <w:left w:val="single" w:sz="4" w:space="0" w:color="auto"/>
              <w:bottom w:val="single" w:sz="4" w:space="0" w:color="auto"/>
              <w:right w:val="single" w:sz="4" w:space="0" w:color="auto"/>
            </w:tcBorders>
          </w:tcPr>
          <w:p w14:paraId="0CB5EA24" w14:textId="6FB78D45" w:rsidR="00BD7749" w:rsidRPr="001645EB" w:rsidRDefault="00313815" w:rsidP="007972DB">
            <w:pPr>
              <w:rPr>
                <w:rFonts w:cstheme="minorHAnsi"/>
                <w:sz w:val="18"/>
                <w:szCs w:val="18"/>
                <w:lang w:bidi="en-US"/>
              </w:rPr>
            </w:pPr>
            <w:r w:rsidRPr="001645EB">
              <w:rPr>
                <w:sz w:val="18"/>
                <w:szCs w:val="18"/>
              </w:rPr>
              <w:t>Il comune di nascita è obbligatorio. Deve essere valorizzato se il soggetto è nato in Italia e deve essere indicata la dizione così come presente sul tesserino di codice fiscale o certificato di attribuzione del codice fiscale. Vengono considerate congruenti tutte le dizioni, anche quelle alternative, storiche o dizioni ANPR che risultano associate al codice catastale del codice fiscale registrato in A</w:t>
            </w:r>
            <w:r w:rsidR="00705630" w:rsidRPr="001645EB">
              <w:rPr>
                <w:sz w:val="18"/>
                <w:szCs w:val="18"/>
              </w:rPr>
              <w:t>nagrafe Tributaria</w:t>
            </w:r>
            <w:r w:rsidR="002A7947" w:rsidRPr="001645EB">
              <w:rPr>
                <w:sz w:val="18"/>
                <w:szCs w:val="18"/>
              </w:rPr>
              <w:t>.</w:t>
            </w:r>
          </w:p>
        </w:tc>
        <w:tc>
          <w:tcPr>
            <w:tcW w:w="1135" w:type="dxa"/>
            <w:tcBorders>
              <w:top w:val="single" w:sz="4" w:space="0" w:color="auto"/>
              <w:left w:val="single" w:sz="4" w:space="0" w:color="auto"/>
              <w:bottom w:val="single" w:sz="4" w:space="0" w:color="auto"/>
              <w:right w:val="single" w:sz="4" w:space="0" w:color="auto"/>
            </w:tcBorders>
          </w:tcPr>
          <w:p w14:paraId="39E40E44" w14:textId="77777777" w:rsidR="00BD7749" w:rsidRPr="001645EB" w:rsidRDefault="00BD7749" w:rsidP="007972DB">
            <w:pPr>
              <w:jc w:val="center"/>
              <w:rPr>
                <w:rFonts w:cstheme="minorHAnsi"/>
                <w:sz w:val="18"/>
                <w:szCs w:val="18"/>
                <w:lang w:bidi="en-US"/>
              </w:rPr>
            </w:pPr>
            <w:r w:rsidRPr="001645EB">
              <w:rPr>
                <w:rFonts w:cstheme="minorHAnsi"/>
                <w:sz w:val="18"/>
                <w:szCs w:val="18"/>
                <w:lang w:bidi="en-US"/>
              </w:rPr>
              <w:t>M</w:t>
            </w:r>
          </w:p>
        </w:tc>
        <w:tc>
          <w:tcPr>
            <w:tcW w:w="851" w:type="dxa"/>
            <w:tcBorders>
              <w:top w:val="single" w:sz="4" w:space="0" w:color="auto"/>
              <w:left w:val="single" w:sz="4" w:space="0" w:color="auto"/>
              <w:bottom w:val="single" w:sz="4" w:space="0" w:color="auto"/>
              <w:right w:val="single" w:sz="4" w:space="0" w:color="auto"/>
            </w:tcBorders>
            <w:vAlign w:val="center"/>
          </w:tcPr>
          <w:p w14:paraId="7D042077" w14:textId="77777777" w:rsidR="00BD7749" w:rsidRPr="001645EB" w:rsidRDefault="00BD7749" w:rsidP="007972DB">
            <w:pPr>
              <w:rPr>
                <w:rFonts w:cstheme="minorHAnsi"/>
                <w:sz w:val="18"/>
                <w:szCs w:val="18"/>
                <w:lang w:bidi="en-US"/>
              </w:rPr>
            </w:pPr>
          </w:p>
        </w:tc>
        <w:tc>
          <w:tcPr>
            <w:tcW w:w="1135" w:type="dxa"/>
            <w:tcBorders>
              <w:top w:val="single" w:sz="4" w:space="0" w:color="auto"/>
              <w:left w:val="single" w:sz="4" w:space="0" w:color="auto"/>
              <w:bottom w:val="single" w:sz="4" w:space="0" w:color="auto"/>
              <w:right w:val="single" w:sz="4" w:space="0" w:color="auto"/>
            </w:tcBorders>
            <w:vAlign w:val="center"/>
          </w:tcPr>
          <w:p w14:paraId="225E664D" w14:textId="027C05AD" w:rsidR="00BD7749" w:rsidRPr="001645EB" w:rsidRDefault="007C1BCC" w:rsidP="007972DB">
            <w:pPr>
              <w:rPr>
                <w:rFonts w:cstheme="minorHAnsi"/>
                <w:sz w:val="18"/>
                <w:szCs w:val="18"/>
                <w:lang w:bidi="en-US"/>
              </w:rPr>
            </w:pPr>
            <w:proofErr w:type="spellStart"/>
            <w:r w:rsidRPr="001645EB">
              <w:rPr>
                <w:rFonts w:cstheme="minorHAnsi"/>
                <w:sz w:val="18"/>
                <w:szCs w:val="18"/>
                <w:lang w:bidi="en-US"/>
              </w:rPr>
              <w:t>S</w:t>
            </w:r>
            <w:r w:rsidR="00BD7749" w:rsidRPr="001645EB">
              <w:rPr>
                <w:rFonts w:cstheme="minorHAnsi"/>
                <w:sz w:val="18"/>
                <w:szCs w:val="18"/>
                <w:lang w:bidi="en-US"/>
              </w:rPr>
              <w:t>tring</w:t>
            </w:r>
            <w:proofErr w:type="spellEnd"/>
          </w:p>
        </w:tc>
      </w:tr>
      <w:tr w:rsidR="00BD7749" w:rsidRPr="001645EB" w14:paraId="11235E34" w14:textId="77777777" w:rsidTr="007972DB">
        <w:tc>
          <w:tcPr>
            <w:tcW w:w="2263" w:type="dxa"/>
            <w:tcBorders>
              <w:top w:val="single" w:sz="4" w:space="0" w:color="auto"/>
              <w:left w:val="single" w:sz="4" w:space="0" w:color="auto"/>
              <w:bottom w:val="single" w:sz="4" w:space="0" w:color="auto"/>
              <w:right w:val="single" w:sz="4" w:space="0" w:color="auto"/>
            </w:tcBorders>
          </w:tcPr>
          <w:p w14:paraId="53F605FB" w14:textId="4CA221DE" w:rsidR="00BD7749" w:rsidRPr="001645EB" w:rsidRDefault="00BD7749" w:rsidP="007972DB">
            <w:pPr>
              <w:rPr>
                <w:rFonts w:cstheme="minorHAnsi"/>
                <w:sz w:val="18"/>
                <w:szCs w:val="18"/>
                <w:lang w:bidi="en-US"/>
              </w:rPr>
            </w:pPr>
            <w:proofErr w:type="spellStart"/>
            <w:r w:rsidRPr="001645EB">
              <w:rPr>
                <w:rFonts w:cstheme="minorHAnsi"/>
                <w:sz w:val="18"/>
                <w:szCs w:val="18"/>
                <w:lang w:bidi="en-US"/>
              </w:rPr>
              <w:t>provinciaNascita</w:t>
            </w:r>
            <w:proofErr w:type="spellEnd"/>
          </w:p>
        </w:tc>
        <w:tc>
          <w:tcPr>
            <w:tcW w:w="4681" w:type="dxa"/>
            <w:tcBorders>
              <w:top w:val="single" w:sz="4" w:space="0" w:color="auto"/>
              <w:left w:val="single" w:sz="4" w:space="0" w:color="auto"/>
              <w:bottom w:val="single" w:sz="4" w:space="0" w:color="auto"/>
              <w:right w:val="single" w:sz="4" w:space="0" w:color="auto"/>
            </w:tcBorders>
          </w:tcPr>
          <w:p w14:paraId="20505FB4" w14:textId="421528DA" w:rsidR="00BD7749" w:rsidRPr="001645EB" w:rsidRDefault="005024BA" w:rsidP="007972DB">
            <w:pPr>
              <w:rPr>
                <w:rFonts w:cstheme="minorHAnsi"/>
                <w:sz w:val="18"/>
                <w:szCs w:val="18"/>
                <w:lang w:bidi="en-US"/>
              </w:rPr>
            </w:pPr>
            <w:r w:rsidRPr="001645EB">
              <w:rPr>
                <w:rFonts w:cstheme="minorHAnsi"/>
                <w:sz w:val="18"/>
                <w:szCs w:val="18"/>
                <w:lang w:bidi="en-US"/>
              </w:rPr>
              <w:t>La sigla della provincia del comune di nascita è obbligatoria. Deve essere valorizzata se il soggetto è nato in Italia ed il comune non rientra in uno di quelli ceduti alla ex Jugoslavia (ad es. Pola, Fiume e Zara). Difatti per questi ultimi sul tesserino non è riportata la provincia così come nei certificati di attribuzione del codice fiscale, se comunque viene indicata non è causa di scarto. La provincia viene utilizzata, congiuntamente alla dizione del comune di nascita. Vengono considerate congruenti tutte le province, anche quelle storiche o ANPR che, unitamente alla dizione del comune, risultano associate al codice catastale del codice fiscale registrato in Anagrafe Tributaria.</w:t>
            </w:r>
          </w:p>
        </w:tc>
        <w:tc>
          <w:tcPr>
            <w:tcW w:w="1135" w:type="dxa"/>
            <w:tcBorders>
              <w:top w:val="single" w:sz="4" w:space="0" w:color="auto"/>
              <w:left w:val="single" w:sz="4" w:space="0" w:color="auto"/>
              <w:bottom w:val="single" w:sz="4" w:space="0" w:color="auto"/>
              <w:right w:val="single" w:sz="4" w:space="0" w:color="auto"/>
            </w:tcBorders>
          </w:tcPr>
          <w:p w14:paraId="467436FC" w14:textId="1F2D11E3" w:rsidR="00BD7749" w:rsidRPr="001645EB" w:rsidRDefault="00BD7749" w:rsidP="007972DB">
            <w:pPr>
              <w:jc w:val="center"/>
              <w:rPr>
                <w:rFonts w:cstheme="minorHAnsi"/>
                <w:sz w:val="18"/>
                <w:szCs w:val="18"/>
                <w:lang w:bidi="en-US"/>
              </w:rPr>
            </w:pPr>
            <w:r w:rsidRPr="001645EB">
              <w:rPr>
                <w:rFonts w:cstheme="minorHAnsi"/>
                <w:sz w:val="18"/>
                <w:szCs w:val="18"/>
                <w:lang w:bidi="en-US"/>
              </w:rPr>
              <w:t>M</w:t>
            </w:r>
          </w:p>
        </w:tc>
        <w:tc>
          <w:tcPr>
            <w:tcW w:w="851" w:type="dxa"/>
            <w:tcBorders>
              <w:top w:val="single" w:sz="4" w:space="0" w:color="auto"/>
              <w:left w:val="single" w:sz="4" w:space="0" w:color="auto"/>
              <w:bottom w:val="single" w:sz="4" w:space="0" w:color="auto"/>
              <w:right w:val="single" w:sz="4" w:space="0" w:color="auto"/>
            </w:tcBorders>
            <w:vAlign w:val="center"/>
          </w:tcPr>
          <w:p w14:paraId="736E3D08" w14:textId="77777777" w:rsidR="00BD7749" w:rsidRPr="001645EB" w:rsidRDefault="00BD7749" w:rsidP="007972DB">
            <w:pPr>
              <w:rPr>
                <w:rFonts w:cstheme="minorHAnsi"/>
                <w:sz w:val="18"/>
                <w:szCs w:val="18"/>
                <w:lang w:bidi="en-US"/>
              </w:rPr>
            </w:pPr>
          </w:p>
        </w:tc>
        <w:tc>
          <w:tcPr>
            <w:tcW w:w="1135" w:type="dxa"/>
            <w:tcBorders>
              <w:top w:val="single" w:sz="4" w:space="0" w:color="auto"/>
              <w:left w:val="single" w:sz="4" w:space="0" w:color="auto"/>
              <w:bottom w:val="single" w:sz="4" w:space="0" w:color="auto"/>
              <w:right w:val="single" w:sz="4" w:space="0" w:color="auto"/>
            </w:tcBorders>
            <w:vAlign w:val="center"/>
          </w:tcPr>
          <w:p w14:paraId="672853CA" w14:textId="6AF27FA2" w:rsidR="00BD7749" w:rsidRPr="001645EB" w:rsidRDefault="007C1BCC" w:rsidP="007972DB">
            <w:pPr>
              <w:rPr>
                <w:rFonts w:cstheme="minorHAnsi"/>
                <w:sz w:val="18"/>
                <w:szCs w:val="18"/>
                <w:lang w:bidi="en-US"/>
              </w:rPr>
            </w:pPr>
            <w:proofErr w:type="spellStart"/>
            <w:r w:rsidRPr="001645EB">
              <w:rPr>
                <w:rFonts w:cstheme="minorHAnsi"/>
                <w:sz w:val="18"/>
                <w:szCs w:val="18"/>
                <w:lang w:bidi="en-US"/>
              </w:rPr>
              <w:t>S</w:t>
            </w:r>
            <w:r w:rsidR="00BD7749" w:rsidRPr="001645EB">
              <w:rPr>
                <w:rFonts w:cstheme="minorHAnsi"/>
                <w:sz w:val="18"/>
                <w:szCs w:val="18"/>
                <w:lang w:bidi="en-US"/>
              </w:rPr>
              <w:t>tring</w:t>
            </w:r>
            <w:proofErr w:type="spellEnd"/>
          </w:p>
        </w:tc>
      </w:tr>
      <w:tr w:rsidR="00BD7749" w:rsidRPr="001645EB" w14:paraId="42E0653D" w14:textId="77777777" w:rsidTr="007972DB">
        <w:tc>
          <w:tcPr>
            <w:tcW w:w="2263" w:type="dxa"/>
            <w:tcBorders>
              <w:top w:val="single" w:sz="4" w:space="0" w:color="auto"/>
              <w:left w:val="single" w:sz="4" w:space="0" w:color="auto"/>
              <w:bottom w:val="single" w:sz="4" w:space="0" w:color="auto"/>
              <w:right w:val="single" w:sz="4" w:space="0" w:color="auto"/>
            </w:tcBorders>
          </w:tcPr>
          <w:p w14:paraId="14E1A0FF" w14:textId="77777777" w:rsidR="00BD7749" w:rsidRPr="001645EB" w:rsidRDefault="00BD7749" w:rsidP="007972DB">
            <w:pPr>
              <w:rPr>
                <w:rFonts w:cstheme="minorHAnsi"/>
                <w:sz w:val="18"/>
                <w:szCs w:val="18"/>
                <w:lang w:bidi="en-US"/>
              </w:rPr>
            </w:pPr>
            <w:proofErr w:type="spellStart"/>
            <w:r w:rsidRPr="001645EB">
              <w:rPr>
                <w:rFonts w:cstheme="minorHAnsi"/>
                <w:sz w:val="18"/>
                <w:szCs w:val="18"/>
                <w:lang w:bidi="en-US"/>
              </w:rPr>
              <w:t>statoNascita</w:t>
            </w:r>
            <w:proofErr w:type="spellEnd"/>
          </w:p>
        </w:tc>
        <w:tc>
          <w:tcPr>
            <w:tcW w:w="4681" w:type="dxa"/>
            <w:tcBorders>
              <w:top w:val="single" w:sz="4" w:space="0" w:color="auto"/>
              <w:left w:val="single" w:sz="4" w:space="0" w:color="auto"/>
              <w:bottom w:val="single" w:sz="4" w:space="0" w:color="auto"/>
              <w:right w:val="single" w:sz="4" w:space="0" w:color="auto"/>
            </w:tcBorders>
          </w:tcPr>
          <w:p w14:paraId="2EEA21A4" w14:textId="68A3A5DB" w:rsidR="00BD7749" w:rsidRPr="001645EB" w:rsidRDefault="00001E26" w:rsidP="007972DB">
            <w:pPr>
              <w:rPr>
                <w:rFonts w:cstheme="minorHAnsi"/>
                <w:sz w:val="18"/>
                <w:szCs w:val="18"/>
                <w:lang w:bidi="en-US"/>
              </w:rPr>
            </w:pPr>
            <w:r w:rsidRPr="001645EB">
              <w:rPr>
                <w:rFonts w:cstheme="minorHAnsi"/>
                <w:sz w:val="18"/>
                <w:szCs w:val="18"/>
                <w:lang w:bidi="en-US"/>
              </w:rPr>
              <w:t xml:space="preserve">La dizione dello Stato estero di nascita è obbligatoria. Se il soggetto non è nato in Italia deve essere valorizzata e non deve essere indicato né il comune di nascita né la sigla provincia; </w:t>
            </w:r>
            <w:proofErr w:type="gramStart"/>
            <w:r w:rsidRPr="001645EB">
              <w:rPr>
                <w:rFonts w:cstheme="minorHAnsi"/>
                <w:sz w:val="18"/>
                <w:szCs w:val="18"/>
                <w:lang w:bidi="en-US"/>
              </w:rPr>
              <w:t>comunque</w:t>
            </w:r>
            <w:proofErr w:type="gramEnd"/>
            <w:r w:rsidRPr="001645EB">
              <w:rPr>
                <w:rFonts w:cstheme="minorHAnsi"/>
                <w:sz w:val="18"/>
                <w:szCs w:val="18"/>
                <w:lang w:bidi="en-US"/>
              </w:rPr>
              <w:t xml:space="preserve"> se presente il valore “EE” questo non è causa di scarto. Vengono considerate congruenti tutte le dizioni, anche quelle alternative o storiche, che risultano associate al codice catastale del codice fiscale registrato in Anagrafe Tributaria.</w:t>
            </w:r>
          </w:p>
        </w:tc>
        <w:tc>
          <w:tcPr>
            <w:tcW w:w="1135" w:type="dxa"/>
            <w:tcBorders>
              <w:top w:val="single" w:sz="4" w:space="0" w:color="auto"/>
              <w:left w:val="single" w:sz="4" w:space="0" w:color="auto"/>
              <w:bottom w:val="single" w:sz="4" w:space="0" w:color="auto"/>
              <w:right w:val="single" w:sz="4" w:space="0" w:color="auto"/>
            </w:tcBorders>
          </w:tcPr>
          <w:p w14:paraId="67196399" w14:textId="1F13ED2F" w:rsidR="00BD7749" w:rsidRPr="001645EB" w:rsidRDefault="00BD7749" w:rsidP="007972DB">
            <w:pPr>
              <w:jc w:val="center"/>
              <w:rPr>
                <w:rFonts w:cstheme="minorBidi"/>
                <w:sz w:val="18"/>
                <w:szCs w:val="18"/>
                <w:lang w:bidi="en-US"/>
              </w:rPr>
            </w:pPr>
            <w:r w:rsidRPr="001645EB">
              <w:rPr>
                <w:rFonts w:cstheme="minorBidi"/>
                <w:sz w:val="18"/>
                <w:szCs w:val="18"/>
                <w:lang w:bidi="en-US"/>
              </w:rPr>
              <w:t>M</w:t>
            </w:r>
          </w:p>
        </w:tc>
        <w:tc>
          <w:tcPr>
            <w:tcW w:w="851" w:type="dxa"/>
            <w:tcBorders>
              <w:top w:val="single" w:sz="4" w:space="0" w:color="auto"/>
              <w:left w:val="single" w:sz="4" w:space="0" w:color="auto"/>
              <w:bottom w:val="single" w:sz="4" w:space="0" w:color="auto"/>
              <w:right w:val="single" w:sz="4" w:space="0" w:color="auto"/>
            </w:tcBorders>
            <w:vAlign w:val="center"/>
          </w:tcPr>
          <w:p w14:paraId="540EC850" w14:textId="77777777" w:rsidR="00BD7749" w:rsidRPr="001645EB" w:rsidRDefault="00BD7749" w:rsidP="007972DB">
            <w:pPr>
              <w:rPr>
                <w:rFonts w:cstheme="minorHAnsi"/>
                <w:sz w:val="18"/>
                <w:szCs w:val="18"/>
                <w:lang w:bidi="en-US"/>
              </w:rPr>
            </w:pPr>
          </w:p>
        </w:tc>
        <w:tc>
          <w:tcPr>
            <w:tcW w:w="1135" w:type="dxa"/>
            <w:tcBorders>
              <w:top w:val="single" w:sz="4" w:space="0" w:color="auto"/>
              <w:left w:val="single" w:sz="4" w:space="0" w:color="auto"/>
              <w:bottom w:val="single" w:sz="4" w:space="0" w:color="auto"/>
              <w:right w:val="single" w:sz="4" w:space="0" w:color="auto"/>
            </w:tcBorders>
            <w:vAlign w:val="center"/>
          </w:tcPr>
          <w:p w14:paraId="562775D6" w14:textId="7417561F" w:rsidR="00BD7749" w:rsidRPr="001645EB" w:rsidRDefault="007C1BCC" w:rsidP="007972DB">
            <w:pPr>
              <w:rPr>
                <w:rFonts w:cstheme="minorHAnsi"/>
                <w:sz w:val="18"/>
                <w:szCs w:val="18"/>
                <w:lang w:bidi="en-US"/>
              </w:rPr>
            </w:pPr>
            <w:proofErr w:type="spellStart"/>
            <w:r w:rsidRPr="001645EB">
              <w:rPr>
                <w:rFonts w:cstheme="minorHAnsi"/>
                <w:sz w:val="18"/>
                <w:szCs w:val="18"/>
                <w:lang w:bidi="en-US"/>
              </w:rPr>
              <w:t>S</w:t>
            </w:r>
            <w:r w:rsidR="00BD7749" w:rsidRPr="001645EB">
              <w:rPr>
                <w:rFonts w:cstheme="minorHAnsi"/>
                <w:sz w:val="18"/>
                <w:szCs w:val="18"/>
                <w:lang w:bidi="en-US"/>
              </w:rPr>
              <w:t>tring</w:t>
            </w:r>
            <w:proofErr w:type="spellEnd"/>
          </w:p>
        </w:tc>
      </w:tr>
      <w:bookmarkEnd w:id="614"/>
    </w:tbl>
    <w:p w14:paraId="6B401493" w14:textId="77777777" w:rsidR="00D763E2" w:rsidRPr="001645EB" w:rsidRDefault="00D763E2" w:rsidP="00BD7749">
      <w:pPr>
        <w:pStyle w:val="Corpotesto1"/>
        <w:ind w:left="0"/>
      </w:pPr>
    </w:p>
    <w:p w14:paraId="42AA099E" w14:textId="77777777" w:rsidR="0065554F" w:rsidRPr="001645EB" w:rsidRDefault="0065554F" w:rsidP="00A2438C">
      <w:pPr>
        <w:pStyle w:val="Heading4"/>
      </w:pPr>
      <w:bookmarkStart w:id="616" w:name="_Toc150788502"/>
      <w:bookmarkStart w:id="617" w:name="_Toc150788503"/>
      <w:bookmarkStart w:id="618" w:name="_Toc150788518"/>
      <w:bookmarkStart w:id="619" w:name="_Toc150788581"/>
      <w:bookmarkStart w:id="620" w:name="_Toc150788582"/>
      <w:bookmarkStart w:id="621" w:name="_Toc150788637"/>
      <w:bookmarkStart w:id="622" w:name="_Toc150788638"/>
      <w:bookmarkStart w:id="623" w:name="_Toc150788653"/>
      <w:bookmarkStart w:id="624" w:name="_Toc150788671"/>
      <w:bookmarkStart w:id="625" w:name="_Toc150788672"/>
      <w:bookmarkStart w:id="626" w:name="_Toc150788673"/>
      <w:bookmarkStart w:id="627" w:name="_Toc150788674"/>
      <w:bookmarkStart w:id="628" w:name="_Toc150788685"/>
      <w:bookmarkStart w:id="629" w:name="_Toc150788686"/>
      <w:bookmarkStart w:id="630" w:name="_Toc150788707"/>
      <w:bookmarkStart w:id="631" w:name="_Toc150788708"/>
      <w:bookmarkStart w:id="632" w:name="_Toc217052643"/>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r w:rsidRPr="001645EB">
        <w:t>Output e Gestione degli errori</w:t>
      </w:r>
      <w:bookmarkEnd w:id="632"/>
    </w:p>
    <w:p w14:paraId="103FBB9B" w14:textId="77777777" w:rsidR="0065554F" w:rsidRPr="001645EB" w:rsidRDefault="0065554F" w:rsidP="0065554F">
      <w:pPr>
        <w:spacing w:after="120"/>
        <w:rPr>
          <w:rFonts w:cstheme="minorHAnsi"/>
          <w:b/>
        </w:rPr>
      </w:pPr>
      <w:r w:rsidRPr="001645EB">
        <w:rPr>
          <w:rFonts w:cstheme="minorHAnsi"/>
          <w:b/>
        </w:rPr>
        <w:t xml:space="preserve">Descrizione parametri per </w:t>
      </w:r>
      <w:proofErr w:type="spellStart"/>
      <w:r w:rsidRPr="001645EB">
        <w:rPr>
          <w:rFonts w:cstheme="minorHAnsi"/>
          <w:b/>
        </w:rPr>
        <w:t>response</w:t>
      </w:r>
      <w:proofErr w:type="spellEnd"/>
      <w:r w:rsidRPr="001645EB">
        <w:rPr>
          <w:rFonts w:cstheme="minorHAnsi"/>
          <w:b/>
        </w:rPr>
        <w:t xml:space="preserve"> con esito OK</w:t>
      </w:r>
    </w:p>
    <w:tbl>
      <w:tblPr>
        <w:tblW w:w="100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6098"/>
        <w:gridCol w:w="709"/>
        <w:gridCol w:w="1289"/>
      </w:tblGrid>
      <w:tr w:rsidR="0065554F" w:rsidRPr="001645EB" w14:paraId="23281E0B" w14:textId="77777777">
        <w:trPr>
          <w:trHeight w:val="222"/>
        </w:trPr>
        <w:tc>
          <w:tcPr>
            <w:tcW w:w="10077" w:type="dxa"/>
            <w:gridSpan w:val="4"/>
            <w:tcBorders>
              <w:bottom w:val="single" w:sz="4" w:space="0" w:color="000000"/>
            </w:tcBorders>
            <w:shd w:val="clear" w:color="auto" w:fill="8DB3E2"/>
          </w:tcPr>
          <w:p w14:paraId="780CEE8A" w14:textId="77777777" w:rsidR="0065554F" w:rsidRPr="001645EB" w:rsidRDefault="0065554F">
            <w:pPr>
              <w:tabs>
                <w:tab w:val="left" w:pos="475"/>
                <w:tab w:val="center" w:pos="4787"/>
              </w:tabs>
              <w:jc w:val="center"/>
              <w:rPr>
                <w:rFonts w:cstheme="minorHAnsi"/>
                <w:b/>
                <w:sz w:val="18"/>
                <w:szCs w:val="18"/>
                <w:lang w:bidi="en-US"/>
              </w:rPr>
            </w:pPr>
            <w:r w:rsidRPr="001645EB">
              <w:rPr>
                <w:rFonts w:cstheme="minorHAnsi"/>
                <w:b/>
                <w:sz w:val="18"/>
                <w:szCs w:val="18"/>
                <w:lang w:bidi="en-US"/>
              </w:rPr>
              <w:t>OUTPUT</w:t>
            </w:r>
          </w:p>
        </w:tc>
      </w:tr>
      <w:tr w:rsidR="0065554F" w:rsidRPr="001645EB" w14:paraId="2E3EB374" w14:textId="77777777">
        <w:tc>
          <w:tcPr>
            <w:tcW w:w="10065" w:type="dxa"/>
            <w:gridSpan w:val="4"/>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551553DA" w14:textId="77777777" w:rsidR="0065554F" w:rsidRPr="001645EB" w:rsidRDefault="0065554F">
            <w:pPr>
              <w:tabs>
                <w:tab w:val="left" w:pos="475"/>
                <w:tab w:val="center" w:pos="4787"/>
              </w:tabs>
              <w:jc w:val="center"/>
              <w:rPr>
                <w:rFonts w:cstheme="minorHAnsi"/>
                <w:b/>
                <w:sz w:val="18"/>
                <w:szCs w:val="18"/>
                <w:lang w:bidi="en-US"/>
              </w:rPr>
            </w:pPr>
            <w:r w:rsidRPr="001645EB">
              <w:rPr>
                <w:rFonts w:cstheme="minorHAnsi"/>
                <w:b/>
                <w:sz w:val="18"/>
                <w:szCs w:val="18"/>
                <w:lang w:bidi="en-US"/>
              </w:rPr>
              <w:t>HEADER</w:t>
            </w:r>
          </w:p>
        </w:tc>
      </w:tr>
      <w:tr w:rsidR="0065554F" w:rsidRPr="001645EB" w14:paraId="6A61B512" w14:textId="77777777">
        <w:tc>
          <w:tcPr>
            <w:tcW w:w="1981" w:type="dxa"/>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36773A24" w14:textId="77777777" w:rsidR="0065554F" w:rsidRPr="001645EB" w:rsidRDefault="0065554F">
            <w:pPr>
              <w:rPr>
                <w:rFonts w:cstheme="minorHAnsi"/>
                <w:b/>
                <w:i/>
                <w:sz w:val="18"/>
                <w:szCs w:val="18"/>
                <w:lang w:bidi="en-US"/>
              </w:rPr>
            </w:pPr>
            <w:proofErr w:type="spellStart"/>
            <w:r w:rsidRPr="001645EB">
              <w:rPr>
                <w:rFonts w:cstheme="minorHAnsi"/>
                <w:b/>
                <w:i/>
                <w:sz w:val="18"/>
                <w:szCs w:val="18"/>
                <w:lang w:bidi="en-US"/>
              </w:rPr>
              <w:t>Parameter</w:t>
            </w:r>
            <w:proofErr w:type="spellEnd"/>
          </w:p>
        </w:tc>
        <w:tc>
          <w:tcPr>
            <w:tcW w:w="6098" w:type="dxa"/>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16FE381E" w14:textId="77777777" w:rsidR="0065554F" w:rsidRPr="001645EB" w:rsidRDefault="0065554F">
            <w:pPr>
              <w:rPr>
                <w:rFonts w:cstheme="minorHAnsi"/>
                <w:b/>
                <w:i/>
                <w:sz w:val="18"/>
                <w:szCs w:val="18"/>
                <w:lang w:bidi="en-US"/>
              </w:rPr>
            </w:pPr>
            <w:proofErr w:type="spellStart"/>
            <w:r w:rsidRPr="001645EB">
              <w:rPr>
                <w:rFonts w:cstheme="minorHAnsi"/>
                <w:b/>
                <w:i/>
                <w:sz w:val="18"/>
                <w:szCs w:val="18"/>
                <w:lang w:bidi="en-US"/>
              </w:rPr>
              <w:t>Description</w:t>
            </w:r>
            <w:proofErr w:type="spellEnd"/>
          </w:p>
        </w:tc>
        <w:tc>
          <w:tcPr>
            <w:tcW w:w="709" w:type="dxa"/>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31BBA3DA" w14:textId="77777777" w:rsidR="0065554F" w:rsidRPr="001645EB" w:rsidRDefault="0065554F">
            <w:pPr>
              <w:rPr>
                <w:rFonts w:cstheme="minorHAnsi"/>
                <w:b/>
                <w:i/>
                <w:sz w:val="18"/>
                <w:szCs w:val="18"/>
                <w:lang w:bidi="en-US"/>
              </w:rPr>
            </w:pPr>
            <w:r w:rsidRPr="001645EB">
              <w:rPr>
                <w:rFonts w:cstheme="minorHAnsi"/>
                <w:b/>
                <w:i/>
                <w:sz w:val="18"/>
                <w:szCs w:val="18"/>
                <w:lang w:bidi="en-US"/>
              </w:rPr>
              <w:t>M / O</w:t>
            </w:r>
          </w:p>
        </w:tc>
        <w:tc>
          <w:tcPr>
            <w:tcW w:w="1277" w:type="dxa"/>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0689AA94" w14:textId="77777777" w:rsidR="0065554F" w:rsidRPr="001645EB" w:rsidRDefault="0065554F">
            <w:pPr>
              <w:rPr>
                <w:rFonts w:cstheme="minorHAnsi"/>
                <w:b/>
                <w:i/>
                <w:sz w:val="18"/>
                <w:szCs w:val="18"/>
                <w:lang w:bidi="en-US"/>
              </w:rPr>
            </w:pPr>
            <w:proofErr w:type="spellStart"/>
            <w:r w:rsidRPr="001645EB">
              <w:rPr>
                <w:rFonts w:cstheme="minorHAnsi"/>
                <w:b/>
                <w:i/>
                <w:sz w:val="18"/>
                <w:szCs w:val="18"/>
                <w:lang w:bidi="en-US"/>
              </w:rPr>
              <w:t>Type</w:t>
            </w:r>
            <w:proofErr w:type="spellEnd"/>
          </w:p>
        </w:tc>
      </w:tr>
      <w:tr w:rsidR="0065554F" w:rsidRPr="001645EB" w14:paraId="0EDD90E1" w14:textId="77777777">
        <w:tc>
          <w:tcPr>
            <w:tcW w:w="1981" w:type="dxa"/>
            <w:tcBorders>
              <w:top w:val="single" w:sz="4" w:space="0" w:color="000000"/>
              <w:left w:val="single" w:sz="4" w:space="0" w:color="000000"/>
              <w:bottom w:val="single" w:sz="4" w:space="0" w:color="000000"/>
              <w:right w:val="single" w:sz="4" w:space="0" w:color="000000"/>
            </w:tcBorders>
            <w:vAlign w:val="center"/>
            <w:hideMark/>
          </w:tcPr>
          <w:p w14:paraId="416C746A" w14:textId="77777777" w:rsidR="0065554F" w:rsidRPr="001645EB" w:rsidRDefault="0065554F">
            <w:pPr>
              <w:rPr>
                <w:rFonts w:cstheme="minorHAnsi"/>
                <w:b/>
                <w:i/>
                <w:sz w:val="18"/>
                <w:szCs w:val="18"/>
                <w:lang w:bidi="en-US"/>
              </w:rPr>
            </w:pPr>
            <w:r w:rsidRPr="001645EB">
              <w:rPr>
                <w:rFonts w:cstheme="minorHAnsi"/>
                <w:color w:val="000000" w:themeColor="text1"/>
                <w:sz w:val="18"/>
                <w:szCs w:val="18"/>
              </w:rPr>
              <w:t>Content-</w:t>
            </w:r>
            <w:proofErr w:type="spellStart"/>
            <w:r w:rsidRPr="001645EB">
              <w:rPr>
                <w:rFonts w:cstheme="minorHAnsi"/>
                <w:color w:val="000000" w:themeColor="text1"/>
                <w:sz w:val="18"/>
                <w:szCs w:val="18"/>
              </w:rPr>
              <w:t>Type</w:t>
            </w:r>
            <w:proofErr w:type="spellEnd"/>
          </w:p>
        </w:tc>
        <w:tc>
          <w:tcPr>
            <w:tcW w:w="6098" w:type="dxa"/>
            <w:tcBorders>
              <w:top w:val="single" w:sz="4" w:space="0" w:color="000000"/>
              <w:left w:val="single" w:sz="4" w:space="0" w:color="000000"/>
              <w:bottom w:val="single" w:sz="4" w:space="0" w:color="000000"/>
              <w:right w:val="single" w:sz="4" w:space="0" w:color="000000"/>
            </w:tcBorders>
            <w:vAlign w:val="center"/>
            <w:hideMark/>
          </w:tcPr>
          <w:p w14:paraId="78BAF087" w14:textId="77777777" w:rsidR="0065554F" w:rsidRPr="001645EB" w:rsidRDefault="0065554F">
            <w:pPr>
              <w:rPr>
                <w:rFonts w:cstheme="minorHAnsi"/>
                <w:b/>
                <w:i/>
                <w:sz w:val="18"/>
                <w:szCs w:val="18"/>
                <w:lang w:bidi="en-US"/>
              </w:rPr>
            </w:pPr>
            <w:proofErr w:type="spellStart"/>
            <w:r w:rsidRPr="001645EB">
              <w:rPr>
                <w:rFonts w:cstheme="minorHAnsi"/>
                <w:color w:val="000000" w:themeColor="text1"/>
                <w:sz w:val="18"/>
                <w:szCs w:val="18"/>
              </w:rPr>
              <w:t>Header</w:t>
            </w:r>
            <w:proofErr w:type="spellEnd"/>
            <w:r w:rsidRPr="001645EB">
              <w:rPr>
                <w:rFonts w:cstheme="minorHAnsi"/>
                <w:color w:val="000000" w:themeColor="text1"/>
                <w:sz w:val="18"/>
                <w:szCs w:val="18"/>
              </w:rPr>
              <w:t xml:space="preserve"> per indicare il formato del contenuto del body. </w:t>
            </w:r>
          </w:p>
        </w:tc>
        <w:tc>
          <w:tcPr>
            <w:tcW w:w="709" w:type="dxa"/>
            <w:tcBorders>
              <w:top w:val="single" w:sz="4" w:space="0" w:color="000000"/>
              <w:left w:val="single" w:sz="4" w:space="0" w:color="000000"/>
              <w:bottom w:val="single" w:sz="4" w:space="0" w:color="000000"/>
              <w:right w:val="single" w:sz="4" w:space="0" w:color="000000"/>
            </w:tcBorders>
            <w:vAlign w:val="center"/>
            <w:hideMark/>
          </w:tcPr>
          <w:p w14:paraId="36AA6C12" w14:textId="77777777" w:rsidR="0065554F" w:rsidRPr="001645EB" w:rsidRDefault="0065554F">
            <w:pPr>
              <w:rPr>
                <w:rFonts w:cstheme="minorHAnsi"/>
                <w:b/>
                <w:i/>
                <w:sz w:val="18"/>
                <w:szCs w:val="18"/>
                <w:lang w:bidi="en-US"/>
              </w:rPr>
            </w:pPr>
            <w:r w:rsidRPr="001645EB">
              <w:rPr>
                <w:rFonts w:cstheme="minorHAnsi"/>
                <w:color w:val="000000" w:themeColor="text1"/>
                <w:sz w:val="18"/>
                <w:szCs w:val="18"/>
              </w:rPr>
              <w:t>M</w:t>
            </w:r>
          </w:p>
        </w:tc>
        <w:tc>
          <w:tcPr>
            <w:tcW w:w="1277" w:type="dxa"/>
            <w:tcBorders>
              <w:top w:val="single" w:sz="4" w:space="0" w:color="000000"/>
              <w:left w:val="single" w:sz="4" w:space="0" w:color="000000"/>
              <w:bottom w:val="single" w:sz="4" w:space="0" w:color="000000"/>
              <w:right w:val="single" w:sz="4" w:space="0" w:color="000000"/>
            </w:tcBorders>
            <w:vAlign w:val="center"/>
            <w:hideMark/>
          </w:tcPr>
          <w:p w14:paraId="4300C049" w14:textId="77777777" w:rsidR="0065554F" w:rsidRPr="001645EB" w:rsidRDefault="0065554F">
            <w:pPr>
              <w:rPr>
                <w:rFonts w:cstheme="minorHAnsi"/>
                <w:b/>
                <w:i/>
                <w:sz w:val="18"/>
                <w:szCs w:val="18"/>
                <w:lang w:bidi="en-US"/>
              </w:rPr>
            </w:pPr>
            <w:proofErr w:type="spellStart"/>
            <w:r w:rsidRPr="001645EB">
              <w:rPr>
                <w:rFonts w:cstheme="minorHAnsi"/>
                <w:color w:val="000000" w:themeColor="text1"/>
                <w:sz w:val="18"/>
                <w:szCs w:val="18"/>
              </w:rPr>
              <w:t>String</w:t>
            </w:r>
            <w:proofErr w:type="spellEnd"/>
          </w:p>
        </w:tc>
      </w:tr>
    </w:tbl>
    <w:p w14:paraId="650BD1D7" w14:textId="77777777" w:rsidR="0065554F" w:rsidRPr="001645EB" w:rsidRDefault="0065554F" w:rsidP="0065554F"/>
    <w:tbl>
      <w:tblPr>
        <w:tblW w:w="100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968"/>
        <w:gridCol w:w="3707"/>
        <w:gridCol w:w="1333"/>
        <w:gridCol w:w="1069"/>
      </w:tblGrid>
      <w:tr w:rsidR="0065554F" w:rsidRPr="001645EB" w14:paraId="2D5C110A" w14:textId="77777777">
        <w:trPr>
          <w:trHeight w:val="222"/>
          <w:tblHeader/>
        </w:trPr>
        <w:tc>
          <w:tcPr>
            <w:tcW w:w="10077" w:type="dxa"/>
            <w:gridSpan w:val="4"/>
            <w:shd w:val="clear" w:color="auto" w:fill="C6D9F1"/>
            <w:vAlign w:val="center"/>
          </w:tcPr>
          <w:p w14:paraId="117E1799" w14:textId="77777777" w:rsidR="0065554F" w:rsidRPr="001645EB" w:rsidRDefault="0065554F">
            <w:pPr>
              <w:tabs>
                <w:tab w:val="left" w:pos="475"/>
                <w:tab w:val="center" w:pos="4787"/>
              </w:tabs>
              <w:jc w:val="center"/>
              <w:rPr>
                <w:rFonts w:cstheme="minorHAnsi"/>
                <w:b/>
                <w:sz w:val="18"/>
                <w:szCs w:val="18"/>
                <w:lang w:bidi="en-US"/>
              </w:rPr>
            </w:pPr>
            <w:r w:rsidRPr="001645EB">
              <w:rPr>
                <w:rFonts w:cstheme="minorHAnsi"/>
                <w:b/>
                <w:sz w:val="18"/>
                <w:szCs w:val="18"/>
                <w:lang w:bidi="en-US"/>
              </w:rPr>
              <w:t>BODY</w:t>
            </w:r>
          </w:p>
        </w:tc>
      </w:tr>
      <w:tr w:rsidR="0065554F" w:rsidRPr="001645EB" w14:paraId="39AA80B2" w14:textId="77777777">
        <w:trPr>
          <w:trHeight w:val="444"/>
          <w:tblHeader/>
        </w:trPr>
        <w:tc>
          <w:tcPr>
            <w:tcW w:w="3968" w:type="dxa"/>
            <w:shd w:val="clear" w:color="auto" w:fill="C6D9F1"/>
            <w:vAlign w:val="center"/>
          </w:tcPr>
          <w:p w14:paraId="400678E9" w14:textId="77777777" w:rsidR="0065554F" w:rsidRPr="001645EB" w:rsidRDefault="0065554F">
            <w:pPr>
              <w:tabs>
                <w:tab w:val="left" w:pos="475"/>
                <w:tab w:val="center" w:pos="4787"/>
              </w:tabs>
              <w:jc w:val="center"/>
              <w:rPr>
                <w:rFonts w:cstheme="minorHAnsi"/>
                <w:b/>
                <w:sz w:val="18"/>
                <w:szCs w:val="18"/>
                <w:lang w:bidi="en-US"/>
              </w:rPr>
            </w:pPr>
            <w:proofErr w:type="spellStart"/>
            <w:r w:rsidRPr="001645EB">
              <w:rPr>
                <w:rFonts w:cstheme="minorHAnsi"/>
                <w:b/>
                <w:sz w:val="18"/>
                <w:szCs w:val="18"/>
                <w:lang w:bidi="en-US"/>
              </w:rPr>
              <w:t>Parameter</w:t>
            </w:r>
            <w:proofErr w:type="spellEnd"/>
          </w:p>
        </w:tc>
        <w:tc>
          <w:tcPr>
            <w:tcW w:w="3707" w:type="dxa"/>
            <w:shd w:val="clear" w:color="auto" w:fill="C6D9F1"/>
            <w:vAlign w:val="center"/>
          </w:tcPr>
          <w:p w14:paraId="53595909" w14:textId="77777777" w:rsidR="0065554F" w:rsidRPr="001645EB" w:rsidRDefault="0065554F">
            <w:pPr>
              <w:tabs>
                <w:tab w:val="left" w:pos="475"/>
                <w:tab w:val="center" w:pos="4787"/>
              </w:tabs>
              <w:jc w:val="center"/>
              <w:rPr>
                <w:rFonts w:cstheme="minorHAnsi"/>
                <w:b/>
                <w:sz w:val="18"/>
                <w:szCs w:val="18"/>
                <w:lang w:bidi="en-US"/>
              </w:rPr>
            </w:pPr>
            <w:proofErr w:type="spellStart"/>
            <w:r w:rsidRPr="001645EB">
              <w:rPr>
                <w:rFonts w:cstheme="minorHAnsi"/>
                <w:b/>
                <w:sz w:val="18"/>
                <w:szCs w:val="18"/>
                <w:lang w:bidi="en-US"/>
              </w:rPr>
              <w:t>Description</w:t>
            </w:r>
            <w:proofErr w:type="spellEnd"/>
          </w:p>
        </w:tc>
        <w:tc>
          <w:tcPr>
            <w:tcW w:w="1333" w:type="dxa"/>
            <w:shd w:val="clear" w:color="auto" w:fill="C6D9F1"/>
            <w:vAlign w:val="center"/>
          </w:tcPr>
          <w:p w14:paraId="25B998AB" w14:textId="77777777" w:rsidR="0065554F" w:rsidRPr="001645EB" w:rsidRDefault="0065554F">
            <w:pPr>
              <w:tabs>
                <w:tab w:val="left" w:pos="475"/>
                <w:tab w:val="center" w:pos="4787"/>
              </w:tabs>
              <w:jc w:val="center"/>
              <w:rPr>
                <w:rFonts w:cstheme="minorHAnsi"/>
                <w:b/>
                <w:sz w:val="18"/>
                <w:szCs w:val="18"/>
                <w:lang w:bidi="en-US"/>
              </w:rPr>
            </w:pPr>
            <w:r w:rsidRPr="001645EB">
              <w:rPr>
                <w:rFonts w:cstheme="minorHAnsi"/>
                <w:b/>
                <w:sz w:val="18"/>
                <w:szCs w:val="18"/>
                <w:lang w:bidi="en-US"/>
              </w:rPr>
              <w:t>M / O</w:t>
            </w:r>
          </w:p>
        </w:tc>
        <w:tc>
          <w:tcPr>
            <w:tcW w:w="1069" w:type="dxa"/>
            <w:shd w:val="clear" w:color="auto" w:fill="C6D9F1"/>
            <w:vAlign w:val="center"/>
          </w:tcPr>
          <w:p w14:paraId="5C22AF43" w14:textId="77777777" w:rsidR="0065554F" w:rsidRPr="001645EB" w:rsidRDefault="0065554F">
            <w:pPr>
              <w:tabs>
                <w:tab w:val="left" w:pos="475"/>
                <w:tab w:val="center" w:pos="4787"/>
              </w:tabs>
              <w:jc w:val="center"/>
              <w:rPr>
                <w:rFonts w:cstheme="minorHAnsi"/>
                <w:b/>
                <w:sz w:val="18"/>
                <w:szCs w:val="18"/>
                <w:lang w:bidi="en-US"/>
              </w:rPr>
            </w:pPr>
            <w:proofErr w:type="spellStart"/>
            <w:r w:rsidRPr="001645EB">
              <w:rPr>
                <w:rFonts w:cstheme="minorHAnsi"/>
                <w:b/>
                <w:sz w:val="18"/>
                <w:szCs w:val="18"/>
                <w:lang w:bidi="en-US"/>
              </w:rPr>
              <w:t>Type</w:t>
            </w:r>
            <w:proofErr w:type="spellEnd"/>
          </w:p>
        </w:tc>
      </w:tr>
      <w:tr w:rsidR="0065554F" w:rsidRPr="001645EB" w14:paraId="09B42395" w14:textId="77777777">
        <w:trPr>
          <w:trHeight w:val="234"/>
        </w:trPr>
        <w:tc>
          <w:tcPr>
            <w:tcW w:w="3968" w:type="dxa"/>
            <w:tcBorders>
              <w:top w:val="single" w:sz="4" w:space="0" w:color="000000"/>
              <w:left w:val="single" w:sz="4" w:space="0" w:color="000000"/>
              <w:bottom w:val="single" w:sz="4" w:space="0" w:color="000000"/>
              <w:right w:val="single" w:sz="4" w:space="0" w:color="000000"/>
            </w:tcBorders>
            <w:vAlign w:val="center"/>
          </w:tcPr>
          <w:p w14:paraId="5D1800F5" w14:textId="77777777" w:rsidR="0065554F" w:rsidRPr="001645EB" w:rsidRDefault="0065554F">
            <w:pPr>
              <w:rPr>
                <w:rFonts w:cstheme="minorHAnsi"/>
                <w:sz w:val="18"/>
                <w:szCs w:val="18"/>
                <w:lang w:bidi="en-US"/>
              </w:rPr>
            </w:pPr>
            <w:r w:rsidRPr="001645EB">
              <w:rPr>
                <w:rFonts w:cstheme="minorHAnsi"/>
                <w:sz w:val="18"/>
                <w:szCs w:val="18"/>
                <w:lang w:bidi="en-US"/>
              </w:rPr>
              <w:t>dati</w:t>
            </w:r>
          </w:p>
        </w:tc>
        <w:tc>
          <w:tcPr>
            <w:tcW w:w="3707" w:type="dxa"/>
            <w:tcBorders>
              <w:top w:val="single" w:sz="4" w:space="0" w:color="000000"/>
              <w:left w:val="single" w:sz="4" w:space="0" w:color="000000"/>
              <w:bottom w:val="single" w:sz="4" w:space="0" w:color="000000"/>
              <w:right w:val="single" w:sz="4" w:space="0" w:color="000000"/>
            </w:tcBorders>
            <w:vAlign w:val="center"/>
          </w:tcPr>
          <w:p w14:paraId="7CE99E1A" w14:textId="54533A61" w:rsidR="0065554F" w:rsidRPr="001645EB" w:rsidRDefault="0065554F">
            <w:pPr>
              <w:rPr>
                <w:rFonts w:cstheme="minorHAnsi"/>
                <w:sz w:val="18"/>
                <w:szCs w:val="18"/>
                <w:lang w:bidi="en-US"/>
              </w:rPr>
            </w:pPr>
            <w:r w:rsidRPr="001645EB">
              <w:rPr>
                <w:rFonts w:cstheme="minorHAnsi"/>
                <w:sz w:val="18"/>
                <w:szCs w:val="18"/>
                <w:lang w:bidi="en-US"/>
              </w:rPr>
              <w:t>Contenitore dei dati usati per la validazione</w:t>
            </w:r>
            <w:r w:rsidR="002A7947" w:rsidRPr="001645EB">
              <w:rPr>
                <w:rFonts w:cstheme="minorHAnsi"/>
                <w:sz w:val="18"/>
                <w:szCs w:val="18"/>
                <w:lang w:bidi="en-US"/>
              </w:rPr>
              <w:t>.</w:t>
            </w:r>
          </w:p>
        </w:tc>
        <w:tc>
          <w:tcPr>
            <w:tcW w:w="1333" w:type="dxa"/>
            <w:tcBorders>
              <w:top w:val="single" w:sz="4" w:space="0" w:color="000000"/>
              <w:left w:val="single" w:sz="4" w:space="0" w:color="000000"/>
              <w:bottom w:val="single" w:sz="4" w:space="0" w:color="000000"/>
              <w:right w:val="single" w:sz="4" w:space="0" w:color="000000"/>
            </w:tcBorders>
            <w:vAlign w:val="center"/>
          </w:tcPr>
          <w:p w14:paraId="29634940" w14:textId="77777777" w:rsidR="0065554F" w:rsidRPr="001645EB" w:rsidRDefault="0065554F">
            <w:pPr>
              <w:jc w:val="center"/>
              <w:rPr>
                <w:rFonts w:cstheme="minorHAnsi"/>
                <w:sz w:val="18"/>
                <w:szCs w:val="18"/>
                <w:lang w:bidi="en-US"/>
              </w:rPr>
            </w:pPr>
            <w:r w:rsidRPr="001645EB">
              <w:rPr>
                <w:rFonts w:cstheme="minorHAnsi"/>
                <w:sz w:val="18"/>
                <w:szCs w:val="18"/>
                <w:lang w:bidi="en-US"/>
              </w:rPr>
              <w:t>M</w:t>
            </w:r>
          </w:p>
        </w:tc>
        <w:tc>
          <w:tcPr>
            <w:tcW w:w="1069" w:type="dxa"/>
            <w:tcBorders>
              <w:top w:val="single" w:sz="4" w:space="0" w:color="000000"/>
              <w:left w:val="single" w:sz="4" w:space="0" w:color="000000"/>
              <w:bottom w:val="single" w:sz="4" w:space="0" w:color="000000"/>
              <w:right w:val="single" w:sz="4" w:space="0" w:color="000000"/>
            </w:tcBorders>
            <w:vAlign w:val="center"/>
          </w:tcPr>
          <w:p w14:paraId="60FDF530" w14:textId="77777777" w:rsidR="0065554F" w:rsidRPr="001645EB" w:rsidRDefault="0065554F">
            <w:pPr>
              <w:rPr>
                <w:rFonts w:cstheme="minorHAnsi"/>
                <w:sz w:val="18"/>
                <w:szCs w:val="18"/>
                <w:lang w:bidi="en-US"/>
              </w:rPr>
            </w:pPr>
            <w:r w:rsidRPr="001645EB">
              <w:rPr>
                <w:rFonts w:cstheme="minorHAnsi"/>
                <w:sz w:val="18"/>
                <w:szCs w:val="18"/>
                <w:lang w:bidi="en-US"/>
              </w:rPr>
              <w:t>Object</w:t>
            </w:r>
          </w:p>
        </w:tc>
      </w:tr>
      <w:tr w:rsidR="0065554F" w:rsidRPr="001645EB" w14:paraId="658CBEA3" w14:textId="77777777">
        <w:trPr>
          <w:trHeight w:val="222"/>
        </w:trPr>
        <w:tc>
          <w:tcPr>
            <w:tcW w:w="3968" w:type="dxa"/>
            <w:tcBorders>
              <w:top w:val="single" w:sz="4" w:space="0" w:color="000000"/>
              <w:left w:val="single" w:sz="4" w:space="0" w:color="000000"/>
              <w:bottom w:val="single" w:sz="4" w:space="0" w:color="000000"/>
              <w:right w:val="single" w:sz="4" w:space="0" w:color="000000"/>
            </w:tcBorders>
            <w:vAlign w:val="center"/>
          </w:tcPr>
          <w:p w14:paraId="5EC5C93E" w14:textId="77777777" w:rsidR="0065554F" w:rsidRPr="001645EB" w:rsidRDefault="0065554F">
            <w:pPr>
              <w:rPr>
                <w:rFonts w:cstheme="minorHAnsi"/>
                <w:sz w:val="18"/>
                <w:szCs w:val="18"/>
                <w:lang w:bidi="en-US"/>
              </w:rPr>
            </w:pPr>
            <w:r w:rsidRPr="001645EB">
              <w:rPr>
                <w:rFonts w:cstheme="minorHAnsi"/>
                <w:sz w:val="18"/>
                <w:szCs w:val="18"/>
                <w:lang w:bidi="en-US"/>
              </w:rPr>
              <w:t>valido</w:t>
            </w:r>
          </w:p>
        </w:tc>
        <w:tc>
          <w:tcPr>
            <w:tcW w:w="3707" w:type="dxa"/>
            <w:tcBorders>
              <w:top w:val="single" w:sz="4" w:space="0" w:color="000000"/>
              <w:left w:val="single" w:sz="4" w:space="0" w:color="000000"/>
              <w:bottom w:val="single" w:sz="4" w:space="0" w:color="000000"/>
              <w:right w:val="single" w:sz="4" w:space="0" w:color="000000"/>
            </w:tcBorders>
            <w:vAlign w:val="center"/>
          </w:tcPr>
          <w:p w14:paraId="64C63F9D" w14:textId="28F94BFB" w:rsidR="0065554F" w:rsidRPr="001645EB" w:rsidRDefault="0065554F">
            <w:pPr>
              <w:rPr>
                <w:rFonts w:cstheme="minorHAnsi"/>
                <w:sz w:val="18"/>
                <w:szCs w:val="18"/>
                <w:lang w:bidi="en-US"/>
              </w:rPr>
            </w:pPr>
            <w:r w:rsidRPr="001645EB">
              <w:rPr>
                <w:rFonts w:cstheme="minorHAnsi"/>
                <w:sz w:val="18"/>
                <w:szCs w:val="18"/>
                <w:lang w:bidi="en-US"/>
              </w:rPr>
              <w:t>Campo di validità della persona fisica</w:t>
            </w:r>
            <w:r w:rsidR="002A7947" w:rsidRPr="001645EB">
              <w:rPr>
                <w:rFonts w:cstheme="minorHAnsi"/>
                <w:sz w:val="18"/>
                <w:szCs w:val="18"/>
                <w:lang w:bidi="en-US"/>
              </w:rPr>
              <w:t>.</w:t>
            </w:r>
          </w:p>
        </w:tc>
        <w:tc>
          <w:tcPr>
            <w:tcW w:w="1333" w:type="dxa"/>
            <w:tcBorders>
              <w:top w:val="single" w:sz="4" w:space="0" w:color="000000"/>
              <w:left w:val="single" w:sz="4" w:space="0" w:color="000000"/>
              <w:bottom w:val="single" w:sz="4" w:space="0" w:color="000000"/>
              <w:right w:val="single" w:sz="4" w:space="0" w:color="000000"/>
            </w:tcBorders>
            <w:vAlign w:val="center"/>
          </w:tcPr>
          <w:p w14:paraId="2483600D" w14:textId="77777777" w:rsidR="0065554F" w:rsidRPr="001645EB" w:rsidRDefault="0065554F">
            <w:pPr>
              <w:jc w:val="center"/>
              <w:rPr>
                <w:rFonts w:cstheme="minorHAnsi"/>
                <w:sz w:val="18"/>
                <w:szCs w:val="18"/>
                <w:lang w:bidi="en-US"/>
              </w:rPr>
            </w:pPr>
            <w:r w:rsidRPr="001645EB">
              <w:rPr>
                <w:rFonts w:cstheme="minorHAnsi"/>
                <w:sz w:val="18"/>
                <w:szCs w:val="18"/>
                <w:lang w:bidi="en-US"/>
              </w:rPr>
              <w:t>M</w:t>
            </w:r>
          </w:p>
        </w:tc>
        <w:tc>
          <w:tcPr>
            <w:tcW w:w="1069" w:type="dxa"/>
            <w:tcBorders>
              <w:top w:val="single" w:sz="4" w:space="0" w:color="000000"/>
              <w:left w:val="single" w:sz="4" w:space="0" w:color="000000"/>
              <w:bottom w:val="single" w:sz="4" w:space="0" w:color="000000"/>
              <w:right w:val="single" w:sz="4" w:space="0" w:color="000000"/>
            </w:tcBorders>
            <w:vAlign w:val="center"/>
          </w:tcPr>
          <w:p w14:paraId="5F08896B" w14:textId="77777777" w:rsidR="0065554F" w:rsidRPr="001645EB" w:rsidRDefault="0065554F">
            <w:pPr>
              <w:rPr>
                <w:rFonts w:cstheme="minorHAnsi"/>
                <w:sz w:val="18"/>
                <w:szCs w:val="18"/>
                <w:lang w:bidi="en-US"/>
              </w:rPr>
            </w:pPr>
            <w:proofErr w:type="spellStart"/>
            <w:r w:rsidRPr="001645EB">
              <w:rPr>
                <w:rFonts w:cstheme="minorHAnsi"/>
                <w:sz w:val="18"/>
                <w:szCs w:val="18"/>
                <w:lang w:bidi="en-US"/>
              </w:rPr>
              <w:t>boolean</w:t>
            </w:r>
            <w:proofErr w:type="spellEnd"/>
          </w:p>
        </w:tc>
      </w:tr>
      <w:tr w:rsidR="0065554F" w:rsidRPr="001645EB" w14:paraId="69ACD9DE" w14:textId="77777777">
        <w:trPr>
          <w:trHeight w:val="222"/>
        </w:trPr>
        <w:tc>
          <w:tcPr>
            <w:tcW w:w="3968" w:type="dxa"/>
            <w:tcBorders>
              <w:top w:val="single" w:sz="4" w:space="0" w:color="000000"/>
              <w:left w:val="single" w:sz="4" w:space="0" w:color="000000"/>
              <w:bottom w:val="single" w:sz="4" w:space="0" w:color="000000"/>
              <w:right w:val="single" w:sz="4" w:space="0" w:color="000000"/>
            </w:tcBorders>
            <w:vAlign w:val="center"/>
          </w:tcPr>
          <w:p w14:paraId="637A5B37" w14:textId="77777777" w:rsidR="0065554F" w:rsidRPr="001645EB" w:rsidRDefault="0065554F">
            <w:pPr>
              <w:rPr>
                <w:rFonts w:cstheme="minorHAnsi"/>
                <w:sz w:val="18"/>
                <w:szCs w:val="18"/>
                <w:lang w:bidi="en-US"/>
              </w:rPr>
            </w:pPr>
            <w:r w:rsidRPr="001645EB">
              <w:rPr>
                <w:rFonts w:cstheme="minorHAnsi"/>
                <w:sz w:val="18"/>
                <w:szCs w:val="18"/>
                <w:lang w:bidi="en-US"/>
              </w:rPr>
              <w:t>messaggio</w:t>
            </w:r>
          </w:p>
        </w:tc>
        <w:tc>
          <w:tcPr>
            <w:tcW w:w="3707" w:type="dxa"/>
            <w:tcBorders>
              <w:top w:val="single" w:sz="4" w:space="0" w:color="000000"/>
              <w:left w:val="single" w:sz="4" w:space="0" w:color="000000"/>
              <w:bottom w:val="single" w:sz="4" w:space="0" w:color="000000"/>
              <w:right w:val="single" w:sz="4" w:space="0" w:color="000000"/>
            </w:tcBorders>
            <w:vAlign w:val="center"/>
          </w:tcPr>
          <w:p w14:paraId="680A2B50" w14:textId="7CC0F345" w:rsidR="0065554F" w:rsidRPr="001645EB" w:rsidRDefault="0065554F">
            <w:pPr>
              <w:rPr>
                <w:rFonts w:cstheme="minorHAnsi"/>
                <w:sz w:val="18"/>
                <w:szCs w:val="18"/>
                <w:lang w:bidi="en-US"/>
              </w:rPr>
            </w:pPr>
            <w:r w:rsidRPr="001645EB">
              <w:rPr>
                <w:rFonts w:cstheme="minorHAnsi"/>
                <w:sz w:val="18"/>
                <w:szCs w:val="18"/>
                <w:lang w:bidi="en-US"/>
              </w:rPr>
              <w:t>Messaggio di ritorno del servizio di verifica</w:t>
            </w:r>
            <w:r w:rsidR="002A7947" w:rsidRPr="001645EB">
              <w:rPr>
                <w:rFonts w:cstheme="minorHAnsi"/>
                <w:sz w:val="18"/>
                <w:szCs w:val="18"/>
                <w:lang w:bidi="en-US"/>
              </w:rPr>
              <w:t>.</w:t>
            </w:r>
          </w:p>
        </w:tc>
        <w:tc>
          <w:tcPr>
            <w:tcW w:w="1333" w:type="dxa"/>
            <w:tcBorders>
              <w:top w:val="single" w:sz="4" w:space="0" w:color="000000"/>
              <w:left w:val="single" w:sz="4" w:space="0" w:color="000000"/>
              <w:bottom w:val="single" w:sz="4" w:space="0" w:color="000000"/>
              <w:right w:val="single" w:sz="4" w:space="0" w:color="000000"/>
            </w:tcBorders>
            <w:vAlign w:val="center"/>
          </w:tcPr>
          <w:p w14:paraId="692C9033" w14:textId="77777777" w:rsidR="0065554F" w:rsidRPr="001645EB" w:rsidRDefault="0065554F">
            <w:pPr>
              <w:jc w:val="center"/>
              <w:rPr>
                <w:rFonts w:cstheme="minorHAnsi"/>
                <w:sz w:val="18"/>
                <w:szCs w:val="18"/>
                <w:lang w:bidi="en-US"/>
              </w:rPr>
            </w:pPr>
            <w:r w:rsidRPr="001645EB">
              <w:rPr>
                <w:rFonts w:cstheme="minorHAnsi"/>
                <w:sz w:val="18"/>
                <w:szCs w:val="18"/>
                <w:lang w:bidi="en-US"/>
              </w:rPr>
              <w:t>M</w:t>
            </w:r>
          </w:p>
        </w:tc>
        <w:tc>
          <w:tcPr>
            <w:tcW w:w="1069" w:type="dxa"/>
            <w:tcBorders>
              <w:top w:val="single" w:sz="4" w:space="0" w:color="000000"/>
              <w:left w:val="single" w:sz="4" w:space="0" w:color="000000"/>
              <w:bottom w:val="single" w:sz="4" w:space="0" w:color="000000"/>
              <w:right w:val="single" w:sz="4" w:space="0" w:color="000000"/>
            </w:tcBorders>
            <w:vAlign w:val="center"/>
          </w:tcPr>
          <w:p w14:paraId="6DA4E332" w14:textId="77777777" w:rsidR="0065554F" w:rsidRPr="001645EB" w:rsidRDefault="0065554F">
            <w:pPr>
              <w:rPr>
                <w:rFonts w:cstheme="minorHAnsi"/>
                <w:sz w:val="18"/>
                <w:szCs w:val="18"/>
                <w:lang w:bidi="en-US"/>
              </w:rPr>
            </w:pPr>
            <w:proofErr w:type="spellStart"/>
            <w:r w:rsidRPr="001645EB">
              <w:rPr>
                <w:rFonts w:cstheme="minorHAnsi"/>
                <w:sz w:val="18"/>
                <w:szCs w:val="18"/>
                <w:lang w:bidi="en-US"/>
              </w:rPr>
              <w:t>String</w:t>
            </w:r>
            <w:proofErr w:type="spellEnd"/>
          </w:p>
        </w:tc>
      </w:tr>
    </w:tbl>
    <w:p w14:paraId="272EF849" w14:textId="77777777" w:rsidR="0065554F" w:rsidRPr="001645EB" w:rsidRDefault="0065554F" w:rsidP="0065554F">
      <w:pPr>
        <w:rPr>
          <w:rFonts w:cstheme="minorHAnsi"/>
          <w:b/>
        </w:rPr>
      </w:pPr>
    </w:p>
    <w:p w14:paraId="4FF7CBCE" w14:textId="77777777" w:rsidR="0065554F" w:rsidRPr="001645EB" w:rsidRDefault="0065554F" w:rsidP="0065554F">
      <w:pPr>
        <w:spacing w:after="120"/>
        <w:rPr>
          <w:rFonts w:cstheme="minorHAnsi"/>
          <w:b/>
          <w:i/>
          <w:sz w:val="18"/>
          <w:szCs w:val="18"/>
          <w:lang w:bidi="en-US"/>
        </w:rPr>
      </w:pPr>
      <w:r w:rsidRPr="001645EB">
        <w:rPr>
          <w:rFonts w:cstheme="minorHAnsi"/>
          <w:b/>
          <w:i/>
          <w:sz w:val="18"/>
          <w:szCs w:val="18"/>
          <w:lang w:bidi="en-US"/>
        </w:rPr>
        <w:br w:type="page"/>
      </w:r>
    </w:p>
    <w:p w14:paraId="70527C05" w14:textId="77777777" w:rsidR="0065554F" w:rsidRPr="001645EB" w:rsidRDefault="0065554F" w:rsidP="0065554F">
      <w:pPr>
        <w:spacing w:after="120"/>
        <w:rPr>
          <w:rFonts w:cstheme="minorHAnsi"/>
          <w:b/>
          <w:i/>
          <w:sz w:val="18"/>
          <w:szCs w:val="18"/>
          <w:lang w:bidi="en-US"/>
        </w:rPr>
      </w:pPr>
      <w:r w:rsidRPr="001645EB">
        <w:rPr>
          <w:rFonts w:cstheme="minorHAnsi"/>
          <w:b/>
          <w:i/>
          <w:sz w:val="18"/>
          <w:szCs w:val="18"/>
          <w:lang w:bidi="en-US"/>
        </w:rPr>
        <w:t xml:space="preserve">Nodo Padre: </w:t>
      </w:r>
      <w:r w:rsidRPr="001645EB">
        <w:rPr>
          <w:rFonts w:ascii="Courier New" w:hAnsi="Courier New" w:cs="Courier New"/>
          <w:b/>
          <w:color w:val="000000" w:themeColor="text1"/>
          <w:sz w:val="18"/>
          <w:szCs w:val="18"/>
          <w:lang w:bidi="en-US"/>
        </w:rPr>
        <w:t>Dati</w:t>
      </w:r>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22"/>
        <w:gridCol w:w="4822"/>
        <w:gridCol w:w="1135"/>
        <w:gridCol w:w="851"/>
        <w:gridCol w:w="1135"/>
      </w:tblGrid>
      <w:tr w:rsidR="0065554F" w:rsidRPr="001645EB" w14:paraId="10B4B0F9" w14:textId="77777777">
        <w:trPr>
          <w:tblHeader/>
        </w:trPr>
        <w:tc>
          <w:tcPr>
            <w:tcW w:w="2122"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276CB205" w14:textId="77777777" w:rsidR="0065554F" w:rsidRPr="001645EB" w:rsidRDefault="0065554F">
            <w:pPr>
              <w:rPr>
                <w:rFonts w:cstheme="minorHAnsi"/>
                <w:color w:val="000000" w:themeColor="text1"/>
                <w:sz w:val="18"/>
                <w:szCs w:val="18"/>
              </w:rPr>
            </w:pPr>
            <w:proofErr w:type="spellStart"/>
            <w:r w:rsidRPr="001645EB">
              <w:rPr>
                <w:rFonts w:cstheme="minorHAnsi"/>
                <w:b/>
                <w:i/>
                <w:sz w:val="18"/>
                <w:szCs w:val="18"/>
                <w:lang w:bidi="en-US"/>
              </w:rPr>
              <w:t>Parameter</w:t>
            </w:r>
            <w:proofErr w:type="spellEnd"/>
          </w:p>
        </w:tc>
        <w:tc>
          <w:tcPr>
            <w:tcW w:w="4822"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0FF63A5E" w14:textId="77777777" w:rsidR="0065554F" w:rsidRPr="001645EB" w:rsidRDefault="0065554F">
            <w:pPr>
              <w:rPr>
                <w:rFonts w:cstheme="minorHAnsi"/>
                <w:i/>
                <w:color w:val="000000" w:themeColor="text1"/>
                <w:sz w:val="18"/>
                <w:szCs w:val="18"/>
              </w:rPr>
            </w:pPr>
            <w:proofErr w:type="spellStart"/>
            <w:r w:rsidRPr="001645EB">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7429E5BD" w14:textId="77777777" w:rsidR="0065554F" w:rsidRPr="001645EB" w:rsidRDefault="0065554F">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065F6957" w14:textId="77777777" w:rsidR="0065554F" w:rsidRPr="001645EB" w:rsidRDefault="0065554F">
            <w:pPr>
              <w:jc w:val="center"/>
              <w:rPr>
                <w:rFonts w:cstheme="minorHAnsi"/>
                <w:color w:val="000000" w:themeColor="text1"/>
                <w:sz w:val="18"/>
                <w:szCs w:val="18"/>
              </w:rPr>
            </w:pPr>
            <w:r w:rsidRPr="001645EB">
              <w:rPr>
                <w:rFonts w:cstheme="minorHAnsi"/>
                <w:b/>
                <w:i/>
                <w:sz w:val="18"/>
                <w:szCs w:val="18"/>
                <w:lang w:bidi="en-US"/>
              </w:rPr>
              <w:t xml:space="preserve">Max </w:t>
            </w:r>
            <w:proofErr w:type="spellStart"/>
            <w:r w:rsidRPr="001645EB">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1558F4D1" w14:textId="77777777" w:rsidR="0065554F" w:rsidRPr="001645EB" w:rsidRDefault="0065554F">
            <w:pPr>
              <w:rPr>
                <w:rFonts w:cstheme="minorHAnsi"/>
                <w:color w:val="000000" w:themeColor="text1"/>
                <w:sz w:val="18"/>
                <w:szCs w:val="18"/>
              </w:rPr>
            </w:pPr>
            <w:proofErr w:type="spellStart"/>
            <w:r w:rsidRPr="001645EB">
              <w:rPr>
                <w:rFonts w:cstheme="minorHAnsi"/>
                <w:b/>
                <w:i/>
                <w:sz w:val="18"/>
                <w:szCs w:val="18"/>
                <w:lang w:bidi="en-US"/>
              </w:rPr>
              <w:t>Type</w:t>
            </w:r>
            <w:proofErr w:type="spellEnd"/>
          </w:p>
        </w:tc>
      </w:tr>
      <w:tr w:rsidR="0065554F" w:rsidRPr="001645EB" w14:paraId="4366B34F" w14:textId="77777777">
        <w:trPr>
          <w:tblHeader/>
        </w:trPr>
        <w:tc>
          <w:tcPr>
            <w:tcW w:w="2122" w:type="dxa"/>
            <w:tcBorders>
              <w:top w:val="single" w:sz="4" w:space="0" w:color="auto"/>
              <w:left w:val="single" w:sz="4" w:space="0" w:color="auto"/>
              <w:bottom w:val="single" w:sz="4" w:space="0" w:color="auto"/>
              <w:right w:val="single" w:sz="4" w:space="0" w:color="auto"/>
            </w:tcBorders>
          </w:tcPr>
          <w:p w14:paraId="7EF5F906" w14:textId="77777777" w:rsidR="0065554F" w:rsidRPr="001645EB" w:rsidRDefault="0065554F">
            <w:pPr>
              <w:rPr>
                <w:rFonts w:cstheme="minorHAnsi"/>
                <w:sz w:val="18"/>
                <w:szCs w:val="18"/>
                <w:lang w:eastAsia="en-US"/>
              </w:rPr>
            </w:pPr>
            <w:proofErr w:type="spellStart"/>
            <w:r w:rsidRPr="001645EB">
              <w:rPr>
                <w:rFonts w:cstheme="minorHAnsi"/>
                <w:sz w:val="18"/>
                <w:szCs w:val="18"/>
                <w:lang w:bidi="en-US"/>
              </w:rPr>
              <w:t>codiceFiscale</w:t>
            </w:r>
            <w:proofErr w:type="spellEnd"/>
          </w:p>
        </w:tc>
        <w:tc>
          <w:tcPr>
            <w:tcW w:w="4822" w:type="dxa"/>
            <w:tcBorders>
              <w:top w:val="single" w:sz="4" w:space="0" w:color="auto"/>
              <w:left w:val="single" w:sz="4" w:space="0" w:color="auto"/>
              <w:bottom w:val="single" w:sz="4" w:space="0" w:color="auto"/>
              <w:right w:val="single" w:sz="4" w:space="0" w:color="auto"/>
            </w:tcBorders>
          </w:tcPr>
          <w:p w14:paraId="3D5F60B4" w14:textId="066B7CCC" w:rsidR="0065554F" w:rsidRPr="001645EB" w:rsidRDefault="0065554F">
            <w:pPr>
              <w:rPr>
                <w:rFonts w:cstheme="minorHAnsi"/>
                <w:sz w:val="18"/>
                <w:szCs w:val="18"/>
              </w:rPr>
            </w:pPr>
            <w:r w:rsidRPr="001645EB">
              <w:rPr>
                <w:rFonts w:cstheme="minorHAnsi"/>
                <w:sz w:val="18"/>
                <w:szCs w:val="18"/>
                <w:lang w:bidi="en-US"/>
              </w:rPr>
              <w:t>Codice fiscale da verificare</w:t>
            </w:r>
            <w:r w:rsidR="002A7947" w:rsidRPr="001645EB">
              <w:rPr>
                <w:rFonts w:cstheme="minorHAnsi"/>
                <w:sz w:val="18"/>
                <w:szCs w:val="18"/>
                <w:lang w:bidi="en-US"/>
              </w:rPr>
              <w:t>.</w:t>
            </w:r>
          </w:p>
        </w:tc>
        <w:tc>
          <w:tcPr>
            <w:tcW w:w="1135" w:type="dxa"/>
            <w:tcBorders>
              <w:top w:val="single" w:sz="4" w:space="0" w:color="auto"/>
              <w:left w:val="single" w:sz="4" w:space="0" w:color="auto"/>
              <w:bottom w:val="single" w:sz="4" w:space="0" w:color="auto"/>
              <w:right w:val="single" w:sz="4" w:space="0" w:color="auto"/>
            </w:tcBorders>
            <w:vAlign w:val="center"/>
          </w:tcPr>
          <w:p w14:paraId="0F0DA73F" w14:textId="77777777" w:rsidR="0065554F" w:rsidRPr="001645EB" w:rsidRDefault="0065554F">
            <w:pPr>
              <w:jc w:val="center"/>
              <w:rPr>
                <w:rFonts w:cstheme="minorHAnsi"/>
                <w:sz w:val="18"/>
                <w:szCs w:val="18"/>
              </w:rPr>
            </w:pPr>
            <w:r w:rsidRPr="001645EB">
              <w:rPr>
                <w:rFonts w:cstheme="minorHAnsi"/>
                <w:sz w:val="18"/>
                <w:szCs w:val="18"/>
                <w:lang w:bidi="en-US"/>
              </w:rPr>
              <w:t>M</w:t>
            </w:r>
          </w:p>
        </w:tc>
        <w:tc>
          <w:tcPr>
            <w:tcW w:w="851" w:type="dxa"/>
            <w:tcBorders>
              <w:top w:val="single" w:sz="4" w:space="0" w:color="auto"/>
              <w:left w:val="single" w:sz="4" w:space="0" w:color="auto"/>
              <w:bottom w:val="single" w:sz="4" w:space="0" w:color="auto"/>
              <w:right w:val="single" w:sz="4" w:space="0" w:color="auto"/>
            </w:tcBorders>
            <w:vAlign w:val="center"/>
          </w:tcPr>
          <w:p w14:paraId="19D5C4CD" w14:textId="77777777" w:rsidR="0065554F" w:rsidRPr="001645EB" w:rsidRDefault="0065554F">
            <w:pPr>
              <w:jc w:val="center"/>
              <w:rPr>
                <w:rFonts w:cstheme="minorHAnsi"/>
                <w:color w:val="000000" w:themeColor="text1"/>
                <w:sz w:val="18"/>
                <w:szCs w:val="18"/>
              </w:rPr>
            </w:pPr>
          </w:p>
        </w:tc>
        <w:tc>
          <w:tcPr>
            <w:tcW w:w="1135" w:type="dxa"/>
            <w:tcBorders>
              <w:top w:val="single" w:sz="4" w:space="0" w:color="auto"/>
              <w:left w:val="single" w:sz="4" w:space="0" w:color="auto"/>
              <w:bottom w:val="single" w:sz="4" w:space="0" w:color="auto"/>
              <w:right w:val="single" w:sz="4" w:space="0" w:color="auto"/>
            </w:tcBorders>
            <w:vAlign w:val="center"/>
          </w:tcPr>
          <w:p w14:paraId="38EBA6B1" w14:textId="77777777" w:rsidR="0065554F" w:rsidRPr="001645EB" w:rsidRDefault="0065554F">
            <w:pPr>
              <w:rPr>
                <w:rFonts w:cstheme="minorHAnsi"/>
                <w:sz w:val="18"/>
                <w:szCs w:val="18"/>
              </w:rPr>
            </w:pPr>
            <w:proofErr w:type="spellStart"/>
            <w:r w:rsidRPr="001645EB">
              <w:rPr>
                <w:rFonts w:cstheme="minorHAnsi"/>
                <w:sz w:val="18"/>
                <w:szCs w:val="18"/>
                <w:lang w:bidi="en-US"/>
              </w:rPr>
              <w:t>String</w:t>
            </w:r>
            <w:proofErr w:type="spellEnd"/>
          </w:p>
        </w:tc>
      </w:tr>
      <w:tr w:rsidR="0065554F" w:rsidRPr="001645EB" w14:paraId="03A3147F" w14:textId="77777777">
        <w:trPr>
          <w:tblHeader/>
        </w:trPr>
        <w:tc>
          <w:tcPr>
            <w:tcW w:w="2122" w:type="dxa"/>
            <w:tcBorders>
              <w:top w:val="single" w:sz="4" w:space="0" w:color="auto"/>
              <w:left w:val="single" w:sz="4" w:space="0" w:color="auto"/>
              <w:bottom w:val="single" w:sz="4" w:space="0" w:color="auto"/>
              <w:right w:val="single" w:sz="4" w:space="0" w:color="auto"/>
            </w:tcBorders>
          </w:tcPr>
          <w:p w14:paraId="55F9C3D3" w14:textId="77777777" w:rsidR="0065554F" w:rsidRPr="001645EB" w:rsidRDefault="0065554F">
            <w:pPr>
              <w:rPr>
                <w:rFonts w:cstheme="minorHAnsi"/>
                <w:sz w:val="18"/>
                <w:szCs w:val="18"/>
                <w:lang w:eastAsia="en-US"/>
              </w:rPr>
            </w:pPr>
            <w:r w:rsidRPr="001645EB">
              <w:rPr>
                <w:rFonts w:cstheme="minorHAnsi"/>
                <w:sz w:val="18"/>
                <w:szCs w:val="18"/>
                <w:lang w:bidi="en-US"/>
              </w:rPr>
              <w:t>cognome</w:t>
            </w:r>
          </w:p>
        </w:tc>
        <w:tc>
          <w:tcPr>
            <w:tcW w:w="4822" w:type="dxa"/>
            <w:tcBorders>
              <w:top w:val="single" w:sz="4" w:space="0" w:color="auto"/>
              <w:left w:val="single" w:sz="4" w:space="0" w:color="auto"/>
              <w:bottom w:val="single" w:sz="4" w:space="0" w:color="auto"/>
              <w:right w:val="single" w:sz="4" w:space="0" w:color="auto"/>
            </w:tcBorders>
          </w:tcPr>
          <w:p w14:paraId="69DA6598" w14:textId="6B7EB081" w:rsidR="0065554F" w:rsidRPr="001645EB" w:rsidRDefault="0065554F">
            <w:pPr>
              <w:rPr>
                <w:rFonts w:cstheme="minorHAnsi"/>
                <w:sz w:val="18"/>
                <w:szCs w:val="18"/>
              </w:rPr>
            </w:pPr>
            <w:r w:rsidRPr="001645EB">
              <w:rPr>
                <w:rFonts w:cstheme="minorHAnsi"/>
                <w:sz w:val="18"/>
                <w:szCs w:val="18"/>
                <w:lang w:bidi="en-US"/>
              </w:rPr>
              <w:t>Cognome</w:t>
            </w:r>
            <w:r w:rsidR="002A7947" w:rsidRPr="001645EB">
              <w:rPr>
                <w:rFonts w:cstheme="minorHAnsi"/>
                <w:sz w:val="18"/>
                <w:szCs w:val="18"/>
                <w:lang w:bidi="en-US"/>
              </w:rPr>
              <w:t>.</w:t>
            </w:r>
          </w:p>
        </w:tc>
        <w:tc>
          <w:tcPr>
            <w:tcW w:w="1135" w:type="dxa"/>
            <w:tcBorders>
              <w:top w:val="single" w:sz="4" w:space="0" w:color="auto"/>
              <w:left w:val="single" w:sz="4" w:space="0" w:color="auto"/>
              <w:bottom w:val="single" w:sz="4" w:space="0" w:color="auto"/>
              <w:right w:val="single" w:sz="4" w:space="0" w:color="auto"/>
            </w:tcBorders>
            <w:vAlign w:val="center"/>
          </w:tcPr>
          <w:p w14:paraId="7A78604A" w14:textId="77777777" w:rsidR="0065554F" w:rsidRPr="001645EB" w:rsidRDefault="0065554F">
            <w:pPr>
              <w:jc w:val="center"/>
              <w:rPr>
                <w:rFonts w:cstheme="minorHAnsi"/>
                <w:sz w:val="18"/>
                <w:szCs w:val="18"/>
              </w:rPr>
            </w:pPr>
            <w:r w:rsidRPr="001645EB">
              <w:rPr>
                <w:rFonts w:cstheme="minorHAnsi"/>
                <w:sz w:val="18"/>
                <w:szCs w:val="18"/>
                <w:lang w:bidi="en-US"/>
              </w:rPr>
              <w:t>M</w:t>
            </w:r>
          </w:p>
        </w:tc>
        <w:tc>
          <w:tcPr>
            <w:tcW w:w="851" w:type="dxa"/>
            <w:tcBorders>
              <w:top w:val="single" w:sz="4" w:space="0" w:color="auto"/>
              <w:left w:val="single" w:sz="4" w:space="0" w:color="auto"/>
              <w:bottom w:val="single" w:sz="4" w:space="0" w:color="auto"/>
              <w:right w:val="single" w:sz="4" w:space="0" w:color="auto"/>
            </w:tcBorders>
            <w:vAlign w:val="center"/>
          </w:tcPr>
          <w:p w14:paraId="7713028C" w14:textId="77777777" w:rsidR="0065554F" w:rsidRPr="001645EB" w:rsidRDefault="0065554F">
            <w:pPr>
              <w:jc w:val="center"/>
              <w:rPr>
                <w:rFonts w:cstheme="minorHAnsi"/>
                <w:color w:val="000000" w:themeColor="text1"/>
                <w:sz w:val="18"/>
                <w:szCs w:val="18"/>
              </w:rPr>
            </w:pPr>
          </w:p>
        </w:tc>
        <w:tc>
          <w:tcPr>
            <w:tcW w:w="1135" w:type="dxa"/>
            <w:tcBorders>
              <w:top w:val="single" w:sz="4" w:space="0" w:color="auto"/>
              <w:left w:val="single" w:sz="4" w:space="0" w:color="auto"/>
              <w:bottom w:val="single" w:sz="4" w:space="0" w:color="auto"/>
              <w:right w:val="single" w:sz="4" w:space="0" w:color="auto"/>
            </w:tcBorders>
            <w:vAlign w:val="center"/>
          </w:tcPr>
          <w:p w14:paraId="2F55A4E1" w14:textId="77777777" w:rsidR="0065554F" w:rsidRPr="001645EB" w:rsidRDefault="0065554F">
            <w:pPr>
              <w:rPr>
                <w:rFonts w:cstheme="minorHAnsi"/>
                <w:sz w:val="18"/>
                <w:szCs w:val="18"/>
              </w:rPr>
            </w:pPr>
            <w:proofErr w:type="spellStart"/>
            <w:r w:rsidRPr="001645EB">
              <w:rPr>
                <w:rFonts w:cstheme="minorHAnsi"/>
                <w:sz w:val="18"/>
                <w:szCs w:val="18"/>
                <w:lang w:bidi="en-US"/>
              </w:rPr>
              <w:t>String</w:t>
            </w:r>
            <w:proofErr w:type="spellEnd"/>
          </w:p>
        </w:tc>
      </w:tr>
      <w:tr w:rsidR="0065554F" w:rsidRPr="001645EB" w14:paraId="6CB2D07B" w14:textId="77777777">
        <w:trPr>
          <w:tblHeader/>
        </w:trPr>
        <w:tc>
          <w:tcPr>
            <w:tcW w:w="2122" w:type="dxa"/>
            <w:tcBorders>
              <w:top w:val="single" w:sz="4" w:space="0" w:color="auto"/>
              <w:left w:val="single" w:sz="4" w:space="0" w:color="auto"/>
              <w:bottom w:val="single" w:sz="4" w:space="0" w:color="auto"/>
              <w:right w:val="single" w:sz="4" w:space="0" w:color="auto"/>
            </w:tcBorders>
          </w:tcPr>
          <w:p w14:paraId="22560DED" w14:textId="77777777" w:rsidR="0065554F" w:rsidRPr="001645EB" w:rsidRDefault="0065554F">
            <w:pPr>
              <w:rPr>
                <w:rFonts w:cstheme="minorHAnsi"/>
                <w:sz w:val="18"/>
                <w:szCs w:val="18"/>
                <w:lang w:eastAsia="en-US"/>
              </w:rPr>
            </w:pPr>
            <w:r w:rsidRPr="001645EB">
              <w:rPr>
                <w:rFonts w:cstheme="minorHAnsi"/>
                <w:sz w:val="18"/>
                <w:szCs w:val="18"/>
                <w:lang w:bidi="en-US"/>
              </w:rPr>
              <w:t>nome</w:t>
            </w:r>
          </w:p>
        </w:tc>
        <w:tc>
          <w:tcPr>
            <w:tcW w:w="4822" w:type="dxa"/>
            <w:tcBorders>
              <w:top w:val="single" w:sz="4" w:space="0" w:color="auto"/>
              <w:left w:val="single" w:sz="4" w:space="0" w:color="auto"/>
              <w:bottom w:val="single" w:sz="4" w:space="0" w:color="auto"/>
              <w:right w:val="single" w:sz="4" w:space="0" w:color="auto"/>
            </w:tcBorders>
          </w:tcPr>
          <w:p w14:paraId="5A610301" w14:textId="0590921F" w:rsidR="0065554F" w:rsidRPr="001645EB" w:rsidRDefault="002A7947">
            <w:pPr>
              <w:rPr>
                <w:rFonts w:cstheme="minorHAnsi"/>
                <w:sz w:val="18"/>
                <w:szCs w:val="18"/>
              </w:rPr>
            </w:pPr>
            <w:r w:rsidRPr="001645EB">
              <w:rPr>
                <w:rFonts w:cstheme="minorHAnsi"/>
                <w:sz w:val="18"/>
                <w:szCs w:val="18"/>
                <w:lang w:bidi="en-US"/>
              </w:rPr>
              <w:t>N</w:t>
            </w:r>
            <w:r w:rsidR="0065554F" w:rsidRPr="001645EB">
              <w:rPr>
                <w:rFonts w:cstheme="minorHAnsi"/>
                <w:sz w:val="18"/>
                <w:szCs w:val="18"/>
                <w:lang w:bidi="en-US"/>
              </w:rPr>
              <w:t>ome</w:t>
            </w:r>
            <w:r w:rsidRPr="001645EB">
              <w:rPr>
                <w:rFonts w:cstheme="minorHAnsi"/>
                <w:sz w:val="18"/>
                <w:szCs w:val="18"/>
                <w:lang w:bidi="en-US"/>
              </w:rPr>
              <w:t>.</w:t>
            </w:r>
          </w:p>
        </w:tc>
        <w:tc>
          <w:tcPr>
            <w:tcW w:w="1135" w:type="dxa"/>
            <w:tcBorders>
              <w:top w:val="single" w:sz="4" w:space="0" w:color="auto"/>
              <w:left w:val="single" w:sz="4" w:space="0" w:color="auto"/>
              <w:bottom w:val="single" w:sz="4" w:space="0" w:color="auto"/>
              <w:right w:val="single" w:sz="4" w:space="0" w:color="auto"/>
            </w:tcBorders>
            <w:vAlign w:val="center"/>
          </w:tcPr>
          <w:p w14:paraId="56BD2942" w14:textId="77777777" w:rsidR="0065554F" w:rsidRPr="001645EB" w:rsidRDefault="0065554F">
            <w:pPr>
              <w:jc w:val="center"/>
              <w:rPr>
                <w:rFonts w:cstheme="minorHAnsi"/>
                <w:sz w:val="18"/>
                <w:szCs w:val="18"/>
              </w:rPr>
            </w:pPr>
            <w:r w:rsidRPr="001645EB">
              <w:rPr>
                <w:rFonts w:cstheme="minorHAnsi"/>
                <w:sz w:val="18"/>
                <w:szCs w:val="18"/>
                <w:lang w:bidi="en-US"/>
              </w:rPr>
              <w:t>M</w:t>
            </w:r>
          </w:p>
        </w:tc>
        <w:tc>
          <w:tcPr>
            <w:tcW w:w="851" w:type="dxa"/>
            <w:tcBorders>
              <w:top w:val="single" w:sz="4" w:space="0" w:color="auto"/>
              <w:left w:val="single" w:sz="4" w:space="0" w:color="auto"/>
              <w:bottom w:val="single" w:sz="4" w:space="0" w:color="auto"/>
              <w:right w:val="single" w:sz="4" w:space="0" w:color="auto"/>
            </w:tcBorders>
            <w:vAlign w:val="center"/>
          </w:tcPr>
          <w:p w14:paraId="31E4B865" w14:textId="77777777" w:rsidR="0065554F" w:rsidRPr="001645EB" w:rsidRDefault="0065554F">
            <w:pPr>
              <w:jc w:val="center"/>
              <w:rPr>
                <w:rFonts w:cstheme="minorHAnsi"/>
                <w:color w:val="000000" w:themeColor="text1"/>
                <w:sz w:val="18"/>
                <w:szCs w:val="18"/>
              </w:rPr>
            </w:pPr>
          </w:p>
        </w:tc>
        <w:tc>
          <w:tcPr>
            <w:tcW w:w="1135" w:type="dxa"/>
            <w:tcBorders>
              <w:top w:val="single" w:sz="4" w:space="0" w:color="auto"/>
              <w:left w:val="single" w:sz="4" w:space="0" w:color="auto"/>
              <w:bottom w:val="single" w:sz="4" w:space="0" w:color="auto"/>
              <w:right w:val="single" w:sz="4" w:space="0" w:color="auto"/>
            </w:tcBorders>
            <w:vAlign w:val="center"/>
          </w:tcPr>
          <w:p w14:paraId="2E82D85A" w14:textId="77777777" w:rsidR="0065554F" w:rsidRPr="001645EB" w:rsidRDefault="0065554F">
            <w:pPr>
              <w:rPr>
                <w:rFonts w:cstheme="minorHAnsi"/>
                <w:sz w:val="18"/>
                <w:szCs w:val="18"/>
              </w:rPr>
            </w:pPr>
            <w:proofErr w:type="spellStart"/>
            <w:r w:rsidRPr="001645EB">
              <w:rPr>
                <w:rFonts w:cstheme="minorHAnsi"/>
                <w:sz w:val="18"/>
                <w:szCs w:val="18"/>
                <w:lang w:bidi="en-US"/>
              </w:rPr>
              <w:t>String</w:t>
            </w:r>
            <w:proofErr w:type="spellEnd"/>
          </w:p>
        </w:tc>
      </w:tr>
      <w:tr w:rsidR="0065554F" w:rsidRPr="001645EB" w14:paraId="0A6107A5" w14:textId="77777777">
        <w:trPr>
          <w:tblHeader/>
        </w:trPr>
        <w:tc>
          <w:tcPr>
            <w:tcW w:w="2122" w:type="dxa"/>
            <w:tcBorders>
              <w:top w:val="single" w:sz="4" w:space="0" w:color="auto"/>
              <w:left w:val="single" w:sz="4" w:space="0" w:color="auto"/>
              <w:bottom w:val="single" w:sz="4" w:space="0" w:color="auto"/>
              <w:right w:val="single" w:sz="4" w:space="0" w:color="auto"/>
            </w:tcBorders>
          </w:tcPr>
          <w:p w14:paraId="22F4EC15" w14:textId="77777777" w:rsidR="0065554F" w:rsidRPr="001645EB" w:rsidRDefault="0065554F">
            <w:pPr>
              <w:rPr>
                <w:rFonts w:cstheme="minorHAnsi"/>
                <w:sz w:val="18"/>
                <w:szCs w:val="18"/>
                <w:lang w:eastAsia="en-US"/>
              </w:rPr>
            </w:pPr>
            <w:r w:rsidRPr="001645EB">
              <w:rPr>
                <w:rFonts w:cstheme="minorHAnsi"/>
                <w:sz w:val="18"/>
                <w:szCs w:val="18"/>
                <w:lang w:bidi="en-US"/>
              </w:rPr>
              <w:t>sesso</w:t>
            </w:r>
          </w:p>
        </w:tc>
        <w:tc>
          <w:tcPr>
            <w:tcW w:w="4822" w:type="dxa"/>
            <w:tcBorders>
              <w:top w:val="single" w:sz="4" w:space="0" w:color="auto"/>
              <w:left w:val="single" w:sz="4" w:space="0" w:color="auto"/>
              <w:bottom w:val="single" w:sz="4" w:space="0" w:color="auto"/>
              <w:right w:val="single" w:sz="4" w:space="0" w:color="auto"/>
            </w:tcBorders>
          </w:tcPr>
          <w:p w14:paraId="29119C99" w14:textId="77777777" w:rsidR="0065554F" w:rsidRPr="001645EB" w:rsidRDefault="0065554F">
            <w:pPr>
              <w:rPr>
                <w:rFonts w:cstheme="minorHAnsi"/>
                <w:sz w:val="18"/>
                <w:szCs w:val="18"/>
              </w:rPr>
            </w:pPr>
            <w:r w:rsidRPr="001645EB">
              <w:rPr>
                <w:rFonts w:cstheme="minorHAnsi"/>
                <w:sz w:val="18"/>
                <w:szCs w:val="18"/>
                <w:lang w:bidi="en-US"/>
              </w:rPr>
              <w:t>Sesso. Valori consentiti: M o F</w:t>
            </w:r>
          </w:p>
        </w:tc>
        <w:tc>
          <w:tcPr>
            <w:tcW w:w="1135" w:type="dxa"/>
            <w:tcBorders>
              <w:top w:val="single" w:sz="4" w:space="0" w:color="auto"/>
              <w:left w:val="single" w:sz="4" w:space="0" w:color="auto"/>
              <w:bottom w:val="single" w:sz="4" w:space="0" w:color="auto"/>
              <w:right w:val="single" w:sz="4" w:space="0" w:color="auto"/>
            </w:tcBorders>
            <w:vAlign w:val="center"/>
          </w:tcPr>
          <w:p w14:paraId="23B1718D" w14:textId="77777777" w:rsidR="0065554F" w:rsidRPr="001645EB" w:rsidRDefault="0065554F">
            <w:pPr>
              <w:jc w:val="center"/>
              <w:rPr>
                <w:rFonts w:cstheme="minorHAnsi"/>
                <w:sz w:val="18"/>
                <w:szCs w:val="18"/>
              </w:rPr>
            </w:pPr>
            <w:r w:rsidRPr="001645EB">
              <w:rPr>
                <w:rFonts w:cstheme="minorHAnsi"/>
                <w:sz w:val="18"/>
                <w:szCs w:val="18"/>
                <w:lang w:bidi="en-US"/>
              </w:rPr>
              <w:t>M</w:t>
            </w:r>
          </w:p>
        </w:tc>
        <w:tc>
          <w:tcPr>
            <w:tcW w:w="851" w:type="dxa"/>
            <w:tcBorders>
              <w:top w:val="single" w:sz="4" w:space="0" w:color="auto"/>
              <w:left w:val="single" w:sz="4" w:space="0" w:color="auto"/>
              <w:bottom w:val="single" w:sz="4" w:space="0" w:color="auto"/>
              <w:right w:val="single" w:sz="4" w:space="0" w:color="auto"/>
            </w:tcBorders>
            <w:vAlign w:val="center"/>
          </w:tcPr>
          <w:p w14:paraId="695DEB23" w14:textId="77777777" w:rsidR="0065554F" w:rsidRPr="001645EB" w:rsidRDefault="0065554F">
            <w:pPr>
              <w:jc w:val="center"/>
              <w:rPr>
                <w:rFonts w:cstheme="minorHAnsi"/>
                <w:color w:val="000000" w:themeColor="text1"/>
                <w:sz w:val="18"/>
                <w:szCs w:val="18"/>
              </w:rPr>
            </w:pPr>
          </w:p>
        </w:tc>
        <w:tc>
          <w:tcPr>
            <w:tcW w:w="1135" w:type="dxa"/>
            <w:tcBorders>
              <w:top w:val="single" w:sz="4" w:space="0" w:color="auto"/>
              <w:left w:val="single" w:sz="4" w:space="0" w:color="auto"/>
              <w:bottom w:val="single" w:sz="4" w:space="0" w:color="auto"/>
              <w:right w:val="single" w:sz="4" w:space="0" w:color="auto"/>
            </w:tcBorders>
            <w:vAlign w:val="center"/>
          </w:tcPr>
          <w:p w14:paraId="53129167" w14:textId="77777777" w:rsidR="0065554F" w:rsidRPr="001645EB" w:rsidRDefault="0065554F">
            <w:pPr>
              <w:rPr>
                <w:rFonts w:cstheme="minorHAnsi"/>
                <w:sz w:val="18"/>
                <w:szCs w:val="18"/>
              </w:rPr>
            </w:pPr>
            <w:proofErr w:type="spellStart"/>
            <w:r w:rsidRPr="001645EB">
              <w:rPr>
                <w:rFonts w:cstheme="minorHAnsi"/>
                <w:sz w:val="18"/>
                <w:szCs w:val="18"/>
                <w:lang w:bidi="en-US"/>
              </w:rPr>
              <w:t>String</w:t>
            </w:r>
            <w:proofErr w:type="spellEnd"/>
          </w:p>
        </w:tc>
      </w:tr>
      <w:tr w:rsidR="0065554F" w:rsidRPr="001645EB" w14:paraId="0A78D887" w14:textId="77777777">
        <w:trPr>
          <w:tblHeader/>
        </w:trPr>
        <w:tc>
          <w:tcPr>
            <w:tcW w:w="2122" w:type="dxa"/>
            <w:tcBorders>
              <w:top w:val="single" w:sz="4" w:space="0" w:color="auto"/>
              <w:left w:val="single" w:sz="4" w:space="0" w:color="auto"/>
              <w:bottom w:val="single" w:sz="4" w:space="0" w:color="auto"/>
              <w:right w:val="single" w:sz="4" w:space="0" w:color="auto"/>
            </w:tcBorders>
          </w:tcPr>
          <w:p w14:paraId="476EF5A5" w14:textId="77777777" w:rsidR="0065554F" w:rsidRPr="001645EB" w:rsidRDefault="0065554F">
            <w:pPr>
              <w:rPr>
                <w:rFonts w:cstheme="minorHAnsi"/>
                <w:sz w:val="18"/>
                <w:szCs w:val="18"/>
                <w:lang w:eastAsia="en-US"/>
              </w:rPr>
            </w:pPr>
            <w:proofErr w:type="spellStart"/>
            <w:r w:rsidRPr="001645EB">
              <w:rPr>
                <w:rFonts w:cstheme="minorHAnsi"/>
                <w:sz w:val="18"/>
                <w:szCs w:val="18"/>
                <w:lang w:bidi="en-US"/>
              </w:rPr>
              <w:t>dataNascita</w:t>
            </w:r>
            <w:proofErr w:type="spellEnd"/>
          </w:p>
        </w:tc>
        <w:tc>
          <w:tcPr>
            <w:tcW w:w="4822" w:type="dxa"/>
            <w:tcBorders>
              <w:top w:val="single" w:sz="4" w:space="0" w:color="auto"/>
              <w:left w:val="single" w:sz="4" w:space="0" w:color="auto"/>
              <w:bottom w:val="single" w:sz="4" w:space="0" w:color="auto"/>
              <w:right w:val="single" w:sz="4" w:space="0" w:color="auto"/>
            </w:tcBorders>
          </w:tcPr>
          <w:p w14:paraId="06D29755" w14:textId="2953EE46" w:rsidR="0065554F" w:rsidRPr="001645EB" w:rsidRDefault="0065554F">
            <w:pPr>
              <w:rPr>
                <w:rFonts w:cstheme="minorHAnsi"/>
                <w:sz w:val="18"/>
                <w:szCs w:val="18"/>
              </w:rPr>
            </w:pPr>
            <w:r w:rsidRPr="001645EB">
              <w:rPr>
                <w:rFonts w:cstheme="minorHAnsi"/>
                <w:sz w:val="18"/>
                <w:szCs w:val="18"/>
                <w:lang w:bidi="en-US"/>
              </w:rPr>
              <w:t xml:space="preserve">Data in formato </w:t>
            </w:r>
            <w:proofErr w:type="spellStart"/>
            <w:r w:rsidRPr="001645EB">
              <w:rPr>
                <w:rFonts w:cstheme="minorHAnsi"/>
                <w:sz w:val="18"/>
                <w:szCs w:val="18"/>
                <w:lang w:bidi="en-US"/>
              </w:rPr>
              <w:t>yyyy</w:t>
            </w:r>
            <w:proofErr w:type="spellEnd"/>
            <w:r w:rsidRPr="001645EB">
              <w:rPr>
                <w:rFonts w:cstheme="minorHAnsi"/>
                <w:sz w:val="18"/>
                <w:szCs w:val="18"/>
                <w:lang w:bidi="en-US"/>
              </w:rPr>
              <w:t>-mm-</w:t>
            </w:r>
            <w:proofErr w:type="spellStart"/>
            <w:r w:rsidRPr="001645EB">
              <w:rPr>
                <w:rFonts w:cstheme="minorHAnsi"/>
                <w:sz w:val="18"/>
                <w:szCs w:val="18"/>
                <w:lang w:bidi="en-US"/>
              </w:rPr>
              <w:t>dd</w:t>
            </w:r>
            <w:proofErr w:type="spellEnd"/>
            <w:r w:rsidR="002A7947" w:rsidRPr="001645EB">
              <w:rPr>
                <w:rFonts w:cstheme="minorHAnsi"/>
                <w:sz w:val="18"/>
                <w:szCs w:val="18"/>
                <w:lang w:bidi="en-US"/>
              </w:rPr>
              <w:t>.</w:t>
            </w:r>
          </w:p>
        </w:tc>
        <w:tc>
          <w:tcPr>
            <w:tcW w:w="1135" w:type="dxa"/>
            <w:tcBorders>
              <w:top w:val="single" w:sz="4" w:space="0" w:color="auto"/>
              <w:left w:val="single" w:sz="4" w:space="0" w:color="auto"/>
              <w:bottom w:val="single" w:sz="4" w:space="0" w:color="auto"/>
              <w:right w:val="single" w:sz="4" w:space="0" w:color="auto"/>
            </w:tcBorders>
          </w:tcPr>
          <w:p w14:paraId="580449EE" w14:textId="77777777" w:rsidR="0065554F" w:rsidRPr="001645EB" w:rsidRDefault="0065554F">
            <w:pPr>
              <w:jc w:val="center"/>
              <w:rPr>
                <w:rFonts w:cstheme="minorHAnsi"/>
                <w:sz w:val="18"/>
                <w:szCs w:val="18"/>
              </w:rPr>
            </w:pPr>
            <w:r w:rsidRPr="001645EB">
              <w:rPr>
                <w:rFonts w:cstheme="minorHAnsi"/>
                <w:sz w:val="18"/>
                <w:szCs w:val="18"/>
                <w:lang w:bidi="en-US"/>
              </w:rPr>
              <w:t>M</w:t>
            </w:r>
          </w:p>
        </w:tc>
        <w:tc>
          <w:tcPr>
            <w:tcW w:w="851" w:type="dxa"/>
            <w:tcBorders>
              <w:top w:val="single" w:sz="4" w:space="0" w:color="auto"/>
              <w:left w:val="single" w:sz="4" w:space="0" w:color="auto"/>
              <w:bottom w:val="single" w:sz="4" w:space="0" w:color="auto"/>
              <w:right w:val="single" w:sz="4" w:space="0" w:color="auto"/>
            </w:tcBorders>
            <w:vAlign w:val="center"/>
          </w:tcPr>
          <w:p w14:paraId="37951630" w14:textId="77777777" w:rsidR="0065554F" w:rsidRPr="001645EB" w:rsidRDefault="0065554F">
            <w:pPr>
              <w:jc w:val="center"/>
              <w:rPr>
                <w:rFonts w:cstheme="minorHAnsi"/>
                <w:color w:val="000000" w:themeColor="text1"/>
                <w:sz w:val="18"/>
                <w:szCs w:val="18"/>
              </w:rPr>
            </w:pPr>
          </w:p>
        </w:tc>
        <w:tc>
          <w:tcPr>
            <w:tcW w:w="1135" w:type="dxa"/>
            <w:tcBorders>
              <w:top w:val="single" w:sz="4" w:space="0" w:color="auto"/>
              <w:left w:val="single" w:sz="4" w:space="0" w:color="auto"/>
              <w:bottom w:val="single" w:sz="4" w:space="0" w:color="auto"/>
              <w:right w:val="single" w:sz="4" w:space="0" w:color="auto"/>
            </w:tcBorders>
            <w:vAlign w:val="center"/>
          </w:tcPr>
          <w:p w14:paraId="6D810A66" w14:textId="77777777" w:rsidR="0065554F" w:rsidRPr="001645EB" w:rsidRDefault="0065554F">
            <w:pPr>
              <w:rPr>
                <w:rFonts w:cstheme="minorHAnsi"/>
                <w:sz w:val="18"/>
                <w:szCs w:val="18"/>
              </w:rPr>
            </w:pPr>
            <w:proofErr w:type="spellStart"/>
            <w:r w:rsidRPr="001645EB">
              <w:rPr>
                <w:rFonts w:cstheme="minorHAnsi"/>
                <w:sz w:val="18"/>
                <w:szCs w:val="18"/>
                <w:lang w:bidi="en-US"/>
              </w:rPr>
              <w:t>String</w:t>
            </w:r>
            <w:proofErr w:type="spellEnd"/>
          </w:p>
        </w:tc>
      </w:tr>
      <w:tr w:rsidR="0065554F" w:rsidRPr="001645EB" w14:paraId="467AA7E0" w14:textId="77777777">
        <w:trPr>
          <w:tblHeader/>
        </w:trPr>
        <w:tc>
          <w:tcPr>
            <w:tcW w:w="2122" w:type="dxa"/>
            <w:tcBorders>
              <w:top w:val="single" w:sz="4" w:space="0" w:color="auto"/>
              <w:left w:val="single" w:sz="4" w:space="0" w:color="auto"/>
              <w:bottom w:val="single" w:sz="4" w:space="0" w:color="auto"/>
              <w:right w:val="single" w:sz="4" w:space="0" w:color="auto"/>
            </w:tcBorders>
          </w:tcPr>
          <w:p w14:paraId="5917750E" w14:textId="77777777" w:rsidR="0065554F" w:rsidRPr="001645EB" w:rsidRDefault="0065554F">
            <w:pPr>
              <w:rPr>
                <w:rFonts w:cstheme="minorHAnsi"/>
                <w:sz w:val="18"/>
                <w:szCs w:val="18"/>
                <w:lang w:eastAsia="en-US"/>
              </w:rPr>
            </w:pPr>
            <w:proofErr w:type="spellStart"/>
            <w:r w:rsidRPr="001645EB">
              <w:rPr>
                <w:rFonts w:cstheme="minorHAnsi"/>
                <w:sz w:val="18"/>
                <w:szCs w:val="18"/>
                <w:lang w:bidi="en-US"/>
              </w:rPr>
              <w:t>comuneNascita</w:t>
            </w:r>
            <w:proofErr w:type="spellEnd"/>
          </w:p>
        </w:tc>
        <w:tc>
          <w:tcPr>
            <w:tcW w:w="4822" w:type="dxa"/>
            <w:tcBorders>
              <w:top w:val="single" w:sz="4" w:space="0" w:color="auto"/>
              <w:left w:val="single" w:sz="4" w:space="0" w:color="auto"/>
              <w:bottom w:val="single" w:sz="4" w:space="0" w:color="auto"/>
              <w:right w:val="single" w:sz="4" w:space="0" w:color="auto"/>
            </w:tcBorders>
          </w:tcPr>
          <w:p w14:paraId="73F274E5" w14:textId="7DFA865C" w:rsidR="0065554F" w:rsidRPr="001645EB" w:rsidRDefault="0065554F">
            <w:pPr>
              <w:rPr>
                <w:rFonts w:cstheme="minorHAnsi"/>
                <w:sz w:val="18"/>
                <w:szCs w:val="18"/>
              </w:rPr>
            </w:pPr>
            <w:r w:rsidRPr="001645EB">
              <w:rPr>
                <w:sz w:val="18"/>
                <w:szCs w:val="18"/>
              </w:rPr>
              <w:t>Il comune di nascita è obbligatorio. Deve essere valorizzato se il soggetto è nato in Italia e deve essere indicata la dizione così come presente sul tesserino di codice fiscale o certificato di attribuzione del codice fiscale. Vengono considerate congruenti tutte le dizioni, anche quelle alternative, storiche o dizioni ANPR che risultano associate al codice catastale del codice fiscale registrato in Anagrafe Tributaria</w:t>
            </w:r>
            <w:r w:rsidR="002A7947" w:rsidRPr="001645EB">
              <w:rPr>
                <w:sz w:val="18"/>
                <w:szCs w:val="18"/>
              </w:rPr>
              <w:t>.</w:t>
            </w:r>
          </w:p>
        </w:tc>
        <w:tc>
          <w:tcPr>
            <w:tcW w:w="1135" w:type="dxa"/>
            <w:tcBorders>
              <w:top w:val="single" w:sz="4" w:space="0" w:color="auto"/>
              <w:left w:val="single" w:sz="4" w:space="0" w:color="auto"/>
              <w:bottom w:val="single" w:sz="4" w:space="0" w:color="auto"/>
              <w:right w:val="single" w:sz="4" w:space="0" w:color="auto"/>
            </w:tcBorders>
          </w:tcPr>
          <w:p w14:paraId="377B7B17" w14:textId="77777777" w:rsidR="0065554F" w:rsidRPr="001645EB" w:rsidRDefault="0065554F">
            <w:pPr>
              <w:jc w:val="center"/>
              <w:rPr>
                <w:rFonts w:cstheme="minorHAnsi"/>
                <w:sz w:val="18"/>
                <w:szCs w:val="18"/>
              </w:rPr>
            </w:pPr>
            <w:r w:rsidRPr="001645EB">
              <w:rPr>
                <w:rFonts w:cstheme="minorHAnsi"/>
                <w:sz w:val="18"/>
                <w:szCs w:val="18"/>
                <w:lang w:bidi="en-US"/>
              </w:rPr>
              <w:t>M</w:t>
            </w:r>
          </w:p>
        </w:tc>
        <w:tc>
          <w:tcPr>
            <w:tcW w:w="851" w:type="dxa"/>
            <w:tcBorders>
              <w:top w:val="single" w:sz="4" w:space="0" w:color="auto"/>
              <w:left w:val="single" w:sz="4" w:space="0" w:color="auto"/>
              <w:bottom w:val="single" w:sz="4" w:space="0" w:color="auto"/>
              <w:right w:val="single" w:sz="4" w:space="0" w:color="auto"/>
            </w:tcBorders>
            <w:vAlign w:val="center"/>
          </w:tcPr>
          <w:p w14:paraId="172DEB9D" w14:textId="77777777" w:rsidR="0065554F" w:rsidRPr="001645EB" w:rsidRDefault="0065554F">
            <w:pPr>
              <w:jc w:val="center"/>
              <w:rPr>
                <w:rFonts w:cstheme="minorHAnsi"/>
                <w:color w:val="000000" w:themeColor="text1"/>
                <w:sz w:val="18"/>
                <w:szCs w:val="18"/>
              </w:rPr>
            </w:pPr>
          </w:p>
        </w:tc>
        <w:tc>
          <w:tcPr>
            <w:tcW w:w="1135" w:type="dxa"/>
            <w:tcBorders>
              <w:top w:val="single" w:sz="4" w:space="0" w:color="auto"/>
              <w:left w:val="single" w:sz="4" w:space="0" w:color="auto"/>
              <w:bottom w:val="single" w:sz="4" w:space="0" w:color="auto"/>
              <w:right w:val="single" w:sz="4" w:space="0" w:color="auto"/>
            </w:tcBorders>
            <w:vAlign w:val="center"/>
          </w:tcPr>
          <w:p w14:paraId="57B499BC" w14:textId="77777777" w:rsidR="0065554F" w:rsidRPr="001645EB" w:rsidRDefault="0065554F">
            <w:pPr>
              <w:rPr>
                <w:rFonts w:cstheme="minorHAnsi"/>
                <w:sz w:val="18"/>
                <w:szCs w:val="18"/>
              </w:rPr>
            </w:pPr>
            <w:proofErr w:type="spellStart"/>
            <w:r w:rsidRPr="001645EB">
              <w:rPr>
                <w:rFonts w:cstheme="minorHAnsi"/>
                <w:sz w:val="18"/>
                <w:szCs w:val="18"/>
                <w:lang w:bidi="en-US"/>
              </w:rPr>
              <w:t>String</w:t>
            </w:r>
            <w:proofErr w:type="spellEnd"/>
          </w:p>
        </w:tc>
      </w:tr>
      <w:tr w:rsidR="0065554F" w:rsidRPr="001645EB" w14:paraId="64CF38EB" w14:textId="77777777">
        <w:trPr>
          <w:tblHeader/>
        </w:trPr>
        <w:tc>
          <w:tcPr>
            <w:tcW w:w="2122" w:type="dxa"/>
            <w:tcBorders>
              <w:top w:val="single" w:sz="4" w:space="0" w:color="auto"/>
              <w:left w:val="single" w:sz="4" w:space="0" w:color="auto"/>
              <w:bottom w:val="single" w:sz="4" w:space="0" w:color="auto"/>
              <w:right w:val="single" w:sz="4" w:space="0" w:color="auto"/>
            </w:tcBorders>
          </w:tcPr>
          <w:p w14:paraId="6A870966" w14:textId="77777777" w:rsidR="0065554F" w:rsidRPr="001645EB" w:rsidRDefault="0065554F">
            <w:pPr>
              <w:rPr>
                <w:rFonts w:cstheme="minorHAnsi"/>
                <w:sz w:val="18"/>
                <w:szCs w:val="18"/>
                <w:lang w:eastAsia="en-US"/>
              </w:rPr>
            </w:pPr>
            <w:proofErr w:type="spellStart"/>
            <w:r w:rsidRPr="001645EB">
              <w:rPr>
                <w:rFonts w:cstheme="minorHAnsi"/>
                <w:sz w:val="18"/>
                <w:szCs w:val="18"/>
                <w:lang w:bidi="en-US"/>
              </w:rPr>
              <w:t>provinciaNascita</w:t>
            </w:r>
            <w:proofErr w:type="spellEnd"/>
          </w:p>
        </w:tc>
        <w:tc>
          <w:tcPr>
            <w:tcW w:w="4822" w:type="dxa"/>
            <w:tcBorders>
              <w:top w:val="single" w:sz="4" w:space="0" w:color="auto"/>
              <w:left w:val="single" w:sz="4" w:space="0" w:color="auto"/>
              <w:bottom w:val="single" w:sz="4" w:space="0" w:color="auto"/>
              <w:right w:val="single" w:sz="4" w:space="0" w:color="auto"/>
            </w:tcBorders>
          </w:tcPr>
          <w:p w14:paraId="598083C4" w14:textId="77777777" w:rsidR="0065554F" w:rsidRPr="001645EB" w:rsidRDefault="0065554F">
            <w:pPr>
              <w:rPr>
                <w:rFonts w:cstheme="minorHAnsi"/>
                <w:sz w:val="18"/>
                <w:szCs w:val="18"/>
              </w:rPr>
            </w:pPr>
            <w:r w:rsidRPr="001645EB">
              <w:rPr>
                <w:sz w:val="18"/>
                <w:szCs w:val="18"/>
              </w:rPr>
              <w:t>La sigla della provincia del comune di nascita è obbligatoria. Deve essere valorizzata se il soggetto è nato in Italia ed il comune non rientra in uno di quelli ceduti alla ex Jugoslavia (ad es. Pola, Fiume e Zara). Difatti per questi ultimi sul tesserino non è riportata la provincia così come nei certificati di attribuzione del codice fiscale, se comunque viene indicata non è causa di scarto. La provincia viene utilizzata, congiuntamente alla dizione del comune di nascita. Vengono considerate congruenti tutte le province, anche quelle storiche o ANPR che, unitamente alla dizione del comune, risultano associate al codice catastale del codice fiscale registrato in Anagrafe Tributaria.</w:t>
            </w:r>
          </w:p>
        </w:tc>
        <w:tc>
          <w:tcPr>
            <w:tcW w:w="1135" w:type="dxa"/>
            <w:tcBorders>
              <w:top w:val="single" w:sz="4" w:space="0" w:color="auto"/>
              <w:left w:val="single" w:sz="4" w:space="0" w:color="auto"/>
              <w:bottom w:val="single" w:sz="4" w:space="0" w:color="auto"/>
              <w:right w:val="single" w:sz="4" w:space="0" w:color="auto"/>
            </w:tcBorders>
          </w:tcPr>
          <w:p w14:paraId="324BDDC1" w14:textId="77777777" w:rsidR="0065554F" w:rsidRPr="001645EB" w:rsidRDefault="0065554F">
            <w:pPr>
              <w:jc w:val="center"/>
              <w:rPr>
                <w:rFonts w:cstheme="minorHAnsi"/>
                <w:sz w:val="18"/>
                <w:szCs w:val="18"/>
              </w:rPr>
            </w:pPr>
            <w:r w:rsidRPr="001645EB">
              <w:rPr>
                <w:rFonts w:cstheme="minorHAnsi"/>
                <w:sz w:val="18"/>
                <w:szCs w:val="18"/>
                <w:lang w:bidi="en-US"/>
              </w:rPr>
              <w:t>M</w:t>
            </w:r>
          </w:p>
        </w:tc>
        <w:tc>
          <w:tcPr>
            <w:tcW w:w="851" w:type="dxa"/>
            <w:tcBorders>
              <w:top w:val="single" w:sz="4" w:space="0" w:color="auto"/>
              <w:left w:val="single" w:sz="4" w:space="0" w:color="auto"/>
              <w:bottom w:val="single" w:sz="4" w:space="0" w:color="auto"/>
              <w:right w:val="single" w:sz="4" w:space="0" w:color="auto"/>
            </w:tcBorders>
            <w:vAlign w:val="center"/>
          </w:tcPr>
          <w:p w14:paraId="23871001" w14:textId="77777777" w:rsidR="0065554F" w:rsidRPr="001645EB" w:rsidRDefault="0065554F">
            <w:pPr>
              <w:jc w:val="center"/>
              <w:rPr>
                <w:rFonts w:cstheme="minorHAnsi"/>
                <w:color w:val="000000" w:themeColor="text1"/>
                <w:sz w:val="18"/>
                <w:szCs w:val="18"/>
              </w:rPr>
            </w:pPr>
          </w:p>
        </w:tc>
        <w:tc>
          <w:tcPr>
            <w:tcW w:w="1135" w:type="dxa"/>
            <w:tcBorders>
              <w:top w:val="single" w:sz="4" w:space="0" w:color="auto"/>
              <w:left w:val="single" w:sz="4" w:space="0" w:color="auto"/>
              <w:bottom w:val="single" w:sz="4" w:space="0" w:color="auto"/>
              <w:right w:val="single" w:sz="4" w:space="0" w:color="auto"/>
            </w:tcBorders>
            <w:vAlign w:val="center"/>
          </w:tcPr>
          <w:p w14:paraId="0F7DB681" w14:textId="77777777" w:rsidR="0065554F" w:rsidRPr="001645EB" w:rsidRDefault="0065554F">
            <w:pPr>
              <w:rPr>
                <w:rFonts w:cstheme="minorHAnsi"/>
                <w:sz w:val="18"/>
                <w:szCs w:val="18"/>
              </w:rPr>
            </w:pPr>
            <w:proofErr w:type="spellStart"/>
            <w:r w:rsidRPr="001645EB">
              <w:rPr>
                <w:rFonts w:cstheme="minorHAnsi"/>
                <w:sz w:val="18"/>
                <w:szCs w:val="18"/>
                <w:lang w:bidi="en-US"/>
              </w:rPr>
              <w:t>String</w:t>
            </w:r>
            <w:proofErr w:type="spellEnd"/>
          </w:p>
        </w:tc>
      </w:tr>
      <w:tr w:rsidR="0065554F" w:rsidRPr="001645EB" w14:paraId="51CDED40" w14:textId="77777777">
        <w:trPr>
          <w:tblHeader/>
        </w:trPr>
        <w:tc>
          <w:tcPr>
            <w:tcW w:w="2122" w:type="dxa"/>
            <w:tcBorders>
              <w:top w:val="single" w:sz="4" w:space="0" w:color="auto"/>
              <w:left w:val="single" w:sz="4" w:space="0" w:color="auto"/>
              <w:bottom w:val="single" w:sz="4" w:space="0" w:color="auto"/>
              <w:right w:val="single" w:sz="4" w:space="0" w:color="auto"/>
            </w:tcBorders>
          </w:tcPr>
          <w:p w14:paraId="7CC78933" w14:textId="77777777" w:rsidR="0065554F" w:rsidRPr="001645EB" w:rsidRDefault="0065554F">
            <w:pPr>
              <w:rPr>
                <w:rFonts w:cstheme="minorHAnsi"/>
                <w:sz w:val="18"/>
                <w:szCs w:val="18"/>
                <w:lang w:eastAsia="en-US"/>
              </w:rPr>
            </w:pPr>
            <w:proofErr w:type="spellStart"/>
            <w:r w:rsidRPr="001645EB">
              <w:rPr>
                <w:rFonts w:cstheme="minorHAnsi"/>
                <w:sz w:val="18"/>
                <w:szCs w:val="18"/>
                <w:lang w:bidi="en-US"/>
              </w:rPr>
              <w:t>statoNascita</w:t>
            </w:r>
            <w:proofErr w:type="spellEnd"/>
          </w:p>
        </w:tc>
        <w:tc>
          <w:tcPr>
            <w:tcW w:w="4822" w:type="dxa"/>
            <w:tcBorders>
              <w:top w:val="single" w:sz="4" w:space="0" w:color="auto"/>
              <w:left w:val="single" w:sz="4" w:space="0" w:color="auto"/>
              <w:bottom w:val="single" w:sz="4" w:space="0" w:color="auto"/>
              <w:right w:val="single" w:sz="4" w:space="0" w:color="auto"/>
            </w:tcBorders>
          </w:tcPr>
          <w:p w14:paraId="0DE77712" w14:textId="77777777" w:rsidR="0065554F" w:rsidRPr="001645EB" w:rsidRDefault="0065554F">
            <w:pPr>
              <w:rPr>
                <w:rFonts w:cstheme="minorHAnsi"/>
                <w:sz w:val="18"/>
                <w:szCs w:val="18"/>
              </w:rPr>
            </w:pPr>
            <w:r w:rsidRPr="001645EB">
              <w:rPr>
                <w:rFonts w:cstheme="minorHAnsi"/>
                <w:sz w:val="18"/>
                <w:szCs w:val="18"/>
                <w:lang w:bidi="en-US"/>
              </w:rPr>
              <w:t xml:space="preserve">La dizione dello Stato estero di nascita è obbligatoria. Se il soggetto non è nato in Italia deve essere valorizzata e non deve essere indicato né il comune di nascita né la sigla provincia; </w:t>
            </w:r>
            <w:proofErr w:type="gramStart"/>
            <w:r w:rsidRPr="001645EB">
              <w:rPr>
                <w:rFonts w:cstheme="minorHAnsi"/>
                <w:sz w:val="18"/>
                <w:szCs w:val="18"/>
                <w:lang w:bidi="en-US"/>
              </w:rPr>
              <w:t>comunque</w:t>
            </w:r>
            <w:proofErr w:type="gramEnd"/>
            <w:r w:rsidRPr="001645EB">
              <w:rPr>
                <w:rFonts w:cstheme="minorHAnsi"/>
                <w:sz w:val="18"/>
                <w:szCs w:val="18"/>
                <w:lang w:bidi="en-US"/>
              </w:rPr>
              <w:t xml:space="preserve"> se presente il valore “EE” questo non è causa di scarto. Vengono considerate congruenti tutte le dizioni, anche quelle alternative o storiche, che risultano associate al codice catastale del codice fiscale registrato in Anagrafe Tributaria.</w:t>
            </w:r>
          </w:p>
        </w:tc>
        <w:tc>
          <w:tcPr>
            <w:tcW w:w="1135" w:type="dxa"/>
            <w:tcBorders>
              <w:top w:val="single" w:sz="4" w:space="0" w:color="auto"/>
              <w:left w:val="single" w:sz="4" w:space="0" w:color="auto"/>
              <w:bottom w:val="single" w:sz="4" w:space="0" w:color="auto"/>
              <w:right w:val="single" w:sz="4" w:space="0" w:color="auto"/>
            </w:tcBorders>
          </w:tcPr>
          <w:p w14:paraId="03CFA5AA" w14:textId="77777777" w:rsidR="0065554F" w:rsidRPr="001645EB" w:rsidRDefault="0065554F">
            <w:pPr>
              <w:jc w:val="center"/>
              <w:rPr>
                <w:rFonts w:cstheme="minorHAnsi"/>
                <w:sz w:val="18"/>
                <w:szCs w:val="18"/>
              </w:rPr>
            </w:pPr>
            <w:r w:rsidRPr="001645EB">
              <w:rPr>
                <w:rFonts w:cstheme="minorHAnsi"/>
                <w:sz w:val="18"/>
                <w:szCs w:val="18"/>
                <w:lang w:bidi="en-US"/>
              </w:rPr>
              <w:t>M</w:t>
            </w:r>
          </w:p>
        </w:tc>
        <w:tc>
          <w:tcPr>
            <w:tcW w:w="851" w:type="dxa"/>
            <w:tcBorders>
              <w:top w:val="single" w:sz="4" w:space="0" w:color="auto"/>
              <w:left w:val="single" w:sz="4" w:space="0" w:color="auto"/>
              <w:bottom w:val="single" w:sz="4" w:space="0" w:color="auto"/>
              <w:right w:val="single" w:sz="4" w:space="0" w:color="auto"/>
            </w:tcBorders>
            <w:vAlign w:val="center"/>
          </w:tcPr>
          <w:p w14:paraId="5013201B" w14:textId="77777777" w:rsidR="0065554F" w:rsidRPr="001645EB" w:rsidRDefault="0065554F">
            <w:pPr>
              <w:jc w:val="center"/>
              <w:rPr>
                <w:rFonts w:cstheme="minorHAnsi"/>
                <w:color w:val="000000" w:themeColor="text1"/>
                <w:sz w:val="18"/>
                <w:szCs w:val="18"/>
              </w:rPr>
            </w:pPr>
          </w:p>
        </w:tc>
        <w:tc>
          <w:tcPr>
            <w:tcW w:w="1135" w:type="dxa"/>
            <w:tcBorders>
              <w:top w:val="single" w:sz="4" w:space="0" w:color="auto"/>
              <w:left w:val="single" w:sz="4" w:space="0" w:color="auto"/>
              <w:bottom w:val="single" w:sz="4" w:space="0" w:color="auto"/>
              <w:right w:val="single" w:sz="4" w:space="0" w:color="auto"/>
            </w:tcBorders>
            <w:vAlign w:val="center"/>
          </w:tcPr>
          <w:p w14:paraId="08C3923D" w14:textId="77777777" w:rsidR="0065554F" w:rsidRPr="001645EB" w:rsidRDefault="0065554F">
            <w:pPr>
              <w:rPr>
                <w:rFonts w:cstheme="minorHAnsi"/>
                <w:sz w:val="18"/>
                <w:szCs w:val="18"/>
              </w:rPr>
            </w:pPr>
            <w:proofErr w:type="spellStart"/>
            <w:r w:rsidRPr="001645EB">
              <w:rPr>
                <w:rFonts w:cstheme="minorHAnsi"/>
                <w:sz w:val="18"/>
                <w:szCs w:val="18"/>
                <w:lang w:bidi="en-US"/>
              </w:rPr>
              <w:t>String</w:t>
            </w:r>
            <w:proofErr w:type="spellEnd"/>
          </w:p>
        </w:tc>
      </w:tr>
    </w:tbl>
    <w:p w14:paraId="641387D7" w14:textId="77777777" w:rsidR="0065554F" w:rsidRPr="001645EB" w:rsidRDefault="0065554F" w:rsidP="0065554F">
      <w:pPr>
        <w:rPr>
          <w:rFonts w:cstheme="minorHAnsi"/>
          <w:b/>
        </w:rPr>
      </w:pPr>
    </w:p>
    <w:p w14:paraId="5C4F29E8" w14:textId="77777777" w:rsidR="0065554F" w:rsidRPr="001645EB" w:rsidRDefault="0065554F" w:rsidP="0065554F">
      <w:pPr>
        <w:spacing w:after="120"/>
        <w:rPr>
          <w:rFonts w:cstheme="minorHAnsi"/>
          <w:b/>
        </w:rPr>
      </w:pPr>
      <w:r w:rsidRPr="001645EB">
        <w:rPr>
          <w:rFonts w:cstheme="minorHAnsi"/>
          <w:b/>
        </w:rPr>
        <w:t xml:space="preserve">Descrizione per </w:t>
      </w:r>
      <w:proofErr w:type="spellStart"/>
      <w:r w:rsidRPr="001645EB">
        <w:rPr>
          <w:rFonts w:cstheme="minorHAnsi"/>
          <w:b/>
        </w:rPr>
        <w:t>response</w:t>
      </w:r>
      <w:proofErr w:type="spellEnd"/>
      <w:r w:rsidRPr="001645EB">
        <w:rPr>
          <w:rFonts w:cstheme="minorHAnsi"/>
          <w:b/>
        </w:rPr>
        <w:t xml:space="preserve"> con esito KO</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2"/>
        <w:gridCol w:w="6100"/>
        <w:gridCol w:w="709"/>
        <w:gridCol w:w="1289"/>
      </w:tblGrid>
      <w:tr w:rsidR="0065554F" w:rsidRPr="001645EB" w14:paraId="10747FF8" w14:textId="77777777">
        <w:trPr>
          <w:trHeight w:val="222"/>
        </w:trPr>
        <w:tc>
          <w:tcPr>
            <w:tcW w:w="10077" w:type="dxa"/>
            <w:gridSpan w:val="4"/>
            <w:tcBorders>
              <w:top w:val="single" w:sz="4" w:space="0" w:color="000000"/>
              <w:left w:val="single" w:sz="4" w:space="0" w:color="000000"/>
              <w:bottom w:val="single" w:sz="4" w:space="0" w:color="000000"/>
              <w:right w:val="single" w:sz="4" w:space="0" w:color="000000"/>
            </w:tcBorders>
            <w:shd w:val="clear" w:color="auto" w:fill="8DB3E2"/>
            <w:hideMark/>
          </w:tcPr>
          <w:p w14:paraId="64078B36" w14:textId="77777777" w:rsidR="0065554F" w:rsidRPr="001645EB" w:rsidRDefault="0065554F">
            <w:pPr>
              <w:tabs>
                <w:tab w:val="left" w:pos="475"/>
                <w:tab w:val="center" w:pos="4787"/>
              </w:tabs>
              <w:jc w:val="center"/>
              <w:rPr>
                <w:rFonts w:cstheme="minorHAnsi"/>
                <w:b/>
                <w:sz w:val="18"/>
                <w:szCs w:val="18"/>
                <w:lang w:bidi="en-US"/>
              </w:rPr>
            </w:pPr>
            <w:r w:rsidRPr="001645EB">
              <w:rPr>
                <w:rFonts w:cstheme="minorHAnsi"/>
                <w:b/>
                <w:sz w:val="18"/>
                <w:szCs w:val="18"/>
                <w:lang w:bidi="en-US"/>
              </w:rPr>
              <w:t>OUTPUT</w:t>
            </w:r>
          </w:p>
        </w:tc>
      </w:tr>
      <w:tr w:rsidR="0065554F" w:rsidRPr="001645EB" w14:paraId="1381D91B" w14:textId="77777777">
        <w:tc>
          <w:tcPr>
            <w:tcW w:w="10065" w:type="dxa"/>
            <w:gridSpan w:val="4"/>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605E0F67" w14:textId="77777777" w:rsidR="0065554F" w:rsidRPr="001645EB" w:rsidRDefault="0065554F">
            <w:pPr>
              <w:tabs>
                <w:tab w:val="left" w:pos="475"/>
                <w:tab w:val="center" w:pos="4787"/>
              </w:tabs>
              <w:jc w:val="center"/>
              <w:rPr>
                <w:rFonts w:cstheme="minorHAnsi"/>
                <w:b/>
                <w:sz w:val="18"/>
                <w:szCs w:val="18"/>
                <w:lang w:bidi="en-US"/>
              </w:rPr>
            </w:pPr>
            <w:r w:rsidRPr="001645EB">
              <w:rPr>
                <w:rFonts w:cstheme="minorHAnsi"/>
                <w:b/>
                <w:sz w:val="18"/>
                <w:szCs w:val="18"/>
                <w:lang w:bidi="en-US"/>
              </w:rPr>
              <w:t>HEADER</w:t>
            </w:r>
          </w:p>
        </w:tc>
      </w:tr>
      <w:tr w:rsidR="0065554F" w:rsidRPr="001645EB" w14:paraId="27EB28DE" w14:textId="77777777">
        <w:tc>
          <w:tcPr>
            <w:tcW w:w="1981" w:type="dxa"/>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7772AFDB" w14:textId="77777777" w:rsidR="0065554F" w:rsidRPr="001645EB" w:rsidRDefault="0065554F">
            <w:pPr>
              <w:rPr>
                <w:rFonts w:cstheme="minorHAnsi"/>
                <w:b/>
                <w:i/>
                <w:sz w:val="18"/>
                <w:szCs w:val="18"/>
                <w:lang w:bidi="en-US"/>
              </w:rPr>
            </w:pPr>
            <w:proofErr w:type="spellStart"/>
            <w:r w:rsidRPr="001645EB">
              <w:rPr>
                <w:rFonts w:cstheme="minorHAnsi"/>
                <w:b/>
                <w:i/>
                <w:sz w:val="18"/>
                <w:szCs w:val="18"/>
                <w:lang w:bidi="en-US"/>
              </w:rPr>
              <w:t>Parameter</w:t>
            </w:r>
            <w:proofErr w:type="spellEnd"/>
          </w:p>
        </w:tc>
        <w:tc>
          <w:tcPr>
            <w:tcW w:w="6098" w:type="dxa"/>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05D1569A" w14:textId="77777777" w:rsidR="0065554F" w:rsidRPr="001645EB" w:rsidRDefault="0065554F">
            <w:pPr>
              <w:rPr>
                <w:rFonts w:cstheme="minorHAnsi"/>
                <w:b/>
                <w:i/>
                <w:sz w:val="18"/>
                <w:szCs w:val="18"/>
                <w:lang w:bidi="en-US"/>
              </w:rPr>
            </w:pPr>
            <w:proofErr w:type="spellStart"/>
            <w:r w:rsidRPr="001645EB">
              <w:rPr>
                <w:rFonts w:cstheme="minorHAnsi"/>
                <w:b/>
                <w:i/>
                <w:sz w:val="18"/>
                <w:szCs w:val="18"/>
                <w:lang w:bidi="en-US"/>
              </w:rPr>
              <w:t>Description</w:t>
            </w:r>
            <w:proofErr w:type="spellEnd"/>
          </w:p>
        </w:tc>
        <w:tc>
          <w:tcPr>
            <w:tcW w:w="709" w:type="dxa"/>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4AF4171B" w14:textId="77777777" w:rsidR="0065554F" w:rsidRPr="001645EB" w:rsidRDefault="0065554F">
            <w:pPr>
              <w:rPr>
                <w:rFonts w:cstheme="minorHAnsi"/>
                <w:b/>
                <w:i/>
                <w:sz w:val="18"/>
                <w:szCs w:val="18"/>
                <w:lang w:bidi="en-US"/>
              </w:rPr>
            </w:pPr>
            <w:r w:rsidRPr="001645EB">
              <w:rPr>
                <w:rFonts w:cstheme="minorHAnsi"/>
                <w:b/>
                <w:i/>
                <w:sz w:val="18"/>
                <w:szCs w:val="18"/>
                <w:lang w:bidi="en-US"/>
              </w:rPr>
              <w:t>M / O</w:t>
            </w:r>
          </w:p>
        </w:tc>
        <w:tc>
          <w:tcPr>
            <w:tcW w:w="1277" w:type="dxa"/>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11273363" w14:textId="77777777" w:rsidR="0065554F" w:rsidRPr="001645EB" w:rsidRDefault="0065554F">
            <w:pPr>
              <w:rPr>
                <w:rFonts w:cstheme="minorHAnsi"/>
                <w:b/>
                <w:i/>
                <w:sz w:val="18"/>
                <w:szCs w:val="18"/>
                <w:lang w:bidi="en-US"/>
              </w:rPr>
            </w:pPr>
            <w:proofErr w:type="spellStart"/>
            <w:r w:rsidRPr="001645EB">
              <w:rPr>
                <w:rFonts w:cstheme="minorHAnsi"/>
                <w:b/>
                <w:i/>
                <w:sz w:val="18"/>
                <w:szCs w:val="18"/>
                <w:lang w:bidi="en-US"/>
              </w:rPr>
              <w:t>Type</w:t>
            </w:r>
            <w:proofErr w:type="spellEnd"/>
          </w:p>
        </w:tc>
      </w:tr>
      <w:tr w:rsidR="0065554F" w:rsidRPr="001645EB" w14:paraId="02145D1F" w14:textId="77777777">
        <w:tc>
          <w:tcPr>
            <w:tcW w:w="1981" w:type="dxa"/>
            <w:tcBorders>
              <w:top w:val="single" w:sz="4" w:space="0" w:color="000000"/>
              <w:left w:val="single" w:sz="4" w:space="0" w:color="000000"/>
              <w:bottom w:val="single" w:sz="4" w:space="0" w:color="000000"/>
              <w:right w:val="single" w:sz="4" w:space="0" w:color="000000"/>
            </w:tcBorders>
            <w:vAlign w:val="center"/>
            <w:hideMark/>
          </w:tcPr>
          <w:p w14:paraId="038BA691" w14:textId="77777777" w:rsidR="0065554F" w:rsidRPr="001645EB" w:rsidRDefault="0065554F">
            <w:pPr>
              <w:rPr>
                <w:rFonts w:cstheme="minorHAnsi"/>
                <w:b/>
                <w:i/>
                <w:sz w:val="18"/>
                <w:szCs w:val="18"/>
                <w:lang w:bidi="en-US"/>
              </w:rPr>
            </w:pPr>
            <w:r w:rsidRPr="001645EB">
              <w:rPr>
                <w:rFonts w:cstheme="minorHAnsi"/>
                <w:color w:val="000000" w:themeColor="text1"/>
                <w:sz w:val="18"/>
                <w:szCs w:val="18"/>
              </w:rPr>
              <w:t>Content-</w:t>
            </w:r>
            <w:proofErr w:type="spellStart"/>
            <w:r w:rsidRPr="001645EB">
              <w:rPr>
                <w:rFonts w:cstheme="minorHAnsi"/>
                <w:color w:val="000000" w:themeColor="text1"/>
                <w:sz w:val="18"/>
                <w:szCs w:val="18"/>
              </w:rPr>
              <w:t>Type</w:t>
            </w:r>
            <w:proofErr w:type="spellEnd"/>
          </w:p>
        </w:tc>
        <w:tc>
          <w:tcPr>
            <w:tcW w:w="6098" w:type="dxa"/>
            <w:tcBorders>
              <w:top w:val="single" w:sz="4" w:space="0" w:color="000000"/>
              <w:left w:val="single" w:sz="4" w:space="0" w:color="000000"/>
              <w:bottom w:val="single" w:sz="4" w:space="0" w:color="000000"/>
              <w:right w:val="single" w:sz="4" w:space="0" w:color="000000"/>
            </w:tcBorders>
            <w:vAlign w:val="center"/>
            <w:hideMark/>
          </w:tcPr>
          <w:p w14:paraId="1F81BAF4" w14:textId="77777777" w:rsidR="0065554F" w:rsidRPr="001645EB" w:rsidRDefault="0065554F">
            <w:pPr>
              <w:rPr>
                <w:rFonts w:cstheme="minorHAnsi"/>
                <w:b/>
                <w:i/>
                <w:sz w:val="18"/>
                <w:szCs w:val="18"/>
                <w:lang w:bidi="en-US"/>
              </w:rPr>
            </w:pPr>
            <w:proofErr w:type="spellStart"/>
            <w:r w:rsidRPr="001645EB">
              <w:rPr>
                <w:rFonts w:cstheme="minorHAnsi"/>
                <w:color w:val="000000" w:themeColor="text1"/>
                <w:sz w:val="18"/>
                <w:szCs w:val="18"/>
              </w:rPr>
              <w:t>Header</w:t>
            </w:r>
            <w:proofErr w:type="spellEnd"/>
            <w:r w:rsidRPr="001645EB">
              <w:rPr>
                <w:rFonts w:cstheme="minorHAnsi"/>
                <w:color w:val="000000" w:themeColor="text1"/>
                <w:sz w:val="18"/>
                <w:szCs w:val="18"/>
              </w:rPr>
              <w:t xml:space="preserve"> per indicare il formato del contenuto del body. </w:t>
            </w:r>
          </w:p>
        </w:tc>
        <w:tc>
          <w:tcPr>
            <w:tcW w:w="709" w:type="dxa"/>
            <w:tcBorders>
              <w:top w:val="single" w:sz="4" w:space="0" w:color="000000"/>
              <w:left w:val="single" w:sz="4" w:space="0" w:color="000000"/>
              <w:bottom w:val="single" w:sz="4" w:space="0" w:color="000000"/>
              <w:right w:val="single" w:sz="4" w:space="0" w:color="000000"/>
            </w:tcBorders>
            <w:vAlign w:val="center"/>
            <w:hideMark/>
          </w:tcPr>
          <w:p w14:paraId="4EEDF7E9" w14:textId="77777777" w:rsidR="0065554F" w:rsidRPr="001645EB" w:rsidRDefault="0065554F">
            <w:pPr>
              <w:rPr>
                <w:rFonts w:cstheme="minorHAnsi"/>
                <w:b/>
                <w:i/>
                <w:sz w:val="18"/>
                <w:szCs w:val="18"/>
                <w:lang w:bidi="en-US"/>
              </w:rPr>
            </w:pPr>
            <w:r w:rsidRPr="001645EB">
              <w:rPr>
                <w:rFonts w:cstheme="minorHAnsi"/>
                <w:color w:val="000000" w:themeColor="text1"/>
                <w:sz w:val="18"/>
                <w:szCs w:val="18"/>
              </w:rPr>
              <w:t>M</w:t>
            </w:r>
          </w:p>
        </w:tc>
        <w:tc>
          <w:tcPr>
            <w:tcW w:w="1277" w:type="dxa"/>
            <w:tcBorders>
              <w:top w:val="single" w:sz="4" w:space="0" w:color="000000"/>
              <w:left w:val="single" w:sz="4" w:space="0" w:color="000000"/>
              <w:bottom w:val="single" w:sz="4" w:space="0" w:color="000000"/>
              <w:right w:val="single" w:sz="4" w:space="0" w:color="000000"/>
            </w:tcBorders>
            <w:vAlign w:val="center"/>
            <w:hideMark/>
          </w:tcPr>
          <w:p w14:paraId="1A4C743F" w14:textId="77777777" w:rsidR="0065554F" w:rsidRPr="001645EB" w:rsidRDefault="0065554F">
            <w:pPr>
              <w:rPr>
                <w:rFonts w:cstheme="minorHAnsi"/>
                <w:b/>
                <w:i/>
                <w:sz w:val="18"/>
                <w:szCs w:val="18"/>
                <w:lang w:bidi="en-US"/>
              </w:rPr>
            </w:pPr>
            <w:proofErr w:type="spellStart"/>
            <w:r w:rsidRPr="001645EB">
              <w:rPr>
                <w:rFonts w:cstheme="minorHAnsi"/>
                <w:color w:val="000000" w:themeColor="text1"/>
                <w:sz w:val="18"/>
                <w:szCs w:val="18"/>
              </w:rPr>
              <w:t>String</w:t>
            </w:r>
            <w:proofErr w:type="spellEnd"/>
          </w:p>
        </w:tc>
      </w:tr>
    </w:tbl>
    <w:p w14:paraId="624525A2" w14:textId="77777777" w:rsidR="0065554F" w:rsidRPr="001645EB" w:rsidRDefault="0065554F" w:rsidP="0065554F">
      <w:pPr>
        <w:spacing w:after="120"/>
        <w:rPr>
          <w:sz w:val="18"/>
          <w:szCs w:val="18"/>
        </w:rPr>
      </w:pPr>
    </w:p>
    <w:tbl>
      <w:tblPr>
        <w:tblW w:w="100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968"/>
        <w:gridCol w:w="3707"/>
        <w:gridCol w:w="1251"/>
        <w:gridCol w:w="1151"/>
      </w:tblGrid>
      <w:tr w:rsidR="0065554F" w:rsidRPr="001645EB" w14:paraId="4B552C96" w14:textId="77777777">
        <w:trPr>
          <w:trHeight w:val="222"/>
        </w:trPr>
        <w:tc>
          <w:tcPr>
            <w:tcW w:w="10077" w:type="dxa"/>
            <w:gridSpan w:val="4"/>
            <w:shd w:val="clear" w:color="auto" w:fill="C6D9F1"/>
            <w:vAlign w:val="center"/>
          </w:tcPr>
          <w:p w14:paraId="11C19A9D" w14:textId="77777777" w:rsidR="0065554F" w:rsidRPr="001645EB" w:rsidRDefault="0065554F">
            <w:pPr>
              <w:tabs>
                <w:tab w:val="left" w:pos="475"/>
                <w:tab w:val="center" w:pos="4787"/>
              </w:tabs>
              <w:jc w:val="center"/>
              <w:rPr>
                <w:rFonts w:cstheme="minorHAnsi"/>
                <w:b/>
                <w:sz w:val="18"/>
                <w:szCs w:val="18"/>
                <w:lang w:bidi="en-US"/>
              </w:rPr>
            </w:pPr>
            <w:r w:rsidRPr="001645EB">
              <w:rPr>
                <w:rFonts w:cstheme="minorHAnsi"/>
                <w:b/>
                <w:sz w:val="18"/>
                <w:szCs w:val="18"/>
                <w:lang w:bidi="en-US"/>
              </w:rPr>
              <w:t>BODY</w:t>
            </w:r>
          </w:p>
        </w:tc>
      </w:tr>
      <w:tr w:rsidR="0065554F" w:rsidRPr="001645EB" w14:paraId="7456A130" w14:textId="77777777">
        <w:trPr>
          <w:trHeight w:val="444"/>
        </w:trPr>
        <w:tc>
          <w:tcPr>
            <w:tcW w:w="3968" w:type="dxa"/>
            <w:shd w:val="clear" w:color="auto" w:fill="C6D9F1"/>
            <w:vAlign w:val="center"/>
          </w:tcPr>
          <w:p w14:paraId="1D9C4F23" w14:textId="77777777" w:rsidR="0065554F" w:rsidRPr="001645EB" w:rsidRDefault="0065554F">
            <w:pPr>
              <w:tabs>
                <w:tab w:val="left" w:pos="475"/>
                <w:tab w:val="center" w:pos="4787"/>
              </w:tabs>
              <w:jc w:val="center"/>
              <w:rPr>
                <w:rFonts w:cstheme="minorHAnsi"/>
                <w:b/>
                <w:sz w:val="18"/>
                <w:szCs w:val="18"/>
                <w:lang w:bidi="en-US"/>
              </w:rPr>
            </w:pPr>
            <w:proofErr w:type="spellStart"/>
            <w:r w:rsidRPr="001645EB">
              <w:rPr>
                <w:rFonts w:cstheme="minorHAnsi"/>
                <w:b/>
                <w:sz w:val="18"/>
                <w:szCs w:val="18"/>
                <w:lang w:bidi="en-US"/>
              </w:rPr>
              <w:t>Parameter</w:t>
            </w:r>
            <w:proofErr w:type="spellEnd"/>
          </w:p>
        </w:tc>
        <w:tc>
          <w:tcPr>
            <w:tcW w:w="3707" w:type="dxa"/>
            <w:shd w:val="clear" w:color="auto" w:fill="C6D9F1"/>
            <w:vAlign w:val="center"/>
          </w:tcPr>
          <w:p w14:paraId="1094A0A0" w14:textId="77777777" w:rsidR="0065554F" w:rsidRPr="001645EB" w:rsidRDefault="0065554F">
            <w:pPr>
              <w:tabs>
                <w:tab w:val="left" w:pos="475"/>
                <w:tab w:val="center" w:pos="4787"/>
              </w:tabs>
              <w:jc w:val="center"/>
              <w:rPr>
                <w:rFonts w:cstheme="minorHAnsi"/>
                <w:b/>
                <w:sz w:val="18"/>
                <w:szCs w:val="18"/>
                <w:lang w:bidi="en-US"/>
              </w:rPr>
            </w:pPr>
            <w:proofErr w:type="spellStart"/>
            <w:r w:rsidRPr="001645EB">
              <w:rPr>
                <w:rFonts w:cstheme="minorHAnsi"/>
                <w:b/>
                <w:sz w:val="18"/>
                <w:szCs w:val="18"/>
                <w:lang w:bidi="en-US"/>
              </w:rPr>
              <w:t>Description</w:t>
            </w:r>
            <w:proofErr w:type="spellEnd"/>
          </w:p>
        </w:tc>
        <w:tc>
          <w:tcPr>
            <w:tcW w:w="1251" w:type="dxa"/>
            <w:shd w:val="clear" w:color="auto" w:fill="C6D9F1"/>
            <w:vAlign w:val="center"/>
          </w:tcPr>
          <w:p w14:paraId="30E2C25D" w14:textId="77777777" w:rsidR="0065554F" w:rsidRPr="001645EB" w:rsidRDefault="0065554F">
            <w:pPr>
              <w:tabs>
                <w:tab w:val="left" w:pos="475"/>
                <w:tab w:val="center" w:pos="4787"/>
              </w:tabs>
              <w:jc w:val="center"/>
              <w:rPr>
                <w:rFonts w:cstheme="minorHAnsi"/>
                <w:b/>
                <w:sz w:val="18"/>
                <w:szCs w:val="18"/>
                <w:lang w:bidi="en-US"/>
              </w:rPr>
            </w:pPr>
            <w:r w:rsidRPr="001645EB">
              <w:rPr>
                <w:rFonts w:cstheme="minorHAnsi"/>
                <w:b/>
                <w:sz w:val="18"/>
                <w:szCs w:val="18"/>
                <w:lang w:bidi="en-US"/>
              </w:rPr>
              <w:t>M / O</w:t>
            </w:r>
          </w:p>
        </w:tc>
        <w:tc>
          <w:tcPr>
            <w:tcW w:w="1151" w:type="dxa"/>
            <w:shd w:val="clear" w:color="auto" w:fill="C6D9F1"/>
            <w:vAlign w:val="center"/>
          </w:tcPr>
          <w:p w14:paraId="06473205" w14:textId="77777777" w:rsidR="0065554F" w:rsidRPr="001645EB" w:rsidRDefault="0065554F">
            <w:pPr>
              <w:tabs>
                <w:tab w:val="left" w:pos="475"/>
                <w:tab w:val="center" w:pos="4787"/>
              </w:tabs>
              <w:jc w:val="center"/>
              <w:rPr>
                <w:rFonts w:cstheme="minorHAnsi"/>
                <w:b/>
                <w:sz w:val="18"/>
                <w:szCs w:val="18"/>
                <w:lang w:bidi="en-US"/>
              </w:rPr>
            </w:pPr>
            <w:proofErr w:type="spellStart"/>
            <w:r w:rsidRPr="001645EB">
              <w:rPr>
                <w:rFonts w:cstheme="minorHAnsi"/>
                <w:b/>
                <w:sz w:val="18"/>
                <w:szCs w:val="18"/>
                <w:lang w:bidi="en-US"/>
              </w:rPr>
              <w:t>Type</w:t>
            </w:r>
            <w:proofErr w:type="spellEnd"/>
          </w:p>
        </w:tc>
      </w:tr>
      <w:tr w:rsidR="0065554F" w:rsidRPr="001645EB" w14:paraId="5C66DEFA" w14:textId="77777777">
        <w:trPr>
          <w:trHeight w:val="234"/>
        </w:trPr>
        <w:tc>
          <w:tcPr>
            <w:tcW w:w="3968" w:type="dxa"/>
            <w:tcBorders>
              <w:top w:val="single" w:sz="4" w:space="0" w:color="000000"/>
              <w:left w:val="single" w:sz="4" w:space="0" w:color="000000"/>
              <w:bottom w:val="single" w:sz="4" w:space="0" w:color="000000"/>
              <w:right w:val="single" w:sz="4" w:space="0" w:color="000000"/>
            </w:tcBorders>
            <w:vAlign w:val="center"/>
          </w:tcPr>
          <w:p w14:paraId="3A729132" w14:textId="77777777" w:rsidR="0065554F" w:rsidRPr="001645EB" w:rsidRDefault="0065554F">
            <w:pPr>
              <w:rPr>
                <w:rFonts w:cstheme="minorHAnsi"/>
                <w:sz w:val="18"/>
                <w:szCs w:val="18"/>
                <w:lang w:bidi="en-US"/>
              </w:rPr>
            </w:pPr>
            <w:r w:rsidRPr="001645EB">
              <w:rPr>
                <w:rFonts w:cstheme="minorHAnsi"/>
                <w:sz w:val="18"/>
                <w:szCs w:val="18"/>
                <w:lang w:bidi="en-US"/>
              </w:rPr>
              <w:t>status</w:t>
            </w:r>
          </w:p>
        </w:tc>
        <w:tc>
          <w:tcPr>
            <w:tcW w:w="3707" w:type="dxa"/>
            <w:tcBorders>
              <w:top w:val="single" w:sz="4" w:space="0" w:color="000000"/>
              <w:left w:val="single" w:sz="4" w:space="0" w:color="000000"/>
              <w:bottom w:val="single" w:sz="4" w:space="0" w:color="000000"/>
              <w:right w:val="single" w:sz="4" w:space="0" w:color="000000"/>
            </w:tcBorders>
            <w:vAlign w:val="center"/>
          </w:tcPr>
          <w:p w14:paraId="5838EE39" w14:textId="7646430A" w:rsidR="0065554F" w:rsidRPr="001645EB" w:rsidRDefault="0065554F">
            <w:pPr>
              <w:rPr>
                <w:rFonts w:cstheme="minorHAnsi"/>
                <w:sz w:val="18"/>
                <w:szCs w:val="18"/>
                <w:lang w:bidi="en-US"/>
              </w:rPr>
            </w:pPr>
            <w:r w:rsidRPr="001645EB">
              <w:rPr>
                <w:rFonts w:cstheme="minorHAnsi"/>
                <w:sz w:val="18"/>
                <w:szCs w:val="18"/>
                <w:lang w:bidi="en-US"/>
              </w:rPr>
              <w:t>Stato</w:t>
            </w:r>
            <w:r w:rsidR="002A7947" w:rsidRPr="001645EB">
              <w:rPr>
                <w:rFonts w:cstheme="minorHAnsi"/>
                <w:sz w:val="18"/>
                <w:szCs w:val="18"/>
                <w:lang w:bidi="en-US"/>
              </w:rPr>
              <w:t>.</w:t>
            </w:r>
          </w:p>
        </w:tc>
        <w:tc>
          <w:tcPr>
            <w:tcW w:w="1251" w:type="dxa"/>
            <w:tcBorders>
              <w:top w:val="single" w:sz="4" w:space="0" w:color="000000"/>
              <w:left w:val="single" w:sz="4" w:space="0" w:color="000000"/>
              <w:bottom w:val="single" w:sz="4" w:space="0" w:color="000000"/>
              <w:right w:val="single" w:sz="4" w:space="0" w:color="000000"/>
            </w:tcBorders>
            <w:vAlign w:val="center"/>
          </w:tcPr>
          <w:p w14:paraId="1B17F05A" w14:textId="77777777" w:rsidR="0065554F" w:rsidRPr="001645EB" w:rsidRDefault="0065554F">
            <w:pPr>
              <w:jc w:val="center"/>
              <w:rPr>
                <w:rFonts w:cstheme="minorHAnsi"/>
                <w:sz w:val="18"/>
                <w:szCs w:val="18"/>
                <w:lang w:bidi="en-US"/>
              </w:rPr>
            </w:pPr>
            <w:r w:rsidRPr="001645EB">
              <w:rPr>
                <w:rFonts w:cstheme="minorHAnsi"/>
                <w:sz w:val="18"/>
                <w:szCs w:val="18"/>
                <w:lang w:bidi="en-US"/>
              </w:rPr>
              <w:t>M</w:t>
            </w:r>
          </w:p>
        </w:tc>
        <w:tc>
          <w:tcPr>
            <w:tcW w:w="1151" w:type="dxa"/>
            <w:tcBorders>
              <w:top w:val="single" w:sz="4" w:space="0" w:color="000000"/>
              <w:left w:val="single" w:sz="4" w:space="0" w:color="000000"/>
              <w:bottom w:val="single" w:sz="4" w:space="0" w:color="000000"/>
              <w:right w:val="single" w:sz="4" w:space="0" w:color="000000"/>
            </w:tcBorders>
            <w:vAlign w:val="center"/>
          </w:tcPr>
          <w:p w14:paraId="006C78E7" w14:textId="77777777" w:rsidR="0065554F" w:rsidRPr="001645EB" w:rsidRDefault="0065554F">
            <w:pPr>
              <w:rPr>
                <w:rFonts w:cstheme="minorHAnsi"/>
                <w:sz w:val="18"/>
                <w:szCs w:val="18"/>
                <w:lang w:bidi="en-US"/>
              </w:rPr>
            </w:pPr>
            <w:proofErr w:type="spellStart"/>
            <w:r w:rsidRPr="001645EB">
              <w:rPr>
                <w:rFonts w:cstheme="minorHAnsi"/>
                <w:sz w:val="18"/>
                <w:szCs w:val="18"/>
                <w:lang w:bidi="en-US"/>
              </w:rPr>
              <w:t>integer</w:t>
            </w:r>
            <w:proofErr w:type="spellEnd"/>
          </w:p>
        </w:tc>
      </w:tr>
      <w:tr w:rsidR="0065554F" w:rsidRPr="001645EB" w14:paraId="5B0A386D" w14:textId="77777777">
        <w:trPr>
          <w:trHeight w:val="275"/>
        </w:trPr>
        <w:tc>
          <w:tcPr>
            <w:tcW w:w="3968" w:type="dxa"/>
            <w:tcBorders>
              <w:top w:val="single" w:sz="4" w:space="0" w:color="000000"/>
              <w:left w:val="single" w:sz="4" w:space="0" w:color="000000"/>
              <w:bottom w:val="single" w:sz="4" w:space="0" w:color="000000"/>
              <w:right w:val="single" w:sz="4" w:space="0" w:color="000000"/>
            </w:tcBorders>
          </w:tcPr>
          <w:p w14:paraId="71850B57" w14:textId="77777777" w:rsidR="0065554F" w:rsidRPr="001645EB" w:rsidRDefault="0065554F">
            <w:pPr>
              <w:rPr>
                <w:rFonts w:cstheme="minorHAnsi"/>
                <w:sz w:val="18"/>
                <w:szCs w:val="18"/>
                <w:lang w:bidi="en-US"/>
              </w:rPr>
            </w:pPr>
            <w:r w:rsidRPr="001645EB">
              <w:rPr>
                <w:rFonts w:cstheme="minorHAnsi"/>
                <w:sz w:val="18"/>
                <w:szCs w:val="18"/>
                <w:lang w:bidi="en-US"/>
              </w:rPr>
              <w:t>messaggi</w:t>
            </w:r>
          </w:p>
        </w:tc>
        <w:tc>
          <w:tcPr>
            <w:tcW w:w="3707" w:type="dxa"/>
            <w:tcBorders>
              <w:top w:val="single" w:sz="4" w:space="0" w:color="000000"/>
              <w:left w:val="single" w:sz="4" w:space="0" w:color="000000"/>
              <w:bottom w:val="single" w:sz="4" w:space="0" w:color="000000"/>
              <w:right w:val="single" w:sz="4" w:space="0" w:color="000000"/>
            </w:tcBorders>
          </w:tcPr>
          <w:p w14:paraId="1810EAD7" w14:textId="543C1BEC" w:rsidR="0065554F" w:rsidRPr="001645EB" w:rsidRDefault="0065554F">
            <w:pPr>
              <w:rPr>
                <w:rFonts w:cstheme="minorHAnsi"/>
                <w:sz w:val="18"/>
                <w:szCs w:val="18"/>
                <w:lang w:bidi="en-US"/>
              </w:rPr>
            </w:pPr>
            <w:r w:rsidRPr="001645EB">
              <w:rPr>
                <w:rFonts w:cstheme="minorHAnsi"/>
                <w:sz w:val="18"/>
                <w:szCs w:val="18"/>
                <w:lang w:bidi="en-US"/>
              </w:rPr>
              <w:t>Messaggi di errore</w:t>
            </w:r>
            <w:r w:rsidR="002A7947" w:rsidRPr="001645EB">
              <w:rPr>
                <w:rFonts w:cstheme="minorHAnsi"/>
                <w:sz w:val="18"/>
                <w:szCs w:val="18"/>
                <w:lang w:bidi="en-US"/>
              </w:rPr>
              <w:t>.</w:t>
            </w:r>
          </w:p>
        </w:tc>
        <w:tc>
          <w:tcPr>
            <w:tcW w:w="1251" w:type="dxa"/>
            <w:tcBorders>
              <w:top w:val="single" w:sz="4" w:space="0" w:color="000000"/>
              <w:left w:val="single" w:sz="4" w:space="0" w:color="000000"/>
              <w:bottom w:val="single" w:sz="4" w:space="0" w:color="000000"/>
              <w:right w:val="single" w:sz="4" w:space="0" w:color="000000"/>
            </w:tcBorders>
            <w:vAlign w:val="center"/>
          </w:tcPr>
          <w:p w14:paraId="5C0DF2AD" w14:textId="77777777" w:rsidR="0065554F" w:rsidRPr="001645EB" w:rsidRDefault="0065554F">
            <w:pPr>
              <w:jc w:val="center"/>
              <w:rPr>
                <w:rFonts w:cstheme="minorHAnsi"/>
                <w:sz w:val="18"/>
                <w:szCs w:val="18"/>
                <w:lang w:bidi="en-US"/>
              </w:rPr>
            </w:pPr>
            <w:r w:rsidRPr="001645EB">
              <w:rPr>
                <w:rFonts w:cstheme="minorHAnsi"/>
                <w:sz w:val="18"/>
                <w:szCs w:val="18"/>
                <w:lang w:bidi="en-US"/>
              </w:rPr>
              <w:t>M</w:t>
            </w:r>
          </w:p>
        </w:tc>
        <w:tc>
          <w:tcPr>
            <w:tcW w:w="1151" w:type="dxa"/>
            <w:tcBorders>
              <w:top w:val="single" w:sz="4" w:space="0" w:color="000000"/>
              <w:left w:val="single" w:sz="4" w:space="0" w:color="000000"/>
              <w:bottom w:val="single" w:sz="4" w:space="0" w:color="000000"/>
              <w:right w:val="single" w:sz="4" w:space="0" w:color="000000"/>
            </w:tcBorders>
            <w:vAlign w:val="center"/>
          </w:tcPr>
          <w:p w14:paraId="1E23B602" w14:textId="4FD2A9A9" w:rsidR="0065554F" w:rsidRPr="001645EB" w:rsidRDefault="002667DB">
            <w:pPr>
              <w:rPr>
                <w:rFonts w:cstheme="minorHAnsi"/>
                <w:sz w:val="18"/>
                <w:szCs w:val="18"/>
                <w:lang w:bidi="en-US"/>
              </w:rPr>
            </w:pPr>
            <w:proofErr w:type="spellStart"/>
            <w:r w:rsidRPr="001645EB">
              <w:rPr>
                <w:rFonts w:cstheme="minorHAnsi"/>
                <w:sz w:val="18"/>
                <w:szCs w:val="18"/>
                <w:lang w:bidi="en-US"/>
              </w:rPr>
              <w:t>S</w:t>
            </w:r>
            <w:r w:rsidR="0065554F" w:rsidRPr="001645EB">
              <w:rPr>
                <w:rFonts w:cstheme="minorHAnsi"/>
                <w:sz w:val="18"/>
                <w:szCs w:val="18"/>
                <w:lang w:bidi="en-US"/>
              </w:rPr>
              <w:t>tring</w:t>
            </w:r>
            <w:proofErr w:type="spellEnd"/>
          </w:p>
        </w:tc>
      </w:tr>
    </w:tbl>
    <w:p w14:paraId="3223954D" w14:textId="77777777" w:rsidR="0065554F" w:rsidRPr="001645EB" w:rsidRDefault="0065554F" w:rsidP="0065554F">
      <w:pPr>
        <w:rPr>
          <w:rFonts w:asciiTheme="minorHAnsi" w:hAnsiTheme="minorHAnsi" w:cstheme="minorHAnsi"/>
          <w:sz w:val="20"/>
        </w:rPr>
      </w:pPr>
    </w:p>
    <w:p w14:paraId="1A236D70" w14:textId="77777777" w:rsidR="0065554F" w:rsidRPr="001645EB" w:rsidRDefault="0065554F" w:rsidP="0065554F">
      <w:r w:rsidRPr="001645EB">
        <w:t>Di seguito la lista dei codici di stato HTTP per indicare il successo (</w:t>
      </w:r>
      <w:proofErr w:type="spellStart"/>
      <w:r w:rsidRPr="001645EB">
        <w:t>Request</w:t>
      </w:r>
      <w:proofErr w:type="spellEnd"/>
      <w:r w:rsidRPr="001645EB">
        <w:t xml:space="preserve"> OK) o il fallimento di una </w:t>
      </w:r>
      <w:proofErr w:type="spellStart"/>
      <w:r w:rsidRPr="001645EB">
        <w:t>request</w:t>
      </w:r>
      <w:proofErr w:type="spellEnd"/>
      <w:r w:rsidRPr="001645EB">
        <w:t xml:space="preserve"> (</w:t>
      </w:r>
      <w:proofErr w:type="spellStart"/>
      <w:r w:rsidRPr="001645EB">
        <w:t>Request</w:t>
      </w:r>
      <w:proofErr w:type="spellEnd"/>
      <w:r w:rsidRPr="001645EB">
        <w:t xml:space="preserve"> KO).</w:t>
      </w:r>
    </w:p>
    <w:p w14:paraId="5C2A1995" w14:textId="77777777" w:rsidR="0065554F" w:rsidRPr="001645EB" w:rsidRDefault="0065554F" w:rsidP="0065554F"/>
    <w:p w14:paraId="5624564C" w14:textId="77777777" w:rsidR="0065554F" w:rsidRPr="001645EB" w:rsidRDefault="0065554F" w:rsidP="0065554F">
      <w:pPr>
        <w:spacing w:after="120"/>
        <w:rPr>
          <w:b/>
          <w:bCs/>
        </w:rPr>
      </w:pPr>
      <w:r w:rsidRPr="001645EB">
        <w:rPr>
          <w:b/>
          <w:bCs/>
        </w:rPr>
        <w:t>Codici HTTP di successo:</w:t>
      </w:r>
    </w:p>
    <w:tbl>
      <w:tblPr>
        <w:tblW w:w="97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13"/>
        <w:gridCol w:w="2130"/>
        <w:gridCol w:w="4249"/>
        <w:gridCol w:w="1988"/>
      </w:tblGrid>
      <w:tr w:rsidR="0065554F" w:rsidRPr="001645EB" w14:paraId="31BB8289" w14:textId="77777777">
        <w:trPr>
          <w:tblHeader/>
          <w:jc w:val="center"/>
        </w:trPr>
        <w:tc>
          <w:tcPr>
            <w:tcW w:w="141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DD6EE" w:themeFill="accent1" w:themeFillTint="66"/>
          </w:tcPr>
          <w:p w14:paraId="4B0F9466" w14:textId="77777777" w:rsidR="0065554F" w:rsidRPr="001645EB" w:rsidRDefault="0065554F">
            <w:pPr>
              <w:spacing w:after="120"/>
              <w:jc w:val="center"/>
              <w:rPr>
                <w:rFonts w:cstheme="minorHAnsi"/>
                <w:b/>
                <w:sz w:val="18"/>
                <w:lang w:bidi="en-US"/>
              </w:rPr>
            </w:pPr>
            <w:r w:rsidRPr="001645EB">
              <w:rPr>
                <w:rFonts w:cstheme="minorHAnsi"/>
                <w:b/>
                <w:sz w:val="18"/>
                <w:lang w:bidi="en-US"/>
              </w:rPr>
              <w:t>HTTP Code</w:t>
            </w:r>
          </w:p>
        </w:tc>
        <w:tc>
          <w:tcPr>
            <w:tcW w:w="21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DD6EE" w:themeFill="accent1" w:themeFillTint="66"/>
          </w:tcPr>
          <w:p w14:paraId="2FBCF163" w14:textId="77777777" w:rsidR="0065554F" w:rsidRPr="001645EB" w:rsidRDefault="0065554F">
            <w:pPr>
              <w:spacing w:after="120"/>
              <w:jc w:val="center"/>
              <w:rPr>
                <w:rFonts w:cstheme="minorHAnsi"/>
                <w:b/>
                <w:sz w:val="18"/>
                <w:lang w:bidi="en-US"/>
              </w:rPr>
            </w:pPr>
            <w:proofErr w:type="spellStart"/>
            <w:r w:rsidRPr="001645EB">
              <w:rPr>
                <w:rFonts w:cstheme="minorHAnsi"/>
                <w:b/>
                <w:sz w:val="18"/>
                <w:lang w:bidi="en-US"/>
              </w:rPr>
              <w:t>Result</w:t>
            </w:r>
            <w:proofErr w:type="spellEnd"/>
            <w:r w:rsidRPr="001645EB">
              <w:rPr>
                <w:rFonts w:cstheme="minorHAnsi"/>
                <w:b/>
                <w:sz w:val="18"/>
                <w:lang w:bidi="en-US"/>
              </w:rPr>
              <w:t xml:space="preserve"> </w:t>
            </w:r>
            <w:proofErr w:type="spellStart"/>
            <w:r w:rsidRPr="001645EB">
              <w:rPr>
                <w:rFonts w:cstheme="minorHAnsi"/>
                <w:b/>
                <w:sz w:val="18"/>
                <w:lang w:bidi="en-US"/>
              </w:rPr>
              <w:t>Description</w:t>
            </w:r>
            <w:proofErr w:type="spellEnd"/>
          </w:p>
        </w:tc>
        <w:tc>
          <w:tcPr>
            <w:tcW w:w="424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DD6EE" w:themeFill="accent1" w:themeFillTint="66"/>
          </w:tcPr>
          <w:p w14:paraId="7E851EC1" w14:textId="77777777" w:rsidR="0065554F" w:rsidRPr="001645EB" w:rsidRDefault="0065554F">
            <w:pPr>
              <w:spacing w:after="120"/>
              <w:jc w:val="center"/>
              <w:rPr>
                <w:rFonts w:cstheme="minorHAnsi"/>
                <w:b/>
                <w:sz w:val="18"/>
                <w:lang w:bidi="en-US"/>
              </w:rPr>
            </w:pPr>
            <w:proofErr w:type="spellStart"/>
            <w:r w:rsidRPr="001645EB">
              <w:rPr>
                <w:rFonts w:cstheme="minorHAnsi"/>
                <w:b/>
                <w:sz w:val="18"/>
                <w:lang w:bidi="en-US"/>
              </w:rPr>
              <w:t>Description</w:t>
            </w:r>
            <w:proofErr w:type="spellEnd"/>
          </w:p>
        </w:tc>
        <w:tc>
          <w:tcPr>
            <w:tcW w:w="198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DD6EE" w:themeFill="accent1" w:themeFillTint="66"/>
            <w:hideMark/>
          </w:tcPr>
          <w:p w14:paraId="53F9D05E" w14:textId="77777777" w:rsidR="0065554F" w:rsidRPr="001645EB" w:rsidRDefault="0065554F">
            <w:pPr>
              <w:spacing w:after="120"/>
              <w:jc w:val="center"/>
              <w:rPr>
                <w:rFonts w:cstheme="minorHAnsi"/>
                <w:b/>
                <w:sz w:val="18"/>
                <w:lang w:bidi="en-US"/>
              </w:rPr>
            </w:pPr>
            <w:proofErr w:type="spellStart"/>
            <w:r w:rsidRPr="001645EB">
              <w:rPr>
                <w:rFonts w:cstheme="minorHAnsi"/>
                <w:b/>
                <w:sz w:val="18"/>
                <w:lang w:bidi="en-US"/>
              </w:rPr>
              <w:t>Response</w:t>
            </w:r>
            <w:proofErr w:type="spellEnd"/>
            <w:r w:rsidRPr="001645EB">
              <w:rPr>
                <w:rFonts w:cstheme="minorHAnsi"/>
                <w:b/>
                <w:sz w:val="18"/>
                <w:lang w:bidi="en-US"/>
              </w:rPr>
              <w:t xml:space="preserve"> associata</w:t>
            </w:r>
          </w:p>
        </w:tc>
      </w:tr>
      <w:tr w:rsidR="0065554F" w:rsidRPr="001645EB" w14:paraId="7431ED42" w14:textId="77777777">
        <w:trPr>
          <w:tblHeader/>
          <w:jc w:val="center"/>
        </w:trPr>
        <w:tc>
          <w:tcPr>
            <w:tcW w:w="141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018B9A30" w14:textId="77777777" w:rsidR="0065554F" w:rsidRPr="001645EB" w:rsidRDefault="0065554F">
            <w:pPr>
              <w:spacing w:after="120"/>
              <w:jc w:val="center"/>
              <w:rPr>
                <w:rFonts w:cstheme="minorHAnsi"/>
                <w:b/>
                <w:sz w:val="18"/>
                <w:lang w:bidi="en-US"/>
              </w:rPr>
            </w:pPr>
            <w:r w:rsidRPr="001645EB">
              <w:rPr>
                <w:rFonts w:cs="Arial"/>
                <w:sz w:val="20"/>
                <w:lang w:bidi="en-US"/>
              </w:rPr>
              <w:t>200</w:t>
            </w:r>
          </w:p>
        </w:tc>
        <w:tc>
          <w:tcPr>
            <w:tcW w:w="21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63A6E3CD" w14:textId="77777777" w:rsidR="0065554F" w:rsidRPr="001645EB" w:rsidRDefault="0065554F">
            <w:pPr>
              <w:spacing w:after="120"/>
              <w:jc w:val="center"/>
              <w:rPr>
                <w:rFonts w:cs="Arial"/>
                <w:sz w:val="20"/>
                <w:lang w:bidi="en-US"/>
              </w:rPr>
            </w:pPr>
            <w:r w:rsidRPr="001645EB">
              <w:rPr>
                <w:rFonts w:cs="Arial"/>
                <w:sz w:val="20"/>
                <w:lang w:bidi="en-US"/>
              </w:rPr>
              <w:t>OK</w:t>
            </w:r>
          </w:p>
        </w:tc>
        <w:tc>
          <w:tcPr>
            <w:tcW w:w="424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147E0A71" w14:textId="77777777" w:rsidR="0065554F" w:rsidRPr="001645EB" w:rsidRDefault="0065554F">
            <w:pPr>
              <w:spacing w:after="120"/>
              <w:jc w:val="center"/>
              <w:rPr>
                <w:rFonts w:cs="Arial"/>
                <w:sz w:val="20"/>
                <w:lang w:bidi="en-US"/>
              </w:rPr>
            </w:pPr>
            <w:proofErr w:type="spellStart"/>
            <w:r w:rsidRPr="001645EB">
              <w:rPr>
                <w:rFonts w:cs="Arial"/>
                <w:sz w:val="20"/>
                <w:lang w:bidi="en-US"/>
              </w:rPr>
              <w:t>Request</w:t>
            </w:r>
            <w:proofErr w:type="spellEnd"/>
            <w:r w:rsidRPr="001645EB">
              <w:rPr>
                <w:rFonts w:cs="Arial"/>
                <w:sz w:val="20"/>
                <w:lang w:bidi="en-US"/>
              </w:rPr>
              <w:t xml:space="preserve"> </w:t>
            </w:r>
            <w:proofErr w:type="spellStart"/>
            <w:r w:rsidRPr="001645EB">
              <w:rPr>
                <w:rFonts w:cs="Arial"/>
                <w:sz w:val="20"/>
                <w:lang w:bidi="en-US"/>
              </w:rPr>
              <w:t>succeeded</w:t>
            </w:r>
            <w:proofErr w:type="spellEnd"/>
            <w:r w:rsidRPr="001645EB">
              <w:rPr>
                <w:rFonts w:cs="Arial"/>
                <w:sz w:val="20"/>
                <w:lang w:bidi="en-US"/>
              </w:rPr>
              <w:t xml:space="preserve">. </w:t>
            </w:r>
            <w:proofErr w:type="spellStart"/>
            <w:r w:rsidRPr="001645EB">
              <w:rPr>
                <w:rFonts w:cs="Arial"/>
                <w:sz w:val="20"/>
                <w:lang w:bidi="en-US"/>
              </w:rPr>
              <w:t>Response</w:t>
            </w:r>
            <w:proofErr w:type="spellEnd"/>
            <w:r w:rsidRPr="001645EB">
              <w:rPr>
                <w:rFonts w:cs="Arial"/>
                <w:sz w:val="20"/>
                <w:lang w:bidi="en-US"/>
              </w:rPr>
              <w:t xml:space="preserve"> </w:t>
            </w:r>
            <w:proofErr w:type="spellStart"/>
            <w:r w:rsidRPr="001645EB">
              <w:rPr>
                <w:rFonts w:cs="Arial"/>
                <w:sz w:val="20"/>
                <w:lang w:bidi="en-US"/>
              </w:rPr>
              <w:t>included</w:t>
            </w:r>
            <w:proofErr w:type="spellEnd"/>
          </w:p>
        </w:tc>
        <w:tc>
          <w:tcPr>
            <w:tcW w:w="19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2633D42" w14:textId="77777777" w:rsidR="0065554F" w:rsidRPr="001645EB" w:rsidRDefault="0065554F">
            <w:pPr>
              <w:spacing w:after="120"/>
              <w:jc w:val="center"/>
              <w:rPr>
                <w:rFonts w:cs="Arial"/>
                <w:sz w:val="20"/>
                <w:lang w:bidi="en-US"/>
              </w:rPr>
            </w:pPr>
            <w:r w:rsidRPr="001645EB">
              <w:rPr>
                <w:rFonts w:cs="Arial"/>
                <w:sz w:val="20"/>
                <w:lang w:bidi="en-US"/>
              </w:rPr>
              <w:t>Esito OK</w:t>
            </w:r>
          </w:p>
        </w:tc>
      </w:tr>
    </w:tbl>
    <w:p w14:paraId="3A67E67A" w14:textId="77777777" w:rsidR="0065554F" w:rsidRPr="001645EB" w:rsidRDefault="0065554F" w:rsidP="0065554F">
      <w:pPr>
        <w:rPr>
          <w:b/>
          <w:bCs/>
        </w:rPr>
      </w:pPr>
    </w:p>
    <w:p w14:paraId="3F01A692" w14:textId="77777777" w:rsidR="0065554F" w:rsidRPr="001645EB" w:rsidRDefault="0065554F" w:rsidP="0065554F">
      <w:pPr>
        <w:spacing w:after="120"/>
        <w:rPr>
          <w:b/>
          <w:bCs/>
        </w:rPr>
      </w:pPr>
      <w:r w:rsidRPr="001645EB">
        <w:rPr>
          <w:b/>
          <w:bCs/>
        </w:rPr>
        <w:t>Codici HTTP di errore:</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07"/>
        <w:gridCol w:w="1990"/>
        <w:gridCol w:w="4395"/>
        <w:gridCol w:w="1837"/>
      </w:tblGrid>
      <w:tr w:rsidR="0065554F" w:rsidRPr="001645EB" w14:paraId="6106B2F0" w14:textId="77777777">
        <w:trPr>
          <w:tblHeader/>
          <w:jc w:val="center"/>
        </w:trPr>
        <w:tc>
          <w:tcPr>
            <w:tcW w:w="140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DD6EE" w:themeFill="accent1" w:themeFillTint="66"/>
          </w:tcPr>
          <w:p w14:paraId="3D5FF71F" w14:textId="77777777" w:rsidR="0065554F" w:rsidRPr="001645EB" w:rsidRDefault="0065554F">
            <w:pPr>
              <w:spacing w:after="120"/>
              <w:jc w:val="center"/>
              <w:rPr>
                <w:rFonts w:cstheme="minorHAnsi"/>
                <w:b/>
                <w:sz w:val="18"/>
                <w:lang w:bidi="en-US"/>
              </w:rPr>
            </w:pPr>
            <w:r w:rsidRPr="001645EB">
              <w:rPr>
                <w:rFonts w:cstheme="minorHAnsi"/>
                <w:b/>
                <w:sz w:val="18"/>
                <w:lang w:bidi="en-US"/>
              </w:rPr>
              <w:t>HTTP Code</w:t>
            </w:r>
          </w:p>
        </w:tc>
        <w:tc>
          <w:tcPr>
            <w:tcW w:w="1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DD6EE" w:themeFill="accent1" w:themeFillTint="66"/>
          </w:tcPr>
          <w:p w14:paraId="25983010" w14:textId="77777777" w:rsidR="0065554F" w:rsidRPr="001645EB" w:rsidRDefault="0065554F">
            <w:pPr>
              <w:spacing w:after="120"/>
              <w:jc w:val="center"/>
              <w:rPr>
                <w:rFonts w:cstheme="minorHAnsi"/>
                <w:b/>
                <w:sz w:val="18"/>
                <w:lang w:bidi="en-US"/>
              </w:rPr>
            </w:pPr>
            <w:proofErr w:type="spellStart"/>
            <w:r w:rsidRPr="001645EB">
              <w:rPr>
                <w:rFonts w:cstheme="minorHAnsi"/>
                <w:b/>
                <w:sz w:val="18"/>
                <w:lang w:bidi="en-US"/>
              </w:rPr>
              <w:t>Result</w:t>
            </w:r>
            <w:proofErr w:type="spellEnd"/>
            <w:r w:rsidRPr="001645EB">
              <w:rPr>
                <w:rFonts w:cstheme="minorHAnsi"/>
                <w:b/>
                <w:sz w:val="18"/>
                <w:lang w:bidi="en-US"/>
              </w:rPr>
              <w:t xml:space="preserve"> </w:t>
            </w:r>
            <w:proofErr w:type="spellStart"/>
            <w:r w:rsidRPr="001645EB">
              <w:rPr>
                <w:rFonts w:cstheme="minorHAnsi"/>
                <w:b/>
                <w:sz w:val="18"/>
                <w:lang w:bidi="en-US"/>
              </w:rPr>
              <w:t>Description</w:t>
            </w:r>
            <w:proofErr w:type="spellEnd"/>
          </w:p>
        </w:tc>
        <w:tc>
          <w:tcPr>
            <w:tcW w:w="439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DD6EE" w:themeFill="accent1" w:themeFillTint="66"/>
          </w:tcPr>
          <w:p w14:paraId="5A789A72" w14:textId="77777777" w:rsidR="0065554F" w:rsidRPr="001645EB" w:rsidRDefault="0065554F">
            <w:pPr>
              <w:spacing w:after="120"/>
              <w:jc w:val="center"/>
              <w:rPr>
                <w:rFonts w:cstheme="minorHAnsi"/>
                <w:b/>
                <w:sz w:val="18"/>
                <w:lang w:bidi="en-US"/>
              </w:rPr>
            </w:pPr>
            <w:proofErr w:type="spellStart"/>
            <w:r w:rsidRPr="001645EB">
              <w:rPr>
                <w:rFonts w:cstheme="minorHAnsi"/>
                <w:b/>
                <w:sz w:val="18"/>
                <w:lang w:bidi="en-US"/>
              </w:rPr>
              <w:t>Description</w:t>
            </w:r>
            <w:proofErr w:type="spellEnd"/>
          </w:p>
        </w:tc>
        <w:tc>
          <w:tcPr>
            <w:tcW w:w="183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DD6EE" w:themeFill="accent1" w:themeFillTint="66"/>
          </w:tcPr>
          <w:p w14:paraId="5FC9EFF0" w14:textId="77777777" w:rsidR="0065554F" w:rsidRPr="001645EB" w:rsidRDefault="0065554F">
            <w:pPr>
              <w:spacing w:after="120"/>
              <w:jc w:val="center"/>
              <w:rPr>
                <w:rFonts w:cstheme="minorHAnsi"/>
                <w:b/>
                <w:sz w:val="18"/>
                <w:lang w:bidi="en-US"/>
              </w:rPr>
            </w:pPr>
            <w:proofErr w:type="spellStart"/>
            <w:r w:rsidRPr="001645EB">
              <w:rPr>
                <w:rFonts w:cstheme="minorHAnsi"/>
                <w:b/>
                <w:sz w:val="18"/>
                <w:lang w:bidi="en-US"/>
              </w:rPr>
              <w:t>Response</w:t>
            </w:r>
            <w:proofErr w:type="spellEnd"/>
            <w:r w:rsidRPr="001645EB">
              <w:rPr>
                <w:rFonts w:cstheme="minorHAnsi"/>
                <w:b/>
                <w:sz w:val="18"/>
                <w:lang w:bidi="en-US"/>
              </w:rPr>
              <w:t xml:space="preserve"> associata</w:t>
            </w:r>
          </w:p>
        </w:tc>
      </w:tr>
      <w:tr w:rsidR="0065554F" w:rsidRPr="001645EB" w14:paraId="1C36F5DF" w14:textId="77777777">
        <w:trPr>
          <w:tblHeader/>
          <w:jc w:val="center"/>
        </w:trPr>
        <w:tc>
          <w:tcPr>
            <w:tcW w:w="140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590B787A" w14:textId="77777777" w:rsidR="0065554F" w:rsidRPr="001645EB" w:rsidRDefault="0065554F">
            <w:pPr>
              <w:spacing w:after="120"/>
              <w:jc w:val="center"/>
              <w:rPr>
                <w:rFonts w:cstheme="minorHAnsi"/>
                <w:b/>
                <w:sz w:val="18"/>
                <w:lang w:bidi="en-US"/>
              </w:rPr>
            </w:pPr>
            <w:r w:rsidRPr="001645EB">
              <w:rPr>
                <w:rFonts w:cs="Arial"/>
                <w:sz w:val="20"/>
                <w:lang w:bidi="en-US"/>
              </w:rPr>
              <w:t>400</w:t>
            </w:r>
          </w:p>
        </w:tc>
        <w:tc>
          <w:tcPr>
            <w:tcW w:w="1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2819D19D" w14:textId="77777777" w:rsidR="0065554F" w:rsidRPr="001645EB" w:rsidRDefault="0065554F">
            <w:pPr>
              <w:spacing w:after="120"/>
              <w:jc w:val="center"/>
              <w:rPr>
                <w:rFonts w:cs="Arial"/>
                <w:sz w:val="20"/>
                <w:lang w:bidi="en-US"/>
              </w:rPr>
            </w:pPr>
            <w:proofErr w:type="spellStart"/>
            <w:r w:rsidRPr="001645EB">
              <w:rPr>
                <w:rFonts w:cs="Arial"/>
                <w:sz w:val="20"/>
                <w:lang w:bidi="en-US"/>
              </w:rPr>
              <w:t>Bad</w:t>
            </w:r>
            <w:proofErr w:type="spellEnd"/>
            <w:r w:rsidRPr="001645EB">
              <w:rPr>
                <w:rFonts w:cs="Arial"/>
                <w:sz w:val="20"/>
                <w:lang w:bidi="en-US"/>
              </w:rPr>
              <w:t xml:space="preserve"> </w:t>
            </w:r>
            <w:proofErr w:type="spellStart"/>
            <w:r w:rsidRPr="001645EB">
              <w:rPr>
                <w:rFonts w:cs="Arial"/>
                <w:sz w:val="20"/>
                <w:lang w:bidi="en-US"/>
              </w:rPr>
              <w:t>Request</w:t>
            </w:r>
            <w:proofErr w:type="spellEnd"/>
          </w:p>
        </w:tc>
        <w:tc>
          <w:tcPr>
            <w:tcW w:w="439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018B4017" w14:textId="77777777" w:rsidR="0065554F" w:rsidRPr="001645EB" w:rsidRDefault="0065554F">
            <w:pPr>
              <w:spacing w:after="120"/>
              <w:jc w:val="center"/>
              <w:rPr>
                <w:rFonts w:cs="Arial"/>
                <w:sz w:val="20"/>
                <w:lang w:bidi="en-US"/>
              </w:rPr>
            </w:pPr>
            <w:proofErr w:type="spellStart"/>
            <w:r w:rsidRPr="001645EB">
              <w:rPr>
                <w:rFonts w:cs="Arial"/>
                <w:sz w:val="20"/>
                <w:lang w:bidi="en-US"/>
              </w:rPr>
              <w:t>Could</w:t>
            </w:r>
            <w:proofErr w:type="spellEnd"/>
            <w:r w:rsidRPr="001645EB">
              <w:rPr>
                <w:rFonts w:cs="Arial"/>
                <w:sz w:val="20"/>
                <w:lang w:bidi="en-US"/>
              </w:rPr>
              <w:t xml:space="preserve"> </w:t>
            </w:r>
            <w:proofErr w:type="spellStart"/>
            <w:r w:rsidRPr="001645EB">
              <w:rPr>
                <w:rFonts w:cs="Arial"/>
                <w:sz w:val="20"/>
                <w:lang w:bidi="en-US"/>
              </w:rPr>
              <w:t>not</w:t>
            </w:r>
            <w:proofErr w:type="spellEnd"/>
            <w:r w:rsidRPr="001645EB">
              <w:rPr>
                <w:rFonts w:cs="Arial"/>
                <w:sz w:val="20"/>
                <w:lang w:bidi="en-US"/>
              </w:rPr>
              <w:t xml:space="preserve"> parse </w:t>
            </w:r>
            <w:proofErr w:type="spellStart"/>
            <w:r w:rsidRPr="001645EB">
              <w:rPr>
                <w:rFonts w:cs="Arial"/>
                <w:sz w:val="20"/>
                <w:lang w:bidi="en-US"/>
              </w:rPr>
              <w:t>request</w:t>
            </w:r>
            <w:proofErr w:type="spellEnd"/>
          </w:p>
        </w:tc>
        <w:tc>
          <w:tcPr>
            <w:tcW w:w="183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562673D7" w14:textId="77777777" w:rsidR="0065554F" w:rsidRPr="001645EB" w:rsidRDefault="0065554F">
            <w:pPr>
              <w:spacing w:after="120"/>
              <w:jc w:val="center"/>
              <w:rPr>
                <w:rFonts w:cs="Arial"/>
                <w:sz w:val="20"/>
                <w:lang w:bidi="en-US"/>
              </w:rPr>
            </w:pPr>
            <w:r w:rsidRPr="001645EB">
              <w:rPr>
                <w:rFonts w:cs="Arial"/>
                <w:sz w:val="20"/>
                <w:lang w:bidi="en-US"/>
              </w:rPr>
              <w:t>Esito KO</w:t>
            </w:r>
          </w:p>
        </w:tc>
      </w:tr>
      <w:tr w:rsidR="0065554F" w:rsidRPr="001645EB" w14:paraId="4A421E63" w14:textId="77777777">
        <w:trPr>
          <w:tblHeader/>
          <w:jc w:val="center"/>
        </w:trPr>
        <w:tc>
          <w:tcPr>
            <w:tcW w:w="140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03832722" w14:textId="77777777" w:rsidR="0065554F" w:rsidRPr="001645EB" w:rsidRDefault="0065554F">
            <w:pPr>
              <w:spacing w:after="120"/>
              <w:jc w:val="center"/>
              <w:rPr>
                <w:rFonts w:cs="Arial"/>
                <w:sz w:val="20"/>
                <w:lang w:bidi="en-US"/>
              </w:rPr>
            </w:pPr>
            <w:r w:rsidRPr="001645EB">
              <w:rPr>
                <w:rFonts w:cs="Arial"/>
                <w:sz w:val="20"/>
                <w:lang w:bidi="en-US"/>
              </w:rPr>
              <w:t>429</w:t>
            </w:r>
          </w:p>
        </w:tc>
        <w:tc>
          <w:tcPr>
            <w:tcW w:w="1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598102E4" w14:textId="77777777" w:rsidR="0065554F" w:rsidRPr="001645EB" w:rsidRDefault="0065554F">
            <w:pPr>
              <w:spacing w:after="120"/>
              <w:jc w:val="center"/>
              <w:rPr>
                <w:rFonts w:cs="Arial"/>
                <w:sz w:val="20"/>
                <w:lang w:bidi="en-US"/>
              </w:rPr>
            </w:pPr>
            <w:r w:rsidRPr="001645EB">
              <w:rPr>
                <w:rFonts w:cs="Arial"/>
                <w:sz w:val="20"/>
                <w:lang w:bidi="en-US"/>
              </w:rPr>
              <w:t xml:space="preserve">Too </w:t>
            </w:r>
            <w:proofErr w:type="spellStart"/>
            <w:r w:rsidRPr="001645EB">
              <w:rPr>
                <w:rFonts w:cs="Arial"/>
                <w:sz w:val="20"/>
                <w:lang w:bidi="en-US"/>
              </w:rPr>
              <w:t>Many</w:t>
            </w:r>
            <w:proofErr w:type="spellEnd"/>
            <w:r w:rsidRPr="001645EB">
              <w:rPr>
                <w:rFonts w:cs="Arial"/>
                <w:sz w:val="20"/>
                <w:lang w:bidi="en-US"/>
              </w:rPr>
              <w:t xml:space="preserve"> </w:t>
            </w:r>
            <w:proofErr w:type="spellStart"/>
            <w:r w:rsidRPr="001645EB">
              <w:rPr>
                <w:rFonts w:cs="Arial"/>
                <w:sz w:val="20"/>
                <w:lang w:bidi="en-US"/>
              </w:rPr>
              <w:t>Requests</w:t>
            </w:r>
            <w:proofErr w:type="spellEnd"/>
          </w:p>
        </w:tc>
        <w:tc>
          <w:tcPr>
            <w:tcW w:w="439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4558BFDE" w14:textId="77777777" w:rsidR="0065554F" w:rsidRPr="00FB4E37" w:rsidRDefault="0065554F">
            <w:pPr>
              <w:spacing w:after="120"/>
              <w:jc w:val="center"/>
              <w:rPr>
                <w:rFonts w:cs="Arial"/>
                <w:sz w:val="20"/>
                <w:lang w:val="en-US" w:bidi="en-US"/>
              </w:rPr>
            </w:pPr>
            <w:r w:rsidRPr="00FB4E37">
              <w:rPr>
                <w:rFonts w:cs="Arial"/>
                <w:sz w:val="20"/>
                <w:lang w:val="en-US" w:bidi="en-US"/>
              </w:rPr>
              <w:t>user has sent too many requests</w:t>
            </w:r>
          </w:p>
        </w:tc>
        <w:tc>
          <w:tcPr>
            <w:tcW w:w="183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78C575B8" w14:textId="77777777" w:rsidR="0065554F" w:rsidRPr="001645EB" w:rsidRDefault="0065554F">
            <w:pPr>
              <w:spacing w:after="120"/>
              <w:jc w:val="center"/>
              <w:rPr>
                <w:rFonts w:cs="Arial"/>
                <w:sz w:val="20"/>
                <w:lang w:bidi="en-US"/>
              </w:rPr>
            </w:pPr>
            <w:r w:rsidRPr="001645EB">
              <w:rPr>
                <w:rFonts w:cs="Arial"/>
                <w:sz w:val="20"/>
                <w:lang w:bidi="en-US"/>
              </w:rPr>
              <w:t>Esito KO</w:t>
            </w:r>
          </w:p>
        </w:tc>
      </w:tr>
      <w:tr w:rsidR="0065554F" w:rsidRPr="001645EB" w14:paraId="5D2A3C92" w14:textId="77777777">
        <w:trPr>
          <w:tblHeader/>
          <w:jc w:val="center"/>
        </w:trPr>
        <w:tc>
          <w:tcPr>
            <w:tcW w:w="140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65949042" w14:textId="77777777" w:rsidR="0065554F" w:rsidRPr="001645EB" w:rsidRDefault="0065554F">
            <w:pPr>
              <w:spacing w:after="120"/>
              <w:jc w:val="center"/>
              <w:rPr>
                <w:rFonts w:cs="Arial"/>
                <w:sz w:val="20"/>
                <w:lang w:bidi="en-US"/>
              </w:rPr>
            </w:pPr>
            <w:r w:rsidRPr="001645EB">
              <w:rPr>
                <w:rFonts w:cs="Arial"/>
                <w:sz w:val="20"/>
                <w:lang w:bidi="en-US"/>
              </w:rPr>
              <w:t>500</w:t>
            </w:r>
          </w:p>
        </w:tc>
        <w:tc>
          <w:tcPr>
            <w:tcW w:w="1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0F6F1B15" w14:textId="77777777" w:rsidR="0065554F" w:rsidRPr="001645EB" w:rsidRDefault="0065554F">
            <w:pPr>
              <w:spacing w:after="120"/>
              <w:jc w:val="center"/>
              <w:rPr>
                <w:rFonts w:cs="Arial"/>
                <w:sz w:val="20"/>
                <w:lang w:bidi="en-US"/>
              </w:rPr>
            </w:pPr>
            <w:r w:rsidRPr="001645EB">
              <w:rPr>
                <w:rFonts w:cs="Arial"/>
                <w:sz w:val="20"/>
                <w:lang w:bidi="en-US"/>
              </w:rPr>
              <w:t xml:space="preserve">Interna Server </w:t>
            </w:r>
            <w:proofErr w:type="spellStart"/>
            <w:r w:rsidRPr="001645EB">
              <w:rPr>
                <w:rFonts w:cs="Arial"/>
                <w:sz w:val="20"/>
                <w:lang w:bidi="en-US"/>
              </w:rPr>
              <w:t>Error</w:t>
            </w:r>
            <w:proofErr w:type="spellEnd"/>
          </w:p>
        </w:tc>
        <w:tc>
          <w:tcPr>
            <w:tcW w:w="439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346EA5B5" w14:textId="77777777" w:rsidR="0065554F" w:rsidRPr="00FB4E37" w:rsidRDefault="0065554F">
            <w:pPr>
              <w:spacing w:after="120"/>
              <w:jc w:val="center"/>
              <w:rPr>
                <w:rFonts w:cs="Arial"/>
                <w:sz w:val="20"/>
                <w:lang w:val="en-US" w:bidi="en-US"/>
              </w:rPr>
            </w:pPr>
            <w:r w:rsidRPr="00FB4E37">
              <w:rPr>
                <w:rFonts w:cs="Arial"/>
                <w:sz w:val="20"/>
                <w:lang w:val="en-US" w:bidi="en-US"/>
              </w:rPr>
              <w:t>the server encountered an unexpected error</w:t>
            </w:r>
          </w:p>
        </w:tc>
        <w:tc>
          <w:tcPr>
            <w:tcW w:w="183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13D7E99F" w14:textId="77777777" w:rsidR="0065554F" w:rsidRPr="001645EB" w:rsidRDefault="0065554F">
            <w:pPr>
              <w:spacing w:after="120"/>
              <w:jc w:val="center"/>
              <w:rPr>
                <w:rFonts w:cs="Arial"/>
                <w:sz w:val="20"/>
                <w:lang w:bidi="en-US"/>
              </w:rPr>
            </w:pPr>
            <w:r w:rsidRPr="001645EB">
              <w:rPr>
                <w:rFonts w:cs="Arial"/>
                <w:sz w:val="20"/>
                <w:lang w:bidi="en-US"/>
              </w:rPr>
              <w:t>Esito KO</w:t>
            </w:r>
          </w:p>
        </w:tc>
      </w:tr>
    </w:tbl>
    <w:p w14:paraId="386295A4" w14:textId="77777777" w:rsidR="0065554F" w:rsidRPr="001645EB" w:rsidRDefault="0065554F" w:rsidP="0065554F">
      <w:pPr>
        <w:rPr>
          <w:rFonts w:cstheme="minorHAnsi"/>
          <w:sz w:val="18"/>
          <w:szCs w:val="18"/>
        </w:rPr>
      </w:pPr>
    </w:p>
    <w:p w14:paraId="39137DEF" w14:textId="36F56D7C" w:rsidR="0065554F" w:rsidRPr="001645EB" w:rsidRDefault="0065554F" w:rsidP="0065554F">
      <w:r w:rsidRPr="001645EB">
        <w:t xml:space="preserve">Per la lista completa dei codici di stato HTTP, si faccia riferimento al par. </w:t>
      </w:r>
      <w:r w:rsidRPr="001645EB">
        <w:fldChar w:fldCharType="begin"/>
      </w:r>
      <w:r w:rsidRPr="001645EB">
        <w:instrText xml:space="preserve"> REF _Ref129941867 \r \h </w:instrText>
      </w:r>
      <w:r w:rsidRPr="001645EB">
        <w:fldChar w:fldCharType="separate"/>
      </w:r>
      <w:r w:rsidR="006149E6">
        <w:t>3.3</w:t>
      </w:r>
      <w:r w:rsidRPr="001645EB">
        <w:fldChar w:fldCharType="end"/>
      </w:r>
      <w:r w:rsidR="00DF5F92">
        <w:t>.</w:t>
      </w:r>
    </w:p>
    <w:p w14:paraId="6E9F83EE" w14:textId="77777777" w:rsidR="000C2281" w:rsidRPr="001645EB" w:rsidRDefault="000C2281" w:rsidP="00A2438C">
      <w:pPr>
        <w:pStyle w:val="Heading4"/>
      </w:pPr>
      <w:bookmarkStart w:id="633" w:name="_Toc217052644"/>
      <w:proofErr w:type="spellStart"/>
      <w:r w:rsidRPr="001645EB">
        <w:t>OpenAPI</w:t>
      </w:r>
      <w:proofErr w:type="spellEnd"/>
      <w:r w:rsidRPr="001645EB">
        <w:t xml:space="preserve"> 3</w:t>
      </w:r>
      <w:bookmarkEnd w:id="633"/>
    </w:p>
    <w:p w14:paraId="78953778" w14:textId="77777777" w:rsidR="000C2281" w:rsidRPr="001645EB" w:rsidRDefault="000C2281" w:rsidP="000C2281">
      <w:pPr>
        <w:pStyle w:val="Corpotesto1"/>
        <w:spacing w:before="120" w:after="240"/>
        <w:ind w:left="0"/>
      </w:pPr>
      <w:r w:rsidRPr="001645EB">
        <w:t xml:space="preserve">Di seguito la specifica </w:t>
      </w:r>
      <w:proofErr w:type="spellStart"/>
      <w:r w:rsidRPr="001645EB">
        <w:t>OpenAPI</w:t>
      </w:r>
      <w:proofErr w:type="spellEnd"/>
      <w:r w:rsidRPr="001645EB">
        <w:t xml:space="preserve"> 3 per l’API </w:t>
      </w:r>
      <w:proofErr w:type="spellStart"/>
      <w:r w:rsidRPr="001645EB">
        <w:rPr>
          <w:rFonts w:ascii="Courier New" w:hAnsi="Courier New" w:cs="Courier New"/>
          <w:spacing w:val="-10"/>
          <w:sz w:val="22"/>
          <w:szCs w:val="18"/>
        </w:rPr>
        <w:t>checkPF</w:t>
      </w:r>
      <w:proofErr w:type="spellEnd"/>
      <w:r w:rsidRPr="001645EB">
        <w:t>:</w:t>
      </w:r>
    </w:p>
    <w:p w14:paraId="0F7DFA19" w14:textId="194D8A4C" w:rsidR="000C2281" w:rsidRPr="001645EB" w:rsidRDefault="00A8165A" w:rsidP="00934D31">
      <w:pPr>
        <w:spacing w:before="0"/>
        <w:rPr>
          <w:rStyle w:val="normaltextrun"/>
        </w:rPr>
      </w:pPr>
      <w:hyperlink r:id="rId78" w:history="1">
        <w:r w:rsidRPr="00A8165A">
          <w:rPr>
            <w:rStyle w:val="Hyperlink"/>
          </w:rPr>
          <w:t>https://github.com/AgID/sdg_it_architype/blob/master/SDG%20-%20Componenti%20Nazionali/openapi/ArchCommonServices.yaml</w:t>
        </w:r>
      </w:hyperlink>
      <w:r w:rsidR="000C2281" w:rsidRPr="001645EB">
        <w:rPr>
          <w:rStyle w:val="normaltextrun"/>
        </w:rPr>
        <w:t xml:space="preserve"> </w:t>
      </w:r>
    </w:p>
    <w:p w14:paraId="73B7D422" w14:textId="77777777" w:rsidR="00B354EB" w:rsidRPr="001645EB" w:rsidRDefault="00B354EB" w:rsidP="000C2281">
      <w:pPr>
        <w:spacing w:before="0"/>
        <w:jc w:val="center"/>
        <w:rPr>
          <w:rStyle w:val="normaltextrun"/>
        </w:rPr>
      </w:pPr>
    </w:p>
    <w:p w14:paraId="73B64D67" w14:textId="41FEA167" w:rsidR="00230E37" w:rsidRPr="001645EB" w:rsidRDefault="00230E37" w:rsidP="00A2438C">
      <w:pPr>
        <w:pStyle w:val="Heading3"/>
      </w:pPr>
      <w:bookmarkStart w:id="634" w:name="_Ref130392293"/>
      <w:bookmarkStart w:id="635" w:name="_Toc217052645"/>
      <w:r w:rsidRPr="001645EB">
        <w:t>Validazione Codice Fiscale con Supporto</w:t>
      </w:r>
      <w:bookmarkEnd w:id="634"/>
      <w:bookmarkEnd w:id="635"/>
    </w:p>
    <w:p w14:paraId="3786D61D" w14:textId="77777777" w:rsidR="00A96E00" w:rsidRPr="00FB4E37" w:rsidRDefault="00A96E00" w:rsidP="00E82F6F">
      <w:pPr>
        <w:rPr>
          <w:rStyle w:val="normaltextrun"/>
          <w:u w:val="single"/>
          <w:lang w:val="en-US"/>
        </w:rPr>
      </w:pPr>
      <w:r w:rsidRPr="00FB4E37">
        <w:rPr>
          <w:rStyle w:val="normaltextrun"/>
          <w:u w:val="single"/>
          <w:lang w:val="en-US"/>
        </w:rPr>
        <w:t>e-Service</w:t>
      </w:r>
      <w:r w:rsidRPr="00FB4E37">
        <w:rPr>
          <w:rStyle w:val="normaltextrun"/>
          <w:lang w:val="en-US"/>
        </w:rPr>
        <w:t xml:space="preserve">: </w:t>
      </w:r>
      <w:r w:rsidRPr="00FB4E37">
        <w:rPr>
          <w:b/>
          <w:lang w:val="en-US"/>
        </w:rPr>
        <w:t>arch-common-</w:t>
      </w:r>
      <w:proofErr w:type="spellStart"/>
      <w:r w:rsidRPr="00FB4E37">
        <w:rPr>
          <w:b/>
          <w:lang w:val="en-US"/>
        </w:rPr>
        <w:t>service_SDG</w:t>
      </w:r>
      <w:proofErr w:type="spellEnd"/>
      <w:r w:rsidRPr="00FB4E37">
        <w:rPr>
          <w:rStyle w:val="normaltextrun"/>
          <w:u w:val="single"/>
          <w:lang w:val="en-US"/>
        </w:rPr>
        <w:t xml:space="preserve"> </w:t>
      </w:r>
    </w:p>
    <w:p w14:paraId="33C45EBB" w14:textId="1729BEBB" w:rsidR="00230E37" w:rsidRPr="001645EB" w:rsidRDefault="00230E37" w:rsidP="00E82F6F">
      <w:pPr>
        <w:rPr>
          <w:rStyle w:val="normaltextrun"/>
          <w:u w:val="single"/>
        </w:rPr>
      </w:pPr>
      <w:r w:rsidRPr="001645EB">
        <w:rPr>
          <w:rStyle w:val="normaltextrun"/>
          <w:u w:val="single"/>
        </w:rPr>
        <w:t>API</w:t>
      </w:r>
      <w:r w:rsidRPr="001645EB">
        <w:rPr>
          <w:rStyle w:val="normaltextrun"/>
        </w:rPr>
        <w:t xml:space="preserve">: </w:t>
      </w:r>
      <w:proofErr w:type="spellStart"/>
      <w:r w:rsidRPr="001645EB">
        <w:rPr>
          <w:rStyle w:val="normaltextrun"/>
          <w:rFonts w:ascii="Courier New" w:hAnsi="Courier New" w:cs="Courier New"/>
          <w:b/>
        </w:rPr>
        <w:t>checkP</w:t>
      </w:r>
      <w:r w:rsidR="005F7D56" w:rsidRPr="001645EB">
        <w:rPr>
          <w:rStyle w:val="normaltextrun"/>
          <w:rFonts w:ascii="Courier New" w:hAnsi="Courier New" w:cs="Courier New"/>
          <w:b/>
        </w:rPr>
        <w:t>fSupporto</w:t>
      </w:r>
      <w:proofErr w:type="spellEnd"/>
    </w:p>
    <w:p w14:paraId="0F72FE95" w14:textId="77777777" w:rsidR="00230E37" w:rsidRPr="001645EB" w:rsidRDefault="00230E37" w:rsidP="00E82F6F">
      <w:pPr>
        <w:rPr>
          <w:rStyle w:val="normaltextrun"/>
        </w:rPr>
      </w:pPr>
      <w:r w:rsidRPr="001645EB">
        <w:rPr>
          <w:rStyle w:val="normaltextrun"/>
          <w:u w:val="single"/>
        </w:rPr>
        <w:t>Prerequisiti</w:t>
      </w:r>
      <w:r w:rsidRPr="001645EB">
        <w:rPr>
          <w:rStyle w:val="normaltextrun"/>
        </w:rPr>
        <w:t>:</w:t>
      </w:r>
    </w:p>
    <w:p w14:paraId="4291A9F3" w14:textId="77777777" w:rsidR="00103ED4" w:rsidRPr="001645EB" w:rsidRDefault="00230E37" w:rsidP="007B42FB">
      <w:pPr>
        <w:pStyle w:val="ListParagraph"/>
        <w:numPr>
          <w:ilvl w:val="0"/>
          <w:numId w:val="31"/>
        </w:numPr>
        <w:rPr>
          <w:rStyle w:val="normaltextrun"/>
        </w:rPr>
      </w:pPr>
      <w:r w:rsidRPr="001645EB">
        <w:rPr>
          <w:rStyle w:val="normaltextrun"/>
        </w:rPr>
        <w:t>possesso dei dati personali richiesti (codice fiscale, nome, cognome, sesso, data di nascita,</w:t>
      </w:r>
      <w:r w:rsidRPr="001645EB">
        <w:t xml:space="preserve"> </w:t>
      </w:r>
      <w:r w:rsidRPr="001645EB">
        <w:rPr>
          <w:rStyle w:val="normaltextrun"/>
        </w:rPr>
        <w:t>comune di nascita, provincia di nascita, stato di nascita</w:t>
      </w:r>
      <w:r w:rsidR="001B6403" w:rsidRPr="001645EB">
        <w:rPr>
          <w:rStyle w:val="normaltextrun"/>
        </w:rPr>
        <w:t>, tipo di supporto del Codice fiscale</w:t>
      </w:r>
      <w:r w:rsidR="00290B35" w:rsidRPr="001645EB">
        <w:rPr>
          <w:rStyle w:val="normaltextrun"/>
        </w:rPr>
        <w:t xml:space="preserve">, </w:t>
      </w:r>
      <w:r w:rsidR="00290B35" w:rsidRPr="001645EB">
        <w:t>il numero identificativo del tesserino o del certificato di attribuzione del Codice fiscale</w:t>
      </w:r>
      <w:r w:rsidRPr="001645EB">
        <w:rPr>
          <w:rStyle w:val="normaltextrun"/>
        </w:rPr>
        <w:t>).</w:t>
      </w:r>
      <w:r w:rsidR="00EE6C7A" w:rsidRPr="001645EB">
        <w:rPr>
          <w:rStyle w:val="normaltextrun"/>
        </w:rPr>
        <w:t xml:space="preserve"> </w:t>
      </w:r>
    </w:p>
    <w:p w14:paraId="499D5B04" w14:textId="4333852E" w:rsidR="00230E37" w:rsidRPr="001645EB" w:rsidRDefault="00EE6C7A" w:rsidP="00D726F8">
      <w:pPr>
        <w:ind w:left="360"/>
        <w:rPr>
          <w:rStyle w:val="normaltextrun"/>
        </w:rPr>
      </w:pPr>
      <w:r w:rsidRPr="001645EB">
        <w:rPr>
          <w:rStyle w:val="normaltextrun"/>
        </w:rPr>
        <w:t xml:space="preserve">Per i test di integrazione è possibile utilizzare le utenze disponibili nel documento </w:t>
      </w:r>
      <w:r w:rsidRPr="001645EB">
        <w:rPr>
          <w:rStyle w:val="normaltextrun"/>
        </w:rPr>
        <w:fldChar w:fldCharType="begin"/>
      </w:r>
      <w:r w:rsidRPr="001645EB">
        <w:rPr>
          <w:rStyle w:val="normaltextrun"/>
        </w:rPr>
        <w:instrText xml:space="preserve"> REF DC_06 \h </w:instrText>
      </w:r>
      <w:r w:rsidRPr="001645EB">
        <w:rPr>
          <w:rStyle w:val="normaltextrun"/>
        </w:rPr>
      </w:r>
      <w:r w:rsidRPr="001645EB">
        <w:rPr>
          <w:rStyle w:val="normaltextrun"/>
        </w:rPr>
        <w:fldChar w:fldCharType="separate"/>
      </w:r>
      <w:r w:rsidR="006149E6" w:rsidRPr="001645EB">
        <w:rPr>
          <w:sz w:val="20"/>
        </w:rPr>
        <w:t>DC_06</w:t>
      </w:r>
      <w:r w:rsidRPr="001645EB">
        <w:rPr>
          <w:rStyle w:val="normaltextrun"/>
        </w:rPr>
        <w:fldChar w:fldCharType="end"/>
      </w:r>
      <w:r w:rsidRPr="001645EB">
        <w:rPr>
          <w:rStyle w:val="normaltextrun"/>
        </w:rPr>
        <w:t>.</w:t>
      </w:r>
    </w:p>
    <w:p w14:paraId="34B98DD5" w14:textId="77777777" w:rsidR="00230E37" w:rsidRPr="001645EB" w:rsidRDefault="00230E37" w:rsidP="00E82F6F">
      <w:pPr>
        <w:rPr>
          <w:rStyle w:val="normaltextrun"/>
        </w:rPr>
      </w:pPr>
      <w:r w:rsidRPr="001645EB">
        <w:rPr>
          <w:rStyle w:val="normaltextrun"/>
          <w:u w:val="single"/>
        </w:rPr>
        <w:t>Requisito</w:t>
      </w:r>
      <w:r w:rsidRPr="001645EB">
        <w:rPr>
          <w:rStyle w:val="normaltextrun"/>
        </w:rPr>
        <w:t>: verifica correttezza del Codice Fiscale dell’utente (eseguita effettivamente dal servizio presso Agenzia delle Entrate).</w:t>
      </w:r>
    </w:p>
    <w:p w14:paraId="4D82F500" w14:textId="77777777" w:rsidR="00230E37" w:rsidRPr="001645EB" w:rsidRDefault="00230E37" w:rsidP="00E82F6F">
      <w:pPr>
        <w:pStyle w:val="ListParagraph"/>
        <w:numPr>
          <w:ilvl w:val="0"/>
          <w:numId w:val="6"/>
        </w:numPr>
        <w:rPr>
          <w:rStyle w:val="normaltextrun"/>
        </w:rPr>
      </w:pPr>
      <w:r w:rsidRPr="001645EB">
        <w:rPr>
          <w:rStyle w:val="normaltextrun"/>
        </w:rPr>
        <w:t xml:space="preserve">Esempio di </w:t>
      </w:r>
      <w:proofErr w:type="spellStart"/>
      <w:r w:rsidRPr="001645EB">
        <w:rPr>
          <w:rStyle w:val="normaltextrun"/>
        </w:rPr>
        <w:t>Request</w:t>
      </w:r>
      <w:proofErr w:type="spellEnd"/>
      <w:r w:rsidRPr="001645EB">
        <w:rPr>
          <w:rStyle w:val="normaltextrun"/>
        </w:rPr>
        <w:t xml:space="preserve"> JSON:</w:t>
      </w:r>
    </w:p>
    <w:p w14:paraId="33FDEBEC" w14:textId="114320D7" w:rsidR="00230E37" w:rsidRPr="001645EB" w:rsidRDefault="00521EC2" w:rsidP="00E82F6F">
      <w:pPr>
        <w:autoSpaceDE w:val="0"/>
        <w:autoSpaceDN w:val="0"/>
        <w:adjustRightInd w:val="0"/>
        <w:jc w:val="center"/>
      </w:pPr>
      <w:hyperlink r:id="rId79" w:history="1">
        <w:r w:rsidRPr="001645EB">
          <w:rPr>
            <w:rStyle w:val="Hyperlink"/>
          </w:rPr>
          <w:t>https://github.com/AgID/sdg_it_architype/blob/master/SDG%20-%20Componenti%20Nazionali/esempi/checkPfSupporto_request.json</w:t>
        </w:r>
      </w:hyperlink>
      <w:r w:rsidRPr="001645EB">
        <w:t xml:space="preserve"> </w:t>
      </w:r>
    </w:p>
    <w:p w14:paraId="2F509E4B" w14:textId="77777777" w:rsidR="00230E37" w:rsidRPr="001645EB" w:rsidRDefault="00230E37" w:rsidP="00E82F6F">
      <w:pPr>
        <w:pStyle w:val="ListParagraph"/>
        <w:numPr>
          <w:ilvl w:val="0"/>
          <w:numId w:val="6"/>
        </w:numPr>
        <w:rPr>
          <w:rStyle w:val="normaltextrun"/>
        </w:rPr>
      </w:pPr>
      <w:r w:rsidRPr="001645EB">
        <w:rPr>
          <w:rStyle w:val="normaltextrun"/>
        </w:rPr>
        <w:t xml:space="preserve">Esempio di </w:t>
      </w:r>
      <w:proofErr w:type="spellStart"/>
      <w:r w:rsidRPr="001645EB">
        <w:rPr>
          <w:rStyle w:val="normaltextrun"/>
        </w:rPr>
        <w:t>Response</w:t>
      </w:r>
      <w:proofErr w:type="spellEnd"/>
      <w:r w:rsidRPr="001645EB">
        <w:rPr>
          <w:rStyle w:val="normaltextrun"/>
        </w:rPr>
        <w:t xml:space="preserve"> JSON:</w:t>
      </w:r>
    </w:p>
    <w:p w14:paraId="42D569C1" w14:textId="231A9440" w:rsidR="00230E37" w:rsidRPr="001645EB" w:rsidRDefault="00521EC2" w:rsidP="00E82F6F">
      <w:pPr>
        <w:jc w:val="center"/>
      </w:pPr>
      <w:hyperlink r:id="rId80" w:history="1">
        <w:r w:rsidRPr="001645EB">
          <w:rPr>
            <w:rStyle w:val="Hyperlink"/>
          </w:rPr>
          <w:t>https://github.com/AgID/sdg_it_architype/blob/master/SDG%20-%20Componenti%20Nazionali/esempi/checkPfSupporto_responseOK.json</w:t>
        </w:r>
      </w:hyperlink>
      <w:r w:rsidRPr="001645EB">
        <w:t xml:space="preserve"> </w:t>
      </w:r>
    </w:p>
    <w:p w14:paraId="774C4861" w14:textId="5DBE7777" w:rsidR="00521EC2" w:rsidRPr="001645EB" w:rsidRDefault="00521EC2" w:rsidP="00E82F6F">
      <w:pPr>
        <w:autoSpaceDE w:val="0"/>
        <w:autoSpaceDN w:val="0"/>
        <w:adjustRightInd w:val="0"/>
        <w:jc w:val="center"/>
      </w:pPr>
      <w:hyperlink r:id="rId81" w:history="1">
        <w:r w:rsidRPr="001645EB">
          <w:rPr>
            <w:rStyle w:val="Hyperlink"/>
          </w:rPr>
          <w:t>https://github.com/AgID/sdg_it_architype/blob/master/SDG%20-%20Componenti%20Nazionali/esempi/checkPfSupporto_responseKO.json</w:t>
        </w:r>
      </w:hyperlink>
      <w:r w:rsidRPr="001645EB">
        <w:t xml:space="preserve"> </w:t>
      </w:r>
    </w:p>
    <w:p w14:paraId="0B40495C" w14:textId="77777777" w:rsidR="00230E37" w:rsidRPr="001645EB" w:rsidRDefault="00230E37" w:rsidP="00E82F6F">
      <w:pPr>
        <w:autoSpaceDE w:val="0"/>
        <w:autoSpaceDN w:val="0"/>
        <w:adjustRightInd w:val="0"/>
        <w:jc w:val="center"/>
        <w:rPr>
          <w:color w:val="2F2F2F"/>
        </w:rPr>
      </w:pPr>
    </w:p>
    <w:p w14:paraId="3C4B08B7" w14:textId="77777777" w:rsidR="00230E37" w:rsidRPr="001645EB" w:rsidRDefault="00230E37" w:rsidP="00E82F6F">
      <w:pPr>
        <w:autoSpaceDE w:val="0"/>
        <w:autoSpaceDN w:val="0"/>
        <w:adjustRightInd w:val="0"/>
        <w:rPr>
          <w:color w:val="2F2F2F"/>
        </w:rPr>
      </w:pP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2405"/>
        <w:gridCol w:w="7229"/>
      </w:tblGrid>
      <w:tr w:rsidR="00230E37" w:rsidRPr="001645EB" w14:paraId="21D2778C" w14:textId="77777777">
        <w:trPr>
          <w:trHeight w:val="382"/>
        </w:trPr>
        <w:tc>
          <w:tcPr>
            <w:tcW w:w="2405" w:type="dxa"/>
            <w:tcBorders>
              <w:top w:val="single" w:sz="4" w:space="0" w:color="auto"/>
              <w:left w:val="single" w:sz="4" w:space="0" w:color="auto"/>
              <w:bottom w:val="single" w:sz="4" w:space="0" w:color="auto"/>
              <w:right w:val="single" w:sz="4" w:space="0" w:color="auto"/>
            </w:tcBorders>
            <w:shd w:val="clear" w:color="auto" w:fill="3399FF"/>
            <w:tcMar>
              <w:top w:w="0" w:type="dxa"/>
              <w:left w:w="108" w:type="dxa"/>
              <w:bottom w:w="0" w:type="dxa"/>
              <w:right w:w="108" w:type="dxa"/>
            </w:tcMar>
            <w:vAlign w:val="center"/>
            <w:hideMark/>
          </w:tcPr>
          <w:p w14:paraId="259A3A76" w14:textId="77777777" w:rsidR="00230E37" w:rsidRPr="001645EB" w:rsidRDefault="00230E37" w:rsidP="00E82F6F">
            <w:pPr>
              <w:spacing w:after="120"/>
              <w:rPr>
                <w:rFonts w:cstheme="minorHAnsi"/>
                <w:color w:val="222222"/>
                <w:sz w:val="18"/>
                <w:szCs w:val="18"/>
              </w:rPr>
            </w:pPr>
            <w:r w:rsidRPr="001645EB">
              <w:rPr>
                <w:rFonts w:cstheme="minorHAnsi"/>
                <w:b/>
                <w:bCs/>
                <w:color w:val="FFFFFF"/>
                <w:sz w:val="18"/>
                <w:szCs w:val="18"/>
              </w:rPr>
              <w:t>PROTOCOL</w:t>
            </w:r>
          </w:p>
        </w:tc>
        <w:tc>
          <w:tcPr>
            <w:tcW w:w="7229"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hideMark/>
          </w:tcPr>
          <w:p w14:paraId="28C17C83" w14:textId="77777777" w:rsidR="00230E37" w:rsidRPr="001645EB" w:rsidRDefault="00230E37" w:rsidP="00E82F6F">
            <w:pPr>
              <w:spacing w:after="120"/>
              <w:rPr>
                <w:rFonts w:cstheme="minorHAnsi"/>
                <w:color w:val="222222"/>
                <w:sz w:val="18"/>
                <w:szCs w:val="18"/>
              </w:rPr>
            </w:pPr>
            <w:r w:rsidRPr="001645EB">
              <w:rPr>
                <w:rFonts w:cstheme="minorHAnsi"/>
                <w:color w:val="222222"/>
                <w:sz w:val="18"/>
                <w:szCs w:val="18"/>
              </w:rPr>
              <w:t>HTTPS</w:t>
            </w:r>
          </w:p>
        </w:tc>
      </w:tr>
      <w:tr w:rsidR="00230E37" w:rsidRPr="001645EB" w14:paraId="058F65C4" w14:textId="77777777">
        <w:trPr>
          <w:trHeight w:val="446"/>
        </w:trPr>
        <w:tc>
          <w:tcPr>
            <w:tcW w:w="2405" w:type="dxa"/>
            <w:tcBorders>
              <w:top w:val="single" w:sz="4" w:space="0" w:color="auto"/>
              <w:left w:val="single" w:sz="4" w:space="0" w:color="auto"/>
              <w:bottom w:val="single" w:sz="4" w:space="0" w:color="auto"/>
              <w:right w:val="single" w:sz="4" w:space="0" w:color="auto"/>
            </w:tcBorders>
            <w:shd w:val="clear" w:color="auto" w:fill="3399FF"/>
            <w:tcMar>
              <w:top w:w="0" w:type="dxa"/>
              <w:left w:w="108" w:type="dxa"/>
              <w:bottom w:w="0" w:type="dxa"/>
              <w:right w:w="108" w:type="dxa"/>
            </w:tcMar>
            <w:vAlign w:val="center"/>
            <w:hideMark/>
          </w:tcPr>
          <w:p w14:paraId="2240F40D" w14:textId="0E22BD73" w:rsidR="00230E37" w:rsidRPr="001645EB" w:rsidRDefault="00230E37" w:rsidP="00E82F6F">
            <w:pPr>
              <w:spacing w:after="120"/>
              <w:rPr>
                <w:rFonts w:cstheme="minorHAnsi"/>
                <w:color w:val="222222"/>
                <w:sz w:val="18"/>
                <w:szCs w:val="18"/>
              </w:rPr>
            </w:pPr>
            <w:r w:rsidRPr="001645EB">
              <w:rPr>
                <w:rFonts w:cstheme="minorHAnsi"/>
                <w:b/>
                <w:bCs/>
                <w:color w:val="FFFFFF"/>
                <w:sz w:val="18"/>
                <w:szCs w:val="18"/>
              </w:rPr>
              <w:t xml:space="preserve">PATH </w:t>
            </w:r>
          </w:p>
        </w:tc>
        <w:tc>
          <w:tcPr>
            <w:tcW w:w="7229"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30DF676C" w14:textId="7EF47553" w:rsidR="00230E37" w:rsidRPr="001645EB" w:rsidRDefault="00592842" w:rsidP="00E82F6F">
            <w:pPr>
              <w:spacing w:after="120"/>
              <w:rPr>
                <w:rFonts w:ascii="Courier New" w:hAnsi="Courier New" w:cs="Courier New"/>
                <w:color w:val="222222"/>
                <w:sz w:val="18"/>
                <w:szCs w:val="18"/>
              </w:rPr>
            </w:pPr>
            <w:r w:rsidRPr="001645EB">
              <w:rPr>
                <w:rFonts w:ascii="Courier New" w:hAnsi="Courier New" w:cs="Courier New"/>
                <w:sz w:val="16"/>
                <w:szCs w:val="16"/>
              </w:rPr>
              <w:t>https://&lt;dominio_SDG&gt;</w:t>
            </w:r>
            <w:r w:rsidR="00230E37" w:rsidRPr="001645EB">
              <w:rPr>
                <w:rFonts w:ascii="Courier New" w:hAnsi="Courier New" w:cs="Courier New"/>
                <w:sz w:val="16"/>
                <w:szCs w:val="16"/>
              </w:rPr>
              <w:t>/acs/v1/check/pf/supporto</w:t>
            </w:r>
          </w:p>
        </w:tc>
      </w:tr>
      <w:tr w:rsidR="00230E37" w:rsidRPr="001645EB" w14:paraId="1E62813F" w14:textId="77777777">
        <w:trPr>
          <w:trHeight w:val="309"/>
        </w:trPr>
        <w:tc>
          <w:tcPr>
            <w:tcW w:w="2405" w:type="dxa"/>
            <w:tcBorders>
              <w:top w:val="single" w:sz="4" w:space="0" w:color="auto"/>
              <w:left w:val="single" w:sz="4" w:space="0" w:color="auto"/>
              <w:bottom w:val="single" w:sz="4" w:space="0" w:color="auto"/>
              <w:right w:val="single" w:sz="4" w:space="0" w:color="auto"/>
            </w:tcBorders>
            <w:shd w:val="clear" w:color="auto" w:fill="3399FF"/>
            <w:tcMar>
              <w:top w:w="0" w:type="dxa"/>
              <w:left w:w="108" w:type="dxa"/>
              <w:bottom w:w="0" w:type="dxa"/>
              <w:right w:w="108" w:type="dxa"/>
            </w:tcMar>
            <w:vAlign w:val="center"/>
            <w:hideMark/>
          </w:tcPr>
          <w:p w14:paraId="693FC746" w14:textId="77777777" w:rsidR="00230E37" w:rsidRPr="001645EB" w:rsidRDefault="00230E37" w:rsidP="00E82F6F">
            <w:pPr>
              <w:spacing w:after="120"/>
              <w:rPr>
                <w:rFonts w:cstheme="minorHAnsi"/>
                <w:color w:val="222222"/>
                <w:sz w:val="18"/>
                <w:szCs w:val="18"/>
              </w:rPr>
            </w:pPr>
            <w:r w:rsidRPr="001645EB">
              <w:rPr>
                <w:rFonts w:cstheme="minorHAnsi"/>
                <w:b/>
                <w:bCs/>
                <w:color w:val="FFFFFF"/>
                <w:sz w:val="18"/>
                <w:szCs w:val="18"/>
              </w:rPr>
              <w:t>METHOD</w:t>
            </w:r>
          </w:p>
        </w:tc>
        <w:tc>
          <w:tcPr>
            <w:tcW w:w="7229"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hideMark/>
          </w:tcPr>
          <w:p w14:paraId="4ECCB5AD" w14:textId="77777777" w:rsidR="00230E37" w:rsidRPr="001645EB" w:rsidRDefault="00230E37" w:rsidP="00E82F6F">
            <w:pPr>
              <w:spacing w:after="120"/>
              <w:rPr>
                <w:rFonts w:cstheme="minorHAnsi"/>
                <w:color w:val="222222"/>
                <w:sz w:val="18"/>
                <w:szCs w:val="18"/>
              </w:rPr>
            </w:pPr>
            <w:r w:rsidRPr="001645EB">
              <w:rPr>
                <w:rFonts w:cstheme="minorHAnsi"/>
                <w:color w:val="222222"/>
                <w:sz w:val="18"/>
                <w:szCs w:val="18"/>
              </w:rPr>
              <w:t>POST</w:t>
            </w:r>
          </w:p>
        </w:tc>
      </w:tr>
      <w:tr w:rsidR="00230E37" w:rsidRPr="001645EB" w14:paraId="62887099" w14:textId="77777777">
        <w:trPr>
          <w:trHeight w:val="415"/>
        </w:trPr>
        <w:tc>
          <w:tcPr>
            <w:tcW w:w="2405" w:type="dxa"/>
            <w:tcBorders>
              <w:top w:val="single" w:sz="4" w:space="0" w:color="auto"/>
              <w:left w:val="single" w:sz="4" w:space="0" w:color="auto"/>
              <w:bottom w:val="single" w:sz="4" w:space="0" w:color="auto"/>
              <w:right w:val="single" w:sz="4" w:space="0" w:color="auto"/>
            </w:tcBorders>
            <w:shd w:val="clear" w:color="auto" w:fill="3399FF"/>
            <w:tcMar>
              <w:top w:w="0" w:type="dxa"/>
              <w:left w:w="108" w:type="dxa"/>
              <w:bottom w:w="0" w:type="dxa"/>
              <w:right w:w="108" w:type="dxa"/>
            </w:tcMar>
            <w:vAlign w:val="center"/>
            <w:hideMark/>
          </w:tcPr>
          <w:p w14:paraId="440507BB" w14:textId="77777777" w:rsidR="00230E37" w:rsidRPr="001645EB" w:rsidRDefault="00230E37" w:rsidP="00E82F6F">
            <w:pPr>
              <w:spacing w:after="120"/>
              <w:rPr>
                <w:rFonts w:cstheme="minorHAnsi"/>
                <w:b/>
                <w:bCs/>
                <w:color w:val="FFFFFF"/>
                <w:sz w:val="18"/>
                <w:szCs w:val="18"/>
              </w:rPr>
            </w:pPr>
            <w:r w:rsidRPr="001645EB">
              <w:rPr>
                <w:rFonts w:cstheme="minorHAnsi"/>
                <w:b/>
                <w:bCs/>
                <w:color w:val="FFFFFF"/>
                <w:sz w:val="18"/>
                <w:szCs w:val="18"/>
              </w:rPr>
              <w:t>CONTENT TYPE</w:t>
            </w:r>
          </w:p>
        </w:tc>
        <w:tc>
          <w:tcPr>
            <w:tcW w:w="7229"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hideMark/>
          </w:tcPr>
          <w:p w14:paraId="10067378" w14:textId="77777777" w:rsidR="00230E37" w:rsidRPr="001645EB" w:rsidRDefault="00230E37" w:rsidP="00E82F6F">
            <w:pPr>
              <w:spacing w:after="120"/>
              <w:rPr>
                <w:rFonts w:ascii="Courier New" w:hAnsi="Courier New" w:cs="Courier New"/>
                <w:sz w:val="18"/>
                <w:szCs w:val="18"/>
              </w:rPr>
            </w:pPr>
            <w:proofErr w:type="spellStart"/>
            <w:r w:rsidRPr="001645EB">
              <w:rPr>
                <w:rFonts w:ascii="Courier New" w:hAnsi="Courier New" w:cs="Courier New"/>
                <w:sz w:val="18"/>
                <w:szCs w:val="18"/>
              </w:rPr>
              <w:t>application</w:t>
            </w:r>
            <w:proofErr w:type="spellEnd"/>
            <w:r w:rsidRPr="001645EB">
              <w:rPr>
                <w:rFonts w:ascii="Courier New" w:hAnsi="Courier New" w:cs="Courier New"/>
                <w:sz w:val="18"/>
                <w:szCs w:val="18"/>
              </w:rPr>
              <w:t>/</w:t>
            </w:r>
            <w:proofErr w:type="spellStart"/>
            <w:r w:rsidRPr="001645EB">
              <w:rPr>
                <w:rFonts w:ascii="Courier New" w:hAnsi="Courier New" w:cs="Courier New"/>
                <w:sz w:val="18"/>
                <w:szCs w:val="18"/>
              </w:rPr>
              <w:t>json</w:t>
            </w:r>
            <w:proofErr w:type="spellEnd"/>
          </w:p>
        </w:tc>
      </w:tr>
    </w:tbl>
    <w:p w14:paraId="27548BA7" w14:textId="77777777" w:rsidR="00230E37" w:rsidRPr="001645EB" w:rsidRDefault="00230E37" w:rsidP="00E82F6F">
      <w:pPr>
        <w:rPr>
          <w:rFonts w:cstheme="minorHAnsi"/>
          <w:b/>
          <w:sz w:val="18"/>
          <w:szCs w:val="18"/>
        </w:rPr>
      </w:pPr>
    </w:p>
    <w:p w14:paraId="717E58FC" w14:textId="77777777" w:rsidR="00230E37" w:rsidRPr="001645EB" w:rsidRDefault="00230E37" w:rsidP="00A2438C">
      <w:pPr>
        <w:pStyle w:val="Heading4"/>
      </w:pPr>
      <w:bookmarkStart w:id="636" w:name="_Toc217052646"/>
      <w:r w:rsidRPr="001645EB">
        <w:t>Input</w:t>
      </w:r>
      <w:bookmarkEnd w:id="636"/>
    </w:p>
    <w:p w14:paraId="1728BB27" w14:textId="77777777" w:rsidR="00230E37" w:rsidRPr="001645EB" w:rsidRDefault="00230E37" w:rsidP="00E82F6F">
      <w:pPr>
        <w:spacing w:after="120"/>
        <w:rPr>
          <w:rFonts w:cstheme="minorHAnsi"/>
          <w:b/>
        </w:rPr>
      </w:pPr>
      <w:r w:rsidRPr="001645EB">
        <w:rPr>
          <w:rFonts w:cstheme="minorHAnsi"/>
          <w:b/>
        </w:rPr>
        <w:t xml:space="preserve">Descrizione parametri per </w:t>
      </w:r>
      <w:proofErr w:type="spellStart"/>
      <w:r w:rsidRPr="001645EB">
        <w:rPr>
          <w:rFonts w:cstheme="minorHAnsi"/>
          <w:b/>
        </w:rPr>
        <w:t>request</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65"/>
      </w:tblGrid>
      <w:tr w:rsidR="00230E37" w:rsidRPr="001645EB" w14:paraId="797C475E" w14:textId="77777777">
        <w:tc>
          <w:tcPr>
            <w:tcW w:w="10065"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hideMark/>
          </w:tcPr>
          <w:p w14:paraId="10A08789" w14:textId="77777777" w:rsidR="00230E37" w:rsidRPr="001645EB" w:rsidRDefault="00230E37" w:rsidP="00E82F6F">
            <w:pPr>
              <w:spacing w:before="60" w:after="60"/>
              <w:jc w:val="center"/>
              <w:rPr>
                <w:rFonts w:cstheme="minorHAnsi"/>
                <w:b/>
                <w:bCs/>
                <w:color w:val="000000"/>
                <w:sz w:val="18"/>
                <w:szCs w:val="18"/>
                <w:lang w:bidi="en-US"/>
              </w:rPr>
            </w:pPr>
            <w:r w:rsidRPr="001645EB">
              <w:rPr>
                <w:rFonts w:cstheme="minorHAnsi"/>
                <w:b/>
                <w:bCs/>
                <w:color w:val="000000"/>
                <w:sz w:val="18"/>
                <w:szCs w:val="18"/>
                <w:lang w:bidi="en-US"/>
              </w:rPr>
              <w:t>INPUT</w:t>
            </w:r>
          </w:p>
        </w:tc>
      </w:tr>
    </w:tbl>
    <w:p w14:paraId="2FCACE9F" w14:textId="77777777" w:rsidR="00230E37" w:rsidRPr="001645EB" w:rsidRDefault="00230E37" w:rsidP="00E82F6F"/>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63"/>
        <w:gridCol w:w="4681"/>
        <w:gridCol w:w="1135"/>
        <w:gridCol w:w="851"/>
        <w:gridCol w:w="1135"/>
      </w:tblGrid>
      <w:tr w:rsidR="00230E37" w:rsidRPr="001645EB" w14:paraId="57E465BE" w14:textId="77777777">
        <w:tc>
          <w:tcPr>
            <w:tcW w:w="10065" w:type="dxa"/>
            <w:gridSpan w:val="5"/>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2656BC7" w14:textId="77777777" w:rsidR="00230E37" w:rsidRPr="001645EB" w:rsidRDefault="00230E37" w:rsidP="00E82F6F">
            <w:pPr>
              <w:spacing w:before="60" w:after="60"/>
              <w:jc w:val="center"/>
              <w:rPr>
                <w:rFonts w:cstheme="minorHAnsi"/>
                <w:b/>
                <w:bCs/>
                <w:color w:val="000000"/>
                <w:sz w:val="18"/>
                <w:szCs w:val="18"/>
                <w:lang w:bidi="en-US"/>
              </w:rPr>
            </w:pPr>
            <w:r w:rsidRPr="001645EB">
              <w:rPr>
                <w:rFonts w:cstheme="minorHAnsi"/>
                <w:b/>
                <w:bCs/>
                <w:color w:val="000000"/>
                <w:sz w:val="18"/>
                <w:szCs w:val="18"/>
                <w:lang w:bidi="en-US"/>
              </w:rPr>
              <w:t>HEADER PARAM</w:t>
            </w:r>
          </w:p>
        </w:tc>
      </w:tr>
      <w:tr w:rsidR="00230E37" w:rsidRPr="001645EB" w14:paraId="700611A3" w14:textId="77777777">
        <w:tc>
          <w:tcPr>
            <w:tcW w:w="22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020098E" w14:textId="77777777" w:rsidR="00230E37" w:rsidRPr="001645EB" w:rsidRDefault="00230E37" w:rsidP="00E82F6F">
            <w:pPr>
              <w:spacing w:before="60" w:after="60"/>
              <w:jc w:val="center"/>
              <w:rPr>
                <w:rFonts w:cstheme="minorHAnsi"/>
                <w:b/>
                <w:bCs/>
                <w:color w:val="000000"/>
                <w:sz w:val="18"/>
                <w:szCs w:val="18"/>
                <w:lang w:bidi="en-US"/>
              </w:rPr>
            </w:pPr>
            <w:proofErr w:type="spellStart"/>
            <w:r w:rsidRPr="001645EB">
              <w:rPr>
                <w:rFonts w:cstheme="minorHAnsi"/>
                <w:b/>
                <w:bCs/>
                <w:color w:val="000000"/>
                <w:sz w:val="18"/>
                <w:szCs w:val="18"/>
                <w:lang w:bidi="en-US"/>
              </w:rPr>
              <w:t>Parameter</w:t>
            </w:r>
            <w:proofErr w:type="spellEnd"/>
          </w:p>
        </w:tc>
        <w:tc>
          <w:tcPr>
            <w:tcW w:w="46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81B7D22" w14:textId="77777777" w:rsidR="00230E37" w:rsidRPr="001645EB" w:rsidRDefault="00230E37" w:rsidP="00E82F6F">
            <w:pPr>
              <w:spacing w:before="60" w:after="60"/>
              <w:jc w:val="center"/>
              <w:rPr>
                <w:rFonts w:cstheme="minorHAnsi"/>
                <w:b/>
                <w:bCs/>
                <w:color w:val="000000"/>
                <w:sz w:val="18"/>
                <w:szCs w:val="18"/>
                <w:lang w:bidi="en-US"/>
              </w:rPr>
            </w:pPr>
            <w:proofErr w:type="spellStart"/>
            <w:r w:rsidRPr="001645EB">
              <w:rPr>
                <w:rFonts w:cstheme="minorHAnsi"/>
                <w:b/>
                <w:bCs/>
                <w:color w:val="000000"/>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19C2E3B" w14:textId="77777777" w:rsidR="00230E37" w:rsidRPr="001645EB" w:rsidRDefault="00230E37" w:rsidP="00E82F6F">
            <w:pPr>
              <w:spacing w:before="60" w:after="60"/>
              <w:jc w:val="center"/>
              <w:rPr>
                <w:rFonts w:cstheme="minorHAnsi"/>
                <w:b/>
                <w:bCs/>
                <w:color w:val="000000"/>
                <w:sz w:val="18"/>
                <w:szCs w:val="18"/>
                <w:lang w:bidi="en-US"/>
              </w:rPr>
            </w:pPr>
            <w:r w:rsidRPr="001645EB">
              <w:rPr>
                <w:rFonts w:cstheme="minorHAnsi"/>
                <w:b/>
                <w:bCs/>
                <w:color w:val="000000"/>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FA68612" w14:textId="77777777" w:rsidR="00230E37" w:rsidRPr="001645EB" w:rsidRDefault="00230E37" w:rsidP="00E82F6F">
            <w:pPr>
              <w:spacing w:before="60" w:after="60"/>
              <w:jc w:val="center"/>
              <w:rPr>
                <w:rFonts w:cstheme="minorHAnsi"/>
                <w:b/>
                <w:bCs/>
                <w:color w:val="000000"/>
                <w:sz w:val="18"/>
                <w:szCs w:val="18"/>
                <w:lang w:bidi="en-US"/>
              </w:rPr>
            </w:pPr>
            <w:r w:rsidRPr="001645EB">
              <w:rPr>
                <w:rFonts w:cstheme="minorHAnsi"/>
                <w:b/>
                <w:bCs/>
                <w:color w:val="000000"/>
                <w:sz w:val="18"/>
                <w:szCs w:val="18"/>
                <w:lang w:bidi="en-US"/>
              </w:rPr>
              <w:t>Max</w:t>
            </w:r>
            <w:r w:rsidRPr="001645EB">
              <w:rPr>
                <w:rFonts w:cstheme="minorHAnsi"/>
                <w:b/>
                <w:bCs/>
                <w:color w:val="000000"/>
                <w:sz w:val="18"/>
                <w:szCs w:val="18"/>
                <w:lang w:bidi="en-US"/>
              </w:rPr>
              <w:br/>
            </w:r>
            <w:proofErr w:type="spellStart"/>
            <w:r w:rsidRPr="001645EB">
              <w:rPr>
                <w:rFonts w:cstheme="minorHAnsi"/>
                <w:b/>
                <w:bCs/>
                <w:color w:val="000000"/>
                <w:sz w:val="18"/>
                <w:szCs w:val="18"/>
                <w:lang w:bidi="en-US"/>
              </w:rPr>
              <w:t>Len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272251A" w14:textId="77777777" w:rsidR="00230E37" w:rsidRPr="001645EB" w:rsidRDefault="00230E37" w:rsidP="00E82F6F">
            <w:pPr>
              <w:spacing w:before="60" w:after="60"/>
              <w:jc w:val="center"/>
              <w:rPr>
                <w:rFonts w:cstheme="minorHAnsi"/>
                <w:b/>
                <w:bCs/>
                <w:color w:val="000000"/>
                <w:sz w:val="18"/>
                <w:szCs w:val="18"/>
                <w:lang w:bidi="en-US"/>
              </w:rPr>
            </w:pPr>
            <w:proofErr w:type="spellStart"/>
            <w:r w:rsidRPr="001645EB">
              <w:rPr>
                <w:rFonts w:cstheme="minorHAnsi"/>
                <w:b/>
                <w:bCs/>
                <w:color w:val="000000"/>
                <w:sz w:val="18"/>
                <w:szCs w:val="18"/>
                <w:lang w:bidi="en-US"/>
              </w:rPr>
              <w:t>Type</w:t>
            </w:r>
            <w:proofErr w:type="spellEnd"/>
          </w:p>
        </w:tc>
      </w:tr>
      <w:tr w:rsidR="00230E37" w:rsidRPr="001645EB" w14:paraId="3451567C" w14:textId="77777777">
        <w:tc>
          <w:tcPr>
            <w:tcW w:w="2263" w:type="dxa"/>
            <w:tcBorders>
              <w:top w:val="single" w:sz="4" w:space="0" w:color="auto"/>
              <w:left w:val="single" w:sz="4" w:space="0" w:color="auto"/>
              <w:bottom w:val="single" w:sz="4" w:space="0" w:color="auto"/>
              <w:right w:val="single" w:sz="4" w:space="0" w:color="auto"/>
            </w:tcBorders>
            <w:vAlign w:val="center"/>
            <w:hideMark/>
          </w:tcPr>
          <w:p w14:paraId="33DF8717" w14:textId="77777777" w:rsidR="00230E37" w:rsidRPr="001645EB" w:rsidRDefault="00230E37" w:rsidP="00E82F6F">
            <w:pPr>
              <w:rPr>
                <w:rFonts w:cstheme="minorHAnsi"/>
                <w:color w:val="000000" w:themeColor="text1"/>
                <w:sz w:val="18"/>
                <w:szCs w:val="18"/>
              </w:rPr>
            </w:pPr>
            <w:proofErr w:type="spellStart"/>
            <w:r w:rsidRPr="001645EB">
              <w:rPr>
                <w:rFonts w:cstheme="minorHAnsi"/>
                <w:color w:val="000000" w:themeColor="text1"/>
                <w:sz w:val="18"/>
                <w:szCs w:val="18"/>
              </w:rPr>
              <w:t>Authorization</w:t>
            </w:r>
            <w:proofErr w:type="spellEnd"/>
          </w:p>
        </w:tc>
        <w:tc>
          <w:tcPr>
            <w:tcW w:w="4681" w:type="dxa"/>
            <w:tcBorders>
              <w:top w:val="single" w:sz="4" w:space="0" w:color="auto"/>
              <w:left w:val="single" w:sz="4" w:space="0" w:color="auto"/>
              <w:bottom w:val="single" w:sz="4" w:space="0" w:color="auto"/>
              <w:right w:val="single" w:sz="4" w:space="0" w:color="auto"/>
            </w:tcBorders>
            <w:vAlign w:val="center"/>
            <w:hideMark/>
          </w:tcPr>
          <w:p w14:paraId="214E44EA" w14:textId="39513EF5" w:rsidR="00230E37" w:rsidRPr="001645EB" w:rsidRDefault="00230E37" w:rsidP="00E82F6F">
            <w:pPr>
              <w:rPr>
                <w:rFonts w:cstheme="minorHAnsi"/>
                <w:color w:val="000000" w:themeColor="text1"/>
                <w:sz w:val="18"/>
                <w:szCs w:val="18"/>
              </w:rPr>
            </w:pPr>
            <w:proofErr w:type="spellStart"/>
            <w:r w:rsidRPr="001645EB">
              <w:rPr>
                <w:rFonts w:cstheme="minorHAnsi"/>
                <w:color w:val="000000" w:themeColor="text1"/>
                <w:sz w:val="18"/>
                <w:szCs w:val="18"/>
              </w:rPr>
              <w:t>Bearer</w:t>
            </w:r>
            <w:proofErr w:type="spellEnd"/>
            <w:r w:rsidRPr="001645EB">
              <w:rPr>
                <w:rFonts w:cstheme="minorHAnsi"/>
                <w:color w:val="000000" w:themeColor="text1"/>
                <w:sz w:val="18"/>
                <w:szCs w:val="18"/>
              </w:rPr>
              <w:t xml:space="preserve"> &lt;</w:t>
            </w:r>
            <w:r w:rsidRPr="001645EB">
              <w:rPr>
                <w:rFonts w:cstheme="minorHAnsi"/>
                <w:i/>
                <w:iCs/>
                <w:color w:val="000000" w:themeColor="text1"/>
                <w:sz w:val="18"/>
                <w:szCs w:val="18"/>
              </w:rPr>
              <w:t>Voucher PDND</w:t>
            </w:r>
            <w:r w:rsidRPr="001645EB">
              <w:rPr>
                <w:rFonts w:cstheme="minorHAnsi"/>
                <w:color w:val="000000" w:themeColor="text1"/>
                <w:sz w:val="18"/>
                <w:szCs w:val="18"/>
              </w:rPr>
              <w:t>&gt;</w:t>
            </w:r>
            <w:r w:rsidR="002A7947" w:rsidRPr="001645EB">
              <w:rPr>
                <w:rFonts w:cstheme="minorHAnsi"/>
                <w:color w:val="000000" w:themeColor="text1"/>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hideMark/>
          </w:tcPr>
          <w:p w14:paraId="52B68A64" w14:textId="77777777" w:rsidR="00230E37" w:rsidRPr="001645EB" w:rsidRDefault="00230E37" w:rsidP="00E82F6F">
            <w:pPr>
              <w:rPr>
                <w:rFonts w:cstheme="minorHAnsi"/>
                <w:color w:val="000000" w:themeColor="text1"/>
                <w:sz w:val="18"/>
                <w:szCs w:val="18"/>
              </w:rPr>
            </w:pPr>
            <w:r w:rsidRPr="001645EB">
              <w:rPr>
                <w:rFonts w:cstheme="minorHAnsi"/>
                <w:color w:val="000000" w:themeColor="text1"/>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hideMark/>
          </w:tcPr>
          <w:p w14:paraId="3FE7FFCF" w14:textId="77777777" w:rsidR="00230E37" w:rsidRPr="001645EB" w:rsidRDefault="00230E37" w:rsidP="00E82F6F">
            <w:pP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424D8E1A" w14:textId="77777777" w:rsidR="00230E37" w:rsidRPr="001645EB" w:rsidRDefault="00230E37" w:rsidP="00E82F6F">
            <w:pPr>
              <w:rPr>
                <w:rFonts w:cstheme="minorHAnsi"/>
                <w:color w:val="000000" w:themeColor="text1"/>
                <w:sz w:val="18"/>
                <w:szCs w:val="18"/>
              </w:rPr>
            </w:pPr>
            <w:proofErr w:type="spellStart"/>
            <w:r w:rsidRPr="001645EB">
              <w:rPr>
                <w:rFonts w:cstheme="minorHAnsi"/>
                <w:color w:val="000000" w:themeColor="text1"/>
                <w:sz w:val="18"/>
                <w:szCs w:val="18"/>
              </w:rPr>
              <w:t>String</w:t>
            </w:r>
            <w:proofErr w:type="spellEnd"/>
          </w:p>
        </w:tc>
      </w:tr>
      <w:tr w:rsidR="00441EC7" w:rsidRPr="001645EB" w14:paraId="0B46B84E" w14:textId="77777777">
        <w:tc>
          <w:tcPr>
            <w:tcW w:w="2263" w:type="dxa"/>
            <w:tcBorders>
              <w:top w:val="single" w:sz="4" w:space="0" w:color="auto"/>
              <w:left w:val="single" w:sz="4" w:space="0" w:color="auto"/>
              <w:bottom w:val="single" w:sz="4" w:space="0" w:color="auto"/>
              <w:right w:val="single" w:sz="4" w:space="0" w:color="auto"/>
            </w:tcBorders>
            <w:vAlign w:val="center"/>
          </w:tcPr>
          <w:p w14:paraId="005DD46B" w14:textId="079E4C10" w:rsidR="00441EC7" w:rsidRPr="001645EB" w:rsidRDefault="00441EC7" w:rsidP="00441EC7">
            <w:pPr>
              <w:rPr>
                <w:rFonts w:cstheme="minorHAnsi"/>
                <w:color w:val="000000" w:themeColor="text1"/>
                <w:sz w:val="18"/>
                <w:szCs w:val="18"/>
              </w:rPr>
            </w:pPr>
            <w:proofErr w:type="spellStart"/>
            <w:r w:rsidRPr="001645EB">
              <w:rPr>
                <w:rFonts w:cstheme="minorHAnsi"/>
                <w:color w:val="000000" w:themeColor="text1"/>
                <w:sz w:val="18"/>
                <w:szCs w:val="18"/>
              </w:rPr>
              <w:t>Accept</w:t>
            </w:r>
            <w:proofErr w:type="spellEnd"/>
          </w:p>
        </w:tc>
        <w:tc>
          <w:tcPr>
            <w:tcW w:w="4681" w:type="dxa"/>
            <w:tcBorders>
              <w:top w:val="single" w:sz="4" w:space="0" w:color="auto"/>
              <w:left w:val="single" w:sz="4" w:space="0" w:color="auto"/>
              <w:bottom w:val="single" w:sz="4" w:space="0" w:color="auto"/>
              <w:right w:val="single" w:sz="4" w:space="0" w:color="auto"/>
            </w:tcBorders>
            <w:vAlign w:val="center"/>
          </w:tcPr>
          <w:p w14:paraId="2AAABB5C" w14:textId="12B4A65D" w:rsidR="00441EC7" w:rsidRPr="001645EB" w:rsidRDefault="00441EC7" w:rsidP="00441EC7">
            <w:pPr>
              <w:rPr>
                <w:rFonts w:cstheme="minorHAnsi"/>
                <w:color w:val="000000" w:themeColor="text1"/>
                <w:sz w:val="18"/>
                <w:szCs w:val="18"/>
              </w:rPr>
            </w:pPr>
            <w:proofErr w:type="spellStart"/>
            <w:r w:rsidRPr="001645EB">
              <w:rPr>
                <w:rFonts w:cstheme="minorHAnsi"/>
                <w:color w:val="000000" w:themeColor="text1"/>
                <w:sz w:val="18"/>
                <w:szCs w:val="18"/>
              </w:rPr>
              <w:t>Header</w:t>
            </w:r>
            <w:proofErr w:type="spellEnd"/>
            <w:r w:rsidRPr="001645EB">
              <w:rPr>
                <w:rFonts w:cstheme="minorHAnsi"/>
                <w:color w:val="000000" w:themeColor="text1"/>
                <w:sz w:val="18"/>
                <w:szCs w:val="18"/>
              </w:rPr>
              <w:t xml:space="preserve"> per indicare il </w:t>
            </w:r>
            <w:proofErr w:type="spellStart"/>
            <w:r w:rsidRPr="001645EB">
              <w:rPr>
                <w:rFonts w:cstheme="minorHAnsi"/>
                <w:color w:val="000000" w:themeColor="text1"/>
                <w:sz w:val="18"/>
                <w:szCs w:val="18"/>
              </w:rPr>
              <w:t>content-type</w:t>
            </w:r>
            <w:proofErr w:type="spellEnd"/>
            <w:r w:rsidRPr="001645EB">
              <w:rPr>
                <w:rFonts w:cstheme="minorHAnsi"/>
                <w:color w:val="000000" w:themeColor="text1"/>
                <w:sz w:val="18"/>
                <w:szCs w:val="18"/>
              </w:rPr>
              <w:t xml:space="preserve"> accettato dal client come risposta. Da valorizzare con “</w:t>
            </w:r>
            <w:proofErr w:type="spellStart"/>
            <w:r w:rsidRPr="001645EB">
              <w:rPr>
                <w:rFonts w:cstheme="minorHAnsi"/>
                <w:color w:val="000000" w:themeColor="text1"/>
                <w:sz w:val="18"/>
                <w:szCs w:val="18"/>
              </w:rPr>
              <w:t>application</w:t>
            </w:r>
            <w:proofErr w:type="spellEnd"/>
            <w:r w:rsidRPr="001645EB">
              <w:rPr>
                <w:rFonts w:cstheme="minorHAnsi"/>
                <w:color w:val="000000" w:themeColor="text1"/>
                <w:sz w:val="18"/>
                <w:szCs w:val="18"/>
              </w:rPr>
              <w:t>/</w:t>
            </w:r>
            <w:proofErr w:type="spellStart"/>
            <w:r w:rsidRPr="001645EB">
              <w:rPr>
                <w:rFonts w:cstheme="minorHAnsi"/>
                <w:color w:val="000000" w:themeColor="text1"/>
                <w:sz w:val="18"/>
                <w:szCs w:val="18"/>
              </w:rPr>
              <w:t>json</w:t>
            </w:r>
            <w:proofErr w:type="spellEnd"/>
            <w:r w:rsidRPr="001645EB">
              <w:rPr>
                <w:rFonts w:cstheme="minorHAnsi"/>
                <w:color w:val="000000" w:themeColor="text1"/>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72E2929C" w14:textId="3D9B07EE" w:rsidR="00441EC7" w:rsidRPr="001645EB" w:rsidRDefault="00441EC7" w:rsidP="00441EC7">
            <w:pPr>
              <w:rPr>
                <w:rFonts w:cstheme="minorHAnsi"/>
                <w:color w:val="000000" w:themeColor="text1"/>
                <w:sz w:val="18"/>
                <w:szCs w:val="18"/>
              </w:rPr>
            </w:pPr>
            <w:r w:rsidRPr="001645EB">
              <w:rPr>
                <w:rFonts w:cstheme="minorHAnsi"/>
                <w:color w:val="000000" w:themeColor="text1"/>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791F6DCB" w14:textId="7F8C118B" w:rsidR="00441EC7" w:rsidRPr="001645EB" w:rsidRDefault="00441EC7" w:rsidP="00441EC7">
            <w:pP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45C40027" w14:textId="3B8A0AC4" w:rsidR="00441EC7" w:rsidRPr="001645EB" w:rsidRDefault="00441EC7" w:rsidP="00441EC7">
            <w:pPr>
              <w:rPr>
                <w:rFonts w:cstheme="minorHAnsi"/>
                <w:color w:val="000000" w:themeColor="text1"/>
                <w:sz w:val="18"/>
                <w:szCs w:val="18"/>
              </w:rPr>
            </w:pPr>
            <w:proofErr w:type="spellStart"/>
            <w:r w:rsidRPr="001645EB">
              <w:rPr>
                <w:rFonts w:cstheme="minorHAnsi"/>
                <w:color w:val="000000" w:themeColor="text1"/>
                <w:sz w:val="18"/>
                <w:szCs w:val="18"/>
              </w:rPr>
              <w:t>String</w:t>
            </w:r>
            <w:proofErr w:type="spellEnd"/>
          </w:p>
        </w:tc>
      </w:tr>
      <w:tr w:rsidR="00191633" w:rsidRPr="001645EB" w14:paraId="6ED83A4E" w14:textId="77777777">
        <w:tc>
          <w:tcPr>
            <w:tcW w:w="2263" w:type="dxa"/>
            <w:tcBorders>
              <w:top w:val="single" w:sz="4" w:space="0" w:color="auto"/>
              <w:left w:val="single" w:sz="4" w:space="0" w:color="auto"/>
              <w:bottom w:val="single" w:sz="4" w:space="0" w:color="auto"/>
              <w:right w:val="single" w:sz="4" w:space="0" w:color="auto"/>
            </w:tcBorders>
            <w:vAlign w:val="center"/>
          </w:tcPr>
          <w:p w14:paraId="6A83129C" w14:textId="095F29D1" w:rsidR="00191633" w:rsidRPr="001645EB" w:rsidRDefault="00191633" w:rsidP="00191633">
            <w:pPr>
              <w:rPr>
                <w:rFonts w:cstheme="minorHAnsi"/>
                <w:color w:val="000000" w:themeColor="text1"/>
                <w:sz w:val="18"/>
                <w:szCs w:val="18"/>
              </w:rPr>
            </w:pPr>
            <w:r w:rsidRPr="001645EB">
              <w:rPr>
                <w:rFonts w:cstheme="minorHAnsi"/>
                <w:color w:val="000000" w:themeColor="text1"/>
                <w:sz w:val="18"/>
                <w:szCs w:val="18"/>
              </w:rPr>
              <w:t>Content-</w:t>
            </w:r>
            <w:proofErr w:type="spellStart"/>
            <w:r w:rsidRPr="001645EB">
              <w:rPr>
                <w:rFonts w:cstheme="minorHAnsi"/>
                <w:color w:val="000000" w:themeColor="text1"/>
                <w:sz w:val="18"/>
                <w:szCs w:val="18"/>
              </w:rPr>
              <w:t>Type</w:t>
            </w:r>
            <w:proofErr w:type="spellEnd"/>
          </w:p>
        </w:tc>
        <w:tc>
          <w:tcPr>
            <w:tcW w:w="4681" w:type="dxa"/>
            <w:tcBorders>
              <w:top w:val="single" w:sz="4" w:space="0" w:color="auto"/>
              <w:left w:val="single" w:sz="4" w:space="0" w:color="auto"/>
              <w:bottom w:val="single" w:sz="4" w:space="0" w:color="auto"/>
              <w:right w:val="single" w:sz="4" w:space="0" w:color="auto"/>
            </w:tcBorders>
            <w:vAlign w:val="center"/>
          </w:tcPr>
          <w:p w14:paraId="416DCF00" w14:textId="574788D9" w:rsidR="00191633" w:rsidRPr="001645EB" w:rsidRDefault="00191633" w:rsidP="00191633">
            <w:pPr>
              <w:rPr>
                <w:rFonts w:cstheme="minorHAnsi"/>
                <w:color w:val="000000" w:themeColor="text1"/>
                <w:sz w:val="18"/>
                <w:szCs w:val="18"/>
              </w:rPr>
            </w:pPr>
            <w:proofErr w:type="spellStart"/>
            <w:r w:rsidRPr="001645EB">
              <w:rPr>
                <w:rFonts w:cstheme="minorHAnsi"/>
                <w:color w:val="000000" w:themeColor="text1"/>
                <w:sz w:val="18"/>
                <w:szCs w:val="18"/>
              </w:rPr>
              <w:t>Header</w:t>
            </w:r>
            <w:proofErr w:type="spellEnd"/>
            <w:r w:rsidRPr="001645EB">
              <w:rPr>
                <w:rFonts w:cstheme="minorHAnsi"/>
                <w:color w:val="000000" w:themeColor="text1"/>
                <w:sz w:val="18"/>
                <w:szCs w:val="18"/>
              </w:rPr>
              <w:t xml:space="preserve"> per indicare il formato del contenuto del body. Da valorizzare con “</w:t>
            </w:r>
            <w:proofErr w:type="spellStart"/>
            <w:r w:rsidRPr="001645EB">
              <w:rPr>
                <w:rFonts w:cstheme="minorHAnsi"/>
                <w:color w:val="000000" w:themeColor="text1"/>
                <w:sz w:val="18"/>
                <w:szCs w:val="18"/>
              </w:rPr>
              <w:t>application</w:t>
            </w:r>
            <w:proofErr w:type="spellEnd"/>
            <w:r w:rsidRPr="001645EB">
              <w:rPr>
                <w:rFonts w:cstheme="minorHAnsi"/>
                <w:color w:val="000000" w:themeColor="text1"/>
                <w:sz w:val="18"/>
                <w:szCs w:val="18"/>
              </w:rPr>
              <w:t>/</w:t>
            </w:r>
            <w:proofErr w:type="spellStart"/>
            <w:r w:rsidRPr="001645EB">
              <w:rPr>
                <w:rFonts w:cstheme="minorHAnsi"/>
                <w:color w:val="000000" w:themeColor="text1"/>
                <w:sz w:val="18"/>
                <w:szCs w:val="18"/>
              </w:rPr>
              <w:t>json</w:t>
            </w:r>
            <w:proofErr w:type="spellEnd"/>
            <w:r w:rsidRPr="001645EB">
              <w:rPr>
                <w:rFonts w:cstheme="minorHAnsi"/>
                <w:color w:val="000000" w:themeColor="text1"/>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2CAB1528" w14:textId="38864F90" w:rsidR="00191633" w:rsidRPr="001645EB" w:rsidRDefault="00191633" w:rsidP="00191633">
            <w:pPr>
              <w:rPr>
                <w:rFonts w:cstheme="minorHAnsi"/>
                <w:color w:val="000000" w:themeColor="text1"/>
                <w:sz w:val="18"/>
                <w:szCs w:val="18"/>
              </w:rPr>
            </w:pPr>
            <w:r w:rsidRPr="001645EB">
              <w:rPr>
                <w:rFonts w:cstheme="minorHAnsi"/>
                <w:color w:val="000000" w:themeColor="text1"/>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3A57776C" w14:textId="13A7183D" w:rsidR="00191633" w:rsidRPr="001645EB" w:rsidRDefault="00191633" w:rsidP="00191633">
            <w:pP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488D468C" w14:textId="0C59963C" w:rsidR="00191633" w:rsidRPr="001645EB" w:rsidRDefault="00191633" w:rsidP="00191633">
            <w:pPr>
              <w:rPr>
                <w:rFonts w:cstheme="minorHAnsi"/>
                <w:color w:val="000000" w:themeColor="text1"/>
                <w:sz w:val="18"/>
                <w:szCs w:val="18"/>
              </w:rPr>
            </w:pPr>
            <w:proofErr w:type="spellStart"/>
            <w:r w:rsidRPr="001645EB">
              <w:rPr>
                <w:rFonts w:cstheme="minorHAnsi"/>
                <w:color w:val="000000" w:themeColor="text1"/>
                <w:sz w:val="18"/>
                <w:szCs w:val="18"/>
              </w:rPr>
              <w:t>String</w:t>
            </w:r>
            <w:proofErr w:type="spellEnd"/>
          </w:p>
        </w:tc>
      </w:tr>
    </w:tbl>
    <w:p w14:paraId="6DCBE9E1" w14:textId="77777777" w:rsidR="00064655" w:rsidRPr="001645EB" w:rsidRDefault="00064655"/>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63"/>
        <w:gridCol w:w="4681"/>
        <w:gridCol w:w="1135"/>
        <w:gridCol w:w="851"/>
        <w:gridCol w:w="1135"/>
      </w:tblGrid>
      <w:tr w:rsidR="00230E37" w:rsidRPr="001645EB" w14:paraId="68850670" w14:textId="77777777" w:rsidTr="00064655">
        <w:trPr>
          <w:tblHeader/>
        </w:trPr>
        <w:tc>
          <w:tcPr>
            <w:tcW w:w="10065" w:type="dxa"/>
            <w:gridSpan w:val="5"/>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F6FA120" w14:textId="3F82AEA1" w:rsidR="00230E37" w:rsidRPr="001645EB" w:rsidRDefault="001C1DEE" w:rsidP="00E82F6F">
            <w:pPr>
              <w:spacing w:before="60" w:after="60"/>
              <w:jc w:val="center"/>
              <w:rPr>
                <w:rFonts w:cstheme="minorHAnsi"/>
                <w:b/>
                <w:bCs/>
                <w:color w:val="000000"/>
                <w:sz w:val="18"/>
                <w:szCs w:val="18"/>
                <w:lang w:bidi="en-US"/>
              </w:rPr>
            </w:pPr>
            <w:r w:rsidRPr="001645EB">
              <w:rPr>
                <w:rFonts w:cstheme="minorHAnsi"/>
                <w:b/>
                <w:bCs/>
                <w:color w:val="000000"/>
                <w:sz w:val="18"/>
                <w:szCs w:val="18"/>
                <w:lang w:bidi="en-US"/>
              </w:rPr>
              <w:t xml:space="preserve">BODY </w:t>
            </w:r>
            <w:r w:rsidR="00230E37" w:rsidRPr="001645EB">
              <w:rPr>
                <w:rFonts w:cstheme="minorHAnsi"/>
                <w:b/>
                <w:bCs/>
                <w:color w:val="000000"/>
                <w:sz w:val="18"/>
                <w:szCs w:val="18"/>
                <w:lang w:bidi="en-US"/>
              </w:rPr>
              <w:t>PARAM</w:t>
            </w:r>
          </w:p>
        </w:tc>
      </w:tr>
      <w:tr w:rsidR="00230E37" w:rsidRPr="001645EB" w14:paraId="78565C19" w14:textId="77777777" w:rsidTr="00064655">
        <w:trPr>
          <w:tblHeader/>
        </w:trPr>
        <w:tc>
          <w:tcPr>
            <w:tcW w:w="22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254F145" w14:textId="77777777" w:rsidR="00230E37" w:rsidRPr="001645EB" w:rsidRDefault="00230E37" w:rsidP="00E82F6F">
            <w:pPr>
              <w:spacing w:before="60" w:after="60"/>
              <w:jc w:val="center"/>
              <w:rPr>
                <w:rFonts w:cstheme="minorHAnsi"/>
                <w:b/>
                <w:bCs/>
                <w:color w:val="000000"/>
                <w:sz w:val="18"/>
                <w:szCs w:val="18"/>
                <w:lang w:bidi="en-US"/>
              </w:rPr>
            </w:pPr>
            <w:proofErr w:type="spellStart"/>
            <w:r w:rsidRPr="001645EB">
              <w:rPr>
                <w:rFonts w:cstheme="minorHAnsi"/>
                <w:b/>
                <w:bCs/>
                <w:color w:val="000000"/>
                <w:sz w:val="18"/>
                <w:szCs w:val="18"/>
                <w:lang w:bidi="en-US"/>
              </w:rPr>
              <w:t>Parameter</w:t>
            </w:r>
            <w:proofErr w:type="spellEnd"/>
          </w:p>
        </w:tc>
        <w:tc>
          <w:tcPr>
            <w:tcW w:w="46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FB8C434" w14:textId="77777777" w:rsidR="00230E37" w:rsidRPr="001645EB" w:rsidRDefault="00230E37" w:rsidP="00E82F6F">
            <w:pPr>
              <w:spacing w:before="60" w:after="60"/>
              <w:jc w:val="center"/>
              <w:rPr>
                <w:rFonts w:cstheme="minorHAnsi"/>
                <w:b/>
                <w:bCs/>
                <w:color w:val="000000"/>
                <w:sz w:val="18"/>
                <w:szCs w:val="18"/>
                <w:lang w:bidi="en-US"/>
              </w:rPr>
            </w:pPr>
            <w:proofErr w:type="spellStart"/>
            <w:r w:rsidRPr="001645EB">
              <w:rPr>
                <w:rFonts w:cstheme="minorHAnsi"/>
                <w:b/>
                <w:bCs/>
                <w:color w:val="000000"/>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E4BB418" w14:textId="77777777" w:rsidR="00230E37" w:rsidRPr="001645EB" w:rsidRDefault="00230E37" w:rsidP="00E82F6F">
            <w:pPr>
              <w:spacing w:before="60" w:after="60"/>
              <w:jc w:val="center"/>
              <w:rPr>
                <w:rFonts w:cstheme="minorHAnsi"/>
                <w:b/>
                <w:bCs/>
                <w:color w:val="000000"/>
                <w:sz w:val="18"/>
                <w:szCs w:val="18"/>
                <w:lang w:bidi="en-US"/>
              </w:rPr>
            </w:pPr>
            <w:r w:rsidRPr="001645EB">
              <w:rPr>
                <w:rFonts w:cstheme="minorHAnsi"/>
                <w:b/>
                <w:bCs/>
                <w:color w:val="000000"/>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948AED9" w14:textId="77777777" w:rsidR="00230E37" w:rsidRPr="001645EB" w:rsidRDefault="00230E37" w:rsidP="00E82F6F">
            <w:pPr>
              <w:spacing w:before="60" w:after="60"/>
              <w:jc w:val="center"/>
              <w:rPr>
                <w:rFonts w:cstheme="minorHAnsi"/>
                <w:b/>
                <w:bCs/>
                <w:color w:val="000000"/>
                <w:sz w:val="18"/>
                <w:szCs w:val="18"/>
                <w:lang w:bidi="en-US"/>
              </w:rPr>
            </w:pPr>
            <w:r w:rsidRPr="001645EB">
              <w:rPr>
                <w:rFonts w:cstheme="minorHAnsi"/>
                <w:b/>
                <w:bCs/>
                <w:color w:val="000000"/>
                <w:sz w:val="18"/>
                <w:szCs w:val="18"/>
                <w:lang w:bidi="en-US"/>
              </w:rPr>
              <w:t xml:space="preserve">Max </w:t>
            </w:r>
            <w:proofErr w:type="spellStart"/>
            <w:r w:rsidRPr="001645EB">
              <w:rPr>
                <w:rFonts w:cstheme="minorHAnsi"/>
                <w:b/>
                <w:bCs/>
                <w:color w:val="000000"/>
                <w:sz w:val="18"/>
                <w:szCs w:val="18"/>
                <w:lang w:bidi="en-US"/>
              </w:rPr>
              <w:t>Len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468822A" w14:textId="77777777" w:rsidR="00230E37" w:rsidRPr="001645EB" w:rsidRDefault="00230E37" w:rsidP="00E82F6F">
            <w:pPr>
              <w:spacing w:before="60" w:after="60"/>
              <w:jc w:val="center"/>
              <w:rPr>
                <w:rFonts w:cstheme="minorHAnsi"/>
                <w:b/>
                <w:bCs/>
                <w:color w:val="000000"/>
                <w:sz w:val="18"/>
                <w:szCs w:val="18"/>
                <w:lang w:bidi="en-US"/>
              </w:rPr>
            </w:pPr>
            <w:proofErr w:type="spellStart"/>
            <w:r w:rsidRPr="001645EB">
              <w:rPr>
                <w:rFonts w:cstheme="minorHAnsi"/>
                <w:b/>
                <w:bCs/>
                <w:color w:val="000000"/>
                <w:sz w:val="18"/>
                <w:szCs w:val="18"/>
                <w:lang w:bidi="en-US"/>
              </w:rPr>
              <w:t>Type</w:t>
            </w:r>
            <w:proofErr w:type="spellEnd"/>
          </w:p>
        </w:tc>
      </w:tr>
      <w:tr w:rsidR="00230E37" w:rsidRPr="001645EB" w14:paraId="3F874A3F" w14:textId="77777777">
        <w:tc>
          <w:tcPr>
            <w:tcW w:w="2263" w:type="dxa"/>
            <w:tcBorders>
              <w:top w:val="single" w:sz="4" w:space="0" w:color="auto"/>
              <w:left w:val="single" w:sz="4" w:space="0" w:color="auto"/>
              <w:bottom w:val="single" w:sz="4" w:space="0" w:color="auto"/>
              <w:right w:val="single" w:sz="4" w:space="0" w:color="auto"/>
            </w:tcBorders>
          </w:tcPr>
          <w:p w14:paraId="241818EE" w14:textId="77777777" w:rsidR="00230E37" w:rsidRPr="001645EB" w:rsidRDefault="00230E37" w:rsidP="00E82F6F">
            <w:pPr>
              <w:rPr>
                <w:rFonts w:cstheme="minorHAnsi"/>
                <w:sz w:val="18"/>
                <w:szCs w:val="18"/>
                <w:lang w:bidi="en-US"/>
              </w:rPr>
            </w:pPr>
            <w:proofErr w:type="spellStart"/>
            <w:r w:rsidRPr="001645EB">
              <w:rPr>
                <w:rFonts w:cstheme="minorHAnsi"/>
                <w:sz w:val="18"/>
                <w:szCs w:val="18"/>
                <w:lang w:bidi="en-US"/>
              </w:rPr>
              <w:t>codiceFiscale</w:t>
            </w:r>
            <w:proofErr w:type="spellEnd"/>
          </w:p>
        </w:tc>
        <w:tc>
          <w:tcPr>
            <w:tcW w:w="4681" w:type="dxa"/>
            <w:tcBorders>
              <w:top w:val="single" w:sz="4" w:space="0" w:color="auto"/>
              <w:left w:val="single" w:sz="4" w:space="0" w:color="auto"/>
              <w:bottom w:val="single" w:sz="4" w:space="0" w:color="auto"/>
              <w:right w:val="single" w:sz="4" w:space="0" w:color="auto"/>
            </w:tcBorders>
          </w:tcPr>
          <w:p w14:paraId="4B812107" w14:textId="7BE065D8" w:rsidR="000A7CD7" w:rsidRPr="001645EB" w:rsidRDefault="00230E37" w:rsidP="00E82F6F">
            <w:pPr>
              <w:rPr>
                <w:rFonts w:cstheme="minorHAnsi"/>
                <w:sz w:val="18"/>
                <w:szCs w:val="18"/>
                <w:lang w:bidi="en-US"/>
              </w:rPr>
            </w:pPr>
            <w:r w:rsidRPr="001645EB">
              <w:rPr>
                <w:rFonts w:cstheme="minorHAnsi"/>
                <w:sz w:val="18"/>
                <w:szCs w:val="18"/>
                <w:lang w:bidi="en-US"/>
              </w:rPr>
              <w:t>Codice fiscale da verificare</w:t>
            </w:r>
            <w:r w:rsidR="002A7947" w:rsidRPr="001645EB">
              <w:rPr>
                <w:rFonts w:cstheme="minorHAnsi"/>
                <w:sz w:val="18"/>
                <w:szCs w:val="18"/>
                <w:lang w:bidi="en-US"/>
              </w:rPr>
              <w:t>.</w:t>
            </w:r>
          </w:p>
        </w:tc>
        <w:tc>
          <w:tcPr>
            <w:tcW w:w="1135" w:type="dxa"/>
            <w:tcBorders>
              <w:top w:val="single" w:sz="4" w:space="0" w:color="auto"/>
              <w:left w:val="single" w:sz="4" w:space="0" w:color="auto"/>
              <w:bottom w:val="single" w:sz="4" w:space="0" w:color="auto"/>
              <w:right w:val="single" w:sz="4" w:space="0" w:color="auto"/>
            </w:tcBorders>
            <w:vAlign w:val="center"/>
          </w:tcPr>
          <w:p w14:paraId="33DCD6B8" w14:textId="77777777" w:rsidR="00230E37" w:rsidRPr="001645EB" w:rsidRDefault="00230E37" w:rsidP="00E82F6F">
            <w:pPr>
              <w:jc w:val="center"/>
              <w:rPr>
                <w:rFonts w:cstheme="minorHAnsi"/>
                <w:sz w:val="18"/>
                <w:szCs w:val="18"/>
                <w:lang w:bidi="en-US"/>
              </w:rPr>
            </w:pPr>
            <w:r w:rsidRPr="001645EB">
              <w:rPr>
                <w:rFonts w:cstheme="minorHAnsi"/>
                <w:sz w:val="18"/>
                <w:szCs w:val="18"/>
                <w:lang w:bidi="en-US"/>
              </w:rPr>
              <w:t>M</w:t>
            </w:r>
          </w:p>
        </w:tc>
        <w:tc>
          <w:tcPr>
            <w:tcW w:w="851" w:type="dxa"/>
            <w:tcBorders>
              <w:top w:val="single" w:sz="4" w:space="0" w:color="auto"/>
              <w:left w:val="single" w:sz="4" w:space="0" w:color="auto"/>
              <w:bottom w:val="single" w:sz="4" w:space="0" w:color="auto"/>
              <w:right w:val="single" w:sz="4" w:space="0" w:color="auto"/>
            </w:tcBorders>
            <w:vAlign w:val="center"/>
          </w:tcPr>
          <w:p w14:paraId="3A262E21" w14:textId="77777777" w:rsidR="00230E37" w:rsidRPr="001645EB" w:rsidRDefault="00230E37" w:rsidP="00E82F6F">
            <w:pPr>
              <w:jc w:val="center"/>
              <w:rPr>
                <w:rFonts w:cstheme="minorHAnsi"/>
                <w:sz w:val="18"/>
                <w:szCs w:val="18"/>
                <w:lang w:bidi="en-US"/>
              </w:rPr>
            </w:pPr>
            <w:r w:rsidRPr="001645EB">
              <w:rPr>
                <w:rFonts w:cstheme="minorHAnsi"/>
                <w:sz w:val="18"/>
                <w:szCs w:val="18"/>
                <w:lang w:bidi="en-US"/>
              </w:rPr>
              <w:t>16</w:t>
            </w:r>
          </w:p>
        </w:tc>
        <w:tc>
          <w:tcPr>
            <w:tcW w:w="1135" w:type="dxa"/>
            <w:tcBorders>
              <w:top w:val="single" w:sz="4" w:space="0" w:color="auto"/>
              <w:left w:val="single" w:sz="4" w:space="0" w:color="auto"/>
              <w:bottom w:val="single" w:sz="4" w:space="0" w:color="auto"/>
              <w:right w:val="single" w:sz="4" w:space="0" w:color="auto"/>
            </w:tcBorders>
            <w:vAlign w:val="center"/>
          </w:tcPr>
          <w:p w14:paraId="65C4874C" w14:textId="3BB437E9" w:rsidR="00230E37" w:rsidRPr="001645EB" w:rsidRDefault="007C1BCC" w:rsidP="00E82F6F">
            <w:pPr>
              <w:rPr>
                <w:rFonts w:cstheme="minorHAnsi"/>
                <w:sz w:val="18"/>
                <w:szCs w:val="18"/>
                <w:lang w:bidi="en-US"/>
              </w:rPr>
            </w:pPr>
            <w:proofErr w:type="spellStart"/>
            <w:r w:rsidRPr="001645EB">
              <w:rPr>
                <w:rFonts w:cstheme="minorHAnsi"/>
                <w:sz w:val="18"/>
                <w:szCs w:val="18"/>
                <w:lang w:bidi="en-US"/>
              </w:rPr>
              <w:t>S</w:t>
            </w:r>
            <w:r w:rsidR="00230E37" w:rsidRPr="001645EB">
              <w:rPr>
                <w:rFonts w:cstheme="minorHAnsi"/>
                <w:sz w:val="18"/>
                <w:szCs w:val="18"/>
                <w:lang w:bidi="en-US"/>
              </w:rPr>
              <w:t>tring</w:t>
            </w:r>
            <w:proofErr w:type="spellEnd"/>
          </w:p>
        </w:tc>
      </w:tr>
      <w:tr w:rsidR="00230E37" w:rsidRPr="001645EB" w14:paraId="1C978F2F" w14:textId="77777777">
        <w:tc>
          <w:tcPr>
            <w:tcW w:w="2263" w:type="dxa"/>
            <w:tcBorders>
              <w:top w:val="single" w:sz="4" w:space="0" w:color="auto"/>
              <w:left w:val="single" w:sz="4" w:space="0" w:color="auto"/>
              <w:bottom w:val="single" w:sz="4" w:space="0" w:color="auto"/>
              <w:right w:val="single" w:sz="4" w:space="0" w:color="auto"/>
            </w:tcBorders>
          </w:tcPr>
          <w:p w14:paraId="44383258" w14:textId="77777777" w:rsidR="00230E37" w:rsidRPr="001645EB" w:rsidRDefault="00230E37" w:rsidP="00E82F6F">
            <w:pPr>
              <w:rPr>
                <w:rFonts w:cstheme="minorHAnsi"/>
                <w:sz w:val="18"/>
                <w:szCs w:val="18"/>
                <w:lang w:bidi="en-US"/>
              </w:rPr>
            </w:pPr>
            <w:r w:rsidRPr="001645EB">
              <w:rPr>
                <w:rFonts w:cstheme="minorHAnsi"/>
                <w:sz w:val="18"/>
                <w:szCs w:val="18"/>
                <w:lang w:bidi="en-US"/>
              </w:rPr>
              <w:t>cognome</w:t>
            </w:r>
          </w:p>
        </w:tc>
        <w:tc>
          <w:tcPr>
            <w:tcW w:w="4681" w:type="dxa"/>
            <w:tcBorders>
              <w:top w:val="single" w:sz="4" w:space="0" w:color="auto"/>
              <w:left w:val="single" w:sz="4" w:space="0" w:color="auto"/>
              <w:bottom w:val="single" w:sz="4" w:space="0" w:color="auto"/>
              <w:right w:val="single" w:sz="4" w:space="0" w:color="auto"/>
            </w:tcBorders>
          </w:tcPr>
          <w:p w14:paraId="3AF0438B" w14:textId="0086D258" w:rsidR="00230E37" w:rsidRPr="001645EB" w:rsidRDefault="00230E37" w:rsidP="00E82F6F">
            <w:pPr>
              <w:rPr>
                <w:rFonts w:cstheme="minorHAnsi"/>
                <w:sz w:val="18"/>
                <w:szCs w:val="18"/>
                <w:lang w:bidi="en-US"/>
              </w:rPr>
            </w:pPr>
            <w:r w:rsidRPr="001645EB">
              <w:rPr>
                <w:rFonts w:cstheme="minorHAnsi"/>
                <w:sz w:val="18"/>
                <w:szCs w:val="18"/>
                <w:lang w:bidi="en-US"/>
              </w:rPr>
              <w:t>Cognome</w:t>
            </w:r>
            <w:r w:rsidR="002A7947" w:rsidRPr="001645EB">
              <w:rPr>
                <w:rFonts w:cstheme="minorHAnsi"/>
                <w:sz w:val="18"/>
                <w:szCs w:val="18"/>
                <w:lang w:bidi="en-US"/>
              </w:rPr>
              <w:t>.</w:t>
            </w:r>
          </w:p>
        </w:tc>
        <w:tc>
          <w:tcPr>
            <w:tcW w:w="1135" w:type="dxa"/>
            <w:tcBorders>
              <w:top w:val="single" w:sz="4" w:space="0" w:color="auto"/>
              <w:left w:val="single" w:sz="4" w:space="0" w:color="auto"/>
              <w:bottom w:val="single" w:sz="4" w:space="0" w:color="auto"/>
              <w:right w:val="single" w:sz="4" w:space="0" w:color="auto"/>
            </w:tcBorders>
            <w:vAlign w:val="center"/>
          </w:tcPr>
          <w:p w14:paraId="2E5C02B7" w14:textId="77777777" w:rsidR="00230E37" w:rsidRPr="001645EB" w:rsidRDefault="00230E37" w:rsidP="00E82F6F">
            <w:pPr>
              <w:jc w:val="center"/>
              <w:rPr>
                <w:rFonts w:cstheme="minorHAnsi"/>
                <w:sz w:val="18"/>
                <w:szCs w:val="18"/>
                <w:lang w:bidi="en-US"/>
              </w:rPr>
            </w:pPr>
            <w:r w:rsidRPr="001645EB">
              <w:rPr>
                <w:rFonts w:cstheme="minorHAnsi"/>
                <w:sz w:val="18"/>
                <w:szCs w:val="18"/>
                <w:lang w:bidi="en-US"/>
              </w:rPr>
              <w:t>M</w:t>
            </w:r>
          </w:p>
        </w:tc>
        <w:tc>
          <w:tcPr>
            <w:tcW w:w="851" w:type="dxa"/>
            <w:tcBorders>
              <w:top w:val="single" w:sz="4" w:space="0" w:color="auto"/>
              <w:left w:val="single" w:sz="4" w:space="0" w:color="auto"/>
              <w:bottom w:val="single" w:sz="4" w:space="0" w:color="auto"/>
              <w:right w:val="single" w:sz="4" w:space="0" w:color="auto"/>
            </w:tcBorders>
            <w:vAlign w:val="center"/>
          </w:tcPr>
          <w:p w14:paraId="1AE0EA71" w14:textId="77777777" w:rsidR="00230E37" w:rsidRPr="001645EB" w:rsidRDefault="00230E37" w:rsidP="00E82F6F">
            <w:pPr>
              <w:rPr>
                <w:rFonts w:cstheme="minorHAnsi"/>
                <w:sz w:val="18"/>
                <w:szCs w:val="18"/>
                <w:lang w:bidi="en-US"/>
              </w:rPr>
            </w:pPr>
          </w:p>
        </w:tc>
        <w:tc>
          <w:tcPr>
            <w:tcW w:w="1135" w:type="dxa"/>
            <w:tcBorders>
              <w:top w:val="single" w:sz="4" w:space="0" w:color="auto"/>
              <w:left w:val="single" w:sz="4" w:space="0" w:color="auto"/>
              <w:bottom w:val="single" w:sz="4" w:space="0" w:color="auto"/>
              <w:right w:val="single" w:sz="4" w:space="0" w:color="auto"/>
            </w:tcBorders>
            <w:vAlign w:val="center"/>
          </w:tcPr>
          <w:p w14:paraId="418EC139" w14:textId="0BD1B4B3" w:rsidR="00230E37" w:rsidRPr="001645EB" w:rsidRDefault="007C1BCC" w:rsidP="00E82F6F">
            <w:pPr>
              <w:rPr>
                <w:rFonts w:cstheme="minorHAnsi"/>
                <w:sz w:val="18"/>
                <w:szCs w:val="18"/>
                <w:lang w:bidi="en-US"/>
              </w:rPr>
            </w:pPr>
            <w:proofErr w:type="spellStart"/>
            <w:r w:rsidRPr="001645EB">
              <w:rPr>
                <w:rFonts w:cstheme="minorHAnsi"/>
                <w:sz w:val="18"/>
                <w:szCs w:val="18"/>
                <w:lang w:bidi="en-US"/>
              </w:rPr>
              <w:t>S</w:t>
            </w:r>
            <w:r w:rsidR="00230E37" w:rsidRPr="001645EB">
              <w:rPr>
                <w:rFonts w:cstheme="minorHAnsi"/>
                <w:sz w:val="18"/>
                <w:szCs w:val="18"/>
                <w:lang w:bidi="en-US"/>
              </w:rPr>
              <w:t>tring</w:t>
            </w:r>
            <w:proofErr w:type="spellEnd"/>
          </w:p>
        </w:tc>
      </w:tr>
      <w:tr w:rsidR="00230E37" w:rsidRPr="001645EB" w14:paraId="5FF2A4FE" w14:textId="77777777">
        <w:tc>
          <w:tcPr>
            <w:tcW w:w="2263" w:type="dxa"/>
            <w:tcBorders>
              <w:top w:val="single" w:sz="4" w:space="0" w:color="auto"/>
              <w:left w:val="single" w:sz="4" w:space="0" w:color="auto"/>
              <w:bottom w:val="single" w:sz="4" w:space="0" w:color="auto"/>
              <w:right w:val="single" w:sz="4" w:space="0" w:color="auto"/>
            </w:tcBorders>
          </w:tcPr>
          <w:p w14:paraId="7D5CD1FE" w14:textId="77777777" w:rsidR="00230E37" w:rsidRPr="001645EB" w:rsidRDefault="00230E37" w:rsidP="00E82F6F">
            <w:pPr>
              <w:rPr>
                <w:rFonts w:cstheme="minorHAnsi"/>
                <w:sz w:val="18"/>
                <w:szCs w:val="18"/>
                <w:lang w:bidi="en-US"/>
              </w:rPr>
            </w:pPr>
            <w:r w:rsidRPr="001645EB">
              <w:rPr>
                <w:rFonts w:cstheme="minorHAnsi"/>
                <w:sz w:val="18"/>
                <w:szCs w:val="18"/>
                <w:lang w:bidi="en-US"/>
              </w:rPr>
              <w:t>nome</w:t>
            </w:r>
          </w:p>
        </w:tc>
        <w:tc>
          <w:tcPr>
            <w:tcW w:w="4681" w:type="dxa"/>
            <w:tcBorders>
              <w:top w:val="single" w:sz="4" w:space="0" w:color="auto"/>
              <w:left w:val="single" w:sz="4" w:space="0" w:color="auto"/>
              <w:bottom w:val="single" w:sz="4" w:space="0" w:color="auto"/>
              <w:right w:val="single" w:sz="4" w:space="0" w:color="auto"/>
            </w:tcBorders>
          </w:tcPr>
          <w:p w14:paraId="6CF0E7E5" w14:textId="1B4A750D" w:rsidR="00230E37" w:rsidRPr="001645EB" w:rsidRDefault="004206E1" w:rsidP="00E82F6F">
            <w:pPr>
              <w:rPr>
                <w:rFonts w:cstheme="minorHAnsi"/>
                <w:sz w:val="18"/>
                <w:szCs w:val="18"/>
                <w:lang w:bidi="en-US"/>
              </w:rPr>
            </w:pPr>
            <w:r w:rsidRPr="001645EB">
              <w:rPr>
                <w:rFonts w:cstheme="minorHAnsi"/>
                <w:sz w:val="18"/>
                <w:szCs w:val="18"/>
                <w:lang w:bidi="en-US"/>
              </w:rPr>
              <w:t>N</w:t>
            </w:r>
            <w:r w:rsidR="00230E37" w:rsidRPr="001645EB">
              <w:rPr>
                <w:rFonts w:cstheme="minorHAnsi"/>
                <w:sz w:val="18"/>
                <w:szCs w:val="18"/>
                <w:lang w:bidi="en-US"/>
              </w:rPr>
              <w:t>ome</w:t>
            </w:r>
            <w:r w:rsidR="002A7947" w:rsidRPr="001645EB">
              <w:rPr>
                <w:rFonts w:cstheme="minorHAnsi"/>
                <w:sz w:val="18"/>
                <w:szCs w:val="18"/>
                <w:lang w:bidi="en-US"/>
              </w:rPr>
              <w:t>.</w:t>
            </w:r>
          </w:p>
        </w:tc>
        <w:tc>
          <w:tcPr>
            <w:tcW w:w="1135" w:type="dxa"/>
            <w:tcBorders>
              <w:top w:val="single" w:sz="4" w:space="0" w:color="auto"/>
              <w:left w:val="single" w:sz="4" w:space="0" w:color="auto"/>
              <w:bottom w:val="single" w:sz="4" w:space="0" w:color="auto"/>
              <w:right w:val="single" w:sz="4" w:space="0" w:color="auto"/>
            </w:tcBorders>
            <w:vAlign w:val="center"/>
          </w:tcPr>
          <w:p w14:paraId="70FD284F" w14:textId="77777777" w:rsidR="00230E37" w:rsidRPr="001645EB" w:rsidRDefault="00230E37" w:rsidP="00E82F6F">
            <w:pPr>
              <w:jc w:val="center"/>
              <w:rPr>
                <w:rFonts w:cstheme="minorHAnsi"/>
                <w:sz w:val="18"/>
                <w:szCs w:val="18"/>
                <w:lang w:bidi="en-US"/>
              </w:rPr>
            </w:pPr>
            <w:r w:rsidRPr="001645EB">
              <w:rPr>
                <w:rFonts w:cstheme="minorHAnsi"/>
                <w:sz w:val="18"/>
                <w:szCs w:val="18"/>
                <w:lang w:bidi="en-US"/>
              </w:rPr>
              <w:t>M</w:t>
            </w:r>
          </w:p>
        </w:tc>
        <w:tc>
          <w:tcPr>
            <w:tcW w:w="851" w:type="dxa"/>
            <w:tcBorders>
              <w:top w:val="single" w:sz="4" w:space="0" w:color="auto"/>
              <w:left w:val="single" w:sz="4" w:space="0" w:color="auto"/>
              <w:bottom w:val="single" w:sz="4" w:space="0" w:color="auto"/>
              <w:right w:val="single" w:sz="4" w:space="0" w:color="auto"/>
            </w:tcBorders>
            <w:vAlign w:val="center"/>
          </w:tcPr>
          <w:p w14:paraId="3B006319" w14:textId="77777777" w:rsidR="00230E37" w:rsidRPr="001645EB" w:rsidRDefault="00230E37" w:rsidP="00E82F6F">
            <w:pPr>
              <w:rPr>
                <w:rFonts w:cstheme="minorHAnsi"/>
                <w:sz w:val="18"/>
                <w:szCs w:val="18"/>
                <w:lang w:bidi="en-US"/>
              </w:rPr>
            </w:pPr>
          </w:p>
        </w:tc>
        <w:tc>
          <w:tcPr>
            <w:tcW w:w="1135" w:type="dxa"/>
            <w:tcBorders>
              <w:top w:val="single" w:sz="4" w:space="0" w:color="auto"/>
              <w:left w:val="single" w:sz="4" w:space="0" w:color="auto"/>
              <w:bottom w:val="single" w:sz="4" w:space="0" w:color="auto"/>
              <w:right w:val="single" w:sz="4" w:space="0" w:color="auto"/>
            </w:tcBorders>
            <w:vAlign w:val="center"/>
          </w:tcPr>
          <w:p w14:paraId="18E68E6D" w14:textId="070DDC58" w:rsidR="00230E37" w:rsidRPr="001645EB" w:rsidRDefault="007C1BCC" w:rsidP="00E82F6F">
            <w:pPr>
              <w:rPr>
                <w:rFonts w:cstheme="minorHAnsi"/>
                <w:sz w:val="18"/>
                <w:szCs w:val="18"/>
                <w:lang w:bidi="en-US"/>
              </w:rPr>
            </w:pPr>
            <w:proofErr w:type="spellStart"/>
            <w:r w:rsidRPr="001645EB">
              <w:rPr>
                <w:rFonts w:cstheme="minorHAnsi"/>
                <w:sz w:val="18"/>
                <w:szCs w:val="18"/>
                <w:lang w:bidi="en-US"/>
              </w:rPr>
              <w:t>S</w:t>
            </w:r>
            <w:r w:rsidR="00230E37" w:rsidRPr="001645EB">
              <w:rPr>
                <w:rFonts w:cstheme="minorHAnsi"/>
                <w:sz w:val="18"/>
                <w:szCs w:val="18"/>
                <w:lang w:bidi="en-US"/>
              </w:rPr>
              <w:t>tring</w:t>
            </w:r>
            <w:proofErr w:type="spellEnd"/>
          </w:p>
        </w:tc>
      </w:tr>
      <w:tr w:rsidR="00230E37" w:rsidRPr="001645EB" w14:paraId="700A4D4D" w14:textId="77777777">
        <w:tc>
          <w:tcPr>
            <w:tcW w:w="2263" w:type="dxa"/>
            <w:tcBorders>
              <w:top w:val="single" w:sz="4" w:space="0" w:color="auto"/>
              <w:left w:val="single" w:sz="4" w:space="0" w:color="auto"/>
              <w:bottom w:val="single" w:sz="4" w:space="0" w:color="auto"/>
              <w:right w:val="single" w:sz="4" w:space="0" w:color="auto"/>
            </w:tcBorders>
          </w:tcPr>
          <w:p w14:paraId="7AB0835B" w14:textId="77777777" w:rsidR="00230E37" w:rsidRPr="001645EB" w:rsidRDefault="00230E37" w:rsidP="00E82F6F">
            <w:pPr>
              <w:rPr>
                <w:rFonts w:cstheme="minorHAnsi"/>
                <w:sz w:val="18"/>
                <w:szCs w:val="18"/>
                <w:lang w:bidi="en-US"/>
              </w:rPr>
            </w:pPr>
            <w:r w:rsidRPr="001645EB">
              <w:rPr>
                <w:rFonts w:cstheme="minorHAnsi"/>
                <w:sz w:val="18"/>
                <w:szCs w:val="18"/>
                <w:lang w:bidi="en-US"/>
              </w:rPr>
              <w:t>sesso</w:t>
            </w:r>
          </w:p>
        </w:tc>
        <w:tc>
          <w:tcPr>
            <w:tcW w:w="4681" w:type="dxa"/>
            <w:tcBorders>
              <w:top w:val="single" w:sz="4" w:space="0" w:color="auto"/>
              <w:left w:val="single" w:sz="4" w:space="0" w:color="auto"/>
              <w:bottom w:val="single" w:sz="4" w:space="0" w:color="auto"/>
              <w:right w:val="single" w:sz="4" w:space="0" w:color="auto"/>
            </w:tcBorders>
          </w:tcPr>
          <w:p w14:paraId="60AC2727" w14:textId="77777777" w:rsidR="00230E37" w:rsidRPr="001645EB" w:rsidRDefault="00230E37" w:rsidP="00E82F6F">
            <w:pPr>
              <w:rPr>
                <w:rFonts w:cstheme="minorHAnsi"/>
                <w:sz w:val="18"/>
                <w:szCs w:val="18"/>
                <w:lang w:bidi="en-US"/>
              </w:rPr>
            </w:pPr>
            <w:r w:rsidRPr="001645EB">
              <w:rPr>
                <w:rFonts w:cstheme="minorHAnsi"/>
                <w:sz w:val="18"/>
                <w:szCs w:val="18"/>
                <w:lang w:bidi="en-US"/>
              </w:rPr>
              <w:t>Sesso. Valori consentiti: M o F</w:t>
            </w:r>
          </w:p>
        </w:tc>
        <w:tc>
          <w:tcPr>
            <w:tcW w:w="1135" w:type="dxa"/>
            <w:tcBorders>
              <w:top w:val="single" w:sz="4" w:space="0" w:color="auto"/>
              <w:left w:val="single" w:sz="4" w:space="0" w:color="auto"/>
              <w:bottom w:val="single" w:sz="4" w:space="0" w:color="auto"/>
              <w:right w:val="single" w:sz="4" w:space="0" w:color="auto"/>
            </w:tcBorders>
            <w:vAlign w:val="center"/>
          </w:tcPr>
          <w:p w14:paraId="4766EEFD" w14:textId="77777777" w:rsidR="00230E37" w:rsidRPr="001645EB" w:rsidRDefault="00230E37" w:rsidP="00E82F6F">
            <w:pPr>
              <w:jc w:val="center"/>
              <w:rPr>
                <w:rFonts w:cstheme="minorHAnsi"/>
                <w:sz w:val="18"/>
                <w:szCs w:val="18"/>
                <w:lang w:bidi="en-US"/>
              </w:rPr>
            </w:pPr>
            <w:r w:rsidRPr="001645EB">
              <w:rPr>
                <w:rFonts w:cstheme="minorHAnsi"/>
                <w:sz w:val="18"/>
                <w:szCs w:val="18"/>
                <w:lang w:bidi="en-US"/>
              </w:rPr>
              <w:t>M</w:t>
            </w:r>
          </w:p>
        </w:tc>
        <w:tc>
          <w:tcPr>
            <w:tcW w:w="851" w:type="dxa"/>
            <w:tcBorders>
              <w:top w:val="single" w:sz="4" w:space="0" w:color="auto"/>
              <w:left w:val="single" w:sz="4" w:space="0" w:color="auto"/>
              <w:bottom w:val="single" w:sz="4" w:space="0" w:color="auto"/>
              <w:right w:val="single" w:sz="4" w:space="0" w:color="auto"/>
            </w:tcBorders>
            <w:vAlign w:val="center"/>
          </w:tcPr>
          <w:p w14:paraId="52EB485C" w14:textId="77777777" w:rsidR="00230E37" w:rsidRPr="001645EB" w:rsidRDefault="00230E37" w:rsidP="00E82F6F">
            <w:pPr>
              <w:jc w:val="center"/>
              <w:rPr>
                <w:rFonts w:cstheme="minorHAnsi"/>
                <w:sz w:val="18"/>
                <w:szCs w:val="18"/>
                <w:lang w:bidi="en-US"/>
              </w:rPr>
            </w:pPr>
            <w:r w:rsidRPr="001645EB">
              <w:rPr>
                <w:rFonts w:cstheme="minorHAnsi"/>
                <w:sz w:val="18"/>
                <w:szCs w:val="18"/>
                <w:lang w:bidi="en-US"/>
              </w:rPr>
              <w:t>1</w:t>
            </w:r>
          </w:p>
        </w:tc>
        <w:tc>
          <w:tcPr>
            <w:tcW w:w="1135" w:type="dxa"/>
            <w:tcBorders>
              <w:top w:val="single" w:sz="4" w:space="0" w:color="auto"/>
              <w:left w:val="single" w:sz="4" w:space="0" w:color="auto"/>
              <w:bottom w:val="single" w:sz="4" w:space="0" w:color="auto"/>
              <w:right w:val="single" w:sz="4" w:space="0" w:color="auto"/>
            </w:tcBorders>
            <w:vAlign w:val="center"/>
          </w:tcPr>
          <w:p w14:paraId="2743D335" w14:textId="39CAE0FA" w:rsidR="00230E37" w:rsidRPr="001645EB" w:rsidRDefault="007C1BCC" w:rsidP="00E82F6F">
            <w:pPr>
              <w:rPr>
                <w:rFonts w:cstheme="minorHAnsi"/>
                <w:sz w:val="18"/>
                <w:szCs w:val="18"/>
                <w:lang w:bidi="en-US"/>
              </w:rPr>
            </w:pPr>
            <w:proofErr w:type="spellStart"/>
            <w:r w:rsidRPr="001645EB">
              <w:rPr>
                <w:rFonts w:cstheme="minorHAnsi"/>
                <w:sz w:val="18"/>
                <w:szCs w:val="18"/>
                <w:lang w:bidi="en-US"/>
              </w:rPr>
              <w:t>S</w:t>
            </w:r>
            <w:r w:rsidR="00230E37" w:rsidRPr="001645EB">
              <w:rPr>
                <w:rFonts w:cstheme="minorHAnsi"/>
                <w:sz w:val="18"/>
                <w:szCs w:val="18"/>
                <w:lang w:bidi="en-US"/>
              </w:rPr>
              <w:t>tring</w:t>
            </w:r>
            <w:proofErr w:type="spellEnd"/>
          </w:p>
        </w:tc>
      </w:tr>
      <w:tr w:rsidR="00230E37" w:rsidRPr="001645EB" w14:paraId="75D7F81E" w14:textId="77777777">
        <w:tc>
          <w:tcPr>
            <w:tcW w:w="2263" w:type="dxa"/>
            <w:tcBorders>
              <w:top w:val="single" w:sz="4" w:space="0" w:color="auto"/>
              <w:left w:val="single" w:sz="4" w:space="0" w:color="auto"/>
              <w:bottom w:val="single" w:sz="4" w:space="0" w:color="auto"/>
              <w:right w:val="single" w:sz="4" w:space="0" w:color="auto"/>
            </w:tcBorders>
          </w:tcPr>
          <w:p w14:paraId="564473E3" w14:textId="77777777" w:rsidR="00230E37" w:rsidRPr="001645EB" w:rsidRDefault="00230E37" w:rsidP="00E82F6F">
            <w:pPr>
              <w:rPr>
                <w:rFonts w:cstheme="minorHAnsi"/>
                <w:sz w:val="18"/>
                <w:szCs w:val="18"/>
                <w:lang w:bidi="en-US"/>
              </w:rPr>
            </w:pPr>
            <w:proofErr w:type="spellStart"/>
            <w:r w:rsidRPr="001645EB">
              <w:rPr>
                <w:rFonts w:cstheme="minorHAnsi"/>
                <w:sz w:val="18"/>
                <w:szCs w:val="18"/>
                <w:lang w:bidi="en-US"/>
              </w:rPr>
              <w:t>dataNascita</w:t>
            </w:r>
            <w:proofErr w:type="spellEnd"/>
          </w:p>
        </w:tc>
        <w:tc>
          <w:tcPr>
            <w:tcW w:w="4681" w:type="dxa"/>
            <w:tcBorders>
              <w:top w:val="single" w:sz="4" w:space="0" w:color="auto"/>
              <w:left w:val="single" w:sz="4" w:space="0" w:color="auto"/>
              <w:bottom w:val="single" w:sz="4" w:space="0" w:color="auto"/>
              <w:right w:val="single" w:sz="4" w:space="0" w:color="auto"/>
            </w:tcBorders>
          </w:tcPr>
          <w:p w14:paraId="1B1EC17B" w14:textId="23D88A2B" w:rsidR="00230E37" w:rsidRPr="001645EB" w:rsidRDefault="00230E37" w:rsidP="00E82F6F">
            <w:pPr>
              <w:rPr>
                <w:rFonts w:cstheme="minorHAnsi"/>
                <w:sz w:val="18"/>
                <w:szCs w:val="18"/>
                <w:lang w:bidi="en-US"/>
              </w:rPr>
            </w:pPr>
            <w:r w:rsidRPr="001645EB">
              <w:rPr>
                <w:rFonts w:cstheme="minorHAnsi"/>
                <w:sz w:val="18"/>
                <w:szCs w:val="18"/>
                <w:lang w:bidi="en-US"/>
              </w:rPr>
              <w:t xml:space="preserve">Data in formato </w:t>
            </w:r>
            <w:proofErr w:type="spellStart"/>
            <w:r w:rsidRPr="001645EB">
              <w:rPr>
                <w:rFonts w:cstheme="minorHAnsi"/>
                <w:sz w:val="18"/>
                <w:szCs w:val="18"/>
                <w:lang w:bidi="en-US"/>
              </w:rPr>
              <w:t>yyyy</w:t>
            </w:r>
            <w:proofErr w:type="spellEnd"/>
            <w:r w:rsidR="00571CAE" w:rsidRPr="001645EB">
              <w:rPr>
                <w:rFonts w:cstheme="minorHAnsi"/>
                <w:sz w:val="18"/>
                <w:szCs w:val="18"/>
                <w:lang w:bidi="en-US"/>
              </w:rPr>
              <w:t>-</w:t>
            </w:r>
            <w:r w:rsidRPr="001645EB">
              <w:rPr>
                <w:rFonts w:cstheme="minorHAnsi"/>
                <w:sz w:val="18"/>
                <w:szCs w:val="18"/>
                <w:lang w:bidi="en-US"/>
              </w:rPr>
              <w:t>mm</w:t>
            </w:r>
            <w:r w:rsidR="00571CAE" w:rsidRPr="001645EB">
              <w:rPr>
                <w:rFonts w:cstheme="minorHAnsi"/>
                <w:sz w:val="18"/>
                <w:szCs w:val="18"/>
                <w:lang w:bidi="en-US"/>
              </w:rPr>
              <w:t>-</w:t>
            </w:r>
            <w:proofErr w:type="spellStart"/>
            <w:r w:rsidRPr="001645EB">
              <w:rPr>
                <w:rFonts w:cstheme="minorHAnsi"/>
                <w:sz w:val="18"/>
                <w:szCs w:val="18"/>
                <w:lang w:bidi="en-US"/>
              </w:rPr>
              <w:t>dd</w:t>
            </w:r>
            <w:proofErr w:type="spellEnd"/>
            <w:r w:rsidR="002A7947" w:rsidRPr="001645EB">
              <w:rPr>
                <w:rFonts w:cstheme="minorHAnsi"/>
                <w:sz w:val="18"/>
                <w:szCs w:val="18"/>
                <w:lang w:bidi="en-US"/>
              </w:rPr>
              <w:t>.</w:t>
            </w:r>
          </w:p>
        </w:tc>
        <w:tc>
          <w:tcPr>
            <w:tcW w:w="1135" w:type="dxa"/>
            <w:tcBorders>
              <w:top w:val="single" w:sz="4" w:space="0" w:color="auto"/>
              <w:left w:val="single" w:sz="4" w:space="0" w:color="auto"/>
              <w:bottom w:val="single" w:sz="4" w:space="0" w:color="auto"/>
              <w:right w:val="single" w:sz="4" w:space="0" w:color="auto"/>
            </w:tcBorders>
          </w:tcPr>
          <w:p w14:paraId="05F14263" w14:textId="77777777" w:rsidR="00230E37" w:rsidRPr="001645EB" w:rsidRDefault="00230E37" w:rsidP="00E82F6F">
            <w:pPr>
              <w:jc w:val="center"/>
              <w:rPr>
                <w:rFonts w:cstheme="minorHAnsi"/>
                <w:sz w:val="18"/>
                <w:szCs w:val="18"/>
                <w:lang w:bidi="en-US"/>
              </w:rPr>
            </w:pPr>
            <w:r w:rsidRPr="001645EB">
              <w:rPr>
                <w:rFonts w:cstheme="minorHAnsi"/>
                <w:sz w:val="18"/>
                <w:szCs w:val="18"/>
                <w:lang w:bidi="en-US"/>
              </w:rPr>
              <w:t>M</w:t>
            </w:r>
          </w:p>
        </w:tc>
        <w:tc>
          <w:tcPr>
            <w:tcW w:w="851" w:type="dxa"/>
            <w:tcBorders>
              <w:top w:val="single" w:sz="4" w:space="0" w:color="auto"/>
              <w:left w:val="single" w:sz="4" w:space="0" w:color="auto"/>
              <w:bottom w:val="single" w:sz="4" w:space="0" w:color="auto"/>
              <w:right w:val="single" w:sz="4" w:space="0" w:color="auto"/>
            </w:tcBorders>
            <w:vAlign w:val="center"/>
          </w:tcPr>
          <w:p w14:paraId="138C7402" w14:textId="77777777" w:rsidR="00230E37" w:rsidRPr="001645EB" w:rsidRDefault="00230E37" w:rsidP="00E82F6F">
            <w:pPr>
              <w:rPr>
                <w:rFonts w:cstheme="minorHAnsi"/>
                <w:sz w:val="18"/>
                <w:szCs w:val="18"/>
                <w:lang w:bidi="en-US"/>
              </w:rPr>
            </w:pPr>
          </w:p>
        </w:tc>
        <w:tc>
          <w:tcPr>
            <w:tcW w:w="1135" w:type="dxa"/>
            <w:tcBorders>
              <w:top w:val="single" w:sz="4" w:space="0" w:color="auto"/>
              <w:left w:val="single" w:sz="4" w:space="0" w:color="auto"/>
              <w:bottom w:val="single" w:sz="4" w:space="0" w:color="auto"/>
              <w:right w:val="single" w:sz="4" w:space="0" w:color="auto"/>
            </w:tcBorders>
            <w:vAlign w:val="center"/>
          </w:tcPr>
          <w:p w14:paraId="0E4B325E" w14:textId="3725BBD3" w:rsidR="00230E37" w:rsidRPr="001645EB" w:rsidRDefault="007C1BCC" w:rsidP="00E82F6F">
            <w:pPr>
              <w:rPr>
                <w:rFonts w:cstheme="minorHAnsi"/>
                <w:sz w:val="18"/>
                <w:szCs w:val="18"/>
                <w:lang w:bidi="en-US"/>
              </w:rPr>
            </w:pPr>
            <w:proofErr w:type="spellStart"/>
            <w:r w:rsidRPr="001645EB">
              <w:rPr>
                <w:rFonts w:cstheme="minorHAnsi"/>
                <w:sz w:val="18"/>
                <w:szCs w:val="18"/>
                <w:lang w:bidi="en-US"/>
              </w:rPr>
              <w:t>S</w:t>
            </w:r>
            <w:r w:rsidR="00230E37" w:rsidRPr="001645EB">
              <w:rPr>
                <w:rFonts w:cstheme="minorHAnsi"/>
                <w:sz w:val="18"/>
                <w:szCs w:val="18"/>
                <w:lang w:bidi="en-US"/>
              </w:rPr>
              <w:t>tring</w:t>
            </w:r>
            <w:proofErr w:type="spellEnd"/>
          </w:p>
        </w:tc>
      </w:tr>
      <w:tr w:rsidR="00230E37" w:rsidRPr="001645EB" w14:paraId="1F6C9AD3" w14:textId="77777777">
        <w:tc>
          <w:tcPr>
            <w:tcW w:w="2263" w:type="dxa"/>
            <w:tcBorders>
              <w:top w:val="single" w:sz="4" w:space="0" w:color="auto"/>
              <w:left w:val="single" w:sz="4" w:space="0" w:color="auto"/>
              <w:bottom w:val="single" w:sz="4" w:space="0" w:color="auto"/>
              <w:right w:val="single" w:sz="4" w:space="0" w:color="auto"/>
            </w:tcBorders>
          </w:tcPr>
          <w:p w14:paraId="79568B09" w14:textId="77777777" w:rsidR="00230E37" w:rsidRPr="001645EB" w:rsidRDefault="00230E37" w:rsidP="00E82F6F">
            <w:pPr>
              <w:rPr>
                <w:rFonts w:cstheme="minorHAnsi"/>
                <w:sz w:val="18"/>
                <w:szCs w:val="18"/>
                <w:lang w:bidi="en-US"/>
              </w:rPr>
            </w:pPr>
            <w:proofErr w:type="spellStart"/>
            <w:r w:rsidRPr="001645EB">
              <w:rPr>
                <w:rFonts w:cstheme="minorHAnsi"/>
                <w:sz w:val="18"/>
                <w:szCs w:val="18"/>
                <w:lang w:bidi="en-US"/>
              </w:rPr>
              <w:t>comuneNascita</w:t>
            </w:r>
            <w:proofErr w:type="spellEnd"/>
          </w:p>
        </w:tc>
        <w:tc>
          <w:tcPr>
            <w:tcW w:w="4681" w:type="dxa"/>
            <w:tcBorders>
              <w:top w:val="single" w:sz="4" w:space="0" w:color="auto"/>
              <w:left w:val="single" w:sz="4" w:space="0" w:color="auto"/>
              <w:bottom w:val="single" w:sz="4" w:space="0" w:color="auto"/>
              <w:right w:val="single" w:sz="4" w:space="0" w:color="auto"/>
            </w:tcBorders>
          </w:tcPr>
          <w:p w14:paraId="0820C718" w14:textId="0CE9B0BC" w:rsidR="00230E37" w:rsidRPr="001645EB" w:rsidRDefault="00230E37" w:rsidP="00E82F6F">
            <w:pPr>
              <w:rPr>
                <w:rFonts w:cstheme="minorHAnsi"/>
                <w:sz w:val="18"/>
                <w:szCs w:val="18"/>
                <w:lang w:bidi="en-US"/>
              </w:rPr>
            </w:pPr>
            <w:r w:rsidRPr="001645EB">
              <w:rPr>
                <w:sz w:val="18"/>
                <w:szCs w:val="18"/>
              </w:rPr>
              <w:t>Il comune di nascita è obbligatorio. Deve essere valorizzato se il soggetto è nato in Italia e deve essere indicata la dizione così come presente sul tesserino di codice fiscale o certificato di attribuzione del codice fiscale. Vengono considerate congruenti tutte le dizioni, anche quelle alternative, storiche o dizioni ANPR che risultano associate al codice catastale del codice fiscale registrato in Anagrafe Tributaria</w:t>
            </w:r>
            <w:r w:rsidR="002A7947" w:rsidRPr="001645EB">
              <w:rPr>
                <w:sz w:val="18"/>
                <w:szCs w:val="18"/>
              </w:rPr>
              <w:t>.</w:t>
            </w:r>
          </w:p>
        </w:tc>
        <w:tc>
          <w:tcPr>
            <w:tcW w:w="1135" w:type="dxa"/>
            <w:tcBorders>
              <w:top w:val="single" w:sz="4" w:space="0" w:color="auto"/>
              <w:left w:val="single" w:sz="4" w:space="0" w:color="auto"/>
              <w:bottom w:val="single" w:sz="4" w:space="0" w:color="auto"/>
              <w:right w:val="single" w:sz="4" w:space="0" w:color="auto"/>
            </w:tcBorders>
          </w:tcPr>
          <w:p w14:paraId="6C8289B4" w14:textId="77777777" w:rsidR="00230E37" w:rsidRPr="001645EB" w:rsidRDefault="00230E37" w:rsidP="00E82F6F">
            <w:pPr>
              <w:jc w:val="center"/>
              <w:rPr>
                <w:rFonts w:cstheme="minorHAnsi"/>
                <w:sz w:val="18"/>
                <w:szCs w:val="18"/>
                <w:lang w:bidi="en-US"/>
              </w:rPr>
            </w:pPr>
            <w:r w:rsidRPr="001645EB">
              <w:rPr>
                <w:rFonts w:cstheme="minorHAnsi"/>
                <w:sz w:val="18"/>
                <w:szCs w:val="18"/>
                <w:lang w:bidi="en-US"/>
              </w:rPr>
              <w:t>M</w:t>
            </w:r>
          </w:p>
        </w:tc>
        <w:tc>
          <w:tcPr>
            <w:tcW w:w="851" w:type="dxa"/>
            <w:tcBorders>
              <w:top w:val="single" w:sz="4" w:space="0" w:color="auto"/>
              <w:left w:val="single" w:sz="4" w:space="0" w:color="auto"/>
              <w:bottom w:val="single" w:sz="4" w:space="0" w:color="auto"/>
              <w:right w:val="single" w:sz="4" w:space="0" w:color="auto"/>
            </w:tcBorders>
            <w:vAlign w:val="center"/>
          </w:tcPr>
          <w:p w14:paraId="66E9C21D" w14:textId="77777777" w:rsidR="00230E37" w:rsidRPr="001645EB" w:rsidRDefault="00230E37" w:rsidP="00E82F6F">
            <w:pPr>
              <w:rPr>
                <w:rFonts w:cstheme="minorHAnsi"/>
                <w:sz w:val="18"/>
                <w:szCs w:val="18"/>
                <w:lang w:bidi="en-US"/>
              </w:rPr>
            </w:pPr>
          </w:p>
        </w:tc>
        <w:tc>
          <w:tcPr>
            <w:tcW w:w="1135" w:type="dxa"/>
            <w:tcBorders>
              <w:top w:val="single" w:sz="4" w:space="0" w:color="auto"/>
              <w:left w:val="single" w:sz="4" w:space="0" w:color="auto"/>
              <w:bottom w:val="single" w:sz="4" w:space="0" w:color="auto"/>
              <w:right w:val="single" w:sz="4" w:space="0" w:color="auto"/>
            </w:tcBorders>
            <w:vAlign w:val="center"/>
          </w:tcPr>
          <w:p w14:paraId="30C8B8F7" w14:textId="3DA361CC" w:rsidR="00230E37" w:rsidRPr="001645EB" w:rsidRDefault="007C1BCC" w:rsidP="00E82F6F">
            <w:pPr>
              <w:rPr>
                <w:rFonts w:cstheme="minorHAnsi"/>
                <w:sz w:val="18"/>
                <w:szCs w:val="18"/>
                <w:lang w:bidi="en-US"/>
              </w:rPr>
            </w:pPr>
            <w:proofErr w:type="spellStart"/>
            <w:r w:rsidRPr="001645EB">
              <w:rPr>
                <w:rFonts w:cstheme="minorHAnsi"/>
                <w:sz w:val="18"/>
                <w:szCs w:val="18"/>
                <w:lang w:bidi="en-US"/>
              </w:rPr>
              <w:t>S</w:t>
            </w:r>
            <w:r w:rsidR="00230E37" w:rsidRPr="001645EB">
              <w:rPr>
                <w:rFonts w:cstheme="minorHAnsi"/>
                <w:sz w:val="18"/>
                <w:szCs w:val="18"/>
                <w:lang w:bidi="en-US"/>
              </w:rPr>
              <w:t>tring</w:t>
            </w:r>
            <w:proofErr w:type="spellEnd"/>
          </w:p>
        </w:tc>
      </w:tr>
      <w:tr w:rsidR="00230E37" w:rsidRPr="001645EB" w14:paraId="19E16C71" w14:textId="77777777">
        <w:tc>
          <w:tcPr>
            <w:tcW w:w="2263" w:type="dxa"/>
            <w:tcBorders>
              <w:top w:val="single" w:sz="4" w:space="0" w:color="auto"/>
              <w:left w:val="single" w:sz="4" w:space="0" w:color="auto"/>
              <w:bottom w:val="single" w:sz="4" w:space="0" w:color="auto"/>
              <w:right w:val="single" w:sz="4" w:space="0" w:color="auto"/>
            </w:tcBorders>
          </w:tcPr>
          <w:p w14:paraId="247C41E2" w14:textId="42A8005A" w:rsidR="00230E37" w:rsidRPr="001645EB" w:rsidRDefault="00230E37" w:rsidP="00E82F6F">
            <w:pPr>
              <w:rPr>
                <w:rFonts w:cstheme="minorHAnsi"/>
                <w:sz w:val="18"/>
                <w:szCs w:val="18"/>
                <w:lang w:bidi="en-US"/>
              </w:rPr>
            </w:pPr>
            <w:proofErr w:type="spellStart"/>
            <w:r w:rsidRPr="001645EB">
              <w:rPr>
                <w:rFonts w:cstheme="minorHAnsi"/>
                <w:sz w:val="18"/>
                <w:szCs w:val="18"/>
                <w:lang w:bidi="en-US"/>
              </w:rPr>
              <w:t>prov</w:t>
            </w:r>
            <w:r w:rsidR="00361947" w:rsidRPr="001645EB">
              <w:rPr>
                <w:rFonts w:cstheme="minorHAnsi"/>
                <w:sz w:val="18"/>
                <w:szCs w:val="18"/>
                <w:lang w:bidi="en-US"/>
              </w:rPr>
              <w:t>incia</w:t>
            </w:r>
            <w:r w:rsidRPr="001645EB">
              <w:rPr>
                <w:rFonts w:cstheme="minorHAnsi"/>
                <w:sz w:val="18"/>
                <w:szCs w:val="18"/>
                <w:lang w:bidi="en-US"/>
              </w:rPr>
              <w:t>Nascita</w:t>
            </w:r>
            <w:proofErr w:type="spellEnd"/>
          </w:p>
        </w:tc>
        <w:tc>
          <w:tcPr>
            <w:tcW w:w="4681" w:type="dxa"/>
            <w:tcBorders>
              <w:top w:val="single" w:sz="4" w:space="0" w:color="auto"/>
              <w:left w:val="single" w:sz="4" w:space="0" w:color="auto"/>
              <w:bottom w:val="single" w:sz="4" w:space="0" w:color="auto"/>
              <w:right w:val="single" w:sz="4" w:space="0" w:color="auto"/>
            </w:tcBorders>
          </w:tcPr>
          <w:p w14:paraId="4DF83B8A" w14:textId="77777777" w:rsidR="00230E37" w:rsidRPr="001645EB" w:rsidRDefault="00230E37" w:rsidP="00E82F6F">
            <w:pPr>
              <w:rPr>
                <w:rFonts w:cstheme="minorHAnsi"/>
                <w:sz w:val="18"/>
                <w:szCs w:val="18"/>
                <w:lang w:bidi="en-US"/>
              </w:rPr>
            </w:pPr>
            <w:r w:rsidRPr="001645EB">
              <w:rPr>
                <w:rFonts w:cstheme="minorHAnsi"/>
                <w:sz w:val="18"/>
                <w:szCs w:val="18"/>
                <w:lang w:bidi="en-US"/>
              </w:rPr>
              <w:t>La sigla della provincia del comune di nascita è obbligatoria. Deve essere valorizzata se il soggetto è nato in Italia ed il comune non rientra in uno di quelli ceduti alla ex Jugoslavia (ad es. Pola, Fiume e Zara). Difatti per questi ultimi sul tesserino non è riportata la provincia così come nei certificati di attribuzione del codice fiscale, se comunque viene indicata non è causa di scarto. La provincia viene utilizzata, congiuntamente alla dizione del comune di nascita. Vengono considerate congruenti tutte le province, anche quelle storiche o ANPR che, unitamente alla dizione del comune, risultano associate al codice catastale del codice fiscale registrato in Anagrafe Tributaria.</w:t>
            </w:r>
          </w:p>
        </w:tc>
        <w:tc>
          <w:tcPr>
            <w:tcW w:w="1135" w:type="dxa"/>
            <w:tcBorders>
              <w:top w:val="single" w:sz="4" w:space="0" w:color="auto"/>
              <w:left w:val="single" w:sz="4" w:space="0" w:color="auto"/>
              <w:bottom w:val="single" w:sz="4" w:space="0" w:color="auto"/>
              <w:right w:val="single" w:sz="4" w:space="0" w:color="auto"/>
            </w:tcBorders>
          </w:tcPr>
          <w:p w14:paraId="4710FF10" w14:textId="77777777" w:rsidR="00230E37" w:rsidRPr="001645EB" w:rsidRDefault="00230E37" w:rsidP="00E82F6F">
            <w:pPr>
              <w:jc w:val="center"/>
              <w:rPr>
                <w:rFonts w:cstheme="minorHAnsi"/>
                <w:sz w:val="18"/>
                <w:szCs w:val="18"/>
                <w:lang w:bidi="en-US"/>
              </w:rPr>
            </w:pPr>
            <w:r w:rsidRPr="001645EB">
              <w:rPr>
                <w:rFonts w:cstheme="minorHAnsi"/>
                <w:sz w:val="18"/>
                <w:szCs w:val="18"/>
                <w:lang w:bidi="en-US"/>
              </w:rPr>
              <w:t>M</w:t>
            </w:r>
          </w:p>
        </w:tc>
        <w:tc>
          <w:tcPr>
            <w:tcW w:w="851" w:type="dxa"/>
            <w:tcBorders>
              <w:top w:val="single" w:sz="4" w:space="0" w:color="auto"/>
              <w:left w:val="single" w:sz="4" w:space="0" w:color="auto"/>
              <w:bottom w:val="single" w:sz="4" w:space="0" w:color="auto"/>
              <w:right w:val="single" w:sz="4" w:space="0" w:color="auto"/>
            </w:tcBorders>
            <w:vAlign w:val="center"/>
          </w:tcPr>
          <w:p w14:paraId="7215F229" w14:textId="77777777" w:rsidR="00230E37" w:rsidRPr="001645EB" w:rsidRDefault="00230E37" w:rsidP="00E82F6F">
            <w:pPr>
              <w:rPr>
                <w:rFonts w:cstheme="minorHAnsi"/>
                <w:sz w:val="18"/>
                <w:szCs w:val="18"/>
                <w:lang w:bidi="en-US"/>
              </w:rPr>
            </w:pPr>
          </w:p>
        </w:tc>
        <w:tc>
          <w:tcPr>
            <w:tcW w:w="1135" w:type="dxa"/>
            <w:tcBorders>
              <w:top w:val="single" w:sz="4" w:space="0" w:color="auto"/>
              <w:left w:val="single" w:sz="4" w:space="0" w:color="auto"/>
              <w:bottom w:val="single" w:sz="4" w:space="0" w:color="auto"/>
              <w:right w:val="single" w:sz="4" w:space="0" w:color="auto"/>
            </w:tcBorders>
            <w:vAlign w:val="center"/>
          </w:tcPr>
          <w:p w14:paraId="4EF7F792" w14:textId="3FEBA846" w:rsidR="00230E37" w:rsidRPr="001645EB" w:rsidRDefault="007C1BCC" w:rsidP="00E82F6F">
            <w:pPr>
              <w:rPr>
                <w:rFonts w:cstheme="minorHAnsi"/>
                <w:sz w:val="18"/>
                <w:szCs w:val="18"/>
                <w:lang w:bidi="en-US"/>
              </w:rPr>
            </w:pPr>
            <w:proofErr w:type="spellStart"/>
            <w:r w:rsidRPr="001645EB">
              <w:rPr>
                <w:rFonts w:cstheme="minorHAnsi"/>
                <w:sz w:val="18"/>
                <w:szCs w:val="18"/>
                <w:lang w:bidi="en-US"/>
              </w:rPr>
              <w:t>S</w:t>
            </w:r>
            <w:r w:rsidR="00230E37" w:rsidRPr="001645EB">
              <w:rPr>
                <w:rFonts w:cstheme="minorHAnsi"/>
                <w:sz w:val="18"/>
                <w:szCs w:val="18"/>
                <w:lang w:bidi="en-US"/>
              </w:rPr>
              <w:t>tring</w:t>
            </w:r>
            <w:proofErr w:type="spellEnd"/>
          </w:p>
        </w:tc>
      </w:tr>
      <w:tr w:rsidR="00230E37" w:rsidRPr="001645EB" w14:paraId="5B991808" w14:textId="77777777">
        <w:tc>
          <w:tcPr>
            <w:tcW w:w="2263" w:type="dxa"/>
            <w:tcBorders>
              <w:top w:val="single" w:sz="4" w:space="0" w:color="auto"/>
              <w:left w:val="single" w:sz="4" w:space="0" w:color="auto"/>
              <w:bottom w:val="single" w:sz="4" w:space="0" w:color="auto"/>
              <w:right w:val="single" w:sz="4" w:space="0" w:color="auto"/>
            </w:tcBorders>
          </w:tcPr>
          <w:p w14:paraId="7809DAB4" w14:textId="77777777" w:rsidR="00230E37" w:rsidRPr="001645EB" w:rsidRDefault="00230E37" w:rsidP="00E82F6F">
            <w:pPr>
              <w:rPr>
                <w:rFonts w:cstheme="minorHAnsi"/>
                <w:sz w:val="18"/>
                <w:szCs w:val="18"/>
                <w:lang w:bidi="en-US"/>
              </w:rPr>
            </w:pPr>
            <w:proofErr w:type="spellStart"/>
            <w:r w:rsidRPr="001645EB">
              <w:rPr>
                <w:rFonts w:cstheme="minorHAnsi"/>
                <w:sz w:val="18"/>
                <w:szCs w:val="18"/>
                <w:lang w:bidi="en-US"/>
              </w:rPr>
              <w:t>statoNascita</w:t>
            </w:r>
            <w:proofErr w:type="spellEnd"/>
          </w:p>
        </w:tc>
        <w:tc>
          <w:tcPr>
            <w:tcW w:w="4681" w:type="dxa"/>
            <w:tcBorders>
              <w:top w:val="single" w:sz="4" w:space="0" w:color="auto"/>
              <w:left w:val="single" w:sz="4" w:space="0" w:color="auto"/>
              <w:bottom w:val="single" w:sz="4" w:space="0" w:color="auto"/>
              <w:right w:val="single" w:sz="4" w:space="0" w:color="auto"/>
            </w:tcBorders>
          </w:tcPr>
          <w:p w14:paraId="2D181950" w14:textId="77777777" w:rsidR="00230E37" w:rsidRPr="001645EB" w:rsidRDefault="00230E37" w:rsidP="00E82F6F">
            <w:pPr>
              <w:rPr>
                <w:rFonts w:cstheme="minorHAnsi"/>
                <w:sz w:val="18"/>
                <w:szCs w:val="18"/>
                <w:lang w:bidi="en-US"/>
              </w:rPr>
            </w:pPr>
            <w:r w:rsidRPr="001645EB">
              <w:rPr>
                <w:rFonts w:cstheme="minorHAnsi"/>
                <w:sz w:val="18"/>
                <w:szCs w:val="18"/>
                <w:lang w:bidi="en-US"/>
              </w:rPr>
              <w:t xml:space="preserve">La dizione dello Stato estero di nascita è obbligatoria. Se il soggetto non è nato in Italia deve essere valorizzata e non deve essere indicato né il comune di nascita né la sigla provincia; </w:t>
            </w:r>
            <w:proofErr w:type="gramStart"/>
            <w:r w:rsidRPr="001645EB">
              <w:rPr>
                <w:rFonts w:cstheme="minorHAnsi"/>
                <w:sz w:val="18"/>
                <w:szCs w:val="18"/>
                <w:lang w:bidi="en-US"/>
              </w:rPr>
              <w:t>comunque</w:t>
            </w:r>
            <w:proofErr w:type="gramEnd"/>
            <w:r w:rsidRPr="001645EB">
              <w:rPr>
                <w:rFonts w:cstheme="minorHAnsi"/>
                <w:sz w:val="18"/>
                <w:szCs w:val="18"/>
                <w:lang w:bidi="en-US"/>
              </w:rPr>
              <w:t xml:space="preserve"> se presente il valore “EE” questo non è causa di scarto. Vengono considerate congruenti tutte le dizioni, anche quelle alternative o storiche, che risultano associate al codice catastale del codice fiscale registrato in Anagrafe Tributaria.</w:t>
            </w:r>
          </w:p>
        </w:tc>
        <w:tc>
          <w:tcPr>
            <w:tcW w:w="1135" w:type="dxa"/>
            <w:tcBorders>
              <w:top w:val="single" w:sz="4" w:space="0" w:color="auto"/>
              <w:left w:val="single" w:sz="4" w:space="0" w:color="auto"/>
              <w:bottom w:val="single" w:sz="4" w:space="0" w:color="auto"/>
              <w:right w:val="single" w:sz="4" w:space="0" w:color="auto"/>
            </w:tcBorders>
          </w:tcPr>
          <w:p w14:paraId="108FD786" w14:textId="77777777" w:rsidR="00230E37" w:rsidRPr="001645EB" w:rsidRDefault="00230E37" w:rsidP="00E82F6F">
            <w:pPr>
              <w:jc w:val="center"/>
              <w:rPr>
                <w:rFonts w:cstheme="minorBidi"/>
                <w:sz w:val="18"/>
                <w:szCs w:val="18"/>
                <w:lang w:bidi="en-US"/>
              </w:rPr>
            </w:pPr>
            <w:r w:rsidRPr="001645EB">
              <w:rPr>
                <w:rFonts w:cstheme="minorBidi"/>
                <w:sz w:val="18"/>
                <w:szCs w:val="18"/>
                <w:lang w:bidi="en-US"/>
              </w:rPr>
              <w:t>M</w:t>
            </w:r>
          </w:p>
        </w:tc>
        <w:tc>
          <w:tcPr>
            <w:tcW w:w="851" w:type="dxa"/>
            <w:tcBorders>
              <w:top w:val="single" w:sz="4" w:space="0" w:color="auto"/>
              <w:left w:val="single" w:sz="4" w:space="0" w:color="auto"/>
              <w:bottom w:val="single" w:sz="4" w:space="0" w:color="auto"/>
              <w:right w:val="single" w:sz="4" w:space="0" w:color="auto"/>
            </w:tcBorders>
            <w:vAlign w:val="center"/>
          </w:tcPr>
          <w:p w14:paraId="794BF1C3" w14:textId="77777777" w:rsidR="00230E37" w:rsidRPr="001645EB" w:rsidRDefault="00230E37" w:rsidP="00E82F6F">
            <w:pPr>
              <w:rPr>
                <w:rFonts w:cstheme="minorHAnsi"/>
                <w:sz w:val="18"/>
                <w:szCs w:val="18"/>
                <w:lang w:bidi="en-US"/>
              </w:rPr>
            </w:pPr>
          </w:p>
        </w:tc>
        <w:tc>
          <w:tcPr>
            <w:tcW w:w="1135" w:type="dxa"/>
            <w:tcBorders>
              <w:top w:val="single" w:sz="4" w:space="0" w:color="auto"/>
              <w:left w:val="single" w:sz="4" w:space="0" w:color="auto"/>
              <w:bottom w:val="single" w:sz="4" w:space="0" w:color="auto"/>
              <w:right w:val="single" w:sz="4" w:space="0" w:color="auto"/>
            </w:tcBorders>
            <w:vAlign w:val="center"/>
          </w:tcPr>
          <w:p w14:paraId="7186CDFB" w14:textId="4EA3651D" w:rsidR="00230E37" w:rsidRPr="001645EB" w:rsidRDefault="007C1BCC" w:rsidP="00E82F6F">
            <w:pPr>
              <w:rPr>
                <w:rFonts w:cstheme="minorHAnsi"/>
                <w:sz w:val="18"/>
                <w:szCs w:val="18"/>
                <w:lang w:bidi="en-US"/>
              </w:rPr>
            </w:pPr>
            <w:proofErr w:type="spellStart"/>
            <w:r w:rsidRPr="001645EB">
              <w:rPr>
                <w:rFonts w:cstheme="minorHAnsi"/>
                <w:sz w:val="18"/>
                <w:szCs w:val="18"/>
                <w:lang w:bidi="en-US"/>
              </w:rPr>
              <w:t>S</w:t>
            </w:r>
            <w:r w:rsidR="00230E37" w:rsidRPr="001645EB">
              <w:rPr>
                <w:rFonts w:cstheme="minorHAnsi"/>
                <w:sz w:val="18"/>
                <w:szCs w:val="18"/>
                <w:lang w:bidi="en-US"/>
              </w:rPr>
              <w:t>tring</w:t>
            </w:r>
            <w:proofErr w:type="spellEnd"/>
          </w:p>
        </w:tc>
      </w:tr>
      <w:tr w:rsidR="00230E37" w:rsidRPr="001645EB" w14:paraId="14E1B3B5" w14:textId="77777777">
        <w:tc>
          <w:tcPr>
            <w:tcW w:w="2263" w:type="dxa"/>
            <w:tcBorders>
              <w:top w:val="single" w:sz="4" w:space="0" w:color="auto"/>
              <w:left w:val="single" w:sz="4" w:space="0" w:color="auto"/>
              <w:bottom w:val="single" w:sz="4" w:space="0" w:color="auto"/>
              <w:right w:val="single" w:sz="4" w:space="0" w:color="auto"/>
            </w:tcBorders>
          </w:tcPr>
          <w:p w14:paraId="4798227D" w14:textId="14446623" w:rsidR="00230E37" w:rsidRPr="001645EB" w:rsidRDefault="00AE4D05" w:rsidP="00E82F6F">
            <w:pPr>
              <w:rPr>
                <w:rFonts w:cstheme="minorHAnsi"/>
                <w:sz w:val="18"/>
                <w:szCs w:val="18"/>
                <w:lang w:bidi="en-US"/>
              </w:rPr>
            </w:pPr>
            <w:bookmarkStart w:id="637" w:name="_Hlk129950718"/>
            <w:proofErr w:type="spellStart"/>
            <w:r w:rsidRPr="001645EB">
              <w:rPr>
                <w:rFonts w:cstheme="minorHAnsi"/>
                <w:sz w:val="18"/>
                <w:szCs w:val="18"/>
                <w:lang w:bidi="en-US"/>
              </w:rPr>
              <w:t>tipologia</w:t>
            </w:r>
            <w:r w:rsidR="00F31F46" w:rsidRPr="001645EB">
              <w:rPr>
                <w:rFonts w:cstheme="minorHAnsi"/>
                <w:sz w:val="18"/>
                <w:szCs w:val="18"/>
                <w:lang w:bidi="en-US"/>
              </w:rPr>
              <w:t>S</w:t>
            </w:r>
            <w:r w:rsidRPr="001645EB">
              <w:rPr>
                <w:rFonts w:cstheme="minorHAnsi"/>
                <w:sz w:val="18"/>
                <w:szCs w:val="18"/>
                <w:lang w:bidi="en-US"/>
              </w:rPr>
              <w:t>upporto</w:t>
            </w:r>
            <w:proofErr w:type="spellEnd"/>
          </w:p>
        </w:tc>
        <w:tc>
          <w:tcPr>
            <w:tcW w:w="4681" w:type="dxa"/>
            <w:tcBorders>
              <w:top w:val="single" w:sz="4" w:space="0" w:color="auto"/>
              <w:left w:val="single" w:sz="4" w:space="0" w:color="auto"/>
              <w:bottom w:val="single" w:sz="4" w:space="0" w:color="auto"/>
              <w:right w:val="single" w:sz="4" w:space="0" w:color="auto"/>
            </w:tcBorders>
          </w:tcPr>
          <w:p w14:paraId="473A184A" w14:textId="50313BEF" w:rsidR="00AE4D05" w:rsidRPr="001645EB" w:rsidRDefault="00AE4D05" w:rsidP="00E82F6F">
            <w:pPr>
              <w:rPr>
                <w:rFonts w:cstheme="minorHAnsi"/>
                <w:sz w:val="18"/>
                <w:szCs w:val="18"/>
                <w:lang w:bidi="en-US"/>
              </w:rPr>
            </w:pPr>
            <w:r w:rsidRPr="001645EB">
              <w:rPr>
                <w:rFonts w:cstheme="minorHAnsi"/>
                <w:sz w:val="18"/>
                <w:szCs w:val="18"/>
                <w:lang w:bidi="en-US"/>
              </w:rPr>
              <w:t>La tipologia del supporto è obbligatoria, i valori possibili sono “tesserino” e “certificato”</w:t>
            </w:r>
            <w:r w:rsidR="002A7947" w:rsidRPr="001645EB">
              <w:rPr>
                <w:rFonts w:cstheme="minorHAnsi"/>
                <w:sz w:val="18"/>
                <w:szCs w:val="18"/>
                <w:lang w:bidi="en-US"/>
              </w:rPr>
              <w:t>.</w:t>
            </w:r>
          </w:p>
          <w:p w14:paraId="326FF88B" w14:textId="77777777" w:rsidR="00230E37" w:rsidRPr="001645EB" w:rsidRDefault="00230E37" w:rsidP="00E82F6F">
            <w:pPr>
              <w:rPr>
                <w:rFonts w:cstheme="minorHAnsi"/>
                <w:sz w:val="18"/>
                <w:szCs w:val="18"/>
                <w:lang w:bidi="en-US"/>
              </w:rPr>
            </w:pPr>
          </w:p>
        </w:tc>
        <w:tc>
          <w:tcPr>
            <w:tcW w:w="1135" w:type="dxa"/>
            <w:tcBorders>
              <w:top w:val="single" w:sz="4" w:space="0" w:color="auto"/>
              <w:left w:val="single" w:sz="4" w:space="0" w:color="auto"/>
              <w:bottom w:val="single" w:sz="4" w:space="0" w:color="auto"/>
              <w:right w:val="single" w:sz="4" w:space="0" w:color="auto"/>
            </w:tcBorders>
          </w:tcPr>
          <w:p w14:paraId="0C9EABE4" w14:textId="2EEF2B24" w:rsidR="00230E37" w:rsidRPr="001645EB" w:rsidRDefault="00AE4D05" w:rsidP="00E82F6F">
            <w:pPr>
              <w:jc w:val="center"/>
              <w:rPr>
                <w:rFonts w:cstheme="minorBidi"/>
                <w:sz w:val="18"/>
                <w:szCs w:val="18"/>
                <w:lang w:bidi="en-US"/>
              </w:rPr>
            </w:pPr>
            <w:r w:rsidRPr="001645EB">
              <w:rPr>
                <w:rFonts w:cstheme="minorBidi"/>
                <w:sz w:val="18"/>
                <w:szCs w:val="18"/>
                <w:lang w:bidi="en-US"/>
              </w:rPr>
              <w:t>M</w:t>
            </w:r>
          </w:p>
        </w:tc>
        <w:tc>
          <w:tcPr>
            <w:tcW w:w="851" w:type="dxa"/>
            <w:tcBorders>
              <w:top w:val="single" w:sz="4" w:space="0" w:color="auto"/>
              <w:left w:val="single" w:sz="4" w:space="0" w:color="auto"/>
              <w:bottom w:val="single" w:sz="4" w:space="0" w:color="auto"/>
              <w:right w:val="single" w:sz="4" w:space="0" w:color="auto"/>
            </w:tcBorders>
            <w:vAlign w:val="center"/>
          </w:tcPr>
          <w:p w14:paraId="3E34F091" w14:textId="77777777" w:rsidR="00230E37" w:rsidRPr="001645EB" w:rsidRDefault="00230E37" w:rsidP="00E82F6F">
            <w:pPr>
              <w:rPr>
                <w:rFonts w:cstheme="minorHAnsi"/>
                <w:sz w:val="18"/>
                <w:szCs w:val="18"/>
                <w:lang w:bidi="en-US"/>
              </w:rPr>
            </w:pPr>
          </w:p>
        </w:tc>
        <w:tc>
          <w:tcPr>
            <w:tcW w:w="1135" w:type="dxa"/>
            <w:tcBorders>
              <w:top w:val="single" w:sz="4" w:space="0" w:color="auto"/>
              <w:left w:val="single" w:sz="4" w:space="0" w:color="auto"/>
              <w:bottom w:val="single" w:sz="4" w:space="0" w:color="auto"/>
              <w:right w:val="single" w:sz="4" w:space="0" w:color="auto"/>
            </w:tcBorders>
            <w:vAlign w:val="center"/>
          </w:tcPr>
          <w:p w14:paraId="0FFDC0FF" w14:textId="6D6AE1A6" w:rsidR="00230E37" w:rsidRPr="001645EB" w:rsidRDefault="007C1BCC" w:rsidP="00E82F6F">
            <w:pPr>
              <w:rPr>
                <w:rFonts w:cstheme="minorHAnsi"/>
                <w:sz w:val="18"/>
                <w:szCs w:val="18"/>
                <w:lang w:bidi="en-US"/>
              </w:rPr>
            </w:pPr>
            <w:proofErr w:type="spellStart"/>
            <w:r w:rsidRPr="001645EB">
              <w:rPr>
                <w:rFonts w:cstheme="minorHAnsi"/>
                <w:sz w:val="18"/>
                <w:szCs w:val="18"/>
                <w:lang w:bidi="en-US"/>
              </w:rPr>
              <w:t>S</w:t>
            </w:r>
            <w:r w:rsidR="00AE4D05" w:rsidRPr="001645EB">
              <w:rPr>
                <w:rFonts w:cstheme="minorHAnsi"/>
                <w:sz w:val="18"/>
                <w:szCs w:val="18"/>
                <w:lang w:bidi="en-US"/>
              </w:rPr>
              <w:t>tring</w:t>
            </w:r>
            <w:proofErr w:type="spellEnd"/>
          </w:p>
        </w:tc>
      </w:tr>
      <w:tr w:rsidR="00230E37" w:rsidRPr="001645EB" w14:paraId="28B7E750" w14:textId="77777777">
        <w:tc>
          <w:tcPr>
            <w:tcW w:w="2263" w:type="dxa"/>
            <w:tcBorders>
              <w:top w:val="single" w:sz="4" w:space="0" w:color="auto"/>
              <w:left w:val="single" w:sz="4" w:space="0" w:color="auto"/>
              <w:bottom w:val="single" w:sz="4" w:space="0" w:color="auto"/>
              <w:right w:val="single" w:sz="4" w:space="0" w:color="auto"/>
            </w:tcBorders>
          </w:tcPr>
          <w:p w14:paraId="319857F8" w14:textId="0CC5A1A2" w:rsidR="00230E37" w:rsidRPr="001645EB" w:rsidRDefault="00461CE8" w:rsidP="00E82F6F">
            <w:pPr>
              <w:rPr>
                <w:rFonts w:cstheme="minorHAnsi"/>
                <w:sz w:val="18"/>
                <w:szCs w:val="18"/>
                <w:lang w:bidi="en-US"/>
              </w:rPr>
            </w:pPr>
            <w:proofErr w:type="spellStart"/>
            <w:r w:rsidRPr="001645EB">
              <w:rPr>
                <w:rFonts w:cstheme="minorHAnsi"/>
                <w:sz w:val="18"/>
                <w:szCs w:val="18"/>
                <w:lang w:bidi="en-US"/>
              </w:rPr>
              <w:t>identificativoSupporto</w:t>
            </w:r>
            <w:proofErr w:type="spellEnd"/>
          </w:p>
        </w:tc>
        <w:tc>
          <w:tcPr>
            <w:tcW w:w="4681" w:type="dxa"/>
            <w:tcBorders>
              <w:top w:val="single" w:sz="4" w:space="0" w:color="auto"/>
              <w:left w:val="single" w:sz="4" w:space="0" w:color="auto"/>
              <w:bottom w:val="single" w:sz="4" w:space="0" w:color="auto"/>
              <w:right w:val="single" w:sz="4" w:space="0" w:color="auto"/>
            </w:tcBorders>
          </w:tcPr>
          <w:p w14:paraId="6C01761A" w14:textId="30F479CA" w:rsidR="00F31F46" w:rsidRPr="001645EB" w:rsidRDefault="00F31F46" w:rsidP="00E82F6F">
            <w:pPr>
              <w:rPr>
                <w:rFonts w:cstheme="minorHAnsi"/>
                <w:sz w:val="18"/>
                <w:szCs w:val="18"/>
                <w:lang w:bidi="en-US"/>
              </w:rPr>
            </w:pPr>
            <w:r w:rsidRPr="001645EB">
              <w:rPr>
                <w:rFonts w:cstheme="minorHAnsi"/>
                <w:sz w:val="18"/>
                <w:szCs w:val="18"/>
                <w:lang w:bidi="en-US"/>
              </w:rPr>
              <w:t>L’identificativo del supporto è obbligatorio e fa riferimento al numero identificativo del tesserino di CF o del certificato di attribuzione del CF, a seconda della tipologia indicata</w:t>
            </w:r>
            <w:r w:rsidR="00F37A21" w:rsidRPr="001645EB">
              <w:rPr>
                <w:rFonts w:cstheme="minorHAnsi"/>
                <w:sz w:val="18"/>
                <w:szCs w:val="18"/>
                <w:lang w:bidi="en-US"/>
              </w:rPr>
              <w:t>.</w:t>
            </w:r>
          </w:p>
          <w:p w14:paraId="3C739A5D" w14:textId="77777777" w:rsidR="00230E37" w:rsidRPr="001645EB" w:rsidRDefault="00230E37" w:rsidP="00E82F6F">
            <w:pPr>
              <w:rPr>
                <w:rFonts w:cstheme="minorHAnsi"/>
                <w:sz w:val="18"/>
                <w:szCs w:val="18"/>
                <w:lang w:bidi="en-US"/>
              </w:rPr>
            </w:pPr>
          </w:p>
        </w:tc>
        <w:tc>
          <w:tcPr>
            <w:tcW w:w="1135" w:type="dxa"/>
            <w:tcBorders>
              <w:top w:val="single" w:sz="4" w:space="0" w:color="auto"/>
              <w:left w:val="single" w:sz="4" w:space="0" w:color="auto"/>
              <w:bottom w:val="single" w:sz="4" w:space="0" w:color="auto"/>
              <w:right w:val="single" w:sz="4" w:space="0" w:color="auto"/>
            </w:tcBorders>
          </w:tcPr>
          <w:p w14:paraId="39F5B063" w14:textId="1F0F097C" w:rsidR="00230E37" w:rsidRPr="001645EB" w:rsidRDefault="00F31F46" w:rsidP="00E82F6F">
            <w:pPr>
              <w:jc w:val="center"/>
              <w:rPr>
                <w:rFonts w:cstheme="minorBidi"/>
                <w:sz w:val="18"/>
                <w:szCs w:val="18"/>
                <w:lang w:bidi="en-US"/>
              </w:rPr>
            </w:pPr>
            <w:r w:rsidRPr="001645EB">
              <w:rPr>
                <w:rFonts w:cstheme="minorBidi"/>
                <w:sz w:val="18"/>
                <w:szCs w:val="18"/>
                <w:lang w:bidi="en-US"/>
              </w:rPr>
              <w:t>M</w:t>
            </w:r>
          </w:p>
        </w:tc>
        <w:tc>
          <w:tcPr>
            <w:tcW w:w="851" w:type="dxa"/>
            <w:tcBorders>
              <w:top w:val="single" w:sz="4" w:space="0" w:color="auto"/>
              <w:left w:val="single" w:sz="4" w:space="0" w:color="auto"/>
              <w:bottom w:val="single" w:sz="4" w:space="0" w:color="auto"/>
              <w:right w:val="single" w:sz="4" w:space="0" w:color="auto"/>
            </w:tcBorders>
            <w:vAlign w:val="center"/>
          </w:tcPr>
          <w:p w14:paraId="217C8E33" w14:textId="77777777" w:rsidR="00230E37" w:rsidRPr="001645EB" w:rsidRDefault="00230E37" w:rsidP="00E82F6F">
            <w:pPr>
              <w:rPr>
                <w:rFonts w:cstheme="minorHAnsi"/>
                <w:sz w:val="18"/>
                <w:szCs w:val="18"/>
                <w:lang w:bidi="en-US"/>
              </w:rPr>
            </w:pPr>
          </w:p>
        </w:tc>
        <w:tc>
          <w:tcPr>
            <w:tcW w:w="1135" w:type="dxa"/>
            <w:tcBorders>
              <w:top w:val="single" w:sz="4" w:space="0" w:color="auto"/>
              <w:left w:val="single" w:sz="4" w:space="0" w:color="auto"/>
              <w:bottom w:val="single" w:sz="4" w:space="0" w:color="auto"/>
              <w:right w:val="single" w:sz="4" w:space="0" w:color="auto"/>
            </w:tcBorders>
            <w:vAlign w:val="center"/>
          </w:tcPr>
          <w:p w14:paraId="4267F1E6" w14:textId="385F8E86" w:rsidR="00230E37" w:rsidRPr="001645EB" w:rsidRDefault="007C1BCC" w:rsidP="00E82F6F">
            <w:pPr>
              <w:rPr>
                <w:rFonts w:cstheme="minorHAnsi"/>
                <w:sz w:val="18"/>
                <w:szCs w:val="18"/>
                <w:lang w:bidi="en-US"/>
              </w:rPr>
            </w:pPr>
            <w:proofErr w:type="spellStart"/>
            <w:r w:rsidRPr="001645EB">
              <w:rPr>
                <w:rFonts w:cstheme="minorHAnsi"/>
                <w:sz w:val="18"/>
                <w:szCs w:val="18"/>
                <w:lang w:bidi="en-US"/>
              </w:rPr>
              <w:t>S</w:t>
            </w:r>
            <w:r w:rsidR="00F31F46" w:rsidRPr="001645EB">
              <w:rPr>
                <w:rFonts w:cstheme="minorHAnsi"/>
                <w:sz w:val="18"/>
                <w:szCs w:val="18"/>
                <w:lang w:bidi="en-US"/>
              </w:rPr>
              <w:t>tring</w:t>
            </w:r>
            <w:proofErr w:type="spellEnd"/>
          </w:p>
        </w:tc>
      </w:tr>
      <w:bookmarkEnd w:id="637"/>
    </w:tbl>
    <w:p w14:paraId="1B3BE2DE" w14:textId="77777777" w:rsidR="00230E37" w:rsidRPr="001645EB" w:rsidRDefault="00230E37" w:rsidP="00E82F6F">
      <w:pPr>
        <w:pStyle w:val="Corpotesto1"/>
        <w:ind w:left="0"/>
      </w:pPr>
    </w:p>
    <w:p w14:paraId="637B3111" w14:textId="77777777" w:rsidR="00230E37" w:rsidRPr="001645EB" w:rsidRDefault="00230E37" w:rsidP="00A2438C">
      <w:pPr>
        <w:pStyle w:val="Heading4"/>
      </w:pPr>
      <w:bookmarkStart w:id="638" w:name="_Toc217052647"/>
      <w:r w:rsidRPr="001645EB">
        <w:t>Output e Gestione degli errori</w:t>
      </w:r>
      <w:bookmarkEnd w:id="638"/>
    </w:p>
    <w:p w14:paraId="081651E4" w14:textId="77777777" w:rsidR="00230E37" w:rsidRPr="001645EB" w:rsidRDefault="00230E37" w:rsidP="00E82F6F">
      <w:pPr>
        <w:spacing w:after="120"/>
        <w:rPr>
          <w:rFonts w:cstheme="minorHAnsi"/>
          <w:b/>
        </w:rPr>
      </w:pPr>
      <w:r w:rsidRPr="001645EB">
        <w:rPr>
          <w:rFonts w:cstheme="minorHAnsi"/>
          <w:b/>
        </w:rPr>
        <w:t xml:space="preserve">Descrizione parametri per </w:t>
      </w:r>
      <w:proofErr w:type="spellStart"/>
      <w:r w:rsidRPr="001645EB">
        <w:rPr>
          <w:rFonts w:cstheme="minorHAnsi"/>
          <w:b/>
        </w:rPr>
        <w:t>response</w:t>
      </w:r>
      <w:proofErr w:type="spellEnd"/>
      <w:r w:rsidRPr="001645EB">
        <w:rPr>
          <w:rFonts w:cstheme="minorHAnsi"/>
          <w:b/>
        </w:rPr>
        <w:t xml:space="preserve"> con esito OK</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2"/>
        <w:gridCol w:w="6100"/>
        <w:gridCol w:w="709"/>
        <w:gridCol w:w="1289"/>
      </w:tblGrid>
      <w:tr w:rsidR="00E91B62" w:rsidRPr="001645EB" w14:paraId="4F0CA8A9" w14:textId="77777777" w:rsidTr="00E91B62">
        <w:trPr>
          <w:trHeight w:val="222"/>
        </w:trPr>
        <w:tc>
          <w:tcPr>
            <w:tcW w:w="10077" w:type="dxa"/>
            <w:gridSpan w:val="4"/>
            <w:tcBorders>
              <w:top w:val="single" w:sz="4" w:space="0" w:color="000000"/>
              <w:left w:val="single" w:sz="4" w:space="0" w:color="000000"/>
              <w:bottom w:val="single" w:sz="4" w:space="0" w:color="000000"/>
              <w:right w:val="single" w:sz="4" w:space="0" w:color="000000"/>
            </w:tcBorders>
            <w:shd w:val="clear" w:color="auto" w:fill="8DB3E2"/>
            <w:hideMark/>
          </w:tcPr>
          <w:p w14:paraId="44C184B3" w14:textId="77777777" w:rsidR="00E91B62" w:rsidRPr="001645EB" w:rsidRDefault="00E91B62">
            <w:pPr>
              <w:tabs>
                <w:tab w:val="left" w:pos="475"/>
                <w:tab w:val="center" w:pos="4787"/>
              </w:tabs>
              <w:jc w:val="center"/>
              <w:rPr>
                <w:rFonts w:cstheme="minorHAnsi"/>
                <w:b/>
                <w:sz w:val="18"/>
                <w:szCs w:val="18"/>
                <w:lang w:bidi="en-US"/>
              </w:rPr>
            </w:pPr>
            <w:r w:rsidRPr="001645EB">
              <w:rPr>
                <w:rFonts w:cstheme="minorHAnsi"/>
                <w:b/>
                <w:sz w:val="18"/>
                <w:szCs w:val="18"/>
                <w:lang w:bidi="en-US"/>
              </w:rPr>
              <w:t>OUTPUT</w:t>
            </w:r>
          </w:p>
        </w:tc>
      </w:tr>
      <w:tr w:rsidR="00E91B62" w:rsidRPr="001645EB" w14:paraId="61BFC5CE" w14:textId="77777777" w:rsidTr="00E91B62">
        <w:tc>
          <w:tcPr>
            <w:tcW w:w="10065" w:type="dxa"/>
            <w:gridSpan w:val="4"/>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33AF28DF" w14:textId="77777777" w:rsidR="00E91B62" w:rsidRPr="001645EB" w:rsidRDefault="00E91B62">
            <w:pPr>
              <w:tabs>
                <w:tab w:val="left" w:pos="475"/>
                <w:tab w:val="center" w:pos="4787"/>
              </w:tabs>
              <w:jc w:val="center"/>
              <w:rPr>
                <w:rFonts w:cstheme="minorHAnsi"/>
                <w:b/>
                <w:sz w:val="18"/>
                <w:szCs w:val="18"/>
                <w:lang w:bidi="en-US"/>
              </w:rPr>
            </w:pPr>
            <w:r w:rsidRPr="001645EB">
              <w:rPr>
                <w:rFonts w:cstheme="minorHAnsi"/>
                <w:b/>
                <w:sz w:val="18"/>
                <w:szCs w:val="18"/>
                <w:lang w:bidi="en-US"/>
              </w:rPr>
              <w:t>HEADER</w:t>
            </w:r>
          </w:p>
        </w:tc>
      </w:tr>
      <w:tr w:rsidR="00E91B62" w:rsidRPr="001645EB" w14:paraId="36FC21B2" w14:textId="77777777" w:rsidTr="00E91B62">
        <w:tc>
          <w:tcPr>
            <w:tcW w:w="1981" w:type="dxa"/>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15146507" w14:textId="77777777" w:rsidR="00E91B62" w:rsidRPr="001645EB" w:rsidRDefault="00E91B62">
            <w:pPr>
              <w:rPr>
                <w:rFonts w:cstheme="minorHAnsi"/>
                <w:b/>
                <w:i/>
                <w:sz w:val="18"/>
                <w:szCs w:val="18"/>
                <w:lang w:bidi="en-US"/>
              </w:rPr>
            </w:pPr>
            <w:proofErr w:type="spellStart"/>
            <w:r w:rsidRPr="001645EB">
              <w:rPr>
                <w:rFonts w:cstheme="minorHAnsi"/>
                <w:b/>
                <w:i/>
                <w:sz w:val="18"/>
                <w:szCs w:val="18"/>
                <w:lang w:bidi="en-US"/>
              </w:rPr>
              <w:t>Parameter</w:t>
            </w:r>
            <w:proofErr w:type="spellEnd"/>
          </w:p>
        </w:tc>
        <w:tc>
          <w:tcPr>
            <w:tcW w:w="6098" w:type="dxa"/>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4A747451" w14:textId="77777777" w:rsidR="00E91B62" w:rsidRPr="001645EB" w:rsidRDefault="00E91B62">
            <w:pPr>
              <w:rPr>
                <w:rFonts w:cstheme="minorHAnsi"/>
                <w:b/>
                <w:i/>
                <w:sz w:val="18"/>
                <w:szCs w:val="18"/>
                <w:lang w:bidi="en-US"/>
              </w:rPr>
            </w:pPr>
            <w:proofErr w:type="spellStart"/>
            <w:r w:rsidRPr="001645EB">
              <w:rPr>
                <w:rFonts w:cstheme="minorHAnsi"/>
                <w:b/>
                <w:i/>
                <w:sz w:val="18"/>
                <w:szCs w:val="18"/>
                <w:lang w:bidi="en-US"/>
              </w:rPr>
              <w:t>Description</w:t>
            </w:r>
            <w:proofErr w:type="spellEnd"/>
          </w:p>
        </w:tc>
        <w:tc>
          <w:tcPr>
            <w:tcW w:w="709" w:type="dxa"/>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709F18CC" w14:textId="77777777" w:rsidR="00E91B62" w:rsidRPr="001645EB" w:rsidRDefault="00E91B62">
            <w:pPr>
              <w:rPr>
                <w:rFonts w:cstheme="minorHAnsi"/>
                <w:b/>
                <w:i/>
                <w:sz w:val="18"/>
                <w:szCs w:val="18"/>
                <w:lang w:bidi="en-US"/>
              </w:rPr>
            </w:pPr>
            <w:r w:rsidRPr="001645EB">
              <w:rPr>
                <w:rFonts w:cstheme="minorHAnsi"/>
                <w:b/>
                <w:i/>
                <w:sz w:val="18"/>
                <w:szCs w:val="18"/>
                <w:lang w:bidi="en-US"/>
              </w:rPr>
              <w:t>M / O</w:t>
            </w:r>
          </w:p>
        </w:tc>
        <w:tc>
          <w:tcPr>
            <w:tcW w:w="1277" w:type="dxa"/>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22872DFE" w14:textId="77777777" w:rsidR="00E91B62" w:rsidRPr="001645EB" w:rsidRDefault="00E91B62">
            <w:pPr>
              <w:rPr>
                <w:rFonts w:cstheme="minorHAnsi"/>
                <w:b/>
                <w:i/>
                <w:sz w:val="18"/>
                <w:szCs w:val="18"/>
                <w:lang w:bidi="en-US"/>
              </w:rPr>
            </w:pPr>
            <w:proofErr w:type="spellStart"/>
            <w:r w:rsidRPr="001645EB">
              <w:rPr>
                <w:rFonts w:cstheme="minorHAnsi"/>
                <w:b/>
                <w:i/>
                <w:sz w:val="18"/>
                <w:szCs w:val="18"/>
                <w:lang w:bidi="en-US"/>
              </w:rPr>
              <w:t>Type</w:t>
            </w:r>
            <w:proofErr w:type="spellEnd"/>
          </w:p>
        </w:tc>
      </w:tr>
      <w:tr w:rsidR="00E91B62" w:rsidRPr="001645EB" w14:paraId="60749EF1" w14:textId="77777777" w:rsidTr="00E91B62">
        <w:tc>
          <w:tcPr>
            <w:tcW w:w="1981" w:type="dxa"/>
            <w:tcBorders>
              <w:top w:val="single" w:sz="4" w:space="0" w:color="000000"/>
              <w:left w:val="single" w:sz="4" w:space="0" w:color="000000"/>
              <w:bottom w:val="single" w:sz="4" w:space="0" w:color="000000"/>
              <w:right w:val="single" w:sz="4" w:space="0" w:color="000000"/>
            </w:tcBorders>
            <w:vAlign w:val="center"/>
            <w:hideMark/>
          </w:tcPr>
          <w:p w14:paraId="01A57AE4" w14:textId="77777777" w:rsidR="00E91B62" w:rsidRPr="001645EB" w:rsidRDefault="00E91B62">
            <w:pPr>
              <w:rPr>
                <w:rFonts w:cstheme="minorHAnsi"/>
                <w:b/>
                <w:i/>
                <w:sz w:val="18"/>
                <w:szCs w:val="18"/>
                <w:lang w:bidi="en-US"/>
              </w:rPr>
            </w:pPr>
            <w:r w:rsidRPr="001645EB">
              <w:rPr>
                <w:rFonts w:cstheme="minorHAnsi"/>
                <w:color w:val="000000" w:themeColor="text1"/>
                <w:sz w:val="18"/>
                <w:szCs w:val="18"/>
              </w:rPr>
              <w:t>Content-</w:t>
            </w:r>
            <w:proofErr w:type="spellStart"/>
            <w:r w:rsidRPr="001645EB">
              <w:rPr>
                <w:rFonts w:cstheme="minorHAnsi"/>
                <w:color w:val="000000" w:themeColor="text1"/>
                <w:sz w:val="18"/>
                <w:szCs w:val="18"/>
              </w:rPr>
              <w:t>Type</w:t>
            </w:r>
            <w:proofErr w:type="spellEnd"/>
          </w:p>
        </w:tc>
        <w:tc>
          <w:tcPr>
            <w:tcW w:w="6098" w:type="dxa"/>
            <w:tcBorders>
              <w:top w:val="single" w:sz="4" w:space="0" w:color="000000"/>
              <w:left w:val="single" w:sz="4" w:space="0" w:color="000000"/>
              <w:bottom w:val="single" w:sz="4" w:space="0" w:color="000000"/>
              <w:right w:val="single" w:sz="4" w:space="0" w:color="000000"/>
            </w:tcBorders>
            <w:vAlign w:val="center"/>
            <w:hideMark/>
          </w:tcPr>
          <w:p w14:paraId="44682C68" w14:textId="77777777" w:rsidR="00E91B62" w:rsidRPr="001645EB" w:rsidRDefault="00E91B62">
            <w:pPr>
              <w:rPr>
                <w:rFonts w:cstheme="minorHAnsi"/>
                <w:b/>
                <w:i/>
                <w:sz w:val="18"/>
                <w:szCs w:val="18"/>
                <w:lang w:bidi="en-US"/>
              </w:rPr>
            </w:pPr>
            <w:proofErr w:type="spellStart"/>
            <w:r w:rsidRPr="001645EB">
              <w:rPr>
                <w:rFonts w:cstheme="minorHAnsi"/>
                <w:color w:val="000000" w:themeColor="text1"/>
                <w:sz w:val="18"/>
                <w:szCs w:val="18"/>
              </w:rPr>
              <w:t>Header</w:t>
            </w:r>
            <w:proofErr w:type="spellEnd"/>
            <w:r w:rsidRPr="001645EB">
              <w:rPr>
                <w:rFonts w:cstheme="minorHAnsi"/>
                <w:color w:val="000000" w:themeColor="text1"/>
                <w:sz w:val="18"/>
                <w:szCs w:val="18"/>
              </w:rPr>
              <w:t xml:space="preserve"> per indicare il formato del contenuto del body. </w:t>
            </w:r>
          </w:p>
        </w:tc>
        <w:tc>
          <w:tcPr>
            <w:tcW w:w="709" w:type="dxa"/>
            <w:tcBorders>
              <w:top w:val="single" w:sz="4" w:space="0" w:color="000000"/>
              <w:left w:val="single" w:sz="4" w:space="0" w:color="000000"/>
              <w:bottom w:val="single" w:sz="4" w:space="0" w:color="000000"/>
              <w:right w:val="single" w:sz="4" w:space="0" w:color="000000"/>
            </w:tcBorders>
            <w:vAlign w:val="center"/>
            <w:hideMark/>
          </w:tcPr>
          <w:p w14:paraId="6B7C78BB" w14:textId="77777777" w:rsidR="00E91B62" w:rsidRPr="001645EB" w:rsidRDefault="00E91B62">
            <w:pPr>
              <w:rPr>
                <w:rFonts w:cstheme="minorHAnsi"/>
                <w:b/>
                <w:i/>
                <w:sz w:val="18"/>
                <w:szCs w:val="18"/>
                <w:lang w:bidi="en-US"/>
              </w:rPr>
            </w:pPr>
            <w:r w:rsidRPr="001645EB">
              <w:rPr>
                <w:rFonts w:cstheme="minorHAnsi"/>
                <w:color w:val="000000" w:themeColor="text1"/>
                <w:sz w:val="18"/>
                <w:szCs w:val="18"/>
              </w:rPr>
              <w:t>M</w:t>
            </w:r>
          </w:p>
        </w:tc>
        <w:tc>
          <w:tcPr>
            <w:tcW w:w="1277" w:type="dxa"/>
            <w:tcBorders>
              <w:top w:val="single" w:sz="4" w:space="0" w:color="000000"/>
              <w:left w:val="single" w:sz="4" w:space="0" w:color="000000"/>
              <w:bottom w:val="single" w:sz="4" w:space="0" w:color="000000"/>
              <w:right w:val="single" w:sz="4" w:space="0" w:color="000000"/>
            </w:tcBorders>
            <w:vAlign w:val="center"/>
            <w:hideMark/>
          </w:tcPr>
          <w:p w14:paraId="21309945" w14:textId="77777777" w:rsidR="00E91B62" w:rsidRPr="001645EB" w:rsidRDefault="00E91B62">
            <w:pPr>
              <w:rPr>
                <w:rFonts w:cstheme="minorHAnsi"/>
                <w:b/>
                <w:i/>
                <w:sz w:val="18"/>
                <w:szCs w:val="18"/>
                <w:lang w:bidi="en-US"/>
              </w:rPr>
            </w:pPr>
            <w:proofErr w:type="spellStart"/>
            <w:r w:rsidRPr="001645EB">
              <w:rPr>
                <w:rFonts w:cstheme="minorHAnsi"/>
                <w:color w:val="000000" w:themeColor="text1"/>
                <w:sz w:val="18"/>
                <w:szCs w:val="18"/>
              </w:rPr>
              <w:t>String</w:t>
            </w:r>
            <w:proofErr w:type="spellEnd"/>
          </w:p>
        </w:tc>
      </w:tr>
    </w:tbl>
    <w:p w14:paraId="61946E37" w14:textId="77777777" w:rsidR="00230E37" w:rsidRPr="001645EB" w:rsidRDefault="00230E37" w:rsidP="00E82F6F"/>
    <w:tbl>
      <w:tblPr>
        <w:tblW w:w="100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968"/>
        <w:gridCol w:w="3707"/>
        <w:gridCol w:w="1333"/>
        <w:gridCol w:w="1069"/>
      </w:tblGrid>
      <w:tr w:rsidR="00230E37" w:rsidRPr="001645EB" w14:paraId="5CABCD29" w14:textId="77777777">
        <w:trPr>
          <w:trHeight w:val="222"/>
          <w:tblHeader/>
        </w:trPr>
        <w:tc>
          <w:tcPr>
            <w:tcW w:w="10077" w:type="dxa"/>
            <w:gridSpan w:val="4"/>
            <w:shd w:val="clear" w:color="auto" w:fill="C6D9F1"/>
            <w:vAlign w:val="center"/>
          </w:tcPr>
          <w:p w14:paraId="16552CFE" w14:textId="77777777" w:rsidR="00230E37" w:rsidRPr="001645EB" w:rsidRDefault="00230E37" w:rsidP="00E82F6F">
            <w:pPr>
              <w:tabs>
                <w:tab w:val="left" w:pos="475"/>
                <w:tab w:val="center" w:pos="4787"/>
              </w:tabs>
              <w:jc w:val="center"/>
              <w:rPr>
                <w:rFonts w:cstheme="minorHAnsi"/>
                <w:b/>
                <w:sz w:val="18"/>
                <w:szCs w:val="18"/>
                <w:lang w:bidi="en-US"/>
              </w:rPr>
            </w:pPr>
            <w:r w:rsidRPr="001645EB">
              <w:rPr>
                <w:rFonts w:cstheme="minorHAnsi"/>
                <w:b/>
                <w:sz w:val="18"/>
                <w:szCs w:val="18"/>
                <w:lang w:bidi="en-US"/>
              </w:rPr>
              <w:t>BODY</w:t>
            </w:r>
          </w:p>
        </w:tc>
      </w:tr>
      <w:tr w:rsidR="00230E37" w:rsidRPr="001645EB" w14:paraId="7D2E4201" w14:textId="77777777" w:rsidTr="00BF52BE">
        <w:trPr>
          <w:trHeight w:val="444"/>
          <w:tblHeader/>
        </w:trPr>
        <w:tc>
          <w:tcPr>
            <w:tcW w:w="3968" w:type="dxa"/>
            <w:shd w:val="clear" w:color="auto" w:fill="C6D9F1"/>
            <w:vAlign w:val="center"/>
          </w:tcPr>
          <w:p w14:paraId="45EA8346" w14:textId="77777777" w:rsidR="00230E37" w:rsidRPr="001645EB" w:rsidRDefault="00230E37" w:rsidP="00E82F6F">
            <w:pPr>
              <w:tabs>
                <w:tab w:val="left" w:pos="475"/>
                <w:tab w:val="center" w:pos="4787"/>
              </w:tabs>
              <w:jc w:val="center"/>
              <w:rPr>
                <w:rFonts w:cstheme="minorHAnsi"/>
                <w:b/>
                <w:sz w:val="18"/>
                <w:szCs w:val="18"/>
                <w:lang w:bidi="en-US"/>
              </w:rPr>
            </w:pPr>
            <w:proofErr w:type="spellStart"/>
            <w:r w:rsidRPr="001645EB">
              <w:rPr>
                <w:rFonts w:cstheme="minorHAnsi"/>
                <w:b/>
                <w:sz w:val="18"/>
                <w:szCs w:val="18"/>
                <w:lang w:bidi="en-US"/>
              </w:rPr>
              <w:t>Parameter</w:t>
            </w:r>
            <w:proofErr w:type="spellEnd"/>
          </w:p>
        </w:tc>
        <w:tc>
          <w:tcPr>
            <w:tcW w:w="3707" w:type="dxa"/>
            <w:shd w:val="clear" w:color="auto" w:fill="C6D9F1"/>
            <w:vAlign w:val="center"/>
          </w:tcPr>
          <w:p w14:paraId="50BAE50D" w14:textId="77777777" w:rsidR="00230E37" w:rsidRPr="001645EB" w:rsidRDefault="00230E37" w:rsidP="00E82F6F">
            <w:pPr>
              <w:tabs>
                <w:tab w:val="left" w:pos="475"/>
                <w:tab w:val="center" w:pos="4787"/>
              </w:tabs>
              <w:jc w:val="center"/>
              <w:rPr>
                <w:rFonts w:cstheme="minorHAnsi"/>
                <w:b/>
                <w:sz w:val="18"/>
                <w:szCs w:val="18"/>
                <w:lang w:bidi="en-US"/>
              </w:rPr>
            </w:pPr>
            <w:proofErr w:type="spellStart"/>
            <w:r w:rsidRPr="001645EB">
              <w:rPr>
                <w:rFonts w:cstheme="minorHAnsi"/>
                <w:b/>
                <w:sz w:val="18"/>
                <w:szCs w:val="18"/>
                <w:lang w:bidi="en-US"/>
              </w:rPr>
              <w:t>Description</w:t>
            </w:r>
            <w:proofErr w:type="spellEnd"/>
          </w:p>
        </w:tc>
        <w:tc>
          <w:tcPr>
            <w:tcW w:w="1333" w:type="dxa"/>
            <w:shd w:val="clear" w:color="auto" w:fill="C6D9F1"/>
            <w:vAlign w:val="center"/>
          </w:tcPr>
          <w:p w14:paraId="2CF20EA6" w14:textId="77777777" w:rsidR="00230E37" w:rsidRPr="001645EB" w:rsidRDefault="00230E37" w:rsidP="00E82F6F">
            <w:pPr>
              <w:tabs>
                <w:tab w:val="left" w:pos="475"/>
                <w:tab w:val="center" w:pos="4787"/>
              </w:tabs>
              <w:jc w:val="center"/>
              <w:rPr>
                <w:rFonts w:cstheme="minorHAnsi"/>
                <w:b/>
                <w:sz w:val="18"/>
                <w:szCs w:val="18"/>
                <w:lang w:bidi="en-US"/>
              </w:rPr>
            </w:pPr>
            <w:r w:rsidRPr="001645EB">
              <w:rPr>
                <w:rFonts w:cstheme="minorHAnsi"/>
                <w:b/>
                <w:sz w:val="18"/>
                <w:szCs w:val="18"/>
                <w:lang w:bidi="en-US"/>
              </w:rPr>
              <w:t>M / O</w:t>
            </w:r>
          </w:p>
        </w:tc>
        <w:tc>
          <w:tcPr>
            <w:tcW w:w="1069" w:type="dxa"/>
            <w:shd w:val="clear" w:color="auto" w:fill="C6D9F1"/>
            <w:vAlign w:val="center"/>
          </w:tcPr>
          <w:p w14:paraId="5D28B17F" w14:textId="77777777" w:rsidR="00230E37" w:rsidRPr="001645EB" w:rsidRDefault="00230E37" w:rsidP="00E82F6F">
            <w:pPr>
              <w:tabs>
                <w:tab w:val="left" w:pos="475"/>
                <w:tab w:val="center" w:pos="4787"/>
              </w:tabs>
              <w:jc w:val="center"/>
              <w:rPr>
                <w:rFonts w:cstheme="minorHAnsi"/>
                <w:b/>
                <w:sz w:val="18"/>
                <w:szCs w:val="18"/>
                <w:lang w:bidi="en-US"/>
              </w:rPr>
            </w:pPr>
            <w:proofErr w:type="spellStart"/>
            <w:r w:rsidRPr="001645EB">
              <w:rPr>
                <w:rFonts w:cstheme="minorHAnsi"/>
                <w:b/>
                <w:sz w:val="18"/>
                <w:szCs w:val="18"/>
                <w:lang w:bidi="en-US"/>
              </w:rPr>
              <w:t>Type</w:t>
            </w:r>
            <w:proofErr w:type="spellEnd"/>
          </w:p>
        </w:tc>
      </w:tr>
      <w:tr w:rsidR="00230E37" w:rsidRPr="001645EB" w14:paraId="5745D693" w14:textId="77777777">
        <w:trPr>
          <w:trHeight w:val="234"/>
        </w:trPr>
        <w:tc>
          <w:tcPr>
            <w:tcW w:w="3968" w:type="dxa"/>
            <w:tcBorders>
              <w:top w:val="single" w:sz="4" w:space="0" w:color="000000"/>
              <w:left w:val="single" w:sz="4" w:space="0" w:color="000000"/>
              <w:bottom w:val="single" w:sz="4" w:space="0" w:color="000000"/>
              <w:right w:val="single" w:sz="4" w:space="0" w:color="000000"/>
            </w:tcBorders>
            <w:vAlign w:val="center"/>
          </w:tcPr>
          <w:p w14:paraId="72A71DA4" w14:textId="77777777" w:rsidR="00230E37" w:rsidRPr="001645EB" w:rsidRDefault="00230E37" w:rsidP="00E82F6F">
            <w:pPr>
              <w:rPr>
                <w:rFonts w:cstheme="minorHAnsi"/>
                <w:sz w:val="18"/>
                <w:szCs w:val="18"/>
                <w:lang w:bidi="en-US"/>
              </w:rPr>
            </w:pPr>
            <w:r w:rsidRPr="001645EB">
              <w:rPr>
                <w:rFonts w:cstheme="minorHAnsi"/>
                <w:sz w:val="18"/>
                <w:szCs w:val="18"/>
                <w:lang w:bidi="en-US"/>
              </w:rPr>
              <w:t>dati</w:t>
            </w:r>
          </w:p>
        </w:tc>
        <w:tc>
          <w:tcPr>
            <w:tcW w:w="3707" w:type="dxa"/>
            <w:tcBorders>
              <w:top w:val="single" w:sz="4" w:space="0" w:color="000000"/>
              <w:left w:val="single" w:sz="4" w:space="0" w:color="000000"/>
              <w:bottom w:val="single" w:sz="4" w:space="0" w:color="000000"/>
              <w:right w:val="single" w:sz="4" w:space="0" w:color="000000"/>
            </w:tcBorders>
            <w:vAlign w:val="center"/>
          </w:tcPr>
          <w:p w14:paraId="10291165" w14:textId="227A4574" w:rsidR="00230E37" w:rsidRPr="001645EB" w:rsidRDefault="00230E37" w:rsidP="00E82F6F">
            <w:pPr>
              <w:rPr>
                <w:rFonts w:cstheme="minorHAnsi"/>
                <w:sz w:val="18"/>
                <w:szCs w:val="18"/>
                <w:lang w:bidi="en-US"/>
              </w:rPr>
            </w:pPr>
            <w:r w:rsidRPr="001645EB">
              <w:rPr>
                <w:rFonts w:cstheme="minorHAnsi"/>
                <w:sz w:val="18"/>
                <w:szCs w:val="18"/>
                <w:lang w:bidi="en-US"/>
              </w:rPr>
              <w:t>Contenitore dei dati usati per la validazione</w:t>
            </w:r>
            <w:r w:rsidR="002A7947" w:rsidRPr="001645EB">
              <w:rPr>
                <w:rFonts w:cstheme="minorHAnsi"/>
                <w:sz w:val="18"/>
                <w:szCs w:val="18"/>
                <w:lang w:bidi="en-US"/>
              </w:rPr>
              <w:t>.</w:t>
            </w:r>
          </w:p>
        </w:tc>
        <w:tc>
          <w:tcPr>
            <w:tcW w:w="1333" w:type="dxa"/>
            <w:tcBorders>
              <w:top w:val="single" w:sz="4" w:space="0" w:color="000000"/>
              <w:left w:val="single" w:sz="4" w:space="0" w:color="000000"/>
              <w:bottom w:val="single" w:sz="4" w:space="0" w:color="000000"/>
              <w:right w:val="single" w:sz="4" w:space="0" w:color="000000"/>
            </w:tcBorders>
            <w:vAlign w:val="center"/>
          </w:tcPr>
          <w:p w14:paraId="128D0A10" w14:textId="77777777" w:rsidR="00230E37" w:rsidRPr="001645EB" w:rsidRDefault="00230E37" w:rsidP="00E82F6F">
            <w:pPr>
              <w:jc w:val="center"/>
              <w:rPr>
                <w:rFonts w:cstheme="minorHAnsi"/>
                <w:sz w:val="18"/>
                <w:szCs w:val="18"/>
                <w:lang w:bidi="en-US"/>
              </w:rPr>
            </w:pPr>
            <w:r w:rsidRPr="001645EB">
              <w:rPr>
                <w:rFonts w:cstheme="minorHAnsi"/>
                <w:sz w:val="18"/>
                <w:szCs w:val="18"/>
                <w:lang w:bidi="en-US"/>
              </w:rPr>
              <w:t>M</w:t>
            </w:r>
          </w:p>
        </w:tc>
        <w:tc>
          <w:tcPr>
            <w:tcW w:w="1069" w:type="dxa"/>
            <w:tcBorders>
              <w:top w:val="single" w:sz="4" w:space="0" w:color="000000"/>
              <w:left w:val="single" w:sz="4" w:space="0" w:color="000000"/>
              <w:bottom w:val="single" w:sz="4" w:space="0" w:color="000000"/>
              <w:right w:val="single" w:sz="4" w:space="0" w:color="000000"/>
            </w:tcBorders>
            <w:vAlign w:val="center"/>
          </w:tcPr>
          <w:p w14:paraId="47C7CE65" w14:textId="44EB6FD7" w:rsidR="00230E37" w:rsidRPr="001645EB" w:rsidRDefault="00686D9A" w:rsidP="00E82F6F">
            <w:pPr>
              <w:rPr>
                <w:rFonts w:cstheme="minorHAnsi"/>
                <w:sz w:val="18"/>
                <w:szCs w:val="18"/>
                <w:lang w:bidi="en-US"/>
              </w:rPr>
            </w:pPr>
            <w:r w:rsidRPr="001645EB">
              <w:rPr>
                <w:rFonts w:cstheme="minorHAnsi"/>
                <w:sz w:val="18"/>
                <w:szCs w:val="18"/>
                <w:lang w:bidi="en-US"/>
              </w:rPr>
              <w:t>O</w:t>
            </w:r>
            <w:r w:rsidR="00230E37" w:rsidRPr="001645EB">
              <w:rPr>
                <w:rFonts w:cstheme="minorHAnsi"/>
                <w:sz w:val="18"/>
                <w:szCs w:val="18"/>
                <w:lang w:bidi="en-US"/>
              </w:rPr>
              <w:t>bj</w:t>
            </w:r>
            <w:r w:rsidR="00ED220C" w:rsidRPr="001645EB">
              <w:rPr>
                <w:rFonts w:cstheme="minorHAnsi"/>
                <w:sz w:val="18"/>
                <w:szCs w:val="18"/>
                <w:lang w:bidi="en-US"/>
              </w:rPr>
              <w:t>e</w:t>
            </w:r>
            <w:r w:rsidR="00230E37" w:rsidRPr="001645EB">
              <w:rPr>
                <w:rFonts w:cstheme="minorHAnsi"/>
                <w:sz w:val="18"/>
                <w:szCs w:val="18"/>
                <w:lang w:bidi="en-US"/>
              </w:rPr>
              <w:t>ct</w:t>
            </w:r>
          </w:p>
        </w:tc>
      </w:tr>
      <w:tr w:rsidR="00230E37" w:rsidRPr="001645EB" w14:paraId="5AF38478" w14:textId="77777777">
        <w:trPr>
          <w:trHeight w:val="222"/>
        </w:trPr>
        <w:tc>
          <w:tcPr>
            <w:tcW w:w="3968" w:type="dxa"/>
            <w:tcBorders>
              <w:top w:val="single" w:sz="4" w:space="0" w:color="000000"/>
              <w:left w:val="single" w:sz="4" w:space="0" w:color="000000"/>
              <w:bottom w:val="single" w:sz="4" w:space="0" w:color="000000"/>
              <w:right w:val="single" w:sz="4" w:space="0" w:color="000000"/>
            </w:tcBorders>
            <w:vAlign w:val="center"/>
          </w:tcPr>
          <w:p w14:paraId="289F54FE" w14:textId="77777777" w:rsidR="00230E37" w:rsidRPr="001645EB" w:rsidRDefault="00230E37" w:rsidP="00E82F6F">
            <w:pPr>
              <w:rPr>
                <w:rFonts w:cstheme="minorHAnsi"/>
                <w:sz w:val="18"/>
                <w:szCs w:val="18"/>
                <w:lang w:bidi="en-US"/>
              </w:rPr>
            </w:pPr>
            <w:r w:rsidRPr="001645EB">
              <w:rPr>
                <w:rFonts w:cstheme="minorHAnsi"/>
                <w:sz w:val="18"/>
                <w:szCs w:val="18"/>
                <w:lang w:bidi="en-US"/>
              </w:rPr>
              <w:t>valido</w:t>
            </w:r>
          </w:p>
        </w:tc>
        <w:tc>
          <w:tcPr>
            <w:tcW w:w="3707" w:type="dxa"/>
            <w:tcBorders>
              <w:top w:val="single" w:sz="4" w:space="0" w:color="000000"/>
              <w:left w:val="single" w:sz="4" w:space="0" w:color="000000"/>
              <w:bottom w:val="single" w:sz="4" w:space="0" w:color="000000"/>
              <w:right w:val="single" w:sz="4" w:space="0" w:color="000000"/>
            </w:tcBorders>
            <w:vAlign w:val="center"/>
          </w:tcPr>
          <w:p w14:paraId="038C6619" w14:textId="5A260324" w:rsidR="00230E37" w:rsidRPr="001645EB" w:rsidRDefault="00230E37" w:rsidP="00E82F6F">
            <w:pPr>
              <w:rPr>
                <w:rFonts w:cstheme="minorHAnsi"/>
                <w:sz w:val="18"/>
                <w:szCs w:val="18"/>
                <w:lang w:bidi="en-US"/>
              </w:rPr>
            </w:pPr>
            <w:r w:rsidRPr="001645EB">
              <w:rPr>
                <w:rFonts w:cstheme="minorHAnsi"/>
                <w:sz w:val="18"/>
                <w:szCs w:val="18"/>
                <w:lang w:bidi="en-US"/>
              </w:rPr>
              <w:t>Campo di validità della persona fisica</w:t>
            </w:r>
            <w:r w:rsidR="002A7947" w:rsidRPr="001645EB">
              <w:rPr>
                <w:rFonts w:cstheme="minorHAnsi"/>
                <w:sz w:val="18"/>
                <w:szCs w:val="18"/>
                <w:lang w:bidi="en-US"/>
              </w:rPr>
              <w:t>.</w:t>
            </w:r>
          </w:p>
        </w:tc>
        <w:tc>
          <w:tcPr>
            <w:tcW w:w="1333" w:type="dxa"/>
            <w:tcBorders>
              <w:top w:val="single" w:sz="4" w:space="0" w:color="000000"/>
              <w:left w:val="single" w:sz="4" w:space="0" w:color="000000"/>
              <w:bottom w:val="single" w:sz="4" w:space="0" w:color="000000"/>
              <w:right w:val="single" w:sz="4" w:space="0" w:color="000000"/>
            </w:tcBorders>
            <w:vAlign w:val="center"/>
          </w:tcPr>
          <w:p w14:paraId="3C358E0C" w14:textId="77777777" w:rsidR="00230E37" w:rsidRPr="001645EB" w:rsidRDefault="00230E37" w:rsidP="00E82F6F">
            <w:pPr>
              <w:jc w:val="center"/>
              <w:rPr>
                <w:rFonts w:cstheme="minorHAnsi"/>
                <w:sz w:val="18"/>
                <w:szCs w:val="18"/>
                <w:lang w:bidi="en-US"/>
              </w:rPr>
            </w:pPr>
            <w:r w:rsidRPr="001645EB">
              <w:rPr>
                <w:rFonts w:cstheme="minorHAnsi"/>
                <w:sz w:val="18"/>
                <w:szCs w:val="18"/>
                <w:lang w:bidi="en-US"/>
              </w:rPr>
              <w:t>M</w:t>
            </w:r>
          </w:p>
        </w:tc>
        <w:tc>
          <w:tcPr>
            <w:tcW w:w="1069" w:type="dxa"/>
            <w:tcBorders>
              <w:top w:val="single" w:sz="4" w:space="0" w:color="000000"/>
              <w:left w:val="single" w:sz="4" w:space="0" w:color="000000"/>
              <w:bottom w:val="single" w:sz="4" w:space="0" w:color="000000"/>
              <w:right w:val="single" w:sz="4" w:space="0" w:color="000000"/>
            </w:tcBorders>
            <w:vAlign w:val="center"/>
          </w:tcPr>
          <w:p w14:paraId="6D972857" w14:textId="77777777" w:rsidR="00230E37" w:rsidRPr="001645EB" w:rsidRDefault="00230E37" w:rsidP="00E82F6F">
            <w:pPr>
              <w:rPr>
                <w:rFonts w:cstheme="minorHAnsi"/>
                <w:sz w:val="18"/>
                <w:szCs w:val="18"/>
                <w:lang w:bidi="en-US"/>
              </w:rPr>
            </w:pPr>
            <w:proofErr w:type="spellStart"/>
            <w:r w:rsidRPr="001645EB">
              <w:rPr>
                <w:rFonts w:cstheme="minorHAnsi"/>
                <w:sz w:val="18"/>
                <w:szCs w:val="18"/>
                <w:lang w:bidi="en-US"/>
              </w:rPr>
              <w:t>boolean</w:t>
            </w:r>
            <w:proofErr w:type="spellEnd"/>
          </w:p>
        </w:tc>
      </w:tr>
      <w:tr w:rsidR="00230E37" w:rsidRPr="001645EB" w14:paraId="492647D0" w14:textId="77777777">
        <w:trPr>
          <w:trHeight w:val="222"/>
        </w:trPr>
        <w:tc>
          <w:tcPr>
            <w:tcW w:w="3968" w:type="dxa"/>
            <w:tcBorders>
              <w:top w:val="single" w:sz="4" w:space="0" w:color="000000"/>
              <w:left w:val="single" w:sz="4" w:space="0" w:color="000000"/>
              <w:bottom w:val="single" w:sz="4" w:space="0" w:color="000000"/>
              <w:right w:val="single" w:sz="4" w:space="0" w:color="000000"/>
            </w:tcBorders>
            <w:vAlign w:val="center"/>
          </w:tcPr>
          <w:p w14:paraId="4B2DDAF7" w14:textId="77777777" w:rsidR="00230E37" w:rsidRPr="001645EB" w:rsidRDefault="00230E37" w:rsidP="00E82F6F">
            <w:pPr>
              <w:rPr>
                <w:rFonts w:cstheme="minorHAnsi"/>
                <w:sz w:val="18"/>
                <w:szCs w:val="18"/>
                <w:lang w:bidi="en-US"/>
              </w:rPr>
            </w:pPr>
            <w:r w:rsidRPr="001645EB">
              <w:rPr>
                <w:rFonts w:cstheme="minorHAnsi"/>
                <w:sz w:val="18"/>
                <w:szCs w:val="18"/>
                <w:lang w:bidi="en-US"/>
              </w:rPr>
              <w:t>messaggio</w:t>
            </w:r>
          </w:p>
        </w:tc>
        <w:tc>
          <w:tcPr>
            <w:tcW w:w="3707" w:type="dxa"/>
            <w:tcBorders>
              <w:top w:val="single" w:sz="4" w:space="0" w:color="000000"/>
              <w:left w:val="single" w:sz="4" w:space="0" w:color="000000"/>
              <w:bottom w:val="single" w:sz="4" w:space="0" w:color="000000"/>
              <w:right w:val="single" w:sz="4" w:space="0" w:color="000000"/>
            </w:tcBorders>
            <w:vAlign w:val="center"/>
          </w:tcPr>
          <w:p w14:paraId="39361ABC" w14:textId="60770182" w:rsidR="00230E37" w:rsidRPr="001645EB" w:rsidRDefault="00230E37" w:rsidP="00E82F6F">
            <w:pPr>
              <w:rPr>
                <w:rFonts w:cstheme="minorHAnsi"/>
                <w:sz w:val="18"/>
                <w:szCs w:val="18"/>
                <w:lang w:bidi="en-US"/>
              </w:rPr>
            </w:pPr>
            <w:r w:rsidRPr="001645EB">
              <w:rPr>
                <w:rFonts w:cstheme="minorHAnsi"/>
                <w:sz w:val="18"/>
                <w:szCs w:val="18"/>
                <w:lang w:bidi="en-US"/>
              </w:rPr>
              <w:t>Messaggio di ritorno del servizio di verifica</w:t>
            </w:r>
            <w:r w:rsidR="002A7947" w:rsidRPr="001645EB">
              <w:rPr>
                <w:rFonts w:cstheme="minorHAnsi"/>
                <w:sz w:val="18"/>
                <w:szCs w:val="18"/>
                <w:lang w:bidi="en-US"/>
              </w:rPr>
              <w:t>.</w:t>
            </w:r>
          </w:p>
        </w:tc>
        <w:tc>
          <w:tcPr>
            <w:tcW w:w="1333" w:type="dxa"/>
            <w:tcBorders>
              <w:top w:val="single" w:sz="4" w:space="0" w:color="000000"/>
              <w:left w:val="single" w:sz="4" w:space="0" w:color="000000"/>
              <w:bottom w:val="single" w:sz="4" w:space="0" w:color="000000"/>
              <w:right w:val="single" w:sz="4" w:space="0" w:color="000000"/>
            </w:tcBorders>
            <w:vAlign w:val="center"/>
          </w:tcPr>
          <w:p w14:paraId="6BAC7270" w14:textId="77777777" w:rsidR="00230E37" w:rsidRPr="001645EB" w:rsidRDefault="00230E37" w:rsidP="00E82F6F">
            <w:pPr>
              <w:jc w:val="center"/>
              <w:rPr>
                <w:rFonts w:cstheme="minorHAnsi"/>
                <w:sz w:val="18"/>
                <w:szCs w:val="18"/>
                <w:lang w:bidi="en-US"/>
              </w:rPr>
            </w:pPr>
            <w:r w:rsidRPr="001645EB">
              <w:rPr>
                <w:rFonts w:cstheme="minorHAnsi"/>
                <w:sz w:val="18"/>
                <w:szCs w:val="18"/>
                <w:lang w:bidi="en-US"/>
              </w:rPr>
              <w:t>M</w:t>
            </w:r>
          </w:p>
        </w:tc>
        <w:tc>
          <w:tcPr>
            <w:tcW w:w="1069" w:type="dxa"/>
            <w:tcBorders>
              <w:top w:val="single" w:sz="4" w:space="0" w:color="000000"/>
              <w:left w:val="single" w:sz="4" w:space="0" w:color="000000"/>
              <w:bottom w:val="single" w:sz="4" w:space="0" w:color="000000"/>
              <w:right w:val="single" w:sz="4" w:space="0" w:color="000000"/>
            </w:tcBorders>
            <w:vAlign w:val="center"/>
          </w:tcPr>
          <w:p w14:paraId="51AF3237" w14:textId="77777777" w:rsidR="00230E37" w:rsidRPr="001645EB" w:rsidRDefault="00230E37" w:rsidP="00E82F6F">
            <w:pPr>
              <w:rPr>
                <w:rFonts w:cstheme="minorHAnsi"/>
                <w:sz w:val="18"/>
                <w:szCs w:val="18"/>
                <w:lang w:bidi="en-US"/>
              </w:rPr>
            </w:pPr>
            <w:proofErr w:type="spellStart"/>
            <w:r w:rsidRPr="001645EB">
              <w:rPr>
                <w:rFonts w:cstheme="minorHAnsi"/>
                <w:sz w:val="18"/>
                <w:szCs w:val="18"/>
                <w:lang w:bidi="en-US"/>
              </w:rPr>
              <w:t>String</w:t>
            </w:r>
            <w:proofErr w:type="spellEnd"/>
          </w:p>
        </w:tc>
      </w:tr>
    </w:tbl>
    <w:p w14:paraId="2D118354" w14:textId="6715887C" w:rsidR="002C53E6" w:rsidRPr="001645EB" w:rsidRDefault="002C53E6" w:rsidP="002C53E6">
      <w:pPr>
        <w:spacing w:after="120"/>
        <w:rPr>
          <w:rFonts w:cstheme="minorHAnsi"/>
          <w:b/>
          <w:i/>
          <w:sz w:val="18"/>
          <w:szCs w:val="18"/>
          <w:lang w:bidi="en-US"/>
        </w:rPr>
      </w:pPr>
    </w:p>
    <w:tbl>
      <w:tblPr>
        <w:tblpPr w:leftFromText="141" w:rightFromText="141" w:horzAnchor="margin" w:tblpY="1144"/>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22"/>
        <w:gridCol w:w="4822"/>
        <w:gridCol w:w="1135"/>
        <w:gridCol w:w="851"/>
        <w:gridCol w:w="1135"/>
      </w:tblGrid>
      <w:tr w:rsidR="002C53E6" w:rsidRPr="001645EB" w14:paraId="1BDA2CC6" w14:textId="77777777" w:rsidTr="004853F8">
        <w:trPr>
          <w:tblHeader/>
        </w:trPr>
        <w:tc>
          <w:tcPr>
            <w:tcW w:w="2122"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13E802F0" w14:textId="77777777" w:rsidR="002C53E6" w:rsidRPr="001645EB" w:rsidRDefault="002C53E6" w:rsidP="003151EA">
            <w:pPr>
              <w:rPr>
                <w:rFonts w:cstheme="minorHAnsi"/>
                <w:color w:val="000000" w:themeColor="text1"/>
                <w:sz w:val="18"/>
                <w:szCs w:val="18"/>
              </w:rPr>
            </w:pPr>
            <w:proofErr w:type="spellStart"/>
            <w:r w:rsidRPr="001645EB">
              <w:rPr>
                <w:rFonts w:cstheme="minorHAnsi"/>
                <w:b/>
                <w:i/>
                <w:sz w:val="18"/>
                <w:szCs w:val="18"/>
                <w:lang w:bidi="en-US"/>
              </w:rPr>
              <w:t>Parameter</w:t>
            </w:r>
            <w:proofErr w:type="spellEnd"/>
          </w:p>
        </w:tc>
        <w:tc>
          <w:tcPr>
            <w:tcW w:w="4822"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46C5675C" w14:textId="77777777" w:rsidR="002C53E6" w:rsidRPr="001645EB" w:rsidRDefault="002C53E6" w:rsidP="003151EA">
            <w:pPr>
              <w:rPr>
                <w:rFonts w:cstheme="minorHAnsi"/>
                <w:i/>
                <w:color w:val="000000" w:themeColor="text1"/>
                <w:sz w:val="18"/>
                <w:szCs w:val="18"/>
              </w:rPr>
            </w:pPr>
            <w:proofErr w:type="spellStart"/>
            <w:r w:rsidRPr="001645EB">
              <w:rPr>
                <w:rFonts w:cstheme="minorHAnsi"/>
                <w:b/>
                <w:i/>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1E1B1AC7" w14:textId="77777777" w:rsidR="002C53E6" w:rsidRPr="001645EB" w:rsidRDefault="002C53E6" w:rsidP="003151EA">
            <w:pPr>
              <w:jc w:val="center"/>
              <w:rPr>
                <w:rFonts w:cstheme="minorHAnsi"/>
                <w:color w:val="000000" w:themeColor="text1"/>
                <w:sz w:val="18"/>
                <w:szCs w:val="18"/>
              </w:rPr>
            </w:pPr>
            <w:r w:rsidRPr="001645EB">
              <w:rPr>
                <w:rFonts w:cstheme="minorHAnsi"/>
                <w:b/>
                <w:i/>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10DEFC6B" w14:textId="77777777" w:rsidR="002C53E6" w:rsidRPr="001645EB" w:rsidRDefault="002C53E6" w:rsidP="003151EA">
            <w:pPr>
              <w:jc w:val="center"/>
              <w:rPr>
                <w:rFonts w:cstheme="minorHAnsi"/>
                <w:color w:val="000000" w:themeColor="text1"/>
                <w:sz w:val="18"/>
                <w:szCs w:val="18"/>
              </w:rPr>
            </w:pPr>
            <w:r w:rsidRPr="001645EB">
              <w:rPr>
                <w:rFonts w:cstheme="minorHAnsi"/>
                <w:b/>
                <w:i/>
                <w:sz w:val="18"/>
                <w:szCs w:val="18"/>
                <w:lang w:bidi="en-US"/>
              </w:rPr>
              <w:t xml:space="preserve">Max </w:t>
            </w:r>
            <w:proofErr w:type="spellStart"/>
            <w:r w:rsidRPr="001645EB">
              <w:rPr>
                <w:rFonts w:cstheme="minorHAnsi"/>
                <w:b/>
                <w:i/>
                <w:sz w:val="18"/>
                <w:szCs w:val="18"/>
                <w:lang w:bidi="en-US"/>
              </w:rPr>
              <w:t>Length</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hideMark/>
          </w:tcPr>
          <w:p w14:paraId="55864A38" w14:textId="77777777" w:rsidR="002C53E6" w:rsidRPr="001645EB" w:rsidRDefault="002C53E6" w:rsidP="003151EA">
            <w:pPr>
              <w:rPr>
                <w:rFonts w:cstheme="minorHAnsi"/>
                <w:color w:val="000000" w:themeColor="text1"/>
                <w:sz w:val="18"/>
                <w:szCs w:val="18"/>
              </w:rPr>
            </w:pPr>
            <w:proofErr w:type="spellStart"/>
            <w:r w:rsidRPr="001645EB">
              <w:rPr>
                <w:rFonts w:cstheme="minorHAnsi"/>
                <w:b/>
                <w:i/>
                <w:sz w:val="18"/>
                <w:szCs w:val="18"/>
                <w:lang w:bidi="en-US"/>
              </w:rPr>
              <w:t>Type</w:t>
            </w:r>
            <w:proofErr w:type="spellEnd"/>
          </w:p>
        </w:tc>
      </w:tr>
      <w:tr w:rsidR="002C53E6" w:rsidRPr="001645EB" w14:paraId="104F76F0" w14:textId="77777777" w:rsidTr="004853F8">
        <w:trPr>
          <w:tblHeader/>
        </w:trPr>
        <w:tc>
          <w:tcPr>
            <w:tcW w:w="2122" w:type="dxa"/>
            <w:tcBorders>
              <w:top w:val="single" w:sz="4" w:space="0" w:color="auto"/>
              <w:left w:val="single" w:sz="4" w:space="0" w:color="auto"/>
              <w:bottom w:val="single" w:sz="4" w:space="0" w:color="auto"/>
              <w:right w:val="single" w:sz="4" w:space="0" w:color="auto"/>
            </w:tcBorders>
          </w:tcPr>
          <w:p w14:paraId="1BF46706" w14:textId="0638F001" w:rsidR="002C53E6" w:rsidRPr="001645EB" w:rsidRDefault="00CB6B18" w:rsidP="003151EA">
            <w:pPr>
              <w:rPr>
                <w:rFonts w:cstheme="minorHAnsi"/>
                <w:sz w:val="18"/>
                <w:szCs w:val="18"/>
                <w:lang w:eastAsia="en-US"/>
              </w:rPr>
            </w:pPr>
            <w:proofErr w:type="spellStart"/>
            <w:r w:rsidRPr="001645EB">
              <w:rPr>
                <w:rFonts w:cstheme="minorHAnsi"/>
                <w:sz w:val="18"/>
                <w:szCs w:val="18"/>
                <w:lang w:bidi="en-US"/>
              </w:rPr>
              <w:t>codiceFiscale</w:t>
            </w:r>
            <w:proofErr w:type="spellEnd"/>
          </w:p>
        </w:tc>
        <w:tc>
          <w:tcPr>
            <w:tcW w:w="4822" w:type="dxa"/>
            <w:tcBorders>
              <w:top w:val="single" w:sz="4" w:space="0" w:color="auto"/>
              <w:left w:val="single" w:sz="4" w:space="0" w:color="auto"/>
              <w:bottom w:val="single" w:sz="4" w:space="0" w:color="auto"/>
              <w:right w:val="single" w:sz="4" w:space="0" w:color="auto"/>
            </w:tcBorders>
          </w:tcPr>
          <w:p w14:paraId="0A210269" w14:textId="2C2DBA81" w:rsidR="002C53E6" w:rsidRPr="001645EB" w:rsidRDefault="00CB6B18" w:rsidP="003151EA">
            <w:pPr>
              <w:rPr>
                <w:rFonts w:cstheme="minorHAnsi"/>
                <w:sz w:val="18"/>
                <w:szCs w:val="18"/>
              </w:rPr>
            </w:pPr>
            <w:r w:rsidRPr="001645EB">
              <w:rPr>
                <w:rFonts w:cstheme="minorHAnsi"/>
                <w:sz w:val="18"/>
                <w:szCs w:val="18"/>
                <w:lang w:bidi="en-US"/>
              </w:rPr>
              <w:t>Codice fiscale da verificare</w:t>
            </w:r>
            <w:r w:rsidR="002A7947" w:rsidRPr="001645EB">
              <w:rPr>
                <w:rFonts w:cstheme="minorHAnsi"/>
                <w:sz w:val="18"/>
                <w:szCs w:val="18"/>
                <w:lang w:bidi="en-US"/>
              </w:rPr>
              <w:t>.</w:t>
            </w:r>
          </w:p>
        </w:tc>
        <w:tc>
          <w:tcPr>
            <w:tcW w:w="1135" w:type="dxa"/>
            <w:tcBorders>
              <w:top w:val="single" w:sz="4" w:space="0" w:color="auto"/>
              <w:left w:val="single" w:sz="4" w:space="0" w:color="auto"/>
              <w:bottom w:val="single" w:sz="4" w:space="0" w:color="auto"/>
              <w:right w:val="single" w:sz="4" w:space="0" w:color="auto"/>
            </w:tcBorders>
            <w:vAlign w:val="center"/>
          </w:tcPr>
          <w:p w14:paraId="2F663696" w14:textId="0E8F67E1" w:rsidR="002C53E6" w:rsidRPr="001645EB" w:rsidRDefault="00CB6B18" w:rsidP="003151EA">
            <w:pPr>
              <w:jc w:val="center"/>
              <w:rPr>
                <w:rFonts w:cstheme="minorHAnsi"/>
                <w:sz w:val="18"/>
                <w:szCs w:val="18"/>
              </w:rPr>
            </w:pPr>
            <w:r w:rsidRPr="001645EB">
              <w:rPr>
                <w:rFonts w:cstheme="minorHAnsi"/>
                <w:sz w:val="18"/>
                <w:szCs w:val="18"/>
                <w:lang w:bidi="en-US"/>
              </w:rPr>
              <w:t>M</w:t>
            </w:r>
          </w:p>
        </w:tc>
        <w:tc>
          <w:tcPr>
            <w:tcW w:w="851" w:type="dxa"/>
            <w:tcBorders>
              <w:top w:val="single" w:sz="4" w:space="0" w:color="auto"/>
              <w:left w:val="single" w:sz="4" w:space="0" w:color="auto"/>
              <w:bottom w:val="single" w:sz="4" w:space="0" w:color="auto"/>
              <w:right w:val="single" w:sz="4" w:space="0" w:color="auto"/>
            </w:tcBorders>
            <w:vAlign w:val="center"/>
          </w:tcPr>
          <w:p w14:paraId="7F48D40F" w14:textId="320F41DF" w:rsidR="002C53E6" w:rsidRPr="001645EB" w:rsidRDefault="002C53E6" w:rsidP="003151EA">
            <w:pPr>
              <w:jc w:val="center"/>
              <w:rPr>
                <w:rFonts w:cstheme="minorHAnsi"/>
                <w:color w:val="000000" w:themeColor="text1"/>
                <w:sz w:val="18"/>
                <w:szCs w:val="18"/>
              </w:rPr>
            </w:pPr>
          </w:p>
        </w:tc>
        <w:tc>
          <w:tcPr>
            <w:tcW w:w="1135" w:type="dxa"/>
            <w:tcBorders>
              <w:top w:val="single" w:sz="4" w:space="0" w:color="auto"/>
              <w:left w:val="single" w:sz="4" w:space="0" w:color="auto"/>
              <w:bottom w:val="single" w:sz="4" w:space="0" w:color="auto"/>
              <w:right w:val="single" w:sz="4" w:space="0" w:color="auto"/>
            </w:tcBorders>
            <w:vAlign w:val="center"/>
          </w:tcPr>
          <w:p w14:paraId="27FC2CCD" w14:textId="6F44D021" w:rsidR="002C53E6" w:rsidRPr="001645EB" w:rsidRDefault="00CB6B18" w:rsidP="003151EA">
            <w:pPr>
              <w:rPr>
                <w:rFonts w:cstheme="minorHAnsi"/>
                <w:sz w:val="18"/>
                <w:szCs w:val="18"/>
              </w:rPr>
            </w:pPr>
            <w:proofErr w:type="spellStart"/>
            <w:r w:rsidRPr="001645EB">
              <w:rPr>
                <w:rFonts w:cstheme="minorHAnsi"/>
                <w:sz w:val="18"/>
                <w:szCs w:val="18"/>
                <w:lang w:bidi="en-US"/>
              </w:rPr>
              <w:t>String</w:t>
            </w:r>
            <w:proofErr w:type="spellEnd"/>
          </w:p>
        </w:tc>
      </w:tr>
      <w:tr w:rsidR="002C53E6" w:rsidRPr="001645EB" w14:paraId="3A46C9F6" w14:textId="77777777" w:rsidTr="004853F8">
        <w:trPr>
          <w:tblHeader/>
        </w:trPr>
        <w:tc>
          <w:tcPr>
            <w:tcW w:w="2122" w:type="dxa"/>
            <w:tcBorders>
              <w:top w:val="single" w:sz="4" w:space="0" w:color="auto"/>
              <w:left w:val="single" w:sz="4" w:space="0" w:color="auto"/>
              <w:bottom w:val="single" w:sz="4" w:space="0" w:color="auto"/>
              <w:right w:val="single" w:sz="4" w:space="0" w:color="auto"/>
            </w:tcBorders>
          </w:tcPr>
          <w:p w14:paraId="53928D15" w14:textId="2A49EF70" w:rsidR="002C53E6" w:rsidRPr="001645EB" w:rsidRDefault="00CB6B18" w:rsidP="003151EA">
            <w:pPr>
              <w:rPr>
                <w:rFonts w:cstheme="minorHAnsi"/>
                <w:sz w:val="18"/>
                <w:szCs w:val="18"/>
                <w:lang w:eastAsia="en-US"/>
              </w:rPr>
            </w:pPr>
            <w:r w:rsidRPr="001645EB">
              <w:rPr>
                <w:rFonts w:cstheme="minorHAnsi"/>
                <w:sz w:val="18"/>
                <w:szCs w:val="18"/>
                <w:lang w:bidi="en-US"/>
              </w:rPr>
              <w:t>cognome</w:t>
            </w:r>
          </w:p>
        </w:tc>
        <w:tc>
          <w:tcPr>
            <w:tcW w:w="4822" w:type="dxa"/>
            <w:tcBorders>
              <w:top w:val="single" w:sz="4" w:space="0" w:color="auto"/>
              <w:left w:val="single" w:sz="4" w:space="0" w:color="auto"/>
              <w:bottom w:val="single" w:sz="4" w:space="0" w:color="auto"/>
              <w:right w:val="single" w:sz="4" w:space="0" w:color="auto"/>
            </w:tcBorders>
          </w:tcPr>
          <w:p w14:paraId="55D7C3E6" w14:textId="4F40293F" w:rsidR="002C53E6" w:rsidRPr="001645EB" w:rsidRDefault="00CB6B18" w:rsidP="003151EA">
            <w:pPr>
              <w:rPr>
                <w:rFonts w:cstheme="minorHAnsi"/>
                <w:sz w:val="18"/>
                <w:szCs w:val="18"/>
              </w:rPr>
            </w:pPr>
            <w:r w:rsidRPr="001645EB">
              <w:rPr>
                <w:rFonts w:cstheme="minorHAnsi"/>
                <w:sz w:val="18"/>
                <w:szCs w:val="18"/>
                <w:lang w:bidi="en-US"/>
              </w:rPr>
              <w:t>Cognome</w:t>
            </w:r>
            <w:r w:rsidR="002A7947" w:rsidRPr="001645EB">
              <w:rPr>
                <w:rFonts w:cstheme="minorHAnsi"/>
                <w:sz w:val="18"/>
                <w:szCs w:val="18"/>
                <w:lang w:bidi="en-US"/>
              </w:rPr>
              <w:t>.</w:t>
            </w:r>
          </w:p>
        </w:tc>
        <w:tc>
          <w:tcPr>
            <w:tcW w:w="1135" w:type="dxa"/>
            <w:tcBorders>
              <w:top w:val="single" w:sz="4" w:space="0" w:color="auto"/>
              <w:left w:val="single" w:sz="4" w:space="0" w:color="auto"/>
              <w:bottom w:val="single" w:sz="4" w:space="0" w:color="auto"/>
              <w:right w:val="single" w:sz="4" w:space="0" w:color="auto"/>
            </w:tcBorders>
            <w:vAlign w:val="center"/>
          </w:tcPr>
          <w:p w14:paraId="518332E2" w14:textId="194E36A7" w:rsidR="002C53E6" w:rsidRPr="001645EB" w:rsidRDefault="00CB6B18" w:rsidP="003151EA">
            <w:pPr>
              <w:jc w:val="center"/>
              <w:rPr>
                <w:rFonts w:cstheme="minorHAnsi"/>
                <w:sz w:val="18"/>
                <w:szCs w:val="18"/>
              </w:rPr>
            </w:pPr>
            <w:r w:rsidRPr="001645EB">
              <w:rPr>
                <w:rFonts w:cstheme="minorHAnsi"/>
                <w:sz w:val="18"/>
                <w:szCs w:val="18"/>
                <w:lang w:bidi="en-US"/>
              </w:rPr>
              <w:t>M</w:t>
            </w:r>
          </w:p>
        </w:tc>
        <w:tc>
          <w:tcPr>
            <w:tcW w:w="851" w:type="dxa"/>
            <w:tcBorders>
              <w:top w:val="single" w:sz="4" w:space="0" w:color="auto"/>
              <w:left w:val="single" w:sz="4" w:space="0" w:color="auto"/>
              <w:bottom w:val="single" w:sz="4" w:space="0" w:color="auto"/>
              <w:right w:val="single" w:sz="4" w:space="0" w:color="auto"/>
            </w:tcBorders>
            <w:vAlign w:val="center"/>
          </w:tcPr>
          <w:p w14:paraId="3143EA42" w14:textId="06D08CAD" w:rsidR="002C53E6" w:rsidRPr="001645EB" w:rsidRDefault="002C53E6" w:rsidP="003151EA">
            <w:pPr>
              <w:jc w:val="center"/>
              <w:rPr>
                <w:rFonts w:cstheme="minorHAnsi"/>
                <w:color w:val="000000" w:themeColor="text1"/>
                <w:sz w:val="18"/>
                <w:szCs w:val="18"/>
              </w:rPr>
            </w:pPr>
          </w:p>
        </w:tc>
        <w:tc>
          <w:tcPr>
            <w:tcW w:w="1135" w:type="dxa"/>
            <w:tcBorders>
              <w:top w:val="single" w:sz="4" w:space="0" w:color="auto"/>
              <w:left w:val="single" w:sz="4" w:space="0" w:color="auto"/>
              <w:bottom w:val="single" w:sz="4" w:space="0" w:color="auto"/>
              <w:right w:val="single" w:sz="4" w:space="0" w:color="auto"/>
            </w:tcBorders>
            <w:vAlign w:val="center"/>
          </w:tcPr>
          <w:p w14:paraId="157EBDDF" w14:textId="14EF58B3" w:rsidR="002C53E6" w:rsidRPr="001645EB" w:rsidRDefault="00CB6B18" w:rsidP="003151EA">
            <w:pPr>
              <w:rPr>
                <w:rFonts w:cstheme="minorHAnsi"/>
                <w:sz w:val="18"/>
                <w:szCs w:val="18"/>
              </w:rPr>
            </w:pPr>
            <w:proofErr w:type="spellStart"/>
            <w:r w:rsidRPr="001645EB">
              <w:rPr>
                <w:rFonts w:cstheme="minorHAnsi"/>
                <w:sz w:val="18"/>
                <w:szCs w:val="18"/>
                <w:lang w:bidi="en-US"/>
              </w:rPr>
              <w:t>String</w:t>
            </w:r>
            <w:proofErr w:type="spellEnd"/>
          </w:p>
        </w:tc>
      </w:tr>
      <w:tr w:rsidR="002C53E6" w:rsidRPr="001645EB" w14:paraId="7C6FD89F" w14:textId="77777777" w:rsidTr="004853F8">
        <w:trPr>
          <w:tblHeader/>
        </w:trPr>
        <w:tc>
          <w:tcPr>
            <w:tcW w:w="2122" w:type="dxa"/>
            <w:tcBorders>
              <w:top w:val="single" w:sz="4" w:space="0" w:color="auto"/>
              <w:left w:val="single" w:sz="4" w:space="0" w:color="auto"/>
              <w:bottom w:val="single" w:sz="4" w:space="0" w:color="auto"/>
              <w:right w:val="single" w:sz="4" w:space="0" w:color="auto"/>
            </w:tcBorders>
          </w:tcPr>
          <w:p w14:paraId="48BEB3D0" w14:textId="5F0B398C" w:rsidR="002C53E6" w:rsidRPr="001645EB" w:rsidRDefault="00CB6B18" w:rsidP="003151EA">
            <w:pPr>
              <w:rPr>
                <w:rFonts w:cstheme="minorHAnsi"/>
                <w:sz w:val="18"/>
                <w:szCs w:val="18"/>
                <w:lang w:eastAsia="en-US"/>
              </w:rPr>
            </w:pPr>
            <w:r w:rsidRPr="001645EB">
              <w:rPr>
                <w:rFonts w:cstheme="minorHAnsi"/>
                <w:sz w:val="18"/>
                <w:szCs w:val="18"/>
                <w:lang w:bidi="en-US"/>
              </w:rPr>
              <w:t>nome</w:t>
            </w:r>
          </w:p>
        </w:tc>
        <w:tc>
          <w:tcPr>
            <w:tcW w:w="4822" w:type="dxa"/>
            <w:tcBorders>
              <w:top w:val="single" w:sz="4" w:space="0" w:color="auto"/>
              <w:left w:val="single" w:sz="4" w:space="0" w:color="auto"/>
              <w:bottom w:val="single" w:sz="4" w:space="0" w:color="auto"/>
              <w:right w:val="single" w:sz="4" w:space="0" w:color="auto"/>
            </w:tcBorders>
          </w:tcPr>
          <w:p w14:paraId="57051D69" w14:textId="6701F7DA" w:rsidR="002C53E6" w:rsidRPr="001645EB" w:rsidRDefault="002A7947" w:rsidP="003151EA">
            <w:pPr>
              <w:rPr>
                <w:rFonts w:cstheme="minorHAnsi"/>
                <w:sz w:val="18"/>
                <w:szCs w:val="18"/>
              </w:rPr>
            </w:pPr>
            <w:r w:rsidRPr="001645EB">
              <w:rPr>
                <w:rFonts w:cstheme="minorHAnsi"/>
                <w:sz w:val="18"/>
                <w:szCs w:val="18"/>
                <w:lang w:bidi="en-US"/>
              </w:rPr>
              <w:t>N</w:t>
            </w:r>
            <w:r w:rsidR="00CB6B18" w:rsidRPr="001645EB">
              <w:rPr>
                <w:rFonts w:cstheme="minorHAnsi"/>
                <w:sz w:val="18"/>
                <w:szCs w:val="18"/>
                <w:lang w:bidi="en-US"/>
              </w:rPr>
              <w:t>ome</w:t>
            </w:r>
            <w:r w:rsidRPr="001645EB">
              <w:rPr>
                <w:rFonts w:cstheme="minorHAnsi"/>
                <w:sz w:val="18"/>
                <w:szCs w:val="18"/>
                <w:lang w:bidi="en-US"/>
              </w:rPr>
              <w:t>.</w:t>
            </w:r>
          </w:p>
        </w:tc>
        <w:tc>
          <w:tcPr>
            <w:tcW w:w="1135" w:type="dxa"/>
            <w:tcBorders>
              <w:top w:val="single" w:sz="4" w:space="0" w:color="auto"/>
              <w:left w:val="single" w:sz="4" w:space="0" w:color="auto"/>
              <w:bottom w:val="single" w:sz="4" w:space="0" w:color="auto"/>
              <w:right w:val="single" w:sz="4" w:space="0" w:color="auto"/>
            </w:tcBorders>
            <w:vAlign w:val="center"/>
          </w:tcPr>
          <w:p w14:paraId="7A461FBB" w14:textId="00B69A3D" w:rsidR="002C53E6" w:rsidRPr="001645EB" w:rsidRDefault="00CB6B18" w:rsidP="003151EA">
            <w:pPr>
              <w:jc w:val="center"/>
              <w:rPr>
                <w:rFonts w:cstheme="minorHAnsi"/>
                <w:sz w:val="18"/>
                <w:szCs w:val="18"/>
              </w:rPr>
            </w:pPr>
            <w:r w:rsidRPr="001645EB">
              <w:rPr>
                <w:rFonts w:cstheme="minorHAnsi"/>
                <w:sz w:val="18"/>
                <w:szCs w:val="18"/>
                <w:lang w:bidi="en-US"/>
              </w:rPr>
              <w:t>M</w:t>
            </w:r>
          </w:p>
        </w:tc>
        <w:tc>
          <w:tcPr>
            <w:tcW w:w="851" w:type="dxa"/>
            <w:tcBorders>
              <w:top w:val="single" w:sz="4" w:space="0" w:color="auto"/>
              <w:left w:val="single" w:sz="4" w:space="0" w:color="auto"/>
              <w:bottom w:val="single" w:sz="4" w:space="0" w:color="auto"/>
              <w:right w:val="single" w:sz="4" w:space="0" w:color="auto"/>
            </w:tcBorders>
            <w:vAlign w:val="center"/>
          </w:tcPr>
          <w:p w14:paraId="6F3C39EC" w14:textId="40AE29C8" w:rsidR="002C53E6" w:rsidRPr="001645EB" w:rsidRDefault="002C53E6" w:rsidP="003151EA">
            <w:pPr>
              <w:jc w:val="center"/>
              <w:rPr>
                <w:rFonts w:cstheme="minorHAnsi"/>
                <w:color w:val="000000" w:themeColor="text1"/>
                <w:sz w:val="18"/>
                <w:szCs w:val="18"/>
              </w:rPr>
            </w:pPr>
          </w:p>
        </w:tc>
        <w:tc>
          <w:tcPr>
            <w:tcW w:w="1135" w:type="dxa"/>
            <w:tcBorders>
              <w:top w:val="single" w:sz="4" w:space="0" w:color="auto"/>
              <w:left w:val="single" w:sz="4" w:space="0" w:color="auto"/>
              <w:bottom w:val="single" w:sz="4" w:space="0" w:color="auto"/>
              <w:right w:val="single" w:sz="4" w:space="0" w:color="auto"/>
            </w:tcBorders>
            <w:vAlign w:val="center"/>
          </w:tcPr>
          <w:p w14:paraId="74870FA3" w14:textId="7FC179FB" w:rsidR="002C53E6" w:rsidRPr="001645EB" w:rsidRDefault="00CB6B18" w:rsidP="003151EA">
            <w:pPr>
              <w:rPr>
                <w:rFonts w:cstheme="minorHAnsi"/>
                <w:sz w:val="18"/>
                <w:szCs w:val="18"/>
              </w:rPr>
            </w:pPr>
            <w:proofErr w:type="spellStart"/>
            <w:r w:rsidRPr="001645EB">
              <w:rPr>
                <w:rFonts w:cstheme="minorHAnsi"/>
                <w:sz w:val="18"/>
                <w:szCs w:val="18"/>
                <w:lang w:bidi="en-US"/>
              </w:rPr>
              <w:t>String</w:t>
            </w:r>
            <w:proofErr w:type="spellEnd"/>
          </w:p>
        </w:tc>
      </w:tr>
      <w:tr w:rsidR="00CB6B18" w:rsidRPr="001645EB" w14:paraId="437B6988" w14:textId="77777777" w:rsidTr="004853F8">
        <w:trPr>
          <w:tblHeader/>
        </w:trPr>
        <w:tc>
          <w:tcPr>
            <w:tcW w:w="2122" w:type="dxa"/>
            <w:tcBorders>
              <w:top w:val="single" w:sz="4" w:space="0" w:color="auto"/>
              <w:left w:val="single" w:sz="4" w:space="0" w:color="auto"/>
              <w:bottom w:val="single" w:sz="4" w:space="0" w:color="auto"/>
              <w:right w:val="single" w:sz="4" w:space="0" w:color="auto"/>
            </w:tcBorders>
          </w:tcPr>
          <w:p w14:paraId="2619D307" w14:textId="39B20DD8" w:rsidR="00CB6B18" w:rsidRPr="001645EB" w:rsidRDefault="00CB6B18" w:rsidP="003151EA">
            <w:pPr>
              <w:rPr>
                <w:rFonts w:cstheme="minorHAnsi"/>
                <w:sz w:val="18"/>
                <w:szCs w:val="18"/>
                <w:lang w:eastAsia="en-US"/>
              </w:rPr>
            </w:pPr>
            <w:r w:rsidRPr="001645EB">
              <w:rPr>
                <w:rFonts w:cstheme="minorHAnsi"/>
                <w:sz w:val="18"/>
                <w:szCs w:val="18"/>
                <w:lang w:bidi="en-US"/>
              </w:rPr>
              <w:t>sesso</w:t>
            </w:r>
          </w:p>
        </w:tc>
        <w:tc>
          <w:tcPr>
            <w:tcW w:w="4822" w:type="dxa"/>
            <w:tcBorders>
              <w:top w:val="single" w:sz="4" w:space="0" w:color="auto"/>
              <w:left w:val="single" w:sz="4" w:space="0" w:color="auto"/>
              <w:bottom w:val="single" w:sz="4" w:space="0" w:color="auto"/>
              <w:right w:val="single" w:sz="4" w:space="0" w:color="auto"/>
            </w:tcBorders>
          </w:tcPr>
          <w:p w14:paraId="47C1769B" w14:textId="7EC9FCD8" w:rsidR="00CB6B18" w:rsidRPr="001645EB" w:rsidRDefault="00CB6B18" w:rsidP="003151EA">
            <w:pPr>
              <w:rPr>
                <w:rFonts w:cstheme="minorHAnsi"/>
                <w:sz w:val="18"/>
                <w:szCs w:val="18"/>
              </w:rPr>
            </w:pPr>
            <w:r w:rsidRPr="001645EB">
              <w:rPr>
                <w:rFonts w:cstheme="minorHAnsi"/>
                <w:sz w:val="18"/>
                <w:szCs w:val="18"/>
                <w:lang w:bidi="en-US"/>
              </w:rPr>
              <w:t>Sesso. Valori consentiti: M o F</w:t>
            </w:r>
          </w:p>
        </w:tc>
        <w:tc>
          <w:tcPr>
            <w:tcW w:w="1135" w:type="dxa"/>
            <w:tcBorders>
              <w:top w:val="single" w:sz="4" w:space="0" w:color="auto"/>
              <w:left w:val="single" w:sz="4" w:space="0" w:color="auto"/>
              <w:bottom w:val="single" w:sz="4" w:space="0" w:color="auto"/>
              <w:right w:val="single" w:sz="4" w:space="0" w:color="auto"/>
            </w:tcBorders>
            <w:vAlign w:val="center"/>
          </w:tcPr>
          <w:p w14:paraId="63EFE196" w14:textId="25F5E175" w:rsidR="00CB6B18" w:rsidRPr="001645EB" w:rsidRDefault="00CB6B18" w:rsidP="003151EA">
            <w:pPr>
              <w:jc w:val="center"/>
              <w:rPr>
                <w:rFonts w:cstheme="minorHAnsi"/>
                <w:sz w:val="18"/>
                <w:szCs w:val="18"/>
              </w:rPr>
            </w:pPr>
            <w:r w:rsidRPr="001645EB">
              <w:rPr>
                <w:rFonts w:cstheme="minorHAnsi"/>
                <w:sz w:val="18"/>
                <w:szCs w:val="18"/>
                <w:lang w:bidi="en-US"/>
              </w:rPr>
              <w:t>M</w:t>
            </w:r>
          </w:p>
        </w:tc>
        <w:tc>
          <w:tcPr>
            <w:tcW w:w="851" w:type="dxa"/>
            <w:tcBorders>
              <w:top w:val="single" w:sz="4" w:space="0" w:color="auto"/>
              <w:left w:val="single" w:sz="4" w:space="0" w:color="auto"/>
              <w:bottom w:val="single" w:sz="4" w:space="0" w:color="auto"/>
              <w:right w:val="single" w:sz="4" w:space="0" w:color="auto"/>
            </w:tcBorders>
            <w:vAlign w:val="center"/>
          </w:tcPr>
          <w:p w14:paraId="04AE2A10" w14:textId="151655A2" w:rsidR="00CB6B18" w:rsidRPr="001645EB" w:rsidRDefault="00CB6B18" w:rsidP="003151EA">
            <w:pPr>
              <w:jc w:val="center"/>
              <w:rPr>
                <w:rFonts w:cstheme="minorHAnsi"/>
                <w:color w:val="000000" w:themeColor="text1"/>
                <w:sz w:val="18"/>
                <w:szCs w:val="18"/>
              </w:rPr>
            </w:pPr>
          </w:p>
        </w:tc>
        <w:tc>
          <w:tcPr>
            <w:tcW w:w="1135" w:type="dxa"/>
            <w:tcBorders>
              <w:top w:val="single" w:sz="4" w:space="0" w:color="auto"/>
              <w:left w:val="single" w:sz="4" w:space="0" w:color="auto"/>
              <w:bottom w:val="single" w:sz="4" w:space="0" w:color="auto"/>
              <w:right w:val="single" w:sz="4" w:space="0" w:color="auto"/>
            </w:tcBorders>
            <w:vAlign w:val="center"/>
          </w:tcPr>
          <w:p w14:paraId="289050E0" w14:textId="10D4E622" w:rsidR="00CB6B18" w:rsidRPr="001645EB" w:rsidRDefault="00CB6B18" w:rsidP="003151EA">
            <w:pPr>
              <w:rPr>
                <w:rFonts w:cstheme="minorHAnsi"/>
                <w:sz w:val="18"/>
                <w:szCs w:val="18"/>
              </w:rPr>
            </w:pPr>
            <w:proofErr w:type="spellStart"/>
            <w:r w:rsidRPr="001645EB">
              <w:rPr>
                <w:rFonts w:cstheme="minorHAnsi"/>
                <w:sz w:val="18"/>
                <w:szCs w:val="18"/>
                <w:lang w:bidi="en-US"/>
              </w:rPr>
              <w:t>String</w:t>
            </w:r>
            <w:proofErr w:type="spellEnd"/>
          </w:p>
        </w:tc>
      </w:tr>
      <w:tr w:rsidR="00CB6B18" w:rsidRPr="001645EB" w14:paraId="15426ADE" w14:textId="77777777" w:rsidTr="004853F8">
        <w:trPr>
          <w:tblHeader/>
        </w:trPr>
        <w:tc>
          <w:tcPr>
            <w:tcW w:w="2122" w:type="dxa"/>
            <w:tcBorders>
              <w:top w:val="single" w:sz="4" w:space="0" w:color="auto"/>
              <w:left w:val="single" w:sz="4" w:space="0" w:color="auto"/>
              <w:bottom w:val="single" w:sz="4" w:space="0" w:color="auto"/>
              <w:right w:val="single" w:sz="4" w:space="0" w:color="auto"/>
            </w:tcBorders>
          </w:tcPr>
          <w:p w14:paraId="54D3BAB5" w14:textId="28A9E95F" w:rsidR="00CB6B18" w:rsidRPr="001645EB" w:rsidRDefault="00CB6B18" w:rsidP="003151EA">
            <w:pPr>
              <w:rPr>
                <w:rFonts w:cstheme="minorHAnsi"/>
                <w:sz w:val="18"/>
                <w:szCs w:val="18"/>
                <w:lang w:eastAsia="en-US"/>
              </w:rPr>
            </w:pPr>
            <w:proofErr w:type="spellStart"/>
            <w:r w:rsidRPr="001645EB">
              <w:rPr>
                <w:rFonts w:cstheme="minorHAnsi"/>
                <w:sz w:val="18"/>
                <w:szCs w:val="18"/>
                <w:lang w:bidi="en-US"/>
              </w:rPr>
              <w:t>dataNascita</w:t>
            </w:r>
            <w:proofErr w:type="spellEnd"/>
          </w:p>
        </w:tc>
        <w:tc>
          <w:tcPr>
            <w:tcW w:w="4822" w:type="dxa"/>
            <w:tcBorders>
              <w:top w:val="single" w:sz="4" w:space="0" w:color="auto"/>
              <w:left w:val="single" w:sz="4" w:space="0" w:color="auto"/>
              <w:bottom w:val="single" w:sz="4" w:space="0" w:color="auto"/>
              <w:right w:val="single" w:sz="4" w:space="0" w:color="auto"/>
            </w:tcBorders>
          </w:tcPr>
          <w:p w14:paraId="59AE9FE6" w14:textId="30A561A3" w:rsidR="00CB6B18" w:rsidRPr="001645EB" w:rsidRDefault="00CB6B18" w:rsidP="003151EA">
            <w:pPr>
              <w:rPr>
                <w:rFonts w:cstheme="minorHAnsi"/>
                <w:sz w:val="18"/>
                <w:szCs w:val="18"/>
              </w:rPr>
            </w:pPr>
            <w:r w:rsidRPr="001645EB">
              <w:rPr>
                <w:rFonts w:cstheme="minorHAnsi"/>
                <w:sz w:val="18"/>
                <w:szCs w:val="18"/>
                <w:lang w:bidi="en-US"/>
              </w:rPr>
              <w:t xml:space="preserve">Data in formato </w:t>
            </w:r>
            <w:proofErr w:type="spellStart"/>
            <w:r w:rsidRPr="001645EB">
              <w:rPr>
                <w:rFonts w:cstheme="minorHAnsi"/>
                <w:sz w:val="18"/>
                <w:szCs w:val="18"/>
                <w:lang w:bidi="en-US"/>
              </w:rPr>
              <w:t>yyyy</w:t>
            </w:r>
            <w:proofErr w:type="spellEnd"/>
            <w:r w:rsidRPr="001645EB">
              <w:rPr>
                <w:rFonts w:cstheme="minorHAnsi"/>
                <w:sz w:val="18"/>
                <w:szCs w:val="18"/>
                <w:lang w:bidi="en-US"/>
              </w:rPr>
              <w:t>-mm-</w:t>
            </w:r>
            <w:proofErr w:type="spellStart"/>
            <w:r w:rsidRPr="001645EB">
              <w:rPr>
                <w:rFonts w:cstheme="minorHAnsi"/>
                <w:sz w:val="18"/>
                <w:szCs w:val="18"/>
                <w:lang w:bidi="en-US"/>
              </w:rPr>
              <w:t>dd</w:t>
            </w:r>
            <w:proofErr w:type="spellEnd"/>
            <w:r w:rsidR="002A7947" w:rsidRPr="001645EB">
              <w:rPr>
                <w:rFonts w:cstheme="minorHAnsi"/>
                <w:sz w:val="18"/>
                <w:szCs w:val="18"/>
                <w:lang w:bidi="en-US"/>
              </w:rPr>
              <w:t>.</w:t>
            </w:r>
          </w:p>
        </w:tc>
        <w:tc>
          <w:tcPr>
            <w:tcW w:w="1135" w:type="dxa"/>
            <w:tcBorders>
              <w:top w:val="single" w:sz="4" w:space="0" w:color="auto"/>
              <w:left w:val="single" w:sz="4" w:space="0" w:color="auto"/>
              <w:bottom w:val="single" w:sz="4" w:space="0" w:color="auto"/>
              <w:right w:val="single" w:sz="4" w:space="0" w:color="auto"/>
            </w:tcBorders>
          </w:tcPr>
          <w:p w14:paraId="1B3914D9" w14:textId="2BBC9EBC" w:rsidR="00CB6B18" w:rsidRPr="001645EB" w:rsidRDefault="00CB6B18" w:rsidP="003151EA">
            <w:pPr>
              <w:jc w:val="center"/>
              <w:rPr>
                <w:rFonts w:cstheme="minorHAnsi"/>
                <w:sz w:val="18"/>
                <w:szCs w:val="18"/>
              </w:rPr>
            </w:pPr>
            <w:r w:rsidRPr="001645EB">
              <w:rPr>
                <w:rFonts w:cstheme="minorHAnsi"/>
                <w:sz w:val="18"/>
                <w:szCs w:val="18"/>
                <w:lang w:bidi="en-US"/>
              </w:rPr>
              <w:t>M</w:t>
            </w:r>
          </w:p>
        </w:tc>
        <w:tc>
          <w:tcPr>
            <w:tcW w:w="851" w:type="dxa"/>
            <w:tcBorders>
              <w:top w:val="single" w:sz="4" w:space="0" w:color="auto"/>
              <w:left w:val="single" w:sz="4" w:space="0" w:color="auto"/>
              <w:bottom w:val="single" w:sz="4" w:space="0" w:color="auto"/>
              <w:right w:val="single" w:sz="4" w:space="0" w:color="auto"/>
            </w:tcBorders>
            <w:vAlign w:val="center"/>
          </w:tcPr>
          <w:p w14:paraId="77E17796" w14:textId="6E1B7296" w:rsidR="00CB6B18" w:rsidRPr="001645EB" w:rsidRDefault="00CB6B18" w:rsidP="003151EA">
            <w:pPr>
              <w:jc w:val="center"/>
              <w:rPr>
                <w:rFonts w:cstheme="minorHAnsi"/>
                <w:color w:val="000000" w:themeColor="text1"/>
                <w:sz w:val="18"/>
                <w:szCs w:val="18"/>
              </w:rPr>
            </w:pPr>
          </w:p>
        </w:tc>
        <w:tc>
          <w:tcPr>
            <w:tcW w:w="1135" w:type="dxa"/>
            <w:tcBorders>
              <w:top w:val="single" w:sz="4" w:space="0" w:color="auto"/>
              <w:left w:val="single" w:sz="4" w:space="0" w:color="auto"/>
              <w:bottom w:val="single" w:sz="4" w:space="0" w:color="auto"/>
              <w:right w:val="single" w:sz="4" w:space="0" w:color="auto"/>
            </w:tcBorders>
            <w:vAlign w:val="center"/>
          </w:tcPr>
          <w:p w14:paraId="1FB59C85" w14:textId="528D63DE" w:rsidR="00CB6B18" w:rsidRPr="001645EB" w:rsidRDefault="00CB6B18" w:rsidP="003151EA">
            <w:pPr>
              <w:rPr>
                <w:rFonts w:cstheme="minorHAnsi"/>
                <w:sz w:val="18"/>
                <w:szCs w:val="18"/>
              </w:rPr>
            </w:pPr>
            <w:proofErr w:type="spellStart"/>
            <w:r w:rsidRPr="001645EB">
              <w:rPr>
                <w:rFonts w:cstheme="minorHAnsi"/>
                <w:sz w:val="18"/>
                <w:szCs w:val="18"/>
                <w:lang w:bidi="en-US"/>
              </w:rPr>
              <w:t>String</w:t>
            </w:r>
            <w:proofErr w:type="spellEnd"/>
          </w:p>
        </w:tc>
      </w:tr>
      <w:tr w:rsidR="00CB6B18" w:rsidRPr="001645EB" w14:paraId="3E3D70C4" w14:textId="77777777" w:rsidTr="004853F8">
        <w:trPr>
          <w:tblHeader/>
        </w:trPr>
        <w:tc>
          <w:tcPr>
            <w:tcW w:w="2122" w:type="dxa"/>
            <w:tcBorders>
              <w:top w:val="single" w:sz="4" w:space="0" w:color="auto"/>
              <w:left w:val="single" w:sz="4" w:space="0" w:color="auto"/>
              <w:bottom w:val="single" w:sz="4" w:space="0" w:color="auto"/>
              <w:right w:val="single" w:sz="4" w:space="0" w:color="auto"/>
            </w:tcBorders>
          </w:tcPr>
          <w:p w14:paraId="0E60A373" w14:textId="07E6600C" w:rsidR="00CB6B18" w:rsidRPr="001645EB" w:rsidRDefault="00CB6B18" w:rsidP="003151EA">
            <w:pPr>
              <w:rPr>
                <w:rFonts w:cstheme="minorHAnsi"/>
                <w:sz w:val="18"/>
                <w:szCs w:val="18"/>
                <w:lang w:eastAsia="en-US"/>
              </w:rPr>
            </w:pPr>
            <w:proofErr w:type="spellStart"/>
            <w:r w:rsidRPr="001645EB">
              <w:rPr>
                <w:rFonts w:cstheme="minorHAnsi"/>
                <w:sz w:val="18"/>
                <w:szCs w:val="18"/>
                <w:lang w:bidi="en-US"/>
              </w:rPr>
              <w:t>comuneNascita</w:t>
            </w:r>
            <w:proofErr w:type="spellEnd"/>
          </w:p>
        </w:tc>
        <w:tc>
          <w:tcPr>
            <w:tcW w:w="4822" w:type="dxa"/>
            <w:tcBorders>
              <w:top w:val="single" w:sz="4" w:space="0" w:color="auto"/>
              <w:left w:val="single" w:sz="4" w:space="0" w:color="auto"/>
              <w:bottom w:val="single" w:sz="4" w:space="0" w:color="auto"/>
              <w:right w:val="single" w:sz="4" w:space="0" w:color="auto"/>
            </w:tcBorders>
          </w:tcPr>
          <w:p w14:paraId="2C6B3850" w14:textId="0D1C58A6" w:rsidR="00CB6B18" w:rsidRPr="001645EB" w:rsidRDefault="00CB6B18" w:rsidP="003151EA">
            <w:pPr>
              <w:rPr>
                <w:rFonts w:cstheme="minorHAnsi"/>
                <w:sz w:val="18"/>
                <w:szCs w:val="18"/>
              </w:rPr>
            </w:pPr>
            <w:r w:rsidRPr="001645EB">
              <w:rPr>
                <w:sz w:val="18"/>
                <w:szCs w:val="18"/>
              </w:rPr>
              <w:t>Il comune di nascita è obbligatorio. Deve essere valorizzato se il soggetto è nato in Italia e deve essere indicata la dizione così come presente sul tesserino di codice fiscale o certificato di attribuzione del codice fiscale. Vengono considerate congruenti tutte le dizioni, anche quelle alternative, storiche o dizioni ANPR che risultano associate al codice catastale del codice fiscale registrato in Anagrafe Tributaria</w:t>
            </w:r>
            <w:r w:rsidR="002A7947" w:rsidRPr="001645EB">
              <w:rPr>
                <w:sz w:val="18"/>
                <w:szCs w:val="18"/>
              </w:rPr>
              <w:t>.</w:t>
            </w:r>
          </w:p>
        </w:tc>
        <w:tc>
          <w:tcPr>
            <w:tcW w:w="1135" w:type="dxa"/>
            <w:tcBorders>
              <w:top w:val="single" w:sz="4" w:space="0" w:color="auto"/>
              <w:left w:val="single" w:sz="4" w:space="0" w:color="auto"/>
              <w:bottom w:val="single" w:sz="4" w:space="0" w:color="auto"/>
              <w:right w:val="single" w:sz="4" w:space="0" w:color="auto"/>
            </w:tcBorders>
          </w:tcPr>
          <w:p w14:paraId="285C1E1F" w14:textId="00E3D135" w:rsidR="00CB6B18" w:rsidRPr="001645EB" w:rsidRDefault="00CB6B18" w:rsidP="003151EA">
            <w:pPr>
              <w:jc w:val="center"/>
              <w:rPr>
                <w:rFonts w:cstheme="minorHAnsi"/>
                <w:sz w:val="18"/>
                <w:szCs w:val="18"/>
              </w:rPr>
            </w:pPr>
            <w:r w:rsidRPr="001645EB">
              <w:rPr>
                <w:rFonts w:cstheme="minorHAnsi"/>
                <w:sz w:val="18"/>
                <w:szCs w:val="18"/>
                <w:lang w:bidi="en-US"/>
              </w:rPr>
              <w:t>M</w:t>
            </w:r>
          </w:p>
        </w:tc>
        <w:tc>
          <w:tcPr>
            <w:tcW w:w="851" w:type="dxa"/>
            <w:tcBorders>
              <w:top w:val="single" w:sz="4" w:space="0" w:color="auto"/>
              <w:left w:val="single" w:sz="4" w:space="0" w:color="auto"/>
              <w:bottom w:val="single" w:sz="4" w:space="0" w:color="auto"/>
              <w:right w:val="single" w:sz="4" w:space="0" w:color="auto"/>
            </w:tcBorders>
            <w:vAlign w:val="center"/>
          </w:tcPr>
          <w:p w14:paraId="70FC428E" w14:textId="7D7ECD9F" w:rsidR="00CB6B18" w:rsidRPr="001645EB" w:rsidRDefault="00CB6B18" w:rsidP="003151EA">
            <w:pPr>
              <w:jc w:val="center"/>
              <w:rPr>
                <w:rFonts w:cstheme="minorHAnsi"/>
                <w:color w:val="000000" w:themeColor="text1"/>
                <w:sz w:val="18"/>
                <w:szCs w:val="18"/>
              </w:rPr>
            </w:pPr>
          </w:p>
        </w:tc>
        <w:tc>
          <w:tcPr>
            <w:tcW w:w="1135" w:type="dxa"/>
            <w:tcBorders>
              <w:top w:val="single" w:sz="4" w:space="0" w:color="auto"/>
              <w:left w:val="single" w:sz="4" w:space="0" w:color="auto"/>
              <w:bottom w:val="single" w:sz="4" w:space="0" w:color="auto"/>
              <w:right w:val="single" w:sz="4" w:space="0" w:color="auto"/>
            </w:tcBorders>
            <w:vAlign w:val="center"/>
          </w:tcPr>
          <w:p w14:paraId="189243BD" w14:textId="153D1A5C" w:rsidR="00CB6B18" w:rsidRPr="001645EB" w:rsidRDefault="00CB6B18" w:rsidP="003151EA">
            <w:pPr>
              <w:rPr>
                <w:rFonts w:cstheme="minorHAnsi"/>
                <w:sz w:val="18"/>
                <w:szCs w:val="18"/>
              </w:rPr>
            </w:pPr>
            <w:proofErr w:type="spellStart"/>
            <w:r w:rsidRPr="001645EB">
              <w:rPr>
                <w:rFonts w:cstheme="minorHAnsi"/>
                <w:sz w:val="18"/>
                <w:szCs w:val="18"/>
                <w:lang w:bidi="en-US"/>
              </w:rPr>
              <w:t>String</w:t>
            </w:r>
            <w:proofErr w:type="spellEnd"/>
          </w:p>
        </w:tc>
      </w:tr>
      <w:tr w:rsidR="00CB6B18" w:rsidRPr="001645EB" w14:paraId="75896B88" w14:textId="77777777" w:rsidTr="004853F8">
        <w:trPr>
          <w:tblHeader/>
        </w:trPr>
        <w:tc>
          <w:tcPr>
            <w:tcW w:w="2122" w:type="dxa"/>
            <w:tcBorders>
              <w:top w:val="single" w:sz="4" w:space="0" w:color="auto"/>
              <w:left w:val="single" w:sz="4" w:space="0" w:color="auto"/>
              <w:bottom w:val="single" w:sz="4" w:space="0" w:color="auto"/>
              <w:right w:val="single" w:sz="4" w:space="0" w:color="auto"/>
            </w:tcBorders>
          </w:tcPr>
          <w:p w14:paraId="59E93921" w14:textId="574EAC09" w:rsidR="00CB6B18" w:rsidRPr="001645EB" w:rsidRDefault="00CB6B18" w:rsidP="003151EA">
            <w:pPr>
              <w:rPr>
                <w:rFonts w:cstheme="minorHAnsi"/>
                <w:sz w:val="18"/>
                <w:szCs w:val="18"/>
                <w:lang w:eastAsia="en-US"/>
              </w:rPr>
            </w:pPr>
            <w:proofErr w:type="spellStart"/>
            <w:r w:rsidRPr="001645EB">
              <w:rPr>
                <w:rFonts w:cstheme="minorHAnsi"/>
                <w:sz w:val="18"/>
                <w:szCs w:val="18"/>
                <w:lang w:bidi="en-US"/>
              </w:rPr>
              <w:t>provinciaNascita</w:t>
            </w:r>
            <w:proofErr w:type="spellEnd"/>
          </w:p>
        </w:tc>
        <w:tc>
          <w:tcPr>
            <w:tcW w:w="4822" w:type="dxa"/>
            <w:tcBorders>
              <w:top w:val="single" w:sz="4" w:space="0" w:color="auto"/>
              <w:left w:val="single" w:sz="4" w:space="0" w:color="auto"/>
              <w:bottom w:val="single" w:sz="4" w:space="0" w:color="auto"/>
              <w:right w:val="single" w:sz="4" w:space="0" w:color="auto"/>
            </w:tcBorders>
          </w:tcPr>
          <w:p w14:paraId="63419821" w14:textId="002AAA64" w:rsidR="00CB6B18" w:rsidRPr="001645EB" w:rsidRDefault="00CB6B18" w:rsidP="003151EA">
            <w:pPr>
              <w:rPr>
                <w:rFonts w:cstheme="minorHAnsi"/>
                <w:sz w:val="18"/>
                <w:szCs w:val="18"/>
              </w:rPr>
            </w:pPr>
            <w:r w:rsidRPr="001645EB">
              <w:rPr>
                <w:sz w:val="18"/>
                <w:szCs w:val="18"/>
              </w:rPr>
              <w:t>La sigla della provincia del comune di nascita è obbligatoria. Deve essere valorizzata se il soggetto è nato in Italia ed il comune non rientra in uno di quelli ceduti alla ex Jugoslavia (ad es. Pola, Fiume e Zara). Difatti per questi ultimi sul tesserino non è riportata la provincia così come nei certificati di attribuzione del codice fiscale, se comunque viene indicata non è causa di scarto. La provincia viene utilizzata, congiuntamente alla dizione del comune di nascita. Vengono considerate congruenti tutte le province, anche quelle storiche o ANPR che, unitamente alla dizione del comune, risultano associate al codice catastale del codice fiscale registrato in Anagrafe Tributaria.</w:t>
            </w:r>
          </w:p>
        </w:tc>
        <w:tc>
          <w:tcPr>
            <w:tcW w:w="1135" w:type="dxa"/>
            <w:tcBorders>
              <w:top w:val="single" w:sz="4" w:space="0" w:color="auto"/>
              <w:left w:val="single" w:sz="4" w:space="0" w:color="auto"/>
              <w:bottom w:val="single" w:sz="4" w:space="0" w:color="auto"/>
              <w:right w:val="single" w:sz="4" w:space="0" w:color="auto"/>
            </w:tcBorders>
          </w:tcPr>
          <w:p w14:paraId="66760E77" w14:textId="7FD77EFD" w:rsidR="00CB6B18" w:rsidRPr="001645EB" w:rsidRDefault="00CB6B18" w:rsidP="003151EA">
            <w:pPr>
              <w:jc w:val="center"/>
              <w:rPr>
                <w:rFonts w:cstheme="minorHAnsi"/>
                <w:sz w:val="18"/>
                <w:szCs w:val="18"/>
              </w:rPr>
            </w:pPr>
            <w:r w:rsidRPr="001645EB">
              <w:rPr>
                <w:rFonts w:cstheme="minorHAnsi"/>
                <w:sz w:val="18"/>
                <w:szCs w:val="18"/>
                <w:lang w:bidi="en-US"/>
              </w:rPr>
              <w:t>M</w:t>
            </w:r>
          </w:p>
        </w:tc>
        <w:tc>
          <w:tcPr>
            <w:tcW w:w="851" w:type="dxa"/>
            <w:tcBorders>
              <w:top w:val="single" w:sz="4" w:space="0" w:color="auto"/>
              <w:left w:val="single" w:sz="4" w:space="0" w:color="auto"/>
              <w:bottom w:val="single" w:sz="4" w:space="0" w:color="auto"/>
              <w:right w:val="single" w:sz="4" w:space="0" w:color="auto"/>
            </w:tcBorders>
            <w:vAlign w:val="center"/>
          </w:tcPr>
          <w:p w14:paraId="5A15DB52" w14:textId="05CFA872" w:rsidR="00CB6B18" w:rsidRPr="001645EB" w:rsidRDefault="00CB6B18" w:rsidP="003151EA">
            <w:pPr>
              <w:jc w:val="center"/>
              <w:rPr>
                <w:rFonts w:cstheme="minorHAnsi"/>
                <w:color w:val="000000" w:themeColor="text1"/>
                <w:sz w:val="18"/>
                <w:szCs w:val="18"/>
              </w:rPr>
            </w:pPr>
          </w:p>
        </w:tc>
        <w:tc>
          <w:tcPr>
            <w:tcW w:w="1135" w:type="dxa"/>
            <w:tcBorders>
              <w:top w:val="single" w:sz="4" w:space="0" w:color="auto"/>
              <w:left w:val="single" w:sz="4" w:space="0" w:color="auto"/>
              <w:bottom w:val="single" w:sz="4" w:space="0" w:color="auto"/>
              <w:right w:val="single" w:sz="4" w:space="0" w:color="auto"/>
            </w:tcBorders>
            <w:vAlign w:val="center"/>
          </w:tcPr>
          <w:p w14:paraId="138BCECE" w14:textId="642905AD" w:rsidR="00CB6B18" w:rsidRPr="001645EB" w:rsidRDefault="00CB6B18" w:rsidP="003151EA">
            <w:pPr>
              <w:rPr>
                <w:rFonts w:cstheme="minorHAnsi"/>
                <w:sz w:val="18"/>
                <w:szCs w:val="18"/>
              </w:rPr>
            </w:pPr>
            <w:proofErr w:type="spellStart"/>
            <w:r w:rsidRPr="001645EB">
              <w:rPr>
                <w:rFonts w:cstheme="minorHAnsi"/>
                <w:sz w:val="18"/>
                <w:szCs w:val="18"/>
                <w:lang w:bidi="en-US"/>
              </w:rPr>
              <w:t>String</w:t>
            </w:r>
            <w:proofErr w:type="spellEnd"/>
          </w:p>
        </w:tc>
      </w:tr>
      <w:tr w:rsidR="00CB6B18" w:rsidRPr="001645EB" w14:paraId="473033AD" w14:textId="77777777" w:rsidTr="004853F8">
        <w:trPr>
          <w:tblHeader/>
        </w:trPr>
        <w:tc>
          <w:tcPr>
            <w:tcW w:w="2122" w:type="dxa"/>
            <w:tcBorders>
              <w:top w:val="single" w:sz="4" w:space="0" w:color="auto"/>
              <w:left w:val="single" w:sz="4" w:space="0" w:color="auto"/>
              <w:bottom w:val="single" w:sz="4" w:space="0" w:color="auto"/>
              <w:right w:val="single" w:sz="4" w:space="0" w:color="auto"/>
            </w:tcBorders>
          </w:tcPr>
          <w:p w14:paraId="6FAC5611" w14:textId="041CD8C3" w:rsidR="00CB6B18" w:rsidRPr="001645EB" w:rsidRDefault="00CB6B18" w:rsidP="003151EA">
            <w:pPr>
              <w:rPr>
                <w:rFonts w:cstheme="minorHAnsi"/>
                <w:sz w:val="18"/>
                <w:szCs w:val="18"/>
                <w:lang w:eastAsia="en-US"/>
              </w:rPr>
            </w:pPr>
            <w:proofErr w:type="spellStart"/>
            <w:r w:rsidRPr="001645EB">
              <w:rPr>
                <w:rFonts w:cstheme="minorHAnsi"/>
                <w:sz w:val="18"/>
                <w:szCs w:val="18"/>
                <w:lang w:bidi="en-US"/>
              </w:rPr>
              <w:t>statoNascita</w:t>
            </w:r>
            <w:proofErr w:type="spellEnd"/>
          </w:p>
        </w:tc>
        <w:tc>
          <w:tcPr>
            <w:tcW w:w="4822" w:type="dxa"/>
            <w:tcBorders>
              <w:top w:val="single" w:sz="4" w:space="0" w:color="auto"/>
              <w:left w:val="single" w:sz="4" w:space="0" w:color="auto"/>
              <w:bottom w:val="single" w:sz="4" w:space="0" w:color="auto"/>
              <w:right w:val="single" w:sz="4" w:space="0" w:color="auto"/>
            </w:tcBorders>
          </w:tcPr>
          <w:p w14:paraId="416EBAA5" w14:textId="61B46F7A" w:rsidR="00CB6B18" w:rsidRPr="001645EB" w:rsidRDefault="00CB6B18" w:rsidP="003151EA">
            <w:pPr>
              <w:rPr>
                <w:rFonts w:cstheme="minorHAnsi"/>
                <w:sz w:val="18"/>
                <w:szCs w:val="18"/>
              </w:rPr>
            </w:pPr>
            <w:r w:rsidRPr="001645EB">
              <w:rPr>
                <w:rFonts w:cstheme="minorHAnsi"/>
                <w:sz w:val="18"/>
                <w:szCs w:val="18"/>
                <w:lang w:bidi="en-US"/>
              </w:rPr>
              <w:t xml:space="preserve">La dizione dello Stato estero di nascita è obbligatoria. Se il soggetto non è nato in Italia deve essere valorizzata e non deve essere indicato né il comune di nascita né la sigla provincia; </w:t>
            </w:r>
            <w:proofErr w:type="gramStart"/>
            <w:r w:rsidRPr="001645EB">
              <w:rPr>
                <w:rFonts w:cstheme="minorHAnsi"/>
                <w:sz w:val="18"/>
                <w:szCs w:val="18"/>
                <w:lang w:bidi="en-US"/>
              </w:rPr>
              <w:t>comunque</w:t>
            </w:r>
            <w:proofErr w:type="gramEnd"/>
            <w:r w:rsidRPr="001645EB">
              <w:rPr>
                <w:rFonts w:cstheme="minorHAnsi"/>
                <w:sz w:val="18"/>
                <w:szCs w:val="18"/>
                <w:lang w:bidi="en-US"/>
              </w:rPr>
              <w:t xml:space="preserve"> se presente il valore “EE” questo non è causa di scarto. Vengono considerate congruenti tutte le dizioni, anche quelle alternative o storiche, che risultano associate al codice catastale del codice fiscale registrato in Anagrafe Tributaria.</w:t>
            </w:r>
          </w:p>
        </w:tc>
        <w:tc>
          <w:tcPr>
            <w:tcW w:w="1135" w:type="dxa"/>
            <w:tcBorders>
              <w:top w:val="single" w:sz="4" w:space="0" w:color="auto"/>
              <w:left w:val="single" w:sz="4" w:space="0" w:color="auto"/>
              <w:bottom w:val="single" w:sz="4" w:space="0" w:color="auto"/>
              <w:right w:val="single" w:sz="4" w:space="0" w:color="auto"/>
            </w:tcBorders>
          </w:tcPr>
          <w:p w14:paraId="4FFB1825" w14:textId="622595D4" w:rsidR="00CB6B18" w:rsidRPr="001645EB" w:rsidRDefault="00CB6B18" w:rsidP="003151EA">
            <w:pPr>
              <w:jc w:val="center"/>
              <w:rPr>
                <w:rFonts w:cstheme="minorHAnsi"/>
                <w:sz w:val="18"/>
                <w:szCs w:val="18"/>
              </w:rPr>
            </w:pPr>
            <w:r w:rsidRPr="001645EB">
              <w:rPr>
                <w:rFonts w:cstheme="minorHAnsi"/>
                <w:sz w:val="18"/>
                <w:szCs w:val="18"/>
                <w:lang w:bidi="en-US"/>
              </w:rPr>
              <w:t>M</w:t>
            </w:r>
          </w:p>
        </w:tc>
        <w:tc>
          <w:tcPr>
            <w:tcW w:w="851" w:type="dxa"/>
            <w:tcBorders>
              <w:top w:val="single" w:sz="4" w:space="0" w:color="auto"/>
              <w:left w:val="single" w:sz="4" w:space="0" w:color="auto"/>
              <w:bottom w:val="single" w:sz="4" w:space="0" w:color="auto"/>
              <w:right w:val="single" w:sz="4" w:space="0" w:color="auto"/>
            </w:tcBorders>
            <w:vAlign w:val="center"/>
          </w:tcPr>
          <w:p w14:paraId="6EDA12DD" w14:textId="19DD1452" w:rsidR="00CB6B18" w:rsidRPr="001645EB" w:rsidRDefault="00CB6B18" w:rsidP="003151EA">
            <w:pPr>
              <w:jc w:val="center"/>
              <w:rPr>
                <w:rFonts w:cstheme="minorHAnsi"/>
                <w:color w:val="000000" w:themeColor="text1"/>
                <w:sz w:val="18"/>
                <w:szCs w:val="18"/>
              </w:rPr>
            </w:pPr>
          </w:p>
        </w:tc>
        <w:tc>
          <w:tcPr>
            <w:tcW w:w="1135" w:type="dxa"/>
            <w:tcBorders>
              <w:top w:val="single" w:sz="4" w:space="0" w:color="auto"/>
              <w:left w:val="single" w:sz="4" w:space="0" w:color="auto"/>
              <w:bottom w:val="single" w:sz="4" w:space="0" w:color="auto"/>
              <w:right w:val="single" w:sz="4" w:space="0" w:color="auto"/>
            </w:tcBorders>
            <w:vAlign w:val="center"/>
          </w:tcPr>
          <w:p w14:paraId="3F1296CE" w14:textId="14CB97EA" w:rsidR="00CB6B18" w:rsidRPr="001645EB" w:rsidRDefault="00CB6B18" w:rsidP="003151EA">
            <w:pPr>
              <w:rPr>
                <w:rFonts w:cstheme="minorHAnsi"/>
                <w:sz w:val="18"/>
                <w:szCs w:val="18"/>
              </w:rPr>
            </w:pPr>
            <w:proofErr w:type="spellStart"/>
            <w:r w:rsidRPr="001645EB">
              <w:rPr>
                <w:rFonts w:cstheme="minorHAnsi"/>
                <w:sz w:val="18"/>
                <w:szCs w:val="18"/>
                <w:lang w:bidi="en-US"/>
              </w:rPr>
              <w:t>String</w:t>
            </w:r>
            <w:proofErr w:type="spellEnd"/>
          </w:p>
        </w:tc>
      </w:tr>
      <w:tr w:rsidR="00CB6B18" w:rsidRPr="001645EB" w14:paraId="3055CA88" w14:textId="77777777" w:rsidTr="004853F8">
        <w:trPr>
          <w:tblHeader/>
        </w:trPr>
        <w:tc>
          <w:tcPr>
            <w:tcW w:w="2122" w:type="dxa"/>
            <w:tcBorders>
              <w:top w:val="single" w:sz="4" w:space="0" w:color="auto"/>
              <w:left w:val="single" w:sz="4" w:space="0" w:color="auto"/>
              <w:bottom w:val="single" w:sz="4" w:space="0" w:color="auto"/>
              <w:right w:val="single" w:sz="4" w:space="0" w:color="auto"/>
            </w:tcBorders>
          </w:tcPr>
          <w:p w14:paraId="6590057D" w14:textId="13402766" w:rsidR="00CB6B18" w:rsidRPr="001645EB" w:rsidRDefault="00CB6B18" w:rsidP="003151EA">
            <w:pPr>
              <w:rPr>
                <w:rFonts w:cstheme="minorHAnsi"/>
                <w:sz w:val="18"/>
                <w:szCs w:val="18"/>
                <w:lang w:eastAsia="en-US"/>
              </w:rPr>
            </w:pPr>
            <w:proofErr w:type="spellStart"/>
            <w:r w:rsidRPr="001645EB">
              <w:rPr>
                <w:rFonts w:cstheme="minorHAnsi"/>
                <w:sz w:val="18"/>
                <w:szCs w:val="18"/>
                <w:lang w:bidi="en-US"/>
              </w:rPr>
              <w:t>tipologiaSupporto</w:t>
            </w:r>
            <w:proofErr w:type="spellEnd"/>
          </w:p>
        </w:tc>
        <w:tc>
          <w:tcPr>
            <w:tcW w:w="4822" w:type="dxa"/>
            <w:tcBorders>
              <w:top w:val="single" w:sz="4" w:space="0" w:color="auto"/>
              <w:left w:val="single" w:sz="4" w:space="0" w:color="auto"/>
              <w:bottom w:val="single" w:sz="4" w:space="0" w:color="auto"/>
              <w:right w:val="single" w:sz="4" w:space="0" w:color="auto"/>
            </w:tcBorders>
          </w:tcPr>
          <w:p w14:paraId="1F3425CF" w14:textId="089A5BE4" w:rsidR="00CB6B18" w:rsidRPr="001645EB" w:rsidRDefault="00CB6B18" w:rsidP="003151EA">
            <w:pPr>
              <w:rPr>
                <w:rFonts w:cstheme="minorHAnsi"/>
                <w:sz w:val="18"/>
                <w:szCs w:val="18"/>
                <w:lang w:bidi="en-US"/>
              </w:rPr>
            </w:pPr>
            <w:r w:rsidRPr="001645EB">
              <w:rPr>
                <w:rFonts w:cstheme="minorHAnsi"/>
                <w:sz w:val="18"/>
                <w:szCs w:val="18"/>
                <w:lang w:bidi="en-US"/>
              </w:rPr>
              <w:t>La tipologia del supporto è obbligatoria, i valori possibili sono “tesserino” e “certificato”</w:t>
            </w:r>
            <w:r w:rsidR="00F362FE" w:rsidRPr="001645EB">
              <w:rPr>
                <w:rFonts w:cstheme="minorHAnsi"/>
                <w:sz w:val="18"/>
                <w:szCs w:val="18"/>
                <w:lang w:bidi="en-US"/>
              </w:rPr>
              <w:t>.</w:t>
            </w:r>
          </w:p>
          <w:p w14:paraId="612F69D8" w14:textId="77777777" w:rsidR="00CB6B18" w:rsidRPr="001645EB" w:rsidRDefault="00CB6B18" w:rsidP="003151EA">
            <w:pPr>
              <w:rPr>
                <w:rFonts w:cstheme="minorHAnsi"/>
                <w:sz w:val="18"/>
                <w:szCs w:val="18"/>
              </w:rPr>
            </w:pPr>
          </w:p>
        </w:tc>
        <w:tc>
          <w:tcPr>
            <w:tcW w:w="1135" w:type="dxa"/>
            <w:tcBorders>
              <w:top w:val="single" w:sz="4" w:space="0" w:color="auto"/>
              <w:left w:val="single" w:sz="4" w:space="0" w:color="auto"/>
              <w:bottom w:val="single" w:sz="4" w:space="0" w:color="auto"/>
              <w:right w:val="single" w:sz="4" w:space="0" w:color="auto"/>
            </w:tcBorders>
          </w:tcPr>
          <w:p w14:paraId="72FC70B6" w14:textId="2E9B410E" w:rsidR="00CB6B18" w:rsidRPr="001645EB" w:rsidRDefault="00CB6B18" w:rsidP="003151EA">
            <w:pPr>
              <w:jc w:val="center"/>
              <w:rPr>
                <w:rFonts w:cstheme="minorHAnsi"/>
                <w:sz w:val="18"/>
                <w:szCs w:val="18"/>
              </w:rPr>
            </w:pPr>
            <w:r w:rsidRPr="001645EB">
              <w:rPr>
                <w:rFonts w:cstheme="minorHAnsi"/>
                <w:sz w:val="18"/>
                <w:szCs w:val="18"/>
                <w:lang w:bidi="en-US"/>
              </w:rPr>
              <w:t>M</w:t>
            </w:r>
          </w:p>
        </w:tc>
        <w:tc>
          <w:tcPr>
            <w:tcW w:w="851" w:type="dxa"/>
            <w:tcBorders>
              <w:top w:val="single" w:sz="4" w:space="0" w:color="auto"/>
              <w:left w:val="single" w:sz="4" w:space="0" w:color="auto"/>
              <w:bottom w:val="single" w:sz="4" w:space="0" w:color="auto"/>
              <w:right w:val="single" w:sz="4" w:space="0" w:color="auto"/>
            </w:tcBorders>
            <w:vAlign w:val="center"/>
          </w:tcPr>
          <w:p w14:paraId="597CEFE0" w14:textId="1A7F05F9" w:rsidR="00CB6B18" w:rsidRPr="001645EB" w:rsidRDefault="00CB6B18" w:rsidP="003151EA">
            <w:pPr>
              <w:jc w:val="center"/>
              <w:rPr>
                <w:rFonts w:cstheme="minorHAnsi"/>
                <w:color w:val="000000" w:themeColor="text1"/>
                <w:sz w:val="18"/>
                <w:szCs w:val="18"/>
              </w:rPr>
            </w:pPr>
          </w:p>
        </w:tc>
        <w:tc>
          <w:tcPr>
            <w:tcW w:w="1135" w:type="dxa"/>
            <w:tcBorders>
              <w:top w:val="single" w:sz="4" w:space="0" w:color="auto"/>
              <w:left w:val="single" w:sz="4" w:space="0" w:color="auto"/>
              <w:bottom w:val="single" w:sz="4" w:space="0" w:color="auto"/>
              <w:right w:val="single" w:sz="4" w:space="0" w:color="auto"/>
            </w:tcBorders>
            <w:vAlign w:val="center"/>
          </w:tcPr>
          <w:p w14:paraId="290B44A9" w14:textId="618FAC38" w:rsidR="00CB6B18" w:rsidRPr="001645EB" w:rsidRDefault="00CB6B18" w:rsidP="003151EA">
            <w:pPr>
              <w:rPr>
                <w:rFonts w:cstheme="minorHAnsi"/>
                <w:sz w:val="18"/>
                <w:szCs w:val="18"/>
              </w:rPr>
            </w:pPr>
            <w:proofErr w:type="spellStart"/>
            <w:r w:rsidRPr="001645EB">
              <w:rPr>
                <w:rFonts w:cstheme="minorHAnsi"/>
                <w:sz w:val="18"/>
                <w:szCs w:val="18"/>
                <w:lang w:bidi="en-US"/>
              </w:rPr>
              <w:t>String</w:t>
            </w:r>
            <w:proofErr w:type="spellEnd"/>
          </w:p>
        </w:tc>
      </w:tr>
      <w:tr w:rsidR="00CB6B18" w:rsidRPr="001645EB" w14:paraId="291C65E1" w14:textId="77777777" w:rsidTr="004853F8">
        <w:trPr>
          <w:tblHeader/>
        </w:trPr>
        <w:tc>
          <w:tcPr>
            <w:tcW w:w="2122" w:type="dxa"/>
            <w:tcBorders>
              <w:top w:val="single" w:sz="4" w:space="0" w:color="auto"/>
              <w:left w:val="single" w:sz="4" w:space="0" w:color="auto"/>
              <w:bottom w:val="single" w:sz="4" w:space="0" w:color="auto"/>
              <w:right w:val="single" w:sz="4" w:space="0" w:color="auto"/>
            </w:tcBorders>
          </w:tcPr>
          <w:p w14:paraId="6E824795" w14:textId="725CF33D" w:rsidR="00CB6B18" w:rsidRPr="001645EB" w:rsidRDefault="00CB6B18" w:rsidP="003151EA">
            <w:pPr>
              <w:rPr>
                <w:rFonts w:cstheme="minorHAnsi"/>
                <w:sz w:val="18"/>
                <w:szCs w:val="18"/>
                <w:lang w:eastAsia="en-US"/>
              </w:rPr>
            </w:pPr>
            <w:proofErr w:type="spellStart"/>
            <w:r w:rsidRPr="001645EB">
              <w:rPr>
                <w:rFonts w:cstheme="minorHAnsi"/>
                <w:sz w:val="18"/>
                <w:szCs w:val="18"/>
                <w:lang w:bidi="en-US"/>
              </w:rPr>
              <w:t>identificativoSupporto</w:t>
            </w:r>
            <w:proofErr w:type="spellEnd"/>
          </w:p>
        </w:tc>
        <w:tc>
          <w:tcPr>
            <w:tcW w:w="4822" w:type="dxa"/>
            <w:tcBorders>
              <w:top w:val="single" w:sz="4" w:space="0" w:color="auto"/>
              <w:left w:val="single" w:sz="4" w:space="0" w:color="auto"/>
              <w:bottom w:val="single" w:sz="4" w:space="0" w:color="auto"/>
              <w:right w:val="single" w:sz="4" w:space="0" w:color="auto"/>
            </w:tcBorders>
          </w:tcPr>
          <w:p w14:paraId="72D4210C" w14:textId="77777777" w:rsidR="00CB6B18" w:rsidRPr="001645EB" w:rsidRDefault="00CB6B18" w:rsidP="003151EA">
            <w:pPr>
              <w:rPr>
                <w:rFonts w:cstheme="minorHAnsi"/>
                <w:sz w:val="18"/>
                <w:szCs w:val="18"/>
                <w:lang w:bidi="en-US"/>
              </w:rPr>
            </w:pPr>
            <w:r w:rsidRPr="001645EB">
              <w:rPr>
                <w:rFonts w:cstheme="minorHAnsi"/>
                <w:sz w:val="18"/>
                <w:szCs w:val="18"/>
                <w:lang w:bidi="en-US"/>
              </w:rPr>
              <w:t>L’identificativo del supporto è obbligatorio e fa riferimento al numero identificativo del tesserino di CF o del certificato di attribuzione del CF, a seconda della tipologia indicata.</w:t>
            </w:r>
          </w:p>
          <w:p w14:paraId="170115E5" w14:textId="77777777" w:rsidR="00CB6B18" w:rsidRPr="001645EB" w:rsidRDefault="00CB6B18" w:rsidP="003151EA">
            <w:pPr>
              <w:rPr>
                <w:rFonts w:cstheme="minorHAnsi"/>
                <w:sz w:val="18"/>
                <w:szCs w:val="18"/>
              </w:rPr>
            </w:pPr>
          </w:p>
        </w:tc>
        <w:tc>
          <w:tcPr>
            <w:tcW w:w="1135" w:type="dxa"/>
            <w:tcBorders>
              <w:top w:val="single" w:sz="4" w:space="0" w:color="auto"/>
              <w:left w:val="single" w:sz="4" w:space="0" w:color="auto"/>
              <w:bottom w:val="single" w:sz="4" w:space="0" w:color="auto"/>
              <w:right w:val="single" w:sz="4" w:space="0" w:color="auto"/>
            </w:tcBorders>
          </w:tcPr>
          <w:p w14:paraId="1FB1A1EC" w14:textId="4F04BA47" w:rsidR="00CB6B18" w:rsidRPr="001645EB" w:rsidRDefault="00CB6B18" w:rsidP="003151EA">
            <w:pPr>
              <w:jc w:val="center"/>
              <w:rPr>
                <w:rFonts w:cstheme="minorHAnsi"/>
                <w:sz w:val="18"/>
                <w:szCs w:val="18"/>
              </w:rPr>
            </w:pPr>
            <w:r w:rsidRPr="001645EB">
              <w:rPr>
                <w:rFonts w:cstheme="minorHAnsi"/>
                <w:sz w:val="18"/>
                <w:szCs w:val="18"/>
                <w:lang w:bidi="en-US"/>
              </w:rPr>
              <w:t>M</w:t>
            </w:r>
          </w:p>
        </w:tc>
        <w:tc>
          <w:tcPr>
            <w:tcW w:w="851" w:type="dxa"/>
            <w:tcBorders>
              <w:top w:val="single" w:sz="4" w:space="0" w:color="auto"/>
              <w:left w:val="single" w:sz="4" w:space="0" w:color="auto"/>
              <w:bottom w:val="single" w:sz="4" w:space="0" w:color="auto"/>
              <w:right w:val="single" w:sz="4" w:space="0" w:color="auto"/>
            </w:tcBorders>
            <w:vAlign w:val="center"/>
          </w:tcPr>
          <w:p w14:paraId="7C9DA941" w14:textId="3AE8A796" w:rsidR="00CB6B18" w:rsidRPr="001645EB" w:rsidRDefault="00CB6B18" w:rsidP="003151EA">
            <w:pPr>
              <w:jc w:val="center"/>
              <w:rPr>
                <w:rFonts w:cstheme="minorHAnsi"/>
                <w:color w:val="000000" w:themeColor="text1"/>
                <w:sz w:val="18"/>
                <w:szCs w:val="18"/>
              </w:rPr>
            </w:pPr>
          </w:p>
        </w:tc>
        <w:tc>
          <w:tcPr>
            <w:tcW w:w="1135" w:type="dxa"/>
            <w:tcBorders>
              <w:top w:val="single" w:sz="4" w:space="0" w:color="auto"/>
              <w:left w:val="single" w:sz="4" w:space="0" w:color="auto"/>
              <w:bottom w:val="single" w:sz="4" w:space="0" w:color="auto"/>
              <w:right w:val="single" w:sz="4" w:space="0" w:color="auto"/>
            </w:tcBorders>
            <w:vAlign w:val="center"/>
          </w:tcPr>
          <w:p w14:paraId="4773309A" w14:textId="5FCED3BB" w:rsidR="00CB6B18" w:rsidRPr="001645EB" w:rsidRDefault="00CB6B18" w:rsidP="003151EA">
            <w:pPr>
              <w:rPr>
                <w:rFonts w:cstheme="minorHAnsi"/>
                <w:sz w:val="18"/>
                <w:szCs w:val="18"/>
              </w:rPr>
            </w:pPr>
            <w:proofErr w:type="spellStart"/>
            <w:r w:rsidRPr="001645EB">
              <w:rPr>
                <w:rFonts w:cstheme="minorHAnsi"/>
                <w:sz w:val="18"/>
                <w:szCs w:val="18"/>
                <w:lang w:bidi="en-US"/>
              </w:rPr>
              <w:t>String</w:t>
            </w:r>
            <w:proofErr w:type="spellEnd"/>
          </w:p>
        </w:tc>
      </w:tr>
    </w:tbl>
    <w:p w14:paraId="12E7AF7B" w14:textId="066F9D45" w:rsidR="009F6C03" w:rsidRPr="001645EB" w:rsidRDefault="003151EA" w:rsidP="00E82F6F">
      <w:pPr>
        <w:spacing w:after="120"/>
        <w:rPr>
          <w:rFonts w:cstheme="minorHAnsi"/>
          <w:b/>
        </w:rPr>
      </w:pPr>
      <w:r w:rsidRPr="001645EB">
        <w:rPr>
          <w:rFonts w:cstheme="minorHAnsi"/>
          <w:b/>
          <w:i/>
          <w:sz w:val="18"/>
          <w:szCs w:val="18"/>
          <w:lang w:bidi="en-US"/>
        </w:rPr>
        <w:t xml:space="preserve">Nodo Padre: </w:t>
      </w:r>
      <w:r w:rsidRPr="001645EB">
        <w:rPr>
          <w:rFonts w:ascii="Courier New" w:hAnsi="Courier New" w:cs="Courier New"/>
          <w:b/>
          <w:color w:val="000000" w:themeColor="text1"/>
          <w:sz w:val="18"/>
          <w:szCs w:val="18"/>
          <w:lang w:bidi="en-US"/>
        </w:rPr>
        <w:t>Dati</w:t>
      </w:r>
    </w:p>
    <w:p w14:paraId="3B6AC481" w14:textId="77777777" w:rsidR="002C53E6" w:rsidRPr="001645EB" w:rsidRDefault="002C53E6" w:rsidP="00E82F6F">
      <w:pPr>
        <w:spacing w:after="120"/>
        <w:rPr>
          <w:rFonts w:cstheme="minorHAnsi"/>
          <w:b/>
        </w:rPr>
      </w:pPr>
    </w:p>
    <w:p w14:paraId="31B35F60" w14:textId="77777777" w:rsidR="003151EA" w:rsidRPr="001645EB" w:rsidRDefault="003151EA" w:rsidP="00E82F6F">
      <w:pPr>
        <w:spacing w:after="120"/>
        <w:rPr>
          <w:rFonts w:cstheme="minorHAnsi"/>
          <w:b/>
        </w:rPr>
      </w:pPr>
    </w:p>
    <w:p w14:paraId="3B76A877" w14:textId="77777777" w:rsidR="003151EA" w:rsidRPr="001645EB" w:rsidRDefault="003151EA" w:rsidP="00E82F6F">
      <w:pPr>
        <w:spacing w:after="120"/>
        <w:rPr>
          <w:rFonts w:cstheme="minorHAnsi"/>
          <w:b/>
        </w:rPr>
      </w:pPr>
    </w:p>
    <w:p w14:paraId="2F255C03" w14:textId="4A9B1B64" w:rsidR="00230E37" w:rsidRPr="001645EB" w:rsidRDefault="00230E37" w:rsidP="00E82F6F">
      <w:pPr>
        <w:spacing w:after="120"/>
        <w:rPr>
          <w:rFonts w:cstheme="minorHAnsi"/>
          <w:b/>
        </w:rPr>
      </w:pPr>
      <w:r w:rsidRPr="001645EB">
        <w:rPr>
          <w:rFonts w:cstheme="minorHAnsi"/>
          <w:b/>
        </w:rPr>
        <w:t xml:space="preserve">Descrizione per </w:t>
      </w:r>
      <w:proofErr w:type="spellStart"/>
      <w:r w:rsidRPr="001645EB">
        <w:rPr>
          <w:rFonts w:cstheme="minorHAnsi"/>
          <w:b/>
        </w:rPr>
        <w:t>response</w:t>
      </w:r>
      <w:proofErr w:type="spellEnd"/>
      <w:r w:rsidRPr="001645EB">
        <w:rPr>
          <w:rFonts w:cstheme="minorHAnsi"/>
          <w:b/>
        </w:rPr>
        <w:t xml:space="preserve"> con esito KO</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2"/>
        <w:gridCol w:w="6100"/>
        <w:gridCol w:w="709"/>
        <w:gridCol w:w="1289"/>
      </w:tblGrid>
      <w:tr w:rsidR="00710D0E" w:rsidRPr="001645EB" w14:paraId="3C6804CB" w14:textId="77777777" w:rsidTr="00710D0E">
        <w:trPr>
          <w:trHeight w:val="222"/>
        </w:trPr>
        <w:tc>
          <w:tcPr>
            <w:tcW w:w="10077" w:type="dxa"/>
            <w:gridSpan w:val="4"/>
            <w:tcBorders>
              <w:top w:val="single" w:sz="4" w:space="0" w:color="000000"/>
              <w:left w:val="single" w:sz="4" w:space="0" w:color="000000"/>
              <w:bottom w:val="single" w:sz="4" w:space="0" w:color="000000"/>
              <w:right w:val="single" w:sz="4" w:space="0" w:color="000000"/>
            </w:tcBorders>
            <w:shd w:val="clear" w:color="auto" w:fill="8DB3E2"/>
            <w:hideMark/>
          </w:tcPr>
          <w:p w14:paraId="5291BF62" w14:textId="77777777" w:rsidR="00710D0E" w:rsidRPr="001645EB" w:rsidRDefault="00710D0E">
            <w:pPr>
              <w:tabs>
                <w:tab w:val="left" w:pos="475"/>
                <w:tab w:val="center" w:pos="4787"/>
              </w:tabs>
              <w:jc w:val="center"/>
              <w:rPr>
                <w:rFonts w:cstheme="minorHAnsi"/>
                <w:b/>
                <w:sz w:val="18"/>
                <w:szCs w:val="18"/>
                <w:lang w:bidi="en-US"/>
              </w:rPr>
            </w:pPr>
            <w:r w:rsidRPr="001645EB">
              <w:rPr>
                <w:rFonts w:cstheme="minorHAnsi"/>
                <w:b/>
                <w:sz w:val="18"/>
                <w:szCs w:val="18"/>
                <w:lang w:bidi="en-US"/>
              </w:rPr>
              <w:t>OUTPUT</w:t>
            </w:r>
          </w:p>
        </w:tc>
      </w:tr>
      <w:tr w:rsidR="00710D0E" w:rsidRPr="001645EB" w14:paraId="19B00D11" w14:textId="77777777" w:rsidTr="00710D0E">
        <w:tc>
          <w:tcPr>
            <w:tcW w:w="10065" w:type="dxa"/>
            <w:gridSpan w:val="4"/>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7D8CB2B0" w14:textId="77777777" w:rsidR="00710D0E" w:rsidRPr="001645EB" w:rsidRDefault="00710D0E">
            <w:pPr>
              <w:tabs>
                <w:tab w:val="left" w:pos="475"/>
                <w:tab w:val="center" w:pos="4787"/>
              </w:tabs>
              <w:jc w:val="center"/>
              <w:rPr>
                <w:rFonts w:cstheme="minorHAnsi"/>
                <w:b/>
                <w:sz w:val="18"/>
                <w:szCs w:val="18"/>
                <w:lang w:bidi="en-US"/>
              </w:rPr>
            </w:pPr>
            <w:r w:rsidRPr="001645EB">
              <w:rPr>
                <w:rFonts w:cstheme="minorHAnsi"/>
                <w:b/>
                <w:sz w:val="18"/>
                <w:szCs w:val="18"/>
                <w:lang w:bidi="en-US"/>
              </w:rPr>
              <w:t>HEADER</w:t>
            </w:r>
          </w:p>
        </w:tc>
      </w:tr>
      <w:tr w:rsidR="00710D0E" w:rsidRPr="001645EB" w14:paraId="0A15A86D" w14:textId="77777777" w:rsidTr="00710D0E">
        <w:tc>
          <w:tcPr>
            <w:tcW w:w="1981" w:type="dxa"/>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11F1F3DC" w14:textId="77777777" w:rsidR="00710D0E" w:rsidRPr="001645EB" w:rsidRDefault="00710D0E">
            <w:pPr>
              <w:rPr>
                <w:rFonts w:cstheme="minorHAnsi"/>
                <w:b/>
                <w:i/>
                <w:sz w:val="18"/>
                <w:szCs w:val="18"/>
                <w:lang w:bidi="en-US"/>
              </w:rPr>
            </w:pPr>
            <w:proofErr w:type="spellStart"/>
            <w:r w:rsidRPr="001645EB">
              <w:rPr>
                <w:rFonts w:cstheme="minorHAnsi"/>
                <w:b/>
                <w:i/>
                <w:sz w:val="18"/>
                <w:szCs w:val="18"/>
                <w:lang w:bidi="en-US"/>
              </w:rPr>
              <w:t>Parameter</w:t>
            </w:r>
            <w:proofErr w:type="spellEnd"/>
          </w:p>
        </w:tc>
        <w:tc>
          <w:tcPr>
            <w:tcW w:w="6098" w:type="dxa"/>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0A24F89F" w14:textId="77777777" w:rsidR="00710D0E" w:rsidRPr="001645EB" w:rsidRDefault="00710D0E">
            <w:pPr>
              <w:rPr>
                <w:rFonts w:cstheme="minorHAnsi"/>
                <w:b/>
                <w:i/>
                <w:sz w:val="18"/>
                <w:szCs w:val="18"/>
                <w:lang w:bidi="en-US"/>
              </w:rPr>
            </w:pPr>
            <w:proofErr w:type="spellStart"/>
            <w:r w:rsidRPr="001645EB">
              <w:rPr>
                <w:rFonts w:cstheme="minorHAnsi"/>
                <w:b/>
                <w:i/>
                <w:sz w:val="18"/>
                <w:szCs w:val="18"/>
                <w:lang w:bidi="en-US"/>
              </w:rPr>
              <w:t>Description</w:t>
            </w:r>
            <w:proofErr w:type="spellEnd"/>
          </w:p>
        </w:tc>
        <w:tc>
          <w:tcPr>
            <w:tcW w:w="709" w:type="dxa"/>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476299FE" w14:textId="77777777" w:rsidR="00710D0E" w:rsidRPr="001645EB" w:rsidRDefault="00710D0E">
            <w:pPr>
              <w:rPr>
                <w:rFonts w:cstheme="minorHAnsi"/>
                <w:b/>
                <w:i/>
                <w:sz w:val="18"/>
                <w:szCs w:val="18"/>
                <w:lang w:bidi="en-US"/>
              </w:rPr>
            </w:pPr>
            <w:r w:rsidRPr="001645EB">
              <w:rPr>
                <w:rFonts w:cstheme="minorHAnsi"/>
                <w:b/>
                <w:i/>
                <w:sz w:val="18"/>
                <w:szCs w:val="18"/>
                <w:lang w:bidi="en-US"/>
              </w:rPr>
              <w:t>M / O</w:t>
            </w:r>
          </w:p>
        </w:tc>
        <w:tc>
          <w:tcPr>
            <w:tcW w:w="1277" w:type="dxa"/>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2CBA81E3" w14:textId="77777777" w:rsidR="00710D0E" w:rsidRPr="001645EB" w:rsidRDefault="00710D0E">
            <w:pPr>
              <w:rPr>
                <w:rFonts w:cstheme="minorHAnsi"/>
                <w:b/>
                <w:i/>
                <w:sz w:val="18"/>
                <w:szCs w:val="18"/>
                <w:lang w:bidi="en-US"/>
              </w:rPr>
            </w:pPr>
            <w:proofErr w:type="spellStart"/>
            <w:r w:rsidRPr="001645EB">
              <w:rPr>
                <w:rFonts w:cstheme="minorHAnsi"/>
                <w:b/>
                <w:i/>
                <w:sz w:val="18"/>
                <w:szCs w:val="18"/>
                <w:lang w:bidi="en-US"/>
              </w:rPr>
              <w:t>Type</w:t>
            </w:r>
            <w:proofErr w:type="spellEnd"/>
          </w:p>
        </w:tc>
      </w:tr>
      <w:tr w:rsidR="00710D0E" w:rsidRPr="001645EB" w14:paraId="6FA831AE" w14:textId="77777777" w:rsidTr="00710D0E">
        <w:tc>
          <w:tcPr>
            <w:tcW w:w="1981" w:type="dxa"/>
            <w:tcBorders>
              <w:top w:val="single" w:sz="4" w:space="0" w:color="000000"/>
              <w:left w:val="single" w:sz="4" w:space="0" w:color="000000"/>
              <w:bottom w:val="single" w:sz="4" w:space="0" w:color="000000"/>
              <w:right w:val="single" w:sz="4" w:space="0" w:color="000000"/>
            </w:tcBorders>
            <w:vAlign w:val="center"/>
            <w:hideMark/>
          </w:tcPr>
          <w:p w14:paraId="7BEB1198" w14:textId="77777777" w:rsidR="00710D0E" w:rsidRPr="001645EB" w:rsidRDefault="00710D0E">
            <w:pPr>
              <w:rPr>
                <w:rFonts w:cstheme="minorHAnsi"/>
                <w:b/>
                <w:i/>
                <w:sz w:val="18"/>
                <w:szCs w:val="18"/>
                <w:lang w:bidi="en-US"/>
              </w:rPr>
            </w:pPr>
            <w:r w:rsidRPr="001645EB">
              <w:rPr>
                <w:rFonts w:cstheme="minorHAnsi"/>
                <w:color w:val="000000" w:themeColor="text1"/>
                <w:sz w:val="18"/>
                <w:szCs w:val="18"/>
              </w:rPr>
              <w:t>Content-</w:t>
            </w:r>
            <w:proofErr w:type="spellStart"/>
            <w:r w:rsidRPr="001645EB">
              <w:rPr>
                <w:rFonts w:cstheme="minorHAnsi"/>
                <w:color w:val="000000" w:themeColor="text1"/>
                <w:sz w:val="18"/>
                <w:szCs w:val="18"/>
              </w:rPr>
              <w:t>Type</w:t>
            </w:r>
            <w:proofErr w:type="spellEnd"/>
          </w:p>
        </w:tc>
        <w:tc>
          <w:tcPr>
            <w:tcW w:w="6098" w:type="dxa"/>
            <w:tcBorders>
              <w:top w:val="single" w:sz="4" w:space="0" w:color="000000"/>
              <w:left w:val="single" w:sz="4" w:space="0" w:color="000000"/>
              <w:bottom w:val="single" w:sz="4" w:space="0" w:color="000000"/>
              <w:right w:val="single" w:sz="4" w:space="0" w:color="000000"/>
            </w:tcBorders>
            <w:vAlign w:val="center"/>
            <w:hideMark/>
          </w:tcPr>
          <w:p w14:paraId="040EF6AC" w14:textId="77777777" w:rsidR="00710D0E" w:rsidRPr="001645EB" w:rsidRDefault="00710D0E">
            <w:pPr>
              <w:rPr>
                <w:rFonts w:cstheme="minorHAnsi"/>
                <w:b/>
                <w:i/>
                <w:sz w:val="18"/>
                <w:szCs w:val="18"/>
                <w:lang w:bidi="en-US"/>
              </w:rPr>
            </w:pPr>
            <w:proofErr w:type="spellStart"/>
            <w:r w:rsidRPr="001645EB">
              <w:rPr>
                <w:rFonts w:cstheme="minorHAnsi"/>
                <w:color w:val="000000" w:themeColor="text1"/>
                <w:sz w:val="18"/>
                <w:szCs w:val="18"/>
              </w:rPr>
              <w:t>Header</w:t>
            </w:r>
            <w:proofErr w:type="spellEnd"/>
            <w:r w:rsidRPr="001645EB">
              <w:rPr>
                <w:rFonts w:cstheme="minorHAnsi"/>
                <w:color w:val="000000" w:themeColor="text1"/>
                <w:sz w:val="18"/>
                <w:szCs w:val="18"/>
              </w:rPr>
              <w:t xml:space="preserve"> per indicare il formato del contenuto del body. </w:t>
            </w:r>
          </w:p>
        </w:tc>
        <w:tc>
          <w:tcPr>
            <w:tcW w:w="709" w:type="dxa"/>
            <w:tcBorders>
              <w:top w:val="single" w:sz="4" w:space="0" w:color="000000"/>
              <w:left w:val="single" w:sz="4" w:space="0" w:color="000000"/>
              <w:bottom w:val="single" w:sz="4" w:space="0" w:color="000000"/>
              <w:right w:val="single" w:sz="4" w:space="0" w:color="000000"/>
            </w:tcBorders>
            <w:vAlign w:val="center"/>
            <w:hideMark/>
          </w:tcPr>
          <w:p w14:paraId="4D19E11A" w14:textId="77777777" w:rsidR="00710D0E" w:rsidRPr="001645EB" w:rsidRDefault="00710D0E">
            <w:pPr>
              <w:rPr>
                <w:rFonts w:cstheme="minorHAnsi"/>
                <w:b/>
                <w:i/>
                <w:sz w:val="18"/>
                <w:szCs w:val="18"/>
                <w:lang w:bidi="en-US"/>
              </w:rPr>
            </w:pPr>
            <w:r w:rsidRPr="001645EB">
              <w:rPr>
                <w:rFonts w:cstheme="minorHAnsi"/>
                <w:color w:val="000000" w:themeColor="text1"/>
                <w:sz w:val="18"/>
                <w:szCs w:val="18"/>
              </w:rPr>
              <w:t>M</w:t>
            </w:r>
          </w:p>
        </w:tc>
        <w:tc>
          <w:tcPr>
            <w:tcW w:w="1277" w:type="dxa"/>
            <w:tcBorders>
              <w:top w:val="single" w:sz="4" w:space="0" w:color="000000"/>
              <w:left w:val="single" w:sz="4" w:space="0" w:color="000000"/>
              <w:bottom w:val="single" w:sz="4" w:space="0" w:color="000000"/>
              <w:right w:val="single" w:sz="4" w:space="0" w:color="000000"/>
            </w:tcBorders>
            <w:vAlign w:val="center"/>
            <w:hideMark/>
          </w:tcPr>
          <w:p w14:paraId="74DD7A42" w14:textId="77777777" w:rsidR="00710D0E" w:rsidRPr="001645EB" w:rsidRDefault="00710D0E">
            <w:pPr>
              <w:rPr>
                <w:rFonts w:cstheme="minorHAnsi"/>
                <w:b/>
                <w:i/>
                <w:sz w:val="18"/>
                <w:szCs w:val="18"/>
                <w:lang w:bidi="en-US"/>
              </w:rPr>
            </w:pPr>
            <w:proofErr w:type="spellStart"/>
            <w:r w:rsidRPr="001645EB">
              <w:rPr>
                <w:rFonts w:cstheme="minorHAnsi"/>
                <w:color w:val="000000" w:themeColor="text1"/>
                <w:sz w:val="18"/>
                <w:szCs w:val="18"/>
              </w:rPr>
              <w:t>String</w:t>
            </w:r>
            <w:proofErr w:type="spellEnd"/>
          </w:p>
        </w:tc>
      </w:tr>
    </w:tbl>
    <w:p w14:paraId="43843D81" w14:textId="77777777" w:rsidR="00710D0E" w:rsidRPr="001645EB" w:rsidRDefault="00710D0E" w:rsidP="00E82F6F">
      <w:pPr>
        <w:spacing w:after="120"/>
        <w:rPr>
          <w:sz w:val="18"/>
          <w:szCs w:val="18"/>
        </w:rPr>
      </w:pPr>
    </w:p>
    <w:tbl>
      <w:tblPr>
        <w:tblW w:w="100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968"/>
        <w:gridCol w:w="3707"/>
        <w:gridCol w:w="1251"/>
        <w:gridCol w:w="1151"/>
      </w:tblGrid>
      <w:tr w:rsidR="00230E37" w:rsidRPr="001645EB" w14:paraId="66A0221C" w14:textId="77777777">
        <w:trPr>
          <w:trHeight w:val="222"/>
        </w:trPr>
        <w:tc>
          <w:tcPr>
            <w:tcW w:w="10077" w:type="dxa"/>
            <w:gridSpan w:val="4"/>
            <w:shd w:val="clear" w:color="auto" w:fill="C6D9F1"/>
            <w:vAlign w:val="center"/>
          </w:tcPr>
          <w:p w14:paraId="5CCE04EF" w14:textId="77777777" w:rsidR="00230E37" w:rsidRPr="001645EB" w:rsidRDefault="00230E37" w:rsidP="00E82F6F">
            <w:pPr>
              <w:tabs>
                <w:tab w:val="left" w:pos="475"/>
                <w:tab w:val="center" w:pos="4787"/>
              </w:tabs>
              <w:jc w:val="center"/>
              <w:rPr>
                <w:rFonts w:cstheme="minorHAnsi"/>
                <w:b/>
                <w:sz w:val="18"/>
                <w:szCs w:val="18"/>
                <w:lang w:bidi="en-US"/>
              </w:rPr>
            </w:pPr>
            <w:r w:rsidRPr="001645EB">
              <w:rPr>
                <w:rFonts w:cstheme="minorHAnsi"/>
                <w:b/>
                <w:sz w:val="18"/>
                <w:szCs w:val="18"/>
                <w:lang w:bidi="en-US"/>
              </w:rPr>
              <w:t>BODY</w:t>
            </w:r>
          </w:p>
        </w:tc>
      </w:tr>
      <w:tr w:rsidR="00230E37" w:rsidRPr="001645EB" w14:paraId="7A093615" w14:textId="77777777">
        <w:trPr>
          <w:trHeight w:val="444"/>
        </w:trPr>
        <w:tc>
          <w:tcPr>
            <w:tcW w:w="3968" w:type="dxa"/>
            <w:shd w:val="clear" w:color="auto" w:fill="C6D9F1"/>
            <w:vAlign w:val="center"/>
          </w:tcPr>
          <w:p w14:paraId="28496B7C" w14:textId="77777777" w:rsidR="00230E37" w:rsidRPr="001645EB" w:rsidRDefault="00230E37" w:rsidP="00E82F6F">
            <w:pPr>
              <w:tabs>
                <w:tab w:val="left" w:pos="475"/>
                <w:tab w:val="center" w:pos="4787"/>
              </w:tabs>
              <w:jc w:val="center"/>
              <w:rPr>
                <w:rFonts w:cstheme="minorHAnsi"/>
                <w:b/>
                <w:sz w:val="18"/>
                <w:szCs w:val="18"/>
                <w:lang w:bidi="en-US"/>
              </w:rPr>
            </w:pPr>
            <w:proofErr w:type="spellStart"/>
            <w:r w:rsidRPr="001645EB">
              <w:rPr>
                <w:rFonts w:cstheme="minorHAnsi"/>
                <w:b/>
                <w:sz w:val="18"/>
                <w:szCs w:val="18"/>
                <w:lang w:bidi="en-US"/>
              </w:rPr>
              <w:t>Parameter</w:t>
            </w:r>
            <w:proofErr w:type="spellEnd"/>
          </w:p>
        </w:tc>
        <w:tc>
          <w:tcPr>
            <w:tcW w:w="3707" w:type="dxa"/>
            <w:shd w:val="clear" w:color="auto" w:fill="C6D9F1"/>
            <w:vAlign w:val="center"/>
          </w:tcPr>
          <w:p w14:paraId="23AD2953" w14:textId="77777777" w:rsidR="00230E37" w:rsidRPr="001645EB" w:rsidRDefault="00230E37" w:rsidP="00E82F6F">
            <w:pPr>
              <w:tabs>
                <w:tab w:val="left" w:pos="475"/>
                <w:tab w:val="center" w:pos="4787"/>
              </w:tabs>
              <w:jc w:val="center"/>
              <w:rPr>
                <w:rFonts w:cstheme="minorHAnsi"/>
                <w:b/>
                <w:sz w:val="18"/>
                <w:szCs w:val="18"/>
                <w:lang w:bidi="en-US"/>
              </w:rPr>
            </w:pPr>
            <w:proofErr w:type="spellStart"/>
            <w:r w:rsidRPr="001645EB">
              <w:rPr>
                <w:rFonts w:cstheme="minorHAnsi"/>
                <w:b/>
                <w:sz w:val="18"/>
                <w:szCs w:val="18"/>
                <w:lang w:bidi="en-US"/>
              </w:rPr>
              <w:t>Description</w:t>
            </w:r>
            <w:proofErr w:type="spellEnd"/>
          </w:p>
        </w:tc>
        <w:tc>
          <w:tcPr>
            <w:tcW w:w="1251" w:type="dxa"/>
            <w:shd w:val="clear" w:color="auto" w:fill="C6D9F1"/>
            <w:vAlign w:val="center"/>
          </w:tcPr>
          <w:p w14:paraId="45170E3F" w14:textId="77777777" w:rsidR="00230E37" w:rsidRPr="001645EB" w:rsidRDefault="00230E37" w:rsidP="00E82F6F">
            <w:pPr>
              <w:tabs>
                <w:tab w:val="left" w:pos="475"/>
                <w:tab w:val="center" w:pos="4787"/>
              </w:tabs>
              <w:jc w:val="center"/>
              <w:rPr>
                <w:rFonts w:cstheme="minorHAnsi"/>
                <w:b/>
                <w:sz w:val="18"/>
                <w:szCs w:val="18"/>
                <w:lang w:bidi="en-US"/>
              </w:rPr>
            </w:pPr>
            <w:r w:rsidRPr="001645EB">
              <w:rPr>
                <w:rFonts w:cstheme="minorHAnsi"/>
                <w:b/>
                <w:sz w:val="18"/>
                <w:szCs w:val="18"/>
                <w:lang w:bidi="en-US"/>
              </w:rPr>
              <w:t>M / O</w:t>
            </w:r>
          </w:p>
        </w:tc>
        <w:tc>
          <w:tcPr>
            <w:tcW w:w="1151" w:type="dxa"/>
            <w:shd w:val="clear" w:color="auto" w:fill="C6D9F1"/>
            <w:vAlign w:val="center"/>
          </w:tcPr>
          <w:p w14:paraId="208A7077" w14:textId="77777777" w:rsidR="00230E37" w:rsidRPr="001645EB" w:rsidRDefault="00230E37" w:rsidP="00E82F6F">
            <w:pPr>
              <w:tabs>
                <w:tab w:val="left" w:pos="475"/>
                <w:tab w:val="center" w:pos="4787"/>
              </w:tabs>
              <w:jc w:val="center"/>
              <w:rPr>
                <w:rFonts w:cstheme="minorHAnsi"/>
                <w:b/>
                <w:sz w:val="18"/>
                <w:szCs w:val="18"/>
                <w:lang w:bidi="en-US"/>
              </w:rPr>
            </w:pPr>
            <w:proofErr w:type="spellStart"/>
            <w:r w:rsidRPr="001645EB">
              <w:rPr>
                <w:rFonts w:cstheme="minorHAnsi"/>
                <w:b/>
                <w:sz w:val="18"/>
                <w:szCs w:val="18"/>
                <w:lang w:bidi="en-US"/>
              </w:rPr>
              <w:t>Type</w:t>
            </w:r>
            <w:proofErr w:type="spellEnd"/>
          </w:p>
        </w:tc>
      </w:tr>
      <w:tr w:rsidR="00230E37" w:rsidRPr="001645EB" w14:paraId="3AE18B0D" w14:textId="77777777">
        <w:trPr>
          <w:trHeight w:val="234"/>
        </w:trPr>
        <w:tc>
          <w:tcPr>
            <w:tcW w:w="3968" w:type="dxa"/>
            <w:tcBorders>
              <w:top w:val="single" w:sz="4" w:space="0" w:color="000000"/>
              <w:left w:val="single" w:sz="4" w:space="0" w:color="000000"/>
              <w:bottom w:val="single" w:sz="4" w:space="0" w:color="000000"/>
              <w:right w:val="single" w:sz="4" w:space="0" w:color="000000"/>
            </w:tcBorders>
            <w:vAlign w:val="center"/>
          </w:tcPr>
          <w:p w14:paraId="4E6CADF4" w14:textId="77777777" w:rsidR="00230E37" w:rsidRPr="001645EB" w:rsidRDefault="00230E37" w:rsidP="00E82F6F">
            <w:pPr>
              <w:rPr>
                <w:rFonts w:cstheme="minorHAnsi"/>
                <w:sz w:val="18"/>
                <w:szCs w:val="18"/>
                <w:lang w:bidi="en-US"/>
              </w:rPr>
            </w:pPr>
            <w:r w:rsidRPr="001645EB">
              <w:rPr>
                <w:rFonts w:cstheme="minorHAnsi"/>
                <w:sz w:val="18"/>
                <w:szCs w:val="18"/>
                <w:lang w:bidi="en-US"/>
              </w:rPr>
              <w:t>status</w:t>
            </w:r>
          </w:p>
        </w:tc>
        <w:tc>
          <w:tcPr>
            <w:tcW w:w="3707" w:type="dxa"/>
            <w:tcBorders>
              <w:top w:val="single" w:sz="4" w:space="0" w:color="000000"/>
              <w:left w:val="single" w:sz="4" w:space="0" w:color="000000"/>
              <w:bottom w:val="single" w:sz="4" w:space="0" w:color="000000"/>
              <w:right w:val="single" w:sz="4" w:space="0" w:color="000000"/>
            </w:tcBorders>
            <w:vAlign w:val="center"/>
          </w:tcPr>
          <w:p w14:paraId="3A5A39E4" w14:textId="77777777" w:rsidR="00230E37" w:rsidRPr="001645EB" w:rsidRDefault="00230E37" w:rsidP="00E82F6F">
            <w:pPr>
              <w:rPr>
                <w:rFonts w:cstheme="minorHAnsi"/>
                <w:sz w:val="18"/>
                <w:szCs w:val="18"/>
                <w:lang w:bidi="en-US"/>
              </w:rPr>
            </w:pPr>
            <w:r w:rsidRPr="001645EB">
              <w:rPr>
                <w:rFonts w:cstheme="minorHAnsi"/>
                <w:sz w:val="18"/>
                <w:szCs w:val="18"/>
                <w:lang w:bidi="en-US"/>
              </w:rPr>
              <w:t xml:space="preserve">Stato </w:t>
            </w:r>
          </w:p>
        </w:tc>
        <w:tc>
          <w:tcPr>
            <w:tcW w:w="1251" w:type="dxa"/>
            <w:tcBorders>
              <w:top w:val="single" w:sz="4" w:space="0" w:color="000000"/>
              <w:left w:val="single" w:sz="4" w:space="0" w:color="000000"/>
              <w:bottom w:val="single" w:sz="4" w:space="0" w:color="000000"/>
              <w:right w:val="single" w:sz="4" w:space="0" w:color="000000"/>
            </w:tcBorders>
            <w:vAlign w:val="center"/>
          </w:tcPr>
          <w:p w14:paraId="326BA7E9" w14:textId="77777777" w:rsidR="00230E37" w:rsidRPr="001645EB" w:rsidRDefault="00230E37" w:rsidP="00E82F6F">
            <w:pPr>
              <w:jc w:val="center"/>
              <w:rPr>
                <w:rFonts w:cstheme="minorHAnsi"/>
                <w:sz w:val="18"/>
                <w:szCs w:val="18"/>
                <w:lang w:bidi="en-US"/>
              </w:rPr>
            </w:pPr>
            <w:r w:rsidRPr="001645EB">
              <w:rPr>
                <w:rFonts w:cstheme="minorHAnsi"/>
                <w:sz w:val="18"/>
                <w:szCs w:val="18"/>
                <w:lang w:bidi="en-US"/>
              </w:rPr>
              <w:t>M</w:t>
            </w:r>
          </w:p>
        </w:tc>
        <w:tc>
          <w:tcPr>
            <w:tcW w:w="1151" w:type="dxa"/>
            <w:tcBorders>
              <w:top w:val="single" w:sz="4" w:space="0" w:color="000000"/>
              <w:left w:val="single" w:sz="4" w:space="0" w:color="000000"/>
              <w:bottom w:val="single" w:sz="4" w:space="0" w:color="000000"/>
              <w:right w:val="single" w:sz="4" w:space="0" w:color="000000"/>
            </w:tcBorders>
            <w:vAlign w:val="center"/>
          </w:tcPr>
          <w:p w14:paraId="67156571" w14:textId="77777777" w:rsidR="00230E37" w:rsidRPr="001645EB" w:rsidRDefault="00230E37" w:rsidP="00E82F6F">
            <w:pPr>
              <w:rPr>
                <w:rFonts w:cstheme="minorHAnsi"/>
                <w:sz w:val="18"/>
                <w:szCs w:val="18"/>
                <w:lang w:bidi="en-US"/>
              </w:rPr>
            </w:pPr>
            <w:proofErr w:type="spellStart"/>
            <w:r w:rsidRPr="001645EB">
              <w:rPr>
                <w:rFonts w:cstheme="minorHAnsi"/>
                <w:sz w:val="18"/>
                <w:szCs w:val="18"/>
                <w:lang w:bidi="en-US"/>
              </w:rPr>
              <w:t>integer</w:t>
            </w:r>
            <w:proofErr w:type="spellEnd"/>
          </w:p>
        </w:tc>
      </w:tr>
      <w:tr w:rsidR="00230E37" w:rsidRPr="001645EB" w14:paraId="529BEA70" w14:textId="77777777">
        <w:trPr>
          <w:trHeight w:val="275"/>
        </w:trPr>
        <w:tc>
          <w:tcPr>
            <w:tcW w:w="3968" w:type="dxa"/>
            <w:tcBorders>
              <w:top w:val="single" w:sz="4" w:space="0" w:color="000000"/>
              <w:left w:val="single" w:sz="4" w:space="0" w:color="000000"/>
              <w:bottom w:val="single" w:sz="4" w:space="0" w:color="000000"/>
              <w:right w:val="single" w:sz="4" w:space="0" w:color="000000"/>
            </w:tcBorders>
          </w:tcPr>
          <w:p w14:paraId="79A033E2" w14:textId="77777777" w:rsidR="00230E37" w:rsidRPr="001645EB" w:rsidRDefault="00230E37" w:rsidP="00E82F6F">
            <w:pPr>
              <w:rPr>
                <w:rFonts w:cstheme="minorHAnsi"/>
                <w:sz w:val="18"/>
                <w:szCs w:val="18"/>
                <w:lang w:bidi="en-US"/>
              </w:rPr>
            </w:pPr>
            <w:r w:rsidRPr="001645EB">
              <w:rPr>
                <w:rFonts w:cstheme="minorHAnsi"/>
                <w:sz w:val="18"/>
                <w:szCs w:val="18"/>
                <w:lang w:bidi="en-US"/>
              </w:rPr>
              <w:t>messaggi</w:t>
            </w:r>
          </w:p>
        </w:tc>
        <w:tc>
          <w:tcPr>
            <w:tcW w:w="3707" w:type="dxa"/>
            <w:tcBorders>
              <w:top w:val="single" w:sz="4" w:space="0" w:color="000000"/>
              <w:left w:val="single" w:sz="4" w:space="0" w:color="000000"/>
              <w:bottom w:val="single" w:sz="4" w:space="0" w:color="000000"/>
              <w:right w:val="single" w:sz="4" w:space="0" w:color="000000"/>
            </w:tcBorders>
          </w:tcPr>
          <w:p w14:paraId="11F34DDB" w14:textId="77777777" w:rsidR="00230E37" w:rsidRPr="001645EB" w:rsidRDefault="00230E37" w:rsidP="00E82F6F">
            <w:pPr>
              <w:rPr>
                <w:rFonts w:cstheme="minorHAnsi"/>
                <w:sz w:val="18"/>
                <w:szCs w:val="18"/>
                <w:lang w:bidi="en-US"/>
              </w:rPr>
            </w:pPr>
            <w:r w:rsidRPr="001645EB">
              <w:rPr>
                <w:rFonts w:cstheme="minorHAnsi"/>
                <w:sz w:val="18"/>
                <w:szCs w:val="18"/>
                <w:lang w:bidi="en-US"/>
              </w:rPr>
              <w:t>Messaggi di errore</w:t>
            </w:r>
          </w:p>
        </w:tc>
        <w:tc>
          <w:tcPr>
            <w:tcW w:w="1251" w:type="dxa"/>
            <w:tcBorders>
              <w:top w:val="single" w:sz="4" w:space="0" w:color="000000"/>
              <w:left w:val="single" w:sz="4" w:space="0" w:color="000000"/>
              <w:bottom w:val="single" w:sz="4" w:space="0" w:color="000000"/>
              <w:right w:val="single" w:sz="4" w:space="0" w:color="000000"/>
            </w:tcBorders>
            <w:vAlign w:val="center"/>
          </w:tcPr>
          <w:p w14:paraId="3DFE7BA3" w14:textId="77777777" w:rsidR="00230E37" w:rsidRPr="001645EB" w:rsidRDefault="00230E37" w:rsidP="00E82F6F">
            <w:pPr>
              <w:jc w:val="center"/>
              <w:rPr>
                <w:rFonts w:cstheme="minorHAnsi"/>
                <w:sz w:val="18"/>
                <w:szCs w:val="18"/>
                <w:lang w:bidi="en-US"/>
              </w:rPr>
            </w:pPr>
            <w:r w:rsidRPr="001645EB">
              <w:rPr>
                <w:rFonts w:cstheme="minorHAnsi"/>
                <w:sz w:val="18"/>
                <w:szCs w:val="18"/>
                <w:lang w:bidi="en-US"/>
              </w:rPr>
              <w:t>M</w:t>
            </w:r>
          </w:p>
        </w:tc>
        <w:tc>
          <w:tcPr>
            <w:tcW w:w="1151" w:type="dxa"/>
            <w:tcBorders>
              <w:top w:val="single" w:sz="4" w:space="0" w:color="000000"/>
              <w:left w:val="single" w:sz="4" w:space="0" w:color="000000"/>
              <w:bottom w:val="single" w:sz="4" w:space="0" w:color="000000"/>
              <w:right w:val="single" w:sz="4" w:space="0" w:color="000000"/>
            </w:tcBorders>
            <w:vAlign w:val="center"/>
          </w:tcPr>
          <w:p w14:paraId="66D9F514" w14:textId="28A9302E" w:rsidR="00230E37" w:rsidRPr="001645EB" w:rsidRDefault="002667DB" w:rsidP="00E82F6F">
            <w:pPr>
              <w:rPr>
                <w:rFonts w:cstheme="minorHAnsi"/>
                <w:sz w:val="18"/>
                <w:szCs w:val="18"/>
                <w:lang w:bidi="en-US"/>
              </w:rPr>
            </w:pPr>
            <w:proofErr w:type="spellStart"/>
            <w:r w:rsidRPr="001645EB">
              <w:rPr>
                <w:rFonts w:cstheme="minorHAnsi"/>
                <w:sz w:val="18"/>
                <w:szCs w:val="18"/>
                <w:lang w:bidi="en-US"/>
              </w:rPr>
              <w:t>S</w:t>
            </w:r>
            <w:r w:rsidR="00230E37" w:rsidRPr="001645EB">
              <w:rPr>
                <w:rFonts w:cstheme="minorHAnsi"/>
                <w:sz w:val="18"/>
                <w:szCs w:val="18"/>
                <w:lang w:bidi="en-US"/>
              </w:rPr>
              <w:t>tring</w:t>
            </w:r>
            <w:proofErr w:type="spellEnd"/>
          </w:p>
        </w:tc>
      </w:tr>
    </w:tbl>
    <w:p w14:paraId="427DB34A" w14:textId="77777777" w:rsidR="00230E37" w:rsidRPr="001645EB" w:rsidRDefault="00230E37" w:rsidP="00E82F6F">
      <w:pPr>
        <w:rPr>
          <w:rFonts w:asciiTheme="minorHAnsi" w:hAnsiTheme="minorHAnsi" w:cstheme="minorHAnsi"/>
          <w:sz w:val="20"/>
        </w:rPr>
      </w:pPr>
    </w:p>
    <w:p w14:paraId="6B53E73C" w14:textId="77777777" w:rsidR="00230E37" w:rsidRPr="001645EB" w:rsidRDefault="00230E37" w:rsidP="00E82F6F">
      <w:r w:rsidRPr="001645EB">
        <w:t>Di seguito la lista dei codici di stato HTTP per indicare il successo (</w:t>
      </w:r>
      <w:proofErr w:type="spellStart"/>
      <w:r w:rsidRPr="001645EB">
        <w:t>Request</w:t>
      </w:r>
      <w:proofErr w:type="spellEnd"/>
      <w:r w:rsidRPr="001645EB">
        <w:t xml:space="preserve"> OK) o il fallimento di una </w:t>
      </w:r>
      <w:proofErr w:type="spellStart"/>
      <w:r w:rsidRPr="001645EB">
        <w:t>request</w:t>
      </w:r>
      <w:proofErr w:type="spellEnd"/>
      <w:r w:rsidRPr="001645EB">
        <w:t xml:space="preserve"> (</w:t>
      </w:r>
      <w:proofErr w:type="spellStart"/>
      <w:r w:rsidRPr="001645EB">
        <w:t>Request</w:t>
      </w:r>
      <w:proofErr w:type="spellEnd"/>
      <w:r w:rsidRPr="001645EB">
        <w:t xml:space="preserve"> KO).</w:t>
      </w:r>
    </w:p>
    <w:p w14:paraId="0CDAE256" w14:textId="77777777" w:rsidR="00230E37" w:rsidRPr="001645EB" w:rsidRDefault="00230E37" w:rsidP="00E82F6F"/>
    <w:p w14:paraId="4429A255" w14:textId="77777777" w:rsidR="00230E37" w:rsidRPr="001645EB" w:rsidRDefault="00230E37" w:rsidP="00E82F6F">
      <w:pPr>
        <w:spacing w:after="120"/>
        <w:rPr>
          <w:b/>
          <w:bCs/>
        </w:rPr>
      </w:pPr>
      <w:r w:rsidRPr="001645EB">
        <w:rPr>
          <w:b/>
          <w:bCs/>
        </w:rPr>
        <w:t>Codici HTTP di successo:</w:t>
      </w:r>
    </w:p>
    <w:tbl>
      <w:tblPr>
        <w:tblW w:w="97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13"/>
        <w:gridCol w:w="2130"/>
        <w:gridCol w:w="4249"/>
        <w:gridCol w:w="1988"/>
      </w:tblGrid>
      <w:tr w:rsidR="00230E37" w:rsidRPr="001645EB" w14:paraId="1E198150" w14:textId="77777777">
        <w:trPr>
          <w:tblHeader/>
          <w:jc w:val="center"/>
        </w:trPr>
        <w:tc>
          <w:tcPr>
            <w:tcW w:w="141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DD6EE" w:themeFill="accent1" w:themeFillTint="66"/>
          </w:tcPr>
          <w:p w14:paraId="0C456D5A" w14:textId="77777777" w:rsidR="00230E37" w:rsidRPr="001645EB" w:rsidRDefault="00230E37" w:rsidP="00E82F6F">
            <w:pPr>
              <w:spacing w:after="120"/>
              <w:jc w:val="center"/>
              <w:rPr>
                <w:rFonts w:cstheme="minorHAnsi"/>
                <w:b/>
                <w:sz w:val="18"/>
                <w:lang w:bidi="en-US"/>
              </w:rPr>
            </w:pPr>
            <w:r w:rsidRPr="001645EB">
              <w:rPr>
                <w:rFonts w:cstheme="minorHAnsi"/>
                <w:b/>
                <w:sz w:val="18"/>
                <w:lang w:bidi="en-US"/>
              </w:rPr>
              <w:t>HTTP Code</w:t>
            </w:r>
          </w:p>
        </w:tc>
        <w:tc>
          <w:tcPr>
            <w:tcW w:w="21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DD6EE" w:themeFill="accent1" w:themeFillTint="66"/>
          </w:tcPr>
          <w:p w14:paraId="5E80BA55" w14:textId="77777777" w:rsidR="00230E37" w:rsidRPr="001645EB" w:rsidRDefault="00230E37" w:rsidP="00E82F6F">
            <w:pPr>
              <w:spacing w:after="120"/>
              <w:jc w:val="center"/>
              <w:rPr>
                <w:rFonts w:cstheme="minorHAnsi"/>
                <w:b/>
                <w:sz w:val="18"/>
                <w:lang w:bidi="en-US"/>
              </w:rPr>
            </w:pPr>
            <w:proofErr w:type="spellStart"/>
            <w:r w:rsidRPr="001645EB">
              <w:rPr>
                <w:rFonts w:cstheme="minorHAnsi"/>
                <w:b/>
                <w:sz w:val="18"/>
                <w:lang w:bidi="en-US"/>
              </w:rPr>
              <w:t>Result</w:t>
            </w:r>
            <w:proofErr w:type="spellEnd"/>
            <w:r w:rsidRPr="001645EB">
              <w:rPr>
                <w:rFonts w:cstheme="minorHAnsi"/>
                <w:b/>
                <w:sz w:val="18"/>
                <w:lang w:bidi="en-US"/>
              </w:rPr>
              <w:t xml:space="preserve"> </w:t>
            </w:r>
            <w:proofErr w:type="spellStart"/>
            <w:r w:rsidRPr="001645EB">
              <w:rPr>
                <w:rFonts w:cstheme="minorHAnsi"/>
                <w:b/>
                <w:sz w:val="18"/>
                <w:lang w:bidi="en-US"/>
              </w:rPr>
              <w:t>Description</w:t>
            </w:r>
            <w:proofErr w:type="spellEnd"/>
          </w:p>
        </w:tc>
        <w:tc>
          <w:tcPr>
            <w:tcW w:w="424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DD6EE" w:themeFill="accent1" w:themeFillTint="66"/>
          </w:tcPr>
          <w:p w14:paraId="0B794844" w14:textId="77777777" w:rsidR="00230E37" w:rsidRPr="001645EB" w:rsidRDefault="00230E37" w:rsidP="00E82F6F">
            <w:pPr>
              <w:spacing w:after="120"/>
              <w:jc w:val="center"/>
              <w:rPr>
                <w:rFonts w:cstheme="minorHAnsi"/>
                <w:b/>
                <w:sz w:val="18"/>
                <w:lang w:bidi="en-US"/>
              </w:rPr>
            </w:pPr>
            <w:proofErr w:type="spellStart"/>
            <w:r w:rsidRPr="001645EB">
              <w:rPr>
                <w:rFonts w:cstheme="minorHAnsi"/>
                <w:b/>
                <w:sz w:val="18"/>
                <w:lang w:bidi="en-US"/>
              </w:rPr>
              <w:t>Description</w:t>
            </w:r>
            <w:proofErr w:type="spellEnd"/>
          </w:p>
        </w:tc>
        <w:tc>
          <w:tcPr>
            <w:tcW w:w="198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DD6EE" w:themeFill="accent1" w:themeFillTint="66"/>
            <w:hideMark/>
          </w:tcPr>
          <w:p w14:paraId="46D61612" w14:textId="77777777" w:rsidR="00230E37" w:rsidRPr="001645EB" w:rsidRDefault="00230E37" w:rsidP="00E82F6F">
            <w:pPr>
              <w:spacing w:after="120"/>
              <w:jc w:val="center"/>
              <w:rPr>
                <w:rFonts w:cstheme="minorHAnsi"/>
                <w:b/>
                <w:sz w:val="18"/>
                <w:lang w:bidi="en-US"/>
              </w:rPr>
            </w:pPr>
            <w:proofErr w:type="spellStart"/>
            <w:r w:rsidRPr="001645EB">
              <w:rPr>
                <w:rFonts w:cstheme="minorHAnsi"/>
                <w:b/>
                <w:sz w:val="18"/>
                <w:lang w:bidi="en-US"/>
              </w:rPr>
              <w:t>Response</w:t>
            </w:r>
            <w:proofErr w:type="spellEnd"/>
            <w:r w:rsidRPr="001645EB">
              <w:rPr>
                <w:rFonts w:cstheme="minorHAnsi"/>
                <w:b/>
                <w:sz w:val="18"/>
                <w:lang w:bidi="en-US"/>
              </w:rPr>
              <w:t xml:space="preserve"> associata</w:t>
            </w:r>
          </w:p>
        </w:tc>
      </w:tr>
      <w:tr w:rsidR="00230E37" w:rsidRPr="001645EB" w14:paraId="7338AD46" w14:textId="77777777">
        <w:trPr>
          <w:tblHeader/>
          <w:jc w:val="center"/>
        </w:trPr>
        <w:tc>
          <w:tcPr>
            <w:tcW w:w="141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5382AC8F" w14:textId="77777777" w:rsidR="00230E37" w:rsidRPr="001645EB" w:rsidRDefault="00230E37" w:rsidP="00E82F6F">
            <w:pPr>
              <w:spacing w:after="120"/>
              <w:jc w:val="center"/>
              <w:rPr>
                <w:rFonts w:cstheme="minorHAnsi"/>
                <w:b/>
                <w:sz w:val="18"/>
                <w:lang w:bidi="en-US"/>
              </w:rPr>
            </w:pPr>
            <w:r w:rsidRPr="001645EB">
              <w:rPr>
                <w:rFonts w:cs="Arial"/>
                <w:sz w:val="20"/>
                <w:lang w:bidi="en-US"/>
              </w:rPr>
              <w:t>200</w:t>
            </w:r>
          </w:p>
        </w:tc>
        <w:tc>
          <w:tcPr>
            <w:tcW w:w="21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5722C343" w14:textId="77777777" w:rsidR="00230E37" w:rsidRPr="001645EB" w:rsidRDefault="00230E37" w:rsidP="00E82F6F">
            <w:pPr>
              <w:spacing w:after="120"/>
              <w:jc w:val="center"/>
              <w:rPr>
                <w:rFonts w:cs="Arial"/>
                <w:sz w:val="20"/>
                <w:lang w:bidi="en-US"/>
              </w:rPr>
            </w:pPr>
            <w:r w:rsidRPr="001645EB">
              <w:rPr>
                <w:rFonts w:cs="Arial"/>
                <w:sz w:val="20"/>
                <w:lang w:bidi="en-US"/>
              </w:rPr>
              <w:t>OK</w:t>
            </w:r>
          </w:p>
        </w:tc>
        <w:tc>
          <w:tcPr>
            <w:tcW w:w="424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6BA9CEF5" w14:textId="77777777" w:rsidR="00230E37" w:rsidRPr="001645EB" w:rsidRDefault="00230E37" w:rsidP="00E82F6F">
            <w:pPr>
              <w:spacing w:after="120"/>
              <w:jc w:val="center"/>
              <w:rPr>
                <w:rFonts w:cs="Arial"/>
                <w:sz w:val="20"/>
                <w:lang w:bidi="en-US"/>
              </w:rPr>
            </w:pPr>
            <w:proofErr w:type="spellStart"/>
            <w:r w:rsidRPr="001645EB">
              <w:rPr>
                <w:rFonts w:cs="Arial"/>
                <w:sz w:val="20"/>
                <w:lang w:bidi="en-US"/>
              </w:rPr>
              <w:t>Request</w:t>
            </w:r>
            <w:proofErr w:type="spellEnd"/>
            <w:r w:rsidRPr="001645EB">
              <w:rPr>
                <w:rFonts w:cs="Arial"/>
                <w:sz w:val="20"/>
                <w:lang w:bidi="en-US"/>
              </w:rPr>
              <w:t xml:space="preserve"> </w:t>
            </w:r>
            <w:proofErr w:type="spellStart"/>
            <w:r w:rsidRPr="001645EB">
              <w:rPr>
                <w:rFonts w:cs="Arial"/>
                <w:sz w:val="20"/>
                <w:lang w:bidi="en-US"/>
              </w:rPr>
              <w:t>succeeded</w:t>
            </w:r>
            <w:proofErr w:type="spellEnd"/>
            <w:r w:rsidRPr="001645EB">
              <w:rPr>
                <w:rFonts w:cs="Arial"/>
                <w:sz w:val="20"/>
                <w:lang w:bidi="en-US"/>
              </w:rPr>
              <w:t xml:space="preserve">. </w:t>
            </w:r>
            <w:proofErr w:type="spellStart"/>
            <w:r w:rsidRPr="001645EB">
              <w:rPr>
                <w:rFonts w:cs="Arial"/>
                <w:sz w:val="20"/>
                <w:lang w:bidi="en-US"/>
              </w:rPr>
              <w:t>Response</w:t>
            </w:r>
            <w:proofErr w:type="spellEnd"/>
            <w:r w:rsidRPr="001645EB">
              <w:rPr>
                <w:rFonts w:cs="Arial"/>
                <w:sz w:val="20"/>
                <w:lang w:bidi="en-US"/>
              </w:rPr>
              <w:t xml:space="preserve"> </w:t>
            </w:r>
            <w:proofErr w:type="spellStart"/>
            <w:r w:rsidRPr="001645EB">
              <w:rPr>
                <w:rFonts w:cs="Arial"/>
                <w:sz w:val="20"/>
                <w:lang w:bidi="en-US"/>
              </w:rPr>
              <w:t>included</w:t>
            </w:r>
            <w:proofErr w:type="spellEnd"/>
          </w:p>
        </w:tc>
        <w:tc>
          <w:tcPr>
            <w:tcW w:w="19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C75833D" w14:textId="77777777" w:rsidR="00230E37" w:rsidRPr="001645EB" w:rsidRDefault="00230E37" w:rsidP="00E82F6F">
            <w:pPr>
              <w:spacing w:after="120"/>
              <w:jc w:val="center"/>
              <w:rPr>
                <w:rFonts w:cs="Arial"/>
                <w:sz w:val="20"/>
                <w:lang w:bidi="en-US"/>
              </w:rPr>
            </w:pPr>
            <w:r w:rsidRPr="001645EB">
              <w:rPr>
                <w:rFonts w:cs="Arial"/>
                <w:sz w:val="20"/>
                <w:lang w:bidi="en-US"/>
              </w:rPr>
              <w:t>Esito OK</w:t>
            </w:r>
          </w:p>
        </w:tc>
      </w:tr>
    </w:tbl>
    <w:p w14:paraId="605C48D8" w14:textId="77777777" w:rsidR="00230E37" w:rsidRPr="001645EB" w:rsidRDefault="00230E37" w:rsidP="00E82F6F">
      <w:pPr>
        <w:rPr>
          <w:b/>
          <w:bCs/>
        </w:rPr>
      </w:pPr>
    </w:p>
    <w:p w14:paraId="4F636E65" w14:textId="77777777" w:rsidR="00230E37" w:rsidRPr="001645EB" w:rsidRDefault="00230E37" w:rsidP="00E82F6F">
      <w:pPr>
        <w:spacing w:after="120"/>
        <w:rPr>
          <w:b/>
          <w:bCs/>
        </w:rPr>
      </w:pPr>
      <w:r w:rsidRPr="001645EB">
        <w:rPr>
          <w:b/>
          <w:bCs/>
        </w:rPr>
        <w:t>Codici HTTP di errore:</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07"/>
        <w:gridCol w:w="1990"/>
        <w:gridCol w:w="4395"/>
        <w:gridCol w:w="1837"/>
      </w:tblGrid>
      <w:tr w:rsidR="00230E37" w:rsidRPr="001645EB" w14:paraId="06E1448E" w14:textId="77777777">
        <w:trPr>
          <w:tblHeader/>
          <w:jc w:val="center"/>
        </w:trPr>
        <w:tc>
          <w:tcPr>
            <w:tcW w:w="140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DD6EE" w:themeFill="accent1" w:themeFillTint="66"/>
          </w:tcPr>
          <w:p w14:paraId="348EF00F" w14:textId="77777777" w:rsidR="00230E37" w:rsidRPr="001645EB" w:rsidRDefault="00230E37" w:rsidP="00E82F6F">
            <w:pPr>
              <w:spacing w:after="120"/>
              <w:jc w:val="center"/>
              <w:rPr>
                <w:rFonts w:cstheme="minorHAnsi"/>
                <w:b/>
                <w:sz w:val="18"/>
                <w:lang w:bidi="en-US"/>
              </w:rPr>
            </w:pPr>
            <w:r w:rsidRPr="001645EB">
              <w:rPr>
                <w:rFonts w:cstheme="minorHAnsi"/>
                <w:b/>
                <w:sz w:val="18"/>
                <w:lang w:bidi="en-US"/>
              </w:rPr>
              <w:t>HTTP Code</w:t>
            </w:r>
          </w:p>
        </w:tc>
        <w:tc>
          <w:tcPr>
            <w:tcW w:w="1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DD6EE" w:themeFill="accent1" w:themeFillTint="66"/>
          </w:tcPr>
          <w:p w14:paraId="6A9C4158" w14:textId="77777777" w:rsidR="00230E37" w:rsidRPr="001645EB" w:rsidRDefault="00230E37" w:rsidP="00E82F6F">
            <w:pPr>
              <w:spacing w:after="120"/>
              <w:jc w:val="center"/>
              <w:rPr>
                <w:rFonts w:cstheme="minorHAnsi"/>
                <w:b/>
                <w:sz w:val="18"/>
                <w:lang w:bidi="en-US"/>
              </w:rPr>
            </w:pPr>
            <w:proofErr w:type="spellStart"/>
            <w:r w:rsidRPr="001645EB">
              <w:rPr>
                <w:rFonts w:cstheme="minorHAnsi"/>
                <w:b/>
                <w:sz w:val="18"/>
                <w:lang w:bidi="en-US"/>
              </w:rPr>
              <w:t>Result</w:t>
            </w:r>
            <w:proofErr w:type="spellEnd"/>
            <w:r w:rsidRPr="001645EB">
              <w:rPr>
                <w:rFonts w:cstheme="minorHAnsi"/>
                <w:b/>
                <w:sz w:val="18"/>
                <w:lang w:bidi="en-US"/>
              </w:rPr>
              <w:t xml:space="preserve"> </w:t>
            </w:r>
            <w:proofErr w:type="spellStart"/>
            <w:r w:rsidRPr="001645EB">
              <w:rPr>
                <w:rFonts w:cstheme="minorHAnsi"/>
                <w:b/>
                <w:sz w:val="18"/>
                <w:lang w:bidi="en-US"/>
              </w:rPr>
              <w:t>Description</w:t>
            </w:r>
            <w:proofErr w:type="spellEnd"/>
          </w:p>
        </w:tc>
        <w:tc>
          <w:tcPr>
            <w:tcW w:w="439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DD6EE" w:themeFill="accent1" w:themeFillTint="66"/>
          </w:tcPr>
          <w:p w14:paraId="0783BB44" w14:textId="77777777" w:rsidR="00230E37" w:rsidRPr="001645EB" w:rsidRDefault="00230E37" w:rsidP="00E82F6F">
            <w:pPr>
              <w:spacing w:after="120"/>
              <w:jc w:val="center"/>
              <w:rPr>
                <w:rFonts w:cstheme="minorHAnsi"/>
                <w:b/>
                <w:sz w:val="18"/>
                <w:lang w:bidi="en-US"/>
              </w:rPr>
            </w:pPr>
            <w:proofErr w:type="spellStart"/>
            <w:r w:rsidRPr="001645EB">
              <w:rPr>
                <w:rFonts w:cstheme="minorHAnsi"/>
                <w:b/>
                <w:sz w:val="18"/>
                <w:lang w:bidi="en-US"/>
              </w:rPr>
              <w:t>Description</w:t>
            </w:r>
            <w:proofErr w:type="spellEnd"/>
          </w:p>
        </w:tc>
        <w:tc>
          <w:tcPr>
            <w:tcW w:w="183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DD6EE" w:themeFill="accent1" w:themeFillTint="66"/>
          </w:tcPr>
          <w:p w14:paraId="63B3E190" w14:textId="77777777" w:rsidR="00230E37" w:rsidRPr="001645EB" w:rsidRDefault="00230E37" w:rsidP="00E82F6F">
            <w:pPr>
              <w:spacing w:after="120"/>
              <w:jc w:val="center"/>
              <w:rPr>
                <w:rFonts w:cstheme="minorHAnsi"/>
                <w:b/>
                <w:sz w:val="18"/>
                <w:lang w:bidi="en-US"/>
              </w:rPr>
            </w:pPr>
            <w:proofErr w:type="spellStart"/>
            <w:r w:rsidRPr="001645EB">
              <w:rPr>
                <w:rFonts w:cstheme="minorHAnsi"/>
                <w:b/>
                <w:sz w:val="18"/>
                <w:lang w:bidi="en-US"/>
              </w:rPr>
              <w:t>Response</w:t>
            </w:r>
            <w:proofErr w:type="spellEnd"/>
            <w:r w:rsidRPr="001645EB">
              <w:rPr>
                <w:rFonts w:cstheme="minorHAnsi"/>
                <w:b/>
                <w:sz w:val="18"/>
                <w:lang w:bidi="en-US"/>
              </w:rPr>
              <w:t xml:space="preserve"> associata</w:t>
            </w:r>
          </w:p>
        </w:tc>
      </w:tr>
      <w:tr w:rsidR="00230E37" w:rsidRPr="001645EB" w14:paraId="32710544" w14:textId="77777777">
        <w:trPr>
          <w:tblHeader/>
          <w:jc w:val="center"/>
        </w:trPr>
        <w:tc>
          <w:tcPr>
            <w:tcW w:w="140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0B0FBD00" w14:textId="77777777" w:rsidR="00230E37" w:rsidRPr="001645EB" w:rsidRDefault="00230E37" w:rsidP="00E82F6F">
            <w:pPr>
              <w:spacing w:after="120"/>
              <w:jc w:val="center"/>
              <w:rPr>
                <w:rFonts w:cstheme="minorHAnsi"/>
                <w:b/>
                <w:sz w:val="18"/>
                <w:lang w:bidi="en-US"/>
              </w:rPr>
            </w:pPr>
            <w:r w:rsidRPr="001645EB">
              <w:rPr>
                <w:rFonts w:cs="Arial"/>
                <w:sz w:val="20"/>
                <w:lang w:bidi="en-US"/>
              </w:rPr>
              <w:t>400</w:t>
            </w:r>
          </w:p>
        </w:tc>
        <w:tc>
          <w:tcPr>
            <w:tcW w:w="1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75D2726D" w14:textId="77777777" w:rsidR="00230E37" w:rsidRPr="001645EB" w:rsidRDefault="00230E37" w:rsidP="00E82F6F">
            <w:pPr>
              <w:spacing w:after="120"/>
              <w:jc w:val="center"/>
              <w:rPr>
                <w:rFonts w:cs="Arial"/>
                <w:sz w:val="20"/>
                <w:lang w:bidi="en-US"/>
              </w:rPr>
            </w:pPr>
            <w:proofErr w:type="spellStart"/>
            <w:r w:rsidRPr="001645EB">
              <w:rPr>
                <w:rFonts w:cs="Arial"/>
                <w:sz w:val="20"/>
                <w:lang w:bidi="en-US"/>
              </w:rPr>
              <w:t>Bad</w:t>
            </w:r>
            <w:proofErr w:type="spellEnd"/>
            <w:r w:rsidRPr="001645EB">
              <w:rPr>
                <w:rFonts w:cs="Arial"/>
                <w:sz w:val="20"/>
                <w:lang w:bidi="en-US"/>
              </w:rPr>
              <w:t xml:space="preserve"> </w:t>
            </w:r>
            <w:proofErr w:type="spellStart"/>
            <w:r w:rsidRPr="001645EB">
              <w:rPr>
                <w:rFonts w:cs="Arial"/>
                <w:sz w:val="20"/>
                <w:lang w:bidi="en-US"/>
              </w:rPr>
              <w:t>Request</w:t>
            </w:r>
            <w:proofErr w:type="spellEnd"/>
          </w:p>
        </w:tc>
        <w:tc>
          <w:tcPr>
            <w:tcW w:w="439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257CC01A" w14:textId="77777777" w:rsidR="00230E37" w:rsidRPr="001645EB" w:rsidRDefault="00230E37" w:rsidP="00E82F6F">
            <w:pPr>
              <w:spacing w:after="120"/>
              <w:jc w:val="center"/>
              <w:rPr>
                <w:rFonts w:cs="Arial"/>
                <w:sz w:val="20"/>
                <w:lang w:bidi="en-US"/>
              </w:rPr>
            </w:pPr>
            <w:proofErr w:type="spellStart"/>
            <w:r w:rsidRPr="001645EB">
              <w:rPr>
                <w:rFonts w:cs="Arial"/>
                <w:sz w:val="20"/>
                <w:lang w:bidi="en-US"/>
              </w:rPr>
              <w:t>Could</w:t>
            </w:r>
            <w:proofErr w:type="spellEnd"/>
            <w:r w:rsidRPr="001645EB">
              <w:rPr>
                <w:rFonts w:cs="Arial"/>
                <w:sz w:val="20"/>
                <w:lang w:bidi="en-US"/>
              </w:rPr>
              <w:t xml:space="preserve"> </w:t>
            </w:r>
            <w:proofErr w:type="spellStart"/>
            <w:r w:rsidRPr="001645EB">
              <w:rPr>
                <w:rFonts w:cs="Arial"/>
                <w:sz w:val="20"/>
                <w:lang w:bidi="en-US"/>
              </w:rPr>
              <w:t>not</w:t>
            </w:r>
            <w:proofErr w:type="spellEnd"/>
            <w:r w:rsidRPr="001645EB">
              <w:rPr>
                <w:rFonts w:cs="Arial"/>
                <w:sz w:val="20"/>
                <w:lang w:bidi="en-US"/>
              </w:rPr>
              <w:t xml:space="preserve"> parse </w:t>
            </w:r>
            <w:proofErr w:type="spellStart"/>
            <w:r w:rsidRPr="001645EB">
              <w:rPr>
                <w:rFonts w:cs="Arial"/>
                <w:sz w:val="20"/>
                <w:lang w:bidi="en-US"/>
              </w:rPr>
              <w:t>request</w:t>
            </w:r>
            <w:proofErr w:type="spellEnd"/>
          </w:p>
        </w:tc>
        <w:tc>
          <w:tcPr>
            <w:tcW w:w="183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3DE26CB4" w14:textId="77777777" w:rsidR="00230E37" w:rsidRPr="001645EB" w:rsidRDefault="00230E37" w:rsidP="00E82F6F">
            <w:pPr>
              <w:spacing w:after="120"/>
              <w:jc w:val="center"/>
              <w:rPr>
                <w:rFonts w:cs="Arial"/>
                <w:sz w:val="20"/>
                <w:lang w:bidi="en-US"/>
              </w:rPr>
            </w:pPr>
            <w:r w:rsidRPr="001645EB">
              <w:rPr>
                <w:rFonts w:cs="Arial"/>
                <w:sz w:val="20"/>
                <w:lang w:bidi="en-US"/>
              </w:rPr>
              <w:t>Esito KO</w:t>
            </w:r>
          </w:p>
        </w:tc>
      </w:tr>
      <w:tr w:rsidR="009867BB" w:rsidRPr="001645EB" w14:paraId="28743D58" w14:textId="77777777">
        <w:trPr>
          <w:tblHeader/>
          <w:jc w:val="center"/>
        </w:trPr>
        <w:tc>
          <w:tcPr>
            <w:tcW w:w="140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341F7903" w14:textId="694FFC5A" w:rsidR="009867BB" w:rsidRPr="001645EB" w:rsidRDefault="009867BB" w:rsidP="00E82F6F">
            <w:pPr>
              <w:spacing w:after="120"/>
              <w:jc w:val="center"/>
              <w:rPr>
                <w:rFonts w:cs="Arial"/>
                <w:sz w:val="20"/>
                <w:lang w:bidi="en-US"/>
              </w:rPr>
            </w:pPr>
            <w:r w:rsidRPr="001645EB">
              <w:rPr>
                <w:rFonts w:cs="Arial"/>
                <w:sz w:val="20"/>
                <w:lang w:bidi="en-US"/>
              </w:rPr>
              <w:t>429</w:t>
            </w:r>
          </w:p>
        </w:tc>
        <w:tc>
          <w:tcPr>
            <w:tcW w:w="1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36723F02" w14:textId="45389371" w:rsidR="009867BB" w:rsidRPr="001645EB" w:rsidRDefault="0008248C" w:rsidP="00E82F6F">
            <w:pPr>
              <w:spacing w:after="120"/>
              <w:jc w:val="center"/>
              <w:rPr>
                <w:rFonts w:cs="Arial"/>
                <w:sz w:val="20"/>
                <w:lang w:bidi="en-US"/>
              </w:rPr>
            </w:pPr>
            <w:r w:rsidRPr="001645EB">
              <w:rPr>
                <w:rFonts w:cs="Arial"/>
                <w:sz w:val="20"/>
                <w:lang w:bidi="en-US"/>
              </w:rPr>
              <w:t xml:space="preserve">Too </w:t>
            </w:r>
            <w:proofErr w:type="spellStart"/>
            <w:r w:rsidRPr="001645EB">
              <w:rPr>
                <w:rFonts w:cs="Arial"/>
                <w:sz w:val="20"/>
                <w:lang w:bidi="en-US"/>
              </w:rPr>
              <w:t>Many</w:t>
            </w:r>
            <w:proofErr w:type="spellEnd"/>
            <w:r w:rsidRPr="001645EB">
              <w:rPr>
                <w:rFonts w:cs="Arial"/>
                <w:sz w:val="20"/>
                <w:lang w:bidi="en-US"/>
              </w:rPr>
              <w:t xml:space="preserve"> </w:t>
            </w:r>
            <w:proofErr w:type="spellStart"/>
            <w:r w:rsidRPr="001645EB">
              <w:rPr>
                <w:rFonts w:cs="Arial"/>
                <w:sz w:val="20"/>
                <w:lang w:bidi="en-US"/>
              </w:rPr>
              <w:t>Requests</w:t>
            </w:r>
            <w:proofErr w:type="spellEnd"/>
          </w:p>
        </w:tc>
        <w:tc>
          <w:tcPr>
            <w:tcW w:w="439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57E7FE2D" w14:textId="7AC932F9" w:rsidR="009867BB" w:rsidRPr="00FB4E37" w:rsidRDefault="00B24088" w:rsidP="00E82F6F">
            <w:pPr>
              <w:spacing w:after="120"/>
              <w:jc w:val="center"/>
              <w:rPr>
                <w:rFonts w:cs="Arial"/>
                <w:sz w:val="20"/>
                <w:lang w:val="en-US" w:bidi="en-US"/>
              </w:rPr>
            </w:pPr>
            <w:r w:rsidRPr="00FB4E37">
              <w:rPr>
                <w:rFonts w:cs="Arial"/>
                <w:sz w:val="20"/>
                <w:lang w:val="en-US" w:bidi="en-US"/>
              </w:rPr>
              <w:t>user has sent too many requests</w:t>
            </w:r>
          </w:p>
        </w:tc>
        <w:tc>
          <w:tcPr>
            <w:tcW w:w="183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7A0EE500" w14:textId="208A6D3C" w:rsidR="009867BB" w:rsidRPr="001645EB" w:rsidRDefault="005F1645" w:rsidP="00E82F6F">
            <w:pPr>
              <w:spacing w:after="120"/>
              <w:jc w:val="center"/>
              <w:rPr>
                <w:rFonts w:cs="Arial"/>
                <w:sz w:val="20"/>
                <w:lang w:bidi="en-US"/>
              </w:rPr>
            </w:pPr>
            <w:r w:rsidRPr="001645EB">
              <w:rPr>
                <w:rFonts w:cs="Arial"/>
                <w:sz w:val="20"/>
                <w:lang w:bidi="en-US"/>
              </w:rPr>
              <w:t>Esito KO</w:t>
            </w:r>
          </w:p>
        </w:tc>
      </w:tr>
      <w:tr w:rsidR="009867BB" w:rsidRPr="001645EB" w14:paraId="59C7010E" w14:textId="77777777">
        <w:trPr>
          <w:tblHeader/>
          <w:jc w:val="center"/>
        </w:trPr>
        <w:tc>
          <w:tcPr>
            <w:tcW w:w="140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699FA0AC" w14:textId="32B1F241" w:rsidR="009867BB" w:rsidRPr="001645EB" w:rsidRDefault="009867BB" w:rsidP="00E82F6F">
            <w:pPr>
              <w:spacing w:after="120"/>
              <w:jc w:val="center"/>
              <w:rPr>
                <w:rFonts w:cs="Arial"/>
                <w:sz w:val="20"/>
                <w:lang w:bidi="en-US"/>
              </w:rPr>
            </w:pPr>
            <w:r w:rsidRPr="001645EB">
              <w:rPr>
                <w:rFonts w:cs="Arial"/>
                <w:sz w:val="20"/>
                <w:lang w:bidi="en-US"/>
              </w:rPr>
              <w:t>500</w:t>
            </w:r>
          </w:p>
        </w:tc>
        <w:tc>
          <w:tcPr>
            <w:tcW w:w="1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2BE3DC59" w14:textId="16A2AB8A" w:rsidR="009867BB" w:rsidRPr="001645EB" w:rsidRDefault="0008248C" w:rsidP="00E82F6F">
            <w:pPr>
              <w:spacing w:after="120"/>
              <w:jc w:val="center"/>
              <w:rPr>
                <w:rFonts w:cs="Arial"/>
                <w:sz w:val="20"/>
                <w:lang w:bidi="en-US"/>
              </w:rPr>
            </w:pPr>
            <w:r w:rsidRPr="001645EB">
              <w:rPr>
                <w:rFonts w:cs="Arial"/>
                <w:sz w:val="20"/>
                <w:lang w:bidi="en-US"/>
              </w:rPr>
              <w:t xml:space="preserve">Interna Server </w:t>
            </w:r>
            <w:proofErr w:type="spellStart"/>
            <w:r w:rsidRPr="001645EB">
              <w:rPr>
                <w:rFonts w:cs="Arial"/>
                <w:sz w:val="20"/>
                <w:lang w:bidi="en-US"/>
              </w:rPr>
              <w:t>Error</w:t>
            </w:r>
            <w:proofErr w:type="spellEnd"/>
          </w:p>
        </w:tc>
        <w:tc>
          <w:tcPr>
            <w:tcW w:w="439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5F891174" w14:textId="2F42A440" w:rsidR="009867BB" w:rsidRPr="00FB4E37" w:rsidRDefault="00051542" w:rsidP="00E82F6F">
            <w:pPr>
              <w:spacing w:after="120"/>
              <w:jc w:val="center"/>
              <w:rPr>
                <w:rFonts w:cs="Arial"/>
                <w:sz w:val="20"/>
                <w:lang w:val="en-US" w:bidi="en-US"/>
              </w:rPr>
            </w:pPr>
            <w:r w:rsidRPr="00FB4E37">
              <w:rPr>
                <w:rFonts w:cs="Arial"/>
                <w:sz w:val="20"/>
                <w:lang w:val="en-US" w:bidi="en-US"/>
              </w:rPr>
              <w:t>the server encountered an unexpected error</w:t>
            </w:r>
          </w:p>
        </w:tc>
        <w:tc>
          <w:tcPr>
            <w:tcW w:w="183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286F8827" w14:textId="13F89420" w:rsidR="009867BB" w:rsidRPr="001645EB" w:rsidRDefault="005F1645" w:rsidP="00E82F6F">
            <w:pPr>
              <w:spacing w:after="120"/>
              <w:jc w:val="center"/>
              <w:rPr>
                <w:rFonts w:cs="Arial"/>
                <w:sz w:val="20"/>
                <w:lang w:bidi="en-US"/>
              </w:rPr>
            </w:pPr>
            <w:r w:rsidRPr="001645EB">
              <w:rPr>
                <w:rFonts w:cs="Arial"/>
                <w:sz w:val="20"/>
                <w:lang w:bidi="en-US"/>
              </w:rPr>
              <w:t>Esito KO</w:t>
            </w:r>
          </w:p>
        </w:tc>
      </w:tr>
    </w:tbl>
    <w:p w14:paraId="34E3CD4F" w14:textId="77777777" w:rsidR="00230E37" w:rsidRPr="001645EB" w:rsidRDefault="00230E37" w:rsidP="00E82F6F">
      <w:pPr>
        <w:rPr>
          <w:rFonts w:cstheme="minorHAnsi"/>
          <w:sz w:val="18"/>
          <w:szCs w:val="18"/>
        </w:rPr>
      </w:pPr>
    </w:p>
    <w:p w14:paraId="22480DBE" w14:textId="6AD96492" w:rsidR="00230E37" w:rsidRPr="001645EB" w:rsidRDefault="00230E37" w:rsidP="00E82F6F">
      <w:r w:rsidRPr="001645EB">
        <w:t xml:space="preserve">Per la lista completa dei codici di stato HTTP, si </w:t>
      </w:r>
      <w:r w:rsidR="004B7C3C" w:rsidRPr="001645EB">
        <w:t>faccia</w:t>
      </w:r>
      <w:r w:rsidRPr="001645EB">
        <w:t xml:space="preserve"> riferimento al par.</w:t>
      </w:r>
      <w:r w:rsidR="00C922C5" w:rsidRPr="001645EB">
        <w:t xml:space="preserve"> </w:t>
      </w:r>
      <w:bookmarkStart w:id="639" w:name="_Hlt135833004"/>
      <w:r w:rsidR="00DF5F92">
        <w:fldChar w:fldCharType="begin"/>
      </w:r>
      <w:r w:rsidR="00DF5F92">
        <w:instrText xml:space="preserve"> REF _Ref129941867 \r </w:instrText>
      </w:r>
      <w:r w:rsidR="00DF5F92">
        <w:fldChar w:fldCharType="separate"/>
      </w:r>
      <w:r w:rsidR="006149E6">
        <w:t>3.3</w:t>
      </w:r>
      <w:r w:rsidR="00DF5F92">
        <w:fldChar w:fldCharType="end"/>
      </w:r>
      <w:r w:rsidR="00DF5F92">
        <w:t>.</w:t>
      </w:r>
    </w:p>
    <w:bookmarkEnd w:id="639"/>
    <w:p w14:paraId="6C72305D" w14:textId="77777777" w:rsidR="00230E37" w:rsidRPr="001645EB" w:rsidRDefault="00230E37" w:rsidP="00E82F6F"/>
    <w:p w14:paraId="5703156A" w14:textId="77777777" w:rsidR="00D763E2" w:rsidRPr="001645EB" w:rsidRDefault="00D763E2" w:rsidP="00A2438C">
      <w:pPr>
        <w:pStyle w:val="Heading4"/>
      </w:pPr>
      <w:bookmarkStart w:id="640" w:name="_Toc217052648"/>
      <w:proofErr w:type="spellStart"/>
      <w:r w:rsidRPr="001645EB">
        <w:t>OpenAPI</w:t>
      </w:r>
      <w:proofErr w:type="spellEnd"/>
      <w:r w:rsidRPr="001645EB">
        <w:t xml:space="preserve"> 3</w:t>
      </w:r>
      <w:bookmarkEnd w:id="640"/>
    </w:p>
    <w:p w14:paraId="1FAE3C8F" w14:textId="4AD95240" w:rsidR="00055BA3" w:rsidRPr="001645EB" w:rsidRDefault="00055BA3" w:rsidP="00B821C8">
      <w:pPr>
        <w:pStyle w:val="Corpotesto1"/>
        <w:spacing w:before="120" w:after="240"/>
        <w:ind w:left="0"/>
      </w:pPr>
      <w:r w:rsidRPr="001645EB">
        <w:t xml:space="preserve">Di seguito la specifica </w:t>
      </w:r>
      <w:proofErr w:type="spellStart"/>
      <w:r w:rsidRPr="001645EB">
        <w:t>OpenAPI</w:t>
      </w:r>
      <w:proofErr w:type="spellEnd"/>
      <w:r w:rsidRPr="001645EB">
        <w:t xml:space="preserve"> 3 per l’API </w:t>
      </w:r>
      <w:proofErr w:type="spellStart"/>
      <w:r w:rsidR="005F7D56" w:rsidRPr="001645EB">
        <w:rPr>
          <w:rFonts w:ascii="Courier New" w:hAnsi="Courier New" w:cs="Courier New"/>
          <w:spacing w:val="-10"/>
          <w:sz w:val="22"/>
          <w:szCs w:val="18"/>
        </w:rPr>
        <w:t>checkPfSupporto</w:t>
      </w:r>
      <w:proofErr w:type="spellEnd"/>
      <w:r w:rsidRPr="001645EB">
        <w:t>:</w:t>
      </w:r>
    </w:p>
    <w:bookmarkStart w:id="641" w:name="_Hlt115088512"/>
    <w:bookmarkEnd w:id="641"/>
    <w:p w14:paraId="2D935F7C" w14:textId="006F5ECF" w:rsidR="004E246B" w:rsidRPr="001645EB" w:rsidRDefault="00A8165A" w:rsidP="00934D31">
      <w:pPr>
        <w:spacing w:before="0"/>
        <w:rPr>
          <w:rStyle w:val="normaltextrun"/>
        </w:rPr>
      </w:pPr>
      <w:r>
        <w:rPr>
          <w:rStyle w:val="normaltextrun"/>
        </w:rPr>
        <w:fldChar w:fldCharType="begin"/>
      </w:r>
      <w:r>
        <w:rPr>
          <w:rStyle w:val="normaltextrun"/>
        </w:rPr>
        <w:instrText>HYPERLINK "</w:instrText>
      </w:r>
      <w:r w:rsidRPr="00934D31">
        <w:rPr>
          <w:rStyle w:val="normaltextrun"/>
        </w:rPr>
        <w:instrText>https://github.com/AgID/sdg_it_architype/blob/master/SDG%20-%20Componenti%20Nazionali/openapi/ArchCommonServices.yaml</w:instrText>
      </w:r>
      <w:r>
        <w:rPr>
          <w:rStyle w:val="normaltextrun"/>
        </w:rPr>
        <w:instrText>"</w:instrText>
      </w:r>
      <w:r>
        <w:rPr>
          <w:rStyle w:val="normaltextrun"/>
        </w:rPr>
      </w:r>
      <w:r>
        <w:rPr>
          <w:rStyle w:val="normaltextrun"/>
        </w:rPr>
        <w:fldChar w:fldCharType="separate"/>
      </w:r>
      <w:r w:rsidRPr="00A8165A">
        <w:rPr>
          <w:rStyle w:val="Hyperlink"/>
        </w:rPr>
        <w:t>https://github.com/AgID/sdg_it_architype/blob/master/SDG%20-%20Componenti%20Nazionali/openapi/ArchCommonServices.yaml</w:t>
      </w:r>
      <w:r>
        <w:rPr>
          <w:rStyle w:val="normaltextrun"/>
        </w:rPr>
        <w:fldChar w:fldCharType="end"/>
      </w:r>
      <w:r w:rsidR="00A61FBD" w:rsidRPr="001645EB">
        <w:rPr>
          <w:rStyle w:val="normaltextrun"/>
        </w:rPr>
        <w:t xml:space="preserve"> </w:t>
      </w:r>
    </w:p>
    <w:p w14:paraId="632A33AC" w14:textId="77777777" w:rsidR="001B3A55" w:rsidRPr="001645EB" w:rsidRDefault="001B3A55" w:rsidP="001B3A55">
      <w:pPr>
        <w:spacing w:before="0"/>
        <w:rPr>
          <w:rStyle w:val="normaltextrun"/>
        </w:rPr>
      </w:pPr>
    </w:p>
    <w:p w14:paraId="66276E0E" w14:textId="77777777" w:rsidR="001B3A55" w:rsidRPr="001645EB" w:rsidRDefault="001B3A55" w:rsidP="00A2438C">
      <w:pPr>
        <w:pStyle w:val="Heading3"/>
      </w:pPr>
      <w:bookmarkStart w:id="642" w:name="_Hlt138082521"/>
      <w:bookmarkStart w:id="643" w:name="_Ref135646322"/>
      <w:bookmarkStart w:id="644" w:name="_Toc135929693"/>
      <w:bookmarkStart w:id="645" w:name="_Toc217052649"/>
      <w:bookmarkEnd w:id="642"/>
      <w:r w:rsidRPr="001645EB">
        <w:t>Attestazione rappresentanza legale</w:t>
      </w:r>
      <w:bookmarkEnd w:id="643"/>
      <w:bookmarkEnd w:id="644"/>
      <w:bookmarkEnd w:id="645"/>
    </w:p>
    <w:p w14:paraId="0E198D3E" w14:textId="77777777" w:rsidR="00A96E00" w:rsidRPr="00FB4E37" w:rsidRDefault="00A96E00" w:rsidP="001B3A55">
      <w:pPr>
        <w:rPr>
          <w:rStyle w:val="normaltextrun"/>
          <w:u w:val="single"/>
          <w:lang w:val="en-US"/>
        </w:rPr>
      </w:pPr>
      <w:r w:rsidRPr="00FB4E37">
        <w:rPr>
          <w:rStyle w:val="normaltextrun"/>
          <w:u w:val="single"/>
          <w:lang w:val="en-US"/>
        </w:rPr>
        <w:t>e-Service</w:t>
      </w:r>
      <w:r w:rsidRPr="00FB4E37">
        <w:rPr>
          <w:rStyle w:val="normaltextrun"/>
          <w:lang w:val="en-US"/>
        </w:rPr>
        <w:t xml:space="preserve">: </w:t>
      </w:r>
      <w:r w:rsidRPr="00FB4E37">
        <w:rPr>
          <w:b/>
          <w:lang w:val="en-US"/>
        </w:rPr>
        <w:t>arch-common-</w:t>
      </w:r>
      <w:proofErr w:type="spellStart"/>
      <w:r w:rsidRPr="00FB4E37">
        <w:rPr>
          <w:b/>
          <w:lang w:val="en-US"/>
        </w:rPr>
        <w:t>service_SDG</w:t>
      </w:r>
      <w:proofErr w:type="spellEnd"/>
      <w:r w:rsidRPr="00FB4E37">
        <w:rPr>
          <w:rStyle w:val="normaltextrun"/>
          <w:u w:val="single"/>
          <w:lang w:val="en-US"/>
        </w:rPr>
        <w:t xml:space="preserve"> </w:t>
      </w:r>
    </w:p>
    <w:p w14:paraId="11B5EF5F" w14:textId="3CC93596" w:rsidR="001B3A55" w:rsidRPr="001645EB" w:rsidRDefault="001B3A55" w:rsidP="001B3A55">
      <w:pPr>
        <w:rPr>
          <w:rStyle w:val="normaltextrun"/>
          <w:u w:val="single"/>
        </w:rPr>
      </w:pPr>
      <w:r w:rsidRPr="001645EB">
        <w:rPr>
          <w:rStyle w:val="normaltextrun"/>
          <w:u w:val="single"/>
        </w:rPr>
        <w:t>API</w:t>
      </w:r>
      <w:r w:rsidRPr="001645EB">
        <w:rPr>
          <w:rStyle w:val="normaltextrun"/>
        </w:rPr>
        <w:t xml:space="preserve">: </w:t>
      </w:r>
      <w:proofErr w:type="spellStart"/>
      <w:r w:rsidRPr="001645EB">
        <w:rPr>
          <w:rStyle w:val="normaltextrun"/>
          <w:rFonts w:ascii="Courier New" w:hAnsi="Courier New" w:cs="Courier New"/>
          <w:b/>
        </w:rPr>
        <w:t>checkLegalRep</w:t>
      </w:r>
      <w:proofErr w:type="spellEnd"/>
    </w:p>
    <w:p w14:paraId="0BACD2A7" w14:textId="77777777" w:rsidR="001B3A55" w:rsidRPr="001645EB" w:rsidRDefault="001B3A55" w:rsidP="001B3A55">
      <w:pPr>
        <w:rPr>
          <w:rStyle w:val="normaltextrun"/>
        </w:rPr>
      </w:pPr>
      <w:r w:rsidRPr="001645EB">
        <w:rPr>
          <w:rStyle w:val="normaltextrun"/>
          <w:u w:val="single"/>
        </w:rPr>
        <w:t>Prerequisiti</w:t>
      </w:r>
      <w:r w:rsidRPr="001645EB">
        <w:rPr>
          <w:rStyle w:val="normaltextrun"/>
        </w:rPr>
        <w:t>:</w:t>
      </w:r>
    </w:p>
    <w:p w14:paraId="0019FA8F" w14:textId="77777777" w:rsidR="001B3A55" w:rsidRPr="001645EB" w:rsidRDefault="001B3A55" w:rsidP="007B42FB">
      <w:pPr>
        <w:pStyle w:val="ListParagraph"/>
        <w:numPr>
          <w:ilvl w:val="0"/>
          <w:numId w:val="32"/>
        </w:numPr>
        <w:rPr>
          <w:rStyle w:val="normaltextrun"/>
        </w:rPr>
      </w:pPr>
      <w:r w:rsidRPr="001645EB">
        <w:rPr>
          <w:rStyle w:val="normaltextrun"/>
        </w:rPr>
        <w:t>possesso dei dati della persona fisica (codice fiscale);</w:t>
      </w:r>
    </w:p>
    <w:p w14:paraId="7FADE1AA" w14:textId="77777777" w:rsidR="001B3A55" w:rsidRPr="001645EB" w:rsidRDefault="001B3A55" w:rsidP="007B42FB">
      <w:pPr>
        <w:pStyle w:val="ListParagraph"/>
        <w:numPr>
          <w:ilvl w:val="0"/>
          <w:numId w:val="32"/>
        </w:numPr>
        <w:rPr>
          <w:rStyle w:val="normaltextrun"/>
        </w:rPr>
      </w:pPr>
      <w:r w:rsidRPr="001645EB">
        <w:rPr>
          <w:rStyle w:val="normaltextrun"/>
        </w:rPr>
        <w:t>possesso dei dati dell’impresa (codice fiscale);</w:t>
      </w:r>
    </w:p>
    <w:p w14:paraId="4CB72CEC" w14:textId="45B07408" w:rsidR="001B3A55" w:rsidRPr="001645EB" w:rsidRDefault="001B3A55" w:rsidP="007B42FB">
      <w:pPr>
        <w:pStyle w:val="ListParagraph"/>
        <w:numPr>
          <w:ilvl w:val="0"/>
          <w:numId w:val="32"/>
        </w:numPr>
        <w:rPr>
          <w:rStyle w:val="normaltextrun"/>
        </w:rPr>
      </w:pPr>
      <w:r w:rsidRPr="001645EB">
        <w:rPr>
          <w:rStyle w:val="normaltextrun"/>
        </w:rPr>
        <w:t xml:space="preserve">possesso codice IPA della pubblica amministrazione titolare del </w:t>
      </w:r>
      <w:r w:rsidR="00FC7CD7" w:rsidRPr="001645EB">
        <w:rPr>
          <w:rStyle w:val="normaltextrun"/>
        </w:rPr>
        <w:t>P</w:t>
      </w:r>
      <w:r w:rsidRPr="001645EB">
        <w:rPr>
          <w:rStyle w:val="normaltextrun"/>
        </w:rPr>
        <w:t>rocedimento amministrativo;</w:t>
      </w:r>
    </w:p>
    <w:p w14:paraId="11D69016" w14:textId="0EC1FAFC" w:rsidR="00EE6C7A" w:rsidRPr="001645EB" w:rsidRDefault="001B3A55" w:rsidP="007B42FB">
      <w:pPr>
        <w:pStyle w:val="ListParagraph"/>
        <w:numPr>
          <w:ilvl w:val="0"/>
          <w:numId w:val="32"/>
        </w:numPr>
        <w:rPr>
          <w:rStyle w:val="normaltextrun"/>
        </w:rPr>
      </w:pPr>
      <w:r w:rsidRPr="001645EB">
        <w:rPr>
          <w:rStyle w:val="normaltextrun"/>
        </w:rPr>
        <w:t xml:space="preserve">conoscenza del codice univoco del </w:t>
      </w:r>
      <w:r w:rsidR="00FC7CD7" w:rsidRPr="001645EB">
        <w:rPr>
          <w:rStyle w:val="normaltextrun"/>
        </w:rPr>
        <w:t>P</w:t>
      </w:r>
      <w:r w:rsidRPr="001645EB">
        <w:rPr>
          <w:rStyle w:val="normaltextrun"/>
        </w:rPr>
        <w:t>rocedimento amministrativo come presente sul Catalogo dei Servizi.</w:t>
      </w:r>
    </w:p>
    <w:p w14:paraId="2A432C15" w14:textId="27B3E20B" w:rsidR="001B3A55" w:rsidRPr="001645EB" w:rsidRDefault="00EE6C7A" w:rsidP="00D726F8">
      <w:pPr>
        <w:ind w:left="360"/>
        <w:rPr>
          <w:rStyle w:val="normaltextrun"/>
        </w:rPr>
      </w:pPr>
      <w:r w:rsidRPr="001645EB">
        <w:rPr>
          <w:rStyle w:val="normaltextrun"/>
        </w:rPr>
        <w:t xml:space="preserve">Per i test di integrazione è possibile utilizzare le utenze disponibili nel documento </w:t>
      </w:r>
      <w:r w:rsidRPr="001645EB">
        <w:rPr>
          <w:rStyle w:val="normaltextrun"/>
        </w:rPr>
        <w:fldChar w:fldCharType="begin"/>
      </w:r>
      <w:r w:rsidRPr="001645EB">
        <w:rPr>
          <w:rStyle w:val="normaltextrun"/>
        </w:rPr>
        <w:instrText xml:space="preserve"> REF DC_06 \h </w:instrText>
      </w:r>
      <w:r w:rsidRPr="001645EB">
        <w:rPr>
          <w:rStyle w:val="normaltextrun"/>
        </w:rPr>
      </w:r>
      <w:r w:rsidRPr="001645EB">
        <w:rPr>
          <w:rStyle w:val="normaltextrun"/>
        </w:rPr>
        <w:fldChar w:fldCharType="separate"/>
      </w:r>
      <w:r w:rsidR="006149E6" w:rsidRPr="001645EB">
        <w:rPr>
          <w:sz w:val="20"/>
        </w:rPr>
        <w:t>DC_06</w:t>
      </w:r>
      <w:r w:rsidRPr="001645EB">
        <w:rPr>
          <w:rStyle w:val="normaltextrun"/>
        </w:rPr>
        <w:fldChar w:fldCharType="end"/>
      </w:r>
      <w:r w:rsidRPr="001645EB">
        <w:rPr>
          <w:rStyle w:val="normaltextrun"/>
        </w:rPr>
        <w:t>.</w:t>
      </w:r>
    </w:p>
    <w:p w14:paraId="6DFEED01" w14:textId="77777777" w:rsidR="001B3A55" w:rsidRPr="001645EB" w:rsidRDefault="001B3A55" w:rsidP="001B3A55">
      <w:pPr>
        <w:pStyle w:val="ListParagraph"/>
        <w:rPr>
          <w:rStyle w:val="normaltextrun"/>
        </w:rPr>
      </w:pPr>
    </w:p>
    <w:p w14:paraId="67D73539" w14:textId="77777777" w:rsidR="001B3A55" w:rsidRPr="001645EB" w:rsidRDefault="001B3A55" w:rsidP="001B3A55">
      <w:pPr>
        <w:rPr>
          <w:rStyle w:val="normaltextrun"/>
        </w:rPr>
      </w:pPr>
      <w:r w:rsidRPr="001645EB">
        <w:rPr>
          <w:rStyle w:val="normaltextrun"/>
          <w:u w:val="single"/>
        </w:rPr>
        <w:t>Requisito</w:t>
      </w:r>
      <w:r w:rsidRPr="001645EB">
        <w:rPr>
          <w:rStyle w:val="normaltextrun"/>
        </w:rPr>
        <w:t>: attestazione della rappresentanza legale di una persona in un’impresa così</w:t>
      </w:r>
    </w:p>
    <w:p w14:paraId="4621C145" w14:textId="77777777" w:rsidR="001B3A55" w:rsidRPr="001645EB" w:rsidRDefault="001B3A55" w:rsidP="001B3A55">
      <w:pPr>
        <w:rPr>
          <w:rStyle w:val="normaltextrun"/>
        </w:rPr>
      </w:pPr>
      <w:r w:rsidRPr="001645EB">
        <w:rPr>
          <w:rStyle w:val="normaltextrun"/>
        </w:rPr>
        <w:t>come si evince dalla Visura del Registro Imprese.</w:t>
      </w:r>
    </w:p>
    <w:p w14:paraId="18004DAF" w14:textId="77777777" w:rsidR="001B3A55" w:rsidRPr="001645EB" w:rsidRDefault="001B3A55" w:rsidP="001B3A55">
      <w:pPr>
        <w:rPr>
          <w:rStyle w:val="normaltextrun"/>
        </w:rPr>
      </w:pPr>
    </w:p>
    <w:p w14:paraId="5EB0EF57" w14:textId="77777777" w:rsidR="001B3A55" w:rsidRPr="001645EB" w:rsidRDefault="001B3A55" w:rsidP="001B3A55">
      <w:pPr>
        <w:pStyle w:val="ListParagraph"/>
        <w:numPr>
          <w:ilvl w:val="0"/>
          <w:numId w:val="6"/>
        </w:numPr>
        <w:rPr>
          <w:rStyle w:val="normaltextrun"/>
          <w:u w:val="single"/>
        </w:rPr>
      </w:pPr>
      <w:r w:rsidRPr="001645EB">
        <w:rPr>
          <w:rStyle w:val="normaltextrun"/>
          <w:u w:val="single"/>
        </w:rPr>
        <w:t xml:space="preserve">Esempi di </w:t>
      </w:r>
      <w:proofErr w:type="spellStart"/>
      <w:r w:rsidRPr="001645EB">
        <w:rPr>
          <w:rStyle w:val="normaltextrun"/>
          <w:u w:val="single"/>
        </w:rPr>
        <w:t>Response</w:t>
      </w:r>
      <w:proofErr w:type="spellEnd"/>
      <w:r w:rsidRPr="001645EB">
        <w:rPr>
          <w:rStyle w:val="normaltextrun"/>
          <w:u w:val="single"/>
        </w:rPr>
        <w:t xml:space="preserve"> JSON:</w:t>
      </w:r>
    </w:p>
    <w:p w14:paraId="2FB3D909" w14:textId="55E41360" w:rsidR="001A762B" w:rsidRPr="001645EB" w:rsidRDefault="007C6648" w:rsidP="007C6648">
      <w:pPr>
        <w:rPr>
          <w:rStyle w:val="normaltextrun"/>
          <w:szCs w:val="24"/>
          <w:u w:val="single"/>
        </w:rPr>
      </w:pPr>
      <w:hyperlink r:id="rId82" w:history="1">
        <w:r w:rsidRPr="00AB0E79">
          <w:rPr>
            <w:rStyle w:val="Hyperlink"/>
          </w:rPr>
          <w:t>https://github.com/AgID/sdg_it_architype/blob/master/SDG%20-%20Componenti%20Nazionali/esempi/checkLegalRep_ok.json</w:t>
        </w:r>
      </w:hyperlink>
    </w:p>
    <w:p w14:paraId="3392013B" w14:textId="29C82CA2" w:rsidR="001A762B" w:rsidRPr="001645EB" w:rsidRDefault="007C6648" w:rsidP="007C6648">
      <w:pPr>
        <w:rPr>
          <w:rStyle w:val="normaltextrun"/>
          <w:u w:val="single"/>
        </w:rPr>
      </w:pPr>
      <w:hyperlink r:id="rId83" w:history="1">
        <w:r w:rsidRPr="00AB0E79">
          <w:rPr>
            <w:rStyle w:val="Hyperlink"/>
          </w:rPr>
          <w:t>https://github.com/AgID/sdg_it_architype/blob/master/SDG%20-%20Componenti%20Nazionali/esempi/checkLegalRep_ko.json</w:t>
        </w:r>
      </w:hyperlink>
    </w:p>
    <w:p w14:paraId="68489AAD" w14:textId="7F6505C2" w:rsidR="001A762B" w:rsidRPr="001645EB" w:rsidRDefault="007C6648" w:rsidP="007C6648">
      <w:pPr>
        <w:rPr>
          <w:rStyle w:val="normaltextrun"/>
          <w:u w:val="single"/>
        </w:rPr>
      </w:pPr>
      <w:hyperlink r:id="rId84" w:history="1">
        <w:r w:rsidRPr="00AB0E79">
          <w:rPr>
            <w:rStyle w:val="Hyperlink"/>
          </w:rPr>
          <w:t>https://github.com/AgID/sdg_it_architype/blob/master/SDG%20-%20Componenti%20Nazionali/esempi/checkLegalRep_ko_400.json</w:t>
        </w:r>
      </w:hyperlink>
    </w:p>
    <w:p w14:paraId="56BF49AC" w14:textId="619AEB8B" w:rsidR="00F81781" w:rsidRPr="001645EB" w:rsidRDefault="007C6648" w:rsidP="007C6648">
      <w:pPr>
        <w:rPr>
          <w:rStyle w:val="normaltextrun"/>
          <w:u w:val="single"/>
        </w:rPr>
      </w:pPr>
      <w:hyperlink r:id="rId85" w:history="1">
        <w:r w:rsidRPr="00AB0E79">
          <w:rPr>
            <w:rStyle w:val="Hyperlink"/>
          </w:rPr>
          <w:t>https://github.com/AgID/sdg_it_architype/blob/master/SDG%20-%20Componenti%20Nazionali/esempi/checkLegalRep_ko_401.json</w:t>
        </w:r>
      </w:hyperlink>
    </w:p>
    <w:p w14:paraId="56B39C98" w14:textId="0F4B2E4F" w:rsidR="00F81781" w:rsidRPr="001645EB" w:rsidRDefault="007C6648" w:rsidP="007C6648">
      <w:pPr>
        <w:rPr>
          <w:rStyle w:val="normaltextrun"/>
          <w:u w:val="single"/>
        </w:rPr>
      </w:pPr>
      <w:hyperlink r:id="rId86" w:history="1">
        <w:r w:rsidRPr="00AB0E79">
          <w:rPr>
            <w:rStyle w:val="Hyperlink"/>
          </w:rPr>
          <w:t>https://github.com/AgID/sdg_it_architype/blob/master/SDG%20-%20Componenti%20Nazionali/esempi/checkLegalRep_ko_429.json</w:t>
        </w:r>
      </w:hyperlink>
    </w:p>
    <w:p w14:paraId="5157AC11" w14:textId="523C3503" w:rsidR="001B3A55" w:rsidRPr="001645EB" w:rsidRDefault="0006208B" w:rsidP="007C6648">
      <w:pPr>
        <w:rPr>
          <w:rStyle w:val="normaltextrun"/>
          <w:u w:val="single"/>
        </w:rPr>
      </w:pPr>
      <w:hyperlink r:id="rId87" w:history="1">
        <w:r w:rsidRPr="00AB0E79">
          <w:rPr>
            <w:rStyle w:val="Hyperlink"/>
          </w:rPr>
          <w:t>https://github.com/AgID/sdg_it_architype/blob/master/SDG%20-%20Componenti%20Nazionali/esempi/checkLegalRep_ko_500.json</w:t>
        </w:r>
      </w:hyperlink>
    </w:p>
    <w:p w14:paraId="2B70E371" w14:textId="77777777" w:rsidR="001B3A55" w:rsidRPr="001645EB" w:rsidRDefault="001B3A55" w:rsidP="001B3A55">
      <w:pPr>
        <w:autoSpaceDE w:val="0"/>
        <w:autoSpaceDN w:val="0"/>
        <w:adjustRightInd w:val="0"/>
        <w:rPr>
          <w:color w:val="2F2F2F"/>
        </w:rPr>
      </w:pP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2405"/>
        <w:gridCol w:w="7229"/>
      </w:tblGrid>
      <w:tr w:rsidR="001B3A55" w:rsidRPr="001645EB" w14:paraId="17EAB989" w14:textId="77777777">
        <w:trPr>
          <w:trHeight w:val="382"/>
        </w:trPr>
        <w:tc>
          <w:tcPr>
            <w:tcW w:w="2405" w:type="dxa"/>
            <w:tcBorders>
              <w:top w:val="single" w:sz="4" w:space="0" w:color="auto"/>
              <w:left w:val="single" w:sz="4" w:space="0" w:color="auto"/>
              <w:bottom w:val="single" w:sz="4" w:space="0" w:color="auto"/>
              <w:right w:val="single" w:sz="4" w:space="0" w:color="auto"/>
            </w:tcBorders>
            <w:shd w:val="clear" w:color="auto" w:fill="3399FF"/>
            <w:tcMar>
              <w:top w:w="0" w:type="dxa"/>
              <w:left w:w="108" w:type="dxa"/>
              <w:bottom w:w="0" w:type="dxa"/>
              <w:right w:w="108" w:type="dxa"/>
            </w:tcMar>
            <w:vAlign w:val="center"/>
            <w:hideMark/>
          </w:tcPr>
          <w:p w14:paraId="24D222AB" w14:textId="77777777" w:rsidR="001B3A55" w:rsidRPr="001645EB" w:rsidRDefault="001B3A55">
            <w:pPr>
              <w:spacing w:after="120"/>
              <w:rPr>
                <w:rFonts w:cstheme="minorHAnsi"/>
                <w:color w:val="222222"/>
                <w:sz w:val="18"/>
                <w:szCs w:val="18"/>
              </w:rPr>
            </w:pPr>
            <w:r w:rsidRPr="001645EB">
              <w:rPr>
                <w:rFonts w:cstheme="minorHAnsi"/>
                <w:b/>
                <w:bCs/>
                <w:color w:val="FFFFFF"/>
                <w:sz w:val="18"/>
                <w:szCs w:val="18"/>
              </w:rPr>
              <w:t>PROTOCOL</w:t>
            </w:r>
          </w:p>
        </w:tc>
        <w:tc>
          <w:tcPr>
            <w:tcW w:w="7229"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hideMark/>
          </w:tcPr>
          <w:p w14:paraId="2C88D1F0" w14:textId="77777777" w:rsidR="001B3A55" w:rsidRPr="001645EB" w:rsidRDefault="001B3A55">
            <w:pPr>
              <w:spacing w:after="120"/>
              <w:rPr>
                <w:rFonts w:cstheme="minorHAnsi"/>
                <w:color w:val="222222"/>
                <w:sz w:val="18"/>
                <w:szCs w:val="18"/>
              </w:rPr>
            </w:pPr>
            <w:r w:rsidRPr="001645EB">
              <w:rPr>
                <w:rFonts w:cstheme="minorHAnsi"/>
                <w:color w:val="222222"/>
                <w:sz w:val="18"/>
                <w:szCs w:val="18"/>
              </w:rPr>
              <w:t>HTTPS</w:t>
            </w:r>
          </w:p>
        </w:tc>
      </w:tr>
      <w:tr w:rsidR="001B3A55" w:rsidRPr="001645EB" w14:paraId="601A9D92" w14:textId="77777777">
        <w:trPr>
          <w:trHeight w:val="446"/>
        </w:trPr>
        <w:tc>
          <w:tcPr>
            <w:tcW w:w="2405" w:type="dxa"/>
            <w:tcBorders>
              <w:top w:val="single" w:sz="4" w:space="0" w:color="auto"/>
              <w:left w:val="single" w:sz="4" w:space="0" w:color="auto"/>
              <w:bottom w:val="single" w:sz="4" w:space="0" w:color="auto"/>
              <w:right w:val="single" w:sz="4" w:space="0" w:color="auto"/>
            </w:tcBorders>
            <w:shd w:val="clear" w:color="auto" w:fill="3399FF"/>
            <w:tcMar>
              <w:top w:w="0" w:type="dxa"/>
              <w:left w:w="108" w:type="dxa"/>
              <w:bottom w:w="0" w:type="dxa"/>
              <w:right w:w="108" w:type="dxa"/>
            </w:tcMar>
            <w:vAlign w:val="center"/>
            <w:hideMark/>
          </w:tcPr>
          <w:p w14:paraId="22DC6BFA" w14:textId="77777777" w:rsidR="001B3A55" w:rsidRPr="001645EB" w:rsidRDefault="001B3A55">
            <w:pPr>
              <w:spacing w:after="120"/>
              <w:rPr>
                <w:rFonts w:cstheme="minorHAnsi"/>
                <w:color w:val="222222"/>
                <w:sz w:val="18"/>
                <w:szCs w:val="18"/>
              </w:rPr>
            </w:pPr>
            <w:r w:rsidRPr="001645EB">
              <w:rPr>
                <w:rFonts w:cstheme="minorHAnsi"/>
                <w:b/>
                <w:bCs/>
                <w:color w:val="FFFFFF"/>
                <w:sz w:val="18"/>
                <w:szCs w:val="18"/>
              </w:rPr>
              <w:t>PATH</w:t>
            </w:r>
          </w:p>
        </w:tc>
        <w:tc>
          <w:tcPr>
            <w:tcW w:w="7229"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7D2719ED" w14:textId="77777777" w:rsidR="001B3A55" w:rsidRPr="001645EB" w:rsidRDefault="001B3A55">
            <w:pPr>
              <w:spacing w:after="120"/>
              <w:rPr>
                <w:rFonts w:ascii="Courier New" w:hAnsi="Courier New" w:cs="Courier New"/>
                <w:color w:val="222222"/>
                <w:sz w:val="18"/>
                <w:szCs w:val="18"/>
              </w:rPr>
            </w:pPr>
            <w:r w:rsidRPr="001645EB">
              <w:rPr>
                <w:rFonts w:ascii="Courier New" w:hAnsi="Courier New" w:cs="Courier New"/>
                <w:sz w:val="16"/>
                <w:szCs w:val="16"/>
              </w:rPr>
              <w:t>https://&lt;dominio_SDG&gt;/acs/v1/check-legal-rep</w:t>
            </w:r>
          </w:p>
        </w:tc>
      </w:tr>
      <w:tr w:rsidR="001B3A55" w:rsidRPr="001645EB" w14:paraId="30EB3DD0" w14:textId="77777777">
        <w:trPr>
          <w:trHeight w:val="309"/>
        </w:trPr>
        <w:tc>
          <w:tcPr>
            <w:tcW w:w="2405" w:type="dxa"/>
            <w:tcBorders>
              <w:top w:val="single" w:sz="4" w:space="0" w:color="auto"/>
              <w:left w:val="single" w:sz="4" w:space="0" w:color="auto"/>
              <w:bottom w:val="single" w:sz="4" w:space="0" w:color="auto"/>
              <w:right w:val="single" w:sz="4" w:space="0" w:color="auto"/>
            </w:tcBorders>
            <w:shd w:val="clear" w:color="auto" w:fill="3399FF"/>
            <w:tcMar>
              <w:top w:w="0" w:type="dxa"/>
              <w:left w:w="108" w:type="dxa"/>
              <w:bottom w:w="0" w:type="dxa"/>
              <w:right w:w="108" w:type="dxa"/>
            </w:tcMar>
            <w:vAlign w:val="center"/>
            <w:hideMark/>
          </w:tcPr>
          <w:p w14:paraId="781BC945" w14:textId="77777777" w:rsidR="001B3A55" w:rsidRPr="001645EB" w:rsidRDefault="001B3A55">
            <w:pPr>
              <w:spacing w:after="120"/>
              <w:rPr>
                <w:rFonts w:cstheme="minorHAnsi"/>
                <w:color w:val="222222"/>
                <w:sz w:val="18"/>
                <w:szCs w:val="18"/>
              </w:rPr>
            </w:pPr>
            <w:r w:rsidRPr="001645EB">
              <w:rPr>
                <w:rFonts w:cstheme="minorHAnsi"/>
                <w:b/>
                <w:bCs/>
                <w:color w:val="FFFFFF"/>
                <w:sz w:val="18"/>
                <w:szCs w:val="18"/>
              </w:rPr>
              <w:t>METHOD</w:t>
            </w:r>
          </w:p>
        </w:tc>
        <w:tc>
          <w:tcPr>
            <w:tcW w:w="7229"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hideMark/>
          </w:tcPr>
          <w:p w14:paraId="5D055719" w14:textId="77777777" w:rsidR="001B3A55" w:rsidRPr="001645EB" w:rsidRDefault="001B3A55">
            <w:pPr>
              <w:spacing w:after="120"/>
              <w:rPr>
                <w:rFonts w:cstheme="minorHAnsi"/>
                <w:color w:val="222222"/>
                <w:sz w:val="18"/>
                <w:szCs w:val="18"/>
              </w:rPr>
            </w:pPr>
            <w:r w:rsidRPr="001645EB">
              <w:rPr>
                <w:rFonts w:cstheme="minorHAnsi"/>
                <w:color w:val="222222"/>
                <w:sz w:val="18"/>
                <w:szCs w:val="18"/>
              </w:rPr>
              <w:t>GET</w:t>
            </w:r>
          </w:p>
        </w:tc>
      </w:tr>
      <w:tr w:rsidR="001B3A55" w:rsidRPr="001645EB" w14:paraId="1A32F9FA" w14:textId="77777777">
        <w:trPr>
          <w:trHeight w:val="415"/>
        </w:trPr>
        <w:tc>
          <w:tcPr>
            <w:tcW w:w="2405" w:type="dxa"/>
            <w:tcBorders>
              <w:top w:val="single" w:sz="4" w:space="0" w:color="auto"/>
              <w:left w:val="single" w:sz="4" w:space="0" w:color="auto"/>
              <w:bottom w:val="single" w:sz="4" w:space="0" w:color="auto"/>
              <w:right w:val="single" w:sz="4" w:space="0" w:color="auto"/>
            </w:tcBorders>
            <w:shd w:val="clear" w:color="auto" w:fill="3399FF"/>
            <w:tcMar>
              <w:top w:w="0" w:type="dxa"/>
              <w:left w:w="108" w:type="dxa"/>
              <w:bottom w:w="0" w:type="dxa"/>
              <w:right w:w="108" w:type="dxa"/>
            </w:tcMar>
            <w:vAlign w:val="center"/>
            <w:hideMark/>
          </w:tcPr>
          <w:p w14:paraId="4BAF2556" w14:textId="77777777" w:rsidR="001B3A55" w:rsidRPr="001645EB" w:rsidRDefault="001B3A55">
            <w:pPr>
              <w:spacing w:after="120"/>
              <w:rPr>
                <w:rFonts w:cstheme="minorHAnsi"/>
                <w:b/>
                <w:bCs/>
                <w:color w:val="FFFFFF"/>
                <w:sz w:val="18"/>
                <w:szCs w:val="18"/>
              </w:rPr>
            </w:pPr>
            <w:r w:rsidRPr="001645EB">
              <w:rPr>
                <w:rFonts w:cstheme="minorHAnsi"/>
                <w:b/>
                <w:bCs/>
                <w:color w:val="FFFFFF"/>
                <w:sz w:val="18"/>
                <w:szCs w:val="18"/>
              </w:rPr>
              <w:t>CONTENT TYPE</w:t>
            </w:r>
          </w:p>
        </w:tc>
        <w:tc>
          <w:tcPr>
            <w:tcW w:w="7229"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hideMark/>
          </w:tcPr>
          <w:p w14:paraId="193826BE" w14:textId="77777777" w:rsidR="001B3A55" w:rsidRPr="001645EB" w:rsidRDefault="001B3A55">
            <w:pPr>
              <w:spacing w:after="120"/>
              <w:rPr>
                <w:rFonts w:ascii="Courier New" w:hAnsi="Courier New" w:cs="Courier New"/>
                <w:sz w:val="18"/>
                <w:szCs w:val="18"/>
              </w:rPr>
            </w:pPr>
            <w:proofErr w:type="spellStart"/>
            <w:r w:rsidRPr="001645EB">
              <w:rPr>
                <w:rFonts w:ascii="Courier New" w:hAnsi="Courier New" w:cs="Courier New"/>
                <w:sz w:val="18"/>
                <w:szCs w:val="18"/>
              </w:rPr>
              <w:t>application</w:t>
            </w:r>
            <w:proofErr w:type="spellEnd"/>
            <w:r w:rsidRPr="001645EB">
              <w:rPr>
                <w:rFonts w:ascii="Courier New" w:hAnsi="Courier New" w:cs="Courier New"/>
                <w:sz w:val="18"/>
                <w:szCs w:val="18"/>
              </w:rPr>
              <w:t>/</w:t>
            </w:r>
            <w:proofErr w:type="spellStart"/>
            <w:r w:rsidRPr="001645EB">
              <w:rPr>
                <w:rFonts w:ascii="Courier New" w:hAnsi="Courier New" w:cs="Courier New"/>
                <w:sz w:val="18"/>
                <w:szCs w:val="18"/>
              </w:rPr>
              <w:t>json</w:t>
            </w:r>
            <w:proofErr w:type="spellEnd"/>
          </w:p>
        </w:tc>
      </w:tr>
    </w:tbl>
    <w:p w14:paraId="30ACB314" w14:textId="77777777" w:rsidR="001B3A55" w:rsidRPr="001645EB" w:rsidRDefault="001B3A55" w:rsidP="001B3A55"/>
    <w:p w14:paraId="6C5ED623" w14:textId="77777777" w:rsidR="001B3A55" w:rsidRPr="001645EB" w:rsidRDefault="001B3A55" w:rsidP="00A2438C">
      <w:pPr>
        <w:pStyle w:val="Heading4"/>
        <w:rPr>
          <w:rStyle w:val="normaltextrun"/>
        </w:rPr>
      </w:pPr>
      <w:bookmarkStart w:id="646" w:name="_Toc135929694"/>
      <w:bookmarkStart w:id="647" w:name="_Toc217052650"/>
      <w:r w:rsidRPr="001645EB">
        <w:rPr>
          <w:rStyle w:val="normaltextrun"/>
        </w:rPr>
        <w:t>Input</w:t>
      </w:r>
      <w:bookmarkEnd w:id="646"/>
      <w:bookmarkEnd w:id="647"/>
    </w:p>
    <w:p w14:paraId="0D49EEAF" w14:textId="77777777" w:rsidR="001B3A55" w:rsidRPr="001645EB" w:rsidRDefault="001B3A55" w:rsidP="001B3A55">
      <w:pPr>
        <w:spacing w:after="120"/>
        <w:rPr>
          <w:rFonts w:cstheme="minorHAnsi"/>
          <w:b/>
        </w:rPr>
      </w:pPr>
      <w:bookmarkStart w:id="648" w:name="_Hlt138082525"/>
      <w:bookmarkEnd w:id="648"/>
      <w:r w:rsidRPr="001645EB">
        <w:rPr>
          <w:rFonts w:cstheme="minorHAnsi"/>
          <w:b/>
        </w:rPr>
        <w:t xml:space="preserve">Descrizione parametri per </w:t>
      </w:r>
      <w:proofErr w:type="spellStart"/>
      <w:r w:rsidRPr="001645EB">
        <w:rPr>
          <w:rFonts w:cstheme="minorHAnsi"/>
          <w:b/>
        </w:rPr>
        <w:t>request</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65"/>
      </w:tblGrid>
      <w:tr w:rsidR="001B3A55" w:rsidRPr="001645EB" w14:paraId="56BAE907" w14:textId="77777777">
        <w:tc>
          <w:tcPr>
            <w:tcW w:w="10065"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hideMark/>
          </w:tcPr>
          <w:p w14:paraId="68566DB0" w14:textId="77777777" w:rsidR="001B3A55" w:rsidRPr="001645EB" w:rsidRDefault="001B3A55">
            <w:pPr>
              <w:spacing w:before="60" w:after="60"/>
              <w:jc w:val="center"/>
              <w:rPr>
                <w:rFonts w:cstheme="minorHAnsi"/>
                <w:b/>
                <w:bCs/>
                <w:color w:val="000000"/>
                <w:sz w:val="18"/>
                <w:szCs w:val="18"/>
                <w:lang w:bidi="en-US"/>
              </w:rPr>
            </w:pPr>
            <w:r w:rsidRPr="001645EB">
              <w:rPr>
                <w:rFonts w:cstheme="minorHAnsi"/>
                <w:b/>
                <w:bCs/>
                <w:color w:val="000000"/>
                <w:sz w:val="18"/>
                <w:szCs w:val="18"/>
                <w:lang w:bidi="en-US"/>
              </w:rPr>
              <w:t>INPUT</w:t>
            </w:r>
          </w:p>
        </w:tc>
      </w:tr>
    </w:tbl>
    <w:p w14:paraId="5B8AA78E" w14:textId="77777777" w:rsidR="001B3A55" w:rsidRPr="001645EB" w:rsidRDefault="001B3A55" w:rsidP="001B3A55"/>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63"/>
        <w:gridCol w:w="4681"/>
        <w:gridCol w:w="1135"/>
        <w:gridCol w:w="851"/>
        <w:gridCol w:w="1135"/>
      </w:tblGrid>
      <w:tr w:rsidR="001B3A55" w:rsidRPr="001645EB" w14:paraId="5E0CDDB5" w14:textId="77777777">
        <w:tc>
          <w:tcPr>
            <w:tcW w:w="10065" w:type="dxa"/>
            <w:gridSpan w:val="5"/>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14ACFA5" w14:textId="77777777" w:rsidR="001B3A55" w:rsidRPr="001645EB" w:rsidRDefault="001B3A55">
            <w:pPr>
              <w:spacing w:before="60" w:after="60"/>
              <w:jc w:val="center"/>
              <w:rPr>
                <w:rFonts w:cstheme="minorHAnsi"/>
                <w:b/>
                <w:bCs/>
                <w:color w:val="000000"/>
                <w:sz w:val="18"/>
                <w:szCs w:val="18"/>
                <w:lang w:bidi="en-US"/>
              </w:rPr>
            </w:pPr>
            <w:r w:rsidRPr="001645EB">
              <w:rPr>
                <w:rFonts w:cstheme="minorHAnsi"/>
                <w:b/>
                <w:bCs/>
                <w:color w:val="000000"/>
                <w:sz w:val="18"/>
                <w:szCs w:val="18"/>
                <w:lang w:bidi="en-US"/>
              </w:rPr>
              <w:t>HEADER PARAM</w:t>
            </w:r>
          </w:p>
        </w:tc>
      </w:tr>
      <w:tr w:rsidR="001B3A55" w:rsidRPr="001645EB" w14:paraId="49B0E406" w14:textId="77777777">
        <w:tc>
          <w:tcPr>
            <w:tcW w:w="22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EA250D5" w14:textId="77777777" w:rsidR="001B3A55" w:rsidRPr="001645EB" w:rsidRDefault="001B3A55">
            <w:pPr>
              <w:spacing w:before="60" w:after="60"/>
              <w:jc w:val="center"/>
              <w:rPr>
                <w:rFonts w:cstheme="minorHAnsi"/>
                <w:b/>
                <w:bCs/>
                <w:color w:val="000000"/>
                <w:sz w:val="18"/>
                <w:szCs w:val="18"/>
                <w:lang w:bidi="en-US"/>
              </w:rPr>
            </w:pPr>
            <w:proofErr w:type="spellStart"/>
            <w:r w:rsidRPr="001645EB">
              <w:rPr>
                <w:rFonts w:cstheme="minorHAnsi"/>
                <w:b/>
                <w:bCs/>
                <w:color w:val="000000"/>
                <w:sz w:val="18"/>
                <w:szCs w:val="18"/>
                <w:lang w:bidi="en-US"/>
              </w:rPr>
              <w:t>Parameter</w:t>
            </w:r>
            <w:proofErr w:type="spellEnd"/>
          </w:p>
        </w:tc>
        <w:tc>
          <w:tcPr>
            <w:tcW w:w="46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403BA52" w14:textId="77777777" w:rsidR="001B3A55" w:rsidRPr="001645EB" w:rsidRDefault="001B3A55">
            <w:pPr>
              <w:spacing w:before="60" w:after="60"/>
              <w:jc w:val="center"/>
              <w:rPr>
                <w:rFonts w:cstheme="minorHAnsi"/>
                <w:b/>
                <w:bCs/>
                <w:color w:val="000000"/>
                <w:sz w:val="18"/>
                <w:szCs w:val="18"/>
                <w:lang w:bidi="en-US"/>
              </w:rPr>
            </w:pPr>
            <w:proofErr w:type="spellStart"/>
            <w:r w:rsidRPr="001645EB">
              <w:rPr>
                <w:rFonts w:cstheme="minorHAnsi"/>
                <w:b/>
                <w:bCs/>
                <w:color w:val="000000"/>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E0FA572" w14:textId="77777777" w:rsidR="001B3A55" w:rsidRPr="001645EB" w:rsidRDefault="001B3A55">
            <w:pPr>
              <w:spacing w:before="60" w:after="60"/>
              <w:jc w:val="center"/>
              <w:rPr>
                <w:rFonts w:cstheme="minorHAnsi"/>
                <w:b/>
                <w:bCs/>
                <w:color w:val="000000"/>
                <w:sz w:val="18"/>
                <w:szCs w:val="18"/>
                <w:lang w:bidi="en-US"/>
              </w:rPr>
            </w:pPr>
            <w:r w:rsidRPr="001645EB">
              <w:rPr>
                <w:rFonts w:cstheme="minorHAnsi"/>
                <w:b/>
                <w:bCs/>
                <w:color w:val="000000"/>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94ACF17" w14:textId="77777777" w:rsidR="001B3A55" w:rsidRPr="001645EB" w:rsidRDefault="001B3A55">
            <w:pPr>
              <w:spacing w:before="60" w:after="60"/>
              <w:jc w:val="center"/>
              <w:rPr>
                <w:rFonts w:cstheme="minorHAnsi"/>
                <w:b/>
                <w:bCs/>
                <w:color w:val="000000"/>
                <w:sz w:val="18"/>
                <w:szCs w:val="18"/>
                <w:lang w:bidi="en-US"/>
              </w:rPr>
            </w:pPr>
            <w:r w:rsidRPr="001645EB">
              <w:rPr>
                <w:rFonts w:cstheme="minorHAnsi"/>
                <w:b/>
                <w:bCs/>
                <w:color w:val="000000"/>
                <w:sz w:val="18"/>
                <w:szCs w:val="18"/>
                <w:lang w:bidi="en-US"/>
              </w:rPr>
              <w:t>Max</w:t>
            </w:r>
            <w:r w:rsidRPr="001645EB">
              <w:rPr>
                <w:rFonts w:cstheme="minorHAnsi"/>
                <w:b/>
                <w:bCs/>
                <w:color w:val="000000"/>
                <w:sz w:val="18"/>
                <w:szCs w:val="18"/>
                <w:lang w:bidi="en-US"/>
              </w:rPr>
              <w:br/>
            </w:r>
            <w:proofErr w:type="spellStart"/>
            <w:r w:rsidRPr="001645EB">
              <w:rPr>
                <w:rFonts w:cstheme="minorHAnsi"/>
                <w:b/>
                <w:bCs/>
                <w:color w:val="000000"/>
                <w:sz w:val="18"/>
                <w:szCs w:val="18"/>
                <w:lang w:bidi="en-US"/>
              </w:rPr>
              <w:t>Len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5F7ACE7" w14:textId="77777777" w:rsidR="001B3A55" w:rsidRPr="001645EB" w:rsidRDefault="001B3A55">
            <w:pPr>
              <w:spacing w:before="60" w:after="60"/>
              <w:jc w:val="center"/>
              <w:rPr>
                <w:rFonts w:cstheme="minorHAnsi"/>
                <w:b/>
                <w:bCs/>
                <w:color w:val="000000"/>
                <w:sz w:val="18"/>
                <w:szCs w:val="18"/>
                <w:lang w:bidi="en-US"/>
              </w:rPr>
            </w:pPr>
            <w:proofErr w:type="spellStart"/>
            <w:r w:rsidRPr="001645EB">
              <w:rPr>
                <w:rFonts w:cstheme="minorHAnsi"/>
                <w:b/>
                <w:bCs/>
                <w:color w:val="000000"/>
                <w:sz w:val="18"/>
                <w:szCs w:val="18"/>
                <w:lang w:bidi="en-US"/>
              </w:rPr>
              <w:t>Type</w:t>
            </w:r>
            <w:proofErr w:type="spellEnd"/>
          </w:p>
        </w:tc>
      </w:tr>
      <w:tr w:rsidR="001B3A55" w:rsidRPr="001645EB" w14:paraId="68ECD5C1" w14:textId="77777777">
        <w:tc>
          <w:tcPr>
            <w:tcW w:w="2263" w:type="dxa"/>
            <w:tcBorders>
              <w:top w:val="single" w:sz="4" w:space="0" w:color="auto"/>
              <w:left w:val="single" w:sz="4" w:space="0" w:color="auto"/>
              <w:bottom w:val="single" w:sz="4" w:space="0" w:color="auto"/>
              <w:right w:val="single" w:sz="4" w:space="0" w:color="auto"/>
            </w:tcBorders>
            <w:vAlign w:val="center"/>
            <w:hideMark/>
          </w:tcPr>
          <w:p w14:paraId="2228864F" w14:textId="77777777" w:rsidR="001B3A55" w:rsidRPr="001645EB" w:rsidRDefault="001B3A55">
            <w:pPr>
              <w:rPr>
                <w:rFonts w:cstheme="minorHAnsi"/>
                <w:color w:val="000000" w:themeColor="text1"/>
                <w:sz w:val="18"/>
                <w:szCs w:val="18"/>
              </w:rPr>
            </w:pPr>
            <w:proofErr w:type="spellStart"/>
            <w:r w:rsidRPr="001645EB">
              <w:rPr>
                <w:rFonts w:cstheme="minorHAnsi"/>
                <w:color w:val="000000" w:themeColor="text1"/>
                <w:sz w:val="18"/>
                <w:szCs w:val="18"/>
              </w:rPr>
              <w:t>Authorization</w:t>
            </w:r>
            <w:proofErr w:type="spellEnd"/>
          </w:p>
        </w:tc>
        <w:tc>
          <w:tcPr>
            <w:tcW w:w="4681" w:type="dxa"/>
            <w:tcBorders>
              <w:top w:val="single" w:sz="4" w:space="0" w:color="auto"/>
              <w:left w:val="single" w:sz="4" w:space="0" w:color="auto"/>
              <w:bottom w:val="single" w:sz="4" w:space="0" w:color="auto"/>
              <w:right w:val="single" w:sz="4" w:space="0" w:color="auto"/>
            </w:tcBorders>
            <w:vAlign w:val="center"/>
            <w:hideMark/>
          </w:tcPr>
          <w:p w14:paraId="07B54D29" w14:textId="5330FCB2" w:rsidR="001B3A55" w:rsidRPr="001645EB" w:rsidRDefault="001B3A55">
            <w:pPr>
              <w:rPr>
                <w:rFonts w:cstheme="minorHAnsi"/>
                <w:color w:val="000000" w:themeColor="text1"/>
                <w:sz w:val="18"/>
                <w:szCs w:val="18"/>
              </w:rPr>
            </w:pPr>
            <w:proofErr w:type="spellStart"/>
            <w:r w:rsidRPr="001645EB">
              <w:rPr>
                <w:rFonts w:cstheme="minorHAnsi"/>
                <w:color w:val="000000" w:themeColor="text1"/>
                <w:sz w:val="18"/>
                <w:szCs w:val="18"/>
              </w:rPr>
              <w:t>Bearer</w:t>
            </w:r>
            <w:proofErr w:type="spellEnd"/>
            <w:r w:rsidRPr="001645EB">
              <w:rPr>
                <w:rFonts w:cstheme="minorHAnsi"/>
                <w:color w:val="000000" w:themeColor="text1"/>
                <w:sz w:val="18"/>
                <w:szCs w:val="18"/>
              </w:rPr>
              <w:t xml:space="preserve"> &lt;</w:t>
            </w:r>
            <w:r w:rsidRPr="001645EB">
              <w:rPr>
                <w:rFonts w:cstheme="minorHAnsi"/>
                <w:i/>
                <w:iCs/>
                <w:color w:val="000000" w:themeColor="text1"/>
                <w:sz w:val="18"/>
                <w:szCs w:val="18"/>
              </w:rPr>
              <w:t>Voucher PDND</w:t>
            </w:r>
            <w:r w:rsidRPr="001645EB">
              <w:rPr>
                <w:rFonts w:cstheme="minorHAnsi"/>
                <w:color w:val="000000" w:themeColor="text1"/>
                <w:sz w:val="18"/>
                <w:szCs w:val="18"/>
              </w:rPr>
              <w:t>&gt;</w:t>
            </w:r>
            <w:r w:rsidR="00F362FE" w:rsidRPr="001645EB">
              <w:rPr>
                <w:rFonts w:cstheme="minorHAnsi"/>
                <w:color w:val="000000" w:themeColor="text1"/>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hideMark/>
          </w:tcPr>
          <w:p w14:paraId="515DC3CF" w14:textId="77777777" w:rsidR="001B3A55" w:rsidRPr="001645EB" w:rsidRDefault="001B3A55">
            <w:pPr>
              <w:jc w:val="center"/>
              <w:rPr>
                <w:rFonts w:cstheme="minorHAnsi"/>
                <w:color w:val="000000" w:themeColor="text1"/>
                <w:sz w:val="18"/>
                <w:szCs w:val="18"/>
              </w:rPr>
            </w:pPr>
            <w:r w:rsidRPr="001645EB">
              <w:rPr>
                <w:rFonts w:cstheme="minorHAnsi"/>
                <w:color w:val="000000" w:themeColor="text1"/>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hideMark/>
          </w:tcPr>
          <w:p w14:paraId="152DB298" w14:textId="77777777" w:rsidR="001B3A55" w:rsidRPr="001645EB" w:rsidRDefault="001B3A55">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15293542" w14:textId="77777777" w:rsidR="001B3A55" w:rsidRPr="001645EB" w:rsidRDefault="001B3A55">
            <w:pPr>
              <w:jc w:val="center"/>
              <w:rPr>
                <w:rFonts w:cstheme="minorHAnsi"/>
                <w:color w:val="000000" w:themeColor="text1"/>
                <w:sz w:val="18"/>
                <w:szCs w:val="18"/>
              </w:rPr>
            </w:pPr>
            <w:proofErr w:type="spellStart"/>
            <w:r w:rsidRPr="001645EB">
              <w:rPr>
                <w:rFonts w:cstheme="minorHAnsi"/>
                <w:color w:val="000000" w:themeColor="text1"/>
                <w:sz w:val="18"/>
                <w:szCs w:val="18"/>
              </w:rPr>
              <w:t>String</w:t>
            </w:r>
            <w:proofErr w:type="spellEnd"/>
          </w:p>
        </w:tc>
      </w:tr>
      <w:tr w:rsidR="00441EC7" w:rsidRPr="001645EB" w14:paraId="55DC0836" w14:textId="77777777">
        <w:tc>
          <w:tcPr>
            <w:tcW w:w="2263" w:type="dxa"/>
            <w:tcBorders>
              <w:top w:val="single" w:sz="4" w:space="0" w:color="auto"/>
              <w:left w:val="single" w:sz="4" w:space="0" w:color="auto"/>
              <w:bottom w:val="single" w:sz="4" w:space="0" w:color="auto"/>
              <w:right w:val="single" w:sz="4" w:space="0" w:color="auto"/>
            </w:tcBorders>
            <w:vAlign w:val="center"/>
          </w:tcPr>
          <w:p w14:paraId="0DEE1E05" w14:textId="4EF6B07D" w:rsidR="00441EC7" w:rsidRPr="001645EB" w:rsidRDefault="00441EC7" w:rsidP="00441EC7">
            <w:pPr>
              <w:rPr>
                <w:rFonts w:cstheme="minorHAnsi"/>
                <w:color w:val="000000" w:themeColor="text1"/>
                <w:sz w:val="18"/>
                <w:szCs w:val="18"/>
              </w:rPr>
            </w:pPr>
            <w:proofErr w:type="spellStart"/>
            <w:r w:rsidRPr="001645EB">
              <w:rPr>
                <w:rFonts w:cstheme="minorHAnsi"/>
                <w:color w:val="000000" w:themeColor="text1"/>
                <w:sz w:val="18"/>
                <w:szCs w:val="18"/>
              </w:rPr>
              <w:t>Accept</w:t>
            </w:r>
            <w:proofErr w:type="spellEnd"/>
          </w:p>
        </w:tc>
        <w:tc>
          <w:tcPr>
            <w:tcW w:w="4681" w:type="dxa"/>
            <w:tcBorders>
              <w:top w:val="single" w:sz="4" w:space="0" w:color="auto"/>
              <w:left w:val="single" w:sz="4" w:space="0" w:color="auto"/>
              <w:bottom w:val="single" w:sz="4" w:space="0" w:color="auto"/>
              <w:right w:val="single" w:sz="4" w:space="0" w:color="auto"/>
            </w:tcBorders>
            <w:vAlign w:val="center"/>
          </w:tcPr>
          <w:p w14:paraId="03025360" w14:textId="60A6A7B6" w:rsidR="00441EC7" w:rsidRPr="001645EB" w:rsidRDefault="00441EC7" w:rsidP="00441EC7">
            <w:pPr>
              <w:rPr>
                <w:rFonts w:cstheme="minorHAnsi"/>
                <w:color w:val="000000" w:themeColor="text1"/>
                <w:sz w:val="18"/>
                <w:szCs w:val="18"/>
              </w:rPr>
            </w:pPr>
            <w:proofErr w:type="spellStart"/>
            <w:r w:rsidRPr="001645EB">
              <w:rPr>
                <w:rFonts w:cstheme="minorHAnsi"/>
                <w:color w:val="000000" w:themeColor="text1"/>
                <w:sz w:val="18"/>
                <w:szCs w:val="18"/>
              </w:rPr>
              <w:t>Header</w:t>
            </w:r>
            <w:proofErr w:type="spellEnd"/>
            <w:r w:rsidRPr="001645EB">
              <w:rPr>
                <w:rFonts w:cstheme="minorHAnsi"/>
                <w:color w:val="000000" w:themeColor="text1"/>
                <w:sz w:val="18"/>
                <w:szCs w:val="18"/>
              </w:rPr>
              <w:t xml:space="preserve"> per indicare il </w:t>
            </w:r>
            <w:proofErr w:type="spellStart"/>
            <w:r w:rsidRPr="001645EB">
              <w:rPr>
                <w:rFonts w:cstheme="minorHAnsi"/>
                <w:color w:val="000000" w:themeColor="text1"/>
                <w:sz w:val="18"/>
                <w:szCs w:val="18"/>
              </w:rPr>
              <w:t>content-type</w:t>
            </w:r>
            <w:proofErr w:type="spellEnd"/>
            <w:r w:rsidRPr="001645EB">
              <w:rPr>
                <w:rFonts w:cstheme="minorHAnsi"/>
                <w:color w:val="000000" w:themeColor="text1"/>
                <w:sz w:val="18"/>
                <w:szCs w:val="18"/>
              </w:rPr>
              <w:t xml:space="preserve"> accettato dal client come risposta. Da valorizzare con “</w:t>
            </w:r>
            <w:proofErr w:type="spellStart"/>
            <w:r w:rsidRPr="001645EB">
              <w:rPr>
                <w:rFonts w:cstheme="minorHAnsi"/>
                <w:color w:val="000000" w:themeColor="text1"/>
                <w:sz w:val="18"/>
                <w:szCs w:val="18"/>
              </w:rPr>
              <w:t>application</w:t>
            </w:r>
            <w:proofErr w:type="spellEnd"/>
            <w:r w:rsidRPr="001645EB">
              <w:rPr>
                <w:rFonts w:cstheme="minorHAnsi"/>
                <w:color w:val="000000" w:themeColor="text1"/>
                <w:sz w:val="18"/>
                <w:szCs w:val="18"/>
              </w:rPr>
              <w:t>/</w:t>
            </w:r>
            <w:proofErr w:type="spellStart"/>
            <w:r w:rsidRPr="001645EB">
              <w:rPr>
                <w:rFonts w:cstheme="minorHAnsi"/>
                <w:color w:val="000000" w:themeColor="text1"/>
                <w:sz w:val="18"/>
                <w:szCs w:val="18"/>
              </w:rPr>
              <w:t>json</w:t>
            </w:r>
            <w:proofErr w:type="spellEnd"/>
            <w:r w:rsidRPr="001645EB">
              <w:rPr>
                <w:rFonts w:cstheme="minorHAnsi"/>
                <w:color w:val="000000" w:themeColor="text1"/>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0B454E23" w14:textId="16648D61" w:rsidR="00441EC7" w:rsidRPr="001645EB" w:rsidRDefault="00441EC7" w:rsidP="00441EC7">
            <w:pPr>
              <w:jc w:val="center"/>
              <w:rPr>
                <w:rFonts w:cstheme="minorHAnsi"/>
                <w:color w:val="000000" w:themeColor="text1"/>
                <w:sz w:val="18"/>
                <w:szCs w:val="18"/>
              </w:rPr>
            </w:pPr>
            <w:r w:rsidRPr="001645EB">
              <w:rPr>
                <w:rFonts w:cstheme="minorHAnsi"/>
                <w:color w:val="000000" w:themeColor="text1"/>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7CD35A66" w14:textId="2A908B85" w:rsidR="00441EC7" w:rsidRPr="001645EB" w:rsidRDefault="00441EC7" w:rsidP="00441EC7">
            <w:pPr>
              <w:jc w:val="cente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tcPr>
          <w:p w14:paraId="533FE90A" w14:textId="06453986" w:rsidR="00441EC7" w:rsidRPr="001645EB" w:rsidRDefault="00441EC7" w:rsidP="00441EC7">
            <w:pPr>
              <w:jc w:val="center"/>
              <w:rPr>
                <w:rFonts w:cstheme="minorHAnsi"/>
                <w:color w:val="000000" w:themeColor="text1"/>
                <w:sz w:val="18"/>
                <w:szCs w:val="18"/>
              </w:rPr>
            </w:pPr>
            <w:proofErr w:type="spellStart"/>
            <w:r w:rsidRPr="001645EB">
              <w:rPr>
                <w:rFonts w:cstheme="minorHAnsi"/>
                <w:color w:val="000000" w:themeColor="text1"/>
                <w:sz w:val="18"/>
                <w:szCs w:val="18"/>
              </w:rPr>
              <w:t>String</w:t>
            </w:r>
            <w:proofErr w:type="spellEnd"/>
          </w:p>
        </w:tc>
      </w:tr>
    </w:tbl>
    <w:p w14:paraId="6C73010E" w14:textId="77777777" w:rsidR="00BF52BE" w:rsidRPr="001645EB" w:rsidRDefault="00BF52BE"/>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63"/>
        <w:gridCol w:w="4681"/>
        <w:gridCol w:w="1135"/>
        <w:gridCol w:w="851"/>
        <w:gridCol w:w="1135"/>
      </w:tblGrid>
      <w:tr w:rsidR="001B3A55" w:rsidRPr="001645EB" w14:paraId="543D3FE3" w14:textId="77777777" w:rsidTr="00BF52BE">
        <w:trPr>
          <w:tblHeader/>
        </w:trPr>
        <w:tc>
          <w:tcPr>
            <w:tcW w:w="10065" w:type="dxa"/>
            <w:gridSpan w:val="5"/>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0D13077" w14:textId="12C065F5" w:rsidR="001B3A55" w:rsidRPr="001645EB" w:rsidRDefault="001B3A55">
            <w:pPr>
              <w:spacing w:before="60" w:after="60"/>
              <w:jc w:val="center"/>
              <w:rPr>
                <w:rFonts w:cstheme="minorHAnsi"/>
                <w:b/>
                <w:bCs/>
                <w:color w:val="000000"/>
                <w:sz w:val="18"/>
                <w:szCs w:val="18"/>
                <w:lang w:bidi="en-US"/>
              </w:rPr>
            </w:pPr>
            <w:r w:rsidRPr="001645EB">
              <w:rPr>
                <w:rFonts w:cstheme="minorHAnsi"/>
                <w:b/>
                <w:bCs/>
                <w:color w:val="000000"/>
                <w:sz w:val="18"/>
                <w:szCs w:val="18"/>
                <w:lang w:bidi="en-US"/>
              </w:rPr>
              <w:t>QUERY PARAM</w:t>
            </w:r>
          </w:p>
        </w:tc>
      </w:tr>
      <w:tr w:rsidR="001B3A55" w:rsidRPr="001645EB" w14:paraId="20E474A8" w14:textId="77777777" w:rsidTr="00BF52BE">
        <w:trPr>
          <w:tblHeader/>
        </w:trPr>
        <w:tc>
          <w:tcPr>
            <w:tcW w:w="22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CC8CE91" w14:textId="77777777" w:rsidR="001B3A55" w:rsidRPr="001645EB" w:rsidRDefault="001B3A55">
            <w:pPr>
              <w:spacing w:before="60" w:after="60"/>
              <w:jc w:val="center"/>
              <w:rPr>
                <w:rFonts w:cstheme="minorHAnsi"/>
                <w:b/>
                <w:bCs/>
                <w:color w:val="000000"/>
                <w:sz w:val="18"/>
                <w:szCs w:val="18"/>
                <w:lang w:bidi="en-US"/>
              </w:rPr>
            </w:pPr>
            <w:proofErr w:type="spellStart"/>
            <w:r w:rsidRPr="001645EB">
              <w:rPr>
                <w:rFonts w:cstheme="minorHAnsi"/>
                <w:b/>
                <w:bCs/>
                <w:color w:val="000000"/>
                <w:sz w:val="18"/>
                <w:szCs w:val="18"/>
                <w:lang w:bidi="en-US"/>
              </w:rPr>
              <w:t>Parameter</w:t>
            </w:r>
            <w:proofErr w:type="spellEnd"/>
          </w:p>
        </w:tc>
        <w:tc>
          <w:tcPr>
            <w:tcW w:w="46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EA9681E" w14:textId="77777777" w:rsidR="001B3A55" w:rsidRPr="001645EB" w:rsidRDefault="001B3A55">
            <w:pPr>
              <w:spacing w:before="60" w:after="60"/>
              <w:jc w:val="center"/>
              <w:rPr>
                <w:rFonts w:cstheme="minorHAnsi"/>
                <w:b/>
                <w:bCs/>
                <w:color w:val="000000"/>
                <w:sz w:val="18"/>
                <w:szCs w:val="18"/>
                <w:lang w:bidi="en-US"/>
              </w:rPr>
            </w:pPr>
            <w:proofErr w:type="spellStart"/>
            <w:r w:rsidRPr="001645EB">
              <w:rPr>
                <w:rFonts w:cstheme="minorHAnsi"/>
                <w:b/>
                <w:bCs/>
                <w:color w:val="000000"/>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40C1FC3" w14:textId="77777777" w:rsidR="001B3A55" w:rsidRPr="001645EB" w:rsidRDefault="001B3A55">
            <w:pPr>
              <w:spacing w:before="60" w:after="60"/>
              <w:jc w:val="center"/>
              <w:rPr>
                <w:rFonts w:cstheme="minorHAnsi"/>
                <w:b/>
                <w:bCs/>
                <w:color w:val="000000"/>
                <w:sz w:val="18"/>
                <w:szCs w:val="18"/>
                <w:lang w:bidi="en-US"/>
              </w:rPr>
            </w:pPr>
            <w:r w:rsidRPr="001645EB">
              <w:rPr>
                <w:rFonts w:cstheme="minorHAnsi"/>
                <w:b/>
                <w:bCs/>
                <w:color w:val="000000"/>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02B6603" w14:textId="77777777" w:rsidR="001B3A55" w:rsidRPr="001645EB" w:rsidRDefault="001B3A55">
            <w:pPr>
              <w:spacing w:before="60" w:after="60"/>
              <w:jc w:val="center"/>
              <w:rPr>
                <w:rFonts w:cstheme="minorHAnsi"/>
                <w:b/>
                <w:bCs/>
                <w:color w:val="000000"/>
                <w:sz w:val="18"/>
                <w:szCs w:val="18"/>
                <w:lang w:bidi="en-US"/>
              </w:rPr>
            </w:pPr>
            <w:r w:rsidRPr="001645EB">
              <w:rPr>
                <w:rFonts w:cstheme="minorHAnsi"/>
                <w:b/>
                <w:bCs/>
                <w:color w:val="000000"/>
                <w:sz w:val="18"/>
                <w:szCs w:val="18"/>
                <w:lang w:bidi="en-US"/>
              </w:rPr>
              <w:t xml:space="preserve">Max </w:t>
            </w:r>
            <w:proofErr w:type="spellStart"/>
            <w:r w:rsidRPr="001645EB">
              <w:rPr>
                <w:rFonts w:cstheme="minorHAnsi"/>
                <w:b/>
                <w:bCs/>
                <w:color w:val="000000"/>
                <w:sz w:val="18"/>
                <w:szCs w:val="18"/>
                <w:lang w:bidi="en-US"/>
              </w:rPr>
              <w:t>Len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BF569B0" w14:textId="77777777" w:rsidR="001B3A55" w:rsidRPr="001645EB" w:rsidRDefault="001B3A55">
            <w:pPr>
              <w:spacing w:before="60" w:after="60"/>
              <w:jc w:val="center"/>
              <w:rPr>
                <w:rFonts w:cstheme="minorHAnsi"/>
                <w:b/>
                <w:bCs/>
                <w:color w:val="000000"/>
                <w:sz w:val="18"/>
                <w:szCs w:val="18"/>
                <w:lang w:bidi="en-US"/>
              </w:rPr>
            </w:pPr>
            <w:proofErr w:type="spellStart"/>
            <w:r w:rsidRPr="001645EB">
              <w:rPr>
                <w:rFonts w:cstheme="minorHAnsi"/>
                <w:b/>
                <w:bCs/>
                <w:color w:val="000000"/>
                <w:sz w:val="18"/>
                <w:szCs w:val="18"/>
                <w:lang w:bidi="en-US"/>
              </w:rPr>
              <w:t>Type</w:t>
            </w:r>
            <w:proofErr w:type="spellEnd"/>
          </w:p>
        </w:tc>
      </w:tr>
      <w:tr w:rsidR="001B3A55" w:rsidRPr="001645EB" w14:paraId="277C76FC" w14:textId="77777777">
        <w:tc>
          <w:tcPr>
            <w:tcW w:w="2263" w:type="dxa"/>
            <w:tcBorders>
              <w:top w:val="single" w:sz="4" w:space="0" w:color="auto"/>
              <w:left w:val="single" w:sz="4" w:space="0" w:color="auto"/>
              <w:bottom w:val="single" w:sz="4" w:space="0" w:color="auto"/>
              <w:right w:val="single" w:sz="4" w:space="0" w:color="auto"/>
            </w:tcBorders>
          </w:tcPr>
          <w:p w14:paraId="775C2433" w14:textId="77777777" w:rsidR="001B3A55" w:rsidRPr="001645EB" w:rsidRDefault="001B3A55">
            <w:pPr>
              <w:rPr>
                <w:rFonts w:cstheme="minorHAnsi"/>
                <w:sz w:val="18"/>
                <w:szCs w:val="18"/>
                <w:lang w:bidi="en-US"/>
              </w:rPr>
            </w:pPr>
            <w:proofErr w:type="spellStart"/>
            <w:r w:rsidRPr="001645EB">
              <w:rPr>
                <w:rFonts w:cstheme="minorHAnsi"/>
                <w:sz w:val="18"/>
                <w:szCs w:val="18"/>
                <w:lang w:bidi="en-US"/>
              </w:rPr>
              <w:t>cfPersona</w:t>
            </w:r>
            <w:proofErr w:type="spellEnd"/>
          </w:p>
        </w:tc>
        <w:tc>
          <w:tcPr>
            <w:tcW w:w="4681" w:type="dxa"/>
            <w:tcBorders>
              <w:top w:val="single" w:sz="4" w:space="0" w:color="auto"/>
              <w:left w:val="single" w:sz="4" w:space="0" w:color="auto"/>
              <w:bottom w:val="single" w:sz="4" w:space="0" w:color="auto"/>
              <w:right w:val="single" w:sz="4" w:space="0" w:color="auto"/>
            </w:tcBorders>
          </w:tcPr>
          <w:p w14:paraId="24E5AA32" w14:textId="3E84423E" w:rsidR="000A7CD7" w:rsidRPr="001645EB" w:rsidRDefault="001B3A55">
            <w:pPr>
              <w:rPr>
                <w:rFonts w:cstheme="minorHAnsi"/>
                <w:sz w:val="18"/>
                <w:szCs w:val="18"/>
                <w:lang w:bidi="en-US"/>
              </w:rPr>
            </w:pPr>
            <w:r w:rsidRPr="001645EB">
              <w:rPr>
                <w:rFonts w:cstheme="minorHAnsi"/>
                <w:sz w:val="18"/>
                <w:szCs w:val="18"/>
                <w:lang w:bidi="en-US"/>
              </w:rPr>
              <w:t>Codice fiscale della persona fisica</w:t>
            </w:r>
          </w:p>
        </w:tc>
        <w:tc>
          <w:tcPr>
            <w:tcW w:w="1135" w:type="dxa"/>
            <w:tcBorders>
              <w:top w:val="single" w:sz="4" w:space="0" w:color="auto"/>
              <w:left w:val="single" w:sz="4" w:space="0" w:color="auto"/>
              <w:bottom w:val="single" w:sz="4" w:space="0" w:color="auto"/>
              <w:right w:val="single" w:sz="4" w:space="0" w:color="auto"/>
            </w:tcBorders>
            <w:vAlign w:val="center"/>
          </w:tcPr>
          <w:p w14:paraId="19BF08C6" w14:textId="77777777" w:rsidR="001B3A55" w:rsidRPr="001645EB" w:rsidRDefault="001B3A55">
            <w:pPr>
              <w:jc w:val="center"/>
              <w:rPr>
                <w:rFonts w:cstheme="minorHAnsi"/>
                <w:sz w:val="18"/>
                <w:szCs w:val="18"/>
                <w:lang w:bidi="en-US"/>
              </w:rPr>
            </w:pPr>
            <w:r w:rsidRPr="001645EB">
              <w:rPr>
                <w:rFonts w:cstheme="minorHAnsi"/>
                <w:sz w:val="18"/>
                <w:szCs w:val="18"/>
                <w:lang w:bidi="en-US"/>
              </w:rPr>
              <w:t>M</w:t>
            </w:r>
          </w:p>
        </w:tc>
        <w:tc>
          <w:tcPr>
            <w:tcW w:w="851" w:type="dxa"/>
            <w:tcBorders>
              <w:top w:val="single" w:sz="4" w:space="0" w:color="auto"/>
              <w:left w:val="single" w:sz="4" w:space="0" w:color="auto"/>
              <w:bottom w:val="single" w:sz="4" w:space="0" w:color="auto"/>
              <w:right w:val="single" w:sz="4" w:space="0" w:color="auto"/>
            </w:tcBorders>
            <w:vAlign w:val="center"/>
          </w:tcPr>
          <w:p w14:paraId="50C047C8" w14:textId="77777777" w:rsidR="001B3A55" w:rsidRPr="001645EB" w:rsidRDefault="001B3A55">
            <w:pPr>
              <w:jc w:val="center"/>
              <w:rPr>
                <w:rFonts w:cstheme="minorHAnsi"/>
                <w:sz w:val="18"/>
                <w:szCs w:val="18"/>
                <w:lang w:bidi="en-US"/>
              </w:rPr>
            </w:pPr>
            <w:r w:rsidRPr="001645EB">
              <w:rPr>
                <w:rFonts w:cstheme="minorHAnsi"/>
                <w:sz w:val="18"/>
                <w:szCs w:val="18"/>
                <w:lang w:bidi="en-US"/>
              </w:rPr>
              <w:t>16</w:t>
            </w:r>
          </w:p>
        </w:tc>
        <w:tc>
          <w:tcPr>
            <w:tcW w:w="1135" w:type="dxa"/>
            <w:tcBorders>
              <w:top w:val="single" w:sz="4" w:space="0" w:color="auto"/>
              <w:left w:val="single" w:sz="4" w:space="0" w:color="auto"/>
              <w:bottom w:val="single" w:sz="4" w:space="0" w:color="auto"/>
              <w:right w:val="single" w:sz="4" w:space="0" w:color="auto"/>
            </w:tcBorders>
            <w:vAlign w:val="center"/>
          </w:tcPr>
          <w:p w14:paraId="7B8E91CE" w14:textId="035F2F18" w:rsidR="001B3A55" w:rsidRPr="001645EB" w:rsidRDefault="00686D9A">
            <w:pPr>
              <w:rPr>
                <w:rFonts w:cstheme="minorHAnsi"/>
                <w:sz w:val="18"/>
                <w:szCs w:val="18"/>
                <w:lang w:bidi="en-US"/>
              </w:rPr>
            </w:pPr>
            <w:proofErr w:type="spellStart"/>
            <w:r w:rsidRPr="001645EB">
              <w:rPr>
                <w:rFonts w:cstheme="minorHAnsi"/>
                <w:sz w:val="18"/>
                <w:szCs w:val="18"/>
                <w:lang w:bidi="en-US"/>
              </w:rPr>
              <w:t>String</w:t>
            </w:r>
            <w:proofErr w:type="spellEnd"/>
          </w:p>
        </w:tc>
      </w:tr>
      <w:tr w:rsidR="001B3A55" w:rsidRPr="001645EB" w14:paraId="5DDB79ED" w14:textId="77777777">
        <w:tc>
          <w:tcPr>
            <w:tcW w:w="2263" w:type="dxa"/>
            <w:tcBorders>
              <w:top w:val="single" w:sz="4" w:space="0" w:color="auto"/>
              <w:left w:val="single" w:sz="4" w:space="0" w:color="auto"/>
              <w:bottom w:val="single" w:sz="4" w:space="0" w:color="auto"/>
              <w:right w:val="single" w:sz="4" w:space="0" w:color="auto"/>
            </w:tcBorders>
          </w:tcPr>
          <w:p w14:paraId="6CED71CB" w14:textId="77777777" w:rsidR="001B3A55" w:rsidRPr="001645EB" w:rsidRDefault="001B3A55">
            <w:pPr>
              <w:rPr>
                <w:rFonts w:cstheme="minorHAnsi"/>
                <w:sz w:val="18"/>
                <w:szCs w:val="18"/>
                <w:lang w:bidi="en-US"/>
              </w:rPr>
            </w:pPr>
            <w:proofErr w:type="spellStart"/>
            <w:r w:rsidRPr="001645EB">
              <w:rPr>
                <w:rFonts w:cstheme="minorHAnsi"/>
                <w:sz w:val="18"/>
                <w:szCs w:val="18"/>
                <w:lang w:bidi="en-US"/>
              </w:rPr>
              <w:t>cfImpresa</w:t>
            </w:r>
            <w:proofErr w:type="spellEnd"/>
          </w:p>
        </w:tc>
        <w:tc>
          <w:tcPr>
            <w:tcW w:w="4681" w:type="dxa"/>
            <w:tcBorders>
              <w:top w:val="single" w:sz="4" w:space="0" w:color="auto"/>
              <w:left w:val="single" w:sz="4" w:space="0" w:color="auto"/>
              <w:bottom w:val="single" w:sz="4" w:space="0" w:color="auto"/>
              <w:right w:val="single" w:sz="4" w:space="0" w:color="auto"/>
            </w:tcBorders>
          </w:tcPr>
          <w:p w14:paraId="6C336730" w14:textId="5533DA7B" w:rsidR="000A7CD7" w:rsidRPr="001645EB" w:rsidRDefault="001B3A55">
            <w:pPr>
              <w:rPr>
                <w:rFonts w:cstheme="minorHAnsi"/>
                <w:sz w:val="18"/>
                <w:szCs w:val="18"/>
                <w:lang w:bidi="en-US"/>
              </w:rPr>
            </w:pPr>
            <w:r w:rsidRPr="001645EB">
              <w:rPr>
                <w:rFonts w:cstheme="minorHAnsi"/>
                <w:sz w:val="18"/>
                <w:szCs w:val="18"/>
                <w:lang w:bidi="en-US"/>
              </w:rPr>
              <w:t>Codice fiscale dell’impresa</w:t>
            </w:r>
          </w:p>
        </w:tc>
        <w:tc>
          <w:tcPr>
            <w:tcW w:w="1135" w:type="dxa"/>
            <w:tcBorders>
              <w:top w:val="single" w:sz="4" w:space="0" w:color="auto"/>
              <w:left w:val="single" w:sz="4" w:space="0" w:color="auto"/>
              <w:bottom w:val="single" w:sz="4" w:space="0" w:color="auto"/>
              <w:right w:val="single" w:sz="4" w:space="0" w:color="auto"/>
            </w:tcBorders>
            <w:vAlign w:val="center"/>
          </w:tcPr>
          <w:p w14:paraId="0B0A92C1" w14:textId="77777777" w:rsidR="001B3A55" w:rsidRPr="001645EB" w:rsidRDefault="001B3A55">
            <w:pPr>
              <w:jc w:val="center"/>
              <w:rPr>
                <w:rFonts w:cstheme="minorHAnsi"/>
                <w:sz w:val="18"/>
                <w:szCs w:val="18"/>
                <w:lang w:bidi="en-US"/>
              </w:rPr>
            </w:pPr>
            <w:r w:rsidRPr="001645EB">
              <w:rPr>
                <w:rFonts w:cstheme="minorHAnsi"/>
                <w:sz w:val="18"/>
                <w:szCs w:val="18"/>
                <w:lang w:bidi="en-US"/>
              </w:rPr>
              <w:t>M</w:t>
            </w:r>
          </w:p>
        </w:tc>
        <w:tc>
          <w:tcPr>
            <w:tcW w:w="851" w:type="dxa"/>
            <w:tcBorders>
              <w:top w:val="single" w:sz="4" w:space="0" w:color="auto"/>
              <w:left w:val="single" w:sz="4" w:space="0" w:color="auto"/>
              <w:bottom w:val="single" w:sz="4" w:space="0" w:color="auto"/>
              <w:right w:val="single" w:sz="4" w:space="0" w:color="auto"/>
            </w:tcBorders>
            <w:vAlign w:val="center"/>
          </w:tcPr>
          <w:p w14:paraId="2FACA266" w14:textId="77777777" w:rsidR="001B3A55" w:rsidRPr="001645EB" w:rsidRDefault="001B3A55">
            <w:pPr>
              <w:rPr>
                <w:rFonts w:cstheme="minorHAnsi"/>
                <w:sz w:val="18"/>
                <w:szCs w:val="18"/>
                <w:lang w:bidi="en-US"/>
              </w:rPr>
            </w:pPr>
          </w:p>
        </w:tc>
        <w:tc>
          <w:tcPr>
            <w:tcW w:w="1135" w:type="dxa"/>
            <w:tcBorders>
              <w:top w:val="single" w:sz="4" w:space="0" w:color="auto"/>
              <w:left w:val="single" w:sz="4" w:space="0" w:color="auto"/>
              <w:bottom w:val="single" w:sz="4" w:space="0" w:color="auto"/>
              <w:right w:val="single" w:sz="4" w:space="0" w:color="auto"/>
            </w:tcBorders>
            <w:vAlign w:val="center"/>
          </w:tcPr>
          <w:p w14:paraId="0CDEE3F2" w14:textId="685B49D8" w:rsidR="001B3A55" w:rsidRPr="001645EB" w:rsidRDefault="00686D9A">
            <w:pPr>
              <w:rPr>
                <w:rFonts w:cstheme="minorHAnsi"/>
                <w:sz w:val="18"/>
                <w:szCs w:val="18"/>
                <w:lang w:bidi="en-US"/>
              </w:rPr>
            </w:pPr>
            <w:proofErr w:type="spellStart"/>
            <w:r w:rsidRPr="001645EB">
              <w:rPr>
                <w:rFonts w:cstheme="minorHAnsi"/>
                <w:sz w:val="18"/>
                <w:szCs w:val="18"/>
                <w:lang w:bidi="en-US"/>
              </w:rPr>
              <w:t>String</w:t>
            </w:r>
            <w:proofErr w:type="spellEnd"/>
          </w:p>
        </w:tc>
      </w:tr>
      <w:tr w:rsidR="001B3A55" w:rsidRPr="001645EB" w14:paraId="3461A7CC" w14:textId="77777777" w:rsidTr="00AF09BE">
        <w:tc>
          <w:tcPr>
            <w:tcW w:w="2263" w:type="dxa"/>
            <w:tcBorders>
              <w:top w:val="single" w:sz="4" w:space="0" w:color="auto"/>
              <w:left w:val="single" w:sz="4" w:space="0" w:color="auto"/>
              <w:bottom w:val="single" w:sz="4" w:space="0" w:color="auto"/>
              <w:right w:val="single" w:sz="4" w:space="0" w:color="auto"/>
            </w:tcBorders>
          </w:tcPr>
          <w:p w14:paraId="47E17015" w14:textId="77777777" w:rsidR="001B3A55" w:rsidRPr="001645EB" w:rsidRDefault="001B3A55">
            <w:pPr>
              <w:rPr>
                <w:rFonts w:cstheme="minorHAnsi"/>
                <w:sz w:val="18"/>
                <w:szCs w:val="18"/>
                <w:lang w:bidi="en-US"/>
              </w:rPr>
            </w:pPr>
            <w:proofErr w:type="spellStart"/>
            <w:r w:rsidRPr="001645EB">
              <w:rPr>
                <w:rFonts w:cstheme="minorHAnsi"/>
                <w:color w:val="000000" w:themeColor="text1"/>
                <w:sz w:val="18"/>
                <w:szCs w:val="18"/>
              </w:rPr>
              <w:t>ipaCode</w:t>
            </w:r>
            <w:proofErr w:type="spellEnd"/>
          </w:p>
        </w:tc>
        <w:tc>
          <w:tcPr>
            <w:tcW w:w="4681" w:type="dxa"/>
            <w:tcBorders>
              <w:top w:val="single" w:sz="4" w:space="0" w:color="auto"/>
              <w:left w:val="single" w:sz="4" w:space="0" w:color="auto"/>
              <w:bottom w:val="single" w:sz="4" w:space="0" w:color="auto"/>
              <w:right w:val="single" w:sz="4" w:space="0" w:color="auto"/>
            </w:tcBorders>
            <w:vAlign w:val="center"/>
          </w:tcPr>
          <w:p w14:paraId="2E95C08E" w14:textId="4B9320DC" w:rsidR="001B3A55" w:rsidRPr="001645EB" w:rsidRDefault="00654F96">
            <w:pPr>
              <w:rPr>
                <w:rFonts w:cstheme="minorHAnsi"/>
                <w:sz w:val="18"/>
                <w:szCs w:val="18"/>
                <w:lang w:bidi="en-US"/>
              </w:rPr>
            </w:pPr>
            <w:r w:rsidRPr="001645EB">
              <w:rPr>
                <w:rFonts w:cstheme="minorHAnsi"/>
                <w:color w:val="000000" w:themeColor="text1"/>
                <w:sz w:val="18"/>
                <w:szCs w:val="18"/>
              </w:rPr>
              <w:t xml:space="preserve">Codice IPA, identificativo dell’ente titolare del </w:t>
            </w:r>
            <w:r w:rsidR="00FC7CD7" w:rsidRPr="001645EB">
              <w:rPr>
                <w:rFonts w:cstheme="minorHAnsi"/>
                <w:color w:val="000000" w:themeColor="text1"/>
                <w:sz w:val="18"/>
                <w:szCs w:val="18"/>
              </w:rPr>
              <w:t>P</w:t>
            </w:r>
            <w:r w:rsidRPr="001645EB">
              <w:rPr>
                <w:rFonts w:cstheme="minorHAnsi"/>
                <w:color w:val="000000" w:themeColor="text1"/>
                <w:sz w:val="18"/>
                <w:szCs w:val="18"/>
              </w:rPr>
              <w:t>rocedimento amministrativo</w:t>
            </w:r>
            <w:r w:rsidR="000144F1" w:rsidRPr="001645EB">
              <w:rPr>
                <w:rFonts w:cstheme="minorHAnsi"/>
                <w:color w:val="000000" w:themeColor="text1"/>
                <w:sz w:val="18"/>
                <w:szCs w:val="18"/>
              </w:rPr>
              <w:t xml:space="preserve"> che richiede la verifica</w:t>
            </w:r>
            <w:r w:rsidR="004E3843" w:rsidRPr="001645EB">
              <w:rPr>
                <w:rFonts w:cstheme="minorHAnsi"/>
                <w:color w:val="000000" w:themeColor="text1"/>
                <w:sz w:val="18"/>
                <w:szCs w:val="18"/>
              </w:rPr>
              <w:t xml:space="preserve">. Il codice IPA può essere ricercato sul portale </w:t>
            </w:r>
            <w:r w:rsidR="004E3843" w:rsidRPr="001645EB">
              <w:rPr>
                <w:rFonts w:cstheme="minorHAnsi"/>
                <w:color w:val="000000" w:themeColor="text1"/>
                <w:sz w:val="18"/>
                <w:szCs w:val="18"/>
              </w:rPr>
              <w:fldChar w:fldCharType="begin"/>
            </w:r>
            <w:r w:rsidR="004E3843" w:rsidRPr="001645EB">
              <w:rPr>
                <w:rFonts w:cstheme="minorHAnsi"/>
                <w:color w:val="000000" w:themeColor="text1"/>
                <w:sz w:val="18"/>
                <w:szCs w:val="18"/>
              </w:rPr>
              <w:instrText xml:space="preserve"> REF DC_05 \h </w:instrText>
            </w:r>
            <w:r w:rsidR="004E3843" w:rsidRPr="001645EB">
              <w:rPr>
                <w:rFonts w:cstheme="minorHAnsi"/>
                <w:color w:val="000000" w:themeColor="text1"/>
                <w:sz w:val="18"/>
                <w:szCs w:val="18"/>
              </w:rPr>
            </w:r>
            <w:r w:rsidR="004E3843" w:rsidRPr="001645EB">
              <w:rPr>
                <w:rFonts w:cstheme="minorHAnsi"/>
                <w:color w:val="000000" w:themeColor="text1"/>
                <w:sz w:val="18"/>
                <w:szCs w:val="18"/>
              </w:rPr>
              <w:fldChar w:fldCharType="separate"/>
            </w:r>
            <w:r w:rsidR="006149E6" w:rsidRPr="001645EB">
              <w:rPr>
                <w:sz w:val="20"/>
              </w:rPr>
              <w:t>DC_05</w:t>
            </w:r>
            <w:r w:rsidR="004E3843" w:rsidRPr="001645EB">
              <w:rPr>
                <w:rFonts w:cstheme="minorHAnsi"/>
                <w:color w:val="000000" w:themeColor="text1"/>
                <w:sz w:val="18"/>
                <w:szCs w:val="18"/>
              </w:rPr>
              <w:fldChar w:fldCharType="end"/>
            </w:r>
          </w:p>
        </w:tc>
        <w:tc>
          <w:tcPr>
            <w:tcW w:w="1135" w:type="dxa"/>
            <w:tcBorders>
              <w:top w:val="single" w:sz="4" w:space="0" w:color="auto"/>
              <w:left w:val="single" w:sz="4" w:space="0" w:color="auto"/>
              <w:bottom w:val="single" w:sz="4" w:space="0" w:color="auto"/>
              <w:right w:val="single" w:sz="4" w:space="0" w:color="auto"/>
            </w:tcBorders>
          </w:tcPr>
          <w:p w14:paraId="4208C2C8" w14:textId="77777777" w:rsidR="001B3A55" w:rsidRPr="001645EB" w:rsidRDefault="001B3A55" w:rsidP="00AC578E">
            <w:pPr>
              <w:jc w:val="center"/>
              <w:rPr>
                <w:rFonts w:cstheme="minorHAnsi"/>
                <w:sz w:val="18"/>
                <w:szCs w:val="18"/>
                <w:lang w:bidi="en-US"/>
              </w:rPr>
            </w:pPr>
            <w:r w:rsidRPr="001645EB">
              <w:rPr>
                <w:rFonts w:cstheme="minorHAnsi"/>
                <w:color w:val="000000" w:themeColor="text1"/>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65253929" w14:textId="77777777" w:rsidR="001B3A55" w:rsidRPr="001645EB" w:rsidRDefault="001B3A55">
            <w:pPr>
              <w:rPr>
                <w:rFonts w:cstheme="minorHAnsi"/>
                <w:sz w:val="18"/>
                <w:szCs w:val="18"/>
                <w:lang w:bidi="en-US"/>
              </w:rPr>
            </w:pPr>
          </w:p>
        </w:tc>
        <w:tc>
          <w:tcPr>
            <w:tcW w:w="1135" w:type="dxa"/>
            <w:tcBorders>
              <w:top w:val="single" w:sz="4" w:space="0" w:color="auto"/>
              <w:left w:val="single" w:sz="4" w:space="0" w:color="auto"/>
              <w:bottom w:val="single" w:sz="4" w:space="0" w:color="auto"/>
              <w:right w:val="single" w:sz="4" w:space="0" w:color="auto"/>
            </w:tcBorders>
            <w:vAlign w:val="center"/>
          </w:tcPr>
          <w:p w14:paraId="600ED72C" w14:textId="71447B1C" w:rsidR="001B3A55" w:rsidRPr="001645EB" w:rsidRDefault="001B3A55">
            <w:pPr>
              <w:rPr>
                <w:rFonts w:cstheme="minorHAnsi"/>
                <w:sz w:val="18"/>
                <w:szCs w:val="18"/>
                <w:lang w:bidi="en-US"/>
              </w:rPr>
            </w:pPr>
            <w:proofErr w:type="spellStart"/>
            <w:r w:rsidRPr="001645EB">
              <w:rPr>
                <w:rFonts w:cstheme="minorHAnsi"/>
                <w:sz w:val="18"/>
                <w:szCs w:val="18"/>
                <w:lang w:bidi="en-US"/>
              </w:rPr>
              <w:t>String</w:t>
            </w:r>
            <w:proofErr w:type="spellEnd"/>
          </w:p>
        </w:tc>
      </w:tr>
      <w:tr w:rsidR="001B3A55" w:rsidRPr="001645EB" w14:paraId="73348457" w14:textId="77777777">
        <w:tc>
          <w:tcPr>
            <w:tcW w:w="2263" w:type="dxa"/>
            <w:tcBorders>
              <w:top w:val="single" w:sz="4" w:space="0" w:color="auto"/>
              <w:left w:val="single" w:sz="4" w:space="0" w:color="auto"/>
              <w:bottom w:val="single" w:sz="4" w:space="0" w:color="auto"/>
              <w:right w:val="single" w:sz="4" w:space="0" w:color="auto"/>
            </w:tcBorders>
            <w:vAlign w:val="center"/>
          </w:tcPr>
          <w:p w14:paraId="216F1DC5" w14:textId="77777777" w:rsidR="001B3A55" w:rsidRPr="001645EB" w:rsidRDefault="001B3A55">
            <w:pPr>
              <w:rPr>
                <w:color w:val="000000"/>
                <w:sz w:val="18"/>
                <w:szCs w:val="18"/>
              </w:rPr>
            </w:pPr>
            <w:bookmarkStart w:id="649" w:name="OLE_LINK188"/>
            <w:bookmarkStart w:id="650" w:name="_Hlk158977123"/>
            <w:proofErr w:type="spellStart"/>
            <w:r w:rsidRPr="001645EB">
              <w:rPr>
                <w:rFonts w:cstheme="minorHAnsi"/>
                <w:color w:val="000000" w:themeColor="text1"/>
                <w:sz w:val="18"/>
                <w:szCs w:val="18"/>
              </w:rPr>
              <w:t>euPublicServiceId</w:t>
            </w:r>
            <w:bookmarkEnd w:id="649"/>
            <w:proofErr w:type="spellEnd"/>
          </w:p>
        </w:tc>
        <w:tc>
          <w:tcPr>
            <w:tcW w:w="4681" w:type="dxa"/>
            <w:tcBorders>
              <w:top w:val="single" w:sz="4" w:space="0" w:color="auto"/>
              <w:left w:val="single" w:sz="4" w:space="0" w:color="auto"/>
              <w:bottom w:val="single" w:sz="4" w:space="0" w:color="auto"/>
              <w:right w:val="single" w:sz="4" w:space="0" w:color="auto"/>
            </w:tcBorders>
            <w:vAlign w:val="center"/>
          </w:tcPr>
          <w:p w14:paraId="3ED5CE2E" w14:textId="1ECDA26F" w:rsidR="001B3A55" w:rsidRPr="001645EB" w:rsidRDefault="001B3A55">
            <w:pPr>
              <w:spacing w:after="120"/>
              <w:rPr>
                <w:rFonts w:cstheme="minorHAnsi"/>
                <w:bCs/>
                <w:sz w:val="18"/>
                <w:szCs w:val="18"/>
                <w:lang w:bidi="en-US"/>
              </w:rPr>
            </w:pPr>
            <w:r w:rsidRPr="001645EB">
              <w:rPr>
                <w:rFonts w:cstheme="minorHAnsi"/>
                <w:bCs/>
                <w:sz w:val="18"/>
                <w:szCs w:val="18"/>
                <w:lang w:bidi="en-US"/>
              </w:rPr>
              <w:t xml:space="preserve">Identificativo univoco del </w:t>
            </w:r>
            <w:r w:rsidR="00FC7CD7" w:rsidRPr="001645EB">
              <w:rPr>
                <w:rFonts w:cstheme="minorHAnsi"/>
                <w:bCs/>
                <w:sz w:val="18"/>
                <w:szCs w:val="18"/>
                <w:lang w:bidi="en-US"/>
              </w:rPr>
              <w:t>P</w:t>
            </w:r>
            <w:r w:rsidRPr="001645EB">
              <w:rPr>
                <w:rFonts w:cstheme="minorHAnsi"/>
                <w:bCs/>
                <w:sz w:val="18"/>
                <w:szCs w:val="18"/>
                <w:lang w:bidi="en-US"/>
              </w:rPr>
              <w:t>rocedimento amministrativo</w:t>
            </w:r>
            <w:r w:rsidR="00F362FE" w:rsidRPr="001645EB">
              <w:rPr>
                <w:rFonts w:cstheme="minorHAnsi"/>
                <w:bCs/>
                <w:sz w:val="18"/>
                <w:szCs w:val="18"/>
                <w:lang w:bidi="en-US"/>
              </w:rPr>
              <w:t>.</w:t>
            </w:r>
          </w:p>
          <w:p w14:paraId="5547FCAE" w14:textId="0AF4EE75" w:rsidR="0067382C" w:rsidRPr="001645EB" w:rsidRDefault="0067382C" w:rsidP="004853F8">
            <w:pPr>
              <w:spacing w:after="120"/>
              <w:jc w:val="left"/>
              <w:rPr>
                <w:rFonts w:cstheme="minorHAnsi"/>
                <w:color w:val="000000" w:themeColor="text1"/>
                <w:sz w:val="18"/>
                <w:szCs w:val="18"/>
              </w:rPr>
            </w:pPr>
            <w:r w:rsidRPr="001645EB">
              <w:rPr>
                <w:rFonts w:cstheme="minorHAnsi"/>
                <w:color w:val="000000" w:themeColor="text1"/>
                <w:sz w:val="18"/>
                <w:szCs w:val="18"/>
              </w:rPr>
              <w:t xml:space="preserve">Va valorizzato con il campo </w:t>
            </w:r>
            <w:proofErr w:type="spellStart"/>
            <w:r w:rsidRPr="001645EB">
              <w:rPr>
                <w:rFonts w:cstheme="minorHAnsi"/>
                <w:b/>
                <w:i/>
                <w:sz w:val="18"/>
                <w:szCs w:val="18"/>
                <w:lang w:bidi="en-US"/>
              </w:rPr>
              <w:t>euPublicServiceId</w:t>
            </w:r>
            <w:proofErr w:type="spellEnd"/>
            <w:r w:rsidRPr="001645EB">
              <w:rPr>
                <w:rFonts w:cstheme="minorHAnsi"/>
                <w:b/>
                <w:i/>
                <w:sz w:val="18"/>
                <w:szCs w:val="18"/>
                <w:lang w:bidi="en-US"/>
              </w:rPr>
              <w:t xml:space="preserve"> in output alla API </w:t>
            </w:r>
            <w:proofErr w:type="spellStart"/>
            <w:r w:rsidRPr="001645EB">
              <w:rPr>
                <w:rFonts w:cstheme="minorHAnsi"/>
                <w:b/>
                <w:i/>
                <w:sz w:val="18"/>
                <w:szCs w:val="18"/>
                <w:lang w:bidi="en-US"/>
              </w:rPr>
              <w:t>retrieveIdPublicService</w:t>
            </w:r>
            <w:proofErr w:type="spellEnd"/>
            <w:r w:rsidRPr="001645EB">
              <w:rPr>
                <w:rFonts w:cstheme="minorHAnsi"/>
                <w:b/>
                <w:i/>
                <w:sz w:val="18"/>
                <w:szCs w:val="18"/>
                <w:lang w:bidi="en-US"/>
              </w:rPr>
              <w:t>.</w:t>
            </w:r>
          </w:p>
          <w:p w14:paraId="2B539CB8" w14:textId="4B10DF1B" w:rsidR="001B3A55" w:rsidRPr="001645EB" w:rsidRDefault="001B3A55">
            <w:pPr>
              <w:spacing w:after="120"/>
              <w:rPr>
                <w:rFonts w:cstheme="minorHAnsi"/>
                <w:bCs/>
                <w:sz w:val="18"/>
                <w:szCs w:val="18"/>
                <w:lang w:bidi="en-US"/>
              </w:rPr>
            </w:pPr>
            <w:r w:rsidRPr="001645EB">
              <w:rPr>
                <w:rFonts w:cstheme="minorHAnsi"/>
                <w:bCs/>
                <w:sz w:val="18"/>
                <w:szCs w:val="18"/>
                <w:lang w:bidi="en-US"/>
              </w:rPr>
              <w:t>Esempio:</w:t>
            </w:r>
          </w:p>
          <w:p w14:paraId="41B008CC" w14:textId="77777777" w:rsidR="001B3A55" w:rsidRPr="001645EB" w:rsidRDefault="001B3A55">
            <w:pPr>
              <w:rPr>
                <w:rFonts w:cstheme="minorHAnsi"/>
                <w:sz w:val="18"/>
                <w:szCs w:val="18"/>
                <w:lang w:bidi="en-US"/>
              </w:rPr>
            </w:pPr>
            <w:proofErr w:type="spellStart"/>
            <w:r w:rsidRPr="001645EB">
              <w:rPr>
                <w:rFonts w:cstheme="minorHAnsi"/>
                <w:bCs/>
                <w:sz w:val="18"/>
                <w:szCs w:val="18"/>
                <w:lang w:bidi="en-US"/>
              </w:rPr>
              <w:t>euPublicServiceId</w:t>
            </w:r>
            <w:proofErr w:type="spellEnd"/>
            <w:r w:rsidRPr="001645EB">
              <w:rPr>
                <w:rFonts w:cstheme="minorHAnsi"/>
                <w:bCs/>
                <w:sz w:val="18"/>
                <w:szCs w:val="18"/>
                <w:lang w:bidi="en-US"/>
              </w:rPr>
              <w:t>= “P17.1”</w:t>
            </w:r>
          </w:p>
        </w:tc>
        <w:tc>
          <w:tcPr>
            <w:tcW w:w="1135" w:type="dxa"/>
            <w:tcBorders>
              <w:top w:val="single" w:sz="4" w:space="0" w:color="auto"/>
              <w:left w:val="single" w:sz="4" w:space="0" w:color="auto"/>
              <w:bottom w:val="single" w:sz="4" w:space="0" w:color="auto"/>
              <w:right w:val="single" w:sz="4" w:space="0" w:color="auto"/>
            </w:tcBorders>
            <w:vAlign w:val="center"/>
          </w:tcPr>
          <w:p w14:paraId="194E5EAA" w14:textId="77777777" w:rsidR="001B3A55" w:rsidRPr="001645EB" w:rsidRDefault="001B3A55">
            <w:pPr>
              <w:jc w:val="center"/>
              <w:rPr>
                <w:rFonts w:cstheme="minorHAnsi"/>
                <w:bCs/>
                <w:sz w:val="18"/>
                <w:szCs w:val="18"/>
                <w:lang w:bidi="en-US"/>
              </w:rPr>
            </w:pPr>
            <w:r w:rsidRPr="001645EB">
              <w:rPr>
                <w:rFonts w:cstheme="minorHAnsi"/>
                <w:bCs/>
                <w:sz w:val="18"/>
                <w:szCs w:val="18"/>
                <w:lang w:bidi="en-US"/>
              </w:rPr>
              <w:t>M</w:t>
            </w:r>
          </w:p>
        </w:tc>
        <w:tc>
          <w:tcPr>
            <w:tcW w:w="851" w:type="dxa"/>
            <w:tcBorders>
              <w:top w:val="single" w:sz="4" w:space="0" w:color="auto"/>
              <w:left w:val="single" w:sz="4" w:space="0" w:color="auto"/>
              <w:bottom w:val="single" w:sz="4" w:space="0" w:color="auto"/>
              <w:right w:val="single" w:sz="4" w:space="0" w:color="auto"/>
            </w:tcBorders>
            <w:vAlign w:val="center"/>
          </w:tcPr>
          <w:p w14:paraId="6E927074" w14:textId="77777777" w:rsidR="001B3A55" w:rsidRPr="001645EB" w:rsidRDefault="001B3A55">
            <w:pPr>
              <w:rPr>
                <w:rFonts w:cstheme="minorHAnsi"/>
                <w:bCs/>
                <w:sz w:val="18"/>
                <w:szCs w:val="18"/>
                <w:lang w:bidi="en-US"/>
              </w:rPr>
            </w:pPr>
          </w:p>
        </w:tc>
        <w:tc>
          <w:tcPr>
            <w:tcW w:w="1135" w:type="dxa"/>
            <w:tcBorders>
              <w:top w:val="single" w:sz="4" w:space="0" w:color="auto"/>
              <w:left w:val="single" w:sz="4" w:space="0" w:color="auto"/>
              <w:bottom w:val="single" w:sz="4" w:space="0" w:color="auto"/>
              <w:right w:val="single" w:sz="4" w:space="0" w:color="auto"/>
            </w:tcBorders>
            <w:vAlign w:val="center"/>
          </w:tcPr>
          <w:p w14:paraId="02F10409" w14:textId="3CCC34A9" w:rsidR="001B3A55" w:rsidRPr="001645EB" w:rsidRDefault="001B3A55">
            <w:pPr>
              <w:rPr>
                <w:rFonts w:cstheme="minorHAnsi"/>
                <w:bCs/>
                <w:sz w:val="18"/>
                <w:szCs w:val="18"/>
                <w:lang w:bidi="en-US"/>
              </w:rPr>
            </w:pPr>
            <w:proofErr w:type="spellStart"/>
            <w:r w:rsidRPr="001645EB">
              <w:rPr>
                <w:rFonts w:cstheme="minorHAnsi"/>
                <w:bCs/>
                <w:sz w:val="18"/>
                <w:szCs w:val="18"/>
                <w:lang w:bidi="en-US"/>
              </w:rPr>
              <w:t>String</w:t>
            </w:r>
            <w:proofErr w:type="spellEnd"/>
          </w:p>
        </w:tc>
      </w:tr>
    </w:tbl>
    <w:p w14:paraId="40C5EADB" w14:textId="77777777" w:rsidR="001B3A55" w:rsidRPr="001645EB" w:rsidRDefault="001B3A55" w:rsidP="00A2438C">
      <w:pPr>
        <w:pStyle w:val="Heading4"/>
      </w:pPr>
      <w:bookmarkStart w:id="651" w:name="_Hlt138082528"/>
      <w:bookmarkStart w:id="652" w:name="_Toc135929695"/>
      <w:bookmarkStart w:id="653" w:name="_Toc217052651"/>
      <w:bookmarkEnd w:id="650"/>
      <w:bookmarkEnd w:id="651"/>
      <w:r w:rsidRPr="001645EB">
        <w:t>Output e Gestione degli errori</w:t>
      </w:r>
      <w:bookmarkEnd w:id="652"/>
      <w:bookmarkEnd w:id="653"/>
    </w:p>
    <w:p w14:paraId="03CF97AC" w14:textId="77777777" w:rsidR="001B3A55" w:rsidRPr="001645EB" w:rsidRDefault="001B3A55" w:rsidP="001B3A55">
      <w:pPr>
        <w:spacing w:after="120"/>
        <w:rPr>
          <w:rFonts w:cstheme="minorHAnsi"/>
          <w:b/>
        </w:rPr>
      </w:pPr>
      <w:r w:rsidRPr="001645EB">
        <w:rPr>
          <w:rFonts w:cstheme="minorHAnsi"/>
          <w:b/>
        </w:rPr>
        <w:t xml:space="preserve">Descrizione parametri per </w:t>
      </w:r>
      <w:proofErr w:type="spellStart"/>
      <w:r w:rsidRPr="001645EB">
        <w:rPr>
          <w:rFonts w:cstheme="minorHAnsi"/>
          <w:b/>
        </w:rPr>
        <w:t>response</w:t>
      </w:r>
      <w:proofErr w:type="spellEnd"/>
      <w:r w:rsidRPr="001645EB">
        <w:rPr>
          <w:rFonts w:cstheme="minorHAnsi"/>
          <w:b/>
        </w:rPr>
        <w:t xml:space="preserve"> con esito OK</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2"/>
        <w:gridCol w:w="6100"/>
        <w:gridCol w:w="709"/>
        <w:gridCol w:w="1289"/>
      </w:tblGrid>
      <w:tr w:rsidR="00E91B62" w:rsidRPr="001645EB" w14:paraId="26B1F7CA" w14:textId="77777777" w:rsidTr="00E91B62">
        <w:trPr>
          <w:trHeight w:val="222"/>
        </w:trPr>
        <w:tc>
          <w:tcPr>
            <w:tcW w:w="10077" w:type="dxa"/>
            <w:gridSpan w:val="4"/>
            <w:tcBorders>
              <w:top w:val="single" w:sz="4" w:space="0" w:color="000000"/>
              <w:left w:val="single" w:sz="4" w:space="0" w:color="000000"/>
              <w:bottom w:val="single" w:sz="4" w:space="0" w:color="000000"/>
              <w:right w:val="single" w:sz="4" w:space="0" w:color="000000"/>
            </w:tcBorders>
            <w:shd w:val="clear" w:color="auto" w:fill="8DB3E2"/>
            <w:hideMark/>
          </w:tcPr>
          <w:p w14:paraId="7B5C8046" w14:textId="77777777" w:rsidR="00E91B62" w:rsidRPr="001645EB" w:rsidRDefault="00E91B62">
            <w:pPr>
              <w:tabs>
                <w:tab w:val="left" w:pos="475"/>
                <w:tab w:val="center" w:pos="4787"/>
              </w:tabs>
              <w:jc w:val="center"/>
              <w:rPr>
                <w:rFonts w:cstheme="minorHAnsi"/>
                <w:b/>
                <w:sz w:val="18"/>
                <w:szCs w:val="18"/>
                <w:lang w:bidi="en-US"/>
              </w:rPr>
            </w:pPr>
            <w:bookmarkStart w:id="654" w:name="OLE_LINK186"/>
            <w:r w:rsidRPr="001645EB">
              <w:rPr>
                <w:rFonts w:cstheme="minorHAnsi"/>
                <w:b/>
                <w:sz w:val="18"/>
                <w:szCs w:val="18"/>
                <w:lang w:bidi="en-US"/>
              </w:rPr>
              <w:t>OUTPUT</w:t>
            </w:r>
          </w:p>
        </w:tc>
      </w:tr>
      <w:tr w:rsidR="00E91B62" w:rsidRPr="001645EB" w14:paraId="6C41E777" w14:textId="77777777" w:rsidTr="00E91B62">
        <w:tc>
          <w:tcPr>
            <w:tcW w:w="10065" w:type="dxa"/>
            <w:gridSpan w:val="4"/>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147BCBB0" w14:textId="77777777" w:rsidR="00E91B62" w:rsidRPr="001645EB" w:rsidRDefault="00E91B62">
            <w:pPr>
              <w:tabs>
                <w:tab w:val="left" w:pos="475"/>
                <w:tab w:val="center" w:pos="4787"/>
              </w:tabs>
              <w:jc w:val="center"/>
              <w:rPr>
                <w:rFonts w:cstheme="minorHAnsi"/>
                <w:b/>
                <w:sz w:val="18"/>
                <w:szCs w:val="18"/>
                <w:lang w:bidi="en-US"/>
              </w:rPr>
            </w:pPr>
            <w:r w:rsidRPr="001645EB">
              <w:rPr>
                <w:rFonts w:cstheme="minorHAnsi"/>
                <w:b/>
                <w:sz w:val="18"/>
                <w:szCs w:val="18"/>
                <w:lang w:bidi="en-US"/>
              </w:rPr>
              <w:t>HEADER</w:t>
            </w:r>
          </w:p>
        </w:tc>
      </w:tr>
      <w:tr w:rsidR="00E91B62" w:rsidRPr="001645EB" w14:paraId="56695A0D" w14:textId="77777777" w:rsidTr="00E91B62">
        <w:tc>
          <w:tcPr>
            <w:tcW w:w="1981" w:type="dxa"/>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3759B9D7" w14:textId="77777777" w:rsidR="00E91B62" w:rsidRPr="001645EB" w:rsidRDefault="00E91B62">
            <w:pPr>
              <w:rPr>
                <w:rFonts w:cstheme="minorHAnsi"/>
                <w:b/>
                <w:i/>
                <w:sz w:val="18"/>
                <w:szCs w:val="18"/>
                <w:lang w:bidi="en-US"/>
              </w:rPr>
            </w:pPr>
            <w:proofErr w:type="spellStart"/>
            <w:r w:rsidRPr="001645EB">
              <w:rPr>
                <w:rFonts w:cstheme="minorHAnsi"/>
                <w:b/>
                <w:i/>
                <w:sz w:val="18"/>
                <w:szCs w:val="18"/>
                <w:lang w:bidi="en-US"/>
              </w:rPr>
              <w:t>Parameter</w:t>
            </w:r>
            <w:proofErr w:type="spellEnd"/>
          </w:p>
        </w:tc>
        <w:tc>
          <w:tcPr>
            <w:tcW w:w="6098" w:type="dxa"/>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083B3F75" w14:textId="77777777" w:rsidR="00E91B62" w:rsidRPr="001645EB" w:rsidRDefault="00E91B62">
            <w:pPr>
              <w:rPr>
                <w:rFonts w:cstheme="minorHAnsi"/>
                <w:b/>
                <w:i/>
                <w:sz w:val="18"/>
                <w:szCs w:val="18"/>
                <w:lang w:bidi="en-US"/>
              </w:rPr>
            </w:pPr>
            <w:proofErr w:type="spellStart"/>
            <w:r w:rsidRPr="001645EB">
              <w:rPr>
                <w:rFonts w:cstheme="minorHAnsi"/>
                <w:b/>
                <w:i/>
                <w:sz w:val="18"/>
                <w:szCs w:val="18"/>
                <w:lang w:bidi="en-US"/>
              </w:rPr>
              <w:t>Description</w:t>
            </w:r>
            <w:proofErr w:type="spellEnd"/>
          </w:p>
        </w:tc>
        <w:tc>
          <w:tcPr>
            <w:tcW w:w="709" w:type="dxa"/>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63FE1084" w14:textId="77777777" w:rsidR="00E91B62" w:rsidRPr="001645EB" w:rsidRDefault="00E91B62">
            <w:pPr>
              <w:rPr>
                <w:rFonts w:cstheme="minorHAnsi"/>
                <w:b/>
                <w:i/>
                <w:sz w:val="18"/>
                <w:szCs w:val="18"/>
                <w:lang w:bidi="en-US"/>
              </w:rPr>
            </w:pPr>
            <w:r w:rsidRPr="001645EB">
              <w:rPr>
                <w:rFonts w:cstheme="minorHAnsi"/>
                <w:b/>
                <w:i/>
                <w:sz w:val="18"/>
                <w:szCs w:val="18"/>
                <w:lang w:bidi="en-US"/>
              </w:rPr>
              <w:t>M / O</w:t>
            </w:r>
          </w:p>
        </w:tc>
        <w:tc>
          <w:tcPr>
            <w:tcW w:w="1277" w:type="dxa"/>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24CC8DD1" w14:textId="77777777" w:rsidR="00E91B62" w:rsidRPr="001645EB" w:rsidRDefault="00E91B62">
            <w:pPr>
              <w:rPr>
                <w:rFonts w:cstheme="minorHAnsi"/>
                <w:b/>
                <w:i/>
                <w:sz w:val="18"/>
                <w:szCs w:val="18"/>
                <w:lang w:bidi="en-US"/>
              </w:rPr>
            </w:pPr>
            <w:proofErr w:type="spellStart"/>
            <w:r w:rsidRPr="001645EB">
              <w:rPr>
                <w:rFonts w:cstheme="minorHAnsi"/>
                <w:b/>
                <w:i/>
                <w:sz w:val="18"/>
                <w:szCs w:val="18"/>
                <w:lang w:bidi="en-US"/>
              </w:rPr>
              <w:t>Type</w:t>
            </w:r>
            <w:proofErr w:type="spellEnd"/>
          </w:p>
        </w:tc>
      </w:tr>
      <w:tr w:rsidR="00E91B62" w:rsidRPr="001645EB" w14:paraId="1306CED7" w14:textId="77777777" w:rsidTr="00E91B62">
        <w:tc>
          <w:tcPr>
            <w:tcW w:w="1981" w:type="dxa"/>
            <w:tcBorders>
              <w:top w:val="single" w:sz="4" w:space="0" w:color="000000"/>
              <w:left w:val="single" w:sz="4" w:space="0" w:color="000000"/>
              <w:bottom w:val="single" w:sz="4" w:space="0" w:color="000000"/>
              <w:right w:val="single" w:sz="4" w:space="0" w:color="000000"/>
            </w:tcBorders>
            <w:vAlign w:val="center"/>
            <w:hideMark/>
          </w:tcPr>
          <w:p w14:paraId="22B0775F" w14:textId="77777777" w:rsidR="00E91B62" w:rsidRPr="001645EB" w:rsidRDefault="00E91B62">
            <w:pPr>
              <w:rPr>
                <w:rFonts w:cstheme="minorHAnsi"/>
                <w:b/>
                <w:i/>
                <w:sz w:val="18"/>
                <w:szCs w:val="18"/>
                <w:lang w:bidi="en-US"/>
              </w:rPr>
            </w:pPr>
            <w:r w:rsidRPr="001645EB">
              <w:rPr>
                <w:rFonts w:cstheme="minorHAnsi"/>
                <w:color w:val="000000" w:themeColor="text1"/>
                <w:sz w:val="18"/>
                <w:szCs w:val="18"/>
              </w:rPr>
              <w:t>Content-</w:t>
            </w:r>
            <w:proofErr w:type="spellStart"/>
            <w:r w:rsidRPr="001645EB">
              <w:rPr>
                <w:rFonts w:cstheme="minorHAnsi"/>
                <w:color w:val="000000" w:themeColor="text1"/>
                <w:sz w:val="18"/>
                <w:szCs w:val="18"/>
              </w:rPr>
              <w:t>Type</w:t>
            </w:r>
            <w:proofErr w:type="spellEnd"/>
          </w:p>
        </w:tc>
        <w:tc>
          <w:tcPr>
            <w:tcW w:w="6098" w:type="dxa"/>
            <w:tcBorders>
              <w:top w:val="single" w:sz="4" w:space="0" w:color="000000"/>
              <w:left w:val="single" w:sz="4" w:space="0" w:color="000000"/>
              <w:bottom w:val="single" w:sz="4" w:space="0" w:color="000000"/>
              <w:right w:val="single" w:sz="4" w:space="0" w:color="000000"/>
            </w:tcBorders>
            <w:vAlign w:val="center"/>
            <w:hideMark/>
          </w:tcPr>
          <w:p w14:paraId="66E03866" w14:textId="77777777" w:rsidR="00E91B62" w:rsidRPr="001645EB" w:rsidRDefault="00E91B62">
            <w:pPr>
              <w:rPr>
                <w:rFonts w:cstheme="minorHAnsi"/>
                <w:b/>
                <w:i/>
                <w:sz w:val="18"/>
                <w:szCs w:val="18"/>
                <w:lang w:bidi="en-US"/>
              </w:rPr>
            </w:pPr>
            <w:proofErr w:type="spellStart"/>
            <w:r w:rsidRPr="001645EB">
              <w:rPr>
                <w:rFonts w:cstheme="minorHAnsi"/>
                <w:color w:val="000000" w:themeColor="text1"/>
                <w:sz w:val="18"/>
                <w:szCs w:val="18"/>
              </w:rPr>
              <w:t>Header</w:t>
            </w:r>
            <w:proofErr w:type="spellEnd"/>
            <w:r w:rsidRPr="001645EB">
              <w:rPr>
                <w:rFonts w:cstheme="minorHAnsi"/>
                <w:color w:val="000000" w:themeColor="text1"/>
                <w:sz w:val="18"/>
                <w:szCs w:val="18"/>
              </w:rPr>
              <w:t xml:space="preserve"> per indicare il formato del contenuto del body. </w:t>
            </w:r>
          </w:p>
        </w:tc>
        <w:tc>
          <w:tcPr>
            <w:tcW w:w="709" w:type="dxa"/>
            <w:tcBorders>
              <w:top w:val="single" w:sz="4" w:space="0" w:color="000000"/>
              <w:left w:val="single" w:sz="4" w:space="0" w:color="000000"/>
              <w:bottom w:val="single" w:sz="4" w:space="0" w:color="000000"/>
              <w:right w:val="single" w:sz="4" w:space="0" w:color="000000"/>
            </w:tcBorders>
            <w:vAlign w:val="center"/>
            <w:hideMark/>
          </w:tcPr>
          <w:p w14:paraId="42E0866F" w14:textId="77777777" w:rsidR="00E91B62" w:rsidRPr="001645EB" w:rsidRDefault="00E91B62">
            <w:pPr>
              <w:rPr>
                <w:rFonts w:cstheme="minorHAnsi"/>
                <w:b/>
                <w:i/>
                <w:sz w:val="18"/>
                <w:szCs w:val="18"/>
                <w:lang w:bidi="en-US"/>
              </w:rPr>
            </w:pPr>
            <w:r w:rsidRPr="001645EB">
              <w:rPr>
                <w:rFonts w:cstheme="minorHAnsi"/>
                <w:color w:val="000000" w:themeColor="text1"/>
                <w:sz w:val="18"/>
                <w:szCs w:val="18"/>
              </w:rPr>
              <w:t>M</w:t>
            </w:r>
          </w:p>
        </w:tc>
        <w:tc>
          <w:tcPr>
            <w:tcW w:w="1277" w:type="dxa"/>
            <w:tcBorders>
              <w:top w:val="single" w:sz="4" w:space="0" w:color="000000"/>
              <w:left w:val="single" w:sz="4" w:space="0" w:color="000000"/>
              <w:bottom w:val="single" w:sz="4" w:space="0" w:color="000000"/>
              <w:right w:val="single" w:sz="4" w:space="0" w:color="000000"/>
            </w:tcBorders>
            <w:vAlign w:val="center"/>
            <w:hideMark/>
          </w:tcPr>
          <w:p w14:paraId="3A9220F3" w14:textId="77777777" w:rsidR="00E91B62" w:rsidRPr="001645EB" w:rsidRDefault="00E91B62">
            <w:pPr>
              <w:rPr>
                <w:rFonts w:cstheme="minorHAnsi"/>
                <w:b/>
                <w:i/>
                <w:sz w:val="18"/>
                <w:szCs w:val="18"/>
                <w:lang w:bidi="en-US"/>
              </w:rPr>
            </w:pPr>
            <w:proofErr w:type="spellStart"/>
            <w:r w:rsidRPr="001645EB">
              <w:rPr>
                <w:rFonts w:cstheme="minorHAnsi"/>
                <w:color w:val="000000" w:themeColor="text1"/>
                <w:sz w:val="18"/>
                <w:szCs w:val="18"/>
              </w:rPr>
              <w:t>String</w:t>
            </w:r>
            <w:proofErr w:type="spellEnd"/>
          </w:p>
        </w:tc>
      </w:tr>
      <w:bookmarkEnd w:id="654"/>
    </w:tbl>
    <w:p w14:paraId="1F5273CB" w14:textId="77777777" w:rsidR="001B3A55" w:rsidRPr="001645EB" w:rsidRDefault="001B3A55" w:rsidP="001B3A55"/>
    <w:tbl>
      <w:tblPr>
        <w:tblW w:w="100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96"/>
        <w:gridCol w:w="5979"/>
        <w:gridCol w:w="1333"/>
        <w:gridCol w:w="1069"/>
      </w:tblGrid>
      <w:tr w:rsidR="001B3A55" w:rsidRPr="001645EB" w14:paraId="5CC9CE0A" w14:textId="77777777">
        <w:trPr>
          <w:trHeight w:val="222"/>
          <w:tblHeader/>
        </w:trPr>
        <w:tc>
          <w:tcPr>
            <w:tcW w:w="10077" w:type="dxa"/>
            <w:gridSpan w:val="4"/>
            <w:shd w:val="clear" w:color="auto" w:fill="C6D9F1"/>
            <w:vAlign w:val="center"/>
          </w:tcPr>
          <w:p w14:paraId="350004ED" w14:textId="77777777" w:rsidR="001B3A55" w:rsidRPr="001645EB" w:rsidRDefault="001B3A55">
            <w:pPr>
              <w:tabs>
                <w:tab w:val="left" w:pos="475"/>
                <w:tab w:val="center" w:pos="4787"/>
              </w:tabs>
              <w:jc w:val="center"/>
              <w:rPr>
                <w:rFonts w:cstheme="minorHAnsi"/>
                <w:b/>
                <w:sz w:val="18"/>
                <w:szCs w:val="18"/>
                <w:lang w:bidi="en-US"/>
              </w:rPr>
            </w:pPr>
            <w:r w:rsidRPr="001645EB">
              <w:rPr>
                <w:rFonts w:cstheme="minorHAnsi"/>
                <w:b/>
                <w:sz w:val="18"/>
                <w:szCs w:val="18"/>
                <w:lang w:bidi="en-US"/>
              </w:rPr>
              <w:t>BODY</w:t>
            </w:r>
          </w:p>
        </w:tc>
      </w:tr>
      <w:tr w:rsidR="001B3A55" w:rsidRPr="001645EB" w14:paraId="66B9F921" w14:textId="77777777" w:rsidTr="00D0607D">
        <w:trPr>
          <w:trHeight w:val="444"/>
          <w:tblHeader/>
        </w:trPr>
        <w:tc>
          <w:tcPr>
            <w:tcW w:w="1696" w:type="dxa"/>
            <w:shd w:val="clear" w:color="auto" w:fill="C6D9F1"/>
            <w:vAlign w:val="center"/>
          </w:tcPr>
          <w:p w14:paraId="44F23C96" w14:textId="77777777" w:rsidR="001B3A55" w:rsidRPr="001645EB" w:rsidRDefault="001B3A55">
            <w:pPr>
              <w:tabs>
                <w:tab w:val="left" w:pos="475"/>
                <w:tab w:val="center" w:pos="4787"/>
              </w:tabs>
              <w:jc w:val="center"/>
              <w:rPr>
                <w:rFonts w:cstheme="minorHAnsi"/>
                <w:b/>
                <w:sz w:val="18"/>
                <w:szCs w:val="18"/>
                <w:lang w:bidi="en-US"/>
              </w:rPr>
            </w:pPr>
            <w:proofErr w:type="spellStart"/>
            <w:r w:rsidRPr="001645EB">
              <w:rPr>
                <w:rFonts w:cstheme="minorHAnsi"/>
                <w:b/>
                <w:sz w:val="18"/>
                <w:szCs w:val="18"/>
                <w:lang w:bidi="en-US"/>
              </w:rPr>
              <w:t>Parameter</w:t>
            </w:r>
            <w:proofErr w:type="spellEnd"/>
          </w:p>
        </w:tc>
        <w:tc>
          <w:tcPr>
            <w:tcW w:w="5979" w:type="dxa"/>
            <w:shd w:val="clear" w:color="auto" w:fill="C6D9F1"/>
            <w:vAlign w:val="center"/>
          </w:tcPr>
          <w:p w14:paraId="1C0B1000" w14:textId="77777777" w:rsidR="001B3A55" w:rsidRPr="001645EB" w:rsidRDefault="001B3A55">
            <w:pPr>
              <w:tabs>
                <w:tab w:val="left" w:pos="475"/>
                <w:tab w:val="center" w:pos="4787"/>
              </w:tabs>
              <w:jc w:val="center"/>
              <w:rPr>
                <w:rFonts w:cstheme="minorHAnsi"/>
                <w:b/>
                <w:sz w:val="18"/>
                <w:szCs w:val="18"/>
                <w:lang w:bidi="en-US"/>
              </w:rPr>
            </w:pPr>
            <w:proofErr w:type="spellStart"/>
            <w:r w:rsidRPr="001645EB">
              <w:rPr>
                <w:rFonts w:cstheme="minorHAnsi"/>
                <w:b/>
                <w:sz w:val="18"/>
                <w:szCs w:val="18"/>
                <w:lang w:bidi="en-US"/>
              </w:rPr>
              <w:t>Description</w:t>
            </w:r>
            <w:proofErr w:type="spellEnd"/>
          </w:p>
        </w:tc>
        <w:tc>
          <w:tcPr>
            <w:tcW w:w="1333" w:type="dxa"/>
            <w:shd w:val="clear" w:color="auto" w:fill="C6D9F1"/>
            <w:vAlign w:val="center"/>
          </w:tcPr>
          <w:p w14:paraId="6F718ABE" w14:textId="77777777" w:rsidR="001B3A55" w:rsidRPr="001645EB" w:rsidRDefault="001B3A55">
            <w:pPr>
              <w:tabs>
                <w:tab w:val="left" w:pos="475"/>
                <w:tab w:val="center" w:pos="4787"/>
              </w:tabs>
              <w:jc w:val="center"/>
              <w:rPr>
                <w:rFonts w:cstheme="minorHAnsi"/>
                <w:b/>
                <w:sz w:val="18"/>
                <w:szCs w:val="18"/>
                <w:lang w:bidi="en-US"/>
              </w:rPr>
            </w:pPr>
            <w:r w:rsidRPr="001645EB">
              <w:rPr>
                <w:rFonts w:cstheme="minorHAnsi"/>
                <w:b/>
                <w:sz w:val="18"/>
                <w:szCs w:val="18"/>
                <w:lang w:bidi="en-US"/>
              </w:rPr>
              <w:t>M / O</w:t>
            </w:r>
          </w:p>
        </w:tc>
        <w:tc>
          <w:tcPr>
            <w:tcW w:w="1069" w:type="dxa"/>
            <w:shd w:val="clear" w:color="auto" w:fill="C6D9F1"/>
            <w:vAlign w:val="center"/>
          </w:tcPr>
          <w:p w14:paraId="71E48472" w14:textId="77777777" w:rsidR="001B3A55" w:rsidRPr="001645EB" w:rsidRDefault="001B3A55">
            <w:pPr>
              <w:tabs>
                <w:tab w:val="left" w:pos="475"/>
                <w:tab w:val="center" w:pos="4787"/>
              </w:tabs>
              <w:jc w:val="center"/>
              <w:rPr>
                <w:rFonts w:cstheme="minorHAnsi"/>
                <w:b/>
                <w:sz w:val="18"/>
                <w:szCs w:val="18"/>
                <w:lang w:bidi="en-US"/>
              </w:rPr>
            </w:pPr>
            <w:proofErr w:type="spellStart"/>
            <w:r w:rsidRPr="001645EB">
              <w:rPr>
                <w:rFonts w:cstheme="minorHAnsi"/>
                <w:b/>
                <w:sz w:val="18"/>
                <w:szCs w:val="18"/>
                <w:lang w:bidi="en-US"/>
              </w:rPr>
              <w:t>Type</w:t>
            </w:r>
            <w:proofErr w:type="spellEnd"/>
          </w:p>
        </w:tc>
      </w:tr>
      <w:tr w:rsidR="001B3A55" w:rsidRPr="001645EB" w14:paraId="0CCA3C3C" w14:textId="77777777">
        <w:trPr>
          <w:trHeight w:val="234"/>
        </w:trPr>
        <w:tc>
          <w:tcPr>
            <w:tcW w:w="1696" w:type="dxa"/>
            <w:tcBorders>
              <w:top w:val="single" w:sz="4" w:space="0" w:color="000000"/>
              <w:left w:val="single" w:sz="4" w:space="0" w:color="000000"/>
              <w:bottom w:val="single" w:sz="4" w:space="0" w:color="000000"/>
              <w:right w:val="single" w:sz="4" w:space="0" w:color="000000"/>
            </w:tcBorders>
            <w:vAlign w:val="center"/>
          </w:tcPr>
          <w:p w14:paraId="0797609A" w14:textId="77777777" w:rsidR="001B3A55" w:rsidRPr="001645EB" w:rsidRDefault="001B3A55">
            <w:pPr>
              <w:rPr>
                <w:rFonts w:cstheme="minorHAnsi"/>
                <w:sz w:val="18"/>
                <w:szCs w:val="18"/>
                <w:lang w:bidi="en-US"/>
              </w:rPr>
            </w:pPr>
            <w:r w:rsidRPr="001645EB">
              <w:rPr>
                <w:rFonts w:cstheme="minorHAnsi"/>
                <w:sz w:val="18"/>
                <w:szCs w:val="18"/>
                <w:lang w:bidi="en-US"/>
              </w:rPr>
              <w:t>esito</w:t>
            </w:r>
          </w:p>
        </w:tc>
        <w:tc>
          <w:tcPr>
            <w:tcW w:w="5979" w:type="dxa"/>
            <w:tcBorders>
              <w:top w:val="single" w:sz="4" w:space="0" w:color="000000"/>
              <w:left w:val="single" w:sz="4" w:space="0" w:color="000000"/>
              <w:bottom w:val="single" w:sz="4" w:space="0" w:color="000000"/>
              <w:right w:val="single" w:sz="4" w:space="0" w:color="000000"/>
            </w:tcBorders>
            <w:vAlign w:val="center"/>
          </w:tcPr>
          <w:p w14:paraId="55619FDA" w14:textId="1B60E9C6" w:rsidR="001B3A55" w:rsidRPr="001645EB" w:rsidRDefault="001B3A55">
            <w:pPr>
              <w:rPr>
                <w:rFonts w:cstheme="minorHAnsi"/>
                <w:sz w:val="18"/>
                <w:szCs w:val="18"/>
                <w:lang w:bidi="en-US"/>
              </w:rPr>
            </w:pPr>
            <w:r w:rsidRPr="001645EB">
              <w:rPr>
                <w:rFonts w:cstheme="minorHAnsi"/>
                <w:sz w:val="18"/>
                <w:szCs w:val="18"/>
                <w:lang w:bidi="en-US"/>
              </w:rPr>
              <w:t>Valorizzato con OK se il controllo è stato superato</w:t>
            </w:r>
            <w:r w:rsidR="00F362FE" w:rsidRPr="001645EB">
              <w:rPr>
                <w:rFonts w:cstheme="minorHAnsi"/>
                <w:sz w:val="18"/>
                <w:szCs w:val="18"/>
                <w:lang w:bidi="en-US"/>
              </w:rPr>
              <w:t>.</w:t>
            </w:r>
          </w:p>
        </w:tc>
        <w:tc>
          <w:tcPr>
            <w:tcW w:w="1333" w:type="dxa"/>
            <w:tcBorders>
              <w:top w:val="single" w:sz="4" w:space="0" w:color="000000"/>
              <w:left w:val="single" w:sz="4" w:space="0" w:color="000000"/>
              <w:bottom w:val="single" w:sz="4" w:space="0" w:color="000000"/>
              <w:right w:val="single" w:sz="4" w:space="0" w:color="000000"/>
            </w:tcBorders>
            <w:vAlign w:val="center"/>
          </w:tcPr>
          <w:p w14:paraId="1D3E58F8" w14:textId="77777777" w:rsidR="001B3A55" w:rsidRPr="001645EB" w:rsidRDefault="001B3A55">
            <w:pPr>
              <w:jc w:val="center"/>
              <w:rPr>
                <w:rFonts w:cstheme="minorHAnsi"/>
                <w:sz w:val="18"/>
                <w:szCs w:val="18"/>
                <w:lang w:bidi="en-US"/>
              </w:rPr>
            </w:pPr>
            <w:r w:rsidRPr="001645EB">
              <w:rPr>
                <w:rFonts w:cstheme="minorHAnsi"/>
                <w:sz w:val="18"/>
                <w:szCs w:val="18"/>
                <w:lang w:bidi="en-US"/>
              </w:rPr>
              <w:t>M</w:t>
            </w:r>
          </w:p>
        </w:tc>
        <w:tc>
          <w:tcPr>
            <w:tcW w:w="1069" w:type="dxa"/>
            <w:tcBorders>
              <w:top w:val="single" w:sz="4" w:space="0" w:color="000000"/>
              <w:left w:val="single" w:sz="4" w:space="0" w:color="000000"/>
              <w:bottom w:val="single" w:sz="4" w:space="0" w:color="000000"/>
              <w:right w:val="single" w:sz="4" w:space="0" w:color="000000"/>
            </w:tcBorders>
            <w:vAlign w:val="center"/>
          </w:tcPr>
          <w:p w14:paraId="7BE7F5B6" w14:textId="3B70AB93" w:rsidR="001B3A55" w:rsidRPr="001645EB" w:rsidRDefault="00686D9A">
            <w:pPr>
              <w:jc w:val="center"/>
              <w:rPr>
                <w:rFonts w:cstheme="minorHAnsi"/>
                <w:sz w:val="18"/>
                <w:szCs w:val="18"/>
                <w:lang w:bidi="en-US"/>
              </w:rPr>
            </w:pPr>
            <w:proofErr w:type="spellStart"/>
            <w:r w:rsidRPr="001645EB">
              <w:rPr>
                <w:rFonts w:cstheme="minorHAnsi"/>
                <w:sz w:val="18"/>
                <w:szCs w:val="18"/>
                <w:lang w:bidi="en-US"/>
              </w:rPr>
              <w:t>String</w:t>
            </w:r>
            <w:proofErr w:type="spellEnd"/>
          </w:p>
        </w:tc>
      </w:tr>
      <w:tr w:rsidR="001B3A55" w:rsidRPr="001645EB" w14:paraId="383E5D23" w14:textId="77777777">
        <w:trPr>
          <w:trHeight w:val="222"/>
        </w:trPr>
        <w:tc>
          <w:tcPr>
            <w:tcW w:w="1696" w:type="dxa"/>
            <w:tcBorders>
              <w:top w:val="single" w:sz="4" w:space="0" w:color="000000"/>
              <w:left w:val="single" w:sz="4" w:space="0" w:color="000000"/>
              <w:bottom w:val="single" w:sz="4" w:space="0" w:color="000000"/>
              <w:right w:val="single" w:sz="4" w:space="0" w:color="000000"/>
            </w:tcBorders>
          </w:tcPr>
          <w:p w14:paraId="457579AD" w14:textId="77777777" w:rsidR="001B3A55" w:rsidRPr="001645EB" w:rsidRDefault="001B3A55">
            <w:pPr>
              <w:rPr>
                <w:rFonts w:cstheme="minorHAnsi"/>
                <w:sz w:val="18"/>
                <w:szCs w:val="18"/>
                <w:lang w:bidi="en-US"/>
              </w:rPr>
            </w:pPr>
            <w:proofErr w:type="spellStart"/>
            <w:r w:rsidRPr="001645EB">
              <w:rPr>
                <w:rFonts w:cstheme="minorHAnsi"/>
                <w:sz w:val="18"/>
                <w:szCs w:val="18"/>
                <w:lang w:bidi="en-US"/>
              </w:rPr>
              <w:t>dataOraVerifica</w:t>
            </w:r>
            <w:proofErr w:type="spellEnd"/>
          </w:p>
        </w:tc>
        <w:tc>
          <w:tcPr>
            <w:tcW w:w="5979" w:type="dxa"/>
            <w:tcBorders>
              <w:top w:val="single" w:sz="4" w:space="0" w:color="000000"/>
              <w:left w:val="single" w:sz="4" w:space="0" w:color="000000"/>
              <w:bottom w:val="single" w:sz="4" w:space="0" w:color="000000"/>
              <w:right w:val="single" w:sz="4" w:space="0" w:color="000000"/>
            </w:tcBorders>
          </w:tcPr>
          <w:p w14:paraId="46C9BE4F" w14:textId="77777777" w:rsidR="001B3A55" w:rsidRPr="001645EB" w:rsidRDefault="001B3A55">
            <w:pPr>
              <w:rPr>
                <w:rFonts w:cstheme="minorHAnsi"/>
                <w:sz w:val="18"/>
                <w:szCs w:val="18"/>
                <w:lang w:bidi="en-US"/>
              </w:rPr>
            </w:pPr>
            <w:r w:rsidRPr="001645EB">
              <w:rPr>
                <w:rFonts w:cstheme="minorHAnsi"/>
                <w:sz w:val="18"/>
                <w:szCs w:val="18"/>
                <w:lang w:bidi="en-US"/>
              </w:rPr>
              <w:t>Data ora della verifica nel formato standard RFC 3339 es. 2023-04-20T15:00:26Z</w:t>
            </w:r>
          </w:p>
        </w:tc>
        <w:tc>
          <w:tcPr>
            <w:tcW w:w="1333" w:type="dxa"/>
            <w:tcBorders>
              <w:top w:val="single" w:sz="4" w:space="0" w:color="000000"/>
              <w:left w:val="single" w:sz="4" w:space="0" w:color="000000"/>
              <w:bottom w:val="single" w:sz="4" w:space="0" w:color="000000"/>
              <w:right w:val="single" w:sz="4" w:space="0" w:color="000000"/>
            </w:tcBorders>
            <w:vAlign w:val="center"/>
          </w:tcPr>
          <w:p w14:paraId="4496BC15" w14:textId="77777777" w:rsidR="001B3A55" w:rsidRPr="001645EB" w:rsidRDefault="001B3A55">
            <w:pPr>
              <w:jc w:val="center"/>
              <w:rPr>
                <w:rFonts w:cstheme="minorHAnsi"/>
                <w:sz w:val="18"/>
                <w:szCs w:val="18"/>
                <w:lang w:bidi="en-US"/>
              </w:rPr>
            </w:pPr>
            <w:r w:rsidRPr="001645EB">
              <w:rPr>
                <w:rFonts w:cstheme="minorHAnsi"/>
                <w:sz w:val="18"/>
                <w:szCs w:val="18"/>
                <w:lang w:bidi="en-US"/>
              </w:rPr>
              <w:t>M</w:t>
            </w:r>
          </w:p>
        </w:tc>
        <w:tc>
          <w:tcPr>
            <w:tcW w:w="1069" w:type="dxa"/>
            <w:tcBorders>
              <w:top w:val="single" w:sz="4" w:space="0" w:color="000000"/>
              <w:left w:val="single" w:sz="4" w:space="0" w:color="000000"/>
              <w:bottom w:val="single" w:sz="4" w:space="0" w:color="000000"/>
              <w:right w:val="single" w:sz="4" w:space="0" w:color="000000"/>
            </w:tcBorders>
            <w:vAlign w:val="center"/>
          </w:tcPr>
          <w:p w14:paraId="65BA543C" w14:textId="09761D7E" w:rsidR="001B3A55" w:rsidRPr="001645EB" w:rsidRDefault="00630FC1">
            <w:pPr>
              <w:jc w:val="center"/>
              <w:rPr>
                <w:rFonts w:cstheme="minorHAnsi"/>
                <w:sz w:val="18"/>
                <w:szCs w:val="18"/>
                <w:lang w:bidi="en-US"/>
              </w:rPr>
            </w:pPr>
            <w:r w:rsidRPr="001645EB">
              <w:rPr>
                <w:rFonts w:cstheme="minorHAnsi"/>
                <w:sz w:val="18"/>
                <w:szCs w:val="18"/>
                <w:lang w:bidi="en-US"/>
              </w:rPr>
              <w:t>D</w:t>
            </w:r>
            <w:r w:rsidR="001B3A55" w:rsidRPr="001645EB">
              <w:rPr>
                <w:rFonts w:cstheme="minorHAnsi"/>
                <w:sz w:val="18"/>
                <w:szCs w:val="18"/>
                <w:lang w:bidi="en-US"/>
              </w:rPr>
              <w:t>ata</w:t>
            </w:r>
          </w:p>
        </w:tc>
      </w:tr>
    </w:tbl>
    <w:p w14:paraId="4B87CB4D" w14:textId="77777777" w:rsidR="001B3A55" w:rsidRPr="001645EB" w:rsidRDefault="001B3A55" w:rsidP="001B3A55"/>
    <w:p w14:paraId="338F1CAB" w14:textId="77777777" w:rsidR="001B3A55" w:rsidRPr="001645EB" w:rsidRDefault="001B3A55" w:rsidP="001B3A55">
      <w:pPr>
        <w:rPr>
          <w:rFonts w:cstheme="minorHAnsi"/>
          <w:b/>
        </w:rPr>
      </w:pPr>
      <w:r w:rsidRPr="001645EB">
        <w:rPr>
          <w:rFonts w:cstheme="minorHAnsi"/>
          <w:b/>
        </w:rPr>
        <w:t xml:space="preserve">Descrizione per </w:t>
      </w:r>
      <w:proofErr w:type="spellStart"/>
      <w:r w:rsidRPr="001645EB">
        <w:rPr>
          <w:rFonts w:cstheme="minorHAnsi"/>
          <w:b/>
        </w:rPr>
        <w:t>response</w:t>
      </w:r>
      <w:proofErr w:type="spellEnd"/>
      <w:r w:rsidRPr="001645EB">
        <w:rPr>
          <w:rFonts w:cstheme="minorHAnsi"/>
          <w:b/>
        </w:rPr>
        <w:t xml:space="preserve"> con esito KO e codice HTTP 200</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2"/>
        <w:gridCol w:w="6100"/>
        <w:gridCol w:w="709"/>
        <w:gridCol w:w="1289"/>
      </w:tblGrid>
      <w:tr w:rsidR="00E91B62" w:rsidRPr="001645EB" w14:paraId="36F33252" w14:textId="77777777" w:rsidTr="00E91B62">
        <w:trPr>
          <w:trHeight w:val="222"/>
        </w:trPr>
        <w:tc>
          <w:tcPr>
            <w:tcW w:w="10077" w:type="dxa"/>
            <w:gridSpan w:val="4"/>
            <w:tcBorders>
              <w:top w:val="single" w:sz="4" w:space="0" w:color="000000"/>
              <w:left w:val="single" w:sz="4" w:space="0" w:color="000000"/>
              <w:bottom w:val="single" w:sz="4" w:space="0" w:color="000000"/>
              <w:right w:val="single" w:sz="4" w:space="0" w:color="000000"/>
            </w:tcBorders>
            <w:shd w:val="clear" w:color="auto" w:fill="8DB3E2"/>
            <w:hideMark/>
          </w:tcPr>
          <w:p w14:paraId="16BB9FEE" w14:textId="77777777" w:rsidR="00E91B62" w:rsidRPr="001645EB" w:rsidRDefault="00E91B62">
            <w:pPr>
              <w:tabs>
                <w:tab w:val="left" w:pos="475"/>
                <w:tab w:val="center" w:pos="4787"/>
              </w:tabs>
              <w:jc w:val="center"/>
              <w:rPr>
                <w:rFonts w:cstheme="minorHAnsi"/>
                <w:b/>
                <w:sz w:val="18"/>
                <w:szCs w:val="18"/>
                <w:lang w:bidi="en-US"/>
              </w:rPr>
            </w:pPr>
            <w:r w:rsidRPr="001645EB">
              <w:rPr>
                <w:rFonts w:cstheme="minorHAnsi"/>
                <w:b/>
                <w:sz w:val="18"/>
                <w:szCs w:val="18"/>
                <w:lang w:bidi="en-US"/>
              </w:rPr>
              <w:t>OUTPUT</w:t>
            </w:r>
          </w:p>
        </w:tc>
      </w:tr>
      <w:tr w:rsidR="00E91B62" w:rsidRPr="001645EB" w14:paraId="2CEA8FF2" w14:textId="77777777" w:rsidTr="00E91B62">
        <w:tc>
          <w:tcPr>
            <w:tcW w:w="10065" w:type="dxa"/>
            <w:gridSpan w:val="4"/>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2ADE4ADB" w14:textId="77777777" w:rsidR="00E91B62" w:rsidRPr="001645EB" w:rsidRDefault="00E91B62">
            <w:pPr>
              <w:tabs>
                <w:tab w:val="left" w:pos="475"/>
                <w:tab w:val="center" w:pos="4787"/>
              </w:tabs>
              <w:jc w:val="center"/>
              <w:rPr>
                <w:rFonts w:cstheme="minorHAnsi"/>
                <w:b/>
                <w:sz w:val="18"/>
                <w:szCs w:val="18"/>
                <w:lang w:bidi="en-US"/>
              </w:rPr>
            </w:pPr>
            <w:r w:rsidRPr="001645EB">
              <w:rPr>
                <w:rFonts w:cstheme="minorHAnsi"/>
                <w:b/>
                <w:sz w:val="18"/>
                <w:szCs w:val="18"/>
                <w:lang w:bidi="en-US"/>
              </w:rPr>
              <w:t>HEADER</w:t>
            </w:r>
          </w:p>
        </w:tc>
      </w:tr>
      <w:tr w:rsidR="00E91B62" w:rsidRPr="001645EB" w14:paraId="5140A741" w14:textId="77777777" w:rsidTr="00E91B62">
        <w:tc>
          <w:tcPr>
            <w:tcW w:w="1981" w:type="dxa"/>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3DA10F54" w14:textId="77777777" w:rsidR="00E91B62" w:rsidRPr="001645EB" w:rsidRDefault="00E91B62">
            <w:pPr>
              <w:rPr>
                <w:rFonts w:cstheme="minorHAnsi"/>
                <w:b/>
                <w:i/>
                <w:sz w:val="18"/>
                <w:szCs w:val="18"/>
                <w:lang w:bidi="en-US"/>
              </w:rPr>
            </w:pPr>
            <w:proofErr w:type="spellStart"/>
            <w:r w:rsidRPr="001645EB">
              <w:rPr>
                <w:rFonts w:cstheme="minorHAnsi"/>
                <w:b/>
                <w:i/>
                <w:sz w:val="18"/>
                <w:szCs w:val="18"/>
                <w:lang w:bidi="en-US"/>
              </w:rPr>
              <w:t>Parameter</w:t>
            </w:r>
            <w:proofErr w:type="spellEnd"/>
          </w:p>
        </w:tc>
        <w:tc>
          <w:tcPr>
            <w:tcW w:w="6098" w:type="dxa"/>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66D5F03E" w14:textId="77777777" w:rsidR="00E91B62" w:rsidRPr="001645EB" w:rsidRDefault="00E91B62">
            <w:pPr>
              <w:rPr>
                <w:rFonts w:cstheme="minorHAnsi"/>
                <w:b/>
                <w:i/>
                <w:sz w:val="18"/>
                <w:szCs w:val="18"/>
                <w:lang w:bidi="en-US"/>
              </w:rPr>
            </w:pPr>
            <w:proofErr w:type="spellStart"/>
            <w:r w:rsidRPr="001645EB">
              <w:rPr>
                <w:rFonts w:cstheme="minorHAnsi"/>
                <w:b/>
                <w:i/>
                <w:sz w:val="18"/>
                <w:szCs w:val="18"/>
                <w:lang w:bidi="en-US"/>
              </w:rPr>
              <w:t>Description</w:t>
            </w:r>
            <w:proofErr w:type="spellEnd"/>
          </w:p>
        </w:tc>
        <w:tc>
          <w:tcPr>
            <w:tcW w:w="709" w:type="dxa"/>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386E557D" w14:textId="77777777" w:rsidR="00E91B62" w:rsidRPr="001645EB" w:rsidRDefault="00E91B62">
            <w:pPr>
              <w:rPr>
                <w:rFonts w:cstheme="minorHAnsi"/>
                <w:b/>
                <w:i/>
                <w:sz w:val="18"/>
                <w:szCs w:val="18"/>
                <w:lang w:bidi="en-US"/>
              </w:rPr>
            </w:pPr>
            <w:r w:rsidRPr="001645EB">
              <w:rPr>
                <w:rFonts w:cstheme="minorHAnsi"/>
                <w:b/>
                <w:i/>
                <w:sz w:val="18"/>
                <w:szCs w:val="18"/>
                <w:lang w:bidi="en-US"/>
              </w:rPr>
              <w:t>M / O</w:t>
            </w:r>
          </w:p>
        </w:tc>
        <w:tc>
          <w:tcPr>
            <w:tcW w:w="1277" w:type="dxa"/>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7BD26384" w14:textId="77777777" w:rsidR="00E91B62" w:rsidRPr="001645EB" w:rsidRDefault="00E91B62">
            <w:pPr>
              <w:rPr>
                <w:rFonts w:cstheme="minorHAnsi"/>
                <w:b/>
                <w:i/>
                <w:sz w:val="18"/>
                <w:szCs w:val="18"/>
                <w:lang w:bidi="en-US"/>
              </w:rPr>
            </w:pPr>
            <w:proofErr w:type="spellStart"/>
            <w:r w:rsidRPr="001645EB">
              <w:rPr>
                <w:rFonts w:cstheme="minorHAnsi"/>
                <w:b/>
                <w:i/>
                <w:sz w:val="18"/>
                <w:szCs w:val="18"/>
                <w:lang w:bidi="en-US"/>
              </w:rPr>
              <w:t>Type</w:t>
            </w:r>
            <w:proofErr w:type="spellEnd"/>
          </w:p>
        </w:tc>
      </w:tr>
      <w:tr w:rsidR="00E91B62" w:rsidRPr="001645EB" w14:paraId="0073CDC2" w14:textId="77777777" w:rsidTr="00E91B62">
        <w:tc>
          <w:tcPr>
            <w:tcW w:w="1981" w:type="dxa"/>
            <w:tcBorders>
              <w:top w:val="single" w:sz="4" w:space="0" w:color="000000"/>
              <w:left w:val="single" w:sz="4" w:space="0" w:color="000000"/>
              <w:bottom w:val="single" w:sz="4" w:space="0" w:color="000000"/>
              <w:right w:val="single" w:sz="4" w:space="0" w:color="000000"/>
            </w:tcBorders>
            <w:vAlign w:val="center"/>
            <w:hideMark/>
          </w:tcPr>
          <w:p w14:paraId="385D3C75" w14:textId="77777777" w:rsidR="00E91B62" w:rsidRPr="001645EB" w:rsidRDefault="00E91B62">
            <w:pPr>
              <w:rPr>
                <w:rFonts w:cstheme="minorHAnsi"/>
                <w:b/>
                <w:i/>
                <w:sz w:val="18"/>
                <w:szCs w:val="18"/>
                <w:lang w:bidi="en-US"/>
              </w:rPr>
            </w:pPr>
            <w:r w:rsidRPr="001645EB">
              <w:rPr>
                <w:rFonts w:cstheme="minorHAnsi"/>
                <w:color w:val="000000" w:themeColor="text1"/>
                <w:sz w:val="18"/>
                <w:szCs w:val="18"/>
              </w:rPr>
              <w:t>Content-</w:t>
            </w:r>
            <w:proofErr w:type="spellStart"/>
            <w:r w:rsidRPr="001645EB">
              <w:rPr>
                <w:rFonts w:cstheme="minorHAnsi"/>
                <w:color w:val="000000" w:themeColor="text1"/>
                <w:sz w:val="18"/>
                <w:szCs w:val="18"/>
              </w:rPr>
              <w:t>Type</w:t>
            </w:r>
            <w:proofErr w:type="spellEnd"/>
          </w:p>
        </w:tc>
        <w:tc>
          <w:tcPr>
            <w:tcW w:w="6098" w:type="dxa"/>
            <w:tcBorders>
              <w:top w:val="single" w:sz="4" w:space="0" w:color="000000"/>
              <w:left w:val="single" w:sz="4" w:space="0" w:color="000000"/>
              <w:bottom w:val="single" w:sz="4" w:space="0" w:color="000000"/>
              <w:right w:val="single" w:sz="4" w:space="0" w:color="000000"/>
            </w:tcBorders>
            <w:vAlign w:val="center"/>
            <w:hideMark/>
          </w:tcPr>
          <w:p w14:paraId="6BE53828" w14:textId="77777777" w:rsidR="00E91B62" w:rsidRPr="001645EB" w:rsidRDefault="00E91B62">
            <w:pPr>
              <w:rPr>
                <w:rFonts w:cstheme="minorHAnsi"/>
                <w:b/>
                <w:i/>
                <w:sz w:val="18"/>
                <w:szCs w:val="18"/>
                <w:lang w:bidi="en-US"/>
              </w:rPr>
            </w:pPr>
            <w:proofErr w:type="spellStart"/>
            <w:r w:rsidRPr="001645EB">
              <w:rPr>
                <w:rFonts w:cstheme="minorHAnsi"/>
                <w:color w:val="000000" w:themeColor="text1"/>
                <w:sz w:val="18"/>
                <w:szCs w:val="18"/>
              </w:rPr>
              <w:t>Header</w:t>
            </w:r>
            <w:proofErr w:type="spellEnd"/>
            <w:r w:rsidRPr="001645EB">
              <w:rPr>
                <w:rFonts w:cstheme="minorHAnsi"/>
                <w:color w:val="000000" w:themeColor="text1"/>
                <w:sz w:val="18"/>
                <w:szCs w:val="18"/>
              </w:rPr>
              <w:t xml:space="preserve"> per indicare il formato del contenuto del body. </w:t>
            </w:r>
          </w:p>
        </w:tc>
        <w:tc>
          <w:tcPr>
            <w:tcW w:w="709" w:type="dxa"/>
            <w:tcBorders>
              <w:top w:val="single" w:sz="4" w:space="0" w:color="000000"/>
              <w:left w:val="single" w:sz="4" w:space="0" w:color="000000"/>
              <w:bottom w:val="single" w:sz="4" w:space="0" w:color="000000"/>
              <w:right w:val="single" w:sz="4" w:space="0" w:color="000000"/>
            </w:tcBorders>
            <w:vAlign w:val="center"/>
            <w:hideMark/>
          </w:tcPr>
          <w:p w14:paraId="53A846B3" w14:textId="77777777" w:rsidR="00E91B62" w:rsidRPr="001645EB" w:rsidRDefault="00E91B62">
            <w:pPr>
              <w:rPr>
                <w:rFonts w:cstheme="minorHAnsi"/>
                <w:b/>
                <w:i/>
                <w:sz w:val="18"/>
                <w:szCs w:val="18"/>
                <w:lang w:bidi="en-US"/>
              </w:rPr>
            </w:pPr>
            <w:r w:rsidRPr="001645EB">
              <w:rPr>
                <w:rFonts w:cstheme="minorHAnsi"/>
                <w:color w:val="000000" w:themeColor="text1"/>
                <w:sz w:val="18"/>
                <w:szCs w:val="18"/>
              </w:rPr>
              <w:t>M</w:t>
            </w:r>
          </w:p>
        </w:tc>
        <w:tc>
          <w:tcPr>
            <w:tcW w:w="1277" w:type="dxa"/>
            <w:tcBorders>
              <w:top w:val="single" w:sz="4" w:space="0" w:color="000000"/>
              <w:left w:val="single" w:sz="4" w:space="0" w:color="000000"/>
              <w:bottom w:val="single" w:sz="4" w:space="0" w:color="000000"/>
              <w:right w:val="single" w:sz="4" w:space="0" w:color="000000"/>
            </w:tcBorders>
            <w:vAlign w:val="center"/>
            <w:hideMark/>
          </w:tcPr>
          <w:p w14:paraId="79AD17B7" w14:textId="77777777" w:rsidR="00E91B62" w:rsidRPr="001645EB" w:rsidRDefault="00E91B62">
            <w:pPr>
              <w:rPr>
                <w:rFonts w:cstheme="minorHAnsi"/>
                <w:b/>
                <w:i/>
                <w:sz w:val="18"/>
                <w:szCs w:val="18"/>
                <w:lang w:bidi="en-US"/>
              </w:rPr>
            </w:pPr>
            <w:proofErr w:type="spellStart"/>
            <w:r w:rsidRPr="001645EB">
              <w:rPr>
                <w:rFonts w:cstheme="minorHAnsi"/>
                <w:color w:val="000000" w:themeColor="text1"/>
                <w:sz w:val="18"/>
                <w:szCs w:val="18"/>
              </w:rPr>
              <w:t>String</w:t>
            </w:r>
            <w:proofErr w:type="spellEnd"/>
          </w:p>
        </w:tc>
      </w:tr>
    </w:tbl>
    <w:p w14:paraId="144BA1D8" w14:textId="77777777" w:rsidR="001B3A55" w:rsidRPr="001645EB" w:rsidRDefault="001B3A55" w:rsidP="001B3A55"/>
    <w:tbl>
      <w:tblPr>
        <w:tblW w:w="100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0"/>
        <w:gridCol w:w="5695"/>
        <w:gridCol w:w="1333"/>
        <w:gridCol w:w="1069"/>
      </w:tblGrid>
      <w:tr w:rsidR="001B3A55" w:rsidRPr="001645EB" w14:paraId="6438D824" w14:textId="77777777">
        <w:trPr>
          <w:trHeight w:val="222"/>
          <w:tblHeader/>
        </w:trPr>
        <w:tc>
          <w:tcPr>
            <w:tcW w:w="10077" w:type="dxa"/>
            <w:gridSpan w:val="4"/>
            <w:shd w:val="clear" w:color="auto" w:fill="C6D9F1"/>
            <w:vAlign w:val="center"/>
          </w:tcPr>
          <w:p w14:paraId="33CD40B9" w14:textId="77777777" w:rsidR="001B3A55" w:rsidRPr="001645EB" w:rsidRDefault="001B3A55">
            <w:pPr>
              <w:tabs>
                <w:tab w:val="left" w:pos="475"/>
                <w:tab w:val="center" w:pos="4787"/>
              </w:tabs>
              <w:jc w:val="center"/>
              <w:rPr>
                <w:rFonts w:cstheme="minorHAnsi"/>
                <w:b/>
                <w:sz w:val="18"/>
                <w:szCs w:val="18"/>
                <w:lang w:bidi="en-US"/>
              </w:rPr>
            </w:pPr>
            <w:r w:rsidRPr="001645EB">
              <w:rPr>
                <w:rFonts w:cstheme="minorHAnsi"/>
                <w:b/>
                <w:sz w:val="18"/>
                <w:szCs w:val="18"/>
                <w:lang w:bidi="en-US"/>
              </w:rPr>
              <w:t>BODY</w:t>
            </w:r>
          </w:p>
        </w:tc>
      </w:tr>
      <w:tr w:rsidR="001B3A55" w:rsidRPr="001645EB" w14:paraId="088F3684" w14:textId="77777777">
        <w:trPr>
          <w:trHeight w:val="444"/>
        </w:trPr>
        <w:tc>
          <w:tcPr>
            <w:tcW w:w="1980" w:type="dxa"/>
            <w:shd w:val="clear" w:color="auto" w:fill="C6D9F1"/>
            <w:vAlign w:val="center"/>
          </w:tcPr>
          <w:p w14:paraId="73C8BC3C" w14:textId="77777777" w:rsidR="001B3A55" w:rsidRPr="001645EB" w:rsidRDefault="001B3A55">
            <w:pPr>
              <w:tabs>
                <w:tab w:val="left" w:pos="475"/>
                <w:tab w:val="center" w:pos="4787"/>
              </w:tabs>
              <w:jc w:val="center"/>
              <w:rPr>
                <w:rFonts w:cstheme="minorHAnsi"/>
                <w:b/>
                <w:sz w:val="18"/>
                <w:szCs w:val="18"/>
                <w:lang w:bidi="en-US"/>
              </w:rPr>
            </w:pPr>
            <w:proofErr w:type="spellStart"/>
            <w:r w:rsidRPr="001645EB">
              <w:rPr>
                <w:rFonts w:cstheme="minorHAnsi"/>
                <w:b/>
                <w:sz w:val="18"/>
                <w:szCs w:val="18"/>
                <w:lang w:bidi="en-US"/>
              </w:rPr>
              <w:t>Parameter</w:t>
            </w:r>
            <w:proofErr w:type="spellEnd"/>
          </w:p>
        </w:tc>
        <w:tc>
          <w:tcPr>
            <w:tcW w:w="5695" w:type="dxa"/>
            <w:shd w:val="clear" w:color="auto" w:fill="C6D9F1"/>
            <w:vAlign w:val="center"/>
          </w:tcPr>
          <w:p w14:paraId="76EA3DDC" w14:textId="77777777" w:rsidR="001B3A55" w:rsidRPr="001645EB" w:rsidRDefault="001B3A55">
            <w:pPr>
              <w:tabs>
                <w:tab w:val="left" w:pos="475"/>
                <w:tab w:val="center" w:pos="4787"/>
              </w:tabs>
              <w:jc w:val="center"/>
              <w:rPr>
                <w:rFonts w:cstheme="minorHAnsi"/>
                <w:b/>
                <w:sz w:val="18"/>
                <w:szCs w:val="18"/>
                <w:lang w:bidi="en-US"/>
              </w:rPr>
            </w:pPr>
            <w:proofErr w:type="spellStart"/>
            <w:r w:rsidRPr="001645EB">
              <w:rPr>
                <w:rFonts w:cstheme="minorHAnsi"/>
                <w:b/>
                <w:sz w:val="18"/>
                <w:szCs w:val="18"/>
                <w:lang w:bidi="en-US"/>
              </w:rPr>
              <w:t>Description</w:t>
            </w:r>
            <w:proofErr w:type="spellEnd"/>
          </w:p>
        </w:tc>
        <w:tc>
          <w:tcPr>
            <w:tcW w:w="1333" w:type="dxa"/>
            <w:shd w:val="clear" w:color="auto" w:fill="C6D9F1"/>
            <w:vAlign w:val="center"/>
          </w:tcPr>
          <w:p w14:paraId="135408B3" w14:textId="77777777" w:rsidR="001B3A55" w:rsidRPr="001645EB" w:rsidRDefault="001B3A55">
            <w:pPr>
              <w:tabs>
                <w:tab w:val="left" w:pos="475"/>
                <w:tab w:val="center" w:pos="4787"/>
              </w:tabs>
              <w:jc w:val="center"/>
              <w:rPr>
                <w:rFonts w:cstheme="minorHAnsi"/>
                <w:b/>
                <w:sz w:val="18"/>
                <w:szCs w:val="18"/>
                <w:lang w:bidi="en-US"/>
              </w:rPr>
            </w:pPr>
            <w:r w:rsidRPr="001645EB">
              <w:rPr>
                <w:rFonts w:cstheme="minorHAnsi"/>
                <w:b/>
                <w:sz w:val="18"/>
                <w:szCs w:val="18"/>
                <w:lang w:bidi="en-US"/>
              </w:rPr>
              <w:t>M / O</w:t>
            </w:r>
          </w:p>
        </w:tc>
        <w:tc>
          <w:tcPr>
            <w:tcW w:w="1069" w:type="dxa"/>
            <w:shd w:val="clear" w:color="auto" w:fill="C6D9F1"/>
            <w:vAlign w:val="center"/>
          </w:tcPr>
          <w:p w14:paraId="19DE8489" w14:textId="77777777" w:rsidR="001B3A55" w:rsidRPr="001645EB" w:rsidRDefault="001B3A55">
            <w:pPr>
              <w:tabs>
                <w:tab w:val="left" w:pos="475"/>
                <w:tab w:val="center" w:pos="4787"/>
              </w:tabs>
              <w:jc w:val="center"/>
              <w:rPr>
                <w:rFonts w:cstheme="minorHAnsi"/>
                <w:b/>
                <w:sz w:val="18"/>
                <w:szCs w:val="18"/>
                <w:lang w:bidi="en-US"/>
              </w:rPr>
            </w:pPr>
            <w:proofErr w:type="spellStart"/>
            <w:r w:rsidRPr="001645EB">
              <w:rPr>
                <w:rFonts w:cstheme="minorHAnsi"/>
                <w:b/>
                <w:sz w:val="18"/>
                <w:szCs w:val="18"/>
                <w:lang w:bidi="en-US"/>
              </w:rPr>
              <w:t>Type</w:t>
            </w:r>
            <w:proofErr w:type="spellEnd"/>
          </w:p>
        </w:tc>
      </w:tr>
      <w:tr w:rsidR="001B3A55" w:rsidRPr="001645EB" w14:paraId="57BB2409" w14:textId="77777777">
        <w:trPr>
          <w:trHeight w:val="234"/>
        </w:trPr>
        <w:tc>
          <w:tcPr>
            <w:tcW w:w="1980" w:type="dxa"/>
            <w:tcBorders>
              <w:top w:val="single" w:sz="4" w:space="0" w:color="000000"/>
              <w:left w:val="single" w:sz="4" w:space="0" w:color="000000"/>
              <w:bottom w:val="single" w:sz="4" w:space="0" w:color="000000"/>
              <w:right w:val="single" w:sz="4" w:space="0" w:color="000000"/>
            </w:tcBorders>
            <w:vAlign w:val="center"/>
          </w:tcPr>
          <w:p w14:paraId="792B2903" w14:textId="77777777" w:rsidR="001B3A55" w:rsidRPr="001645EB" w:rsidRDefault="001B3A55">
            <w:pPr>
              <w:rPr>
                <w:rFonts w:cstheme="minorHAnsi"/>
                <w:sz w:val="18"/>
                <w:szCs w:val="18"/>
                <w:lang w:bidi="en-US"/>
              </w:rPr>
            </w:pPr>
            <w:r w:rsidRPr="001645EB">
              <w:rPr>
                <w:rFonts w:cstheme="minorHAnsi"/>
                <w:sz w:val="18"/>
                <w:szCs w:val="18"/>
                <w:lang w:bidi="en-US"/>
              </w:rPr>
              <w:t>esito</w:t>
            </w:r>
          </w:p>
        </w:tc>
        <w:tc>
          <w:tcPr>
            <w:tcW w:w="5695" w:type="dxa"/>
            <w:tcBorders>
              <w:top w:val="single" w:sz="4" w:space="0" w:color="000000"/>
              <w:left w:val="single" w:sz="4" w:space="0" w:color="000000"/>
              <w:bottom w:val="single" w:sz="4" w:space="0" w:color="000000"/>
              <w:right w:val="single" w:sz="4" w:space="0" w:color="000000"/>
            </w:tcBorders>
            <w:vAlign w:val="center"/>
          </w:tcPr>
          <w:p w14:paraId="07D147BD" w14:textId="15359A35" w:rsidR="001B3A55" w:rsidRPr="001645EB" w:rsidRDefault="001B3A55">
            <w:pPr>
              <w:rPr>
                <w:rFonts w:cstheme="minorHAnsi"/>
                <w:sz w:val="18"/>
                <w:szCs w:val="18"/>
                <w:lang w:bidi="en-US"/>
              </w:rPr>
            </w:pPr>
            <w:r w:rsidRPr="001645EB">
              <w:rPr>
                <w:rFonts w:cstheme="minorHAnsi"/>
                <w:sz w:val="18"/>
                <w:szCs w:val="18"/>
                <w:lang w:bidi="en-US"/>
              </w:rPr>
              <w:t>Valorizzato con KO</w:t>
            </w:r>
            <w:r w:rsidR="00F362FE" w:rsidRPr="001645EB">
              <w:rPr>
                <w:rFonts w:cstheme="minorHAnsi"/>
                <w:sz w:val="18"/>
                <w:szCs w:val="18"/>
                <w:lang w:bidi="en-US"/>
              </w:rPr>
              <w:t>.</w:t>
            </w:r>
          </w:p>
        </w:tc>
        <w:tc>
          <w:tcPr>
            <w:tcW w:w="1333" w:type="dxa"/>
            <w:tcBorders>
              <w:top w:val="single" w:sz="4" w:space="0" w:color="000000"/>
              <w:left w:val="single" w:sz="4" w:space="0" w:color="000000"/>
              <w:bottom w:val="single" w:sz="4" w:space="0" w:color="000000"/>
              <w:right w:val="single" w:sz="4" w:space="0" w:color="000000"/>
            </w:tcBorders>
            <w:vAlign w:val="center"/>
          </w:tcPr>
          <w:p w14:paraId="02B9C3A7" w14:textId="77777777" w:rsidR="001B3A55" w:rsidRPr="001645EB" w:rsidRDefault="001B3A55">
            <w:pPr>
              <w:jc w:val="center"/>
              <w:rPr>
                <w:rFonts w:cstheme="minorHAnsi"/>
                <w:sz w:val="18"/>
                <w:szCs w:val="18"/>
                <w:lang w:bidi="en-US"/>
              </w:rPr>
            </w:pPr>
            <w:r w:rsidRPr="001645EB">
              <w:rPr>
                <w:rFonts w:cstheme="minorHAnsi"/>
                <w:sz w:val="18"/>
                <w:szCs w:val="18"/>
                <w:lang w:bidi="en-US"/>
              </w:rPr>
              <w:t>M</w:t>
            </w:r>
          </w:p>
        </w:tc>
        <w:tc>
          <w:tcPr>
            <w:tcW w:w="1069" w:type="dxa"/>
            <w:tcBorders>
              <w:top w:val="single" w:sz="4" w:space="0" w:color="000000"/>
              <w:left w:val="single" w:sz="4" w:space="0" w:color="000000"/>
              <w:bottom w:val="single" w:sz="4" w:space="0" w:color="000000"/>
              <w:right w:val="single" w:sz="4" w:space="0" w:color="000000"/>
            </w:tcBorders>
            <w:vAlign w:val="center"/>
          </w:tcPr>
          <w:p w14:paraId="2B9394AB" w14:textId="67E6A079" w:rsidR="001B3A55" w:rsidRPr="001645EB" w:rsidRDefault="007C1BCC">
            <w:pPr>
              <w:jc w:val="center"/>
              <w:rPr>
                <w:rFonts w:cstheme="minorHAnsi"/>
                <w:sz w:val="18"/>
                <w:szCs w:val="18"/>
                <w:lang w:bidi="en-US"/>
              </w:rPr>
            </w:pPr>
            <w:proofErr w:type="spellStart"/>
            <w:r w:rsidRPr="001645EB">
              <w:rPr>
                <w:rFonts w:cstheme="minorHAnsi"/>
                <w:sz w:val="18"/>
                <w:szCs w:val="18"/>
                <w:lang w:bidi="en-US"/>
              </w:rPr>
              <w:t>S</w:t>
            </w:r>
            <w:r w:rsidR="001B3A55" w:rsidRPr="001645EB">
              <w:rPr>
                <w:rFonts w:cstheme="minorHAnsi"/>
                <w:sz w:val="18"/>
                <w:szCs w:val="18"/>
                <w:lang w:bidi="en-US"/>
              </w:rPr>
              <w:t>tring</w:t>
            </w:r>
            <w:proofErr w:type="spellEnd"/>
          </w:p>
        </w:tc>
      </w:tr>
      <w:tr w:rsidR="001B3A55" w:rsidRPr="001645EB" w14:paraId="4317B245" w14:textId="77777777">
        <w:trPr>
          <w:trHeight w:val="222"/>
        </w:trPr>
        <w:tc>
          <w:tcPr>
            <w:tcW w:w="1980" w:type="dxa"/>
            <w:tcBorders>
              <w:top w:val="single" w:sz="4" w:space="0" w:color="000000"/>
              <w:left w:val="single" w:sz="4" w:space="0" w:color="000000"/>
              <w:bottom w:val="single" w:sz="4" w:space="0" w:color="000000"/>
              <w:right w:val="single" w:sz="4" w:space="0" w:color="000000"/>
            </w:tcBorders>
          </w:tcPr>
          <w:p w14:paraId="41625BCA" w14:textId="77777777" w:rsidR="001B3A55" w:rsidRPr="001645EB" w:rsidRDefault="001B3A55">
            <w:pPr>
              <w:rPr>
                <w:rFonts w:cstheme="minorHAnsi"/>
                <w:sz w:val="18"/>
                <w:szCs w:val="18"/>
                <w:lang w:bidi="en-US"/>
              </w:rPr>
            </w:pPr>
            <w:proofErr w:type="spellStart"/>
            <w:r w:rsidRPr="001645EB">
              <w:rPr>
                <w:rFonts w:cstheme="minorHAnsi"/>
                <w:sz w:val="18"/>
                <w:szCs w:val="18"/>
                <w:lang w:bidi="en-US"/>
              </w:rPr>
              <w:t>dataOraVerifica</w:t>
            </w:r>
            <w:proofErr w:type="spellEnd"/>
          </w:p>
        </w:tc>
        <w:tc>
          <w:tcPr>
            <w:tcW w:w="5695" w:type="dxa"/>
            <w:tcBorders>
              <w:top w:val="single" w:sz="4" w:space="0" w:color="000000"/>
              <w:left w:val="single" w:sz="4" w:space="0" w:color="000000"/>
              <w:bottom w:val="single" w:sz="4" w:space="0" w:color="000000"/>
              <w:right w:val="single" w:sz="4" w:space="0" w:color="000000"/>
            </w:tcBorders>
          </w:tcPr>
          <w:p w14:paraId="75682B26" w14:textId="77777777" w:rsidR="001B3A55" w:rsidRPr="001645EB" w:rsidRDefault="001B3A55">
            <w:pPr>
              <w:rPr>
                <w:rFonts w:cstheme="minorHAnsi"/>
                <w:sz w:val="18"/>
                <w:szCs w:val="18"/>
                <w:lang w:bidi="en-US"/>
              </w:rPr>
            </w:pPr>
            <w:r w:rsidRPr="001645EB">
              <w:rPr>
                <w:rFonts w:cstheme="minorHAnsi"/>
                <w:sz w:val="18"/>
                <w:szCs w:val="18"/>
                <w:lang w:bidi="en-US"/>
              </w:rPr>
              <w:t>Data ora della verifica nel formato standard RFC 3339 es. 2023-04-20T15:00:26Z</w:t>
            </w:r>
          </w:p>
        </w:tc>
        <w:tc>
          <w:tcPr>
            <w:tcW w:w="1333" w:type="dxa"/>
            <w:tcBorders>
              <w:top w:val="single" w:sz="4" w:space="0" w:color="000000"/>
              <w:left w:val="single" w:sz="4" w:space="0" w:color="000000"/>
              <w:bottom w:val="single" w:sz="4" w:space="0" w:color="000000"/>
              <w:right w:val="single" w:sz="4" w:space="0" w:color="000000"/>
            </w:tcBorders>
            <w:vAlign w:val="center"/>
          </w:tcPr>
          <w:p w14:paraId="384C37AF" w14:textId="77777777" w:rsidR="001B3A55" w:rsidRPr="001645EB" w:rsidRDefault="001B3A55">
            <w:pPr>
              <w:jc w:val="center"/>
              <w:rPr>
                <w:rFonts w:cstheme="minorHAnsi"/>
                <w:sz w:val="18"/>
                <w:szCs w:val="18"/>
                <w:lang w:bidi="en-US"/>
              </w:rPr>
            </w:pPr>
            <w:r w:rsidRPr="001645EB">
              <w:rPr>
                <w:rFonts w:cstheme="minorHAnsi"/>
                <w:sz w:val="18"/>
                <w:szCs w:val="18"/>
                <w:lang w:bidi="en-US"/>
              </w:rPr>
              <w:t>M</w:t>
            </w:r>
          </w:p>
        </w:tc>
        <w:tc>
          <w:tcPr>
            <w:tcW w:w="1069" w:type="dxa"/>
            <w:tcBorders>
              <w:top w:val="single" w:sz="4" w:space="0" w:color="000000"/>
              <w:left w:val="single" w:sz="4" w:space="0" w:color="000000"/>
              <w:bottom w:val="single" w:sz="4" w:space="0" w:color="000000"/>
              <w:right w:val="single" w:sz="4" w:space="0" w:color="000000"/>
            </w:tcBorders>
            <w:vAlign w:val="center"/>
          </w:tcPr>
          <w:p w14:paraId="5F00F72F" w14:textId="77777777" w:rsidR="001B3A55" w:rsidRPr="001645EB" w:rsidRDefault="001B3A55">
            <w:pPr>
              <w:jc w:val="center"/>
              <w:rPr>
                <w:rFonts w:cstheme="minorHAnsi"/>
                <w:sz w:val="18"/>
                <w:szCs w:val="18"/>
                <w:lang w:bidi="en-US"/>
              </w:rPr>
            </w:pPr>
            <w:r w:rsidRPr="001645EB">
              <w:rPr>
                <w:rFonts w:cstheme="minorHAnsi"/>
                <w:sz w:val="18"/>
                <w:szCs w:val="18"/>
                <w:lang w:bidi="en-US"/>
              </w:rPr>
              <w:t>data</w:t>
            </w:r>
          </w:p>
        </w:tc>
      </w:tr>
      <w:tr w:rsidR="001B3A55" w:rsidRPr="001645EB" w14:paraId="215847E8" w14:textId="77777777">
        <w:trPr>
          <w:trHeight w:val="222"/>
        </w:trPr>
        <w:tc>
          <w:tcPr>
            <w:tcW w:w="1980" w:type="dxa"/>
            <w:tcBorders>
              <w:top w:val="single" w:sz="4" w:space="0" w:color="000000"/>
              <w:left w:val="single" w:sz="4" w:space="0" w:color="000000"/>
              <w:bottom w:val="single" w:sz="4" w:space="0" w:color="000000"/>
              <w:right w:val="single" w:sz="4" w:space="0" w:color="000000"/>
            </w:tcBorders>
          </w:tcPr>
          <w:p w14:paraId="7F1EE5FE" w14:textId="77777777" w:rsidR="001B3A55" w:rsidRPr="001645EB" w:rsidRDefault="001B3A55">
            <w:pPr>
              <w:rPr>
                <w:rFonts w:cstheme="minorHAnsi"/>
                <w:sz w:val="18"/>
                <w:szCs w:val="18"/>
                <w:lang w:bidi="en-US"/>
              </w:rPr>
            </w:pPr>
            <w:r w:rsidRPr="001645EB">
              <w:rPr>
                <w:rFonts w:cstheme="minorHAnsi"/>
                <w:sz w:val="18"/>
                <w:szCs w:val="18"/>
                <w:lang w:bidi="en-US"/>
              </w:rPr>
              <w:t>status</w:t>
            </w:r>
          </w:p>
        </w:tc>
        <w:tc>
          <w:tcPr>
            <w:tcW w:w="5695" w:type="dxa"/>
            <w:tcBorders>
              <w:top w:val="single" w:sz="4" w:space="0" w:color="000000"/>
              <w:left w:val="single" w:sz="4" w:space="0" w:color="000000"/>
              <w:bottom w:val="single" w:sz="4" w:space="0" w:color="000000"/>
              <w:right w:val="single" w:sz="4" w:space="0" w:color="000000"/>
            </w:tcBorders>
          </w:tcPr>
          <w:p w14:paraId="48973FDC" w14:textId="77777777" w:rsidR="009A0A8C" w:rsidRPr="001645EB" w:rsidRDefault="00FA548A" w:rsidP="00FA548A">
            <w:pPr>
              <w:rPr>
                <w:rFonts w:cstheme="minorHAnsi"/>
                <w:sz w:val="18"/>
                <w:szCs w:val="18"/>
                <w:lang w:bidi="en-US"/>
              </w:rPr>
            </w:pPr>
            <w:r w:rsidRPr="001645EB">
              <w:rPr>
                <w:rFonts w:cstheme="minorHAnsi"/>
                <w:sz w:val="18"/>
                <w:szCs w:val="18"/>
                <w:lang w:bidi="en-US"/>
              </w:rPr>
              <w:t>Codice univoco dello stato.</w:t>
            </w:r>
          </w:p>
          <w:p w14:paraId="45E45D16" w14:textId="50DD9AE2" w:rsidR="00006255" w:rsidRPr="001645EB" w:rsidRDefault="00FA548A" w:rsidP="00006255">
            <w:pPr>
              <w:rPr>
                <w:rFonts w:cstheme="minorHAnsi"/>
                <w:sz w:val="18"/>
                <w:szCs w:val="18"/>
                <w:lang w:bidi="en-US"/>
              </w:rPr>
            </w:pPr>
            <w:r w:rsidRPr="001645EB">
              <w:rPr>
                <w:rFonts w:cstheme="minorHAnsi"/>
                <w:sz w:val="18"/>
                <w:szCs w:val="18"/>
                <w:lang w:bidi="en-US"/>
              </w:rPr>
              <w:t xml:space="preserve"> </w:t>
            </w:r>
            <w:r w:rsidR="00006255" w:rsidRPr="001645EB">
              <w:rPr>
                <w:rFonts w:cstheme="minorHAnsi"/>
                <w:sz w:val="18"/>
                <w:szCs w:val="18"/>
                <w:lang w:bidi="en-US"/>
              </w:rPr>
              <w:t>● 110</w:t>
            </w:r>
            <w:r w:rsidR="00006255" w:rsidRPr="001645EB">
              <w:rPr>
                <w:rFonts w:ascii="Arial" w:hAnsi="Arial" w:cs="Arial"/>
                <w:sz w:val="18"/>
                <w:szCs w:val="18"/>
                <w:lang w:bidi="en-US"/>
              </w:rPr>
              <w:t>→</w:t>
            </w:r>
            <w:r w:rsidR="00006255" w:rsidRPr="001645EB">
              <w:rPr>
                <w:rFonts w:cstheme="minorHAnsi"/>
                <w:sz w:val="18"/>
                <w:szCs w:val="18"/>
                <w:lang w:bidi="en-US"/>
              </w:rPr>
              <w:t xml:space="preserve"> se Persona risultante come rappresentante legale dell</w:t>
            </w:r>
            <w:r w:rsidR="00006255" w:rsidRPr="001645EB">
              <w:rPr>
                <w:rFonts w:cs="Trebuchet MS"/>
                <w:sz w:val="18"/>
                <w:szCs w:val="18"/>
                <w:lang w:bidi="en-US"/>
              </w:rPr>
              <w:t>’</w:t>
            </w:r>
            <w:r w:rsidR="00006255" w:rsidRPr="001645EB">
              <w:rPr>
                <w:rFonts w:cstheme="minorHAnsi"/>
                <w:sz w:val="18"/>
                <w:szCs w:val="18"/>
                <w:lang w:bidi="en-US"/>
              </w:rPr>
              <w:t>impresa individuale</w:t>
            </w:r>
            <w:r w:rsidR="009A0A8C" w:rsidRPr="001645EB">
              <w:rPr>
                <w:rFonts w:cstheme="minorHAnsi"/>
                <w:sz w:val="18"/>
                <w:szCs w:val="18"/>
                <w:lang w:bidi="en-US"/>
              </w:rPr>
              <w:t xml:space="preserve">. </w:t>
            </w:r>
            <w:r w:rsidR="009A0A8C" w:rsidRPr="001645EB">
              <w:rPr>
                <w:rFonts w:cstheme="minorHAnsi"/>
                <w:b/>
                <w:sz w:val="18"/>
                <w:szCs w:val="18"/>
                <w:lang w:bidi="en-US"/>
              </w:rPr>
              <w:t>Attenzione</w:t>
            </w:r>
            <w:r w:rsidR="009A0A8C" w:rsidRPr="001645EB">
              <w:rPr>
                <w:rFonts w:cstheme="minorHAnsi"/>
                <w:b/>
                <w:bCs/>
                <w:sz w:val="18"/>
                <w:szCs w:val="18"/>
                <w:lang w:bidi="en-US"/>
              </w:rPr>
              <w:t>:</w:t>
            </w:r>
            <w:r w:rsidR="009A0A8C" w:rsidRPr="001645EB" w:rsidDel="000A0543">
              <w:rPr>
                <w:rFonts w:cstheme="minorHAnsi"/>
                <w:sz w:val="18"/>
                <w:szCs w:val="18"/>
                <w:lang w:bidi="en-US"/>
              </w:rPr>
              <w:t xml:space="preserve"> </w:t>
            </w:r>
            <w:r w:rsidR="009A0A8C" w:rsidRPr="001645EB" w:rsidDel="000A0543">
              <w:rPr>
                <w:rFonts w:cstheme="minorHAnsi"/>
                <w:b/>
                <w:sz w:val="18"/>
                <w:szCs w:val="18"/>
                <w:lang w:bidi="en-US"/>
              </w:rPr>
              <w:t xml:space="preserve">Il codice </w:t>
            </w:r>
            <w:r w:rsidR="00C46AD7" w:rsidRPr="001645EB">
              <w:rPr>
                <w:rFonts w:cstheme="minorHAnsi"/>
                <w:b/>
                <w:bCs/>
                <w:sz w:val="18"/>
                <w:szCs w:val="18"/>
                <w:lang w:bidi="en-US"/>
              </w:rPr>
              <w:t xml:space="preserve">110 deve essere considerato equivalente a un OK nel caso in cui si sia in presenza di un Rappresentante Legale per Ditta </w:t>
            </w:r>
            <w:r w:rsidR="00FF1525" w:rsidRPr="001645EB" w:rsidDel="00C46AD7">
              <w:rPr>
                <w:rFonts w:cstheme="minorHAnsi"/>
                <w:b/>
                <w:sz w:val="18"/>
                <w:szCs w:val="18"/>
                <w:lang w:bidi="en-US"/>
              </w:rPr>
              <w:t>Individuale</w:t>
            </w:r>
            <w:r w:rsidR="00FF1525" w:rsidRPr="001645EB">
              <w:rPr>
                <w:rFonts w:cstheme="minorHAnsi"/>
                <w:b/>
                <w:bCs/>
                <w:sz w:val="18"/>
                <w:szCs w:val="18"/>
                <w:lang w:bidi="en-US"/>
              </w:rPr>
              <w:t>.</w:t>
            </w:r>
            <w:r w:rsidR="000A0543" w:rsidRPr="001645EB">
              <w:rPr>
                <w:rFonts w:cstheme="minorHAnsi"/>
                <w:sz w:val="18"/>
                <w:szCs w:val="18"/>
                <w:lang w:bidi="en-US"/>
              </w:rPr>
              <w:t xml:space="preserve"> </w:t>
            </w:r>
          </w:p>
          <w:p w14:paraId="044C609F" w14:textId="77777777" w:rsidR="00006255" w:rsidRPr="001645EB" w:rsidRDefault="00006255">
            <w:pPr>
              <w:rPr>
                <w:rFonts w:cstheme="minorHAnsi"/>
                <w:sz w:val="18"/>
                <w:szCs w:val="18"/>
                <w:lang w:bidi="en-US"/>
              </w:rPr>
            </w:pPr>
          </w:p>
          <w:p w14:paraId="0878ED00" w14:textId="77777777" w:rsidR="001B3A55" w:rsidRPr="001645EB" w:rsidRDefault="001B3A55">
            <w:pPr>
              <w:rPr>
                <w:rFonts w:cstheme="minorHAnsi"/>
                <w:sz w:val="18"/>
                <w:szCs w:val="18"/>
                <w:lang w:bidi="en-US"/>
              </w:rPr>
            </w:pPr>
            <w:r w:rsidRPr="001645EB">
              <w:rPr>
                <w:rFonts w:cstheme="minorHAnsi"/>
                <w:sz w:val="18"/>
                <w:szCs w:val="18"/>
                <w:lang w:bidi="en-US"/>
              </w:rPr>
              <w:t xml:space="preserve">● 100 </w:t>
            </w:r>
            <w:r w:rsidRPr="001645EB">
              <w:rPr>
                <w:rFonts w:ascii="Arial" w:hAnsi="Arial" w:cs="Arial"/>
                <w:sz w:val="18"/>
                <w:szCs w:val="18"/>
                <w:lang w:bidi="en-US"/>
              </w:rPr>
              <w:t>→</w:t>
            </w:r>
            <w:r w:rsidRPr="001645EB">
              <w:rPr>
                <w:rFonts w:cstheme="minorHAnsi"/>
                <w:sz w:val="18"/>
                <w:szCs w:val="18"/>
                <w:lang w:bidi="en-US"/>
              </w:rPr>
              <w:t xml:space="preserve"> se soggetto NON Impresa: include le imprese non registrate, le cancellate, e le persone fisiche iscritte nell</w:t>
            </w:r>
            <w:r w:rsidRPr="001645EB">
              <w:rPr>
                <w:rFonts w:cs="Trebuchet MS"/>
                <w:sz w:val="18"/>
                <w:szCs w:val="18"/>
                <w:lang w:bidi="en-US"/>
              </w:rPr>
              <w:t>’</w:t>
            </w:r>
            <w:r w:rsidRPr="001645EB">
              <w:rPr>
                <w:rFonts w:cstheme="minorHAnsi"/>
                <w:sz w:val="18"/>
                <w:szCs w:val="18"/>
                <w:lang w:bidi="en-US"/>
              </w:rPr>
              <w:t>apposita sezione R.E.A.</w:t>
            </w:r>
          </w:p>
          <w:p w14:paraId="1521B480" w14:textId="77777777" w:rsidR="001B3A55" w:rsidRPr="001645EB" w:rsidRDefault="001B3A55">
            <w:pPr>
              <w:rPr>
                <w:rFonts w:cstheme="minorHAnsi"/>
                <w:sz w:val="18"/>
                <w:szCs w:val="18"/>
                <w:lang w:bidi="en-US"/>
              </w:rPr>
            </w:pPr>
            <w:r w:rsidRPr="001645EB">
              <w:rPr>
                <w:rFonts w:cstheme="minorHAnsi"/>
                <w:sz w:val="18"/>
                <w:szCs w:val="18"/>
                <w:lang w:bidi="en-US"/>
              </w:rPr>
              <w:t xml:space="preserve">● 120 </w:t>
            </w:r>
            <w:r w:rsidRPr="001645EB">
              <w:rPr>
                <w:rFonts w:ascii="Arial" w:hAnsi="Arial" w:cs="Arial"/>
                <w:sz w:val="18"/>
                <w:szCs w:val="18"/>
                <w:lang w:bidi="en-US"/>
              </w:rPr>
              <w:t>→</w:t>
            </w:r>
            <w:r w:rsidRPr="001645EB">
              <w:rPr>
                <w:rFonts w:cstheme="minorHAnsi"/>
                <w:sz w:val="18"/>
                <w:szCs w:val="18"/>
                <w:lang w:bidi="en-US"/>
              </w:rPr>
              <w:t xml:space="preserve"> se Persona non risultante come rappresentante legale dell</w:t>
            </w:r>
            <w:r w:rsidRPr="001645EB">
              <w:rPr>
                <w:rFonts w:cs="Trebuchet MS"/>
                <w:sz w:val="18"/>
                <w:szCs w:val="18"/>
                <w:lang w:bidi="en-US"/>
              </w:rPr>
              <w:t>’</w:t>
            </w:r>
            <w:r w:rsidRPr="001645EB">
              <w:rPr>
                <w:rFonts w:cstheme="minorHAnsi"/>
                <w:sz w:val="18"/>
                <w:szCs w:val="18"/>
                <w:lang w:bidi="en-US"/>
              </w:rPr>
              <w:t>impresa individuale</w:t>
            </w:r>
          </w:p>
          <w:p w14:paraId="777BAE7F" w14:textId="31FADBAE" w:rsidR="001B3A55" w:rsidRPr="001645EB" w:rsidRDefault="001B3A55">
            <w:pPr>
              <w:rPr>
                <w:rFonts w:cstheme="minorHAnsi"/>
                <w:sz w:val="18"/>
                <w:szCs w:val="18"/>
                <w:lang w:bidi="en-US"/>
              </w:rPr>
            </w:pPr>
            <w:r w:rsidRPr="001645EB">
              <w:rPr>
                <w:rFonts w:cstheme="minorHAnsi"/>
                <w:sz w:val="18"/>
                <w:szCs w:val="18"/>
                <w:lang w:bidi="en-US"/>
              </w:rPr>
              <w:t xml:space="preserve">● 130 </w:t>
            </w:r>
            <w:r w:rsidRPr="001645EB">
              <w:rPr>
                <w:rFonts w:ascii="Arial" w:hAnsi="Arial" w:cs="Arial"/>
                <w:sz w:val="18"/>
                <w:szCs w:val="18"/>
                <w:lang w:bidi="en-US"/>
              </w:rPr>
              <w:t>→</w:t>
            </w:r>
            <w:r w:rsidRPr="001645EB">
              <w:rPr>
                <w:rFonts w:cstheme="minorHAnsi"/>
                <w:sz w:val="18"/>
                <w:szCs w:val="18"/>
                <w:lang w:bidi="en-US"/>
              </w:rPr>
              <w:t xml:space="preserve"> se Persona non risultante come rappresentante legale dell’impresa dotata di personalità giuridica</w:t>
            </w:r>
          </w:p>
        </w:tc>
        <w:tc>
          <w:tcPr>
            <w:tcW w:w="1333" w:type="dxa"/>
            <w:tcBorders>
              <w:top w:val="single" w:sz="4" w:space="0" w:color="000000"/>
              <w:left w:val="single" w:sz="4" w:space="0" w:color="000000"/>
              <w:bottom w:val="single" w:sz="4" w:space="0" w:color="000000"/>
              <w:right w:val="single" w:sz="4" w:space="0" w:color="000000"/>
            </w:tcBorders>
            <w:vAlign w:val="center"/>
          </w:tcPr>
          <w:p w14:paraId="5EE238DE" w14:textId="77777777" w:rsidR="001B3A55" w:rsidRPr="001645EB" w:rsidRDefault="001B3A55">
            <w:pPr>
              <w:jc w:val="center"/>
              <w:rPr>
                <w:rFonts w:cstheme="minorHAnsi"/>
                <w:sz w:val="18"/>
                <w:szCs w:val="18"/>
                <w:lang w:bidi="en-US"/>
              </w:rPr>
            </w:pPr>
            <w:r w:rsidRPr="001645EB">
              <w:rPr>
                <w:rFonts w:cstheme="minorHAnsi"/>
                <w:sz w:val="18"/>
                <w:szCs w:val="18"/>
                <w:lang w:bidi="en-US"/>
              </w:rPr>
              <w:t>M</w:t>
            </w:r>
          </w:p>
        </w:tc>
        <w:tc>
          <w:tcPr>
            <w:tcW w:w="1069" w:type="dxa"/>
            <w:tcBorders>
              <w:top w:val="single" w:sz="4" w:space="0" w:color="000000"/>
              <w:left w:val="single" w:sz="4" w:space="0" w:color="000000"/>
              <w:bottom w:val="single" w:sz="4" w:space="0" w:color="000000"/>
              <w:right w:val="single" w:sz="4" w:space="0" w:color="000000"/>
            </w:tcBorders>
            <w:vAlign w:val="center"/>
          </w:tcPr>
          <w:p w14:paraId="27AC8ADF" w14:textId="77777777" w:rsidR="001B3A55" w:rsidRPr="001645EB" w:rsidRDefault="001B3A55">
            <w:pPr>
              <w:jc w:val="center"/>
              <w:rPr>
                <w:rFonts w:cstheme="minorHAnsi"/>
                <w:sz w:val="18"/>
                <w:szCs w:val="18"/>
                <w:lang w:bidi="en-US"/>
              </w:rPr>
            </w:pPr>
            <w:proofErr w:type="spellStart"/>
            <w:r w:rsidRPr="001645EB">
              <w:rPr>
                <w:rFonts w:cstheme="minorHAnsi"/>
                <w:sz w:val="18"/>
                <w:szCs w:val="18"/>
                <w:lang w:bidi="en-US"/>
              </w:rPr>
              <w:t>number</w:t>
            </w:r>
            <w:proofErr w:type="spellEnd"/>
          </w:p>
        </w:tc>
      </w:tr>
      <w:tr w:rsidR="001B3A55" w:rsidRPr="001645EB" w14:paraId="1CED5478" w14:textId="77777777">
        <w:trPr>
          <w:trHeight w:val="222"/>
        </w:trPr>
        <w:tc>
          <w:tcPr>
            <w:tcW w:w="1980" w:type="dxa"/>
            <w:tcBorders>
              <w:top w:val="single" w:sz="4" w:space="0" w:color="000000"/>
              <w:left w:val="single" w:sz="4" w:space="0" w:color="000000"/>
              <w:bottom w:val="single" w:sz="4" w:space="0" w:color="000000"/>
              <w:right w:val="single" w:sz="4" w:space="0" w:color="000000"/>
            </w:tcBorders>
          </w:tcPr>
          <w:p w14:paraId="52CB6047" w14:textId="77777777" w:rsidR="001B3A55" w:rsidRPr="001645EB" w:rsidRDefault="001B3A55">
            <w:pPr>
              <w:rPr>
                <w:rFonts w:cstheme="minorHAnsi"/>
                <w:sz w:val="18"/>
                <w:szCs w:val="18"/>
                <w:lang w:bidi="en-US"/>
              </w:rPr>
            </w:pPr>
            <w:proofErr w:type="spellStart"/>
            <w:r w:rsidRPr="001645EB">
              <w:rPr>
                <w:rFonts w:cstheme="minorHAnsi"/>
                <w:sz w:val="18"/>
                <w:szCs w:val="18"/>
                <w:lang w:bidi="en-US"/>
              </w:rPr>
              <w:t>detail</w:t>
            </w:r>
            <w:proofErr w:type="spellEnd"/>
          </w:p>
        </w:tc>
        <w:tc>
          <w:tcPr>
            <w:tcW w:w="5695" w:type="dxa"/>
            <w:tcBorders>
              <w:top w:val="single" w:sz="4" w:space="0" w:color="000000"/>
              <w:left w:val="single" w:sz="4" w:space="0" w:color="000000"/>
              <w:bottom w:val="single" w:sz="4" w:space="0" w:color="000000"/>
              <w:right w:val="single" w:sz="4" w:space="0" w:color="000000"/>
            </w:tcBorders>
          </w:tcPr>
          <w:p w14:paraId="5F396B31" w14:textId="77777777" w:rsidR="001B3A55" w:rsidRPr="001645EB" w:rsidRDefault="001B3A55">
            <w:pPr>
              <w:rPr>
                <w:rFonts w:cstheme="minorHAnsi"/>
                <w:sz w:val="18"/>
                <w:szCs w:val="18"/>
                <w:lang w:bidi="en-US"/>
              </w:rPr>
            </w:pPr>
            <w:r w:rsidRPr="001645EB">
              <w:rPr>
                <w:rFonts w:cstheme="minorHAnsi"/>
                <w:sz w:val="18"/>
                <w:szCs w:val="18"/>
                <w:lang w:bidi="en-US"/>
              </w:rPr>
              <w:t>Descrizione dell’errore</w:t>
            </w:r>
          </w:p>
        </w:tc>
        <w:tc>
          <w:tcPr>
            <w:tcW w:w="1333" w:type="dxa"/>
            <w:tcBorders>
              <w:top w:val="single" w:sz="4" w:space="0" w:color="000000"/>
              <w:left w:val="single" w:sz="4" w:space="0" w:color="000000"/>
              <w:bottom w:val="single" w:sz="4" w:space="0" w:color="000000"/>
              <w:right w:val="single" w:sz="4" w:space="0" w:color="000000"/>
            </w:tcBorders>
            <w:vAlign w:val="center"/>
          </w:tcPr>
          <w:p w14:paraId="38D22A1E" w14:textId="77777777" w:rsidR="001B3A55" w:rsidRPr="001645EB" w:rsidRDefault="001B3A55">
            <w:pPr>
              <w:jc w:val="center"/>
              <w:rPr>
                <w:rFonts w:cstheme="minorHAnsi"/>
                <w:sz w:val="18"/>
                <w:szCs w:val="18"/>
                <w:lang w:bidi="en-US"/>
              </w:rPr>
            </w:pPr>
            <w:r w:rsidRPr="001645EB">
              <w:rPr>
                <w:rFonts w:cstheme="minorHAnsi"/>
                <w:sz w:val="18"/>
                <w:szCs w:val="18"/>
                <w:lang w:bidi="en-US"/>
              </w:rPr>
              <w:t>O</w:t>
            </w:r>
          </w:p>
        </w:tc>
        <w:tc>
          <w:tcPr>
            <w:tcW w:w="1069" w:type="dxa"/>
            <w:tcBorders>
              <w:top w:val="single" w:sz="4" w:space="0" w:color="000000"/>
              <w:left w:val="single" w:sz="4" w:space="0" w:color="000000"/>
              <w:bottom w:val="single" w:sz="4" w:space="0" w:color="000000"/>
              <w:right w:val="single" w:sz="4" w:space="0" w:color="000000"/>
            </w:tcBorders>
            <w:vAlign w:val="center"/>
          </w:tcPr>
          <w:p w14:paraId="71A68947" w14:textId="77777777" w:rsidR="001B3A55" w:rsidRPr="001645EB" w:rsidRDefault="001B3A55">
            <w:pPr>
              <w:jc w:val="center"/>
              <w:rPr>
                <w:rFonts w:cstheme="minorHAnsi"/>
                <w:sz w:val="18"/>
                <w:szCs w:val="18"/>
                <w:lang w:bidi="en-US"/>
              </w:rPr>
            </w:pPr>
            <w:proofErr w:type="spellStart"/>
            <w:r w:rsidRPr="001645EB">
              <w:rPr>
                <w:rFonts w:cstheme="minorHAnsi"/>
                <w:sz w:val="18"/>
                <w:szCs w:val="18"/>
                <w:lang w:bidi="en-US"/>
              </w:rPr>
              <w:t>String</w:t>
            </w:r>
            <w:proofErr w:type="spellEnd"/>
          </w:p>
        </w:tc>
      </w:tr>
    </w:tbl>
    <w:p w14:paraId="2D7BBD7F" w14:textId="77777777" w:rsidR="00C46AD7" w:rsidRPr="001645EB" w:rsidRDefault="00C46AD7" w:rsidP="001B3A55">
      <w:pPr>
        <w:rPr>
          <w:rFonts w:cstheme="minorHAnsi"/>
          <w:b/>
        </w:rPr>
      </w:pPr>
    </w:p>
    <w:p w14:paraId="1CA6C9EC" w14:textId="71BE52CF" w:rsidR="001B3A55" w:rsidRPr="001645EB" w:rsidRDefault="001B3A55" w:rsidP="001B3A55">
      <w:pPr>
        <w:rPr>
          <w:rFonts w:cstheme="minorHAnsi"/>
          <w:b/>
        </w:rPr>
      </w:pPr>
      <w:r w:rsidRPr="001645EB">
        <w:rPr>
          <w:rFonts w:cstheme="minorHAnsi"/>
          <w:b/>
        </w:rPr>
        <w:t xml:space="preserve">Descrizione per </w:t>
      </w:r>
      <w:proofErr w:type="spellStart"/>
      <w:r w:rsidRPr="001645EB">
        <w:rPr>
          <w:rFonts w:cstheme="minorHAnsi"/>
          <w:b/>
        </w:rPr>
        <w:t>response</w:t>
      </w:r>
      <w:proofErr w:type="spellEnd"/>
      <w:r w:rsidRPr="001645EB">
        <w:rPr>
          <w:rFonts w:cstheme="minorHAnsi"/>
          <w:b/>
        </w:rPr>
        <w:t xml:space="preserve"> con esito KO e codice HTTP 400</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2"/>
        <w:gridCol w:w="6100"/>
        <w:gridCol w:w="709"/>
        <w:gridCol w:w="1289"/>
      </w:tblGrid>
      <w:tr w:rsidR="00E91B62" w:rsidRPr="001645EB" w14:paraId="094CC775" w14:textId="77777777" w:rsidTr="00E91B62">
        <w:trPr>
          <w:trHeight w:val="222"/>
        </w:trPr>
        <w:tc>
          <w:tcPr>
            <w:tcW w:w="10077" w:type="dxa"/>
            <w:gridSpan w:val="4"/>
            <w:tcBorders>
              <w:top w:val="single" w:sz="4" w:space="0" w:color="000000"/>
              <w:left w:val="single" w:sz="4" w:space="0" w:color="000000"/>
              <w:bottom w:val="single" w:sz="4" w:space="0" w:color="000000"/>
              <w:right w:val="single" w:sz="4" w:space="0" w:color="000000"/>
            </w:tcBorders>
            <w:shd w:val="clear" w:color="auto" w:fill="8DB3E2"/>
            <w:hideMark/>
          </w:tcPr>
          <w:p w14:paraId="499C393D" w14:textId="77777777" w:rsidR="00E91B62" w:rsidRPr="001645EB" w:rsidRDefault="00E91B62">
            <w:pPr>
              <w:tabs>
                <w:tab w:val="left" w:pos="475"/>
                <w:tab w:val="center" w:pos="4787"/>
              </w:tabs>
              <w:jc w:val="center"/>
              <w:rPr>
                <w:rFonts w:cstheme="minorHAnsi"/>
                <w:b/>
                <w:sz w:val="18"/>
                <w:szCs w:val="18"/>
                <w:lang w:bidi="en-US"/>
              </w:rPr>
            </w:pPr>
            <w:r w:rsidRPr="001645EB">
              <w:rPr>
                <w:rFonts w:cstheme="minorHAnsi"/>
                <w:b/>
                <w:sz w:val="18"/>
                <w:szCs w:val="18"/>
                <w:lang w:bidi="en-US"/>
              </w:rPr>
              <w:t>OUTPUT</w:t>
            </w:r>
          </w:p>
        </w:tc>
      </w:tr>
      <w:tr w:rsidR="00E91B62" w:rsidRPr="001645EB" w14:paraId="694B0406" w14:textId="77777777" w:rsidTr="00E91B62">
        <w:tc>
          <w:tcPr>
            <w:tcW w:w="10065" w:type="dxa"/>
            <w:gridSpan w:val="4"/>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618C955D" w14:textId="77777777" w:rsidR="00E91B62" w:rsidRPr="001645EB" w:rsidRDefault="00E91B62">
            <w:pPr>
              <w:tabs>
                <w:tab w:val="left" w:pos="475"/>
                <w:tab w:val="center" w:pos="4787"/>
              </w:tabs>
              <w:jc w:val="center"/>
              <w:rPr>
                <w:rFonts w:cstheme="minorHAnsi"/>
                <w:b/>
                <w:sz w:val="18"/>
                <w:szCs w:val="18"/>
                <w:lang w:bidi="en-US"/>
              </w:rPr>
            </w:pPr>
            <w:r w:rsidRPr="001645EB">
              <w:rPr>
                <w:rFonts w:cstheme="minorHAnsi"/>
                <w:b/>
                <w:sz w:val="18"/>
                <w:szCs w:val="18"/>
                <w:lang w:bidi="en-US"/>
              </w:rPr>
              <w:t>HEADER</w:t>
            </w:r>
          </w:p>
        </w:tc>
      </w:tr>
      <w:tr w:rsidR="00E91B62" w:rsidRPr="001645EB" w14:paraId="542F446A" w14:textId="77777777" w:rsidTr="00E91B62">
        <w:tc>
          <w:tcPr>
            <w:tcW w:w="1981" w:type="dxa"/>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7DE641F4" w14:textId="77777777" w:rsidR="00E91B62" w:rsidRPr="001645EB" w:rsidRDefault="00E91B62">
            <w:pPr>
              <w:rPr>
                <w:rFonts w:cstheme="minorHAnsi"/>
                <w:b/>
                <w:i/>
                <w:sz w:val="18"/>
                <w:szCs w:val="18"/>
                <w:lang w:bidi="en-US"/>
              </w:rPr>
            </w:pPr>
            <w:proofErr w:type="spellStart"/>
            <w:r w:rsidRPr="001645EB">
              <w:rPr>
                <w:rFonts w:cstheme="minorHAnsi"/>
                <w:b/>
                <w:i/>
                <w:sz w:val="18"/>
                <w:szCs w:val="18"/>
                <w:lang w:bidi="en-US"/>
              </w:rPr>
              <w:t>Parameter</w:t>
            </w:r>
            <w:proofErr w:type="spellEnd"/>
          </w:p>
        </w:tc>
        <w:tc>
          <w:tcPr>
            <w:tcW w:w="6098" w:type="dxa"/>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057D1D70" w14:textId="77777777" w:rsidR="00E91B62" w:rsidRPr="001645EB" w:rsidRDefault="00E91B62">
            <w:pPr>
              <w:rPr>
                <w:rFonts w:cstheme="minorHAnsi"/>
                <w:b/>
                <w:i/>
                <w:sz w:val="18"/>
                <w:szCs w:val="18"/>
                <w:lang w:bidi="en-US"/>
              </w:rPr>
            </w:pPr>
            <w:proofErr w:type="spellStart"/>
            <w:r w:rsidRPr="001645EB">
              <w:rPr>
                <w:rFonts w:cstheme="minorHAnsi"/>
                <w:b/>
                <w:i/>
                <w:sz w:val="18"/>
                <w:szCs w:val="18"/>
                <w:lang w:bidi="en-US"/>
              </w:rPr>
              <w:t>Description</w:t>
            </w:r>
            <w:proofErr w:type="spellEnd"/>
          </w:p>
        </w:tc>
        <w:tc>
          <w:tcPr>
            <w:tcW w:w="709" w:type="dxa"/>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2BDF0577" w14:textId="77777777" w:rsidR="00E91B62" w:rsidRPr="001645EB" w:rsidRDefault="00E91B62">
            <w:pPr>
              <w:rPr>
                <w:rFonts w:cstheme="minorHAnsi"/>
                <w:b/>
                <w:i/>
                <w:sz w:val="18"/>
                <w:szCs w:val="18"/>
                <w:lang w:bidi="en-US"/>
              </w:rPr>
            </w:pPr>
            <w:r w:rsidRPr="001645EB">
              <w:rPr>
                <w:rFonts w:cstheme="minorHAnsi"/>
                <w:b/>
                <w:i/>
                <w:sz w:val="18"/>
                <w:szCs w:val="18"/>
                <w:lang w:bidi="en-US"/>
              </w:rPr>
              <w:t>M / O</w:t>
            </w:r>
          </w:p>
        </w:tc>
        <w:tc>
          <w:tcPr>
            <w:tcW w:w="1277" w:type="dxa"/>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25E16D6A" w14:textId="77777777" w:rsidR="00E91B62" w:rsidRPr="001645EB" w:rsidRDefault="00E91B62">
            <w:pPr>
              <w:rPr>
                <w:rFonts w:cstheme="minorHAnsi"/>
                <w:b/>
                <w:i/>
                <w:sz w:val="18"/>
                <w:szCs w:val="18"/>
                <w:lang w:bidi="en-US"/>
              </w:rPr>
            </w:pPr>
            <w:proofErr w:type="spellStart"/>
            <w:r w:rsidRPr="001645EB">
              <w:rPr>
                <w:rFonts w:cstheme="minorHAnsi"/>
                <w:b/>
                <w:i/>
                <w:sz w:val="18"/>
                <w:szCs w:val="18"/>
                <w:lang w:bidi="en-US"/>
              </w:rPr>
              <w:t>Type</w:t>
            </w:r>
            <w:proofErr w:type="spellEnd"/>
          </w:p>
        </w:tc>
      </w:tr>
      <w:tr w:rsidR="00E91B62" w:rsidRPr="001645EB" w14:paraId="41180349" w14:textId="77777777" w:rsidTr="00E91B62">
        <w:tc>
          <w:tcPr>
            <w:tcW w:w="1981" w:type="dxa"/>
            <w:tcBorders>
              <w:top w:val="single" w:sz="4" w:space="0" w:color="000000"/>
              <w:left w:val="single" w:sz="4" w:space="0" w:color="000000"/>
              <w:bottom w:val="single" w:sz="4" w:space="0" w:color="000000"/>
              <w:right w:val="single" w:sz="4" w:space="0" w:color="000000"/>
            </w:tcBorders>
            <w:vAlign w:val="center"/>
            <w:hideMark/>
          </w:tcPr>
          <w:p w14:paraId="3460663C" w14:textId="77777777" w:rsidR="00E91B62" w:rsidRPr="001645EB" w:rsidRDefault="00E91B62">
            <w:pPr>
              <w:rPr>
                <w:rFonts w:cstheme="minorHAnsi"/>
                <w:b/>
                <w:i/>
                <w:sz w:val="18"/>
                <w:szCs w:val="18"/>
                <w:lang w:bidi="en-US"/>
              </w:rPr>
            </w:pPr>
            <w:r w:rsidRPr="001645EB">
              <w:rPr>
                <w:rFonts w:cstheme="minorHAnsi"/>
                <w:color w:val="000000" w:themeColor="text1"/>
                <w:sz w:val="18"/>
                <w:szCs w:val="18"/>
              </w:rPr>
              <w:t>Content-</w:t>
            </w:r>
            <w:proofErr w:type="spellStart"/>
            <w:r w:rsidRPr="001645EB">
              <w:rPr>
                <w:rFonts w:cstheme="minorHAnsi"/>
                <w:color w:val="000000" w:themeColor="text1"/>
                <w:sz w:val="18"/>
                <w:szCs w:val="18"/>
              </w:rPr>
              <w:t>Type</w:t>
            </w:r>
            <w:proofErr w:type="spellEnd"/>
          </w:p>
        </w:tc>
        <w:tc>
          <w:tcPr>
            <w:tcW w:w="6098" w:type="dxa"/>
            <w:tcBorders>
              <w:top w:val="single" w:sz="4" w:space="0" w:color="000000"/>
              <w:left w:val="single" w:sz="4" w:space="0" w:color="000000"/>
              <w:bottom w:val="single" w:sz="4" w:space="0" w:color="000000"/>
              <w:right w:val="single" w:sz="4" w:space="0" w:color="000000"/>
            </w:tcBorders>
            <w:vAlign w:val="center"/>
            <w:hideMark/>
          </w:tcPr>
          <w:p w14:paraId="713EC976" w14:textId="77777777" w:rsidR="00E91B62" w:rsidRPr="001645EB" w:rsidRDefault="00E91B62">
            <w:pPr>
              <w:rPr>
                <w:rFonts w:cstheme="minorHAnsi"/>
                <w:b/>
                <w:i/>
                <w:sz w:val="18"/>
                <w:szCs w:val="18"/>
                <w:lang w:bidi="en-US"/>
              </w:rPr>
            </w:pPr>
            <w:proofErr w:type="spellStart"/>
            <w:r w:rsidRPr="001645EB">
              <w:rPr>
                <w:rFonts w:cstheme="minorHAnsi"/>
                <w:color w:val="000000" w:themeColor="text1"/>
                <w:sz w:val="18"/>
                <w:szCs w:val="18"/>
              </w:rPr>
              <w:t>Header</w:t>
            </w:r>
            <w:proofErr w:type="spellEnd"/>
            <w:r w:rsidRPr="001645EB">
              <w:rPr>
                <w:rFonts w:cstheme="minorHAnsi"/>
                <w:color w:val="000000" w:themeColor="text1"/>
                <w:sz w:val="18"/>
                <w:szCs w:val="18"/>
              </w:rPr>
              <w:t xml:space="preserve"> per indicare il formato del contenuto del body. </w:t>
            </w:r>
          </w:p>
        </w:tc>
        <w:tc>
          <w:tcPr>
            <w:tcW w:w="709" w:type="dxa"/>
            <w:tcBorders>
              <w:top w:val="single" w:sz="4" w:space="0" w:color="000000"/>
              <w:left w:val="single" w:sz="4" w:space="0" w:color="000000"/>
              <w:bottom w:val="single" w:sz="4" w:space="0" w:color="000000"/>
              <w:right w:val="single" w:sz="4" w:space="0" w:color="000000"/>
            </w:tcBorders>
            <w:vAlign w:val="center"/>
            <w:hideMark/>
          </w:tcPr>
          <w:p w14:paraId="10C3A084" w14:textId="77777777" w:rsidR="00E91B62" w:rsidRPr="001645EB" w:rsidRDefault="00E91B62">
            <w:pPr>
              <w:rPr>
                <w:rFonts w:cstheme="minorHAnsi"/>
                <w:b/>
                <w:i/>
                <w:sz w:val="18"/>
                <w:szCs w:val="18"/>
                <w:lang w:bidi="en-US"/>
              </w:rPr>
            </w:pPr>
            <w:r w:rsidRPr="001645EB">
              <w:rPr>
                <w:rFonts w:cstheme="minorHAnsi"/>
                <w:color w:val="000000" w:themeColor="text1"/>
                <w:sz w:val="18"/>
                <w:szCs w:val="18"/>
              </w:rPr>
              <w:t>M</w:t>
            </w:r>
          </w:p>
        </w:tc>
        <w:tc>
          <w:tcPr>
            <w:tcW w:w="1277" w:type="dxa"/>
            <w:tcBorders>
              <w:top w:val="single" w:sz="4" w:space="0" w:color="000000"/>
              <w:left w:val="single" w:sz="4" w:space="0" w:color="000000"/>
              <w:bottom w:val="single" w:sz="4" w:space="0" w:color="000000"/>
              <w:right w:val="single" w:sz="4" w:space="0" w:color="000000"/>
            </w:tcBorders>
            <w:vAlign w:val="center"/>
            <w:hideMark/>
          </w:tcPr>
          <w:p w14:paraId="3BF1AA1E" w14:textId="77777777" w:rsidR="00E91B62" w:rsidRPr="001645EB" w:rsidRDefault="00E91B62">
            <w:pPr>
              <w:rPr>
                <w:rFonts w:cstheme="minorHAnsi"/>
                <w:b/>
                <w:i/>
                <w:sz w:val="18"/>
                <w:szCs w:val="18"/>
                <w:lang w:bidi="en-US"/>
              </w:rPr>
            </w:pPr>
            <w:proofErr w:type="spellStart"/>
            <w:r w:rsidRPr="001645EB">
              <w:rPr>
                <w:rFonts w:cstheme="minorHAnsi"/>
                <w:color w:val="000000" w:themeColor="text1"/>
                <w:sz w:val="18"/>
                <w:szCs w:val="18"/>
              </w:rPr>
              <w:t>String</w:t>
            </w:r>
            <w:proofErr w:type="spellEnd"/>
          </w:p>
        </w:tc>
      </w:tr>
    </w:tbl>
    <w:p w14:paraId="459D12EA" w14:textId="77777777" w:rsidR="001B3A55" w:rsidRPr="001645EB" w:rsidRDefault="001B3A55" w:rsidP="001B3A55"/>
    <w:tbl>
      <w:tblPr>
        <w:tblW w:w="100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63"/>
        <w:gridCol w:w="5412"/>
        <w:gridCol w:w="1333"/>
        <w:gridCol w:w="1069"/>
      </w:tblGrid>
      <w:tr w:rsidR="001B3A55" w:rsidRPr="001645EB" w14:paraId="20A50B74" w14:textId="77777777">
        <w:trPr>
          <w:trHeight w:val="222"/>
          <w:tblHeader/>
        </w:trPr>
        <w:tc>
          <w:tcPr>
            <w:tcW w:w="10077" w:type="dxa"/>
            <w:gridSpan w:val="4"/>
            <w:shd w:val="clear" w:color="auto" w:fill="C6D9F1"/>
            <w:vAlign w:val="center"/>
          </w:tcPr>
          <w:p w14:paraId="70A5B887" w14:textId="77777777" w:rsidR="001B3A55" w:rsidRPr="001645EB" w:rsidRDefault="001B3A55">
            <w:pPr>
              <w:tabs>
                <w:tab w:val="left" w:pos="475"/>
                <w:tab w:val="center" w:pos="4787"/>
              </w:tabs>
              <w:jc w:val="center"/>
              <w:rPr>
                <w:rFonts w:cstheme="minorHAnsi"/>
                <w:b/>
                <w:sz w:val="18"/>
                <w:szCs w:val="18"/>
                <w:lang w:bidi="en-US"/>
              </w:rPr>
            </w:pPr>
            <w:r w:rsidRPr="001645EB">
              <w:rPr>
                <w:rFonts w:cstheme="minorHAnsi"/>
                <w:b/>
                <w:sz w:val="18"/>
                <w:szCs w:val="18"/>
                <w:lang w:bidi="en-US"/>
              </w:rPr>
              <w:t>BODY</w:t>
            </w:r>
          </w:p>
        </w:tc>
      </w:tr>
      <w:tr w:rsidR="001B3A55" w:rsidRPr="001645EB" w14:paraId="5DC58735" w14:textId="77777777">
        <w:trPr>
          <w:trHeight w:val="444"/>
        </w:trPr>
        <w:tc>
          <w:tcPr>
            <w:tcW w:w="2263" w:type="dxa"/>
            <w:shd w:val="clear" w:color="auto" w:fill="C6D9F1"/>
            <w:vAlign w:val="center"/>
          </w:tcPr>
          <w:p w14:paraId="76B53715" w14:textId="77777777" w:rsidR="001B3A55" w:rsidRPr="001645EB" w:rsidRDefault="001B3A55">
            <w:pPr>
              <w:tabs>
                <w:tab w:val="left" w:pos="475"/>
                <w:tab w:val="center" w:pos="4787"/>
              </w:tabs>
              <w:jc w:val="center"/>
              <w:rPr>
                <w:rFonts w:cstheme="minorHAnsi"/>
                <w:b/>
                <w:sz w:val="18"/>
                <w:szCs w:val="18"/>
                <w:lang w:bidi="en-US"/>
              </w:rPr>
            </w:pPr>
            <w:proofErr w:type="spellStart"/>
            <w:r w:rsidRPr="001645EB">
              <w:rPr>
                <w:rFonts w:cstheme="minorHAnsi"/>
                <w:b/>
                <w:sz w:val="18"/>
                <w:szCs w:val="18"/>
                <w:lang w:bidi="en-US"/>
              </w:rPr>
              <w:t>Parameter</w:t>
            </w:r>
            <w:proofErr w:type="spellEnd"/>
          </w:p>
        </w:tc>
        <w:tc>
          <w:tcPr>
            <w:tcW w:w="5412" w:type="dxa"/>
            <w:shd w:val="clear" w:color="auto" w:fill="C6D9F1"/>
            <w:vAlign w:val="center"/>
          </w:tcPr>
          <w:p w14:paraId="210F0795" w14:textId="77777777" w:rsidR="001B3A55" w:rsidRPr="001645EB" w:rsidRDefault="001B3A55">
            <w:pPr>
              <w:tabs>
                <w:tab w:val="left" w:pos="475"/>
                <w:tab w:val="center" w:pos="4787"/>
              </w:tabs>
              <w:jc w:val="center"/>
              <w:rPr>
                <w:rFonts w:cstheme="minorHAnsi"/>
                <w:b/>
                <w:sz w:val="18"/>
                <w:szCs w:val="18"/>
                <w:lang w:bidi="en-US"/>
              </w:rPr>
            </w:pPr>
            <w:proofErr w:type="spellStart"/>
            <w:r w:rsidRPr="001645EB">
              <w:rPr>
                <w:rFonts w:cstheme="minorHAnsi"/>
                <w:b/>
                <w:sz w:val="18"/>
                <w:szCs w:val="18"/>
                <w:lang w:bidi="en-US"/>
              </w:rPr>
              <w:t>Description</w:t>
            </w:r>
            <w:proofErr w:type="spellEnd"/>
          </w:p>
        </w:tc>
        <w:tc>
          <w:tcPr>
            <w:tcW w:w="1333" w:type="dxa"/>
            <w:shd w:val="clear" w:color="auto" w:fill="C6D9F1"/>
            <w:vAlign w:val="center"/>
          </w:tcPr>
          <w:p w14:paraId="58A2A8C8" w14:textId="77777777" w:rsidR="001B3A55" w:rsidRPr="001645EB" w:rsidRDefault="001B3A55">
            <w:pPr>
              <w:tabs>
                <w:tab w:val="left" w:pos="475"/>
                <w:tab w:val="center" w:pos="4787"/>
              </w:tabs>
              <w:jc w:val="center"/>
              <w:rPr>
                <w:rFonts w:cstheme="minorHAnsi"/>
                <w:b/>
                <w:sz w:val="18"/>
                <w:szCs w:val="18"/>
                <w:lang w:bidi="en-US"/>
              </w:rPr>
            </w:pPr>
            <w:r w:rsidRPr="001645EB">
              <w:rPr>
                <w:rFonts w:cstheme="minorHAnsi"/>
                <w:b/>
                <w:sz w:val="18"/>
                <w:szCs w:val="18"/>
                <w:lang w:bidi="en-US"/>
              </w:rPr>
              <w:t>M / O</w:t>
            </w:r>
          </w:p>
        </w:tc>
        <w:tc>
          <w:tcPr>
            <w:tcW w:w="1069" w:type="dxa"/>
            <w:shd w:val="clear" w:color="auto" w:fill="C6D9F1"/>
            <w:vAlign w:val="center"/>
          </w:tcPr>
          <w:p w14:paraId="7331EFB2" w14:textId="77777777" w:rsidR="001B3A55" w:rsidRPr="001645EB" w:rsidRDefault="001B3A55">
            <w:pPr>
              <w:tabs>
                <w:tab w:val="left" w:pos="475"/>
                <w:tab w:val="center" w:pos="4787"/>
              </w:tabs>
              <w:jc w:val="center"/>
              <w:rPr>
                <w:rFonts w:cstheme="minorHAnsi"/>
                <w:b/>
                <w:sz w:val="18"/>
                <w:szCs w:val="18"/>
                <w:lang w:bidi="en-US"/>
              </w:rPr>
            </w:pPr>
            <w:proofErr w:type="spellStart"/>
            <w:r w:rsidRPr="001645EB">
              <w:rPr>
                <w:rFonts w:cstheme="minorHAnsi"/>
                <w:b/>
                <w:sz w:val="18"/>
                <w:szCs w:val="18"/>
                <w:lang w:bidi="en-US"/>
              </w:rPr>
              <w:t>Type</w:t>
            </w:r>
            <w:proofErr w:type="spellEnd"/>
          </w:p>
        </w:tc>
      </w:tr>
      <w:tr w:rsidR="001B3A55" w:rsidRPr="001645EB" w14:paraId="3BC4D1E1" w14:textId="77777777">
        <w:trPr>
          <w:trHeight w:val="234"/>
        </w:trPr>
        <w:tc>
          <w:tcPr>
            <w:tcW w:w="2263" w:type="dxa"/>
            <w:tcBorders>
              <w:top w:val="single" w:sz="4" w:space="0" w:color="000000"/>
              <w:left w:val="single" w:sz="4" w:space="0" w:color="000000"/>
              <w:bottom w:val="single" w:sz="4" w:space="0" w:color="000000"/>
              <w:right w:val="single" w:sz="4" w:space="0" w:color="000000"/>
            </w:tcBorders>
            <w:vAlign w:val="center"/>
          </w:tcPr>
          <w:p w14:paraId="7DE0ECB8" w14:textId="77777777" w:rsidR="001B3A55" w:rsidRPr="001645EB" w:rsidRDefault="001B3A55">
            <w:pPr>
              <w:rPr>
                <w:rFonts w:cstheme="minorHAnsi"/>
                <w:sz w:val="18"/>
                <w:szCs w:val="18"/>
                <w:lang w:bidi="en-US"/>
              </w:rPr>
            </w:pPr>
            <w:r w:rsidRPr="001645EB">
              <w:rPr>
                <w:rFonts w:cstheme="minorHAnsi"/>
                <w:sz w:val="18"/>
                <w:szCs w:val="18"/>
                <w:lang w:bidi="en-US"/>
              </w:rPr>
              <w:t>status</w:t>
            </w:r>
          </w:p>
        </w:tc>
        <w:tc>
          <w:tcPr>
            <w:tcW w:w="5412" w:type="dxa"/>
            <w:tcBorders>
              <w:top w:val="single" w:sz="4" w:space="0" w:color="000000"/>
              <w:left w:val="single" w:sz="4" w:space="0" w:color="000000"/>
              <w:bottom w:val="single" w:sz="4" w:space="0" w:color="000000"/>
              <w:right w:val="single" w:sz="4" w:space="0" w:color="000000"/>
            </w:tcBorders>
            <w:vAlign w:val="center"/>
          </w:tcPr>
          <w:p w14:paraId="38E64156" w14:textId="576DABB3" w:rsidR="001B3A55" w:rsidRPr="001645EB" w:rsidRDefault="001B3A55">
            <w:pPr>
              <w:rPr>
                <w:rFonts w:cstheme="minorHAnsi"/>
                <w:sz w:val="18"/>
                <w:szCs w:val="18"/>
                <w:lang w:bidi="en-US"/>
              </w:rPr>
            </w:pPr>
            <w:r w:rsidRPr="001645EB">
              <w:rPr>
                <w:rFonts w:cstheme="minorHAnsi"/>
                <w:sz w:val="18"/>
                <w:szCs w:val="18"/>
                <w:lang w:bidi="en-US"/>
              </w:rPr>
              <w:t>Stato di risposta http</w:t>
            </w:r>
            <w:r w:rsidR="00F362FE" w:rsidRPr="001645EB">
              <w:rPr>
                <w:rFonts w:cstheme="minorHAnsi"/>
                <w:sz w:val="18"/>
                <w:szCs w:val="18"/>
                <w:lang w:bidi="en-US"/>
              </w:rPr>
              <w:t>.</w:t>
            </w:r>
          </w:p>
        </w:tc>
        <w:tc>
          <w:tcPr>
            <w:tcW w:w="1333" w:type="dxa"/>
            <w:tcBorders>
              <w:top w:val="single" w:sz="4" w:space="0" w:color="000000"/>
              <w:left w:val="single" w:sz="4" w:space="0" w:color="000000"/>
              <w:bottom w:val="single" w:sz="4" w:space="0" w:color="000000"/>
              <w:right w:val="single" w:sz="4" w:space="0" w:color="000000"/>
            </w:tcBorders>
            <w:vAlign w:val="center"/>
          </w:tcPr>
          <w:p w14:paraId="746548B2" w14:textId="77777777" w:rsidR="001B3A55" w:rsidRPr="001645EB" w:rsidRDefault="001B3A55">
            <w:pPr>
              <w:jc w:val="center"/>
              <w:rPr>
                <w:rFonts w:cstheme="minorHAnsi"/>
                <w:sz w:val="18"/>
                <w:szCs w:val="18"/>
                <w:lang w:bidi="en-US"/>
              </w:rPr>
            </w:pPr>
            <w:r w:rsidRPr="001645EB">
              <w:rPr>
                <w:rFonts w:cstheme="minorHAnsi"/>
                <w:sz w:val="18"/>
                <w:szCs w:val="18"/>
                <w:lang w:bidi="en-US"/>
              </w:rPr>
              <w:t>M</w:t>
            </w:r>
          </w:p>
        </w:tc>
        <w:tc>
          <w:tcPr>
            <w:tcW w:w="1069" w:type="dxa"/>
            <w:tcBorders>
              <w:top w:val="single" w:sz="4" w:space="0" w:color="000000"/>
              <w:left w:val="single" w:sz="4" w:space="0" w:color="000000"/>
              <w:bottom w:val="single" w:sz="4" w:space="0" w:color="000000"/>
              <w:right w:val="single" w:sz="4" w:space="0" w:color="000000"/>
            </w:tcBorders>
            <w:vAlign w:val="center"/>
          </w:tcPr>
          <w:p w14:paraId="6CA2C74D" w14:textId="77777777" w:rsidR="001B3A55" w:rsidRPr="001645EB" w:rsidRDefault="001B3A55">
            <w:pPr>
              <w:jc w:val="center"/>
              <w:rPr>
                <w:rFonts w:cstheme="minorHAnsi"/>
                <w:sz w:val="18"/>
                <w:szCs w:val="18"/>
                <w:lang w:bidi="en-US"/>
              </w:rPr>
            </w:pPr>
            <w:proofErr w:type="spellStart"/>
            <w:r w:rsidRPr="001645EB">
              <w:rPr>
                <w:rFonts w:cstheme="minorHAnsi"/>
                <w:sz w:val="18"/>
                <w:szCs w:val="18"/>
                <w:lang w:bidi="en-US"/>
              </w:rPr>
              <w:t>number</w:t>
            </w:r>
            <w:proofErr w:type="spellEnd"/>
          </w:p>
        </w:tc>
      </w:tr>
      <w:tr w:rsidR="001B3A55" w:rsidRPr="001645EB" w14:paraId="25C5B327" w14:textId="77777777">
        <w:trPr>
          <w:trHeight w:val="222"/>
        </w:trPr>
        <w:tc>
          <w:tcPr>
            <w:tcW w:w="2263" w:type="dxa"/>
            <w:tcBorders>
              <w:top w:val="single" w:sz="4" w:space="0" w:color="000000"/>
              <w:left w:val="single" w:sz="4" w:space="0" w:color="000000"/>
              <w:bottom w:val="single" w:sz="4" w:space="0" w:color="000000"/>
              <w:right w:val="single" w:sz="4" w:space="0" w:color="000000"/>
            </w:tcBorders>
          </w:tcPr>
          <w:p w14:paraId="08B476CA" w14:textId="77777777" w:rsidR="001B3A55" w:rsidRPr="001645EB" w:rsidRDefault="001B3A55">
            <w:pPr>
              <w:rPr>
                <w:rFonts w:cstheme="minorHAnsi"/>
                <w:sz w:val="18"/>
                <w:szCs w:val="18"/>
                <w:lang w:bidi="en-US"/>
              </w:rPr>
            </w:pPr>
            <w:proofErr w:type="spellStart"/>
            <w:r w:rsidRPr="001645EB">
              <w:rPr>
                <w:rFonts w:cstheme="minorHAnsi"/>
                <w:sz w:val="18"/>
                <w:szCs w:val="18"/>
                <w:lang w:bidi="en-US"/>
              </w:rPr>
              <w:t>title</w:t>
            </w:r>
            <w:proofErr w:type="spellEnd"/>
          </w:p>
        </w:tc>
        <w:tc>
          <w:tcPr>
            <w:tcW w:w="5412" w:type="dxa"/>
            <w:tcBorders>
              <w:top w:val="single" w:sz="4" w:space="0" w:color="000000"/>
              <w:left w:val="single" w:sz="4" w:space="0" w:color="000000"/>
              <w:bottom w:val="single" w:sz="4" w:space="0" w:color="000000"/>
              <w:right w:val="single" w:sz="4" w:space="0" w:color="000000"/>
            </w:tcBorders>
          </w:tcPr>
          <w:p w14:paraId="0E3DD2E4" w14:textId="4E56B582" w:rsidR="001B3A55" w:rsidRPr="001645EB" w:rsidRDefault="001B3A55">
            <w:pPr>
              <w:rPr>
                <w:rFonts w:cstheme="minorHAnsi"/>
                <w:sz w:val="18"/>
                <w:szCs w:val="18"/>
                <w:lang w:bidi="en-US"/>
              </w:rPr>
            </w:pPr>
            <w:r w:rsidRPr="001645EB">
              <w:rPr>
                <w:rFonts w:cstheme="minorHAnsi"/>
                <w:sz w:val="18"/>
                <w:szCs w:val="18"/>
                <w:lang w:bidi="en-US"/>
              </w:rPr>
              <w:t>Breve descrizione del problema</w:t>
            </w:r>
            <w:r w:rsidR="00F362FE" w:rsidRPr="001645EB">
              <w:rPr>
                <w:rFonts w:cstheme="minorHAnsi"/>
                <w:sz w:val="18"/>
                <w:szCs w:val="18"/>
                <w:lang w:bidi="en-US"/>
              </w:rPr>
              <w:t>.</w:t>
            </w:r>
          </w:p>
        </w:tc>
        <w:tc>
          <w:tcPr>
            <w:tcW w:w="1333" w:type="dxa"/>
            <w:tcBorders>
              <w:top w:val="single" w:sz="4" w:space="0" w:color="000000"/>
              <w:left w:val="single" w:sz="4" w:space="0" w:color="000000"/>
              <w:bottom w:val="single" w:sz="4" w:space="0" w:color="000000"/>
              <w:right w:val="single" w:sz="4" w:space="0" w:color="000000"/>
            </w:tcBorders>
            <w:vAlign w:val="center"/>
          </w:tcPr>
          <w:p w14:paraId="74D02E72" w14:textId="77777777" w:rsidR="001B3A55" w:rsidRPr="001645EB" w:rsidRDefault="001B3A55">
            <w:pPr>
              <w:jc w:val="center"/>
              <w:rPr>
                <w:rFonts w:cstheme="minorHAnsi"/>
                <w:sz w:val="18"/>
                <w:szCs w:val="18"/>
                <w:lang w:bidi="en-US"/>
              </w:rPr>
            </w:pPr>
            <w:r w:rsidRPr="001645EB">
              <w:rPr>
                <w:rFonts w:cstheme="minorHAnsi"/>
                <w:sz w:val="18"/>
                <w:szCs w:val="18"/>
                <w:lang w:bidi="en-US"/>
              </w:rPr>
              <w:t>M</w:t>
            </w:r>
          </w:p>
        </w:tc>
        <w:tc>
          <w:tcPr>
            <w:tcW w:w="1069" w:type="dxa"/>
            <w:tcBorders>
              <w:top w:val="single" w:sz="4" w:space="0" w:color="000000"/>
              <w:left w:val="single" w:sz="4" w:space="0" w:color="000000"/>
              <w:bottom w:val="single" w:sz="4" w:space="0" w:color="000000"/>
              <w:right w:val="single" w:sz="4" w:space="0" w:color="000000"/>
            </w:tcBorders>
            <w:vAlign w:val="center"/>
          </w:tcPr>
          <w:p w14:paraId="7192BF66" w14:textId="15A7423D" w:rsidR="001B3A55" w:rsidRPr="001645EB" w:rsidRDefault="007C1BCC">
            <w:pPr>
              <w:jc w:val="center"/>
              <w:rPr>
                <w:rFonts w:cstheme="minorHAnsi"/>
                <w:sz w:val="18"/>
                <w:szCs w:val="18"/>
                <w:lang w:bidi="en-US"/>
              </w:rPr>
            </w:pPr>
            <w:proofErr w:type="spellStart"/>
            <w:r w:rsidRPr="001645EB">
              <w:rPr>
                <w:rFonts w:cstheme="minorHAnsi"/>
                <w:sz w:val="18"/>
                <w:szCs w:val="18"/>
                <w:lang w:bidi="en-US"/>
              </w:rPr>
              <w:t>S</w:t>
            </w:r>
            <w:r w:rsidR="001B3A55" w:rsidRPr="001645EB">
              <w:rPr>
                <w:rFonts w:cstheme="minorHAnsi"/>
                <w:sz w:val="18"/>
                <w:szCs w:val="18"/>
                <w:lang w:bidi="en-US"/>
              </w:rPr>
              <w:t>tring</w:t>
            </w:r>
            <w:proofErr w:type="spellEnd"/>
          </w:p>
        </w:tc>
      </w:tr>
      <w:tr w:rsidR="001B3A55" w:rsidRPr="001645EB" w14:paraId="6219C8DE" w14:textId="77777777">
        <w:trPr>
          <w:trHeight w:val="222"/>
        </w:trPr>
        <w:tc>
          <w:tcPr>
            <w:tcW w:w="2263" w:type="dxa"/>
            <w:tcBorders>
              <w:top w:val="single" w:sz="4" w:space="0" w:color="000000"/>
              <w:left w:val="single" w:sz="4" w:space="0" w:color="000000"/>
              <w:bottom w:val="single" w:sz="4" w:space="0" w:color="000000"/>
              <w:right w:val="single" w:sz="4" w:space="0" w:color="000000"/>
            </w:tcBorders>
          </w:tcPr>
          <w:p w14:paraId="2C76A5D4" w14:textId="77777777" w:rsidR="001B3A55" w:rsidRPr="001645EB" w:rsidRDefault="001B3A55">
            <w:pPr>
              <w:rPr>
                <w:rFonts w:cstheme="minorHAnsi"/>
                <w:sz w:val="18"/>
                <w:szCs w:val="18"/>
                <w:lang w:bidi="en-US"/>
              </w:rPr>
            </w:pPr>
            <w:proofErr w:type="spellStart"/>
            <w:r w:rsidRPr="001645EB">
              <w:rPr>
                <w:rFonts w:cstheme="minorHAnsi"/>
                <w:sz w:val="18"/>
                <w:szCs w:val="18"/>
                <w:lang w:bidi="en-US"/>
              </w:rPr>
              <w:t>detail</w:t>
            </w:r>
            <w:proofErr w:type="spellEnd"/>
          </w:p>
        </w:tc>
        <w:tc>
          <w:tcPr>
            <w:tcW w:w="5412" w:type="dxa"/>
            <w:tcBorders>
              <w:top w:val="single" w:sz="4" w:space="0" w:color="000000"/>
              <w:left w:val="single" w:sz="4" w:space="0" w:color="000000"/>
              <w:bottom w:val="single" w:sz="4" w:space="0" w:color="000000"/>
              <w:right w:val="single" w:sz="4" w:space="0" w:color="000000"/>
            </w:tcBorders>
          </w:tcPr>
          <w:p w14:paraId="5EC47481" w14:textId="1D7EF719" w:rsidR="001B3A55" w:rsidRPr="001645EB" w:rsidRDefault="001B3A55">
            <w:pPr>
              <w:rPr>
                <w:rFonts w:cstheme="minorHAnsi"/>
                <w:sz w:val="18"/>
                <w:szCs w:val="18"/>
                <w:lang w:bidi="en-US"/>
              </w:rPr>
            </w:pPr>
            <w:r w:rsidRPr="001645EB">
              <w:rPr>
                <w:rFonts w:cstheme="minorHAnsi"/>
                <w:sz w:val="18"/>
                <w:szCs w:val="18"/>
                <w:lang w:bidi="en-US"/>
              </w:rPr>
              <w:t>Una spiegazione del problema</w:t>
            </w:r>
            <w:r w:rsidR="00F362FE" w:rsidRPr="001645EB">
              <w:rPr>
                <w:rFonts w:cstheme="minorHAnsi"/>
                <w:sz w:val="18"/>
                <w:szCs w:val="18"/>
                <w:lang w:bidi="en-US"/>
              </w:rPr>
              <w:t>.</w:t>
            </w:r>
          </w:p>
        </w:tc>
        <w:tc>
          <w:tcPr>
            <w:tcW w:w="1333" w:type="dxa"/>
            <w:tcBorders>
              <w:top w:val="single" w:sz="4" w:space="0" w:color="000000"/>
              <w:left w:val="single" w:sz="4" w:space="0" w:color="000000"/>
              <w:bottom w:val="single" w:sz="4" w:space="0" w:color="000000"/>
              <w:right w:val="single" w:sz="4" w:space="0" w:color="000000"/>
            </w:tcBorders>
            <w:vAlign w:val="center"/>
          </w:tcPr>
          <w:p w14:paraId="31B66570" w14:textId="77777777" w:rsidR="001B3A55" w:rsidRPr="001645EB" w:rsidRDefault="001B3A55">
            <w:pPr>
              <w:jc w:val="center"/>
              <w:rPr>
                <w:rFonts w:cstheme="minorHAnsi"/>
                <w:sz w:val="18"/>
                <w:szCs w:val="18"/>
                <w:lang w:bidi="en-US"/>
              </w:rPr>
            </w:pPr>
            <w:r w:rsidRPr="001645EB">
              <w:rPr>
                <w:rFonts w:cstheme="minorHAnsi"/>
                <w:sz w:val="18"/>
                <w:szCs w:val="18"/>
                <w:lang w:bidi="en-US"/>
              </w:rPr>
              <w:t>O</w:t>
            </w:r>
          </w:p>
        </w:tc>
        <w:tc>
          <w:tcPr>
            <w:tcW w:w="1069" w:type="dxa"/>
            <w:tcBorders>
              <w:top w:val="single" w:sz="4" w:space="0" w:color="000000"/>
              <w:left w:val="single" w:sz="4" w:space="0" w:color="000000"/>
              <w:bottom w:val="single" w:sz="4" w:space="0" w:color="000000"/>
              <w:right w:val="single" w:sz="4" w:space="0" w:color="000000"/>
            </w:tcBorders>
            <w:vAlign w:val="center"/>
          </w:tcPr>
          <w:p w14:paraId="3D5E34BB" w14:textId="4CA4D070" w:rsidR="001B3A55" w:rsidRPr="001645EB" w:rsidRDefault="007C1BCC">
            <w:pPr>
              <w:jc w:val="center"/>
              <w:rPr>
                <w:rFonts w:cstheme="minorHAnsi"/>
                <w:sz w:val="18"/>
                <w:szCs w:val="18"/>
                <w:lang w:bidi="en-US"/>
              </w:rPr>
            </w:pPr>
            <w:proofErr w:type="spellStart"/>
            <w:r w:rsidRPr="001645EB">
              <w:rPr>
                <w:rFonts w:cstheme="minorHAnsi"/>
                <w:sz w:val="18"/>
                <w:szCs w:val="18"/>
                <w:lang w:bidi="en-US"/>
              </w:rPr>
              <w:t>S</w:t>
            </w:r>
            <w:r w:rsidR="001B3A55" w:rsidRPr="001645EB">
              <w:rPr>
                <w:rFonts w:cstheme="minorHAnsi"/>
                <w:sz w:val="18"/>
                <w:szCs w:val="18"/>
                <w:lang w:bidi="en-US"/>
              </w:rPr>
              <w:t>tring</w:t>
            </w:r>
            <w:proofErr w:type="spellEnd"/>
          </w:p>
        </w:tc>
      </w:tr>
      <w:tr w:rsidR="001B3A55" w:rsidRPr="001645EB" w14:paraId="2CB960F3" w14:textId="77777777">
        <w:trPr>
          <w:trHeight w:val="222"/>
        </w:trPr>
        <w:tc>
          <w:tcPr>
            <w:tcW w:w="2263" w:type="dxa"/>
            <w:tcBorders>
              <w:top w:val="single" w:sz="4" w:space="0" w:color="000000"/>
              <w:left w:val="single" w:sz="4" w:space="0" w:color="000000"/>
              <w:bottom w:val="single" w:sz="4" w:space="0" w:color="000000"/>
              <w:right w:val="single" w:sz="4" w:space="0" w:color="000000"/>
            </w:tcBorders>
          </w:tcPr>
          <w:p w14:paraId="123BCBCF" w14:textId="77777777" w:rsidR="001B3A55" w:rsidRPr="001645EB" w:rsidRDefault="001B3A55">
            <w:pPr>
              <w:rPr>
                <w:rFonts w:cstheme="minorHAnsi"/>
                <w:sz w:val="18"/>
                <w:szCs w:val="18"/>
                <w:lang w:bidi="en-US"/>
              </w:rPr>
            </w:pPr>
            <w:proofErr w:type="spellStart"/>
            <w:r w:rsidRPr="001645EB">
              <w:rPr>
                <w:rFonts w:cstheme="minorHAnsi"/>
                <w:sz w:val="18"/>
                <w:szCs w:val="18"/>
                <w:lang w:bidi="en-US"/>
              </w:rPr>
              <w:t>type</w:t>
            </w:r>
            <w:proofErr w:type="spellEnd"/>
          </w:p>
        </w:tc>
        <w:tc>
          <w:tcPr>
            <w:tcW w:w="5412" w:type="dxa"/>
            <w:tcBorders>
              <w:top w:val="single" w:sz="4" w:space="0" w:color="000000"/>
              <w:left w:val="single" w:sz="4" w:space="0" w:color="000000"/>
              <w:bottom w:val="single" w:sz="4" w:space="0" w:color="000000"/>
              <w:right w:val="single" w:sz="4" w:space="0" w:color="000000"/>
            </w:tcBorders>
          </w:tcPr>
          <w:p w14:paraId="1B0691E7" w14:textId="61EF1B7E" w:rsidR="001B3A55" w:rsidRPr="001645EB" w:rsidRDefault="001B3A55">
            <w:pPr>
              <w:rPr>
                <w:rFonts w:cstheme="minorHAnsi"/>
                <w:sz w:val="18"/>
                <w:szCs w:val="18"/>
                <w:lang w:bidi="en-US"/>
              </w:rPr>
            </w:pPr>
            <w:r w:rsidRPr="001645EB">
              <w:rPr>
                <w:rFonts w:cstheme="minorHAnsi"/>
                <w:sz w:val="18"/>
                <w:szCs w:val="18"/>
                <w:lang w:bidi="en-US"/>
              </w:rPr>
              <w:t>URI assoluta che rappresenta il tipo di errore</w:t>
            </w:r>
            <w:r w:rsidR="00F362FE" w:rsidRPr="001645EB">
              <w:rPr>
                <w:rFonts w:cstheme="minorHAnsi"/>
                <w:sz w:val="18"/>
                <w:szCs w:val="18"/>
                <w:lang w:bidi="en-US"/>
              </w:rPr>
              <w:t>.</w:t>
            </w:r>
          </w:p>
        </w:tc>
        <w:tc>
          <w:tcPr>
            <w:tcW w:w="1333" w:type="dxa"/>
            <w:tcBorders>
              <w:top w:val="single" w:sz="4" w:space="0" w:color="000000"/>
              <w:left w:val="single" w:sz="4" w:space="0" w:color="000000"/>
              <w:bottom w:val="single" w:sz="4" w:space="0" w:color="000000"/>
              <w:right w:val="single" w:sz="4" w:space="0" w:color="000000"/>
            </w:tcBorders>
            <w:vAlign w:val="center"/>
          </w:tcPr>
          <w:p w14:paraId="66180C41" w14:textId="77777777" w:rsidR="001B3A55" w:rsidRPr="001645EB" w:rsidRDefault="001B3A55">
            <w:pPr>
              <w:jc w:val="center"/>
              <w:rPr>
                <w:rFonts w:cstheme="minorHAnsi"/>
                <w:sz w:val="18"/>
                <w:szCs w:val="18"/>
                <w:lang w:bidi="en-US"/>
              </w:rPr>
            </w:pPr>
            <w:r w:rsidRPr="001645EB">
              <w:rPr>
                <w:rFonts w:cstheme="minorHAnsi"/>
                <w:sz w:val="18"/>
                <w:szCs w:val="18"/>
                <w:lang w:bidi="en-US"/>
              </w:rPr>
              <w:t>O</w:t>
            </w:r>
          </w:p>
        </w:tc>
        <w:tc>
          <w:tcPr>
            <w:tcW w:w="1069" w:type="dxa"/>
            <w:tcBorders>
              <w:top w:val="single" w:sz="4" w:space="0" w:color="000000"/>
              <w:left w:val="single" w:sz="4" w:space="0" w:color="000000"/>
              <w:bottom w:val="single" w:sz="4" w:space="0" w:color="000000"/>
              <w:right w:val="single" w:sz="4" w:space="0" w:color="000000"/>
            </w:tcBorders>
            <w:vAlign w:val="center"/>
          </w:tcPr>
          <w:p w14:paraId="439B0270" w14:textId="69DD2DF4" w:rsidR="001B3A55" w:rsidRPr="001645EB" w:rsidRDefault="007C1BCC">
            <w:pPr>
              <w:jc w:val="center"/>
              <w:rPr>
                <w:rFonts w:cstheme="minorHAnsi"/>
                <w:sz w:val="18"/>
                <w:szCs w:val="18"/>
                <w:lang w:bidi="en-US"/>
              </w:rPr>
            </w:pPr>
            <w:proofErr w:type="spellStart"/>
            <w:r w:rsidRPr="001645EB">
              <w:rPr>
                <w:rFonts w:cstheme="minorHAnsi"/>
                <w:sz w:val="18"/>
                <w:szCs w:val="18"/>
                <w:lang w:bidi="en-US"/>
              </w:rPr>
              <w:t>S</w:t>
            </w:r>
            <w:r w:rsidR="001B3A55" w:rsidRPr="001645EB">
              <w:rPr>
                <w:rFonts w:cstheme="minorHAnsi"/>
                <w:sz w:val="18"/>
                <w:szCs w:val="18"/>
                <w:lang w:bidi="en-US"/>
              </w:rPr>
              <w:t>tring</w:t>
            </w:r>
            <w:proofErr w:type="spellEnd"/>
          </w:p>
        </w:tc>
      </w:tr>
      <w:tr w:rsidR="001B3A55" w:rsidRPr="001645EB" w14:paraId="3F3D2D77" w14:textId="77777777">
        <w:trPr>
          <w:trHeight w:val="222"/>
        </w:trPr>
        <w:tc>
          <w:tcPr>
            <w:tcW w:w="2263" w:type="dxa"/>
            <w:tcBorders>
              <w:top w:val="single" w:sz="4" w:space="0" w:color="000000"/>
              <w:left w:val="single" w:sz="4" w:space="0" w:color="000000"/>
              <w:bottom w:val="single" w:sz="4" w:space="0" w:color="000000"/>
              <w:right w:val="single" w:sz="4" w:space="0" w:color="000000"/>
            </w:tcBorders>
          </w:tcPr>
          <w:p w14:paraId="5EC91115" w14:textId="77777777" w:rsidR="001B3A55" w:rsidRPr="001645EB" w:rsidRDefault="001B3A55">
            <w:pPr>
              <w:rPr>
                <w:rFonts w:cstheme="minorHAnsi"/>
                <w:sz w:val="18"/>
                <w:szCs w:val="18"/>
                <w:lang w:bidi="en-US"/>
              </w:rPr>
            </w:pPr>
            <w:proofErr w:type="spellStart"/>
            <w:r w:rsidRPr="001645EB">
              <w:rPr>
                <w:rFonts w:cstheme="minorHAnsi"/>
                <w:sz w:val="18"/>
                <w:szCs w:val="18"/>
                <w:lang w:bidi="en-US"/>
              </w:rPr>
              <w:t>istance</w:t>
            </w:r>
            <w:proofErr w:type="spellEnd"/>
          </w:p>
        </w:tc>
        <w:tc>
          <w:tcPr>
            <w:tcW w:w="5412" w:type="dxa"/>
            <w:tcBorders>
              <w:top w:val="single" w:sz="4" w:space="0" w:color="000000"/>
              <w:left w:val="single" w:sz="4" w:space="0" w:color="000000"/>
              <w:bottom w:val="single" w:sz="4" w:space="0" w:color="000000"/>
              <w:right w:val="single" w:sz="4" w:space="0" w:color="000000"/>
            </w:tcBorders>
          </w:tcPr>
          <w:p w14:paraId="62A1456B" w14:textId="77777777" w:rsidR="001B3A55" w:rsidRPr="001645EB" w:rsidRDefault="001B3A55">
            <w:pPr>
              <w:rPr>
                <w:rFonts w:cstheme="minorHAnsi"/>
                <w:sz w:val="18"/>
                <w:szCs w:val="18"/>
                <w:lang w:bidi="en-US"/>
              </w:rPr>
            </w:pPr>
            <w:r w:rsidRPr="001645EB">
              <w:rPr>
                <w:rFonts w:cstheme="minorHAnsi"/>
                <w:sz w:val="18"/>
                <w:szCs w:val="18"/>
                <w:lang w:bidi="en-US"/>
              </w:rPr>
              <w:t>URI assoluta che identifica l'occorrenza specifica del problema</w:t>
            </w:r>
          </w:p>
        </w:tc>
        <w:tc>
          <w:tcPr>
            <w:tcW w:w="1333" w:type="dxa"/>
            <w:tcBorders>
              <w:top w:val="single" w:sz="4" w:space="0" w:color="000000"/>
              <w:left w:val="single" w:sz="4" w:space="0" w:color="000000"/>
              <w:bottom w:val="single" w:sz="4" w:space="0" w:color="000000"/>
              <w:right w:val="single" w:sz="4" w:space="0" w:color="000000"/>
            </w:tcBorders>
            <w:vAlign w:val="center"/>
          </w:tcPr>
          <w:p w14:paraId="5FF0FE33" w14:textId="77777777" w:rsidR="001B3A55" w:rsidRPr="001645EB" w:rsidRDefault="001B3A55">
            <w:pPr>
              <w:jc w:val="center"/>
              <w:rPr>
                <w:rFonts w:cstheme="minorHAnsi"/>
                <w:sz w:val="18"/>
                <w:szCs w:val="18"/>
                <w:lang w:bidi="en-US"/>
              </w:rPr>
            </w:pPr>
            <w:r w:rsidRPr="001645EB">
              <w:rPr>
                <w:rFonts w:cstheme="minorHAnsi"/>
                <w:sz w:val="18"/>
                <w:szCs w:val="18"/>
                <w:lang w:bidi="en-US"/>
              </w:rPr>
              <w:t>O</w:t>
            </w:r>
          </w:p>
        </w:tc>
        <w:tc>
          <w:tcPr>
            <w:tcW w:w="1069" w:type="dxa"/>
            <w:tcBorders>
              <w:top w:val="single" w:sz="4" w:space="0" w:color="000000"/>
              <w:left w:val="single" w:sz="4" w:space="0" w:color="000000"/>
              <w:bottom w:val="single" w:sz="4" w:space="0" w:color="000000"/>
              <w:right w:val="single" w:sz="4" w:space="0" w:color="000000"/>
            </w:tcBorders>
            <w:vAlign w:val="center"/>
          </w:tcPr>
          <w:p w14:paraId="3B54CCAF" w14:textId="6538DE9A" w:rsidR="001B3A55" w:rsidRPr="001645EB" w:rsidRDefault="007C1BCC">
            <w:pPr>
              <w:jc w:val="center"/>
              <w:rPr>
                <w:rFonts w:cstheme="minorHAnsi"/>
                <w:sz w:val="18"/>
                <w:szCs w:val="18"/>
                <w:lang w:bidi="en-US"/>
              </w:rPr>
            </w:pPr>
            <w:proofErr w:type="spellStart"/>
            <w:r w:rsidRPr="001645EB">
              <w:rPr>
                <w:rFonts w:cstheme="minorHAnsi"/>
                <w:sz w:val="18"/>
                <w:szCs w:val="18"/>
                <w:lang w:bidi="en-US"/>
              </w:rPr>
              <w:t>S</w:t>
            </w:r>
            <w:r w:rsidR="001B3A55" w:rsidRPr="001645EB">
              <w:rPr>
                <w:rFonts w:cstheme="minorHAnsi"/>
                <w:sz w:val="18"/>
                <w:szCs w:val="18"/>
                <w:lang w:bidi="en-US"/>
              </w:rPr>
              <w:t>tring</w:t>
            </w:r>
            <w:proofErr w:type="spellEnd"/>
          </w:p>
        </w:tc>
      </w:tr>
      <w:tr w:rsidR="001B3A55" w:rsidRPr="001645EB" w14:paraId="217BE692" w14:textId="77777777">
        <w:trPr>
          <w:trHeight w:val="222"/>
        </w:trPr>
        <w:tc>
          <w:tcPr>
            <w:tcW w:w="2263" w:type="dxa"/>
            <w:tcBorders>
              <w:top w:val="single" w:sz="4" w:space="0" w:color="000000"/>
              <w:left w:val="single" w:sz="4" w:space="0" w:color="000000"/>
              <w:bottom w:val="single" w:sz="4" w:space="0" w:color="000000"/>
              <w:right w:val="single" w:sz="4" w:space="0" w:color="000000"/>
            </w:tcBorders>
          </w:tcPr>
          <w:p w14:paraId="29060A8B" w14:textId="77777777" w:rsidR="001B3A55" w:rsidRPr="001645EB" w:rsidRDefault="001B3A55">
            <w:pPr>
              <w:rPr>
                <w:rFonts w:cstheme="minorHAnsi"/>
                <w:sz w:val="18"/>
                <w:szCs w:val="18"/>
                <w:lang w:bidi="en-US"/>
              </w:rPr>
            </w:pPr>
            <w:proofErr w:type="spellStart"/>
            <w:r w:rsidRPr="001645EB">
              <w:rPr>
                <w:rFonts w:cstheme="minorHAnsi"/>
                <w:sz w:val="18"/>
                <w:szCs w:val="18"/>
                <w:lang w:bidi="en-US"/>
              </w:rPr>
              <w:t>invalidParams</w:t>
            </w:r>
            <w:proofErr w:type="spellEnd"/>
          </w:p>
        </w:tc>
        <w:tc>
          <w:tcPr>
            <w:tcW w:w="5412" w:type="dxa"/>
            <w:tcBorders>
              <w:top w:val="single" w:sz="4" w:space="0" w:color="000000"/>
              <w:left w:val="single" w:sz="4" w:space="0" w:color="000000"/>
              <w:bottom w:val="single" w:sz="4" w:space="0" w:color="000000"/>
              <w:right w:val="single" w:sz="4" w:space="0" w:color="000000"/>
            </w:tcBorders>
          </w:tcPr>
          <w:p w14:paraId="67CF47F1" w14:textId="13D8F931" w:rsidR="001B3A55" w:rsidRPr="001645EB" w:rsidRDefault="001B3A55">
            <w:pPr>
              <w:rPr>
                <w:rFonts w:cstheme="minorHAnsi"/>
                <w:sz w:val="18"/>
                <w:szCs w:val="18"/>
                <w:lang w:bidi="en-US"/>
              </w:rPr>
            </w:pPr>
            <w:r w:rsidRPr="001645EB">
              <w:rPr>
                <w:rFonts w:cstheme="minorHAnsi"/>
                <w:sz w:val="18"/>
                <w:szCs w:val="18"/>
                <w:lang w:bidi="en-US"/>
              </w:rPr>
              <w:t>Array contenente l’elenco dei campi che non hanno superato i controlli di validazione</w:t>
            </w:r>
            <w:r w:rsidR="00F362FE" w:rsidRPr="001645EB">
              <w:rPr>
                <w:rFonts w:cstheme="minorHAnsi"/>
                <w:sz w:val="18"/>
                <w:szCs w:val="18"/>
                <w:lang w:bidi="en-US"/>
              </w:rPr>
              <w:t>.</w:t>
            </w:r>
          </w:p>
        </w:tc>
        <w:tc>
          <w:tcPr>
            <w:tcW w:w="1333" w:type="dxa"/>
            <w:tcBorders>
              <w:top w:val="single" w:sz="4" w:space="0" w:color="000000"/>
              <w:left w:val="single" w:sz="4" w:space="0" w:color="000000"/>
              <w:bottom w:val="single" w:sz="4" w:space="0" w:color="000000"/>
              <w:right w:val="single" w:sz="4" w:space="0" w:color="000000"/>
            </w:tcBorders>
            <w:vAlign w:val="center"/>
          </w:tcPr>
          <w:p w14:paraId="1607D367" w14:textId="77777777" w:rsidR="001B3A55" w:rsidRPr="001645EB" w:rsidRDefault="001B3A55">
            <w:pPr>
              <w:jc w:val="center"/>
              <w:rPr>
                <w:rFonts w:cstheme="minorHAnsi"/>
                <w:sz w:val="18"/>
                <w:szCs w:val="18"/>
                <w:lang w:bidi="en-US"/>
              </w:rPr>
            </w:pPr>
            <w:r w:rsidRPr="001645EB">
              <w:rPr>
                <w:rFonts w:cstheme="minorHAnsi"/>
                <w:sz w:val="18"/>
                <w:szCs w:val="18"/>
                <w:lang w:bidi="en-US"/>
              </w:rPr>
              <w:t>M</w:t>
            </w:r>
          </w:p>
        </w:tc>
        <w:tc>
          <w:tcPr>
            <w:tcW w:w="1069" w:type="dxa"/>
            <w:tcBorders>
              <w:top w:val="single" w:sz="4" w:space="0" w:color="000000"/>
              <w:left w:val="single" w:sz="4" w:space="0" w:color="000000"/>
              <w:bottom w:val="single" w:sz="4" w:space="0" w:color="000000"/>
              <w:right w:val="single" w:sz="4" w:space="0" w:color="000000"/>
            </w:tcBorders>
            <w:vAlign w:val="center"/>
          </w:tcPr>
          <w:p w14:paraId="4545CAA5" w14:textId="51C0A88A" w:rsidR="001B3A55" w:rsidRPr="001645EB" w:rsidRDefault="00726792">
            <w:pPr>
              <w:jc w:val="center"/>
              <w:rPr>
                <w:rFonts w:cstheme="minorHAnsi"/>
                <w:sz w:val="18"/>
                <w:szCs w:val="18"/>
                <w:lang w:bidi="en-US"/>
              </w:rPr>
            </w:pPr>
            <w:r w:rsidRPr="001645EB">
              <w:rPr>
                <w:rFonts w:cstheme="minorHAnsi"/>
                <w:sz w:val="18"/>
                <w:szCs w:val="18"/>
                <w:lang w:bidi="en-US"/>
              </w:rPr>
              <w:t>Object List</w:t>
            </w:r>
          </w:p>
        </w:tc>
      </w:tr>
    </w:tbl>
    <w:p w14:paraId="75E9B28A" w14:textId="77777777" w:rsidR="00062EAF" w:rsidRPr="001645EB" w:rsidRDefault="00062EAF" w:rsidP="001B3A55">
      <w:pPr>
        <w:spacing w:after="120"/>
        <w:rPr>
          <w:rFonts w:cstheme="minorHAnsi"/>
          <w:b/>
          <w:i/>
          <w:sz w:val="18"/>
          <w:szCs w:val="18"/>
          <w:lang w:bidi="en-US"/>
        </w:rPr>
      </w:pPr>
    </w:p>
    <w:p w14:paraId="29494595" w14:textId="77777777" w:rsidR="001B3A55" w:rsidRPr="001645EB" w:rsidRDefault="001B3A55" w:rsidP="001B3A55">
      <w:pPr>
        <w:spacing w:after="120"/>
      </w:pPr>
      <w:r w:rsidRPr="001645EB">
        <w:rPr>
          <w:rFonts w:cstheme="minorHAnsi"/>
          <w:b/>
          <w:i/>
          <w:sz w:val="18"/>
          <w:szCs w:val="18"/>
          <w:lang w:bidi="en-US"/>
        </w:rPr>
        <w:t xml:space="preserve">Nodo Padre della seguente lista di nodi figli: </w:t>
      </w:r>
      <w:proofErr w:type="spellStart"/>
      <w:r w:rsidRPr="001645EB">
        <w:rPr>
          <w:rFonts w:cstheme="minorHAnsi"/>
          <w:sz w:val="18"/>
          <w:szCs w:val="18"/>
          <w:lang w:bidi="en-US"/>
        </w:rPr>
        <w:t>invalidParams</w:t>
      </w:r>
      <w:proofErr w:type="spellEnd"/>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63"/>
        <w:gridCol w:w="6096"/>
        <w:gridCol w:w="708"/>
        <w:gridCol w:w="993"/>
      </w:tblGrid>
      <w:tr w:rsidR="001B3A55" w:rsidRPr="001645EB" w14:paraId="0E5A9351" w14:textId="77777777" w:rsidTr="008F0042">
        <w:trPr>
          <w:tblHeader/>
        </w:trPr>
        <w:tc>
          <w:tcPr>
            <w:tcW w:w="2263" w:type="dxa"/>
            <w:shd w:val="clear" w:color="auto" w:fill="C6D9F1"/>
            <w:vAlign w:val="center"/>
          </w:tcPr>
          <w:p w14:paraId="7AFF3719" w14:textId="77777777" w:rsidR="001B3A55" w:rsidRPr="001645EB" w:rsidRDefault="001B3A55">
            <w:pPr>
              <w:spacing w:after="120"/>
              <w:rPr>
                <w:rFonts w:cstheme="minorHAnsi"/>
                <w:b/>
                <w:i/>
                <w:sz w:val="18"/>
                <w:szCs w:val="18"/>
                <w:lang w:bidi="en-US"/>
              </w:rPr>
            </w:pPr>
            <w:proofErr w:type="spellStart"/>
            <w:r w:rsidRPr="001645EB">
              <w:rPr>
                <w:rFonts w:cstheme="minorHAnsi"/>
                <w:b/>
                <w:i/>
                <w:sz w:val="18"/>
                <w:szCs w:val="18"/>
                <w:lang w:bidi="en-US"/>
              </w:rPr>
              <w:t>Parameter</w:t>
            </w:r>
            <w:proofErr w:type="spellEnd"/>
          </w:p>
        </w:tc>
        <w:tc>
          <w:tcPr>
            <w:tcW w:w="6096" w:type="dxa"/>
            <w:shd w:val="clear" w:color="auto" w:fill="C6D9F1"/>
            <w:vAlign w:val="center"/>
          </w:tcPr>
          <w:p w14:paraId="2BF1AF59" w14:textId="77777777" w:rsidR="001B3A55" w:rsidRPr="001645EB" w:rsidRDefault="001B3A55">
            <w:pPr>
              <w:spacing w:after="120"/>
              <w:rPr>
                <w:rFonts w:cstheme="minorHAnsi"/>
                <w:b/>
                <w:i/>
                <w:sz w:val="18"/>
                <w:szCs w:val="18"/>
                <w:lang w:bidi="en-US"/>
              </w:rPr>
            </w:pPr>
            <w:proofErr w:type="spellStart"/>
            <w:r w:rsidRPr="001645EB">
              <w:rPr>
                <w:rFonts w:cstheme="minorHAnsi"/>
                <w:b/>
                <w:i/>
                <w:sz w:val="18"/>
                <w:szCs w:val="18"/>
                <w:lang w:bidi="en-US"/>
              </w:rPr>
              <w:t>Description</w:t>
            </w:r>
            <w:proofErr w:type="spellEnd"/>
          </w:p>
        </w:tc>
        <w:tc>
          <w:tcPr>
            <w:tcW w:w="708" w:type="dxa"/>
            <w:shd w:val="clear" w:color="auto" w:fill="C6D9F1"/>
            <w:vAlign w:val="center"/>
          </w:tcPr>
          <w:p w14:paraId="71E0A725" w14:textId="77777777" w:rsidR="001B3A55" w:rsidRPr="001645EB" w:rsidRDefault="001B3A55">
            <w:pPr>
              <w:spacing w:after="120"/>
              <w:rPr>
                <w:rFonts w:cstheme="minorHAnsi"/>
                <w:b/>
                <w:i/>
                <w:sz w:val="18"/>
                <w:szCs w:val="18"/>
                <w:lang w:bidi="en-US"/>
              </w:rPr>
            </w:pPr>
            <w:r w:rsidRPr="001645EB">
              <w:rPr>
                <w:rFonts w:cstheme="minorHAnsi"/>
                <w:b/>
                <w:i/>
                <w:sz w:val="18"/>
                <w:szCs w:val="18"/>
                <w:lang w:bidi="en-US"/>
              </w:rPr>
              <w:t>M / O</w:t>
            </w:r>
          </w:p>
        </w:tc>
        <w:tc>
          <w:tcPr>
            <w:tcW w:w="993" w:type="dxa"/>
            <w:shd w:val="clear" w:color="auto" w:fill="C6D9F1"/>
            <w:vAlign w:val="center"/>
          </w:tcPr>
          <w:p w14:paraId="52793106" w14:textId="77777777" w:rsidR="001B3A55" w:rsidRPr="001645EB" w:rsidRDefault="001B3A55">
            <w:pPr>
              <w:spacing w:after="120"/>
              <w:jc w:val="center"/>
              <w:rPr>
                <w:rFonts w:cstheme="minorHAnsi"/>
                <w:b/>
                <w:i/>
                <w:sz w:val="18"/>
                <w:szCs w:val="18"/>
                <w:lang w:bidi="en-US"/>
              </w:rPr>
            </w:pPr>
            <w:proofErr w:type="spellStart"/>
            <w:r w:rsidRPr="001645EB">
              <w:rPr>
                <w:rFonts w:cstheme="minorHAnsi"/>
                <w:b/>
                <w:i/>
                <w:sz w:val="18"/>
                <w:szCs w:val="18"/>
                <w:lang w:bidi="en-US"/>
              </w:rPr>
              <w:t>Type</w:t>
            </w:r>
            <w:proofErr w:type="spellEnd"/>
          </w:p>
        </w:tc>
      </w:tr>
      <w:tr w:rsidR="001B3A55" w:rsidRPr="001645EB" w14:paraId="06B422C7" w14:textId="77777777">
        <w:tc>
          <w:tcPr>
            <w:tcW w:w="2263" w:type="dxa"/>
            <w:tcBorders>
              <w:top w:val="single" w:sz="4" w:space="0" w:color="000000"/>
              <w:left w:val="single" w:sz="4" w:space="0" w:color="000000"/>
              <w:bottom w:val="single" w:sz="4" w:space="0" w:color="000000"/>
              <w:right w:val="single" w:sz="4" w:space="0" w:color="000000"/>
            </w:tcBorders>
          </w:tcPr>
          <w:p w14:paraId="43D23FA0" w14:textId="77777777" w:rsidR="001B3A55" w:rsidRPr="001645EB" w:rsidRDefault="001B3A55">
            <w:pPr>
              <w:spacing w:after="120"/>
              <w:rPr>
                <w:rFonts w:cstheme="minorHAnsi"/>
                <w:sz w:val="18"/>
                <w:szCs w:val="18"/>
              </w:rPr>
            </w:pPr>
            <w:r w:rsidRPr="001645EB">
              <w:rPr>
                <w:rFonts w:cstheme="minorHAnsi"/>
                <w:sz w:val="18"/>
                <w:szCs w:val="18"/>
              </w:rPr>
              <w:t>name</w:t>
            </w:r>
          </w:p>
        </w:tc>
        <w:tc>
          <w:tcPr>
            <w:tcW w:w="6096" w:type="dxa"/>
            <w:tcBorders>
              <w:top w:val="single" w:sz="4" w:space="0" w:color="000000"/>
              <w:left w:val="single" w:sz="4" w:space="0" w:color="000000"/>
              <w:bottom w:val="single" w:sz="4" w:space="0" w:color="000000"/>
              <w:right w:val="single" w:sz="4" w:space="0" w:color="000000"/>
            </w:tcBorders>
          </w:tcPr>
          <w:p w14:paraId="73DFB59D" w14:textId="0F858389" w:rsidR="001B3A55" w:rsidRPr="001645EB" w:rsidRDefault="001B3A55">
            <w:pPr>
              <w:spacing w:after="120"/>
              <w:rPr>
                <w:rFonts w:cstheme="minorHAnsi"/>
                <w:sz w:val="18"/>
                <w:szCs w:val="18"/>
              </w:rPr>
            </w:pPr>
            <w:r w:rsidRPr="001645EB">
              <w:rPr>
                <w:rFonts w:cstheme="minorHAnsi"/>
                <w:sz w:val="18"/>
                <w:szCs w:val="18"/>
              </w:rPr>
              <w:t>Identificativo del campo che non ha superato i controlli di validazione</w:t>
            </w:r>
            <w:r w:rsidR="00F362FE" w:rsidRPr="001645EB">
              <w:rPr>
                <w:rFonts w:cstheme="minorHAnsi"/>
                <w:sz w:val="18"/>
                <w:szCs w:val="18"/>
              </w:rPr>
              <w:t>.</w:t>
            </w:r>
          </w:p>
        </w:tc>
        <w:tc>
          <w:tcPr>
            <w:tcW w:w="708" w:type="dxa"/>
            <w:tcBorders>
              <w:top w:val="single" w:sz="4" w:space="0" w:color="000000"/>
              <w:left w:val="single" w:sz="4" w:space="0" w:color="000000"/>
              <w:bottom w:val="single" w:sz="4" w:space="0" w:color="000000"/>
              <w:right w:val="single" w:sz="4" w:space="0" w:color="000000"/>
            </w:tcBorders>
          </w:tcPr>
          <w:p w14:paraId="684735BA" w14:textId="77777777" w:rsidR="001B3A55" w:rsidRPr="001645EB" w:rsidRDefault="001B3A55">
            <w:pPr>
              <w:spacing w:after="120"/>
              <w:jc w:val="center"/>
              <w:rPr>
                <w:rFonts w:cstheme="minorHAnsi"/>
                <w:sz w:val="18"/>
                <w:szCs w:val="18"/>
              </w:rPr>
            </w:pPr>
            <w:r w:rsidRPr="001645EB">
              <w:rPr>
                <w:rFonts w:cstheme="minorHAnsi"/>
                <w:sz w:val="18"/>
                <w:szCs w:val="18"/>
              </w:rPr>
              <w:t>M</w:t>
            </w:r>
          </w:p>
        </w:tc>
        <w:tc>
          <w:tcPr>
            <w:tcW w:w="993" w:type="dxa"/>
            <w:tcBorders>
              <w:top w:val="single" w:sz="4" w:space="0" w:color="000000"/>
              <w:left w:val="single" w:sz="4" w:space="0" w:color="000000"/>
              <w:bottom w:val="single" w:sz="4" w:space="0" w:color="000000"/>
              <w:right w:val="single" w:sz="4" w:space="0" w:color="000000"/>
            </w:tcBorders>
          </w:tcPr>
          <w:p w14:paraId="0EE51DC7" w14:textId="77777777" w:rsidR="001B3A55" w:rsidRPr="001645EB" w:rsidRDefault="001B3A55">
            <w:pPr>
              <w:spacing w:after="120"/>
              <w:jc w:val="center"/>
              <w:rPr>
                <w:rFonts w:cstheme="minorHAnsi"/>
                <w:sz w:val="18"/>
                <w:szCs w:val="18"/>
              </w:rPr>
            </w:pPr>
            <w:proofErr w:type="spellStart"/>
            <w:r w:rsidRPr="001645EB">
              <w:rPr>
                <w:rFonts w:cstheme="minorHAnsi"/>
                <w:sz w:val="18"/>
                <w:szCs w:val="18"/>
              </w:rPr>
              <w:t>String</w:t>
            </w:r>
            <w:proofErr w:type="spellEnd"/>
          </w:p>
        </w:tc>
      </w:tr>
      <w:tr w:rsidR="001B3A55" w:rsidRPr="001645EB" w14:paraId="5E74158D" w14:textId="77777777">
        <w:tc>
          <w:tcPr>
            <w:tcW w:w="2263" w:type="dxa"/>
            <w:tcBorders>
              <w:top w:val="single" w:sz="4" w:space="0" w:color="000000"/>
              <w:left w:val="single" w:sz="4" w:space="0" w:color="000000"/>
              <w:bottom w:val="single" w:sz="4" w:space="0" w:color="000000"/>
              <w:right w:val="single" w:sz="4" w:space="0" w:color="000000"/>
            </w:tcBorders>
          </w:tcPr>
          <w:p w14:paraId="47A6EAB5" w14:textId="77777777" w:rsidR="001B3A55" w:rsidRPr="001645EB" w:rsidRDefault="001B3A55">
            <w:pPr>
              <w:spacing w:after="120"/>
              <w:rPr>
                <w:rFonts w:cstheme="minorHAnsi"/>
                <w:sz w:val="18"/>
                <w:szCs w:val="18"/>
              </w:rPr>
            </w:pPr>
            <w:proofErr w:type="spellStart"/>
            <w:r w:rsidRPr="001645EB">
              <w:rPr>
                <w:rFonts w:cstheme="minorHAnsi"/>
                <w:sz w:val="18"/>
                <w:szCs w:val="18"/>
              </w:rPr>
              <w:t>reason</w:t>
            </w:r>
            <w:proofErr w:type="spellEnd"/>
          </w:p>
        </w:tc>
        <w:tc>
          <w:tcPr>
            <w:tcW w:w="6096" w:type="dxa"/>
            <w:tcBorders>
              <w:top w:val="single" w:sz="4" w:space="0" w:color="000000"/>
              <w:left w:val="single" w:sz="4" w:space="0" w:color="000000"/>
              <w:bottom w:val="single" w:sz="4" w:space="0" w:color="000000"/>
              <w:right w:val="single" w:sz="4" w:space="0" w:color="000000"/>
            </w:tcBorders>
          </w:tcPr>
          <w:p w14:paraId="6987075B" w14:textId="0A60CCEC" w:rsidR="001B3A55" w:rsidRPr="001645EB" w:rsidRDefault="001B3A55">
            <w:pPr>
              <w:spacing w:after="120"/>
              <w:rPr>
                <w:rFonts w:cstheme="minorHAnsi"/>
                <w:sz w:val="18"/>
                <w:szCs w:val="18"/>
              </w:rPr>
            </w:pPr>
            <w:r w:rsidRPr="001645EB">
              <w:rPr>
                <w:rFonts w:cstheme="minorHAnsi"/>
                <w:sz w:val="18"/>
                <w:szCs w:val="18"/>
              </w:rPr>
              <w:t>Motivo dello scarto</w:t>
            </w:r>
            <w:r w:rsidR="00F362FE" w:rsidRPr="001645EB">
              <w:rPr>
                <w:rFonts w:cstheme="minorHAnsi"/>
                <w:sz w:val="18"/>
                <w:szCs w:val="18"/>
              </w:rPr>
              <w:t>.</w:t>
            </w:r>
          </w:p>
        </w:tc>
        <w:tc>
          <w:tcPr>
            <w:tcW w:w="708" w:type="dxa"/>
            <w:tcBorders>
              <w:top w:val="single" w:sz="4" w:space="0" w:color="000000"/>
              <w:left w:val="single" w:sz="4" w:space="0" w:color="000000"/>
              <w:bottom w:val="single" w:sz="4" w:space="0" w:color="000000"/>
              <w:right w:val="single" w:sz="4" w:space="0" w:color="000000"/>
            </w:tcBorders>
          </w:tcPr>
          <w:p w14:paraId="7C321395" w14:textId="77777777" w:rsidR="001B3A55" w:rsidRPr="001645EB" w:rsidRDefault="001B3A55">
            <w:pPr>
              <w:spacing w:after="120"/>
              <w:jc w:val="center"/>
              <w:rPr>
                <w:rFonts w:cstheme="minorHAnsi"/>
                <w:sz w:val="18"/>
                <w:szCs w:val="18"/>
              </w:rPr>
            </w:pPr>
            <w:r w:rsidRPr="001645EB">
              <w:rPr>
                <w:rFonts w:cstheme="minorHAnsi"/>
                <w:sz w:val="18"/>
                <w:szCs w:val="18"/>
              </w:rPr>
              <w:t>M</w:t>
            </w:r>
          </w:p>
        </w:tc>
        <w:tc>
          <w:tcPr>
            <w:tcW w:w="993" w:type="dxa"/>
            <w:tcBorders>
              <w:top w:val="single" w:sz="4" w:space="0" w:color="000000"/>
              <w:left w:val="single" w:sz="4" w:space="0" w:color="000000"/>
              <w:bottom w:val="single" w:sz="4" w:space="0" w:color="000000"/>
              <w:right w:val="single" w:sz="4" w:space="0" w:color="000000"/>
            </w:tcBorders>
          </w:tcPr>
          <w:p w14:paraId="2826400E" w14:textId="48A9378C" w:rsidR="001B3A55" w:rsidRPr="001645EB" w:rsidRDefault="00686D9A">
            <w:pPr>
              <w:spacing w:after="120"/>
              <w:jc w:val="center"/>
              <w:rPr>
                <w:rFonts w:cstheme="minorHAnsi"/>
                <w:sz w:val="18"/>
                <w:szCs w:val="18"/>
              </w:rPr>
            </w:pPr>
            <w:proofErr w:type="spellStart"/>
            <w:r w:rsidRPr="001645EB">
              <w:rPr>
                <w:rFonts w:cstheme="minorHAnsi"/>
                <w:sz w:val="18"/>
                <w:szCs w:val="18"/>
                <w:lang w:bidi="en-US"/>
              </w:rPr>
              <w:t>String</w:t>
            </w:r>
            <w:proofErr w:type="spellEnd"/>
          </w:p>
        </w:tc>
      </w:tr>
    </w:tbl>
    <w:p w14:paraId="266BB278" w14:textId="77777777" w:rsidR="001B3A55" w:rsidRPr="001645EB" w:rsidRDefault="001B3A55" w:rsidP="001B3A55"/>
    <w:p w14:paraId="0CAA5CD2" w14:textId="737B9234" w:rsidR="001B3A55" w:rsidRPr="001645EB" w:rsidRDefault="001B3A55" w:rsidP="001B3A55">
      <w:pPr>
        <w:rPr>
          <w:rFonts w:cstheme="minorHAnsi"/>
          <w:b/>
        </w:rPr>
      </w:pPr>
      <w:r w:rsidRPr="001645EB">
        <w:rPr>
          <w:rFonts w:cstheme="minorHAnsi"/>
          <w:b/>
        </w:rPr>
        <w:t xml:space="preserve">Descrizione per </w:t>
      </w:r>
      <w:proofErr w:type="spellStart"/>
      <w:r w:rsidRPr="001645EB">
        <w:rPr>
          <w:rFonts w:cstheme="minorHAnsi"/>
          <w:b/>
        </w:rPr>
        <w:t>response</w:t>
      </w:r>
      <w:proofErr w:type="spellEnd"/>
      <w:r w:rsidRPr="001645EB">
        <w:rPr>
          <w:rFonts w:cstheme="minorHAnsi"/>
          <w:b/>
        </w:rPr>
        <w:t xml:space="preserve"> con esito KO e codic</w:t>
      </w:r>
      <w:r w:rsidR="00CC2017" w:rsidRPr="001645EB">
        <w:rPr>
          <w:rFonts w:cstheme="minorHAnsi"/>
          <w:b/>
        </w:rPr>
        <w:t>e</w:t>
      </w:r>
      <w:r w:rsidRPr="001645EB">
        <w:rPr>
          <w:rFonts w:cstheme="minorHAnsi"/>
          <w:b/>
        </w:rPr>
        <w:t xml:space="preserve"> HTTP 401</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2"/>
        <w:gridCol w:w="6100"/>
        <w:gridCol w:w="709"/>
        <w:gridCol w:w="1289"/>
      </w:tblGrid>
      <w:tr w:rsidR="008642A5" w:rsidRPr="001645EB" w14:paraId="221196DA" w14:textId="77777777" w:rsidTr="008642A5">
        <w:trPr>
          <w:trHeight w:val="222"/>
        </w:trPr>
        <w:tc>
          <w:tcPr>
            <w:tcW w:w="10077" w:type="dxa"/>
            <w:gridSpan w:val="4"/>
            <w:tcBorders>
              <w:top w:val="single" w:sz="4" w:space="0" w:color="000000"/>
              <w:left w:val="single" w:sz="4" w:space="0" w:color="000000"/>
              <w:bottom w:val="single" w:sz="4" w:space="0" w:color="000000"/>
              <w:right w:val="single" w:sz="4" w:space="0" w:color="000000"/>
            </w:tcBorders>
            <w:shd w:val="clear" w:color="auto" w:fill="8DB3E2"/>
            <w:hideMark/>
          </w:tcPr>
          <w:p w14:paraId="4E655F9B" w14:textId="77777777" w:rsidR="008642A5" w:rsidRPr="001645EB" w:rsidRDefault="008642A5">
            <w:pPr>
              <w:tabs>
                <w:tab w:val="left" w:pos="475"/>
                <w:tab w:val="center" w:pos="4787"/>
              </w:tabs>
              <w:jc w:val="center"/>
              <w:rPr>
                <w:rFonts w:cstheme="minorHAnsi"/>
                <w:b/>
                <w:sz w:val="18"/>
                <w:szCs w:val="18"/>
                <w:lang w:bidi="en-US"/>
              </w:rPr>
            </w:pPr>
            <w:r w:rsidRPr="001645EB">
              <w:rPr>
                <w:rFonts w:cstheme="minorHAnsi"/>
                <w:b/>
                <w:sz w:val="18"/>
                <w:szCs w:val="18"/>
                <w:lang w:bidi="en-US"/>
              </w:rPr>
              <w:t>OUTPUT</w:t>
            </w:r>
          </w:p>
        </w:tc>
      </w:tr>
      <w:tr w:rsidR="008642A5" w:rsidRPr="001645EB" w14:paraId="5C7BA025" w14:textId="77777777" w:rsidTr="008642A5">
        <w:tc>
          <w:tcPr>
            <w:tcW w:w="10065" w:type="dxa"/>
            <w:gridSpan w:val="4"/>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17D4DEFF" w14:textId="77777777" w:rsidR="008642A5" w:rsidRPr="001645EB" w:rsidRDefault="008642A5">
            <w:pPr>
              <w:tabs>
                <w:tab w:val="left" w:pos="475"/>
                <w:tab w:val="center" w:pos="4787"/>
              </w:tabs>
              <w:jc w:val="center"/>
              <w:rPr>
                <w:rFonts w:cstheme="minorHAnsi"/>
                <w:b/>
                <w:sz w:val="18"/>
                <w:szCs w:val="18"/>
                <w:lang w:bidi="en-US"/>
              </w:rPr>
            </w:pPr>
            <w:r w:rsidRPr="001645EB">
              <w:rPr>
                <w:rFonts w:cstheme="minorHAnsi"/>
                <w:b/>
                <w:sz w:val="18"/>
                <w:szCs w:val="18"/>
                <w:lang w:bidi="en-US"/>
              </w:rPr>
              <w:t>HEADER</w:t>
            </w:r>
          </w:p>
        </w:tc>
      </w:tr>
      <w:tr w:rsidR="008642A5" w:rsidRPr="001645EB" w14:paraId="0FCD5993" w14:textId="77777777" w:rsidTr="008642A5">
        <w:tc>
          <w:tcPr>
            <w:tcW w:w="1981" w:type="dxa"/>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0DBB9E89" w14:textId="77777777" w:rsidR="008642A5" w:rsidRPr="001645EB" w:rsidRDefault="008642A5">
            <w:pPr>
              <w:rPr>
                <w:rFonts w:cstheme="minorHAnsi"/>
                <w:b/>
                <w:i/>
                <w:sz w:val="18"/>
                <w:szCs w:val="18"/>
                <w:lang w:bidi="en-US"/>
              </w:rPr>
            </w:pPr>
            <w:proofErr w:type="spellStart"/>
            <w:r w:rsidRPr="001645EB">
              <w:rPr>
                <w:rFonts w:cstheme="minorHAnsi"/>
                <w:b/>
                <w:i/>
                <w:sz w:val="18"/>
                <w:szCs w:val="18"/>
                <w:lang w:bidi="en-US"/>
              </w:rPr>
              <w:t>Parameter</w:t>
            </w:r>
            <w:proofErr w:type="spellEnd"/>
          </w:p>
        </w:tc>
        <w:tc>
          <w:tcPr>
            <w:tcW w:w="6098" w:type="dxa"/>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71BDA13E" w14:textId="77777777" w:rsidR="008642A5" w:rsidRPr="001645EB" w:rsidRDefault="008642A5">
            <w:pPr>
              <w:rPr>
                <w:rFonts w:cstheme="minorHAnsi"/>
                <w:b/>
                <w:i/>
                <w:sz w:val="18"/>
                <w:szCs w:val="18"/>
                <w:lang w:bidi="en-US"/>
              </w:rPr>
            </w:pPr>
            <w:proofErr w:type="spellStart"/>
            <w:r w:rsidRPr="001645EB">
              <w:rPr>
                <w:rFonts w:cstheme="minorHAnsi"/>
                <w:b/>
                <w:i/>
                <w:sz w:val="18"/>
                <w:szCs w:val="18"/>
                <w:lang w:bidi="en-US"/>
              </w:rPr>
              <w:t>Description</w:t>
            </w:r>
            <w:proofErr w:type="spellEnd"/>
          </w:p>
        </w:tc>
        <w:tc>
          <w:tcPr>
            <w:tcW w:w="709" w:type="dxa"/>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12DFBF90" w14:textId="77777777" w:rsidR="008642A5" w:rsidRPr="001645EB" w:rsidRDefault="008642A5">
            <w:pPr>
              <w:rPr>
                <w:rFonts w:cstheme="minorHAnsi"/>
                <w:b/>
                <w:i/>
                <w:sz w:val="18"/>
                <w:szCs w:val="18"/>
                <w:lang w:bidi="en-US"/>
              </w:rPr>
            </w:pPr>
            <w:r w:rsidRPr="001645EB">
              <w:rPr>
                <w:rFonts w:cstheme="minorHAnsi"/>
                <w:b/>
                <w:i/>
                <w:sz w:val="18"/>
                <w:szCs w:val="18"/>
                <w:lang w:bidi="en-US"/>
              </w:rPr>
              <w:t>M / O</w:t>
            </w:r>
          </w:p>
        </w:tc>
        <w:tc>
          <w:tcPr>
            <w:tcW w:w="1277" w:type="dxa"/>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2CC4AA7D" w14:textId="77777777" w:rsidR="008642A5" w:rsidRPr="001645EB" w:rsidRDefault="008642A5">
            <w:pPr>
              <w:rPr>
                <w:rFonts w:cstheme="minorHAnsi"/>
                <w:b/>
                <w:i/>
                <w:sz w:val="18"/>
                <w:szCs w:val="18"/>
                <w:lang w:bidi="en-US"/>
              </w:rPr>
            </w:pPr>
            <w:proofErr w:type="spellStart"/>
            <w:r w:rsidRPr="001645EB">
              <w:rPr>
                <w:rFonts w:cstheme="minorHAnsi"/>
                <w:b/>
                <w:i/>
                <w:sz w:val="18"/>
                <w:szCs w:val="18"/>
                <w:lang w:bidi="en-US"/>
              </w:rPr>
              <w:t>Type</w:t>
            </w:r>
            <w:proofErr w:type="spellEnd"/>
          </w:p>
        </w:tc>
      </w:tr>
      <w:tr w:rsidR="008642A5" w:rsidRPr="001645EB" w14:paraId="1C6AD55B" w14:textId="77777777" w:rsidTr="008642A5">
        <w:tc>
          <w:tcPr>
            <w:tcW w:w="1981" w:type="dxa"/>
            <w:tcBorders>
              <w:top w:val="single" w:sz="4" w:space="0" w:color="000000"/>
              <w:left w:val="single" w:sz="4" w:space="0" w:color="000000"/>
              <w:bottom w:val="single" w:sz="4" w:space="0" w:color="000000"/>
              <w:right w:val="single" w:sz="4" w:space="0" w:color="000000"/>
            </w:tcBorders>
            <w:vAlign w:val="center"/>
            <w:hideMark/>
          </w:tcPr>
          <w:p w14:paraId="53F21FE9" w14:textId="77777777" w:rsidR="008642A5" w:rsidRPr="001645EB" w:rsidRDefault="008642A5">
            <w:pPr>
              <w:rPr>
                <w:rFonts w:cstheme="minorHAnsi"/>
                <w:b/>
                <w:i/>
                <w:sz w:val="18"/>
                <w:szCs w:val="18"/>
                <w:lang w:bidi="en-US"/>
              </w:rPr>
            </w:pPr>
            <w:r w:rsidRPr="001645EB">
              <w:rPr>
                <w:rFonts w:cstheme="minorHAnsi"/>
                <w:color w:val="000000" w:themeColor="text1"/>
                <w:sz w:val="18"/>
                <w:szCs w:val="18"/>
              </w:rPr>
              <w:t>Content-</w:t>
            </w:r>
            <w:proofErr w:type="spellStart"/>
            <w:r w:rsidRPr="001645EB">
              <w:rPr>
                <w:rFonts w:cstheme="minorHAnsi"/>
                <w:color w:val="000000" w:themeColor="text1"/>
                <w:sz w:val="18"/>
                <w:szCs w:val="18"/>
              </w:rPr>
              <w:t>Type</w:t>
            </w:r>
            <w:proofErr w:type="spellEnd"/>
          </w:p>
        </w:tc>
        <w:tc>
          <w:tcPr>
            <w:tcW w:w="6098" w:type="dxa"/>
            <w:tcBorders>
              <w:top w:val="single" w:sz="4" w:space="0" w:color="000000"/>
              <w:left w:val="single" w:sz="4" w:space="0" w:color="000000"/>
              <w:bottom w:val="single" w:sz="4" w:space="0" w:color="000000"/>
              <w:right w:val="single" w:sz="4" w:space="0" w:color="000000"/>
            </w:tcBorders>
            <w:vAlign w:val="center"/>
            <w:hideMark/>
          </w:tcPr>
          <w:p w14:paraId="0ABF20BD" w14:textId="77777777" w:rsidR="008642A5" w:rsidRPr="001645EB" w:rsidRDefault="008642A5">
            <w:pPr>
              <w:rPr>
                <w:rFonts w:cstheme="minorHAnsi"/>
                <w:b/>
                <w:i/>
                <w:sz w:val="18"/>
                <w:szCs w:val="18"/>
                <w:lang w:bidi="en-US"/>
              </w:rPr>
            </w:pPr>
            <w:proofErr w:type="spellStart"/>
            <w:r w:rsidRPr="001645EB">
              <w:rPr>
                <w:rFonts w:cstheme="minorHAnsi"/>
                <w:color w:val="000000" w:themeColor="text1"/>
                <w:sz w:val="18"/>
                <w:szCs w:val="18"/>
              </w:rPr>
              <w:t>Header</w:t>
            </w:r>
            <w:proofErr w:type="spellEnd"/>
            <w:r w:rsidRPr="001645EB">
              <w:rPr>
                <w:rFonts w:cstheme="minorHAnsi"/>
                <w:color w:val="000000" w:themeColor="text1"/>
                <w:sz w:val="18"/>
                <w:szCs w:val="18"/>
              </w:rPr>
              <w:t xml:space="preserve"> per indicare il formato del contenuto del body. </w:t>
            </w:r>
          </w:p>
        </w:tc>
        <w:tc>
          <w:tcPr>
            <w:tcW w:w="709" w:type="dxa"/>
            <w:tcBorders>
              <w:top w:val="single" w:sz="4" w:space="0" w:color="000000"/>
              <w:left w:val="single" w:sz="4" w:space="0" w:color="000000"/>
              <w:bottom w:val="single" w:sz="4" w:space="0" w:color="000000"/>
              <w:right w:val="single" w:sz="4" w:space="0" w:color="000000"/>
            </w:tcBorders>
            <w:vAlign w:val="center"/>
            <w:hideMark/>
          </w:tcPr>
          <w:p w14:paraId="6157A622" w14:textId="77777777" w:rsidR="008642A5" w:rsidRPr="001645EB" w:rsidRDefault="008642A5">
            <w:pPr>
              <w:rPr>
                <w:rFonts w:cstheme="minorHAnsi"/>
                <w:b/>
                <w:i/>
                <w:sz w:val="18"/>
                <w:szCs w:val="18"/>
                <w:lang w:bidi="en-US"/>
              </w:rPr>
            </w:pPr>
            <w:r w:rsidRPr="001645EB">
              <w:rPr>
                <w:rFonts w:cstheme="minorHAnsi"/>
                <w:color w:val="000000" w:themeColor="text1"/>
                <w:sz w:val="18"/>
                <w:szCs w:val="18"/>
              </w:rPr>
              <w:t>M</w:t>
            </w:r>
          </w:p>
        </w:tc>
        <w:tc>
          <w:tcPr>
            <w:tcW w:w="1277" w:type="dxa"/>
            <w:tcBorders>
              <w:top w:val="single" w:sz="4" w:space="0" w:color="000000"/>
              <w:left w:val="single" w:sz="4" w:space="0" w:color="000000"/>
              <w:bottom w:val="single" w:sz="4" w:space="0" w:color="000000"/>
              <w:right w:val="single" w:sz="4" w:space="0" w:color="000000"/>
            </w:tcBorders>
            <w:vAlign w:val="center"/>
            <w:hideMark/>
          </w:tcPr>
          <w:p w14:paraId="7A8D5E62" w14:textId="77777777" w:rsidR="008642A5" w:rsidRPr="001645EB" w:rsidRDefault="008642A5">
            <w:pPr>
              <w:rPr>
                <w:rFonts w:cstheme="minorHAnsi"/>
                <w:b/>
                <w:i/>
                <w:sz w:val="18"/>
                <w:szCs w:val="18"/>
                <w:lang w:bidi="en-US"/>
              </w:rPr>
            </w:pPr>
            <w:proofErr w:type="spellStart"/>
            <w:r w:rsidRPr="001645EB">
              <w:rPr>
                <w:rFonts w:cstheme="minorHAnsi"/>
                <w:color w:val="000000" w:themeColor="text1"/>
                <w:sz w:val="18"/>
                <w:szCs w:val="18"/>
              </w:rPr>
              <w:t>String</w:t>
            </w:r>
            <w:proofErr w:type="spellEnd"/>
          </w:p>
        </w:tc>
      </w:tr>
    </w:tbl>
    <w:p w14:paraId="7995FAA2" w14:textId="77777777" w:rsidR="008F0042" w:rsidRPr="001645EB" w:rsidRDefault="008F0042"/>
    <w:tbl>
      <w:tblPr>
        <w:tblW w:w="100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22"/>
        <w:gridCol w:w="5553"/>
        <w:gridCol w:w="1333"/>
        <w:gridCol w:w="1069"/>
      </w:tblGrid>
      <w:tr w:rsidR="001B3A55" w:rsidRPr="001645EB" w14:paraId="2C9880D1" w14:textId="77777777">
        <w:trPr>
          <w:trHeight w:val="222"/>
          <w:tblHeader/>
        </w:trPr>
        <w:tc>
          <w:tcPr>
            <w:tcW w:w="10077" w:type="dxa"/>
            <w:gridSpan w:val="4"/>
            <w:shd w:val="clear" w:color="auto" w:fill="C6D9F1"/>
            <w:vAlign w:val="center"/>
          </w:tcPr>
          <w:p w14:paraId="631B6257" w14:textId="77777777" w:rsidR="001B3A55" w:rsidRPr="001645EB" w:rsidRDefault="001B3A55">
            <w:pPr>
              <w:tabs>
                <w:tab w:val="left" w:pos="475"/>
                <w:tab w:val="center" w:pos="4787"/>
              </w:tabs>
              <w:jc w:val="center"/>
              <w:rPr>
                <w:rFonts w:cstheme="minorHAnsi"/>
                <w:b/>
                <w:sz w:val="18"/>
                <w:szCs w:val="18"/>
                <w:lang w:bidi="en-US"/>
              </w:rPr>
            </w:pPr>
            <w:r w:rsidRPr="001645EB">
              <w:rPr>
                <w:rFonts w:cstheme="minorHAnsi"/>
                <w:b/>
                <w:sz w:val="18"/>
                <w:szCs w:val="18"/>
                <w:lang w:bidi="en-US"/>
              </w:rPr>
              <w:t>BODY</w:t>
            </w:r>
          </w:p>
        </w:tc>
      </w:tr>
      <w:tr w:rsidR="001B3A55" w:rsidRPr="001645EB" w14:paraId="6EAA661D" w14:textId="77777777">
        <w:trPr>
          <w:trHeight w:val="444"/>
        </w:trPr>
        <w:tc>
          <w:tcPr>
            <w:tcW w:w="2122" w:type="dxa"/>
            <w:shd w:val="clear" w:color="auto" w:fill="C6D9F1"/>
            <w:vAlign w:val="center"/>
          </w:tcPr>
          <w:p w14:paraId="7192AA43" w14:textId="77777777" w:rsidR="001B3A55" w:rsidRPr="001645EB" w:rsidRDefault="001B3A55">
            <w:pPr>
              <w:tabs>
                <w:tab w:val="left" w:pos="475"/>
                <w:tab w:val="center" w:pos="4787"/>
              </w:tabs>
              <w:jc w:val="center"/>
              <w:rPr>
                <w:rFonts w:cstheme="minorHAnsi"/>
                <w:b/>
                <w:sz w:val="18"/>
                <w:szCs w:val="18"/>
                <w:lang w:bidi="en-US"/>
              </w:rPr>
            </w:pPr>
            <w:proofErr w:type="spellStart"/>
            <w:r w:rsidRPr="001645EB">
              <w:rPr>
                <w:rFonts w:cstheme="minorHAnsi"/>
                <w:b/>
                <w:sz w:val="18"/>
                <w:szCs w:val="18"/>
                <w:lang w:bidi="en-US"/>
              </w:rPr>
              <w:t>Parameter</w:t>
            </w:r>
            <w:proofErr w:type="spellEnd"/>
          </w:p>
        </w:tc>
        <w:tc>
          <w:tcPr>
            <w:tcW w:w="5553" w:type="dxa"/>
            <w:shd w:val="clear" w:color="auto" w:fill="C6D9F1"/>
            <w:vAlign w:val="center"/>
          </w:tcPr>
          <w:p w14:paraId="229AD277" w14:textId="77777777" w:rsidR="001B3A55" w:rsidRPr="001645EB" w:rsidRDefault="001B3A55">
            <w:pPr>
              <w:tabs>
                <w:tab w:val="left" w:pos="475"/>
                <w:tab w:val="center" w:pos="4787"/>
              </w:tabs>
              <w:jc w:val="center"/>
              <w:rPr>
                <w:rFonts w:cstheme="minorHAnsi"/>
                <w:b/>
                <w:sz w:val="18"/>
                <w:szCs w:val="18"/>
                <w:lang w:bidi="en-US"/>
              </w:rPr>
            </w:pPr>
            <w:proofErr w:type="spellStart"/>
            <w:r w:rsidRPr="001645EB">
              <w:rPr>
                <w:rFonts w:cstheme="minorHAnsi"/>
                <w:b/>
                <w:sz w:val="18"/>
                <w:szCs w:val="18"/>
                <w:lang w:bidi="en-US"/>
              </w:rPr>
              <w:t>Description</w:t>
            </w:r>
            <w:proofErr w:type="spellEnd"/>
          </w:p>
        </w:tc>
        <w:tc>
          <w:tcPr>
            <w:tcW w:w="1333" w:type="dxa"/>
            <w:shd w:val="clear" w:color="auto" w:fill="C6D9F1"/>
            <w:vAlign w:val="center"/>
          </w:tcPr>
          <w:p w14:paraId="2888D81A" w14:textId="77777777" w:rsidR="001B3A55" w:rsidRPr="001645EB" w:rsidRDefault="001B3A55">
            <w:pPr>
              <w:tabs>
                <w:tab w:val="left" w:pos="475"/>
                <w:tab w:val="center" w:pos="4787"/>
              </w:tabs>
              <w:jc w:val="center"/>
              <w:rPr>
                <w:rFonts w:cstheme="minorHAnsi"/>
                <w:b/>
                <w:sz w:val="18"/>
                <w:szCs w:val="18"/>
                <w:lang w:bidi="en-US"/>
              </w:rPr>
            </w:pPr>
            <w:r w:rsidRPr="001645EB">
              <w:rPr>
                <w:rFonts w:cstheme="minorHAnsi"/>
                <w:b/>
                <w:sz w:val="18"/>
                <w:szCs w:val="18"/>
                <w:lang w:bidi="en-US"/>
              </w:rPr>
              <w:t>M / O</w:t>
            </w:r>
          </w:p>
        </w:tc>
        <w:tc>
          <w:tcPr>
            <w:tcW w:w="1069" w:type="dxa"/>
            <w:shd w:val="clear" w:color="auto" w:fill="C6D9F1"/>
            <w:vAlign w:val="center"/>
          </w:tcPr>
          <w:p w14:paraId="24D7321E" w14:textId="77777777" w:rsidR="001B3A55" w:rsidRPr="001645EB" w:rsidRDefault="001B3A55">
            <w:pPr>
              <w:tabs>
                <w:tab w:val="left" w:pos="475"/>
                <w:tab w:val="center" w:pos="4787"/>
              </w:tabs>
              <w:jc w:val="center"/>
              <w:rPr>
                <w:rFonts w:cstheme="minorHAnsi"/>
                <w:b/>
                <w:sz w:val="18"/>
                <w:szCs w:val="18"/>
                <w:lang w:bidi="en-US"/>
              </w:rPr>
            </w:pPr>
            <w:proofErr w:type="spellStart"/>
            <w:r w:rsidRPr="001645EB">
              <w:rPr>
                <w:rFonts w:cstheme="minorHAnsi"/>
                <w:b/>
                <w:sz w:val="18"/>
                <w:szCs w:val="18"/>
                <w:lang w:bidi="en-US"/>
              </w:rPr>
              <w:t>Type</w:t>
            </w:r>
            <w:proofErr w:type="spellEnd"/>
          </w:p>
        </w:tc>
      </w:tr>
      <w:tr w:rsidR="001B3A55" w:rsidRPr="001645EB" w14:paraId="5A17F3B7" w14:textId="77777777">
        <w:trPr>
          <w:trHeight w:val="234"/>
        </w:trPr>
        <w:tc>
          <w:tcPr>
            <w:tcW w:w="2122" w:type="dxa"/>
            <w:tcBorders>
              <w:top w:val="single" w:sz="4" w:space="0" w:color="000000"/>
              <w:left w:val="single" w:sz="4" w:space="0" w:color="000000"/>
              <w:bottom w:val="single" w:sz="4" w:space="0" w:color="000000"/>
              <w:right w:val="single" w:sz="4" w:space="0" w:color="000000"/>
            </w:tcBorders>
            <w:vAlign w:val="center"/>
          </w:tcPr>
          <w:p w14:paraId="1A1C4FBD" w14:textId="77777777" w:rsidR="001B3A55" w:rsidRPr="001645EB" w:rsidRDefault="001B3A55">
            <w:pPr>
              <w:rPr>
                <w:rFonts w:cstheme="minorHAnsi"/>
                <w:sz w:val="18"/>
                <w:szCs w:val="18"/>
                <w:lang w:bidi="en-US"/>
              </w:rPr>
            </w:pPr>
            <w:r w:rsidRPr="001645EB">
              <w:rPr>
                <w:rFonts w:cstheme="minorHAnsi"/>
                <w:sz w:val="18"/>
                <w:szCs w:val="18"/>
                <w:lang w:bidi="en-US"/>
              </w:rPr>
              <w:t>status</w:t>
            </w:r>
          </w:p>
        </w:tc>
        <w:tc>
          <w:tcPr>
            <w:tcW w:w="5553" w:type="dxa"/>
            <w:tcBorders>
              <w:top w:val="single" w:sz="4" w:space="0" w:color="000000"/>
              <w:left w:val="single" w:sz="4" w:space="0" w:color="000000"/>
              <w:bottom w:val="single" w:sz="4" w:space="0" w:color="000000"/>
              <w:right w:val="single" w:sz="4" w:space="0" w:color="000000"/>
            </w:tcBorders>
            <w:vAlign w:val="center"/>
          </w:tcPr>
          <w:p w14:paraId="4B2BBA09" w14:textId="2FAFB0A6" w:rsidR="001B3A55" w:rsidRPr="001645EB" w:rsidRDefault="001B3A55">
            <w:pPr>
              <w:rPr>
                <w:rFonts w:cstheme="minorHAnsi"/>
                <w:sz w:val="18"/>
                <w:szCs w:val="18"/>
                <w:lang w:bidi="en-US"/>
              </w:rPr>
            </w:pPr>
            <w:r w:rsidRPr="001645EB">
              <w:rPr>
                <w:rFonts w:cstheme="minorHAnsi"/>
                <w:sz w:val="18"/>
                <w:szCs w:val="18"/>
                <w:lang w:bidi="en-US"/>
              </w:rPr>
              <w:t>Stato di risposta http</w:t>
            </w:r>
            <w:r w:rsidR="00F362FE" w:rsidRPr="001645EB">
              <w:rPr>
                <w:rFonts w:cstheme="minorHAnsi"/>
                <w:sz w:val="18"/>
                <w:szCs w:val="18"/>
                <w:lang w:bidi="en-US"/>
              </w:rPr>
              <w:t>.</w:t>
            </w:r>
          </w:p>
        </w:tc>
        <w:tc>
          <w:tcPr>
            <w:tcW w:w="1333" w:type="dxa"/>
            <w:tcBorders>
              <w:top w:val="single" w:sz="4" w:space="0" w:color="000000"/>
              <w:left w:val="single" w:sz="4" w:space="0" w:color="000000"/>
              <w:bottom w:val="single" w:sz="4" w:space="0" w:color="000000"/>
              <w:right w:val="single" w:sz="4" w:space="0" w:color="000000"/>
            </w:tcBorders>
            <w:vAlign w:val="center"/>
          </w:tcPr>
          <w:p w14:paraId="678CC3D5" w14:textId="77777777" w:rsidR="001B3A55" w:rsidRPr="001645EB" w:rsidRDefault="001B3A55">
            <w:pPr>
              <w:jc w:val="center"/>
              <w:rPr>
                <w:rFonts w:cstheme="minorHAnsi"/>
                <w:sz w:val="18"/>
                <w:szCs w:val="18"/>
                <w:lang w:bidi="en-US"/>
              </w:rPr>
            </w:pPr>
            <w:r w:rsidRPr="001645EB">
              <w:rPr>
                <w:rFonts w:cstheme="minorHAnsi"/>
                <w:sz w:val="18"/>
                <w:szCs w:val="18"/>
                <w:lang w:bidi="en-US"/>
              </w:rPr>
              <w:t>M</w:t>
            </w:r>
          </w:p>
        </w:tc>
        <w:tc>
          <w:tcPr>
            <w:tcW w:w="1069" w:type="dxa"/>
            <w:tcBorders>
              <w:top w:val="single" w:sz="4" w:space="0" w:color="000000"/>
              <w:left w:val="single" w:sz="4" w:space="0" w:color="000000"/>
              <w:bottom w:val="single" w:sz="4" w:space="0" w:color="000000"/>
              <w:right w:val="single" w:sz="4" w:space="0" w:color="000000"/>
            </w:tcBorders>
            <w:vAlign w:val="center"/>
          </w:tcPr>
          <w:p w14:paraId="1E41B70B" w14:textId="77777777" w:rsidR="001B3A55" w:rsidRPr="001645EB" w:rsidRDefault="001B3A55">
            <w:pPr>
              <w:jc w:val="center"/>
              <w:rPr>
                <w:rFonts w:cstheme="minorHAnsi"/>
                <w:sz w:val="18"/>
                <w:szCs w:val="18"/>
                <w:lang w:bidi="en-US"/>
              </w:rPr>
            </w:pPr>
            <w:proofErr w:type="spellStart"/>
            <w:r w:rsidRPr="001645EB">
              <w:rPr>
                <w:rFonts w:cstheme="minorHAnsi"/>
                <w:sz w:val="18"/>
                <w:szCs w:val="18"/>
                <w:lang w:bidi="en-US"/>
              </w:rPr>
              <w:t>number</w:t>
            </w:r>
            <w:proofErr w:type="spellEnd"/>
          </w:p>
        </w:tc>
      </w:tr>
      <w:tr w:rsidR="001B3A55" w:rsidRPr="001645EB" w14:paraId="57458102" w14:textId="77777777">
        <w:trPr>
          <w:trHeight w:val="222"/>
        </w:trPr>
        <w:tc>
          <w:tcPr>
            <w:tcW w:w="2122" w:type="dxa"/>
            <w:tcBorders>
              <w:top w:val="single" w:sz="4" w:space="0" w:color="000000"/>
              <w:left w:val="single" w:sz="4" w:space="0" w:color="000000"/>
              <w:bottom w:val="single" w:sz="4" w:space="0" w:color="000000"/>
              <w:right w:val="single" w:sz="4" w:space="0" w:color="000000"/>
            </w:tcBorders>
          </w:tcPr>
          <w:p w14:paraId="63EDA1B3" w14:textId="77777777" w:rsidR="001B3A55" w:rsidRPr="001645EB" w:rsidRDefault="001B3A55">
            <w:pPr>
              <w:rPr>
                <w:rFonts w:cstheme="minorHAnsi"/>
                <w:sz w:val="18"/>
                <w:szCs w:val="18"/>
                <w:lang w:bidi="en-US"/>
              </w:rPr>
            </w:pPr>
            <w:proofErr w:type="spellStart"/>
            <w:r w:rsidRPr="001645EB">
              <w:rPr>
                <w:rFonts w:cstheme="minorHAnsi"/>
                <w:sz w:val="18"/>
                <w:szCs w:val="18"/>
                <w:lang w:bidi="en-US"/>
              </w:rPr>
              <w:t>title</w:t>
            </w:r>
            <w:proofErr w:type="spellEnd"/>
          </w:p>
        </w:tc>
        <w:tc>
          <w:tcPr>
            <w:tcW w:w="5553" w:type="dxa"/>
            <w:tcBorders>
              <w:top w:val="single" w:sz="4" w:space="0" w:color="000000"/>
              <w:left w:val="single" w:sz="4" w:space="0" w:color="000000"/>
              <w:bottom w:val="single" w:sz="4" w:space="0" w:color="000000"/>
              <w:right w:val="single" w:sz="4" w:space="0" w:color="000000"/>
            </w:tcBorders>
          </w:tcPr>
          <w:p w14:paraId="2E613149" w14:textId="572B526F" w:rsidR="001B3A55" w:rsidRPr="001645EB" w:rsidRDefault="001B3A55">
            <w:pPr>
              <w:rPr>
                <w:rFonts w:cstheme="minorHAnsi"/>
                <w:sz w:val="18"/>
                <w:szCs w:val="18"/>
                <w:lang w:bidi="en-US"/>
              </w:rPr>
            </w:pPr>
            <w:r w:rsidRPr="001645EB">
              <w:rPr>
                <w:rFonts w:cstheme="minorHAnsi"/>
                <w:sz w:val="18"/>
                <w:szCs w:val="18"/>
                <w:lang w:bidi="en-US"/>
              </w:rPr>
              <w:t>Breve descrizione del problema</w:t>
            </w:r>
            <w:r w:rsidR="00F362FE" w:rsidRPr="001645EB">
              <w:rPr>
                <w:rFonts w:cstheme="minorHAnsi"/>
                <w:sz w:val="18"/>
                <w:szCs w:val="18"/>
                <w:lang w:bidi="en-US"/>
              </w:rPr>
              <w:t>.</w:t>
            </w:r>
          </w:p>
        </w:tc>
        <w:tc>
          <w:tcPr>
            <w:tcW w:w="1333" w:type="dxa"/>
            <w:tcBorders>
              <w:top w:val="single" w:sz="4" w:space="0" w:color="000000"/>
              <w:left w:val="single" w:sz="4" w:space="0" w:color="000000"/>
              <w:bottom w:val="single" w:sz="4" w:space="0" w:color="000000"/>
              <w:right w:val="single" w:sz="4" w:space="0" w:color="000000"/>
            </w:tcBorders>
            <w:vAlign w:val="center"/>
          </w:tcPr>
          <w:p w14:paraId="61AC8E84" w14:textId="77777777" w:rsidR="001B3A55" w:rsidRPr="001645EB" w:rsidRDefault="001B3A55">
            <w:pPr>
              <w:jc w:val="center"/>
              <w:rPr>
                <w:rFonts w:cstheme="minorHAnsi"/>
                <w:sz w:val="18"/>
                <w:szCs w:val="18"/>
                <w:lang w:bidi="en-US"/>
              </w:rPr>
            </w:pPr>
            <w:r w:rsidRPr="001645EB">
              <w:rPr>
                <w:rFonts w:cstheme="minorHAnsi"/>
                <w:sz w:val="18"/>
                <w:szCs w:val="18"/>
                <w:lang w:bidi="en-US"/>
              </w:rPr>
              <w:t>M</w:t>
            </w:r>
          </w:p>
        </w:tc>
        <w:tc>
          <w:tcPr>
            <w:tcW w:w="1069" w:type="dxa"/>
            <w:tcBorders>
              <w:top w:val="single" w:sz="4" w:space="0" w:color="000000"/>
              <w:left w:val="single" w:sz="4" w:space="0" w:color="000000"/>
              <w:bottom w:val="single" w:sz="4" w:space="0" w:color="000000"/>
              <w:right w:val="single" w:sz="4" w:space="0" w:color="000000"/>
            </w:tcBorders>
            <w:vAlign w:val="center"/>
          </w:tcPr>
          <w:p w14:paraId="33E4455B" w14:textId="14686424" w:rsidR="001B3A55" w:rsidRPr="001645EB" w:rsidRDefault="00686D9A">
            <w:pPr>
              <w:jc w:val="center"/>
              <w:rPr>
                <w:rFonts w:cstheme="minorHAnsi"/>
                <w:sz w:val="18"/>
                <w:szCs w:val="18"/>
                <w:lang w:bidi="en-US"/>
              </w:rPr>
            </w:pPr>
            <w:proofErr w:type="spellStart"/>
            <w:r w:rsidRPr="001645EB">
              <w:rPr>
                <w:rFonts w:cstheme="minorHAnsi"/>
                <w:sz w:val="18"/>
                <w:szCs w:val="18"/>
                <w:lang w:bidi="en-US"/>
              </w:rPr>
              <w:t>String</w:t>
            </w:r>
            <w:proofErr w:type="spellEnd"/>
          </w:p>
        </w:tc>
      </w:tr>
      <w:tr w:rsidR="001B3A55" w:rsidRPr="001645EB" w14:paraId="70944706" w14:textId="77777777">
        <w:trPr>
          <w:trHeight w:val="222"/>
        </w:trPr>
        <w:tc>
          <w:tcPr>
            <w:tcW w:w="2122" w:type="dxa"/>
            <w:tcBorders>
              <w:top w:val="single" w:sz="4" w:space="0" w:color="000000"/>
              <w:left w:val="single" w:sz="4" w:space="0" w:color="000000"/>
              <w:bottom w:val="single" w:sz="4" w:space="0" w:color="000000"/>
              <w:right w:val="single" w:sz="4" w:space="0" w:color="000000"/>
            </w:tcBorders>
          </w:tcPr>
          <w:p w14:paraId="20731879" w14:textId="77777777" w:rsidR="001B3A55" w:rsidRPr="001645EB" w:rsidRDefault="001B3A55">
            <w:pPr>
              <w:rPr>
                <w:rFonts w:cstheme="minorHAnsi"/>
                <w:sz w:val="18"/>
                <w:szCs w:val="18"/>
                <w:lang w:bidi="en-US"/>
              </w:rPr>
            </w:pPr>
            <w:proofErr w:type="spellStart"/>
            <w:r w:rsidRPr="001645EB">
              <w:rPr>
                <w:rFonts w:cstheme="minorHAnsi"/>
                <w:sz w:val="18"/>
                <w:szCs w:val="18"/>
                <w:lang w:bidi="en-US"/>
              </w:rPr>
              <w:t>detail</w:t>
            </w:r>
            <w:proofErr w:type="spellEnd"/>
          </w:p>
        </w:tc>
        <w:tc>
          <w:tcPr>
            <w:tcW w:w="5553" w:type="dxa"/>
            <w:tcBorders>
              <w:top w:val="single" w:sz="4" w:space="0" w:color="000000"/>
              <w:left w:val="single" w:sz="4" w:space="0" w:color="000000"/>
              <w:bottom w:val="single" w:sz="4" w:space="0" w:color="000000"/>
              <w:right w:val="single" w:sz="4" w:space="0" w:color="000000"/>
            </w:tcBorders>
          </w:tcPr>
          <w:p w14:paraId="7A7E9F43" w14:textId="663B2345" w:rsidR="001B3A55" w:rsidRPr="001645EB" w:rsidRDefault="001B3A55">
            <w:pPr>
              <w:rPr>
                <w:rFonts w:cstheme="minorHAnsi"/>
                <w:sz w:val="18"/>
                <w:szCs w:val="18"/>
                <w:lang w:bidi="en-US"/>
              </w:rPr>
            </w:pPr>
            <w:r w:rsidRPr="001645EB">
              <w:rPr>
                <w:rFonts w:cstheme="minorHAnsi"/>
                <w:sz w:val="18"/>
                <w:szCs w:val="18"/>
                <w:lang w:bidi="en-US"/>
              </w:rPr>
              <w:t>Una spiegazione del problema</w:t>
            </w:r>
            <w:r w:rsidR="00F362FE" w:rsidRPr="001645EB">
              <w:rPr>
                <w:rFonts w:cstheme="minorHAnsi"/>
                <w:sz w:val="18"/>
                <w:szCs w:val="18"/>
                <w:lang w:bidi="en-US"/>
              </w:rPr>
              <w:t>.</w:t>
            </w:r>
          </w:p>
        </w:tc>
        <w:tc>
          <w:tcPr>
            <w:tcW w:w="1333" w:type="dxa"/>
            <w:tcBorders>
              <w:top w:val="single" w:sz="4" w:space="0" w:color="000000"/>
              <w:left w:val="single" w:sz="4" w:space="0" w:color="000000"/>
              <w:bottom w:val="single" w:sz="4" w:space="0" w:color="000000"/>
              <w:right w:val="single" w:sz="4" w:space="0" w:color="000000"/>
            </w:tcBorders>
            <w:vAlign w:val="center"/>
          </w:tcPr>
          <w:p w14:paraId="66B0CE37" w14:textId="77777777" w:rsidR="001B3A55" w:rsidRPr="001645EB" w:rsidRDefault="001B3A55">
            <w:pPr>
              <w:jc w:val="center"/>
              <w:rPr>
                <w:rFonts w:cstheme="minorHAnsi"/>
                <w:sz w:val="18"/>
                <w:szCs w:val="18"/>
                <w:lang w:bidi="en-US"/>
              </w:rPr>
            </w:pPr>
            <w:r w:rsidRPr="001645EB">
              <w:rPr>
                <w:rFonts w:cstheme="minorHAnsi"/>
                <w:sz w:val="18"/>
                <w:szCs w:val="18"/>
                <w:lang w:bidi="en-US"/>
              </w:rPr>
              <w:t>O</w:t>
            </w:r>
          </w:p>
        </w:tc>
        <w:tc>
          <w:tcPr>
            <w:tcW w:w="1069" w:type="dxa"/>
            <w:tcBorders>
              <w:top w:val="single" w:sz="4" w:space="0" w:color="000000"/>
              <w:left w:val="single" w:sz="4" w:space="0" w:color="000000"/>
              <w:bottom w:val="single" w:sz="4" w:space="0" w:color="000000"/>
              <w:right w:val="single" w:sz="4" w:space="0" w:color="000000"/>
            </w:tcBorders>
            <w:vAlign w:val="center"/>
          </w:tcPr>
          <w:p w14:paraId="27E3FE01" w14:textId="3CEEEBC7" w:rsidR="001B3A55" w:rsidRPr="001645EB" w:rsidRDefault="00686D9A">
            <w:pPr>
              <w:jc w:val="center"/>
              <w:rPr>
                <w:rFonts w:cstheme="minorHAnsi"/>
                <w:sz w:val="18"/>
                <w:szCs w:val="18"/>
                <w:lang w:bidi="en-US"/>
              </w:rPr>
            </w:pPr>
            <w:proofErr w:type="spellStart"/>
            <w:r w:rsidRPr="001645EB">
              <w:rPr>
                <w:rFonts w:cstheme="minorHAnsi"/>
                <w:sz w:val="18"/>
                <w:szCs w:val="18"/>
                <w:lang w:bidi="en-US"/>
              </w:rPr>
              <w:t>String</w:t>
            </w:r>
            <w:proofErr w:type="spellEnd"/>
          </w:p>
        </w:tc>
      </w:tr>
      <w:tr w:rsidR="001B3A55" w:rsidRPr="001645EB" w14:paraId="05385353" w14:textId="77777777">
        <w:trPr>
          <w:trHeight w:val="222"/>
        </w:trPr>
        <w:tc>
          <w:tcPr>
            <w:tcW w:w="2122" w:type="dxa"/>
            <w:tcBorders>
              <w:top w:val="single" w:sz="4" w:space="0" w:color="000000"/>
              <w:left w:val="single" w:sz="4" w:space="0" w:color="000000"/>
              <w:bottom w:val="single" w:sz="4" w:space="0" w:color="000000"/>
              <w:right w:val="single" w:sz="4" w:space="0" w:color="000000"/>
            </w:tcBorders>
          </w:tcPr>
          <w:p w14:paraId="0375A925" w14:textId="77777777" w:rsidR="001B3A55" w:rsidRPr="001645EB" w:rsidRDefault="001B3A55">
            <w:pPr>
              <w:rPr>
                <w:rFonts w:cstheme="minorHAnsi"/>
                <w:sz w:val="18"/>
                <w:szCs w:val="18"/>
                <w:lang w:bidi="en-US"/>
              </w:rPr>
            </w:pPr>
            <w:proofErr w:type="spellStart"/>
            <w:r w:rsidRPr="001645EB">
              <w:rPr>
                <w:rFonts w:cstheme="minorHAnsi"/>
                <w:sz w:val="18"/>
                <w:szCs w:val="18"/>
                <w:lang w:bidi="en-US"/>
              </w:rPr>
              <w:t>type</w:t>
            </w:r>
            <w:proofErr w:type="spellEnd"/>
          </w:p>
        </w:tc>
        <w:tc>
          <w:tcPr>
            <w:tcW w:w="5553" w:type="dxa"/>
            <w:tcBorders>
              <w:top w:val="single" w:sz="4" w:space="0" w:color="000000"/>
              <w:left w:val="single" w:sz="4" w:space="0" w:color="000000"/>
              <w:bottom w:val="single" w:sz="4" w:space="0" w:color="000000"/>
              <w:right w:val="single" w:sz="4" w:space="0" w:color="000000"/>
            </w:tcBorders>
          </w:tcPr>
          <w:p w14:paraId="53E69C93" w14:textId="0A37BA67" w:rsidR="001B3A55" w:rsidRPr="001645EB" w:rsidRDefault="001B3A55">
            <w:pPr>
              <w:rPr>
                <w:rFonts w:cstheme="minorHAnsi"/>
                <w:sz w:val="18"/>
                <w:szCs w:val="18"/>
                <w:lang w:bidi="en-US"/>
              </w:rPr>
            </w:pPr>
            <w:r w:rsidRPr="001645EB">
              <w:rPr>
                <w:rFonts w:cstheme="minorHAnsi"/>
                <w:sz w:val="18"/>
                <w:szCs w:val="18"/>
                <w:lang w:bidi="en-US"/>
              </w:rPr>
              <w:t>URI assoluta che rappresenta il tipo di errore</w:t>
            </w:r>
            <w:r w:rsidR="00F362FE" w:rsidRPr="001645EB">
              <w:rPr>
                <w:rFonts w:cstheme="minorHAnsi"/>
                <w:sz w:val="18"/>
                <w:szCs w:val="18"/>
                <w:lang w:bidi="en-US"/>
              </w:rPr>
              <w:t>.</w:t>
            </w:r>
          </w:p>
        </w:tc>
        <w:tc>
          <w:tcPr>
            <w:tcW w:w="1333" w:type="dxa"/>
            <w:tcBorders>
              <w:top w:val="single" w:sz="4" w:space="0" w:color="000000"/>
              <w:left w:val="single" w:sz="4" w:space="0" w:color="000000"/>
              <w:bottom w:val="single" w:sz="4" w:space="0" w:color="000000"/>
              <w:right w:val="single" w:sz="4" w:space="0" w:color="000000"/>
            </w:tcBorders>
            <w:vAlign w:val="center"/>
          </w:tcPr>
          <w:p w14:paraId="51118CB7" w14:textId="77777777" w:rsidR="001B3A55" w:rsidRPr="001645EB" w:rsidRDefault="001B3A55">
            <w:pPr>
              <w:jc w:val="center"/>
              <w:rPr>
                <w:rFonts w:cstheme="minorHAnsi"/>
                <w:sz w:val="18"/>
                <w:szCs w:val="18"/>
                <w:lang w:bidi="en-US"/>
              </w:rPr>
            </w:pPr>
            <w:r w:rsidRPr="001645EB">
              <w:rPr>
                <w:rFonts w:cstheme="minorHAnsi"/>
                <w:sz w:val="18"/>
                <w:szCs w:val="18"/>
                <w:lang w:bidi="en-US"/>
              </w:rPr>
              <w:t>O</w:t>
            </w:r>
          </w:p>
        </w:tc>
        <w:tc>
          <w:tcPr>
            <w:tcW w:w="1069" w:type="dxa"/>
            <w:tcBorders>
              <w:top w:val="single" w:sz="4" w:space="0" w:color="000000"/>
              <w:left w:val="single" w:sz="4" w:space="0" w:color="000000"/>
              <w:bottom w:val="single" w:sz="4" w:space="0" w:color="000000"/>
              <w:right w:val="single" w:sz="4" w:space="0" w:color="000000"/>
            </w:tcBorders>
            <w:vAlign w:val="center"/>
          </w:tcPr>
          <w:p w14:paraId="2950361A" w14:textId="02121CE5" w:rsidR="001B3A55" w:rsidRPr="001645EB" w:rsidRDefault="00686D9A">
            <w:pPr>
              <w:jc w:val="center"/>
              <w:rPr>
                <w:rFonts w:cstheme="minorHAnsi"/>
                <w:sz w:val="18"/>
                <w:szCs w:val="18"/>
                <w:lang w:bidi="en-US"/>
              </w:rPr>
            </w:pPr>
            <w:proofErr w:type="spellStart"/>
            <w:r w:rsidRPr="001645EB">
              <w:rPr>
                <w:rFonts w:cstheme="minorHAnsi"/>
                <w:sz w:val="18"/>
                <w:szCs w:val="18"/>
                <w:lang w:bidi="en-US"/>
              </w:rPr>
              <w:t>String</w:t>
            </w:r>
            <w:proofErr w:type="spellEnd"/>
          </w:p>
        </w:tc>
      </w:tr>
      <w:tr w:rsidR="001B3A55" w:rsidRPr="001645EB" w14:paraId="6A892B07" w14:textId="77777777">
        <w:trPr>
          <w:trHeight w:val="222"/>
        </w:trPr>
        <w:tc>
          <w:tcPr>
            <w:tcW w:w="2122" w:type="dxa"/>
            <w:tcBorders>
              <w:top w:val="single" w:sz="4" w:space="0" w:color="000000"/>
              <w:left w:val="single" w:sz="4" w:space="0" w:color="000000"/>
              <w:bottom w:val="single" w:sz="4" w:space="0" w:color="000000"/>
              <w:right w:val="single" w:sz="4" w:space="0" w:color="000000"/>
            </w:tcBorders>
          </w:tcPr>
          <w:p w14:paraId="5CE13C64" w14:textId="77777777" w:rsidR="001B3A55" w:rsidRPr="001645EB" w:rsidRDefault="001B3A55">
            <w:pPr>
              <w:rPr>
                <w:rFonts w:cstheme="minorHAnsi"/>
                <w:sz w:val="18"/>
                <w:szCs w:val="18"/>
                <w:lang w:bidi="en-US"/>
              </w:rPr>
            </w:pPr>
            <w:proofErr w:type="spellStart"/>
            <w:r w:rsidRPr="001645EB">
              <w:rPr>
                <w:rFonts w:cstheme="minorHAnsi"/>
                <w:sz w:val="18"/>
                <w:szCs w:val="18"/>
                <w:lang w:bidi="en-US"/>
              </w:rPr>
              <w:t>istance</w:t>
            </w:r>
            <w:proofErr w:type="spellEnd"/>
          </w:p>
        </w:tc>
        <w:tc>
          <w:tcPr>
            <w:tcW w:w="5553" w:type="dxa"/>
            <w:tcBorders>
              <w:top w:val="single" w:sz="4" w:space="0" w:color="000000"/>
              <w:left w:val="single" w:sz="4" w:space="0" w:color="000000"/>
              <w:bottom w:val="single" w:sz="4" w:space="0" w:color="000000"/>
              <w:right w:val="single" w:sz="4" w:space="0" w:color="000000"/>
            </w:tcBorders>
          </w:tcPr>
          <w:p w14:paraId="47D6ACBB" w14:textId="6CF89CB9" w:rsidR="001B3A55" w:rsidRPr="001645EB" w:rsidRDefault="001B3A55">
            <w:pPr>
              <w:rPr>
                <w:rFonts w:cstheme="minorHAnsi"/>
                <w:sz w:val="18"/>
                <w:szCs w:val="18"/>
                <w:lang w:bidi="en-US"/>
              </w:rPr>
            </w:pPr>
            <w:r w:rsidRPr="001645EB">
              <w:rPr>
                <w:rFonts w:cstheme="minorHAnsi"/>
                <w:sz w:val="18"/>
                <w:szCs w:val="18"/>
                <w:lang w:bidi="en-US"/>
              </w:rPr>
              <w:t>URI assoluta che identifica l'occorrenza specifica del problema</w:t>
            </w:r>
            <w:r w:rsidR="00F362FE" w:rsidRPr="001645EB">
              <w:rPr>
                <w:rFonts w:cstheme="minorHAnsi"/>
                <w:sz w:val="18"/>
                <w:szCs w:val="18"/>
                <w:lang w:bidi="en-US"/>
              </w:rPr>
              <w:t>.</w:t>
            </w:r>
          </w:p>
        </w:tc>
        <w:tc>
          <w:tcPr>
            <w:tcW w:w="1333" w:type="dxa"/>
            <w:tcBorders>
              <w:top w:val="single" w:sz="4" w:space="0" w:color="000000"/>
              <w:left w:val="single" w:sz="4" w:space="0" w:color="000000"/>
              <w:bottom w:val="single" w:sz="4" w:space="0" w:color="000000"/>
              <w:right w:val="single" w:sz="4" w:space="0" w:color="000000"/>
            </w:tcBorders>
            <w:vAlign w:val="center"/>
          </w:tcPr>
          <w:p w14:paraId="11AD6B10" w14:textId="77777777" w:rsidR="001B3A55" w:rsidRPr="001645EB" w:rsidRDefault="001B3A55">
            <w:pPr>
              <w:jc w:val="center"/>
              <w:rPr>
                <w:rFonts w:cstheme="minorHAnsi"/>
                <w:sz w:val="18"/>
                <w:szCs w:val="18"/>
                <w:lang w:bidi="en-US"/>
              </w:rPr>
            </w:pPr>
            <w:r w:rsidRPr="001645EB">
              <w:rPr>
                <w:rFonts w:cstheme="minorHAnsi"/>
                <w:sz w:val="18"/>
                <w:szCs w:val="18"/>
                <w:lang w:bidi="en-US"/>
              </w:rPr>
              <w:t>O</w:t>
            </w:r>
          </w:p>
        </w:tc>
        <w:tc>
          <w:tcPr>
            <w:tcW w:w="1069" w:type="dxa"/>
            <w:tcBorders>
              <w:top w:val="single" w:sz="4" w:space="0" w:color="000000"/>
              <w:left w:val="single" w:sz="4" w:space="0" w:color="000000"/>
              <w:bottom w:val="single" w:sz="4" w:space="0" w:color="000000"/>
              <w:right w:val="single" w:sz="4" w:space="0" w:color="000000"/>
            </w:tcBorders>
            <w:vAlign w:val="center"/>
          </w:tcPr>
          <w:p w14:paraId="44F0F238" w14:textId="179E8CF9" w:rsidR="001B3A55" w:rsidRPr="001645EB" w:rsidRDefault="00686D9A">
            <w:pPr>
              <w:jc w:val="center"/>
              <w:rPr>
                <w:rFonts w:cstheme="minorHAnsi"/>
                <w:sz w:val="18"/>
                <w:szCs w:val="18"/>
                <w:lang w:bidi="en-US"/>
              </w:rPr>
            </w:pPr>
            <w:proofErr w:type="spellStart"/>
            <w:r w:rsidRPr="001645EB">
              <w:rPr>
                <w:rFonts w:cstheme="minorHAnsi"/>
                <w:sz w:val="18"/>
                <w:szCs w:val="18"/>
                <w:lang w:bidi="en-US"/>
              </w:rPr>
              <w:t>String</w:t>
            </w:r>
            <w:proofErr w:type="spellEnd"/>
          </w:p>
        </w:tc>
      </w:tr>
    </w:tbl>
    <w:p w14:paraId="3971E9F8" w14:textId="77777777" w:rsidR="001B3A55" w:rsidRPr="001645EB" w:rsidRDefault="001B3A55" w:rsidP="001B3A55"/>
    <w:p w14:paraId="5BC71EFE" w14:textId="66B3EA74" w:rsidR="00F80E5E" w:rsidRPr="001645EB" w:rsidRDefault="00F80E5E" w:rsidP="00F80E5E">
      <w:r w:rsidRPr="001645EB">
        <w:rPr>
          <w:rFonts w:cstheme="minorHAnsi"/>
          <w:b/>
        </w:rPr>
        <w:t xml:space="preserve">Descrizione per </w:t>
      </w:r>
      <w:proofErr w:type="spellStart"/>
      <w:r w:rsidRPr="001645EB">
        <w:rPr>
          <w:rFonts w:cstheme="minorHAnsi"/>
          <w:b/>
        </w:rPr>
        <w:t>response</w:t>
      </w:r>
      <w:proofErr w:type="spellEnd"/>
      <w:r w:rsidRPr="001645EB">
        <w:rPr>
          <w:rFonts w:cstheme="minorHAnsi"/>
          <w:b/>
        </w:rPr>
        <w:t xml:space="preserve"> con esito KO e codice HTTP 429</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2"/>
        <w:gridCol w:w="6100"/>
        <w:gridCol w:w="709"/>
        <w:gridCol w:w="1289"/>
      </w:tblGrid>
      <w:tr w:rsidR="008642A5" w:rsidRPr="001645EB" w14:paraId="07F9825E" w14:textId="77777777" w:rsidTr="008642A5">
        <w:trPr>
          <w:trHeight w:val="222"/>
        </w:trPr>
        <w:tc>
          <w:tcPr>
            <w:tcW w:w="10077" w:type="dxa"/>
            <w:gridSpan w:val="4"/>
            <w:tcBorders>
              <w:top w:val="single" w:sz="4" w:space="0" w:color="000000"/>
              <w:left w:val="single" w:sz="4" w:space="0" w:color="000000"/>
              <w:bottom w:val="single" w:sz="4" w:space="0" w:color="000000"/>
              <w:right w:val="single" w:sz="4" w:space="0" w:color="000000"/>
            </w:tcBorders>
            <w:shd w:val="clear" w:color="auto" w:fill="8DB3E2"/>
            <w:hideMark/>
          </w:tcPr>
          <w:p w14:paraId="30E623D5" w14:textId="77777777" w:rsidR="008642A5" w:rsidRPr="001645EB" w:rsidRDefault="008642A5">
            <w:pPr>
              <w:tabs>
                <w:tab w:val="left" w:pos="475"/>
                <w:tab w:val="center" w:pos="4787"/>
              </w:tabs>
              <w:jc w:val="center"/>
              <w:rPr>
                <w:rFonts w:cstheme="minorHAnsi"/>
                <w:b/>
                <w:sz w:val="18"/>
                <w:szCs w:val="18"/>
                <w:lang w:bidi="en-US"/>
              </w:rPr>
            </w:pPr>
            <w:r w:rsidRPr="001645EB">
              <w:rPr>
                <w:rFonts w:cstheme="minorHAnsi"/>
                <w:b/>
                <w:sz w:val="18"/>
                <w:szCs w:val="18"/>
                <w:lang w:bidi="en-US"/>
              </w:rPr>
              <w:t>OUTPUT</w:t>
            </w:r>
          </w:p>
        </w:tc>
      </w:tr>
      <w:tr w:rsidR="008642A5" w:rsidRPr="001645EB" w14:paraId="61C257E0" w14:textId="77777777" w:rsidTr="008642A5">
        <w:tc>
          <w:tcPr>
            <w:tcW w:w="10065" w:type="dxa"/>
            <w:gridSpan w:val="4"/>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0A0AF76A" w14:textId="77777777" w:rsidR="008642A5" w:rsidRPr="001645EB" w:rsidRDefault="008642A5">
            <w:pPr>
              <w:tabs>
                <w:tab w:val="left" w:pos="475"/>
                <w:tab w:val="center" w:pos="4787"/>
              </w:tabs>
              <w:jc w:val="center"/>
              <w:rPr>
                <w:rFonts w:cstheme="minorHAnsi"/>
                <w:b/>
                <w:sz w:val="18"/>
                <w:szCs w:val="18"/>
                <w:lang w:bidi="en-US"/>
              </w:rPr>
            </w:pPr>
            <w:r w:rsidRPr="001645EB">
              <w:rPr>
                <w:rFonts w:cstheme="minorHAnsi"/>
                <w:b/>
                <w:sz w:val="18"/>
                <w:szCs w:val="18"/>
                <w:lang w:bidi="en-US"/>
              </w:rPr>
              <w:t>HEADER</w:t>
            </w:r>
          </w:p>
        </w:tc>
      </w:tr>
      <w:tr w:rsidR="008642A5" w:rsidRPr="001645EB" w14:paraId="0C087397" w14:textId="77777777" w:rsidTr="008642A5">
        <w:tc>
          <w:tcPr>
            <w:tcW w:w="1981" w:type="dxa"/>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77B21951" w14:textId="77777777" w:rsidR="008642A5" w:rsidRPr="001645EB" w:rsidRDefault="008642A5">
            <w:pPr>
              <w:rPr>
                <w:rFonts w:cstheme="minorHAnsi"/>
                <w:b/>
                <w:i/>
                <w:sz w:val="18"/>
                <w:szCs w:val="18"/>
                <w:lang w:bidi="en-US"/>
              </w:rPr>
            </w:pPr>
            <w:proofErr w:type="spellStart"/>
            <w:r w:rsidRPr="001645EB">
              <w:rPr>
                <w:rFonts w:cstheme="minorHAnsi"/>
                <w:b/>
                <w:i/>
                <w:sz w:val="18"/>
                <w:szCs w:val="18"/>
                <w:lang w:bidi="en-US"/>
              </w:rPr>
              <w:t>Parameter</w:t>
            </w:r>
            <w:proofErr w:type="spellEnd"/>
          </w:p>
        </w:tc>
        <w:tc>
          <w:tcPr>
            <w:tcW w:w="6098" w:type="dxa"/>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06823CAE" w14:textId="77777777" w:rsidR="008642A5" w:rsidRPr="001645EB" w:rsidRDefault="008642A5">
            <w:pPr>
              <w:rPr>
                <w:rFonts w:cstheme="minorHAnsi"/>
                <w:b/>
                <w:i/>
                <w:sz w:val="18"/>
                <w:szCs w:val="18"/>
                <w:lang w:bidi="en-US"/>
              </w:rPr>
            </w:pPr>
            <w:proofErr w:type="spellStart"/>
            <w:r w:rsidRPr="001645EB">
              <w:rPr>
                <w:rFonts w:cstheme="minorHAnsi"/>
                <w:b/>
                <w:i/>
                <w:sz w:val="18"/>
                <w:szCs w:val="18"/>
                <w:lang w:bidi="en-US"/>
              </w:rPr>
              <w:t>Description</w:t>
            </w:r>
            <w:proofErr w:type="spellEnd"/>
          </w:p>
        </w:tc>
        <w:tc>
          <w:tcPr>
            <w:tcW w:w="709" w:type="dxa"/>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4D5E8340" w14:textId="77777777" w:rsidR="008642A5" w:rsidRPr="001645EB" w:rsidRDefault="008642A5">
            <w:pPr>
              <w:rPr>
                <w:rFonts w:cstheme="minorHAnsi"/>
                <w:b/>
                <w:i/>
                <w:sz w:val="18"/>
                <w:szCs w:val="18"/>
                <w:lang w:bidi="en-US"/>
              </w:rPr>
            </w:pPr>
            <w:r w:rsidRPr="001645EB">
              <w:rPr>
                <w:rFonts w:cstheme="minorHAnsi"/>
                <w:b/>
                <w:i/>
                <w:sz w:val="18"/>
                <w:szCs w:val="18"/>
                <w:lang w:bidi="en-US"/>
              </w:rPr>
              <w:t>M / O</w:t>
            </w:r>
          </w:p>
        </w:tc>
        <w:tc>
          <w:tcPr>
            <w:tcW w:w="1277" w:type="dxa"/>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3DDE1640" w14:textId="77777777" w:rsidR="008642A5" w:rsidRPr="001645EB" w:rsidRDefault="008642A5">
            <w:pPr>
              <w:rPr>
                <w:rFonts w:cstheme="minorHAnsi"/>
                <w:b/>
                <w:i/>
                <w:sz w:val="18"/>
                <w:szCs w:val="18"/>
                <w:lang w:bidi="en-US"/>
              </w:rPr>
            </w:pPr>
            <w:proofErr w:type="spellStart"/>
            <w:r w:rsidRPr="001645EB">
              <w:rPr>
                <w:rFonts w:cstheme="minorHAnsi"/>
                <w:b/>
                <w:i/>
                <w:sz w:val="18"/>
                <w:szCs w:val="18"/>
                <w:lang w:bidi="en-US"/>
              </w:rPr>
              <w:t>Type</w:t>
            </w:r>
            <w:proofErr w:type="spellEnd"/>
          </w:p>
        </w:tc>
      </w:tr>
      <w:tr w:rsidR="008642A5" w:rsidRPr="001645EB" w14:paraId="03595FB0" w14:textId="77777777" w:rsidTr="008642A5">
        <w:tc>
          <w:tcPr>
            <w:tcW w:w="1981" w:type="dxa"/>
            <w:tcBorders>
              <w:top w:val="single" w:sz="4" w:space="0" w:color="000000"/>
              <w:left w:val="single" w:sz="4" w:space="0" w:color="000000"/>
              <w:bottom w:val="single" w:sz="4" w:space="0" w:color="000000"/>
              <w:right w:val="single" w:sz="4" w:space="0" w:color="000000"/>
            </w:tcBorders>
            <w:vAlign w:val="center"/>
            <w:hideMark/>
          </w:tcPr>
          <w:p w14:paraId="3B470F45" w14:textId="77777777" w:rsidR="008642A5" w:rsidRPr="001645EB" w:rsidRDefault="008642A5">
            <w:pPr>
              <w:rPr>
                <w:rFonts w:cstheme="minorHAnsi"/>
                <w:b/>
                <w:i/>
                <w:sz w:val="18"/>
                <w:szCs w:val="18"/>
                <w:lang w:bidi="en-US"/>
              </w:rPr>
            </w:pPr>
            <w:r w:rsidRPr="001645EB">
              <w:rPr>
                <w:rFonts w:cstheme="minorHAnsi"/>
                <w:color w:val="000000" w:themeColor="text1"/>
                <w:sz w:val="18"/>
                <w:szCs w:val="18"/>
              </w:rPr>
              <w:t>Content-</w:t>
            </w:r>
            <w:proofErr w:type="spellStart"/>
            <w:r w:rsidRPr="001645EB">
              <w:rPr>
                <w:rFonts w:cstheme="minorHAnsi"/>
                <w:color w:val="000000" w:themeColor="text1"/>
                <w:sz w:val="18"/>
                <w:szCs w:val="18"/>
              </w:rPr>
              <w:t>Type</w:t>
            </w:r>
            <w:proofErr w:type="spellEnd"/>
          </w:p>
        </w:tc>
        <w:tc>
          <w:tcPr>
            <w:tcW w:w="6098" w:type="dxa"/>
            <w:tcBorders>
              <w:top w:val="single" w:sz="4" w:space="0" w:color="000000"/>
              <w:left w:val="single" w:sz="4" w:space="0" w:color="000000"/>
              <w:bottom w:val="single" w:sz="4" w:space="0" w:color="000000"/>
              <w:right w:val="single" w:sz="4" w:space="0" w:color="000000"/>
            </w:tcBorders>
            <w:vAlign w:val="center"/>
            <w:hideMark/>
          </w:tcPr>
          <w:p w14:paraId="30219260" w14:textId="77777777" w:rsidR="008642A5" w:rsidRPr="001645EB" w:rsidRDefault="008642A5">
            <w:pPr>
              <w:rPr>
                <w:rFonts w:cstheme="minorHAnsi"/>
                <w:b/>
                <w:i/>
                <w:sz w:val="18"/>
                <w:szCs w:val="18"/>
                <w:lang w:bidi="en-US"/>
              </w:rPr>
            </w:pPr>
            <w:proofErr w:type="spellStart"/>
            <w:r w:rsidRPr="001645EB">
              <w:rPr>
                <w:rFonts w:cstheme="minorHAnsi"/>
                <w:color w:val="000000" w:themeColor="text1"/>
                <w:sz w:val="18"/>
                <w:szCs w:val="18"/>
              </w:rPr>
              <w:t>Header</w:t>
            </w:r>
            <w:proofErr w:type="spellEnd"/>
            <w:r w:rsidRPr="001645EB">
              <w:rPr>
                <w:rFonts w:cstheme="minorHAnsi"/>
                <w:color w:val="000000" w:themeColor="text1"/>
                <w:sz w:val="18"/>
                <w:szCs w:val="18"/>
              </w:rPr>
              <w:t xml:space="preserve"> per indicare il formato del contenuto del body. </w:t>
            </w:r>
          </w:p>
        </w:tc>
        <w:tc>
          <w:tcPr>
            <w:tcW w:w="709" w:type="dxa"/>
            <w:tcBorders>
              <w:top w:val="single" w:sz="4" w:space="0" w:color="000000"/>
              <w:left w:val="single" w:sz="4" w:space="0" w:color="000000"/>
              <w:bottom w:val="single" w:sz="4" w:space="0" w:color="000000"/>
              <w:right w:val="single" w:sz="4" w:space="0" w:color="000000"/>
            </w:tcBorders>
            <w:vAlign w:val="center"/>
            <w:hideMark/>
          </w:tcPr>
          <w:p w14:paraId="12F92B38" w14:textId="77777777" w:rsidR="008642A5" w:rsidRPr="001645EB" w:rsidRDefault="008642A5">
            <w:pPr>
              <w:rPr>
                <w:rFonts w:cstheme="minorHAnsi"/>
                <w:b/>
                <w:i/>
                <w:sz w:val="18"/>
                <w:szCs w:val="18"/>
                <w:lang w:bidi="en-US"/>
              </w:rPr>
            </w:pPr>
            <w:r w:rsidRPr="001645EB">
              <w:rPr>
                <w:rFonts w:cstheme="minorHAnsi"/>
                <w:color w:val="000000" w:themeColor="text1"/>
                <w:sz w:val="18"/>
                <w:szCs w:val="18"/>
              </w:rPr>
              <w:t>M</w:t>
            </w:r>
          </w:p>
        </w:tc>
        <w:tc>
          <w:tcPr>
            <w:tcW w:w="1277" w:type="dxa"/>
            <w:tcBorders>
              <w:top w:val="single" w:sz="4" w:space="0" w:color="000000"/>
              <w:left w:val="single" w:sz="4" w:space="0" w:color="000000"/>
              <w:bottom w:val="single" w:sz="4" w:space="0" w:color="000000"/>
              <w:right w:val="single" w:sz="4" w:space="0" w:color="000000"/>
            </w:tcBorders>
            <w:vAlign w:val="center"/>
            <w:hideMark/>
          </w:tcPr>
          <w:p w14:paraId="7BFBBB9D" w14:textId="77777777" w:rsidR="008642A5" w:rsidRPr="001645EB" w:rsidRDefault="008642A5">
            <w:pPr>
              <w:rPr>
                <w:rFonts w:cstheme="minorHAnsi"/>
                <w:b/>
                <w:i/>
                <w:sz w:val="18"/>
                <w:szCs w:val="18"/>
                <w:lang w:bidi="en-US"/>
              </w:rPr>
            </w:pPr>
            <w:proofErr w:type="spellStart"/>
            <w:r w:rsidRPr="001645EB">
              <w:rPr>
                <w:rFonts w:cstheme="minorHAnsi"/>
                <w:color w:val="000000" w:themeColor="text1"/>
                <w:sz w:val="18"/>
                <w:szCs w:val="18"/>
              </w:rPr>
              <w:t>String</w:t>
            </w:r>
            <w:proofErr w:type="spellEnd"/>
          </w:p>
        </w:tc>
      </w:tr>
    </w:tbl>
    <w:p w14:paraId="00FCEC37" w14:textId="77777777" w:rsidR="00F80E5E" w:rsidRPr="001645EB" w:rsidRDefault="00F80E5E" w:rsidP="00F80E5E"/>
    <w:tbl>
      <w:tblPr>
        <w:tblW w:w="100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22"/>
        <w:gridCol w:w="5553"/>
        <w:gridCol w:w="1333"/>
        <w:gridCol w:w="1069"/>
      </w:tblGrid>
      <w:tr w:rsidR="00F80E5E" w:rsidRPr="001645EB" w14:paraId="21C179A5" w14:textId="77777777">
        <w:trPr>
          <w:trHeight w:val="222"/>
          <w:tblHeader/>
        </w:trPr>
        <w:tc>
          <w:tcPr>
            <w:tcW w:w="10077" w:type="dxa"/>
            <w:gridSpan w:val="4"/>
            <w:shd w:val="clear" w:color="auto" w:fill="C6D9F1"/>
            <w:vAlign w:val="center"/>
          </w:tcPr>
          <w:p w14:paraId="01FEA9B7" w14:textId="77777777" w:rsidR="00F80E5E" w:rsidRPr="001645EB" w:rsidRDefault="00F80E5E">
            <w:pPr>
              <w:tabs>
                <w:tab w:val="left" w:pos="475"/>
                <w:tab w:val="center" w:pos="4787"/>
              </w:tabs>
              <w:jc w:val="center"/>
              <w:rPr>
                <w:rFonts w:cstheme="minorHAnsi"/>
                <w:b/>
                <w:sz w:val="18"/>
                <w:szCs w:val="18"/>
                <w:lang w:bidi="en-US"/>
              </w:rPr>
            </w:pPr>
            <w:r w:rsidRPr="001645EB">
              <w:rPr>
                <w:rFonts w:cstheme="minorHAnsi"/>
                <w:b/>
                <w:sz w:val="18"/>
                <w:szCs w:val="18"/>
                <w:lang w:bidi="en-US"/>
              </w:rPr>
              <w:t>BODY</w:t>
            </w:r>
          </w:p>
        </w:tc>
      </w:tr>
      <w:tr w:rsidR="00F80E5E" w:rsidRPr="001645EB" w14:paraId="1F4975E1" w14:textId="77777777">
        <w:trPr>
          <w:trHeight w:val="444"/>
        </w:trPr>
        <w:tc>
          <w:tcPr>
            <w:tcW w:w="2122" w:type="dxa"/>
            <w:shd w:val="clear" w:color="auto" w:fill="C6D9F1"/>
            <w:vAlign w:val="center"/>
          </w:tcPr>
          <w:p w14:paraId="16647BB5" w14:textId="77777777" w:rsidR="00F80E5E" w:rsidRPr="001645EB" w:rsidRDefault="00F80E5E">
            <w:pPr>
              <w:tabs>
                <w:tab w:val="left" w:pos="475"/>
                <w:tab w:val="center" w:pos="4787"/>
              </w:tabs>
              <w:jc w:val="center"/>
              <w:rPr>
                <w:rFonts w:cstheme="minorHAnsi"/>
                <w:b/>
                <w:sz w:val="18"/>
                <w:szCs w:val="18"/>
                <w:lang w:bidi="en-US"/>
              </w:rPr>
            </w:pPr>
            <w:proofErr w:type="spellStart"/>
            <w:r w:rsidRPr="001645EB">
              <w:rPr>
                <w:rFonts w:cstheme="minorHAnsi"/>
                <w:b/>
                <w:sz w:val="18"/>
                <w:szCs w:val="18"/>
                <w:lang w:bidi="en-US"/>
              </w:rPr>
              <w:t>Parameter</w:t>
            </w:r>
            <w:proofErr w:type="spellEnd"/>
          </w:p>
        </w:tc>
        <w:tc>
          <w:tcPr>
            <w:tcW w:w="5553" w:type="dxa"/>
            <w:shd w:val="clear" w:color="auto" w:fill="C6D9F1"/>
            <w:vAlign w:val="center"/>
          </w:tcPr>
          <w:p w14:paraId="27EA81E5" w14:textId="77777777" w:rsidR="00F80E5E" w:rsidRPr="001645EB" w:rsidRDefault="00F80E5E">
            <w:pPr>
              <w:tabs>
                <w:tab w:val="left" w:pos="475"/>
                <w:tab w:val="center" w:pos="4787"/>
              </w:tabs>
              <w:jc w:val="center"/>
              <w:rPr>
                <w:rFonts w:cstheme="minorHAnsi"/>
                <w:b/>
                <w:sz w:val="18"/>
                <w:szCs w:val="18"/>
                <w:lang w:bidi="en-US"/>
              </w:rPr>
            </w:pPr>
            <w:proofErr w:type="spellStart"/>
            <w:r w:rsidRPr="001645EB">
              <w:rPr>
                <w:rFonts w:cstheme="minorHAnsi"/>
                <w:b/>
                <w:sz w:val="18"/>
                <w:szCs w:val="18"/>
                <w:lang w:bidi="en-US"/>
              </w:rPr>
              <w:t>Description</w:t>
            </w:r>
            <w:proofErr w:type="spellEnd"/>
          </w:p>
        </w:tc>
        <w:tc>
          <w:tcPr>
            <w:tcW w:w="1333" w:type="dxa"/>
            <w:shd w:val="clear" w:color="auto" w:fill="C6D9F1"/>
            <w:vAlign w:val="center"/>
          </w:tcPr>
          <w:p w14:paraId="6A85F3AF" w14:textId="77777777" w:rsidR="00F80E5E" w:rsidRPr="001645EB" w:rsidRDefault="00F80E5E">
            <w:pPr>
              <w:tabs>
                <w:tab w:val="left" w:pos="475"/>
                <w:tab w:val="center" w:pos="4787"/>
              </w:tabs>
              <w:jc w:val="center"/>
              <w:rPr>
                <w:rFonts w:cstheme="minorHAnsi"/>
                <w:b/>
                <w:sz w:val="18"/>
                <w:szCs w:val="18"/>
                <w:lang w:bidi="en-US"/>
              </w:rPr>
            </w:pPr>
            <w:r w:rsidRPr="001645EB">
              <w:rPr>
                <w:rFonts w:cstheme="minorHAnsi"/>
                <w:b/>
                <w:sz w:val="18"/>
                <w:szCs w:val="18"/>
                <w:lang w:bidi="en-US"/>
              </w:rPr>
              <w:t>M / O</w:t>
            </w:r>
          </w:p>
        </w:tc>
        <w:tc>
          <w:tcPr>
            <w:tcW w:w="1069" w:type="dxa"/>
            <w:shd w:val="clear" w:color="auto" w:fill="C6D9F1"/>
            <w:vAlign w:val="center"/>
          </w:tcPr>
          <w:p w14:paraId="2FE27FB1" w14:textId="77777777" w:rsidR="00F80E5E" w:rsidRPr="001645EB" w:rsidRDefault="00F80E5E">
            <w:pPr>
              <w:tabs>
                <w:tab w:val="left" w:pos="475"/>
                <w:tab w:val="center" w:pos="4787"/>
              </w:tabs>
              <w:jc w:val="center"/>
              <w:rPr>
                <w:rFonts w:cstheme="minorHAnsi"/>
                <w:b/>
                <w:sz w:val="18"/>
                <w:szCs w:val="18"/>
                <w:lang w:bidi="en-US"/>
              </w:rPr>
            </w:pPr>
            <w:proofErr w:type="spellStart"/>
            <w:r w:rsidRPr="001645EB">
              <w:rPr>
                <w:rFonts w:cstheme="minorHAnsi"/>
                <w:b/>
                <w:sz w:val="18"/>
                <w:szCs w:val="18"/>
                <w:lang w:bidi="en-US"/>
              </w:rPr>
              <w:t>Type</w:t>
            </w:r>
            <w:proofErr w:type="spellEnd"/>
          </w:p>
        </w:tc>
      </w:tr>
      <w:tr w:rsidR="00F80E5E" w:rsidRPr="001645EB" w14:paraId="087F6AC4" w14:textId="77777777">
        <w:trPr>
          <w:trHeight w:val="234"/>
        </w:trPr>
        <w:tc>
          <w:tcPr>
            <w:tcW w:w="2122" w:type="dxa"/>
            <w:tcBorders>
              <w:top w:val="single" w:sz="4" w:space="0" w:color="000000"/>
              <w:left w:val="single" w:sz="4" w:space="0" w:color="000000"/>
              <w:bottom w:val="single" w:sz="4" w:space="0" w:color="000000"/>
              <w:right w:val="single" w:sz="4" w:space="0" w:color="000000"/>
            </w:tcBorders>
            <w:vAlign w:val="center"/>
          </w:tcPr>
          <w:p w14:paraId="603C04A4" w14:textId="77777777" w:rsidR="00F80E5E" w:rsidRPr="001645EB" w:rsidRDefault="00F80E5E">
            <w:pPr>
              <w:rPr>
                <w:rFonts w:cstheme="minorHAnsi"/>
                <w:sz w:val="18"/>
                <w:szCs w:val="18"/>
                <w:lang w:bidi="en-US"/>
              </w:rPr>
            </w:pPr>
            <w:r w:rsidRPr="001645EB">
              <w:rPr>
                <w:rFonts w:cstheme="minorHAnsi"/>
                <w:sz w:val="18"/>
                <w:szCs w:val="18"/>
                <w:lang w:bidi="en-US"/>
              </w:rPr>
              <w:t>status</w:t>
            </w:r>
          </w:p>
        </w:tc>
        <w:tc>
          <w:tcPr>
            <w:tcW w:w="5553" w:type="dxa"/>
            <w:tcBorders>
              <w:top w:val="single" w:sz="4" w:space="0" w:color="000000"/>
              <w:left w:val="single" w:sz="4" w:space="0" w:color="000000"/>
              <w:bottom w:val="single" w:sz="4" w:space="0" w:color="000000"/>
              <w:right w:val="single" w:sz="4" w:space="0" w:color="000000"/>
            </w:tcBorders>
            <w:vAlign w:val="center"/>
          </w:tcPr>
          <w:p w14:paraId="798AE17D" w14:textId="59D9827C" w:rsidR="00F80E5E" w:rsidRPr="001645EB" w:rsidRDefault="00F80E5E">
            <w:pPr>
              <w:rPr>
                <w:rFonts w:cstheme="minorHAnsi"/>
                <w:sz w:val="18"/>
                <w:szCs w:val="18"/>
                <w:lang w:bidi="en-US"/>
              </w:rPr>
            </w:pPr>
            <w:r w:rsidRPr="001645EB">
              <w:rPr>
                <w:rFonts w:cstheme="minorHAnsi"/>
                <w:sz w:val="18"/>
                <w:szCs w:val="18"/>
                <w:lang w:bidi="en-US"/>
              </w:rPr>
              <w:t>Stato di risposta http</w:t>
            </w:r>
            <w:r w:rsidR="00F362FE" w:rsidRPr="001645EB">
              <w:rPr>
                <w:rFonts w:cstheme="minorHAnsi"/>
                <w:sz w:val="18"/>
                <w:szCs w:val="18"/>
                <w:lang w:bidi="en-US"/>
              </w:rPr>
              <w:t>.</w:t>
            </w:r>
          </w:p>
        </w:tc>
        <w:tc>
          <w:tcPr>
            <w:tcW w:w="1333" w:type="dxa"/>
            <w:tcBorders>
              <w:top w:val="single" w:sz="4" w:space="0" w:color="000000"/>
              <w:left w:val="single" w:sz="4" w:space="0" w:color="000000"/>
              <w:bottom w:val="single" w:sz="4" w:space="0" w:color="000000"/>
              <w:right w:val="single" w:sz="4" w:space="0" w:color="000000"/>
            </w:tcBorders>
            <w:vAlign w:val="center"/>
          </w:tcPr>
          <w:p w14:paraId="5FF97769" w14:textId="77777777" w:rsidR="00F80E5E" w:rsidRPr="001645EB" w:rsidRDefault="00F80E5E">
            <w:pPr>
              <w:jc w:val="center"/>
              <w:rPr>
                <w:rFonts w:cstheme="minorHAnsi"/>
                <w:sz w:val="18"/>
                <w:szCs w:val="18"/>
                <w:lang w:bidi="en-US"/>
              </w:rPr>
            </w:pPr>
            <w:r w:rsidRPr="001645EB">
              <w:rPr>
                <w:rFonts w:cstheme="minorHAnsi"/>
                <w:sz w:val="18"/>
                <w:szCs w:val="18"/>
                <w:lang w:bidi="en-US"/>
              </w:rPr>
              <w:t>M</w:t>
            </w:r>
          </w:p>
        </w:tc>
        <w:tc>
          <w:tcPr>
            <w:tcW w:w="1069" w:type="dxa"/>
            <w:tcBorders>
              <w:top w:val="single" w:sz="4" w:space="0" w:color="000000"/>
              <w:left w:val="single" w:sz="4" w:space="0" w:color="000000"/>
              <w:bottom w:val="single" w:sz="4" w:space="0" w:color="000000"/>
              <w:right w:val="single" w:sz="4" w:space="0" w:color="000000"/>
            </w:tcBorders>
            <w:vAlign w:val="center"/>
          </w:tcPr>
          <w:p w14:paraId="0066F2DB" w14:textId="77777777" w:rsidR="00F80E5E" w:rsidRPr="001645EB" w:rsidRDefault="00F80E5E">
            <w:pPr>
              <w:jc w:val="center"/>
              <w:rPr>
                <w:rFonts w:cstheme="minorHAnsi"/>
                <w:sz w:val="18"/>
                <w:szCs w:val="18"/>
                <w:lang w:bidi="en-US"/>
              </w:rPr>
            </w:pPr>
            <w:proofErr w:type="spellStart"/>
            <w:r w:rsidRPr="001645EB">
              <w:rPr>
                <w:rFonts w:cstheme="minorHAnsi"/>
                <w:sz w:val="18"/>
                <w:szCs w:val="18"/>
                <w:lang w:bidi="en-US"/>
              </w:rPr>
              <w:t>number</w:t>
            </w:r>
            <w:proofErr w:type="spellEnd"/>
          </w:p>
        </w:tc>
      </w:tr>
      <w:tr w:rsidR="00F80E5E" w:rsidRPr="001645EB" w14:paraId="29D4E0DA" w14:textId="77777777">
        <w:trPr>
          <w:trHeight w:val="222"/>
        </w:trPr>
        <w:tc>
          <w:tcPr>
            <w:tcW w:w="2122" w:type="dxa"/>
            <w:tcBorders>
              <w:top w:val="single" w:sz="4" w:space="0" w:color="000000"/>
              <w:left w:val="single" w:sz="4" w:space="0" w:color="000000"/>
              <w:bottom w:val="single" w:sz="4" w:space="0" w:color="000000"/>
              <w:right w:val="single" w:sz="4" w:space="0" w:color="000000"/>
            </w:tcBorders>
          </w:tcPr>
          <w:p w14:paraId="1B2FA551" w14:textId="77777777" w:rsidR="00F80E5E" w:rsidRPr="001645EB" w:rsidRDefault="00F80E5E">
            <w:pPr>
              <w:rPr>
                <w:rFonts w:cstheme="minorHAnsi"/>
                <w:sz w:val="18"/>
                <w:szCs w:val="18"/>
                <w:lang w:bidi="en-US"/>
              </w:rPr>
            </w:pPr>
            <w:proofErr w:type="spellStart"/>
            <w:r w:rsidRPr="001645EB">
              <w:rPr>
                <w:rFonts w:cstheme="minorHAnsi"/>
                <w:sz w:val="18"/>
                <w:szCs w:val="18"/>
                <w:lang w:bidi="en-US"/>
              </w:rPr>
              <w:t>title</w:t>
            </w:r>
            <w:proofErr w:type="spellEnd"/>
          </w:p>
        </w:tc>
        <w:tc>
          <w:tcPr>
            <w:tcW w:w="5553" w:type="dxa"/>
            <w:tcBorders>
              <w:top w:val="single" w:sz="4" w:space="0" w:color="000000"/>
              <w:left w:val="single" w:sz="4" w:space="0" w:color="000000"/>
              <w:bottom w:val="single" w:sz="4" w:space="0" w:color="000000"/>
              <w:right w:val="single" w:sz="4" w:space="0" w:color="000000"/>
            </w:tcBorders>
          </w:tcPr>
          <w:p w14:paraId="0DE5DA8D" w14:textId="75326B19" w:rsidR="00F80E5E" w:rsidRPr="001645EB" w:rsidRDefault="00F80E5E">
            <w:pPr>
              <w:rPr>
                <w:rFonts w:cstheme="minorHAnsi"/>
                <w:sz w:val="18"/>
                <w:szCs w:val="18"/>
                <w:lang w:bidi="en-US"/>
              </w:rPr>
            </w:pPr>
            <w:r w:rsidRPr="001645EB">
              <w:rPr>
                <w:rFonts w:cstheme="minorHAnsi"/>
                <w:sz w:val="18"/>
                <w:szCs w:val="18"/>
                <w:lang w:bidi="en-US"/>
              </w:rPr>
              <w:t>Breve descrizione del problema</w:t>
            </w:r>
            <w:r w:rsidR="00F362FE" w:rsidRPr="001645EB">
              <w:rPr>
                <w:rFonts w:cstheme="minorHAnsi"/>
                <w:sz w:val="18"/>
                <w:szCs w:val="18"/>
                <w:lang w:bidi="en-US"/>
              </w:rPr>
              <w:t>.</w:t>
            </w:r>
          </w:p>
        </w:tc>
        <w:tc>
          <w:tcPr>
            <w:tcW w:w="1333" w:type="dxa"/>
            <w:tcBorders>
              <w:top w:val="single" w:sz="4" w:space="0" w:color="000000"/>
              <w:left w:val="single" w:sz="4" w:space="0" w:color="000000"/>
              <w:bottom w:val="single" w:sz="4" w:space="0" w:color="000000"/>
              <w:right w:val="single" w:sz="4" w:space="0" w:color="000000"/>
            </w:tcBorders>
            <w:vAlign w:val="center"/>
          </w:tcPr>
          <w:p w14:paraId="45FE1E6A" w14:textId="77777777" w:rsidR="00F80E5E" w:rsidRPr="001645EB" w:rsidRDefault="00F80E5E">
            <w:pPr>
              <w:jc w:val="center"/>
              <w:rPr>
                <w:rFonts w:cstheme="minorHAnsi"/>
                <w:sz w:val="18"/>
                <w:szCs w:val="18"/>
                <w:lang w:bidi="en-US"/>
              </w:rPr>
            </w:pPr>
            <w:r w:rsidRPr="001645EB">
              <w:rPr>
                <w:rFonts w:cstheme="minorHAnsi"/>
                <w:sz w:val="18"/>
                <w:szCs w:val="18"/>
                <w:lang w:bidi="en-US"/>
              </w:rPr>
              <w:t>M</w:t>
            </w:r>
          </w:p>
        </w:tc>
        <w:tc>
          <w:tcPr>
            <w:tcW w:w="1069" w:type="dxa"/>
            <w:tcBorders>
              <w:top w:val="single" w:sz="4" w:space="0" w:color="000000"/>
              <w:left w:val="single" w:sz="4" w:space="0" w:color="000000"/>
              <w:bottom w:val="single" w:sz="4" w:space="0" w:color="000000"/>
              <w:right w:val="single" w:sz="4" w:space="0" w:color="000000"/>
            </w:tcBorders>
            <w:vAlign w:val="center"/>
          </w:tcPr>
          <w:p w14:paraId="40E199C5" w14:textId="77777777" w:rsidR="00F80E5E" w:rsidRPr="001645EB" w:rsidRDefault="00F80E5E">
            <w:pPr>
              <w:jc w:val="center"/>
              <w:rPr>
                <w:rFonts w:cstheme="minorHAnsi"/>
                <w:sz w:val="18"/>
                <w:szCs w:val="18"/>
                <w:lang w:bidi="en-US"/>
              </w:rPr>
            </w:pPr>
            <w:proofErr w:type="spellStart"/>
            <w:r w:rsidRPr="001645EB">
              <w:rPr>
                <w:rFonts w:cstheme="minorHAnsi"/>
                <w:sz w:val="18"/>
                <w:szCs w:val="18"/>
                <w:lang w:bidi="en-US"/>
              </w:rPr>
              <w:t>String</w:t>
            </w:r>
            <w:proofErr w:type="spellEnd"/>
          </w:p>
        </w:tc>
      </w:tr>
      <w:tr w:rsidR="00F80E5E" w:rsidRPr="001645EB" w14:paraId="316C62DB" w14:textId="77777777">
        <w:trPr>
          <w:trHeight w:val="222"/>
        </w:trPr>
        <w:tc>
          <w:tcPr>
            <w:tcW w:w="2122" w:type="dxa"/>
            <w:tcBorders>
              <w:top w:val="single" w:sz="4" w:space="0" w:color="000000"/>
              <w:left w:val="single" w:sz="4" w:space="0" w:color="000000"/>
              <w:bottom w:val="single" w:sz="4" w:space="0" w:color="000000"/>
              <w:right w:val="single" w:sz="4" w:space="0" w:color="000000"/>
            </w:tcBorders>
          </w:tcPr>
          <w:p w14:paraId="66C2CD35" w14:textId="77777777" w:rsidR="00F80E5E" w:rsidRPr="001645EB" w:rsidRDefault="00F80E5E">
            <w:pPr>
              <w:rPr>
                <w:rFonts w:cstheme="minorHAnsi"/>
                <w:sz w:val="18"/>
                <w:szCs w:val="18"/>
                <w:lang w:bidi="en-US"/>
              </w:rPr>
            </w:pPr>
            <w:proofErr w:type="spellStart"/>
            <w:r w:rsidRPr="001645EB">
              <w:rPr>
                <w:rFonts w:cstheme="minorHAnsi"/>
                <w:sz w:val="18"/>
                <w:szCs w:val="18"/>
                <w:lang w:bidi="en-US"/>
              </w:rPr>
              <w:t>detail</w:t>
            </w:r>
            <w:proofErr w:type="spellEnd"/>
          </w:p>
        </w:tc>
        <w:tc>
          <w:tcPr>
            <w:tcW w:w="5553" w:type="dxa"/>
            <w:tcBorders>
              <w:top w:val="single" w:sz="4" w:space="0" w:color="000000"/>
              <w:left w:val="single" w:sz="4" w:space="0" w:color="000000"/>
              <w:bottom w:val="single" w:sz="4" w:space="0" w:color="000000"/>
              <w:right w:val="single" w:sz="4" w:space="0" w:color="000000"/>
            </w:tcBorders>
          </w:tcPr>
          <w:p w14:paraId="5A474511" w14:textId="58A9A3F9" w:rsidR="00F80E5E" w:rsidRPr="001645EB" w:rsidRDefault="00F80E5E">
            <w:pPr>
              <w:rPr>
                <w:rFonts w:cstheme="minorHAnsi"/>
                <w:sz w:val="18"/>
                <w:szCs w:val="18"/>
                <w:lang w:bidi="en-US"/>
              </w:rPr>
            </w:pPr>
            <w:r w:rsidRPr="001645EB">
              <w:rPr>
                <w:rFonts w:cstheme="minorHAnsi"/>
                <w:sz w:val="18"/>
                <w:szCs w:val="18"/>
                <w:lang w:bidi="en-US"/>
              </w:rPr>
              <w:t>Una spiegazione del problema</w:t>
            </w:r>
            <w:r w:rsidR="00F362FE" w:rsidRPr="001645EB">
              <w:rPr>
                <w:rFonts w:cstheme="minorHAnsi"/>
                <w:sz w:val="18"/>
                <w:szCs w:val="18"/>
                <w:lang w:bidi="en-US"/>
              </w:rPr>
              <w:t>.</w:t>
            </w:r>
          </w:p>
        </w:tc>
        <w:tc>
          <w:tcPr>
            <w:tcW w:w="1333" w:type="dxa"/>
            <w:tcBorders>
              <w:top w:val="single" w:sz="4" w:space="0" w:color="000000"/>
              <w:left w:val="single" w:sz="4" w:space="0" w:color="000000"/>
              <w:bottom w:val="single" w:sz="4" w:space="0" w:color="000000"/>
              <w:right w:val="single" w:sz="4" w:space="0" w:color="000000"/>
            </w:tcBorders>
            <w:vAlign w:val="center"/>
          </w:tcPr>
          <w:p w14:paraId="7B317CB5" w14:textId="77777777" w:rsidR="00F80E5E" w:rsidRPr="001645EB" w:rsidRDefault="00F80E5E">
            <w:pPr>
              <w:jc w:val="center"/>
              <w:rPr>
                <w:rFonts w:cstheme="minorHAnsi"/>
                <w:sz w:val="18"/>
                <w:szCs w:val="18"/>
                <w:lang w:bidi="en-US"/>
              </w:rPr>
            </w:pPr>
            <w:r w:rsidRPr="001645EB">
              <w:rPr>
                <w:rFonts w:cstheme="minorHAnsi"/>
                <w:sz w:val="18"/>
                <w:szCs w:val="18"/>
                <w:lang w:bidi="en-US"/>
              </w:rPr>
              <w:t>O</w:t>
            </w:r>
          </w:p>
        </w:tc>
        <w:tc>
          <w:tcPr>
            <w:tcW w:w="1069" w:type="dxa"/>
            <w:tcBorders>
              <w:top w:val="single" w:sz="4" w:space="0" w:color="000000"/>
              <w:left w:val="single" w:sz="4" w:space="0" w:color="000000"/>
              <w:bottom w:val="single" w:sz="4" w:space="0" w:color="000000"/>
              <w:right w:val="single" w:sz="4" w:space="0" w:color="000000"/>
            </w:tcBorders>
            <w:vAlign w:val="center"/>
          </w:tcPr>
          <w:p w14:paraId="348A1C4C" w14:textId="77777777" w:rsidR="00F80E5E" w:rsidRPr="001645EB" w:rsidRDefault="00F80E5E">
            <w:pPr>
              <w:jc w:val="center"/>
              <w:rPr>
                <w:rFonts w:cstheme="minorHAnsi"/>
                <w:sz w:val="18"/>
                <w:szCs w:val="18"/>
                <w:lang w:bidi="en-US"/>
              </w:rPr>
            </w:pPr>
            <w:proofErr w:type="spellStart"/>
            <w:r w:rsidRPr="001645EB">
              <w:rPr>
                <w:rFonts w:cstheme="minorHAnsi"/>
                <w:sz w:val="18"/>
                <w:szCs w:val="18"/>
                <w:lang w:bidi="en-US"/>
              </w:rPr>
              <w:t>String</w:t>
            </w:r>
            <w:proofErr w:type="spellEnd"/>
          </w:p>
        </w:tc>
      </w:tr>
      <w:tr w:rsidR="00F80E5E" w:rsidRPr="001645EB" w14:paraId="382D08B4" w14:textId="77777777">
        <w:trPr>
          <w:trHeight w:val="222"/>
        </w:trPr>
        <w:tc>
          <w:tcPr>
            <w:tcW w:w="2122" w:type="dxa"/>
            <w:tcBorders>
              <w:top w:val="single" w:sz="4" w:space="0" w:color="000000"/>
              <w:left w:val="single" w:sz="4" w:space="0" w:color="000000"/>
              <w:bottom w:val="single" w:sz="4" w:space="0" w:color="000000"/>
              <w:right w:val="single" w:sz="4" w:space="0" w:color="000000"/>
            </w:tcBorders>
          </w:tcPr>
          <w:p w14:paraId="26193DD5" w14:textId="77777777" w:rsidR="00F80E5E" w:rsidRPr="001645EB" w:rsidRDefault="00F80E5E">
            <w:pPr>
              <w:rPr>
                <w:rFonts w:cstheme="minorHAnsi"/>
                <w:sz w:val="18"/>
                <w:szCs w:val="18"/>
                <w:lang w:bidi="en-US"/>
              </w:rPr>
            </w:pPr>
            <w:proofErr w:type="spellStart"/>
            <w:r w:rsidRPr="001645EB">
              <w:rPr>
                <w:rFonts w:cstheme="minorHAnsi"/>
                <w:sz w:val="18"/>
                <w:szCs w:val="18"/>
                <w:lang w:bidi="en-US"/>
              </w:rPr>
              <w:t>type</w:t>
            </w:r>
            <w:proofErr w:type="spellEnd"/>
          </w:p>
        </w:tc>
        <w:tc>
          <w:tcPr>
            <w:tcW w:w="5553" w:type="dxa"/>
            <w:tcBorders>
              <w:top w:val="single" w:sz="4" w:space="0" w:color="000000"/>
              <w:left w:val="single" w:sz="4" w:space="0" w:color="000000"/>
              <w:bottom w:val="single" w:sz="4" w:space="0" w:color="000000"/>
              <w:right w:val="single" w:sz="4" w:space="0" w:color="000000"/>
            </w:tcBorders>
          </w:tcPr>
          <w:p w14:paraId="3165D8CA" w14:textId="04C5FBA0" w:rsidR="00F80E5E" w:rsidRPr="001645EB" w:rsidRDefault="00F80E5E">
            <w:pPr>
              <w:rPr>
                <w:rFonts w:cstheme="minorHAnsi"/>
                <w:sz w:val="18"/>
                <w:szCs w:val="18"/>
                <w:lang w:bidi="en-US"/>
              </w:rPr>
            </w:pPr>
            <w:r w:rsidRPr="001645EB">
              <w:rPr>
                <w:rFonts w:cstheme="minorHAnsi"/>
                <w:sz w:val="18"/>
                <w:szCs w:val="18"/>
                <w:lang w:bidi="en-US"/>
              </w:rPr>
              <w:t>URI assoluta che rappresenta il tipo di errore</w:t>
            </w:r>
            <w:r w:rsidR="00F362FE" w:rsidRPr="001645EB">
              <w:rPr>
                <w:rFonts w:cstheme="minorHAnsi"/>
                <w:sz w:val="18"/>
                <w:szCs w:val="18"/>
                <w:lang w:bidi="en-US"/>
              </w:rPr>
              <w:t>.</w:t>
            </w:r>
          </w:p>
        </w:tc>
        <w:tc>
          <w:tcPr>
            <w:tcW w:w="1333" w:type="dxa"/>
            <w:tcBorders>
              <w:top w:val="single" w:sz="4" w:space="0" w:color="000000"/>
              <w:left w:val="single" w:sz="4" w:space="0" w:color="000000"/>
              <w:bottom w:val="single" w:sz="4" w:space="0" w:color="000000"/>
              <w:right w:val="single" w:sz="4" w:space="0" w:color="000000"/>
            </w:tcBorders>
            <w:vAlign w:val="center"/>
          </w:tcPr>
          <w:p w14:paraId="2B3A9101" w14:textId="77777777" w:rsidR="00F80E5E" w:rsidRPr="001645EB" w:rsidRDefault="00F80E5E">
            <w:pPr>
              <w:jc w:val="center"/>
              <w:rPr>
                <w:rFonts w:cstheme="minorHAnsi"/>
                <w:sz w:val="18"/>
                <w:szCs w:val="18"/>
                <w:lang w:bidi="en-US"/>
              </w:rPr>
            </w:pPr>
            <w:r w:rsidRPr="001645EB">
              <w:rPr>
                <w:rFonts w:cstheme="minorHAnsi"/>
                <w:sz w:val="18"/>
                <w:szCs w:val="18"/>
                <w:lang w:bidi="en-US"/>
              </w:rPr>
              <w:t>O</w:t>
            </w:r>
          </w:p>
        </w:tc>
        <w:tc>
          <w:tcPr>
            <w:tcW w:w="1069" w:type="dxa"/>
            <w:tcBorders>
              <w:top w:val="single" w:sz="4" w:space="0" w:color="000000"/>
              <w:left w:val="single" w:sz="4" w:space="0" w:color="000000"/>
              <w:bottom w:val="single" w:sz="4" w:space="0" w:color="000000"/>
              <w:right w:val="single" w:sz="4" w:space="0" w:color="000000"/>
            </w:tcBorders>
            <w:vAlign w:val="center"/>
          </w:tcPr>
          <w:p w14:paraId="00D9A21E" w14:textId="77777777" w:rsidR="00F80E5E" w:rsidRPr="001645EB" w:rsidRDefault="00F80E5E">
            <w:pPr>
              <w:jc w:val="center"/>
              <w:rPr>
                <w:rFonts w:cstheme="minorHAnsi"/>
                <w:sz w:val="18"/>
                <w:szCs w:val="18"/>
                <w:lang w:bidi="en-US"/>
              </w:rPr>
            </w:pPr>
            <w:proofErr w:type="spellStart"/>
            <w:r w:rsidRPr="001645EB">
              <w:rPr>
                <w:rFonts w:cstheme="minorHAnsi"/>
                <w:sz w:val="18"/>
                <w:szCs w:val="18"/>
                <w:lang w:bidi="en-US"/>
              </w:rPr>
              <w:t>String</w:t>
            </w:r>
            <w:proofErr w:type="spellEnd"/>
          </w:p>
        </w:tc>
      </w:tr>
      <w:tr w:rsidR="00F80E5E" w:rsidRPr="001645EB" w14:paraId="5A700A7C" w14:textId="77777777">
        <w:trPr>
          <w:trHeight w:val="222"/>
        </w:trPr>
        <w:tc>
          <w:tcPr>
            <w:tcW w:w="2122" w:type="dxa"/>
            <w:tcBorders>
              <w:top w:val="single" w:sz="4" w:space="0" w:color="000000"/>
              <w:left w:val="single" w:sz="4" w:space="0" w:color="000000"/>
              <w:bottom w:val="single" w:sz="4" w:space="0" w:color="000000"/>
              <w:right w:val="single" w:sz="4" w:space="0" w:color="000000"/>
            </w:tcBorders>
          </w:tcPr>
          <w:p w14:paraId="32B3B6E3" w14:textId="77777777" w:rsidR="00F80E5E" w:rsidRPr="001645EB" w:rsidRDefault="00F80E5E">
            <w:pPr>
              <w:rPr>
                <w:rFonts w:cstheme="minorHAnsi"/>
                <w:sz w:val="18"/>
                <w:szCs w:val="18"/>
                <w:lang w:bidi="en-US"/>
              </w:rPr>
            </w:pPr>
            <w:proofErr w:type="spellStart"/>
            <w:r w:rsidRPr="001645EB">
              <w:rPr>
                <w:rFonts w:cstheme="minorHAnsi"/>
                <w:sz w:val="18"/>
                <w:szCs w:val="18"/>
                <w:lang w:bidi="en-US"/>
              </w:rPr>
              <w:t>istance</w:t>
            </w:r>
            <w:proofErr w:type="spellEnd"/>
          </w:p>
        </w:tc>
        <w:tc>
          <w:tcPr>
            <w:tcW w:w="5553" w:type="dxa"/>
            <w:tcBorders>
              <w:top w:val="single" w:sz="4" w:space="0" w:color="000000"/>
              <w:left w:val="single" w:sz="4" w:space="0" w:color="000000"/>
              <w:bottom w:val="single" w:sz="4" w:space="0" w:color="000000"/>
              <w:right w:val="single" w:sz="4" w:space="0" w:color="000000"/>
            </w:tcBorders>
          </w:tcPr>
          <w:p w14:paraId="337BEB12" w14:textId="51E34864" w:rsidR="00F80E5E" w:rsidRPr="001645EB" w:rsidRDefault="00F80E5E">
            <w:pPr>
              <w:rPr>
                <w:rFonts w:cstheme="minorHAnsi"/>
                <w:sz w:val="18"/>
                <w:szCs w:val="18"/>
                <w:lang w:bidi="en-US"/>
              </w:rPr>
            </w:pPr>
            <w:r w:rsidRPr="001645EB">
              <w:rPr>
                <w:rFonts w:cstheme="minorHAnsi"/>
                <w:sz w:val="18"/>
                <w:szCs w:val="18"/>
                <w:lang w:bidi="en-US"/>
              </w:rPr>
              <w:t>URI assoluta che identifica l'occorrenza specifica del problema</w:t>
            </w:r>
            <w:r w:rsidR="00F362FE" w:rsidRPr="001645EB">
              <w:rPr>
                <w:rFonts w:cstheme="minorHAnsi"/>
                <w:sz w:val="18"/>
                <w:szCs w:val="18"/>
                <w:lang w:bidi="en-US"/>
              </w:rPr>
              <w:t>.</w:t>
            </w:r>
          </w:p>
        </w:tc>
        <w:tc>
          <w:tcPr>
            <w:tcW w:w="1333" w:type="dxa"/>
            <w:tcBorders>
              <w:top w:val="single" w:sz="4" w:space="0" w:color="000000"/>
              <w:left w:val="single" w:sz="4" w:space="0" w:color="000000"/>
              <w:bottom w:val="single" w:sz="4" w:space="0" w:color="000000"/>
              <w:right w:val="single" w:sz="4" w:space="0" w:color="000000"/>
            </w:tcBorders>
            <w:vAlign w:val="center"/>
          </w:tcPr>
          <w:p w14:paraId="33F5EBC1" w14:textId="77777777" w:rsidR="00F80E5E" w:rsidRPr="001645EB" w:rsidRDefault="00F80E5E">
            <w:pPr>
              <w:jc w:val="center"/>
              <w:rPr>
                <w:rFonts w:cstheme="minorHAnsi"/>
                <w:sz w:val="18"/>
                <w:szCs w:val="18"/>
                <w:lang w:bidi="en-US"/>
              </w:rPr>
            </w:pPr>
            <w:r w:rsidRPr="001645EB">
              <w:rPr>
                <w:rFonts w:cstheme="minorHAnsi"/>
                <w:sz w:val="18"/>
                <w:szCs w:val="18"/>
                <w:lang w:bidi="en-US"/>
              </w:rPr>
              <w:t>O</w:t>
            </w:r>
          </w:p>
        </w:tc>
        <w:tc>
          <w:tcPr>
            <w:tcW w:w="1069" w:type="dxa"/>
            <w:tcBorders>
              <w:top w:val="single" w:sz="4" w:space="0" w:color="000000"/>
              <w:left w:val="single" w:sz="4" w:space="0" w:color="000000"/>
              <w:bottom w:val="single" w:sz="4" w:space="0" w:color="000000"/>
              <w:right w:val="single" w:sz="4" w:space="0" w:color="000000"/>
            </w:tcBorders>
            <w:vAlign w:val="center"/>
          </w:tcPr>
          <w:p w14:paraId="7C621943" w14:textId="77777777" w:rsidR="00F80E5E" w:rsidRPr="001645EB" w:rsidRDefault="00F80E5E">
            <w:pPr>
              <w:jc w:val="center"/>
              <w:rPr>
                <w:rFonts w:cstheme="minorHAnsi"/>
                <w:sz w:val="18"/>
                <w:szCs w:val="18"/>
                <w:lang w:bidi="en-US"/>
              </w:rPr>
            </w:pPr>
            <w:proofErr w:type="spellStart"/>
            <w:r w:rsidRPr="001645EB">
              <w:rPr>
                <w:rFonts w:cstheme="minorHAnsi"/>
                <w:sz w:val="18"/>
                <w:szCs w:val="18"/>
                <w:lang w:bidi="en-US"/>
              </w:rPr>
              <w:t>String</w:t>
            </w:r>
            <w:proofErr w:type="spellEnd"/>
          </w:p>
        </w:tc>
      </w:tr>
    </w:tbl>
    <w:p w14:paraId="42205664" w14:textId="77777777" w:rsidR="00CC2017" w:rsidRPr="001645EB" w:rsidRDefault="00CC2017" w:rsidP="00F80E5E"/>
    <w:p w14:paraId="3690FEF2" w14:textId="7C5C5AF1" w:rsidR="00CC2017" w:rsidRPr="001645EB" w:rsidRDefault="00CC2017" w:rsidP="00CC2017">
      <w:pPr>
        <w:rPr>
          <w:rFonts w:cstheme="minorHAnsi"/>
          <w:b/>
        </w:rPr>
      </w:pPr>
      <w:r w:rsidRPr="001645EB">
        <w:rPr>
          <w:rFonts w:cstheme="minorHAnsi"/>
          <w:b/>
        </w:rPr>
        <w:t xml:space="preserve">Descrizione per </w:t>
      </w:r>
      <w:proofErr w:type="spellStart"/>
      <w:r w:rsidRPr="001645EB">
        <w:rPr>
          <w:rFonts w:cstheme="minorHAnsi"/>
          <w:b/>
        </w:rPr>
        <w:t>response</w:t>
      </w:r>
      <w:proofErr w:type="spellEnd"/>
      <w:r w:rsidRPr="001645EB">
        <w:rPr>
          <w:rFonts w:cstheme="minorHAnsi"/>
          <w:b/>
        </w:rPr>
        <w:t xml:space="preserve"> con esito KO e codice HTTP 500</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2"/>
        <w:gridCol w:w="6100"/>
        <w:gridCol w:w="709"/>
        <w:gridCol w:w="1289"/>
      </w:tblGrid>
      <w:tr w:rsidR="008642A5" w:rsidRPr="001645EB" w14:paraId="7EB31CBA" w14:textId="77777777" w:rsidTr="008642A5">
        <w:trPr>
          <w:trHeight w:val="222"/>
        </w:trPr>
        <w:tc>
          <w:tcPr>
            <w:tcW w:w="10077" w:type="dxa"/>
            <w:gridSpan w:val="4"/>
            <w:tcBorders>
              <w:top w:val="single" w:sz="4" w:space="0" w:color="000000"/>
              <w:left w:val="single" w:sz="4" w:space="0" w:color="000000"/>
              <w:bottom w:val="single" w:sz="4" w:space="0" w:color="000000"/>
              <w:right w:val="single" w:sz="4" w:space="0" w:color="000000"/>
            </w:tcBorders>
            <w:shd w:val="clear" w:color="auto" w:fill="8DB3E2"/>
            <w:hideMark/>
          </w:tcPr>
          <w:p w14:paraId="40C5C8BF" w14:textId="77777777" w:rsidR="008642A5" w:rsidRPr="001645EB" w:rsidRDefault="008642A5">
            <w:pPr>
              <w:tabs>
                <w:tab w:val="left" w:pos="475"/>
                <w:tab w:val="center" w:pos="4787"/>
              </w:tabs>
              <w:jc w:val="center"/>
              <w:rPr>
                <w:rFonts w:cstheme="minorHAnsi"/>
                <w:b/>
                <w:sz w:val="18"/>
                <w:szCs w:val="18"/>
                <w:lang w:bidi="en-US"/>
              </w:rPr>
            </w:pPr>
            <w:r w:rsidRPr="001645EB">
              <w:rPr>
                <w:rFonts w:cstheme="minorHAnsi"/>
                <w:b/>
                <w:sz w:val="18"/>
                <w:szCs w:val="18"/>
                <w:lang w:bidi="en-US"/>
              </w:rPr>
              <w:t>OUTPUT</w:t>
            </w:r>
          </w:p>
        </w:tc>
      </w:tr>
      <w:tr w:rsidR="008642A5" w:rsidRPr="001645EB" w14:paraId="23C6A420" w14:textId="77777777" w:rsidTr="008642A5">
        <w:tc>
          <w:tcPr>
            <w:tcW w:w="10065" w:type="dxa"/>
            <w:gridSpan w:val="4"/>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38620781" w14:textId="77777777" w:rsidR="008642A5" w:rsidRPr="001645EB" w:rsidRDefault="008642A5">
            <w:pPr>
              <w:tabs>
                <w:tab w:val="left" w:pos="475"/>
                <w:tab w:val="center" w:pos="4787"/>
              </w:tabs>
              <w:jc w:val="center"/>
              <w:rPr>
                <w:rFonts w:cstheme="minorHAnsi"/>
                <w:b/>
                <w:sz w:val="18"/>
                <w:szCs w:val="18"/>
                <w:lang w:bidi="en-US"/>
              </w:rPr>
            </w:pPr>
            <w:r w:rsidRPr="001645EB">
              <w:rPr>
                <w:rFonts w:cstheme="minorHAnsi"/>
                <w:b/>
                <w:sz w:val="18"/>
                <w:szCs w:val="18"/>
                <w:lang w:bidi="en-US"/>
              </w:rPr>
              <w:t>HEADER</w:t>
            </w:r>
          </w:p>
        </w:tc>
      </w:tr>
      <w:tr w:rsidR="008642A5" w:rsidRPr="001645EB" w14:paraId="6602CB97" w14:textId="77777777" w:rsidTr="008642A5">
        <w:tc>
          <w:tcPr>
            <w:tcW w:w="1981" w:type="dxa"/>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16932550" w14:textId="77777777" w:rsidR="008642A5" w:rsidRPr="001645EB" w:rsidRDefault="008642A5">
            <w:pPr>
              <w:rPr>
                <w:rFonts w:cstheme="minorHAnsi"/>
                <w:b/>
                <w:i/>
                <w:sz w:val="18"/>
                <w:szCs w:val="18"/>
                <w:lang w:bidi="en-US"/>
              </w:rPr>
            </w:pPr>
            <w:proofErr w:type="spellStart"/>
            <w:r w:rsidRPr="001645EB">
              <w:rPr>
                <w:rFonts w:cstheme="minorHAnsi"/>
                <w:b/>
                <w:i/>
                <w:sz w:val="18"/>
                <w:szCs w:val="18"/>
                <w:lang w:bidi="en-US"/>
              </w:rPr>
              <w:t>Parameter</w:t>
            </w:r>
            <w:proofErr w:type="spellEnd"/>
          </w:p>
        </w:tc>
        <w:tc>
          <w:tcPr>
            <w:tcW w:w="6098" w:type="dxa"/>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260B1EB1" w14:textId="77777777" w:rsidR="008642A5" w:rsidRPr="001645EB" w:rsidRDefault="008642A5">
            <w:pPr>
              <w:rPr>
                <w:rFonts w:cstheme="minorHAnsi"/>
                <w:b/>
                <w:i/>
                <w:sz w:val="18"/>
                <w:szCs w:val="18"/>
                <w:lang w:bidi="en-US"/>
              </w:rPr>
            </w:pPr>
            <w:proofErr w:type="spellStart"/>
            <w:r w:rsidRPr="001645EB">
              <w:rPr>
                <w:rFonts w:cstheme="minorHAnsi"/>
                <w:b/>
                <w:i/>
                <w:sz w:val="18"/>
                <w:szCs w:val="18"/>
                <w:lang w:bidi="en-US"/>
              </w:rPr>
              <w:t>Description</w:t>
            </w:r>
            <w:proofErr w:type="spellEnd"/>
          </w:p>
        </w:tc>
        <w:tc>
          <w:tcPr>
            <w:tcW w:w="709" w:type="dxa"/>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13A541B9" w14:textId="77777777" w:rsidR="008642A5" w:rsidRPr="001645EB" w:rsidRDefault="008642A5">
            <w:pPr>
              <w:rPr>
                <w:rFonts w:cstheme="minorHAnsi"/>
                <w:b/>
                <w:i/>
                <w:sz w:val="18"/>
                <w:szCs w:val="18"/>
                <w:lang w:bidi="en-US"/>
              </w:rPr>
            </w:pPr>
            <w:r w:rsidRPr="001645EB">
              <w:rPr>
                <w:rFonts w:cstheme="minorHAnsi"/>
                <w:b/>
                <w:i/>
                <w:sz w:val="18"/>
                <w:szCs w:val="18"/>
                <w:lang w:bidi="en-US"/>
              </w:rPr>
              <w:t>M / O</w:t>
            </w:r>
          </w:p>
        </w:tc>
        <w:tc>
          <w:tcPr>
            <w:tcW w:w="1277" w:type="dxa"/>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45D70C61" w14:textId="77777777" w:rsidR="008642A5" w:rsidRPr="001645EB" w:rsidRDefault="008642A5">
            <w:pPr>
              <w:rPr>
                <w:rFonts w:cstheme="minorHAnsi"/>
                <w:b/>
                <w:i/>
                <w:sz w:val="18"/>
                <w:szCs w:val="18"/>
                <w:lang w:bidi="en-US"/>
              </w:rPr>
            </w:pPr>
            <w:proofErr w:type="spellStart"/>
            <w:r w:rsidRPr="001645EB">
              <w:rPr>
                <w:rFonts w:cstheme="minorHAnsi"/>
                <w:b/>
                <w:i/>
                <w:sz w:val="18"/>
                <w:szCs w:val="18"/>
                <w:lang w:bidi="en-US"/>
              </w:rPr>
              <w:t>Type</w:t>
            </w:r>
            <w:proofErr w:type="spellEnd"/>
          </w:p>
        </w:tc>
      </w:tr>
      <w:tr w:rsidR="008642A5" w:rsidRPr="001645EB" w14:paraId="00872FE6" w14:textId="77777777" w:rsidTr="008642A5">
        <w:tc>
          <w:tcPr>
            <w:tcW w:w="1981" w:type="dxa"/>
            <w:tcBorders>
              <w:top w:val="single" w:sz="4" w:space="0" w:color="000000"/>
              <w:left w:val="single" w:sz="4" w:space="0" w:color="000000"/>
              <w:bottom w:val="single" w:sz="4" w:space="0" w:color="000000"/>
              <w:right w:val="single" w:sz="4" w:space="0" w:color="000000"/>
            </w:tcBorders>
            <w:vAlign w:val="center"/>
            <w:hideMark/>
          </w:tcPr>
          <w:p w14:paraId="14493E58" w14:textId="77777777" w:rsidR="008642A5" w:rsidRPr="001645EB" w:rsidRDefault="008642A5">
            <w:pPr>
              <w:rPr>
                <w:rFonts w:cstheme="minorHAnsi"/>
                <w:b/>
                <w:i/>
                <w:sz w:val="18"/>
                <w:szCs w:val="18"/>
                <w:lang w:bidi="en-US"/>
              </w:rPr>
            </w:pPr>
            <w:r w:rsidRPr="001645EB">
              <w:rPr>
                <w:rFonts w:cstheme="minorHAnsi"/>
                <w:color w:val="000000" w:themeColor="text1"/>
                <w:sz w:val="18"/>
                <w:szCs w:val="18"/>
              </w:rPr>
              <w:t>Content-</w:t>
            </w:r>
            <w:proofErr w:type="spellStart"/>
            <w:r w:rsidRPr="001645EB">
              <w:rPr>
                <w:rFonts w:cstheme="minorHAnsi"/>
                <w:color w:val="000000" w:themeColor="text1"/>
                <w:sz w:val="18"/>
                <w:szCs w:val="18"/>
              </w:rPr>
              <w:t>Type</w:t>
            </w:r>
            <w:proofErr w:type="spellEnd"/>
          </w:p>
        </w:tc>
        <w:tc>
          <w:tcPr>
            <w:tcW w:w="6098" w:type="dxa"/>
            <w:tcBorders>
              <w:top w:val="single" w:sz="4" w:space="0" w:color="000000"/>
              <w:left w:val="single" w:sz="4" w:space="0" w:color="000000"/>
              <w:bottom w:val="single" w:sz="4" w:space="0" w:color="000000"/>
              <w:right w:val="single" w:sz="4" w:space="0" w:color="000000"/>
            </w:tcBorders>
            <w:vAlign w:val="center"/>
            <w:hideMark/>
          </w:tcPr>
          <w:p w14:paraId="58E96B51" w14:textId="77777777" w:rsidR="008642A5" w:rsidRPr="001645EB" w:rsidRDefault="008642A5">
            <w:pPr>
              <w:rPr>
                <w:rFonts w:cstheme="minorHAnsi"/>
                <w:b/>
                <w:i/>
                <w:sz w:val="18"/>
                <w:szCs w:val="18"/>
                <w:lang w:bidi="en-US"/>
              </w:rPr>
            </w:pPr>
            <w:proofErr w:type="spellStart"/>
            <w:r w:rsidRPr="001645EB">
              <w:rPr>
                <w:rFonts w:cstheme="minorHAnsi"/>
                <w:color w:val="000000" w:themeColor="text1"/>
                <w:sz w:val="18"/>
                <w:szCs w:val="18"/>
              </w:rPr>
              <w:t>Header</w:t>
            </w:r>
            <w:proofErr w:type="spellEnd"/>
            <w:r w:rsidRPr="001645EB">
              <w:rPr>
                <w:rFonts w:cstheme="minorHAnsi"/>
                <w:color w:val="000000" w:themeColor="text1"/>
                <w:sz w:val="18"/>
                <w:szCs w:val="18"/>
              </w:rPr>
              <w:t xml:space="preserve"> per indicare il formato del contenuto del body. </w:t>
            </w:r>
          </w:p>
        </w:tc>
        <w:tc>
          <w:tcPr>
            <w:tcW w:w="709" w:type="dxa"/>
            <w:tcBorders>
              <w:top w:val="single" w:sz="4" w:space="0" w:color="000000"/>
              <w:left w:val="single" w:sz="4" w:space="0" w:color="000000"/>
              <w:bottom w:val="single" w:sz="4" w:space="0" w:color="000000"/>
              <w:right w:val="single" w:sz="4" w:space="0" w:color="000000"/>
            </w:tcBorders>
            <w:vAlign w:val="center"/>
            <w:hideMark/>
          </w:tcPr>
          <w:p w14:paraId="0DC6E8DB" w14:textId="77777777" w:rsidR="008642A5" w:rsidRPr="001645EB" w:rsidRDefault="008642A5">
            <w:pPr>
              <w:rPr>
                <w:rFonts w:cstheme="minorHAnsi"/>
                <w:b/>
                <w:i/>
                <w:sz w:val="18"/>
                <w:szCs w:val="18"/>
                <w:lang w:bidi="en-US"/>
              </w:rPr>
            </w:pPr>
            <w:r w:rsidRPr="001645EB">
              <w:rPr>
                <w:rFonts w:cstheme="minorHAnsi"/>
                <w:color w:val="000000" w:themeColor="text1"/>
                <w:sz w:val="18"/>
                <w:szCs w:val="18"/>
              </w:rPr>
              <w:t>M</w:t>
            </w:r>
          </w:p>
        </w:tc>
        <w:tc>
          <w:tcPr>
            <w:tcW w:w="1277" w:type="dxa"/>
            <w:tcBorders>
              <w:top w:val="single" w:sz="4" w:space="0" w:color="000000"/>
              <w:left w:val="single" w:sz="4" w:space="0" w:color="000000"/>
              <w:bottom w:val="single" w:sz="4" w:space="0" w:color="000000"/>
              <w:right w:val="single" w:sz="4" w:space="0" w:color="000000"/>
            </w:tcBorders>
            <w:vAlign w:val="center"/>
            <w:hideMark/>
          </w:tcPr>
          <w:p w14:paraId="22DFD8A6" w14:textId="77777777" w:rsidR="008642A5" w:rsidRPr="001645EB" w:rsidRDefault="008642A5">
            <w:pPr>
              <w:rPr>
                <w:rFonts w:cstheme="minorHAnsi"/>
                <w:b/>
                <w:i/>
                <w:sz w:val="18"/>
                <w:szCs w:val="18"/>
                <w:lang w:bidi="en-US"/>
              </w:rPr>
            </w:pPr>
            <w:proofErr w:type="spellStart"/>
            <w:r w:rsidRPr="001645EB">
              <w:rPr>
                <w:rFonts w:cstheme="minorHAnsi"/>
                <w:color w:val="000000" w:themeColor="text1"/>
                <w:sz w:val="18"/>
                <w:szCs w:val="18"/>
              </w:rPr>
              <w:t>String</w:t>
            </w:r>
            <w:proofErr w:type="spellEnd"/>
          </w:p>
        </w:tc>
      </w:tr>
    </w:tbl>
    <w:p w14:paraId="73915211" w14:textId="77777777" w:rsidR="00CC2017" w:rsidRPr="001645EB" w:rsidRDefault="00CC2017" w:rsidP="00CC2017"/>
    <w:tbl>
      <w:tblPr>
        <w:tblW w:w="100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22"/>
        <w:gridCol w:w="5553"/>
        <w:gridCol w:w="1333"/>
        <w:gridCol w:w="1069"/>
      </w:tblGrid>
      <w:tr w:rsidR="00CC2017" w:rsidRPr="001645EB" w14:paraId="72B6BE5C" w14:textId="77777777">
        <w:trPr>
          <w:trHeight w:val="222"/>
          <w:tblHeader/>
        </w:trPr>
        <w:tc>
          <w:tcPr>
            <w:tcW w:w="10077" w:type="dxa"/>
            <w:gridSpan w:val="4"/>
            <w:shd w:val="clear" w:color="auto" w:fill="C6D9F1"/>
            <w:vAlign w:val="center"/>
          </w:tcPr>
          <w:p w14:paraId="2906534F" w14:textId="77777777" w:rsidR="00CC2017" w:rsidRPr="001645EB" w:rsidRDefault="00CC2017">
            <w:pPr>
              <w:tabs>
                <w:tab w:val="left" w:pos="475"/>
                <w:tab w:val="center" w:pos="4787"/>
              </w:tabs>
              <w:jc w:val="center"/>
              <w:rPr>
                <w:rFonts w:cstheme="minorHAnsi"/>
                <w:b/>
                <w:sz w:val="18"/>
                <w:szCs w:val="18"/>
                <w:lang w:bidi="en-US"/>
              </w:rPr>
            </w:pPr>
            <w:r w:rsidRPr="001645EB">
              <w:rPr>
                <w:rFonts w:cstheme="minorHAnsi"/>
                <w:b/>
                <w:sz w:val="18"/>
                <w:szCs w:val="18"/>
                <w:lang w:bidi="en-US"/>
              </w:rPr>
              <w:t>BODY</w:t>
            </w:r>
          </w:p>
        </w:tc>
      </w:tr>
      <w:tr w:rsidR="00CC2017" w:rsidRPr="001645EB" w14:paraId="6117A79A" w14:textId="77777777">
        <w:trPr>
          <w:trHeight w:val="444"/>
        </w:trPr>
        <w:tc>
          <w:tcPr>
            <w:tcW w:w="2122" w:type="dxa"/>
            <w:shd w:val="clear" w:color="auto" w:fill="C6D9F1"/>
            <w:vAlign w:val="center"/>
          </w:tcPr>
          <w:p w14:paraId="67B1C642" w14:textId="77777777" w:rsidR="00CC2017" w:rsidRPr="001645EB" w:rsidRDefault="00CC2017">
            <w:pPr>
              <w:tabs>
                <w:tab w:val="left" w:pos="475"/>
                <w:tab w:val="center" w:pos="4787"/>
              </w:tabs>
              <w:jc w:val="center"/>
              <w:rPr>
                <w:rFonts w:cstheme="minorHAnsi"/>
                <w:b/>
                <w:sz w:val="18"/>
                <w:szCs w:val="18"/>
                <w:lang w:bidi="en-US"/>
              </w:rPr>
            </w:pPr>
            <w:proofErr w:type="spellStart"/>
            <w:r w:rsidRPr="001645EB">
              <w:rPr>
                <w:rFonts w:cstheme="minorHAnsi"/>
                <w:b/>
                <w:sz w:val="18"/>
                <w:szCs w:val="18"/>
                <w:lang w:bidi="en-US"/>
              </w:rPr>
              <w:t>Parameter</w:t>
            </w:r>
            <w:proofErr w:type="spellEnd"/>
          </w:p>
        </w:tc>
        <w:tc>
          <w:tcPr>
            <w:tcW w:w="5553" w:type="dxa"/>
            <w:shd w:val="clear" w:color="auto" w:fill="C6D9F1"/>
            <w:vAlign w:val="center"/>
          </w:tcPr>
          <w:p w14:paraId="2A0FAF1D" w14:textId="77777777" w:rsidR="00CC2017" w:rsidRPr="001645EB" w:rsidRDefault="00CC2017">
            <w:pPr>
              <w:tabs>
                <w:tab w:val="left" w:pos="475"/>
                <w:tab w:val="center" w:pos="4787"/>
              </w:tabs>
              <w:jc w:val="center"/>
              <w:rPr>
                <w:rFonts w:cstheme="minorHAnsi"/>
                <w:b/>
                <w:sz w:val="18"/>
                <w:szCs w:val="18"/>
                <w:lang w:bidi="en-US"/>
              </w:rPr>
            </w:pPr>
            <w:proofErr w:type="spellStart"/>
            <w:r w:rsidRPr="001645EB">
              <w:rPr>
                <w:rFonts w:cstheme="minorHAnsi"/>
                <w:b/>
                <w:sz w:val="18"/>
                <w:szCs w:val="18"/>
                <w:lang w:bidi="en-US"/>
              </w:rPr>
              <w:t>Description</w:t>
            </w:r>
            <w:proofErr w:type="spellEnd"/>
          </w:p>
        </w:tc>
        <w:tc>
          <w:tcPr>
            <w:tcW w:w="1333" w:type="dxa"/>
            <w:shd w:val="clear" w:color="auto" w:fill="C6D9F1"/>
            <w:vAlign w:val="center"/>
          </w:tcPr>
          <w:p w14:paraId="36BDBCE8" w14:textId="77777777" w:rsidR="00CC2017" w:rsidRPr="001645EB" w:rsidRDefault="00CC2017">
            <w:pPr>
              <w:tabs>
                <w:tab w:val="left" w:pos="475"/>
                <w:tab w:val="center" w:pos="4787"/>
              </w:tabs>
              <w:jc w:val="center"/>
              <w:rPr>
                <w:rFonts w:cstheme="minorHAnsi"/>
                <w:b/>
                <w:sz w:val="18"/>
                <w:szCs w:val="18"/>
                <w:lang w:bidi="en-US"/>
              </w:rPr>
            </w:pPr>
            <w:r w:rsidRPr="001645EB">
              <w:rPr>
                <w:rFonts w:cstheme="minorHAnsi"/>
                <w:b/>
                <w:sz w:val="18"/>
                <w:szCs w:val="18"/>
                <w:lang w:bidi="en-US"/>
              </w:rPr>
              <w:t>M / O</w:t>
            </w:r>
          </w:p>
        </w:tc>
        <w:tc>
          <w:tcPr>
            <w:tcW w:w="1069" w:type="dxa"/>
            <w:shd w:val="clear" w:color="auto" w:fill="C6D9F1"/>
            <w:vAlign w:val="center"/>
          </w:tcPr>
          <w:p w14:paraId="2804F42A" w14:textId="77777777" w:rsidR="00CC2017" w:rsidRPr="001645EB" w:rsidRDefault="00CC2017">
            <w:pPr>
              <w:tabs>
                <w:tab w:val="left" w:pos="475"/>
                <w:tab w:val="center" w:pos="4787"/>
              </w:tabs>
              <w:jc w:val="center"/>
              <w:rPr>
                <w:rFonts w:cstheme="minorHAnsi"/>
                <w:b/>
                <w:sz w:val="18"/>
                <w:szCs w:val="18"/>
                <w:lang w:bidi="en-US"/>
              </w:rPr>
            </w:pPr>
            <w:proofErr w:type="spellStart"/>
            <w:r w:rsidRPr="001645EB">
              <w:rPr>
                <w:rFonts w:cstheme="minorHAnsi"/>
                <w:b/>
                <w:sz w:val="18"/>
                <w:szCs w:val="18"/>
                <w:lang w:bidi="en-US"/>
              </w:rPr>
              <w:t>Type</w:t>
            </w:r>
            <w:proofErr w:type="spellEnd"/>
          </w:p>
        </w:tc>
      </w:tr>
      <w:tr w:rsidR="00CC2017" w:rsidRPr="001645EB" w14:paraId="557EA9F8" w14:textId="77777777">
        <w:trPr>
          <w:trHeight w:val="234"/>
        </w:trPr>
        <w:tc>
          <w:tcPr>
            <w:tcW w:w="2122" w:type="dxa"/>
            <w:tcBorders>
              <w:top w:val="single" w:sz="4" w:space="0" w:color="000000"/>
              <w:left w:val="single" w:sz="4" w:space="0" w:color="000000"/>
              <w:bottom w:val="single" w:sz="4" w:space="0" w:color="000000"/>
              <w:right w:val="single" w:sz="4" w:space="0" w:color="000000"/>
            </w:tcBorders>
            <w:vAlign w:val="center"/>
          </w:tcPr>
          <w:p w14:paraId="6385AF90" w14:textId="77777777" w:rsidR="00CC2017" w:rsidRPr="001645EB" w:rsidRDefault="00CC2017">
            <w:pPr>
              <w:rPr>
                <w:rFonts w:cstheme="minorHAnsi"/>
                <w:sz w:val="18"/>
                <w:szCs w:val="18"/>
                <w:lang w:bidi="en-US"/>
              </w:rPr>
            </w:pPr>
            <w:r w:rsidRPr="001645EB">
              <w:rPr>
                <w:rFonts w:cstheme="minorHAnsi"/>
                <w:sz w:val="18"/>
                <w:szCs w:val="18"/>
                <w:lang w:bidi="en-US"/>
              </w:rPr>
              <w:t>status</w:t>
            </w:r>
          </w:p>
        </w:tc>
        <w:tc>
          <w:tcPr>
            <w:tcW w:w="5553" w:type="dxa"/>
            <w:tcBorders>
              <w:top w:val="single" w:sz="4" w:space="0" w:color="000000"/>
              <w:left w:val="single" w:sz="4" w:space="0" w:color="000000"/>
              <w:bottom w:val="single" w:sz="4" w:space="0" w:color="000000"/>
              <w:right w:val="single" w:sz="4" w:space="0" w:color="000000"/>
            </w:tcBorders>
            <w:vAlign w:val="center"/>
          </w:tcPr>
          <w:p w14:paraId="1AAD0161" w14:textId="4EB7BD53" w:rsidR="00CC2017" w:rsidRPr="001645EB" w:rsidRDefault="00CC2017">
            <w:pPr>
              <w:rPr>
                <w:rFonts w:cstheme="minorHAnsi"/>
                <w:sz w:val="18"/>
                <w:szCs w:val="18"/>
                <w:lang w:bidi="en-US"/>
              </w:rPr>
            </w:pPr>
            <w:r w:rsidRPr="001645EB">
              <w:rPr>
                <w:rFonts w:cstheme="minorHAnsi"/>
                <w:sz w:val="18"/>
                <w:szCs w:val="18"/>
                <w:lang w:bidi="en-US"/>
              </w:rPr>
              <w:t>Stato di risposta http</w:t>
            </w:r>
            <w:r w:rsidR="00F362FE" w:rsidRPr="001645EB">
              <w:rPr>
                <w:rFonts w:cstheme="minorHAnsi"/>
                <w:sz w:val="18"/>
                <w:szCs w:val="18"/>
                <w:lang w:bidi="en-US"/>
              </w:rPr>
              <w:t>.</w:t>
            </w:r>
          </w:p>
        </w:tc>
        <w:tc>
          <w:tcPr>
            <w:tcW w:w="1333" w:type="dxa"/>
            <w:tcBorders>
              <w:top w:val="single" w:sz="4" w:space="0" w:color="000000"/>
              <w:left w:val="single" w:sz="4" w:space="0" w:color="000000"/>
              <w:bottom w:val="single" w:sz="4" w:space="0" w:color="000000"/>
              <w:right w:val="single" w:sz="4" w:space="0" w:color="000000"/>
            </w:tcBorders>
            <w:vAlign w:val="center"/>
          </w:tcPr>
          <w:p w14:paraId="7A1AA673" w14:textId="77777777" w:rsidR="00CC2017" w:rsidRPr="001645EB" w:rsidRDefault="00CC2017">
            <w:pPr>
              <w:jc w:val="center"/>
              <w:rPr>
                <w:rFonts w:cstheme="minorHAnsi"/>
                <w:sz w:val="18"/>
                <w:szCs w:val="18"/>
                <w:lang w:bidi="en-US"/>
              </w:rPr>
            </w:pPr>
            <w:r w:rsidRPr="001645EB">
              <w:rPr>
                <w:rFonts w:cstheme="minorHAnsi"/>
                <w:sz w:val="18"/>
                <w:szCs w:val="18"/>
                <w:lang w:bidi="en-US"/>
              </w:rPr>
              <w:t>M</w:t>
            </w:r>
          </w:p>
        </w:tc>
        <w:tc>
          <w:tcPr>
            <w:tcW w:w="1069" w:type="dxa"/>
            <w:tcBorders>
              <w:top w:val="single" w:sz="4" w:space="0" w:color="000000"/>
              <w:left w:val="single" w:sz="4" w:space="0" w:color="000000"/>
              <w:bottom w:val="single" w:sz="4" w:space="0" w:color="000000"/>
              <w:right w:val="single" w:sz="4" w:space="0" w:color="000000"/>
            </w:tcBorders>
            <w:vAlign w:val="center"/>
          </w:tcPr>
          <w:p w14:paraId="6B707D2A" w14:textId="77777777" w:rsidR="00CC2017" w:rsidRPr="001645EB" w:rsidRDefault="00CC2017">
            <w:pPr>
              <w:jc w:val="center"/>
              <w:rPr>
                <w:rFonts w:cstheme="minorHAnsi"/>
                <w:sz w:val="18"/>
                <w:szCs w:val="18"/>
                <w:lang w:bidi="en-US"/>
              </w:rPr>
            </w:pPr>
            <w:proofErr w:type="spellStart"/>
            <w:r w:rsidRPr="001645EB">
              <w:rPr>
                <w:rFonts w:cstheme="minorHAnsi"/>
                <w:sz w:val="18"/>
                <w:szCs w:val="18"/>
                <w:lang w:bidi="en-US"/>
              </w:rPr>
              <w:t>number</w:t>
            </w:r>
            <w:proofErr w:type="spellEnd"/>
          </w:p>
        </w:tc>
      </w:tr>
      <w:tr w:rsidR="00CC2017" w:rsidRPr="001645EB" w14:paraId="79A4C27E" w14:textId="77777777">
        <w:trPr>
          <w:trHeight w:val="222"/>
        </w:trPr>
        <w:tc>
          <w:tcPr>
            <w:tcW w:w="2122" w:type="dxa"/>
            <w:tcBorders>
              <w:top w:val="single" w:sz="4" w:space="0" w:color="000000"/>
              <w:left w:val="single" w:sz="4" w:space="0" w:color="000000"/>
              <w:bottom w:val="single" w:sz="4" w:space="0" w:color="000000"/>
              <w:right w:val="single" w:sz="4" w:space="0" w:color="000000"/>
            </w:tcBorders>
          </w:tcPr>
          <w:p w14:paraId="774B76B7" w14:textId="77777777" w:rsidR="00CC2017" w:rsidRPr="001645EB" w:rsidRDefault="00CC2017">
            <w:pPr>
              <w:rPr>
                <w:rFonts w:cstheme="minorHAnsi"/>
                <w:sz w:val="18"/>
                <w:szCs w:val="18"/>
                <w:lang w:bidi="en-US"/>
              </w:rPr>
            </w:pPr>
            <w:proofErr w:type="spellStart"/>
            <w:r w:rsidRPr="001645EB">
              <w:rPr>
                <w:rFonts w:cstheme="minorHAnsi"/>
                <w:sz w:val="18"/>
                <w:szCs w:val="18"/>
                <w:lang w:bidi="en-US"/>
              </w:rPr>
              <w:t>title</w:t>
            </w:r>
            <w:proofErr w:type="spellEnd"/>
          </w:p>
        </w:tc>
        <w:tc>
          <w:tcPr>
            <w:tcW w:w="5553" w:type="dxa"/>
            <w:tcBorders>
              <w:top w:val="single" w:sz="4" w:space="0" w:color="000000"/>
              <w:left w:val="single" w:sz="4" w:space="0" w:color="000000"/>
              <w:bottom w:val="single" w:sz="4" w:space="0" w:color="000000"/>
              <w:right w:val="single" w:sz="4" w:space="0" w:color="000000"/>
            </w:tcBorders>
          </w:tcPr>
          <w:p w14:paraId="251652B4" w14:textId="7C7F4DD5" w:rsidR="00CC2017" w:rsidRPr="001645EB" w:rsidRDefault="00CC2017">
            <w:pPr>
              <w:rPr>
                <w:rFonts w:cstheme="minorHAnsi"/>
                <w:sz w:val="18"/>
                <w:szCs w:val="18"/>
                <w:lang w:bidi="en-US"/>
              </w:rPr>
            </w:pPr>
            <w:r w:rsidRPr="001645EB">
              <w:rPr>
                <w:rFonts w:cstheme="minorHAnsi"/>
                <w:sz w:val="18"/>
                <w:szCs w:val="18"/>
                <w:lang w:bidi="en-US"/>
              </w:rPr>
              <w:t>Breve descrizione del problema</w:t>
            </w:r>
            <w:r w:rsidR="00F362FE" w:rsidRPr="001645EB">
              <w:rPr>
                <w:rFonts w:cstheme="minorHAnsi"/>
                <w:sz w:val="18"/>
                <w:szCs w:val="18"/>
                <w:lang w:bidi="en-US"/>
              </w:rPr>
              <w:t>.</w:t>
            </w:r>
          </w:p>
        </w:tc>
        <w:tc>
          <w:tcPr>
            <w:tcW w:w="1333" w:type="dxa"/>
            <w:tcBorders>
              <w:top w:val="single" w:sz="4" w:space="0" w:color="000000"/>
              <w:left w:val="single" w:sz="4" w:space="0" w:color="000000"/>
              <w:bottom w:val="single" w:sz="4" w:space="0" w:color="000000"/>
              <w:right w:val="single" w:sz="4" w:space="0" w:color="000000"/>
            </w:tcBorders>
            <w:vAlign w:val="center"/>
          </w:tcPr>
          <w:p w14:paraId="646F7F8E" w14:textId="77777777" w:rsidR="00CC2017" w:rsidRPr="001645EB" w:rsidRDefault="00CC2017">
            <w:pPr>
              <w:jc w:val="center"/>
              <w:rPr>
                <w:rFonts w:cstheme="minorHAnsi"/>
                <w:sz w:val="18"/>
                <w:szCs w:val="18"/>
                <w:lang w:bidi="en-US"/>
              </w:rPr>
            </w:pPr>
            <w:r w:rsidRPr="001645EB">
              <w:rPr>
                <w:rFonts w:cstheme="minorHAnsi"/>
                <w:sz w:val="18"/>
                <w:szCs w:val="18"/>
                <w:lang w:bidi="en-US"/>
              </w:rPr>
              <w:t>M</w:t>
            </w:r>
          </w:p>
        </w:tc>
        <w:tc>
          <w:tcPr>
            <w:tcW w:w="1069" w:type="dxa"/>
            <w:tcBorders>
              <w:top w:val="single" w:sz="4" w:space="0" w:color="000000"/>
              <w:left w:val="single" w:sz="4" w:space="0" w:color="000000"/>
              <w:bottom w:val="single" w:sz="4" w:space="0" w:color="000000"/>
              <w:right w:val="single" w:sz="4" w:space="0" w:color="000000"/>
            </w:tcBorders>
            <w:vAlign w:val="center"/>
          </w:tcPr>
          <w:p w14:paraId="247D6552" w14:textId="77777777" w:rsidR="00CC2017" w:rsidRPr="001645EB" w:rsidRDefault="00CC2017">
            <w:pPr>
              <w:jc w:val="center"/>
              <w:rPr>
                <w:rFonts w:cstheme="minorHAnsi"/>
                <w:sz w:val="18"/>
                <w:szCs w:val="18"/>
                <w:lang w:bidi="en-US"/>
              </w:rPr>
            </w:pPr>
            <w:proofErr w:type="spellStart"/>
            <w:r w:rsidRPr="001645EB">
              <w:rPr>
                <w:rFonts w:cstheme="minorHAnsi"/>
                <w:sz w:val="18"/>
                <w:szCs w:val="18"/>
                <w:lang w:bidi="en-US"/>
              </w:rPr>
              <w:t>String</w:t>
            </w:r>
            <w:proofErr w:type="spellEnd"/>
          </w:p>
        </w:tc>
      </w:tr>
      <w:tr w:rsidR="00CC2017" w:rsidRPr="001645EB" w14:paraId="7CDDCAB2" w14:textId="77777777">
        <w:trPr>
          <w:trHeight w:val="222"/>
        </w:trPr>
        <w:tc>
          <w:tcPr>
            <w:tcW w:w="2122" w:type="dxa"/>
            <w:tcBorders>
              <w:top w:val="single" w:sz="4" w:space="0" w:color="000000"/>
              <w:left w:val="single" w:sz="4" w:space="0" w:color="000000"/>
              <w:bottom w:val="single" w:sz="4" w:space="0" w:color="000000"/>
              <w:right w:val="single" w:sz="4" w:space="0" w:color="000000"/>
            </w:tcBorders>
          </w:tcPr>
          <w:p w14:paraId="40C65575" w14:textId="77777777" w:rsidR="00CC2017" w:rsidRPr="001645EB" w:rsidRDefault="00CC2017">
            <w:pPr>
              <w:rPr>
                <w:rFonts w:cstheme="minorHAnsi"/>
                <w:sz w:val="18"/>
                <w:szCs w:val="18"/>
                <w:lang w:bidi="en-US"/>
              </w:rPr>
            </w:pPr>
            <w:proofErr w:type="spellStart"/>
            <w:r w:rsidRPr="001645EB">
              <w:rPr>
                <w:rFonts w:cstheme="minorHAnsi"/>
                <w:sz w:val="18"/>
                <w:szCs w:val="18"/>
                <w:lang w:bidi="en-US"/>
              </w:rPr>
              <w:t>detail</w:t>
            </w:r>
            <w:proofErr w:type="spellEnd"/>
          </w:p>
        </w:tc>
        <w:tc>
          <w:tcPr>
            <w:tcW w:w="5553" w:type="dxa"/>
            <w:tcBorders>
              <w:top w:val="single" w:sz="4" w:space="0" w:color="000000"/>
              <w:left w:val="single" w:sz="4" w:space="0" w:color="000000"/>
              <w:bottom w:val="single" w:sz="4" w:space="0" w:color="000000"/>
              <w:right w:val="single" w:sz="4" w:space="0" w:color="000000"/>
            </w:tcBorders>
          </w:tcPr>
          <w:p w14:paraId="13C942BF" w14:textId="5BD594FD" w:rsidR="00CC2017" w:rsidRPr="001645EB" w:rsidRDefault="00CC2017">
            <w:pPr>
              <w:rPr>
                <w:rFonts w:cstheme="minorHAnsi"/>
                <w:sz w:val="18"/>
                <w:szCs w:val="18"/>
                <w:lang w:bidi="en-US"/>
              </w:rPr>
            </w:pPr>
            <w:r w:rsidRPr="001645EB">
              <w:rPr>
                <w:rFonts w:cstheme="minorHAnsi"/>
                <w:sz w:val="18"/>
                <w:szCs w:val="18"/>
                <w:lang w:bidi="en-US"/>
              </w:rPr>
              <w:t>Una spiegazione del problema</w:t>
            </w:r>
            <w:r w:rsidR="00F362FE" w:rsidRPr="001645EB">
              <w:rPr>
                <w:rFonts w:cstheme="minorHAnsi"/>
                <w:sz w:val="18"/>
                <w:szCs w:val="18"/>
                <w:lang w:bidi="en-US"/>
              </w:rPr>
              <w:t>.</w:t>
            </w:r>
          </w:p>
        </w:tc>
        <w:tc>
          <w:tcPr>
            <w:tcW w:w="1333" w:type="dxa"/>
            <w:tcBorders>
              <w:top w:val="single" w:sz="4" w:space="0" w:color="000000"/>
              <w:left w:val="single" w:sz="4" w:space="0" w:color="000000"/>
              <w:bottom w:val="single" w:sz="4" w:space="0" w:color="000000"/>
              <w:right w:val="single" w:sz="4" w:space="0" w:color="000000"/>
            </w:tcBorders>
            <w:vAlign w:val="center"/>
          </w:tcPr>
          <w:p w14:paraId="2B1259AD" w14:textId="77777777" w:rsidR="00CC2017" w:rsidRPr="001645EB" w:rsidRDefault="00CC2017">
            <w:pPr>
              <w:jc w:val="center"/>
              <w:rPr>
                <w:rFonts w:cstheme="minorHAnsi"/>
                <w:sz w:val="18"/>
                <w:szCs w:val="18"/>
                <w:lang w:bidi="en-US"/>
              </w:rPr>
            </w:pPr>
            <w:r w:rsidRPr="001645EB">
              <w:rPr>
                <w:rFonts w:cstheme="minorHAnsi"/>
                <w:sz w:val="18"/>
                <w:szCs w:val="18"/>
                <w:lang w:bidi="en-US"/>
              </w:rPr>
              <w:t>O</w:t>
            </w:r>
          </w:p>
        </w:tc>
        <w:tc>
          <w:tcPr>
            <w:tcW w:w="1069" w:type="dxa"/>
            <w:tcBorders>
              <w:top w:val="single" w:sz="4" w:space="0" w:color="000000"/>
              <w:left w:val="single" w:sz="4" w:space="0" w:color="000000"/>
              <w:bottom w:val="single" w:sz="4" w:space="0" w:color="000000"/>
              <w:right w:val="single" w:sz="4" w:space="0" w:color="000000"/>
            </w:tcBorders>
            <w:vAlign w:val="center"/>
          </w:tcPr>
          <w:p w14:paraId="7A0715D7" w14:textId="77777777" w:rsidR="00CC2017" w:rsidRPr="001645EB" w:rsidRDefault="00CC2017">
            <w:pPr>
              <w:jc w:val="center"/>
              <w:rPr>
                <w:rFonts w:cstheme="minorHAnsi"/>
                <w:sz w:val="18"/>
                <w:szCs w:val="18"/>
                <w:lang w:bidi="en-US"/>
              </w:rPr>
            </w:pPr>
            <w:proofErr w:type="spellStart"/>
            <w:r w:rsidRPr="001645EB">
              <w:rPr>
                <w:rFonts w:cstheme="minorHAnsi"/>
                <w:sz w:val="18"/>
                <w:szCs w:val="18"/>
                <w:lang w:bidi="en-US"/>
              </w:rPr>
              <w:t>String</w:t>
            </w:r>
            <w:proofErr w:type="spellEnd"/>
          </w:p>
        </w:tc>
      </w:tr>
      <w:tr w:rsidR="00CC2017" w:rsidRPr="001645EB" w14:paraId="026D8098" w14:textId="77777777">
        <w:trPr>
          <w:trHeight w:val="222"/>
        </w:trPr>
        <w:tc>
          <w:tcPr>
            <w:tcW w:w="2122" w:type="dxa"/>
            <w:tcBorders>
              <w:top w:val="single" w:sz="4" w:space="0" w:color="000000"/>
              <w:left w:val="single" w:sz="4" w:space="0" w:color="000000"/>
              <w:bottom w:val="single" w:sz="4" w:space="0" w:color="000000"/>
              <w:right w:val="single" w:sz="4" w:space="0" w:color="000000"/>
            </w:tcBorders>
          </w:tcPr>
          <w:p w14:paraId="63B5F696" w14:textId="77777777" w:rsidR="00CC2017" w:rsidRPr="001645EB" w:rsidRDefault="00CC2017">
            <w:pPr>
              <w:rPr>
                <w:rFonts w:cstheme="minorHAnsi"/>
                <w:sz w:val="18"/>
                <w:szCs w:val="18"/>
                <w:lang w:bidi="en-US"/>
              </w:rPr>
            </w:pPr>
            <w:proofErr w:type="spellStart"/>
            <w:r w:rsidRPr="001645EB">
              <w:rPr>
                <w:rFonts w:cstheme="minorHAnsi"/>
                <w:sz w:val="18"/>
                <w:szCs w:val="18"/>
                <w:lang w:bidi="en-US"/>
              </w:rPr>
              <w:t>type</w:t>
            </w:r>
            <w:proofErr w:type="spellEnd"/>
          </w:p>
        </w:tc>
        <w:tc>
          <w:tcPr>
            <w:tcW w:w="5553" w:type="dxa"/>
            <w:tcBorders>
              <w:top w:val="single" w:sz="4" w:space="0" w:color="000000"/>
              <w:left w:val="single" w:sz="4" w:space="0" w:color="000000"/>
              <w:bottom w:val="single" w:sz="4" w:space="0" w:color="000000"/>
              <w:right w:val="single" w:sz="4" w:space="0" w:color="000000"/>
            </w:tcBorders>
          </w:tcPr>
          <w:p w14:paraId="56C1D64C" w14:textId="54EA82BB" w:rsidR="00CC2017" w:rsidRPr="001645EB" w:rsidRDefault="00CC2017">
            <w:pPr>
              <w:rPr>
                <w:rFonts w:cstheme="minorHAnsi"/>
                <w:sz w:val="18"/>
                <w:szCs w:val="18"/>
                <w:lang w:bidi="en-US"/>
              </w:rPr>
            </w:pPr>
            <w:r w:rsidRPr="001645EB">
              <w:rPr>
                <w:rFonts w:cstheme="minorHAnsi"/>
                <w:sz w:val="18"/>
                <w:szCs w:val="18"/>
                <w:lang w:bidi="en-US"/>
              </w:rPr>
              <w:t>URI assoluta che rappresenta il tipo di errore</w:t>
            </w:r>
            <w:r w:rsidR="00F362FE" w:rsidRPr="001645EB">
              <w:rPr>
                <w:rFonts w:cstheme="minorHAnsi"/>
                <w:sz w:val="18"/>
                <w:szCs w:val="18"/>
                <w:lang w:bidi="en-US"/>
              </w:rPr>
              <w:t>.</w:t>
            </w:r>
          </w:p>
        </w:tc>
        <w:tc>
          <w:tcPr>
            <w:tcW w:w="1333" w:type="dxa"/>
            <w:tcBorders>
              <w:top w:val="single" w:sz="4" w:space="0" w:color="000000"/>
              <w:left w:val="single" w:sz="4" w:space="0" w:color="000000"/>
              <w:bottom w:val="single" w:sz="4" w:space="0" w:color="000000"/>
              <w:right w:val="single" w:sz="4" w:space="0" w:color="000000"/>
            </w:tcBorders>
            <w:vAlign w:val="center"/>
          </w:tcPr>
          <w:p w14:paraId="6546FA79" w14:textId="77777777" w:rsidR="00CC2017" w:rsidRPr="001645EB" w:rsidRDefault="00CC2017">
            <w:pPr>
              <w:jc w:val="center"/>
              <w:rPr>
                <w:rFonts w:cstheme="minorHAnsi"/>
                <w:sz w:val="18"/>
                <w:szCs w:val="18"/>
                <w:lang w:bidi="en-US"/>
              </w:rPr>
            </w:pPr>
            <w:r w:rsidRPr="001645EB">
              <w:rPr>
                <w:rFonts w:cstheme="minorHAnsi"/>
                <w:sz w:val="18"/>
                <w:szCs w:val="18"/>
                <w:lang w:bidi="en-US"/>
              </w:rPr>
              <w:t>O</w:t>
            </w:r>
          </w:p>
        </w:tc>
        <w:tc>
          <w:tcPr>
            <w:tcW w:w="1069" w:type="dxa"/>
            <w:tcBorders>
              <w:top w:val="single" w:sz="4" w:space="0" w:color="000000"/>
              <w:left w:val="single" w:sz="4" w:space="0" w:color="000000"/>
              <w:bottom w:val="single" w:sz="4" w:space="0" w:color="000000"/>
              <w:right w:val="single" w:sz="4" w:space="0" w:color="000000"/>
            </w:tcBorders>
            <w:vAlign w:val="center"/>
          </w:tcPr>
          <w:p w14:paraId="6F03DE21" w14:textId="77777777" w:rsidR="00CC2017" w:rsidRPr="001645EB" w:rsidRDefault="00CC2017">
            <w:pPr>
              <w:jc w:val="center"/>
              <w:rPr>
                <w:rFonts w:cstheme="minorHAnsi"/>
                <w:sz w:val="18"/>
                <w:szCs w:val="18"/>
                <w:lang w:bidi="en-US"/>
              </w:rPr>
            </w:pPr>
            <w:proofErr w:type="spellStart"/>
            <w:r w:rsidRPr="001645EB">
              <w:rPr>
                <w:rFonts w:cstheme="minorHAnsi"/>
                <w:sz w:val="18"/>
                <w:szCs w:val="18"/>
                <w:lang w:bidi="en-US"/>
              </w:rPr>
              <w:t>String</w:t>
            </w:r>
            <w:proofErr w:type="spellEnd"/>
          </w:p>
        </w:tc>
      </w:tr>
      <w:tr w:rsidR="00CC2017" w:rsidRPr="001645EB" w14:paraId="23807F46" w14:textId="77777777">
        <w:trPr>
          <w:trHeight w:val="222"/>
        </w:trPr>
        <w:tc>
          <w:tcPr>
            <w:tcW w:w="2122" w:type="dxa"/>
            <w:tcBorders>
              <w:top w:val="single" w:sz="4" w:space="0" w:color="000000"/>
              <w:left w:val="single" w:sz="4" w:space="0" w:color="000000"/>
              <w:bottom w:val="single" w:sz="4" w:space="0" w:color="000000"/>
              <w:right w:val="single" w:sz="4" w:space="0" w:color="000000"/>
            </w:tcBorders>
          </w:tcPr>
          <w:p w14:paraId="3DEAEA36" w14:textId="77777777" w:rsidR="00CC2017" w:rsidRPr="001645EB" w:rsidRDefault="00CC2017">
            <w:pPr>
              <w:rPr>
                <w:rFonts w:cstheme="minorHAnsi"/>
                <w:sz w:val="18"/>
                <w:szCs w:val="18"/>
                <w:lang w:bidi="en-US"/>
              </w:rPr>
            </w:pPr>
            <w:proofErr w:type="spellStart"/>
            <w:r w:rsidRPr="001645EB">
              <w:rPr>
                <w:rFonts w:cstheme="minorHAnsi"/>
                <w:sz w:val="18"/>
                <w:szCs w:val="18"/>
                <w:lang w:bidi="en-US"/>
              </w:rPr>
              <w:t>istance</w:t>
            </w:r>
            <w:proofErr w:type="spellEnd"/>
          </w:p>
        </w:tc>
        <w:tc>
          <w:tcPr>
            <w:tcW w:w="5553" w:type="dxa"/>
            <w:tcBorders>
              <w:top w:val="single" w:sz="4" w:space="0" w:color="000000"/>
              <w:left w:val="single" w:sz="4" w:space="0" w:color="000000"/>
              <w:bottom w:val="single" w:sz="4" w:space="0" w:color="000000"/>
              <w:right w:val="single" w:sz="4" w:space="0" w:color="000000"/>
            </w:tcBorders>
          </w:tcPr>
          <w:p w14:paraId="7827ECC9" w14:textId="5DFB181B" w:rsidR="00CC2017" w:rsidRPr="001645EB" w:rsidRDefault="00CC2017">
            <w:pPr>
              <w:rPr>
                <w:rFonts w:cstheme="minorHAnsi"/>
                <w:sz w:val="18"/>
                <w:szCs w:val="18"/>
                <w:lang w:bidi="en-US"/>
              </w:rPr>
            </w:pPr>
            <w:r w:rsidRPr="001645EB">
              <w:rPr>
                <w:rFonts w:cstheme="minorHAnsi"/>
                <w:sz w:val="18"/>
                <w:szCs w:val="18"/>
                <w:lang w:bidi="en-US"/>
              </w:rPr>
              <w:t>URI assoluta che identifica l'occorrenza specifica del problema</w:t>
            </w:r>
            <w:r w:rsidR="00F362FE" w:rsidRPr="001645EB">
              <w:rPr>
                <w:rFonts w:cstheme="minorHAnsi"/>
                <w:sz w:val="18"/>
                <w:szCs w:val="18"/>
                <w:lang w:bidi="en-US"/>
              </w:rPr>
              <w:t>.</w:t>
            </w:r>
          </w:p>
        </w:tc>
        <w:tc>
          <w:tcPr>
            <w:tcW w:w="1333" w:type="dxa"/>
            <w:tcBorders>
              <w:top w:val="single" w:sz="4" w:space="0" w:color="000000"/>
              <w:left w:val="single" w:sz="4" w:space="0" w:color="000000"/>
              <w:bottom w:val="single" w:sz="4" w:space="0" w:color="000000"/>
              <w:right w:val="single" w:sz="4" w:space="0" w:color="000000"/>
            </w:tcBorders>
            <w:vAlign w:val="center"/>
          </w:tcPr>
          <w:p w14:paraId="2EB3E3B1" w14:textId="77777777" w:rsidR="00CC2017" w:rsidRPr="001645EB" w:rsidRDefault="00CC2017">
            <w:pPr>
              <w:jc w:val="center"/>
              <w:rPr>
                <w:rFonts w:cstheme="minorHAnsi"/>
                <w:sz w:val="18"/>
                <w:szCs w:val="18"/>
                <w:lang w:bidi="en-US"/>
              </w:rPr>
            </w:pPr>
            <w:r w:rsidRPr="001645EB">
              <w:rPr>
                <w:rFonts w:cstheme="minorHAnsi"/>
                <w:sz w:val="18"/>
                <w:szCs w:val="18"/>
                <w:lang w:bidi="en-US"/>
              </w:rPr>
              <w:t>O</w:t>
            </w:r>
          </w:p>
        </w:tc>
        <w:tc>
          <w:tcPr>
            <w:tcW w:w="1069" w:type="dxa"/>
            <w:tcBorders>
              <w:top w:val="single" w:sz="4" w:space="0" w:color="000000"/>
              <w:left w:val="single" w:sz="4" w:space="0" w:color="000000"/>
              <w:bottom w:val="single" w:sz="4" w:space="0" w:color="000000"/>
              <w:right w:val="single" w:sz="4" w:space="0" w:color="000000"/>
            </w:tcBorders>
            <w:vAlign w:val="center"/>
          </w:tcPr>
          <w:p w14:paraId="4632BCC4" w14:textId="77777777" w:rsidR="00CC2017" w:rsidRPr="001645EB" w:rsidRDefault="00CC2017">
            <w:pPr>
              <w:jc w:val="center"/>
              <w:rPr>
                <w:rFonts w:cstheme="minorHAnsi"/>
                <w:sz w:val="18"/>
                <w:szCs w:val="18"/>
                <w:lang w:bidi="en-US"/>
              </w:rPr>
            </w:pPr>
            <w:proofErr w:type="spellStart"/>
            <w:r w:rsidRPr="001645EB">
              <w:rPr>
                <w:rFonts w:cstheme="minorHAnsi"/>
                <w:sz w:val="18"/>
                <w:szCs w:val="18"/>
                <w:lang w:bidi="en-US"/>
              </w:rPr>
              <w:t>String</w:t>
            </w:r>
            <w:proofErr w:type="spellEnd"/>
          </w:p>
        </w:tc>
      </w:tr>
    </w:tbl>
    <w:p w14:paraId="6CF22A6D" w14:textId="31ABAD77" w:rsidR="00CC2017" w:rsidRPr="001645EB" w:rsidRDefault="00CC2017" w:rsidP="00CC2017"/>
    <w:p w14:paraId="6BDBA1C5" w14:textId="77777777" w:rsidR="001B3A55" w:rsidRPr="001645EB" w:rsidRDefault="001B3A55" w:rsidP="001B3A55">
      <w:r w:rsidRPr="001645EB">
        <w:t>Di seguito la lista dei codici di stato HTTP per indicare il successo (</w:t>
      </w:r>
      <w:proofErr w:type="spellStart"/>
      <w:r w:rsidRPr="001645EB">
        <w:t>Request</w:t>
      </w:r>
      <w:proofErr w:type="spellEnd"/>
      <w:r w:rsidRPr="001645EB">
        <w:t xml:space="preserve"> OK) o il fallimento di una </w:t>
      </w:r>
      <w:proofErr w:type="spellStart"/>
      <w:r w:rsidRPr="001645EB">
        <w:t>request</w:t>
      </w:r>
      <w:proofErr w:type="spellEnd"/>
      <w:r w:rsidRPr="001645EB">
        <w:t xml:space="preserve"> (</w:t>
      </w:r>
      <w:proofErr w:type="spellStart"/>
      <w:r w:rsidRPr="001645EB">
        <w:t>Request</w:t>
      </w:r>
      <w:proofErr w:type="spellEnd"/>
      <w:r w:rsidRPr="001645EB">
        <w:t xml:space="preserve"> KO).</w:t>
      </w:r>
    </w:p>
    <w:p w14:paraId="3CBA7BF9" w14:textId="77777777" w:rsidR="001B3A55" w:rsidRPr="001645EB" w:rsidRDefault="001B3A55" w:rsidP="001B3A55">
      <w:pPr>
        <w:spacing w:after="120"/>
        <w:rPr>
          <w:b/>
          <w:bCs/>
        </w:rPr>
      </w:pPr>
    </w:p>
    <w:p w14:paraId="5932D5A0" w14:textId="77777777" w:rsidR="001B3A55" w:rsidRPr="001645EB" w:rsidRDefault="001B3A55" w:rsidP="001B3A55">
      <w:pPr>
        <w:spacing w:after="120"/>
        <w:rPr>
          <w:b/>
          <w:bCs/>
        </w:rPr>
      </w:pPr>
      <w:r w:rsidRPr="001645EB">
        <w:rPr>
          <w:b/>
          <w:bCs/>
        </w:rPr>
        <w:t>Codici HTTP di successo:</w:t>
      </w:r>
    </w:p>
    <w:tbl>
      <w:tblPr>
        <w:tblW w:w="97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13"/>
        <w:gridCol w:w="2130"/>
        <w:gridCol w:w="4249"/>
        <w:gridCol w:w="1988"/>
      </w:tblGrid>
      <w:tr w:rsidR="001B3A55" w:rsidRPr="001645EB" w14:paraId="6B1821F2" w14:textId="77777777">
        <w:trPr>
          <w:tblHeader/>
          <w:jc w:val="center"/>
        </w:trPr>
        <w:tc>
          <w:tcPr>
            <w:tcW w:w="141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DD6EE" w:themeFill="accent1" w:themeFillTint="66"/>
          </w:tcPr>
          <w:p w14:paraId="0E3A309F" w14:textId="77777777" w:rsidR="001B3A55" w:rsidRPr="001645EB" w:rsidRDefault="001B3A55">
            <w:pPr>
              <w:spacing w:after="120"/>
              <w:jc w:val="center"/>
              <w:rPr>
                <w:rFonts w:cstheme="minorHAnsi"/>
                <w:b/>
                <w:sz w:val="18"/>
                <w:lang w:bidi="en-US"/>
              </w:rPr>
            </w:pPr>
            <w:r w:rsidRPr="001645EB">
              <w:rPr>
                <w:rFonts w:cstheme="minorHAnsi"/>
                <w:b/>
                <w:sz w:val="18"/>
                <w:lang w:bidi="en-US"/>
              </w:rPr>
              <w:t>HTTP Code</w:t>
            </w:r>
          </w:p>
        </w:tc>
        <w:tc>
          <w:tcPr>
            <w:tcW w:w="21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DD6EE" w:themeFill="accent1" w:themeFillTint="66"/>
          </w:tcPr>
          <w:p w14:paraId="696800E7" w14:textId="77777777" w:rsidR="001B3A55" w:rsidRPr="001645EB" w:rsidRDefault="001B3A55">
            <w:pPr>
              <w:spacing w:after="120"/>
              <w:jc w:val="center"/>
              <w:rPr>
                <w:rFonts w:cstheme="minorHAnsi"/>
                <w:b/>
                <w:sz w:val="18"/>
                <w:lang w:bidi="en-US"/>
              </w:rPr>
            </w:pPr>
            <w:proofErr w:type="spellStart"/>
            <w:r w:rsidRPr="001645EB">
              <w:rPr>
                <w:rFonts w:cstheme="minorHAnsi"/>
                <w:b/>
                <w:sz w:val="18"/>
                <w:lang w:bidi="en-US"/>
              </w:rPr>
              <w:t>Result</w:t>
            </w:r>
            <w:proofErr w:type="spellEnd"/>
            <w:r w:rsidRPr="001645EB">
              <w:rPr>
                <w:rFonts w:cstheme="minorHAnsi"/>
                <w:b/>
                <w:sz w:val="18"/>
                <w:lang w:bidi="en-US"/>
              </w:rPr>
              <w:t xml:space="preserve"> </w:t>
            </w:r>
            <w:proofErr w:type="spellStart"/>
            <w:r w:rsidRPr="001645EB">
              <w:rPr>
                <w:rFonts w:cstheme="minorHAnsi"/>
                <w:b/>
                <w:sz w:val="18"/>
                <w:lang w:bidi="en-US"/>
              </w:rPr>
              <w:t>Description</w:t>
            </w:r>
            <w:proofErr w:type="spellEnd"/>
          </w:p>
        </w:tc>
        <w:tc>
          <w:tcPr>
            <w:tcW w:w="424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DD6EE" w:themeFill="accent1" w:themeFillTint="66"/>
          </w:tcPr>
          <w:p w14:paraId="55F78026" w14:textId="77777777" w:rsidR="001B3A55" w:rsidRPr="001645EB" w:rsidRDefault="001B3A55">
            <w:pPr>
              <w:spacing w:after="120"/>
              <w:jc w:val="center"/>
              <w:rPr>
                <w:rFonts w:cstheme="minorHAnsi"/>
                <w:b/>
                <w:sz w:val="18"/>
                <w:lang w:bidi="en-US"/>
              </w:rPr>
            </w:pPr>
            <w:proofErr w:type="spellStart"/>
            <w:r w:rsidRPr="001645EB">
              <w:rPr>
                <w:rFonts w:cstheme="minorHAnsi"/>
                <w:b/>
                <w:sz w:val="18"/>
                <w:lang w:bidi="en-US"/>
              </w:rPr>
              <w:t>Description</w:t>
            </w:r>
            <w:proofErr w:type="spellEnd"/>
          </w:p>
        </w:tc>
        <w:tc>
          <w:tcPr>
            <w:tcW w:w="198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DD6EE" w:themeFill="accent1" w:themeFillTint="66"/>
            <w:hideMark/>
          </w:tcPr>
          <w:p w14:paraId="12FC10AB" w14:textId="77777777" w:rsidR="001B3A55" w:rsidRPr="001645EB" w:rsidRDefault="001B3A55">
            <w:pPr>
              <w:spacing w:after="120"/>
              <w:jc w:val="center"/>
              <w:rPr>
                <w:rFonts w:cstheme="minorHAnsi"/>
                <w:b/>
                <w:sz w:val="18"/>
                <w:lang w:bidi="en-US"/>
              </w:rPr>
            </w:pPr>
            <w:proofErr w:type="spellStart"/>
            <w:r w:rsidRPr="001645EB">
              <w:rPr>
                <w:rFonts w:cstheme="minorHAnsi"/>
                <w:b/>
                <w:sz w:val="18"/>
                <w:lang w:bidi="en-US"/>
              </w:rPr>
              <w:t>Response</w:t>
            </w:r>
            <w:proofErr w:type="spellEnd"/>
            <w:r w:rsidRPr="001645EB">
              <w:rPr>
                <w:rFonts w:cstheme="minorHAnsi"/>
                <w:b/>
                <w:sz w:val="18"/>
                <w:lang w:bidi="en-US"/>
              </w:rPr>
              <w:t xml:space="preserve"> associata</w:t>
            </w:r>
          </w:p>
        </w:tc>
      </w:tr>
      <w:tr w:rsidR="001B3A55" w:rsidRPr="001645EB" w14:paraId="0F0D85B6" w14:textId="77777777">
        <w:trPr>
          <w:tblHeader/>
          <w:jc w:val="center"/>
        </w:trPr>
        <w:tc>
          <w:tcPr>
            <w:tcW w:w="141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17DB391A" w14:textId="77777777" w:rsidR="001B3A55" w:rsidRPr="001645EB" w:rsidRDefault="001B3A55">
            <w:pPr>
              <w:spacing w:after="120"/>
              <w:jc w:val="center"/>
              <w:rPr>
                <w:rFonts w:cstheme="minorHAnsi"/>
                <w:b/>
                <w:sz w:val="18"/>
                <w:lang w:bidi="en-US"/>
              </w:rPr>
            </w:pPr>
            <w:r w:rsidRPr="001645EB">
              <w:rPr>
                <w:rFonts w:cs="Arial"/>
                <w:sz w:val="20"/>
                <w:lang w:bidi="en-US"/>
              </w:rPr>
              <w:t>200</w:t>
            </w:r>
          </w:p>
        </w:tc>
        <w:tc>
          <w:tcPr>
            <w:tcW w:w="21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502A5B68" w14:textId="77777777" w:rsidR="001B3A55" w:rsidRPr="001645EB" w:rsidRDefault="001B3A55">
            <w:pPr>
              <w:spacing w:after="120"/>
              <w:jc w:val="center"/>
              <w:rPr>
                <w:rFonts w:cs="Arial"/>
                <w:sz w:val="20"/>
                <w:lang w:bidi="en-US"/>
              </w:rPr>
            </w:pPr>
            <w:r w:rsidRPr="001645EB">
              <w:rPr>
                <w:rFonts w:cs="Arial"/>
                <w:sz w:val="20"/>
                <w:lang w:bidi="en-US"/>
              </w:rPr>
              <w:t>OK</w:t>
            </w:r>
          </w:p>
        </w:tc>
        <w:tc>
          <w:tcPr>
            <w:tcW w:w="424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04019122" w14:textId="518130B4" w:rsidR="001B3A55" w:rsidRPr="001645EB" w:rsidRDefault="001B3A55">
            <w:pPr>
              <w:spacing w:after="120"/>
              <w:jc w:val="center"/>
              <w:rPr>
                <w:rFonts w:cs="Arial"/>
                <w:sz w:val="20"/>
                <w:lang w:bidi="en-US"/>
              </w:rPr>
            </w:pPr>
            <w:proofErr w:type="spellStart"/>
            <w:r w:rsidRPr="001645EB">
              <w:rPr>
                <w:rFonts w:cs="Arial"/>
                <w:sz w:val="20"/>
                <w:lang w:bidi="en-US"/>
              </w:rPr>
              <w:t>Request</w:t>
            </w:r>
            <w:proofErr w:type="spellEnd"/>
            <w:r w:rsidRPr="001645EB">
              <w:rPr>
                <w:rFonts w:cs="Arial"/>
                <w:sz w:val="20"/>
                <w:lang w:bidi="en-US"/>
              </w:rPr>
              <w:t xml:space="preserve"> </w:t>
            </w:r>
            <w:proofErr w:type="spellStart"/>
            <w:r w:rsidRPr="001645EB">
              <w:rPr>
                <w:rFonts w:cs="Arial"/>
                <w:sz w:val="20"/>
                <w:lang w:bidi="en-US"/>
              </w:rPr>
              <w:t>succeeded</w:t>
            </w:r>
            <w:proofErr w:type="spellEnd"/>
            <w:r w:rsidRPr="001645EB">
              <w:rPr>
                <w:rFonts w:cs="Arial"/>
                <w:sz w:val="20"/>
                <w:lang w:bidi="en-US"/>
              </w:rPr>
              <w:t xml:space="preserve">. </w:t>
            </w:r>
            <w:proofErr w:type="spellStart"/>
            <w:r w:rsidRPr="001645EB">
              <w:rPr>
                <w:rFonts w:cs="Arial"/>
                <w:sz w:val="20"/>
                <w:lang w:bidi="en-US"/>
              </w:rPr>
              <w:t>Response</w:t>
            </w:r>
            <w:proofErr w:type="spellEnd"/>
            <w:r w:rsidRPr="001645EB">
              <w:rPr>
                <w:rFonts w:cs="Arial"/>
                <w:sz w:val="20"/>
                <w:lang w:bidi="en-US"/>
              </w:rPr>
              <w:t xml:space="preserve"> </w:t>
            </w:r>
            <w:proofErr w:type="spellStart"/>
            <w:r w:rsidRPr="001645EB">
              <w:rPr>
                <w:rFonts w:cs="Arial"/>
                <w:sz w:val="20"/>
                <w:lang w:bidi="en-US"/>
              </w:rPr>
              <w:t>included</w:t>
            </w:r>
            <w:proofErr w:type="spellEnd"/>
          </w:p>
        </w:tc>
        <w:tc>
          <w:tcPr>
            <w:tcW w:w="19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B296B7D" w14:textId="77777777" w:rsidR="001B3A55" w:rsidRPr="001645EB" w:rsidRDefault="001B3A55">
            <w:pPr>
              <w:spacing w:after="120"/>
              <w:jc w:val="center"/>
              <w:rPr>
                <w:rFonts w:cs="Arial"/>
                <w:sz w:val="20"/>
                <w:lang w:bidi="en-US"/>
              </w:rPr>
            </w:pPr>
            <w:r w:rsidRPr="001645EB">
              <w:rPr>
                <w:rFonts w:cs="Arial"/>
                <w:sz w:val="20"/>
                <w:lang w:bidi="en-US"/>
              </w:rPr>
              <w:t>Esito OK</w:t>
            </w:r>
          </w:p>
        </w:tc>
      </w:tr>
    </w:tbl>
    <w:p w14:paraId="14CF4ECB" w14:textId="77777777" w:rsidR="001B3A55" w:rsidRPr="001645EB" w:rsidRDefault="001B3A55" w:rsidP="001B3A55">
      <w:pPr>
        <w:rPr>
          <w:b/>
          <w:bCs/>
        </w:rPr>
      </w:pPr>
    </w:p>
    <w:p w14:paraId="700E73A5" w14:textId="354B8E68" w:rsidR="001B3A55" w:rsidRPr="001645EB" w:rsidRDefault="001B3A55" w:rsidP="001B3A55">
      <w:pPr>
        <w:spacing w:after="120"/>
        <w:rPr>
          <w:b/>
          <w:bCs/>
        </w:rPr>
      </w:pPr>
      <w:r w:rsidRPr="001645EB">
        <w:rPr>
          <w:b/>
          <w:bCs/>
        </w:rPr>
        <w:t xml:space="preserve">Codici </w:t>
      </w:r>
      <w:r w:rsidR="001710D6" w:rsidRPr="001645EB">
        <w:rPr>
          <w:b/>
          <w:bCs/>
        </w:rPr>
        <w:t>http</w:t>
      </w:r>
      <w:r w:rsidRPr="001645EB">
        <w:rPr>
          <w:b/>
          <w:bCs/>
        </w:rPr>
        <w:t xml:space="preserve"> di errore:</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07"/>
        <w:gridCol w:w="1990"/>
        <w:gridCol w:w="4395"/>
        <w:gridCol w:w="1837"/>
      </w:tblGrid>
      <w:tr w:rsidR="001B3A55" w:rsidRPr="001645EB" w14:paraId="5FC193D5" w14:textId="77777777">
        <w:trPr>
          <w:tblHeader/>
          <w:jc w:val="center"/>
        </w:trPr>
        <w:tc>
          <w:tcPr>
            <w:tcW w:w="140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DD6EE" w:themeFill="accent1" w:themeFillTint="66"/>
          </w:tcPr>
          <w:p w14:paraId="75778017" w14:textId="77777777" w:rsidR="001B3A55" w:rsidRPr="001645EB" w:rsidRDefault="001B3A55">
            <w:pPr>
              <w:spacing w:after="120"/>
              <w:jc w:val="center"/>
              <w:rPr>
                <w:rFonts w:cstheme="minorHAnsi"/>
                <w:b/>
                <w:sz w:val="18"/>
                <w:lang w:bidi="en-US"/>
              </w:rPr>
            </w:pPr>
            <w:r w:rsidRPr="001645EB">
              <w:rPr>
                <w:rFonts w:cstheme="minorHAnsi"/>
                <w:b/>
                <w:sz w:val="18"/>
                <w:lang w:bidi="en-US"/>
              </w:rPr>
              <w:t>HTTP Code</w:t>
            </w:r>
          </w:p>
        </w:tc>
        <w:tc>
          <w:tcPr>
            <w:tcW w:w="1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DD6EE" w:themeFill="accent1" w:themeFillTint="66"/>
          </w:tcPr>
          <w:p w14:paraId="0479FC01" w14:textId="77777777" w:rsidR="001B3A55" w:rsidRPr="001645EB" w:rsidRDefault="001B3A55">
            <w:pPr>
              <w:spacing w:after="120"/>
              <w:jc w:val="center"/>
              <w:rPr>
                <w:rFonts w:cstheme="minorHAnsi"/>
                <w:b/>
                <w:sz w:val="18"/>
                <w:lang w:bidi="en-US"/>
              </w:rPr>
            </w:pPr>
            <w:proofErr w:type="spellStart"/>
            <w:r w:rsidRPr="001645EB">
              <w:rPr>
                <w:rFonts w:cstheme="minorHAnsi"/>
                <w:b/>
                <w:sz w:val="18"/>
                <w:lang w:bidi="en-US"/>
              </w:rPr>
              <w:t>Result</w:t>
            </w:r>
            <w:proofErr w:type="spellEnd"/>
            <w:r w:rsidRPr="001645EB">
              <w:rPr>
                <w:rFonts w:cstheme="minorHAnsi"/>
                <w:b/>
                <w:sz w:val="18"/>
                <w:lang w:bidi="en-US"/>
              </w:rPr>
              <w:t xml:space="preserve"> </w:t>
            </w:r>
            <w:proofErr w:type="spellStart"/>
            <w:r w:rsidRPr="001645EB">
              <w:rPr>
                <w:rFonts w:cstheme="minorHAnsi"/>
                <w:b/>
                <w:sz w:val="18"/>
                <w:lang w:bidi="en-US"/>
              </w:rPr>
              <w:t>Description</w:t>
            </w:r>
            <w:proofErr w:type="spellEnd"/>
          </w:p>
        </w:tc>
        <w:tc>
          <w:tcPr>
            <w:tcW w:w="439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DD6EE" w:themeFill="accent1" w:themeFillTint="66"/>
          </w:tcPr>
          <w:p w14:paraId="56C55966" w14:textId="77777777" w:rsidR="001B3A55" w:rsidRPr="001645EB" w:rsidRDefault="001B3A55">
            <w:pPr>
              <w:spacing w:after="120"/>
              <w:jc w:val="center"/>
              <w:rPr>
                <w:rFonts w:cstheme="minorHAnsi"/>
                <w:b/>
                <w:sz w:val="18"/>
                <w:lang w:bidi="en-US"/>
              </w:rPr>
            </w:pPr>
            <w:proofErr w:type="spellStart"/>
            <w:r w:rsidRPr="001645EB">
              <w:rPr>
                <w:rFonts w:cstheme="minorHAnsi"/>
                <w:b/>
                <w:sz w:val="18"/>
                <w:lang w:bidi="en-US"/>
              </w:rPr>
              <w:t>Description</w:t>
            </w:r>
            <w:proofErr w:type="spellEnd"/>
          </w:p>
        </w:tc>
        <w:tc>
          <w:tcPr>
            <w:tcW w:w="183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DD6EE" w:themeFill="accent1" w:themeFillTint="66"/>
          </w:tcPr>
          <w:p w14:paraId="6C03903E" w14:textId="77777777" w:rsidR="001B3A55" w:rsidRPr="001645EB" w:rsidRDefault="001B3A55">
            <w:pPr>
              <w:spacing w:after="120"/>
              <w:jc w:val="center"/>
              <w:rPr>
                <w:rFonts w:cstheme="minorHAnsi"/>
                <w:b/>
                <w:sz w:val="18"/>
                <w:lang w:bidi="en-US"/>
              </w:rPr>
            </w:pPr>
            <w:proofErr w:type="spellStart"/>
            <w:r w:rsidRPr="001645EB">
              <w:rPr>
                <w:rFonts w:cstheme="minorHAnsi"/>
                <w:b/>
                <w:sz w:val="18"/>
                <w:lang w:bidi="en-US"/>
              </w:rPr>
              <w:t>Response</w:t>
            </w:r>
            <w:proofErr w:type="spellEnd"/>
            <w:r w:rsidRPr="001645EB">
              <w:rPr>
                <w:rFonts w:cstheme="minorHAnsi"/>
                <w:b/>
                <w:sz w:val="18"/>
                <w:lang w:bidi="en-US"/>
              </w:rPr>
              <w:t xml:space="preserve"> associata</w:t>
            </w:r>
          </w:p>
        </w:tc>
      </w:tr>
      <w:tr w:rsidR="001B3A55" w:rsidRPr="001645EB" w14:paraId="1785972E" w14:textId="77777777">
        <w:trPr>
          <w:tblHeader/>
          <w:jc w:val="center"/>
        </w:trPr>
        <w:tc>
          <w:tcPr>
            <w:tcW w:w="140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20512F38" w14:textId="77777777" w:rsidR="001B3A55" w:rsidRPr="001645EB" w:rsidRDefault="001B3A55">
            <w:pPr>
              <w:spacing w:after="120"/>
              <w:jc w:val="center"/>
              <w:rPr>
                <w:rFonts w:cstheme="minorHAnsi"/>
                <w:b/>
                <w:sz w:val="18"/>
                <w:lang w:bidi="en-US"/>
              </w:rPr>
            </w:pPr>
            <w:r w:rsidRPr="001645EB">
              <w:rPr>
                <w:rFonts w:cs="Arial"/>
                <w:sz w:val="20"/>
                <w:lang w:bidi="en-US"/>
              </w:rPr>
              <w:t>400</w:t>
            </w:r>
          </w:p>
        </w:tc>
        <w:tc>
          <w:tcPr>
            <w:tcW w:w="1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658D2CD7" w14:textId="77777777" w:rsidR="001B3A55" w:rsidRPr="001645EB" w:rsidRDefault="001B3A55">
            <w:pPr>
              <w:spacing w:after="120"/>
              <w:jc w:val="center"/>
              <w:rPr>
                <w:rFonts w:cs="Arial"/>
                <w:sz w:val="20"/>
                <w:lang w:bidi="en-US"/>
              </w:rPr>
            </w:pPr>
            <w:proofErr w:type="spellStart"/>
            <w:r w:rsidRPr="001645EB">
              <w:rPr>
                <w:rFonts w:cs="Arial"/>
                <w:sz w:val="20"/>
                <w:lang w:bidi="en-US"/>
              </w:rPr>
              <w:t>Bad</w:t>
            </w:r>
            <w:proofErr w:type="spellEnd"/>
            <w:r w:rsidRPr="001645EB">
              <w:rPr>
                <w:rFonts w:cs="Arial"/>
                <w:sz w:val="20"/>
                <w:lang w:bidi="en-US"/>
              </w:rPr>
              <w:t xml:space="preserve"> </w:t>
            </w:r>
            <w:proofErr w:type="spellStart"/>
            <w:r w:rsidRPr="001645EB">
              <w:rPr>
                <w:rFonts w:cs="Arial"/>
                <w:sz w:val="20"/>
                <w:lang w:bidi="en-US"/>
              </w:rPr>
              <w:t>Request</w:t>
            </w:r>
            <w:proofErr w:type="spellEnd"/>
          </w:p>
        </w:tc>
        <w:tc>
          <w:tcPr>
            <w:tcW w:w="439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73FE2877" w14:textId="090763E7" w:rsidR="001B3A55" w:rsidRPr="001645EB" w:rsidRDefault="001B3A55">
            <w:pPr>
              <w:spacing w:after="120"/>
              <w:jc w:val="center"/>
              <w:rPr>
                <w:rFonts w:cs="Arial"/>
                <w:sz w:val="20"/>
                <w:lang w:bidi="en-US"/>
              </w:rPr>
            </w:pPr>
            <w:proofErr w:type="spellStart"/>
            <w:r w:rsidRPr="001645EB">
              <w:rPr>
                <w:rFonts w:cs="Arial"/>
                <w:sz w:val="20"/>
                <w:lang w:bidi="en-US"/>
              </w:rPr>
              <w:t>Could</w:t>
            </w:r>
            <w:proofErr w:type="spellEnd"/>
            <w:r w:rsidRPr="001645EB">
              <w:rPr>
                <w:rFonts w:cs="Arial"/>
                <w:sz w:val="20"/>
                <w:lang w:bidi="en-US"/>
              </w:rPr>
              <w:t xml:space="preserve"> </w:t>
            </w:r>
            <w:proofErr w:type="spellStart"/>
            <w:r w:rsidRPr="001645EB">
              <w:rPr>
                <w:rFonts w:cs="Arial"/>
                <w:sz w:val="20"/>
                <w:lang w:bidi="en-US"/>
              </w:rPr>
              <w:t>not</w:t>
            </w:r>
            <w:proofErr w:type="spellEnd"/>
            <w:r w:rsidRPr="001645EB">
              <w:rPr>
                <w:rFonts w:cs="Arial"/>
                <w:sz w:val="20"/>
                <w:lang w:bidi="en-US"/>
              </w:rPr>
              <w:t xml:space="preserve"> parse </w:t>
            </w:r>
            <w:proofErr w:type="spellStart"/>
            <w:r w:rsidRPr="001645EB">
              <w:rPr>
                <w:rFonts w:cs="Arial"/>
                <w:sz w:val="20"/>
                <w:lang w:bidi="en-US"/>
              </w:rPr>
              <w:t>request</w:t>
            </w:r>
            <w:proofErr w:type="spellEnd"/>
          </w:p>
        </w:tc>
        <w:tc>
          <w:tcPr>
            <w:tcW w:w="183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786360CD" w14:textId="77777777" w:rsidR="001B3A55" w:rsidRPr="001645EB" w:rsidRDefault="001B3A55">
            <w:pPr>
              <w:spacing w:after="120"/>
              <w:jc w:val="center"/>
              <w:rPr>
                <w:rFonts w:cs="Arial"/>
                <w:sz w:val="20"/>
                <w:lang w:bidi="en-US"/>
              </w:rPr>
            </w:pPr>
            <w:r w:rsidRPr="001645EB">
              <w:rPr>
                <w:rFonts w:cs="Arial"/>
                <w:sz w:val="20"/>
                <w:lang w:bidi="en-US"/>
              </w:rPr>
              <w:t>Esito KO</w:t>
            </w:r>
          </w:p>
        </w:tc>
      </w:tr>
      <w:tr w:rsidR="001B3A55" w:rsidRPr="001645EB" w14:paraId="2DEFCA30" w14:textId="77777777">
        <w:trPr>
          <w:tblHeader/>
          <w:jc w:val="center"/>
        </w:trPr>
        <w:tc>
          <w:tcPr>
            <w:tcW w:w="140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7B05792D" w14:textId="77777777" w:rsidR="001B3A55" w:rsidRPr="001645EB" w:rsidRDefault="001B3A55">
            <w:pPr>
              <w:spacing w:after="120"/>
              <w:jc w:val="center"/>
              <w:rPr>
                <w:rFonts w:cs="Arial"/>
                <w:sz w:val="20"/>
                <w:lang w:bidi="en-US"/>
              </w:rPr>
            </w:pPr>
            <w:r w:rsidRPr="001645EB">
              <w:rPr>
                <w:rFonts w:cs="Arial"/>
                <w:sz w:val="20"/>
                <w:lang w:bidi="en-US"/>
              </w:rPr>
              <w:t>401</w:t>
            </w:r>
          </w:p>
        </w:tc>
        <w:tc>
          <w:tcPr>
            <w:tcW w:w="1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1C06BFC4" w14:textId="77777777" w:rsidR="001B3A55" w:rsidRPr="001645EB" w:rsidRDefault="001B3A55">
            <w:pPr>
              <w:spacing w:after="120"/>
              <w:jc w:val="center"/>
              <w:rPr>
                <w:rFonts w:cs="Arial"/>
                <w:sz w:val="20"/>
                <w:lang w:bidi="en-US"/>
              </w:rPr>
            </w:pPr>
            <w:proofErr w:type="spellStart"/>
            <w:r w:rsidRPr="001645EB">
              <w:rPr>
                <w:rFonts w:cs="Arial"/>
                <w:sz w:val="20"/>
                <w:lang w:bidi="en-US"/>
              </w:rPr>
              <w:t>Unauthorized</w:t>
            </w:r>
            <w:proofErr w:type="spellEnd"/>
          </w:p>
        </w:tc>
        <w:tc>
          <w:tcPr>
            <w:tcW w:w="439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49F784F7" w14:textId="7F210F7E" w:rsidR="001B3A55" w:rsidRPr="001645EB" w:rsidRDefault="001B3A55">
            <w:pPr>
              <w:spacing w:after="120"/>
              <w:jc w:val="center"/>
              <w:rPr>
                <w:rFonts w:cs="Arial"/>
                <w:sz w:val="20"/>
                <w:lang w:bidi="en-US"/>
              </w:rPr>
            </w:pPr>
            <w:r w:rsidRPr="001645EB">
              <w:rPr>
                <w:rFonts w:cs="Arial"/>
                <w:sz w:val="20"/>
                <w:lang w:bidi="en-US"/>
              </w:rPr>
              <w:t xml:space="preserve">User </w:t>
            </w:r>
            <w:proofErr w:type="spellStart"/>
            <w:r w:rsidRPr="001645EB">
              <w:rPr>
                <w:rFonts w:cs="Arial"/>
                <w:sz w:val="20"/>
                <w:lang w:bidi="en-US"/>
              </w:rPr>
              <w:t>is</w:t>
            </w:r>
            <w:proofErr w:type="spellEnd"/>
            <w:r w:rsidRPr="001645EB">
              <w:rPr>
                <w:rFonts w:cs="Arial"/>
                <w:sz w:val="20"/>
                <w:lang w:bidi="en-US"/>
              </w:rPr>
              <w:t xml:space="preserve"> </w:t>
            </w:r>
            <w:proofErr w:type="spellStart"/>
            <w:r w:rsidRPr="001645EB">
              <w:rPr>
                <w:rFonts w:cs="Arial"/>
                <w:sz w:val="20"/>
                <w:lang w:bidi="en-US"/>
              </w:rPr>
              <w:t>not</w:t>
            </w:r>
            <w:proofErr w:type="spellEnd"/>
            <w:r w:rsidRPr="001645EB">
              <w:rPr>
                <w:rFonts w:cs="Arial"/>
                <w:sz w:val="20"/>
                <w:lang w:bidi="en-US"/>
              </w:rPr>
              <w:t xml:space="preserve"> </w:t>
            </w:r>
            <w:proofErr w:type="spellStart"/>
            <w:r w:rsidRPr="001645EB">
              <w:rPr>
                <w:rFonts w:cs="Arial"/>
                <w:sz w:val="20"/>
                <w:lang w:bidi="en-US"/>
              </w:rPr>
              <w:t>authorized</w:t>
            </w:r>
            <w:proofErr w:type="spellEnd"/>
          </w:p>
        </w:tc>
        <w:tc>
          <w:tcPr>
            <w:tcW w:w="183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37B4CB80" w14:textId="77777777" w:rsidR="001B3A55" w:rsidRPr="001645EB" w:rsidRDefault="001B3A55">
            <w:pPr>
              <w:spacing w:after="120"/>
              <w:jc w:val="center"/>
              <w:rPr>
                <w:rFonts w:cs="Arial"/>
                <w:sz w:val="20"/>
                <w:lang w:bidi="en-US"/>
              </w:rPr>
            </w:pPr>
            <w:r w:rsidRPr="001645EB">
              <w:rPr>
                <w:rFonts w:cs="Arial"/>
                <w:sz w:val="20"/>
                <w:lang w:bidi="en-US"/>
              </w:rPr>
              <w:t>Esito KO</w:t>
            </w:r>
          </w:p>
        </w:tc>
      </w:tr>
      <w:tr w:rsidR="0081479B" w:rsidRPr="001645EB" w14:paraId="3A099B4B" w14:textId="77777777">
        <w:trPr>
          <w:tblHeader/>
          <w:jc w:val="center"/>
        </w:trPr>
        <w:tc>
          <w:tcPr>
            <w:tcW w:w="140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1F853EDC" w14:textId="6699297F" w:rsidR="0081479B" w:rsidRPr="001645EB" w:rsidRDefault="0081479B">
            <w:pPr>
              <w:spacing w:after="120"/>
              <w:jc w:val="center"/>
              <w:rPr>
                <w:rFonts w:cs="Arial"/>
                <w:sz w:val="20"/>
                <w:lang w:bidi="en-US"/>
              </w:rPr>
            </w:pPr>
            <w:r w:rsidRPr="001645EB">
              <w:rPr>
                <w:rFonts w:cs="Arial"/>
                <w:sz w:val="20"/>
                <w:lang w:bidi="en-US"/>
              </w:rPr>
              <w:t>429</w:t>
            </w:r>
          </w:p>
        </w:tc>
        <w:tc>
          <w:tcPr>
            <w:tcW w:w="1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55C92EB3" w14:textId="1A1EADA7" w:rsidR="0081479B" w:rsidRPr="001645EB" w:rsidRDefault="00684E47">
            <w:pPr>
              <w:spacing w:after="120"/>
              <w:jc w:val="center"/>
              <w:rPr>
                <w:rFonts w:cs="Arial"/>
                <w:sz w:val="20"/>
                <w:lang w:bidi="en-US"/>
              </w:rPr>
            </w:pPr>
            <w:r w:rsidRPr="001645EB">
              <w:rPr>
                <w:rFonts w:cs="Arial"/>
                <w:sz w:val="20"/>
                <w:lang w:bidi="en-US"/>
              </w:rPr>
              <w:t xml:space="preserve">Too </w:t>
            </w:r>
            <w:proofErr w:type="spellStart"/>
            <w:r w:rsidRPr="001645EB">
              <w:rPr>
                <w:rFonts w:cs="Arial"/>
                <w:sz w:val="20"/>
                <w:lang w:bidi="en-US"/>
              </w:rPr>
              <w:t>Many</w:t>
            </w:r>
            <w:proofErr w:type="spellEnd"/>
            <w:r w:rsidRPr="001645EB">
              <w:rPr>
                <w:rFonts w:cs="Arial"/>
                <w:sz w:val="20"/>
                <w:lang w:bidi="en-US"/>
              </w:rPr>
              <w:t xml:space="preserve"> </w:t>
            </w:r>
            <w:proofErr w:type="spellStart"/>
            <w:r w:rsidRPr="001645EB">
              <w:rPr>
                <w:rFonts w:cs="Arial"/>
                <w:sz w:val="20"/>
                <w:lang w:bidi="en-US"/>
              </w:rPr>
              <w:t>Re</w:t>
            </w:r>
            <w:r w:rsidR="00FE446B" w:rsidRPr="001645EB">
              <w:rPr>
                <w:rFonts w:cs="Arial"/>
                <w:sz w:val="20"/>
                <w:lang w:bidi="en-US"/>
              </w:rPr>
              <w:t>quest</w:t>
            </w:r>
            <w:proofErr w:type="spellEnd"/>
          </w:p>
        </w:tc>
        <w:tc>
          <w:tcPr>
            <w:tcW w:w="439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22116C62" w14:textId="6D49C0AD" w:rsidR="0081479B" w:rsidRPr="00FB4E37" w:rsidRDefault="008F06C5">
            <w:pPr>
              <w:spacing w:after="120"/>
              <w:jc w:val="center"/>
              <w:rPr>
                <w:rFonts w:cs="Arial"/>
                <w:sz w:val="20"/>
                <w:lang w:val="en-US" w:bidi="en-US"/>
              </w:rPr>
            </w:pPr>
            <w:r w:rsidRPr="00FB4E37">
              <w:rPr>
                <w:rFonts w:cs="Arial"/>
                <w:sz w:val="20"/>
                <w:lang w:val="en-US" w:bidi="en-US"/>
              </w:rPr>
              <w:t xml:space="preserve">the user has sent too many requests </w:t>
            </w:r>
            <w:proofErr w:type="gramStart"/>
            <w:r w:rsidRPr="00FB4E37">
              <w:rPr>
                <w:rFonts w:cs="Arial"/>
                <w:sz w:val="20"/>
                <w:lang w:val="en-US" w:bidi="en-US"/>
              </w:rPr>
              <w:t>in a given</w:t>
            </w:r>
            <w:proofErr w:type="gramEnd"/>
            <w:r w:rsidRPr="00FB4E37">
              <w:rPr>
                <w:rFonts w:cs="Arial"/>
                <w:sz w:val="20"/>
                <w:lang w:val="en-US" w:bidi="en-US"/>
              </w:rPr>
              <w:t xml:space="preserve"> amount of time</w:t>
            </w:r>
          </w:p>
        </w:tc>
        <w:tc>
          <w:tcPr>
            <w:tcW w:w="183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1177BFE6" w14:textId="38BF887C" w:rsidR="0081479B" w:rsidRPr="001645EB" w:rsidRDefault="00A357FB">
            <w:pPr>
              <w:spacing w:after="120"/>
              <w:jc w:val="center"/>
              <w:rPr>
                <w:rFonts w:cs="Arial"/>
                <w:sz w:val="20"/>
                <w:lang w:bidi="en-US"/>
              </w:rPr>
            </w:pPr>
            <w:r w:rsidRPr="001645EB">
              <w:rPr>
                <w:rFonts w:cs="Arial"/>
                <w:sz w:val="20"/>
                <w:lang w:bidi="en-US"/>
              </w:rPr>
              <w:t>Esito KO</w:t>
            </w:r>
          </w:p>
        </w:tc>
      </w:tr>
      <w:tr w:rsidR="001B3A55" w:rsidRPr="001645EB" w14:paraId="4E0B5311" w14:textId="77777777">
        <w:trPr>
          <w:tblHeader/>
          <w:jc w:val="center"/>
        </w:trPr>
        <w:tc>
          <w:tcPr>
            <w:tcW w:w="140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632C615C" w14:textId="77777777" w:rsidR="001B3A55" w:rsidRPr="001645EB" w:rsidRDefault="001B3A55">
            <w:pPr>
              <w:spacing w:after="120"/>
              <w:jc w:val="center"/>
              <w:rPr>
                <w:rFonts w:cs="Arial"/>
                <w:sz w:val="20"/>
                <w:lang w:bidi="en-US"/>
              </w:rPr>
            </w:pPr>
            <w:r w:rsidRPr="001645EB">
              <w:rPr>
                <w:rFonts w:cs="Arial"/>
                <w:sz w:val="20"/>
                <w:lang w:bidi="en-US"/>
              </w:rPr>
              <w:t>500</w:t>
            </w:r>
          </w:p>
        </w:tc>
        <w:tc>
          <w:tcPr>
            <w:tcW w:w="1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38A00307" w14:textId="77777777" w:rsidR="001B3A55" w:rsidRPr="001645EB" w:rsidRDefault="001B3A55">
            <w:pPr>
              <w:spacing w:after="120"/>
              <w:jc w:val="center"/>
              <w:rPr>
                <w:rFonts w:cs="Arial"/>
                <w:sz w:val="20"/>
                <w:lang w:bidi="en-US"/>
              </w:rPr>
            </w:pPr>
            <w:proofErr w:type="spellStart"/>
            <w:r w:rsidRPr="001645EB">
              <w:rPr>
                <w:rFonts w:cs="Arial"/>
                <w:sz w:val="20"/>
                <w:lang w:bidi="en-US"/>
              </w:rPr>
              <w:t>Internal</w:t>
            </w:r>
            <w:proofErr w:type="spellEnd"/>
            <w:r w:rsidRPr="001645EB">
              <w:rPr>
                <w:rFonts w:cs="Arial"/>
                <w:sz w:val="20"/>
                <w:lang w:bidi="en-US"/>
              </w:rPr>
              <w:t xml:space="preserve"> Server </w:t>
            </w:r>
            <w:proofErr w:type="spellStart"/>
            <w:r w:rsidRPr="001645EB">
              <w:rPr>
                <w:rFonts w:cs="Arial"/>
                <w:sz w:val="20"/>
                <w:lang w:bidi="en-US"/>
              </w:rPr>
              <w:t>Error</w:t>
            </w:r>
            <w:proofErr w:type="spellEnd"/>
          </w:p>
        </w:tc>
        <w:tc>
          <w:tcPr>
            <w:tcW w:w="439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6DA10001" w14:textId="77777777" w:rsidR="001B3A55" w:rsidRPr="00FB4E37" w:rsidRDefault="001B3A55">
            <w:pPr>
              <w:spacing w:after="120"/>
              <w:jc w:val="center"/>
              <w:rPr>
                <w:rFonts w:cs="Arial"/>
                <w:sz w:val="20"/>
                <w:lang w:val="en-US" w:bidi="en-US"/>
              </w:rPr>
            </w:pPr>
            <w:r w:rsidRPr="00FB4E37">
              <w:rPr>
                <w:rFonts w:cs="Arial"/>
                <w:sz w:val="20"/>
                <w:lang w:val="en-US" w:bidi="en-US"/>
              </w:rPr>
              <w:t>the server encountered an unexpected error</w:t>
            </w:r>
          </w:p>
        </w:tc>
        <w:tc>
          <w:tcPr>
            <w:tcW w:w="183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548A05BF" w14:textId="77777777" w:rsidR="001B3A55" w:rsidRPr="001645EB" w:rsidRDefault="001B3A55">
            <w:pPr>
              <w:spacing w:after="120"/>
              <w:jc w:val="center"/>
              <w:rPr>
                <w:rFonts w:cs="Arial"/>
                <w:sz w:val="20"/>
                <w:lang w:bidi="en-US"/>
              </w:rPr>
            </w:pPr>
            <w:r w:rsidRPr="001645EB">
              <w:rPr>
                <w:rFonts w:cs="Arial"/>
                <w:sz w:val="20"/>
                <w:lang w:bidi="en-US"/>
              </w:rPr>
              <w:t>Esito KO</w:t>
            </w:r>
          </w:p>
        </w:tc>
      </w:tr>
    </w:tbl>
    <w:p w14:paraId="237E957C" w14:textId="782E82C2" w:rsidR="001B3A55" w:rsidRPr="001645EB" w:rsidRDefault="001B3A55" w:rsidP="001B3A55">
      <w:r w:rsidRPr="001645EB">
        <w:t xml:space="preserve">Per la lista completa dei codici di stato HTTP, si </w:t>
      </w:r>
      <w:r w:rsidR="004B7C3C" w:rsidRPr="001645EB">
        <w:t>faccia</w:t>
      </w:r>
      <w:r w:rsidRPr="001645EB">
        <w:t xml:space="preserve"> riferimento al par</w:t>
      </w:r>
      <w:r w:rsidR="0006208B">
        <w:t xml:space="preserve"> </w:t>
      </w:r>
      <w:r w:rsidR="00AD0F7E">
        <w:fldChar w:fldCharType="begin"/>
      </w:r>
      <w:r w:rsidR="00AD0F7E">
        <w:instrText xml:space="preserve"> REF _Ref129941867 \r </w:instrText>
      </w:r>
      <w:r w:rsidR="00AD0F7E">
        <w:fldChar w:fldCharType="separate"/>
      </w:r>
      <w:r w:rsidR="006149E6">
        <w:t>3.3</w:t>
      </w:r>
      <w:r w:rsidR="00AD0F7E">
        <w:fldChar w:fldCharType="end"/>
      </w:r>
      <w:r w:rsidRPr="001645EB">
        <w:t xml:space="preserve">.  </w:t>
      </w:r>
      <w:r w:rsidRPr="001645EB">
        <w:fldChar w:fldCharType="begin"/>
      </w:r>
      <w:r w:rsidRPr="001645EB">
        <w:instrText xml:space="preserve"> REF _Ref129941867 \r \h </w:instrText>
      </w:r>
      <w:r w:rsidRPr="001645EB">
        <w:fldChar w:fldCharType="separate"/>
      </w:r>
      <w:r w:rsidRPr="001645EB">
        <w:fldChar w:fldCharType="end"/>
      </w:r>
      <w:r w:rsidRPr="001645EB">
        <w:fldChar w:fldCharType="begin"/>
      </w:r>
      <w:r w:rsidRPr="001645EB">
        <w:instrText xml:space="preserve"> REF _Ref129941867 \r \h </w:instrText>
      </w:r>
      <w:r w:rsidRPr="001645EB">
        <w:fldChar w:fldCharType="separate"/>
      </w:r>
      <w:r w:rsidRPr="001645EB">
        <w:fldChar w:fldCharType="end"/>
      </w:r>
    </w:p>
    <w:p w14:paraId="34ACD9AC" w14:textId="77777777" w:rsidR="001B3A55" w:rsidRPr="001645EB" w:rsidRDefault="001B3A55" w:rsidP="001B3A55">
      <w:pPr>
        <w:spacing w:before="0"/>
        <w:rPr>
          <w:rStyle w:val="normaltextrun"/>
        </w:rPr>
      </w:pPr>
    </w:p>
    <w:p w14:paraId="46102D6A" w14:textId="77777777" w:rsidR="002046EA" w:rsidRPr="001645EB" w:rsidRDefault="002046EA" w:rsidP="00A2438C">
      <w:pPr>
        <w:pStyle w:val="Heading4"/>
      </w:pPr>
      <w:bookmarkStart w:id="655" w:name="_Toc217052652"/>
      <w:proofErr w:type="spellStart"/>
      <w:r w:rsidRPr="001645EB">
        <w:t>OpenAPI</w:t>
      </w:r>
      <w:proofErr w:type="spellEnd"/>
      <w:r w:rsidRPr="001645EB">
        <w:t xml:space="preserve"> 3</w:t>
      </w:r>
      <w:bookmarkEnd w:id="655"/>
    </w:p>
    <w:p w14:paraId="75AB27C7" w14:textId="3D167888" w:rsidR="002046EA" w:rsidRPr="001645EB" w:rsidRDefault="002046EA" w:rsidP="002046EA">
      <w:pPr>
        <w:pStyle w:val="Corpotesto1"/>
        <w:spacing w:before="120" w:after="240"/>
        <w:ind w:left="0"/>
      </w:pPr>
      <w:r w:rsidRPr="001645EB">
        <w:t xml:space="preserve">Di seguito la specifica </w:t>
      </w:r>
      <w:proofErr w:type="spellStart"/>
      <w:r w:rsidRPr="001645EB">
        <w:t>OpenAPI</w:t>
      </w:r>
      <w:proofErr w:type="spellEnd"/>
      <w:r w:rsidRPr="001645EB">
        <w:t xml:space="preserve"> 3 per l’API </w:t>
      </w:r>
      <w:proofErr w:type="spellStart"/>
      <w:r w:rsidRPr="001645EB">
        <w:rPr>
          <w:rFonts w:ascii="Courier New" w:hAnsi="Courier New" w:cs="Courier New"/>
          <w:spacing w:val="-10"/>
          <w:sz w:val="22"/>
          <w:szCs w:val="18"/>
        </w:rPr>
        <w:t>checkLegal</w:t>
      </w:r>
      <w:r w:rsidR="006A0E02" w:rsidRPr="001645EB">
        <w:rPr>
          <w:rFonts w:ascii="Courier New" w:hAnsi="Courier New" w:cs="Courier New"/>
          <w:spacing w:val="-10"/>
          <w:sz w:val="22"/>
          <w:szCs w:val="18"/>
        </w:rPr>
        <w:t>Rep</w:t>
      </w:r>
      <w:proofErr w:type="spellEnd"/>
      <w:r w:rsidRPr="001645EB">
        <w:t>:</w:t>
      </w:r>
    </w:p>
    <w:p w14:paraId="4221E931" w14:textId="016C01DB" w:rsidR="002046EA" w:rsidRPr="001645EB" w:rsidRDefault="00A8165A" w:rsidP="00EF78E1">
      <w:pPr>
        <w:spacing w:before="0"/>
        <w:rPr>
          <w:rStyle w:val="normaltextrun"/>
        </w:rPr>
      </w:pPr>
      <w:hyperlink r:id="rId88" w:history="1">
        <w:r w:rsidRPr="00A8165A">
          <w:rPr>
            <w:rStyle w:val="Hyperlink"/>
          </w:rPr>
          <w:t>https://github.com/AgID/sdg_it_architype/blob/master/SDG%20-%20Componenti%20Nazionali/openapi/ArchCommonServices.yaml</w:t>
        </w:r>
      </w:hyperlink>
      <w:r w:rsidR="002046EA" w:rsidRPr="001645EB">
        <w:rPr>
          <w:rStyle w:val="normaltextrun"/>
        </w:rPr>
        <w:t xml:space="preserve"> </w:t>
      </w:r>
    </w:p>
    <w:p w14:paraId="07473FFE" w14:textId="3EA2D18A" w:rsidR="00A2438C" w:rsidRPr="001645EB" w:rsidRDefault="00A2438C" w:rsidP="00A2438C">
      <w:pPr>
        <w:pStyle w:val="Heading2"/>
      </w:pPr>
      <w:bookmarkStart w:id="656" w:name="_Toc138262203"/>
      <w:bookmarkStart w:id="657" w:name="OLE_LINK264"/>
      <w:bookmarkStart w:id="658" w:name="_Toc217052653"/>
      <w:bookmarkEnd w:id="51"/>
      <w:bookmarkEnd w:id="52"/>
      <w:bookmarkEnd w:id="53"/>
      <w:bookmarkEnd w:id="54"/>
      <w:bookmarkEnd w:id="55"/>
      <w:bookmarkEnd w:id="148"/>
      <w:bookmarkEnd w:id="656"/>
      <w:r w:rsidRPr="001645EB">
        <w:t xml:space="preserve">Specifiche tecniche Nodo di interscambio SDG </w:t>
      </w:r>
      <w:r w:rsidR="00333873">
        <w:t>IT</w:t>
      </w:r>
      <w:bookmarkEnd w:id="658"/>
    </w:p>
    <w:p w14:paraId="3C6ABB4A" w14:textId="3D0FD549" w:rsidR="001832BA" w:rsidRPr="001645EB" w:rsidRDefault="001832BA" w:rsidP="001832BA">
      <w:pPr>
        <w:pStyle w:val="Corpotesto1"/>
        <w:ind w:left="0"/>
      </w:pPr>
      <w:r w:rsidRPr="001645EB">
        <w:t xml:space="preserve">Nei paragrafi seguenti, vengono descritti in dettaglio i servizi che il </w:t>
      </w:r>
      <w:r w:rsidR="00817ABD">
        <w:t>Procedure Portal</w:t>
      </w:r>
      <w:r w:rsidRPr="001645EB">
        <w:t xml:space="preserve"> dovrà invocare </w:t>
      </w:r>
      <w:r w:rsidR="00A33DE7" w:rsidRPr="001645EB">
        <w:t xml:space="preserve">tramite l’utilizzo del Nodo di interscambio SDG </w:t>
      </w:r>
      <w:r w:rsidR="00333873">
        <w:t>IT</w:t>
      </w:r>
      <w:r w:rsidRPr="001645EB">
        <w:t>.</w:t>
      </w:r>
    </w:p>
    <w:p w14:paraId="29C30250" w14:textId="5B1D06E6" w:rsidR="003B6688" w:rsidRPr="001645EB" w:rsidRDefault="00BD539A" w:rsidP="00A2438C">
      <w:pPr>
        <w:pStyle w:val="Heading3"/>
      </w:pPr>
      <w:bookmarkStart w:id="659" w:name="_Ref215583030"/>
      <w:bookmarkStart w:id="660" w:name="_Ref215583042"/>
      <w:bookmarkStart w:id="661" w:name="_Ref216970307"/>
      <w:bookmarkStart w:id="662" w:name="_Toc217052654"/>
      <w:proofErr w:type="spellStart"/>
      <w:r w:rsidRPr="001645EB">
        <w:t>Redirect</w:t>
      </w:r>
      <w:proofErr w:type="spellEnd"/>
      <w:r w:rsidRPr="001645EB">
        <w:t xml:space="preserve"> da </w:t>
      </w:r>
      <w:r w:rsidR="00817ABD">
        <w:t>Procedure Portal</w:t>
      </w:r>
      <w:r w:rsidRPr="001645EB">
        <w:t xml:space="preserve"> IT verso Nodo di interscambio SDG </w:t>
      </w:r>
      <w:bookmarkEnd w:id="659"/>
      <w:bookmarkEnd w:id="660"/>
      <w:r w:rsidR="00333873">
        <w:t>IT</w:t>
      </w:r>
      <w:bookmarkEnd w:id="661"/>
      <w:bookmarkEnd w:id="662"/>
    </w:p>
    <w:p w14:paraId="7C6BB47D" w14:textId="23071120" w:rsidR="001C5E58" w:rsidRPr="001645EB" w:rsidRDefault="001C5E58" w:rsidP="001C5E58">
      <w:pPr>
        <w:rPr>
          <w:rStyle w:val="normaltextrun"/>
          <w:u w:val="single"/>
        </w:rPr>
      </w:pPr>
      <w:r w:rsidRPr="001645EB">
        <w:rPr>
          <w:rStyle w:val="normaltextrun"/>
          <w:u w:val="single"/>
        </w:rPr>
        <w:t>e-Service</w:t>
      </w:r>
      <w:r w:rsidRPr="001645EB">
        <w:rPr>
          <w:rStyle w:val="normaltextrun"/>
        </w:rPr>
        <w:t xml:space="preserve">: </w:t>
      </w:r>
      <w:r w:rsidR="00245546" w:rsidRPr="001645EB">
        <w:rPr>
          <w:b/>
          <w:bCs/>
        </w:rPr>
        <w:t>nodo-</w:t>
      </w:r>
      <w:proofErr w:type="spellStart"/>
      <w:r w:rsidR="00245546" w:rsidRPr="001645EB">
        <w:rPr>
          <w:b/>
          <w:bCs/>
        </w:rPr>
        <w:t>interscambio</w:t>
      </w:r>
      <w:r w:rsidRPr="001645EB">
        <w:rPr>
          <w:b/>
          <w:bCs/>
        </w:rPr>
        <w:t>_SDG</w:t>
      </w:r>
      <w:proofErr w:type="spellEnd"/>
      <w:r w:rsidRPr="001645EB">
        <w:rPr>
          <w:rStyle w:val="normaltextrun"/>
          <w:u w:val="single"/>
        </w:rPr>
        <w:t xml:space="preserve"> </w:t>
      </w:r>
    </w:p>
    <w:p w14:paraId="4AF821A3" w14:textId="5900F848" w:rsidR="001C5E58" w:rsidRPr="001645EB" w:rsidRDefault="001C5E58" w:rsidP="001C5E58">
      <w:pPr>
        <w:rPr>
          <w:rStyle w:val="normaltextrun"/>
          <w:u w:val="single"/>
        </w:rPr>
      </w:pPr>
      <w:r w:rsidRPr="001645EB">
        <w:rPr>
          <w:rStyle w:val="normaltextrun"/>
          <w:u w:val="single"/>
        </w:rPr>
        <w:t>API</w:t>
      </w:r>
      <w:r w:rsidRPr="001645EB">
        <w:rPr>
          <w:rStyle w:val="normaltextrun"/>
        </w:rPr>
        <w:t xml:space="preserve">: </w:t>
      </w:r>
      <w:proofErr w:type="spellStart"/>
      <w:r w:rsidR="00FB2B48" w:rsidRPr="001645EB">
        <w:rPr>
          <w:rFonts w:ascii="Courier New" w:hAnsi="Courier New" w:cs="Courier New"/>
          <w:b/>
        </w:rPr>
        <w:t>createInstance</w:t>
      </w:r>
      <w:proofErr w:type="spellEnd"/>
    </w:p>
    <w:p w14:paraId="2CBE9D8D" w14:textId="77777777" w:rsidR="00B56F2B" w:rsidRPr="001645EB" w:rsidRDefault="00B56F2B" w:rsidP="00F2574B">
      <w:pPr>
        <w:rPr>
          <w:rStyle w:val="normaltextrun"/>
        </w:rPr>
      </w:pPr>
      <w:r w:rsidRPr="001645EB">
        <w:rPr>
          <w:rStyle w:val="normaltextrun"/>
          <w:u w:val="single"/>
        </w:rPr>
        <w:t>Prerequisiti</w:t>
      </w:r>
      <w:r w:rsidRPr="001645EB">
        <w:rPr>
          <w:rStyle w:val="normaltextrun"/>
        </w:rPr>
        <w:t>:</w:t>
      </w:r>
    </w:p>
    <w:p w14:paraId="735BB72E" w14:textId="5D51069D" w:rsidR="00022275" w:rsidRPr="001645EB" w:rsidRDefault="00022275" w:rsidP="00EA5A38">
      <w:pPr>
        <w:pStyle w:val="ListParagraph"/>
        <w:numPr>
          <w:ilvl w:val="0"/>
          <w:numId w:val="53"/>
        </w:numPr>
        <w:rPr>
          <w:rStyle w:val="normaltextrun"/>
        </w:rPr>
      </w:pPr>
      <w:r w:rsidRPr="001645EB">
        <w:rPr>
          <w:rStyle w:val="normaltextrun"/>
        </w:rPr>
        <w:t>possesso del token JWT dalla PDND;</w:t>
      </w:r>
    </w:p>
    <w:p w14:paraId="42630B38" w14:textId="2AE59F0C" w:rsidR="004E2AA5" w:rsidRPr="001645EB" w:rsidRDefault="00B56F2B" w:rsidP="00EA5A38">
      <w:pPr>
        <w:pStyle w:val="ListParagraph"/>
        <w:numPr>
          <w:ilvl w:val="0"/>
          <w:numId w:val="53"/>
        </w:numPr>
        <w:rPr>
          <w:rStyle w:val="normaltextrun"/>
        </w:rPr>
      </w:pPr>
      <w:r w:rsidRPr="001645EB">
        <w:rPr>
          <w:rStyle w:val="normaltextrun"/>
        </w:rPr>
        <w:t>possesso dei dati della persona fisica</w:t>
      </w:r>
      <w:r w:rsidR="00C27EF6" w:rsidRPr="001645EB">
        <w:rPr>
          <w:rStyle w:val="normaltextrun"/>
        </w:rPr>
        <w:t>/</w:t>
      </w:r>
      <w:r w:rsidR="00376699" w:rsidRPr="001645EB">
        <w:rPr>
          <w:rStyle w:val="normaltextrun"/>
        </w:rPr>
        <w:t>giuridica</w:t>
      </w:r>
      <w:r w:rsidR="00C27EF6" w:rsidRPr="001645EB">
        <w:rPr>
          <w:rStyle w:val="normaltextrun"/>
        </w:rPr>
        <w:t xml:space="preserve"> per la quale avviare il recupero prove </w:t>
      </w:r>
      <w:r w:rsidR="00326F1F" w:rsidRPr="001645EB">
        <w:rPr>
          <w:rStyle w:val="normaltextrun"/>
        </w:rPr>
        <w:t>OOTS</w:t>
      </w:r>
      <w:r w:rsidRPr="001645EB">
        <w:rPr>
          <w:rStyle w:val="normaltextrun"/>
        </w:rPr>
        <w:t>;</w:t>
      </w:r>
    </w:p>
    <w:p w14:paraId="00D124C3" w14:textId="26D20C8E" w:rsidR="00B56F2B" w:rsidRPr="001645EB" w:rsidRDefault="00B56F2B" w:rsidP="00EA5A38">
      <w:pPr>
        <w:pStyle w:val="ListParagraph"/>
        <w:numPr>
          <w:ilvl w:val="0"/>
          <w:numId w:val="53"/>
        </w:numPr>
        <w:rPr>
          <w:rStyle w:val="normaltextrun"/>
        </w:rPr>
      </w:pPr>
      <w:r w:rsidRPr="001645EB">
        <w:rPr>
          <w:rStyle w:val="normaltextrun"/>
        </w:rPr>
        <w:t>possesso dei dati dell’</w:t>
      </w:r>
      <w:r w:rsidR="00DA1154" w:rsidRPr="001645EB">
        <w:rPr>
          <w:rStyle w:val="normaltextrun"/>
        </w:rPr>
        <w:t>ente</w:t>
      </w:r>
      <w:r w:rsidRPr="001645EB">
        <w:rPr>
          <w:rStyle w:val="normaltextrun"/>
        </w:rPr>
        <w:t>;</w:t>
      </w:r>
    </w:p>
    <w:p w14:paraId="775275D5" w14:textId="303FDD76" w:rsidR="004E2AA5" w:rsidRPr="001645EB" w:rsidRDefault="004E2AA5" w:rsidP="00EA5A38">
      <w:pPr>
        <w:pStyle w:val="ListParagraph"/>
        <w:numPr>
          <w:ilvl w:val="0"/>
          <w:numId w:val="53"/>
        </w:numPr>
        <w:rPr>
          <w:rStyle w:val="normaltextrun"/>
        </w:rPr>
      </w:pPr>
      <w:r w:rsidRPr="001645EB">
        <w:rPr>
          <w:rStyle w:val="normaltextrun"/>
        </w:rPr>
        <w:t xml:space="preserve">possesso delle informazioni relative al </w:t>
      </w:r>
      <w:r w:rsidR="00FC7CD7" w:rsidRPr="001645EB">
        <w:rPr>
          <w:rStyle w:val="normaltextrun"/>
        </w:rPr>
        <w:t>P</w:t>
      </w:r>
      <w:r w:rsidRPr="001645EB">
        <w:rPr>
          <w:rStyle w:val="normaltextrun"/>
        </w:rPr>
        <w:t>rocedimento amministrativo;</w:t>
      </w:r>
    </w:p>
    <w:p w14:paraId="727C0FC0" w14:textId="66D71448" w:rsidR="00B56F2B" w:rsidRPr="001645EB" w:rsidRDefault="00B56F2B" w:rsidP="00EA5A38">
      <w:pPr>
        <w:pStyle w:val="ListParagraph"/>
        <w:numPr>
          <w:ilvl w:val="0"/>
          <w:numId w:val="53"/>
        </w:numPr>
        <w:rPr>
          <w:rStyle w:val="normaltextrun"/>
        </w:rPr>
      </w:pPr>
      <w:r w:rsidRPr="001645EB">
        <w:rPr>
          <w:rStyle w:val="normaltextrun"/>
        </w:rPr>
        <w:t>possesso</w:t>
      </w:r>
      <w:r w:rsidR="00DA1154" w:rsidRPr="001645EB">
        <w:rPr>
          <w:rStyle w:val="normaltextrun"/>
        </w:rPr>
        <w:t xml:space="preserve"> del</w:t>
      </w:r>
      <w:r w:rsidRPr="001645EB">
        <w:rPr>
          <w:rStyle w:val="normaltextrun"/>
        </w:rPr>
        <w:t xml:space="preserve"> codice IPA della pubblica amministrazione titolare del </w:t>
      </w:r>
      <w:r w:rsidR="00FC7CD7" w:rsidRPr="001645EB">
        <w:rPr>
          <w:rStyle w:val="normaltextrun"/>
        </w:rPr>
        <w:t>P</w:t>
      </w:r>
      <w:r w:rsidRPr="001645EB">
        <w:rPr>
          <w:rStyle w:val="normaltextrun"/>
        </w:rPr>
        <w:t>rocedimento amministrativo;</w:t>
      </w:r>
    </w:p>
    <w:p w14:paraId="5384DA7C" w14:textId="2B5B512D" w:rsidR="00B56F2B" w:rsidRPr="001645EB" w:rsidRDefault="00B56F2B" w:rsidP="00AC21FF">
      <w:pPr>
        <w:rPr>
          <w:rStyle w:val="normaltextrun"/>
        </w:rPr>
      </w:pPr>
      <w:r w:rsidRPr="001645EB">
        <w:rPr>
          <w:rStyle w:val="normaltextrun"/>
        </w:rPr>
        <w:t xml:space="preserve">Per i test di integrazione è possibile utilizzare le utenze disponibili nel documento </w:t>
      </w:r>
      <w:r w:rsidRPr="001645EB">
        <w:rPr>
          <w:rStyle w:val="normaltextrun"/>
        </w:rPr>
        <w:fldChar w:fldCharType="begin"/>
      </w:r>
      <w:r w:rsidRPr="001645EB">
        <w:rPr>
          <w:rStyle w:val="normaltextrun"/>
        </w:rPr>
        <w:instrText xml:space="preserve"> REF DC_06 \h </w:instrText>
      </w:r>
      <w:r w:rsidR="00F2574B" w:rsidRPr="001645EB">
        <w:rPr>
          <w:rStyle w:val="normaltextrun"/>
        </w:rPr>
        <w:instrText xml:space="preserve"> \* MERGEFORMAT </w:instrText>
      </w:r>
      <w:r w:rsidRPr="001645EB">
        <w:rPr>
          <w:rStyle w:val="normaltextrun"/>
        </w:rPr>
      </w:r>
      <w:r w:rsidRPr="001645EB">
        <w:rPr>
          <w:rStyle w:val="normaltextrun"/>
        </w:rPr>
        <w:fldChar w:fldCharType="separate"/>
      </w:r>
      <w:r w:rsidRPr="001645EB">
        <w:rPr>
          <w:rStyle w:val="normaltextrun"/>
        </w:rPr>
        <w:fldChar w:fldCharType="end"/>
      </w:r>
      <w:r w:rsidRPr="001645EB">
        <w:rPr>
          <w:rStyle w:val="normaltextrun"/>
        </w:rPr>
        <w:t>.</w:t>
      </w:r>
    </w:p>
    <w:p w14:paraId="2ABEBB0A" w14:textId="77777777" w:rsidR="00B56F2B" w:rsidRPr="001645EB" w:rsidRDefault="00B56F2B" w:rsidP="00F2574B">
      <w:pPr>
        <w:pStyle w:val="Corpotesto1"/>
        <w:ind w:left="-198"/>
        <w:jc w:val="left"/>
        <w:rPr>
          <w:u w:val="single"/>
        </w:rPr>
      </w:pPr>
    </w:p>
    <w:p w14:paraId="70A3D1F1" w14:textId="216C9EF8" w:rsidR="00B56F2B" w:rsidRPr="001645EB" w:rsidRDefault="00B56F2B" w:rsidP="00AC21FF">
      <w:pPr>
        <w:rPr>
          <w:rStyle w:val="normaltextrun"/>
        </w:rPr>
      </w:pPr>
      <w:r w:rsidRPr="001645EB">
        <w:rPr>
          <w:rStyle w:val="normaltextrun"/>
          <w:u w:val="single"/>
        </w:rPr>
        <w:t>Requisito</w:t>
      </w:r>
      <w:r w:rsidRPr="001645EB">
        <w:rPr>
          <w:rStyle w:val="normaltextrun"/>
        </w:rPr>
        <w:t xml:space="preserve">: </w:t>
      </w:r>
      <w:r w:rsidR="00AC21FF" w:rsidRPr="001645EB">
        <w:rPr>
          <w:rStyle w:val="normaltextrun"/>
        </w:rPr>
        <w:t>creazione di un</w:t>
      </w:r>
      <w:r w:rsidR="00326F1F" w:rsidRPr="001645EB">
        <w:rPr>
          <w:rStyle w:val="normaltextrun"/>
        </w:rPr>
        <w:t>’</w:t>
      </w:r>
      <w:r w:rsidR="00AC21FF" w:rsidRPr="001645EB">
        <w:rPr>
          <w:rStyle w:val="normaltextrun"/>
        </w:rPr>
        <w:t>istanza</w:t>
      </w:r>
      <w:r w:rsidR="00D45BB2" w:rsidRPr="001645EB">
        <w:rPr>
          <w:rStyle w:val="normaltextrun"/>
        </w:rPr>
        <w:t xml:space="preserve"> sul </w:t>
      </w:r>
      <w:r w:rsidR="00397476" w:rsidRPr="001645EB">
        <w:rPr>
          <w:rStyle w:val="normaltextrun"/>
        </w:rPr>
        <w:t>N</w:t>
      </w:r>
      <w:r w:rsidR="00D45BB2" w:rsidRPr="001645EB">
        <w:rPr>
          <w:rStyle w:val="normaltextrun"/>
        </w:rPr>
        <w:t xml:space="preserve">odo di interscambio </w:t>
      </w:r>
      <w:r w:rsidR="00560744" w:rsidRPr="001645EB">
        <w:rPr>
          <w:rStyle w:val="normaltextrun"/>
        </w:rPr>
        <w:t xml:space="preserve">SDG </w:t>
      </w:r>
      <w:r w:rsidR="00333873">
        <w:rPr>
          <w:rStyle w:val="normaltextrun"/>
        </w:rPr>
        <w:t>IT</w:t>
      </w:r>
      <w:r w:rsidR="00D45BB2" w:rsidRPr="001645EB">
        <w:rPr>
          <w:rStyle w:val="normaltextrun"/>
        </w:rPr>
        <w:t xml:space="preserve"> per la gestione del flusso di recupero prove </w:t>
      </w:r>
      <w:r w:rsidR="00326F1F" w:rsidRPr="001645EB">
        <w:rPr>
          <w:rStyle w:val="normaltextrun"/>
        </w:rPr>
        <w:t>OOTS</w:t>
      </w:r>
      <w:r w:rsidR="00D45BB2" w:rsidRPr="001645EB">
        <w:rPr>
          <w:rStyle w:val="normaltextrun"/>
        </w:rPr>
        <w:t>.</w:t>
      </w:r>
    </w:p>
    <w:p w14:paraId="0F32C50C" w14:textId="77777777" w:rsidR="00FD1400" w:rsidRPr="001645EB" w:rsidRDefault="00FD1400" w:rsidP="001C5E58">
      <w:pPr>
        <w:pStyle w:val="Corpotesto1"/>
        <w:ind w:left="0"/>
        <w:rPr>
          <w:rStyle w:val="normaltextrun"/>
          <w:u w:val="single"/>
        </w:rPr>
      </w:pP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2405"/>
        <w:gridCol w:w="7229"/>
      </w:tblGrid>
      <w:tr w:rsidR="00FD1400" w:rsidRPr="001645EB" w14:paraId="67F896F8" w14:textId="77777777">
        <w:trPr>
          <w:trHeight w:val="382"/>
        </w:trPr>
        <w:tc>
          <w:tcPr>
            <w:tcW w:w="2405" w:type="dxa"/>
            <w:tcBorders>
              <w:top w:val="single" w:sz="4" w:space="0" w:color="auto"/>
              <w:left w:val="single" w:sz="4" w:space="0" w:color="auto"/>
              <w:bottom w:val="single" w:sz="4" w:space="0" w:color="auto"/>
              <w:right w:val="single" w:sz="4" w:space="0" w:color="auto"/>
            </w:tcBorders>
            <w:shd w:val="clear" w:color="auto" w:fill="3399FF"/>
            <w:tcMar>
              <w:top w:w="0" w:type="dxa"/>
              <w:left w:w="108" w:type="dxa"/>
              <w:bottom w:w="0" w:type="dxa"/>
              <w:right w:w="108" w:type="dxa"/>
            </w:tcMar>
            <w:vAlign w:val="center"/>
            <w:hideMark/>
          </w:tcPr>
          <w:p w14:paraId="5DBE9DF9" w14:textId="77777777" w:rsidR="00FD1400" w:rsidRPr="001645EB" w:rsidRDefault="00FD1400" w:rsidP="00FD1400">
            <w:pPr>
              <w:spacing w:after="120"/>
              <w:rPr>
                <w:rFonts w:cstheme="minorHAnsi"/>
                <w:b/>
                <w:bCs/>
                <w:color w:val="FFFFFF"/>
                <w:sz w:val="18"/>
                <w:szCs w:val="18"/>
              </w:rPr>
            </w:pPr>
            <w:r w:rsidRPr="001645EB">
              <w:rPr>
                <w:rFonts w:cstheme="minorHAnsi"/>
                <w:b/>
                <w:bCs/>
                <w:color w:val="FFFFFF"/>
                <w:sz w:val="18"/>
                <w:szCs w:val="18"/>
              </w:rPr>
              <w:t>PROTOCOL</w:t>
            </w:r>
          </w:p>
        </w:tc>
        <w:tc>
          <w:tcPr>
            <w:tcW w:w="7229"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hideMark/>
          </w:tcPr>
          <w:p w14:paraId="74BF3F9E" w14:textId="77777777" w:rsidR="00FD1400" w:rsidRPr="001645EB" w:rsidRDefault="00FD1400" w:rsidP="00FD1400">
            <w:pPr>
              <w:spacing w:after="120"/>
            </w:pPr>
            <w:r w:rsidRPr="001645EB">
              <w:rPr>
                <w:rFonts w:cstheme="minorHAnsi"/>
                <w:color w:val="222222"/>
                <w:sz w:val="18"/>
                <w:szCs w:val="18"/>
              </w:rPr>
              <w:t>HTTPS</w:t>
            </w:r>
          </w:p>
        </w:tc>
      </w:tr>
      <w:tr w:rsidR="00FD1400" w:rsidRPr="001645EB" w14:paraId="0E44FFD9" w14:textId="77777777">
        <w:trPr>
          <w:trHeight w:val="446"/>
        </w:trPr>
        <w:tc>
          <w:tcPr>
            <w:tcW w:w="2405" w:type="dxa"/>
            <w:tcBorders>
              <w:top w:val="single" w:sz="4" w:space="0" w:color="auto"/>
              <w:left w:val="single" w:sz="4" w:space="0" w:color="auto"/>
              <w:bottom w:val="single" w:sz="4" w:space="0" w:color="auto"/>
              <w:right w:val="single" w:sz="4" w:space="0" w:color="auto"/>
            </w:tcBorders>
            <w:shd w:val="clear" w:color="auto" w:fill="3399FF"/>
            <w:tcMar>
              <w:top w:w="0" w:type="dxa"/>
              <w:left w:w="108" w:type="dxa"/>
              <w:bottom w:w="0" w:type="dxa"/>
              <w:right w:w="108" w:type="dxa"/>
            </w:tcMar>
            <w:vAlign w:val="center"/>
            <w:hideMark/>
          </w:tcPr>
          <w:p w14:paraId="46C48AA0" w14:textId="77777777" w:rsidR="00FD1400" w:rsidRPr="001645EB" w:rsidRDefault="00FD1400" w:rsidP="00FD1400">
            <w:pPr>
              <w:spacing w:after="120"/>
              <w:rPr>
                <w:rFonts w:cstheme="minorHAnsi"/>
                <w:b/>
                <w:bCs/>
                <w:color w:val="FFFFFF"/>
                <w:sz w:val="18"/>
                <w:szCs w:val="18"/>
              </w:rPr>
            </w:pPr>
            <w:r w:rsidRPr="001645EB">
              <w:rPr>
                <w:rFonts w:cstheme="minorHAnsi"/>
                <w:b/>
                <w:bCs/>
                <w:color w:val="FFFFFF"/>
                <w:sz w:val="18"/>
                <w:szCs w:val="18"/>
              </w:rPr>
              <w:t>PATH</w:t>
            </w:r>
          </w:p>
        </w:tc>
        <w:tc>
          <w:tcPr>
            <w:tcW w:w="7229"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7D06F07E" w14:textId="7102EE14" w:rsidR="00FD1400" w:rsidRPr="001645EB" w:rsidRDefault="00FD1400" w:rsidP="00FD1400">
            <w:pPr>
              <w:spacing w:after="120"/>
            </w:pPr>
            <w:r w:rsidRPr="001645EB">
              <w:rPr>
                <w:rFonts w:ascii="Courier New" w:hAnsi="Courier New" w:cs="Courier New"/>
                <w:sz w:val="18"/>
                <w:szCs w:val="18"/>
              </w:rPr>
              <w:t>https://&lt;dominio_SDG&gt;/</w:t>
            </w:r>
            <w:r w:rsidR="00F33CBB" w:rsidRPr="001645EB">
              <w:rPr>
                <w:rFonts w:ascii="Courier New" w:hAnsi="Courier New" w:cs="Courier New"/>
                <w:sz w:val="18"/>
                <w:szCs w:val="18"/>
              </w:rPr>
              <w:t>intermediaryplatform/v1/</w:t>
            </w:r>
            <w:r w:rsidR="00672C14" w:rsidRPr="001645EB">
              <w:rPr>
                <w:rFonts w:ascii="Courier New" w:hAnsi="Courier New" w:cs="Courier New"/>
                <w:sz w:val="18"/>
                <w:szCs w:val="18"/>
              </w:rPr>
              <w:t>instance</w:t>
            </w:r>
          </w:p>
        </w:tc>
      </w:tr>
      <w:tr w:rsidR="00FD1400" w:rsidRPr="001645EB" w14:paraId="6CC27E4D" w14:textId="77777777">
        <w:trPr>
          <w:trHeight w:val="309"/>
        </w:trPr>
        <w:tc>
          <w:tcPr>
            <w:tcW w:w="2405" w:type="dxa"/>
            <w:tcBorders>
              <w:top w:val="single" w:sz="4" w:space="0" w:color="auto"/>
              <w:left w:val="single" w:sz="4" w:space="0" w:color="auto"/>
              <w:bottom w:val="single" w:sz="4" w:space="0" w:color="auto"/>
              <w:right w:val="single" w:sz="4" w:space="0" w:color="auto"/>
            </w:tcBorders>
            <w:shd w:val="clear" w:color="auto" w:fill="3399FF"/>
            <w:tcMar>
              <w:top w:w="0" w:type="dxa"/>
              <w:left w:w="108" w:type="dxa"/>
              <w:bottom w:w="0" w:type="dxa"/>
              <w:right w:w="108" w:type="dxa"/>
            </w:tcMar>
            <w:vAlign w:val="center"/>
            <w:hideMark/>
          </w:tcPr>
          <w:p w14:paraId="0817D4DE" w14:textId="77777777" w:rsidR="00FD1400" w:rsidRPr="001645EB" w:rsidRDefault="00FD1400" w:rsidP="00FD1400">
            <w:pPr>
              <w:spacing w:after="120"/>
              <w:rPr>
                <w:rFonts w:cstheme="minorHAnsi"/>
                <w:b/>
                <w:bCs/>
                <w:color w:val="FFFFFF"/>
                <w:sz w:val="18"/>
                <w:szCs w:val="18"/>
              </w:rPr>
            </w:pPr>
            <w:r w:rsidRPr="001645EB">
              <w:rPr>
                <w:rFonts w:cstheme="minorHAnsi"/>
                <w:b/>
                <w:bCs/>
                <w:color w:val="FFFFFF"/>
                <w:sz w:val="18"/>
                <w:szCs w:val="18"/>
              </w:rPr>
              <w:t>METHOD</w:t>
            </w:r>
          </w:p>
        </w:tc>
        <w:tc>
          <w:tcPr>
            <w:tcW w:w="7229"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hideMark/>
          </w:tcPr>
          <w:p w14:paraId="154E027F" w14:textId="77777777" w:rsidR="00FD1400" w:rsidRPr="001645EB" w:rsidRDefault="00FD1400" w:rsidP="00FD1400">
            <w:pPr>
              <w:spacing w:after="120"/>
            </w:pPr>
            <w:r w:rsidRPr="001645EB">
              <w:rPr>
                <w:rFonts w:cstheme="minorHAnsi"/>
                <w:color w:val="222222"/>
                <w:sz w:val="18"/>
                <w:szCs w:val="18"/>
              </w:rPr>
              <w:t>POST</w:t>
            </w:r>
          </w:p>
        </w:tc>
      </w:tr>
      <w:tr w:rsidR="00FD1400" w:rsidRPr="001645EB" w14:paraId="2CDD4701" w14:textId="77777777">
        <w:trPr>
          <w:trHeight w:val="415"/>
        </w:trPr>
        <w:tc>
          <w:tcPr>
            <w:tcW w:w="2405" w:type="dxa"/>
            <w:tcBorders>
              <w:top w:val="single" w:sz="4" w:space="0" w:color="auto"/>
              <w:left w:val="single" w:sz="4" w:space="0" w:color="auto"/>
              <w:bottom w:val="single" w:sz="4" w:space="0" w:color="auto"/>
              <w:right w:val="single" w:sz="4" w:space="0" w:color="auto"/>
            </w:tcBorders>
            <w:shd w:val="clear" w:color="auto" w:fill="3399FF"/>
            <w:tcMar>
              <w:top w:w="0" w:type="dxa"/>
              <w:left w:w="108" w:type="dxa"/>
              <w:bottom w:w="0" w:type="dxa"/>
              <w:right w:w="108" w:type="dxa"/>
            </w:tcMar>
            <w:vAlign w:val="center"/>
            <w:hideMark/>
          </w:tcPr>
          <w:p w14:paraId="7C744AB4" w14:textId="77777777" w:rsidR="00FD1400" w:rsidRPr="001645EB" w:rsidRDefault="00FD1400" w:rsidP="00FD1400">
            <w:pPr>
              <w:spacing w:after="120"/>
              <w:rPr>
                <w:rFonts w:cstheme="minorHAnsi"/>
                <w:b/>
                <w:bCs/>
                <w:color w:val="FFFFFF"/>
                <w:sz w:val="18"/>
                <w:szCs w:val="18"/>
              </w:rPr>
            </w:pPr>
            <w:r w:rsidRPr="001645EB">
              <w:rPr>
                <w:rFonts w:cstheme="minorHAnsi"/>
                <w:b/>
                <w:bCs/>
                <w:color w:val="FFFFFF"/>
                <w:sz w:val="18"/>
                <w:szCs w:val="18"/>
              </w:rPr>
              <w:t>CONTENT TYPE</w:t>
            </w:r>
          </w:p>
        </w:tc>
        <w:tc>
          <w:tcPr>
            <w:tcW w:w="7229"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hideMark/>
          </w:tcPr>
          <w:p w14:paraId="1462C99D" w14:textId="77777777" w:rsidR="00FD1400" w:rsidRPr="001645EB" w:rsidRDefault="00FD1400" w:rsidP="00FD1400">
            <w:pPr>
              <w:spacing w:after="120"/>
            </w:pPr>
            <w:proofErr w:type="spellStart"/>
            <w:r w:rsidRPr="001645EB">
              <w:rPr>
                <w:rFonts w:ascii="Courier New" w:hAnsi="Courier New" w:cs="Courier New"/>
                <w:sz w:val="18"/>
                <w:szCs w:val="18"/>
              </w:rPr>
              <w:t>application</w:t>
            </w:r>
            <w:proofErr w:type="spellEnd"/>
            <w:r w:rsidRPr="001645EB">
              <w:rPr>
                <w:rFonts w:ascii="Courier New" w:hAnsi="Courier New" w:cs="Courier New"/>
                <w:sz w:val="18"/>
                <w:szCs w:val="18"/>
              </w:rPr>
              <w:t>/</w:t>
            </w:r>
            <w:proofErr w:type="spellStart"/>
            <w:r w:rsidRPr="001645EB">
              <w:rPr>
                <w:rFonts w:ascii="Courier New" w:hAnsi="Courier New" w:cs="Courier New"/>
                <w:sz w:val="18"/>
                <w:szCs w:val="18"/>
              </w:rPr>
              <w:t>json</w:t>
            </w:r>
            <w:proofErr w:type="spellEnd"/>
          </w:p>
        </w:tc>
      </w:tr>
    </w:tbl>
    <w:p w14:paraId="414B29CC" w14:textId="45D81504" w:rsidR="00BD539A" w:rsidRPr="001645EB" w:rsidRDefault="00BD539A" w:rsidP="00A2438C">
      <w:pPr>
        <w:pStyle w:val="Heading4"/>
      </w:pPr>
      <w:bookmarkStart w:id="663" w:name="_Toc217052655"/>
      <w:r w:rsidRPr="001645EB">
        <w:t>Input</w:t>
      </w:r>
      <w:bookmarkEnd w:id="663"/>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65"/>
      </w:tblGrid>
      <w:tr w:rsidR="00AD0066" w:rsidRPr="001645EB" w14:paraId="08D076D6" w14:textId="77777777">
        <w:tc>
          <w:tcPr>
            <w:tcW w:w="10065"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hideMark/>
          </w:tcPr>
          <w:p w14:paraId="47079448" w14:textId="77777777" w:rsidR="00AD0066" w:rsidRPr="001645EB" w:rsidRDefault="00AD0066">
            <w:pPr>
              <w:spacing w:before="60" w:after="60"/>
              <w:jc w:val="center"/>
              <w:rPr>
                <w:rFonts w:cstheme="minorHAnsi"/>
                <w:b/>
                <w:bCs/>
                <w:color w:val="000000"/>
                <w:sz w:val="18"/>
                <w:szCs w:val="18"/>
                <w:lang w:bidi="en-US"/>
              </w:rPr>
            </w:pPr>
            <w:r w:rsidRPr="001645EB">
              <w:rPr>
                <w:rFonts w:cstheme="minorHAnsi"/>
                <w:b/>
                <w:bCs/>
                <w:color w:val="000000"/>
                <w:sz w:val="18"/>
                <w:szCs w:val="18"/>
                <w:lang w:bidi="en-US"/>
              </w:rPr>
              <w:t>INPUT</w:t>
            </w:r>
          </w:p>
        </w:tc>
      </w:tr>
    </w:tbl>
    <w:p w14:paraId="406B99B4" w14:textId="77777777" w:rsidR="00AD0066" w:rsidRPr="001645EB" w:rsidRDefault="00AD0066" w:rsidP="00AD0066"/>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63"/>
        <w:gridCol w:w="4681"/>
        <w:gridCol w:w="1135"/>
        <w:gridCol w:w="851"/>
        <w:gridCol w:w="1135"/>
      </w:tblGrid>
      <w:tr w:rsidR="00AD0066" w:rsidRPr="001645EB" w14:paraId="0BB183BB" w14:textId="77777777">
        <w:tc>
          <w:tcPr>
            <w:tcW w:w="10065" w:type="dxa"/>
            <w:gridSpan w:val="5"/>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AF45D70" w14:textId="77777777" w:rsidR="00AD0066" w:rsidRPr="001645EB" w:rsidRDefault="00AD0066">
            <w:pPr>
              <w:spacing w:before="60" w:after="60"/>
              <w:jc w:val="center"/>
              <w:rPr>
                <w:rFonts w:cstheme="minorHAnsi"/>
                <w:b/>
                <w:bCs/>
                <w:color w:val="000000"/>
                <w:sz w:val="18"/>
                <w:szCs w:val="18"/>
                <w:lang w:bidi="en-US"/>
              </w:rPr>
            </w:pPr>
            <w:r w:rsidRPr="001645EB">
              <w:rPr>
                <w:rFonts w:cstheme="minorHAnsi"/>
                <w:b/>
                <w:bCs/>
                <w:color w:val="000000"/>
                <w:sz w:val="18"/>
                <w:szCs w:val="18"/>
                <w:lang w:bidi="en-US"/>
              </w:rPr>
              <w:t>HEADER PARAM</w:t>
            </w:r>
          </w:p>
        </w:tc>
      </w:tr>
      <w:tr w:rsidR="00AD0066" w:rsidRPr="001645EB" w14:paraId="46CA174D" w14:textId="77777777">
        <w:tc>
          <w:tcPr>
            <w:tcW w:w="22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4176218" w14:textId="77777777" w:rsidR="00AD0066" w:rsidRPr="001645EB" w:rsidRDefault="00AD0066">
            <w:pPr>
              <w:spacing w:before="60" w:after="60"/>
              <w:jc w:val="center"/>
              <w:rPr>
                <w:rFonts w:cstheme="minorHAnsi"/>
                <w:b/>
                <w:bCs/>
                <w:color w:val="000000"/>
                <w:sz w:val="18"/>
                <w:szCs w:val="18"/>
                <w:lang w:bidi="en-US"/>
              </w:rPr>
            </w:pPr>
            <w:proofErr w:type="spellStart"/>
            <w:r w:rsidRPr="001645EB">
              <w:rPr>
                <w:rFonts w:cstheme="minorHAnsi"/>
                <w:b/>
                <w:bCs/>
                <w:color w:val="000000"/>
                <w:sz w:val="18"/>
                <w:szCs w:val="18"/>
                <w:lang w:bidi="en-US"/>
              </w:rPr>
              <w:t>Parameter</w:t>
            </w:r>
            <w:proofErr w:type="spellEnd"/>
          </w:p>
        </w:tc>
        <w:tc>
          <w:tcPr>
            <w:tcW w:w="46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01AFF4D" w14:textId="77777777" w:rsidR="00AD0066" w:rsidRPr="001645EB" w:rsidRDefault="00AD0066">
            <w:pPr>
              <w:spacing w:before="60" w:after="60"/>
              <w:jc w:val="center"/>
              <w:rPr>
                <w:rFonts w:cstheme="minorHAnsi"/>
                <w:b/>
                <w:bCs/>
                <w:color w:val="000000"/>
                <w:sz w:val="18"/>
                <w:szCs w:val="18"/>
                <w:lang w:bidi="en-US"/>
              </w:rPr>
            </w:pPr>
            <w:proofErr w:type="spellStart"/>
            <w:r w:rsidRPr="001645EB">
              <w:rPr>
                <w:rFonts w:cstheme="minorHAnsi"/>
                <w:b/>
                <w:bCs/>
                <w:color w:val="000000"/>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6C0D283" w14:textId="77777777" w:rsidR="00AD0066" w:rsidRPr="001645EB" w:rsidRDefault="00AD0066">
            <w:pPr>
              <w:spacing w:before="60" w:after="60"/>
              <w:jc w:val="center"/>
              <w:rPr>
                <w:rFonts w:cstheme="minorHAnsi"/>
                <w:b/>
                <w:bCs/>
                <w:color w:val="000000"/>
                <w:sz w:val="18"/>
                <w:szCs w:val="18"/>
                <w:lang w:bidi="en-US"/>
              </w:rPr>
            </w:pPr>
            <w:r w:rsidRPr="001645EB">
              <w:rPr>
                <w:rFonts w:cstheme="minorHAnsi"/>
                <w:b/>
                <w:bCs/>
                <w:color w:val="000000"/>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E58C581" w14:textId="77777777" w:rsidR="00AD0066" w:rsidRPr="001645EB" w:rsidRDefault="00AD0066">
            <w:pPr>
              <w:spacing w:before="60" w:after="60"/>
              <w:jc w:val="center"/>
              <w:rPr>
                <w:rFonts w:cstheme="minorHAnsi"/>
                <w:b/>
                <w:bCs/>
                <w:color w:val="000000"/>
                <w:sz w:val="18"/>
                <w:szCs w:val="18"/>
                <w:lang w:bidi="en-US"/>
              </w:rPr>
            </w:pPr>
            <w:r w:rsidRPr="001645EB">
              <w:rPr>
                <w:rFonts w:cstheme="minorHAnsi"/>
                <w:b/>
                <w:bCs/>
                <w:color w:val="000000"/>
                <w:sz w:val="18"/>
                <w:szCs w:val="18"/>
                <w:lang w:bidi="en-US"/>
              </w:rPr>
              <w:t>Max</w:t>
            </w:r>
            <w:r w:rsidRPr="001645EB">
              <w:rPr>
                <w:rFonts w:cstheme="minorHAnsi"/>
                <w:b/>
                <w:bCs/>
                <w:color w:val="000000"/>
                <w:sz w:val="18"/>
                <w:szCs w:val="18"/>
                <w:lang w:bidi="en-US"/>
              </w:rPr>
              <w:br/>
            </w:r>
            <w:proofErr w:type="spellStart"/>
            <w:r w:rsidRPr="001645EB">
              <w:rPr>
                <w:rFonts w:cstheme="minorHAnsi"/>
                <w:b/>
                <w:bCs/>
                <w:color w:val="000000"/>
                <w:sz w:val="18"/>
                <w:szCs w:val="18"/>
                <w:lang w:bidi="en-US"/>
              </w:rPr>
              <w:t>Len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E9DCCE4" w14:textId="77777777" w:rsidR="00AD0066" w:rsidRPr="001645EB" w:rsidRDefault="00AD0066">
            <w:pPr>
              <w:spacing w:before="60" w:after="60"/>
              <w:jc w:val="center"/>
              <w:rPr>
                <w:rFonts w:cstheme="minorHAnsi"/>
                <w:b/>
                <w:bCs/>
                <w:color w:val="000000"/>
                <w:sz w:val="18"/>
                <w:szCs w:val="18"/>
                <w:lang w:bidi="en-US"/>
              </w:rPr>
            </w:pPr>
            <w:proofErr w:type="spellStart"/>
            <w:r w:rsidRPr="001645EB">
              <w:rPr>
                <w:rFonts w:cstheme="minorHAnsi"/>
                <w:b/>
                <w:bCs/>
                <w:color w:val="000000"/>
                <w:sz w:val="18"/>
                <w:szCs w:val="18"/>
                <w:lang w:bidi="en-US"/>
              </w:rPr>
              <w:t>Type</w:t>
            </w:r>
            <w:proofErr w:type="spellEnd"/>
          </w:p>
        </w:tc>
      </w:tr>
      <w:tr w:rsidR="00AD0066" w:rsidRPr="001645EB" w14:paraId="7745ADE1" w14:textId="77777777">
        <w:tc>
          <w:tcPr>
            <w:tcW w:w="2263" w:type="dxa"/>
            <w:tcBorders>
              <w:top w:val="single" w:sz="4" w:space="0" w:color="auto"/>
              <w:left w:val="single" w:sz="4" w:space="0" w:color="auto"/>
              <w:bottom w:val="single" w:sz="4" w:space="0" w:color="auto"/>
              <w:right w:val="single" w:sz="4" w:space="0" w:color="auto"/>
            </w:tcBorders>
            <w:vAlign w:val="center"/>
            <w:hideMark/>
          </w:tcPr>
          <w:p w14:paraId="51ECC1F5" w14:textId="77777777" w:rsidR="00AD0066" w:rsidRPr="001645EB" w:rsidRDefault="00AD0066">
            <w:pPr>
              <w:rPr>
                <w:rFonts w:cstheme="minorHAnsi"/>
                <w:color w:val="000000" w:themeColor="text1"/>
                <w:sz w:val="18"/>
                <w:szCs w:val="18"/>
              </w:rPr>
            </w:pPr>
            <w:proofErr w:type="spellStart"/>
            <w:r w:rsidRPr="001645EB">
              <w:rPr>
                <w:rFonts w:cstheme="minorHAnsi"/>
                <w:color w:val="000000" w:themeColor="text1"/>
                <w:sz w:val="18"/>
                <w:szCs w:val="18"/>
              </w:rPr>
              <w:t>Authorization</w:t>
            </w:r>
            <w:proofErr w:type="spellEnd"/>
          </w:p>
        </w:tc>
        <w:tc>
          <w:tcPr>
            <w:tcW w:w="4681" w:type="dxa"/>
            <w:tcBorders>
              <w:top w:val="single" w:sz="4" w:space="0" w:color="auto"/>
              <w:left w:val="single" w:sz="4" w:space="0" w:color="auto"/>
              <w:bottom w:val="single" w:sz="4" w:space="0" w:color="auto"/>
              <w:right w:val="single" w:sz="4" w:space="0" w:color="auto"/>
            </w:tcBorders>
            <w:vAlign w:val="center"/>
            <w:hideMark/>
          </w:tcPr>
          <w:p w14:paraId="02D9BDCF" w14:textId="77777777" w:rsidR="00AD0066" w:rsidRPr="001645EB" w:rsidRDefault="00AD0066">
            <w:pPr>
              <w:rPr>
                <w:rFonts w:cstheme="minorHAnsi"/>
                <w:color w:val="000000" w:themeColor="text1"/>
                <w:sz w:val="18"/>
                <w:szCs w:val="18"/>
              </w:rPr>
            </w:pPr>
            <w:proofErr w:type="spellStart"/>
            <w:r w:rsidRPr="001645EB">
              <w:rPr>
                <w:rFonts w:cstheme="minorHAnsi"/>
                <w:color w:val="000000" w:themeColor="text1"/>
                <w:sz w:val="18"/>
                <w:szCs w:val="18"/>
              </w:rPr>
              <w:t>Bearer</w:t>
            </w:r>
            <w:proofErr w:type="spellEnd"/>
            <w:r w:rsidRPr="001645EB">
              <w:rPr>
                <w:rFonts w:cstheme="minorHAnsi"/>
                <w:color w:val="000000" w:themeColor="text1"/>
                <w:sz w:val="18"/>
                <w:szCs w:val="18"/>
              </w:rPr>
              <w:t xml:space="preserve"> &lt;</w:t>
            </w:r>
            <w:r w:rsidRPr="001645EB">
              <w:rPr>
                <w:rFonts w:cstheme="minorHAnsi"/>
                <w:i/>
                <w:iCs/>
                <w:color w:val="000000" w:themeColor="text1"/>
                <w:sz w:val="18"/>
                <w:szCs w:val="18"/>
              </w:rPr>
              <w:t>Voucher PDND</w:t>
            </w:r>
            <w:r w:rsidRPr="001645EB">
              <w:rPr>
                <w:rFonts w:cstheme="minorHAnsi"/>
                <w:color w:val="000000" w:themeColor="text1"/>
                <w:sz w:val="18"/>
                <w:szCs w:val="18"/>
              </w:rPr>
              <w:t>&gt;.</w:t>
            </w:r>
          </w:p>
        </w:tc>
        <w:tc>
          <w:tcPr>
            <w:tcW w:w="1135" w:type="dxa"/>
            <w:tcBorders>
              <w:top w:val="single" w:sz="4" w:space="0" w:color="auto"/>
              <w:left w:val="single" w:sz="4" w:space="0" w:color="auto"/>
              <w:bottom w:val="single" w:sz="4" w:space="0" w:color="auto"/>
              <w:right w:val="single" w:sz="4" w:space="0" w:color="auto"/>
            </w:tcBorders>
            <w:vAlign w:val="center"/>
            <w:hideMark/>
          </w:tcPr>
          <w:p w14:paraId="76534D97" w14:textId="77777777" w:rsidR="00AD0066" w:rsidRPr="001645EB" w:rsidRDefault="00AD0066">
            <w:pPr>
              <w:rPr>
                <w:rFonts w:cstheme="minorHAnsi"/>
                <w:color w:val="000000" w:themeColor="text1"/>
                <w:sz w:val="18"/>
                <w:szCs w:val="18"/>
              </w:rPr>
            </w:pPr>
            <w:r w:rsidRPr="001645EB">
              <w:rPr>
                <w:rFonts w:cstheme="minorHAnsi"/>
                <w:color w:val="000000" w:themeColor="text1"/>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hideMark/>
          </w:tcPr>
          <w:p w14:paraId="74D49E2E" w14:textId="77777777" w:rsidR="00AD0066" w:rsidRPr="001645EB" w:rsidRDefault="00AD0066">
            <w:pP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1BC53317" w14:textId="77777777" w:rsidR="00AD0066" w:rsidRPr="001645EB" w:rsidRDefault="00AD0066">
            <w:pPr>
              <w:rPr>
                <w:rFonts w:cstheme="minorHAnsi"/>
                <w:color w:val="000000" w:themeColor="text1"/>
                <w:sz w:val="18"/>
                <w:szCs w:val="18"/>
              </w:rPr>
            </w:pPr>
            <w:proofErr w:type="spellStart"/>
            <w:r w:rsidRPr="001645EB">
              <w:rPr>
                <w:rFonts w:cstheme="minorHAnsi"/>
                <w:color w:val="000000" w:themeColor="text1"/>
                <w:sz w:val="18"/>
                <w:szCs w:val="18"/>
              </w:rPr>
              <w:t>String</w:t>
            </w:r>
            <w:proofErr w:type="spellEnd"/>
          </w:p>
        </w:tc>
      </w:tr>
      <w:tr w:rsidR="00AD0066" w:rsidRPr="001645EB" w14:paraId="2FD97B36" w14:textId="77777777">
        <w:tc>
          <w:tcPr>
            <w:tcW w:w="2263" w:type="dxa"/>
            <w:tcBorders>
              <w:top w:val="single" w:sz="4" w:space="0" w:color="auto"/>
              <w:left w:val="single" w:sz="4" w:space="0" w:color="auto"/>
              <w:bottom w:val="single" w:sz="4" w:space="0" w:color="auto"/>
              <w:right w:val="single" w:sz="4" w:space="0" w:color="auto"/>
            </w:tcBorders>
            <w:vAlign w:val="center"/>
            <w:hideMark/>
          </w:tcPr>
          <w:p w14:paraId="472C773D" w14:textId="77777777" w:rsidR="00AD0066" w:rsidRPr="001645EB" w:rsidRDefault="00AD0066">
            <w:pPr>
              <w:rPr>
                <w:rFonts w:cstheme="minorHAnsi"/>
                <w:color w:val="000000" w:themeColor="text1"/>
                <w:sz w:val="18"/>
                <w:szCs w:val="18"/>
              </w:rPr>
            </w:pPr>
            <w:proofErr w:type="spellStart"/>
            <w:r w:rsidRPr="001645EB">
              <w:rPr>
                <w:rFonts w:cstheme="minorHAnsi"/>
                <w:color w:val="000000" w:themeColor="text1"/>
                <w:sz w:val="18"/>
                <w:szCs w:val="18"/>
              </w:rPr>
              <w:t>Accept</w:t>
            </w:r>
            <w:proofErr w:type="spellEnd"/>
          </w:p>
        </w:tc>
        <w:tc>
          <w:tcPr>
            <w:tcW w:w="4681" w:type="dxa"/>
            <w:tcBorders>
              <w:top w:val="single" w:sz="4" w:space="0" w:color="auto"/>
              <w:left w:val="single" w:sz="4" w:space="0" w:color="auto"/>
              <w:bottom w:val="single" w:sz="4" w:space="0" w:color="auto"/>
              <w:right w:val="single" w:sz="4" w:space="0" w:color="auto"/>
            </w:tcBorders>
            <w:vAlign w:val="center"/>
            <w:hideMark/>
          </w:tcPr>
          <w:p w14:paraId="0FE74B96" w14:textId="77777777" w:rsidR="00AD0066" w:rsidRPr="001645EB" w:rsidRDefault="00AD0066">
            <w:pPr>
              <w:rPr>
                <w:rFonts w:cstheme="minorHAnsi"/>
                <w:color w:val="000000" w:themeColor="text1"/>
                <w:sz w:val="18"/>
                <w:szCs w:val="18"/>
              </w:rPr>
            </w:pPr>
            <w:proofErr w:type="spellStart"/>
            <w:r w:rsidRPr="001645EB">
              <w:rPr>
                <w:rFonts w:cstheme="minorHAnsi"/>
                <w:color w:val="000000" w:themeColor="text1"/>
                <w:sz w:val="18"/>
                <w:szCs w:val="18"/>
              </w:rPr>
              <w:t>Header</w:t>
            </w:r>
            <w:proofErr w:type="spellEnd"/>
            <w:r w:rsidRPr="001645EB">
              <w:rPr>
                <w:rFonts w:cstheme="minorHAnsi"/>
                <w:color w:val="000000" w:themeColor="text1"/>
                <w:sz w:val="18"/>
                <w:szCs w:val="18"/>
              </w:rPr>
              <w:t xml:space="preserve"> per indicare il </w:t>
            </w:r>
            <w:proofErr w:type="spellStart"/>
            <w:r w:rsidRPr="001645EB">
              <w:rPr>
                <w:rFonts w:cstheme="minorHAnsi"/>
                <w:color w:val="000000" w:themeColor="text1"/>
                <w:sz w:val="18"/>
                <w:szCs w:val="18"/>
              </w:rPr>
              <w:t>content-type</w:t>
            </w:r>
            <w:proofErr w:type="spellEnd"/>
            <w:r w:rsidRPr="001645EB">
              <w:rPr>
                <w:rFonts w:cstheme="minorHAnsi"/>
                <w:color w:val="000000" w:themeColor="text1"/>
                <w:sz w:val="18"/>
                <w:szCs w:val="18"/>
              </w:rPr>
              <w:t xml:space="preserve"> accettato dal client come risposta. Da valorizzare con “</w:t>
            </w:r>
            <w:proofErr w:type="spellStart"/>
            <w:r w:rsidRPr="001645EB">
              <w:rPr>
                <w:rFonts w:cstheme="minorHAnsi"/>
                <w:color w:val="000000" w:themeColor="text1"/>
                <w:sz w:val="18"/>
                <w:szCs w:val="18"/>
              </w:rPr>
              <w:t>application</w:t>
            </w:r>
            <w:proofErr w:type="spellEnd"/>
            <w:r w:rsidRPr="001645EB">
              <w:rPr>
                <w:rFonts w:cstheme="minorHAnsi"/>
                <w:color w:val="000000" w:themeColor="text1"/>
                <w:sz w:val="18"/>
                <w:szCs w:val="18"/>
              </w:rPr>
              <w:t>/</w:t>
            </w:r>
            <w:proofErr w:type="spellStart"/>
            <w:r w:rsidRPr="001645EB">
              <w:rPr>
                <w:rFonts w:cstheme="minorHAnsi"/>
                <w:color w:val="000000" w:themeColor="text1"/>
                <w:sz w:val="18"/>
                <w:szCs w:val="18"/>
              </w:rPr>
              <w:t>json</w:t>
            </w:r>
            <w:proofErr w:type="spellEnd"/>
            <w:r w:rsidRPr="001645EB">
              <w:rPr>
                <w:rFonts w:cstheme="minorHAnsi"/>
                <w:color w:val="000000" w:themeColor="text1"/>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hideMark/>
          </w:tcPr>
          <w:p w14:paraId="374B669A" w14:textId="77777777" w:rsidR="00AD0066" w:rsidRPr="001645EB" w:rsidRDefault="00AD0066">
            <w:pPr>
              <w:rPr>
                <w:rFonts w:cstheme="minorHAnsi"/>
                <w:color w:val="000000" w:themeColor="text1"/>
                <w:sz w:val="18"/>
                <w:szCs w:val="18"/>
              </w:rPr>
            </w:pPr>
            <w:r w:rsidRPr="001645EB">
              <w:rPr>
                <w:rFonts w:cstheme="minorHAnsi"/>
                <w:color w:val="000000" w:themeColor="text1"/>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hideMark/>
          </w:tcPr>
          <w:p w14:paraId="62ABE2C2" w14:textId="77777777" w:rsidR="00AD0066" w:rsidRPr="001645EB" w:rsidRDefault="00AD0066">
            <w:pP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77270AE2" w14:textId="77777777" w:rsidR="00AD0066" w:rsidRPr="001645EB" w:rsidRDefault="00AD0066">
            <w:pPr>
              <w:rPr>
                <w:rFonts w:cstheme="minorHAnsi"/>
                <w:color w:val="000000" w:themeColor="text1"/>
                <w:sz w:val="18"/>
                <w:szCs w:val="18"/>
              </w:rPr>
            </w:pPr>
            <w:proofErr w:type="spellStart"/>
            <w:r w:rsidRPr="001645EB">
              <w:rPr>
                <w:rFonts w:cstheme="minorHAnsi"/>
                <w:color w:val="000000" w:themeColor="text1"/>
                <w:sz w:val="18"/>
                <w:szCs w:val="18"/>
              </w:rPr>
              <w:t>String</w:t>
            </w:r>
            <w:proofErr w:type="spellEnd"/>
          </w:p>
        </w:tc>
      </w:tr>
      <w:tr w:rsidR="00AD0066" w:rsidRPr="001645EB" w14:paraId="65FF9228" w14:textId="77777777">
        <w:tc>
          <w:tcPr>
            <w:tcW w:w="2263" w:type="dxa"/>
            <w:tcBorders>
              <w:top w:val="single" w:sz="4" w:space="0" w:color="auto"/>
              <w:left w:val="single" w:sz="4" w:space="0" w:color="auto"/>
              <w:bottom w:val="single" w:sz="4" w:space="0" w:color="auto"/>
              <w:right w:val="single" w:sz="4" w:space="0" w:color="auto"/>
            </w:tcBorders>
            <w:vAlign w:val="center"/>
            <w:hideMark/>
          </w:tcPr>
          <w:p w14:paraId="45588AE0" w14:textId="77777777" w:rsidR="00AD0066" w:rsidRPr="001645EB" w:rsidRDefault="00AD0066">
            <w:pPr>
              <w:rPr>
                <w:rFonts w:cstheme="minorHAnsi"/>
                <w:color w:val="000000" w:themeColor="text1"/>
                <w:sz w:val="18"/>
                <w:szCs w:val="18"/>
              </w:rPr>
            </w:pPr>
            <w:r w:rsidRPr="001645EB">
              <w:rPr>
                <w:rFonts w:cstheme="minorHAnsi"/>
                <w:color w:val="000000" w:themeColor="text1"/>
                <w:sz w:val="18"/>
                <w:szCs w:val="18"/>
              </w:rPr>
              <w:t>Content-</w:t>
            </w:r>
            <w:proofErr w:type="spellStart"/>
            <w:r w:rsidRPr="001645EB">
              <w:rPr>
                <w:rFonts w:cstheme="minorHAnsi"/>
                <w:color w:val="000000" w:themeColor="text1"/>
                <w:sz w:val="18"/>
                <w:szCs w:val="18"/>
              </w:rPr>
              <w:t>Type</w:t>
            </w:r>
            <w:proofErr w:type="spellEnd"/>
          </w:p>
        </w:tc>
        <w:tc>
          <w:tcPr>
            <w:tcW w:w="4681" w:type="dxa"/>
            <w:tcBorders>
              <w:top w:val="single" w:sz="4" w:space="0" w:color="auto"/>
              <w:left w:val="single" w:sz="4" w:space="0" w:color="auto"/>
              <w:bottom w:val="single" w:sz="4" w:space="0" w:color="auto"/>
              <w:right w:val="single" w:sz="4" w:space="0" w:color="auto"/>
            </w:tcBorders>
            <w:vAlign w:val="center"/>
            <w:hideMark/>
          </w:tcPr>
          <w:p w14:paraId="70D49F6B" w14:textId="77777777" w:rsidR="00AD0066" w:rsidRPr="001645EB" w:rsidRDefault="00AD0066">
            <w:pPr>
              <w:rPr>
                <w:rFonts w:cstheme="minorHAnsi"/>
                <w:color w:val="000000" w:themeColor="text1"/>
                <w:sz w:val="18"/>
                <w:szCs w:val="18"/>
              </w:rPr>
            </w:pPr>
            <w:proofErr w:type="spellStart"/>
            <w:r w:rsidRPr="001645EB">
              <w:rPr>
                <w:rFonts w:cstheme="minorHAnsi"/>
                <w:color w:val="000000" w:themeColor="text1"/>
                <w:sz w:val="18"/>
                <w:szCs w:val="18"/>
              </w:rPr>
              <w:t>Header</w:t>
            </w:r>
            <w:proofErr w:type="spellEnd"/>
            <w:r w:rsidRPr="001645EB">
              <w:rPr>
                <w:rFonts w:cstheme="minorHAnsi"/>
                <w:color w:val="000000" w:themeColor="text1"/>
                <w:sz w:val="18"/>
                <w:szCs w:val="18"/>
              </w:rPr>
              <w:t xml:space="preserve"> per indicare il formato del contenuto del body. Da valorizzare con “</w:t>
            </w:r>
            <w:proofErr w:type="spellStart"/>
            <w:r w:rsidRPr="001645EB">
              <w:rPr>
                <w:rFonts w:cstheme="minorHAnsi"/>
                <w:color w:val="000000" w:themeColor="text1"/>
                <w:sz w:val="18"/>
                <w:szCs w:val="18"/>
              </w:rPr>
              <w:t>application</w:t>
            </w:r>
            <w:proofErr w:type="spellEnd"/>
            <w:r w:rsidRPr="001645EB">
              <w:rPr>
                <w:rFonts w:cstheme="minorHAnsi"/>
                <w:color w:val="000000" w:themeColor="text1"/>
                <w:sz w:val="18"/>
                <w:szCs w:val="18"/>
              </w:rPr>
              <w:t>/</w:t>
            </w:r>
            <w:proofErr w:type="spellStart"/>
            <w:r w:rsidRPr="001645EB">
              <w:rPr>
                <w:rFonts w:cstheme="minorHAnsi"/>
                <w:color w:val="000000" w:themeColor="text1"/>
                <w:sz w:val="18"/>
                <w:szCs w:val="18"/>
              </w:rPr>
              <w:t>json</w:t>
            </w:r>
            <w:proofErr w:type="spellEnd"/>
            <w:r w:rsidRPr="001645EB">
              <w:rPr>
                <w:rFonts w:cstheme="minorHAnsi"/>
                <w:color w:val="000000" w:themeColor="text1"/>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hideMark/>
          </w:tcPr>
          <w:p w14:paraId="27F4C93A" w14:textId="77777777" w:rsidR="00AD0066" w:rsidRPr="001645EB" w:rsidRDefault="00AD0066">
            <w:pPr>
              <w:rPr>
                <w:rFonts w:cstheme="minorHAnsi"/>
                <w:color w:val="000000" w:themeColor="text1"/>
                <w:sz w:val="18"/>
                <w:szCs w:val="18"/>
              </w:rPr>
            </w:pPr>
            <w:r w:rsidRPr="001645EB">
              <w:rPr>
                <w:rFonts w:cstheme="minorHAnsi"/>
                <w:color w:val="000000" w:themeColor="text1"/>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hideMark/>
          </w:tcPr>
          <w:p w14:paraId="74D88B90" w14:textId="77777777" w:rsidR="00AD0066" w:rsidRPr="001645EB" w:rsidRDefault="00AD0066">
            <w:pP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326EF6D2" w14:textId="77777777" w:rsidR="00AD0066" w:rsidRPr="001645EB" w:rsidRDefault="00AD0066">
            <w:pPr>
              <w:rPr>
                <w:rFonts w:cstheme="minorHAnsi"/>
                <w:color w:val="000000" w:themeColor="text1"/>
                <w:sz w:val="18"/>
                <w:szCs w:val="18"/>
              </w:rPr>
            </w:pPr>
            <w:proofErr w:type="spellStart"/>
            <w:r w:rsidRPr="001645EB">
              <w:rPr>
                <w:rFonts w:cstheme="minorHAnsi"/>
                <w:color w:val="000000" w:themeColor="text1"/>
                <w:sz w:val="18"/>
                <w:szCs w:val="18"/>
              </w:rPr>
              <w:t>String</w:t>
            </w:r>
            <w:proofErr w:type="spellEnd"/>
          </w:p>
        </w:tc>
      </w:tr>
    </w:tbl>
    <w:p w14:paraId="1896E765" w14:textId="77777777" w:rsidR="00AD0066" w:rsidRPr="001645EB" w:rsidRDefault="00AD0066" w:rsidP="00AD0066"/>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63"/>
        <w:gridCol w:w="4681"/>
        <w:gridCol w:w="1135"/>
        <w:gridCol w:w="851"/>
        <w:gridCol w:w="1135"/>
      </w:tblGrid>
      <w:tr w:rsidR="00AD0066" w:rsidRPr="001645EB" w14:paraId="25BB2324" w14:textId="77777777">
        <w:trPr>
          <w:tblHeader/>
        </w:trPr>
        <w:tc>
          <w:tcPr>
            <w:tcW w:w="10065" w:type="dxa"/>
            <w:gridSpan w:val="5"/>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037BF84" w14:textId="77777777" w:rsidR="00AD0066" w:rsidRPr="001645EB" w:rsidRDefault="00AD0066">
            <w:pPr>
              <w:spacing w:before="60" w:after="60"/>
              <w:jc w:val="center"/>
              <w:rPr>
                <w:rFonts w:cstheme="minorHAnsi"/>
                <w:b/>
                <w:bCs/>
                <w:color w:val="000000"/>
                <w:sz w:val="18"/>
                <w:szCs w:val="18"/>
                <w:lang w:bidi="en-US"/>
              </w:rPr>
            </w:pPr>
            <w:r w:rsidRPr="001645EB">
              <w:rPr>
                <w:rFonts w:cstheme="minorHAnsi"/>
                <w:b/>
                <w:bCs/>
                <w:color w:val="000000"/>
                <w:sz w:val="18"/>
                <w:szCs w:val="18"/>
                <w:lang w:bidi="en-US"/>
              </w:rPr>
              <w:t>BODY PARAM</w:t>
            </w:r>
          </w:p>
        </w:tc>
      </w:tr>
      <w:tr w:rsidR="00AD0066" w:rsidRPr="001645EB" w14:paraId="48466EA0" w14:textId="77777777">
        <w:trPr>
          <w:tblHeader/>
        </w:trPr>
        <w:tc>
          <w:tcPr>
            <w:tcW w:w="22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73FDD0B" w14:textId="77777777" w:rsidR="00AD0066" w:rsidRPr="001645EB" w:rsidRDefault="00AD0066">
            <w:pPr>
              <w:spacing w:before="60" w:after="60"/>
              <w:jc w:val="center"/>
              <w:rPr>
                <w:rFonts w:cstheme="minorHAnsi"/>
                <w:b/>
                <w:bCs/>
                <w:color w:val="000000"/>
                <w:sz w:val="18"/>
                <w:szCs w:val="18"/>
                <w:lang w:bidi="en-US"/>
              </w:rPr>
            </w:pPr>
            <w:proofErr w:type="spellStart"/>
            <w:r w:rsidRPr="001645EB">
              <w:rPr>
                <w:rFonts w:cstheme="minorHAnsi"/>
                <w:b/>
                <w:bCs/>
                <w:color w:val="000000"/>
                <w:sz w:val="18"/>
                <w:szCs w:val="18"/>
                <w:lang w:bidi="en-US"/>
              </w:rPr>
              <w:t>Parameter</w:t>
            </w:r>
            <w:proofErr w:type="spellEnd"/>
          </w:p>
        </w:tc>
        <w:tc>
          <w:tcPr>
            <w:tcW w:w="46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80FB4FC" w14:textId="77777777" w:rsidR="00AD0066" w:rsidRPr="001645EB" w:rsidRDefault="00AD0066">
            <w:pPr>
              <w:spacing w:before="60" w:after="60"/>
              <w:jc w:val="center"/>
              <w:rPr>
                <w:rFonts w:cstheme="minorHAnsi"/>
                <w:b/>
                <w:bCs/>
                <w:color w:val="000000"/>
                <w:sz w:val="18"/>
                <w:szCs w:val="18"/>
                <w:lang w:bidi="en-US"/>
              </w:rPr>
            </w:pPr>
            <w:proofErr w:type="spellStart"/>
            <w:r w:rsidRPr="001645EB">
              <w:rPr>
                <w:rFonts w:cstheme="minorHAnsi"/>
                <w:b/>
                <w:bCs/>
                <w:color w:val="000000"/>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D9ECDAF" w14:textId="77777777" w:rsidR="00AD0066" w:rsidRPr="001645EB" w:rsidRDefault="00AD0066">
            <w:pPr>
              <w:spacing w:before="60" w:after="60"/>
              <w:jc w:val="center"/>
              <w:rPr>
                <w:rFonts w:cstheme="minorHAnsi"/>
                <w:b/>
                <w:bCs/>
                <w:color w:val="000000"/>
                <w:sz w:val="18"/>
                <w:szCs w:val="18"/>
                <w:lang w:bidi="en-US"/>
              </w:rPr>
            </w:pPr>
            <w:r w:rsidRPr="001645EB">
              <w:rPr>
                <w:rFonts w:cstheme="minorHAnsi"/>
                <w:b/>
                <w:bCs/>
                <w:color w:val="000000"/>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0459DDF" w14:textId="77777777" w:rsidR="00AD0066" w:rsidRPr="001645EB" w:rsidRDefault="00AD0066">
            <w:pPr>
              <w:spacing w:before="60" w:after="60"/>
              <w:jc w:val="center"/>
              <w:rPr>
                <w:rFonts w:cstheme="minorHAnsi"/>
                <w:b/>
                <w:bCs/>
                <w:color w:val="000000"/>
                <w:sz w:val="18"/>
                <w:szCs w:val="18"/>
                <w:lang w:bidi="en-US"/>
              </w:rPr>
            </w:pPr>
            <w:r w:rsidRPr="001645EB">
              <w:rPr>
                <w:rFonts w:cstheme="minorHAnsi"/>
                <w:b/>
                <w:bCs/>
                <w:color w:val="000000"/>
                <w:sz w:val="18"/>
                <w:szCs w:val="18"/>
                <w:lang w:bidi="en-US"/>
              </w:rPr>
              <w:t xml:space="preserve">Max </w:t>
            </w:r>
            <w:proofErr w:type="spellStart"/>
            <w:r w:rsidRPr="001645EB">
              <w:rPr>
                <w:rFonts w:cstheme="minorHAnsi"/>
                <w:b/>
                <w:bCs/>
                <w:color w:val="000000"/>
                <w:sz w:val="18"/>
                <w:szCs w:val="18"/>
                <w:lang w:bidi="en-US"/>
              </w:rPr>
              <w:t>Len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9C6520B" w14:textId="77777777" w:rsidR="00AD0066" w:rsidRPr="001645EB" w:rsidRDefault="00AD0066">
            <w:pPr>
              <w:spacing w:before="60" w:after="60"/>
              <w:jc w:val="center"/>
              <w:rPr>
                <w:rFonts w:cstheme="minorHAnsi"/>
                <w:b/>
                <w:bCs/>
                <w:color w:val="000000"/>
                <w:sz w:val="18"/>
                <w:szCs w:val="18"/>
                <w:lang w:bidi="en-US"/>
              </w:rPr>
            </w:pPr>
            <w:proofErr w:type="spellStart"/>
            <w:r w:rsidRPr="001645EB">
              <w:rPr>
                <w:rFonts w:cstheme="minorHAnsi"/>
                <w:b/>
                <w:bCs/>
                <w:color w:val="000000"/>
                <w:sz w:val="18"/>
                <w:szCs w:val="18"/>
                <w:lang w:bidi="en-US"/>
              </w:rPr>
              <w:t>Type</w:t>
            </w:r>
            <w:proofErr w:type="spellEnd"/>
          </w:p>
        </w:tc>
      </w:tr>
      <w:tr w:rsidR="005E1D03" w:rsidRPr="001645EB" w14:paraId="6057193E" w14:textId="77777777" w:rsidTr="00CF2424">
        <w:tc>
          <w:tcPr>
            <w:tcW w:w="2263" w:type="dxa"/>
            <w:tcBorders>
              <w:top w:val="single" w:sz="4" w:space="0" w:color="auto"/>
              <w:left w:val="single" w:sz="4" w:space="0" w:color="auto"/>
              <w:bottom w:val="single" w:sz="4" w:space="0" w:color="auto"/>
              <w:right w:val="single" w:sz="4" w:space="0" w:color="auto"/>
            </w:tcBorders>
            <w:hideMark/>
          </w:tcPr>
          <w:p w14:paraId="16B76F84" w14:textId="3F15A249" w:rsidR="005E1D03" w:rsidRPr="001645EB" w:rsidRDefault="005E1D03" w:rsidP="00E764C7">
            <w:pPr>
              <w:rPr>
                <w:rFonts w:cs="Tahoma"/>
                <w:color w:val="000000" w:themeColor="text1"/>
                <w:sz w:val="18"/>
                <w:szCs w:val="18"/>
              </w:rPr>
            </w:pPr>
            <w:proofErr w:type="spellStart"/>
            <w:r w:rsidRPr="001645EB">
              <w:rPr>
                <w:rFonts w:cs="Tahoma"/>
                <w:color w:val="000000" w:themeColor="text1"/>
                <w:sz w:val="18"/>
                <w:szCs w:val="18"/>
              </w:rPr>
              <w:t>requestId</w:t>
            </w:r>
            <w:proofErr w:type="spellEnd"/>
          </w:p>
        </w:tc>
        <w:tc>
          <w:tcPr>
            <w:tcW w:w="4681" w:type="dxa"/>
            <w:tcBorders>
              <w:top w:val="single" w:sz="4" w:space="0" w:color="auto"/>
              <w:left w:val="single" w:sz="4" w:space="0" w:color="auto"/>
              <w:bottom w:val="single" w:sz="4" w:space="0" w:color="auto"/>
              <w:right w:val="single" w:sz="4" w:space="0" w:color="auto"/>
            </w:tcBorders>
            <w:vAlign w:val="center"/>
            <w:hideMark/>
          </w:tcPr>
          <w:p w14:paraId="163DDC98" w14:textId="5A6AE26B" w:rsidR="005E1D03" w:rsidRPr="001645EB" w:rsidRDefault="005E1D03" w:rsidP="005E1D03">
            <w:pPr>
              <w:rPr>
                <w:rFonts w:cstheme="minorHAnsi"/>
                <w:sz w:val="18"/>
                <w:szCs w:val="18"/>
                <w:lang w:bidi="en-US"/>
              </w:rPr>
            </w:pPr>
            <w:r w:rsidRPr="001645EB">
              <w:rPr>
                <w:rFonts w:cs="Tahoma"/>
                <w:color w:val="2F2F2F"/>
                <w:sz w:val="18"/>
                <w:szCs w:val="18"/>
              </w:rPr>
              <w:t xml:space="preserve">Identificativo della pratica del portale che ha creato la </w:t>
            </w:r>
            <w:proofErr w:type="spellStart"/>
            <w:r w:rsidRPr="001645EB">
              <w:rPr>
                <w:rFonts w:cs="Tahoma"/>
                <w:color w:val="2F2F2F"/>
                <w:sz w:val="18"/>
                <w:szCs w:val="18"/>
              </w:rPr>
              <w:t>instance</w:t>
            </w:r>
            <w:proofErr w:type="spellEnd"/>
          </w:p>
        </w:tc>
        <w:tc>
          <w:tcPr>
            <w:tcW w:w="1135" w:type="dxa"/>
            <w:tcBorders>
              <w:top w:val="single" w:sz="4" w:space="0" w:color="auto"/>
              <w:left w:val="single" w:sz="4" w:space="0" w:color="auto"/>
              <w:bottom w:val="single" w:sz="4" w:space="0" w:color="auto"/>
              <w:right w:val="single" w:sz="4" w:space="0" w:color="auto"/>
            </w:tcBorders>
            <w:vAlign w:val="center"/>
            <w:hideMark/>
          </w:tcPr>
          <w:p w14:paraId="5E446B30" w14:textId="13E0AB76" w:rsidR="005E1D03" w:rsidRPr="001645EB" w:rsidRDefault="005E1D03" w:rsidP="005E1D03">
            <w:pPr>
              <w:jc w:val="center"/>
              <w:rPr>
                <w:rFonts w:cstheme="minorHAnsi"/>
                <w:sz w:val="18"/>
                <w:szCs w:val="18"/>
                <w:lang w:bidi="en-US"/>
              </w:rPr>
            </w:pPr>
            <w:r w:rsidRPr="001645EB">
              <w:rPr>
                <w:rFonts w:cs="Tahoma"/>
                <w:color w:val="2F2F2F"/>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01D10495" w14:textId="77777777" w:rsidR="005E1D03" w:rsidRPr="001645EB" w:rsidRDefault="005E1D03" w:rsidP="005E1D03">
            <w:pPr>
              <w:rPr>
                <w:rFonts w:cstheme="minorHAnsi"/>
                <w:sz w:val="18"/>
                <w:szCs w:val="18"/>
                <w:lang w:bidi="en-US"/>
              </w:rPr>
            </w:pPr>
          </w:p>
        </w:tc>
        <w:tc>
          <w:tcPr>
            <w:tcW w:w="1135" w:type="dxa"/>
            <w:tcBorders>
              <w:top w:val="single" w:sz="4" w:space="0" w:color="auto"/>
              <w:left w:val="single" w:sz="4" w:space="0" w:color="auto"/>
              <w:bottom w:val="single" w:sz="4" w:space="0" w:color="auto"/>
              <w:right w:val="single" w:sz="4" w:space="0" w:color="auto"/>
            </w:tcBorders>
            <w:vAlign w:val="center"/>
            <w:hideMark/>
          </w:tcPr>
          <w:p w14:paraId="4AA96A12" w14:textId="0934BD89" w:rsidR="005E1D03" w:rsidRPr="001645EB" w:rsidRDefault="005E1D03" w:rsidP="005E1D03">
            <w:pPr>
              <w:rPr>
                <w:rFonts w:cstheme="minorHAnsi"/>
                <w:sz w:val="18"/>
                <w:szCs w:val="18"/>
                <w:lang w:bidi="en-US"/>
              </w:rPr>
            </w:pPr>
            <w:r w:rsidRPr="001645EB">
              <w:rPr>
                <w:rFonts w:cs="Tahoma"/>
                <w:color w:val="2F2F2F"/>
                <w:sz w:val="18"/>
                <w:szCs w:val="18"/>
              </w:rPr>
              <w:t>Long</w:t>
            </w:r>
          </w:p>
        </w:tc>
      </w:tr>
      <w:tr w:rsidR="005E1D03" w:rsidRPr="001645EB" w14:paraId="1DCA5265" w14:textId="77777777" w:rsidTr="00CF2424">
        <w:tc>
          <w:tcPr>
            <w:tcW w:w="2263" w:type="dxa"/>
            <w:tcBorders>
              <w:top w:val="single" w:sz="4" w:space="0" w:color="auto"/>
              <w:left w:val="single" w:sz="4" w:space="0" w:color="auto"/>
              <w:bottom w:val="single" w:sz="4" w:space="0" w:color="auto"/>
              <w:right w:val="single" w:sz="4" w:space="0" w:color="auto"/>
            </w:tcBorders>
            <w:vAlign w:val="center"/>
            <w:hideMark/>
          </w:tcPr>
          <w:p w14:paraId="0870552A" w14:textId="459E0545" w:rsidR="005E1D03" w:rsidRPr="001645EB" w:rsidRDefault="005E1D03" w:rsidP="00E764C7">
            <w:pPr>
              <w:rPr>
                <w:rFonts w:cs="Tahoma"/>
                <w:color w:val="000000" w:themeColor="text1"/>
                <w:sz w:val="18"/>
                <w:szCs w:val="18"/>
              </w:rPr>
            </w:pPr>
            <w:r w:rsidRPr="001645EB">
              <w:rPr>
                <w:rFonts w:cs="Tahoma"/>
                <w:color w:val="000000" w:themeColor="text1"/>
                <w:sz w:val="18"/>
                <w:szCs w:val="18"/>
              </w:rPr>
              <w:t>service</w:t>
            </w:r>
          </w:p>
        </w:tc>
        <w:tc>
          <w:tcPr>
            <w:tcW w:w="4681" w:type="dxa"/>
            <w:tcBorders>
              <w:top w:val="single" w:sz="4" w:space="0" w:color="auto"/>
              <w:left w:val="single" w:sz="4" w:space="0" w:color="auto"/>
              <w:bottom w:val="single" w:sz="4" w:space="0" w:color="auto"/>
              <w:right w:val="single" w:sz="4" w:space="0" w:color="auto"/>
            </w:tcBorders>
            <w:vAlign w:val="center"/>
            <w:hideMark/>
          </w:tcPr>
          <w:p w14:paraId="587FE67A" w14:textId="6F684B01" w:rsidR="005E1D03" w:rsidRPr="001645EB" w:rsidRDefault="005E1D03" w:rsidP="005E1D03">
            <w:pPr>
              <w:rPr>
                <w:rFonts w:cstheme="minorHAnsi"/>
                <w:sz w:val="18"/>
                <w:szCs w:val="18"/>
                <w:lang w:bidi="en-US"/>
              </w:rPr>
            </w:pPr>
            <w:r w:rsidRPr="001645EB">
              <w:rPr>
                <w:rFonts w:cs="Tahoma"/>
                <w:color w:val="000000" w:themeColor="text1"/>
                <w:sz w:val="18"/>
                <w:szCs w:val="18"/>
              </w:rPr>
              <w:t xml:space="preserve">Oggetto che contiene le informazioni sul servizio (Procedimento) usato per la </w:t>
            </w:r>
            <w:proofErr w:type="spellStart"/>
            <w:r w:rsidRPr="001645EB">
              <w:rPr>
                <w:rFonts w:cs="Tahoma"/>
                <w:color w:val="000000" w:themeColor="text1"/>
                <w:sz w:val="18"/>
                <w:szCs w:val="18"/>
              </w:rPr>
              <w:t>request</w:t>
            </w:r>
            <w:proofErr w:type="spellEnd"/>
            <w:r w:rsidRPr="001645EB">
              <w:rPr>
                <w:rFonts w:cs="Tahoma"/>
                <w:color w:val="000000" w:themeColor="text1"/>
                <w:sz w:val="18"/>
                <w:szCs w:val="18"/>
              </w:rPr>
              <w:t>. I dati contenuti in questa sezione sono usati nell’API #retrieveIdPublicService</w:t>
            </w:r>
          </w:p>
        </w:tc>
        <w:tc>
          <w:tcPr>
            <w:tcW w:w="1135" w:type="dxa"/>
            <w:tcBorders>
              <w:top w:val="single" w:sz="4" w:space="0" w:color="auto"/>
              <w:left w:val="single" w:sz="4" w:space="0" w:color="auto"/>
              <w:bottom w:val="single" w:sz="4" w:space="0" w:color="auto"/>
              <w:right w:val="single" w:sz="4" w:space="0" w:color="auto"/>
            </w:tcBorders>
            <w:vAlign w:val="center"/>
            <w:hideMark/>
          </w:tcPr>
          <w:p w14:paraId="3DB9B554" w14:textId="14AAB63B" w:rsidR="005E1D03" w:rsidRPr="001645EB" w:rsidRDefault="005E1D03" w:rsidP="005E1D03">
            <w:pPr>
              <w:jc w:val="center"/>
              <w:rPr>
                <w:rFonts w:cstheme="minorHAnsi"/>
                <w:sz w:val="18"/>
                <w:szCs w:val="18"/>
                <w:lang w:bidi="en-US"/>
              </w:rPr>
            </w:pPr>
            <w:r w:rsidRPr="001645EB">
              <w:rPr>
                <w:rFonts w:cs="Tahoma"/>
                <w:color w:val="000000" w:themeColor="text1"/>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186E3DA5" w14:textId="77777777" w:rsidR="005E1D03" w:rsidRPr="001645EB" w:rsidRDefault="005E1D03" w:rsidP="005E1D03">
            <w:pPr>
              <w:rPr>
                <w:rFonts w:cstheme="minorHAnsi"/>
                <w:sz w:val="18"/>
                <w:szCs w:val="18"/>
                <w:lang w:bidi="en-US"/>
              </w:rPr>
            </w:pPr>
          </w:p>
        </w:tc>
        <w:tc>
          <w:tcPr>
            <w:tcW w:w="1135" w:type="dxa"/>
            <w:tcBorders>
              <w:top w:val="single" w:sz="4" w:space="0" w:color="auto"/>
              <w:left w:val="single" w:sz="4" w:space="0" w:color="auto"/>
              <w:bottom w:val="single" w:sz="4" w:space="0" w:color="auto"/>
              <w:right w:val="single" w:sz="4" w:space="0" w:color="auto"/>
            </w:tcBorders>
            <w:vAlign w:val="center"/>
            <w:hideMark/>
          </w:tcPr>
          <w:p w14:paraId="583FAC85" w14:textId="31A93B86" w:rsidR="005E1D03" w:rsidRPr="001645EB" w:rsidRDefault="005E1D03" w:rsidP="005E1D03">
            <w:pPr>
              <w:rPr>
                <w:rFonts w:cstheme="minorHAnsi"/>
                <w:sz w:val="18"/>
                <w:szCs w:val="18"/>
                <w:lang w:bidi="en-US"/>
              </w:rPr>
            </w:pPr>
            <w:proofErr w:type="spellStart"/>
            <w:r w:rsidRPr="001645EB">
              <w:rPr>
                <w:rFonts w:cs="Tahoma"/>
                <w:color w:val="000000" w:themeColor="text1"/>
                <w:sz w:val="18"/>
                <w:szCs w:val="18"/>
              </w:rPr>
              <w:t>object</w:t>
            </w:r>
            <w:proofErr w:type="spellEnd"/>
          </w:p>
        </w:tc>
      </w:tr>
      <w:tr w:rsidR="005E1D03" w:rsidRPr="001645EB" w14:paraId="49DBC301" w14:textId="77777777" w:rsidTr="00CF2424">
        <w:tc>
          <w:tcPr>
            <w:tcW w:w="2263" w:type="dxa"/>
            <w:tcBorders>
              <w:top w:val="single" w:sz="4" w:space="0" w:color="auto"/>
              <w:left w:val="single" w:sz="4" w:space="0" w:color="auto"/>
              <w:bottom w:val="single" w:sz="4" w:space="0" w:color="auto"/>
              <w:right w:val="single" w:sz="4" w:space="0" w:color="auto"/>
            </w:tcBorders>
          </w:tcPr>
          <w:p w14:paraId="3B362A57" w14:textId="0563F00B" w:rsidR="005E1D03" w:rsidRPr="001645EB" w:rsidRDefault="005E1D03" w:rsidP="005E1D03">
            <w:pPr>
              <w:rPr>
                <w:rFonts w:cstheme="minorHAnsi"/>
                <w:sz w:val="18"/>
                <w:szCs w:val="18"/>
                <w:lang w:bidi="en-US"/>
              </w:rPr>
            </w:pPr>
            <w:proofErr w:type="spellStart"/>
            <w:r w:rsidRPr="001645EB">
              <w:rPr>
                <w:rFonts w:cs="Tahoma"/>
                <w:color w:val="000000" w:themeColor="text1"/>
                <w:sz w:val="18"/>
                <w:szCs w:val="18"/>
              </w:rPr>
              <w:t>organization</w:t>
            </w:r>
            <w:proofErr w:type="spellEnd"/>
          </w:p>
        </w:tc>
        <w:tc>
          <w:tcPr>
            <w:tcW w:w="4681" w:type="dxa"/>
            <w:tcBorders>
              <w:top w:val="single" w:sz="4" w:space="0" w:color="auto"/>
              <w:left w:val="single" w:sz="4" w:space="0" w:color="auto"/>
              <w:bottom w:val="single" w:sz="4" w:space="0" w:color="auto"/>
              <w:right w:val="single" w:sz="4" w:space="0" w:color="auto"/>
            </w:tcBorders>
            <w:vAlign w:val="center"/>
          </w:tcPr>
          <w:p w14:paraId="280328BE" w14:textId="5F1B5B65" w:rsidR="005E1D03" w:rsidRPr="001645EB" w:rsidRDefault="005E1D03" w:rsidP="005E1D03">
            <w:pPr>
              <w:rPr>
                <w:rFonts w:cstheme="minorHAnsi"/>
                <w:sz w:val="18"/>
                <w:szCs w:val="18"/>
                <w:lang w:bidi="en-US"/>
              </w:rPr>
            </w:pPr>
            <w:r w:rsidRPr="001645EB">
              <w:rPr>
                <w:rFonts w:cs="Tahoma"/>
                <w:color w:val="000000" w:themeColor="text1"/>
                <w:sz w:val="18"/>
                <w:szCs w:val="18"/>
              </w:rPr>
              <w:t xml:space="preserve">Oggetto che contiene le informazioni </w:t>
            </w:r>
            <w:proofErr w:type="gramStart"/>
            <w:r w:rsidRPr="001645EB">
              <w:rPr>
                <w:rFonts w:cs="Tahoma"/>
                <w:color w:val="000000" w:themeColor="text1"/>
                <w:sz w:val="18"/>
                <w:szCs w:val="18"/>
              </w:rPr>
              <w:t>sull’ente(</w:t>
            </w:r>
            <w:proofErr w:type="gramEnd"/>
            <w:r w:rsidR="00817ABD">
              <w:rPr>
                <w:rFonts w:cs="Tahoma"/>
                <w:color w:val="000000" w:themeColor="text1"/>
                <w:sz w:val="18"/>
                <w:szCs w:val="18"/>
              </w:rPr>
              <w:t>Procedure Portal</w:t>
            </w:r>
            <w:r w:rsidRPr="001645EB">
              <w:rPr>
                <w:rFonts w:cs="Tahoma"/>
                <w:color w:val="000000" w:themeColor="text1"/>
                <w:sz w:val="18"/>
                <w:szCs w:val="18"/>
              </w:rPr>
              <w:t xml:space="preserve"> o </w:t>
            </w:r>
            <w:proofErr w:type="spellStart"/>
            <w:r w:rsidRPr="001645EB">
              <w:rPr>
                <w:rFonts w:cs="Tahoma"/>
                <w:color w:val="000000" w:themeColor="text1"/>
                <w:sz w:val="18"/>
                <w:szCs w:val="18"/>
              </w:rPr>
              <w:t>Rquestor</w:t>
            </w:r>
            <w:proofErr w:type="spellEnd"/>
            <w:r w:rsidRPr="001645EB">
              <w:rPr>
                <w:rFonts w:cs="Tahoma"/>
                <w:color w:val="000000" w:themeColor="text1"/>
                <w:sz w:val="18"/>
                <w:szCs w:val="18"/>
              </w:rPr>
              <w:t xml:space="preserve">) che effettua la </w:t>
            </w:r>
            <w:proofErr w:type="spellStart"/>
            <w:r w:rsidRPr="001645EB">
              <w:rPr>
                <w:rFonts w:cs="Tahoma"/>
                <w:color w:val="000000" w:themeColor="text1"/>
                <w:sz w:val="18"/>
                <w:szCs w:val="18"/>
              </w:rPr>
              <w:t>request</w:t>
            </w:r>
            <w:proofErr w:type="spellEnd"/>
            <w:r w:rsidRPr="001645EB">
              <w:rPr>
                <w:rFonts w:cs="Tahoma"/>
                <w:color w:val="000000" w:themeColor="text1"/>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tcPr>
          <w:p w14:paraId="1C3ED266" w14:textId="268D79AD" w:rsidR="005E1D03" w:rsidRPr="001645EB" w:rsidRDefault="005E1D03" w:rsidP="005E1D03">
            <w:pPr>
              <w:jc w:val="center"/>
              <w:rPr>
                <w:rFonts w:cstheme="minorHAnsi"/>
                <w:sz w:val="18"/>
                <w:szCs w:val="18"/>
                <w:lang w:bidi="en-US"/>
              </w:rPr>
            </w:pPr>
            <w:r w:rsidRPr="001645EB">
              <w:rPr>
                <w:rFonts w:cs="Tahoma"/>
                <w:color w:val="000000" w:themeColor="text1"/>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311A5092" w14:textId="77777777" w:rsidR="005E1D03" w:rsidRPr="001645EB" w:rsidRDefault="005E1D03" w:rsidP="005E1D03">
            <w:pPr>
              <w:rPr>
                <w:rFonts w:cstheme="minorHAnsi"/>
                <w:sz w:val="18"/>
                <w:szCs w:val="18"/>
                <w:lang w:bidi="en-US"/>
              </w:rPr>
            </w:pPr>
          </w:p>
        </w:tc>
        <w:tc>
          <w:tcPr>
            <w:tcW w:w="1135" w:type="dxa"/>
            <w:tcBorders>
              <w:top w:val="single" w:sz="4" w:space="0" w:color="auto"/>
              <w:left w:val="single" w:sz="4" w:space="0" w:color="auto"/>
              <w:bottom w:val="single" w:sz="4" w:space="0" w:color="auto"/>
              <w:right w:val="single" w:sz="4" w:space="0" w:color="auto"/>
            </w:tcBorders>
            <w:vAlign w:val="center"/>
          </w:tcPr>
          <w:p w14:paraId="5991CFBF" w14:textId="1C81A4C3" w:rsidR="005E1D03" w:rsidRPr="001645EB" w:rsidRDefault="005E1D03" w:rsidP="005E1D03">
            <w:pPr>
              <w:rPr>
                <w:rFonts w:cstheme="minorHAnsi"/>
                <w:sz w:val="18"/>
                <w:szCs w:val="18"/>
                <w:lang w:bidi="en-US"/>
              </w:rPr>
            </w:pPr>
            <w:proofErr w:type="spellStart"/>
            <w:r w:rsidRPr="001645EB">
              <w:rPr>
                <w:rFonts w:cs="Tahoma"/>
                <w:color w:val="000000" w:themeColor="text1"/>
                <w:sz w:val="18"/>
                <w:szCs w:val="18"/>
              </w:rPr>
              <w:t>object</w:t>
            </w:r>
            <w:proofErr w:type="spellEnd"/>
          </w:p>
        </w:tc>
      </w:tr>
      <w:tr w:rsidR="005E1D03" w:rsidRPr="001645EB" w14:paraId="01200E73" w14:textId="77777777" w:rsidTr="00CF2424">
        <w:tc>
          <w:tcPr>
            <w:tcW w:w="2263" w:type="dxa"/>
            <w:tcBorders>
              <w:top w:val="single" w:sz="4" w:space="0" w:color="auto"/>
              <w:left w:val="single" w:sz="4" w:space="0" w:color="auto"/>
              <w:bottom w:val="single" w:sz="4" w:space="0" w:color="auto"/>
              <w:right w:val="single" w:sz="4" w:space="0" w:color="auto"/>
            </w:tcBorders>
          </w:tcPr>
          <w:p w14:paraId="0B52F537" w14:textId="15CDC091" w:rsidR="005E1D03" w:rsidRPr="001645EB" w:rsidRDefault="005E1D03" w:rsidP="005E1D03">
            <w:pPr>
              <w:rPr>
                <w:rFonts w:cstheme="minorHAnsi"/>
                <w:sz w:val="18"/>
                <w:szCs w:val="18"/>
                <w:lang w:bidi="en-US"/>
              </w:rPr>
            </w:pPr>
            <w:r w:rsidRPr="001645EB">
              <w:rPr>
                <w:rFonts w:cs="Tahoma"/>
                <w:color w:val="000000" w:themeColor="text1"/>
                <w:sz w:val="18"/>
                <w:szCs w:val="18"/>
              </w:rPr>
              <w:t>user</w:t>
            </w:r>
          </w:p>
        </w:tc>
        <w:tc>
          <w:tcPr>
            <w:tcW w:w="4681" w:type="dxa"/>
            <w:tcBorders>
              <w:top w:val="single" w:sz="4" w:space="0" w:color="auto"/>
              <w:left w:val="single" w:sz="4" w:space="0" w:color="auto"/>
              <w:bottom w:val="single" w:sz="4" w:space="0" w:color="auto"/>
              <w:right w:val="single" w:sz="4" w:space="0" w:color="auto"/>
            </w:tcBorders>
            <w:vAlign w:val="center"/>
          </w:tcPr>
          <w:p w14:paraId="0895F11C" w14:textId="1161478E" w:rsidR="005E1D03" w:rsidRPr="001645EB" w:rsidRDefault="005E1D03" w:rsidP="005E1D03">
            <w:pPr>
              <w:rPr>
                <w:rFonts w:cstheme="minorHAnsi"/>
                <w:sz w:val="18"/>
                <w:szCs w:val="18"/>
                <w:lang w:bidi="en-US"/>
              </w:rPr>
            </w:pPr>
            <w:r w:rsidRPr="001645EB">
              <w:rPr>
                <w:rFonts w:cs="Tahoma"/>
                <w:color w:val="000000" w:themeColor="text1"/>
                <w:sz w:val="18"/>
                <w:szCs w:val="18"/>
              </w:rPr>
              <w:t>Oggetto che contiene le informazioni dell’utente loggato. Può essere il soggetto richiedente o un rappresentante</w:t>
            </w:r>
          </w:p>
        </w:tc>
        <w:tc>
          <w:tcPr>
            <w:tcW w:w="1135" w:type="dxa"/>
            <w:tcBorders>
              <w:top w:val="single" w:sz="4" w:space="0" w:color="auto"/>
              <w:left w:val="single" w:sz="4" w:space="0" w:color="auto"/>
              <w:bottom w:val="single" w:sz="4" w:space="0" w:color="auto"/>
              <w:right w:val="single" w:sz="4" w:space="0" w:color="auto"/>
            </w:tcBorders>
            <w:vAlign w:val="center"/>
          </w:tcPr>
          <w:p w14:paraId="7B4F8680" w14:textId="7FBFE44B" w:rsidR="005E1D03" w:rsidRPr="001645EB" w:rsidRDefault="005E1D03" w:rsidP="005E1D03">
            <w:pPr>
              <w:jc w:val="center"/>
              <w:rPr>
                <w:rFonts w:cstheme="minorHAnsi"/>
                <w:sz w:val="18"/>
                <w:szCs w:val="18"/>
                <w:lang w:bidi="en-US"/>
              </w:rPr>
            </w:pPr>
            <w:r w:rsidRPr="001645EB">
              <w:rPr>
                <w:rFonts w:cs="Tahoma"/>
                <w:color w:val="000000" w:themeColor="text1"/>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34E7D9B5" w14:textId="77777777" w:rsidR="005E1D03" w:rsidRPr="001645EB" w:rsidRDefault="005E1D03" w:rsidP="005E1D03">
            <w:pPr>
              <w:rPr>
                <w:rFonts w:cstheme="minorHAnsi"/>
                <w:sz w:val="18"/>
                <w:szCs w:val="18"/>
                <w:lang w:bidi="en-US"/>
              </w:rPr>
            </w:pPr>
          </w:p>
        </w:tc>
        <w:tc>
          <w:tcPr>
            <w:tcW w:w="1135" w:type="dxa"/>
            <w:tcBorders>
              <w:top w:val="single" w:sz="4" w:space="0" w:color="auto"/>
              <w:left w:val="single" w:sz="4" w:space="0" w:color="auto"/>
              <w:bottom w:val="single" w:sz="4" w:space="0" w:color="auto"/>
              <w:right w:val="single" w:sz="4" w:space="0" w:color="auto"/>
            </w:tcBorders>
            <w:vAlign w:val="center"/>
          </w:tcPr>
          <w:p w14:paraId="3D97BC50" w14:textId="7FA60EE6" w:rsidR="005E1D03" w:rsidRPr="001645EB" w:rsidRDefault="005E1D03" w:rsidP="005E1D03">
            <w:pPr>
              <w:rPr>
                <w:rFonts w:cstheme="minorHAnsi"/>
                <w:sz w:val="18"/>
                <w:szCs w:val="18"/>
                <w:lang w:bidi="en-US"/>
              </w:rPr>
            </w:pPr>
            <w:proofErr w:type="spellStart"/>
            <w:r w:rsidRPr="001645EB">
              <w:rPr>
                <w:rFonts w:cs="Tahoma"/>
                <w:color w:val="000000" w:themeColor="text1"/>
                <w:sz w:val="18"/>
                <w:szCs w:val="18"/>
              </w:rPr>
              <w:t>object</w:t>
            </w:r>
            <w:proofErr w:type="spellEnd"/>
          </w:p>
        </w:tc>
      </w:tr>
      <w:tr w:rsidR="005E1D03" w:rsidRPr="001645EB" w14:paraId="51AE506D" w14:textId="77777777" w:rsidTr="00CF2424">
        <w:tc>
          <w:tcPr>
            <w:tcW w:w="2263" w:type="dxa"/>
            <w:tcBorders>
              <w:top w:val="single" w:sz="4" w:space="0" w:color="auto"/>
              <w:left w:val="single" w:sz="4" w:space="0" w:color="auto"/>
              <w:bottom w:val="single" w:sz="4" w:space="0" w:color="auto"/>
              <w:right w:val="single" w:sz="4" w:space="0" w:color="auto"/>
            </w:tcBorders>
          </w:tcPr>
          <w:p w14:paraId="65406A95" w14:textId="7C6277C1" w:rsidR="005E1D03" w:rsidRPr="001645EB" w:rsidRDefault="005E1D03" w:rsidP="005E1D03">
            <w:pPr>
              <w:rPr>
                <w:rFonts w:cstheme="minorHAnsi"/>
                <w:sz w:val="18"/>
                <w:szCs w:val="18"/>
                <w:lang w:bidi="en-US"/>
              </w:rPr>
            </w:pPr>
            <w:proofErr w:type="spellStart"/>
            <w:r w:rsidRPr="001645EB">
              <w:rPr>
                <w:rFonts w:cs="Tahoma"/>
                <w:color w:val="000000" w:themeColor="text1"/>
                <w:sz w:val="18"/>
                <w:szCs w:val="18"/>
              </w:rPr>
              <w:t>legalRepresentation</w:t>
            </w:r>
            <w:proofErr w:type="spellEnd"/>
          </w:p>
        </w:tc>
        <w:tc>
          <w:tcPr>
            <w:tcW w:w="4681" w:type="dxa"/>
            <w:tcBorders>
              <w:top w:val="single" w:sz="4" w:space="0" w:color="auto"/>
              <w:left w:val="single" w:sz="4" w:space="0" w:color="auto"/>
              <w:bottom w:val="single" w:sz="4" w:space="0" w:color="auto"/>
              <w:right w:val="single" w:sz="4" w:space="0" w:color="auto"/>
            </w:tcBorders>
            <w:vAlign w:val="center"/>
          </w:tcPr>
          <w:p w14:paraId="7345D25B" w14:textId="68992B23" w:rsidR="005E1D03" w:rsidRPr="001645EB" w:rsidRDefault="005E1D03" w:rsidP="005E1D03">
            <w:pPr>
              <w:rPr>
                <w:rFonts w:cstheme="minorHAnsi"/>
                <w:sz w:val="18"/>
                <w:szCs w:val="18"/>
                <w:lang w:bidi="en-US"/>
              </w:rPr>
            </w:pPr>
            <w:r w:rsidRPr="001645EB">
              <w:rPr>
                <w:rFonts w:cs="Tahoma"/>
                <w:color w:val="000000" w:themeColor="text1"/>
                <w:sz w:val="18"/>
                <w:szCs w:val="18"/>
              </w:rPr>
              <w:t xml:space="preserve">Oggetto che contiene le informazioni dell’utente rappresentato. Può essere di tipo </w:t>
            </w:r>
            <w:proofErr w:type="spellStart"/>
            <w:r w:rsidRPr="001645EB">
              <w:rPr>
                <w:rFonts w:cs="Tahoma"/>
                <w:color w:val="000000" w:themeColor="text1"/>
                <w:sz w:val="18"/>
                <w:szCs w:val="18"/>
              </w:rPr>
              <w:t>NaturalPerson</w:t>
            </w:r>
            <w:proofErr w:type="spellEnd"/>
            <w:r w:rsidRPr="001645EB">
              <w:rPr>
                <w:rFonts w:cs="Tahoma"/>
                <w:color w:val="000000" w:themeColor="text1"/>
                <w:sz w:val="18"/>
                <w:szCs w:val="18"/>
              </w:rPr>
              <w:t xml:space="preserve"> o </w:t>
            </w:r>
            <w:proofErr w:type="spellStart"/>
            <w:r w:rsidRPr="001645EB">
              <w:rPr>
                <w:rFonts w:cs="Tahoma"/>
                <w:color w:val="000000" w:themeColor="text1"/>
                <w:sz w:val="18"/>
                <w:szCs w:val="18"/>
              </w:rPr>
              <w:t>LegalPerson</w:t>
            </w:r>
            <w:proofErr w:type="spellEnd"/>
            <w:r w:rsidRPr="001645EB">
              <w:rPr>
                <w:rFonts w:cs="Tahoma"/>
                <w:color w:val="000000" w:themeColor="text1"/>
                <w:sz w:val="18"/>
                <w:szCs w:val="18"/>
              </w:rPr>
              <w:t xml:space="preserve">. È presente solo se </w:t>
            </w:r>
            <w:proofErr w:type="spellStart"/>
            <w:proofErr w:type="gramStart"/>
            <w:r w:rsidRPr="001645EB">
              <w:rPr>
                <w:rFonts w:cs="Tahoma"/>
                <w:color w:val="000000" w:themeColor="text1"/>
                <w:sz w:val="18"/>
                <w:szCs w:val="18"/>
              </w:rPr>
              <w:t>user.personType</w:t>
            </w:r>
            <w:proofErr w:type="spellEnd"/>
            <w:proofErr w:type="gramEnd"/>
            <w:r w:rsidRPr="001645EB">
              <w:rPr>
                <w:rFonts w:cs="Tahoma"/>
                <w:color w:val="000000" w:themeColor="text1"/>
                <w:sz w:val="18"/>
                <w:szCs w:val="18"/>
              </w:rPr>
              <w:t xml:space="preserve"> è di tipo RNP o RLP</w:t>
            </w:r>
          </w:p>
        </w:tc>
        <w:tc>
          <w:tcPr>
            <w:tcW w:w="1135" w:type="dxa"/>
            <w:tcBorders>
              <w:top w:val="single" w:sz="4" w:space="0" w:color="auto"/>
              <w:left w:val="single" w:sz="4" w:space="0" w:color="auto"/>
              <w:bottom w:val="single" w:sz="4" w:space="0" w:color="auto"/>
              <w:right w:val="single" w:sz="4" w:space="0" w:color="auto"/>
            </w:tcBorders>
            <w:vAlign w:val="center"/>
          </w:tcPr>
          <w:p w14:paraId="58A3F367" w14:textId="009A3B46" w:rsidR="005E1D03" w:rsidRPr="001645EB" w:rsidRDefault="005E1D03" w:rsidP="005E1D03">
            <w:pPr>
              <w:jc w:val="center"/>
              <w:rPr>
                <w:rFonts w:cstheme="minorHAnsi"/>
                <w:sz w:val="18"/>
                <w:szCs w:val="18"/>
                <w:lang w:bidi="en-US"/>
              </w:rPr>
            </w:pPr>
            <w:r w:rsidRPr="001645EB">
              <w:rPr>
                <w:rFonts w:cs="Tahoma"/>
                <w:color w:val="000000" w:themeColor="text1"/>
                <w:sz w:val="18"/>
                <w:szCs w:val="18"/>
              </w:rPr>
              <w:t>O</w:t>
            </w:r>
          </w:p>
        </w:tc>
        <w:tc>
          <w:tcPr>
            <w:tcW w:w="851" w:type="dxa"/>
            <w:tcBorders>
              <w:top w:val="single" w:sz="4" w:space="0" w:color="auto"/>
              <w:left w:val="single" w:sz="4" w:space="0" w:color="auto"/>
              <w:bottom w:val="single" w:sz="4" w:space="0" w:color="auto"/>
              <w:right w:val="single" w:sz="4" w:space="0" w:color="auto"/>
            </w:tcBorders>
            <w:vAlign w:val="center"/>
          </w:tcPr>
          <w:p w14:paraId="24BDAA7C" w14:textId="77777777" w:rsidR="005E1D03" w:rsidRPr="001645EB" w:rsidRDefault="005E1D03" w:rsidP="005E1D03">
            <w:pPr>
              <w:rPr>
                <w:rFonts w:cstheme="minorHAnsi"/>
                <w:sz w:val="18"/>
                <w:szCs w:val="18"/>
                <w:lang w:bidi="en-US"/>
              </w:rPr>
            </w:pPr>
          </w:p>
        </w:tc>
        <w:tc>
          <w:tcPr>
            <w:tcW w:w="1135" w:type="dxa"/>
            <w:tcBorders>
              <w:top w:val="single" w:sz="4" w:space="0" w:color="auto"/>
              <w:left w:val="single" w:sz="4" w:space="0" w:color="auto"/>
              <w:bottom w:val="single" w:sz="4" w:space="0" w:color="auto"/>
              <w:right w:val="single" w:sz="4" w:space="0" w:color="auto"/>
            </w:tcBorders>
            <w:vAlign w:val="center"/>
          </w:tcPr>
          <w:p w14:paraId="1B421863" w14:textId="37E09CE9" w:rsidR="005E1D03" w:rsidRPr="001645EB" w:rsidRDefault="005E1D03" w:rsidP="005E1D03">
            <w:pPr>
              <w:rPr>
                <w:rFonts w:cstheme="minorHAnsi"/>
                <w:sz w:val="18"/>
                <w:szCs w:val="18"/>
                <w:lang w:bidi="en-US"/>
              </w:rPr>
            </w:pPr>
            <w:proofErr w:type="spellStart"/>
            <w:r w:rsidRPr="001645EB">
              <w:rPr>
                <w:rFonts w:cs="Tahoma"/>
                <w:color w:val="000000" w:themeColor="text1"/>
                <w:sz w:val="18"/>
                <w:szCs w:val="18"/>
              </w:rPr>
              <w:t>object</w:t>
            </w:r>
            <w:proofErr w:type="spellEnd"/>
          </w:p>
        </w:tc>
      </w:tr>
      <w:tr w:rsidR="005E1D03" w:rsidRPr="001645EB" w14:paraId="71624035" w14:textId="77777777" w:rsidTr="00CF2424">
        <w:tc>
          <w:tcPr>
            <w:tcW w:w="2263" w:type="dxa"/>
            <w:tcBorders>
              <w:top w:val="single" w:sz="4" w:space="0" w:color="auto"/>
              <w:left w:val="single" w:sz="4" w:space="0" w:color="auto"/>
              <w:bottom w:val="single" w:sz="4" w:space="0" w:color="auto"/>
              <w:right w:val="single" w:sz="4" w:space="0" w:color="auto"/>
            </w:tcBorders>
          </w:tcPr>
          <w:p w14:paraId="76B44DC6" w14:textId="27DFC51B" w:rsidR="005E1D03" w:rsidRPr="001645EB" w:rsidRDefault="005E1D03" w:rsidP="005E1D03">
            <w:pPr>
              <w:rPr>
                <w:rFonts w:cs="Tahoma"/>
                <w:color w:val="000000" w:themeColor="text1"/>
                <w:sz w:val="18"/>
                <w:szCs w:val="18"/>
              </w:rPr>
            </w:pPr>
            <w:proofErr w:type="spellStart"/>
            <w:r w:rsidRPr="001645EB">
              <w:rPr>
                <w:rFonts w:cs="Tahoma"/>
                <w:color w:val="000000" w:themeColor="text1"/>
                <w:sz w:val="18"/>
                <w:szCs w:val="18"/>
              </w:rPr>
              <w:t>exclude</w:t>
            </w:r>
            <w:proofErr w:type="spellEnd"/>
          </w:p>
        </w:tc>
        <w:tc>
          <w:tcPr>
            <w:tcW w:w="4681" w:type="dxa"/>
            <w:tcBorders>
              <w:top w:val="single" w:sz="4" w:space="0" w:color="auto"/>
              <w:left w:val="single" w:sz="4" w:space="0" w:color="auto"/>
              <w:bottom w:val="single" w:sz="4" w:space="0" w:color="auto"/>
              <w:right w:val="single" w:sz="4" w:space="0" w:color="auto"/>
            </w:tcBorders>
            <w:vAlign w:val="center"/>
          </w:tcPr>
          <w:p w14:paraId="7E188E47" w14:textId="4E996E7B" w:rsidR="005E1D03" w:rsidRPr="001645EB" w:rsidRDefault="005E1D03" w:rsidP="005E1D03">
            <w:pPr>
              <w:rPr>
                <w:rFonts w:cs="Tahoma"/>
                <w:sz w:val="18"/>
                <w:szCs w:val="18"/>
                <w:lang w:eastAsia="en-US" w:bidi="en-US"/>
              </w:rPr>
            </w:pPr>
            <w:r w:rsidRPr="001645EB">
              <w:rPr>
                <w:rFonts w:cs="Tahoma"/>
                <w:color w:val="000000" w:themeColor="text1"/>
                <w:sz w:val="18"/>
                <w:szCs w:val="18"/>
              </w:rPr>
              <w:t xml:space="preserve">Lista di </w:t>
            </w:r>
            <w:proofErr w:type="spellStart"/>
            <w:r w:rsidRPr="001645EB">
              <w:rPr>
                <w:rFonts w:cs="Tahoma"/>
                <w:color w:val="000000" w:themeColor="text1"/>
                <w:sz w:val="18"/>
                <w:szCs w:val="18"/>
              </w:rPr>
              <w:t>requirements</w:t>
            </w:r>
            <w:proofErr w:type="spellEnd"/>
            <w:r w:rsidRPr="001645EB">
              <w:rPr>
                <w:rFonts w:cs="Tahoma"/>
                <w:color w:val="000000" w:themeColor="text1"/>
                <w:sz w:val="18"/>
                <w:szCs w:val="18"/>
              </w:rPr>
              <w:t xml:space="preserve"> da escludere</w:t>
            </w:r>
          </w:p>
        </w:tc>
        <w:tc>
          <w:tcPr>
            <w:tcW w:w="1135" w:type="dxa"/>
            <w:tcBorders>
              <w:top w:val="single" w:sz="4" w:space="0" w:color="auto"/>
              <w:left w:val="single" w:sz="4" w:space="0" w:color="auto"/>
              <w:bottom w:val="single" w:sz="4" w:space="0" w:color="auto"/>
              <w:right w:val="single" w:sz="4" w:space="0" w:color="auto"/>
            </w:tcBorders>
            <w:vAlign w:val="center"/>
          </w:tcPr>
          <w:p w14:paraId="0F17229F" w14:textId="638BD6BC" w:rsidR="005E1D03" w:rsidRPr="001645EB" w:rsidRDefault="005E1D03" w:rsidP="005E1D03">
            <w:pPr>
              <w:jc w:val="center"/>
              <w:rPr>
                <w:rFonts w:cstheme="minorHAnsi"/>
                <w:sz w:val="18"/>
                <w:szCs w:val="18"/>
                <w:lang w:bidi="en-US"/>
              </w:rPr>
            </w:pPr>
            <w:r w:rsidRPr="001645EB">
              <w:rPr>
                <w:rFonts w:cs="Tahoma"/>
                <w:color w:val="000000" w:themeColor="text1"/>
                <w:sz w:val="18"/>
                <w:szCs w:val="18"/>
              </w:rPr>
              <w:t>O</w:t>
            </w:r>
          </w:p>
        </w:tc>
        <w:tc>
          <w:tcPr>
            <w:tcW w:w="851" w:type="dxa"/>
            <w:tcBorders>
              <w:top w:val="single" w:sz="4" w:space="0" w:color="auto"/>
              <w:left w:val="single" w:sz="4" w:space="0" w:color="auto"/>
              <w:bottom w:val="single" w:sz="4" w:space="0" w:color="auto"/>
              <w:right w:val="single" w:sz="4" w:space="0" w:color="auto"/>
            </w:tcBorders>
            <w:vAlign w:val="center"/>
          </w:tcPr>
          <w:p w14:paraId="0597E5BD" w14:textId="77777777" w:rsidR="005E1D03" w:rsidRPr="001645EB" w:rsidRDefault="005E1D03" w:rsidP="005E1D03">
            <w:pPr>
              <w:rPr>
                <w:rFonts w:cstheme="minorHAnsi"/>
                <w:sz w:val="18"/>
                <w:szCs w:val="18"/>
                <w:lang w:bidi="en-US"/>
              </w:rPr>
            </w:pPr>
          </w:p>
        </w:tc>
        <w:tc>
          <w:tcPr>
            <w:tcW w:w="1135" w:type="dxa"/>
            <w:tcBorders>
              <w:top w:val="single" w:sz="4" w:space="0" w:color="auto"/>
              <w:left w:val="single" w:sz="4" w:space="0" w:color="auto"/>
              <w:bottom w:val="single" w:sz="4" w:space="0" w:color="auto"/>
              <w:right w:val="single" w:sz="4" w:space="0" w:color="auto"/>
            </w:tcBorders>
            <w:vAlign w:val="center"/>
          </w:tcPr>
          <w:p w14:paraId="2F552B13" w14:textId="06B9C8DC" w:rsidR="005E1D03" w:rsidRPr="001645EB" w:rsidRDefault="005E1D03" w:rsidP="005E1D03">
            <w:pPr>
              <w:rPr>
                <w:rFonts w:cstheme="minorHAnsi"/>
                <w:sz w:val="18"/>
                <w:szCs w:val="18"/>
                <w:lang w:bidi="en-US"/>
              </w:rPr>
            </w:pPr>
            <w:r w:rsidRPr="001645EB">
              <w:rPr>
                <w:rFonts w:cs="Tahoma"/>
                <w:color w:val="000000" w:themeColor="text1"/>
                <w:sz w:val="18"/>
                <w:szCs w:val="18"/>
              </w:rPr>
              <w:t xml:space="preserve">List </w:t>
            </w:r>
            <w:proofErr w:type="spellStart"/>
            <w:r w:rsidRPr="001645EB">
              <w:rPr>
                <w:rFonts w:cs="Tahoma"/>
                <w:color w:val="000000" w:themeColor="text1"/>
                <w:sz w:val="18"/>
                <w:szCs w:val="18"/>
              </w:rPr>
              <w:t>string</w:t>
            </w:r>
            <w:proofErr w:type="spellEnd"/>
          </w:p>
        </w:tc>
      </w:tr>
    </w:tbl>
    <w:p w14:paraId="6AA9C850" w14:textId="77777777" w:rsidR="00E764C7" w:rsidRPr="001645EB" w:rsidRDefault="00E764C7" w:rsidP="00E764C7">
      <w:pPr>
        <w:spacing w:after="120"/>
        <w:rPr>
          <w:rFonts w:cstheme="minorHAnsi"/>
          <w:b/>
          <w:i/>
          <w:sz w:val="18"/>
          <w:szCs w:val="18"/>
          <w:lang w:bidi="en-US"/>
        </w:rPr>
      </w:pPr>
    </w:p>
    <w:p w14:paraId="00DDD181" w14:textId="53AFFE2C" w:rsidR="00E764C7" w:rsidRPr="001645EB" w:rsidRDefault="00E764C7" w:rsidP="00E764C7">
      <w:pPr>
        <w:spacing w:after="120"/>
        <w:rPr>
          <w:rFonts w:cstheme="minorHAnsi"/>
          <w:b/>
          <w:i/>
          <w:sz w:val="18"/>
          <w:szCs w:val="18"/>
          <w:lang w:bidi="en-US"/>
        </w:rPr>
      </w:pPr>
      <w:r w:rsidRPr="001645EB">
        <w:rPr>
          <w:rFonts w:cstheme="minorHAnsi"/>
          <w:b/>
          <w:i/>
          <w:sz w:val="18"/>
          <w:szCs w:val="18"/>
          <w:lang w:bidi="en-US"/>
        </w:rPr>
        <w:t>Nodo Padre della seguente lista di nodi figli: service</w:t>
      </w:r>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63"/>
        <w:gridCol w:w="4681"/>
        <w:gridCol w:w="1135"/>
        <w:gridCol w:w="851"/>
        <w:gridCol w:w="1135"/>
      </w:tblGrid>
      <w:tr w:rsidR="0060587E" w:rsidRPr="001645EB" w14:paraId="31D8272B" w14:textId="77777777">
        <w:trPr>
          <w:tblHeader/>
        </w:trPr>
        <w:tc>
          <w:tcPr>
            <w:tcW w:w="10065" w:type="dxa"/>
            <w:gridSpan w:val="5"/>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63BDE9E" w14:textId="77777777" w:rsidR="0060587E" w:rsidRPr="001645EB" w:rsidRDefault="0060587E" w:rsidP="0060587E">
            <w:pPr>
              <w:spacing w:before="60" w:after="60"/>
              <w:jc w:val="center"/>
              <w:rPr>
                <w:rFonts w:cstheme="minorHAnsi"/>
                <w:b/>
                <w:bCs/>
                <w:color w:val="000000"/>
                <w:sz w:val="18"/>
                <w:szCs w:val="18"/>
                <w:lang w:bidi="en-US"/>
              </w:rPr>
            </w:pPr>
            <w:r w:rsidRPr="001645EB">
              <w:rPr>
                <w:rFonts w:cstheme="minorHAnsi"/>
                <w:b/>
                <w:bCs/>
                <w:color w:val="000000"/>
                <w:sz w:val="18"/>
                <w:szCs w:val="18"/>
                <w:lang w:bidi="en-US"/>
              </w:rPr>
              <w:t>BODY PARAM</w:t>
            </w:r>
          </w:p>
        </w:tc>
      </w:tr>
      <w:tr w:rsidR="0060587E" w:rsidRPr="001645EB" w14:paraId="59D136B1" w14:textId="77777777">
        <w:trPr>
          <w:tblHeader/>
        </w:trPr>
        <w:tc>
          <w:tcPr>
            <w:tcW w:w="22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C63794F" w14:textId="77777777" w:rsidR="0060587E" w:rsidRPr="001645EB" w:rsidRDefault="0060587E" w:rsidP="0060587E">
            <w:pPr>
              <w:spacing w:before="60" w:after="60"/>
              <w:jc w:val="center"/>
              <w:rPr>
                <w:rFonts w:cstheme="minorHAnsi"/>
                <w:b/>
                <w:bCs/>
                <w:color w:val="000000"/>
                <w:sz w:val="18"/>
                <w:szCs w:val="18"/>
                <w:lang w:bidi="en-US"/>
              </w:rPr>
            </w:pPr>
            <w:proofErr w:type="spellStart"/>
            <w:r w:rsidRPr="001645EB">
              <w:rPr>
                <w:rFonts w:cstheme="minorHAnsi"/>
                <w:b/>
                <w:bCs/>
                <w:color w:val="000000"/>
                <w:sz w:val="18"/>
                <w:szCs w:val="18"/>
                <w:lang w:bidi="en-US"/>
              </w:rPr>
              <w:t>Parameter</w:t>
            </w:r>
            <w:proofErr w:type="spellEnd"/>
          </w:p>
        </w:tc>
        <w:tc>
          <w:tcPr>
            <w:tcW w:w="46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F3199A1" w14:textId="77777777" w:rsidR="0060587E" w:rsidRPr="001645EB" w:rsidRDefault="0060587E" w:rsidP="0060587E">
            <w:pPr>
              <w:spacing w:before="60" w:after="60"/>
              <w:jc w:val="center"/>
              <w:rPr>
                <w:rFonts w:cstheme="minorHAnsi"/>
                <w:b/>
                <w:bCs/>
                <w:color w:val="000000"/>
                <w:sz w:val="18"/>
                <w:szCs w:val="18"/>
                <w:lang w:bidi="en-US"/>
              </w:rPr>
            </w:pPr>
            <w:proofErr w:type="spellStart"/>
            <w:r w:rsidRPr="001645EB">
              <w:rPr>
                <w:rFonts w:cstheme="minorHAnsi"/>
                <w:b/>
                <w:bCs/>
                <w:color w:val="000000"/>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CDF655E" w14:textId="77777777" w:rsidR="0060587E" w:rsidRPr="001645EB" w:rsidRDefault="0060587E" w:rsidP="0060587E">
            <w:pPr>
              <w:spacing w:before="60" w:after="60"/>
              <w:jc w:val="center"/>
              <w:rPr>
                <w:rFonts w:cstheme="minorHAnsi"/>
                <w:b/>
                <w:bCs/>
                <w:color w:val="000000"/>
                <w:sz w:val="18"/>
                <w:szCs w:val="18"/>
                <w:lang w:bidi="en-US"/>
              </w:rPr>
            </w:pPr>
            <w:r w:rsidRPr="001645EB">
              <w:rPr>
                <w:rFonts w:cstheme="minorHAnsi"/>
                <w:b/>
                <w:bCs/>
                <w:color w:val="000000"/>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140A39C" w14:textId="77777777" w:rsidR="0060587E" w:rsidRPr="001645EB" w:rsidRDefault="0060587E" w:rsidP="0060587E">
            <w:pPr>
              <w:spacing w:before="60" w:after="60"/>
              <w:jc w:val="center"/>
              <w:rPr>
                <w:rFonts w:cstheme="minorHAnsi"/>
                <w:b/>
                <w:bCs/>
                <w:color w:val="000000"/>
                <w:sz w:val="18"/>
                <w:szCs w:val="18"/>
                <w:lang w:bidi="en-US"/>
              </w:rPr>
            </w:pPr>
            <w:r w:rsidRPr="001645EB">
              <w:rPr>
                <w:rFonts w:cstheme="minorHAnsi"/>
                <w:b/>
                <w:bCs/>
                <w:color w:val="000000"/>
                <w:sz w:val="18"/>
                <w:szCs w:val="18"/>
                <w:lang w:bidi="en-US"/>
              </w:rPr>
              <w:t xml:space="preserve">Max </w:t>
            </w:r>
            <w:proofErr w:type="spellStart"/>
            <w:r w:rsidRPr="001645EB">
              <w:rPr>
                <w:rFonts w:cstheme="minorHAnsi"/>
                <w:b/>
                <w:bCs/>
                <w:color w:val="000000"/>
                <w:sz w:val="18"/>
                <w:szCs w:val="18"/>
                <w:lang w:bidi="en-US"/>
              </w:rPr>
              <w:t>Len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7D1770F" w14:textId="77777777" w:rsidR="0060587E" w:rsidRPr="001645EB" w:rsidRDefault="0060587E" w:rsidP="0060587E">
            <w:pPr>
              <w:spacing w:before="60" w:after="60"/>
              <w:jc w:val="center"/>
              <w:rPr>
                <w:rFonts w:cstheme="minorHAnsi"/>
                <w:b/>
                <w:bCs/>
                <w:color w:val="000000"/>
                <w:sz w:val="18"/>
                <w:szCs w:val="18"/>
                <w:lang w:bidi="en-US"/>
              </w:rPr>
            </w:pPr>
            <w:proofErr w:type="spellStart"/>
            <w:r w:rsidRPr="001645EB">
              <w:rPr>
                <w:rFonts w:cstheme="minorHAnsi"/>
                <w:b/>
                <w:bCs/>
                <w:color w:val="000000"/>
                <w:sz w:val="18"/>
                <w:szCs w:val="18"/>
                <w:lang w:bidi="en-US"/>
              </w:rPr>
              <w:t>Type</w:t>
            </w:r>
            <w:proofErr w:type="spellEnd"/>
          </w:p>
        </w:tc>
      </w:tr>
      <w:tr w:rsidR="00AD126D" w:rsidRPr="001645EB" w14:paraId="5F2DE676" w14:textId="77777777" w:rsidTr="00CF2424">
        <w:tc>
          <w:tcPr>
            <w:tcW w:w="2263" w:type="dxa"/>
            <w:tcBorders>
              <w:top w:val="single" w:sz="4" w:space="0" w:color="auto"/>
              <w:left w:val="single" w:sz="4" w:space="0" w:color="auto"/>
              <w:bottom w:val="single" w:sz="4" w:space="0" w:color="auto"/>
              <w:right w:val="single" w:sz="4" w:space="0" w:color="auto"/>
            </w:tcBorders>
            <w:hideMark/>
          </w:tcPr>
          <w:p w14:paraId="4A2BFFA3" w14:textId="644FEB7A" w:rsidR="00AD126D" w:rsidRPr="001645EB" w:rsidRDefault="00AD126D" w:rsidP="00AD126D">
            <w:pPr>
              <w:rPr>
                <w:rFonts w:cs="Tahoma"/>
                <w:color w:val="000000" w:themeColor="text1"/>
                <w:sz w:val="18"/>
                <w:szCs w:val="18"/>
              </w:rPr>
            </w:pPr>
            <w:proofErr w:type="spellStart"/>
            <w:r w:rsidRPr="001645EB">
              <w:rPr>
                <w:rFonts w:cs="Tahoma"/>
                <w:color w:val="000000" w:themeColor="text1"/>
                <w:sz w:val="18"/>
                <w:szCs w:val="18"/>
              </w:rPr>
              <w:t>ipaCode</w:t>
            </w:r>
            <w:proofErr w:type="spellEnd"/>
          </w:p>
        </w:tc>
        <w:tc>
          <w:tcPr>
            <w:tcW w:w="4681" w:type="dxa"/>
            <w:tcBorders>
              <w:top w:val="single" w:sz="4" w:space="0" w:color="auto"/>
              <w:left w:val="single" w:sz="4" w:space="0" w:color="auto"/>
              <w:bottom w:val="single" w:sz="4" w:space="0" w:color="auto"/>
              <w:right w:val="single" w:sz="4" w:space="0" w:color="auto"/>
            </w:tcBorders>
            <w:vAlign w:val="center"/>
            <w:hideMark/>
          </w:tcPr>
          <w:p w14:paraId="14FAFA2B" w14:textId="2F9B11D0" w:rsidR="00AD126D" w:rsidRPr="001645EB" w:rsidRDefault="00AD126D" w:rsidP="00AD126D">
            <w:pPr>
              <w:rPr>
                <w:rFonts w:cs="Tahoma"/>
                <w:color w:val="000000" w:themeColor="text1"/>
                <w:sz w:val="18"/>
                <w:szCs w:val="18"/>
              </w:rPr>
            </w:pPr>
            <w:r w:rsidRPr="001645EB">
              <w:rPr>
                <w:rFonts w:cs="Tahoma"/>
                <w:color w:val="000000" w:themeColor="text1"/>
                <w:sz w:val="18"/>
                <w:szCs w:val="18"/>
              </w:rPr>
              <w:t xml:space="preserve">Codice </w:t>
            </w:r>
            <w:proofErr w:type="spellStart"/>
            <w:r w:rsidRPr="001645EB">
              <w:rPr>
                <w:rFonts w:cs="Tahoma"/>
                <w:color w:val="000000" w:themeColor="text1"/>
                <w:sz w:val="18"/>
                <w:szCs w:val="18"/>
              </w:rPr>
              <w:t>identificatio</w:t>
            </w:r>
            <w:proofErr w:type="spellEnd"/>
            <w:r w:rsidRPr="001645EB">
              <w:rPr>
                <w:rFonts w:cs="Tahoma"/>
                <w:color w:val="000000" w:themeColor="text1"/>
                <w:sz w:val="18"/>
                <w:szCs w:val="18"/>
              </w:rPr>
              <w:t xml:space="preserve"> dell’ente che effettua la richiesta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7B5BF0F3" w14:textId="0DDD8E54" w:rsidR="00AD126D" w:rsidRPr="001645EB" w:rsidRDefault="00AD126D" w:rsidP="00AD126D">
            <w:pPr>
              <w:rPr>
                <w:rFonts w:cs="Tahoma"/>
                <w:color w:val="000000" w:themeColor="text1"/>
                <w:sz w:val="18"/>
                <w:szCs w:val="18"/>
              </w:rPr>
            </w:pPr>
            <w:r w:rsidRPr="001645EB">
              <w:rPr>
                <w:rFonts w:cs="Tahoma"/>
                <w:color w:val="000000" w:themeColor="text1"/>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hideMark/>
          </w:tcPr>
          <w:p w14:paraId="1137965D" w14:textId="77777777" w:rsidR="00AD126D" w:rsidRPr="001645EB" w:rsidRDefault="00AD126D" w:rsidP="00AD126D">
            <w:pPr>
              <w:rPr>
                <w:rFonts w:cs="Tahoma"/>
                <w:color w:val="000000" w:themeColor="text1"/>
                <w:sz w:val="18"/>
                <w:szCs w:val="18"/>
              </w:rPr>
            </w:pPr>
          </w:p>
        </w:tc>
        <w:tc>
          <w:tcPr>
            <w:tcW w:w="1135" w:type="dxa"/>
            <w:tcBorders>
              <w:top w:val="single" w:sz="4" w:space="0" w:color="auto"/>
              <w:left w:val="single" w:sz="4" w:space="0" w:color="auto"/>
              <w:bottom w:val="single" w:sz="4" w:space="0" w:color="auto"/>
              <w:right w:val="single" w:sz="4" w:space="0" w:color="auto"/>
            </w:tcBorders>
            <w:vAlign w:val="center"/>
            <w:hideMark/>
          </w:tcPr>
          <w:p w14:paraId="1C901979" w14:textId="1925BA6B" w:rsidR="00AD126D" w:rsidRPr="001645EB" w:rsidRDefault="00AD126D" w:rsidP="00AD126D">
            <w:pPr>
              <w:rPr>
                <w:rFonts w:cs="Tahoma"/>
                <w:color w:val="000000" w:themeColor="text1"/>
                <w:sz w:val="18"/>
                <w:szCs w:val="18"/>
              </w:rPr>
            </w:pPr>
            <w:proofErr w:type="spellStart"/>
            <w:r w:rsidRPr="001645EB">
              <w:rPr>
                <w:rFonts w:cs="Tahoma"/>
                <w:color w:val="000000" w:themeColor="text1"/>
                <w:sz w:val="18"/>
                <w:szCs w:val="18"/>
              </w:rPr>
              <w:t>string</w:t>
            </w:r>
            <w:proofErr w:type="spellEnd"/>
          </w:p>
        </w:tc>
      </w:tr>
      <w:tr w:rsidR="00AD126D" w:rsidRPr="001645EB" w14:paraId="0A2854E7" w14:textId="77777777">
        <w:tc>
          <w:tcPr>
            <w:tcW w:w="2263" w:type="dxa"/>
            <w:tcBorders>
              <w:top w:val="single" w:sz="4" w:space="0" w:color="auto"/>
              <w:left w:val="single" w:sz="4" w:space="0" w:color="auto"/>
              <w:bottom w:val="single" w:sz="4" w:space="0" w:color="auto"/>
              <w:right w:val="single" w:sz="4" w:space="0" w:color="auto"/>
            </w:tcBorders>
            <w:hideMark/>
          </w:tcPr>
          <w:p w14:paraId="7EEF1CD9" w14:textId="165B09E8" w:rsidR="00AD126D" w:rsidRPr="001645EB" w:rsidRDefault="00AD126D" w:rsidP="00AD126D">
            <w:pPr>
              <w:rPr>
                <w:rFonts w:cs="Tahoma"/>
                <w:color w:val="000000" w:themeColor="text1"/>
                <w:sz w:val="18"/>
                <w:szCs w:val="18"/>
              </w:rPr>
            </w:pPr>
            <w:proofErr w:type="spellStart"/>
            <w:r w:rsidRPr="001645EB">
              <w:rPr>
                <w:rFonts w:cs="Tahoma"/>
                <w:color w:val="000000" w:themeColor="text1"/>
                <w:sz w:val="18"/>
                <w:szCs w:val="18"/>
              </w:rPr>
              <w:t>nameIt</w:t>
            </w:r>
            <w:proofErr w:type="spellEnd"/>
          </w:p>
        </w:tc>
        <w:tc>
          <w:tcPr>
            <w:tcW w:w="4681" w:type="dxa"/>
            <w:tcBorders>
              <w:top w:val="single" w:sz="4" w:space="0" w:color="auto"/>
              <w:left w:val="single" w:sz="4" w:space="0" w:color="auto"/>
              <w:bottom w:val="single" w:sz="4" w:space="0" w:color="auto"/>
              <w:right w:val="single" w:sz="4" w:space="0" w:color="auto"/>
            </w:tcBorders>
            <w:vAlign w:val="center"/>
            <w:hideMark/>
          </w:tcPr>
          <w:p w14:paraId="3632A4D2" w14:textId="007378B0" w:rsidR="00AD126D" w:rsidRPr="001645EB" w:rsidRDefault="00AD126D" w:rsidP="00AD126D">
            <w:pPr>
              <w:rPr>
                <w:rFonts w:cs="Tahoma"/>
                <w:color w:val="000000" w:themeColor="text1"/>
                <w:sz w:val="18"/>
                <w:szCs w:val="18"/>
              </w:rPr>
            </w:pPr>
            <w:r w:rsidRPr="001645EB">
              <w:rPr>
                <w:rFonts w:cs="Tahoma"/>
                <w:color w:val="000000" w:themeColor="text1"/>
                <w:sz w:val="18"/>
                <w:szCs w:val="18"/>
              </w:rPr>
              <w:t>Nome in italiano del servizio (Procedimento)</w:t>
            </w:r>
          </w:p>
        </w:tc>
        <w:tc>
          <w:tcPr>
            <w:tcW w:w="1135" w:type="dxa"/>
            <w:tcBorders>
              <w:top w:val="single" w:sz="4" w:space="0" w:color="auto"/>
              <w:left w:val="single" w:sz="4" w:space="0" w:color="auto"/>
              <w:bottom w:val="single" w:sz="4" w:space="0" w:color="auto"/>
              <w:right w:val="single" w:sz="4" w:space="0" w:color="auto"/>
            </w:tcBorders>
            <w:vAlign w:val="center"/>
            <w:hideMark/>
          </w:tcPr>
          <w:p w14:paraId="4FE9ED05" w14:textId="67D4CE01" w:rsidR="00AD126D" w:rsidRPr="001645EB" w:rsidRDefault="00AD126D" w:rsidP="00AD126D">
            <w:pPr>
              <w:rPr>
                <w:rFonts w:cs="Tahoma"/>
                <w:color w:val="000000" w:themeColor="text1"/>
                <w:sz w:val="18"/>
                <w:szCs w:val="18"/>
              </w:rPr>
            </w:pPr>
            <w:r w:rsidRPr="001645EB">
              <w:rPr>
                <w:rFonts w:cs="Tahoma"/>
                <w:color w:val="000000" w:themeColor="text1"/>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5C36C5C3" w14:textId="77777777" w:rsidR="00AD126D" w:rsidRPr="001645EB" w:rsidRDefault="00AD126D" w:rsidP="00AD126D">
            <w:pPr>
              <w:rPr>
                <w:rFonts w:cs="Tahoma"/>
                <w:color w:val="000000" w:themeColor="text1"/>
                <w:sz w:val="18"/>
                <w:szCs w:val="18"/>
              </w:rPr>
            </w:pPr>
          </w:p>
        </w:tc>
        <w:tc>
          <w:tcPr>
            <w:tcW w:w="1135" w:type="dxa"/>
            <w:tcBorders>
              <w:top w:val="single" w:sz="4" w:space="0" w:color="auto"/>
              <w:left w:val="single" w:sz="4" w:space="0" w:color="auto"/>
              <w:bottom w:val="single" w:sz="4" w:space="0" w:color="auto"/>
              <w:right w:val="single" w:sz="4" w:space="0" w:color="auto"/>
            </w:tcBorders>
            <w:vAlign w:val="center"/>
            <w:hideMark/>
          </w:tcPr>
          <w:p w14:paraId="3C4DA7BA" w14:textId="36AAB8FF" w:rsidR="00AD126D" w:rsidRPr="001645EB" w:rsidRDefault="00AD126D" w:rsidP="00AD126D">
            <w:pPr>
              <w:rPr>
                <w:rFonts w:cs="Tahoma"/>
                <w:color w:val="000000" w:themeColor="text1"/>
                <w:sz w:val="18"/>
                <w:szCs w:val="18"/>
              </w:rPr>
            </w:pPr>
            <w:proofErr w:type="spellStart"/>
            <w:r w:rsidRPr="001645EB">
              <w:rPr>
                <w:rFonts w:cs="Tahoma"/>
                <w:color w:val="000000" w:themeColor="text1"/>
                <w:sz w:val="18"/>
                <w:szCs w:val="18"/>
              </w:rPr>
              <w:t>string</w:t>
            </w:r>
            <w:proofErr w:type="spellEnd"/>
          </w:p>
        </w:tc>
      </w:tr>
      <w:tr w:rsidR="00AD126D" w:rsidRPr="001645EB" w14:paraId="4DA7E142" w14:textId="77777777" w:rsidTr="00CF2424">
        <w:tc>
          <w:tcPr>
            <w:tcW w:w="2263" w:type="dxa"/>
            <w:tcBorders>
              <w:top w:val="single" w:sz="4" w:space="0" w:color="auto"/>
              <w:left w:val="single" w:sz="4" w:space="0" w:color="auto"/>
              <w:bottom w:val="single" w:sz="4" w:space="0" w:color="auto"/>
              <w:right w:val="single" w:sz="4" w:space="0" w:color="auto"/>
            </w:tcBorders>
          </w:tcPr>
          <w:p w14:paraId="3FF263F3" w14:textId="4E87D645" w:rsidR="00AD126D" w:rsidRPr="001645EB" w:rsidRDefault="00AD126D" w:rsidP="00AD126D">
            <w:pPr>
              <w:rPr>
                <w:rFonts w:cs="Tahoma"/>
                <w:color w:val="000000" w:themeColor="text1"/>
                <w:sz w:val="18"/>
                <w:szCs w:val="18"/>
              </w:rPr>
            </w:pPr>
            <w:proofErr w:type="spellStart"/>
            <w:r w:rsidRPr="001645EB">
              <w:rPr>
                <w:rFonts w:cs="Tahoma"/>
                <w:color w:val="000000" w:themeColor="text1"/>
                <w:sz w:val="18"/>
                <w:szCs w:val="18"/>
              </w:rPr>
              <w:t>nameEn</w:t>
            </w:r>
            <w:proofErr w:type="spellEnd"/>
          </w:p>
        </w:tc>
        <w:tc>
          <w:tcPr>
            <w:tcW w:w="4681" w:type="dxa"/>
            <w:tcBorders>
              <w:top w:val="single" w:sz="4" w:space="0" w:color="auto"/>
              <w:left w:val="single" w:sz="4" w:space="0" w:color="auto"/>
              <w:bottom w:val="single" w:sz="4" w:space="0" w:color="auto"/>
              <w:right w:val="single" w:sz="4" w:space="0" w:color="auto"/>
            </w:tcBorders>
            <w:vAlign w:val="center"/>
          </w:tcPr>
          <w:p w14:paraId="50F13D5D" w14:textId="4C33E16B" w:rsidR="00AD126D" w:rsidRPr="001645EB" w:rsidRDefault="00AD126D" w:rsidP="00AD126D">
            <w:pPr>
              <w:rPr>
                <w:rFonts w:cs="Tahoma"/>
                <w:color w:val="000000" w:themeColor="text1"/>
                <w:sz w:val="18"/>
                <w:szCs w:val="18"/>
              </w:rPr>
            </w:pPr>
            <w:r w:rsidRPr="001645EB">
              <w:rPr>
                <w:rFonts w:cs="Tahoma"/>
                <w:color w:val="000000" w:themeColor="text1"/>
                <w:sz w:val="18"/>
                <w:szCs w:val="18"/>
              </w:rPr>
              <w:t>Nome in inglese del servizio (Procedimento)</w:t>
            </w:r>
          </w:p>
        </w:tc>
        <w:tc>
          <w:tcPr>
            <w:tcW w:w="1135" w:type="dxa"/>
            <w:tcBorders>
              <w:top w:val="single" w:sz="4" w:space="0" w:color="auto"/>
              <w:left w:val="single" w:sz="4" w:space="0" w:color="auto"/>
              <w:bottom w:val="single" w:sz="4" w:space="0" w:color="auto"/>
              <w:right w:val="single" w:sz="4" w:space="0" w:color="auto"/>
            </w:tcBorders>
          </w:tcPr>
          <w:p w14:paraId="51CBFBB1" w14:textId="7D5BA33A" w:rsidR="00AD126D" w:rsidRPr="001645EB" w:rsidRDefault="00AD126D" w:rsidP="00AD126D">
            <w:pPr>
              <w:rPr>
                <w:rFonts w:cs="Tahoma"/>
                <w:color w:val="000000" w:themeColor="text1"/>
                <w:sz w:val="18"/>
                <w:szCs w:val="18"/>
              </w:rPr>
            </w:pPr>
            <w:r w:rsidRPr="001645EB">
              <w:rPr>
                <w:rFonts w:cs="Tahoma"/>
                <w:color w:val="000000" w:themeColor="text1"/>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19838627" w14:textId="77777777" w:rsidR="00AD126D" w:rsidRPr="001645EB" w:rsidRDefault="00AD126D" w:rsidP="00AD126D">
            <w:pPr>
              <w:rPr>
                <w:rFonts w:cs="Tahoma"/>
                <w:color w:val="000000" w:themeColor="text1"/>
                <w:sz w:val="18"/>
                <w:szCs w:val="18"/>
              </w:rPr>
            </w:pPr>
          </w:p>
        </w:tc>
        <w:tc>
          <w:tcPr>
            <w:tcW w:w="1135" w:type="dxa"/>
            <w:tcBorders>
              <w:top w:val="single" w:sz="4" w:space="0" w:color="auto"/>
              <w:left w:val="single" w:sz="4" w:space="0" w:color="auto"/>
              <w:bottom w:val="single" w:sz="4" w:space="0" w:color="auto"/>
              <w:right w:val="single" w:sz="4" w:space="0" w:color="auto"/>
            </w:tcBorders>
            <w:vAlign w:val="center"/>
          </w:tcPr>
          <w:p w14:paraId="65BE3944" w14:textId="3F91F4B6" w:rsidR="00AD126D" w:rsidRPr="001645EB" w:rsidRDefault="00AD126D" w:rsidP="00AD126D">
            <w:pPr>
              <w:rPr>
                <w:rFonts w:cs="Tahoma"/>
                <w:color w:val="000000" w:themeColor="text1"/>
                <w:sz w:val="18"/>
                <w:szCs w:val="18"/>
              </w:rPr>
            </w:pPr>
            <w:proofErr w:type="spellStart"/>
            <w:r w:rsidRPr="001645EB">
              <w:rPr>
                <w:rFonts w:cs="Tahoma"/>
                <w:color w:val="000000" w:themeColor="text1"/>
                <w:sz w:val="18"/>
                <w:szCs w:val="18"/>
              </w:rPr>
              <w:t>string</w:t>
            </w:r>
            <w:proofErr w:type="spellEnd"/>
          </w:p>
        </w:tc>
      </w:tr>
    </w:tbl>
    <w:p w14:paraId="0C2079AE" w14:textId="52333FBE" w:rsidR="00DA52B4" w:rsidRPr="001645EB" w:rsidRDefault="00DA52B4" w:rsidP="00DA52B4">
      <w:pPr>
        <w:spacing w:after="120"/>
        <w:rPr>
          <w:rFonts w:cstheme="minorHAnsi"/>
          <w:b/>
          <w:i/>
          <w:sz w:val="18"/>
          <w:szCs w:val="18"/>
          <w:lang w:bidi="en-US"/>
        </w:rPr>
      </w:pPr>
      <w:r w:rsidRPr="001645EB">
        <w:rPr>
          <w:rFonts w:cstheme="minorHAnsi"/>
          <w:b/>
          <w:i/>
          <w:sz w:val="18"/>
          <w:szCs w:val="18"/>
          <w:lang w:bidi="en-US"/>
        </w:rPr>
        <w:t xml:space="preserve">Nodo Padre della seguente lista di nodi figli: </w:t>
      </w:r>
      <w:proofErr w:type="spellStart"/>
      <w:r w:rsidRPr="001645EB">
        <w:rPr>
          <w:rFonts w:cstheme="minorHAnsi"/>
          <w:b/>
          <w:i/>
          <w:sz w:val="18"/>
          <w:szCs w:val="18"/>
          <w:lang w:bidi="en-US"/>
        </w:rPr>
        <w:t>organization</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63"/>
        <w:gridCol w:w="4681"/>
        <w:gridCol w:w="1135"/>
        <w:gridCol w:w="851"/>
        <w:gridCol w:w="1135"/>
      </w:tblGrid>
      <w:tr w:rsidR="00DA52B4" w:rsidRPr="001645EB" w14:paraId="7D7577A0" w14:textId="77777777">
        <w:trPr>
          <w:tblHeader/>
        </w:trPr>
        <w:tc>
          <w:tcPr>
            <w:tcW w:w="10065" w:type="dxa"/>
            <w:gridSpan w:val="5"/>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4E8AE59" w14:textId="77777777" w:rsidR="00DA52B4" w:rsidRPr="001645EB" w:rsidRDefault="00DA52B4" w:rsidP="00DA52B4">
            <w:pPr>
              <w:spacing w:before="60" w:after="60"/>
              <w:jc w:val="center"/>
              <w:rPr>
                <w:rFonts w:cstheme="minorHAnsi"/>
                <w:b/>
                <w:bCs/>
                <w:color w:val="000000"/>
                <w:sz w:val="18"/>
                <w:szCs w:val="18"/>
                <w:lang w:bidi="en-US"/>
              </w:rPr>
            </w:pPr>
            <w:r w:rsidRPr="001645EB">
              <w:rPr>
                <w:rFonts w:cstheme="minorHAnsi"/>
                <w:b/>
                <w:bCs/>
                <w:color w:val="000000"/>
                <w:sz w:val="18"/>
                <w:szCs w:val="18"/>
                <w:lang w:bidi="en-US"/>
              </w:rPr>
              <w:t>BODY PARAM</w:t>
            </w:r>
          </w:p>
        </w:tc>
      </w:tr>
      <w:tr w:rsidR="00DA52B4" w:rsidRPr="001645EB" w14:paraId="5D3A51AE" w14:textId="77777777">
        <w:trPr>
          <w:tblHeader/>
        </w:trPr>
        <w:tc>
          <w:tcPr>
            <w:tcW w:w="22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E7B3987" w14:textId="77777777" w:rsidR="00DA52B4" w:rsidRPr="001645EB" w:rsidRDefault="00DA52B4" w:rsidP="00DA52B4">
            <w:pPr>
              <w:spacing w:before="60" w:after="60"/>
              <w:jc w:val="center"/>
              <w:rPr>
                <w:rFonts w:cstheme="minorHAnsi"/>
                <w:b/>
                <w:bCs/>
                <w:color w:val="000000"/>
                <w:sz w:val="18"/>
                <w:szCs w:val="18"/>
                <w:lang w:bidi="en-US"/>
              </w:rPr>
            </w:pPr>
            <w:proofErr w:type="spellStart"/>
            <w:r w:rsidRPr="001645EB">
              <w:rPr>
                <w:rFonts w:cstheme="minorHAnsi"/>
                <w:b/>
                <w:bCs/>
                <w:color w:val="000000"/>
                <w:sz w:val="18"/>
                <w:szCs w:val="18"/>
                <w:lang w:bidi="en-US"/>
              </w:rPr>
              <w:t>Parameter</w:t>
            </w:r>
            <w:proofErr w:type="spellEnd"/>
          </w:p>
        </w:tc>
        <w:tc>
          <w:tcPr>
            <w:tcW w:w="46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85AA204" w14:textId="77777777" w:rsidR="00DA52B4" w:rsidRPr="001645EB" w:rsidRDefault="00DA52B4" w:rsidP="00DA52B4">
            <w:pPr>
              <w:spacing w:before="60" w:after="60"/>
              <w:jc w:val="center"/>
              <w:rPr>
                <w:rFonts w:cstheme="minorHAnsi"/>
                <w:b/>
                <w:bCs/>
                <w:color w:val="000000"/>
                <w:sz w:val="18"/>
                <w:szCs w:val="18"/>
                <w:lang w:bidi="en-US"/>
              </w:rPr>
            </w:pPr>
            <w:proofErr w:type="spellStart"/>
            <w:r w:rsidRPr="001645EB">
              <w:rPr>
                <w:rFonts w:cstheme="minorHAnsi"/>
                <w:b/>
                <w:bCs/>
                <w:color w:val="000000"/>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8067993" w14:textId="77777777" w:rsidR="00DA52B4" w:rsidRPr="001645EB" w:rsidRDefault="00DA52B4" w:rsidP="00DA52B4">
            <w:pPr>
              <w:spacing w:before="60" w:after="60"/>
              <w:jc w:val="center"/>
              <w:rPr>
                <w:rFonts w:cstheme="minorHAnsi"/>
                <w:b/>
                <w:bCs/>
                <w:color w:val="000000"/>
                <w:sz w:val="18"/>
                <w:szCs w:val="18"/>
                <w:lang w:bidi="en-US"/>
              </w:rPr>
            </w:pPr>
            <w:r w:rsidRPr="001645EB">
              <w:rPr>
                <w:rFonts w:cstheme="minorHAnsi"/>
                <w:b/>
                <w:bCs/>
                <w:color w:val="000000"/>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B72DBA3" w14:textId="77777777" w:rsidR="00DA52B4" w:rsidRPr="001645EB" w:rsidRDefault="00DA52B4" w:rsidP="00DA52B4">
            <w:pPr>
              <w:spacing w:before="60" w:after="60"/>
              <w:jc w:val="center"/>
              <w:rPr>
                <w:rFonts w:cstheme="minorHAnsi"/>
                <w:b/>
                <w:bCs/>
                <w:color w:val="000000"/>
                <w:sz w:val="18"/>
                <w:szCs w:val="18"/>
                <w:lang w:bidi="en-US"/>
              </w:rPr>
            </w:pPr>
            <w:r w:rsidRPr="001645EB">
              <w:rPr>
                <w:rFonts w:cstheme="minorHAnsi"/>
                <w:b/>
                <w:bCs/>
                <w:color w:val="000000"/>
                <w:sz w:val="18"/>
                <w:szCs w:val="18"/>
                <w:lang w:bidi="en-US"/>
              </w:rPr>
              <w:t xml:space="preserve">Max </w:t>
            </w:r>
            <w:proofErr w:type="spellStart"/>
            <w:r w:rsidRPr="001645EB">
              <w:rPr>
                <w:rFonts w:cstheme="minorHAnsi"/>
                <w:b/>
                <w:bCs/>
                <w:color w:val="000000"/>
                <w:sz w:val="18"/>
                <w:szCs w:val="18"/>
                <w:lang w:bidi="en-US"/>
              </w:rPr>
              <w:t>Len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060D0E2" w14:textId="77777777" w:rsidR="00DA52B4" w:rsidRPr="001645EB" w:rsidRDefault="00DA52B4" w:rsidP="00DA52B4">
            <w:pPr>
              <w:spacing w:before="60" w:after="60"/>
              <w:jc w:val="center"/>
              <w:rPr>
                <w:rFonts w:cstheme="minorHAnsi"/>
                <w:b/>
                <w:bCs/>
                <w:color w:val="000000"/>
                <w:sz w:val="18"/>
                <w:szCs w:val="18"/>
                <w:lang w:bidi="en-US"/>
              </w:rPr>
            </w:pPr>
            <w:proofErr w:type="spellStart"/>
            <w:r w:rsidRPr="001645EB">
              <w:rPr>
                <w:rFonts w:cstheme="minorHAnsi"/>
                <w:b/>
                <w:bCs/>
                <w:color w:val="000000"/>
                <w:sz w:val="18"/>
                <w:szCs w:val="18"/>
                <w:lang w:bidi="en-US"/>
              </w:rPr>
              <w:t>Type</w:t>
            </w:r>
            <w:proofErr w:type="spellEnd"/>
          </w:p>
        </w:tc>
      </w:tr>
      <w:tr w:rsidR="005A4F5F" w:rsidRPr="001645EB" w14:paraId="6A462683" w14:textId="77777777" w:rsidTr="00CF2424">
        <w:tc>
          <w:tcPr>
            <w:tcW w:w="2263" w:type="dxa"/>
            <w:tcBorders>
              <w:top w:val="single" w:sz="4" w:space="0" w:color="auto"/>
              <w:left w:val="single" w:sz="4" w:space="0" w:color="auto"/>
              <w:bottom w:val="single" w:sz="4" w:space="0" w:color="auto"/>
              <w:right w:val="single" w:sz="4" w:space="0" w:color="auto"/>
            </w:tcBorders>
            <w:hideMark/>
          </w:tcPr>
          <w:p w14:paraId="215C696A" w14:textId="145F543B" w:rsidR="005A4F5F" w:rsidRPr="001645EB" w:rsidRDefault="005A4F5F" w:rsidP="005A4F5F">
            <w:pPr>
              <w:rPr>
                <w:rFonts w:cs="Tahoma"/>
                <w:color w:val="000000" w:themeColor="text1"/>
                <w:sz w:val="18"/>
                <w:szCs w:val="18"/>
              </w:rPr>
            </w:pPr>
            <w:proofErr w:type="spellStart"/>
            <w:r w:rsidRPr="001645EB">
              <w:rPr>
                <w:rFonts w:cs="Tahoma"/>
                <w:color w:val="000000" w:themeColor="text1"/>
                <w:sz w:val="18"/>
                <w:szCs w:val="18"/>
              </w:rPr>
              <w:t>nameIt</w:t>
            </w:r>
            <w:proofErr w:type="spellEnd"/>
          </w:p>
        </w:tc>
        <w:tc>
          <w:tcPr>
            <w:tcW w:w="4681" w:type="dxa"/>
            <w:tcBorders>
              <w:top w:val="single" w:sz="4" w:space="0" w:color="auto"/>
              <w:left w:val="single" w:sz="4" w:space="0" w:color="auto"/>
              <w:bottom w:val="single" w:sz="4" w:space="0" w:color="auto"/>
              <w:right w:val="single" w:sz="4" w:space="0" w:color="auto"/>
            </w:tcBorders>
            <w:vAlign w:val="center"/>
            <w:hideMark/>
          </w:tcPr>
          <w:p w14:paraId="7144BBE1" w14:textId="2FD79844" w:rsidR="005A4F5F" w:rsidRPr="001645EB" w:rsidRDefault="005A4F5F" w:rsidP="005A4F5F">
            <w:pPr>
              <w:rPr>
                <w:rFonts w:cs="Tahoma"/>
                <w:color w:val="000000" w:themeColor="text1"/>
                <w:sz w:val="18"/>
                <w:szCs w:val="18"/>
              </w:rPr>
            </w:pPr>
            <w:r w:rsidRPr="001645EB">
              <w:rPr>
                <w:rFonts w:cs="Tahoma"/>
                <w:color w:val="000000" w:themeColor="text1"/>
                <w:sz w:val="18"/>
                <w:szCs w:val="18"/>
              </w:rPr>
              <w:t>Nome in italiano dell’ente</w:t>
            </w:r>
          </w:p>
        </w:tc>
        <w:tc>
          <w:tcPr>
            <w:tcW w:w="1135" w:type="dxa"/>
            <w:tcBorders>
              <w:top w:val="single" w:sz="4" w:space="0" w:color="auto"/>
              <w:left w:val="single" w:sz="4" w:space="0" w:color="auto"/>
              <w:bottom w:val="single" w:sz="4" w:space="0" w:color="auto"/>
              <w:right w:val="single" w:sz="4" w:space="0" w:color="auto"/>
            </w:tcBorders>
            <w:hideMark/>
          </w:tcPr>
          <w:p w14:paraId="74E8A5AA" w14:textId="011324D4" w:rsidR="005A4F5F" w:rsidRPr="001645EB" w:rsidRDefault="005A4F5F" w:rsidP="005A4F5F">
            <w:pPr>
              <w:rPr>
                <w:rFonts w:cs="Tahoma"/>
                <w:color w:val="000000" w:themeColor="text1"/>
                <w:sz w:val="18"/>
                <w:szCs w:val="18"/>
              </w:rPr>
            </w:pPr>
            <w:r w:rsidRPr="001645EB">
              <w:rPr>
                <w:rFonts w:cs="Tahoma"/>
                <w:color w:val="000000" w:themeColor="text1"/>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hideMark/>
          </w:tcPr>
          <w:p w14:paraId="1C285F93" w14:textId="77777777" w:rsidR="005A4F5F" w:rsidRPr="001645EB" w:rsidRDefault="005A4F5F" w:rsidP="005A4F5F">
            <w:pPr>
              <w:rPr>
                <w:rFonts w:cs="Tahoma"/>
                <w:color w:val="000000" w:themeColor="text1"/>
                <w:sz w:val="18"/>
                <w:szCs w:val="18"/>
              </w:rPr>
            </w:pPr>
          </w:p>
        </w:tc>
        <w:tc>
          <w:tcPr>
            <w:tcW w:w="1135" w:type="dxa"/>
            <w:tcBorders>
              <w:top w:val="single" w:sz="4" w:space="0" w:color="auto"/>
              <w:left w:val="single" w:sz="4" w:space="0" w:color="auto"/>
              <w:bottom w:val="single" w:sz="4" w:space="0" w:color="auto"/>
              <w:right w:val="single" w:sz="4" w:space="0" w:color="auto"/>
            </w:tcBorders>
            <w:hideMark/>
          </w:tcPr>
          <w:p w14:paraId="53E744C5" w14:textId="68E398C1" w:rsidR="005A4F5F" w:rsidRPr="001645EB" w:rsidRDefault="005A4F5F" w:rsidP="005A4F5F">
            <w:pPr>
              <w:rPr>
                <w:rFonts w:cs="Tahoma"/>
                <w:color w:val="000000" w:themeColor="text1"/>
                <w:sz w:val="18"/>
                <w:szCs w:val="18"/>
              </w:rPr>
            </w:pPr>
            <w:proofErr w:type="spellStart"/>
            <w:r w:rsidRPr="001645EB">
              <w:rPr>
                <w:rFonts w:cs="Tahoma"/>
                <w:color w:val="000000" w:themeColor="text1"/>
                <w:sz w:val="18"/>
                <w:szCs w:val="18"/>
              </w:rPr>
              <w:t>string</w:t>
            </w:r>
            <w:proofErr w:type="spellEnd"/>
          </w:p>
        </w:tc>
      </w:tr>
      <w:tr w:rsidR="005A4F5F" w:rsidRPr="001645EB" w14:paraId="0B22D4CB" w14:textId="77777777" w:rsidTr="00CF2424">
        <w:tc>
          <w:tcPr>
            <w:tcW w:w="2263" w:type="dxa"/>
            <w:tcBorders>
              <w:top w:val="single" w:sz="4" w:space="0" w:color="auto"/>
              <w:left w:val="single" w:sz="4" w:space="0" w:color="auto"/>
              <w:bottom w:val="single" w:sz="4" w:space="0" w:color="auto"/>
              <w:right w:val="single" w:sz="4" w:space="0" w:color="auto"/>
            </w:tcBorders>
            <w:hideMark/>
          </w:tcPr>
          <w:p w14:paraId="20404D7A" w14:textId="7C65A7AC" w:rsidR="005A4F5F" w:rsidRPr="001645EB" w:rsidRDefault="005A4F5F" w:rsidP="005A4F5F">
            <w:pPr>
              <w:rPr>
                <w:rFonts w:cs="Tahoma"/>
                <w:color w:val="000000" w:themeColor="text1"/>
                <w:sz w:val="18"/>
                <w:szCs w:val="18"/>
              </w:rPr>
            </w:pPr>
            <w:proofErr w:type="spellStart"/>
            <w:r w:rsidRPr="001645EB">
              <w:rPr>
                <w:rFonts w:cs="Tahoma"/>
                <w:color w:val="000000" w:themeColor="text1"/>
                <w:sz w:val="18"/>
                <w:szCs w:val="18"/>
              </w:rPr>
              <w:t>nameEn</w:t>
            </w:r>
            <w:proofErr w:type="spellEnd"/>
          </w:p>
        </w:tc>
        <w:tc>
          <w:tcPr>
            <w:tcW w:w="4681" w:type="dxa"/>
            <w:tcBorders>
              <w:top w:val="single" w:sz="4" w:space="0" w:color="auto"/>
              <w:left w:val="single" w:sz="4" w:space="0" w:color="auto"/>
              <w:bottom w:val="single" w:sz="4" w:space="0" w:color="auto"/>
              <w:right w:val="single" w:sz="4" w:space="0" w:color="auto"/>
            </w:tcBorders>
            <w:vAlign w:val="center"/>
            <w:hideMark/>
          </w:tcPr>
          <w:p w14:paraId="5DE90BA6" w14:textId="09A28B5D" w:rsidR="005A4F5F" w:rsidRPr="001645EB" w:rsidRDefault="005A4F5F" w:rsidP="005A4F5F">
            <w:pPr>
              <w:rPr>
                <w:rFonts w:cs="Tahoma"/>
                <w:color w:val="000000" w:themeColor="text1"/>
                <w:sz w:val="18"/>
                <w:szCs w:val="18"/>
              </w:rPr>
            </w:pPr>
            <w:r w:rsidRPr="001645EB">
              <w:rPr>
                <w:rFonts w:cs="Tahoma"/>
                <w:color w:val="000000" w:themeColor="text1"/>
                <w:sz w:val="18"/>
                <w:szCs w:val="18"/>
              </w:rPr>
              <w:t>Nome in inglese dell’ente</w:t>
            </w:r>
          </w:p>
        </w:tc>
        <w:tc>
          <w:tcPr>
            <w:tcW w:w="1135" w:type="dxa"/>
            <w:tcBorders>
              <w:top w:val="single" w:sz="4" w:space="0" w:color="auto"/>
              <w:left w:val="single" w:sz="4" w:space="0" w:color="auto"/>
              <w:bottom w:val="single" w:sz="4" w:space="0" w:color="auto"/>
              <w:right w:val="single" w:sz="4" w:space="0" w:color="auto"/>
            </w:tcBorders>
            <w:hideMark/>
          </w:tcPr>
          <w:p w14:paraId="5070C056" w14:textId="2C76AA0F" w:rsidR="005A4F5F" w:rsidRPr="001645EB" w:rsidRDefault="005A4F5F" w:rsidP="005A4F5F">
            <w:pPr>
              <w:rPr>
                <w:rFonts w:cs="Tahoma"/>
                <w:color w:val="000000" w:themeColor="text1"/>
                <w:sz w:val="18"/>
                <w:szCs w:val="18"/>
              </w:rPr>
            </w:pPr>
            <w:r w:rsidRPr="001645EB">
              <w:rPr>
                <w:rFonts w:cs="Tahoma"/>
                <w:color w:val="000000" w:themeColor="text1"/>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108F85B4" w14:textId="77777777" w:rsidR="005A4F5F" w:rsidRPr="001645EB" w:rsidRDefault="005A4F5F" w:rsidP="005A4F5F">
            <w:pPr>
              <w:rPr>
                <w:rFonts w:cs="Tahoma"/>
                <w:color w:val="000000" w:themeColor="text1"/>
                <w:sz w:val="18"/>
                <w:szCs w:val="18"/>
              </w:rPr>
            </w:pPr>
          </w:p>
        </w:tc>
        <w:tc>
          <w:tcPr>
            <w:tcW w:w="1135" w:type="dxa"/>
            <w:tcBorders>
              <w:top w:val="single" w:sz="4" w:space="0" w:color="auto"/>
              <w:left w:val="single" w:sz="4" w:space="0" w:color="auto"/>
              <w:bottom w:val="single" w:sz="4" w:space="0" w:color="auto"/>
              <w:right w:val="single" w:sz="4" w:space="0" w:color="auto"/>
            </w:tcBorders>
            <w:hideMark/>
          </w:tcPr>
          <w:p w14:paraId="6D08F16D" w14:textId="05E3AF7C" w:rsidR="005A4F5F" w:rsidRPr="001645EB" w:rsidRDefault="005A4F5F" w:rsidP="005A4F5F">
            <w:pPr>
              <w:rPr>
                <w:rFonts w:cs="Tahoma"/>
                <w:color w:val="000000" w:themeColor="text1"/>
                <w:sz w:val="18"/>
                <w:szCs w:val="18"/>
              </w:rPr>
            </w:pPr>
            <w:proofErr w:type="spellStart"/>
            <w:r w:rsidRPr="001645EB">
              <w:rPr>
                <w:rFonts w:cs="Tahoma"/>
                <w:color w:val="000000" w:themeColor="text1"/>
                <w:sz w:val="18"/>
                <w:szCs w:val="18"/>
              </w:rPr>
              <w:t>string</w:t>
            </w:r>
            <w:proofErr w:type="spellEnd"/>
          </w:p>
        </w:tc>
      </w:tr>
      <w:tr w:rsidR="005A4F5F" w:rsidRPr="001645EB" w14:paraId="6502488D" w14:textId="77777777" w:rsidTr="00CF2424">
        <w:tc>
          <w:tcPr>
            <w:tcW w:w="2263" w:type="dxa"/>
            <w:tcBorders>
              <w:top w:val="single" w:sz="4" w:space="0" w:color="auto"/>
              <w:left w:val="single" w:sz="4" w:space="0" w:color="auto"/>
              <w:bottom w:val="single" w:sz="4" w:space="0" w:color="auto"/>
              <w:right w:val="single" w:sz="4" w:space="0" w:color="auto"/>
            </w:tcBorders>
            <w:hideMark/>
          </w:tcPr>
          <w:p w14:paraId="524A1C54" w14:textId="62595E88" w:rsidR="005A4F5F" w:rsidRPr="001645EB" w:rsidRDefault="005A4F5F" w:rsidP="005A4F5F">
            <w:pPr>
              <w:rPr>
                <w:rFonts w:cs="Tahoma"/>
                <w:color w:val="000000" w:themeColor="text1"/>
                <w:sz w:val="18"/>
                <w:szCs w:val="18"/>
              </w:rPr>
            </w:pPr>
            <w:proofErr w:type="spellStart"/>
            <w:r w:rsidRPr="001645EB">
              <w:rPr>
                <w:rFonts w:cs="Tahoma"/>
                <w:color w:val="000000" w:themeColor="text1"/>
                <w:sz w:val="18"/>
                <w:szCs w:val="18"/>
              </w:rPr>
              <w:t>schemeId</w:t>
            </w:r>
            <w:proofErr w:type="spellEnd"/>
          </w:p>
        </w:tc>
        <w:tc>
          <w:tcPr>
            <w:tcW w:w="4681" w:type="dxa"/>
            <w:tcBorders>
              <w:top w:val="single" w:sz="4" w:space="0" w:color="auto"/>
              <w:left w:val="single" w:sz="4" w:space="0" w:color="auto"/>
              <w:bottom w:val="single" w:sz="4" w:space="0" w:color="auto"/>
              <w:right w:val="single" w:sz="4" w:space="0" w:color="auto"/>
            </w:tcBorders>
            <w:vAlign w:val="center"/>
            <w:hideMark/>
          </w:tcPr>
          <w:p w14:paraId="002D9F48" w14:textId="3D04F6D2" w:rsidR="005A4F5F" w:rsidRPr="001645EB" w:rsidRDefault="005A4F5F" w:rsidP="005A4F5F">
            <w:pPr>
              <w:rPr>
                <w:rFonts w:cs="Tahoma"/>
                <w:color w:val="000000" w:themeColor="text1"/>
                <w:sz w:val="18"/>
                <w:szCs w:val="18"/>
              </w:rPr>
            </w:pPr>
            <w:proofErr w:type="spellStart"/>
            <w:r w:rsidRPr="001645EB">
              <w:rPr>
                <w:rFonts w:cs="Tahoma"/>
                <w:color w:val="000000" w:themeColor="text1"/>
                <w:sz w:val="18"/>
                <w:szCs w:val="18"/>
              </w:rPr>
              <w:t>schemeId</w:t>
            </w:r>
            <w:proofErr w:type="spellEnd"/>
            <w:r w:rsidRPr="001645EB">
              <w:rPr>
                <w:rFonts w:cs="Tahoma"/>
                <w:color w:val="000000" w:themeColor="text1"/>
                <w:sz w:val="18"/>
                <w:szCs w:val="18"/>
              </w:rPr>
              <w:t xml:space="preserve"> dell’ente</w:t>
            </w:r>
          </w:p>
        </w:tc>
        <w:tc>
          <w:tcPr>
            <w:tcW w:w="1135" w:type="dxa"/>
            <w:tcBorders>
              <w:top w:val="single" w:sz="4" w:space="0" w:color="auto"/>
              <w:left w:val="single" w:sz="4" w:space="0" w:color="auto"/>
              <w:bottom w:val="single" w:sz="4" w:space="0" w:color="auto"/>
              <w:right w:val="single" w:sz="4" w:space="0" w:color="auto"/>
            </w:tcBorders>
            <w:hideMark/>
          </w:tcPr>
          <w:p w14:paraId="71443BAF" w14:textId="2BB809B4" w:rsidR="005A4F5F" w:rsidRPr="001645EB" w:rsidRDefault="005A4F5F" w:rsidP="005A4F5F">
            <w:pPr>
              <w:rPr>
                <w:rFonts w:cs="Tahoma"/>
                <w:color w:val="000000" w:themeColor="text1"/>
                <w:sz w:val="18"/>
                <w:szCs w:val="18"/>
              </w:rPr>
            </w:pPr>
            <w:r w:rsidRPr="001645EB">
              <w:rPr>
                <w:rFonts w:cs="Tahoma"/>
                <w:color w:val="000000" w:themeColor="text1"/>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61B2A10F" w14:textId="77777777" w:rsidR="005A4F5F" w:rsidRPr="001645EB" w:rsidRDefault="005A4F5F" w:rsidP="005A4F5F">
            <w:pPr>
              <w:rPr>
                <w:rFonts w:cs="Tahoma"/>
                <w:color w:val="000000" w:themeColor="text1"/>
                <w:sz w:val="18"/>
                <w:szCs w:val="18"/>
              </w:rPr>
            </w:pPr>
          </w:p>
        </w:tc>
        <w:tc>
          <w:tcPr>
            <w:tcW w:w="1135" w:type="dxa"/>
            <w:tcBorders>
              <w:top w:val="single" w:sz="4" w:space="0" w:color="auto"/>
              <w:left w:val="single" w:sz="4" w:space="0" w:color="auto"/>
              <w:bottom w:val="single" w:sz="4" w:space="0" w:color="auto"/>
              <w:right w:val="single" w:sz="4" w:space="0" w:color="auto"/>
            </w:tcBorders>
            <w:hideMark/>
          </w:tcPr>
          <w:p w14:paraId="1CD9A7AD" w14:textId="4962AADC" w:rsidR="005A4F5F" w:rsidRPr="001645EB" w:rsidRDefault="005A4F5F" w:rsidP="005A4F5F">
            <w:pPr>
              <w:rPr>
                <w:rFonts w:cs="Tahoma"/>
                <w:color w:val="000000" w:themeColor="text1"/>
                <w:sz w:val="18"/>
                <w:szCs w:val="18"/>
              </w:rPr>
            </w:pPr>
            <w:proofErr w:type="spellStart"/>
            <w:r w:rsidRPr="001645EB">
              <w:rPr>
                <w:rFonts w:cs="Tahoma"/>
                <w:color w:val="000000" w:themeColor="text1"/>
                <w:sz w:val="18"/>
                <w:szCs w:val="18"/>
              </w:rPr>
              <w:t>string</w:t>
            </w:r>
            <w:proofErr w:type="spellEnd"/>
          </w:p>
        </w:tc>
      </w:tr>
      <w:tr w:rsidR="005A4F5F" w:rsidRPr="001645EB" w14:paraId="625F0DA2" w14:textId="77777777" w:rsidTr="00CF2424">
        <w:tc>
          <w:tcPr>
            <w:tcW w:w="2263" w:type="dxa"/>
            <w:tcBorders>
              <w:top w:val="single" w:sz="4" w:space="0" w:color="auto"/>
              <w:left w:val="single" w:sz="4" w:space="0" w:color="auto"/>
              <w:bottom w:val="single" w:sz="4" w:space="0" w:color="auto"/>
              <w:right w:val="single" w:sz="4" w:space="0" w:color="auto"/>
            </w:tcBorders>
            <w:hideMark/>
          </w:tcPr>
          <w:p w14:paraId="23A6259C" w14:textId="15B15BCA" w:rsidR="005A4F5F" w:rsidRPr="001645EB" w:rsidRDefault="005A4F5F" w:rsidP="005A4F5F">
            <w:pPr>
              <w:rPr>
                <w:rFonts w:cs="Tahoma"/>
                <w:color w:val="000000" w:themeColor="text1"/>
                <w:sz w:val="18"/>
                <w:szCs w:val="18"/>
              </w:rPr>
            </w:pPr>
            <w:proofErr w:type="spellStart"/>
            <w:r w:rsidRPr="001645EB">
              <w:rPr>
                <w:rFonts w:cs="Tahoma"/>
                <w:color w:val="000000" w:themeColor="text1"/>
                <w:sz w:val="18"/>
                <w:szCs w:val="18"/>
              </w:rPr>
              <w:t>address</w:t>
            </w:r>
            <w:proofErr w:type="spellEnd"/>
          </w:p>
        </w:tc>
        <w:tc>
          <w:tcPr>
            <w:tcW w:w="4681" w:type="dxa"/>
            <w:tcBorders>
              <w:top w:val="single" w:sz="4" w:space="0" w:color="auto"/>
              <w:left w:val="single" w:sz="4" w:space="0" w:color="auto"/>
              <w:bottom w:val="single" w:sz="4" w:space="0" w:color="auto"/>
              <w:right w:val="single" w:sz="4" w:space="0" w:color="auto"/>
            </w:tcBorders>
            <w:vAlign w:val="center"/>
            <w:hideMark/>
          </w:tcPr>
          <w:p w14:paraId="37FDAA17" w14:textId="37B31879" w:rsidR="005A4F5F" w:rsidRPr="001645EB" w:rsidRDefault="005A4F5F" w:rsidP="005A4F5F">
            <w:pPr>
              <w:rPr>
                <w:rFonts w:cs="Tahoma"/>
                <w:color w:val="000000" w:themeColor="text1"/>
                <w:sz w:val="18"/>
                <w:szCs w:val="18"/>
              </w:rPr>
            </w:pPr>
            <w:r w:rsidRPr="001645EB">
              <w:rPr>
                <w:rFonts w:cs="Tahoma"/>
                <w:color w:val="000000" w:themeColor="text1"/>
                <w:sz w:val="18"/>
                <w:szCs w:val="18"/>
              </w:rPr>
              <w:t>indirizzo</w:t>
            </w:r>
          </w:p>
        </w:tc>
        <w:tc>
          <w:tcPr>
            <w:tcW w:w="1135" w:type="dxa"/>
            <w:tcBorders>
              <w:top w:val="single" w:sz="4" w:space="0" w:color="auto"/>
              <w:left w:val="single" w:sz="4" w:space="0" w:color="auto"/>
              <w:bottom w:val="single" w:sz="4" w:space="0" w:color="auto"/>
              <w:right w:val="single" w:sz="4" w:space="0" w:color="auto"/>
            </w:tcBorders>
            <w:hideMark/>
          </w:tcPr>
          <w:p w14:paraId="1972F4B9" w14:textId="6C3ADCD0" w:rsidR="005A4F5F" w:rsidRPr="001645EB" w:rsidRDefault="005A4F5F" w:rsidP="005A4F5F">
            <w:pPr>
              <w:rPr>
                <w:rFonts w:cs="Tahoma"/>
                <w:color w:val="000000" w:themeColor="text1"/>
                <w:sz w:val="18"/>
                <w:szCs w:val="18"/>
              </w:rPr>
            </w:pPr>
            <w:r w:rsidRPr="001645EB">
              <w:rPr>
                <w:rFonts w:cs="Tahoma"/>
                <w:color w:val="000000" w:themeColor="text1"/>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6A2311CE" w14:textId="77777777" w:rsidR="005A4F5F" w:rsidRPr="001645EB" w:rsidRDefault="005A4F5F" w:rsidP="005A4F5F">
            <w:pPr>
              <w:rPr>
                <w:rFonts w:cs="Tahoma"/>
                <w:color w:val="000000" w:themeColor="text1"/>
                <w:sz w:val="18"/>
                <w:szCs w:val="18"/>
              </w:rPr>
            </w:pPr>
          </w:p>
        </w:tc>
        <w:tc>
          <w:tcPr>
            <w:tcW w:w="1135" w:type="dxa"/>
            <w:tcBorders>
              <w:top w:val="single" w:sz="4" w:space="0" w:color="auto"/>
              <w:left w:val="single" w:sz="4" w:space="0" w:color="auto"/>
              <w:bottom w:val="single" w:sz="4" w:space="0" w:color="auto"/>
              <w:right w:val="single" w:sz="4" w:space="0" w:color="auto"/>
            </w:tcBorders>
            <w:hideMark/>
          </w:tcPr>
          <w:p w14:paraId="5E6EF94E" w14:textId="17B9B44D" w:rsidR="005A4F5F" w:rsidRPr="001645EB" w:rsidRDefault="005A4F5F" w:rsidP="005A4F5F">
            <w:pPr>
              <w:rPr>
                <w:rFonts w:cs="Tahoma"/>
                <w:color w:val="000000" w:themeColor="text1"/>
                <w:sz w:val="18"/>
                <w:szCs w:val="18"/>
              </w:rPr>
            </w:pPr>
            <w:proofErr w:type="spellStart"/>
            <w:r w:rsidRPr="001645EB">
              <w:rPr>
                <w:rFonts w:cs="Tahoma"/>
                <w:color w:val="000000" w:themeColor="text1"/>
                <w:sz w:val="18"/>
                <w:szCs w:val="18"/>
              </w:rPr>
              <w:t>string</w:t>
            </w:r>
            <w:proofErr w:type="spellEnd"/>
          </w:p>
        </w:tc>
      </w:tr>
      <w:tr w:rsidR="005A4F5F" w:rsidRPr="001645EB" w14:paraId="360D01DB" w14:textId="77777777" w:rsidTr="00CF2424">
        <w:tc>
          <w:tcPr>
            <w:tcW w:w="2263" w:type="dxa"/>
            <w:tcBorders>
              <w:top w:val="single" w:sz="4" w:space="0" w:color="auto"/>
              <w:left w:val="single" w:sz="4" w:space="0" w:color="auto"/>
              <w:bottom w:val="single" w:sz="4" w:space="0" w:color="auto"/>
              <w:right w:val="single" w:sz="4" w:space="0" w:color="auto"/>
            </w:tcBorders>
            <w:hideMark/>
          </w:tcPr>
          <w:p w14:paraId="739AFA0F" w14:textId="169D7D0F" w:rsidR="005A4F5F" w:rsidRPr="001645EB" w:rsidRDefault="005A4F5F" w:rsidP="005A4F5F">
            <w:pPr>
              <w:rPr>
                <w:rFonts w:cs="Tahoma"/>
                <w:color w:val="000000" w:themeColor="text1"/>
                <w:sz w:val="18"/>
                <w:szCs w:val="18"/>
              </w:rPr>
            </w:pPr>
            <w:proofErr w:type="spellStart"/>
            <w:r w:rsidRPr="001645EB">
              <w:rPr>
                <w:rFonts w:cs="Tahoma"/>
                <w:color w:val="000000" w:themeColor="text1"/>
                <w:sz w:val="18"/>
                <w:szCs w:val="18"/>
              </w:rPr>
              <w:t>number</w:t>
            </w:r>
            <w:proofErr w:type="spellEnd"/>
          </w:p>
        </w:tc>
        <w:tc>
          <w:tcPr>
            <w:tcW w:w="4681" w:type="dxa"/>
            <w:tcBorders>
              <w:top w:val="single" w:sz="4" w:space="0" w:color="auto"/>
              <w:left w:val="single" w:sz="4" w:space="0" w:color="auto"/>
              <w:bottom w:val="single" w:sz="4" w:space="0" w:color="auto"/>
              <w:right w:val="single" w:sz="4" w:space="0" w:color="auto"/>
            </w:tcBorders>
            <w:vAlign w:val="center"/>
            <w:hideMark/>
          </w:tcPr>
          <w:p w14:paraId="1B77F51B" w14:textId="731B3204" w:rsidR="005A4F5F" w:rsidRPr="001645EB" w:rsidRDefault="005A4F5F" w:rsidP="005A4F5F">
            <w:pPr>
              <w:rPr>
                <w:rFonts w:cs="Tahoma"/>
                <w:color w:val="000000" w:themeColor="text1"/>
                <w:sz w:val="18"/>
                <w:szCs w:val="18"/>
              </w:rPr>
            </w:pPr>
            <w:r w:rsidRPr="001645EB">
              <w:rPr>
                <w:rFonts w:cs="Tahoma"/>
                <w:color w:val="000000" w:themeColor="text1"/>
                <w:sz w:val="18"/>
                <w:szCs w:val="18"/>
              </w:rPr>
              <w:t>Numero civico</w:t>
            </w:r>
          </w:p>
        </w:tc>
        <w:tc>
          <w:tcPr>
            <w:tcW w:w="1135" w:type="dxa"/>
            <w:tcBorders>
              <w:top w:val="single" w:sz="4" w:space="0" w:color="auto"/>
              <w:left w:val="single" w:sz="4" w:space="0" w:color="auto"/>
              <w:bottom w:val="single" w:sz="4" w:space="0" w:color="auto"/>
              <w:right w:val="single" w:sz="4" w:space="0" w:color="auto"/>
            </w:tcBorders>
            <w:hideMark/>
          </w:tcPr>
          <w:p w14:paraId="6402D6C3" w14:textId="32AF9CC8" w:rsidR="005A4F5F" w:rsidRPr="001645EB" w:rsidRDefault="005A4F5F" w:rsidP="005A4F5F">
            <w:pPr>
              <w:rPr>
                <w:rFonts w:cs="Tahoma"/>
                <w:color w:val="000000" w:themeColor="text1"/>
                <w:sz w:val="18"/>
                <w:szCs w:val="18"/>
              </w:rPr>
            </w:pPr>
            <w:r w:rsidRPr="001645EB">
              <w:rPr>
                <w:rFonts w:cs="Tahoma"/>
                <w:color w:val="000000" w:themeColor="text1"/>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5BF5DB64" w14:textId="77777777" w:rsidR="005A4F5F" w:rsidRPr="001645EB" w:rsidRDefault="005A4F5F" w:rsidP="005A4F5F">
            <w:pPr>
              <w:rPr>
                <w:rFonts w:cs="Tahoma"/>
                <w:color w:val="000000" w:themeColor="text1"/>
                <w:sz w:val="18"/>
                <w:szCs w:val="18"/>
              </w:rPr>
            </w:pPr>
          </w:p>
        </w:tc>
        <w:tc>
          <w:tcPr>
            <w:tcW w:w="1135" w:type="dxa"/>
            <w:tcBorders>
              <w:top w:val="single" w:sz="4" w:space="0" w:color="auto"/>
              <w:left w:val="single" w:sz="4" w:space="0" w:color="auto"/>
              <w:bottom w:val="single" w:sz="4" w:space="0" w:color="auto"/>
              <w:right w:val="single" w:sz="4" w:space="0" w:color="auto"/>
            </w:tcBorders>
            <w:hideMark/>
          </w:tcPr>
          <w:p w14:paraId="01EE8265" w14:textId="291BB481" w:rsidR="005A4F5F" w:rsidRPr="001645EB" w:rsidRDefault="005A4F5F" w:rsidP="005A4F5F">
            <w:pPr>
              <w:rPr>
                <w:rFonts w:cs="Tahoma"/>
                <w:color w:val="000000" w:themeColor="text1"/>
                <w:sz w:val="18"/>
                <w:szCs w:val="18"/>
              </w:rPr>
            </w:pPr>
            <w:proofErr w:type="spellStart"/>
            <w:r w:rsidRPr="001645EB">
              <w:rPr>
                <w:rFonts w:cs="Tahoma"/>
                <w:color w:val="000000" w:themeColor="text1"/>
                <w:sz w:val="18"/>
                <w:szCs w:val="18"/>
              </w:rPr>
              <w:t>string</w:t>
            </w:r>
            <w:proofErr w:type="spellEnd"/>
          </w:p>
        </w:tc>
      </w:tr>
      <w:tr w:rsidR="005A4F5F" w:rsidRPr="001645EB" w14:paraId="55F4004A" w14:textId="77777777" w:rsidTr="00CF2424">
        <w:tc>
          <w:tcPr>
            <w:tcW w:w="2263" w:type="dxa"/>
            <w:tcBorders>
              <w:top w:val="single" w:sz="4" w:space="0" w:color="auto"/>
              <w:left w:val="single" w:sz="4" w:space="0" w:color="auto"/>
              <w:bottom w:val="single" w:sz="4" w:space="0" w:color="auto"/>
              <w:right w:val="single" w:sz="4" w:space="0" w:color="auto"/>
            </w:tcBorders>
          </w:tcPr>
          <w:p w14:paraId="480ADFF2" w14:textId="26E87316" w:rsidR="005A4F5F" w:rsidRPr="001645EB" w:rsidRDefault="005A4F5F" w:rsidP="005A4F5F">
            <w:pPr>
              <w:rPr>
                <w:rFonts w:cs="Tahoma"/>
                <w:color w:val="000000" w:themeColor="text1"/>
                <w:sz w:val="18"/>
                <w:szCs w:val="18"/>
              </w:rPr>
            </w:pPr>
            <w:proofErr w:type="spellStart"/>
            <w:r w:rsidRPr="001645EB">
              <w:rPr>
                <w:rFonts w:cs="Tahoma"/>
                <w:color w:val="000000" w:themeColor="text1"/>
                <w:sz w:val="18"/>
                <w:szCs w:val="18"/>
              </w:rPr>
              <w:t>postCode</w:t>
            </w:r>
            <w:proofErr w:type="spellEnd"/>
          </w:p>
        </w:tc>
        <w:tc>
          <w:tcPr>
            <w:tcW w:w="4681" w:type="dxa"/>
            <w:tcBorders>
              <w:top w:val="single" w:sz="4" w:space="0" w:color="auto"/>
              <w:left w:val="single" w:sz="4" w:space="0" w:color="auto"/>
              <w:bottom w:val="single" w:sz="4" w:space="0" w:color="auto"/>
              <w:right w:val="single" w:sz="4" w:space="0" w:color="auto"/>
            </w:tcBorders>
            <w:vAlign w:val="center"/>
          </w:tcPr>
          <w:p w14:paraId="643E1D4E" w14:textId="3E93CBA3" w:rsidR="005A4F5F" w:rsidRPr="001645EB" w:rsidRDefault="005A4F5F" w:rsidP="005A4F5F">
            <w:pPr>
              <w:rPr>
                <w:rFonts w:cs="Tahoma"/>
                <w:color w:val="000000" w:themeColor="text1"/>
                <w:sz w:val="18"/>
                <w:szCs w:val="18"/>
              </w:rPr>
            </w:pPr>
            <w:r w:rsidRPr="001645EB">
              <w:rPr>
                <w:rFonts w:cs="Tahoma"/>
                <w:color w:val="000000" w:themeColor="text1"/>
                <w:sz w:val="18"/>
                <w:szCs w:val="18"/>
              </w:rPr>
              <w:t>Codice postale</w:t>
            </w:r>
          </w:p>
        </w:tc>
        <w:tc>
          <w:tcPr>
            <w:tcW w:w="1135" w:type="dxa"/>
            <w:tcBorders>
              <w:top w:val="single" w:sz="4" w:space="0" w:color="auto"/>
              <w:left w:val="single" w:sz="4" w:space="0" w:color="auto"/>
              <w:bottom w:val="single" w:sz="4" w:space="0" w:color="auto"/>
              <w:right w:val="single" w:sz="4" w:space="0" w:color="auto"/>
            </w:tcBorders>
          </w:tcPr>
          <w:p w14:paraId="3DF723BC" w14:textId="46F81258" w:rsidR="005A4F5F" w:rsidRPr="001645EB" w:rsidRDefault="005A4F5F" w:rsidP="005A4F5F">
            <w:pPr>
              <w:rPr>
                <w:rFonts w:cs="Tahoma"/>
                <w:color w:val="000000" w:themeColor="text1"/>
                <w:sz w:val="18"/>
                <w:szCs w:val="18"/>
              </w:rPr>
            </w:pPr>
            <w:r w:rsidRPr="001645EB">
              <w:rPr>
                <w:rFonts w:cs="Tahoma"/>
                <w:color w:val="000000" w:themeColor="text1"/>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4D22BA70" w14:textId="77777777" w:rsidR="005A4F5F" w:rsidRPr="001645EB" w:rsidRDefault="005A4F5F" w:rsidP="005A4F5F">
            <w:pPr>
              <w:rPr>
                <w:rFonts w:cs="Tahoma"/>
                <w:color w:val="000000" w:themeColor="text1"/>
                <w:sz w:val="18"/>
                <w:szCs w:val="18"/>
              </w:rPr>
            </w:pPr>
          </w:p>
        </w:tc>
        <w:tc>
          <w:tcPr>
            <w:tcW w:w="1135" w:type="dxa"/>
            <w:tcBorders>
              <w:top w:val="single" w:sz="4" w:space="0" w:color="auto"/>
              <w:left w:val="single" w:sz="4" w:space="0" w:color="auto"/>
              <w:bottom w:val="single" w:sz="4" w:space="0" w:color="auto"/>
              <w:right w:val="single" w:sz="4" w:space="0" w:color="auto"/>
            </w:tcBorders>
          </w:tcPr>
          <w:p w14:paraId="48573E0B" w14:textId="35E4838D" w:rsidR="005A4F5F" w:rsidRPr="001645EB" w:rsidRDefault="005A4F5F" w:rsidP="005A4F5F">
            <w:pPr>
              <w:rPr>
                <w:rFonts w:cs="Tahoma"/>
                <w:color w:val="000000" w:themeColor="text1"/>
                <w:sz w:val="18"/>
                <w:szCs w:val="18"/>
              </w:rPr>
            </w:pPr>
            <w:proofErr w:type="spellStart"/>
            <w:r w:rsidRPr="001645EB">
              <w:rPr>
                <w:rFonts w:cs="Tahoma"/>
                <w:color w:val="000000" w:themeColor="text1"/>
                <w:sz w:val="18"/>
                <w:szCs w:val="18"/>
              </w:rPr>
              <w:t>string</w:t>
            </w:r>
            <w:proofErr w:type="spellEnd"/>
          </w:p>
        </w:tc>
      </w:tr>
      <w:tr w:rsidR="005A4F5F" w:rsidRPr="001645EB" w14:paraId="6E9165EB" w14:textId="77777777" w:rsidTr="00CF2424">
        <w:tc>
          <w:tcPr>
            <w:tcW w:w="2263" w:type="dxa"/>
            <w:tcBorders>
              <w:top w:val="single" w:sz="4" w:space="0" w:color="auto"/>
              <w:left w:val="single" w:sz="4" w:space="0" w:color="auto"/>
              <w:bottom w:val="single" w:sz="4" w:space="0" w:color="auto"/>
              <w:right w:val="single" w:sz="4" w:space="0" w:color="auto"/>
            </w:tcBorders>
          </w:tcPr>
          <w:p w14:paraId="3322A959" w14:textId="1A9779F0" w:rsidR="005A4F5F" w:rsidRPr="001645EB" w:rsidRDefault="005A4F5F" w:rsidP="005A4F5F">
            <w:pPr>
              <w:rPr>
                <w:rFonts w:cs="Tahoma"/>
                <w:color w:val="000000" w:themeColor="text1"/>
                <w:sz w:val="18"/>
                <w:szCs w:val="18"/>
              </w:rPr>
            </w:pPr>
            <w:proofErr w:type="spellStart"/>
            <w:r w:rsidRPr="001645EB">
              <w:rPr>
                <w:rFonts w:cs="Tahoma"/>
                <w:color w:val="000000" w:themeColor="text1"/>
                <w:sz w:val="18"/>
                <w:szCs w:val="18"/>
              </w:rPr>
              <w:t>cityName</w:t>
            </w:r>
            <w:proofErr w:type="spellEnd"/>
          </w:p>
        </w:tc>
        <w:tc>
          <w:tcPr>
            <w:tcW w:w="4681" w:type="dxa"/>
            <w:tcBorders>
              <w:top w:val="single" w:sz="4" w:space="0" w:color="auto"/>
              <w:left w:val="single" w:sz="4" w:space="0" w:color="auto"/>
              <w:bottom w:val="single" w:sz="4" w:space="0" w:color="auto"/>
              <w:right w:val="single" w:sz="4" w:space="0" w:color="auto"/>
            </w:tcBorders>
            <w:vAlign w:val="center"/>
          </w:tcPr>
          <w:p w14:paraId="53C792FF" w14:textId="402DAB21" w:rsidR="005A4F5F" w:rsidRPr="001645EB" w:rsidRDefault="005A4F5F" w:rsidP="005A4F5F">
            <w:pPr>
              <w:rPr>
                <w:rFonts w:cs="Tahoma"/>
                <w:color w:val="000000" w:themeColor="text1"/>
                <w:sz w:val="18"/>
                <w:szCs w:val="18"/>
              </w:rPr>
            </w:pPr>
            <w:r w:rsidRPr="001645EB">
              <w:rPr>
                <w:rFonts w:cs="Tahoma"/>
                <w:color w:val="000000" w:themeColor="text1"/>
                <w:sz w:val="18"/>
                <w:szCs w:val="18"/>
              </w:rPr>
              <w:t>città</w:t>
            </w:r>
          </w:p>
        </w:tc>
        <w:tc>
          <w:tcPr>
            <w:tcW w:w="1135" w:type="dxa"/>
            <w:tcBorders>
              <w:top w:val="single" w:sz="4" w:space="0" w:color="auto"/>
              <w:left w:val="single" w:sz="4" w:space="0" w:color="auto"/>
              <w:bottom w:val="single" w:sz="4" w:space="0" w:color="auto"/>
              <w:right w:val="single" w:sz="4" w:space="0" w:color="auto"/>
            </w:tcBorders>
          </w:tcPr>
          <w:p w14:paraId="2A5F2E69" w14:textId="330ADAA5" w:rsidR="005A4F5F" w:rsidRPr="001645EB" w:rsidRDefault="005A4F5F" w:rsidP="005A4F5F">
            <w:pPr>
              <w:rPr>
                <w:rFonts w:cs="Tahoma"/>
                <w:color w:val="000000" w:themeColor="text1"/>
                <w:sz w:val="18"/>
                <w:szCs w:val="18"/>
              </w:rPr>
            </w:pPr>
            <w:r w:rsidRPr="001645EB">
              <w:rPr>
                <w:rFonts w:cs="Tahoma"/>
                <w:color w:val="000000" w:themeColor="text1"/>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20842998" w14:textId="77777777" w:rsidR="005A4F5F" w:rsidRPr="001645EB" w:rsidRDefault="005A4F5F" w:rsidP="005A4F5F">
            <w:pPr>
              <w:rPr>
                <w:rFonts w:cs="Tahoma"/>
                <w:color w:val="000000" w:themeColor="text1"/>
                <w:sz w:val="18"/>
                <w:szCs w:val="18"/>
              </w:rPr>
            </w:pPr>
          </w:p>
        </w:tc>
        <w:tc>
          <w:tcPr>
            <w:tcW w:w="1135" w:type="dxa"/>
            <w:tcBorders>
              <w:top w:val="single" w:sz="4" w:space="0" w:color="auto"/>
              <w:left w:val="single" w:sz="4" w:space="0" w:color="auto"/>
              <w:bottom w:val="single" w:sz="4" w:space="0" w:color="auto"/>
              <w:right w:val="single" w:sz="4" w:space="0" w:color="auto"/>
            </w:tcBorders>
          </w:tcPr>
          <w:p w14:paraId="093C6F95" w14:textId="4272B49F" w:rsidR="005A4F5F" w:rsidRPr="001645EB" w:rsidRDefault="005A4F5F" w:rsidP="005A4F5F">
            <w:pPr>
              <w:rPr>
                <w:rFonts w:cs="Tahoma"/>
                <w:color w:val="000000" w:themeColor="text1"/>
                <w:sz w:val="18"/>
                <w:szCs w:val="18"/>
              </w:rPr>
            </w:pPr>
            <w:proofErr w:type="spellStart"/>
            <w:r w:rsidRPr="001645EB">
              <w:rPr>
                <w:rFonts w:cs="Tahoma"/>
                <w:color w:val="000000" w:themeColor="text1"/>
                <w:sz w:val="18"/>
                <w:szCs w:val="18"/>
              </w:rPr>
              <w:t>string</w:t>
            </w:r>
            <w:proofErr w:type="spellEnd"/>
          </w:p>
        </w:tc>
      </w:tr>
      <w:tr w:rsidR="005A4F5F" w:rsidRPr="001645EB" w14:paraId="3D5644A9" w14:textId="77777777" w:rsidTr="00CF2424">
        <w:tc>
          <w:tcPr>
            <w:tcW w:w="2263" w:type="dxa"/>
            <w:tcBorders>
              <w:top w:val="single" w:sz="4" w:space="0" w:color="auto"/>
              <w:left w:val="single" w:sz="4" w:space="0" w:color="auto"/>
              <w:bottom w:val="single" w:sz="4" w:space="0" w:color="auto"/>
              <w:right w:val="single" w:sz="4" w:space="0" w:color="auto"/>
            </w:tcBorders>
          </w:tcPr>
          <w:p w14:paraId="6DCCFF6B" w14:textId="458818F2" w:rsidR="005A4F5F" w:rsidRPr="001645EB" w:rsidRDefault="005A4F5F" w:rsidP="005A4F5F">
            <w:pPr>
              <w:rPr>
                <w:rFonts w:cs="Tahoma"/>
                <w:color w:val="000000" w:themeColor="text1"/>
                <w:sz w:val="18"/>
                <w:szCs w:val="18"/>
              </w:rPr>
            </w:pPr>
            <w:r w:rsidRPr="001645EB">
              <w:rPr>
                <w:rFonts w:cs="Tahoma"/>
                <w:color w:val="000000" w:themeColor="text1"/>
                <w:sz w:val="18"/>
                <w:szCs w:val="18"/>
              </w:rPr>
              <w:t>adminUnitLevel1</w:t>
            </w:r>
          </w:p>
        </w:tc>
        <w:tc>
          <w:tcPr>
            <w:tcW w:w="4681" w:type="dxa"/>
            <w:tcBorders>
              <w:top w:val="single" w:sz="4" w:space="0" w:color="auto"/>
              <w:left w:val="single" w:sz="4" w:space="0" w:color="auto"/>
              <w:bottom w:val="single" w:sz="4" w:space="0" w:color="auto"/>
              <w:right w:val="single" w:sz="4" w:space="0" w:color="auto"/>
            </w:tcBorders>
            <w:vAlign w:val="center"/>
          </w:tcPr>
          <w:p w14:paraId="6C6FABB2" w14:textId="1131C5F2" w:rsidR="005A4F5F" w:rsidRPr="001645EB" w:rsidRDefault="005A4F5F" w:rsidP="005A4F5F">
            <w:pPr>
              <w:rPr>
                <w:rFonts w:cs="Tahoma"/>
                <w:color w:val="000000" w:themeColor="text1"/>
                <w:sz w:val="18"/>
                <w:szCs w:val="18"/>
              </w:rPr>
            </w:pPr>
            <w:r w:rsidRPr="001645EB">
              <w:rPr>
                <w:rFonts w:cs="Tahoma"/>
                <w:color w:val="000000" w:themeColor="text1"/>
                <w:sz w:val="18"/>
                <w:szCs w:val="18"/>
              </w:rPr>
              <w:t>Unità territoriale di livello 1</w:t>
            </w:r>
          </w:p>
        </w:tc>
        <w:tc>
          <w:tcPr>
            <w:tcW w:w="1135" w:type="dxa"/>
            <w:tcBorders>
              <w:top w:val="single" w:sz="4" w:space="0" w:color="auto"/>
              <w:left w:val="single" w:sz="4" w:space="0" w:color="auto"/>
              <w:bottom w:val="single" w:sz="4" w:space="0" w:color="auto"/>
              <w:right w:val="single" w:sz="4" w:space="0" w:color="auto"/>
            </w:tcBorders>
          </w:tcPr>
          <w:p w14:paraId="131AC760" w14:textId="3D839A13" w:rsidR="005A4F5F" w:rsidRPr="001645EB" w:rsidRDefault="005A4F5F" w:rsidP="005A4F5F">
            <w:pPr>
              <w:rPr>
                <w:rFonts w:cs="Tahoma"/>
                <w:color w:val="000000" w:themeColor="text1"/>
                <w:sz w:val="18"/>
                <w:szCs w:val="18"/>
              </w:rPr>
            </w:pPr>
            <w:r w:rsidRPr="001645EB">
              <w:rPr>
                <w:rFonts w:cs="Tahoma"/>
                <w:color w:val="000000" w:themeColor="text1"/>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055F5D29" w14:textId="77777777" w:rsidR="005A4F5F" w:rsidRPr="001645EB" w:rsidRDefault="005A4F5F" w:rsidP="005A4F5F">
            <w:pPr>
              <w:rPr>
                <w:rFonts w:cs="Tahoma"/>
                <w:color w:val="000000" w:themeColor="text1"/>
                <w:sz w:val="18"/>
                <w:szCs w:val="18"/>
              </w:rPr>
            </w:pPr>
          </w:p>
        </w:tc>
        <w:tc>
          <w:tcPr>
            <w:tcW w:w="1135" w:type="dxa"/>
            <w:tcBorders>
              <w:top w:val="single" w:sz="4" w:space="0" w:color="auto"/>
              <w:left w:val="single" w:sz="4" w:space="0" w:color="auto"/>
              <w:bottom w:val="single" w:sz="4" w:space="0" w:color="auto"/>
              <w:right w:val="single" w:sz="4" w:space="0" w:color="auto"/>
            </w:tcBorders>
          </w:tcPr>
          <w:p w14:paraId="3685929C" w14:textId="7CBA977A" w:rsidR="005A4F5F" w:rsidRPr="001645EB" w:rsidRDefault="005A4F5F" w:rsidP="005A4F5F">
            <w:pPr>
              <w:rPr>
                <w:rFonts w:cs="Tahoma"/>
                <w:color w:val="000000" w:themeColor="text1"/>
                <w:sz w:val="18"/>
                <w:szCs w:val="18"/>
              </w:rPr>
            </w:pPr>
            <w:proofErr w:type="spellStart"/>
            <w:r w:rsidRPr="001645EB">
              <w:rPr>
                <w:rFonts w:cs="Tahoma"/>
                <w:color w:val="000000" w:themeColor="text1"/>
                <w:sz w:val="18"/>
                <w:szCs w:val="18"/>
              </w:rPr>
              <w:t>string</w:t>
            </w:r>
            <w:proofErr w:type="spellEnd"/>
          </w:p>
        </w:tc>
      </w:tr>
      <w:tr w:rsidR="005A4F5F" w:rsidRPr="001645EB" w14:paraId="0C0AFDC7" w14:textId="77777777" w:rsidTr="00CF2424">
        <w:tc>
          <w:tcPr>
            <w:tcW w:w="2263" w:type="dxa"/>
            <w:tcBorders>
              <w:top w:val="single" w:sz="4" w:space="0" w:color="auto"/>
              <w:left w:val="single" w:sz="4" w:space="0" w:color="auto"/>
              <w:bottom w:val="single" w:sz="4" w:space="0" w:color="auto"/>
              <w:right w:val="single" w:sz="4" w:space="0" w:color="auto"/>
            </w:tcBorders>
          </w:tcPr>
          <w:p w14:paraId="1BBE89F5" w14:textId="1D521597" w:rsidR="005A4F5F" w:rsidRPr="001645EB" w:rsidRDefault="005A4F5F" w:rsidP="005A4F5F">
            <w:pPr>
              <w:rPr>
                <w:rFonts w:cs="Tahoma"/>
                <w:color w:val="000000" w:themeColor="text1"/>
                <w:sz w:val="18"/>
                <w:szCs w:val="18"/>
              </w:rPr>
            </w:pPr>
            <w:r w:rsidRPr="001645EB">
              <w:rPr>
                <w:rFonts w:cs="Tahoma"/>
                <w:color w:val="000000" w:themeColor="text1"/>
                <w:sz w:val="18"/>
                <w:szCs w:val="18"/>
              </w:rPr>
              <w:t>adminUnitLevel2</w:t>
            </w:r>
          </w:p>
        </w:tc>
        <w:tc>
          <w:tcPr>
            <w:tcW w:w="4681" w:type="dxa"/>
            <w:tcBorders>
              <w:top w:val="single" w:sz="4" w:space="0" w:color="auto"/>
              <w:left w:val="single" w:sz="4" w:space="0" w:color="auto"/>
              <w:bottom w:val="single" w:sz="4" w:space="0" w:color="auto"/>
              <w:right w:val="single" w:sz="4" w:space="0" w:color="auto"/>
            </w:tcBorders>
            <w:vAlign w:val="center"/>
          </w:tcPr>
          <w:p w14:paraId="77BF4F65" w14:textId="7112F57A" w:rsidR="005A4F5F" w:rsidRPr="001645EB" w:rsidRDefault="005A4F5F" w:rsidP="005A4F5F">
            <w:pPr>
              <w:rPr>
                <w:rFonts w:cs="Tahoma"/>
                <w:color w:val="000000" w:themeColor="text1"/>
                <w:sz w:val="18"/>
                <w:szCs w:val="18"/>
              </w:rPr>
            </w:pPr>
            <w:r w:rsidRPr="001645EB">
              <w:rPr>
                <w:rFonts w:cs="Tahoma"/>
                <w:color w:val="000000" w:themeColor="text1"/>
                <w:sz w:val="18"/>
                <w:szCs w:val="18"/>
              </w:rPr>
              <w:t>Unità territoriale di livello 2</w:t>
            </w:r>
          </w:p>
        </w:tc>
        <w:tc>
          <w:tcPr>
            <w:tcW w:w="1135" w:type="dxa"/>
            <w:tcBorders>
              <w:top w:val="single" w:sz="4" w:space="0" w:color="auto"/>
              <w:left w:val="single" w:sz="4" w:space="0" w:color="auto"/>
              <w:bottom w:val="single" w:sz="4" w:space="0" w:color="auto"/>
              <w:right w:val="single" w:sz="4" w:space="0" w:color="auto"/>
            </w:tcBorders>
          </w:tcPr>
          <w:p w14:paraId="0155DC44" w14:textId="7F604F4A" w:rsidR="005A4F5F" w:rsidRPr="001645EB" w:rsidRDefault="005A4F5F" w:rsidP="005A4F5F">
            <w:pPr>
              <w:rPr>
                <w:rFonts w:cs="Tahoma"/>
                <w:color w:val="000000" w:themeColor="text1"/>
                <w:sz w:val="18"/>
                <w:szCs w:val="18"/>
              </w:rPr>
            </w:pPr>
            <w:r w:rsidRPr="001645EB">
              <w:rPr>
                <w:rFonts w:cs="Tahoma"/>
                <w:color w:val="000000" w:themeColor="text1"/>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55EFD8DF" w14:textId="77777777" w:rsidR="005A4F5F" w:rsidRPr="001645EB" w:rsidRDefault="005A4F5F" w:rsidP="005A4F5F">
            <w:pPr>
              <w:rPr>
                <w:rFonts w:cs="Tahoma"/>
                <w:color w:val="000000" w:themeColor="text1"/>
                <w:sz w:val="18"/>
                <w:szCs w:val="18"/>
              </w:rPr>
            </w:pPr>
          </w:p>
        </w:tc>
        <w:tc>
          <w:tcPr>
            <w:tcW w:w="1135" w:type="dxa"/>
            <w:tcBorders>
              <w:top w:val="single" w:sz="4" w:space="0" w:color="auto"/>
              <w:left w:val="single" w:sz="4" w:space="0" w:color="auto"/>
              <w:bottom w:val="single" w:sz="4" w:space="0" w:color="auto"/>
              <w:right w:val="single" w:sz="4" w:space="0" w:color="auto"/>
            </w:tcBorders>
          </w:tcPr>
          <w:p w14:paraId="6D5FB761" w14:textId="2CCEC165" w:rsidR="005A4F5F" w:rsidRPr="001645EB" w:rsidRDefault="005A4F5F" w:rsidP="005A4F5F">
            <w:pPr>
              <w:rPr>
                <w:rFonts w:cs="Tahoma"/>
                <w:color w:val="000000" w:themeColor="text1"/>
                <w:sz w:val="18"/>
                <w:szCs w:val="18"/>
              </w:rPr>
            </w:pPr>
            <w:proofErr w:type="spellStart"/>
            <w:r w:rsidRPr="001645EB">
              <w:rPr>
                <w:rFonts w:cs="Tahoma"/>
                <w:color w:val="000000" w:themeColor="text1"/>
                <w:sz w:val="18"/>
                <w:szCs w:val="18"/>
              </w:rPr>
              <w:t>string</w:t>
            </w:r>
            <w:proofErr w:type="spellEnd"/>
          </w:p>
        </w:tc>
      </w:tr>
      <w:tr w:rsidR="005A4F5F" w:rsidRPr="001645EB" w14:paraId="59ECCEF2" w14:textId="77777777" w:rsidTr="00CF2424">
        <w:tc>
          <w:tcPr>
            <w:tcW w:w="2263" w:type="dxa"/>
            <w:tcBorders>
              <w:top w:val="single" w:sz="4" w:space="0" w:color="auto"/>
              <w:left w:val="single" w:sz="4" w:space="0" w:color="auto"/>
              <w:bottom w:val="single" w:sz="4" w:space="0" w:color="auto"/>
              <w:right w:val="single" w:sz="4" w:space="0" w:color="auto"/>
            </w:tcBorders>
          </w:tcPr>
          <w:p w14:paraId="5C685A5C" w14:textId="12DE0EBE" w:rsidR="005A4F5F" w:rsidRPr="001645EB" w:rsidRDefault="005A4F5F" w:rsidP="005A4F5F">
            <w:pPr>
              <w:rPr>
                <w:rFonts w:cs="Tahoma"/>
                <w:color w:val="000000" w:themeColor="text1"/>
                <w:sz w:val="18"/>
                <w:szCs w:val="18"/>
              </w:rPr>
            </w:pPr>
            <w:proofErr w:type="spellStart"/>
            <w:r w:rsidRPr="001645EB">
              <w:rPr>
                <w:rFonts w:cs="Tahoma"/>
                <w:color w:val="000000" w:themeColor="text1"/>
                <w:sz w:val="18"/>
                <w:szCs w:val="18"/>
              </w:rPr>
              <w:t>classification</w:t>
            </w:r>
            <w:proofErr w:type="spellEnd"/>
          </w:p>
        </w:tc>
        <w:tc>
          <w:tcPr>
            <w:tcW w:w="4681" w:type="dxa"/>
            <w:tcBorders>
              <w:top w:val="single" w:sz="4" w:space="0" w:color="auto"/>
              <w:left w:val="single" w:sz="4" w:space="0" w:color="auto"/>
              <w:bottom w:val="single" w:sz="4" w:space="0" w:color="auto"/>
              <w:right w:val="single" w:sz="4" w:space="0" w:color="auto"/>
            </w:tcBorders>
            <w:vAlign w:val="center"/>
          </w:tcPr>
          <w:p w14:paraId="2A5F5184" w14:textId="6BE85AB3" w:rsidR="005A4F5F" w:rsidRPr="001645EB" w:rsidRDefault="005A4F5F" w:rsidP="005A4F5F">
            <w:pPr>
              <w:rPr>
                <w:rFonts w:cs="Tahoma"/>
                <w:color w:val="000000" w:themeColor="text1"/>
                <w:sz w:val="18"/>
                <w:szCs w:val="18"/>
              </w:rPr>
            </w:pPr>
            <w:r w:rsidRPr="001645EB">
              <w:rPr>
                <w:rFonts w:cs="Tahoma"/>
                <w:color w:val="000000" w:themeColor="text1"/>
                <w:sz w:val="18"/>
                <w:szCs w:val="18"/>
              </w:rPr>
              <w:t xml:space="preserve">Classificazione dell’ente. Usato per valorizzare </w:t>
            </w:r>
            <w:proofErr w:type="spellStart"/>
            <w:r w:rsidRPr="001645EB">
              <w:rPr>
                <w:rFonts w:cs="Tahoma"/>
                <w:color w:val="000000" w:themeColor="text1"/>
                <w:sz w:val="18"/>
                <w:szCs w:val="18"/>
              </w:rPr>
              <w:t>AgentClassification</w:t>
            </w:r>
            <w:proofErr w:type="spellEnd"/>
            <w:r w:rsidRPr="001645EB">
              <w:rPr>
                <w:rFonts w:cs="Tahoma"/>
                <w:color w:val="000000" w:themeColor="text1"/>
                <w:sz w:val="18"/>
                <w:szCs w:val="18"/>
              </w:rPr>
              <w:t xml:space="preserve">. </w:t>
            </w:r>
            <w:r w:rsidRPr="001645EB">
              <w:rPr>
                <w:rFonts w:cs="Tahoma"/>
                <w:color w:val="000000" w:themeColor="text1"/>
                <w:sz w:val="18"/>
                <w:szCs w:val="18"/>
              </w:rPr>
              <w:br/>
              <w:t>Valore di default ER</w:t>
            </w:r>
          </w:p>
        </w:tc>
        <w:tc>
          <w:tcPr>
            <w:tcW w:w="1135" w:type="dxa"/>
            <w:tcBorders>
              <w:top w:val="single" w:sz="4" w:space="0" w:color="auto"/>
              <w:left w:val="single" w:sz="4" w:space="0" w:color="auto"/>
              <w:bottom w:val="single" w:sz="4" w:space="0" w:color="auto"/>
              <w:right w:val="single" w:sz="4" w:space="0" w:color="auto"/>
            </w:tcBorders>
          </w:tcPr>
          <w:p w14:paraId="25C7037B" w14:textId="4BEC7066" w:rsidR="005A4F5F" w:rsidRPr="001645EB" w:rsidRDefault="005A4F5F" w:rsidP="005A4F5F">
            <w:pPr>
              <w:rPr>
                <w:rFonts w:cs="Tahoma"/>
                <w:color w:val="000000" w:themeColor="text1"/>
                <w:sz w:val="18"/>
                <w:szCs w:val="18"/>
              </w:rPr>
            </w:pPr>
            <w:r w:rsidRPr="001645EB">
              <w:rPr>
                <w:rFonts w:cs="Tahoma"/>
                <w:color w:val="000000" w:themeColor="text1"/>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5EDD46F2" w14:textId="77777777" w:rsidR="005A4F5F" w:rsidRPr="001645EB" w:rsidRDefault="005A4F5F" w:rsidP="005A4F5F">
            <w:pPr>
              <w:rPr>
                <w:rFonts w:cs="Tahoma"/>
                <w:color w:val="000000" w:themeColor="text1"/>
                <w:sz w:val="18"/>
                <w:szCs w:val="18"/>
              </w:rPr>
            </w:pPr>
          </w:p>
        </w:tc>
        <w:tc>
          <w:tcPr>
            <w:tcW w:w="1135" w:type="dxa"/>
            <w:tcBorders>
              <w:top w:val="single" w:sz="4" w:space="0" w:color="auto"/>
              <w:left w:val="single" w:sz="4" w:space="0" w:color="auto"/>
              <w:bottom w:val="single" w:sz="4" w:space="0" w:color="auto"/>
              <w:right w:val="single" w:sz="4" w:space="0" w:color="auto"/>
            </w:tcBorders>
          </w:tcPr>
          <w:p w14:paraId="69F793C5" w14:textId="48A0DE22" w:rsidR="005A4F5F" w:rsidRPr="001645EB" w:rsidRDefault="005A4F5F" w:rsidP="005A4F5F">
            <w:pPr>
              <w:rPr>
                <w:rFonts w:cs="Tahoma"/>
                <w:color w:val="000000" w:themeColor="text1"/>
                <w:sz w:val="18"/>
                <w:szCs w:val="18"/>
              </w:rPr>
            </w:pPr>
            <w:proofErr w:type="spellStart"/>
            <w:r w:rsidRPr="001645EB">
              <w:rPr>
                <w:rFonts w:cs="Tahoma"/>
                <w:color w:val="000000" w:themeColor="text1"/>
                <w:sz w:val="18"/>
                <w:szCs w:val="18"/>
              </w:rPr>
              <w:t>string</w:t>
            </w:r>
            <w:proofErr w:type="spellEnd"/>
          </w:p>
        </w:tc>
      </w:tr>
    </w:tbl>
    <w:p w14:paraId="2C0D0C00" w14:textId="77777777" w:rsidR="00DA52B4" w:rsidRPr="001645EB" w:rsidRDefault="00DA52B4" w:rsidP="00DA52B4">
      <w:pPr>
        <w:rPr>
          <w:rFonts w:cs="Tahoma"/>
          <w:color w:val="000000" w:themeColor="text1"/>
          <w:sz w:val="18"/>
          <w:szCs w:val="18"/>
        </w:rPr>
      </w:pPr>
    </w:p>
    <w:p w14:paraId="1326235C" w14:textId="2422F434" w:rsidR="005A4F5F" w:rsidRPr="001645EB" w:rsidRDefault="005A4F5F" w:rsidP="005A4F5F">
      <w:pPr>
        <w:spacing w:after="120"/>
        <w:rPr>
          <w:rFonts w:cstheme="minorHAnsi"/>
          <w:b/>
          <w:i/>
          <w:sz w:val="18"/>
          <w:szCs w:val="18"/>
          <w:lang w:bidi="en-US"/>
        </w:rPr>
      </w:pPr>
      <w:r w:rsidRPr="001645EB">
        <w:rPr>
          <w:rFonts w:cstheme="minorHAnsi"/>
          <w:b/>
          <w:i/>
          <w:sz w:val="18"/>
          <w:szCs w:val="18"/>
          <w:lang w:bidi="en-US"/>
        </w:rPr>
        <w:t>Nodo Padre della seguente lista di nodi figli: user</w:t>
      </w:r>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63"/>
        <w:gridCol w:w="4681"/>
        <w:gridCol w:w="1135"/>
        <w:gridCol w:w="851"/>
        <w:gridCol w:w="1135"/>
      </w:tblGrid>
      <w:tr w:rsidR="005A4F5F" w:rsidRPr="001645EB" w14:paraId="2FB9D355" w14:textId="77777777">
        <w:trPr>
          <w:tblHeader/>
        </w:trPr>
        <w:tc>
          <w:tcPr>
            <w:tcW w:w="10065" w:type="dxa"/>
            <w:gridSpan w:val="5"/>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927321A" w14:textId="77777777" w:rsidR="005A4F5F" w:rsidRPr="001645EB" w:rsidRDefault="005A4F5F" w:rsidP="005A4F5F">
            <w:pPr>
              <w:spacing w:before="60" w:after="60"/>
              <w:jc w:val="center"/>
              <w:rPr>
                <w:rFonts w:cstheme="minorHAnsi"/>
                <w:b/>
                <w:bCs/>
                <w:color w:val="000000"/>
                <w:sz w:val="18"/>
                <w:szCs w:val="18"/>
                <w:lang w:bidi="en-US"/>
              </w:rPr>
            </w:pPr>
            <w:r w:rsidRPr="001645EB">
              <w:rPr>
                <w:rFonts w:cstheme="minorHAnsi"/>
                <w:b/>
                <w:bCs/>
                <w:color w:val="000000"/>
                <w:sz w:val="18"/>
                <w:szCs w:val="18"/>
                <w:lang w:bidi="en-US"/>
              </w:rPr>
              <w:t>BODY PARAM</w:t>
            </w:r>
          </w:p>
        </w:tc>
      </w:tr>
      <w:tr w:rsidR="005A4F5F" w:rsidRPr="001645EB" w14:paraId="62B8F2EF" w14:textId="77777777">
        <w:trPr>
          <w:tblHeader/>
        </w:trPr>
        <w:tc>
          <w:tcPr>
            <w:tcW w:w="22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6ED2D16" w14:textId="77777777" w:rsidR="005A4F5F" w:rsidRPr="001645EB" w:rsidRDefault="005A4F5F" w:rsidP="005A4F5F">
            <w:pPr>
              <w:spacing w:before="60" w:after="60"/>
              <w:jc w:val="center"/>
              <w:rPr>
                <w:rFonts w:cstheme="minorHAnsi"/>
                <w:b/>
                <w:bCs/>
                <w:color w:val="000000"/>
                <w:sz w:val="18"/>
                <w:szCs w:val="18"/>
                <w:lang w:bidi="en-US"/>
              </w:rPr>
            </w:pPr>
            <w:proofErr w:type="spellStart"/>
            <w:r w:rsidRPr="001645EB">
              <w:rPr>
                <w:rFonts w:cstheme="minorHAnsi"/>
                <w:b/>
                <w:bCs/>
                <w:color w:val="000000"/>
                <w:sz w:val="18"/>
                <w:szCs w:val="18"/>
                <w:lang w:bidi="en-US"/>
              </w:rPr>
              <w:t>Parameter</w:t>
            </w:r>
            <w:proofErr w:type="spellEnd"/>
          </w:p>
        </w:tc>
        <w:tc>
          <w:tcPr>
            <w:tcW w:w="46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3E76A3A" w14:textId="77777777" w:rsidR="005A4F5F" w:rsidRPr="001645EB" w:rsidRDefault="005A4F5F" w:rsidP="005A4F5F">
            <w:pPr>
              <w:spacing w:before="60" w:after="60"/>
              <w:jc w:val="center"/>
              <w:rPr>
                <w:rFonts w:cstheme="minorHAnsi"/>
                <w:b/>
                <w:bCs/>
                <w:color w:val="000000"/>
                <w:sz w:val="18"/>
                <w:szCs w:val="18"/>
                <w:lang w:bidi="en-US"/>
              </w:rPr>
            </w:pPr>
            <w:proofErr w:type="spellStart"/>
            <w:r w:rsidRPr="001645EB">
              <w:rPr>
                <w:rFonts w:cstheme="minorHAnsi"/>
                <w:b/>
                <w:bCs/>
                <w:color w:val="000000"/>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FE3069D" w14:textId="77777777" w:rsidR="005A4F5F" w:rsidRPr="001645EB" w:rsidRDefault="005A4F5F" w:rsidP="005A4F5F">
            <w:pPr>
              <w:spacing w:before="60" w:after="60"/>
              <w:jc w:val="center"/>
              <w:rPr>
                <w:rFonts w:cstheme="minorHAnsi"/>
                <w:b/>
                <w:bCs/>
                <w:color w:val="000000"/>
                <w:sz w:val="18"/>
                <w:szCs w:val="18"/>
                <w:lang w:bidi="en-US"/>
              </w:rPr>
            </w:pPr>
            <w:r w:rsidRPr="001645EB">
              <w:rPr>
                <w:rFonts w:cstheme="minorHAnsi"/>
                <w:b/>
                <w:bCs/>
                <w:color w:val="000000"/>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381A32D" w14:textId="77777777" w:rsidR="005A4F5F" w:rsidRPr="001645EB" w:rsidRDefault="005A4F5F" w:rsidP="005A4F5F">
            <w:pPr>
              <w:spacing w:before="60" w:after="60"/>
              <w:jc w:val="center"/>
              <w:rPr>
                <w:rFonts w:cstheme="minorHAnsi"/>
                <w:b/>
                <w:bCs/>
                <w:color w:val="000000"/>
                <w:sz w:val="18"/>
                <w:szCs w:val="18"/>
                <w:lang w:bidi="en-US"/>
              </w:rPr>
            </w:pPr>
            <w:r w:rsidRPr="001645EB">
              <w:rPr>
                <w:rFonts w:cstheme="minorHAnsi"/>
                <w:b/>
                <w:bCs/>
                <w:color w:val="000000"/>
                <w:sz w:val="18"/>
                <w:szCs w:val="18"/>
                <w:lang w:bidi="en-US"/>
              </w:rPr>
              <w:t xml:space="preserve">Max </w:t>
            </w:r>
            <w:proofErr w:type="spellStart"/>
            <w:r w:rsidRPr="001645EB">
              <w:rPr>
                <w:rFonts w:cstheme="minorHAnsi"/>
                <w:b/>
                <w:bCs/>
                <w:color w:val="000000"/>
                <w:sz w:val="18"/>
                <w:szCs w:val="18"/>
                <w:lang w:bidi="en-US"/>
              </w:rPr>
              <w:t>Len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F5DF626" w14:textId="77777777" w:rsidR="005A4F5F" w:rsidRPr="001645EB" w:rsidRDefault="005A4F5F" w:rsidP="005A4F5F">
            <w:pPr>
              <w:spacing w:before="60" w:after="60"/>
              <w:jc w:val="center"/>
              <w:rPr>
                <w:rFonts w:cstheme="minorHAnsi"/>
                <w:b/>
                <w:bCs/>
                <w:color w:val="000000"/>
                <w:sz w:val="18"/>
                <w:szCs w:val="18"/>
                <w:lang w:bidi="en-US"/>
              </w:rPr>
            </w:pPr>
            <w:proofErr w:type="spellStart"/>
            <w:r w:rsidRPr="001645EB">
              <w:rPr>
                <w:rFonts w:cstheme="minorHAnsi"/>
                <w:b/>
                <w:bCs/>
                <w:color w:val="000000"/>
                <w:sz w:val="18"/>
                <w:szCs w:val="18"/>
                <w:lang w:bidi="en-US"/>
              </w:rPr>
              <w:t>Type</w:t>
            </w:r>
            <w:proofErr w:type="spellEnd"/>
          </w:p>
        </w:tc>
      </w:tr>
      <w:tr w:rsidR="00B565BE" w:rsidRPr="001645EB" w14:paraId="0DCA4CB8" w14:textId="77777777" w:rsidTr="00CF2424">
        <w:tc>
          <w:tcPr>
            <w:tcW w:w="2263" w:type="dxa"/>
            <w:tcBorders>
              <w:top w:val="single" w:sz="4" w:space="0" w:color="auto"/>
              <w:left w:val="single" w:sz="4" w:space="0" w:color="auto"/>
              <w:bottom w:val="single" w:sz="4" w:space="0" w:color="auto"/>
              <w:right w:val="single" w:sz="4" w:space="0" w:color="auto"/>
            </w:tcBorders>
            <w:hideMark/>
          </w:tcPr>
          <w:p w14:paraId="6C4CA093" w14:textId="4A850B5D" w:rsidR="00B565BE" w:rsidRPr="001645EB" w:rsidRDefault="00B565BE" w:rsidP="00B565BE">
            <w:pPr>
              <w:rPr>
                <w:rFonts w:cs="Tahoma"/>
                <w:color w:val="000000" w:themeColor="text1"/>
                <w:sz w:val="18"/>
                <w:szCs w:val="18"/>
              </w:rPr>
            </w:pPr>
            <w:proofErr w:type="spellStart"/>
            <w:r w:rsidRPr="001645EB">
              <w:rPr>
                <w:rFonts w:cs="Tahoma"/>
                <w:color w:val="000000" w:themeColor="text1"/>
                <w:sz w:val="18"/>
                <w:szCs w:val="18"/>
              </w:rPr>
              <w:t>eidasId</w:t>
            </w:r>
            <w:proofErr w:type="spellEnd"/>
          </w:p>
        </w:tc>
        <w:tc>
          <w:tcPr>
            <w:tcW w:w="4681" w:type="dxa"/>
            <w:tcBorders>
              <w:top w:val="single" w:sz="4" w:space="0" w:color="auto"/>
              <w:left w:val="single" w:sz="4" w:space="0" w:color="auto"/>
              <w:bottom w:val="single" w:sz="4" w:space="0" w:color="auto"/>
              <w:right w:val="single" w:sz="4" w:space="0" w:color="auto"/>
            </w:tcBorders>
            <w:vAlign w:val="center"/>
            <w:hideMark/>
          </w:tcPr>
          <w:p w14:paraId="52B91ADE" w14:textId="5F1C4A5B" w:rsidR="00B565BE" w:rsidRPr="001645EB" w:rsidRDefault="00B565BE" w:rsidP="00B565BE">
            <w:pPr>
              <w:rPr>
                <w:rFonts w:cs="Tahoma"/>
                <w:color w:val="000000" w:themeColor="text1"/>
                <w:sz w:val="18"/>
                <w:szCs w:val="18"/>
              </w:rPr>
            </w:pPr>
            <w:r w:rsidRPr="001645EB">
              <w:rPr>
                <w:rFonts w:cs="Tahoma"/>
                <w:color w:val="000000" w:themeColor="text1"/>
                <w:sz w:val="18"/>
                <w:szCs w:val="18"/>
              </w:rPr>
              <w:t xml:space="preserve">Identificativo </w:t>
            </w:r>
            <w:proofErr w:type="spellStart"/>
            <w:r w:rsidRPr="001645EB">
              <w:rPr>
                <w:rFonts w:cs="Tahoma"/>
                <w:color w:val="000000" w:themeColor="text1"/>
                <w:sz w:val="18"/>
                <w:szCs w:val="18"/>
              </w:rPr>
              <w:t>eidas</w:t>
            </w:r>
            <w:proofErr w:type="spellEnd"/>
          </w:p>
        </w:tc>
        <w:tc>
          <w:tcPr>
            <w:tcW w:w="1135" w:type="dxa"/>
            <w:tcBorders>
              <w:top w:val="single" w:sz="4" w:space="0" w:color="auto"/>
              <w:left w:val="single" w:sz="4" w:space="0" w:color="auto"/>
              <w:bottom w:val="single" w:sz="4" w:space="0" w:color="auto"/>
              <w:right w:val="single" w:sz="4" w:space="0" w:color="auto"/>
            </w:tcBorders>
            <w:vAlign w:val="center"/>
            <w:hideMark/>
          </w:tcPr>
          <w:p w14:paraId="22488D0B" w14:textId="28E8E566" w:rsidR="00B565BE" w:rsidRPr="001645EB" w:rsidRDefault="00B565BE" w:rsidP="00B565BE">
            <w:pPr>
              <w:rPr>
                <w:rFonts w:cs="Tahoma"/>
                <w:color w:val="000000" w:themeColor="text1"/>
                <w:sz w:val="18"/>
                <w:szCs w:val="18"/>
              </w:rPr>
            </w:pPr>
            <w:r w:rsidRPr="001645EB">
              <w:rPr>
                <w:rFonts w:cs="Tahoma"/>
                <w:color w:val="000000" w:themeColor="text1"/>
                <w:sz w:val="18"/>
                <w:szCs w:val="18"/>
              </w:rPr>
              <w:t>O</w:t>
            </w:r>
          </w:p>
        </w:tc>
        <w:tc>
          <w:tcPr>
            <w:tcW w:w="851" w:type="dxa"/>
            <w:tcBorders>
              <w:top w:val="single" w:sz="4" w:space="0" w:color="auto"/>
              <w:left w:val="single" w:sz="4" w:space="0" w:color="auto"/>
              <w:bottom w:val="single" w:sz="4" w:space="0" w:color="auto"/>
              <w:right w:val="single" w:sz="4" w:space="0" w:color="auto"/>
            </w:tcBorders>
            <w:vAlign w:val="center"/>
            <w:hideMark/>
          </w:tcPr>
          <w:p w14:paraId="5457A308" w14:textId="77777777" w:rsidR="00B565BE" w:rsidRPr="001645EB" w:rsidRDefault="00B565BE" w:rsidP="00B565BE">
            <w:pPr>
              <w:rPr>
                <w:rFonts w:cs="Tahoma"/>
                <w:color w:val="000000" w:themeColor="text1"/>
                <w:sz w:val="18"/>
                <w:szCs w:val="18"/>
              </w:rPr>
            </w:pPr>
          </w:p>
        </w:tc>
        <w:tc>
          <w:tcPr>
            <w:tcW w:w="1135" w:type="dxa"/>
            <w:tcBorders>
              <w:top w:val="single" w:sz="4" w:space="0" w:color="auto"/>
              <w:left w:val="single" w:sz="4" w:space="0" w:color="auto"/>
              <w:bottom w:val="single" w:sz="4" w:space="0" w:color="auto"/>
              <w:right w:val="single" w:sz="4" w:space="0" w:color="auto"/>
            </w:tcBorders>
            <w:vAlign w:val="center"/>
            <w:hideMark/>
          </w:tcPr>
          <w:p w14:paraId="4116410C" w14:textId="0B5D9582" w:rsidR="00B565BE" w:rsidRPr="001645EB" w:rsidRDefault="00B565BE" w:rsidP="00B565BE">
            <w:pPr>
              <w:rPr>
                <w:rFonts w:cs="Tahoma"/>
                <w:color w:val="000000" w:themeColor="text1"/>
                <w:sz w:val="18"/>
                <w:szCs w:val="18"/>
              </w:rPr>
            </w:pPr>
            <w:proofErr w:type="spellStart"/>
            <w:r w:rsidRPr="001645EB">
              <w:rPr>
                <w:rFonts w:cs="Tahoma"/>
                <w:color w:val="000000" w:themeColor="text1"/>
                <w:sz w:val="18"/>
                <w:szCs w:val="18"/>
              </w:rPr>
              <w:t>string</w:t>
            </w:r>
            <w:proofErr w:type="spellEnd"/>
          </w:p>
        </w:tc>
      </w:tr>
      <w:tr w:rsidR="00B565BE" w:rsidRPr="001645EB" w14:paraId="77F75BD7" w14:textId="77777777" w:rsidTr="00CF2424">
        <w:tc>
          <w:tcPr>
            <w:tcW w:w="2263" w:type="dxa"/>
            <w:tcBorders>
              <w:top w:val="single" w:sz="4" w:space="0" w:color="auto"/>
              <w:left w:val="single" w:sz="4" w:space="0" w:color="auto"/>
              <w:bottom w:val="single" w:sz="4" w:space="0" w:color="auto"/>
              <w:right w:val="single" w:sz="4" w:space="0" w:color="auto"/>
            </w:tcBorders>
            <w:hideMark/>
          </w:tcPr>
          <w:p w14:paraId="24EDDCC7" w14:textId="692D94D2" w:rsidR="00B565BE" w:rsidRPr="001645EB" w:rsidRDefault="00B565BE" w:rsidP="00B565BE">
            <w:pPr>
              <w:rPr>
                <w:rFonts w:cs="Tahoma"/>
                <w:color w:val="000000" w:themeColor="text1"/>
                <w:sz w:val="18"/>
                <w:szCs w:val="18"/>
              </w:rPr>
            </w:pPr>
            <w:proofErr w:type="spellStart"/>
            <w:r w:rsidRPr="001645EB">
              <w:rPr>
                <w:rFonts w:cs="Tahoma"/>
                <w:color w:val="000000" w:themeColor="text1"/>
                <w:sz w:val="18"/>
                <w:szCs w:val="18"/>
              </w:rPr>
              <w:t>personType</w:t>
            </w:r>
            <w:proofErr w:type="spellEnd"/>
          </w:p>
        </w:tc>
        <w:tc>
          <w:tcPr>
            <w:tcW w:w="4681" w:type="dxa"/>
            <w:tcBorders>
              <w:top w:val="single" w:sz="4" w:space="0" w:color="auto"/>
              <w:left w:val="single" w:sz="4" w:space="0" w:color="auto"/>
              <w:bottom w:val="single" w:sz="4" w:space="0" w:color="auto"/>
              <w:right w:val="single" w:sz="4" w:space="0" w:color="auto"/>
            </w:tcBorders>
            <w:hideMark/>
          </w:tcPr>
          <w:p w14:paraId="543B7F08" w14:textId="3A89466E" w:rsidR="00B565BE" w:rsidRPr="001645EB" w:rsidRDefault="00B565BE" w:rsidP="00B565BE">
            <w:pPr>
              <w:rPr>
                <w:rFonts w:cs="Tahoma"/>
                <w:color w:val="000000" w:themeColor="text1"/>
                <w:sz w:val="18"/>
                <w:szCs w:val="18"/>
              </w:rPr>
            </w:pPr>
            <w:r w:rsidRPr="001645EB">
              <w:rPr>
                <w:rFonts w:cs="Tahoma"/>
                <w:sz w:val="18"/>
                <w:szCs w:val="18"/>
                <w:lang w:eastAsia="en-US" w:bidi="en-US"/>
              </w:rPr>
              <w:t>Identifica il tipo di utente loggato</w:t>
            </w:r>
            <w:r w:rsidRPr="001645EB">
              <w:rPr>
                <w:rFonts w:cs="Tahoma"/>
                <w:sz w:val="18"/>
                <w:szCs w:val="18"/>
                <w:lang w:eastAsia="en-US" w:bidi="en-US"/>
              </w:rPr>
              <w:br/>
              <w:t xml:space="preserve">NP= Natural </w:t>
            </w:r>
            <w:proofErr w:type="spellStart"/>
            <w:r w:rsidRPr="001645EB">
              <w:rPr>
                <w:rFonts w:cs="Tahoma"/>
                <w:sz w:val="18"/>
                <w:szCs w:val="18"/>
                <w:lang w:eastAsia="en-US" w:bidi="en-US"/>
              </w:rPr>
              <w:t>Person</w:t>
            </w:r>
            <w:proofErr w:type="spellEnd"/>
            <w:r w:rsidRPr="001645EB">
              <w:rPr>
                <w:rFonts w:cs="Tahoma"/>
                <w:sz w:val="18"/>
                <w:szCs w:val="18"/>
                <w:lang w:eastAsia="en-US" w:bidi="en-US"/>
              </w:rPr>
              <w:br/>
              <w:t xml:space="preserve">LP = Legal </w:t>
            </w:r>
            <w:proofErr w:type="spellStart"/>
            <w:r w:rsidRPr="001645EB">
              <w:rPr>
                <w:rFonts w:cs="Tahoma"/>
                <w:sz w:val="18"/>
                <w:szCs w:val="18"/>
                <w:lang w:eastAsia="en-US" w:bidi="en-US"/>
              </w:rPr>
              <w:t>Person</w:t>
            </w:r>
            <w:proofErr w:type="spellEnd"/>
            <w:r w:rsidRPr="001645EB">
              <w:rPr>
                <w:rFonts w:cs="Tahoma"/>
                <w:sz w:val="18"/>
                <w:szCs w:val="18"/>
                <w:lang w:eastAsia="en-US" w:bidi="en-US"/>
              </w:rPr>
              <w:br/>
              <w:t xml:space="preserve">RNP= </w:t>
            </w:r>
            <w:proofErr w:type="spellStart"/>
            <w:r w:rsidRPr="001645EB">
              <w:rPr>
                <w:rFonts w:cs="Tahoma"/>
                <w:sz w:val="18"/>
                <w:szCs w:val="18"/>
                <w:lang w:eastAsia="en-US" w:bidi="en-US"/>
              </w:rPr>
              <w:t>Rapresentative</w:t>
            </w:r>
            <w:proofErr w:type="spellEnd"/>
            <w:r w:rsidRPr="001645EB">
              <w:rPr>
                <w:rFonts w:cs="Tahoma"/>
                <w:sz w:val="18"/>
                <w:szCs w:val="18"/>
                <w:lang w:eastAsia="en-US" w:bidi="en-US"/>
              </w:rPr>
              <w:t xml:space="preserve"> </w:t>
            </w:r>
            <w:proofErr w:type="spellStart"/>
            <w:r w:rsidRPr="001645EB">
              <w:rPr>
                <w:rFonts w:cs="Tahoma"/>
                <w:sz w:val="18"/>
                <w:szCs w:val="18"/>
                <w:lang w:eastAsia="en-US" w:bidi="en-US"/>
              </w:rPr>
              <w:t>NaturalPerson</w:t>
            </w:r>
            <w:proofErr w:type="spellEnd"/>
            <w:r w:rsidRPr="001645EB">
              <w:rPr>
                <w:rFonts w:cs="Tahoma"/>
                <w:sz w:val="18"/>
                <w:szCs w:val="18"/>
                <w:lang w:eastAsia="en-US" w:bidi="en-US"/>
              </w:rPr>
              <w:br/>
              <w:t xml:space="preserve">RLP= </w:t>
            </w:r>
            <w:proofErr w:type="spellStart"/>
            <w:r w:rsidRPr="001645EB">
              <w:rPr>
                <w:rFonts w:cs="Tahoma"/>
                <w:sz w:val="18"/>
                <w:szCs w:val="18"/>
                <w:lang w:eastAsia="en-US" w:bidi="en-US"/>
              </w:rPr>
              <w:t>Rapresentative</w:t>
            </w:r>
            <w:proofErr w:type="spellEnd"/>
            <w:r w:rsidRPr="001645EB">
              <w:rPr>
                <w:rFonts w:cs="Tahoma"/>
                <w:sz w:val="18"/>
                <w:szCs w:val="18"/>
                <w:lang w:eastAsia="en-US" w:bidi="en-US"/>
              </w:rPr>
              <w:t xml:space="preserve"> </w:t>
            </w:r>
            <w:proofErr w:type="spellStart"/>
            <w:r w:rsidRPr="001645EB">
              <w:rPr>
                <w:rFonts w:cs="Tahoma"/>
                <w:sz w:val="18"/>
                <w:szCs w:val="18"/>
                <w:lang w:eastAsia="en-US" w:bidi="en-US"/>
              </w:rPr>
              <w:t>LegalPerson</w:t>
            </w:r>
            <w:proofErr w:type="spellEnd"/>
          </w:p>
        </w:tc>
        <w:tc>
          <w:tcPr>
            <w:tcW w:w="1135" w:type="dxa"/>
            <w:tcBorders>
              <w:top w:val="single" w:sz="4" w:space="0" w:color="auto"/>
              <w:left w:val="single" w:sz="4" w:space="0" w:color="auto"/>
              <w:bottom w:val="single" w:sz="4" w:space="0" w:color="auto"/>
              <w:right w:val="single" w:sz="4" w:space="0" w:color="auto"/>
            </w:tcBorders>
            <w:vAlign w:val="center"/>
            <w:hideMark/>
          </w:tcPr>
          <w:p w14:paraId="09852D5A" w14:textId="56B0EF1C" w:rsidR="00B565BE" w:rsidRPr="001645EB" w:rsidRDefault="00B565BE" w:rsidP="00B565BE">
            <w:pPr>
              <w:rPr>
                <w:rFonts w:cs="Tahoma"/>
                <w:color w:val="000000" w:themeColor="text1"/>
                <w:sz w:val="18"/>
                <w:szCs w:val="18"/>
              </w:rPr>
            </w:pPr>
            <w:r w:rsidRPr="001645EB">
              <w:rPr>
                <w:rFonts w:cs="Tahoma"/>
                <w:color w:val="000000" w:themeColor="text1"/>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55298832" w14:textId="77777777" w:rsidR="00B565BE" w:rsidRPr="001645EB" w:rsidRDefault="00B565BE" w:rsidP="00B565BE">
            <w:pPr>
              <w:rPr>
                <w:rFonts w:cs="Tahoma"/>
                <w:color w:val="000000" w:themeColor="text1"/>
                <w:sz w:val="18"/>
                <w:szCs w:val="18"/>
              </w:rPr>
            </w:pPr>
          </w:p>
        </w:tc>
        <w:tc>
          <w:tcPr>
            <w:tcW w:w="1135" w:type="dxa"/>
            <w:tcBorders>
              <w:top w:val="single" w:sz="4" w:space="0" w:color="auto"/>
              <w:left w:val="single" w:sz="4" w:space="0" w:color="auto"/>
              <w:bottom w:val="single" w:sz="4" w:space="0" w:color="auto"/>
              <w:right w:val="single" w:sz="4" w:space="0" w:color="auto"/>
            </w:tcBorders>
            <w:vAlign w:val="center"/>
            <w:hideMark/>
          </w:tcPr>
          <w:p w14:paraId="355AD057" w14:textId="7DC960B4" w:rsidR="00B565BE" w:rsidRPr="001645EB" w:rsidRDefault="00B565BE" w:rsidP="00B565BE">
            <w:pPr>
              <w:rPr>
                <w:rFonts w:cs="Tahoma"/>
                <w:color w:val="000000" w:themeColor="text1"/>
                <w:sz w:val="18"/>
                <w:szCs w:val="18"/>
              </w:rPr>
            </w:pPr>
            <w:proofErr w:type="spellStart"/>
            <w:r w:rsidRPr="001645EB">
              <w:rPr>
                <w:rFonts w:cs="Tahoma"/>
                <w:color w:val="000000" w:themeColor="text1"/>
                <w:sz w:val="18"/>
                <w:szCs w:val="18"/>
              </w:rPr>
              <w:t>string</w:t>
            </w:r>
            <w:proofErr w:type="spellEnd"/>
          </w:p>
        </w:tc>
      </w:tr>
      <w:tr w:rsidR="00B565BE" w:rsidRPr="001645EB" w14:paraId="571F34F7" w14:textId="77777777" w:rsidTr="00CF2424">
        <w:tc>
          <w:tcPr>
            <w:tcW w:w="2263" w:type="dxa"/>
            <w:tcBorders>
              <w:top w:val="single" w:sz="4" w:space="0" w:color="auto"/>
              <w:left w:val="single" w:sz="4" w:space="0" w:color="auto"/>
              <w:bottom w:val="single" w:sz="4" w:space="0" w:color="auto"/>
              <w:right w:val="single" w:sz="4" w:space="0" w:color="auto"/>
            </w:tcBorders>
            <w:hideMark/>
          </w:tcPr>
          <w:p w14:paraId="678B36D2" w14:textId="74008BF7" w:rsidR="00B565BE" w:rsidRPr="001645EB" w:rsidRDefault="00B565BE" w:rsidP="00B565BE">
            <w:pPr>
              <w:rPr>
                <w:rFonts w:cs="Tahoma"/>
                <w:color w:val="000000" w:themeColor="text1"/>
                <w:sz w:val="18"/>
                <w:szCs w:val="18"/>
              </w:rPr>
            </w:pPr>
            <w:proofErr w:type="spellStart"/>
            <w:r w:rsidRPr="001645EB">
              <w:rPr>
                <w:rFonts w:cs="Tahoma"/>
                <w:color w:val="000000" w:themeColor="text1"/>
                <w:sz w:val="18"/>
                <w:szCs w:val="18"/>
              </w:rPr>
              <w:t>companyName</w:t>
            </w:r>
            <w:proofErr w:type="spellEnd"/>
          </w:p>
        </w:tc>
        <w:tc>
          <w:tcPr>
            <w:tcW w:w="4681" w:type="dxa"/>
            <w:tcBorders>
              <w:top w:val="single" w:sz="4" w:space="0" w:color="auto"/>
              <w:left w:val="single" w:sz="4" w:space="0" w:color="auto"/>
              <w:bottom w:val="single" w:sz="4" w:space="0" w:color="auto"/>
              <w:right w:val="single" w:sz="4" w:space="0" w:color="auto"/>
            </w:tcBorders>
            <w:hideMark/>
          </w:tcPr>
          <w:p w14:paraId="62C30FE5" w14:textId="1960F692" w:rsidR="00B565BE" w:rsidRPr="001645EB" w:rsidRDefault="00B565BE" w:rsidP="00B565BE">
            <w:pPr>
              <w:rPr>
                <w:rFonts w:cs="Tahoma"/>
                <w:color w:val="000000" w:themeColor="text1"/>
                <w:sz w:val="18"/>
                <w:szCs w:val="18"/>
              </w:rPr>
            </w:pPr>
            <w:r w:rsidRPr="001645EB">
              <w:rPr>
                <w:rFonts w:cs="Tahoma"/>
                <w:sz w:val="18"/>
                <w:szCs w:val="18"/>
                <w:lang w:eastAsia="en-US" w:bidi="en-US"/>
              </w:rPr>
              <w:t>Nome giuridico.</w:t>
            </w:r>
            <w:r w:rsidRPr="001645EB">
              <w:rPr>
                <w:rFonts w:cs="Tahoma"/>
                <w:sz w:val="18"/>
                <w:szCs w:val="18"/>
                <w:lang w:eastAsia="en-US" w:bidi="en-US"/>
              </w:rPr>
              <w:br/>
              <w:t xml:space="preserve">Deve essere valorizzato ed obbligatorio se </w:t>
            </w:r>
            <w:proofErr w:type="spellStart"/>
            <w:proofErr w:type="gramStart"/>
            <w:r w:rsidRPr="001645EB">
              <w:rPr>
                <w:rFonts w:cs="Tahoma"/>
                <w:sz w:val="18"/>
                <w:szCs w:val="18"/>
                <w:lang w:eastAsia="en-US" w:bidi="en-US"/>
              </w:rPr>
              <w:t>personType</w:t>
            </w:r>
            <w:proofErr w:type="spellEnd"/>
            <w:r w:rsidRPr="001645EB">
              <w:rPr>
                <w:rFonts w:cs="Tahoma"/>
                <w:sz w:val="18"/>
                <w:szCs w:val="18"/>
                <w:lang w:eastAsia="en-US" w:bidi="en-US"/>
              </w:rPr>
              <w:t xml:space="preserve">  LP</w:t>
            </w:r>
            <w:proofErr w:type="gramEnd"/>
            <w:r w:rsidRPr="001645EB">
              <w:rPr>
                <w:rFonts w:cs="Tahoma"/>
                <w:sz w:val="18"/>
                <w:szCs w:val="18"/>
                <w:lang w:eastAsia="en-US" w:bidi="en-US"/>
              </w:rPr>
              <w:t xml:space="preserve"> o RLP</w:t>
            </w:r>
          </w:p>
        </w:tc>
        <w:tc>
          <w:tcPr>
            <w:tcW w:w="1135" w:type="dxa"/>
            <w:tcBorders>
              <w:top w:val="single" w:sz="4" w:space="0" w:color="auto"/>
              <w:left w:val="single" w:sz="4" w:space="0" w:color="auto"/>
              <w:bottom w:val="single" w:sz="4" w:space="0" w:color="auto"/>
              <w:right w:val="single" w:sz="4" w:space="0" w:color="auto"/>
            </w:tcBorders>
            <w:vAlign w:val="center"/>
            <w:hideMark/>
          </w:tcPr>
          <w:p w14:paraId="7045BCD3" w14:textId="27250F95" w:rsidR="00B565BE" w:rsidRPr="001645EB" w:rsidRDefault="00B565BE" w:rsidP="00B565BE">
            <w:pPr>
              <w:rPr>
                <w:rFonts w:cs="Tahoma"/>
                <w:color w:val="000000" w:themeColor="text1"/>
                <w:sz w:val="18"/>
                <w:szCs w:val="18"/>
              </w:rPr>
            </w:pPr>
            <w:r w:rsidRPr="001645EB">
              <w:rPr>
                <w:rFonts w:cs="Tahoma"/>
                <w:color w:val="000000" w:themeColor="text1"/>
                <w:sz w:val="18"/>
                <w:szCs w:val="18"/>
              </w:rPr>
              <w:t>O</w:t>
            </w:r>
          </w:p>
        </w:tc>
        <w:tc>
          <w:tcPr>
            <w:tcW w:w="851" w:type="dxa"/>
            <w:tcBorders>
              <w:top w:val="single" w:sz="4" w:space="0" w:color="auto"/>
              <w:left w:val="single" w:sz="4" w:space="0" w:color="auto"/>
              <w:bottom w:val="single" w:sz="4" w:space="0" w:color="auto"/>
              <w:right w:val="single" w:sz="4" w:space="0" w:color="auto"/>
            </w:tcBorders>
            <w:vAlign w:val="center"/>
          </w:tcPr>
          <w:p w14:paraId="3E69D56D" w14:textId="77777777" w:rsidR="00B565BE" w:rsidRPr="001645EB" w:rsidRDefault="00B565BE" w:rsidP="00B565BE">
            <w:pPr>
              <w:rPr>
                <w:rFonts w:cs="Tahoma"/>
                <w:color w:val="000000" w:themeColor="text1"/>
                <w:sz w:val="18"/>
                <w:szCs w:val="18"/>
              </w:rPr>
            </w:pPr>
          </w:p>
        </w:tc>
        <w:tc>
          <w:tcPr>
            <w:tcW w:w="1135" w:type="dxa"/>
            <w:tcBorders>
              <w:top w:val="single" w:sz="4" w:space="0" w:color="auto"/>
              <w:left w:val="single" w:sz="4" w:space="0" w:color="auto"/>
              <w:bottom w:val="single" w:sz="4" w:space="0" w:color="auto"/>
              <w:right w:val="single" w:sz="4" w:space="0" w:color="auto"/>
            </w:tcBorders>
            <w:vAlign w:val="center"/>
            <w:hideMark/>
          </w:tcPr>
          <w:p w14:paraId="7D2D8A4A" w14:textId="7504A79B" w:rsidR="00B565BE" w:rsidRPr="001645EB" w:rsidRDefault="00B565BE" w:rsidP="00B565BE">
            <w:pPr>
              <w:rPr>
                <w:rFonts w:cs="Tahoma"/>
                <w:color w:val="000000" w:themeColor="text1"/>
                <w:sz w:val="18"/>
                <w:szCs w:val="18"/>
              </w:rPr>
            </w:pPr>
            <w:proofErr w:type="spellStart"/>
            <w:r w:rsidRPr="001645EB">
              <w:rPr>
                <w:rFonts w:cs="Tahoma"/>
                <w:color w:val="000000" w:themeColor="text1"/>
                <w:sz w:val="18"/>
                <w:szCs w:val="18"/>
              </w:rPr>
              <w:t>string</w:t>
            </w:r>
            <w:proofErr w:type="spellEnd"/>
          </w:p>
        </w:tc>
      </w:tr>
      <w:tr w:rsidR="00B565BE" w:rsidRPr="001645EB" w14:paraId="4B3A32E6" w14:textId="77777777" w:rsidTr="00CF2424">
        <w:tc>
          <w:tcPr>
            <w:tcW w:w="2263" w:type="dxa"/>
            <w:tcBorders>
              <w:top w:val="single" w:sz="4" w:space="0" w:color="auto"/>
              <w:left w:val="single" w:sz="4" w:space="0" w:color="auto"/>
              <w:bottom w:val="single" w:sz="4" w:space="0" w:color="auto"/>
              <w:right w:val="single" w:sz="4" w:space="0" w:color="auto"/>
            </w:tcBorders>
            <w:hideMark/>
          </w:tcPr>
          <w:p w14:paraId="633FB9C6" w14:textId="3D6AEBDB" w:rsidR="00B565BE" w:rsidRPr="001645EB" w:rsidRDefault="00B565BE" w:rsidP="00B565BE">
            <w:pPr>
              <w:rPr>
                <w:rFonts w:cs="Tahoma"/>
                <w:color w:val="000000" w:themeColor="text1"/>
                <w:sz w:val="18"/>
                <w:szCs w:val="18"/>
              </w:rPr>
            </w:pPr>
            <w:proofErr w:type="spellStart"/>
            <w:r w:rsidRPr="001645EB">
              <w:rPr>
                <w:rFonts w:cs="Tahoma"/>
                <w:color w:val="000000" w:themeColor="text1"/>
                <w:sz w:val="18"/>
                <w:szCs w:val="18"/>
              </w:rPr>
              <w:t>lastName</w:t>
            </w:r>
            <w:proofErr w:type="spellEnd"/>
          </w:p>
        </w:tc>
        <w:tc>
          <w:tcPr>
            <w:tcW w:w="4681" w:type="dxa"/>
            <w:tcBorders>
              <w:top w:val="single" w:sz="4" w:space="0" w:color="auto"/>
              <w:left w:val="single" w:sz="4" w:space="0" w:color="auto"/>
              <w:bottom w:val="single" w:sz="4" w:space="0" w:color="auto"/>
              <w:right w:val="single" w:sz="4" w:space="0" w:color="auto"/>
            </w:tcBorders>
            <w:hideMark/>
          </w:tcPr>
          <w:p w14:paraId="1EC6DD2A" w14:textId="40305519" w:rsidR="00B565BE" w:rsidRPr="001645EB" w:rsidRDefault="00B565BE" w:rsidP="00B565BE">
            <w:pPr>
              <w:rPr>
                <w:rFonts w:cs="Tahoma"/>
                <w:color w:val="000000" w:themeColor="text1"/>
                <w:sz w:val="18"/>
                <w:szCs w:val="18"/>
              </w:rPr>
            </w:pPr>
            <w:r w:rsidRPr="001645EB">
              <w:rPr>
                <w:rFonts w:cs="Tahoma"/>
                <w:sz w:val="18"/>
                <w:szCs w:val="18"/>
                <w:lang w:eastAsia="en-US" w:bidi="en-US"/>
              </w:rPr>
              <w:t>cognome</w:t>
            </w:r>
            <w:r w:rsidRPr="001645EB">
              <w:rPr>
                <w:rFonts w:cs="Tahoma"/>
                <w:sz w:val="18"/>
                <w:szCs w:val="18"/>
                <w:lang w:eastAsia="en-US" w:bidi="en-US"/>
              </w:rPr>
              <w:br/>
              <w:t xml:space="preserve">Deve essere valorizzato ed obbligatorio se </w:t>
            </w:r>
            <w:proofErr w:type="spellStart"/>
            <w:r w:rsidRPr="001645EB">
              <w:rPr>
                <w:rFonts w:cs="Tahoma"/>
                <w:sz w:val="18"/>
                <w:szCs w:val="18"/>
                <w:lang w:eastAsia="en-US" w:bidi="en-US"/>
              </w:rPr>
              <w:t>personType</w:t>
            </w:r>
            <w:proofErr w:type="spellEnd"/>
            <w:r w:rsidRPr="001645EB">
              <w:rPr>
                <w:rFonts w:cs="Tahoma"/>
                <w:sz w:val="18"/>
                <w:szCs w:val="18"/>
                <w:lang w:eastAsia="en-US" w:bidi="en-US"/>
              </w:rPr>
              <w:t xml:space="preserve"> NP o RNP</w:t>
            </w:r>
          </w:p>
        </w:tc>
        <w:tc>
          <w:tcPr>
            <w:tcW w:w="1135" w:type="dxa"/>
            <w:tcBorders>
              <w:top w:val="single" w:sz="4" w:space="0" w:color="auto"/>
              <w:left w:val="single" w:sz="4" w:space="0" w:color="auto"/>
              <w:bottom w:val="single" w:sz="4" w:space="0" w:color="auto"/>
              <w:right w:val="single" w:sz="4" w:space="0" w:color="auto"/>
            </w:tcBorders>
            <w:vAlign w:val="center"/>
            <w:hideMark/>
          </w:tcPr>
          <w:p w14:paraId="4E1F4DE1" w14:textId="64789B8E" w:rsidR="00B565BE" w:rsidRPr="001645EB" w:rsidRDefault="00B565BE" w:rsidP="00B565BE">
            <w:pPr>
              <w:rPr>
                <w:rFonts w:cs="Tahoma"/>
                <w:color w:val="000000" w:themeColor="text1"/>
                <w:sz w:val="18"/>
                <w:szCs w:val="18"/>
              </w:rPr>
            </w:pPr>
            <w:r w:rsidRPr="001645EB">
              <w:rPr>
                <w:rFonts w:cs="Tahoma"/>
                <w:color w:val="000000" w:themeColor="text1"/>
                <w:sz w:val="18"/>
                <w:szCs w:val="18"/>
              </w:rPr>
              <w:t>O</w:t>
            </w:r>
          </w:p>
        </w:tc>
        <w:tc>
          <w:tcPr>
            <w:tcW w:w="851" w:type="dxa"/>
            <w:tcBorders>
              <w:top w:val="single" w:sz="4" w:space="0" w:color="auto"/>
              <w:left w:val="single" w:sz="4" w:space="0" w:color="auto"/>
              <w:bottom w:val="single" w:sz="4" w:space="0" w:color="auto"/>
              <w:right w:val="single" w:sz="4" w:space="0" w:color="auto"/>
            </w:tcBorders>
            <w:vAlign w:val="center"/>
          </w:tcPr>
          <w:p w14:paraId="21FB7E5E" w14:textId="77777777" w:rsidR="00B565BE" w:rsidRPr="001645EB" w:rsidRDefault="00B565BE" w:rsidP="00B565BE">
            <w:pPr>
              <w:rPr>
                <w:rFonts w:cs="Tahoma"/>
                <w:color w:val="000000" w:themeColor="text1"/>
                <w:sz w:val="18"/>
                <w:szCs w:val="18"/>
              </w:rPr>
            </w:pPr>
          </w:p>
        </w:tc>
        <w:tc>
          <w:tcPr>
            <w:tcW w:w="1135" w:type="dxa"/>
            <w:tcBorders>
              <w:top w:val="single" w:sz="4" w:space="0" w:color="auto"/>
              <w:left w:val="single" w:sz="4" w:space="0" w:color="auto"/>
              <w:bottom w:val="single" w:sz="4" w:space="0" w:color="auto"/>
              <w:right w:val="single" w:sz="4" w:space="0" w:color="auto"/>
            </w:tcBorders>
            <w:vAlign w:val="center"/>
            <w:hideMark/>
          </w:tcPr>
          <w:p w14:paraId="482B9684" w14:textId="1AC8E8EB" w:rsidR="00B565BE" w:rsidRPr="001645EB" w:rsidRDefault="00B565BE" w:rsidP="00B565BE">
            <w:pPr>
              <w:rPr>
                <w:rFonts w:cs="Tahoma"/>
                <w:color w:val="000000" w:themeColor="text1"/>
                <w:sz w:val="18"/>
                <w:szCs w:val="18"/>
              </w:rPr>
            </w:pPr>
            <w:proofErr w:type="spellStart"/>
            <w:r w:rsidRPr="001645EB">
              <w:rPr>
                <w:rFonts w:cs="Tahoma"/>
                <w:color w:val="000000" w:themeColor="text1"/>
                <w:sz w:val="18"/>
                <w:szCs w:val="18"/>
              </w:rPr>
              <w:t>string</w:t>
            </w:r>
            <w:proofErr w:type="spellEnd"/>
          </w:p>
        </w:tc>
      </w:tr>
      <w:tr w:rsidR="00B565BE" w:rsidRPr="001645EB" w14:paraId="20777A89" w14:textId="77777777" w:rsidTr="00CF2424">
        <w:tc>
          <w:tcPr>
            <w:tcW w:w="2263" w:type="dxa"/>
            <w:tcBorders>
              <w:top w:val="single" w:sz="4" w:space="0" w:color="auto"/>
              <w:left w:val="single" w:sz="4" w:space="0" w:color="auto"/>
              <w:bottom w:val="single" w:sz="4" w:space="0" w:color="auto"/>
              <w:right w:val="single" w:sz="4" w:space="0" w:color="auto"/>
            </w:tcBorders>
            <w:hideMark/>
          </w:tcPr>
          <w:p w14:paraId="12BF7F71" w14:textId="0BB6733E" w:rsidR="00B565BE" w:rsidRPr="001645EB" w:rsidRDefault="00B565BE" w:rsidP="00B565BE">
            <w:pPr>
              <w:rPr>
                <w:rFonts w:cs="Tahoma"/>
                <w:color w:val="000000" w:themeColor="text1"/>
                <w:sz w:val="18"/>
                <w:szCs w:val="18"/>
              </w:rPr>
            </w:pPr>
            <w:proofErr w:type="spellStart"/>
            <w:r w:rsidRPr="001645EB">
              <w:rPr>
                <w:rFonts w:cs="Tahoma"/>
                <w:color w:val="000000" w:themeColor="text1"/>
                <w:sz w:val="18"/>
                <w:szCs w:val="18"/>
              </w:rPr>
              <w:t>firstName</w:t>
            </w:r>
            <w:proofErr w:type="spellEnd"/>
          </w:p>
        </w:tc>
        <w:tc>
          <w:tcPr>
            <w:tcW w:w="4681" w:type="dxa"/>
            <w:tcBorders>
              <w:top w:val="single" w:sz="4" w:space="0" w:color="auto"/>
              <w:left w:val="single" w:sz="4" w:space="0" w:color="auto"/>
              <w:bottom w:val="single" w:sz="4" w:space="0" w:color="auto"/>
              <w:right w:val="single" w:sz="4" w:space="0" w:color="auto"/>
            </w:tcBorders>
            <w:vAlign w:val="center"/>
            <w:hideMark/>
          </w:tcPr>
          <w:p w14:paraId="5788DC61" w14:textId="691614F6" w:rsidR="00B565BE" w:rsidRPr="001645EB" w:rsidRDefault="00B565BE" w:rsidP="00B565BE">
            <w:pPr>
              <w:rPr>
                <w:rFonts w:cs="Tahoma"/>
                <w:color w:val="000000" w:themeColor="text1"/>
                <w:sz w:val="18"/>
                <w:szCs w:val="18"/>
              </w:rPr>
            </w:pPr>
            <w:r w:rsidRPr="001645EB">
              <w:rPr>
                <w:rFonts w:cs="Tahoma"/>
                <w:sz w:val="18"/>
                <w:szCs w:val="18"/>
                <w:lang w:eastAsia="en-US" w:bidi="en-US"/>
              </w:rPr>
              <w:t>Nome</w:t>
            </w:r>
            <w:r w:rsidRPr="001645EB">
              <w:rPr>
                <w:rFonts w:cs="Tahoma"/>
                <w:sz w:val="18"/>
                <w:szCs w:val="18"/>
                <w:lang w:eastAsia="en-US" w:bidi="en-US"/>
              </w:rPr>
              <w:br/>
              <w:t xml:space="preserve">Deve essere valorizzato ed obbligatorio se </w:t>
            </w:r>
            <w:proofErr w:type="spellStart"/>
            <w:r w:rsidRPr="001645EB">
              <w:rPr>
                <w:rFonts w:cs="Tahoma"/>
                <w:sz w:val="18"/>
                <w:szCs w:val="18"/>
                <w:lang w:eastAsia="en-US" w:bidi="en-US"/>
              </w:rPr>
              <w:t>personType</w:t>
            </w:r>
            <w:proofErr w:type="spellEnd"/>
            <w:r w:rsidRPr="001645EB">
              <w:rPr>
                <w:rFonts w:cs="Tahoma"/>
                <w:sz w:val="18"/>
                <w:szCs w:val="18"/>
                <w:lang w:eastAsia="en-US" w:bidi="en-US"/>
              </w:rPr>
              <w:t xml:space="preserve"> NP o RNP</w:t>
            </w:r>
          </w:p>
        </w:tc>
        <w:tc>
          <w:tcPr>
            <w:tcW w:w="1135" w:type="dxa"/>
            <w:tcBorders>
              <w:top w:val="single" w:sz="4" w:space="0" w:color="auto"/>
              <w:left w:val="single" w:sz="4" w:space="0" w:color="auto"/>
              <w:bottom w:val="single" w:sz="4" w:space="0" w:color="auto"/>
              <w:right w:val="single" w:sz="4" w:space="0" w:color="auto"/>
            </w:tcBorders>
            <w:vAlign w:val="center"/>
            <w:hideMark/>
          </w:tcPr>
          <w:p w14:paraId="387B5645" w14:textId="1BDD4A19" w:rsidR="00B565BE" w:rsidRPr="001645EB" w:rsidRDefault="00B565BE" w:rsidP="00B565BE">
            <w:pPr>
              <w:rPr>
                <w:rFonts w:cs="Tahoma"/>
                <w:color w:val="000000" w:themeColor="text1"/>
                <w:sz w:val="18"/>
                <w:szCs w:val="18"/>
              </w:rPr>
            </w:pPr>
            <w:r w:rsidRPr="001645EB">
              <w:rPr>
                <w:rFonts w:cs="Tahoma"/>
                <w:color w:val="000000" w:themeColor="text1"/>
                <w:sz w:val="18"/>
                <w:szCs w:val="18"/>
              </w:rPr>
              <w:t>O</w:t>
            </w:r>
          </w:p>
        </w:tc>
        <w:tc>
          <w:tcPr>
            <w:tcW w:w="851" w:type="dxa"/>
            <w:tcBorders>
              <w:top w:val="single" w:sz="4" w:space="0" w:color="auto"/>
              <w:left w:val="single" w:sz="4" w:space="0" w:color="auto"/>
              <w:bottom w:val="single" w:sz="4" w:space="0" w:color="auto"/>
              <w:right w:val="single" w:sz="4" w:space="0" w:color="auto"/>
            </w:tcBorders>
            <w:vAlign w:val="center"/>
          </w:tcPr>
          <w:p w14:paraId="6EA97785" w14:textId="77777777" w:rsidR="00B565BE" w:rsidRPr="001645EB" w:rsidRDefault="00B565BE" w:rsidP="00B565BE">
            <w:pPr>
              <w:rPr>
                <w:rFonts w:cs="Tahoma"/>
                <w:color w:val="000000" w:themeColor="text1"/>
                <w:sz w:val="18"/>
                <w:szCs w:val="18"/>
              </w:rPr>
            </w:pPr>
          </w:p>
        </w:tc>
        <w:tc>
          <w:tcPr>
            <w:tcW w:w="1135" w:type="dxa"/>
            <w:tcBorders>
              <w:top w:val="single" w:sz="4" w:space="0" w:color="auto"/>
              <w:left w:val="single" w:sz="4" w:space="0" w:color="auto"/>
              <w:bottom w:val="single" w:sz="4" w:space="0" w:color="auto"/>
              <w:right w:val="single" w:sz="4" w:space="0" w:color="auto"/>
            </w:tcBorders>
            <w:vAlign w:val="center"/>
            <w:hideMark/>
          </w:tcPr>
          <w:p w14:paraId="765B1D14" w14:textId="56D90A16" w:rsidR="00B565BE" w:rsidRPr="001645EB" w:rsidRDefault="00B565BE" w:rsidP="00B565BE">
            <w:pPr>
              <w:rPr>
                <w:rFonts w:cs="Tahoma"/>
                <w:color w:val="000000" w:themeColor="text1"/>
                <w:sz w:val="18"/>
                <w:szCs w:val="18"/>
              </w:rPr>
            </w:pPr>
            <w:proofErr w:type="spellStart"/>
            <w:r w:rsidRPr="001645EB">
              <w:rPr>
                <w:rFonts w:cs="Tahoma"/>
                <w:color w:val="000000" w:themeColor="text1"/>
                <w:sz w:val="18"/>
                <w:szCs w:val="18"/>
              </w:rPr>
              <w:t>string</w:t>
            </w:r>
            <w:proofErr w:type="spellEnd"/>
          </w:p>
        </w:tc>
      </w:tr>
      <w:tr w:rsidR="00B565BE" w:rsidRPr="001645EB" w14:paraId="581141F5" w14:textId="77777777" w:rsidTr="00CF2424">
        <w:tc>
          <w:tcPr>
            <w:tcW w:w="2263" w:type="dxa"/>
            <w:tcBorders>
              <w:top w:val="single" w:sz="4" w:space="0" w:color="auto"/>
              <w:left w:val="single" w:sz="4" w:space="0" w:color="auto"/>
              <w:bottom w:val="single" w:sz="4" w:space="0" w:color="auto"/>
              <w:right w:val="single" w:sz="4" w:space="0" w:color="auto"/>
            </w:tcBorders>
            <w:hideMark/>
          </w:tcPr>
          <w:p w14:paraId="22A48D66" w14:textId="3A63F041" w:rsidR="00B565BE" w:rsidRPr="001645EB" w:rsidRDefault="00B565BE" w:rsidP="00B565BE">
            <w:pPr>
              <w:rPr>
                <w:rFonts w:cs="Tahoma"/>
                <w:color w:val="000000" w:themeColor="text1"/>
                <w:sz w:val="18"/>
                <w:szCs w:val="18"/>
              </w:rPr>
            </w:pPr>
            <w:proofErr w:type="spellStart"/>
            <w:r w:rsidRPr="001645EB">
              <w:rPr>
                <w:rFonts w:cs="Tahoma"/>
                <w:color w:val="000000" w:themeColor="text1"/>
                <w:sz w:val="18"/>
                <w:szCs w:val="18"/>
              </w:rPr>
              <w:t>fiscalCode</w:t>
            </w:r>
            <w:proofErr w:type="spellEnd"/>
          </w:p>
        </w:tc>
        <w:tc>
          <w:tcPr>
            <w:tcW w:w="4681" w:type="dxa"/>
            <w:tcBorders>
              <w:top w:val="single" w:sz="4" w:space="0" w:color="auto"/>
              <w:left w:val="single" w:sz="4" w:space="0" w:color="auto"/>
              <w:bottom w:val="single" w:sz="4" w:space="0" w:color="auto"/>
              <w:right w:val="single" w:sz="4" w:space="0" w:color="auto"/>
            </w:tcBorders>
            <w:vAlign w:val="center"/>
            <w:hideMark/>
          </w:tcPr>
          <w:p w14:paraId="1DD13B4D" w14:textId="7EAC3011" w:rsidR="00B565BE" w:rsidRPr="001645EB" w:rsidRDefault="00B565BE" w:rsidP="00B565BE">
            <w:pPr>
              <w:rPr>
                <w:rFonts w:cs="Tahoma"/>
                <w:color w:val="000000" w:themeColor="text1"/>
                <w:sz w:val="18"/>
                <w:szCs w:val="18"/>
              </w:rPr>
            </w:pPr>
            <w:r w:rsidRPr="001645EB">
              <w:rPr>
                <w:rFonts w:cs="Tahoma"/>
                <w:color w:val="000000" w:themeColor="text1"/>
                <w:sz w:val="18"/>
                <w:szCs w:val="18"/>
              </w:rPr>
              <w:t>Codice fiscale</w:t>
            </w:r>
          </w:p>
        </w:tc>
        <w:tc>
          <w:tcPr>
            <w:tcW w:w="1135" w:type="dxa"/>
            <w:tcBorders>
              <w:top w:val="single" w:sz="4" w:space="0" w:color="auto"/>
              <w:left w:val="single" w:sz="4" w:space="0" w:color="auto"/>
              <w:bottom w:val="single" w:sz="4" w:space="0" w:color="auto"/>
              <w:right w:val="single" w:sz="4" w:space="0" w:color="auto"/>
            </w:tcBorders>
            <w:vAlign w:val="center"/>
            <w:hideMark/>
          </w:tcPr>
          <w:p w14:paraId="7EDCCA1E" w14:textId="21AF780F" w:rsidR="00B565BE" w:rsidRPr="001645EB" w:rsidRDefault="00B565BE" w:rsidP="00B565BE">
            <w:pPr>
              <w:rPr>
                <w:rFonts w:cs="Tahoma"/>
                <w:color w:val="000000" w:themeColor="text1"/>
                <w:sz w:val="18"/>
                <w:szCs w:val="18"/>
              </w:rPr>
            </w:pPr>
            <w:r w:rsidRPr="001645EB">
              <w:rPr>
                <w:rFonts w:cs="Tahoma"/>
                <w:color w:val="000000" w:themeColor="text1"/>
                <w:sz w:val="18"/>
                <w:szCs w:val="18"/>
              </w:rPr>
              <w:t>O</w:t>
            </w:r>
          </w:p>
        </w:tc>
        <w:tc>
          <w:tcPr>
            <w:tcW w:w="851" w:type="dxa"/>
            <w:tcBorders>
              <w:top w:val="single" w:sz="4" w:space="0" w:color="auto"/>
              <w:left w:val="single" w:sz="4" w:space="0" w:color="auto"/>
              <w:bottom w:val="single" w:sz="4" w:space="0" w:color="auto"/>
              <w:right w:val="single" w:sz="4" w:space="0" w:color="auto"/>
            </w:tcBorders>
            <w:vAlign w:val="center"/>
          </w:tcPr>
          <w:p w14:paraId="7742D63C" w14:textId="77777777" w:rsidR="00B565BE" w:rsidRPr="001645EB" w:rsidRDefault="00B565BE" w:rsidP="00B565BE">
            <w:pPr>
              <w:rPr>
                <w:rFonts w:cs="Tahoma"/>
                <w:color w:val="000000" w:themeColor="text1"/>
                <w:sz w:val="18"/>
                <w:szCs w:val="18"/>
              </w:rPr>
            </w:pPr>
          </w:p>
        </w:tc>
        <w:tc>
          <w:tcPr>
            <w:tcW w:w="1135" w:type="dxa"/>
            <w:tcBorders>
              <w:top w:val="single" w:sz="4" w:space="0" w:color="auto"/>
              <w:left w:val="single" w:sz="4" w:space="0" w:color="auto"/>
              <w:bottom w:val="single" w:sz="4" w:space="0" w:color="auto"/>
              <w:right w:val="single" w:sz="4" w:space="0" w:color="auto"/>
            </w:tcBorders>
            <w:vAlign w:val="center"/>
            <w:hideMark/>
          </w:tcPr>
          <w:p w14:paraId="5A21A705" w14:textId="2FEA009F" w:rsidR="00B565BE" w:rsidRPr="001645EB" w:rsidRDefault="00B565BE" w:rsidP="00B565BE">
            <w:pPr>
              <w:rPr>
                <w:rFonts w:cs="Tahoma"/>
                <w:color w:val="000000" w:themeColor="text1"/>
                <w:sz w:val="18"/>
                <w:szCs w:val="18"/>
              </w:rPr>
            </w:pPr>
            <w:proofErr w:type="spellStart"/>
            <w:r w:rsidRPr="001645EB">
              <w:rPr>
                <w:rFonts w:cs="Tahoma"/>
                <w:color w:val="000000" w:themeColor="text1"/>
                <w:sz w:val="18"/>
                <w:szCs w:val="18"/>
              </w:rPr>
              <w:t>string</w:t>
            </w:r>
            <w:proofErr w:type="spellEnd"/>
          </w:p>
        </w:tc>
      </w:tr>
      <w:tr w:rsidR="00B565BE" w:rsidRPr="001645EB" w14:paraId="09A83718" w14:textId="77777777" w:rsidTr="00CF2424">
        <w:tc>
          <w:tcPr>
            <w:tcW w:w="2263" w:type="dxa"/>
            <w:tcBorders>
              <w:top w:val="single" w:sz="4" w:space="0" w:color="auto"/>
              <w:left w:val="single" w:sz="4" w:space="0" w:color="auto"/>
              <w:bottom w:val="single" w:sz="4" w:space="0" w:color="auto"/>
              <w:right w:val="single" w:sz="4" w:space="0" w:color="auto"/>
            </w:tcBorders>
            <w:hideMark/>
          </w:tcPr>
          <w:p w14:paraId="291C375C" w14:textId="487D2E86" w:rsidR="00B565BE" w:rsidRPr="001645EB" w:rsidRDefault="00B565BE" w:rsidP="00B565BE">
            <w:pPr>
              <w:rPr>
                <w:rFonts w:cs="Tahoma"/>
                <w:color w:val="000000" w:themeColor="text1"/>
                <w:sz w:val="18"/>
                <w:szCs w:val="18"/>
              </w:rPr>
            </w:pPr>
            <w:r w:rsidRPr="001645EB">
              <w:rPr>
                <w:rFonts w:cs="Tahoma"/>
                <w:color w:val="000000" w:themeColor="text1"/>
                <w:sz w:val="18"/>
                <w:szCs w:val="18"/>
              </w:rPr>
              <w:t>gender</w:t>
            </w:r>
          </w:p>
        </w:tc>
        <w:tc>
          <w:tcPr>
            <w:tcW w:w="4681" w:type="dxa"/>
            <w:tcBorders>
              <w:top w:val="single" w:sz="4" w:space="0" w:color="auto"/>
              <w:left w:val="single" w:sz="4" w:space="0" w:color="auto"/>
              <w:bottom w:val="single" w:sz="4" w:space="0" w:color="auto"/>
              <w:right w:val="single" w:sz="4" w:space="0" w:color="auto"/>
            </w:tcBorders>
            <w:vAlign w:val="center"/>
            <w:hideMark/>
          </w:tcPr>
          <w:p w14:paraId="3A8498B8" w14:textId="01D266AC" w:rsidR="00B565BE" w:rsidRPr="001645EB" w:rsidRDefault="00B565BE" w:rsidP="00B565BE">
            <w:pPr>
              <w:rPr>
                <w:rFonts w:cs="Tahoma"/>
                <w:color w:val="000000" w:themeColor="text1"/>
                <w:sz w:val="18"/>
                <w:szCs w:val="18"/>
              </w:rPr>
            </w:pPr>
            <w:r w:rsidRPr="001645EB">
              <w:rPr>
                <w:rFonts w:cs="Tahoma"/>
                <w:color w:val="000000" w:themeColor="text1"/>
                <w:sz w:val="18"/>
                <w:szCs w:val="18"/>
              </w:rPr>
              <w:t xml:space="preserve">Genere </w:t>
            </w:r>
            <w:r w:rsidRPr="001645EB">
              <w:rPr>
                <w:rFonts w:cs="Tahoma"/>
                <w:color w:val="000000" w:themeColor="text1"/>
                <w:sz w:val="18"/>
                <w:szCs w:val="18"/>
              </w:rPr>
              <w:br/>
              <w:t xml:space="preserve">Opzionale valorizzato solo in caso di </w:t>
            </w:r>
            <w:proofErr w:type="spellStart"/>
            <w:r w:rsidRPr="001645EB">
              <w:rPr>
                <w:rFonts w:cs="Tahoma"/>
                <w:color w:val="000000" w:themeColor="text1"/>
                <w:sz w:val="18"/>
                <w:szCs w:val="18"/>
              </w:rPr>
              <w:t>personType</w:t>
            </w:r>
            <w:proofErr w:type="spellEnd"/>
            <w:r w:rsidRPr="001645EB">
              <w:rPr>
                <w:rFonts w:cs="Tahoma"/>
                <w:color w:val="000000" w:themeColor="text1"/>
                <w:sz w:val="18"/>
                <w:szCs w:val="18"/>
              </w:rPr>
              <w:t xml:space="preserve"> NP o RNP</w:t>
            </w:r>
          </w:p>
        </w:tc>
        <w:tc>
          <w:tcPr>
            <w:tcW w:w="1135" w:type="dxa"/>
            <w:tcBorders>
              <w:top w:val="single" w:sz="4" w:space="0" w:color="auto"/>
              <w:left w:val="single" w:sz="4" w:space="0" w:color="auto"/>
              <w:bottom w:val="single" w:sz="4" w:space="0" w:color="auto"/>
              <w:right w:val="single" w:sz="4" w:space="0" w:color="auto"/>
            </w:tcBorders>
            <w:vAlign w:val="center"/>
            <w:hideMark/>
          </w:tcPr>
          <w:p w14:paraId="0BE38B96" w14:textId="0B319F17" w:rsidR="00B565BE" w:rsidRPr="001645EB" w:rsidRDefault="00B565BE" w:rsidP="00B565BE">
            <w:pPr>
              <w:rPr>
                <w:rFonts w:cs="Tahoma"/>
                <w:color w:val="000000" w:themeColor="text1"/>
                <w:sz w:val="18"/>
                <w:szCs w:val="18"/>
              </w:rPr>
            </w:pPr>
            <w:r w:rsidRPr="001645EB">
              <w:rPr>
                <w:rFonts w:cs="Tahoma"/>
                <w:color w:val="000000" w:themeColor="text1"/>
                <w:sz w:val="18"/>
                <w:szCs w:val="18"/>
              </w:rPr>
              <w:t>O</w:t>
            </w:r>
          </w:p>
        </w:tc>
        <w:tc>
          <w:tcPr>
            <w:tcW w:w="851" w:type="dxa"/>
            <w:tcBorders>
              <w:top w:val="single" w:sz="4" w:space="0" w:color="auto"/>
              <w:left w:val="single" w:sz="4" w:space="0" w:color="auto"/>
              <w:bottom w:val="single" w:sz="4" w:space="0" w:color="auto"/>
              <w:right w:val="single" w:sz="4" w:space="0" w:color="auto"/>
            </w:tcBorders>
            <w:vAlign w:val="center"/>
          </w:tcPr>
          <w:p w14:paraId="336EAA92" w14:textId="77777777" w:rsidR="00B565BE" w:rsidRPr="001645EB" w:rsidRDefault="00B565BE" w:rsidP="00B565BE">
            <w:pPr>
              <w:rPr>
                <w:rFonts w:cs="Tahoma"/>
                <w:color w:val="000000" w:themeColor="text1"/>
                <w:sz w:val="18"/>
                <w:szCs w:val="18"/>
              </w:rPr>
            </w:pPr>
          </w:p>
        </w:tc>
        <w:tc>
          <w:tcPr>
            <w:tcW w:w="1135" w:type="dxa"/>
            <w:tcBorders>
              <w:top w:val="single" w:sz="4" w:space="0" w:color="auto"/>
              <w:left w:val="single" w:sz="4" w:space="0" w:color="auto"/>
              <w:bottom w:val="single" w:sz="4" w:space="0" w:color="auto"/>
              <w:right w:val="single" w:sz="4" w:space="0" w:color="auto"/>
            </w:tcBorders>
            <w:vAlign w:val="center"/>
            <w:hideMark/>
          </w:tcPr>
          <w:p w14:paraId="37927BE8" w14:textId="619953CB" w:rsidR="00B565BE" w:rsidRPr="001645EB" w:rsidRDefault="00B565BE" w:rsidP="00B565BE">
            <w:pPr>
              <w:rPr>
                <w:rFonts w:cs="Tahoma"/>
                <w:color w:val="000000" w:themeColor="text1"/>
                <w:sz w:val="18"/>
                <w:szCs w:val="18"/>
              </w:rPr>
            </w:pPr>
            <w:proofErr w:type="spellStart"/>
            <w:r w:rsidRPr="001645EB">
              <w:rPr>
                <w:rFonts w:cs="Tahoma"/>
                <w:color w:val="000000" w:themeColor="text1"/>
                <w:sz w:val="18"/>
                <w:szCs w:val="18"/>
              </w:rPr>
              <w:t>string</w:t>
            </w:r>
            <w:proofErr w:type="spellEnd"/>
          </w:p>
        </w:tc>
      </w:tr>
      <w:tr w:rsidR="00B565BE" w:rsidRPr="001645EB" w14:paraId="473212DD" w14:textId="77777777" w:rsidTr="00CF2424">
        <w:tc>
          <w:tcPr>
            <w:tcW w:w="2263" w:type="dxa"/>
            <w:tcBorders>
              <w:top w:val="single" w:sz="4" w:space="0" w:color="auto"/>
              <w:left w:val="single" w:sz="4" w:space="0" w:color="auto"/>
              <w:bottom w:val="single" w:sz="4" w:space="0" w:color="auto"/>
              <w:right w:val="single" w:sz="4" w:space="0" w:color="auto"/>
            </w:tcBorders>
            <w:hideMark/>
          </w:tcPr>
          <w:p w14:paraId="155655F5" w14:textId="281B78A6" w:rsidR="00B565BE" w:rsidRPr="001645EB" w:rsidRDefault="00B565BE" w:rsidP="00B565BE">
            <w:pPr>
              <w:rPr>
                <w:rFonts w:cs="Tahoma"/>
                <w:color w:val="000000" w:themeColor="text1"/>
                <w:sz w:val="18"/>
                <w:szCs w:val="18"/>
              </w:rPr>
            </w:pPr>
            <w:proofErr w:type="spellStart"/>
            <w:r w:rsidRPr="001645EB">
              <w:rPr>
                <w:rFonts w:cs="Tahoma"/>
                <w:color w:val="000000" w:themeColor="text1"/>
                <w:sz w:val="18"/>
                <w:szCs w:val="18"/>
              </w:rPr>
              <w:t>dateOfBirth</w:t>
            </w:r>
            <w:proofErr w:type="spellEnd"/>
          </w:p>
        </w:tc>
        <w:tc>
          <w:tcPr>
            <w:tcW w:w="4681" w:type="dxa"/>
            <w:tcBorders>
              <w:top w:val="single" w:sz="4" w:space="0" w:color="auto"/>
              <w:left w:val="single" w:sz="4" w:space="0" w:color="auto"/>
              <w:bottom w:val="single" w:sz="4" w:space="0" w:color="auto"/>
              <w:right w:val="single" w:sz="4" w:space="0" w:color="auto"/>
            </w:tcBorders>
            <w:vAlign w:val="center"/>
            <w:hideMark/>
          </w:tcPr>
          <w:p w14:paraId="2C2C615C" w14:textId="595C22DC" w:rsidR="00B565BE" w:rsidRPr="001645EB" w:rsidRDefault="00B565BE" w:rsidP="00B565BE">
            <w:pPr>
              <w:rPr>
                <w:rFonts w:cs="Tahoma"/>
                <w:color w:val="000000" w:themeColor="text1"/>
                <w:sz w:val="18"/>
                <w:szCs w:val="18"/>
              </w:rPr>
            </w:pPr>
            <w:r w:rsidRPr="001645EB">
              <w:rPr>
                <w:rFonts w:cs="Tahoma"/>
                <w:color w:val="000000" w:themeColor="text1"/>
                <w:sz w:val="18"/>
                <w:szCs w:val="18"/>
              </w:rPr>
              <w:t xml:space="preserve">Data di </w:t>
            </w:r>
            <w:proofErr w:type="spellStart"/>
            <w:r w:rsidRPr="001645EB">
              <w:rPr>
                <w:rFonts w:cs="Tahoma"/>
                <w:color w:val="000000" w:themeColor="text1"/>
                <w:sz w:val="18"/>
                <w:szCs w:val="18"/>
              </w:rPr>
              <w:t>nasciata</w:t>
            </w:r>
            <w:proofErr w:type="spellEnd"/>
            <w:r w:rsidRPr="001645EB">
              <w:rPr>
                <w:rFonts w:cs="Tahoma"/>
                <w:color w:val="000000" w:themeColor="text1"/>
                <w:sz w:val="18"/>
                <w:szCs w:val="18"/>
              </w:rPr>
              <w:br/>
              <w:t xml:space="preserve">Deve essere valorizzato ed obbligatorio se </w:t>
            </w:r>
            <w:proofErr w:type="spellStart"/>
            <w:r w:rsidRPr="001645EB">
              <w:rPr>
                <w:rFonts w:cs="Tahoma"/>
                <w:color w:val="000000" w:themeColor="text1"/>
                <w:sz w:val="18"/>
                <w:szCs w:val="18"/>
              </w:rPr>
              <w:t>personType</w:t>
            </w:r>
            <w:proofErr w:type="spellEnd"/>
            <w:r w:rsidRPr="001645EB">
              <w:rPr>
                <w:rFonts w:cs="Tahoma"/>
                <w:color w:val="000000" w:themeColor="text1"/>
                <w:sz w:val="18"/>
                <w:szCs w:val="18"/>
              </w:rPr>
              <w:t xml:space="preserve"> NP o RNP</w:t>
            </w:r>
          </w:p>
        </w:tc>
        <w:tc>
          <w:tcPr>
            <w:tcW w:w="1135" w:type="dxa"/>
            <w:tcBorders>
              <w:top w:val="single" w:sz="4" w:space="0" w:color="auto"/>
              <w:left w:val="single" w:sz="4" w:space="0" w:color="auto"/>
              <w:bottom w:val="single" w:sz="4" w:space="0" w:color="auto"/>
              <w:right w:val="single" w:sz="4" w:space="0" w:color="auto"/>
            </w:tcBorders>
            <w:vAlign w:val="center"/>
            <w:hideMark/>
          </w:tcPr>
          <w:p w14:paraId="3D9FD998" w14:textId="57D200A5" w:rsidR="00B565BE" w:rsidRPr="001645EB" w:rsidRDefault="00B565BE" w:rsidP="00B565BE">
            <w:pPr>
              <w:rPr>
                <w:rFonts w:cs="Tahoma"/>
                <w:color w:val="000000" w:themeColor="text1"/>
                <w:sz w:val="18"/>
                <w:szCs w:val="18"/>
              </w:rPr>
            </w:pPr>
            <w:r w:rsidRPr="001645EB">
              <w:rPr>
                <w:rFonts w:cs="Tahoma"/>
                <w:color w:val="000000" w:themeColor="text1"/>
                <w:sz w:val="18"/>
                <w:szCs w:val="18"/>
              </w:rPr>
              <w:t>O</w:t>
            </w:r>
          </w:p>
        </w:tc>
        <w:tc>
          <w:tcPr>
            <w:tcW w:w="851" w:type="dxa"/>
            <w:tcBorders>
              <w:top w:val="single" w:sz="4" w:space="0" w:color="auto"/>
              <w:left w:val="single" w:sz="4" w:space="0" w:color="auto"/>
              <w:bottom w:val="single" w:sz="4" w:space="0" w:color="auto"/>
              <w:right w:val="single" w:sz="4" w:space="0" w:color="auto"/>
            </w:tcBorders>
            <w:vAlign w:val="center"/>
          </w:tcPr>
          <w:p w14:paraId="386B6786" w14:textId="77777777" w:rsidR="00B565BE" w:rsidRPr="001645EB" w:rsidRDefault="00B565BE" w:rsidP="00B565BE">
            <w:pPr>
              <w:rPr>
                <w:rFonts w:cs="Tahoma"/>
                <w:color w:val="000000" w:themeColor="text1"/>
                <w:sz w:val="18"/>
                <w:szCs w:val="18"/>
              </w:rPr>
            </w:pPr>
          </w:p>
        </w:tc>
        <w:tc>
          <w:tcPr>
            <w:tcW w:w="1135" w:type="dxa"/>
            <w:tcBorders>
              <w:top w:val="single" w:sz="4" w:space="0" w:color="auto"/>
              <w:left w:val="single" w:sz="4" w:space="0" w:color="auto"/>
              <w:bottom w:val="single" w:sz="4" w:space="0" w:color="auto"/>
              <w:right w:val="single" w:sz="4" w:space="0" w:color="auto"/>
            </w:tcBorders>
            <w:vAlign w:val="center"/>
            <w:hideMark/>
          </w:tcPr>
          <w:p w14:paraId="0B6F4837" w14:textId="09C46E7D" w:rsidR="00B565BE" w:rsidRPr="001645EB" w:rsidRDefault="00B565BE" w:rsidP="00B565BE">
            <w:pPr>
              <w:rPr>
                <w:rFonts w:cs="Tahoma"/>
                <w:color w:val="000000" w:themeColor="text1"/>
                <w:sz w:val="18"/>
                <w:szCs w:val="18"/>
              </w:rPr>
            </w:pPr>
            <w:proofErr w:type="spellStart"/>
            <w:r w:rsidRPr="001645EB">
              <w:rPr>
                <w:rFonts w:cs="Tahoma"/>
                <w:color w:val="000000" w:themeColor="text1"/>
                <w:sz w:val="18"/>
                <w:szCs w:val="18"/>
              </w:rPr>
              <w:t>string</w:t>
            </w:r>
            <w:proofErr w:type="spellEnd"/>
          </w:p>
        </w:tc>
      </w:tr>
      <w:tr w:rsidR="00B565BE" w:rsidRPr="001645EB" w14:paraId="7B0D8714" w14:textId="77777777" w:rsidTr="00CF2424">
        <w:tc>
          <w:tcPr>
            <w:tcW w:w="2263" w:type="dxa"/>
            <w:tcBorders>
              <w:top w:val="single" w:sz="4" w:space="0" w:color="auto"/>
              <w:left w:val="single" w:sz="4" w:space="0" w:color="auto"/>
              <w:bottom w:val="single" w:sz="4" w:space="0" w:color="auto"/>
              <w:right w:val="single" w:sz="4" w:space="0" w:color="auto"/>
            </w:tcBorders>
            <w:hideMark/>
          </w:tcPr>
          <w:p w14:paraId="670A7A8E" w14:textId="603642F7" w:rsidR="00B565BE" w:rsidRPr="001645EB" w:rsidRDefault="00B565BE" w:rsidP="00B565BE">
            <w:pPr>
              <w:rPr>
                <w:rFonts w:cs="Tahoma"/>
                <w:color w:val="000000" w:themeColor="text1"/>
                <w:sz w:val="18"/>
                <w:szCs w:val="18"/>
              </w:rPr>
            </w:pPr>
            <w:proofErr w:type="spellStart"/>
            <w:r w:rsidRPr="001645EB">
              <w:rPr>
                <w:rFonts w:cs="Tahoma"/>
                <w:color w:val="000000" w:themeColor="text1"/>
                <w:sz w:val="18"/>
                <w:szCs w:val="18"/>
              </w:rPr>
              <w:t>powerOfRepresentationScope</w:t>
            </w:r>
            <w:proofErr w:type="spellEnd"/>
          </w:p>
        </w:tc>
        <w:tc>
          <w:tcPr>
            <w:tcW w:w="4681" w:type="dxa"/>
            <w:tcBorders>
              <w:top w:val="single" w:sz="4" w:space="0" w:color="auto"/>
              <w:left w:val="single" w:sz="4" w:space="0" w:color="auto"/>
              <w:bottom w:val="single" w:sz="4" w:space="0" w:color="auto"/>
              <w:right w:val="single" w:sz="4" w:space="0" w:color="auto"/>
            </w:tcBorders>
            <w:vAlign w:val="center"/>
            <w:hideMark/>
          </w:tcPr>
          <w:p w14:paraId="180C845D" w14:textId="3DE8651A" w:rsidR="00B565BE" w:rsidRPr="001645EB" w:rsidRDefault="00B565BE" w:rsidP="00B565BE">
            <w:pPr>
              <w:rPr>
                <w:rFonts w:cs="Tahoma"/>
                <w:color w:val="000000" w:themeColor="text1"/>
                <w:sz w:val="18"/>
                <w:szCs w:val="18"/>
              </w:rPr>
            </w:pPr>
            <w:r w:rsidRPr="001645EB">
              <w:rPr>
                <w:rFonts w:cs="Tahoma"/>
                <w:color w:val="000000" w:themeColor="text1"/>
                <w:sz w:val="18"/>
                <w:szCs w:val="18"/>
              </w:rPr>
              <w:t>Ambito del potere di rappresentanza della persona che agisce per conto di un soggetto rappresentato</w:t>
            </w:r>
            <w:r w:rsidRPr="001645EB">
              <w:rPr>
                <w:rFonts w:cs="Tahoma"/>
                <w:color w:val="000000" w:themeColor="text1"/>
                <w:sz w:val="18"/>
                <w:szCs w:val="18"/>
              </w:rPr>
              <w:br/>
              <w:t xml:space="preserve">Opzionale e valorizzato solo in caso di </w:t>
            </w:r>
            <w:proofErr w:type="spellStart"/>
            <w:r w:rsidRPr="001645EB">
              <w:rPr>
                <w:rFonts w:cs="Tahoma"/>
                <w:color w:val="000000" w:themeColor="text1"/>
                <w:sz w:val="18"/>
                <w:szCs w:val="18"/>
              </w:rPr>
              <w:t>personType</w:t>
            </w:r>
            <w:proofErr w:type="spellEnd"/>
            <w:r w:rsidRPr="001645EB">
              <w:rPr>
                <w:rFonts w:cs="Tahoma"/>
                <w:color w:val="000000" w:themeColor="text1"/>
                <w:sz w:val="18"/>
                <w:szCs w:val="18"/>
              </w:rPr>
              <w:t xml:space="preserve"> RLP o RNP</w:t>
            </w:r>
          </w:p>
        </w:tc>
        <w:tc>
          <w:tcPr>
            <w:tcW w:w="1135" w:type="dxa"/>
            <w:tcBorders>
              <w:top w:val="single" w:sz="4" w:space="0" w:color="auto"/>
              <w:left w:val="single" w:sz="4" w:space="0" w:color="auto"/>
              <w:bottom w:val="single" w:sz="4" w:space="0" w:color="auto"/>
              <w:right w:val="single" w:sz="4" w:space="0" w:color="auto"/>
            </w:tcBorders>
            <w:vAlign w:val="center"/>
            <w:hideMark/>
          </w:tcPr>
          <w:p w14:paraId="333E910B" w14:textId="770AE11E" w:rsidR="00B565BE" w:rsidRPr="001645EB" w:rsidRDefault="00B565BE" w:rsidP="00B565BE">
            <w:pPr>
              <w:rPr>
                <w:rFonts w:cs="Tahoma"/>
                <w:color w:val="000000" w:themeColor="text1"/>
                <w:sz w:val="18"/>
                <w:szCs w:val="18"/>
              </w:rPr>
            </w:pPr>
            <w:r w:rsidRPr="001645EB">
              <w:rPr>
                <w:rFonts w:cs="Tahoma"/>
                <w:color w:val="000000" w:themeColor="text1"/>
                <w:sz w:val="18"/>
                <w:szCs w:val="18"/>
              </w:rPr>
              <w:t>O</w:t>
            </w:r>
          </w:p>
        </w:tc>
        <w:tc>
          <w:tcPr>
            <w:tcW w:w="851" w:type="dxa"/>
            <w:tcBorders>
              <w:top w:val="single" w:sz="4" w:space="0" w:color="auto"/>
              <w:left w:val="single" w:sz="4" w:space="0" w:color="auto"/>
              <w:bottom w:val="single" w:sz="4" w:space="0" w:color="auto"/>
              <w:right w:val="single" w:sz="4" w:space="0" w:color="auto"/>
            </w:tcBorders>
            <w:vAlign w:val="center"/>
          </w:tcPr>
          <w:p w14:paraId="024F21C0" w14:textId="77777777" w:rsidR="00B565BE" w:rsidRPr="001645EB" w:rsidRDefault="00B565BE" w:rsidP="00B565BE">
            <w:pPr>
              <w:rPr>
                <w:rFonts w:cs="Tahoma"/>
                <w:color w:val="000000" w:themeColor="text1"/>
                <w:sz w:val="18"/>
                <w:szCs w:val="18"/>
              </w:rPr>
            </w:pPr>
          </w:p>
        </w:tc>
        <w:tc>
          <w:tcPr>
            <w:tcW w:w="1135" w:type="dxa"/>
            <w:tcBorders>
              <w:top w:val="single" w:sz="4" w:space="0" w:color="auto"/>
              <w:left w:val="single" w:sz="4" w:space="0" w:color="auto"/>
              <w:bottom w:val="single" w:sz="4" w:space="0" w:color="auto"/>
              <w:right w:val="single" w:sz="4" w:space="0" w:color="auto"/>
            </w:tcBorders>
            <w:vAlign w:val="center"/>
            <w:hideMark/>
          </w:tcPr>
          <w:p w14:paraId="30CE728E" w14:textId="66D3CFDD" w:rsidR="00B565BE" w:rsidRPr="001645EB" w:rsidRDefault="00B565BE" w:rsidP="00B565BE">
            <w:pPr>
              <w:rPr>
                <w:rFonts w:cs="Tahoma"/>
                <w:color w:val="000000" w:themeColor="text1"/>
                <w:sz w:val="18"/>
                <w:szCs w:val="18"/>
              </w:rPr>
            </w:pPr>
            <w:proofErr w:type="spellStart"/>
            <w:r w:rsidRPr="001645EB">
              <w:rPr>
                <w:rFonts w:cs="Tahoma"/>
                <w:color w:val="000000" w:themeColor="text1"/>
                <w:sz w:val="18"/>
                <w:szCs w:val="18"/>
              </w:rPr>
              <w:t>string</w:t>
            </w:r>
            <w:proofErr w:type="spellEnd"/>
          </w:p>
        </w:tc>
      </w:tr>
    </w:tbl>
    <w:p w14:paraId="66C54854" w14:textId="77777777" w:rsidR="00B565BE" w:rsidRPr="001645EB" w:rsidRDefault="00B565BE" w:rsidP="00B565BE">
      <w:pPr>
        <w:spacing w:after="120"/>
        <w:rPr>
          <w:rFonts w:cstheme="minorHAnsi"/>
          <w:b/>
          <w:i/>
          <w:sz w:val="18"/>
          <w:szCs w:val="18"/>
          <w:lang w:bidi="en-US"/>
        </w:rPr>
      </w:pPr>
    </w:p>
    <w:p w14:paraId="0FBE6C6D" w14:textId="5D7DA6CB" w:rsidR="00B565BE" w:rsidRPr="001645EB" w:rsidRDefault="00B565BE" w:rsidP="00B565BE">
      <w:pPr>
        <w:spacing w:after="120"/>
        <w:rPr>
          <w:rFonts w:cstheme="minorHAnsi"/>
          <w:b/>
          <w:i/>
          <w:sz w:val="18"/>
          <w:szCs w:val="18"/>
          <w:lang w:bidi="en-US"/>
        </w:rPr>
      </w:pPr>
      <w:r w:rsidRPr="001645EB">
        <w:rPr>
          <w:rFonts w:cstheme="minorHAnsi"/>
          <w:b/>
          <w:i/>
          <w:sz w:val="18"/>
          <w:szCs w:val="18"/>
          <w:lang w:bidi="en-US"/>
        </w:rPr>
        <w:t xml:space="preserve">Nodo Padre della seguente lista di nodi figli: </w:t>
      </w:r>
      <w:proofErr w:type="spellStart"/>
      <w:r w:rsidRPr="001645EB">
        <w:rPr>
          <w:rFonts w:cstheme="minorHAnsi"/>
          <w:b/>
          <w:i/>
          <w:sz w:val="18"/>
          <w:szCs w:val="18"/>
          <w:lang w:bidi="en-US"/>
        </w:rPr>
        <w:t>legalRepresentation</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63"/>
        <w:gridCol w:w="4681"/>
        <w:gridCol w:w="1135"/>
        <w:gridCol w:w="851"/>
        <w:gridCol w:w="1135"/>
      </w:tblGrid>
      <w:tr w:rsidR="00B565BE" w:rsidRPr="001645EB" w14:paraId="4C55C2DF" w14:textId="77777777">
        <w:trPr>
          <w:tblHeader/>
        </w:trPr>
        <w:tc>
          <w:tcPr>
            <w:tcW w:w="10065" w:type="dxa"/>
            <w:gridSpan w:val="5"/>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7525363" w14:textId="77777777" w:rsidR="00B565BE" w:rsidRPr="001645EB" w:rsidRDefault="00B565BE" w:rsidP="00B565BE">
            <w:pPr>
              <w:spacing w:before="60" w:after="60"/>
              <w:jc w:val="center"/>
              <w:rPr>
                <w:rFonts w:cstheme="minorHAnsi"/>
                <w:b/>
                <w:bCs/>
                <w:color w:val="000000"/>
                <w:sz w:val="18"/>
                <w:szCs w:val="18"/>
                <w:lang w:bidi="en-US"/>
              </w:rPr>
            </w:pPr>
            <w:r w:rsidRPr="001645EB">
              <w:rPr>
                <w:rFonts w:cstheme="minorHAnsi"/>
                <w:b/>
                <w:bCs/>
                <w:color w:val="000000"/>
                <w:sz w:val="18"/>
                <w:szCs w:val="18"/>
                <w:lang w:bidi="en-US"/>
              </w:rPr>
              <w:t>BODY PARAM</w:t>
            </w:r>
          </w:p>
        </w:tc>
      </w:tr>
      <w:tr w:rsidR="00B565BE" w:rsidRPr="001645EB" w14:paraId="3C32B947" w14:textId="77777777">
        <w:trPr>
          <w:tblHeader/>
        </w:trPr>
        <w:tc>
          <w:tcPr>
            <w:tcW w:w="22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121D0E9" w14:textId="77777777" w:rsidR="00B565BE" w:rsidRPr="001645EB" w:rsidRDefault="00B565BE" w:rsidP="00B565BE">
            <w:pPr>
              <w:spacing w:before="60" w:after="60"/>
              <w:jc w:val="center"/>
              <w:rPr>
                <w:rFonts w:cstheme="minorHAnsi"/>
                <w:b/>
                <w:bCs/>
                <w:color w:val="000000"/>
                <w:sz w:val="18"/>
                <w:szCs w:val="18"/>
                <w:lang w:bidi="en-US"/>
              </w:rPr>
            </w:pPr>
            <w:proofErr w:type="spellStart"/>
            <w:r w:rsidRPr="001645EB">
              <w:rPr>
                <w:rFonts w:cstheme="minorHAnsi"/>
                <w:b/>
                <w:bCs/>
                <w:color w:val="000000"/>
                <w:sz w:val="18"/>
                <w:szCs w:val="18"/>
                <w:lang w:bidi="en-US"/>
              </w:rPr>
              <w:t>Parameter</w:t>
            </w:r>
            <w:proofErr w:type="spellEnd"/>
          </w:p>
        </w:tc>
        <w:tc>
          <w:tcPr>
            <w:tcW w:w="46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95843B3" w14:textId="77777777" w:rsidR="00B565BE" w:rsidRPr="001645EB" w:rsidRDefault="00B565BE" w:rsidP="00B565BE">
            <w:pPr>
              <w:spacing w:before="60" w:after="60"/>
              <w:jc w:val="center"/>
              <w:rPr>
                <w:rFonts w:cstheme="minorHAnsi"/>
                <w:b/>
                <w:bCs/>
                <w:color w:val="000000"/>
                <w:sz w:val="18"/>
                <w:szCs w:val="18"/>
                <w:lang w:bidi="en-US"/>
              </w:rPr>
            </w:pPr>
            <w:proofErr w:type="spellStart"/>
            <w:r w:rsidRPr="001645EB">
              <w:rPr>
                <w:rFonts w:cstheme="minorHAnsi"/>
                <w:b/>
                <w:bCs/>
                <w:color w:val="000000"/>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A2A07B0" w14:textId="77777777" w:rsidR="00B565BE" w:rsidRPr="001645EB" w:rsidRDefault="00B565BE" w:rsidP="00B565BE">
            <w:pPr>
              <w:spacing w:before="60" w:after="60"/>
              <w:jc w:val="center"/>
              <w:rPr>
                <w:rFonts w:cstheme="minorHAnsi"/>
                <w:b/>
                <w:bCs/>
                <w:color w:val="000000"/>
                <w:sz w:val="18"/>
                <w:szCs w:val="18"/>
                <w:lang w:bidi="en-US"/>
              </w:rPr>
            </w:pPr>
            <w:r w:rsidRPr="001645EB">
              <w:rPr>
                <w:rFonts w:cstheme="minorHAnsi"/>
                <w:b/>
                <w:bCs/>
                <w:color w:val="000000"/>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975C6BA" w14:textId="77777777" w:rsidR="00B565BE" w:rsidRPr="001645EB" w:rsidRDefault="00B565BE" w:rsidP="00B565BE">
            <w:pPr>
              <w:spacing w:before="60" w:after="60"/>
              <w:jc w:val="center"/>
              <w:rPr>
                <w:rFonts w:cstheme="minorHAnsi"/>
                <w:b/>
                <w:bCs/>
                <w:color w:val="000000"/>
                <w:sz w:val="18"/>
                <w:szCs w:val="18"/>
                <w:lang w:bidi="en-US"/>
              </w:rPr>
            </w:pPr>
            <w:r w:rsidRPr="001645EB">
              <w:rPr>
                <w:rFonts w:cstheme="minorHAnsi"/>
                <w:b/>
                <w:bCs/>
                <w:color w:val="000000"/>
                <w:sz w:val="18"/>
                <w:szCs w:val="18"/>
                <w:lang w:bidi="en-US"/>
              </w:rPr>
              <w:t xml:space="preserve">Max </w:t>
            </w:r>
            <w:proofErr w:type="spellStart"/>
            <w:r w:rsidRPr="001645EB">
              <w:rPr>
                <w:rFonts w:cstheme="minorHAnsi"/>
                <w:b/>
                <w:bCs/>
                <w:color w:val="000000"/>
                <w:sz w:val="18"/>
                <w:szCs w:val="18"/>
                <w:lang w:bidi="en-US"/>
              </w:rPr>
              <w:t>Len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655949B" w14:textId="77777777" w:rsidR="00B565BE" w:rsidRPr="001645EB" w:rsidRDefault="00B565BE" w:rsidP="00B565BE">
            <w:pPr>
              <w:spacing w:before="60" w:after="60"/>
              <w:jc w:val="center"/>
              <w:rPr>
                <w:rFonts w:cstheme="minorHAnsi"/>
                <w:b/>
                <w:bCs/>
                <w:color w:val="000000"/>
                <w:sz w:val="18"/>
                <w:szCs w:val="18"/>
                <w:lang w:bidi="en-US"/>
              </w:rPr>
            </w:pPr>
            <w:proofErr w:type="spellStart"/>
            <w:r w:rsidRPr="001645EB">
              <w:rPr>
                <w:rFonts w:cstheme="minorHAnsi"/>
                <w:b/>
                <w:bCs/>
                <w:color w:val="000000"/>
                <w:sz w:val="18"/>
                <w:szCs w:val="18"/>
                <w:lang w:bidi="en-US"/>
              </w:rPr>
              <w:t>Type</w:t>
            </w:r>
            <w:proofErr w:type="spellEnd"/>
          </w:p>
        </w:tc>
      </w:tr>
      <w:tr w:rsidR="00B565BE" w:rsidRPr="001645EB" w14:paraId="79FBB278" w14:textId="77777777">
        <w:tc>
          <w:tcPr>
            <w:tcW w:w="2263" w:type="dxa"/>
            <w:tcBorders>
              <w:top w:val="single" w:sz="4" w:space="0" w:color="auto"/>
              <w:left w:val="single" w:sz="4" w:space="0" w:color="auto"/>
              <w:bottom w:val="single" w:sz="4" w:space="0" w:color="auto"/>
              <w:right w:val="single" w:sz="4" w:space="0" w:color="auto"/>
            </w:tcBorders>
            <w:hideMark/>
          </w:tcPr>
          <w:p w14:paraId="00FAB0C3" w14:textId="04AAC449" w:rsidR="00B565BE" w:rsidRPr="001645EB" w:rsidRDefault="00B565BE" w:rsidP="00B565BE">
            <w:pPr>
              <w:rPr>
                <w:rFonts w:cs="Tahoma"/>
                <w:color w:val="000000" w:themeColor="text1"/>
                <w:sz w:val="18"/>
                <w:szCs w:val="18"/>
              </w:rPr>
            </w:pPr>
            <w:proofErr w:type="spellStart"/>
            <w:r w:rsidRPr="001645EB">
              <w:rPr>
                <w:rFonts w:cs="Tahoma"/>
                <w:color w:val="000000" w:themeColor="text1"/>
                <w:sz w:val="18"/>
                <w:szCs w:val="18"/>
              </w:rPr>
              <w:t>eidasId</w:t>
            </w:r>
            <w:proofErr w:type="spellEnd"/>
          </w:p>
        </w:tc>
        <w:tc>
          <w:tcPr>
            <w:tcW w:w="4681" w:type="dxa"/>
            <w:tcBorders>
              <w:top w:val="single" w:sz="4" w:space="0" w:color="auto"/>
              <w:left w:val="single" w:sz="4" w:space="0" w:color="auto"/>
              <w:bottom w:val="single" w:sz="4" w:space="0" w:color="auto"/>
              <w:right w:val="single" w:sz="4" w:space="0" w:color="auto"/>
            </w:tcBorders>
            <w:vAlign w:val="center"/>
            <w:hideMark/>
          </w:tcPr>
          <w:p w14:paraId="2C5BE5C2" w14:textId="6F16540C" w:rsidR="00B565BE" w:rsidRPr="001645EB" w:rsidRDefault="00B565BE" w:rsidP="00B565BE">
            <w:pPr>
              <w:rPr>
                <w:rFonts w:cs="Tahoma"/>
                <w:color w:val="000000" w:themeColor="text1"/>
                <w:sz w:val="18"/>
                <w:szCs w:val="18"/>
              </w:rPr>
            </w:pPr>
            <w:r w:rsidRPr="001645EB">
              <w:rPr>
                <w:rFonts w:cs="Tahoma"/>
                <w:color w:val="000000" w:themeColor="text1"/>
                <w:sz w:val="18"/>
                <w:szCs w:val="18"/>
              </w:rPr>
              <w:t xml:space="preserve">Identificativo </w:t>
            </w:r>
            <w:proofErr w:type="spellStart"/>
            <w:r w:rsidRPr="001645EB">
              <w:rPr>
                <w:rFonts w:cs="Tahoma"/>
                <w:color w:val="000000" w:themeColor="text1"/>
                <w:sz w:val="18"/>
                <w:szCs w:val="18"/>
              </w:rPr>
              <w:t>eidas</w:t>
            </w:r>
            <w:proofErr w:type="spellEnd"/>
          </w:p>
        </w:tc>
        <w:tc>
          <w:tcPr>
            <w:tcW w:w="1135" w:type="dxa"/>
            <w:tcBorders>
              <w:top w:val="single" w:sz="4" w:space="0" w:color="auto"/>
              <w:left w:val="single" w:sz="4" w:space="0" w:color="auto"/>
              <w:bottom w:val="single" w:sz="4" w:space="0" w:color="auto"/>
              <w:right w:val="single" w:sz="4" w:space="0" w:color="auto"/>
            </w:tcBorders>
            <w:vAlign w:val="center"/>
            <w:hideMark/>
          </w:tcPr>
          <w:p w14:paraId="5C8A10CD" w14:textId="7E62A394" w:rsidR="00B565BE" w:rsidRPr="001645EB" w:rsidRDefault="00B565BE" w:rsidP="00B565BE">
            <w:pPr>
              <w:rPr>
                <w:rFonts w:cs="Tahoma"/>
                <w:color w:val="000000" w:themeColor="text1"/>
                <w:sz w:val="18"/>
                <w:szCs w:val="18"/>
              </w:rPr>
            </w:pPr>
            <w:r w:rsidRPr="001645EB">
              <w:rPr>
                <w:rFonts w:cs="Tahoma"/>
                <w:color w:val="000000" w:themeColor="text1"/>
                <w:sz w:val="18"/>
                <w:szCs w:val="18"/>
              </w:rPr>
              <w:t>O</w:t>
            </w:r>
          </w:p>
        </w:tc>
        <w:tc>
          <w:tcPr>
            <w:tcW w:w="851" w:type="dxa"/>
            <w:tcBorders>
              <w:top w:val="single" w:sz="4" w:space="0" w:color="auto"/>
              <w:left w:val="single" w:sz="4" w:space="0" w:color="auto"/>
              <w:bottom w:val="single" w:sz="4" w:space="0" w:color="auto"/>
              <w:right w:val="single" w:sz="4" w:space="0" w:color="auto"/>
            </w:tcBorders>
            <w:vAlign w:val="center"/>
            <w:hideMark/>
          </w:tcPr>
          <w:p w14:paraId="37B37F33" w14:textId="77777777" w:rsidR="00B565BE" w:rsidRPr="001645EB" w:rsidRDefault="00B565BE" w:rsidP="00B565BE">
            <w:pPr>
              <w:rPr>
                <w:rFonts w:cs="Tahoma"/>
                <w:color w:val="000000" w:themeColor="text1"/>
                <w:sz w:val="18"/>
                <w:szCs w:val="18"/>
              </w:rPr>
            </w:pPr>
          </w:p>
        </w:tc>
        <w:tc>
          <w:tcPr>
            <w:tcW w:w="1135" w:type="dxa"/>
            <w:tcBorders>
              <w:top w:val="single" w:sz="4" w:space="0" w:color="auto"/>
              <w:left w:val="single" w:sz="4" w:space="0" w:color="auto"/>
              <w:bottom w:val="single" w:sz="4" w:space="0" w:color="auto"/>
              <w:right w:val="single" w:sz="4" w:space="0" w:color="auto"/>
            </w:tcBorders>
            <w:vAlign w:val="center"/>
            <w:hideMark/>
          </w:tcPr>
          <w:p w14:paraId="7C2386EA" w14:textId="5A567114" w:rsidR="00B565BE" w:rsidRPr="001645EB" w:rsidRDefault="00B565BE" w:rsidP="00B565BE">
            <w:pPr>
              <w:rPr>
                <w:rFonts w:cs="Tahoma"/>
                <w:color w:val="000000" w:themeColor="text1"/>
                <w:sz w:val="18"/>
                <w:szCs w:val="18"/>
              </w:rPr>
            </w:pPr>
            <w:proofErr w:type="spellStart"/>
            <w:r w:rsidRPr="001645EB">
              <w:rPr>
                <w:rFonts w:cs="Tahoma"/>
                <w:color w:val="000000" w:themeColor="text1"/>
                <w:sz w:val="18"/>
                <w:szCs w:val="18"/>
              </w:rPr>
              <w:t>string</w:t>
            </w:r>
            <w:proofErr w:type="spellEnd"/>
          </w:p>
        </w:tc>
      </w:tr>
      <w:tr w:rsidR="00B565BE" w:rsidRPr="001645EB" w14:paraId="1312148A" w14:textId="77777777">
        <w:tc>
          <w:tcPr>
            <w:tcW w:w="2263" w:type="dxa"/>
            <w:tcBorders>
              <w:top w:val="single" w:sz="4" w:space="0" w:color="auto"/>
              <w:left w:val="single" w:sz="4" w:space="0" w:color="auto"/>
              <w:bottom w:val="single" w:sz="4" w:space="0" w:color="auto"/>
              <w:right w:val="single" w:sz="4" w:space="0" w:color="auto"/>
            </w:tcBorders>
            <w:hideMark/>
          </w:tcPr>
          <w:p w14:paraId="47FAA259" w14:textId="5A28F666" w:rsidR="00B565BE" w:rsidRPr="001645EB" w:rsidRDefault="00B565BE" w:rsidP="00B565BE">
            <w:pPr>
              <w:rPr>
                <w:rFonts w:cs="Tahoma"/>
                <w:color w:val="000000" w:themeColor="text1"/>
                <w:sz w:val="18"/>
                <w:szCs w:val="18"/>
              </w:rPr>
            </w:pPr>
            <w:proofErr w:type="spellStart"/>
            <w:r w:rsidRPr="001645EB">
              <w:rPr>
                <w:rFonts w:cs="Tahoma"/>
                <w:color w:val="000000" w:themeColor="text1"/>
                <w:sz w:val="18"/>
                <w:szCs w:val="18"/>
              </w:rPr>
              <w:t>personType</w:t>
            </w:r>
            <w:proofErr w:type="spellEnd"/>
          </w:p>
        </w:tc>
        <w:tc>
          <w:tcPr>
            <w:tcW w:w="4681" w:type="dxa"/>
            <w:tcBorders>
              <w:top w:val="single" w:sz="4" w:space="0" w:color="auto"/>
              <w:left w:val="single" w:sz="4" w:space="0" w:color="auto"/>
              <w:bottom w:val="single" w:sz="4" w:space="0" w:color="auto"/>
              <w:right w:val="single" w:sz="4" w:space="0" w:color="auto"/>
            </w:tcBorders>
            <w:hideMark/>
          </w:tcPr>
          <w:p w14:paraId="75331ACD" w14:textId="35FAE32E" w:rsidR="00B565BE" w:rsidRPr="001645EB" w:rsidRDefault="00B565BE" w:rsidP="00B565BE">
            <w:pPr>
              <w:rPr>
                <w:rFonts w:cs="Tahoma"/>
                <w:color w:val="000000" w:themeColor="text1"/>
                <w:sz w:val="18"/>
                <w:szCs w:val="18"/>
              </w:rPr>
            </w:pPr>
            <w:r w:rsidRPr="001645EB">
              <w:rPr>
                <w:rFonts w:cs="Tahoma"/>
                <w:sz w:val="18"/>
                <w:szCs w:val="18"/>
                <w:lang w:eastAsia="en-US" w:bidi="en-US"/>
              </w:rPr>
              <w:t>Identifica il tipo di utente rappresentato</w:t>
            </w:r>
            <w:r w:rsidRPr="001645EB">
              <w:rPr>
                <w:rFonts w:cs="Tahoma"/>
                <w:sz w:val="18"/>
                <w:szCs w:val="18"/>
                <w:lang w:eastAsia="en-US" w:bidi="en-US"/>
              </w:rPr>
              <w:br/>
              <w:t xml:space="preserve">NP= Natural </w:t>
            </w:r>
            <w:proofErr w:type="spellStart"/>
            <w:r w:rsidRPr="001645EB">
              <w:rPr>
                <w:rFonts w:cs="Tahoma"/>
                <w:sz w:val="18"/>
                <w:szCs w:val="18"/>
                <w:lang w:eastAsia="en-US" w:bidi="en-US"/>
              </w:rPr>
              <w:t>Person</w:t>
            </w:r>
            <w:proofErr w:type="spellEnd"/>
            <w:r w:rsidRPr="001645EB">
              <w:rPr>
                <w:rFonts w:cs="Tahoma"/>
                <w:sz w:val="18"/>
                <w:szCs w:val="18"/>
                <w:lang w:eastAsia="en-US" w:bidi="en-US"/>
              </w:rPr>
              <w:br/>
              <w:t xml:space="preserve">LP = Legal </w:t>
            </w:r>
            <w:proofErr w:type="spellStart"/>
            <w:r w:rsidRPr="001645EB">
              <w:rPr>
                <w:rFonts w:cs="Tahoma"/>
                <w:sz w:val="18"/>
                <w:szCs w:val="18"/>
                <w:lang w:eastAsia="en-US" w:bidi="en-US"/>
              </w:rPr>
              <w:t>Person</w:t>
            </w:r>
            <w:proofErr w:type="spellEnd"/>
          </w:p>
        </w:tc>
        <w:tc>
          <w:tcPr>
            <w:tcW w:w="1135" w:type="dxa"/>
            <w:tcBorders>
              <w:top w:val="single" w:sz="4" w:space="0" w:color="auto"/>
              <w:left w:val="single" w:sz="4" w:space="0" w:color="auto"/>
              <w:bottom w:val="single" w:sz="4" w:space="0" w:color="auto"/>
              <w:right w:val="single" w:sz="4" w:space="0" w:color="auto"/>
            </w:tcBorders>
            <w:vAlign w:val="center"/>
            <w:hideMark/>
          </w:tcPr>
          <w:p w14:paraId="44982EF2" w14:textId="5632499F" w:rsidR="00B565BE" w:rsidRPr="001645EB" w:rsidRDefault="00B565BE" w:rsidP="00B565BE">
            <w:pPr>
              <w:rPr>
                <w:rFonts w:cs="Tahoma"/>
                <w:color w:val="000000" w:themeColor="text1"/>
                <w:sz w:val="18"/>
                <w:szCs w:val="18"/>
              </w:rPr>
            </w:pPr>
            <w:r w:rsidRPr="001645EB">
              <w:rPr>
                <w:rFonts w:cs="Tahoma"/>
                <w:color w:val="000000" w:themeColor="text1"/>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tcPr>
          <w:p w14:paraId="1D4DD926" w14:textId="77777777" w:rsidR="00B565BE" w:rsidRPr="001645EB" w:rsidRDefault="00B565BE" w:rsidP="00B565BE">
            <w:pPr>
              <w:rPr>
                <w:rFonts w:cs="Tahoma"/>
                <w:color w:val="000000" w:themeColor="text1"/>
                <w:sz w:val="18"/>
                <w:szCs w:val="18"/>
              </w:rPr>
            </w:pPr>
          </w:p>
        </w:tc>
        <w:tc>
          <w:tcPr>
            <w:tcW w:w="1135" w:type="dxa"/>
            <w:tcBorders>
              <w:top w:val="single" w:sz="4" w:space="0" w:color="auto"/>
              <w:left w:val="single" w:sz="4" w:space="0" w:color="auto"/>
              <w:bottom w:val="single" w:sz="4" w:space="0" w:color="auto"/>
              <w:right w:val="single" w:sz="4" w:space="0" w:color="auto"/>
            </w:tcBorders>
            <w:vAlign w:val="center"/>
            <w:hideMark/>
          </w:tcPr>
          <w:p w14:paraId="4E905B79" w14:textId="2DBE8D08" w:rsidR="00B565BE" w:rsidRPr="001645EB" w:rsidRDefault="00B565BE" w:rsidP="00B565BE">
            <w:pPr>
              <w:rPr>
                <w:rFonts w:cs="Tahoma"/>
                <w:color w:val="000000" w:themeColor="text1"/>
                <w:sz w:val="18"/>
                <w:szCs w:val="18"/>
              </w:rPr>
            </w:pPr>
            <w:proofErr w:type="spellStart"/>
            <w:r w:rsidRPr="001645EB">
              <w:rPr>
                <w:rFonts w:cs="Tahoma"/>
                <w:color w:val="000000" w:themeColor="text1"/>
                <w:sz w:val="18"/>
                <w:szCs w:val="18"/>
              </w:rPr>
              <w:t>string</w:t>
            </w:r>
            <w:proofErr w:type="spellEnd"/>
          </w:p>
        </w:tc>
      </w:tr>
      <w:tr w:rsidR="00B565BE" w:rsidRPr="001645EB" w14:paraId="5DE44A1E" w14:textId="77777777">
        <w:tc>
          <w:tcPr>
            <w:tcW w:w="2263" w:type="dxa"/>
            <w:tcBorders>
              <w:top w:val="single" w:sz="4" w:space="0" w:color="auto"/>
              <w:left w:val="single" w:sz="4" w:space="0" w:color="auto"/>
              <w:bottom w:val="single" w:sz="4" w:space="0" w:color="auto"/>
              <w:right w:val="single" w:sz="4" w:space="0" w:color="auto"/>
            </w:tcBorders>
            <w:hideMark/>
          </w:tcPr>
          <w:p w14:paraId="37AAB4F8" w14:textId="4FD5CCAA" w:rsidR="00B565BE" w:rsidRPr="001645EB" w:rsidRDefault="00B565BE" w:rsidP="00B565BE">
            <w:pPr>
              <w:rPr>
                <w:rFonts w:cs="Tahoma"/>
                <w:color w:val="000000" w:themeColor="text1"/>
                <w:sz w:val="18"/>
                <w:szCs w:val="18"/>
              </w:rPr>
            </w:pPr>
            <w:proofErr w:type="spellStart"/>
            <w:r w:rsidRPr="001645EB">
              <w:rPr>
                <w:rFonts w:cs="Tahoma"/>
                <w:color w:val="000000" w:themeColor="text1"/>
                <w:sz w:val="18"/>
                <w:szCs w:val="18"/>
              </w:rPr>
              <w:t>companyName</w:t>
            </w:r>
            <w:proofErr w:type="spellEnd"/>
          </w:p>
        </w:tc>
        <w:tc>
          <w:tcPr>
            <w:tcW w:w="4681" w:type="dxa"/>
            <w:tcBorders>
              <w:top w:val="single" w:sz="4" w:space="0" w:color="auto"/>
              <w:left w:val="single" w:sz="4" w:space="0" w:color="auto"/>
              <w:bottom w:val="single" w:sz="4" w:space="0" w:color="auto"/>
              <w:right w:val="single" w:sz="4" w:space="0" w:color="auto"/>
            </w:tcBorders>
            <w:hideMark/>
          </w:tcPr>
          <w:p w14:paraId="2AED68D5" w14:textId="61B036B4" w:rsidR="00B565BE" w:rsidRPr="001645EB" w:rsidRDefault="00B565BE" w:rsidP="00B565BE">
            <w:pPr>
              <w:rPr>
                <w:rFonts w:cs="Tahoma"/>
                <w:color w:val="000000" w:themeColor="text1"/>
                <w:sz w:val="18"/>
                <w:szCs w:val="18"/>
              </w:rPr>
            </w:pPr>
            <w:r w:rsidRPr="001645EB">
              <w:rPr>
                <w:rFonts w:cs="Tahoma"/>
                <w:sz w:val="18"/>
                <w:szCs w:val="18"/>
                <w:lang w:eastAsia="en-US" w:bidi="en-US"/>
              </w:rPr>
              <w:t>Nome giuridico.</w:t>
            </w:r>
            <w:r w:rsidRPr="001645EB">
              <w:rPr>
                <w:rFonts w:cs="Tahoma"/>
                <w:sz w:val="18"/>
                <w:szCs w:val="18"/>
                <w:lang w:eastAsia="en-US" w:bidi="en-US"/>
              </w:rPr>
              <w:br/>
              <w:t xml:space="preserve">Deve essere valorizzato ed obbligatorio se </w:t>
            </w:r>
            <w:proofErr w:type="spellStart"/>
            <w:r w:rsidRPr="001645EB">
              <w:rPr>
                <w:rFonts w:cs="Tahoma"/>
                <w:sz w:val="18"/>
                <w:szCs w:val="18"/>
                <w:lang w:eastAsia="en-US" w:bidi="en-US"/>
              </w:rPr>
              <w:t>personType</w:t>
            </w:r>
            <w:proofErr w:type="spellEnd"/>
            <w:r w:rsidRPr="001645EB">
              <w:rPr>
                <w:rFonts w:cs="Tahoma"/>
                <w:sz w:val="18"/>
                <w:szCs w:val="18"/>
                <w:lang w:eastAsia="en-US" w:bidi="en-US"/>
              </w:rPr>
              <w:t xml:space="preserve"> = LP </w:t>
            </w:r>
          </w:p>
        </w:tc>
        <w:tc>
          <w:tcPr>
            <w:tcW w:w="1135" w:type="dxa"/>
            <w:tcBorders>
              <w:top w:val="single" w:sz="4" w:space="0" w:color="auto"/>
              <w:left w:val="single" w:sz="4" w:space="0" w:color="auto"/>
              <w:bottom w:val="single" w:sz="4" w:space="0" w:color="auto"/>
              <w:right w:val="single" w:sz="4" w:space="0" w:color="auto"/>
            </w:tcBorders>
            <w:vAlign w:val="center"/>
            <w:hideMark/>
          </w:tcPr>
          <w:p w14:paraId="70DB8BF1" w14:textId="7C6758EE" w:rsidR="00B565BE" w:rsidRPr="001645EB" w:rsidRDefault="00B565BE" w:rsidP="00B565BE">
            <w:pPr>
              <w:rPr>
                <w:rFonts w:cs="Tahoma"/>
                <w:color w:val="000000" w:themeColor="text1"/>
                <w:sz w:val="18"/>
                <w:szCs w:val="18"/>
              </w:rPr>
            </w:pPr>
            <w:r w:rsidRPr="001645EB">
              <w:rPr>
                <w:rFonts w:cs="Tahoma"/>
                <w:color w:val="000000" w:themeColor="text1"/>
                <w:sz w:val="18"/>
                <w:szCs w:val="18"/>
              </w:rPr>
              <w:t>O</w:t>
            </w:r>
          </w:p>
        </w:tc>
        <w:tc>
          <w:tcPr>
            <w:tcW w:w="851" w:type="dxa"/>
            <w:tcBorders>
              <w:top w:val="single" w:sz="4" w:space="0" w:color="auto"/>
              <w:left w:val="single" w:sz="4" w:space="0" w:color="auto"/>
              <w:bottom w:val="single" w:sz="4" w:space="0" w:color="auto"/>
              <w:right w:val="single" w:sz="4" w:space="0" w:color="auto"/>
            </w:tcBorders>
            <w:vAlign w:val="center"/>
          </w:tcPr>
          <w:p w14:paraId="31949137" w14:textId="77777777" w:rsidR="00B565BE" w:rsidRPr="001645EB" w:rsidRDefault="00B565BE" w:rsidP="00B565BE">
            <w:pPr>
              <w:rPr>
                <w:rFonts w:cs="Tahoma"/>
                <w:color w:val="000000" w:themeColor="text1"/>
                <w:sz w:val="18"/>
                <w:szCs w:val="18"/>
              </w:rPr>
            </w:pPr>
          </w:p>
        </w:tc>
        <w:tc>
          <w:tcPr>
            <w:tcW w:w="1135" w:type="dxa"/>
            <w:tcBorders>
              <w:top w:val="single" w:sz="4" w:space="0" w:color="auto"/>
              <w:left w:val="single" w:sz="4" w:space="0" w:color="auto"/>
              <w:bottom w:val="single" w:sz="4" w:space="0" w:color="auto"/>
              <w:right w:val="single" w:sz="4" w:space="0" w:color="auto"/>
            </w:tcBorders>
            <w:vAlign w:val="center"/>
            <w:hideMark/>
          </w:tcPr>
          <w:p w14:paraId="2B93BDC7" w14:textId="5731B9CF" w:rsidR="00B565BE" w:rsidRPr="001645EB" w:rsidRDefault="00B565BE" w:rsidP="00B565BE">
            <w:pPr>
              <w:rPr>
                <w:rFonts w:cs="Tahoma"/>
                <w:color w:val="000000" w:themeColor="text1"/>
                <w:sz w:val="18"/>
                <w:szCs w:val="18"/>
              </w:rPr>
            </w:pPr>
            <w:proofErr w:type="spellStart"/>
            <w:r w:rsidRPr="001645EB">
              <w:rPr>
                <w:rFonts w:cs="Tahoma"/>
                <w:color w:val="000000" w:themeColor="text1"/>
                <w:sz w:val="18"/>
                <w:szCs w:val="18"/>
              </w:rPr>
              <w:t>string</w:t>
            </w:r>
            <w:proofErr w:type="spellEnd"/>
          </w:p>
        </w:tc>
      </w:tr>
      <w:tr w:rsidR="00B565BE" w:rsidRPr="001645EB" w14:paraId="7053EB9F" w14:textId="77777777">
        <w:tc>
          <w:tcPr>
            <w:tcW w:w="2263" w:type="dxa"/>
            <w:tcBorders>
              <w:top w:val="single" w:sz="4" w:space="0" w:color="auto"/>
              <w:left w:val="single" w:sz="4" w:space="0" w:color="auto"/>
              <w:bottom w:val="single" w:sz="4" w:space="0" w:color="auto"/>
              <w:right w:val="single" w:sz="4" w:space="0" w:color="auto"/>
            </w:tcBorders>
            <w:hideMark/>
          </w:tcPr>
          <w:p w14:paraId="19FC3E09" w14:textId="33078F28" w:rsidR="00B565BE" w:rsidRPr="001645EB" w:rsidRDefault="00B565BE" w:rsidP="00B565BE">
            <w:pPr>
              <w:rPr>
                <w:rFonts w:cs="Tahoma"/>
                <w:color w:val="000000" w:themeColor="text1"/>
                <w:sz w:val="18"/>
                <w:szCs w:val="18"/>
              </w:rPr>
            </w:pPr>
            <w:proofErr w:type="spellStart"/>
            <w:r w:rsidRPr="001645EB">
              <w:rPr>
                <w:rFonts w:cs="Tahoma"/>
                <w:color w:val="000000" w:themeColor="text1"/>
                <w:sz w:val="18"/>
                <w:szCs w:val="18"/>
              </w:rPr>
              <w:t>lastName</w:t>
            </w:r>
            <w:proofErr w:type="spellEnd"/>
          </w:p>
        </w:tc>
        <w:tc>
          <w:tcPr>
            <w:tcW w:w="4681" w:type="dxa"/>
            <w:tcBorders>
              <w:top w:val="single" w:sz="4" w:space="0" w:color="auto"/>
              <w:left w:val="single" w:sz="4" w:space="0" w:color="auto"/>
              <w:bottom w:val="single" w:sz="4" w:space="0" w:color="auto"/>
              <w:right w:val="single" w:sz="4" w:space="0" w:color="auto"/>
            </w:tcBorders>
            <w:hideMark/>
          </w:tcPr>
          <w:p w14:paraId="7CE4B0A3" w14:textId="0F7DDB9D" w:rsidR="00B565BE" w:rsidRPr="001645EB" w:rsidRDefault="00B565BE" w:rsidP="00B565BE">
            <w:pPr>
              <w:rPr>
                <w:rFonts w:cs="Tahoma"/>
                <w:color w:val="000000" w:themeColor="text1"/>
                <w:sz w:val="18"/>
                <w:szCs w:val="18"/>
              </w:rPr>
            </w:pPr>
            <w:r w:rsidRPr="001645EB">
              <w:rPr>
                <w:rFonts w:cs="Tahoma"/>
                <w:sz w:val="18"/>
                <w:szCs w:val="18"/>
                <w:lang w:eastAsia="en-US" w:bidi="en-US"/>
              </w:rPr>
              <w:t>cognome</w:t>
            </w:r>
            <w:r w:rsidRPr="001645EB">
              <w:rPr>
                <w:rFonts w:cs="Tahoma"/>
                <w:sz w:val="18"/>
                <w:szCs w:val="18"/>
                <w:lang w:eastAsia="en-US" w:bidi="en-US"/>
              </w:rPr>
              <w:br/>
              <w:t xml:space="preserve">Deve essere valorizzato ed obbligatorio se </w:t>
            </w:r>
            <w:proofErr w:type="spellStart"/>
            <w:r w:rsidRPr="001645EB">
              <w:rPr>
                <w:rFonts w:cs="Tahoma"/>
                <w:sz w:val="18"/>
                <w:szCs w:val="18"/>
                <w:lang w:eastAsia="en-US" w:bidi="en-US"/>
              </w:rPr>
              <w:t>personType</w:t>
            </w:r>
            <w:proofErr w:type="spellEnd"/>
            <w:r w:rsidRPr="001645EB">
              <w:rPr>
                <w:rFonts w:cs="Tahoma"/>
                <w:sz w:val="18"/>
                <w:szCs w:val="18"/>
                <w:lang w:eastAsia="en-US" w:bidi="en-US"/>
              </w:rPr>
              <w:t xml:space="preserve"> = NP </w:t>
            </w:r>
          </w:p>
        </w:tc>
        <w:tc>
          <w:tcPr>
            <w:tcW w:w="1135" w:type="dxa"/>
            <w:tcBorders>
              <w:top w:val="single" w:sz="4" w:space="0" w:color="auto"/>
              <w:left w:val="single" w:sz="4" w:space="0" w:color="auto"/>
              <w:bottom w:val="single" w:sz="4" w:space="0" w:color="auto"/>
              <w:right w:val="single" w:sz="4" w:space="0" w:color="auto"/>
            </w:tcBorders>
            <w:vAlign w:val="center"/>
            <w:hideMark/>
          </w:tcPr>
          <w:p w14:paraId="6C596775" w14:textId="5492F3A9" w:rsidR="00B565BE" w:rsidRPr="001645EB" w:rsidRDefault="00B565BE" w:rsidP="00B565BE">
            <w:pPr>
              <w:rPr>
                <w:rFonts w:cs="Tahoma"/>
                <w:color w:val="000000" w:themeColor="text1"/>
                <w:sz w:val="18"/>
                <w:szCs w:val="18"/>
              </w:rPr>
            </w:pPr>
            <w:r w:rsidRPr="001645EB">
              <w:rPr>
                <w:rFonts w:cs="Tahoma"/>
                <w:color w:val="000000" w:themeColor="text1"/>
                <w:sz w:val="18"/>
                <w:szCs w:val="18"/>
              </w:rPr>
              <w:t>O</w:t>
            </w:r>
          </w:p>
        </w:tc>
        <w:tc>
          <w:tcPr>
            <w:tcW w:w="851" w:type="dxa"/>
            <w:tcBorders>
              <w:top w:val="single" w:sz="4" w:space="0" w:color="auto"/>
              <w:left w:val="single" w:sz="4" w:space="0" w:color="auto"/>
              <w:bottom w:val="single" w:sz="4" w:space="0" w:color="auto"/>
              <w:right w:val="single" w:sz="4" w:space="0" w:color="auto"/>
            </w:tcBorders>
            <w:vAlign w:val="center"/>
          </w:tcPr>
          <w:p w14:paraId="3CE2D24A" w14:textId="77777777" w:rsidR="00B565BE" w:rsidRPr="001645EB" w:rsidRDefault="00B565BE" w:rsidP="00B565BE">
            <w:pPr>
              <w:rPr>
                <w:rFonts w:cs="Tahoma"/>
                <w:color w:val="000000" w:themeColor="text1"/>
                <w:sz w:val="18"/>
                <w:szCs w:val="18"/>
              </w:rPr>
            </w:pPr>
          </w:p>
        </w:tc>
        <w:tc>
          <w:tcPr>
            <w:tcW w:w="1135" w:type="dxa"/>
            <w:tcBorders>
              <w:top w:val="single" w:sz="4" w:space="0" w:color="auto"/>
              <w:left w:val="single" w:sz="4" w:space="0" w:color="auto"/>
              <w:bottom w:val="single" w:sz="4" w:space="0" w:color="auto"/>
              <w:right w:val="single" w:sz="4" w:space="0" w:color="auto"/>
            </w:tcBorders>
            <w:vAlign w:val="center"/>
            <w:hideMark/>
          </w:tcPr>
          <w:p w14:paraId="64AA322E" w14:textId="57CB2C8A" w:rsidR="00B565BE" w:rsidRPr="001645EB" w:rsidRDefault="00B565BE" w:rsidP="00B565BE">
            <w:pPr>
              <w:rPr>
                <w:rFonts w:cs="Tahoma"/>
                <w:color w:val="000000" w:themeColor="text1"/>
                <w:sz w:val="18"/>
                <w:szCs w:val="18"/>
              </w:rPr>
            </w:pPr>
            <w:proofErr w:type="spellStart"/>
            <w:r w:rsidRPr="001645EB">
              <w:rPr>
                <w:rFonts w:cs="Tahoma"/>
                <w:color w:val="000000" w:themeColor="text1"/>
                <w:sz w:val="18"/>
                <w:szCs w:val="18"/>
              </w:rPr>
              <w:t>string</w:t>
            </w:r>
            <w:proofErr w:type="spellEnd"/>
          </w:p>
        </w:tc>
      </w:tr>
      <w:tr w:rsidR="00B565BE" w:rsidRPr="001645EB" w14:paraId="3B2BEBB8" w14:textId="77777777">
        <w:tc>
          <w:tcPr>
            <w:tcW w:w="2263" w:type="dxa"/>
            <w:tcBorders>
              <w:top w:val="single" w:sz="4" w:space="0" w:color="auto"/>
              <w:left w:val="single" w:sz="4" w:space="0" w:color="auto"/>
              <w:bottom w:val="single" w:sz="4" w:space="0" w:color="auto"/>
              <w:right w:val="single" w:sz="4" w:space="0" w:color="auto"/>
            </w:tcBorders>
            <w:hideMark/>
          </w:tcPr>
          <w:p w14:paraId="5E831597" w14:textId="362EADCE" w:rsidR="00B565BE" w:rsidRPr="001645EB" w:rsidRDefault="00B565BE" w:rsidP="00B565BE">
            <w:pPr>
              <w:rPr>
                <w:rFonts w:cs="Tahoma"/>
                <w:color w:val="000000" w:themeColor="text1"/>
                <w:sz w:val="18"/>
                <w:szCs w:val="18"/>
              </w:rPr>
            </w:pPr>
            <w:proofErr w:type="spellStart"/>
            <w:r w:rsidRPr="001645EB">
              <w:rPr>
                <w:rFonts w:cs="Tahoma"/>
                <w:color w:val="000000" w:themeColor="text1"/>
                <w:sz w:val="18"/>
                <w:szCs w:val="18"/>
              </w:rPr>
              <w:t>firstName</w:t>
            </w:r>
            <w:proofErr w:type="spellEnd"/>
          </w:p>
        </w:tc>
        <w:tc>
          <w:tcPr>
            <w:tcW w:w="4681" w:type="dxa"/>
            <w:tcBorders>
              <w:top w:val="single" w:sz="4" w:space="0" w:color="auto"/>
              <w:left w:val="single" w:sz="4" w:space="0" w:color="auto"/>
              <w:bottom w:val="single" w:sz="4" w:space="0" w:color="auto"/>
              <w:right w:val="single" w:sz="4" w:space="0" w:color="auto"/>
            </w:tcBorders>
            <w:vAlign w:val="center"/>
            <w:hideMark/>
          </w:tcPr>
          <w:p w14:paraId="65E0322C" w14:textId="0ABA4B65" w:rsidR="00B565BE" w:rsidRPr="001645EB" w:rsidRDefault="00B565BE" w:rsidP="00B565BE">
            <w:pPr>
              <w:rPr>
                <w:rFonts w:cs="Tahoma"/>
                <w:color w:val="000000" w:themeColor="text1"/>
                <w:sz w:val="18"/>
                <w:szCs w:val="18"/>
              </w:rPr>
            </w:pPr>
            <w:r w:rsidRPr="001645EB">
              <w:rPr>
                <w:rFonts w:cs="Tahoma"/>
                <w:sz w:val="18"/>
                <w:szCs w:val="18"/>
                <w:lang w:eastAsia="en-US" w:bidi="en-US"/>
              </w:rPr>
              <w:t>Nome</w:t>
            </w:r>
            <w:r w:rsidRPr="001645EB">
              <w:rPr>
                <w:rFonts w:cs="Tahoma"/>
                <w:sz w:val="18"/>
                <w:szCs w:val="18"/>
                <w:lang w:eastAsia="en-US" w:bidi="en-US"/>
              </w:rPr>
              <w:br/>
              <w:t xml:space="preserve">Deve essere valorizzato ed obbligatorio se </w:t>
            </w:r>
            <w:proofErr w:type="spellStart"/>
            <w:r w:rsidRPr="001645EB">
              <w:rPr>
                <w:rFonts w:cs="Tahoma"/>
                <w:sz w:val="18"/>
                <w:szCs w:val="18"/>
                <w:lang w:eastAsia="en-US" w:bidi="en-US"/>
              </w:rPr>
              <w:t>personType</w:t>
            </w:r>
            <w:proofErr w:type="spellEnd"/>
            <w:r w:rsidRPr="001645EB">
              <w:rPr>
                <w:rFonts w:cs="Tahoma"/>
                <w:sz w:val="18"/>
                <w:szCs w:val="18"/>
                <w:lang w:eastAsia="en-US" w:bidi="en-US"/>
              </w:rPr>
              <w:t xml:space="preserve"> = NP </w:t>
            </w:r>
          </w:p>
        </w:tc>
        <w:tc>
          <w:tcPr>
            <w:tcW w:w="1135" w:type="dxa"/>
            <w:tcBorders>
              <w:top w:val="single" w:sz="4" w:space="0" w:color="auto"/>
              <w:left w:val="single" w:sz="4" w:space="0" w:color="auto"/>
              <w:bottom w:val="single" w:sz="4" w:space="0" w:color="auto"/>
              <w:right w:val="single" w:sz="4" w:space="0" w:color="auto"/>
            </w:tcBorders>
            <w:vAlign w:val="center"/>
            <w:hideMark/>
          </w:tcPr>
          <w:p w14:paraId="64F1A689" w14:textId="7FE88C2E" w:rsidR="00B565BE" w:rsidRPr="001645EB" w:rsidRDefault="00B565BE" w:rsidP="00B565BE">
            <w:pPr>
              <w:rPr>
                <w:rFonts w:cs="Tahoma"/>
                <w:color w:val="000000" w:themeColor="text1"/>
                <w:sz w:val="18"/>
                <w:szCs w:val="18"/>
              </w:rPr>
            </w:pPr>
            <w:r w:rsidRPr="001645EB">
              <w:rPr>
                <w:rFonts w:cs="Tahoma"/>
                <w:color w:val="000000" w:themeColor="text1"/>
                <w:sz w:val="18"/>
                <w:szCs w:val="18"/>
              </w:rPr>
              <w:t>O</w:t>
            </w:r>
          </w:p>
        </w:tc>
        <w:tc>
          <w:tcPr>
            <w:tcW w:w="851" w:type="dxa"/>
            <w:tcBorders>
              <w:top w:val="single" w:sz="4" w:space="0" w:color="auto"/>
              <w:left w:val="single" w:sz="4" w:space="0" w:color="auto"/>
              <w:bottom w:val="single" w:sz="4" w:space="0" w:color="auto"/>
              <w:right w:val="single" w:sz="4" w:space="0" w:color="auto"/>
            </w:tcBorders>
            <w:vAlign w:val="center"/>
          </w:tcPr>
          <w:p w14:paraId="258ECCD5" w14:textId="77777777" w:rsidR="00B565BE" w:rsidRPr="001645EB" w:rsidRDefault="00B565BE" w:rsidP="00B565BE">
            <w:pPr>
              <w:rPr>
                <w:rFonts w:cs="Tahoma"/>
                <w:color w:val="000000" w:themeColor="text1"/>
                <w:sz w:val="18"/>
                <w:szCs w:val="18"/>
              </w:rPr>
            </w:pPr>
          </w:p>
        </w:tc>
        <w:tc>
          <w:tcPr>
            <w:tcW w:w="1135" w:type="dxa"/>
            <w:tcBorders>
              <w:top w:val="single" w:sz="4" w:space="0" w:color="auto"/>
              <w:left w:val="single" w:sz="4" w:space="0" w:color="auto"/>
              <w:bottom w:val="single" w:sz="4" w:space="0" w:color="auto"/>
              <w:right w:val="single" w:sz="4" w:space="0" w:color="auto"/>
            </w:tcBorders>
            <w:vAlign w:val="center"/>
            <w:hideMark/>
          </w:tcPr>
          <w:p w14:paraId="7254D2E7" w14:textId="73902112" w:rsidR="00B565BE" w:rsidRPr="001645EB" w:rsidRDefault="00B565BE" w:rsidP="00B565BE">
            <w:pPr>
              <w:rPr>
                <w:rFonts w:cs="Tahoma"/>
                <w:color w:val="000000" w:themeColor="text1"/>
                <w:sz w:val="18"/>
                <w:szCs w:val="18"/>
              </w:rPr>
            </w:pPr>
            <w:proofErr w:type="spellStart"/>
            <w:r w:rsidRPr="001645EB">
              <w:rPr>
                <w:rFonts w:cs="Tahoma"/>
                <w:color w:val="000000" w:themeColor="text1"/>
                <w:sz w:val="18"/>
                <w:szCs w:val="18"/>
              </w:rPr>
              <w:t>string</w:t>
            </w:r>
            <w:proofErr w:type="spellEnd"/>
          </w:p>
        </w:tc>
      </w:tr>
      <w:tr w:rsidR="00B565BE" w:rsidRPr="001645EB" w14:paraId="481B2D98" w14:textId="77777777">
        <w:tc>
          <w:tcPr>
            <w:tcW w:w="2263" w:type="dxa"/>
            <w:tcBorders>
              <w:top w:val="single" w:sz="4" w:space="0" w:color="auto"/>
              <w:left w:val="single" w:sz="4" w:space="0" w:color="auto"/>
              <w:bottom w:val="single" w:sz="4" w:space="0" w:color="auto"/>
              <w:right w:val="single" w:sz="4" w:space="0" w:color="auto"/>
            </w:tcBorders>
            <w:hideMark/>
          </w:tcPr>
          <w:p w14:paraId="1EFEB8CE" w14:textId="036630AD" w:rsidR="00B565BE" w:rsidRPr="001645EB" w:rsidRDefault="00B565BE" w:rsidP="00B565BE">
            <w:pPr>
              <w:rPr>
                <w:rFonts w:cs="Tahoma"/>
                <w:color w:val="000000" w:themeColor="text1"/>
                <w:sz w:val="18"/>
                <w:szCs w:val="18"/>
              </w:rPr>
            </w:pPr>
            <w:proofErr w:type="spellStart"/>
            <w:r w:rsidRPr="001645EB">
              <w:rPr>
                <w:rFonts w:cs="Tahoma"/>
                <w:color w:val="000000" w:themeColor="text1"/>
                <w:sz w:val="18"/>
                <w:szCs w:val="18"/>
              </w:rPr>
              <w:t>fiscalCode</w:t>
            </w:r>
            <w:proofErr w:type="spellEnd"/>
          </w:p>
        </w:tc>
        <w:tc>
          <w:tcPr>
            <w:tcW w:w="4681" w:type="dxa"/>
            <w:tcBorders>
              <w:top w:val="single" w:sz="4" w:space="0" w:color="auto"/>
              <w:left w:val="single" w:sz="4" w:space="0" w:color="auto"/>
              <w:bottom w:val="single" w:sz="4" w:space="0" w:color="auto"/>
              <w:right w:val="single" w:sz="4" w:space="0" w:color="auto"/>
            </w:tcBorders>
            <w:vAlign w:val="center"/>
            <w:hideMark/>
          </w:tcPr>
          <w:p w14:paraId="2D046AD6" w14:textId="1E14AE47" w:rsidR="00B565BE" w:rsidRPr="001645EB" w:rsidRDefault="00B565BE" w:rsidP="00B565BE">
            <w:pPr>
              <w:rPr>
                <w:rFonts w:cs="Tahoma"/>
                <w:color w:val="000000" w:themeColor="text1"/>
                <w:sz w:val="18"/>
                <w:szCs w:val="18"/>
              </w:rPr>
            </w:pPr>
            <w:r w:rsidRPr="001645EB">
              <w:rPr>
                <w:rFonts w:cs="Tahoma"/>
                <w:color w:val="000000" w:themeColor="text1"/>
                <w:sz w:val="18"/>
                <w:szCs w:val="18"/>
              </w:rPr>
              <w:t>Codice fiscale</w:t>
            </w:r>
          </w:p>
        </w:tc>
        <w:tc>
          <w:tcPr>
            <w:tcW w:w="1135" w:type="dxa"/>
            <w:tcBorders>
              <w:top w:val="single" w:sz="4" w:space="0" w:color="auto"/>
              <w:left w:val="single" w:sz="4" w:space="0" w:color="auto"/>
              <w:bottom w:val="single" w:sz="4" w:space="0" w:color="auto"/>
              <w:right w:val="single" w:sz="4" w:space="0" w:color="auto"/>
            </w:tcBorders>
            <w:vAlign w:val="center"/>
            <w:hideMark/>
          </w:tcPr>
          <w:p w14:paraId="1D836FD5" w14:textId="21C08F9E" w:rsidR="00B565BE" w:rsidRPr="001645EB" w:rsidRDefault="00B565BE" w:rsidP="00B565BE">
            <w:pPr>
              <w:rPr>
                <w:rFonts w:cs="Tahoma"/>
                <w:color w:val="000000" w:themeColor="text1"/>
                <w:sz w:val="18"/>
                <w:szCs w:val="18"/>
              </w:rPr>
            </w:pPr>
            <w:r w:rsidRPr="001645EB">
              <w:rPr>
                <w:rFonts w:cs="Tahoma"/>
                <w:color w:val="000000" w:themeColor="text1"/>
                <w:sz w:val="18"/>
                <w:szCs w:val="18"/>
              </w:rPr>
              <w:t>O</w:t>
            </w:r>
          </w:p>
        </w:tc>
        <w:tc>
          <w:tcPr>
            <w:tcW w:w="851" w:type="dxa"/>
            <w:tcBorders>
              <w:top w:val="single" w:sz="4" w:space="0" w:color="auto"/>
              <w:left w:val="single" w:sz="4" w:space="0" w:color="auto"/>
              <w:bottom w:val="single" w:sz="4" w:space="0" w:color="auto"/>
              <w:right w:val="single" w:sz="4" w:space="0" w:color="auto"/>
            </w:tcBorders>
            <w:vAlign w:val="center"/>
          </w:tcPr>
          <w:p w14:paraId="5665FAEC" w14:textId="77777777" w:rsidR="00B565BE" w:rsidRPr="001645EB" w:rsidRDefault="00B565BE" w:rsidP="00B565BE">
            <w:pPr>
              <w:rPr>
                <w:rFonts w:cs="Tahoma"/>
                <w:color w:val="000000" w:themeColor="text1"/>
                <w:sz w:val="18"/>
                <w:szCs w:val="18"/>
              </w:rPr>
            </w:pPr>
          </w:p>
        </w:tc>
        <w:tc>
          <w:tcPr>
            <w:tcW w:w="1135" w:type="dxa"/>
            <w:tcBorders>
              <w:top w:val="single" w:sz="4" w:space="0" w:color="auto"/>
              <w:left w:val="single" w:sz="4" w:space="0" w:color="auto"/>
              <w:bottom w:val="single" w:sz="4" w:space="0" w:color="auto"/>
              <w:right w:val="single" w:sz="4" w:space="0" w:color="auto"/>
            </w:tcBorders>
            <w:vAlign w:val="center"/>
            <w:hideMark/>
          </w:tcPr>
          <w:p w14:paraId="21580096" w14:textId="3BCF82DD" w:rsidR="00B565BE" w:rsidRPr="001645EB" w:rsidRDefault="00B565BE" w:rsidP="00B565BE">
            <w:pPr>
              <w:rPr>
                <w:rFonts w:cs="Tahoma"/>
                <w:color w:val="000000" w:themeColor="text1"/>
                <w:sz w:val="18"/>
                <w:szCs w:val="18"/>
              </w:rPr>
            </w:pPr>
            <w:proofErr w:type="spellStart"/>
            <w:r w:rsidRPr="001645EB">
              <w:rPr>
                <w:rFonts w:cs="Tahoma"/>
                <w:color w:val="000000" w:themeColor="text1"/>
                <w:sz w:val="18"/>
                <w:szCs w:val="18"/>
              </w:rPr>
              <w:t>string</w:t>
            </w:r>
            <w:proofErr w:type="spellEnd"/>
          </w:p>
        </w:tc>
      </w:tr>
      <w:tr w:rsidR="00B565BE" w:rsidRPr="001645EB" w14:paraId="67FEF0C6" w14:textId="77777777">
        <w:tc>
          <w:tcPr>
            <w:tcW w:w="2263" w:type="dxa"/>
            <w:tcBorders>
              <w:top w:val="single" w:sz="4" w:space="0" w:color="auto"/>
              <w:left w:val="single" w:sz="4" w:space="0" w:color="auto"/>
              <w:bottom w:val="single" w:sz="4" w:space="0" w:color="auto"/>
              <w:right w:val="single" w:sz="4" w:space="0" w:color="auto"/>
            </w:tcBorders>
            <w:hideMark/>
          </w:tcPr>
          <w:p w14:paraId="55B0F569" w14:textId="7145AC48" w:rsidR="00B565BE" w:rsidRPr="001645EB" w:rsidRDefault="00B565BE" w:rsidP="00B565BE">
            <w:pPr>
              <w:rPr>
                <w:rFonts w:cs="Tahoma"/>
                <w:color w:val="000000" w:themeColor="text1"/>
                <w:sz w:val="18"/>
                <w:szCs w:val="18"/>
              </w:rPr>
            </w:pPr>
            <w:r w:rsidRPr="001645EB">
              <w:rPr>
                <w:rFonts w:cs="Tahoma"/>
                <w:color w:val="000000" w:themeColor="text1"/>
                <w:sz w:val="18"/>
                <w:szCs w:val="18"/>
              </w:rPr>
              <w:t>gender</w:t>
            </w:r>
          </w:p>
        </w:tc>
        <w:tc>
          <w:tcPr>
            <w:tcW w:w="4681" w:type="dxa"/>
            <w:tcBorders>
              <w:top w:val="single" w:sz="4" w:space="0" w:color="auto"/>
              <w:left w:val="single" w:sz="4" w:space="0" w:color="auto"/>
              <w:bottom w:val="single" w:sz="4" w:space="0" w:color="auto"/>
              <w:right w:val="single" w:sz="4" w:space="0" w:color="auto"/>
            </w:tcBorders>
            <w:vAlign w:val="center"/>
            <w:hideMark/>
          </w:tcPr>
          <w:p w14:paraId="00C3AB25" w14:textId="2CC19C4F" w:rsidR="00B565BE" w:rsidRPr="001645EB" w:rsidRDefault="00B565BE" w:rsidP="00B565BE">
            <w:pPr>
              <w:rPr>
                <w:rFonts w:cs="Tahoma"/>
                <w:color w:val="000000" w:themeColor="text1"/>
                <w:sz w:val="18"/>
                <w:szCs w:val="18"/>
              </w:rPr>
            </w:pPr>
            <w:r w:rsidRPr="001645EB">
              <w:rPr>
                <w:rFonts w:cs="Tahoma"/>
                <w:color w:val="000000" w:themeColor="text1"/>
                <w:sz w:val="18"/>
                <w:szCs w:val="18"/>
              </w:rPr>
              <w:t xml:space="preserve">Genere </w:t>
            </w:r>
            <w:r w:rsidRPr="001645EB">
              <w:rPr>
                <w:rFonts w:cs="Tahoma"/>
                <w:color w:val="000000" w:themeColor="text1"/>
                <w:sz w:val="18"/>
                <w:szCs w:val="18"/>
              </w:rPr>
              <w:br/>
              <w:t xml:space="preserve">Opzionale valorizzato solo in caso di </w:t>
            </w:r>
            <w:proofErr w:type="spellStart"/>
            <w:r w:rsidRPr="001645EB">
              <w:rPr>
                <w:rFonts w:cs="Tahoma"/>
                <w:color w:val="000000" w:themeColor="text1"/>
                <w:sz w:val="18"/>
                <w:szCs w:val="18"/>
              </w:rPr>
              <w:t>personType</w:t>
            </w:r>
            <w:proofErr w:type="spellEnd"/>
            <w:r w:rsidRPr="001645EB">
              <w:rPr>
                <w:rFonts w:cs="Tahoma"/>
                <w:color w:val="000000" w:themeColor="text1"/>
                <w:sz w:val="18"/>
                <w:szCs w:val="18"/>
              </w:rPr>
              <w:t xml:space="preserve"> = NP </w:t>
            </w:r>
          </w:p>
        </w:tc>
        <w:tc>
          <w:tcPr>
            <w:tcW w:w="1135" w:type="dxa"/>
            <w:tcBorders>
              <w:top w:val="single" w:sz="4" w:space="0" w:color="auto"/>
              <w:left w:val="single" w:sz="4" w:space="0" w:color="auto"/>
              <w:bottom w:val="single" w:sz="4" w:space="0" w:color="auto"/>
              <w:right w:val="single" w:sz="4" w:space="0" w:color="auto"/>
            </w:tcBorders>
            <w:vAlign w:val="center"/>
            <w:hideMark/>
          </w:tcPr>
          <w:p w14:paraId="6D89506D" w14:textId="15CD8748" w:rsidR="00B565BE" w:rsidRPr="001645EB" w:rsidRDefault="00B565BE" w:rsidP="00B565BE">
            <w:pPr>
              <w:rPr>
                <w:rFonts w:cs="Tahoma"/>
                <w:color w:val="000000" w:themeColor="text1"/>
                <w:sz w:val="18"/>
                <w:szCs w:val="18"/>
              </w:rPr>
            </w:pPr>
            <w:r w:rsidRPr="001645EB">
              <w:rPr>
                <w:rFonts w:cs="Tahoma"/>
                <w:color w:val="000000" w:themeColor="text1"/>
                <w:sz w:val="18"/>
                <w:szCs w:val="18"/>
              </w:rPr>
              <w:t>O</w:t>
            </w:r>
          </w:p>
        </w:tc>
        <w:tc>
          <w:tcPr>
            <w:tcW w:w="851" w:type="dxa"/>
            <w:tcBorders>
              <w:top w:val="single" w:sz="4" w:space="0" w:color="auto"/>
              <w:left w:val="single" w:sz="4" w:space="0" w:color="auto"/>
              <w:bottom w:val="single" w:sz="4" w:space="0" w:color="auto"/>
              <w:right w:val="single" w:sz="4" w:space="0" w:color="auto"/>
            </w:tcBorders>
            <w:vAlign w:val="center"/>
          </w:tcPr>
          <w:p w14:paraId="47DF6953" w14:textId="77777777" w:rsidR="00B565BE" w:rsidRPr="001645EB" w:rsidRDefault="00B565BE" w:rsidP="00B565BE">
            <w:pPr>
              <w:rPr>
                <w:rFonts w:cs="Tahoma"/>
                <w:color w:val="000000" w:themeColor="text1"/>
                <w:sz w:val="18"/>
                <w:szCs w:val="18"/>
              </w:rPr>
            </w:pPr>
          </w:p>
        </w:tc>
        <w:tc>
          <w:tcPr>
            <w:tcW w:w="1135" w:type="dxa"/>
            <w:tcBorders>
              <w:top w:val="single" w:sz="4" w:space="0" w:color="auto"/>
              <w:left w:val="single" w:sz="4" w:space="0" w:color="auto"/>
              <w:bottom w:val="single" w:sz="4" w:space="0" w:color="auto"/>
              <w:right w:val="single" w:sz="4" w:space="0" w:color="auto"/>
            </w:tcBorders>
            <w:vAlign w:val="center"/>
            <w:hideMark/>
          </w:tcPr>
          <w:p w14:paraId="60D8609A" w14:textId="0495D165" w:rsidR="00B565BE" w:rsidRPr="001645EB" w:rsidRDefault="00B565BE" w:rsidP="00B565BE">
            <w:pPr>
              <w:rPr>
                <w:rFonts w:cs="Tahoma"/>
                <w:color w:val="000000" w:themeColor="text1"/>
                <w:sz w:val="18"/>
                <w:szCs w:val="18"/>
              </w:rPr>
            </w:pPr>
            <w:proofErr w:type="spellStart"/>
            <w:r w:rsidRPr="001645EB">
              <w:rPr>
                <w:rFonts w:cs="Tahoma"/>
                <w:color w:val="000000" w:themeColor="text1"/>
                <w:sz w:val="18"/>
                <w:szCs w:val="18"/>
              </w:rPr>
              <w:t>string</w:t>
            </w:r>
            <w:proofErr w:type="spellEnd"/>
          </w:p>
        </w:tc>
      </w:tr>
      <w:tr w:rsidR="00B565BE" w:rsidRPr="001645EB" w14:paraId="7735B8BF" w14:textId="77777777">
        <w:tc>
          <w:tcPr>
            <w:tcW w:w="2263" w:type="dxa"/>
            <w:tcBorders>
              <w:top w:val="single" w:sz="4" w:space="0" w:color="auto"/>
              <w:left w:val="single" w:sz="4" w:space="0" w:color="auto"/>
              <w:bottom w:val="single" w:sz="4" w:space="0" w:color="auto"/>
              <w:right w:val="single" w:sz="4" w:space="0" w:color="auto"/>
            </w:tcBorders>
            <w:hideMark/>
          </w:tcPr>
          <w:p w14:paraId="3A67CD4C" w14:textId="3C4C1E7D" w:rsidR="00B565BE" w:rsidRPr="001645EB" w:rsidRDefault="00B565BE" w:rsidP="00B565BE">
            <w:pPr>
              <w:rPr>
                <w:rFonts w:cs="Tahoma"/>
                <w:color w:val="000000" w:themeColor="text1"/>
                <w:sz w:val="18"/>
                <w:szCs w:val="18"/>
              </w:rPr>
            </w:pPr>
            <w:proofErr w:type="spellStart"/>
            <w:r w:rsidRPr="001645EB">
              <w:rPr>
                <w:rFonts w:cs="Tahoma"/>
                <w:color w:val="000000" w:themeColor="text1"/>
                <w:sz w:val="18"/>
                <w:szCs w:val="18"/>
              </w:rPr>
              <w:t>dateOfBirth</w:t>
            </w:r>
            <w:proofErr w:type="spellEnd"/>
          </w:p>
        </w:tc>
        <w:tc>
          <w:tcPr>
            <w:tcW w:w="4681" w:type="dxa"/>
            <w:tcBorders>
              <w:top w:val="single" w:sz="4" w:space="0" w:color="auto"/>
              <w:left w:val="single" w:sz="4" w:space="0" w:color="auto"/>
              <w:bottom w:val="single" w:sz="4" w:space="0" w:color="auto"/>
              <w:right w:val="single" w:sz="4" w:space="0" w:color="auto"/>
            </w:tcBorders>
            <w:vAlign w:val="center"/>
            <w:hideMark/>
          </w:tcPr>
          <w:p w14:paraId="3B3BAFA1" w14:textId="10F9160A" w:rsidR="00B565BE" w:rsidRPr="001645EB" w:rsidRDefault="00B565BE" w:rsidP="00B565BE">
            <w:pPr>
              <w:rPr>
                <w:rFonts w:cs="Tahoma"/>
                <w:color w:val="000000" w:themeColor="text1"/>
                <w:sz w:val="18"/>
                <w:szCs w:val="18"/>
              </w:rPr>
            </w:pPr>
            <w:r w:rsidRPr="001645EB">
              <w:rPr>
                <w:rFonts w:cs="Tahoma"/>
                <w:color w:val="000000" w:themeColor="text1"/>
                <w:sz w:val="18"/>
                <w:szCs w:val="18"/>
              </w:rPr>
              <w:t xml:space="preserve">Data di </w:t>
            </w:r>
            <w:proofErr w:type="spellStart"/>
            <w:r w:rsidRPr="001645EB">
              <w:rPr>
                <w:rFonts w:cs="Tahoma"/>
                <w:color w:val="000000" w:themeColor="text1"/>
                <w:sz w:val="18"/>
                <w:szCs w:val="18"/>
              </w:rPr>
              <w:t>nasciata</w:t>
            </w:r>
            <w:proofErr w:type="spellEnd"/>
            <w:r w:rsidRPr="001645EB">
              <w:rPr>
                <w:rFonts w:cs="Tahoma"/>
                <w:color w:val="000000" w:themeColor="text1"/>
                <w:sz w:val="18"/>
                <w:szCs w:val="18"/>
              </w:rPr>
              <w:br/>
              <w:t xml:space="preserve">Deve essere valorizzato ed obbligatorio se </w:t>
            </w:r>
            <w:proofErr w:type="spellStart"/>
            <w:r w:rsidRPr="001645EB">
              <w:rPr>
                <w:rFonts w:cs="Tahoma"/>
                <w:color w:val="000000" w:themeColor="text1"/>
                <w:sz w:val="18"/>
                <w:szCs w:val="18"/>
              </w:rPr>
              <w:t>personType</w:t>
            </w:r>
            <w:proofErr w:type="spellEnd"/>
            <w:r w:rsidRPr="001645EB">
              <w:rPr>
                <w:rFonts w:cs="Tahoma"/>
                <w:color w:val="000000" w:themeColor="text1"/>
                <w:sz w:val="18"/>
                <w:szCs w:val="18"/>
              </w:rPr>
              <w:t xml:space="preserve"> = NP </w:t>
            </w:r>
          </w:p>
        </w:tc>
        <w:tc>
          <w:tcPr>
            <w:tcW w:w="1135" w:type="dxa"/>
            <w:tcBorders>
              <w:top w:val="single" w:sz="4" w:space="0" w:color="auto"/>
              <w:left w:val="single" w:sz="4" w:space="0" w:color="auto"/>
              <w:bottom w:val="single" w:sz="4" w:space="0" w:color="auto"/>
              <w:right w:val="single" w:sz="4" w:space="0" w:color="auto"/>
            </w:tcBorders>
            <w:vAlign w:val="center"/>
            <w:hideMark/>
          </w:tcPr>
          <w:p w14:paraId="7BCD9737" w14:textId="31676522" w:rsidR="00B565BE" w:rsidRPr="001645EB" w:rsidRDefault="00B565BE" w:rsidP="00B565BE">
            <w:pPr>
              <w:rPr>
                <w:rFonts w:cs="Tahoma"/>
                <w:color w:val="000000" w:themeColor="text1"/>
                <w:sz w:val="18"/>
                <w:szCs w:val="18"/>
              </w:rPr>
            </w:pPr>
            <w:r w:rsidRPr="001645EB">
              <w:rPr>
                <w:rFonts w:cs="Tahoma"/>
                <w:color w:val="000000" w:themeColor="text1"/>
                <w:sz w:val="18"/>
                <w:szCs w:val="18"/>
              </w:rPr>
              <w:t>O</w:t>
            </w:r>
          </w:p>
        </w:tc>
        <w:tc>
          <w:tcPr>
            <w:tcW w:w="851" w:type="dxa"/>
            <w:tcBorders>
              <w:top w:val="single" w:sz="4" w:space="0" w:color="auto"/>
              <w:left w:val="single" w:sz="4" w:space="0" w:color="auto"/>
              <w:bottom w:val="single" w:sz="4" w:space="0" w:color="auto"/>
              <w:right w:val="single" w:sz="4" w:space="0" w:color="auto"/>
            </w:tcBorders>
            <w:vAlign w:val="center"/>
          </w:tcPr>
          <w:p w14:paraId="192F101F" w14:textId="77777777" w:rsidR="00B565BE" w:rsidRPr="001645EB" w:rsidRDefault="00B565BE" w:rsidP="00B565BE">
            <w:pPr>
              <w:rPr>
                <w:rFonts w:cs="Tahoma"/>
                <w:color w:val="000000" w:themeColor="text1"/>
                <w:sz w:val="18"/>
                <w:szCs w:val="18"/>
              </w:rPr>
            </w:pPr>
          </w:p>
        </w:tc>
        <w:tc>
          <w:tcPr>
            <w:tcW w:w="1135" w:type="dxa"/>
            <w:tcBorders>
              <w:top w:val="single" w:sz="4" w:space="0" w:color="auto"/>
              <w:left w:val="single" w:sz="4" w:space="0" w:color="auto"/>
              <w:bottom w:val="single" w:sz="4" w:space="0" w:color="auto"/>
              <w:right w:val="single" w:sz="4" w:space="0" w:color="auto"/>
            </w:tcBorders>
            <w:vAlign w:val="center"/>
            <w:hideMark/>
          </w:tcPr>
          <w:p w14:paraId="3D8A218B" w14:textId="136CF5AF" w:rsidR="00B565BE" w:rsidRPr="001645EB" w:rsidRDefault="00B565BE" w:rsidP="00B565BE">
            <w:pPr>
              <w:rPr>
                <w:rFonts w:cs="Tahoma"/>
                <w:color w:val="000000" w:themeColor="text1"/>
                <w:sz w:val="18"/>
                <w:szCs w:val="18"/>
              </w:rPr>
            </w:pPr>
            <w:proofErr w:type="spellStart"/>
            <w:r w:rsidRPr="001645EB">
              <w:rPr>
                <w:rFonts w:cs="Tahoma"/>
                <w:color w:val="000000" w:themeColor="text1"/>
                <w:sz w:val="18"/>
                <w:szCs w:val="18"/>
              </w:rPr>
              <w:t>string</w:t>
            </w:r>
            <w:proofErr w:type="spellEnd"/>
          </w:p>
        </w:tc>
      </w:tr>
    </w:tbl>
    <w:p w14:paraId="0DAB0469" w14:textId="0C566D5C" w:rsidR="00BD539A" w:rsidRPr="001645EB" w:rsidRDefault="00BD539A" w:rsidP="00A2438C">
      <w:pPr>
        <w:pStyle w:val="Heading4"/>
      </w:pPr>
      <w:bookmarkStart w:id="664" w:name="_Toc217052656"/>
      <w:r w:rsidRPr="001645EB">
        <w:t>Output e Gestione degli errori</w:t>
      </w:r>
      <w:bookmarkEnd w:id="664"/>
    </w:p>
    <w:p w14:paraId="22F90BB3" w14:textId="77777777" w:rsidR="00234A9F" w:rsidRPr="001645EB" w:rsidRDefault="00234A9F" w:rsidP="00234A9F">
      <w:pPr>
        <w:rPr>
          <w:rFonts w:cs="Arial"/>
          <w:b/>
          <w:sz w:val="20"/>
        </w:rPr>
      </w:pPr>
      <w:r w:rsidRPr="001645EB">
        <w:rPr>
          <w:rFonts w:cs="Arial"/>
          <w:b/>
          <w:sz w:val="20"/>
        </w:rPr>
        <w:t xml:space="preserve">Descrizione parametri per </w:t>
      </w:r>
      <w:proofErr w:type="spellStart"/>
      <w:r w:rsidRPr="001645EB">
        <w:rPr>
          <w:rFonts w:cs="Arial"/>
          <w:b/>
          <w:sz w:val="20"/>
        </w:rPr>
        <w:t>response</w:t>
      </w:r>
      <w:proofErr w:type="spellEnd"/>
      <w:r w:rsidRPr="001645EB">
        <w:rPr>
          <w:rFonts w:cs="Arial"/>
          <w:b/>
          <w:sz w:val="20"/>
        </w:rPr>
        <w:t xml:space="preserve"> OK</w:t>
      </w:r>
    </w:p>
    <w:p w14:paraId="4742867A" w14:textId="77777777" w:rsidR="00234A9F" w:rsidRPr="001645EB" w:rsidRDefault="00234A9F" w:rsidP="00234A9F">
      <w:pPr>
        <w:rPr>
          <w:rFonts w:cs="Arial"/>
          <w:sz w:val="20"/>
        </w:rPr>
      </w:pPr>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65"/>
        <w:gridCol w:w="6099"/>
        <w:gridCol w:w="708"/>
        <w:gridCol w:w="993"/>
      </w:tblGrid>
      <w:tr w:rsidR="00234A9F" w:rsidRPr="001645EB" w14:paraId="1F71FCBD" w14:textId="77777777" w:rsidTr="00894B5E">
        <w:tc>
          <w:tcPr>
            <w:tcW w:w="10065" w:type="dxa"/>
            <w:gridSpan w:val="4"/>
            <w:tcBorders>
              <w:top w:val="single" w:sz="4" w:space="0" w:color="000000"/>
              <w:left w:val="single" w:sz="4" w:space="0" w:color="000000"/>
              <w:bottom w:val="single" w:sz="4" w:space="0" w:color="000000"/>
              <w:right w:val="single" w:sz="4" w:space="0" w:color="000000"/>
            </w:tcBorders>
            <w:shd w:val="clear" w:color="auto" w:fill="8DB3E2"/>
            <w:hideMark/>
          </w:tcPr>
          <w:p w14:paraId="5E2DD5DA" w14:textId="77777777" w:rsidR="00234A9F" w:rsidRPr="001645EB" w:rsidRDefault="00234A9F">
            <w:pPr>
              <w:tabs>
                <w:tab w:val="left" w:pos="475"/>
                <w:tab w:val="center" w:pos="4787"/>
              </w:tabs>
              <w:spacing w:after="120"/>
              <w:jc w:val="center"/>
              <w:rPr>
                <w:rFonts w:cstheme="minorHAnsi"/>
                <w:b/>
                <w:sz w:val="18"/>
                <w:szCs w:val="18"/>
                <w:lang w:bidi="en-US"/>
              </w:rPr>
            </w:pPr>
            <w:r w:rsidRPr="001645EB">
              <w:rPr>
                <w:rFonts w:cstheme="minorHAnsi"/>
                <w:b/>
                <w:sz w:val="18"/>
                <w:szCs w:val="18"/>
                <w:lang w:bidi="en-US"/>
              </w:rPr>
              <w:t>OUTPUT</w:t>
            </w:r>
          </w:p>
        </w:tc>
      </w:tr>
      <w:tr w:rsidR="00234A9F" w:rsidRPr="001645EB" w14:paraId="702523CF" w14:textId="77777777" w:rsidTr="00894B5E">
        <w:tc>
          <w:tcPr>
            <w:tcW w:w="10065" w:type="dxa"/>
            <w:gridSpan w:val="4"/>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72F9B1C1" w14:textId="77777777" w:rsidR="00234A9F" w:rsidRPr="001645EB" w:rsidRDefault="00234A9F">
            <w:pPr>
              <w:spacing w:after="120"/>
              <w:jc w:val="center"/>
              <w:rPr>
                <w:rFonts w:cstheme="minorHAnsi"/>
                <w:b/>
                <w:sz w:val="18"/>
                <w:szCs w:val="18"/>
                <w:lang w:bidi="en-US"/>
              </w:rPr>
            </w:pPr>
            <w:r w:rsidRPr="001645EB">
              <w:rPr>
                <w:rFonts w:cstheme="minorHAnsi"/>
                <w:b/>
                <w:sz w:val="18"/>
                <w:szCs w:val="18"/>
                <w:lang w:bidi="en-US"/>
              </w:rPr>
              <w:t>HEADER</w:t>
            </w:r>
          </w:p>
        </w:tc>
      </w:tr>
      <w:tr w:rsidR="00234A9F" w:rsidRPr="001645EB" w14:paraId="649ECF1F" w14:textId="77777777" w:rsidTr="00894B5E">
        <w:tc>
          <w:tcPr>
            <w:tcW w:w="2265" w:type="dxa"/>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5BDBAF36" w14:textId="77777777" w:rsidR="00234A9F" w:rsidRPr="001645EB" w:rsidRDefault="00234A9F">
            <w:pPr>
              <w:spacing w:after="120"/>
              <w:rPr>
                <w:rFonts w:cstheme="minorHAnsi"/>
                <w:b/>
                <w:i/>
                <w:sz w:val="18"/>
                <w:szCs w:val="18"/>
                <w:lang w:bidi="en-US"/>
              </w:rPr>
            </w:pPr>
            <w:proofErr w:type="spellStart"/>
            <w:r w:rsidRPr="001645EB">
              <w:rPr>
                <w:rFonts w:cstheme="minorHAnsi"/>
                <w:b/>
                <w:i/>
                <w:sz w:val="18"/>
                <w:szCs w:val="18"/>
                <w:lang w:bidi="en-US"/>
              </w:rPr>
              <w:t>Parameter</w:t>
            </w:r>
            <w:proofErr w:type="spellEnd"/>
          </w:p>
        </w:tc>
        <w:tc>
          <w:tcPr>
            <w:tcW w:w="6099" w:type="dxa"/>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15DDA3EE" w14:textId="77777777" w:rsidR="00234A9F" w:rsidRPr="001645EB" w:rsidRDefault="00234A9F">
            <w:pPr>
              <w:spacing w:after="120"/>
              <w:rPr>
                <w:rFonts w:cstheme="minorHAnsi"/>
                <w:b/>
                <w:i/>
                <w:sz w:val="18"/>
                <w:szCs w:val="18"/>
                <w:lang w:bidi="en-US"/>
              </w:rPr>
            </w:pPr>
            <w:proofErr w:type="spellStart"/>
            <w:r w:rsidRPr="001645EB">
              <w:rPr>
                <w:rFonts w:cstheme="minorHAnsi"/>
                <w:b/>
                <w:i/>
                <w:sz w:val="18"/>
                <w:szCs w:val="18"/>
                <w:lang w:bidi="en-US"/>
              </w:rPr>
              <w:t>Description</w:t>
            </w:r>
            <w:proofErr w:type="spellEnd"/>
          </w:p>
        </w:tc>
        <w:tc>
          <w:tcPr>
            <w:tcW w:w="708" w:type="dxa"/>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72E697DB" w14:textId="77777777" w:rsidR="00234A9F" w:rsidRPr="001645EB" w:rsidRDefault="00234A9F">
            <w:pPr>
              <w:spacing w:after="120"/>
              <w:rPr>
                <w:rFonts w:cstheme="minorHAnsi"/>
                <w:b/>
                <w:i/>
                <w:sz w:val="18"/>
                <w:szCs w:val="18"/>
                <w:lang w:bidi="en-US"/>
              </w:rPr>
            </w:pPr>
            <w:r w:rsidRPr="001645EB">
              <w:rPr>
                <w:rFonts w:cstheme="minorHAnsi"/>
                <w:b/>
                <w:i/>
                <w:sz w:val="18"/>
                <w:szCs w:val="18"/>
                <w:lang w:bidi="en-US"/>
              </w:rPr>
              <w:t>M / O</w:t>
            </w:r>
          </w:p>
        </w:tc>
        <w:tc>
          <w:tcPr>
            <w:tcW w:w="993" w:type="dxa"/>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135CA7D2" w14:textId="77777777" w:rsidR="00234A9F" w:rsidRPr="001645EB" w:rsidRDefault="00234A9F">
            <w:pPr>
              <w:spacing w:after="120"/>
              <w:rPr>
                <w:rFonts w:cstheme="minorHAnsi"/>
                <w:b/>
                <w:i/>
                <w:sz w:val="18"/>
                <w:szCs w:val="18"/>
                <w:lang w:bidi="en-US"/>
              </w:rPr>
            </w:pPr>
            <w:proofErr w:type="spellStart"/>
            <w:r w:rsidRPr="001645EB">
              <w:rPr>
                <w:rFonts w:cstheme="minorHAnsi"/>
                <w:b/>
                <w:i/>
                <w:sz w:val="18"/>
                <w:szCs w:val="18"/>
                <w:lang w:bidi="en-US"/>
              </w:rPr>
              <w:t>Type</w:t>
            </w:r>
            <w:proofErr w:type="spellEnd"/>
          </w:p>
        </w:tc>
      </w:tr>
      <w:tr w:rsidR="00234A9F" w:rsidRPr="001645EB" w14:paraId="0E9A1001" w14:textId="77777777" w:rsidTr="00894B5E">
        <w:tc>
          <w:tcPr>
            <w:tcW w:w="2265" w:type="dxa"/>
            <w:tcBorders>
              <w:top w:val="single" w:sz="4" w:space="0" w:color="000000"/>
              <w:left w:val="single" w:sz="4" w:space="0" w:color="000000"/>
              <w:bottom w:val="single" w:sz="4" w:space="0" w:color="000000"/>
              <w:right w:val="single" w:sz="4" w:space="0" w:color="000000"/>
            </w:tcBorders>
            <w:vAlign w:val="center"/>
            <w:hideMark/>
          </w:tcPr>
          <w:p w14:paraId="3B7CBC11" w14:textId="77777777" w:rsidR="00234A9F" w:rsidRPr="001645EB" w:rsidRDefault="00234A9F">
            <w:pPr>
              <w:spacing w:after="120"/>
              <w:rPr>
                <w:rFonts w:cstheme="minorHAnsi"/>
                <w:b/>
                <w:i/>
                <w:sz w:val="18"/>
                <w:szCs w:val="18"/>
                <w:lang w:bidi="en-US"/>
              </w:rPr>
            </w:pPr>
            <w:r w:rsidRPr="001645EB">
              <w:rPr>
                <w:rFonts w:cstheme="minorHAnsi"/>
                <w:color w:val="000000" w:themeColor="text1"/>
                <w:sz w:val="18"/>
                <w:szCs w:val="18"/>
              </w:rPr>
              <w:t>Content-</w:t>
            </w:r>
            <w:proofErr w:type="spellStart"/>
            <w:r w:rsidRPr="001645EB">
              <w:rPr>
                <w:rFonts w:cstheme="minorHAnsi"/>
                <w:color w:val="000000" w:themeColor="text1"/>
                <w:sz w:val="18"/>
                <w:szCs w:val="18"/>
              </w:rPr>
              <w:t>Type</w:t>
            </w:r>
            <w:proofErr w:type="spellEnd"/>
          </w:p>
        </w:tc>
        <w:tc>
          <w:tcPr>
            <w:tcW w:w="6099" w:type="dxa"/>
            <w:tcBorders>
              <w:top w:val="single" w:sz="4" w:space="0" w:color="000000"/>
              <w:left w:val="single" w:sz="4" w:space="0" w:color="000000"/>
              <w:bottom w:val="single" w:sz="4" w:space="0" w:color="000000"/>
              <w:right w:val="single" w:sz="4" w:space="0" w:color="000000"/>
            </w:tcBorders>
            <w:vAlign w:val="center"/>
            <w:hideMark/>
          </w:tcPr>
          <w:p w14:paraId="3B47AFEB" w14:textId="77777777" w:rsidR="00234A9F" w:rsidRPr="001645EB" w:rsidRDefault="00234A9F">
            <w:pPr>
              <w:spacing w:after="120"/>
              <w:rPr>
                <w:rFonts w:cstheme="minorHAnsi"/>
                <w:bCs/>
                <w:i/>
                <w:sz w:val="18"/>
                <w:szCs w:val="18"/>
                <w:lang w:bidi="en-US"/>
              </w:rPr>
            </w:pPr>
            <w:proofErr w:type="spellStart"/>
            <w:r w:rsidRPr="001645EB">
              <w:rPr>
                <w:rFonts w:cstheme="minorHAnsi"/>
                <w:color w:val="000000" w:themeColor="text1"/>
                <w:sz w:val="18"/>
                <w:szCs w:val="18"/>
              </w:rPr>
              <w:t>Header</w:t>
            </w:r>
            <w:proofErr w:type="spellEnd"/>
            <w:r w:rsidRPr="001645EB">
              <w:rPr>
                <w:rFonts w:cstheme="minorHAnsi"/>
                <w:color w:val="000000" w:themeColor="text1"/>
                <w:sz w:val="18"/>
                <w:szCs w:val="18"/>
              </w:rPr>
              <w:t xml:space="preserve"> per indicare il formato del contenuto del body. </w:t>
            </w:r>
          </w:p>
        </w:tc>
        <w:tc>
          <w:tcPr>
            <w:tcW w:w="708" w:type="dxa"/>
            <w:tcBorders>
              <w:top w:val="single" w:sz="4" w:space="0" w:color="000000"/>
              <w:left w:val="single" w:sz="4" w:space="0" w:color="000000"/>
              <w:bottom w:val="single" w:sz="4" w:space="0" w:color="000000"/>
              <w:right w:val="single" w:sz="4" w:space="0" w:color="000000"/>
            </w:tcBorders>
            <w:vAlign w:val="center"/>
            <w:hideMark/>
          </w:tcPr>
          <w:p w14:paraId="483498BF" w14:textId="77777777" w:rsidR="00234A9F" w:rsidRPr="001645EB" w:rsidRDefault="00234A9F">
            <w:pPr>
              <w:spacing w:after="120"/>
              <w:jc w:val="center"/>
              <w:rPr>
                <w:rFonts w:cstheme="minorHAnsi"/>
                <w:b/>
                <w:i/>
                <w:sz w:val="18"/>
                <w:szCs w:val="18"/>
                <w:lang w:bidi="en-US"/>
              </w:rPr>
            </w:pPr>
            <w:r w:rsidRPr="001645EB">
              <w:rPr>
                <w:rFonts w:cstheme="minorHAnsi"/>
                <w:color w:val="000000" w:themeColor="text1"/>
                <w:sz w:val="18"/>
                <w:szCs w:val="18"/>
              </w:rPr>
              <w:t>M</w:t>
            </w:r>
          </w:p>
        </w:tc>
        <w:tc>
          <w:tcPr>
            <w:tcW w:w="993" w:type="dxa"/>
            <w:tcBorders>
              <w:top w:val="single" w:sz="4" w:space="0" w:color="000000"/>
              <w:left w:val="single" w:sz="4" w:space="0" w:color="000000"/>
              <w:bottom w:val="single" w:sz="4" w:space="0" w:color="000000"/>
              <w:right w:val="single" w:sz="4" w:space="0" w:color="000000"/>
            </w:tcBorders>
            <w:vAlign w:val="center"/>
            <w:hideMark/>
          </w:tcPr>
          <w:p w14:paraId="24D4B114" w14:textId="77777777" w:rsidR="00234A9F" w:rsidRPr="001645EB" w:rsidRDefault="00234A9F">
            <w:pPr>
              <w:spacing w:after="120"/>
              <w:rPr>
                <w:rFonts w:cstheme="minorHAnsi"/>
                <w:b/>
                <w:i/>
                <w:sz w:val="18"/>
                <w:szCs w:val="18"/>
                <w:lang w:bidi="en-US"/>
              </w:rPr>
            </w:pPr>
            <w:proofErr w:type="spellStart"/>
            <w:r w:rsidRPr="001645EB">
              <w:rPr>
                <w:rFonts w:cstheme="minorHAnsi"/>
                <w:color w:val="000000" w:themeColor="text1"/>
                <w:sz w:val="18"/>
                <w:szCs w:val="18"/>
              </w:rPr>
              <w:t>String</w:t>
            </w:r>
            <w:proofErr w:type="spellEnd"/>
          </w:p>
        </w:tc>
      </w:tr>
      <w:tr w:rsidR="00234A9F" w:rsidRPr="001645EB" w14:paraId="7CFF6153" w14:textId="77777777" w:rsidTr="00894B5E">
        <w:tc>
          <w:tcPr>
            <w:tcW w:w="10065" w:type="dxa"/>
            <w:gridSpan w:val="4"/>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4764B1A2" w14:textId="77777777" w:rsidR="00234A9F" w:rsidRPr="001645EB" w:rsidRDefault="00234A9F">
            <w:pPr>
              <w:spacing w:after="120"/>
              <w:jc w:val="center"/>
              <w:rPr>
                <w:rFonts w:cstheme="minorHAnsi"/>
                <w:b/>
                <w:sz w:val="18"/>
                <w:szCs w:val="18"/>
                <w:lang w:bidi="en-US"/>
              </w:rPr>
            </w:pPr>
            <w:r w:rsidRPr="001645EB">
              <w:rPr>
                <w:rFonts w:cstheme="minorHAnsi"/>
                <w:b/>
                <w:sz w:val="18"/>
                <w:szCs w:val="18"/>
                <w:lang w:bidi="en-US"/>
              </w:rPr>
              <w:t>BODY</w:t>
            </w:r>
          </w:p>
        </w:tc>
      </w:tr>
      <w:tr w:rsidR="00234A9F" w:rsidRPr="001645EB" w14:paraId="715A1865" w14:textId="77777777" w:rsidTr="00894B5E">
        <w:tc>
          <w:tcPr>
            <w:tcW w:w="2265" w:type="dxa"/>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6C45A64F" w14:textId="77777777" w:rsidR="00234A9F" w:rsidRPr="001645EB" w:rsidRDefault="00234A9F">
            <w:pPr>
              <w:spacing w:after="120"/>
              <w:rPr>
                <w:rFonts w:cstheme="minorHAnsi"/>
                <w:b/>
                <w:i/>
                <w:sz w:val="18"/>
                <w:szCs w:val="18"/>
                <w:lang w:bidi="en-US"/>
              </w:rPr>
            </w:pPr>
            <w:proofErr w:type="spellStart"/>
            <w:r w:rsidRPr="001645EB">
              <w:rPr>
                <w:rFonts w:cstheme="minorHAnsi"/>
                <w:b/>
                <w:i/>
                <w:sz w:val="18"/>
                <w:szCs w:val="18"/>
                <w:lang w:bidi="en-US"/>
              </w:rPr>
              <w:t>Parameter</w:t>
            </w:r>
            <w:proofErr w:type="spellEnd"/>
          </w:p>
        </w:tc>
        <w:tc>
          <w:tcPr>
            <w:tcW w:w="6099" w:type="dxa"/>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470A19F6" w14:textId="77777777" w:rsidR="00234A9F" w:rsidRPr="001645EB" w:rsidRDefault="00234A9F">
            <w:pPr>
              <w:spacing w:after="120"/>
              <w:rPr>
                <w:rFonts w:cstheme="minorHAnsi"/>
                <w:b/>
                <w:i/>
                <w:sz w:val="18"/>
                <w:szCs w:val="18"/>
                <w:lang w:bidi="en-US"/>
              </w:rPr>
            </w:pPr>
            <w:proofErr w:type="spellStart"/>
            <w:r w:rsidRPr="001645EB">
              <w:rPr>
                <w:rFonts w:cstheme="minorHAnsi"/>
                <w:b/>
                <w:i/>
                <w:sz w:val="18"/>
                <w:szCs w:val="18"/>
                <w:lang w:bidi="en-US"/>
              </w:rPr>
              <w:t>Description</w:t>
            </w:r>
            <w:proofErr w:type="spellEnd"/>
          </w:p>
        </w:tc>
        <w:tc>
          <w:tcPr>
            <w:tcW w:w="708" w:type="dxa"/>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6992D68B" w14:textId="77777777" w:rsidR="00234A9F" w:rsidRPr="001645EB" w:rsidRDefault="00234A9F">
            <w:pPr>
              <w:spacing w:after="120"/>
              <w:rPr>
                <w:rFonts w:cstheme="minorHAnsi"/>
                <w:b/>
                <w:i/>
                <w:sz w:val="18"/>
                <w:szCs w:val="18"/>
                <w:lang w:bidi="en-US"/>
              </w:rPr>
            </w:pPr>
            <w:r w:rsidRPr="001645EB">
              <w:rPr>
                <w:rFonts w:cstheme="minorHAnsi"/>
                <w:b/>
                <w:i/>
                <w:sz w:val="18"/>
                <w:szCs w:val="18"/>
                <w:lang w:bidi="en-US"/>
              </w:rPr>
              <w:t>M / O</w:t>
            </w:r>
          </w:p>
        </w:tc>
        <w:tc>
          <w:tcPr>
            <w:tcW w:w="993" w:type="dxa"/>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413D8D14" w14:textId="77777777" w:rsidR="00234A9F" w:rsidRPr="001645EB" w:rsidRDefault="00234A9F">
            <w:pPr>
              <w:spacing w:after="120"/>
              <w:rPr>
                <w:rFonts w:cstheme="minorHAnsi"/>
                <w:b/>
                <w:i/>
                <w:sz w:val="18"/>
                <w:szCs w:val="18"/>
                <w:lang w:bidi="en-US"/>
              </w:rPr>
            </w:pPr>
            <w:proofErr w:type="spellStart"/>
            <w:r w:rsidRPr="001645EB">
              <w:rPr>
                <w:rFonts w:cstheme="minorHAnsi"/>
                <w:b/>
                <w:i/>
                <w:sz w:val="18"/>
                <w:szCs w:val="18"/>
                <w:lang w:bidi="en-US"/>
              </w:rPr>
              <w:t>Type</w:t>
            </w:r>
            <w:proofErr w:type="spellEnd"/>
          </w:p>
        </w:tc>
      </w:tr>
      <w:tr w:rsidR="00BB3F5A" w:rsidRPr="001645EB" w14:paraId="648B208C" w14:textId="77777777" w:rsidTr="00894B5E">
        <w:tc>
          <w:tcPr>
            <w:tcW w:w="2265" w:type="dxa"/>
            <w:tcBorders>
              <w:top w:val="single" w:sz="4" w:space="0" w:color="000000"/>
              <w:left w:val="single" w:sz="4" w:space="0" w:color="000000"/>
              <w:bottom w:val="single" w:sz="4" w:space="0" w:color="000000"/>
              <w:right w:val="single" w:sz="4" w:space="0" w:color="000000"/>
            </w:tcBorders>
            <w:hideMark/>
          </w:tcPr>
          <w:p w14:paraId="2866DC9E" w14:textId="2CA82273" w:rsidR="00BB3F5A" w:rsidRPr="001645EB" w:rsidRDefault="00BB3F5A" w:rsidP="00BB3F5A">
            <w:pPr>
              <w:spacing w:after="120"/>
              <w:rPr>
                <w:rFonts w:cstheme="minorHAnsi"/>
                <w:color w:val="000000" w:themeColor="text1"/>
                <w:sz w:val="18"/>
                <w:szCs w:val="18"/>
              </w:rPr>
            </w:pPr>
            <w:r w:rsidRPr="001645EB">
              <w:rPr>
                <w:rFonts w:cstheme="minorHAnsi"/>
                <w:sz w:val="18"/>
                <w:szCs w:val="18"/>
              </w:rPr>
              <w:t>code</w:t>
            </w:r>
          </w:p>
        </w:tc>
        <w:tc>
          <w:tcPr>
            <w:tcW w:w="6099" w:type="dxa"/>
            <w:tcBorders>
              <w:top w:val="single" w:sz="4" w:space="0" w:color="000000"/>
              <w:left w:val="single" w:sz="4" w:space="0" w:color="000000"/>
              <w:bottom w:val="single" w:sz="4" w:space="0" w:color="000000"/>
              <w:right w:val="single" w:sz="4" w:space="0" w:color="000000"/>
            </w:tcBorders>
            <w:hideMark/>
          </w:tcPr>
          <w:p w14:paraId="0D2A720B" w14:textId="78F6ECF8" w:rsidR="00BB3F5A" w:rsidRPr="001645EB" w:rsidRDefault="00BB3F5A" w:rsidP="00BB3F5A">
            <w:pPr>
              <w:spacing w:after="120"/>
              <w:rPr>
                <w:rFonts w:cstheme="minorHAnsi"/>
                <w:color w:val="000000" w:themeColor="text1"/>
                <w:sz w:val="18"/>
                <w:szCs w:val="18"/>
              </w:rPr>
            </w:pPr>
            <w:r w:rsidRPr="001645EB">
              <w:rPr>
                <w:rFonts w:cstheme="minorHAnsi"/>
                <w:sz w:val="18"/>
                <w:szCs w:val="18"/>
              </w:rPr>
              <w:t>Codice http.</w:t>
            </w:r>
          </w:p>
        </w:tc>
        <w:tc>
          <w:tcPr>
            <w:tcW w:w="708" w:type="dxa"/>
            <w:tcBorders>
              <w:top w:val="single" w:sz="4" w:space="0" w:color="000000"/>
              <w:left w:val="single" w:sz="4" w:space="0" w:color="000000"/>
              <w:bottom w:val="single" w:sz="4" w:space="0" w:color="000000"/>
              <w:right w:val="single" w:sz="4" w:space="0" w:color="000000"/>
            </w:tcBorders>
            <w:hideMark/>
          </w:tcPr>
          <w:p w14:paraId="3065BEE7" w14:textId="44D1AF96" w:rsidR="00BB3F5A" w:rsidRPr="001645EB" w:rsidRDefault="00BB3F5A" w:rsidP="00BB3F5A">
            <w:pPr>
              <w:spacing w:after="120"/>
              <w:jc w:val="center"/>
              <w:rPr>
                <w:rFonts w:cstheme="minorHAnsi"/>
                <w:color w:val="000000" w:themeColor="text1"/>
                <w:sz w:val="18"/>
                <w:szCs w:val="18"/>
              </w:rPr>
            </w:pPr>
            <w:r w:rsidRPr="001645EB">
              <w:rPr>
                <w:rFonts w:cstheme="minorHAnsi"/>
                <w:sz w:val="18"/>
                <w:szCs w:val="18"/>
              </w:rPr>
              <w:t>M</w:t>
            </w:r>
          </w:p>
        </w:tc>
        <w:tc>
          <w:tcPr>
            <w:tcW w:w="993" w:type="dxa"/>
            <w:tcBorders>
              <w:top w:val="single" w:sz="4" w:space="0" w:color="000000"/>
              <w:left w:val="single" w:sz="4" w:space="0" w:color="000000"/>
              <w:bottom w:val="single" w:sz="4" w:space="0" w:color="000000"/>
              <w:right w:val="single" w:sz="4" w:space="0" w:color="000000"/>
            </w:tcBorders>
            <w:hideMark/>
          </w:tcPr>
          <w:p w14:paraId="4A597284" w14:textId="1CB55FA2" w:rsidR="00BB3F5A" w:rsidRPr="001645EB" w:rsidRDefault="00BB3F5A" w:rsidP="00BB3F5A">
            <w:pPr>
              <w:spacing w:after="120"/>
              <w:rPr>
                <w:rFonts w:cstheme="minorHAnsi"/>
                <w:color w:val="000000" w:themeColor="text1"/>
                <w:sz w:val="18"/>
                <w:szCs w:val="18"/>
              </w:rPr>
            </w:pPr>
            <w:proofErr w:type="spellStart"/>
            <w:r w:rsidRPr="001645EB">
              <w:rPr>
                <w:rFonts w:cstheme="minorHAnsi"/>
                <w:sz w:val="18"/>
                <w:szCs w:val="18"/>
              </w:rPr>
              <w:t>String</w:t>
            </w:r>
            <w:proofErr w:type="spellEnd"/>
          </w:p>
        </w:tc>
      </w:tr>
      <w:tr w:rsidR="00BB3F5A" w:rsidRPr="001645EB" w14:paraId="31DB6F7A" w14:textId="77777777" w:rsidTr="00894B5E">
        <w:tc>
          <w:tcPr>
            <w:tcW w:w="2265" w:type="dxa"/>
            <w:tcBorders>
              <w:top w:val="single" w:sz="4" w:space="0" w:color="000000"/>
              <w:left w:val="single" w:sz="4" w:space="0" w:color="000000"/>
              <w:bottom w:val="single" w:sz="4" w:space="0" w:color="000000"/>
              <w:right w:val="single" w:sz="4" w:space="0" w:color="000000"/>
            </w:tcBorders>
          </w:tcPr>
          <w:p w14:paraId="371EE9DF" w14:textId="47656EBB" w:rsidR="00BB3F5A" w:rsidRPr="001645EB" w:rsidRDefault="00BB3F5A" w:rsidP="00BB3F5A">
            <w:pPr>
              <w:spacing w:after="120"/>
              <w:rPr>
                <w:rFonts w:cstheme="minorHAnsi"/>
                <w:color w:val="000000" w:themeColor="text1"/>
                <w:sz w:val="18"/>
                <w:szCs w:val="18"/>
              </w:rPr>
            </w:pPr>
            <w:proofErr w:type="spellStart"/>
            <w:r w:rsidRPr="001645EB">
              <w:rPr>
                <w:rFonts w:cstheme="minorHAnsi"/>
                <w:sz w:val="18"/>
                <w:szCs w:val="18"/>
              </w:rPr>
              <w:t>description</w:t>
            </w:r>
            <w:proofErr w:type="spellEnd"/>
          </w:p>
        </w:tc>
        <w:tc>
          <w:tcPr>
            <w:tcW w:w="6099" w:type="dxa"/>
            <w:tcBorders>
              <w:top w:val="single" w:sz="4" w:space="0" w:color="000000"/>
              <w:left w:val="single" w:sz="4" w:space="0" w:color="000000"/>
              <w:bottom w:val="single" w:sz="4" w:space="0" w:color="000000"/>
              <w:right w:val="single" w:sz="4" w:space="0" w:color="000000"/>
            </w:tcBorders>
          </w:tcPr>
          <w:p w14:paraId="37FEE4E8" w14:textId="0CAC21F8" w:rsidR="00BB3F5A" w:rsidRPr="001645EB" w:rsidRDefault="00BB3F5A" w:rsidP="00BB3F5A">
            <w:pPr>
              <w:spacing w:after="120"/>
              <w:rPr>
                <w:rFonts w:cstheme="minorHAnsi"/>
                <w:color w:val="000000" w:themeColor="text1"/>
                <w:sz w:val="18"/>
                <w:szCs w:val="18"/>
              </w:rPr>
            </w:pPr>
            <w:r w:rsidRPr="001645EB">
              <w:rPr>
                <w:rFonts w:cstheme="minorHAnsi"/>
                <w:sz w:val="18"/>
                <w:szCs w:val="18"/>
              </w:rPr>
              <w:t>Descrizione codice http.</w:t>
            </w:r>
          </w:p>
        </w:tc>
        <w:tc>
          <w:tcPr>
            <w:tcW w:w="708" w:type="dxa"/>
            <w:tcBorders>
              <w:top w:val="single" w:sz="4" w:space="0" w:color="000000"/>
              <w:left w:val="single" w:sz="4" w:space="0" w:color="000000"/>
              <w:bottom w:val="single" w:sz="4" w:space="0" w:color="000000"/>
              <w:right w:val="single" w:sz="4" w:space="0" w:color="000000"/>
            </w:tcBorders>
          </w:tcPr>
          <w:p w14:paraId="48A06A67" w14:textId="084EF333" w:rsidR="00BB3F5A" w:rsidRPr="001645EB" w:rsidRDefault="00BB3F5A" w:rsidP="00BB3F5A">
            <w:pPr>
              <w:spacing w:after="120"/>
              <w:jc w:val="center"/>
              <w:rPr>
                <w:rFonts w:cstheme="minorHAnsi"/>
                <w:color w:val="000000" w:themeColor="text1"/>
                <w:sz w:val="18"/>
                <w:szCs w:val="18"/>
              </w:rPr>
            </w:pPr>
            <w:r w:rsidRPr="001645EB">
              <w:rPr>
                <w:rFonts w:cstheme="minorHAnsi"/>
                <w:sz w:val="18"/>
                <w:szCs w:val="18"/>
              </w:rPr>
              <w:t>M</w:t>
            </w:r>
          </w:p>
        </w:tc>
        <w:tc>
          <w:tcPr>
            <w:tcW w:w="993" w:type="dxa"/>
            <w:tcBorders>
              <w:top w:val="single" w:sz="4" w:space="0" w:color="000000"/>
              <w:left w:val="single" w:sz="4" w:space="0" w:color="000000"/>
              <w:bottom w:val="single" w:sz="4" w:space="0" w:color="000000"/>
              <w:right w:val="single" w:sz="4" w:space="0" w:color="000000"/>
            </w:tcBorders>
          </w:tcPr>
          <w:p w14:paraId="4D1ECE41" w14:textId="130179BF" w:rsidR="00BB3F5A" w:rsidRPr="001645EB" w:rsidRDefault="00BB3F5A" w:rsidP="00BB3F5A">
            <w:pPr>
              <w:spacing w:after="120"/>
              <w:rPr>
                <w:rFonts w:cstheme="minorHAnsi"/>
                <w:color w:val="000000" w:themeColor="text1"/>
                <w:sz w:val="18"/>
                <w:szCs w:val="18"/>
              </w:rPr>
            </w:pPr>
            <w:proofErr w:type="spellStart"/>
            <w:r w:rsidRPr="001645EB">
              <w:rPr>
                <w:rFonts w:cstheme="minorHAnsi"/>
                <w:sz w:val="18"/>
                <w:szCs w:val="18"/>
              </w:rPr>
              <w:t>String</w:t>
            </w:r>
            <w:proofErr w:type="spellEnd"/>
          </w:p>
        </w:tc>
      </w:tr>
      <w:tr w:rsidR="00BB3F5A" w:rsidRPr="001645EB" w14:paraId="7BBA479A" w14:textId="77777777" w:rsidTr="00894B5E">
        <w:tc>
          <w:tcPr>
            <w:tcW w:w="2265" w:type="dxa"/>
            <w:tcBorders>
              <w:top w:val="single" w:sz="4" w:space="0" w:color="000000"/>
              <w:left w:val="single" w:sz="4" w:space="0" w:color="000000"/>
              <w:bottom w:val="single" w:sz="4" w:space="0" w:color="000000"/>
              <w:right w:val="single" w:sz="4" w:space="0" w:color="000000"/>
            </w:tcBorders>
          </w:tcPr>
          <w:p w14:paraId="41B97563" w14:textId="645B40A5" w:rsidR="00BB3F5A" w:rsidRPr="001645EB" w:rsidRDefault="00BB3F5A" w:rsidP="00BB3F5A">
            <w:pPr>
              <w:spacing w:after="120"/>
              <w:rPr>
                <w:rFonts w:cstheme="minorHAnsi"/>
                <w:color w:val="000000" w:themeColor="text1"/>
                <w:sz w:val="18"/>
                <w:szCs w:val="18"/>
              </w:rPr>
            </w:pPr>
            <w:proofErr w:type="spellStart"/>
            <w:r w:rsidRPr="001645EB">
              <w:rPr>
                <w:rFonts w:cstheme="minorHAnsi"/>
                <w:sz w:val="18"/>
                <w:szCs w:val="18"/>
              </w:rPr>
              <w:t>message</w:t>
            </w:r>
            <w:proofErr w:type="spellEnd"/>
          </w:p>
        </w:tc>
        <w:tc>
          <w:tcPr>
            <w:tcW w:w="6099" w:type="dxa"/>
            <w:tcBorders>
              <w:top w:val="single" w:sz="4" w:space="0" w:color="000000"/>
              <w:left w:val="single" w:sz="4" w:space="0" w:color="000000"/>
              <w:bottom w:val="single" w:sz="4" w:space="0" w:color="000000"/>
              <w:right w:val="single" w:sz="4" w:space="0" w:color="000000"/>
            </w:tcBorders>
          </w:tcPr>
          <w:p w14:paraId="02D92558" w14:textId="79A481FE" w:rsidR="00BB3F5A" w:rsidRPr="001645EB" w:rsidRDefault="00BB3F5A" w:rsidP="00BB3F5A">
            <w:pPr>
              <w:spacing w:after="120"/>
              <w:rPr>
                <w:rFonts w:cstheme="minorHAnsi"/>
                <w:color w:val="000000" w:themeColor="text1"/>
                <w:sz w:val="18"/>
                <w:szCs w:val="18"/>
              </w:rPr>
            </w:pPr>
            <w:r w:rsidRPr="001645EB">
              <w:rPr>
                <w:rFonts w:cstheme="minorHAnsi"/>
                <w:sz w:val="18"/>
                <w:szCs w:val="18"/>
              </w:rPr>
              <w:t>Eventuale messaggio di errore.</w:t>
            </w:r>
          </w:p>
        </w:tc>
        <w:tc>
          <w:tcPr>
            <w:tcW w:w="708" w:type="dxa"/>
            <w:tcBorders>
              <w:top w:val="single" w:sz="4" w:space="0" w:color="000000"/>
              <w:left w:val="single" w:sz="4" w:space="0" w:color="000000"/>
              <w:bottom w:val="single" w:sz="4" w:space="0" w:color="000000"/>
              <w:right w:val="single" w:sz="4" w:space="0" w:color="000000"/>
            </w:tcBorders>
          </w:tcPr>
          <w:p w14:paraId="5F7A544B" w14:textId="438F48CB" w:rsidR="00BB3F5A" w:rsidRPr="001645EB" w:rsidRDefault="00BB3F5A" w:rsidP="00BB3F5A">
            <w:pPr>
              <w:spacing w:after="120"/>
              <w:jc w:val="center"/>
              <w:rPr>
                <w:rFonts w:cstheme="minorHAnsi"/>
                <w:color w:val="000000" w:themeColor="text1"/>
                <w:sz w:val="18"/>
                <w:szCs w:val="18"/>
              </w:rPr>
            </w:pPr>
            <w:r w:rsidRPr="001645EB">
              <w:rPr>
                <w:rFonts w:cstheme="minorHAnsi"/>
                <w:sz w:val="18"/>
                <w:szCs w:val="18"/>
              </w:rPr>
              <w:t>O</w:t>
            </w:r>
          </w:p>
        </w:tc>
        <w:tc>
          <w:tcPr>
            <w:tcW w:w="993" w:type="dxa"/>
            <w:tcBorders>
              <w:top w:val="single" w:sz="4" w:space="0" w:color="000000"/>
              <w:left w:val="single" w:sz="4" w:space="0" w:color="000000"/>
              <w:bottom w:val="single" w:sz="4" w:space="0" w:color="000000"/>
              <w:right w:val="single" w:sz="4" w:space="0" w:color="000000"/>
            </w:tcBorders>
          </w:tcPr>
          <w:p w14:paraId="7300AB58" w14:textId="72FFF6CE" w:rsidR="00BB3F5A" w:rsidRPr="001645EB" w:rsidRDefault="00BB3F5A" w:rsidP="00BB3F5A">
            <w:pPr>
              <w:spacing w:after="120"/>
              <w:rPr>
                <w:rFonts w:cstheme="minorHAnsi"/>
                <w:color w:val="000000" w:themeColor="text1"/>
                <w:sz w:val="18"/>
                <w:szCs w:val="18"/>
              </w:rPr>
            </w:pPr>
            <w:proofErr w:type="spellStart"/>
            <w:r w:rsidRPr="001645EB">
              <w:rPr>
                <w:rFonts w:cstheme="minorHAnsi"/>
                <w:sz w:val="18"/>
                <w:szCs w:val="18"/>
              </w:rPr>
              <w:t>String</w:t>
            </w:r>
            <w:proofErr w:type="spellEnd"/>
          </w:p>
        </w:tc>
      </w:tr>
      <w:tr w:rsidR="0055257B" w:rsidRPr="001645EB" w14:paraId="4A7B4845" w14:textId="77777777" w:rsidTr="00CF2424">
        <w:tc>
          <w:tcPr>
            <w:tcW w:w="2265" w:type="dxa"/>
            <w:tcBorders>
              <w:top w:val="single" w:sz="4" w:space="0" w:color="000000"/>
              <w:left w:val="single" w:sz="4" w:space="0" w:color="000000"/>
              <w:bottom w:val="single" w:sz="4" w:space="0" w:color="000000"/>
              <w:right w:val="single" w:sz="4" w:space="0" w:color="000000"/>
            </w:tcBorders>
            <w:vAlign w:val="center"/>
          </w:tcPr>
          <w:p w14:paraId="55946A77" w14:textId="0357CCE6" w:rsidR="0055257B" w:rsidRPr="001645EB" w:rsidRDefault="0055257B" w:rsidP="0055257B">
            <w:pPr>
              <w:spacing w:after="120"/>
              <w:rPr>
                <w:rFonts w:cstheme="minorHAnsi"/>
                <w:color w:val="000000" w:themeColor="text1"/>
                <w:sz w:val="18"/>
                <w:szCs w:val="18"/>
              </w:rPr>
            </w:pPr>
            <w:proofErr w:type="spellStart"/>
            <w:r w:rsidRPr="00934D31">
              <w:rPr>
                <w:rFonts w:cs="Tahoma"/>
                <w:color w:val="000000" w:themeColor="text1"/>
                <w:sz w:val="18"/>
                <w:szCs w:val="18"/>
              </w:rPr>
              <w:t>intPlatformURL</w:t>
            </w:r>
            <w:proofErr w:type="spellEnd"/>
          </w:p>
        </w:tc>
        <w:tc>
          <w:tcPr>
            <w:tcW w:w="6099" w:type="dxa"/>
            <w:tcBorders>
              <w:top w:val="single" w:sz="4" w:space="0" w:color="000000"/>
              <w:left w:val="single" w:sz="4" w:space="0" w:color="000000"/>
              <w:bottom w:val="single" w:sz="4" w:space="0" w:color="000000"/>
              <w:right w:val="single" w:sz="4" w:space="0" w:color="000000"/>
            </w:tcBorders>
            <w:vAlign w:val="center"/>
          </w:tcPr>
          <w:p w14:paraId="39C539B0" w14:textId="5A5C3F76" w:rsidR="0055257B" w:rsidRPr="001645EB" w:rsidRDefault="0055257B" w:rsidP="0055257B">
            <w:pPr>
              <w:spacing w:after="120"/>
              <w:rPr>
                <w:rFonts w:cstheme="minorHAnsi"/>
                <w:color w:val="000000" w:themeColor="text1"/>
                <w:sz w:val="18"/>
                <w:szCs w:val="18"/>
              </w:rPr>
            </w:pPr>
            <w:r w:rsidRPr="001645EB">
              <w:rPr>
                <w:rFonts w:cs="Tahoma"/>
                <w:color w:val="000000" w:themeColor="text1"/>
                <w:sz w:val="18"/>
                <w:szCs w:val="18"/>
              </w:rPr>
              <w:t>Link univoco di accesso all’</w:t>
            </w:r>
            <w:proofErr w:type="spellStart"/>
            <w:r w:rsidRPr="001645EB">
              <w:rPr>
                <w:rFonts w:cs="Tahoma"/>
                <w:color w:val="000000" w:themeColor="text1"/>
                <w:sz w:val="18"/>
                <w:szCs w:val="18"/>
              </w:rPr>
              <w:t>instance</w:t>
            </w:r>
            <w:proofErr w:type="spellEnd"/>
          </w:p>
        </w:tc>
        <w:tc>
          <w:tcPr>
            <w:tcW w:w="708" w:type="dxa"/>
            <w:tcBorders>
              <w:top w:val="single" w:sz="4" w:space="0" w:color="000000"/>
              <w:left w:val="single" w:sz="4" w:space="0" w:color="000000"/>
              <w:bottom w:val="single" w:sz="4" w:space="0" w:color="000000"/>
              <w:right w:val="single" w:sz="4" w:space="0" w:color="000000"/>
            </w:tcBorders>
            <w:vAlign w:val="center"/>
          </w:tcPr>
          <w:p w14:paraId="5E42E256" w14:textId="50B7FCC0" w:rsidR="0055257B" w:rsidRPr="001645EB" w:rsidRDefault="00D700D4" w:rsidP="0055257B">
            <w:pPr>
              <w:spacing w:after="120"/>
              <w:jc w:val="center"/>
              <w:rPr>
                <w:rFonts w:cstheme="minorHAnsi"/>
                <w:color w:val="000000" w:themeColor="text1"/>
                <w:sz w:val="18"/>
                <w:szCs w:val="18"/>
              </w:rPr>
            </w:pPr>
            <w:r w:rsidRPr="001645EB">
              <w:rPr>
                <w:rFonts w:cs="Tahoma"/>
                <w:color w:val="000000" w:themeColor="text1"/>
                <w:sz w:val="18"/>
                <w:szCs w:val="18"/>
              </w:rPr>
              <w:t>M</w:t>
            </w:r>
          </w:p>
        </w:tc>
        <w:tc>
          <w:tcPr>
            <w:tcW w:w="993" w:type="dxa"/>
            <w:tcBorders>
              <w:top w:val="single" w:sz="4" w:space="0" w:color="000000"/>
              <w:left w:val="single" w:sz="4" w:space="0" w:color="000000"/>
              <w:bottom w:val="single" w:sz="4" w:space="0" w:color="000000"/>
              <w:right w:val="single" w:sz="4" w:space="0" w:color="000000"/>
            </w:tcBorders>
            <w:vAlign w:val="center"/>
          </w:tcPr>
          <w:p w14:paraId="46F1EF6F" w14:textId="0DE97334" w:rsidR="0055257B" w:rsidRPr="001645EB" w:rsidRDefault="0055257B" w:rsidP="0055257B">
            <w:pPr>
              <w:spacing w:after="120"/>
              <w:rPr>
                <w:rFonts w:cstheme="minorHAnsi"/>
                <w:color w:val="000000" w:themeColor="text1"/>
                <w:sz w:val="18"/>
                <w:szCs w:val="18"/>
              </w:rPr>
            </w:pPr>
            <w:proofErr w:type="spellStart"/>
            <w:r w:rsidRPr="001645EB">
              <w:rPr>
                <w:rFonts w:cs="Tahoma"/>
                <w:color w:val="000000" w:themeColor="text1"/>
                <w:sz w:val="18"/>
                <w:szCs w:val="18"/>
              </w:rPr>
              <w:t>String</w:t>
            </w:r>
            <w:proofErr w:type="spellEnd"/>
          </w:p>
        </w:tc>
      </w:tr>
    </w:tbl>
    <w:p w14:paraId="013EE757" w14:textId="77777777" w:rsidR="00A61988" w:rsidRPr="001645EB" w:rsidRDefault="00A61988" w:rsidP="00A61988">
      <w:pPr>
        <w:rPr>
          <w:rFonts w:cs="Arial"/>
          <w:b/>
          <w:sz w:val="20"/>
        </w:rPr>
      </w:pPr>
      <w:r w:rsidRPr="001645EB">
        <w:rPr>
          <w:rFonts w:cs="Arial"/>
          <w:b/>
          <w:sz w:val="20"/>
        </w:rPr>
        <w:t xml:space="preserve">Descrizione parametri per </w:t>
      </w:r>
      <w:proofErr w:type="spellStart"/>
      <w:r w:rsidRPr="001645EB">
        <w:rPr>
          <w:rFonts w:cs="Arial"/>
          <w:b/>
          <w:sz w:val="20"/>
        </w:rPr>
        <w:t>response</w:t>
      </w:r>
      <w:proofErr w:type="spellEnd"/>
      <w:r w:rsidRPr="001645EB">
        <w:rPr>
          <w:rFonts w:cs="Arial"/>
          <w:b/>
          <w:sz w:val="20"/>
        </w:rPr>
        <w:t xml:space="preserve"> KO</w:t>
      </w:r>
    </w:p>
    <w:p w14:paraId="653D9E1D" w14:textId="77777777" w:rsidR="00A61988" w:rsidRPr="001645EB" w:rsidRDefault="00A61988" w:rsidP="00A61988">
      <w:pPr>
        <w:rPr>
          <w:rFonts w:cs="Arial"/>
          <w:sz w:val="20"/>
        </w:rPr>
      </w:pPr>
    </w:p>
    <w:tbl>
      <w:tblPr>
        <w:tblW w:w="100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20"/>
      </w:tblGrid>
      <w:tr w:rsidR="00A61988" w:rsidRPr="001645EB" w14:paraId="5E6B0E5E" w14:textId="77777777">
        <w:tc>
          <w:tcPr>
            <w:tcW w:w="10016" w:type="dxa"/>
            <w:tcBorders>
              <w:top w:val="single" w:sz="4" w:space="0" w:color="000000"/>
              <w:left w:val="single" w:sz="4" w:space="0" w:color="000000"/>
              <w:bottom w:val="single" w:sz="4" w:space="0" w:color="000000"/>
              <w:right w:val="single" w:sz="4" w:space="0" w:color="000000"/>
            </w:tcBorders>
            <w:shd w:val="clear" w:color="auto" w:fill="8DB3E2"/>
            <w:hideMark/>
          </w:tcPr>
          <w:p w14:paraId="07E7B082" w14:textId="77777777" w:rsidR="00A61988" w:rsidRPr="001645EB" w:rsidRDefault="00A61988" w:rsidP="00A61988">
            <w:pPr>
              <w:rPr>
                <w:rFonts w:cs="Arial"/>
                <w:b/>
                <w:sz w:val="20"/>
              </w:rPr>
            </w:pPr>
            <w:r w:rsidRPr="001645EB">
              <w:rPr>
                <w:rFonts w:cs="Arial"/>
                <w:b/>
                <w:sz w:val="20"/>
              </w:rPr>
              <w:t>OUTPUT</w:t>
            </w:r>
          </w:p>
        </w:tc>
      </w:tr>
    </w:tbl>
    <w:p w14:paraId="4C130D41" w14:textId="77777777" w:rsidR="00A61988" w:rsidRPr="001645EB" w:rsidRDefault="00A61988" w:rsidP="00A61988">
      <w:pPr>
        <w:rPr>
          <w:rFonts w:cs="Arial"/>
          <w:sz w:val="20"/>
        </w:rPr>
      </w:pPr>
    </w:p>
    <w:tbl>
      <w:tblPr>
        <w:tblW w:w="100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29"/>
        <w:gridCol w:w="6292"/>
        <w:gridCol w:w="709"/>
        <w:gridCol w:w="1090"/>
      </w:tblGrid>
      <w:tr w:rsidR="00A61988" w:rsidRPr="001645EB" w14:paraId="4DA128EA" w14:textId="77777777">
        <w:trPr>
          <w:tblHeader/>
        </w:trPr>
        <w:tc>
          <w:tcPr>
            <w:tcW w:w="10016" w:type="dxa"/>
            <w:gridSpan w:val="4"/>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11F0600A" w14:textId="77777777" w:rsidR="00A61988" w:rsidRPr="001645EB" w:rsidRDefault="00A61988" w:rsidP="00A61988">
            <w:pPr>
              <w:tabs>
                <w:tab w:val="left" w:pos="475"/>
                <w:tab w:val="center" w:pos="4787"/>
              </w:tabs>
              <w:spacing w:after="120"/>
              <w:jc w:val="center"/>
              <w:rPr>
                <w:rFonts w:cstheme="minorHAnsi"/>
                <w:b/>
                <w:sz w:val="18"/>
                <w:szCs w:val="18"/>
                <w:lang w:bidi="en-US"/>
              </w:rPr>
            </w:pPr>
            <w:r w:rsidRPr="001645EB">
              <w:rPr>
                <w:rFonts w:cstheme="minorHAnsi"/>
                <w:b/>
                <w:sz w:val="18"/>
                <w:szCs w:val="18"/>
                <w:lang w:bidi="en-US"/>
              </w:rPr>
              <w:t>HEADER</w:t>
            </w:r>
          </w:p>
        </w:tc>
      </w:tr>
      <w:tr w:rsidR="00A61988" w:rsidRPr="001645EB" w14:paraId="6AC943B3" w14:textId="77777777">
        <w:trPr>
          <w:tblHeader/>
        </w:trPr>
        <w:tc>
          <w:tcPr>
            <w:tcW w:w="1928" w:type="dxa"/>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3AAB6536" w14:textId="77777777" w:rsidR="00A61988" w:rsidRPr="001645EB" w:rsidRDefault="00A61988" w:rsidP="00A61988">
            <w:pPr>
              <w:tabs>
                <w:tab w:val="left" w:pos="475"/>
                <w:tab w:val="center" w:pos="4787"/>
              </w:tabs>
              <w:spacing w:after="120"/>
              <w:jc w:val="center"/>
              <w:rPr>
                <w:rFonts w:cstheme="minorHAnsi"/>
                <w:b/>
                <w:sz w:val="18"/>
                <w:szCs w:val="18"/>
                <w:lang w:bidi="en-US"/>
              </w:rPr>
            </w:pPr>
            <w:proofErr w:type="spellStart"/>
            <w:r w:rsidRPr="001645EB">
              <w:rPr>
                <w:rFonts w:cstheme="minorHAnsi"/>
                <w:b/>
                <w:sz w:val="18"/>
                <w:szCs w:val="18"/>
                <w:lang w:bidi="en-US"/>
              </w:rPr>
              <w:t>Parameter</w:t>
            </w:r>
            <w:proofErr w:type="spellEnd"/>
          </w:p>
        </w:tc>
        <w:tc>
          <w:tcPr>
            <w:tcW w:w="6289" w:type="dxa"/>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5C56980A" w14:textId="77777777" w:rsidR="00A61988" w:rsidRPr="001645EB" w:rsidRDefault="00A61988" w:rsidP="00A61988">
            <w:pPr>
              <w:tabs>
                <w:tab w:val="left" w:pos="475"/>
                <w:tab w:val="center" w:pos="4787"/>
              </w:tabs>
              <w:spacing w:after="120"/>
              <w:jc w:val="center"/>
              <w:rPr>
                <w:rFonts w:cstheme="minorHAnsi"/>
                <w:b/>
                <w:sz w:val="18"/>
                <w:szCs w:val="18"/>
                <w:lang w:bidi="en-US"/>
              </w:rPr>
            </w:pPr>
            <w:proofErr w:type="spellStart"/>
            <w:r w:rsidRPr="001645EB">
              <w:rPr>
                <w:rFonts w:cstheme="minorHAnsi"/>
                <w:b/>
                <w:sz w:val="18"/>
                <w:szCs w:val="18"/>
                <w:lang w:bidi="en-US"/>
              </w:rPr>
              <w:t>Description</w:t>
            </w:r>
            <w:proofErr w:type="spellEnd"/>
          </w:p>
        </w:tc>
        <w:tc>
          <w:tcPr>
            <w:tcW w:w="709" w:type="dxa"/>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0113A628" w14:textId="77777777" w:rsidR="00A61988" w:rsidRPr="001645EB" w:rsidRDefault="00A61988" w:rsidP="00A61988">
            <w:pPr>
              <w:tabs>
                <w:tab w:val="left" w:pos="475"/>
                <w:tab w:val="center" w:pos="4787"/>
              </w:tabs>
              <w:spacing w:after="120"/>
              <w:jc w:val="center"/>
              <w:rPr>
                <w:rFonts w:cstheme="minorHAnsi"/>
                <w:b/>
                <w:sz w:val="18"/>
                <w:szCs w:val="18"/>
                <w:lang w:bidi="en-US"/>
              </w:rPr>
            </w:pPr>
            <w:r w:rsidRPr="001645EB">
              <w:rPr>
                <w:rFonts w:cstheme="minorHAnsi"/>
                <w:b/>
                <w:sz w:val="18"/>
                <w:szCs w:val="18"/>
                <w:lang w:bidi="en-US"/>
              </w:rPr>
              <w:t>M / O</w:t>
            </w:r>
          </w:p>
        </w:tc>
        <w:tc>
          <w:tcPr>
            <w:tcW w:w="1090" w:type="dxa"/>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69D9FCEF" w14:textId="77777777" w:rsidR="00A61988" w:rsidRPr="001645EB" w:rsidRDefault="00A61988" w:rsidP="00A61988">
            <w:pPr>
              <w:tabs>
                <w:tab w:val="left" w:pos="475"/>
                <w:tab w:val="center" w:pos="4787"/>
              </w:tabs>
              <w:spacing w:after="120"/>
              <w:jc w:val="center"/>
              <w:rPr>
                <w:rFonts w:cstheme="minorHAnsi"/>
                <w:b/>
                <w:sz w:val="18"/>
                <w:szCs w:val="18"/>
                <w:lang w:bidi="en-US"/>
              </w:rPr>
            </w:pPr>
            <w:proofErr w:type="spellStart"/>
            <w:r w:rsidRPr="001645EB">
              <w:rPr>
                <w:rFonts w:cstheme="minorHAnsi"/>
                <w:b/>
                <w:sz w:val="18"/>
                <w:szCs w:val="18"/>
                <w:lang w:bidi="en-US"/>
              </w:rPr>
              <w:t>Type</w:t>
            </w:r>
            <w:proofErr w:type="spellEnd"/>
          </w:p>
        </w:tc>
      </w:tr>
      <w:tr w:rsidR="00A61988" w:rsidRPr="001645EB" w14:paraId="7E42E9C4" w14:textId="77777777">
        <w:trPr>
          <w:tblHeader/>
        </w:trPr>
        <w:tc>
          <w:tcPr>
            <w:tcW w:w="1928" w:type="dxa"/>
            <w:tcBorders>
              <w:top w:val="single" w:sz="4" w:space="0" w:color="000000"/>
              <w:left w:val="single" w:sz="4" w:space="0" w:color="000000"/>
              <w:bottom w:val="single" w:sz="4" w:space="0" w:color="000000"/>
              <w:right w:val="single" w:sz="4" w:space="0" w:color="000000"/>
            </w:tcBorders>
            <w:vAlign w:val="center"/>
            <w:hideMark/>
          </w:tcPr>
          <w:p w14:paraId="46371E64" w14:textId="77777777" w:rsidR="00A61988" w:rsidRPr="001645EB" w:rsidRDefault="00A61988" w:rsidP="00A61988">
            <w:pPr>
              <w:rPr>
                <w:rFonts w:cs="Arial"/>
                <w:bCs/>
                <w:i/>
                <w:sz w:val="20"/>
              </w:rPr>
            </w:pPr>
            <w:r w:rsidRPr="001645EB">
              <w:rPr>
                <w:rFonts w:cs="Arial"/>
                <w:sz w:val="20"/>
              </w:rPr>
              <w:t>Content-</w:t>
            </w:r>
            <w:proofErr w:type="spellStart"/>
            <w:r w:rsidRPr="001645EB">
              <w:rPr>
                <w:rFonts w:cs="Arial"/>
                <w:sz w:val="20"/>
              </w:rPr>
              <w:t>Type</w:t>
            </w:r>
            <w:proofErr w:type="spellEnd"/>
          </w:p>
        </w:tc>
        <w:tc>
          <w:tcPr>
            <w:tcW w:w="6289" w:type="dxa"/>
            <w:tcBorders>
              <w:top w:val="single" w:sz="4" w:space="0" w:color="000000"/>
              <w:left w:val="single" w:sz="4" w:space="0" w:color="000000"/>
              <w:bottom w:val="single" w:sz="4" w:space="0" w:color="000000"/>
              <w:right w:val="single" w:sz="4" w:space="0" w:color="000000"/>
            </w:tcBorders>
            <w:vAlign w:val="center"/>
            <w:hideMark/>
          </w:tcPr>
          <w:p w14:paraId="4B95BF9D" w14:textId="77777777" w:rsidR="00A61988" w:rsidRPr="001645EB" w:rsidRDefault="00A61988" w:rsidP="00A61988">
            <w:pPr>
              <w:rPr>
                <w:rFonts w:cs="Arial"/>
                <w:bCs/>
                <w:i/>
                <w:sz w:val="20"/>
              </w:rPr>
            </w:pPr>
            <w:proofErr w:type="spellStart"/>
            <w:r w:rsidRPr="001645EB">
              <w:rPr>
                <w:rFonts w:cs="Arial"/>
                <w:sz w:val="20"/>
              </w:rPr>
              <w:t>Header</w:t>
            </w:r>
            <w:proofErr w:type="spellEnd"/>
            <w:r w:rsidRPr="001645EB">
              <w:rPr>
                <w:rFonts w:cs="Arial"/>
                <w:sz w:val="20"/>
              </w:rPr>
              <w:t xml:space="preserve"> per indicare il formato del contenuto del body. </w:t>
            </w:r>
          </w:p>
        </w:tc>
        <w:tc>
          <w:tcPr>
            <w:tcW w:w="709" w:type="dxa"/>
            <w:tcBorders>
              <w:top w:val="single" w:sz="4" w:space="0" w:color="000000"/>
              <w:left w:val="single" w:sz="4" w:space="0" w:color="000000"/>
              <w:bottom w:val="single" w:sz="4" w:space="0" w:color="000000"/>
              <w:right w:val="single" w:sz="4" w:space="0" w:color="000000"/>
            </w:tcBorders>
            <w:vAlign w:val="center"/>
            <w:hideMark/>
          </w:tcPr>
          <w:p w14:paraId="4AE4C958" w14:textId="77777777" w:rsidR="00A61988" w:rsidRPr="001645EB" w:rsidRDefault="00A61988" w:rsidP="00A61988">
            <w:pPr>
              <w:rPr>
                <w:rFonts w:cs="Arial"/>
                <w:b/>
                <w:i/>
                <w:sz w:val="20"/>
              </w:rPr>
            </w:pPr>
            <w:r w:rsidRPr="001645EB">
              <w:rPr>
                <w:rFonts w:cs="Arial"/>
                <w:sz w:val="20"/>
              </w:rPr>
              <w:t>M</w:t>
            </w:r>
          </w:p>
        </w:tc>
        <w:tc>
          <w:tcPr>
            <w:tcW w:w="1090" w:type="dxa"/>
            <w:tcBorders>
              <w:top w:val="single" w:sz="4" w:space="0" w:color="000000"/>
              <w:left w:val="single" w:sz="4" w:space="0" w:color="000000"/>
              <w:bottom w:val="single" w:sz="4" w:space="0" w:color="000000"/>
              <w:right w:val="single" w:sz="4" w:space="0" w:color="000000"/>
            </w:tcBorders>
            <w:vAlign w:val="center"/>
            <w:hideMark/>
          </w:tcPr>
          <w:p w14:paraId="460D109B" w14:textId="77777777" w:rsidR="00A61988" w:rsidRPr="001645EB" w:rsidRDefault="00A61988" w:rsidP="00A61988">
            <w:pPr>
              <w:rPr>
                <w:rFonts w:cs="Arial"/>
                <w:b/>
                <w:i/>
                <w:sz w:val="20"/>
              </w:rPr>
            </w:pPr>
            <w:proofErr w:type="spellStart"/>
            <w:r w:rsidRPr="001645EB">
              <w:rPr>
                <w:rFonts w:cs="Arial"/>
                <w:sz w:val="20"/>
              </w:rPr>
              <w:t>String</w:t>
            </w:r>
            <w:proofErr w:type="spellEnd"/>
          </w:p>
        </w:tc>
      </w:tr>
    </w:tbl>
    <w:p w14:paraId="680EEDC6" w14:textId="77777777" w:rsidR="00A61988" w:rsidRPr="001645EB" w:rsidRDefault="00A61988" w:rsidP="00A61988">
      <w:pPr>
        <w:rPr>
          <w:rFonts w:cs="Arial"/>
          <w:sz w:val="20"/>
        </w:rPr>
      </w:pPr>
    </w:p>
    <w:tbl>
      <w:tblPr>
        <w:tblW w:w="100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07"/>
        <w:gridCol w:w="5814"/>
        <w:gridCol w:w="709"/>
        <w:gridCol w:w="1090"/>
      </w:tblGrid>
      <w:tr w:rsidR="00A61988" w:rsidRPr="001645EB" w14:paraId="5A69BF6B" w14:textId="77777777" w:rsidTr="00A61988">
        <w:trPr>
          <w:tblHeader/>
        </w:trPr>
        <w:tc>
          <w:tcPr>
            <w:tcW w:w="10020" w:type="dxa"/>
            <w:gridSpan w:val="4"/>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1FC4C296" w14:textId="77777777" w:rsidR="00A61988" w:rsidRPr="001645EB" w:rsidRDefault="00A61988" w:rsidP="00A61988">
            <w:pPr>
              <w:tabs>
                <w:tab w:val="left" w:pos="475"/>
                <w:tab w:val="center" w:pos="4787"/>
              </w:tabs>
              <w:spacing w:after="120"/>
              <w:jc w:val="center"/>
              <w:rPr>
                <w:rFonts w:cstheme="minorHAnsi"/>
                <w:b/>
                <w:sz w:val="18"/>
                <w:szCs w:val="18"/>
                <w:lang w:bidi="en-US"/>
              </w:rPr>
            </w:pPr>
            <w:r w:rsidRPr="001645EB">
              <w:rPr>
                <w:rFonts w:cstheme="minorHAnsi"/>
                <w:b/>
                <w:sz w:val="18"/>
                <w:szCs w:val="18"/>
                <w:lang w:bidi="en-US"/>
              </w:rPr>
              <w:t>BODY</w:t>
            </w:r>
          </w:p>
        </w:tc>
      </w:tr>
      <w:tr w:rsidR="00A61988" w:rsidRPr="001645EB" w14:paraId="501E6350" w14:textId="77777777" w:rsidTr="00A61988">
        <w:trPr>
          <w:tblHeader/>
        </w:trPr>
        <w:tc>
          <w:tcPr>
            <w:tcW w:w="2407" w:type="dxa"/>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25E15E4A" w14:textId="77777777" w:rsidR="00A61988" w:rsidRPr="001645EB" w:rsidRDefault="00A61988" w:rsidP="00A61988">
            <w:pPr>
              <w:tabs>
                <w:tab w:val="left" w:pos="475"/>
                <w:tab w:val="center" w:pos="4787"/>
              </w:tabs>
              <w:spacing w:after="120"/>
              <w:jc w:val="center"/>
              <w:rPr>
                <w:rFonts w:cstheme="minorHAnsi"/>
                <w:b/>
                <w:sz w:val="18"/>
                <w:szCs w:val="18"/>
                <w:lang w:bidi="en-US"/>
              </w:rPr>
            </w:pPr>
            <w:proofErr w:type="spellStart"/>
            <w:r w:rsidRPr="001645EB">
              <w:rPr>
                <w:rFonts w:cstheme="minorHAnsi"/>
                <w:b/>
                <w:sz w:val="18"/>
                <w:szCs w:val="18"/>
                <w:lang w:bidi="en-US"/>
              </w:rPr>
              <w:t>Parameter</w:t>
            </w:r>
            <w:proofErr w:type="spellEnd"/>
          </w:p>
        </w:tc>
        <w:tc>
          <w:tcPr>
            <w:tcW w:w="5814" w:type="dxa"/>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51EAFE5F" w14:textId="77777777" w:rsidR="00A61988" w:rsidRPr="001645EB" w:rsidRDefault="00A61988" w:rsidP="00A61988">
            <w:pPr>
              <w:tabs>
                <w:tab w:val="left" w:pos="475"/>
                <w:tab w:val="center" w:pos="4787"/>
              </w:tabs>
              <w:spacing w:after="120"/>
              <w:jc w:val="center"/>
              <w:rPr>
                <w:rFonts w:cstheme="minorHAnsi"/>
                <w:b/>
                <w:sz w:val="18"/>
                <w:szCs w:val="18"/>
                <w:lang w:bidi="en-US"/>
              </w:rPr>
            </w:pPr>
            <w:proofErr w:type="spellStart"/>
            <w:r w:rsidRPr="001645EB">
              <w:rPr>
                <w:rFonts w:cstheme="minorHAnsi"/>
                <w:b/>
                <w:sz w:val="18"/>
                <w:szCs w:val="18"/>
                <w:lang w:bidi="en-US"/>
              </w:rPr>
              <w:t>Description</w:t>
            </w:r>
            <w:proofErr w:type="spellEnd"/>
          </w:p>
        </w:tc>
        <w:tc>
          <w:tcPr>
            <w:tcW w:w="709" w:type="dxa"/>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3F2D52E9" w14:textId="77777777" w:rsidR="00A61988" w:rsidRPr="001645EB" w:rsidRDefault="00A61988" w:rsidP="00A61988">
            <w:pPr>
              <w:tabs>
                <w:tab w:val="left" w:pos="475"/>
                <w:tab w:val="center" w:pos="4787"/>
              </w:tabs>
              <w:spacing w:after="120"/>
              <w:jc w:val="center"/>
              <w:rPr>
                <w:rFonts w:cstheme="minorHAnsi"/>
                <w:b/>
                <w:sz w:val="18"/>
                <w:szCs w:val="18"/>
                <w:lang w:bidi="en-US"/>
              </w:rPr>
            </w:pPr>
            <w:r w:rsidRPr="001645EB">
              <w:rPr>
                <w:rFonts w:cstheme="minorHAnsi"/>
                <w:b/>
                <w:sz w:val="18"/>
                <w:szCs w:val="18"/>
                <w:lang w:bidi="en-US"/>
              </w:rPr>
              <w:t>M / O</w:t>
            </w:r>
          </w:p>
        </w:tc>
        <w:tc>
          <w:tcPr>
            <w:tcW w:w="1090" w:type="dxa"/>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48D28AA9" w14:textId="77777777" w:rsidR="00A61988" w:rsidRPr="001645EB" w:rsidRDefault="00A61988" w:rsidP="00A61988">
            <w:pPr>
              <w:tabs>
                <w:tab w:val="left" w:pos="475"/>
                <w:tab w:val="center" w:pos="4787"/>
              </w:tabs>
              <w:spacing w:after="120"/>
              <w:jc w:val="center"/>
              <w:rPr>
                <w:rFonts w:cstheme="minorHAnsi"/>
                <w:b/>
                <w:sz w:val="18"/>
                <w:szCs w:val="18"/>
                <w:lang w:bidi="en-US"/>
              </w:rPr>
            </w:pPr>
            <w:proofErr w:type="spellStart"/>
            <w:r w:rsidRPr="001645EB">
              <w:rPr>
                <w:rFonts w:cstheme="minorHAnsi"/>
                <w:b/>
                <w:sz w:val="18"/>
                <w:szCs w:val="18"/>
                <w:lang w:bidi="en-US"/>
              </w:rPr>
              <w:t>Type</w:t>
            </w:r>
            <w:proofErr w:type="spellEnd"/>
          </w:p>
        </w:tc>
      </w:tr>
      <w:tr w:rsidR="00A61988" w:rsidRPr="001645EB" w14:paraId="77A8EC17" w14:textId="77777777" w:rsidTr="00A61988">
        <w:tc>
          <w:tcPr>
            <w:tcW w:w="2407" w:type="dxa"/>
            <w:tcBorders>
              <w:top w:val="single" w:sz="4" w:space="0" w:color="000000"/>
              <w:left w:val="single" w:sz="4" w:space="0" w:color="000000"/>
              <w:bottom w:val="single" w:sz="4" w:space="0" w:color="000000"/>
              <w:right w:val="single" w:sz="4" w:space="0" w:color="000000"/>
            </w:tcBorders>
            <w:hideMark/>
          </w:tcPr>
          <w:p w14:paraId="730EAE7F" w14:textId="77777777" w:rsidR="00A61988" w:rsidRPr="001645EB" w:rsidRDefault="00A61988" w:rsidP="00BB3F5A">
            <w:pPr>
              <w:spacing w:after="120"/>
              <w:rPr>
                <w:rFonts w:cstheme="minorHAnsi"/>
                <w:sz w:val="18"/>
                <w:szCs w:val="18"/>
                <w:lang w:bidi="en-US"/>
              </w:rPr>
            </w:pPr>
            <w:r w:rsidRPr="001645EB">
              <w:rPr>
                <w:rFonts w:cstheme="minorHAnsi"/>
                <w:sz w:val="18"/>
                <w:szCs w:val="18"/>
                <w:lang w:bidi="en-US"/>
              </w:rPr>
              <w:t>code</w:t>
            </w:r>
          </w:p>
        </w:tc>
        <w:tc>
          <w:tcPr>
            <w:tcW w:w="5814" w:type="dxa"/>
            <w:tcBorders>
              <w:top w:val="single" w:sz="4" w:space="0" w:color="000000"/>
              <w:left w:val="single" w:sz="4" w:space="0" w:color="000000"/>
              <w:bottom w:val="single" w:sz="4" w:space="0" w:color="000000"/>
              <w:right w:val="single" w:sz="4" w:space="0" w:color="000000"/>
            </w:tcBorders>
            <w:hideMark/>
          </w:tcPr>
          <w:p w14:paraId="154938B9" w14:textId="77777777" w:rsidR="00A61988" w:rsidRPr="001645EB" w:rsidRDefault="00A61988" w:rsidP="00BB3F5A">
            <w:pPr>
              <w:spacing w:after="120"/>
              <w:rPr>
                <w:rFonts w:cstheme="minorHAnsi"/>
                <w:sz w:val="18"/>
                <w:szCs w:val="18"/>
                <w:lang w:bidi="en-US"/>
              </w:rPr>
            </w:pPr>
            <w:r w:rsidRPr="001645EB">
              <w:rPr>
                <w:rFonts w:cstheme="minorHAnsi"/>
                <w:sz w:val="18"/>
                <w:szCs w:val="18"/>
                <w:lang w:bidi="en-US"/>
              </w:rPr>
              <w:t>Codice d’errore riscontrato.</w:t>
            </w:r>
          </w:p>
        </w:tc>
        <w:tc>
          <w:tcPr>
            <w:tcW w:w="709" w:type="dxa"/>
            <w:tcBorders>
              <w:top w:val="single" w:sz="4" w:space="0" w:color="000000"/>
              <w:left w:val="single" w:sz="4" w:space="0" w:color="000000"/>
              <w:bottom w:val="single" w:sz="4" w:space="0" w:color="000000"/>
              <w:right w:val="single" w:sz="4" w:space="0" w:color="000000"/>
            </w:tcBorders>
            <w:hideMark/>
          </w:tcPr>
          <w:p w14:paraId="3511CAFA" w14:textId="77777777" w:rsidR="00A61988" w:rsidRPr="001645EB" w:rsidRDefault="00A61988" w:rsidP="00BB3F5A">
            <w:pPr>
              <w:spacing w:after="120"/>
              <w:rPr>
                <w:rFonts w:cstheme="minorHAnsi"/>
                <w:sz w:val="18"/>
                <w:szCs w:val="18"/>
                <w:lang w:bidi="en-US"/>
              </w:rPr>
            </w:pPr>
            <w:r w:rsidRPr="001645EB">
              <w:rPr>
                <w:rFonts w:cstheme="minorHAnsi"/>
                <w:sz w:val="18"/>
                <w:szCs w:val="18"/>
                <w:lang w:bidi="en-US"/>
              </w:rPr>
              <w:t>M</w:t>
            </w:r>
          </w:p>
        </w:tc>
        <w:tc>
          <w:tcPr>
            <w:tcW w:w="1090" w:type="dxa"/>
            <w:tcBorders>
              <w:top w:val="single" w:sz="4" w:space="0" w:color="000000"/>
              <w:left w:val="single" w:sz="4" w:space="0" w:color="000000"/>
              <w:bottom w:val="single" w:sz="4" w:space="0" w:color="000000"/>
              <w:right w:val="single" w:sz="4" w:space="0" w:color="000000"/>
            </w:tcBorders>
            <w:hideMark/>
          </w:tcPr>
          <w:p w14:paraId="06A4B463" w14:textId="77777777" w:rsidR="00A61988" w:rsidRPr="001645EB" w:rsidRDefault="00A61988" w:rsidP="00BB3F5A">
            <w:pPr>
              <w:spacing w:after="120"/>
              <w:rPr>
                <w:rFonts w:cstheme="minorHAnsi"/>
                <w:sz w:val="18"/>
                <w:szCs w:val="18"/>
                <w:lang w:bidi="en-US"/>
              </w:rPr>
            </w:pPr>
            <w:proofErr w:type="spellStart"/>
            <w:r w:rsidRPr="001645EB">
              <w:rPr>
                <w:rFonts w:cstheme="minorHAnsi"/>
                <w:sz w:val="18"/>
                <w:szCs w:val="18"/>
                <w:lang w:bidi="en-US"/>
              </w:rPr>
              <w:t>String</w:t>
            </w:r>
            <w:proofErr w:type="spellEnd"/>
          </w:p>
        </w:tc>
      </w:tr>
      <w:tr w:rsidR="00A61988" w:rsidRPr="001645EB" w14:paraId="2FBC0E4E" w14:textId="77777777" w:rsidTr="00A61988">
        <w:tc>
          <w:tcPr>
            <w:tcW w:w="2407" w:type="dxa"/>
            <w:tcBorders>
              <w:top w:val="single" w:sz="4" w:space="0" w:color="000000"/>
              <w:left w:val="single" w:sz="4" w:space="0" w:color="000000"/>
              <w:bottom w:val="single" w:sz="4" w:space="0" w:color="000000"/>
              <w:right w:val="single" w:sz="4" w:space="0" w:color="000000"/>
            </w:tcBorders>
            <w:hideMark/>
          </w:tcPr>
          <w:p w14:paraId="26761C0D" w14:textId="77777777" w:rsidR="00A61988" w:rsidRPr="001645EB" w:rsidRDefault="00A61988" w:rsidP="00BB3F5A">
            <w:pPr>
              <w:spacing w:after="120"/>
              <w:rPr>
                <w:rFonts w:cstheme="minorHAnsi"/>
                <w:sz w:val="18"/>
                <w:szCs w:val="18"/>
                <w:lang w:bidi="en-US"/>
              </w:rPr>
            </w:pPr>
            <w:proofErr w:type="spellStart"/>
            <w:r w:rsidRPr="001645EB">
              <w:rPr>
                <w:rFonts w:cstheme="minorHAnsi"/>
                <w:sz w:val="18"/>
                <w:szCs w:val="18"/>
                <w:lang w:bidi="en-US"/>
              </w:rPr>
              <w:t>message</w:t>
            </w:r>
            <w:proofErr w:type="spellEnd"/>
          </w:p>
        </w:tc>
        <w:tc>
          <w:tcPr>
            <w:tcW w:w="5814" w:type="dxa"/>
            <w:tcBorders>
              <w:top w:val="single" w:sz="4" w:space="0" w:color="000000"/>
              <w:left w:val="single" w:sz="4" w:space="0" w:color="000000"/>
              <w:bottom w:val="single" w:sz="4" w:space="0" w:color="000000"/>
              <w:right w:val="single" w:sz="4" w:space="0" w:color="000000"/>
            </w:tcBorders>
            <w:hideMark/>
          </w:tcPr>
          <w:p w14:paraId="1C1EF591" w14:textId="77777777" w:rsidR="00A61988" w:rsidRPr="001645EB" w:rsidRDefault="00A61988" w:rsidP="00BB3F5A">
            <w:pPr>
              <w:spacing w:after="120"/>
              <w:rPr>
                <w:rFonts w:cstheme="minorHAnsi"/>
                <w:sz w:val="18"/>
                <w:szCs w:val="18"/>
                <w:lang w:bidi="en-US"/>
              </w:rPr>
            </w:pPr>
            <w:r w:rsidRPr="001645EB">
              <w:rPr>
                <w:rFonts w:cstheme="minorHAnsi"/>
                <w:sz w:val="18"/>
                <w:szCs w:val="18"/>
                <w:lang w:bidi="en-US"/>
              </w:rPr>
              <w:t>Messaggio di errore riscontrato.</w:t>
            </w:r>
          </w:p>
        </w:tc>
        <w:tc>
          <w:tcPr>
            <w:tcW w:w="709" w:type="dxa"/>
            <w:tcBorders>
              <w:top w:val="single" w:sz="4" w:space="0" w:color="000000"/>
              <w:left w:val="single" w:sz="4" w:space="0" w:color="000000"/>
              <w:bottom w:val="single" w:sz="4" w:space="0" w:color="000000"/>
              <w:right w:val="single" w:sz="4" w:space="0" w:color="000000"/>
            </w:tcBorders>
            <w:hideMark/>
          </w:tcPr>
          <w:p w14:paraId="6ABF8328" w14:textId="77777777" w:rsidR="00A61988" w:rsidRPr="001645EB" w:rsidRDefault="00A61988" w:rsidP="00BB3F5A">
            <w:pPr>
              <w:spacing w:after="120"/>
              <w:rPr>
                <w:rFonts w:cstheme="minorHAnsi"/>
                <w:sz w:val="18"/>
                <w:szCs w:val="18"/>
                <w:lang w:bidi="en-US"/>
              </w:rPr>
            </w:pPr>
            <w:r w:rsidRPr="001645EB">
              <w:rPr>
                <w:rFonts w:cstheme="minorHAnsi"/>
                <w:sz w:val="18"/>
                <w:szCs w:val="18"/>
                <w:lang w:bidi="en-US"/>
              </w:rPr>
              <w:t>M</w:t>
            </w:r>
          </w:p>
        </w:tc>
        <w:tc>
          <w:tcPr>
            <w:tcW w:w="1090" w:type="dxa"/>
            <w:tcBorders>
              <w:top w:val="single" w:sz="4" w:space="0" w:color="000000"/>
              <w:left w:val="single" w:sz="4" w:space="0" w:color="000000"/>
              <w:bottom w:val="single" w:sz="4" w:space="0" w:color="000000"/>
              <w:right w:val="single" w:sz="4" w:space="0" w:color="000000"/>
            </w:tcBorders>
            <w:hideMark/>
          </w:tcPr>
          <w:p w14:paraId="50177A4F" w14:textId="77777777" w:rsidR="00A61988" w:rsidRPr="001645EB" w:rsidRDefault="00A61988" w:rsidP="00BB3F5A">
            <w:pPr>
              <w:spacing w:after="120"/>
              <w:rPr>
                <w:rFonts w:cstheme="minorHAnsi"/>
                <w:sz w:val="18"/>
                <w:szCs w:val="18"/>
                <w:lang w:bidi="en-US"/>
              </w:rPr>
            </w:pPr>
            <w:proofErr w:type="spellStart"/>
            <w:r w:rsidRPr="001645EB">
              <w:rPr>
                <w:rFonts w:cstheme="minorHAnsi"/>
                <w:sz w:val="18"/>
                <w:szCs w:val="18"/>
                <w:lang w:bidi="en-US"/>
              </w:rPr>
              <w:t>String</w:t>
            </w:r>
            <w:proofErr w:type="spellEnd"/>
          </w:p>
        </w:tc>
      </w:tr>
      <w:tr w:rsidR="00A61988" w:rsidRPr="001645EB" w14:paraId="4ACAAF13" w14:textId="77777777" w:rsidTr="00A61988">
        <w:tc>
          <w:tcPr>
            <w:tcW w:w="2407" w:type="dxa"/>
            <w:tcBorders>
              <w:top w:val="single" w:sz="4" w:space="0" w:color="000000"/>
              <w:left w:val="single" w:sz="4" w:space="0" w:color="000000"/>
              <w:bottom w:val="single" w:sz="4" w:space="0" w:color="000000"/>
              <w:right w:val="single" w:sz="4" w:space="0" w:color="000000"/>
            </w:tcBorders>
            <w:hideMark/>
          </w:tcPr>
          <w:p w14:paraId="5C7D8580" w14:textId="77777777" w:rsidR="00A61988" w:rsidRPr="001645EB" w:rsidRDefault="00A61988" w:rsidP="00BB3F5A">
            <w:pPr>
              <w:spacing w:after="120"/>
              <w:rPr>
                <w:rFonts w:cstheme="minorHAnsi"/>
                <w:sz w:val="18"/>
                <w:szCs w:val="18"/>
                <w:lang w:bidi="en-US"/>
              </w:rPr>
            </w:pPr>
            <w:proofErr w:type="spellStart"/>
            <w:r w:rsidRPr="001645EB">
              <w:rPr>
                <w:rFonts w:cstheme="minorHAnsi"/>
                <w:sz w:val="18"/>
                <w:szCs w:val="18"/>
                <w:lang w:bidi="en-US"/>
              </w:rPr>
              <w:t>description</w:t>
            </w:r>
            <w:proofErr w:type="spellEnd"/>
          </w:p>
        </w:tc>
        <w:tc>
          <w:tcPr>
            <w:tcW w:w="5814" w:type="dxa"/>
            <w:tcBorders>
              <w:top w:val="single" w:sz="4" w:space="0" w:color="000000"/>
              <w:left w:val="single" w:sz="4" w:space="0" w:color="000000"/>
              <w:bottom w:val="single" w:sz="4" w:space="0" w:color="000000"/>
              <w:right w:val="single" w:sz="4" w:space="0" w:color="000000"/>
            </w:tcBorders>
            <w:hideMark/>
          </w:tcPr>
          <w:p w14:paraId="56775E0F" w14:textId="77777777" w:rsidR="00A61988" w:rsidRPr="001645EB" w:rsidRDefault="00A61988" w:rsidP="00BB3F5A">
            <w:pPr>
              <w:spacing w:after="120"/>
              <w:rPr>
                <w:rFonts w:cstheme="minorHAnsi"/>
                <w:sz w:val="18"/>
                <w:szCs w:val="18"/>
                <w:lang w:bidi="en-US"/>
              </w:rPr>
            </w:pPr>
            <w:r w:rsidRPr="001645EB">
              <w:rPr>
                <w:rFonts w:cstheme="minorHAnsi"/>
                <w:sz w:val="18"/>
                <w:szCs w:val="18"/>
                <w:lang w:bidi="en-US"/>
              </w:rPr>
              <w:t>Descrizione di dettaglio dello specifico problema verificatosi.</w:t>
            </w:r>
          </w:p>
        </w:tc>
        <w:tc>
          <w:tcPr>
            <w:tcW w:w="709" w:type="dxa"/>
            <w:tcBorders>
              <w:top w:val="single" w:sz="4" w:space="0" w:color="000000"/>
              <w:left w:val="single" w:sz="4" w:space="0" w:color="000000"/>
              <w:bottom w:val="single" w:sz="4" w:space="0" w:color="000000"/>
              <w:right w:val="single" w:sz="4" w:space="0" w:color="000000"/>
            </w:tcBorders>
            <w:hideMark/>
          </w:tcPr>
          <w:p w14:paraId="3C604821" w14:textId="77777777" w:rsidR="00A61988" w:rsidRPr="001645EB" w:rsidRDefault="00A61988" w:rsidP="00BB3F5A">
            <w:pPr>
              <w:spacing w:after="120"/>
              <w:rPr>
                <w:rFonts w:cstheme="minorHAnsi"/>
                <w:sz w:val="18"/>
                <w:szCs w:val="18"/>
                <w:lang w:bidi="en-US"/>
              </w:rPr>
            </w:pPr>
            <w:r w:rsidRPr="001645EB">
              <w:rPr>
                <w:rFonts w:cstheme="minorHAnsi"/>
                <w:sz w:val="18"/>
                <w:szCs w:val="18"/>
                <w:lang w:bidi="en-US"/>
              </w:rPr>
              <w:t>O</w:t>
            </w:r>
          </w:p>
        </w:tc>
        <w:tc>
          <w:tcPr>
            <w:tcW w:w="1090" w:type="dxa"/>
            <w:tcBorders>
              <w:top w:val="single" w:sz="4" w:space="0" w:color="000000"/>
              <w:left w:val="single" w:sz="4" w:space="0" w:color="000000"/>
              <w:bottom w:val="single" w:sz="4" w:space="0" w:color="000000"/>
              <w:right w:val="single" w:sz="4" w:space="0" w:color="000000"/>
            </w:tcBorders>
            <w:hideMark/>
          </w:tcPr>
          <w:p w14:paraId="54BBFC4B" w14:textId="77777777" w:rsidR="00A61988" w:rsidRPr="001645EB" w:rsidRDefault="00A61988" w:rsidP="00BB3F5A">
            <w:pPr>
              <w:spacing w:after="120"/>
              <w:rPr>
                <w:rFonts w:cstheme="minorHAnsi"/>
                <w:sz w:val="18"/>
                <w:szCs w:val="18"/>
                <w:lang w:bidi="en-US"/>
              </w:rPr>
            </w:pPr>
            <w:proofErr w:type="spellStart"/>
            <w:r w:rsidRPr="001645EB">
              <w:rPr>
                <w:rFonts w:cstheme="minorHAnsi"/>
                <w:sz w:val="18"/>
                <w:szCs w:val="18"/>
                <w:lang w:bidi="en-US"/>
              </w:rPr>
              <w:t>String</w:t>
            </w:r>
            <w:proofErr w:type="spellEnd"/>
          </w:p>
        </w:tc>
      </w:tr>
    </w:tbl>
    <w:p w14:paraId="486C7898" w14:textId="77777777" w:rsidR="00234A9F" w:rsidRPr="001645EB" w:rsidRDefault="00234A9F" w:rsidP="00234A9F">
      <w:pPr>
        <w:rPr>
          <w:rFonts w:cs="Arial"/>
          <w:sz w:val="20"/>
        </w:rPr>
      </w:pPr>
    </w:p>
    <w:p w14:paraId="6AAE166B" w14:textId="78EA7036" w:rsidR="00BD539A" w:rsidRPr="001645EB" w:rsidRDefault="00BD539A" w:rsidP="00A2438C">
      <w:pPr>
        <w:pStyle w:val="Heading4"/>
      </w:pPr>
      <w:bookmarkStart w:id="665" w:name="_Toc217052657"/>
      <w:proofErr w:type="spellStart"/>
      <w:r w:rsidRPr="001645EB">
        <w:t>OpenAPI</w:t>
      </w:r>
      <w:proofErr w:type="spellEnd"/>
      <w:r w:rsidRPr="001645EB">
        <w:t xml:space="preserve"> 3</w:t>
      </w:r>
      <w:bookmarkEnd w:id="665"/>
    </w:p>
    <w:p w14:paraId="455075D6" w14:textId="760A2E1D" w:rsidR="00E16A1A" w:rsidRDefault="00E16A1A" w:rsidP="00E16A1A">
      <w:pPr>
        <w:pStyle w:val="Corpotesto1"/>
        <w:spacing w:before="120" w:after="240"/>
        <w:ind w:left="0"/>
        <w:rPr>
          <w:rFonts w:ascii="Courier New" w:hAnsi="Courier New" w:cs="Courier New"/>
          <w:spacing w:val="-10"/>
          <w:sz w:val="22"/>
          <w:szCs w:val="18"/>
        </w:rPr>
      </w:pPr>
      <w:r w:rsidRPr="001645EB">
        <w:t xml:space="preserve">Di seguito il link della specifica </w:t>
      </w:r>
      <w:proofErr w:type="spellStart"/>
      <w:r w:rsidRPr="001645EB">
        <w:t>OpenAPI</w:t>
      </w:r>
      <w:proofErr w:type="spellEnd"/>
      <w:r w:rsidRPr="001645EB">
        <w:t xml:space="preserve"> 3 per l’API</w:t>
      </w:r>
      <w:r w:rsidRPr="001645EB">
        <w:rPr>
          <w:rFonts w:ascii="Courier New" w:hAnsi="Courier New" w:cs="Courier New"/>
          <w:spacing w:val="-10"/>
          <w:sz w:val="22"/>
          <w:szCs w:val="18"/>
        </w:rPr>
        <w:t xml:space="preserve"> </w:t>
      </w:r>
      <w:proofErr w:type="spellStart"/>
      <w:r w:rsidRPr="001645EB">
        <w:rPr>
          <w:rFonts w:ascii="Courier New" w:hAnsi="Courier New" w:cs="Courier New"/>
          <w:spacing w:val="-10"/>
          <w:sz w:val="22"/>
          <w:szCs w:val="18"/>
        </w:rPr>
        <w:t>createInstance</w:t>
      </w:r>
      <w:proofErr w:type="spellEnd"/>
      <w:r w:rsidRPr="001645EB">
        <w:rPr>
          <w:rFonts w:ascii="Courier New" w:hAnsi="Courier New" w:cs="Courier New"/>
          <w:spacing w:val="-10"/>
          <w:sz w:val="22"/>
          <w:szCs w:val="18"/>
        </w:rPr>
        <w:t>:</w:t>
      </w:r>
    </w:p>
    <w:p w14:paraId="0A4D1B6A" w14:textId="77777777" w:rsidR="00A5387C" w:rsidRDefault="00A5387C" w:rsidP="00A5387C">
      <w:pPr>
        <w:spacing w:before="0"/>
        <w:rPr>
          <w:rStyle w:val="Hyperlink"/>
        </w:rPr>
      </w:pPr>
      <w:bookmarkStart w:id="666" w:name="_Ref215583067"/>
      <w:r>
        <w:rPr>
          <w:rStyle w:val="Hyperlink"/>
        </w:rPr>
        <w:t>https://github.com/AgID/sdg_it_architype/blob/master/SDG%20-%20Componenti%20Nazionali/openapi/IntermediaryPlatform.yml</w:t>
      </w:r>
    </w:p>
    <w:p w14:paraId="54DFC75E" w14:textId="76FF9B6A" w:rsidR="00BD539A" w:rsidRPr="001645EB" w:rsidRDefault="00A5387C" w:rsidP="00A2438C">
      <w:pPr>
        <w:pStyle w:val="Heading3"/>
      </w:pPr>
      <w:bookmarkStart w:id="667" w:name="_Ref216970340"/>
      <w:bookmarkStart w:id="668" w:name="_Toc217052658"/>
      <w:r>
        <w:t xml:space="preserve">Recupero </w:t>
      </w:r>
      <w:r w:rsidR="001C5E58" w:rsidRPr="001645EB">
        <w:t xml:space="preserve">Stato e lista </w:t>
      </w:r>
      <w:proofErr w:type="spellStart"/>
      <w:r w:rsidR="001C5E58" w:rsidRPr="001645EB">
        <w:t>Evidence</w:t>
      </w:r>
      <w:proofErr w:type="spellEnd"/>
      <w:r w:rsidR="001C5E58" w:rsidRPr="001645EB">
        <w:t xml:space="preserve"> da Nodo di interscambio SDG </w:t>
      </w:r>
      <w:bookmarkEnd w:id="666"/>
      <w:r w:rsidR="00333873">
        <w:t>IT</w:t>
      </w:r>
      <w:bookmarkEnd w:id="667"/>
      <w:bookmarkEnd w:id="668"/>
    </w:p>
    <w:p w14:paraId="3394C03F" w14:textId="77777777" w:rsidR="00FB2B48" w:rsidRPr="001645EB" w:rsidRDefault="00FB2B48" w:rsidP="00FB2B48">
      <w:pPr>
        <w:rPr>
          <w:rStyle w:val="normaltextrun"/>
          <w:u w:val="single"/>
        </w:rPr>
      </w:pPr>
      <w:r w:rsidRPr="001645EB">
        <w:rPr>
          <w:rStyle w:val="normaltextrun"/>
          <w:u w:val="single"/>
        </w:rPr>
        <w:t>e-Service</w:t>
      </w:r>
      <w:r w:rsidRPr="001645EB">
        <w:rPr>
          <w:rStyle w:val="normaltextrun"/>
        </w:rPr>
        <w:t xml:space="preserve">: </w:t>
      </w:r>
      <w:r w:rsidRPr="001645EB">
        <w:rPr>
          <w:b/>
          <w:bCs/>
        </w:rPr>
        <w:t>nodo-</w:t>
      </w:r>
      <w:proofErr w:type="spellStart"/>
      <w:r w:rsidRPr="001645EB">
        <w:rPr>
          <w:b/>
          <w:bCs/>
        </w:rPr>
        <w:t>interscambio_SDG</w:t>
      </w:r>
      <w:proofErr w:type="spellEnd"/>
      <w:r w:rsidRPr="001645EB">
        <w:rPr>
          <w:rStyle w:val="normaltextrun"/>
          <w:u w:val="single"/>
        </w:rPr>
        <w:t xml:space="preserve"> </w:t>
      </w:r>
    </w:p>
    <w:p w14:paraId="6CA003FB" w14:textId="3B070B47" w:rsidR="00FB2B48" w:rsidRPr="001645EB" w:rsidRDefault="00FB2B48" w:rsidP="00FB2B48">
      <w:pPr>
        <w:rPr>
          <w:rStyle w:val="normaltextrun"/>
          <w:u w:val="single"/>
        </w:rPr>
      </w:pPr>
      <w:r w:rsidRPr="001645EB">
        <w:rPr>
          <w:rStyle w:val="normaltextrun"/>
          <w:u w:val="single"/>
        </w:rPr>
        <w:t>API</w:t>
      </w:r>
      <w:r w:rsidRPr="001645EB">
        <w:rPr>
          <w:rStyle w:val="normaltextrun"/>
        </w:rPr>
        <w:t xml:space="preserve">: </w:t>
      </w:r>
      <w:proofErr w:type="spellStart"/>
      <w:r w:rsidRPr="001645EB">
        <w:rPr>
          <w:rFonts w:ascii="Courier New" w:hAnsi="Courier New" w:cs="Courier New"/>
          <w:b/>
        </w:rPr>
        <w:t>retrieveStatusAndEvidenceList</w:t>
      </w:r>
      <w:proofErr w:type="spellEnd"/>
    </w:p>
    <w:p w14:paraId="3F2B96B1" w14:textId="77777777" w:rsidR="00847FF8" w:rsidRPr="001645EB" w:rsidRDefault="00847FF8" w:rsidP="00022275">
      <w:pPr>
        <w:rPr>
          <w:rStyle w:val="normaltextrun"/>
        </w:rPr>
      </w:pPr>
      <w:r w:rsidRPr="001645EB">
        <w:rPr>
          <w:rStyle w:val="normaltextrun"/>
        </w:rPr>
        <w:t>Prerequisiti:</w:t>
      </w:r>
    </w:p>
    <w:p w14:paraId="2F0ADFDF" w14:textId="5E1B49CB" w:rsidR="00022275" w:rsidRPr="001645EB" w:rsidRDefault="00022275" w:rsidP="00EA5A38">
      <w:pPr>
        <w:pStyle w:val="ListParagraph"/>
        <w:numPr>
          <w:ilvl w:val="0"/>
          <w:numId w:val="54"/>
        </w:numPr>
        <w:rPr>
          <w:rStyle w:val="normaltextrun"/>
        </w:rPr>
      </w:pPr>
      <w:r w:rsidRPr="001645EB">
        <w:rPr>
          <w:rStyle w:val="normaltextrun"/>
        </w:rPr>
        <w:t>possesso del token JWT dalla PDND;</w:t>
      </w:r>
    </w:p>
    <w:p w14:paraId="5FE351A0" w14:textId="4815AC5B" w:rsidR="00FB5504" w:rsidRPr="001645EB" w:rsidRDefault="00FB5504" w:rsidP="00EA5A38">
      <w:pPr>
        <w:pStyle w:val="ListParagraph"/>
        <w:numPr>
          <w:ilvl w:val="0"/>
          <w:numId w:val="54"/>
        </w:numPr>
      </w:pPr>
      <w:r w:rsidRPr="001645EB">
        <w:rPr>
          <w:rStyle w:val="normaltextrun"/>
        </w:rPr>
        <w:t>possesso dell’identificativo dell’istanza</w:t>
      </w:r>
    </w:p>
    <w:p w14:paraId="4A628691" w14:textId="5AC723D0" w:rsidR="00847FF8" w:rsidRPr="001645EB" w:rsidRDefault="00847FF8" w:rsidP="001610F1">
      <w:pPr>
        <w:rPr>
          <w:rStyle w:val="normaltextrun"/>
        </w:rPr>
      </w:pPr>
      <w:r w:rsidRPr="001645EB">
        <w:rPr>
          <w:rStyle w:val="normaltextrun"/>
        </w:rPr>
        <w:t xml:space="preserve">Requisito: </w:t>
      </w:r>
      <w:r w:rsidR="00F95FEE" w:rsidRPr="001645EB">
        <w:rPr>
          <w:rStyle w:val="normaltextrun"/>
        </w:rPr>
        <w:t xml:space="preserve">recupero dello stato </w:t>
      </w:r>
      <w:r w:rsidRPr="001645EB">
        <w:rPr>
          <w:rStyle w:val="normaltextrun"/>
        </w:rPr>
        <w:t xml:space="preserve">di </w:t>
      </w:r>
      <w:r w:rsidR="00963526" w:rsidRPr="001645EB">
        <w:rPr>
          <w:rStyle w:val="normaltextrun"/>
        </w:rPr>
        <w:t>un’istanza</w:t>
      </w:r>
      <w:r w:rsidRPr="001645EB">
        <w:rPr>
          <w:rStyle w:val="normaltextrun"/>
        </w:rPr>
        <w:t xml:space="preserve"> </w:t>
      </w:r>
      <w:r w:rsidR="00F95FEE" w:rsidRPr="001645EB">
        <w:rPr>
          <w:rStyle w:val="normaltextrun"/>
        </w:rPr>
        <w:t xml:space="preserve">o della lista di </w:t>
      </w:r>
      <w:proofErr w:type="spellStart"/>
      <w:r w:rsidR="00620500" w:rsidRPr="001645EB">
        <w:rPr>
          <w:rStyle w:val="normaltextrun"/>
        </w:rPr>
        <w:t>Evidence</w:t>
      </w:r>
      <w:proofErr w:type="spellEnd"/>
      <w:r w:rsidR="00F95FEE" w:rsidRPr="001645EB">
        <w:rPr>
          <w:rStyle w:val="normaltextrun"/>
        </w:rPr>
        <w:t xml:space="preserve"> se </w:t>
      </w:r>
      <w:r w:rsidR="004F14F1" w:rsidRPr="001645EB">
        <w:rPr>
          <w:rStyle w:val="normaltextrun"/>
        </w:rPr>
        <w:t xml:space="preserve">il processo di recupero </w:t>
      </w:r>
      <w:r w:rsidR="00E53E39" w:rsidRPr="001645EB">
        <w:rPr>
          <w:rStyle w:val="normaltextrun"/>
        </w:rPr>
        <w:t>OOTS</w:t>
      </w:r>
      <w:r w:rsidR="004F14F1" w:rsidRPr="001645EB">
        <w:rPr>
          <w:rStyle w:val="normaltextrun"/>
        </w:rPr>
        <w:t xml:space="preserve"> è terminato.</w:t>
      </w:r>
    </w:p>
    <w:p w14:paraId="40D14A75" w14:textId="77777777" w:rsidR="00847FF8" w:rsidRPr="001645EB" w:rsidRDefault="00847FF8" w:rsidP="00847FF8">
      <w:pPr>
        <w:pStyle w:val="Corpotesto1"/>
        <w:rPr>
          <w:rStyle w:val="normaltextrun"/>
        </w:rPr>
      </w:pP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2072"/>
        <w:gridCol w:w="7562"/>
      </w:tblGrid>
      <w:tr w:rsidR="00847FF8" w:rsidRPr="001645EB" w14:paraId="769FDDAB" w14:textId="77777777">
        <w:trPr>
          <w:trHeight w:val="382"/>
        </w:trPr>
        <w:tc>
          <w:tcPr>
            <w:tcW w:w="2405" w:type="dxa"/>
            <w:tcBorders>
              <w:top w:val="single" w:sz="4" w:space="0" w:color="auto"/>
              <w:left w:val="single" w:sz="4" w:space="0" w:color="auto"/>
              <w:bottom w:val="single" w:sz="4" w:space="0" w:color="auto"/>
              <w:right w:val="single" w:sz="4" w:space="0" w:color="auto"/>
            </w:tcBorders>
            <w:shd w:val="clear" w:color="auto" w:fill="3399FF"/>
            <w:tcMar>
              <w:top w:w="0" w:type="dxa"/>
              <w:left w:w="108" w:type="dxa"/>
              <w:bottom w:w="0" w:type="dxa"/>
              <w:right w:w="108" w:type="dxa"/>
            </w:tcMar>
            <w:vAlign w:val="center"/>
            <w:hideMark/>
          </w:tcPr>
          <w:p w14:paraId="382245EB" w14:textId="77777777" w:rsidR="00847FF8" w:rsidRPr="001645EB" w:rsidRDefault="00847FF8" w:rsidP="004F14F1">
            <w:pPr>
              <w:spacing w:after="120"/>
              <w:rPr>
                <w:rFonts w:cstheme="minorHAnsi"/>
                <w:b/>
                <w:bCs/>
                <w:color w:val="FFFFFF"/>
                <w:sz w:val="18"/>
                <w:szCs w:val="18"/>
              </w:rPr>
            </w:pPr>
            <w:r w:rsidRPr="001645EB">
              <w:rPr>
                <w:rFonts w:cstheme="minorHAnsi"/>
                <w:b/>
                <w:bCs/>
                <w:color w:val="FFFFFF"/>
                <w:sz w:val="18"/>
                <w:szCs w:val="18"/>
              </w:rPr>
              <w:t>PROTOCOL</w:t>
            </w:r>
          </w:p>
        </w:tc>
        <w:tc>
          <w:tcPr>
            <w:tcW w:w="7229"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hideMark/>
          </w:tcPr>
          <w:p w14:paraId="15E112ED" w14:textId="77777777" w:rsidR="00847FF8" w:rsidRPr="001645EB" w:rsidRDefault="00847FF8" w:rsidP="004F14F1">
            <w:pPr>
              <w:spacing w:after="120"/>
              <w:rPr>
                <w:rFonts w:cstheme="minorHAnsi"/>
                <w:color w:val="222222"/>
                <w:sz w:val="18"/>
                <w:szCs w:val="18"/>
              </w:rPr>
            </w:pPr>
            <w:r w:rsidRPr="001645EB">
              <w:rPr>
                <w:rFonts w:cstheme="minorHAnsi"/>
                <w:color w:val="222222"/>
                <w:sz w:val="18"/>
                <w:szCs w:val="18"/>
              </w:rPr>
              <w:t>HTTPS</w:t>
            </w:r>
          </w:p>
        </w:tc>
      </w:tr>
      <w:tr w:rsidR="00847FF8" w:rsidRPr="001645EB" w14:paraId="3B7C3774" w14:textId="77777777">
        <w:trPr>
          <w:trHeight w:val="446"/>
        </w:trPr>
        <w:tc>
          <w:tcPr>
            <w:tcW w:w="2405" w:type="dxa"/>
            <w:tcBorders>
              <w:top w:val="single" w:sz="4" w:space="0" w:color="auto"/>
              <w:left w:val="single" w:sz="4" w:space="0" w:color="auto"/>
              <w:bottom w:val="single" w:sz="4" w:space="0" w:color="auto"/>
              <w:right w:val="single" w:sz="4" w:space="0" w:color="auto"/>
            </w:tcBorders>
            <w:shd w:val="clear" w:color="auto" w:fill="3399FF"/>
            <w:tcMar>
              <w:top w:w="0" w:type="dxa"/>
              <w:left w:w="108" w:type="dxa"/>
              <w:bottom w:w="0" w:type="dxa"/>
              <w:right w:w="108" w:type="dxa"/>
            </w:tcMar>
            <w:vAlign w:val="center"/>
            <w:hideMark/>
          </w:tcPr>
          <w:p w14:paraId="6E07E593" w14:textId="77777777" w:rsidR="00847FF8" w:rsidRPr="001645EB" w:rsidRDefault="00847FF8" w:rsidP="004F14F1">
            <w:pPr>
              <w:spacing w:after="120"/>
              <w:rPr>
                <w:rFonts w:ascii="Courier New" w:hAnsi="Courier New" w:cs="Courier New"/>
                <w:sz w:val="18"/>
                <w:szCs w:val="18"/>
              </w:rPr>
            </w:pPr>
            <w:r w:rsidRPr="001645EB">
              <w:rPr>
                <w:rFonts w:cstheme="minorHAnsi"/>
                <w:b/>
                <w:bCs/>
                <w:color w:val="FFFFFF"/>
                <w:sz w:val="18"/>
                <w:szCs w:val="18"/>
              </w:rPr>
              <w:t>PATH</w:t>
            </w:r>
          </w:p>
        </w:tc>
        <w:tc>
          <w:tcPr>
            <w:tcW w:w="7229"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3FFF2D5E" w14:textId="6F5C29DB" w:rsidR="00847FF8" w:rsidRPr="001645EB" w:rsidRDefault="00847FF8" w:rsidP="004F14F1">
            <w:pPr>
              <w:spacing w:after="120"/>
              <w:rPr>
                <w:rFonts w:ascii="Courier New" w:hAnsi="Courier New" w:cs="Courier New"/>
                <w:sz w:val="18"/>
                <w:szCs w:val="18"/>
              </w:rPr>
            </w:pPr>
            <w:r w:rsidRPr="001645EB">
              <w:rPr>
                <w:rFonts w:ascii="Courier New" w:hAnsi="Courier New" w:cs="Courier New"/>
                <w:sz w:val="18"/>
                <w:szCs w:val="18"/>
              </w:rPr>
              <w:t>https://&lt;dominio_SDG&gt;/intermediaryplatform/v1/</w:t>
            </w:r>
            <w:r w:rsidR="00FE1024" w:rsidRPr="001645EB">
              <w:rPr>
                <w:rFonts w:ascii="Courier New" w:hAnsi="Courier New" w:cs="Courier New"/>
                <w:sz w:val="18"/>
                <w:szCs w:val="18"/>
              </w:rPr>
              <w:t>instance/evidence/list</w:t>
            </w:r>
          </w:p>
        </w:tc>
      </w:tr>
      <w:tr w:rsidR="00847FF8" w:rsidRPr="001645EB" w14:paraId="19660119" w14:textId="77777777">
        <w:trPr>
          <w:trHeight w:val="309"/>
        </w:trPr>
        <w:tc>
          <w:tcPr>
            <w:tcW w:w="2405" w:type="dxa"/>
            <w:tcBorders>
              <w:top w:val="single" w:sz="4" w:space="0" w:color="auto"/>
              <w:left w:val="single" w:sz="4" w:space="0" w:color="auto"/>
              <w:bottom w:val="single" w:sz="4" w:space="0" w:color="auto"/>
              <w:right w:val="single" w:sz="4" w:space="0" w:color="auto"/>
            </w:tcBorders>
            <w:shd w:val="clear" w:color="auto" w:fill="3399FF"/>
            <w:tcMar>
              <w:top w:w="0" w:type="dxa"/>
              <w:left w:w="108" w:type="dxa"/>
              <w:bottom w:w="0" w:type="dxa"/>
              <w:right w:w="108" w:type="dxa"/>
            </w:tcMar>
            <w:vAlign w:val="center"/>
            <w:hideMark/>
          </w:tcPr>
          <w:p w14:paraId="276841D9" w14:textId="77777777" w:rsidR="00847FF8" w:rsidRPr="001645EB" w:rsidRDefault="00847FF8" w:rsidP="004F14F1">
            <w:pPr>
              <w:spacing w:after="120"/>
              <w:rPr>
                <w:rFonts w:cstheme="minorHAnsi"/>
                <w:b/>
                <w:bCs/>
                <w:color w:val="FFFFFF"/>
                <w:sz w:val="18"/>
                <w:szCs w:val="18"/>
              </w:rPr>
            </w:pPr>
            <w:r w:rsidRPr="001645EB">
              <w:rPr>
                <w:rFonts w:cstheme="minorHAnsi"/>
                <w:b/>
                <w:bCs/>
                <w:color w:val="FFFFFF"/>
                <w:sz w:val="18"/>
                <w:szCs w:val="18"/>
              </w:rPr>
              <w:t>METHOD</w:t>
            </w:r>
          </w:p>
        </w:tc>
        <w:tc>
          <w:tcPr>
            <w:tcW w:w="7229"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hideMark/>
          </w:tcPr>
          <w:p w14:paraId="65B2DA1A" w14:textId="77777777" w:rsidR="00847FF8" w:rsidRPr="001645EB" w:rsidRDefault="00847FF8" w:rsidP="004F14F1">
            <w:pPr>
              <w:spacing w:after="120"/>
              <w:rPr>
                <w:rFonts w:cstheme="minorHAnsi"/>
                <w:color w:val="222222"/>
                <w:sz w:val="18"/>
                <w:szCs w:val="18"/>
              </w:rPr>
            </w:pPr>
            <w:r w:rsidRPr="001645EB">
              <w:rPr>
                <w:rFonts w:cstheme="minorHAnsi"/>
                <w:color w:val="222222"/>
                <w:sz w:val="18"/>
                <w:szCs w:val="18"/>
              </w:rPr>
              <w:t>POST</w:t>
            </w:r>
          </w:p>
        </w:tc>
      </w:tr>
      <w:tr w:rsidR="00847FF8" w:rsidRPr="001645EB" w14:paraId="7CBD14CE" w14:textId="77777777">
        <w:trPr>
          <w:trHeight w:val="415"/>
        </w:trPr>
        <w:tc>
          <w:tcPr>
            <w:tcW w:w="2405" w:type="dxa"/>
            <w:tcBorders>
              <w:top w:val="single" w:sz="4" w:space="0" w:color="auto"/>
              <w:left w:val="single" w:sz="4" w:space="0" w:color="auto"/>
              <w:bottom w:val="single" w:sz="4" w:space="0" w:color="auto"/>
              <w:right w:val="single" w:sz="4" w:space="0" w:color="auto"/>
            </w:tcBorders>
            <w:shd w:val="clear" w:color="auto" w:fill="3399FF"/>
            <w:tcMar>
              <w:top w:w="0" w:type="dxa"/>
              <w:left w:w="108" w:type="dxa"/>
              <w:bottom w:w="0" w:type="dxa"/>
              <w:right w:w="108" w:type="dxa"/>
            </w:tcMar>
            <w:vAlign w:val="center"/>
            <w:hideMark/>
          </w:tcPr>
          <w:p w14:paraId="7944D3E7" w14:textId="77777777" w:rsidR="00847FF8" w:rsidRPr="001645EB" w:rsidRDefault="00847FF8" w:rsidP="004F14F1">
            <w:pPr>
              <w:spacing w:after="120"/>
              <w:rPr>
                <w:rFonts w:cstheme="minorHAnsi"/>
                <w:b/>
                <w:bCs/>
                <w:color w:val="FFFFFF"/>
                <w:sz w:val="18"/>
                <w:szCs w:val="18"/>
              </w:rPr>
            </w:pPr>
            <w:r w:rsidRPr="001645EB">
              <w:rPr>
                <w:rFonts w:cstheme="minorHAnsi"/>
                <w:b/>
                <w:bCs/>
                <w:color w:val="FFFFFF"/>
                <w:sz w:val="18"/>
                <w:szCs w:val="18"/>
              </w:rPr>
              <w:t>CONTENT TYPE</w:t>
            </w:r>
          </w:p>
        </w:tc>
        <w:tc>
          <w:tcPr>
            <w:tcW w:w="7229"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hideMark/>
          </w:tcPr>
          <w:p w14:paraId="60822B1E" w14:textId="77777777" w:rsidR="00847FF8" w:rsidRPr="001645EB" w:rsidRDefault="00847FF8" w:rsidP="004F14F1">
            <w:pPr>
              <w:spacing w:after="120"/>
              <w:rPr>
                <w:u w:val="single"/>
              </w:rPr>
            </w:pPr>
            <w:proofErr w:type="spellStart"/>
            <w:r w:rsidRPr="001645EB">
              <w:rPr>
                <w:rFonts w:ascii="Courier New" w:hAnsi="Courier New" w:cs="Courier New"/>
                <w:sz w:val="18"/>
                <w:szCs w:val="18"/>
              </w:rPr>
              <w:t>application</w:t>
            </w:r>
            <w:proofErr w:type="spellEnd"/>
            <w:r w:rsidRPr="001645EB">
              <w:rPr>
                <w:rFonts w:ascii="Courier New" w:hAnsi="Courier New" w:cs="Courier New"/>
                <w:sz w:val="18"/>
                <w:szCs w:val="18"/>
              </w:rPr>
              <w:t>/</w:t>
            </w:r>
            <w:proofErr w:type="spellStart"/>
            <w:r w:rsidRPr="001645EB">
              <w:rPr>
                <w:rFonts w:ascii="Courier New" w:hAnsi="Courier New" w:cs="Courier New"/>
                <w:sz w:val="18"/>
                <w:szCs w:val="18"/>
              </w:rPr>
              <w:t>json</w:t>
            </w:r>
            <w:proofErr w:type="spellEnd"/>
          </w:p>
        </w:tc>
      </w:tr>
    </w:tbl>
    <w:p w14:paraId="6CB92FB7" w14:textId="6315CB7F" w:rsidR="001C5E58" w:rsidRPr="001645EB" w:rsidRDefault="001C5E58" w:rsidP="001C5E58">
      <w:pPr>
        <w:pStyle w:val="Corpotesto1"/>
        <w:ind w:left="0"/>
      </w:pPr>
    </w:p>
    <w:p w14:paraId="6B6FB52F" w14:textId="77777777" w:rsidR="001C5E58" w:rsidRPr="001645EB" w:rsidRDefault="001C5E58" w:rsidP="00A2438C">
      <w:pPr>
        <w:pStyle w:val="Heading4"/>
      </w:pPr>
      <w:bookmarkStart w:id="669" w:name="_Toc217052659"/>
      <w:r w:rsidRPr="001645EB">
        <w:t>Input</w:t>
      </w:r>
      <w:bookmarkEnd w:id="669"/>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65"/>
      </w:tblGrid>
      <w:tr w:rsidR="00FE1024" w:rsidRPr="001645EB" w14:paraId="2E1EF63D" w14:textId="77777777">
        <w:tc>
          <w:tcPr>
            <w:tcW w:w="10065"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hideMark/>
          </w:tcPr>
          <w:p w14:paraId="5997C2F4" w14:textId="77777777" w:rsidR="00FE1024" w:rsidRPr="001645EB" w:rsidRDefault="00FE1024">
            <w:pPr>
              <w:spacing w:before="60" w:after="60"/>
              <w:jc w:val="center"/>
              <w:rPr>
                <w:rFonts w:cstheme="minorHAnsi"/>
                <w:b/>
                <w:bCs/>
                <w:color w:val="000000"/>
                <w:sz w:val="18"/>
                <w:szCs w:val="18"/>
                <w:lang w:bidi="en-US"/>
              </w:rPr>
            </w:pPr>
            <w:r w:rsidRPr="001645EB">
              <w:rPr>
                <w:rFonts w:cstheme="minorHAnsi"/>
                <w:b/>
                <w:bCs/>
                <w:color w:val="000000"/>
                <w:sz w:val="18"/>
                <w:szCs w:val="18"/>
                <w:lang w:bidi="en-US"/>
              </w:rPr>
              <w:t>INPUT</w:t>
            </w:r>
          </w:p>
        </w:tc>
      </w:tr>
    </w:tbl>
    <w:p w14:paraId="74D955B4" w14:textId="77777777" w:rsidR="00FE1024" w:rsidRPr="001645EB" w:rsidRDefault="00FE1024" w:rsidP="00FE1024"/>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63"/>
        <w:gridCol w:w="4681"/>
        <w:gridCol w:w="1135"/>
        <w:gridCol w:w="851"/>
        <w:gridCol w:w="1135"/>
      </w:tblGrid>
      <w:tr w:rsidR="00FE1024" w:rsidRPr="001645EB" w14:paraId="024F0A36" w14:textId="77777777">
        <w:tc>
          <w:tcPr>
            <w:tcW w:w="10065" w:type="dxa"/>
            <w:gridSpan w:val="5"/>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0B9C889" w14:textId="77777777" w:rsidR="00FE1024" w:rsidRPr="001645EB" w:rsidRDefault="00FE1024">
            <w:pPr>
              <w:spacing w:before="60" w:after="60"/>
              <w:jc w:val="center"/>
              <w:rPr>
                <w:rFonts w:cstheme="minorHAnsi"/>
                <w:b/>
                <w:bCs/>
                <w:color w:val="000000"/>
                <w:sz w:val="18"/>
                <w:szCs w:val="18"/>
                <w:lang w:bidi="en-US"/>
              </w:rPr>
            </w:pPr>
            <w:r w:rsidRPr="001645EB">
              <w:rPr>
                <w:rFonts w:cstheme="minorHAnsi"/>
                <w:b/>
                <w:bCs/>
                <w:color w:val="000000"/>
                <w:sz w:val="18"/>
                <w:szCs w:val="18"/>
                <w:lang w:bidi="en-US"/>
              </w:rPr>
              <w:t>HEADER PARAM</w:t>
            </w:r>
          </w:p>
        </w:tc>
      </w:tr>
      <w:tr w:rsidR="00FE1024" w:rsidRPr="001645EB" w14:paraId="3895A7B5" w14:textId="77777777">
        <w:tc>
          <w:tcPr>
            <w:tcW w:w="22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D477650" w14:textId="77777777" w:rsidR="00FE1024" w:rsidRPr="001645EB" w:rsidRDefault="00FE1024">
            <w:pPr>
              <w:spacing w:before="60" w:after="60"/>
              <w:jc w:val="center"/>
              <w:rPr>
                <w:rFonts w:cstheme="minorHAnsi"/>
                <w:b/>
                <w:bCs/>
                <w:color w:val="000000"/>
                <w:sz w:val="18"/>
                <w:szCs w:val="18"/>
                <w:lang w:bidi="en-US"/>
              </w:rPr>
            </w:pPr>
            <w:proofErr w:type="spellStart"/>
            <w:r w:rsidRPr="001645EB">
              <w:rPr>
                <w:rFonts w:cstheme="minorHAnsi"/>
                <w:b/>
                <w:bCs/>
                <w:color w:val="000000"/>
                <w:sz w:val="18"/>
                <w:szCs w:val="18"/>
                <w:lang w:bidi="en-US"/>
              </w:rPr>
              <w:t>Parameter</w:t>
            </w:r>
            <w:proofErr w:type="spellEnd"/>
          </w:p>
        </w:tc>
        <w:tc>
          <w:tcPr>
            <w:tcW w:w="46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992937D" w14:textId="77777777" w:rsidR="00FE1024" w:rsidRPr="001645EB" w:rsidRDefault="00FE1024">
            <w:pPr>
              <w:spacing w:before="60" w:after="60"/>
              <w:jc w:val="center"/>
              <w:rPr>
                <w:rFonts w:cstheme="minorHAnsi"/>
                <w:b/>
                <w:bCs/>
                <w:color w:val="000000"/>
                <w:sz w:val="18"/>
                <w:szCs w:val="18"/>
                <w:lang w:bidi="en-US"/>
              </w:rPr>
            </w:pPr>
            <w:proofErr w:type="spellStart"/>
            <w:r w:rsidRPr="001645EB">
              <w:rPr>
                <w:rFonts w:cstheme="minorHAnsi"/>
                <w:b/>
                <w:bCs/>
                <w:color w:val="000000"/>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730E445" w14:textId="77777777" w:rsidR="00FE1024" w:rsidRPr="001645EB" w:rsidRDefault="00FE1024">
            <w:pPr>
              <w:spacing w:before="60" w:after="60"/>
              <w:jc w:val="center"/>
              <w:rPr>
                <w:rFonts w:cstheme="minorHAnsi"/>
                <w:b/>
                <w:bCs/>
                <w:color w:val="000000"/>
                <w:sz w:val="18"/>
                <w:szCs w:val="18"/>
                <w:lang w:bidi="en-US"/>
              </w:rPr>
            </w:pPr>
            <w:r w:rsidRPr="001645EB">
              <w:rPr>
                <w:rFonts w:cstheme="minorHAnsi"/>
                <w:b/>
                <w:bCs/>
                <w:color w:val="000000"/>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9B21E4F" w14:textId="77777777" w:rsidR="00FE1024" w:rsidRPr="001645EB" w:rsidRDefault="00FE1024">
            <w:pPr>
              <w:spacing w:before="60" w:after="60"/>
              <w:jc w:val="center"/>
              <w:rPr>
                <w:rFonts w:cstheme="minorHAnsi"/>
                <w:b/>
                <w:bCs/>
                <w:color w:val="000000"/>
                <w:sz w:val="18"/>
                <w:szCs w:val="18"/>
                <w:lang w:bidi="en-US"/>
              </w:rPr>
            </w:pPr>
            <w:r w:rsidRPr="001645EB">
              <w:rPr>
                <w:rFonts w:cstheme="minorHAnsi"/>
                <w:b/>
                <w:bCs/>
                <w:color w:val="000000"/>
                <w:sz w:val="18"/>
                <w:szCs w:val="18"/>
                <w:lang w:bidi="en-US"/>
              </w:rPr>
              <w:t>Max</w:t>
            </w:r>
            <w:r w:rsidRPr="001645EB">
              <w:rPr>
                <w:rFonts w:cstheme="minorHAnsi"/>
                <w:b/>
                <w:bCs/>
                <w:color w:val="000000"/>
                <w:sz w:val="18"/>
                <w:szCs w:val="18"/>
                <w:lang w:bidi="en-US"/>
              </w:rPr>
              <w:br/>
            </w:r>
            <w:proofErr w:type="spellStart"/>
            <w:r w:rsidRPr="001645EB">
              <w:rPr>
                <w:rFonts w:cstheme="minorHAnsi"/>
                <w:b/>
                <w:bCs/>
                <w:color w:val="000000"/>
                <w:sz w:val="18"/>
                <w:szCs w:val="18"/>
                <w:lang w:bidi="en-US"/>
              </w:rPr>
              <w:t>Len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1417E43" w14:textId="77777777" w:rsidR="00FE1024" w:rsidRPr="001645EB" w:rsidRDefault="00FE1024">
            <w:pPr>
              <w:spacing w:before="60" w:after="60"/>
              <w:jc w:val="center"/>
              <w:rPr>
                <w:rFonts w:cstheme="minorHAnsi"/>
                <w:b/>
                <w:bCs/>
                <w:color w:val="000000"/>
                <w:sz w:val="18"/>
                <w:szCs w:val="18"/>
                <w:lang w:bidi="en-US"/>
              </w:rPr>
            </w:pPr>
            <w:proofErr w:type="spellStart"/>
            <w:r w:rsidRPr="001645EB">
              <w:rPr>
                <w:rFonts w:cstheme="minorHAnsi"/>
                <w:b/>
                <w:bCs/>
                <w:color w:val="000000"/>
                <w:sz w:val="18"/>
                <w:szCs w:val="18"/>
                <w:lang w:bidi="en-US"/>
              </w:rPr>
              <w:t>Type</w:t>
            </w:r>
            <w:proofErr w:type="spellEnd"/>
          </w:p>
        </w:tc>
      </w:tr>
      <w:tr w:rsidR="00FE1024" w:rsidRPr="001645EB" w14:paraId="00EF41A5" w14:textId="77777777">
        <w:tc>
          <w:tcPr>
            <w:tcW w:w="2263" w:type="dxa"/>
            <w:tcBorders>
              <w:top w:val="single" w:sz="4" w:space="0" w:color="auto"/>
              <w:left w:val="single" w:sz="4" w:space="0" w:color="auto"/>
              <w:bottom w:val="single" w:sz="4" w:space="0" w:color="auto"/>
              <w:right w:val="single" w:sz="4" w:space="0" w:color="auto"/>
            </w:tcBorders>
            <w:vAlign w:val="center"/>
            <w:hideMark/>
          </w:tcPr>
          <w:p w14:paraId="604F9CA6" w14:textId="77777777" w:rsidR="00FE1024" w:rsidRPr="001645EB" w:rsidRDefault="00FE1024">
            <w:pPr>
              <w:rPr>
                <w:rFonts w:cstheme="minorHAnsi"/>
                <w:color w:val="000000" w:themeColor="text1"/>
                <w:sz w:val="18"/>
                <w:szCs w:val="18"/>
              </w:rPr>
            </w:pPr>
            <w:proofErr w:type="spellStart"/>
            <w:r w:rsidRPr="001645EB">
              <w:rPr>
                <w:rFonts w:cstheme="minorHAnsi"/>
                <w:color w:val="000000" w:themeColor="text1"/>
                <w:sz w:val="18"/>
                <w:szCs w:val="18"/>
              </w:rPr>
              <w:t>Authorization</w:t>
            </w:r>
            <w:proofErr w:type="spellEnd"/>
          </w:p>
        </w:tc>
        <w:tc>
          <w:tcPr>
            <w:tcW w:w="4681" w:type="dxa"/>
            <w:tcBorders>
              <w:top w:val="single" w:sz="4" w:space="0" w:color="auto"/>
              <w:left w:val="single" w:sz="4" w:space="0" w:color="auto"/>
              <w:bottom w:val="single" w:sz="4" w:space="0" w:color="auto"/>
              <w:right w:val="single" w:sz="4" w:space="0" w:color="auto"/>
            </w:tcBorders>
            <w:vAlign w:val="center"/>
            <w:hideMark/>
          </w:tcPr>
          <w:p w14:paraId="69397A99" w14:textId="77777777" w:rsidR="00FE1024" w:rsidRPr="001645EB" w:rsidRDefault="00FE1024">
            <w:pPr>
              <w:rPr>
                <w:rFonts w:cstheme="minorHAnsi"/>
                <w:color w:val="000000" w:themeColor="text1"/>
                <w:sz w:val="18"/>
                <w:szCs w:val="18"/>
              </w:rPr>
            </w:pPr>
            <w:proofErr w:type="spellStart"/>
            <w:r w:rsidRPr="001645EB">
              <w:rPr>
                <w:rFonts w:cstheme="minorHAnsi"/>
                <w:color w:val="000000" w:themeColor="text1"/>
                <w:sz w:val="18"/>
                <w:szCs w:val="18"/>
              </w:rPr>
              <w:t>Bearer</w:t>
            </w:r>
            <w:proofErr w:type="spellEnd"/>
            <w:r w:rsidRPr="001645EB">
              <w:rPr>
                <w:rFonts w:cstheme="minorHAnsi"/>
                <w:color w:val="000000" w:themeColor="text1"/>
                <w:sz w:val="18"/>
                <w:szCs w:val="18"/>
              </w:rPr>
              <w:t xml:space="preserve"> &lt;</w:t>
            </w:r>
            <w:r w:rsidRPr="001645EB">
              <w:rPr>
                <w:rFonts w:cstheme="minorHAnsi"/>
                <w:i/>
                <w:iCs/>
                <w:color w:val="000000" w:themeColor="text1"/>
                <w:sz w:val="18"/>
                <w:szCs w:val="18"/>
              </w:rPr>
              <w:t>Voucher PDND</w:t>
            </w:r>
            <w:r w:rsidRPr="001645EB">
              <w:rPr>
                <w:rFonts w:cstheme="minorHAnsi"/>
                <w:color w:val="000000" w:themeColor="text1"/>
                <w:sz w:val="18"/>
                <w:szCs w:val="18"/>
              </w:rPr>
              <w:t>&gt;.</w:t>
            </w:r>
          </w:p>
        </w:tc>
        <w:tc>
          <w:tcPr>
            <w:tcW w:w="1135" w:type="dxa"/>
            <w:tcBorders>
              <w:top w:val="single" w:sz="4" w:space="0" w:color="auto"/>
              <w:left w:val="single" w:sz="4" w:space="0" w:color="auto"/>
              <w:bottom w:val="single" w:sz="4" w:space="0" w:color="auto"/>
              <w:right w:val="single" w:sz="4" w:space="0" w:color="auto"/>
            </w:tcBorders>
            <w:vAlign w:val="center"/>
            <w:hideMark/>
          </w:tcPr>
          <w:p w14:paraId="5D2127CE" w14:textId="77777777" w:rsidR="00FE1024" w:rsidRPr="001645EB" w:rsidRDefault="00FE1024">
            <w:pPr>
              <w:rPr>
                <w:rFonts w:cstheme="minorHAnsi"/>
                <w:color w:val="000000" w:themeColor="text1"/>
                <w:sz w:val="18"/>
                <w:szCs w:val="18"/>
              </w:rPr>
            </w:pPr>
            <w:r w:rsidRPr="001645EB">
              <w:rPr>
                <w:rFonts w:cstheme="minorHAnsi"/>
                <w:color w:val="000000" w:themeColor="text1"/>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hideMark/>
          </w:tcPr>
          <w:p w14:paraId="5C00FD13" w14:textId="77777777" w:rsidR="00FE1024" w:rsidRPr="001645EB" w:rsidRDefault="00FE1024">
            <w:pP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2CF9A9AE" w14:textId="77777777" w:rsidR="00FE1024" w:rsidRPr="001645EB" w:rsidRDefault="00FE1024">
            <w:pPr>
              <w:rPr>
                <w:rFonts w:cstheme="minorHAnsi"/>
                <w:color w:val="000000" w:themeColor="text1"/>
                <w:sz w:val="18"/>
                <w:szCs w:val="18"/>
              </w:rPr>
            </w:pPr>
            <w:proofErr w:type="spellStart"/>
            <w:r w:rsidRPr="001645EB">
              <w:rPr>
                <w:rFonts w:cstheme="minorHAnsi"/>
                <w:color w:val="000000" w:themeColor="text1"/>
                <w:sz w:val="18"/>
                <w:szCs w:val="18"/>
              </w:rPr>
              <w:t>String</w:t>
            </w:r>
            <w:proofErr w:type="spellEnd"/>
          </w:p>
        </w:tc>
      </w:tr>
      <w:tr w:rsidR="00FE1024" w:rsidRPr="001645EB" w14:paraId="63C578EA" w14:textId="77777777">
        <w:tc>
          <w:tcPr>
            <w:tcW w:w="2263" w:type="dxa"/>
            <w:tcBorders>
              <w:top w:val="single" w:sz="4" w:space="0" w:color="auto"/>
              <w:left w:val="single" w:sz="4" w:space="0" w:color="auto"/>
              <w:bottom w:val="single" w:sz="4" w:space="0" w:color="auto"/>
              <w:right w:val="single" w:sz="4" w:space="0" w:color="auto"/>
            </w:tcBorders>
            <w:vAlign w:val="center"/>
            <w:hideMark/>
          </w:tcPr>
          <w:p w14:paraId="75B60AB7" w14:textId="77777777" w:rsidR="00FE1024" w:rsidRPr="001645EB" w:rsidRDefault="00FE1024">
            <w:pPr>
              <w:rPr>
                <w:rFonts w:cstheme="minorHAnsi"/>
                <w:color w:val="000000" w:themeColor="text1"/>
                <w:sz w:val="18"/>
                <w:szCs w:val="18"/>
              </w:rPr>
            </w:pPr>
            <w:proofErr w:type="spellStart"/>
            <w:r w:rsidRPr="001645EB">
              <w:rPr>
                <w:rFonts w:cstheme="minorHAnsi"/>
                <w:color w:val="000000" w:themeColor="text1"/>
                <w:sz w:val="18"/>
                <w:szCs w:val="18"/>
              </w:rPr>
              <w:t>Accept</w:t>
            </w:r>
            <w:proofErr w:type="spellEnd"/>
          </w:p>
        </w:tc>
        <w:tc>
          <w:tcPr>
            <w:tcW w:w="4681" w:type="dxa"/>
            <w:tcBorders>
              <w:top w:val="single" w:sz="4" w:space="0" w:color="auto"/>
              <w:left w:val="single" w:sz="4" w:space="0" w:color="auto"/>
              <w:bottom w:val="single" w:sz="4" w:space="0" w:color="auto"/>
              <w:right w:val="single" w:sz="4" w:space="0" w:color="auto"/>
            </w:tcBorders>
            <w:vAlign w:val="center"/>
            <w:hideMark/>
          </w:tcPr>
          <w:p w14:paraId="63C5FC06" w14:textId="77777777" w:rsidR="00FE1024" w:rsidRPr="001645EB" w:rsidRDefault="00FE1024">
            <w:pPr>
              <w:rPr>
                <w:rFonts w:cstheme="minorHAnsi"/>
                <w:color w:val="000000" w:themeColor="text1"/>
                <w:sz w:val="18"/>
                <w:szCs w:val="18"/>
              </w:rPr>
            </w:pPr>
            <w:proofErr w:type="spellStart"/>
            <w:r w:rsidRPr="001645EB">
              <w:rPr>
                <w:rFonts w:cstheme="minorHAnsi"/>
                <w:color w:val="000000" w:themeColor="text1"/>
                <w:sz w:val="18"/>
                <w:szCs w:val="18"/>
              </w:rPr>
              <w:t>Header</w:t>
            </w:r>
            <w:proofErr w:type="spellEnd"/>
            <w:r w:rsidRPr="001645EB">
              <w:rPr>
                <w:rFonts w:cstheme="minorHAnsi"/>
                <w:color w:val="000000" w:themeColor="text1"/>
                <w:sz w:val="18"/>
                <w:szCs w:val="18"/>
              </w:rPr>
              <w:t xml:space="preserve"> per indicare il </w:t>
            </w:r>
            <w:proofErr w:type="spellStart"/>
            <w:r w:rsidRPr="001645EB">
              <w:rPr>
                <w:rFonts w:cstheme="minorHAnsi"/>
                <w:color w:val="000000" w:themeColor="text1"/>
                <w:sz w:val="18"/>
                <w:szCs w:val="18"/>
              </w:rPr>
              <w:t>content-type</w:t>
            </w:r>
            <w:proofErr w:type="spellEnd"/>
            <w:r w:rsidRPr="001645EB">
              <w:rPr>
                <w:rFonts w:cstheme="minorHAnsi"/>
                <w:color w:val="000000" w:themeColor="text1"/>
                <w:sz w:val="18"/>
                <w:szCs w:val="18"/>
              </w:rPr>
              <w:t xml:space="preserve"> accettato dal client come risposta. Da valorizzare con “</w:t>
            </w:r>
            <w:proofErr w:type="spellStart"/>
            <w:r w:rsidRPr="001645EB">
              <w:rPr>
                <w:rFonts w:cstheme="minorHAnsi"/>
                <w:color w:val="000000" w:themeColor="text1"/>
                <w:sz w:val="18"/>
                <w:szCs w:val="18"/>
              </w:rPr>
              <w:t>application</w:t>
            </w:r>
            <w:proofErr w:type="spellEnd"/>
            <w:r w:rsidRPr="001645EB">
              <w:rPr>
                <w:rFonts w:cstheme="minorHAnsi"/>
                <w:color w:val="000000" w:themeColor="text1"/>
                <w:sz w:val="18"/>
                <w:szCs w:val="18"/>
              </w:rPr>
              <w:t>/</w:t>
            </w:r>
            <w:proofErr w:type="spellStart"/>
            <w:r w:rsidRPr="001645EB">
              <w:rPr>
                <w:rFonts w:cstheme="minorHAnsi"/>
                <w:color w:val="000000" w:themeColor="text1"/>
                <w:sz w:val="18"/>
                <w:szCs w:val="18"/>
              </w:rPr>
              <w:t>json</w:t>
            </w:r>
            <w:proofErr w:type="spellEnd"/>
            <w:r w:rsidRPr="001645EB">
              <w:rPr>
                <w:rFonts w:cstheme="minorHAnsi"/>
                <w:color w:val="000000" w:themeColor="text1"/>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hideMark/>
          </w:tcPr>
          <w:p w14:paraId="3D626CFD" w14:textId="77777777" w:rsidR="00FE1024" w:rsidRPr="001645EB" w:rsidRDefault="00FE1024">
            <w:pPr>
              <w:rPr>
                <w:rFonts w:cstheme="minorHAnsi"/>
                <w:color w:val="000000" w:themeColor="text1"/>
                <w:sz w:val="18"/>
                <w:szCs w:val="18"/>
              </w:rPr>
            </w:pPr>
            <w:r w:rsidRPr="001645EB">
              <w:rPr>
                <w:rFonts w:cstheme="minorHAnsi"/>
                <w:color w:val="000000" w:themeColor="text1"/>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hideMark/>
          </w:tcPr>
          <w:p w14:paraId="03FBF497" w14:textId="77777777" w:rsidR="00FE1024" w:rsidRPr="001645EB" w:rsidRDefault="00FE1024">
            <w:pP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73E2EDB0" w14:textId="77777777" w:rsidR="00FE1024" w:rsidRPr="001645EB" w:rsidRDefault="00FE1024">
            <w:pPr>
              <w:rPr>
                <w:rFonts w:cstheme="minorHAnsi"/>
                <w:color w:val="000000" w:themeColor="text1"/>
                <w:sz w:val="18"/>
                <w:szCs w:val="18"/>
              </w:rPr>
            </w:pPr>
            <w:proofErr w:type="spellStart"/>
            <w:r w:rsidRPr="001645EB">
              <w:rPr>
                <w:rFonts w:cstheme="minorHAnsi"/>
                <w:color w:val="000000" w:themeColor="text1"/>
                <w:sz w:val="18"/>
                <w:szCs w:val="18"/>
              </w:rPr>
              <w:t>String</w:t>
            </w:r>
            <w:proofErr w:type="spellEnd"/>
          </w:p>
        </w:tc>
      </w:tr>
      <w:tr w:rsidR="00FE1024" w:rsidRPr="001645EB" w14:paraId="0AFEDC4D" w14:textId="77777777">
        <w:tc>
          <w:tcPr>
            <w:tcW w:w="2263" w:type="dxa"/>
            <w:tcBorders>
              <w:top w:val="single" w:sz="4" w:space="0" w:color="auto"/>
              <w:left w:val="single" w:sz="4" w:space="0" w:color="auto"/>
              <w:bottom w:val="single" w:sz="4" w:space="0" w:color="auto"/>
              <w:right w:val="single" w:sz="4" w:space="0" w:color="auto"/>
            </w:tcBorders>
            <w:vAlign w:val="center"/>
            <w:hideMark/>
          </w:tcPr>
          <w:p w14:paraId="29BC8C24" w14:textId="77777777" w:rsidR="00FE1024" w:rsidRPr="001645EB" w:rsidRDefault="00FE1024">
            <w:pPr>
              <w:rPr>
                <w:rFonts w:cstheme="minorHAnsi"/>
                <w:color w:val="000000" w:themeColor="text1"/>
                <w:sz w:val="18"/>
                <w:szCs w:val="18"/>
              </w:rPr>
            </w:pPr>
            <w:r w:rsidRPr="001645EB">
              <w:rPr>
                <w:rFonts w:cstheme="minorHAnsi"/>
                <w:color w:val="000000" w:themeColor="text1"/>
                <w:sz w:val="18"/>
                <w:szCs w:val="18"/>
              </w:rPr>
              <w:t>Content-</w:t>
            </w:r>
            <w:proofErr w:type="spellStart"/>
            <w:r w:rsidRPr="001645EB">
              <w:rPr>
                <w:rFonts w:cstheme="minorHAnsi"/>
                <w:color w:val="000000" w:themeColor="text1"/>
                <w:sz w:val="18"/>
                <w:szCs w:val="18"/>
              </w:rPr>
              <w:t>Type</w:t>
            </w:r>
            <w:proofErr w:type="spellEnd"/>
          </w:p>
        </w:tc>
        <w:tc>
          <w:tcPr>
            <w:tcW w:w="4681" w:type="dxa"/>
            <w:tcBorders>
              <w:top w:val="single" w:sz="4" w:space="0" w:color="auto"/>
              <w:left w:val="single" w:sz="4" w:space="0" w:color="auto"/>
              <w:bottom w:val="single" w:sz="4" w:space="0" w:color="auto"/>
              <w:right w:val="single" w:sz="4" w:space="0" w:color="auto"/>
            </w:tcBorders>
            <w:vAlign w:val="center"/>
            <w:hideMark/>
          </w:tcPr>
          <w:p w14:paraId="41590078" w14:textId="77777777" w:rsidR="00FE1024" w:rsidRPr="001645EB" w:rsidRDefault="00FE1024">
            <w:pPr>
              <w:rPr>
                <w:rFonts w:cstheme="minorHAnsi"/>
                <w:color w:val="000000" w:themeColor="text1"/>
                <w:sz w:val="18"/>
                <w:szCs w:val="18"/>
              </w:rPr>
            </w:pPr>
            <w:proofErr w:type="spellStart"/>
            <w:r w:rsidRPr="001645EB">
              <w:rPr>
                <w:rFonts w:cstheme="minorHAnsi"/>
                <w:color w:val="000000" w:themeColor="text1"/>
                <w:sz w:val="18"/>
                <w:szCs w:val="18"/>
              </w:rPr>
              <w:t>Header</w:t>
            </w:r>
            <w:proofErr w:type="spellEnd"/>
            <w:r w:rsidRPr="001645EB">
              <w:rPr>
                <w:rFonts w:cstheme="minorHAnsi"/>
                <w:color w:val="000000" w:themeColor="text1"/>
                <w:sz w:val="18"/>
                <w:szCs w:val="18"/>
              </w:rPr>
              <w:t xml:space="preserve"> per indicare il formato del contenuto del body. Da valorizzare con “</w:t>
            </w:r>
            <w:proofErr w:type="spellStart"/>
            <w:r w:rsidRPr="001645EB">
              <w:rPr>
                <w:rFonts w:cstheme="minorHAnsi"/>
                <w:color w:val="000000" w:themeColor="text1"/>
                <w:sz w:val="18"/>
                <w:szCs w:val="18"/>
              </w:rPr>
              <w:t>application</w:t>
            </w:r>
            <w:proofErr w:type="spellEnd"/>
            <w:r w:rsidRPr="001645EB">
              <w:rPr>
                <w:rFonts w:cstheme="minorHAnsi"/>
                <w:color w:val="000000" w:themeColor="text1"/>
                <w:sz w:val="18"/>
                <w:szCs w:val="18"/>
              </w:rPr>
              <w:t>/</w:t>
            </w:r>
            <w:proofErr w:type="spellStart"/>
            <w:r w:rsidRPr="001645EB">
              <w:rPr>
                <w:rFonts w:cstheme="minorHAnsi"/>
                <w:color w:val="000000" w:themeColor="text1"/>
                <w:sz w:val="18"/>
                <w:szCs w:val="18"/>
              </w:rPr>
              <w:t>json</w:t>
            </w:r>
            <w:proofErr w:type="spellEnd"/>
            <w:r w:rsidRPr="001645EB">
              <w:rPr>
                <w:rFonts w:cstheme="minorHAnsi"/>
                <w:color w:val="000000" w:themeColor="text1"/>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hideMark/>
          </w:tcPr>
          <w:p w14:paraId="0E73C8B3" w14:textId="77777777" w:rsidR="00FE1024" w:rsidRPr="001645EB" w:rsidRDefault="00FE1024">
            <w:pPr>
              <w:rPr>
                <w:rFonts w:cstheme="minorHAnsi"/>
                <w:color w:val="000000" w:themeColor="text1"/>
                <w:sz w:val="18"/>
                <w:szCs w:val="18"/>
              </w:rPr>
            </w:pPr>
            <w:r w:rsidRPr="001645EB">
              <w:rPr>
                <w:rFonts w:cstheme="minorHAnsi"/>
                <w:color w:val="000000" w:themeColor="text1"/>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hideMark/>
          </w:tcPr>
          <w:p w14:paraId="0AE72AFC" w14:textId="77777777" w:rsidR="00FE1024" w:rsidRPr="001645EB" w:rsidRDefault="00FE1024">
            <w:pP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6168C29D" w14:textId="77777777" w:rsidR="00FE1024" w:rsidRPr="001645EB" w:rsidRDefault="00FE1024">
            <w:pPr>
              <w:rPr>
                <w:rFonts w:cstheme="minorHAnsi"/>
                <w:color w:val="000000" w:themeColor="text1"/>
                <w:sz w:val="18"/>
                <w:szCs w:val="18"/>
              </w:rPr>
            </w:pPr>
            <w:proofErr w:type="spellStart"/>
            <w:r w:rsidRPr="001645EB">
              <w:rPr>
                <w:rFonts w:cstheme="minorHAnsi"/>
                <w:color w:val="000000" w:themeColor="text1"/>
                <w:sz w:val="18"/>
                <w:szCs w:val="18"/>
              </w:rPr>
              <w:t>String</w:t>
            </w:r>
            <w:proofErr w:type="spellEnd"/>
          </w:p>
        </w:tc>
      </w:tr>
    </w:tbl>
    <w:p w14:paraId="6E563296" w14:textId="77777777" w:rsidR="00FE1024" w:rsidRPr="001645EB" w:rsidRDefault="00FE1024" w:rsidP="00FE1024"/>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63"/>
        <w:gridCol w:w="4681"/>
        <w:gridCol w:w="1135"/>
        <w:gridCol w:w="851"/>
        <w:gridCol w:w="1135"/>
      </w:tblGrid>
      <w:tr w:rsidR="00FE1024" w:rsidRPr="001645EB" w14:paraId="4D7075D4" w14:textId="77777777">
        <w:trPr>
          <w:tblHeader/>
        </w:trPr>
        <w:tc>
          <w:tcPr>
            <w:tcW w:w="10065" w:type="dxa"/>
            <w:gridSpan w:val="5"/>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BDFA2AB" w14:textId="500D8AB0" w:rsidR="00FE1024" w:rsidRPr="001645EB" w:rsidRDefault="00B00135">
            <w:pPr>
              <w:spacing w:before="60" w:after="60"/>
              <w:jc w:val="center"/>
              <w:rPr>
                <w:rFonts w:cstheme="minorHAnsi"/>
                <w:b/>
                <w:bCs/>
                <w:color w:val="000000"/>
                <w:sz w:val="18"/>
                <w:szCs w:val="18"/>
                <w:lang w:bidi="en-US"/>
              </w:rPr>
            </w:pPr>
            <w:r w:rsidRPr="001645EB">
              <w:rPr>
                <w:rFonts w:cstheme="minorHAnsi"/>
                <w:b/>
                <w:bCs/>
                <w:color w:val="000000"/>
                <w:sz w:val="18"/>
                <w:szCs w:val="18"/>
                <w:lang w:bidi="en-US"/>
              </w:rPr>
              <w:t>PATH</w:t>
            </w:r>
            <w:r w:rsidR="00FE1024" w:rsidRPr="001645EB">
              <w:rPr>
                <w:rFonts w:cstheme="minorHAnsi"/>
                <w:b/>
                <w:bCs/>
                <w:color w:val="000000"/>
                <w:sz w:val="18"/>
                <w:szCs w:val="18"/>
                <w:lang w:bidi="en-US"/>
              </w:rPr>
              <w:t xml:space="preserve"> PARAM</w:t>
            </w:r>
          </w:p>
        </w:tc>
      </w:tr>
      <w:tr w:rsidR="00FE1024" w:rsidRPr="001645EB" w14:paraId="46734465" w14:textId="77777777">
        <w:trPr>
          <w:tblHeader/>
        </w:trPr>
        <w:tc>
          <w:tcPr>
            <w:tcW w:w="22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E651BA8" w14:textId="77777777" w:rsidR="00FE1024" w:rsidRPr="001645EB" w:rsidRDefault="00FE1024">
            <w:pPr>
              <w:spacing w:before="60" w:after="60"/>
              <w:jc w:val="center"/>
              <w:rPr>
                <w:rFonts w:cstheme="minorHAnsi"/>
                <w:b/>
                <w:bCs/>
                <w:color w:val="000000"/>
                <w:sz w:val="18"/>
                <w:szCs w:val="18"/>
                <w:lang w:bidi="en-US"/>
              </w:rPr>
            </w:pPr>
            <w:proofErr w:type="spellStart"/>
            <w:r w:rsidRPr="001645EB">
              <w:rPr>
                <w:rFonts w:cstheme="minorHAnsi"/>
                <w:b/>
                <w:bCs/>
                <w:color w:val="000000"/>
                <w:sz w:val="18"/>
                <w:szCs w:val="18"/>
                <w:lang w:bidi="en-US"/>
              </w:rPr>
              <w:t>Parameter</w:t>
            </w:r>
            <w:proofErr w:type="spellEnd"/>
          </w:p>
        </w:tc>
        <w:tc>
          <w:tcPr>
            <w:tcW w:w="46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7E2ED79" w14:textId="77777777" w:rsidR="00FE1024" w:rsidRPr="001645EB" w:rsidRDefault="00FE1024">
            <w:pPr>
              <w:spacing w:before="60" w:after="60"/>
              <w:jc w:val="center"/>
              <w:rPr>
                <w:rFonts w:cstheme="minorHAnsi"/>
                <w:b/>
                <w:bCs/>
                <w:color w:val="000000"/>
                <w:sz w:val="18"/>
                <w:szCs w:val="18"/>
                <w:lang w:bidi="en-US"/>
              </w:rPr>
            </w:pPr>
            <w:proofErr w:type="spellStart"/>
            <w:r w:rsidRPr="001645EB">
              <w:rPr>
                <w:rFonts w:cstheme="minorHAnsi"/>
                <w:b/>
                <w:bCs/>
                <w:color w:val="000000"/>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7BD1519" w14:textId="77777777" w:rsidR="00FE1024" w:rsidRPr="001645EB" w:rsidRDefault="00FE1024">
            <w:pPr>
              <w:spacing w:before="60" w:after="60"/>
              <w:jc w:val="center"/>
              <w:rPr>
                <w:rFonts w:cstheme="minorHAnsi"/>
                <w:b/>
                <w:bCs/>
                <w:color w:val="000000"/>
                <w:sz w:val="18"/>
                <w:szCs w:val="18"/>
                <w:lang w:bidi="en-US"/>
              </w:rPr>
            </w:pPr>
            <w:r w:rsidRPr="001645EB">
              <w:rPr>
                <w:rFonts w:cstheme="minorHAnsi"/>
                <w:b/>
                <w:bCs/>
                <w:color w:val="000000"/>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BDF2743" w14:textId="77777777" w:rsidR="00FE1024" w:rsidRPr="001645EB" w:rsidRDefault="00FE1024">
            <w:pPr>
              <w:spacing w:before="60" w:after="60"/>
              <w:jc w:val="center"/>
              <w:rPr>
                <w:rFonts w:cstheme="minorHAnsi"/>
                <w:b/>
                <w:bCs/>
                <w:color w:val="000000"/>
                <w:sz w:val="18"/>
                <w:szCs w:val="18"/>
                <w:lang w:bidi="en-US"/>
              </w:rPr>
            </w:pPr>
            <w:r w:rsidRPr="001645EB">
              <w:rPr>
                <w:rFonts w:cstheme="minorHAnsi"/>
                <w:b/>
                <w:bCs/>
                <w:color w:val="000000"/>
                <w:sz w:val="18"/>
                <w:szCs w:val="18"/>
                <w:lang w:bidi="en-US"/>
              </w:rPr>
              <w:t xml:space="preserve">Max </w:t>
            </w:r>
            <w:proofErr w:type="spellStart"/>
            <w:r w:rsidRPr="001645EB">
              <w:rPr>
                <w:rFonts w:cstheme="minorHAnsi"/>
                <w:b/>
                <w:bCs/>
                <w:color w:val="000000"/>
                <w:sz w:val="18"/>
                <w:szCs w:val="18"/>
                <w:lang w:bidi="en-US"/>
              </w:rPr>
              <w:t>Len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AF2249C" w14:textId="77777777" w:rsidR="00FE1024" w:rsidRPr="001645EB" w:rsidRDefault="00FE1024">
            <w:pPr>
              <w:spacing w:before="60" w:after="60"/>
              <w:jc w:val="center"/>
              <w:rPr>
                <w:rFonts w:cstheme="minorHAnsi"/>
                <w:b/>
                <w:bCs/>
                <w:color w:val="000000"/>
                <w:sz w:val="18"/>
                <w:szCs w:val="18"/>
                <w:lang w:bidi="en-US"/>
              </w:rPr>
            </w:pPr>
            <w:proofErr w:type="spellStart"/>
            <w:r w:rsidRPr="001645EB">
              <w:rPr>
                <w:rFonts w:cstheme="minorHAnsi"/>
                <w:b/>
                <w:bCs/>
                <w:color w:val="000000"/>
                <w:sz w:val="18"/>
                <w:szCs w:val="18"/>
                <w:lang w:bidi="en-US"/>
              </w:rPr>
              <w:t>Type</w:t>
            </w:r>
            <w:proofErr w:type="spellEnd"/>
          </w:p>
        </w:tc>
      </w:tr>
      <w:tr w:rsidR="00B055CD" w:rsidRPr="001645EB" w14:paraId="02FDCE31" w14:textId="77777777" w:rsidTr="00CF2424">
        <w:tc>
          <w:tcPr>
            <w:tcW w:w="2263" w:type="dxa"/>
            <w:tcBorders>
              <w:top w:val="single" w:sz="4" w:space="0" w:color="auto"/>
              <w:left w:val="single" w:sz="4" w:space="0" w:color="auto"/>
              <w:bottom w:val="single" w:sz="4" w:space="0" w:color="auto"/>
              <w:right w:val="single" w:sz="4" w:space="0" w:color="auto"/>
            </w:tcBorders>
            <w:vAlign w:val="center"/>
            <w:hideMark/>
          </w:tcPr>
          <w:p w14:paraId="4F13BAB8" w14:textId="56552571" w:rsidR="00B055CD" w:rsidRPr="001645EB" w:rsidRDefault="00B055CD" w:rsidP="00B055CD">
            <w:pPr>
              <w:rPr>
                <w:rFonts w:cs="Tahoma"/>
                <w:color w:val="000000" w:themeColor="text1"/>
                <w:sz w:val="18"/>
                <w:szCs w:val="18"/>
              </w:rPr>
            </w:pPr>
            <w:proofErr w:type="spellStart"/>
            <w:r w:rsidRPr="001645EB">
              <w:rPr>
                <w:rFonts w:cs="Tahoma"/>
                <w:sz w:val="18"/>
                <w:lang w:eastAsia="en-US" w:bidi="en-US"/>
              </w:rPr>
              <w:t>instanceUuid</w:t>
            </w:r>
            <w:proofErr w:type="spellEnd"/>
          </w:p>
        </w:tc>
        <w:tc>
          <w:tcPr>
            <w:tcW w:w="4681" w:type="dxa"/>
            <w:tcBorders>
              <w:top w:val="single" w:sz="4" w:space="0" w:color="auto"/>
              <w:left w:val="single" w:sz="4" w:space="0" w:color="auto"/>
              <w:bottom w:val="single" w:sz="4" w:space="0" w:color="auto"/>
              <w:right w:val="single" w:sz="4" w:space="0" w:color="auto"/>
            </w:tcBorders>
            <w:vAlign w:val="center"/>
            <w:hideMark/>
          </w:tcPr>
          <w:p w14:paraId="42EF117D" w14:textId="2326171F" w:rsidR="00B055CD" w:rsidRPr="001645EB" w:rsidRDefault="00B055CD" w:rsidP="00B055CD">
            <w:pPr>
              <w:rPr>
                <w:rFonts w:cstheme="minorHAnsi"/>
                <w:sz w:val="18"/>
                <w:szCs w:val="18"/>
                <w:lang w:bidi="en-US"/>
              </w:rPr>
            </w:pPr>
            <w:r w:rsidRPr="001645EB">
              <w:rPr>
                <w:rFonts w:cs="Tahoma"/>
                <w:sz w:val="18"/>
                <w:lang w:eastAsia="en-US" w:bidi="en-US"/>
              </w:rPr>
              <w:t>Identificativo dell’</w:t>
            </w:r>
            <w:proofErr w:type="spellStart"/>
            <w:r w:rsidRPr="001645EB">
              <w:rPr>
                <w:rFonts w:cs="Tahoma"/>
                <w:sz w:val="18"/>
                <w:lang w:eastAsia="en-US" w:bidi="en-US"/>
              </w:rPr>
              <w:t>Instance</w:t>
            </w:r>
            <w:proofErr w:type="spellEnd"/>
            <w:r w:rsidRPr="001645EB">
              <w:rPr>
                <w:rFonts w:cs="Tahoma"/>
                <w:sz w:val="18"/>
                <w:lang w:eastAsia="en-US" w:bidi="en-US"/>
              </w:rPr>
              <w:t xml:space="preserve"> </w:t>
            </w:r>
          </w:p>
        </w:tc>
        <w:tc>
          <w:tcPr>
            <w:tcW w:w="1135" w:type="dxa"/>
            <w:tcBorders>
              <w:top w:val="single" w:sz="4" w:space="0" w:color="auto"/>
              <w:left w:val="single" w:sz="4" w:space="0" w:color="auto"/>
              <w:bottom w:val="single" w:sz="4" w:space="0" w:color="auto"/>
              <w:right w:val="single" w:sz="4" w:space="0" w:color="auto"/>
            </w:tcBorders>
            <w:vAlign w:val="center"/>
            <w:hideMark/>
          </w:tcPr>
          <w:p w14:paraId="687ED0C8" w14:textId="64D6666A" w:rsidR="00B055CD" w:rsidRPr="001645EB" w:rsidRDefault="00B055CD" w:rsidP="00B055CD">
            <w:pPr>
              <w:jc w:val="center"/>
              <w:rPr>
                <w:rFonts w:cstheme="minorHAnsi"/>
                <w:sz w:val="18"/>
                <w:szCs w:val="18"/>
                <w:lang w:bidi="en-US"/>
              </w:rPr>
            </w:pPr>
            <w:r w:rsidRPr="001645EB">
              <w:rPr>
                <w:rFonts w:cs="Tahoma"/>
                <w:sz w:val="18"/>
                <w:lang w:eastAsia="en-US" w:bidi="en-US"/>
              </w:rPr>
              <w:t>M</w:t>
            </w:r>
          </w:p>
        </w:tc>
        <w:tc>
          <w:tcPr>
            <w:tcW w:w="851" w:type="dxa"/>
            <w:tcBorders>
              <w:top w:val="single" w:sz="4" w:space="0" w:color="auto"/>
              <w:left w:val="single" w:sz="4" w:space="0" w:color="auto"/>
              <w:bottom w:val="single" w:sz="4" w:space="0" w:color="auto"/>
              <w:right w:val="single" w:sz="4" w:space="0" w:color="auto"/>
            </w:tcBorders>
            <w:vAlign w:val="center"/>
          </w:tcPr>
          <w:p w14:paraId="641C89D5" w14:textId="77777777" w:rsidR="00B055CD" w:rsidRPr="001645EB" w:rsidRDefault="00B055CD" w:rsidP="00B055CD">
            <w:pPr>
              <w:rPr>
                <w:rFonts w:cstheme="minorHAnsi"/>
                <w:sz w:val="18"/>
                <w:szCs w:val="18"/>
                <w:lang w:bidi="en-US"/>
              </w:rPr>
            </w:pPr>
          </w:p>
        </w:tc>
        <w:tc>
          <w:tcPr>
            <w:tcW w:w="1135" w:type="dxa"/>
            <w:tcBorders>
              <w:top w:val="single" w:sz="4" w:space="0" w:color="auto"/>
              <w:left w:val="single" w:sz="4" w:space="0" w:color="auto"/>
              <w:bottom w:val="single" w:sz="4" w:space="0" w:color="auto"/>
              <w:right w:val="single" w:sz="4" w:space="0" w:color="auto"/>
            </w:tcBorders>
            <w:vAlign w:val="center"/>
            <w:hideMark/>
          </w:tcPr>
          <w:p w14:paraId="35E08FEA" w14:textId="4D4C4DFF" w:rsidR="00B055CD" w:rsidRPr="001645EB" w:rsidRDefault="00B055CD" w:rsidP="00B055CD">
            <w:pPr>
              <w:rPr>
                <w:rFonts w:cstheme="minorHAnsi"/>
                <w:sz w:val="18"/>
                <w:szCs w:val="18"/>
                <w:lang w:bidi="en-US"/>
              </w:rPr>
            </w:pPr>
            <w:proofErr w:type="spellStart"/>
            <w:r w:rsidRPr="001645EB">
              <w:rPr>
                <w:rFonts w:cs="Tahoma"/>
                <w:sz w:val="18"/>
                <w:lang w:eastAsia="en-US" w:bidi="en-US"/>
              </w:rPr>
              <w:t>string</w:t>
            </w:r>
            <w:proofErr w:type="spellEnd"/>
          </w:p>
        </w:tc>
      </w:tr>
    </w:tbl>
    <w:p w14:paraId="3786BA5F" w14:textId="77777777" w:rsidR="001C5E58" w:rsidRPr="001645EB" w:rsidRDefault="001C5E58" w:rsidP="00A2438C">
      <w:pPr>
        <w:pStyle w:val="Heading4"/>
      </w:pPr>
      <w:bookmarkStart w:id="670" w:name="_Toc217052660"/>
      <w:r w:rsidRPr="001645EB">
        <w:t>Output e Gestione degli errori</w:t>
      </w:r>
      <w:bookmarkEnd w:id="670"/>
    </w:p>
    <w:p w14:paraId="1D188AAE" w14:textId="77777777" w:rsidR="00173EE3" w:rsidRPr="001645EB" w:rsidRDefault="00173EE3" w:rsidP="00173EE3">
      <w:pPr>
        <w:rPr>
          <w:rFonts w:cs="Arial"/>
          <w:b/>
          <w:sz w:val="20"/>
        </w:rPr>
      </w:pPr>
      <w:r w:rsidRPr="001645EB">
        <w:rPr>
          <w:rFonts w:cs="Arial"/>
          <w:b/>
          <w:sz w:val="20"/>
        </w:rPr>
        <w:t xml:space="preserve">Descrizione parametri per </w:t>
      </w:r>
      <w:proofErr w:type="spellStart"/>
      <w:r w:rsidRPr="001645EB">
        <w:rPr>
          <w:rFonts w:cs="Arial"/>
          <w:b/>
          <w:sz w:val="20"/>
        </w:rPr>
        <w:t>response</w:t>
      </w:r>
      <w:proofErr w:type="spellEnd"/>
      <w:r w:rsidRPr="001645EB">
        <w:rPr>
          <w:rFonts w:cs="Arial"/>
          <w:b/>
          <w:sz w:val="20"/>
        </w:rPr>
        <w:t xml:space="preserve"> OK</w:t>
      </w:r>
    </w:p>
    <w:p w14:paraId="518CF114" w14:textId="77777777" w:rsidR="00173EE3" w:rsidRPr="001645EB" w:rsidRDefault="00173EE3" w:rsidP="00173EE3">
      <w:pPr>
        <w:rPr>
          <w:rFonts w:cs="Arial"/>
          <w:sz w:val="20"/>
        </w:rPr>
      </w:pPr>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65"/>
        <w:gridCol w:w="6099"/>
        <w:gridCol w:w="708"/>
        <w:gridCol w:w="993"/>
      </w:tblGrid>
      <w:tr w:rsidR="00173EE3" w:rsidRPr="001645EB" w14:paraId="2F5F82D1" w14:textId="77777777">
        <w:tc>
          <w:tcPr>
            <w:tcW w:w="10065" w:type="dxa"/>
            <w:gridSpan w:val="4"/>
            <w:tcBorders>
              <w:top w:val="single" w:sz="4" w:space="0" w:color="000000"/>
              <w:left w:val="single" w:sz="4" w:space="0" w:color="000000"/>
              <w:bottom w:val="single" w:sz="4" w:space="0" w:color="000000"/>
              <w:right w:val="single" w:sz="4" w:space="0" w:color="000000"/>
            </w:tcBorders>
            <w:shd w:val="clear" w:color="auto" w:fill="8DB3E2"/>
            <w:hideMark/>
          </w:tcPr>
          <w:p w14:paraId="27096B20" w14:textId="77777777" w:rsidR="00173EE3" w:rsidRPr="001645EB" w:rsidRDefault="00173EE3">
            <w:pPr>
              <w:tabs>
                <w:tab w:val="left" w:pos="475"/>
                <w:tab w:val="center" w:pos="4787"/>
              </w:tabs>
              <w:spacing w:after="120"/>
              <w:jc w:val="center"/>
              <w:rPr>
                <w:rFonts w:cstheme="minorHAnsi"/>
                <w:b/>
                <w:sz w:val="18"/>
                <w:szCs w:val="18"/>
                <w:lang w:bidi="en-US"/>
              </w:rPr>
            </w:pPr>
            <w:r w:rsidRPr="001645EB">
              <w:rPr>
                <w:rFonts w:cstheme="minorHAnsi"/>
                <w:b/>
                <w:sz w:val="18"/>
                <w:szCs w:val="18"/>
                <w:lang w:bidi="en-US"/>
              </w:rPr>
              <w:t>OUTPUT</w:t>
            </w:r>
          </w:p>
        </w:tc>
      </w:tr>
      <w:tr w:rsidR="00173EE3" w:rsidRPr="001645EB" w14:paraId="3A5B4FB7" w14:textId="77777777">
        <w:tc>
          <w:tcPr>
            <w:tcW w:w="10065" w:type="dxa"/>
            <w:gridSpan w:val="4"/>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7E2A5DBE" w14:textId="77777777" w:rsidR="00173EE3" w:rsidRPr="001645EB" w:rsidRDefault="00173EE3">
            <w:pPr>
              <w:spacing w:after="120"/>
              <w:jc w:val="center"/>
              <w:rPr>
                <w:rFonts w:cstheme="minorHAnsi"/>
                <w:b/>
                <w:sz w:val="18"/>
                <w:szCs w:val="18"/>
                <w:lang w:bidi="en-US"/>
              </w:rPr>
            </w:pPr>
            <w:r w:rsidRPr="001645EB">
              <w:rPr>
                <w:rFonts w:cstheme="minorHAnsi"/>
                <w:b/>
                <w:sz w:val="18"/>
                <w:szCs w:val="18"/>
                <w:lang w:bidi="en-US"/>
              </w:rPr>
              <w:t>HEADER</w:t>
            </w:r>
          </w:p>
        </w:tc>
      </w:tr>
      <w:tr w:rsidR="00173EE3" w:rsidRPr="001645EB" w14:paraId="146EBF3B" w14:textId="77777777">
        <w:tc>
          <w:tcPr>
            <w:tcW w:w="2265" w:type="dxa"/>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5C0DE589" w14:textId="77777777" w:rsidR="00173EE3" w:rsidRPr="001645EB" w:rsidRDefault="00173EE3">
            <w:pPr>
              <w:spacing w:after="120"/>
              <w:rPr>
                <w:rFonts w:cstheme="minorHAnsi"/>
                <w:b/>
                <w:i/>
                <w:sz w:val="18"/>
                <w:szCs w:val="18"/>
                <w:lang w:bidi="en-US"/>
              </w:rPr>
            </w:pPr>
            <w:proofErr w:type="spellStart"/>
            <w:r w:rsidRPr="001645EB">
              <w:rPr>
                <w:rFonts w:cstheme="minorHAnsi"/>
                <w:b/>
                <w:i/>
                <w:sz w:val="18"/>
                <w:szCs w:val="18"/>
                <w:lang w:bidi="en-US"/>
              </w:rPr>
              <w:t>Parameter</w:t>
            </w:r>
            <w:proofErr w:type="spellEnd"/>
          </w:p>
        </w:tc>
        <w:tc>
          <w:tcPr>
            <w:tcW w:w="6099" w:type="dxa"/>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1C2BB29B" w14:textId="77777777" w:rsidR="00173EE3" w:rsidRPr="001645EB" w:rsidRDefault="00173EE3">
            <w:pPr>
              <w:spacing w:after="120"/>
              <w:rPr>
                <w:rFonts w:cstheme="minorHAnsi"/>
                <w:b/>
                <w:i/>
                <w:sz w:val="18"/>
                <w:szCs w:val="18"/>
                <w:lang w:bidi="en-US"/>
              </w:rPr>
            </w:pPr>
            <w:proofErr w:type="spellStart"/>
            <w:r w:rsidRPr="001645EB">
              <w:rPr>
                <w:rFonts w:cstheme="minorHAnsi"/>
                <w:b/>
                <w:i/>
                <w:sz w:val="18"/>
                <w:szCs w:val="18"/>
                <w:lang w:bidi="en-US"/>
              </w:rPr>
              <w:t>Description</w:t>
            </w:r>
            <w:proofErr w:type="spellEnd"/>
          </w:p>
        </w:tc>
        <w:tc>
          <w:tcPr>
            <w:tcW w:w="708" w:type="dxa"/>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536FA51F" w14:textId="77777777" w:rsidR="00173EE3" w:rsidRPr="001645EB" w:rsidRDefault="00173EE3">
            <w:pPr>
              <w:spacing w:after="120"/>
              <w:rPr>
                <w:rFonts w:cstheme="minorHAnsi"/>
                <w:b/>
                <w:i/>
                <w:sz w:val="18"/>
                <w:szCs w:val="18"/>
                <w:lang w:bidi="en-US"/>
              </w:rPr>
            </w:pPr>
            <w:r w:rsidRPr="001645EB">
              <w:rPr>
                <w:rFonts w:cstheme="minorHAnsi"/>
                <w:b/>
                <w:i/>
                <w:sz w:val="18"/>
                <w:szCs w:val="18"/>
                <w:lang w:bidi="en-US"/>
              </w:rPr>
              <w:t>M / O</w:t>
            </w:r>
          </w:p>
        </w:tc>
        <w:tc>
          <w:tcPr>
            <w:tcW w:w="993" w:type="dxa"/>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7D1E74AB" w14:textId="77777777" w:rsidR="00173EE3" w:rsidRPr="001645EB" w:rsidRDefault="00173EE3">
            <w:pPr>
              <w:spacing w:after="120"/>
              <w:rPr>
                <w:rFonts w:cstheme="minorHAnsi"/>
                <w:b/>
                <w:i/>
                <w:sz w:val="18"/>
                <w:szCs w:val="18"/>
                <w:lang w:bidi="en-US"/>
              </w:rPr>
            </w:pPr>
            <w:proofErr w:type="spellStart"/>
            <w:r w:rsidRPr="001645EB">
              <w:rPr>
                <w:rFonts w:cstheme="minorHAnsi"/>
                <w:b/>
                <w:i/>
                <w:sz w:val="18"/>
                <w:szCs w:val="18"/>
                <w:lang w:bidi="en-US"/>
              </w:rPr>
              <w:t>Type</w:t>
            </w:r>
            <w:proofErr w:type="spellEnd"/>
          </w:p>
        </w:tc>
      </w:tr>
      <w:tr w:rsidR="00173EE3" w:rsidRPr="001645EB" w14:paraId="4B856F3A" w14:textId="77777777">
        <w:tc>
          <w:tcPr>
            <w:tcW w:w="2265" w:type="dxa"/>
            <w:tcBorders>
              <w:top w:val="single" w:sz="4" w:space="0" w:color="000000"/>
              <w:left w:val="single" w:sz="4" w:space="0" w:color="000000"/>
              <w:bottom w:val="single" w:sz="4" w:space="0" w:color="000000"/>
              <w:right w:val="single" w:sz="4" w:space="0" w:color="000000"/>
            </w:tcBorders>
            <w:vAlign w:val="center"/>
            <w:hideMark/>
          </w:tcPr>
          <w:p w14:paraId="77AAFEB1" w14:textId="77777777" w:rsidR="00173EE3" w:rsidRPr="001645EB" w:rsidRDefault="00173EE3">
            <w:pPr>
              <w:spacing w:after="120"/>
              <w:rPr>
                <w:rFonts w:cstheme="minorHAnsi"/>
                <w:b/>
                <w:i/>
                <w:sz w:val="18"/>
                <w:szCs w:val="18"/>
                <w:lang w:bidi="en-US"/>
              </w:rPr>
            </w:pPr>
            <w:r w:rsidRPr="001645EB">
              <w:rPr>
                <w:rFonts w:cstheme="minorHAnsi"/>
                <w:color w:val="000000" w:themeColor="text1"/>
                <w:sz w:val="18"/>
                <w:szCs w:val="18"/>
              </w:rPr>
              <w:t>Content-</w:t>
            </w:r>
            <w:proofErr w:type="spellStart"/>
            <w:r w:rsidRPr="001645EB">
              <w:rPr>
                <w:rFonts w:cstheme="minorHAnsi"/>
                <w:color w:val="000000" w:themeColor="text1"/>
                <w:sz w:val="18"/>
                <w:szCs w:val="18"/>
              </w:rPr>
              <w:t>Type</w:t>
            </w:r>
            <w:proofErr w:type="spellEnd"/>
          </w:p>
        </w:tc>
        <w:tc>
          <w:tcPr>
            <w:tcW w:w="6099" w:type="dxa"/>
            <w:tcBorders>
              <w:top w:val="single" w:sz="4" w:space="0" w:color="000000"/>
              <w:left w:val="single" w:sz="4" w:space="0" w:color="000000"/>
              <w:bottom w:val="single" w:sz="4" w:space="0" w:color="000000"/>
              <w:right w:val="single" w:sz="4" w:space="0" w:color="000000"/>
            </w:tcBorders>
            <w:vAlign w:val="center"/>
            <w:hideMark/>
          </w:tcPr>
          <w:p w14:paraId="75F9B858" w14:textId="77777777" w:rsidR="00173EE3" w:rsidRPr="001645EB" w:rsidRDefault="00173EE3">
            <w:pPr>
              <w:spacing w:after="120"/>
              <w:rPr>
                <w:rFonts w:cstheme="minorHAnsi"/>
                <w:bCs/>
                <w:i/>
                <w:sz w:val="18"/>
                <w:szCs w:val="18"/>
                <w:lang w:bidi="en-US"/>
              </w:rPr>
            </w:pPr>
            <w:proofErr w:type="spellStart"/>
            <w:r w:rsidRPr="001645EB">
              <w:rPr>
                <w:rFonts w:cstheme="minorHAnsi"/>
                <w:color w:val="000000" w:themeColor="text1"/>
                <w:sz w:val="18"/>
                <w:szCs w:val="18"/>
              </w:rPr>
              <w:t>Header</w:t>
            </w:r>
            <w:proofErr w:type="spellEnd"/>
            <w:r w:rsidRPr="001645EB">
              <w:rPr>
                <w:rFonts w:cstheme="minorHAnsi"/>
                <w:color w:val="000000" w:themeColor="text1"/>
                <w:sz w:val="18"/>
                <w:szCs w:val="18"/>
              </w:rPr>
              <w:t xml:space="preserve"> per indicare il formato del contenuto del body. </w:t>
            </w:r>
          </w:p>
        </w:tc>
        <w:tc>
          <w:tcPr>
            <w:tcW w:w="708" w:type="dxa"/>
            <w:tcBorders>
              <w:top w:val="single" w:sz="4" w:space="0" w:color="000000"/>
              <w:left w:val="single" w:sz="4" w:space="0" w:color="000000"/>
              <w:bottom w:val="single" w:sz="4" w:space="0" w:color="000000"/>
              <w:right w:val="single" w:sz="4" w:space="0" w:color="000000"/>
            </w:tcBorders>
            <w:vAlign w:val="center"/>
            <w:hideMark/>
          </w:tcPr>
          <w:p w14:paraId="0822057A" w14:textId="77777777" w:rsidR="00173EE3" w:rsidRPr="001645EB" w:rsidRDefault="00173EE3">
            <w:pPr>
              <w:spacing w:after="120"/>
              <w:jc w:val="center"/>
              <w:rPr>
                <w:rFonts w:cstheme="minorHAnsi"/>
                <w:b/>
                <w:i/>
                <w:sz w:val="18"/>
                <w:szCs w:val="18"/>
                <w:lang w:bidi="en-US"/>
              </w:rPr>
            </w:pPr>
            <w:r w:rsidRPr="001645EB">
              <w:rPr>
                <w:rFonts w:cstheme="minorHAnsi"/>
                <w:color w:val="000000" w:themeColor="text1"/>
                <w:sz w:val="18"/>
                <w:szCs w:val="18"/>
              </w:rPr>
              <w:t>M</w:t>
            </w:r>
          </w:p>
        </w:tc>
        <w:tc>
          <w:tcPr>
            <w:tcW w:w="993" w:type="dxa"/>
            <w:tcBorders>
              <w:top w:val="single" w:sz="4" w:space="0" w:color="000000"/>
              <w:left w:val="single" w:sz="4" w:space="0" w:color="000000"/>
              <w:bottom w:val="single" w:sz="4" w:space="0" w:color="000000"/>
              <w:right w:val="single" w:sz="4" w:space="0" w:color="000000"/>
            </w:tcBorders>
            <w:vAlign w:val="center"/>
            <w:hideMark/>
          </w:tcPr>
          <w:p w14:paraId="1C38D664" w14:textId="77777777" w:rsidR="00173EE3" w:rsidRPr="001645EB" w:rsidRDefault="00173EE3">
            <w:pPr>
              <w:spacing w:after="120"/>
              <w:rPr>
                <w:rFonts w:cstheme="minorHAnsi"/>
                <w:b/>
                <w:i/>
                <w:sz w:val="18"/>
                <w:szCs w:val="18"/>
                <w:lang w:bidi="en-US"/>
              </w:rPr>
            </w:pPr>
            <w:proofErr w:type="spellStart"/>
            <w:r w:rsidRPr="001645EB">
              <w:rPr>
                <w:rFonts w:cstheme="minorHAnsi"/>
                <w:color w:val="000000" w:themeColor="text1"/>
                <w:sz w:val="18"/>
                <w:szCs w:val="18"/>
              </w:rPr>
              <w:t>String</w:t>
            </w:r>
            <w:proofErr w:type="spellEnd"/>
          </w:p>
        </w:tc>
      </w:tr>
      <w:tr w:rsidR="00173EE3" w:rsidRPr="001645EB" w14:paraId="4594B58A" w14:textId="77777777">
        <w:tc>
          <w:tcPr>
            <w:tcW w:w="10065" w:type="dxa"/>
            <w:gridSpan w:val="4"/>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5908E70D" w14:textId="77777777" w:rsidR="00173EE3" w:rsidRPr="001645EB" w:rsidRDefault="00173EE3">
            <w:pPr>
              <w:spacing w:after="120"/>
              <w:jc w:val="center"/>
              <w:rPr>
                <w:rFonts w:cstheme="minorHAnsi"/>
                <w:b/>
                <w:sz w:val="18"/>
                <w:szCs w:val="18"/>
                <w:lang w:bidi="en-US"/>
              </w:rPr>
            </w:pPr>
            <w:r w:rsidRPr="001645EB">
              <w:rPr>
                <w:rFonts w:cstheme="minorHAnsi"/>
                <w:b/>
                <w:sz w:val="18"/>
                <w:szCs w:val="18"/>
                <w:lang w:bidi="en-US"/>
              </w:rPr>
              <w:t>BODY</w:t>
            </w:r>
          </w:p>
        </w:tc>
      </w:tr>
      <w:tr w:rsidR="00173EE3" w:rsidRPr="001645EB" w14:paraId="0C7B6AA1" w14:textId="77777777">
        <w:tc>
          <w:tcPr>
            <w:tcW w:w="2265" w:type="dxa"/>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75054479" w14:textId="77777777" w:rsidR="00173EE3" w:rsidRPr="001645EB" w:rsidRDefault="00173EE3">
            <w:pPr>
              <w:spacing w:after="120"/>
              <w:rPr>
                <w:rFonts w:cstheme="minorHAnsi"/>
                <w:b/>
                <w:i/>
                <w:sz w:val="18"/>
                <w:szCs w:val="18"/>
                <w:lang w:bidi="en-US"/>
              </w:rPr>
            </w:pPr>
            <w:proofErr w:type="spellStart"/>
            <w:r w:rsidRPr="001645EB">
              <w:rPr>
                <w:rFonts w:cstheme="minorHAnsi"/>
                <w:b/>
                <w:i/>
                <w:sz w:val="18"/>
                <w:szCs w:val="18"/>
                <w:lang w:bidi="en-US"/>
              </w:rPr>
              <w:t>Parameter</w:t>
            </w:r>
            <w:proofErr w:type="spellEnd"/>
          </w:p>
        </w:tc>
        <w:tc>
          <w:tcPr>
            <w:tcW w:w="6099" w:type="dxa"/>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6620D1E3" w14:textId="77777777" w:rsidR="00173EE3" w:rsidRPr="001645EB" w:rsidRDefault="00173EE3">
            <w:pPr>
              <w:spacing w:after="120"/>
              <w:rPr>
                <w:rFonts w:cstheme="minorHAnsi"/>
                <w:b/>
                <w:i/>
                <w:sz w:val="18"/>
                <w:szCs w:val="18"/>
                <w:lang w:bidi="en-US"/>
              </w:rPr>
            </w:pPr>
            <w:proofErr w:type="spellStart"/>
            <w:r w:rsidRPr="001645EB">
              <w:rPr>
                <w:rFonts w:cstheme="minorHAnsi"/>
                <w:b/>
                <w:i/>
                <w:sz w:val="18"/>
                <w:szCs w:val="18"/>
                <w:lang w:bidi="en-US"/>
              </w:rPr>
              <w:t>Description</w:t>
            </w:r>
            <w:proofErr w:type="spellEnd"/>
          </w:p>
        </w:tc>
        <w:tc>
          <w:tcPr>
            <w:tcW w:w="708" w:type="dxa"/>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1420DC17" w14:textId="77777777" w:rsidR="00173EE3" w:rsidRPr="001645EB" w:rsidRDefault="00173EE3">
            <w:pPr>
              <w:spacing w:after="120"/>
              <w:rPr>
                <w:rFonts w:cstheme="minorHAnsi"/>
                <w:b/>
                <w:i/>
                <w:sz w:val="18"/>
                <w:szCs w:val="18"/>
                <w:lang w:bidi="en-US"/>
              </w:rPr>
            </w:pPr>
            <w:r w:rsidRPr="001645EB">
              <w:rPr>
                <w:rFonts w:cstheme="minorHAnsi"/>
                <w:b/>
                <w:i/>
                <w:sz w:val="18"/>
                <w:szCs w:val="18"/>
                <w:lang w:bidi="en-US"/>
              </w:rPr>
              <w:t>M / O</w:t>
            </w:r>
          </w:p>
        </w:tc>
        <w:tc>
          <w:tcPr>
            <w:tcW w:w="993" w:type="dxa"/>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4BA8240A" w14:textId="77777777" w:rsidR="00173EE3" w:rsidRPr="001645EB" w:rsidRDefault="00173EE3">
            <w:pPr>
              <w:spacing w:after="120"/>
              <w:rPr>
                <w:rFonts w:cstheme="minorHAnsi"/>
                <w:b/>
                <w:i/>
                <w:sz w:val="18"/>
                <w:szCs w:val="18"/>
                <w:lang w:bidi="en-US"/>
              </w:rPr>
            </w:pPr>
            <w:proofErr w:type="spellStart"/>
            <w:r w:rsidRPr="001645EB">
              <w:rPr>
                <w:rFonts w:cstheme="minorHAnsi"/>
                <w:b/>
                <w:i/>
                <w:sz w:val="18"/>
                <w:szCs w:val="18"/>
                <w:lang w:bidi="en-US"/>
              </w:rPr>
              <w:t>Type</w:t>
            </w:r>
            <w:proofErr w:type="spellEnd"/>
          </w:p>
        </w:tc>
      </w:tr>
      <w:tr w:rsidR="00BB3F5A" w:rsidRPr="001645EB" w14:paraId="605E856A" w14:textId="77777777">
        <w:tc>
          <w:tcPr>
            <w:tcW w:w="2265" w:type="dxa"/>
            <w:tcBorders>
              <w:top w:val="single" w:sz="4" w:space="0" w:color="000000"/>
              <w:left w:val="single" w:sz="4" w:space="0" w:color="000000"/>
              <w:bottom w:val="single" w:sz="4" w:space="0" w:color="000000"/>
              <w:right w:val="single" w:sz="4" w:space="0" w:color="000000"/>
            </w:tcBorders>
            <w:hideMark/>
          </w:tcPr>
          <w:p w14:paraId="75B6518A" w14:textId="1894D6D2" w:rsidR="00BB3F5A" w:rsidRPr="001645EB" w:rsidRDefault="00BB3F5A" w:rsidP="00BB3F5A">
            <w:pPr>
              <w:spacing w:after="120"/>
              <w:rPr>
                <w:rFonts w:cstheme="minorHAnsi"/>
                <w:color w:val="000000" w:themeColor="text1"/>
                <w:sz w:val="18"/>
                <w:szCs w:val="18"/>
              </w:rPr>
            </w:pPr>
            <w:r w:rsidRPr="001645EB">
              <w:rPr>
                <w:rFonts w:cstheme="minorHAnsi"/>
                <w:sz w:val="18"/>
                <w:szCs w:val="18"/>
              </w:rPr>
              <w:t>code</w:t>
            </w:r>
          </w:p>
        </w:tc>
        <w:tc>
          <w:tcPr>
            <w:tcW w:w="6099" w:type="dxa"/>
            <w:tcBorders>
              <w:top w:val="single" w:sz="4" w:space="0" w:color="000000"/>
              <w:left w:val="single" w:sz="4" w:space="0" w:color="000000"/>
              <w:bottom w:val="single" w:sz="4" w:space="0" w:color="000000"/>
              <w:right w:val="single" w:sz="4" w:space="0" w:color="000000"/>
            </w:tcBorders>
            <w:hideMark/>
          </w:tcPr>
          <w:p w14:paraId="6E631E08" w14:textId="6229CD99" w:rsidR="00BB3F5A" w:rsidRPr="001645EB" w:rsidRDefault="00BB3F5A" w:rsidP="00BB3F5A">
            <w:pPr>
              <w:spacing w:after="120"/>
              <w:rPr>
                <w:rFonts w:cstheme="minorHAnsi"/>
                <w:color w:val="000000" w:themeColor="text1"/>
                <w:sz w:val="18"/>
                <w:szCs w:val="18"/>
              </w:rPr>
            </w:pPr>
            <w:r w:rsidRPr="001645EB">
              <w:rPr>
                <w:rFonts w:cstheme="minorHAnsi"/>
                <w:sz w:val="18"/>
                <w:szCs w:val="18"/>
              </w:rPr>
              <w:t>Codice http.</w:t>
            </w:r>
          </w:p>
        </w:tc>
        <w:tc>
          <w:tcPr>
            <w:tcW w:w="708" w:type="dxa"/>
            <w:tcBorders>
              <w:top w:val="single" w:sz="4" w:space="0" w:color="000000"/>
              <w:left w:val="single" w:sz="4" w:space="0" w:color="000000"/>
              <w:bottom w:val="single" w:sz="4" w:space="0" w:color="000000"/>
              <w:right w:val="single" w:sz="4" w:space="0" w:color="000000"/>
            </w:tcBorders>
            <w:hideMark/>
          </w:tcPr>
          <w:p w14:paraId="6B83FF55" w14:textId="2977F968" w:rsidR="00BB3F5A" w:rsidRPr="001645EB" w:rsidRDefault="00BB3F5A" w:rsidP="00BB3F5A">
            <w:pPr>
              <w:spacing w:after="120"/>
              <w:jc w:val="center"/>
              <w:rPr>
                <w:rFonts w:cstheme="minorHAnsi"/>
                <w:color w:val="000000" w:themeColor="text1"/>
                <w:sz w:val="18"/>
                <w:szCs w:val="18"/>
              </w:rPr>
            </w:pPr>
            <w:r w:rsidRPr="001645EB">
              <w:rPr>
                <w:rFonts w:cstheme="minorHAnsi"/>
                <w:sz w:val="18"/>
                <w:szCs w:val="18"/>
              </w:rPr>
              <w:t>M</w:t>
            </w:r>
          </w:p>
        </w:tc>
        <w:tc>
          <w:tcPr>
            <w:tcW w:w="993" w:type="dxa"/>
            <w:tcBorders>
              <w:top w:val="single" w:sz="4" w:space="0" w:color="000000"/>
              <w:left w:val="single" w:sz="4" w:space="0" w:color="000000"/>
              <w:bottom w:val="single" w:sz="4" w:space="0" w:color="000000"/>
              <w:right w:val="single" w:sz="4" w:space="0" w:color="000000"/>
            </w:tcBorders>
            <w:hideMark/>
          </w:tcPr>
          <w:p w14:paraId="41E74568" w14:textId="14960979" w:rsidR="00BB3F5A" w:rsidRPr="001645EB" w:rsidRDefault="00BB3F5A" w:rsidP="00BB3F5A">
            <w:pPr>
              <w:spacing w:after="120"/>
              <w:rPr>
                <w:rFonts w:cstheme="minorHAnsi"/>
                <w:color w:val="000000" w:themeColor="text1"/>
                <w:sz w:val="18"/>
                <w:szCs w:val="18"/>
              </w:rPr>
            </w:pPr>
            <w:proofErr w:type="spellStart"/>
            <w:r w:rsidRPr="001645EB">
              <w:rPr>
                <w:rFonts w:cstheme="minorHAnsi"/>
                <w:sz w:val="18"/>
                <w:szCs w:val="18"/>
              </w:rPr>
              <w:t>String</w:t>
            </w:r>
            <w:proofErr w:type="spellEnd"/>
          </w:p>
        </w:tc>
      </w:tr>
      <w:tr w:rsidR="00BB3F5A" w:rsidRPr="001645EB" w14:paraId="5FF08637" w14:textId="77777777">
        <w:tc>
          <w:tcPr>
            <w:tcW w:w="2265" w:type="dxa"/>
            <w:tcBorders>
              <w:top w:val="single" w:sz="4" w:space="0" w:color="000000"/>
              <w:left w:val="single" w:sz="4" w:space="0" w:color="000000"/>
              <w:bottom w:val="single" w:sz="4" w:space="0" w:color="000000"/>
              <w:right w:val="single" w:sz="4" w:space="0" w:color="000000"/>
            </w:tcBorders>
            <w:hideMark/>
          </w:tcPr>
          <w:p w14:paraId="25311D29" w14:textId="302CD14E" w:rsidR="00BB3F5A" w:rsidRPr="001645EB" w:rsidRDefault="00BB3F5A" w:rsidP="00BB3F5A">
            <w:pPr>
              <w:spacing w:after="120"/>
              <w:rPr>
                <w:rFonts w:cstheme="minorHAnsi"/>
                <w:color w:val="000000" w:themeColor="text1"/>
                <w:sz w:val="18"/>
                <w:szCs w:val="18"/>
              </w:rPr>
            </w:pPr>
            <w:proofErr w:type="spellStart"/>
            <w:r w:rsidRPr="001645EB">
              <w:rPr>
                <w:rFonts w:cstheme="minorHAnsi"/>
                <w:sz w:val="18"/>
                <w:szCs w:val="18"/>
              </w:rPr>
              <w:t>description</w:t>
            </w:r>
            <w:proofErr w:type="spellEnd"/>
          </w:p>
        </w:tc>
        <w:tc>
          <w:tcPr>
            <w:tcW w:w="6099" w:type="dxa"/>
            <w:tcBorders>
              <w:top w:val="single" w:sz="4" w:space="0" w:color="000000"/>
              <w:left w:val="single" w:sz="4" w:space="0" w:color="000000"/>
              <w:bottom w:val="single" w:sz="4" w:space="0" w:color="000000"/>
              <w:right w:val="single" w:sz="4" w:space="0" w:color="000000"/>
            </w:tcBorders>
            <w:hideMark/>
          </w:tcPr>
          <w:p w14:paraId="683865B7" w14:textId="6ED19835" w:rsidR="00BB3F5A" w:rsidRPr="001645EB" w:rsidRDefault="00BB3F5A" w:rsidP="00BB3F5A">
            <w:pPr>
              <w:spacing w:after="120"/>
              <w:rPr>
                <w:rFonts w:cstheme="minorHAnsi"/>
                <w:color w:val="000000" w:themeColor="text1"/>
                <w:sz w:val="18"/>
                <w:szCs w:val="18"/>
              </w:rPr>
            </w:pPr>
            <w:r w:rsidRPr="001645EB">
              <w:rPr>
                <w:rFonts w:cstheme="minorHAnsi"/>
                <w:sz w:val="18"/>
                <w:szCs w:val="18"/>
              </w:rPr>
              <w:t>Descrizione codice http.</w:t>
            </w:r>
          </w:p>
        </w:tc>
        <w:tc>
          <w:tcPr>
            <w:tcW w:w="708" w:type="dxa"/>
            <w:tcBorders>
              <w:top w:val="single" w:sz="4" w:space="0" w:color="000000"/>
              <w:left w:val="single" w:sz="4" w:space="0" w:color="000000"/>
              <w:bottom w:val="single" w:sz="4" w:space="0" w:color="000000"/>
              <w:right w:val="single" w:sz="4" w:space="0" w:color="000000"/>
            </w:tcBorders>
            <w:hideMark/>
          </w:tcPr>
          <w:p w14:paraId="56A303AE" w14:textId="34F7C2DF" w:rsidR="00BB3F5A" w:rsidRPr="001645EB" w:rsidRDefault="00BB3F5A" w:rsidP="00BB3F5A">
            <w:pPr>
              <w:spacing w:after="120"/>
              <w:jc w:val="center"/>
              <w:rPr>
                <w:rFonts w:cstheme="minorHAnsi"/>
                <w:color w:val="000000" w:themeColor="text1"/>
                <w:sz w:val="18"/>
                <w:szCs w:val="18"/>
              </w:rPr>
            </w:pPr>
            <w:r w:rsidRPr="001645EB">
              <w:rPr>
                <w:rFonts w:cstheme="minorHAnsi"/>
                <w:sz w:val="18"/>
                <w:szCs w:val="18"/>
              </w:rPr>
              <w:t>M</w:t>
            </w:r>
          </w:p>
        </w:tc>
        <w:tc>
          <w:tcPr>
            <w:tcW w:w="993" w:type="dxa"/>
            <w:tcBorders>
              <w:top w:val="single" w:sz="4" w:space="0" w:color="000000"/>
              <w:left w:val="single" w:sz="4" w:space="0" w:color="000000"/>
              <w:bottom w:val="single" w:sz="4" w:space="0" w:color="000000"/>
              <w:right w:val="single" w:sz="4" w:space="0" w:color="000000"/>
            </w:tcBorders>
            <w:hideMark/>
          </w:tcPr>
          <w:p w14:paraId="46D1211F" w14:textId="18DDF6F9" w:rsidR="00BB3F5A" w:rsidRPr="001645EB" w:rsidRDefault="00BB3F5A" w:rsidP="00BB3F5A">
            <w:pPr>
              <w:spacing w:after="120"/>
              <w:rPr>
                <w:rFonts w:cstheme="minorHAnsi"/>
                <w:color w:val="000000" w:themeColor="text1"/>
                <w:sz w:val="18"/>
                <w:szCs w:val="18"/>
              </w:rPr>
            </w:pPr>
            <w:proofErr w:type="spellStart"/>
            <w:r w:rsidRPr="001645EB">
              <w:rPr>
                <w:rFonts w:cstheme="minorHAnsi"/>
                <w:sz w:val="18"/>
                <w:szCs w:val="18"/>
              </w:rPr>
              <w:t>String</w:t>
            </w:r>
            <w:proofErr w:type="spellEnd"/>
          </w:p>
        </w:tc>
      </w:tr>
      <w:tr w:rsidR="00BB3F5A" w:rsidRPr="001645EB" w14:paraId="6BBE1950" w14:textId="77777777">
        <w:tc>
          <w:tcPr>
            <w:tcW w:w="2265" w:type="dxa"/>
            <w:tcBorders>
              <w:top w:val="single" w:sz="4" w:space="0" w:color="000000"/>
              <w:left w:val="single" w:sz="4" w:space="0" w:color="000000"/>
              <w:bottom w:val="single" w:sz="4" w:space="0" w:color="000000"/>
              <w:right w:val="single" w:sz="4" w:space="0" w:color="000000"/>
            </w:tcBorders>
            <w:hideMark/>
          </w:tcPr>
          <w:p w14:paraId="2959D1A9" w14:textId="584D1883" w:rsidR="00BB3F5A" w:rsidRPr="001645EB" w:rsidRDefault="00BB3F5A" w:rsidP="00BB3F5A">
            <w:pPr>
              <w:spacing w:after="120"/>
              <w:rPr>
                <w:rFonts w:cstheme="minorHAnsi"/>
                <w:color w:val="000000" w:themeColor="text1"/>
                <w:sz w:val="18"/>
                <w:szCs w:val="18"/>
              </w:rPr>
            </w:pPr>
            <w:proofErr w:type="spellStart"/>
            <w:r w:rsidRPr="001645EB">
              <w:rPr>
                <w:rFonts w:cstheme="minorHAnsi"/>
                <w:sz w:val="18"/>
                <w:szCs w:val="18"/>
              </w:rPr>
              <w:t>message</w:t>
            </w:r>
            <w:proofErr w:type="spellEnd"/>
          </w:p>
        </w:tc>
        <w:tc>
          <w:tcPr>
            <w:tcW w:w="6099" w:type="dxa"/>
            <w:tcBorders>
              <w:top w:val="single" w:sz="4" w:space="0" w:color="000000"/>
              <w:left w:val="single" w:sz="4" w:space="0" w:color="000000"/>
              <w:bottom w:val="single" w:sz="4" w:space="0" w:color="000000"/>
              <w:right w:val="single" w:sz="4" w:space="0" w:color="000000"/>
            </w:tcBorders>
            <w:hideMark/>
          </w:tcPr>
          <w:p w14:paraId="75CD0686" w14:textId="707FC837" w:rsidR="00BB3F5A" w:rsidRPr="001645EB" w:rsidRDefault="00BB3F5A" w:rsidP="00BB3F5A">
            <w:pPr>
              <w:spacing w:after="120"/>
              <w:rPr>
                <w:rFonts w:cstheme="minorHAnsi"/>
                <w:color w:val="000000" w:themeColor="text1"/>
                <w:sz w:val="18"/>
                <w:szCs w:val="18"/>
              </w:rPr>
            </w:pPr>
            <w:r w:rsidRPr="001645EB">
              <w:rPr>
                <w:rFonts w:cstheme="minorHAnsi"/>
                <w:sz w:val="18"/>
                <w:szCs w:val="18"/>
              </w:rPr>
              <w:t>Eventuale messaggio di errore.</w:t>
            </w:r>
          </w:p>
        </w:tc>
        <w:tc>
          <w:tcPr>
            <w:tcW w:w="708" w:type="dxa"/>
            <w:tcBorders>
              <w:top w:val="single" w:sz="4" w:space="0" w:color="000000"/>
              <w:left w:val="single" w:sz="4" w:space="0" w:color="000000"/>
              <w:bottom w:val="single" w:sz="4" w:space="0" w:color="000000"/>
              <w:right w:val="single" w:sz="4" w:space="0" w:color="000000"/>
            </w:tcBorders>
            <w:hideMark/>
          </w:tcPr>
          <w:p w14:paraId="5580437B" w14:textId="7A1E4049" w:rsidR="00BB3F5A" w:rsidRPr="001645EB" w:rsidRDefault="00BB3F5A" w:rsidP="00BB3F5A">
            <w:pPr>
              <w:spacing w:after="120"/>
              <w:jc w:val="center"/>
              <w:rPr>
                <w:rFonts w:cstheme="minorHAnsi"/>
                <w:color w:val="000000" w:themeColor="text1"/>
                <w:sz w:val="18"/>
                <w:szCs w:val="18"/>
              </w:rPr>
            </w:pPr>
            <w:r w:rsidRPr="001645EB">
              <w:rPr>
                <w:rFonts w:cstheme="minorHAnsi"/>
                <w:sz w:val="18"/>
                <w:szCs w:val="18"/>
              </w:rPr>
              <w:t>O</w:t>
            </w:r>
          </w:p>
        </w:tc>
        <w:tc>
          <w:tcPr>
            <w:tcW w:w="993" w:type="dxa"/>
            <w:tcBorders>
              <w:top w:val="single" w:sz="4" w:space="0" w:color="000000"/>
              <w:left w:val="single" w:sz="4" w:space="0" w:color="000000"/>
              <w:bottom w:val="single" w:sz="4" w:space="0" w:color="000000"/>
              <w:right w:val="single" w:sz="4" w:space="0" w:color="000000"/>
            </w:tcBorders>
            <w:hideMark/>
          </w:tcPr>
          <w:p w14:paraId="34A9A8D1" w14:textId="7780BAB1" w:rsidR="00BB3F5A" w:rsidRPr="001645EB" w:rsidRDefault="00BB3F5A" w:rsidP="00BB3F5A">
            <w:pPr>
              <w:spacing w:after="120"/>
              <w:rPr>
                <w:rFonts w:cstheme="minorHAnsi"/>
                <w:color w:val="000000" w:themeColor="text1"/>
                <w:sz w:val="18"/>
                <w:szCs w:val="18"/>
              </w:rPr>
            </w:pPr>
            <w:proofErr w:type="spellStart"/>
            <w:r w:rsidRPr="001645EB">
              <w:rPr>
                <w:rFonts w:cstheme="minorHAnsi"/>
                <w:sz w:val="18"/>
                <w:szCs w:val="18"/>
              </w:rPr>
              <w:t>String</w:t>
            </w:r>
            <w:proofErr w:type="spellEnd"/>
          </w:p>
        </w:tc>
      </w:tr>
      <w:tr w:rsidR="00346F8B" w:rsidRPr="001645EB" w14:paraId="5A3E4994" w14:textId="77777777">
        <w:tc>
          <w:tcPr>
            <w:tcW w:w="2265" w:type="dxa"/>
            <w:tcBorders>
              <w:top w:val="single" w:sz="4" w:space="0" w:color="000000"/>
              <w:left w:val="single" w:sz="4" w:space="0" w:color="000000"/>
              <w:bottom w:val="single" w:sz="4" w:space="0" w:color="000000"/>
              <w:right w:val="single" w:sz="4" w:space="0" w:color="000000"/>
            </w:tcBorders>
            <w:vAlign w:val="center"/>
            <w:hideMark/>
          </w:tcPr>
          <w:p w14:paraId="76DE0586" w14:textId="668FD641" w:rsidR="00346F8B" w:rsidRPr="001645EB" w:rsidRDefault="00346F8B" w:rsidP="00346F8B">
            <w:pPr>
              <w:spacing w:after="120"/>
              <w:rPr>
                <w:rFonts w:cstheme="minorHAnsi"/>
                <w:color w:val="000000" w:themeColor="text1"/>
                <w:sz w:val="18"/>
                <w:szCs w:val="18"/>
              </w:rPr>
            </w:pPr>
            <w:r w:rsidRPr="00934D31">
              <w:rPr>
                <w:rFonts w:cs="Tahoma"/>
                <w:sz w:val="18"/>
                <w:szCs w:val="18"/>
                <w:lang w:eastAsia="en-US" w:bidi="en-US"/>
              </w:rPr>
              <w:t>status</w:t>
            </w:r>
          </w:p>
        </w:tc>
        <w:tc>
          <w:tcPr>
            <w:tcW w:w="6099" w:type="dxa"/>
            <w:tcBorders>
              <w:top w:val="single" w:sz="4" w:space="0" w:color="000000"/>
              <w:left w:val="single" w:sz="4" w:space="0" w:color="000000"/>
              <w:bottom w:val="single" w:sz="4" w:space="0" w:color="000000"/>
              <w:right w:val="single" w:sz="4" w:space="0" w:color="000000"/>
            </w:tcBorders>
            <w:vAlign w:val="center"/>
            <w:hideMark/>
          </w:tcPr>
          <w:p w14:paraId="3E86E270" w14:textId="6CEAE9BD" w:rsidR="00346F8B" w:rsidRPr="00934D31" w:rsidRDefault="00346F8B" w:rsidP="00346F8B">
            <w:pPr>
              <w:spacing w:after="120"/>
              <w:rPr>
                <w:rFonts w:cstheme="minorHAnsi"/>
                <w:color w:val="000000" w:themeColor="text1"/>
                <w:sz w:val="18"/>
                <w:szCs w:val="18"/>
              </w:rPr>
            </w:pPr>
            <w:r w:rsidRPr="00934D31">
              <w:rPr>
                <w:rFonts w:cs="Tahoma"/>
                <w:sz w:val="18"/>
                <w:szCs w:val="18"/>
                <w:lang w:eastAsia="en-US" w:bidi="en-US"/>
              </w:rPr>
              <w:t>Lista dei possibili stati dell’</w:t>
            </w:r>
            <w:proofErr w:type="spellStart"/>
            <w:r w:rsidRPr="00934D31">
              <w:rPr>
                <w:rFonts w:cs="Tahoma"/>
                <w:sz w:val="18"/>
                <w:szCs w:val="18"/>
                <w:lang w:eastAsia="en-US" w:bidi="en-US"/>
              </w:rPr>
              <w:t>instanza</w:t>
            </w:r>
            <w:proofErr w:type="spellEnd"/>
            <w:r w:rsidRPr="00934D31">
              <w:rPr>
                <w:rFonts w:cs="Tahoma"/>
                <w:sz w:val="18"/>
                <w:szCs w:val="18"/>
                <w:lang w:eastAsia="en-US" w:bidi="en-US"/>
              </w:rPr>
              <w:t>:</w:t>
            </w:r>
            <w:r w:rsidRPr="00934D31">
              <w:rPr>
                <w:rFonts w:cs="Tahoma"/>
                <w:sz w:val="18"/>
                <w:szCs w:val="18"/>
                <w:lang w:eastAsia="en-US" w:bidi="en-US"/>
              </w:rPr>
              <w:br/>
              <w:t>“in progress”</w:t>
            </w:r>
            <w:r w:rsidRPr="00934D31">
              <w:rPr>
                <w:rFonts w:cs="Tahoma"/>
                <w:sz w:val="18"/>
                <w:szCs w:val="18"/>
                <w:lang w:eastAsia="en-US" w:bidi="en-US"/>
              </w:rPr>
              <w:br/>
              <w:t>“</w:t>
            </w:r>
            <w:proofErr w:type="spellStart"/>
            <w:r w:rsidRPr="00934D31">
              <w:rPr>
                <w:rFonts w:cs="Tahoma"/>
                <w:sz w:val="18"/>
                <w:szCs w:val="18"/>
                <w:lang w:eastAsia="en-US" w:bidi="en-US"/>
              </w:rPr>
              <w:t>invalid</w:t>
            </w:r>
            <w:proofErr w:type="spellEnd"/>
            <w:r w:rsidRPr="00934D31">
              <w:rPr>
                <w:rFonts w:cs="Tahoma"/>
                <w:sz w:val="18"/>
                <w:szCs w:val="18"/>
                <w:lang w:eastAsia="en-US" w:bidi="en-US"/>
              </w:rPr>
              <w:t>”</w:t>
            </w:r>
            <w:r w:rsidRPr="00934D31">
              <w:rPr>
                <w:rFonts w:cs="Tahoma"/>
                <w:sz w:val="18"/>
                <w:szCs w:val="18"/>
                <w:lang w:eastAsia="en-US" w:bidi="en-US"/>
              </w:rPr>
              <w:br/>
              <w:t>“</w:t>
            </w:r>
            <w:proofErr w:type="spellStart"/>
            <w:r w:rsidRPr="00934D31">
              <w:rPr>
                <w:rFonts w:cs="Tahoma"/>
                <w:sz w:val="18"/>
                <w:szCs w:val="18"/>
                <w:lang w:eastAsia="en-US" w:bidi="en-US"/>
              </w:rPr>
              <w:t>aborted</w:t>
            </w:r>
            <w:proofErr w:type="spellEnd"/>
            <w:r w:rsidRPr="00934D31">
              <w:rPr>
                <w:rFonts w:cs="Tahoma"/>
                <w:sz w:val="18"/>
                <w:szCs w:val="18"/>
                <w:lang w:eastAsia="en-US" w:bidi="en-US"/>
              </w:rPr>
              <w:t>”</w:t>
            </w:r>
            <w:r w:rsidRPr="00934D31">
              <w:rPr>
                <w:rFonts w:cs="Tahoma"/>
                <w:sz w:val="18"/>
                <w:szCs w:val="18"/>
                <w:lang w:eastAsia="en-US" w:bidi="en-US"/>
              </w:rPr>
              <w:br/>
              <w:t>“</w:t>
            </w:r>
            <w:proofErr w:type="spellStart"/>
            <w:r w:rsidRPr="00934D31">
              <w:rPr>
                <w:rFonts w:cs="Tahoma"/>
                <w:sz w:val="18"/>
                <w:szCs w:val="18"/>
                <w:lang w:eastAsia="en-US" w:bidi="en-US"/>
              </w:rPr>
              <w:t>sent</w:t>
            </w:r>
            <w:proofErr w:type="spellEnd"/>
            <w:r w:rsidRPr="00934D31">
              <w:rPr>
                <w:rFonts w:cs="Tahoma"/>
                <w:sz w:val="18"/>
                <w:szCs w:val="18"/>
                <w:lang w:eastAsia="en-US" w:bidi="en-US"/>
              </w:rPr>
              <w:t>”</w:t>
            </w:r>
            <w:r w:rsidRPr="00934D31">
              <w:rPr>
                <w:rFonts w:cs="Tahoma"/>
                <w:sz w:val="18"/>
                <w:szCs w:val="18"/>
                <w:lang w:eastAsia="en-US" w:bidi="en-US"/>
              </w:rPr>
              <w:br/>
              <w:t>“ready to download”</w:t>
            </w:r>
          </w:p>
        </w:tc>
        <w:tc>
          <w:tcPr>
            <w:tcW w:w="708" w:type="dxa"/>
            <w:tcBorders>
              <w:top w:val="single" w:sz="4" w:space="0" w:color="000000"/>
              <w:left w:val="single" w:sz="4" w:space="0" w:color="000000"/>
              <w:bottom w:val="single" w:sz="4" w:space="0" w:color="000000"/>
              <w:right w:val="single" w:sz="4" w:space="0" w:color="000000"/>
            </w:tcBorders>
            <w:vAlign w:val="center"/>
            <w:hideMark/>
          </w:tcPr>
          <w:p w14:paraId="57A9A6CC" w14:textId="6A0C8A2F" w:rsidR="00346F8B" w:rsidRPr="001645EB" w:rsidRDefault="00346F8B" w:rsidP="00346F8B">
            <w:pPr>
              <w:spacing w:after="120"/>
              <w:jc w:val="center"/>
              <w:rPr>
                <w:rFonts w:cstheme="minorHAnsi"/>
                <w:color w:val="000000" w:themeColor="text1"/>
                <w:sz w:val="18"/>
                <w:szCs w:val="18"/>
              </w:rPr>
            </w:pPr>
            <w:r w:rsidRPr="001645EB">
              <w:rPr>
                <w:rFonts w:cs="Tahoma"/>
                <w:sz w:val="18"/>
                <w:szCs w:val="18"/>
                <w:lang w:eastAsia="en-US" w:bidi="en-US"/>
              </w:rPr>
              <w:t>M</w:t>
            </w:r>
          </w:p>
        </w:tc>
        <w:tc>
          <w:tcPr>
            <w:tcW w:w="993" w:type="dxa"/>
            <w:tcBorders>
              <w:top w:val="single" w:sz="4" w:space="0" w:color="000000"/>
              <w:left w:val="single" w:sz="4" w:space="0" w:color="000000"/>
              <w:bottom w:val="single" w:sz="4" w:space="0" w:color="000000"/>
              <w:right w:val="single" w:sz="4" w:space="0" w:color="000000"/>
            </w:tcBorders>
            <w:vAlign w:val="center"/>
            <w:hideMark/>
          </w:tcPr>
          <w:p w14:paraId="2270BE39" w14:textId="61E20655" w:rsidR="00346F8B" w:rsidRPr="001645EB" w:rsidRDefault="00346F8B" w:rsidP="00346F8B">
            <w:pPr>
              <w:spacing w:after="120"/>
              <w:rPr>
                <w:rFonts w:cstheme="minorHAnsi"/>
                <w:color w:val="000000" w:themeColor="text1"/>
                <w:sz w:val="18"/>
                <w:szCs w:val="18"/>
              </w:rPr>
            </w:pPr>
            <w:proofErr w:type="spellStart"/>
            <w:r w:rsidRPr="001645EB">
              <w:rPr>
                <w:rFonts w:cs="Tahoma"/>
                <w:sz w:val="18"/>
                <w:szCs w:val="18"/>
                <w:lang w:eastAsia="en-US" w:bidi="en-US"/>
              </w:rPr>
              <w:t>string</w:t>
            </w:r>
            <w:proofErr w:type="spellEnd"/>
          </w:p>
        </w:tc>
      </w:tr>
      <w:tr w:rsidR="002706F1" w:rsidRPr="001645EB" w14:paraId="551C4CFC" w14:textId="77777777" w:rsidTr="00CF2424">
        <w:tc>
          <w:tcPr>
            <w:tcW w:w="2265" w:type="dxa"/>
            <w:tcBorders>
              <w:top w:val="single" w:sz="4" w:space="0" w:color="000000"/>
              <w:left w:val="single" w:sz="4" w:space="0" w:color="000000"/>
              <w:bottom w:val="single" w:sz="4" w:space="0" w:color="000000"/>
              <w:right w:val="single" w:sz="4" w:space="0" w:color="000000"/>
            </w:tcBorders>
          </w:tcPr>
          <w:p w14:paraId="54DFB07D" w14:textId="14F94C25" w:rsidR="002706F1" w:rsidRPr="00934D31" w:rsidRDefault="002706F1" w:rsidP="002706F1">
            <w:pPr>
              <w:spacing w:after="120"/>
              <w:rPr>
                <w:rFonts w:cs="Tahoma"/>
                <w:sz w:val="18"/>
                <w:szCs w:val="18"/>
                <w:lang w:eastAsia="en-US" w:bidi="en-US"/>
              </w:rPr>
            </w:pPr>
            <w:proofErr w:type="spellStart"/>
            <w:r w:rsidRPr="00934D31">
              <w:rPr>
                <w:rFonts w:cs="Tahoma"/>
                <w:sz w:val="18"/>
                <w:szCs w:val="18"/>
                <w:lang w:eastAsia="en-US" w:bidi="en-US"/>
              </w:rPr>
              <w:t>requirements</w:t>
            </w:r>
            <w:proofErr w:type="spellEnd"/>
          </w:p>
        </w:tc>
        <w:tc>
          <w:tcPr>
            <w:tcW w:w="6099" w:type="dxa"/>
            <w:tcBorders>
              <w:top w:val="single" w:sz="4" w:space="0" w:color="000000"/>
              <w:left w:val="single" w:sz="4" w:space="0" w:color="000000"/>
              <w:bottom w:val="single" w:sz="4" w:space="0" w:color="000000"/>
              <w:right w:val="single" w:sz="4" w:space="0" w:color="000000"/>
            </w:tcBorders>
            <w:vAlign w:val="center"/>
          </w:tcPr>
          <w:p w14:paraId="248293B6" w14:textId="174DB7C9" w:rsidR="002706F1" w:rsidRPr="001645EB" w:rsidRDefault="002706F1" w:rsidP="002706F1">
            <w:pPr>
              <w:spacing w:after="120"/>
              <w:rPr>
                <w:rFonts w:cs="Tahoma"/>
                <w:sz w:val="18"/>
                <w:szCs w:val="18"/>
                <w:lang w:eastAsia="en-US" w:bidi="en-US"/>
              </w:rPr>
            </w:pPr>
            <w:r w:rsidRPr="001645EB">
              <w:rPr>
                <w:rFonts w:cs="Tahoma"/>
                <w:sz w:val="18"/>
                <w:szCs w:val="18"/>
                <w:lang w:eastAsia="en-US" w:bidi="en-US"/>
              </w:rPr>
              <w:t xml:space="preserve">Lista dei </w:t>
            </w:r>
            <w:proofErr w:type="spellStart"/>
            <w:r w:rsidRPr="001645EB">
              <w:rPr>
                <w:rFonts w:cs="Tahoma"/>
                <w:sz w:val="18"/>
                <w:szCs w:val="18"/>
                <w:lang w:eastAsia="en-US" w:bidi="en-US"/>
              </w:rPr>
              <w:t>requirements</w:t>
            </w:r>
            <w:proofErr w:type="spellEnd"/>
            <w:r w:rsidR="00187881" w:rsidRPr="001645EB">
              <w:rPr>
                <w:rFonts w:cs="Tahoma"/>
                <w:sz w:val="18"/>
                <w:szCs w:val="18"/>
                <w:lang w:eastAsia="en-US" w:bidi="en-US"/>
              </w:rPr>
              <w:t xml:space="preserve"> dell’</w:t>
            </w:r>
            <w:proofErr w:type="spellStart"/>
            <w:r w:rsidR="00187881" w:rsidRPr="001645EB">
              <w:rPr>
                <w:rFonts w:cs="Tahoma"/>
                <w:sz w:val="18"/>
                <w:szCs w:val="18"/>
                <w:lang w:eastAsia="en-US" w:bidi="en-US"/>
              </w:rPr>
              <w:t>instance</w:t>
            </w:r>
            <w:proofErr w:type="spellEnd"/>
            <w:r w:rsidRPr="001645EB">
              <w:rPr>
                <w:rFonts w:cs="Tahoma"/>
                <w:sz w:val="18"/>
                <w:szCs w:val="18"/>
                <w:lang w:eastAsia="en-US" w:bidi="en-US"/>
              </w:rPr>
              <w:t>.</w:t>
            </w:r>
            <w:r w:rsidR="006635B3" w:rsidRPr="001645EB">
              <w:rPr>
                <w:rFonts w:cs="Tahoma"/>
                <w:sz w:val="18"/>
                <w:szCs w:val="18"/>
                <w:lang w:eastAsia="en-US" w:bidi="en-US"/>
              </w:rPr>
              <w:t xml:space="preserve"> </w:t>
            </w:r>
            <w:r w:rsidRPr="001645EB">
              <w:rPr>
                <w:rFonts w:cs="Tahoma"/>
                <w:sz w:val="18"/>
                <w:szCs w:val="18"/>
                <w:lang w:eastAsia="en-US" w:bidi="en-US"/>
              </w:rPr>
              <w:t>Presente solo se l’</w:t>
            </w:r>
            <w:proofErr w:type="spellStart"/>
            <w:r w:rsidRPr="001645EB">
              <w:rPr>
                <w:rFonts w:cs="Tahoma"/>
                <w:sz w:val="18"/>
                <w:szCs w:val="18"/>
                <w:lang w:eastAsia="en-US" w:bidi="en-US"/>
              </w:rPr>
              <w:t>istance</w:t>
            </w:r>
            <w:proofErr w:type="spellEnd"/>
            <w:r w:rsidRPr="001645EB">
              <w:rPr>
                <w:rFonts w:cs="Tahoma"/>
                <w:sz w:val="18"/>
                <w:szCs w:val="18"/>
                <w:lang w:eastAsia="en-US" w:bidi="en-US"/>
              </w:rPr>
              <w:t xml:space="preserve"> è in stato </w:t>
            </w:r>
            <w:r w:rsidR="006635B3" w:rsidRPr="001645EB">
              <w:rPr>
                <w:rFonts w:cs="Tahoma"/>
                <w:sz w:val="18"/>
                <w:szCs w:val="18"/>
                <w:lang w:eastAsia="en-US" w:bidi="en-US"/>
              </w:rPr>
              <w:t>“ready to download”</w:t>
            </w:r>
          </w:p>
        </w:tc>
        <w:tc>
          <w:tcPr>
            <w:tcW w:w="708" w:type="dxa"/>
            <w:tcBorders>
              <w:top w:val="single" w:sz="4" w:space="0" w:color="000000"/>
              <w:left w:val="single" w:sz="4" w:space="0" w:color="000000"/>
              <w:bottom w:val="single" w:sz="4" w:space="0" w:color="000000"/>
              <w:right w:val="single" w:sz="4" w:space="0" w:color="000000"/>
            </w:tcBorders>
            <w:vAlign w:val="center"/>
          </w:tcPr>
          <w:p w14:paraId="406980F6" w14:textId="61052236" w:rsidR="002706F1" w:rsidRPr="001645EB" w:rsidRDefault="002706F1" w:rsidP="002706F1">
            <w:pPr>
              <w:spacing w:after="120"/>
              <w:jc w:val="center"/>
              <w:rPr>
                <w:rFonts w:cs="Tahoma"/>
                <w:sz w:val="18"/>
                <w:szCs w:val="18"/>
                <w:lang w:eastAsia="en-US" w:bidi="en-US"/>
              </w:rPr>
            </w:pPr>
            <w:r w:rsidRPr="001645EB">
              <w:rPr>
                <w:rFonts w:cs="Tahoma"/>
                <w:sz w:val="18"/>
                <w:szCs w:val="18"/>
                <w:lang w:eastAsia="en-US" w:bidi="en-US"/>
              </w:rPr>
              <w:t>O</w:t>
            </w:r>
          </w:p>
        </w:tc>
        <w:tc>
          <w:tcPr>
            <w:tcW w:w="993" w:type="dxa"/>
            <w:tcBorders>
              <w:top w:val="single" w:sz="4" w:space="0" w:color="000000"/>
              <w:left w:val="single" w:sz="4" w:space="0" w:color="000000"/>
              <w:bottom w:val="single" w:sz="4" w:space="0" w:color="000000"/>
              <w:right w:val="single" w:sz="4" w:space="0" w:color="000000"/>
            </w:tcBorders>
            <w:vAlign w:val="center"/>
          </w:tcPr>
          <w:p w14:paraId="2A854106" w14:textId="1CFE5965" w:rsidR="002706F1" w:rsidRPr="001645EB" w:rsidRDefault="002706F1" w:rsidP="002706F1">
            <w:pPr>
              <w:spacing w:after="120"/>
              <w:rPr>
                <w:rFonts w:cs="Tahoma"/>
                <w:sz w:val="18"/>
                <w:szCs w:val="18"/>
                <w:lang w:eastAsia="en-US" w:bidi="en-US"/>
              </w:rPr>
            </w:pPr>
            <w:r w:rsidRPr="001645EB">
              <w:rPr>
                <w:rFonts w:cs="Tahoma"/>
                <w:sz w:val="18"/>
                <w:szCs w:val="18"/>
                <w:lang w:eastAsia="en-US" w:bidi="en-US"/>
              </w:rPr>
              <w:t>Object list</w:t>
            </w:r>
          </w:p>
        </w:tc>
      </w:tr>
    </w:tbl>
    <w:p w14:paraId="3B22C71B" w14:textId="44038437" w:rsidR="00EF3906" w:rsidRPr="001645EB" w:rsidRDefault="00EF3906" w:rsidP="00EF3906">
      <w:pPr>
        <w:spacing w:after="120"/>
      </w:pPr>
      <w:r w:rsidRPr="001645EB">
        <w:rPr>
          <w:rFonts w:cstheme="minorHAnsi"/>
          <w:b/>
          <w:i/>
          <w:sz w:val="18"/>
          <w:szCs w:val="18"/>
          <w:lang w:bidi="en-US"/>
        </w:rPr>
        <w:t>Nodo Padre della seguente lista di nodi figli:</w:t>
      </w:r>
      <w:r w:rsidRPr="00934D31">
        <w:rPr>
          <w:rFonts w:cs="Tahoma"/>
          <w:sz w:val="18"/>
          <w:szCs w:val="18"/>
          <w:lang w:eastAsia="en-US" w:bidi="en-US"/>
        </w:rPr>
        <w:t xml:space="preserve"> </w:t>
      </w:r>
      <w:proofErr w:type="spellStart"/>
      <w:r w:rsidRPr="00934D31">
        <w:rPr>
          <w:rFonts w:ascii="Courier New" w:hAnsi="Courier New" w:cs="Courier New"/>
          <w:b/>
          <w:color w:val="000000" w:themeColor="text1"/>
          <w:sz w:val="18"/>
          <w:szCs w:val="18"/>
        </w:rPr>
        <w:t>requirements</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65"/>
        <w:gridCol w:w="6099"/>
        <w:gridCol w:w="708"/>
        <w:gridCol w:w="993"/>
      </w:tblGrid>
      <w:tr w:rsidR="00EF3906" w:rsidRPr="001645EB" w14:paraId="1CF95A26" w14:textId="77777777" w:rsidTr="00236882">
        <w:trPr>
          <w:cantSplit/>
          <w:tblHeader/>
        </w:trPr>
        <w:tc>
          <w:tcPr>
            <w:tcW w:w="2265" w:type="dxa"/>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403D2ABB" w14:textId="77777777" w:rsidR="00EF3906" w:rsidRPr="001645EB" w:rsidRDefault="00EF3906">
            <w:pPr>
              <w:spacing w:after="120"/>
              <w:rPr>
                <w:rFonts w:cstheme="minorHAnsi"/>
                <w:b/>
                <w:i/>
                <w:sz w:val="18"/>
                <w:szCs w:val="18"/>
                <w:lang w:bidi="en-US"/>
              </w:rPr>
            </w:pPr>
            <w:proofErr w:type="spellStart"/>
            <w:r w:rsidRPr="001645EB">
              <w:rPr>
                <w:rFonts w:cstheme="minorHAnsi"/>
                <w:b/>
                <w:i/>
                <w:sz w:val="18"/>
                <w:szCs w:val="18"/>
                <w:lang w:bidi="en-US"/>
              </w:rPr>
              <w:t>Parameter</w:t>
            </w:r>
            <w:proofErr w:type="spellEnd"/>
          </w:p>
        </w:tc>
        <w:tc>
          <w:tcPr>
            <w:tcW w:w="6099" w:type="dxa"/>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059D0C32" w14:textId="77777777" w:rsidR="00EF3906" w:rsidRPr="001645EB" w:rsidRDefault="00EF3906">
            <w:pPr>
              <w:spacing w:after="120"/>
              <w:rPr>
                <w:rFonts w:cstheme="minorHAnsi"/>
                <w:b/>
                <w:i/>
                <w:sz w:val="18"/>
                <w:szCs w:val="18"/>
                <w:lang w:bidi="en-US"/>
              </w:rPr>
            </w:pPr>
            <w:proofErr w:type="spellStart"/>
            <w:r w:rsidRPr="001645EB">
              <w:rPr>
                <w:rFonts w:cstheme="minorHAnsi"/>
                <w:b/>
                <w:i/>
                <w:sz w:val="18"/>
                <w:szCs w:val="18"/>
                <w:lang w:bidi="en-US"/>
              </w:rPr>
              <w:t>Description</w:t>
            </w:r>
            <w:proofErr w:type="spellEnd"/>
          </w:p>
        </w:tc>
        <w:tc>
          <w:tcPr>
            <w:tcW w:w="708" w:type="dxa"/>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74E99FD8" w14:textId="77777777" w:rsidR="00EF3906" w:rsidRPr="001645EB" w:rsidRDefault="00EF3906">
            <w:pPr>
              <w:spacing w:after="120"/>
              <w:rPr>
                <w:rFonts w:cstheme="minorHAnsi"/>
                <w:b/>
                <w:i/>
                <w:sz w:val="18"/>
                <w:szCs w:val="18"/>
                <w:lang w:bidi="en-US"/>
              </w:rPr>
            </w:pPr>
            <w:r w:rsidRPr="001645EB">
              <w:rPr>
                <w:rFonts w:cstheme="minorHAnsi"/>
                <w:b/>
                <w:i/>
                <w:sz w:val="18"/>
                <w:szCs w:val="18"/>
                <w:lang w:bidi="en-US"/>
              </w:rPr>
              <w:t>M / O</w:t>
            </w:r>
          </w:p>
        </w:tc>
        <w:tc>
          <w:tcPr>
            <w:tcW w:w="993" w:type="dxa"/>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41A61ED3" w14:textId="77777777" w:rsidR="00EF3906" w:rsidRPr="001645EB" w:rsidRDefault="00EF3906">
            <w:pPr>
              <w:spacing w:after="120"/>
              <w:rPr>
                <w:rFonts w:cstheme="minorHAnsi"/>
                <w:b/>
                <w:i/>
                <w:sz w:val="18"/>
                <w:szCs w:val="18"/>
                <w:lang w:bidi="en-US"/>
              </w:rPr>
            </w:pPr>
            <w:proofErr w:type="spellStart"/>
            <w:r w:rsidRPr="001645EB">
              <w:rPr>
                <w:rFonts w:cstheme="minorHAnsi"/>
                <w:b/>
                <w:i/>
                <w:sz w:val="18"/>
                <w:szCs w:val="18"/>
                <w:lang w:bidi="en-US"/>
              </w:rPr>
              <w:t>Type</w:t>
            </w:r>
            <w:proofErr w:type="spellEnd"/>
          </w:p>
        </w:tc>
      </w:tr>
      <w:tr w:rsidR="00B20F14" w:rsidRPr="001645EB" w14:paraId="2215CF15" w14:textId="77777777" w:rsidTr="00CF2424">
        <w:tc>
          <w:tcPr>
            <w:tcW w:w="2265" w:type="dxa"/>
            <w:tcBorders>
              <w:top w:val="single" w:sz="4" w:space="0" w:color="000000"/>
              <w:left w:val="single" w:sz="4" w:space="0" w:color="000000"/>
              <w:bottom w:val="single" w:sz="4" w:space="0" w:color="000000"/>
              <w:right w:val="single" w:sz="4" w:space="0" w:color="000000"/>
            </w:tcBorders>
            <w:vAlign w:val="center"/>
            <w:hideMark/>
          </w:tcPr>
          <w:p w14:paraId="250420F3" w14:textId="15497109" w:rsidR="00B20F14" w:rsidRPr="001645EB" w:rsidRDefault="00B20F14" w:rsidP="00B20F14">
            <w:pPr>
              <w:spacing w:after="120"/>
              <w:rPr>
                <w:rFonts w:cstheme="minorHAnsi"/>
                <w:sz w:val="18"/>
                <w:szCs w:val="18"/>
              </w:rPr>
            </w:pPr>
            <w:proofErr w:type="spellStart"/>
            <w:r w:rsidRPr="001645EB">
              <w:rPr>
                <w:rFonts w:cs="Tahoma"/>
                <w:sz w:val="18"/>
                <w:szCs w:val="18"/>
                <w:lang w:eastAsia="en-US" w:bidi="en-US"/>
              </w:rPr>
              <w:t>requirementId</w:t>
            </w:r>
            <w:proofErr w:type="spellEnd"/>
          </w:p>
        </w:tc>
        <w:tc>
          <w:tcPr>
            <w:tcW w:w="6099" w:type="dxa"/>
            <w:tcBorders>
              <w:top w:val="single" w:sz="4" w:space="0" w:color="000000"/>
              <w:left w:val="single" w:sz="4" w:space="0" w:color="000000"/>
              <w:bottom w:val="single" w:sz="4" w:space="0" w:color="000000"/>
              <w:right w:val="single" w:sz="4" w:space="0" w:color="000000"/>
            </w:tcBorders>
            <w:vAlign w:val="center"/>
            <w:hideMark/>
          </w:tcPr>
          <w:p w14:paraId="2A70C626" w14:textId="46A63D94" w:rsidR="00B20F14" w:rsidRPr="001645EB" w:rsidRDefault="00B20F14" w:rsidP="00B20F14">
            <w:pPr>
              <w:spacing w:after="120"/>
              <w:rPr>
                <w:rFonts w:cstheme="minorHAnsi"/>
                <w:sz w:val="18"/>
                <w:szCs w:val="18"/>
              </w:rPr>
            </w:pPr>
            <w:r w:rsidRPr="001645EB">
              <w:rPr>
                <w:rFonts w:cs="Tahoma"/>
                <w:sz w:val="18"/>
                <w:szCs w:val="18"/>
                <w:lang w:eastAsia="en-US" w:bidi="en-US"/>
              </w:rPr>
              <w:t xml:space="preserve">Identificativo del </w:t>
            </w:r>
            <w:proofErr w:type="spellStart"/>
            <w:r w:rsidRPr="001645EB">
              <w:rPr>
                <w:rFonts w:cs="Tahoma"/>
                <w:sz w:val="18"/>
                <w:szCs w:val="18"/>
                <w:lang w:eastAsia="en-US" w:bidi="en-US"/>
              </w:rPr>
              <w:t>requirement</w:t>
            </w:r>
            <w:proofErr w:type="spellEnd"/>
            <w:r w:rsidRPr="001645EB">
              <w:rPr>
                <w:rFonts w:cs="Tahoma"/>
                <w:sz w:val="18"/>
                <w:szCs w:val="18"/>
                <w:lang w:eastAsia="en-US" w:bidi="en-US"/>
              </w:rPr>
              <w:t xml:space="preserve"> OOTS</w:t>
            </w:r>
          </w:p>
        </w:tc>
        <w:tc>
          <w:tcPr>
            <w:tcW w:w="708" w:type="dxa"/>
            <w:tcBorders>
              <w:top w:val="single" w:sz="4" w:space="0" w:color="000000"/>
              <w:left w:val="single" w:sz="4" w:space="0" w:color="000000"/>
              <w:bottom w:val="single" w:sz="4" w:space="0" w:color="000000"/>
              <w:right w:val="single" w:sz="4" w:space="0" w:color="000000"/>
            </w:tcBorders>
            <w:hideMark/>
          </w:tcPr>
          <w:p w14:paraId="436E584D" w14:textId="629003CB" w:rsidR="00B20F14" w:rsidRPr="001645EB" w:rsidRDefault="00B20F14" w:rsidP="00B20F14">
            <w:pPr>
              <w:spacing w:after="120"/>
              <w:jc w:val="center"/>
              <w:rPr>
                <w:rFonts w:cstheme="minorHAnsi"/>
                <w:sz w:val="18"/>
                <w:szCs w:val="18"/>
              </w:rPr>
            </w:pPr>
            <w:r w:rsidRPr="001645EB">
              <w:rPr>
                <w:rFonts w:cs="Tahoma"/>
                <w:sz w:val="18"/>
                <w:szCs w:val="18"/>
                <w:lang w:eastAsia="en-US" w:bidi="en-US"/>
              </w:rPr>
              <w:t>O</w:t>
            </w:r>
          </w:p>
        </w:tc>
        <w:tc>
          <w:tcPr>
            <w:tcW w:w="993" w:type="dxa"/>
            <w:tcBorders>
              <w:top w:val="single" w:sz="4" w:space="0" w:color="000000"/>
              <w:left w:val="single" w:sz="4" w:space="0" w:color="000000"/>
              <w:bottom w:val="single" w:sz="4" w:space="0" w:color="000000"/>
              <w:right w:val="single" w:sz="4" w:space="0" w:color="000000"/>
            </w:tcBorders>
            <w:hideMark/>
          </w:tcPr>
          <w:p w14:paraId="7B3E5A29" w14:textId="5D92BC6A" w:rsidR="00B20F14" w:rsidRPr="001645EB" w:rsidRDefault="00B20F14" w:rsidP="00B20F14">
            <w:pPr>
              <w:spacing w:after="120"/>
              <w:rPr>
                <w:rFonts w:cstheme="minorHAnsi"/>
                <w:sz w:val="18"/>
                <w:szCs w:val="18"/>
              </w:rPr>
            </w:pPr>
            <w:proofErr w:type="spellStart"/>
            <w:r w:rsidRPr="001645EB">
              <w:rPr>
                <w:rFonts w:cs="Tahoma"/>
                <w:sz w:val="18"/>
                <w:szCs w:val="18"/>
                <w:lang w:eastAsia="en-US" w:bidi="en-US"/>
              </w:rPr>
              <w:t>string</w:t>
            </w:r>
            <w:proofErr w:type="spellEnd"/>
          </w:p>
        </w:tc>
      </w:tr>
      <w:tr w:rsidR="00B20F14" w:rsidRPr="001645EB" w14:paraId="3ECA7C29" w14:textId="77777777" w:rsidTr="00CF2424">
        <w:tc>
          <w:tcPr>
            <w:tcW w:w="2265" w:type="dxa"/>
            <w:tcBorders>
              <w:top w:val="single" w:sz="4" w:space="0" w:color="000000"/>
              <w:left w:val="single" w:sz="4" w:space="0" w:color="000000"/>
              <w:bottom w:val="single" w:sz="4" w:space="0" w:color="000000"/>
              <w:right w:val="single" w:sz="4" w:space="0" w:color="000000"/>
            </w:tcBorders>
            <w:vAlign w:val="center"/>
            <w:hideMark/>
          </w:tcPr>
          <w:p w14:paraId="39B61998" w14:textId="4B84F835" w:rsidR="00B20F14" w:rsidRPr="001645EB" w:rsidRDefault="00B20F14" w:rsidP="00B20F14">
            <w:pPr>
              <w:spacing w:after="120"/>
              <w:rPr>
                <w:rFonts w:cstheme="minorHAnsi"/>
                <w:sz w:val="18"/>
                <w:szCs w:val="18"/>
              </w:rPr>
            </w:pPr>
            <w:proofErr w:type="spellStart"/>
            <w:r w:rsidRPr="001645EB">
              <w:rPr>
                <w:rFonts w:cs="Tahoma"/>
                <w:sz w:val="18"/>
                <w:szCs w:val="18"/>
                <w:lang w:eastAsia="en-US" w:bidi="en-US"/>
              </w:rPr>
              <w:t>evidenceTypeListId</w:t>
            </w:r>
            <w:proofErr w:type="spellEnd"/>
          </w:p>
        </w:tc>
        <w:tc>
          <w:tcPr>
            <w:tcW w:w="6099" w:type="dxa"/>
            <w:tcBorders>
              <w:top w:val="single" w:sz="4" w:space="0" w:color="000000"/>
              <w:left w:val="single" w:sz="4" w:space="0" w:color="000000"/>
              <w:bottom w:val="single" w:sz="4" w:space="0" w:color="000000"/>
              <w:right w:val="single" w:sz="4" w:space="0" w:color="000000"/>
            </w:tcBorders>
            <w:vAlign w:val="center"/>
            <w:hideMark/>
          </w:tcPr>
          <w:p w14:paraId="1A00A234" w14:textId="078692A7" w:rsidR="00B20F14" w:rsidRPr="001645EB" w:rsidRDefault="00B20F14" w:rsidP="00B20F14">
            <w:pPr>
              <w:spacing w:after="120"/>
              <w:rPr>
                <w:rFonts w:cstheme="minorHAnsi"/>
                <w:sz w:val="18"/>
                <w:szCs w:val="18"/>
              </w:rPr>
            </w:pPr>
            <w:r w:rsidRPr="001645EB">
              <w:rPr>
                <w:rFonts w:cs="Tahoma"/>
                <w:sz w:val="18"/>
                <w:szCs w:val="18"/>
                <w:lang w:eastAsia="en-US" w:bidi="en-US"/>
              </w:rPr>
              <w:t xml:space="preserve">Identificativo della lista di </w:t>
            </w:r>
            <w:proofErr w:type="spellStart"/>
            <w:r w:rsidRPr="001645EB">
              <w:rPr>
                <w:rFonts w:cs="Tahoma"/>
                <w:sz w:val="18"/>
                <w:szCs w:val="18"/>
                <w:lang w:eastAsia="en-US" w:bidi="en-US"/>
              </w:rPr>
              <w:t>evidence</w:t>
            </w:r>
            <w:proofErr w:type="spellEnd"/>
            <w:r w:rsidRPr="001645EB">
              <w:rPr>
                <w:rFonts w:cs="Tahoma"/>
                <w:sz w:val="18"/>
                <w:szCs w:val="18"/>
                <w:lang w:eastAsia="en-US" w:bidi="en-US"/>
              </w:rPr>
              <w:t xml:space="preserve"> OOTS</w:t>
            </w:r>
          </w:p>
        </w:tc>
        <w:tc>
          <w:tcPr>
            <w:tcW w:w="708" w:type="dxa"/>
            <w:tcBorders>
              <w:top w:val="single" w:sz="4" w:space="0" w:color="000000"/>
              <w:left w:val="single" w:sz="4" w:space="0" w:color="000000"/>
              <w:bottom w:val="single" w:sz="4" w:space="0" w:color="000000"/>
              <w:right w:val="single" w:sz="4" w:space="0" w:color="000000"/>
            </w:tcBorders>
            <w:hideMark/>
          </w:tcPr>
          <w:p w14:paraId="255B7165" w14:textId="405A222F" w:rsidR="00B20F14" w:rsidRPr="001645EB" w:rsidRDefault="00B20F14" w:rsidP="00B20F14">
            <w:pPr>
              <w:spacing w:after="120"/>
              <w:jc w:val="center"/>
              <w:rPr>
                <w:rFonts w:cstheme="minorHAnsi"/>
                <w:sz w:val="18"/>
                <w:szCs w:val="18"/>
              </w:rPr>
            </w:pPr>
            <w:r w:rsidRPr="001645EB">
              <w:rPr>
                <w:rFonts w:cs="Tahoma"/>
                <w:sz w:val="18"/>
                <w:szCs w:val="18"/>
                <w:lang w:eastAsia="en-US" w:bidi="en-US"/>
              </w:rPr>
              <w:t>O</w:t>
            </w:r>
          </w:p>
        </w:tc>
        <w:tc>
          <w:tcPr>
            <w:tcW w:w="993" w:type="dxa"/>
            <w:tcBorders>
              <w:top w:val="single" w:sz="4" w:space="0" w:color="000000"/>
              <w:left w:val="single" w:sz="4" w:space="0" w:color="000000"/>
              <w:bottom w:val="single" w:sz="4" w:space="0" w:color="000000"/>
              <w:right w:val="single" w:sz="4" w:space="0" w:color="000000"/>
            </w:tcBorders>
            <w:hideMark/>
          </w:tcPr>
          <w:p w14:paraId="4019F4A0" w14:textId="56179D8E" w:rsidR="00B20F14" w:rsidRPr="001645EB" w:rsidRDefault="00B20F14" w:rsidP="00B20F14">
            <w:pPr>
              <w:spacing w:after="120"/>
              <w:rPr>
                <w:rFonts w:cstheme="minorHAnsi"/>
                <w:sz w:val="18"/>
                <w:szCs w:val="18"/>
              </w:rPr>
            </w:pPr>
            <w:proofErr w:type="spellStart"/>
            <w:r w:rsidRPr="001645EB">
              <w:rPr>
                <w:rFonts w:cs="Tahoma"/>
                <w:sz w:val="18"/>
                <w:szCs w:val="18"/>
                <w:lang w:eastAsia="en-US" w:bidi="en-US"/>
              </w:rPr>
              <w:t>string</w:t>
            </w:r>
            <w:proofErr w:type="spellEnd"/>
          </w:p>
        </w:tc>
      </w:tr>
      <w:tr w:rsidR="00B20F14" w:rsidRPr="001645EB" w14:paraId="23A34CD2" w14:textId="77777777" w:rsidTr="00CF2424">
        <w:tc>
          <w:tcPr>
            <w:tcW w:w="2265" w:type="dxa"/>
            <w:tcBorders>
              <w:top w:val="single" w:sz="4" w:space="0" w:color="000000"/>
              <w:left w:val="single" w:sz="4" w:space="0" w:color="000000"/>
              <w:bottom w:val="single" w:sz="4" w:space="0" w:color="000000"/>
              <w:right w:val="single" w:sz="4" w:space="0" w:color="000000"/>
            </w:tcBorders>
            <w:vAlign w:val="center"/>
          </w:tcPr>
          <w:p w14:paraId="18A6CF87" w14:textId="63044732" w:rsidR="00B20F14" w:rsidRPr="001645EB" w:rsidRDefault="00B20F14" w:rsidP="00B20F14">
            <w:pPr>
              <w:spacing w:after="120"/>
              <w:rPr>
                <w:rFonts w:cstheme="minorHAnsi"/>
                <w:sz w:val="18"/>
                <w:szCs w:val="18"/>
              </w:rPr>
            </w:pPr>
            <w:proofErr w:type="spellStart"/>
            <w:r w:rsidRPr="001645EB">
              <w:rPr>
                <w:rFonts w:cs="Tahoma"/>
                <w:sz w:val="18"/>
                <w:szCs w:val="18"/>
                <w:lang w:eastAsia="en-US" w:bidi="en-US"/>
              </w:rPr>
              <w:t>evidenceTypeId</w:t>
            </w:r>
            <w:proofErr w:type="spellEnd"/>
          </w:p>
        </w:tc>
        <w:tc>
          <w:tcPr>
            <w:tcW w:w="6099" w:type="dxa"/>
            <w:tcBorders>
              <w:top w:val="single" w:sz="4" w:space="0" w:color="000000"/>
              <w:left w:val="single" w:sz="4" w:space="0" w:color="000000"/>
              <w:bottom w:val="single" w:sz="4" w:space="0" w:color="000000"/>
              <w:right w:val="single" w:sz="4" w:space="0" w:color="000000"/>
            </w:tcBorders>
            <w:vAlign w:val="center"/>
          </w:tcPr>
          <w:p w14:paraId="5274221E" w14:textId="362C379C" w:rsidR="00B20F14" w:rsidRPr="001645EB" w:rsidRDefault="00B20F14" w:rsidP="00B20F14">
            <w:pPr>
              <w:spacing w:after="120"/>
              <w:rPr>
                <w:rFonts w:cstheme="minorHAnsi"/>
                <w:sz w:val="18"/>
                <w:szCs w:val="18"/>
              </w:rPr>
            </w:pPr>
            <w:r w:rsidRPr="001645EB">
              <w:rPr>
                <w:rFonts w:cs="Tahoma"/>
                <w:sz w:val="18"/>
                <w:szCs w:val="18"/>
                <w:lang w:eastAsia="en-US" w:bidi="en-US"/>
              </w:rPr>
              <w:t>Identificativo dell’</w:t>
            </w:r>
            <w:proofErr w:type="spellStart"/>
            <w:r w:rsidRPr="001645EB">
              <w:rPr>
                <w:rFonts w:cs="Tahoma"/>
                <w:sz w:val="18"/>
                <w:szCs w:val="18"/>
                <w:lang w:eastAsia="en-US" w:bidi="en-US"/>
              </w:rPr>
              <w:t>evidence</w:t>
            </w:r>
            <w:proofErr w:type="spellEnd"/>
            <w:r w:rsidRPr="001645EB">
              <w:rPr>
                <w:rFonts w:cs="Tahoma"/>
                <w:sz w:val="18"/>
                <w:szCs w:val="18"/>
                <w:lang w:eastAsia="en-US" w:bidi="en-US"/>
              </w:rPr>
              <w:t xml:space="preserve"> OOTS</w:t>
            </w:r>
          </w:p>
        </w:tc>
        <w:tc>
          <w:tcPr>
            <w:tcW w:w="708" w:type="dxa"/>
            <w:tcBorders>
              <w:top w:val="single" w:sz="4" w:space="0" w:color="000000"/>
              <w:left w:val="single" w:sz="4" w:space="0" w:color="000000"/>
              <w:bottom w:val="single" w:sz="4" w:space="0" w:color="000000"/>
              <w:right w:val="single" w:sz="4" w:space="0" w:color="000000"/>
            </w:tcBorders>
          </w:tcPr>
          <w:p w14:paraId="4C4DBBF4" w14:textId="595E2B78" w:rsidR="00B20F14" w:rsidRPr="001645EB" w:rsidRDefault="00B20F14" w:rsidP="00B20F14">
            <w:pPr>
              <w:spacing w:after="120"/>
              <w:jc w:val="center"/>
              <w:rPr>
                <w:rFonts w:cstheme="minorHAnsi"/>
                <w:sz w:val="18"/>
                <w:szCs w:val="18"/>
              </w:rPr>
            </w:pPr>
            <w:r w:rsidRPr="001645EB">
              <w:rPr>
                <w:rFonts w:cs="Tahoma"/>
                <w:sz w:val="18"/>
                <w:szCs w:val="18"/>
                <w:lang w:eastAsia="en-US" w:bidi="en-US"/>
              </w:rPr>
              <w:t>O</w:t>
            </w:r>
          </w:p>
        </w:tc>
        <w:tc>
          <w:tcPr>
            <w:tcW w:w="993" w:type="dxa"/>
            <w:tcBorders>
              <w:top w:val="single" w:sz="4" w:space="0" w:color="000000"/>
              <w:left w:val="single" w:sz="4" w:space="0" w:color="000000"/>
              <w:bottom w:val="single" w:sz="4" w:space="0" w:color="000000"/>
              <w:right w:val="single" w:sz="4" w:space="0" w:color="000000"/>
            </w:tcBorders>
          </w:tcPr>
          <w:p w14:paraId="5D305E6C" w14:textId="0CB68598" w:rsidR="00B20F14" w:rsidRPr="001645EB" w:rsidRDefault="00B20F14" w:rsidP="00B20F14">
            <w:pPr>
              <w:spacing w:after="120"/>
              <w:rPr>
                <w:rFonts w:cstheme="minorHAnsi"/>
                <w:sz w:val="18"/>
                <w:szCs w:val="18"/>
              </w:rPr>
            </w:pPr>
            <w:proofErr w:type="spellStart"/>
            <w:r w:rsidRPr="001645EB">
              <w:rPr>
                <w:rFonts w:cs="Tahoma"/>
                <w:sz w:val="18"/>
                <w:szCs w:val="18"/>
                <w:lang w:eastAsia="en-US" w:bidi="en-US"/>
              </w:rPr>
              <w:t>string</w:t>
            </w:r>
            <w:proofErr w:type="spellEnd"/>
          </w:p>
        </w:tc>
      </w:tr>
      <w:tr w:rsidR="00B20F14" w:rsidRPr="001645EB" w14:paraId="77604FF4" w14:textId="77777777" w:rsidTr="00CF2424">
        <w:tc>
          <w:tcPr>
            <w:tcW w:w="2265" w:type="dxa"/>
            <w:tcBorders>
              <w:top w:val="single" w:sz="4" w:space="0" w:color="000000"/>
              <w:left w:val="single" w:sz="4" w:space="0" w:color="000000"/>
              <w:bottom w:val="single" w:sz="4" w:space="0" w:color="000000"/>
              <w:right w:val="single" w:sz="4" w:space="0" w:color="000000"/>
            </w:tcBorders>
            <w:vAlign w:val="center"/>
          </w:tcPr>
          <w:p w14:paraId="6531376E" w14:textId="512FDA61" w:rsidR="00B20F14" w:rsidRPr="001645EB" w:rsidRDefault="00B20F14" w:rsidP="00B20F14">
            <w:pPr>
              <w:spacing w:after="120"/>
              <w:rPr>
                <w:rFonts w:cstheme="minorHAnsi"/>
                <w:sz w:val="18"/>
                <w:szCs w:val="18"/>
              </w:rPr>
            </w:pPr>
            <w:proofErr w:type="spellStart"/>
            <w:r w:rsidRPr="001645EB">
              <w:rPr>
                <w:rFonts w:cs="Tahoma"/>
                <w:sz w:val="18"/>
                <w:szCs w:val="18"/>
                <w:lang w:eastAsia="en-US" w:bidi="en-US"/>
              </w:rPr>
              <w:t>requirementType</w:t>
            </w:r>
            <w:proofErr w:type="spellEnd"/>
          </w:p>
        </w:tc>
        <w:tc>
          <w:tcPr>
            <w:tcW w:w="6099" w:type="dxa"/>
            <w:tcBorders>
              <w:top w:val="single" w:sz="4" w:space="0" w:color="000000"/>
              <w:left w:val="single" w:sz="4" w:space="0" w:color="000000"/>
              <w:bottom w:val="single" w:sz="4" w:space="0" w:color="000000"/>
              <w:right w:val="single" w:sz="4" w:space="0" w:color="000000"/>
            </w:tcBorders>
            <w:vAlign w:val="center"/>
          </w:tcPr>
          <w:p w14:paraId="33D9A3FD" w14:textId="77777777" w:rsidR="00B20F14" w:rsidRPr="001645EB" w:rsidRDefault="00B20F14" w:rsidP="00B20F14">
            <w:pPr>
              <w:rPr>
                <w:rFonts w:cs="Tahoma"/>
                <w:sz w:val="18"/>
                <w:szCs w:val="18"/>
                <w:lang w:eastAsia="en-US" w:bidi="en-US"/>
              </w:rPr>
            </w:pPr>
            <w:r w:rsidRPr="001645EB">
              <w:rPr>
                <w:rFonts w:cs="Tahoma"/>
                <w:sz w:val="18"/>
                <w:szCs w:val="18"/>
                <w:lang w:eastAsia="en-US" w:bidi="en-US"/>
              </w:rPr>
              <w:t xml:space="preserve">Tipo del </w:t>
            </w:r>
            <w:proofErr w:type="spellStart"/>
            <w:r w:rsidRPr="001645EB">
              <w:rPr>
                <w:rFonts w:cs="Tahoma"/>
                <w:sz w:val="18"/>
                <w:szCs w:val="18"/>
                <w:lang w:eastAsia="en-US" w:bidi="en-US"/>
              </w:rPr>
              <w:t>requirement</w:t>
            </w:r>
            <w:proofErr w:type="spellEnd"/>
            <w:r w:rsidRPr="001645EB">
              <w:rPr>
                <w:rFonts w:cs="Tahoma"/>
                <w:sz w:val="18"/>
                <w:szCs w:val="18"/>
                <w:lang w:eastAsia="en-US" w:bidi="en-US"/>
              </w:rPr>
              <w:t xml:space="preserve"> (</w:t>
            </w:r>
            <w:proofErr w:type="spellStart"/>
            <w:r w:rsidRPr="001645EB">
              <w:rPr>
                <w:rFonts w:cs="Tahoma"/>
                <w:sz w:val="18"/>
                <w:szCs w:val="18"/>
                <w:lang w:eastAsia="en-US" w:bidi="en-US"/>
              </w:rPr>
              <w:t>oots</w:t>
            </w:r>
            <w:proofErr w:type="spellEnd"/>
            <w:r w:rsidRPr="001645EB">
              <w:rPr>
                <w:rFonts w:cs="Tahoma"/>
                <w:sz w:val="18"/>
                <w:szCs w:val="18"/>
                <w:lang w:eastAsia="en-US" w:bidi="en-US"/>
              </w:rPr>
              <w:t>/</w:t>
            </w:r>
            <w:proofErr w:type="spellStart"/>
            <w:r w:rsidRPr="001645EB">
              <w:rPr>
                <w:rFonts w:cs="Tahoma"/>
                <w:sz w:val="18"/>
                <w:szCs w:val="18"/>
                <w:lang w:eastAsia="en-US" w:bidi="en-US"/>
              </w:rPr>
              <w:t>noOots</w:t>
            </w:r>
            <w:proofErr w:type="spellEnd"/>
            <w:r w:rsidRPr="001645EB">
              <w:rPr>
                <w:rFonts w:cs="Tahoma"/>
                <w:sz w:val="18"/>
                <w:szCs w:val="18"/>
                <w:lang w:eastAsia="en-US" w:bidi="en-US"/>
              </w:rPr>
              <w:t>)</w:t>
            </w:r>
          </w:p>
          <w:p w14:paraId="2C285FB6" w14:textId="77777777" w:rsidR="00B20F14" w:rsidRPr="001645EB" w:rsidRDefault="00B20F14" w:rsidP="00B20F14">
            <w:pPr>
              <w:spacing w:after="120"/>
              <w:rPr>
                <w:rFonts w:cstheme="minorHAnsi"/>
                <w:sz w:val="18"/>
                <w:szCs w:val="18"/>
              </w:rPr>
            </w:pPr>
          </w:p>
        </w:tc>
        <w:tc>
          <w:tcPr>
            <w:tcW w:w="708" w:type="dxa"/>
            <w:tcBorders>
              <w:top w:val="single" w:sz="4" w:space="0" w:color="000000"/>
              <w:left w:val="single" w:sz="4" w:space="0" w:color="000000"/>
              <w:bottom w:val="single" w:sz="4" w:space="0" w:color="000000"/>
              <w:right w:val="single" w:sz="4" w:space="0" w:color="000000"/>
            </w:tcBorders>
          </w:tcPr>
          <w:p w14:paraId="23ECA069" w14:textId="3F74F834" w:rsidR="00B20F14" w:rsidRPr="001645EB" w:rsidRDefault="00B20F14" w:rsidP="00B20F14">
            <w:pPr>
              <w:spacing w:after="120"/>
              <w:jc w:val="center"/>
              <w:rPr>
                <w:rFonts w:cstheme="minorHAnsi"/>
                <w:sz w:val="18"/>
                <w:szCs w:val="18"/>
              </w:rPr>
            </w:pPr>
            <w:r w:rsidRPr="001645EB">
              <w:rPr>
                <w:rFonts w:cs="Tahoma"/>
                <w:sz w:val="18"/>
                <w:szCs w:val="18"/>
                <w:lang w:eastAsia="en-US" w:bidi="en-US"/>
              </w:rPr>
              <w:t>O</w:t>
            </w:r>
          </w:p>
        </w:tc>
        <w:tc>
          <w:tcPr>
            <w:tcW w:w="993" w:type="dxa"/>
            <w:tcBorders>
              <w:top w:val="single" w:sz="4" w:space="0" w:color="000000"/>
              <w:left w:val="single" w:sz="4" w:space="0" w:color="000000"/>
              <w:bottom w:val="single" w:sz="4" w:space="0" w:color="000000"/>
              <w:right w:val="single" w:sz="4" w:space="0" w:color="000000"/>
            </w:tcBorders>
          </w:tcPr>
          <w:p w14:paraId="47D2A713" w14:textId="0562ADD3" w:rsidR="00B20F14" w:rsidRPr="001645EB" w:rsidRDefault="00B20F14" w:rsidP="00B20F14">
            <w:pPr>
              <w:spacing w:after="120"/>
              <w:rPr>
                <w:rFonts w:cstheme="minorHAnsi"/>
                <w:sz w:val="18"/>
                <w:szCs w:val="18"/>
              </w:rPr>
            </w:pPr>
            <w:proofErr w:type="spellStart"/>
            <w:r w:rsidRPr="001645EB">
              <w:rPr>
                <w:rFonts w:cs="Tahoma"/>
                <w:sz w:val="18"/>
                <w:szCs w:val="18"/>
                <w:lang w:eastAsia="en-US" w:bidi="en-US"/>
              </w:rPr>
              <w:t>string</w:t>
            </w:r>
            <w:proofErr w:type="spellEnd"/>
          </w:p>
        </w:tc>
      </w:tr>
      <w:tr w:rsidR="00B20F14" w:rsidRPr="001645EB" w14:paraId="68CDC175" w14:textId="77777777" w:rsidTr="00CF2424">
        <w:tc>
          <w:tcPr>
            <w:tcW w:w="2265" w:type="dxa"/>
            <w:tcBorders>
              <w:top w:val="single" w:sz="4" w:space="0" w:color="000000"/>
              <w:left w:val="single" w:sz="4" w:space="0" w:color="000000"/>
              <w:bottom w:val="single" w:sz="4" w:space="0" w:color="000000"/>
              <w:right w:val="single" w:sz="4" w:space="0" w:color="000000"/>
            </w:tcBorders>
            <w:vAlign w:val="center"/>
          </w:tcPr>
          <w:p w14:paraId="7730AF6E" w14:textId="35B31D58" w:rsidR="00B20F14" w:rsidRPr="001645EB" w:rsidRDefault="00B20F14" w:rsidP="00B20F14">
            <w:pPr>
              <w:spacing w:after="120"/>
              <w:rPr>
                <w:rFonts w:cstheme="minorHAnsi"/>
                <w:sz w:val="18"/>
                <w:szCs w:val="18"/>
              </w:rPr>
            </w:pPr>
            <w:r w:rsidRPr="001645EB">
              <w:rPr>
                <w:rFonts w:cs="Tahoma"/>
                <w:sz w:val="18"/>
                <w:szCs w:val="18"/>
                <w:lang w:eastAsia="en-US" w:bidi="en-US"/>
              </w:rPr>
              <w:t>country</w:t>
            </w:r>
          </w:p>
        </w:tc>
        <w:tc>
          <w:tcPr>
            <w:tcW w:w="6099" w:type="dxa"/>
            <w:tcBorders>
              <w:top w:val="single" w:sz="4" w:space="0" w:color="000000"/>
              <w:left w:val="single" w:sz="4" w:space="0" w:color="000000"/>
              <w:bottom w:val="single" w:sz="4" w:space="0" w:color="000000"/>
              <w:right w:val="single" w:sz="4" w:space="0" w:color="000000"/>
            </w:tcBorders>
            <w:vAlign w:val="center"/>
          </w:tcPr>
          <w:p w14:paraId="21C70F2A" w14:textId="33797A75" w:rsidR="00B20F14" w:rsidRPr="001645EB" w:rsidRDefault="00B20F14" w:rsidP="00B20F14">
            <w:pPr>
              <w:spacing w:after="120"/>
              <w:rPr>
                <w:rFonts w:cstheme="minorHAnsi"/>
                <w:sz w:val="18"/>
                <w:szCs w:val="18"/>
              </w:rPr>
            </w:pPr>
            <w:r w:rsidRPr="001645EB">
              <w:rPr>
                <w:rFonts w:cs="Tahoma"/>
                <w:sz w:val="18"/>
                <w:szCs w:val="18"/>
                <w:lang w:eastAsia="en-US" w:bidi="en-US"/>
              </w:rPr>
              <w:t xml:space="preserve">Nazione del </w:t>
            </w:r>
            <w:proofErr w:type="spellStart"/>
            <w:r w:rsidRPr="001645EB">
              <w:rPr>
                <w:rFonts w:cs="Tahoma"/>
                <w:sz w:val="18"/>
                <w:szCs w:val="18"/>
                <w:lang w:eastAsia="en-US" w:bidi="en-US"/>
              </w:rPr>
              <w:t>requirement</w:t>
            </w:r>
            <w:proofErr w:type="spellEnd"/>
            <w:r w:rsidRPr="001645EB">
              <w:rPr>
                <w:rFonts w:cs="Tahoma"/>
                <w:sz w:val="18"/>
                <w:szCs w:val="18"/>
                <w:lang w:eastAsia="en-US" w:bidi="en-US"/>
              </w:rPr>
              <w:t xml:space="preserve"> </w:t>
            </w:r>
          </w:p>
        </w:tc>
        <w:tc>
          <w:tcPr>
            <w:tcW w:w="708" w:type="dxa"/>
            <w:tcBorders>
              <w:top w:val="single" w:sz="4" w:space="0" w:color="000000"/>
              <w:left w:val="single" w:sz="4" w:space="0" w:color="000000"/>
              <w:bottom w:val="single" w:sz="4" w:space="0" w:color="000000"/>
              <w:right w:val="single" w:sz="4" w:space="0" w:color="000000"/>
            </w:tcBorders>
          </w:tcPr>
          <w:p w14:paraId="6C9D9001" w14:textId="565BAAE7" w:rsidR="00B20F14" w:rsidRPr="001645EB" w:rsidRDefault="00B20F14" w:rsidP="00B20F14">
            <w:pPr>
              <w:spacing w:after="120"/>
              <w:jc w:val="center"/>
              <w:rPr>
                <w:rFonts w:cstheme="minorHAnsi"/>
                <w:sz w:val="18"/>
                <w:szCs w:val="18"/>
              </w:rPr>
            </w:pPr>
            <w:r w:rsidRPr="001645EB">
              <w:rPr>
                <w:rFonts w:cs="Tahoma"/>
                <w:sz w:val="18"/>
                <w:szCs w:val="18"/>
                <w:lang w:eastAsia="en-US" w:bidi="en-US"/>
              </w:rPr>
              <w:t>O</w:t>
            </w:r>
          </w:p>
        </w:tc>
        <w:tc>
          <w:tcPr>
            <w:tcW w:w="993" w:type="dxa"/>
            <w:tcBorders>
              <w:top w:val="single" w:sz="4" w:space="0" w:color="000000"/>
              <w:left w:val="single" w:sz="4" w:space="0" w:color="000000"/>
              <w:bottom w:val="single" w:sz="4" w:space="0" w:color="000000"/>
              <w:right w:val="single" w:sz="4" w:space="0" w:color="000000"/>
            </w:tcBorders>
          </w:tcPr>
          <w:p w14:paraId="73AA56B8" w14:textId="15B835F0" w:rsidR="00B20F14" w:rsidRPr="001645EB" w:rsidRDefault="00B20F14" w:rsidP="00B20F14">
            <w:pPr>
              <w:spacing w:after="120"/>
              <w:rPr>
                <w:rFonts w:cstheme="minorHAnsi"/>
                <w:sz w:val="18"/>
                <w:szCs w:val="18"/>
              </w:rPr>
            </w:pPr>
            <w:proofErr w:type="spellStart"/>
            <w:r w:rsidRPr="001645EB">
              <w:rPr>
                <w:rFonts w:cs="Tahoma"/>
                <w:sz w:val="18"/>
                <w:szCs w:val="18"/>
                <w:lang w:eastAsia="en-US" w:bidi="en-US"/>
              </w:rPr>
              <w:t>string</w:t>
            </w:r>
            <w:proofErr w:type="spellEnd"/>
          </w:p>
        </w:tc>
      </w:tr>
      <w:tr w:rsidR="00B20F14" w:rsidRPr="001645EB" w14:paraId="1715293C" w14:textId="77777777" w:rsidTr="00CF2424">
        <w:tc>
          <w:tcPr>
            <w:tcW w:w="2265" w:type="dxa"/>
            <w:tcBorders>
              <w:top w:val="single" w:sz="4" w:space="0" w:color="000000"/>
              <w:left w:val="single" w:sz="4" w:space="0" w:color="000000"/>
              <w:bottom w:val="single" w:sz="4" w:space="0" w:color="000000"/>
              <w:right w:val="single" w:sz="4" w:space="0" w:color="000000"/>
            </w:tcBorders>
            <w:vAlign w:val="center"/>
          </w:tcPr>
          <w:p w14:paraId="7571A4EA" w14:textId="56F9FFBE" w:rsidR="00B20F14" w:rsidRPr="001645EB" w:rsidRDefault="00B20F14" w:rsidP="00B20F14">
            <w:pPr>
              <w:spacing w:after="120"/>
              <w:rPr>
                <w:rFonts w:cstheme="minorHAnsi"/>
                <w:sz w:val="18"/>
                <w:szCs w:val="18"/>
              </w:rPr>
            </w:pPr>
            <w:proofErr w:type="spellStart"/>
            <w:r w:rsidRPr="001645EB">
              <w:rPr>
                <w:rFonts w:cs="Tahoma"/>
                <w:sz w:val="18"/>
                <w:szCs w:val="18"/>
                <w:lang w:eastAsia="en-US" w:bidi="en-US"/>
              </w:rPr>
              <w:t>requirementNameIt</w:t>
            </w:r>
            <w:proofErr w:type="spellEnd"/>
          </w:p>
        </w:tc>
        <w:tc>
          <w:tcPr>
            <w:tcW w:w="6099" w:type="dxa"/>
            <w:tcBorders>
              <w:top w:val="single" w:sz="4" w:space="0" w:color="000000"/>
              <w:left w:val="single" w:sz="4" w:space="0" w:color="000000"/>
              <w:bottom w:val="single" w:sz="4" w:space="0" w:color="000000"/>
              <w:right w:val="single" w:sz="4" w:space="0" w:color="000000"/>
            </w:tcBorders>
            <w:vAlign w:val="center"/>
          </w:tcPr>
          <w:p w14:paraId="23D0A523" w14:textId="4FD507C5" w:rsidR="00B20F14" w:rsidRPr="001645EB" w:rsidRDefault="00B20F14" w:rsidP="00B20F14">
            <w:pPr>
              <w:spacing w:after="120"/>
              <w:rPr>
                <w:rFonts w:cstheme="minorHAnsi"/>
                <w:sz w:val="18"/>
                <w:szCs w:val="18"/>
              </w:rPr>
            </w:pPr>
            <w:r w:rsidRPr="001645EB">
              <w:rPr>
                <w:rFonts w:cs="Tahoma"/>
                <w:sz w:val="18"/>
                <w:szCs w:val="18"/>
                <w:lang w:eastAsia="en-US" w:bidi="en-US"/>
              </w:rPr>
              <w:t xml:space="preserve">Nome del </w:t>
            </w:r>
            <w:proofErr w:type="spellStart"/>
            <w:r w:rsidRPr="001645EB">
              <w:rPr>
                <w:rFonts w:cs="Tahoma"/>
                <w:sz w:val="18"/>
                <w:szCs w:val="18"/>
                <w:lang w:eastAsia="en-US" w:bidi="en-US"/>
              </w:rPr>
              <w:t>requirement</w:t>
            </w:r>
            <w:proofErr w:type="spellEnd"/>
            <w:r w:rsidRPr="001645EB">
              <w:rPr>
                <w:rFonts w:cs="Tahoma"/>
                <w:sz w:val="18"/>
                <w:szCs w:val="18"/>
                <w:lang w:eastAsia="en-US" w:bidi="en-US"/>
              </w:rPr>
              <w:t xml:space="preserve"> in italiano</w:t>
            </w:r>
          </w:p>
        </w:tc>
        <w:tc>
          <w:tcPr>
            <w:tcW w:w="708" w:type="dxa"/>
            <w:tcBorders>
              <w:top w:val="single" w:sz="4" w:space="0" w:color="000000"/>
              <w:left w:val="single" w:sz="4" w:space="0" w:color="000000"/>
              <w:bottom w:val="single" w:sz="4" w:space="0" w:color="000000"/>
              <w:right w:val="single" w:sz="4" w:space="0" w:color="000000"/>
            </w:tcBorders>
          </w:tcPr>
          <w:p w14:paraId="165BFA92" w14:textId="3A97F20C" w:rsidR="00B20F14" w:rsidRPr="001645EB" w:rsidRDefault="00B20F14" w:rsidP="00B20F14">
            <w:pPr>
              <w:spacing w:after="120"/>
              <w:jc w:val="center"/>
              <w:rPr>
                <w:rFonts w:cstheme="minorHAnsi"/>
                <w:sz w:val="18"/>
                <w:szCs w:val="18"/>
              </w:rPr>
            </w:pPr>
            <w:r w:rsidRPr="001645EB">
              <w:rPr>
                <w:rFonts w:cs="Tahoma"/>
                <w:sz w:val="18"/>
                <w:szCs w:val="18"/>
                <w:lang w:eastAsia="en-US" w:bidi="en-US"/>
              </w:rPr>
              <w:t>O</w:t>
            </w:r>
          </w:p>
        </w:tc>
        <w:tc>
          <w:tcPr>
            <w:tcW w:w="993" w:type="dxa"/>
            <w:tcBorders>
              <w:top w:val="single" w:sz="4" w:space="0" w:color="000000"/>
              <w:left w:val="single" w:sz="4" w:space="0" w:color="000000"/>
              <w:bottom w:val="single" w:sz="4" w:space="0" w:color="000000"/>
              <w:right w:val="single" w:sz="4" w:space="0" w:color="000000"/>
            </w:tcBorders>
          </w:tcPr>
          <w:p w14:paraId="61A8781F" w14:textId="722D9C42" w:rsidR="00B20F14" w:rsidRPr="001645EB" w:rsidRDefault="00B20F14" w:rsidP="00B20F14">
            <w:pPr>
              <w:spacing w:after="120"/>
              <w:rPr>
                <w:rFonts w:cstheme="minorHAnsi"/>
                <w:sz w:val="18"/>
                <w:szCs w:val="18"/>
              </w:rPr>
            </w:pPr>
            <w:proofErr w:type="spellStart"/>
            <w:r w:rsidRPr="001645EB">
              <w:rPr>
                <w:rFonts w:cs="Tahoma"/>
                <w:sz w:val="18"/>
                <w:szCs w:val="18"/>
                <w:lang w:eastAsia="en-US" w:bidi="en-US"/>
              </w:rPr>
              <w:t>string</w:t>
            </w:r>
            <w:proofErr w:type="spellEnd"/>
          </w:p>
        </w:tc>
      </w:tr>
      <w:tr w:rsidR="00B20F14" w:rsidRPr="001645EB" w14:paraId="20D296A8" w14:textId="77777777" w:rsidTr="00CF2424">
        <w:tc>
          <w:tcPr>
            <w:tcW w:w="2265" w:type="dxa"/>
            <w:tcBorders>
              <w:top w:val="single" w:sz="4" w:space="0" w:color="000000"/>
              <w:left w:val="single" w:sz="4" w:space="0" w:color="000000"/>
              <w:bottom w:val="single" w:sz="4" w:space="0" w:color="000000"/>
              <w:right w:val="single" w:sz="4" w:space="0" w:color="000000"/>
            </w:tcBorders>
            <w:vAlign w:val="center"/>
          </w:tcPr>
          <w:p w14:paraId="2DF6A8A5" w14:textId="5AD09160" w:rsidR="00B20F14" w:rsidRPr="001645EB" w:rsidRDefault="00B20F14" w:rsidP="00B20F14">
            <w:pPr>
              <w:spacing w:after="120"/>
              <w:rPr>
                <w:rFonts w:cstheme="minorHAnsi"/>
                <w:sz w:val="18"/>
                <w:szCs w:val="18"/>
              </w:rPr>
            </w:pPr>
            <w:proofErr w:type="spellStart"/>
            <w:r w:rsidRPr="001645EB">
              <w:rPr>
                <w:rFonts w:cs="Tahoma"/>
                <w:sz w:val="18"/>
                <w:szCs w:val="18"/>
                <w:lang w:eastAsia="en-US" w:bidi="en-US"/>
              </w:rPr>
              <w:t>requirementNameEn</w:t>
            </w:r>
            <w:proofErr w:type="spellEnd"/>
          </w:p>
        </w:tc>
        <w:tc>
          <w:tcPr>
            <w:tcW w:w="6099" w:type="dxa"/>
            <w:tcBorders>
              <w:top w:val="single" w:sz="4" w:space="0" w:color="000000"/>
              <w:left w:val="single" w:sz="4" w:space="0" w:color="000000"/>
              <w:bottom w:val="single" w:sz="4" w:space="0" w:color="000000"/>
              <w:right w:val="single" w:sz="4" w:space="0" w:color="000000"/>
            </w:tcBorders>
            <w:vAlign w:val="center"/>
          </w:tcPr>
          <w:p w14:paraId="6AB08A18" w14:textId="0E660464" w:rsidR="00B20F14" w:rsidRPr="001645EB" w:rsidRDefault="00B20F14" w:rsidP="00B20F14">
            <w:pPr>
              <w:spacing w:after="120"/>
              <w:rPr>
                <w:rFonts w:cstheme="minorHAnsi"/>
                <w:sz w:val="18"/>
                <w:szCs w:val="18"/>
              </w:rPr>
            </w:pPr>
            <w:r w:rsidRPr="001645EB">
              <w:rPr>
                <w:rFonts w:cs="Tahoma"/>
                <w:sz w:val="18"/>
                <w:szCs w:val="18"/>
                <w:lang w:eastAsia="en-US" w:bidi="en-US"/>
              </w:rPr>
              <w:t xml:space="preserve">Nome del </w:t>
            </w:r>
            <w:proofErr w:type="spellStart"/>
            <w:r w:rsidRPr="001645EB">
              <w:rPr>
                <w:rFonts w:cs="Tahoma"/>
                <w:sz w:val="18"/>
                <w:szCs w:val="18"/>
                <w:lang w:eastAsia="en-US" w:bidi="en-US"/>
              </w:rPr>
              <w:t>requirement</w:t>
            </w:r>
            <w:proofErr w:type="spellEnd"/>
            <w:r w:rsidRPr="001645EB">
              <w:rPr>
                <w:rFonts w:cs="Tahoma"/>
                <w:sz w:val="18"/>
                <w:szCs w:val="18"/>
                <w:lang w:eastAsia="en-US" w:bidi="en-US"/>
              </w:rPr>
              <w:t xml:space="preserve"> in inglese</w:t>
            </w:r>
          </w:p>
        </w:tc>
        <w:tc>
          <w:tcPr>
            <w:tcW w:w="708" w:type="dxa"/>
            <w:tcBorders>
              <w:top w:val="single" w:sz="4" w:space="0" w:color="000000"/>
              <w:left w:val="single" w:sz="4" w:space="0" w:color="000000"/>
              <w:bottom w:val="single" w:sz="4" w:space="0" w:color="000000"/>
              <w:right w:val="single" w:sz="4" w:space="0" w:color="000000"/>
            </w:tcBorders>
          </w:tcPr>
          <w:p w14:paraId="11AEB7DA" w14:textId="7AC3351C" w:rsidR="00B20F14" w:rsidRPr="001645EB" w:rsidRDefault="00B20F14" w:rsidP="00B20F14">
            <w:pPr>
              <w:spacing w:after="120"/>
              <w:jc w:val="center"/>
              <w:rPr>
                <w:rFonts w:cstheme="minorHAnsi"/>
                <w:sz w:val="18"/>
                <w:szCs w:val="18"/>
              </w:rPr>
            </w:pPr>
            <w:r w:rsidRPr="001645EB">
              <w:rPr>
                <w:rFonts w:cs="Tahoma"/>
                <w:sz w:val="18"/>
                <w:szCs w:val="18"/>
                <w:lang w:eastAsia="en-US" w:bidi="en-US"/>
              </w:rPr>
              <w:t>O</w:t>
            </w:r>
          </w:p>
        </w:tc>
        <w:tc>
          <w:tcPr>
            <w:tcW w:w="993" w:type="dxa"/>
            <w:tcBorders>
              <w:top w:val="single" w:sz="4" w:space="0" w:color="000000"/>
              <w:left w:val="single" w:sz="4" w:space="0" w:color="000000"/>
              <w:bottom w:val="single" w:sz="4" w:space="0" w:color="000000"/>
              <w:right w:val="single" w:sz="4" w:space="0" w:color="000000"/>
            </w:tcBorders>
          </w:tcPr>
          <w:p w14:paraId="76CFE6B5" w14:textId="2DD969A3" w:rsidR="00B20F14" w:rsidRPr="001645EB" w:rsidRDefault="00B20F14" w:rsidP="00B20F14">
            <w:pPr>
              <w:spacing w:after="120"/>
              <w:rPr>
                <w:rFonts w:cstheme="minorHAnsi"/>
                <w:sz w:val="18"/>
                <w:szCs w:val="18"/>
              </w:rPr>
            </w:pPr>
            <w:proofErr w:type="spellStart"/>
            <w:r w:rsidRPr="001645EB">
              <w:rPr>
                <w:rFonts w:cs="Tahoma"/>
                <w:sz w:val="18"/>
                <w:szCs w:val="18"/>
                <w:lang w:eastAsia="en-US" w:bidi="en-US"/>
              </w:rPr>
              <w:t>string</w:t>
            </w:r>
            <w:proofErr w:type="spellEnd"/>
          </w:p>
        </w:tc>
      </w:tr>
      <w:tr w:rsidR="00B20F14" w:rsidRPr="001645EB" w14:paraId="6DBBE820" w14:textId="77777777" w:rsidTr="00CF2424">
        <w:tc>
          <w:tcPr>
            <w:tcW w:w="2265" w:type="dxa"/>
            <w:tcBorders>
              <w:top w:val="single" w:sz="4" w:space="0" w:color="000000"/>
              <w:left w:val="single" w:sz="4" w:space="0" w:color="000000"/>
              <w:bottom w:val="single" w:sz="4" w:space="0" w:color="000000"/>
              <w:right w:val="single" w:sz="4" w:space="0" w:color="000000"/>
            </w:tcBorders>
            <w:vAlign w:val="center"/>
          </w:tcPr>
          <w:p w14:paraId="59478DB2" w14:textId="08B64C70" w:rsidR="00B20F14" w:rsidRPr="001645EB" w:rsidRDefault="00B20F14" w:rsidP="00B20F14">
            <w:pPr>
              <w:spacing w:after="120"/>
              <w:rPr>
                <w:rFonts w:cstheme="minorHAnsi"/>
                <w:sz w:val="18"/>
                <w:szCs w:val="18"/>
              </w:rPr>
            </w:pPr>
            <w:proofErr w:type="spellStart"/>
            <w:r w:rsidRPr="001645EB">
              <w:rPr>
                <w:rFonts w:cs="Tahoma"/>
                <w:sz w:val="18"/>
                <w:szCs w:val="18"/>
                <w:lang w:eastAsia="en-US" w:bidi="en-US"/>
              </w:rPr>
              <w:t>evidenceTypeName_it</w:t>
            </w:r>
            <w:proofErr w:type="spellEnd"/>
          </w:p>
        </w:tc>
        <w:tc>
          <w:tcPr>
            <w:tcW w:w="6099" w:type="dxa"/>
            <w:tcBorders>
              <w:top w:val="single" w:sz="4" w:space="0" w:color="000000"/>
              <w:left w:val="single" w:sz="4" w:space="0" w:color="000000"/>
              <w:bottom w:val="single" w:sz="4" w:space="0" w:color="000000"/>
              <w:right w:val="single" w:sz="4" w:space="0" w:color="000000"/>
            </w:tcBorders>
            <w:vAlign w:val="center"/>
          </w:tcPr>
          <w:p w14:paraId="2913CDE4" w14:textId="549F1D55" w:rsidR="00B20F14" w:rsidRPr="001645EB" w:rsidRDefault="00B20F14" w:rsidP="00B20F14">
            <w:pPr>
              <w:spacing w:after="120"/>
              <w:rPr>
                <w:rFonts w:cstheme="minorHAnsi"/>
                <w:sz w:val="18"/>
                <w:szCs w:val="18"/>
              </w:rPr>
            </w:pPr>
            <w:r w:rsidRPr="001645EB">
              <w:rPr>
                <w:rFonts w:cs="Tahoma"/>
                <w:sz w:val="18"/>
                <w:szCs w:val="18"/>
                <w:lang w:eastAsia="en-US" w:bidi="en-US"/>
              </w:rPr>
              <w:t>Nome del dell’</w:t>
            </w:r>
            <w:proofErr w:type="spellStart"/>
            <w:r w:rsidRPr="001645EB">
              <w:rPr>
                <w:rFonts w:cs="Tahoma"/>
                <w:sz w:val="18"/>
                <w:szCs w:val="18"/>
                <w:lang w:eastAsia="en-US" w:bidi="en-US"/>
              </w:rPr>
              <w:t>evidenceType</w:t>
            </w:r>
            <w:proofErr w:type="spellEnd"/>
            <w:r w:rsidRPr="001645EB">
              <w:rPr>
                <w:rFonts w:cs="Tahoma"/>
                <w:sz w:val="18"/>
                <w:szCs w:val="18"/>
                <w:lang w:eastAsia="en-US" w:bidi="en-US"/>
              </w:rPr>
              <w:t xml:space="preserve"> in italiano</w:t>
            </w:r>
          </w:p>
        </w:tc>
        <w:tc>
          <w:tcPr>
            <w:tcW w:w="708" w:type="dxa"/>
            <w:tcBorders>
              <w:top w:val="single" w:sz="4" w:space="0" w:color="000000"/>
              <w:left w:val="single" w:sz="4" w:space="0" w:color="000000"/>
              <w:bottom w:val="single" w:sz="4" w:space="0" w:color="000000"/>
              <w:right w:val="single" w:sz="4" w:space="0" w:color="000000"/>
            </w:tcBorders>
          </w:tcPr>
          <w:p w14:paraId="77CE70B4" w14:textId="77352C01" w:rsidR="00B20F14" w:rsidRPr="001645EB" w:rsidRDefault="00B20F14" w:rsidP="00B20F14">
            <w:pPr>
              <w:spacing w:after="120"/>
              <w:jc w:val="center"/>
              <w:rPr>
                <w:rFonts w:cstheme="minorHAnsi"/>
                <w:sz w:val="18"/>
                <w:szCs w:val="18"/>
              </w:rPr>
            </w:pPr>
            <w:r w:rsidRPr="001645EB">
              <w:rPr>
                <w:rFonts w:cs="Tahoma"/>
                <w:sz w:val="18"/>
                <w:szCs w:val="18"/>
                <w:lang w:eastAsia="en-US" w:bidi="en-US"/>
              </w:rPr>
              <w:t>O</w:t>
            </w:r>
          </w:p>
        </w:tc>
        <w:tc>
          <w:tcPr>
            <w:tcW w:w="993" w:type="dxa"/>
            <w:tcBorders>
              <w:top w:val="single" w:sz="4" w:space="0" w:color="000000"/>
              <w:left w:val="single" w:sz="4" w:space="0" w:color="000000"/>
              <w:bottom w:val="single" w:sz="4" w:space="0" w:color="000000"/>
              <w:right w:val="single" w:sz="4" w:space="0" w:color="000000"/>
            </w:tcBorders>
          </w:tcPr>
          <w:p w14:paraId="45C6912B" w14:textId="4DE6124E" w:rsidR="00B20F14" w:rsidRPr="001645EB" w:rsidRDefault="00B20F14" w:rsidP="00B20F14">
            <w:pPr>
              <w:spacing w:after="120"/>
              <w:rPr>
                <w:rFonts w:cstheme="minorHAnsi"/>
                <w:sz w:val="18"/>
                <w:szCs w:val="18"/>
              </w:rPr>
            </w:pPr>
            <w:proofErr w:type="spellStart"/>
            <w:r w:rsidRPr="001645EB">
              <w:rPr>
                <w:rFonts w:cs="Tahoma"/>
                <w:sz w:val="18"/>
                <w:szCs w:val="18"/>
                <w:lang w:eastAsia="en-US" w:bidi="en-US"/>
              </w:rPr>
              <w:t>string</w:t>
            </w:r>
            <w:proofErr w:type="spellEnd"/>
          </w:p>
        </w:tc>
      </w:tr>
      <w:tr w:rsidR="00B20F14" w:rsidRPr="001645EB" w14:paraId="4568DB81" w14:textId="77777777" w:rsidTr="00CF2424">
        <w:tc>
          <w:tcPr>
            <w:tcW w:w="2265" w:type="dxa"/>
            <w:tcBorders>
              <w:top w:val="single" w:sz="4" w:space="0" w:color="000000"/>
              <w:left w:val="single" w:sz="4" w:space="0" w:color="000000"/>
              <w:bottom w:val="single" w:sz="4" w:space="0" w:color="000000"/>
              <w:right w:val="single" w:sz="4" w:space="0" w:color="000000"/>
            </w:tcBorders>
            <w:vAlign w:val="center"/>
          </w:tcPr>
          <w:p w14:paraId="50E110D8" w14:textId="0E592291" w:rsidR="00B20F14" w:rsidRPr="001645EB" w:rsidRDefault="00B20F14" w:rsidP="00B20F14">
            <w:pPr>
              <w:spacing w:after="120"/>
              <w:rPr>
                <w:rFonts w:cstheme="minorHAnsi"/>
                <w:sz w:val="18"/>
                <w:szCs w:val="18"/>
              </w:rPr>
            </w:pPr>
            <w:proofErr w:type="spellStart"/>
            <w:r w:rsidRPr="001645EB">
              <w:rPr>
                <w:rFonts w:cs="Tahoma"/>
                <w:sz w:val="18"/>
                <w:szCs w:val="18"/>
                <w:lang w:eastAsia="en-US" w:bidi="en-US"/>
              </w:rPr>
              <w:t>evidenceTypeNamEn</w:t>
            </w:r>
            <w:proofErr w:type="spellEnd"/>
          </w:p>
        </w:tc>
        <w:tc>
          <w:tcPr>
            <w:tcW w:w="6099" w:type="dxa"/>
            <w:tcBorders>
              <w:top w:val="single" w:sz="4" w:space="0" w:color="000000"/>
              <w:left w:val="single" w:sz="4" w:space="0" w:color="000000"/>
              <w:bottom w:val="single" w:sz="4" w:space="0" w:color="000000"/>
              <w:right w:val="single" w:sz="4" w:space="0" w:color="000000"/>
            </w:tcBorders>
            <w:vAlign w:val="center"/>
          </w:tcPr>
          <w:p w14:paraId="655001C9" w14:textId="0C8FBB31" w:rsidR="00B20F14" w:rsidRPr="001645EB" w:rsidRDefault="00B20F14" w:rsidP="00B20F14">
            <w:pPr>
              <w:spacing w:after="120"/>
              <w:rPr>
                <w:rFonts w:cstheme="minorHAnsi"/>
                <w:sz w:val="18"/>
                <w:szCs w:val="18"/>
              </w:rPr>
            </w:pPr>
            <w:r w:rsidRPr="001645EB">
              <w:rPr>
                <w:rFonts w:cs="Tahoma"/>
                <w:sz w:val="18"/>
                <w:szCs w:val="18"/>
                <w:lang w:eastAsia="en-US" w:bidi="en-US"/>
              </w:rPr>
              <w:t xml:space="preserve">Nome del </w:t>
            </w:r>
            <w:proofErr w:type="spellStart"/>
            <w:r w:rsidRPr="001645EB">
              <w:rPr>
                <w:rFonts w:cs="Tahoma"/>
                <w:sz w:val="18"/>
                <w:szCs w:val="18"/>
                <w:lang w:eastAsia="en-US" w:bidi="en-US"/>
              </w:rPr>
              <w:t>evidenceTypeList</w:t>
            </w:r>
            <w:proofErr w:type="spellEnd"/>
            <w:r w:rsidRPr="001645EB">
              <w:rPr>
                <w:rFonts w:cs="Tahoma"/>
                <w:sz w:val="18"/>
                <w:szCs w:val="18"/>
                <w:lang w:eastAsia="en-US" w:bidi="en-US"/>
              </w:rPr>
              <w:t xml:space="preserve"> in inglese</w:t>
            </w:r>
          </w:p>
        </w:tc>
        <w:tc>
          <w:tcPr>
            <w:tcW w:w="708" w:type="dxa"/>
            <w:tcBorders>
              <w:top w:val="single" w:sz="4" w:space="0" w:color="000000"/>
              <w:left w:val="single" w:sz="4" w:space="0" w:color="000000"/>
              <w:bottom w:val="single" w:sz="4" w:space="0" w:color="000000"/>
              <w:right w:val="single" w:sz="4" w:space="0" w:color="000000"/>
            </w:tcBorders>
          </w:tcPr>
          <w:p w14:paraId="49617B9F" w14:textId="010D0838" w:rsidR="00B20F14" w:rsidRPr="001645EB" w:rsidRDefault="00B20F14" w:rsidP="00B20F14">
            <w:pPr>
              <w:spacing w:after="120"/>
              <w:jc w:val="center"/>
              <w:rPr>
                <w:rFonts w:cstheme="minorHAnsi"/>
                <w:sz w:val="18"/>
                <w:szCs w:val="18"/>
              </w:rPr>
            </w:pPr>
            <w:r w:rsidRPr="001645EB">
              <w:rPr>
                <w:rFonts w:cs="Tahoma"/>
                <w:sz w:val="18"/>
                <w:szCs w:val="18"/>
                <w:lang w:eastAsia="en-US" w:bidi="en-US"/>
              </w:rPr>
              <w:t>O</w:t>
            </w:r>
          </w:p>
        </w:tc>
        <w:tc>
          <w:tcPr>
            <w:tcW w:w="993" w:type="dxa"/>
            <w:tcBorders>
              <w:top w:val="single" w:sz="4" w:space="0" w:color="000000"/>
              <w:left w:val="single" w:sz="4" w:space="0" w:color="000000"/>
              <w:bottom w:val="single" w:sz="4" w:space="0" w:color="000000"/>
              <w:right w:val="single" w:sz="4" w:space="0" w:color="000000"/>
            </w:tcBorders>
          </w:tcPr>
          <w:p w14:paraId="3BD0696A" w14:textId="6C00EF68" w:rsidR="00B20F14" w:rsidRPr="001645EB" w:rsidRDefault="00B20F14" w:rsidP="00B20F14">
            <w:pPr>
              <w:spacing w:after="120"/>
              <w:rPr>
                <w:rFonts w:cstheme="minorHAnsi"/>
                <w:sz w:val="18"/>
                <w:szCs w:val="18"/>
              </w:rPr>
            </w:pPr>
            <w:proofErr w:type="spellStart"/>
            <w:r w:rsidRPr="001645EB">
              <w:rPr>
                <w:rFonts w:cs="Tahoma"/>
                <w:sz w:val="18"/>
                <w:szCs w:val="18"/>
                <w:lang w:eastAsia="en-US" w:bidi="en-US"/>
              </w:rPr>
              <w:t>string</w:t>
            </w:r>
            <w:proofErr w:type="spellEnd"/>
          </w:p>
        </w:tc>
      </w:tr>
      <w:tr w:rsidR="00B20F14" w:rsidRPr="001645EB" w14:paraId="06C4DA83" w14:textId="77777777" w:rsidTr="00CF2424">
        <w:tc>
          <w:tcPr>
            <w:tcW w:w="2265" w:type="dxa"/>
            <w:tcBorders>
              <w:top w:val="single" w:sz="4" w:space="0" w:color="000000"/>
              <w:left w:val="single" w:sz="4" w:space="0" w:color="000000"/>
              <w:bottom w:val="single" w:sz="4" w:space="0" w:color="000000"/>
              <w:right w:val="single" w:sz="4" w:space="0" w:color="000000"/>
            </w:tcBorders>
            <w:vAlign w:val="center"/>
          </w:tcPr>
          <w:p w14:paraId="1FE665D2" w14:textId="7AED6948" w:rsidR="00B20F14" w:rsidRPr="001645EB" w:rsidRDefault="00B20F14" w:rsidP="00B20F14">
            <w:pPr>
              <w:spacing w:after="120"/>
              <w:rPr>
                <w:rFonts w:cstheme="minorHAnsi"/>
                <w:sz w:val="18"/>
                <w:szCs w:val="18"/>
              </w:rPr>
            </w:pPr>
            <w:proofErr w:type="spellStart"/>
            <w:r w:rsidRPr="001645EB">
              <w:rPr>
                <w:rFonts w:cs="Tahoma"/>
                <w:sz w:val="18"/>
                <w:szCs w:val="18"/>
                <w:lang w:eastAsia="en-US" w:bidi="en-US"/>
              </w:rPr>
              <w:t>evidenceTypeListNameIt</w:t>
            </w:r>
            <w:proofErr w:type="spellEnd"/>
          </w:p>
        </w:tc>
        <w:tc>
          <w:tcPr>
            <w:tcW w:w="6099" w:type="dxa"/>
            <w:tcBorders>
              <w:top w:val="single" w:sz="4" w:space="0" w:color="000000"/>
              <w:left w:val="single" w:sz="4" w:space="0" w:color="000000"/>
              <w:bottom w:val="single" w:sz="4" w:space="0" w:color="000000"/>
              <w:right w:val="single" w:sz="4" w:space="0" w:color="000000"/>
            </w:tcBorders>
            <w:vAlign w:val="center"/>
          </w:tcPr>
          <w:p w14:paraId="64DCF9FC" w14:textId="00ECE852" w:rsidR="00B20F14" w:rsidRPr="001645EB" w:rsidRDefault="00B20F14" w:rsidP="00B20F14">
            <w:pPr>
              <w:spacing w:after="120"/>
              <w:rPr>
                <w:rFonts w:cstheme="minorHAnsi"/>
                <w:sz w:val="18"/>
                <w:szCs w:val="18"/>
              </w:rPr>
            </w:pPr>
            <w:r w:rsidRPr="001645EB">
              <w:rPr>
                <w:rFonts w:cs="Tahoma"/>
                <w:sz w:val="18"/>
                <w:szCs w:val="18"/>
                <w:lang w:eastAsia="en-US" w:bidi="en-US"/>
              </w:rPr>
              <w:t>Nome del dell’</w:t>
            </w:r>
            <w:proofErr w:type="spellStart"/>
            <w:r w:rsidRPr="001645EB">
              <w:rPr>
                <w:rFonts w:cs="Tahoma"/>
                <w:sz w:val="18"/>
                <w:szCs w:val="18"/>
                <w:lang w:eastAsia="en-US" w:bidi="en-US"/>
              </w:rPr>
              <w:t>evidenceTypeList</w:t>
            </w:r>
            <w:proofErr w:type="spellEnd"/>
            <w:r w:rsidRPr="001645EB">
              <w:rPr>
                <w:rFonts w:cs="Tahoma"/>
                <w:sz w:val="18"/>
                <w:szCs w:val="18"/>
                <w:lang w:eastAsia="en-US" w:bidi="en-US"/>
              </w:rPr>
              <w:t xml:space="preserve"> in italiano</w:t>
            </w:r>
          </w:p>
        </w:tc>
        <w:tc>
          <w:tcPr>
            <w:tcW w:w="708" w:type="dxa"/>
            <w:tcBorders>
              <w:top w:val="single" w:sz="4" w:space="0" w:color="000000"/>
              <w:left w:val="single" w:sz="4" w:space="0" w:color="000000"/>
              <w:bottom w:val="single" w:sz="4" w:space="0" w:color="000000"/>
              <w:right w:val="single" w:sz="4" w:space="0" w:color="000000"/>
            </w:tcBorders>
          </w:tcPr>
          <w:p w14:paraId="0C6F2A71" w14:textId="1B993A54" w:rsidR="00B20F14" w:rsidRPr="001645EB" w:rsidRDefault="00B20F14" w:rsidP="00B20F14">
            <w:pPr>
              <w:spacing w:after="120"/>
              <w:jc w:val="center"/>
              <w:rPr>
                <w:rFonts w:cstheme="minorHAnsi"/>
                <w:sz w:val="18"/>
                <w:szCs w:val="18"/>
              </w:rPr>
            </w:pPr>
            <w:r w:rsidRPr="001645EB">
              <w:rPr>
                <w:rFonts w:cs="Tahoma"/>
                <w:sz w:val="18"/>
                <w:szCs w:val="18"/>
                <w:lang w:eastAsia="en-US" w:bidi="en-US"/>
              </w:rPr>
              <w:t>O</w:t>
            </w:r>
          </w:p>
        </w:tc>
        <w:tc>
          <w:tcPr>
            <w:tcW w:w="993" w:type="dxa"/>
            <w:tcBorders>
              <w:top w:val="single" w:sz="4" w:space="0" w:color="000000"/>
              <w:left w:val="single" w:sz="4" w:space="0" w:color="000000"/>
              <w:bottom w:val="single" w:sz="4" w:space="0" w:color="000000"/>
              <w:right w:val="single" w:sz="4" w:space="0" w:color="000000"/>
            </w:tcBorders>
          </w:tcPr>
          <w:p w14:paraId="1FBBE820" w14:textId="605F6642" w:rsidR="00B20F14" w:rsidRPr="001645EB" w:rsidRDefault="00B20F14" w:rsidP="00B20F14">
            <w:pPr>
              <w:spacing w:after="120"/>
              <w:rPr>
                <w:rFonts w:cstheme="minorHAnsi"/>
                <w:sz w:val="18"/>
                <w:szCs w:val="18"/>
              </w:rPr>
            </w:pPr>
            <w:proofErr w:type="spellStart"/>
            <w:r w:rsidRPr="001645EB">
              <w:rPr>
                <w:rFonts w:cs="Tahoma"/>
                <w:sz w:val="18"/>
                <w:szCs w:val="18"/>
                <w:lang w:eastAsia="en-US" w:bidi="en-US"/>
              </w:rPr>
              <w:t>string</w:t>
            </w:r>
            <w:proofErr w:type="spellEnd"/>
          </w:p>
        </w:tc>
      </w:tr>
      <w:tr w:rsidR="00B20F14" w:rsidRPr="001645EB" w14:paraId="1AA80E95" w14:textId="77777777" w:rsidTr="00CF2424">
        <w:tc>
          <w:tcPr>
            <w:tcW w:w="2265" w:type="dxa"/>
            <w:tcBorders>
              <w:top w:val="single" w:sz="4" w:space="0" w:color="000000"/>
              <w:left w:val="single" w:sz="4" w:space="0" w:color="000000"/>
              <w:bottom w:val="single" w:sz="4" w:space="0" w:color="000000"/>
              <w:right w:val="single" w:sz="4" w:space="0" w:color="000000"/>
            </w:tcBorders>
            <w:vAlign w:val="center"/>
          </w:tcPr>
          <w:p w14:paraId="04ECB4D6" w14:textId="46E2CABB" w:rsidR="00B20F14" w:rsidRPr="001645EB" w:rsidRDefault="00B20F14" w:rsidP="00B20F14">
            <w:pPr>
              <w:spacing w:after="120"/>
              <w:rPr>
                <w:rFonts w:cstheme="minorHAnsi"/>
                <w:sz w:val="18"/>
                <w:szCs w:val="18"/>
              </w:rPr>
            </w:pPr>
            <w:proofErr w:type="spellStart"/>
            <w:r w:rsidRPr="001645EB">
              <w:rPr>
                <w:rFonts w:cs="Tahoma"/>
                <w:sz w:val="18"/>
                <w:szCs w:val="18"/>
                <w:lang w:eastAsia="en-US" w:bidi="en-US"/>
              </w:rPr>
              <w:t>evidenceTypeListNameEn</w:t>
            </w:r>
            <w:proofErr w:type="spellEnd"/>
          </w:p>
        </w:tc>
        <w:tc>
          <w:tcPr>
            <w:tcW w:w="6099" w:type="dxa"/>
            <w:tcBorders>
              <w:top w:val="single" w:sz="4" w:space="0" w:color="000000"/>
              <w:left w:val="single" w:sz="4" w:space="0" w:color="000000"/>
              <w:bottom w:val="single" w:sz="4" w:space="0" w:color="000000"/>
              <w:right w:val="single" w:sz="4" w:space="0" w:color="000000"/>
            </w:tcBorders>
            <w:vAlign w:val="center"/>
          </w:tcPr>
          <w:p w14:paraId="07E230F0" w14:textId="05883484" w:rsidR="00B20F14" w:rsidRPr="001645EB" w:rsidRDefault="00B20F14" w:rsidP="00B20F14">
            <w:pPr>
              <w:spacing w:after="120"/>
              <w:rPr>
                <w:rFonts w:cstheme="minorHAnsi"/>
                <w:sz w:val="18"/>
                <w:szCs w:val="18"/>
              </w:rPr>
            </w:pPr>
            <w:r w:rsidRPr="001645EB">
              <w:rPr>
                <w:rFonts w:cs="Tahoma"/>
                <w:sz w:val="18"/>
                <w:szCs w:val="18"/>
                <w:lang w:eastAsia="en-US" w:bidi="en-US"/>
              </w:rPr>
              <w:t xml:space="preserve">Nome del </w:t>
            </w:r>
            <w:proofErr w:type="spellStart"/>
            <w:r w:rsidRPr="001645EB">
              <w:rPr>
                <w:rFonts w:cs="Tahoma"/>
                <w:sz w:val="18"/>
                <w:szCs w:val="18"/>
                <w:lang w:eastAsia="en-US" w:bidi="en-US"/>
              </w:rPr>
              <w:t>evidenceType</w:t>
            </w:r>
            <w:proofErr w:type="spellEnd"/>
            <w:r w:rsidRPr="001645EB">
              <w:rPr>
                <w:rFonts w:cs="Tahoma"/>
                <w:sz w:val="18"/>
                <w:szCs w:val="18"/>
                <w:lang w:eastAsia="en-US" w:bidi="en-US"/>
              </w:rPr>
              <w:t xml:space="preserve"> in inglese</w:t>
            </w:r>
          </w:p>
        </w:tc>
        <w:tc>
          <w:tcPr>
            <w:tcW w:w="708" w:type="dxa"/>
            <w:tcBorders>
              <w:top w:val="single" w:sz="4" w:space="0" w:color="000000"/>
              <w:left w:val="single" w:sz="4" w:space="0" w:color="000000"/>
              <w:bottom w:val="single" w:sz="4" w:space="0" w:color="000000"/>
              <w:right w:val="single" w:sz="4" w:space="0" w:color="000000"/>
            </w:tcBorders>
          </w:tcPr>
          <w:p w14:paraId="0B7C2DB3" w14:textId="5553517E" w:rsidR="00B20F14" w:rsidRPr="001645EB" w:rsidRDefault="00B20F14" w:rsidP="00B20F14">
            <w:pPr>
              <w:spacing w:after="120"/>
              <w:jc w:val="center"/>
              <w:rPr>
                <w:rFonts w:cstheme="minorHAnsi"/>
                <w:sz w:val="18"/>
                <w:szCs w:val="18"/>
              </w:rPr>
            </w:pPr>
            <w:r w:rsidRPr="001645EB">
              <w:rPr>
                <w:rFonts w:cs="Tahoma"/>
                <w:sz w:val="18"/>
                <w:szCs w:val="18"/>
                <w:lang w:eastAsia="en-US" w:bidi="en-US"/>
              </w:rPr>
              <w:t>O</w:t>
            </w:r>
          </w:p>
        </w:tc>
        <w:tc>
          <w:tcPr>
            <w:tcW w:w="993" w:type="dxa"/>
            <w:tcBorders>
              <w:top w:val="single" w:sz="4" w:space="0" w:color="000000"/>
              <w:left w:val="single" w:sz="4" w:space="0" w:color="000000"/>
              <w:bottom w:val="single" w:sz="4" w:space="0" w:color="000000"/>
              <w:right w:val="single" w:sz="4" w:space="0" w:color="000000"/>
            </w:tcBorders>
          </w:tcPr>
          <w:p w14:paraId="35F1DC95" w14:textId="786A28AF" w:rsidR="00B20F14" w:rsidRPr="001645EB" w:rsidRDefault="00B20F14" w:rsidP="00B20F14">
            <w:pPr>
              <w:spacing w:after="120"/>
              <w:rPr>
                <w:rFonts w:cstheme="minorHAnsi"/>
                <w:sz w:val="18"/>
                <w:szCs w:val="18"/>
              </w:rPr>
            </w:pPr>
            <w:proofErr w:type="spellStart"/>
            <w:r w:rsidRPr="001645EB">
              <w:rPr>
                <w:rFonts w:cs="Tahoma"/>
                <w:sz w:val="18"/>
                <w:szCs w:val="18"/>
                <w:lang w:eastAsia="en-US" w:bidi="en-US"/>
              </w:rPr>
              <w:t>string</w:t>
            </w:r>
            <w:proofErr w:type="spellEnd"/>
          </w:p>
        </w:tc>
      </w:tr>
      <w:tr w:rsidR="00B20F14" w:rsidRPr="001645EB" w14:paraId="7310A490" w14:textId="77777777" w:rsidTr="00CF2424">
        <w:tc>
          <w:tcPr>
            <w:tcW w:w="2265" w:type="dxa"/>
            <w:tcBorders>
              <w:top w:val="single" w:sz="4" w:space="0" w:color="000000"/>
              <w:left w:val="single" w:sz="4" w:space="0" w:color="000000"/>
              <w:bottom w:val="single" w:sz="4" w:space="0" w:color="000000"/>
              <w:right w:val="single" w:sz="4" w:space="0" w:color="000000"/>
            </w:tcBorders>
            <w:vAlign w:val="center"/>
          </w:tcPr>
          <w:p w14:paraId="69E9D97B" w14:textId="1BA7C095" w:rsidR="00B20F14" w:rsidRPr="001645EB" w:rsidRDefault="00B20F14" w:rsidP="00B20F14">
            <w:pPr>
              <w:spacing w:after="120"/>
              <w:rPr>
                <w:rFonts w:cstheme="minorHAnsi"/>
                <w:sz w:val="18"/>
                <w:szCs w:val="18"/>
              </w:rPr>
            </w:pPr>
            <w:proofErr w:type="spellStart"/>
            <w:r w:rsidRPr="001645EB">
              <w:rPr>
                <w:rFonts w:cs="Tahoma"/>
                <w:sz w:val="18"/>
                <w:szCs w:val="18"/>
                <w:lang w:eastAsia="en-US" w:bidi="en-US"/>
              </w:rPr>
              <w:t>evidenceTypeClassification</w:t>
            </w:r>
            <w:proofErr w:type="spellEnd"/>
          </w:p>
        </w:tc>
        <w:tc>
          <w:tcPr>
            <w:tcW w:w="6099" w:type="dxa"/>
            <w:tcBorders>
              <w:top w:val="single" w:sz="4" w:space="0" w:color="000000"/>
              <w:left w:val="single" w:sz="4" w:space="0" w:color="000000"/>
              <w:bottom w:val="single" w:sz="4" w:space="0" w:color="000000"/>
              <w:right w:val="single" w:sz="4" w:space="0" w:color="000000"/>
            </w:tcBorders>
            <w:vAlign w:val="center"/>
          </w:tcPr>
          <w:p w14:paraId="4B493726" w14:textId="0D93C31D" w:rsidR="00B20F14" w:rsidRPr="001645EB" w:rsidRDefault="00B20F14" w:rsidP="00B20F14">
            <w:pPr>
              <w:spacing w:after="120"/>
              <w:rPr>
                <w:rFonts w:cstheme="minorHAnsi"/>
                <w:sz w:val="18"/>
                <w:szCs w:val="18"/>
              </w:rPr>
            </w:pPr>
            <w:r w:rsidRPr="001645EB">
              <w:rPr>
                <w:rFonts w:cs="Tahoma"/>
                <w:sz w:val="18"/>
                <w:szCs w:val="18"/>
                <w:lang w:eastAsia="en-US" w:bidi="en-US"/>
              </w:rPr>
              <w:t>Identificativo europeo</w:t>
            </w:r>
          </w:p>
        </w:tc>
        <w:tc>
          <w:tcPr>
            <w:tcW w:w="708" w:type="dxa"/>
            <w:tcBorders>
              <w:top w:val="single" w:sz="4" w:space="0" w:color="000000"/>
              <w:left w:val="single" w:sz="4" w:space="0" w:color="000000"/>
              <w:bottom w:val="single" w:sz="4" w:space="0" w:color="000000"/>
              <w:right w:val="single" w:sz="4" w:space="0" w:color="000000"/>
            </w:tcBorders>
          </w:tcPr>
          <w:p w14:paraId="52D5831F" w14:textId="78B0DEBD" w:rsidR="00B20F14" w:rsidRPr="001645EB" w:rsidRDefault="00B20F14" w:rsidP="00B20F14">
            <w:pPr>
              <w:spacing w:after="120"/>
              <w:jc w:val="center"/>
              <w:rPr>
                <w:rFonts w:cstheme="minorHAnsi"/>
                <w:sz w:val="18"/>
                <w:szCs w:val="18"/>
              </w:rPr>
            </w:pPr>
            <w:r w:rsidRPr="001645EB">
              <w:rPr>
                <w:rFonts w:cs="Tahoma"/>
                <w:sz w:val="18"/>
                <w:szCs w:val="18"/>
                <w:lang w:eastAsia="en-US" w:bidi="en-US"/>
              </w:rPr>
              <w:t>O</w:t>
            </w:r>
          </w:p>
        </w:tc>
        <w:tc>
          <w:tcPr>
            <w:tcW w:w="993" w:type="dxa"/>
            <w:tcBorders>
              <w:top w:val="single" w:sz="4" w:space="0" w:color="000000"/>
              <w:left w:val="single" w:sz="4" w:space="0" w:color="000000"/>
              <w:bottom w:val="single" w:sz="4" w:space="0" w:color="000000"/>
              <w:right w:val="single" w:sz="4" w:space="0" w:color="000000"/>
            </w:tcBorders>
          </w:tcPr>
          <w:p w14:paraId="64141FB1" w14:textId="345DE322" w:rsidR="00B20F14" w:rsidRPr="001645EB" w:rsidRDefault="00B20F14" w:rsidP="00B20F14">
            <w:pPr>
              <w:spacing w:after="120"/>
              <w:rPr>
                <w:rFonts w:cstheme="minorHAnsi"/>
                <w:sz w:val="18"/>
                <w:szCs w:val="18"/>
              </w:rPr>
            </w:pPr>
            <w:proofErr w:type="spellStart"/>
            <w:r w:rsidRPr="001645EB">
              <w:rPr>
                <w:rFonts w:cs="Tahoma"/>
                <w:sz w:val="18"/>
                <w:szCs w:val="18"/>
                <w:lang w:eastAsia="en-US" w:bidi="en-US"/>
              </w:rPr>
              <w:t>string</w:t>
            </w:r>
            <w:proofErr w:type="spellEnd"/>
          </w:p>
        </w:tc>
      </w:tr>
      <w:tr w:rsidR="00B20F14" w:rsidRPr="001645EB" w14:paraId="24A0DA30" w14:textId="77777777" w:rsidTr="00CF2424">
        <w:tc>
          <w:tcPr>
            <w:tcW w:w="2265" w:type="dxa"/>
            <w:tcBorders>
              <w:top w:val="single" w:sz="4" w:space="0" w:color="000000"/>
              <w:left w:val="single" w:sz="4" w:space="0" w:color="000000"/>
              <w:bottom w:val="single" w:sz="4" w:space="0" w:color="000000"/>
              <w:right w:val="single" w:sz="4" w:space="0" w:color="000000"/>
            </w:tcBorders>
            <w:vAlign w:val="center"/>
          </w:tcPr>
          <w:p w14:paraId="52DD1E77" w14:textId="10DF6D8A" w:rsidR="00B20F14" w:rsidRPr="001645EB" w:rsidRDefault="00B20F14" w:rsidP="00B20F14">
            <w:pPr>
              <w:spacing w:after="120"/>
              <w:rPr>
                <w:rFonts w:cstheme="minorHAnsi"/>
                <w:sz w:val="18"/>
                <w:szCs w:val="18"/>
              </w:rPr>
            </w:pPr>
            <w:proofErr w:type="spellStart"/>
            <w:r w:rsidRPr="001645EB">
              <w:rPr>
                <w:rFonts w:cs="Tahoma"/>
                <w:sz w:val="18"/>
                <w:szCs w:val="18"/>
                <w:lang w:eastAsia="en-US" w:bidi="en-US"/>
              </w:rPr>
              <w:t>evidences</w:t>
            </w:r>
            <w:proofErr w:type="spellEnd"/>
          </w:p>
        </w:tc>
        <w:tc>
          <w:tcPr>
            <w:tcW w:w="6099" w:type="dxa"/>
            <w:tcBorders>
              <w:top w:val="single" w:sz="4" w:space="0" w:color="000000"/>
              <w:left w:val="single" w:sz="4" w:space="0" w:color="000000"/>
              <w:bottom w:val="single" w:sz="4" w:space="0" w:color="000000"/>
              <w:right w:val="single" w:sz="4" w:space="0" w:color="000000"/>
            </w:tcBorders>
            <w:vAlign w:val="center"/>
          </w:tcPr>
          <w:p w14:paraId="07E68B2F" w14:textId="667A06F8" w:rsidR="00B20F14" w:rsidRPr="001645EB" w:rsidRDefault="00B20F14" w:rsidP="00B20F14">
            <w:pPr>
              <w:spacing w:after="120"/>
              <w:rPr>
                <w:rFonts w:cstheme="minorHAnsi"/>
                <w:sz w:val="18"/>
                <w:szCs w:val="18"/>
              </w:rPr>
            </w:pPr>
            <w:r w:rsidRPr="001645EB">
              <w:rPr>
                <w:rFonts w:cs="Tahoma"/>
                <w:sz w:val="18"/>
                <w:szCs w:val="18"/>
                <w:lang w:eastAsia="en-US" w:bidi="en-US"/>
              </w:rPr>
              <w:t xml:space="preserve">Lista di </w:t>
            </w:r>
            <w:proofErr w:type="spellStart"/>
            <w:r w:rsidRPr="001645EB">
              <w:rPr>
                <w:rFonts w:cs="Tahoma"/>
                <w:sz w:val="18"/>
                <w:szCs w:val="18"/>
                <w:lang w:eastAsia="en-US" w:bidi="en-US"/>
              </w:rPr>
              <w:t>evidence</w:t>
            </w:r>
            <w:proofErr w:type="spellEnd"/>
            <w:r w:rsidRPr="001645EB">
              <w:rPr>
                <w:rFonts w:cs="Tahoma"/>
                <w:sz w:val="18"/>
                <w:szCs w:val="18"/>
                <w:lang w:eastAsia="en-US" w:bidi="en-US"/>
              </w:rPr>
              <w:t xml:space="preserve"> </w:t>
            </w:r>
          </w:p>
        </w:tc>
        <w:tc>
          <w:tcPr>
            <w:tcW w:w="708" w:type="dxa"/>
            <w:tcBorders>
              <w:top w:val="single" w:sz="4" w:space="0" w:color="000000"/>
              <w:left w:val="single" w:sz="4" w:space="0" w:color="000000"/>
              <w:bottom w:val="single" w:sz="4" w:space="0" w:color="000000"/>
              <w:right w:val="single" w:sz="4" w:space="0" w:color="000000"/>
            </w:tcBorders>
          </w:tcPr>
          <w:p w14:paraId="32763648" w14:textId="726A4F01" w:rsidR="00B20F14" w:rsidRPr="001645EB" w:rsidRDefault="00B20F14" w:rsidP="00B20F14">
            <w:pPr>
              <w:spacing w:after="120"/>
              <w:jc w:val="center"/>
              <w:rPr>
                <w:rFonts w:cstheme="minorHAnsi"/>
                <w:sz w:val="18"/>
                <w:szCs w:val="18"/>
              </w:rPr>
            </w:pPr>
            <w:r w:rsidRPr="001645EB">
              <w:rPr>
                <w:rFonts w:cs="Tahoma"/>
                <w:sz w:val="18"/>
                <w:szCs w:val="18"/>
                <w:lang w:eastAsia="en-US" w:bidi="en-US"/>
              </w:rPr>
              <w:t>O</w:t>
            </w:r>
          </w:p>
        </w:tc>
        <w:tc>
          <w:tcPr>
            <w:tcW w:w="993" w:type="dxa"/>
            <w:tcBorders>
              <w:top w:val="single" w:sz="4" w:space="0" w:color="000000"/>
              <w:left w:val="single" w:sz="4" w:space="0" w:color="000000"/>
              <w:bottom w:val="single" w:sz="4" w:space="0" w:color="000000"/>
              <w:right w:val="single" w:sz="4" w:space="0" w:color="000000"/>
            </w:tcBorders>
          </w:tcPr>
          <w:p w14:paraId="7C0D4870" w14:textId="7365BD51" w:rsidR="00B20F14" w:rsidRPr="001645EB" w:rsidRDefault="00B20F14" w:rsidP="00B20F14">
            <w:pPr>
              <w:spacing w:after="120"/>
              <w:rPr>
                <w:rFonts w:cstheme="minorHAnsi"/>
                <w:sz w:val="18"/>
                <w:szCs w:val="18"/>
              </w:rPr>
            </w:pPr>
            <w:r w:rsidRPr="001645EB">
              <w:rPr>
                <w:rFonts w:cs="Tahoma"/>
                <w:sz w:val="18"/>
                <w:szCs w:val="18"/>
                <w:lang w:eastAsia="en-US" w:bidi="en-US"/>
              </w:rPr>
              <w:t xml:space="preserve">List </w:t>
            </w:r>
            <w:proofErr w:type="spellStart"/>
            <w:r w:rsidRPr="001645EB">
              <w:rPr>
                <w:rFonts w:cs="Tahoma"/>
                <w:sz w:val="18"/>
                <w:szCs w:val="18"/>
                <w:lang w:eastAsia="en-US" w:bidi="en-US"/>
              </w:rPr>
              <w:t>object</w:t>
            </w:r>
            <w:proofErr w:type="spellEnd"/>
          </w:p>
        </w:tc>
      </w:tr>
    </w:tbl>
    <w:p w14:paraId="68655B23" w14:textId="4AA26835" w:rsidR="00796BED" w:rsidRPr="001645EB" w:rsidRDefault="00796BED" w:rsidP="00796BED">
      <w:pPr>
        <w:spacing w:after="120"/>
      </w:pPr>
      <w:r w:rsidRPr="001645EB">
        <w:rPr>
          <w:rFonts w:cstheme="minorHAnsi"/>
          <w:b/>
          <w:i/>
          <w:sz w:val="18"/>
          <w:szCs w:val="18"/>
          <w:lang w:bidi="en-US"/>
        </w:rPr>
        <w:t>Nodo Padre della seguente lista di nodi figli:</w:t>
      </w:r>
      <w:r w:rsidRPr="00934D31">
        <w:rPr>
          <w:rFonts w:cs="Tahoma"/>
          <w:sz w:val="18"/>
          <w:szCs w:val="18"/>
          <w:lang w:eastAsia="en-US" w:bidi="en-US"/>
        </w:rPr>
        <w:t xml:space="preserve"> </w:t>
      </w:r>
      <w:proofErr w:type="spellStart"/>
      <w:r w:rsidRPr="001645EB">
        <w:rPr>
          <w:rFonts w:ascii="Courier New" w:hAnsi="Courier New" w:cs="Courier New"/>
          <w:b/>
          <w:color w:val="000000" w:themeColor="text1"/>
          <w:sz w:val="18"/>
          <w:szCs w:val="18"/>
        </w:rPr>
        <w:t>evidences</w:t>
      </w:r>
      <w:proofErr w:type="spellEnd"/>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65"/>
        <w:gridCol w:w="6099"/>
        <w:gridCol w:w="708"/>
        <w:gridCol w:w="993"/>
      </w:tblGrid>
      <w:tr w:rsidR="00796BED" w:rsidRPr="001645EB" w14:paraId="252B26CD" w14:textId="77777777">
        <w:trPr>
          <w:cantSplit/>
          <w:tblHeader/>
        </w:trPr>
        <w:tc>
          <w:tcPr>
            <w:tcW w:w="2265" w:type="dxa"/>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136644A1" w14:textId="77777777" w:rsidR="00796BED" w:rsidRPr="001645EB" w:rsidRDefault="00796BED">
            <w:pPr>
              <w:spacing w:after="120"/>
              <w:rPr>
                <w:rFonts w:cstheme="minorHAnsi"/>
                <w:b/>
                <w:i/>
                <w:sz w:val="18"/>
                <w:szCs w:val="18"/>
                <w:lang w:bidi="en-US"/>
              </w:rPr>
            </w:pPr>
            <w:proofErr w:type="spellStart"/>
            <w:r w:rsidRPr="001645EB">
              <w:rPr>
                <w:rFonts w:cstheme="minorHAnsi"/>
                <w:b/>
                <w:i/>
                <w:sz w:val="18"/>
                <w:szCs w:val="18"/>
                <w:lang w:bidi="en-US"/>
              </w:rPr>
              <w:t>Parameter</w:t>
            </w:r>
            <w:proofErr w:type="spellEnd"/>
          </w:p>
        </w:tc>
        <w:tc>
          <w:tcPr>
            <w:tcW w:w="6099" w:type="dxa"/>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55639214" w14:textId="77777777" w:rsidR="00796BED" w:rsidRPr="001645EB" w:rsidRDefault="00796BED">
            <w:pPr>
              <w:spacing w:after="120"/>
              <w:rPr>
                <w:rFonts w:cstheme="minorHAnsi"/>
                <w:b/>
                <w:i/>
                <w:sz w:val="18"/>
                <w:szCs w:val="18"/>
                <w:lang w:bidi="en-US"/>
              </w:rPr>
            </w:pPr>
            <w:proofErr w:type="spellStart"/>
            <w:r w:rsidRPr="001645EB">
              <w:rPr>
                <w:rFonts w:cstheme="minorHAnsi"/>
                <w:b/>
                <w:i/>
                <w:sz w:val="18"/>
                <w:szCs w:val="18"/>
                <w:lang w:bidi="en-US"/>
              </w:rPr>
              <w:t>Description</w:t>
            </w:r>
            <w:proofErr w:type="spellEnd"/>
          </w:p>
        </w:tc>
        <w:tc>
          <w:tcPr>
            <w:tcW w:w="708" w:type="dxa"/>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67E7EEF1" w14:textId="77777777" w:rsidR="00796BED" w:rsidRPr="001645EB" w:rsidRDefault="00796BED">
            <w:pPr>
              <w:spacing w:after="120"/>
              <w:rPr>
                <w:rFonts w:cstheme="minorHAnsi"/>
                <w:b/>
                <w:i/>
                <w:sz w:val="18"/>
                <w:szCs w:val="18"/>
                <w:lang w:bidi="en-US"/>
              </w:rPr>
            </w:pPr>
            <w:r w:rsidRPr="001645EB">
              <w:rPr>
                <w:rFonts w:cstheme="minorHAnsi"/>
                <w:b/>
                <w:i/>
                <w:sz w:val="18"/>
                <w:szCs w:val="18"/>
                <w:lang w:bidi="en-US"/>
              </w:rPr>
              <w:t>M / O</w:t>
            </w:r>
          </w:p>
        </w:tc>
        <w:tc>
          <w:tcPr>
            <w:tcW w:w="993" w:type="dxa"/>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47C6800C" w14:textId="77777777" w:rsidR="00796BED" w:rsidRPr="001645EB" w:rsidRDefault="00796BED">
            <w:pPr>
              <w:spacing w:after="120"/>
              <w:rPr>
                <w:rFonts w:cstheme="minorHAnsi"/>
                <w:b/>
                <w:i/>
                <w:sz w:val="18"/>
                <w:szCs w:val="18"/>
                <w:lang w:bidi="en-US"/>
              </w:rPr>
            </w:pPr>
            <w:proofErr w:type="spellStart"/>
            <w:r w:rsidRPr="001645EB">
              <w:rPr>
                <w:rFonts w:cstheme="minorHAnsi"/>
                <w:b/>
                <w:i/>
                <w:sz w:val="18"/>
                <w:szCs w:val="18"/>
                <w:lang w:bidi="en-US"/>
              </w:rPr>
              <w:t>Type</w:t>
            </w:r>
            <w:proofErr w:type="spellEnd"/>
          </w:p>
        </w:tc>
      </w:tr>
      <w:tr w:rsidR="009D3898" w:rsidRPr="001645EB" w14:paraId="2337DD79" w14:textId="77777777">
        <w:tc>
          <w:tcPr>
            <w:tcW w:w="2265" w:type="dxa"/>
            <w:tcBorders>
              <w:top w:val="single" w:sz="4" w:space="0" w:color="000000"/>
              <w:left w:val="single" w:sz="4" w:space="0" w:color="000000"/>
              <w:bottom w:val="single" w:sz="4" w:space="0" w:color="000000"/>
              <w:right w:val="single" w:sz="4" w:space="0" w:color="000000"/>
            </w:tcBorders>
            <w:vAlign w:val="center"/>
            <w:hideMark/>
          </w:tcPr>
          <w:p w14:paraId="037C432B" w14:textId="6ABB4788" w:rsidR="009D3898" w:rsidRPr="001645EB" w:rsidRDefault="009D3898" w:rsidP="009D3898">
            <w:pPr>
              <w:spacing w:after="120"/>
              <w:rPr>
                <w:rFonts w:cstheme="minorHAnsi"/>
                <w:sz w:val="18"/>
                <w:szCs w:val="18"/>
              </w:rPr>
            </w:pPr>
            <w:proofErr w:type="spellStart"/>
            <w:r w:rsidRPr="001645EB">
              <w:rPr>
                <w:rFonts w:cs="Tahoma"/>
                <w:sz w:val="18"/>
                <w:szCs w:val="18"/>
                <w:lang w:eastAsia="en-US" w:bidi="en-US"/>
              </w:rPr>
              <w:t>evidenceUuid</w:t>
            </w:r>
            <w:proofErr w:type="spellEnd"/>
          </w:p>
        </w:tc>
        <w:tc>
          <w:tcPr>
            <w:tcW w:w="6099" w:type="dxa"/>
            <w:tcBorders>
              <w:top w:val="single" w:sz="4" w:space="0" w:color="000000"/>
              <w:left w:val="single" w:sz="4" w:space="0" w:color="000000"/>
              <w:bottom w:val="single" w:sz="4" w:space="0" w:color="000000"/>
              <w:right w:val="single" w:sz="4" w:space="0" w:color="000000"/>
            </w:tcBorders>
            <w:vAlign w:val="center"/>
            <w:hideMark/>
          </w:tcPr>
          <w:p w14:paraId="5129810B" w14:textId="6FA821D0" w:rsidR="009D3898" w:rsidRPr="001645EB" w:rsidRDefault="009D3898" w:rsidP="009D3898">
            <w:pPr>
              <w:spacing w:after="120"/>
              <w:rPr>
                <w:rFonts w:cstheme="minorHAnsi"/>
                <w:sz w:val="18"/>
                <w:szCs w:val="18"/>
              </w:rPr>
            </w:pPr>
            <w:r w:rsidRPr="001645EB">
              <w:rPr>
                <w:rFonts w:cs="Tahoma"/>
                <w:sz w:val="18"/>
                <w:szCs w:val="18"/>
                <w:lang w:eastAsia="en-US" w:bidi="en-US"/>
              </w:rPr>
              <w:t>Identificativo univoco dell’</w:t>
            </w:r>
            <w:proofErr w:type="spellStart"/>
            <w:r w:rsidRPr="001645EB">
              <w:rPr>
                <w:rFonts w:cs="Tahoma"/>
                <w:sz w:val="18"/>
                <w:szCs w:val="18"/>
                <w:lang w:eastAsia="en-US" w:bidi="en-US"/>
              </w:rPr>
              <w:t>evidence</w:t>
            </w:r>
            <w:proofErr w:type="spellEnd"/>
          </w:p>
        </w:tc>
        <w:tc>
          <w:tcPr>
            <w:tcW w:w="708" w:type="dxa"/>
            <w:tcBorders>
              <w:top w:val="single" w:sz="4" w:space="0" w:color="000000"/>
              <w:left w:val="single" w:sz="4" w:space="0" w:color="000000"/>
              <w:bottom w:val="single" w:sz="4" w:space="0" w:color="000000"/>
              <w:right w:val="single" w:sz="4" w:space="0" w:color="000000"/>
            </w:tcBorders>
            <w:hideMark/>
          </w:tcPr>
          <w:p w14:paraId="40485438" w14:textId="717B4A05" w:rsidR="009D3898" w:rsidRPr="001645EB" w:rsidRDefault="009D3898" w:rsidP="009D3898">
            <w:pPr>
              <w:spacing w:after="120"/>
              <w:jc w:val="center"/>
              <w:rPr>
                <w:rFonts w:cstheme="minorHAnsi"/>
                <w:sz w:val="18"/>
                <w:szCs w:val="18"/>
              </w:rPr>
            </w:pPr>
            <w:r w:rsidRPr="001645EB">
              <w:rPr>
                <w:rFonts w:cs="Tahoma"/>
                <w:sz w:val="18"/>
                <w:szCs w:val="18"/>
                <w:lang w:eastAsia="en-US" w:bidi="en-US"/>
              </w:rPr>
              <w:t>M</w:t>
            </w:r>
          </w:p>
        </w:tc>
        <w:tc>
          <w:tcPr>
            <w:tcW w:w="993" w:type="dxa"/>
            <w:tcBorders>
              <w:top w:val="single" w:sz="4" w:space="0" w:color="000000"/>
              <w:left w:val="single" w:sz="4" w:space="0" w:color="000000"/>
              <w:bottom w:val="single" w:sz="4" w:space="0" w:color="000000"/>
              <w:right w:val="single" w:sz="4" w:space="0" w:color="000000"/>
            </w:tcBorders>
            <w:hideMark/>
          </w:tcPr>
          <w:p w14:paraId="31D3BE4A" w14:textId="4B3E36B4" w:rsidR="009D3898" w:rsidRPr="001645EB" w:rsidRDefault="009D3898" w:rsidP="009D3898">
            <w:pPr>
              <w:spacing w:after="120"/>
              <w:rPr>
                <w:rFonts w:cstheme="minorHAnsi"/>
                <w:sz w:val="18"/>
                <w:szCs w:val="18"/>
              </w:rPr>
            </w:pPr>
            <w:proofErr w:type="spellStart"/>
            <w:r w:rsidRPr="001645EB">
              <w:rPr>
                <w:rFonts w:cs="Tahoma"/>
                <w:sz w:val="18"/>
                <w:szCs w:val="18"/>
                <w:lang w:eastAsia="en-US" w:bidi="en-US"/>
              </w:rPr>
              <w:t>string</w:t>
            </w:r>
            <w:proofErr w:type="spellEnd"/>
          </w:p>
        </w:tc>
      </w:tr>
      <w:tr w:rsidR="009D3898" w:rsidRPr="001645EB" w14:paraId="6D7B26F3" w14:textId="77777777" w:rsidTr="00CF2424">
        <w:tc>
          <w:tcPr>
            <w:tcW w:w="2265" w:type="dxa"/>
            <w:tcBorders>
              <w:top w:val="single" w:sz="4" w:space="0" w:color="000000"/>
              <w:left w:val="single" w:sz="4" w:space="0" w:color="000000"/>
              <w:bottom w:val="single" w:sz="4" w:space="0" w:color="000000"/>
              <w:right w:val="single" w:sz="4" w:space="0" w:color="000000"/>
            </w:tcBorders>
            <w:hideMark/>
          </w:tcPr>
          <w:p w14:paraId="31383477" w14:textId="2E4ACDF6" w:rsidR="009D3898" w:rsidRPr="001645EB" w:rsidRDefault="009D3898" w:rsidP="009D3898">
            <w:pPr>
              <w:spacing w:after="120"/>
              <w:rPr>
                <w:rFonts w:cstheme="minorHAnsi"/>
                <w:sz w:val="18"/>
                <w:szCs w:val="18"/>
              </w:rPr>
            </w:pPr>
            <w:proofErr w:type="spellStart"/>
            <w:r w:rsidRPr="001645EB">
              <w:rPr>
                <w:rFonts w:cs="Tahoma"/>
                <w:sz w:val="18"/>
                <w:szCs w:val="18"/>
                <w:lang w:eastAsia="en-US" w:bidi="en-US"/>
              </w:rPr>
              <w:t>fileName</w:t>
            </w:r>
            <w:proofErr w:type="spellEnd"/>
          </w:p>
        </w:tc>
        <w:tc>
          <w:tcPr>
            <w:tcW w:w="6099" w:type="dxa"/>
            <w:tcBorders>
              <w:top w:val="single" w:sz="4" w:space="0" w:color="000000"/>
              <w:left w:val="single" w:sz="4" w:space="0" w:color="000000"/>
              <w:bottom w:val="single" w:sz="4" w:space="0" w:color="000000"/>
              <w:right w:val="single" w:sz="4" w:space="0" w:color="000000"/>
            </w:tcBorders>
            <w:hideMark/>
          </w:tcPr>
          <w:p w14:paraId="544173F9" w14:textId="5DE74686" w:rsidR="009D3898" w:rsidRPr="001645EB" w:rsidRDefault="009D3898" w:rsidP="009D3898">
            <w:pPr>
              <w:spacing w:after="120"/>
              <w:rPr>
                <w:rFonts w:cstheme="minorHAnsi"/>
                <w:sz w:val="18"/>
                <w:szCs w:val="18"/>
              </w:rPr>
            </w:pPr>
            <w:r w:rsidRPr="001645EB">
              <w:rPr>
                <w:rFonts w:cs="Tahoma"/>
                <w:sz w:val="18"/>
                <w:szCs w:val="18"/>
                <w:lang w:eastAsia="en-US" w:bidi="en-US"/>
              </w:rPr>
              <w:t xml:space="preserve">Nome del file </w:t>
            </w:r>
          </w:p>
        </w:tc>
        <w:tc>
          <w:tcPr>
            <w:tcW w:w="708" w:type="dxa"/>
            <w:tcBorders>
              <w:top w:val="single" w:sz="4" w:space="0" w:color="000000"/>
              <w:left w:val="single" w:sz="4" w:space="0" w:color="000000"/>
              <w:bottom w:val="single" w:sz="4" w:space="0" w:color="000000"/>
              <w:right w:val="single" w:sz="4" w:space="0" w:color="000000"/>
            </w:tcBorders>
            <w:hideMark/>
          </w:tcPr>
          <w:p w14:paraId="6E0B00E1" w14:textId="119193BC" w:rsidR="009D3898" w:rsidRPr="001645EB" w:rsidRDefault="009D3898" w:rsidP="009D3898">
            <w:pPr>
              <w:spacing w:after="120"/>
              <w:jc w:val="center"/>
              <w:rPr>
                <w:rFonts w:cstheme="minorHAnsi"/>
                <w:sz w:val="18"/>
                <w:szCs w:val="18"/>
              </w:rPr>
            </w:pPr>
            <w:r w:rsidRPr="001645EB">
              <w:rPr>
                <w:rFonts w:cs="Tahoma"/>
                <w:sz w:val="18"/>
                <w:szCs w:val="18"/>
                <w:lang w:eastAsia="en-US" w:bidi="en-US"/>
              </w:rPr>
              <w:t>O</w:t>
            </w:r>
          </w:p>
        </w:tc>
        <w:tc>
          <w:tcPr>
            <w:tcW w:w="993" w:type="dxa"/>
            <w:tcBorders>
              <w:top w:val="single" w:sz="4" w:space="0" w:color="000000"/>
              <w:left w:val="single" w:sz="4" w:space="0" w:color="000000"/>
              <w:bottom w:val="single" w:sz="4" w:space="0" w:color="000000"/>
              <w:right w:val="single" w:sz="4" w:space="0" w:color="000000"/>
            </w:tcBorders>
            <w:hideMark/>
          </w:tcPr>
          <w:p w14:paraId="372DA762" w14:textId="7D6F3A66" w:rsidR="009D3898" w:rsidRPr="001645EB" w:rsidRDefault="009D3898" w:rsidP="009D3898">
            <w:pPr>
              <w:spacing w:after="120"/>
              <w:rPr>
                <w:rFonts w:cstheme="minorHAnsi"/>
                <w:sz w:val="18"/>
                <w:szCs w:val="18"/>
              </w:rPr>
            </w:pPr>
            <w:proofErr w:type="spellStart"/>
            <w:r w:rsidRPr="001645EB">
              <w:rPr>
                <w:rFonts w:cs="Tahoma"/>
                <w:sz w:val="18"/>
                <w:szCs w:val="18"/>
                <w:lang w:eastAsia="en-US" w:bidi="en-US"/>
              </w:rPr>
              <w:t>string</w:t>
            </w:r>
            <w:proofErr w:type="spellEnd"/>
          </w:p>
        </w:tc>
      </w:tr>
      <w:tr w:rsidR="009D3898" w:rsidRPr="001645EB" w14:paraId="276E12F1" w14:textId="77777777" w:rsidTr="00CF2424">
        <w:tc>
          <w:tcPr>
            <w:tcW w:w="2265" w:type="dxa"/>
            <w:tcBorders>
              <w:top w:val="single" w:sz="4" w:space="0" w:color="000000"/>
              <w:left w:val="single" w:sz="4" w:space="0" w:color="000000"/>
              <w:bottom w:val="single" w:sz="4" w:space="0" w:color="000000"/>
              <w:right w:val="single" w:sz="4" w:space="0" w:color="000000"/>
            </w:tcBorders>
            <w:hideMark/>
          </w:tcPr>
          <w:p w14:paraId="28923C01" w14:textId="05A1F897" w:rsidR="009D3898" w:rsidRPr="001645EB" w:rsidRDefault="009D3898" w:rsidP="009D3898">
            <w:pPr>
              <w:spacing w:after="120"/>
              <w:rPr>
                <w:rFonts w:cstheme="minorHAnsi"/>
                <w:sz w:val="18"/>
                <w:szCs w:val="18"/>
              </w:rPr>
            </w:pPr>
            <w:proofErr w:type="spellStart"/>
            <w:r w:rsidRPr="001645EB">
              <w:rPr>
                <w:rFonts w:cs="Tahoma"/>
                <w:sz w:val="18"/>
                <w:szCs w:val="18"/>
                <w:lang w:eastAsia="en-US" w:bidi="en-US"/>
              </w:rPr>
              <w:t>fileExtension</w:t>
            </w:r>
            <w:proofErr w:type="spellEnd"/>
          </w:p>
        </w:tc>
        <w:tc>
          <w:tcPr>
            <w:tcW w:w="6099" w:type="dxa"/>
            <w:tcBorders>
              <w:top w:val="single" w:sz="4" w:space="0" w:color="000000"/>
              <w:left w:val="single" w:sz="4" w:space="0" w:color="000000"/>
              <w:bottom w:val="single" w:sz="4" w:space="0" w:color="000000"/>
              <w:right w:val="single" w:sz="4" w:space="0" w:color="000000"/>
            </w:tcBorders>
            <w:hideMark/>
          </w:tcPr>
          <w:p w14:paraId="0D14B26E" w14:textId="3C7178A6" w:rsidR="009D3898" w:rsidRPr="001645EB" w:rsidRDefault="009D3898" w:rsidP="009D3898">
            <w:pPr>
              <w:spacing w:after="120"/>
              <w:rPr>
                <w:rFonts w:cstheme="minorHAnsi"/>
                <w:sz w:val="18"/>
                <w:szCs w:val="18"/>
              </w:rPr>
            </w:pPr>
            <w:r w:rsidRPr="001645EB">
              <w:rPr>
                <w:rFonts w:cs="Tahoma"/>
                <w:sz w:val="18"/>
                <w:szCs w:val="18"/>
                <w:lang w:eastAsia="en-US" w:bidi="en-US"/>
              </w:rPr>
              <w:t xml:space="preserve">Estensione del file </w:t>
            </w:r>
          </w:p>
        </w:tc>
        <w:tc>
          <w:tcPr>
            <w:tcW w:w="708" w:type="dxa"/>
            <w:tcBorders>
              <w:top w:val="single" w:sz="4" w:space="0" w:color="000000"/>
              <w:left w:val="single" w:sz="4" w:space="0" w:color="000000"/>
              <w:bottom w:val="single" w:sz="4" w:space="0" w:color="000000"/>
              <w:right w:val="single" w:sz="4" w:space="0" w:color="000000"/>
            </w:tcBorders>
            <w:hideMark/>
          </w:tcPr>
          <w:p w14:paraId="6E0DE50C" w14:textId="52549B28" w:rsidR="009D3898" w:rsidRPr="001645EB" w:rsidRDefault="009D3898" w:rsidP="009D3898">
            <w:pPr>
              <w:spacing w:after="120"/>
              <w:jc w:val="center"/>
              <w:rPr>
                <w:rFonts w:cstheme="minorHAnsi"/>
                <w:sz w:val="18"/>
                <w:szCs w:val="18"/>
              </w:rPr>
            </w:pPr>
            <w:r w:rsidRPr="001645EB">
              <w:rPr>
                <w:rFonts w:cs="Tahoma"/>
                <w:sz w:val="18"/>
                <w:szCs w:val="18"/>
                <w:lang w:eastAsia="en-US" w:bidi="en-US"/>
              </w:rPr>
              <w:t>O</w:t>
            </w:r>
          </w:p>
        </w:tc>
        <w:tc>
          <w:tcPr>
            <w:tcW w:w="993" w:type="dxa"/>
            <w:tcBorders>
              <w:top w:val="single" w:sz="4" w:space="0" w:color="000000"/>
              <w:left w:val="single" w:sz="4" w:space="0" w:color="000000"/>
              <w:bottom w:val="single" w:sz="4" w:space="0" w:color="000000"/>
              <w:right w:val="single" w:sz="4" w:space="0" w:color="000000"/>
            </w:tcBorders>
            <w:hideMark/>
          </w:tcPr>
          <w:p w14:paraId="2618FB51" w14:textId="008C2EE6" w:rsidR="009D3898" w:rsidRPr="001645EB" w:rsidRDefault="009D3898" w:rsidP="009D3898">
            <w:pPr>
              <w:spacing w:after="120"/>
              <w:rPr>
                <w:rFonts w:cstheme="minorHAnsi"/>
                <w:sz w:val="18"/>
                <w:szCs w:val="18"/>
              </w:rPr>
            </w:pPr>
            <w:proofErr w:type="spellStart"/>
            <w:r w:rsidRPr="001645EB">
              <w:rPr>
                <w:rFonts w:cs="Tahoma"/>
                <w:sz w:val="18"/>
                <w:szCs w:val="18"/>
                <w:lang w:eastAsia="en-US" w:bidi="en-US"/>
              </w:rPr>
              <w:t>string</w:t>
            </w:r>
            <w:proofErr w:type="spellEnd"/>
          </w:p>
        </w:tc>
      </w:tr>
      <w:tr w:rsidR="009D3898" w:rsidRPr="001645EB" w14:paraId="377DC6A0" w14:textId="77777777" w:rsidTr="00CF2424">
        <w:tc>
          <w:tcPr>
            <w:tcW w:w="2265" w:type="dxa"/>
            <w:tcBorders>
              <w:top w:val="single" w:sz="4" w:space="0" w:color="000000"/>
              <w:left w:val="single" w:sz="4" w:space="0" w:color="000000"/>
              <w:bottom w:val="single" w:sz="4" w:space="0" w:color="000000"/>
              <w:right w:val="single" w:sz="4" w:space="0" w:color="000000"/>
            </w:tcBorders>
            <w:hideMark/>
          </w:tcPr>
          <w:p w14:paraId="44D96A16" w14:textId="38CCAAC3" w:rsidR="009D3898" w:rsidRPr="001645EB" w:rsidRDefault="009D3898" w:rsidP="009D3898">
            <w:pPr>
              <w:spacing w:after="120"/>
              <w:rPr>
                <w:rFonts w:cstheme="minorHAnsi"/>
                <w:sz w:val="18"/>
                <w:szCs w:val="18"/>
              </w:rPr>
            </w:pPr>
            <w:proofErr w:type="spellStart"/>
            <w:r w:rsidRPr="001645EB">
              <w:rPr>
                <w:rFonts w:cs="Tahoma"/>
                <w:sz w:val="18"/>
                <w:szCs w:val="18"/>
                <w:lang w:eastAsia="en-US" w:bidi="en-US"/>
              </w:rPr>
              <w:t>fileSize</w:t>
            </w:r>
            <w:proofErr w:type="spellEnd"/>
          </w:p>
        </w:tc>
        <w:tc>
          <w:tcPr>
            <w:tcW w:w="6099" w:type="dxa"/>
            <w:tcBorders>
              <w:top w:val="single" w:sz="4" w:space="0" w:color="000000"/>
              <w:left w:val="single" w:sz="4" w:space="0" w:color="000000"/>
              <w:bottom w:val="single" w:sz="4" w:space="0" w:color="000000"/>
              <w:right w:val="single" w:sz="4" w:space="0" w:color="000000"/>
            </w:tcBorders>
          </w:tcPr>
          <w:p w14:paraId="7F335464" w14:textId="1EBFD16C" w:rsidR="009D3898" w:rsidRPr="001645EB" w:rsidRDefault="009D3898" w:rsidP="009D3898">
            <w:pPr>
              <w:spacing w:after="120"/>
              <w:rPr>
                <w:rFonts w:cstheme="minorHAnsi"/>
                <w:sz w:val="18"/>
                <w:szCs w:val="18"/>
              </w:rPr>
            </w:pPr>
            <w:r w:rsidRPr="001645EB">
              <w:rPr>
                <w:rFonts w:cs="Tahoma"/>
                <w:sz w:val="18"/>
                <w:szCs w:val="18"/>
                <w:lang w:eastAsia="en-US" w:bidi="en-US"/>
              </w:rPr>
              <w:t>Dimensioni del file</w:t>
            </w:r>
          </w:p>
        </w:tc>
        <w:tc>
          <w:tcPr>
            <w:tcW w:w="708" w:type="dxa"/>
            <w:tcBorders>
              <w:top w:val="single" w:sz="4" w:space="0" w:color="000000"/>
              <w:left w:val="single" w:sz="4" w:space="0" w:color="000000"/>
              <w:bottom w:val="single" w:sz="4" w:space="0" w:color="000000"/>
              <w:right w:val="single" w:sz="4" w:space="0" w:color="000000"/>
            </w:tcBorders>
            <w:hideMark/>
          </w:tcPr>
          <w:p w14:paraId="6F39737E" w14:textId="7150914F" w:rsidR="009D3898" w:rsidRPr="001645EB" w:rsidRDefault="009D3898" w:rsidP="009D3898">
            <w:pPr>
              <w:spacing w:after="120"/>
              <w:jc w:val="center"/>
              <w:rPr>
                <w:rFonts w:cstheme="minorHAnsi"/>
                <w:sz w:val="18"/>
                <w:szCs w:val="18"/>
              </w:rPr>
            </w:pPr>
            <w:r w:rsidRPr="001645EB">
              <w:rPr>
                <w:rFonts w:cs="Tahoma"/>
                <w:sz w:val="18"/>
                <w:szCs w:val="18"/>
                <w:lang w:eastAsia="en-US" w:bidi="en-US"/>
              </w:rPr>
              <w:t>O</w:t>
            </w:r>
          </w:p>
        </w:tc>
        <w:tc>
          <w:tcPr>
            <w:tcW w:w="993" w:type="dxa"/>
            <w:tcBorders>
              <w:top w:val="single" w:sz="4" w:space="0" w:color="000000"/>
              <w:left w:val="single" w:sz="4" w:space="0" w:color="000000"/>
              <w:bottom w:val="single" w:sz="4" w:space="0" w:color="000000"/>
              <w:right w:val="single" w:sz="4" w:space="0" w:color="000000"/>
            </w:tcBorders>
            <w:hideMark/>
          </w:tcPr>
          <w:p w14:paraId="0A1089A9" w14:textId="44483240" w:rsidR="009D3898" w:rsidRPr="001645EB" w:rsidRDefault="009D3898" w:rsidP="009D3898">
            <w:pPr>
              <w:spacing w:after="120"/>
              <w:rPr>
                <w:rFonts w:cstheme="minorHAnsi"/>
                <w:sz w:val="18"/>
                <w:szCs w:val="18"/>
              </w:rPr>
            </w:pPr>
            <w:proofErr w:type="spellStart"/>
            <w:r w:rsidRPr="001645EB">
              <w:rPr>
                <w:rFonts w:cs="Tahoma"/>
                <w:sz w:val="18"/>
                <w:szCs w:val="18"/>
                <w:lang w:eastAsia="en-US" w:bidi="en-US"/>
              </w:rPr>
              <w:t>string</w:t>
            </w:r>
            <w:proofErr w:type="spellEnd"/>
          </w:p>
        </w:tc>
      </w:tr>
      <w:tr w:rsidR="009D3898" w:rsidRPr="001645EB" w14:paraId="5F334A28" w14:textId="77777777" w:rsidTr="00CF2424">
        <w:tc>
          <w:tcPr>
            <w:tcW w:w="2265" w:type="dxa"/>
            <w:tcBorders>
              <w:top w:val="single" w:sz="4" w:space="0" w:color="000000"/>
              <w:left w:val="single" w:sz="4" w:space="0" w:color="000000"/>
              <w:bottom w:val="single" w:sz="4" w:space="0" w:color="000000"/>
              <w:right w:val="single" w:sz="4" w:space="0" w:color="000000"/>
            </w:tcBorders>
          </w:tcPr>
          <w:p w14:paraId="0C9E145C" w14:textId="20BC97B8" w:rsidR="009D3898" w:rsidRPr="001645EB" w:rsidRDefault="009D3898" w:rsidP="009D3898">
            <w:pPr>
              <w:spacing w:after="120"/>
              <w:rPr>
                <w:rFonts w:cs="Tahoma"/>
                <w:sz w:val="18"/>
                <w:szCs w:val="18"/>
                <w:lang w:eastAsia="en-US" w:bidi="en-US"/>
              </w:rPr>
            </w:pPr>
            <w:proofErr w:type="spellStart"/>
            <w:r w:rsidRPr="001645EB">
              <w:rPr>
                <w:rFonts w:cs="Tahoma"/>
                <w:sz w:val="18"/>
                <w:szCs w:val="18"/>
                <w:lang w:eastAsia="en-US" w:bidi="en-US"/>
              </w:rPr>
              <w:t>attachedOn</w:t>
            </w:r>
            <w:proofErr w:type="spellEnd"/>
          </w:p>
        </w:tc>
        <w:tc>
          <w:tcPr>
            <w:tcW w:w="6099" w:type="dxa"/>
            <w:tcBorders>
              <w:top w:val="single" w:sz="4" w:space="0" w:color="000000"/>
              <w:left w:val="single" w:sz="4" w:space="0" w:color="000000"/>
              <w:bottom w:val="single" w:sz="4" w:space="0" w:color="000000"/>
              <w:right w:val="single" w:sz="4" w:space="0" w:color="000000"/>
            </w:tcBorders>
          </w:tcPr>
          <w:p w14:paraId="277FD654" w14:textId="7E1538D8" w:rsidR="009D3898" w:rsidRPr="001645EB" w:rsidRDefault="009D3898" w:rsidP="009D3898">
            <w:pPr>
              <w:rPr>
                <w:rFonts w:cs="Tahoma"/>
                <w:sz w:val="18"/>
                <w:szCs w:val="18"/>
                <w:lang w:eastAsia="en-US" w:bidi="en-US"/>
              </w:rPr>
            </w:pPr>
            <w:r w:rsidRPr="001645EB">
              <w:rPr>
                <w:rFonts w:cs="Tahoma"/>
                <w:sz w:val="18"/>
                <w:szCs w:val="18"/>
                <w:lang w:eastAsia="en-US" w:bidi="en-US"/>
              </w:rPr>
              <w:t>Data di quando il documento è stato allegato alla richiesta</w:t>
            </w:r>
          </w:p>
        </w:tc>
        <w:tc>
          <w:tcPr>
            <w:tcW w:w="708" w:type="dxa"/>
            <w:tcBorders>
              <w:top w:val="single" w:sz="4" w:space="0" w:color="000000"/>
              <w:left w:val="single" w:sz="4" w:space="0" w:color="000000"/>
              <w:bottom w:val="single" w:sz="4" w:space="0" w:color="000000"/>
              <w:right w:val="single" w:sz="4" w:space="0" w:color="000000"/>
            </w:tcBorders>
          </w:tcPr>
          <w:p w14:paraId="6E4E243D" w14:textId="0F32AFDB" w:rsidR="009D3898" w:rsidRPr="001645EB" w:rsidRDefault="009D3898" w:rsidP="009D3898">
            <w:pPr>
              <w:spacing w:after="120"/>
              <w:jc w:val="center"/>
              <w:rPr>
                <w:rFonts w:cs="Tahoma"/>
                <w:sz w:val="18"/>
                <w:szCs w:val="18"/>
                <w:lang w:eastAsia="en-US" w:bidi="en-US"/>
              </w:rPr>
            </w:pPr>
            <w:r w:rsidRPr="001645EB">
              <w:rPr>
                <w:rFonts w:cs="Tahoma"/>
                <w:sz w:val="18"/>
                <w:szCs w:val="18"/>
                <w:lang w:eastAsia="en-US" w:bidi="en-US"/>
              </w:rPr>
              <w:t>O</w:t>
            </w:r>
          </w:p>
        </w:tc>
        <w:tc>
          <w:tcPr>
            <w:tcW w:w="993" w:type="dxa"/>
            <w:tcBorders>
              <w:top w:val="single" w:sz="4" w:space="0" w:color="000000"/>
              <w:left w:val="single" w:sz="4" w:space="0" w:color="000000"/>
              <w:bottom w:val="single" w:sz="4" w:space="0" w:color="000000"/>
              <w:right w:val="single" w:sz="4" w:space="0" w:color="000000"/>
            </w:tcBorders>
          </w:tcPr>
          <w:p w14:paraId="46D11C30" w14:textId="269121ED" w:rsidR="009D3898" w:rsidRPr="001645EB" w:rsidRDefault="009D3898" w:rsidP="009D3898">
            <w:pPr>
              <w:spacing w:after="120"/>
              <w:rPr>
                <w:rFonts w:cs="Tahoma"/>
                <w:sz w:val="18"/>
                <w:szCs w:val="18"/>
                <w:lang w:eastAsia="en-US" w:bidi="en-US"/>
              </w:rPr>
            </w:pPr>
            <w:proofErr w:type="spellStart"/>
            <w:r w:rsidRPr="001645EB">
              <w:rPr>
                <w:rFonts w:cs="Tahoma"/>
                <w:sz w:val="18"/>
                <w:szCs w:val="18"/>
                <w:lang w:eastAsia="en-US" w:bidi="en-US"/>
              </w:rPr>
              <w:t>string</w:t>
            </w:r>
            <w:proofErr w:type="spellEnd"/>
          </w:p>
        </w:tc>
      </w:tr>
      <w:tr w:rsidR="009D3898" w:rsidRPr="001645EB" w14:paraId="1EA7EBD8" w14:textId="77777777" w:rsidTr="00CF2424">
        <w:tc>
          <w:tcPr>
            <w:tcW w:w="2265" w:type="dxa"/>
            <w:tcBorders>
              <w:top w:val="single" w:sz="4" w:space="0" w:color="000000"/>
              <w:left w:val="single" w:sz="4" w:space="0" w:color="000000"/>
              <w:bottom w:val="single" w:sz="4" w:space="0" w:color="000000"/>
              <w:right w:val="single" w:sz="4" w:space="0" w:color="000000"/>
            </w:tcBorders>
          </w:tcPr>
          <w:p w14:paraId="6926660F" w14:textId="28CF51DF" w:rsidR="009D3898" w:rsidRPr="001645EB" w:rsidRDefault="009D3898" w:rsidP="009D3898">
            <w:pPr>
              <w:spacing w:after="120"/>
              <w:rPr>
                <w:rFonts w:cs="Tahoma"/>
                <w:sz w:val="18"/>
                <w:szCs w:val="18"/>
                <w:lang w:eastAsia="en-US" w:bidi="en-US"/>
              </w:rPr>
            </w:pPr>
            <w:r w:rsidRPr="001645EB">
              <w:rPr>
                <w:rFonts w:cs="Tahoma"/>
                <w:sz w:val="18"/>
                <w:szCs w:val="18"/>
                <w:lang w:eastAsia="en-US" w:bidi="en-US"/>
              </w:rPr>
              <w:t>note</w:t>
            </w:r>
          </w:p>
        </w:tc>
        <w:tc>
          <w:tcPr>
            <w:tcW w:w="6099" w:type="dxa"/>
            <w:tcBorders>
              <w:top w:val="single" w:sz="4" w:space="0" w:color="000000"/>
              <w:left w:val="single" w:sz="4" w:space="0" w:color="000000"/>
              <w:bottom w:val="single" w:sz="4" w:space="0" w:color="000000"/>
              <w:right w:val="single" w:sz="4" w:space="0" w:color="000000"/>
            </w:tcBorders>
          </w:tcPr>
          <w:p w14:paraId="012644F7" w14:textId="3484AA82" w:rsidR="009D3898" w:rsidRPr="001645EB" w:rsidRDefault="009D3898" w:rsidP="009D3898">
            <w:pPr>
              <w:rPr>
                <w:rFonts w:cs="Tahoma"/>
                <w:sz w:val="18"/>
                <w:szCs w:val="18"/>
                <w:lang w:eastAsia="en-US" w:bidi="en-US"/>
              </w:rPr>
            </w:pPr>
            <w:r w:rsidRPr="001645EB">
              <w:rPr>
                <w:rFonts w:cs="Tahoma"/>
                <w:sz w:val="18"/>
                <w:szCs w:val="18"/>
                <w:lang w:eastAsia="en-US" w:bidi="en-US"/>
              </w:rPr>
              <w:t>Note relative all’</w:t>
            </w:r>
            <w:proofErr w:type="spellStart"/>
            <w:r w:rsidRPr="001645EB">
              <w:rPr>
                <w:rFonts w:cs="Tahoma"/>
                <w:sz w:val="18"/>
                <w:szCs w:val="18"/>
                <w:lang w:eastAsia="en-US" w:bidi="en-US"/>
              </w:rPr>
              <w:t>evidnece</w:t>
            </w:r>
            <w:proofErr w:type="spellEnd"/>
          </w:p>
        </w:tc>
        <w:tc>
          <w:tcPr>
            <w:tcW w:w="708" w:type="dxa"/>
            <w:tcBorders>
              <w:top w:val="single" w:sz="4" w:space="0" w:color="000000"/>
              <w:left w:val="single" w:sz="4" w:space="0" w:color="000000"/>
              <w:bottom w:val="single" w:sz="4" w:space="0" w:color="000000"/>
              <w:right w:val="single" w:sz="4" w:space="0" w:color="000000"/>
            </w:tcBorders>
          </w:tcPr>
          <w:p w14:paraId="34306058" w14:textId="608E168A" w:rsidR="009D3898" w:rsidRPr="001645EB" w:rsidRDefault="009D3898" w:rsidP="009D3898">
            <w:pPr>
              <w:spacing w:after="120"/>
              <w:jc w:val="center"/>
              <w:rPr>
                <w:rFonts w:cs="Tahoma"/>
                <w:sz w:val="18"/>
                <w:szCs w:val="18"/>
                <w:lang w:eastAsia="en-US" w:bidi="en-US"/>
              </w:rPr>
            </w:pPr>
            <w:r w:rsidRPr="001645EB">
              <w:rPr>
                <w:rFonts w:cs="Tahoma"/>
                <w:sz w:val="18"/>
                <w:szCs w:val="18"/>
                <w:lang w:eastAsia="en-US" w:bidi="en-US"/>
              </w:rPr>
              <w:t>O</w:t>
            </w:r>
          </w:p>
        </w:tc>
        <w:tc>
          <w:tcPr>
            <w:tcW w:w="993" w:type="dxa"/>
            <w:tcBorders>
              <w:top w:val="single" w:sz="4" w:space="0" w:color="000000"/>
              <w:left w:val="single" w:sz="4" w:space="0" w:color="000000"/>
              <w:bottom w:val="single" w:sz="4" w:space="0" w:color="000000"/>
              <w:right w:val="single" w:sz="4" w:space="0" w:color="000000"/>
            </w:tcBorders>
          </w:tcPr>
          <w:p w14:paraId="3EECD4AE" w14:textId="460399C1" w:rsidR="009D3898" w:rsidRPr="001645EB" w:rsidRDefault="009D3898" w:rsidP="009D3898">
            <w:pPr>
              <w:spacing w:after="120"/>
              <w:rPr>
                <w:rFonts w:cs="Tahoma"/>
                <w:sz w:val="18"/>
                <w:szCs w:val="18"/>
                <w:lang w:eastAsia="en-US" w:bidi="en-US"/>
              </w:rPr>
            </w:pPr>
            <w:proofErr w:type="spellStart"/>
            <w:r w:rsidRPr="001645EB">
              <w:rPr>
                <w:rFonts w:cs="Tahoma"/>
                <w:sz w:val="18"/>
                <w:szCs w:val="18"/>
                <w:lang w:eastAsia="en-US" w:bidi="en-US"/>
              </w:rPr>
              <w:t>string</w:t>
            </w:r>
            <w:proofErr w:type="spellEnd"/>
          </w:p>
        </w:tc>
      </w:tr>
      <w:tr w:rsidR="009D3898" w:rsidRPr="001645EB" w14:paraId="1BB098E4" w14:textId="77777777" w:rsidTr="00CF2424">
        <w:tc>
          <w:tcPr>
            <w:tcW w:w="2265" w:type="dxa"/>
            <w:tcBorders>
              <w:top w:val="single" w:sz="4" w:space="0" w:color="000000"/>
              <w:left w:val="single" w:sz="4" w:space="0" w:color="000000"/>
              <w:bottom w:val="single" w:sz="4" w:space="0" w:color="000000"/>
              <w:right w:val="single" w:sz="4" w:space="0" w:color="000000"/>
            </w:tcBorders>
          </w:tcPr>
          <w:p w14:paraId="5FF72C15" w14:textId="132E50FD" w:rsidR="009D3898" w:rsidRPr="001645EB" w:rsidRDefault="009D3898" w:rsidP="009D3898">
            <w:pPr>
              <w:spacing w:after="120"/>
              <w:rPr>
                <w:rFonts w:cs="Tahoma"/>
                <w:sz w:val="18"/>
                <w:szCs w:val="18"/>
                <w:lang w:eastAsia="en-US" w:bidi="en-US"/>
              </w:rPr>
            </w:pPr>
            <w:proofErr w:type="spellStart"/>
            <w:r w:rsidRPr="001645EB">
              <w:rPr>
                <w:rFonts w:cs="Tahoma"/>
                <w:sz w:val="18"/>
                <w:szCs w:val="18"/>
                <w:lang w:eastAsia="en-US" w:bidi="en-US"/>
              </w:rPr>
              <w:t>evidenceProviderId</w:t>
            </w:r>
            <w:proofErr w:type="spellEnd"/>
          </w:p>
        </w:tc>
        <w:tc>
          <w:tcPr>
            <w:tcW w:w="6099" w:type="dxa"/>
            <w:tcBorders>
              <w:top w:val="single" w:sz="4" w:space="0" w:color="000000"/>
              <w:left w:val="single" w:sz="4" w:space="0" w:color="000000"/>
              <w:bottom w:val="single" w:sz="4" w:space="0" w:color="000000"/>
              <w:right w:val="single" w:sz="4" w:space="0" w:color="000000"/>
            </w:tcBorders>
          </w:tcPr>
          <w:p w14:paraId="286302D0" w14:textId="72E5C583" w:rsidR="009D3898" w:rsidRPr="001645EB" w:rsidRDefault="009D3898" w:rsidP="009D3898">
            <w:pPr>
              <w:rPr>
                <w:rFonts w:cs="Tahoma"/>
                <w:sz w:val="18"/>
                <w:szCs w:val="18"/>
                <w:lang w:eastAsia="en-US" w:bidi="en-US"/>
              </w:rPr>
            </w:pPr>
            <w:r w:rsidRPr="001645EB">
              <w:rPr>
                <w:rFonts w:cs="Tahoma"/>
                <w:sz w:val="18"/>
                <w:szCs w:val="18"/>
                <w:lang w:eastAsia="en-US" w:bidi="en-US"/>
              </w:rPr>
              <w:t>Identificativo del provider che ha emesso la prova</w:t>
            </w:r>
          </w:p>
        </w:tc>
        <w:tc>
          <w:tcPr>
            <w:tcW w:w="708" w:type="dxa"/>
            <w:tcBorders>
              <w:top w:val="single" w:sz="4" w:space="0" w:color="000000"/>
              <w:left w:val="single" w:sz="4" w:space="0" w:color="000000"/>
              <w:bottom w:val="single" w:sz="4" w:space="0" w:color="000000"/>
              <w:right w:val="single" w:sz="4" w:space="0" w:color="000000"/>
            </w:tcBorders>
          </w:tcPr>
          <w:p w14:paraId="796FAF97" w14:textId="73D716FE" w:rsidR="009D3898" w:rsidRPr="001645EB" w:rsidRDefault="009D3898" w:rsidP="009D3898">
            <w:pPr>
              <w:spacing w:after="120"/>
              <w:jc w:val="center"/>
              <w:rPr>
                <w:rFonts w:cs="Tahoma"/>
                <w:sz w:val="18"/>
                <w:szCs w:val="18"/>
                <w:lang w:eastAsia="en-US" w:bidi="en-US"/>
              </w:rPr>
            </w:pPr>
            <w:r w:rsidRPr="001645EB">
              <w:rPr>
                <w:rFonts w:cs="Tahoma"/>
                <w:sz w:val="18"/>
                <w:szCs w:val="18"/>
                <w:lang w:eastAsia="en-US" w:bidi="en-US"/>
              </w:rPr>
              <w:t>O</w:t>
            </w:r>
          </w:p>
        </w:tc>
        <w:tc>
          <w:tcPr>
            <w:tcW w:w="993" w:type="dxa"/>
            <w:tcBorders>
              <w:top w:val="single" w:sz="4" w:space="0" w:color="000000"/>
              <w:left w:val="single" w:sz="4" w:space="0" w:color="000000"/>
              <w:bottom w:val="single" w:sz="4" w:space="0" w:color="000000"/>
              <w:right w:val="single" w:sz="4" w:space="0" w:color="000000"/>
            </w:tcBorders>
          </w:tcPr>
          <w:p w14:paraId="4CB01F61" w14:textId="1D99F766" w:rsidR="009D3898" w:rsidRPr="001645EB" w:rsidRDefault="009D3898" w:rsidP="009D3898">
            <w:pPr>
              <w:spacing w:after="120"/>
              <w:rPr>
                <w:rFonts w:cs="Tahoma"/>
                <w:sz w:val="18"/>
                <w:szCs w:val="18"/>
                <w:lang w:eastAsia="en-US" w:bidi="en-US"/>
              </w:rPr>
            </w:pPr>
            <w:proofErr w:type="spellStart"/>
            <w:r w:rsidRPr="001645EB">
              <w:rPr>
                <w:rFonts w:cs="Tahoma"/>
                <w:sz w:val="18"/>
                <w:szCs w:val="18"/>
                <w:lang w:eastAsia="en-US" w:bidi="en-US"/>
              </w:rPr>
              <w:t>string</w:t>
            </w:r>
            <w:proofErr w:type="spellEnd"/>
          </w:p>
        </w:tc>
      </w:tr>
      <w:tr w:rsidR="009D3898" w:rsidRPr="001645EB" w14:paraId="6D7AFDF6" w14:textId="77777777" w:rsidTr="00CF2424">
        <w:tc>
          <w:tcPr>
            <w:tcW w:w="2265" w:type="dxa"/>
            <w:tcBorders>
              <w:top w:val="single" w:sz="4" w:space="0" w:color="000000"/>
              <w:left w:val="single" w:sz="4" w:space="0" w:color="000000"/>
              <w:bottom w:val="single" w:sz="4" w:space="0" w:color="000000"/>
              <w:right w:val="single" w:sz="4" w:space="0" w:color="000000"/>
            </w:tcBorders>
          </w:tcPr>
          <w:p w14:paraId="54B9DFB9" w14:textId="36B4D7E6" w:rsidR="009D3898" w:rsidRPr="001645EB" w:rsidRDefault="009D3898" w:rsidP="009D3898">
            <w:pPr>
              <w:spacing w:after="120"/>
              <w:rPr>
                <w:rFonts w:cs="Tahoma"/>
                <w:sz w:val="18"/>
                <w:szCs w:val="18"/>
                <w:lang w:eastAsia="en-US" w:bidi="en-US"/>
              </w:rPr>
            </w:pPr>
            <w:proofErr w:type="spellStart"/>
            <w:r w:rsidRPr="001645EB">
              <w:rPr>
                <w:rFonts w:cs="Tahoma"/>
                <w:sz w:val="18"/>
                <w:szCs w:val="18"/>
                <w:lang w:eastAsia="en-US" w:bidi="en-US"/>
              </w:rPr>
              <w:t>evidenceProviderNameIt</w:t>
            </w:r>
            <w:proofErr w:type="spellEnd"/>
          </w:p>
        </w:tc>
        <w:tc>
          <w:tcPr>
            <w:tcW w:w="6099" w:type="dxa"/>
            <w:tcBorders>
              <w:top w:val="single" w:sz="4" w:space="0" w:color="000000"/>
              <w:left w:val="single" w:sz="4" w:space="0" w:color="000000"/>
              <w:bottom w:val="single" w:sz="4" w:space="0" w:color="000000"/>
              <w:right w:val="single" w:sz="4" w:space="0" w:color="000000"/>
            </w:tcBorders>
          </w:tcPr>
          <w:p w14:paraId="79C8979E" w14:textId="52CB7635" w:rsidR="009D3898" w:rsidRPr="001645EB" w:rsidRDefault="009D3898" w:rsidP="009D3898">
            <w:pPr>
              <w:rPr>
                <w:rFonts w:cs="Tahoma"/>
                <w:sz w:val="18"/>
                <w:szCs w:val="18"/>
                <w:lang w:eastAsia="en-US" w:bidi="en-US"/>
              </w:rPr>
            </w:pPr>
            <w:r w:rsidRPr="001645EB">
              <w:rPr>
                <w:rFonts w:cs="Tahoma"/>
                <w:sz w:val="18"/>
                <w:szCs w:val="18"/>
                <w:lang w:eastAsia="en-US" w:bidi="en-US"/>
              </w:rPr>
              <w:t>Nome in italiano del provider</w:t>
            </w:r>
          </w:p>
        </w:tc>
        <w:tc>
          <w:tcPr>
            <w:tcW w:w="708" w:type="dxa"/>
            <w:tcBorders>
              <w:top w:val="single" w:sz="4" w:space="0" w:color="000000"/>
              <w:left w:val="single" w:sz="4" w:space="0" w:color="000000"/>
              <w:bottom w:val="single" w:sz="4" w:space="0" w:color="000000"/>
              <w:right w:val="single" w:sz="4" w:space="0" w:color="000000"/>
            </w:tcBorders>
          </w:tcPr>
          <w:p w14:paraId="1F6D7951" w14:textId="6282BF6B" w:rsidR="009D3898" w:rsidRPr="001645EB" w:rsidRDefault="009D3898" w:rsidP="009D3898">
            <w:pPr>
              <w:spacing w:after="120"/>
              <w:jc w:val="center"/>
              <w:rPr>
                <w:rFonts w:cs="Tahoma"/>
                <w:sz w:val="18"/>
                <w:szCs w:val="18"/>
                <w:lang w:eastAsia="en-US" w:bidi="en-US"/>
              </w:rPr>
            </w:pPr>
            <w:r w:rsidRPr="001645EB">
              <w:rPr>
                <w:rFonts w:cs="Tahoma"/>
                <w:sz w:val="18"/>
                <w:szCs w:val="18"/>
                <w:lang w:eastAsia="en-US" w:bidi="en-US"/>
              </w:rPr>
              <w:t>O</w:t>
            </w:r>
          </w:p>
        </w:tc>
        <w:tc>
          <w:tcPr>
            <w:tcW w:w="993" w:type="dxa"/>
            <w:tcBorders>
              <w:top w:val="single" w:sz="4" w:space="0" w:color="000000"/>
              <w:left w:val="single" w:sz="4" w:space="0" w:color="000000"/>
              <w:bottom w:val="single" w:sz="4" w:space="0" w:color="000000"/>
              <w:right w:val="single" w:sz="4" w:space="0" w:color="000000"/>
            </w:tcBorders>
          </w:tcPr>
          <w:p w14:paraId="45D3E813" w14:textId="4CF668DA" w:rsidR="009D3898" w:rsidRPr="001645EB" w:rsidRDefault="009D3898" w:rsidP="009D3898">
            <w:pPr>
              <w:spacing w:after="120"/>
              <w:rPr>
                <w:rFonts w:cs="Tahoma"/>
                <w:sz w:val="18"/>
                <w:szCs w:val="18"/>
                <w:lang w:eastAsia="en-US" w:bidi="en-US"/>
              </w:rPr>
            </w:pPr>
            <w:proofErr w:type="spellStart"/>
            <w:r w:rsidRPr="001645EB">
              <w:rPr>
                <w:rFonts w:cs="Tahoma"/>
                <w:sz w:val="18"/>
                <w:szCs w:val="18"/>
                <w:lang w:eastAsia="en-US" w:bidi="en-US"/>
              </w:rPr>
              <w:t>string</w:t>
            </w:r>
            <w:proofErr w:type="spellEnd"/>
          </w:p>
        </w:tc>
      </w:tr>
      <w:tr w:rsidR="009D3898" w:rsidRPr="001645EB" w14:paraId="65EDBD0A" w14:textId="77777777" w:rsidTr="00CF2424">
        <w:tc>
          <w:tcPr>
            <w:tcW w:w="2265" w:type="dxa"/>
            <w:tcBorders>
              <w:top w:val="single" w:sz="4" w:space="0" w:color="000000"/>
              <w:left w:val="single" w:sz="4" w:space="0" w:color="000000"/>
              <w:bottom w:val="single" w:sz="4" w:space="0" w:color="000000"/>
              <w:right w:val="single" w:sz="4" w:space="0" w:color="000000"/>
            </w:tcBorders>
          </w:tcPr>
          <w:p w14:paraId="03D68C69" w14:textId="24214C23" w:rsidR="009D3898" w:rsidRPr="001645EB" w:rsidRDefault="009D3898" w:rsidP="009D3898">
            <w:pPr>
              <w:spacing w:after="120"/>
              <w:rPr>
                <w:rFonts w:cs="Tahoma"/>
                <w:sz w:val="18"/>
                <w:szCs w:val="18"/>
                <w:lang w:eastAsia="en-US" w:bidi="en-US"/>
              </w:rPr>
            </w:pPr>
            <w:proofErr w:type="spellStart"/>
            <w:r w:rsidRPr="001645EB">
              <w:rPr>
                <w:rFonts w:cs="Tahoma"/>
                <w:sz w:val="18"/>
                <w:szCs w:val="18"/>
                <w:lang w:eastAsia="en-US" w:bidi="en-US"/>
              </w:rPr>
              <w:t>evidenceProviderNameEn</w:t>
            </w:r>
            <w:proofErr w:type="spellEnd"/>
          </w:p>
        </w:tc>
        <w:tc>
          <w:tcPr>
            <w:tcW w:w="6099" w:type="dxa"/>
            <w:tcBorders>
              <w:top w:val="single" w:sz="4" w:space="0" w:color="000000"/>
              <w:left w:val="single" w:sz="4" w:space="0" w:color="000000"/>
              <w:bottom w:val="single" w:sz="4" w:space="0" w:color="000000"/>
              <w:right w:val="single" w:sz="4" w:space="0" w:color="000000"/>
            </w:tcBorders>
          </w:tcPr>
          <w:p w14:paraId="58D539A3" w14:textId="2C72A57F" w:rsidR="009D3898" w:rsidRPr="001645EB" w:rsidRDefault="009D3898" w:rsidP="009D3898">
            <w:pPr>
              <w:rPr>
                <w:rFonts w:cs="Tahoma"/>
                <w:sz w:val="18"/>
                <w:szCs w:val="18"/>
                <w:lang w:eastAsia="en-US" w:bidi="en-US"/>
              </w:rPr>
            </w:pPr>
            <w:r w:rsidRPr="001645EB">
              <w:rPr>
                <w:rFonts w:cs="Tahoma"/>
                <w:sz w:val="18"/>
                <w:szCs w:val="18"/>
                <w:lang w:eastAsia="en-US" w:bidi="en-US"/>
              </w:rPr>
              <w:t>Nome in inglese del provider</w:t>
            </w:r>
          </w:p>
        </w:tc>
        <w:tc>
          <w:tcPr>
            <w:tcW w:w="708" w:type="dxa"/>
            <w:tcBorders>
              <w:top w:val="single" w:sz="4" w:space="0" w:color="000000"/>
              <w:left w:val="single" w:sz="4" w:space="0" w:color="000000"/>
              <w:bottom w:val="single" w:sz="4" w:space="0" w:color="000000"/>
              <w:right w:val="single" w:sz="4" w:space="0" w:color="000000"/>
            </w:tcBorders>
          </w:tcPr>
          <w:p w14:paraId="0711037A" w14:textId="4543B741" w:rsidR="009D3898" w:rsidRPr="001645EB" w:rsidRDefault="009D3898" w:rsidP="009D3898">
            <w:pPr>
              <w:spacing w:after="120"/>
              <w:jc w:val="center"/>
              <w:rPr>
                <w:rFonts w:cs="Tahoma"/>
                <w:sz w:val="18"/>
                <w:szCs w:val="18"/>
                <w:lang w:eastAsia="en-US" w:bidi="en-US"/>
              </w:rPr>
            </w:pPr>
            <w:r w:rsidRPr="001645EB">
              <w:rPr>
                <w:rFonts w:cs="Tahoma"/>
                <w:sz w:val="18"/>
                <w:szCs w:val="18"/>
                <w:lang w:eastAsia="en-US" w:bidi="en-US"/>
              </w:rPr>
              <w:t>O</w:t>
            </w:r>
          </w:p>
        </w:tc>
        <w:tc>
          <w:tcPr>
            <w:tcW w:w="993" w:type="dxa"/>
            <w:tcBorders>
              <w:top w:val="single" w:sz="4" w:space="0" w:color="000000"/>
              <w:left w:val="single" w:sz="4" w:space="0" w:color="000000"/>
              <w:bottom w:val="single" w:sz="4" w:space="0" w:color="000000"/>
              <w:right w:val="single" w:sz="4" w:space="0" w:color="000000"/>
            </w:tcBorders>
          </w:tcPr>
          <w:p w14:paraId="32BF09F5" w14:textId="51DA0258" w:rsidR="009D3898" w:rsidRPr="001645EB" w:rsidRDefault="009D3898" w:rsidP="009D3898">
            <w:pPr>
              <w:spacing w:after="120"/>
              <w:rPr>
                <w:rFonts w:cs="Tahoma"/>
                <w:sz w:val="18"/>
                <w:szCs w:val="18"/>
                <w:lang w:eastAsia="en-US" w:bidi="en-US"/>
              </w:rPr>
            </w:pPr>
            <w:proofErr w:type="spellStart"/>
            <w:r w:rsidRPr="001645EB">
              <w:rPr>
                <w:rFonts w:cs="Tahoma"/>
                <w:sz w:val="18"/>
                <w:szCs w:val="18"/>
                <w:lang w:eastAsia="en-US" w:bidi="en-US"/>
              </w:rPr>
              <w:t>string</w:t>
            </w:r>
            <w:proofErr w:type="spellEnd"/>
          </w:p>
        </w:tc>
      </w:tr>
    </w:tbl>
    <w:p w14:paraId="63549622" w14:textId="77777777" w:rsidR="00EF3906" w:rsidRPr="001645EB" w:rsidRDefault="00EF3906" w:rsidP="00173EE3">
      <w:pPr>
        <w:rPr>
          <w:rFonts w:cs="Arial"/>
          <w:b/>
          <w:sz w:val="20"/>
        </w:rPr>
      </w:pPr>
    </w:p>
    <w:p w14:paraId="76ED90E7" w14:textId="10165690" w:rsidR="00173EE3" w:rsidRPr="001645EB" w:rsidRDefault="00173EE3" w:rsidP="00173EE3">
      <w:pPr>
        <w:rPr>
          <w:rFonts w:cs="Arial"/>
          <w:b/>
          <w:sz w:val="20"/>
        </w:rPr>
      </w:pPr>
      <w:r w:rsidRPr="001645EB">
        <w:rPr>
          <w:rFonts w:cs="Arial"/>
          <w:b/>
          <w:sz w:val="20"/>
        </w:rPr>
        <w:t xml:space="preserve">Descrizione parametri per </w:t>
      </w:r>
      <w:proofErr w:type="spellStart"/>
      <w:r w:rsidRPr="001645EB">
        <w:rPr>
          <w:rFonts w:cs="Arial"/>
          <w:b/>
          <w:sz w:val="20"/>
        </w:rPr>
        <w:t>response</w:t>
      </w:r>
      <w:proofErr w:type="spellEnd"/>
      <w:r w:rsidRPr="001645EB">
        <w:rPr>
          <w:rFonts w:cs="Arial"/>
          <w:b/>
          <w:sz w:val="20"/>
        </w:rPr>
        <w:t xml:space="preserve"> KO</w:t>
      </w:r>
    </w:p>
    <w:tbl>
      <w:tblPr>
        <w:tblW w:w="100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20"/>
      </w:tblGrid>
      <w:tr w:rsidR="00173EE3" w:rsidRPr="001645EB" w14:paraId="3D3574A3" w14:textId="77777777">
        <w:tc>
          <w:tcPr>
            <w:tcW w:w="10016" w:type="dxa"/>
            <w:tcBorders>
              <w:top w:val="single" w:sz="4" w:space="0" w:color="000000"/>
              <w:left w:val="single" w:sz="4" w:space="0" w:color="000000"/>
              <w:bottom w:val="single" w:sz="4" w:space="0" w:color="000000"/>
              <w:right w:val="single" w:sz="4" w:space="0" w:color="000000"/>
            </w:tcBorders>
            <w:shd w:val="clear" w:color="auto" w:fill="8DB3E2"/>
            <w:hideMark/>
          </w:tcPr>
          <w:p w14:paraId="12DCD71F" w14:textId="77777777" w:rsidR="00173EE3" w:rsidRPr="001645EB" w:rsidRDefault="00173EE3" w:rsidP="00EF3906">
            <w:pPr>
              <w:jc w:val="center"/>
              <w:rPr>
                <w:rFonts w:cs="Arial"/>
                <w:b/>
                <w:sz w:val="20"/>
              </w:rPr>
            </w:pPr>
            <w:r w:rsidRPr="001645EB">
              <w:rPr>
                <w:rFonts w:cs="Arial"/>
                <w:b/>
                <w:sz w:val="20"/>
              </w:rPr>
              <w:t>OUTPUT</w:t>
            </w:r>
          </w:p>
        </w:tc>
      </w:tr>
    </w:tbl>
    <w:p w14:paraId="46C869C8" w14:textId="77777777" w:rsidR="00173EE3" w:rsidRPr="001645EB" w:rsidRDefault="00173EE3" w:rsidP="00173EE3">
      <w:pPr>
        <w:rPr>
          <w:rFonts w:cs="Arial"/>
          <w:sz w:val="20"/>
        </w:rPr>
      </w:pPr>
    </w:p>
    <w:tbl>
      <w:tblPr>
        <w:tblW w:w="100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29"/>
        <w:gridCol w:w="6292"/>
        <w:gridCol w:w="709"/>
        <w:gridCol w:w="1090"/>
      </w:tblGrid>
      <w:tr w:rsidR="00173EE3" w:rsidRPr="001645EB" w14:paraId="32FEE8BA" w14:textId="77777777">
        <w:trPr>
          <w:tblHeader/>
        </w:trPr>
        <w:tc>
          <w:tcPr>
            <w:tcW w:w="10016" w:type="dxa"/>
            <w:gridSpan w:val="4"/>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118EEBF6" w14:textId="77777777" w:rsidR="00173EE3" w:rsidRPr="001645EB" w:rsidRDefault="00173EE3">
            <w:pPr>
              <w:tabs>
                <w:tab w:val="left" w:pos="475"/>
                <w:tab w:val="center" w:pos="4787"/>
              </w:tabs>
              <w:spacing w:after="120"/>
              <w:jc w:val="center"/>
              <w:rPr>
                <w:rFonts w:cstheme="minorHAnsi"/>
                <w:b/>
                <w:sz w:val="18"/>
                <w:szCs w:val="18"/>
                <w:lang w:bidi="en-US"/>
              </w:rPr>
            </w:pPr>
            <w:r w:rsidRPr="001645EB">
              <w:rPr>
                <w:rFonts w:cstheme="minorHAnsi"/>
                <w:b/>
                <w:sz w:val="18"/>
                <w:szCs w:val="18"/>
                <w:lang w:bidi="en-US"/>
              </w:rPr>
              <w:t>HEADER</w:t>
            </w:r>
          </w:p>
        </w:tc>
      </w:tr>
      <w:tr w:rsidR="00173EE3" w:rsidRPr="001645EB" w14:paraId="26EC9FA5" w14:textId="77777777">
        <w:trPr>
          <w:tblHeader/>
        </w:trPr>
        <w:tc>
          <w:tcPr>
            <w:tcW w:w="1928" w:type="dxa"/>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7832EF6C" w14:textId="77777777" w:rsidR="00173EE3" w:rsidRPr="001645EB" w:rsidRDefault="00173EE3">
            <w:pPr>
              <w:tabs>
                <w:tab w:val="left" w:pos="475"/>
                <w:tab w:val="center" w:pos="4787"/>
              </w:tabs>
              <w:spacing w:after="120"/>
              <w:jc w:val="center"/>
              <w:rPr>
                <w:rFonts w:cstheme="minorHAnsi"/>
                <w:b/>
                <w:sz w:val="18"/>
                <w:szCs w:val="18"/>
                <w:lang w:bidi="en-US"/>
              </w:rPr>
            </w:pPr>
            <w:proofErr w:type="spellStart"/>
            <w:r w:rsidRPr="001645EB">
              <w:rPr>
                <w:rFonts w:cstheme="minorHAnsi"/>
                <w:b/>
                <w:sz w:val="18"/>
                <w:szCs w:val="18"/>
                <w:lang w:bidi="en-US"/>
              </w:rPr>
              <w:t>Parameter</w:t>
            </w:r>
            <w:proofErr w:type="spellEnd"/>
          </w:p>
        </w:tc>
        <w:tc>
          <w:tcPr>
            <w:tcW w:w="6289" w:type="dxa"/>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551809DB" w14:textId="77777777" w:rsidR="00173EE3" w:rsidRPr="001645EB" w:rsidRDefault="00173EE3">
            <w:pPr>
              <w:tabs>
                <w:tab w:val="left" w:pos="475"/>
                <w:tab w:val="center" w:pos="4787"/>
              </w:tabs>
              <w:spacing w:after="120"/>
              <w:jc w:val="center"/>
              <w:rPr>
                <w:rFonts w:cstheme="minorHAnsi"/>
                <w:b/>
                <w:sz w:val="18"/>
                <w:szCs w:val="18"/>
                <w:lang w:bidi="en-US"/>
              </w:rPr>
            </w:pPr>
            <w:proofErr w:type="spellStart"/>
            <w:r w:rsidRPr="001645EB">
              <w:rPr>
                <w:rFonts w:cstheme="minorHAnsi"/>
                <w:b/>
                <w:sz w:val="18"/>
                <w:szCs w:val="18"/>
                <w:lang w:bidi="en-US"/>
              </w:rPr>
              <w:t>Description</w:t>
            </w:r>
            <w:proofErr w:type="spellEnd"/>
          </w:p>
        </w:tc>
        <w:tc>
          <w:tcPr>
            <w:tcW w:w="709" w:type="dxa"/>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163EE7B5" w14:textId="77777777" w:rsidR="00173EE3" w:rsidRPr="001645EB" w:rsidRDefault="00173EE3">
            <w:pPr>
              <w:tabs>
                <w:tab w:val="left" w:pos="475"/>
                <w:tab w:val="center" w:pos="4787"/>
              </w:tabs>
              <w:spacing w:after="120"/>
              <w:jc w:val="center"/>
              <w:rPr>
                <w:rFonts w:cstheme="minorHAnsi"/>
                <w:b/>
                <w:sz w:val="18"/>
                <w:szCs w:val="18"/>
                <w:lang w:bidi="en-US"/>
              </w:rPr>
            </w:pPr>
            <w:r w:rsidRPr="001645EB">
              <w:rPr>
                <w:rFonts w:cstheme="minorHAnsi"/>
                <w:b/>
                <w:sz w:val="18"/>
                <w:szCs w:val="18"/>
                <w:lang w:bidi="en-US"/>
              </w:rPr>
              <w:t>M / O</w:t>
            </w:r>
          </w:p>
        </w:tc>
        <w:tc>
          <w:tcPr>
            <w:tcW w:w="1090" w:type="dxa"/>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064BD9BB" w14:textId="77777777" w:rsidR="00173EE3" w:rsidRPr="001645EB" w:rsidRDefault="00173EE3">
            <w:pPr>
              <w:tabs>
                <w:tab w:val="left" w:pos="475"/>
                <w:tab w:val="center" w:pos="4787"/>
              </w:tabs>
              <w:spacing w:after="120"/>
              <w:jc w:val="center"/>
              <w:rPr>
                <w:rFonts w:cstheme="minorHAnsi"/>
                <w:b/>
                <w:sz w:val="18"/>
                <w:szCs w:val="18"/>
                <w:lang w:bidi="en-US"/>
              </w:rPr>
            </w:pPr>
            <w:proofErr w:type="spellStart"/>
            <w:r w:rsidRPr="001645EB">
              <w:rPr>
                <w:rFonts w:cstheme="minorHAnsi"/>
                <w:b/>
                <w:sz w:val="18"/>
                <w:szCs w:val="18"/>
                <w:lang w:bidi="en-US"/>
              </w:rPr>
              <w:t>Type</w:t>
            </w:r>
            <w:proofErr w:type="spellEnd"/>
          </w:p>
        </w:tc>
      </w:tr>
      <w:tr w:rsidR="00173EE3" w:rsidRPr="001645EB" w14:paraId="1F34C470" w14:textId="77777777">
        <w:trPr>
          <w:tblHeader/>
        </w:trPr>
        <w:tc>
          <w:tcPr>
            <w:tcW w:w="1928" w:type="dxa"/>
            <w:tcBorders>
              <w:top w:val="single" w:sz="4" w:space="0" w:color="000000"/>
              <w:left w:val="single" w:sz="4" w:space="0" w:color="000000"/>
              <w:bottom w:val="single" w:sz="4" w:space="0" w:color="000000"/>
              <w:right w:val="single" w:sz="4" w:space="0" w:color="000000"/>
            </w:tcBorders>
            <w:vAlign w:val="center"/>
            <w:hideMark/>
          </w:tcPr>
          <w:p w14:paraId="5EB54612" w14:textId="77777777" w:rsidR="00173EE3" w:rsidRPr="001645EB" w:rsidRDefault="00173EE3">
            <w:pPr>
              <w:rPr>
                <w:rFonts w:cs="Arial"/>
                <w:bCs/>
                <w:i/>
                <w:sz w:val="18"/>
                <w:szCs w:val="18"/>
              </w:rPr>
            </w:pPr>
            <w:r w:rsidRPr="001645EB">
              <w:rPr>
                <w:rFonts w:cs="Arial"/>
                <w:sz w:val="18"/>
                <w:szCs w:val="18"/>
              </w:rPr>
              <w:t>Content-</w:t>
            </w:r>
            <w:proofErr w:type="spellStart"/>
            <w:r w:rsidRPr="001645EB">
              <w:rPr>
                <w:rFonts w:cs="Arial"/>
                <w:sz w:val="18"/>
                <w:szCs w:val="18"/>
              </w:rPr>
              <w:t>Type</w:t>
            </w:r>
            <w:proofErr w:type="spellEnd"/>
          </w:p>
        </w:tc>
        <w:tc>
          <w:tcPr>
            <w:tcW w:w="6289" w:type="dxa"/>
            <w:tcBorders>
              <w:top w:val="single" w:sz="4" w:space="0" w:color="000000"/>
              <w:left w:val="single" w:sz="4" w:space="0" w:color="000000"/>
              <w:bottom w:val="single" w:sz="4" w:space="0" w:color="000000"/>
              <w:right w:val="single" w:sz="4" w:space="0" w:color="000000"/>
            </w:tcBorders>
            <w:vAlign w:val="center"/>
            <w:hideMark/>
          </w:tcPr>
          <w:p w14:paraId="6B4E052A" w14:textId="77777777" w:rsidR="00173EE3" w:rsidRPr="001645EB" w:rsidRDefault="00173EE3">
            <w:pPr>
              <w:rPr>
                <w:rFonts w:cs="Arial"/>
                <w:bCs/>
                <w:i/>
                <w:sz w:val="18"/>
                <w:szCs w:val="18"/>
              </w:rPr>
            </w:pPr>
            <w:proofErr w:type="spellStart"/>
            <w:r w:rsidRPr="001645EB">
              <w:rPr>
                <w:rFonts w:cs="Arial"/>
                <w:sz w:val="18"/>
                <w:szCs w:val="18"/>
              </w:rPr>
              <w:t>Header</w:t>
            </w:r>
            <w:proofErr w:type="spellEnd"/>
            <w:r w:rsidRPr="001645EB">
              <w:rPr>
                <w:rFonts w:cs="Arial"/>
                <w:sz w:val="18"/>
                <w:szCs w:val="18"/>
              </w:rPr>
              <w:t xml:space="preserve"> per indicare il formato del contenuto del body. </w:t>
            </w:r>
          </w:p>
        </w:tc>
        <w:tc>
          <w:tcPr>
            <w:tcW w:w="709" w:type="dxa"/>
            <w:tcBorders>
              <w:top w:val="single" w:sz="4" w:space="0" w:color="000000"/>
              <w:left w:val="single" w:sz="4" w:space="0" w:color="000000"/>
              <w:bottom w:val="single" w:sz="4" w:space="0" w:color="000000"/>
              <w:right w:val="single" w:sz="4" w:space="0" w:color="000000"/>
            </w:tcBorders>
            <w:vAlign w:val="center"/>
            <w:hideMark/>
          </w:tcPr>
          <w:p w14:paraId="2B291A4A" w14:textId="77777777" w:rsidR="00173EE3" w:rsidRPr="001645EB" w:rsidRDefault="00173EE3">
            <w:pPr>
              <w:rPr>
                <w:rFonts w:cs="Arial"/>
                <w:b/>
                <w:i/>
                <w:sz w:val="18"/>
                <w:szCs w:val="18"/>
              </w:rPr>
            </w:pPr>
            <w:r w:rsidRPr="001645EB">
              <w:rPr>
                <w:rFonts w:cs="Arial"/>
                <w:sz w:val="18"/>
                <w:szCs w:val="18"/>
              </w:rPr>
              <w:t>M</w:t>
            </w:r>
          </w:p>
        </w:tc>
        <w:tc>
          <w:tcPr>
            <w:tcW w:w="1090" w:type="dxa"/>
            <w:tcBorders>
              <w:top w:val="single" w:sz="4" w:space="0" w:color="000000"/>
              <w:left w:val="single" w:sz="4" w:space="0" w:color="000000"/>
              <w:bottom w:val="single" w:sz="4" w:space="0" w:color="000000"/>
              <w:right w:val="single" w:sz="4" w:space="0" w:color="000000"/>
            </w:tcBorders>
            <w:vAlign w:val="center"/>
            <w:hideMark/>
          </w:tcPr>
          <w:p w14:paraId="62E25070" w14:textId="77777777" w:rsidR="00173EE3" w:rsidRPr="001645EB" w:rsidRDefault="00173EE3">
            <w:pPr>
              <w:rPr>
                <w:rFonts w:cs="Arial"/>
                <w:b/>
                <w:i/>
                <w:sz w:val="18"/>
                <w:szCs w:val="18"/>
              </w:rPr>
            </w:pPr>
            <w:proofErr w:type="spellStart"/>
            <w:r w:rsidRPr="001645EB">
              <w:rPr>
                <w:rFonts w:cs="Arial"/>
                <w:sz w:val="18"/>
                <w:szCs w:val="18"/>
              </w:rPr>
              <w:t>String</w:t>
            </w:r>
            <w:proofErr w:type="spellEnd"/>
          </w:p>
        </w:tc>
      </w:tr>
    </w:tbl>
    <w:p w14:paraId="4660B7CE" w14:textId="77777777" w:rsidR="00173EE3" w:rsidRPr="001645EB" w:rsidRDefault="00173EE3" w:rsidP="00173EE3">
      <w:pPr>
        <w:rPr>
          <w:rFonts w:cs="Arial"/>
          <w:sz w:val="20"/>
        </w:rPr>
      </w:pPr>
    </w:p>
    <w:tbl>
      <w:tblPr>
        <w:tblW w:w="100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07"/>
        <w:gridCol w:w="5814"/>
        <w:gridCol w:w="709"/>
        <w:gridCol w:w="1090"/>
      </w:tblGrid>
      <w:tr w:rsidR="00173EE3" w:rsidRPr="001645EB" w14:paraId="2B3210B3" w14:textId="77777777">
        <w:trPr>
          <w:tblHeader/>
        </w:trPr>
        <w:tc>
          <w:tcPr>
            <w:tcW w:w="10020" w:type="dxa"/>
            <w:gridSpan w:val="4"/>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07783FBE" w14:textId="77777777" w:rsidR="00173EE3" w:rsidRPr="001645EB" w:rsidRDefault="00173EE3">
            <w:pPr>
              <w:tabs>
                <w:tab w:val="left" w:pos="475"/>
                <w:tab w:val="center" w:pos="4787"/>
              </w:tabs>
              <w:spacing w:after="120"/>
              <w:jc w:val="center"/>
              <w:rPr>
                <w:rFonts w:cstheme="minorHAnsi"/>
                <w:b/>
                <w:sz w:val="18"/>
                <w:szCs w:val="18"/>
                <w:lang w:bidi="en-US"/>
              </w:rPr>
            </w:pPr>
            <w:r w:rsidRPr="001645EB">
              <w:rPr>
                <w:rFonts w:cstheme="minorHAnsi"/>
                <w:b/>
                <w:sz w:val="18"/>
                <w:szCs w:val="18"/>
                <w:lang w:bidi="en-US"/>
              </w:rPr>
              <w:t>BODY</w:t>
            </w:r>
          </w:p>
        </w:tc>
      </w:tr>
      <w:tr w:rsidR="00173EE3" w:rsidRPr="001645EB" w14:paraId="2D7A7D02" w14:textId="77777777">
        <w:trPr>
          <w:tblHeader/>
        </w:trPr>
        <w:tc>
          <w:tcPr>
            <w:tcW w:w="2407" w:type="dxa"/>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3AB7711A" w14:textId="77777777" w:rsidR="00173EE3" w:rsidRPr="001645EB" w:rsidRDefault="00173EE3">
            <w:pPr>
              <w:tabs>
                <w:tab w:val="left" w:pos="475"/>
                <w:tab w:val="center" w:pos="4787"/>
              </w:tabs>
              <w:spacing w:after="120"/>
              <w:jc w:val="center"/>
              <w:rPr>
                <w:rFonts w:cstheme="minorHAnsi"/>
                <w:b/>
                <w:sz w:val="18"/>
                <w:szCs w:val="18"/>
                <w:lang w:bidi="en-US"/>
              </w:rPr>
            </w:pPr>
            <w:proofErr w:type="spellStart"/>
            <w:r w:rsidRPr="001645EB">
              <w:rPr>
                <w:rFonts w:cstheme="minorHAnsi"/>
                <w:b/>
                <w:sz w:val="18"/>
                <w:szCs w:val="18"/>
                <w:lang w:bidi="en-US"/>
              </w:rPr>
              <w:t>Parameter</w:t>
            </w:r>
            <w:proofErr w:type="spellEnd"/>
          </w:p>
        </w:tc>
        <w:tc>
          <w:tcPr>
            <w:tcW w:w="5814" w:type="dxa"/>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2A7AD6A0" w14:textId="77777777" w:rsidR="00173EE3" w:rsidRPr="001645EB" w:rsidRDefault="00173EE3">
            <w:pPr>
              <w:tabs>
                <w:tab w:val="left" w:pos="475"/>
                <w:tab w:val="center" w:pos="4787"/>
              </w:tabs>
              <w:spacing w:after="120"/>
              <w:jc w:val="center"/>
              <w:rPr>
                <w:rFonts w:cstheme="minorHAnsi"/>
                <w:b/>
                <w:sz w:val="18"/>
                <w:szCs w:val="18"/>
                <w:lang w:bidi="en-US"/>
              </w:rPr>
            </w:pPr>
            <w:proofErr w:type="spellStart"/>
            <w:r w:rsidRPr="001645EB">
              <w:rPr>
                <w:rFonts w:cstheme="minorHAnsi"/>
                <w:b/>
                <w:sz w:val="18"/>
                <w:szCs w:val="18"/>
                <w:lang w:bidi="en-US"/>
              </w:rPr>
              <w:t>Description</w:t>
            </w:r>
            <w:proofErr w:type="spellEnd"/>
          </w:p>
        </w:tc>
        <w:tc>
          <w:tcPr>
            <w:tcW w:w="709" w:type="dxa"/>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45888C58" w14:textId="77777777" w:rsidR="00173EE3" w:rsidRPr="001645EB" w:rsidRDefault="00173EE3">
            <w:pPr>
              <w:tabs>
                <w:tab w:val="left" w:pos="475"/>
                <w:tab w:val="center" w:pos="4787"/>
              </w:tabs>
              <w:spacing w:after="120"/>
              <w:jc w:val="center"/>
              <w:rPr>
                <w:rFonts w:cstheme="minorHAnsi"/>
                <w:b/>
                <w:sz w:val="18"/>
                <w:szCs w:val="18"/>
                <w:lang w:bidi="en-US"/>
              </w:rPr>
            </w:pPr>
            <w:r w:rsidRPr="001645EB">
              <w:rPr>
                <w:rFonts w:cstheme="minorHAnsi"/>
                <w:b/>
                <w:sz w:val="18"/>
                <w:szCs w:val="18"/>
                <w:lang w:bidi="en-US"/>
              </w:rPr>
              <w:t>M / O</w:t>
            </w:r>
          </w:p>
        </w:tc>
        <w:tc>
          <w:tcPr>
            <w:tcW w:w="1090" w:type="dxa"/>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227CEC1B" w14:textId="77777777" w:rsidR="00173EE3" w:rsidRPr="001645EB" w:rsidRDefault="00173EE3">
            <w:pPr>
              <w:tabs>
                <w:tab w:val="left" w:pos="475"/>
                <w:tab w:val="center" w:pos="4787"/>
              </w:tabs>
              <w:spacing w:after="120"/>
              <w:jc w:val="center"/>
              <w:rPr>
                <w:rFonts w:cstheme="minorHAnsi"/>
                <w:b/>
                <w:sz w:val="18"/>
                <w:szCs w:val="18"/>
                <w:lang w:bidi="en-US"/>
              </w:rPr>
            </w:pPr>
            <w:proofErr w:type="spellStart"/>
            <w:r w:rsidRPr="001645EB">
              <w:rPr>
                <w:rFonts w:cstheme="minorHAnsi"/>
                <w:b/>
                <w:sz w:val="18"/>
                <w:szCs w:val="18"/>
                <w:lang w:bidi="en-US"/>
              </w:rPr>
              <w:t>Type</w:t>
            </w:r>
            <w:proofErr w:type="spellEnd"/>
          </w:p>
        </w:tc>
      </w:tr>
      <w:tr w:rsidR="00173EE3" w:rsidRPr="001645EB" w14:paraId="4017B66F" w14:textId="77777777">
        <w:tc>
          <w:tcPr>
            <w:tcW w:w="2407" w:type="dxa"/>
            <w:tcBorders>
              <w:top w:val="single" w:sz="4" w:space="0" w:color="000000"/>
              <w:left w:val="single" w:sz="4" w:space="0" w:color="000000"/>
              <w:bottom w:val="single" w:sz="4" w:space="0" w:color="000000"/>
              <w:right w:val="single" w:sz="4" w:space="0" w:color="000000"/>
            </w:tcBorders>
            <w:hideMark/>
          </w:tcPr>
          <w:p w14:paraId="4F1A8E37" w14:textId="77777777" w:rsidR="00173EE3" w:rsidRPr="001645EB" w:rsidRDefault="00173EE3" w:rsidP="005D063D">
            <w:pPr>
              <w:spacing w:after="120"/>
              <w:rPr>
                <w:rFonts w:cstheme="minorHAnsi"/>
                <w:sz w:val="18"/>
                <w:szCs w:val="18"/>
                <w:lang w:bidi="en-US"/>
              </w:rPr>
            </w:pPr>
            <w:r w:rsidRPr="001645EB">
              <w:rPr>
                <w:rFonts w:cstheme="minorHAnsi"/>
                <w:sz w:val="18"/>
                <w:szCs w:val="18"/>
                <w:lang w:bidi="en-US"/>
              </w:rPr>
              <w:t>code</w:t>
            </w:r>
          </w:p>
        </w:tc>
        <w:tc>
          <w:tcPr>
            <w:tcW w:w="5814" w:type="dxa"/>
            <w:tcBorders>
              <w:top w:val="single" w:sz="4" w:space="0" w:color="000000"/>
              <w:left w:val="single" w:sz="4" w:space="0" w:color="000000"/>
              <w:bottom w:val="single" w:sz="4" w:space="0" w:color="000000"/>
              <w:right w:val="single" w:sz="4" w:space="0" w:color="000000"/>
            </w:tcBorders>
            <w:hideMark/>
          </w:tcPr>
          <w:p w14:paraId="48CEC1AD" w14:textId="77777777" w:rsidR="00173EE3" w:rsidRPr="001645EB" w:rsidRDefault="00173EE3" w:rsidP="005D063D">
            <w:pPr>
              <w:spacing w:after="120"/>
              <w:rPr>
                <w:rFonts w:cstheme="minorHAnsi"/>
                <w:sz w:val="18"/>
                <w:szCs w:val="18"/>
                <w:lang w:bidi="en-US"/>
              </w:rPr>
            </w:pPr>
            <w:r w:rsidRPr="001645EB">
              <w:rPr>
                <w:rFonts w:cstheme="minorHAnsi"/>
                <w:sz w:val="18"/>
                <w:szCs w:val="18"/>
                <w:lang w:bidi="en-US"/>
              </w:rPr>
              <w:t>Codice d’errore riscontrato.</w:t>
            </w:r>
          </w:p>
        </w:tc>
        <w:tc>
          <w:tcPr>
            <w:tcW w:w="709" w:type="dxa"/>
            <w:tcBorders>
              <w:top w:val="single" w:sz="4" w:space="0" w:color="000000"/>
              <w:left w:val="single" w:sz="4" w:space="0" w:color="000000"/>
              <w:bottom w:val="single" w:sz="4" w:space="0" w:color="000000"/>
              <w:right w:val="single" w:sz="4" w:space="0" w:color="000000"/>
            </w:tcBorders>
            <w:hideMark/>
          </w:tcPr>
          <w:p w14:paraId="3EE8E0B1" w14:textId="77777777" w:rsidR="00173EE3" w:rsidRPr="001645EB" w:rsidRDefault="00173EE3" w:rsidP="005D063D">
            <w:pPr>
              <w:spacing w:after="120"/>
              <w:rPr>
                <w:rFonts w:cstheme="minorHAnsi"/>
                <w:sz w:val="18"/>
                <w:szCs w:val="18"/>
                <w:lang w:bidi="en-US"/>
              </w:rPr>
            </w:pPr>
            <w:r w:rsidRPr="001645EB">
              <w:rPr>
                <w:rFonts w:cstheme="minorHAnsi"/>
                <w:sz w:val="18"/>
                <w:szCs w:val="18"/>
                <w:lang w:bidi="en-US"/>
              </w:rPr>
              <w:t>M</w:t>
            </w:r>
          </w:p>
        </w:tc>
        <w:tc>
          <w:tcPr>
            <w:tcW w:w="1090" w:type="dxa"/>
            <w:tcBorders>
              <w:top w:val="single" w:sz="4" w:space="0" w:color="000000"/>
              <w:left w:val="single" w:sz="4" w:space="0" w:color="000000"/>
              <w:bottom w:val="single" w:sz="4" w:space="0" w:color="000000"/>
              <w:right w:val="single" w:sz="4" w:space="0" w:color="000000"/>
            </w:tcBorders>
            <w:hideMark/>
          </w:tcPr>
          <w:p w14:paraId="0700ADC9" w14:textId="77777777" w:rsidR="00173EE3" w:rsidRPr="001645EB" w:rsidRDefault="00173EE3" w:rsidP="005D063D">
            <w:pPr>
              <w:spacing w:after="120"/>
              <w:rPr>
                <w:rFonts w:cstheme="minorHAnsi"/>
                <w:sz w:val="18"/>
                <w:szCs w:val="18"/>
                <w:lang w:bidi="en-US"/>
              </w:rPr>
            </w:pPr>
            <w:proofErr w:type="spellStart"/>
            <w:r w:rsidRPr="001645EB">
              <w:rPr>
                <w:rFonts w:cstheme="minorHAnsi"/>
                <w:sz w:val="18"/>
                <w:szCs w:val="18"/>
                <w:lang w:bidi="en-US"/>
              </w:rPr>
              <w:t>String</w:t>
            </w:r>
            <w:proofErr w:type="spellEnd"/>
          </w:p>
        </w:tc>
      </w:tr>
      <w:tr w:rsidR="00173EE3" w:rsidRPr="001645EB" w14:paraId="2EE0E5A9" w14:textId="77777777">
        <w:tc>
          <w:tcPr>
            <w:tcW w:w="2407" w:type="dxa"/>
            <w:tcBorders>
              <w:top w:val="single" w:sz="4" w:space="0" w:color="000000"/>
              <w:left w:val="single" w:sz="4" w:space="0" w:color="000000"/>
              <w:bottom w:val="single" w:sz="4" w:space="0" w:color="000000"/>
              <w:right w:val="single" w:sz="4" w:space="0" w:color="000000"/>
            </w:tcBorders>
            <w:hideMark/>
          </w:tcPr>
          <w:p w14:paraId="68BEA5ED" w14:textId="77777777" w:rsidR="00173EE3" w:rsidRPr="001645EB" w:rsidRDefault="00173EE3" w:rsidP="005D063D">
            <w:pPr>
              <w:spacing w:after="120"/>
              <w:rPr>
                <w:rFonts w:cstheme="minorHAnsi"/>
                <w:sz w:val="18"/>
                <w:szCs w:val="18"/>
                <w:lang w:bidi="en-US"/>
              </w:rPr>
            </w:pPr>
            <w:proofErr w:type="spellStart"/>
            <w:r w:rsidRPr="001645EB">
              <w:rPr>
                <w:rFonts w:cstheme="minorHAnsi"/>
                <w:sz w:val="18"/>
                <w:szCs w:val="18"/>
                <w:lang w:bidi="en-US"/>
              </w:rPr>
              <w:t>message</w:t>
            </w:r>
            <w:proofErr w:type="spellEnd"/>
          </w:p>
        </w:tc>
        <w:tc>
          <w:tcPr>
            <w:tcW w:w="5814" w:type="dxa"/>
            <w:tcBorders>
              <w:top w:val="single" w:sz="4" w:space="0" w:color="000000"/>
              <w:left w:val="single" w:sz="4" w:space="0" w:color="000000"/>
              <w:bottom w:val="single" w:sz="4" w:space="0" w:color="000000"/>
              <w:right w:val="single" w:sz="4" w:space="0" w:color="000000"/>
            </w:tcBorders>
            <w:hideMark/>
          </w:tcPr>
          <w:p w14:paraId="74F05A9F" w14:textId="77777777" w:rsidR="00173EE3" w:rsidRPr="001645EB" w:rsidRDefault="00173EE3" w:rsidP="005D063D">
            <w:pPr>
              <w:spacing w:after="120"/>
              <w:rPr>
                <w:rFonts w:cstheme="minorHAnsi"/>
                <w:sz w:val="18"/>
                <w:szCs w:val="18"/>
                <w:lang w:bidi="en-US"/>
              </w:rPr>
            </w:pPr>
            <w:r w:rsidRPr="001645EB">
              <w:rPr>
                <w:rFonts w:cstheme="minorHAnsi"/>
                <w:sz w:val="18"/>
                <w:szCs w:val="18"/>
                <w:lang w:bidi="en-US"/>
              </w:rPr>
              <w:t>Messaggio di errore riscontrato.</w:t>
            </w:r>
          </w:p>
        </w:tc>
        <w:tc>
          <w:tcPr>
            <w:tcW w:w="709" w:type="dxa"/>
            <w:tcBorders>
              <w:top w:val="single" w:sz="4" w:space="0" w:color="000000"/>
              <w:left w:val="single" w:sz="4" w:space="0" w:color="000000"/>
              <w:bottom w:val="single" w:sz="4" w:space="0" w:color="000000"/>
              <w:right w:val="single" w:sz="4" w:space="0" w:color="000000"/>
            </w:tcBorders>
            <w:hideMark/>
          </w:tcPr>
          <w:p w14:paraId="43D18AAF" w14:textId="77777777" w:rsidR="00173EE3" w:rsidRPr="001645EB" w:rsidRDefault="00173EE3" w:rsidP="005D063D">
            <w:pPr>
              <w:spacing w:after="120"/>
              <w:rPr>
                <w:rFonts w:cstheme="minorHAnsi"/>
                <w:sz w:val="18"/>
                <w:szCs w:val="18"/>
                <w:lang w:bidi="en-US"/>
              </w:rPr>
            </w:pPr>
            <w:r w:rsidRPr="001645EB">
              <w:rPr>
                <w:rFonts w:cstheme="minorHAnsi"/>
                <w:sz w:val="18"/>
                <w:szCs w:val="18"/>
                <w:lang w:bidi="en-US"/>
              </w:rPr>
              <w:t>M</w:t>
            </w:r>
          </w:p>
        </w:tc>
        <w:tc>
          <w:tcPr>
            <w:tcW w:w="1090" w:type="dxa"/>
            <w:tcBorders>
              <w:top w:val="single" w:sz="4" w:space="0" w:color="000000"/>
              <w:left w:val="single" w:sz="4" w:space="0" w:color="000000"/>
              <w:bottom w:val="single" w:sz="4" w:space="0" w:color="000000"/>
              <w:right w:val="single" w:sz="4" w:space="0" w:color="000000"/>
            </w:tcBorders>
            <w:hideMark/>
          </w:tcPr>
          <w:p w14:paraId="58C23E67" w14:textId="77777777" w:rsidR="00173EE3" w:rsidRPr="001645EB" w:rsidRDefault="00173EE3" w:rsidP="005D063D">
            <w:pPr>
              <w:spacing w:after="120"/>
              <w:rPr>
                <w:rFonts w:cstheme="minorHAnsi"/>
                <w:sz w:val="18"/>
                <w:szCs w:val="18"/>
                <w:lang w:bidi="en-US"/>
              </w:rPr>
            </w:pPr>
            <w:proofErr w:type="spellStart"/>
            <w:r w:rsidRPr="001645EB">
              <w:rPr>
                <w:rFonts w:cstheme="minorHAnsi"/>
                <w:sz w:val="18"/>
                <w:szCs w:val="18"/>
                <w:lang w:bidi="en-US"/>
              </w:rPr>
              <w:t>String</w:t>
            </w:r>
            <w:proofErr w:type="spellEnd"/>
          </w:p>
        </w:tc>
      </w:tr>
      <w:tr w:rsidR="00173EE3" w:rsidRPr="001645EB" w14:paraId="0BFC7223" w14:textId="77777777">
        <w:tc>
          <w:tcPr>
            <w:tcW w:w="2407" w:type="dxa"/>
            <w:tcBorders>
              <w:top w:val="single" w:sz="4" w:space="0" w:color="000000"/>
              <w:left w:val="single" w:sz="4" w:space="0" w:color="000000"/>
              <w:bottom w:val="single" w:sz="4" w:space="0" w:color="000000"/>
              <w:right w:val="single" w:sz="4" w:space="0" w:color="000000"/>
            </w:tcBorders>
            <w:hideMark/>
          </w:tcPr>
          <w:p w14:paraId="04D761FC" w14:textId="77777777" w:rsidR="00173EE3" w:rsidRPr="001645EB" w:rsidRDefault="00173EE3" w:rsidP="005D063D">
            <w:pPr>
              <w:spacing w:after="120"/>
              <w:rPr>
                <w:rFonts w:cstheme="minorHAnsi"/>
                <w:sz w:val="18"/>
                <w:szCs w:val="18"/>
                <w:lang w:bidi="en-US"/>
              </w:rPr>
            </w:pPr>
            <w:proofErr w:type="spellStart"/>
            <w:r w:rsidRPr="001645EB">
              <w:rPr>
                <w:rFonts w:cstheme="minorHAnsi"/>
                <w:sz w:val="18"/>
                <w:szCs w:val="18"/>
                <w:lang w:bidi="en-US"/>
              </w:rPr>
              <w:t>description</w:t>
            </w:r>
            <w:proofErr w:type="spellEnd"/>
          </w:p>
        </w:tc>
        <w:tc>
          <w:tcPr>
            <w:tcW w:w="5814" w:type="dxa"/>
            <w:tcBorders>
              <w:top w:val="single" w:sz="4" w:space="0" w:color="000000"/>
              <w:left w:val="single" w:sz="4" w:space="0" w:color="000000"/>
              <w:bottom w:val="single" w:sz="4" w:space="0" w:color="000000"/>
              <w:right w:val="single" w:sz="4" w:space="0" w:color="000000"/>
            </w:tcBorders>
            <w:hideMark/>
          </w:tcPr>
          <w:p w14:paraId="55D6AF00" w14:textId="77777777" w:rsidR="00173EE3" w:rsidRPr="001645EB" w:rsidRDefault="00173EE3" w:rsidP="005D063D">
            <w:pPr>
              <w:spacing w:after="120"/>
              <w:rPr>
                <w:rFonts w:cstheme="minorHAnsi"/>
                <w:sz w:val="18"/>
                <w:szCs w:val="18"/>
                <w:lang w:bidi="en-US"/>
              </w:rPr>
            </w:pPr>
            <w:r w:rsidRPr="001645EB">
              <w:rPr>
                <w:rFonts w:cstheme="minorHAnsi"/>
                <w:sz w:val="18"/>
                <w:szCs w:val="18"/>
                <w:lang w:bidi="en-US"/>
              </w:rPr>
              <w:t>Descrizione di dettaglio dello specifico problema verificatosi.</w:t>
            </w:r>
          </w:p>
        </w:tc>
        <w:tc>
          <w:tcPr>
            <w:tcW w:w="709" w:type="dxa"/>
            <w:tcBorders>
              <w:top w:val="single" w:sz="4" w:space="0" w:color="000000"/>
              <w:left w:val="single" w:sz="4" w:space="0" w:color="000000"/>
              <w:bottom w:val="single" w:sz="4" w:space="0" w:color="000000"/>
              <w:right w:val="single" w:sz="4" w:space="0" w:color="000000"/>
            </w:tcBorders>
            <w:hideMark/>
          </w:tcPr>
          <w:p w14:paraId="28048485" w14:textId="77777777" w:rsidR="00173EE3" w:rsidRPr="001645EB" w:rsidRDefault="00173EE3" w:rsidP="005D063D">
            <w:pPr>
              <w:spacing w:after="120"/>
              <w:rPr>
                <w:rFonts w:cstheme="minorHAnsi"/>
                <w:sz w:val="18"/>
                <w:szCs w:val="18"/>
                <w:lang w:bidi="en-US"/>
              </w:rPr>
            </w:pPr>
            <w:r w:rsidRPr="001645EB">
              <w:rPr>
                <w:rFonts w:cstheme="minorHAnsi"/>
                <w:sz w:val="18"/>
                <w:szCs w:val="18"/>
                <w:lang w:bidi="en-US"/>
              </w:rPr>
              <w:t>O</w:t>
            </w:r>
          </w:p>
        </w:tc>
        <w:tc>
          <w:tcPr>
            <w:tcW w:w="1090" w:type="dxa"/>
            <w:tcBorders>
              <w:top w:val="single" w:sz="4" w:space="0" w:color="000000"/>
              <w:left w:val="single" w:sz="4" w:space="0" w:color="000000"/>
              <w:bottom w:val="single" w:sz="4" w:space="0" w:color="000000"/>
              <w:right w:val="single" w:sz="4" w:space="0" w:color="000000"/>
            </w:tcBorders>
            <w:hideMark/>
          </w:tcPr>
          <w:p w14:paraId="505C9CE9" w14:textId="77777777" w:rsidR="00173EE3" w:rsidRPr="001645EB" w:rsidRDefault="00173EE3" w:rsidP="005D063D">
            <w:pPr>
              <w:spacing w:after="120"/>
              <w:rPr>
                <w:rFonts w:cstheme="minorHAnsi"/>
                <w:sz w:val="18"/>
                <w:szCs w:val="18"/>
                <w:lang w:bidi="en-US"/>
              </w:rPr>
            </w:pPr>
            <w:proofErr w:type="spellStart"/>
            <w:r w:rsidRPr="001645EB">
              <w:rPr>
                <w:rFonts w:cstheme="minorHAnsi"/>
                <w:sz w:val="18"/>
                <w:szCs w:val="18"/>
                <w:lang w:bidi="en-US"/>
              </w:rPr>
              <w:t>String</w:t>
            </w:r>
            <w:proofErr w:type="spellEnd"/>
          </w:p>
        </w:tc>
      </w:tr>
    </w:tbl>
    <w:p w14:paraId="127DFF53" w14:textId="77777777" w:rsidR="00173EE3" w:rsidRPr="001645EB" w:rsidRDefault="00173EE3" w:rsidP="001A39FA">
      <w:pPr>
        <w:pStyle w:val="Corpotesto1"/>
        <w:ind w:left="0"/>
      </w:pPr>
    </w:p>
    <w:p w14:paraId="46A89060" w14:textId="77777777" w:rsidR="001C5E58" w:rsidRPr="001645EB" w:rsidRDefault="001C5E58" w:rsidP="00A2438C">
      <w:pPr>
        <w:pStyle w:val="Heading4"/>
      </w:pPr>
      <w:bookmarkStart w:id="671" w:name="_Toc217052661"/>
      <w:proofErr w:type="spellStart"/>
      <w:r w:rsidRPr="001645EB">
        <w:t>OpenAPI</w:t>
      </w:r>
      <w:proofErr w:type="spellEnd"/>
      <w:r w:rsidRPr="001645EB">
        <w:t xml:space="preserve"> 3</w:t>
      </w:r>
      <w:bookmarkEnd w:id="671"/>
    </w:p>
    <w:p w14:paraId="38355D1A" w14:textId="14E1BDD3" w:rsidR="00183429" w:rsidRPr="001645EB" w:rsidRDefault="00183429" w:rsidP="00183429">
      <w:pPr>
        <w:pStyle w:val="Corpotesto1"/>
        <w:spacing w:before="120" w:after="240"/>
        <w:ind w:left="0"/>
        <w:rPr>
          <w:rFonts w:ascii="Courier New" w:hAnsi="Courier New" w:cs="Courier New"/>
          <w:spacing w:val="-10"/>
          <w:sz w:val="22"/>
          <w:szCs w:val="18"/>
        </w:rPr>
      </w:pPr>
      <w:r w:rsidRPr="001645EB">
        <w:t xml:space="preserve">Di seguito il link della specifica </w:t>
      </w:r>
      <w:proofErr w:type="spellStart"/>
      <w:r w:rsidRPr="001645EB">
        <w:t>OpenAPI</w:t>
      </w:r>
      <w:proofErr w:type="spellEnd"/>
      <w:r w:rsidRPr="001645EB">
        <w:t xml:space="preserve"> 3 per l’API</w:t>
      </w:r>
      <w:r w:rsidRPr="001645EB">
        <w:rPr>
          <w:rFonts w:ascii="Courier New" w:hAnsi="Courier New" w:cs="Courier New"/>
          <w:spacing w:val="-10"/>
          <w:sz w:val="22"/>
          <w:szCs w:val="18"/>
        </w:rPr>
        <w:t xml:space="preserve"> </w:t>
      </w:r>
      <w:proofErr w:type="spellStart"/>
      <w:r w:rsidR="005D77F0" w:rsidRPr="001645EB">
        <w:rPr>
          <w:rFonts w:ascii="Courier New" w:hAnsi="Courier New" w:cs="Courier New"/>
          <w:spacing w:val="-10"/>
          <w:sz w:val="22"/>
          <w:szCs w:val="18"/>
        </w:rPr>
        <w:t>retrieveStatusAndEvidenceList</w:t>
      </w:r>
      <w:proofErr w:type="spellEnd"/>
      <w:r w:rsidRPr="001645EB">
        <w:rPr>
          <w:rFonts w:ascii="Courier New" w:hAnsi="Courier New" w:cs="Courier New"/>
          <w:spacing w:val="-10"/>
          <w:sz w:val="22"/>
          <w:szCs w:val="18"/>
        </w:rPr>
        <w:t>:</w:t>
      </w:r>
    </w:p>
    <w:p w14:paraId="7705D782" w14:textId="7BAA17D1" w:rsidR="00183429" w:rsidRPr="00A8165A" w:rsidRDefault="00A8165A" w:rsidP="00A8165A">
      <w:pPr>
        <w:pStyle w:val="Corpotesto1"/>
        <w:spacing w:before="120" w:after="240"/>
        <w:ind w:left="0"/>
        <w:rPr>
          <w:rStyle w:val="Hyperlink"/>
        </w:rPr>
      </w:pPr>
      <w:r w:rsidRPr="00A8165A">
        <w:rPr>
          <w:rStyle w:val="Hyperlink"/>
        </w:rPr>
        <w:t>https://github.com/AgID/sdg_it_architype/blob/master/SDG%20-%20Componenti%20Nazionali/openapi/IntermediaryPlatform.yml</w:t>
      </w:r>
    </w:p>
    <w:p w14:paraId="2E9C22B1" w14:textId="1ED56A54" w:rsidR="001C5E58" w:rsidRPr="001645EB" w:rsidRDefault="001C5E58" w:rsidP="00A2438C">
      <w:pPr>
        <w:pStyle w:val="Heading3"/>
        <w:rPr>
          <w:bCs/>
        </w:rPr>
      </w:pPr>
      <w:bookmarkStart w:id="672" w:name="_Ref215583084"/>
      <w:bookmarkStart w:id="673" w:name="_Ref216970360"/>
      <w:bookmarkStart w:id="674" w:name="_Toc217052662"/>
      <w:r w:rsidRPr="001645EB">
        <w:rPr>
          <w:bCs/>
        </w:rPr>
        <w:t xml:space="preserve">Recupero </w:t>
      </w:r>
      <w:proofErr w:type="spellStart"/>
      <w:r w:rsidRPr="001645EB">
        <w:rPr>
          <w:bCs/>
        </w:rPr>
        <w:t>Evidence</w:t>
      </w:r>
      <w:proofErr w:type="spellEnd"/>
      <w:r w:rsidRPr="001645EB">
        <w:rPr>
          <w:bCs/>
        </w:rPr>
        <w:t xml:space="preserve"> da Nodo di interscambio SDG </w:t>
      </w:r>
      <w:bookmarkEnd w:id="672"/>
      <w:r w:rsidR="00333873">
        <w:rPr>
          <w:bCs/>
        </w:rPr>
        <w:t>IT</w:t>
      </w:r>
      <w:bookmarkEnd w:id="673"/>
      <w:bookmarkEnd w:id="674"/>
    </w:p>
    <w:p w14:paraId="0FE38D7E" w14:textId="77777777" w:rsidR="00FB2B48" w:rsidRPr="001645EB" w:rsidRDefault="00FB2B48" w:rsidP="00FB2B48">
      <w:pPr>
        <w:rPr>
          <w:rStyle w:val="normaltextrun"/>
          <w:u w:val="single"/>
        </w:rPr>
      </w:pPr>
      <w:r w:rsidRPr="001645EB">
        <w:rPr>
          <w:rStyle w:val="normaltextrun"/>
          <w:u w:val="single"/>
        </w:rPr>
        <w:t>e-Service</w:t>
      </w:r>
      <w:r w:rsidRPr="001645EB">
        <w:rPr>
          <w:rStyle w:val="normaltextrun"/>
        </w:rPr>
        <w:t xml:space="preserve">: </w:t>
      </w:r>
      <w:r w:rsidRPr="001645EB">
        <w:rPr>
          <w:b/>
          <w:bCs/>
        </w:rPr>
        <w:t>nodo-</w:t>
      </w:r>
      <w:proofErr w:type="spellStart"/>
      <w:r w:rsidRPr="001645EB">
        <w:rPr>
          <w:b/>
          <w:bCs/>
        </w:rPr>
        <w:t>interscambio_SDG</w:t>
      </w:r>
      <w:proofErr w:type="spellEnd"/>
      <w:r w:rsidRPr="001645EB">
        <w:rPr>
          <w:rStyle w:val="normaltextrun"/>
          <w:u w:val="single"/>
        </w:rPr>
        <w:t xml:space="preserve"> </w:t>
      </w:r>
    </w:p>
    <w:p w14:paraId="27B7DFDC" w14:textId="721909D7" w:rsidR="00FB2B48" w:rsidRPr="001645EB" w:rsidRDefault="00FB2B48" w:rsidP="00FB2B48">
      <w:pPr>
        <w:rPr>
          <w:rStyle w:val="normaltextrun"/>
          <w:u w:val="single"/>
        </w:rPr>
      </w:pPr>
      <w:r w:rsidRPr="001645EB">
        <w:rPr>
          <w:rStyle w:val="normaltextrun"/>
          <w:u w:val="single"/>
        </w:rPr>
        <w:t>API</w:t>
      </w:r>
      <w:r w:rsidRPr="001645EB">
        <w:rPr>
          <w:rStyle w:val="normaltextrun"/>
        </w:rPr>
        <w:t xml:space="preserve">: </w:t>
      </w:r>
      <w:proofErr w:type="spellStart"/>
      <w:r w:rsidRPr="001645EB">
        <w:rPr>
          <w:rFonts w:ascii="Courier New" w:hAnsi="Courier New" w:cs="Courier New"/>
          <w:b/>
        </w:rPr>
        <w:t>retrieveEvidence</w:t>
      </w:r>
      <w:proofErr w:type="spellEnd"/>
    </w:p>
    <w:p w14:paraId="7492A72A" w14:textId="77777777" w:rsidR="008208D7" w:rsidRPr="001645EB" w:rsidRDefault="008208D7" w:rsidP="008A3B8F">
      <w:pPr>
        <w:rPr>
          <w:rStyle w:val="normaltextrun"/>
        </w:rPr>
      </w:pPr>
      <w:r w:rsidRPr="001645EB">
        <w:rPr>
          <w:rStyle w:val="normaltextrun"/>
        </w:rPr>
        <w:t>Prerequisiti:</w:t>
      </w:r>
    </w:p>
    <w:p w14:paraId="3923F902" w14:textId="77777777" w:rsidR="008208D7" w:rsidRPr="001645EB" w:rsidRDefault="008208D7" w:rsidP="00EA5A38">
      <w:pPr>
        <w:pStyle w:val="ListParagraph"/>
        <w:numPr>
          <w:ilvl w:val="0"/>
          <w:numId w:val="55"/>
        </w:numPr>
        <w:rPr>
          <w:rStyle w:val="normaltextrun"/>
        </w:rPr>
      </w:pPr>
      <w:r w:rsidRPr="001645EB">
        <w:rPr>
          <w:rStyle w:val="normaltextrun"/>
        </w:rPr>
        <w:t>possesso del token JWT dalla PDND;</w:t>
      </w:r>
    </w:p>
    <w:p w14:paraId="34149A38" w14:textId="382D9A6D" w:rsidR="008208D7" w:rsidRPr="001645EB" w:rsidRDefault="008208D7" w:rsidP="00EA5A38">
      <w:pPr>
        <w:pStyle w:val="ListParagraph"/>
        <w:numPr>
          <w:ilvl w:val="0"/>
          <w:numId w:val="55"/>
        </w:numPr>
        <w:rPr>
          <w:rStyle w:val="normaltextrun"/>
        </w:rPr>
      </w:pPr>
      <w:r w:rsidRPr="001645EB">
        <w:rPr>
          <w:rStyle w:val="normaltextrun"/>
        </w:rPr>
        <w:t>possesso dell’identificativo dell’</w:t>
      </w:r>
      <w:proofErr w:type="spellStart"/>
      <w:r w:rsidR="00620500" w:rsidRPr="001645EB">
        <w:rPr>
          <w:rStyle w:val="normaltextrun"/>
        </w:rPr>
        <w:t>E</w:t>
      </w:r>
      <w:r w:rsidR="008A3B8F" w:rsidRPr="001645EB">
        <w:rPr>
          <w:rStyle w:val="normaltextrun"/>
        </w:rPr>
        <w:t>vidence</w:t>
      </w:r>
      <w:proofErr w:type="spellEnd"/>
      <w:r w:rsidR="008A3B8F" w:rsidRPr="001645EB">
        <w:rPr>
          <w:rStyle w:val="normaltextrun"/>
        </w:rPr>
        <w:t xml:space="preserve"> da scaricare</w:t>
      </w:r>
    </w:p>
    <w:p w14:paraId="64111263" w14:textId="77777777" w:rsidR="008A3B8F" w:rsidRPr="001645EB" w:rsidRDefault="008A3B8F" w:rsidP="008A3B8F">
      <w:pPr>
        <w:rPr>
          <w:rStyle w:val="normaltextrun"/>
        </w:rPr>
      </w:pPr>
    </w:p>
    <w:p w14:paraId="156D1DAE" w14:textId="6C683D4F" w:rsidR="008208D7" w:rsidRPr="001645EB" w:rsidRDefault="008208D7" w:rsidP="008A3B8F">
      <w:pPr>
        <w:rPr>
          <w:rStyle w:val="normaltextrun"/>
        </w:rPr>
      </w:pPr>
      <w:r w:rsidRPr="001645EB">
        <w:rPr>
          <w:rStyle w:val="normaltextrun"/>
        </w:rPr>
        <w:t xml:space="preserve">Requisito: recupero </w:t>
      </w:r>
      <w:r w:rsidR="008A3B8F" w:rsidRPr="001645EB">
        <w:rPr>
          <w:rStyle w:val="normaltextrun"/>
        </w:rPr>
        <w:t xml:space="preserve">e download della </w:t>
      </w:r>
      <w:proofErr w:type="spellStart"/>
      <w:r w:rsidR="00620500" w:rsidRPr="001645EB">
        <w:rPr>
          <w:rStyle w:val="normaltextrun"/>
        </w:rPr>
        <w:t>E</w:t>
      </w:r>
      <w:r w:rsidR="007E0C05" w:rsidRPr="001645EB">
        <w:rPr>
          <w:rStyle w:val="normaltextrun"/>
        </w:rPr>
        <w:t>vidence</w:t>
      </w:r>
      <w:proofErr w:type="spellEnd"/>
      <w:r w:rsidR="007E0C05" w:rsidRPr="001645EB">
        <w:rPr>
          <w:rStyle w:val="normaltextrun"/>
        </w:rPr>
        <w:t>.</w:t>
      </w:r>
    </w:p>
    <w:p w14:paraId="16184CB1" w14:textId="77777777" w:rsidR="008208D7" w:rsidRPr="001645EB" w:rsidRDefault="008208D7" w:rsidP="008208D7">
      <w:pPr>
        <w:pStyle w:val="Corpotesto1"/>
        <w:rPr>
          <w:u w:val="single"/>
        </w:rPr>
      </w:pP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1964"/>
        <w:gridCol w:w="7670"/>
      </w:tblGrid>
      <w:tr w:rsidR="008208D7" w:rsidRPr="001645EB" w14:paraId="2D0BC1EE" w14:textId="77777777">
        <w:trPr>
          <w:trHeight w:val="382"/>
        </w:trPr>
        <w:tc>
          <w:tcPr>
            <w:tcW w:w="2405" w:type="dxa"/>
            <w:tcBorders>
              <w:top w:val="single" w:sz="4" w:space="0" w:color="auto"/>
              <w:left w:val="single" w:sz="4" w:space="0" w:color="auto"/>
              <w:bottom w:val="single" w:sz="4" w:space="0" w:color="auto"/>
              <w:right w:val="single" w:sz="4" w:space="0" w:color="auto"/>
            </w:tcBorders>
            <w:shd w:val="clear" w:color="auto" w:fill="3399FF"/>
            <w:tcMar>
              <w:top w:w="0" w:type="dxa"/>
              <w:left w:w="108" w:type="dxa"/>
              <w:bottom w:w="0" w:type="dxa"/>
              <w:right w:w="108" w:type="dxa"/>
            </w:tcMar>
            <w:vAlign w:val="center"/>
            <w:hideMark/>
          </w:tcPr>
          <w:p w14:paraId="3D42E9C8" w14:textId="77777777" w:rsidR="008208D7" w:rsidRPr="001645EB" w:rsidRDefault="008208D7" w:rsidP="008A3B8F">
            <w:pPr>
              <w:spacing w:after="120"/>
              <w:rPr>
                <w:rFonts w:cstheme="minorHAnsi"/>
                <w:b/>
                <w:bCs/>
                <w:color w:val="FFFFFF"/>
                <w:sz w:val="18"/>
                <w:szCs w:val="18"/>
              </w:rPr>
            </w:pPr>
            <w:r w:rsidRPr="001645EB">
              <w:rPr>
                <w:rFonts w:cstheme="minorHAnsi"/>
                <w:b/>
                <w:bCs/>
                <w:color w:val="FFFFFF"/>
                <w:sz w:val="18"/>
                <w:szCs w:val="18"/>
              </w:rPr>
              <w:t>PROTOCOL</w:t>
            </w:r>
          </w:p>
        </w:tc>
        <w:tc>
          <w:tcPr>
            <w:tcW w:w="7229"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hideMark/>
          </w:tcPr>
          <w:p w14:paraId="4B0F826F" w14:textId="77777777" w:rsidR="008208D7" w:rsidRPr="001645EB" w:rsidRDefault="008208D7" w:rsidP="008A3B8F">
            <w:pPr>
              <w:spacing w:after="120"/>
              <w:rPr>
                <w:rFonts w:cstheme="minorHAnsi"/>
                <w:color w:val="222222"/>
                <w:sz w:val="18"/>
                <w:szCs w:val="18"/>
              </w:rPr>
            </w:pPr>
            <w:r w:rsidRPr="001645EB">
              <w:rPr>
                <w:rFonts w:cstheme="minorHAnsi"/>
                <w:color w:val="222222"/>
                <w:sz w:val="18"/>
                <w:szCs w:val="18"/>
              </w:rPr>
              <w:t>HTTPS</w:t>
            </w:r>
          </w:p>
        </w:tc>
      </w:tr>
      <w:tr w:rsidR="008208D7" w:rsidRPr="001645EB" w14:paraId="0023CA42" w14:textId="77777777">
        <w:trPr>
          <w:trHeight w:val="446"/>
        </w:trPr>
        <w:tc>
          <w:tcPr>
            <w:tcW w:w="2405" w:type="dxa"/>
            <w:tcBorders>
              <w:top w:val="single" w:sz="4" w:space="0" w:color="auto"/>
              <w:left w:val="single" w:sz="4" w:space="0" w:color="auto"/>
              <w:bottom w:val="single" w:sz="4" w:space="0" w:color="auto"/>
              <w:right w:val="single" w:sz="4" w:space="0" w:color="auto"/>
            </w:tcBorders>
            <w:shd w:val="clear" w:color="auto" w:fill="3399FF"/>
            <w:tcMar>
              <w:top w:w="0" w:type="dxa"/>
              <w:left w:w="108" w:type="dxa"/>
              <w:bottom w:w="0" w:type="dxa"/>
              <w:right w:w="108" w:type="dxa"/>
            </w:tcMar>
            <w:vAlign w:val="center"/>
            <w:hideMark/>
          </w:tcPr>
          <w:p w14:paraId="371B86A0" w14:textId="77777777" w:rsidR="008208D7" w:rsidRPr="001645EB" w:rsidRDefault="008208D7" w:rsidP="008A3B8F">
            <w:pPr>
              <w:spacing w:after="120"/>
              <w:rPr>
                <w:rFonts w:cstheme="minorHAnsi"/>
                <w:b/>
                <w:bCs/>
                <w:color w:val="FFFFFF"/>
                <w:sz w:val="18"/>
                <w:szCs w:val="18"/>
              </w:rPr>
            </w:pPr>
            <w:r w:rsidRPr="001645EB">
              <w:rPr>
                <w:rFonts w:cstheme="minorHAnsi"/>
                <w:b/>
                <w:bCs/>
                <w:color w:val="FFFFFF"/>
                <w:sz w:val="18"/>
                <w:szCs w:val="18"/>
              </w:rPr>
              <w:t>PATH</w:t>
            </w:r>
          </w:p>
        </w:tc>
        <w:tc>
          <w:tcPr>
            <w:tcW w:w="7229"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360886AF" w14:textId="743B860A" w:rsidR="008208D7" w:rsidRPr="001645EB" w:rsidRDefault="008208D7" w:rsidP="008A3B8F">
            <w:pPr>
              <w:spacing w:after="120"/>
              <w:rPr>
                <w:rFonts w:ascii="Courier New" w:hAnsi="Courier New" w:cs="Courier New"/>
                <w:sz w:val="18"/>
                <w:szCs w:val="18"/>
              </w:rPr>
            </w:pPr>
            <w:r w:rsidRPr="001645EB">
              <w:rPr>
                <w:rFonts w:ascii="Courier New" w:hAnsi="Courier New" w:cs="Courier New"/>
                <w:sz w:val="18"/>
                <w:szCs w:val="18"/>
              </w:rPr>
              <w:t>https://&lt;dominio_SDG&gt;/intermediaryplatform/v1/</w:t>
            </w:r>
            <w:r w:rsidR="008A3B8F" w:rsidRPr="001645EB">
              <w:rPr>
                <w:rFonts w:ascii="Courier New" w:hAnsi="Courier New" w:cs="Courier New"/>
                <w:sz w:val="18"/>
                <w:szCs w:val="18"/>
                <w:lang w:bidi="en-US"/>
              </w:rPr>
              <w:t>evidence/{evidenceUuid}</w:t>
            </w:r>
          </w:p>
        </w:tc>
      </w:tr>
      <w:tr w:rsidR="008208D7" w:rsidRPr="001645EB" w14:paraId="2D85D90F" w14:textId="77777777">
        <w:trPr>
          <w:trHeight w:val="309"/>
        </w:trPr>
        <w:tc>
          <w:tcPr>
            <w:tcW w:w="2405" w:type="dxa"/>
            <w:tcBorders>
              <w:top w:val="single" w:sz="4" w:space="0" w:color="auto"/>
              <w:left w:val="single" w:sz="4" w:space="0" w:color="auto"/>
              <w:bottom w:val="single" w:sz="4" w:space="0" w:color="auto"/>
              <w:right w:val="single" w:sz="4" w:space="0" w:color="auto"/>
            </w:tcBorders>
            <w:shd w:val="clear" w:color="auto" w:fill="3399FF"/>
            <w:tcMar>
              <w:top w:w="0" w:type="dxa"/>
              <w:left w:w="108" w:type="dxa"/>
              <w:bottom w:w="0" w:type="dxa"/>
              <w:right w:w="108" w:type="dxa"/>
            </w:tcMar>
            <w:vAlign w:val="center"/>
            <w:hideMark/>
          </w:tcPr>
          <w:p w14:paraId="781301EB" w14:textId="77777777" w:rsidR="008208D7" w:rsidRPr="001645EB" w:rsidRDefault="008208D7" w:rsidP="008A3B8F">
            <w:pPr>
              <w:spacing w:after="120"/>
              <w:rPr>
                <w:rFonts w:cstheme="minorHAnsi"/>
                <w:b/>
                <w:bCs/>
                <w:color w:val="FFFFFF"/>
                <w:sz w:val="18"/>
                <w:szCs w:val="18"/>
              </w:rPr>
            </w:pPr>
            <w:r w:rsidRPr="001645EB">
              <w:rPr>
                <w:rFonts w:cstheme="minorHAnsi"/>
                <w:b/>
                <w:bCs/>
                <w:color w:val="FFFFFF"/>
                <w:sz w:val="18"/>
                <w:szCs w:val="18"/>
              </w:rPr>
              <w:t>METHOD</w:t>
            </w:r>
          </w:p>
        </w:tc>
        <w:tc>
          <w:tcPr>
            <w:tcW w:w="7229"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hideMark/>
          </w:tcPr>
          <w:p w14:paraId="0C3D7A34" w14:textId="77777777" w:rsidR="008208D7" w:rsidRPr="001645EB" w:rsidRDefault="008208D7" w:rsidP="008A3B8F">
            <w:pPr>
              <w:spacing w:after="120"/>
              <w:rPr>
                <w:rFonts w:cstheme="minorHAnsi"/>
                <w:color w:val="222222"/>
                <w:sz w:val="18"/>
                <w:szCs w:val="18"/>
              </w:rPr>
            </w:pPr>
            <w:r w:rsidRPr="001645EB">
              <w:rPr>
                <w:rFonts w:cstheme="minorHAnsi"/>
                <w:color w:val="222222"/>
                <w:sz w:val="18"/>
                <w:szCs w:val="18"/>
              </w:rPr>
              <w:t>POST</w:t>
            </w:r>
          </w:p>
        </w:tc>
      </w:tr>
      <w:tr w:rsidR="008208D7" w:rsidRPr="001645EB" w14:paraId="68A214F5" w14:textId="77777777">
        <w:trPr>
          <w:trHeight w:val="415"/>
        </w:trPr>
        <w:tc>
          <w:tcPr>
            <w:tcW w:w="2405" w:type="dxa"/>
            <w:tcBorders>
              <w:top w:val="single" w:sz="4" w:space="0" w:color="auto"/>
              <w:left w:val="single" w:sz="4" w:space="0" w:color="auto"/>
              <w:bottom w:val="single" w:sz="4" w:space="0" w:color="auto"/>
              <w:right w:val="single" w:sz="4" w:space="0" w:color="auto"/>
            </w:tcBorders>
            <w:shd w:val="clear" w:color="auto" w:fill="3399FF"/>
            <w:tcMar>
              <w:top w:w="0" w:type="dxa"/>
              <w:left w:w="108" w:type="dxa"/>
              <w:bottom w:w="0" w:type="dxa"/>
              <w:right w:w="108" w:type="dxa"/>
            </w:tcMar>
            <w:vAlign w:val="center"/>
            <w:hideMark/>
          </w:tcPr>
          <w:p w14:paraId="02E4E8D3" w14:textId="77777777" w:rsidR="008208D7" w:rsidRPr="001645EB" w:rsidRDefault="008208D7" w:rsidP="008A3B8F">
            <w:pPr>
              <w:spacing w:after="120"/>
              <w:rPr>
                <w:b/>
                <w:bCs/>
                <w:u w:val="single"/>
              </w:rPr>
            </w:pPr>
            <w:r w:rsidRPr="001645EB">
              <w:rPr>
                <w:rFonts w:cstheme="minorHAnsi"/>
                <w:b/>
                <w:bCs/>
                <w:color w:val="FFFFFF"/>
                <w:sz w:val="18"/>
                <w:szCs w:val="18"/>
              </w:rPr>
              <w:t>CONTENT TYPE</w:t>
            </w:r>
          </w:p>
        </w:tc>
        <w:tc>
          <w:tcPr>
            <w:tcW w:w="7229"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hideMark/>
          </w:tcPr>
          <w:p w14:paraId="22C487FF" w14:textId="77777777" w:rsidR="008208D7" w:rsidRPr="001645EB" w:rsidRDefault="008208D7" w:rsidP="008A3B8F">
            <w:pPr>
              <w:spacing w:after="120"/>
              <w:rPr>
                <w:rFonts w:ascii="Courier New" w:hAnsi="Courier New" w:cs="Courier New"/>
                <w:sz w:val="18"/>
                <w:szCs w:val="18"/>
              </w:rPr>
            </w:pPr>
            <w:proofErr w:type="spellStart"/>
            <w:r w:rsidRPr="001645EB">
              <w:rPr>
                <w:rFonts w:ascii="Courier New" w:hAnsi="Courier New" w:cs="Courier New"/>
                <w:sz w:val="18"/>
                <w:szCs w:val="18"/>
              </w:rPr>
              <w:t>application</w:t>
            </w:r>
            <w:proofErr w:type="spellEnd"/>
            <w:r w:rsidRPr="001645EB">
              <w:rPr>
                <w:rFonts w:ascii="Courier New" w:hAnsi="Courier New" w:cs="Courier New"/>
                <w:sz w:val="18"/>
                <w:szCs w:val="18"/>
              </w:rPr>
              <w:t>/</w:t>
            </w:r>
            <w:proofErr w:type="spellStart"/>
            <w:r w:rsidRPr="001645EB">
              <w:rPr>
                <w:rFonts w:ascii="Courier New" w:hAnsi="Courier New" w:cs="Courier New"/>
                <w:sz w:val="18"/>
                <w:szCs w:val="18"/>
              </w:rPr>
              <w:t>json</w:t>
            </w:r>
            <w:proofErr w:type="spellEnd"/>
          </w:p>
        </w:tc>
      </w:tr>
    </w:tbl>
    <w:p w14:paraId="2D0AEB3F" w14:textId="77777777" w:rsidR="008208D7" w:rsidRPr="001645EB" w:rsidRDefault="008208D7" w:rsidP="008208D7">
      <w:pPr>
        <w:pStyle w:val="Corpotesto1"/>
        <w:rPr>
          <w:u w:val="single"/>
        </w:rPr>
      </w:pPr>
    </w:p>
    <w:p w14:paraId="5FD2BB63" w14:textId="77777777" w:rsidR="001C5E58" w:rsidRPr="001645EB" w:rsidRDefault="001C5E58" w:rsidP="00A2438C">
      <w:pPr>
        <w:pStyle w:val="Heading4"/>
      </w:pPr>
      <w:bookmarkStart w:id="675" w:name="_Toc217052663"/>
      <w:r w:rsidRPr="001645EB">
        <w:t>Input</w:t>
      </w:r>
      <w:bookmarkEnd w:id="675"/>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65"/>
      </w:tblGrid>
      <w:tr w:rsidR="008208D7" w:rsidRPr="001645EB" w14:paraId="005732B0" w14:textId="77777777">
        <w:tc>
          <w:tcPr>
            <w:tcW w:w="10065"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hideMark/>
          </w:tcPr>
          <w:p w14:paraId="1DC742B7" w14:textId="77777777" w:rsidR="008208D7" w:rsidRPr="001645EB" w:rsidRDefault="008208D7">
            <w:pPr>
              <w:spacing w:before="60" w:after="60"/>
              <w:jc w:val="center"/>
              <w:rPr>
                <w:rFonts w:cstheme="minorHAnsi"/>
                <w:b/>
                <w:bCs/>
                <w:color w:val="000000"/>
                <w:sz w:val="18"/>
                <w:szCs w:val="18"/>
                <w:lang w:bidi="en-US"/>
              </w:rPr>
            </w:pPr>
            <w:r w:rsidRPr="001645EB">
              <w:rPr>
                <w:rFonts w:cstheme="minorHAnsi"/>
                <w:b/>
                <w:bCs/>
                <w:color w:val="000000"/>
                <w:sz w:val="18"/>
                <w:szCs w:val="18"/>
                <w:lang w:bidi="en-US"/>
              </w:rPr>
              <w:t>INPUT</w:t>
            </w:r>
          </w:p>
        </w:tc>
      </w:tr>
    </w:tbl>
    <w:p w14:paraId="2C403300" w14:textId="77777777" w:rsidR="008208D7" w:rsidRPr="001645EB" w:rsidRDefault="008208D7" w:rsidP="008208D7"/>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63"/>
        <w:gridCol w:w="4681"/>
        <w:gridCol w:w="1135"/>
        <w:gridCol w:w="851"/>
        <w:gridCol w:w="1135"/>
      </w:tblGrid>
      <w:tr w:rsidR="008208D7" w:rsidRPr="001645EB" w14:paraId="057696B0" w14:textId="77777777">
        <w:tc>
          <w:tcPr>
            <w:tcW w:w="10065" w:type="dxa"/>
            <w:gridSpan w:val="5"/>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5F14F29" w14:textId="77777777" w:rsidR="008208D7" w:rsidRPr="001645EB" w:rsidRDefault="008208D7">
            <w:pPr>
              <w:spacing w:before="60" w:after="60"/>
              <w:jc w:val="center"/>
              <w:rPr>
                <w:rFonts w:cstheme="minorHAnsi"/>
                <w:b/>
                <w:bCs/>
                <w:color w:val="000000"/>
                <w:sz w:val="18"/>
                <w:szCs w:val="18"/>
                <w:lang w:bidi="en-US"/>
              </w:rPr>
            </w:pPr>
            <w:r w:rsidRPr="001645EB">
              <w:rPr>
                <w:rFonts w:cstheme="minorHAnsi"/>
                <w:b/>
                <w:bCs/>
                <w:color w:val="000000"/>
                <w:sz w:val="18"/>
                <w:szCs w:val="18"/>
                <w:lang w:bidi="en-US"/>
              </w:rPr>
              <w:t>HEADER PARAM</w:t>
            </w:r>
          </w:p>
        </w:tc>
      </w:tr>
      <w:tr w:rsidR="008208D7" w:rsidRPr="001645EB" w14:paraId="3B3C2BD9" w14:textId="77777777">
        <w:tc>
          <w:tcPr>
            <w:tcW w:w="22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17F99A8" w14:textId="77777777" w:rsidR="008208D7" w:rsidRPr="001645EB" w:rsidRDefault="008208D7">
            <w:pPr>
              <w:spacing w:before="60" w:after="60"/>
              <w:jc w:val="center"/>
              <w:rPr>
                <w:rFonts w:cstheme="minorHAnsi"/>
                <w:b/>
                <w:bCs/>
                <w:color w:val="000000"/>
                <w:sz w:val="18"/>
                <w:szCs w:val="18"/>
                <w:lang w:bidi="en-US"/>
              </w:rPr>
            </w:pPr>
            <w:proofErr w:type="spellStart"/>
            <w:r w:rsidRPr="001645EB">
              <w:rPr>
                <w:rFonts w:cstheme="minorHAnsi"/>
                <w:b/>
                <w:bCs/>
                <w:color w:val="000000"/>
                <w:sz w:val="18"/>
                <w:szCs w:val="18"/>
                <w:lang w:bidi="en-US"/>
              </w:rPr>
              <w:t>Parameter</w:t>
            </w:r>
            <w:proofErr w:type="spellEnd"/>
          </w:p>
        </w:tc>
        <w:tc>
          <w:tcPr>
            <w:tcW w:w="46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73692F5" w14:textId="77777777" w:rsidR="008208D7" w:rsidRPr="001645EB" w:rsidRDefault="008208D7">
            <w:pPr>
              <w:spacing w:before="60" w:after="60"/>
              <w:jc w:val="center"/>
              <w:rPr>
                <w:rFonts w:cstheme="minorHAnsi"/>
                <w:b/>
                <w:bCs/>
                <w:color w:val="000000"/>
                <w:sz w:val="18"/>
                <w:szCs w:val="18"/>
                <w:lang w:bidi="en-US"/>
              </w:rPr>
            </w:pPr>
            <w:proofErr w:type="spellStart"/>
            <w:r w:rsidRPr="001645EB">
              <w:rPr>
                <w:rFonts w:cstheme="minorHAnsi"/>
                <w:b/>
                <w:bCs/>
                <w:color w:val="000000"/>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3B07B13" w14:textId="77777777" w:rsidR="008208D7" w:rsidRPr="001645EB" w:rsidRDefault="008208D7">
            <w:pPr>
              <w:spacing w:before="60" w:after="60"/>
              <w:jc w:val="center"/>
              <w:rPr>
                <w:rFonts w:cstheme="minorHAnsi"/>
                <w:b/>
                <w:bCs/>
                <w:color w:val="000000"/>
                <w:sz w:val="18"/>
                <w:szCs w:val="18"/>
                <w:lang w:bidi="en-US"/>
              </w:rPr>
            </w:pPr>
            <w:r w:rsidRPr="001645EB">
              <w:rPr>
                <w:rFonts w:cstheme="minorHAnsi"/>
                <w:b/>
                <w:bCs/>
                <w:color w:val="000000"/>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46E58FA" w14:textId="77777777" w:rsidR="008208D7" w:rsidRPr="001645EB" w:rsidRDefault="008208D7">
            <w:pPr>
              <w:spacing w:before="60" w:after="60"/>
              <w:jc w:val="center"/>
              <w:rPr>
                <w:rFonts w:cstheme="minorHAnsi"/>
                <w:b/>
                <w:bCs/>
                <w:color w:val="000000"/>
                <w:sz w:val="18"/>
                <w:szCs w:val="18"/>
                <w:lang w:bidi="en-US"/>
              </w:rPr>
            </w:pPr>
            <w:r w:rsidRPr="001645EB">
              <w:rPr>
                <w:rFonts w:cstheme="minorHAnsi"/>
                <w:b/>
                <w:bCs/>
                <w:color w:val="000000"/>
                <w:sz w:val="18"/>
                <w:szCs w:val="18"/>
                <w:lang w:bidi="en-US"/>
              </w:rPr>
              <w:t>Max</w:t>
            </w:r>
            <w:r w:rsidRPr="001645EB">
              <w:rPr>
                <w:rFonts w:cstheme="minorHAnsi"/>
                <w:b/>
                <w:bCs/>
                <w:color w:val="000000"/>
                <w:sz w:val="18"/>
                <w:szCs w:val="18"/>
                <w:lang w:bidi="en-US"/>
              </w:rPr>
              <w:br/>
            </w:r>
            <w:proofErr w:type="spellStart"/>
            <w:r w:rsidRPr="001645EB">
              <w:rPr>
                <w:rFonts w:cstheme="minorHAnsi"/>
                <w:b/>
                <w:bCs/>
                <w:color w:val="000000"/>
                <w:sz w:val="18"/>
                <w:szCs w:val="18"/>
                <w:lang w:bidi="en-US"/>
              </w:rPr>
              <w:t>Len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85836D5" w14:textId="77777777" w:rsidR="008208D7" w:rsidRPr="001645EB" w:rsidRDefault="008208D7">
            <w:pPr>
              <w:spacing w:before="60" w:after="60"/>
              <w:jc w:val="center"/>
              <w:rPr>
                <w:rFonts w:cstheme="minorHAnsi"/>
                <w:b/>
                <w:bCs/>
                <w:color w:val="000000"/>
                <w:sz w:val="18"/>
                <w:szCs w:val="18"/>
                <w:lang w:bidi="en-US"/>
              </w:rPr>
            </w:pPr>
            <w:proofErr w:type="spellStart"/>
            <w:r w:rsidRPr="001645EB">
              <w:rPr>
                <w:rFonts w:cstheme="minorHAnsi"/>
                <w:b/>
                <w:bCs/>
                <w:color w:val="000000"/>
                <w:sz w:val="18"/>
                <w:szCs w:val="18"/>
                <w:lang w:bidi="en-US"/>
              </w:rPr>
              <w:t>Type</w:t>
            </w:r>
            <w:proofErr w:type="spellEnd"/>
          </w:p>
        </w:tc>
      </w:tr>
      <w:tr w:rsidR="008208D7" w:rsidRPr="001645EB" w14:paraId="64878692" w14:textId="77777777">
        <w:tc>
          <w:tcPr>
            <w:tcW w:w="2263" w:type="dxa"/>
            <w:tcBorders>
              <w:top w:val="single" w:sz="4" w:space="0" w:color="auto"/>
              <w:left w:val="single" w:sz="4" w:space="0" w:color="auto"/>
              <w:bottom w:val="single" w:sz="4" w:space="0" w:color="auto"/>
              <w:right w:val="single" w:sz="4" w:space="0" w:color="auto"/>
            </w:tcBorders>
            <w:vAlign w:val="center"/>
            <w:hideMark/>
          </w:tcPr>
          <w:p w14:paraId="0E6AEC97" w14:textId="77777777" w:rsidR="008208D7" w:rsidRPr="001645EB" w:rsidRDefault="008208D7">
            <w:pPr>
              <w:rPr>
                <w:rFonts w:cstheme="minorHAnsi"/>
                <w:color w:val="000000" w:themeColor="text1"/>
                <w:sz w:val="18"/>
                <w:szCs w:val="18"/>
              </w:rPr>
            </w:pPr>
            <w:proofErr w:type="spellStart"/>
            <w:r w:rsidRPr="001645EB">
              <w:rPr>
                <w:rFonts w:cstheme="minorHAnsi"/>
                <w:color w:val="000000" w:themeColor="text1"/>
                <w:sz w:val="18"/>
                <w:szCs w:val="18"/>
              </w:rPr>
              <w:t>Authorization</w:t>
            </w:r>
            <w:proofErr w:type="spellEnd"/>
          </w:p>
        </w:tc>
        <w:tc>
          <w:tcPr>
            <w:tcW w:w="4681" w:type="dxa"/>
            <w:tcBorders>
              <w:top w:val="single" w:sz="4" w:space="0" w:color="auto"/>
              <w:left w:val="single" w:sz="4" w:space="0" w:color="auto"/>
              <w:bottom w:val="single" w:sz="4" w:space="0" w:color="auto"/>
              <w:right w:val="single" w:sz="4" w:space="0" w:color="auto"/>
            </w:tcBorders>
            <w:vAlign w:val="center"/>
            <w:hideMark/>
          </w:tcPr>
          <w:p w14:paraId="37031EA5" w14:textId="77777777" w:rsidR="008208D7" w:rsidRPr="001645EB" w:rsidRDefault="008208D7">
            <w:pPr>
              <w:rPr>
                <w:rFonts w:cstheme="minorHAnsi"/>
                <w:color w:val="000000" w:themeColor="text1"/>
                <w:sz w:val="18"/>
                <w:szCs w:val="18"/>
              </w:rPr>
            </w:pPr>
            <w:proofErr w:type="spellStart"/>
            <w:r w:rsidRPr="001645EB">
              <w:rPr>
                <w:rFonts w:cstheme="minorHAnsi"/>
                <w:color w:val="000000" w:themeColor="text1"/>
                <w:sz w:val="18"/>
                <w:szCs w:val="18"/>
              </w:rPr>
              <w:t>Bearer</w:t>
            </w:r>
            <w:proofErr w:type="spellEnd"/>
            <w:r w:rsidRPr="001645EB">
              <w:rPr>
                <w:rFonts w:cstheme="minorHAnsi"/>
                <w:color w:val="000000" w:themeColor="text1"/>
                <w:sz w:val="18"/>
                <w:szCs w:val="18"/>
              </w:rPr>
              <w:t xml:space="preserve"> &lt;</w:t>
            </w:r>
            <w:r w:rsidRPr="001645EB">
              <w:rPr>
                <w:rFonts w:cstheme="minorHAnsi"/>
                <w:i/>
                <w:iCs/>
                <w:color w:val="000000" w:themeColor="text1"/>
                <w:sz w:val="18"/>
                <w:szCs w:val="18"/>
              </w:rPr>
              <w:t>Voucher PDND</w:t>
            </w:r>
            <w:r w:rsidRPr="001645EB">
              <w:rPr>
                <w:rFonts w:cstheme="minorHAnsi"/>
                <w:color w:val="000000" w:themeColor="text1"/>
                <w:sz w:val="18"/>
                <w:szCs w:val="18"/>
              </w:rPr>
              <w:t>&gt;.</w:t>
            </w:r>
          </w:p>
        </w:tc>
        <w:tc>
          <w:tcPr>
            <w:tcW w:w="1135" w:type="dxa"/>
            <w:tcBorders>
              <w:top w:val="single" w:sz="4" w:space="0" w:color="auto"/>
              <w:left w:val="single" w:sz="4" w:space="0" w:color="auto"/>
              <w:bottom w:val="single" w:sz="4" w:space="0" w:color="auto"/>
              <w:right w:val="single" w:sz="4" w:space="0" w:color="auto"/>
            </w:tcBorders>
            <w:vAlign w:val="center"/>
            <w:hideMark/>
          </w:tcPr>
          <w:p w14:paraId="0DBB65DA" w14:textId="77777777" w:rsidR="008208D7" w:rsidRPr="001645EB" w:rsidRDefault="008208D7">
            <w:pPr>
              <w:rPr>
                <w:rFonts w:cstheme="minorHAnsi"/>
                <w:color w:val="000000" w:themeColor="text1"/>
                <w:sz w:val="18"/>
                <w:szCs w:val="18"/>
              </w:rPr>
            </w:pPr>
            <w:r w:rsidRPr="001645EB">
              <w:rPr>
                <w:rFonts w:cstheme="minorHAnsi"/>
                <w:color w:val="000000" w:themeColor="text1"/>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hideMark/>
          </w:tcPr>
          <w:p w14:paraId="693F21BA" w14:textId="77777777" w:rsidR="008208D7" w:rsidRPr="001645EB" w:rsidRDefault="008208D7">
            <w:pP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35FDCBFD" w14:textId="77777777" w:rsidR="008208D7" w:rsidRPr="001645EB" w:rsidRDefault="008208D7">
            <w:pPr>
              <w:rPr>
                <w:rFonts w:cstheme="minorHAnsi"/>
                <w:color w:val="000000" w:themeColor="text1"/>
                <w:sz w:val="18"/>
                <w:szCs w:val="18"/>
              </w:rPr>
            </w:pPr>
            <w:proofErr w:type="spellStart"/>
            <w:r w:rsidRPr="001645EB">
              <w:rPr>
                <w:rFonts w:cstheme="minorHAnsi"/>
                <w:color w:val="000000" w:themeColor="text1"/>
                <w:sz w:val="18"/>
                <w:szCs w:val="18"/>
              </w:rPr>
              <w:t>String</w:t>
            </w:r>
            <w:proofErr w:type="spellEnd"/>
          </w:p>
        </w:tc>
      </w:tr>
      <w:tr w:rsidR="008208D7" w:rsidRPr="001645EB" w14:paraId="0A2D14E0" w14:textId="77777777">
        <w:tc>
          <w:tcPr>
            <w:tcW w:w="2263" w:type="dxa"/>
            <w:tcBorders>
              <w:top w:val="single" w:sz="4" w:space="0" w:color="auto"/>
              <w:left w:val="single" w:sz="4" w:space="0" w:color="auto"/>
              <w:bottom w:val="single" w:sz="4" w:space="0" w:color="auto"/>
              <w:right w:val="single" w:sz="4" w:space="0" w:color="auto"/>
            </w:tcBorders>
            <w:vAlign w:val="center"/>
            <w:hideMark/>
          </w:tcPr>
          <w:p w14:paraId="3E426AD4" w14:textId="77777777" w:rsidR="008208D7" w:rsidRPr="001645EB" w:rsidRDefault="008208D7">
            <w:pPr>
              <w:rPr>
                <w:rFonts w:cstheme="minorHAnsi"/>
                <w:color w:val="000000" w:themeColor="text1"/>
                <w:sz w:val="18"/>
                <w:szCs w:val="18"/>
              </w:rPr>
            </w:pPr>
            <w:proofErr w:type="spellStart"/>
            <w:r w:rsidRPr="001645EB">
              <w:rPr>
                <w:rFonts w:cstheme="minorHAnsi"/>
                <w:color w:val="000000" w:themeColor="text1"/>
                <w:sz w:val="18"/>
                <w:szCs w:val="18"/>
              </w:rPr>
              <w:t>Accept</w:t>
            </w:r>
            <w:proofErr w:type="spellEnd"/>
          </w:p>
        </w:tc>
        <w:tc>
          <w:tcPr>
            <w:tcW w:w="4681" w:type="dxa"/>
            <w:tcBorders>
              <w:top w:val="single" w:sz="4" w:space="0" w:color="auto"/>
              <w:left w:val="single" w:sz="4" w:space="0" w:color="auto"/>
              <w:bottom w:val="single" w:sz="4" w:space="0" w:color="auto"/>
              <w:right w:val="single" w:sz="4" w:space="0" w:color="auto"/>
            </w:tcBorders>
            <w:vAlign w:val="center"/>
            <w:hideMark/>
          </w:tcPr>
          <w:p w14:paraId="15090E0D" w14:textId="77777777" w:rsidR="008208D7" w:rsidRPr="001645EB" w:rsidRDefault="008208D7">
            <w:pPr>
              <w:rPr>
                <w:rFonts w:cstheme="minorHAnsi"/>
                <w:color w:val="000000" w:themeColor="text1"/>
                <w:sz w:val="18"/>
                <w:szCs w:val="18"/>
              </w:rPr>
            </w:pPr>
            <w:proofErr w:type="spellStart"/>
            <w:r w:rsidRPr="001645EB">
              <w:rPr>
                <w:rFonts w:cstheme="minorHAnsi"/>
                <w:color w:val="000000" w:themeColor="text1"/>
                <w:sz w:val="18"/>
                <w:szCs w:val="18"/>
              </w:rPr>
              <w:t>Header</w:t>
            </w:r>
            <w:proofErr w:type="spellEnd"/>
            <w:r w:rsidRPr="001645EB">
              <w:rPr>
                <w:rFonts w:cstheme="minorHAnsi"/>
                <w:color w:val="000000" w:themeColor="text1"/>
                <w:sz w:val="18"/>
                <w:szCs w:val="18"/>
              </w:rPr>
              <w:t xml:space="preserve"> per indicare il </w:t>
            </w:r>
            <w:proofErr w:type="spellStart"/>
            <w:r w:rsidRPr="001645EB">
              <w:rPr>
                <w:rFonts w:cstheme="minorHAnsi"/>
                <w:color w:val="000000" w:themeColor="text1"/>
                <w:sz w:val="18"/>
                <w:szCs w:val="18"/>
              </w:rPr>
              <w:t>content-type</w:t>
            </w:r>
            <w:proofErr w:type="spellEnd"/>
            <w:r w:rsidRPr="001645EB">
              <w:rPr>
                <w:rFonts w:cstheme="minorHAnsi"/>
                <w:color w:val="000000" w:themeColor="text1"/>
                <w:sz w:val="18"/>
                <w:szCs w:val="18"/>
              </w:rPr>
              <w:t xml:space="preserve"> accettato dal client come risposta. Da valorizzare con “</w:t>
            </w:r>
            <w:proofErr w:type="spellStart"/>
            <w:r w:rsidRPr="001645EB">
              <w:rPr>
                <w:rFonts w:cstheme="minorHAnsi"/>
                <w:color w:val="000000" w:themeColor="text1"/>
                <w:sz w:val="18"/>
                <w:szCs w:val="18"/>
              </w:rPr>
              <w:t>application</w:t>
            </w:r>
            <w:proofErr w:type="spellEnd"/>
            <w:r w:rsidRPr="001645EB">
              <w:rPr>
                <w:rFonts w:cstheme="minorHAnsi"/>
                <w:color w:val="000000" w:themeColor="text1"/>
                <w:sz w:val="18"/>
                <w:szCs w:val="18"/>
              </w:rPr>
              <w:t>/</w:t>
            </w:r>
            <w:proofErr w:type="spellStart"/>
            <w:r w:rsidRPr="001645EB">
              <w:rPr>
                <w:rFonts w:cstheme="minorHAnsi"/>
                <w:color w:val="000000" w:themeColor="text1"/>
                <w:sz w:val="18"/>
                <w:szCs w:val="18"/>
              </w:rPr>
              <w:t>json</w:t>
            </w:r>
            <w:proofErr w:type="spellEnd"/>
            <w:r w:rsidRPr="001645EB">
              <w:rPr>
                <w:rFonts w:cstheme="minorHAnsi"/>
                <w:color w:val="000000" w:themeColor="text1"/>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hideMark/>
          </w:tcPr>
          <w:p w14:paraId="176CC3B2" w14:textId="77777777" w:rsidR="008208D7" w:rsidRPr="001645EB" w:rsidRDefault="008208D7">
            <w:pPr>
              <w:rPr>
                <w:rFonts w:cstheme="minorHAnsi"/>
                <w:color w:val="000000" w:themeColor="text1"/>
                <w:sz w:val="18"/>
                <w:szCs w:val="18"/>
              </w:rPr>
            </w:pPr>
            <w:r w:rsidRPr="001645EB">
              <w:rPr>
                <w:rFonts w:cstheme="minorHAnsi"/>
                <w:color w:val="000000" w:themeColor="text1"/>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hideMark/>
          </w:tcPr>
          <w:p w14:paraId="429C3544" w14:textId="77777777" w:rsidR="008208D7" w:rsidRPr="001645EB" w:rsidRDefault="008208D7">
            <w:pP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7DB454FB" w14:textId="77777777" w:rsidR="008208D7" w:rsidRPr="001645EB" w:rsidRDefault="008208D7">
            <w:pPr>
              <w:rPr>
                <w:rFonts w:cstheme="minorHAnsi"/>
                <w:color w:val="000000" w:themeColor="text1"/>
                <w:sz w:val="18"/>
                <w:szCs w:val="18"/>
              </w:rPr>
            </w:pPr>
            <w:proofErr w:type="spellStart"/>
            <w:r w:rsidRPr="001645EB">
              <w:rPr>
                <w:rFonts w:cstheme="minorHAnsi"/>
                <w:color w:val="000000" w:themeColor="text1"/>
                <w:sz w:val="18"/>
                <w:szCs w:val="18"/>
              </w:rPr>
              <w:t>String</w:t>
            </w:r>
            <w:proofErr w:type="spellEnd"/>
          </w:p>
        </w:tc>
      </w:tr>
      <w:tr w:rsidR="008208D7" w:rsidRPr="001645EB" w14:paraId="4DDA0186" w14:textId="77777777">
        <w:tc>
          <w:tcPr>
            <w:tcW w:w="2263" w:type="dxa"/>
            <w:tcBorders>
              <w:top w:val="single" w:sz="4" w:space="0" w:color="auto"/>
              <w:left w:val="single" w:sz="4" w:space="0" w:color="auto"/>
              <w:bottom w:val="single" w:sz="4" w:space="0" w:color="auto"/>
              <w:right w:val="single" w:sz="4" w:space="0" w:color="auto"/>
            </w:tcBorders>
            <w:vAlign w:val="center"/>
            <w:hideMark/>
          </w:tcPr>
          <w:p w14:paraId="7E869A3B" w14:textId="77777777" w:rsidR="008208D7" w:rsidRPr="001645EB" w:rsidRDefault="008208D7">
            <w:pPr>
              <w:rPr>
                <w:rFonts w:cstheme="minorHAnsi"/>
                <w:color w:val="000000" w:themeColor="text1"/>
                <w:sz w:val="18"/>
                <w:szCs w:val="18"/>
              </w:rPr>
            </w:pPr>
            <w:r w:rsidRPr="001645EB">
              <w:rPr>
                <w:rFonts w:cstheme="minorHAnsi"/>
                <w:color w:val="000000" w:themeColor="text1"/>
                <w:sz w:val="18"/>
                <w:szCs w:val="18"/>
              </w:rPr>
              <w:t>Content-</w:t>
            </w:r>
            <w:proofErr w:type="spellStart"/>
            <w:r w:rsidRPr="001645EB">
              <w:rPr>
                <w:rFonts w:cstheme="minorHAnsi"/>
                <w:color w:val="000000" w:themeColor="text1"/>
                <w:sz w:val="18"/>
                <w:szCs w:val="18"/>
              </w:rPr>
              <w:t>Type</w:t>
            </w:r>
            <w:proofErr w:type="spellEnd"/>
          </w:p>
        </w:tc>
        <w:tc>
          <w:tcPr>
            <w:tcW w:w="4681" w:type="dxa"/>
            <w:tcBorders>
              <w:top w:val="single" w:sz="4" w:space="0" w:color="auto"/>
              <w:left w:val="single" w:sz="4" w:space="0" w:color="auto"/>
              <w:bottom w:val="single" w:sz="4" w:space="0" w:color="auto"/>
              <w:right w:val="single" w:sz="4" w:space="0" w:color="auto"/>
            </w:tcBorders>
            <w:vAlign w:val="center"/>
            <w:hideMark/>
          </w:tcPr>
          <w:p w14:paraId="0CD7C6DE" w14:textId="77777777" w:rsidR="008208D7" w:rsidRPr="001645EB" w:rsidRDefault="008208D7">
            <w:pPr>
              <w:rPr>
                <w:rFonts w:cstheme="minorHAnsi"/>
                <w:color w:val="000000" w:themeColor="text1"/>
                <w:sz w:val="18"/>
                <w:szCs w:val="18"/>
              </w:rPr>
            </w:pPr>
            <w:proofErr w:type="spellStart"/>
            <w:r w:rsidRPr="001645EB">
              <w:rPr>
                <w:rFonts w:cstheme="minorHAnsi"/>
                <w:color w:val="000000" w:themeColor="text1"/>
                <w:sz w:val="18"/>
                <w:szCs w:val="18"/>
              </w:rPr>
              <w:t>Header</w:t>
            </w:r>
            <w:proofErr w:type="spellEnd"/>
            <w:r w:rsidRPr="001645EB">
              <w:rPr>
                <w:rFonts w:cstheme="minorHAnsi"/>
                <w:color w:val="000000" w:themeColor="text1"/>
                <w:sz w:val="18"/>
                <w:szCs w:val="18"/>
              </w:rPr>
              <w:t xml:space="preserve"> per indicare il formato del contenuto del body. Da valorizzare con “</w:t>
            </w:r>
            <w:proofErr w:type="spellStart"/>
            <w:r w:rsidRPr="001645EB">
              <w:rPr>
                <w:rFonts w:cstheme="minorHAnsi"/>
                <w:color w:val="000000" w:themeColor="text1"/>
                <w:sz w:val="18"/>
                <w:szCs w:val="18"/>
              </w:rPr>
              <w:t>application</w:t>
            </w:r>
            <w:proofErr w:type="spellEnd"/>
            <w:r w:rsidRPr="001645EB">
              <w:rPr>
                <w:rFonts w:cstheme="minorHAnsi"/>
                <w:color w:val="000000" w:themeColor="text1"/>
                <w:sz w:val="18"/>
                <w:szCs w:val="18"/>
              </w:rPr>
              <w:t>/</w:t>
            </w:r>
            <w:proofErr w:type="spellStart"/>
            <w:r w:rsidRPr="001645EB">
              <w:rPr>
                <w:rFonts w:cstheme="minorHAnsi"/>
                <w:color w:val="000000" w:themeColor="text1"/>
                <w:sz w:val="18"/>
                <w:szCs w:val="18"/>
              </w:rPr>
              <w:t>json</w:t>
            </w:r>
            <w:proofErr w:type="spellEnd"/>
            <w:r w:rsidRPr="001645EB">
              <w:rPr>
                <w:rFonts w:cstheme="minorHAnsi"/>
                <w:color w:val="000000" w:themeColor="text1"/>
                <w:sz w:val="18"/>
                <w:szCs w:val="18"/>
              </w:rPr>
              <w:t>”.</w:t>
            </w:r>
          </w:p>
        </w:tc>
        <w:tc>
          <w:tcPr>
            <w:tcW w:w="1135" w:type="dxa"/>
            <w:tcBorders>
              <w:top w:val="single" w:sz="4" w:space="0" w:color="auto"/>
              <w:left w:val="single" w:sz="4" w:space="0" w:color="auto"/>
              <w:bottom w:val="single" w:sz="4" w:space="0" w:color="auto"/>
              <w:right w:val="single" w:sz="4" w:space="0" w:color="auto"/>
            </w:tcBorders>
            <w:vAlign w:val="center"/>
            <w:hideMark/>
          </w:tcPr>
          <w:p w14:paraId="4CF4E8D2" w14:textId="77777777" w:rsidR="008208D7" w:rsidRPr="001645EB" w:rsidRDefault="008208D7">
            <w:pPr>
              <w:rPr>
                <w:rFonts w:cstheme="minorHAnsi"/>
                <w:color w:val="000000" w:themeColor="text1"/>
                <w:sz w:val="18"/>
                <w:szCs w:val="18"/>
              </w:rPr>
            </w:pPr>
            <w:r w:rsidRPr="001645EB">
              <w:rPr>
                <w:rFonts w:cstheme="minorHAnsi"/>
                <w:color w:val="000000" w:themeColor="text1"/>
                <w:sz w:val="18"/>
                <w:szCs w:val="18"/>
              </w:rPr>
              <w:t>M</w:t>
            </w:r>
          </w:p>
        </w:tc>
        <w:tc>
          <w:tcPr>
            <w:tcW w:w="851" w:type="dxa"/>
            <w:tcBorders>
              <w:top w:val="single" w:sz="4" w:space="0" w:color="auto"/>
              <w:left w:val="single" w:sz="4" w:space="0" w:color="auto"/>
              <w:bottom w:val="single" w:sz="4" w:space="0" w:color="auto"/>
              <w:right w:val="single" w:sz="4" w:space="0" w:color="auto"/>
            </w:tcBorders>
            <w:vAlign w:val="center"/>
            <w:hideMark/>
          </w:tcPr>
          <w:p w14:paraId="6A94A6A4" w14:textId="77777777" w:rsidR="008208D7" w:rsidRPr="001645EB" w:rsidRDefault="008208D7">
            <w:pPr>
              <w:rPr>
                <w:rFonts w:cstheme="minorHAnsi"/>
                <w:color w:val="000000" w:themeColor="text1"/>
                <w:sz w:val="18"/>
                <w:szCs w:val="18"/>
              </w:rPr>
            </w:pPr>
            <w:r w:rsidRPr="001645EB">
              <w:rPr>
                <w:rFonts w:cstheme="minorHAnsi"/>
                <w:color w:val="000000" w:themeColor="text1"/>
                <w:sz w:val="18"/>
                <w:szCs w:val="18"/>
              </w:rPr>
              <w:t>n/a</w:t>
            </w:r>
          </w:p>
        </w:tc>
        <w:tc>
          <w:tcPr>
            <w:tcW w:w="1135" w:type="dxa"/>
            <w:tcBorders>
              <w:top w:val="single" w:sz="4" w:space="0" w:color="auto"/>
              <w:left w:val="single" w:sz="4" w:space="0" w:color="auto"/>
              <w:bottom w:val="single" w:sz="4" w:space="0" w:color="auto"/>
              <w:right w:val="single" w:sz="4" w:space="0" w:color="auto"/>
            </w:tcBorders>
            <w:vAlign w:val="center"/>
            <w:hideMark/>
          </w:tcPr>
          <w:p w14:paraId="63C9C010" w14:textId="77777777" w:rsidR="008208D7" w:rsidRPr="001645EB" w:rsidRDefault="008208D7">
            <w:pPr>
              <w:rPr>
                <w:rFonts w:cstheme="minorHAnsi"/>
                <w:color w:val="000000" w:themeColor="text1"/>
                <w:sz w:val="18"/>
                <w:szCs w:val="18"/>
              </w:rPr>
            </w:pPr>
            <w:proofErr w:type="spellStart"/>
            <w:r w:rsidRPr="001645EB">
              <w:rPr>
                <w:rFonts w:cstheme="minorHAnsi"/>
                <w:color w:val="000000" w:themeColor="text1"/>
                <w:sz w:val="18"/>
                <w:szCs w:val="18"/>
              </w:rPr>
              <w:t>String</w:t>
            </w:r>
            <w:proofErr w:type="spellEnd"/>
          </w:p>
        </w:tc>
      </w:tr>
    </w:tbl>
    <w:p w14:paraId="3F79581B" w14:textId="77777777" w:rsidR="008208D7" w:rsidRPr="001645EB" w:rsidRDefault="008208D7" w:rsidP="008208D7"/>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63"/>
        <w:gridCol w:w="4681"/>
        <w:gridCol w:w="1135"/>
        <w:gridCol w:w="851"/>
        <w:gridCol w:w="1135"/>
      </w:tblGrid>
      <w:tr w:rsidR="008208D7" w:rsidRPr="001645EB" w14:paraId="084286EF" w14:textId="77777777">
        <w:trPr>
          <w:tblHeader/>
        </w:trPr>
        <w:tc>
          <w:tcPr>
            <w:tcW w:w="10065" w:type="dxa"/>
            <w:gridSpan w:val="5"/>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D35E943" w14:textId="77777777" w:rsidR="008208D7" w:rsidRPr="001645EB" w:rsidRDefault="008208D7">
            <w:pPr>
              <w:spacing w:before="60" w:after="60"/>
              <w:jc w:val="center"/>
              <w:rPr>
                <w:rFonts w:cstheme="minorHAnsi"/>
                <w:b/>
                <w:bCs/>
                <w:color w:val="000000"/>
                <w:sz w:val="18"/>
                <w:szCs w:val="18"/>
                <w:lang w:bidi="en-US"/>
              </w:rPr>
            </w:pPr>
            <w:r w:rsidRPr="001645EB">
              <w:rPr>
                <w:rFonts w:cstheme="minorHAnsi"/>
                <w:b/>
                <w:bCs/>
                <w:color w:val="000000"/>
                <w:sz w:val="18"/>
                <w:szCs w:val="18"/>
                <w:lang w:bidi="en-US"/>
              </w:rPr>
              <w:t>PATH PARAM</w:t>
            </w:r>
          </w:p>
        </w:tc>
      </w:tr>
      <w:tr w:rsidR="008208D7" w:rsidRPr="001645EB" w14:paraId="0D8B994F" w14:textId="77777777">
        <w:trPr>
          <w:tblHeader/>
        </w:trPr>
        <w:tc>
          <w:tcPr>
            <w:tcW w:w="226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7B3F3F42" w14:textId="77777777" w:rsidR="008208D7" w:rsidRPr="001645EB" w:rsidRDefault="008208D7">
            <w:pPr>
              <w:spacing w:before="60" w:after="60"/>
              <w:jc w:val="center"/>
              <w:rPr>
                <w:rFonts w:cstheme="minorHAnsi"/>
                <w:b/>
                <w:bCs/>
                <w:color w:val="000000"/>
                <w:sz w:val="18"/>
                <w:szCs w:val="18"/>
                <w:lang w:bidi="en-US"/>
              </w:rPr>
            </w:pPr>
            <w:proofErr w:type="spellStart"/>
            <w:r w:rsidRPr="001645EB">
              <w:rPr>
                <w:rFonts w:cstheme="minorHAnsi"/>
                <w:b/>
                <w:bCs/>
                <w:color w:val="000000"/>
                <w:sz w:val="18"/>
                <w:szCs w:val="18"/>
                <w:lang w:bidi="en-US"/>
              </w:rPr>
              <w:t>Parameter</w:t>
            </w:r>
            <w:proofErr w:type="spellEnd"/>
          </w:p>
        </w:tc>
        <w:tc>
          <w:tcPr>
            <w:tcW w:w="468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446ACF45" w14:textId="77777777" w:rsidR="008208D7" w:rsidRPr="001645EB" w:rsidRDefault="008208D7">
            <w:pPr>
              <w:spacing w:before="60" w:after="60"/>
              <w:jc w:val="center"/>
              <w:rPr>
                <w:rFonts w:cstheme="minorHAnsi"/>
                <w:b/>
                <w:bCs/>
                <w:color w:val="000000"/>
                <w:sz w:val="18"/>
                <w:szCs w:val="18"/>
                <w:lang w:bidi="en-US"/>
              </w:rPr>
            </w:pPr>
            <w:proofErr w:type="spellStart"/>
            <w:r w:rsidRPr="001645EB">
              <w:rPr>
                <w:rFonts w:cstheme="minorHAnsi"/>
                <w:b/>
                <w:bCs/>
                <w:color w:val="000000"/>
                <w:sz w:val="18"/>
                <w:szCs w:val="18"/>
                <w:lang w:bidi="en-US"/>
              </w:rPr>
              <w:t>Description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09E737D" w14:textId="77777777" w:rsidR="008208D7" w:rsidRPr="001645EB" w:rsidRDefault="008208D7">
            <w:pPr>
              <w:spacing w:before="60" w:after="60"/>
              <w:jc w:val="center"/>
              <w:rPr>
                <w:rFonts w:cstheme="minorHAnsi"/>
                <w:b/>
                <w:bCs/>
                <w:color w:val="000000"/>
                <w:sz w:val="18"/>
                <w:szCs w:val="18"/>
                <w:lang w:bidi="en-US"/>
              </w:rPr>
            </w:pPr>
            <w:r w:rsidRPr="001645EB">
              <w:rPr>
                <w:rFonts w:cstheme="minorHAnsi"/>
                <w:b/>
                <w:bCs/>
                <w:color w:val="000000"/>
                <w:sz w:val="18"/>
                <w:szCs w:val="18"/>
                <w:lang w:bidi="en-US"/>
              </w:rPr>
              <w:t>M / O</w:t>
            </w:r>
          </w:p>
        </w:tc>
        <w:tc>
          <w:tcPr>
            <w:tcW w:w="85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9C1720D" w14:textId="77777777" w:rsidR="008208D7" w:rsidRPr="001645EB" w:rsidRDefault="008208D7">
            <w:pPr>
              <w:spacing w:before="60" w:after="60"/>
              <w:jc w:val="center"/>
              <w:rPr>
                <w:rFonts w:cstheme="minorHAnsi"/>
                <w:b/>
                <w:bCs/>
                <w:color w:val="000000"/>
                <w:sz w:val="18"/>
                <w:szCs w:val="18"/>
                <w:lang w:bidi="en-US"/>
              </w:rPr>
            </w:pPr>
            <w:r w:rsidRPr="001645EB">
              <w:rPr>
                <w:rFonts w:cstheme="minorHAnsi"/>
                <w:b/>
                <w:bCs/>
                <w:color w:val="000000"/>
                <w:sz w:val="18"/>
                <w:szCs w:val="18"/>
                <w:lang w:bidi="en-US"/>
              </w:rPr>
              <w:t xml:space="preserve">Max </w:t>
            </w:r>
            <w:proofErr w:type="spellStart"/>
            <w:r w:rsidRPr="001645EB">
              <w:rPr>
                <w:rFonts w:cstheme="minorHAnsi"/>
                <w:b/>
                <w:bCs/>
                <w:color w:val="000000"/>
                <w:sz w:val="18"/>
                <w:szCs w:val="18"/>
                <w:lang w:bidi="en-US"/>
              </w:rPr>
              <w:t>Len</w:t>
            </w:r>
            <w:proofErr w:type="spellEnd"/>
          </w:p>
        </w:tc>
        <w:tc>
          <w:tcPr>
            <w:tcW w:w="113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3D414F4A" w14:textId="77777777" w:rsidR="008208D7" w:rsidRPr="001645EB" w:rsidRDefault="008208D7">
            <w:pPr>
              <w:spacing w:before="60" w:after="60"/>
              <w:jc w:val="center"/>
              <w:rPr>
                <w:rFonts w:cstheme="minorHAnsi"/>
                <w:b/>
                <w:bCs/>
                <w:color w:val="000000"/>
                <w:sz w:val="18"/>
                <w:szCs w:val="18"/>
                <w:lang w:bidi="en-US"/>
              </w:rPr>
            </w:pPr>
            <w:proofErr w:type="spellStart"/>
            <w:r w:rsidRPr="001645EB">
              <w:rPr>
                <w:rFonts w:cstheme="minorHAnsi"/>
                <w:b/>
                <w:bCs/>
                <w:color w:val="000000"/>
                <w:sz w:val="18"/>
                <w:szCs w:val="18"/>
                <w:lang w:bidi="en-US"/>
              </w:rPr>
              <w:t>Type</w:t>
            </w:r>
            <w:proofErr w:type="spellEnd"/>
          </w:p>
        </w:tc>
      </w:tr>
      <w:tr w:rsidR="00DA0DAB" w:rsidRPr="001645EB" w14:paraId="089B69BD" w14:textId="77777777">
        <w:tc>
          <w:tcPr>
            <w:tcW w:w="2263" w:type="dxa"/>
            <w:tcBorders>
              <w:top w:val="single" w:sz="4" w:space="0" w:color="auto"/>
              <w:left w:val="single" w:sz="4" w:space="0" w:color="auto"/>
              <w:bottom w:val="single" w:sz="4" w:space="0" w:color="auto"/>
              <w:right w:val="single" w:sz="4" w:space="0" w:color="auto"/>
            </w:tcBorders>
            <w:vAlign w:val="center"/>
            <w:hideMark/>
          </w:tcPr>
          <w:p w14:paraId="3F8533DB" w14:textId="33871FD1" w:rsidR="00DA0DAB" w:rsidRPr="001645EB" w:rsidRDefault="00DA0DAB" w:rsidP="00DA0DAB">
            <w:pPr>
              <w:rPr>
                <w:rFonts w:cs="Tahoma"/>
                <w:color w:val="000000" w:themeColor="text1"/>
                <w:sz w:val="18"/>
                <w:szCs w:val="18"/>
              </w:rPr>
            </w:pPr>
            <w:proofErr w:type="spellStart"/>
            <w:r w:rsidRPr="001645EB">
              <w:rPr>
                <w:rFonts w:cs="Tahoma"/>
                <w:sz w:val="18"/>
                <w:lang w:eastAsia="en-US" w:bidi="en-US"/>
              </w:rPr>
              <w:t>evidenceUuid</w:t>
            </w:r>
            <w:proofErr w:type="spellEnd"/>
          </w:p>
        </w:tc>
        <w:tc>
          <w:tcPr>
            <w:tcW w:w="4681" w:type="dxa"/>
            <w:tcBorders>
              <w:top w:val="single" w:sz="4" w:space="0" w:color="auto"/>
              <w:left w:val="single" w:sz="4" w:space="0" w:color="auto"/>
              <w:bottom w:val="single" w:sz="4" w:space="0" w:color="auto"/>
              <w:right w:val="single" w:sz="4" w:space="0" w:color="auto"/>
            </w:tcBorders>
            <w:vAlign w:val="center"/>
            <w:hideMark/>
          </w:tcPr>
          <w:p w14:paraId="74232F53" w14:textId="5F085897" w:rsidR="00DA0DAB" w:rsidRPr="001645EB" w:rsidRDefault="00DA0DAB" w:rsidP="00DA0DAB">
            <w:pPr>
              <w:rPr>
                <w:rFonts w:cstheme="minorHAnsi"/>
                <w:sz w:val="18"/>
                <w:szCs w:val="18"/>
                <w:lang w:bidi="en-US"/>
              </w:rPr>
            </w:pPr>
            <w:r w:rsidRPr="001645EB">
              <w:rPr>
                <w:rFonts w:cs="Tahoma"/>
                <w:sz w:val="18"/>
                <w:lang w:eastAsia="en-US" w:bidi="en-US"/>
              </w:rPr>
              <w:t>Identificativo dell’</w:t>
            </w:r>
            <w:proofErr w:type="spellStart"/>
            <w:r w:rsidRPr="001645EB">
              <w:rPr>
                <w:rFonts w:cs="Tahoma"/>
                <w:sz w:val="18"/>
                <w:lang w:eastAsia="en-US" w:bidi="en-US"/>
              </w:rPr>
              <w:t>evidence</w:t>
            </w:r>
            <w:proofErr w:type="spellEnd"/>
          </w:p>
        </w:tc>
        <w:tc>
          <w:tcPr>
            <w:tcW w:w="1135" w:type="dxa"/>
            <w:tcBorders>
              <w:top w:val="single" w:sz="4" w:space="0" w:color="auto"/>
              <w:left w:val="single" w:sz="4" w:space="0" w:color="auto"/>
              <w:bottom w:val="single" w:sz="4" w:space="0" w:color="auto"/>
              <w:right w:val="single" w:sz="4" w:space="0" w:color="auto"/>
            </w:tcBorders>
            <w:vAlign w:val="center"/>
            <w:hideMark/>
          </w:tcPr>
          <w:p w14:paraId="04DB6A08" w14:textId="2DB999A7" w:rsidR="00DA0DAB" w:rsidRPr="001645EB" w:rsidRDefault="00DA0DAB" w:rsidP="00DA0DAB">
            <w:pPr>
              <w:jc w:val="center"/>
              <w:rPr>
                <w:rFonts w:cstheme="minorHAnsi"/>
                <w:sz w:val="18"/>
                <w:szCs w:val="18"/>
                <w:lang w:bidi="en-US"/>
              </w:rPr>
            </w:pPr>
            <w:r w:rsidRPr="001645EB">
              <w:rPr>
                <w:rFonts w:cs="Tahoma"/>
                <w:sz w:val="18"/>
                <w:lang w:eastAsia="en-US" w:bidi="en-US"/>
              </w:rPr>
              <w:t>M</w:t>
            </w:r>
          </w:p>
        </w:tc>
        <w:tc>
          <w:tcPr>
            <w:tcW w:w="851" w:type="dxa"/>
            <w:tcBorders>
              <w:top w:val="single" w:sz="4" w:space="0" w:color="auto"/>
              <w:left w:val="single" w:sz="4" w:space="0" w:color="auto"/>
              <w:bottom w:val="single" w:sz="4" w:space="0" w:color="auto"/>
              <w:right w:val="single" w:sz="4" w:space="0" w:color="auto"/>
            </w:tcBorders>
            <w:vAlign w:val="center"/>
          </w:tcPr>
          <w:p w14:paraId="707F7784" w14:textId="77777777" w:rsidR="00DA0DAB" w:rsidRPr="001645EB" w:rsidRDefault="00DA0DAB" w:rsidP="00DA0DAB">
            <w:pPr>
              <w:rPr>
                <w:rFonts w:cstheme="minorHAnsi"/>
                <w:sz w:val="18"/>
                <w:szCs w:val="18"/>
                <w:lang w:bidi="en-US"/>
              </w:rPr>
            </w:pPr>
          </w:p>
        </w:tc>
        <w:tc>
          <w:tcPr>
            <w:tcW w:w="1135" w:type="dxa"/>
            <w:tcBorders>
              <w:top w:val="single" w:sz="4" w:space="0" w:color="auto"/>
              <w:left w:val="single" w:sz="4" w:space="0" w:color="auto"/>
              <w:bottom w:val="single" w:sz="4" w:space="0" w:color="auto"/>
              <w:right w:val="single" w:sz="4" w:space="0" w:color="auto"/>
            </w:tcBorders>
            <w:vAlign w:val="center"/>
            <w:hideMark/>
          </w:tcPr>
          <w:p w14:paraId="6518EF26" w14:textId="2644A247" w:rsidR="00DA0DAB" w:rsidRPr="001645EB" w:rsidRDefault="00DA0DAB" w:rsidP="00DA0DAB">
            <w:pPr>
              <w:rPr>
                <w:rFonts w:cstheme="minorHAnsi"/>
                <w:sz w:val="18"/>
                <w:szCs w:val="18"/>
                <w:lang w:bidi="en-US"/>
              </w:rPr>
            </w:pPr>
            <w:proofErr w:type="spellStart"/>
            <w:r w:rsidRPr="001645EB">
              <w:rPr>
                <w:rFonts w:cs="Tahoma"/>
                <w:sz w:val="18"/>
                <w:lang w:eastAsia="en-US" w:bidi="en-US"/>
              </w:rPr>
              <w:t>string</w:t>
            </w:r>
            <w:proofErr w:type="spellEnd"/>
          </w:p>
        </w:tc>
      </w:tr>
    </w:tbl>
    <w:p w14:paraId="326BB4AF" w14:textId="77777777" w:rsidR="001C5E58" w:rsidRPr="001645EB" w:rsidRDefault="001C5E58" w:rsidP="00A2438C">
      <w:pPr>
        <w:pStyle w:val="Heading4"/>
      </w:pPr>
      <w:bookmarkStart w:id="676" w:name="_Toc217052664"/>
      <w:r w:rsidRPr="001645EB">
        <w:t>Output e Gestione degli errori</w:t>
      </w:r>
      <w:bookmarkEnd w:id="676"/>
    </w:p>
    <w:p w14:paraId="035F695B" w14:textId="77777777" w:rsidR="00FA23A9" w:rsidRPr="001645EB" w:rsidRDefault="00FA23A9" w:rsidP="00FA23A9">
      <w:pPr>
        <w:rPr>
          <w:rFonts w:cs="Arial"/>
          <w:b/>
          <w:sz w:val="20"/>
        </w:rPr>
      </w:pPr>
      <w:r w:rsidRPr="001645EB">
        <w:rPr>
          <w:rFonts w:cs="Arial"/>
          <w:b/>
          <w:sz w:val="20"/>
        </w:rPr>
        <w:t xml:space="preserve">Descrizione parametri per </w:t>
      </w:r>
      <w:proofErr w:type="spellStart"/>
      <w:r w:rsidRPr="001645EB">
        <w:rPr>
          <w:rFonts w:cs="Arial"/>
          <w:b/>
          <w:sz w:val="20"/>
        </w:rPr>
        <w:t>response</w:t>
      </w:r>
      <w:proofErr w:type="spellEnd"/>
      <w:r w:rsidRPr="001645EB">
        <w:rPr>
          <w:rFonts w:cs="Arial"/>
          <w:b/>
          <w:sz w:val="20"/>
        </w:rPr>
        <w:t xml:space="preserve"> OK</w:t>
      </w:r>
    </w:p>
    <w:p w14:paraId="7E598186" w14:textId="77777777" w:rsidR="00FA23A9" w:rsidRPr="001645EB" w:rsidRDefault="00FA23A9" w:rsidP="00FA23A9">
      <w:pPr>
        <w:rPr>
          <w:rFonts w:cs="Arial"/>
          <w:sz w:val="20"/>
        </w:rPr>
      </w:pPr>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65"/>
        <w:gridCol w:w="6099"/>
        <w:gridCol w:w="708"/>
        <w:gridCol w:w="993"/>
      </w:tblGrid>
      <w:tr w:rsidR="00FA23A9" w:rsidRPr="001645EB" w14:paraId="6882C7D7" w14:textId="77777777">
        <w:tc>
          <w:tcPr>
            <w:tcW w:w="10065" w:type="dxa"/>
            <w:gridSpan w:val="4"/>
            <w:tcBorders>
              <w:top w:val="single" w:sz="4" w:space="0" w:color="000000"/>
              <w:left w:val="single" w:sz="4" w:space="0" w:color="000000"/>
              <w:bottom w:val="single" w:sz="4" w:space="0" w:color="000000"/>
              <w:right w:val="single" w:sz="4" w:space="0" w:color="000000"/>
            </w:tcBorders>
            <w:shd w:val="clear" w:color="auto" w:fill="8DB3E2"/>
            <w:hideMark/>
          </w:tcPr>
          <w:p w14:paraId="4ACAFE18" w14:textId="77777777" w:rsidR="00FA23A9" w:rsidRPr="001645EB" w:rsidRDefault="00FA23A9">
            <w:pPr>
              <w:tabs>
                <w:tab w:val="left" w:pos="475"/>
                <w:tab w:val="center" w:pos="4787"/>
              </w:tabs>
              <w:spacing w:after="120"/>
              <w:jc w:val="center"/>
              <w:rPr>
                <w:rFonts w:cstheme="minorHAnsi"/>
                <w:b/>
                <w:sz w:val="18"/>
                <w:szCs w:val="18"/>
                <w:lang w:bidi="en-US"/>
              </w:rPr>
            </w:pPr>
            <w:r w:rsidRPr="001645EB">
              <w:rPr>
                <w:rFonts w:cstheme="minorHAnsi"/>
                <w:b/>
                <w:sz w:val="18"/>
                <w:szCs w:val="18"/>
                <w:lang w:bidi="en-US"/>
              </w:rPr>
              <w:t>OUTPUT</w:t>
            </w:r>
          </w:p>
        </w:tc>
      </w:tr>
      <w:tr w:rsidR="00FA23A9" w:rsidRPr="001645EB" w14:paraId="448669D9" w14:textId="77777777">
        <w:tc>
          <w:tcPr>
            <w:tcW w:w="10065" w:type="dxa"/>
            <w:gridSpan w:val="4"/>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7C397D3C" w14:textId="77777777" w:rsidR="00FA23A9" w:rsidRPr="001645EB" w:rsidRDefault="00FA23A9">
            <w:pPr>
              <w:spacing w:after="120"/>
              <w:jc w:val="center"/>
              <w:rPr>
                <w:rFonts w:cstheme="minorHAnsi"/>
                <w:b/>
                <w:sz w:val="18"/>
                <w:szCs w:val="18"/>
                <w:lang w:bidi="en-US"/>
              </w:rPr>
            </w:pPr>
            <w:r w:rsidRPr="001645EB">
              <w:rPr>
                <w:rFonts w:cstheme="minorHAnsi"/>
                <w:b/>
                <w:sz w:val="18"/>
                <w:szCs w:val="18"/>
                <w:lang w:bidi="en-US"/>
              </w:rPr>
              <w:t>HEADER</w:t>
            </w:r>
          </w:p>
        </w:tc>
      </w:tr>
      <w:tr w:rsidR="00FA23A9" w:rsidRPr="001645EB" w14:paraId="493C15F8" w14:textId="77777777">
        <w:tc>
          <w:tcPr>
            <w:tcW w:w="2265" w:type="dxa"/>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739777D4" w14:textId="77777777" w:rsidR="00FA23A9" w:rsidRPr="001645EB" w:rsidRDefault="00FA23A9">
            <w:pPr>
              <w:spacing w:after="120"/>
              <w:rPr>
                <w:rFonts w:cstheme="minorHAnsi"/>
                <w:b/>
                <w:i/>
                <w:sz w:val="18"/>
                <w:szCs w:val="18"/>
                <w:lang w:bidi="en-US"/>
              </w:rPr>
            </w:pPr>
            <w:proofErr w:type="spellStart"/>
            <w:r w:rsidRPr="001645EB">
              <w:rPr>
                <w:rFonts w:cstheme="minorHAnsi"/>
                <w:b/>
                <w:i/>
                <w:sz w:val="18"/>
                <w:szCs w:val="18"/>
                <w:lang w:bidi="en-US"/>
              </w:rPr>
              <w:t>Parameter</w:t>
            </w:r>
            <w:proofErr w:type="spellEnd"/>
          </w:p>
        </w:tc>
        <w:tc>
          <w:tcPr>
            <w:tcW w:w="6099" w:type="dxa"/>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14DD0398" w14:textId="77777777" w:rsidR="00FA23A9" w:rsidRPr="001645EB" w:rsidRDefault="00FA23A9">
            <w:pPr>
              <w:spacing w:after="120"/>
              <w:rPr>
                <w:rFonts w:cstheme="minorHAnsi"/>
                <w:b/>
                <w:i/>
                <w:sz w:val="18"/>
                <w:szCs w:val="18"/>
                <w:lang w:bidi="en-US"/>
              </w:rPr>
            </w:pPr>
            <w:proofErr w:type="spellStart"/>
            <w:r w:rsidRPr="001645EB">
              <w:rPr>
                <w:rFonts w:cstheme="minorHAnsi"/>
                <w:b/>
                <w:i/>
                <w:sz w:val="18"/>
                <w:szCs w:val="18"/>
                <w:lang w:bidi="en-US"/>
              </w:rPr>
              <w:t>Description</w:t>
            </w:r>
            <w:proofErr w:type="spellEnd"/>
          </w:p>
        </w:tc>
        <w:tc>
          <w:tcPr>
            <w:tcW w:w="708" w:type="dxa"/>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7DDF9031" w14:textId="77777777" w:rsidR="00FA23A9" w:rsidRPr="001645EB" w:rsidRDefault="00FA23A9">
            <w:pPr>
              <w:spacing w:after="120"/>
              <w:rPr>
                <w:rFonts w:cstheme="minorHAnsi"/>
                <w:b/>
                <w:i/>
                <w:sz w:val="18"/>
                <w:szCs w:val="18"/>
                <w:lang w:bidi="en-US"/>
              </w:rPr>
            </w:pPr>
            <w:r w:rsidRPr="001645EB">
              <w:rPr>
                <w:rFonts w:cstheme="minorHAnsi"/>
                <w:b/>
                <w:i/>
                <w:sz w:val="18"/>
                <w:szCs w:val="18"/>
                <w:lang w:bidi="en-US"/>
              </w:rPr>
              <w:t>M / O</w:t>
            </w:r>
          </w:p>
        </w:tc>
        <w:tc>
          <w:tcPr>
            <w:tcW w:w="993" w:type="dxa"/>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04ABADED" w14:textId="77777777" w:rsidR="00FA23A9" w:rsidRPr="001645EB" w:rsidRDefault="00FA23A9">
            <w:pPr>
              <w:spacing w:after="120"/>
              <w:rPr>
                <w:rFonts w:cstheme="minorHAnsi"/>
                <w:b/>
                <w:i/>
                <w:sz w:val="18"/>
                <w:szCs w:val="18"/>
                <w:lang w:bidi="en-US"/>
              </w:rPr>
            </w:pPr>
            <w:proofErr w:type="spellStart"/>
            <w:r w:rsidRPr="001645EB">
              <w:rPr>
                <w:rFonts w:cstheme="minorHAnsi"/>
                <w:b/>
                <w:i/>
                <w:sz w:val="18"/>
                <w:szCs w:val="18"/>
                <w:lang w:bidi="en-US"/>
              </w:rPr>
              <w:t>Type</w:t>
            </w:r>
            <w:proofErr w:type="spellEnd"/>
          </w:p>
        </w:tc>
      </w:tr>
      <w:tr w:rsidR="00FA23A9" w:rsidRPr="001645EB" w14:paraId="39D0125C" w14:textId="77777777">
        <w:tc>
          <w:tcPr>
            <w:tcW w:w="2265" w:type="dxa"/>
            <w:tcBorders>
              <w:top w:val="single" w:sz="4" w:space="0" w:color="000000"/>
              <w:left w:val="single" w:sz="4" w:space="0" w:color="000000"/>
              <w:bottom w:val="single" w:sz="4" w:space="0" w:color="000000"/>
              <w:right w:val="single" w:sz="4" w:space="0" w:color="000000"/>
            </w:tcBorders>
            <w:vAlign w:val="center"/>
            <w:hideMark/>
          </w:tcPr>
          <w:p w14:paraId="21239FC4" w14:textId="77777777" w:rsidR="00FA23A9" w:rsidRPr="001645EB" w:rsidRDefault="00FA23A9">
            <w:pPr>
              <w:spacing w:after="120"/>
              <w:rPr>
                <w:rFonts w:cstheme="minorHAnsi"/>
                <w:b/>
                <w:i/>
                <w:sz w:val="18"/>
                <w:szCs w:val="18"/>
                <w:lang w:bidi="en-US"/>
              </w:rPr>
            </w:pPr>
            <w:r w:rsidRPr="001645EB">
              <w:rPr>
                <w:rFonts w:cstheme="minorHAnsi"/>
                <w:color w:val="000000" w:themeColor="text1"/>
                <w:sz w:val="18"/>
                <w:szCs w:val="18"/>
              </w:rPr>
              <w:t>Content-</w:t>
            </w:r>
            <w:proofErr w:type="spellStart"/>
            <w:r w:rsidRPr="001645EB">
              <w:rPr>
                <w:rFonts w:cstheme="minorHAnsi"/>
                <w:color w:val="000000" w:themeColor="text1"/>
                <w:sz w:val="18"/>
                <w:szCs w:val="18"/>
              </w:rPr>
              <w:t>Type</w:t>
            </w:r>
            <w:proofErr w:type="spellEnd"/>
          </w:p>
        </w:tc>
        <w:tc>
          <w:tcPr>
            <w:tcW w:w="6099" w:type="dxa"/>
            <w:tcBorders>
              <w:top w:val="single" w:sz="4" w:space="0" w:color="000000"/>
              <w:left w:val="single" w:sz="4" w:space="0" w:color="000000"/>
              <w:bottom w:val="single" w:sz="4" w:space="0" w:color="000000"/>
              <w:right w:val="single" w:sz="4" w:space="0" w:color="000000"/>
            </w:tcBorders>
            <w:vAlign w:val="center"/>
            <w:hideMark/>
          </w:tcPr>
          <w:p w14:paraId="6EB4DF6B" w14:textId="77777777" w:rsidR="00FA23A9" w:rsidRPr="001645EB" w:rsidRDefault="00FA23A9">
            <w:pPr>
              <w:spacing w:after="120"/>
              <w:rPr>
                <w:rFonts w:cstheme="minorHAnsi"/>
                <w:bCs/>
                <w:i/>
                <w:sz w:val="18"/>
                <w:szCs w:val="18"/>
                <w:lang w:bidi="en-US"/>
              </w:rPr>
            </w:pPr>
            <w:proofErr w:type="spellStart"/>
            <w:r w:rsidRPr="001645EB">
              <w:rPr>
                <w:rFonts w:cstheme="minorHAnsi"/>
                <w:color w:val="000000" w:themeColor="text1"/>
                <w:sz w:val="18"/>
                <w:szCs w:val="18"/>
              </w:rPr>
              <w:t>Header</w:t>
            </w:r>
            <w:proofErr w:type="spellEnd"/>
            <w:r w:rsidRPr="001645EB">
              <w:rPr>
                <w:rFonts w:cstheme="minorHAnsi"/>
                <w:color w:val="000000" w:themeColor="text1"/>
                <w:sz w:val="18"/>
                <w:szCs w:val="18"/>
              </w:rPr>
              <w:t xml:space="preserve"> per indicare il formato del contenuto del body. </w:t>
            </w:r>
          </w:p>
        </w:tc>
        <w:tc>
          <w:tcPr>
            <w:tcW w:w="708" w:type="dxa"/>
            <w:tcBorders>
              <w:top w:val="single" w:sz="4" w:space="0" w:color="000000"/>
              <w:left w:val="single" w:sz="4" w:space="0" w:color="000000"/>
              <w:bottom w:val="single" w:sz="4" w:space="0" w:color="000000"/>
              <w:right w:val="single" w:sz="4" w:space="0" w:color="000000"/>
            </w:tcBorders>
            <w:vAlign w:val="center"/>
            <w:hideMark/>
          </w:tcPr>
          <w:p w14:paraId="2BEBF512" w14:textId="77777777" w:rsidR="00FA23A9" w:rsidRPr="001645EB" w:rsidRDefault="00FA23A9">
            <w:pPr>
              <w:spacing w:after="120"/>
              <w:jc w:val="center"/>
              <w:rPr>
                <w:rFonts w:cstheme="minorHAnsi"/>
                <w:b/>
                <w:i/>
                <w:sz w:val="18"/>
                <w:szCs w:val="18"/>
                <w:lang w:bidi="en-US"/>
              </w:rPr>
            </w:pPr>
            <w:r w:rsidRPr="001645EB">
              <w:rPr>
                <w:rFonts w:cstheme="minorHAnsi"/>
                <w:color w:val="000000" w:themeColor="text1"/>
                <w:sz w:val="18"/>
                <w:szCs w:val="18"/>
              </w:rPr>
              <w:t>M</w:t>
            </w:r>
          </w:p>
        </w:tc>
        <w:tc>
          <w:tcPr>
            <w:tcW w:w="993" w:type="dxa"/>
            <w:tcBorders>
              <w:top w:val="single" w:sz="4" w:space="0" w:color="000000"/>
              <w:left w:val="single" w:sz="4" w:space="0" w:color="000000"/>
              <w:bottom w:val="single" w:sz="4" w:space="0" w:color="000000"/>
              <w:right w:val="single" w:sz="4" w:space="0" w:color="000000"/>
            </w:tcBorders>
            <w:vAlign w:val="center"/>
            <w:hideMark/>
          </w:tcPr>
          <w:p w14:paraId="16258E48" w14:textId="77777777" w:rsidR="00FA23A9" w:rsidRPr="001645EB" w:rsidRDefault="00FA23A9">
            <w:pPr>
              <w:spacing w:after="120"/>
              <w:rPr>
                <w:rFonts w:cstheme="minorHAnsi"/>
                <w:b/>
                <w:i/>
                <w:sz w:val="18"/>
                <w:szCs w:val="18"/>
                <w:lang w:bidi="en-US"/>
              </w:rPr>
            </w:pPr>
            <w:proofErr w:type="spellStart"/>
            <w:r w:rsidRPr="001645EB">
              <w:rPr>
                <w:rFonts w:cstheme="minorHAnsi"/>
                <w:color w:val="000000" w:themeColor="text1"/>
                <w:sz w:val="18"/>
                <w:szCs w:val="18"/>
              </w:rPr>
              <w:t>String</w:t>
            </w:r>
            <w:proofErr w:type="spellEnd"/>
          </w:p>
        </w:tc>
      </w:tr>
      <w:tr w:rsidR="00FA23A9" w:rsidRPr="001645EB" w14:paraId="55E388ED" w14:textId="77777777">
        <w:tc>
          <w:tcPr>
            <w:tcW w:w="10065" w:type="dxa"/>
            <w:gridSpan w:val="4"/>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7E5D21B8" w14:textId="77777777" w:rsidR="00FA23A9" w:rsidRPr="001645EB" w:rsidRDefault="00FA23A9">
            <w:pPr>
              <w:spacing w:after="120"/>
              <w:jc w:val="center"/>
              <w:rPr>
                <w:rFonts w:cstheme="minorHAnsi"/>
                <w:b/>
                <w:sz w:val="18"/>
                <w:szCs w:val="18"/>
                <w:lang w:bidi="en-US"/>
              </w:rPr>
            </w:pPr>
            <w:r w:rsidRPr="001645EB">
              <w:rPr>
                <w:rFonts w:cstheme="minorHAnsi"/>
                <w:b/>
                <w:sz w:val="18"/>
                <w:szCs w:val="18"/>
                <w:lang w:bidi="en-US"/>
              </w:rPr>
              <w:t>BODY</w:t>
            </w:r>
          </w:p>
        </w:tc>
      </w:tr>
      <w:tr w:rsidR="00FA23A9" w:rsidRPr="001645EB" w14:paraId="15064C01" w14:textId="77777777">
        <w:tc>
          <w:tcPr>
            <w:tcW w:w="2265" w:type="dxa"/>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1508DA52" w14:textId="77777777" w:rsidR="00FA23A9" w:rsidRPr="001645EB" w:rsidRDefault="00FA23A9">
            <w:pPr>
              <w:spacing w:after="120"/>
              <w:rPr>
                <w:rFonts w:cstheme="minorHAnsi"/>
                <w:b/>
                <w:i/>
                <w:sz w:val="18"/>
                <w:szCs w:val="18"/>
                <w:lang w:bidi="en-US"/>
              </w:rPr>
            </w:pPr>
            <w:proofErr w:type="spellStart"/>
            <w:r w:rsidRPr="001645EB">
              <w:rPr>
                <w:rFonts w:cstheme="minorHAnsi"/>
                <w:b/>
                <w:i/>
                <w:sz w:val="18"/>
                <w:szCs w:val="18"/>
                <w:lang w:bidi="en-US"/>
              </w:rPr>
              <w:t>Parameter</w:t>
            </w:r>
            <w:proofErr w:type="spellEnd"/>
          </w:p>
        </w:tc>
        <w:tc>
          <w:tcPr>
            <w:tcW w:w="6099" w:type="dxa"/>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0FAC36B0" w14:textId="77777777" w:rsidR="00FA23A9" w:rsidRPr="001645EB" w:rsidRDefault="00FA23A9">
            <w:pPr>
              <w:spacing w:after="120"/>
              <w:rPr>
                <w:rFonts w:cstheme="minorHAnsi"/>
                <w:b/>
                <w:i/>
                <w:sz w:val="18"/>
                <w:szCs w:val="18"/>
                <w:lang w:bidi="en-US"/>
              </w:rPr>
            </w:pPr>
            <w:proofErr w:type="spellStart"/>
            <w:r w:rsidRPr="001645EB">
              <w:rPr>
                <w:rFonts w:cstheme="minorHAnsi"/>
                <w:b/>
                <w:i/>
                <w:sz w:val="18"/>
                <w:szCs w:val="18"/>
                <w:lang w:bidi="en-US"/>
              </w:rPr>
              <w:t>Description</w:t>
            </w:r>
            <w:proofErr w:type="spellEnd"/>
          </w:p>
        </w:tc>
        <w:tc>
          <w:tcPr>
            <w:tcW w:w="708" w:type="dxa"/>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5CBAA892" w14:textId="77777777" w:rsidR="00FA23A9" w:rsidRPr="001645EB" w:rsidRDefault="00FA23A9">
            <w:pPr>
              <w:spacing w:after="120"/>
              <w:rPr>
                <w:rFonts w:cstheme="minorHAnsi"/>
                <w:b/>
                <w:i/>
                <w:sz w:val="18"/>
                <w:szCs w:val="18"/>
                <w:lang w:bidi="en-US"/>
              </w:rPr>
            </w:pPr>
            <w:r w:rsidRPr="001645EB">
              <w:rPr>
                <w:rFonts w:cstheme="minorHAnsi"/>
                <w:b/>
                <w:i/>
                <w:sz w:val="18"/>
                <w:szCs w:val="18"/>
                <w:lang w:bidi="en-US"/>
              </w:rPr>
              <w:t>M / O</w:t>
            </w:r>
          </w:p>
        </w:tc>
        <w:tc>
          <w:tcPr>
            <w:tcW w:w="993" w:type="dxa"/>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7FE1D070" w14:textId="77777777" w:rsidR="00FA23A9" w:rsidRPr="001645EB" w:rsidRDefault="00FA23A9">
            <w:pPr>
              <w:spacing w:after="120"/>
              <w:rPr>
                <w:rFonts w:cstheme="minorHAnsi"/>
                <w:b/>
                <w:i/>
                <w:sz w:val="18"/>
                <w:szCs w:val="18"/>
                <w:lang w:bidi="en-US"/>
              </w:rPr>
            </w:pPr>
            <w:proofErr w:type="spellStart"/>
            <w:r w:rsidRPr="001645EB">
              <w:rPr>
                <w:rFonts w:cstheme="minorHAnsi"/>
                <w:b/>
                <w:i/>
                <w:sz w:val="18"/>
                <w:szCs w:val="18"/>
                <w:lang w:bidi="en-US"/>
              </w:rPr>
              <w:t>Type</w:t>
            </w:r>
            <w:proofErr w:type="spellEnd"/>
          </w:p>
        </w:tc>
      </w:tr>
      <w:tr w:rsidR="00321D02" w:rsidRPr="001645EB" w14:paraId="2E67938C" w14:textId="77777777" w:rsidTr="00CF2424">
        <w:tc>
          <w:tcPr>
            <w:tcW w:w="2265" w:type="dxa"/>
            <w:tcBorders>
              <w:top w:val="single" w:sz="4" w:space="0" w:color="000000"/>
              <w:left w:val="single" w:sz="4" w:space="0" w:color="000000"/>
              <w:bottom w:val="single" w:sz="4" w:space="0" w:color="000000"/>
              <w:right w:val="single" w:sz="4" w:space="0" w:color="000000"/>
            </w:tcBorders>
            <w:vAlign w:val="center"/>
            <w:hideMark/>
          </w:tcPr>
          <w:p w14:paraId="2D9E8AD2" w14:textId="12306872" w:rsidR="00321D02" w:rsidRPr="001645EB" w:rsidRDefault="00321D02" w:rsidP="00321D02">
            <w:pPr>
              <w:spacing w:after="120"/>
              <w:rPr>
                <w:rFonts w:cstheme="minorHAnsi"/>
                <w:color w:val="000000" w:themeColor="text1"/>
                <w:sz w:val="18"/>
                <w:szCs w:val="18"/>
              </w:rPr>
            </w:pPr>
            <w:r w:rsidRPr="00934D31">
              <w:rPr>
                <w:rFonts w:cs="Tahoma"/>
                <w:sz w:val="18"/>
                <w:szCs w:val="18"/>
                <w:lang w:eastAsia="en-US" w:bidi="en-US"/>
              </w:rPr>
              <w:t>file</w:t>
            </w:r>
          </w:p>
        </w:tc>
        <w:tc>
          <w:tcPr>
            <w:tcW w:w="6099" w:type="dxa"/>
            <w:tcBorders>
              <w:top w:val="single" w:sz="4" w:space="0" w:color="000000"/>
              <w:left w:val="single" w:sz="4" w:space="0" w:color="000000"/>
              <w:bottom w:val="single" w:sz="4" w:space="0" w:color="000000"/>
              <w:right w:val="single" w:sz="4" w:space="0" w:color="000000"/>
            </w:tcBorders>
            <w:vAlign w:val="center"/>
            <w:hideMark/>
          </w:tcPr>
          <w:p w14:paraId="36406691" w14:textId="7DF5E6EF" w:rsidR="00321D02" w:rsidRPr="001645EB" w:rsidRDefault="00321D02" w:rsidP="00321D02">
            <w:pPr>
              <w:spacing w:after="120"/>
              <w:rPr>
                <w:rFonts w:cstheme="minorHAnsi"/>
                <w:color w:val="000000" w:themeColor="text1"/>
                <w:sz w:val="18"/>
                <w:szCs w:val="18"/>
              </w:rPr>
            </w:pPr>
            <w:r w:rsidRPr="001645EB">
              <w:rPr>
                <w:rFonts w:cs="Tahoma"/>
                <w:sz w:val="18"/>
                <w:szCs w:val="18"/>
                <w:lang w:eastAsia="en-US" w:bidi="en-US"/>
              </w:rPr>
              <w:t>File da scaricare</w:t>
            </w:r>
          </w:p>
        </w:tc>
        <w:tc>
          <w:tcPr>
            <w:tcW w:w="708" w:type="dxa"/>
            <w:tcBorders>
              <w:top w:val="single" w:sz="4" w:space="0" w:color="000000"/>
              <w:left w:val="single" w:sz="4" w:space="0" w:color="000000"/>
              <w:bottom w:val="single" w:sz="4" w:space="0" w:color="000000"/>
              <w:right w:val="single" w:sz="4" w:space="0" w:color="000000"/>
            </w:tcBorders>
            <w:vAlign w:val="center"/>
            <w:hideMark/>
          </w:tcPr>
          <w:p w14:paraId="5FAB9F11" w14:textId="47CEA8C6" w:rsidR="00321D02" w:rsidRPr="001645EB" w:rsidRDefault="00321D02" w:rsidP="00321D02">
            <w:pPr>
              <w:spacing w:after="120"/>
              <w:jc w:val="center"/>
              <w:rPr>
                <w:rFonts w:cstheme="minorHAnsi"/>
                <w:color w:val="000000" w:themeColor="text1"/>
                <w:sz w:val="18"/>
                <w:szCs w:val="18"/>
              </w:rPr>
            </w:pPr>
            <w:r w:rsidRPr="001645EB">
              <w:rPr>
                <w:rFonts w:cs="Tahoma"/>
                <w:sz w:val="18"/>
                <w:szCs w:val="18"/>
                <w:lang w:eastAsia="en-US" w:bidi="en-US"/>
              </w:rPr>
              <w:t>M</w:t>
            </w:r>
          </w:p>
        </w:tc>
        <w:tc>
          <w:tcPr>
            <w:tcW w:w="993" w:type="dxa"/>
            <w:tcBorders>
              <w:top w:val="single" w:sz="4" w:space="0" w:color="000000"/>
              <w:left w:val="single" w:sz="4" w:space="0" w:color="000000"/>
              <w:bottom w:val="single" w:sz="4" w:space="0" w:color="000000"/>
              <w:right w:val="single" w:sz="4" w:space="0" w:color="000000"/>
            </w:tcBorders>
            <w:vAlign w:val="center"/>
            <w:hideMark/>
          </w:tcPr>
          <w:p w14:paraId="56023993" w14:textId="12D5C510" w:rsidR="00321D02" w:rsidRPr="001645EB" w:rsidRDefault="00321D02" w:rsidP="00321D02">
            <w:pPr>
              <w:spacing w:after="120"/>
              <w:rPr>
                <w:rFonts w:cstheme="minorHAnsi"/>
                <w:color w:val="000000" w:themeColor="text1"/>
                <w:sz w:val="18"/>
                <w:szCs w:val="18"/>
              </w:rPr>
            </w:pPr>
            <w:r w:rsidRPr="001645EB">
              <w:rPr>
                <w:rFonts w:cs="Tahoma"/>
                <w:sz w:val="18"/>
                <w:szCs w:val="18"/>
                <w:lang w:eastAsia="en-US" w:bidi="en-US"/>
              </w:rPr>
              <w:t>File</w:t>
            </w:r>
          </w:p>
        </w:tc>
      </w:tr>
    </w:tbl>
    <w:p w14:paraId="5DA81127" w14:textId="77777777" w:rsidR="00FA23A9" w:rsidRPr="001645EB" w:rsidRDefault="00FA23A9" w:rsidP="00FA23A9">
      <w:pPr>
        <w:rPr>
          <w:rFonts w:cs="Arial"/>
          <w:b/>
          <w:sz w:val="20"/>
        </w:rPr>
      </w:pPr>
      <w:r w:rsidRPr="001645EB">
        <w:rPr>
          <w:rFonts w:cs="Arial"/>
          <w:b/>
          <w:sz w:val="20"/>
        </w:rPr>
        <w:t xml:space="preserve">Descrizione parametri per </w:t>
      </w:r>
      <w:proofErr w:type="spellStart"/>
      <w:r w:rsidRPr="001645EB">
        <w:rPr>
          <w:rFonts w:cs="Arial"/>
          <w:b/>
          <w:sz w:val="20"/>
        </w:rPr>
        <w:t>response</w:t>
      </w:r>
      <w:proofErr w:type="spellEnd"/>
      <w:r w:rsidRPr="001645EB">
        <w:rPr>
          <w:rFonts w:cs="Arial"/>
          <w:b/>
          <w:sz w:val="20"/>
        </w:rPr>
        <w:t xml:space="preserve"> KO</w:t>
      </w:r>
    </w:p>
    <w:p w14:paraId="13A6F9C2" w14:textId="77777777" w:rsidR="00FA23A9" w:rsidRPr="001645EB" w:rsidRDefault="00FA23A9" w:rsidP="00FA23A9">
      <w:pPr>
        <w:rPr>
          <w:rFonts w:cs="Arial"/>
          <w:sz w:val="20"/>
        </w:rPr>
      </w:pPr>
    </w:p>
    <w:tbl>
      <w:tblPr>
        <w:tblW w:w="100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20"/>
      </w:tblGrid>
      <w:tr w:rsidR="00FA23A9" w:rsidRPr="001645EB" w14:paraId="2B2DCA6A" w14:textId="77777777">
        <w:tc>
          <w:tcPr>
            <w:tcW w:w="10016" w:type="dxa"/>
            <w:tcBorders>
              <w:top w:val="single" w:sz="4" w:space="0" w:color="000000"/>
              <w:left w:val="single" w:sz="4" w:space="0" w:color="000000"/>
              <w:bottom w:val="single" w:sz="4" w:space="0" w:color="000000"/>
              <w:right w:val="single" w:sz="4" w:space="0" w:color="000000"/>
            </w:tcBorders>
            <w:shd w:val="clear" w:color="auto" w:fill="8DB3E2"/>
            <w:hideMark/>
          </w:tcPr>
          <w:p w14:paraId="07C8533C" w14:textId="77777777" w:rsidR="00FA23A9" w:rsidRPr="001645EB" w:rsidRDefault="00FA23A9" w:rsidP="00321D02">
            <w:pPr>
              <w:jc w:val="center"/>
              <w:rPr>
                <w:rFonts w:cs="Arial"/>
                <w:b/>
                <w:sz w:val="20"/>
              </w:rPr>
            </w:pPr>
            <w:r w:rsidRPr="001645EB">
              <w:rPr>
                <w:rFonts w:cs="Arial"/>
                <w:b/>
                <w:sz w:val="20"/>
              </w:rPr>
              <w:t>OUTPUT</w:t>
            </w:r>
          </w:p>
        </w:tc>
      </w:tr>
    </w:tbl>
    <w:p w14:paraId="16BAFF08" w14:textId="77777777" w:rsidR="00FA23A9" w:rsidRPr="001645EB" w:rsidRDefault="00FA23A9" w:rsidP="00FA23A9">
      <w:pPr>
        <w:rPr>
          <w:rFonts w:cs="Arial"/>
          <w:sz w:val="20"/>
        </w:rPr>
      </w:pPr>
    </w:p>
    <w:tbl>
      <w:tblPr>
        <w:tblW w:w="100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29"/>
        <w:gridCol w:w="6292"/>
        <w:gridCol w:w="709"/>
        <w:gridCol w:w="1090"/>
      </w:tblGrid>
      <w:tr w:rsidR="00FA23A9" w:rsidRPr="001645EB" w14:paraId="26952F75" w14:textId="77777777">
        <w:trPr>
          <w:tblHeader/>
        </w:trPr>
        <w:tc>
          <w:tcPr>
            <w:tcW w:w="10016" w:type="dxa"/>
            <w:gridSpan w:val="4"/>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1ED68410" w14:textId="77777777" w:rsidR="00FA23A9" w:rsidRPr="001645EB" w:rsidRDefault="00FA23A9">
            <w:pPr>
              <w:tabs>
                <w:tab w:val="left" w:pos="475"/>
                <w:tab w:val="center" w:pos="4787"/>
              </w:tabs>
              <w:spacing w:after="120"/>
              <w:jc w:val="center"/>
              <w:rPr>
                <w:rFonts w:cstheme="minorHAnsi"/>
                <w:b/>
                <w:sz w:val="18"/>
                <w:szCs w:val="18"/>
                <w:lang w:bidi="en-US"/>
              </w:rPr>
            </w:pPr>
            <w:r w:rsidRPr="001645EB">
              <w:rPr>
                <w:rFonts w:cstheme="minorHAnsi"/>
                <w:b/>
                <w:sz w:val="18"/>
                <w:szCs w:val="18"/>
                <w:lang w:bidi="en-US"/>
              </w:rPr>
              <w:t>HEADER</w:t>
            </w:r>
          </w:p>
        </w:tc>
      </w:tr>
      <w:tr w:rsidR="00FA23A9" w:rsidRPr="001645EB" w14:paraId="538EC7D9" w14:textId="77777777">
        <w:trPr>
          <w:tblHeader/>
        </w:trPr>
        <w:tc>
          <w:tcPr>
            <w:tcW w:w="1928" w:type="dxa"/>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444A6695" w14:textId="77777777" w:rsidR="00FA23A9" w:rsidRPr="001645EB" w:rsidRDefault="00FA23A9">
            <w:pPr>
              <w:tabs>
                <w:tab w:val="left" w:pos="475"/>
                <w:tab w:val="center" w:pos="4787"/>
              </w:tabs>
              <w:spacing w:after="120"/>
              <w:jc w:val="center"/>
              <w:rPr>
                <w:rFonts w:cstheme="minorHAnsi"/>
                <w:b/>
                <w:sz w:val="18"/>
                <w:szCs w:val="18"/>
                <w:lang w:bidi="en-US"/>
              </w:rPr>
            </w:pPr>
            <w:proofErr w:type="spellStart"/>
            <w:r w:rsidRPr="001645EB">
              <w:rPr>
                <w:rFonts w:cstheme="minorHAnsi"/>
                <w:b/>
                <w:sz w:val="18"/>
                <w:szCs w:val="18"/>
                <w:lang w:bidi="en-US"/>
              </w:rPr>
              <w:t>Parameter</w:t>
            </w:r>
            <w:proofErr w:type="spellEnd"/>
          </w:p>
        </w:tc>
        <w:tc>
          <w:tcPr>
            <w:tcW w:w="6289" w:type="dxa"/>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754E3C1D" w14:textId="77777777" w:rsidR="00FA23A9" w:rsidRPr="001645EB" w:rsidRDefault="00FA23A9">
            <w:pPr>
              <w:tabs>
                <w:tab w:val="left" w:pos="475"/>
                <w:tab w:val="center" w:pos="4787"/>
              </w:tabs>
              <w:spacing w:after="120"/>
              <w:jc w:val="center"/>
              <w:rPr>
                <w:rFonts w:cstheme="minorHAnsi"/>
                <w:b/>
                <w:sz w:val="18"/>
                <w:szCs w:val="18"/>
                <w:lang w:bidi="en-US"/>
              </w:rPr>
            </w:pPr>
            <w:proofErr w:type="spellStart"/>
            <w:r w:rsidRPr="001645EB">
              <w:rPr>
                <w:rFonts w:cstheme="minorHAnsi"/>
                <w:b/>
                <w:sz w:val="18"/>
                <w:szCs w:val="18"/>
                <w:lang w:bidi="en-US"/>
              </w:rPr>
              <w:t>Description</w:t>
            </w:r>
            <w:proofErr w:type="spellEnd"/>
          </w:p>
        </w:tc>
        <w:tc>
          <w:tcPr>
            <w:tcW w:w="709" w:type="dxa"/>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55652A82" w14:textId="77777777" w:rsidR="00FA23A9" w:rsidRPr="001645EB" w:rsidRDefault="00FA23A9">
            <w:pPr>
              <w:tabs>
                <w:tab w:val="left" w:pos="475"/>
                <w:tab w:val="center" w:pos="4787"/>
              </w:tabs>
              <w:spacing w:after="120"/>
              <w:jc w:val="center"/>
              <w:rPr>
                <w:rFonts w:cstheme="minorHAnsi"/>
                <w:b/>
                <w:sz w:val="18"/>
                <w:szCs w:val="18"/>
                <w:lang w:bidi="en-US"/>
              </w:rPr>
            </w:pPr>
            <w:r w:rsidRPr="001645EB">
              <w:rPr>
                <w:rFonts w:cstheme="minorHAnsi"/>
                <w:b/>
                <w:sz w:val="18"/>
                <w:szCs w:val="18"/>
                <w:lang w:bidi="en-US"/>
              </w:rPr>
              <w:t>M / O</w:t>
            </w:r>
          </w:p>
        </w:tc>
        <w:tc>
          <w:tcPr>
            <w:tcW w:w="1090" w:type="dxa"/>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251C8E60" w14:textId="77777777" w:rsidR="00FA23A9" w:rsidRPr="001645EB" w:rsidRDefault="00FA23A9">
            <w:pPr>
              <w:tabs>
                <w:tab w:val="left" w:pos="475"/>
                <w:tab w:val="center" w:pos="4787"/>
              </w:tabs>
              <w:spacing w:after="120"/>
              <w:jc w:val="center"/>
              <w:rPr>
                <w:rFonts w:cstheme="minorHAnsi"/>
                <w:b/>
                <w:sz w:val="18"/>
                <w:szCs w:val="18"/>
                <w:lang w:bidi="en-US"/>
              </w:rPr>
            </w:pPr>
            <w:proofErr w:type="spellStart"/>
            <w:r w:rsidRPr="001645EB">
              <w:rPr>
                <w:rFonts w:cstheme="minorHAnsi"/>
                <w:b/>
                <w:sz w:val="18"/>
                <w:szCs w:val="18"/>
                <w:lang w:bidi="en-US"/>
              </w:rPr>
              <w:t>Type</w:t>
            </w:r>
            <w:proofErr w:type="spellEnd"/>
          </w:p>
        </w:tc>
      </w:tr>
      <w:tr w:rsidR="00FA23A9" w:rsidRPr="001645EB" w14:paraId="48C98723" w14:textId="77777777">
        <w:trPr>
          <w:tblHeader/>
        </w:trPr>
        <w:tc>
          <w:tcPr>
            <w:tcW w:w="1928" w:type="dxa"/>
            <w:tcBorders>
              <w:top w:val="single" w:sz="4" w:space="0" w:color="000000"/>
              <w:left w:val="single" w:sz="4" w:space="0" w:color="000000"/>
              <w:bottom w:val="single" w:sz="4" w:space="0" w:color="000000"/>
              <w:right w:val="single" w:sz="4" w:space="0" w:color="000000"/>
            </w:tcBorders>
            <w:vAlign w:val="center"/>
            <w:hideMark/>
          </w:tcPr>
          <w:p w14:paraId="2795BAE8" w14:textId="77777777" w:rsidR="00FA23A9" w:rsidRPr="001645EB" w:rsidRDefault="00FA23A9">
            <w:pPr>
              <w:rPr>
                <w:rFonts w:cs="Arial"/>
                <w:bCs/>
                <w:i/>
                <w:sz w:val="20"/>
              </w:rPr>
            </w:pPr>
            <w:r w:rsidRPr="001645EB">
              <w:rPr>
                <w:rFonts w:cs="Arial"/>
                <w:sz w:val="20"/>
              </w:rPr>
              <w:t>Content-</w:t>
            </w:r>
            <w:proofErr w:type="spellStart"/>
            <w:r w:rsidRPr="001645EB">
              <w:rPr>
                <w:rFonts w:cs="Arial"/>
                <w:sz w:val="20"/>
              </w:rPr>
              <w:t>Type</w:t>
            </w:r>
            <w:proofErr w:type="spellEnd"/>
          </w:p>
        </w:tc>
        <w:tc>
          <w:tcPr>
            <w:tcW w:w="6289" w:type="dxa"/>
            <w:tcBorders>
              <w:top w:val="single" w:sz="4" w:space="0" w:color="000000"/>
              <w:left w:val="single" w:sz="4" w:space="0" w:color="000000"/>
              <w:bottom w:val="single" w:sz="4" w:space="0" w:color="000000"/>
              <w:right w:val="single" w:sz="4" w:space="0" w:color="000000"/>
            </w:tcBorders>
            <w:vAlign w:val="center"/>
            <w:hideMark/>
          </w:tcPr>
          <w:p w14:paraId="36301F6A" w14:textId="77777777" w:rsidR="00FA23A9" w:rsidRPr="001645EB" w:rsidRDefault="00FA23A9">
            <w:pPr>
              <w:rPr>
                <w:rFonts w:cs="Arial"/>
                <w:bCs/>
                <w:i/>
                <w:sz w:val="20"/>
              </w:rPr>
            </w:pPr>
            <w:proofErr w:type="spellStart"/>
            <w:r w:rsidRPr="001645EB">
              <w:rPr>
                <w:rFonts w:cs="Arial"/>
                <w:sz w:val="20"/>
              </w:rPr>
              <w:t>Header</w:t>
            </w:r>
            <w:proofErr w:type="spellEnd"/>
            <w:r w:rsidRPr="001645EB">
              <w:rPr>
                <w:rFonts w:cs="Arial"/>
                <w:sz w:val="20"/>
              </w:rPr>
              <w:t xml:space="preserve"> per indicare il formato del contenuto del body. </w:t>
            </w:r>
          </w:p>
        </w:tc>
        <w:tc>
          <w:tcPr>
            <w:tcW w:w="709" w:type="dxa"/>
            <w:tcBorders>
              <w:top w:val="single" w:sz="4" w:space="0" w:color="000000"/>
              <w:left w:val="single" w:sz="4" w:space="0" w:color="000000"/>
              <w:bottom w:val="single" w:sz="4" w:space="0" w:color="000000"/>
              <w:right w:val="single" w:sz="4" w:space="0" w:color="000000"/>
            </w:tcBorders>
            <w:vAlign w:val="center"/>
            <w:hideMark/>
          </w:tcPr>
          <w:p w14:paraId="6F31E3C5" w14:textId="77777777" w:rsidR="00FA23A9" w:rsidRPr="001645EB" w:rsidRDefault="00FA23A9">
            <w:pPr>
              <w:rPr>
                <w:rFonts w:cs="Arial"/>
                <w:b/>
                <w:i/>
                <w:sz w:val="20"/>
              </w:rPr>
            </w:pPr>
            <w:r w:rsidRPr="001645EB">
              <w:rPr>
                <w:rFonts w:cs="Arial"/>
                <w:sz w:val="20"/>
              </w:rPr>
              <w:t>M</w:t>
            </w:r>
          </w:p>
        </w:tc>
        <w:tc>
          <w:tcPr>
            <w:tcW w:w="1090" w:type="dxa"/>
            <w:tcBorders>
              <w:top w:val="single" w:sz="4" w:space="0" w:color="000000"/>
              <w:left w:val="single" w:sz="4" w:space="0" w:color="000000"/>
              <w:bottom w:val="single" w:sz="4" w:space="0" w:color="000000"/>
              <w:right w:val="single" w:sz="4" w:space="0" w:color="000000"/>
            </w:tcBorders>
            <w:vAlign w:val="center"/>
            <w:hideMark/>
          </w:tcPr>
          <w:p w14:paraId="67FBFA98" w14:textId="77777777" w:rsidR="00FA23A9" w:rsidRPr="001645EB" w:rsidRDefault="00FA23A9">
            <w:pPr>
              <w:rPr>
                <w:rFonts w:cs="Arial"/>
                <w:b/>
                <w:i/>
                <w:sz w:val="20"/>
              </w:rPr>
            </w:pPr>
            <w:proofErr w:type="spellStart"/>
            <w:r w:rsidRPr="001645EB">
              <w:rPr>
                <w:rFonts w:cs="Arial"/>
                <w:sz w:val="20"/>
              </w:rPr>
              <w:t>String</w:t>
            </w:r>
            <w:proofErr w:type="spellEnd"/>
          </w:p>
        </w:tc>
      </w:tr>
    </w:tbl>
    <w:p w14:paraId="76523575" w14:textId="77777777" w:rsidR="00FA23A9" w:rsidRPr="001645EB" w:rsidRDefault="00FA23A9" w:rsidP="00FA23A9">
      <w:pPr>
        <w:rPr>
          <w:rFonts w:cs="Arial"/>
          <w:sz w:val="20"/>
        </w:rPr>
      </w:pPr>
    </w:p>
    <w:tbl>
      <w:tblPr>
        <w:tblW w:w="100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07"/>
        <w:gridCol w:w="5814"/>
        <w:gridCol w:w="709"/>
        <w:gridCol w:w="1090"/>
      </w:tblGrid>
      <w:tr w:rsidR="00FA23A9" w:rsidRPr="001645EB" w14:paraId="21412950" w14:textId="77777777">
        <w:trPr>
          <w:tblHeader/>
        </w:trPr>
        <w:tc>
          <w:tcPr>
            <w:tcW w:w="10020" w:type="dxa"/>
            <w:gridSpan w:val="4"/>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4AD9D159" w14:textId="77777777" w:rsidR="00FA23A9" w:rsidRPr="001645EB" w:rsidRDefault="00FA23A9">
            <w:pPr>
              <w:tabs>
                <w:tab w:val="left" w:pos="475"/>
                <w:tab w:val="center" w:pos="4787"/>
              </w:tabs>
              <w:spacing w:after="120"/>
              <w:jc w:val="center"/>
              <w:rPr>
                <w:rFonts w:cstheme="minorHAnsi"/>
                <w:b/>
                <w:sz w:val="18"/>
                <w:szCs w:val="18"/>
                <w:lang w:bidi="en-US"/>
              </w:rPr>
            </w:pPr>
            <w:r w:rsidRPr="001645EB">
              <w:rPr>
                <w:rFonts w:cstheme="minorHAnsi"/>
                <w:b/>
                <w:sz w:val="18"/>
                <w:szCs w:val="18"/>
                <w:lang w:bidi="en-US"/>
              </w:rPr>
              <w:t>BODY</w:t>
            </w:r>
          </w:p>
        </w:tc>
      </w:tr>
      <w:tr w:rsidR="00FA23A9" w:rsidRPr="001645EB" w14:paraId="48B45D53" w14:textId="77777777">
        <w:trPr>
          <w:tblHeader/>
        </w:trPr>
        <w:tc>
          <w:tcPr>
            <w:tcW w:w="2407" w:type="dxa"/>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5BDA9DB4" w14:textId="77777777" w:rsidR="00FA23A9" w:rsidRPr="001645EB" w:rsidRDefault="00FA23A9">
            <w:pPr>
              <w:tabs>
                <w:tab w:val="left" w:pos="475"/>
                <w:tab w:val="center" w:pos="4787"/>
              </w:tabs>
              <w:spacing w:after="120"/>
              <w:jc w:val="center"/>
              <w:rPr>
                <w:rFonts w:cstheme="minorHAnsi"/>
                <w:b/>
                <w:sz w:val="18"/>
                <w:szCs w:val="18"/>
                <w:lang w:bidi="en-US"/>
              </w:rPr>
            </w:pPr>
            <w:proofErr w:type="spellStart"/>
            <w:r w:rsidRPr="001645EB">
              <w:rPr>
                <w:rFonts w:cstheme="minorHAnsi"/>
                <w:b/>
                <w:sz w:val="18"/>
                <w:szCs w:val="18"/>
                <w:lang w:bidi="en-US"/>
              </w:rPr>
              <w:t>Parameter</w:t>
            </w:r>
            <w:proofErr w:type="spellEnd"/>
          </w:p>
        </w:tc>
        <w:tc>
          <w:tcPr>
            <w:tcW w:w="5814" w:type="dxa"/>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6CE0F2B5" w14:textId="77777777" w:rsidR="00FA23A9" w:rsidRPr="001645EB" w:rsidRDefault="00FA23A9">
            <w:pPr>
              <w:tabs>
                <w:tab w:val="left" w:pos="475"/>
                <w:tab w:val="center" w:pos="4787"/>
              </w:tabs>
              <w:spacing w:after="120"/>
              <w:jc w:val="center"/>
              <w:rPr>
                <w:rFonts w:cstheme="minorHAnsi"/>
                <w:b/>
                <w:sz w:val="18"/>
                <w:szCs w:val="18"/>
                <w:lang w:bidi="en-US"/>
              </w:rPr>
            </w:pPr>
            <w:proofErr w:type="spellStart"/>
            <w:r w:rsidRPr="001645EB">
              <w:rPr>
                <w:rFonts w:cstheme="minorHAnsi"/>
                <w:b/>
                <w:sz w:val="18"/>
                <w:szCs w:val="18"/>
                <w:lang w:bidi="en-US"/>
              </w:rPr>
              <w:t>Description</w:t>
            </w:r>
            <w:proofErr w:type="spellEnd"/>
          </w:p>
        </w:tc>
        <w:tc>
          <w:tcPr>
            <w:tcW w:w="709" w:type="dxa"/>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0CCBEE50" w14:textId="77777777" w:rsidR="00FA23A9" w:rsidRPr="001645EB" w:rsidRDefault="00FA23A9">
            <w:pPr>
              <w:tabs>
                <w:tab w:val="left" w:pos="475"/>
                <w:tab w:val="center" w:pos="4787"/>
              </w:tabs>
              <w:spacing w:after="120"/>
              <w:jc w:val="center"/>
              <w:rPr>
                <w:rFonts w:cstheme="minorHAnsi"/>
                <w:b/>
                <w:sz w:val="18"/>
                <w:szCs w:val="18"/>
                <w:lang w:bidi="en-US"/>
              </w:rPr>
            </w:pPr>
            <w:r w:rsidRPr="001645EB">
              <w:rPr>
                <w:rFonts w:cstheme="minorHAnsi"/>
                <w:b/>
                <w:sz w:val="18"/>
                <w:szCs w:val="18"/>
                <w:lang w:bidi="en-US"/>
              </w:rPr>
              <w:t>M / O</w:t>
            </w:r>
          </w:p>
        </w:tc>
        <w:tc>
          <w:tcPr>
            <w:tcW w:w="1090" w:type="dxa"/>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06821D8D" w14:textId="77777777" w:rsidR="00FA23A9" w:rsidRPr="001645EB" w:rsidRDefault="00FA23A9">
            <w:pPr>
              <w:tabs>
                <w:tab w:val="left" w:pos="475"/>
                <w:tab w:val="center" w:pos="4787"/>
              </w:tabs>
              <w:spacing w:after="120"/>
              <w:jc w:val="center"/>
              <w:rPr>
                <w:rFonts w:cstheme="minorHAnsi"/>
                <w:b/>
                <w:sz w:val="18"/>
                <w:szCs w:val="18"/>
                <w:lang w:bidi="en-US"/>
              </w:rPr>
            </w:pPr>
            <w:proofErr w:type="spellStart"/>
            <w:r w:rsidRPr="001645EB">
              <w:rPr>
                <w:rFonts w:cstheme="minorHAnsi"/>
                <w:b/>
                <w:sz w:val="18"/>
                <w:szCs w:val="18"/>
                <w:lang w:bidi="en-US"/>
              </w:rPr>
              <w:t>Type</w:t>
            </w:r>
            <w:proofErr w:type="spellEnd"/>
          </w:p>
        </w:tc>
      </w:tr>
      <w:tr w:rsidR="00FA23A9" w:rsidRPr="001645EB" w14:paraId="59D0D930" w14:textId="77777777">
        <w:tc>
          <w:tcPr>
            <w:tcW w:w="2407" w:type="dxa"/>
            <w:tcBorders>
              <w:top w:val="single" w:sz="4" w:space="0" w:color="000000"/>
              <w:left w:val="single" w:sz="4" w:space="0" w:color="000000"/>
              <w:bottom w:val="single" w:sz="4" w:space="0" w:color="000000"/>
              <w:right w:val="single" w:sz="4" w:space="0" w:color="000000"/>
            </w:tcBorders>
            <w:hideMark/>
          </w:tcPr>
          <w:p w14:paraId="4A6D0E58" w14:textId="77777777" w:rsidR="00FA23A9" w:rsidRPr="001645EB" w:rsidRDefault="00FA23A9">
            <w:pPr>
              <w:spacing w:after="120"/>
              <w:rPr>
                <w:rFonts w:cstheme="minorHAnsi"/>
                <w:sz w:val="18"/>
                <w:szCs w:val="18"/>
                <w:lang w:bidi="en-US"/>
              </w:rPr>
            </w:pPr>
            <w:r w:rsidRPr="001645EB">
              <w:rPr>
                <w:rFonts w:cstheme="minorHAnsi"/>
                <w:sz w:val="18"/>
                <w:szCs w:val="18"/>
                <w:lang w:bidi="en-US"/>
              </w:rPr>
              <w:t>code</w:t>
            </w:r>
          </w:p>
        </w:tc>
        <w:tc>
          <w:tcPr>
            <w:tcW w:w="5814" w:type="dxa"/>
            <w:tcBorders>
              <w:top w:val="single" w:sz="4" w:space="0" w:color="000000"/>
              <w:left w:val="single" w:sz="4" w:space="0" w:color="000000"/>
              <w:bottom w:val="single" w:sz="4" w:space="0" w:color="000000"/>
              <w:right w:val="single" w:sz="4" w:space="0" w:color="000000"/>
            </w:tcBorders>
            <w:hideMark/>
          </w:tcPr>
          <w:p w14:paraId="54CC33F6" w14:textId="77777777" w:rsidR="00FA23A9" w:rsidRPr="001645EB" w:rsidRDefault="00FA23A9">
            <w:pPr>
              <w:spacing w:after="120"/>
              <w:rPr>
                <w:rFonts w:cstheme="minorHAnsi"/>
                <w:sz w:val="18"/>
                <w:szCs w:val="18"/>
                <w:lang w:bidi="en-US"/>
              </w:rPr>
            </w:pPr>
            <w:r w:rsidRPr="001645EB">
              <w:rPr>
                <w:rFonts w:cstheme="minorHAnsi"/>
                <w:sz w:val="18"/>
                <w:szCs w:val="18"/>
                <w:lang w:bidi="en-US"/>
              </w:rPr>
              <w:t>Codice d’errore riscontrato.</w:t>
            </w:r>
          </w:p>
        </w:tc>
        <w:tc>
          <w:tcPr>
            <w:tcW w:w="709" w:type="dxa"/>
            <w:tcBorders>
              <w:top w:val="single" w:sz="4" w:space="0" w:color="000000"/>
              <w:left w:val="single" w:sz="4" w:space="0" w:color="000000"/>
              <w:bottom w:val="single" w:sz="4" w:space="0" w:color="000000"/>
              <w:right w:val="single" w:sz="4" w:space="0" w:color="000000"/>
            </w:tcBorders>
            <w:hideMark/>
          </w:tcPr>
          <w:p w14:paraId="38F25715" w14:textId="77777777" w:rsidR="00FA23A9" w:rsidRPr="001645EB" w:rsidRDefault="00FA23A9">
            <w:pPr>
              <w:spacing w:after="120"/>
              <w:rPr>
                <w:rFonts w:cstheme="minorHAnsi"/>
                <w:sz w:val="18"/>
                <w:szCs w:val="18"/>
                <w:lang w:bidi="en-US"/>
              </w:rPr>
            </w:pPr>
            <w:r w:rsidRPr="001645EB">
              <w:rPr>
                <w:rFonts w:cstheme="minorHAnsi"/>
                <w:sz w:val="18"/>
                <w:szCs w:val="18"/>
                <w:lang w:bidi="en-US"/>
              </w:rPr>
              <w:t>M</w:t>
            </w:r>
          </w:p>
        </w:tc>
        <w:tc>
          <w:tcPr>
            <w:tcW w:w="1090" w:type="dxa"/>
            <w:tcBorders>
              <w:top w:val="single" w:sz="4" w:space="0" w:color="000000"/>
              <w:left w:val="single" w:sz="4" w:space="0" w:color="000000"/>
              <w:bottom w:val="single" w:sz="4" w:space="0" w:color="000000"/>
              <w:right w:val="single" w:sz="4" w:space="0" w:color="000000"/>
            </w:tcBorders>
            <w:hideMark/>
          </w:tcPr>
          <w:p w14:paraId="44039DFD" w14:textId="77777777" w:rsidR="00FA23A9" w:rsidRPr="001645EB" w:rsidRDefault="00FA23A9">
            <w:pPr>
              <w:spacing w:after="120"/>
              <w:rPr>
                <w:rFonts w:cstheme="minorHAnsi"/>
                <w:sz w:val="18"/>
                <w:szCs w:val="18"/>
                <w:lang w:bidi="en-US"/>
              </w:rPr>
            </w:pPr>
            <w:proofErr w:type="spellStart"/>
            <w:r w:rsidRPr="001645EB">
              <w:rPr>
                <w:rFonts w:cstheme="minorHAnsi"/>
                <w:sz w:val="18"/>
                <w:szCs w:val="18"/>
                <w:lang w:bidi="en-US"/>
              </w:rPr>
              <w:t>String</w:t>
            </w:r>
            <w:proofErr w:type="spellEnd"/>
          </w:p>
        </w:tc>
      </w:tr>
      <w:tr w:rsidR="00FA23A9" w:rsidRPr="001645EB" w14:paraId="36D5E53A" w14:textId="77777777">
        <w:tc>
          <w:tcPr>
            <w:tcW w:w="2407" w:type="dxa"/>
            <w:tcBorders>
              <w:top w:val="single" w:sz="4" w:space="0" w:color="000000"/>
              <w:left w:val="single" w:sz="4" w:space="0" w:color="000000"/>
              <w:bottom w:val="single" w:sz="4" w:space="0" w:color="000000"/>
              <w:right w:val="single" w:sz="4" w:space="0" w:color="000000"/>
            </w:tcBorders>
            <w:hideMark/>
          </w:tcPr>
          <w:p w14:paraId="3C28DDF4" w14:textId="77777777" w:rsidR="00FA23A9" w:rsidRPr="001645EB" w:rsidRDefault="00FA23A9">
            <w:pPr>
              <w:spacing w:after="120"/>
              <w:rPr>
                <w:rFonts w:cstheme="minorHAnsi"/>
                <w:sz w:val="18"/>
                <w:szCs w:val="18"/>
                <w:lang w:bidi="en-US"/>
              </w:rPr>
            </w:pPr>
            <w:proofErr w:type="spellStart"/>
            <w:r w:rsidRPr="001645EB">
              <w:rPr>
                <w:rFonts w:cstheme="minorHAnsi"/>
                <w:sz w:val="18"/>
                <w:szCs w:val="18"/>
                <w:lang w:bidi="en-US"/>
              </w:rPr>
              <w:t>message</w:t>
            </w:r>
            <w:proofErr w:type="spellEnd"/>
          </w:p>
        </w:tc>
        <w:tc>
          <w:tcPr>
            <w:tcW w:w="5814" w:type="dxa"/>
            <w:tcBorders>
              <w:top w:val="single" w:sz="4" w:space="0" w:color="000000"/>
              <w:left w:val="single" w:sz="4" w:space="0" w:color="000000"/>
              <w:bottom w:val="single" w:sz="4" w:space="0" w:color="000000"/>
              <w:right w:val="single" w:sz="4" w:space="0" w:color="000000"/>
            </w:tcBorders>
            <w:hideMark/>
          </w:tcPr>
          <w:p w14:paraId="06D7B97A" w14:textId="77777777" w:rsidR="00FA23A9" w:rsidRPr="001645EB" w:rsidRDefault="00FA23A9">
            <w:pPr>
              <w:spacing w:after="120"/>
              <w:rPr>
                <w:rFonts w:cstheme="minorHAnsi"/>
                <w:sz w:val="18"/>
                <w:szCs w:val="18"/>
                <w:lang w:bidi="en-US"/>
              </w:rPr>
            </w:pPr>
            <w:r w:rsidRPr="001645EB">
              <w:rPr>
                <w:rFonts w:cstheme="minorHAnsi"/>
                <w:sz w:val="18"/>
                <w:szCs w:val="18"/>
                <w:lang w:bidi="en-US"/>
              </w:rPr>
              <w:t>Messaggio di errore riscontrato.</w:t>
            </w:r>
          </w:p>
        </w:tc>
        <w:tc>
          <w:tcPr>
            <w:tcW w:w="709" w:type="dxa"/>
            <w:tcBorders>
              <w:top w:val="single" w:sz="4" w:space="0" w:color="000000"/>
              <w:left w:val="single" w:sz="4" w:space="0" w:color="000000"/>
              <w:bottom w:val="single" w:sz="4" w:space="0" w:color="000000"/>
              <w:right w:val="single" w:sz="4" w:space="0" w:color="000000"/>
            </w:tcBorders>
            <w:hideMark/>
          </w:tcPr>
          <w:p w14:paraId="1CF33D03" w14:textId="77777777" w:rsidR="00FA23A9" w:rsidRPr="001645EB" w:rsidRDefault="00FA23A9">
            <w:pPr>
              <w:spacing w:after="120"/>
              <w:rPr>
                <w:rFonts w:cstheme="minorHAnsi"/>
                <w:sz w:val="18"/>
                <w:szCs w:val="18"/>
                <w:lang w:bidi="en-US"/>
              </w:rPr>
            </w:pPr>
            <w:r w:rsidRPr="001645EB">
              <w:rPr>
                <w:rFonts w:cstheme="minorHAnsi"/>
                <w:sz w:val="18"/>
                <w:szCs w:val="18"/>
                <w:lang w:bidi="en-US"/>
              </w:rPr>
              <w:t>M</w:t>
            </w:r>
          </w:p>
        </w:tc>
        <w:tc>
          <w:tcPr>
            <w:tcW w:w="1090" w:type="dxa"/>
            <w:tcBorders>
              <w:top w:val="single" w:sz="4" w:space="0" w:color="000000"/>
              <w:left w:val="single" w:sz="4" w:space="0" w:color="000000"/>
              <w:bottom w:val="single" w:sz="4" w:space="0" w:color="000000"/>
              <w:right w:val="single" w:sz="4" w:space="0" w:color="000000"/>
            </w:tcBorders>
            <w:hideMark/>
          </w:tcPr>
          <w:p w14:paraId="3A785EB4" w14:textId="77777777" w:rsidR="00FA23A9" w:rsidRPr="001645EB" w:rsidRDefault="00FA23A9">
            <w:pPr>
              <w:spacing w:after="120"/>
              <w:rPr>
                <w:rFonts w:cstheme="minorHAnsi"/>
                <w:sz w:val="18"/>
                <w:szCs w:val="18"/>
                <w:lang w:bidi="en-US"/>
              </w:rPr>
            </w:pPr>
            <w:proofErr w:type="spellStart"/>
            <w:r w:rsidRPr="001645EB">
              <w:rPr>
                <w:rFonts w:cstheme="minorHAnsi"/>
                <w:sz w:val="18"/>
                <w:szCs w:val="18"/>
                <w:lang w:bidi="en-US"/>
              </w:rPr>
              <w:t>String</w:t>
            </w:r>
            <w:proofErr w:type="spellEnd"/>
          </w:p>
        </w:tc>
      </w:tr>
      <w:tr w:rsidR="00FA23A9" w:rsidRPr="001645EB" w14:paraId="22F01C7B" w14:textId="77777777">
        <w:tc>
          <w:tcPr>
            <w:tcW w:w="2407" w:type="dxa"/>
            <w:tcBorders>
              <w:top w:val="single" w:sz="4" w:space="0" w:color="000000"/>
              <w:left w:val="single" w:sz="4" w:space="0" w:color="000000"/>
              <w:bottom w:val="single" w:sz="4" w:space="0" w:color="000000"/>
              <w:right w:val="single" w:sz="4" w:space="0" w:color="000000"/>
            </w:tcBorders>
            <w:hideMark/>
          </w:tcPr>
          <w:p w14:paraId="46C7A0A3" w14:textId="77777777" w:rsidR="00FA23A9" w:rsidRPr="001645EB" w:rsidRDefault="00FA23A9">
            <w:pPr>
              <w:spacing w:after="120"/>
              <w:rPr>
                <w:rFonts w:cstheme="minorHAnsi"/>
                <w:sz w:val="18"/>
                <w:szCs w:val="18"/>
                <w:lang w:bidi="en-US"/>
              </w:rPr>
            </w:pPr>
            <w:proofErr w:type="spellStart"/>
            <w:r w:rsidRPr="001645EB">
              <w:rPr>
                <w:rFonts w:cstheme="minorHAnsi"/>
                <w:sz w:val="18"/>
                <w:szCs w:val="18"/>
                <w:lang w:bidi="en-US"/>
              </w:rPr>
              <w:t>description</w:t>
            </w:r>
            <w:proofErr w:type="spellEnd"/>
          </w:p>
        </w:tc>
        <w:tc>
          <w:tcPr>
            <w:tcW w:w="5814" w:type="dxa"/>
            <w:tcBorders>
              <w:top w:val="single" w:sz="4" w:space="0" w:color="000000"/>
              <w:left w:val="single" w:sz="4" w:space="0" w:color="000000"/>
              <w:bottom w:val="single" w:sz="4" w:space="0" w:color="000000"/>
              <w:right w:val="single" w:sz="4" w:space="0" w:color="000000"/>
            </w:tcBorders>
            <w:hideMark/>
          </w:tcPr>
          <w:p w14:paraId="736A5A63" w14:textId="77777777" w:rsidR="00FA23A9" w:rsidRPr="001645EB" w:rsidRDefault="00FA23A9">
            <w:pPr>
              <w:spacing w:after="120"/>
              <w:rPr>
                <w:rFonts w:cstheme="minorHAnsi"/>
                <w:sz w:val="18"/>
                <w:szCs w:val="18"/>
                <w:lang w:bidi="en-US"/>
              </w:rPr>
            </w:pPr>
            <w:r w:rsidRPr="001645EB">
              <w:rPr>
                <w:rFonts w:cstheme="minorHAnsi"/>
                <w:sz w:val="18"/>
                <w:szCs w:val="18"/>
                <w:lang w:bidi="en-US"/>
              </w:rPr>
              <w:t>Descrizione di dettaglio dello specifico problema verificatosi.</w:t>
            </w:r>
          </w:p>
        </w:tc>
        <w:tc>
          <w:tcPr>
            <w:tcW w:w="709" w:type="dxa"/>
            <w:tcBorders>
              <w:top w:val="single" w:sz="4" w:space="0" w:color="000000"/>
              <w:left w:val="single" w:sz="4" w:space="0" w:color="000000"/>
              <w:bottom w:val="single" w:sz="4" w:space="0" w:color="000000"/>
              <w:right w:val="single" w:sz="4" w:space="0" w:color="000000"/>
            </w:tcBorders>
            <w:hideMark/>
          </w:tcPr>
          <w:p w14:paraId="521A8B9D" w14:textId="77777777" w:rsidR="00FA23A9" w:rsidRPr="001645EB" w:rsidRDefault="00FA23A9">
            <w:pPr>
              <w:spacing w:after="120"/>
              <w:rPr>
                <w:rFonts w:cstheme="minorHAnsi"/>
                <w:sz w:val="18"/>
                <w:szCs w:val="18"/>
                <w:lang w:bidi="en-US"/>
              </w:rPr>
            </w:pPr>
            <w:r w:rsidRPr="001645EB">
              <w:rPr>
                <w:rFonts w:cstheme="minorHAnsi"/>
                <w:sz w:val="18"/>
                <w:szCs w:val="18"/>
                <w:lang w:bidi="en-US"/>
              </w:rPr>
              <w:t>O</w:t>
            </w:r>
          </w:p>
        </w:tc>
        <w:tc>
          <w:tcPr>
            <w:tcW w:w="1090" w:type="dxa"/>
            <w:tcBorders>
              <w:top w:val="single" w:sz="4" w:space="0" w:color="000000"/>
              <w:left w:val="single" w:sz="4" w:space="0" w:color="000000"/>
              <w:bottom w:val="single" w:sz="4" w:space="0" w:color="000000"/>
              <w:right w:val="single" w:sz="4" w:space="0" w:color="000000"/>
            </w:tcBorders>
            <w:hideMark/>
          </w:tcPr>
          <w:p w14:paraId="5F6AE56B" w14:textId="77777777" w:rsidR="00FA23A9" w:rsidRPr="001645EB" w:rsidRDefault="00FA23A9">
            <w:pPr>
              <w:spacing w:after="120"/>
              <w:rPr>
                <w:rFonts w:cstheme="minorHAnsi"/>
                <w:sz w:val="18"/>
                <w:szCs w:val="18"/>
                <w:lang w:bidi="en-US"/>
              </w:rPr>
            </w:pPr>
            <w:proofErr w:type="spellStart"/>
            <w:r w:rsidRPr="001645EB">
              <w:rPr>
                <w:rFonts w:cstheme="minorHAnsi"/>
                <w:sz w:val="18"/>
                <w:szCs w:val="18"/>
                <w:lang w:bidi="en-US"/>
              </w:rPr>
              <w:t>String</w:t>
            </w:r>
            <w:proofErr w:type="spellEnd"/>
          </w:p>
        </w:tc>
      </w:tr>
    </w:tbl>
    <w:p w14:paraId="580154D8" w14:textId="04267AEF" w:rsidR="00EF78E1" w:rsidRDefault="00EF78E1">
      <w:pPr>
        <w:pStyle w:val="Heading4"/>
      </w:pPr>
      <w:bookmarkStart w:id="677" w:name="_Toc217052665"/>
      <w:proofErr w:type="spellStart"/>
      <w:r>
        <w:t>OpenAPI</w:t>
      </w:r>
      <w:proofErr w:type="spellEnd"/>
      <w:r>
        <w:t xml:space="preserve"> 3</w:t>
      </w:r>
      <w:bookmarkEnd w:id="677"/>
    </w:p>
    <w:p w14:paraId="1A236C82" w14:textId="7AEE2A0E" w:rsidR="00BE3B5F" w:rsidRPr="00BE3B5F" w:rsidRDefault="00BE3B5F" w:rsidP="00BE3B5F">
      <w:pPr>
        <w:pStyle w:val="Corpotesto1"/>
        <w:spacing w:before="120" w:after="240"/>
        <w:ind w:left="0"/>
        <w:rPr>
          <w:rFonts w:ascii="Courier New" w:hAnsi="Courier New" w:cs="Courier New"/>
          <w:spacing w:val="-10"/>
          <w:sz w:val="22"/>
          <w:szCs w:val="18"/>
        </w:rPr>
      </w:pPr>
      <w:r>
        <w:t xml:space="preserve">Di seguito il link della specifica </w:t>
      </w:r>
      <w:proofErr w:type="spellStart"/>
      <w:r>
        <w:t>OpenAPI</w:t>
      </w:r>
      <w:proofErr w:type="spellEnd"/>
      <w:r>
        <w:t xml:space="preserve"> 3 per l’API</w:t>
      </w:r>
      <w:r>
        <w:rPr>
          <w:rFonts w:ascii="Courier New" w:hAnsi="Courier New" w:cs="Courier New"/>
          <w:spacing w:val="-10"/>
          <w:sz w:val="22"/>
          <w:szCs w:val="18"/>
        </w:rPr>
        <w:t xml:space="preserve"> </w:t>
      </w:r>
      <w:proofErr w:type="spellStart"/>
      <w:r>
        <w:rPr>
          <w:rFonts w:ascii="Courier New" w:hAnsi="Courier New" w:cs="Courier New"/>
          <w:spacing w:val="-10"/>
          <w:sz w:val="22"/>
          <w:szCs w:val="18"/>
        </w:rPr>
        <w:t>retrieveEvidence</w:t>
      </w:r>
      <w:proofErr w:type="spellEnd"/>
      <w:r>
        <w:rPr>
          <w:rFonts w:ascii="Courier New" w:hAnsi="Courier New" w:cs="Courier New"/>
          <w:spacing w:val="-10"/>
          <w:sz w:val="22"/>
          <w:szCs w:val="18"/>
        </w:rPr>
        <w:t>:</w:t>
      </w:r>
    </w:p>
    <w:p w14:paraId="4334A8DC" w14:textId="77777777" w:rsidR="00EF78E1" w:rsidRPr="00BE3B5F" w:rsidRDefault="00EF78E1" w:rsidP="00BE3B5F">
      <w:pPr>
        <w:spacing w:before="0"/>
        <w:rPr>
          <w:rStyle w:val="Hyperlink"/>
        </w:rPr>
      </w:pPr>
      <w:r w:rsidRPr="00BE3B5F">
        <w:rPr>
          <w:rStyle w:val="Hyperlink"/>
        </w:rPr>
        <w:t>https://github.com/AgID/sdg_it_architype/blob/master/SDG%20-%20Componenti%20Nazionali/openapi/IntermediaryPlatform.yml</w:t>
      </w:r>
    </w:p>
    <w:p w14:paraId="20A81CCD" w14:textId="77777777" w:rsidR="00EF78E1" w:rsidRPr="00EF78E1" w:rsidRDefault="00EF78E1" w:rsidP="00BE3B5F">
      <w:pPr>
        <w:pStyle w:val="Corpotesto1"/>
        <w:ind w:left="0"/>
      </w:pPr>
    </w:p>
    <w:p w14:paraId="79ACA435" w14:textId="77777777" w:rsidR="008F35D5" w:rsidRPr="001645EB" w:rsidRDefault="008F35D5" w:rsidP="008F35D5">
      <w:pPr>
        <w:pStyle w:val="Heading2"/>
      </w:pPr>
      <w:bookmarkStart w:id="678" w:name="_Ref129941867"/>
      <w:bookmarkStart w:id="679" w:name="_Ref129941880"/>
      <w:bookmarkStart w:id="680" w:name="_Ref114662577"/>
      <w:bookmarkStart w:id="681" w:name="_Toc217052666"/>
      <w:r w:rsidRPr="001645EB">
        <w:t>Codici di Stato HTTP</w:t>
      </w:r>
      <w:bookmarkEnd w:id="678"/>
      <w:bookmarkEnd w:id="679"/>
      <w:bookmarkEnd w:id="681"/>
    </w:p>
    <w:p w14:paraId="6F246DEE" w14:textId="1730F32E" w:rsidR="008F35D5" w:rsidRPr="001645EB" w:rsidRDefault="008F35D5" w:rsidP="008F35D5">
      <w:pPr>
        <w:rPr>
          <w:sz w:val="20"/>
        </w:rPr>
      </w:pPr>
      <w:r w:rsidRPr="001645EB">
        <w:t xml:space="preserve">Si riporta di seguito la lista dei codici di stato più comuni per il protocollo http e non descritti al par. </w:t>
      </w:r>
      <w:r w:rsidR="00BE6F2E">
        <w:t>3</w:t>
      </w:r>
      <w:r w:rsidRPr="001645EB">
        <w:fldChar w:fldCharType="begin"/>
      </w:r>
      <w:r w:rsidRPr="001645EB">
        <w:instrText xml:space="preserve"> REF _Ref116310038 \r \h </w:instrText>
      </w:r>
      <w:r w:rsidR="00DD4F91" w:rsidRPr="001645EB">
        <w:instrText xml:space="preserve"> \* MERGEFORMAT </w:instrText>
      </w:r>
      <w:r w:rsidRPr="001645EB">
        <w:fldChar w:fldCharType="separate"/>
      </w:r>
      <w:r w:rsidRPr="001645EB">
        <w:fldChar w:fldCharType="end"/>
      </w:r>
      <w:r w:rsidRPr="001645EB">
        <w:t xml:space="preserve">. Per l’elenco completo si rimanda alla </w:t>
      </w:r>
      <w:hyperlink r:id="rId89" w:history="1">
        <w:r w:rsidRPr="001645EB">
          <w:rPr>
            <w:rStyle w:val="Hyperlink"/>
          </w:rPr>
          <w:t xml:space="preserve">RFC 9–10 - HTTP </w:t>
        </w:r>
        <w:proofErr w:type="spellStart"/>
        <w:r w:rsidRPr="001645EB">
          <w:rPr>
            <w:rStyle w:val="Hyperlink"/>
          </w:rPr>
          <w:t>Semantics</w:t>
        </w:r>
        <w:proofErr w:type="spellEnd"/>
        <w:r w:rsidRPr="001645EB">
          <w:rPr>
            <w:rStyle w:val="Hyperlink"/>
          </w:rPr>
          <w:t xml:space="preserve"> (ietf.org)</w:t>
        </w:r>
      </w:hyperlink>
      <w:r w:rsidRPr="001645EB">
        <w:t>.</w:t>
      </w:r>
    </w:p>
    <w:p w14:paraId="639A2AC9" w14:textId="77777777" w:rsidR="008F35D5" w:rsidRPr="001645EB" w:rsidRDefault="008F35D5" w:rsidP="008F35D5"/>
    <w:tbl>
      <w:tblPr>
        <w:tblStyle w:val="GridTable5Dark-Accent3"/>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A0" w:firstRow="1" w:lastRow="0" w:firstColumn="1" w:lastColumn="0" w:noHBand="1" w:noVBand="1"/>
      </w:tblPr>
      <w:tblGrid>
        <w:gridCol w:w="1267"/>
        <w:gridCol w:w="2518"/>
        <w:gridCol w:w="5708"/>
      </w:tblGrid>
      <w:tr w:rsidR="008F35D5" w:rsidRPr="001645EB" w14:paraId="2773F42F" w14:textId="77777777" w:rsidTr="00DD4F9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267" w:type="dxa"/>
          </w:tcPr>
          <w:p w14:paraId="2C684D71" w14:textId="77777777" w:rsidR="008F35D5" w:rsidRPr="00A12AD4" w:rsidRDefault="008F35D5" w:rsidP="00DD4F91">
            <w:pPr>
              <w:spacing w:after="120"/>
              <w:rPr>
                <w:color w:val="auto"/>
              </w:rPr>
            </w:pPr>
            <w:r w:rsidRPr="00A12AD4">
              <w:rPr>
                <w:color w:val="auto"/>
              </w:rPr>
              <w:t>ESITO</w:t>
            </w:r>
          </w:p>
        </w:tc>
        <w:tc>
          <w:tcPr>
            <w:tcW w:w="2518" w:type="dxa"/>
          </w:tcPr>
          <w:p w14:paraId="386FBB86" w14:textId="77777777" w:rsidR="008F35D5" w:rsidRPr="00A12AD4" w:rsidRDefault="008F35D5" w:rsidP="00DD4F91">
            <w:pPr>
              <w:spacing w:after="120"/>
              <w:cnfStyle w:val="100000000000" w:firstRow="1" w:lastRow="0" w:firstColumn="0" w:lastColumn="0" w:oddVBand="0" w:evenVBand="0" w:oddHBand="0" w:evenHBand="0" w:firstRowFirstColumn="0" w:firstRowLastColumn="0" w:lastRowFirstColumn="0" w:lastRowLastColumn="0"/>
              <w:rPr>
                <w:color w:val="auto"/>
              </w:rPr>
            </w:pPr>
            <w:r w:rsidRPr="00A12AD4">
              <w:rPr>
                <w:color w:val="auto"/>
              </w:rPr>
              <w:t>CODICE STATO</w:t>
            </w:r>
          </w:p>
        </w:tc>
        <w:tc>
          <w:tcPr>
            <w:tcW w:w="5708" w:type="dxa"/>
          </w:tcPr>
          <w:p w14:paraId="3179C47E" w14:textId="77777777" w:rsidR="008F35D5" w:rsidRPr="00A12AD4" w:rsidRDefault="008F35D5" w:rsidP="00DD4F91">
            <w:pPr>
              <w:spacing w:after="120"/>
              <w:cnfStyle w:val="100000000000" w:firstRow="1" w:lastRow="0" w:firstColumn="0" w:lastColumn="0" w:oddVBand="0" w:evenVBand="0" w:oddHBand="0" w:evenHBand="0" w:firstRowFirstColumn="0" w:firstRowLastColumn="0" w:lastRowFirstColumn="0" w:lastRowLastColumn="0"/>
              <w:rPr>
                <w:color w:val="auto"/>
              </w:rPr>
            </w:pPr>
            <w:r w:rsidRPr="00A12AD4">
              <w:rPr>
                <w:color w:val="auto"/>
              </w:rPr>
              <w:t>DESCRIZIONE (INGLESE)</w:t>
            </w:r>
          </w:p>
        </w:tc>
      </w:tr>
      <w:tr w:rsidR="008F35D5" w:rsidRPr="00613FB4" w14:paraId="09D66A63" w14:textId="77777777" w:rsidTr="00DD4F91">
        <w:tc>
          <w:tcPr>
            <w:cnfStyle w:val="001000000000" w:firstRow="0" w:lastRow="0" w:firstColumn="1" w:lastColumn="0" w:oddVBand="0" w:evenVBand="0" w:oddHBand="0" w:evenHBand="0" w:firstRowFirstColumn="0" w:firstRowLastColumn="0" w:lastRowFirstColumn="0" w:lastRowLastColumn="0"/>
            <w:tcW w:w="1267" w:type="dxa"/>
            <w:vMerge w:val="restart"/>
          </w:tcPr>
          <w:p w14:paraId="266B83D2" w14:textId="77777777" w:rsidR="008F35D5" w:rsidRPr="00A12AD4" w:rsidRDefault="008F35D5" w:rsidP="00DD4F91">
            <w:pPr>
              <w:spacing w:after="120"/>
              <w:jc w:val="center"/>
              <w:rPr>
                <w:color w:val="auto"/>
              </w:rPr>
            </w:pPr>
            <w:r w:rsidRPr="00A12AD4">
              <w:rPr>
                <w:color w:val="auto"/>
                <w:sz w:val="20"/>
                <w:szCs w:val="16"/>
              </w:rPr>
              <w:t>ERRORE CLIENT</w:t>
            </w:r>
          </w:p>
        </w:tc>
        <w:tc>
          <w:tcPr>
            <w:tcW w:w="2518" w:type="dxa"/>
          </w:tcPr>
          <w:p w14:paraId="05ACD37A" w14:textId="77777777" w:rsidR="008F35D5" w:rsidRPr="00A12AD4" w:rsidRDefault="008F35D5" w:rsidP="00DD4F91">
            <w:pPr>
              <w:shd w:val="clear" w:color="auto" w:fill="FFFFFF"/>
              <w:spacing w:after="120"/>
              <w:jc w:val="left"/>
              <w:cnfStyle w:val="000000000000" w:firstRow="0" w:lastRow="0" w:firstColumn="0" w:lastColumn="0" w:oddVBand="0" w:evenVBand="0" w:oddHBand="0" w:evenHBand="0" w:firstRowFirstColumn="0" w:firstRowLastColumn="0" w:lastRowFirstColumn="0" w:lastRowLastColumn="0"/>
              <w:rPr>
                <w:b/>
                <w:sz w:val="20"/>
              </w:rPr>
            </w:pPr>
            <w:r w:rsidRPr="00A12AD4">
              <w:rPr>
                <w:rFonts w:cs="Segoe UI"/>
                <w:b/>
                <w:sz w:val="20"/>
              </w:rPr>
              <w:t xml:space="preserve">401 </w:t>
            </w:r>
            <w:proofErr w:type="spellStart"/>
            <w:r w:rsidRPr="00A12AD4">
              <w:rPr>
                <w:rFonts w:cs="Segoe UI"/>
                <w:b/>
                <w:sz w:val="20"/>
              </w:rPr>
              <w:t>Unauthorized</w:t>
            </w:r>
            <w:proofErr w:type="spellEnd"/>
          </w:p>
        </w:tc>
        <w:tc>
          <w:tcPr>
            <w:tcW w:w="5708" w:type="dxa"/>
          </w:tcPr>
          <w:p w14:paraId="5239AE09" w14:textId="77777777" w:rsidR="008F35D5" w:rsidRPr="00A12AD4" w:rsidRDefault="008F35D5" w:rsidP="00DD4F91">
            <w:pPr>
              <w:shd w:val="clear" w:color="auto" w:fill="FFFFFF"/>
              <w:spacing w:after="120"/>
              <w:jc w:val="left"/>
              <w:cnfStyle w:val="000000000000" w:firstRow="0" w:lastRow="0" w:firstColumn="0" w:lastColumn="0" w:oddVBand="0" w:evenVBand="0" w:oddHBand="0" w:evenHBand="0" w:firstRowFirstColumn="0" w:firstRowLastColumn="0" w:lastRowFirstColumn="0" w:lastRowLastColumn="0"/>
              <w:rPr>
                <w:sz w:val="20"/>
                <w:lang w:val="en-US"/>
              </w:rPr>
            </w:pPr>
            <w:r w:rsidRPr="00A12AD4">
              <w:rPr>
                <w:rFonts w:cs="Segoe UI"/>
                <w:sz w:val="20"/>
                <w:lang w:val="en-US"/>
              </w:rPr>
              <w:t>No authentication credentials provided, or authentication failed.</w:t>
            </w:r>
          </w:p>
        </w:tc>
      </w:tr>
      <w:tr w:rsidR="008F35D5" w:rsidRPr="00613FB4" w14:paraId="2ED8C6D6" w14:textId="77777777" w:rsidTr="00DD4F91">
        <w:tc>
          <w:tcPr>
            <w:cnfStyle w:val="001000000000" w:firstRow="0" w:lastRow="0" w:firstColumn="1" w:lastColumn="0" w:oddVBand="0" w:evenVBand="0" w:oddHBand="0" w:evenHBand="0" w:firstRowFirstColumn="0" w:firstRowLastColumn="0" w:lastRowFirstColumn="0" w:lastRowLastColumn="0"/>
            <w:tcW w:w="1267" w:type="dxa"/>
            <w:vMerge/>
          </w:tcPr>
          <w:p w14:paraId="01BC06A6" w14:textId="77777777" w:rsidR="008F35D5" w:rsidRPr="00A12AD4" w:rsidRDefault="008F35D5" w:rsidP="00DD4F91">
            <w:pPr>
              <w:spacing w:after="120"/>
              <w:jc w:val="center"/>
              <w:rPr>
                <w:color w:val="auto"/>
                <w:lang w:val="en-US"/>
              </w:rPr>
            </w:pPr>
          </w:p>
        </w:tc>
        <w:tc>
          <w:tcPr>
            <w:tcW w:w="2518" w:type="dxa"/>
          </w:tcPr>
          <w:p w14:paraId="2557C800" w14:textId="77777777" w:rsidR="008F35D5" w:rsidRPr="00A12AD4" w:rsidRDefault="008F35D5" w:rsidP="00DD4F91">
            <w:pPr>
              <w:shd w:val="clear" w:color="auto" w:fill="FFFFFF"/>
              <w:spacing w:after="120"/>
              <w:jc w:val="left"/>
              <w:cnfStyle w:val="000000000000" w:firstRow="0" w:lastRow="0" w:firstColumn="0" w:lastColumn="0" w:oddVBand="0" w:evenVBand="0" w:oddHBand="0" w:evenHBand="0" w:firstRowFirstColumn="0" w:firstRowLastColumn="0" w:lastRowFirstColumn="0" w:lastRowLastColumn="0"/>
              <w:rPr>
                <w:rFonts w:cs="Segoe UI"/>
                <w:b/>
                <w:sz w:val="20"/>
              </w:rPr>
            </w:pPr>
            <w:r w:rsidRPr="00A12AD4">
              <w:rPr>
                <w:rFonts w:cs="Segoe UI"/>
                <w:b/>
                <w:sz w:val="20"/>
              </w:rPr>
              <w:t xml:space="preserve">402 No </w:t>
            </w:r>
            <w:proofErr w:type="spellStart"/>
            <w:r w:rsidRPr="00A12AD4">
              <w:rPr>
                <w:rFonts w:cs="Segoe UI"/>
                <w:b/>
                <w:sz w:val="20"/>
              </w:rPr>
              <w:t>Rows</w:t>
            </w:r>
            <w:proofErr w:type="spellEnd"/>
            <w:r w:rsidRPr="00A12AD4">
              <w:rPr>
                <w:rFonts w:cs="Segoe UI"/>
                <w:b/>
                <w:sz w:val="20"/>
              </w:rPr>
              <w:t xml:space="preserve"> </w:t>
            </w:r>
            <w:proofErr w:type="spellStart"/>
            <w:r w:rsidRPr="00A12AD4">
              <w:rPr>
                <w:rFonts w:cs="Segoe UI"/>
                <w:b/>
                <w:sz w:val="20"/>
              </w:rPr>
              <w:t>Selected</w:t>
            </w:r>
            <w:proofErr w:type="spellEnd"/>
          </w:p>
        </w:tc>
        <w:tc>
          <w:tcPr>
            <w:tcW w:w="5708" w:type="dxa"/>
          </w:tcPr>
          <w:p w14:paraId="33A07C99" w14:textId="77777777" w:rsidR="008F35D5" w:rsidRPr="00A12AD4" w:rsidRDefault="008F35D5" w:rsidP="00DD4F91">
            <w:pPr>
              <w:shd w:val="clear" w:color="auto" w:fill="FFFFFF"/>
              <w:spacing w:after="120"/>
              <w:jc w:val="left"/>
              <w:cnfStyle w:val="000000000000" w:firstRow="0" w:lastRow="0" w:firstColumn="0" w:lastColumn="0" w:oddVBand="0" w:evenVBand="0" w:oddHBand="0" w:evenHBand="0" w:firstRowFirstColumn="0" w:firstRowLastColumn="0" w:lastRowFirstColumn="0" w:lastRowLastColumn="0"/>
              <w:rPr>
                <w:rFonts w:cs="Segoe UI"/>
                <w:sz w:val="20"/>
                <w:lang w:val="en-US"/>
              </w:rPr>
            </w:pPr>
            <w:r w:rsidRPr="00A12AD4">
              <w:rPr>
                <w:rFonts w:cs="Segoe UI"/>
                <w:sz w:val="20"/>
                <w:lang w:val="en-US"/>
              </w:rPr>
              <w:t>There is not any row extracted.</w:t>
            </w:r>
          </w:p>
        </w:tc>
      </w:tr>
      <w:tr w:rsidR="008F35D5" w:rsidRPr="00DA20D4" w14:paraId="065C07E2" w14:textId="77777777" w:rsidTr="00DD4F91">
        <w:tc>
          <w:tcPr>
            <w:cnfStyle w:val="001000000000" w:firstRow="0" w:lastRow="0" w:firstColumn="1" w:lastColumn="0" w:oddVBand="0" w:evenVBand="0" w:oddHBand="0" w:evenHBand="0" w:firstRowFirstColumn="0" w:firstRowLastColumn="0" w:lastRowFirstColumn="0" w:lastRowLastColumn="0"/>
            <w:tcW w:w="1267" w:type="dxa"/>
            <w:vMerge/>
          </w:tcPr>
          <w:p w14:paraId="4D50BDA2" w14:textId="77777777" w:rsidR="008F35D5" w:rsidRPr="00A12AD4" w:rsidRDefault="008F35D5" w:rsidP="00DD4F91">
            <w:pPr>
              <w:spacing w:after="120"/>
              <w:jc w:val="center"/>
              <w:rPr>
                <w:color w:val="auto"/>
                <w:lang w:val="en-US"/>
              </w:rPr>
            </w:pPr>
          </w:p>
        </w:tc>
        <w:tc>
          <w:tcPr>
            <w:tcW w:w="2518" w:type="dxa"/>
          </w:tcPr>
          <w:p w14:paraId="2D87CB0A" w14:textId="77777777" w:rsidR="008F35D5" w:rsidRPr="00A12AD4" w:rsidRDefault="008F35D5" w:rsidP="00DD4F91">
            <w:pPr>
              <w:shd w:val="clear" w:color="auto" w:fill="FFFFFF"/>
              <w:spacing w:after="120"/>
              <w:jc w:val="left"/>
              <w:cnfStyle w:val="000000000000" w:firstRow="0" w:lastRow="0" w:firstColumn="0" w:lastColumn="0" w:oddVBand="0" w:evenVBand="0" w:oddHBand="0" w:evenHBand="0" w:firstRowFirstColumn="0" w:firstRowLastColumn="0" w:lastRowFirstColumn="0" w:lastRowLastColumn="0"/>
              <w:rPr>
                <w:rFonts w:cs="Segoe UI"/>
                <w:b/>
                <w:sz w:val="20"/>
              </w:rPr>
            </w:pPr>
            <w:r w:rsidRPr="00A12AD4">
              <w:rPr>
                <w:rFonts w:cs="Segoe UI"/>
                <w:b/>
                <w:sz w:val="20"/>
              </w:rPr>
              <w:t xml:space="preserve">403 </w:t>
            </w:r>
            <w:proofErr w:type="spellStart"/>
            <w:r w:rsidRPr="00A12AD4">
              <w:rPr>
                <w:rFonts w:cs="Segoe UI"/>
                <w:b/>
                <w:sz w:val="20"/>
              </w:rPr>
              <w:t>Forbidden</w:t>
            </w:r>
            <w:proofErr w:type="spellEnd"/>
          </w:p>
        </w:tc>
        <w:tc>
          <w:tcPr>
            <w:tcW w:w="5708" w:type="dxa"/>
          </w:tcPr>
          <w:p w14:paraId="4D851AA5" w14:textId="77777777" w:rsidR="008F35D5" w:rsidRPr="00A12AD4" w:rsidRDefault="008F35D5" w:rsidP="00DD4F91">
            <w:pPr>
              <w:shd w:val="clear" w:color="auto" w:fill="FFFFFF"/>
              <w:spacing w:after="120"/>
              <w:jc w:val="left"/>
              <w:cnfStyle w:val="000000000000" w:firstRow="0" w:lastRow="0" w:firstColumn="0" w:lastColumn="0" w:oddVBand="0" w:evenVBand="0" w:oddHBand="0" w:evenHBand="0" w:firstRowFirstColumn="0" w:firstRowLastColumn="0" w:lastRowFirstColumn="0" w:lastRowLastColumn="0"/>
              <w:rPr>
                <w:rFonts w:cs="Segoe UI"/>
                <w:sz w:val="20"/>
                <w:lang w:val="en-US"/>
              </w:rPr>
            </w:pPr>
            <w:r w:rsidRPr="00A12AD4">
              <w:rPr>
                <w:rFonts w:cs="Segoe UI"/>
                <w:sz w:val="20"/>
                <w:lang w:val="en-US"/>
              </w:rPr>
              <w:t xml:space="preserve">Authenticated </w:t>
            </w:r>
            <w:proofErr w:type="gramStart"/>
            <w:r w:rsidRPr="00A12AD4">
              <w:rPr>
                <w:rFonts w:cs="Segoe UI"/>
                <w:sz w:val="20"/>
                <w:lang w:val="en-US"/>
              </w:rPr>
              <w:t>user does</w:t>
            </w:r>
            <w:proofErr w:type="gramEnd"/>
            <w:r w:rsidRPr="00A12AD4">
              <w:rPr>
                <w:rFonts w:cs="Segoe UI"/>
                <w:sz w:val="20"/>
                <w:lang w:val="en-US"/>
              </w:rPr>
              <w:t xml:space="preserve"> not have access.</w:t>
            </w:r>
          </w:p>
        </w:tc>
      </w:tr>
      <w:tr w:rsidR="008F35D5" w:rsidRPr="001645EB" w14:paraId="6E600D4F" w14:textId="77777777" w:rsidTr="00DD4F91">
        <w:tc>
          <w:tcPr>
            <w:cnfStyle w:val="001000000000" w:firstRow="0" w:lastRow="0" w:firstColumn="1" w:lastColumn="0" w:oddVBand="0" w:evenVBand="0" w:oddHBand="0" w:evenHBand="0" w:firstRowFirstColumn="0" w:firstRowLastColumn="0" w:lastRowFirstColumn="0" w:lastRowLastColumn="0"/>
            <w:tcW w:w="1267" w:type="dxa"/>
            <w:vMerge/>
          </w:tcPr>
          <w:p w14:paraId="13A717B6" w14:textId="77777777" w:rsidR="008F35D5" w:rsidRPr="00A12AD4" w:rsidRDefault="008F35D5" w:rsidP="00DD4F91">
            <w:pPr>
              <w:spacing w:after="120"/>
              <w:jc w:val="center"/>
              <w:rPr>
                <w:color w:val="auto"/>
                <w:lang w:val="en-US"/>
              </w:rPr>
            </w:pPr>
          </w:p>
        </w:tc>
        <w:tc>
          <w:tcPr>
            <w:tcW w:w="2518" w:type="dxa"/>
          </w:tcPr>
          <w:p w14:paraId="0C4553D9" w14:textId="77777777" w:rsidR="008F35D5" w:rsidRPr="00A12AD4" w:rsidRDefault="008F35D5" w:rsidP="00DD4F91">
            <w:pPr>
              <w:shd w:val="clear" w:color="auto" w:fill="FFFFFF"/>
              <w:spacing w:after="120"/>
              <w:jc w:val="left"/>
              <w:cnfStyle w:val="000000000000" w:firstRow="0" w:lastRow="0" w:firstColumn="0" w:lastColumn="0" w:oddVBand="0" w:evenVBand="0" w:oddHBand="0" w:evenHBand="0" w:firstRowFirstColumn="0" w:firstRowLastColumn="0" w:lastRowFirstColumn="0" w:lastRowLastColumn="0"/>
              <w:rPr>
                <w:b/>
                <w:sz w:val="20"/>
              </w:rPr>
            </w:pPr>
            <w:r w:rsidRPr="00A12AD4">
              <w:rPr>
                <w:rFonts w:cs="Segoe UI"/>
                <w:b/>
                <w:sz w:val="20"/>
              </w:rPr>
              <w:t xml:space="preserve">404 Not </w:t>
            </w:r>
            <w:proofErr w:type="spellStart"/>
            <w:r w:rsidRPr="00A12AD4">
              <w:rPr>
                <w:rFonts w:cs="Segoe UI"/>
                <w:b/>
                <w:sz w:val="20"/>
              </w:rPr>
              <w:t>Found</w:t>
            </w:r>
            <w:proofErr w:type="spellEnd"/>
          </w:p>
        </w:tc>
        <w:tc>
          <w:tcPr>
            <w:tcW w:w="5708" w:type="dxa"/>
          </w:tcPr>
          <w:p w14:paraId="5AAE5E2F" w14:textId="77777777" w:rsidR="008F35D5" w:rsidRPr="00A12AD4" w:rsidRDefault="008F35D5" w:rsidP="00DD4F91">
            <w:pPr>
              <w:shd w:val="clear" w:color="auto" w:fill="FFFFFF"/>
              <w:spacing w:after="120"/>
              <w:jc w:val="left"/>
              <w:cnfStyle w:val="000000000000" w:firstRow="0" w:lastRow="0" w:firstColumn="0" w:lastColumn="0" w:oddVBand="0" w:evenVBand="0" w:oddHBand="0" w:evenHBand="0" w:firstRowFirstColumn="0" w:firstRowLastColumn="0" w:lastRowFirstColumn="0" w:lastRowLastColumn="0"/>
              <w:rPr>
                <w:sz w:val="20"/>
              </w:rPr>
            </w:pPr>
            <w:r w:rsidRPr="00A12AD4">
              <w:rPr>
                <w:rFonts w:cs="Segoe UI"/>
                <w:sz w:val="20"/>
              </w:rPr>
              <w:t xml:space="preserve">Resource </w:t>
            </w:r>
            <w:proofErr w:type="spellStart"/>
            <w:r w:rsidRPr="00A12AD4">
              <w:rPr>
                <w:rFonts w:cs="Segoe UI"/>
                <w:sz w:val="20"/>
              </w:rPr>
              <w:t>not</w:t>
            </w:r>
            <w:proofErr w:type="spellEnd"/>
            <w:r w:rsidRPr="00A12AD4">
              <w:rPr>
                <w:rFonts w:cs="Segoe UI"/>
                <w:sz w:val="20"/>
              </w:rPr>
              <w:t xml:space="preserve"> </w:t>
            </w:r>
            <w:proofErr w:type="spellStart"/>
            <w:r w:rsidRPr="00A12AD4">
              <w:rPr>
                <w:rFonts w:cs="Segoe UI"/>
                <w:sz w:val="20"/>
              </w:rPr>
              <w:t>found</w:t>
            </w:r>
            <w:proofErr w:type="spellEnd"/>
            <w:r w:rsidRPr="00A12AD4">
              <w:rPr>
                <w:rFonts w:cs="Segoe UI"/>
                <w:sz w:val="20"/>
              </w:rPr>
              <w:t>.</w:t>
            </w:r>
          </w:p>
        </w:tc>
      </w:tr>
      <w:tr w:rsidR="008F35D5" w:rsidRPr="00613FB4" w14:paraId="540BFD32" w14:textId="77777777" w:rsidTr="00DD4F91">
        <w:tc>
          <w:tcPr>
            <w:cnfStyle w:val="001000000000" w:firstRow="0" w:lastRow="0" w:firstColumn="1" w:lastColumn="0" w:oddVBand="0" w:evenVBand="0" w:oddHBand="0" w:evenHBand="0" w:firstRowFirstColumn="0" w:firstRowLastColumn="0" w:lastRowFirstColumn="0" w:lastRowLastColumn="0"/>
            <w:tcW w:w="1267" w:type="dxa"/>
            <w:vMerge/>
          </w:tcPr>
          <w:p w14:paraId="75EB808A" w14:textId="77777777" w:rsidR="008F35D5" w:rsidRPr="00A12AD4" w:rsidRDefault="008F35D5" w:rsidP="00DD4F91">
            <w:pPr>
              <w:spacing w:after="120"/>
              <w:jc w:val="center"/>
              <w:rPr>
                <w:color w:val="auto"/>
              </w:rPr>
            </w:pPr>
          </w:p>
        </w:tc>
        <w:tc>
          <w:tcPr>
            <w:tcW w:w="2518" w:type="dxa"/>
          </w:tcPr>
          <w:p w14:paraId="66AF1D40" w14:textId="77777777" w:rsidR="008F35D5" w:rsidRPr="00A12AD4" w:rsidRDefault="008F35D5" w:rsidP="00DD4F91">
            <w:pPr>
              <w:shd w:val="clear" w:color="auto" w:fill="FFFFFF"/>
              <w:spacing w:after="120"/>
              <w:jc w:val="left"/>
              <w:cnfStyle w:val="000000000000" w:firstRow="0" w:lastRow="0" w:firstColumn="0" w:lastColumn="0" w:oddVBand="0" w:evenVBand="0" w:oddHBand="0" w:evenHBand="0" w:firstRowFirstColumn="0" w:firstRowLastColumn="0" w:lastRowFirstColumn="0" w:lastRowLastColumn="0"/>
              <w:rPr>
                <w:rFonts w:cs="Segoe UI"/>
                <w:b/>
                <w:sz w:val="20"/>
              </w:rPr>
            </w:pPr>
            <w:r w:rsidRPr="00A12AD4">
              <w:rPr>
                <w:rFonts w:cs="Segoe UI"/>
                <w:b/>
                <w:sz w:val="20"/>
              </w:rPr>
              <w:t xml:space="preserve">429 Too </w:t>
            </w:r>
            <w:proofErr w:type="spellStart"/>
            <w:r w:rsidRPr="00A12AD4">
              <w:rPr>
                <w:rFonts w:cs="Segoe UI"/>
                <w:b/>
                <w:sz w:val="20"/>
              </w:rPr>
              <w:t>Many</w:t>
            </w:r>
            <w:proofErr w:type="spellEnd"/>
            <w:r w:rsidRPr="00A12AD4">
              <w:rPr>
                <w:rFonts w:cs="Segoe UI"/>
                <w:b/>
                <w:sz w:val="20"/>
              </w:rPr>
              <w:t xml:space="preserve"> </w:t>
            </w:r>
            <w:proofErr w:type="spellStart"/>
            <w:r w:rsidRPr="00A12AD4">
              <w:rPr>
                <w:rFonts w:cs="Segoe UI"/>
                <w:b/>
                <w:sz w:val="20"/>
              </w:rPr>
              <w:t>Requests</w:t>
            </w:r>
            <w:proofErr w:type="spellEnd"/>
          </w:p>
        </w:tc>
        <w:tc>
          <w:tcPr>
            <w:tcW w:w="5708" w:type="dxa"/>
          </w:tcPr>
          <w:p w14:paraId="67020879" w14:textId="77777777" w:rsidR="008F35D5" w:rsidRPr="00A12AD4" w:rsidRDefault="008F35D5" w:rsidP="00DD4F91">
            <w:pPr>
              <w:shd w:val="clear" w:color="auto" w:fill="FFFFFF"/>
              <w:spacing w:after="120"/>
              <w:jc w:val="left"/>
              <w:cnfStyle w:val="000000000000" w:firstRow="0" w:lastRow="0" w:firstColumn="0" w:lastColumn="0" w:oddVBand="0" w:evenVBand="0" w:oddHBand="0" w:evenHBand="0" w:firstRowFirstColumn="0" w:firstRowLastColumn="0" w:lastRowFirstColumn="0" w:lastRowLastColumn="0"/>
              <w:rPr>
                <w:rFonts w:cs="Segoe UI"/>
                <w:sz w:val="20"/>
                <w:lang w:val="en-US"/>
              </w:rPr>
            </w:pPr>
            <w:r w:rsidRPr="00A12AD4">
              <w:rPr>
                <w:rFonts w:cs="Segoe UI"/>
                <w:sz w:val="20"/>
                <w:lang w:val="en-US"/>
              </w:rPr>
              <w:t>Request rejected due to rate limiting.</w:t>
            </w:r>
          </w:p>
        </w:tc>
      </w:tr>
      <w:tr w:rsidR="008F35D5" w:rsidRPr="00613FB4" w14:paraId="4D2D8E55" w14:textId="77777777" w:rsidTr="00DD4F91">
        <w:tc>
          <w:tcPr>
            <w:cnfStyle w:val="001000000000" w:firstRow="0" w:lastRow="0" w:firstColumn="1" w:lastColumn="0" w:oddVBand="0" w:evenVBand="0" w:oddHBand="0" w:evenHBand="0" w:firstRowFirstColumn="0" w:firstRowLastColumn="0" w:lastRowFirstColumn="0" w:lastRowLastColumn="0"/>
            <w:tcW w:w="1267" w:type="dxa"/>
            <w:vMerge w:val="restart"/>
          </w:tcPr>
          <w:p w14:paraId="6AFD4EF0" w14:textId="77777777" w:rsidR="008F35D5" w:rsidRPr="00A12AD4" w:rsidRDefault="008F35D5" w:rsidP="00DD4F91">
            <w:pPr>
              <w:spacing w:after="120"/>
              <w:rPr>
                <w:color w:val="auto"/>
              </w:rPr>
            </w:pPr>
            <w:r w:rsidRPr="00A12AD4">
              <w:rPr>
                <w:color w:val="auto"/>
                <w:sz w:val="20"/>
                <w:szCs w:val="16"/>
              </w:rPr>
              <w:t>ERRORE SERVER</w:t>
            </w:r>
          </w:p>
        </w:tc>
        <w:tc>
          <w:tcPr>
            <w:tcW w:w="2518" w:type="dxa"/>
          </w:tcPr>
          <w:p w14:paraId="12CA3CFC" w14:textId="77777777" w:rsidR="008F35D5" w:rsidRPr="00A12AD4" w:rsidRDefault="008F35D5" w:rsidP="00DD4F91">
            <w:pPr>
              <w:spacing w:after="120"/>
              <w:jc w:val="left"/>
              <w:cnfStyle w:val="000000000000" w:firstRow="0" w:lastRow="0" w:firstColumn="0" w:lastColumn="0" w:oddVBand="0" w:evenVBand="0" w:oddHBand="0" w:evenHBand="0" w:firstRowFirstColumn="0" w:firstRowLastColumn="0" w:lastRowFirstColumn="0" w:lastRowLastColumn="0"/>
              <w:rPr>
                <w:b/>
                <w:sz w:val="20"/>
              </w:rPr>
            </w:pPr>
            <w:r w:rsidRPr="00A12AD4">
              <w:rPr>
                <w:b/>
                <w:sz w:val="20"/>
              </w:rPr>
              <w:t xml:space="preserve">501 Not </w:t>
            </w:r>
            <w:proofErr w:type="spellStart"/>
            <w:r w:rsidRPr="00A12AD4">
              <w:rPr>
                <w:b/>
                <w:sz w:val="20"/>
              </w:rPr>
              <w:t>Implemented</w:t>
            </w:r>
            <w:proofErr w:type="spellEnd"/>
          </w:p>
        </w:tc>
        <w:tc>
          <w:tcPr>
            <w:tcW w:w="5708" w:type="dxa"/>
          </w:tcPr>
          <w:p w14:paraId="73924352" w14:textId="77777777" w:rsidR="008F35D5" w:rsidRPr="00A12AD4" w:rsidRDefault="008F35D5" w:rsidP="00DD4F91">
            <w:pPr>
              <w:spacing w:after="120"/>
              <w:jc w:val="left"/>
              <w:cnfStyle w:val="000000000000" w:firstRow="0" w:lastRow="0" w:firstColumn="0" w:lastColumn="0" w:oddVBand="0" w:evenVBand="0" w:oddHBand="0" w:evenHBand="0" w:firstRowFirstColumn="0" w:firstRowLastColumn="0" w:lastRowFirstColumn="0" w:lastRowLastColumn="0"/>
              <w:rPr>
                <w:sz w:val="20"/>
                <w:lang w:val="en-US"/>
              </w:rPr>
            </w:pPr>
            <w:r w:rsidRPr="00A12AD4">
              <w:rPr>
                <w:sz w:val="20"/>
                <w:lang w:val="en-US"/>
              </w:rPr>
              <w:t>The server does not support the functionality required to fulfill the request.</w:t>
            </w:r>
          </w:p>
        </w:tc>
      </w:tr>
      <w:tr w:rsidR="008F35D5" w:rsidRPr="00613FB4" w14:paraId="014215AB" w14:textId="77777777" w:rsidTr="00DD4F91">
        <w:tc>
          <w:tcPr>
            <w:cnfStyle w:val="001000000000" w:firstRow="0" w:lastRow="0" w:firstColumn="1" w:lastColumn="0" w:oddVBand="0" w:evenVBand="0" w:oddHBand="0" w:evenHBand="0" w:firstRowFirstColumn="0" w:firstRowLastColumn="0" w:lastRowFirstColumn="0" w:lastRowLastColumn="0"/>
            <w:tcW w:w="1267" w:type="dxa"/>
            <w:vMerge/>
          </w:tcPr>
          <w:p w14:paraId="67BA424C" w14:textId="77777777" w:rsidR="008F35D5" w:rsidRPr="00A12AD4" w:rsidRDefault="008F35D5" w:rsidP="00DD4F91">
            <w:pPr>
              <w:spacing w:after="120"/>
              <w:rPr>
                <w:color w:val="auto"/>
                <w:lang w:val="en-US"/>
              </w:rPr>
            </w:pPr>
          </w:p>
        </w:tc>
        <w:tc>
          <w:tcPr>
            <w:tcW w:w="2518" w:type="dxa"/>
          </w:tcPr>
          <w:p w14:paraId="6F8E3B44" w14:textId="77777777" w:rsidR="008F35D5" w:rsidRPr="00A12AD4" w:rsidRDefault="008F35D5" w:rsidP="00DD4F91">
            <w:pPr>
              <w:spacing w:after="120"/>
              <w:jc w:val="left"/>
              <w:cnfStyle w:val="000000000000" w:firstRow="0" w:lastRow="0" w:firstColumn="0" w:lastColumn="0" w:oddVBand="0" w:evenVBand="0" w:oddHBand="0" w:evenHBand="0" w:firstRowFirstColumn="0" w:firstRowLastColumn="0" w:lastRowFirstColumn="0" w:lastRowLastColumn="0"/>
              <w:rPr>
                <w:b/>
                <w:sz w:val="20"/>
              </w:rPr>
            </w:pPr>
            <w:r w:rsidRPr="00A12AD4">
              <w:rPr>
                <w:b/>
                <w:sz w:val="20"/>
              </w:rPr>
              <w:t xml:space="preserve">502 </w:t>
            </w:r>
            <w:proofErr w:type="spellStart"/>
            <w:r w:rsidRPr="00A12AD4">
              <w:rPr>
                <w:b/>
                <w:sz w:val="20"/>
              </w:rPr>
              <w:t>Bad</w:t>
            </w:r>
            <w:proofErr w:type="spellEnd"/>
            <w:r w:rsidRPr="00A12AD4">
              <w:rPr>
                <w:b/>
                <w:sz w:val="20"/>
              </w:rPr>
              <w:t xml:space="preserve"> Gateway</w:t>
            </w:r>
          </w:p>
        </w:tc>
        <w:tc>
          <w:tcPr>
            <w:tcW w:w="5708" w:type="dxa"/>
          </w:tcPr>
          <w:p w14:paraId="3E84A1DB" w14:textId="77777777" w:rsidR="008F35D5" w:rsidRPr="00A12AD4" w:rsidRDefault="008F35D5" w:rsidP="00DD4F91">
            <w:pPr>
              <w:spacing w:after="120"/>
              <w:jc w:val="left"/>
              <w:cnfStyle w:val="000000000000" w:firstRow="0" w:lastRow="0" w:firstColumn="0" w:lastColumn="0" w:oddVBand="0" w:evenVBand="0" w:oddHBand="0" w:evenHBand="0" w:firstRowFirstColumn="0" w:firstRowLastColumn="0" w:lastRowFirstColumn="0" w:lastRowLastColumn="0"/>
              <w:rPr>
                <w:sz w:val="20"/>
                <w:lang w:val="en-US"/>
              </w:rPr>
            </w:pPr>
            <w:r w:rsidRPr="00A12AD4">
              <w:rPr>
                <w:sz w:val="20"/>
                <w:lang w:val="en-US"/>
              </w:rPr>
              <w:t>The server, while acting as a gateway or proxy, received an invalid response from an inbound server it accessed while attempting to fulfill the request.</w:t>
            </w:r>
          </w:p>
        </w:tc>
      </w:tr>
      <w:tr w:rsidR="008F35D5" w:rsidRPr="00613FB4" w14:paraId="1DFDCDF0" w14:textId="77777777" w:rsidTr="00DD4F91">
        <w:tc>
          <w:tcPr>
            <w:cnfStyle w:val="001000000000" w:firstRow="0" w:lastRow="0" w:firstColumn="1" w:lastColumn="0" w:oddVBand="0" w:evenVBand="0" w:oddHBand="0" w:evenHBand="0" w:firstRowFirstColumn="0" w:firstRowLastColumn="0" w:lastRowFirstColumn="0" w:lastRowLastColumn="0"/>
            <w:tcW w:w="1267" w:type="dxa"/>
            <w:vMerge/>
          </w:tcPr>
          <w:p w14:paraId="5F46030E" w14:textId="77777777" w:rsidR="008F35D5" w:rsidRPr="00FB4E37" w:rsidRDefault="008F35D5" w:rsidP="00DD4F91">
            <w:pPr>
              <w:spacing w:after="120"/>
              <w:rPr>
                <w:lang w:val="en-US"/>
              </w:rPr>
            </w:pPr>
          </w:p>
        </w:tc>
        <w:tc>
          <w:tcPr>
            <w:tcW w:w="2518" w:type="dxa"/>
          </w:tcPr>
          <w:p w14:paraId="1BF02A4C" w14:textId="77777777" w:rsidR="008F35D5" w:rsidRPr="001645EB" w:rsidRDefault="008F35D5" w:rsidP="00DD4F91">
            <w:pPr>
              <w:spacing w:after="120"/>
              <w:jc w:val="left"/>
              <w:cnfStyle w:val="000000000000" w:firstRow="0" w:lastRow="0" w:firstColumn="0" w:lastColumn="0" w:oddVBand="0" w:evenVBand="0" w:oddHBand="0" w:evenHBand="0" w:firstRowFirstColumn="0" w:firstRowLastColumn="0" w:lastRowFirstColumn="0" w:lastRowLastColumn="0"/>
              <w:rPr>
                <w:b/>
                <w:sz w:val="20"/>
              </w:rPr>
            </w:pPr>
            <w:r w:rsidRPr="001645EB">
              <w:rPr>
                <w:b/>
                <w:sz w:val="20"/>
              </w:rPr>
              <w:t xml:space="preserve">503 Service </w:t>
            </w:r>
            <w:proofErr w:type="spellStart"/>
            <w:r w:rsidRPr="001645EB">
              <w:rPr>
                <w:b/>
                <w:sz w:val="20"/>
              </w:rPr>
              <w:t>Unavailable</w:t>
            </w:r>
            <w:proofErr w:type="spellEnd"/>
          </w:p>
        </w:tc>
        <w:tc>
          <w:tcPr>
            <w:tcW w:w="5708" w:type="dxa"/>
          </w:tcPr>
          <w:p w14:paraId="67936E5D" w14:textId="77777777" w:rsidR="008F35D5" w:rsidRPr="00FB4E37" w:rsidRDefault="008F35D5" w:rsidP="00DD4F91">
            <w:pPr>
              <w:spacing w:after="120"/>
              <w:jc w:val="left"/>
              <w:cnfStyle w:val="000000000000" w:firstRow="0" w:lastRow="0" w:firstColumn="0" w:lastColumn="0" w:oddVBand="0" w:evenVBand="0" w:oddHBand="0" w:evenHBand="0" w:firstRowFirstColumn="0" w:firstRowLastColumn="0" w:lastRowFirstColumn="0" w:lastRowLastColumn="0"/>
              <w:rPr>
                <w:sz w:val="20"/>
                <w:lang w:val="en-US"/>
              </w:rPr>
            </w:pPr>
            <w:r w:rsidRPr="00FB4E37">
              <w:rPr>
                <w:sz w:val="20"/>
                <w:lang w:val="en-US"/>
              </w:rPr>
              <w:t>The server is currently unable to handle the request due to a temporary overload or scheduled maintenance, which will likely be alleviated after some delay.</w:t>
            </w:r>
          </w:p>
        </w:tc>
      </w:tr>
      <w:tr w:rsidR="008F35D5" w:rsidRPr="00DA20D4" w14:paraId="6A97CFCC" w14:textId="77777777" w:rsidTr="00DD4F91">
        <w:tc>
          <w:tcPr>
            <w:cnfStyle w:val="001000000000" w:firstRow="0" w:lastRow="0" w:firstColumn="1" w:lastColumn="0" w:oddVBand="0" w:evenVBand="0" w:oddHBand="0" w:evenHBand="0" w:firstRowFirstColumn="0" w:firstRowLastColumn="0" w:lastRowFirstColumn="0" w:lastRowLastColumn="0"/>
            <w:tcW w:w="1267" w:type="dxa"/>
            <w:vMerge/>
          </w:tcPr>
          <w:p w14:paraId="2CD23619" w14:textId="77777777" w:rsidR="008F35D5" w:rsidRPr="00FB4E37" w:rsidRDefault="008F35D5" w:rsidP="00DD4F91">
            <w:pPr>
              <w:spacing w:after="120"/>
              <w:rPr>
                <w:lang w:val="en-US"/>
              </w:rPr>
            </w:pPr>
          </w:p>
        </w:tc>
        <w:tc>
          <w:tcPr>
            <w:tcW w:w="2518" w:type="dxa"/>
          </w:tcPr>
          <w:p w14:paraId="1772229E" w14:textId="77777777" w:rsidR="008F35D5" w:rsidRPr="001645EB" w:rsidRDefault="008F35D5" w:rsidP="00DD4F91">
            <w:pPr>
              <w:spacing w:after="120"/>
              <w:jc w:val="left"/>
              <w:cnfStyle w:val="000000000000" w:firstRow="0" w:lastRow="0" w:firstColumn="0" w:lastColumn="0" w:oddVBand="0" w:evenVBand="0" w:oddHBand="0" w:evenHBand="0" w:firstRowFirstColumn="0" w:firstRowLastColumn="0" w:lastRowFirstColumn="0" w:lastRowLastColumn="0"/>
              <w:rPr>
                <w:b/>
                <w:sz w:val="20"/>
              </w:rPr>
            </w:pPr>
            <w:r w:rsidRPr="001645EB">
              <w:rPr>
                <w:b/>
                <w:sz w:val="20"/>
              </w:rPr>
              <w:t xml:space="preserve">504 Gateway </w:t>
            </w:r>
            <w:proofErr w:type="spellStart"/>
            <w:r w:rsidRPr="001645EB">
              <w:rPr>
                <w:b/>
                <w:sz w:val="20"/>
              </w:rPr>
              <w:t>Timeout</w:t>
            </w:r>
            <w:proofErr w:type="spellEnd"/>
          </w:p>
        </w:tc>
        <w:tc>
          <w:tcPr>
            <w:tcW w:w="5708" w:type="dxa"/>
          </w:tcPr>
          <w:p w14:paraId="10A6D075" w14:textId="77777777" w:rsidR="008F35D5" w:rsidRPr="00FB4E37" w:rsidRDefault="008F35D5" w:rsidP="00DD4F91">
            <w:pPr>
              <w:spacing w:after="120"/>
              <w:jc w:val="left"/>
              <w:cnfStyle w:val="000000000000" w:firstRow="0" w:lastRow="0" w:firstColumn="0" w:lastColumn="0" w:oddVBand="0" w:evenVBand="0" w:oddHBand="0" w:evenHBand="0" w:firstRowFirstColumn="0" w:firstRowLastColumn="0" w:lastRowFirstColumn="0" w:lastRowLastColumn="0"/>
              <w:rPr>
                <w:sz w:val="20"/>
                <w:lang w:val="en-US"/>
              </w:rPr>
            </w:pPr>
            <w:r w:rsidRPr="00FB4E37">
              <w:rPr>
                <w:sz w:val="20"/>
                <w:lang w:val="en-US"/>
              </w:rPr>
              <w:t xml:space="preserve">The server, while acting as a gateway or proxy, did not receive a timely response from an upstream server it needed to access </w:t>
            </w:r>
            <w:proofErr w:type="gramStart"/>
            <w:r w:rsidRPr="00FB4E37">
              <w:rPr>
                <w:sz w:val="20"/>
                <w:lang w:val="en-US"/>
              </w:rPr>
              <w:t>in order to</w:t>
            </w:r>
            <w:proofErr w:type="gramEnd"/>
            <w:r w:rsidRPr="00FB4E37">
              <w:rPr>
                <w:sz w:val="20"/>
                <w:lang w:val="en-US"/>
              </w:rPr>
              <w:t xml:space="preserve"> complete the request.</w:t>
            </w:r>
          </w:p>
        </w:tc>
      </w:tr>
      <w:tr w:rsidR="008F35D5" w:rsidRPr="00DA20D4" w14:paraId="103EBB70" w14:textId="77777777" w:rsidTr="00DD4F91">
        <w:tc>
          <w:tcPr>
            <w:cnfStyle w:val="001000000000" w:firstRow="0" w:lastRow="0" w:firstColumn="1" w:lastColumn="0" w:oddVBand="0" w:evenVBand="0" w:oddHBand="0" w:evenHBand="0" w:firstRowFirstColumn="0" w:firstRowLastColumn="0" w:lastRowFirstColumn="0" w:lastRowLastColumn="0"/>
            <w:tcW w:w="1267" w:type="dxa"/>
            <w:vMerge/>
          </w:tcPr>
          <w:p w14:paraId="5D0BC742" w14:textId="77777777" w:rsidR="008F35D5" w:rsidRPr="00FB4E37" w:rsidRDefault="008F35D5" w:rsidP="00DD4F91">
            <w:pPr>
              <w:spacing w:after="120"/>
              <w:rPr>
                <w:lang w:val="en-US"/>
              </w:rPr>
            </w:pPr>
          </w:p>
        </w:tc>
        <w:tc>
          <w:tcPr>
            <w:tcW w:w="2518" w:type="dxa"/>
          </w:tcPr>
          <w:p w14:paraId="27E81C60" w14:textId="77777777" w:rsidR="008F35D5" w:rsidRPr="001645EB" w:rsidRDefault="008F35D5" w:rsidP="00DD4F91">
            <w:pPr>
              <w:spacing w:after="120"/>
              <w:jc w:val="left"/>
              <w:cnfStyle w:val="000000000000" w:firstRow="0" w:lastRow="0" w:firstColumn="0" w:lastColumn="0" w:oddVBand="0" w:evenVBand="0" w:oddHBand="0" w:evenHBand="0" w:firstRowFirstColumn="0" w:firstRowLastColumn="0" w:lastRowFirstColumn="0" w:lastRowLastColumn="0"/>
              <w:rPr>
                <w:b/>
                <w:sz w:val="20"/>
              </w:rPr>
            </w:pPr>
            <w:r w:rsidRPr="001645EB">
              <w:rPr>
                <w:b/>
                <w:sz w:val="20"/>
              </w:rPr>
              <w:t xml:space="preserve">505 HTTP Version Not </w:t>
            </w:r>
            <w:proofErr w:type="spellStart"/>
            <w:r w:rsidRPr="001645EB">
              <w:rPr>
                <w:b/>
                <w:sz w:val="20"/>
              </w:rPr>
              <w:t>Supported</w:t>
            </w:r>
            <w:proofErr w:type="spellEnd"/>
          </w:p>
        </w:tc>
        <w:tc>
          <w:tcPr>
            <w:tcW w:w="5708" w:type="dxa"/>
          </w:tcPr>
          <w:p w14:paraId="0E9549D9" w14:textId="77777777" w:rsidR="008F35D5" w:rsidRPr="00FB4E37" w:rsidRDefault="008F35D5" w:rsidP="00DD4F91">
            <w:pPr>
              <w:spacing w:after="120"/>
              <w:jc w:val="left"/>
              <w:cnfStyle w:val="000000000000" w:firstRow="0" w:lastRow="0" w:firstColumn="0" w:lastColumn="0" w:oddVBand="0" w:evenVBand="0" w:oddHBand="0" w:evenHBand="0" w:firstRowFirstColumn="0" w:firstRowLastColumn="0" w:lastRowFirstColumn="0" w:lastRowLastColumn="0"/>
              <w:rPr>
                <w:sz w:val="20"/>
                <w:lang w:val="en-US"/>
              </w:rPr>
            </w:pPr>
            <w:r w:rsidRPr="00FB4E37">
              <w:rPr>
                <w:sz w:val="20"/>
                <w:lang w:val="en-US"/>
              </w:rPr>
              <w:t>The server does not support, or refuses to support, the major version of HTTP that was used in the request message.</w:t>
            </w:r>
          </w:p>
        </w:tc>
      </w:tr>
    </w:tbl>
    <w:p w14:paraId="51A9749A" w14:textId="77777777" w:rsidR="008F35D5" w:rsidRPr="00FB4E37" w:rsidRDefault="008F35D5" w:rsidP="008F35D5">
      <w:pPr>
        <w:rPr>
          <w:lang w:val="en-US"/>
        </w:rPr>
      </w:pPr>
    </w:p>
    <w:p w14:paraId="6CEB2BA2" w14:textId="77777777" w:rsidR="008F35D5" w:rsidRPr="001645EB" w:rsidRDefault="008F35D5" w:rsidP="008F35D5">
      <w:pPr>
        <w:pStyle w:val="Heading2"/>
      </w:pPr>
      <w:bookmarkStart w:id="682" w:name="_Ref129941899"/>
      <w:bookmarkStart w:id="683" w:name="_Toc217052667"/>
      <w:r w:rsidRPr="001645EB">
        <w:t>Tipologie di Errore Applicativo</w:t>
      </w:r>
      <w:bookmarkEnd w:id="680"/>
      <w:bookmarkEnd w:id="682"/>
      <w:bookmarkEnd w:id="683"/>
    </w:p>
    <w:p w14:paraId="14F5D114" w14:textId="77777777" w:rsidR="008F35D5" w:rsidRPr="001645EB" w:rsidRDefault="008F35D5" w:rsidP="008F35D5">
      <w:pPr>
        <w:pStyle w:val="Corpotesto1"/>
        <w:ind w:left="0"/>
      </w:pPr>
      <w:r w:rsidRPr="001645EB">
        <w:t xml:space="preserve">Si riporta di seguito la lista esaustiva delle possibili tipologie di errore applicativo che ogni servizio coinvolto nei processi deve poter gestire. Per la mappatura di queste tipologie con i codici di errore specifici si rimanda ai singoli paragrafi della API di interesse. </w:t>
      </w:r>
    </w:p>
    <w:p w14:paraId="35629D0B" w14:textId="77777777" w:rsidR="008F35D5" w:rsidRPr="001645EB" w:rsidRDefault="008F35D5" w:rsidP="008F35D5">
      <w:pPr>
        <w:pStyle w:val="Corpotesto1"/>
        <w:ind w:left="0"/>
      </w:pPr>
    </w:p>
    <w:tbl>
      <w:tblPr>
        <w:tblStyle w:val="GridTable4-Accent3"/>
        <w:tblW w:w="374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A0" w:firstRow="1" w:lastRow="0" w:firstColumn="1" w:lastColumn="0" w:noHBand="1" w:noVBand="1"/>
      </w:tblPr>
      <w:tblGrid>
        <w:gridCol w:w="3738"/>
        <w:gridCol w:w="3470"/>
      </w:tblGrid>
      <w:tr w:rsidR="008F35D5" w:rsidRPr="001645EB" w14:paraId="08C58304" w14:textId="77777777" w:rsidTr="00A12AD4">
        <w:trPr>
          <w:cnfStyle w:val="100000000000" w:firstRow="1" w:lastRow="0" w:firstColumn="0" w:lastColumn="0" w:oddVBand="0" w:evenVBand="0" w:oddHBand="0" w:evenHBand="0" w:firstRowFirstColumn="0" w:firstRowLastColumn="0" w:lastRowFirstColumn="0" w:lastRowLastColumn="0"/>
          <w:trHeight w:val="271"/>
          <w:tblHeader/>
          <w:jc w:val="center"/>
        </w:trPr>
        <w:tc>
          <w:tcPr>
            <w:cnfStyle w:val="001000000000" w:firstRow="0" w:lastRow="0" w:firstColumn="1" w:lastColumn="0" w:oddVBand="0" w:evenVBand="0" w:oddHBand="0" w:evenHBand="0" w:firstRowFirstColumn="0" w:firstRowLastColumn="0" w:lastRowFirstColumn="0" w:lastRowLastColumn="0"/>
            <w:tcW w:w="2593" w:type="pct"/>
            <w:vAlign w:val="center"/>
          </w:tcPr>
          <w:p w14:paraId="232F925A" w14:textId="77777777" w:rsidR="008F35D5" w:rsidRPr="00A12AD4" w:rsidRDefault="008F35D5" w:rsidP="00DD4F91">
            <w:pPr>
              <w:spacing w:after="120"/>
              <w:jc w:val="center"/>
              <w:rPr>
                <w:rFonts w:cs="Arial"/>
                <w:b w:val="0"/>
                <w:color w:val="auto"/>
              </w:rPr>
            </w:pPr>
            <w:r w:rsidRPr="00A12AD4">
              <w:rPr>
                <w:rFonts w:cs="Arial"/>
                <w:color w:val="auto"/>
              </w:rPr>
              <w:t>TIPO ERRORE</w:t>
            </w:r>
          </w:p>
        </w:tc>
        <w:tc>
          <w:tcPr>
            <w:tcW w:w="2407" w:type="pct"/>
          </w:tcPr>
          <w:p w14:paraId="730E5AFD" w14:textId="77777777" w:rsidR="008F35D5" w:rsidRPr="00A12AD4" w:rsidRDefault="008F35D5" w:rsidP="00DD4F91">
            <w:pPr>
              <w:spacing w:after="120"/>
              <w:jc w:val="left"/>
              <w:cnfStyle w:val="100000000000" w:firstRow="1" w:lastRow="0" w:firstColumn="0" w:lastColumn="0" w:oddVBand="0" w:evenVBand="0" w:oddHBand="0" w:evenHBand="0" w:firstRowFirstColumn="0" w:firstRowLastColumn="0" w:lastRowFirstColumn="0" w:lastRowLastColumn="0"/>
              <w:rPr>
                <w:rFonts w:cs="Arial"/>
                <w:b w:val="0"/>
                <w:color w:val="auto"/>
              </w:rPr>
            </w:pPr>
            <w:r w:rsidRPr="00A12AD4">
              <w:rPr>
                <w:rFonts w:cs="Arial"/>
                <w:color w:val="auto"/>
              </w:rPr>
              <w:t>DESCRIZIONE</w:t>
            </w:r>
          </w:p>
        </w:tc>
      </w:tr>
      <w:tr w:rsidR="008F35D5" w:rsidRPr="001645EB" w14:paraId="1B09FC3E" w14:textId="77777777" w:rsidTr="00A12AD4">
        <w:trPr>
          <w:cantSplit/>
          <w:trHeight w:val="544"/>
          <w:jc w:val="center"/>
        </w:trPr>
        <w:tc>
          <w:tcPr>
            <w:cnfStyle w:val="001000000000" w:firstRow="0" w:lastRow="0" w:firstColumn="1" w:lastColumn="0" w:oddVBand="0" w:evenVBand="0" w:oddHBand="0" w:evenHBand="0" w:firstRowFirstColumn="0" w:firstRowLastColumn="0" w:lastRowFirstColumn="0" w:lastRowLastColumn="0"/>
            <w:tcW w:w="2593" w:type="pct"/>
          </w:tcPr>
          <w:p w14:paraId="1C3FE189" w14:textId="77777777" w:rsidR="008F35D5" w:rsidRPr="001645EB" w:rsidRDefault="008F35D5" w:rsidP="00DD4F91">
            <w:pPr>
              <w:spacing w:after="120"/>
              <w:jc w:val="left"/>
            </w:pPr>
            <w:proofErr w:type="spellStart"/>
            <w:r w:rsidRPr="001645EB">
              <w:rPr>
                <w:sz w:val="20"/>
              </w:rPr>
              <w:t>AuthenticationExceptionType</w:t>
            </w:r>
            <w:proofErr w:type="spellEnd"/>
            <w:r w:rsidRPr="001645EB">
              <w:rPr>
                <w:sz w:val="20"/>
              </w:rPr>
              <w:t xml:space="preserve"> </w:t>
            </w:r>
          </w:p>
        </w:tc>
        <w:tc>
          <w:tcPr>
            <w:tcW w:w="2407" w:type="pct"/>
          </w:tcPr>
          <w:p w14:paraId="59BBF745" w14:textId="77777777" w:rsidR="008F35D5" w:rsidRPr="001645EB" w:rsidRDefault="008F35D5" w:rsidP="00DD4F91">
            <w:pPr>
              <w:spacing w:after="120"/>
              <w:jc w:val="left"/>
              <w:cnfStyle w:val="000000000000" w:firstRow="0" w:lastRow="0" w:firstColumn="0" w:lastColumn="0" w:oddVBand="0" w:evenVBand="0" w:oddHBand="0" w:evenHBand="0" w:firstRowFirstColumn="0" w:firstRowLastColumn="0" w:lastRowFirstColumn="0" w:lastRowLastColumn="0"/>
              <w:rPr>
                <w:rFonts w:cs="Arial"/>
              </w:rPr>
            </w:pPr>
            <w:r w:rsidRPr="001645EB">
              <w:rPr>
                <w:sz w:val="20"/>
              </w:rPr>
              <w:t>Generato quando un client invia una richiesta di autenticazione tramite credenziali e l’autenticazione fallisce per qualsiasi motivo.</w:t>
            </w:r>
          </w:p>
        </w:tc>
      </w:tr>
      <w:tr w:rsidR="008F35D5" w:rsidRPr="001645EB" w14:paraId="3CE06356" w14:textId="77777777" w:rsidTr="00A12AD4">
        <w:trPr>
          <w:cantSplit/>
          <w:trHeight w:val="544"/>
          <w:jc w:val="center"/>
        </w:trPr>
        <w:tc>
          <w:tcPr>
            <w:cnfStyle w:val="001000000000" w:firstRow="0" w:lastRow="0" w:firstColumn="1" w:lastColumn="0" w:oddVBand="0" w:evenVBand="0" w:oddHBand="0" w:evenHBand="0" w:firstRowFirstColumn="0" w:firstRowLastColumn="0" w:lastRowFirstColumn="0" w:lastRowLastColumn="0"/>
            <w:tcW w:w="2593" w:type="pct"/>
          </w:tcPr>
          <w:p w14:paraId="691E98C2" w14:textId="77777777" w:rsidR="008F35D5" w:rsidRPr="001645EB" w:rsidRDefault="008F35D5" w:rsidP="00DD4F91">
            <w:pPr>
              <w:spacing w:after="120"/>
              <w:jc w:val="left"/>
            </w:pPr>
            <w:proofErr w:type="spellStart"/>
            <w:r w:rsidRPr="001645EB">
              <w:rPr>
                <w:sz w:val="20"/>
              </w:rPr>
              <w:t>AuthorizationExceptionType</w:t>
            </w:r>
            <w:proofErr w:type="spellEnd"/>
            <w:r w:rsidRPr="001645EB">
              <w:rPr>
                <w:sz w:val="20"/>
              </w:rPr>
              <w:t xml:space="preserve"> </w:t>
            </w:r>
          </w:p>
        </w:tc>
        <w:tc>
          <w:tcPr>
            <w:tcW w:w="2407" w:type="pct"/>
          </w:tcPr>
          <w:p w14:paraId="55D73A32" w14:textId="77777777" w:rsidR="008F35D5" w:rsidRPr="001645EB" w:rsidRDefault="008F35D5" w:rsidP="00DD4F91">
            <w:pPr>
              <w:spacing w:after="120"/>
              <w:jc w:val="left"/>
              <w:cnfStyle w:val="000000000000" w:firstRow="0" w:lastRow="0" w:firstColumn="0" w:lastColumn="0" w:oddVBand="0" w:evenVBand="0" w:oddHBand="0" w:evenHBand="0" w:firstRowFirstColumn="0" w:firstRowLastColumn="0" w:lastRowFirstColumn="0" w:lastRowLastColumn="0"/>
              <w:rPr>
                <w:rFonts w:cs="Arial"/>
              </w:rPr>
            </w:pPr>
            <w:r w:rsidRPr="001645EB">
              <w:rPr>
                <w:sz w:val="20"/>
              </w:rPr>
              <w:t>Generato quando un client invia una richiesta al server per la quale non è autorizzato.</w:t>
            </w:r>
          </w:p>
        </w:tc>
      </w:tr>
      <w:tr w:rsidR="008F35D5" w:rsidRPr="001645EB" w14:paraId="1EAB3393" w14:textId="77777777" w:rsidTr="00A12AD4">
        <w:trPr>
          <w:cantSplit/>
          <w:trHeight w:val="544"/>
          <w:jc w:val="center"/>
        </w:trPr>
        <w:tc>
          <w:tcPr>
            <w:cnfStyle w:val="001000000000" w:firstRow="0" w:lastRow="0" w:firstColumn="1" w:lastColumn="0" w:oddVBand="0" w:evenVBand="0" w:oddHBand="0" w:evenHBand="0" w:firstRowFirstColumn="0" w:firstRowLastColumn="0" w:lastRowFirstColumn="0" w:lastRowLastColumn="0"/>
            <w:tcW w:w="2593" w:type="pct"/>
          </w:tcPr>
          <w:p w14:paraId="074FA58D" w14:textId="77777777" w:rsidR="008F35D5" w:rsidRPr="001645EB" w:rsidRDefault="008F35D5" w:rsidP="00DD4F91">
            <w:pPr>
              <w:spacing w:after="120"/>
              <w:jc w:val="left"/>
            </w:pPr>
            <w:proofErr w:type="spellStart"/>
            <w:r w:rsidRPr="001645EB">
              <w:rPr>
                <w:sz w:val="20"/>
              </w:rPr>
              <w:t>InvalidRequestExceptionType</w:t>
            </w:r>
            <w:proofErr w:type="spellEnd"/>
            <w:r w:rsidRPr="001645EB">
              <w:rPr>
                <w:sz w:val="20"/>
              </w:rPr>
              <w:t xml:space="preserve"> </w:t>
            </w:r>
          </w:p>
        </w:tc>
        <w:tc>
          <w:tcPr>
            <w:tcW w:w="2407" w:type="pct"/>
          </w:tcPr>
          <w:p w14:paraId="158EB465" w14:textId="77777777" w:rsidR="008F35D5" w:rsidRPr="001645EB" w:rsidRDefault="008F35D5" w:rsidP="00DD4F91">
            <w:pPr>
              <w:spacing w:after="120"/>
              <w:jc w:val="left"/>
              <w:cnfStyle w:val="000000000000" w:firstRow="0" w:lastRow="0" w:firstColumn="0" w:lastColumn="0" w:oddVBand="0" w:evenVBand="0" w:oddHBand="0" w:evenHBand="0" w:firstRowFirstColumn="0" w:firstRowLastColumn="0" w:lastRowFirstColumn="0" w:lastRowLastColumn="0"/>
              <w:rPr>
                <w:rFonts w:cs="Arial"/>
              </w:rPr>
            </w:pPr>
            <w:r w:rsidRPr="001645EB">
              <w:rPr>
                <w:sz w:val="20"/>
              </w:rPr>
              <w:t xml:space="preserve">Generato quando un client invia una richiesta sintatticamente o semanticamente non valida. </w:t>
            </w:r>
          </w:p>
        </w:tc>
      </w:tr>
      <w:tr w:rsidR="008F35D5" w:rsidRPr="001645EB" w14:paraId="082C649A" w14:textId="77777777" w:rsidTr="00A12AD4">
        <w:trPr>
          <w:cantSplit/>
          <w:trHeight w:val="544"/>
          <w:jc w:val="center"/>
        </w:trPr>
        <w:tc>
          <w:tcPr>
            <w:cnfStyle w:val="001000000000" w:firstRow="0" w:lastRow="0" w:firstColumn="1" w:lastColumn="0" w:oddVBand="0" w:evenVBand="0" w:oddHBand="0" w:evenHBand="0" w:firstRowFirstColumn="0" w:firstRowLastColumn="0" w:lastRowFirstColumn="0" w:lastRowLastColumn="0"/>
            <w:tcW w:w="2593" w:type="pct"/>
          </w:tcPr>
          <w:p w14:paraId="28E660AD" w14:textId="77777777" w:rsidR="008F35D5" w:rsidRPr="001645EB" w:rsidRDefault="008F35D5" w:rsidP="00DD4F91">
            <w:pPr>
              <w:spacing w:after="120"/>
              <w:jc w:val="left"/>
            </w:pPr>
            <w:proofErr w:type="spellStart"/>
            <w:r w:rsidRPr="001645EB">
              <w:rPr>
                <w:sz w:val="20"/>
              </w:rPr>
              <w:t>ObjectExistsExceptionType</w:t>
            </w:r>
            <w:proofErr w:type="spellEnd"/>
            <w:r w:rsidRPr="001645EB">
              <w:rPr>
                <w:sz w:val="20"/>
              </w:rPr>
              <w:t xml:space="preserve"> </w:t>
            </w:r>
          </w:p>
        </w:tc>
        <w:tc>
          <w:tcPr>
            <w:tcW w:w="2407" w:type="pct"/>
          </w:tcPr>
          <w:p w14:paraId="29179142" w14:textId="77777777" w:rsidR="008F35D5" w:rsidRPr="001645EB" w:rsidRDefault="008F35D5" w:rsidP="00DD4F91">
            <w:pPr>
              <w:spacing w:after="120"/>
              <w:jc w:val="left"/>
              <w:cnfStyle w:val="000000000000" w:firstRow="0" w:lastRow="0" w:firstColumn="0" w:lastColumn="0" w:oddVBand="0" w:evenVBand="0" w:oddHBand="0" w:evenHBand="0" w:firstRowFirstColumn="0" w:firstRowLastColumn="0" w:lastRowFirstColumn="0" w:lastRowLastColumn="0"/>
              <w:rPr>
                <w:rFonts w:cs="Arial"/>
              </w:rPr>
            </w:pPr>
            <w:r w:rsidRPr="001645EB">
              <w:rPr>
                <w:sz w:val="20"/>
              </w:rPr>
              <w:t xml:space="preserve">Generato quando un </w:t>
            </w:r>
            <w:proofErr w:type="spellStart"/>
            <w:r w:rsidRPr="001645EB">
              <w:rPr>
                <w:sz w:val="20"/>
              </w:rPr>
              <w:t>SubmitObjectsRequest</w:t>
            </w:r>
            <w:proofErr w:type="spellEnd"/>
            <w:r w:rsidRPr="001645EB">
              <w:rPr>
                <w:sz w:val="20"/>
              </w:rPr>
              <w:t xml:space="preserve"> tenta di creare un oggetto con lo stesso ID di un oggetto esistente e la </w:t>
            </w:r>
            <w:proofErr w:type="spellStart"/>
            <w:proofErr w:type="gramStart"/>
            <w:r w:rsidRPr="001645EB">
              <w:rPr>
                <w:sz w:val="20"/>
              </w:rPr>
              <w:t>modalit</w:t>
            </w:r>
            <w:proofErr w:type="spellEnd"/>
            <w:r w:rsidRPr="001645EB">
              <w:rPr>
                <w:sz w:val="20"/>
              </w:rPr>
              <w:t>“ è</w:t>
            </w:r>
            <w:proofErr w:type="gramEnd"/>
            <w:r w:rsidRPr="001645EB">
              <w:rPr>
                <w:sz w:val="20"/>
              </w:rPr>
              <w:t xml:space="preserve"> "</w:t>
            </w:r>
            <w:proofErr w:type="spellStart"/>
            <w:proofErr w:type="gramStart"/>
            <w:r w:rsidRPr="001645EB">
              <w:rPr>
                <w:sz w:val="20"/>
              </w:rPr>
              <w:t>Create”nly</w:t>
            </w:r>
            <w:proofErr w:type="spellEnd"/>
            <w:proofErr w:type="gramEnd"/>
            <w:r w:rsidRPr="001645EB">
              <w:rPr>
                <w:sz w:val="20"/>
              </w:rPr>
              <w:t>"</w:t>
            </w:r>
          </w:p>
        </w:tc>
      </w:tr>
      <w:tr w:rsidR="008F35D5" w:rsidRPr="001645EB" w14:paraId="770398D9" w14:textId="77777777" w:rsidTr="00A12AD4">
        <w:trPr>
          <w:cantSplit/>
          <w:trHeight w:val="544"/>
          <w:jc w:val="center"/>
        </w:trPr>
        <w:tc>
          <w:tcPr>
            <w:cnfStyle w:val="001000000000" w:firstRow="0" w:lastRow="0" w:firstColumn="1" w:lastColumn="0" w:oddVBand="0" w:evenVBand="0" w:oddHBand="0" w:evenHBand="0" w:firstRowFirstColumn="0" w:firstRowLastColumn="0" w:lastRowFirstColumn="0" w:lastRowLastColumn="0"/>
            <w:tcW w:w="2593" w:type="pct"/>
          </w:tcPr>
          <w:p w14:paraId="2A1C1055" w14:textId="77777777" w:rsidR="008F35D5" w:rsidRPr="001645EB" w:rsidRDefault="008F35D5" w:rsidP="00DD4F91">
            <w:pPr>
              <w:spacing w:after="120"/>
              <w:jc w:val="left"/>
            </w:pPr>
            <w:proofErr w:type="spellStart"/>
            <w:r w:rsidRPr="001645EB">
              <w:rPr>
                <w:sz w:val="20"/>
              </w:rPr>
              <w:t>ObjectNotFoundExceptionType</w:t>
            </w:r>
            <w:proofErr w:type="spellEnd"/>
            <w:r w:rsidRPr="001645EB">
              <w:rPr>
                <w:sz w:val="20"/>
              </w:rPr>
              <w:t xml:space="preserve"> </w:t>
            </w:r>
          </w:p>
        </w:tc>
        <w:tc>
          <w:tcPr>
            <w:tcW w:w="2407" w:type="pct"/>
          </w:tcPr>
          <w:p w14:paraId="11AB630D" w14:textId="77777777" w:rsidR="008F35D5" w:rsidRPr="001645EB" w:rsidRDefault="008F35D5" w:rsidP="00DD4F91">
            <w:pPr>
              <w:spacing w:after="120"/>
              <w:jc w:val="left"/>
              <w:cnfStyle w:val="000000000000" w:firstRow="0" w:lastRow="0" w:firstColumn="0" w:lastColumn="0" w:oddVBand="0" w:evenVBand="0" w:oddHBand="0" w:evenHBand="0" w:firstRowFirstColumn="0" w:firstRowLastColumn="0" w:lastRowFirstColumn="0" w:lastRowLastColumn="0"/>
              <w:rPr>
                <w:rFonts w:cs="Arial"/>
              </w:rPr>
            </w:pPr>
            <w:r w:rsidRPr="001645EB">
              <w:rPr>
                <w:sz w:val="20"/>
              </w:rPr>
              <w:t xml:space="preserve">Generato quando un oggetto </w:t>
            </w:r>
            <w:proofErr w:type="spellStart"/>
            <w:r w:rsidRPr="001645EB">
              <w:rPr>
                <w:sz w:val="20"/>
              </w:rPr>
              <w:t>QueryRequest</w:t>
            </w:r>
            <w:proofErr w:type="spellEnd"/>
            <w:r w:rsidRPr="001645EB">
              <w:rPr>
                <w:sz w:val="20"/>
              </w:rPr>
              <w:t xml:space="preserve"> prevede un oggetto ma questo non viene trovato nel server.</w:t>
            </w:r>
          </w:p>
        </w:tc>
      </w:tr>
      <w:tr w:rsidR="008F35D5" w:rsidRPr="001645EB" w14:paraId="31CDF9D6" w14:textId="77777777" w:rsidTr="00A12AD4">
        <w:trPr>
          <w:cantSplit/>
          <w:trHeight w:val="544"/>
          <w:jc w:val="center"/>
        </w:trPr>
        <w:tc>
          <w:tcPr>
            <w:cnfStyle w:val="001000000000" w:firstRow="0" w:lastRow="0" w:firstColumn="1" w:lastColumn="0" w:oddVBand="0" w:evenVBand="0" w:oddHBand="0" w:evenHBand="0" w:firstRowFirstColumn="0" w:firstRowLastColumn="0" w:lastRowFirstColumn="0" w:lastRowLastColumn="0"/>
            <w:tcW w:w="2593" w:type="pct"/>
          </w:tcPr>
          <w:p w14:paraId="600BC6B3" w14:textId="77777777" w:rsidR="008F35D5" w:rsidRPr="001645EB" w:rsidRDefault="008F35D5" w:rsidP="00DD4F91">
            <w:pPr>
              <w:spacing w:after="120"/>
              <w:jc w:val="left"/>
            </w:pPr>
            <w:proofErr w:type="spellStart"/>
            <w:r w:rsidRPr="001645EB">
              <w:rPr>
                <w:sz w:val="20"/>
              </w:rPr>
              <w:t>QuotaExceededExceptionType</w:t>
            </w:r>
            <w:proofErr w:type="spellEnd"/>
            <w:r w:rsidRPr="001645EB">
              <w:rPr>
                <w:sz w:val="20"/>
              </w:rPr>
              <w:t xml:space="preserve"> </w:t>
            </w:r>
          </w:p>
        </w:tc>
        <w:tc>
          <w:tcPr>
            <w:tcW w:w="2407" w:type="pct"/>
          </w:tcPr>
          <w:p w14:paraId="3ED2A342" w14:textId="77777777" w:rsidR="008F35D5" w:rsidRPr="001645EB" w:rsidRDefault="008F35D5" w:rsidP="00DD4F91">
            <w:pPr>
              <w:spacing w:after="120"/>
              <w:jc w:val="left"/>
              <w:cnfStyle w:val="000000000000" w:firstRow="0" w:lastRow="0" w:firstColumn="0" w:lastColumn="0" w:oddVBand="0" w:evenVBand="0" w:oddHBand="0" w:evenHBand="0" w:firstRowFirstColumn="0" w:firstRowLastColumn="0" w:lastRowFirstColumn="0" w:lastRowLastColumn="0"/>
              <w:rPr>
                <w:rFonts w:cs="Arial"/>
              </w:rPr>
            </w:pPr>
            <w:r w:rsidRPr="001645EB">
              <w:rPr>
                <w:sz w:val="20"/>
              </w:rPr>
              <w:t>Generato quando una richiesta supera la quota specifica del server per il client</w:t>
            </w:r>
          </w:p>
        </w:tc>
      </w:tr>
      <w:tr w:rsidR="008F35D5" w:rsidRPr="001645EB" w14:paraId="27B24945" w14:textId="77777777" w:rsidTr="00A12AD4">
        <w:trPr>
          <w:cantSplit/>
          <w:trHeight w:val="544"/>
          <w:jc w:val="center"/>
        </w:trPr>
        <w:tc>
          <w:tcPr>
            <w:cnfStyle w:val="001000000000" w:firstRow="0" w:lastRow="0" w:firstColumn="1" w:lastColumn="0" w:oddVBand="0" w:evenVBand="0" w:oddHBand="0" w:evenHBand="0" w:firstRowFirstColumn="0" w:firstRowLastColumn="0" w:lastRowFirstColumn="0" w:lastRowLastColumn="0"/>
            <w:tcW w:w="2593" w:type="pct"/>
          </w:tcPr>
          <w:p w14:paraId="45F65EEF" w14:textId="77777777" w:rsidR="008F35D5" w:rsidRPr="001645EB" w:rsidRDefault="008F35D5" w:rsidP="00DD4F91">
            <w:pPr>
              <w:spacing w:after="120"/>
              <w:jc w:val="left"/>
            </w:pPr>
            <w:proofErr w:type="spellStart"/>
            <w:r w:rsidRPr="001645EB">
              <w:rPr>
                <w:sz w:val="20"/>
              </w:rPr>
              <w:t>ReferencesExistExceptionType</w:t>
            </w:r>
            <w:proofErr w:type="spellEnd"/>
            <w:r w:rsidRPr="001645EB">
              <w:rPr>
                <w:sz w:val="20"/>
              </w:rPr>
              <w:t xml:space="preserve"> </w:t>
            </w:r>
          </w:p>
        </w:tc>
        <w:tc>
          <w:tcPr>
            <w:tcW w:w="2407" w:type="pct"/>
          </w:tcPr>
          <w:p w14:paraId="17A4C8A6" w14:textId="77777777" w:rsidR="008F35D5" w:rsidRPr="001645EB" w:rsidRDefault="008F35D5" w:rsidP="00DD4F91">
            <w:pPr>
              <w:spacing w:after="120"/>
              <w:jc w:val="left"/>
              <w:cnfStyle w:val="000000000000" w:firstRow="0" w:lastRow="0" w:firstColumn="0" w:lastColumn="0" w:oddVBand="0" w:evenVBand="0" w:oddHBand="0" w:evenHBand="0" w:firstRowFirstColumn="0" w:firstRowLastColumn="0" w:lastRowFirstColumn="0" w:lastRowLastColumn="0"/>
              <w:rPr>
                <w:rFonts w:cs="Arial"/>
              </w:rPr>
            </w:pPr>
            <w:r w:rsidRPr="001645EB">
              <w:rPr>
                <w:sz w:val="20"/>
              </w:rPr>
              <w:t xml:space="preserve">Generato quando un </w:t>
            </w:r>
            <w:proofErr w:type="spellStart"/>
            <w:r w:rsidRPr="001645EB">
              <w:rPr>
                <w:sz w:val="20"/>
              </w:rPr>
              <w:t>RemoveObjectRequest</w:t>
            </w:r>
            <w:proofErr w:type="spellEnd"/>
            <w:r w:rsidRPr="001645EB">
              <w:rPr>
                <w:sz w:val="20"/>
              </w:rPr>
              <w:t xml:space="preserve"> tenta di rimuovere un </w:t>
            </w:r>
            <w:proofErr w:type="spellStart"/>
            <w:r w:rsidRPr="001645EB">
              <w:rPr>
                <w:sz w:val="20"/>
              </w:rPr>
              <w:t>RegistryObject</w:t>
            </w:r>
            <w:proofErr w:type="spellEnd"/>
            <w:r w:rsidRPr="001645EB">
              <w:rPr>
                <w:sz w:val="20"/>
              </w:rPr>
              <w:t xml:space="preserve"> mentre esistono ancora riferimenti a questo.</w:t>
            </w:r>
          </w:p>
        </w:tc>
      </w:tr>
      <w:tr w:rsidR="008F35D5" w:rsidRPr="001645EB" w14:paraId="52DD0B14" w14:textId="77777777" w:rsidTr="00A12AD4">
        <w:trPr>
          <w:cantSplit/>
          <w:trHeight w:val="544"/>
          <w:jc w:val="center"/>
        </w:trPr>
        <w:tc>
          <w:tcPr>
            <w:cnfStyle w:val="001000000000" w:firstRow="0" w:lastRow="0" w:firstColumn="1" w:lastColumn="0" w:oddVBand="0" w:evenVBand="0" w:oddHBand="0" w:evenHBand="0" w:firstRowFirstColumn="0" w:firstRowLastColumn="0" w:lastRowFirstColumn="0" w:lastRowLastColumn="0"/>
            <w:tcW w:w="2593" w:type="pct"/>
          </w:tcPr>
          <w:p w14:paraId="7DB1A20C" w14:textId="77777777" w:rsidR="008F35D5" w:rsidRPr="001645EB" w:rsidRDefault="008F35D5" w:rsidP="00DD4F91">
            <w:pPr>
              <w:spacing w:after="120"/>
              <w:jc w:val="left"/>
            </w:pPr>
            <w:proofErr w:type="spellStart"/>
            <w:r w:rsidRPr="001645EB">
              <w:rPr>
                <w:sz w:val="20"/>
              </w:rPr>
              <w:t>TimeoutExceptionType</w:t>
            </w:r>
            <w:proofErr w:type="spellEnd"/>
            <w:r w:rsidRPr="001645EB">
              <w:rPr>
                <w:sz w:val="20"/>
              </w:rPr>
              <w:t xml:space="preserve"> </w:t>
            </w:r>
          </w:p>
        </w:tc>
        <w:tc>
          <w:tcPr>
            <w:tcW w:w="2407" w:type="pct"/>
          </w:tcPr>
          <w:p w14:paraId="22A2993A" w14:textId="77777777" w:rsidR="008F35D5" w:rsidRPr="001645EB" w:rsidRDefault="008F35D5" w:rsidP="00DD4F91">
            <w:pPr>
              <w:spacing w:after="120"/>
              <w:jc w:val="left"/>
              <w:cnfStyle w:val="000000000000" w:firstRow="0" w:lastRow="0" w:firstColumn="0" w:lastColumn="0" w:oddVBand="0" w:evenVBand="0" w:oddHBand="0" w:evenHBand="0" w:firstRowFirstColumn="0" w:firstRowLastColumn="0" w:lastRowFirstColumn="0" w:lastRowLastColumn="0"/>
              <w:rPr>
                <w:rFonts w:cs="Arial"/>
              </w:rPr>
            </w:pPr>
            <w:r w:rsidRPr="001645EB">
              <w:rPr>
                <w:sz w:val="20"/>
              </w:rPr>
              <w:t xml:space="preserve">Generato quando l'elaborazione di una richiesta supera il periodo di </w:t>
            </w:r>
            <w:proofErr w:type="spellStart"/>
            <w:r w:rsidRPr="001645EB">
              <w:rPr>
                <w:sz w:val="20"/>
              </w:rPr>
              <w:t>timeout</w:t>
            </w:r>
            <w:proofErr w:type="spellEnd"/>
            <w:r w:rsidRPr="001645EB">
              <w:rPr>
                <w:sz w:val="20"/>
              </w:rPr>
              <w:t xml:space="preserve"> del server</w:t>
            </w:r>
          </w:p>
        </w:tc>
      </w:tr>
      <w:tr w:rsidR="008F35D5" w:rsidRPr="001645EB" w14:paraId="5998CAC8" w14:textId="77777777" w:rsidTr="00A12AD4">
        <w:trPr>
          <w:cantSplit/>
          <w:trHeight w:val="544"/>
          <w:jc w:val="center"/>
        </w:trPr>
        <w:tc>
          <w:tcPr>
            <w:cnfStyle w:val="001000000000" w:firstRow="0" w:lastRow="0" w:firstColumn="1" w:lastColumn="0" w:oddVBand="0" w:evenVBand="0" w:oddHBand="0" w:evenHBand="0" w:firstRowFirstColumn="0" w:firstRowLastColumn="0" w:lastRowFirstColumn="0" w:lastRowLastColumn="0"/>
            <w:tcW w:w="2593" w:type="pct"/>
          </w:tcPr>
          <w:p w14:paraId="04FEE346" w14:textId="77777777" w:rsidR="008F35D5" w:rsidRPr="001645EB" w:rsidRDefault="008F35D5" w:rsidP="00DD4F91">
            <w:pPr>
              <w:spacing w:after="120"/>
              <w:jc w:val="left"/>
            </w:pPr>
            <w:proofErr w:type="spellStart"/>
            <w:r w:rsidRPr="001645EB">
              <w:rPr>
                <w:sz w:val="20"/>
              </w:rPr>
              <w:t>UnresolvedReferenceExceptionType</w:t>
            </w:r>
            <w:proofErr w:type="spellEnd"/>
            <w:r w:rsidRPr="001645EB">
              <w:rPr>
                <w:sz w:val="20"/>
              </w:rPr>
              <w:t xml:space="preserve"> </w:t>
            </w:r>
          </w:p>
        </w:tc>
        <w:tc>
          <w:tcPr>
            <w:tcW w:w="2407" w:type="pct"/>
          </w:tcPr>
          <w:p w14:paraId="4161A236" w14:textId="77777777" w:rsidR="008F35D5" w:rsidRPr="001645EB" w:rsidRDefault="008F35D5" w:rsidP="00DD4F91">
            <w:pPr>
              <w:spacing w:after="120"/>
              <w:jc w:val="left"/>
              <w:cnfStyle w:val="000000000000" w:firstRow="0" w:lastRow="0" w:firstColumn="0" w:lastColumn="0" w:oddVBand="0" w:evenVBand="0" w:oddHBand="0" w:evenHBand="0" w:firstRowFirstColumn="0" w:firstRowLastColumn="0" w:lastRowFirstColumn="0" w:lastRowLastColumn="0"/>
              <w:rPr>
                <w:rFonts w:cs="Arial"/>
              </w:rPr>
            </w:pPr>
            <w:r w:rsidRPr="001645EB">
              <w:rPr>
                <w:sz w:val="20"/>
              </w:rPr>
              <w:t xml:space="preserve">Generato quando una richiesta fa riferimento a un oggetto che non può essere </w:t>
            </w:r>
            <w:proofErr w:type="spellStart"/>
            <w:r w:rsidRPr="001645EB">
              <w:rPr>
                <w:sz w:val="20"/>
              </w:rPr>
              <w:t>risolto’all'interno</w:t>
            </w:r>
            <w:proofErr w:type="spellEnd"/>
            <w:r w:rsidRPr="001645EB">
              <w:rPr>
                <w:sz w:val="20"/>
              </w:rPr>
              <w:t xml:space="preserve"> della richiesta o a un oggetto esistente nel server.</w:t>
            </w:r>
          </w:p>
        </w:tc>
      </w:tr>
      <w:tr w:rsidR="008F35D5" w:rsidRPr="001645EB" w14:paraId="04DCCB10" w14:textId="77777777" w:rsidTr="00A12AD4">
        <w:trPr>
          <w:cantSplit/>
          <w:trHeight w:val="544"/>
          <w:jc w:val="center"/>
        </w:trPr>
        <w:tc>
          <w:tcPr>
            <w:cnfStyle w:val="001000000000" w:firstRow="0" w:lastRow="0" w:firstColumn="1" w:lastColumn="0" w:oddVBand="0" w:evenVBand="0" w:oddHBand="0" w:evenHBand="0" w:firstRowFirstColumn="0" w:firstRowLastColumn="0" w:lastRowFirstColumn="0" w:lastRowLastColumn="0"/>
            <w:tcW w:w="2593" w:type="pct"/>
          </w:tcPr>
          <w:p w14:paraId="55A83A57" w14:textId="77777777" w:rsidR="008F35D5" w:rsidRPr="001645EB" w:rsidRDefault="008F35D5" w:rsidP="00DD4F91">
            <w:pPr>
              <w:spacing w:after="120"/>
              <w:jc w:val="left"/>
            </w:pPr>
            <w:proofErr w:type="spellStart"/>
            <w:r w:rsidRPr="001645EB">
              <w:rPr>
                <w:sz w:val="20"/>
              </w:rPr>
              <w:t>UnsupportedCapabilityExceptionType</w:t>
            </w:r>
            <w:proofErr w:type="spellEnd"/>
            <w:r w:rsidRPr="001645EB">
              <w:rPr>
                <w:sz w:val="20"/>
              </w:rPr>
              <w:t xml:space="preserve"> </w:t>
            </w:r>
          </w:p>
        </w:tc>
        <w:tc>
          <w:tcPr>
            <w:tcW w:w="2407" w:type="pct"/>
          </w:tcPr>
          <w:p w14:paraId="31D2F3B9" w14:textId="77777777" w:rsidR="008F35D5" w:rsidRPr="001645EB" w:rsidRDefault="008F35D5" w:rsidP="00DD4F91">
            <w:pPr>
              <w:spacing w:after="120"/>
              <w:jc w:val="left"/>
              <w:cnfStyle w:val="000000000000" w:firstRow="0" w:lastRow="0" w:firstColumn="0" w:lastColumn="0" w:oddVBand="0" w:evenVBand="0" w:oddHBand="0" w:evenHBand="0" w:firstRowFirstColumn="0" w:firstRowLastColumn="0" w:lastRowFirstColumn="0" w:lastRowLastColumn="0"/>
              <w:rPr>
                <w:rFonts w:cs="Arial"/>
              </w:rPr>
            </w:pPr>
            <w:r w:rsidRPr="001645EB">
              <w:rPr>
                <w:sz w:val="20"/>
              </w:rPr>
              <w:t xml:space="preserve">Generato quando una richiesta tenta di utilizzare una funzionalità che il server non supporta. </w:t>
            </w:r>
          </w:p>
        </w:tc>
      </w:tr>
      <w:tr w:rsidR="008F35D5" w:rsidRPr="001645EB" w14:paraId="2D1C3548" w14:textId="77777777" w:rsidTr="00A12AD4">
        <w:trPr>
          <w:cantSplit/>
          <w:trHeight w:val="544"/>
          <w:jc w:val="center"/>
        </w:trPr>
        <w:tc>
          <w:tcPr>
            <w:cnfStyle w:val="001000000000" w:firstRow="0" w:lastRow="0" w:firstColumn="1" w:lastColumn="0" w:oddVBand="0" w:evenVBand="0" w:oddHBand="0" w:evenHBand="0" w:firstRowFirstColumn="0" w:firstRowLastColumn="0" w:lastRowFirstColumn="0" w:lastRowLastColumn="0"/>
            <w:tcW w:w="2593" w:type="pct"/>
          </w:tcPr>
          <w:p w14:paraId="2566E9E6" w14:textId="77777777" w:rsidR="008F35D5" w:rsidRPr="001645EB" w:rsidRDefault="008F35D5" w:rsidP="00DD4F91">
            <w:pPr>
              <w:pStyle w:val="Corpotesto10000"/>
              <w:spacing w:line="259" w:lineRule="auto"/>
              <w:ind w:left="0"/>
            </w:pPr>
            <w:proofErr w:type="spellStart"/>
            <w:r w:rsidRPr="001645EB">
              <w:rPr>
                <w:sz w:val="20"/>
              </w:rPr>
              <w:t>QueryExceptionType</w:t>
            </w:r>
            <w:proofErr w:type="spellEnd"/>
            <w:r w:rsidRPr="001645EB">
              <w:rPr>
                <w:sz w:val="20"/>
              </w:rPr>
              <w:t xml:space="preserve"> </w:t>
            </w:r>
          </w:p>
        </w:tc>
        <w:tc>
          <w:tcPr>
            <w:tcW w:w="2407" w:type="pct"/>
          </w:tcPr>
          <w:p w14:paraId="7827E229" w14:textId="77777777" w:rsidR="008F35D5" w:rsidRPr="001645EB" w:rsidRDefault="008F35D5" w:rsidP="00DD4F91">
            <w:pPr>
              <w:spacing w:after="120"/>
              <w:jc w:val="left"/>
              <w:cnfStyle w:val="000000000000" w:firstRow="0" w:lastRow="0" w:firstColumn="0" w:lastColumn="0" w:oddVBand="0" w:evenVBand="0" w:oddHBand="0" w:evenHBand="0" w:firstRowFirstColumn="0" w:firstRowLastColumn="0" w:lastRowFirstColumn="0" w:lastRowLastColumn="0"/>
              <w:rPr>
                <w:rFonts w:cs="Arial"/>
              </w:rPr>
            </w:pPr>
            <w:r w:rsidRPr="001645EB">
              <w:rPr>
                <w:sz w:val="20"/>
              </w:rPr>
              <w:t>Generato quando la sintassi o la semantica della query non sono valide</w:t>
            </w:r>
          </w:p>
        </w:tc>
      </w:tr>
    </w:tbl>
    <w:p w14:paraId="2E34E4B2" w14:textId="77777777" w:rsidR="008F35D5" w:rsidRPr="001645EB" w:rsidRDefault="008F35D5" w:rsidP="008F35D5"/>
    <w:p w14:paraId="1F589E9C" w14:textId="1E62FA58" w:rsidR="001042C3" w:rsidRPr="001645EB" w:rsidRDefault="006B534E" w:rsidP="00D9776D">
      <w:pPr>
        <w:pStyle w:val="Heading1"/>
      </w:pPr>
      <w:bookmarkStart w:id="684" w:name="_Toc217052668"/>
      <w:r w:rsidRPr="001645EB">
        <w:t>Indicazioni</w:t>
      </w:r>
      <w:r w:rsidR="0081407B" w:rsidRPr="001645EB">
        <w:t xml:space="preserve"> per la gestione </w:t>
      </w:r>
      <w:r w:rsidR="00C31088" w:rsidRPr="001645EB">
        <w:t>transitoria dei test di integrazione</w:t>
      </w:r>
      <w:bookmarkEnd w:id="684"/>
    </w:p>
    <w:bookmarkEnd w:id="657"/>
    <w:p w14:paraId="0653F198" w14:textId="623B58C1" w:rsidR="005347CE" w:rsidRPr="001645EB" w:rsidRDefault="006B534E" w:rsidP="005347CE">
      <w:pPr>
        <w:pStyle w:val="Corpotesto10000"/>
        <w:ind w:left="0"/>
      </w:pPr>
      <w:r w:rsidRPr="001645EB">
        <w:t xml:space="preserve">Si riportano di seguito le indicazioni relative </w:t>
      </w:r>
      <w:r w:rsidR="000E49F6" w:rsidRPr="001645EB">
        <w:t>ad alcuni aggiornamenti</w:t>
      </w:r>
      <w:r w:rsidR="001B7246" w:rsidRPr="001645EB">
        <w:t xml:space="preserve"> presenti in specifica ma non ancora sul software in ambiente di </w:t>
      </w:r>
      <w:r w:rsidR="005347CE" w:rsidRPr="001645EB">
        <w:t>I</w:t>
      </w:r>
      <w:r w:rsidR="001B7246" w:rsidRPr="001645EB">
        <w:t>ntegrazione</w:t>
      </w:r>
      <w:r w:rsidR="00DF304B" w:rsidRPr="001645EB">
        <w:t>.</w:t>
      </w:r>
    </w:p>
    <w:p w14:paraId="66B6C0EA" w14:textId="39E8A7DC" w:rsidR="00197A2E" w:rsidRPr="001645EB" w:rsidRDefault="00316CE9" w:rsidP="00EF1A70">
      <w:pPr>
        <w:pStyle w:val="Heading2"/>
      </w:pPr>
      <w:bookmarkStart w:id="685" w:name="OLE_LINK263"/>
      <w:bookmarkStart w:id="686" w:name="_Toc217052669"/>
      <w:r w:rsidRPr="001645EB">
        <w:t xml:space="preserve">Note alla versione </w:t>
      </w:r>
      <w:r w:rsidR="00197A2E" w:rsidRPr="001645EB">
        <w:t>3.1.0</w:t>
      </w:r>
      <w:bookmarkEnd w:id="686"/>
    </w:p>
    <w:bookmarkEnd w:id="685"/>
    <w:p w14:paraId="560D5187" w14:textId="657D56D7" w:rsidR="00DF304B" w:rsidRPr="001645EB" w:rsidRDefault="006A6136" w:rsidP="005347CE">
      <w:pPr>
        <w:pStyle w:val="Corpotesto10000"/>
        <w:ind w:left="0"/>
      </w:pPr>
      <w:r w:rsidRPr="001645EB">
        <w:t>L</w:t>
      </w:r>
      <w:r w:rsidR="007039C4" w:rsidRPr="001645EB">
        <w:t xml:space="preserve">e specifiche vengono rilasciate in anticipo per consentire ai </w:t>
      </w:r>
      <w:proofErr w:type="spellStart"/>
      <w:r w:rsidR="007039C4" w:rsidRPr="001645EB">
        <w:t>Requester</w:t>
      </w:r>
      <w:proofErr w:type="spellEnd"/>
      <w:r w:rsidR="007039C4" w:rsidRPr="001645EB">
        <w:t xml:space="preserve"> </w:t>
      </w:r>
      <w:r w:rsidRPr="001645EB">
        <w:t xml:space="preserve">di adeguare i propri </w:t>
      </w:r>
      <w:r w:rsidR="00817ABD">
        <w:t>Procedure Portal</w:t>
      </w:r>
      <w:r w:rsidR="00DA2BBE" w:rsidRPr="001645EB">
        <w:t xml:space="preserve"> in vista del </w:t>
      </w:r>
      <w:r w:rsidR="007E18FF" w:rsidRPr="001645EB">
        <w:t xml:space="preserve">go-live di </w:t>
      </w:r>
      <w:proofErr w:type="gramStart"/>
      <w:r w:rsidR="007E18FF" w:rsidRPr="001645EB">
        <w:t>Dicembre</w:t>
      </w:r>
      <w:proofErr w:type="gramEnd"/>
      <w:r w:rsidR="007E18FF" w:rsidRPr="001645EB">
        <w:t xml:space="preserve"> 2023. </w:t>
      </w:r>
    </w:p>
    <w:p w14:paraId="2443D0FD" w14:textId="14795FAF" w:rsidR="007E18FF" w:rsidRPr="001645EB" w:rsidRDefault="007E18FF" w:rsidP="005347CE">
      <w:pPr>
        <w:pStyle w:val="Corpotesto10000"/>
        <w:ind w:left="0"/>
      </w:pPr>
      <w:r w:rsidRPr="001645EB">
        <w:t xml:space="preserve">Si sottolinea che le </w:t>
      </w:r>
      <w:r w:rsidR="00243F26" w:rsidRPr="001645EB">
        <w:t xml:space="preserve">modifiche di seguito segnalate saranno disponibili in ambiente di Integrazione </w:t>
      </w:r>
      <w:r w:rsidR="00817BB4" w:rsidRPr="001645EB">
        <w:t>non appena saranno terminati gli sviluppi di tu</w:t>
      </w:r>
      <w:r w:rsidR="008626DC" w:rsidRPr="001645EB">
        <w:t>t</w:t>
      </w:r>
      <w:r w:rsidR="00817BB4" w:rsidRPr="001645EB">
        <w:t>ti gli adeguamenti</w:t>
      </w:r>
      <w:r w:rsidR="008626DC" w:rsidRPr="001645EB">
        <w:t xml:space="preserve"> al TDD Q3 2023</w:t>
      </w:r>
      <w:r w:rsidR="001B2ECA" w:rsidRPr="001645EB">
        <w:t xml:space="preserve"> </w:t>
      </w:r>
      <w:r w:rsidR="00817BB4" w:rsidRPr="001645EB">
        <w:t>che impattano le componenti nazionali SDG</w:t>
      </w:r>
      <w:r w:rsidR="00D87948">
        <w:t xml:space="preserve"> IT</w:t>
      </w:r>
      <w:r w:rsidR="008626DC" w:rsidRPr="001645EB">
        <w:t>,</w:t>
      </w:r>
      <w:r w:rsidR="00243F26" w:rsidRPr="001645EB">
        <w:t xml:space="preserve"> </w:t>
      </w:r>
      <w:r w:rsidR="00817BB4" w:rsidRPr="001645EB">
        <w:t xml:space="preserve">non riportate nel seguente documento poiché non </w:t>
      </w:r>
      <w:r w:rsidR="001B2ECA" w:rsidRPr="001645EB">
        <w:t xml:space="preserve">richiedono ulteriori implementazioni sui </w:t>
      </w:r>
      <w:r w:rsidR="00817ABD">
        <w:t>Procedure Portal</w:t>
      </w:r>
      <w:r w:rsidR="001B2ECA" w:rsidRPr="001645EB">
        <w:t xml:space="preserve"> </w:t>
      </w:r>
      <w:r w:rsidR="008626DC" w:rsidRPr="001645EB">
        <w:t>e</w:t>
      </w:r>
      <w:r w:rsidR="00C13DF0" w:rsidRPr="001645EB">
        <w:t xml:space="preserve"> </w:t>
      </w:r>
      <w:r w:rsidR="00243F26" w:rsidRPr="001645EB">
        <w:t>che</w:t>
      </w:r>
      <w:r w:rsidR="00804B6C" w:rsidRPr="001645EB">
        <w:t>, nelle more,</w:t>
      </w:r>
      <w:r w:rsidR="00243F26" w:rsidRPr="001645EB">
        <w:t xml:space="preserve"> </w:t>
      </w:r>
      <w:r w:rsidR="00FC196E" w:rsidRPr="001645EB">
        <w:t xml:space="preserve">le Componenti Nazionali </w:t>
      </w:r>
      <w:r w:rsidR="00A95CDE" w:rsidRPr="001645EB">
        <w:t xml:space="preserve">non segnaleranno errori bloccanti per consentire </w:t>
      </w:r>
      <w:r w:rsidR="00AF53DD" w:rsidRPr="001645EB">
        <w:t>la prosecuzione dei test.</w:t>
      </w:r>
    </w:p>
    <w:p w14:paraId="15061538" w14:textId="54C4772B" w:rsidR="00C91616" w:rsidRPr="001645EB" w:rsidRDefault="00F24F6B">
      <w:pPr>
        <w:pStyle w:val="Corpotesto10000"/>
        <w:numPr>
          <w:ilvl w:val="0"/>
          <w:numId w:val="6"/>
        </w:numPr>
      </w:pPr>
      <w:bookmarkStart w:id="687" w:name="OLE_LINK258"/>
      <w:r w:rsidRPr="001645EB">
        <w:t>v. 3.1.0</w:t>
      </w:r>
      <w:r w:rsidR="00967B7E" w:rsidRPr="001645EB">
        <w:t xml:space="preserve"> </w:t>
      </w:r>
      <w:bookmarkEnd w:id="687"/>
      <w:r w:rsidR="00FD5FF2" w:rsidRPr="001645EB">
        <w:t>–</w:t>
      </w:r>
      <w:r w:rsidR="00967B7E" w:rsidRPr="001645EB">
        <w:t xml:space="preserve"> </w:t>
      </w:r>
      <w:r w:rsidR="00FD5FF2" w:rsidRPr="001645EB">
        <w:t>modificata la radice de</w:t>
      </w:r>
      <w:r w:rsidR="00335C15" w:rsidRPr="001645EB">
        <w:t xml:space="preserve">ll’indirizzo di riferimento delle </w:t>
      </w:r>
      <w:proofErr w:type="spellStart"/>
      <w:r w:rsidR="00335C15" w:rsidRPr="001645EB">
        <w:t>codelist</w:t>
      </w:r>
      <w:proofErr w:type="spellEnd"/>
      <w:r w:rsidR="00335C15" w:rsidRPr="001645EB">
        <w:t xml:space="preserve"> portandola da </w:t>
      </w:r>
      <w:proofErr w:type="spellStart"/>
      <w:proofErr w:type="gramStart"/>
      <w:r w:rsidR="00563356" w:rsidRPr="001645EB">
        <w:t>urn:sr.oots.tech.europa.eu</w:t>
      </w:r>
      <w:proofErr w:type="gramEnd"/>
      <w:r w:rsidR="00563356" w:rsidRPr="001645EB">
        <w:t>:codes</w:t>
      </w:r>
      <w:proofErr w:type="spellEnd"/>
      <w:r w:rsidR="00563356" w:rsidRPr="001645EB">
        <w:t>:</w:t>
      </w:r>
      <w:r w:rsidR="00737F34" w:rsidRPr="001645EB">
        <w:t xml:space="preserve"> a </w:t>
      </w:r>
      <w:r w:rsidR="00DF304B" w:rsidRPr="001645EB">
        <w:t>“</w:t>
      </w:r>
      <w:proofErr w:type="spellStart"/>
      <w:proofErr w:type="gramStart"/>
      <w:r w:rsidR="00DF304B" w:rsidRPr="001645EB">
        <w:t>urn:sr.oots.tech.ec.europa.eu</w:t>
      </w:r>
      <w:proofErr w:type="gramEnd"/>
      <w:r w:rsidR="00DF304B" w:rsidRPr="001645EB">
        <w:t>:codes</w:t>
      </w:r>
      <w:proofErr w:type="spellEnd"/>
      <w:r w:rsidR="00DF304B" w:rsidRPr="001645EB">
        <w:t>:” ad esempio: da “</w:t>
      </w:r>
      <w:proofErr w:type="gramStart"/>
      <w:r w:rsidR="00DF304B" w:rsidRPr="001645EB">
        <w:t>urn:sr.oots.tech.europa.eu</w:t>
      </w:r>
      <w:proofErr w:type="gramEnd"/>
      <w:r w:rsidR="00DF304B" w:rsidRPr="001645EB">
        <w:t>:</w:t>
      </w:r>
      <w:proofErr w:type="gramStart"/>
      <w:r w:rsidR="00DF304B" w:rsidRPr="001645EB">
        <w:t>codes:ErrorSeverity</w:t>
      </w:r>
      <w:proofErr w:type="gramEnd"/>
      <w:r w:rsidR="00DF304B" w:rsidRPr="001645EB">
        <w:t>:</w:t>
      </w:r>
      <w:proofErr w:type="gramStart"/>
      <w:r w:rsidR="00DF304B" w:rsidRPr="001645EB">
        <w:t>EDMErrorResponse:PreviewRequired</w:t>
      </w:r>
      <w:proofErr w:type="gramEnd"/>
      <w:r w:rsidR="00DF304B" w:rsidRPr="001645EB">
        <w:t>” a “</w:t>
      </w:r>
      <w:proofErr w:type="gramStart"/>
      <w:r w:rsidR="00DF304B" w:rsidRPr="001645EB">
        <w:t>urn:sr.oots.tech.ec.europa.eu</w:t>
      </w:r>
      <w:proofErr w:type="gramEnd"/>
      <w:r w:rsidR="00DF304B" w:rsidRPr="001645EB">
        <w:t>:</w:t>
      </w:r>
      <w:proofErr w:type="gramStart"/>
      <w:r w:rsidR="00DF304B" w:rsidRPr="001645EB">
        <w:t>codes:ErrorSeverity</w:t>
      </w:r>
      <w:proofErr w:type="gramEnd"/>
      <w:r w:rsidR="00DF304B" w:rsidRPr="001645EB">
        <w:t>:</w:t>
      </w:r>
      <w:proofErr w:type="gramStart"/>
      <w:r w:rsidR="00DF304B" w:rsidRPr="001645EB">
        <w:t>EDMErrorResponse:PreviewRequired</w:t>
      </w:r>
      <w:proofErr w:type="gramEnd"/>
      <w:r w:rsidR="00DF304B" w:rsidRPr="001645EB">
        <w:t>”</w:t>
      </w:r>
      <w:r w:rsidR="003F5147" w:rsidRPr="001645EB">
        <w:br/>
      </w:r>
      <w:r w:rsidR="00303638" w:rsidRPr="001645EB">
        <w:t>Il software consentirà l’utilizzo di entrambe le versioni.</w:t>
      </w:r>
    </w:p>
    <w:p w14:paraId="7FEA3491" w14:textId="1EAB4F4C" w:rsidR="00A5752E" w:rsidRPr="001645EB" w:rsidRDefault="003D5083">
      <w:pPr>
        <w:pStyle w:val="Corpotesto10000"/>
        <w:numPr>
          <w:ilvl w:val="0"/>
          <w:numId w:val="6"/>
        </w:numPr>
      </w:pPr>
      <w:r w:rsidRPr="001645EB">
        <w:t xml:space="preserve">Aggiunto parametro </w:t>
      </w:r>
      <w:bookmarkStart w:id="688" w:name="OLE_LINK169"/>
      <w:proofErr w:type="spellStart"/>
      <w:r w:rsidRPr="001645EB">
        <w:t>schem</w:t>
      </w:r>
      <w:r w:rsidR="007D095F" w:rsidRPr="001645EB">
        <w:t>e</w:t>
      </w:r>
      <w:r w:rsidRPr="001645EB">
        <w:t>I</w:t>
      </w:r>
      <w:r w:rsidR="003C4CEF" w:rsidRPr="001645EB">
        <w:t>D</w:t>
      </w:r>
      <w:proofErr w:type="spellEnd"/>
      <w:r w:rsidRPr="001645EB">
        <w:t xml:space="preserve"> </w:t>
      </w:r>
      <w:bookmarkEnd w:id="688"/>
      <w:r w:rsidR="00C36951" w:rsidRPr="001645EB">
        <w:t xml:space="preserve">del data service, </w:t>
      </w:r>
      <w:r w:rsidRPr="001645EB">
        <w:t>obbligatorio nell’</w:t>
      </w:r>
      <w:proofErr w:type="spellStart"/>
      <w:r w:rsidRPr="001645EB">
        <w:t>header</w:t>
      </w:r>
      <w:proofErr w:type="spellEnd"/>
      <w:r w:rsidRPr="001645EB">
        <w:t xml:space="preserve"> del</w:t>
      </w:r>
      <w:r w:rsidR="00C36951" w:rsidRPr="001645EB">
        <w:t xml:space="preserve">l’input dell’API </w:t>
      </w:r>
      <w:proofErr w:type="spellStart"/>
      <w:r w:rsidR="00C36951" w:rsidRPr="001645EB">
        <w:t>EvidenceRequest</w:t>
      </w:r>
      <w:proofErr w:type="spellEnd"/>
      <w:r w:rsidR="00C36951" w:rsidRPr="001645EB">
        <w:t>.</w:t>
      </w:r>
      <w:r w:rsidR="00C36951" w:rsidRPr="001645EB">
        <w:br/>
      </w:r>
      <w:r w:rsidR="00341545" w:rsidRPr="001645EB">
        <w:t>I</w:t>
      </w:r>
      <w:r w:rsidR="00C36951" w:rsidRPr="001645EB">
        <w:t>l software non effettuerà il controllo sulla relativa valorizzazione.</w:t>
      </w:r>
    </w:p>
    <w:p w14:paraId="7F064185" w14:textId="5486DE42" w:rsidR="0081407B" w:rsidRPr="001645EB" w:rsidRDefault="00A5752E" w:rsidP="00212CC1">
      <w:pPr>
        <w:pStyle w:val="Corpotesto10000"/>
        <w:numPr>
          <w:ilvl w:val="0"/>
          <w:numId w:val="6"/>
        </w:numPr>
      </w:pPr>
      <w:r w:rsidRPr="001645EB">
        <w:t>Aggiunt</w:t>
      </w:r>
      <w:r w:rsidR="001B2ECA" w:rsidRPr="001645EB">
        <w:t>e</w:t>
      </w:r>
      <w:r w:rsidRPr="001645EB">
        <w:t xml:space="preserve"> specifiche sull’</w:t>
      </w:r>
      <w:proofErr w:type="spellStart"/>
      <w:r w:rsidRPr="001645EB">
        <w:t>enco</w:t>
      </w:r>
      <w:r w:rsidR="008626DC" w:rsidRPr="001645EB">
        <w:t>ding</w:t>
      </w:r>
      <w:proofErr w:type="spellEnd"/>
      <w:r w:rsidR="008626DC" w:rsidRPr="001645EB">
        <w:t xml:space="preserve"> del </w:t>
      </w:r>
      <w:r w:rsidR="001B2ECA" w:rsidRPr="001645EB">
        <w:t>P</w:t>
      </w:r>
      <w:r w:rsidR="008626DC" w:rsidRPr="001645EB">
        <w:t xml:space="preserve">review URL e relativo </w:t>
      </w:r>
      <w:r w:rsidR="001B2ECA" w:rsidRPr="001645EB">
        <w:t>R</w:t>
      </w:r>
      <w:r w:rsidR="008626DC" w:rsidRPr="001645EB">
        <w:t xml:space="preserve">eturn </w:t>
      </w:r>
      <w:r w:rsidR="001B2ECA" w:rsidRPr="001645EB">
        <w:t>URL</w:t>
      </w:r>
      <w:r w:rsidR="008626DC" w:rsidRPr="001645EB">
        <w:t xml:space="preserve"> da parte dei </w:t>
      </w:r>
      <w:r w:rsidR="00817ABD">
        <w:t>Procedure Portal</w:t>
      </w:r>
      <w:r w:rsidR="001B2ECA" w:rsidRPr="001645EB">
        <w:t xml:space="preserve"> (</w:t>
      </w:r>
      <w:r w:rsidR="001553A8">
        <w:t>par</w:t>
      </w:r>
      <w:r w:rsidR="001B2ECA" w:rsidRPr="001645EB">
        <w:t xml:space="preserve">. </w:t>
      </w:r>
      <w:r w:rsidR="001B2ECA" w:rsidRPr="001645EB">
        <w:fldChar w:fldCharType="begin"/>
      </w:r>
      <w:r w:rsidR="001B2ECA" w:rsidRPr="001645EB">
        <w:instrText xml:space="preserve"> REF _Ref141278247 \r \h </w:instrText>
      </w:r>
      <w:r w:rsidR="001B2ECA" w:rsidRPr="001645EB">
        <w:fldChar w:fldCharType="separate"/>
      </w:r>
      <w:r w:rsidR="006149E6">
        <w:t>2.3.1.8</w:t>
      </w:r>
      <w:r w:rsidR="001B2ECA" w:rsidRPr="001645EB">
        <w:fldChar w:fldCharType="end"/>
      </w:r>
      <w:r w:rsidR="001B2ECA" w:rsidRPr="001645EB">
        <w:t>)</w:t>
      </w:r>
      <w:r w:rsidR="003D617B" w:rsidRPr="001645EB">
        <w:rPr>
          <w:rFonts w:ascii="Arial" w:hAnsi="Arial" w:cs="Arial"/>
          <w:color w:val="000000"/>
          <w:sz w:val="20"/>
        </w:rPr>
        <w:br/>
      </w:r>
    </w:p>
    <w:p w14:paraId="5DAF2BEF" w14:textId="63B7DAFA" w:rsidR="00D9776D" w:rsidRPr="001645EB" w:rsidRDefault="00D9776D" w:rsidP="00D9776D">
      <w:pPr>
        <w:pStyle w:val="Heading1"/>
      </w:pPr>
      <w:bookmarkStart w:id="689" w:name="_Toc217052670"/>
      <w:r w:rsidRPr="001645EB">
        <w:t>Storico delle modifiche al documento (Changelog)</w:t>
      </w:r>
      <w:bookmarkEnd w:id="689"/>
    </w:p>
    <w:tbl>
      <w:tblPr>
        <w:tblStyle w:val="TableGrid"/>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98"/>
        <w:gridCol w:w="2923"/>
        <w:gridCol w:w="1563"/>
        <w:gridCol w:w="4676"/>
      </w:tblGrid>
      <w:tr w:rsidR="00D9776D" w:rsidRPr="001645EB" w14:paraId="759890AE" w14:textId="77777777" w:rsidTr="008D52D9">
        <w:trPr>
          <w:tblHeader/>
        </w:trPr>
        <w:tc>
          <w:tcPr>
            <w:tcW w:w="798" w:type="dxa"/>
            <w:shd w:val="clear" w:color="auto" w:fill="F2F2F2" w:themeFill="background1" w:themeFillShade="F2"/>
            <w:vAlign w:val="center"/>
          </w:tcPr>
          <w:p w14:paraId="2435634A" w14:textId="77777777" w:rsidR="00D9776D" w:rsidRPr="001645EB" w:rsidRDefault="00D9776D">
            <w:pPr>
              <w:pStyle w:val="Corpotesto10000"/>
              <w:ind w:left="0"/>
              <w:jc w:val="center"/>
              <w:rPr>
                <w:b/>
                <w:sz w:val="18"/>
                <w:szCs w:val="18"/>
              </w:rPr>
            </w:pPr>
            <w:r w:rsidRPr="001645EB">
              <w:rPr>
                <w:b/>
                <w:sz w:val="18"/>
                <w:szCs w:val="18"/>
              </w:rPr>
              <w:t>Vers.</w:t>
            </w:r>
          </w:p>
        </w:tc>
        <w:tc>
          <w:tcPr>
            <w:tcW w:w="2923" w:type="dxa"/>
            <w:shd w:val="clear" w:color="auto" w:fill="F2F2F2" w:themeFill="background1" w:themeFillShade="F2"/>
            <w:vAlign w:val="center"/>
          </w:tcPr>
          <w:p w14:paraId="2F2EE434" w14:textId="77777777" w:rsidR="00D9776D" w:rsidRPr="001645EB" w:rsidRDefault="00D9776D">
            <w:pPr>
              <w:pStyle w:val="Corpotesto10000"/>
              <w:ind w:left="0"/>
              <w:jc w:val="center"/>
              <w:rPr>
                <w:b/>
                <w:sz w:val="18"/>
                <w:szCs w:val="18"/>
              </w:rPr>
            </w:pPr>
            <w:r w:rsidRPr="001645EB">
              <w:rPr>
                <w:b/>
                <w:sz w:val="18"/>
                <w:szCs w:val="18"/>
              </w:rPr>
              <w:t>Paragrafi modificati</w:t>
            </w:r>
          </w:p>
        </w:tc>
        <w:tc>
          <w:tcPr>
            <w:tcW w:w="1563" w:type="dxa"/>
            <w:shd w:val="clear" w:color="auto" w:fill="F2F2F2" w:themeFill="background1" w:themeFillShade="F2"/>
            <w:vAlign w:val="center"/>
          </w:tcPr>
          <w:p w14:paraId="34F55BF5" w14:textId="77777777" w:rsidR="00D9776D" w:rsidRPr="001645EB" w:rsidRDefault="00D9776D">
            <w:pPr>
              <w:pStyle w:val="Corpotesto10000"/>
              <w:ind w:left="0"/>
              <w:jc w:val="center"/>
              <w:rPr>
                <w:b/>
                <w:sz w:val="18"/>
                <w:szCs w:val="18"/>
              </w:rPr>
            </w:pPr>
            <w:r w:rsidRPr="001645EB">
              <w:rPr>
                <w:b/>
                <w:sz w:val="18"/>
                <w:szCs w:val="18"/>
              </w:rPr>
              <w:t>Tipo di modifica</w:t>
            </w:r>
          </w:p>
        </w:tc>
        <w:tc>
          <w:tcPr>
            <w:tcW w:w="4676" w:type="dxa"/>
            <w:shd w:val="clear" w:color="auto" w:fill="F2F2F2" w:themeFill="background1" w:themeFillShade="F2"/>
            <w:vAlign w:val="center"/>
          </w:tcPr>
          <w:p w14:paraId="43D5A144" w14:textId="77777777" w:rsidR="00D9776D" w:rsidRPr="001645EB" w:rsidRDefault="00D9776D">
            <w:pPr>
              <w:pStyle w:val="Corpotesto10000"/>
              <w:ind w:left="0"/>
              <w:jc w:val="center"/>
              <w:rPr>
                <w:b/>
                <w:sz w:val="18"/>
                <w:szCs w:val="18"/>
              </w:rPr>
            </w:pPr>
            <w:r w:rsidRPr="001645EB">
              <w:rPr>
                <w:b/>
                <w:sz w:val="18"/>
                <w:szCs w:val="18"/>
              </w:rPr>
              <w:t>Modifica apportata</w:t>
            </w:r>
          </w:p>
        </w:tc>
      </w:tr>
      <w:tr w:rsidR="00D9776D" w:rsidRPr="001645EB" w14:paraId="1997D12B" w14:textId="77777777" w:rsidTr="008D52D9">
        <w:tc>
          <w:tcPr>
            <w:tcW w:w="798" w:type="dxa"/>
          </w:tcPr>
          <w:p w14:paraId="78F36163" w14:textId="77777777" w:rsidR="00D9776D" w:rsidRPr="001645EB" w:rsidRDefault="00D9776D">
            <w:pPr>
              <w:pStyle w:val="Corpotesto10000"/>
              <w:ind w:left="0"/>
              <w:jc w:val="center"/>
              <w:rPr>
                <w:sz w:val="18"/>
                <w:szCs w:val="18"/>
              </w:rPr>
            </w:pPr>
            <w:r w:rsidRPr="001645EB">
              <w:rPr>
                <w:sz w:val="18"/>
                <w:szCs w:val="18"/>
              </w:rPr>
              <w:t>1.0</w:t>
            </w:r>
          </w:p>
        </w:tc>
        <w:tc>
          <w:tcPr>
            <w:tcW w:w="2923" w:type="dxa"/>
          </w:tcPr>
          <w:p w14:paraId="2BEC0EAC" w14:textId="77777777" w:rsidR="00D9776D" w:rsidRPr="001645EB" w:rsidRDefault="00D9776D">
            <w:pPr>
              <w:pStyle w:val="Corpotesto10000"/>
              <w:ind w:left="0"/>
              <w:jc w:val="left"/>
              <w:rPr>
                <w:sz w:val="18"/>
                <w:szCs w:val="18"/>
              </w:rPr>
            </w:pPr>
            <w:r w:rsidRPr="001645EB">
              <w:rPr>
                <w:sz w:val="18"/>
                <w:szCs w:val="18"/>
              </w:rPr>
              <w:t>Tutti</w:t>
            </w:r>
          </w:p>
        </w:tc>
        <w:tc>
          <w:tcPr>
            <w:tcW w:w="1563" w:type="dxa"/>
          </w:tcPr>
          <w:p w14:paraId="19FBB221" w14:textId="77777777" w:rsidR="00D9776D" w:rsidRPr="001645EB" w:rsidRDefault="00D9776D">
            <w:pPr>
              <w:pStyle w:val="Corpotesto10000"/>
              <w:ind w:left="0"/>
              <w:jc w:val="center"/>
              <w:rPr>
                <w:sz w:val="18"/>
                <w:szCs w:val="18"/>
              </w:rPr>
            </w:pPr>
            <w:r w:rsidRPr="001645EB">
              <w:rPr>
                <w:sz w:val="18"/>
                <w:szCs w:val="18"/>
              </w:rPr>
              <w:t>Creazione</w:t>
            </w:r>
          </w:p>
        </w:tc>
        <w:tc>
          <w:tcPr>
            <w:tcW w:w="4676" w:type="dxa"/>
          </w:tcPr>
          <w:p w14:paraId="67ED6710" w14:textId="77777777" w:rsidR="00D9776D" w:rsidRPr="001645EB" w:rsidRDefault="00D9776D">
            <w:pPr>
              <w:pStyle w:val="Corpotesto10000"/>
              <w:ind w:left="0"/>
              <w:jc w:val="left"/>
              <w:rPr>
                <w:sz w:val="18"/>
                <w:szCs w:val="18"/>
              </w:rPr>
            </w:pPr>
            <w:r w:rsidRPr="001645EB">
              <w:rPr>
                <w:sz w:val="18"/>
                <w:szCs w:val="18"/>
              </w:rPr>
              <w:t>Creazione del documento e documentazione delle API dell’</w:t>
            </w:r>
            <w:proofErr w:type="spellStart"/>
            <w:r w:rsidRPr="001645EB">
              <w:rPr>
                <w:sz w:val="18"/>
                <w:szCs w:val="18"/>
              </w:rPr>
              <w:t>Evidence</w:t>
            </w:r>
            <w:proofErr w:type="spellEnd"/>
            <w:r w:rsidRPr="001645EB">
              <w:rPr>
                <w:sz w:val="18"/>
                <w:szCs w:val="18"/>
              </w:rPr>
              <w:t xml:space="preserve"> Broker</w:t>
            </w:r>
          </w:p>
        </w:tc>
      </w:tr>
      <w:tr w:rsidR="00D9776D" w:rsidRPr="001645EB" w14:paraId="460941E4" w14:textId="77777777" w:rsidTr="008D52D9">
        <w:trPr>
          <w:trHeight w:val="385"/>
        </w:trPr>
        <w:tc>
          <w:tcPr>
            <w:tcW w:w="798" w:type="dxa"/>
            <w:vMerge w:val="restart"/>
          </w:tcPr>
          <w:p w14:paraId="704017DD" w14:textId="77777777" w:rsidR="00D9776D" w:rsidRPr="001645EB" w:rsidRDefault="00D9776D">
            <w:pPr>
              <w:pStyle w:val="Corpotesto10000"/>
              <w:ind w:left="0"/>
              <w:jc w:val="center"/>
              <w:rPr>
                <w:sz w:val="18"/>
                <w:szCs w:val="18"/>
              </w:rPr>
            </w:pPr>
            <w:r w:rsidRPr="001645EB">
              <w:rPr>
                <w:sz w:val="18"/>
                <w:szCs w:val="18"/>
              </w:rPr>
              <w:t>1.1</w:t>
            </w:r>
          </w:p>
          <w:p w14:paraId="65E070CB" w14:textId="77777777" w:rsidR="00D9776D" w:rsidRPr="001645EB" w:rsidRDefault="00D9776D">
            <w:pPr>
              <w:pStyle w:val="Corpotesto10000"/>
              <w:ind w:left="0"/>
              <w:jc w:val="center"/>
              <w:rPr>
                <w:sz w:val="18"/>
                <w:szCs w:val="18"/>
              </w:rPr>
            </w:pPr>
          </w:p>
        </w:tc>
        <w:tc>
          <w:tcPr>
            <w:tcW w:w="2923" w:type="dxa"/>
          </w:tcPr>
          <w:p w14:paraId="6E541128" w14:textId="77777777" w:rsidR="00D9776D" w:rsidRPr="001645EB" w:rsidRDefault="00D9776D">
            <w:pPr>
              <w:pStyle w:val="Corpotesto10000"/>
              <w:ind w:left="0"/>
              <w:jc w:val="left"/>
              <w:rPr>
                <w:sz w:val="18"/>
                <w:szCs w:val="18"/>
              </w:rPr>
            </w:pPr>
            <w:r w:rsidRPr="001645EB">
              <w:rPr>
                <w:sz w:val="18"/>
                <w:szCs w:val="18"/>
              </w:rPr>
              <w:t>RECUPERO DATASERVICELIST DA DATA SERVICE DIRECTORY IT</w:t>
            </w:r>
          </w:p>
        </w:tc>
        <w:tc>
          <w:tcPr>
            <w:tcW w:w="1563" w:type="dxa"/>
          </w:tcPr>
          <w:p w14:paraId="2A231D93" w14:textId="77777777" w:rsidR="00D9776D" w:rsidRPr="001645EB" w:rsidRDefault="00D9776D">
            <w:pPr>
              <w:pStyle w:val="Corpotesto10000"/>
              <w:ind w:left="0"/>
              <w:jc w:val="center"/>
              <w:rPr>
                <w:sz w:val="18"/>
                <w:szCs w:val="18"/>
              </w:rPr>
            </w:pPr>
            <w:r w:rsidRPr="001645EB">
              <w:rPr>
                <w:sz w:val="18"/>
                <w:szCs w:val="18"/>
              </w:rPr>
              <w:t>Creazione</w:t>
            </w:r>
          </w:p>
        </w:tc>
        <w:tc>
          <w:tcPr>
            <w:tcW w:w="4676" w:type="dxa"/>
          </w:tcPr>
          <w:p w14:paraId="20325590" w14:textId="77777777" w:rsidR="00D9776D" w:rsidRPr="001645EB" w:rsidRDefault="00D9776D">
            <w:pPr>
              <w:pStyle w:val="Corpotesto10000"/>
              <w:ind w:left="0"/>
              <w:jc w:val="left"/>
              <w:rPr>
                <w:sz w:val="18"/>
                <w:szCs w:val="18"/>
              </w:rPr>
            </w:pPr>
            <w:r w:rsidRPr="001645EB">
              <w:rPr>
                <w:sz w:val="18"/>
                <w:szCs w:val="18"/>
              </w:rPr>
              <w:t xml:space="preserve">Aggiunta del paragrafo </w:t>
            </w:r>
          </w:p>
        </w:tc>
      </w:tr>
      <w:tr w:rsidR="00D9776D" w:rsidRPr="001645EB" w14:paraId="2EE89DAC" w14:textId="77777777" w:rsidTr="008D52D9">
        <w:tc>
          <w:tcPr>
            <w:tcW w:w="798" w:type="dxa"/>
            <w:vMerge/>
          </w:tcPr>
          <w:p w14:paraId="6C3193BA" w14:textId="77777777" w:rsidR="00D9776D" w:rsidRPr="001645EB" w:rsidRDefault="00D9776D">
            <w:pPr>
              <w:pStyle w:val="Corpotesto10000"/>
              <w:ind w:left="0"/>
              <w:jc w:val="center"/>
              <w:rPr>
                <w:sz w:val="18"/>
                <w:szCs w:val="18"/>
              </w:rPr>
            </w:pPr>
          </w:p>
        </w:tc>
        <w:tc>
          <w:tcPr>
            <w:tcW w:w="2923" w:type="dxa"/>
          </w:tcPr>
          <w:p w14:paraId="44FD46D9" w14:textId="77777777" w:rsidR="00D9776D" w:rsidRPr="001645EB" w:rsidRDefault="00D9776D">
            <w:pPr>
              <w:pStyle w:val="Corpotesto10000"/>
              <w:ind w:left="0"/>
              <w:jc w:val="left"/>
              <w:rPr>
                <w:sz w:val="18"/>
                <w:szCs w:val="18"/>
              </w:rPr>
            </w:pPr>
            <w:r w:rsidRPr="001645EB">
              <w:rPr>
                <w:sz w:val="18"/>
                <w:szCs w:val="18"/>
              </w:rPr>
              <w:t>Tutti</w:t>
            </w:r>
          </w:p>
        </w:tc>
        <w:tc>
          <w:tcPr>
            <w:tcW w:w="1563" w:type="dxa"/>
          </w:tcPr>
          <w:p w14:paraId="4393CB79" w14:textId="77777777" w:rsidR="00D9776D" w:rsidRPr="001645EB" w:rsidRDefault="00D9776D">
            <w:pPr>
              <w:pStyle w:val="Corpotesto10000"/>
              <w:ind w:left="0"/>
              <w:jc w:val="center"/>
              <w:rPr>
                <w:sz w:val="18"/>
                <w:szCs w:val="18"/>
              </w:rPr>
            </w:pPr>
            <w:r w:rsidRPr="001645EB">
              <w:rPr>
                <w:sz w:val="18"/>
                <w:szCs w:val="18"/>
              </w:rPr>
              <w:t>Integrazione</w:t>
            </w:r>
          </w:p>
        </w:tc>
        <w:tc>
          <w:tcPr>
            <w:tcW w:w="4676" w:type="dxa"/>
          </w:tcPr>
          <w:p w14:paraId="17F1B63A" w14:textId="77777777" w:rsidR="00D9776D" w:rsidRPr="001645EB" w:rsidRDefault="00D9776D">
            <w:pPr>
              <w:pStyle w:val="Corpotesto10000"/>
              <w:ind w:left="0"/>
              <w:jc w:val="left"/>
              <w:rPr>
                <w:sz w:val="18"/>
                <w:szCs w:val="18"/>
              </w:rPr>
            </w:pPr>
            <w:r w:rsidRPr="001645EB">
              <w:rPr>
                <w:sz w:val="18"/>
                <w:szCs w:val="18"/>
              </w:rPr>
              <w:t xml:space="preserve">Modificato il paragrafo per allineare il parametro </w:t>
            </w:r>
            <w:proofErr w:type="spellStart"/>
            <w:r w:rsidRPr="001645EB">
              <w:rPr>
                <w:sz w:val="18"/>
                <w:szCs w:val="18"/>
              </w:rPr>
              <w:t>QueryResponse</w:t>
            </w:r>
            <w:proofErr w:type="spellEnd"/>
            <w:r w:rsidRPr="001645EB">
              <w:rPr>
                <w:sz w:val="18"/>
                <w:szCs w:val="18"/>
              </w:rPr>
              <w:t xml:space="preserve"> alla documentazione ufficiale europea ricevuta</w:t>
            </w:r>
          </w:p>
        </w:tc>
      </w:tr>
      <w:tr w:rsidR="00D9776D" w:rsidRPr="001645EB" w14:paraId="323E3CBF" w14:textId="77777777" w:rsidTr="008D52D9">
        <w:tc>
          <w:tcPr>
            <w:tcW w:w="798" w:type="dxa"/>
            <w:vMerge/>
          </w:tcPr>
          <w:p w14:paraId="2CF597B7" w14:textId="77777777" w:rsidR="00D9776D" w:rsidRPr="001645EB" w:rsidRDefault="00D9776D">
            <w:pPr>
              <w:pStyle w:val="Corpotesto10000"/>
              <w:ind w:left="0"/>
              <w:jc w:val="center"/>
              <w:rPr>
                <w:sz w:val="18"/>
                <w:szCs w:val="18"/>
              </w:rPr>
            </w:pPr>
          </w:p>
        </w:tc>
        <w:tc>
          <w:tcPr>
            <w:tcW w:w="2923" w:type="dxa"/>
          </w:tcPr>
          <w:p w14:paraId="64CA2537" w14:textId="77777777" w:rsidR="00D9776D" w:rsidRPr="001645EB" w:rsidRDefault="00D9776D">
            <w:pPr>
              <w:pStyle w:val="Corpotesto10000"/>
              <w:ind w:left="0"/>
              <w:jc w:val="left"/>
              <w:rPr>
                <w:sz w:val="18"/>
                <w:szCs w:val="18"/>
              </w:rPr>
            </w:pPr>
            <w:r w:rsidRPr="001645EB">
              <w:rPr>
                <w:sz w:val="18"/>
                <w:szCs w:val="18"/>
              </w:rPr>
              <w:t>RECUPERO IDPUBLICSERVICELIST\</w:t>
            </w:r>
            <w:proofErr w:type="spellStart"/>
            <w:r w:rsidRPr="001645EB">
              <w:rPr>
                <w:sz w:val="18"/>
                <w:szCs w:val="18"/>
              </w:rPr>
              <w:t>Swagger</w:t>
            </w:r>
            <w:proofErr w:type="spellEnd"/>
          </w:p>
        </w:tc>
        <w:tc>
          <w:tcPr>
            <w:tcW w:w="1563" w:type="dxa"/>
          </w:tcPr>
          <w:p w14:paraId="3A0291BD" w14:textId="77777777" w:rsidR="00D9776D" w:rsidRPr="001645EB" w:rsidRDefault="00D9776D">
            <w:pPr>
              <w:pStyle w:val="Corpotesto10000"/>
              <w:ind w:left="0"/>
              <w:jc w:val="center"/>
              <w:rPr>
                <w:sz w:val="18"/>
                <w:szCs w:val="18"/>
              </w:rPr>
            </w:pPr>
            <w:r w:rsidRPr="001645EB">
              <w:rPr>
                <w:sz w:val="18"/>
                <w:szCs w:val="18"/>
              </w:rPr>
              <w:t>Correzione</w:t>
            </w:r>
          </w:p>
        </w:tc>
        <w:tc>
          <w:tcPr>
            <w:tcW w:w="4676" w:type="dxa"/>
          </w:tcPr>
          <w:p w14:paraId="0F9DC293" w14:textId="77777777" w:rsidR="00D9776D" w:rsidRPr="001645EB" w:rsidRDefault="00D9776D">
            <w:pPr>
              <w:pStyle w:val="Corpotesto10000"/>
              <w:ind w:left="0"/>
              <w:jc w:val="left"/>
              <w:rPr>
                <w:sz w:val="18"/>
                <w:szCs w:val="18"/>
              </w:rPr>
            </w:pPr>
            <w:r w:rsidRPr="001645EB">
              <w:rPr>
                <w:sz w:val="18"/>
                <w:szCs w:val="18"/>
              </w:rPr>
              <w:t xml:space="preserve">modificato lo </w:t>
            </w:r>
            <w:proofErr w:type="spellStart"/>
            <w:r w:rsidRPr="001645EB">
              <w:rPr>
                <w:sz w:val="18"/>
                <w:szCs w:val="18"/>
              </w:rPr>
              <w:t>swagger</w:t>
            </w:r>
            <w:proofErr w:type="spellEnd"/>
            <w:r w:rsidRPr="001645EB">
              <w:rPr>
                <w:sz w:val="18"/>
                <w:szCs w:val="18"/>
              </w:rPr>
              <w:t xml:space="preserve"> http 200</w:t>
            </w:r>
          </w:p>
        </w:tc>
      </w:tr>
      <w:tr w:rsidR="00D9776D" w:rsidRPr="001645EB" w14:paraId="53A7967B" w14:textId="77777777" w:rsidTr="008D52D9">
        <w:tc>
          <w:tcPr>
            <w:tcW w:w="798" w:type="dxa"/>
            <w:vMerge/>
          </w:tcPr>
          <w:p w14:paraId="18AD3FD5" w14:textId="77777777" w:rsidR="00D9776D" w:rsidRPr="001645EB" w:rsidRDefault="00D9776D">
            <w:pPr>
              <w:pStyle w:val="Corpotesto10000"/>
              <w:ind w:left="0"/>
              <w:jc w:val="center"/>
              <w:rPr>
                <w:sz w:val="18"/>
                <w:szCs w:val="18"/>
              </w:rPr>
            </w:pPr>
          </w:p>
        </w:tc>
        <w:tc>
          <w:tcPr>
            <w:tcW w:w="2923" w:type="dxa"/>
          </w:tcPr>
          <w:p w14:paraId="49769D0E" w14:textId="77777777" w:rsidR="00D9776D" w:rsidRPr="001645EB" w:rsidRDefault="00D9776D">
            <w:pPr>
              <w:pStyle w:val="Corpotesto10000"/>
              <w:ind w:left="0"/>
              <w:jc w:val="left"/>
              <w:rPr>
                <w:sz w:val="18"/>
                <w:szCs w:val="18"/>
              </w:rPr>
            </w:pPr>
            <w:r w:rsidRPr="001645EB">
              <w:rPr>
                <w:sz w:val="18"/>
                <w:szCs w:val="18"/>
              </w:rPr>
              <w:t xml:space="preserve">Tutti </w:t>
            </w:r>
          </w:p>
        </w:tc>
        <w:tc>
          <w:tcPr>
            <w:tcW w:w="1563" w:type="dxa"/>
          </w:tcPr>
          <w:p w14:paraId="6673F148" w14:textId="77777777" w:rsidR="00D9776D" w:rsidRPr="001645EB" w:rsidRDefault="00D9776D">
            <w:pPr>
              <w:pStyle w:val="Corpotesto10000"/>
              <w:ind w:left="0"/>
              <w:jc w:val="center"/>
              <w:rPr>
                <w:sz w:val="18"/>
                <w:szCs w:val="18"/>
              </w:rPr>
            </w:pPr>
            <w:r w:rsidRPr="001645EB">
              <w:rPr>
                <w:sz w:val="18"/>
                <w:szCs w:val="18"/>
              </w:rPr>
              <w:t>Correzione</w:t>
            </w:r>
          </w:p>
        </w:tc>
        <w:tc>
          <w:tcPr>
            <w:tcW w:w="4676" w:type="dxa"/>
          </w:tcPr>
          <w:p w14:paraId="08FC5723" w14:textId="77777777" w:rsidR="00D9776D" w:rsidRPr="001645EB" w:rsidRDefault="00D9776D">
            <w:pPr>
              <w:pStyle w:val="Corpotesto10000"/>
              <w:ind w:left="0"/>
              <w:jc w:val="left"/>
              <w:rPr>
                <w:sz w:val="18"/>
                <w:szCs w:val="18"/>
              </w:rPr>
            </w:pPr>
            <w:r w:rsidRPr="001645EB">
              <w:rPr>
                <w:sz w:val="18"/>
                <w:szCs w:val="18"/>
              </w:rPr>
              <w:t xml:space="preserve">Modifica Campi </w:t>
            </w:r>
            <w:proofErr w:type="spellStart"/>
            <w:r w:rsidRPr="001645EB">
              <w:rPr>
                <w:sz w:val="18"/>
                <w:szCs w:val="18"/>
              </w:rPr>
              <w:t>mandatory</w:t>
            </w:r>
            <w:proofErr w:type="spellEnd"/>
            <w:r w:rsidRPr="001645EB">
              <w:rPr>
                <w:sz w:val="18"/>
                <w:szCs w:val="18"/>
              </w:rPr>
              <w:t>/optional in conformità alla documentazione ufficiale europea ricevuta. Ove necessario sono stati introdotti nuovi campi.</w:t>
            </w:r>
          </w:p>
        </w:tc>
      </w:tr>
      <w:tr w:rsidR="00D9776D" w:rsidRPr="001645EB" w14:paraId="55000FC4" w14:textId="77777777" w:rsidTr="008D52D9">
        <w:tc>
          <w:tcPr>
            <w:tcW w:w="798" w:type="dxa"/>
            <w:vMerge/>
          </w:tcPr>
          <w:p w14:paraId="5F44D26F" w14:textId="77777777" w:rsidR="00D9776D" w:rsidRPr="001645EB" w:rsidRDefault="00D9776D">
            <w:pPr>
              <w:pStyle w:val="Corpotesto10000"/>
              <w:ind w:left="0"/>
              <w:jc w:val="center"/>
              <w:rPr>
                <w:sz w:val="18"/>
                <w:szCs w:val="18"/>
              </w:rPr>
            </w:pPr>
          </w:p>
        </w:tc>
        <w:tc>
          <w:tcPr>
            <w:tcW w:w="2923" w:type="dxa"/>
          </w:tcPr>
          <w:p w14:paraId="6E49DFC9" w14:textId="77777777" w:rsidR="00D9776D" w:rsidRPr="001645EB" w:rsidRDefault="00D9776D">
            <w:pPr>
              <w:pStyle w:val="Corpotesto10000"/>
              <w:ind w:left="0"/>
              <w:jc w:val="left"/>
              <w:rPr>
                <w:sz w:val="18"/>
                <w:szCs w:val="18"/>
              </w:rPr>
            </w:pPr>
            <w:r w:rsidRPr="001645EB">
              <w:rPr>
                <w:sz w:val="18"/>
                <w:szCs w:val="18"/>
              </w:rPr>
              <w:t>Tutti</w:t>
            </w:r>
          </w:p>
        </w:tc>
        <w:tc>
          <w:tcPr>
            <w:tcW w:w="1563" w:type="dxa"/>
          </w:tcPr>
          <w:p w14:paraId="231B1EB4" w14:textId="77777777" w:rsidR="00D9776D" w:rsidRPr="001645EB" w:rsidRDefault="00D9776D">
            <w:pPr>
              <w:pStyle w:val="Corpotesto10000"/>
              <w:ind w:left="0"/>
              <w:jc w:val="center"/>
              <w:rPr>
                <w:sz w:val="18"/>
                <w:szCs w:val="18"/>
              </w:rPr>
            </w:pPr>
            <w:r w:rsidRPr="001645EB">
              <w:rPr>
                <w:sz w:val="18"/>
                <w:szCs w:val="18"/>
              </w:rPr>
              <w:t>Correzione</w:t>
            </w:r>
          </w:p>
        </w:tc>
        <w:tc>
          <w:tcPr>
            <w:tcW w:w="4676" w:type="dxa"/>
          </w:tcPr>
          <w:p w14:paraId="62759C75" w14:textId="77777777" w:rsidR="00D9776D" w:rsidRPr="001645EB" w:rsidRDefault="00D9776D">
            <w:pPr>
              <w:pStyle w:val="Corpotesto10000"/>
              <w:ind w:left="0"/>
              <w:jc w:val="left"/>
              <w:rPr>
                <w:sz w:val="18"/>
                <w:szCs w:val="18"/>
              </w:rPr>
            </w:pPr>
            <w:r w:rsidRPr="001645EB">
              <w:rPr>
                <w:sz w:val="18"/>
                <w:szCs w:val="18"/>
              </w:rPr>
              <w:t xml:space="preserve">Adeguamento </w:t>
            </w:r>
            <w:proofErr w:type="spellStart"/>
            <w:r w:rsidRPr="001645EB">
              <w:rPr>
                <w:sz w:val="18"/>
                <w:szCs w:val="18"/>
              </w:rPr>
              <w:t>swagger</w:t>
            </w:r>
            <w:proofErr w:type="spellEnd"/>
            <w:r w:rsidRPr="001645EB">
              <w:rPr>
                <w:sz w:val="18"/>
                <w:szCs w:val="18"/>
              </w:rPr>
              <w:t xml:space="preserve"> http 200</w:t>
            </w:r>
          </w:p>
        </w:tc>
      </w:tr>
      <w:tr w:rsidR="00D9776D" w:rsidRPr="001645EB" w14:paraId="1058D3B3" w14:textId="77777777" w:rsidTr="008D52D9">
        <w:tc>
          <w:tcPr>
            <w:tcW w:w="798" w:type="dxa"/>
            <w:vMerge/>
          </w:tcPr>
          <w:p w14:paraId="7E69B52E" w14:textId="77777777" w:rsidR="00D9776D" w:rsidRPr="001645EB" w:rsidRDefault="00D9776D">
            <w:pPr>
              <w:pStyle w:val="Corpotesto10000"/>
              <w:ind w:left="0"/>
              <w:jc w:val="center"/>
              <w:rPr>
                <w:sz w:val="18"/>
                <w:szCs w:val="18"/>
              </w:rPr>
            </w:pPr>
          </w:p>
        </w:tc>
        <w:tc>
          <w:tcPr>
            <w:tcW w:w="2923" w:type="dxa"/>
          </w:tcPr>
          <w:p w14:paraId="3858A3E4" w14:textId="77777777" w:rsidR="00D9776D" w:rsidRPr="001645EB" w:rsidRDefault="00D9776D">
            <w:pPr>
              <w:pStyle w:val="Corpotesto10000"/>
              <w:ind w:left="0"/>
              <w:jc w:val="left"/>
              <w:rPr>
                <w:sz w:val="18"/>
                <w:szCs w:val="18"/>
              </w:rPr>
            </w:pPr>
            <w:r w:rsidRPr="001645EB">
              <w:rPr>
                <w:sz w:val="18"/>
                <w:szCs w:val="18"/>
              </w:rPr>
              <w:t>RECUPERO DATASERVICELIST DA DATA SERVICE DIRECTORY IT</w:t>
            </w:r>
          </w:p>
        </w:tc>
        <w:tc>
          <w:tcPr>
            <w:tcW w:w="1563" w:type="dxa"/>
          </w:tcPr>
          <w:p w14:paraId="3B94372C" w14:textId="77777777" w:rsidR="00D9776D" w:rsidRPr="001645EB" w:rsidRDefault="00D9776D">
            <w:pPr>
              <w:pStyle w:val="Corpotesto10000"/>
              <w:ind w:left="0"/>
              <w:jc w:val="center"/>
              <w:rPr>
                <w:sz w:val="18"/>
                <w:szCs w:val="18"/>
              </w:rPr>
            </w:pPr>
            <w:r w:rsidRPr="001645EB">
              <w:rPr>
                <w:sz w:val="18"/>
                <w:szCs w:val="18"/>
              </w:rPr>
              <w:t>Correzione</w:t>
            </w:r>
          </w:p>
        </w:tc>
        <w:tc>
          <w:tcPr>
            <w:tcW w:w="4676" w:type="dxa"/>
          </w:tcPr>
          <w:p w14:paraId="4015688E" w14:textId="77777777" w:rsidR="00D9776D" w:rsidRPr="001645EB" w:rsidRDefault="00D9776D">
            <w:pPr>
              <w:pStyle w:val="Corpotesto10000"/>
              <w:ind w:left="0"/>
              <w:jc w:val="left"/>
              <w:rPr>
                <w:sz w:val="18"/>
                <w:szCs w:val="18"/>
              </w:rPr>
            </w:pPr>
            <w:r w:rsidRPr="001645EB">
              <w:rPr>
                <w:sz w:val="18"/>
                <w:szCs w:val="18"/>
              </w:rPr>
              <w:t>Modificati parametri di input</w:t>
            </w:r>
          </w:p>
        </w:tc>
      </w:tr>
      <w:tr w:rsidR="00D9776D" w:rsidRPr="001645EB" w14:paraId="1C56500D" w14:textId="77777777" w:rsidTr="008D52D9">
        <w:tc>
          <w:tcPr>
            <w:tcW w:w="798" w:type="dxa"/>
            <w:vMerge/>
          </w:tcPr>
          <w:p w14:paraId="3ABE31C6" w14:textId="77777777" w:rsidR="00D9776D" w:rsidRPr="001645EB" w:rsidRDefault="00D9776D">
            <w:pPr>
              <w:pStyle w:val="Corpotesto10000"/>
              <w:ind w:left="0"/>
              <w:jc w:val="center"/>
              <w:rPr>
                <w:sz w:val="18"/>
                <w:szCs w:val="18"/>
              </w:rPr>
            </w:pPr>
          </w:p>
        </w:tc>
        <w:tc>
          <w:tcPr>
            <w:tcW w:w="2923" w:type="dxa"/>
          </w:tcPr>
          <w:p w14:paraId="2D88582A" w14:textId="77777777" w:rsidR="00D9776D" w:rsidRPr="001645EB" w:rsidRDefault="00D9776D">
            <w:pPr>
              <w:pStyle w:val="Corpotesto10000"/>
              <w:ind w:left="0"/>
              <w:jc w:val="left"/>
              <w:rPr>
                <w:sz w:val="18"/>
                <w:szCs w:val="18"/>
              </w:rPr>
            </w:pPr>
            <w:r w:rsidRPr="001645EB">
              <w:rPr>
                <w:sz w:val="18"/>
                <w:szCs w:val="18"/>
              </w:rPr>
              <w:t>RECUPERO DATASERVICELIST DA DATA SERVICE DIRECTORY IT\</w:t>
            </w:r>
            <w:proofErr w:type="spellStart"/>
            <w:r w:rsidRPr="001645EB">
              <w:rPr>
                <w:sz w:val="18"/>
                <w:szCs w:val="18"/>
              </w:rPr>
              <w:t>swagger</w:t>
            </w:r>
            <w:proofErr w:type="spellEnd"/>
          </w:p>
        </w:tc>
        <w:tc>
          <w:tcPr>
            <w:tcW w:w="1563" w:type="dxa"/>
          </w:tcPr>
          <w:p w14:paraId="62AB17ED" w14:textId="77777777" w:rsidR="00D9776D" w:rsidRPr="001645EB" w:rsidRDefault="00D9776D">
            <w:pPr>
              <w:pStyle w:val="Corpotesto10000"/>
              <w:ind w:left="0"/>
              <w:jc w:val="center"/>
              <w:rPr>
                <w:sz w:val="18"/>
                <w:szCs w:val="18"/>
              </w:rPr>
            </w:pPr>
            <w:r w:rsidRPr="001645EB">
              <w:rPr>
                <w:sz w:val="18"/>
                <w:szCs w:val="18"/>
              </w:rPr>
              <w:t>Integrazione</w:t>
            </w:r>
          </w:p>
        </w:tc>
        <w:tc>
          <w:tcPr>
            <w:tcW w:w="4676" w:type="dxa"/>
          </w:tcPr>
          <w:p w14:paraId="58C1C2AD" w14:textId="77777777" w:rsidR="00D9776D" w:rsidRPr="001645EB" w:rsidRDefault="00D9776D">
            <w:pPr>
              <w:pStyle w:val="Corpotesto10000"/>
              <w:ind w:left="0"/>
              <w:jc w:val="left"/>
              <w:rPr>
                <w:sz w:val="18"/>
                <w:szCs w:val="18"/>
              </w:rPr>
            </w:pPr>
            <w:r w:rsidRPr="001645EB">
              <w:rPr>
                <w:sz w:val="18"/>
                <w:szCs w:val="18"/>
              </w:rPr>
              <w:t xml:space="preserve">Aggiunto lo </w:t>
            </w:r>
            <w:proofErr w:type="spellStart"/>
            <w:r w:rsidRPr="001645EB">
              <w:rPr>
                <w:sz w:val="18"/>
                <w:szCs w:val="18"/>
              </w:rPr>
              <w:t>swagger</w:t>
            </w:r>
            <w:proofErr w:type="spellEnd"/>
            <w:r w:rsidRPr="001645EB">
              <w:rPr>
                <w:sz w:val="18"/>
                <w:szCs w:val="18"/>
              </w:rPr>
              <w:t xml:space="preserve"> http 400</w:t>
            </w:r>
          </w:p>
        </w:tc>
      </w:tr>
      <w:tr w:rsidR="00D9776D" w:rsidRPr="001645EB" w14:paraId="123AABC4" w14:textId="77777777" w:rsidTr="008D52D9">
        <w:tc>
          <w:tcPr>
            <w:tcW w:w="798" w:type="dxa"/>
            <w:vMerge w:val="restart"/>
          </w:tcPr>
          <w:p w14:paraId="3649B719" w14:textId="77777777" w:rsidR="00D9776D" w:rsidRPr="001645EB" w:rsidRDefault="00D9776D">
            <w:pPr>
              <w:pStyle w:val="Corpotesto10000"/>
              <w:ind w:left="0"/>
              <w:jc w:val="center"/>
              <w:rPr>
                <w:sz w:val="18"/>
                <w:szCs w:val="18"/>
              </w:rPr>
            </w:pPr>
            <w:r w:rsidRPr="001645EB">
              <w:rPr>
                <w:sz w:val="18"/>
                <w:szCs w:val="18"/>
              </w:rPr>
              <w:t>1.2</w:t>
            </w:r>
          </w:p>
        </w:tc>
        <w:tc>
          <w:tcPr>
            <w:tcW w:w="2923" w:type="dxa"/>
          </w:tcPr>
          <w:p w14:paraId="450212A6" w14:textId="77777777" w:rsidR="00D9776D" w:rsidRPr="001645EB" w:rsidRDefault="00D9776D">
            <w:pPr>
              <w:pStyle w:val="Corpotesto10000"/>
              <w:ind w:left="0"/>
              <w:jc w:val="left"/>
              <w:rPr>
                <w:sz w:val="18"/>
                <w:szCs w:val="18"/>
              </w:rPr>
            </w:pPr>
            <w:r w:rsidRPr="001645EB">
              <w:rPr>
                <w:sz w:val="18"/>
                <w:szCs w:val="18"/>
              </w:rPr>
              <w:t>Tutti</w:t>
            </w:r>
          </w:p>
        </w:tc>
        <w:tc>
          <w:tcPr>
            <w:tcW w:w="1563" w:type="dxa"/>
          </w:tcPr>
          <w:p w14:paraId="7B92389A" w14:textId="77777777" w:rsidR="00D9776D" w:rsidRPr="001645EB" w:rsidRDefault="00D9776D">
            <w:pPr>
              <w:pStyle w:val="Corpotesto10000"/>
              <w:ind w:left="0"/>
              <w:jc w:val="center"/>
              <w:rPr>
                <w:sz w:val="18"/>
                <w:szCs w:val="18"/>
              </w:rPr>
            </w:pPr>
            <w:r w:rsidRPr="001645EB">
              <w:rPr>
                <w:sz w:val="18"/>
                <w:szCs w:val="18"/>
              </w:rPr>
              <w:t>Correzione</w:t>
            </w:r>
          </w:p>
        </w:tc>
        <w:tc>
          <w:tcPr>
            <w:tcW w:w="4676" w:type="dxa"/>
          </w:tcPr>
          <w:p w14:paraId="33926508" w14:textId="77777777" w:rsidR="00D9776D" w:rsidRPr="001645EB" w:rsidRDefault="00D9776D">
            <w:pPr>
              <w:pStyle w:val="Corpotesto10000"/>
              <w:ind w:left="0"/>
              <w:jc w:val="left"/>
              <w:rPr>
                <w:sz w:val="18"/>
                <w:szCs w:val="18"/>
              </w:rPr>
            </w:pPr>
            <w:r w:rsidRPr="001645EB">
              <w:rPr>
                <w:sz w:val="18"/>
                <w:szCs w:val="18"/>
              </w:rPr>
              <w:t xml:space="preserve">Unificazione file </w:t>
            </w:r>
            <w:proofErr w:type="spellStart"/>
            <w:r w:rsidRPr="001645EB">
              <w:rPr>
                <w:sz w:val="18"/>
                <w:szCs w:val="18"/>
              </w:rPr>
              <w:t>Swagger</w:t>
            </w:r>
            <w:proofErr w:type="spellEnd"/>
            <w:r w:rsidRPr="001645EB">
              <w:rPr>
                <w:sz w:val="18"/>
                <w:szCs w:val="18"/>
              </w:rPr>
              <w:t xml:space="preserve"> http 200 ed http 400</w:t>
            </w:r>
          </w:p>
        </w:tc>
      </w:tr>
      <w:tr w:rsidR="00D9776D" w:rsidRPr="001645EB" w14:paraId="6652730B" w14:textId="77777777" w:rsidTr="008D52D9">
        <w:tc>
          <w:tcPr>
            <w:tcW w:w="798" w:type="dxa"/>
            <w:vMerge/>
          </w:tcPr>
          <w:p w14:paraId="6FDC3918" w14:textId="77777777" w:rsidR="00D9776D" w:rsidRPr="001645EB" w:rsidRDefault="00D9776D">
            <w:pPr>
              <w:pStyle w:val="Corpotesto10000"/>
              <w:ind w:left="0"/>
              <w:jc w:val="center"/>
              <w:rPr>
                <w:sz w:val="18"/>
                <w:szCs w:val="18"/>
              </w:rPr>
            </w:pPr>
          </w:p>
        </w:tc>
        <w:tc>
          <w:tcPr>
            <w:tcW w:w="2923" w:type="dxa"/>
          </w:tcPr>
          <w:p w14:paraId="6E874514" w14:textId="77777777" w:rsidR="00D9776D" w:rsidRPr="001645EB" w:rsidRDefault="00D9776D">
            <w:pPr>
              <w:pStyle w:val="Corpotesto10000"/>
              <w:ind w:left="0"/>
              <w:jc w:val="left"/>
              <w:rPr>
                <w:sz w:val="18"/>
                <w:szCs w:val="18"/>
              </w:rPr>
            </w:pPr>
            <w:r w:rsidRPr="001645EB">
              <w:rPr>
                <w:sz w:val="18"/>
                <w:szCs w:val="18"/>
              </w:rPr>
              <w:t>GESTIONE DELLE CHIAVI PER RECUPERO DELLE PROCEDURE</w:t>
            </w:r>
          </w:p>
        </w:tc>
        <w:tc>
          <w:tcPr>
            <w:tcW w:w="1563" w:type="dxa"/>
          </w:tcPr>
          <w:p w14:paraId="5671F7BE" w14:textId="77777777" w:rsidR="00D9776D" w:rsidRPr="001645EB" w:rsidRDefault="00D9776D">
            <w:pPr>
              <w:pStyle w:val="Corpotesto10000"/>
              <w:ind w:left="0"/>
              <w:jc w:val="center"/>
              <w:rPr>
                <w:sz w:val="18"/>
                <w:szCs w:val="18"/>
              </w:rPr>
            </w:pPr>
            <w:r w:rsidRPr="001645EB">
              <w:rPr>
                <w:sz w:val="18"/>
                <w:szCs w:val="18"/>
              </w:rPr>
              <w:t>Correzione</w:t>
            </w:r>
          </w:p>
        </w:tc>
        <w:tc>
          <w:tcPr>
            <w:tcW w:w="4676" w:type="dxa"/>
          </w:tcPr>
          <w:p w14:paraId="6D3A0804" w14:textId="77777777" w:rsidR="00D9776D" w:rsidRPr="001645EB" w:rsidRDefault="00D9776D">
            <w:pPr>
              <w:pStyle w:val="Corpotesto10000"/>
              <w:ind w:left="0"/>
              <w:jc w:val="left"/>
              <w:rPr>
                <w:sz w:val="18"/>
                <w:szCs w:val="18"/>
              </w:rPr>
            </w:pPr>
            <w:r w:rsidRPr="001645EB">
              <w:rPr>
                <w:sz w:val="18"/>
                <w:szCs w:val="18"/>
              </w:rPr>
              <w:t>Eliminata immagine in attesa di sostituzione</w:t>
            </w:r>
          </w:p>
        </w:tc>
      </w:tr>
      <w:tr w:rsidR="00D9776D" w:rsidRPr="001645EB" w14:paraId="514066C7" w14:textId="77777777" w:rsidTr="008D52D9">
        <w:tc>
          <w:tcPr>
            <w:tcW w:w="798" w:type="dxa"/>
            <w:vMerge/>
          </w:tcPr>
          <w:p w14:paraId="041454ED" w14:textId="77777777" w:rsidR="00D9776D" w:rsidRPr="001645EB" w:rsidRDefault="00D9776D">
            <w:pPr>
              <w:pStyle w:val="Corpotesto10000"/>
              <w:ind w:left="0"/>
              <w:jc w:val="center"/>
              <w:rPr>
                <w:sz w:val="18"/>
                <w:szCs w:val="18"/>
              </w:rPr>
            </w:pPr>
          </w:p>
        </w:tc>
        <w:tc>
          <w:tcPr>
            <w:tcW w:w="2923" w:type="dxa"/>
          </w:tcPr>
          <w:p w14:paraId="1B0AB91A" w14:textId="77777777" w:rsidR="00D9776D" w:rsidRPr="001645EB" w:rsidRDefault="00D9776D">
            <w:pPr>
              <w:pStyle w:val="Corpotesto10000"/>
              <w:ind w:left="0"/>
              <w:jc w:val="left"/>
              <w:rPr>
                <w:sz w:val="18"/>
                <w:szCs w:val="18"/>
              </w:rPr>
            </w:pPr>
            <w:r w:rsidRPr="001645EB">
              <w:rPr>
                <w:sz w:val="18"/>
                <w:szCs w:val="18"/>
              </w:rPr>
              <w:t>RECUPERO DATASERVICELIST DA DATA SERVICE DIRECTORY IT\RISPOSTA E GESTIONE DEGLI ERRORI</w:t>
            </w:r>
          </w:p>
        </w:tc>
        <w:tc>
          <w:tcPr>
            <w:tcW w:w="1563" w:type="dxa"/>
          </w:tcPr>
          <w:p w14:paraId="056BEC59" w14:textId="77777777" w:rsidR="00D9776D" w:rsidRPr="001645EB" w:rsidRDefault="00D9776D">
            <w:pPr>
              <w:pStyle w:val="Corpotesto10000"/>
              <w:ind w:left="0"/>
              <w:jc w:val="center"/>
              <w:rPr>
                <w:sz w:val="18"/>
                <w:szCs w:val="18"/>
              </w:rPr>
            </w:pPr>
            <w:r w:rsidRPr="001645EB">
              <w:rPr>
                <w:sz w:val="18"/>
                <w:szCs w:val="18"/>
              </w:rPr>
              <w:t>Integrazione</w:t>
            </w:r>
          </w:p>
        </w:tc>
        <w:tc>
          <w:tcPr>
            <w:tcW w:w="4676" w:type="dxa"/>
          </w:tcPr>
          <w:p w14:paraId="1856B3E7" w14:textId="77777777" w:rsidR="00D9776D" w:rsidRPr="001645EB" w:rsidRDefault="00D9776D">
            <w:pPr>
              <w:pStyle w:val="Corpotesto10000"/>
              <w:ind w:left="0"/>
              <w:jc w:val="left"/>
              <w:rPr>
                <w:sz w:val="18"/>
                <w:szCs w:val="18"/>
              </w:rPr>
            </w:pPr>
            <w:r w:rsidRPr="001645EB">
              <w:rPr>
                <w:sz w:val="18"/>
                <w:szCs w:val="18"/>
              </w:rPr>
              <w:t xml:space="preserve">Integrata la struttura </w:t>
            </w:r>
            <w:proofErr w:type="spellStart"/>
            <w:proofErr w:type="gramStart"/>
            <w:r w:rsidRPr="001645EB">
              <w:rPr>
                <w:sz w:val="18"/>
                <w:szCs w:val="18"/>
              </w:rPr>
              <w:t>rim:Slot</w:t>
            </w:r>
            <w:proofErr w:type="spellEnd"/>
            <w:proofErr w:type="gramEnd"/>
            <w:r w:rsidRPr="001645EB">
              <w:rPr>
                <w:sz w:val="18"/>
                <w:szCs w:val="18"/>
              </w:rPr>
              <w:t xml:space="preserve"> </w:t>
            </w:r>
            <w:proofErr w:type="gramStart"/>
            <w:r w:rsidRPr="001645EB">
              <w:rPr>
                <w:sz w:val="18"/>
                <w:szCs w:val="18"/>
              </w:rPr>
              <w:t>all’</w:t>
            </w:r>
            <w:proofErr w:type="spellStart"/>
            <w:r w:rsidRPr="001645EB">
              <w:rPr>
                <w:sz w:val="18"/>
                <w:szCs w:val="18"/>
              </w:rPr>
              <w:t>rs:Exception</w:t>
            </w:r>
            <w:proofErr w:type="spellEnd"/>
            <w:proofErr w:type="gramEnd"/>
          </w:p>
        </w:tc>
      </w:tr>
      <w:tr w:rsidR="00D9776D" w:rsidRPr="001645EB" w14:paraId="5D30248B" w14:textId="77777777" w:rsidTr="008D52D9">
        <w:tc>
          <w:tcPr>
            <w:tcW w:w="798" w:type="dxa"/>
            <w:vMerge/>
          </w:tcPr>
          <w:p w14:paraId="2EB3D389" w14:textId="77777777" w:rsidR="00D9776D" w:rsidRPr="001645EB" w:rsidRDefault="00D9776D">
            <w:pPr>
              <w:pStyle w:val="Corpotesto10000"/>
              <w:ind w:left="0"/>
              <w:jc w:val="center"/>
              <w:rPr>
                <w:sz w:val="18"/>
                <w:szCs w:val="18"/>
              </w:rPr>
            </w:pPr>
          </w:p>
        </w:tc>
        <w:tc>
          <w:tcPr>
            <w:tcW w:w="2923" w:type="dxa"/>
          </w:tcPr>
          <w:p w14:paraId="43C6F02F" w14:textId="77777777" w:rsidR="00D9776D" w:rsidRPr="00FB4E37" w:rsidRDefault="00D9776D">
            <w:pPr>
              <w:pStyle w:val="Corpotesto10000"/>
              <w:ind w:left="0"/>
              <w:jc w:val="left"/>
              <w:rPr>
                <w:sz w:val="18"/>
                <w:szCs w:val="18"/>
                <w:lang w:val="en-US"/>
              </w:rPr>
            </w:pPr>
            <w:r w:rsidRPr="00FB4E37">
              <w:rPr>
                <w:sz w:val="18"/>
                <w:szCs w:val="18"/>
                <w:lang w:val="en-US"/>
              </w:rPr>
              <w:t>RECUPERO REQUIREMENTLIST DA EVIDENCE BROKER IT</w:t>
            </w:r>
          </w:p>
        </w:tc>
        <w:tc>
          <w:tcPr>
            <w:tcW w:w="1563" w:type="dxa"/>
          </w:tcPr>
          <w:p w14:paraId="41F90481" w14:textId="77777777" w:rsidR="00D9776D" w:rsidRPr="001645EB" w:rsidRDefault="00D9776D">
            <w:pPr>
              <w:pStyle w:val="Corpotesto10000"/>
              <w:ind w:left="0"/>
              <w:jc w:val="center"/>
              <w:rPr>
                <w:sz w:val="18"/>
                <w:szCs w:val="18"/>
              </w:rPr>
            </w:pPr>
            <w:r w:rsidRPr="001645EB">
              <w:rPr>
                <w:sz w:val="18"/>
                <w:szCs w:val="18"/>
              </w:rPr>
              <w:t>Correzione</w:t>
            </w:r>
          </w:p>
        </w:tc>
        <w:tc>
          <w:tcPr>
            <w:tcW w:w="4676" w:type="dxa"/>
          </w:tcPr>
          <w:p w14:paraId="092EA301" w14:textId="77777777" w:rsidR="00D9776D" w:rsidRPr="001645EB" w:rsidRDefault="00D9776D">
            <w:pPr>
              <w:pStyle w:val="Corpotesto10000"/>
              <w:ind w:left="0"/>
              <w:jc w:val="left"/>
              <w:rPr>
                <w:sz w:val="18"/>
                <w:szCs w:val="18"/>
              </w:rPr>
            </w:pPr>
            <w:r w:rsidRPr="001645EB">
              <w:rPr>
                <w:sz w:val="18"/>
                <w:szCs w:val="18"/>
              </w:rPr>
              <w:t xml:space="preserve">Eliminata la struttura </w:t>
            </w:r>
            <w:proofErr w:type="spellStart"/>
            <w:r w:rsidRPr="001645EB">
              <w:rPr>
                <w:sz w:val="18"/>
                <w:szCs w:val="18"/>
              </w:rPr>
              <w:t>IssuedBy</w:t>
            </w:r>
            <w:proofErr w:type="spellEnd"/>
          </w:p>
        </w:tc>
      </w:tr>
      <w:tr w:rsidR="00D9776D" w:rsidRPr="001645EB" w14:paraId="596A2C71" w14:textId="77777777" w:rsidTr="008D52D9">
        <w:tc>
          <w:tcPr>
            <w:tcW w:w="798" w:type="dxa"/>
            <w:vMerge/>
          </w:tcPr>
          <w:p w14:paraId="1AF6D7C4" w14:textId="77777777" w:rsidR="00D9776D" w:rsidRPr="001645EB" w:rsidRDefault="00D9776D">
            <w:pPr>
              <w:pStyle w:val="Corpotesto10000"/>
              <w:ind w:left="0"/>
              <w:jc w:val="center"/>
              <w:rPr>
                <w:sz w:val="18"/>
                <w:szCs w:val="18"/>
              </w:rPr>
            </w:pPr>
          </w:p>
        </w:tc>
        <w:tc>
          <w:tcPr>
            <w:tcW w:w="2923" w:type="dxa"/>
          </w:tcPr>
          <w:p w14:paraId="0AC049EE" w14:textId="77777777" w:rsidR="00D9776D" w:rsidRPr="00FB4E37" w:rsidRDefault="00D9776D">
            <w:pPr>
              <w:pStyle w:val="Corpotesto10000"/>
              <w:ind w:left="0"/>
              <w:jc w:val="left"/>
              <w:rPr>
                <w:sz w:val="18"/>
                <w:szCs w:val="18"/>
                <w:lang w:val="en-US"/>
              </w:rPr>
            </w:pPr>
            <w:r w:rsidRPr="00FB4E37">
              <w:rPr>
                <w:sz w:val="18"/>
                <w:szCs w:val="18"/>
                <w:lang w:val="en-US"/>
              </w:rPr>
              <w:t>RECUPERO EVIDENCETYPELIST DA EVIDENCE BROKER IT</w:t>
            </w:r>
          </w:p>
        </w:tc>
        <w:tc>
          <w:tcPr>
            <w:tcW w:w="1563" w:type="dxa"/>
          </w:tcPr>
          <w:p w14:paraId="0DE0ED21" w14:textId="77777777" w:rsidR="00D9776D" w:rsidRPr="001645EB" w:rsidRDefault="00D9776D">
            <w:pPr>
              <w:pStyle w:val="Corpotesto10000"/>
              <w:ind w:left="0"/>
              <w:jc w:val="center"/>
              <w:rPr>
                <w:sz w:val="18"/>
                <w:szCs w:val="18"/>
              </w:rPr>
            </w:pPr>
            <w:r w:rsidRPr="001645EB">
              <w:rPr>
                <w:sz w:val="18"/>
                <w:szCs w:val="18"/>
              </w:rPr>
              <w:t>Correzione</w:t>
            </w:r>
          </w:p>
        </w:tc>
        <w:tc>
          <w:tcPr>
            <w:tcW w:w="4676" w:type="dxa"/>
          </w:tcPr>
          <w:p w14:paraId="08F5D146" w14:textId="77777777" w:rsidR="00D9776D" w:rsidRPr="001645EB" w:rsidRDefault="00D9776D">
            <w:pPr>
              <w:pStyle w:val="Corpotesto10000"/>
              <w:ind w:left="0"/>
              <w:jc w:val="left"/>
              <w:rPr>
                <w:sz w:val="18"/>
                <w:szCs w:val="18"/>
              </w:rPr>
            </w:pPr>
            <w:r w:rsidRPr="001645EB">
              <w:rPr>
                <w:sz w:val="18"/>
                <w:szCs w:val="18"/>
              </w:rPr>
              <w:t xml:space="preserve">Eliminata la struttura </w:t>
            </w:r>
            <w:proofErr w:type="spellStart"/>
            <w:r w:rsidRPr="001645EB">
              <w:rPr>
                <w:sz w:val="18"/>
                <w:szCs w:val="18"/>
              </w:rPr>
              <w:t>IssuedBy</w:t>
            </w:r>
            <w:proofErr w:type="spellEnd"/>
          </w:p>
        </w:tc>
      </w:tr>
      <w:tr w:rsidR="00D9776D" w:rsidRPr="001645EB" w14:paraId="2BBEB8A4" w14:textId="77777777" w:rsidTr="008D52D9">
        <w:tc>
          <w:tcPr>
            <w:tcW w:w="798" w:type="dxa"/>
            <w:vMerge/>
          </w:tcPr>
          <w:p w14:paraId="5937C5DD" w14:textId="77777777" w:rsidR="00D9776D" w:rsidRPr="001645EB" w:rsidRDefault="00D9776D">
            <w:pPr>
              <w:pStyle w:val="Corpotesto10000"/>
              <w:ind w:left="0"/>
              <w:jc w:val="center"/>
              <w:rPr>
                <w:sz w:val="18"/>
                <w:szCs w:val="18"/>
              </w:rPr>
            </w:pPr>
          </w:p>
        </w:tc>
        <w:tc>
          <w:tcPr>
            <w:tcW w:w="2923" w:type="dxa"/>
          </w:tcPr>
          <w:p w14:paraId="4BAE8ED1" w14:textId="77777777" w:rsidR="00D9776D" w:rsidRPr="001645EB" w:rsidRDefault="00D9776D">
            <w:pPr>
              <w:pStyle w:val="Corpotesto10000"/>
              <w:ind w:left="0"/>
              <w:jc w:val="left"/>
              <w:rPr>
                <w:sz w:val="18"/>
                <w:szCs w:val="18"/>
              </w:rPr>
            </w:pPr>
            <w:r w:rsidRPr="001645EB">
              <w:rPr>
                <w:sz w:val="18"/>
                <w:szCs w:val="18"/>
              </w:rPr>
              <w:t>RECUPERO DATASERVICELIST DA DATA SERVICE DIRECTORY IT\RISPOSTA E GESTIONE DEGLI ERRORI</w:t>
            </w:r>
          </w:p>
        </w:tc>
        <w:tc>
          <w:tcPr>
            <w:tcW w:w="1563" w:type="dxa"/>
          </w:tcPr>
          <w:p w14:paraId="02A9D879" w14:textId="77777777" w:rsidR="00D9776D" w:rsidRPr="001645EB" w:rsidRDefault="00D9776D">
            <w:pPr>
              <w:pStyle w:val="Corpotesto10000"/>
              <w:ind w:left="0"/>
              <w:jc w:val="center"/>
              <w:rPr>
                <w:sz w:val="18"/>
                <w:szCs w:val="18"/>
              </w:rPr>
            </w:pPr>
            <w:r w:rsidRPr="001645EB">
              <w:rPr>
                <w:sz w:val="18"/>
                <w:szCs w:val="18"/>
              </w:rPr>
              <w:t>Correzione</w:t>
            </w:r>
          </w:p>
        </w:tc>
        <w:tc>
          <w:tcPr>
            <w:tcW w:w="4676" w:type="dxa"/>
          </w:tcPr>
          <w:p w14:paraId="48E246B0" w14:textId="77777777" w:rsidR="00D9776D" w:rsidRPr="001645EB" w:rsidRDefault="00D9776D">
            <w:pPr>
              <w:pStyle w:val="Corpotesto10000"/>
              <w:ind w:left="0"/>
              <w:jc w:val="left"/>
              <w:rPr>
                <w:sz w:val="18"/>
                <w:szCs w:val="18"/>
              </w:rPr>
            </w:pPr>
            <w:r w:rsidRPr="001645EB">
              <w:rPr>
                <w:sz w:val="18"/>
                <w:szCs w:val="18"/>
              </w:rPr>
              <w:t>Adeguato prefisso DSD al codice d’errore</w:t>
            </w:r>
          </w:p>
        </w:tc>
      </w:tr>
      <w:tr w:rsidR="00D9776D" w:rsidRPr="001645EB" w14:paraId="05188078" w14:textId="77777777" w:rsidTr="008D52D9">
        <w:tc>
          <w:tcPr>
            <w:tcW w:w="798" w:type="dxa"/>
            <w:vMerge/>
          </w:tcPr>
          <w:p w14:paraId="4EBE28DE" w14:textId="77777777" w:rsidR="00D9776D" w:rsidRPr="001645EB" w:rsidRDefault="00D9776D">
            <w:pPr>
              <w:pStyle w:val="Corpotesto10000"/>
              <w:ind w:left="0"/>
              <w:jc w:val="center"/>
              <w:rPr>
                <w:sz w:val="18"/>
                <w:szCs w:val="18"/>
              </w:rPr>
            </w:pPr>
          </w:p>
        </w:tc>
        <w:tc>
          <w:tcPr>
            <w:tcW w:w="2923" w:type="dxa"/>
          </w:tcPr>
          <w:p w14:paraId="7032BCD0" w14:textId="77777777" w:rsidR="00D9776D" w:rsidRPr="001645EB" w:rsidRDefault="00D9776D">
            <w:pPr>
              <w:pStyle w:val="Corpotesto10000"/>
              <w:ind w:left="0"/>
              <w:jc w:val="left"/>
              <w:rPr>
                <w:sz w:val="18"/>
                <w:szCs w:val="18"/>
              </w:rPr>
            </w:pPr>
            <w:r w:rsidRPr="001645EB">
              <w:rPr>
                <w:sz w:val="18"/>
                <w:szCs w:val="18"/>
              </w:rPr>
              <w:t>RECUPERO IDPUBLICSERVICE DA CATALOGO DEI SERVIZI IT</w:t>
            </w:r>
          </w:p>
        </w:tc>
        <w:tc>
          <w:tcPr>
            <w:tcW w:w="1563" w:type="dxa"/>
          </w:tcPr>
          <w:p w14:paraId="6582748A" w14:textId="77777777" w:rsidR="00D9776D" w:rsidRPr="001645EB" w:rsidRDefault="00D9776D">
            <w:pPr>
              <w:pStyle w:val="Corpotesto10000"/>
              <w:ind w:left="0"/>
              <w:jc w:val="center"/>
              <w:rPr>
                <w:sz w:val="18"/>
                <w:szCs w:val="18"/>
              </w:rPr>
            </w:pPr>
            <w:r w:rsidRPr="001645EB">
              <w:rPr>
                <w:sz w:val="18"/>
                <w:szCs w:val="18"/>
              </w:rPr>
              <w:t>Correzione</w:t>
            </w:r>
          </w:p>
        </w:tc>
        <w:tc>
          <w:tcPr>
            <w:tcW w:w="4676" w:type="dxa"/>
          </w:tcPr>
          <w:p w14:paraId="58BDD16F" w14:textId="77777777" w:rsidR="00D9776D" w:rsidRPr="001645EB" w:rsidRDefault="00D9776D">
            <w:pPr>
              <w:pStyle w:val="Corpotesto10000"/>
              <w:ind w:left="0"/>
              <w:jc w:val="left"/>
              <w:rPr>
                <w:sz w:val="18"/>
                <w:szCs w:val="18"/>
              </w:rPr>
            </w:pPr>
            <w:r w:rsidRPr="001645EB">
              <w:rPr>
                <w:sz w:val="18"/>
                <w:szCs w:val="18"/>
              </w:rPr>
              <w:t xml:space="preserve">Il metodo prende in input il parametro </w:t>
            </w:r>
            <w:proofErr w:type="spellStart"/>
            <w:r w:rsidRPr="001645EB">
              <w:rPr>
                <w:sz w:val="18"/>
                <w:szCs w:val="18"/>
              </w:rPr>
              <w:t>ipaCode</w:t>
            </w:r>
            <w:proofErr w:type="spellEnd"/>
            <w:r w:rsidRPr="001645EB">
              <w:rPr>
                <w:sz w:val="18"/>
                <w:szCs w:val="18"/>
              </w:rPr>
              <w:t xml:space="preserve"> invece del </w:t>
            </w:r>
            <w:proofErr w:type="spellStart"/>
            <w:r w:rsidRPr="001645EB">
              <w:rPr>
                <w:sz w:val="18"/>
                <w:szCs w:val="18"/>
              </w:rPr>
              <w:t>publicOrganizationId</w:t>
            </w:r>
            <w:proofErr w:type="spellEnd"/>
          </w:p>
        </w:tc>
      </w:tr>
      <w:tr w:rsidR="00D9776D" w:rsidRPr="001645EB" w14:paraId="21AEDD63" w14:textId="77777777" w:rsidTr="008D52D9">
        <w:tc>
          <w:tcPr>
            <w:tcW w:w="798" w:type="dxa"/>
            <w:vMerge w:val="restart"/>
          </w:tcPr>
          <w:p w14:paraId="180539B6" w14:textId="77777777" w:rsidR="00D9776D" w:rsidRPr="001645EB" w:rsidRDefault="00D9776D">
            <w:pPr>
              <w:pStyle w:val="Corpotesto10000"/>
              <w:ind w:left="0"/>
              <w:jc w:val="center"/>
              <w:rPr>
                <w:sz w:val="18"/>
                <w:szCs w:val="18"/>
              </w:rPr>
            </w:pPr>
            <w:r w:rsidRPr="001645EB">
              <w:rPr>
                <w:sz w:val="18"/>
                <w:szCs w:val="18"/>
              </w:rPr>
              <w:t>1.3</w:t>
            </w:r>
          </w:p>
          <w:p w14:paraId="1B83C4D9" w14:textId="77777777" w:rsidR="00D9776D" w:rsidRPr="001645EB" w:rsidRDefault="00D9776D">
            <w:pPr>
              <w:pStyle w:val="Corpotesto10000"/>
              <w:ind w:left="0"/>
              <w:jc w:val="center"/>
              <w:rPr>
                <w:sz w:val="18"/>
                <w:szCs w:val="18"/>
              </w:rPr>
            </w:pPr>
          </w:p>
        </w:tc>
        <w:tc>
          <w:tcPr>
            <w:tcW w:w="2923" w:type="dxa"/>
          </w:tcPr>
          <w:p w14:paraId="2923887C" w14:textId="77777777" w:rsidR="00D9776D" w:rsidRPr="001645EB" w:rsidRDefault="00D9776D">
            <w:pPr>
              <w:pStyle w:val="Corpotesto10000"/>
              <w:ind w:left="0"/>
              <w:jc w:val="left"/>
              <w:rPr>
                <w:sz w:val="18"/>
                <w:szCs w:val="18"/>
              </w:rPr>
            </w:pPr>
            <w:r w:rsidRPr="001645EB">
              <w:rPr>
                <w:sz w:val="18"/>
                <w:szCs w:val="18"/>
              </w:rPr>
              <w:t>Tutti</w:t>
            </w:r>
          </w:p>
        </w:tc>
        <w:tc>
          <w:tcPr>
            <w:tcW w:w="1563" w:type="dxa"/>
          </w:tcPr>
          <w:p w14:paraId="5337B3BE" w14:textId="77777777" w:rsidR="00D9776D" w:rsidRPr="001645EB" w:rsidRDefault="00D9776D">
            <w:pPr>
              <w:pStyle w:val="Corpotesto10000"/>
              <w:ind w:left="0"/>
              <w:jc w:val="center"/>
              <w:rPr>
                <w:sz w:val="18"/>
                <w:szCs w:val="18"/>
              </w:rPr>
            </w:pPr>
            <w:r w:rsidRPr="001645EB">
              <w:rPr>
                <w:sz w:val="18"/>
                <w:szCs w:val="18"/>
              </w:rPr>
              <w:t>Correzione</w:t>
            </w:r>
          </w:p>
        </w:tc>
        <w:tc>
          <w:tcPr>
            <w:tcW w:w="4676" w:type="dxa"/>
          </w:tcPr>
          <w:p w14:paraId="1AF770CB" w14:textId="77777777" w:rsidR="00D9776D" w:rsidRPr="001645EB" w:rsidRDefault="00D9776D">
            <w:pPr>
              <w:pStyle w:val="Corpotesto10000"/>
              <w:ind w:left="0"/>
              <w:jc w:val="left"/>
              <w:rPr>
                <w:sz w:val="18"/>
                <w:szCs w:val="18"/>
              </w:rPr>
            </w:pPr>
            <w:r w:rsidRPr="001645EB">
              <w:rPr>
                <w:sz w:val="18"/>
                <w:szCs w:val="18"/>
              </w:rPr>
              <w:t>Controllo e adeguamento dei tipi di dato e della obbligatorietà dei campi</w:t>
            </w:r>
          </w:p>
        </w:tc>
      </w:tr>
      <w:tr w:rsidR="00D9776D" w:rsidRPr="001645EB" w14:paraId="37036BA3" w14:textId="77777777" w:rsidTr="008D52D9">
        <w:tc>
          <w:tcPr>
            <w:tcW w:w="798" w:type="dxa"/>
            <w:vMerge/>
          </w:tcPr>
          <w:p w14:paraId="4C6FD6F0" w14:textId="77777777" w:rsidR="00D9776D" w:rsidRPr="001645EB" w:rsidRDefault="00D9776D">
            <w:pPr>
              <w:pStyle w:val="Corpotesto10000"/>
              <w:ind w:left="0"/>
              <w:jc w:val="center"/>
              <w:rPr>
                <w:sz w:val="18"/>
                <w:szCs w:val="18"/>
              </w:rPr>
            </w:pPr>
          </w:p>
        </w:tc>
        <w:tc>
          <w:tcPr>
            <w:tcW w:w="2923" w:type="dxa"/>
            <w:vMerge w:val="restart"/>
          </w:tcPr>
          <w:p w14:paraId="799582F6" w14:textId="77777777" w:rsidR="00D9776D" w:rsidRPr="00FB4E37" w:rsidRDefault="00D9776D">
            <w:pPr>
              <w:pStyle w:val="Corpotesto10000"/>
              <w:ind w:left="0"/>
              <w:jc w:val="left"/>
              <w:rPr>
                <w:sz w:val="18"/>
                <w:szCs w:val="18"/>
                <w:lang w:val="en-US"/>
              </w:rPr>
            </w:pPr>
            <w:r w:rsidRPr="00FB4E37">
              <w:rPr>
                <w:sz w:val="18"/>
                <w:szCs w:val="18"/>
                <w:lang w:val="en-US"/>
              </w:rPr>
              <w:t>RECUPERO REQUIREMENTLIST DA EVIDENCE BROKER IT</w:t>
            </w:r>
          </w:p>
          <w:p w14:paraId="77CE0608" w14:textId="77777777" w:rsidR="00D9776D" w:rsidRPr="00FB4E37" w:rsidRDefault="00D9776D">
            <w:pPr>
              <w:pStyle w:val="Corpotesto10000"/>
              <w:ind w:left="0"/>
              <w:jc w:val="left"/>
              <w:rPr>
                <w:sz w:val="18"/>
                <w:szCs w:val="18"/>
                <w:lang w:val="en-US"/>
              </w:rPr>
            </w:pPr>
          </w:p>
        </w:tc>
        <w:tc>
          <w:tcPr>
            <w:tcW w:w="1563" w:type="dxa"/>
          </w:tcPr>
          <w:p w14:paraId="35CA6C0D" w14:textId="77777777" w:rsidR="00D9776D" w:rsidRPr="001645EB" w:rsidRDefault="00D9776D">
            <w:pPr>
              <w:pStyle w:val="Corpotesto10000"/>
              <w:ind w:left="0"/>
              <w:jc w:val="center"/>
              <w:rPr>
                <w:sz w:val="18"/>
                <w:szCs w:val="18"/>
              </w:rPr>
            </w:pPr>
            <w:r w:rsidRPr="001645EB">
              <w:rPr>
                <w:sz w:val="18"/>
                <w:szCs w:val="18"/>
              </w:rPr>
              <w:t>Correzione</w:t>
            </w:r>
          </w:p>
        </w:tc>
        <w:tc>
          <w:tcPr>
            <w:tcW w:w="4676" w:type="dxa"/>
          </w:tcPr>
          <w:p w14:paraId="319FEE0A" w14:textId="77777777" w:rsidR="00D9776D" w:rsidRPr="001645EB" w:rsidRDefault="00D9776D">
            <w:pPr>
              <w:pStyle w:val="Corpotesto10000"/>
              <w:ind w:left="0"/>
              <w:jc w:val="left"/>
              <w:rPr>
                <w:sz w:val="18"/>
                <w:szCs w:val="18"/>
              </w:rPr>
            </w:pPr>
            <w:r w:rsidRPr="001645EB">
              <w:rPr>
                <w:sz w:val="18"/>
                <w:szCs w:val="18"/>
              </w:rPr>
              <w:t>allegati:</w:t>
            </w:r>
          </w:p>
          <w:p w14:paraId="5F7BBBC4" w14:textId="77777777" w:rsidR="00D9776D" w:rsidRPr="001645EB" w:rsidRDefault="00D9776D">
            <w:pPr>
              <w:pStyle w:val="Corpotesto10000"/>
              <w:ind w:left="0"/>
              <w:jc w:val="left"/>
              <w:rPr>
                <w:sz w:val="18"/>
                <w:szCs w:val="18"/>
              </w:rPr>
            </w:pPr>
            <w:r w:rsidRPr="001645EB">
              <w:rPr>
                <w:sz w:val="18"/>
                <w:szCs w:val="18"/>
              </w:rPr>
              <w:t xml:space="preserve">http –00 - </w:t>
            </w:r>
            <w:proofErr w:type="spellStart"/>
            <w:r w:rsidRPr="001645EB">
              <w:rPr>
                <w:sz w:val="18"/>
                <w:szCs w:val="18"/>
              </w:rPr>
              <w:t>Response</w:t>
            </w:r>
            <w:proofErr w:type="spellEnd"/>
            <w:r w:rsidRPr="001645EB">
              <w:rPr>
                <w:sz w:val="18"/>
                <w:szCs w:val="18"/>
              </w:rPr>
              <w:t xml:space="preserve"> XML: </w:t>
            </w:r>
            <w:proofErr w:type="spellStart"/>
            <w:r w:rsidRPr="001645EB">
              <w:rPr>
                <w:sz w:val="18"/>
                <w:szCs w:val="18"/>
              </w:rPr>
              <w:t>retrieveRequirem</w:t>
            </w:r>
            <w:proofErr w:type="spellEnd"/>
            <w:r w:rsidRPr="001645EB">
              <w:rPr>
                <w:sz w:val="18"/>
                <w:szCs w:val="18"/>
              </w:rPr>
              <w:t>–nt - estratto PDF V2.xml</w:t>
            </w:r>
          </w:p>
          <w:p w14:paraId="28DF28A5" w14:textId="77777777" w:rsidR="00D9776D" w:rsidRPr="001645EB" w:rsidRDefault="00D9776D">
            <w:pPr>
              <w:pStyle w:val="Corpotesto10000"/>
              <w:ind w:left="0"/>
              <w:jc w:val="left"/>
              <w:rPr>
                <w:sz w:val="18"/>
                <w:szCs w:val="18"/>
              </w:rPr>
            </w:pPr>
            <w:r w:rsidRPr="001645EB">
              <w:rPr>
                <w:sz w:val="18"/>
                <w:szCs w:val="18"/>
              </w:rPr>
              <w:t xml:space="preserve">http –00 - </w:t>
            </w:r>
            <w:proofErr w:type="spellStart"/>
            <w:r w:rsidRPr="001645EB">
              <w:rPr>
                <w:sz w:val="18"/>
                <w:szCs w:val="18"/>
              </w:rPr>
              <w:t>Response</w:t>
            </w:r>
            <w:proofErr w:type="spellEnd"/>
            <w:r w:rsidRPr="001645EB">
              <w:rPr>
                <w:sz w:val="18"/>
                <w:szCs w:val="18"/>
              </w:rPr>
              <w:t xml:space="preserve"> XML: </w:t>
            </w:r>
            <w:proofErr w:type="spellStart"/>
            <w:r w:rsidRPr="001645EB">
              <w:rPr>
                <w:sz w:val="18"/>
                <w:szCs w:val="18"/>
              </w:rPr>
              <w:t>retrieveRequirem</w:t>
            </w:r>
            <w:proofErr w:type="spellEnd"/>
            <w:r w:rsidRPr="001645EB">
              <w:rPr>
                <w:sz w:val="18"/>
                <w:szCs w:val="18"/>
              </w:rPr>
              <w:t xml:space="preserve">–nt - </w:t>
            </w:r>
            <w:proofErr w:type="spellStart"/>
            <w:r w:rsidRPr="001645EB">
              <w:rPr>
                <w:sz w:val="18"/>
                <w:szCs w:val="18"/>
              </w:rPr>
              <w:t>BadResponse</w:t>
            </w:r>
            <w:proofErr w:type="spellEnd"/>
            <w:r w:rsidRPr="001645EB">
              <w:rPr>
                <w:sz w:val="18"/>
                <w:szCs w:val="18"/>
              </w:rPr>
              <w:t xml:space="preserve"> V2.xml</w:t>
            </w:r>
          </w:p>
          <w:p w14:paraId="1426FEA3" w14:textId="77777777" w:rsidR="00D9776D" w:rsidRPr="001645EB" w:rsidRDefault="00D9776D">
            <w:pPr>
              <w:pStyle w:val="Corpotesto10000"/>
              <w:ind w:left="0"/>
              <w:jc w:val="left"/>
              <w:rPr>
                <w:sz w:val="18"/>
                <w:szCs w:val="18"/>
              </w:rPr>
            </w:pPr>
            <w:r w:rsidRPr="001645EB">
              <w:rPr>
                <w:sz w:val="18"/>
                <w:szCs w:val="18"/>
              </w:rPr>
              <w:t>OpenAPI3: retrieveRequirementListv09_20220518.yml</w:t>
            </w:r>
          </w:p>
        </w:tc>
      </w:tr>
      <w:tr w:rsidR="00D9776D" w:rsidRPr="001645EB" w14:paraId="504FF08C" w14:textId="77777777" w:rsidTr="008D52D9">
        <w:tc>
          <w:tcPr>
            <w:tcW w:w="798" w:type="dxa"/>
            <w:vMerge/>
          </w:tcPr>
          <w:p w14:paraId="19451D71" w14:textId="77777777" w:rsidR="00D9776D" w:rsidRPr="001645EB" w:rsidRDefault="00D9776D">
            <w:pPr>
              <w:pStyle w:val="Corpotesto10000"/>
              <w:ind w:left="0"/>
              <w:jc w:val="center"/>
              <w:rPr>
                <w:sz w:val="18"/>
                <w:szCs w:val="18"/>
              </w:rPr>
            </w:pPr>
          </w:p>
        </w:tc>
        <w:tc>
          <w:tcPr>
            <w:tcW w:w="2923" w:type="dxa"/>
            <w:vMerge/>
          </w:tcPr>
          <w:p w14:paraId="0B8727A2" w14:textId="77777777" w:rsidR="00D9776D" w:rsidRPr="001645EB" w:rsidRDefault="00D9776D">
            <w:pPr>
              <w:pStyle w:val="Corpotesto10000"/>
              <w:ind w:left="0"/>
              <w:jc w:val="left"/>
              <w:rPr>
                <w:sz w:val="18"/>
                <w:szCs w:val="18"/>
              </w:rPr>
            </w:pPr>
          </w:p>
        </w:tc>
        <w:tc>
          <w:tcPr>
            <w:tcW w:w="1563" w:type="dxa"/>
          </w:tcPr>
          <w:p w14:paraId="5B083270" w14:textId="77777777" w:rsidR="00D9776D" w:rsidRPr="001645EB" w:rsidRDefault="00D9776D">
            <w:pPr>
              <w:pStyle w:val="Corpotesto10000"/>
              <w:ind w:left="0"/>
              <w:jc w:val="center"/>
              <w:rPr>
                <w:sz w:val="18"/>
                <w:szCs w:val="18"/>
              </w:rPr>
            </w:pPr>
            <w:r w:rsidRPr="001645EB">
              <w:rPr>
                <w:sz w:val="18"/>
                <w:szCs w:val="18"/>
              </w:rPr>
              <w:t>Correzione</w:t>
            </w:r>
          </w:p>
        </w:tc>
        <w:tc>
          <w:tcPr>
            <w:tcW w:w="4676" w:type="dxa"/>
          </w:tcPr>
          <w:p w14:paraId="6483E28E" w14:textId="77777777" w:rsidR="00D9776D" w:rsidRPr="00FB4E37" w:rsidRDefault="00D9776D">
            <w:pPr>
              <w:pStyle w:val="Corpotesto10000"/>
              <w:ind w:left="0"/>
              <w:jc w:val="left"/>
              <w:rPr>
                <w:sz w:val="18"/>
                <w:szCs w:val="18"/>
                <w:lang w:val="en-US"/>
              </w:rPr>
            </w:pPr>
            <w:proofErr w:type="spellStart"/>
            <w:r w:rsidRPr="00FB4E37">
              <w:rPr>
                <w:sz w:val="18"/>
                <w:szCs w:val="18"/>
                <w:lang w:val="en-US"/>
              </w:rPr>
              <w:t>allegati</w:t>
            </w:r>
            <w:proofErr w:type="spellEnd"/>
            <w:r w:rsidRPr="00FB4E37">
              <w:rPr>
                <w:sz w:val="18"/>
                <w:szCs w:val="18"/>
                <w:lang w:val="en-US"/>
              </w:rPr>
              <w:t>:</w:t>
            </w:r>
          </w:p>
          <w:p w14:paraId="329742B2" w14:textId="77777777" w:rsidR="00D9776D" w:rsidRPr="00FB4E37" w:rsidRDefault="00D9776D">
            <w:pPr>
              <w:pStyle w:val="Corpotesto10000"/>
              <w:ind w:left="0"/>
              <w:jc w:val="left"/>
              <w:rPr>
                <w:sz w:val="18"/>
                <w:szCs w:val="18"/>
                <w:lang w:val="en-US"/>
              </w:rPr>
            </w:pPr>
            <w:r w:rsidRPr="00FB4E37">
              <w:rPr>
                <w:sz w:val="18"/>
                <w:szCs w:val="18"/>
                <w:lang w:val="en-US"/>
              </w:rPr>
              <w:t>http –00 - Response XML: evidence type l–</w:t>
            </w:r>
            <w:proofErr w:type="spellStart"/>
            <w:r w:rsidRPr="00FB4E37">
              <w:rPr>
                <w:sz w:val="18"/>
                <w:szCs w:val="18"/>
                <w:lang w:val="en-US"/>
              </w:rPr>
              <w:t>st</w:t>
            </w:r>
            <w:proofErr w:type="spellEnd"/>
            <w:r w:rsidRPr="00FB4E37">
              <w:rPr>
                <w:sz w:val="18"/>
                <w:szCs w:val="18"/>
                <w:lang w:val="en-US"/>
              </w:rPr>
              <w:t xml:space="preserve"> - </w:t>
            </w:r>
            <w:proofErr w:type="spellStart"/>
            <w:r w:rsidRPr="00FB4E37">
              <w:rPr>
                <w:sz w:val="18"/>
                <w:szCs w:val="18"/>
                <w:lang w:val="en-US"/>
              </w:rPr>
              <w:t>estratto</w:t>
            </w:r>
            <w:proofErr w:type="spellEnd"/>
            <w:r w:rsidRPr="00FB4E37">
              <w:rPr>
                <w:sz w:val="18"/>
                <w:szCs w:val="18"/>
                <w:lang w:val="en-US"/>
              </w:rPr>
              <w:t xml:space="preserve"> PDF V2.xml</w:t>
            </w:r>
          </w:p>
          <w:p w14:paraId="6FE669B9" w14:textId="77777777" w:rsidR="00D9776D" w:rsidRPr="00FB4E37" w:rsidRDefault="00D9776D">
            <w:pPr>
              <w:pStyle w:val="Corpotesto10000"/>
              <w:ind w:left="0"/>
              <w:jc w:val="left"/>
              <w:rPr>
                <w:sz w:val="18"/>
                <w:szCs w:val="18"/>
                <w:lang w:val="en-US"/>
              </w:rPr>
            </w:pPr>
            <w:r w:rsidRPr="00FB4E37">
              <w:rPr>
                <w:sz w:val="18"/>
                <w:szCs w:val="18"/>
                <w:lang w:val="en-US"/>
              </w:rPr>
              <w:t>http –00 - Response XML: evidence type l–</w:t>
            </w:r>
            <w:proofErr w:type="spellStart"/>
            <w:r w:rsidRPr="00FB4E37">
              <w:rPr>
                <w:sz w:val="18"/>
                <w:szCs w:val="18"/>
                <w:lang w:val="en-US"/>
              </w:rPr>
              <w:t>st</w:t>
            </w:r>
            <w:proofErr w:type="spellEnd"/>
            <w:r w:rsidRPr="00FB4E37">
              <w:rPr>
                <w:sz w:val="18"/>
                <w:szCs w:val="18"/>
                <w:lang w:val="en-US"/>
              </w:rPr>
              <w:t xml:space="preserve"> - </w:t>
            </w:r>
            <w:proofErr w:type="spellStart"/>
            <w:r w:rsidRPr="00FB4E37">
              <w:rPr>
                <w:sz w:val="18"/>
                <w:szCs w:val="18"/>
                <w:lang w:val="en-US"/>
              </w:rPr>
              <w:t>BadResponse</w:t>
            </w:r>
            <w:proofErr w:type="spellEnd"/>
            <w:r w:rsidRPr="00FB4E37">
              <w:rPr>
                <w:sz w:val="18"/>
                <w:szCs w:val="18"/>
                <w:lang w:val="en-US"/>
              </w:rPr>
              <w:t xml:space="preserve"> V2.xml</w:t>
            </w:r>
          </w:p>
          <w:p w14:paraId="7572CDD9" w14:textId="77777777" w:rsidR="00D9776D" w:rsidRPr="001645EB" w:rsidRDefault="00D9776D">
            <w:pPr>
              <w:pStyle w:val="Corpotesto10000"/>
              <w:ind w:left="0"/>
              <w:jc w:val="left"/>
              <w:rPr>
                <w:sz w:val="18"/>
                <w:szCs w:val="18"/>
              </w:rPr>
            </w:pPr>
            <w:r w:rsidRPr="001645EB">
              <w:rPr>
                <w:sz w:val="18"/>
                <w:szCs w:val="18"/>
              </w:rPr>
              <w:t>OpenAPI3: retrieveEvidenceTypeListv08_20220519.yml</w:t>
            </w:r>
          </w:p>
        </w:tc>
      </w:tr>
      <w:tr w:rsidR="00D9776D" w:rsidRPr="001645EB" w14:paraId="4973F524" w14:textId="77777777" w:rsidTr="008D52D9">
        <w:tc>
          <w:tcPr>
            <w:tcW w:w="798" w:type="dxa"/>
            <w:vMerge/>
          </w:tcPr>
          <w:p w14:paraId="25CC084C" w14:textId="77777777" w:rsidR="00D9776D" w:rsidRPr="001645EB" w:rsidRDefault="00D9776D">
            <w:pPr>
              <w:pStyle w:val="Corpotesto10000"/>
              <w:ind w:left="0"/>
              <w:jc w:val="center"/>
              <w:rPr>
                <w:sz w:val="18"/>
                <w:szCs w:val="18"/>
              </w:rPr>
            </w:pPr>
          </w:p>
        </w:tc>
        <w:tc>
          <w:tcPr>
            <w:tcW w:w="2923" w:type="dxa"/>
            <w:vMerge w:val="restart"/>
          </w:tcPr>
          <w:p w14:paraId="1F67127E" w14:textId="77777777" w:rsidR="00D9776D" w:rsidRPr="001645EB" w:rsidRDefault="00D9776D">
            <w:pPr>
              <w:pStyle w:val="Corpotesto10000"/>
              <w:ind w:left="0"/>
              <w:jc w:val="left"/>
              <w:rPr>
                <w:sz w:val="18"/>
                <w:szCs w:val="18"/>
              </w:rPr>
            </w:pPr>
            <w:r w:rsidRPr="001645EB">
              <w:rPr>
                <w:sz w:val="18"/>
                <w:szCs w:val="18"/>
              </w:rPr>
              <w:t>RECUPERO IDPUBLICSERVICELIST</w:t>
            </w:r>
          </w:p>
          <w:p w14:paraId="503D3F2B" w14:textId="77777777" w:rsidR="00D9776D" w:rsidRPr="001645EB" w:rsidRDefault="00D9776D">
            <w:pPr>
              <w:pStyle w:val="Corpotesto10000"/>
              <w:ind w:left="0"/>
              <w:jc w:val="left"/>
              <w:rPr>
                <w:sz w:val="18"/>
                <w:szCs w:val="18"/>
              </w:rPr>
            </w:pPr>
          </w:p>
        </w:tc>
        <w:tc>
          <w:tcPr>
            <w:tcW w:w="1563" w:type="dxa"/>
          </w:tcPr>
          <w:p w14:paraId="58AD34D4" w14:textId="77777777" w:rsidR="00D9776D" w:rsidRPr="001645EB" w:rsidRDefault="00D9776D">
            <w:pPr>
              <w:pStyle w:val="Corpotesto10000"/>
              <w:ind w:left="0"/>
              <w:jc w:val="center"/>
              <w:rPr>
                <w:sz w:val="18"/>
                <w:szCs w:val="18"/>
              </w:rPr>
            </w:pPr>
            <w:r w:rsidRPr="001645EB">
              <w:rPr>
                <w:sz w:val="18"/>
                <w:szCs w:val="18"/>
              </w:rPr>
              <w:t>Integrazione</w:t>
            </w:r>
          </w:p>
        </w:tc>
        <w:tc>
          <w:tcPr>
            <w:tcW w:w="4676" w:type="dxa"/>
          </w:tcPr>
          <w:p w14:paraId="07D08B8D" w14:textId="77777777" w:rsidR="00D9776D" w:rsidRPr="001645EB" w:rsidRDefault="00D9776D">
            <w:pPr>
              <w:pStyle w:val="Corpotesto10000"/>
              <w:ind w:left="0"/>
              <w:jc w:val="left"/>
              <w:rPr>
                <w:sz w:val="18"/>
                <w:szCs w:val="18"/>
              </w:rPr>
            </w:pPr>
            <w:r w:rsidRPr="001645EB">
              <w:rPr>
                <w:sz w:val="18"/>
                <w:szCs w:val="18"/>
              </w:rPr>
              <w:t>Allegato:</w:t>
            </w:r>
          </w:p>
          <w:p w14:paraId="66864E3A" w14:textId="77777777" w:rsidR="00D9776D" w:rsidRPr="001645EB" w:rsidRDefault="00D9776D">
            <w:pPr>
              <w:pStyle w:val="Corpotesto10000"/>
              <w:ind w:left="0"/>
              <w:jc w:val="left"/>
              <w:rPr>
                <w:sz w:val="18"/>
                <w:szCs w:val="18"/>
              </w:rPr>
            </w:pPr>
            <w:r w:rsidRPr="001645EB">
              <w:rPr>
                <w:sz w:val="18"/>
                <w:szCs w:val="18"/>
              </w:rPr>
              <w:t xml:space="preserve">http –00 - Esempio di </w:t>
            </w:r>
            <w:proofErr w:type="spellStart"/>
            <w:r w:rsidRPr="001645EB">
              <w:rPr>
                <w:sz w:val="18"/>
                <w:szCs w:val="18"/>
              </w:rPr>
              <w:t>Response</w:t>
            </w:r>
            <w:proofErr w:type="spellEnd"/>
            <w:r w:rsidRPr="001645EB">
              <w:rPr>
                <w:sz w:val="18"/>
                <w:szCs w:val="18"/>
              </w:rPr>
              <w:t xml:space="preserve"> JSON: </w:t>
            </w:r>
            <w:proofErr w:type="spellStart"/>
            <w:r w:rsidRPr="001645EB">
              <w:rPr>
                <w:sz w:val="18"/>
                <w:szCs w:val="18"/>
              </w:rPr>
              <w:t>retrieveIdPublicServiceL</w:t>
            </w:r>
            <w:proofErr w:type="spellEnd"/>
            <w:r w:rsidRPr="001645EB">
              <w:rPr>
                <w:sz w:val="18"/>
                <w:szCs w:val="18"/>
              </w:rPr>
              <w:t>–st - V1.json</w:t>
            </w:r>
          </w:p>
        </w:tc>
      </w:tr>
      <w:tr w:rsidR="00D9776D" w:rsidRPr="001645EB" w14:paraId="3BE641FA" w14:textId="77777777" w:rsidTr="008D52D9">
        <w:tc>
          <w:tcPr>
            <w:tcW w:w="798" w:type="dxa"/>
            <w:vMerge/>
          </w:tcPr>
          <w:p w14:paraId="00903967" w14:textId="77777777" w:rsidR="00D9776D" w:rsidRPr="001645EB" w:rsidRDefault="00D9776D">
            <w:pPr>
              <w:pStyle w:val="Corpotesto10000"/>
              <w:ind w:left="0"/>
              <w:jc w:val="center"/>
              <w:rPr>
                <w:sz w:val="18"/>
                <w:szCs w:val="18"/>
              </w:rPr>
            </w:pPr>
          </w:p>
        </w:tc>
        <w:tc>
          <w:tcPr>
            <w:tcW w:w="2923" w:type="dxa"/>
            <w:vMerge/>
          </w:tcPr>
          <w:p w14:paraId="37F6D74C" w14:textId="77777777" w:rsidR="00D9776D" w:rsidRPr="001645EB" w:rsidRDefault="00D9776D">
            <w:pPr>
              <w:pStyle w:val="Corpotesto10000"/>
              <w:ind w:left="0"/>
              <w:jc w:val="left"/>
              <w:rPr>
                <w:sz w:val="18"/>
                <w:szCs w:val="18"/>
              </w:rPr>
            </w:pPr>
          </w:p>
        </w:tc>
        <w:tc>
          <w:tcPr>
            <w:tcW w:w="1563" w:type="dxa"/>
          </w:tcPr>
          <w:p w14:paraId="13AE3EE7" w14:textId="77777777" w:rsidR="00D9776D" w:rsidRPr="001645EB" w:rsidRDefault="00D9776D">
            <w:pPr>
              <w:pStyle w:val="Corpotesto10000"/>
              <w:ind w:left="0"/>
              <w:jc w:val="center"/>
              <w:rPr>
                <w:sz w:val="18"/>
                <w:szCs w:val="18"/>
              </w:rPr>
            </w:pPr>
            <w:r w:rsidRPr="001645EB">
              <w:rPr>
                <w:sz w:val="18"/>
                <w:szCs w:val="18"/>
              </w:rPr>
              <w:t>Correzione</w:t>
            </w:r>
          </w:p>
        </w:tc>
        <w:tc>
          <w:tcPr>
            <w:tcW w:w="4676" w:type="dxa"/>
          </w:tcPr>
          <w:p w14:paraId="1EAFDD04" w14:textId="77777777" w:rsidR="00D9776D" w:rsidRPr="001645EB" w:rsidRDefault="00D9776D">
            <w:pPr>
              <w:pStyle w:val="Corpotesto10000"/>
              <w:ind w:left="0"/>
              <w:jc w:val="left"/>
              <w:rPr>
                <w:sz w:val="18"/>
                <w:szCs w:val="18"/>
              </w:rPr>
            </w:pPr>
            <w:r w:rsidRPr="001645EB">
              <w:rPr>
                <w:sz w:val="18"/>
                <w:szCs w:val="18"/>
              </w:rPr>
              <w:t>OpenAPI3:</w:t>
            </w:r>
          </w:p>
          <w:p w14:paraId="5BBEA5AA" w14:textId="77777777" w:rsidR="00D9776D" w:rsidRPr="001645EB" w:rsidRDefault="00D9776D">
            <w:pPr>
              <w:pStyle w:val="Corpotesto10000"/>
              <w:ind w:left="0"/>
              <w:jc w:val="left"/>
              <w:rPr>
                <w:sz w:val="18"/>
                <w:szCs w:val="18"/>
              </w:rPr>
            </w:pPr>
            <w:r w:rsidRPr="001645EB">
              <w:rPr>
                <w:sz w:val="18"/>
                <w:szCs w:val="18"/>
              </w:rPr>
              <w:t>retrieveIdPublicServiceListv04_20220519.yml</w:t>
            </w:r>
          </w:p>
        </w:tc>
      </w:tr>
      <w:tr w:rsidR="00D9776D" w:rsidRPr="001645EB" w14:paraId="75DE4CF6" w14:textId="77777777" w:rsidTr="008D52D9">
        <w:tc>
          <w:tcPr>
            <w:tcW w:w="798" w:type="dxa"/>
            <w:vMerge/>
          </w:tcPr>
          <w:p w14:paraId="0B7DD7C9" w14:textId="77777777" w:rsidR="00D9776D" w:rsidRPr="001645EB" w:rsidRDefault="00D9776D">
            <w:pPr>
              <w:pStyle w:val="Corpotesto10000"/>
              <w:ind w:left="0"/>
              <w:jc w:val="center"/>
              <w:rPr>
                <w:sz w:val="18"/>
                <w:szCs w:val="18"/>
              </w:rPr>
            </w:pPr>
          </w:p>
        </w:tc>
        <w:tc>
          <w:tcPr>
            <w:tcW w:w="2923" w:type="dxa"/>
          </w:tcPr>
          <w:p w14:paraId="75CBE3D4" w14:textId="77777777" w:rsidR="00D9776D" w:rsidRPr="001645EB" w:rsidRDefault="00D9776D">
            <w:pPr>
              <w:pStyle w:val="Corpotesto10000"/>
              <w:ind w:left="0"/>
              <w:jc w:val="left"/>
              <w:rPr>
                <w:sz w:val="18"/>
                <w:szCs w:val="18"/>
              </w:rPr>
            </w:pPr>
            <w:r w:rsidRPr="001645EB">
              <w:rPr>
                <w:sz w:val="18"/>
                <w:szCs w:val="18"/>
              </w:rPr>
              <w:t>RECUPERO DATASERVICELIST DA DATA SERVICE DIRECTORY IT</w:t>
            </w:r>
          </w:p>
        </w:tc>
        <w:tc>
          <w:tcPr>
            <w:tcW w:w="1563" w:type="dxa"/>
          </w:tcPr>
          <w:p w14:paraId="29F0237E" w14:textId="77777777" w:rsidR="00D9776D" w:rsidRPr="001645EB" w:rsidRDefault="00D9776D">
            <w:pPr>
              <w:pStyle w:val="Corpotesto10000"/>
              <w:ind w:left="0"/>
              <w:jc w:val="center"/>
              <w:rPr>
                <w:sz w:val="18"/>
                <w:szCs w:val="18"/>
              </w:rPr>
            </w:pPr>
            <w:r w:rsidRPr="001645EB">
              <w:rPr>
                <w:sz w:val="18"/>
                <w:szCs w:val="18"/>
              </w:rPr>
              <w:t>Correzione</w:t>
            </w:r>
          </w:p>
        </w:tc>
        <w:tc>
          <w:tcPr>
            <w:tcW w:w="4676" w:type="dxa"/>
          </w:tcPr>
          <w:p w14:paraId="7C8E6CC4" w14:textId="77777777" w:rsidR="00D9776D" w:rsidRPr="001645EB" w:rsidRDefault="00D9776D">
            <w:pPr>
              <w:pStyle w:val="Corpotesto10000"/>
              <w:ind w:left="0"/>
              <w:jc w:val="left"/>
              <w:rPr>
                <w:sz w:val="18"/>
                <w:szCs w:val="18"/>
              </w:rPr>
            </w:pPr>
            <w:r w:rsidRPr="001645EB">
              <w:rPr>
                <w:sz w:val="18"/>
                <w:szCs w:val="18"/>
              </w:rPr>
              <w:t>allegati:</w:t>
            </w:r>
          </w:p>
          <w:p w14:paraId="7EEF8CCA" w14:textId="77777777" w:rsidR="00D9776D" w:rsidRPr="001645EB" w:rsidRDefault="00D9776D">
            <w:pPr>
              <w:pStyle w:val="Corpotesto10000"/>
              <w:ind w:left="0"/>
              <w:jc w:val="left"/>
              <w:rPr>
                <w:sz w:val="18"/>
                <w:szCs w:val="18"/>
              </w:rPr>
            </w:pPr>
            <w:r w:rsidRPr="001645EB">
              <w:rPr>
                <w:sz w:val="18"/>
                <w:szCs w:val="18"/>
              </w:rPr>
              <w:t xml:space="preserve">http –00 - </w:t>
            </w:r>
            <w:proofErr w:type="spellStart"/>
            <w:r w:rsidRPr="001645EB">
              <w:rPr>
                <w:sz w:val="18"/>
                <w:szCs w:val="18"/>
              </w:rPr>
              <w:t>Response</w:t>
            </w:r>
            <w:proofErr w:type="spellEnd"/>
            <w:r w:rsidRPr="001645EB">
              <w:rPr>
                <w:sz w:val="18"/>
                <w:szCs w:val="18"/>
              </w:rPr>
              <w:t xml:space="preserve"> XML: </w:t>
            </w:r>
            <w:proofErr w:type="spellStart"/>
            <w:r w:rsidRPr="001645EB">
              <w:rPr>
                <w:sz w:val="18"/>
                <w:szCs w:val="18"/>
              </w:rPr>
              <w:t>retrieveDataServiceL</w:t>
            </w:r>
            <w:proofErr w:type="spellEnd"/>
            <w:r w:rsidRPr="001645EB">
              <w:rPr>
                <w:sz w:val="18"/>
                <w:szCs w:val="18"/>
              </w:rPr>
              <w:t>–st - estratto PDF V2.xml</w:t>
            </w:r>
          </w:p>
          <w:p w14:paraId="46F92FAC" w14:textId="77777777" w:rsidR="00D9776D" w:rsidRPr="001645EB" w:rsidRDefault="00D9776D">
            <w:pPr>
              <w:pStyle w:val="Corpotesto10000"/>
              <w:ind w:left="0"/>
              <w:jc w:val="left"/>
              <w:rPr>
                <w:sz w:val="18"/>
                <w:szCs w:val="18"/>
              </w:rPr>
            </w:pPr>
            <w:r w:rsidRPr="001645EB">
              <w:rPr>
                <w:sz w:val="18"/>
                <w:szCs w:val="18"/>
              </w:rPr>
              <w:t xml:space="preserve">http –00 - </w:t>
            </w:r>
            <w:proofErr w:type="spellStart"/>
            <w:r w:rsidRPr="001645EB">
              <w:rPr>
                <w:sz w:val="18"/>
                <w:szCs w:val="18"/>
              </w:rPr>
              <w:t>retrieveDataServiceL</w:t>
            </w:r>
            <w:proofErr w:type="spellEnd"/>
            <w:r w:rsidRPr="001645EB">
              <w:rPr>
                <w:sz w:val="18"/>
                <w:szCs w:val="18"/>
              </w:rPr>
              <w:t xml:space="preserve">–st - </w:t>
            </w:r>
            <w:proofErr w:type="spellStart"/>
            <w:r w:rsidRPr="001645EB">
              <w:rPr>
                <w:sz w:val="18"/>
                <w:szCs w:val="18"/>
              </w:rPr>
              <w:t>BadResponse</w:t>
            </w:r>
            <w:proofErr w:type="spellEnd"/>
            <w:r w:rsidRPr="001645EB">
              <w:rPr>
                <w:sz w:val="18"/>
                <w:szCs w:val="18"/>
              </w:rPr>
              <w:t xml:space="preserve"> V2.xml</w:t>
            </w:r>
          </w:p>
          <w:p w14:paraId="60A6B0ED" w14:textId="77777777" w:rsidR="00D9776D" w:rsidRPr="001645EB" w:rsidRDefault="00D9776D">
            <w:pPr>
              <w:pStyle w:val="Corpotesto10000"/>
              <w:ind w:left="0"/>
              <w:jc w:val="left"/>
              <w:rPr>
                <w:sz w:val="18"/>
                <w:szCs w:val="18"/>
              </w:rPr>
            </w:pPr>
            <w:r w:rsidRPr="001645EB">
              <w:rPr>
                <w:sz w:val="18"/>
                <w:szCs w:val="18"/>
              </w:rPr>
              <w:t>OpenAPI3: retrieveDataServiceListv09_20220520.yml</w:t>
            </w:r>
          </w:p>
        </w:tc>
      </w:tr>
      <w:tr w:rsidR="00D9776D" w:rsidRPr="001645EB" w14:paraId="0674F486" w14:textId="77777777" w:rsidTr="008D52D9">
        <w:tc>
          <w:tcPr>
            <w:tcW w:w="798" w:type="dxa"/>
            <w:vMerge/>
          </w:tcPr>
          <w:p w14:paraId="6C3B638A" w14:textId="77777777" w:rsidR="00D9776D" w:rsidRPr="001645EB" w:rsidRDefault="00D9776D">
            <w:pPr>
              <w:pStyle w:val="Corpotesto10000"/>
              <w:ind w:left="0"/>
              <w:jc w:val="center"/>
              <w:rPr>
                <w:sz w:val="18"/>
                <w:szCs w:val="18"/>
              </w:rPr>
            </w:pPr>
          </w:p>
        </w:tc>
        <w:tc>
          <w:tcPr>
            <w:tcW w:w="2923" w:type="dxa"/>
          </w:tcPr>
          <w:p w14:paraId="3D668DCF" w14:textId="77777777" w:rsidR="00D9776D" w:rsidRPr="001645EB" w:rsidRDefault="00D9776D">
            <w:pPr>
              <w:pStyle w:val="Corpotesto10000"/>
              <w:ind w:left="0"/>
              <w:jc w:val="left"/>
              <w:rPr>
                <w:sz w:val="18"/>
                <w:szCs w:val="18"/>
              </w:rPr>
            </w:pPr>
            <w:r w:rsidRPr="001645EB">
              <w:rPr>
                <w:sz w:val="18"/>
                <w:szCs w:val="18"/>
              </w:rPr>
              <w:t>RECUPERO IDPUBLICSERVICE</w:t>
            </w:r>
          </w:p>
        </w:tc>
        <w:tc>
          <w:tcPr>
            <w:tcW w:w="1563" w:type="dxa"/>
          </w:tcPr>
          <w:p w14:paraId="225B0E99" w14:textId="77777777" w:rsidR="00D9776D" w:rsidRPr="001645EB" w:rsidRDefault="00D9776D">
            <w:pPr>
              <w:pStyle w:val="Corpotesto10000"/>
              <w:ind w:left="0"/>
              <w:jc w:val="center"/>
              <w:rPr>
                <w:sz w:val="18"/>
                <w:szCs w:val="18"/>
              </w:rPr>
            </w:pPr>
            <w:r w:rsidRPr="001645EB">
              <w:rPr>
                <w:sz w:val="18"/>
                <w:szCs w:val="18"/>
              </w:rPr>
              <w:t>Correzione</w:t>
            </w:r>
          </w:p>
        </w:tc>
        <w:tc>
          <w:tcPr>
            <w:tcW w:w="4676" w:type="dxa"/>
          </w:tcPr>
          <w:p w14:paraId="1A4BD99A" w14:textId="77777777" w:rsidR="00D9776D" w:rsidRPr="001645EB" w:rsidRDefault="00D9776D">
            <w:pPr>
              <w:pStyle w:val="Corpotesto10000"/>
              <w:ind w:left="0"/>
              <w:jc w:val="left"/>
              <w:rPr>
                <w:sz w:val="18"/>
                <w:szCs w:val="18"/>
              </w:rPr>
            </w:pPr>
            <w:r w:rsidRPr="001645EB">
              <w:rPr>
                <w:sz w:val="18"/>
                <w:szCs w:val="18"/>
              </w:rPr>
              <w:t>allegati:</w:t>
            </w:r>
          </w:p>
          <w:p w14:paraId="6AE7B080" w14:textId="77777777" w:rsidR="00D9776D" w:rsidRPr="001645EB" w:rsidRDefault="00D9776D">
            <w:pPr>
              <w:pStyle w:val="Corpotesto10000"/>
              <w:ind w:left="0"/>
              <w:jc w:val="left"/>
              <w:rPr>
                <w:sz w:val="18"/>
                <w:szCs w:val="18"/>
              </w:rPr>
            </w:pPr>
            <w:proofErr w:type="spellStart"/>
            <w:r w:rsidRPr="001645EB">
              <w:rPr>
                <w:sz w:val="18"/>
                <w:szCs w:val="18"/>
              </w:rPr>
              <w:t>retrieveIdPublicServ</w:t>
            </w:r>
            <w:proofErr w:type="spellEnd"/>
            <w:r w:rsidRPr="001645EB">
              <w:rPr>
                <w:sz w:val="18"/>
                <w:szCs w:val="18"/>
              </w:rPr>
              <w:t>–ce - V3.json</w:t>
            </w:r>
          </w:p>
          <w:p w14:paraId="556B0A3F" w14:textId="77777777" w:rsidR="00D9776D" w:rsidRPr="001645EB" w:rsidRDefault="00D9776D">
            <w:pPr>
              <w:pStyle w:val="Corpotesto10000"/>
              <w:ind w:left="0"/>
              <w:jc w:val="left"/>
              <w:rPr>
                <w:sz w:val="18"/>
                <w:szCs w:val="18"/>
              </w:rPr>
            </w:pPr>
            <w:r w:rsidRPr="001645EB">
              <w:rPr>
                <w:sz w:val="18"/>
                <w:szCs w:val="18"/>
              </w:rPr>
              <w:t>retrieveIdPublicServicev06_20220531.yml</w:t>
            </w:r>
          </w:p>
        </w:tc>
      </w:tr>
      <w:tr w:rsidR="00D9776D" w:rsidRPr="001645EB" w14:paraId="3F6AE38C" w14:textId="77777777" w:rsidTr="008D52D9">
        <w:tc>
          <w:tcPr>
            <w:tcW w:w="798" w:type="dxa"/>
            <w:vMerge/>
          </w:tcPr>
          <w:p w14:paraId="4FD55FCB" w14:textId="77777777" w:rsidR="00D9776D" w:rsidRPr="001645EB" w:rsidRDefault="00D9776D">
            <w:pPr>
              <w:pStyle w:val="Corpotesto10000"/>
              <w:ind w:left="0"/>
              <w:jc w:val="center"/>
              <w:rPr>
                <w:sz w:val="18"/>
                <w:szCs w:val="18"/>
              </w:rPr>
            </w:pPr>
          </w:p>
        </w:tc>
        <w:tc>
          <w:tcPr>
            <w:tcW w:w="2923" w:type="dxa"/>
          </w:tcPr>
          <w:p w14:paraId="47C8C18B" w14:textId="4E6AD8EC" w:rsidR="00D9776D" w:rsidRPr="001645EB" w:rsidRDefault="00D9776D">
            <w:pPr>
              <w:pStyle w:val="Corpotesto10000"/>
              <w:ind w:left="0"/>
              <w:jc w:val="left"/>
              <w:rPr>
                <w:sz w:val="18"/>
                <w:szCs w:val="18"/>
              </w:rPr>
            </w:pPr>
            <w:r w:rsidRPr="001645EB">
              <w:rPr>
                <w:sz w:val="18"/>
                <w:szCs w:val="18"/>
              </w:rPr>
              <w:t xml:space="preserve">SCENARIO DI ACCESSO DIRETTO AL </w:t>
            </w:r>
            <w:r w:rsidR="00817ABD">
              <w:rPr>
                <w:sz w:val="18"/>
                <w:szCs w:val="18"/>
              </w:rPr>
              <w:t>PROCEDURE PORTAL</w:t>
            </w:r>
          </w:p>
        </w:tc>
        <w:tc>
          <w:tcPr>
            <w:tcW w:w="1563" w:type="dxa"/>
          </w:tcPr>
          <w:p w14:paraId="7BB5C051" w14:textId="77777777" w:rsidR="00D9776D" w:rsidRPr="001645EB" w:rsidRDefault="00D9776D">
            <w:pPr>
              <w:pStyle w:val="Corpotesto10000"/>
              <w:ind w:left="0"/>
              <w:jc w:val="center"/>
              <w:rPr>
                <w:sz w:val="18"/>
                <w:szCs w:val="18"/>
              </w:rPr>
            </w:pPr>
            <w:r w:rsidRPr="001645EB">
              <w:rPr>
                <w:sz w:val="18"/>
                <w:szCs w:val="18"/>
              </w:rPr>
              <w:t>Correzione</w:t>
            </w:r>
          </w:p>
        </w:tc>
        <w:tc>
          <w:tcPr>
            <w:tcW w:w="4676" w:type="dxa"/>
          </w:tcPr>
          <w:p w14:paraId="069FE6EE" w14:textId="77777777" w:rsidR="00D9776D" w:rsidRPr="001645EB" w:rsidRDefault="00D9776D">
            <w:pPr>
              <w:pStyle w:val="Corpotesto10000"/>
              <w:ind w:left="0"/>
              <w:jc w:val="left"/>
              <w:rPr>
                <w:sz w:val="18"/>
                <w:szCs w:val="18"/>
              </w:rPr>
            </w:pPr>
            <w:r w:rsidRPr="001645EB">
              <w:rPr>
                <w:sz w:val="18"/>
                <w:szCs w:val="18"/>
              </w:rPr>
              <w:t xml:space="preserve">rinominato </w:t>
            </w:r>
            <w:proofErr w:type="spellStart"/>
            <w:r w:rsidRPr="001645EB">
              <w:rPr>
                <w:sz w:val="18"/>
                <w:szCs w:val="18"/>
              </w:rPr>
              <w:t>retrieveIdPublicServiceList</w:t>
            </w:r>
            <w:proofErr w:type="spellEnd"/>
            <w:r w:rsidRPr="001645EB">
              <w:rPr>
                <w:sz w:val="18"/>
                <w:szCs w:val="18"/>
              </w:rPr>
              <w:t xml:space="preserve"> in </w:t>
            </w:r>
            <w:proofErr w:type="spellStart"/>
            <w:r w:rsidRPr="001645EB">
              <w:rPr>
                <w:sz w:val="18"/>
                <w:szCs w:val="18"/>
              </w:rPr>
              <w:t>retrieveIdPublicService</w:t>
            </w:r>
            <w:proofErr w:type="spellEnd"/>
          </w:p>
        </w:tc>
      </w:tr>
      <w:tr w:rsidR="00D9776D" w:rsidRPr="001645EB" w14:paraId="3C7178F5" w14:textId="77777777" w:rsidTr="008D52D9">
        <w:tc>
          <w:tcPr>
            <w:tcW w:w="798" w:type="dxa"/>
            <w:vMerge/>
          </w:tcPr>
          <w:p w14:paraId="02A83659" w14:textId="77777777" w:rsidR="00D9776D" w:rsidRPr="001645EB" w:rsidRDefault="00D9776D">
            <w:pPr>
              <w:pStyle w:val="Corpotesto10000"/>
              <w:ind w:left="0"/>
              <w:jc w:val="center"/>
              <w:rPr>
                <w:sz w:val="18"/>
                <w:szCs w:val="18"/>
              </w:rPr>
            </w:pPr>
          </w:p>
        </w:tc>
        <w:tc>
          <w:tcPr>
            <w:tcW w:w="2923" w:type="dxa"/>
          </w:tcPr>
          <w:p w14:paraId="0A39A890" w14:textId="77777777" w:rsidR="00D9776D" w:rsidRPr="001645EB" w:rsidRDefault="00D9776D">
            <w:pPr>
              <w:pStyle w:val="Corpotesto10000"/>
              <w:ind w:left="0"/>
              <w:jc w:val="left"/>
              <w:rPr>
                <w:sz w:val="18"/>
                <w:szCs w:val="18"/>
              </w:rPr>
            </w:pPr>
            <w:r w:rsidRPr="001645EB">
              <w:rPr>
                <w:sz w:val="18"/>
                <w:szCs w:val="18"/>
              </w:rPr>
              <w:t>RISPOSTA E GESTIONE DEGLI ERRORI</w:t>
            </w:r>
          </w:p>
        </w:tc>
        <w:tc>
          <w:tcPr>
            <w:tcW w:w="1563" w:type="dxa"/>
          </w:tcPr>
          <w:p w14:paraId="61044094" w14:textId="77777777" w:rsidR="00D9776D" w:rsidRPr="001645EB" w:rsidRDefault="00D9776D">
            <w:pPr>
              <w:pStyle w:val="Corpotesto10000"/>
              <w:ind w:left="0"/>
              <w:jc w:val="center"/>
              <w:rPr>
                <w:sz w:val="18"/>
                <w:szCs w:val="18"/>
              </w:rPr>
            </w:pPr>
            <w:r w:rsidRPr="001645EB">
              <w:rPr>
                <w:sz w:val="18"/>
                <w:szCs w:val="18"/>
              </w:rPr>
              <w:t>Correzione</w:t>
            </w:r>
          </w:p>
        </w:tc>
        <w:tc>
          <w:tcPr>
            <w:tcW w:w="4676" w:type="dxa"/>
          </w:tcPr>
          <w:p w14:paraId="7B2E5B4C" w14:textId="77777777" w:rsidR="00D9776D" w:rsidRPr="001645EB" w:rsidRDefault="00D9776D">
            <w:pPr>
              <w:pStyle w:val="Corpotesto10000"/>
              <w:ind w:left="0"/>
              <w:jc w:val="left"/>
              <w:rPr>
                <w:sz w:val="18"/>
                <w:szCs w:val="18"/>
              </w:rPr>
            </w:pPr>
            <w:r w:rsidRPr="001645EB">
              <w:rPr>
                <w:sz w:val="18"/>
                <w:szCs w:val="18"/>
              </w:rPr>
              <w:t>Chiarito concetto.</w:t>
            </w:r>
          </w:p>
        </w:tc>
      </w:tr>
      <w:tr w:rsidR="00D9776D" w:rsidRPr="001645EB" w14:paraId="33764544" w14:textId="77777777" w:rsidTr="008D52D9">
        <w:tc>
          <w:tcPr>
            <w:tcW w:w="798" w:type="dxa"/>
            <w:vMerge/>
          </w:tcPr>
          <w:p w14:paraId="683A1CB4" w14:textId="77777777" w:rsidR="00D9776D" w:rsidRPr="001645EB" w:rsidRDefault="00D9776D">
            <w:pPr>
              <w:pStyle w:val="Corpotesto10000"/>
              <w:ind w:left="0"/>
              <w:jc w:val="center"/>
              <w:rPr>
                <w:sz w:val="18"/>
                <w:szCs w:val="18"/>
              </w:rPr>
            </w:pPr>
          </w:p>
        </w:tc>
        <w:tc>
          <w:tcPr>
            <w:tcW w:w="2923" w:type="dxa"/>
          </w:tcPr>
          <w:p w14:paraId="186C0D18" w14:textId="77777777" w:rsidR="00D9776D" w:rsidRPr="001645EB" w:rsidRDefault="00D9776D">
            <w:pPr>
              <w:pStyle w:val="Corpotesto10000"/>
              <w:ind w:left="0"/>
              <w:jc w:val="left"/>
              <w:rPr>
                <w:sz w:val="18"/>
                <w:szCs w:val="18"/>
              </w:rPr>
            </w:pPr>
            <w:r w:rsidRPr="001645EB">
              <w:rPr>
                <w:sz w:val="18"/>
                <w:szCs w:val="18"/>
              </w:rPr>
              <w:t>RISPOSTA E GESTIONE DEGLI ERRORI</w:t>
            </w:r>
          </w:p>
        </w:tc>
        <w:tc>
          <w:tcPr>
            <w:tcW w:w="1563" w:type="dxa"/>
          </w:tcPr>
          <w:p w14:paraId="043F142F" w14:textId="77777777" w:rsidR="00D9776D" w:rsidRPr="001645EB" w:rsidRDefault="00D9776D">
            <w:pPr>
              <w:pStyle w:val="Corpotesto10000"/>
              <w:ind w:left="0"/>
              <w:jc w:val="center"/>
              <w:rPr>
                <w:sz w:val="18"/>
                <w:szCs w:val="18"/>
              </w:rPr>
            </w:pPr>
            <w:r w:rsidRPr="001645EB">
              <w:rPr>
                <w:sz w:val="18"/>
                <w:szCs w:val="18"/>
              </w:rPr>
              <w:t>Correzione</w:t>
            </w:r>
          </w:p>
        </w:tc>
        <w:tc>
          <w:tcPr>
            <w:tcW w:w="4676" w:type="dxa"/>
          </w:tcPr>
          <w:p w14:paraId="02F606FA" w14:textId="77777777" w:rsidR="00D9776D" w:rsidRPr="001645EB" w:rsidRDefault="00D9776D">
            <w:pPr>
              <w:pStyle w:val="Corpotesto10000"/>
              <w:ind w:left="0"/>
              <w:jc w:val="left"/>
              <w:rPr>
                <w:sz w:val="18"/>
                <w:szCs w:val="18"/>
              </w:rPr>
            </w:pPr>
            <w:r w:rsidRPr="001645EB">
              <w:rPr>
                <w:sz w:val="18"/>
                <w:szCs w:val="18"/>
              </w:rPr>
              <w:t>Sostituito tabella per gli scenari degli errori</w:t>
            </w:r>
            <w:r w:rsidRPr="001645EB" w:rsidDel="00A449C3">
              <w:rPr>
                <w:sz w:val="18"/>
                <w:szCs w:val="18"/>
              </w:rPr>
              <w:t xml:space="preserve"> </w:t>
            </w:r>
          </w:p>
        </w:tc>
      </w:tr>
      <w:tr w:rsidR="00D9776D" w:rsidRPr="001645EB" w14:paraId="59794F60" w14:textId="77777777" w:rsidTr="008D52D9">
        <w:tc>
          <w:tcPr>
            <w:tcW w:w="798" w:type="dxa"/>
            <w:vMerge w:val="restart"/>
          </w:tcPr>
          <w:p w14:paraId="5B4C0E22" w14:textId="77777777" w:rsidR="00D9776D" w:rsidRPr="001645EB" w:rsidRDefault="00D9776D">
            <w:pPr>
              <w:pStyle w:val="Corpotesto10000"/>
              <w:ind w:left="0"/>
              <w:jc w:val="center"/>
              <w:rPr>
                <w:sz w:val="18"/>
                <w:szCs w:val="18"/>
              </w:rPr>
            </w:pPr>
            <w:r w:rsidRPr="001645EB">
              <w:rPr>
                <w:sz w:val="18"/>
                <w:szCs w:val="18"/>
              </w:rPr>
              <w:t>1.4</w:t>
            </w:r>
          </w:p>
        </w:tc>
        <w:tc>
          <w:tcPr>
            <w:tcW w:w="2923" w:type="dxa"/>
          </w:tcPr>
          <w:p w14:paraId="0FC70353" w14:textId="77777777" w:rsidR="00D9776D" w:rsidRPr="00FB4E37" w:rsidRDefault="00D9776D">
            <w:pPr>
              <w:pStyle w:val="Corpotesto10000"/>
              <w:ind w:left="0"/>
              <w:jc w:val="left"/>
              <w:rPr>
                <w:sz w:val="18"/>
                <w:szCs w:val="18"/>
                <w:lang w:val="en-US"/>
              </w:rPr>
            </w:pPr>
            <w:r w:rsidRPr="00FB4E37">
              <w:rPr>
                <w:sz w:val="18"/>
                <w:szCs w:val="18"/>
                <w:lang w:val="en-US"/>
              </w:rPr>
              <w:t>RECUPERO REQUIREMENTLIST DA EVIDENCE BROKER</w:t>
            </w:r>
          </w:p>
        </w:tc>
        <w:tc>
          <w:tcPr>
            <w:tcW w:w="1563" w:type="dxa"/>
          </w:tcPr>
          <w:p w14:paraId="60D739E1" w14:textId="77777777" w:rsidR="00D9776D" w:rsidRPr="001645EB" w:rsidRDefault="00D9776D">
            <w:pPr>
              <w:pStyle w:val="Corpotesto10000"/>
              <w:ind w:left="0"/>
              <w:jc w:val="center"/>
              <w:rPr>
                <w:sz w:val="18"/>
                <w:szCs w:val="18"/>
              </w:rPr>
            </w:pPr>
            <w:r w:rsidRPr="001645EB">
              <w:rPr>
                <w:sz w:val="18"/>
                <w:szCs w:val="18"/>
              </w:rPr>
              <w:t>Integrazione</w:t>
            </w:r>
          </w:p>
        </w:tc>
        <w:tc>
          <w:tcPr>
            <w:tcW w:w="4676" w:type="dxa"/>
          </w:tcPr>
          <w:p w14:paraId="3BD44574" w14:textId="77777777" w:rsidR="00D9776D" w:rsidRPr="001645EB" w:rsidRDefault="00D9776D">
            <w:pPr>
              <w:pStyle w:val="Corpotesto10000"/>
              <w:ind w:left="0"/>
              <w:jc w:val="left"/>
              <w:rPr>
                <w:sz w:val="18"/>
                <w:szCs w:val="18"/>
              </w:rPr>
            </w:pPr>
            <w:r w:rsidRPr="001645EB">
              <w:rPr>
                <w:sz w:val="18"/>
                <w:szCs w:val="18"/>
              </w:rPr>
              <w:t>Aggiornato in linea con il nuovo TDD giugno 2022</w:t>
            </w:r>
          </w:p>
        </w:tc>
      </w:tr>
      <w:tr w:rsidR="00D9776D" w:rsidRPr="001645EB" w14:paraId="6192EA74" w14:textId="77777777" w:rsidTr="008D52D9">
        <w:tc>
          <w:tcPr>
            <w:tcW w:w="798" w:type="dxa"/>
            <w:vMerge/>
          </w:tcPr>
          <w:p w14:paraId="1DE706B8" w14:textId="77777777" w:rsidR="00D9776D" w:rsidRPr="001645EB" w:rsidRDefault="00D9776D">
            <w:pPr>
              <w:pStyle w:val="Corpotesto10000"/>
              <w:ind w:left="0"/>
              <w:jc w:val="center"/>
              <w:rPr>
                <w:sz w:val="18"/>
                <w:szCs w:val="18"/>
              </w:rPr>
            </w:pPr>
          </w:p>
        </w:tc>
        <w:tc>
          <w:tcPr>
            <w:tcW w:w="2923" w:type="dxa"/>
          </w:tcPr>
          <w:p w14:paraId="42F98973" w14:textId="77777777" w:rsidR="00D9776D" w:rsidRPr="001645EB" w:rsidRDefault="00D9776D">
            <w:pPr>
              <w:pStyle w:val="Corpotesto10000"/>
              <w:ind w:left="0"/>
              <w:jc w:val="left"/>
              <w:rPr>
                <w:sz w:val="18"/>
                <w:szCs w:val="18"/>
              </w:rPr>
            </w:pPr>
            <w:r w:rsidRPr="001645EB">
              <w:rPr>
                <w:sz w:val="18"/>
                <w:szCs w:val="18"/>
              </w:rPr>
              <w:t>RECUPERO EVIDENCETYPELIST DA EVIDENCE BROKER</w:t>
            </w:r>
          </w:p>
        </w:tc>
        <w:tc>
          <w:tcPr>
            <w:tcW w:w="1563" w:type="dxa"/>
          </w:tcPr>
          <w:p w14:paraId="7A1ADAFD" w14:textId="77777777" w:rsidR="00D9776D" w:rsidRPr="001645EB" w:rsidRDefault="00D9776D">
            <w:pPr>
              <w:pStyle w:val="Corpotesto10000"/>
              <w:ind w:left="0"/>
              <w:jc w:val="center"/>
              <w:rPr>
                <w:sz w:val="18"/>
                <w:szCs w:val="18"/>
              </w:rPr>
            </w:pPr>
            <w:r w:rsidRPr="001645EB">
              <w:rPr>
                <w:sz w:val="18"/>
                <w:szCs w:val="18"/>
              </w:rPr>
              <w:t>Integrazione</w:t>
            </w:r>
          </w:p>
        </w:tc>
        <w:tc>
          <w:tcPr>
            <w:tcW w:w="4676" w:type="dxa"/>
          </w:tcPr>
          <w:p w14:paraId="7350106C" w14:textId="77777777" w:rsidR="00D9776D" w:rsidRPr="001645EB" w:rsidRDefault="00D9776D">
            <w:pPr>
              <w:pStyle w:val="Corpotesto10000"/>
              <w:ind w:left="0"/>
              <w:jc w:val="left"/>
              <w:rPr>
                <w:sz w:val="18"/>
                <w:szCs w:val="18"/>
              </w:rPr>
            </w:pPr>
            <w:r w:rsidRPr="001645EB">
              <w:rPr>
                <w:sz w:val="18"/>
                <w:szCs w:val="18"/>
              </w:rPr>
              <w:t>Aggiornato in linea con il nuovo TDD giugno 2022</w:t>
            </w:r>
          </w:p>
        </w:tc>
      </w:tr>
      <w:tr w:rsidR="00D9776D" w:rsidRPr="001645EB" w14:paraId="0AF05943" w14:textId="77777777" w:rsidTr="008D52D9">
        <w:tc>
          <w:tcPr>
            <w:tcW w:w="798" w:type="dxa"/>
            <w:vMerge/>
          </w:tcPr>
          <w:p w14:paraId="5C3961A5" w14:textId="77777777" w:rsidR="00D9776D" w:rsidRPr="001645EB" w:rsidRDefault="00D9776D">
            <w:pPr>
              <w:pStyle w:val="Corpotesto10000"/>
              <w:ind w:left="0"/>
              <w:jc w:val="center"/>
              <w:rPr>
                <w:sz w:val="18"/>
                <w:szCs w:val="18"/>
              </w:rPr>
            </w:pPr>
          </w:p>
        </w:tc>
        <w:tc>
          <w:tcPr>
            <w:tcW w:w="2923" w:type="dxa"/>
          </w:tcPr>
          <w:p w14:paraId="2063DA4C" w14:textId="77777777" w:rsidR="00D9776D" w:rsidRPr="001645EB" w:rsidRDefault="00D9776D">
            <w:pPr>
              <w:pStyle w:val="Corpotesto10000"/>
              <w:ind w:left="0"/>
              <w:jc w:val="left"/>
              <w:rPr>
                <w:sz w:val="18"/>
                <w:szCs w:val="18"/>
              </w:rPr>
            </w:pPr>
            <w:r w:rsidRPr="001645EB">
              <w:rPr>
                <w:sz w:val="18"/>
                <w:szCs w:val="18"/>
              </w:rPr>
              <w:t>RECUPERO DATASERVICELIST DA DATA SERVICE DIRECTORY IT</w:t>
            </w:r>
          </w:p>
        </w:tc>
        <w:tc>
          <w:tcPr>
            <w:tcW w:w="1563" w:type="dxa"/>
          </w:tcPr>
          <w:p w14:paraId="31BA69E8" w14:textId="77777777" w:rsidR="00D9776D" w:rsidRPr="001645EB" w:rsidRDefault="00D9776D">
            <w:pPr>
              <w:pStyle w:val="Corpotesto10000"/>
              <w:ind w:left="0"/>
              <w:jc w:val="center"/>
              <w:rPr>
                <w:sz w:val="18"/>
                <w:szCs w:val="18"/>
              </w:rPr>
            </w:pPr>
            <w:r w:rsidRPr="001645EB">
              <w:rPr>
                <w:sz w:val="18"/>
                <w:szCs w:val="18"/>
              </w:rPr>
              <w:t>Integrazione</w:t>
            </w:r>
          </w:p>
        </w:tc>
        <w:tc>
          <w:tcPr>
            <w:tcW w:w="4676" w:type="dxa"/>
          </w:tcPr>
          <w:p w14:paraId="577DAA05" w14:textId="77777777" w:rsidR="00D9776D" w:rsidRPr="001645EB" w:rsidRDefault="00D9776D">
            <w:pPr>
              <w:pStyle w:val="Corpotesto10000"/>
              <w:ind w:left="0"/>
              <w:jc w:val="left"/>
              <w:rPr>
                <w:sz w:val="18"/>
                <w:szCs w:val="18"/>
              </w:rPr>
            </w:pPr>
            <w:r w:rsidRPr="001645EB">
              <w:rPr>
                <w:sz w:val="18"/>
                <w:szCs w:val="18"/>
              </w:rPr>
              <w:t>Aggiornato in linea con il nuovo TDD giugno 2022</w:t>
            </w:r>
          </w:p>
        </w:tc>
      </w:tr>
      <w:tr w:rsidR="00D9776D" w:rsidRPr="001645EB" w14:paraId="237476DC" w14:textId="77777777" w:rsidTr="008D52D9">
        <w:trPr>
          <w:trHeight w:val="916"/>
        </w:trPr>
        <w:tc>
          <w:tcPr>
            <w:tcW w:w="798" w:type="dxa"/>
            <w:vMerge w:val="restart"/>
          </w:tcPr>
          <w:p w14:paraId="419D11D7" w14:textId="77777777" w:rsidR="00D9776D" w:rsidRPr="001645EB" w:rsidRDefault="00D9776D">
            <w:pPr>
              <w:pStyle w:val="Corpotesto10000"/>
              <w:ind w:left="0"/>
              <w:jc w:val="center"/>
              <w:rPr>
                <w:sz w:val="18"/>
                <w:szCs w:val="18"/>
              </w:rPr>
            </w:pPr>
            <w:r w:rsidRPr="001645EB">
              <w:rPr>
                <w:sz w:val="18"/>
                <w:szCs w:val="18"/>
              </w:rPr>
              <w:t>1.5</w:t>
            </w:r>
          </w:p>
          <w:p w14:paraId="41C24F47" w14:textId="77777777" w:rsidR="00D9776D" w:rsidRPr="001645EB" w:rsidRDefault="00D9776D">
            <w:pPr>
              <w:pStyle w:val="Corpotesto10000"/>
              <w:ind w:left="0"/>
              <w:jc w:val="center"/>
              <w:rPr>
                <w:sz w:val="18"/>
                <w:szCs w:val="18"/>
              </w:rPr>
            </w:pPr>
          </w:p>
        </w:tc>
        <w:tc>
          <w:tcPr>
            <w:tcW w:w="2923" w:type="dxa"/>
          </w:tcPr>
          <w:p w14:paraId="56683F64" w14:textId="77777777" w:rsidR="00D9776D" w:rsidRPr="001645EB" w:rsidRDefault="00D9776D">
            <w:pPr>
              <w:pStyle w:val="Corpotesto10000"/>
              <w:ind w:left="0"/>
              <w:jc w:val="left"/>
              <w:rPr>
                <w:sz w:val="18"/>
                <w:szCs w:val="18"/>
              </w:rPr>
            </w:pPr>
            <w:r w:rsidRPr="001645EB">
              <w:rPr>
                <w:sz w:val="18"/>
                <w:szCs w:val="18"/>
              </w:rPr>
              <w:t>Tutti</w:t>
            </w:r>
          </w:p>
        </w:tc>
        <w:tc>
          <w:tcPr>
            <w:tcW w:w="1563" w:type="dxa"/>
          </w:tcPr>
          <w:p w14:paraId="7854CF0B" w14:textId="77777777" w:rsidR="00D9776D" w:rsidRPr="001645EB" w:rsidRDefault="00D9776D">
            <w:pPr>
              <w:pStyle w:val="Corpotesto10000"/>
              <w:ind w:left="0"/>
              <w:jc w:val="center"/>
              <w:rPr>
                <w:sz w:val="18"/>
                <w:szCs w:val="18"/>
              </w:rPr>
            </w:pPr>
            <w:r w:rsidRPr="001645EB">
              <w:rPr>
                <w:sz w:val="18"/>
                <w:szCs w:val="18"/>
              </w:rPr>
              <w:t>Integrazione</w:t>
            </w:r>
          </w:p>
        </w:tc>
        <w:tc>
          <w:tcPr>
            <w:tcW w:w="4676" w:type="dxa"/>
          </w:tcPr>
          <w:p w14:paraId="6897D287" w14:textId="77777777" w:rsidR="00D9776D" w:rsidRPr="001645EB" w:rsidRDefault="00D9776D">
            <w:pPr>
              <w:pStyle w:val="Corpotesto10000"/>
              <w:ind w:left="0"/>
              <w:jc w:val="left"/>
              <w:rPr>
                <w:sz w:val="18"/>
                <w:szCs w:val="18"/>
              </w:rPr>
            </w:pPr>
            <w:r w:rsidRPr="001645EB">
              <w:rPr>
                <w:sz w:val="18"/>
                <w:szCs w:val="18"/>
              </w:rPr>
              <w:t>Aggiornamento della documentazione per TDD giugno 2022 e definizione delle assunzioni per flusso in scope ottobre ’22</w:t>
            </w:r>
          </w:p>
        </w:tc>
      </w:tr>
      <w:tr w:rsidR="00D9776D" w:rsidRPr="001645EB" w14:paraId="0535664C" w14:textId="77777777" w:rsidTr="008D52D9">
        <w:trPr>
          <w:trHeight w:val="916"/>
        </w:trPr>
        <w:tc>
          <w:tcPr>
            <w:tcW w:w="798" w:type="dxa"/>
            <w:vMerge/>
          </w:tcPr>
          <w:p w14:paraId="4600AC64" w14:textId="77777777" w:rsidR="00D9776D" w:rsidRPr="001645EB" w:rsidRDefault="00D9776D">
            <w:pPr>
              <w:pStyle w:val="Corpotesto10000"/>
              <w:ind w:left="0"/>
              <w:jc w:val="center"/>
              <w:rPr>
                <w:sz w:val="18"/>
                <w:szCs w:val="18"/>
              </w:rPr>
            </w:pPr>
          </w:p>
        </w:tc>
        <w:tc>
          <w:tcPr>
            <w:tcW w:w="2923" w:type="dxa"/>
          </w:tcPr>
          <w:p w14:paraId="22E24355" w14:textId="77777777" w:rsidR="00D9776D" w:rsidRPr="001645EB" w:rsidRDefault="00D9776D">
            <w:pPr>
              <w:pStyle w:val="Corpotesto10000"/>
              <w:ind w:left="0"/>
              <w:jc w:val="left"/>
              <w:rPr>
                <w:sz w:val="18"/>
                <w:szCs w:val="18"/>
              </w:rPr>
            </w:pPr>
            <w:r w:rsidRPr="001645EB">
              <w:rPr>
                <w:sz w:val="18"/>
                <w:szCs w:val="18"/>
              </w:rPr>
              <w:t>VERIFICA GENERAZIONE EVIDENCE RESPONSE 2</w:t>
            </w:r>
          </w:p>
        </w:tc>
        <w:tc>
          <w:tcPr>
            <w:tcW w:w="1563" w:type="dxa"/>
          </w:tcPr>
          <w:p w14:paraId="5D3DE6E6" w14:textId="77777777" w:rsidR="00D9776D" w:rsidRPr="001645EB" w:rsidRDefault="00D9776D">
            <w:pPr>
              <w:pStyle w:val="Corpotesto10000"/>
              <w:ind w:left="0"/>
              <w:jc w:val="center"/>
              <w:rPr>
                <w:sz w:val="18"/>
                <w:szCs w:val="18"/>
              </w:rPr>
            </w:pPr>
            <w:r w:rsidRPr="001645EB">
              <w:rPr>
                <w:sz w:val="18"/>
                <w:szCs w:val="18"/>
              </w:rPr>
              <w:t>Integrazione</w:t>
            </w:r>
          </w:p>
        </w:tc>
        <w:tc>
          <w:tcPr>
            <w:tcW w:w="4676" w:type="dxa"/>
          </w:tcPr>
          <w:p w14:paraId="2ACFE949" w14:textId="77777777" w:rsidR="00D9776D" w:rsidRPr="001645EB" w:rsidRDefault="00D9776D">
            <w:pPr>
              <w:pStyle w:val="Corpotesto10000"/>
              <w:ind w:left="0"/>
              <w:jc w:val="left"/>
              <w:rPr>
                <w:sz w:val="18"/>
                <w:szCs w:val="18"/>
              </w:rPr>
            </w:pPr>
            <w:r w:rsidRPr="001645EB">
              <w:rPr>
                <w:sz w:val="18"/>
                <w:szCs w:val="18"/>
              </w:rPr>
              <w:t>Inserito il vincolo (dell’API gateway AWS) sulla dimensione massima del payload di risposta.</w:t>
            </w:r>
          </w:p>
        </w:tc>
      </w:tr>
      <w:tr w:rsidR="00D9776D" w:rsidRPr="001645EB" w14:paraId="0FF539A4" w14:textId="77777777" w:rsidTr="008D52D9">
        <w:trPr>
          <w:trHeight w:val="916"/>
        </w:trPr>
        <w:tc>
          <w:tcPr>
            <w:tcW w:w="798" w:type="dxa"/>
            <w:vMerge/>
          </w:tcPr>
          <w:p w14:paraId="6CA21DBD" w14:textId="77777777" w:rsidR="00D9776D" w:rsidRPr="001645EB" w:rsidRDefault="00D9776D">
            <w:pPr>
              <w:pStyle w:val="Corpotesto10000"/>
              <w:ind w:left="0"/>
              <w:jc w:val="center"/>
              <w:rPr>
                <w:sz w:val="18"/>
                <w:szCs w:val="18"/>
              </w:rPr>
            </w:pPr>
          </w:p>
        </w:tc>
        <w:tc>
          <w:tcPr>
            <w:tcW w:w="2923" w:type="dxa"/>
          </w:tcPr>
          <w:p w14:paraId="225BDB57" w14:textId="77777777" w:rsidR="00D9776D" w:rsidRPr="001645EB" w:rsidRDefault="00D9776D">
            <w:pPr>
              <w:pStyle w:val="Corpotesto10000"/>
              <w:ind w:left="0"/>
              <w:jc w:val="left"/>
              <w:rPr>
                <w:sz w:val="18"/>
                <w:szCs w:val="18"/>
              </w:rPr>
            </w:pPr>
            <w:r w:rsidRPr="001645EB">
              <w:rPr>
                <w:sz w:val="18"/>
                <w:szCs w:val="18"/>
              </w:rPr>
              <w:t>RICHIESTA INVIO EVIDENCE REQUEST 1</w:t>
            </w:r>
            <w:r w:rsidRPr="001645EB">
              <w:rPr>
                <w:sz w:val="18"/>
                <w:szCs w:val="18"/>
              </w:rPr>
              <w:br/>
              <w:t>VERIFICA GENERAZIONE EVIDENCE REQUEST 1</w:t>
            </w:r>
          </w:p>
          <w:p w14:paraId="38FA5FDD" w14:textId="77777777" w:rsidR="00D9776D" w:rsidRPr="001645EB" w:rsidRDefault="00D9776D">
            <w:pPr>
              <w:pStyle w:val="Corpotesto10000"/>
              <w:ind w:left="0"/>
              <w:jc w:val="left"/>
              <w:rPr>
                <w:sz w:val="18"/>
                <w:szCs w:val="18"/>
              </w:rPr>
            </w:pPr>
          </w:p>
        </w:tc>
        <w:tc>
          <w:tcPr>
            <w:tcW w:w="1563" w:type="dxa"/>
          </w:tcPr>
          <w:p w14:paraId="783C7128" w14:textId="77777777" w:rsidR="00D9776D" w:rsidRPr="001645EB" w:rsidRDefault="00D9776D">
            <w:pPr>
              <w:pStyle w:val="Corpotesto10000"/>
              <w:ind w:left="0"/>
              <w:jc w:val="center"/>
              <w:rPr>
                <w:sz w:val="18"/>
                <w:szCs w:val="18"/>
              </w:rPr>
            </w:pPr>
            <w:r w:rsidRPr="001645EB">
              <w:rPr>
                <w:sz w:val="18"/>
                <w:szCs w:val="18"/>
              </w:rPr>
              <w:t>Correzione</w:t>
            </w:r>
          </w:p>
        </w:tc>
        <w:tc>
          <w:tcPr>
            <w:tcW w:w="4676" w:type="dxa"/>
          </w:tcPr>
          <w:p w14:paraId="41CDFD7F" w14:textId="77777777" w:rsidR="00D9776D" w:rsidRPr="00FB4E37" w:rsidRDefault="00D9776D">
            <w:pPr>
              <w:pStyle w:val="Corpotesto10000"/>
              <w:ind w:left="0"/>
              <w:jc w:val="left"/>
              <w:rPr>
                <w:sz w:val="18"/>
                <w:szCs w:val="18"/>
                <w:lang w:val="en-US"/>
              </w:rPr>
            </w:pPr>
            <w:proofErr w:type="spellStart"/>
            <w:r w:rsidRPr="00FB4E37">
              <w:rPr>
                <w:sz w:val="18"/>
                <w:szCs w:val="18"/>
                <w:lang w:val="en-US"/>
              </w:rPr>
              <w:t>Modifica</w:t>
            </w:r>
            <w:proofErr w:type="spellEnd"/>
            <w:r w:rsidRPr="00FB4E37">
              <w:rPr>
                <w:sz w:val="18"/>
                <w:szCs w:val="18"/>
                <w:lang w:val="en-US"/>
              </w:rPr>
              <w:t xml:space="preserve"> method http da Get a Post.</w:t>
            </w:r>
          </w:p>
          <w:p w14:paraId="1682D59E" w14:textId="77777777" w:rsidR="00D9776D" w:rsidRPr="001645EB" w:rsidRDefault="00D9776D">
            <w:pPr>
              <w:pStyle w:val="Corpotesto10000"/>
              <w:ind w:left="0"/>
              <w:jc w:val="left"/>
              <w:rPr>
                <w:sz w:val="18"/>
                <w:szCs w:val="18"/>
              </w:rPr>
            </w:pPr>
            <w:r w:rsidRPr="001645EB">
              <w:rPr>
                <w:sz w:val="18"/>
                <w:szCs w:val="18"/>
              </w:rPr>
              <w:t xml:space="preserve">Aggiornato in tabella e nel </w:t>
            </w:r>
            <w:proofErr w:type="gramStart"/>
            <w:r w:rsidRPr="001645EB">
              <w:rPr>
                <w:sz w:val="18"/>
                <w:szCs w:val="18"/>
              </w:rPr>
              <w:t>file .</w:t>
            </w:r>
            <w:proofErr w:type="spellStart"/>
            <w:r w:rsidRPr="001645EB">
              <w:rPr>
                <w:sz w:val="18"/>
                <w:szCs w:val="18"/>
              </w:rPr>
              <w:t>yaml</w:t>
            </w:r>
            <w:proofErr w:type="spellEnd"/>
            <w:proofErr w:type="gramEnd"/>
            <w:r w:rsidRPr="001645EB">
              <w:rPr>
                <w:sz w:val="18"/>
                <w:szCs w:val="18"/>
              </w:rPr>
              <w:t xml:space="preserve"> il parametro </w:t>
            </w:r>
            <w:proofErr w:type="spellStart"/>
            <w:proofErr w:type="gramStart"/>
            <w:r w:rsidRPr="001645EB">
              <w:rPr>
                <w:rFonts w:cstheme="minorHAnsi"/>
                <w:sz w:val="18"/>
                <w:szCs w:val="18"/>
                <w:lang w:bidi="en-US"/>
              </w:rPr>
              <w:t>rim:RepositoryItem</w:t>
            </w:r>
            <w:proofErr w:type="spellEnd"/>
            <w:proofErr w:type="gramEnd"/>
            <w:r w:rsidRPr="001645EB">
              <w:rPr>
                <w:rFonts w:cstheme="minorHAnsi"/>
                <w:sz w:val="18"/>
                <w:szCs w:val="18"/>
                <w:lang w:bidi="en-US"/>
              </w:rPr>
              <w:t xml:space="preserve"> </w:t>
            </w:r>
            <w:r w:rsidRPr="001645EB">
              <w:rPr>
                <w:sz w:val="18"/>
                <w:szCs w:val="18"/>
              </w:rPr>
              <w:t xml:space="preserve">del nodo </w:t>
            </w:r>
            <w:proofErr w:type="spellStart"/>
            <w:proofErr w:type="gramStart"/>
            <w:r w:rsidRPr="001645EB">
              <w:rPr>
                <w:rFonts w:ascii="Courier New" w:hAnsi="Courier New" w:cs="Courier New"/>
                <w:b/>
                <w:color w:val="000000" w:themeColor="text1"/>
                <w:sz w:val="18"/>
                <w:szCs w:val="18"/>
                <w:lang w:bidi="en-US"/>
              </w:rPr>
              <w:t>rim:RegistryObject</w:t>
            </w:r>
            <w:proofErr w:type="spellEnd"/>
            <w:proofErr w:type="gramEnd"/>
            <w:r w:rsidRPr="001645EB">
              <w:rPr>
                <w:sz w:val="18"/>
                <w:szCs w:val="18"/>
              </w:rPr>
              <w:t>.</w:t>
            </w:r>
          </w:p>
          <w:p w14:paraId="3449D821" w14:textId="77777777" w:rsidR="00D9776D" w:rsidRPr="001645EB" w:rsidRDefault="00D9776D">
            <w:pPr>
              <w:pStyle w:val="Corpotesto10000"/>
              <w:ind w:left="0"/>
              <w:jc w:val="left"/>
              <w:rPr>
                <w:sz w:val="18"/>
                <w:szCs w:val="18"/>
              </w:rPr>
            </w:pPr>
          </w:p>
        </w:tc>
      </w:tr>
      <w:tr w:rsidR="00D9776D" w:rsidRPr="001645EB" w14:paraId="4C00D2F1" w14:textId="77777777" w:rsidTr="008D52D9">
        <w:trPr>
          <w:trHeight w:val="916"/>
        </w:trPr>
        <w:tc>
          <w:tcPr>
            <w:tcW w:w="798" w:type="dxa"/>
            <w:vMerge/>
          </w:tcPr>
          <w:p w14:paraId="4DB0FF46" w14:textId="77777777" w:rsidR="00D9776D" w:rsidRPr="001645EB" w:rsidRDefault="00D9776D">
            <w:pPr>
              <w:pStyle w:val="Corpotesto10000"/>
              <w:ind w:left="0"/>
              <w:jc w:val="center"/>
              <w:rPr>
                <w:sz w:val="18"/>
                <w:szCs w:val="18"/>
              </w:rPr>
            </w:pPr>
          </w:p>
        </w:tc>
        <w:tc>
          <w:tcPr>
            <w:tcW w:w="2923" w:type="dxa"/>
          </w:tcPr>
          <w:p w14:paraId="1A3E1133" w14:textId="77777777" w:rsidR="00D9776D" w:rsidRPr="001645EB" w:rsidRDefault="00D9776D">
            <w:pPr>
              <w:pStyle w:val="Corpotesto10000"/>
              <w:ind w:left="0"/>
              <w:jc w:val="left"/>
              <w:rPr>
                <w:sz w:val="18"/>
                <w:szCs w:val="18"/>
              </w:rPr>
            </w:pPr>
            <w:r w:rsidRPr="001645EB">
              <w:rPr>
                <w:sz w:val="18"/>
                <w:szCs w:val="18"/>
              </w:rPr>
              <w:t>SERVIZIO VALIDAZIONE CODICE FISCALE</w:t>
            </w:r>
          </w:p>
          <w:p w14:paraId="5A26932A" w14:textId="77777777" w:rsidR="00D9776D" w:rsidRPr="001645EB" w:rsidRDefault="00D9776D">
            <w:pPr>
              <w:pStyle w:val="Corpotesto10000"/>
              <w:ind w:left="0"/>
              <w:jc w:val="left"/>
              <w:rPr>
                <w:sz w:val="18"/>
                <w:szCs w:val="18"/>
              </w:rPr>
            </w:pPr>
          </w:p>
        </w:tc>
        <w:tc>
          <w:tcPr>
            <w:tcW w:w="1563" w:type="dxa"/>
          </w:tcPr>
          <w:p w14:paraId="14E89098" w14:textId="77777777" w:rsidR="00D9776D" w:rsidRPr="001645EB" w:rsidRDefault="00D9776D">
            <w:pPr>
              <w:pStyle w:val="Corpotesto10000"/>
              <w:ind w:left="0"/>
              <w:jc w:val="center"/>
              <w:rPr>
                <w:sz w:val="18"/>
                <w:szCs w:val="18"/>
              </w:rPr>
            </w:pPr>
            <w:r w:rsidRPr="001645EB">
              <w:rPr>
                <w:sz w:val="18"/>
                <w:szCs w:val="18"/>
              </w:rPr>
              <w:t>Integrazione</w:t>
            </w:r>
          </w:p>
        </w:tc>
        <w:tc>
          <w:tcPr>
            <w:tcW w:w="4676" w:type="dxa"/>
          </w:tcPr>
          <w:p w14:paraId="38FFE4FF" w14:textId="77777777" w:rsidR="00D9776D" w:rsidRPr="001645EB" w:rsidRDefault="00D9776D">
            <w:pPr>
              <w:pStyle w:val="Corpotesto10000"/>
              <w:ind w:left="0"/>
              <w:jc w:val="left"/>
              <w:rPr>
                <w:sz w:val="18"/>
                <w:szCs w:val="18"/>
              </w:rPr>
            </w:pPr>
            <w:r w:rsidRPr="001645EB">
              <w:rPr>
                <w:sz w:val="18"/>
                <w:szCs w:val="18"/>
              </w:rPr>
              <w:t xml:space="preserve">Inserite indicazioni per </w:t>
            </w:r>
            <w:proofErr w:type="spellStart"/>
            <w:r w:rsidRPr="001645EB">
              <w:rPr>
                <w:sz w:val="18"/>
                <w:szCs w:val="18"/>
              </w:rPr>
              <w:t>per</w:t>
            </w:r>
            <w:proofErr w:type="spellEnd"/>
            <w:r w:rsidRPr="001645EB">
              <w:rPr>
                <w:sz w:val="18"/>
                <w:szCs w:val="18"/>
              </w:rPr>
              <w:t xml:space="preserve"> il popolamento die campi in input.</w:t>
            </w:r>
          </w:p>
        </w:tc>
      </w:tr>
      <w:tr w:rsidR="00D9776D" w:rsidRPr="001645EB" w14:paraId="0730817C" w14:textId="77777777" w:rsidTr="008D52D9">
        <w:trPr>
          <w:trHeight w:val="916"/>
        </w:trPr>
        <w:tc>
          <w:tcPr>
            <w:tcW w:w="798" w:type="dxa"/>
            <w:vMerge/>
          </w:tcPr>
          <w:p w14:paraId="56A94C41" w14:textId="77777777" w:rsidR="00D9776D" w:rsidRPr="001645EB" w:rsidRDefault="00D9776D">
            <w:pPr>
              <w:pStyle w:val="Corpotesto10000"/>
              <w:ind w:left="0"/>
              <w:jc w:val="center"/>
              <w:rPr>
                <w:sz w:val="18"/>
                <w:szCs w:val="18"/>
              </w:rPr>
            </w:pPr>
          </w:p>
        </w:tc>
        <w:tc>
          <w:tcPr>
            <w:tcW w:w="2923" w:type="dxa"/>
          </w:tcPr>
          <w:p w14:paraId="37DF3840" w14:textId="77777777" w:rsidR="00D9776D" w:rsidRPr="001645EB" w:rsidRDefault="00D9776D">
            <w:pPr>
              <w:pStyle w:val="Corpotesto10000"/>
              <w:ind w:left="0"/>
              <w:jc w:val="left"/>
              <w:rPr>
                <w:sz w:val="18"/>
                <w:szCs w:val="18"/>
              </w:rPr>
            </w:pPr>
            <w:r w:rsidRPr="001645EB">
              <w:rPr>
                <w:sz w:val="18"/>
                <w:szCs w:val="18"/>
              </w:rPr>
              <w:t>VALIDAZIONE CODICE FISCALE</w:t>
            </w:r>
          </w:p>
          <w:p w14:paraId="097DB28A" w14:textId="77777777" w:rsidR="00D9776D" w:rsidRPr="001645EB" w:rsidRDefault="00D9776D">
            <w:pPr>
              <w:pStyle w:val="Corpotesto10000"/>
              <w:ind w:left="0"/>
              <w:jc w:val="left"/>
              <w:rPr>
                <w:sz w:val="18"/>
                <w:szCs w:val="18"/>
              </w:rPr>
            </w:pPr>
          </w:p>
        </w:tc>
        <w:tc>
          <w:tcPr>
            <w:tcW w:w="1563" w:type="dxa"/>
          </w:tcPr>
          <w:p w14:paraId="36370FF5" w14:textId="77777777" w:rsidR="00D9776D" w:rsidRPr="001645EB" w:rsidRDefault="00D9776D">
            <w:pPr>
              <w:pStyle w:val="Corpotesto10000"/>
              <w:ind w:left="0"/>
              <w:jc w:val="center"/>
              <w:rPr>
                <w:sz w:val="18"/>
                <w:szCs w:val="18"/>
              </w:rPr>
            </w:pPr>
            <w:r w:rsidRPr="001645EB">
              <w:rPr>
                <w:sz w:val="18"/>
                <w:szCs w:val="18"/>
              </w:rPr>
              <w:t>Integrazione</w:t>
            </w:r>
          </w:p>
        </w:tc>
        <w:tc>
          <w:tcPr>
            <w:tcW w:w="4676" w:type="dxa"/>
          </w:tcPr>
          <w:p w14:paraId="796BE9D7" w14:textId="77777777" w:rsidR="00D9776D" w:rsidRPr="001645EB" w:rsidRDefault="00D9776D">
            <w:pPr>
              <w:pStyle w:val="Corpotesto10000"/>
              <w:ind w:left="0"/>
              <w:jc w:val="left"/>
              <w:rPr>
                <w:sz w:val="18"/>
                <w:szCs w:val="18"/>
              </w:rPr>
            </w:pPr>
            <w:r w:rsidRPr="001645EB">
              <w:rPr>
                <w:sz w:val="18"/>
                <w:szCs w:val="18"/>
              </w:rPr>
              <w:t xml:space="preserve">Aggiornate indicazioni per </w:t>
            </w:r>
            <w:proofErr w:type="spellStart"/>
            <w:r w:rsidRPr="001645EB">
              <w:rPr>
                <w:sz w:val="18"/>
                <w:szCs w:val="18"/>
              </w:rPr>
              <w:t>per</w:t>
            </w:r>
            <w:proofErr w:type="spellEnd"/>
            <w:r w:rsidRPr="001645EB">
              <w:rPr>
                <w:sz w:val="18"/>
                <w:szCs w:val="18"/>
              </w:rPr>
              <w:t xml:space="preserve"> il popolamento die campi in input.</w:t>
            </w:r>
          </w:p>
          <w:p w14:paraId="3BF6D404" w14:textId="77777777" w:rsidR="00D9776D" w:rsidRPr="001645EB" w:rsidRDefault="00D9776D">
            <w:pPr>
              <w:pStyle w:val="Corpotesto10000"/>
              <w:ind w:left="0"/>
              <w:jc w:val="left"/>
              <w:rPr>
                <w:sz w:val="18"/>
                <w:szCs w:val="18"/>
              </w:rPr>
            </w:pPr>
            <w:r w:rsidRPr="001645EB">
              <w:rPr>
                <w:sz w:val="18"/>
                <w:szCs w:val="18"/>
              </w:rPr>
              <w:t xml:space="preserve">Aggiornato file </w:t>
            </w:r>
            <w:proofErr w:type="spellStart"/>
            <w:r w:rsidRPr="001645EB">
              <w:rPr>
                <w:sz w:val="18"/>
                <w:szCs w:val="18"/>
              </w:rPr>
              <w:t>yaml</w:t>
            </w:r>
            <w:proofErr w:type="spellEnd"/>
            <w:r w:rsidRPr="001645EB">
              <w:rPr>
                <w:sz w:val="18"/>
                <w:szCs w:val="18"/>
              </w:rPr>
              <w:t>.</w:t>
            </w:r>
          </w:p>
        </w:tc>
      </w:tr>
      <w:tr w:rsidR="00D9776D" w:rsidRPr="001645EB" w14:paraId="21696E9B" w14:textId="77777777" w:rsidTr="008D52D9">
        <w:trPr>
          <w:trHeight w:val="916"/>
        </w:trPr>
        <w:tc>
          <w:tcPr>
            <w:tcW w:w="798" w:type="dxa"/>
            <w:vMerge/>
          </w:tcPr>
          <w:p w14:paraId="6AE43854" w14:textId="77777777" w:rsidR="00D9776D" w:rsidRPr="001645EB" w:rsidRDefault="00D9776D">
            <w:pPr>
              <w:pStyle w:val="Corpotesto10000"/>
              <w:ind w:left="0"/>
              <w:jc w:val="center"/>
              <w:rPr>
                <w:sz w:val="18"/>
                <w:szCs w:val="18"/>
              </w:rPr>
            </w:pPr>
          </w:p>
        </w:tc>
        <w:tc>
          <w:tcPr>
            <w:tcW w:w="2923" w:type="dxa"/>
          </w:tcPr>
          <w:p w14:paraId="5051D6E4" w14:textId="77777777" w:rsidR="00D9776D" w:rsidRPr="001645EB" w:rsidRDefault="00D9776D">
            <w:pPr>
              <w:pStyle w:val="Corpotesto10000"/>
              <w:ind w:left="0"/>
              <w:jc w:val="left"/>
              <w:rPr>
                <w:sz w:val="18"/>
                <w:szCs w:val="18"/>
              </w:rPr>
            </w:pPr>
            <w:r w:rsidRPr="001645EB">
              <w:rPr>
                <w:sz w:val="18"/>
                <w:szCs w:val="18"/>
              </w:rPr>
              <w:t>PUNTI APERTI (ex. §3.10.4)</w:t>
            </w:r>
          </w:p>
        </w:tc>
        <w:tc>
          <w:tcPr>
            <w:tcW w:w="1563" w:type="dxa"/>
          </w:tcPr>
          <w:p w14:paraId="6EADC3B7" w14:textId="77777777" w:rsidR="00D9776D" w:rsidRPr="001645EB" w:rsidRDefault="00D9776D">
            <w:pPr>
              <w:pStyle w:val="Corpotesto10000"/>
              <w:ind w:left="0"/>
              <w:jc w:val="center"/>
              <w:rPr>
                <w:sz w:val="18"/>
                <w:szCs w:val="18"/>
              </w:rPr>
            </w:pPr>
            <w:r w:rsidRPr="001645EB">
              <w:rPr>
                <w:sz w:val="18"/>
                <w:szCs w:val="18"/>
              </w:rPr>
              <w:t>Eliminazione</w:t>
            </w:r>
          </w:p>
        </w:tc>
        <w:tc>
          <w:tcPr>
            <w:tcW w:w="4676" w:type="dxa"/>
          </w:tcPr>
          <w:p w14:paraId="1B3A29FC" w14:textId="77777777" w:rsidR="00D9776D" w:rsidRPr="001645EB" w:rsidRDefault="00D9776D">
            <w:pPr>
              <w:pStyle w:val="Corpotesto10000"/>
              <w:ind w:left="0"/>
              <w:jc w:val="left"/>
              <w:rPr>
                <w:sz w:val="18"/>
                <w:szCs w:val="18"/>
              </w:rPr>
            </w:pPr>
            <w:r w:rsidRPr="001645EB">
              <w:rPr>
                <w:sz w:val="18"/>
                <w:szCs w:val="18"/>
              </w:rPr>
              <w:t>Eliminato paragrafo.</w:t>
            </w:r>
          </w:p>
        </w:tc>
      </w:tr>
      <w:tr w:rsidR="00D9776D" w:rsidRPr="001645EB" w14:paraId="5D1A0B23" w14:textId="77777777" w:rsidTr="008D52D9">
        <w:trPr>
          <w:trHeight w:val="916"/>
        </w:trPr>
        <w:tc>
          <w:tcPr>
            <w:tcW w:w="798" w:type="dxa"/>
            <w:vMerge/>
          </w:tcPr>
          <w:p w14:paraId="64C503C7" w14:textId="77777777" w:rsidR="00D9776D" w:rsidRPr="001645EB" w:rsidRDefault="00D9776D">
            <w:pPr>
              <w:pStyle w:val="Corpotesto10000"/>
              <w:ind w:left="0"/>
              <w:jc w:val="center"/>
              <w:rPr>
                <w:sz w:val="18"/>
                <w:szCs w:val="18"/>
              </w:rPr>
            </w:pPr>
          </w:p>
        </w:tc>
        <w:tc>
          <w:tcPr>
            <w:tcW w:w="2923" w:type="dxa"/>
            <w:vMerge w:val="restart"/>
          </w:tcPr>
          <w:p w14:paraId="752ED077" w14:textId="77777777" w:rsidR="00D9776D" w:rsidRPr="001645EB" w:rsidRDefault="00D9776D">
            <w:pPr>
              <w:pStyle w:val="Corpotesto10000"/>
              <w:ind w:left="0"/>
              <w:jc w:val="left"/>
              <w:rPr>
                <w:sz w:val="18"/>
                <w:szCs w:val="18"/>
              </w:rPr>
            </w:pPr>
            <w:r w:rsidRPr="001645EB">
              <w:rPr>
                <w:sz w:val="18"/>
                <w:szCs w:val="18"/>
              </w:rPr>
              <w:t>RECUPERO ID PUBLICSERVICE</w:t>
            </w:r>
          </w:p>
          <w:p w14:paraId="20006A01" w14:textId="77777777" w:rsidR="00D9776D" w:rsidRPr="001645EB" w:rsidRDefault="00D9776D">
            <w:pPr>
              <w:pStyle w:val="Corpotesto10000"/>
              <w:ind w:left="0"/>
              <w:jc w:val="left"/>
              <w:rPr>
                <w:sz w:val="18"/>
                <w:szCs w:val="18"/>
              </w:rPr>
            </w:pPr>
          </w:p>
        </w:tc>
        <w:tc>
          <w:tcPr>
            <w:tcW w:w="1563" w:type="dxa"/>
          </w:tcPr>
          <w:p w14:paraId="4AEF7D1B" w14:textId="77777777" w:rsidR="00D9776D" w:rsidRPr="001645EB" w:rsidRDefault="00D9776D">
            <w:pPr>
              <w:pStyle w:val="Corpotesto10000"/>
              <w:ind w:left="0"/>
              <w:jc w:val="center"/>
              <w:rPr>
                <w:sz w:val="18"/>
                <w:szCs w:val="18"/>
              </w:rPr>
            </w:pPr>
            <w:r w:rsidRPr="001645EB">
              <w:rPr>
                <w:sz w:val="18"/>
                <w:szCs w:val="18"/>
              </w:rPr>
              <w:t>Correzione</w:t>
            </w:r>
          </w:p>
        </w:tc>
        <w:tc>
          <w:tcPr>
            <w:tcW w:w="4676" w:type="dxa"/>
          </w:tcPr>
          <w:p w14:paraId="609F5F5B" w14:textId="77777777" w:rsidR="00D9776D" w:rsidRPr="001645EB" w:rsidRDefault="00D9776D">
            <w:pPr>
              <w:pStyle w:val="Corpotesto10000"/>
              <w:ind w:left="0"/>
              <w:jc w:val="left"/>
              <w:rPr>
                <w:sz w:val="18"/>
                <w:szCs w:val="18"/>
              </w:rPr>
            </w:pPr>
            <w:r w:rsidRPr="001645EB">
              <w:rPr>
                <w:sz w:val="18"/>
                <w:szCs w:val="18"/>
              </w:rPr>
              <w:t xml:space="preserve">Corrette in tabella e nel file </w:t>
            </w:r>
            <w:proofErr w:type="spellStart"/>
            <w:r w:rsidRPr="001645EB">
              <w:rPr>
                <w:sz w:val="18"/>
                <w:szCs w:val="18"/>
              </w:rPr>
              <w:t>yaml</w:t>
            </w:r>
            <w:proofErr w:type="spellEnd"/>
            <w:r w:rsidRPr="001645EB">
              <w:rPr>
                <w:sz w:val="18"/>
                <w:szCs w:val="18"/>
              </w:rPr>
              <w:t xml:space="preserve"> le informazioni relative al parametro </w:t>
            </w:r>
            <w:proofErr w:type="spellStart"/>
            <w:r w:rsidRPr="001645EB">
              <w:rPr>
                <w:sz w:val="18"/>
                <w:szCs w:val="18"/>
              </w:rPr>
              <w:t>euPublicServiceId</w:t>
            </w:r>
            <w:proofErr w:type="spellEnd"/>
            <w:r w:rsidRPr="001645EB">
              <w:rPr>
                <w:sz w:val="18"/>
                <w:szCs w:val="18"/>
              </w:rPr>
              <w:t>.</w:t>
            </w:r>
          </w:p>
        </w:tc>
      </w:tr>
      <w:tr w:rsidR="00D9776D" w:rsidRPr="001645EB" w14:paraId="6699F8E6" w14:textId="77777777" w:rsidTr="008D52D9">
        <w:trPr>
          <w:trHeight w:val="916"/>
        </w:trPr>
        <w:tc>
          <w:tcPr>
            <w:tcW w:w="798" w:type="dxa"/>
            <w:vMerge/>
          </w:tcPr>
          <w:p w14:paraId="4B2A18D4" w14:textId="77777777" w:rsidR="00D9776D" w:rsidRPr="001645EB" w:rsidRDefault="00D9776D">
            <w:pPr>
              <w:pStyle w:val="Corpotesto10000"/>
              <w:ind w:left="0"/>
              <w:jc w:val="center"/>
              <w:rPr>
                <w:sz w:val="18"/>
                <w:szCs w:val="18"/>
              </w:rPr>
            </w:pPr>
          </w:p>
        </w:tc>
        <w:tc>
          <w:tcPr>
            <w:tcW w:w="2923" w:type="dxa"/>
            <w:vMerge/>
          </w:tcPr>
          <w:p w14:paraId="29075210" w14:textId="77777777" w:rsidR="00D9776D" w:rsidRPr="001645EB" w:rsidRDefault="00D9776D">
            <w:pPr>
              <w:pStyle w:val="Corpotesto10000"/>
              <w:ind w:left="0"/>
              <w:jc w:val="left"/>
              <w:rPr>
                <w:sz w:val="18"/>
                <w:szCs w:val="18"/>
              </w:rPr>
            </w:pPr>
          </w:p>
        </w:tc>
        <w:tc>
          <w:tcPr>
            <w:tcW w:w="1563" w:type="dxa"/>
          </w:tcPr>
          <w:p w14:paraId="18E3E983" w14:textId="77777777" w:rsidR="00D9776D" w:rsidRPr="001645EB" w:rsidRDefault="00D9776D">
            <w:pPr>
              <w:pStyle w:val="Corpotesto10000"/>
              <w:ind w:left="0"/>
              <w:jc w:val="center"/>
              <w:rPr>
                <w:sz w:val="18"/>
                <w:szCs w:val="18"/>
              </w:rPr>
            </w:pPr>
            <w:r w:rsidRPr="001645EB">
              <w:rPr>
                <w:sz w:val="18"/>
                <w:szCs w:val="18"/>
              </w:rPr>
              <w:t>Correzione</w:t>
            </w:r>
          </w:p>
        </w:tc>
        <w:tc>
          <w:tcPr>
            <w:tcW w:w="4676" w:type="dxa"/>
          </w:tcPr>
          <w:p w14:paraId="7A81F4D1" w14:textId="77777777" w:rsidR="00D9776D" w:rsidRPr="001645EB" w:rsidRDefault="00D9776D">
            <w:pPr>
              <w:pStyle w:val="Corpotesto10000"/>
              <w:ind w:left="0"/>
              <w:jc w:val="left"/>
              <w:rPr>
                <w:sz w:val="18"/>
                <w:szCs w:val="18"/>
              </w:rPr>
            </w:pPr>
            <w:r w:rsidRPr="001645EB">
              <w:rPr>
                <w:sz w:val="18"/>
                <w:szCs w:val="18"/>
              </w:rPr>
              <w:t xml:space="preserve">Corretto file di esempio </w:t>
            </w:r>
            <w:proofErr w:type="spellStart"/>
            <w:r w:rsidRPr="001645EB">
              <w:rPr>
                <w:sz w:val="18"/>
                <w:szCs w:val="18"/>
              </w:rPr>
              <w:t>retrieveIdPublicServ</w:t>
            </w:r>
            <w:proofErr w:type="spellEnd"/>
            <w:r w:rsidRPr="001645EB">
              <w:rPr>
                <w:sz w:val="18"/>
                <w:szCs w:val="18"/>
              </w:rPr>
              <w:t>–ce - V3.json</w:t>
            </w:r>
          </w:p>
        </w:tc>
      </w:tr>
      <w:tr w:rsidR="00D9776D" w:rsidRPr="001645EB" w14:paraId="3DFBBE30" w14:textId="77777777" w:rsidTr="008D52D9">
        <w:trPr>
          <w:trHeight w:val="916"/>
        </w:trPr>
        <w:tc>
          <w:tcPr>
            <w:tcW w:w="798" w:type="dxa"/>
            <w:vMerge/>
            <w:vAlign w:val="center"/>
          </w:tcPr>
          <w:p w14:paraId="3BEE7CE0" w14:textId="77777777" w:rsidR="00D9776D" w:rsidRPr="001645EB" w:rsidRDefault="00D9776D">
            <w:pPr>
              <w:pStyle w:val="Corpotesto10000"/>
              <w:ind w:left="0"/>
              <w:jc w:val="center"/>
              <w:rPr>
                <w:sz w:val="18"/>
                <w:szCs w:val="18"/>
              </w:rPr>
            </w:pPr>
          </w:p>
        </w:tc>
        <w:tc>
          <w:tcPr>
            <w:tcW w:w="2923" w:type="dxa"/>
          </w:tcPr>
          <w:p w14:paraId="473977BD" w14:textId="77777777" w:rsidR="00D9776D" w:rsidRPr="001645EB" w:rsidRDefault="00D9776D">
            <w:pPr>
              <w:pStyle w:val="Corpotesto10000"/>
              <w:ind w:left="0"/>
              <w:jc w:val="left"/>
              <w:rPr>
                <w:sz w:val="18"/>
                <w:szCs w:val="18"/>
              </w:rPr>
            </w:pPr>
            <w:r w:rsidRPr="001645EB">
              <w:rPr>
                <w:sz w:val="18"/>
                <w:szCs w:val="18"/>
              </w:rPr>
              <w:t>RECUPERO REQUIREMENT LIST</w:t>
            </w:r>
          </w:p>
        </w:tc>
        <w:tc>
          <w:tcPr>
            <w:tcW w:w="1563" w:type="dxa"/>
          </w:tcPr>
          <w:p w14:paraId="02B369C0" w14:textId="77777777" w:rsidR="00D9776D" w:rsidRPr="001645EB" w:rsidRDefault="00D9776D">
            <w:pPr>
              <w:pStyle w:val="Corpotesto10000"/>
              <w:ind w:left="0"/>
              <w:jc w:val="center"/>
              <w:rPr>
                <w:sz w:val="18"/>
                <w:szCs w:val="18"/>
              </w:rPr>
            </w:pPr>
            <w:r w:rsidRPr="001645EB">
              <w:rPr>
                <w:sz w:val="18"/>
                <w:szCs w:val="18"/>
              </w:rPr>
              <w:t>Integrazione</w:t>
            </w:r>
          </w:p>
        </w:tc>
        <w:tc>
          <w:tcPr>
            <w:tcW w:w="4676" w:type="dxa"/>
          </w:tcPr>
          <w:p w14:paraId="37ECA74B" w14:textId="77777777" w:rsidR="00D9776D" w:rsidRPr="001645EB" w:rsidRDefault="00D9776D">
            <w:pPr>
              <w:pStyle w:val="Corpotesto10000"/>
              <w:ind w:left="0"/>
              <w:jc w:val="left"/>
              <w:rPr>
                <w:sz w:val="18"/>
                <w:szCs w:val="18"/>
              </w:rPr>
            </w:pPr>
            <w:r w:rsidRPr="001645EB">
              <w:rPr>
                <w:sz w:val="18"/>
                <w:szCs w:val="18"/>
              </w:rPr>
              <w:t>Aggiornate indicazioni per il popolamento del parametro country-code in input.</w:t>
            </w:r>
          </w:p>
          <w:p w14:paraId="0CDAB919" w14:textId="77777777" w:rsidR="00D9776D" w:rsidRPr="001645EB" w:rsidRDefault="00D9776D">
            <w:pPr>
              <w:pStyle w:val="Corpotesto10000"/>
              <w:ind w:left="0"/>
              <w:jc w:val="left"/>
              <w:rPr>
                <w:sz w:val="18"/>
                <w:szCs w:val="18"/>
              </w:rPr>
            </w:pPr>
            <w:r w:rsidRPr="001645EB">
              <w:rPr>
                <w:sz w:val="18"/>
                <w:szCs w:val="18"/>
              </w:rPr>
              <w:t xml:space="preserve">Aggiornato file </w:t>
            </w:r>
            <w:proofErr w:type="spellStart"/>
            <w:r w:rsidRPr="001645EB">
              <w:rPr>
                <w:sz w:val="18"/>
                <w:szCs w:val="18"/>
              </w:rPr>
              <w:t>yaml</w:t>
            </w:r>
            <w:proofErr w:type="spellEnd"/>
            <w:r w:rsidRPr="001645EB">
              <w:rPr>
                <w:sz w:val="18"/>
                <w:szCs w:val="18"/>
              </w:rPr>
              <w:t>.</w:t>
            </w:r>
          </w:p>
        </w:tc>
      </w:tr>
      <w:tr w:rsidR="00D9776D" w:rsidRPr="001645EB" w14:paraId="689C9422" w14:textId="77777777" w:rsidTr="008D52D9">
        <w:trPr>
          <w:trHeight w:val="916"/>
        </w:trPr>
        <w:tc>
          <w:tcPr>
            <w:tcW w:w="798" w:type="dxa"/>
            <w:vMerge/>
          </w:tcPr>
          <w:p w14:paraId="7DBC0390" w14:textId="77777777" w:rsidR="00D9776D" w:rsidRPr="001645EB" w:rsidRDefault="00D9776D">
            <w:pPr>
              <w:pStyle w:val="Corpotesto10000"/>
              <w:ind w:left="0"/>
              <w:jc w:val="center"/>
              <w:rPr>
                <w:sz w:val="18"/>
                <w:szCs w:val="18"/>
              </w:rPr>
            </w:pPr>
          </w:p>
        </w:tc>
        <w:tc>
          <w:tcPr>
            <w:tcW w:w="2923" w:type="dxa"/>
            <w:vMerge w:val="restart"/>
          </w:tcPr>
          <w:p w14:paraId="30E19A22" w14:textId="77777777" w:rsidR="00D9776D" w:rsidRPr="001645EB" w:rsidRDefault="00D9776D">
            <w:pPr>
              <w:pStyle w:val="Corpotesto10000"/>
              <w:ind w:left="0"/>
              <w:jc w:val="left"/>
              <w:rPr>
                <w:sz w:val="18"/>
                <w:szCs w:val="18"/>
              </w:rPr>
            </w:pPr>
            <w:r w:rsidRPr="001645EB">
              <w:rPr>
                <w:sz w:val="18"/>
                <w:szCs w:val="18"/>
              </w:rPr>
              <w:t>RECUPERO EVIDENCETYPE LIST</w:t>
            </w:r>
          </w:p>
          <w:p w14:paraId="59E2D6B4" w14:textId="77777777" w:rsidR="00D9776D" w:rsidRPr="001645EB" w:rsidRDefault="00D9776D">
            <w:pPr>
              <w:pStyle w:val="Corpotesto10000"/>
              <w:ind w:left="0"/>
              <w:jc w:val="left"/>
              <w:rPr>
                <w:sz w:val="18"/>
                <w:szCs w:val="18"/>
              </w:rPr>
            </w:pPr>
          </w:p>
        </w:tc>
        <w:tc>
          <w:tcPr>
            <w:tcW w:w="1563" w:type="dxa"/>
          </w:tcPr>
          <w:p w14:paraId="6E5394C0" w14:textId="77777777" w:rsidR="00D9776D" w:rsidRPr="001645EB" w:rsidRDefault="00D9776D">
            <w:pPr>
              <w:pStyle w:val="Corpotesto10000"/>
              <w:ind w:left="0"/>
              <w:jc w:val="center"/>
              <w:rPr>
                <w:sz w:val="18"/>
                <w:szCs w:val="18"/>
              </w:rPr>
            </w:pPr>
            <w:r w:rsidRPr="001645EB">
              <w:rPr>
                <w:sz w:val="18"/>
                <w:szCs w:val="18"/>
              </w:rPr>
              <w:t>Correzione</w:t>
            </w:r>
          </w:p>
        </w:tc>
        <w:tc>
          <w:tcPr>
            <w:tcW w:w="4676" w:type="dxa"/>
          </w:tcPr>
          <w:p w14:paraId="177E7008" w14:textId="77777777" w:rsidR="00D9776D" w:rsidRPr="001645EB" w:rsidRDefault="00D9776D">
            <w:pPr>
              <w:pStyle w:val="Corpotesto10000"/>
              <w:ind w:left="0"/>
              <w:jc w:val="left"/>
              <w:rPr>
                <w:sz w:val="18"/>
                <w:szCs w:val="18"/>
              </w:rPr>
            </w:pPr>
            <w:r w:rsidRPr="001645EB">
              <w:rPr>
                <w:sz w:val="18"/>
                <w:szCs w:val="18"/>
              </w:rPr>
              <w:t xml:space="preserve">Corretta </w:t>
            </w:r>
            <w:proofErr w:type="spellStart"/>
            <w:r w:rsidRPr="001645EB">
              <w:rPr>
                <w:sz w:val="18"/>
                <w:szCs w:val="18"/>
              </w:rPr>
              <w:t>url</w:t>
            </w:r>
            <w:proofErr w:type="spellEnd"/>
            <w:r w:rsidRPr="001645EB">
              <w:rPr>
                <w:sz w:val="18"/>
                <w:szCs w:val="18"/>
              </w:rPr>
              <w:t xml:space="preserve"> API.</w:t>
            </w:r>
          </w:p>
        </w:tc>
      </w:tr>
      <w:tr w:rsidR="00D9776D" w:rsidRPr="001645EB" w14:paraId="51634E8A" w14:textId="77777777" w:rsidTr="008D52D9">
        <w:trPr>
          <w:trHeight w:val="916"/>
        </w:trPr>
        <w:tc>
          <w:tcPr>
            <w:tcW w:w="798" w:type="dxa"/>
            <w:vMerge/>
          </w:tcPr>
          <w:p w14:paraId="59EBC327" w14:textId="77777777" w:rsidR="00D9776D" w:rsidRPr="001645EB" w:rsidRDefault="00D9776D">
            <w:pPr>
              <w:pStyle w:val="Corpotesto10000"/>
              <w:ind w:left="0"/>
              <w:jc w:val="center"/>
              <w:rPr>
                <w:sz w:val="18"/>
                <w:szCs w:val="18"/>
              </w:rPr>
            </w:pPr>
          </w:p>
        </w:tc>
        <w:tc>
          <w:tcPr>
            <w:tcW w:w="2923" w:type="dxa"/>
            <w:vMerge/>
          </w:tcPr>
          <w:p w14:paraId="44AA9119" w14:textId="77777777" w:rsidR="00D9776D" w:rsidRPr="001645EB" w:rsidRDefault="00D9776D">
            <w:pPr>
              <w:pStyle w:val="Corpotesto10000"/>
              <w:ind w:left="0"/>
              <w:jc w:val="left"/>
              <w:rPr>
                <w:sz w:val="18"/>
                <w:szCs w:val="18"/>
              </w:rPr>
            </w:pPr>
          </w:p>
        </w:tc>
        <w:tc>
          <w:tcPr>
            <w:tcW w:w="1563" w:type="dxa"/>
          </w:tcPr>
          <w:p w14:paraId="5E8D556E" w14:textId="77777777" w:rsidR="00D9776D" w:rsidRPr="001645EB" w:rsidRDefault="00D9776D">
            <w:pPr>
              <w:pStyle w:val="Corpotesto10000"/>
              <w:ind w:left="0"/>
              <w:jc w:val="center"/>
              <w:rPr>
                <w:b/>
                <w:sz w:val="18"/>
                <w:szCs w:val="18"/>
              </w:rPr>
            </w:pPr>
            <w:r w:rsidRPr="001645EB">
              <w:rPr>
                <w:sz w:val="18"/>
                <w:szCs w:val="18"/>
              </w:rPr>
              <w:t>Correzione</w:t>
            </w:r>
          </w:p>
        </w:tc>
        <w:tc>
          <w:tcPr>
            <w:tcW w:w="4676" w:type="dxa"/>
          </w:tcPr>
          <w:p w14:paraId="6F1345A2" w14:textId="77777777" w:rsidR="00D9776D" w:rsidRPr="001645EB" w:rsidRDefault="00D9776D">
            <w:pPr>
              <w:pStyle w:val="Corpotesto10000"/>
              <w:ind w:left="0"/>
              <w:jc w:val="left"/>
              <w:rPr>
                <w:sz w:val="18"/>
                <w:szCs w:val="18"/>
              </w:rPr>
            </w:pPr>
            <w:r w:rsidRPr="001645EB">
              <w:rPr>
                <w:sz w:val="18"/>
                <w:szCs w:val="18"/>
              </w:rPr>
              <w:t xml:space="preserve">Corretto file </w:t>
            </w:r>
            <w:proofErr w:type="spellStart"/>
            <w:r w:rsidRPr="001645EB">
              <w:rPr>
                <w:sz w:val="18"/>
                <w:szCs w:val="18"/>
              </w:rPr>
              <w:t>yaml</w:t>
            </w:r>
            <w:proofErr w:type="spellEnd"/>
            <w:r w:rsidRPr="001645EB">
              <w:rPr>
                <w:sz w:val="18"/>
                <w:szCs w:val="18"/>
              </w:rPr>
              <w:t>.</w:t>
            </w:r>
          </w:p>
        </w:tc>
      </w:tr>
      <w:tr w:rsidR="00D9776D" w:rsidRPr="001645EB" w14:paraId="2898F4E8" w14:textId="77777777" w:rsidTr="008D52D9">
        <w:trPr>
          <w:trHeight w:val="916"/>
        </w:trPr>
        <w:tc>
          <w:tcPr>
            <w:tcW w:w="798" w:type="dxa"/>
            <w:vMerge w:val="restart"/>
          </w:tcPr>
          <w:p w14:paraId="69C8D32E" w14:textId="77777777" w:rsidR="00D9776D" w:rsidRPr="001645EB" w:rsidRDefault="00D9776D">
            <w:pPr>
              <w:pStyle w:val="Corpotesto10000"/>
              <w:ind w:left="0"/>
              <w:jc w:val="center"/>
              <w:rPr>
                <w:sz w:val="18"/>
                <w:szCs w:val="18"/>
              </w:rPr>
            </w:pPr>
            <w:r w:rsidRPr="001645EB">
              <w:rPr>
                <w:sz w:val="18"/>
                <w:szCs w:val="18"/>
              </w:rPr>
              <w:t>1.6.0</w:t>
            </w:r>
          </w:p>
          <w:p w14:paraId="585A7DC0" w14:textId="77777777" w:rsidR="00D9776D" w:rsidRPr="001645EB" w:rsidRDefault="00D9776D">
            <w:pPr>
              <w:pStyle w:val="Corpotesto10000"/>
              <w:ind w:left="0"/>
              <w:rPr>
                <w:sz w:val="18"/>
                <w:szCs w:val="18"/>
              </w:rPr>
            </w:pPr>
          </w:p>
        </w:tc>
        <w:tc>
          <w:tcPr>
            <w:tcW w:w="2923" w:type="dxa"/>
            <w:vMerge w:val="restart"/>
          </w:tcPr>
          <w:p w14:paraId="22971A20" w14:textId="77777777" w:rsidR="00D9776D" w:rsidRPr="00FB4E37" w:rsidRDefault="00D9776D">
            <w:pPr>
              <w:pStyle w:val="Corpotesto10000"/>
              <w:ind w:left="0"/>
              <w:jc w:val="left"/>
              <w:rPr>
                <w:sz w:val="18"/>
                <w:szCs w:val="18"/>
                <w:lang w:val="en-US"/>
              </w:rPr>
            </w:pPr>
            <w:r w:rsidRPr="00FB4E37">
              <w:rPr>
                <w:sz w:val="18"/>
                <w:szCs w:val="18"/>
                <w:lang w:val="en-US"/>
              </w:rPr>
              <w:t>RECUPERO REQUIREMENTLIST DA EVIDENCE BROKER IT</w:t>
            </w:r>
          </w:p>
          <w:p w14:paraId="19D1FC45" w14:textId="77777777" w:rsidR="00D9776D" w:rsidRPr="00FB4E37" w:rsidRDefault="00D9776D">
            <w:pPr>
              <w:pStyle w:val="Corpotesto10000"/>
              <w:ind w:left="0"/>
              <w:jc w:val="left"/>
              <w:rPr>
                <w:sz w:val="18"/>
                <w:szCs w:val="18"/>
                <w:lang w:val="en-US"/>
              </w:rPr>
            </w:pPr>
          </w:p>
        </w:tc>
        <w:tc>
          <w:tcPr>
            <w:tcW w:w="1563" w:type="dxa"/>
          </w:tcPr>
          <w:p w14:paraId="27C790D9" w14:textId="77777777" w:rsidR="00D9776D" w:rsidRPr="001645EB" w:rsidRDefault="00D9776D">
            <w:pPr>
              <w:pStyle w:val="Corpotesto10000"/>
              <w:ind w:left="0"/>
              <w:jc w:val="center"/>
              <w:rPr>
                <w:sz w:val="18"/>
                <w:szCs w:val="18"/>
              </w:rPr>
            </w:pPr>
            <w:r w:rsidRPr="001645EB">
              <w:rPr>
                <w:sz w:val="18"/>
                <w:szCs w:val="18"/>
              </w:rPr>
              <w:t>Aggiornamento</w:t>
            </w:r>
          </w:p>
        </w:tc>
        <w:tc>
          <w:tcPr>
            <w:tcW w:w="4676" w:type="dxa"/>
          </w:tcPr>
          <w:p w14:paraId="2E0CAE00" w14:textId="77777777" w:rsidR="00D9776D" w:rsidRPr="001645EB" w:rsidRDefault="00D9776D">
            <w:pPr>
              <w:pStyle w:val="Corpotesto10000"/>
              <w:ind w:left="0"/>
              <w:jc w:val="left"/>
              <w:rPr>
                <w:sz w:val="18"/>
                <w:szCs w:val="18"/>
              </w:rPr>
            </w:pPr>
            <w:r w:rsidRPr="001645EB">
              <w:rPr>
                <w:sz w:val="18"/>
                <w:szCs w:val="18"/>
              </w:rPr>
              <w:t>Aggiornamento valorizzazione attributo (</w:t>
            </w:r>
            <w:proofErr w:type="spellStart"/>
            <w:r w:rsidRPr="001645EB">
              <w:rPr>
                <w:sz w:val="18"/>
                <w:szCs w:val="18"/>
              </w:rPr>
              <w:t>ebxml-regrep</w:t>
            </w:r>
            <w:proofErr w:type="spellEnd"/>
            <w:r w:rsidRPr="001645EB">
              <w:rPr>
                <w:sz w:val="18"/>
                <w:szCs w:val="18"/>
              </w:rPr>
              <w:t>)</w:t>
            </w:r>
          </w:p>
          <w:p w14:paraId="377BEF52" w14:textId="77777777" w:rsidR="00D9776D" w:rsidRPr="001645EB" w:rsidRDefault="00D9776D">
            <w:pPr>
              <w:pStyle w:val="Corpotesto10000"/>
              <w:ind w:left="0"/>
              <w:jc w:val="left"/>
              <w:rPr>
                <w:sz w:val="18"/>
                <w:szCs w:val="18"/>
              </w:rPr>
            </w:pPr>
            <w:r w:rsidRPr="001645EB">
              <w:rPr>
                <w:sz w:val="18"/>
                <w:szCs w:val="18"/>
              </w:rPr>
              <w:t xml:space="preserve">Aggiornamento tag file </w:t>
            </w:r>
            <w:proofErr w:type="spellStart"/>
            <w:r w:rsidRPr="001645EB">
              <w:rPr>
                <w:sz w:val="18"/>
                <w:szCs w:val="18"/>
              </w:rPr>
              <w:t>yaml</w:t>
            </w:r>
            <w:proofErr w:type="spellEnd"/>
            <w:r w:rsidRPr="001645EB">
              <w:rPr>
                <w:sz w:val="18"/>
                <w:szCs w:val="18"/>
              </w:rPr>
              <w:t>.</w:t>
            </w:r>
          </w:p>
        </w:tc>
      </w:tr>
      <w:tr w:rsidR="00D9776D" w:rsidRPr="001645EB" w14:paraId="3DB26E41" w14:textId="77777777" w:rsidTr="008D52D9">
        <w:trPr>
          <w:trHeight w:val="916"/>
        </w:trPr>
        <w:tc>
          <w:tcPr>
            <w:tcW w:w="798" w:type="dxa"/>
            <w:vMerge/>
          </w:tcPr>
          <w:p w14:paraId="0EF83323" w14:textId="77777777" w:rsidR="00D9776D" w:rsidRPr="001645EB" w:rsidRDefault="00D9776D">
            <w:pPr>
              <w:pStyle w:val="Corpotesto10000"/>
              <w:ind w:left="0"/>
              <w:jc w:val="center"/>
              <w:rPr>
                <w:sz w:val="18"/>
                <w:szCs w:val="18"/>
              </w:rPr>
            </w:pPr>
          </w:p>
        </w:tc>
        <w:tc>
          <w:tcPr>
            <w:tcW w:w="2923" w:type="dxa"/>
            <w:vMerge/>
          </w:tcPr>
          <w:p w14:paraId="62CE8ACC" w14:textId="77777777" w:rsidR="00D9776D" w:rsidRPr="001645EB" w:rsidRDefault="00D9776D">
            <w:pPr>
              <w:pStyle w:val="Corpotesto10000"/>
              <w:ind w:left="0"/>
              <w:jc w:val="left"/>
              <w:rPr>
                <w:sz w:val="18"/>
                <w:szCs w:val="18"/>
              </w:rPr>
            </w:pPr>
          </w:p>
        </w:tc>
        <w:tc>
          <w:tcPr>
            <w:tcW w:w="1563" w:type="dxa"/>
          </w:tcPr>
          <w:p w14:paraId="28AFA015" w14:textId="77777777" w:rsidR="00D9776D" w:rsidRPr="001645EB" w:rsidRDefault="00D9776D">
            <w:pPr>
              <w:pStyle w:val="Corpotesto10000"/>
              <w:ind w:left="0"/>
              <w:jc w:val="center"/>
              <w:rPr>
                <w:sz w:val="18"/>
                <w:szCs w:val="18"/>
              </w:rPr>
            </w:pPr>
            <w:r w:rsidRPr="001645EB">
              <w:rPr>
                <w:sz w:val="18"/>
                <w:szCs w:val="18"/>
              </w:rPr>
              <w:t>Aggiornamento</w:t>
            </w:r>
          </w:p>
        </w:tc>
        <w:tc>
          <w:tcPr>
            <w:tcW w:w="4676" w:type="dxa"/>
          </w:tcPr>
          <w:p w14:paraId="749D15A6" w14:textId="77777777" w:rsidR="00D9776D" w:rsidRPr="001645EB" w:rsidRDefault="00D9776D">
            <w:pPr>
              <w:pStyle w:val="Corpotesto10000"/>
              <w:ind w:left="0"/>
              <w:jc w:val="left"/>
              <w:rPr>
                <w:sz w:val="18"/>
                <w:szCs w:val="18"/>
              </w:rPr>
            </w:pPr>
            <w:r w:rsidRPr="001645EB">
              <w:rPr>
                <w:sz w:val="18"/>
                <w:szCs w:val="18"/>
              </w:rPr>
              <w:t>Aggiornamento valorizzazione attributo (</w:t>
            </w:r>
            <w:proofErr w:type="spellStart"/>
            <w:r w:rsidRPr="001645EB">
              <w:rPr>
                <w:sz w:val="18"/>
                <w:szCs w:val="18"/>
              </w:rPr>
              <w:t>ebxml-regrep</w:t>
            </w:r>
            <w:proofErr w:type="spellEnd"/>
            <w:r w:rsidRPr="001645EB">
              <w:rPr>
                <w:sz w:val="18"/>
                <w:szCs w:val="18"/>
              </w:rPr>
              <w:t>)</w:t>
            </w:r>
          </w:p>
          <w:p w14:paraId="49548135" w14:textId="77777777" w:rsidR="00D9776D" w:rsidRPr="001645EB" w:rsidRDefault="00D9776D">
            <w:pPr>
              <w:pStyle w:val="Corpotesto10000"/>
              <w:ind w:left="0"/>
              <w:jc w:val="left"/>
              <w:rPr>
                <w:sz w:val="18"/>
                <w:szCs w:val="18"/>
              </w:rPr>
            </w:pPr>
            <w:r w:rsidRPr="001645EB">
              <w:rPr>
                <w:sz w:val="18"/>
                <w:szCs w:val="18"/>
              </w:rPr>
              <w:t xml:space="preserve">Aggiornamento tag file </w:t>
            </w:r>
            <w:proofErr w:type="spellStart"/>
            <w:r w:rsidRPr="001645EB">
              <w:rPr>
                <w:sz w:val="18"/>
                <w:szCs w:val="18"/>
              </w:rPr>
              <w:t>yaml</w:t>
            </w:r>
            <w:proofErr w:type="spellEnd"/>
            <w:r w:rsidRPr="001645EB">
              <w:rPr>
                <w:sz w:val="18"/>
                <w:szCs w:val="18"/>
              </w:rPr>
              <w:t>.</w:t>
            </w:r>
          </w:p>
          <w:p w14:paraId="49EDAA7E" w14:textId="77777777" w:rsidR="00D9776D" w:rsidRPr="001645EB" w:rsidRDefault="00D9776D">
            <w:pPr>
              <w:pStyle w:val="Corpotesto10000"/>
              <w:ind w:left="0"/>
              <w:jc w:val="left"/>
              <w:rPr>
                <w:sz w:val="18"/>
                <w:szCs w:val="18"/>
              </w:rPr>
            </w:pPr>
            <w:r w:rsidRPr="001645EB">
              <w:rPr>
                <w:sz w:val="18"/>
                <w:szCs w:val="18"/>
              </w:rPr>
              <w:t>Aggiornamento esempio xml (</w:t>
            </w:r>
            <w:proofErr w:type="spellStart"/>
            <w:r w:rsidRPr="001645EB">
              <w:rPr>
                <w:sz w:val="18"/>
                <w:szCs w:val="18"/>
              </w:rPr>
              <w:t>evidenceTypeL</w:t>
            </w:r>
            <w:proofErr w:type="spellEnd"/>
            <w:r w:rsidRPr="001645EB">
              <w:rPr>
                <w:sz w:val="18"/>
                <w:szCs w:val="18"/>
              </w:rPr>
              <w:t xml:space="preserve">–st - </w:t>
            </w:r>
            <w:proofErr w:type="spellStart"/>
            <w:r w:rsidRPr="001645EB">
              <w:rPr>
                <w:sz w:val="18"/>
                <w:szCs w:val="18"/>
              </w:rPr>
              <w:t>Secondary</w:t>
            </w:r>
            <w:proofErr w:type="spellEnd"/>
            <w:r w:rsidRPr="001645EB">
              <w:rPr>
                <w:sz w:val="18"/>
                <w:szCs w:val="18"/>
              </w:rPr>
              <w:t xml:space="preserve"> Education.xml)</w:t>
            </w:r>
          </w:p>
        </w:tc>
      </w:tr>
      <w:tr w:rsidR="00D9776D" w:rsidRPr="001645EB" w14:paraId="267B0B32" w14:textId="77777777" w:rsidTr="008D52D9">
        <w:trPr>
          <w:trHeight w:val="916"/>
        </w:trPr>
        <w:tc>
          <w:tcPr>
            <w:tcW w:w="798" w:type="dxa"/>
            <w:vMerge/>
          </w:tcPr>
          <w:p w14:paraId="013C7C39" w14:textId="77777777" w:rsidR="00D9776D" w:rsidRPr="001645EB" w:rsidRDefault="00D9776D">
            <w:pPr>
              <w:pStyle w:val="Corpotesto10000"/>
              <w:ind w:left="0"/>
              <w:jc w:val="center"/>
              <w:rPr>
                <w:sz w:val="18"/>
                <w:szCs w:val="18"/>
                <w:highlight w:val="yellow"/>
              </w:rPr>
            </w:pPr>
          </w:p>
        </w:tc>
        <w:tc>
          <w:tcPr>
            <w:tcW w:w="2923" w:type="dxa"/>
          </w:tcPr>
          <w:p w14:paraId="08764A90" w14:textId="77777777" w:rsidR="00D9776D" w:rsidRPr="001645EB" w:rsidRDefault="00D9776D">
            <w:pPr>
              <w:pStyle w:val="Corpotesto10000"/>
              <w:ind w:left="0"/>
              <w:jc w:val="left"/>
              <w:rPr>
                <w:sz w:val="18"/>
                <w:szCs w:val="18"/>
              </w:rPr>
            </w:pPr>
            <w:r w:rsidRPr="001645EB">
              <w:rPr>
                <w:sz w:val="18"/>
                <w:szCs w:val="18"/>
              </w:rPr>
              <w:t>RECUPERO DATASERVICELIST DA DATA SERVICE DIRECTORY IT</w:t>
            </w:r>
          </w:p>
        </w:tc>
        <w:tc>
          <w:tcPr>
            <w:tcW w:w="1563" w:type="dxa"/>
          </w:tcPr>
          <w:p w14:paraId="3D171E1A" w14:textId="77777777" w:rsidR="00D9776D" w:rsidRPr="001645EB" w:rsidRDefault="00D9776D">
            <w:pPr>
              <w:pStyle w:val="Corpotesto10000"/>
              <w:ind w:left="0"/>
              <w:jc w:val="center"/>
              <w:rPr>
                <w:sz w:val="18"/>
                <w:szCs w:val="18"/>
              </w:rPr>
            </w:pPr>
            <w:r w:rsidRPr="001645EB">
              <w:rPr>
                <w:sz w:val="18"/>
                <w:szCs w:val="18"/>
              </w:rPr>
              <w:t>Aggiornamento</w:t>
            </w:r>
          </w:p>
        </w:tc>
        <w:tc>
          <w:tcPr>
            <w:tcW w:w="4676" w:type="dxa"/>
          </w:tcPr>
          <w:p w14:paraId="3AEA9BBB" w14:textId="77777777" w:rsidR="00D9776D" w:rsidRPr="001645EB" w:rsidRDefault="00D9776D">
            <w:pPr>
              <w:pStyle w:val="Corpotesto10000"/>
              <w:ind w:left="0"/>
              <w:jc w:val="left"/>
              <w:rPr>
                <w:sz w:val="18"/>
                <w:szCs w:val="18"/>
              </w:rPr>
            </w:pPr>
            <w:r w:rsidRPr="001645EB">
              <w:rPr>
                <w:sz w:val="18"/>
                <w:szCs w:val="18"/>
              </w:rPr>
              <w:t>Aggiornamento valorizzazione attributo (</w:t>
            </w:r>
            <w:proofErr w:type="spellStart"/>
            <w:r w:rsidRPr="001645EB">
              <w:rPr>
                <w:sz w:val="18"/>
                <w:szCs w:val="18"/>
              </w:rPr>
              <w:t>ebxml-regrep</w:t>
            </w:r>
            <w:proofErr w:type="spellEnd"/>
            <w:r w:rsidRPr="001645EB">
              <w:rPr>
                <w:sz w:val="18"/>
                <w:szCs w:val="18"/>
              </w:rPr>
              <w:t>)</w:t>
            </w:r>
          </w:p>
          <w:p w14:paraId="556533A4" w14:textId="77777777" w:rsidR="00D9776D" w:rsidRPr="001645EB" w:rsidRDefault="00D9776D">
            <w:pPr>
              <w:pStyle w:val="Corpotesto10000"/>
              <w:ind w:left="0"/>
              <w:jc w:val="left"/>
              <w:rPr>
                <w:sz w:val="18"/>
                <w:szCs w:val="18"/>
              </w:rPr>
            </w:pPr>
            <w:r w:rsidRPr="001645EB">
              <w:rPr>
                <w:sz w:val="18"/>
                <w:szCs w:val="18"/>
              </w:rPr>
              <w:t xml:space="preserve">Aggiornamento tag file </w:t>
            </w:r>
            <w:proofErr w:type="spellStart"/>
            <w:r w:rsidRPr="001645EB">
              <w:rPr>
                <w:sz w:val="18"/>
                <w:szCs w:val="18"/>
              </w:rPr>
              <w:t>yaml</w:t>
            </w:r>
            <w:proofErr w:type="spellEnd"/>
            <w:r w:rsidRPr="001645EB">
              <w:rPr>
                <w:sz w:val="18"/>
                <w:szCs w:val="18"/>
              </w:rPr>
              <w:t>.</w:t>
            </w:r>
          </w:p>
        </w:tc>
      </w:tr>
      <w:tr w:rsidR="00D9776D" w:rsidRPr="001645EB" w14:paraId="3CA705A6" w14:textId="77777777" w:rsidTr="008D52D9">
        <w:trPr>
          <w:trHeight w:val="916"/>
        </w:trPr>
        <w:tc>
          <w:tcPr>
            <w:tcW w:w="798" w:type="dxa"/>
            <w:vMerge/>
          </w:tcPr>
          <w:p w14:paraId="5969573A" w14:textId="77777777" w:rsidR="00D9776D" w:rsidRPr="001645EB" w:rsidRDefault="00D9776D">
            <w:pPr>
              <w:pStyle w:val="Corpotesto10000"/>
              <w:ind w:left="0"/>
              <w:jc w:val="center"/>
              <w:rPr>
                <w:sz w:val="18"/>
                <w:szCs w:val="18"/>
                <w:highlight w:val="yellow"/>
              </w:rPr>
            </w:pPr>
          </w:p>
        </w:tc>
        <w:tc>
          <w:tcPr>
            <w:tcW w:w="2923" w:type="dxa"/>
          </w:tcPr>
          <w:p w14:paraId="394432A6" w14:textId="77777777" w:rsidR="00D9776D" w:rsidRPr="001645EB" w:rsidRDefault="00D9776D">
            <w:pPr>
              <w:pStyle w:val="Corpotesto10000"/>
              <w:ind w:left="0"/>
              <w:jc w:val="left"/>
              <w:rPr>
                <w:sz w:val="18"/>
                <w:szCs w:val="18"/>
              </w:rPr>
            </w:pPr>
            <w:r w:rsidRPr="001645EB">
              <w:rPr>
                <w:sz w:val="18"/>
                <w:szCs w:val="18"/>
              </w:rPr>
              <w:t>RICHIESTA INVIO EVIDENCE REQUEST 1</w:t>
            </w:r>
          </w:p>
        </w:tc>
        <w:tc>
          <w:tcPr>
            <w:tcW w:w="1563" w:type="dxa"/>
          </w:tcPr>
          <w:p w14:paraId="0857D756" w14:textId="77777777" w:rsidR="00D9776D" w:rsidRPr="001645EB" w:rsidRDefault="00D9776D">
            <w:pPr>
              <w:pStyle w:val="Corpotesto10000"/>
              <w:ind w:left="0"/>
              <w:jc w:val="center"/>
              <w:rPr>
                <w:sz w:val="18"/>
                <w:szCs w:val="18"/>
              </w:rPr>
            </w:pPr>
            <w:r w:rsidRPr="001645EB">
              <w:rPr>
                <w:sz w:val="18"/>
                <w:szCs w:val="18"/>
              </w:rPr>
              <w:t>Aggiornamento</w:t>
            </w:r>
          </w:p>
        </w:tc>
        <w:tc>
          <w:tcPr>
            <w:tcW w:w="4676" w:type="dxa"/>
          </w:tcPr>
          <w:p w14:paraId="2CECA73B" w14:textId="77777777" w:rsidR="00D9776D" w:rsidRPr="001645EB" w:rsidRDefault="00D9776D">
            <w:pPr>
              <w:pStyle w:val="Corpotesto10000"/>
              <w:ind w:left="0"/>
              <w:jc w:val="left"/>
              <w:rPr>
                <w:sz w:val="18"/>
                <w:szCs w:val="18"/>
              </w:rPr>
            </w:pPr>
            <w:r w:rsidRPr="001645EB">
              <w:rPr>
                <w:sz w:val="18"/>
                <w:szCs w:val="18"/>
              </w:rPr>
              <w:t>Aggiornamento valorizzazione attributo (</w:t>
            </w:r>
            <w:proofErr w:type="spellStart"/>
            <w:r w:rsidRPr="001645EB">
              <w:rPr>
                <w:sz w:val="18"/>
                <w:szCs w:val="18"/>
              </w:rPr>
              <w:t>ebxml-regrep</w:t>
            </w:r>
            <w:proofErr w:type="spellEnd"/>
            <w:r w:rsidRPr="001645EB">
              <w:rPr>
                <w:sz w:val="18"/>
                <w:szCs w:val="18"/>
              </w:rPr>
              <w:t>)</w:t>
            </w:r>
          </w:p>
          <w:p w14:paraId="0DD843A0" w14:textId="77777777" w:rsidR="00D9776D" w:rsidRPr="001645EB" w:rsidRDefault="00D9776D">
            <w:pPr>
              <w:pStyle w:val="Corpotesto10000"/>
              <w:ind w:left="0"/>
              <w:jc w:val="left"/>
              <w:rPr>
                <w:sz w:val="18"/>
                <w:szCs w:val="18"/>
              </w:rPr>
            </w:pPr>
            <w:r w:rsidRPr="001645EB">
              <w:rPr>
                <w:sz w:val="18"/>
                <w:szCs w:val="18"/>
              </w:rPr>
              <w:t xml:space="preserve">Allineata documentazione allo </w:t>
            </w:r>
            <w:proofErr w:type="spellStart"/>
            <w:r w:rsidRPr="001645EB">
              <w:rPr>
                <w:sz w:val="18"/>
                <w:szCs w:val="18"/>
              </w:rPr>
              <w:t>swagger</w:t>
            </w:r>
            <w:proofErr w:type="spellEnd"/>
          </w:p>
        </w:tc>
      </w:tr>
      <w:tr w:rsidR="00D9776D" w:rsidRPr="001645EB" w14:paraId="768B6054" w14:textId="77777777" w:rsidTr="008D52D9">
        <w:trPr>
          <w:trHeight w:val="916"/>
        </w:trPr>
        <w:tc>
          <w:tcPr>
            <w:tcW w:w="798" w:type="dxa"/>
            <w:vMerge/>
          </w:tcPr>
          <w:p w14:paraId="6E9097CE" w14:textId="77777777" w:rsidR="00D9776D" w:rsidRPr="001645EB" w:rsidRDefault="00D9776D">
            <w:pPr>
              <w:pStyle w:val="Corpotesto10000"/>
              <w:ind w:left="0"/>
              <w:jc w:val="center"/>
              <w:rPr>
                <w:sz w:val="18"/>
                <w:szCs w:val="18"/>
                <w:highlight w:val="yellow"/>
              </w:rPr>
            </w:pPr>
          </w:p>
        </w:tc>
        <w:tc>
          <w:tcPr>
            <w:tcW w:w="2923" w:type="dxa"/>
          </w:tcPr>
          <w:p w14:paraId="3C1CA642" w14:textId="77777777" w:rsidR="00D9776D" w:rsidRPr="001645EB" w:rsidRDefault="00D9776D">
            <w:pPr>
              <w:pStyle w:val="Corpotesto10000"/>
              <w:ind w:left="0"/>
              <w:jc w:val="left"/>
              <w:rPr>
                <w:sz w:val="18"/>
                <w:szCs w:val="18"/>
              </w:rPr>
            </w:pPr>
            <w:r w:rsidRPr="001645EB">
              <w:rPr>
                <w:sz w:val="18"/>
                <w:szCs w:val="18"/>
              </w:rPr>
              <w:t>VERIFICA GENERAZIONE EVIDENCE RESPONSE 1</w:t>
            </w:r>
          </w:p>
        </w:tc>
        <w:tc>
          <w:tcPr>
            <w:tcW w:w="1563" w:type="dxa"/>
          </w:tcPr>
          <w:p w14:paraId="32230586" w14:textId="77777777" w:rsidR="00D9776D" w:rsidRPr="001645EB" w:rsidRDefault="00D9776D">
            <w:pPr>
              <w:pStyle w:val="Corpotesto10000"/>
              <w:ind w:left="0"/>
              <w:jc w:val="center"/>
              <w:rPr>
                <w:sz w:val="18"/>
                <w:szCs w:val="18"/>
              </w:rPr>
            </w:pPr>
            <w:r w:rsidRPr="001645EB">
              <w:rPr>
                <w:sz w:val="18"/>
                <w:szCs w:val="18"/>
              </w:rPr>
              <w:t>Aggiornamento</w:t>
            </w:r>
          </w:p>
        </w:tc>
        <w:tc>
          <w:tcPr>
            <w:tcW w:w="4676" w:type="dxa"/>
          </w:tcPr>
          <w:p w14:paraId="0497AD77" w14:textId="77777777" w:rsidR="00D9776D" w:rsidRPr="001645EB" w:rsidRDefault="00D9776D">
            <w:pPr>
              <w:pStyle w:val="Corpotesto10000"/>
              <w:ind w:left="0"/>
              <w:jc w:val="left"/>
              <w:rPr>
                <w:sz w:val="18"/>
                <w:szCs w:val="18"/>
              </w:rPr>
            </w:pPr>
            <w:r w:rsidRPr="001645EB">
              <w:rPr>
                <w:sz w:val="18"/>
                <w:szCs w:val="18"/>
              </w:rPr>
              <w:t>Aggiornamento valorizzazione attributo (</w:t>
            </w:r>
            <w:proofErr w:type="spellStart"/>
            <w:r w:rsidRPr="001645EB">
              <w:rPr>
                <w:sz w:val="18"/>
                <w:szCs w:val="18"/>
              </w:rPr>
              <w:t>ebxml-regrep</w:t>
            </w:r>
            <w:proofErr w:type="spellEnd"/>
            <w:r w:rsidRPr="001645EB">
              <w:rPr>
                <w:sz w:val="18"/>
                <w:szCs w:val="18"/>
              </w:rPr>
              <w:t>)</w:t>
            </w:r>
          </w:p>
          <w:p w14:paraId="49E66228" w14:textId="77777777" w:rsidR="00D9776D" w:rsidRPr="001645EB" w:rsidRDefault="00D9776D">
            <w:pPr>
              <w:pStyle w:val="Corpotesto10000"/>
              <w:ind w:left="0"/>
              <w:jc w:val="left"/>
              <w:rPr>
                <w:sz w:val="18"/>
                <w:szCs w:val="18"/>
              </w:rPr>
            </w:pPr>
            <w:r w:rsidRPr="001645EB">
              <w:rPr>
                <w:sz w:val="18"/>
                <w:szCs w:val="18"/>
              </w:rPr>
              <w:t xml:space="preserve">Allineata documentazione allo </w:t>
            </w:r>
            <w:proofErr w:type="spellStart"/>
            <w:r w:rsidRPr="001645EB">
              <w:rPr>
                <w:sz w:val="18"/>
                <w:szCs w:val="18"/>
              </w:rPr>
              <w:t>swagger</w:t>
            </w:r>
            <w:proofErr w:type="spellEnd"/>
          </w:p>
          <w:p w14:paraId="26506DA7" w14:textId="77777777" w:rsidR="00D9776D" w:rsidRPr="001645EB" w:rsidRDefault="00D9776D">
            <w:pPr>
              <w:pStyle w:val="Corpotesto10000"/>
              <w:ind w:left="0"/>
              <w:jc w:val="left"/>
              <w:rPr>
                <w:sz w:val="18"/>
                <w:szCs w:val="18"/>
              </w:rPr>
            </w:pPr>
          </w:p>
        </w:tc>
      </w:tr>
      <w:tr w:rsidR="00D9776D" w:rsidRPr="001645EB" w14:paraId="2273BA33" w14:textId="77777777" w:rsidTr="008D52D9">
        <w:trPr>
          <w:trHeight w:val="916"/>
        </w:trPr>
        <w:tc>
          <w:tcPr>
            <w:tcW w:w="798" w:type="dxa"/>
            <w:vMerge/>
          </w:tcPr>
          <w:p w14:paraId="5BFB6D5A" w14:textId="77777777" w:rsidR="00D9776D" w:rsidRPr="001645EB" w:rsidRDefault="00D9776D">
            <w:pPr>
              <w:pStyle w:val="Corpotesto10000"/>
              <w:ind w:left="0"/>
              <w:jc w:val="center"/>
              <w:rPr>
                <w:sz w:val="18"/>
                <w:szCs w:val="18"/>
              </w:rPr>
            </w:pPr>
          </w:p>
        </w:tc>
        <w:tc>
          <w:tcPr>
            <w:tcW w:w="2923" w:type="dxa"/>
          </w:tcPr>
          <w:p w14:paraId="579EF2D4" w14:textId="77777777" w:rsidR="00D9776D" w:rsidRPr="001645EB" w:rsidRDefault="00D9776D">
            <w:pPr>
              <w:pStyle w:val="Corpotesto10000"/>
              <w:ind w:left="0"/>
              <w:jc w:val="left"/>
              <w:rPr>
                <w:sz w:val="18"/>
                <w:szCs w:val="18"/>
              </w:rPr>
            </w:pPr>
            <w:r w:rsidRPr="001645EB">
              <w:rPr>
                <w:sz w:val="18"/>
                <w:szCs w:val="18"/>
              </w:rPr>
              <w:t>3.6 RICHIESTA INVIO EVIDENCE REQUEST 1</w:t>
            </w:r>
          </w:p>
        </w:tc>
        <w:tc>
          <w:tcPr>
            <w:tcW w:w="1563" w:type="dxa"/>
          </w:tcPr>
          <w:p w14:paraId="07D6A6C1" w14:textId="77777777" w:rsidR="00D9776D" w:rsidRPr="001645EB" w:rsidRDefault="00D9776D">
            <w:pPr>
              <w:pStyle w:val="Corpotesto10000"/>
              <w:ind w:left="0"/>
              <w:jc w:val="center"/>
              <w:rPr>
                <w:sz w:val="18"/>
                <w:szCs w:val="18"/>
              </w:rPr>
            </w:pPr>
            <w:r w:rsidRPr="001645EB">
              <w:rPr>
                <w:sz w:val="18"/>
                <w:szCs w:val="18"/>
              </w:rPr>
              <w:t>Aggiornamento</w:t>
            </w:r>
          </w:p>
        </w:tc>
        <w:tc>
          <w:tcPr>
            <w:tcW w:w="4676" w:type="dxa"/>
          </w:tcPr>
          <w:p w14:paraId="50C7F7A1" w14:textId="77777777" w:rsidR="00D9776D" w:rsidRPr="001645EB" w:rsidRDefault="00D9776D">
            <w:pPr>
              <w:pStyle w:val="Corpotesto10000"/>
              <w:ind w:left="0"/>
              <w:jc w:val="left"/>
              <w:rPr>
                <w:sz w:val="18"/>
                <w:szCs w:val="18"/>
              </w:rPr>
            </w:pPr>
            <w:r w:rsidRPr="001645EB">
              <w:rPr>
                <w:sz w:val="18"/>
                <w:szCs w:val="18"/>
              </w:rPr>
              <w:t xml:space="preserve">Allineato file </w:t>
            </w:r>
            <w:proofErr w:type="spellStart"/>
            <w:r w:rsidRPr="001645EB">
              <w:rPr>
                <w:sz w:val="18"/>
                <w:szCs w:val="18"/>
              </w:rPr>
              <w:t>swagger</w:t>
            </w:r>
            <w:proofErr w:type="spellEnd"/>
            <w:r w:rsidRPr="001645EB">
              <w:rPr>
                <w:sz w:val="18"/>
                <w:szCs w:val="18"/>
              </w:rPr>
              <w:t xml:space="preserve"> (</w:t>
            </w:r>
            <w:proofErr w:type="spellStart"/>
            <w:r w:rsidRPr="001645EB">
              <w:rPr>
                <w:sz w:val="18"/>
                <w:szCs w:val="18"/>
              </w:rPr>
              <w:t>header</w:t>
            </w:r>
            <w:proofErr w:type="spellEnd"/>
            <w:r w:rsidRPr="001645EB">
              <w:rPr>
                <w:sz w:val="18"/>
                <w:szCs w:val="18"/>
              </w:rPr>
              <w:t>) alla documentazione</w:t>
            </w:r>
          </w:p>
        </w:tc>
      </w:tr>
      <w:tr w:rsidR="00D9776D" w:rsidRPr="001645EB" w14:paraId="715CC77C" w14:textId="77777777" w:rsidTr="008D52D9">
        <w:trPr>
          <w:trHeight w:val="916"/>
        </w:trPr>
        <w:tc>
          <w:tcPr>
            <w:tcW w:w="798" w:type="dxa"/>
            <w:vMerge/>
          </w:tcPr>
          <w:p w14:paraId="4CBB00C8" w14:textId="77777777" w:rsidR="00D9776D" w:rsidRPr="001645EB" w:rsidRDefault="00D9776D">
            <w:pPr>
              <w:pStyle w:val="Corpotesto10000"/>
              <w:ind w:left="0"/>
              <w:jc w:val="center"/>
              <w:rPr>
                <w:sz w:val="18"/>
                <w:szCs w:val="18"/>
                <w:highlight w:val="yellow"/>
              </w:rPr>
            </w:pPr>
          </w:p>
        </w:tc>
        <w:tc>
          <w:tcPr>
            <w:tcW w:w="2923" w:type="dxa"/>
          </w:tcPr>
          <w:p w14:paraId="3D19D2B8" w14:textId="77777777" w:rsidR="00D9776D" w:rsidRPr="001645EB" w:rsidRDefault="00D9776D">
            <w:pPr>
              <w:pStyle w:val="Corpotesto10000"/>
              <w:ind w:left="0"/>
              <w:jc w:val="left"/>
              <w:rPr>
                <w:sz w:val="18"/>
                <w:szCs w:val="18"/>
              </w:rPr>
            </w:pPr>
            <w:r w:rsidRPr="001645EB">
              <w:rPr>
                <w:sz w:val="18"/>
                <w:szCs w:val="18"/>
              </w:rPr>
              <w:t>3.7 VERIFICA GENERAZIONE EVIDENCE RESPONSE 1</w:t>
            </w:r>
          </w:p>
          <w:p w14:paraId="22B5C36C" w14:textId="77777777" w:rsidR="00D9776D" w:rsidRPr="001645EB" w:rsidRDefault="00D9776D">
            <w:pPr>
              <w:pStyle w:val="Corpotesto10000"/>
              <w:ind w:left="0"/>
              <w:jc w:val="left"/>
              <w:rPr>
                <w:sz w:val="18"/>
                <w:szCs w:val="18"/>
              </w:rPr>
            </w:pPr>
          </w:p>
        </w:tc>
        <w:tc>
          <w:tcPr>
            <w:tcW w:w="1563" w:type="dxa"/>
          </w:tcPr>
          <w:p w14:paraId="3216D343" w14:textId="77777777" w:rsidR="00D9776D" w:rsidRPr="001645EB" w:rsidRDefault="00D9776D">
            <w:pPr>
              <w:pStyle w:val="Corpotesto10000"/>
              <w:ind w:left="0"/>
              <w:jc w:val="center"/>
              <w:rPr>
                <w:sz w:val="18"/>
                <w:szCs w:val="18"/>
              </w:rPr>
            </w:pPr>
            <w:r w:rsidRPr="001645EB">
              <w:rPr>
                <w:sz w:val="18"/>
                <w:szCs w:val="18"/>
              </w:rPr>
              <w:t>Aggiornamento</w:t>
            </w:r>
          </w:p>
        </w:tc>
        <w:tc>
          <w:tcPr>
            <w:tcW w:w="4676" w:type="dxa"/>
          </w:tcPr>
          <w:p w14:paraId="30B380B1" w14:textId="77777777" w:rsidR="00D9776D" w:rsidRPr="001645EB" w:rsidRDefault="00D9776D">
            <w:pPr>
              <w:pStyle w:val="Corpotesto10000"/>
              <w:ind w:left="0"/>
              <w:jc w:val="left"/>
              <w:rPr>
                <w:sz w:val="18"/>
                <w:szCs w:val="18"/>
              </w:rPr>
            </w:pPr>
            <w:r w:rsidRPr="001645EB">
              <w:rPr>
                <w:sz w:val="18"/>
                <w:szCs w:val="18"/>
              </w:rPr>
              <w:t xml:space="preserve">Rimossi Parametri </w:t>
            </w:r>
            <w:proofErr w:type="spellStart"/>
            <w:r w:rsidRPr="001645EB">
              <w:rPr>
                <w:sz w:val="18"/>
                <w:szCs w:val="18"/>
              </w:rPr>
              <w:t>Header</w:t>
            </w:r>
            <w:proofErr w:type="spellEnd"/>
            <w:r w:rsidRPr="001645EB">
              <w:rPr>
                <w:sz w:val="18"/>
                <w:szCs w:val="18"/>
              </w:rPr>
              <w:t xml:space="preserve">: </w:t>
            </w:r>
            <w:proofErr w:type="spellStart"/>
            <w:r w:rsidRPr="001645EB">
              <w:rPr>
                <w:sz w:val="18"/>
                <w:szCs w:val="18"/>
              </w:rPr>
              <w:t>dataService</w:t>
            </w:r>
            <w:proofErr w:type="spellEnd"/>
            <w:r w:rsidRPr="001645EB">
              <w:rPr>
                <w:sz w:val="18"/>
                <w:szCs w:val="18"/>
              </w:rPr>
              <w:t xml:space="preserve">, </w:t>
            </w:r>
            <w:proofErr w:type="spellStart"/>
            <w:r w:rsidRPr="001645EB">
              <w:rPr>
                <w:sz w:val="18"/>
                <w:szCs w:val="18"/>
              </w:rPr>
              <w:t>countryCode</w:t>
            </w:r>
            <w:proofErr w:type="spellEnd"/>
            <w:r w:rsidRPr="001645EB">
              <w:rPr>
                <w:sz w:val="18"/>
                <w:szCs w:val="18"/>
              </w:rPr>
              <w:t xml:space="preserve">, </w:t>
            </w:r>
            <w:proofErr w:type="spellStart"/>
            <w:r w:rsidRPr="001645EB">
              <w:rPr>
                <w:sz w:val="18"/>
                <w:szCs w:val="18"/>
              </w:rPr>
              <w:t>conversationId</w:t>
            </w:r>
            <w:proofErr w:type="spellEnd"/>
            <w:r w:rsidRPr="001645EB">
              <w:rPr>
                <w:sz w:val="18"/>
                <w:szCs w:val="18"/>
              </w:rPr>
              <w:t xml:space="preserve"> per allineare allo </w:t>
            </w:r>
            <w:proofErr w:type="spellStart"/>
            <w:r w:rsidRPr="001645EB">
              <w:rPr>
                <w:sz w:val="18"/>
                <w:szCs w:val="18"/>
              </w:rPr>
              <w:t>swagger</w:t>
            </w:r>
            <w:proofErr w:type="spellEnd"/>
          </w:p>
        </w:tc>
      </w:tr>
      <w:tr w:rsidR="00D9776D" w:rsidRPr="001645EB" w14:paraId="2FAC1077" w14:textId="77777777" w:rsidTr="008D52D9">
        <w:trPr>
          <w:trHeight w:val="916"/>
        </w:trPr>
        <w:tc>
          <w:tcPr>
            <w:tcW w:w="798" w:type="dxa"/>
            <w:vMerge w:val="restart"/>
          </w:tcPr>
          <w:p w14:paraId="0F5DE14D" w14:textId="77777777" w:rsidR="00D9776D" w:rsidRPr="001645EB" w:rsidRDefault="00D9776D">
            <w:pPr>
              <w:pStyle w:val="Corpotesto10000"/>
              <w:ind w:left="0"/>
              <w:jc w:val="center"/>
              <w:rPr>
                <w:sz w:val="18"/>
                <w:szCs w:val="18"/>
              </w:rPr>
            </w:pPr>
            <w:r w:rsidRPr="001645EB">
              <w:rPr>
                <w:sz w:val="18"/>
                <w:szCs w:val="18"/>
              </w:rPr>
              <w:t>2.0.0</w:t>
            </w:r>
          </w:p>
          <w:p w14:paraId="1F990730" w14:textId="77777777" w:rsidR="00D9776D" w:rsidRPr="001645EB" w:rsidRDefault="00D9776D">
            <w:pPr>
              <w:pStyle w:val="Corpotesto10000"/>
              <w:ind w:left="0"/>
              <w:jc w:val="center"/>
              <w:rPr>
                <w:sz w:val="18"/>
                <w:szCs w:val="18"/>
              </w:rPr>
            </w:pPr>
          </w:p>
        </w:tc>
        <w:tc>
          <w:tcPr>
            <w:tcW w:w="2923" w:type="dxa"/>
          </w:tcPr>
          <w:p w14:paraId="4CB58977" w14:textId="77777777" w:rsidR="00D9776D" w:rsidRPr="001645EB" w:rsidRDefault="00D9776D">
            <w:pPr>
              <w:pStyle w:val="Corpotesto10000"/>
              <w:ind w:left="0"/>
              <w:jc w:val="left"/>
              <w:rPr>
                <w:sz w:val="18"/>
                <w:szCs w:val="18"/>
              </w:rPr>
            </w:pPr>
            <w:r w:rsidRPr="001645EB">
              <w:rPr>
                <w:sz w:val="18"/>
                <w:szCs w:val="18"/>
              </w:rPr>
              <w:t>3 SPECIFICHE TECNICHE</w:t>
            </w:r>
          </w:p>
        </w:tc>
        <w:tc>
          <w:tcPr>
            <w:tcW w:w="1563" w:type="dxa"/>
          </w:tcPr>
          <w:p w14:paraId="6B676994" w14:textId="77777777" w:rsidR="00D9776D" w:rsidRPr="001645EB" w:rsidRDefault="00D9776D">
            <w:pPr>
              <w:pStyle w:val="Corpotesto10000"/>
              <w:ind w:left="0"/>
              <w:jc w:val="center"/>
              <w:rPr>
                <w:sz w:val="18"/>
                <w:szCs w:val="18"/>
              </w:rPr>
            </w:pPr>
            <w:r w:rsidRPr="001645EB">
              <w:rPr>
                <w:sz w:val="18"/>
                <w:szCs w:val="18"/>
              </w:rPr>
              <w:t>Integrazione</w:t>
            </w:r>
          </w:p>
        </w:tc>
        <w:tc>
          <w:tcPr>
            <w:tcW w:w="4676" w:type="dxa"/>
          </w:tcPr>
          <w:p w14:paraId="794A3A50" w14:textId="77777777" w:rsidR="00D9776D" w:rsidRPr="001645EB" w:rsidRDefault="00D9776D">
            <w:pPr>
              <w:pStyle w:val="Corpotesto10000"/>
              <w:ind w:left="0"/>
              <w:jc w:val="left"/>
              <w:rPr>
                <w:sz w:val="18"/>
                <w:szCs w:val="18"/>
              </w:rPr>
            </w:pPr>
            <w:r w:rsidRPr="001645EB">
              <w:rPr>
                <w:sz w:val="18"/>
                <w:szCs w:val="18"/>
              </w:rPr>
              <w:t>Aggiunta sezione “D Domini”</w:t>
            </w:r>
          </w:p>
        </w:tc>
      </w:tr>
      <w:tr w:rsidR="00D9776D" w:rsidRPr="001645EB" w14:paraId="3EA6ABAB" w14:textId="77777777" w:rsidTr="008D52D9">
        <w:trPr>
          <w:trHeight w:val="1228"/>
        </w:trPr>
        <w:tc>
          <w:tcPr>
            <w:tcW w:w="798" w:type="dxa"/>
            <w:vMerge/>
          </w:tcPr>
          <w:p w14:paraId="77007361" w14:textId="77777777" w:rsidR="00D9776D" w:rsidRPr="001645EB" w:rsidRDefault="00D9776D">
            <w:pPr>
              <w:pStyle w:val="Corpotesto10000"/>
              <w:ind w:left="0"/>
              <w:jc w:val="center"/>
              <w:rPr>
                <w:sz w:val="18"/>
                <w:szCs w:val="18"/>
              </w:rPr>
            </w:pPr>
          </w:p>
        </w:tc>
        <w:tc>
          <w:tcPr>
            <w:tcW w:w="2923" w:type="dxa"/>
            <w:vMerge w:val="restart"/>
          </w:tcPr>
          <w:p w14:paraId="67573B62" w14:textId="77777777" w:rsidR="00D9776D" w:rsidRPr="00FB4E37" w:rsidRDefault="00D9776D">
            <w:pPr>
              <w:pStyle w:val="Corpotesto10000"/>
              <w:ind w:left="0"/>
              <w:jc w:val="left"/>
              <w:rPr>
                <w:sz w:val="18"/>
                <w:szCs w:val="18"/>
                <w:lang w:val="en-US"/>
              </w:rPr>
            </w:pPr>
            <w:r w:rsidRPr="00FB4E37">
              <w:rPr>
                <w:sz w:val="18"/>
                <w:szCs w:val="18"/>
                <w:lang w:val="en-US"/>
              </w:rPr>
              <w:t>3.3 RECUPERO REQUIREMENTLIST DA EVIDENCE BROKER IT</w:t>
            </w:r>
          </w:p>
        </w:tc>
        <w:tc>
          <w:tcPr>
            <w:tcW w:w="1563" w:type="dxa"/>
          </w:tcPr>
          <w:p w14:paraId="188E1537" w14:textId="77777777" w:rsidR="00D9776D" w:rsidRPr="001645EB" w:rsidRDefault="00D9776D">
            <w:pPr>
              <w:pStyle w:val="Corpotesto10000"/>
              <w:ind w:left="0"/>
              <w:jc w:val="center"/>
              <w:rPr>
                <w:sz w:val="18"/>
                <w:szCs w:val="18"/>
              </w:rPr>
            </w:pPr>
            <w:r w:rsidRPr="001645EB">
              <w:rPr>
                <w:sz w:val="18"/>
                <w:szCs w:val="18"/>
              </w:rPr>
              <w:t>Aggiornamento</w:t>
            </w:r>
          </w:p>
        </w:tc>
        <w:tc>
          <w:tcPr>
            <w:tcW w:w="4676" w:type="dxa"/>
          </w:tcPr>
          <w:p w14:paraId="1DD0A710" w14:textId="77777777" w:rsidR="00D9776D" w:rsidRPr="001645EB" w:rsidRDefault="00D9776D">
            <w:pPr>
              <w:pStyle w:val="Corpotesto10000"/>
              <w:ind w:left="0"/>
              <w:jc w:val="left"/>
              <w:rPr>
                <w:rStyle w:val="normaltextrun"/>
                <w:color w:val="000000"/>
                <w:sz w:val="18"/>
                <w:szCs w:val="18"/>
                <w:shd w:val="clear" w:color="auto" w:fill="FFFFFF"/>
              </w:rPr>
            </w:pPr>
            <w:r w:rsidRPr="001645EB">
              <w:rPr>
                <w:sz w:val="18"/>
                <w:szCs w:val="18"/>
              </w:rPr>
              <w:t xml:space="preserve">Modificato </w:t>
            </w:r>
            <w:proofErr w:type="spellStart"/>
            <w:r w:rsidRPr="001645EB">
              <w:rPr>
                <w:sz w:val="18"/>
                <w:szCs w:val="18"/>
              </w:rPr>
              <w:t>Description</w:t>
            </w:r>
            <w:proofErr w:type="spellEnd"/>
            <w:r w:rsidRPr="001645EB">
              <w:rPr>
                <w:sz w:val="18"/>
                <w:szCs w:val="18"/>
              </w:rPr>
              <w:t xml:space="preserve"> di </w:t>
            </w:r>
            <w:proofErr w:type="spellStart"/>
            <w:r w:rsidRPr="001645EB">
              <w:rPr>
                <w:sz w:val="18"/>
                <w:szCs w:val="18"/>
              </w:rPr>
              <w:t>queryId</w:t>
            </w:r>
            <w:proofErr w:type="spellEnd"/>
            <w:r w:rsidRPr="001645EB">
              <w:rPr>
                <w:sz w:val="18"/>
                <w:szCs w:val="18"/>
              </w:rPr>
              <w:t>. La stringa corretta per valorizzare</w:t>
            </w:r>
            <w:r w:rsidRPr="001645EB">
              <w:rPr>
                <w:sz w:val="18"/>
                <w:szCs w:val="18"/>
              </w:rPr>
              <w:pgNum/>
            </w:r>
            <w:proofErr w:type="spellStart"/>
            <w:r w:rsidRPr="001645EB">
              <w:rPr>
                <w:sz w:val="18"/>
                <w:szCs w:val="18"/>
              </w:rPr>
              <w:t>equisite</w:t>
            </w:r>
            <w:proofErr w:type="spellEnd"/>
            <w:r w:rsidRPr="001645EB">
              <w:rPr>
                <w:sz w:val="18"/>
                <w:szCs w:val="18"/>
              </w:rPr>
              <w:pgNum/>
            </w:r>
            <w:proofErr w:type="spellStart"/>
            <w:r w:rsidRPr="001645EB">
              <w:rPr>
                <w:sz w:val="18"/>
                <w:szCs w:val="18"/>
              </w:rPr>
              <w:t>etro</w:t>
            </w:r>
            <w:proofErr w:type="spellEnd"/>
            <w:r w:rsidRPr="001645EB">
              <w:rPr>
                <w:sz w:val="18"/>
                <w:szCs w:val="18"/>
              </w:rPr>
              <w:t xml:space="preserve"> è </w:t>
            </w:r>
            <w:r w:rsidRPr="001645EB">
              <w:rPr>
                <w:rStyle w:val="normaltextrun"/>
                <w:color w:val="000000"/>
                <w:sz w:val="18"/>
                <w:szCs w:val="18"/>
                <w:shd w:val="clear" w:color="auto" w:fill="FFFFFF"/>
              </w:rPr>
              <w:t>“</w:t>
            </w:r>
            <w:proofErr w:type="gramStart"/>
            <w:r w:rsidRPr="001645EB">
              <w:rPr>
                <w:rStyle w:val="normaltextrun"/>
                <w:color w:val="000000"/>
                <w:sz w:val="18"/>
                <w:szCs w:val="18"/>
                <w:shd w:val="clear" w:color="auto" w:fill="FFFFFF"/>
              </w:rPr>
              <w:t>urn:fdc</w:t>
            </w:r>
            <w:proofErr w:type="gramEnd"/>
            <w:r w:rsidRPr="001645EB">
              <w:rPr>
                <w:rStyle w:val="normaltextrun"/>
                <w:color w:val="000000"/>
                <w:sz w:val="18"/>
                <w:szCs w:val="18"/>
                <w:shd w:val="clear" w:color="auto" w:fill="FFFFFF"/>
              </w:rPr>
              <w:t>:</w:t>
            </w:r>
            <w:proofErr w:type="gramStart"/>
            <w:r w:rsidRPr="001645EB">
              <w:rPr>
                <w:rStyle w:val="normaltextrun"/>
                <w:color w:val="000000"/>
                <w:sz w:val="18"/>
                <w:szCs w:val="18"/>
                <w:shd w:val="clear" w:color="auto" w:fill="FFFFFF"/>
              </w:rPr>
              <w:t>oots:eb</w:t>
            </w:r>
            <w:proofErr w:type="gramEnd"/>
            <w:r w:rsidRPr="001645EB">
              <w:rPr>
                <w:rStyle w:val="normaltextrun"/>
                <w:color w:val="000000"/>
                <w:sz w:val="18"/>
                <w:szCs w:val="18"/>
                <w:shd w:val="clear" w:color="auto" w:fill="FFFFFF"/>
              </w:rPr>
              <w:t>:ebxml-</w:t>
            </w:r>
            <w:proofErr w:type="gramStart"/>
            <w:r w:rsidRPr="001645EB">
              <w:rPr>
                <w:rStyle w:val="normaltextrun"/>
                <w:color w:val="000000"/>
                <w:sz w:val="18"/>
                <w:szCs w:val="18"/>
                <w:shd w:val="clear" w:color="auto" w:fill="FFFFFF"/>
              </w:rPr>
              <w:t>regrep:queries</w:t>
            </w:r>
            <w:proofErr w:type="gramEnd"/>
            <w:r w:rsidRPr="001645EB">
              <w:rPr>
                <w:rStyle w:val="normaltextrun"/>
                <w:color w:val="000000"/>
                <w:sz w:val="18"/>
                <w:szCs w:val="18"/>
                <w:shd w:val="clear" w:color="auto" w:fill="FFFFFF"/>
              </w:rPr>
              <w:t>:requirements-by-procedure-and-jurisdiction”</w:t>
            </w:r>
          </w:p>
          <w:p w14:paraId="68A5E09C" w14:textId="77777777" w:rsidR="00D9776D" w:rsidRPr="001645EB" w:rsidRDefault="00D9776D">
            <w:pPr>
              <w:pStyle w:val="Corpotesto10000"/>
              <w:ind w:left="0"/>
              <w:jc w:val="left"/>
              <w:rPr>
                <w:sz w:val="18"/>
                <w:szCs w:val="18"/>
              </w:rPr>
            </w:pPr>
          </w:p>
        </w:tc>
      </w:tr>
      <w:tr w:rsidR="00D9776D" w:rsidRPr="001645EB" w14:paraId="429524DC" w14:textId="77777777" w:rsidTr="008D52D9">
        <w:trPr>
          <w:trHeight w:val="638"/>
        </w:trPr>
        <w:tc>
          <w:tcPr>
            <w:tcW w:w="798" w:type="dxa"/>
            <w:vMerge/>
          </w:tcPr>
          <w:p w14:paraId="1B14A7A6" w14:textId="77777777" w:rsidR="00D9776D" w:rsidRPr="001645EB" w:rsidRDefault="00D9776D">
            <w:pPr>
              <w:pStyle w:val="Corpotesto10000"/>
              <w:ind w:left="0"/>
              <w:jc w:val="center"/>
              <w:rPr>
                <w:sz w:val="18"/>
                <w:szCs w:val="18"/>
              </w:rPr>
            </w:pPr>
          </w:p>
        </w:tc>
        <w:tc>
          <w:tcPr>
            <w:tcW w:w="2923" w:type="dxa"/>
            <w:vMerge/>
          </w:tcPr>
          <w:p w14:paraId="02704DB2" w14:textId="77777777" w:rsidR="00D9776D" w:rsidRPr="001645EB" w:rsidRDefault="00D9776D">
            <w:pPr>
              <w:pStyle w:val="Corpotesto10000"/>
              <w:ind w:left="0"/>
              <w:jc w:val="left"/>
              <w:rPr>
                <w:sz w:val="18"/>
                <w:szCs w:val="18"/>
              </w:rPr>
            </w:pPr>
          </w:p>
        </w:tc>
        <w:tc>
          <w:tcPr>
            <w:tcW w:w="1563" w:type="dxa"/>
          </w:tcPr>
          <w:p w14:paraId="29615698" w14:textId="77777777" w:rsidR="00D9776D" w:rsidRPr="001645EB" w:rsidRDefault="00D9776D">
            <w:pPr>
              <w:pStyle w:val="Corpotesto10000"/>
              <w:ind w:left="0"/>
              <w:jc w:val="center"/>
              <w:rPr>
                <w:sz w:val="18"/>
                <w:szCs w:val="18"/>
              </w:rPr>
            </w:pPr>
            <w:r w:rsidRPr="001645EB">
              <w:rPr>
                <w:sz w:val="18"/>
                <w:szCs w:val="18"/>
              </w:rPr>
              <w:t>Aggiornamento</w:t>
            </w:r>
          </w:p>
        </w:tc>
        <w:tc>
          <w:tcPr>
            <w:tcW w:w="4676" w:type="dxa"/>
          </w:tcPr>
          <w:p w14:paraId="1643D027" w14:textId="77777777" w:rsidR="00D9776D" w:rsidRPr="001645EB" w:rsidRDefault="00D9776D">
            <w:pPr>
              <w:pStyle w:val="Corpotesto10000"/>
              <w:ind w:left="0"/>
              <w:jc w:val="left"/>
              <w:rPr>
                <w:sz w:val="18"/>
                <w:szCs w:val="18"/>
              </w:rPr>
            </w:pPr>
            <w:r w:rsidRPr="001645EB">
              <w:rPr>
                <w:sz w:val="18"/>
                <w:szCs w:val="18"/>
              </w:rPr>
              <w:t xml:space="preserve">Modificata cardinalità parametro </w:t>
            </w:r>
            <w:proofErr w:type="spellStart"/>
            <w:proofErr w:type="gramStart"/>
            <w:r w:rsidRPr="001645EB">
              <w:rPr>
                <w:sz w:val="18"/>
                <w:szCs w:val="18"/>
              </w:rPr>
              <w:t>rim:RegistryObject</w:t>
            </w:r>
            <w:proofErr w:type="spellEnd"/>
            <w:proofErr w:type="gramEnd"/>
          </w:p>
        </w:tc>
      </w:tr>
      <w:tr w:rsidR="00D9776D" w:rsidRPr="001645EB" w14:paraId="79FBDE3F" w14:textId="77777777" w:rsidTr="008D52D9">
        <w:trPr>
          <w:trHeight w:val="638"/>
        </w:trPr>
        <w:tc>
          <w:tcPr>
            <w:tcW w:w="798" w:type="dxa"/>
            <w:vMerge/>
          </w:tcPr>
          <w:p w14:paraId="6EB3EAB4" w14:textId="77777777" w:rsidR="00D9776D" w:rsidRPr="001645EB" w:rsidRDefault="00D9776D">
            <w:pPr>
              <w:pStyle w:val="Corpotesto10000"/>
              <w:ind w:left="0"/>
              <w:jc w:val="center"/>
              <w:rPr>
                <w:sz w:val="18"/>
                <w:szCs w:val="18"/>
              </w:rPr>
            </w:pPr>
          </w:p>
        </w:tc>
        <w:tc>
          <w:tcPr>
            <w:tcW w:w="2923" w:type="dxa"/>
            <w:vMerge/>
          </w:tcPr>
          <w:p w14:paraId="073FF2FB" w14:textId="77777777" w:rsidR="00D9776D" w:rsidRPr="001645EB" w:rsidRDefault="00D9776D">
            <w:pPr>
              <w:pStyle w:val="Corpotesto10000"/>
              <w:ind w:left="0"/>
              <w:jc w:val="left"/>
              <w:rPr>
                <w:sz w:val="18"/>
                <w:szCs w:val="18"/>
              </w:rPr>
            </w:pPr>
          </w:p>
        </w:tc>
        <w:tc>
          <w:tcPr>
            <w:tcW w:w="1563" w:type="dxa"/>
          </w:tcPr>
          <w:p w14:paraId="3B5936C4" w14:textId="77777777" w:rsidR="00D9776D" w:rsidRPr="001645EB" w:rsidRDefault="00D9776D">
            <w:pPr>
              <w:pStyle w:val="Corpotesto10000"/>
              <w:ind w:left="0"/>
              <w:jc w:val="center"/>
              <w:rPr>
                <w:sz w:val="18"/>
                <w:szCs w:val="18"/>
              </w:rPr>
            </w:pPr>
            <w:r w:rsidRPr="001645EB">
              <w:rPr>
                <w:sz w:val="18"/>
                <w:szCs w:val="18"/>
              </w:rPr>
              <w:t>Aggiornamento</w:t>
            </w:r>
          </w:p>
        </w:tc>
        <w:tc>
          <w:tcPr>
            <w:tcW w:w="4676" w:type="dxa"/>
          </w:tcPr>
          <w:p w14:paraId="6896BDCA" w14:textId="77777777" w:rsidR="00D9776D" w:rsidRPr="001645EB" w:rsidRDefault="00D9776D">
            <w:pPr>
              <w:pStyle w:val="Corpotesto10000"/>
              <w:ind w:left="0"/>
              <w:jc w:val="left"/>
              <w:rPr>
                <w:sz w:val="18"/>
                <w:szCs w:val="18"/>
              </w:rPr>
            </w:pPr>
            <w:r w:rsidRPr="001645EB">
              <w:rPr>
                <w:sz w:val="18"/>
                <w:szCs w:val="18"/>
              </w:rPr>
              <w:t xml:space="preserve">Aggiunto attributo </w:t>
            </w:r>
            <w:proofErr w:type="spellStart"/>
            <w:r w:rsidRPr="001645EB">
              <w:rPr>
                <w:sz w:val="18"/>
                <w:szCs w:val="18"/>
              </w:rPr>
              <w:t>lang</w:t>
            </w:r>
            <w:proofErr w:type="spellEnd"/>
            <w:r w:rsidRPr="001645EB">
              <w:rPr>
                <w:sz w:val="18"/>
                <w:szCs w:val="18"/>
              </w:rPr>
              <w:t xml:space="preserve"> al parametro </w:t>
            </w:r>
            <w:proofErr w:type="spellStart"/>
            <w:proofErr w:type="gramStart"/>
            <w:r w:rsidRPr="001645EB">
              <w:rPr>
                <w:sz w:val="18"/>
                <w:szCs w:val="18"/>
              </w:rPr>
              <w:t>sdg:ReferenceFramework</w:t>
            </w:r>
            <w:proofErr w:type="spellEnd"/>
            <w:proofErr w:type="gramEnd"/>
          </w:p>
        </w:tc>
      </w:tr>
      <w:tr w:rsidR="00D9776D" w:rsidRPr="001645EB" w14:paraId="67AD0444" w14:textId="77777777" w:rsidTr="008D52D9">
        <w:trPr>
          <w:trHeight w:val="638"/>
        </w:trPr>
        <w:tc>
          <w:tcPr>
            <w:tcW w:w="798" w:type="dxa"/>
            <w:vMerge/>
          </w:tcPr>
          <w:p w14:paraId="4E8A1E5B" w14:textId="77777777" w:rsidR="00D9776D" w:rsidRPr="001645EB" w:rsidRDefault="00D9776D">
            <w:pPr>
              <w:pStyle w:val="Corpotesto10000"/>
              <w:ind w:left="0"/>
              <w:jc w:val="center"/>
              <w:rPr>
                <w:sz w:val="18"/>
                <w:szCs w:val="18"/>
              </w:rPr>
            </w:pPr>
          </w:p>
        </w:tc>
        <w:tc>
          <w:tcPr>
            <w:tcW w:w="2923" w:type="dxa"/>
            <w:vMerge/>
          </w:tcPr>
          <w:p w14:paraId="23BB727C" w14:textId="77777777" w:rsidR="00D9776D" w:rsidRPr="001645EB" w:rsidRDefault="00D9776D">
            <w:pPr>
              <w:pStyle w:val="Corpotesto10000"/>
              <w:ind w:left="0"/>
              <w:jc w:val="left"/>
              <w:rPr>
                <w:sz w:val="18"/>
                <w:szCs w:val="18"/>
              </w:rPr>
            </w:pPr>
          </w:p>
        </w:tc>
        <w:tc>
          <w:tcPr>
            <w:tcW w:w="1563" w:type="dxa"/>
          </w:tcPr>
          <w:p w14:paraId="6923C853" w14:textId="77777777" w:rsidR="00D9776D" w:rsidRPr="001645EB" w:rsidRDefault="00D9776D">
            <w:pPr>
              <w:pStyle w:val="Corpotesto10000"/>
              <w:ind w:left="0"/>
              <w:jc w:val="center"/>
              <w:rPr>
                <w:sz w:val="18"/>
                <w:szCs w:val="18"/>
              </w:rPr>
            </w:pPr>
            <w:r w:rsidRPr="001645EB">
              <w:rPr>
                <w:sz w:val="18"/>
                <w:szCs w:val="18"/>
              </w:rPr>
              <w:t>Aggiornamento</w:t>
            </w:r>
          </w:p>
        </w:tc>
        <w:tc>
          <w:tcPr>
            <w:tcW w:w="4676" w:type="dxa"/>
          </w:tcPr>
          <w:p w14:paraId="1CC90AB8" w14:textId="77777777" w:rsidR="00D9776D" w:rsidRPr="001645EB" w:rsidRDefault="00D9776D">
            <w:pPr>
              <w:pStyle w:val="Corpotesto10000"/>
              <w:ind w:left="0"/>
              <w:jc w:val="left"/>
              <w:rPr>
                <w:sz w:val="18"/>
                <w:szCs w:val="18"/>
              </w:rPr>
            </w:pPr>
            <w:r w:rsidRPr="001645EB">
              <w:rPr>
                <w:sz w:val="18"/>
                <w:szCs w:val="18"/>
              </w:rPr>
              <w:t xml:space="preserve">Aggiunto attributo </w:t>
            </w:r>
            <w:proofErr w:type="spellStart"/>
            <w:r w:rsidRPr="001645EB">
              <w:rPr>
                <w:sz w:val="18"/>
                <w:szCs w:val="18"/>
              </w:rPr>
              <w:t>lang</w:t>
            </w:r>
            <w:proofErr w:type="spellEnd"/>
            <w:r w:rsidRPr="001645EB">
              <w:rPr>
                <w:sz w:val="18"/>
                <w:szCs w:val="18"/>
              </w:rPr>
              <w:t xml:space="preserve"> al parametro </w:t>
            </w:r>
            <w:proofErr w:type="spellStart"/>
            <w:proofErr w:type="gramStart"/>
            <w:r w:rsidRPr="001645EB">
              <w:rPr>
                <w:sz w:val="18"/>
                <w:szCs w:val="18"/>
              </w:rPr>
              <w:t>sdg:Title</w:t>
            </w:r>
            <w:proofErr w:type="spellEnd"/>
            <w:proofErr w:type="gramEnd"/>
          </w:p>
        </w:tc>
      </w:tr>
      <w:tr w:rsidR="00D9776D" w:rsidRPr="001645EB" w14:paraId="665670AC" w14:textId="77777777" w:rsidTr="008D52D9">
        <w:trPr>
          <w:trHeight w:val="638"/>
        </w:trPr>
        <w:tc>
          <w:tcPr>
            <w:tcW w:w="798" w:type="dxa"/>
            <w:vMerge/>
          </w:tcPr>
          <w:p w14:paraId="73899338" w14:textId="77777777" w:rsidR="00D9776D" w:rsidRPr="001645EB" w:rsidRDefault="00D9776D">
            <w:pPr>
              <w:pStyle w:val="Corpotesto10000"/>
              <w:ind w:left="0"/>
              <w:jc w:val="center"/>
              <w:rPr>
                <w:sz w:val="18"/>
                <w:szCs w:val="18"/>
              </w:rPr>
            </w:pPr>
          </w:p>
        </w:tc>
        <w:tc>
          <w:tcPr>
            <w:tcW w:w="2923" w:type="dxa"/>
            <w:vMerge/>
          </w:tcPr>
          <w:p w14:paraId="7FE1C878" w14:textId="77777777" w:rsidR="00D9776D" w:rsidRPr="001645EB" w:rsidRDefault="00D9776D">
            <w:pPr>
              <w:pStyle w:val="Corpotesto10000"/>
              <w:ind w:left="0"/>
              <w:jc w:val="left"/>
              <w:rPr>
                <w:sz w:val="18"/>
                <w:szCs w:val="18"/>
              </w:rPr>
            </w:pPr>
          </w:p>
        </w:tc>
        <w:tc>
          <w:tcPr>
            <w:tcW w:w="1563" w:type="dxa"/>
          </w:tcPr>
          <w:p w14:paraId="13D4B0FD" w14:textId="77777777" w:rsidR="00D9776D" w:rsidRPr="001645EB" w:rsidRDefault="00D9776D">
            <w:pPr>
              <w:pStyle w:val="Corpotesto10000"/>
              <w:ind w:left="0"/>
              <w:jc w:val="center"/>
              <w:rPr>
                <w:sz w:val="18"/>
                <w:szCs w:val="18"/>
              </w:rPr>
            </w:pPr>
            <w:r w:rsidRPr="001645EB">
              <w:rPr>
                <w:sz w:val="18"/>
                <w:szCs w:val="18"/>
              </w:rPr>
              <w:t>Aggiornamento</w:t>
            </w:r>
          </w:p>
        </w:tc>
        <w:tc>
          <w:tcPr>
            <w:tcW w:w="4676" w:type="dxa"/>
          </w:tcPr>
          <w:p w14:paraId="61968418" w14:textId="77777777" w:rsidR="00D9776D" w:rsidRPr="001645EB" w:rsidRDefault="00D9776D">
            <w:pPr>
              <w:pStyle w:val="Corpotesto10000"/>
              <w:ind w:left="0"/>
              <w:jc w:val="left"/>
              <w:rPr>
                <w:sz w:val="18"/>
                <w:szCs w:val="18"/>
              </w:rPr>
            </w:pPr>
            <w:r w:rsidRPr="001645EB">
              <w:rPr>
                <w:sz w:val="18"/>
                <w:szCs w:val="18"/>
              </w:rPr>
              <w:t xml:space="preserve">Modificata cardinalità parametro </w:t>
            </w:r>
            <w:proofErr w:type="spellStart"/>
            <w:proofErr w:type="gramStart"/>
            <w:r w:rsidRPr="001645EB">
              <w:rPr>
                <w:sz w:val="18"/>
                <w:szCs w:val="18"/>
              </w:rPr>
              <w:t>sdg:Title</w:t>
            </w:r>
            <w:proofErr w:type="spellEnd"/>
            <w:proofErr w:type="gramEnd"/>
          </w:p>
        </w:tc>
      </w:tr>
      <w:tr w:rsidR="00D9776D" w:rsidRPr="001645EB" w14:paraId="40CC13A2" w14:textId="77777777" w:rsidTr="008D52D9">
        <w:trPr>
          <w:trHeight w:val="638"/>
        </w:trPr>
        <w:tc>
          <w:tcPr>
            <w:tcW w:w="798" w:type="dxa"/>
            <w:vMerge/>
          </w:tcPr>
          <w:p w14:paraId="1D2D5C2A" w14:textId="77777777" w:rsidR="00D9776D" w:rsidRPr="001645EB" w:rsidRDefault="00D9776D">
            <w:pPr>
              <w:pStyle w:val="Corpotesto10000"/>
              <w:ind w:left="0"/>
              <w:jc w:val="center"/>
              <w:rPr>
                <w:sz w:val="18"/>
                <w:szCs w:val="18"/>
              </w:rPr>
            </w:pPr>
          </w:p>
        </w:tc>
        <w:tc>
          <w:tcPr>
            <w:tcW w:w="2923" w:type="dxa"/>
            <w:vMerge/>
          </w:tcPr>
          <w:p w14:paraId="70357D63" w14:textId="77777777" w:rsidR="00D9776D" w:rsidRPr="001645EB" w:rsidRDefault="00D9776D">
            <w:pPr>
              <w:pStyle w:val="Corpotesto10000"/>
              <w:ind w:left="0"/>
              <w:jc w:val="left"/>
              <w:rPr>
                <w:sz w:val="18"/>
                <w:szCs w:val="18"/>
              </w:rPr>
            </w:pPr>
          </w:p>
        </w:tc>
        <w:tc>
          <w:tcPr>
            <w:tcW w:w="1563" w:type="dxa"/>
          </w:tcPr>
          <w:p w14:paraId="4F183FC4" w14:textId="77777777" w:rsidR="00D9776D" w:rsidRPr="001645EB" w:rsidRDefault="00D9776D">
            <w:pPr>
              <w:pStyle w:val="Corpotesto10000"/>
              <w:ind w:left="0"/>
              <w:jc w:val="center"/>
              <w:rPr>
                <w:sz w:val="18"/>
                <w:szCs w:val="18"/>
              </w:rPr>
            </w:pPr>
            <w:r w:rsidRPr="001645EB">
              <w:rPr>
                <w:sz w:val="18"/>
                <w:szCs w:val="18"/>
              </w:rPr>
              <w:t>Aggiornamento</w:t>
            </w:r>
          </w:p>
        </w:tc>
        <w:tc>
          <w:tcPr>
            <w:tcW w:w="4676" w:type="dxa"/>
          </w:tcPr>
          <w:p w14:paraId="70532555" w14:textId="77777777" w:rsidR="00D9776D" w:rsidRPr="001645EB" w:rsidRDefault="00D9776D">
            <w:pPr>
              <w:pStyle w:val="Corpotesto10000"/>
              <w:ind w:left="0"/>
              <w:jc w:val="left"/>
              <w:rPr>
                <w:sz w:val="18"/>
                <w:szCs w:val="18"/>
              </w:rPr>
            </w:pPr>
            <w:r w:rsidRPr="001645EB">
              <w:rPr>
                <w:sz w:val="18"/>
                <w:szCs w:val="18"/>
              </w:rPr>
              <w:t xml:space="preserve">Aggiunto attributo </w:t>
            </w:r>
            <w:proofErr w:type="spellStart"/>
            <w:r w:rsidRPr="001645EB">
              <w:rPr>
                <w:sz w:val="18"/>
                <w:szCs w:val="18"/>
              </w:rPr>
              <w:t>lang</w:t>
            </w:r>
            <w:proofErr w:type="spellEnd"/>
            <w:r w:rsidRPr="001645EB">
              <w:rPr>
                <w:sz w:val="18"/>
                <w:szCs w:val="18"/>
              </w:rPr>
              <w:t xml:space="preserve"> al parametro </w:t>
            </w:r>
            <w:proofErr w:type="spellStart"/>
            <w:proofErr w:type="gramStart"/>
            <w:r w:rsidRPr="001645EB">
              <w:rPr>
                <w:sz w:val="18"/>
                <w:szCs w:val="18"/>
              </w:rPr>
              <w:t>sdg:Description</w:t>
            </w:r>
            <w:proofErr w:type="spellEnd"/>
            <w:proofErr w:type="gramEnd"/>
          </w:p>
        </w:tc>
      </w:tr>
      <w:tr w:rsidR="00D9776D" w:rsidRPr="001645EB" w14:paraId="084C4AFF" w14:textId="77777777" w:rsidTr="008D52D9">
        <w:trPr>
          <w:trHeight w:val="638"/>
        </w:trPr>
        <w:tc>
          <w:tcPr>
            <w:tcW w:w="798" w:type="dxa"/>
            <w:vMerge/>
          </w:tcPr>
          <w:p w14:paraId="7019FB1A" w14:textId="77777777" w:rsidR="00D9776D" w:rsidRPr="001645EB" w:rsidRDefault="00D9776D">
            <w:pPr>
              <w:pStyle w:val="Corpotesto10000"/>
              <w:ind w:left="0"/>
              <w:jc w:val="center"/>
              <w:rPr>
                <w:sz w:val="18"/>
                <w:szCs w:val="18"/>
              </w:rPr>
            </w:pPr>
          </w:p>
        </w:tc>
        <w:tc>
          <w:tcPr>
            <w:tcW w:w="2923" w:type="dxa"/>
            <w:vMerge/>
          </w:tcPr>
          <w:p w14:paraId="2FC2F8B3" w14:textId="77777777" w:rsidR="00D9776D" w:rsidRPr="001645EB" w:rsidRDefault="00D9776D">
            <w:pPr>
              <w:pStyle w:val="Corpotesto10000"/>
              <w:ind w:left="0"/>
              <w:jc w:val="left"/>
              <w:rPr>
                <w:sz w:val="18"/>
                <w:szCs w:val="18"/>
              </w:rPr>
            </w:pPr>
          </w:p>
        </w:tc>
        <w:tc>
          <w:tcPr>
            <w:tcW w:w="1563" w:type="dxa"/>
          </w:tcPr>
          <w:p w14:paraId="65CBC65D" w14:textId="77777777" w:rsidR="00D9776D" w:rsidRPr="001645EB" w:rsidRDefault="00D9776D">
            <w:pPr>
              <w:pStyle w:val="Corpotesto10000"/>
              <w:ind w:left="0"/>
              <w:jc w:val="center"/>
              <w:rPr>
                <w:sz w:val="18"/>
                <w:szCs w:val="18"/>
              </w:rPr>
            </w:pPr>
            <w:r w:rsidRPr="001645EB">
              <w:rPr>
                <w:sz w:val="18"/>
                <w:szCs w:val="18"/>
              </w:rPr>
              <w:t>Aggiornamento</w:t>
            </w:r>
          </w:p>
        </w:tc>
        <w:tc>
          <w:tcPr>
            <w:tcW w:w="4676" w:type="dxa"/>
          </w:tcPr>
          <w:p w14:paraId="5585C7BC" w14:textId="77777777" w:rsidR="00D9776D" w:rsidRPr="001645EB" w:rsidRDefault="00D9776D">
            <w:pPr>
              <w:pStyle w:val="Corpotesto10000"/>
              <w:ind w:left="0"/>
              <w:jc w:val="left"/>
              <w:rPr>
                <w:sz w:val="18"/>
                <w:szCs w:val="18"/>
              </w:rPr>
            </w:pPr>
            <w:r w:rsidRPr="001645EB">
              <w:rPr>
                <w:sz w:val="18"/>
                <w:szCs w:val="18"/>
              </w:rPr>
              <w:t xml:space="preserve">Modificata cardinalità parametro </w:t>
            </w:r>
            <w:proofErr w:type="spellStart"/>
            <w:proofErr w:type="gramStart"/>
            <w:r w:rsidRPr="001645EB">
              <w:rPr>
                <w:sz w:val="18"/>
                <w:szCs w:val="18"/>
              </w:rPr>
              <w:t>sdg:RelatedTo</w:t>
            </w:r>
            <w:proofErr w:type="spellEnd"/>
            <w:proofErr w:type="gramEnd"/>
          </w:p>
        </w:tc>
      </w:tr>
      <w:tr w:rsidR="00D9776D" w:rsidRPr="001645EB" w14:paraId="5DE7C1F8" w14:textId="77777777" w:rsidTr="008D52D9">
        <w:trPr>
          <w:trHeight w:val="638"/>
        </w:trPr>
        <w:tc>
          <w:tcPr>
            <w:tcW w:w="798" w:type="dxa"/>
            <w:vMerge/>
          </w:tcPr>
          <w:p w14:paraId="71E5C7FD" w14:textId="77777777" w:rsidR="00D9776D" w:rsidRPr="001645EB" w:rsidRDefault="00D9776D">
            <w:pPr>
              <w:pStyle w:val="Corpotesto10000"/>
              <w:ind w:left="0"/>
              <w:jc w:val="center"/>
              <w:rPr>
                <w:sz w:val="18"/>
                <w:szCs w:val="18"/>
              </w:rPr>
            </w:pPr>
          </w:p>
        </w:tc>
        <w:tc>
          <w:tcPr>
            <w:tcW w:w="2923" w:type="dxa"/>
            <w:vMerge/>
          </w:tcPr>
          <w:p w14:paraId="17362D53" w14:textId="77777777" w:rsidR="00D9776D" w:rsidRPr="001645EB" w:rsidRDefault="00D9776D">
            <w:pPr>
              <w:pStyle w:val="Corpotesto10000"/>
              <w:ind w:left="0"/>
              <w:jc w:val="left"/>
              <w:rPr>
                <w:sz w:val="18"/>
                <w:szCs w:val="18"/>
              </w:rPr>
            </w:pPr>
          </w:p>
        </w:tc>
        <w:tc>
          <w:tcPr>
            <w:tcW w:w="1563" w:type="dxa"/>
          </w:tcPr>
          <w:p w14:paraId="147578BC" w14:textId="77777777" w:rsidR="00D9776D" w:rsidRPr="001645EB" w:rsidRDefault="00D9776D">
            <w:pPr>
              <w:pStyle w:val="Corpotesto10000"/>
              <w:ind w:left="0"/>
              <w:jc w:val="center"/>
              <w:rPr>
                <w:sz w:val="18"/>
                <w:szCs w:val="18"/>
              </w:rPr>
            </w:pPr>
            <w:r w:rsidRPr="001645EB">
              <w:rPr>
                <w:sz w:val="18"/>
                <w:szCs w:val="18"/>
              </w:rPr>
              <w:t>Aggiornamento</w:t>
            </w:r>
          </w:p>
        </w:tc>
        <w:tc>
          <w:tcPr>
            <w:tcW w:w="4676" w:type="dxa"/>
          </w:tcPr>
          <w:p w14:paraId="79A584E2" w14:textId="77777777" w:rsidR="00D9776D" w:rsidRPr="001645EB" w:rsidRDefault="00D9776D">
            <w:pPr>
              <w:pStyle w:val="Corpotesto10000"/>
              <w:ind w:left="0"/>
              <w:jc w:val="left"/>
              <w:rPr>
                <w:sz w:val="18"/>
                <w:szCs w:val="18"/>
              </w:rPr>
            </w:pPr>
            <w:r w:rsidRPr="001645EB">
              <w:rPr>
                <w:sz w:val="18"/>
                <w:szCs w:val="18"/>
              </w:rPr>
              <w:t xml:space="preserve">Modificata cardinalità parametro </w:t>
            </w:r>
            <w:proofErr w:type="spellStart"/>
            <w:proofErr w:type="gramStart"/>
            <w:r w:rsidRPr="001645EB">
              <w:rPr>
                <w:sz w:val="18"/>
                <w:szCs w:val="18"/>
              </w:rPr>
              <w:t>sdg:Jurisdiction</w:t>
            </w:r>
            <w:proofErr w:type="spellEnd"/>
            <w:proofErr w:type="gramEnd"/>
          </w:p>
        </w:tc>
      </w:tr>
      <w:tr w:rsidR="00D9776D" w:rsidRPr="001645EB" w14:paraId="29FACCFB" w14:textId="77777777" w:rsidTr="008D52D9">
        <w:trPr>
          <w:trHeight w:val="638"/>
        </w:trPr>
        <w:tc>
          <w:tcPr>
            <w:tcW w:w="798" w:type="dxa"/>
            <w:vMerge/>
          </w:tcPr>
          <w:p w14:paraId="1F092847" w14:textId="77777777" w:rsidR="00D9776D" w:rsidRPr="001645EB" w:rsidRDefault="00D9776D">
            <w:pPr>
              <w:pStyle w:val="Corpotesto10000"/>
              <w:ind w:left="0"/>
              <w:jc w:val="center"/>
              <w:rPr>
                <w:sz w:val="18"/>
                <w:szCs w:val="18"/>
              </w:rPr>
            </w:pPr>
          </w:p>
        </w:tc>
        <w:tc>
          <w:tcPr>
            <w:tcW w:w="2923" w:type="dxa"/>
            <w:vMerge/>
          </w:tcPr>
          <w:p w14:paraId="3D5AF5D3" w14:textId="77777777" w:rsidR="00D9776D" w:rsidRPr="001645EB" w:rsidRDefault="00D9776D">
            <w:pPr>
              <w:pStyle w:val="Corpotesto10000"/>
              <w:ind w:left="0"/>
              <w:jc w:val="left"/>
              <w:rPr>
                <w:sz w:val="18"/>
                <w:szCs w:val="18"/>
              </w:rPr>
            </w:pPr>
          </w:p>
        </w:tc>
        <w:tc>
          <w:tcPr>
            <w:tcW w:w="1563" w:type="dxa"/>
          </w:tcPr>
          <w:p w14:paraId="659564CF" w14:textId="77777777" w:rsidR="00D9776D" w:rsidRPr="001645EB" w:rsidRDefault="00D9776D">
            <w:pPr>
              <w:pStyle w:val="Corpotesto10000"/>
              <w:ind w:left="0"/>
              <w:jc w:val="center"/>
              <w:rPr>
                <w:sz w:val="18"/>
                <w:szCs w:val="18"/>
              </w:rPr>
            </w:pPr>
            <w:r w:rsidRPr="001645EB">
              <w:rPr>
                <w:sz w:val="18"/>
                <w:szCs w:val="18"/>
              </w:rPr>
              <w:t>Aggiornamento</w:t>
            </w:r>
          </w:p>
        </w:tc>
        <w:tc>
          <w:tcPr>
            <w:tcW w:w="4676" w:type="dxa"/>
          </w:tcPr>
          <w:p w14:paraId="2F494C24" w14:textId="77777777" w:rsidR="00D9776D" w:rsidRPr="001645EB" w:rsidRDefault="00D9776D">
            <w:pPr>
              <w:pStyle w:val="Corpotesto10000"/>
              <w:ind w:left="0"/>
              <w:jc w:val="left"/>
              <w:rPr>
                <w:sz w:val="18"/>
                <w:szCs w:val="18"/>
              </w:rPr>
            </w:pPr>
            <w:r w:rsidRPr="001645EB">
              <w:rPr>
                <w:sz w:val="18"/>
                <w:szCs w:val="18"/>
              </w:rPr>
              <w:t>Inserito riferimento a paragrafo 3.4.2 per lista codici di errore</w:t>
            </w:r>
          </w:p>
        </w:tc>
      </w:tr>
      <w:tr w:rsidR="00D9776D" w:rsidRPr="001645EB" w14:paraId="2A34BC78" w14:textId="77777777" w:rsidTr="008D52D9">
        <w:trPr>
          <w:trHeight w:val="307"/>
        </w:trPr>
        <w:tc>
          <w:tcPr>
            <w:tcW w:w="798" w:type="dxa"/>
            <w:vMerge/>
          </w:tcPr>
          <w:p w14:paraId="1596931A" w14:textId="77777777" w:rsidR="00D9776D" w:rsidRPr="001645EB" w:rsidRDefault="00D9776D">
            <w:pPr>
              <w:pStyle w:val="Corpotesto10000"/>
              <w:ind w:left="0"/>
              <w:jc w:val="center"/>
              <w:rPr>
                <w:sz w:val="18"/>
                <w:szCs w:val="18"/>
                <w:highlight w:val="yellow"/>
              </w:rPr>
            </w:pPr>
          </w:p>
        </w:tc>
        <w:tc>
          <w:tcPr>
            <w:tcW w:w="2923" w:type="dxa"/>
            <w:vMerge w:val="restart"/>
          </w:tcPr>
          <w:p w14:paraId="4C95FEB9" w14:textId="77777777" w:rsidR="00D9776D" w:rsidRPr="00FB4E37" w:rsidRDefault="00D9776D">
            <w:pPr>
              <w:pStyle w:val="Corpotesto10000"/>
              <w:ind w:left="0"/>
              <w:jc w:val="left"/>
              <w:rPr>
                <w:sz w:val="18"/>
                <w:szCs w:val="18"/>
                <w:lang w:val="en-US"/>
              </w:rPr>
            </w:pPr>
            <w:r w:rsidRPr="00FB4E37">
              <w:rPr>
                <w:sz w:val="18"/>
                <w:szCs w:val="18"/>
                <w:lang w:val="en-US"/>
              </w:rPr>
              <w:t>3.4 RECUPERO EVIDENCETYPELIST DA EVIDENCE BROKER IT</w:t>
            </w:r>
          </w:p>
        </w:tc>
        <w:tc>
          <w:tcPr>
            <w:tcW w:w="1563" w:type="dxa"/>
          </w:tcPr>
          <w:p w14:paraId="3159D47A" w14:textId="77777777" w:rsidR="00D9776D" w:rsidRPr="001645EB" w:rsidRDefault="00D9776D">
            <w:pPr>
              <w:pStyle w:val="Corpotesto10000"/>
              <w:ind w:left="0"/>
              <w:jc w:val="center"/>
              <w:rPr>
                <w:sz w:val="18"/>
                <w:szCs w:val="18"/>
              </w:rPr>
            </w:pPr>
            <w:r w:rsidRPr="001645EB">
              <w:rPr>
                <w:sz w:val="18"/>
                <w:szCs w:val="18"/>
              </w:rPr>
              <w:t>Aggiornamento</w:t>
            </w:r>
            <w:r w:rsidRPr="001645EB">
              <w:rPr>
                <w:sz w:val="18"/>
                <w:szCs w:val="18"/>
              </w:rPr>
              <w:br/>
            </w:r>
          </w:p>
        </w:tc>
        <w:tc>
          <w:tcPr>
            <w:tcW w:w="4676" w:type="dxa"/>
          </w:tcPr>
          <w:p w14:paraId="5E391AEB" w14:textId="77777777" w:rsidR="00D9776D" w:rsidRPr="001645EB" w:rsidRDefault="00D9776D">
            <w:pPr>
              <w:pStyle w:val="Corpotesto10000"/>
              <w:ind w:left="0"/>
              <w:jc w:val="left"/>
              <w:rPr>
                <w:rStyle w:val="normaltextrun"/>
                <w:color w:val="000000"/>
                <w:sz w:val="18"/>
                <w:szCs w:val="18"/>
                <w:shd w:val="clear" w:color="auto" w:fill="FFFFFF"/>
              </w:rPr>
            </w:pPr>
            <w:r w:rsidRPr="001645EB">
              <w:rPr>
                <w:sz w:val="18"/>
                <w:szCs w:val="18"/>
              </w:rPr>
              <w:t xml:space="preserve">Modificato </w:t>
            </w:r>
            <w:proofErr w:type="spellStart"/>
            <w:r w:rsidRPr="001645EB">
              <w:rPr>
                <w:sz w:val="18"/>
                <w:szCs w:val="18"/>
              </w:rPr>
              <w:t>Description</w:t>
            </w:r>
            <w:proofErr w:type="spellEnd"/>
            <w:r w:rsidRPr="001645EB">
              <w:rPr>
                <w:sz w:val="18"/>
                <w:szCs w:val="18"/>
              </w:rPr>
              <w:t xml:space="preserve"> di </w:t>
            </w:r>
            <w:proofErr w:type="spellStart"/>
            <w:r w:rsidRPr="001645EB">
              <w:rPr>
                <w:sz w:val="18"/>
                <w:szCs w:val="18"/>
              </w:rPr>
              <w:t>queryId</w:t>
            </w:r>
            <w:proofErr w:type="spellEnd"/>
            <w:r w:rsidRPr="001645EB">
              <w:rPr>
                <w:sz w:val="18"/>
                <w:szCs w:val="18"/>
              </w:rPr>
              <w:t xml:space="preserve">. La stringa corretta per valorizzare il parametro è </w:t>
            </w:r>
            <w:r w:rsidRPr="001645EB">
              <w:rPr>
                <w:rStyle w:val="normaltextrun"/>
                <w:color w:val="000000"/>
                <w:sz w:val="18"/>
                <w:szCs w:val="18"/>
                <w:shd w:val="clear" w:color="auto" w:fill="FFFFFF"/>
              </w:rPr>
              <w:t>“</w:t>
            </w:r>
            <w:proofErr w:type="gramStart"/>
            <w:r w:rsidRPr="001645EB">
              <w:rPr>
                <w:rStyle w:val="normaltextrun"/>
                <w:color w:val="000000"/>
                <w:sz w:val="18"/>
                <w:szCs w:val="18"/>
                <w:shd w:val="clear" w:color="auto" w:fill="FFFFFF"/>
              </w:rPr>
              <w:t>urn:fdc</w:t>
            </w:r>
            <w:proofErr w:type="gramEnd"/>
            <w:r w:rsidRPr="001645EB">
              <w:rPr>
                <w:rStyle w:val="normaltextrun"/>
                <w:color w:val="000000"/>
                <w:sz w:val="18"/>
                <w:szCs w:val="18"/>
                <w:shd w:val="clear" w:color="auto" w:fill="FFFFFF"/>
              </w:rPr>
              <w:t>:</w:t>
            </w:r>
            <w:proofErr w:type="gramStart"/>
            <w:r w:rsidRPr="001645EB">
              <w:rPr>
                <w:rStyle w:val="normaltextrun"/>
                <w:color w:val="000000"/>
                <w:sz w:val="18"/>
                <w:szCs w:val="18"/>
                <w:shd w:val="clear" w:color="auto" w:fill="FFFFFF"/>
              </w:rPr>
              <w:t>oots:eb</w:t>
            </w:r>
            <w:proofErr w:type="gramEnd"/>
            <w:r w:rsidRPr="001645EB">
              <w:rPr>
                <w:rStyle w:val="normaltextrun"/>
                <w:color w:val="000000"/>
                <w:sz w:val="18"/>
                <w:szCs w:val="18"/>
                <w:shd w:val="clear" w:color="auto" w:fill="FFFFFF"/>
              </w:rPr>
              <w:t>:ebxml-</w:t>
            </w:r>
            <w:proofErr w:type="gramStart"/>
            <w:r w:rsidRPr="001645EB">
              <w:rPr>
                <w:rStyle w:val="normaltextrun"/>
                <w:color w:val="000000"/>
                <w:sz w:val="18"/>
                <w:szCs w:val="18"/>
                <w:shd w:val="clear" w:color="auto" w:fill="FFFFFF"/>
              </w:rPr>
              <w:t>regrep:queries</w:t>
            </w:r>
            <w:proofErr w:type="gramEnd"/>
            <w:r w:rsidRPr="001645EB">
              <w:rPr>
                <w:rStyle w:val="normaltextrun"/>
                <w:color w:val="000000"/>
                <w:sz w:val="18"/>
                <w:szCs w:val="18"/>
                <w:shd w:val="clear" w:color="auto" w:fill="FFFFFF"/>
              </w:rPr>
              <w:t>:requirements-by-procedure-and-jurisdiction”</w:t>
            </w:r>
          </w:p>
          <w:p w14:paraId="4FCA97F7" w14:textId="77777777" w:rsidR="00D9776D" w:rsidRPr="001645EB" w:rsidRDefault="00D9776D">
            <w:pPr>
              <w:pStyle w:val="Corpotesto10000"/>
              <w:ind w:left="0"/>
              <w:jc w:val="left"/>
              <w:rPr>
                <w:sz w:val="18"/>
                <w:szCs w:val="18"/>
              </w:rPr>
            </w:pPr>
          </w:p>
        </w:tc>
      </w:tr>
      <w:tr w:rsidR="00D9776D" w:rsidRPr="001645EB" w14:paraId="61B7A360" w14:textId="77777777" w:rsidTr="008D52D9">
        <w:trPr>
          <w:trHeight w:val="299"/>
        </w:trPr>
        <w:tc>
          <w:tcPr>
            <w:tcW w:w="798" w:type="dxa"/>
            <w:vMerge/>
          </w:tcPr>
          <w:p w14:paraId="442F03FC" w14:textId="77777777" w:rsidR="00D9776D" w:rsidRPr="001645EB" w:rsidRDefault="00D9776D">
            <w:pPr>
              <w:pStyle w:val="Corpotesto10000"/>
              <w:ind w:left="0"/>
              <w:jc w:val="center"/>
              <w:rPr>
                <w:sz w:val="18"/>
                <w:szCs w:val="18"/>
                <w:highlight w:val="yellow"/>
              </w:rPr>
            </w:pPr>
          </w:p>
        </w:tc>
        <w:tc>
          <w:tcPr>
            <w:tcW w:w="2923" w:type="dxa"/>
            <w:vMerge/>
          </w:tcPr>
          <w:p w14:paraId="5AB8C3D2" w14:textId="77777777" w:rsidR="00D9776D" w:rsidRPr="001645EB" w:rsidRDefault="00D9776D">
            <w:pPr>
              <w:pStyle w:val="Corpotesto10000"/>
              <w:ind w:left="0"/>
              <w:jc w:val="left"/>
              <w:rPr>
                <w:sz w:val="18"/>
                <w:szCs w:val="18"/>
              </w:rPr>
            </w:pPr>
          </w:p>
        </w:tc>
        <w:tc>
          <w:tcPr>
            <w:tcW w:w="1563" w:type="dxa"/>
          </w:tcPr>
          <w:p w14:paraId="7D3D30FE" w14:textId="77777777" w:rsidR="00D9776D" w:rsidRPr="001645EB" w:rsidRDefault="00D9776D">
            <w:pPr>
              <w:pStyle w:val="Corpotesto10000"/>
              <w:ind w:left="0"/>
              <w:jc w:val="center"/>
              <w:rPr>
                <w:sz w:val="18"/>
                <w:szCs w:val="18"/>
              </w:rPr>
            </w:pPr>
            <w:r w:rsidRPr="001645EB">
              <w:rPr>
                <w:sz w:val="18"/>
                <w:szCs w:val="18"/>
              </w:rPr>
              <w:t>Aggiornamento</w:t>
            </w:r>
          </w:p>
        </w:tc>
        <w:tc>
          <w:tcPr>
            <w:tcW w:w="4676" w:type="dxa"/>
          </w:tcPr>
          <w:p w14:paraId="2F8D7B15" w14:textId="77777777" w:rsidR="00D9776D" w:rsidRPr="001645EB" w:rsidRDefault="00D9776D">
            <w:pPr>
              <w:pStyle w:val="Corpotesto10000"/>
              <w:ind w:left="0"/>
              <w:jc w:val="left"/>
              <w:rPr>
                <w:sz w:val="18"/>
                <w:szCs w:val="18"/>
              </w:rPr>
            </w:pPr>
            <w:r w:rsidRPr="001645EB">
              <w:rPr>
                <w:sz w:val="18"/>
                <w:szCs w:val="18"/>
              </w:rPr>
              <w:t xml:space="preserve">Modificata cardinalità parametro </w:t>
            </w:r>
            <w:proofErr w:type="spellStart"/>
            <w:proofErr w:type="gramStart"/>
            <w:r w:rsidRPr="001645EB">
              <w:rPr>
                <w:sz w:val="18"/>
                <w:szCs w:val="18"/>
              </w:rPr>
              <w:t>rim:RegistryObject</w:t>
            </w:r>
            <w:proofErr w:type="spellEnd"/>
            <w:proofErr w:type="gramEnd"/>
          </w:p>
        </w:tc>
      </w:tr>
      <w:tr w:rsidR="00D9776D" w:rsidRPr="001645EB" w14:paraId="6AF9EBF1" w14:textId="77777777" w:rsidTr="008D52D9">
        <w:trPr>
          <w:trHeight w:val="299"/>
        </w:trPr>
        <w:tc>
          <w:tcPr>
            <w:tcW w:w="798" w:type="dxa"/>
            <w:vMerge/>
          </w:tcPr>
          <w:p w14:paraId="5D039668" w14:textId="77777777" w:rsidR="00D9776D" w:rsidRPr="001645EB" w:rsidRDefault="00D9776D">
            <w:pPr>
              <w:pStyle w:val="Corpotesto10000"/>
              <w:ind w:left="0"/>
              <w:jc w:val="center"/>
              <w:rPr>
                <w:sz w:val="18"/>
                <w:szCs w:val="18"/>
                <w:highlight w:val="yellow"/>
              </w:rPr>
            </w:pPr>
          </w:p>
        </w:tc>
        <w:tc>
          <w:tcPr>
            <w:tcW w:w="2923" w:type="dxa"/>
            <w:vMerge/>
          </w:tcPr>
          <w:p w14:paraId="6DADE946" w14:textId="77777777" w:rsidR="00D9776D" w:rsidRPr="001645EB" w:rsidRDefault="00D9776D">
            <w:pPr>
              <w:pStyle w:val="Corpotesto10000"/>
              <w:ind w:left="0"/>
              <w:jc w:val="left"/>
              <w:rPr>
                <w:sz w:val="18"/>
                <w:szCs w:val="18"/>
              </w:rPr>
            </w:pPr>
          </w:p>
        </w:tc>
        <w:tc>
          <w:tcPr>
            <w:tcW w:w="1563" w:type="dxa"/>
          </w:tcPr>
          <w:p w14:paraId="43DB05EF" w14:textId="77777777" w:rsidR="00D9776D" w:rsidRPr="001645EB" w:rsidRDefault="00D9776D">
            <w:pPr>
              <w:pStyle w:val="Corpotesto10000"/>
              <w:ind w:left="0"/>
              <w:jc w:val="center"/>
              <w:rPr>
                <w:sz w:val="18"/>
                <w:szCs w:val="18"/>
              </w:rPr>
            </w:pPr>
            <w:r w:rsidRPr="001645EB">
              <w:rPr>
                <w:sz w:val="18"/>
                <w:szCs w:val="18"/>
              </w:rPr>
              <w:t>Aggiornamento</w:t>
            </w:r>
          </w:p>
        </w:tc>
        <w:tc>
          <w:tcPr>
            <w:tcW w:w="4676" w:type="dxa"/>
          </w:tcPr>
          <w:p w14:paraId="447F840E" w14:textId="77777777" w:rsidR="00D9776D" w:rsidRPr="001645EB" w:rsidRDefault="00D9776D">
            <w:pPr>
              <w:pStyle w:val="Corpotesto10000"/>
              <w:ind w:left="0"/>
              <w:jc w:val="left"/>
              <w:rPr>
                <w:sz w:val="18"/>
                <w:szCs w:val="18"/>
              </w:rPr>
            </w:pPr>
            <w:r w:rsidRPr="001645EB">
              <w:rPr>
                <w:sz w:val="18"/>
                <w:szCs w:val="18"/>
              </w:rPr>
              <w:t xml:space="preserve">Aggiunto attributo </w:t>
            </w:r>
            <w:proofErr w:type="spellStart"/>
            <w:r w:rsidRPr="001645EB">
              <w:rPr>
                <w:sz w:val="18"/>
                <w:szCs w:val="18"/>
              </w:rPr>
              <w:t>lang</w:t>
            </w:r>
            <w:proofErr w:type="spellEnd"/>
            <w:r w:rsidRPr="001645EB">
              <w:rPr>
                <w:sz w:val="18"/>
                <w:szCs w:val="18"/>
              </w:rPr>
              <w:t xml:space="preserve"> al parametro </w:t>
            </w:r>
            <w:proofErr w:type="spellStart"/>
            <w:proofErr w:type="gramStart"/>
            <w:r w:rsidRPr="001645EB">
              <w:rPr>
                <w:sz w:val="18"/>
                <w:szCs w:val="18"/>
              </w:rPr>
              <w:t>sdg:Name</w:t>
            </w:r>
            <w:proofErr w:type="spellEnd"/>
            <w:proofErr w:type="gramEnd"/>
          </w:p>
        </w:tc>
      </w:tr>
      <w:tr w:rsidR="00D9776D" w:rsidRPr="001645EB" w14:paraId="04729D6E" w14:textId="77777777" w:rsidTr="008D52D9">
        <w:trPr>
          <w:trHeight w:val="299"/>
        </w:trPr>
        <w:tc>
          <w:tcPr>
            <w:tcW w:w="798" w:type="dxa"/>
            <w:vMerge/>
          </w:tcPr>
          <w:p w14:paraId="10DD7B1C" w14:textId="77777777" w:rsidR="00D9776D" w:rsidRPr="001645EB" w:rsidRDefault="00D9776D">
            <w:pPr>
              <w:pStyle w:val="Corpotesto10000"/>
              <w:ind w:left="0"/>
              <w:jc w:val="center"/>
              <w:rPr>
                <w:sz w:val="18"/>
                <w:szCs w:val="18"/>
                <w:highlight w:val="yellow"/>
              </w:rPr>
            </w:pPr>
          </w:p>
        </w:tc>
        <w:tc>
          <w:tcPr>
            <w:tcW w:w="2923" w:type="dxa"/>
            <w:vMerge/>
          </w:tcPr>
          <w:p w14:paraId="1BC88CB5" w14:textId="77777777" w:rsidR="00D9776D" w:rsidRPr="001645EB" w:rsidRDefault="00D9776D">
            <w:pPr>
              <w:pStyle w:val="Corpotesto10000"/>
              <w:ind w:left="0"/>
              <w:jc w:val="left"/>
              <w:rPr>
                <w:sz w:val="18"/>
                <w:szCs w:val="18"/>
              </w:rPr>
            </w:pPr>
          </w:p>
        </w:tc>
        <w:tc>
          <w:tcPr>
            <w:tcW w:w="1563" w:type="dxa"/>
          </w:tcPr>
          <w:p w14:paraId="77CAC3AF" w14:textId="77777777" w:rsidR="00D9776D" w:rsidRPr="001645EB" w:rsidRDefault="00D9776D">
            <w:pPr>
              <w:pStyle w:val="Corpotesto10000"/>
              <w:ind w:left="0"/>
              <w:jc w:val="center"/>
              <w:rPr>
                <w:sz w:val="18"/>
                <w:szCs w:val="18"/>
              </w:rPr>
            </w:pPr>
            <w:r w:rsidRPr="001645EB">
              <w:rPr>
                <w:sz w:val="18"/>
                <w:szCs w:val="18"/>
              </w:rPr>
              <w:t>Aggiornamento</w:t>
            </w:r>
          </w:p>
        </w:tc>
        <w:tc>
          <w:tcPr>
            <w:tcW w:w="4676" w:type="dxa"/>
          </w:tcPr>
          <w:p w14:paraId="38C1F8CD" w14:textId="77777777" w:rsidR="00D9776D" w:rsidRPr="001645EB" w:rsidRDefault="00D9776D">
            <w:pPr>
              <w:pStyle w:val="Corpotesto10000"/>
              <w:ind w:left="0"/>
              <w:jc w:val="left"/>
              <w:rPr>
                <w:sz w:val="18"/>
                <w:szCs w:val="18"/>
              </w:rPr>
            </w:pPr>
            <w:r w:rsidRPr="001645EB">
              <w:rPr>
                <w:sz w:val="18"/>
                <w:szCs w:val="18"/>
              </w:rPr>
              <w:t xml:space="preserve">Aggiunto attributo </w:t>
            </w:r>
            <w:proofErr w:type="spellStart"/>
            <w:r w:rsidRPr="001645EB">
              <w:rPr>
                <w:sz w:val="18"/>
                <w:szCs w:val="18"/>
              </w:rPr>
              <w:t>lang</w:t>
            </w:r>
            <w:proofErr w:type="spellEnd"/>
            <w:r w:rsidRPr="001645EB">
              <w:rPr>
                <w:sz w:val="18"/>
                <w:szCs w:val="18"/>
              </w:rPr>
              <w:t xml:space="preserve"> al parametro </w:t>
            </w:r>
            <w:proofErr w:type="spellStart"/>
            <w:proofErr w:type="gramStart"/>
            <w:r w:rsidRPr="001645EB">
              <w:rPr>
                <w:sz w:val="18"/>
                <w:szCs w:val="18"/>
              </w:rPr>
              <w:t>sdg:Title</w:t>
            </w:r>
            <w:proofErr w:type="spellEnd"/>
            <w:proofErr w:type="gramEnd"/>
          </w:p>
        </w:tc>
      </w:tr>
      <w:tr w:rsidR="00D9776D" w:rsidRPr="001645EB" w14:paraId="1E416D29" w14:textId="77777777" w:rsidTr="008D52D9">
        <w:trPr>
          <w:trHeight w:val="299"/>
        </w:trPr>
        <w:tc>
          <w:tcPr>
            <w:tcW w:w="798" w:type="dxa"/>
            <w:vMerge/>
          </w:tcPr>
          <w:p w14:paraId="3C0E26FB" w14:textId="77777777" w:rsidR="00D9776D" w:rsidRPr="001645EB" w:rsidRDefault="00D9776D">
            <w:pPr>
              <w:pStyle w:val="Corpotesto10000"/>
              <w:ind w:left="0"/>
              <w:jc w:val="center"/>
              <w:rPr>
                <w:sz w:val="18"/>
                <w:szCs w:val="18"/>
                <w:highlight w:val="yellow"/>
              </w:rPr>
            </w:pPr>
          </w:p>
        </w:tc>
        <w:tc>
          <w:tcPr>
            <w:tcW w:w="2923" w:type="dxa"/>
            <w:vMerge/>
          </w:tcPr>
          <w:p w14:paraId="05FA307F" w14:textId="77777777" w:rsidR="00D9776D" w:rsidRPr="001645EB" w:rsidRDefault="00D9776D">
            <w:pPr>
              <w:pStyle w:val="Corpotesto10000"/>
              <w:ind w:left="0"/>
              <w:jc w:val="left"/>
              <w:rPr>
                <w:sz w:val="18"/>
                <w:szCs w:val="18"/>
              </w:rPr>
            </w:pPr>
          </w:p>
        </w:tc>
        <w:tc>
          <w:tcPr>
            <w:tcW w:w="1563" w:type="dxa"/>
          </w:tcPr>
          <w:p w14:paraId="6A232C49" w14:textId="77777777" w:rsidR="00D9776D" w:rsidRPr="001645EB" w:rsidRDefault="00D9776D">
            <w:pPr>
              <w:pStyle w:val="Corpotesto10000"/>
              <w:ind w:left="0"/>
              <w:jc w:val="center"/>
              <w:rPr>
                <w:sz w:val="18"/>
                <w:szCs w:val="18"/>
              </w:rPr>
            </w:pPr>
            <w:r w:rsidRPr="001645EB">
              <w:rPr>
                <w:sz w:val="18"/>
                <w:szCs w:val="18"/>
              </w:rPr>
              <w:t>Aggiornamento</w:t>
            </w:r>
          </w:p>
        </w:tc>
        <w:tc>
          <w:tcPr>
            <w:tcW w:w="4676" w:type="dxa"/>
          </w:tcPr>
          <w:p w14:paraId="6266D68B" w14:textId="77777777" w:rsidR="00D9776D" w:rsidRPr="001645EB" w:rsidRDefault="00D9776D">
            <w:pPr>
              <w:pStyle w:val="Corpotesto10000"/>
              <w:ind w:left="0"/>
              <w:jc w:val="left"/>
              <w:rPr>
                <w:sz w:val="18"/>
                <w:szCs w:val="18"/>
              </w:rPr>
            </w:pPr>
            <w:r w:rsidRPr="001645EB">
              <w:rPr>
                <w:sz w:val="18"/>
                <w:szCs w:val="18"/>
              </w:rPr>
              <w:t xml:space="preserve">Modificata cardinalità parametro </w:t>
            </w:r>
            <w:proofErr w:type="spellStart"/>
            <w:proofErr w:type="gramStart"/>
            <w:r w:rsidRPr="001645EB">
              <w:rPr>
                <w:sz w:val="18"/>
                <w:szCs w:val="18"/>
              </w:rPr>
              <w:t>sdg:Title</w:t>
            </w:r>
            <w:proofErr w:type="spellEnd"/>
            <w:proofErr w:type="gramEnd"/>
          </w:p>
        </w:tc>
      </w:tr>
      <w:tr w:rsidR="00D9776D" w:rsidRPr="001645EB" w14:paraId="00554899" w14:textId="77777777" w:rsidTr="008D52D9">
        <w:trPr>
          <w:trHeight w:val="299"/>
        </w:trPr>
        <w:tc>
          <w:tcPr>
            <w:tcW w:w="798" w:type="dxa"/>
            <w:vMerge/>
          </w:tcPr>
          <w:p w14:paraId="4F058F7E" w14:textId="77777777" w:rsidR="00D9776D" w:rsidRPr="001645EB" w:rsidRDefault="00D9776D">
            <w:pPr>
              <w:pStyle w:val="Corpotesto10000"/>
              <w:ind w:left="0"/>
              <w:jc w:val="center"/>
              <w:rPr>
                <w:sz w:val="18"/>
                <w:szCs w:val="18"/>
                <w:highlight w:val="yellow"/>
              </w:rPr>
            </w:pPr>
          </w:p>
        </w:tc>
        <w:tc>
          <w:tcPr>
            <w:tcW w:w="2923" w:type="dxa"/>
            <w:vMerge/>
          </w:tcPr>
          <w:p w14:paraId="235EA732" w14:textId="77777777" w:rsidR="00D9776D" w:rsidRPr="001645EB" w:rsidRDefault="00D9776D">
            <w:pPr>
              <w:pStyle w:val="Corpotesto10000"/>
              <w:ind w:left="0"/>
              <w:jc w:val="left"/>
              <w:rPr>
                <w:sz w:val="18"/>
                <w:szCs w:val="18"/>
              </w:rPr>
            </w:pPr>
          </w:p>
        </w:tc>
        <w:tc>
          <w:tcPr>
            <w:tcW w:w="1563" w:type="dxa"/>
          </w:tcPr>
          <w:p w14:paraId="0140FB84" w14:textId="77777777" w:rsidR="00D9776D" w:rsidRPr="001645EB" w:rsidRDefault="00D9776D">
            <w:pPr>
              <w:pStyle w:val="Corpotesto10000"/>
              <w:ind w:left="0"/>
              <w:jc w:val="center"/>
              <w:rPr>
                <w:sz w:val="18"/>
                <w:szCs w:val="18"/>
              </w:rPr>
            </w:pPr>
            <w:r w:rsidRPr="001645EB">
              <w:rPr>
                <w:sz w:val="18"/>
                <w:szCs w:val="18"/>
              </w:rPr>
              <w:t>Aggiornamento</w:t>
            </w:r>
          </w:p>
        </w:tc>
        <w:tc>
          <w:tcPr>
            <w:tcW w:w="4676" w:type="dxa"/>
          </w:tcPr>
          <w:p w14:paraId="34FD9BF8" w14:textId="77777777" w:rsidR="00D9776D" w:rsidRPr="001645EB" w:rsidRDefault="00D9776D">
            <w:pPr>
              <w:pStyle w:val="Corpotesto10000"/>
              <w:ind w:left="0"/>
              <w:jc w:val="left"/>
              <w:rPr>
                <w:sz w:val="18"/>
                <w:szCs w:val="18"/>
              </w:rPr>
            </w:pPr>
            <w:r w:rsidRPr="001645EB">
              <w:rPr>
                <w:sz w:val="18"/>
                <w:szCs w:val="18"/>
              </w:rPr>
              <w:t xml:space="preserve">Aggiunto attributo </w:t>
            </w:r>
            <w:proofErr w:type="spellStart"/>
            <w:r w:rsidRPr="001645EB">
              <w:rPr>
                <w:sz w:val="18"/>
                <w:szCs w:val="18"/>
              </w:rPr>
              <w:t>lang</w:t>
            </w:r>
            <w:proofErr w:type="spellEnd"/>
            <w:r w:rsidRPr="001645EB">
              <w:rPr>
                <w:sz w:val="18"/>
                <w:szCs w:val="18"/>
              </w:rPr>
              <w:t xml:space="preserve"> al parametro </w:t>
            </w:r>
            <w:proofErr w:type="spellStart"/>
            <w:proofErr w:type="gramStart"/>
            <w:r w:rsidRPr="001645EB">
              <w:rPr>
                <w:sz w:val="18"/>
                <w:szCs w:val="18"/>
              </w:rPr>
              <w:t>sdg:Description</w:t>
            </w:r>
            <w:proofErr w:type="spellEnd"/>
            <w:proofErr w:type="gramEnd"/>
          </w:p>
        </w:tc>
      </w:tr>
      <w:tr w:rsidR="00D9776D" w:rsidRPr="001645EB" w14:paraId="52B08861" w14:textId="77777777" w:rsidTr="008D52D9">
        <w:trPr>
          <w:trHeight w:val="299"/>
        </w:trPr>
        <w:tc>
          <w:tcPr>
            <w:tcW w:w="798" w:type="dxa"/>
            <w:vMerge/>
          </w:tcPr>
          <w:p w14:paraId="62CEC9D8" w14:textId="77777777" w:rsidR="00D9776D" w:rsidRPr="001645EB" w:rsidRDefault="00D9776D">
            <w:pPr>
              <w:pStyle w:val="Corpotesto10000"/>
              <w:ind w:left="0"/>
              <w:jc w:val="center"/>
              <w:rPr>
                <w:sz w:val="18"/>
                <w:szCs w:val="18"/>
                <w:highlight w:val="yellow"/>
              </w:rPr>
            </w:pPr>
          </w:p>
        </w:tc>
        <w:tc>
          <w:tcPr>
            <w:tcW w:w="2923" w:type="dxa"/>
            <w:vMerge/>
          </w:tcPr>
          <w:p w14:paraId="322244C4" w14:textId="77777777" w:rsidR="00D9776D" w:rsidRPr="001645EB" w:rsidRDefault="00D9776D">
            <w:pPr>
              <w:pStyle w:val="Corpotesto10000"/>
              <w:ind w:left="0"/>
              <w:jc w:val="left"/>
              <w:rPr>
                <w:sz w:val="18"/>
                <w:szCs w:val="18"/>
              </w:rPr>
            </w:pPr>
          </w:p>
        </w:tc>
        <w:tc>
          <w:tcPr>
            <w:tcW w:w="1563" w:type="dxa"/>
          </w:tcPr>
          <w:p w14:paraId="67B4E2DA" w14:textId="77777777" w:rsidR="00D9776D" w:rsidRPr="001645EB" w:rsidRDefault="00D9776D">
            <w:pPr>
              <w:pStyle w:val="Corpotesto10000"/>
              <w:ind w:left="0"/>
              <w:jc w:val="center"/>
              <w:rPr>
                <w:sz w:val="18"/>
                <w:szCs w:val="18"/>
              </w:rPr>
            </w:pPr>
            <w:r w:rsidRPr="001645EB">
              <w:rPr>
                <w:sz w:val="18"/>
                <w:szCs w:val="18"/>
              </w:rPr>
              <w:t>Aggiornamento</w:t>
            </w:r>
          </w:p>
        </w:tc>
        <w:tc>
          <w:tcPr>
            <w:tcW w:w="4676" w:type="dxa"/>
          </w:tcPr>
          <w:p w14:paraId="216FA242" w14:textId="77777777" w:rsidR="00D9776D" w:rsidRPr="001645EB" w:rsidRDefault="00D9776D">
            <w:pPr>
              <w:pStyle w:val="Corpotesto10000"/>
              <w:ind w:left="0"/>
              <w:jc w:val="left"/>
              <w:rPr>
                <w:sz w:val="18"/>
                <w:szCs w:val="18"/>
              </w:rPr>
            </w:pPr>
            <w:r w:rsidRPr="001645EB">
              <w:rPr>
                <w:sz w:val="18"/>
                <w:szCs w:val="18"/>
              </w:rPr>
              <w:t xml:space="preserve">Modificata cardinalità parametro </w:t>
            </w:r>
            <w:proofErr w:type="spellStart"/>
            <w:proofErr w:type="gramStart"/>
            <w:r w:rsidRPr="001645EB">
              <w:rPr>
                <w:sz w:val="18"/>
                <w:szCs w:val="18"/>
              </w:rPr>
              <w:t>sdg:RelatedTo</w:t>
            </w:r>
            <w:proofErr w:type="spellEnd"/>
            <w:proofErr w:type="gramEnd"/>
          </w:p>
        </w:tc>
      </w:tr>
      <w:tr w:rsidR="00D9776D" w:rsidRPr="001645EB" w14:paraId="191A26C5" w14:textId="77777777" w:rsidTr="008D52D9">
        <w:trPr>
          <w:trHeight w:val="299"/>
        </w:trPr>
        <w:tc>
          <w:tcPr>
            <w:tcW w:w="798" w:type="dxa"/>
            <w:vMerge/>
          </w:tcPr>
          <w:p w14:paraId="596CD93D" w14:textId="77777777" w:rsidR="00D9776D" w:rsidRPr="001645EB" w:rsidRDefault="00D9776D">
            <w:pPr>
              <w:pStyle w:val="Corpotesto10000"/>
              <w:ind w:left="0"/>
              <w:jc w:val="center"/>
              <w:rPr>
                <w:sz w:val="18"/>
                <w:szCs w:val="18"/>
                <w:highlight w:val="yellow"/>
              </w:rPr>
            </w:pPr>
          </w:p>
        </w:tc>
        <w:tc>
          <w:tcPr>
            <w:tcW w:w="2923" w:type="dxa"/>
            <w:vMerge/>
          </w:tcPr>
          <w:p w14:paraId="3FD6D77F" w14:textId="77777777" w:rsidR="00D9776D" w:rsidRPr="001645EB" w:rsidRDefault="00D9776D">
            <w:pPr>
              <w:pStyle w:val="Corpotesto10000"/>
              <w:ind w:left="0"/>
              <w:jc w:val="left"/>
              <w:rPr>
                <w:sz w:val="18"/>
                <w:szCs w:val="18"/>
              </w:rPr>
            </w:pPr>
          </w:p>
        </w:tc>
        <w:tc>
          <w:tcPr>
            <w:tcW w:w="1563" w:type="dxa"/>
          </w:tcPr>
          <w:p w14:paraId="3015F0EA" w14:textId="77777777" w:rsidR="00D9776D" w:rsidRPr="001645EB" w:rsidRDefault="00D9776D">
            <w:pPr>
              <w:pStyle w:val="Corpotesto10000"/>
              <w:ind w:left="0"/>
              <w:jc w:val="center"/>
              <w:rPr>
                <w:sz w:val="18"/>
                <w:szCs w:val="18"/>
              </w:rPr>
            </w:pPr>
            <w:r w:rsidRPr="001645EB">
              <w:rPr>
                <w:sz w:val="18"/>
                <w:szCs w:val="18"/>
              </w:rPr>
              <w:t>Aggiornamento</w:t>
            </w:r>
          </w:p>
        </w:tc>
        <w:tc>
          <w:tcPr>
            <w:tcW w:w="4676" w:type="dxa"/>
          </w:tcPr>
          <w:p w14:paraId="54C80950" w14:textId="77777777" w:rsidR="00D9776D" w:rsidRPr="001645EB" w:rsidRDefault="00D9776D">
            <w:pPr>
              <w:pStyle w:val="Corpotesto10000"/>
              <w:ind w:left="0"/>
              <w:jc w:val="left"/>
              <w:rPr>
                <w:sz w:val="18"/>
                <w:szCs w:val="18"/>
              </w:rPr>
            </w:pPr>
            <w:r w:rsidRPr="001645EB">
              <w:rPr>
                <w:sz w:val="18"/>
                <w:szCs w:val="18"/>
              </w:rPr>
              <w:t xml:space="preserve">Aggiunti parametri </w:t>
            </w:r>
            <w:proofErr w:type="gramStart"/>
            <w:r w:rsidRPr="001645EB">
              <w:rPr>
                <w:sz w:val="18"/>
                <w:szCs w:val="18"/>
              </w:rPr>
              <w:t>sdg:AdminUnitLevel</w:t>
            </w:r>
            <w:proofErr w:type="gramEnd"/>
            <w:r w:rsidRPr="001645EB">
              <w:rPr>
                <w:sz w:val="18"/>
                <w:szCs w:val="18"/>
              </w:rPr>
              <w:t xml:space="preserve">2, </w:t>
            </w:r>
            <w:proofErr w:type="gramStart"/>
            <w:r w:rsidRPr="001645EB">
              <w:rPr>
                <w:sz w:val="18"/>
                <w:szCs w:val="18"/>
              </w:rPr>
              <w:t>sdg:AdminUnitLevel</w:t>
            </w:r>
            <w:proofErr w:type="gramEnd"/>
            <w:r w:rsidRPr="001645EB">
              <w:rPr>
                <w:sz w:val="18"/>
                <w:szCs w:val="18"/>
              </w:rPr>
              <w:t xml:space="preserve">3 al nodo padre </w:t>
            </w:r>
            <w:proofErr w:type="spellStart"/>
            <w:r w:rsidRPr="001645EB">
              <w:rPr>
                <w:sz w:val="18"/>
                <w:szCs w:val="18"/>
              </w:rPr>
              <w:t>Jurisdiction</w:t>
            </w:r>
            <w:proofErr w:type="spellEnd"/>
          </w:p>
        </w:tc>
      </w:tr>
      <w:tr w:rsidR="00D9776D" w:rsidRPr="001645EB" w14:paraId="66F3534B" w14:textId="77777777" w:rsidTr="008D52D9">
        <w:trPr>
          <w:trHeight w:val="299"/>
        </w:trPr>
        <w:tc>
          <w:tcPr>
            <w:tcW w:w="798" w:type="dxa"/>
            <w:vMerge/>
          </w:tcPr>
          <w:p w14:paraId="1B4E0BD7" w14:textId="77777777" w:rsidR="00D9776D" w:rsidRPr="001645EB" w:rsidRDefault="00D9776D">
            <w:pPr>
              <w:pStyle w:val="Corpotesto10000"/>
              <w:ind w:left="0"/>
              <w:jc w:val="center"/>
              <w:rPr>
                <w:sz w:val="18"/>
                <w:szCs w:val="18"/>
                <w:highlight w:val="yellow"/>
              </w:rPr>
            </w:pPr>
          </w:p>
        </w:tc>
        <w:tc>
          <w:tcPr>
            <w:tcW w:w="2923" w:type="dxa"/>
            <w:vMerge/>
          </w:tcPr>
          <w:p w14:paraId="1C28FA65" w14:textId="77777777" w:rsidR="00D9776D" w:rsidRPr="001645EB" w:rsidRDefault="00D9776D">
            <w:pPr>
              <w:pStyle w:val="Corpotesto10000"/>
              <w:ind w:left="0"/>
              <w:jc w:val="left"/>
              <w:rPr>
                <w:sz w:val="18"/>
                <w:szCs w:val="18"/>
              </w:rPr>
            </w:pPr>
          </w:p>
        </w:tc>
        <w:tc>
          <w:tcPr>
            <w:tcW w:w="1563" w:type="dxa"/>
          </w:tcPr>
          <w:p w14:paraId="6B1AAC83" w14:textId="77777777" w:rsidR="00D9776D" w:rsidRPr="001645EB" w:rsidRDefault="00D9776D">
            <w:pPr>
              <w:pStyle w:val="Corpotesto10000"/>
              <w:ind w:left="0"/>
              <w:jc w:val="center"/>
              <w:rPr>
                <w:sz w:val="18"/>
                <w:szCs w:val="18"/>
              </w:rPr>
            </w:pPr>
            <w:r w:rsidRPr="001645EB">
              <w:rPr>
                <w:sz w:val="18"/>
                <w:szCs w:val="18"/>
              </w:rPr>
              <w:t>Aggiornamento</w:t>
            </w:r>
          </w:p>
        </w:tc>
        <w:tc>
          <w:tcPr>
            <w:tcW w:w="4676" w:type="dxa"/>
          </w:tcPr>
          <w:p w14:paraId="795903CA" w14:textId="77777777" w:rsidR="00D9776D" w:rsidRPr="001645EB" w:rsidRDefault="00D9776D">
            <w:pPr>
              <w:pStyle w:val="Corpotesto10000"/>
              <w:ind w:left="0"/>
              <w:jc w:val="left"/>
              <w:rPr>
                <w:sz w:val="18"/>
                <w:szCs w:val="18"/>
              </w:rPr>
            </w:pPr>
            <w:r w:rsidRPr="001645EB">
              <w:rPr>
                <w:sz w:val="18"/>
                <w:szCs w:val="18"/>
              </w:rPr>
              <w:t xml:space="preserve">Modificata cardinalità attributo </w:t>
            </w:r>
            <w:proofErr w:type="spellStart"/>
            <w:r w:rsidRPr="001645EB">
              <w:rPr>
                <w:sz w:val="18"/>
                <w:szCs w:val="18"/>
              </w:rPr>
              <w:t>lang</w:t>
            </w:r>
            <w:proofErr w:type="spellEnd"/>
            <w:r w:rsidRPr="001645EB">
              <w:rPr>
                <w:sz w:val="18"/>
                <w:szCs w:val="18"/>
              </w:rPr>
              <w:t xml:space="preserve"> di </w:t>
            </w:r>
            <w:proofErr w:type="spellStart"/>
            <w:proofErr w:type="gramStart"/>
            <w:r w:rsidRPr="001645EB">
              <w:rPr>
                <w:sz w:val="18"/>
                <w:szCs w:val="18"/>
              </w:rPr>
              <w:t>sdg:Name</w:t>
            </w:r>
            <w:proofErr w:type="spellEnd"/>
            <w:proofErr w:type="gramEnd"/>
          </w:p>
        </w:tc>
      </w:tr>
      <w:tr w:rsidR="00D9776D" w:rsidRPr="001645EB" w14:paraId="5DB622B6" w14:textId="77777777" w:rsidTr="008D52D9">
        <w:trPr>
          <w:trHeight w:val="299"/>
        </w:trPr>
        <w:tc>
          <w:tcPr>
            <w:tcW w:w="798" w:type="dxa"/>
            <w:vMerge/>
          </w:tcPr>
          <w:p w14:paraId="1FCF4847" w14:textId="77777777" w:rsidR="00D9776D" w:rsidRPr="001645EB" w:rsidRDefault="00D9776D">
            <w:pPr>
              <w:pStyle w:val="Corpotesto10000"/>
              <w:ind w:left="0"/>
              <w:jc w:val="center"/>
              <w:rPr>
                <w:sz w:val="18"/>
                <w:szCs w:val="18"/>
                <w:highlight w:val="yellow"/>
              </w:rPr>
            </w:pPr>
          </w:p>
        </w:tc>
        <w:tc>
          <w:tcPr>
            <w:tcW w:w="2923" w:type="dxa"/>
            <w:vMerge/>
          </w:tcPr>
          <w:p w14:paraId="6E149213" w14:textId="77777777" w:rsidR="00D9776D" w:rsidRPr="001645EB" w:rsidRDefault="00D9776D">
            <w:pPr>
              <w:pStyle w:val="Corpotesto10000"/>
              <w:ind w:left="0"/>
              <w:jc w:val="left"/>
              <w:rPr>
                <w:sz w:val="18"/>
                <w:szCs w:val="18"/>
              </w:rPr>
            </w:pPr>
          </w:p>
        </w:tc>
        <w:tc>
          <w:tcPr>
            <w:tcW w:w="1563" w:type="dxa"/>
          </w:tcPr>
          <w:p w14:paraId="2634CB48" w14:textId="77777777" w:rsidR="00D9776D" w:rsidRPr="001645EB" w:rsidRDefault="00D9776D">
            <w:pPr>
              <w:pStyle w:val="Corpotesto10000"/>
              <w:ind w:left="0"/>
              <w:jc w:val="center"/>
              <w:rPr>
                <w:sz w:val="18"/>
                <w:szCs w:val="18"/>
              </w:rPr>
            </w:pPr>
            <w:r w:rsidRPr="001645EB">
              <w:rPr>
                <w:sz w:val="18"/>
                <w:szCs w:val="18"/>
              </w:rPr>
              <w:t>Integrazione</w:t>
            </w:r>
          </w:p>
        </w:tc>
        <w:tc>
          <w:tcPr>
            <w:tcW w:w="4676" w:type="dxa"/>
          </w:tcPr>
          <w:p w14:paraId="52673DAE" w14:textId="77777777" w:rsidR="00D9776D" w:rsidRPr="001645EB" w:rsidRDefault="00D9776D">
            <w:pPr>
              <w:pStyle w:val="Corpotesto10000"/>
              <w:ind w:left="0"/>
              <w:jc w:val="left"/>
              <w:rPr>
                <w:sz w:val="18"/>
                <w:szCs w:val="18"/>
              </w:rPr>
            </w:pPr>
            <w:r w:rsidRPr="001645EB">
              <w:rPr>
                <w:sz w:val="18"/>
                <w:szCs w:val="18"/>
              </w:rPr>
              <w:t>Inserito collegamento a Repository EU per lista codici di errore</w:t>
            </w:r>
          </w:p>
        </w:tc>
      </w:tr>
      <w:tr w:rsidR="00D9776D" w:rsidRPr="001645EB" w14:paraId="638727A0" w14:textId="77777777" w:rsidTr="008D52D9">
        <w:trPr>
          <w:trHeight w:val="68"/>
        </w:trPr>
        <w:tc>
          <w:tcPr>
            <w:tcW w:w="798" w:type="dxa"/>
            <w:vMerge/>
          </w:tcPr>
          <w:p w14:paraId="2F5E8C8A" w14:textId="77777777" w:rsidR="00D9776D" w:rsidRPr="001645EB" w:rsidRDefault="00D9776D">
            <w:pPr>
              <w:pStyle w:val="Corpotesto10000"/>
              <w:ind w:left="0"/>
              <w:jc w:val="center"/>
              <w:rPr>
                <w:sz w:val="18"/>
                <w:szCs w:val="18"/>
                <w:highlight w:val="yellow"/>
              </w:rPr>
            </w:pPr>
          </w:p>
        </w:tc>
        <w:tc>
          <w:tcPr>
            <w:tcW w:w="2923" w:type="dxa"/>
            <w:vMerge w:val="restart"/>
          </w:tcPr>
          <w:p w14:paraId="59425D9A" w14:textId="77777777" w:rsidR="00D9776D" w:rsidRPr="001645EB" w:rsidRDefault="00D9776D">
            <w:pPr>
              <w:pStyle w:val="Corpotesto10000"/>
              <w:ind w:left="0"/>
              <w:jc w:val="left"/>
              <w:rPr>
                <w:sz w:val="18"/>
                <w:szCs w:val="18"/>
              </w:rPr>
            </w:pPr>
            <w:r w:rsidRPr="001645EB">
              <w:rPr>
                <w:sz w:val="18"/>
                <w:szCs w:val="18"/>
              </w:rPr>
              <w:t>3.5 RECUPERO DATASERVICELIST DA DATA SERVICE DIRECTORY IT</w:t>
            </w:r>
          </w:p>
        </w:tc>
        <w:tc>
          <w:tcPr>
            <w:tcW w:w="1563" w:type="dxa"/>
          </w:tcPr>
          <w:p w14:paraId="620DC41F" w14:textId="77777777" w:rsidR="00D9776D" w:rsidRPr="001645EB" w:rsidRDefault="00D9776D">
            <w:pPr>
              <w:pStyle w:val="Corpotesto10000"/>
              <w:ind w:left="0"/>
              <w:jc w:val="center"/>
              <w:rPr>
                <w:sz w:val="18"/>
                <w:szCs w:val="18"/>
              </w:rPr>
            </w:pPr>
            <w:r w:rsidRPr="001645EB">
              <w:rPr>
                <w:sz w:val="18"/>
                <w:szCs w:val="18"/>
              </w:rPr>
              <w:t>Aggiornamento</w:t>
            </w:r>
            <w:r w:rsidRPr="001645EB">
              <w:rPr>
                <w:sz w:val="18"/>
                <w:szCs w:val="18"/>
              </w:rPr>
              <w:br/>
            </w:r>
          </w:p>
          <w:p w14:paraId="4529B7AC" w14:textId="77777777" w:rsidR="00D9776D" w:rsidRPr="001645EB" w:rsidRDefault="00D9776D">
            <w:pPr>
              <w:pStyle w:val="Corpotesto10000"/>
              <w:ind w:left="0"/>
              <w:rPr>
                <w:sz w:val="18"/>
                <w:szCs w:val="18"/>
              </w:rPr>
            </w:pPr>
          </w:p>
        </w:tc>
        <w:tc>
          <w:tcPr>
            <w:tcW w:w="4676" w:type="dxa"/>
          </w:tcPr>
          <w:p w14:paraId="6C78163A" w14:textId="77777777" w:rsidR="00D9776D" w:rsidRPr="001645EB" w:rsidRDefault="00D9776D">
            <w:pPr>
              <w:pStyle w:val="Corpotesto10000"/>
              <w:ind w:left="0"/>
              <w:jc w:val="left"/>
              <w:rPr>
                <w:sz w:val="18"/>
                <w:szCs w:val="18"/>
              </w:rPr>
            </w:pPr>
            <w:r w:rsidRPr="001645EB">
              <w:rPr>
                <w:sz w:val="18"/>
                <w:szCs w:val="18"/>
              </w:rPr>
              <w:t xml:space="preserve">Modificata cardinalità parametro </w:t>
            </w:r>
            <w:proofErr w:type="spellStart"/>
            <w:proofErr w:type="gramStart"/>
            <w:r w:rsidRPr="001645EB">
              <w:rPr>
                <w:sz w:val="18"/>
                <w:szCs w:val="18"/>
              </w:rPr>
              <w:t>rim:RegistryObjectList</w:t>
            </w:r>
            <w:proofErr w:type="spellEnd"/>
            <w:proofErr w:type="gramEnd"/>
          </w:p>
          <w:p w14:paraId="55F9999E" w14:textId="77777777" w:rsidR="00D9776D" w:rsidRPr="001645EB" w:rsidRDefault="00D9776D">
            <w:pPr>
              <w:pStyle w:val="Corpotesto10000"/>
              <w:ind w:left="0"/>
              <w:jc w:val="left"/>
              <w:rPr>
                <w:sz w:val="18"/>
                <w:szCs w:val="18"/>
              </w:rPr>
            </w:pPr>
          </w:p>
        </w:tc>
      </w:tr>
      <w:tr w:rsidR="00D9776D" w:rsidRPr="001645EB" w14:paraId="655B9F54" w14:textId="77777777" w:rsidTr="008D52D9">
        <w:trPr>
          <w:trHeight w:val="53"/>
        </w:trPr>
        <w:tc>
          <w:tcPr>
            <w:tcW w:w="798" w:type="dxa"/>
            <w:vMerge/>
          </w:tcPr>
          <w:p w14:paraId="53080E2C" w14:textId="77777777" w:rsidR="00D9776D" w:rsidRPr="001645EB" w:rsidRDefault="00D9776D">
            <w:pPr>
              <w:pStyle w:val="Corpotesto10000"/>
              <w:ind w:left="0"/>
              <w:jc w:val="center"/>
              <w:rPr>
                <w:sz w:val="18"/>
                <w:szCs w:val="18"/>
                <w:highlight w:val="yellow"/>
              </w:rPr>
            </w:pPr>
          </w:p>
        </w:tc>
        <w:tc>
          <w:tcPr>
            <w:tcW w:w="2923" w:type="dxa"/>
            <w:vMerge/>
          </w:tcPr>
          <w:p w14:paraId="7714A125" w14:textId="77777777" w:rsidR="00D9776D" w:rsidRPr="001645EB" w:rsidRDefault="00D9776D">
            <w:pPr>
              <w:pStyle w:val="Corpotesto10000"/>
              <w:ind w:left="0"/>
              <w:jc w:val="left"/>
              <w:rPr>
                <w:sz w:val="18"/>
                <w:szCs w:val="18"/>
              </w:rPr>
            </w:pPr>
          </w:p>
        </w:tc>
        <w:tc>
          <w:tcPr>
            <w:tcW w:w="1563" w:type="dxa"/>
          </w:tcPr>
          <w:p w14:paraId="6D770F9C" w14:textId="77777777" w:rsidR="00D9776D" w:rsidRPr="001645EB" w:rsidRDefault="00D9776D">
            <w:pPr>
              <w:pStyle w:val="Corpotesto10000"/>
              <w:ind w:left="0"/>
              <w:jc w:val="center"/>
              <w:rPr>
                <w:sz w:val="18"/>
                <w:szCs w:val="18"/>
              </w:rPr>
            </w:pPr>
            <w:r w:rsidRPr="001645EB">
              <w:rPr>
                <w:sz w:val="18"/>
                <w:szCs w:val="18"/>
              </w:rPr>
              <w:t>Aggiornamento</w:t>
            </w:r>
          </w:p>
        </w:tc>
        <w:tc>
          <w:tcPr>
            <w:tcW w:w="4676" w:type="dxa"/>
          </w:tcPr>
          <w:p w14:paraId="0B9EC797" w14:textId="77777777" w:rsidR="00D9776D" w:rsidRPr="001645EB" w:rsidRDefault="00D9776D">
            <w:pPr>
              <w:pStyle w:val="Corpotesto10000"/>
              <w:ind w:left="0"/>
              <w:jc w:val="left"/>
              <w:rPr>
                <w:sz w:val="18"/>
                <w:szCs w:val="18"/>
              </w:rPr>
            </w:pPr>
            <w:r w:rsidRPr="001645EB">
              <w:rPr>
                <w:sz w:val="18"/>
                <w:szCs w:val="18"/>
              </w:rPr>
              <w:t xml:space="preserve">Modificata cardinalità parametro </w:t>
            </w:r>
            <w:proofErr w:type="spellStart"/>
            <w:proofErr w:type="gramStart"/>
            <w:r w:rsidRPr="001645EB">
              <w:rPr>
                <w:sz w:val="18"/>
                <w:szCs w:val="18"/>
              </w:rPr>
              <w:t>rim:RegistryObject</w:t>
            </w:r>
            <w:proofErr w:type="spellEnd"/>
            <w:proofErr w:type="gramEnd"/>
          </w:p>
        </w:tc>
      </w:tr>
      <w:tr w:rsidR="00D9776D" w:rsidRPr="001645EB" w14:paraId="5CF6E2B2" w14:textId="77777777" w:rsidTr="008D52D9">
        <w:trPr>
          <w:trHeight w:val="53"/>
        </w:trPr>
        <w:tc>
          <w:tcPr>
            <w:tcW w:w="798" w:type="dxa"/>
            <w:vMerge/>
          </w:tcPr>
          <w:p w14:paraId="06FC518E" w14:textId="77777777" w:rsidR="00D9776D" w:rsidRPr="001645EB" w:rsidRDefault="00D9776D">
            <w:pPr>
              <w:pStyle w:val="Corpotesto10000"/>
              <w:ind w:left="0"/>
              <w:jc w:val="center"/>
              <w:rPr>
                <w:sz w:val="18"/>
                <w:szCs w:val="18"/>
                <w:highlight w:val="yellow"/>
              </w:rPr>
            </w:pPr>
          </w:p>
        </w:tc>
        <w:tc>
          <w:tcPr>
            <w:tcW w:w="2923" w:type="dxa"/>
            <w:vMerge/>
          </w:tcPr>
          <w:p w14:paraId="18D1679D" w14:textId="77777777" w:rsidR="00D9776D" w:rsidRPr="001645EB" w:rsidRDefault="00D9776D">
            <w:pPr>
              <w:pStyle w:val="Corpotesto10000"/>
              <w:ind w:left="0"/>
              <w:jc w:val="left"/>
              <w:rPr>
                <w:sz w:val="18"/>
                <w:szCs w:val="18"/>
              </w:rPr>
            </w:pPr>
          </w:p>
        </w:tc>
        <w:tc>
          <w:tcPr>
            <w:tcW w:w="1563" w:type="dxa"/>
          </w:tcPr>
          <w:p w14:paraId="3480C043" w14:textId="77777777" w:rsidR="00D9776D" w:rsidRPr="001645EB" w:rsidRDefault="00D9776D">
            <w:pPr>
              <w:pStyle w:val="Corpotesto10000"/>
              <w:ind w:left="0"/>
              <w:jc w:val="center"/>
              <w:rPr>
                <w:sz w:val="18"/>
                <w:szCs w:val="18"/>
              </w:rPr>
            </w:pPr>
            <w:r w:rsidRPr="001645EB">
              <w:rPr>
                <w:sz w:val="18"/>
                <w:szCs w:val="18"/>
              </w:rPr>
              <w:t>Aggiornamento</w:t>
            </w:r>
          </w:p>
        </w:tc>
        <w:tc>
          <w:tcPr>
            <w:tcW w:w="4676" w:type="dxa"/>
          </w:tcPr>
          <w:p w14:paraId="4A5C9618" w14:textId="77777777" w:rsidR="00D9776D" w:rsidRPr="001645EB" w:rsidRDefault="00D9776D">
            <w:pPr>
              <w:pStyle w:val="Corpotesto10000"/>
              <w:ind w:left="0"/>
              <w:jc w:val="left"/>
              <w:rPr>
                <w:sz w:val="18"/>
                <w:szCs w:val="18"/>
              </w:rPr>
            </w:pPr>
            <w:r w:rsidRPr="001645EB">
              <w:rPr>
                <w:sz w:val="18"/>
                <w:szCs w:val="18"/>
              </w:rPr>
              <w:t xml:space="preserve">Modificata cardinalità parametro </w:t>
            </w:r>
            <w:proofErr w:type="spellStart"/>
            <w:proofErr w:type="gramStart"/>
            <w:r w:rsidRPr="001645EB">
              <w:rPr>
                <w:sz w:val="18"/>
                <w:szCs w:val="18"/>
              </w:rPr>
              <w:t>rim:slot</w:t>
            </w:r>
            <w:proofErr w:type="spellEnd"/>
            <w:proofErr w:type="gramEnd"/>
          </w:p>
        </w:tc>
      </w:tr>
      <w:tr w:rsidR="00D9776D" w:rsidRPr="001645EB" w14:paraId="44ED53B3" w14:textId="77777777" w:rsidTr="008D52D9">
        <w:trPr>
          <w:trHeight w:val="53"/>
        </w:trPr>
        <w:tc>
          <w:tcPr>
            <w:tcW w:w="798" w:type="dxa"/>
            <w:vMerge/>
          </w:tcPr>
          <w:p w14:paraId="0663A78D" w14:textId="77777777" w:rsidR="00D9776D" w:rsidRPr="001645EB" w:rsidRDefault="00D9776D">
            <w:pPr>
              <w:pStyle w:val="Corpotesto10000"/>
              <w:ind w:left="0"/>
              <w:jc w:val="center"/>
              <w:rPr>
                <w:sz w:val="18"/>
                <w:szCs w:val="18"/>
                <w:highlight w:val="yellow"/>
              </w:rPr>
            </w:pPr>
          </w:p>
        </w:tc>
        <w:tc>
          <w:tcPr>
            <w:tcW w:w="2923" w:type="dxa"/>
            <w:vMerge/>
          </w:tcPr>
          <w:p w14:paraId="381F7A61" w14:textId="77777777" w:rsidR="00D9776D" w:rsidRPr="001645EB" w:rsidRDefault="00D9776D">
            <w:pPr>
              <w:pStyle w:val="Corpotesto10000"/>
              <w:ind w:left="0"/>
              <w:jc w:val="left"/>
              <w:rPr>
                <w:sz w:val="18"/>
                <w:szCs w:val="18"/>
              </w:rPr>
            </w:pPr>
          </w:p>
        </w:tc>
        <w:tc>
          <w:tcPr>
            <w:tcW w:w="1563" w:type="dxa"/>
          </w:tcPr>
          <w:p w14:paraId="2AA6B0E2" w14:textId="77777777" w:rsidR="00D9776D" w:rsidRPr="001645EB" w:rsidRDefault="00D9776D">
            <w:pPr>
              <w:pStyle w:val="Corpotesto10000"/>
              <w:ind w:left="0"/>
              <w:jc w:val="center"/>
              <w:rPr>
                <w:sz w:val="18"/>
                <w:szCs w:val="18"/>
              </w:rPr>
            </w:pPr>
            <w:r w:rsidRPr="001645EB">
              <w:rPr>
                <w:sz w:val="18"/>
                <w:szCs w:val="18"/>
              </w:rPr>
              <w:t>Aggiornamento</w:t>
            </w:r>
          </w:p>
        </w:tc>
        <w:tc>
          <w:tcPr>
            <w:tcW w:w="4676" w:type="dxa"/>
          </w:tcPr>
          <w:p w14:paraId="57DC992E" w14:textId="77777777" w:rsidR="00D9776D" w:rsidRPr="001645EB" w:rsidRDefault="00D9776D">
            <w:pPr>
              <w:pStyle w:val="Corpotesto10000"/>
              <w:ind w:left="0"/>
              <w:jc w:val="left"/>
              <w:rPr>
                <w:sz w:val="18"/>
                <w:szCs w:val="18"/>
              </w:rPr>
            </w:pPr>
            <w:r w:rsidRPr="001645EB">
              <w:rPr>
                <w:sz w:val="18"/>
                <w:szCs w:val="18"/>
              </w:rPr>
              <w:t xml:space="preserve">Modificata cardinalità parametro </w:t>
            </w:r>
            <w:proofErr w:type="spellStart"/>
            <w:proofErr w:type="gramStart"/>
            <w:r w:rsidRPr="001645EB">
              <w:rPr>
                <w:sz w:val="18"/>
                <w:szCs w:val="18"/>
              </w:rPr>
              <w:t>sdg:DataServiceEvidenceType</w:t>
            </w:r>
            <w:proofErr w:type="spellEnd"/>
            <w:proofErr w:type="gramEnd"/>
          </w:p>
        </w:tc>
      </w:tr>
      <w:tr w:rsidR="00D9776D" w:rsidRPr="001645EB" w14:paraId="1E10605B" w14:textId="77777777" w:rsidTr="008D52D9">
        <w:trPr>
          <w:trHeight w:val="53"/>
        </w:trPr>
        <w:tc>
          <w:tcPr>
            <w:tcW w:w="798" w:type="dxa"/>
            <w:vMerge/>
          </w:tcPr>
          <w:p w14:paraId="5FB0D9A2" w14:textId="77777777" w:rsidR="00D9776D" w:rsidRPr="001645EB" w:rsidRDefault="00D9776D">
            <w:pPr>
              <w:pStyle w:val="Corpotesto10000"/>
              <w:ind w:left="0"/>
              <w:jc w:val="center"/>
              <w:rPr>
                <w:sz w:val="18"/>
                <w:szCs w:val="18"/>
                <w:highlight w:val="yellow"/>
              </w:rPr>
            </w:pPr>
          </w:p>
        </w:tc>
        <w:tc>
          <w:tcPr>
            <w:tcW w:w="2923" w:type="dxa"/>
            <w:vMerge/>
          </w:tcPr>
          <w:p w14:paraId="1E9A135D" w14:textId="77777777" w:rsidR="00D9776D" w:rsidRPr="001645EB" w:rsidRDefault="00D9776D">
            <w:pPr>
              <w:pStyle w:val="Corpotesto10000"/>
              <w:ind w:left="0"/>
              <w:jc w:val="left"/>
              <w:rPr>
                <w:sz w:val="18"/>
                <w:szCs w:val="18"/>
              </w:rPr>
            </w:pPr>
          </w:p>
        </w:tc>
        <w:tc>
          <w:tcPr>
            <w:tcW w:w="1563" w:type="dxa"/>
          </w:tcPr>
          <w:p w14:paraId="17E5A5C3" w14:textId="77777777" w:rsidR="00D9776D" w:rsidRPr="001645EB" w:rsidRDefault="00D9776D">
            <w:pPr>
              <w:pStyle w:val="Corpotesto10000"/>
              <w:ind w:left="0"/>
              <w:jc w:val="center"/>
              <w:rPr>
                <w:sz w:val="18"/>
                <w:szCs w:val="18"/>
              </w:rPr>
            </w:pPr>
            <w:r w:rsidRPr="001645EB">
              <w:rPr>
                <w:sz w:val="18"/>
                <w:szCs w:val="18"/>
              </w:rPr>
              <w:t>Aggiornamento</w:t>
            </w:r>
          </w:p>
        </w:tc>
        <w:tc>
          <w:tcPr>
            <w:tcW w:w="4676" w:type="dxa"/>
          </w:tcPr>
          <w:p w14:paraId="6014EE8C" w14:textId="77777777" w:rsidR="00D9776D" w:rsidRPr="001645EB" w:rsidRDefault="00D9776D">
            <w:pPr>
              <w:pStyle w:val="Corpotesto10000"/>
              <w:ind w:left="0"/>
              <w:jc w:val="left"/>
              <w:rPr>
                <w:sz w:val="18"/>
                <w:szCs w:val="18"/>
              </w:rPr>
            </w:pPr>
            <w:r w:rsidRPr="001645EB">
              <w:rPr>
                <w:sz w:val="18"/>
                <w:szCs w:val="18"/>
              </w:rPr>
              <w:t xml:space="preserve">Modificata cardinalità parametro </w:t>
            </w:r>
            <w:proofErr w:type="spellStart"/>
            <w:proofErr w:type="gramStart"/>
            <w:r w:rsidRPr="001645EB">
              <w:rPr>
                <w:sz w:val="18"/>
                <w:szCs w:val="18"/>
              </w:rPr>
              <w:t>sdg:AccessService</w:t>
            </w:r>
            <w:proofErr w:type="spellEnd"/>
            <w:proofErr w:type="gramEnd"/>
          </w:p>
        </w:tc>
      </w:tr>
      <w:tr w:rsidR="00D9776D" w:rsidRPr="001645EB" w14:paraId="79F4EC75" w14:textId="77777777" w:rsidTr="008D52D9">
        <w:trPr>
          <w:trHeight w:val="53"/>
        </w:trPr>
        <w:tc>
          <w:tcPr>
            <w:tcW w:w="798" w:type="dxa"/>
            <w:vMerge/>
          </w:tcPr>
          <w:p w14:paraId="754D4152" w14:textId="77777777" w:rsidR="00D9776D" w:rsidRPr="001645EB" w:rsidRDefault="00D9776D">
            <w:pPr>
              <w:pStyle w:val="Corpotesto10000"/>
              <w:ind w:left="0"/>
              <w:jc w:val="center"/>
              <w:rPr>
                <w:sz w:val="18"/>
                <w:szCs w:val="18"/>
                <w:highlight w:val="yellow"/>
              </w:rPr>
            </w:pPr>
          </w:p>
        </w:tc>
        <w:tc>
          <w:tcPr>
            <w:tcW w:w="2923" w:type="dxa"/>
            <w:vMerge/>
          </w:tcPr>
          <w:p w14:paraId="2FCFE4D2" w14:textId="77777777" w:rsidR="00D9776D" w:rsidRPr="001645EB" w:rsidRDefault="00D9776D">
            <w:pPr>
              <w:pStyle w:val="Corpotesto10000"/>
              <w:ind w:left="0"/>
              <w:jc w:val="left"/>
              <w:rPr>
                <w:sz w:val="18"/>
                <w:szCs w:val="18"/>
              </w:rPr>
            </w:pPr>
          </w:p>
        </w:tc>
        <w:tc>
          <w:tcPr>
            <w:tcW w:w="1563" w:type="dxa"/>
          </w:tcPr>
          <w:p w14:paraId="558A13D8" w14:textId="77777777" w:rsidR="00D9776D" w:rsidRPr="001645EB" w:rsidRDefault="00D9776D">
            <w:pPr>
              <w:pStyle w:val="Corpotesto10000"/>
              <w:ind w:left="0"/>
              <w:jc w:val="center"/>
              <w:rPr>
                <w:sz w:val="18"/>
                <w:szCs w:val="18"/>
              </w:rPr>
            </w:pPr>
            <w:r w:rsidRPr="001645EB">
              <w:rPr>
                <w:sz w:val="18"/>
                <w:szCs w:val="18"/>
              </w:rPr>
              <w:t>Aggiornamento</w:t>
            </w:r>
          </w:p>
        </w:tc>
        <w:tc>
          <w:tcPr>
            <w:tcW w:w="4676" w:type="dxa"/>
          </w:tcPr>
          <w:p w14:paraId="2D283138" w14:textId="77777777" w:rsidR="00D9776D" w:rsidRPr="001645EB" w:rsidRDefault="00D9776D">
            <w:pPr>
              <w:pStyle w:val="Corpotesto10000"/>
              <w:ind w:left="0"/>
              <w:jc w:val="left"/>
              <w:rPr>
                <w:sz w:val="18"/>
                <w:szCs w:val="18"/>
              </w:rPr>
            </w:pPr>
            <w:r w:rsidRPr="001645EB">
              <w:rPr>
                <w:sz w:val="18"/>
                <w:szCs w:val="18"/>
              </w:rPr>
              <w:t xml:space="preserve">Aggiunto parametro </w:t>
            </w:r>
            <w:proofErr w:type="spellStart"/>
            <w:proofErr w:type="gramStart"/>
            <w:r w:rsidRPr="001645EB">
              <w:rPr>
                <w:sz w:val="18"/>
                <w:szCs w:val="18"/>
              </w:rPr>
              <w:t>sdg:Transformation</w:t>
            </w:r>
            <w:proofErr w:type="spellEnd"/>
            <w:proofErr w:type="gramEnd"/>
          </w:p>
        </w:tc>
      </w:tr>
      <w:tr w:rsidR="00D9776D" w:rsidRPr="001645EB" w14:paraId="4E98ABE0" w14:textId="77777777" w:rsidTr="008D52D9">
        <w:trPr>
          <w:trHeight w:val="53"/>
        </w:trPr>
        <w:tc>
          <w:tcPr>
            <w:tcW w:w="798" w:type="dxa"/>
            <w:vMerge/>
          </w:tcPr>
          <w:p w14:paraId="442050C5" w14:textId="77777777" w:rsidR="00D9776D" w:rsidRPr="001645EB" w:rsidRDefault="00D9776D">
            <w:pPr>
              <w:pStyle w:val="Corpotesto10000"/>
              <w:ind w:left="0"/>
              <w:jc w:val="center"/>
              <w:rPr>
                <w:sz w:val="18"/>
                <w:szCs w:val="18"/>
                <w:highlight w:val="yellow"/>
              </w:rPr>
            </w:pPr>
          </w:p>
        </w:tc>
        <w:tc>
          <w:tcPr>
            <w:tcW w:w="2923" w:type="dxa"/>
            <w:vMerge/>
          </w:tcPr>
          <w:p w14:paraId="26C7709B" w14:textId="77777777" w:rsidR="00D9776D" w:rsidRPr="001645EB" w:rsidRDefault="00D9776D">
            <w:pPr>
              <w:pStyle w:val="Corpotesto10000"/>
              <w:ind w:left="0"/>
              <w:jc w:val="left"/>
              <w:rPr>
                <w:sz w:val="18"/>
                <w:szCs w:val="18"/>
              </w:rPr>
            </w:pPr>
          </w:p>
        </w:tc>
        <w:tc>
          <w:tcPr>
            <w:tcW w:w="1563" w:type="dxa"/>
          </w:tcPr>
          <w:p w14:paraId="4C37B862" w14:textId="77777777" w:rsidR="00D9776D" w:rsidRPr="001645EB" w:rsidRDefault="00D9776D">
            <w:pPr>
              <w:pStyle w:val="Corpotesto10000"/>
              <w:ind w:left="0"/>
              <w:jc w:val="center"/>
              <w:rPr>
                <w:sz w:val="18"/>
                <w:szCs w:val="18"/>
              </w:rPr>
            </w:pPr>
            <w:r w:rsidRPr="001645EB">
              <w:rPr>
                <w:sz w:val="18"/>
                <w:szCs w:val="18"/>
              </w:rPr>
              <w:t>Aggiornamento</w:t>
            </w:r>
          </w:p>
        </w:tc>
        <w:tc>
          <w:tcPr>
            <w:tcW w:w="4676" w:type="dxa"/>
          </w:tcPr>
          <w:p w14:paraId="10A96BC9" w14:textId="77777777" w:rsidR="00D9776D" w:rsidRPr="001645EB" w:rsidRDefault="00D9776D">
            <w:pPr>
              <w:pStyle w:val="Corpotesto10000"/>
              <w:ind w:left="0"/>
              <w:jc w:val="left"/>
              <w:rPr>
                <w:sz w:val="18"/>
                <w:szCs w:val="18"/>
              </w:rPr>
            </w:pPr>
            <w:r w:rsidRPr="001645EB">
              <w:rPr>
                <w:sz w:val="18"/>
                <w:szCs w:val="18"/>
              </w:rPr>
              <w:t xml:space="preserve">Rimosso parametro </w:t>
            </w:r>
            <w:proofErr w:type="gramStart"/>
            <w:r w:rsidRPr="001645EB">
              <w:rPr>
                <w:sz w:val="18"/>
                <w:szCs w:val="18"/>
              </w:rPr>
              <w:t>sdg:AdminUnitLevel</w:t>
            </w:r>
            <w:proofErr w:type="gramEnd"/>
            <w:r w:rsidRPr="001645EB">
              <w:rPr>
                <w:sz w:val="18"/>
                <w:szCs w:val="18"/>
              </w:rPr>
              <w:t xml:space="preserve">3 nodo figlio di </w:t>
            </w:r>
            <w:proofErr w:type="spellStart"/>
            <w:r w:rsidRPr="001645EB">
              <w:rPr>
                <w:sz w:val="18"/>
                <w:szCs w:val="18"/>
              </w:rPr>
              <w:t>Address</w:t>
            </w:r>
            <w:proofErr w:type="spellEnd"/>
          </w:p>
        </w:tc>
      </w:tr>
      <w:tr w:rsidR="00D9776D" w:rsidRPr="001645EB" w14:paraId="706DF198" w14:textId="77777777" w:rsidTr="008D52D9">
        <w:trPr>
          <w:trHeight w:val="53"/>
        </w:trPr>
        <w:tc>
          <w:tcPr>
            <w:tcW w:w="798" w:type="dxa"/>
            <w:vMerge/>
          </w:tcPr>
          <w:p w14:paraId="52069082" w14:textId="77777777" w:rsidR="00D9776D" w:rsidRPr="001645EB" w:rsidRDefault="00D9776D">
            <w:pPr>
              <w:pStyle w:val="Corpotesto10000"/>
              <w:ind w:left="0"/>
              <w:jc w:val="center"/>
              <w:rPr>
                <w:sz w:val="18"/>
                <w:szCs w:val="18"/>
                <w:highlight w:val="yellow"/>
              </w:rPr>
            </w:pPr>
          </w:p>
        </w:tc>
        <w:tc>
          <w:tcPr>
            <w:tcW w:w="2923" w:type="dxa"/>
            <w:vMerge/>
          </w:tcPr>
          <w:p w14:paraId="60E2A6CA" w14:textId="77777777" w:rsidR="00D9776D" w:rsidRPr="001645EB" w:rsidRDefault="00D9776D">
            <w:pPr>
              <w:pStyle w:val="Corpotesto10000"/>
              <w:ind w:left="0"/>
              <w:jc w:val="left"/>
              <w:rPr>
                <w:sz w:val="18"/>
                <w:szCs w:val="18"/>
              </w:rPr>
            </w:pPr>
          </w:p>
        </w:tc>
        <w:tc>
          <w:tcPr>
            <w:tcW w:w="1563" w:type="dxa"/>
          </w:tcPr>
          <w:p w14:paraId="72256BDF" w14:textId="77777777" w:rsidR="00D9776D" w:rsidRPr="001645EB" w:rsidRDefault="00D9776D">
            <w:pPr>
              <w:pStyle w:val="Corpotesto10000"/>
              <w:ind w:left="0"/>
              <w:jc w:val="center"/>
              <w:rPr>
                <w:sz w:val="18"/>
                <w:szCs w:val="18"/>
              </w:rPr>
            </w:pPr>
            <w:r w:rsidRPr="001645EB">
              <w:rPr>
                <w:sz w:val="18"/>
                <w:szCs w:val="18"/>
              </w:rPr>
              <w:t>Aggiornamento</w:t>
            </w:r>
          </w:p>
        </w:tc>
        <w:tc>
          <w:tcPr>
            <w:tcW w:w="4676" w:type="dxa"/>
          </w:tcPr>
          <w:p w14:paraId="20A837B5" w14:textId="77777777" w:rsidR="00D9776D" w:rsidRPr="001645EB" w:rsidRDefault="00D9776D">
            <w:pPr>
              <w:pStyle w:val="Corpotesto10000"/>
              <w:ind w:left="0"/>
              <w:jc w:val="left"/>
              <w:rPr>
                <w:sz w:val="18"/>
                <w:szCs w:val="18"/>
              </w:rPr>
            </w:pPr>
            <w:r w:rsidRPr="001645EB">
              <w:rPr>
                <w:sz w:val="18"/>
                <w:szCs w:val="18"/>
              </w:rPr>
              <w:t xml:space="preserve">Modificata cardinalità parametro </w:t>
            </w:r>
            <w:proofErr w:type="gramStart"/>
            <w:r w:rsidRPr="001645EB">
              <w:rPr>
                <w:sz w:val="18"/>
                <w:szCs w:val="18"/>
              </w:rPr>
              <w:t>sdg:AdminUnitLevel</w:t>
            </w:r>
            <w:proofErr w:type="gramEnd"/>
            <w:r w:rsidRPr="001645EB">
              <w:rPr>
                <w:sz w:val="18"/>
                <w:szCs w:val="18"/>
              </w:rPr>
              <w:t xml:space="preserve">1 nodo figlio di </w:t>
            </w:r>
            <w:proofErr w:type="spellStart"/>
            <w:r w:rsidRPr="001645EB">
              <w:rPr>
                <w:sz w:val="18"/>
                <w:szCs w:val="18"/>
              </w:rPr>
              <w:t>Jurisdiction</w:t>
            </w:r>
            <w:proofErr w:type="spellEnd"/>
          </w:p>
        </w:tc>
      </w:tr>
      <w:tr w:rsidR="00D9776D" w:rsidRPr="001645EB" w14:paraId="40B531DF" w14:textId="77777777" w:rsidTr="008D52D9">
        <w:trPr>
          <w:trHeight w:val="53"/>
        </w:trPr>
        <w:tc>
          <w:tcPr>
            <w:tcW w:w="798" w:type="dxa"/>
            <w:vMerge/>
          </w:tcPr>
          <w:p w14:paraId="44DA4210" w14:textId="77777777" w:rsidR="00D9776D" w:rsidRPr="001645EB" w:rsidRDefault="00D9776D">
            <w:pPr>
              <w:pStyle w:val="Corpotesto10000"/>
              <w:ind w:left="0"/>
              <w:jc w:val="center"/>
              <w:rPr>
                <w:sz w:val="18"/>
                <w:szCs w:val="18"/>
                <w:highlight w:val="yellow"/>
              </w:rPr>
            </w:pPr>
          </w:p>
        </w:tc>
        <w:tc>
          <w:tcPr>
            <w:tcW w:w="2923" w:type="dxa"/>
            <w:vMerge/>
          </w:tcPr>
          <w:p w14:paraId="042544BF" w14:textId="77777777" w:rsidR="00D9776D" w:rsidRPr="001645EB" w:rsidRDefault="00D9776D">
            <w:pPr>
              <w:pStyle w:val="Corpotesto10000"/>
              <w:ind w:left="0"/>
              <w:jc w:val="left"/>
              <w:rPr>
                <w:sz w:val="18"/>
                <w:szCs w:val="18"/>
              </w:rPr>
            </w:pPr>
          </w:p>
        </w:tc>
        <w:tc>
          <w:tcPr>
            <w:tcW w:w="1563" w:type="dxa"/>
          </w:tcPr>
          <w:p w14:paraId="24CAFA34" w14:textId="77777777" w:rsidR="00D9776D" w:rsidRPr="001645EB" w:rsidRDefault="00D9776D">
            <w:pPr>
              <w:pStyle w:val="Corpotesto10000"/>
              <w:ind w:left="0"/>
              <w:jc w:val="center"/>
              <w:rPr>
                <w:sz w:val="18"/>
                <w:szCs w:val="18"/>
              </w:rPr>
            </w:pPr>
            <w:r w:rsidRPr="001645EB">
              <w:rPr>
                <w:sz w:val="18"/>
                <w:szCs w:val="18"/>
              </w:rPr>
              <w:t>Aggiornamento</w:t>
            </w:r>
          </w:p>
        </w:tc>
        <w:tc>
          <w:tcPr>
            <w:tcW w:w="4676" w:type="dxa"/>
          </w:tcPr>
          <w:p w14:paraId="19ED53D1" w14:textId="77777777" w:rsidR="00D9776D" w:rsidRPr="001645EB" w:rsidRDefault="00D9776D">
            <w:pPr>
              <w:pStyle w:val="Corpotesto10000"/>
              <w:ind w:left="0"/>
              <w:jc w:val="left"/>
              <w:rPr>
                <w:sz w:val="18"/>
                <w:szCs w:val="18"/>
              </w:rPr>
            </w:pPr>
            <w:r w:rsidRPr="001645EB">
              <w:rPr>
                <w:sz w:val="18"/>
                <w:szCs w:val="18"/>
              </w:rPr>
              <w:t xml:space="preserve">Modificata cardinalità parametro </w:t>
            </w:r>
            <w:proofErr w:type="spellStart"/>
            <w:proofErr w:type="gramStart"/>
            <w:r w:rsidRPr="001645EB">
              <w:rPr>
                <w:sz w:val="18"/>
                <w:szCs w:val="18"/>
              </w:rPr>
              <w:t>sdg:SupportedValue</w:t>
            </w:r>
            <w:proofErr w:type="spellEnd"/>
            <w:proofErr w:type="gramEnd"/>
          </w:p>
        </w:tc>
      </w:tr>
      <w:tr w:rsidR="00D9776D" w:rsidRPr="001645EB" w14:paraId="4F4F40D4" w14:textId="77777777" w:rsidTr="008D52D9">
        <w:trPr>
          <w:trHeight w:val="53"/>
        </w:trPr>
        <w:tc>
          <w:tcPr>
            <w:tcW w:w="798" w:type="dxa"/>
            <w:vMerge/>
          </w:tcPr>
          <w:p w14:paraId="024713A7" w14:textId="77777777" w:rsidR="00D9776D" w:rsidRPr="001645EB" w:rsidRDefault="00D9776D">
            <w:pPr>
              <w:pStyle w:val="Corpotesto10000"/>
              <w:ind w:left="0"/>
              <w:jc w:val="center"/>
              <w:rPr>
                <w:sz w:val="18"/>
                <w:szCs w:val="18"/>
                <w:highlight w:val="yellow"/>
              </w:rPr>
            </w:pPr>
          </w:p>
        </w:tc>
        <w:tc>
          <w:tcPr>
            <w:tcW w:w="2923" w:type="dxa"/>
            <w:vMerge/>
          </w:tcPr>
          <w:p w14:paraId="7BC9A6C3" w14:textId="77777777" w:rsidR="00D9776D" w:rsidRPr="001645EB" w:rsidRDefault="00D9776D">
            <w:pPr>
              <w:pStyle w:val="Corpotesto10000"/>
              <w:ind w:left="0"/>
              <w:jc w:val="left"/>
              <w:rPr>
                <w:sz w:val="18"/>
                <w:szCs w:val="18"/>
              </w:rPr>
            </w:pPr>
          </w:p>
        </w:tc>
        <w:tc>
          <w:tcPr>
            <w:tcW w:w="1563" w:type="dxa"/>
          </w:tcPr>
          <w:p w14:paraId="020F706C" w14:textId="77777777" w:rsidR="00D9776D" w:rsidRPr="001645EB" w:rsidRDefault="00D9776D">
            <w:pPr>
              <w:pStyle w:val="Corpotesto10000"/>
              <w:ind w:left="0"/>
              <w:jc w:val="center"/>
              <w:rPr>
                <w:sz w:val="18"/>
                <w:szCs w:val="18"/>
              </w:rPr>
            </w:pPr>
            <w:r w:rsidRPr="001645EB">
              <w:rPr>
                <w:sz w:val="18"/>
                <w:szCs w:val="18"/>
              </w:rPr>
              <w:t>Aggiornamento</w:t>
            </w:r>
          </w:p>
        </w:tc>
        <w:tc>
          <w:tcPr>
            <w:tcW w:w="4676" w:type="dxa"/>
          </w:tcPr>
          <w:p w14:paraId="255880BB" w14:textId="77777777" w:rsidR="00D9776D" w:rsidRPr="001645EB" w:rsidRDefault="00D9776D">
            <w:pPr>
              <w:pStyle w:val="Corpotesto10000"/>
              <w:ind w:left="0"/>
              <w:jc w:val="left"/>
              <w:rPr>
                <w:sz w:val="18"/>
                <w:szCs w:val="18"/>
              </w:rPr>
            </w:pPr>
            <w:r w:rsidRPr="001645EB">
              <w:rPr>
                <w:sz w:val="18"/>
                <w:szCs w:val="18"/>
              </w:rPr>
              <w:t xml:space="preserve">Modificata cardinalità parametro code nodo figlio di </w:t>
            </w:r>
            <w:proofErr w:type="spellStart"/>
            <w:proofErr w:type="gramStart"/>
            <w:r w:rsidRPr="001645EB">
              <w:rPr>
                <w:sz w:val="18"/>
                <w:szCs w:val="18"/>
              </w:rPr>
              <w:t>query:QueryResponse</w:t>
            </w:r>
            <w:proofErr w:type="spellEnd"/>
            <w:proofErr w:type="gramEnd"/>
          </w:p>
        </w:tc>
      </w:tr>
      <w:tr w:rsidR="00D9776D" w:rsidRPr="001645EB" w14:paraId="18A95D3C" w14:textId="77777777" w:rsidTr="008D52D9">
        <w:trPr>
          <w:trHeight w:val="53"/>
        </w:trPr>
        <w:tc>
          <w:tcPr>
            <w:tcW w:w="798" w:type="dxa"/>
            <w:vMerge/>
          </w:tcPr>
          <w:p w14:paraId="2E76ED04" w14:textId="77777777" w:rsidR="00D9776D" w:rsidRPr="001645EB" w:rsidRDefault="00D9776D">
            <w:pPr>
              <w:pStyle w:val="Corpotesto10000"/>
              <w:ind w:left="0"/>
              <w:jc w:val="center"/>
              <w:rPr>
                <w:sz w:val="18"/>
                <w:szCs w:val="18"/>
                <w:highlight w:val="yellow"/>
              </w:rPr>
            </w:pPr>
          </w:p>
        </w:tc>
        <w:tc>
          <w:tcPr>
            <w:tcW w:w="2923" w:type="dxa"/>
            <w:vMerge/>
          </w:tcPr>
          <w:p w14:paraId="236F90CA" w14:textId="77777777" w:rsidR="00D9776D" w:rsidRPr="001645EB" w:rsidRDefault="00D9776D">
            <w:pPr>
              <w:pStyle w:val="Corpotesto10000"/>
              <w:ind w:left="0"/>
              <w:jc w:val="left"/>
              <w:rPr>
                <w:sz w:val="18"/>
                <w:szCs w:val="18"/>
              </w:rPr>
            </w:pPr>
          </w:p>
        </w:tc>
        <w:tc>
          <w:tcPr>
            <w:tcW w:w="1563" w:type="dxa"/>
          </w:tcPr>
          <w:p w14:paraId="0A126329" w14:textId="77777777" w:rsidR="00D9776D" w:rsidRPr="001645EB" w:rsidRDefault="00D9776D">
            <w:pPr>
              <w:pStyle w:val="Corpotesto10000"/>
              <w:ind w:left="0"/>
              <w:jc w:val="center"/>
              <w:rPr>
                <w:sz w:val="18"/>
                <w:szCs w:val="18"/>
              </w:rPr>
            </w:pPr>
            <w:r w:rsidRPr="001645EB">
              <w:rPr>
                <w:sz w:val="18"/>
                <w:szCs w:val="18"/>
              </w:rPr>
              <w:t>Aggiornamento</w:t>
            </w:r>
          </w:p>
        </w:tc>
        <w:tc>
          <w:tcPr>
            <w:tcW w:w="4676" w:type="dxa"/>
          </w:tcPr>
          <w:p w14:paraId="7E72E432" w14:textId="77777777" w:rsidR="00D9776D" w:rsidRPr="001645EB" w:rsidRDefault="00D9776D">
            <w:pPr>
              <w:pStyle w:val="Corpotesto10000"/>
              <w:ind w:left="0"/>
              <w:jc w:val="left"/>
              <w:rPr>
                <w:sz w:val="18"/>
                <w:szCs w:val="18"/>
              </w:rPr>
            </w:pPr>
            <w:r w:rsidRPr="001645EB">
              <w:rPr>
                <w:sz w:val="18"/>
                <w:szCs w:val="18"/>
              </w:rPr>
              <w:t xml:space="preserve">Modificata cardinalità </w:t>
            </w:r>
            <w:proofErr w:type="spellStart"/>
            <w:r w:rsidRPr="001645EB">
              <w:rPr>
                <w:sz w:val="18"/>
                <w:szCs w:val="18"/>
              </w:rPr>
              <w:t>DataServiceEvidenceType</w:t>
            </w:r>
            <w:proofErr w:type="spellEnd"/>
          </w:p>
        </w:tc>
      </w:tr>
      <w:tr w:rsidR="00D9776D" w:rsidRPr="001645EB" w14:paraId="666D0355" w14:textId="77777777" w:rsidTr="008D52D9">
        <w:trPr>
          <w:trHeight w:val="53"/>
        </w:trPr>
        <w:tc>
          <w:tcPr>
            <w:tcW w:w="798" w:type="dxa"/>
            <w:vMerge/>
          </w:tcPr>
          <w:p w14:paraId="346A7F12" w14:textId="77777777" w:rsidR="00D9776D" w:rsidRPr="001645EB" w:rsidRDefault="00D9776D">
            <w:pPr>
              <w:pStyle w:val="Corpotesto10000"/>
              <w:ind w:left="0"/>
              <w:jc w:val="center"/>
              <w:rPr>
                <w:sz w:val="18"/>
                <w:szCs w:val="18"/>
                <w:highlight w:val="yellow"/>
              </w:rPr>
            </w:pPr>
          </w:p>
        </w:tc>
        <w:tc>
          <w:tcPr>
            <w:tcW w:w="2923" w:type="dxa"/>
            <w:vMerge/>
          </w:tcPr>
          <w:p w14:paraId="749998D2" w14:textId="77777777" w:rsidR="00D9776D" w:rsidRPr="001645EB" w:rsidRDefault="00D9776D">
            <w:pPr>
              <w:pStyle w:val="Corpotesto10000"/>
              <w:ind w:left="0"/>
              <w:jc w:val="left"/>
              <w:rPr>
                <w:sz w:val="18"/>
                <w:szCs w:val="18"/>
              </w:rPr>
            </w:pPr>
          </w:p>
        </w:tc>
        <w:tc>
          <w:tcPr>
            <w:tcW w:w="1563" w:type="dxa"/>
          </w:tcPr>
          <w:p w14:paraId="4388B4D6" w14:textId="77777777" w:rsidR="00D9776D" w:rsidRPr="001645EB" w:rsidRDefault="00D9776D">
            <w:pPr>
              <w:pStyle w:val="Corpotesto10000"/>
              <w:ind w:left="0"/>
              <w:jc w:val="center"/>
              <w:rPr>
                <w:sz w:val="18"/>
                <w:szCs w:val="18"/>
              </w:rPr>
            </w:pPr>
            <w:r w:rsidRPr="001645EB">
              <w:rPr>
                <w:sz w:val="18"/>
                <w:szCs w:val="18"/>
              </w:rPr>
              <w:t>Aggiornamento</w:t>
            </w:r>
          </w:p>
        </w:tc>
        <w:tc>
          <w:tcPr>
            <w:tcW w:w="4676" w:type="dxa"/>
          </w:tcPr>
          <w:p w14:paraId="6E8E5C04" w14:textId="77777777" w:rsidR="00D9776D" w:rsidRPr="001645EB" w:rsidRDefault="00D9776D">
            <w:pPr>
              <w:pStyle w:val="Corpotesto10000"/>
              <w:ind w:left="0"/>
              <w:jc w:val="left"/>
              <w:rPr>
                <w:sz w:val="18"/>
                <w:szCs w:val="18"/>
              </w:rPr>
            </w:pPr>
            <w:r w:rsidRPr="001645EB">
              <w:rPr>
                <w:sz w:val="18"/>
                <w:szCs w:val="18"/>
              </w:rPr>
              <w:t xml:space="preserve">Modificata cardinalità </w:t>
            </w:r>
            <w:proofErr w:type="spellStart"/>
            <w:r w:rsidRPr="001645EB">
              <w:rPr>
                <w:sz w:val="18"/>
                <w:szCs w:val="18"/>
              </w:rPr>
              <w:t>EvidenceTypeClassification</w:t>
            </w:r>
            <w:proofErr w:type="spellEnd"/>
          </w:p>
        </w:tc>
      </w:tr>
      <w:tr w:rsidR="00D9776D" w:rsidRPr="001645EB" w14:paraId="58CC4B37" w14:textId="77777777" w:rsidTr="008D52D9">
        <w:trPr>
          <w:trHeight w:val="53"/>
        </w:trPr>
        <w:tc>
          <w:tcPr>
            <w:tcW w:w="798" w:type="dxa"/>
            <w:vMerge/>
          </w:tcPr>
          <w:p w14:paraId="7F25B3B5" w14:textId="77777777" w:rsidR="00D9776D" w:rsidRPr="001645EB" w:rsidRDefault="00D9776D">
            <w:pPr>
              <w:pStyle w:val="Corpotesto10000"/>
              <w:ind w:left="0"/>
              <w:jc w:val="center"/>
              <w:rPr>
                <w:sz w:val="18"/>
                <w:szCs w:val="18"/>
                <w:highlight w:val="yellow"/>
              </w:rPr>
            </w:pPr>
          </w:p>
        </w:tc>
        <w:tc>
          <w:tcPr>
            <w:tcW w:w="2923" w:type="dxa"/>
            <w:vMerge/>
          </w:tcPr>
          <w:p w14:paraId="646C332B" w14:textId="77777777" w:rsidR="00D9776D" w:rsidRPr="001645EB" w:rsidRDefault="00D9776D">
            <w:pPr>
              <w:pStyle w:val="Corpotesto10000"/>
              <w:ind w:left="0"/>
              <w:jc w:val="left"/>
              <w:rPr>
                <w:sz w:val="18"/>
                <w:szCs w:val="18"/>
              </w:rPr>
            </w:pPr>
          </w:p>
        </w:tc>
        <w:tc>
          <w:tcPr>
            <w:tcW w:w="1563" w:type="dxa"/>
          </w:tcPr>
          <w:p w14:paraId="25F3E1BF" w14:textId="77777777" w:rsidR="00D9776D" w:rsidRPr="001645EB" w:rsidRDefault="00D9776D">
            <w:pPr>
              <w:pStyle w:val="Corpotesto10000"/>
              <w:ind w:left="0"/>
              <w:jc w:val="center"/>
              <w:rPr>
                <w:sz w:val="18"/>
                <w:szCs w:val="18"/>
              </w:rPr>
            </w:pPr>
            <w:r w:rsidRPr="001645EB">
              <w:rPr>
                <w:sz w:val="18"/>
                <w:szCs w:val="18"/>
              </w:rPr>
              <w:t>Aggiornamento</w:t>
            </w:r>
          </w:p>
        </w:tc>
        <w:tc>
          <w:tcPr>
            <w:tcW w:w="4676" w:type="dxa"/>
          </w:tcPr>
          <w:p w14:paraId="18283029" w14:textId="77777777" w:rsidR="00D9776D" w:rsidRPr="001645EB" w:rsidRDefault="00D9776D">
            <w:pPr>
              <w:pStyle w:val="Corpotesto10000"/>
              <w:ind w:left="0"/>
              <w:jc w:val="left"/>
              <w:rPr>
                <w:sz w:val="18"/>
                <w:szCs w:val="18"/>
              </w:rPr>
            </w:pPr>
            <w:r w:rsidRPr="001645EB">
              <w:rPr>
                <w:sz w:val="18"/>
                <w:szCs w:val="18"/>
              </w:rPr>
              <w:t xml:space="preserve">Modificata cardinalità Title di </w:t>
            </w:r>
            <w:proofErr w:type="spellStart"/>
            <w:r w:rsidRPr="001645EB">
              <w:rPr>
                <w:sz w:val="18"/>
                <w:szCs w:val="18"/>
              </w:rPr>
              <w:t>DataServiceEvidenceType</w:t>
            </w:r>
            <w:proofErr w:type="spellEnd"/>
          </w:p>
        </w:tc>
      </w:tr>
      <w:tr w:rsidR="00D9776D" w:rsidRPr="001645EB" w14:paraId="2660A767" w14:textId="77777777" w:rsidTr="008D52D9">
        <w:trPr>
          <w:trHeight w:val="53"/>
        </w:trPr>
        <w:tc>
          <w:tcPr>
            <w:tcW w:w="798" w:type="dxa"/>
            <w:vMerge/>
          </w:tcPr>
          <w:p w14:paraId="306E7145" w14:textId="77777777" w:rsidR="00D9776D" w:rsidRPr="001645EB" w:rsidRDefault="00D9776D">
            <w:pPr>
              <w:pStyle w:val="Corpotesto10000"/>
              <w:ind w:left="0"/>
              <w:jc w:val="center"/>
              <w:rPr>
                <w:sz w:val="18"/>
                <w:szCs w:val="18"/>
                <w:highlight w:val="yellow"/>
              </w:rPr>
            </w:pPr>
          </w:p>
        </w:tc>
        <w:tc>
          <w:tcPr>
            <w:tcW w:w="2923" w:type="dxa"/>
            <w:vMerge/>
          </w:tcPr>
          <w:p w14:paraId="17FC3A50" w14:textId="77777777" w:rsidR="00D9776D" w:rsidRPr="001645EB" w:rsidRDefault="00D9776D">
            <w:pPr>
              <w:pStyle w:val="Corpotesto10000"/>
              <w:ind w:left="0"/>
              <w:jc w:val="left"/>
              <w:rPr>
                <w:sz w:val="18"/>
                <w:szCs w:val="18"/>
              </w:rPr>
            </w:pPr>
          </w:p>
        </w:tc>
        <w:tc>
          <w:tcPr>
            <w:tcW w:w="1563" w:type="dxa"/>
          </w:tcPr>
          <w:p w14:paraId="4255C529" w14:textId="77777777" w:rsidR="00D9776D" w:rsidRPr="001645EB" w:rsidRDefault="00D9776D">
            <w:pPr>
              <w:pStyle w:val="Corpotesto10000"/>
              <w:ind w:left="0"/>
              <w:jc w:val="center"/>
              <w:rPr>
                <w:sz w:val="18"/>
                <w:szCs w:val="18"/>
              </w:rPr>
            </w:pPr>
            <w:r w:rsidRPr="001645EB">
              <w:rPr>
                <w:sz w:val="18"/>
                <w:szCs w:val="18"/>
              </w:rPr>
              <w:t>Aggiornamento</w:t>
            </w:r>
          </w:p>
        </w:tc>
        <w:tc>
          <w:tcPr>
            <w:tcW w:w="4676" w:type="dxa"/>
          </w:tcPr>
          <w:p w14:paraId="6F799547" w14:textId="77777777" w:rsidR="00D9776D" w:rsidRPr="001645EB" w:rsidRDefault="00D9776D">
            <w:pPr>
              <w:pStyle w:val="Corpotesto10000"/>
              <w:ind w:left="0"/>
              <w:jc w:val="left"/>
              <w:rPr>
                <w:sz w:val="18"/>
                <w:szCs w:val="18"/>
              </w:rPr>
            </w:pPr>
            <w:r w:rsidRPr="001645EB">
              <w:rPr>
                <w:sz w:val="18"/>
                <w:szCs w:val="18"/>
              </w:rPr>
              <w:t xml:space="preserve">Modificata cardinalità parametro </w:t>
            </w:r>
            <w:proofErr w:type="spellStart"/>
            <w:proofErr w:type="gramStart"/>
            <w:r w:rsidRPr="001645EB">
              <w:rPr>
                <w:sz w:val="18"/>
                <w:szCs w:val="18"/>
              </w:rPr>
              <w:t>sdg:JurisdictionContextId</w:t>
            </w:r>
            <w:proofErr w:type="spellEnd"/>
            <w:proofErr w:type="gramEnd"/>
          </w:p>
        </w:tc>
      </w:tr>
      <w:tr w:rsidR="00D9776D" w:rsidRPr="001645EB" w14:paraId="64265D08" w14:textId="77777777" w:rsidTr="008D52D9">
        <w:trPr>
          <w:trHeight w:val="53"/>
        </w:trPr>
        <w:tc>
          <w:tcPr>
            <w:tcW w:w="798" w:type="dxa"/>
            <w:vMerge/>
          </w:tcPr>
          <w:p w14:paraId="6502CF64" w14:textId="77777777" w:rsidR="00D9776D" w:rsidRPr="001645EB" w:rsidRDefault="00D9776D">
            <w:pPr>
              <w:pStyle w:val="Corpotesto10000"/>
              <w:ind w:left="0"/>
              <w:jc w:val="center"/>
              <w:rPr>
                <w:sz w:val="18"/>
                <w:szCs w:val="18"/>
                <w:highlight w:val="yellow"/>
              </w:rPr>
            </w:pPr>
          </w:p>
        </w:tc>
        <w:tc>
          <w:tcPr>
            <w:tcW w:w="2923" w:type="dxa"/>
            <w:vMerge/>
          </w:tcPr>
          <w:p w14:paraId="37DB1947" w14:textId="77777777" w:rsidR="00D9776D" w:rsidRPr="001645EB" w:rsidRDefault="00D9776D">
            <w:pPr>
              <w:pStyle w:val="Corpotesto10000"/>
              <w:ind w:left="0"/>
              <w:jc w:val="left"/>
              <w:rPr>
                <w:sz w:val="18"/>
                <w:szCs w:val="18"/>
              </w:rPr>
            </w:pPr>
          </w:p>
        </w:tc>
        <w:tc>
          <w:tcPr>
            <w:tcW w:w="1563" w:type="dxa"/>
          </w:tcPr>
          <w:p w14:paraId="6B658C7C" w14:textId="77777777" w:rsidR="00D9776D" w:rsidRPr="001645EB" w:rsidRDefault="00D9776D">
            <w:pPr>
              <w:pStyle w:val="Corpotesto10000"/>
              <w:ind w:left="0"/>
              <w:jc w:val="center"/>
              <w:rPr>
                <w:sz w:val="18"/>
                <w:szCs w:val="18"/>
              </w:rPr>
            </w:pPr>
            <w:r w:rsidRPr="001645EB">
              <w:rPr>
                <w:sz w:val="18"/>
                <w:szCs w:val="18"/>
              </w:rPr>
              <w:t>Aggiornamento</w:t>
            </w:r>
          </w:p>
        </w:tc>
        <w:tc>
          <w:tcPr>
            <w:tcW w:w="4676" w:type="dxa"/>
          </w:tcPr>
          <w:p w14:paraId="31CB6D21" w14:textId="77777777" w:rsidR="00D9776D" w:rsidRPr="001645EB" w:rsidRDefault="00D9776D">
            <w:pPr>
              <w:pStyle w:val="Corpotesto10000"/>
              <w:ind w:left="0"/>
              <w:jc w:val="left"/>
              <w:rPr>
                <w:sz w:val="18"/>
                <w:szCs w:val="18"/>
              </w:rPr>
            </w:pPr>
            <w:r w:rsidRPr="001645EB">
              <w:rPr>
                <w:sz w:val="18"/>
                <w:szCs w:val="18"/>
              </w:rPr>
              <w:t xml:space="preserve">Modificata cardinalità parametro </w:t>
            </w:r>
            <w:proofErr w:type="spellStart"/>
            <w:proofErr w:type="gramStart"/>
            <w:r w:rsidRPr="001645EB">
              <w:rPr>
                <w:sz w:val="18"/>
                <w:szCs w:val="18"/>
              </w:rPr>
              <w:t>sdg:JurisdictionContext</w:t>
            </w:r>
            <w:proofErr w:type="spellEnd"/>
            <w:proofErr w:type="gramEnd"/>
          </w:p>
        </w:tc>
      </w:tr>
      <w:tr w:rsidR="00D9776D" w:rsidRPr="001645EB" w14:paraId="397FCF13" w14:textId="77777777" w:rsidTr="008D52D9">
        <w:trPr>
          <w:trHeight w:val="53"/>
        </w:trPr>
        <w:tc>
          <w:tcPr>
            <w:tcW w:w="798" w:type="dxa"/>
            <w:vMerge/>
          </w:tcPr>
          <w:p w14:paraId="2ECBF824" w14:textId="77777777" w:rsidR="00D9776D" w:rsidRPr="001645EB" w:rsidRDefault="00D9776D">
            <w:pPr>
              <w:pStyle w:val="Corpotesto10000"/>
              <w:ind w:left="0"/>
              <w:jc w:val="center"/>
              <w:rPr>
                <w:sz w:val="18"/>
                <w:szCs w:val="18"/>
                <w:highlight w:val="yellow"/>
              </w:rPr>
            </w:pPr>
          </w:p>
        </w:tc>
        <w:tc>
          <w:tcPr>
            <w:tcW w:w="2923" w:type="dxa"/>
            <w:vMerge/>
          </w:tcPr>
          <w:p w14:paraId="61FB36B2" w14:textId="77777777" w:rsidR="00D9776D" w:rsidRPr="001645EB" w:rsidRDefault="00D9776D">
            <w:pPr>
              <w:pStyle w:val="Corpotesto10000"/>
              <w:ind w:left="0"/>
              <w:jc w:val="left"/>
              <w:rPr>
                <w:sz w:val="18"/>
                <w:szCs w:val="18"/>
              </w:rPr>
            </w:pPr>
          </w:p>
        </w:tc>
        <w:tc>
          <w:tcPr>
            <w:tcW w:w="1563" w:type="dxa"/>
          </w:tcPr>
          <w:p w14:paraId="7D6E3EA6" w14:textId="77777777" w:rsidR="00D9776D" w:rsidRPr="001645EB" w:rsidRDefault="00D9776D">
            <w:pPr>
              <w:pStyle w:val="Corpotesto10000"/>
              <w:ind w:left="0"/>
              <w:jc w:val="center"/>
              <w:rPr>
                <w:sz w:val="18"/>
                <w:szCs w:val="18"/>
              </w:rPr>
            </w:pPr>
            <w:r w:rsidRPr="001645EB">
              <w:rPr>
                <w:sz w:val="18"/>
                <w:szCs w:val="18"/>
              </w:rPr>
              <w:t>Aggiornamento</w:t>
            </w:r>
          </w:p>
        </w:tc>
        <w:tc>
          <w:tcPr>
            <w:tcW w:w="4676" w:type="dxa"/>
          </w:tcPr>
          <w:p w14:paraId="09666D67" w14:textId="77777777" w:rsidR="00D9776D" w:rsidRPr="001645EB" w:rsidRDefault="00D9776D">
            <w:pPr>
              <w:pStyle w:val="Corpotesto10000"/>
              <w:ind w:left="0"/>
              <w:jc w:val="left"/>
              <w:rPr>
                <w:sz w:val="18"/>
                <w:szCs w:val="18"/>
              </w:rPr>
            </w:pPr>
            <w:r w:rsidRPr="001645EB">
              <w:rPr>
                <w:sz w:val="18"/>
                <w:szCs w:val="18"/>
              </w:rPr>
              <w:t xml:space="preserve">Modificata cardinalità parametro </w:t>
            </w:r>
            <w:proofErr w:type="spellStart"/>
            <w:proofErr w:type="gramStart"/>
            <w:r w:rsidRPr="001645EB">
              <w:rPr>
                <w:sz w:val="18"/>
                <w:szCs w:val="18"/>
              </w:rPr>
              <w:t>sdg:JurisdictionLevel</w:t>
            </w:r>
            <w:proofErr w:type="spellEnd"/>
            <w:proofErr w:type="gramEnd"/>
          </w:p>
        </w:tc>
      </w:tr>
      <w:tr w:rsidR="00D9776D" w:rsidRPr="001645EB" w14:paraId="15C865F3" w14:textId="77777777" w:rsidTr="008D52D9">
        <w:trPr>
          <w:trHeight w:val="53"/>
        </w:trPr>
        <w:tc>
          <w:tcPr>
            <w:tcW w:w="798" w:type="dxa"/>
            <w:vMerge/>
          </w:tcPr>
          <w:p w14:paraId="7737F0C1" w14:textId="77777777" w:rsidR="00D9776D" w:rsidRPr="001645EB" w:rsidRDefault="00D9776D">
            <w:pPr>
              <w:pStyle w:val="Corpotesto10000"/>
              <w:ind w:left="0"/>
              <w:jc w:val="center"/>
              <w:rPr>
                <w:sz w:val="18"/>
                <w:szCs w:val="18"/>
                <w:highlight w:val="yellow"/>
              </w:rPr>
            </w:pPr>
          </w:p>
        </w:tc>
        <w:tc>
          <w:tcPr>
            <w:tcW w:w="2923" w:type="dxa"/>
            <w:vMerge/>
          </w:tcPr>
          <w:p w14:paraId="381C08AF" w14:textId="77777777" w:rsidR="00D9776D" w:rsidRPr="001645EB" w:rsidRDefault="00D9776D">
            <w:pPr>
              <w:pStyle w:val="Corpotesto10000"/>
              <w:ind w:left="0"/>
              <w:jc w:val="left"/>
              <w:rPr>
                <w:sz w:val="18"/>
                <w:szCs w:val="18"/>
              </w:rPr>
            </w:pPr>
          </w:p>
        </w:tc>
        <w:tc>
          <w:tcPr>
            <w:tcW w:w="1563" w:type="dxa"/>
          </w:tcPr>
          <w:p w14:paraId="2686030F" w14:textId="77777777" w:rsidR="00D9776D" w:rsidRPr="001645EB" w:rsidRDefault="00D9776D">
            <w:pPr>
              <w:pStyle w:val="Corpotesto10000"/>
              <w:ind w:left="0"/>
              <w:jc w:val="center"/>
              <w:rPr>
                <w:sz w:val="18"/>
                <w:szCs w:val="18"/>
              </w:rPr>
            </w:pPr>
            <w:r w:rsidRPr="001645EB">
              <w:rPr>
                <w:sz w:val="18"/>
                <w:szCs w:val="18"/>
              </w:rPr>
              <w:t>Aggiornamento</w:t>
            </w:r>
          </w:p>
        </w:tc>
        <w:tc>
          <w:tcPr>
            <w:tcW w:w="4676" w:type="dxa"/>
          </w:tcPr>
          <w:p w14:paraId="7E3015FC" w14:textId="77777777" w:rsidR="00D9776D" w:rsidRPr="001645EB" w:rsidRDefault="00D9776D">
            <w:pPr>
              <w:pStyle w:val="Corpotesto10000"/>
              <w:ind w:left="0"/>
              <w:jc w:val="left"/>
              <w:rPr>
                <w:sz w:val="18"/>
                <w:szCs w:val="18"/>
              </w:rPr>
            </w:pPr>
            <w:r w:rsidRPr="001645EB">
              <w:rPr>
                <w:sz w:val="18"/>
                <w:szCs w:val="18"/>
              </w:rPr>
              <w:t xml:space="preserve">Modificata cardinalità parametro </w:t>
            </w:r>
            <w:proofErr w:type="spellStart"/>
            <w:proofErr w:type="gramStart"/>
            <w:r w:rsidRPr="001645EB">
              <w:rPr>
                <w:sz w:val="18"/>
                <w:szCs w:val="18"/>
              </w:rPr>
              <w:t>sdg:Identifier</w:t>
            </w:r>
            <w:proofErr w:type="spellEnd"/>
            <w:proofErr w:type="gramEnd"/>
          </w:p>
        </w:tc>
      </w:tr>
      <w:tr w:rsidR="00D9776D" w:rsidRPr="001645EB" w14:paraId="796340A0" w14:textId="77777777" w:rsidTr="008D52D9">
        <w:trPr>
          <w:trHeight w:val="53"/>
        </w:trPr>
        <w:tc>
          <w:tcPr>
            <w:tcW w:w="798" w:type="dxa"/>
            <w:vMerge/>
          </w:tcPr>
          <w:p w14:paraId="43FBE96D" w14:textId="77777777" w:rsidR="00D9776D" w:rsidRPr="001645EB" w:rsidRDefault="00D9776D">
            <w:pPr>
              <w:pStyle w:val="Corpotesto10000"/>
              <w:ind w:left="0"/>
              <w:jc w:val="center"/>
              <w:rPr>
                <w:sz w:val="18"/>
                <w:szCs w:val="18"/>
                <w:highlight w:val="yellow"/>
              </w:rPr>
            </w:pPr>
          </w:p>
        </w:tc>
        <w:tc>
          <w:tcPr>
            <w:tcW w:w="2923" w:type="dxa"/>
            <w:vMerge/>
          </w:tcPr>
          <w:p w14:paraId="3236E5BF" w14:textId="77777777" w:rsidR="00D9776D" w:rsidRPr="001645EB" w:rsidRDefault="00D9776D">
            <w:pPr>
              <w:pStyle w:val="Corpotesto10000"/>
              <w:ind w:left="0"/>
              <w:jc w:val="left"/>
              <w:rPr>
                <w:sz w:val="18"/>
                <w:szCs w:val="18"/>
              </w:rPr>
            </w:pPr>
          </w:p>
        </w:tc>
        <w:tc>
          <w:tcPr>
            <w:tcW w:w="1563" w:type="dxa"/>
          </w:tcPr>
          <w:p w14:paraId="7F18A07B" w14:textId="77777777" w:rsidR="00D9776D" w:rsidRPr="001645EB" w:rsidRDefault="00D9776D">
            <w:pPr>
              <w:pStyle w:val="Corpotesto10000"/>
              <w:ind w:left="0"/>
              <w:jc w:val="center"/>
              <w:rPr>
                <w:sz w:val="18"/>
                <w:szCs w:val="18"/>
              </w:rPr>
            </w:pPr>
            <w:r w:rsidRPr="001645EB">
              <w:rPr>
                <w:sz w:val="18"/>
                <w:szCs w:val="18"/>
              </w:rPr>
              <w:t>Aggiornamento</w:t>
            </w:r>
          </w:p>
        </w:tc>
        <w:tc>
          <w:tcPr>
            <w:tcW w:w="4676" w:type="dxa"/>
          </w:tcPr>
          <w:p w14:paraId="6ED1958D" w14:textId="77777777" w:rsidR="00D9776D" w:rsidRPr="001645EB" w:rsidRDefault="00D9776D">
            <w:pPr>
              <w:pStyle w:val="Corpotesto10000"/>
              <w:ind w:left="0"/>
              <w:jc w:val="left"/>
              <w:rPr>
                <w:sz w:val="18"/>
                <w:szCs w:val="18"/>
              </w:rPr>
            </w:pPr>
            <w:r w:rsidRPr="001645EB">
              <w:rPr>
                <w:sz w:val="18"/>
                <w:szCs w:val="18"/>
              </w:rPr>
              <w:t xml:space="preserve">Modificata cardinalità parametro </w:t>
            </w:r>
            <w:proofErr w:type="spellStart"/>
            <w:proofErr w:type="gramStart"/>
            <w:r w:rsidRPr="001645EB">
              <w:rPr>
                <w:sz w:val="18"/>
                <w:szCs w:val="18"/>
              </w:rPr>
              <w:t>sdg:Type</w:t>
            </w:r>
            <w:proofErr w:type="spellEnd"/>
            <w:proofErr w:type="gramEnd"/>
          </w:p>
        </w:tc>
      </w:tr>
      <w:tr w:rsidR="00D9776D" w:rsidRPr="001645EB" w14:paraId="24BBCBA0" w14:textId="77777777" w:rsidTr="008D52D9">
        <w:trPr>
          <w:trHeight w:val="53"/>
        </w:trPr>
        <w:tc>
          <w:tcPr>
            <w:tcW w:w="798" w:type="dxa"/>
            <w:vMerge/>
          </w:tcPr>
          <w:p w14:paraId="6FB32472" w14:textId="77777777" w:rsidR="00D9776D" w:rsidRPr="001645EB" w:rsidRDefault="00D9776D">
            <w:pPr>
              <w:pStyle w:val="Corpotesto10000"/>
              <w:ind w:left="0"/>
              <w:jc w:val="center"/>
              <w:rPr>
                <w:sz w:val="18"/>
                <w:szCs w:val="18"/>
                <w:highlight w:val="yellow"/>
              </w:rPr>
            </w:pPr>
          </w:p>
        </w:tc>
        <w:tc>
          <w:tcPr>
            <w:tcW w:w="2923" w:type="dxa"/>
            <w:vMerge/>
          </w:tcPr>
          <w:p w14:paraId="468A2007" w14:textId="77777777" w:rsidR="00D9776D" w:rsidRPr="001645EB" w:rsidRDefault="00D9776D">
            <w:pPr>
              <w:pStyle w:val="Corpotesto10000"/>
              <w:ind w:left="0"/>
              <w:jc w:val="left"/>
              <w:rPr>
                <w:sz w:val="18"/>
                <w:szCs w:val="18"/>
              </w:rPr>
            </w:pPr>
          </w:p>
        </w:tc>
        <w:tc>
          <w:tcPr>
            <w:tcW w:w="1563" w:type="dxa"/>
          </w:tcPr>
          <w:p w14:paraId="3BFB74B3" w14:textId="77777777" w:rsidR="00D9776D" w:rsidRPr="001645EB" w:rsidRDefault="00D9776D">
            <w:pPr>
              <w:pStyle w:val="Corpotesto10000"/>
              <w:ind w:left="0"/>
              <w:jc w:val="center"/>
              <w:rPr>
                <w:sz w:val="18"/>
                <w:szCs w:val="18"/>
              </w:rPr>
            </w:pPr>
            <w:r w:rsidRPr="001645EB">
              <w:rPr>
                <w:sz w:val="18"/>
                <w:szCs w:val="18"/>
              </w:rPr>
              <w:t>Aggiornamento</w:t>
            </w:r>
          </w:p>
        </w:tc>
        <w:tc>
          <w:tcPr>
            <w:tcW w:w="4676" w:type="dxa"/>
          </w:tcPr>
          <w:p w14:paraId="38B8CDCC" w14:textId="77777777" w:rsidR="00D9776D" w:rsidRPr="001645EB" w:rsidRDefault="00D9776D">
            <w:pPr>
              <w:pStyle w:val="Corpotesto10000"/>
              <w:ind w:left="0"/>
              <w:jc w:val="left"/>
              <w:rPr>
                <w:sz w:val="18"/>
                <w:szCs w:val="18"/>
              </w:rPr>
            </w:pPr>
            <w:r w:rsidRPr="001645EB">
              <w:rPr>
                <w:sz w:val="18"/>
                <w:szCs w:val="18"/>
              </w:rPr>
              <w:t xml:space="preserve">Modificata cardinalità attributo </w:t>
            </w:r>
            <w:proofErr w:type="spellStart"/>
            <w:r w:rsidRPr="001645EB">
              <w:rPr>
                <w:sz w:val="18"/>
                <w:szCs w:val="18"/>
              </w:rPr>
              <w:t>lang</w:t>
            </w:r>
            <w:proofErr w:type="spellEnd"/>
            <w:r w:rsidRPr="001645EB">
              <w:rPr>
                <w:sz w:val="18"/>
                <w:szCs w:val="18"/>
              </w:rPr>
              <w:t xml:space="preserve"> di </w:t>
            </w:r>
            <w:proofErr w:type="spellStart"/>
            <w:proofErr w:type="gramStart"/>
            <w:r w:rsidRPr="001645EB">
              <w:rPr>
                <w:sz w:val="18"/>
                <w:szCs w:val="18"/>
              </w:rPr>
              <w:t>sdg:Description</w:t>
            </w:r>
            <w:proofErr w:type="spellEnd"/>
            <w:proofErr w:type="gramEnd"/>
            <w:r w:rsidRPr="001645EB">
              <w:rPr>
                <w:sz w:val="18"/>
                <w:szCs w:val="18"/>
              </w:rPr>
              <w:t xml:space="preserve"> di </w:t>
            </w:r>
            <w:proofErr w:type="spellStart"/>
            <w:proofErr w:type="gramStart"/>
            <w:r w:rsidRPr="001645EB">
              <w:rPr>
                <w:sz w:val="18"/>
                <w:szCs w:val="18"/>
              </w:rPr>
              <w:t>sdg:ClassificationConcept</w:t>
            </w:r>
            <w:proofErr w:type="spellEnd"/>
            <w:proofErr w:type="gramEnd"/>
          </w:p>
        </w:tc>
      </w:tr>
      <w:tr w:rsidR="00D9776D" w:rsidRPr="001645EB" w14:paraId="14970798" w14:textId="77777777" w:rsidTr="008D52D9">
        <w:trPr>
          <w:trHeight w:val="53"/>
        </w:trPr>
        <w:tc>
          <w:tcPr>
            <w:tcW w:w="798" w:type="dxa"/>
            <w:vMerge/>
          </w:tcPr>
          <w:p w14:paraId="537F7BA9" w14:textId="77777777" w:rsidR="00D9776D" w:rsidRPr="001645EB" w:rsidRDefault="00D9776D">
            <w:pPr>
              <w:pStyle w:val="Corpotesto10000"/>
              <w:ind w:left="0"/>
              <w:jc w:val="center"/>
              <w:rPr>
                <w:sz w:val="18"/>
                <w:szCs w:val="18"/>
                <w:highlight w:val="yellow"/>
              </w:rPr>
            </w:pPr>
          </w:p>
        </w:tc>
        <w:tc>
          <w:tcPr>
            <w:tcW w:w="2923" w:type="dxa"/>
            <w:vMerge/>
          </w:tcPr>
          <w:p w14:paraId="5CB7E79F" w14:textId="77777777" w:rsidR="00D9776D" w:rsidRPr="001645EB" w:rsidRDefault="00D9776D">
            <w:pPr>
              <w:pStyle w:val="Corpotesto10000"/>
              <w:ind w:left="0"/>
              <w:jc w:val="left"/>
              <w:rPr>
                <w:sz w:val="18"/>
                <w:szCs w:val="18"/>
              </w:rPr>
            </w:pPr>
          </w:p>
        </w:tc>
        <w:tc>
          <w:tcPr>
            <w:tcW w:w="1563" w:type="dxa"/>
          </w:tcPr>
          <w:p w14:paraId="163DA7D0" w14:textId="77777777" w:rsidR="00D9776D" w:rsidRPr="001645EB" w:rsidRDefault="00D9776D">
            <w:pPr>
              <w:pStyle w:val="Corpotesto10000"/>
              <w:ind w:left="0"/>
              <w:jc w:val="center"/>
              <w:rPr>
                <w:sz w:val="18"/>
                <w:szCs w:val="18"/>
              </w:rPr>
            </w:pPr>
            <w:r w:rsidRPr="001645EB">
              <w:rPr>
                <w:sz w:val="18"/>
                <w:szCs w:val="18"/>
              </w:rPr>
              <w:t>Integrazione</w:t>
            </w:r>
          </w:p>
        </w:tc>
        <w:tc>
          <w:tcPr>
            <w:tcW w:w="4676" w:type="dxa"/>
          </w:tcPr>
          <w:p w14:paraId="565BA35D" w14:textId="77777777" w:rsidR="00D9776D" w:rsidRPr="001645EB" w:rsidRDefault="00D9776D">
            <w:pPr>
              <w:pStyle w:val="Corpotesto10000"/>
              <w:ind w:left="0"/>
              <w:jc w:val="left"/>
              <w:rPr>
                <w:sz w:val="18"/>
                <w:szCs w:val="18"/>
              </w:rPr>
            </w:pPr>
            <w:r w:rsidRPr="001645EB">
              <w:rPr>
                <w:sz w:val="18"/>
                <w:szCs w:val="18"/>
              </w:rPr>
              <w:t>Inserito collegamento a Repository EU per lista codici di errore</w:t>
            </w:r>
          </w:p>
        </w:tc>
      </w:tr>
      <w:tr w:rsidR="00D9776D" w:rsidRPr="001645EB" w14:paraId="2D3C939E" w14:textId="77777777" w:rsidTr="008D52D9">
        <w:trPr>
          <w:trHeight w:val="817"/>
        </w:trPr>
        <w:tc>
          <w:tcPr>
            <w:tcW w:w="798" w:type="dxa"/>
            <w:vMerge/>
          </w:tcPr>
          <w:p w14:paraId="010B1FC6" w14:textId="77777777" w:rsidR="00D9776D" w:rsidRPr="001645EB" w:rsidRDefault="00D9776D">
            <w:pPr>
              <w:pStyle w:val="Corpotesto10000"/>
              <w:ind w:left="0"/>
              <w:jc w:val="center"/>
              <w:rPr>
                <w:sz w:val="18"/>
                <w:szCs w:val="18"/>
                <w:highlight w:val="yellow"/>
              </w:rPr>
            </w:pPr>
          </w:p>
        </w:tc>
        <w:tc>
          <w:tcPr>
            <w:tcW w:w="2923" w:type="dxa"/>
            <w:vMerge w:val="restart"/>
          </w:tcPr>
          <w:p w14:paraId="22CEA255" w14:textId="77777777" w:rsidR="00D9776D" w:rsidRPr="001645EB" w:rsidRDefault="00D9776D">
            <w:pPr>
              <w:pStyle w:val="Corpotesto10000"/>
              <w:ind w:left="0"/>
              <w:jc w:val="left"/>
              <w:rPr>
                <w:sz w:val="18"/>
                <w:szCs w:val="18"/>
              </w:rPr>
            </w:pPr>
            <w:r w:rsidRPr="001645EB">
              <w:rPr>
                <w:sz w:val="18"/>
                <w:szCs w:val="18"/>
              </w:rPr>
              <w:t>3.6 RICHIESTA INVIO EVIDENCE REQUEST 1</w:t>
            </w:r>
          </w:p>
        </w:tc>
        <w:tc>
          <w:tcPr>
            <w:tcW w:w="1563" w:type="dxa"/>
          </w:tcPr>
          <w:p w14:paraId="6C366195" w14:textId="77777777" w:rsidR="00D9776D" w:rsidRPr="001645EB" w:rsidRDefault="00D9776D">
            <w:pPr>
              <w:pStyle w:val="Corpotesto10000"/>
              <w:ind w:left="0"/>
              <w:jc w:val="center"/>
              <w:rPr>
                <w:sz w:val="18"/>
                <w:szCs w:val="18"/>
              </w:rPr>
            </w:pPr>
            <w:r w:rsidRPr="001645EB">
              <w:rPr>
                <w:sz w:val="18"/>
                <w:szCs w:val="18"/>
              </w:rPr>
              <w:t>Aggiornamento</w:t>
            </w:r>
          </w:p>
        </w:tc>
        <w:tc>
          <w:tcPr>
            <w:tcW w:w="4676" w:type="dxa"/>
          </w:tcPr>
          <w:p w14:paraId="7D4A7A23" w14:textId="77777777" w:rsidR="00D9776D" w:rsidRPr="001645EB" w:rsidRDefault="00D9776D">
            <w:pPr>
              <w:pStyle w:val="Corpotesto10000"/>
              <w:ind w:left="0"/>
              <w:jc w:val="left"/>
              <w:rPr>
                <w:sz w:val="18"/>
                <w:szCs w:val="18"/>
              </w:rPr>
            </w:pPr>
            <w:r w:rsidRPr="001645EB">
              <w:rPr>
                <w:sz w:val="18"/>
                <w:szCs w:val="18"/>
              </w:rPr>
              <w:t xml:space="preserve">Aggiunto attributo </w:t>
            </w:r>
            <w:proofErr w:type="spellStart"/>
            <w:r w:rsidRPr="001645EB">
              <w:rPr>
                <w:sz w:val="18"/>
                <w:szCs w:val="18"/>
              </w:rPr>
              <w:t>lang</w:t>
            </w:r>
            <w:proofErr w:type="spellEnd"/>
            <w:r w:rsidRPr="001645EB">
              <w:rPr>
                <w:sz w:val="18"/>
                <w:szCs w:val="18"/>
              </w:rPr>
              <w:t xml:space="preserve"> (O) al parametro </w:t>
            </w:r>
            <w:proofErr w:type="spellStart"/>
            <w:proofErr w:type="gramStart"/>
            <w:r w:rsidRPr="001645EB">
              <w:rPr>
                <w:sz w:val="18"/>
                <w:szCs w:val="18"/>
              </w:rPr>
              <w:t>query:QueryResponse</w:t>
            </w:r>
            <w:proofErr w:type="spellEnd"/>
            <w:proofErr w:type="gramEnd"/>
          </w:p>
        </w:tc>
      </w:tr>
      <w:tr w:rsidR="00D9776D" w:rsidRPr="001645EB" w14:paraId="1896F291" w14:textId="77777777" w:rsidTr="008D52D9">
        <w:trPr>
          <w:trHeight w:val="249"/>
        </w:trPr>
        <w:tc>
          <w:tcPr>
            <w:tcW w:w="798" w:type="dxa"/>
            <w:vMerge/>
          </w:tcPr>
          <w:p w14:paraId="07F7D477" w14:textId="77777777" w:rsidR="00D9776D" w:rsidRPr="001645EB" w:rsidRDefault="00D9776D">
            <w:pPr>
              <w:pStyle w:val="Corpotesto10000"/>
              <w:ind w:left="0"/>
              <w:jc w:val="center"/>
              <w:rPr>
                <w:sz w:val="18"/>
                <w:szCs w:val="18"/>
                <w:highlight w:val="yellow"/>
              </w:rPr>
            </w:pPr>
          </w:p>
        </w:tc>
        <w:tc>
          <w:tcPr>
            <w:tcW w:w="2923" w:type="dxa"/>
            <w:vMerge/>
          </w:tcPr>
          <w:p w14:paraId="499E9852" w14:textId="77777777" w:rsidR="00D9776D" w:rsidRPr="001645EB" w:rsidRDefault="00D9776D">
            <w:pPr>
              <w:pStyle w:val="Corpotesto10000"/>
              <w:ind w:left="0"/>
              <w:jc w:val="left"/>
              <w:rPr>
                <w:sz w:val="18"/>
                <w:szCs w:val="18"/>
              </w:rPr>
            </w:pPr>
          </w:p>
        </w:tc>
        <w:tc>
          <w:tcPr>
            <w:tcW w:w="1563" w:type="dxa"/>
          </w:tcPr>
          <w:p w14:paraId="64465961" w14:textId="77777777" w:rsidR="00D9776D" w:rsidRPr="001645EB" w:rsidRDefault="00D9776D">
            <w:pPr>
              <w:pStyle w:val="Corpotesto10000"/>
              <w:ind w:left="0"/>
              <w:jc w:val="center"/>
              <w:rPr>
                <w:sz w:val="18"/>
                <w:szCs w:val="18"/>
              </w:rPr>
            </w:pPr>
            <w:r w:rsidRPr="001645EB">
              <w:rPr>
                <w:sz w:val="18"/>
                <w:szCs w:val="18"/>
              </w:rPr>
              <w:t>Aggiornamento</w:t>
            </w:r>
          </w:p>
        </w:tc>
        <w:tc>
          <w:tcPr>
            <w:tcW w:w="4676" w:type="dxa"/>
          </w:tcPr>
          <w:p w14:paraId="79DFC509" w14:textId="77777777" w:rsidR="00D9776D" w:rsidRPr="001645EB" w:rsidRDefault="00D9776D">
            <w:pPr>
              <w:pStyle w:val="Corpotesto10000"/>
              <w:ind w:left="0"/>
              <w:jc w:val="left"/>
              <w:rPr>
                <w:sz w:val="18"/>
                <w:szCs w:val="18"/>
              </w:rPr>
            </w:pPr>
            <w:r w:rsidRPr="001645EB">
              <w:rPr>
                <w:sz w:val="18"/>
                <w:szCs w:val="18"/>
              </w:rPr>
              <w:t xml:space="preserve">Modificata cardinalità parametro </w:t>
            </w:r>
            <w:proofErr w:type="spellStart"/>
            <w:proofErr w:type="gramStart"/>
            <w:r w:rsidRPr="001645EB">
              <w:rPr>
                <w:sz w:val="18"/>
                <w:szCs w:val="18"/>
              </w:rPr>
              <w:t>sdg:EvidenceProviderClassification</w:t>
            </w:r>
            <w:proofErr w:type="spellEnd"/>
            <w:proofErr w:type="gramEnd"/>
          </w:p>
        </w:tc>
      </w:tr>
      <w:tr w:rsidR="00D9776D" w:rsidRPr="001645EB" w14:paraId="7AD3C837" w14:textId="77777777" w:rsidTr="008D52D9">
        <w:trPr>
          <w:trHeight w:val="249"/>
        </w:trPr>
        <w:tc>
          <w:tcPr>
            <w:tcW w:w="798" w:type="dxa"/>
            <w:vMerge/>
          </w:tcPr>
          <w:p w14:paraId="71E467BC" w14:textId="77777777" w:rsidR="00D9776D" w:rsidRPr="001645EB" w:rsidRDefault="00D9776D">
            <w:pPr>
              <w:pStyle w:val="Corpotesto10000"/>
              <w:ind w:left="0"/>
              <w:jc w:val="center"/>
              <w:rPr>
                <w:sz w:val="18"/>
                <w:szCs w:val="18"/>
                <w:highlight w:val="yellow"/>
              </w:rPr>
            </w:pPr>
          </w:p>
        </w:tc>
        <w:tc>
          <w:tcPr>
            <w:tcW w:w="2923" w:type="dxa"/>
            <w:vMerge/>
          </w:tcPr>
          <w:p w14:paraId="626C86F0" w14:textId="77777777" w:rsidR="00D9776D" w:rsidRPr="001645EB" w:rsidRDefault="00D9776D">
            <w:pPr>
              <w:pStyle w:val="Corpotesto10000"/>
              <w:ind w:left="0"/>
              <w:jc w:val="left"/>
              <w:rPr>
                <w:sz w:val="18"/>
                <w:szCs w:val="18"/>
              </w:rPr>
            </w:pPr>
          </w:p>
        </w:tc>
        <w:tc>
          <w:tcPr>
            <w:tcW w:w="1563" w:type="dxa"/>
          </w:tcPr>
          <w:p w14:paraId="788197E6" w14:textId="77777777" w:rsidR="00D9776D" w:rsidRPr="001645EB" w:rsidRDefault="00D9776D">
            <w:pPr>
              <w:pStyle w:val="Corpotesto10000"/>
              <w:ind w:left="0"/>
              <w:jc w:val="center"/>
              <w:rPr>
                <w:sz w:val="18"/>
                <w:szCs w:val="18"/>
              </w:rPr>
            </w:pPr>
            <w:r w:rsidRPr="001645EB">
              <w:rPr>
                <w:sz w:val="18"/>
                <w:szCs w:val="18"/>
              </w:rPr>
              <w:t>Aggiornamento</w:t>
            </w:r>
          </w:p>
        </w:tc>
        <w:tc>
          <w:tcPr>
            <w:tcW w:w="4676" w:type="dxa"/>
          </w:tcPr>
          <w:p w14:paraId="1EAD5648" w14:textId="77777777" w:rsidR="00D9776D" w:rsidRPr="001645EB" w:rsidRDefault="00D9776D">
            <w:pPr>
              <w:pStyle w:val="Corpotesto10000"/>
              <w:ind w:left="0"/>
              <w:jc w:val="left"/>
              <w:rPr>
                <w:sz w:val="18"/>
                <w:szCs w:val="18"/>
              </w:rPr>
            </w:pPr>
            <w:r w:rsidRPr="001645EB">
              <w:rPr>
                <w:sz w:val="18"/>
                <w:szCs w:val="18"/>
              </w:rPr>
              <w:t xml:space="preserve">Modificata cardinalità parametro </w:t>
            </w:r>
            <w:proofErr w:type="spellStart"/>
            <w:proofErr w:type="gramStart"/>
            <w:r w:rsidRPr="001645EB">
              <w:rPr>
                <w:sz w:val="18"/>
                <w:szCs w:val="18"/>
              </w:rPr>
              <w:t>sdg:Description</w:t>
            </w:r>
            <w:proofErr w:type="spellEnd"/>
            <w:proofErr w:type="gramEnd"/>
          </w:p>
        </w:tc>
      </w:tr>
      <w:tr w:rsidR="00D9776D" w:rsidRPr="001645EB" w14:paraId="44FC2AAB" w14:textId="77777777" w:rsidTr="008D52D9">
        <w:trPr>
          <w:trHeight w:val="249"/>
        </w:trPr>
        <w:tc>
          <w:tcPr>
            <w:tcW w:w="798" w:type="dxa"/>
            <w:vMerge/>
          </w:tcPr>
          <w:p w14:paraId="29B4F1CC" w14:textId="77777777" w:rsidR="00D9776D" w:rsidRPr="001645EB" w:rsidRDefault="00D9776D">
            <w:pPr>
              <w:pStyle w:val="Corpotesto10000"/>
              <w:ind w:left="0"/>
              <w:jc w:val="center"/>
              <w:rPr>
                <w:sz w:val="18"/>
                <w:szCs w:val="18"/>
                <w:highlight w:val="yellow"/>
              </w:rPr>
            </w:pPr>
          </w:p>
        </w:tc>
        <w:tc>
          <w:tcPr>
            <w:tcW w:w="2923" w:type="dxa"/>
            <w:vMerge/>
          </w:tcPr>
          <w:p w14:paraId="1DACF6DA" w14:textId="77777777" w:rsidR="00D9776D" w:rsidRPr="001645EB" w:rsidRDefault="00D9776D">
            <w:pPr>
              <w:pStyle w:val="Corpotesto10000"/>
              <w:ind w:left="0"/>
              <w:jc w:val="left"/>
              <w:rPr>
                <w:sz w:val="18"/>
                <w:szCs w:val="18"/>
              </w:rPr>
            </w:pPr>
          </w:p>
        </w:tc>
        <w:tc>
          <w:tcPr>
            <w:tcW w:w="1563" w:type="dxa"/>
          </w:tcPr>
          <w:p w14:paraId="0F86D793" w14:textId="77777777" w:rsidR="00D9776D" w:rsidRPr="001645EB" w:rsidRDefault="00D9776D">
            <w:pPr>
              <w:pStyle w:val="Corpotesto10000"/>
              <w:ind w:left="0"/>
              <w:jc w:val="center"/>
              <w:rPr>
                <w:sz w:val="18"/>
                <w:szCs w:val="18"/>
              </w:rPr>
            </w:pPr>
            <w:r w:rsidRPr="001645EB">
              <w:rPr>
                <w:sz w:val="18"/>
                <w:szCs w:val="18"/>
              </w:rPr>
              <w:t>Aggiornamento</w:t>
            </w:r>
          </w:p>
        </w:tc>
        <w:tc>
          <w:tcPr>
            <w:tcW w:w="4676" w:type="dxa"/>
          </w:tcPr>
          <w:p w14:paraId="4308D5BA" w14:textId="77777777" w:rsidR="00D9776D" w:rsidRPr="001645EB" w:rsidRDefault="00D9776D">
            <w:pPr>
              <w:pStyle w:val="Corpotesto10000"/>
              <w:ind w:left="0"/>
              <w:jc w:val="left"/>
              <w:rPr>
                <w:sz w:val="18"/>
                <w:szCs w:val="18"/>
              </w:rPr>
            </w:pPr>
            <w:r w:rsidRPr="001645EB">
              <w:rPr>
                <w:sz w:val="18"/>
                <w:szCs w:val="18"/>
              </w:rPr>
              <w:t xml:space="preserve">Modificata cardinalità parametro </w:t>
            </w:r>
            <w:proofErr w:type="spellStart"/>
            <w:proofErr w:type="gramStart"/>
            <w:r w:rsidRPr="001645EB">
              <w:rPr>
                <w:sz w:val="18"/>
                <w:szCs w:val="18"/>
              </w:rPr>
              <w:t>sdg:Identifier</w:t>
            </w:r>
            <w:proofErr w:type="spellEnd"/>
            <w:proofErr w:type="gramEnd"/>
          </w:p>
        </w:tc>
      </w:tr>
      <w:tr w:rsidR="00D9776D" w:rsidRPr="001645EB" w14:paraId="59323AE8" w14:textId="77777777" w:rsidTr="008D52D9">
        <w:trPr>
          <w:trHeight w:val="249"/>
        </w:trPr>
        <w:tc>
          <w:tcPr>
            <w:tcW w:w="798" w:type="dxa"/>
            <w:vMerge/>
          </w:tcPr>
          <w:p w14:paraId="18FDC3C1" w14:textId="77777777" w:rsidR="00D9776D" w:rsidRPr="001645EB" w:rsidRDefault="00D9776D">
            <w:pPr>
              <w:pStyle w:val="Corpotesto10000"/>
              <w:ind w:left="0"/>
              <w:jc w:val="center"/>
              <w:rPr>
                <w:sz w:val="18"/>
                <w:szCs w:val="18"/>
                <w:highlight w:val="yellow"/>
              </w:rPr>
            </w:pPr>
          </w:p>
        </w:tc>
        <w:tc>
          <w:tcPr>
            <w:tcW w:w="2923" w:type="dxa"/>
            <w:vMerge/>
          </w:tcPr>
          <w:p w14:paraId="5A4B9096" w14:textId="77777777" w:rsidR="00D9776D" w:rsidRPr="001645EB" w:rsidRDefault="00D9776D">
            <w:pPr>
              <w:pStyle w:val="Corpotesto10000"/>
              <w:ind w:left="0"/>
              <w:jc w:val="left"/>
              <w:rPr>
                <w:sz w:val="18"/>
                <w:szCs w:val="18"/>
              </w:rPr>
            </w:pPr>
          </w:p>
        </w:tc>
        <w:tc>
          <w:tcPr>
            <w:tcW w:w="1563" w:type="dxa"/>
          </w:tcPr>
          <w:p w14:paraId="1FF6C3A7" w14:textId="77777777" w:rsidR="00D9776D" w:rsidRPr="001645EB" w:rsidRDefault="00D9776D">
            <w:pPr>
              <w:pStyle w:val="Corpotesto10000"/>
              <w:ind w:left="0"/>
              <w:jc w:val="center"/>
              <w:rPr>
                <w:sz w:val="18"/>
                <w:szCs w:val="18"/>
              </w:rPr>
            </w:pPr>
            <w:r w:rsidRPr="001645EB">
              <w:rPr>
                <w:sz w:val="18"/>
                <w:szCs w:val="18"/>
              </w:rPr>
              <w:t>Aggiornamento</w:t>
            </w:r>
          </w:p>
        </w:tc>
        <w:tc>
          <w:tcPr>
            <w:tcW w:w="4676" w:type="dxa"/>
          </w:tcPr>
          <w:p w14:paraId="58BCAC7E" w14:textId="77777777" w:rsidR="00D9776D" w:rsidRPr="001645EB" w:rsidRDefault="00D9776D">
            <w:pPr>
              <w:pStyle w:val="Corpotesto10000"/>
              <w:ind w:left="0"/>
              <w:jc w:val="left"/>
              <w:rPr>
                <w:sz w:val="18"/>
                <w:szCs w:val="18"/>
              </w:rPr>
            </w:pPr>
            <w:r w:rsidRPr="001645EB">
              <w:rPr>
                <w:sz w:val="18"/>
                <w:szCs w:val="18"/>
              </w:rPr>
              <w:t>Aggiornata tabella lista codici di errore</w:t>
            </w:r>
          </w:p>
        </w:tc>
      </w:tr>
      <w:tr w:rsidR="00D9776D" w:rsidRPr="001645EB" w14:paraId="5B4386FF" w14:textId="77777777" w:rsidTr="008D52D9">
        <w:trPr>
          <w:trHeight w:val="249"/>
        </w:trPr>
        <w:tc>
          <w:tcPr>
            <w:tcW w:w="798" w:type="dxa"/>
            <w:vMerge/>
          </w:tcPr>
          <w:p w14:paraId="770ACE03" w14:textId="77777777" w:rsidR="00D9776D" w:rsidRPr="001645EB" w:rsidRDefault="00D9776D">
            <w:pPr>
              <w:pStyle w:val="Corpotesto10000"/>
              <w:ind w:left="0"/>
              <w:jc w:val="center"/>
              <w:rPr>
                <w:sz w:val="18"/>
                <w:szCs w:val="18"/>
                <w:highlight w:val="yellow"/>
              </w:rPr>
            </w:pPr>
          </w:p>
        </w:tc>
        <w:tc>
          <w:tcPr>
            <w:tcW w:w="2923" w:type="dxa"/>
            <w:vMerge/>
          </w:tcPr>
          <w:p w14:paraId="748E5354" w14:textId="77777777" w:rsidR="00D9776D" w:rsidRPr="001645EB" w:rsidRDefault="00D9776D">
            <w:pPr>
              <w:pStyle w:val="Corpotesto10000"/>
              <w:ind w:left="0"/>
              <w:jc w:val="left"/>
              <w:rPr>
                <w:sz w:val="18"/>
                <w:szCs w:val="18"/>
              </w:rPr>
            </w:pPr>
          </w:p>
        </w:tc>
        <w:tc>
          <w:tcPr>
            <w:tcW w:w="1563" w:type="dxa"/>
          </w:tcPr>
          <w:p w14:paraId="131FC2AB" w14:textId="77777777" w:rsidR="00D9776D" w:rsidRPr="001645EB" w:rsidRDefault="00D9776D">
            <w:pPr>
              <w:pStyle w:val="Corpotesto10000"/>
              <w:ind w:left="0"/>
              <w:jc w:val="center"/>
              <w:rPr>
                <w:sz w:val="18"/>
                <w:szCs w:val="18"/>
              </w:rPr>
            </w:pPr>
            <w:r w:rsidRPr="001645EB">
              <w:rPr>
                <w:sz w:val="18"/>
                <w:szCs w:val="18"/>
              </w:rPr>
              <w:t>Integrazione</w:t>
            </w:r>
          </w:p>
        </w:tc>
        <w:tc>
          <w:tcPr>
            <w:tcW w:w="4676" w:type="dxa"/>
          </w:tcPr>
          <w:p w14:paraId="447BC50E" w14:textId="77777777" w:rsidR="00D9776D" w:rsidRPr="001645EB" w:rsidRDefault="00D9776D">
            <w:pPr>
              <w:pStyle w:val="Corpotesto10000"/>
              <w:ind w:left="0"/>
              <w:jc w:val="left"/>
              <w:rPr>
                <w:sz w:val="18"/>
                <w:szCs w:val="18"/>
              </w:rPr>
            </w:pPr>
            <w:r w:rsidRPr="001645EB">
              <w:rPr>
                <w:sz w:val="18"/>
                <w:szCs w:val="18"/>
              </w:rPr>
              <w:t>Inserito collegamento a Repository EU per la lista codici di errore</w:t>
            </w:r>
          </w:p>
        </w:tc>
      </w:tr>
      <w:tr w:rsidR="00D9776D" w:rsidRPr="001645EB" w14:paraId="6035DA94" w14:textId="77777777" w:rsidTr="008D52D9">
        <w:trPr>
          <w:trHeight w:val="500"/>
        </w:trPr>
        <w:tc>
          <w:tcPr>
            <w:tcW w:w="798" w:type="dxa"/>
            <w:vMerge/>
          </w:tcPr>
          <w:p w14:paraId="489EC778" w14:textId="77777777" w:rsidR="00D9776D" w:rsidRPr="001645EB" w:rsidRDefault="00D9776D">
            <w:pPr>
              <w:pStyle w:val="Corpotesto10000"/>
              <w:ind w:left="0"/>
              <w:jc w:val="center"/>
              <w:rPr>
                <w:sz w:val="18"/>
                <w:szCs w:val="18"/>
              </w:rPr>
            </w:pPr>
          </w:p>
        </w:tc>
        <w:tc>
          <w:tcPr>
            <w:tcW w:w="2923" w:type="dxa"/>
            <w:vMerge w:val="restart"/>
          </w:tcPr>
          <w:p w14:paraId="0E57107A" w14:textId="77777777" w:rsidR="00D9776D" w:rsidRPr="001645EB" w:rsidRDefault="00D9776D">
            <w:pPr>
              <w:pStyle w:val="Corpotesto10000"/>
              <w:ind w:left="0"/>
              <w:jc w:val="left"/>
              <w:rPr>
                <w:sz w:val="18"/>
                <w:szCs w:val="18"/>
              </w:rPr>
            </w:pPr>
            <w:r w:rsidRPr="001645EB">
              <w:rPr>
                <w:sz w:val="18"/>
                <w:szCs w:val="18"/>
              </w:rPr>
              <w:t xml:space="preserve">3.7 VERIFICA GENERAZIONE EVIDENCE RESPONSE 1 </w:t>
            </w:r>
          </w:p>
        </w:tc>
        <w:tc>
          <w:tcPr>
            <w:tcW w:w="1563" w:type="dxa"/>
          </w:tcPr>
          <w:p w14:paraId="3D1FCF8B" w14:textId="77777777" w:rsidR="00D9776D" w:rsidRPr="001645EB" w:rsidRDefault="00D9776D">
            <w:pPr>
              <w:pStyle w:val="Corpotesto10000"/>
              <w:ind w:left="0"/>
              <w:jc w:val="center"/>
              <w:rPr>
                <w:sz w:val="18"/>
                <w:szCs w:val="18"/>
              </w:rPr>
            </w:pPr>
            <w:r w:rsidRPr="001645EB">
              <w:rPr>
                <w:sz w:val="18"/>
                <w:szCs w:val="18"/>
              </w:rPr>
              <w:t>Aggiornamento</w:t>
            </w:r>
            <w:r w:rsidRPr="001645EB">
              <w:rPr>
                <w:sz w:val="18"/>
                <w:szCs w:val="18"/>
              </w:rPr>
              <w:br/>
            </w:r>
          </w:p>
        </w:tc>
        <w:tc>
          <w:tcPr>
            <w:tcW w:w="4676" w:type="dxa"/>
          </w:tcPr>
          <w:p w14:paraId="0869DC52" w14:textId="77777777" w:rsidR="00D9776D" w:rsidRPr="001645EB" w:rsidRDefault="00D9776D">
            <w:pPr>
              <w:pStyle w:val="Corpotesto10000"/>
              <w:ind w:left="0"/>
              <w:jc w:val="left"/>
              <w:rPr>
                <w:sz w:val="18"/>
                <w:szCs w:val="18"/>
              </w:rPr>
            </w:pPr>
            <w:r w:rsidRPr="001645EB">
              <w:rPr>
                <w:sz w:val="18"/>
                <w:szCs w:val="18"/>
              </w:rPr>
              <w:t xml:space="preserve">Modificata cardinalità parametro </w:t>
            </w:r>
            <w:proofErr w:type="spellStart"/>
            <w:proofErr w:type="gramStart"/>
            <w:r w:rsidRPr="001645EB">
              <w:rPr>
                <w:sz w:val="18"/>
                <w:szCs w:val="18"/>
              </w:rPr>
              <w:t>sdg:Identifier</w:t>
            </w:r>
            <w:proofErr w:type="spellEnd"/>
            <w:proofErr w:type="gramEnd"/>
          </w:p>
        </w:tc>
      </w:tr>
      <w:tr w:rsidR="00D9776D" w:rsidRPr="001645EB" w14:paraId="687F9F4B" w14:textId="77777777" w:rsidTr="008D52D9">
        <w:trPr>
          <w:trHeight w:val="496"/>
        </w:trPr>
        <w:tc>
          <w:tcPr>
            <w:tcW w:w="798" w:type="dxa"/>
            <w:vMerge/>
          </w:tcPr>
          <w:p w14:paraId="0D0F40BA" w14:textId="77777777" w:rsidR="00D9776D" w:rsidRPr="001645EB" w:rsidRDefault="00D9776D">
            <w:pPr>
              <w:pStyle w:val="Corpotesto10000"/>
              <w:ind w:left="0"/>
              <w:jc w:val="center"/>
              <w:rPr>
                <w:sz w:val="18"/>
                <w:szCs w:val="18"/>
              </w:rPr>
            </w:pPr>
          </w:p>
        </w:tc>
        <w:tc>
          <w:tcPr>
            <w:tcW w:w="2923" w:type="dxa"/>
            <w:vMerge/>
          </w:tcPr>
          <w:p w14:paraId="1D32D4B2" w14:textId="77777777" w:rsidR="00D9776D" w:rsidRPr="001645EB" w:rsidRDefault="00D9776D">
            <w:pPr>
              <w:pStyle w:val="Corpotesto10000"/>
              <w:ind w:left="0"/>
              <w:jc w:val="left"/>
              <w:rPr>
                <w:sz w:val="18"/>
                <w:szCs w:val="18"/>
              </w:rPr>
            </w:pPr>
          </w:p>
        </w:tc>
        <w:tc>
          <w:tcPr>
            <w:tcW w:w="1563" w:type="dxa"/>
          </w:tcPr>
          <w:p w14:paraId="42168230" w14:textId="77777777" w:rsidR="00D9776D" w:rsidRPr="001645EB" w:rsidRDefault="00D9776D">
            <w:pPr>
              <w:pStyle w:val="Corpotesto10000"/>
              <w:ind w:left="0"/>
              <w:jc w:val="center"/>
              <w:rPr>
                <w:sz w:val="18"/>
                <w:szCs w:val="18"/>
              </w:rPr>
            </w:pPr>
            <w:r w:rsidRPr="001645EB">
              <w:rPr>
                <w:sz w:val="18"/>
                <w:szCs w:val="18"/>
              </w:rPr>
              <w:t>Aggiornamento</w:t>
            </w:r>
          </w:p>
        </w:tc>
        <w:tc>
          <w:tcPr>
            <w:tcW w:w="4676" w:type="dxa"/>
          </w:tcPr>
          <w:p w14:paraId="748D36E3" w14:textId="77777777" w:rsidR="00D9776D" w:rsidRPr="001645EB" w:rsidRDefault="00D9776D">
            <w:pPr>
              <w:pStyle w:val="Corpotesto10000"/>
              <w:ind w:left="0"/>
              <w:jc w:val="left"/>
              <w:rPr>
                <w:sz w:val="18"/>
                <w:szCs w:val="18"/>
              </w:rPr>
            </w:pPr>
            <w:r w:rsidRPr="001645EB">
              <w:rPr>
                <w:sz w:val="18"/>
                <w:szCs w:val="18"/>
              </w:rPr>
              <w:t xml:space="preserve">Aggiunto parametro </w:t>
            </w:r>
            <w:proofErr w:type="spellStart"/>
            <w:proofErr w:type="gramStart"/>
            <w:r w:rsidRPr="001645EB">
              <w:rPr>
                <w:sz w:val="18"/>
                <w:szCs w:val="18"/>
              </w:rPr>
              <w:t>sdg:Tranformation</w:t>
            </w:r>
            <w:proofErr w:type="spellEnd"/>
            <w:proofErr w:type="gramEnd"/>
            <w:r w:rsidRPr="001645EB">
              <w:rPr>
                <w:sz w:val="18"/>
                <w:szCs w:val="18"/>
              </w:rPr>
              <w:t xml:space="preserve"> in Distribution di </w:t>
            </w:r>
            <w:proofErr w:type="spellStart"/>
            <w:proofErr w:type="gramStart"/>
            <w:r w:rsidRPr="001645EB">
              <w:rPr>
                <w:sz w:val="18"/>
                <w:szCs w:val="18"/>
              </w:rPr>
              <w:t>sdg:Evidence</w:t>
            </w:r>
            <w:proofErr w:type="spellEnd"/>
            <w:proofErr w:type="gramEnd"/>
          </w:p>
        </w:tc>
      </w:tr>
      <w:tr w:rsidR="00D9776D" w:rsidRPr="001645EB" w14:paraId="28EF85A3" w14:textId="77777777" w:rsidTr="008D52D9">
        <w:trPr>
          <w:trHeight w:val="496"/>
        </w:trPr>
        <w:tc>
          <w:tcPr>
            <w:tcW w:w="798" w:type="dxa"/>
            <w:vMerge/>
          </w:tcPr>
          <w:p w14:paraId="030EF1C4" w14:textId="77777777" w:rsidR="00D9776D" w:rsidRPr="001645EB" w:rsidRDefault="00D9776D">
            <w:pPr>
              <w:pStyle w:val="Corpotesto10000"/>
              <w:ind w:left="0"/>
              <w:jc w:val="center"/>
              <w:rPr>
                <w:sz w:val="18"/>
                <w:szCs w:val="18"/>
              </w:rPr>
            </w:pPr>
          </w:p>
        </w:tc>
        <w:tc>
          <w:tcPr>
            <w:tcW w:w="2923" w:type="dxa"/>
            <w:vMerge/>
          </w:tcPr>
          <w:p w14:paraId="6F5DA6CB" w14:textId="77777777" w:rsidR="00D9776D" w:rsidRPr="001645EB" w:rsidRDefault="00D9776D">
            <w:pPr>
              <w:pStyle w:val="Corpotesto10000"/>
              <w:ind w:left="0"/>
              <w:jc w:val="left"/>
              <w:rPr>
                <w:sz w:val="18"/>
                <w:szCs w:val="18"/>
              </w:rPr>
            </w:pPr>
          </w:p>
        </w:tc>
        <w:tc>
          <w:tcPr>
            <w:tcW w:w="1563" w:type="dxa"/>
          </w:tcPr>
          <w:p w14:paraId="76D4BB99" w14:textId="77777777" w:rsidR="00D9776D" w:rsidRPr="001645EB" w:rsidRDefault="00D9776D">
            <w:pPr>
              <w:pStyle w:val="Corpotesto10000"/>
              <w:ind w:left="0"/>
              <w:jc w:val="center"/>
              <w:rPr>
                <w:sz w:val="18"/>
                <w:szCs w:val="18"/>
              </w:rPr>
            </w:pPr>
            <w:r w:rsidRPr="001645EB">
              <w:rPr>
                <w:sz w:val="18"/>
                <w:szCs w:val="18"/>
              </w:rPr>
              <w:t>Aggiornamento</w:t>
            </w:r>
          </w:p>
        </w:tc>
        <w:tc>
          <w:tcPr>
            <w:tcW w:w="4676" w:type="dxa"/>
          </w:tcPr>
          <w:p w14:paraId="5A2DC51B" w14:textId="77777777" w:rsidR="00D9776D" w:rsidRPr="001645EB" w:rsidRDefault="00D9776D">
            <w:pPr>
              <w:pStyle w:val="Corpotesto10000"/>
              <w:ind w:left="0"/>
              <w:jc w:val="left"/>
              <w:rPr>
                <w:sz w:val="18"/>
                <w:szCs w:val="18"/>
              </w:rPr>
            </w:pPr>
            <w:r w:rsidRPr="001645EB">
              <w:rPr>
                <w:sz w:val="18"/>
                <w:szCs w:val="18"/>
              </w:rPr>
              <w:t xml:space="preserve">Rimosso parametro </w:t>
            </w:r>
            <w:proofErr w:type="spellStart"/>
            <w:proofErr w:type="gramStart"/>
            <w:r w:rsidRPr="001645EB">
              <w:rPr>
                <w:sz w:val="18"/>
                <w:szCs w:val="18"/>
              </w:rPr>
              <w:t>sdg:PackagingFormat</w:t>
            </w:r>
            <w:proofErr w:type="spellEnd"/>
            <w:proofErr w:type="gramEnd"/>
          </w:p>
        </w:tc>
      </w:tr>
      <w:tr w:rsidR="00D9776D" w:rsidRPr="001645EB" w14:paraId="78E6F9F8" w14:textId="77777777" w:rsidTr="008D52D9">
        <w:trPr>
          <w:trHeight w:val="496"/>
        </w:trPr>
        <w:tc>
          <w:tcPr>
            <w:tcW w:w="798" w:type="dxa"/>
            <w:vMerge/>
          </w:tcPr>
          <w:p w14:paraId="07E6761D" w14:textId="77777777" w:rsidR="00D9776D" w:rsidRPr="001645EB" w:rsidRDefault="00D9776D">
            <w:pPr>
              <w:pStyle w:val="Corpotesto10000"/>
              <w:ind w:left="0"/>
              <w:jc w:val="center"/>
              <w:rPr>
                <w:sz w:val="18"/>
                <w:szCs w:val="18"/>
              </w:rPr>
            </w:pPr>
          </w:p>
        </w:tc>
        <w:tc>
          <w:tcPr>
            <w:tcW w:w="2923" w:type="dxa"/>
            <w:vMerge/>
          </w:tcPr>
          <w:p w14:paraId="2F4DFD58" w14:textId="77777777" w:rsidR="00D9776D" w:rsidRPr="001645EB" w:rsidRDefault="00D9776D">
            <w:pPr>
              <w:pStyle w:val="Corpotesto10000"/>
              <w:ind w:left="0"/>
              <w:jc w:val="left"/>
              <w:rPr>
                <w:sz w:val="18"/>
                <w:szCs w:val="18"/>
              </w:rPr>
            </w:pPr>
          </w:p>
        </w:tc>
        <w:tc>
          <w:tcPr>
            <w:tcW w:w="1563" w:type="dxa"/>
          </w:tcPr>
          <w:p w14:paraId="5DFCE565" w14:textId="77777777" w:rsidR="00D9776D" w:rsidRPr="001645EB" w:rsidRDefault="00D9776D">
            <w:pPr>
              <w:pStyle w:val="Corpotesto10000"/>
              <w:ind w:left="0"/>
              <w:jc w:val="center"/>
              <w:rPr>
                <w:sz w:val="18"/>
                <w:szCs w:val="18"/>
              </w:rPr>
            </w:pPr>
            <w:r w:rsidRPr="001645EB">
              <w:rPr>
                <w:sz w:val="18"/>
                <w:szCs w:val="18"/>
              </w:rPr>
              <w:t>Aggiornamento</w:t>
            </w:r>
          </w:p>
        </w:tc>
        <w:tc>
          <w:tcPr>
            <w:tcW w:w="4676" w:type="dxa"/>
          </w:tcPr>
          <w:p w14:paraId="49F93805" w14:textId="77777777" w:rsidR="00D9776D" w:rsidRPr="001645EB" w:rsidRDefault="00D9776D">
            <w:pPr>
              <w:pStyle w:val="Corpotesto10000"/>
              <w:ind w:left="0"/>
              <w:jc w:val="left"/>
              <w:rPr>
                <w:sz w:val="18"/>
                <w:szCs w:val="18"/>
              </w:rPr>
            </w:pPr>
            <w:r w:rsidRPr="001645EB">
              <w:rPr>
                <w:sz w:val="18"/>
                <w:szCs w:val="18"/>
              </w:rPr>
              <w:t xml:space="preserve">Rimosso parametro </w:t>
            </w:r>
            <w:proofErr w:type="spellStart"/>
            <w:proofErr w:type="gramStart"/>
            <w:r w:rsidRPr="001645EB">
              <w:rPr>
                <w:sz w:val="18"/>
                <w:szCs w:val="18"/>
              </w:rPr>
              <w:t>sdg:CompressionFormat</w:t>
            </w:r>
            <w:proofErr w:type="spellEnd"/>
            <w:proofErr w:type="gramEnd"/>
          </w:p>
        </w:tc>
      </w:tr>
      <w:tr w:rsidR="00D9776D" w:rsidRPr="001645EB" w14:paraId="3474605B" w14:textId="77777777" w:rsidTr="008D52D9">
        <w:trPr>
          <w:trHeight w:val="496"/>
        </w:trPr>
        <w:tc>
          <w:tcPr>
            <w:tcW w:w="798" w:type="dxa"/>
            <w:vMerge/>
          </w:tcPr>
          <w:p w14:paraId="50109D59" w14:textId="77777777" w:rsidR="00D9776D" w:rsidRPr="001645EB" w:rsidRDefault="00D9776D">
            <w:pPr>
              <w:pStyle w:val="Corpotesto10000"/>
              <w:ind w:left="0"/>
              <w:jc w:val="center"/>
              <w:rPr>
                <w:sz w:val="18"/>
                <w:szCs w:val="18"/>
              </w:rPr>
            </w:pPr>
          </w:p>
        </w:tc>
        <w:tc>
          <w:tcPr>
            <w:tcW w:w="2923" w:type="dxa"/>
            <w:vMerge/>
          </w:tcPr>
          <w:p w14:paraId="28713BB8" w14:textId="77777777" w:rsidR="00D9776D" w:rsidRPr="001645EB" w:rsidRDefault="00D9776D">
            <w:pPr>
              <w:pStyle w:val="Corpotesto10000"/>
              <w:ind w:left="0"/>
              <w:jc w:val="left"/>
              <w:rPr>
                <w:sz w:val="18"/>
                <w:szCs w:val="18"/>
              </w:rPr>
            </w:pPr>
          </w:p>
        </w:tc>
        <w:tc>
          <w:tcPr>
            <w:tcW w:w="1563" w:type="dxa"/>
          </w:tcPr>
          <w:p w14:paraId="1B0CDA43" w14:textId="77777777" w:rsidR="00D9776D" w:rsidRPr="001645EB" w:rsidRDefault="00D9776D">
            <w:pPr>
              <w:pStyle w:val="Corpotesto10000"/>
              <w:ind w:left="0"/>
              <w:jc w:val="center"/>
              <w:rPr>
                <w:sz w:val="18"/>
                <w:szCs w:val="18"/>
              </w:rPr>
            </w:pPr>
            <w:r w:rsidRPr="001645EB">
              <w:rPr>
                <w:sz w:val="18"/>
                <w:szCs w:val="18"/>
              </w:rPr>
              <w:t>Aggiornamento</w:t>
            </w:r>
          </w:p>
        </w:tc>
        <w:tc>
          <w:tcPr>
            <w:tcW w:w="4676" w:type="dxa"/>
          </w:tcPr>
          <w:p w14:paraId="571DFCB4" w14:textId="77777777" w:rsidR="00D9776D" w:rsidRPr="001645EB" w:rsidRDefault="00D9776D">
            <w:pPr>
              <w:pStyle w:val="Corpotesto10000"/>
              <w:ind w:left="0"/>
              <w:jc w:val="left"/>
              <w:rPr>
                <w:sz w:val="18"/>
                <w:szCs w:val="18"/>
              </w:rPr>
            </w:pPr>
            <w:r w:rsidRPr="001645EB">
              <w:rPr>
                <w:sz w:val="18"/>
                <w:szCs w:val="18"/>
              </w:rPr>
              <w:t>Aggiornata tabella lista codici di errore</w:t>
            </w:r>
          </w:p>
        </w:tc>
      </w:tr>
      <w:tr w:rsidR="00D9776D" w:rsidRPr="001645EB" w14:paraId="561F5E39" w14:textId="77777777" w:rsidTr="008D52D9">
        <w:trPr>
          <w:trHeight w:val="496"/>
        </w:trPr>
        <w:tc>
          <w:tcPr>
            <w:tcW w:w="798" w:type="dxa"/>
            <w:vMerge/>
          </w:tcPr>
          <w:p w14:paraId="6FA14A2A" w14:textId="77777777" w:rsidR="00D9776D" w:rsidRPr="001645EB" w:rsidRDefault="00D9776D">
            <w:pPr>
              <w:pStyle w:val="Corpotesto10000"/>
              <w:ind w:left="0"/>
              <w:jc w:val="center"/>
              <w:rPr>
                <w:sz w:val="18"/>
                <w:szCs w:val="18"/>
              </w:rPr>
            </w:pPr>
          </w:p>
        </w:tc>
        <w:tc>
          <w:tcPr>
            <w:tcW w:w="2923" w:type="dxa"/>
            <w:vMerge/>
          </w:tcPr>
          <w:p w14:paraId="19A71590" w14:textId="77777777" w:rsidR="00D9776D" w:rsidRPr="001645EB" w:rsidRDefault="00D9776D">
            <w:pPr>
              <w:pStyle w:val="Corpotesto10000"/>
              <w:ind w:left="0"/>
              <w:jc w:val="left"/>
              <w:rPr>
                <w:sz w:val="18"/>
                <w:szCs w:val="18"/>
              </w:rPr>
            </w:pPr>
          </w:p>
        </w:tc>
        <w:tc>
          <w:tcPr>
            <w:tcW w:w="1563" w:type="dxa"/>
          </w:tcPr>
          <w:p w14:paraId="39F2E2CB" w14:textId="77777777" w:rsidR="00D9776D" w:rsidRPr="001645EB" w:rsidRDefault="00D9776D">
            <w:pPr>
              <w:pStyle w:val="Corpotesto10000"/>
              <w:ind w:left="0"/>
              <w:jc w:val="center"/>
              <w:rPr>
                <w:sz w:val="18"/>
                <w:szCs w:val="18"/>
              </w:rPr>
            </w:pPr>
            <w:r w:rsidRPr="001645EB">
              <w:rPr>
                <w:sz w:val="18"/>
                <w:szCs w:val="18"/>
              </w:rPr>
              <w:t>Integrazione</w:t>
            </w:r>
          </w:p>
        </w:tc>
        <w:tc>
          <w:tcPr>
            <w:tcW w:w="4676" w:type="dxa"/>
          </w:tcPr>
          <w:p w14:paraId="35F36967" w14:textId="77777777" w:rsidR="00D9776D" w:rsidRPr="001645EB" w:rsidRDefault="00D9776D">
            <w:pPr>
              <w:pStyle w:val="Corpotesto10000"/>
              <w:ind w:left="0"/>
              <w:jc w:val="left"/>
              <w:rPr>
                <w:sz w:val="18"/>
                <w:szCs w:val="18"/>
              </w:rPr>
            </w:pPr>
            <w:r w:rsidRPr="001645EB">
              <w:rPr>
                <w:sz w:val="18"/>
                <w:szCs w:val="18"/>
              </w:rPr>
              <w:t>Inserito collegamento a Repository EU per la lista codici di errore</w:t>
            </w:r>
          </w:p>
        </w:tc>
      </w:tr>
      <w:tr w:rsidR="00D9776D" w:rsidRPr="001645EB" w14:paraId="5ACD9220" w14:textId="77777777" w:rsidTr="008D52D9">
        <w:trPr>
          <w:trHeight w:val="916"/>
        </w:trPr>
        <w:tc>
          <w:tcPr>
            <w:tcW w:w="798" w:type="dxa"/>
            <w:vMerge/>
          </w:tcPr>
          <w:p w14:paraId="0C6E8754" w14:textId="77777777" w:rsidR="00D9776D" w:rsidRPr="001645EB" w:rsidRDefault="00D9776D">
            <w:pPr>
              <w:pStyle w:val="Corpotesto10000"/>
              <w:ind w:left="0"/>
              <w:jc w:val="center"/>
              <w:rPr>
                <w:sz w:val="18"/>
                <w:szCs w:val="18"/>
              </w:rPr>
            </w:pPr>
          </w:p>
        </w:tc>
        <w:tc>
          <w:tcPr>
            <w:tcW w:w="2923" w:type="dxa"/>
          </w:tcPr>
          <w:p w14:paraId="074A5419" w14:textId="77777777" w:rsidR="00D9776D" w:rsidRPr="001645EB" w:rsidRDefault="00D9776D">
            <w:pPr>
              <w:pStyle w:val="Corpotesto10000"/>
              <w:ind w:left="0"/>
              <w:jc w:val="left"/>
              <w:rPr>
                <w:sz w:val="18"/>
                <w:szCs w:val="18"/>
              </w:rPr>
            </w:pPr>
            <w:r w:rsidRPr="001645EB">
              <w:rPr>
                <w:sz w:val="18"/>
                <w:szCs w:val="18"/>
              </w:rPr>
              <w:t>3.11 VALIDAZIONE CODICE FISCALE CON SUPPORTO</w:t>
            </w:r>
          </w:p>
        </w:tc>
        <w:tc>
          <w:tcPr>
            <w:tcW w:w="1563" w:type="dxa"/>
          </w:tcPr>
          <w:p w14:paraId="4988E77F" w14:textId="77777777" w:rsidR="00D9776D" w:rsidRPr="001645EB" w:rsidRDefault="00D9776D">
            <w:pPr>
              <w:pStyle w:val="Corpotesto10000"/>
              <w:ind w:left="0"/>
              <w:jc w:val="center"/>
              <w:rPr>
                <w:sz w:val="18"/>
                <w:szCs w:val="18"/>
              </w:rPr>
            </w:pPr>
            <w:r w:rsidRPr="001645EB">
              <w:rPr>
                <w:sz w:val="18"/>
                <w:szCs w:val="18"/>
              </w:rPr>
              <w:t>Integrazione</w:t>
            </w:r>
          </w:p>
        </w:tc>
        <w:tc>
          <w:tcPr>
            <w:tcW w:w="4676" w:type="dxa"/>
          </w:tcPr>
          <w:p w14:paraId="2425D79E" w14:textId="77777777" w:rsidR="00D9776D" w:rsidRPr="001645EB" w:rsidRDefault="00D9776D">
            <w:pPr>
              <w:pStyle w:val="Corpotesto10000"/>
              <w:ind w:left="0"/>
              <w:jc w:val="left"/>
              <w:rPr>
                <w:sz w:val="18"/>
                <w:szCs w:val="18"/>
              </w:rPr>
            </w:pPr>
            <w:r w:rsidRPr="001645EB">
              <w:rPr>
                <w:sz w:val="18"/>
                <w:szCs w:val="18"/>
              </w:rPr>
              <w:t xml:space="preserve">Redazione nuovo capitolo e relativi paragrafi (3.11.1, 3.11.2, 3.11.3) </w:t>
            </w:r>
          </w:p>
        </w:tc>
      </w:tr>
      <w:tr w:rsidR="00D9776D" w:rsidRPr="001645EB" w14:paraId="6573C297" w14:textId="77777777" w:rsidTr="008D52D9">
        <w:trPr>
          <w:trHeight w:val="916"/>
        </w:trPr>
        <w:tc>
          <w:tcPr>
            <w:tcW w:w="798" w:type="dxa"/>
          </w:tcPr>
          <w:p w14:paraId="1B6BCBA4" w14:textId="77777777" w:rsidR="00D9776D" w:rsidRPr="001645EB" w:rsidRDefault="00D9776D">
            <w:pPr>
              <w:pStyle w:val="Corpotesto10000"/>
              <w:ind w:left="0"/>
              <w:jc w:val="center"/>
              <w:rPr>
                <w:sz w:val="18"/>
                <w:szCs w:val="18"/>
              </w:rPr>
            </w:pPr>
            <w:r w:rsidRPr="001645EB">
              <w:rPr>
                <w:sz w:val="18"/>
                <w:szCs w:val="18"/>
              </w:rPr>
              <w:t>2.0.1</w:t>
            </w:r>
          </w:p>
        </w:tc>
        <w:tc>
          <w:tcPr>
            <w:tcW w:w="2923" w:type="dxa"/>
          </w:tcPr>
          <w:p w14:paraId="11700947" w14:textId="77777777" w:rsidR="00D9776D" w:rsidRPr="001645EB" w:rsidRDefault="00D9776D">
            <w:pPr>
              <w:pStyle w:val="Corpotesto10000"/>
              <w:ind w:left="0"/>
              <w:jc w:val="left"/>
              <w:rPr>
                <w:sz w:val="18"/>
                <w:szCs w:val="18"/>
              </w:rPr>
            </w:pPr>
            <w:r w:rsidRPr="001645EB">
              <w:rPr>
                <w:sz w:val="18"/>
                <w:szCs w:val="18"/>
              </w:rPr>
              <w:t>3.5 RECUPERO DATASERVICELIST DA DATA SERVICE DIRECTORY IT</w:t>
            </w:r>
          </w:p>
        </w:tc>
        <w:tc>
          <w:tcPr>
            <w:tcW w:w="1563" w:type="dxa"/>
          </w:tcPr>
          <w:p w14:paraId="1220B333" w14:textId="77777777" w:rsidR="00D9776D" w:rsidRPr="001645EB" w:rsidRDefault="00D9776D">
            <w:pPr>
              <w:pStyle w:val="Corpotesto10000"/>
              <w:ind w:left="0"/>
              <w:jc w:val="center"/>
              <w:rPr>
                <w:sz w:val="18"/>
                <w:szCs w:val="18"/>
              </w:rPr>
            </w:pPr>
            <w:r w:rsidRPr="001645EB">
              <w:rPr>
                <w:sz w:val="18"/>
                <w:szCs w:val="18"/>
              </w:rPr>
              <w:t>Correzione</w:t>
            </w:r>
          </w:p>
        </w:tc>
        <w:tc>
          <w:tcPr>
            <w:tcW w:w="4676" w:type="dxa"/>
          </w:tcPr>
          <w:p w14:paraId="0B876D2B" w14:textId="7410A5E8" w:rsidR="00D9776D" w:rsidRPr="001645EB" w:rsidRDefault="00D9776D">
            <w:pPr>
              <w:pStyle w:val="Corpotesto10000"/>
              <w:ind w:left="0"/>
              <w:jc w:val="left"/>
              <w:rPr>
                <w:sz w:val="18"/>
                <w:szCs w:val="18"/>
              </w:rPr>
            </w:pPr>
            <w:r w:rsidRPr="001645EB">
              <w:rPr>
                <w:sz w:val="18"/>
                <w:szCs w:val="18"/>
              </w:rPr>
              <w:t>Eliminato Prerequisito:</w:t>
            </w:r>
            <w:r w:rsidRPr="001645EB">
              <w:rPr>
                <w:sz w:val="18"/>
                <w:szCs w:val="18"/>
              </w:rPr>
              <w:br/>
              <w:t>c)</w:t>
            </w:r>
            <w:r w:rsidRPr="001645EB">
              <w:rPr>
                <w:sz w:val="18"/>
                <w:szCs w:val="18"/>
              </w:rPr>
              <w:tab/>
              <w:t xml:space="preserve">[solo per i </w:t>
            </w:r>
            <w:r w:rsidR="00817ABD">
              <w:rPr>
                <w:sz w:val="18"/>
                <w:szCs w:val="18"/>
              </w:rPr>
              <w:t>Procedure Portal</w:t>
            </w:r>
            <w:r w:rsidRPr="001645EB">
              <w:rPr>
                <w:sz w:val="18"/>
                <w:szCs w:val="18"/>
              </w:rPr>
              <w:t xml:space="preserve"> italiani] possesso dei dati aggiuntivi richiesti (ad es. Codice Fiscale) tramite parametro </w:t>
            </w:r>
            <w:proofErr w:type="spellStart"/>
            <w:proofErr w:type="gramStart"/>
            <w:r w:rsidRPr="001645EB">
              <w:rPr>
                <w:sz w:val="18"/>
                <w:szCs w:val="18"/>
              </w:rPr>
              <w:t>sdg:UserIdentityAttribute</w:t>
            </w:r>
            <w:proofErr w:type="spellEnd"/>
            <w:proofErr w:type="gramEnd"/>
            <w:r w:rsidRPr="001645EB">
              <w:rPr>
                <w:sz w:val="18"/>
                <w:szCs w:val="18"/>
              </w:rPr>
              <w:t>.</w:t>
            </w:r>
          </w:p>
        </w:tc>
      </w:tr>
      <w:tr w:rsidR="00D9776D" w:rsidRPr="001645EB" w14:paraId="4F12FC89" w14:textId="77777777" w:rsidTr="008D52D9">
        <w:trPr>
          <w:trHeight w:val="1183"/>
        </w:trPr>
        <w:tc>
          <w:tcPr>
            <w:tcW w:w="798" w:type="dxa"/>
            <w:vMerge w:val="restart"/>
          </w:tcPr>
          <w:p w14:paraId="24FD0EFF" w14:textId="77777777" w:rsidR="00D9776D" w:rsidRPr="001645EB" w:rsidRDefault="00D9776D">
            <w:pPr>
              <w:pStyle w:val="Corpotesto10000"/>
              <w:ind w:left="0"/>
              <w:jc w:val="center"/>
              <w:rPr>
                <w:sz w:val="18"/>
                <w:szCs w:val="18"/>
              </w:rPr>
            </w:pPr>
            <w:r w:rsidRPr="001645EB">
              <w:rPr>
                <w:sz w:val="18"/>
                <w:szCs w:val="18"/>
              </w:rPr>
              <w:t>2.0.2</w:t>
            </w:r>
          </w:p>
        </w:tc>
        <w:tc>
          <w:tcPr>
            <w:tcW w:w="2923" w:type="dxa"/>
          </w:tcPr>
          <w:p w14:paraId="1B3514F2" w14:textId="77777777" w:rsidR="00D9776D" w:rsidRPr="001645EB" w:rsidRDefault="00D9776D">
            <w:pPr>
              <w:pStyle w:val="Corpotesto10000"/>
              <w:ind w:left="0"/>
              <w:jc w:val="left"/>
              <w:rPr>
                <w:sz w:val="18"/>
                <w:szCs w:val="18"/>
              </w:rPr>
            </w:pPr>
            <w:r w:rsidRPr="001645EB">
              <w:rPr>
                <w:sz w:val="18"/>
                <w:szCs w:val="18"/>
              </w:rPr>
              <w:t>1.4 RIFERIMENTI</w:t>
            </w:r>
          </w:p>
        </w:tc>
        <w:tc>
          <w:tcPr>
            <w:tcW w:w="1563" w:type="dxa"/>
          </w:tcPr>
          <w:p w14:paraId="5E714641" w14:textId="77777777" w:rsidR="00D9776D" w:rsidRPr="001645EB" w:rsidRDefault="00D9776D">
            <w:pPr>
              <w:pStyle w:val="Corpotesto10000"/>
              <w:ind w:left="0"/>
              <w:jc w:val="center"/>
              <w:rPr>
                <w:sz w:val="18"/>
                <w:szCs w:val="18"/>
              </w:rPr>
            </w:pPr>
            <w:r w:rsidRPr="001645EB">
              <w:rPr>
                <w:sz w:val="18"/>
                <w:szCs w:val="18"/>
              </w:rPr>
              <w:t>Integrazione</w:t>
            </w:r>
          </w:p>
        </w:tc>
        <w:tc>
          <w:tcPr>
            <w:tcW w:w="4676" w:type="dxa"/>
          </w:tcPr>
          <w:p w14:paraId="3AA10A40" w14:textId="1035EBEC" w:rsidR="00D9776D" w:rsidRPr="001645EB" w:rsidRDefault="00D9776D">
            <w:pPr>
              <w:pStyle w:val="Corpotesto10000"/>
              <w:ind w:left="0"/>
              <w:jc w:val="left"/>
              <w:rPr>
                <w:sz w:val="18"/>
                <w:szCs w:val="18"/>
              </w:rPr>
            </w:pPr>
            <w:r w:rsidRPr="001645EB">
              <w:rPr>
                <w:sz w:val="18"/>
                <w:szCs w:val="18"/>
              </w:rPr>
              <w:t>Aggiunto link di riferimento alla documentazione PDND Interoperabilità sul portale PagoPA Docs (</w:t>
            </w:r>
            <w:r w:rsidR="00B55B5B" w:rsidRPr="001645EB">
              <w:rPr>
                <w:sz w:val="18"/>
                <w:szCs w:val="18"/>
              </w:rPr>
              <w:t xml:space="preserve">cfr. </w:t>
            </w:r>
            <w:r w:rsidR="00B55B5B" w:rsidRPr="001645EB">
              <w:rPr>
                <w:sz w:val="18"/>
                <w:szCs w:val="18"/>
              </w:rPr>
              <w:fldChar w:fldCharType="begin"/>
            </w:r>
            <w:r w:rsidR="00B55B5B" w:rsidRPr="001645EB">
              <w:rPr>
                <w:sz w:val="18"/>
                <w:szCs w:val="18"/>
              </w:rPr>
              <w:instrText xml:space="preserve"> REF DC_04 \h </w:instrText>
            </w:r>
            <w:r w:rsidR="00B55B5B" w:rsidRPr="001645EB">
              <w:rPr>
                <w:sz w:val="18"/>
                <w:szCs w:val="18"/>
              </w:rPr>
            </w:r>
            <w:r w:rsidR="00B55B5B" w:rsidRPr="001645EB">
              <w:rPr>
                <w:sz w:val="18"/>
                <w:szCs w:val="18"/>
              </w:rPr>
              <w:fldChar w:fldCharType="separate"/>
            </w:r>
            <w:r w:rsidR="006149E6" w:rsidRPr="001645EB">
              <w:rPr>
                <w:sz w:val="20"/>
              </w:rPr>
              <w:t>DC_04</w:t>
            </w:r>
            <w:r w:rsidR="00B55B5B" w:rsidRPr="001645EB">
              <w:rPr>
                <w:sz w:val="18"/>
                <w:szCs w:val="18"/>
              </w:rPr>
              <w:fldChar w:fldCharType="end"/>
            </w:r>
            <w:r w:rsidRPr="001645EB">
              <w:rPr>
                <w:sz w:val="18"/>
                <w:szCs w:val="18"/>
              </w:rPr>
              <w:t xml:space="preserve">) </w:t>
            </w:r>
          </w:p>
        </w:tc>
      </w:tr>
      <w:tr w:rsidR="00D9776D" w:rsidRPr="001645EB" w14:paraId="446EDA76" w14:textId="77777777" w:rsidTr="008D52D9">
        <w:trPr>
          <w:trHeight w:val="916"/>
        </w:trPr>
        <w:tc>
          <w:tcPr>
            <w:tcW w:w="798" w:type="dxa"/>
            <w:vMerge/>
          </w:tcPr>
          <w:p w14:paraId="266EF1F5" w14:textId="77777777" w:rsidR="00D9776D" w:rsidRPr="001645EB" w:rsidRDefault="00D9776D">
            <w:pPr>
              <w:pStyle w:val="Corpotesto10000"/>
              <w:ind w:left="0"/>
              <w:jc w:val="center"/>
              <w:rPr>
                <w:sz w:val="18"/>
                <w:szCs w:val="18"/>
              </w:rPr>
            </w:pPr>
          </w:p>
        </w:tc>
        <w:tc>
          <w:tcPr>
            <w:tcW w:w="2923" w:type="dxa"/>
          </w:tcPr>
          <w:p w14:paraId="094503D9" w14:textId="77777777" w:rsidR="00D9776D" w:rsidRPr="001645EB" w:rsidRDefault="00D9776D">
            <w:pPr>
              <w:pStyle w:val="Corpotesto10000"/>
              <w:ind w:left="0"/>
              <w:jc w:val="left"/>
              <w:rPr>
                <w:sz w:val="18"/>
                <w:szCs w:val="18"/>
              </w:rPr>
            </w:pPr>
            <w:r w:rsidRPr="001645EB">
              <w:rPr>
                <w:sz w:val="18"/>
                <w:szCs w:val="18"/>
              </w:rPr>
              <w:t>2.2 AUTENTICAZIONE E AUTORIZZAZIONE TRAMITE PDND</w:t>
            </w:r>
          </w:p>
        </w:tc>
        <w:tc>
          <w:tcPr>
            <w:tcW w:w="1563" w:type="dxa"/>
          </w:tcPr>
          <w:p w14:paraId="37B14604" w14:textId="77777777" w:rsidR="00D9776D" w:rsidRPr="001645EB" w:rsidRDefault="00D9776D">
            <w:pPr>
              <w:pStyle w:val="Corpotesto10000"/>
              <w:ind w:left="0"/>
              <w:jc w:val="center"/>
              <w:rPr>
                <w:sz w:val="18"/>
                <w:szCs w:val="18"/>
              </w:rPr>
            </w:pPr>
            <w:r w:rsidRPr="001645EB">
              <w:rPr>
                <w:sz w:val="18"/>
                <w:szCs w:val="18"/>
              </w:rPr>
              <w:t>Integrazione</w:t>
            </w:r>
          </w:p>
        </w:tc>
        <w:tc>
          <w:tcPr>
            <w:tcW w:w="4676" w:type="dxa"/>
          </w:tcPr>
          <w:p w14:paraId="26D7EB69" w14:textId="7EEFD46E" w:rsidR="00D9776D" w:rsidRPr="001645EB" w:rsidRDefault="00D9776D">
            <w:pPr>
              <w:pStyle w:val="Corpotesto10000"/>
              <w:ind w:left="0"/>
              <w:jc w:val="left"/>
              <w:rPr>
                <w:sz w:val="18"/>
                <w:szCs w:val="18"/>
              </w:rPr>
            </w:pPr>
            <w:r w:rsidRPr="001645EB">
              <w:rPr>
                <w:sz w:val="18"/>
                <w:szCs w:val="18"/>
              </w:rPr>
              <w:t>Aggiunto riferimento alla documentazione PDND Interoperabilità sul portale PagoPA Docs (</w:t>
            </w:r>
            <w:r w:rsidR="00B55B5B" w:rsidRPr="001645EB">
              <w:rPr>
                <w:sz w:val="18"/>
                <w:szCs w:val="18"/>
              </w:rPr>
              <w:t xml:space="preserve">cfr. </w:t>
            </w:r>
            <w:r w:rsidR="00B55B5B" w:rsidRPr="001645EB">
              <w:rPr>
                <w:sz w:val="18"/>
                <w:szCs w:val="18"/>
              </w:rPr>
              <w:fldChar w:fldCharType="begin"/>
            </w:r>
            <w:r w:rsidR="00B55B5B" w:rsidRPr="001645EB">
              <w:rPr>
                <w:sz w:val="18"/>
                <w:szCs w:val="18"/>
              </w:rPr>
              <w:instrText xml:space="preserve"> REF DC_04 \h </w:instrText>
            </w:r>
            <w:r w:rsidR="00B55B5B" w:rsidRPr="001645EB">
              <w:rPr>
                <w:sz w:val="18"/>
                <w:szCs w:val="18"/>
              </w:rPr>
            </w:r>
            <w:r w:rsidR="00B55B5B" w:rsidRPr="001645EB">
              <w:rPr>
                <w:sz w:val="18"/>
                <w:szCs w:val="18"/>
              </w:rPr>
              <w:fldChar w:fldCharType="separate"/>
            </w:r>
            <w:r w:rsidR="006149E6" w:rsidRPr="001645EB">
              <w:rPr>
                <w:sz w:val="20"/>
              </w:rPr>
              <w:t>DC_04</w:t>
            </w:r>
            <w:r w:rsidR="00B55B5B" w:rsidRPr="001645EB">
              <w:rPr>
                <w:sz w:val="18"/>
                <w:szCs w:val="18"/>
              </w:rPr>
              <w:fldChar w:fldCharType="end"/>
            </w:r>
            <w:r w:rsidRPr="001645EB">
              <w:rPr>
                <w:sz w:val="18"/>
                <w:szCs w:val="18"/>
              </w:rPr>
              <w:t>)</w:t>
            </w:r>
          </w:p>
        </w:tc>
      </w:tr>
      <w:tr w:rsidR="00D9776D" w:rsidRPr="001645EB" w14:paraId="0423B751" w14:textId="77777777" w:rsidTr="008D52D9">
        <w:trPr>
          <w:trHeight w:val="916"/>
        </w:trPr>
        <w:tc>
          <w:tcPr>
            <w:tcW w:w="798" w:type="dxa"/>
            <w:vMerge/>
          </w:tcPr>
          <w:p w14:paraId="6BBFA6FF" w14:textId="77777777" w:rsidR="00D9776D" w:rsidRPr="001645EB" w:rsidRDefault="00D9776D">
            <w:pPr>
              <w:pStyle w:val="Corpotesto10000"/>
              <w:ind w:left="0"/>
              <w:jc w:val="center"/>
              <w:rPr>
                <w:sz w:val="18"/>
                <w:szCs w:val="18"/>
              </w:rPr>
            </w:pPr>
          </w:p>
        </w:tc>
        <w:tc>
          <w:tcPr>
            <w:tcW w:w="2923" w:type="dxa"/>
          </w:tcPr>
          <w:p w14:paraId="32768571" w14:textId="77777777" w:rsidR="00D9776D" w:rsidRPr="001645EB" w:rsidRDefault="00D9776D">
            <w:pPr>
              <w:pStyle w:val="Corpotesto10000"/>
              <w:ind w:left="0"/>
              <w:jc w:val="left"/>
              <w:rPr>
                <w:b/>
                <w:i/>
                <w:smallCaps/>
                <w:sz w:val="18"/>
                <w:szCs w:val="18"/>
              </w:rPr>
            </w:pPr>
            <w:r w:rsidRPr="001645EB">
              <w:rPr>
                <w:sz w:val="18"/>
                <w:szCs w:val="18"/>
              </w:rPr>
              <w:t>3.2.2 OUTPUT E GESTIONE DEGLI ERRORI</w:t>
            </w:r>
          </w:p>
        </w:tc>
        <w:tc>
          <w:tcPr>
            <w:tcW w:w="1563" w:type="dxa"/>
          </w:tcPr>
          <w:p w14:paraId="07E9FCD2" w14:textId="77777777" w:rsidR="00D9776D" w:rsidRPr="001645EB" w:rsidRDefault="00D9776D">
            <w:pPr>
              <w:pStyle w:val="Corpotesto10000"/>
              <w:ind w:left="0"/>
              <w:jc w:val="center"/>
              <w:rPr>
                <w:sz w:val="18"/>
                <w:szCs w:val="18"/>
              </w:rPr>
            </w:pPr>
            <w:r w:rsidRPr="001645EB">
              <w:rPr>
                <w:sz w:val="18"/>
                <w:szCs w:val="18"/>
              </w:rPr>
              <w:t>Correzione</w:t>
            </w:r>
          </w:p>
        </w:tc>
        <w:tc>
          <w:tcPr>
            <w:tcW w:w="4676" w:type="dxa"/>
          </w:tcPr>
          <w:p w14:paraId="3694C3AE" w14:textId="77777777" w:rsidR="00D9776D" w:rsidRPr="001645EB" w:rsidRDefault="00D9776D">
            <w:pPr>
              <w:pStyle w:val="Corpotesto10000"/>
              <w:ind w:left="0"/>
              <w:jc w:val="left"/>
              <w:rPr>
                <w:sz w:val="18"/>
                <w:szCs w:val="18"/>
              </w:rPr>
            </w:pPr>
            <w:r w:rsidRPr="001645EB">
              <w:rPr>
                <w:sz w:val="18"/>
                <w:szCs w:val="18"/>
              </w:rPr>
              <w:t xml:space="preserve">Modifica </w:t>
            </w:r>
            <w:proofErr w:type="spellStart"/>
            <w:r w:rsidRPr="001645EB">
              <w:rPr>
                <w:sz w:val="18"/>
                <w:szCs w:val="18"/>
              </w:rPr>
              <w:t>description</w:t>
            </w:r>
            <w:proofErr w:type="spellEnd"/>
            <w:r w:rsidRPr="001645EB">
              <w:rPr>
                <w:sz w:val="18"/>
                <w:szCs w:val="18"/>
              </w:rPr>
              <w:t xml:space="preserve"> </w:t>
            </w:r>
            <w:proofErr w:type="spellStart"/>
            <w:r w:rsidRPr="001645EB">
              <w:rPr>
                <w:sz w:val="18"/>
                <w:szCs w:val="18"/>
              </w:rPr>
              <w:t>euPublicServiceId</w:t>
            </w:r>
            <w:proofErr w:type="spellEnd"/>
          </w:p>
        </w:tc>
      </w:tr>
      <w:tr w:rsidR="00D9776D" w:rsidRPr="001645EB" w14:paraId="705F92F1" w14:textId="77777777" w:rsidTr="008D52D9">
        <w:trPr>
          <w:trHeight w:val="916"/>
        </w:trPr>
        <w:tc>
          <w:tcPr>
            <w:tcW w:w="798" w:type="dxa"/>
            <w:vMerge/>
          </w:tcPr>
          <w:p w14:paraId="693C4E61" w14:textId="77777777" w:rsidR="00D9776D" w:rsidRPr="001645EB" w:rsidRDefault="00D9776D">
            <w:pPr>
              <w:pStyle w:val="Corpotesto10000"/>
              <w:ind w:left="0"/>
              <w:jc w:val="center"/>
              <w:rPr>
                <w:sz w:val="18"/>
                <w:szCs w:val="18"/>
              </w:rPr>
            </w:pPr>
          </w:p>
        </w:tc>
        <w:tc>
          <w:tcPr>
            <w:tcW w:w="2923" w:type="dxa"/>
          </w:tcPr>
          <w:p w14:paraId="4997C2AB" w14:textId="77777777" w:rsidR="00D9776D" w:rsidRPr="00FB4E37" w:rsidRDefault="00D9776D">
            <w:pPr>
              <w:pStyle w:val="Corpotesto10000"/>
              <w:ind w:left="0"/>
              <w:jc w:val="left"/>
              <w:rPr>
                <w:sz w:val="18"/>
                <w:szCs w:val="18"/>
                <w:lang w:val="en-US"/>
              </w:rPr>
            </w:pPr>
            <w:r w:rsidRPr="00FB4E37">
              <w:rPr>
                <w:sz w:val="18"/>
                <w:szCs w:val="18"/>
                <w:lang w:val="en-US"/>
              </w:rPr>
              <w:t>3.4 RECUPERO EVIDENCETYPELIST DA EVIDENCE BROKER IT</w:t>
            </w:r>
          </w:p>
        </w:tc>
        <w:tc>
          <w:tcPr>
            <w:tcW w:w="1563" w:type="dxa"/>
          </w:tcPr>
          <w:p w14:paraId="5E13F562" w14:textId="77777777" w:rsidR="00D9776D" w:rsidRPr="001645EB" w:rsidRDefault="00D9776D">
            <w:pPr>
              <w:pStyle w:val="Corpotesto10000"/>
              <w:ind w:left="0"/>
              <w:jc w:val="center"/>
              <w:rPr>
                <w:sz w:val="18"/>
                <w:szCs w:val="18"/>
              </w:rPr>
            </w:pPr>
            <w:r w:rsidRPr="001645EB">
              <w:rPr>
                <w:sz w:val="18"/>
                <w:szCs w:val="18"/>
              </w:rPr>
              <w:t>Correzione</w:t>
            </w:r>
          </w:p>
        </w:tc>
        <w:tc>
          <w:tcPr>
            <w:tcW w:w="4676" w:type="dxa"/>
          </w:tcPr>
          <w:p w14:paraId="3EB99395" w14:textId="7415B170" w:rsidR="00D9776D" w:rsidRPr="001645EB" w:rsidRDefault="00D9776D">
            <w:pPr>
              <w:pStyle w:val="Corpotesto10000"/>
              <w:ind w:left="0"/>
              <w:jc w:val="left"/>
              <w:rPr>
                <w:sz w:val="18"/>
                <w:szCs w:val="18"/>
              </w:rPr>
            </w:pPr>
            <w:r w:rsidRPr="001645EB">
              <w:rPr>
                <w:sz w:val="18"/>
                <w:szCs w:val="18"/>
              </w:rPr>
              <w:t>Corretta definizio</w:t>
            </w:r>
            <w:r w:rsidR="004E27DC" w:rsidRPr="001645EB">
              <w:rPr>
                <w:sz w:val="18"/>
                <w:szCs w:val="18"/>
              </w:rPr>
              <w:t xml:space="preserve">ne </w:t>
            </w:r>
            <w:r w:rsidR="00321E3E" w:rsidRPr="001645EB">
              <w:rPr>
                <w:sz w:val="18"/>
                <w:szCs w:val="18"/>
              </w:rPr>
              <w:t>“re</w:t>
            </w:r>
            <w:r w:rsidRPr="001645EB">
              <w:rPr>
                <w:sz w:val="18"/>
                <w:szCs w:val="18"/>
              </w:rPr>
              <w:t>quisito”</w:t>
            </w:r>
          </w:p>
        </w:tc>
      </w:tr>
      <w:tr w:rsidR="00D9776D" w:rsidRPr="001645EB" w14:paraId="30580012" w14:textId="77777777" w:rsidTr="008D52D9">
        <w:trPr>
          <w:trHeight w:val="125"/>
        </w:trPr>
        <w:tc>
          <w:tcPr>
            <w:tcW w:w="798" w:type="dxa"/>
            <w:vMerge/>
          </w:tcPr>
          <w:p w14:paraId="1D952343" w14:textId="77777777" w:rsidR="00D9776D" w:rsidRPr="001645EB" w:rsidRDefault="00D9776D">
            <w:pPr>
              <w:pStyle w:val="Corpotesto10000"/>
              <w:ind w:left="0"/>
              <w:rPr>
                <w:sz w:val="18"/>
                <w:szCs w:val="18"/>
              </w:rPr>
            </w:pPr>
          </w:p>
        </w:tc>
        <w:tc>
          <w:tcPr>
            <w:tcW w:w="2923" w:type="dxa"/>
            <w:vMerge w:val="restart"/>
          </w:tcPr>
          <w:p w14:paraId="7D76709E" w14:textId="77777777" w:rsidR="00D9776D" w:rsidRPr="001645EB" w:rsidRDefault="00D9776D">
            <w:pPr>
              <w:pStyle w:val="Corpotesto10000"/>
              <w:ind w:left="0"/>
              <w:jc w:val="left"/>
              <w:rPr>
                <w:sz w:val="18"/>
                <w:szCs w:val="18"/>
              </w:rPr>
            </w:pPr>
            <w:r w:rsidRPr="001645EB">
              <w:rPr>
                <w:sz w:val="18"/>
                <w:szCs w:val="18"/>
              </w:rPr>
              <w:t>3.6 RICHIESTA INVIO EVIDENCE REQUEST 1</w:t>
            </w:r>
          </w:p>
        </w:tc>
        <w:tc>
          <w:tcPr>
            <w:tcW w:w="1563" w:type="dxa"/>
          </w:tcPr>
          <w:p w14:paraId="43CB4ED7" w14:textId="77777777" w:rsidR="00D9776D" w:rsidRPr="001645EB" w:rsidRDefault="00D9776D">
            <w:pPr>
              <w:pStyle w:val="Corpotesto10000"/>
              <w:ind w:left="0"/>
              <w:jc w:val="center"/>
              <w:rPr>
                <w:sz w:val="18"/>
                <w:szCs w:val="18"/>
              </w:rPr>
            </w:pPr>
            <w:r w:rsidRPr="001645EB">
              <w:rPr>
                <w:sz w:val="18"/>
                <w:szCs w:val="18"/>
              </w:rPr>
              <w:t>Correzione</w:t>
            </w:r>
          </w:p>
        </w:tc>
        <w:tc>
          <w:tcPr>
            <w:tcW w:w="4676" w:type="dxa"/>
          </w:tcPr>
          <w:p w14:paraId="699C683E" w14:textId="77777777" w:rsidR="00D9776D" w:rsidRPr="001645EB" w:rsidRDefault="00D9776D">
            <w:pPr>
              <w:pStyle w:val="Corpotesto10000"/>
              <w:ind w:left="0"/>
              <w:jc w:val="left"/>
              <w:rPr>
                <w:sz w:val="18"/>
                <w:szCs w:val="18"/>
              </w:rPr>
            </w:pPr>
            <w:r w:rsidRPr="001645EB">
              <w:rPr>
                <w:sz w:val="18"/>
                <w:szCs w:val="18"/>
              </w:rPr>
              <w:t>Corretta definizione “requisito”</w:t>
            </w:r>
          </w:p>
        </w:tc>
      </w:tr>
      <w:tr w:rsidR="00D9776D" w:rsidRPr="001645EB" w14:paraId="559ACF7F" w14:textId="77777777" w:rsidTr="008D52D9">
        <w:trPr>
          <w:trHeight w:val="122"/>
        </w:trPr>
        <w:tc>
          <w:tcPr>
            <w:tcW w:w="798" w:type="dxa"/>
            <w:vMerge/>
          </w:tcPr>
          <w:p w14:paraId="3B077B72" w14:textId="77777777" w:rsidR="00D9776D" w:rsidRPr="001645EB" w:rsidRDefault="00D9776D">
            <w:pPr>
              <w:pStyle w:val="Corpotesto10000"/>
              <w:ind w:left="0"/>
              <w:rPr>
                <w:sz w:val="18"/>
                <w:szCs w:val="18"/>
              </w:rPr>
            </w:pPr>
          </w:p>
        </w:tc>
        <w:tc>
          <w:tcPr>
            <w:tcW w:w="2923" w:type="dxa"/>
            <w:vMerge/>
          </w:tcPr>
          <w:p w14:paraId="29179424" w14:textId="77777777" w:rsidR="00D9776D" w:rsidRPr="001645EB" w:rsidRDefault="00D9776D">
            <w:pPr>
              <w:pStyle w:val="Corpotesto10000"/>
              <w:ind w:left="0"/>
              <w:jc w:val="left"/>
              <w:rPr>
                <w:sz w:val="18"/>
                <w:szCs w:val="18"/>
              </w:rPr>
            </w:pPr>
          </w:p>
        </w:tc>
        <w:tc>
          <w:tcPr>
            <w:tcW w:w="1563" w:type="dxa"/>
          </w:tcPr>
          <w:p w14:paraId="089AE6BF" w14:textId="77777777" w:rsidR="00D9776D" w:rsidRPr="001645EB" w:rsidRDefault="00D9776D">
            <w:pPr>
              <w:pStyle w:val="Corpotesto10000"/>
              <w:ind w:left="0"/>
              <w:jc w:val="center"/>
              <w:rPr>
                <w:sz w:val="18"/>
                <w:szCs w:val="18"/>
              </w:rPr>
            </w:pPr>
            <w:r w:rsidRPr="001645EB">
              <w:rPr>
                <w:sz w:val="18"/>
                <w:szCs w:val="18"/>
              </w:rPr>
              <w:t>Correzione</w:t>
            </w:r>
          </w:p>
        </w:tc>
        <w:tc>
          <w:tcPr>
            <w:tcW w:w="4676" w:type="dxa"/>
          </w:tcPr>
          <w:p w14:paraId="3992F3AC" w14:textId="77777777" w:rsidR="00D9776D" w:rsidRPr="001645EB" w:rsidRDefault="00D9776D">
            <w:pPr>
              <w:pStyle w:val="Corpotesto10000"/>
              <w:ind w:left="0"/>
              <w:jc w:val="left"/>
              <w:rPr>
                <w:sz w:val="18"/>
                <w:szCs w:val="18"/>
              </w:rPr>
            </w:pPr>
            <w:r w:rsidRPr="001645EB">
              <w:rPr>
                <w:sz w:val="18"/>
                <w:szCs w:val="18"/>
              </w:rPr>
              <w:t xml:space="preserve">Parametro </w:t>
            </w:r>
            <w:proofErr w:type="spellStart"/>
            <w:proofErr w:type="gramStart"/>
            <w:r w:rsidRPr="001645EB">
              <w:rPr>
                <w:sz w:val="18"/>
                <w:szCs w:val="18"/>
              </w:rPr>
              <w:t>sdg:Classification</w:t>
            </w:r>
            <w:proofErr w:type="spellEnd"/>
            <w:proofErr w:type="gramEnd"/>
            <w:r w:rsidRPr="001645EB">
              <w:rPr>
                <w:sz w:val="18"/>
                <w:szCs w:val="18"/>
              </w:rPr>
              <w:t xml:space="preserve"> del Nodo figlio </w:t>
            </w:r>
            <w:proofErr w:type="spellStart"/>
            <w:proofErr w:type="gramStart"/>
            <w:r w:rsidRPr="001645EB">
              <w:rPr>
                <w:sz w:val="18"/>
                <w:szCs w:val="18"/>
              </w:rPr>
              <w:t>sdg:Agent</w:t>
            </w:r>
            <w:proofErr w:type="spellEnd"/>
            <w:proofErr w:type="gramEnd"/>
            <w:r w:rsidRPr="001645EB">
              <w:rPr>
                <w:sz w:val="18"/>
                <w:szCs w:val="18"/>
              </w:rPr>
              <w:t xml:space="preserve"> del nodo padre </w:t>
            </w:r>
            <w:proofErr w:type="spellStart"/>
            <w:proofErr w:type="gramStart"/>
            <w:r w:rsidRPr="001645EB">
              <w:rPr>
                <w:sz w:val="18"/>
                <w:szCs w:val="18"/>
              </w:rPr>
              <w:t>rim:Element</w:t>
            </w:r>
            <w:proofErr w:type="spellEnd"/>
            <w:proofErr w:type="gramEnd"/>
          </w:p>
        </w:tc>
      </w:tr>
      <w:tr w:rsidR="00D9776D" w:rsidRPr="001645EB" w14:paraId="3E07F4AC" w14:textId="77777777" w:rsidTr="008D52D9">
        <w:trPr>
          <w:trHeight w:val="122"/>
        </w:trPr>
        <w:tc>
          <w:tcPr>
            <w:tcW w:w="798" w:type="dxa"/>
            <w:vMerge/>
          </w:tcPr>
          <w:p w14:paraId="2F1715F3" w14:textId="77777777" w:rsidR="00D9776D" w:rsidRPr="001645EB" w:rsidRDefault="00D9776D">
            <w:pPr>
              <w:pStyle w:val="Corpotesto10000"/>
              <w:ind w:left="0"/>
              <w:rPr>
                <w:sz w:val="18"/>
                <w:szCs w:val="18"/>
              </w:rPr>
            </w:pPr>
          </w:p>
        </w:tc>
        <w:tc>
          <w:tcPr>
            <w:tcW w:w="2923" w:type="dxa"/>
            <w:vMerge/>
          </w:tcPr>
          <w:p w14:paraId="23B1EAD0" w14:textId="77777777" w:rsidR="00D9776D" w:rsidRPr="001645EB" w:rsidRDefault="00D9776D">
            <w:pPr>
              <w:pStyle w:val="Corpotesto10000"/>
              <w:ind w:left="0"/>
              <w:jc w:val="left"/>
              <w:rPr>
                <w:sz w:val="18"/>
                <w:szCs w:val="18"/>
              </w:rPr>
            </w:pPr>
          </w:p>
        </w:tc>
        <w:tc>
          <w:tcPr>
            <w:tcW w:w="1563" w:type="dxa"/>
          </w:tcPr>
          <w:p w14:paraId="7B89F7BD" w14:textId="77777777" w:rsidR="00D9776D" w:rsidRPr="001645EB" w:rsidRDefault="00D9776D">
            <w:pPr>
              <w:pStyle w:val="Corpotesto10000"/>
              <w:ind w:left="0"/>
              <w:jc w:val="center"/>
              <w:rPr>
                <w:sz w:val="18"/>
                <w:szCs w:val="18"/>
              </w:rPr>
            </w:pPr>
            <w:r w:rsidRPr="001645EB">
              <w:rPr>
                <w:sz w:val="18"/>
                <w:szCs w:val="18"/>
              </w:rPr>
              <w:t>Aggiornamento</w:t>
            </w:r>
          </w:p>
        </w:tc>
        <w:tc>
          <w:tcPr>
            <w:tcW w:w="4676" w:type="dxa"/>
          </w:tcPr>
          <w:p w14:paraId="76F2071E" w14:textId="77777777" w:rsidR="00D9776D" w:rsidRPr="001645EB" w:rsidRDefault="00D9776D">
            <w:pPr>
              <w:pStyle w:val="Corpotesto10000"/>
              <w:ind w:left="0"/>
              <w:jc w:val="left"/>
              <w:rPr>
                <w:sz w:val="18"/>
                <w:szCs w:val="18"/>
              </w:rPr>
            </w:pPr>
            <w:r w:rsidRPr="001645EB">
              <w:rPr>
                <w:sz w:val="18"/>
                <w:szCs w:val="18"/>
              </w:rPr>
              <w:t>Aggiornato valore predefinito ER</w:t>
            </w:r>
          </w:p>
        </w:tc>
      </w:tr>
      <w:tr w:rsidR="00D9776D" w:rsidRPr="001645EB" w14:paraId="4E467F34" w14:textId="77777777" w:rsidTr="008D52D9">
        <w:trPr>
          <w:trHeight w:val="122"/>
        </w:trPr>
        <w:tc>
          <w:tcPr>
            <w:tcW w:w="798" w:type="dxa"/>
            <w:vMerge/>
          </w:tcPr>
          <w:p w14:paraId="52423E2E" w14:textId="77777777" w:rsidR="00D9776D" w:rsidRPr="001645EB" w:rsidRDefault="00D9776D">
            <w:pPr>
              <w:pStyle w:val="Corpotesto10000"/>
              <w:ind w:left="0"/>
              <w:rPr>
                <w:sz w:val="18"/>
                <w:szCs w:val="18"/>
              </w:rPr>
            </w:pPr>
          </w:p>
        </w:tc>
        <w:tc>
          <w:tcPr>
            <w:tcW w:w="2923" w:type="dxa"/>
            <w:vMerge/>
          </w:tcPr>
          <w:p w14:paraId="5258406E" w14:textId="77777777" w:rsidR="00D9776D" w:rsidRPr="001645EB" w:rsidRDefault="00D9776D">
            <w:pPr>
              <w:pStyle w:val="Corpotesto10000"/>
              <w:ind w:left="0"/>
              <w:jc w:val="left"/>
              <w:rPr>
                <w:sz w:val="18"/>
                <w:szCs w:val="18"/>
              </w:rPr>
            </w:pPr>
          </w:p>
        </w:tc>
        <w:tc>
          <w:tcPr>
            <w:tcW w:w="1563" w:type="dxa"/>
          </w:tcPr>
          <w:p w14:paraId="1EAC8E03" w14:textId="77777777" w:rsidR="00D9776D" w:rsidRPr="001645EB" w:rsidRDefault="00D9776D">
            <w:pPr>
              <w:pStyle w:val="Corpotesto10000"/>
              <w:ind w:left="0"/>
              <w:jc w:val="center"/>
              <w:rPr>
                <w:sz w:val="18"/>
                <w:szCs w:val="18"/>
              </w:rPr>
            </w:pPr>
            <w:r w:rsidRPr="001645EB">
              <w:rPr>
                <w:sz w:val="18"/>
                <w:szCs w:val="18"/>
              </w:rPr>
              <w:t>Correzione</w:t>
            </w:r>
          </w:p>
        </w:tc>
        <w:tc>
          <w:tcPr>
            <w:tcW w:w="4676" w:type="dxa"/>
          </w:tcPr>
          <w:p w14:paraId="5CD0B898" w14:textId="77777777" w:rsidR="00D9776D" w:rsidRPr="001645EB" w:rsidRDefault="00D9776D">
            <w:pPr>
              <w:pStyle w:val="Corpotesto10000"/>
              <w:ind w:left="0"/>
              <w:jc w:val="left"/>
              <w:rPr>
                <w:sz w:val="18"/>
                <w:szCs w:val="18"/>
              </w:rPr>
            </w:pPr>
            <w:r w:rsidRPr="001645EB">
              <w:rPr>
                <w:sz w:val="18"/>
                <w:szCs w:val="18"/>
              </w:rPr>
              <w:t xml:space="preserve">Esito–OK - Parametro </w:t>
            </w:r>
            <w:proofErr w:type="spellStart"/>
            <w:proofErr w:type="gramStart"/>
            <w:r w:rsidRPr="001645EB">
              <w:rPr>
                <w:sz w:val="18"/>
                <w:szCs w:val="18"/>
              </w:rPr>
              <w:t>sdg:Classification</w:t>
            </w:r>
            <w:proofErr w:type="spellEnd"/>
            <w:proofErr w:type="gramEnd"/>
            <w:r w:rsidRPr="001645EB">
              <w:rPr>
                <w:sz w:val="18"/>
                <w:szCs w:val="18"/>
              </w:rPr>
              <w:t xml:space="preserve"> del Nodo figlio </w:t>
            </w:r>
            <w:proofErr w:type="spellStart"/>
            <w:proofErr w:type="gramStart"/>
            <w:r w:rsidRPr="001645EB">
              <w:rPr>
                <w:sz w:val="18"/>
                <w:szCs w:val="18"/>
              </w:rPr>
              <w:t>sdg:Agent</w:t>
            </w:r>
            <w:proofErr w:type="spellEnd"/>
            <w:proofErr w:type="gramEnd"/>
            <w:r w:rsidRPr="001645EB">
              <w:rPr>
                <w:sz w:val="18"/>
                <w:szCs w:val="18"/>
              </w:rPr>
              <w:t xml:space="preserve"> del nodo padre </w:t>
            </w:r>
            <w:proofErr w:type="spellStart"/>
            <w:proofErr w:type="gramStart"/>
            <w:r w:rsidRPr="001645EB">
              <w:rPr>
                <w:sz w:val="18"/>
                <w:szCs w:val="18"/>
              </w:rPr>
              <w:t>rim:SlotValue</w:t>
            </w:r>
            <w:proofErr w:type="spellEnd"/>
            <w:proofErr w:type="gramEnd"/>
          </w:p>
        </w:tc>
      </w:tr>
      <w:tr w:rsidR="00D9776D" w:rsidRPr="001645EB" w14:paraId="5F2C4695" w14:textId="77777777" w:rsidTr="008D52D9">
        <w:trPr>
          <w:trHeight w:val="122"/>
        </w:trPr>
        <w:tc>
          <w:tcPr>
            <w:tcW w:w="798" w:type="dxa"/>
            <w:vMerge/>
          </w:tcPr>
          <w:p w14:paraId="018ABB85" w14:textId="77777777" w:rsidR="00D9776D" w:rsidRPr="001645EB" w:rsidRDefault="00D9776D">
            <w:pPr>
              <w:pStyle w:val="Corpotesto10000"/>
              <w:ind w:left="0"/>
              <w:rPr>
                <w:sz w:val="18"/>
                <w:szCs w:val="18"/>
              </w:rPr>
            </w:pPr>
          </w:p>
        </w:tc>
        <w:tc>
          <w:tcPr>
            <w:tcW w:w="2923" w:type="dxa"/>
            <w:vMerge/>
          </w:tcPr>
          <w:p w14:paraId="424897B0" w14:textId="77777777" w:rsidR="00D9776D" w:rsidRPr="001645EB" w:rsidRDefault="00D9776D">
            <w:pPr>
              <w:pStyle w:val="Corpotesto10000"/>
              <w:ind w:left="0"/>
              <w:jc w:val="left"/>
              <w:rPr>
                <w:sz w:val="18"/>
                <w:szCs w:val="18"/>
              </w:rPr>
            </w:pPr>
          </w:p>
        </w:tc>
        <w:tc>
          <w:tcPr>
            <w:tcW w:w="1563" w:type="dxa"/>
          </w:tcPr>
          <w:p w14:paraId="75F00185" w14:textId="77777777" w:rsidR="00D9776D" w:rsidRPr="001645EB" w:rsidRDefault="00D9776D">
            <w:pPr>
              <w:pStyle w:val="Corpotesto10000"/>
              <w:ind w:left="0"/>
              <w:jc w:val="center"/>
              <w:rPr>
                <w:sz w:val="18"/>
                <w:szCs w:val="18"/>
              </w:rPr>
            </w:pPr>
            <w:r w:rsidRPr="001645EB">
              <w:rPr>
                <w:sz w:val="18"/>
                <w:szCs w:val="18"/>
              </w:rPr>
              <w:t>Aggiornamento</w:t>
            </w:r>
          </w:p>
        </w:tc>
        <w:tc>
          <w:tcPr>
            <w:tcW w:w="4676" w:type="dxa"/>
          </w:tcPr>
          <w:p w14:paraId="137734AB" w14:textId="77777777" w:rsidR="00D9776D" w:rsidRPr="001645EB" w:rsidRDefault="00D9776D">
            <w:pPr>
              <w:pStyle w:val="Corpotesto10000"/>
              <w:ind w:left="0"/>
              <w:jc w:val="left"/>
              <w:rPr>
                <w:sz w:val="18"/>
                <w:szCs w:val="18"/>
              </w:rPr>
            </w:pPr>
            <w:r w:rsidRPr="001645EB">
              <w:rPr>
                <w:sz w:val="18"/>
                <w:szCs w:val="18"/>
              </w:rPr>
              <w:t>Aggiornato valore predefinito EP</w:t>
            </w:r>
          </w:p>
        </w:tc>
      </w:tr>
      <w:tr w:rsidR="00D9776D" w:rsidRPr="001645EB" w14:paraId="25020EF0" w14:textId="77777777" w:rsidTr="008D52D9">
        <w:trPr>
          <w:trHeight w:val="122"/>
        </w:trPr>
        <w:tc>
          <w:tcPr>
            <w:tcW w:w="798" w:type="dxa"/>
            <w:vMerge/>
          </w:tcPr>
          <w:p w14:paraId="409CA064" w14:textId="77777777" w:rsidR="00D9776D" w:rsidRPr="001645EB" w:rsidRDefault="00D9776D">
            <w:pPr>
              <w:pStyle w:val="Corpotesto10000"/>
              <w:ind w:left="0"/>
              <w:rPr>
                <w:sz w:val="18"/>
                <w:szCs w:val="18"/>
              </w:rPr>
            </w:pPr>
          </w:p>
        </w:tc>
        <w:tc>
          <w:tcPr>
            <w:tcW w:w="2923" w:type="dxa"/>
            <w:vMerge/>
          </w:tcPr>
          <w:p w14:paraId="53C1E322" w14:textId="77777777" w:rsidR="00D9776D" w:rsidRPr="001645EB" w:rsidRDefault="00D9776D">
            <w:pPr>
              <w:pStyle w:val="Corpotesto10000"/>
              <w:ind w:left="0"/>
              <w:jc w:val="left"/>
              <w:rPr>
                <w:sz w:val="18"/>
                <w:szCs w:val="18"/>
              </w:rPr>
            </w:pPr>
          </w:p>
        </w:tc>
        <w:tc>
          <w:tcPr>
            <w:tcW w:w="1563" w:type="dxa"/>
          </w:tcPr>
          <w:p w14:paraId="50338224" w14:textId="77777777" w:rsidR="00D9776D" w:rsidRPr="001645EB" w:rsidRDefault="00D9776D">
            <w:pPr>
              <w:pStyle w:val="Corpotesto10000"/>
              <w:ind w:left="0"/>
              <w:jc w:val="center"/>
              <w:rPr>
                <w:sz w:val="18"/>
                <w:szCs w:val="18"/>
              </w:rPr>
            </w:pPr>
            <w:r w:rsidRPr="001645EB">
              <w:rPr>
                <w:sz w:val="18"/>
                <w:szCs w:val="18"/>
              </w:rPr>
              <w:t>Correzione</w:t>
            </w:r>
          </w:p>
        </w:tc>
        <w:tc>
          <w:tcPr>
            <w:tcW w:w="4676" w:type="dxa"/>
          </w:tcPr>
          <w:p w14:paraId="63148368" w14:textId="77777777" w:rsidR="00D9776D" w:rsidRPr="001645EB" w:rsidRDefault="00D9776D">
            <w:pPr>
              <w:pStyle w:val="Corpotesto10000"/>
              <w:ind w:left="0"/>
              <w:jc w:val="left"/>
              <w:rPr>
                <w:sz w:val="18"/>
                <w:szCs w:val="18"/>
              </w:rPr>
            </w:pPr>
            <w:r w:rsidRPr="001645EB">
              <w:rPr>
                <w:sz w:val="18"/>
                <w:szCs w:val="18"/>
              </w:rPr>
              <w:t xml:space="preserve">Esito–KO - Parametro </w:t>
            </w:r>
            <w:proofErr w:type="spellStart"/>
            <w:proofErr w:type="gramStart"/>
            <w:r w:rsidRPr="001645EB">
              <w:rPr>
                <w:sz w:val="18"/>
                <w:szCs w:val="18"/>
              </w:rPr>
              <w:t>sdg:Classification</w:t>
            </w:r>
            <w:proofErr w:type="spellEnd"/>
            <w:proofErr w:type="gramEnd"/>
            <w:r w:rsidRPr="001645EB">
              <w:rPr>
                <w:sz w:val="18"/>
                <w:szCs w:val="18"/>
              </w:rPr>
              <w:t xml:space="preserve"> del Nodo figlio </w:t>
            </w:r>
            <w:proofErr w:type="spellStart"/>
            <w:proofErr w:type="gramStart"/>
            <w:r w:rsidRPr="001645EB">
              <w:rPr>
                <w:sz w:val="18"/>
                <w:szCs w:val="18"/>
              </w:rPr>
              <w:t>sdg:Agent</w:t>
            </w:r>
            <w:proofErr w:type="spellEnd"/>
            <w:proofErr w:type="gramEnd"/>
            <w:r w:rsidRPr="001645EB">
              <w:rPr>
                <w:sz w:val="18"/>
                <w:szCs w:val="18"/>
              </w:rPr>
              <w:t xml:space="preserve"> del nodo padre </w:t>
            </w:r>
            <w:proofErr w:type="spellStart"/>
            <w:proofErr w:type="gramStart"/>
            <w:r w:rsidRPr="001645EB">
              <w:rPr>
                <w:sz w:val="18"/>
                <w:szCs w:val="18"/>
              </w:rPr>
              <w:t>rim:SlotValue</w:t>
            </w:r>
            <w:proofErr w:type="spellEnd"/>
            <w:proofErr w:type="gramEnd"/>
          </w:p>
        </w:tc>
      </w:tr>
      <w:tr w:rsidR="00D9776D" w:rsidRPr="001645EB" w14:paraId="6081DCF8" w14:textId="77777777" w:rsidTr="008D52D9">
        <w:trPr>
          <w:trHeight w:val="122"/>
        </w:trPr>
        <w:tc>
          <w:tcPr>
            <w:tcW w:w="798" w:type="dxa"/>
            <w:vMerge/>
          </w:tcPr>
          <w:p w14:paraId="5B03E514" w14:textId="77777777" w:rsidR="00D9776D" w:rsidRPr="001645EB" w:rsidRDefault="00D9776D">
            <w:pPr>
              <w:pStyle w:val="Corpotesto10000"/>
              <w:ind w:left="0"/>
              <w:rPr>
                <w:sz w:val="18"/>
                <w:szCs w:val="18"/>
              </w:rPr>
            </w:pPr>
          </w:p>
        </w:tc>
        <w:tc>
          <w:tcPr>
            <w:tcW w:w="2923" w:type="dxa"/>
            <w:vMerge/>
          </w:tcPr>
          <w:p w14:paraId="3F780C94" w14:textId="77777777" w:rsidR="00D9776D" w:rsidRPr="001645EB" w:rsidRDefault="00D9776D">
            <w:pPr>
              <w:pStyle w:val="Corpotesto10000"/>
              <w:ind w:left="0"/>
              <w:jc w:val="left"/>
              <w:rPr>
                <w:sz w:val="18"/>
                <w:szCs w:val="18"/>
              </w:rPr>
            </w:pPr>
          </w:p>
        </w:tc>
        <w:tc>
          <w:tcPr>
            <w:tcW w:w="1563" w:type="dxa"/>
          </w:tcPr>
          <w:p w14:paraId="7B875B36" w14:textId="77777777" w:rsidR="00D9776D" w:rsidRPr="001645EB" w:rsidRDefault="00D9776D">
            <w:pPr>
              <w:pStyle w:val="Corpotesto10000"/>
              <w:ind w:left="0"/>
              <w:jc w:val="center"/>
              <w:rPr>
                <w:sz w:val="18"/>
                <w:szCs w:val="18"/>
              </w:rPr>
            </w:pPr>
            <w:r w:rsidRPr="001645EB">
              <w:rPr>
                <w:sz w:val="18"/>
                <w:szCs w:val="18"/>
              </w:rPr>
              <w:t>Aggiornamento</w:t>
            </w:r>
          </w:p>
        </w:tc>
        <w:tc>
          <w:tcPr>
            <w:tcW w:w="4676" w:type="dxa"/>
          </w:tcPr>
          <w:p w14:paraId="12C31178" w14:textId="77777777" w:rsidR="00D9776D" w:rsidRPr="001645EB" w:rsidRDefault="00D9776D">
            <w:pPr>
              <w:pStyle w:val="Corpotesto10000"/>
              <w:ind w:left="0"/>
              <w:jc w:val="left"/>
              <w:rPr>
                <w:sz w:val="18"/>
                <w:szCs w:val="18"/>
              </w:rPr>
            </w:pPr>
            <w:r w:rsidRPr="001645EB">
              <w:rPr>
                <w:sz w:val="18"/>
                <w:szCs w:val="18"/>
              </w:rPr>
              <w:t>Aggiornato valore predefinito ERRP</w:t>
            </w:r>
          </w:p>
        </w:tc>
      </w:tr>
      <w:tr w:rsidR="00D9776D" w:rsidRPr="001645EB" w14:paraId="10EF7810" w14:textId="77777777" w:rsidTr="008D52D9">
        <w:trPr>
          <w:trHeight w:val="512"/>
        </w:trPr>
        <w:tc>
          <w:tcPr>
            <w:tcW w:w="798" w:type="dxa"/>
            <w:vMerge/>
          </w:tcPr>
          <w:p w14:paraId="7106EEA8" w14:textId="77777777" w:rsidR="00D9776D" w:rsidRPr="001645EB" w:rsidRDefault="00D9776D">
            <w:pPr>
              <w:pStyle w:val="Corpotesto10000"/>
              <w:ind w:left="0"/>
              <w:rPr>
                <w:sz w:val="18"/>
                <w:szCs w:val="18"/>
              </w:rPr>
            </w:pPr>
          </w:p>
        </w:tc>
        <w:tc>
          <w:tcPr>
            <w:tcW w:w="2923" w:type="dxa"/>
            <w:vMerge w:val="restart"/>
          </w:tcPr>
          <w:p w14:paraId="31FE97B2" w14:textId="77777777" w:rsidR="00D9776D" w:rsidRPr="001645EB" w:rsidRDefault="00D9776D">
            <w:pPr>
              <w:pStyle w:val="Corpotesto10000"/>
              <w:ind w:left="0"/>
              <w:jc w:val="left"/>
              <w:rPr>
                <w:sz w:val="18"/>
                <w:szCs w:val="18"/>
              </w:rPr>
            </w:pPr>
            <w:r w:rsidRPr="001645EB">
              <w:rPr>
                <w:sz w:val="18"/>
                <w:szCs w:val="18"/>
              </w:rPr>
              <w:t>3.7 VERIFICA GENERAZIONE EVIDENCE RESPONSE 1</w:t>
            </w:r>
          </w:p>
        </w:tc>
        <w:tc>
          <w:tcPr>
            <w:tcW w:w="1563" w:type="dxa"/>
          </w:tcPr>
          <w:p w14:paraId="0F0E5A77" w14:textId="77777777" w:rsidR="00D9776D" w:rsidRPr="001645EB" w:rsidRDefault="00D9776D">
            <w:pPr>
              <w:pStyle w:val="Corpotesto10000"/>
              <w:ind w:left="0"/>
              <w:jc w:val="center"/>
              <w:rPr>
                <w:sz w:val="18"/>
                <w:szCs w:val="18"/>
              </w:rPr>
            </w:pPr>
            <w:r w:rsidRPr="001645EB">
              <w:rPr>
                <w:sz w:val="18"/>
                <w:szCs w:val="18"/>
              </w:rPr>
              <w:t>Correzione</w:t>
            </w:r>
          </w:p>
        </w:tc>
        <w:tc>
          <w:tcPr>
            <w:tcW w:w="4676" w:type="dxa"/>
          </w:tcPr>
          <w:p w14:paraId="34B12FB1" w14:textId="77777777" w:rsidR="00D9776D" w:rsidRPr="001645EB" w:rsidRDefault="00D9776D">
            <w:pPr>
              <w:pStyle w:val="Corpotesto10000"/>
              <w:ind w:left="0"/>
              <w:jc w:val="left"/>
              <w:rPr>
                <w:sz w:val="18"/>
                <w:szCs w:val="18"/>
              </w:rPr>
            </w:pPr>
            <w:r w:rsidRPr="001645EB">
              <w:rPr>
                <w:sz w:val="18"/>
                <w:szCs w:val="18"/>
              </w:rPr>
              <w:t xml:space="preserve">Parametro </w:t>
            </w:r>
            <w:proofErr w:type="spellStart"/>
            <w:proofErr w:type="gramStart"/>
            <w:r w:rsidRPr="001645EB">
              <w:rPr>
                <w:sz w:val="18"/>
                <w:szCs w:val="18"/>
              </w:rPr>
              <w:t>sdg:Classification</w:t>
            </w:r>
            <w:proofErr w:type="spellEnd"/>
            <w:proofErr w:type="gramEnd"/>
            <w:r w:rsidRPr="001645EB">
              <w:rPr>
                <w:sz w:val="18"/>
                <w:szCs w:val="18"/>
              </w:rPr>
              <w:t xml:space="preserve"> del Nodo figlio </w:t>
            </w:r>
            <w:proofErr w:type="spellStart"/>
            <w:proofErr w:type="gramStart"/>
            <w:r w:rsidRPr="001645EB">
              <w:rPr>
                <w:sz w:val="18"/>
                <w:szCs w:val="18"/>
              </w:rPr>
              <w:t>sdg:Agent</w:t>
            </w:r>
            <w:proofErr w:type="spellEnd"/>
            <w:proofErr w:type="gramEnd"/>
            <w:r w:rsidRPr="001645EB">
              <w:rPr>
                <w:sz w:val="18"/>
                <w:szCs w:val="18"/>
              </w:rPr>
              <w:t xml:space="preserve"> del nodo padre </w:t>
            </w:r>
            <w:proofErr w:type="spellStart"/>
            <w:proofErr w:type="gramStart"/>
            <w:r w:rsidRPr="001645EB">
              <w:rPr>
                <w:sz w:val="18"/>
                <w:szCs w:val="18"/>
              </w:rPr>
              <w:t>rim:Element</w:t>
            </w:r>
            <w:proofErr w:type="spellEnd"/>
            <w:proofErr w:type="gramEnd"/>
          </w:p>
          <w:p w14:paraId="0C7F7671" w14:textId="77777777" w:rsidR="00D9776D" w:rsidRPr="001645EB" w:rsidRDefault="00D9776D">
            <w:pPr>
              <w:pStyle w:val="Corpotesto10000"/>
              <w:ind w:left="0"/>
              <w:jc w:val="left"/>
              <w:rPr>
                <w:sz w:val="18"/>
                <w:szCs w:val="18"/>
              </w:rPr>
            </w:pPr>
          </w:p>
        </w:tc>
      </w:tr>
      <w:tr w:rsidR="00D9776D" w:rsidRPr="001645EB" w14:paraId="1B178D8F" w14:textId="77777777" w:rsidTr="008D52D9">
        <w:trPr>
          <w:trHeight w:val="510"/>
        </w:trPr>
        <w:tc>
          <w:tcPr>
            <w:tcW w:w="798" w:type="dxa"/>
            <w:vMerge/>
          </w:tcPr>
          <w:p w14:paraId="4DDDBB54" w14:textId="77777777" w:rsidR="00D9776D" w:rsidRPr="001645EB" w:rsidRDefault="00D9776D">
            <w:pPr>
              <w:pStyle w:val="Corpotesto10000"/>
              <w:ind w:left="0"/>
              <w:rPr>
                <w:sz w:val="18"/>
                <w:szCs w:val="18"/>
              </w:rPr>
            </w:pPr>
          </w:p>
        </w:tc>
        <w:tc>
          <w:tcPr>
            <w:tcW w:w="2923" w:type="dxa"/>
            <w:vMerge/>
          </w:tcPr>
          <w:p w14:paraId="4E686439" w14:textId="77777777" w:rsidR="00D9776D" w:rsidRPr="001645EB" w:rsidRDefault="00D9776D">
            <w:pPr>
              <w:pStyle w:val="Corpotesto10000"/>
              <w:ind w:left="0"/>
              <w:jc w:val="left"/>
              <w:rPr>
                <w:sz w:val="18"/>
                <w:szCs w:val="18"/>
              </w:rPr>
            </w:pPr>
          </w:p>
        </w:tc>
        <w:tc>
          <w:tcPr>
            <w:tcW w:w="1563" w:type="dxa"/>
          </w:tcPr>
          <w:p w14:paraId="15D9CF54" w14:textId="77777777" w:rsidR="00D9776D" w:rsidRPr="001645EB" w:rsidRDefault="00D9776D">
            <w:pPr>
              <w:pStyle w:val="Corpotesto10000"/>
              <w:ind w:left="0"/>
              <w:jc w:val="center"/>
              <w:rPr>
                <w:sz w:val="18"/>
                <w:szCs w:val="18"/>
              </w:rPr>
            </w:pPr>
            <w:r w:rsidRPr="001645EB">
              <w:rPr>
                <w:sz w:val="18"/>
                <w:szCs w:val="18"/>
              </w:rPr>
              <w:t>Aggiornamento</w:t>
            </w:r>
          </w:p>
        </w:tc>
        <w:tc>
          <w:tcPr>
            <w:tcW w:w="4676" w:type="dxa"/>
          </w:tcPr>
          <w:p w14:paraId="5FF37D37" w14:textId="77777777" w:rsidR="00D9776D" w:rsidRPr="001645EB" w:rsidRDefault="00D9776D">
            <w:pPr>
              <w:pStyle w:val="Corpotesto10000"/>
              <w:ind w:left="0"/>
              <w:jc w:val="left"/>
              <w:rPr>
                <w:sz w:val="18"/>
                <w:szCs w:val="18"/>
              </w:rPr>
            </w:pPr>
            <w:r w:rsidRPr="001645EB">
              <w:rPr>
                <w:sz w:val="18"/>
                <w:szCs w:val="18"/>
              </w:rPr>
              <w:t>Aggiornato valore predefinito ER</w:t>
            </w:r>
          </w:p>
        </w:tc>
      </w:tr>
      <w:tr w:rsidR="00D9776D" w:rsidRPr="001645EB" w14:paraId="17A3478F" w14:textId="77777777" w:rsidTr="008D52D9">
        <w:trPr>
          <w:trHeight w:val="510"/>
        </w:trPr>
        <w:tc>
          <w:tcPr>
            <w:tcW w:w="798" w:type="dxa"/>
            <w:vMerge/>
          </w:tcPr>
          <w:p w14:paraId="719E73F9" w14:textId="77777777" w:rsidR="00D9776D" w:rsidRPr="001645EB" w:rsidRDefault="00D9776D">
            <w:pPr>
              <w:pStyle w:val="Corpotesto10000"/>
              <w:ind w:left="0"/>
              <w:rPr>
                <w:sz w:val="18"/>
                <w:szCs w:val="18"/>
              </w:rPr>
            </w:pPr>
          </w:p>
        </w:tc>
        <w:tc>
          <w:tcPr>
            <w:tcW w:w="2923" w:type="dxa"/>
            <w:vMerge/>
          </w:tcPr>
          <w:p w14:paraId="66D40D2B" w14:textId="77777777" w:rsidR="00D9776D" w:rsidRPr="001645EB" w:rsidRDefault="00D9776D">
            <w:pPr>
              <w:pStyle w:val="Corpotesto10000"/>
              <w:ind w:left="0"/>
              <w:jc w:val="left"/>
              <w:rPr>
                <w:sz w:val="18"/>
                <w:szCs w:val="18"/>
              </w:rPr>
            </w:pPr>
          </w:p>
        </w:tc>
        <w:tc>
          <w:tcPr>
            <w:tcW w:w="1563" w:type="dxa"/>
          </w:tcPr>
          <w:p w14:paraId="700A123F" w14:textId="77777777" w:rsidR="00D9776D" w:rsidRPr="001645EB" w:rsidRDefault="00D9776D">
            <w:pPr>
              <w:pStyle w:val="Corpotesto10000"/>
              <w:ind w:left="0"/>
              <w:jc w:val="center"/>
              <w:rPr>
                <w:sz w:val="18"/>
                <w:szCs w:val="18"/>
              </w:rPr>
            </w:pPr>
            <w:r w:rsidRPr="001645EB">
              <w:rPr>
                <w:sz w:val="18"/>
                <w:szCs w:val="18"/>
              </w:rPr>
              <w:t>Correzione</w:t>
            </w:r>
          </w:p>
        </w:tc>
        <w:tc>
          <w:tcPr>
            <w:tcW w:w="4676" w:type="dxa"/>
          </w:tcPr>
          <w:p w14:paraId="4D6ADCBE" w14:textId="77777777" w:rsidR="00D9776D" w:rsidRPr="001645EB" w:rsidRDefault="00D9776D">
            <w:pPr>
              <w:pStyle w:val="Corpotesto10000"/>
              <w:ind w:left="0"/>
              <w:jc w:val="left"/>
              <w:rPr>
                <w:sz w:val="18"/>
                <w:szCs w:val="18"/>
              </w:rPr>
            </w:pPr>
            <w:r w:rsidRPr="001645EB">
              <w:rPr>
                <w:sz w:val="18"/>
                <w:szCs w:val="18"/>
              </w:rPr>
              <w:t xml:space="preserve">Esito–OK - Parametro </w:t>
            </w:r>
            <w:proofErr w:type="spellStart"/>
            <w:proofErr w:type="gramStart"/>
            <w:r w:rsidRPr="001645EB">
              <w:rPr>
                <w:sz w:val="18"/>
                <w:szCs w:val="18"/>
              </w:rPr>
              <w:t>sdg:Classification</w:t>
            </w:r>
            <w:proofErr w:type="spellEnd"/>
            <w:proofErr w:type="gramEnd"/>
            <w:r w:rsidRPr="001645EB">
              <w:rPr>
                <w:sz w:val="18"/>
                <w:szCs w:val="18"/>
              </w:rPr>
              <w:t xml:space="preserve"> del Nodo figlio </w:t>
            </w:r>
            <w:proofErr w:type="spellStart"/>
            <w:proofErr w:type="gramStart"/>
            <w:r w:rsidRPr="001645EB">
              <w:rPr>
                <w:sz w:val="18"/>
                <w:szCs w:val="18"/>
              </w:rPr>
              <w:t>sdg:Agent</w:t>
            </w:r>
            <w:proofErr w:type="spellEnd"/>
            <w:proofErr w:type="gramEnd"/>
            <w:r w:rsidRPr="001645EB">
              <w:rPr>
                <w:sz w:val="18"/>
                <w:szCs w:val="18"/>
              </w:rPr>
              <w:t xml:space="preserve"> del nodo padre </w:t>
            </w:r>
            <w:proofErr w:type="spellStart"/>
            <w:proofErr w:type="gramStart"/>
            <w:r w:rsidRPr="001645EB">
              <w:rPr>
                <w:sz w:val="18"/>
                <w:szCs w:val="18"/>
              </w:rPr>
              <w:t>rim:SlotValue</w:t>
            </w:r>
            <w:proofErr w:type="spellEnd"/>
            <w:proofErr w:type="gramEnd"/>
          </w:p>
        </w:tc>
      </w:tr>
      <w:tr w:rsidR="00D9776D" w:rsidRPr="001645EB" w14:paraId="357A2EA4" w14:textId="77777777" w:rsidTr="008D52D9">
        <w:trPr>
          <w:trHeight w:val="510"/>
        </w:trPr>
        <w:tc>
          <w:tcPr>
            <w:tcW w:w="798" w:type="dxa"/>
            <w:vMerge/>
          </w:tcPr>
          <w:p w14:paraId="6DFCE6F4" w14:textId="77777777" w:rsidR="00D9776D" w:rsidRPr="001645EB" w:rsidRDefault="00D9776D">
            <w:pPr>
              <w:pStyle w:val="Corpotesto10000"/>
              <w:ind w:left="0"/>
              <w:rPr>
                <w:sz w:val="18"/>
                <w:szCs w:val="18"/>
              </w:rPr>
            </w:pPr>
          </w:p>
        </w:tc>
        <w:tc>
          <w:tcPr>
            <w:tcW w:w="2923" w:type="dxa"/>
            <w:vMerge/>
          </w:tcPr>
          <w:p w14:paraId="1A350CB7" w14:textId="77777777" w:rsidR="00D9776D" w:rsidRPr="001645EB" w:rsidRDefault="00D9776D">
            <w:pPr>
              <w:pStyle w:val="Corpotesto10000"/>
              <w:ind w:left="0"/>
              <w:jc w:val="left"/>
              <w:rPr>
                <w:sz w:val="18"/>
                <w:szCs w:val="18"/>
              </w:rPr>
            </w:pPr>
          </w:p>
        </w:tc>
        <w:tc>
          <w:tcPr>
            <w:tcW w:w="1563" w:type="dxa"/>
          </w:tcPr>
          <w:p w14:paraId="00357584" w14:textId="77777777" w:rsidR="00D9776D" w:rsidRPr="001645EB" w:rsidRDefault="00D9776D">
            <w:pPr>
              <w:pStyle w:val="Corpotesto10000"/>
              <w:ind w:left="0"/>
              <w:jc w:val="center"/>
              <w:rPr>
                <w:sz w:val="18"/>
                <w:szCs w:val="18"/>
              </w:rPr>
            </w:pPr>
            <w:r w:rsidRPr="001645EB">
              <w:rPr>
                <w:sz w:val="18"/>
                <w:szCs w:val="18"/>
              </w:rPr>
              <w:t>Aggiornamento</w:t>
            </w:r>
          </w:p>
        </w:tc>
        <w:tc>
          <w:tcPr>
            <w:tcW w:w="4676" w:type="dxa"/>
          </w:tcPr>
          <w:p w14:paraId="1DEA02CD" w14:textId="77777777" w:rsidR="00D9776D" w:rsidRPr="001645EB" w:rsidRDefault="00D9776D">
            <w:pPr>
              <w:pStyle w:val="Corpotesto10000"/>
              <w:ind w:left="0"/>
              <w:jc w:val="left"/>
              <w:rPr>
                <w:sz w:val="18"/>
                <w:szCs w:val="18"/>
              </w:rPr>
            </w:pPr>
            <w:r w:rsidRPr="001645EB">
              <w:rPr>
                <w:sz w:val="18"/>
                <w:szCs w:val="18"/>
              </w:rPr>
              <w:t>Aggiornato valore predefinito EP</w:t>
            </w:r>
          </w:p>
        </w:tc>
      </w:tr>
      <w:tr w:rsidR="00D9776D" w:rsidRPr="001645EB" w14:paraId="587162F6" w14:textId="77777777" w:rsidTr="008D52D9">
        <w:trPr>
          <w:trHeight w:val="510"/>
        </w:trPr>
        <w:tc>
          <w:tcPr>
            <w:tcW w:w="798" w:type="dxa"/>
            <w:vMerge/>
          </w:tcPr>
          <w:p w14:paraId="2B5C2C56" w14:textId="77777777" w:rsidR="00D9776D" w:rsidRPr="001645EB" w:rsidRDefault="00D9776D">
            <w:pPr>
              <w:pStyle w:val="Corpotesto10000"/>
              <w:ind w:left="0"/>
              <w:rPr>
                <w:sz w:val="18"/>
                <w:szCs w:val="18"/>
              </w:rPr>
            </w:pPr>
          </w:p>
        </w:tc>
        <w:tc>
          <w:tcPr>
            <w:tcW w:w="2923" w:type="dxa"/>
            <w:vMerge/>
          </w:tcPr>
          <w:p w14:paraId="0A1DA228" w14:textId="77777777" w:rsidR="00D9776D" w:rsidRPr="001645EB" w:rsidRDefault="00D9776D">
            <w:pPr>
              <w:pStyle w:val="Corpotesto10000"/>
              <w:ind w:left="0"/>
              <w:jc w:val="left"/>
              <w:rPr>
                <w:sz w:val="18"/>
                <w:szCs w:val="18"/>
              </w:rPr>
            </w:pPr>
          </w:p>
        </w:tc>
        <w:tc>
          <w:tcPr>
            <w:tcW w:w="1563" w:type="dxa"/>
          </w:tcPr>
          <w:p w14:paraId="2DE293E0" w14:textId="77777777" w:rsidR="00D9776D" w:rsidRPr="001645EB" w:rsidRDefault="00D9776D">
            <w:pPr>
              <w:pStyle w:val="Corpotesto10000"/>
              <w:ind w:left="0"/>
              <w:jc w:val="center"/>
              <w:rPr>
                <w:sz w:val="18"/>
                <w:szCs w:val="18"/>
              </w:rPr>
            </w:pPr>
            <w:r w:rsidRPr="001645EB">
              <w:rPr>
                <w:sz w:val="18"/>
                <w:szCs w:val="18"/>
              </w:rPr>
              <w:t>Correzione</w:t>
            </w:r>
          </w:p>
        </w:tc>
        <w:tc>
          <w:tcPr>
            <w:tcW w:w="4676" w:type="dxa"/>
          </w:tcPr>
          <w:p w14:paraId="684FCCD1" w14:textId="77777777" w:rsidR="00D9776D" w:rsidRPr="001645EB" w:rsidRDefault="00D9776D">
            <w:pPr>
              <w:pStyle w:val="Corpotesto10000"/>
              <w:ind w:left="0"/>
              <w:jc w:val="left"/>
              <w:rPr>
                <w:sz w:val="18"/>
                <w:szCs w:val="18"/>
              </w:rPr>
            </w:pPr>
            <w:r w:rsidRPr="001645EB">
              <w:rPr>
                <w:sz w:val="18"/>
                <w:szCs w:val="18"/>
              </w:rPr>
              <w:t xml:space="preserve">Esito–KO - Parametro </w:t>
            </w:r>
            <w:proofErr w:type="spellStart"/>
            <w:proofErr w:type="gramStart"/>
            <w:r w:rsidRPr="001645EB">
              <w:rPr>
                <w:sz w:val="18"/>
                <w:szCs w:val="18"/>
              </w:rPr>
              <w:t>sdg:Classification</w:t>
            </w:r>
            <w:proofErr w:type="spellEnd"/>
            <w:proofErr w:type="gramEnd"/>
            <w:r w:rsidRPr="001645EB">
              <w:rPr>
                <w:sz w:val="18"/>
                <w:szCs w:val="18"/>
              </w:rPr>
              <w:t xml:space="preserve"> del Nodo figlio </w:t>
            </w:r>
            <w:proofErr w:type="spellStart"/>
            <w:proofErr w:type="gramStart"/>
            <w:r w:rsidRPr="001645EB">
              <w:rPr>
                <w:sz w:val="18"/>
                <w:szCs w:val="18"/>
              </w:rPr>
              <w:t>sdg:Agent</w:t>
            </w:r>
            <w:proofErr w:type="spellEnd"/>
            <w:proofErr w:type="gramEnd"/>
            <w:r w:rsidRPr="001645EB">
              <w:rPr>
                <w:sz w:val="18"/>
                <w:szCs w:val="18"/>
              </w:rPr>
              <w:t xml:space="preserve"> del nodo padre </w:t>
            </w:r>
            <w:proofErr w:type="spellStart"/>
            <w:proofErr w:type="gramStart"/>
            <w:r w:rsidRPr="001645EB">
              <w:rPr>
                <w:sz w:val="18"/>
                <w:szCs w:val="18"/>
              </w:rPr>
              <w:t>rim:SlotValue</w:t>
            </w:r>
            <w:proofErr w:type="spellEnd"/>
            <w:proofErr w:type="gramEnd"/>
          </w:p>
        </w:tc>
      </w:tr>
      <w:tr w:rsidR="00D9776D" w:rsidRPr="001645EB" w14:paraId="2328347F" w14:textId="77777777" w:rsidTr="008D52D9">
        <w:trPr>
          <w:trHeight w:val="510"/>
        </w:trPr>
        <w:tc>
          <w:tcPr>
            <w:tcW w:w="798" w:type="dxa"/>
            <w:vMerge/>
          </w:tcPr>
          <w:p w14:paraId="10EE6CEF" w14:textId="77777777" w:rsidR="00D9776D" w:rsidRPr="001645EB" w:rsidRDefault="00D9776D">
            <w:pPr>
              <w:pStyle w:val="Corpotesto10000"/>
              <w:ind w:left="0"/>
              <w:rPr>
                <w:sz w:val="18"/>
                <w:szCs w:val="18"/>
              </w:rPr>
            </w:pPr>
          </w:p>
        </w:tc>
        <w:tc>
          <w:tcPr>
            <w:tcW w:w="2923" w:type="dxa"/>
            <w:vMerge/>
          </w:tcPr>
          <w:p w14:paraId="25D5C014" w14:textId="77777777" w:rsidR="00D9776D" w:rsidRPr="001645EB" w:rsidRDefault="00D9776D">
            <w:pPr>
              <w:pStyle w:val="Corpotesto10000"/>
              <w:ind w:left="0"/>
              <w:jc w:val="left"/>
              <w:rPr>
                <w:sz w:val="18"/>
                <w:szCs w:val="18"/>
              </w:rPr>
            </w:pPr>
          </w:p>
        </w:tc>
        <w:tc>
          <w:tcPr>
            <w:tcW w:w="1563" w:type="dxa"/>
          </w:tcPr>
          <w:p w14:paraId="14367C09" w14:textId="77777777" w:rsidR="00D9776D" w:rsidRPr="001645EB" w:rsidRDefault="00D9776D">
            <w:pPr>
              <w:pStyle w:val="Corpotesto10000"/>
              <w:ind w:left="0"/>
              <w:jc w:val="center"/>
              <w:rPr>
                <w:sz w:val="18"/>
                <w:szCs w:val="18"/>
              </w:rPr>
            </w:pPr>
            <w:r w:rsidRPr="001645EB">
              <w:rPr>
                <w:sz w:val="18"/>
                <w:szCs w:val="18"/>
              </w:rPr>
              <w:t>Aggiornamento</w:t>
            </w:r>
          </w:p>
        </w:tc>
        <w:tc>
          <w:tcPr>
            <w:tcW w:w="4676" w:type="dxa"/>
          </w:tcPr>
          <w:p w14:paraId="094124AA" w14:textId="77777777" w:rsidR="00D9776D" w:rsidRPr="001645EB" w:rsidRDefault="00D9776D">
            <w:pPr>
              <w:pStyle w:val="Corpotesto10000"/>
              <w:ind w:left="0"/>
              <w:jc w:val="left"/>
              <w:rPr>
                <w:sz w:val="18"/>
                <w:szCs w:val="18"/>
              </w:rPr>
            </w:pPr>
            <w:r w:rsidRPr="001645EB">
              <w:rPr>
                <w:sz w:val="18"/>
                <w:szCs w:val="18"/>
              </w:rPr>
              <w:t>Aggiornato valore predefinito ERRP</w:t>
            </w:r>
          </w:p>
        </w:tc>
      </w:tr>
      <w:tr w:rsidR="00D9776D" w:rsidRPr="001645EB" w14:paraId="09F6367B" w14:textId="77777777" w:rsidTr="008D52D9">
        <w:trPr>
          <w:trHeight w:val="916"/>
        </w:trPr>
        <w:tc>
          <w:tcPr>
            <w:tcW w:w="798" w:type="dxa"/>
            <w:vMerge w:val="restart"/>
          </w:tcPr>
          <w:p w14:paraId="5872C274" w14:textId="77777777" w:rsidR="00D9776D" w:rsidRPr="001645EB" w:rsidRDefault="00D9776D">
            <w:pPr>
              <w:pStyle w:val="Corpotesto10000"/>
              <w:ind w:left="0"/>
              <w:rPr>
                <w:sz w:val="18"/>
                <w:szCs w:val="18"/>
              </w:rPr>
            </w:pPr>
            <w:r w:rsidRPr="001645EB">
              <w:rPr>
                <w:sz w:val="18"/>
                <w:szCs w:val="18"/>
              </w:rPr>
              <w:t>2.1.0</w:t>
            </w:r>
          </w:p>
        </w:tc>
        <w:tc>
          <w:tcPr>
            <w:tcW w:w="2923" w:type="dxa"/>
          </w:tcPr>
          <w:p w14:paraId="459ABF92" w14:textId="3DB99CC2" w:rsidR="00D9776D" w:rsidRPr="001645EB" w:rsidRDefault="00D9776D">
            <w:pPr>
              <w:pStyle w:val="Corpotesto10000"/>
              <w:ind w:left="0"/>
              <w:jc w:val="left"/>
              <w:rPr>
                <w:sz w:val="18"/>
                <w:szCs w:val="18"/>
              </w:rPr>
            </w:pPr>
            <w:r w:rsidRPr="001645EB">
              <w:rPr>
                <w:sz w:val="18"/>
                <w:szCs w:val="18"/>
              </w:rPr>
              <w:t>2.</w:t>
            </w:r>
            <w:r w:rsidR="004374A9" w:rsidRPr="001645EB">
              <w:rPr>
                <w:sz w:val="18"/>
                <w:szCs w:val="18"/>
              </w:rPr>
              <w:t>3</w:t>
            </w:r>
            <w:r w:rsidRPr="001645EB">
              <w:rPr>
                <w:sz w:val="18"/>
                <w:szCs w:val="18"/>
              </w:rPr>
              <w:t xml:space="preserve"> PROCESSI IN AMBITO </w:t>
            </w:r>
            <w:r w:rsidR="00817ABD">
              <w:rPr>
                <w:sz w:val="18"/>
                <w:szCs w:val="18"/>
              </w:rPr>
              <w:t>PROCEDURE PORTAL</w:t>
            </w:r>
          </w:p>
          <w:p w14:paraId="5CB41F4D" w14:textId="77777777" w:rsidR="00D9776D" w:rsidRPr="001645EB" w:rsidRDefault="00D9776D">
            <w:pPr>
              <w:pStyle w:val="Corpotesto10000"/>
              <w:ind w:left="0"/>
              <w:jc w:val="left"/>
              <w:rPr>
                <w:sz w:val="18"/>
                <w:szCs w:val="18"/>
              </w:rPr>
            </w:pPr>
          </w:p>
        </w:tc>
        <w:tc>
          <w:tcPr>
            <w:tcW w:w="1563" w:type="dxa"/>
          </w:tcPr>
          <w:p w14:paraId="0521AFF5" w14:textId="77777777" w:rsidR="00D9776D" w:rsidRPr="001645EB" w:rsidRDefault="00D9776D">
            <w:pPr>
              <w:pStyle w:val="Corpotesto10000"/>
              <w:ind w:left="0"/>
              <w:jc w:val="center"/>
              <w:rPr>
                <w:sz w:val="18"/>
                <w:szCs w:val="18"/>
              </w:rPr>
            </w:pPr>
            <w:r w:rsidRPr="001645EB">
              <w:rPr>
                <w:sz w:val="18"/>
                <w:szCs w:val="18"/>
              </w:rPr>
              <w:t>Integrazione</w:t>
            </w:r>
          </w:p>
        </w:tc>
        <w:tc>
          <w:tcPr>
            <w:tcW w:w="4676" w:type="dxa"/>
          </w:tcPr>
          <w:p w14:paraId="7867FB74" w14:textId="6DFF6B17" w:rsidR="00D9776D" w:rsidRPr="001645EB" w:rsidRDefault="00D9776D">
            <w:pPr>
              <w:pStyle w:val="Corpotesto10000"/>
              <w:ind w:left="0"/>
              <w:jc w:val="left"/>
              <w:rPr>
                <w:sz w:val="18"/>
                <w:szCs w:val="18"/>
              </w:rPr>
            </w:pPr>
            <w:r w:rsidRPr="001645EB">
              <w:rPr>
                <w:sz w:val="18"/>
                <w:szCs w:val="18"/>
              </w:rPr>
              <w:t>Aggiunto paragrafo “2.</w:t>
            </w:r>
            <w:r w:rsidR="004374A9" w:rsidRPr="001645EB">
              <w:rPr>
                <w:sz w:val="18"/>
                <w:szCs w:val="18"/>
              </w:rPr>
              <w:t>3</w:t>
            </w:r>
            <w:r w:rsidRPr="001645EB">
              <w:rPr>
                <w:sz w:val="18"/>
                <w:szCs w:val="18"/>
              </w:rPr>
              <w:t>.12 Servizio attestazione rappresentanza legale”</w:t>
            </w:r>
          </w:p>
          <w:p w14:paraId="48268CD9" w14:textId="77777777" w:rsidR="00D9776D" w:rsidRPr="001645EB" w:rsidRDefault="00D9776D">
            <w:pPr>
              <w:pStyle w:val="Corpotesto10000"/>
              <w:ind w:left="0"/>
              <w:jc w:val="left"/>
              <w:rPr>
                <w:sz w:val="18"/>
                <w:szCs w:val="18"/>
              </w:rPr>
            </w:pPr>
          </w:p>
        </w:tc>
      </w:tr>
      <w:tr w:rsidR="00D9776D" w:rsidRPr="001645EB" w14:paraId="1FEFF37B" w14:textId="77777777" w:rsidTr="008D52D9">
        <w:trPr>
          <w:trHeight w:val="211"/>
        </w:trPr>
        <w:tc>
          <w:tcPr>
            <w:tcW w:w="798" w:type="dxa"/>
            <w:vMerge/>
          </w:tcPr>
          <w:p w14:paraId="4594B166" w14:textId="77777777" w:rsidR="00D9776D" w:rsidRPr="001645EB" w:rsidRDefault="00D9776D">
            <w:pPr>
              <w:pStyle w:val="Corpotesto10000"/>
              <w:ind w:left="0"/>
              <w:rPr>
                <w:sz w:val="18"/>
                <w:szCs w:val="18"/>
              </w:rPr>
            </w:pPr>
          </w:p>
        </w:tc>
        <w:tc>
          <w:tcPr>
            <w:tcW w:w="2923" w:type="dxa"/>
            <w:vMerge w:val="restart"/>
          </w:tcPr>
          <w:p w14:paraId="7466700A" w14:textId="77777777" w:rsidR="00D9776D" w:rsidRPr="001645EB" w:rsidRDefault="00D9776D">
            <w:pPr>
              <w:pStyle w:val="Corpotesto10000"/>
              <w:ind w:left="0"/>
              <w:jc w:val="left"/>
              <w:rPr>
                <w:sz w:val="18"/>
                <w:szCs w:val="18"/>
              </w:rPr>
            </w:pPr>
            <w:r w:rsidRPr="001645EB">
              <w:rPr>
                <w:sz w:val="18"/>
                <w:szCs w:val="18"/>
              </w:rPr>
              <w:t>3.12 ATTESTAZIONE RAPPRESENTANTE LEGALE</w:t>
            </w:r>
          </w:p>
        </w:tc>
        <w:tc>
          <w:tcPr>
            <w:tcW w:w="1563" w:type="dxa"/>
          </w:tcPr>
          <w:p w14:paraId="18E5359B" w14:textId="77777777" w:rsidR="00D9776D" w:rsidRPr="001645EB" w:rsidRDefault="00D9776D">
            <w:pPr>
              <w:pStyle w:val="Corpotesto10000"/>
              <w:ind w:left="0"/>
              <w:jc w:val="center"/>
              <w:rPr>
                <w:sz w:val="18"/>
                <w:szCs w:val="18"/>
              </w:rPr>
            </w:pPr>
            <w:r w:rsidRPr="001645EB">
              <w:rPr>
                <w:sz w:val="18"/>
                <w:szCs w:val="18"/>
              </w:rPr>
              <w:t>Integrazione</w:t>
            </w:r>
          </w:p>
        </w:tc>
        <w:tc>
          <w:tcPr>
            <w:tcW w:w="4676" w:type="dxa"/>
          </w:tcPr>
          <w:p w14:paraId="2C464C75" w14:textId="77777777" w:rsidR="00D9776D" w:rsidRPr="001645EB" w:rsidRDefault="00D9776D">
            <w:pPr>
              <w:pStyle w:val="Corpotesto10000"/>
              <w:ind w:left="0"/>
              <w:jc w:val="left"/>
              <w:rPr>
                <w:sz w:val="18"/>
                <w:szCs w:val="18"/>
              </w:rPr>
            </w:pPr>
            <w:r w:rsidRPr="001645EB">
              <w:rPr>
                <w:sz w:val="18"/>
                <w:szCs w:val="18"/>
              </w:rPr>
              <w:t>Aggiunto capitolo “3.12 Attestazione rappresentante legale”</w:t>
            </w:r>
          </w:p>
        </w:tc>
      </w:tr>
      <w:tr w:rsidR="00D9776D" w:rsidRPr="001645EB" w14:paraId="6337270A" w14:textId="77777777" w:rsidTr="008D52D9">
        <w:trPr>
          <w:trHeight w:val="209"/>
        </w:trPr>
        <w:tc>
          <w:tcPr>
            <w:tcW w:w="798" w:type="dxa"/>
            <w:vMerge/>
          </w:tcPr>
          <w:p w14:paraId="535C7A64" w14:textId="77777777" w:rsidR="00D9776D" w:rsidRPr="001645EB" w:rsidRDefault="00D9776D">
            <w:pPr>
              <w:pStyle w:val="Corpotesto10000"/>
              <w:ind w:left="0"/>
              <w:rPr>
                <w:sz w:val="18"/>
                <w:szCs w:val="18"/>
              </w:rPr>
            </w:pPr>
          </w:p>
        </w:tc>
        <w:tc>
          <w:tcPr>
            <w:tcW w:w="2923" w:type="dxa"/>
            <w:vMerge/>
          </w:tcPr>
          <w:p w14:paraId="1DD03DD3" w14:textId="77777777" w:rsidR="00D9776D" w:rsidRPr="001645EB" w:rsidRDefault="00D9776D">
            <w:pPr>
              <w:pStyle w:val="Corpotesto10000"/>
              <w:ind w:left="0"/>
              <w:jc w:val="left"/>
              <w:rPr>
                <w:sz w:val="18"/>
                <w:szCs w:val="18"/>
              </w:rPr>
            </w:pPr>
          </w:p>
        </w:tc>
        <w:tc>
          <w:tcPr>
            <w:tcW w:w="1563" w:type="dxa"/>
          </w:tcPr>
          <w:p w14:paraId="58E085EB" w14:textId="77777777" w:rsidR="00D9776D" w:rsidRPr="001645EB" w:rsidRDefault="00D9776D">
            <w:pPr>
              <w:pStyle w:val="Corpotesto10000"/>
              <w:ind w:left="0"/>
              <w:jc w:val="center"/>
              <w:rPr>
                <w:sz w:val="18"/>
                <w:szCs w:val="18"/>
              </w:rPr>
            </w:pPr>
            <w:r w:rsidRPr="001645EB">
              <w:rPr>
                <w:sz w:val="18"/>
                <w:szCs w:val="18"/>
              </w:rPr>
              <w:t>Integrazione</w:t>
            </w:r>
          </w:p>
        </w:tc>
        <w:tc>
          <w:tcPr>
            <w:tcW w:w="4676" w:type="dxa"/>
          </w:tcPr>
          <w:p w14:paraId="387E600A" w14:textId="77777777" w:rsidR="00D9776D" w:rsidRPr="001645EB" w:rsidRDefault="00D9776D">
            <w:pPr>
              <w:pStyle w:val="Corpotesto10000"/>
              <w:ind w:left="0"/>
              <w:jc w:val="left"/>
              <w:rPr>
                <w:sz w:val="18"/>
                <w:szCs w:val="18"/>
              </w:rPr>
            </w:pPr>
            <w:r w:rsidRPr="001645EB">
              <w:rPr>
                <w:sz w:val="18"/>
                <w:szCs w:val="18"/>
              </w:rPr>
              <w:t>Aggiunto paragrafo “3.12.1 Input”</w:t>
            </w:r>
          </w:p>
        </w:tc>
      </w:tr>
      <w:tr w:rsidR="00D9776D" w:rsidRPr="001645EB" w14:paraId="7CAABB09" w14:textId="77777777" w:rsidTr="008D52D9">
        <w:trPr>
          <w:trHeight w:val="209"/>
        </w:trPr>
        <w:tc>
          <w:tcPr>
            <w:tcW w:w="798" w:type="dxa"/>
            <w:vMerge/>
          </w:tcPr>
          <w:p w14:paraId="55E18871" w14:textId="77777777" w:rsidR="00D9776D" w:rsidRPr="001645EB" w:rsidRDefault="00D9776D">
            <w:pPr>
              <w:pStyle w:val="Corpotesto10000"/>
              <w:ind w:left="0"/>
              <w:rPr>
                <w:sz w:val="18"/>
                <w:szCs w:val="18"/>
              </w:rPr>
            </w:pPr>
          </w:p>
        </w:tc>
        <w:tc>
          <w:tcPr>
            <w:tcW w:w="2923" w:type="dxa"/>
            <w:vMerge/>
          </w:tcPr>
          <w:p w14:paraId="483C40C6" w14:textId="77777777" w:rsidR="00D9776D" w:rsidRPr="001645EB" w:rsidRDefault="00D9776D">
            <w:pPr>
              <w:pStyle w:val="Corpotesto10000"/>
              <w:ind w:left="0"/>
              <w:jc w:val="left"/>
              <w:rPr>
                <w:sz w:val="18"/>
                <w:szCs w:val="18"/>
              </w:rPr>
            </w:pPr>
          </w:p>
        </w:tc>
        <w:tc>
          <w:tcPr>
            <w:tcW w:w="1563" w:type="dxa"/>
          </w:tcPr>
          <w:p w14:paraId="4A8DD115" w14:textId="77777777" w:rsidR="00D9776D" w:rsidRPr="001645EB" w:rsidRDefault="00D9776D">
            <w:pPr>
              <w:pStyle w:val="Corpotesto10000"/>
              <w:ind w:left="0"/>
              <w:jc w:val="center"/>
              <w:rPr>
                <w:sz w:val="18"/>
                <w:szCs w:val="18"/>
              </w:rPr>
            </w:pPr>
            <w:r w:rsidRPr="001645EB">
              <w:rPr>
                <w:sz w:val="18"/>
                <w:szCs w:val="18"/>
              </w:rPr>
              <w:t>Integrazione</w:t>
            </w:r>
          </w:p>
        </w:tc>
        <w:tc>
          <w:tcPr>
            <w:tcW w:w="4676" w:type="dxa"/>
          </w:tcPr>
          <w:p w14:paraId="3D9AF4B6" w14:textId="77777777" w:rsidR="00D9776D" w:rsidRPr="001645EB" w:rsidRDefault="00D9776D">
            <w:pPr>
              <w:pStyle w:val="Corpotesto10000"/>
              <w:ind w:left="0"/>
              <w:jc w:val="left"/>
              <w:rPr>
                <w:sz w:val="18"/>
                <w:szCs w:val="18"/>
              </w:rPr>
            </w:pPr>
            <w:r w:rsidRPr="001645EB">
              <w:rPr>
                <w:sz w:val="18"/>
                <w:szCs w:val="18"/>
              </w:rPr>
              <w:t>Aggiunto paragrafo “3.12.2 Output e Gestione degli errori”</w:t>
            </w:r>
          </w:p>
        </w:tc>
      </w:tr>
      <w:tr w:rsidR="00D9776D" w:rsidRPr="001645EB" w14:paraId="70A48128" w14:textId="77777777" w:rsidTr="008D52D9">
        <w:trPr>
          <w:trHeight w:val="209"/>
        </w:trPr>
        <w:tc>
          <w:tcPr>
            <w:tcW w:w="798" w:type="dxa"/>
            <w:vMerge/>
          </w:tcPr>
          <w:p w14:paraId="3CD64F11" w14:textId="77777777" w:rsidR="00D9776D" w:rsidRPr="001645EB" w:rsidRDefault="00D9776D">
            <w:pPr>
              <w:pStyle w:val="Corpotesto10000"/>
              <w:ind w:left="0"/>
              <w:rPr>
                <w:sz w:val="18"/>
                <w:szCs w:val="18"/>
              </w:rPr>
            </w:pPr>
          </w:p>
        </w:tc>
        <w:tc>
          <w:tcPr>
            <w:tcW w:w="2923" w:type="dxa"/>
            <w:vMerge/>
          </w:tcPr>
          <w:p w14:paraId="04A41054" w14:textId="77777777" w:rsidR="00D9776D" w:rsidRPr="001645EB" w:rsidRDefault="00D9776D">
            <w:pPr>
              <w:pStyle w:val="Corpotesto10000"/>
              <w:ind w:left="0"/>
              <w:jc w:val="left"/>
              <w:rPr>
                <w:sz w:val="18"/>
                <w:szCs w:val="18"/>
              </w:rPr>
            </w:pPr>
          </w:p>
        </w:tc>
        <w:tc>
          <w:tcPr>
            <w:tcW w:w="1563" w:type="dxa"/>
          </w:tcPr>
          <w:p w14:paraId="25130F21" w14:textId="77777777" w:rsidR="00D9776D" w:rsidRPr="001645EB" w:rsidRDefault="00D9776D">
            <w:pPr>
              <w:pStyle w:val="Corpotesto10000"/>
              <w:ind w:left="0"/>
              <w:jc w:val="center"/>
              <w:rPr>
                <w:sz w:val="18"/>
                <w:szCs w:val="18"/>
              </w:rPr>
            </w:pPr>
            <w:r w:rsidRPr="001645EB">
              <w:rPr>
                <w:sz w:val="18"/>
                <w:szCs w:val="18"/>
              </w:rPr>
              <w:t>Integrazione</w:t>
            </w:r>
          </w:p>
        </w:tc>
        <w:tc>
          <w:tcPr>
            <w:tcW w:w="4676" w:type="dxa"/>
          </w:tcPr>
          <w:p w14:paraId="673829B2" w14:textId="77777777" w:rsidR="00D9776D" w:rsidRPr="001645EB" w:rsidRDefault="00D9776D">
            <w:pPr>
              <w:pStyle w:val="Corpotesto10000"/>
              <w:ind w:left="0"/>
              <w:jc w:val="left"/>
              <w:rPr>
                <w:sz w:val="18"/>
                <w:szCs w:val="18"/>
              </w:rPr>
            </w:pPr>
            <w:r w:rsidRPr="001645EB">
              <w:rPr>
                <w:sz w:val="18"/>
                <w:szCs w:val="18"/>
              </w:rPr>
              <w:t xml:space="preserve">Aggiunto paragrafo “3.12.3 </w:t>
            </w:r>
            <w:proofErr w:type="spellStart"/>
            <w:r w:rsidRPr="001645EB">
              <w:rPr>
                <w:sz w:val="18"/>
                <w:szCs w:val="18"/>
              </w:rPr>
              <w:t>OpenAPI</w:t>
            </w:r>
            <w:proofErr w:type="spellEnd"/>
            <w:r w:rsidRPr="001645EB">
              <w:rPr>
                <w:sz w:val="18"/>
                <w:szCs w:val="18"/>
              </w:rPr>
              <w:t xml:space="preserve"> 3”</w:t>
            </w:r>
          </w:p>
        </w:tc>
      </w:tr>
      <w:tr w:rsidR="000D1356" w:rsidRPr="001645EB" w14:paraId="3D13D9FC" w14:textId="77777777" w:rsidTr="008D52D9">
        <w:trPr>
          <w:trHeight w:val="209"/>
        </w:trPr>
        <w:tc>
          <w:tcPr>
            <w:tcW w:w="798" w:type="dxa"/>
            <w:vMerge w:val="restart"/>
          </w:tcPr>
          <w:p w14:paraId="338B9D7C" w14:textId="724DE0F4" w:rsidR="000D1356" w:rsidRPr="001645EB" w:rsidRDefault="000D1356" w:rsidP="000D1356">
            <w:pPr>
              <w:pStyle w:val="Corpotesto10000"/>
              <w:ind w:left="0"/>
              <w:rPr>
                <w:sz w:val="18"/>
                <w:szCs w:val="18"/>
              </w:rPr>
            </w:pPr>
            <w:r w:rsidRPr="001645EB">
              <w:rPr>
                <w:sz w:val="18"/>
                <w:szCs w:val="18"/>
              </w:rPr>
              <w:t>2.1.1</w:t>
            </w:r>
          </w:p>
        </w:tc>
        <w:tc>
          <w:tcPr>
            <w:tcW w:w="2923" w:type="dxa"/>
          </w:tcPr>
          <w:p w14:paraId="0E256BAD" w14:textId="14BF9279" w:rsidR="000D1356" w:rsidRPr="001645EB" w:rsidRDefault="000D1356" w:rsidP="000D1356">
            <w:pPr>
              <w:pStyle w:val="Corpotesto10000"/>
              <w:ind w:left="0"/>
              <w:jc w:val="left"/>
              <w:rPr>
                <w:sz w:val="18"/>
                <w:szCs w:val="18"/>
              </w:rPr>
            </w:pPr>
            <w:r w:rsidRPr="001645EB">
              <w:rPr>
                <w:sz w:val="18"/>
                <w:szCs w:val="18"/>
              </w:rPr>
              <w:t>2.</w:t>
            </w:r>
            <w:r w:rsidR="004374A9" w:rsidRPr="001645EB">
              <w:rPr>
                <w:sz w:val="18"/>
                <w:szCs w:val="18"/>
              </w:rPr>
              <w:t>3</w:t>
            </w:r>
            <w:r w:rsidRPr="001645EB">
              <w:rPr>
                <w:sz w:val="18"/>
                <w:szCs w:val="18"/>
              </w:rPr>
              <w:tab/>
              <w:t xml:space="preserve">PROCESSI IN AMBITO </w:t>
            </w:r>
            <w:r w:rsidR="00817ABD">
              <w:rPr>
                <w:sz w:val="18"/>
                <w:szCs w:val="18"/>
              </w:rPr>
              <w:t>PROCEDURE PORTAL</w:t>
            </w:r>
          </w:p>
        </w:tc>
        <w:tc>
          <w:tcPr>
            <w:tcW w:w="1563" w:type="dxa"/>
          </w:tcPr>
          <w:p w14:paraId="4CA08637" w14:textId="262A686D" w:rsidR="000D1356" w:rsidRPr="001645EB" w:rsidRDefault="000D1356" w:rsidP="000D1356">
            <w:pPr>
              <w:pStyle w:val="Corpotesto10000"/>
              <w:ind w:left="0"/>
              <w:jc w:val="center"/>
              <w:rPr>
                <w:sz w:val="18"/>
                <w:szCs w:val="18"/>
              </w:rPr>
            </w:pPr>
            <w:r w:rsidRPr="001645EB">
              <w:rPr>
                <w:sz w:val="18"/>
                <w:szCs w:val="18"/>
              </w:rPr>
              <w:t>Aggiornamento</w:t>
            </w:r>
          </w:p>
        </w:tc>
        <w:tc>
          <w:tcPr>
            <w:tcW w:w="4676" w:type="dxa"/>
          </w:tcPr>
          <w:p w14:paraId="4549D8ED" w14:textId="129E242A" w:rsidR="000D1356" w:rsidRPr="001645EB" w:rsidRDefault="000D1356" w:rsidP="000D1356">
            <w:pPr>
              <w:pStyle w:val="Corpotesto10000"/>
              <w:ind w:left="0"/>
              <w:jc w:val="left"/>
              <w:rPr>
                <w:sz w:val="18"/>
                <w:szCs w:val="18"/>
              </w:rPr>
            </w:pPr>
            <w:r w:rsidRPr="001645EB">
              <w:rPr>
                <w:sz w:val="18"/>
                <w:szCs w:val="18"/>
              </w:rPr>
              <w:t>Aggiornamento descrizione processo nel paragrafo 2.</w:t>
            </w:r>
            <w:r w:rsidR="004374A9" w:rsidRPr="001645EB">
              <w:rPr>
                <w:sz w:val="18"/>
                <w:szCs w:val="18"/>
              </w:rPr>
              <w:t>3</w:t>
            </w:r>
            <w:r w:rsidRPr="001645EB">
              <w:rPr>
                <w:sz w:val="18"/>
                <w:szCs w:val="18"/>
              </w:rPr>
              <w:t>.1</w:t>
            </w:r>
          </w:p>
        </w:tc>
      </w:tr>
      <w:tr w:rsidR="000D1356" w:rsidRPr="001645EB" w14:paraId="0686863B" w14:textId="77777777" w:rsidTr="008D52D9">
        <w:trPr>
          <w:trHeight w:val="209"/>
        </w:trPr>
        <w:tc>
          <w:tcPr>
            <w:tcW w:w="798" w:type="dxa"/>
            <w:vMerge/>
          </w:tcPr>
          <w:p w14:paraId="2C7B8FF1" w14:textId="77777777" w:rsidR="000D1356" w:rsidRPr="001645EB" w:rsidRDefault="000D1356" w:rsidP="000D1356">
            <w:pPr>
              <w:pStyle w:val="Corpotesto10000"/>
              <w:ind w:left="0"/>
              <w:rPr>
                <w:sz w:val="18"/>
                <w:szCs w:val="18"/>
              </w:rPr>
            </w:pPr>
          </w:p>
        </w:tc>
        <w:tc>
          <w:tcPr>
            <w:tcW w:w="2923" w:type="dxa"/>
            <w:vMerge w:val="restart"/>
          </w:tcPr>
          <w:p w14:paraId="1B4DE6F2" w14:textId="1462F730" w:rsidR="000D1356" w:rsidRPr="001645EB" w:rsidRDefault="000D1356" w:rsidP="000D1356">
            <w:pPr>
              <w:pStyle w:val="Corpotesto10000"/>
              <w:ind w:left="0"/>
              <w:jc w:val="left"/>
              <w:rPr>
                <w:sz w:val="18"/>
                <w:szCs w:val="18"/>
              </w:rPr>
            </w:pPr>
            <w:r w:rsidRPr="001645EB">
              <w:rPr>
                <w:sz w:val="18"/>
                <w:szCs w:val="18"/>
              </w:rPr>
              <w:t>3.1</w:t>
            </w:r>
            <w:r w:rsidRPr="001645EB">
              <w:rPr>
                <w:sz w:val="18"/>
                <w:szCs w:val="18"/>
              </w:rPr>
              <w:tab/>
              <w:t xml:space="preserve">REDIRECT DA CATALOGO DEI SERVIZI IT VERSO </w:t>
            </w:r>
            <w:r w:rsidR="00817ABD">
              <w:rPr>
                <w:sz w:val="18"/>
                <w:szCs w:val="18"/>
              </w:rPr>
              <w:t>PROCEDURE PORTAL</w:t>
            </w:r>
          </w:p>
        </w:tc>
        <w:tc>
          <w:tcPr>
            <w:tcW w:w="1563" w:type="dxa"/>
          </w:tcPr>
          <w:p w14:paraId="16A195F4" w14:textId="0887D181" w:rsidR="000D1356" w:rsidRPr="001645EB" w:rsidRDefault="000D1356" w:rsidP="000D1356">
            <w:pPr>
              <w:pStyle w:val="Corpotesto10000"/>
              <w:ind w:left="0"/>
              <w:jc w:val="center"/>
              <w:rPr>
                <w:sz w:val="18"/>
                <w:szCs w:val="18"/>
              </w:rPr>
            </w:pPr>
            <w:r w:rsidRPr="001645EB">
              <w:rPr>
                <w:sz w:val="18"/>
                <w:szCs w:val="18"/>
              </w:rPr>
              <w:t>Aggiornamento</w:t>
            </w:r>
          </w:p>
        </w:tc>
        <w:tc>
          <w:tcPr>
            <w:tcW w:w="4676" w:type="dxa"/>
          </w:tcPr>
          <w:p w14:paraId="5002626B" w14:textId="247F87BA" w:rsidR="000D1356" w:rsidRPr="001645EB" w:rsidRDefault="000D1356" w:rsidP="000D1356">
            <w:pPr>
              <w:pStyle w:val="Corpotesto10000"/>
              <w:ind w:left="0"/>
              <w:jc w:val="left"/>
              <w:rPr>
                <w:sz w:val="18"/>
                <w:szCs w:val="18"/>
              </w:rPr>
            </w:pPr>
            <w:r w:rsidRPr="001645EB">
              <w:rPr>
                <w:sz w:val="18"/>
                <w:szCs w:val="18"/>
              </w:rPr>
              <w:t xml:space="preserve">Aggiornamento descrizione </w:t>
            </w:r>
            <w:proofErr w:type="spellStart"/>
            <w:r w:rsidRPr="001645EB">
              <w:rPr>
                <w:sz w:val="18"/>
                <w:szCs w:val="18"/>
              </w:rPr>
              <w:t>redirect</w:t>
            </w:r>
            <w:proofErr w:type="spellEnd"/>
            <w:r w:rsidRPr="001645EB">
              <w:rPr>
                <w:sz w:val="18"/>
                <w:szCs w:val="18"/>
              </w:rPr>
              <w:t xml:space="preserve"> nel paragrafo 3.1</w:t>
            </w:r>
          </w:p>
        </w:tc>
      </w:tr>
      <w:tr w:rsidR="000D1356" w:rsidRPr="001645EB" w14:paraId="42A8FA43" w14:textId="77777777" w:rsidTr="008D52D9">
        <w:trPr>
          <w:trHeight w:val="209"/>
        </w:trPr>
        <w:tc>
          <w:tcPr>
            <w:tcW w:w="798" w:type="dxa"/>
            <w:vMerge/>
          </w:tcPr>
          <w:p w14:paraId="21E49B59" w14:textId="77777777" w:rsidR="000D1356" w:rsidRPr="001645EB" w:rsidRDefault="000D1356" w:rsidP="000D1356">
            <w:pPr>
              <w:pStyle w:val="Corpotesto10000"/>
              <w:ind w:left="0"/>
              <w:rPr>
                <w:sz w:val="18"/>
                <w:szCs w:val="18"/>
              </w:rPr>
            </w:pPr>
          </w:p>
        </w:tc>
        <w:tc>
          <w:tcPr>
            <w:tcW w:w="2923" w:type="dxa"/>
            <w:vMerge/>
          </w:tcPr>
          <w:p w14:paraId="5A287461" w14:textId="77777777" w:rsidR="000D1356" w:rsidRPr="001645EB" w:rsidRDefault="000D1356" w:rsidP="000D1356">
            <w:pPr>
              <w:pStyle w:val="Corpotesto10000"/>
              <w:ind w:left="0"/>
              <w:jc w:val="left"/>
              <w:rPr>
                <w:sz w:val="18"/>
                <w:szCs w:val="18"/>
              </w:rPr>
            </w:pPr>
          </w:p>
        </w:tc>
        <w:tc>
          <w:tcPr>
            <w:tcW w:w="1563" w:type="dxa"/>
          </w:tcPr>
          <w:p w14:paraId="5D059F47" w14:textId="6FD20615" w:rsidR="000D1356" w:rsidRPr="001645EB" w:rsidRDefault="000D1356" w:rsidP="000D1356">
            <w:pPr>
              <w:pStyle w:val="Corpotesto10000"/>
              <w:ind w:left="0"/>
              <w:jc w:val="center"/>
              <w:rPr>
                <w:sz w:val="18"/>
                <w:szCs w:val="18"/>
              </w:rPr>
            </w:pPr>
            <w:r w:rsidRPr="001645EB">
              <w:rPr>
                <w:sz w:val="18"/>
                <w:szCs w:val="18"/>
              </w:rPr>
              <w:t>Aggiornamento</w:t>
            </w:r>
          </w:p>
        </w:tc>
        <w:tc>
          <w:tcPr>
            <w:tcW w:w="4676" w:type="dxa"/>
          </w:tcPr>
          <w:p w14:paraId="3BBC522A" w14:textId="35DD8F9A" w:rsidR="000D1356" w:rsidRPr="001645EB" w:rsidRDefault="000D1356" w:rsidP="000D1356">
            <w:pPr>
              <w:pStyle w:val="Corpotesto10000"/>
              <w:ind w:left="0"/>
              <w:jc w:val="left"/>
              <w:rPr>
                <w:sz w:val="18"/>
                <w:szCs w:val="18"/>
              </w:rPr>
            </w:pPr>
            <w:r w:rsidRPr="001645EB">
              <w:rPr>
                <w:sz w:val="18"/>
                <w:szCs w:val="18"/>
              </w:rPr>
              <w:t xml:space="preserve">Aggiornamento descrizione </w:t>
            </w:r>
            <w:proofErr w:type="spellStart"/>
            <w:r w:rsidRPr="001645EB">
              <w:rPr>
                <w:sz w:val="18"/>
                <w:szCs w:val="18"/>
              </w:rPr>
              <w:t>redirect</w:t>
            </w:r>
            <w:proofErr w:type="spellEnd"/>
            <w:r w:rsidRPr="001645EB">
              <w:rPr>
                <w:sz w:val="18"/>
                <w:szCs w:val="18"/>
              </w:rPr>
              <w:t xml:space="preserve"> nel paragrafo 3.1.1</w:t>
            </w:r>
          </w:p>
        </w:tc>
      </w:tr>
      <w:tr w:rsidR="002D2585" w:rsidRPr="001645EB" w14:paraId="437F8E0B" w14:textId="77777777" w:rsidTr="008D52D9">
        <w:trPr>
          <w:trHeight w:val="209"/>
        </w:trPr>
        <w:tc>
          <w:tcPr>
            <w:tcW w:w="798" w:type="dxa"/>
            <w:vMerge w:val="restart"/>
          </w:tcPr>
          <w:p w14:paraId="2CE7C83F" w14:textId="67D3F43F" w:rsidR="002D2585" w:rsidRPr="001645EB" w:rsidRDefault="002D2585" w:rsidP="002D2585">
            <w:pPr>
              <w:pStyle w:val="Corpotesto10000"/>
              <w:ind w:left="0"/>
              <w:rPr>
                <w:sz w:val="18"/>
                <w:szCs w:val="18"/>
              </w:rPr>
            </w:pPr>
            <w:r w:rsidRPr="001645EB">
              <w:rPr>
                <w:sz w:val="18"/>
                <w:szCs w:val="18"/>
              </w:rPr>
              <w:t>3.0.0</w:t>
            </w:r>
          </w:p>
        </w:tc>
        <w:tc>
          <w:tcPr>
            <w:tcW w:w="2923" w:type="dxa"/>
          </w:tcPr>
          <w:p w14:paraId="52F9E2C4" w14:textId="2EF53A32" w:rsidR="002D2585" w:rsidRPr="001645EB" w:rsidRDefault="002D2585" w:rsidP="000D1356">
            <w:pPr>
              <w:pStyle w:val="Corpotesto10000"/>
              <w:ind w:left="0"/>
              <w:jc w:val="left"/>
              <w:rPr>
                <w:sz w:val="18"/>
                <w:szCs w:val="18"/>
              </w:rPr>
            </w:pPr>
            <w:r w:rsidRPr="001645EB">
              <w:rPr>
                <w:sz w:val="18"/>
                <w:szCs w:val="18"/>
              </w:rPr>
              <w:t>1.3 GLOSSARIO DEFINIZIONI ED ACRONIMI</w:t>
            </w:r>
          </w:p>
        </w:tc>
        <w:tc>
          <w:tcPr>
            <w:tcW w:w="1563" w:type="dxa"/>
          </w:tcPr>
          <w:p w14:paraId="577D56CA" w14:textId="30C3ACAA" w:rsidR="002D2585" w:rsidRPr="001645EB" w:rsidRDefault="002D2585" w:rsidP="000D1356">
            <w:pPr>
              <w:pStyle w:val="Corpotesto10000"/>
              <w:ind w:left="0"/>
              <w:jc w:val="center"/>
              <w:rPr>
                <w:sz w:val="18"/>
                <w:szCs w:val="18"/>
              </w:rPr>
            </w:pPr>
            <w:r w:rsidRPr="001645EB">
              <w:rPr>
                <w:sz w:val="18"/>
                <w:szCs w:val="18"/>
              </w:rPr>
              <w:t>Integrazione</w:t>
            </w:r>
          </w:p>
        </w:tc>
        <w:tc>
          <w:tcPr>
            <w:tcW w:w="4676" w:type="dxa"/>
          </w:tcPr>
          <w:p w14:paraId="7E775833" w14:textId="06E2EE75" w:rsidR="002D2585" w:rsidRPr="001645EB" w:rsidRDefault="002D2585" w:rsidP="000D1356">
            <w:pPr>
              <w:pStyle w:val="Corpotesto10000"/>
              <w:ind w:left="0"/>
              <w:jc w:val="left"/>
              <w:rPr>
                <w:sz w:val="18"/>
                <w:szCs w:val="18"/>
              </w:rPr>
            </w:pPr>
            <w:r w:rsidRPr="001645EB">
              <w:rPr>
                <w:sz w:val="18"/>
                <w:szCs w:val="18"/>
              </w:rPr>
              <w:t>Integrato termine UUID</w:t>
            </w:r>
          </w:p>
        </w:tc>
      </w:tr>
      <w:tr w:rsidR="00F64E2D" w:rsidRPr="001645EB" w14:paraId="561BF27F" w14:textId="77777777" w:rsidTr="008D52D9">
        <w:trPr>
          <w:trHeight w:val="209"/>
        </w:trPr>
        <w:tc>
          <w:tcPr>
            <w:tcW w:w="798" w:type="dxa"/>
            <w:vMerge/>
          </w:tcPr>
          <w:p w14:paraId="658068FE" w14:textId="77777777" w:rsidR="00F64E2D" w:rsidRPr="001645EB" w:rsidRDefault="00F64E2D" w:rsidP="00171676">
            <w:pPr>
              <w:pStyle w:val="Corpotesto10000"/>
              <w:ind w:left="0"/>
              <w:rPr>
                <w:sz w:val="18"/>
                <w:szCs w:val="18"/>
              </w:rPr>
            </w:pPr>
          </w:p>
        </w:tc>
        <w:tc>
          <w:tcPr>
            <w:tcW w:w="2923" w:type="dxa"/>
            <w:vMerge w:val="restart"/>
          </w:tcPr>
          <w:p w14:paraId="0A48CB5E" w14:textId="46833185" w:rsidR="00F64E2D" w:rsidRPr="001645EB" w:rsidRDefault="00F64E2D" w:rsidP="00171676">
            <w:pPr>
              <w:pStyle w:val="Corpotesto10000"/>
              <w:ind w:left="0"/>
              <w:jc w:val="left"/>
              <w:rPr>
                <w:sz w:val="18"/>
                <w:szCs w:val="18"/>
              </w:rPr>
            </w:pPr>
            <w:r w:rsidRPr="001645EB">
              <w:rPr>
                <w:sz w:val="18"/>
                <w:szCs w:val="18"/>
              </w:rPr>
              <w:t>1.4 RIFERIMENTI</w:t>
            </w:r>
          </w:p>
        </w:tc>
        <w:tc>
          <w:tcPr>
            <w:tcW w:w="1563" w:type="dxa"/>
          </w:tcPr>
          <w:p w14:paraId="25AE88A0" w14:textId="320F8546" w:rsidR="00F64E2D" w:rsidRPr="001645EB" w:rsidRDefault="00F64E2D" w:rsidP="00171676">
            <w:pPr>
              <w:pStyle w:val="Corpotesto10000"/>
              <w:ind w:left="0"/>
              <w:jc w:val="center"/>
              <w:rPr>
                <w:sz w:val="18"/>
                <w:szCs w:val="18"/>
              </w:rPr>
            </w:pPr>
            <w:r w:rsidRPr="001645EB">
              <w:rPr>
                <w:sz w:val="18"/>
                <w:szCs w:val="18"/>
              </w:rPr>
              <w:t>Integrazione</w:t>
            </w:r>
          </w:p>
        </w:tc>
        <w:tc>
          <w:tcPr>
            <w:tcW w:w="4676" w:type="dxa"/>
          </w:tcPr>
          <w:p w14:paraId="33BC33CC" w14:textId="3C75E8CD" w:rsidR="00F64E2D" w:rsidRPr="001645EB" w:rsidRDefault="00F64E2D" w:rsidP="00171676">
            <w:pPr>
              <w:pStyle w:val="Corpotesto10000"/>
              <w:ind w:left="0"/>
              <w:jc w:val="left"/>
              <w:rPr>
                <w:sz w:val="18"/>
                <w:szCs w:val="18"/>
              </w:rPr>
            </w:pPr>
            <w:r w:rsidRPr="001645EB">
              <w:rPr>
                <w:sz w:val="18"/>
                <w:szCs w:val="18"/>
              </w:rPr>
              <w:t xml:space="preserve">Aggiunto riferimento </w:t>
            </w:r>
            <w:r w:rsidRPr="001645EB">
              <w:rPr>
                <w:sz w:val="18"/>
                <w:szCs w:val="18"/>
              </w:rPr>
              <w:fldChar w:fldCharType="begin"/>
            </w:r>
            <w:r w:rsidRPr="001645EB">
              <w:rPr>
                <w:sz w:val="18"/>
                <w:szCs w:val="18"/>
              </w:rPr>
              <w:instrText xml:space="preserve"> REF DC_05 \h </w:instrText>
            </w:r>
            <w:r w:rsidR="00D874F0" w:rsidRPr="001645EB">
              <w:rPr>
                <w:sz w:val="18"/>
                <w:szCs w:val="18"/>
              </w:rPr>
              <w:instrText xml:space="preserve"> \* MERGEFORMAT </w:instrText>
            </w:r>
            <w:r w:rsidRPr="001645EB">
              <w:rPr>
                <w:sz w:val="18"/>
                <w:szCs w:val="18"/>
              </w:rPr>
            </w:r>
            <w:r w:rsidRPr="001645EB">
              <w:rPr>
                <w:sz w:val="18"/>
                <w:szCs w:val="18"/>
              </w:rPr>
              <w:fldChar w:fldCharType="separate"/>
            </w:r>
            <w:r w:rsidRPr="001645EB">
              <w:rPr>
                <w:sz w:val="18"/>
                <w:szCs w:val="18"/>
              </w:rPr>
              <w:fldChar w:fldCharType="end"/>
            </w:r>
            <w:r w:rsidRPr="001645EB">
              <w:rPr>
                <w:sz w:val="18"/>
                <w:szCs w:val="18"/>
              </w:rPr>
              <w:t xml:space="preserve"> - IPA Indice dei domicili digitali della Pubblica Amministrazione e dei Gestori di Pubblici Servizi</w:t>
            </w:r>
          </w:p>
        </w:tc>
      </w:tr>
      <w:tr w:rsidR="00F64E2D" w:rsidRPr="001645EB" w14:paraId="62E2944C" w14:textId="77777777" w:rsidTr="008D52D9">
        <w:trPr>
          <w:trHeight w:val="209"/>
        </w:trPr>
        <w:tc>
          <w:tcPr>
            <w:tcW w:w="798" w:type="dxa"/>
            <w:vMerge/>
          </w:tcPr>
          <w:p w14:paraId="008BBF34" w14:textId="77777777" w:rsidR="00F64E2D" w:rsidRPr="001645EB" w:rsidRDefault="00F64E2D" w:rsidP="00171676">
            <w:pPr>
              <w:pStyle w:val="Corpotesto10000"/>
              <w:ind w:left="0"/>
              <w:rPr>
                <w:sz w:val="18"/>
                <w:szCs w:val="18"/>
              </w:rPr>
            </w:pPr>
          </w:p>
        </w:tc>
        <w:tc>
          <w:tcPr>
            <w:tcW w:w="2923" w:type="dxa"/>
            <w:vMerge/>
          </w:tcPr>
          <w:p w14:paraId="0C32EF4E" w14:textId="77777777" w:rsidR="00F64E2D" w:rsidRPr="001645EB" w:rsidRDefault="00F64E2D" w:rsidP="00171676">
            <w:pPr>
              <w:pStyle w:val="Corpotesto10000"/>
              <w:ind w:left="0"/>
              <w:jc w:val="left"/>
              <w:rPr>
                <w:sz w:val="18"/>
                <w:szCs w:val="18"/>
              </w:rPr>
            </w:pPr>
          </w:p>
        </w:tc>
        <w:tc>
          <w:tcPr>
            <w:tcW w:w="1563" w:type="dxa"/>
          </w:tcPr>
          <w:p w14:paraId="19134CC5" w14:textId="7060B285" w:rsidR="00F64E2D" w:rsidRPr="001645EB" w:rsidRDefault="00F64E2D" w:rsidP="00171676">
            <w:pPr>
              <w:pStyle w:val="Corpotesto10000"/>
              <w:ind w:left="0"/>
              <w:jc w:val="center"/>
              <w:rPr>
                <w:sz w:val="18"/>
                <w:szCs w:val="18"/>
              </w:rPr>
            </w:pPr>
            <w:r w:rsidRPr="001645EB">
              <w:rPr>
                <w:sz w:val="18"/>
                <w:szCs w:val="18"/>
              </w:rPr>
              <w:t>Integrazione</w:t>
            </w:r>
          </w:p>
        </w:tc>
        <w:tc>
          <w:tcPr>
            <w:tcW w:w="4676" w:type="dxa"/>
          </w:tcPr>
          <w:p w14:paraId="1474E0D9" w14:textId="5CA9AECA" w:rsidR="00F64E2D" w:rsidRPr="001645EB" w:rsidRDefault="00F64E2D" w:rsidP="00171676">
            <w:pPr>
              <w:pStyle w:val="Corpotesto10000"/>
              <w:ind w:left="0"/>
              <w:jc w:val="left"/>
              <w:rPr>
                <w:sz w:val="18"/>
                <w:szCs w:val="18"/>
              </w:rPr>
            </w:pPr>
            <w:r w:rsidRPr="001645EB">
              <w:rPr>
                <w:sz w:val="18"/>
                <w:szCs w:val="18"/>
              </w:rPr>
              <w:t xml:space="preserve">Aggiunto riferimento DC_06 </w:t>
            </w:r>
            <w:r w:rsidR="00D874F0" w:rsidRPr="001645EB">
              <w:rPr>
                <w:sz w:val="18"/>
                <w:szCs w:val="18"/>
              </w:rPr>
              <w:t>– Utenze di test eIDAS verifiche relative ai Codici Fiscali</w:t>
            </w:r>
          </w:p>
        </w:tc>
      </w:tr>
      <w:tr w:rsidR="00A96E00" w:rsidRPr="001645EB" w14:paraId="048B4026" w14:textId="77777777" w:rsidTr="008D52D9">
        <w:trPr>
          <w:trHeight w:val="209"/>
        </w:trPr>
        <w:tc>
          <w:tcPr>
            <w:tcW w:w="798" w:type="dxa"/>
            <w:vMerge/>
          </w:tcPr>
          <w:p w14:paraId="3B435617" w14:textId="77777777" w:rsidR="00A96E00" w:rsidRPr="001645EB" w:rsidRDefault="00A96E00" w:rsidP="00171676">
            <w:pPr>
              <w:pStyle w:val="Corpotesto10000"/>
              <w:ind w:left="0"/>
              <w:rPr>
                <w:sz w:val="18"/>
                <w:szCs w:val="18"/>
              </w:rPr>
            </w:pPr>
          </w:p>
        </w:tc>
        <w:tc>
          <w:tcPr>
            <w:tcW w:w="2923" w:type="dxa"/>
          </w:tcPr>
          <w:p w14:paraId="214A790A" w14:textId="68824A2D" w:rsidR="00A96E00" w:rsidRPr="001645EB" w:rsidRDefault="00E94E92" w:rsidP="00171676">
            <w:pPr>
              <w:pStyle w:val="Corpotesto10000"/>
              <w:ind w:left="0"/>
              <w:jc w:val="left"/>
              <w:rPr>
                <w:sz w:val="18"/>
                <w:szCs w:val="18"/>
              </w:rPr>
            </w:pPr>
            <w:r w:rsidRPr="001645EB">
              <w:rPr>
                <w:sz w:val="18"/>
                <w:szCs w:val="18"/>
              </w:rPr>
              <w:t>2.2 AUTENTICAZIONE E AUTORIZZAZIONE TRAMITE PDND</w:t>
            </w:r>
          </w:p>
        </w:tc>
        <w:tc>
          <w:tcPr>
            <w:tcW w:w="1563" w:type="dxa"/>
          </w:tcPr>
          <w:p w14:paraId="41122F74" w14:textId="2FE21108" w:rsidR="00A96E00" w:rsidRPr="001645EB" w:rsidRDefault="002E7AD0" w:rsidP="00171676">
            <w:pPr>
              <w:pStyle w:val="Corpotesto10000"/>
              <w:ind w:left="0"/>
              <w:jc w:val="center"/>
              <w:rPr>
                <w:sz w:val="18"/>
                <w:szCs w:val="18"/>
              </w:rPr>
            </w:pPr>
            <w:r w:rsidRPr="001645EB">
              <w:rPr>
                <w:sz w:val="18"/>
                <w:szCs w:val="18"/>
              </w:rPr>
              <w:t>Integrazione</w:t>
            </w:r>
          </w:p>
        </w:tc>
        <w:tc>
          <w:tcPr>
            <w:tcW w:w="4676" w:type="dxa"/>
          </w:tcPr>
          <w:p w14:paraId="71B33F2B" w14:textId="3E079D30" w:rsidR="00A96E00" w:rsidRPr="001645EB" w:rsidRDefault="002E7AD0" w:rsidP="00171676">
            <w:pPr>
              <w:pStyle w:val="Corpotesto10000"/>
              <w:ind w:left="0"/>
              <w:jc w:val="left"/>
              <w:rPr>
                <w:sz w:val="18"/>
                <w:szCs w:val="18"/>
              </w:rPr>
            </w:pPr>
            <w:r w:rsidRPr="001645EB">
              <w:rPr>
                <w:sz w:val="18"/>
                <w:szCs w:val="18"/>
              </w:rPr>
              <w:t>Aggiunto paragrafo 2.</w:t>
            </w:r>
            <w:r w:rsidR="00E94E92" w:rsidRPr="001645EB">
              <w:rPr>
                <w:sz w:val="18"/>
                <w:szCs w:val="18"/>
              </w:rPr>
              <w:t>2</w:t>
            </w:r>
            <w:r w:rsidRPr="001645EB">
              <w:rPr>
                <w:sz w:val="18"/>
                <w:szCs w:val="18"/>
              </w:rPr>
              <w:t xml:space="preserve">.1 e-Services </w:t>
            </w:r>
            <w:r w:rsidR="00EA6C4A" w:rsidRPr="001645EB">
              <w:rPr>
                <w:sz w:val="18"/>
                <w:szCs w:val="18"/>
              </w:rPr>
              <w:t>SDG con l’elenco degli e-Services</w:t>
            </w:r>
          </w:p>
        </w:tc>
      </w:tr>
      <w:tr w:rsidR="002D2585" w:rsidRPr="001645EB" w14:paraId="10C6E3DF" w14:textId="77777777" w:rsidTr="008D52D9">
        <w:trPr>
          <w:trHeight w:val="209"/>
        </w:trPr>
        <w:tc>
          <w:tcPr>
            <w:tcW w:w="798" w:type="dxa"/>
            <w:vMerge/>
          </w:tcPr>
          <w:p w14:paraId="2249A9E8" w14:textId="0B640D7B" w:rsidR="002D2585" w:rsidRPr="001645EB" w:rsidRDefault="002D2585" w:rsidP="00171676">
            <w:pPr>
              <w:pStyle w:val="Corpotesto10000"/>
              <w:ind w:left="0"/>
              <w:rPr>
                <w:sz w:val="18"/>
                <w:szCs w:val="18"/>
              </w:rPr>
            </w:pPr>
          </w:p>
        </w:tc>
        <w:tc>
          <w:tcPr>
            <w:tcW w:w="2923" w:type="dxa"/>
            <w:vMerge w:val="restart"/>
          </w:tcPr>
          <w:p w14:paraId="7F07E5D2" w14:textId="3280A832" w:rsidR="002D2585" w:rsidRPr="001645EB" w:rsidRDefault="002D2585" w:rsidP="00171676">
            <w:pPr>
              <w:pStyle w:val="Corpotesto10000"/>
              <w:ind w:left="0"/>
              <w:jc w:val="left"/>
              <w:rPr>
                <w:sz w:val="18"/>
                <w:szCs w:val="18"/>
              </w:rPr>
            </w:pPr>
            <w:r w:rsidRPr="001645EB">
              <w:rPr>
                <w:sz w:val="18"/>
                <w:szCs w:val="18"/>
              </w:rPr>
              <w:t>3 SPECIFICHE TECNICHE</w:t>
            </w:r>
          </w:p>
        </w:tc>
        <w:tc>
          <w:tcPr>
            <w:tcW w:w="1563" w:type="dxa"/>
          </w:tcPr>
          <w:p w14:paraId="6D08A07F" w14:textId="12677DF8" w:rsidR="002D2585" w:rsidRPr="001645EB" w:rsidRDefault="002D2585" w:rsidP="00171676">
            <w:pPr>
              <w:pStyle w:val="Corpotesto10000"/>
              <w:ind w:left="0"/>
              <w:jc w:val="center"/>
              <w:rPr>
                <w:sz w:val="18"/>
                <w:szCs w:val="18"/>
              </w:rPr>
            </w:pPr>
            <w:r w:rsidRPr="001645EB">
              <w:rPr>
                <w:sz w:val="18"/>
                <w:szCs w:val="18"/>
              </w:rPr>
              <w:t>Integrazione</w:t>
            </w:r>
          </w:p>
        </w:tc>
        <w:tc>
          <w:tcPr>
            <w:tcW w:w="4676" w:type="dxa"/>
          </w:tcPr>
          <w:p w14:paraId="7F022809" w14:textId="14E658F8" w:rsidR="002D2585" w:rsidRPr="001645EB" w:rsidRDefault="002D2585" w:rsidP="00171676">
            <w:pPr>
              <w:pStyle w:val="Corpotesto10000"/>
              <w:ind w:left="0"/>
              <w:jc w:val="left"/>
              <w:rPr>
                <w:sz w:val="18"/>
                <w:szCs w:val="18"/>
              </w:rPr>
            </w:pPr>
            <w:r w:rsidRPr="001645EB">
              <w:rPr>
                <w:sz w:val="18"/>
                <w:szCs w:val="18"/>
              </w:rPr>
              <w:t xml:space="preserve">Aggiunto punto F. </w:t>
            </w:r>
            <w:proofErr w:type="spellStart"/>
            <w:r w:rsidRPr="001645EB">
              <w:rPr>
                <w:sz w:val="18"/>
                <w:szCs w:val="18"/>
              </w:rPr>
              <w:t>Logging</w:t>
            </w:r>
            <w:proofErr w:type="spellEnd"/>
          </w:p>
        </w:tc>
      </w:tr>
      <w:tr w:rsidR="002D2585" w:rsidRPr="001645EB" w14:paraId="0DE29C87" w14:textId="77777777" w:rsidTr="008D52D9">
        <w:trPr>
          <w:trHeight w:val="209"/>
        </w:trPr>
        <w:tc>
          <w:tcPr>
            <w:tcW w:w="798" w:type="dxa"/>
            <w:vMerge/>
          </w:tcPr>
          <w:p w14:paraId="67E378C9" w14:textId="77777777" w:rsidR="002D2585" w:rsidRPr="001645EB" w:rsidRDefault="002D2585" w:rsidP="00171676">
            <w:pPr>
              <w:pStyle w:val="Corpotesto10000"/>
              <w:ind w:left="0"/>
              <w:rPr>
                <w:sz w:val="18"/>
                <w:szCs w:val="18"/>
              </w:rPr>
            </w:pPr>
          </w:p>
        </w:tc>
        <w:tc>
          <w:tcPr>
            <w:tcW w:w="2923" w:type="dxa"/>
            <w:vMerge/>
          </w:tcPr>
          <w:p w14:paraId="1C9DA744" w14:textId="77777777" w:rsidR="002D2585" w:rsidRPr="001645EB" w:rsidRDefault="002D2585" w:rsidP="00171676">
            <w:pPr>
              <w:pStyle w:val="Corpotesto10000"/>
              <w:ind w:left="0"/>
              <w:jc w:val="left"/>
              <w:rPr>
                <w:sz w:val="18"/>
                <w:szCs w:val="18"/>
              </w:rPr>
            </w:pPr>
          </w:p>
        </w:tc>
        <w:tc>
          <w:tcPr>
            <w:tcW w:w="1563" w:type="dxa"/>
          </w:tcPr>
          <w:p w14:paraId="672692EC" w14:textId="37C71BC1" w:rsidR="002D2585" w:rsidRPr="001645EB" w:rsidRDefault="002D2585" w:rsidP="00171676">
            <w:pPr>
              <w:pStyle w:val="Corpotesto10000"/>
              <w:ind w:left="0"/>
              <w:jc w:val="center"/>
              <w:rPr>
                <w:sz w:val="18"/>
                <w:szCs w:val="18"/>
              </w:rPr>
            </w:pPr>
            <w:r w:rsidRPr="001645EB">
              <w:rPr>
                <w:sz w:val="18"/>
                <w:szCs w:val="18"/>
              </w:rPr>
              <w:t>Aggiornamento</w:t>
            </w:r>
          </w:p>
        </w:tc>
        <w:tc>
          <w:tcPr>
            <w:tcW w:w="4676" w:type="dxa"/>
          </w:tcPr>
          <w:p w14:paraId="4DDF62EA" w14:textId="02598639" w:rsidR="002D2585" w:rsidRPr="001645EB" w:rsidRDefault="002D2585" w:rsidP="00171676">
            <w:pPr>
              <w:pStyle w:val="Corpotesto10000"/>
              <w:ind w:left="0"/>
              <w:jc w:val="left"/>
              <w:rPr>
                <w:sz w:val="18"/>
                <w:szCs w:val="18"/>
              </w:rPr>
            </w:pPr>
            <w:r w:rsidRPr="001645EB">
              <w:rPr>
                <w:sz w:val="18"/>
                <w:szCs w:val="18"/>
              </w:rPr>
              <w:t>Aggiornata sezione “Assunzioni comuni per tutte le API”</w:t>
            </w:r>
          </w:p>
        </w:tc>
      </w:tr>
      <w:tr w:rsidR="00105D69" w:rsidRPr="001645EB" w14:paraId="3DF5FB6D" w14:textId="77777777" w:rsidTr="008D52D9">
        <w:trPr>
          <w:trHeight w:val="209"/>
        </w:trPr>
        <w:tc>
          <w:tcPr>
            <w:tcW w:w="798" w:type="dxa"/>
            <w:vMerge/>
          </w:tcPr>
          <w:p w14:paraId="726E6013" w14:textId="77777777" w:rsidR="00105D69" w:rsidRPr="001645EB" w:rsidRDefault="00105D69" w:rsidP="00171676">
            <w:pPr>
              <w:pStyle w:val="Corpotesto10000"/>
              <w:ind w:left="0"/>
              <w:rPr>
                <w:sz w:val="18"/>
                <w:szCs w:val="18"/>
              </w:rPr>
            </w:pPr>
          </w:p>
        </w:tc>
        <w:tc>
          <w:tcPr>
            <w:tcW w:w="2923" w:type="dxa"/>
            <w:vMerge w:val="restart"/>
          </w:tcPr>
          <w:p w14:paraId="0F68B942" w14:textId="5128C099" w:rsidR="00105D69" w:rsidRPr="001645EB" w:rsidRDefault="00105D69" w:rsidP="00171676">
            <w:pPr>
              <w:pStyle w:val="Corpotesto10000"/>
              <w:ind w:left="0"/>
              <w:jc w:val="left"/>
              <w:rPr>
                <w:sz w:val="18"/>
                <w:szCs w:val="18"/>
              </w:rPr>
            </w:pPr>
            <w:r w:rsidRPr="001645EB">
              <w:rPr>
                <w:sz w:val="18"/>
                <w:szCs w:val="18"/>
              </w:rPr>
              <w:t>3.2 RECUPERO IDPUBLICSERVICE DA CATALOGO DEI SERVIZI IT</w:t>
            </w:r>
          </w:p>
        </w:tc>
        <w:tc>
          <w:tcPr>
            <w:tcW w:w="1563" w:type="dxa"/>
          </w:tcPr>
          <w:p w14:paraId="3F97D24C" w14:textId="2109D9BB" w:rsidR="00105D69" w:rsidRPr="001645EB" w:rsidRDefault="00105D69" w:rsidP="00171676">
            <w:pPr>
              <w:pStyle w:val="Corpotesto10000"/>
              <w:ind w:left="0"/>
              <w:jc w:val="center"/>
              <w:rPr>
                <w:sz w:val="18"/>
                <w:szCs w:val="18"/>
              </w:rPr>
            </w:pPr>
            <w:r w:rsidRPr="001645EB">
              <w:rPr>
                <w:sz w:val="18"/>
                <w:szCs w:val="18"/>
              </w:rPr>
              <w:t>Aggiornamento</w:t>
            </w:r>
          </w:p>
        </w:tc>
        <w:tc>
          <w:tcPr>
            <w:tcW w:w="4676" w:type="dxa"/>
          </w:tcPr>
          <w:p w14:paraId="3E6B85BA" w14:textId="769DF247" w:rsidR="00105D69" w:rsidRPr="001645EB" w:rsidRDefault="0049711A" w:rsidP="00171676">
            <w:pPr>
              <w:pStyle w:val="Corpotesto10000"/>
              <w:ind w:left="0"/>
              <w:jc w:val="left"/>
              <w:rPr>
                <w:sz w:val="18"/>
                <w:szCs w:val="18"/>
              </w:rPr>
            </w:pPr>
            <w:r w:rsidRPr="001645EB">
              <w:rPr>
                <w:sz w:val="18"/>
                <w:szCs w:val="18"/>
              </w:rPr>
              <w:t>Aggiunto riferimento all’e-Service esposto su PDND</w:t>
            </w:r>
          </w:p>
        </w:tc>
      </w:tr>
      <w:tr w:rsidR="0049711A" w:rsidRPr="001645EB" w14:paraId="0292B2BB" w14:textId="77777777" w:rsidTr="008D52D9">
        <w:trPr>
          <w:trHeight w:val="209"/>
        </w:trPr>
        <w:tc>
          <w:tcPr>
            <w:tcW w:w="798" w:type="dxa"/>
            <w:vMerge/>
          </w:tcPr>
          <w:p w14:paraId="407DC3C0" w14:textId="77777777" w:rsidR="0049711A" w:rsidRPr="001645EB" w:rsidRDefault="0049711A" w:rsidP="00171676">
            <w:pPr>
              <w:pStyle w:val="Corpotesto10000"/>
              <w:ind w:left="0"/>
              <w:rPr>
                <w:sz w:val="18"/>
                <w:szCs w:val="18"/>
              </w:rPr>
            </w:pPr>
          </w:p>
        </w:tc>
        <w:tc>
          <w:tcPr>
            <w:tcW w:w="2923" w:type="dxa"/>
            <w:vMerge/>
          </w:tcPr>
          <w:p w14:paraId="33CB75EA" w14:textId="77777777" w:rsidR="0049711A" w:rsidRPr="001645EB" w:rsidRDefault="0049711A" w:rsidP="00171676">
            <w:pPr>
              <w:pStyle w:val="Corpotesto10000"/>
              <w:ind w:left="0"/>
              <w:jc w:val="left"/>
              <w:rPr>
                <w:sz w:val="18"/>
                <w:szCs w:val="18"/>
              </w:rPr>
            </w:pPr>
          </w:p>
        </w:tc>
        <w:tc>
          <w:tcPr>
            <w:tcW w:w="1563" w:type="dxa"/>
          </w:tcPr>
          <w:p w14:paraId="1F7771B2" w14:textId="58C836A2" w:rsidR="0049711A" w:rsidRPr="001645EB" w:rsidRDefault="0049711A" w:rsidP="00171676">
            <w:pPr>
              <w:pStyle w:val="Corpotesto10000"/>
              <w:ind w:left="0"/>
              <w:jc w:val="center"/>
              <w:rPr>
                <w:sz w:val="18"/>
                <w:szCs w:val="18"/>
              </w:rPr>
            </w:pPr>
            <w:r w:rsidRPr="001645EB">
              <w:rPr>
                <w:sz w:val="18"/>
                <w:szCs w:val="18"/>
              </w:rPr>
              <w:t>Aggiornamento</w:t>
            </w:r>
          </w:p>
        </w:tc>
        <w:tc>
          <w:tcPr>
            <w:tcW w:w="4676" w:type="dxa"/>
          </w:tcPr>
          <w:p w14:paraId="44516B6B" w14:textId="6FB0AF00" w:rsidR="0049711A" w:rsidRPr="001645EB" w:rsidRDefault="0049711A" w:rsidP="00171676">
            <w:pPr>
              <w:pStyle w:val="Corpotesto10000"/>
              <w:ind w:left="0"/>
              <w:jc w:val="left"/>
              <w:rPr>
                <w:sz w:val="18"/>
                <w:szCs w:val="18"/>
              </w:rPr>
            </w:pPr>
            <w:r w:rsidRPr="001645EB">
              <w:rPr>
                <w:sz w:val="18"/>
                <w:szCs w:val="18"/>
              </w:rPr>
              <w:t>PDND Aggiornato Prerequisito b)</w:t>
            </w:r>
          </w:p>
        </w:tc>
      </w:tr>
      <w:tr w:rsidR="00105D69" w:rsidRPr="001645EB" w14:paraId="6BB3F916" w14:textId="77777777" w:rsidTr="008D52D9">
        <w:trPr>
          <w:trHeight w:val="209"/>
        </w:trPr>
        <w:tc>
          <w:tcPr>
            <w:tcW w:w="798" w:type="dxa"/>
            <w:vMerge/>
          </w:tcPr>
          <w:p w14:paraId="147C8D70" w14:textId="77777777" w:rsidR="00105D69" w:rsidRPr="001645EB" w:rsidRDefault="00105D69" w:rsidP="00171676">
            <w:pPr>
              <w:pStyle w:val="Corpotesto10000"/>
              <w:ind w:left="0"/>
              <w:rPr>
                <w:sz w:val="18"/>
                <w:szCs w:val="18"/>
              </w:rPr>
            </w:pPr>
          </w:p>
        </w:tc>
        <w:tc>
          <w:tcPr>
            <w:tcW w:w="2923" w:type="dxa"/>
            <w:vMerge/>
          </w:tcPr>
          <w:p w14:paraId="094ABC6F" w14:textId="77777777" w:rsidR="00105D69" w:rsidRPr="001645EB" w:rsidRDefault="00105D69" w:rsidP="00171676">
            <w:pPr>
              <w:pStyle w:val="Corpotesto10000"/>
              <w:ind w:left="0"/>
              <w:jc w:val="left"/>
              <w:rPr>
                <w:sz w:val="18"/>
                <w:szCs w:val="18"/>
              </w:rPr>
            </w:pPr>
          </w:p>
        </w:tc>
        <w:tc>
          <w:tcPr>
            <w:tcW w:w="1563" w:type="dxa"/>
          </w:tcPr>
          <w:p w14:paraId="132BB163" w14:textId="22DAD1F9" w:rsidR="00105D69" w:rsidRPr="001645EB" w:rsidRDefault="00105D69" w:rsidP="00171676">
            <w:pPr>
              <w:pStyle w:val="Corpotesto10000"/>
              <w:ind w:left="0"/>
              <w:jc w:val="center"/>
              <w:rPr>
                <w:sz w:val="18"/>
                <w:szCs w:val="18"/>
              </w:rPr>
            </w:pPr>
            <w:r w:rsidRPr="001645EB">
              <w:rPr>
                <w:sz w:val="18"/>
                <w:szCs w:val="18"/>
              </w:rPr>
              <w:t>Aggiornamento</w:t>
            </w:r>
          </w:p>
        </w:tc>
        <w:tc>
          <w:tcPr>
            <w:tcW w:w="4676" w:type="dxa"/>
          </w:tcPr>
          <w:p w14:paraId="0E40EC40" w14:textId="3FB5F73A" w:rsidR="00105D69" w:rsidRPr="001645EB" w:rsidRDefault="00105D69" w:rsidP="00171676">
            <w:pPr>
              <w:pStyle w:val="Corpotesto10000"/>
              <w:ind w:left="0"/>
              <w:jc w:val="left"/>
              <w:rPr>
                <w:sz w:val="18"/>
                <w:szCs w:val="18"/>
              </w:rPr>
            </w:pPr>
            <w:r w:rsidRPr="001645EB">
              <w:rPr>
                <w:sz w:val="18"/>
                <w:szCs w:val="18"/>
              </w:rPr>
              <w:t>Aggiornata descrizione parametro name nella tabella Body Param nel paragrafo 3.2.1</w:t>
            </w:r>
          </w:p>
        </w:tc>
      </w:tr>
      <w:tr w:rsidR="00105D69" w:rsidRPr="001645EB" w14:paraId="4A69AB4E" w14:textId="77777777" w:rsidTr="008D52D9">
        <w:trPr>
          <w:trHeight w:val="209"/>
        </w:trPr>
        <w:tc>
          <w:tcPr>
            <w:tcW w:w="798" w:type="dxa"/>
            <w:vMerge/>
          </w:tcPr>
          <w:p w14:paraId="3CF58991" w14:textId="77777777" w:rsidR="00105D69" w:rsidRPr="001645EB" w:rsidRDefault="00105D69" w:rsidP="00171676">
            <w:pPr>
              <w:pStyle w:val="Corpotesto10000"/>
              <w:ind w:left="0"/>
              <w:rPr>
                <w:sz w:val="18"/>
                <w:szCs w:val="18"/>
              </w:rPr>
            </w:pPr>
          </w:p>
        </w:tc>
        <w:tc>
          <w:tcPr>
            <w:tcW w:w="2923" w:type="dxa"/>
            <w:vMerge/>
          </w:tcPr>
          <w:p w14:paraId="32AB4ED7" w14:textId="77777777" w:rsidR="00105D69" w:rsidRPr="001645EB" w:rsidRDefault="00105D69" w:rsidP="00171676">
            <w:pPr>
              <w:pStyle w:val="Corpotesto10000"/>
              <w:ind w:left="0"/>
              <w:jc w:val="left"/>
              <w:rPr>
                <w:sz w:val="18"/>
                <w:szCs w:val="18"/>
              </w:rPr>
            </w:pPr>
          </w:p>
        </w:tc>
        <w:tc>
          <w:tcPr>
            <w:tcW w:w="1563" w:type="dxa"/>
          </w:tcPr>
          <w:p w14:paraId="70FC5117" w14:textId="42DA47A2" w:rsidR="00105D69" w:rsidRPr="001645EB" w:rsidRDefault="00105D69" w:rsidP="00171676">
            <w:pPr>
              <w:pStyle w:val="Corpotesto10000"/>
              <w:ind w:left="0"/>
              <w:jc w:val="center"/>
              <w:rPr>
                <w:sz w:val="18"/>
                <w:szCs w:val="18"/>
              </w:rPr>
            </w:pPr>
            <w:r w:rsidRPr="001645EB">
              <w:rPr>
                <w:sz w:val="18"/>
                <w:szCs w:val="18"/>
              </w:rPr>
              <w:t>Aggiornamento</w:t>
            </w:r>
          </w:p>
        </w:tc>
        <w:tc>
          <w:tcPr>
            <w:tcW w:w="4676" w:type="dxa"/>
          </w:tcPr>
          <w:p w14:paraId="1ABFC808" w14:textId="4AFAEA57" w:rsidR="00105D69" w:rsidRPr="001645EB" w:rsidRDefault="00105D69" w:rsidP="00171676">
            <w:pPr>
              <w:pStyle w:val="Corpotesto10000"/>
              <w:ind w:left="0"/>
              <w:jc w:val="left"/>
              <w:rPr>
                <w:sz w:val="18"/>
                <w:szCs w:val="18"/>
              </w:rPr>
            </w:pPr>
            <w:r w:rsidRPr="001645EB">
              <w:rPr>
                <w:sz w:val="18"/>
                <w:szCs w:val="18"/>
              </w:rPr>
              <w:t xml:space="preserve">Aggiornata descrizione parametro </w:t>
            </w:r>
            <w:proofErr w:type="spellStart"/>
            <w:r w:rsidRPr="001645EB">
              <w:rPr>
                <w:sz w:val="18"/>
                <w:szCs w:val="18"/>
              </w:rPr>
              <w:t>ipaCode</w:t>
            </w:r>
            <w:proofErr w:type="spellEnd"/>
            <w:r w:rsidRPr="001645EB">
              <w:rPr>
                <w:sz w:val="18"/>
                <w:szCs w:val="18"/>
              </w:rPr>
              <w:t xml:space="preserve"> nella tabella Body Param nel paragrafo 3.2.1</w:t>
            </w:r>
          </w:p>
        </w:tc>
      </w:tr>
      <w:tr w:rsidR="00105D69" w:rsidRPr="001645EB" w14:paraId="73C6EDD3" w14:textId="77777777" w:rsidTr="008D52D9">
        <w:trPr>
          <w:trHeight w:val="209"/>
        </w:trPr>
        <w:tc>
          <w:tcPr>
            <w:tcW w:w="798" w:type="dxa"/>
            <w:vMerge/>
          </w:tcPr>
          <w:p w14:paraId="30532478" w14:textId="77777777" w:rsidR="00105D69" w:rsidRPr="001645EB" w:rsidRDefault="00105D69" w:rsidP="00171676">
            <w:pPr>
              <w:pStyle w:val="Corpotesto10000"/>
              <w:ind w:left="0"/>
              <w:rPr>
                <w:sz w:val="18"/>
                <w:szCs w:val="18"/>
              </w:rPr>
            </w:pPr>
          </w:p>
        </w:tc>
        <w:tc>
          <w:tcPr>
            <w:tcW w:w="2923" w:type="dxa"/>
            <w:vMerge/>
          </w:tcPr>
          <w:p w14:paraId="00AAE949" w14:textId="77777777" w:rsidR="00105D69" w:rsidRPr="001645EB" w:rsidRDefault="00105D69" w:rsidP="00171676">
            <w:pPr>
              <w:pStyle w:val="Corpotesto10000"/>
              <w:ind w:left="0"/>
              <w:jc w:val="left"/>
              <w:rPr>
                <w:sz w:val="18"/>
                <w:szCs w:val="18"/>
              </w:rPr>
            </w:pPr>
          </w:p>
        </w:tc>
        <w:tc>
          <w:tcPr>
            <w:tcW w:w="1563" w:type="dxa"/>
          </w:tcPr>
          <w:p w14:paraId="37C45941" w14:textId="16FCF94E" w:rsidR="00105D69" w:rsidRPr="001645EB" w:rsidRDefault="00105D69" w:rsidP="00171676">
            <w:pPr>
              <w:pStyle w:val="Corpotesto10000"/>
              <w:ind w:left="0"/>
              <w:jc w:val="center"/>
              <w:rPr>
                <w:sz w:val="18"/>
                <w:szCs w:val="18"/>
              </w:rPr>
            </w:pPr>
            <w:r w:rsidRPr="001645EB">
              <w:rPr>
                <w:sz w:val="18"/>
                <w:szCs w:val="18"/>
              </w:rPr>
              <w:t>Aggiornamento</w:t>
            </w:r>
          </w:p>
        </w:tc>
        <w:tc>
          <w:tcPr>
            <w:tcW w:w="4676" w:type="dxa"/>
          </w:tcPr>
          <w:p w14:paraId="02A0F440" w14:textId="01F4D5D2" w:rsidR="00105D69" w:rsidRPr="001645EB" w:rsidRDefault="00105D69" w:rsidP="00171676">
            <w:pPr>
              <w:pStyle w:val="Corpotesto10000"/>
              <w:ind w:left="0"/>
              <w:jc w:val="left"/>
              <w:rPr>
                <w:sz w:val="18"/>
                <w:szCs w:val="18"/>
              </w:rPr>
            </w:pPr>
            <w:r w:rsidRPr="001645EB">
              <w:rPr>
                <w:sz w:val="18"/>
                <w:szCs w:val="18"/>
              </w:rPr>
              <w:t xml:space="preserve">Aggiornata descrizione parametro name di </w:t>
            </w:r>
            <w:proofErr w:type="spellStart"/>
            <w:r w:rsidRPr="001645EB">
              <w:rPr>
                <w:sz w:val="18"/>
                <w:szCs w:val="18"/>
              </w:rPr>
              <w:t>PublicService</w:t>
            </w:r>
            <w:proofErr w:type="spellEnd"/>
            <w:r w:rsidRPr="001645EB">
              <w:rPr>
                <w:sz w:val="18"/>
                <w:szCs w:val="18"/>
              </w:rPr>
              <w:t xml:space="preserve"> nel paragrafo 3.2.2</w:t>
            </w:r>
          </w:p>
        </w:tc>
      </w:tr>
      <w:tr w:rsidR="00105D69" w:rsidRPr="001645EB" w14:paraId="4D09EBDB" w14:textId="77777777" w:rsidTr="008D52D9">
        <w:trPr>
          <w:trHeight w:val="209"/>
        </w:trPr>
        <w:tc>
          <w:tcPr>
            <w:tcW w:w="798" w:type="dxa"/>
            <w:vMerge/>
          </w:tcPr>
          <w:p w14:paraId="27EDF45F" w14:textId="77777777" w:rsidR="00105D69" w:rsidRPr="001645EB" w:rsidRDefault="00105D69" w:rsidP="00171676">
            <w:pPr>
              <w:pStyle w:val="Corpotesto10000"/>
              <w:ind w:left="0"/>
              <w:rPr>
                <w:sz w:val="18"/>
                <w:szCs w:val="18"/>
              </w:rPr>
            </w:pPr>
          </w:p>
        </w:tc>
        <w:tc>
          <w:tcPr>
            <w:tcW w:w="2923" w:type="dxa"/>
            <w:vMerge/>
          </w:tcPr>
          <w:p w14:paraId="6EC4B926" w14:textId="77777777" w:rsidR="00105D69" w:rsidRPr="001645EB" w:rsidRDefault="00105D69" w:rsidP="00171676">
            <w:pPr>
              <w:pStyle w:val="Corpotesto10000"/>
              <w:ind w:left="0"/>
              <w:jc w:val="left"/>
              <w:rPr>
                <w:sz w:val="18"/>
                <w:szCs w:val="18"/>
              </w:rPr>
            </w:pPr>
          </w:p>
        </w:tc>
        <w:tc>
          <w:tcPr>
            <w:tcW w:w="1563" w:type="dxa"/>
          </w:tcPr>
          <w:p w14:paraId="0BFFE271" w14:textId="4A67C891" w:rsidR="00105D69" w:rsidRPr="001645EB" w:rsidRDefault="00105D69" w:rsidP="00171676">
            <w:pPr>
              <w:pStyle w:val="Corpotesto10000"/>
              <w:ind w:left="0"/>
              <w:jc w:val="center"/>
              <w:rPr>
                <w:sz w:val="18"/>
                <w:szCs w:val="18"/>
              </w:rPr>
            </w:pPr>
            <w:r w:rsidRPr="001645EB">
              <w:rPr>
                <w:sz w:val="18"/>
                <w:szCs w:val="18"/>
              </w:rPr>
              <w:t>Integrazione</w:t>
            </w:r>
          </w:p>
        </w:tc>
        <w:tc>
          <w:tcPr>
            <w:tcW w:w="4676" w:type="dxa"/>
          </w:tcPr>
          <w:p w14:paraId="729EB16F" w14:textId="2D5699B9" w:rsidR="00105D69" w:rsidRPr="001645EB" w:rsidRDefault="00105D69" w:rsidP="00171676">
            <w:pPr>
              <w:pStyle w:val="Corpotesto10000"/>
              <w:ind w:left="0"/>
              <w:jc w:val="left"/>
              <w:rPr>
                <w:sz w:val="18"/>
                <w:szCs w:val="18"/>
              </w:rPr>
            </w:pPr>
            <w:r w:rsidRPr="001645EB">
              <w:rPr>
                <w:sz w:val="18"/>
                <w:szCs w:val="18"/>
              </w:rPr>
              <w:t xml:space="preserve">Integrato parametro </w:t>
            </w:r>
            <w:proofErr w:type="spellStart"/>
            <w:r w:rsidRPr="001645EB">
              <w:rPr>
                <w:sz w:val="18"/>
                <w:szCs w:val="18"/>
              </w:rPr>
              <w:t>parentPublicServicId</w:t>
            </w:r>
            <w:proofErr w:type="spellEnd"/>
            <w:r w:rsidRPr="001645EB">
              <w:rPr>
                <w:sz w:val="18"/>
                <w:szCs w:val="18"/>
              </w:rPr>
              <w:t xml:space="preserve"> figlio di </w:t>
            </w:r>
            <w:proofErr w:type="spellStart"/>
            <w:r w:rsidRPr="001645EB">
              <w:rPr>
                <w:sz w:val="18"/>
                <w:szCs w:val="18"/>
              </w:rPr>
              <w:t>PublicService</w:t>
            </w:r>
            <w:proofErr w:type="spellEnd"/>
            <w:r w:rsidRPr="001645EB">
              <w:rPr>
                <w:sz w:val="18"/>
                <w:szCs w:val="18"/>
              </w:rPr>
              <w:t xml:space="preserve"> nel paragrafo 3.2.2</w:t>
            </w:r>
          </w:p>
        </w:tc>
      </w:tr>
      <w:tr w:rsidR="00105D69" w:rsidRPr="001645EB" w14:paraId="5CAC5D33" w14:textId="77777777" w:rsidTr="008D52D9">
        <w:trPr>
          <w:trHeight w:val="209"/>
        </w:trPr>
        <w:tc>
          <w:tcPr>
            <w:tcW w:w="798" w:type="dxa"/>
            <w:vMerge/>
          </w:tcPr>
          <w:p w14:paraId="4234450D" w14:textId="77777777" w:rsidR="00105D69" w:rsidRPr="001645EB" w:rsidRDefault="00105D69" w:rsidP="00171676">
            <w:pPr>
              <w:pStyle w:val="Corpotesto10000"/>
              <w:ind w:left="0"/>
              <w:rPr>
                <w:sz w:val="18"/>
                <w:szCs w:val="18"/>
              </w:rPr>
            </w:pPr>
          </w:p>
        </w:tc>
        <w:tc>
          <w:tcPr>
            <w:tcW w:w="2923" w:type="dxa"/>
            <w:vMerge/>
          </w:tcPr>
          <w:p w14:paraId="6A49E2A8" w14:textId="77777777" w:rsidR="00105D69" w:rsidRPr="001645EB" w:rsidRDefault="00105D69" w:rsidP="00171676">
            <w:pPr>
              <w:pStyle w:val="Corpotesto10000"/>
              <w:ind w:left="0"/>
              <w:jc w:val="left"/>
              <w:rPr>
                <w:sz w:val="18"/>
                <w:szCs w:val="18"/>
              </w:rPr>
            </w:pPr>
          </w:p>
        </w:tc>
        <w:tc>
          <w:tcPr>
            <w:tcW w:w="1563" w:type="dxa"/>
          </w:tcPr>
          <w:p w14:paraId="2F892631" w14:textId="1D5AA748" w:rsidR="00105D69" w:rsidRPr="001645EB" w:rsidRDefault="00105D69" w:rsidP="00171676">
            <w:pPr>
              <w:pStyle w:val="Corpotesto10000"/>
              <w:ind w:left="0"/>
              <w:jc w:val="center"/>
              <w:rPr>
                <w:sz w:val="18"/>
                <w:szCs w:val="18"/>
              </w:rPr>
            </w:pPr>
            <w:r w:rsidRPr="001645EB">
              <w:rPr>
                <w:sz w:val="18"/>
                <w:szCs w:val="18"/>
              </w:rPr>
              <w:t>Integrazione</w:t>
            </w:r>
          </w:p>
        </w:tc>
        <w:tc>
          <w:tcPr>
            <w:tcW w:w="4676" w:type="dxa"/>
          </w:tcPr>
          <w:p w14:paraId="3B8AF381" w14:textId="26727397" w:rsidR="00105D69" w:rsidRPr="001645EB" w:rsidRDefault="00105D69" w:rsidP="00171676">
            <w:pPr>
              <w:pStyle w:val="Corpotesto10000"/>
              <w:ind w:left="0"/>
              <w:jc w:val="left"/>
              <w:rPr>
                <w:sz w:val="18"/>
                <w:szCs w:val="18"/>
              </w:rPr>
            </w:pPr>
            <w:r w:rsidRPr="001645EB">
              <w:rPr>
                <w:sz w:val="18"/>
                <w:szCs w:val="18"/>
              </w:rPr>
              <w:t xml:space="preserve">Integrata tabella nodi figli di </w:t>
            </w:r>
            <w:proofErr w:type="spellStart"/>
            <w:r w:rsidRPr="001645EB">
              <w:rPr>
                <w:sz w:val="18"/>
                <w:szCs w:val="18"/>
              </w:rPr>
              <w:t>parentPublicServiceId</w:t>
            </w:r>
            <w:proofErr w:type="spellEnd"/>
            <w:r w:rsidRPr="001645EB">
              <w:rPr>
                <w:sz w:val="18"/>
                <w:szCs w:val="18"/>
              </w:rPr>
              <w:t xml:space="preserve"> nel paragrafo 3.2.2</w:t>
            </w:r>
          </w:p>
        </w:tc>
      </w:tr>
      <w:tr w:rsidR="0049711A" w:rsidRPr="001645EB" w14:paraId="65996C20" w14:textId="77777777" w:rsidTr="008D52D9">
        <w:trPr>
          <w:trHeight w:val="643"/>
        </w:trPr>
        <w:tc>
          <w:tcPr>
            <w:tcW w:w="798" w:type="dxa"/>
            <w:vMerge/>
          </w:tcPr>
          <w:p w14:paraId="71FBC028" w14:textId="0A8FB875" w:rsidR="0049711A" w:rsidRPr="001645EB" w:rsidRDefault="0049711A" w:rsidP="0049711A">
            <w:pPr>
              <w:pStyle w:val="Corpotesto10000"/>
              <w:ind w:left="0"/>
              <w:rPr>
                <w:sz w:val="18"/>
                <w:szCs w:val="18"/>
              </w:rPr>
            </w:pPr>
          </w:p>
        </w:tc>
        <w:tc>
          <w:tcPr>
            <w:tcW w:w="2923" w:type="dxa"/>
            <w:vMerge w:val="restart"/>
          </w:tcPr>
          <w:p w14:paraId="6207BCA2" w14:textId="77777777" w:rsidR="0049711A" w:rsidRPr="00FB4E37" w:rsidRDefault="0049711A" w:rsidP="0049711A">
            <w:pPr>
              <w:pStyle w:val="Corpotesto10000"/>
              <w:ind w:left="0"/>
              <w:jc w:val="left"/>
              <w:rPr>
                <w:sz w:val="18"/>
                <w:szCs w:val="18"/>
                <w:lang w:val="en-US"/>
              </w:rPr>
            </w:pPr>
            <w:r w:rsidRPr="00FB4E37">
              <w:rPr>
                <w:sz w:val="18"/>
                <w:szCs w:val="18"/>
                <w:lang w:val="en-US"/>
              </w:rPr>
              <w:t>3.3 RECUPERO REQUIREMENTLIST DA EVIDENCE BROKER IT</w:t>
            </w:r>
          </w:p>
          <w:p w14:paraId="5DDC87AA" w14:textId="77777777" w:rsidR="0049711A" w:rsidRPr="00FB4E37" w:rsidRDefault="0049711A" w:rsidP="0049711A">
            <w:pPr>
              <w:pStyle w:val="Corpotesto10000"/>
              <w:ind w:left="0"/>
              <w:jc w:val="left"/>
              <w:rPr>
                <w:sz w:val="18"/>
                <w:szCs w:val="18"/>
                <w:lang w:val="en-US"/>
              </w:rPr>
            </w:pPr>
          </w:p>
        </w:tc>
        <w:tc>
          <w:tcPr>
            <w:tcW w:w="1563" w:type="dxa"/>
          </w:tcPr>
          <w:p w14:paraId="704D656A" w14:textId="24648442" w:rsidR="0049711A" w:rsidRPr="001645EB" w:rsidRDefault="0049711A" w:rsidP="0049711A">
            <w:pPr>
              <w:pStyle w:val="Corpotesto10000"/>
              <w:ind w:left="0"/>
              <w:jc w:val="center"/>
              <w:rPr>
                <w:sz w:val="18"/>
                <w:szCs w:val="18"/>
              </w:rPr>
            </w:pPr>
            <w:r w:rsidRPr="001645EB" w:rsidDel="0049711A">
              <w:rPr>
                <w:sz w:val="18"/>
                <w:szCs w:val="18"/>
              </w:rPr>
              <w:t>Aggiornamento</w:t>
            </w:r>
          </w:p>
        </w:tc>
        <w:tc>
          <w:tcPr>
            <w:tcW w:w="4676" w:type="dxa"/>
          </w:tcPr>
          <w:p w14:paraId="6438797C" w14:textId="121F672D" w:rsidR="0049711A" w:rsidRPr="001645EB" w:rsidRDefault="0049711A" w:rsidP="0049711A">
            <w:pPr>
              <w:pStyle w:val="Corpotesto10000"/>
              <w:ind w:left="0"/>
              <w:jc w:val="left"/>
              <w:rPr>
                <w:sz w:val="18"/>
                <w:szCs w:val="18"/>
              </w:rPr>
            </w:pPr>
            <w:r w:rsidRPr="001645EB">
              <w:rPr>
                <w:sz w:val="18"/>
                <w:szCs w:val="18"/>
              </w:rPr>
              <w:t>Aggiunto riferimento all’e-Service esposto su PDND</w:t>
            </w:r>
          </w:p>
        </w:tc>
      </w:tr>
      <w:tr w:rsidR="0049711A" w:rsidRPr="001645EB" w14:paraId="493DB0C1" w14:textId="77777777" w:rsidTr="008D52D9">
        <w:trPr>
          <w:trHeight w:val="642"/>
        </w:trPr>
        <w:tc>
          <w:tcPr>
            <w:tcW w:w="798" w:type="dxa"/>
            <w:vMerge/>
          </w:tcPr>
          <w:p w14:paraId="17B7DEE2" w14:textId="77777777" w:rsidR="0049711A" w:rsidRPr="001645EB" w:rsidRDefault="0049711A" w:rsidP="0049711A">
            <w:pPr>
              <w:pStyle w:val="Corpotesto10000"/>
              <w:ind w:left="0"/>
              <w:rPr>
                <w:sz w:val="18"/>
                <w:szCs w:val="18"/>
              </w:rPr>
            </w:pPr>
          </w:p>
        </w:tc>
        <w:tc>
          <w:tcPr>
            <w:tcW w:w="2923" w:type="dxa"/>
            <w:vMerge/>
          </w:tcPr>
          <w:p w14:paraId="03EE4EF5" w14:textId="77777777" w:rsidR="0049711A" w:rsidRPr="001645EB" w:rsidRDefault="0049711A" w:rsidP="0049711A">
            <w:pPr>
              <w:pStyle w:val="Corpotesto10000"/>
              <w:ind w:left="0"/>
              <w:jc w:val="left"/>
              <w:rPr>
                <w:sz w:val="18"/>
                <w:szCs w:val="18"/>
              </w:rPr>
            </w:pPr>
          </w:p>
        </w:tc>
        <w:tc>
          <w:tcPr>
            <w:tcW w:w="1563" w:type="dxa"/>
          </w:tcPr>
          <w:p w14:paraId="6857D216" w14:textId="505023BC" w:rsidR="0049711A" w:rsidRPr="001645EB" w:rsidRDefault="0049711A" w:rsidP="0049711A">
            <w:pPr>
              <w:pStyle w:val="Corpotesto10000"/>
              <w:ind w:left="0"/>
              <w:jc w:val="center"/>
              <w:rPr>
                <w:sz w:val="18"/>
                <w:szCs w:val="18"/>
              </w:rPr>
            </w:pPr>
            <w:r w:rsidRPr="001645EB">
              <w:rPr>
                <w:sz w:val="18"/>
                <w:szCs w:val="18"/>
              </w:rPr>
              <w:t>Aggiornamento</w:t>
            </w:r>
          </w:p>
        </w:tc>
        <w:tc>
          <w:tcPr>
            <w:tcW w:w="4676" w:type="dxa"/>
          </w:tcPr>
          <w:p w14:paraId="0C2381F8" w14:textId="2D77B26C" w:rsidR="0049711A" w:rsidRPr="001645EB" w:rsidRDefault="0049711A" w:rsidP="0049711A">
            <w:pPr>
              <w:pStyle w:val="Corpotesto10000"/>
              <w:ind w:left="0"/>
              <w:jc w:val="left"/>
              <w:rPr>
                <w:sz w:val="18"/>
                <w:szCs w:val="18"/>
              </w:rPr>
            </w:pPr>
            <w:r w:rsidRPr="001645EB">
              <w:rPr>
                <w:sz w:val="18"/>
                <w:szCs w:val="18"/>
              </w:rPr>
              <w:t xml:space="preserve">Modificata </w:t>
            </w:r>
            <w:proofErr w:type="spellStart"/>
            <w:r w:rsidRPr="001645EB">
              <w:rPr>
                <w:sz w:val="18"/>
                <w:szCs w:val="18"/>
              </w:rPr>
              <w:t>Description</w:t>
            </w:r>
            <w:proofErr w:type="spellEnd"/>
            <w:r w:rsidRPr="001645EB">
              <w:rPr>
                <w:sz w:val="18"/>
                <w:szCs w:val="18"/>
              </w:rPr>
              <w:t xml:space="preserve"> del parametro procedure-id della tabella “body” nel paragrafo 3.3.1</w:t>
            </w:r>
          </w:p>
        </w:tc>
      </w:tr>
      <w:tr w:rsidR="00F9515D" w:rsidRPr="001645EB" w14:paraId="6A3AFFDA" w14:textId="77777777" w:rsidTr="008D52D9">
        <w:trPr>
          <w:trHeight w:val="642"/>
        </w:trPr>
        <w:tc>
          <w:tcPr>
            <w:tcW w:w="798" w:type="dxa"/>
            <w:vMerge/>
          </w:tcPr>
          <w:p w14:paraId="1CCEDA81" w14:textId="77777777" w:rsidR="00F9515D" w:rsidRPr="001645EB" w:rsidRDefault="00F9515D" w:rsidP="0049711A">
            <w:pPr>
              <w:pStyle w:val="Corpotesto10000"/>
              <w:ind w:left="0"/>
              <w:rPr>
                <w:sz w:val="18"/>
                <w:szCs w:val="18"/>
              </w:rPr>
            </w:pPr>
          </w:p>
        </w:tc>
        <w:tc>
          <w:tcPr>
            <w:tcW w:w="2923" w:type="dxa"/>
            <w:vMerge/>
          </w:tcPr>
          <w:p w14:paraId="46A14953" w14:textId="77777777" w:rsidR="00F9515D" w:rsidRPr="001645EB" w:rsidRDefault="00F9515D" w:rsidP="0049711A">
            <w:pPr>
              <w:pStyle w:val="Corpotesto10000"/>
              <w:ind w:left="0"/>
              <w:jc w:val="left"/>
              <w:rPr>
                <w:sz w:val="18"/>
                <w:szCs w:val="18"/>
              </w:rPr>
            </w:pPr>
          </w:p>
        </w:tc>
        <w:tc>
          <w:tcPr>
            <w:tcW w:w="1563" w:type="dxa"/>
          </w:tcPr>
          <w:p w14:paraId="3486D36A" w14:textId="76F9477C" w:rsidR="00F9515D" w:rsidRPr="001645EB" w:rsidRDefault="00F9515D" w:rsidP="0049711A">
            <w:pPr>
              <w:pStyle w:val="Corpotesto10000"/>
              <w:ind w:left="0"/>
              <w:jc w:val="center"/>
              <w:rPr>
                <w:sz w:val="18"/>
                <w:szCs w:val="18"/>
              </w:rPr>
            </w:pPr>
            <w:r w:rsidRPr="001645EB">
              <w:rPr>
                <w:sz w:val="18"/>
                <w:szCs w:val="18"/>
              </w:rPr>
              <w:t>Aggiornamento</w:t>
            </w:r>
          </w:p>
        </w:tc>
        <w:tc>
          <w:tcPr>
            <w:tcW w:w="4676" w:type="dxa"/>
          </w:tcPr>
          <w:p w14:paraId="33695051" w14:textId="3F2483AD" w:rsidR="00F9515D" w:rsidRPr="001645EB" w:rsidRDefault="00F9515D" w:rsidP="0049711A">
            <w:pPr>
              <w:pStyle w:val="Corpotesto10000"/>
              <w:ind w:left="0"/>
              <w:jc w:val="left"/>
              <w:rPr>
                <w:sz w:val="18"/>
                <w:szCs w:val="18"/>
              </w:rPr>
            </w:pPr>
            <w:r w:rsidRPr="001645EB">
              <w:rPr>
                <w:sz w:val="18"/>
                <w:szCs w:val="18"/>
              </w:rPr>
              <w:t xml:space="preserve">Aggiornata </w:t>
            </w:r>
            <w:proofErr w:type="spellStart"/>
            <w:r w:rsidRPr="001645EB">
              <w:rPr>
                <w:sz w:val="18"/>
                <w:szCs w:val="18"/>
              </w:rPr>
              <w:t>Description</w:t>
            </w:r>
            <w:proofErr w:type="spellEnd"/>
            <w:r w:rsidRPr="001645EB">
              <w:rPr>
                <w:sz w:val="18"/>
                <w:szCs w:val="18"/>
              </w:rPr>
              <w:t xml:space="preserve"> parametro Name del nodo padre </w:t>
            </w:r>
            <w:proofErr w:type="spellStart"/>
            <w:proofErr w:type="gramStart"/>
            <w:r w:rsidRPr="001645EB">
              <w:rPr>
                <w:sz w:val="18"/>
                <w:szCs w:val="18"/>
              </w:rPr>
              <w:t>rim:RegistryObject</w:t>
            </w:r>
            <w:proofErr w:type="spellEnd"/>
            <w:proofErr w:type="gramEnd"/>
            <w:r w:rsidRPr="001645EB">
              <w:rPr>
                <w:sz w:val="18"/>
                <w:szCs w:val="18"/>
              </w:rPr>
              <w:t xml:space="preserve"> nel paragrafo 3.3.2</w:t>
            </w:r>
          </w:p>
        </w:tc>
      </w:tr>
      <w:tr w:rsidR="00F9515D" w:rsidRPr="001645EB" w14:paraId="223B2D55" w14:textId="77777777" w:rsidTr="008D52D9">
        <w:trPr>
          <w:trHeight w:val="642"/>
        </w:trPr>
        <w:tc>
          <w:tcPr>
            <w:tcW w:w="798" w:type="dxa"/>
            <w:vMerge/>
          </w:tcPr>
          <w:p w14:paraId="7872306A" w14:textId="77777777" w:rsidR="00F9515D" w:rsidRPr="001645EB" w:rsidRDefault="00F9515D" w:rsidP="0049711A">
            <w:pPr>
              <w:pStyle w:val="Corpotesto10000"/>
              <w:ind w:left="0"/>
              <w:rPr>
                <w:sz w:val="18"/>
                <w:szCs w:val="18"/>
              </w:rPr>
            </w:pPr>
          </w:p>
        </w:tc>
        <w:tc>
          <w:tcPr>
            <w:tcW w:w="2923" w:type="dxa"/>
            <w:vMerge/>
          </w:tcPr>
          <w:p w14:paraId="4FB844C6" w14:textId="77777777" w:rsidR="00F9515D" w:rsidRPr="001645EB" w:rsidRDefault="00F9515D" w:rsidP="0049711A">
            <w:pPr>
              <w:pStyle w:val="Corpotesto10000"/>
              <w:ind w:left="0"/>
              <w:jc w:val="left"/>
              <w:rPr>
                <w:sz w:val="18"/>
                <w:szCs w:val="18"/>
              </w:rPr>
            </w:pPr>
          </w:p>
        </w:tc>
        <w:tc>
          <w:tcPr>
            <w:tcW w:w="1563" w:type="dxa"/>
          </w:tcPr>
          <w:p w14:paraId="6B3339EB" w14:textId="280D6CB4" w:rsidR="00F9515D" w:rsidRPr="001645EB" w:rsidRDefault="003C5544" w:rsidP="0049711A">
            <w:pPr>
              <w:pStyle w:val="Corpotesto10000"/>
              <w:ind w:left="0"/>
              <w:jc w:val="center"/>
              <w:rPr>
                <w:sz w:val="18"/>
                <w:szCs w:val="18"/>
              </w:rPr>
            </w:pPr>
            <w:r w:rsidRPr="001645EB">
              <w:rPr>
                <w:sz w:val="18"/>
                <w:szCs w:val="18"/>
              </w:rPr>
              <w:t>Integrazione</w:t>
            </w:r>
          </w:p>
        </w:tc>
        <w:tc>
          <w:tcPr>
            <w:tcW w:w="4676" w:type="dxa"/>
          </w:tcPr>
          <w:p w14:paraId="2741CBFB" w14:textId="59C5E91C" w:rsidR="00F9515D" w:rsidRPr="001645EB" w:rsidRDefault="003C5544" w:rsidP="0049711A">
            <w:pPr>
              <w:pStyle w:val="Corpotesto10000"/>
              <w:ind w:left="0"/>
              <w:jc w:val="left"/>
              <w:rPr>
                <w:sz w:val="18"/>
                <w:szCs w:val="18"/>
              </w:rPr>
            </w:pPr>
            <w:r w:rsidRPr="001645EB">
              <w:rPr>
                <w:sz w:val="18"/>
                <w:szCs w:val="18"/>
              </w:rPr>
              <w:t xml:space="preserve">Aggiunto parametro </w:t>
            </w:r>
            <w:proofErr w:type="spellStart"/>
            <w:proofErr w:type="gramStart"/>
            <w:r w:rsidRPr="001645EB">
              <w:rPr>
                <w:sz w:val="18"/>
                <w:szCs w:val="18"/>
              </w:rPr>
              <w:t>sdg:NoOotsRequirement</w:t>
            </w:r>
            <w:proofErr w:type="spellEnd"/>
            <w:proofErr w:type="gramEnd"/>
            <w:r w:rsidRPr="001645EB">
              <w:rPr>
                <w:sz w:val="18"/>
                <w:szCs w:val="18"/>
              </w:rPr>
              <w:t xml:space="preserve"> figlio di </w:t>
            </w:r>
            <w:proofErr w:type="spellStart"/>
            <w:proofErr w:type="gramStart"/>
            <w:r w:rsidRPr="001645EB">
              <w:rPr>
                <w:sz w:val="18"/>
                <w:szCs w:val="18"/>
              </w:rPr>
              <w:t>rim:SlotValue</w:t>
            </w:r>
            <w:proofErr w:type="spellEnd"/>
            <w:proofErr w:type="gramEnd"/>
            <w:r w:rsidRPr="001645EB">
              <w:rPr>
                <w:sz w:val="18"/>
                <w:szCs w:val="18"/>
              </w:rPr>
              <w:t xml:space="preserve"> nel paragrafo 3.3.2</w:t>
            </w:r>
          </w:p>
        </w:tc>
      </w:tr>
      <w:tr w:rsidR="003C5544" w:rsidRPr="001645EB" w14:paraId="3EBC437F" w14:textId="77777777" w:rsidTr="008D52D9">
        <w:trPr>
          <w:trHeight w:val="642"/>
        </w:trPr>
        <w:tc>
          <w:tcPr>
            <w:tcW w:w="798" w:type="dxa"/>
            <w:vMerge/>
          </w:tcPr>
          <w:p w14:paraId="2EBC606A" w14:textId="77777777" w:rsidR="003C5544" w:rsidRPr="001645EB" w:rsidRDefault="003C5544" w:rsidP="0049711A">
            <w:pPr>
              <w:pStyle w:val="Corpotesto10000"/>
              <w:ind w:left="0"/>
              <w:rPr>
                <w:sz w:val="18"/>
                <w:szCs w:val="18"/>
              </w:rPr>
            </w:pPr>
          </w:p>
        </w:tc>
        <w:tc>
          <w:tcPr>
            <w:tcW w:w="2923" w:type="dxa"/>
            <w:vMerge/>
          </w:tcPr>
          <w:p w14:paraId="0BCB857F" w14:textId="77777777" w:rsidR="003C5544" w:rsidRPr="001645EB" w:rsidRDefault="003C5544" w:rsidP="0049711A">
            <w:pPr>
              <w:pStyle w:val="Corpotesto10000"/>
              <w:ind w:left="0"/>
              <w:jc w:val="left"/>
              <w:rPr>
                <w:sz w:val="18"/>
                <w:szCs w:val="18"/>
              </w:rPr>
            </w:pPr>
          </w:p>
        </w:tc>
        <w:tc>
          <w:tcPr>
            <w:tcW w:w="1563" w:type="dxa"/>
          </w:tcPr>
          <w:p w14:paraId="19CD1B73" w14:textId="567BB39F" w:rsidR="003C5544" w:rsidRPr="001645EB" w:rsidRDefault="00E57361" w:rsidP="0049711A">
            <w:pPr>
              <w:pStyle w:val="Corpotesto10000"/>
              <w:ind w:left="0"/>
              <w:jc w:val="center"/>
              <w:rPr>
                <w:sz w:val="18"/>
                <w:szCs w:val="18"/>
              </w:rPr>
            </w:pPr>
            <w:r w:rsidRPr="001645EB">
              <w:rPr>
                <w:sz w:val="18"/>
                <w:szCs w:val="18"/>
              </w:rPr>
              <w:t>Integrazione</w:t>
            </w:r>
          </w:p>
        </w:tc>
        <w:tc>
          <w:tcPr>
            <w:tcW w:w="4676" w:type="dxa"/>
          </w:tcPr>
          <w:p w14:paraId="6CA2DB19" w14:textId="30F605DF" w:rsidR="003C5544" w:rsidRPr="001645EB" w:rsidRDefault="003C5544" w:rsidP="0049711A">
            <w:pPr>
              <w:pStyle w:val="Corpotesto10000"/>
              <w:ind w:left="0"/>
              <w:jc w:val="left"/>
              <w:rPr>
                <w:sz w:val="18"/>
                <w:szCs w:val="18"/>
              </w:rPr>
            </w:pPr>
            <w:r w:rsidRPr="001645EB">
              <w:rPr>
                <w:sz w:val="18"/>
                <w:szCs w:val="18"/>
              </w:rPr>
              <w:t xml:space="preserve">Aggiunta nuova struttura </w:t>
            </w:r>
            <w:r w:rsidR="00E57361" w:rsidRPr="001645EB">
              <w:rPr>
                <w:sz w:val="18"/>
                <w:szCs w:val="18"/>
              </w:rPr>
              <w:t xml:space="preserve">nodo padre </w:t>
            </w:r>
            <w:proofErr w:type="spellStart"/>
            <w:proofErr w:type="gramStart"/>
            <w:r w:rsidR="00E57361" w:rsidRPr="001645EB">
              <w:rPr>
                <w:sz w:val="18"/>
                <w:szCs w:val="18"/>
              </w:rPr>
              <w:t>sdg:NoOotsRequirement</w:t>
            </w:r>
            <w:proofErr w:type="spellEnd"/>
            <w:proofErr w:type="gramEnd"/>
            <w:r w:rsidR="00E57361" w:rsidRPr="001645EB">
              <w:rPr>
                <w:sz w:val="18"/>
                <w:szCs w:val="18"/>
              </w:rPr>
              <w:t xml:space="preserve"> nel paragrafo 3.3.2</w:t>
            </w:r>
          </w:p>
        </w:tc>
      </w:tr>
      <w:tr w:rsidR="0049711A" w:rsidRPr="001645EB" w14:paraId="34F2E1DE" w14:textId="77777777" w:rsidTr="008D52D9">
        <w:trPr>
          <w:trHeight w:val="642"/>
        </w:trPr>
        <w:tc>
          <w:tcPr>
            <w:tcW w:w="798" w:type="dxa"/>
            <w:vMerge/>
          </w:tcPr>
          <w:p w14:paraId="49D5FEE9" w14:textId="77777777" w:rsidR="0049711A" w:rsidRPr="001645EB" w:rsidRDefault="0049711A" w:rsidP="0049711A">
            <w:pPr>
              <w:pStyle w:val="Corpotesto10000"/>
              <w:ind w:left="0"/>
              <w:rPr>
                <w:sz w:val="18"/>
                <w:szCs w:val="18"/>
              </w:rPr>
            </w:pPr>
          </w:p>
        </w:tc>
        <w:tc>
          <w:tcPr>
            <w:tcW w:w="2923" w:type="dxa"/>
            <w:vMerge/>
          </w:tcPr>
          <w:p w14:paraId="31A11114" w14:textId="77777777" w:rsidR="0049711A" w:rsidRPr="001645EB" w:rsidRDefault="0049711A" w:rsidP="0049711A">
            <w:pPr>
              <w:pStyle w:val="Corpotesto10000"/>
              <w:ind w:left="0"/>
              <w:jc w:val="left"/>
              <w:rPr>
                <w:sz w:val="18"/>
                <w:szCs w:val="18"/>
              </w:rPr>
            </w:pPr>
          </w:p>
        </w:tc>
        <w:tc>
          <w:tcPr>
            <w:tcW w:w="1563" w:type="dxa"/>
          </w:tcPr>
          <w:p w14:paraId="0B18FD57" w14:textId="77777777" w:rsidR="0049711A" w:rsidRPr="001645EB" w:rsidRDefault="0049711A" w:rsidP="0049711A">
            <w:pPr>
              <w:pStyle w:val="Corpotesto10000"/>
              <w:ind w:left="0"/>
              <w:jc w:val="center"/>
              <w:rPr>
                <w:sz w:val="18"/>
                <w:szCs w:val="18"/>
              </w:rPr>
            </w:pPr>
            <w:r w:rsidRPr="001645EB">
              <w:rPr>
                <w:sz w:val="18"/>
                <w:szCs w:val="18"/>
              </w:rPr>
              <w:t>Aggiornamento</w:t>
            </w:r>
          </w:p>
        </w:tc>
        <w:tc>
          <w:tcPr>
            <w:tcW w:w="4676" w:type="dxa"/>
          </w:tcPr>
          <w:p w14:paraId="58BBBA9C" w14:textId="63EFD977" w:rsidR="0049711A" w:rsidRPr="001645EB" w:rsidRDefault="0049711A" w:rsidP="0049711A">
            <w:pPr>
              <w:pStyle w:val="Corpotesto10000"/>
              <w:ind w:left="0"/>
              <w:jc w:val="left"/>
              <w:rPr>
                <w:sz w:val="18"/>
                <w:szCs w:val="18"/>
              </w:rPr>
            </w:pPr>
            <w:r w:rsidRPr="001645EB">
              <w:rPr>
                <w:sz w:val="18"/>
                <w:szCs w:val="18"/>
              </w:rPr>
              <w:t>Aggiunto parametro “</w:t>
            </w:r>
            <w:proofErr w:type="spellStart"/>
            <w:r w:rsidRPr="001645EB">
              <w:rPr>
                <w:sz w:val="18"/>
                <w:szCs w:val="18"/>
              </w:rPr>
              <w:t>detail</w:t>
            </w:r>
            <w:proofErr w:type="spellEnd"/>
            <w:r w:rsidRPr="001645EB">
              <w:rPr>
                <w:sz w:val="18"/>
                <w:szCs w:val="18"/>
              </w:rPr>
              <w:t xml:space="preserve">” in tabella “nodo padre </w:t>
            </w:r>
            <w:proofErr w:type="spellStart"/>
            <w:proofErr w:type="gramStart"/>
            <w:r w:rsidRPr="001645EB">
              <w:rPr>
                <w:sz w:val="18"/>
                <w:szCs w:val="18"/>
              </w:rPr>
              <w:t>query:QueryResponse</w:t>
            </w:r>
            <w:proofErr w:type="spellEnd"/>
            <w:proofErr w:type="gramEnd"/>
            <w:r w:rsidRPr="001645EB">
              <w:rPr>
                <w:sz w:val="18"/>
                <w:szCs w:val="18"/>
              </w:rPr>
              <w:t>” nel paragrafo 3.3.2</w:t>
            </w:r>
          </w:p>
        </w:tc>
      </w:tr>
      <w:tr w:rsidR="0049711A" w:rsidRPr="001645EB" w14:paraId="5C9070D0" w14:textId="77777777" w:rsidTr="008D52D9">
        <w:trPr>
          <w:trHeight w:val="642"/>
        </w:trPr>
        <w:tc>
          <w:tcPr>
            <w:tcW w:w="798" w:type="dxa"/>
            <w:vMerge/>
          </w:tcPr>
          <w:p w14:paraId="78C756C9" w14:textId="77777777" w:rsidR="0049711A" w:rsidRPr="001645EB" w:rsidRDefault="0049711A" w:rsidP="0049711A">
            <w:pPr>
              <w:pStyle w:val="Corpotesto10000"/>
              <w:ind w:left="0"/>
              <w:rPr>
                <w:sz w:val="18"/>
                <w:szCs w:val="18"/>
              </w:rPr>
            </w:pPr>
          </w:p>
        </w:tc>
        <w:tc>
          <w:tcPr>
            <w:tcW w:w="2923" w:type="dxa"/>
            <w:vMerge/>
          </w:tcPr>
          <w:p w14:paraId="125965D7" w14:textId="77777777" w:rsidR="0049711A" w:rsidRPr="001645EB" w:rsidRDefault="0049711A" w:rsidP="0049711A">
            <w:pPr>
              <w:pStyle w:val="Corpotesto10000"/>
              <w:ind w:left="0"/>
              <w:jc w:val="left"/>
              <w:rPr>
                <w:sz w:val="18"/>
                <w:szCs w:val="18"/>
              </w:rPr>
            </w:pPr>
          </w:p>
        </w:tc>
        <w:tc>
          <w:tcPr>
            <w:tcW w:w="1563" w:type="dxa"/>
          </w:tcPr>
          <w:p w14:paraId="0AA4B6A9" w14:textId="5EAD8453" w:rsidR="0049711A" w:rsidRPr="001645EB" w:rsidRDefault="0049711A" w:rsidP="0049711A">
            <w:pPr>
              <w:pStyle w:val="Corpotesto10000"/>
              <w:ind w:left="0"/>
              <w:jc w:val="center"/>
              <w:rPr>
                <w:sz w:val="18"/>
                <w:szCs w:val="18"/>
              </w:rPr>
            </w:pPr>
            <w:r w:rsidRPr="001645EB">
              <w:rPr>
                <w:sz w:val="18"/>
                <w:szCs w:val="18"/>
              </w:rPr>
              <w:t>Aggiornamento</w:t>
            </w:r>
          </w:p>
        </w:tc>
        <w:tc>
          <w:tcPr>
            <w:tcW w:w="4676" w:type="dxa"/>
          </w:tcPr>
          <w:p w14:paraId="6C0024CB" w14:textId="23CE1D35" w:rsidR="0049711A" w:rsidRPr="001645EB" w:rsidRDefault="0049711A" w:rsidP="0049711A">
            <w:pPr>
              <w:pStyle w:val="Corpotesto10000"/>
              <w:ind w:left="0"/>
              <w:jc w:val="left"/>
              <w:rPr>
                <w:sz w:val="18"/>
                <w:szCs w:val="18"/>
              </w:rPr>
            </w:pPr>
            <w:r w:rsidRPr="001645EB">
              <w:rPr>
                <w:sz w:val="18"/>
                <w:szCs w:val="18"/>
              </w:rPr>
              <w:t xml:space="preserve">Aggiornata descrizione parametri </w:t>
            </w:r>
            <w:proofErr w:type="gramStart"/>
            <w:r w:rsidRPr="001645EB">
              <w:rPr>
                <w:sz w:val="18"/>
                <w:szCs w:val="18"/>
              </w:rPr>
              <w:t>sdg:AdminUnitLevel1,sdg</w:t>
            </w:r>
            <w:proofErr w:type="gramEnd"/>
            <w:r w:rsidRPr="001645EB">
              <w:rPr>
                <w:sz w:val="18"/>
                <w:szCs w:val="18"/>
              </w:rPr>
              <w:t xml:space="preserve">:AdminUnitLevel2, </w:t>
            </w:r>
            <w:proofErr w:type="gramStart"/>
            <w:r w:rsidRPr="001645EB">
              <w:rPr>
                <w:sz w:val="18"/>
                <w:szCs w:val="18"/>
              </w:rPr>
              <w:t>sdg:AdminUnitLevel</w:t>
            </w:r>
            <w:proofErr w:type="gramEnd"/>
            <w:r w:rsidRPr="001645EB">
              <w:rPr>
                <w:sz w:val="18"/>
                <w:szCs w:val="18"/>
              </w:rPr>
              <w:t xml:space="preserve">3 figli del nodo padre </w:t>
            </w:r>
            <w:proofErr w:type="spellStart"/>
            <w:r w:rsidRPr="001645EB">
              <w:rPr>
                <w:sz w:val="18"/>
                <w:szCs w:val="18"/>
              </w:rPr>
              <w:t>Jurisdiction</w:t>
            </w:r>
            <w:proofErr w:type="spellEnd"/>
            <w:r w:rsidRPr="001645EB">
              <w:rPr>
                <w:sz w:val="18"/>
                <w:szCs w:val="18"/>
              </w:rPr>
              <w:t xml:space="preserve"> nel paragrafo 3.3.2</w:t>
            </w:r>
          </w:p>
        </w:tc>
      </w:tr>
      <w:tr w:rsidR="0049711A" w:rsidRPr="001645EB" w14:paraId="5CEF21B2" w14:textId="77777777" w:rsidTr="008D52D9">
        <w:trPr>
          <w:trHeight w:val="642"/>
        </w:trPr>
        <w:tc>
          <w:tcPr>
            <w:tcW w:w="798" w:type="dxa"/>
            <w:vMerge/>
          </w:tcPr>
          <w:p w14:paraId="7BFC3B78" w14:textId="77777777" w:rsidR="0049711A" w:rsidRPr="001645EB" w:rsidRDefault="0049711A" w:rsidP="0049711A">
            <w:pPr>
              <w:pStyle w:val="Corpotesto10000"/>
              <w:ind w:left="0"/>
              <w:rPr>
                <w:sz w:val="18"/>
                <w:szCs w:val="18"/>
              </w:rPr>
            </w:pPr>
          </w:p>
        </w:tc>
        <w:tc>
          <w:tcPr>
            <w:tcW w:w="2923" w:type="dxa"/>
            <w:vMerge/>
          </w:tcPr>
          <w:p w14:paraId="16826388" w14:textId="77777777" w:rsidR="0049711A" w:rsidRPr="001645EB" w:rsidRDefault="0049711A" w:rsidP="0049711A">
            <w:pPr>
              <w:pStyle w:val="Corpotesto10000"/>
              <w:ind w:left="0"/>
              <w:jc w:val="left"/>
              <w:rPr>
                <w:sz w:val="18"/>
                <w:szCs w:val="18"/>
              </w:rPr>
            </w:pPr>
          </w:p>
        </w:tc>
        <w:tc>
          <w:tcPr>
            <w:tcW w:w="1563" w:type="dxa"/>
          </w:tcPr>
          <w:p w14:paraId="2331127A" w14:textId="551CD03A" w:rsidR="0049711A" w:rsidRPr="001645EB" w:rsidRDefault="0049711A" w:rsidP="0049711A">
            <w:pPr>
              <w:pStyle w:val="Corpotesto10000"/>
              <w:ind w:left="0"/>
              <w:jc w:val="center"/>
              <w:rPr>
                <w:sz w:val="18"/>
                <w:szCs w:val="18"/>
              </w:rPr>
            </w:pPr>
            <w:r w:rsidRPr="001645EB">
              <w:rPr>
                <w:sz w:val="18"/>
                <w:szCs w:val="18"/>
              </w:rPr>
              <w:t>Aggiornamento</w:t>
            </w:r>
          </w:p>
        </w:tc>
        <w:tc>
          <w:tcPr>
            <w:tcW w:w="4676" w:type="dxa"/>
          </w:tcPr>
          <w:p w14:paraId="2C9EA365" w14:textId="4D6D36DB" w:rsidR="0049711A" w:rsidRPr="001645EB" w:rsidRDefault="0049711A" w:rsidP="0049711A">
            <w:pPr>
              <w:pStyle w:val="Corpotesto10000"/>
              <w:ind w:left="0"/>
              <w:jc w:val="left"/>
              <w:rPr>
                <w:sz w:val="18"/>
                <w:szCs w:val="18"/>
              </w:rPr>
            </w:pPr>
            <w:r w:rsidRPr="001645EB">
              <w:rPr>
                <w:sz w:val="18"/>
                <w:szCs w:val="18"/>
              </w:rPr>
              <w:t>Aggiornata descrizione parametro procedure-id nella tabella Body Param nel paragrafo 3.3.1</w:t>
            </w:r>
          </w:p>
        </w:tc>
      </w:tr>
      <w:tr w:rsidR="0049711A" w:rsidRPr="001645EB" w14:paraId="6C134CDF" w14:textId="77777777" w:rsidTr="008D52D9">
        <w:trPr>
          <w:trHeight w:val="642"/>
        </w:trPr>
        <w:tc>
          <w:tcPr>
            <w:tcW w:w="798" w:type="dxa"/>
            <w:vMerge/>
          </w:tcPr>
          <w:p w14:paraId="50005EA3" w14:textId="77777777" w:rsidR="0049711A" w:rsidRPr="001645EB" w:rsidRDefault="0049711A" w:rsidP="0049711A">
            <w:pPr>
              <w:pStyle w:val="Corpotesto10000"/>
              <w:ind w:left="0"/>
              <w:rPr>
                <w:sz w:val="18"/>
                <w:szCs w:val="18"/>
              </w:rPr>
            </w:pPr>
          </w:p>
        </w:tc>
        <w:tc>
          <w:tcPr>
            <w:tcW w:w="2923" w:type="dxa"/>
            <w:vMerge/>
          </w:tcPr>
          <w:p w14:paraId="393B6D0E" w14:textId="77777777" w:rsidR="0049711A" w:rsidRPr="001645EB" w:rsidRDefault="0049711A" w:rsidP="0049711A">
            <w:pPr>
              <w:pStyle w:val="Corpotesto10000"/>
              <w:ind w:left="0"/>
              <w:jc w:val="left"/>
              <w:rPr>
                <w:sz w:val="18"/>
                <w:szCs w:val="18"/>
              </w:rPr>
            </w:pPr>
          </w:p>
        </w:tc>
        <w:tc>
          <w:tcPr>
            <w:tcW w:w="1563" w:type="dxa"/>
          </w:tcPr>
          <w:p w14:paraId="37D383C2" w14:textId="71DE5E13" w:rsidR="0049711A" w:rsidRPr="001645EB" w:rsidRDefault="0049711A" w:rsidP="0049711A">
            <w:pPr>
              <w:pStyle w:val="Corpotesto10000"/>
              <w:ind w:left="0"/>
              <w:jc w:val="center"/>
              <w:rPr>
                <w:sz w:val="18"/>
                <w:szCs w:val="18"/>
              </w:rPr>
            </w:pPr>
            <w:r w:rsidRPr="001645EB">
              <w:rPr>
                <w:sz w:val="18"/>
                <w:szCs w:val="18"/>
              </w:rPr>
              <w:t>Aggiornamento</w:t>
            </w:r>
          </w:p>
        </w:tc>
        <w:tc>
          <w:tcPr>
            <w:tcW w:w="4676" w:type="dxa"/>
          </w:tcPr>
          <w:p w14:paraId="487282DE" w14:textId="189CFC13" w:rsidR="0049711A" w:rsidRPr="001645EB" w:rsidRDefault="0049711A" w:rsidP="0049711A">
            <w:pPr>
              <w:pStyle w:val="Corpotesto10000"/>
              <w:ind w:left="0"/>
              <w:jc w:val="left"/>
              <w:rPr>
                <w:sz w:val="18"/>
                <w:szCs w:val="18"/>
              </w:rPr>
            </w:pPr>
            <w:r w:rsidRPr="001645EB">
              <w:rPr>
                <w:sz w:val="18"/>
                <w:szCs w:val="18"/>
              </w:rPr>
              <w:t xml:space="preserve">Aggiornata descrizione parametro "Eventuale lista (in </w:t>
            </w:r>
            <w:proofErr w:type="spellStart"/>
            <w:r w:rsidRPr="001645EB">
              <w:rPr>
                <w:sz w:val="18"/>
                <w:szCs w:val="18"/>
              </w:rPr>
              <w:t>append</w:t>
            </w:r>
            <w:proofErr w:type="spellEnd"/>
            <w:r w:rsidRPr="001645EB">
              <w:rPr>
                <w:sz w:val="18"/>
                <w:szCs w:val="18"/>
              </w:rPr>
              <w:t xml:space="preserve"> alla </w:t>
            </w:r>
            <w:proofErr w:type="spellStart"/>
            <w:r w:rsidRPr="001645EB">
              <w:rPr>
                <w:sz w:val="18"/>
                <w:szCs w:val="18"/>
              </w:rPr>
              <w:t>querystring</w:t>
            </w:r>
            <w:proofErr w:type="spellEnd"/>
            <w:r w:rsidRPr="001645EB">
              <w:rPr>
                <w:sz w:val="18"/>
                <w:szCs w:val="18"/>
              </w:rPr>
              <w:t>) di coppie chiave/valore di attributi aggiuntivi necessari per finalizzare la chiamata" nella tabella Body Param nel paragrafo 3.</w:t>
            </w:r>
            <w:r w:rsidR="00511A91" w:rsidRPr="001645EB">
              <w:rPr>
                <w:sz w:val="18"/>
                <w:szCs w:val="18"/>
              </w:rPr>
              <w:t>3</w:t>
            </w:r>
            <w:r w:rsidRPr="001645EB">
              <w:rPr>
                <w:sz w:val="18"/>
                <w:szCs w:val="18"/>
              </w:rPr>
              <w:t>.1</w:t>
            </w:r>
          </w:p>
        </w:tc>
      </w:tr>
      <w:tr w:rsidR="0049711A" w:rsidRPr="001645EB" w14:paraId="69674223" w14:textId="77777777" w:rsidTr="008D52D9">
        <w:trPr>
          <w:trHeight w:val="642"/>
        </w:trPr>
        <w:tc>
          <w:tcPr>
            <w:tcW w:w="798" w:type="dxa"/>
            <w:vMerge/>
          </w:tcPr>
          <w:p w14:paraId="4F76CE04" w14:textId="77777777" w:rsidR="0049711A" w:rsidRPr="001645EB" w:rsidRDefault="0049711A" w:rsidP="0049711A">
            <w:pPr>
              <w:pStyle w:val="Corpotesto10000"/>
              <w:ind w:left="0"/>
              <w:rPr>
                <w:sz w:val="18"/>
                <w:szCs w:val="18"/>
              </w:rPr>
            </w:pPr>
          </w:p>
        </w:tc>
        <w:tc>
          <w:tcPr>
            <w:tcW w:w="2923" w:type="dxa"/>
            <w:vMerge/>
          </w:tcPr>
          <w:p w14:paraId="1BCA60F9" w14:textId="77777777" w:rsidR="0049711A" w:rsidRPr="001645EB" w:rsidRDefault="0049711A" w:rsidP="0049711A">
            <w:pPr>
              <w:pStyle w:val="Corpotesto10000"/>
              <w:ind w:left="0"/>
              <w:jc w:val="left"/>
              <w:rPr>
                <w:sz w:val="18"/>
                <w:szCs w:val="18"/>
              </w:rPr>
            </w:pPr>
          </w:p>
        </w:tc>
        <w:tc>
          <w:tcPr>
            <w:tcW w:w="1563" w:type="dxa"/>
          </w:tcPr>
          <w:p w14:paraId="3DF6EB0D" w14:textId="266A8CFF" w:rsidR="0049711A" w:rsidRPr="001645EB" w:rsidRDefault="0049711A" w:rsidP="0049711A">
            <w:pPr>
              <w:pStyle w:val="Corpotesto10000"/>
              <w:ind w:left="0"/>
              <w:jc w:val="center"/>
              <w:rPr>
                <w:sz w:val="18"/>
                <w:szCs w:val="18"/>
              </w:rPr>
            </w:pPr>
            <w:r w:rsidRPr="001645EB">
              <w:rPr>
                <w:sz w:val="18"/>
                <w:szCs w:val="18"/>
              </w:rPr>
              <w:t>Aggiornamento</w:t>
            </w:r>
          </w:p>
        </w:tc>
        <w:tc>
          <w:tcPr>
            <w:tcW w:w="4676" w:type="dxa"/>
          </w:tcPr>
          <w:p w14:paraId="44A42D36" w14:textId="3ED0AEF2" w:rsidR="0049711A" w:rsidRPr="001645EB" w:rsidRDefault="0049711A" w:rsidP="0049711A">
            <w:pPr>
              <w:pStyle w:val="Corpotesto10000"/>
              <w:ind w:left="0"/>
              <w:jc w:val="left"/>
              <w:rPr>
                <w:sz w:val="18"/>
                <w:szCs w:val="18"/>
              </w:rPr>
            </w:pPr>
            <w:r w:rsidRPr="001645EB">
              <w:rPr>
                <w:sz w:val="18"/>
                <w:szCs w:val="18"/>
              </w:rPr>
              <w:t xml:space="preserve">Aggiornata descrizione parametro </w:t>
            </w:r>
            <w:proofErr w:type="spellStart"/>
            <w:proofErr w:type="gramStart"/>
            <w:r w:rsidRPr="001645EB">
              <w:rPr>
                <w:sz w:val="18"/>
                <w:szCs w:val="18"/>
              </w:rPr>
              <w:t>rim:RegistryObjectList</w:t>
            </w:r>
            <w:proofErr w:type="spellEnd"/>
            <w:proofErr w:type="gramEnd"/>
            <w:r w:rsidRPr="001645EB">
              <w:rPr>
                <w:sz w:val="18"/>
                <w:szCs w:val="18"/>
              </w:rPr>
              <w:t xml:space="preserve"> figlio di </w:t>
            </w:r>
            <w:proofErr w:type="spellStart"/>
            <w:proofErr w:type="gramStart"/>
            <w:r w:rsidRPr="001645EB">
              <w:rPr>
                <w:sz w:val="18"/>
                <w:szCs w:val="18"/>
              </w:rPr>
              <w:t>query:QueryResponse</w:t>
            </w:r>
            <w:proofErr w:type="spellEnd"/>
            <w:proofErr w:type="gramEnd"/>
            <w:r w:rsidRPr="001645EB">
              <w:rPr>
                <w:sz w:val="18"/>
                <w:szCs w:val="18"/>
              </w:rPr>
              <w:t xml:space="preserve"> nel paragrafo 3.3.2</w:t>
            </w:r>
          </w:p>
        </w:tc>
      </w:tr>
      <w:tr w:rsidR="0049711A" w:rsidRPr="001645EB" w14:paraId="7B57E42E" w14:textId="77777777" w:rsidTr="008D52D9">
        <w:trPr>
          <w:trHeight w:val="642"/>
        </w:trPr>
        <w:tc>
          <w:tcPr>
            <w:tcW w:w="798" w:type="dxa"/>
            <w:vMerge/>
          </w:tcPr>
          <w:p w14:paraId="28B18CBB" w14:textId="77777777" w:rsidR="0049711A" w:rsidRPr="001645EB" w:rsidRDefault="0049711A" w:rsidP="0049711A">
            <w:pPr>
              <w:pStyle w:val="Corpotesto10000"/>
              <w:ind w:left="0"/>
              <w:rPr>
                <w:sz w:val="18"/>
                <w:szCs w:val="18"/>
              </w:rPr>
            </w:pPr>
          </w:p>
        </w:tc>
        <w:tc>
          <w:tcPr>
            <w:tcW w:w="2923" w:type="dxa"/>
            <w:vMerge/>
          </w:tcPr>
          <w:p w14:paraId="3E70A931" w14:textId="77777777" w:rsidR="0049711A" w:rsidRPr="001645EB" w:rsidRDefault="0049711A" w:rsidP="0049711A">
            <w:pPr>
              <w:pStyle w:val="Corpotesto10000"/>
              <w:ind w:left="0"/>
              <w:jc w:val="left"/>
              <w:rPr>
                <w:sz w:val="18"/>
                <w:szCs w:val="18"/>
              </w:rPr>
            </w:pPr>
          </w:p>
        </w:tc>
        <w:tc>
          <w:tcPr>
            <w:tcW w:w="1563" w:type="dxa"/>
          </w:tcPr>
          <w:p w14:paraId="03178CAE" w14:textId="3FBACD31" w:rsidR="0049711A" w:rsidRPr="001645EB" w:rsidRDefault="0049711A" w:rsidP="0049711A">
            <w:pPr>
              <w:pStyle w:val="Corpotesto10000"/>
              <w:ind w:left="0"/>
              <w:jc w:val="center"/>
              <w:rPr>
                <w:sz w:val="18"/>
                <w:szCs w:val="18"/>
              </w:rPr>
            </w:pPr>
            <w:r w:rsidRPr="001645EB">
              <w:rPr>
                <w:sz w:val="18"/>
                <w:szCs w:val="18"/>
              </w:rPr>
              <w:t>Aggiornamento</w:t>
            </w:r>
          </w:p>
        </w:tc>
        <w:tc>
          <w:tcPr>
            <w:tcW w:w="4676" w:type="dxa"/>
          </w:tcPr>
          <w:p w14:paraId="397C9473" w14:textId="1A423837" w:rsidR="0049711A" w:rsidRPr="001645EB" w:rsidRDefault="0049711A" w:rsidP="0049711A">
            <w:pPr>
              <w:pStyle w:val="Corpotesto10000"/>
              <w:ind w:left="0"/>
              <w:jc w:val="left"/>
              <w:rPr>
                <w:sz w:val="18"/>
                <w:szCs w:val="18"/>
              </w:rPr>
            </w:pPr>
            <w:r w:rsidRPr="001645EB">
              <w:rPr>
                <w:sz w:val="18"/>
                <w:szCs w:val="18"/>
              </w:rPr>
              <w:t xml:space="preserve">Aggiornata descrizione parametro </w:t>
            </w:r>
            <w:proofErr w:type="spellStart"/>
            <w:proofErr w:type="gramStart"/>
            <w:r w:rsidRPr="001645EB">
              <w:rPr>
                <w:sz w:val="18"/>
                <w:szCs w:val="18"/>
              </w:rPr>
              <w:t>rim:RegistryObject</w:t>
            </w:r>
            <w:proofErr w:type="spellEnd"/>
            <w:proofErr w:type="gramEnd"/>
            <w:r w:rsidRPr="001645EB">
              <w:rPr>
                <w:sz w:val="18"/>
                <w:szCs w:val="18"/>
              </w:rPr>
              <w:t xml:space="preserve"> figlio di </w:t>
            </w:r>
            <w:proofErr w:type="spellStart"/>
            <w:proofErr w:type="gramStart"/>
            <w:r w:rsidRPr="001645EB">
              <w:rPr>
                <w:sz w:val="18"/>
                <w:szCs w:val="18"/>
              </w:rPr>
              <w:t>rim:RegistryObjectList</w:t>
            </w:r>
            <w:proofErr w:type="spellEnd"/>
            <w:proofErr w:type="gramEnd"/>
            <w:r w:rsidRPr="001645EB">
              <w:rPr>
                <w:sz w:val="18"/>
                <w:szCs w:val="18"/>
              </w:rPr>
              <w:t xml:space="preserve"> nel paragrafo 3.3.2</w:t>
            </w:r>
          </w:p>
        </w:tc>
      </w:tr>
      <w:tr w:rsidR="0049711A" w:rsidRPr="001645EB" w14:paraId="2B649782" w14:textId="77777777" w:rsidTr="008D52D9">
        <w:trPr>
          <w:trHeight w:val="642"/>
        </w:trPr>
        <w:tc>
          <w:tcPr>
            <w:tcW w:w="798" w:type="dxa"/>
            <w:vMerge/>
          </w:tcPr>
          <w:p w14:paraId="68D21558" w14:textId="77777777" w:rsidR="0049711A" w:rsidRPr="001645EB" w:rsidRDefault="0049711A" w:rsidP="0049711A">
            <w:pPr>
              <w:pStyle w:val="Corpotesto10000"/>
              <w:ind w:left="0"/>
              <w:rPr>
                <w:sz w:val="18"/>
                <w:szCs w:val="18"/>
              </w:rPr>
            </w:pPr>
          </w:p>
        </w:tc>
        <w:tc>
          <w:tcPr>
            <w:tcW w:w="2923" w:type="dxa"/>
            <w:vMerge/>
          </w:tcPr>
          <w:p w14:paraId="5E89C794" w14:textId="77777777" w:rsidR="0049711A" w:rsidRPr="001645EB" w:rsidRDefault="0049711A" w:rsidP="0049711A">
            <w:pPr>
              <w:pStyle w:val="Corpotesto10000"/>
              <w:ind w:left="0"/>
              <w:jc w:val="left"/>
              <w:rPr>
                <w:sz w:val="18"/>
                <w:szCs w:val="18"/>
              </w:rPr>
            </w:pPr>
          </w:p>
        </w:tc>
        <w:tc>
          <w:tcPr>
            <w:tcW w:w="1563" w:type="dxa"/>
          </w:tcPr>
          <w:p w14:paraId="66BA6735" w14:textId="6AFCE6D4" w:rsidR="0049711A" w:rsidRPr="001645EB" w:rsidRDefault="0049711A" w:rsidP="0049711A">
            <w:pPr>
              <w:pStyle w:val="Corpotesto10000"/>
              <w:ind w:left="0"/>
              <w:jc w:val="center"/>
              <w:rPr>
                <w:sz w:val="18"/>
                <w:szCs w:val="18"/>
              </w:rPr>
            </w:pPr>
            <w:r w:rsidRPr="001645EB">
              <w:rPr>
                <w:sz w:val="18"/>
                <w:szCs w:val="18"/>
              </w:rPr>
              <w:t>Aggiornamento</w:t>
            </w:r>
          </w:p>
        </w:tc>
        <w:tc>
          <w:tcPr>
            <w:tcW w:w="4676" w:type="dxa"/>
          </w:tcPr>
          <w:p w14:paraId="1816526B" w14:textId="0481B5E4" w:rsidR="0049711A" w:rsidRPr="001645EB" w:rsidRDefault="0049711A" w:rsidP="0049711A">
            <w:pPr>
              <w:pStyle w:val="Corpotesto10000"/>
              <w:ind w:left="0"/>
              <w:jc w:val="left"/>
              <w:rPr>
                <w:sz w:val="18"/>
                <w:szCs w:val="18"/>
              </w:rPr>
            </w:pPr>
            <w:r w:rsidRPr="001645EB">
              <w:rPr>
                <w:sz w:val="18"/>
                <w:szCs w:val="18"/>
              </w:rPr>
              <w:t xml:space="preserve">Aggiornata descrizione parametro </w:t>
            </w:r>
            <w:proofErr w:type="spellStart"/>
            <w:proofErr w:type="gramStart"/>
            <w:r w:rsidRPr="001645EB">
              <w:rPr>
                <w:sz w:val="18"/>
                <w:szCs w:val="18"/>
              </w:rPr>
              <w:t>sdg:Identifier</w:t>
            </w:r>
            <w:proofErr w:type="spellEnd"/>
            <w:proofErr w:type="gramEnd"/>
            <w:r w:rsidRPr="001645EB">
              <w:rPr>
                <w:sz w:val="18"/>
                <w:szCs w:val="18"/>
              </w:rPr>
              <w:t xml:space="preserve"> figlio di </w:t>
            </w:r>
            <w:proofErr w:type="spellStart"/>
            <w:r w:rsidRPr="001645EB">
              <w:rPr>
                <w:sz w:val="18"/>
                <w:szCs w:val="18"/>
              </w:rPr>
              <w:t>ReferenceFramework</w:t>
            </w:r>
            <w:proofErr w:type="spellEnd"/>
            <w:r w:rsidRPr="001645EB">
              <w:rPr>
                <w:sz w:val="18"/>
                <w:szCs w:val="18"/>
              </w:rPr>
              <w:t xml:space="preserve"> nel paragrafo 3.3.2</w:t>
            </w:r>
          </w:p>
        </w:tc>
      </w:tr>
      <w:tr w:rsidR="0049711A" w:rsidRPr="001645EB" w14:paraId="38EF6C09" w14:textId="77777777" w:rsidTr="008D52D9">
        <w:trPr>
          <w:trHeight w:val="642"/>
        </w:trPr>
        <w:tc>
          <w:tcPr>
            <w:tcW w:w="798" w:type="dxa"/>
            <w:vMerge/>
          </w:tcPr>
          <w:p w14:paraId="586026DF" w14:textId="77777777" w:rsidR="0049711A" w:rsidRPr="001645EB" w:rsidRDefault="0049711A" w:rsidP="0049711A">
            <w:pPr>
              <w:pStyle w:val="Corpotesto10000"/>
              <w:ind w:left="0"/>
              <w:rPr>
                <w:sz w:val="18"/>
                <w:szCs w:val="18"/>
              </w:rPr>
            </w:pPr>
          </w:p>
        </w:tc>
        <w:tc>
          <w:tcPr>
            <w:tcW w:w="2923" w:type="dxa"/>
            <w:vMerge/>
          </w:tcPr>
          <w:p w14:paraId="7BC013BF" w14:textId="77777777" w:rsidR="0049711A" w:rsidRPr="001645EB" w:rsidRDefault="0049711A" w:rsidP="0049711A">
            <w:pPr>
              <w:pStyle w:val="Corpotesto10000"/>
              <w:ind w:left="0"/>
              <w:jc w:val="left"/>
              <w:rPr>
                <w:sz w:val="18"/>
                <w:szCs w:val="18"/>
              </w:rPr>
            </w:pPr>
          </w:p>
        </w:tc>
        <w:tc>
          <w:tcPr>
            <w:tcW w:w="1563" w:type="dxa"/>
          </w:tcPr>
          <w:p w14:paraId="12C28551" w14:textId="3C87518B" w:rsidR="0049711A" w:rsidRPr="001645EB" w:rsidRDefault="0049711A" w:rsidP="0049711A">
            <w:pPr>
              <w:pStyle w:val="Corpotesto10000"/>
              <w:ind w:left="0"/>
              <w:jc w:val="center"/>
              <w:rPr>
                <w:sz w:val="18"/>
                <w:szCs w:val="18"/>
              </w:rPr>
            </w:pPr>
            <w:r w:rsidRPr="001645EB">
              <w:rPr>
                <w:sz w:val="18"/>
                <w:szCs w:val="18"/>
              </w:rPr>
              <w:t>Aggiornamento</w:t>
            </w:r>
          </w:p>
        </w:tc>
        <w:tc>
          <w:tcPr>
            <w:tcW w:w="4676" w:type="dxa"/>
          </w:tcPr>
          <w:p w14:paraId="4B8142E0" w14:textId="2E500E26" w:rsidR="0049711A" w:rsidRPr="001645EB" w:rsidRDefault="0049711A" w:rsidP="0049711A">
            <w:pPr>
              <w:pStyle w:val="Corpotesto10000"/>
              <w:ind w:left="0"/>
              <w:jc w:val="left"/>
              <w:rPr>
                <w:sz w:val="18"/>
                <w:szCs w:val="18"/>
              </w:rPr>
            </w:pPr>
            <w:r w:rsidRPr="001645EB">
              <w:rPr>
                <w:sz w:val="18"/>
                <w:szCs w:val="18"/>
              </w:rPr>
              <w:t xml:space="preserve">Aggiornata descrizione parametro </w:t>
            </w:r>
            <w:proofErr w:type="spellStart"/>
            <w:proofErr w:type="gramStart"/>
            <w:r w:rsidRPr="001645EB">
              <w:rPr>
                <w:sz w:val="18"/>
                <w:szCs w:val="18"/>
              </w:rPr>
              <w:t>sdg:Identifier</w:t>
            </w:r>
            <w:proofErr w:type="spellEnd"/>
            <w:proofErr w:type="gramEnd"/>
            <w:r w:rsidRPr="001645EB">
              <w:rPr>
                <w:sz w:val="18"/>
                <w:szCs w:val="18"/>
              </w:rPr>
              <w:t xml:space="preserve"> figlio di </w:t>
            </w:r>
            <w:proofErr w:type="spellStart"/>
            <w:r w:rsidRPr="001645EB">
              <w:rPr>
                <w:sz w:val="18"/>
                <w:szCs w:val="18"/>
              </w:rPr>
              <w:t>ReferenceFramework</w:t>
            </w:r>
            <w:proofErr w:type="spellEnd"/>
            <w:r w:rsidRPr="001645EB">
              <w:rPr>
                <w:sz w:val="18"/>
                <w:szCs w:val="18"/>
              </w:rPr>
              <w:t xml:space="preserve"> nel paragrafo 3.3.2</w:t>
            </w:r>
          </w:p>
        </w:tc>
      </w:tr>
      <w:tr w:rsidR="0049711A" w:rsidRPr="001645EB" w14:paraId="5843EE2E" w14:textId="77777777" w:rsidTr="008D52D9">
        <w:trPr>
          <w:trHeight w:val="642"/>
        </w:trPr>
        <w:tc>
          <w:tcPr>
            <w:tcW w:w="798" w:type="dxa"/>
            <w:vMerge/>
          </w:tcPr>
          <w:p w14:paraId="2936E862" w14:textId="77777777" w:rsidR="0049711A" w:rsidRPr="001645EB" w:rsidRDefault="0049711A" w:rsidP="0049711A">
            <w:pPr>
              <w:pStyle w:val="Corpotesto10000"/>
              <w:ind w:left="0"/>
              <w:rPr>
                <w:sz w:val="18"/>
                <w:szCs w:val="18"/>
              </w:rPr>
            </w:pPr>
          </w:p>
        </w:tc>
        <w:tc>
          <w:tcPr>
            <w:tcW w:w="2923" w:type="dxa"/>
            <w:vMerge/>
          </w:tcPr>
          <w:p w14:paraId="3A7DBB0A" w14:textId="77777777" w:rsidR="0049711A" w:rsidRPr="001645EB" w:rsidRDefault="0049711A" w:rsidP="0049711A">
            <w:pPr>
              <w:pStyle w:val="Corpotesto10000"/>
              <w:ind w:left="0"/>
              <w:jc w:val="left"/>
              <w:rPr>
                <w:sz w:val="18"/>
                <w:szCs w:val="18"/>
              </w:rPr>
            </w:pPr>
          </w:p>
        </w:tc>
        <w:tc>
          <w:tcPr>
            <w:tcW w:w="1563" w:type="dxa"/>
          </w:tcPr>
          <w:p w14:paraId="047D3465" w14:textId="62C0D681" w:rsidR="0049711A" w:rsidRPr="001645EB" w:rsidRDefault="0049711A" w:rsidP="0049711A">
            <w:pPr>
              <w:pStyle w:val="Corpotesto10000"/>
              <w:ind w:left="0"/>
              <w:jc w:val="center"/>
              <w:rPr>
                <w:sz w:val="18"/>
                <w:szCs w:val="18"/>
              </w:rPr>
            </w:pPr>
            <w:r w:rsidRPr="001645EB">
              <w:rPr>
                <w:sz w:val="18"/>
                <w:szCs w:val="18"/>
              </w:rPr>
              <w:t>Aggiornamento</w:t>
            </w:r>
          </w:p>
        </w:tc>
        <w:tc>
          <w:tcPr>
            <w:tcW w:w="4676" w:type="dxa"/>
          </w:tcPr>
          <w:p w14:paraId="524FBE4A" w14:textId="406CF339" w:rsidR="0049711A" w:rsidRPr="001645EB" w:rsidRDefault="0049711A" w:rsidP="0049711A">
            <w:pPr>
              <w:pStyle w:val="Corpotesto10000"/>
              <w:ind w:left="0"/>
              <w:jc w:val="left"/>
              <w:rPr>
                <w:sz w:val="18"/>
                <w:szCs w:val="18"/>
              </w:rPr>
            </w:pPr>
            <w:r w:rsidRPr="001645EB">
              <w:rPr>
                <w:sz w:val="18"/>
                <w:szCs w:val="18"/>
              </w:rPr>
              <w:t xml:space="preserve">Aggiornata descrizione parametro </w:t>
            </w:r>
            <w:proofErr w:type="spellStart"/>
            <w:proofErr w:type="gramStart"/>
            <w:r w:rsidRPr="001645EB">
              <w:rPr>
                <w:sz w:val="18"/>
                <w:szCs w:val="18"/>
              </w:rPr>
              <w:t>sdg:Identifier</w:t>
            </w:r>
            <w:proofErr w:type="spellEnd"/>
            <w:proofErr w:type="gramEnd"/>
            <w:r w:rsidRPr="001645EB">
              <w:rPr>
                <w:sz w:val="18"/>
                <w:szCs w:val="18"/>
              </w:rPr>
              <w:t xml:space="preserve"> figlio di </w:t>
            </w:r>
            <w:proofErr w:type="spellStart"/>
            <w:r w:rsidRPr="001645EB">
              <w:rPr>
                <w:sz w:val="18"/>
                <w:szCs w:val="18"/>
              </w:rPr>
              <w:t>RelatedTo</w:t>
            </w:r>
            <w:proofErr w:type="spellEnd"/>
            <w:r w:rsidRPr="001645EB">
              <w:rPr>
                <w:sz w:val="18"/>
                <w:szCs w:val="18"/>
              </w:rPr>
              <w:t xml:space="preserve"> nel paragrafo 3.3.2</w:t>
            </w:r>
          </w:p>
        </w:tc>
      </w:tr>
      <w:tr w:rsidR="0049711A" w:rsidRPr="001645EB" w14:paraId="4EA827FB" w14:textId="77777777" w:rsidTr="008D52D9">
        <w:trPr>
          <w:trHeight w:val="642"/>
        </w:trPr>
        <w:tc>
          <w:tcPr>
            <w:tcW w:w="798" w:type="dxa"/>
            <w:vMerge/>
          </w:tcPr>
          <w:p w14:paraId="438B2F79" w14:textId="77777777" w:rsidR="0049711A" w:rsidRPr="001645EB" w:rsidRDefault="0049711A" w:rsidP="0049711A">
            <w:pPr>
              <w:pStyle w:val="Corpotesto10000"/>
              <w:ind w:left="0"/>
              <w:rPr>
                <w:sz w:val="18"/>
                <w:szCs w:val="18"/>
              </w:rPr>
            </w:pPr>
          </w:p>
        </w:tc>
        <w:tc>
          <w:tcPr>
            <w:tcW w:w="2923" w:type="dxa"/>
            <w:vMerge/>
          </w:tcPr>
          <w:p w14:paraId="4DA903DB" w14:textId="77777777" w:rsidR="0049711A" w:rsidRPr="001645EB" w:rsidRDefault="0049711A" w:rsidP="0049711A">
            <w:pPr>
              <w:pStyle w:val="Corpotesto10000"/>
              <w:ind w:left="0"/>
              <w:jc w:val="left"/>
              <w:rPr>
                <w:sz w:val="18"/>
                <w:szCs w:val="18"/>
              </w:rPr>
            </w:pPr>
          </w:p>
        </w:tc>
        <w:tc>
          <w:tcPr>
            <w:tcW w:w="1563" w:type="dxa"/>
          </w:tcPr>
          <w:p w14:paraId="6805CCA9" w14:textId="1E5A3A52" w:rsidR="0049711A" w:rsidRPr="001645EB" w:rsidRDefault="0049711A" w:rsidP="0049711A">
            <w:pPr>
              <w:pStyle w:val="Corpotesto10000"/>
              <w:ind w:left="0"/>
              <w:jc w:val="center"/>
              <w:rPr>
                <w:sz w:val="18"/>
                <w:szCs w:val="18"/>
              </w:rPr>
            </w:pPr>
            <w:r w:rsidRPr="001645EB">
              <w:rPr>
                <w:sz w:val="18"/>
                <w:szCs w:val="18"/>
              </w:rPr>
              <w:t>Aggiornamento</w:t>
            </w:r>
          </w:p>
        </w:tc>
        <w:tc>
          <w:tcPr>
            <w:tcW w:w="4676" w:type="dxa"/>
          </w:tcPr>
          <w:p w14:paraId="41896302" w14:textId="10F5EB84" w:rsidR="0049711A" w:rsidRPr="001645EB" w:rsidRDefault="0049711A" w:rsidP="0049711A">
            <w:pPr>
              <w:pStyle w:val="Corpotesto10000"/>
              <w:ind w:left="0"/>
              <w:jc w:val="left"/>
              <w:rPr>
                <w:sz w:val="18"/>
                <w:szCs w:val="18"/>
              </w:rPr>
            </w:pPr>
            <w:r w:rsidRPr="001645EB">
              <w:rPr>
                <w:sz w:val="18"/>
                <w:szCs w:val="18"/>
              </w:rPr>
              <w:t xml:space="preserve">Aggiornata descrizione parametro </w:t>
            </w:r>
            <w:proofErr w:type="spellStart"/>
            <w:proofErr w:type="gramStart"/>
            <w:r w:rsidRPr="001645EB">
              <w:rPr>
                <w:sz w:val="18"/>
                <w:szCs w:val="18"/>
              </w:rPr>
              <w:t>rs:Exception</w:t>
            </w:r>
            <w:proofErr w:type="spellEnd"/>
            <w:proofErr w:type="gramEnd"/>
            <w:r w:rsidRPr="001645EB">
              <w:rPr>
                <w:sz w:val="18"/>
                <w:szCs w:val="18"/>
              </w:rPr>
              <w:t xml:space="preserve"> figlio di </w:t>
            </w:r>
            <w:proofErr w:type="spellStart"/>
            <w:proofErr w:type="gramStart"/>
            <w:r w:rsidRPr="001645EB">
              <w:rPr>
                <w:sz w:val="18"/>
                <w:szCs w:val="18"/>
              </w:rPr>
              <w:t>query:QueryResponse</w:t>
            </w:r>
            <w:proofErr w:type="spellEnd"/>
            <w:proofErr w:type="gramEnd"/>
            <w:r w:rsidRPr="001645EB">
              <w:rPr>
                <w:sz w:val="18"/>
                <w:szCs w:val="18"/>
              </w:rPr>
              <w:t xml:space="preserve"> nel paragrafo 3.3.2</w:t>
            </w:r>
          </w:p>
        </w:tc>
      </w:tr>
      <w:tr w:rsidR="0049711A" w:rsidRPr="001645EB" w14:paraId="326351F1" w14:textId="77777777" w:rsidTr="008D52D9">
        <w:trPr>
          <w:trHeight w:val="642"/>
        </w:trPr>
        <w:tc>
          <w:tcPr>
            <w:tcW w:w="798" w:type="dxa"/>
            <w:vMerge/>
          </w:tcPr>
          <w:p w14:paraId="06BA931E" w14:textId="77777777" w:rsidR="0049711A" w:rsidRPr="001645EB" w:rsidRDefault="0049711A" w:rsidP="0049711A">
            <w:pPr>
              <w:pStyle w:val="Corpotesto10000"/>
              <w:ind w:left="0"/>
              <w:rPr>
                <w:sz w:val="18"/>
                <w:szCs w:val="18"/>
              </w:rPr>
            </w:pPr>
          </w:p>
        </w:tc>
        <w:tc>
          <w:tcPr>
            <w:tcW w:w="2923" w:type="dxa"/>
            <w:vMerge/>
          </w:tcPr>
          <w:p w14:paraId="3EAA904F" w14:textId="77777777" w:rsidR="0049711A" w:rsidRPr="001645EB" w:rsidRDefault="0049711A" w:rsidP="0049711A">
            <w:pPr>
              <w:pStyle w:val="Corpotesto10000"/>
              <w:ind w:left="0"/>
              <w:jc w:val="left"/>
              <w:rPr>
                <w:sz w:val="18"/>
                <w:szCs w:val="18"/>
              </w:rPr>
            </w:pPr>
          </w:p>
        </w:tc>
        <w:tc>
          <w:tcPr>
            <w:tcW w:w="1563" w:type="dxa"/>
          </w:tcPr>
          <w:p w14:paraId="306EF932" w14:textId="067C2AD8" w:rsidR="0049711A" w:rsidRPr="001645EB" w:rsidRDefault="0049711A" w:rsidP="0049711A">
            <w:pPr>
              <w:pStyle w:val="Corpotesto10000"/>
              <w:ind w:left="0"/>
              <w:jc w:val="center"/>
              <w:rPr>
                <w:sz w:val="18"/>
                <w:szCs w:val="18"/>
              </w:rPr>
            </w:pPr>
            <w:r w:rsidRPr="001645EB">
              <w:rPr>
                <w:sz w:val="18"/>
                <w:szCs w:val="18"/>
              </w:rPr>
              <w:t>Aggiornamento</w:t>
            </w:r>
          </w:p>
        </w:tc>
        <w:tc>
          <w:tcPr>
            <w:tcW w:w="4676" w:type="dxa"/>
          </w:tcPr>
          <w:p w14:paraId="2C5ACC7B" w14:textId="2FFDB15B" w:rsidR="0049711A" w:rsidRPr="001645EB" w:rsidRDefault="0049711A" w:rsidP="0049711A">
            <w:pPr>
              <w:pStyle w:val="Corpotesto10000"/>
              <w:ind w:left="0"/>
              <w:jc w:val="left"/>
              <w:rPr>
                <w:sz w:val="18"/>
                <w:szCs w:val="18"/>
              </w:rPr>
            </w:pPr>
            <w:r w:rsidRPr="001645EB">
              <w:rPr>
                <w:sz w:val="18"/>
                <w:szCs w:val="18"/>
              </w:rPr>
              <w:t xml:space="preserve">Aggiornata descrizione parametro </w:t>
            </w:r>
            <w:proofErr w:type="spellStart"/>
            <w:r w:rsidRPr="001645EB">
              <w:rPr>
                <w:sz w:val="18"/>
                <w:szCs w:val="18"/>
              </w:rPr>
              <w:t>message</w:t>
            </w:r>
            <w:proofErr w:type="spellEnd"/>
            <w:r w:rsidRPr="001645EB">
              <w:rPr>
                <w:sz w:val="18"/>
                <w:szCs w:val="18"/>
              </w:rPr>
              <w:t xml:space="preserve"> figlio di </w:t>
            </w:r>
            <w:proofErr w:type="spellStart"/>
            <w:proofErr w:type="gramStart"/>
            <w:r w:rsidRPr="001645EB">
              <w:rPr>
                <w:sz w:val="18"/>
                <w:szCs w:val="18"/>
              </w:rPr>
              <w:t>query:QueryResponse</w:t>
            </w:r>
            <w:proofErr w:type="spellEnd"/>
            <w:proofErr w:type="gramEnd"/>
            <w:r w:rsidRPr="001645EB">
              <w:rPr>
                <w:sz w:val="18"/>
                <w:szCs w:val="18"/>
              </w:rPr>
              <w:t xml:space="preserve"> nel paragrafo 3.3.2</w:t>
            </w:r>
          </w:p>
        </w:tc>
      </w:tr>
      <w:tr w:rsidR="00511A91" w:rsidRPr="001645EB" w14:paraId="1361B1B6" w14:textId="77777777" w:rsidTr="008D52D9">
        <w:trPr>
          <w:trHeight w:val="642"/>
        </w:trPr>
        <w:tc>
          <w:tcPr>
            <w:tcW w:w="798" w:type="dxa"/>
            <w:vMerge/>
          </w:tcPr>
          <w:p w14:paraId="43E5ABBC" w14:textId="77777777" w:rsidR="00511A91" w:rsidRPr="001645EB" w:rsidRDefault="00511A91" w:rsidP="0049711A">
            <w:pPr>
              <w:pStyle w:val="Corpotesto10000"/>
              <w:ind w:left="0"/>
              <w:rPr>
                <w:sz w:val="18"/>
                <w:szCs w:val="18"/>
              </w:rPr>
            </w:pPr>
          </w:p>
        </w:tc>
        <w:tc>
          <w:tcPr>
            <w:tcW w:w="2923" w:type="dxa"/>
            <w:vMerge/>
          </w:tcPr>
          <w:p w14:paraId="5CFA1AF2" w14:textId="77777777" w:rsidR="00511A91" w:rsidRPr="001645EB" w:rsidRDefault="00511A91" w:rsidP="0049711A">
            <w:pPr>
              <w:pStyle w:val="Corpotesto10000"/>
              <w:ind w:left="0"/>
              <w:jc w:val="left"/>
              <w:rPr>
                <w:sz w:val="18"/>
                <w:szCs w:val="18"/>
              </w:rPr>
            </w:pPr>
          </w:p>
        </w:tc>
        <w:tc>
          <w:tcPr>
            <w:tcW w:w="1563" w:type="dxa"/>
          </w:tcPr>
          <w:p w14:paraId="01E892FB" w14:textId="7A0E44D5" w:rsidR="00511A91" w:rsidRPr="001645EB" w:rsidRDefault="00511A91" w:rsidP="0049711A">
            <w:pPr>
              <w:pStyle w:val="Corpotesto10000"/>
              <w:ind w:left="0"/>
              <w:jc w:val="center"/>
              <w:rPr>
                <w:sz w:val="18"/>
                <w:szCs w:val="18"/>
              </w:rPr>
            </w:pPr>
            <w:r w:rsidRPr="001645EB">
              <w:rPr>
                <w:sz w:val="18"/>
                <w:szCs w:val="18"/>
              </w:rPr>
              <w:t>Aggiornamento</w:t>
            </w:r>
          </w:p>
        </w:tc>
        <w:tc>
          <w:tcPr>
            <w:tcW w:w="4676" w:type="dxa"/>
          </w:tcPr>
          <w:p w14:paraId="525B4B39" w14:textId="06AD773F" w:rsidR="00511A91" w:rsidRPr="001645EB" w:rsidRDefault="00511A91" w:rsidP="0049711A">
            <w:pPr>
              <w:pStyle w:val="Corpotesto10000"/>
              <w:ind w:left="0"/>
              <w:jc w:val="left"/>
              <w:rPr>
                <w:sz w:val="18"/>
                <w:szCs w:val="18"/>
              </w:rPr>
            </w:pPr>
            <w:r w:rsidRPr="001645EB">
              <w:rPr>
                <w:sz w:val="18"/>
                <w:szCs w:val="18"/>
              </w:rPr>
              <w:t xml:space="preserve">Aggiornata descrizione parametro </w:t>
            </w:r>
            <w:proofErr w:type="spellStart"/>
            <w:proofErr w:type="gramStart"/>
            <w:r w:rsidR="00AA59C8" w:rsidRPr="001645EB">
              <w:rPr>
                <w:sz w:val="18"/>
                <w:szCs w:val="18"/>
              </w:rPr>
              <w:t>sdg:Requirement</w:t>
            </w:r>
            <w:proofErr w:type="spellEnd"/>
            <w:proofErr w:type="gramEnd"/>
            <w:r w:rsidR="00AA59C8" w:rsidRPr="001645EB">
              <w:rPr>
                <w:sz w:val="18"/>
                <w:szCs w:val="18"/>
              </w:rPr>
              <w:t xml:space="preserve"> figlio di </w:t>
            </w:r>
            <w:proofErr w:type="spellStart"/>
            <w:proofErr w:type="gramStart"/>
            <w:r w:rsidR="006A3D3F" w:rsidRPr="001645EB">
              <w:rPr>
                <w:sz w:val="18"/>
                <w:szCs w:val="18"/>
              </w:rPr>
              <w:t>rim:SlotValue</w:t>
            </w:r>
            <w:proofErr w:type="spellEnd"/>
            <w:proofErr w:type="gramEnd"/>
            <w:r w:rsidR="006A3D3F" w:rsidRPr="001645EB">
              <w:rPr>
                <w:sz w:val="18"/>
                <w:szCs w:val="18"/>
              </w:rPr>
              <w:t xml:space="preserve"> </w:t>
            </w:r>
            <w:r w:rsidR="009A3FA9" w:rsidRPr="001645EB">
              <w:rPr>
                <w:sz w:val="18"/>
                <w:szCs w:val="18"/>
              </w:rPr>
              <w:t xml:space="preserve">di </w:t>
            </w:r>
            <w:proofErr w:type="spellStart"/>
            <w:proofErr w:type="gramStart"/>
            <w:r w:rsidR="009A3FA9" w:rsidRPr="001645EB">
              <w:rPr>
                <w:sz w:val="18"/>
                <w:szCs w:val="18"/>
              </w:rPr>
              <w:t>rim:RegistryObject</w:t>
            </w:r>
            <w:proofErr w:type="spellEnd"/>
            <w:proofErr w:type="gramEnd"/>
            <w:r w:rsidR="009A3FA9" w:rsidRPr="001645EB">
              <w:rPr>
                <w:sz w:val="18"/>
                <w:szCs w:val="18"/>
              </w:rPr>
              <w:t xml:space="preserve"> nel paragrafo 3.3.2</w:t>
            </w:r>
          </w:p>
        </w:tc>
      </w:tr>
      <w:tr w:rsidR="0049711A" w:rsidRPr="001645EB" w14:paraId="52C6A577" w14:textId="77777777" w:rsidTr="008D52D9">
        <w:trPr>
          <w:trHeight w:val="642"/>
        </w:trPr>
        <w:tc>
          <w:tcPr>
            <w:tcW w:w="798" w:type="dxa"/>
            <w:vMerge/>
          </w:tcPr>
          <w:p w14:paraId="69CF3178" w14:textId="77777777" w:rsidR="0049711A" w:rsidRPr="001645EB" w:rsidRDefault="0049711A" w:rsidP="0049711A">
            <w:pPr>
              <w:pStyle w:val="Corpotesto10000"/>
              <w:ind w:left="0"/>
              <w:rPr>
                <w:sz w:val="18"/>
                <w:szCs w:val="18"/>
              </w:rPr>
            </w:pPr>
          </w:p>
        </w:tc>
        <w:tc>
          <w:tcPr>
            <w:tcW w:w="2923" w:type="dxa"/>
            <w:vMerge w:val="restart"/>
          </w:tcPr>
          <w:p w14:paraId="4CA9AA73" w14:textId="44ABAFEF" w:rsidR="0049711A" w:rsidRPr="00FB4E37" w:rsidRDefault="0049711A" w:rsidP="0049711A">
            <w:pPr>
              <w:pStyle w:val="Corpotesto10000"/>
              <w:ind w:left="0"/>
              <w:jc w:val="left"/>
              <w:rPr>
                <w:sz w:val="18"/>
                <w:szCs w:val="18"/>
                <w:lang w:val="en-US"/>
              </w:rPr>
            </w:pPr>
            <w:r w:rsidRPr="00FB4E37">
              <w:rPr>
                <w:sz w:val="18"/>
                <w:szCs w:val="18"/>
                <w:lang w:val="en-US"/>
              </w:rPr>
              <w:t>3.4 RECUPERO EVIDENCETYPELIST DA EVIDENCE BROKER IT</w:t>
            </w:r>
          </w:p>
        </w:tc>
        <w:tc>
          <w:tcPr>
            <w:tcW w:w="1563" w:type="dxa"/>
          </w:tcPr>
          <w:p w14:paraId="23FCE029" w14:textId="188CC71E" w:rsidR="0049711A" w:rsidRPr="001645EB" w:rsidRDefault="0049711A" w:rsidP="0049711A">
            <w:pPr>
              <w:pStyle w:val="Corpotesto10000"/>
              <w:ind w:left="0"/>
              <w:jc w:val="center"/>
              <w:rPr>
                <w:sz w:val="18"/>
                <w:szCs w:val="18"/>
              </w:rPr>
            </w:pPr>
            <w:r w:rsidRPr="001645EB" w:rsidDel="0049711A">
              <w:rPr>
                <w:sz w:val="18"/>
                <w:szCs w:val="18"/>
              </w:rPr>
              <w:t>Aggiornamento</w:t>
            </w:r>
          </w:p>
        </w:tc>
        <w:tc>
          <w:tcPr>
            <w:tcW w:w="4676" w:type="dxa"/>
          </w:tcPr>
          <w:p w14:paraId="37304B54" w14:textId="2E5BC4FA" w:rsidR="0049711A" w:rsidRPr="001645EB" w:rsidRDefault="0049711A" w:rsidP="0049711A">
            <w:pPr>
              <w:pStyle w:val="Corpotesto10000"/>
              <w:ind w:left="0"/>
              <w:jc w:val="left"/>
              <w:rPr>
                <w:sz w:val="18"/>
                <w:szCs w:val="18"/>
              </w:rPr>
            </w:pPr>
            <w:r w:rsidRPr="001645EB">
              <w:rPr>
                <w:sz w:val="18"/>
                <w:szCs w:val="18"/>
              </w:rPr>
              <w:t>Aggiunto riferimento all’e-Service esposto su PDND</w:t>
            </w:r>
          </w:p>
        </w:tc>
      </w:tr>
      <w:tr w:rsidR="002C164D" w:rsidRPr="001645EB" w14:paraId="3A0832F2" w14:textId="77777777" w:rsidTr="008D52D9">
        <w:trPr>
          <w:trHeight w:val="642"/>
        </w:trPr>
        <w:tc>
          <w:tcPr>
            <w:tcW w:w="798" w:type="dxa"/>
            <w:vMerge/>
          </w:tcPr>
          <w:p w14:paraId="64D71936" w14:textId="77777777" w:rsidR="002C164D" w:rsidRPr="001645EB" w:rsidRDefault="002C164D" w:rsidP="0049711A">
            <w:pPr>
              <w:pStyle w:val="Corpotesto10000"/>
              <w:ind w:left="0"/>
              <w:rPr>
                <w:sz w:val="18"/>
                <w:szCs w:val="18"/>
              </w:rPr>
            </w:pPr>
          </w:p>
        </w:tc>
        <w:tc>
          <w:tcPr>
            <w:tcW w:w="2923" w:type="dxa"/>
            <w:vMerge/>
          </w:tcPr>
          <w:p w14:paraId="2AEF1DC3" w14:textId="77777777" w:rsidR="002C164D" w:rsidRPr="001645EB" w:rsidRDefault="002C164D" w:rsidP="0049711A">
            <w:pPr>
              <w:pStyle w:val="Corpotesto10000"/>
              <w:ind w:left="0"/>
              <w:jc w:val="left"/>
              <w:rPr>
                <w:sz w:val="18"/>
                <w:szCs w:val="18"/>
              </w:rPr>
            </w:pPr>
          </w:p>
        </w:tc>
        <w:tc>
          <w:tcPr>
            <w:tcW w:w="1563" w:type="dxa"/>
          </w:tcPr>
          <w:p w14:paraId="32557FF5" w14:textId="6B21C114" w:rsidR="002C164D" w:rsidRPr="001645EB" w:rsidRDefault="002C164D" w:rsidP="0049711A">
            <w:pPr>
              <w:pStyle w:val="Corpotesto10000"/>
              <w:ind w:left="0"/>
              <w:jc w:val="center"/>
              <w:rPr>
                <w:sz w:val="18"/>
                <w:szCs w:val="18"/>
              </w:rPr>
            </w:pPr>
            <w:r w:rsidRPr="001645EB">
              <w:rPr>
                <w:sz w:val="18"/>
                <w:szCs w:val="18"/>
              </w:rPr>
              <w:t>Integrazione</w:t>
            </w:r>
          </w:p>
        </w:tc>
        <w:tc>
          <w:tcPr>
            <w:tcW w:w="4676" w:type="dxa"/>
          </w:tcPr>
          <w:p w14:paraId="151AA3BC" w14:textId="6F90C154" w:rsidR="002C164D" w:rsidRPr="001645EB" w:rsidRDefault="002C164D" w:rsidP="0049711A">
            <w:pPr>
              <w:pStyle w:val="Corpotesto10000"/>
              <w:ind w:left="0"/>
              <w:jc w:val="left"/>
              <w:rPr>
                <w:sz w:val="18"/>
                <w:szCs w:val="18"/>
              </w:rPr>
            </w:pPr>
            <w:r w:rsidRPr="001645EB">
              <w:rPr>
                <w:sz w:val="18"/>
                <w:szCs w:val="18"/>
              </w:rPr>
              <w:t xml:space="preserve">Aggiunto esempio “Esempio di </w:t>
            </w:r>
            <w:proofErr w:type="spellStart"/>
            <w:r w:rsidRPr="001645EB">
              <w:rPr>
                <w:sz w:val="18"/>
                <w:szCs w:val="18"/>
              </w:rPr>
              <w:t>Response</w:t>
            </w:r>
            <w:proofErr w:type="spellEnd"/>
            <w:r w:rsidRPr="001645EB">
              <w:rPr>
                <w:sz w:val="18"/>
                <w:szCs w:val="18"/>
              </w:rPr>
              <w:t xml:space="preserve"> XML con </w:t>
            </w:r>
            <w:proofErr w:type="spellStart"/>
            <w:r w:rsidRPr="001645EB">
              <w:rPr>
                <w:sz w:val="18"/>
                <w:szCs w:val="18"/>
              </w:rPr>
              <w:t>NoOotsEvidenceTypeList</w:t>
            </w:r>
            <w:proofErr w:type="spellEnd"/>
            <w:r w:rsidRPr="001645EB">
              <w:rPr>
                <w:sz w:val="18"/>
                <w:szCs w:val="18"/>
              </w:rPr>
              <w:t>”</w:t>
            </w:r>
          </w:p>
        </w:tc>
      </w:tr>
      <w:tr w:rsidR="0049711A" w:rsidRPr="001645EB" w14:paraId="6B5292ED" w14:textId="77777777" w:rsidTr="008D52D9">
        <w:trPr>
          <w:trHeight w:val="642"/>
        </w:trPr>
        <w:tc>
          <w:tcPr>
            <w:tcW w:w="798" w:type="dxa"/>
            <w:vMerge/>
          </w:tcPr>
          <w:p w14:paraId="7F41FF54" w14:textId="77777777" w:rsidR="0049711A" w:rsidRPr="001645EB" w:rsidRDefault="0049711A" w:rsidP="0049711A">
            <w:pPr>
              <w:pStyle w:val="Corpotesto10000"/>
              <w:ind w:left="0"/>
              <w:rPr>
                <w:sz w:val="18"/>
                <w:szCs w:val="18"/>
              </w:rPr>
            </w:pPr>
          </w:p>
        </w:tc>
        <w:tc>
          <w:tcPr>
            <w:tcW w:w="2923" w:type="dxa"/>
            <w:vMerge/>
          </w:tcPr>
          <w:p w14:paraId="21ED39AF" w14:textId="77777777" w:rsidR="0049711A" w:rsidRPr="001645EB" w:rsidRDefault="0049711A" w:rsidP="0049711A">
            <w:pPr>
              <w:pStyle w:val="Corpotesto10000"/>
              <w:ind w:left="0"/>
              <w:jc w:val="left"/>
              <w:rPr>
                <w:sz w:val="18"/>
                <w:szCs w:val="18"/>
              </w:rPr>
            </w:pPr>
          </w:p>
        </w:tc>
        <w:tc>
          <w:tcPr>
            <w:tcW w:w="1563" w:type="dxa"/>
          </w:tcPr>
          <w:p w14:paraId="24CAA9B2" w14:textId="6EF06C5D" w:rsidR="0049711A" w:rsidRPr="001645EB" w:rsidRDefault="0049711A" w:rsidP="0049711A">
            <w:pPr>
              <w:pStyle w:val="Corpotesto10000"/>
              <w:ind w:left="0"/>
              <w:jc w:val="center"/>
              <w:rPr>
                <w:sz w:val="18"/>
                <w:szCs w:val="18"/>
              </w:rPr>
            </w:pPr>
            <w:r w:rsidRPr="001645EB">
              <w:rPr>
                <w:sz w:val="18"/>
                <w:szCs w:val="18"/>
              </w:rPr>
              <w:t>Aggiornamento</w:t>
            </w:r>
          </w:p>
        </w:tc>
        <w:tc>
          <w:tcPr>
            <w:tcW w:w="4676" w:type="dxa"/>
          </w:tcPr>
          <w:p w14:paraId="0DDCD135" w14:textId="187A2911" w:rsidR="0049711A" w:rsidRPr="001645EB" w:rsidRDefault="0049711A" w:rsidP="0049711A">
            <w:pPr>
              <w:pStyle w:val="Corpotesto10000"/>
              <w:ind w:left="0"/>
              <w:jc w:val="left"/>
              <w:rPr>
                <w:sz w:val="18"/>
                <w:szCs w:val="18"/>
              </w:rPr>
            </w:pPr>
            <w:r w:rsidRPr="001645EB">
              <w:rPr>
                <w:sz w:val="18"/>
                <w:szCs w:val="18"/>
              </w:rPr>
              <w:t xml:space="preserve">Aggiornata descrizione parametro </w:t>
            </w:r>
            <w:proofErr w:type="spellStart"/>
            <w:r w:rsidRPr="001645EB">
              <w:rPr>
                <w:sz w:val="18"/>
                <w:szCs w:val="18"/>
              </w:rPr>
              <w:t>requirement</w:t>
            </w:r>
            <w:proofErr w:type="spellEnd"/>
            <w:r w:rsidRPr="001645EB">
              <w:rPr>
                <w:sz w:val="18"/>
                <w:szCs w:val="18"/>
              </w:rPr>
              <w:t>-id nella tabella Body Param nel paragrafo 3.4.1</w:t>
            </w:r>
          </w:p>
        </w:tc>
      </w:tr>
      <w:tr w:rsidR="004119A4" w:rsidRPr="001645EB" w14:paraId="083C26D8" w14:textId="77777777" w:rsidTr="008D52D9">
        <w:trPr>
          <w:trHeight w:val="642"/>
        </w:trPr>
        <w:tc>
          <w:tcPr>
            <w:tcW w:w="798" w:type="dxa"/>
            <w:vMerge/>
          </w:tcPr>
          <w:p w14:paraId="5BD4BBF7" w14:textId="77777777" w:rsidR="004119A4" w:rsidRPr="001645EB" w:rsidRDefault="004119A4" w:rsidP="0049711A">
            <w:pPr>
              <w:pStyle w:val="Corpotesto10000"/>
              <w:ind w:left="0"/>
              <w:rPr>
                <w:sz w:val="18"/>
                <w:szCs w:val="18"/>
              </w:rPr>
            </w:pPr>
          </w:p>
        </w:tc>
        <w:tc>
          <w:tcPr>
            <w:tcW w:w="2923" w:type="dxa"/>
            <w:vMerge/>
          </w:tcPr>
          <w:p w14:paraId="0B3BD710" w14:textId="77777777" w:rsidR="004119A4" w:rsidRPr="001645EB" w:rsidRDefault="004119A4" w:rsidP="0049711A">
            <w:pPr>
              <w:pStyle w:val="Corpotesto10000"/>
              <w:ind w:left="0"/>
              <w:jc w:val="left"/>
              <w:rPr>
                <w:sz w:val="18"/>
                <w:szCs w:val="18"/>
              </w:rPr>
            </w:pPr>
          </w:p>
        </w:tc>
        <w:tc>
          <w:tcPr>
            <w:tcW w:w="1563" w:type="dxa"/>
          </w:tcPr>
          <w:p w14:paraId="11B63C9C" w14:textId="6390A658" w:rsidR="004119A4" w:rsidRPr="001645EB" w:rsidRDefault="00F15666" w:rsidP="0049711A">
            <w:pPr>
              <w:pStyle w:val="Corpotesto10000"/>
              <w:ind w:left="0"/>
              <w:jc w:val="center"/>
              <w:rPr>
                <w:sz w:val="18"/>
                <w:szCs w:val="18"/>
              </w:rPr>
            </w:pPr>
            <w:r w:rsidRPr="001645EB">
              <w:rPr>
                <w:sz w:val="18"/>
                <w:szCs w:val="18"/>
              </w:rPr>
              <w:t>Integrazione</w:t>
            </w:r>
          </w:p>
        </w:tc>
        <w:tc>
          <w:tcPr>
            <w:tcW w:w="4676" w:type="dxa"/>
          </w:tcPr>
          <w:p w14:paraId="173FDE34" w14:textId="11A0747A" w:rsidR="004119A4" w:rsidRPr="001645EB" w:rsidRDefault="00574060" w:rsidP="0049711A">
            <w:pPr>
              <w:pStyle w:val="Corpotesto10000"/>
              <w:ind w:left="0"/>
              <w:jc w:val="left"/>
              <w:rPr>
                <w:sz w:val="18"/>
                <w:szCs w:val="18"/>
              </w:rPr>
            </w:pPr>
            <w:r w:rsidRPr="001645EB">
              <w:rPr>
                <w:sz w:val="18"/>
                <w:szCs w:val="18"/>
              </w:rPr>
              <w:t xml:space="preserve">Aggiunto parametro </w:t>
            </w:r>
            <w:proofErr w:type="spellStart"/>
            <w:r w:rsidRPr="001645EB">
              <w:rPr>
                <w:sz w:val="18"/>
                <w:szCs w:val="18"/>
              </w:rPr>
              <w:t>requirement</w:t>
            </w:r>
            <w:r w:rsidR="00736F38" w:rsidRPr="001645EB">
              <w:rPr>
                <w:sz w:val="18"/>
                <w:szCs w:val="18"/>
              </w:rPr>
              <w:t>T</w:t>
            </w:r>
            <w:r w:rsidRPr="001645EB">
              <w:rPr>
                <w:sz w:val="18"/>
                <w:szCs w:val="18"/>
              </w:rPr>
              <w:t>ype</w:t>
            </w:r>
            <w:proofErr w:type="spellEnd"/>
            <w:r w:rsidR="00F15666" w:rsidRPr="001645EB">
              <w:rPr>
                <w:sz w:val="18"/>
                <w:szCs w:val="18"/>
              </w:rPr>
              <w:t xml:space="preserve"> </w:t>
            </w:r>
            <w:r w:rsidR="005651B2" w:rsidRPr="001645EB">
              <w:rPr>
                <w:sz w:val="18"/>
                <w:szCs w:val="18"/>
              </w:rPr>
              <w:t xml:space="preserve">per filtrare i requisiti tra </w:t>
            </w:r>
            <w:proofErr w:type="spellStart"/>
            <w:r w:rsidR="005651B2" w:rsidRPr="001645EB">
              <w:rPr>
                <w:sz w:val="18"/>
                <w:szCs w:val="18"/>
              </w:rPr>
              <w:t>oots</w:t>
            </w:r>
            <w:proofErr w:type="spellEnd"/>
            <w:r w:rsidR="005651B2" w:rsidRPr="001645EB">
              <w:rPr>
                <w:sz w:val="18"/>
                <w:szCs w:val="18"/>
              </w:rPr>
              <w:t xml:space="preserve"> e </w:t>
            </w:r>
            <w:proofErr w:type="spellStart"/>
            <w:r w:rsidR="005651B2" w:rsidRPr="001645EB">
              <w:rPr>
                <w:sz w:val="18"/>
                <w:szCs w:val="18"/>
              </w:rPr>
              <w:t>NoOots</w:t>
            </w:r>
            <w:proofErr w:type="spellEnd"/>
            <w:r w:rsidR="005651B2" w:rsidRPr="001645EB">
              <w:rPr>
                <w:sz w:val="18"/>
                <w:szCs w:val="18"/>
              </w:rPr>
              <w:t xml:space="preserve"> </w:t>
            </w:r>
            <w:r w:rsidR="00F15666" w:rsidRPr="001645EB">
              <w:rPr>
                <w:sz w:val="18"/>
                <w:szCs w:val="18"/>
              </w:rPr>
              <w:t>nella tabella Body Param nel paragrafo 3.4.1</w:t>
            </w:r>
          </w:p>
        </w:tc>
      </w:tr>
      <w:tr w:rsidR="007D734C" w:rsidRPr="001645EB" w14:paraId="47BEAF3E" w14:textId="77777777" w:rsidTr="008D52D9">
        <w:trPr>
          <w:trHeight w:val="642"/>
        </w:trPr>
        <w:tc>
          <w:tcPr>
            <w:tcW w:w="798" w:type="dxa"/>
            <w:vMerge/>
          </w:tcPr>
          <w:p w14:paraId="080A1AE3" w14:textId="77777777" w:rsidR="007D734C" w:rsidRPr="001645EB" w:rsidRDefault="007D734C" w:rsidP="007D734C">
            <w:pPr>
              <w:pStyle w:val="Corpotesto10000"/>
              <w:ind w:left="0"/>
              <w:rPr>
                <w:sz w:val="18"/>
                <w:szCs w:val="18"/>
              </w:rPr>
            </w:pPr>
          </w:p>
        </w:tc>
        <w:tc>
          <w:tcPr>
            <w:tcW w:w="2923" w:type="dxa"/>
            <w:vMerge/>
          </w:tcPr>
          <w:p w14:paraId="06B62D9E" w14:textId="77777777" w:rsidR="007D734C" w:rsidRPr="001645EB" w:rsidRDefault="007D734C" w:rsidP="007D734C">
            <w:pPr>
              <w:pStyle w:val="Corpotesto10000"/>
              <w:ind w:left="0"/>
              <w:jc w:val="left"/>
              <w:rPr>
                <w:sz w:val="18"/>
                <w:szCs w:val="18"/>
              </w:rPr>
            </w:pPr>
          </w:p>
        </w:tc>
        <w:tc>
          <w:tcPr>
            <w:tcW w:w="1563" w:type="dxa"/>
          </w:tcPr>
          <w:p w14:paraId="1600ADE3" w14:textId="11719233" w:rsidR="007D734C" w:rsidRPr="001645EB" w:rsidRDefault="007D734C" w:rsidP="007D734C">
            <w:pPr>
              <w:pStyle w:val="Corpotesto10000"/>
              <w:ind w:left="0"/>
              <w:jc w:val="center"/>
              <w:rPr>
                <w:sz w:val="18"/>
                <w:szCs w:val="18"/>
              </w:rPr>
            </w:pPr>
            <w:r w:rsidRPr="001645EB">
              <w:rPr>
                <w:sz w:val="18"/>
                <w:szCs w:val="18"/>
              </w:rPr>
              <w:t>Integrazione</w:t>
            </w:r>
          </w:p>
        </w:tc>
        <w:tc>
          <w:tcPr>
            <w:tcW w:w="4676" w:type="dxa"/>
          </w:tcPr>
          <w:p w14:paraId="331BACBD" w14:textId="10DB2F1B" w:rsidR="007D734C" w:rsidRPr="001645EB" w:rsidRDefault="007D734C" w:rsidP="007D734C">
            <w:pPr>
              <w:pStyle w:val="Corpotesto10000"/>
              <w:ind w:left="0"/>
              <w:jc w:val="left"/>
              <w:rPr>
                <w:sz w:val="18"/>
                <w:szCs w:val="18"/>
              </w:rPr>
            </w:pPr>
            <w:r w:rsidRPr="001645EB">
              <w:rPr>
                <w:sz w:val="18"/>
                <w:szCs w:val="18"/>
              </w:rPr>
              <w:t xml:space="preserve">Aggiunto parametro </w:t>
            </w:r>
            <w:proofErr w:type="spellStart"/>
            <w:proofErr w:type="gramStart"/>
            <w:r w:rsidRPr="001645EB">
              <w:rPr>
                <w:sz w:val="18"/>
                <w:szCs w:val="18"/>
              </w:rPr>
              <w:t>sdg:NoOotsRequirement</w:t>
            </w:r>
            <w:proofErr w:type="spellEnd"/>
            <w:proofErr w:type="gramEnd"/>
            <w:r w:rsidRPr="001645EB">
              <w:rPr>
                <w:sz w:val="18"/>
                <w:szCs w:val="18"/>
              </w:rPr>
              <w:t xml:space="preserve"> figlio di </w:t>
            </w:r>
            <w:proofErr w:type="spellStart"/>
            <w:proofErr w:type="gramStart"/>
            <w:r w:rsidRPr="001645EB">
              <w:rPr>
                <w:sz w:val="18"/>
                <w:szCs w:val="18"/>
              </w:rPr>
              <w:t>rim:SlotValue</w:t>
            </w:r>
            <w:proofErr w:type="spellEnd"/>
            <w:proofErr w:type="gramEnd"/>
            <w:r w:rsidRPr="001645EB">
              <w:rPr>
                <w:sz w:val="18"/>
                <w:szCs w:val="18"/>
              </w:rPr>
              <w:t xml:space="preserve"> nel paragrafo 3.4.2</w:t>
            </w:r>
          </w:p>
        </w:tc>
      </w:tr>
      <w:tr w:rsidR="007D734C" w:rsidRPr="001645EB" w14:paraId="57B9717E" w14:textId="77777777" w:rsidTr="008D52D9">
        <w:trPr>
          <w:trHeight w:val="642"/>
        </w:trPr>
        <w:tc>
          <w:tcPr>
            <w:tcW w:w="798" w:type="dxa"/>
            <w:vMerge/>
          </w:tcPr>
          <w:p w14:paraId="3806F2FE" w14:textId="77777777" w:rsidR="007D734C" w:rsidRPr="001645EB" w:rsidRDefault="007D734C" w:rsidP="007D734C">
            <w:pPr>
              <w:pStyle w:val="Corpotesto10000"/>
              <w:ind w:left="0"/>
              <w:rPr>
                <w:sz w:val="18"/>
                <w:szCs w:val="18"/>
              </w:rPr>
            </w:pPr>
          </w:p>
        </w:tc>
        <w:tc>
          <w:tcPr>
            <w:tcW w:w="2923" w:type="dxa"/>
            <w:vMerge/>
          </w:tcPr>
          <w:p w14:paraId="7DA4D78E" w14:textId="77777777" w:rsidR="007D734C" w:rsidRPr="001645EB" w:rsidRDefault="007D734C" w:rsidP="007D734C">
            <w:pPr>
              <w:pStyle w:val="Corpotesto10000"/>
              <w:ind w:left="0"/>
              <w:jc w:val="left"/>
              <w:rPr>
                <w:sz w:val="18"/>
                <w:szCs w:val="18"/>
              </w:rPr>
            </w:pPr>
          </w:p>
        </w:tc>
        <w:tc>
          <w:tcPr>
            <w:tcW w:w="1563" w:type="dxa"/>
          </w:tcPr>
          <w:p w14:paraId="37EE6842" w14:textId="7253910E" w:rsidR="007D734C" w:rsidRPr="001645EB" w:rsidRDefault="007D734C" w:rsidP="007D734C">
            <w:pPr>
              <w:pStyle w:val="Corpotesto10000"/>
              <w:ind w:left="0"/>
              <w:jc w:val="center"/>
              <w:rPr>
                <w:sz w:val="18"/>
                <w:szCs w:val="18"/>
              </w:rPr>
            </w:pPr>
            <w:r w:rsidRPr="001645EB">
              <w:rPr>
                <w:sz w:val="18"/>
                <w:szCs w:val="18"/>
              </w:rPr>
              <w:t>Integrazione</w:t>
            </w:r>
          </w:p>
        </w:tc>
        <w:tc>
          <w:tcPr>
            <w:tcW w:w="4676" w:type="dxa"/>
          </w:tcPr>
          <w:p w14:paraId="5022879D" w14:textId="37B1AB9A" w:rsidR="007D734C" w:rsidRPr="001645EB" w:rsidDel="007D734C" w:rsidRDefault="007D734C" w:rsidP="007D734C">
            <w:pPr>
              <w:pStyle w:val="Corpotesto10000"/>
              <w:ind w:left="0"/>
              <w:jc w:val="left"/>
              <w:rPr>
                <w:sz w:val="18"/>
                <w:szCs w:val="18"/>
              </w:rPr>
            </w:pPr>
            <w:r w:rsidRPr="001645EB">
              <w:rPr>
                <w:sz w:val="18"/>
                <w:szCs w:val="18"/>
              </w:rPr>
              <w:t xml:space="preserve">Aggiunta nuova struttura nodo padre </w:t>
            </w:r>
            <w:proofErr w:type="spellStart"/>
            <w:proofErr w:type="gramStart"/>
            <w:r w:rsidRPr="001645EB">
              <w:rPr>
                <w:sz w:val="18"/>
                <w:szCs w:val="18"/>
              </w:rPr>
              <w:t>sdg:NoOotsRequirement</w:t>
            </w:r>
            <w:proofErr w:type="spellEnd"/>
            <w:proofErr w:type="gramEnd"/>
            <w:r w:rsidRPr="001645EB">
              <w:rPr>
                <w:sz w:val="18"/>
                <w:szCs w:val="18"/>
              </w:rPr>
              <w:t xml:space="preserve"> nel paragrafo 3.4.2</w:t>
            </w:r>
          </w:p>
        </w:tc>
      </w:tr>
      <w:tr w:rsidR="00736F38" w:rsidRPr="001645EB" w14:paraId="71C75511" w14:textId="77777777" w:rsidTr="008D52D9">
        <w:trPr>
          <w:trHeight w:val="642"/>
        </w:trPr>
        <w:tc>
          <w:tcPr>
            <w:tcW w:w="798" w:type="dxa"/>
            <w:vMerge/>
          </w:tcPr>
          <w:p w14:paraId="19FDE970" w14:textId="77777777" w:rsidR="00736F38" w:rsidRPr="001645EB" w:rsidRDefault="00736F38" w:rsidP="007D734C">
            <w:pPr>
              <w:pStyle w:val="Corpotesto10000"/>
              <w:ind w:left="0"/>
              <w:rPr>
                <w:sz w:val="18"/>
                <w:szCs w:val="18"/>
              </w:rPr>
            </w:pPr>
          </w:p>
        </w:tc>
        <w:tc>
          <w:tcPr>
            <w:tcW w:w="2923" w:type="dxa"/>
            <w:vMerge/>
          </w:tcPr>
          <w:p w14:paraId="3CF12283" w14:textId="77777777" w:rsidR="00736F38" w:rsidRPr="001645EB" w:rsidRDefault="00736F38" w:rsidP="007D734C">
            <w:pPr>
              <w:pStyle w:val="Corpotesto10000"/>
              <w:ind w:left="0"/>
              <w:jc w:val="left"/>
              <w:rPr>
                <w:sz w:val="18"/>
                <w:szCs w:val="18"/>
              </w:rPr>
            </w:pPr>
          </w:p>
        </w:tc>
        <w:tc>
          <w:tcPr>
            <w:tcW w:w="1563" w:type="dxa"/>
          </w:tcPr>
          <w:p w14:paraId="09C5D79B" w14:textId="52FDCACD" w:rsidR="00736F38" w:rsidRPr="001645EB" w:rsidRDefault="00BE092F" w:rsidP="007D734C">
            <w:pPr>
              <w:pStyle w:val="Corpotesto10000"/>
              <w:ind w:left="0"/>
              <w:jc w:val="center"/>
              <w:rPr>
                <w:sz w:val="18"/>
                <w:szCs w:val="18"/>
              </w:rPr>
            </w:pPr>
            <w:r w:rsidRPr="001645EB">
              <w:rPr>
                <w:sz w:val="18"/>
                <w:szCs w:val="18"/>
              </w:rPr>
              <w:t>Integrazione</w:t>
            </w:r>
          </w:p>
        </w:tc>
        <w:tc>
          <w:tcPr>
            <w:tcW w:w="4676" w:type="dxa"/>
          </w:tcPr>
          <w:p w14:paraId="05ED0AE3" w14:textId="6DB5B5B1" w:rsidR="00736F38" w:rsidRPr="001645EB" w:rsidRDefault="00736F38" w:rsidP="007D734C">
            <w:pPr>
              <w:pStyle w:val="Corpotesto10000"/>
              <w:ind w:left="0"/>
              <w:jc w:val="left"/>
              <w:rPr>
                <w:sz w:val="18"/>
                <w:szCs w:val="18"/>
              </w:rPr>
            </w:pPr>
            <w:r w:rsidRPr="001645EB">
              <w:rPr>
                <w:sz w:val="18"/>
                <w:szCs w:val="18"/>
              </w:rPr>
              <w:t xml:space="preserve">Aggiunta nuova struttura nodo padre </w:t>
            </w:r>
            <w:proofErr w:type="spellStart"/>
            <w:proofErr w:type="gramStart"/>
            <w:r w:rsidR="00BE092F" w:rsidRPr="001645EB">
              <w:rPr>
                <w:sz w:val="18"/>
                <w:szCs w:val="18"/>
              </w:rPr>
              <w:t>sdg:NoOotsEvidenceTypeList</w:t>
            </w:r>
            <w:proofErr w:type="spellEnd"/>
            <w:proofErr w:type="gramEnd"/>
            <w:r w:rsidR="00BE092F" w:rsidRPr="001645EB">
              <w:rPr>
                <w:sz w:val="18"/>
                <w:szCs w:val="18"/>
              </w:rPr>
              <w:t xml:space="preserve"> nel paragrafo 3.4.2</w:t>
            </w:r>
          </w:p>
        </w:tc>
      </w:tr>
      <w:tr w:rsidR="007D734C" w:rsidRPr="001645EB" w14:paraId="5CC097EB" w14:textId="77777777" w:rsidTr="008D52D9">
        <w:trPr>
          <w:trHeight w:val="642"/>
        </w:trPr>
        <w:tc>
          <w:tcPr>
            <w:tcW w:w="798" w:type="dxa"/>
            <w:vMerge/>
          </w:tcPr>
          <w:p w14:paraId="5CD7D4CE" w14:textId="77777777" w:rsidR="007D734C" w:rsidRPr="001645EB" w:rsidRDefault="007D734C" w:rsidP="007D734C">
            <w:pPr>
              <w:pStyle w:val="Corpotesto10000"/>
              <w:ind w:left="0"/>
              <w:rPr>
                <w:sz w:val="18"/>
                <w:szCs w:val="18"/>
              </w:rPr>
            </w:pPr>
          </w:p>
        </w:tc>
        <w:tc>
          <w:tcPr>
            <w:tcW w:w="2923" w:type="dxa"/>
            <w:vMerge/>
          </w:tcPr>
          <w:p w14:paraId="5F0BD626" w14:textId="434ADA9B" w:rsidR="007D734C" w:rsidRPr="001645EB" w:rsidRDefault="007D734C" w:rsidP="007D734C">
            <w:pPr>
              <w:pStyle w:val="Corpotesto10000"/>
              <w:ind w:left="0"/>
              <w:jc w:val="left"/>
              <w:rPr>
                <w:sz w:val="18"/>
                <w:szCs w:val="18"/>
              </w:rPr>
            </w:pPr>
          </w:p>
        </w:tc>
        <w:tc>
          <w:tcPr>
            <w:tcW w:w="1563" w:type="dxa"/>
          </w:tcPr>
          <w:p w14:paraId="64235E8C" w14:textId="0A4AA2AC" w:rsidR="007D734C" w:rsidRPr="001645EB" w:rsidRDefault="007D734C" w:rsidP="007D734C">
            <w:pPr>
              <w:pStyle w:val="Corpotesto10000"/>
              <w:ind w:left="0"/>
              <w:jc w:val="center"/>
              <w:rPr>
                <w:sz w:val="18"/>
                <w:szCs w:val="18"/>
              </w:rPr>
            </w:pPr>
            <w:r w:rsidRPr="001645EB">
              <w:rPr>
                <w:sz w:val="18"/>
                <w:szCs w:val="18"/>
              </w:rPr>
              <w:t>Aggiornamento</w:t>
            </w:r>
          </w:p>
        </w:tc>
        <w:tc>
          <w:tcPr>
            <w:tcW w:w="4676" w:type="dxa"/>
          </w:tcPr>
          <w:p w14:paraId="3BEF0C88" w14:textId="3F693852" w:rsidR="007D734C" w:rsidRPr="001645EB" w:rsidRDefault="007D734C" w:rsidP="007D734C">
            <w:pPr>
              <w:pStyle w:val="Corpotesto10000"/>
              <w:ind w:left="0"/>
              <w:jc w:val="left"/>
              <w:rPr>
                <w:sz w:val="18"/>
                <w:szCs w:val="18"/>
              </w:rPr>
            </w:pPr>
            <w:r w:rsidRPr="001645EB">
              <w:rPr>
                <w:sz w:val="18"/>
                <w:szCs w:val="18"/>
              </w:rPr>
              <w:t xml:space="preserve">Aggiornata descrizione parametro </w:t>
            </w:r>
            <w:proofErr w:type="spellStart"/>
            <w:proofErr w:type="gramStart"/>
            <w:r w:rsidRPr="001645EB">
              <w:rPr>
                <w:sz w:val="18"/>
                <w:szCs w:val="18"/>
              </w:rPr>
              <w:t>rim:RegistryObjectList</w:t>
            </w:r>
            <w:proofErr w:type="spellEnd"/>
            <w:proofErr w:type="gramEnd"/>
            <w:r w:rsidRPr="001645EB">
              <w:rPr>
                <w:sz w:val="18"/>
                <w:szCs w:val="18"/>
              </w:rPr>
              <w:t xml:space="preserve"> figlio di </w:t>
            </w:r>
            <w:proofErr w:type="spellStart"/>
            <w:proofErr w:type="gramStart"/>
            <w:r w:rsidRPr="001645EB">
              <w:rPr>
                <w:sz w:val="18"/>
                <w:szCs w:val="18"/>
              </w:rPr>
              <w:t>query:QueryResponse</w:t>
            </w:r>
            <w:proofErr w:type="spellEnd"/>
            <w:proofErr w:type="gramEnd"/>
            <w:r w:rsidRPr="001645EB">
              <w:rPr>
                <w:sz w:val="18"/>
                <w:szCs w:val="18"/>
              </w:rPr>
              <w:t xml:space="preserve"> nel paragrafo 3.4.2</w:t>
            </w:r>
          </w:p>
        </w:tc>
      </w:tr>
      <w:tr w:rsidR="007D734C" w:rsidRPr="001645EB" w14:paraId="1792D32D" w14:textId="77777777" w:rsidTr="008D52D9">
        <w:trPr>
          <w:trHeight w:val="642"/>
        </w:trPr>
        <w:tc>
          <w:tcPr>
            <w:tcW w:w="798" w:type="dxa"/>
            <w:vMerge/>
          </w:tcPr>
          <w:p w14:paraId="34E6BFFD" w14:textId="77777777" w:rsidR="007D734C" w:rsidRPr="001645EB" w:rsidRDefault="007D734C" w:rsidP="007D734C">
            <w:pPr>
              <w:pStyle w:val="Corpotesto10000"/>
              <w:ind w:left="0"/>
              <w:rPr>
                <w:sz w:val="18"/>
                <w:szCs w:val="18"/>
              </w:rPr>
            </w:pPr>
          </w:p>
        </w:tc>
        <w:tc>
          <w:tcPr>
            <w:tcW w:w="2923" w:type="dxa"/>
            <w:vMerge/>
          </w:tcPr>
          <w:p w14:paraId="1360172B" w14:textId="07F6E182" w:rsidR="007D734C" w:rsidRPr="001645EB" w:rsidRDefault="007D734C" w:rsidP="007D734C">
            <w:pPr>
              <w:pStyle w:val="Corpotesto10000"/>
              <w:ind w:left="0"/>
              <w:jc w:val="left"/>
              <w:rPr>
                <w:sz w:val="18"/>
                <w:szCs w:val="18"/>
              </w:rPr>
            </w:pPr>
          </w:p>
        </w:tc>
        <w:tc>
          <w:tcPr>
            <w:tcW w:w="1563" w:type="dxa"/>
          </w:tcPr>
          <w:p w14:paraId="68658052" w14:textId="3D40346A" w:rsidR="007D734C" w:rsidRPr="001645EB" w:rsidRDefault="007D734C" w:rsidP="007D734C">
            <w:pPr>
              <w:pStyle w:val="Corpotesto10000"/>
              <w:ind w:left="0"/>
              <w:jc w:val="center"/>
              <w:rPr>
                <w:sz w:val="18"/>
                <w:szCs w:val="18"/>
              </w:rPr>
            </w:pPr>
            <w:r w:rsidRPr="001645EB">
              <w:rPr>
                <w:sz w:val="18"/>
                <w:szCs w:val="18"/>
              </w:rPr>
              <w:t>Aggiornamento</w:t>
            </w:r>
          </w:p>
        </w:tc>
        <w:tc>
          <w:tcPr>
            <w:tcW w:w="4676" w:type="dxa"/>
          </w:tcPr>
          <w:p w14:paraId="18F8B05E" w14:textId="346C921C" w:rsidR="007D734C" w:rsidRPr="001645EB" w:rsidRDefault="007D734C" w:rsidP="007D734C">
            <w:pPr>
              <w:pStyle w:val="Corpotesto10000"/>
              <w:ind w:left="0"/>
              <w:jc w:val="left"/>
              <w:rPr>
                <w:sz w:val="18"/>
                <w:szCs w:val="18"/>
              </w:rPr>
            </w:pPr>
            <w:r w:rsidRPr="001645EB">
              <w:rPr>
                <w:sz w:val="18"/>
                <w:szCs w:val="18"/>
              </w:rPr>
              <w:t xml:space="preserve">Aggiornata descrizione parametro </w:t>
            </w:r>
            <w:proofErr w:type="spellStart"/>
            <w:proofErr w:type="gramStart"/>
            <w:r w:rsidRPr="001645EB">
              <w:rPr>
                <w:sz w:val="18"/>
                <w:szCs w:val="18"/>
              </w:rPr>
              <w:t>rim:RegistryObject</w:t>
            </w:r>
            <w:proofErr w:type="spellEnd"/>
            <w:proofErr w:type="gramEnd"/>
            <w:r w:rsidRPr="001645EB">
              <w:rPr>
                <w:sz w:val="18"/>
                <w:szCs w:val="18"/>
              </w:rPr>
              <w:t xml:space="preserve"> figlio di </w:t>
            </w:r>
            <w:proofErr w:type="spellStart"/>
            <w:proofErr w:type="gramStart"/>
            <w:r w:rsidRPr="001645EB">
              <w:rPr>
                <w:sz w:val="18"/>
                <w:szCs w:val="18"/>
              </w:rPr>
              <w:t>rim:RegistryObjectList</w:t>
            </w:r>
            <w:proofErr w:type="spellEnd"/>
            <w:proofErr w:type="gramEnd"/>
            <w:r w:rsidRPr="001645EB">
              <w:rPr>
                <w:sz w:val="18"/>
                <w:szCs w:val="18"/>
              </w:rPr>
              <w:t xml:space="preserve"> nel paragrafo 3.4.2</w:t>
            </w:r>
          </w:p>
        </w:tc>
      </w:tr>
      <w:tr w:rsidR="007D734C" w:rsidRPr="001645EB" w14:paraId="721EA4C4" w14:textId="77777777" w:rsidTr="008D52D9">
        <w:trPr>
          <w:trHeight w:val="642"/>
        </w:trPr>
        <w:tc>
          <w:tcPr>
            <w:tcW w:w="798" w:type="dxa"/>
            <w:vMerge/>
          </w:tcPr>
          <w:p w14:paraId="1F3A59E3" w14:textId="77777777" w:rsidR="007D734C" w:rsidRPr="001645EB" w:rsidRDefault="007D734C" w:rsidP="007D734C">
            <w:pPr>
              <w:pStyle w:val="Corpotesto10000"/>
              <w:ind w:left="0"/>
              <w:rPr>
                <w:sz w:val="18"/>
                <w:szCs w:val="18"/>
              </w:rPr>
            </w:pPr>
          </w:p>
        </w:tc>
        <w:tc>
          <w:tcPr>
            <w:tcW w:w="2923" w:type="dxa"/>
            <w:vMerge/>
          </w:tcPr>
          <w:p w14:paraId="1C971EDA" w14:textId="4702F90D" w:rsidR="007D734C" w:rsidRPr="001645EB" w:rsidRDefault="007D734C" w:rsidP="007D734C">
            <w:pPr>
              <w:pStyle w:val="Corpotesto10000"/>
              <w:ind w:left="0"/>
              <w:jc w:val="left"/>
              <w:rPr>
                <w:sz w:val="18"/>
                <w:szCs w:val="18"/>
              </w:rPr>
            </w:pPr>
          </w:p>
        </w:tc>
        <w:tc>
          <w:tcPr>
            <w:tcW w:w="1563" w:type="dxa"/>
          </w:tcPr>
          <w:p w14:paraId="6C874C50" w14:textId="26B8171E" w:rsidR="007D734C" w:rsidRPr="001645EB" w:rsidRDefault="007D734C" w:rsidP="007D734C">
            <w:pPr>
              <w:pStyle w:val="Corpotesto10000"/>
              <w:ind w:left="0"/>
              <w:jc w:val="center"/>
              <w:rPr>
                <w:sz w:val="18"/>
                <w:szCs w:val="18"/>
              </w:rPr>
            </w:pPr>
            <w:r w:rsidRPr="001645EB">
              <w:rPr>
                <w:sz w:val="18"/>
                <w:szCs w:val="18"/>
              </w:rPr>
              <w:t>Aggiornamento</w:t>
            </w:r>
          </w:p>
        </w:tc>
        <w:tc>
          <w:tcPr>
            <w:tcW w:w="4676" w:type="dxa"/>
          </w:tcPr>
          <w:p w14:paraId="1D877EF8" w14:textId="4664990C" w:rsidR="007D734C" w:rsidRPr="001645EB" w:rsidRDefault="007D734C" w:rsidP="007D734C">
            <w:pPr>
              <w:pStyle w:val="Corpotesto10000"/>
              <w:ind w:left="0"/>
              <w:jc w:val="left"/>
              <w:rPr>
                <w:sz w:val="18"/>
                <w:szCs w:val="18"/>
              </w:rPr>
            </w:pPr>
            <w:r w:rsidRPr="001645EB">
              <w:rPr>
                <w:sz w:val="18"/>
                <w:szCs w:val="18"/>
              </w:rPr>
              <w:t xml:space="preserve">Aggiornata descrizione </w:t>
            </w:r>
            <w:proofErr w:type="spellStart"/>
            <w:r w:rsidRPr="001645EB">
              <w:rPr>
                <w:sz w:val="18"/>
                <w:szCs w:val="18"/>
              </w:rPr>
              <w:t>paramentro</w:t>
            </w:r>
            <w:proofErr w:type="spellEnd"/>
            <w:r w:rsidRPr="001645EB">
              <w:rPr>
                <w:sz w:val="18"/>
                <w:szCs w:val="18"/>
              </w:rPr>
              <w:t xml:space="preserve"> </w:t>
            </w:r>
            <w:proofErr w:type="spellStart"/>
            <w:proofErr w:type="gramStart"/>
            <w:r w:rsidRPr="001645EB">
              <w:rPr>
                <w:sz w:val="18"/>
                <w:szCs w:val="18"/>
              </w:rPr>
              <w:t>sdg:ReferenceFramework</w:t>
            </w:r>
            <w:proofErr w:type="spellEnd"/>
            <w:proofErr w:type="gramEnd"/>
            <w:r w:rsidRPr="001645EB">
              <w:rPr>
                <w:sz w:val="18"/>
                <w:szCs w:val="18"/>
              </w:rPr>
              <w:t xml:space="preserve"> figlio di </w:t>
            </w:r>
            <w:proofErr w:type="spellStart"/>
            <w:r w:rsidRPr="001645EB">
              <w:rPr>
                <w:sz w:val="18"/>
                <w:szCs w:val="18"/>
              </w:rPr>
              <w:t>Requirement</w:t>
            </w:r>
            <w:proofErr w:type="spellEnd"/>
            <w:r w:rsidRPr="001645EB">
              <w:rPr>
                <w:sz w:val="18"/>
                <w:szCs w:val="18"/>
              </w:rPr>
              <w:t xml:space="preserve"> nel paragrafo 3.4.2</w:t>
            </w:r>
          </w:p>
        </w:tc>
      </w:tr>
      <w:tr w:rsidR="007D734C" w:rsidRPr="001645EB" w14:paraId="64A397BA" w14:textId="77777777" w:rsidTr="008D52D9">
        <w:trPr>
          <w:trHeight w:val="642"/>
        </w:trPr>
        <w:tc>
          <w:tcPr>
            <w:tcW w:w="798" w:type="dxa"/>
            <w:vMerge/>
          </w:tcPr>
          <w:p w14:paraId="78C51E13" w14:textId="77777777" w:rsidR="007D734C" w:rsidRPr="001645EB" w:rsidRDefault="007D734C" w:rsidP="007D734C">
            <w:pPr>
              <w:pStyle w:val="Corpotesto10000"/>
              <w:ind w:left="0"/>
              <w:rPr>
                <w:sz w:val="18"/>
                <w:szCs w:val="18"/>
              </w:rPr>
            </w:pPr>
          </w:p>
        </w:tc>
        <w:tc>
          <w:tcPr>
            <w:tcW w:w="2923" w:type="dxa"/>
            <w:vMerge/>
          </w:tcPr>
          <w:p w14:paraId="3D1FA6FA" w14:textId="520DB86B" w:rsidR="007D734C" w:rsidRPr="001645EB" w:rsidRDefault="007D734C" w:rsidP="007D734C">
            <w:pPr>
              <w:pStyle w:val="Corpotesto10000"/>
              <w:ind w:left="0"/>
              <w:jc w:val="left"/>
              <w:rPr>
                <w:sz w:val="18"/>
                <w:szCs w:val="18"/>
              </w:rPr>
            </w:pPr>
          </w:p>
        </w:tc>
        <w:tc>
          <w:tcPr>
            <w:tcW w:w="1563" w:type="dxa"/>
          </w:tcPr>
          <w:p w14:paraId="0255AA34" w14:textId="7F5B9E28" w:rsidR="007D734C" w:rsidRPr="001645EB" w:rsidRDefault="007D734C" w:rsidP="007D734C">
            <w:pPr>
              <w:pStyle w:val="Corpotesto10000"/>
              <w:ind w:left="0"/>
              <w:jc w:val="center"/>
              <w:rPr>
                <w:sz w:val="18"/>
                <w:szCs w:val="18"/>
              </w:rPr>
            </w:pPr>
            <w:r w:rsidRPr="001645EB">
              <w:rPr>
                <w:sz w:val="18"/>
                <w:szCs w:val="18"/>
              </w:rPr>
              <w:t>Aggiornamento</w:t>
            </w:r>
          </w:p>
        </w:tc>
        <w:tc>
          <w:tcPr>
            <w:tcW w:w="4676" w:type="dxa"/>
          </w:tcPr>
          <w:p w14:paraId="2B6F3727" w14:textId="579FC0B2" w:rsidR="007D734C" w:rsidRPr="001645EB" w:rsidRDefault="007D734C" w:rsidP="007D734C">
            <w:pPr>
              <w:pStyle w:val="Corpotesto10000"/>
              <w:ind w:left="0"/>
              <w:jc w:val="left"/>
              <w:rPr>
                <w:sz w:val="18"/>
                <w:szCs w:val="18"/>
              </w:rPr>
            </w:pPr>
            <w:r w:rsidRPr="001645EB">
              <w:rPr>
                <w:sz w:val="18"/>
                <w:szCs w:val="18"/>
              </w:rPr>
              <w:t xml:space="preserve">Aggiornata descrizione </w:t>
            </w:r>
            <w:proofErr w:type="spellStart"/>
            <w:r w:rsidRPr="001645EB">
              <w:rPr>
                <w:sz w:val="18"/>
                <w:szCs w:val="18"/>
              </w:rPr>
              <w:t>paramentro</w:t>
            </w:r>
            <w:proofErr w:type="spellEnd"/>
            <w:r w:rsidRPr="001645EB">
              <w:rPr>
                <w:sz w:val="18"/>
                <w:szCs w:val="18"/>
              </w:rPr>
              <w:t xml:space="preserve"> </w:t>
            </w:r>
            <w:proofErr w:type="spellStart"/>
            <w:proofErr w:type="gramStart"/>
            <w:r w:rsidRPr="001645EB">
              <w:rPr>
                <w:sz w:val="18"/>
                <w:szCs w:val="18"/>
              </w:rPr>
              <w:t>sdg:EvidenceTypeList</w:t>
            </w:r>
            <w:proofErr w:type="spellEnd"/>
            <w:proofErr w:type="gramEnd"/>
            <w:r w:rsidRPr="001645EB">
              <w:rPr>
                <w:sz w:val="18"/>
                <w:szCs w:val="18"/>
              </w:rPr>
              <w:t xml:space="preserve">  figlio di </w:t>
            </w:r>
            <w:proofErr w:type="spellStart"/>
            <w:r w:rsidRPr="001645EB">
              <w:rPr>
                <w:sz w:val="18"/>
                <w:szCs w:val="18"/>
              </w:rPr>
              <w:t>Requirement</w:t>
            </w:r>
            <w:proofErr w:type="spellEnd"/>
            <w:r w:rsidRPr="001645EB">
              <w:rPr>
                <w:sz w:val="18"/>
                <w:szCs w:val="18"/>
              </w:rPr>
              <w:t xml:space="preserve"> nel paragrafo 3.4.2</w:t>
            </w:r>
          </w:p>
        </w:tc>
      </w:tr>
      <w:tr w:rsidR="007D734C" w:rsidRPr="001645EB" w14:paraId="16CCA7A6" w14:textId="77777777" w:rsidTr="008D52D9">
        <w:trPr>
          <w:trHeight w:val="642"/>
        </w:trPr>
        <w:tc>
          <w:tcPr>
            <w:tcW w:w="798" w:type="dxa"/>
            <w:vMerge/>
          </w:tcPr>
          <w:p w14:paraId="09FCA4B9" w14:textId="77777777" w:rsidR="007D734C" w:rsidRPr="001645EB" w:rsidRDefault="007D734C" w:rsidP="007D734C">
            <w:pPr>
              <w:pStyle w:val="Corpotesto10000"/>
              <w:ind w:left="0"/>
              <w:rPr>
                <w:sz w:val="18"/>
                <w:szCs w:val="18"/>
              </w:rPr>
            </w:pPr>
          </w:p>
        </w:tc>
        <w:tc>
          <w:tcPr>
            <w:tcW w:w="2923" w:type="dxa"/>
            <w:vMerge/>
          </w:tcPr>
          <w:p w14:paraId="3C4806D4" w14:textId="11ECE129" w:rsidR="007D734C" w:rsidRPr="001645EB" w:rsidRDefault="007D734C" w:rsidP="007D734C">
            <w:pPr>
              <w:pStyle w:val="Corpotesto10000"/>
              <w:ind w:left="0"/>
              <w:jc w:val="left"/>
              <w:rPr>
                <w:sz w:val="18"/>
                <w:szCs w:val="18"/>
              </w:rPr>
            </w:pPr>
          </w:p>
        </w:tc>
        <w:tc>
          <w:tcPr>
            <w:tcW w:w="1563" w:type="dxa"/>
          </w:tcPr>
          <w:p w14:paraId="323AC0A4" w14:textId="32B494A6" w:rsidR="007D734C" w:rsidRPr="001645EB" w:rsidRDefault="007D734C" w:rsidP="007D734C">
            <w:pPr>
              <w:pStyle w:val="Corpotesto10000"/>
              <w:ind w:left="0"/>
              <w:jc w:val="center"/>
              <w:rPr>
                <w:sz w:val="18"/>
                <w:szCs w:val="18"/>
              </w:rPr>
            </w:pPr>
            <w:r w:rsidRPr="001645EB">
              <w:rPr>
                <w:sz w:val="18"/>
                <w:szCs w:val="18"/>
              </w:rPr>
              <w:t>Aggiornamento</w:t>
            </w:r>
          </w:p>
        </w:tc>
        <w:tc>
          <w:tcPr>
            <w:tcW w:w="4676" w:type="dxa"/>
          </w:tcPr>
          <w:p w14:paraId="12FD3450" w14:textId="6DC207B7" w:rsidR="007D734C" w:rsidRPr="001645EB" w:rsidRDefault="007D734C" w:rsidP="007D734C">
            <w:pPr>
              <w:pStyle w:val="Corpotesto10000"/>
              <w:ind w:left="0"/>
              <w:jc w:val="left"/>
              <w:rPr>
                <w:sz w:val="18"/>
                <w:szCs w:val="18"/>
              </w:rPr>
            </w:pPr>
            <w:r w:rsidRPr="001645EB">
              <w:rPr>
                <w:sz w:val="18"/>
                <w:szCs w:val="18"/>
              </w:rPr>
              <w:t xml:space="preserve">Aggiornata descrizione parametro </w:t>
            </w:r>
            <w:proofErr w:type="spellStart"/>
            <w:proofErr w:type="gramStart"/>
            <w:r w:rsidRPr="001645EB">
              <w:rPr>
                <w:sz w:val="18"/>
                <w:szCs w:val="18"/>
              </w:rPr>
              <w:t>sdg:Description</w:t>
            </w:r>
            <w:proofErr w:type="spellEnd"/>
            <w:proofErr w:type="gramEnd"/>
            <w:r w:rsidRPr="001645EB">
              <w:rPr>
                <w:sz w:val="18"/>
                <w:szCs w:val="18"/>
              </w:rPr>
              <w:t xml:space="preserve"> figlio di </w:t>
            </w:r>
            <w:proofErr w:type="spellStart"/>
            <w:proofErr w:type="gramStart"/>
            <w:r w:rsidRPr="001645EB">
              <w:rPr>
                <w:sz w:val="18"/>
                <w:szCs w:val="18"/>
              </w:rPr>
              <w:t>sdg:ReferenceFramework</w:t>
            </w:r>
            <w:proofErr w:type="spellEnd"/>
            <w:proofErr w:type="gramEnd"/>
            <w:r w:rsidRPr="001645EB">
              <w:rPr>
                <w:sz w:val="18"/>
                <w:szCs w:val="18"/>
              </w:rPr>
              <w:t xml:space="preserve"> nel paragrafo 3.4.2</w:t>
            </w:r>
          </w:p>
        </w:tc>
      </w:tr>
      <w:tr w:rsidR="007D734C" w:rsidRPr="001645EB" w14:paraId="1C9EA18B" w14:textId="77777777" w:rsidTr="008D52D9">
        <w:trPr>
          <w:trHeight w:val="642"/>
        </w:trPr>
        <w:tc>
          <w:tcPr>
            <w:tcW w:w="798" w:type="dxa"/>
            <w:vMerge/>
          </w:tcPr>
          <w:p w14:paraId="687BB14B" w14:textId="77777777" w:rsidR="007D734C" w:rsidRPr="001645EB" w:rsidRDefault="007D734C" w:rsidP="007D734C">
            <w:pPr>
              <w:pStyle w:val="Corpotesto10000"/>
              <w:ind w:left="0"/>
              <w:rPr>
                <w:sz w:val="18"/>
                <w:szCs w:val="18"/>
              </w:rPr>
            </w:pPr>
          </w:p>
        </w:tc>
        <w:tc>
          <w:tcPr>
            <w:tcW w:w="2923" w:type="dxa"/>
            <w:vMerge/>
          </w:tcPr>
          <w:p w14:paraId="6C4D7C5C" w14:textId="06D50040" w:rsidR="007D734C" w:rsidRPr="001645EB" w:rsidRDefault="007D734C" w:rsidP="007D734C">
            <w:pPr>
              <w:pStyle w:val="Corpotesto10000"/>
              <w:ind w:left="0"/>
              <w:jc w:val="left"/>
              <w:rPr>
                <w:sz w:val="18"/>
                <w:szCs w:val="18"/>
              </w:rPr>
            </w:pPr>
          </w:p>
        </w:tc>
        <w:tc>
          <w:tcPr>
            <w:tcW w:w="1563" w:type="dxa"/>
          </w:tcPr>
          <w:p w14:paraId="73A8C7C2" w14:textId="4029BB08" w:rsidR="007D734C" w:rsidRPr="001645EB" w:rsidRDefault="007D734C" w:rsidP="007D734C">
            <w:pPr>
              <w:pStyle w:val="Corpotesto10000"/>
              <w:ind w:left="0"/>
              <w:jc w:val="center"/>
              <w:rPr>
                <w:sz w:val="18"/>
                <w:szCs w:val="18"/>
              </w:rPr>
            </w:pPr>
            <w:r w:rsidRPr="001645EB">
              <w:rPr>
                <w:sz w:val="18"/>
                <w:szCs w:val="18"/>
              </w:rPr>
              <w:t>Aggiornamento</w:t>
            </w:r>
          </w:p>
        </w:tc>
        <w:tc>
          <w:tcPr>
            <w:tcW w:w="4676" w:type="dxa"/>
          </w:tcPr>
          <w:p w14:paraId="2D0464E0" w14:textId="09ABC210" w:rsidR="007D734C" w:rsidRPr="001645EB" w:rsidRDefault="007D734C" w:rsidP="007D734C">
            <w:pPr>
              <w:pStyle w:val="Corpotesto10000"/>
              <w:ind w:left="0"/>
              <w:jc w:val="left"/>
              <w:rPr>
                <w:sz w:val="18"/>
                <w:szCs w:val="18"/>
              </w:rPr>
            </w:pPr>
            <w:r w:rsidRPr="001645EB">
              <w:rPr>
                <w:sz w:val="18"/>
                <w:szCs w:val="18"/>
              </w:rPr>
              <w:t xml:space="preserve">Aggiornata descrizione parametro </w:t>
            </w:r>
            <w:proofErr w:type="spellStart"/>
            <w:proofErr w:type="gramStart"/>
            <w:r w:rsidRPr="001645EB">
              <w:rPr>
                <w:sz w:val="18"/>
                <w:szCs w:val="18"/>
              </w:rPr>
              <w:t>sdg:Jurisdiction</w:t>
            </w:r>
            <w:proofErr w:type="spellEnd"/>
            <w:proofErr w:type="gramEnd"/>
            <w:r w:rsidRPr="001645EB">
              <w:rPr>
                <w:sz w:val="18"/>
                <w:szCs w:val="18"/>
              </w:rPr>
              <w:t xml:space="preserve"> figlio di </w:t>
            </w:r>
            <w:proofErr w:type="spellStart"/>
            <w:proofErr w:type="gramStart"/>
            <w:r w:rsidRPr="001645EB">
              <w:rPr>
                <w:sz w:val="18"/>
                <w:szCs w:val="18"/>
              </w:rPr>
              <w:t>sdg:ReferenceFramework</w:t>
            </w:r>
            <w:proofErr w:type="spellEnd"/>
            <w:proofErr w:type="gramEnd"/>
            <w:r w:rsidRPr="001645EB">
              <w:rPr>
                <w:sz w:val="18"/>
                <w:szCs w:val="18"/>
              </w:rPr>
              <w:t xml:space="preserve"> nel paragrafo 3.4.2</w:t>
            </w:r>
          </w:p>
        </w:tc>
      </w:tr>
      <w:tr w:rsidR="007D734C" w:rsidRPr="001645EB" w14:paraId="767B6594" w14:textId="77777777" w:rsidTr="008D52D9">
        <w:trPr>
          <w:trHeight w:val="642"/>
        </w:trPr>
        <w:tc>
          <w:tcPr>
            <w:tcW w:w="798" w:type="dxa"/>
            <w:vMerge/>
          </w:tcPr>
          <w:p w14:paraId="23003CD1" w14:textId="77777777" w:rsidR="007D734C" w:rsidRPr="001645EB" w:rsidRDefault="007D734C" w:rsidP="007D734C">
            <w:pPr>
              <w:pStyle w:val="Corpotesto10000"/>
              <w:ind w:left="0"/>
              <w:rPr>
                <w:sz w:val="18"/>
                <w:szCs w:val="18"/>
              </w:rPr>
            </w:pPr>
          </w:p>
        </w:tc>
        <w:tc>
          <w:tcPr>
            <w:tcW w:w="2923" w:type="dxa"/>
            <w:vMerge/>
          </w:tcPr>
          <w:p w14:paraId="5B29ED0C" w14:textId="49CB40ED" w:rsidR="007D734C" w:rsidRPr="001645EB" w:rsidRDefault="007D734C" w:rsidP="007D734C">
            <w:pPr>
              <w:pStyle w:val="Corpotesto10000"/>
              <w:ind w:left="0"/>
              <w:jc w:val="left"/>
              <w:rPr>
                <w:sz w:val="18"/>
                <w:szCs w:val="18"/>
              </w:rPr>
            </w:pPr>
          </w:p>
        </w:tc>
        <w:tc>
          <w:tcPr>
            <w:tcW w:w="1563" w:type="dxa"/>
          </w:tcPr>
          <w:p w14:paraId="7277DE5E" w14:textId="557A56DE" w:rsidR="007D734C" w:rsidRPr="001645EB" w:rsidRDefault="007D734C" w:rsidP="007D734C">
            <w:pPr>
              <w:pStyle w:val="Corpotesto10000"/>
              <w:ind w:left="0"/>
              <w:jc w:val="center"/>
              <w:rPr>
                <w:sz w:val="18"/>
                <w:szCs w:val="18"/>
              </w:rPr>
            </w:pPr>
            <w:r w:rsidRPr="001645EB">
              <w:rPr>
                <w:sz w:val="18"/>
                <w:szCs w:val="18"/>
              </w:rPr>
              <w:t>Aggiornamento</w:t>
            </w:r>
          </w:p>
        </w:tc>
        <w:tc>
          <w:tcPr>
            <w:tcW w:w="4676" w:type="dxa"/>
          </w:tcPr>
          <w:p w14:paraId="7B9AA365" w14:textId="449E30F4" w:rsidR="007D734C" w:rsidRPr="001645EB" w:rsidRDefault="007D734C" w:rsidP="007D734C">
            <w:pPr>
              <w:pStyle w:val="Corpotesto10000"/>
              <w:ind w:left="0"/>
              <w:jc w:val="left"/>
              <w:rPr>
                <w:sz w:val="18"/>
                <w:szCs w:val="18"/>
              </w:rPr>
            </w:pPr>
            <w:r w:rsidRPr="001645EB">
              <w:rPr>
                <w:sz w:val="18"/>
                <w:szCs w:val="18"/>
              </w:rPr>
              <w:t xml:space="preserve">Aggiornata descrizione parametro </w:t>
            </w:r>
            <w:proofErr w:type="spellStart"/>
            <w:proofErr w:type="gramStart"/>
            <w:r w:rsidRPr="001645EB">
              <w:rPr>
                <w:sz w:val="18"/>
                <w:szCs w:val="18"/>
              </w:rPr>
              <w:t>sdg:EvidenceType</w:t>
            </w:r>
            <w:proofErr w:type="spellEnd"/>
            <w:proofErr w:type="gramEnd"/>
            <w:r w:rsidRPr="001645EB">
              <w:rPr>
                <w:sz w:val="18"/>
                <w:szCs w:val="18"/>
              </w:rPr>
              <w:t xml:space="preserve"> figlio di </w:t>
            </w:r>
            <w:proofErr w:type="spellStart"/>
            <w:proofErr w:type="gramStart"/>
            <w:r w:rsidRPr="001645EB">
              <w:rPr>
                <w:sz w:val="18"/>
                <w:szCs w:val="18"/>
              </w:rPr>
              <w:t>sdg:EvidenceTypeList</w:t>
            </w:r>
            <w:proofErr w:type="spellEnd"/>
            <w:proofErr w:type="gramEnd"/>
            <w:r w:rsidRPr="001645EB">
              <w:rPr>
                <w:sz w:val="18"/>
                <w:szCs w:val="18"/>
              </w:rPr>
              <w:t xml:space="preserve"> nel paragrafo 3.4.2</w:t>
            </w:r>
          </w:p>
        </w:tc>
      </w:tr>
      <w:tr w:rsidR="007D734C" w:rsidRPr="001645EB" w14:paraId="4F6F0A1F" w14:textId="77777777" w:rsidTr="008D52D9">
        <w:trPr>
          <w:trHeight w:val="642"/>
        </w:trPr>
        <w:tc>
          <w:tcPr>
            <w:tcW w:w="798" w:type="dxa"/>
            <w:vMerge/>
          </w:tcPr>
          <w:p w14:paraId="2523D815" w14:textId="77777777" w:rsidR="007D734C" w:rsidRPr="001645EB" w:rsidRDefault="007D734C" w:rsidP="007D734C">
            <w:pPr>
              <w:pStyle w:val="Corpotesto10000"/>
              <w:ind w:left="0"/>
              <w:rPr>
                <w:sz w:val="18"/>
                <w:szCs w:val="18"/>
              </w:rPr>
            </w:pPr>
          </w:p>
        </w:tc>
        <w:tc>
          <w:tcPr>
            <w:tcW w:w="2923" w:type="dxa"/>
            <w:vMerge/>
          </w:tcPr>
          <w:p w14:paraId="6B255D64" w14:textId="0BE7694F" w:rsidR="007D734C" w:rsidRPr="001645EB" w:rsidRDefault="007D734C" w:rsidP="007D734C">
            <w:pPr>
              <w:pStyle w:val="Corpotesto10000"/>
              <w:ind w:left="0"/>
              <w:jc w:val="left"/>
              <w:rPr>
                <w:sz w:val="18"/>
                <w:szCs w:val="18"/>
              </w:rPr>
            </w:pPr>
          </w:p>
        </w:tc>
        <w:tc>
          <w:tcPr>
            <w:tcW w:w="1563" w:type="dxa"/>
          </w:tcPr>
          <w:p w14:paraId="137CB546" w14:textId="71B51967" w:rsidR="007D734C" w:rsidRPr="001645EB" w:rsidRDefault="007D734C" w:rsidP="007D734C">
            <w:pPr>
              <w:pStyle w:val="Corpotesto10000"/>
              <w:ind w:left="0"/>
              <w:jc w:val="center"/>
              <w:rPr>
                <w:sz w:val="18"/>
                <w:szCs w:val="18"/>
              </w:rPr>
            </w:pPr>
            <w:r w:rsidRPr="001645EB">
              <w:rPr>
                <w:sz w:val="18"/>
                <w:szCs w:val="18"/>
              </w:rPr>
              <w:t>Aggiornamento</w:t>
            </w:r>
          </w:p>
        </w:tc>
        <w:tc>
          <w:tcPr>
            <w:tcW w:w="4676" w:type="dxa"/>
          </w:tcPr>
          <w:p w14:paraId="3243004B" w14:textId="09878FF8" w:rsidR="007D734C" w:rsidRPr="001645EB" w:rsidRDefault="007D734C" w:rsidP="007D734C">
            <w:pPr>
              <w:pStyle w:val="Corpotesto10000"/>
              <w:ind w:left="0"/>
              <w:jc w:val="left"/>
              <w:rPr>
                <w:sz w:val="18"/>
                <w:szCs w:val="18"/>
              </w:rPr>
            </w:pPr>
            <w:r w:rsidRPr="001645EB">
              <w:rPr>
                <w:sz w:val="18"/>
                <w:szCs w:val="18"/>
              </w:rPr>
              <w:t xml:space="preserve">Aggiornata descrizione parametro </w:t>
            </w:r>
            <w:proofErr w:type="spellStart"/>
            <w:proofErr w:type="gramStart"/>
            <w:r w:rsidRPr="001645EB">
              <w:rPr>
                <w:sz w:val="18"/>
                <w:szCs w:val="18"/>
              </w:rPr>
              <w:t>sdg:Jurisdiction</w:t>
            </w:r>
            <w:proofErr w:type="spellEnd"/>
            <w:proofErr w:type="gramEnd"/>
            <w:r w:rsidRPr="001645EB">
              <w:rPr>
                <w:sz w:val="18"/>
                <w:szCs w:val="18"/>
              </w:rPr>
              <w:t xml:space="preserve"> figlio di </w:t>
            </w:r>
            <w:proofErr w:type="spellStart"/>
            <w:proofErr w:type="gramStart"/>
            <w:r w:rsidRPr="001645EB">
              <w:rPr>
                <w:sz w:val="18"/>
                <w:szCs w:val="18"/>
              </w:rPr>
              <w:t>sdg:EvidenceTypeList</w:t>
            </w:r>
            <w:proofErr w:type="spellEnd"/>
            <w:proofErr w:type="gramEnd"/>
            <w:r w:rsidRPr="001645EB">
              <w:rPr>
                <w:sz w:val="18"/>
                <w:szCs w:val="18"/>
              </w:rPr>
              <w:t xml:space="preserve"> nel paragrafo 3.4.2</w:t>
            </w:r>
          </w:p>
        </w:tc>
      </w:tr>
      <w:tr w:rsidR="007D734C" w:rsidRPr="001645EB" w14:paraId="230DADB4" w14:textId="77777777" w:rsidTr="008D52D9">
        <w:trPr>
          <w:trHeight w:val="642"/>
        </w:trPr>
        <w:tc>
          <w:tcPr>
            <w:tcW w:w="798" w:type="dxa"/>
            <w:vMerge/>
          </w:tcPr>
          <w:p w14:paraId="166BEF1B" w14:textId="77777777" w:rsidR="007D734C" w:rsidRPr="001645EB" w:rsidRDefault="007D734C" w:rsidP="007D734C">
            <w:pPr>
              <w:pStyle w:val="Corpotesto10000"/>
              <w:ind w:left="0"/>
              <w:rPr>
                <w:sz w:val="18"/>
                <w:szCs w:val="18"/>
              </w:rPr>
            </w:pPr>
          </w:p>
        </w:tc>
        <w:tc>
          <w:tcPr>
            <w:tcW w:w="2923" w:type="dxa"/>
            <w:vMerge/>
          </w:tcPr>
          <w:p w14:paraId="45C0AF5B" w14:textId="33BEFF0C" w:rsidR="007D734C" w:rsidRPr="001645EB" w:rsidRDefault="007D734C" w:rsidP="007D734C">
            <w:pPr>
              <w:pStyle w:val="Corpotesto10000"/>
              <w:ind w:left="0"/>
              <w:jc w:val="left"/>
              <w:rPr>
                <w:sz w:val="18"/>
                <w:szCs w:val="18"/>
              </w:rPr>
            </w:pPr>
          </w:p>
        </w:tc>
        <w:tc>
          <w:tcPr>
            <w:tcW w:w="1563" w:type="dxa"/>
          </w:tcPr>
          <w:p w14:paraId="0C141A04" w14:textId="556569F8" w:rsidR="007D734C" w:rsidRPr="001645EB" w:rsidRDefault="007D734C" w:rsidP="007D734C">
            <w:pPr>
              <w:pStyle w:val="Corpotesto10000"/>
              <w:ind w:left="0"/>
              <w:jc w:val="center"/>
              <w:rPr>
                <w:sz w:val="18"/>
                <w:szCs w:val="18"/>
              </w:rPr>
            </w:pPr>
            <w:r w:rsidRPr="001645EB">
              <w:rPr>
                <w:sz w:val="18"/>
                <w:szCs w:val="18"/>
              </w:rPr>
              <w:t>Aggiornamento</w:t>
            </w:r>
          </w:p>
        </w:tc>
        <w:tc>
          <w:tcPr>
            <w:tcW w:w="4676" w:type="dxa"/>
          </w:tcPr>
          <w:p w14:paraId="7A36CAC4" w14:textId="528149A3" w:rsidR="007D734C" w:rsidRPr="001645EB" w:rsidRDefault="007D734C" w:rsidP="007D734C">
            <w:pPr>
              <w:pStyle w:val="Corpotesto10000"/>
              <w:ind w:left="0"/>
              <w:jc w:val="left"/>
              <w:rPr>
                <w:sz w:val="18"/>
                <w:szCs w:val="18"/>
              </w:rPr>
            </w:pPr>
            <w:r w:rsidRPr="001645EB">
              <w:rPr>
                <w:sz w:val="18"/>
                <w:szCs w:val="18"/>
              </w:rPr>
              <w:t xml:space="preserve">Aggiornata descrizione parametro </w:t>
            </w:r>
            <w:proofErr w:type="spellStart"/>
            <w:r w:rsidRPr="001645EB">
              <w:rPr>
                <w:sz w:val="18"/>
                <w:szCs w:val="18"/>
              </w:rPr>
              <w:t>message</w:t>
            </w:r>
            <w:proofErr w:type="spellEnd"/>
            <w:r w:rsidRPr="001645EB">
              <w:rPr>
                <w:sz w:val="18"/>
                <w:szCs w:val="18"/>
              </w:rPr>
              <w:t xml:space="preserve"> figlio di </w:t>
            </w:r>
            <w:proofErr w:type="spellStart"/>
            <w:proofErr w:type="gramStart"/>
            <w:r w:rsidRPr="001645EB">
              <w:rPr>
                <w:sz w:val="18"/>
                <w:szCs w:val="18"/>
              </w:rPr>
              <w:t>query:QueryResponse</w:t>
            </w:r>
            <w:proofErr w:type="spellEnd"/>
            <w:proofErr w:type="gramEnd"/>
            <w:r w:rsidRPr="001645EB">
              <w:rPr>
                <w:sz w:val="18"/>
                <w:szCs w:val="18"/>
              </w:rPr>
              <w:t xml:space="preserve"> nel paragrafo 3.4.2</w:t>
            </w:r>
          </w:p>
        </w:tc>
      </w:tr>
      <w:tr w:rsidR="007D734C" w:rsidRPr="001645EB" w14:paraId="4A6A8737" w14:textId="77777777" w:rsidTr="008D52D9">
        <w:trPr>
          <w:trHeight w:val="642"/>
        </w:trPr>
        <w:tc>
          <w:tcPr>
            <w:tcW w:w="798" w:type="dxa"/>
            <w:vMerge/>
          </w:tcPr>
          <w:p w14:paraId="15308869" w14:textId="77777777" w:rsidR="007D734C" w:rsidRPr="001645EB" w:rsidRDefault="007D734C" w:rsidP="007D734C">
            <w:pPr>
              <w:pStyle w:val="Corpotesto10000"/>
              <w:ind w:left="0"/>
              <w:rPr>
                <w:sz w:val="18"/>
                <w:szCs w:val="18"/>
              </w:rPr>
            </w:pPr>
          </w:p>
        </w:tc>
        <w:tc>
          <w:tcPr>
            <w:tcW w:w="2923" w:type="dxa"/>
            <w:vMerge/>
          </w:tcPr>
          <w:p w14:paraId="01EDDFF1" w14:textId="2626179F" w:rsidR="007D734C" w:rsidRPr="001645EB" w:rsidRDefault="007D734C" w:rsidP="007D734C">
            <w:pPr>
              <w:pStyle w:val="Corpotesto10000"/>
              <w:ind w:left="0"/>
              <w:jc w:val="left"/>
              <w:rPr>
                <w:sz w:val="18"/>
                <w:szCs w:val="18"/>
              </w:rPr>
            </w:pPr>
          </w:p>
        </w:tc>
        <w:tc>
          <w:tcPr>
            <w:tcW w:w="1563" w:type="dxa"/>
          </w:tcPr>
          <w:p w14:paraId="1DB4D215" w14:textId="2E9F390B" w:rsidR="007D734C" w:rsidRPr="001645EB" w:rsidRDefault="007D734C" w:rsidP="007D734C">
            <w:pPr>
              <w:pStyle w:val="Corpotesto10000"/>
              <w:ind w:left="0"/>
              <w:jc w:val="center"/>
              <w:rPr>
                <w:sz w:val="18"/>
                <w:szCs w:val="18"/>
              </w:rPr>
            </w:pPr>
            <w:r w:rsidRPr="001645EB">
              <w:rPr>
                <w:sz w:val="18"/>
                <w:szCs w:val="18"/>
              </w:rPr>
              <w:t>Aggiornamento</w:t>
            </w:r>
          </w:p>
        </w:tc>
        <w:tc>
          <w:tcPr>
            <w:tcW w:w="4676" w:type="dxa"/>
          </w:tcPr>
          <w:p w14:paraId="3CEC2595" w14:textId="7818775D" w:rsidR="007D734C" w:rsidRPr="001645EB" w:rsidRDefault="007D734C" w:rsidP="007D734C">
            <w:pPr>
              <w:pStyle w:val="Corpotesto10000"/>
              <w:ind w:left="0"/>
              <w:jc w:val="left"/>
              <w:rPr>
                <w:sz w:val="18"/>
                <w:szCs w:val="18"/>
              </w:rPr>
            </w:pPr>
            <w:r w:rsidRPr="001645EB">
              <w:rPr>
                <w:sz w:val="18"/>
                <w:szCs w:val="18"/>
              </w:rPr>
              <w:t xml:space="preserve">Aggiornata descrizione parametro </w:t>
            </w:r>
            <w:proofErr w:type="spellStart"/>
            <w:proofErr w:type="gramStart"/>
            <w:r w:rsidRPr="001645EB">
              <w:rPr>
                <w:sz w:val="18"/>
                <w:szCs w:val="18"/>
              </w:rPr>
              <w:t>rs:Exception</w:t>
            </w:r>
            <w:proofErr w:type="spellEnd"/>
            <w:proofErr w:type="gramEnd"/>
            <w:r w:rsidRPr="001645EB">
              <w:rPr>
                <w:sz w:val="18"/>
                <w:szCs w:val="18"/>
              </w:rPr>
              <w:t xml:space="preserve"> figlio di </w:t>
            </w:r>
            <w:proofErr w:type="spellStart"/>
            <w:proofErr w:type="gramStart"/>
            <w:r w:rsidRPr="001645EB">
              <w:rPr>
                <w:sz w:val="18"/>
                <w:szCs w:val="18"/>
              </w:rPr>
              <w:t>query:QueryResponse</w:t>
            </w:r>
            <w:proofErr w:type="spellEnd"/>
            <w:proofErr w:type="gramEnd"/>
            <w:r w:rsidRPr="001645EB">
              <w:rPr>
                <w:sz w:val="18"/>
                <w:szCs w:val="18"/>
              </w:rPr>
              <w:t xml:space="preserve"> nel paragrafo 3.4.2 </w:t>
            </w:r>
          </w:p>
        </w:tc>
      </w:tr>
      <w:tr w:rsidR="007D734C" w:rsidRPr="001645EB" w14:paraId="38E4F754" w14:textId="77777777" w:rsidTr="008D52D9">
        <w:trPr>
          <w:trHeight w:val="642"/>
        </w:trPr>
        <w:tc>
          <w:tcPr>
            <w:tcW w:w="798" w:type="dxa"/>
            <w:vMerge/>
          </w:tcPr>
          <w:p w14:paraId="1A65BF3E" w14:textId="77777777" w:rsidR="007D734C" w:rsidRPr="001645EB" w:rsidRDefault="007D734C" w:rsidP="007D734C">
            <w:pPr>
              <w:pStyle w:val="Corpotesto10000"/>
              <w:ind w:left="0"/>
              <w:rPr>
                <w:sz w:val="18"/>
                <w:szCs w:val="18"/>
              </w:rPr>
            </w:pPr>
          </w:p>
        </w:tc>
        <w:tc>
          <w:tcPr>
            <w:tcW w:w="2923" w:type="dxa"/>
            <w:vMerge/>
          </w:tcPr>
          <w:p w14:paraId="4C666F4F" w14:textId="11A3F6C5" w:rsidR="007D734C" w:rsidRPr="001645EB" w:rsidRDefault="007D734C" w:rsidP="007D734C">
            <w:pPr>
              <w:pStyle w:val="Corpotesto10000"/>
              <w:ind w:left="0"/>
              <w:jc w:val="left"/>
              <w:rPr>
                <w:sz w:val="18"/>
                <w:szCs w:val="18"/>
              </w:rPr>
            </w:pPr>
          </w:p>
        </w:tc>
        <w:tc>
          <w:tcPr>
            <w:tcW w:w="1563" w:type="dxa"/>
          </w:tcPr>
          <w:p w14:paraId="10C915F9" w14:textId="6E5CE554" w:rsidR="007D734C" w:rsidRPr="001645EB" w:rsidRDefault="007D734C" w:rsidP="007D734C">
            <w:pPr>
              <w:pStyle w:val="Corpotesto10000"/>
              <w:ind w:left="0"/>
              <w:jc w:val="center"/>
              <w:rPr>
                <w:sz w:val="18"/>
                <w:szCs w:val="18"/>
              </w:rPr>
            </w:pPr>
            <w:r w:rsidRPr="001645EB">
              <w:rPr>
                <w:sz w:val="18"/>
                <w:szCs w:val="18"/>
              </w:rPr>
              <w:t>Aggiornamento</w:t>
            </w:r>
          </w:p>
        </w:tc>
        <w:tc>
          <w:tcPr>
            <w:tcW w:w="4676" w:type="dxa"/>
          </w:tcPr>
          <w:p w14:paraId="0D5CB6FE" w14:textId="161E0295" w:rsidR="007D734C" w:rsidRPr="001645EB" w:rsidRDefault="007D734C" w:rsidP="007D734C">
            <w:pPr>
              <w:pStyle w:val="Corpotesto10000"/>
              <w:ind w:left="0"/>
              <w:jc w:val="left"/>
              <w:rPr>
                <w:sz w:val="18"/>
                <w:szCs w:val="18"/>
              </w:rPr>
            </w:pPr>
            <w:r w:rsidRPr="001645EB">
              <w:rPr>
                <w:sz w:val="18"/>
                <w:szCs w:val="18"/>
              </w:rPr>
              <w:t xml:space="preserve">Aggiornata descrizione parametri </w:t>
            </w:r>
            <w:proofErr w:type="gramStart"/>
            <w:r w:rsidRPr="001645EB">
              <w:rPr>
                <w:sz w:val="18"/>
                <w:szCs w:val="18"/>
              </w:rPr>
              <w:t>sdg:AdminUnitLevel1,sdg</w:t>
            </w:r>
            <w:proofErr w:type="gramEnd"/>
            <w:r w:rsidRPr="001645EB">
              <w:rPr>
                <w:sz w:val="18"/>
                <w:szCs w:val="18"/>
              </w:rPr>
              <w:t xml:space="preserve">:AdminUnitLevel2, </w:t>
            </w:r>
            <w:proofErr w:type="gramStart"/>
            <w:r w:rsidRPr="001645EB">
              <w:rPr>
                <w:sz w:val="18"/>
                <w:szCs w:val="18"/>
              </w:rPr>
              <w:t>sdg:AdminUnitLevel</w:t>
            </w:r>
            <w:proofErr w:type="gramEnd"/>
            <w:r w:rsidRPr="001645EB">
              <w:rPr>
                <w:sz w:val="18"/>
                <w:szCs w:val="18"/>
              </w:rPr>
              <w:t xml:space="preserve">3 figli del nodo padre </w:t>
            </w:r>
            <w:proofErr w:type="spellStart"/>
            <w:r w:rsidRPr="001645EB">
              <w:rPr>
                <w:sz w:val="18"/>
                <w:szCs w:val="18"/>
              </w:rPr>
              <w:t>Jurisdiction</w:t>
            </w:r>
            <w:proofErr w:type="spellEnd"/>
            <w:r w:rsidRPr="001645EB">
              <w:rPr>
                <w:sz w:val="18"/>
                <w:szCs w:val="18"/>
              </w:rPr>
              <w:t xml:space="preserve"> di </w:t>
            </w:r>
            <w:proofErr w:type="spellStart"/>
            <w:r w:rsidRPr="001645EB">
              <w:rPr>
                <w:sz w:val="18"/>
                <w:szCs w:val="18"/>
              </w:rPr>
              <w:t>ReferenceFramework</w:t>
            </w:r>
            <w:proofErr w:type="spellEnd"/>
            <w:r w:rsidRPr="001645EB">
              <w:rPr>
                <w:sz w:val="18"/>
                <w:szCs w:val="18"/>
              </w:rPr>
              <w:t xml:space="preserve"> nel paragrafo 3.4.2</w:t>
            </w:r>
          </w:p>
        </w:tc>
      </w:tr>
      <w:tr w:rsidR="007D734C" w:rsidRPr="001645EB" w14:paraId="3F47B57C" w14:textId="77777777" w:rsidTr="008D52D9">
        <w:trPr>
          <w:trHeight w:val="642"/>
        </w:trPr>
        <w:tc>
          <w:tcPr>
            <w:tcW w:w="798" w:type="dxa"/>
            <w:vMerge/>
          </w:tcPr>
          <w:p w14:paraId="7DBD88B2" w14:textId="77777777" w:rsidR="007D734C" w:rsidRPr="001645EB" w:rsidRDefault="007D734C" w:rsidP="007D734C">
            <w:pPr>
              <w:pStyle w:val="Corpotesto10000"/>
              <w:ind w:left="0"/>
              <w:rPr>
                <w:sz w:val="18"/>
                <w:szCs w:val="18"/>
              </w:rPr>
            </w:pPr>
          </w:p>
        </w:tc>
        <w:tc>
          <w:tcPr>
            <w:tcW w:w="2923" w:type="dxa"/>
            <w:vMerge/>
          </w:tcPr>
          <w:p w14:paraId="6B320F8B" w14:textId="77777777" w:rsidR="007D734C" w:rsidRPr="001645EB" w:rsidRDefault="007D734C" w:rsidP="007D734C">
            <w:pPr>
              <w:pStyle w:val="Corpotesto10000"/>
              <w:ind w:left="0"/>
              <w:jc w:val="left"/>
              <w:rPr>
                <w:sz w:val="18"/>
                <w:szCs w:val="18"/>
              </w:rPr>
            </w:pPr>
          </w:p>
        </w:tc>
        <w:tc>
          <w:tcPr>
            <w:tcW w:w="1563" w:type="dxa"/>
          </w:tcPr>
          <w:p w14:paraId="7A8B4380" w14:textId="61C982D5" w:rsidR="007D734C" w:rsidRPr="001645EB" w:rsidRDefault="007D734C" w:rsidP="007D734C">
            <w:pPr>
              <w:pStyle w:val="Corpotesto10000"/>
              <w:ind w:left="0"/>
              <w:jc w:val="center"/>
              <w:rPr>
                <w:sz w:val="18"/>
                <w:szCs w:val="18"/>
              </w:rPr>
            </w:pPr>
            <w:r w:rsidRPr="001645EB">
              <w:rPr>
                <w:sz w:val="18"/>
                <w:szCs w:val="18"/>
              </w:rPr>
              <w:t>Aggiornamento</w:t>
            </w:r>
          </w:p>
        </w:tc>
        <w:tc>
          <w:tcPr>
            <w:tcW w:w="4676" w:type="dxa"/>
          </w:tcPr>
          <w:p w14:paraId="4BA97704" w14:textId="4E234AFF" w:rsidR="007D734C" w:rsidRPr="001645EB" w:rsidRDefault="007D734C" w:rsidP="007D734C">
            <w:pPr>
              <w:pStyle w:val="Corpotesto10000"/>
              <w:ind w:left="0"/>
              <w:jc w:val="left"/>
              <w:rPr>
                <w:sz w:val="18"/>
                <w:szCs w:val="18"/>
              </w:rPr>
            </w:pPr>
            <w:r w:rsidRPr="001645EB">
              <w:rPr>
                <w:sz w:val="18"/>
                <w:szCs w:val="18"/>
              </w:rPr>
              <w:t xml:space="preserve">Aggiornata descrizione parametri </w:t>
            </w:r>
            <w:proofErr w:type="gramStart"/>
            <w:r w:rsidRPr="001645EB">
              <w:rPr>
                <w:sz w:val="18"/>
                <w:szCs w:val="18"/>
              </w:rPr>
              <w:t>sdg:AdminUnitLevel1,sdg</w:t>
            </w:r>
            <w:proofErr w:type="gramEnd"/>
            <w:r w:rsidRPr="001645EB">
              <w:rPr>
                <w:sz w:val="18"/>
                <w:szCs w:val="18"/>
              </w:rPr>
              <w:t xml:space="preserve">:AdminUnitLevel2, </w:t>
            </w:r>
            <w:proofErr w:type="gramStart"/>
            <w:r w:rsidRPr="001645EB">
              <w:rPr>
                <w:sz w:val="18"/>
                <w:szCs w:val="18"/>
              </w:rPr>
              <w:t>sdg:AdminUnitLevel</w:t>
            </w:r>
            <w:proofErr w:type="gramEnd"/>
            <w:r w:rsidRPr="001645EB">
              <w:rPr>
                <w:sz w:val="18"/>
                <w:szCs w:val="18"/>
              </w:rPr>
              <w:t xml:space="preserve">3 figli del nodo padre </w:t>
            </w:r>
            <w:proofErr w:type="spellStart"/>
            <w:r w:rsidRPr="001645EB">
              <w:rPr>
                <w:sz w:val="18"/>
                <w:szCs w:val="18"/>
              </w:rPr>
              <w:t>Jurisdiction</w:t>
            </w:r>
            <w:proofErr w:type="spellEnd"/>
            <w:r w:rsidRPr="001645EB">
              <w:rPr>
                <w:sz w:val="18"/>
                <w:szCs w:val="18"/>
              </w:rPr>
              <w:t xml:space="preserve"> di </w:t>
            </w:r>
            <w:proofErr w:type="spellStart"/>
            <w:r w:rsidRPr="001645EB">
              <w:rPr>
                <w:sz w:val="18"/>
                <w:szCs w:val="18"/>
              </w:rPr>
              <w:t>EvidenceType</w:t>
            </w:r>
            <w:proofErr w:type="spellEnd"/>
            <w:r w:rsidRPr="001645EB">
              <w:rPr>
                <w:sz w:val="18"/>
                <w:szCs w:val="18"/>
              </w:rPr>
              <w:t xml:space="preserve"> nel paragrafo 3.4.2</w:t>
            </w:r>
          </w:p>
        </w:tc>
      </w:tr>
      <w:tr w:rsidR="002712D4" w:rsidRPr="001645EB" w14:paraId="687685DB" w14:textId="77777777" w:rsidTr="008D52D9">
        <w:trPr>
          <w:trHeight w:val="642"/>
        </w:trPr>
        <w:tc>
          <w:tcPr>
            <w:tcW w:w="798" w:type="dxa"/>
            <w:vMerge/>
          </w:tcPr>
          <w:p w14:paraId="0FD6DAB8" w14:textId="77777777" w:rsidR="002712D4" w:rsidRPr="001645EB" w:rsidRDefault="002712D4" w:rsidP="007D734C">
            <w:pPr>
              <w:pStyle w:val="Corpotesto10000"/>
              <w:ind w:left="0"/>
              <w:rPr>
                <w:sz w:val="18"/>
                <w:szCs w:val="18"/>
              </w:rPr>
            </w:pPr>
          </w:p>
        </w:tc>
        <w:tc>
          <w:tcPr>
            <w:tcW w:w="2923" w:type="dxa"/>
            <w:vMerge/>
          </w:tcPr>
          <w:p w14:paraId="4091712F" w14:textId="77777777" w:rsidR="002712D4" w:rsidRPr="001645EB" w:rsidRDefault="002712D4" w:rsidP="007D734C">
            <w:pPr>
              <w:pStyle w:val="Corpotesto10000"/>
              <w:ind w:left="0"/>
              <w:jc w:val="left"/>
              <w:rPr>
                <w:sz w:val="18"/>
                <w:szCs w:val="18"/>
              </w:rPr>
            </w:pPr>
          </w:p>
        </w:tc>
        <w:tc>
          <w:tcPr>
            <w:tcW w:w="1563" w:type="dxa"/>
          </w:tcPr>
          <w:p w14:paraId="26AFE7C8" w14:textId="5190DB49" w:rsidR="002712D4" w:rsidRPr="001645EB" w:rsidRDefault="002712D4" w:rsidP="007D734C">
            <w:pPr>
              <w:pStyle w:val="Corpotesto10000"/>
              <w:ind w:left="0"/>
              <w:jc w:val="center"/>
              <w:rPr>
                <w:sz w:val="18"/>
                <w:szCs w:val="18"/>
              </w:rPr>
            </w:pPr>
            <w:r w:rsidRPr="001645EB">
              <w:rPr>
                <w:sz w:val="18"/>
                <w:szCs w:val="18"/>
              </w:rPr>
              <w:t>Aggiornamento</w:t>
            </w:r>
          </w:p>
        </w:tc>
        <w:tc>
          <w:tcPr>
            <w:tcW w:w="4676" w:type="dxa"/>
          </w:tcPr>
          <w:p w14:paraId="455BA931" w14:textId="0C1DD535" w:rsidR="002712D4" w:rsidRPr="001645EB" w:rsidRDefault="002712D4" w:rsidP="007D734C">
            <w:pPr>
              <w:pStyle w:val="Corpotesto10000"/>
              <w:ind w:left="0"/>
              <w:jc w:val="left"/>
              <w:rPr>
                <w:sz w:val="18"/>
                <w:szCs w:val="18"/>
              </w:rPr>
            </w:pPr>
            <w:r w:rsidRPr="001645EB">
              <w:rPr>
                <w:sz w:val="18"/>
                <w:szCs w:val="18"/>
              </w:rPr>
              <w:t xml:space="preserve">Aggiornata descrizione parametro </w:t>
            </w:r>
            <w:proofErr w:type="spellStart"/>
            <w:proofErr w:type="gramStart"/>
            <w:r w:rsidRPr="001645EB">
              <w:rPr>
                <w:sz w:val="18"/>
                <w:szCs w:val="18"/>
              </w:rPr>
              <w:t>sdg:Requirement</w:t>
            </w:r>
            <w:proofErr w:type="spellEnd"/>
            <w:proofErr w:type="gramEnd"/>
            <w:r w:rsidRPr="001645EB">
              <w:rPr>
                <w:sz w:val="18"/>
                <w:szCs w:val="18"/>
              </w:rPr>
              <w:t xml:space="preserve"> figlio di </w:t>
            </w:r>
            <w:proofErr w:type="spellStart"/>
            <w:proofErr w:type="gramStart"/>
            <w:r w:rsidRPr="001645EB">
              <w:rPr>
                <w:sz w:val="18"/>
                <w:szCs w:val="18"/>
              </w:rPr>
              <w:t>rim:SlotValue</w:t>
            </w:r>
            <w:proofErr w:type="spellEnd"/>
            <w:proofErr w:type="gramEnd"/>
            <w:r w:rsidRPr="001645EB">
              <w:rPr>
                <w:sz w:val="18"/>
                <w:szCs w:val="18"/>
              </w:rPr>
              <w:t xml:space="preserve"> di </w:t>
            </w:r>
            <w:proofErr w:type="spellStart"/>
            <w:proofErr w:type="gramStart"/>
            <w:r w:rsidRPr="001645EB">
              <w:rPr>
                <w:sz w:val="18"/>
                <w:szCs w:val="18"/>
              </w:rPr>
              <w:t>rim:RegistryObject</w:t>
            </w:r>
            <w:proofErr w:type="spellEnd"/>
            <w:proofErr w:type="gramEnd"/>
            <w:r w:rsidRPr="001645EB">
              <w:rPr>
                <w:sz w:val="18"/>
                <w:szCs w:val="18"/>
              </w:rPr>
              <w:t xml:space="preserve"> nel paragrafo 3.3.2</w:t>
            </w:r>
          </w:p>
        </w:tc>
      </w:tr>
      <w:tr w:rsidR="007D734C" w:rsidRPr="001645EB" w14:paraId="0FFC712B" w14:textId="77777777" w:rsidTr="008D52D9">
        <w:trPr>
          <w:trHeight w:val="642"/>
        </w:trPr>
        <w:tc>
          <w:tcPr>
            <w:tcW w:w="798" w:type="dxa"/>
            <w:vMerge/>
          </w:tcPr>
          <w:p w14:paraId="2503DBF9" w14:textId="77777777" w:rsidR="007D734C" w:rsidRPr="001645EB" w:rsidRDefault="007D734C" w:rsidP="007D734C">
            <w:pPr>
              <w:pStyle w:val="Corpotesto10000"/>
              <w:ind w:left="0"/>
              <w:rPr>
                <w:sz w:val="18"/>
                <w:szCs w:val="18"/>
              </w:rPr>
            </w:pPr>
          </w:p>
        </w:tc>
        <w:tc>
          <w:tcPr>
            <w:tcW w:w="2923" w:type="dxa"/>
            <w:vMerge w:val="restart"/>
          </w:tcPr>
          <w:p w14:paraId="201AB600" w14:textId="035EDB54" w:rsidR="007D734C" w:rsidRPr="001645EB" w:rsidRDefault="007D734C" w:rsidP="007D734C">
            <w:pPr>
              <w:pStyle w:val="Corpotesto10000"/>
              <w:ind w:left="0"/>
              <w:jc w:val="left"/>
              <w:rPr>
                <w:sz w:val="18"/>
                <w:szCs w:val="18"/>
              </w:rPr>
            </w:pPr>
            <w:r w:rsidRPr="001645EB">
              <w:rPr>
                <w:sz w:val="18"/>
                <w:szCs w:val="18"/>
              </w:rPr>
              <w:t>3.5 RECUPERO DATASERVICELIST DA DATA SERVICE DIRECTORY IT</w:t>
            </w:r>
          </w:p>
        </w:tc>
        <w:tc>
          <w:tcPr>
            <w:tcW w:w="1563" w:type="dxa"/>
          </w:tcPr>
          <w:p w14:paraId="3BC4EFF9" w14:textId="66B32DCB" w:rsidR="007D734C" w:rsidRPr="001645EB" w:rsidRDefault="007D734C" w:rsidP="007D734C">
            <w:pPr>
              <w:pStyle w:val="Corpotesto10000"/>
              <w:ind w:left="0"/>
              <w:jc w:val="center"/>
              <w:rPr>
                <w:sz w:val="18"/>
                <w:szCs w:val="18"/>
              </w:rPr>
            </w:pPr>
            <w:r w:rsidRPr="001645EB">
              <w:rPr>
                <w:sz w:val="18"/>
                <w:szCs w:val="18"/>
              </w:rPr>
              <w:t>Aggiornamento</w:t>
            </w:r>
          </w:p>
        </w:tc>
        <w:tc>
          <w:tcPr>
            <w:tcW w:w="4676" w:type="dxa"/>
          </w:tcPr>
          <w:p w14:paraId="0D36F25C" w14:textId="02F0C45A" w:rsidR="007D734C" w:rsidRPr="001645EB" w:rsidRDefault="007D734C" w:rsidP="007D734C">
            <w:pPr>
              <w:pStyle w:val="Corpotesto10000"/>
              <w:ind w:left="0"/>
              <w:jc w:val="left"/>
              <w:rPr>
                <w:sz w:val="18"/>
                <w:szCs w:val="18"/>
              </w:rPr>
            </w:pPr>
            <w:r w:rsidRPr="001645EB">
              <w:rPr>
                <w:sz w:val="18"/>
                <w:szCs w:val="18"/>
              </w:rPr>
              <w:t>Aggiunto riferimento all’e-Service esposto su PDND</w:t>
            </w:r>
          </w:p>
        </w:tc>
      </w:tr>
      <w:tr w:rsidR="007D734C" w:rsidRPr="001645EB" w14:paraId="0A5D07AF" w14:textId="77777777" w:rsidTr="008D52D9">
        <w:trPr>
          <w:trHeight w:val="642"/>
        </w:trPr>
        <w:tc>
          <w:tcPr>
            <w:tcW w:w="798" w:type="dxa"/>
            <w:vMerge/>
          </w:tcPr>
          <w:p w14:paraId="1BF3CB23" w14:textId="77777777" w:rsidR="007D734C" w:rsidRPr="001645EB" w:rsidRDefault="007D734C" w:rsidP="007D734C">
            <w:pPr>
              <w:pStyle w:val="Corpotesto10000"/>
              <w:ind w:left="0"/>
              <w:rPr>
                <w:sz w:val="18"/>
                <w:szCs w:val="18"/>
              </w:rPr>
            </w:pPr>
          </w:p>
        </w:tc>
        <w:tc>
          <w:tcPr>
            <w:tcW w:w="2923" w:type="dxa"/>
            <w:vMerge/>
          </w:tcPr>
          <w:p w14:paraId="72C4C831" w14:textId="2259D3A2" w:rsidR="007D734C" w:rsidRPr="001645EB" w:rsidRDefault="007D734C" w:rsidP="007D734C">
            <w:pPr>
              <w:pStyle w:val="Corpotesto10000"/>
              <w:ind w:left="0"/>
              <w:jc w:val="left"/>
              <w:rPr>
                <w:sz w:val="18"/>
                <w:szCs w:val="18"/>
              </w:rPr>
            </w:pPr>
          </w:p>
        </w:tc>
        <w:tc>
          <w:tcPr>
            <w:tcW w:w="1563" w:type="dxa"/>
          </w:tcPr>
          <w:p w14:paraId="0240EEC6" w14:textId="0D68871B" w:rsidR="007D734C" w:rsidRPr="001645EB" w:rsidRDefault="007D734C" w:rsidP="007D734C">
            <w:pPr>
              <w:pStyle w:val="Corpotesto10000"/>
              <w:ind w:left="0"/>
              <w:jc w:val="center"/>
              <w:rPr>
                <w:sz w:val="18"/>
                <w:szCs w:val="18"/>
              </w:rPr>
            </w:pPr>
            <w:r w:rsidRPr="001645EB">
              <w:rPr>
                <w:sz w:val="18"/>
                <w:szCs w:val="18"/>
              </w:rPr>
              <w:t>Aggiornamento</w:t>
            </w:r>
          </w:p>
        </w:tc>
        <w:tc>
          <w:tcPr>
            <w:tcW w:w="4676" w:type="dxa"/>
          </w:tcPr>
          <w:p w14:paraId="1014D5DC" w14:textId="53169ED9" w:rsidR="007D734C" w:rsidRPr="001645EB" w:rsidRDefault="007D734C" w:rsidP="007D734C">
            <w:pPr>
              <w:pStyle w:val="Corpotesto10000"/>
              <w:ind w:left="0"/>
              <w:jc w:val="left"/>
              <w:rPr>
                <w:sz w:val="18"/>
                <w:szCs w:val="18"/>
              </w:rPr>
            </w:pPr>
            <w:r w:rsidRPr="001645EB">
              <w:rPr>
                <w:sz w:val="18"/>
                <w:szCs w:val="18"/>
              </w:rPr>
              <w:t xml:space="preserve">Aggiornamento descrizione parametro </w:t>
            </w:r>
            <w:proofErr w:type="spellStart"/>
            <w:r w:rsidRPr="001645EB">
              <w:rPr>
                <w:sz w:val="18"/>
                <w:szCs w:val="18"/>
              </w:rPr>
              <w:t>evidence-type-classification</w:t>
            </w:r>
            <w:proofErr w:type="spellEnd"/>
            <w:r w:rsidRPr="001645EB">
              <w:rPr>
                <w:sz w:val="18"/>
                <w:szCs w:val="18"/>
              </w:rPr>
              <w:t xml:space="preserve"> nella tabella Body Param nel paragrafo 3.5.1</w:t>
            </w:r>
          </w:p>
        </w:tc>
      </w:tr>
      <w:tr w:rsidR="007D734C" w:rsidRPr="001645EB" w14:paraId="41F023DC" w14:textId="77777777" w:rsidTr="008D52D9">
        <w:trPr>
          <w:trHeight w:val="642"/>
        </w:trPr>
        <w:tc>
          <w:tcPr>
            <w:tcW w:w="798" w:type="dxa"/>
            <w:vMerge/>
          </w:tcPr>
          <w:p w14:paraId="58854960" w14:textId="77777777" w:rsidR="007D734C" w:rsidRPr="001645EB" w:rsidRDefault="007D734C" w:rsidP="007D734C">
            <w:pPr>
              <w:pStyle w:val="Corpotesto10000"/>
              <w:ind w:left="0"/>
              <w:rPr>
                <w:sz w:val="18"/>
                <w:szCs w:val="18"/>
              </w:rPr>
            </w:pPr>
          </w:p>
        </w:tc>
        <w:tc>
          <w:tcPr>
            <w:tcW w:w="2923" w:type="dxa"/>
            <w:vMerge/>
          </w:tcPr>
          <w:p w14:paraId="0C5CBEA5" w14:textId="1D8CD0A0" w:rsidR="007D734C" w:rsidRPr="001645EB" w:rsidRDefault="007D734C" w:rsidP="007D734C">
            <w:pPr>
              <w:pStyle w:val="Corpotesto10000"/>
              <w:ind w:left="0"/>
              <w:jc w:val="left"/>
              <w:rPr>
                <w:sz w:val="18"/>
                <w:szCs w:val="18"/>
              </w:rPr>
            </w:pPr>
          </w:p>
        </w:tc>
        <w:tc>
          <w:tcPr>
            <w:tcW w:w="1563" w:type="dxa"/>
          </w:tcPr>
          <w:p w14:paraId="5D0A8074" w14:textId="7E13BE4B" w:rsidR="007D734C" w:rsidRPr="001645EB" w:rsidRDefault="007D734C" w:rsidP="007D734C">
            <w:pPr>
              <w:pStyle w:val="Corpotesto10000"/>
              <w:ind w:left="0"/>
              <w:jc w:val="center"/>
              <w:rPr>
                <w:sz w:val="18"/>
                <w:szCs w:val="18"/>
              </w:rPr>
            </w:pPr>
            <w:r w:rsidRPr="001645EB">
              <w:rPr>
                <w:sz w:val="18"/>
                <w:szCs w:val="18"/>
              </w:rPr>
              <w:t>Aggiornamento</w:t>
            </w:r>
          </w:p>
        </w:tc>
        <w:tc>
          <w:tcPr>
            <w:tcW w:w="4676" w:type="dxa"/>
          </w:tcPr>
          <w:p w14:paraId="76EECB0A" w14:textId="169723DA" w:rsidR="007D734C" w:rsidRPr="001645EB" w:rsidRDefault="007D734C" w:rsidP="007D734C">
            <w:pPr>
              <w:pStyle w:val="Corpotesto10000"/>
              <w:ind w:left="0"/>
              <w:jc w:val="left"/>
              <w:rPr>
                <w:sz w:val="18"/>
                <w:szCs w:val="18"/>
              </w:rPr>
            </w:pPr>
            <w:r w:rsidRPr="001645EB">
              <w:rPr>
                <w:sz w:val="18"/>
                <w:szCs w:val="18"/>
              </w:rPr>
              <w:t>Aggiornamento descrizione parametro country-code nella tabella Body Param nel paragrafo 3.5.1</w:t>
            </w:r>
          </w:p>
        </w:tc>
      </w:tr>
      <w:tr w:rsidR="007D734C" w:rsidRPr="001645EB" w14:paraId="38C54E58" w14:textId="77777777" w:rsidTr="008D52D9">
        <w:trPr>
          <w:trHeight w:val="642"/>
        </w:trPr>
        <w:tc>
          <w:tcPr>
            <w:tcW w:w="798" w:type="dxa"/>
            <w:vMerge/>
          </w:tcPr>
          <w:p w14:paraId="3260082D" w14:textId="77777777" w:rsidR="007D734C" w:rsidRPr="001645EB" w:rsidRDefault="007D734C" w:rsidP="007D734C">
            <w:pPr>
              <w:pStyle w:val="Corpotesto10000"/>
              <w:ind w:left="0"/>
              <w:rPr>
                <w:sz w:val="18"/>
                <w:szCs w:val="18"/>
              </w:rPr>
            </w:pPr>
          </w:p>
        </w:tc>
        <w:tc>
          <w:tcPr>
            <w:tcW w:w="2923" w:type="dxa"/>
            <w:vMerge/>
          </w:tcPr>
          <w:p w14:paraId="29267AF2" w14:textId="069E177A" w:rsidR="007D734C" w:rsidRPr="001645EB" w:rsidRDefault="007D734C" w:rsidP="007D734C">
            <w:pPr>
              <w:pStyle w:val="Corpotesto10000"/>
              <w:ind w:left="0"/>
              <w:jc w:val="left"/>
              <w:rPr>
                <w:sz w:val="18"/>
                <w:szCs w:val="18"/>
              </w:rPr>
            </w:pPr>
          </w:p>
        </w:tc>
        <w:tc>
          <w:tcPr>
            <w:tcW w:w="1563" w:type="dxa"/>
          </w:tcPr>
          <w:p w14:paraId="44474C2A" w14:textId="567838E2" w:rsidR="007D734C" w:rsidRPr="001645EB" w:rsidRDefault="007D734C" w:rsidP="007D734C">
            <w:pPr>
              <w:pStyle w:val="Corpotesto10000"/>
              <w:ind w:left="0"/>
              <w:jc w:val="center"/>
              <w:rPr>
                <w:sz w:val="18"/>
                <w:szCs w:val="18"/>
              </w:rPr>
            </w:pPr>
            <w:r w:rsidRPr="001645EB">
              <w:rPr>
                <w:sz w:val="18"/>
                <w:szCs w:val="18"/>
              </w:rPr>
              <w:t>Aggiornamento</w:t>
            </w:r>
          </w:p>
        </w:tc>
        <w:tc>
          <w:tcPr>
            <w:tcW w:w="4676" w:type="dxa"/>
          </w:tcPr>
          <w:p w14:paraId="7E41AE36" w14:textId="3FB5B9C7" w:rsidR="007D734C" w:rsidRPr="001645EB" w:rsidRDefault="007D734C" w:rsidP="007D734C">
            <w:pPr>
              <w:pStyle w:val="Corpotesto10000"/>
              <w:ind w:left="0"/>
              <w:jc w:val="left"/>
              <w:rPr>
                <w:sz w:val="18"/>
                <w:szCs w:val="18"/>
              </w:rPr>
            </w:pPr>
            <w:r w:rsidRPr="001645EB">
              <w:rPr>
                <w:sz w:val="18"/>
                <w:szCs w:val="18"/>
              </w:rPr>
              <w:t xml:space="preserve">Aggiornata descrizione parametro </w:t>
            </w:r>
            <w:proofErr w:type="spellStart"/>
            <w:proofErr w:type="gramStart"/>
            <w:r w:rsidRPr="001645EB">
              <w:rPr>
                <w:sz w:val="18"/>
                <w:szCs w:val="18"/>
              </w:rPr>
              <w:t>rim:RegistryObjectList</w:t>
            </w:r>
            <w:proofErr w:type="spellEnd"/>
            <w:proofErr w:type="gramEnd"/>
            <w:r w:rsidRPr="001645EB">
              <w:rPr>
                <w:sz w:val="18"/>
                <w:szCs w:val="18"/>
              </w:rPr>
              <w:t xml:space="preserve"> figlio di </w:t>
            </w:r>
            <w:proofErr w:type="spellStart"/>
            <w:proofErr w:type="gramStart"/>
            <w:r w:rsidRPr="001645EB">
              <w:rPr>
                <w:sz w:val="18"/>
                <w:szCs w:val="18"/>
              </w:rPr>
              <w:t>query:QueryResponse</w:t>
            </w:r>
            <w:proofErr w:type="spellEnd"/>
            <w:proofErr w:type="gramEnd"/>
            <w:r w:rsidRPr="001645EB">
              <w:rPr>
                <w:sz w:val="18"/>
                <w:szCs w:val="18"/>
              </w:rPr>
              <w:t xml:space="preserve"> nel paragrafo 3.5.2</w:t>
            </w:r>
          </w:p>
        </w:tc>
      </w:tr>
      <w:tr w:rsidR="007D734C" w:rsidRPr="001645EB" w14:paraId="7AFD6F9C" w14:textId="77777777" w:rsidTr="008D52D9">
        <w:trPr>
          <w:trHeight w:val="642"/>
        </w:trPr>
        <w:tc>
          <w:tcPr>
            <w:tcW w:w="798" w:type="dxa"/>
            <w:vMerge/>
          </w:tcPr>
          <w:p w14:paraId="38929EE6" w14:textId="77777777" w:rsidR="007D734C" w:rsidRPr="001645EB" w:rsidRDefault="007D734C" w:rsidP="007D734C">
            <w:pPr>
              <w:pStyle w:val="Corpotesto10000"/>
              <w:ind w:left="0"/>
              <w:rPr>
                <w:sz w:val="18"/>
                <w:szCs w:val="18"/>
              </w:rPr>
            </w:pPr>
          </w:p>
        </w:tc>
        <w:tc>
          <w:tcPr>
            <w:tcW w:w="2923" w:type="dxa"/>
            <w:vMerge/>
          </w:tcPr>
          <w:p w14:paraId="6BE6A841" w14:textId="3336B982" w:rsidR="007D734C" w:rsidRPr="001645EB" w:rsidRDefault="007D734C" w:rsidP="007D734C">
            <w:pPr>
              <w:pStyle w:val="Corpotesto10000"/>
              <w:ind w:left="0"/>
              <w:jc w:val="left"/>
              <w:rPr>
                <w:sz w:val="18"/>
                <w:szCs w:val="18"/>
              </w:rPr>
            </w:pPr>
          </w:p>
        </w:tc>
        <w:tc>
          <w:tcPr>
            <w:tcW w:w="1563" w:type="dxa"/>
          </w:tcPr>
          <w:p w14:paraId="0AD1C97E" w14:textId="5D2B16D5" w:rsidR="007D734C" w:rsidRPr="001645EB" w:rsidRDefault="007D734C" w:rsidP="007D734C">
            <w:pPr>
              <w:pStyle w:val="Corpotesto10000"/>
              <w:ind w:left="0"/>
              <w:jc w:val="center"/>
              <w:rPr>
                <w:sz w:val="18"/>
                <w:szCs w:val="18"/>
              </w:rPr>
            </w:pPr>
            <w:r w:rsidRPr="001645EB">
              <w:rPr>
                <w:sz w:val="18"/>
                <w:szCs w:val="18"/>
              </w:rPr>
              <w:t>Aggiornamento</w:t>
            </w:r>
          </w:p>
        </w:tc>
        <w:tc>
          <w:tcPr>
            <w:tcW w:w="4676" w:type="dxa"/>
          </w:tcPr>
          <w:p w14:paraId="2D2B8E43" w14:textId="370129C8" w:rsidR="007D734C" w:rsidRPr="001645EB" w:rsidRDefault="007D734C" w:rsidP="007D734C">
            <w:pPr>
              <w:pStyle w:val="Corpotesto10000"/>
              <w:ind w:left="0"/>
              <w:jc w:val="left"/>
              <w:rPr>
                <w:sz w:val="18"/>
                <w:szCs w:val="18"/>
              </w:rPr>
            </w:pPr>
            <w:r w:rsidRPr="001645EB">
              <w:rPr>
                <w:sz w:val="18"/>
                <w:szCs w:val="18"/>
              </w:rPr>
              <w:t xml:space="preserve">Aggiornata descrizione parametro </w:t>
            </w:r>
            <w:proofErr w:type="spellStart"/>
            <w:proofErr w:type="gramStart"/>
            <w:r w:rsidRPr="001645EB">
              <w:rPr>
                <w:sz w:val="18"/>
                <w:szCs w:val="18"/>
              </w:rPr>
              <w:t>rim:RegistryObject</w:t>
            </w:r>
            <w:proofErr w:type="spellEnd"/>
            <w:proofErr w:type="gramEnd"/>
            <w:r w:rsidRPr="001645EB">
              <w:rPr>
                <w:sz w:val="18"/>
                <w:szCs w:val="18"/>
              </w:rPr>
              <w:t xml:space="preserve"> figlio di </w:t>
            </w:r>
            <w:proofErr w:type="spellStart"/>
            <w:proofErr w:type="gramStart"/>
            <w:r w:rsidRPr="001645EB">
              <w:rPr>
                <w:sz w:val="18"/>
                <w:szCs w:val="18"/>
              </w:rPr>
              <w:t>rim:RegistryObjectList</w:t>
            </w:r>
            <w:proofErr w:type="spellEnd"/>
            <w:proofErr w:type="gramEnd"/>
            <w:r w:rsidRPr="001645EB">
              <w:rPr>
                <w:sz w:val="18"/>
                <w:szCs w:val="18"/>
              </w:rPr>
              <w:t xml:space="preserve"> nel paragrafo 3.5.2</w:t>
            </w:r>
          </w:p>
        </w:tc>
      </w:tr>
      <w:tr w:rsidR="007D734C" w:rsidRPr="001645EB" w14:paraId="66D814DC" w14:textId="77777777" w:rsidTr="008D52D9">
        <w:trPr>
          <w:trHeight w:val="642"/>
        </w:trPr>
        <w:tc>
          <w:tcPr>
            <w:tcW w:w="798" w:type="dxa"/>
            <w:vMerge/>
          </w:tcPr>
          <w:p w14:paraId="59765FD8" w14:textId="77777777" w:rsidR="007D734C" w:rsidRPr="001645EB" w:rsidRDefault="007D734C" w:rsidP="007D734C">
            <w:pPr>
              <w:pStyle w:val="Corpotesto10000"/>
              <w:ind w:left="0"/>
              <w:rPr>
                <w:sz w:val="18"/>
                <w:szCs w:val="18"/>
              </w:rPr>
            </w:pPr>
          </w:p>
        </w:tc>
        <w:tc>
          <w:tcPr>
            <w:tcW w:w="2923" w:type="dxa"/>
            <w:vMerge/>
          </w:tcPr>
          <w:p w14:paraId="2D47BE88" w14:textId="788D200E" w:rsidR="007D734C" w:rsidRPr="001645EB" w:rsidRDefault="007D734C" w:rsidP="007D734C">
            <w:pPr>
              <w:pStyle w:val="Corpotesto10000"/>
              <w:ind w:left="0"/>
              <w:jc w:val="left"/>
              <w:rPr>
                <w:sz w:val="18"/>
                <w:szCs w:val="18"/>
              </w:rPr>
            </w:pPr>
          </w:p>
        </w:tc>
        <w:tc>
          <w:tcPr>
            <w:tcW w:w="1563" w:type="dxa"/>
          </w:tcPr>
          <w:p w14:paraId="346531D0" w14:textId="5917D653" w:rsidR="007D734C" w:rsidRPr="001645EB" w:rsidRDefault="007D734C" w:rsidP="007D734C">
            <w:pPr>
              <w:pStyle w:val="Corpotesto10000"/>
              <w:ind w:left="0"/>
              <w:jc w:val="center"/>
              <w:rPr>
                <w:sz w:val="18"/>
                <w:szCs w:val="18"/>
              </w:rPr>
            </w:pPr>
            <w:r w:rsidRPr="001645EB">
              <w:rPr>
                <w:sz w:val="18"/>
                <w:szCs w:val="18"/>
              </w:rPr>
              <w:t>Aggiornamento</w:t>
            </w:r>
          </w:p>
        </w:tc>
        <w:tc>
          <w:tcPr>
            <w:tcW w:w="4676" w:type="dxa"/>
          </w:tcPr>
          <w:p w14:paraId="2934BA34" w14:textId="7ADF23AB" w:rsidR="007D734C" w:rsidRPr="001645EB" w:rsidRDefault="007D734C" w:rsidP="007D734C">
            <w:pPr>
              <w:pStyle w:val="Corpotesto10000"/>
              <w:ind w:left="0"/>
              <w:jc w:val="left"/>
              <w:rPr>
                <w:sz w:val="18"/>
                <w:szCs w:val="18"/>
              </w:rPr>
            </w:pPr>
            <w:r w:rsidRPr="001645EB">
              <w:rPr>
                <w:sz w:val="18"/>
                <w:szCs w:val="18"/>
              </w:rPr>
              <w:t xml:space="preserve">Aggiornata descrizione parametro </w:t>
            </w:r>
            <w:proofErr w:type="spellStart"/>
            <w:proofErr w:type="gramStart"/>
            <w:r w:rsidRPr="001645EB">
              <w:rPr>
                <w:sz w:val="18"/>
                <w:szCs w:val="18"/>
              </w:rPr>
              <w:t>rim:slot</w:t>
            </w:r>
            <w:proofErr w:type="spellEnd"/>
            <w:proofErr w:type="gramEnd"/>
            <w:r w:rsidRPr="001645EB">
              <w:rPr>
                <w:sz w:val="18"/>
                <w:szCs w:val="18"/>
              </w:rPr>
              <w:t xml:space="preserve"> figlio di </w:t>
            </w:r>
            <w:proofErr w:type="spellStart"/>
            <w:proofErr w:type="gramStart"/>
            <w:r w:rsidRPr="001645EB">
              <w:rPr>
                <w:sz w:val="18"/>
                <w:szCs w:val="18"/>
              </w:rPr>
              <w:t>rim:RegistryObject</w:t>
            </w:r>
            <w:proofErr w:type="spellEnd"/>
            <w:proofErr w:type="gramEnd"/>
            <w:r w:rsidRPr="001645EB">
              <w:rPr>
                <w:sz w:val="18"/>
                <w:szCs w:val="18"/>
              </w:rPr>
              <w:t xml:space="preserve"> nel paragrafo 3.5.2</w:t>
            </w:r>
          </w:p>
        </w:tc>
      </w:tr>
      <w:tr w:rsidR="007D734C" w:rsidRPr="001645EB" w14:paraId="1A445AB0" w14:textId="77777777" w:rsidTr="008D52D9">
        <w:trPr>
          <w:trHeight w:val="642"/>
        </w:trPr>
        <w:tc>
          <w:tcPr>
            <w:tcW w:w="798" w:type="dxa"/>
            <w:vMerge/>
          </w:tcPr>
          <w:p w14:paraId="4F6A42A7" w14:textId="77777777" w:rsidR="007D734C" w:rsidRPr="001645EB" w:rsidRDefault="007D734C" w:rsidP="007D734C">
            <w:pPr>
              <w:pStyle w:val="Corpotesto10000"/>
              <w:ind w:left="0"/>
              <w:rPr>
                <w:sz w:val="18"/>
                <w:szCs w:val="18"/>
              </w:rPr>
            </w:pPr>
          </w:p>
        </w:tc>
        <w:tc>
          <w:tcPr>
            <w:tcW w:w="2923" w:type="dxa"/>
            <w:vMerge/>
          </w:tcPr>
          <w:p w14:paraId="3A8BDE67" w14:textId="22D2EE12" w:rsidR="007D734C" w:rsidRPr="001645EB" w:rsidRDefault="007D734C" w:rsidP="007D734C">
            <w:pPr>
              <w:pStyle w:val="Corpotesto10000"/>
              <w:ind w:left="0"/>
              <w:jc w:val="left"/>
              <w:rPr>
                <w:sz w:val="18"/>
                <w:szCs w:val="18"/>
              </w:rPr>
            </w:pPr>
          </w:p>
        </w:tc>
        <w:tc>
          <w:tcPr>
            <w:tcW w:w="1563" w:type="dxa"/>
          </w:tcPr>
          <w:p w14:paraId="22DFF82D" w14:textId="02860C0B" w:rsidR="007D734C" w:rsidRPr="001645EB" w:rsidRDefault="007D734C" w:rsidP="007D734C">
            <w:pPr>
              <w:pStyle w:val="Corpotesto10000"/>
              <w:ind w:left="0"/>
              <w:jc w:val="center"/>
              <w:rPr>
                <w:sz w:val="18"/>
                <w:szCs w:val="18"/>
              </w:rPr>
            </w:pPr>
            <w:r w:rsidRPr="001645EB">
              <w:rPr>
                <w:sz w:val="18"/>
                <w:szCs w:val="18"/>
              </w:rPr>
              <w:t>Aggiornamento</w:t>
            </w:r>
          </w:p>
        </w:tc>
        <w:tc>
          <w:tcPr>
            <w:tcW w:w="4676" w:type="dxa"/>
          </w:tcPr>
          <w:p w14:paraId="05409943" w14:textId="217DC08D" w:rsidR="007D734C" w:rsidRPr="001645EB" w:rsidRDefault="007D734C" w:rsidP="007D734C">
            <w:pPr>
              <w:pStyle w:val="Corpotesto10000"/>
              <w:ind w:left="0"/>
              <w:jc w:val="left"/>
              <w:rPr>
                <w:sz w:val="18"/>
                <w:szCs w:val="18"/>
              </w:rPr>
            </w:pPr>
            <w:r w:rsidRPr="001645EB">
              <w:rPr>
                <w:sz w:val="18"/>
                <w:szCs w:val="18"/>
              </w:rPr>
              <w:t xml:space="preserve">Aggiornata descrizione parametro </w:t>
            </w:r>
            <w:proofErr w:type="spellStart"/>
            <w:proofErr w:type="gramStart"/>
            <w:r w:rsidRPr="001645EB">
              <w:rPr>
                <w:sz w:val="18"/>
                <w:szCs w:val="18"/>
              </w:rPr>
              <w:t>sdg:EvidenceTypeClassification</w:t>
            </w:r>
            <w:proofErr w:type="spellEnd"/>
            <w:proofErr w:type="gramEnd"/>
            <w:r w:rsidRPr="001645EB">
              <w:rPr>
                <w:sz w:val="18"/>
                <w:szCs w:val="18"/>
              </w:rPr>
              <w:t xml:space="preserve"> figlio di </w:t>
            </w:r>
            <w:proofErr w:type="spellStart"/>
            <w:r w:rsidRPr="001645EB">
              <w:rPr>
                <w:sz w:val="18"/>
                <w:szCs w:val="18"/>
              </w:rPr>
              <w:t>DataServiceEvidenceType</w:t>
            </w:r>
            <w:proofErr w:type="spellEnd"/>
            <w:r w:rsidRPr="001645EB">
              <w:rPr>
                <w:sz w:val="18"/>
                <w:szCs w:val="18"/>
              </w:rPr>
              <w:t xml:space="preserve"> nel paragrafo 3.5.2</w:t>
            </w:r>
          </w:p>
        </w:tc>
      </w:tr>
      <w:tr w:rsidR="007D734C" w:rsidRPr="001645EB" w14:paraId="0A7AE395" w14:textId="77777777" w:rsidTr="008D52D9">
        <w:trPr>
          <w:trHeight w:val="642"/>
        </w:trPr>
        <w:tc>
          <w:tcPr>
            <w:tcW w:w="798" w:type="dxa"/>
            <w:vMerge/>
          </w:tcPr>
          <w:p w14:paraId="7A46C52F" w14:textId="77777777" w:rsidR="007D734C" w:rsidRPr="001645EB" w:rsidRDefault="007D734C" w:rsidP="007D734C">
            <w:pPr>
              <w:pStyle w:val="Corpotesto10000"/>
              <w:ind w:left="0"/>
              <w:rPr>
                <w:sz w:val="18"/>
                <w:szCs w:val="18"/>
              </w:rPr>
            </w:pPr>
          </w:p>
        </w:tc>
        <w:tc>
          <w:tcPr>
            <w:tcW w:w="2923" w:type="dxa"/>
            <w:vMerge/>
          </w:tcPr>
          <w:p w14:paraId="08079995" w14:textId="79F64EE6" w:rsidR="007D734C" w:rsidRPr="001645EB" w:rsidRDefault="007D734C" w:rsidP="007D734C">
            <w:pPr>
              <w:pStyle w:val="Corpotesto10000"/>
              <w:ind w:left="0"/>
              <w:jc w:val="left"/>
              <w:rPr>
                <w:sz w:val="18"/>
                <w:szCs w:val="18"/>
              </w:rPr>
            </w:pPr>
          </w:p>
        </w:tc>
        <w:tc>
          <w:tcPr>
            <w:tcW w:w="1563" w:type="dxa"/>
          </w:tcPr>
          <w:p w14:paraId="269BA633" w14:textId="6B88A5F6" w:rsidR="007D734C" w:rsidRPr="001645EB" w:rsidRDefault="007D734C" w:rsidP="007D734C">
            <w:pPr>
              <w:pStyle w:val="Corpotesto10000"/>
              <w:ind w:left="0"/>
              <w:jc w:val="center"/>
              <w:rPr>
                <w:sz w:val="18"/>
                <w:szCs w:val="18"/>
              </w:rPr>
            </w:pPr>
            <w:r w:rsidRPr="001645EB">
              <w:rPr>
                <w:sz w:val="18"/>
                <w:szCs w:val="18"/>
              </w:rPr>
              <w:t>Aggiornamento</w:t>
            </w:r>
          </w:p>
        </w:tc>
        <w:tc>
          <w:tcPr>
            <w:tcW w:w="4676" w:type="dxa"/>
          </w:tcPr>
          <w:p w14:paraId="3C43A76D" w14:textId="0530CC35" w:rsidR="007D734C" w:rsidRPr="001645EB" w:rsidRDefault="007D734C" w:rsidP="007D734C">
            <w:pPr>
              <w:pStyle w:val="Corpotesto10000"/>
              <w:ind w:left="0"/>
              <w:jc w:val="left"/>
              <w:rPr>
                <w:sz w:val="18"/>
                <w:szCs w:val="18"/>
              </w:rPr>
            </w:pPr>
            <w:r w:rsidRPr="001645EB">
              <w:rPr>
                <w:sz w:val="18"/>
                <w:szCs w:val="18"/>
              </w:rPr>
              <w:t xml:space="preserve">Aggiornata descrizione parametro </w:t>
            </w:r>
            <w:proofErr w:type="spellStart"/>
            <w:proofErr w:type="gramStart"/>
            <w:r w:rsidRPr="001645EB">
              <w:rPr>
                <w:sz w:val="18"/>
                <w:szCs w:val="18"/>
              </w:rPr>
              <w:t>sdg:DistributedAs</w:t>
            </w:r>
            <w:proofErr w:type="spellEnd"/>
            <w:proofErr w:type="gramEnd"/>
            <w:r w:rsidRPr="001645EB">
              <w:rPr>
                <w:sz w:val="18"/>
                <w:szCs w:val="18"/>
              </w:rPr>
              <w:t xml:space="preserve"> figlio </w:t>
            </w:r>
            <w:proofErr w:type="spellStart"/>
            <w:r w:rsidRPr="001645EB">
              <w:rPr>
                <w:sz w:val="18"/>
                <w:szCs w:val="18"/>
              </w:rPr>
              <w:t>DataServiceEvidenceType</w:t>
            </w:r>
            <w:proofErr w:type="spellEnd"/>
            <w:r w:rsidRPr="001645EB">
              <w:rPr>
                <w:sz w:val="18"/>
                <w:szCs w:val="18"/>
              </w:rPr>
              <w:t xml:space="preserve"> </w:t>
            </w:r>
            <w:proofErr w:type="gramStart"/>
            <w:r w:rsidRPr="001645EB">
              <w:rPr>
                <w:sz w:val="18"/>
                <w:szCs w:val="18"/>
              </w:rPr>
              <w:t>di nel</w:t>
            </w:r>
            <w:proofErr w:type="gramEnd"/>
            <w:r w:rsidRPr="001645EB">
              <w:rPr>
                <w:sz w:val="18"/>
                <w:szCs w:val="18"/>
              </w:rPr>
              <w:t xml:space="preserve"> paragrafo 3.5.2</w:t>
            </w:r>
          </w:p>
        </w:tc>
      </w:tr>
      <w:tr w:rsidR="007D734C" w:rsidRPr="001645EB" w14:paraId="3810838F" w14:textId="77777777" w:rsidTr="008D52D9">
        <w:trPr>
          <w:trHeight w:val="642"/>
        </w:trPr>
        <w:tc>
          <w:tcPr>
            <w:tcW w:w="798" w:type="dxa"/>
            <w:vMerge/>
          </w:tcPr>
          <w:p w14:paraId="57D53F15" w14:textId="77777777" w:rsidR="007D734C" w:rsidRPr="001645EB" w:rsidRDefault="007D734C" w:rsidP="007D734C">
            <w:pPr>
              <w:pStyle w:val="Corpotesto10000"/>
              <w:ind w:left="0"/>
              <w:rPr>
                <w:sz w:val="18"/>
                <w:szCs w:val="18"/>
              </w:rPr>
            </w:pPr>
          </w:p>
        </w:tc>
        <w:tc>
          <w:tcPr>
            <w:tcW w:w="2923" w:type="dxa"/>
            <w:vMerge/>
          </w:tcPr>
          <w:p w14:paraId="2AE1F880" w14:textId="0C8D8F26" w:rsidR="007D734C" w:rsidRPr="001645EB" w:rsidRDefault="007D734C" w:rsidP="007D734C">
            <w:pPr>
              <w:pStyle w:val="Corpotesto10000"/>
              <w:ind w:left="0"/>
              <w:jc w:val="left"/>
              <w:rPr>
                <w:sz w:val="18"/>
                <w:szCs w:val="18"/>
              </w:rPr>
            </w:pPr>
          </w:p>
        </w:tc>
        <w:tc>
          <w:tcPr>
            <w:tcW w:w="1563" w:type="dxa"/>
          </w:tcPr>
          <w:p w14:paraId="3A07013F" w14:textId="7453AF66" w:rsidR="007D734C" w:rsidRPr="001645EB" w:rsidRDefault="007D734C" w:rsidP="007D734C">
            <w:pPr>
              <w:pStyle w:val="Corpotesto10000"/>
              <w:ind w:left="0"/>
              <w:jc w:val="center"/>
              <w:rPr>
                <w:sz w:val="18"/>
                <w:szCs w:val="18"/>
              </w:rPr>
            </w:pPr>
            <w:r w:rsidRPr="001645EB">
              <w:rPr>
                <w:sz w:val="18"/>
                <w:szCs w:val="18"/>
              </w:rPr>
              <w:t>Aggiornamento</w:t>
            </w:r>
          </w:p>
        </w:tc>
        <w:tc>
          <w:tcPr>
            <w:tcW w:w="4676" w:type="dxa"/>
          </w:tcPr>
          <w:p w14:paraId="39C790F3" w14:textId="11474F46" w:rsidR="007D734C" w:rsidRPr="001645EB" w:rsidRDefault="007D734C" w:rsidP="007D734C">
            <w:pPr>
              <w:pStyle w:val="Corpotesto10000"/>
              <w:ind w:left="0"/>
              <w:jc w:val="left"/>
              <w:rPr>
                <w:sz w:val="18"/>
                <w:szCs w:val="18"/>
              </w:rPr>
            </w:pPr>
            <w:r w:rsidRPr="001645EB">
              <w:rPr>
                <w:sz w:val="18"/>
                <w:szCs w:val="18"/>
              </w:rPr>
              <w:t xml:space="preserve">Aggiornata descrizione parametro </w:t>
            </w:r>
            <w:proofErr w:type="spellStart"/>
            <w:proofErr w:type="gramStart"/>
            <w:r w:rsidRPr="001645EB">
              <w:rPr>
                <w:sz w:val="18"/>
                <w:szCs w:val="18"/>
              </w:rPr>
              <w:t>sdg:AccessService</w:t>
            </w:r>
            <w:proofErr w:type="spellEnd"/>
            <w:proofErr w:type="gramEnd"/>
            <w:r w:rsidRPr="001645EB">
              <w:rPr>
                <w:sz w:val="18"/>
                <w:szCs w:val="18"/>
              </w:rPr>
              <w:t xml:space="preserve"> figlio </w:t>
            </w:r>
            <w:proofErr w:type="spellStart"/>
            <w:r w:rsidRPr="001645EB">
              <w:rPr>
                <w:sz w:val="18"/>
                <w:szCs w:val="18"/>
              </w:rPr>
              <w:t>DataServiceEvidenceType</w:t>
            </w:r>
            <w:proofErr w:type="spellEnd"/>
            <w:r w:rsidRPr="001645EB">
              <w:rPr>
                <w:sz w:val="18"/>
                <w:szCs w:val="18"/>
              </w:rPr>
              <w:t xml:space="preserve"> </w:t>
            </w:r>
            <w:proofErr w:type="gramStart"/>
            <w:r w:rsidRPr="001645EB">
              <w:rPr>
                <w:sz w:val="18"/>
                <w:szCs w:val="18"/>
              </w:rPr>
              <w:t>di nel</w:t>
            </w:r>
            <w:proofErr w:type="gramEnd"/>
            <w:r w:rsidRPr="001645EB">
              <w:rPr>
                <w:sz w:val="18"/>
                <w:szCs w:val="18"/>
              </w:rPr>
              <w:t xml:space="preserve"> paragrafo 3.5.2</w:t>
            </w:r>
          </w:p>
        </w:tc>
      </w:tr>
      <w:tr w:rsidR="007D734C" w:rsidRPr="001645EB" w14:paraId="352C7A15" w14:textId="77777777" w:rsidTr="008D52D9">
        <w:trPr>
          <w:trHeight w:val="642"/>
        </w:trPr>
        <w:tc>
          <w:tcPr>
            <w:tcW w:w="798" w:type="dxa"/>
            <w:vMerge/>
          </w:tcPr>
          <w:p w14:paraId="26EC600E" w14:textId="77777777" w:rsidR="007D734C" w:rsidRPr="001645EB" w:rsidRDefault="007D734C" w:rsidP="007D734C">
            <w:pPr>
              <w:pStyle w:val="Corpotesto10000"/>
              <w:ind w:left="0"/>
              <w:rPr>
                <w:sz w:val="18"/>
                <w:szCs w:val="18"/>
              </w:rPr>
            </w:pPr>
          </w:p>
        </w:tc>
        <w:tc>
          <w:tcPr>
            <w:tcW w:w="2923" w:type="dxa"/>
            <w:vMerge/>
          </w:tcPr>
          <w:p w14:paraId="552DC417" w14:textId="7F168BF8" w:rsidR="007D734C" w:rsidRPr="001645EB" w:rsidRDefault="007D734C" w:rsidP="007D734C">
            <w:pPr>
              <w:pStyle w:val="Corpotesto10000"/>
              <w:ind w:left="0"/>
              <w:jc w:val="left"/>
              <w:rPr>
                <w:sz w:val="18"/>
                <w:szCs w:val="18"/>
              </w:rPr>
            </w:pPr>
          </w:p>
        </w:tc>
        <w:tc>
          <w:tcPr>
            <w:tcW w:w="1563" w:type="dxa"/>
          </w:tcPr>
          <w:p w14:paraId="57C87960" w14:textId="497CD583" w:rsidR="007D734C" w:rsidRPr="001645EB" w:rsidRDefault="007D734C" w:rsidP="007D734C">
            <w:pPr>
              <w:pStyle w:val="Corpotesto10000"/>
              <w:ind w:left="0"/>
              <w:jc w:val="center"/>
              <w:rPr>
                <w:sz w:val="18"/>
                <w:szCs w:val="18"/>
              </w:rPr>
            </w:pPr>
            <w:r w:rsidRPr="001645EB">
              <w:rPr>
                <w:sz w:val="18"/>
                <w:szCs w:val="18"/>
              </w:rPr>
              <w:t>Aggiornamento</w:t>
            </w:r>
          </w:p>
        </w:tc>
        <w:tc>
          <w:tcPr>
            <w:tcW w:w="4676" w:type="dxa"/>
          </w:tcPr>
          <w:p w14:paraId="40E53B9B" w14:textId="12B6C0ED" w:rsidR="007D734C" w:rsidRPr="001645EB" w:rsidRDefault="007D734C" w:rsidP="007D734C">
            <w:pPr>
              <w:pStyle w:val="Corpotesto10000"/>
              <w:ind w:left="0"/>
              <w:jc w:val="left"/>
              <w:rPr>
                <w:sz w:val="18"/>
                <w:szCs w:val="18"/>
              </w:rPr>
            </w:pPr>
            <w:r w:rsidRPr="001645EB">
              <w:rPr>
                <w:sz w:val="18"/>
                <w:szCs w:val="18"/>
              </w:rPr>
              <w:t xml:space="preserve">Aggiornata descrizione parametro </w:t>
            </w:r>
            <w:proofErr w:type="spellStart"/>
            <w:proofErr w:type="gramStart"/>
            <w:r w:rsidRPr="001645EB">
              <w:rPr>
                <w:sz w:val="18"/>
                <w:szCs w:val="18"/>
              </w:rPr>
              <w:t>sdg:AuthenticationLevelOfAssurance</w:t>
            </w:r>
            <w:proofErr w:type="spellEnd"/>
            <w:proofErr w:type="gramEnd"/>
            <w:r w:rsidRPr="001645EB">
              <w:rPr>
                <w:sz w:val="18"/>
                <w:szCs w:val="18"/>
              </w:rPr>
              <w:t xml:space="preserve"> figlio </w:t>
            </w:r>
            <w:proofErr w:type="spellStart"/>
            <w:r w:rsidRPr="001645EB">
              <w:rPr>
                <w:sz w:val="18"/>
                <w:szCs w:val="18"/>
              </w:rPr>
              <w:t>DataServiceEvidenceType</w:t>
            </w:r>
            <w:proofErr w:type="spellEnd"/>
            <w:r w:rsidRPr="001645EB">
              <w:rPr>
                <w:sz w:val="18"/>
                <w:szCs w:val="18"/>
              </w:rPr>
              <w:t xml:space="preserve"> </w:t>
            </w:r>
            <w:proofErr w:type="gramStart"/>
            <w:r w:rsidRPr="001645EB">
              <w:rPr>
                <w:sz w:val="18"/>
                <w:szCs w:val="18"/>
              </w:rPr>
              <w:t>di nel</w:t>
            </w:r>
            <w:proofErr w:type="gramEnd"/>
            <w:r w:rsidRPr="001645EB">
              <w:rPr>
                <w:sz w:val="18"/>
                <w:szCs w:val="18"/>
              </w:rPr>
              <w:t xml:space="preserve"> paragrafo 3.5.2</w:t>
            </w:r>
          </w:p>
        </w:tc>
      </w:tr>
      <w:tr w:rsidR="007D734C" w:rsidRPr="001645EB" w14:paraId="4E022BAA" w14:textId="77777777" w:rsidTr="008D52D9">
        <w:trPr>
          <w:trHeight w:val="642"/>
        </w:trPr>
        <w:tc>
          <w:tcPr>
            <w:tcW w:w="798" w:type="dxa"/>
            <w:vMerge/>
          </w:tcPr>
          <w:p w14:paraId="60C48935" w14:textId="77777777" w:rsidR="007D734C" w:rsidRPr="001645EB" w:rsidRDefault="007D734C" w:rsidP="007D734C">
            <w:pPr>
              <w:pStyle w:val="Corpotesto10000"/>
              <w:ind w:left="0"/>
              <w:rPr>
                <w:sz w:val="18"/>
                <w:szCs w:val="18"/>
              </w:rPr>
            </w:pPr>
          </w:p>
        </w:tc>
        <w:tc>
          <w:tcPr>
            <w:tcW w:w="2923" w:type="dxa"/>
            <w:vMerge/>
          </w:tcPr>
          <w:p w14:paraId="6ED08FF1" w14:textId="107B3A4E" w:rsidR="007D734C" w:rsidRPr="001645EB" w:rsidRDefault="007D734C" w:rsidP="007D734C">
            <w:pPr>
              <w:pStyle w:val="Corpotesto10000"/>
              <w:ind w:left="0"/>
              <w:jc w:val="left"/>
              <w:rPr>
                <w:sz w:val="18"/>
                <w:szCs w:val="18"/>
              </w:rPr>
            </w:pPr>
          </w:p>
        </w:tc>
        <w:tc>
          <w:tcPr>
            <w:tcW w:w="1563" w:type="dxa"/>
          </w:tcPr>
          <w:p w14:paraId="522EFAA6" w14:textId="5517ED5D" w:rsidR="007D734C" w:rsidRPr="001645EB" w:rsidRDefault="007D734C" w:rsidP="007D734C">
            <w:pPr>
              <w:pStyle w:val="Corpotesto10000"/>
              <w:ind w:left="0"/>
              <w:jc w:val="center"/>
              <w:rPr>
                <w:sz w:val="18"/>
                <w:szCs w:val="18"/>
              </w:rPr>
            </w:pPr>
            <w:r w:rsidRPr="001645EB">
              <w:rPr>
                <w:sz w:val="18"/>
                <w:szCs w:val="18"/>
              </w:rPr>
              <w:t>Aggiornamento</w:t>
            </w:r>
          </w:p>
        </w:tc>
        <w:tc>
          <w:tcPr>
            <w:tcW w:w="4676" w:type="dxa"/>
          </w:tcPr>
          <w:p w14:paraId="6F5293EF" w14:textId="50E65270" w:rsidR="007D734C" w:rsidRPr="001645EB" w:rsidRDefault="007D734C" w:rsidP="007D734C">
            <w:pPr>
              <w:pStyle w:val="Corpotesto10000"/>
              <w:ind w:left="0"/>
              <w:jc w:val="left"/>
              <w:rPr>
                <w:sz w:val="18"/>
                <w:szCs w:val="18"/>
              </w:rPr>
            </w:pPr>
            <w:r w:rsidRPr="001645EB">
              <w:rPr>
                <w:sz w:val="18"/>
                <w:szCs w:val="18"/>
              </w:rPr>
              <w:t xml:space="preserve">Aggiornata descrizione parametro </w:t>
            </w:r>
            <w:proofErr w:type="spellStart"/>
            <w:proofErr w:type="gramStart"/>
            <w:r w:rsidRPr="001645EB">
              <w:rPr>
                <w:sz w:val="18"/>
                <w:szCs w:val="18"/>
              </w:rPr>
              <w:t>sdg:EvidenceProviderJurisdictionDetermination</w:t>
            </w:r>
            <w:proofErr w:type="spellEnd"/>
            <w:proofErr w:type="gramEnd"/>
            <w:r w:rsidRPr="001645EB">
              <w:rPr>
                <w:sz w:val="18"/>
                <w:szCs w:val="18"/>
              </w:rPr>
              <w:t xml:space="preserve"> figlio </w:t>
            </w:r>
            <w:proofErr w:type="spellStart"/>
            <w:r w:rsidRPr="001645EB">
              <w:rPr>
                <w:sz w:val="18"/>
                <w:szCs w:val="18"/>
              </w:rPr>
              <w:t>DataServiceEvidenceType</w:t>
            </w:r>
            <w:proofErr w:type="spellEnd"/>
            <w:r w:rsidRPr="001645EB">
              <w:rPr>
                <w:sz w:val="18"/>
                <w:szCs w:val="18"/>
              </w:rPr>
              <w:t xml:space="preserve"> </w:t>
            </w:r>
            <w:proofErr w:type="gramStart"/>
            <w:r w:rsidRPr="001645EB">
              <w:rPr>
                <w:sz w:val="18"/>
                <w:szCs w:val="18"/>
              </w:rPr>
              <w:t>di nel</w:t>
            </w:r>
            <w:proofErr w:type="gramEnd"/>
            <w:r w:rsidRPr="001645EB">
              <w:rPr>
                <w:sz w:val="18"/>
                <w:szCs w:val="18"/>
              </w:rPr>
              <w:t xml:space="preserve"> paragrafo 3.5.2</w:t>
            </w:r>
          </w:p>
        </w:tc>
      </w:tr>
      <w:tr w:rsidR="007D734C" w:rsidRPr="001645EB" w14:paraId="128F286C" w14:textId="77777777" w:rsidTr="008D52D9">
        <w:trPr>
          <w:trHeight w:val="642"/>
        </w:trPr>
        <w:tc>
          <w:tcPr>
            <w:tcW w:w="798" w:type="dxa"/>
            <w:vMerge/>
          </w:tcPr>
          <w:p w14:paraId="7CB4CA51" w14:textId="77777777" w:rsidR="007D734C" w:rsidRPr="001645EB" w:rsidRDefault="007D734C" w:rsidP="007D734C">
            <w:pPr>
              <w:pStyle w:val="Corpotesto10000"/>
              <w:ind w:left="0"/>
              <w:rPr>
                <w:sz w:val="18"/>
                <w:szCs w:val="18"/>
              </w:rPr>
            </w:pPr>
          </w:p>
        </w:tc>
        <w:tc>
          <w:tcPr>
            <w:tcW w:w="2923" w:type="dxa"/>
            <w:vMerge/>
          </w:tcPr>
          <w:p w14:paraId="3EC2852E" w14:textId="54D23EB9" w:rsidR="007D734C" w:rsidRPr="001645EB" w:rsidRDefault="007D734C" w:rsidP="007D734C">
            <w:pPr>
              <w:pStyle w:val="Corpotesto10000"/>
              <w:ind w:left="0"/>
              <w:jc w:val="left"/>
              <w:rPr>
                <w:sz w:val="18"/>
                <w:szCs w:val="18"/>
              </w:rPr>
            </w:pPr>
          </w:p>
        </w:tc>
        <w:tc>
          <w:tcPr>
            <w:tcW w:w="1563" w:type="dxa"/>
          </w:tcPr>
          <w:p w14:paraId="477C0403" w14:textId="11F9DC69" w:rsidR="007D734C" w:rsidRPr="001645EB" w:rsidRDefault="007D734C" w:rsidP="007D734C">
            <w:pPr>
              <w:pStyle w:val="Corpotesto10000"/>
              <w:ind w:left="0"/>
              <w:jc w:val="center"/>
              <w:rPr>
                <w:sz w:val="18"/>
                <w:szCs w:val="18"/>
              </w:rPr>
            </w:pPr>
            <w:r w:rsidRPr="001645EB">
              <w:rPr>
                <w:sz w:val="18"/>
                <w:szCs w:val="18"/>
              </w:rPr>
              <w:t>Aggiornamento</w:t>
            </w:r>
          </w:p>
        </w:tc>
        <w:tc>
          <w:tcPr>
            <w:tcW w:w="4676" w:type="dxa"/>
          </w:tcPr>
          <w:p w14:paraId="7BB2B9CF" w14:textId="3F158454" w:rsidR="007D734C" w:rsidRPr="001645EB" w:rsidRDefault="007D734C" w:rsidP="007D734C">
            <w:pPr>
              <w:pStyle w:val="Corpotesto10000"/>
              <w:ind w:left="0"/>
              <w:jc w:val="left"/>
              <w:rPr>
                <w:sz w:val="18"/>
                <w:szCs w:val="18"/>
              </w:rPr>
            </w:pPr>
            <w:r w:rsidRPr="001645EB">
              <w:rPr>
                <w:sz w:val="18"/>
                <w:szCs w:val="18"/>
              </w:rPr>
              <w:t xml:space="preserve">Aggiornata descrizione parametro </w:t>
            </w:r>
            <w:proofErr w:type="spellStart"/>
            <w:proofErr w:type="gramStart"/>
            <w:r w:rsidRPr="001645EB">
              <w:rPr>
                <w:sz w:val="18"/>
                <w:szCs w:val="18"/>
              </w:rPr>
              <w:t>sdg:ConformsTo</w:t>
            </w:r>
            <w:proofErr w:type="spellEnd"/>
            <w:proofErr w:type="gramEnd"/>
            <w:r w:rsidRPr="001645EB">
              <w:rPr>
                <w:sz w:val="18"/>
                <w:szCs w:val="18"/>
              </w:rPr>
              <w:t xml:space="preserve"> figlio di </w:t>
            </w:r>
            <w:proofErr w:type="spellStart"/>
            <w:r w:rsidRPr="001645EB">
              <w:rPr>
                <w:sz w:val="18"/>
                <w:szCs w:val="18"/>
              </w:rPr>
              <w:t>AccessService</w:t>
            </w:r>
            <w:proofErr w:type="spellEnd"/>
            <w:r w:rsidRPr="001645EB">
              <w:rPr>
                <w:sz w:val="18"/>
                <w:szCs w:val="18"/>
              </w:rPr>
              <w:t xml:space="preserve"> nel paragrafo 3.5.2</w:t>
            </w:r>
          </w:p>
        </w:tc>
      </w:tr>
      <w:tr w:rsidR="007D734C" w:rsidRPr="001645EB" w14:paraId="75810C28" w14:textId="77777777" w:rsidTr="008D52D9">
        <w:trPr>
          <w:trHeight w:val="642"/>
        </w:trPr>
        <w:tc>
          <w:tcPr>
            <w:tcW w:w="798" w:type="dxa"/>
            <w:vMerge/>
          </w:tcPr>
          <w:p w14:paraId="7246539E" w14:textId="77777777" w:rsidR="007D734C" w:rsidRPr="001645EB" w:rsidRDefault="007D734C" w:rsidP="007D734C">
            <w:pPr>
              <w:pStyle w:val="Corpotesto10000"/>
              <w:ind w:left="0"/>
              <w:rPr>
                <w:sz w:val="18"/>
                <w:szCs w:val="18"/>
              </w:rPr>
            </w:pPr>
          </w:p>
        </w:tc>
        <w:tc>
          <w:tcPr>
            <w:tcW w:w="2923" w:type="dxa"/>
            <w:vMerge/>
          </w:tcPr>
          <w:p w14:paraId="0F02C4F2" w14:textId="67C380B6" w:rsidR="007D734C" w:rsidRPr="001645EB" w:rsidRDefault="007D734C" w:rsidP="007D734C">
            <w:pPr>
              <w:pStyle w:val="Corpotesto10000"/>
              <w:ind w:left="0"/>
              <w:jc w:val="left"/>
              <w:rPr>
                <w:sz w:val="18"/>
                <w:szCs w:val="18"/>
              </w:rPr>
            </w:pPr>
          </w:p>
        </w:tc>
        <w:tc>
          <w:tcPr>
            <w:tcW w:w="1563" w:type="dxa"/>
          </w:tcPr>
          <w:p w14:paraId="784A24CB" w14:textId="39895088" w:rsidR="007D734C" w:rsidRPr="001645EB" w:rsidRDefault="007D734C" w:rsidP="007D734C">
            <w:pPr>
              <w:pStyle w:val="Corpotesto10000"/>
              <w:ind w:left="0"/>
              <w:jc w:val="center"/>
              <w:rPr>
                <w:sz w:val="18"/>
                <w:szCs w:val="18"/>
              </w:rPr>
            </w:pPr>
            <w:r w:rsidRPr="001645EB">
              <w:rPr>
                <w:sz w:val="18"/>
                <w:szCs w:val="18"/>
              </w:rPr>
              <w:t>Aggiornamento</w:t>
            </w:r>
          </w:p>
        </w:tc>
        <w:tc>
          <w:tcPr>
            <w:tcW w:w="4676" w:type="dxa"/>
          </w:tcPr>
          <w:p w14:paraId="4F727861" w14:textId="48BF55A5" w:rsidR="007D734C" w:rsidRPr="001645EB" w:rsidRDefault="007D734C" w:rsidP="007D734C">
            <w:pPr>
              <w:pStyle w:val="Corpotesto10000"/>
              <w:ind w:left="0"/>
              <w:jc w:val="left"/>
              <w:rPr>
                <w:sz w:val="18"/>
                <w:szCs w:val="18"/>
              </w:rPr>
            </w:pPr>
            <w:r w:rsidRPr="001645EB">
              <w:rPr>
                <w:sz w:val="18"/>
                <w:szCs w:val="18"/>
              </w:rPr>
              <w:t xml:space="preserve">Aggiornata descrizione parametro </w:t>
            </w:r>
            <w:proofErr w:type="spellStart"/>
            <w:proofErr w:type="gramStart"/>
            <w:r w:rsidRPr="001645EB">
              <w:rPr>
                <w:sz w:val="18"/>
                <w:szCs w:val="18"/>
              </w:rPr>
              <w:t>sdg:Publisher</w:t>
            </w:r>
            <w:proofErr w:type="spellEnd"/>
            <w:proofErr w:type="gramEnd"/>
            <w:r w:rsidRPr="001645EB">
              <w:rPr>
                <w:sz w:val="18"/>
                <w:szCs w:val="18"/>
              </w:rPr>
              <w:t xml:space="preserve"> figlio di </w:t>
            </w:r>
            <w:proofErr w:type="spellStart"/>
            <w:r w:rsidRPr="001645EB">
              <w:rPr>
                <w:sz w:val="18"/>
                <w:szCs w:val="18"/>
              </w:rPr>
              <w:t>AccessService</w:t>
            </w:r>
            <w:proofErr w:type="spellEnd"/>
            <w:r w:rsidRPr="001645EB">
              <w:rPr>
                <w:sz w:val="18"/>
                <w:szCs w:val="18"/>
              </w:rPr>
              <w:t xml:space="preserve"> nel paragrafo 3.5.2</w:t>
            </w:r>
          </w:p>
        </w:tc>
      </w:tr>
      <w:tr w:rsidR="007D734C" w:rsidRPr="001645EB" w14:paraId="75CDEBE3" w14:textId="77777777" w:rsidTr="008D52D9">
        <w:trPr>
          <w:trHeight w:val="642"/>
        </w:trPr>
        <w:tc>
          <w:tcPr>
            <w:tcW w:w="798" w:type="dxa"/>
            <w:vMerge/>
          </w:tcPr>
          <w:p w14:paraId="6DAF1560" w14:textId="77777777" w:rsidR="007D734C" w:rsidRPr="001645EB" w:rsidRDefault="007D734C" w:rsidP="007D734C">
            <w:pPr>
              <w:pStyle w:val="Corpotesto10000"/>
              <w:ind w:left="0"/>
              <w:rPr>
                <w:sz w:val="18"/>
                <w:szCs w:val="18"/>
              </w:rPr>
            </w:pPr>
          </w:p>
        </w:tc>
        <w:tc>
          <w:tcPr>
            <w:tcW w:w="2923" w:type="dxa"/>
            <w:vMerge/>
          </w:tcPr>
          <w:p w14:paraId="70D3E74D" w14:textId="65780EA0" w:rsidR="007D734C" w:rsidRPr="001645EB" w:rsidRDefault="007D734C" w:rsidP="007D734C">
            <w:pPr>
              <w:pStyle w:val="Corpotesto10000"/>
              <w:ind w:left="0"/>
              <w:jc w:val="left"/>
              <w:rPr>
                <w:sz w:val="18"/>
                <w:szCs w:val="18"/>
              </w:rPr>
            </w:pPr>
          </w:p>
        </w:tc>
        <w:tc>
          <w:tcPr>
            <w:tcW w:w="1563" w:type="dxa"/>
          </w:tcPr>
          <w:p w14:paraId="0C5D76AD" w14:textId="63E34792" w:rsidR="007D734C" w:rsidRPr="001645EB" w:rsidRDefault="007D734C" w:rsidP="007D734C">
            <w:pPr>
              <w:pStyle w:val="Corpotesto10000"/>
              <w:ind w:left="0"/>
              <w:jc w:val="center"/>
              <w:rPr>
                <w:sz w:val="18"/>
                <w:szCs w:val="18"/>
              </w:rPr>
            </w:pPr>
            <w:r w:rsidRPr="001645EB">
              <w:rPr>
                <w:sz w:val="18"/>
                <w:szCs w:val="18"/>
              </w:rPr>
              <w:t>Aggiornamento</w:t>
            </w:r>
          </w:p>
        </w:tc>
        <w:tc>
          <w:tcPr>
            <w:tcW w:w="4676" w:type="dxa"/>
          </w:tcPr>
          <w:p w14:paraId="789E8E81" w14:textId="1F4BC6A0" w:rsidR="007D734C" w:rsidRPr="001645EB" w:rsidRDefault="007D734C" w:rsidP="007D734C">
            <w:pPr>
              <w:pStyle w:val="Corpotesto10000"/>
              <w:ind w:left="0"/>
              <w:jc w:val="left"/>
              <w:rPr>
                <w:sz w:val="18"/>
                <w:szCs w:val="18"/>
              </w:rPr>
            </w:pPr>
            <w:r w:rsidRPr="001645EB">
              <w:rPr>
                <w:sz w:val="18"/>
                <w:szCs w:val="18"/>
              </w:rPr>
              <w:t xml:space="preserve">Aggiornata descrizione parametro </w:t>
            </w:r>
            <w:proofErr w:type="spellStart"/>
            <w:r w:rsidRPr="001645EB">
              <w:rPr>
                <w:sz w:val="18"/>
                <w:szCs w:val="18"/>
              </w:rPr>
              <w:t>schemeID</w:t>
            </w:r>
            <w:proofErr w:type="spellEnd"/>
            <w:r w:rsidRPr="001645EB">
              <w:rPr>
                <w:sz w:val="18"/>
                <w:szCs w:val="18"/>
              </w:rPr>
              <w:t xml:space="preserve"> figlio di Publisher nel paragrafo 3.5.2</w:t>
            </w:r>
          </w:p>
        </w:tc>
      </w:tr>
      <w:tr w:rsidR="007D734C" w:rsidRPr="001645EB" w14:paraId="084A7A77" w14:textId="77777777" w:rsidTr="008D52D9">
        <w:trPr>
          <w:trHeight w:val="642"/>
        </w:trPr>
        <w:tc>
          <w:tcPr>
            <w:tcW w:w="798" w:type="dxa"/>
            <w:vMerge/>
          </w:tcPr>
          <w:p w14:paraId="1314CBEE" w14:textId="77777777" w:rsidR="007D734C" w:rsidRPr="001645EB" w:rsidRDefault="007D734C" w:rsidP="007D734C">
            <w:pPr>
              <w:pStyle w:val="Corpotesto10000"/>
              <w:ind w:left="0"/>
              <w:rPr>
                <w:sz w:val="18"/>
                <w:szCs w:val="18"/>
              </w:rPr>
            </w:pPr>
          </w:p>
        </w:tc>
        <w:tc>
          <w:tcPr>
            <w:tcW w:w="2923" w:type="dxa"/>
            <w:vMerge/>
          </w:tcPr>
          <w:p w14:paraId="1FE01C44" w14:textId="793AA2B7" w:rsidR="007D734C" w:rsidRPr="001645EB" w:rsidRDefault="007D734C" w:rsidP="007D734C">
            <w:pPr>
              <w:pStyle w:val="Corpotesto10000"/>
              <w:ind w:left="0"/>
              <w:jc w:val="left"/>
              <w:rPr>
                <w:sz w:val="18"/>
                <w:szCs w:val="18"/>
              </w:rPr>
            </w:pPr>
          </w:p>
        </w:tc>
        <w:tc>
          <w:tcPr>
            <w:tcW w:w="1563" w:type="dxa"/>
          </w:tcPr>
          <w:p w14:paraId="73A91605" w14:textId="213DA7E6" w:rsidR="007D734C" w:rsidRPr="001645EB" w:rsidRDefault="007D734C" w:rsidP="007D734C">
            <w:pPr>
              <w:pStyle w:val="Corpotesto10000"/>
              <w:ind w:left="0"/>
              <w:jc w:val="center"/>
              <w:rPr>
                <w:sz w:val="18"/>
                <w:szCs w:val="18"/>
              </w:rPr>
            </w:pPr>
            <w:r w:rsidRPr="001645EB">
              <w:rPr>
                <w:sz w:val="18"/>
                <w:szCs w:val="18"/>
              </w:rPr>
              <w:t>Aggiornamento</w:t>
            </w:r>
          </w:p>
        </w:tc>
        <w:tc>
          <w:tcPr>
            <w:tcW w:w="4676" w:type="dxa"/>
          </w:tcPr>
          <w:p w14:paraId="38BEBC4C" w14:textId="64A0430D" w:rsidR="007D734C" w:rsidRPr="001645EB" w:rsidRDefault="007D734C" w:rsidP="007D734C">
            <w:pPr>
              <w:pStyle w:val="Corpotesto10000"/>
              <w:ind w:left="0"/>
              <w:jc w:val="left"/>
              <w:rPr>
                <w:sz w:val="18"/>
                <w:szCs w:val="18"/>
              </w:rPr>
            </w:pPr>
            <w:r w:rsidRPr="001645EB">
              <w:rPr>
                <w:sz w:val="18"/>
                <w:szCs w:val="18"/>
              </w:rPr>
              <w:t xml:space="preserve">Aggiornata descrizione parametro </w:t>
            </w:r>
            <w:proofErr w:type="spellStart"/>
            <w:proofErr w:type="gramStart"/>
            <w:r w:rsidRPr="001645EB">
              <w:rPr>
                <w:sz w:val="18"/>
                <w:szCs w:val="18"/>
              </w:rPr>
              <w:t>rs:Exception</w:t>
            </w:r>
            <w:proofErr w:type="spellEnd"/>
            <w:proofErr w:type="gramEnd"/>
            <w:r w:rsidRPr="001645EB">
              <w:rPr>
                <w:sz w:val="18"/>
                <w:szCs w:val="18"/>
              </w:rPr>
              <w:t xml:space="preserve"> figlio di </w:t>
            </w:r>
            <w:proofErr w:type="spellStart"/>
            <w:proofErr w:type="gramStart"/>
            <w:r w:rsidRPr="001645EB">
              <w:rPr>
                <w:sz w:val="18"/>
                <w:szCs w:val="18"/>
              </w:rPr>
              <w:t>query:QueryResponse</w:t>
            </w:r>
            <w:proofErr w:type="spellEnd"/>
            <w:proofErr w:type="gramEnd"/>
            <w:r w:rsidRPr="001645EB">
              <w:rPr>
                <w:sz w:val="18"/>
                <w:szCs w:val="18"/>
              </w:rPr>
              <w:t xml:space="preserve"> nel paragrafo 3.5.2</w:t>
            </w:r>
          </w:p>
        </w:tc>
      </w:tr>
      <w:tr w:rsidR="007D734C" w:rsidRPr="001645EB" w14:paraId="5E18316D" w14:textId="77777777" w:rsidTr="008D52D9">
        <w:trPr>
          <w:trHeight w:val="642"/>
        </w:trPr>
        <w:tc>
          <w:tcPr>
            <w:tcW w:w="798" w:type="dxa"/>
            <w:vMerge/>
          </w:tcPr>
          <w:p w14:paraId="08842739" w14:textId="77777777" w:rsidR="007D734C" w:rsidRPr="001645EB" w:rsidRDefault="007D734C" w:rsidP="007D734C">
            <w:pPr>
              <w:pStyle w:val="Corpotesto10000"/>
              <w:ind w:left="0"/>
              <w:rPr>
                <w:sz w:val="18"/>
                <w:szCs w:val="18"/>
              </w:rPr>
            </w:pPr>
          </w:p>
        </w:tc>
        <w:tc>
          <w:tcPr>
            <w:tcW w:w="2923" w:type="dxa"/>
            <w:vMerge/>
          </w:tcPr>
          <w:p w14:paraId="50E15D45" w14:textId="0245B2DD" w:rsidR="007D734C" w:rsidRPr="001645EB" w:rsidRDefault="007D734C" w:rsidP="007D734C">
            <w:pPr>
              <w:pStyle w:val="Corpotesto10000"/>
              <w:ind w:left="0"/>
              <w:jc w:val="left"/>
              <w:rPr>
                <w:sz w:val="18"/>
                <w:szCs w:val="18"/>
              </w:rPr>
            </w:pPr>
          </w:p>
        </w:tc>
        <w:tc>
          <w:tcPr>
            <w:tcW w:w="1563" w:type="dxa"/>
          </w:tcPr>
          <w:p w14:paraId="70C3F64E" w14:textId="555EDFB2" w:rsidR="007D734C" w:rsidRPr="001645EB" w:rsidRDefault="007D734C" w:rsidP="007D734C">
            <w:pPr>
              <w:pStyle w:val="Corpotesto10000"/>
              <w:ind w:left="0"/>
              <w:jc w:val="center"/>
              <w:rPr>
                <w:sz w:val="18"/>
                <w:szCs w:val="18"/>
              </w:rPr>
            </w:pPr>
            <w:r w:rsidRPr="001645EB">
              <w:rPr>
                <w:sz w:val="18"/>
                <w:szCs w:val="18"/>
              </w:rPr>
              <w:t>Aggiornamento</w:t>
            </w:r>
          </w:p>
        </w:tc>
        <w:tc>
          <w:tcPr>
            <w:tcW w:w="4676" w:type="dxa"/>
          </w:tcPr>
          <w:p w14:paraId="28CD112A" w14:textId="25B7D64A" w:rsidR="007D734C" w:rsidRPr="001645EB" w:rsidRDefault="007D734C" w:rsidP="007D734C">
            <w:pPr>
              <w:pStyle w:val="Corpotesto10000"/>
              <w:ind w:left="0"/>
              <w:jc w:val="left"/>
              <w:rPr>
                <w:sz w:val="18"/>
                <w:szCs w:val="18"/>
              </w:rPr>
            </w:pPr>
            <w:r w:rsidRPr="001645EB">
              <w:rPr>
                <w:sz w:val="18"/>
                <w:szCs w:val="18"/>
              </w:rPr>
              <w:t xml:space="preserve">Aggiornata descrizione parametro </w:t>
            </w:r>
            <w:proofErr w:type="spellStart"/>
            <w:proofErr w:type="gramStart"/>
            <w:r w:rsidRPr="001645EB">
              <w:rPr>
                <w:sz w:val="18"/>
                <w:szCs w:val="18"/>
              </w:rPr>
              <w:t>sdg:ClassificationConcept</w:t>
            </w:r>
            <w:proofErr w:type="spellEnd"/>
            <w:proofErr w:type="gramEnd"/>
            <w:r w:rsidRPr="001645EB">
              <w:rPr>
                <w:sz w:val="18"/>
                <w:szCs w:val="18"/>
              </w:rPr>
              <w:t xml:space="preserve"> figlio di </w:t>
            </w:r>
            <w:proofErr w:type="spellStart"/>
            <w:proofErr w:type="gramStart"/>
            <w:r w:rsidRPr="001645EB">
              <w:rPr>
                <w:sz w:val="18"/>
                <w:szCs w:val="18"/>
              </w:rPr>
              <w:t>sdg:EvidenceProviderClassification</w:t>
            </w:r>
            <w:proofErr w:type="spellEnd"/>
            <w:proofErr w:type="gramEnd"/>
            <w:r w:rsidRPr="001645EB">
              <w:rPr>
                <w:sz w:val="18"/>
                <w:szCs w:val="18"/>
              </w:rPr>
              <w:t xml:space="preserve"> nel paragrafo 3.5.2</w:t>
            </w:r>
          </w:p>
        </w:tc>
      </w:tr>
      <w:tr w:rsidR="007D734C" w:rsidRPr="001645EB" w14:paraId="7A87D3D8" w14:textId="77777777" w:rsidTr="008D52D9">
        <w:trPr>
          <w:trHeight w:val="642"/>
        </w:trPr>
        <w:tc>
          <w:tcPr>
            <w:tcW w:w="798" w:type="dxa"/>
            <w:vMerge/>
          </w:tcPr>
          <w:p w14:paraId="7F82585D" w14:textId="77777777" w:rsidR="007D734C" w:rsidRPr="001645EB" w:rsidRDefault="007D734C" w:rsidP="007D734C">
            <w:pPr>
              <w:pStyle w:val="Corpotesto10000"/>
              <w:ind w:left="0"/>
              <w:rPr>
                <w:sz w:val="18"/>
                <w:szCs w:val="18"/>
              </w:rPr>
            </w:pPr>
          </w:p>
        </w:tc>
        <w:tc>
          <w:tcPr>
            <w:tcW w:w="2923" w:type="dxa"/>
            <w:vMerge/>
          </w:tcPr>
          <w:p w14:paraId="4684F33A" w14:textId="37232B08" w:rsidR="007D734C" w:rsidRPr="001645EB" w:rsidRDefault="007D734C" w:rsidP="007D734C">
            <w:pPr>
              <w:pStyle w:val="Corpotesto10000"/>
              <w:ind w:left="0"/>
              <w:jc w:val="left"/>
              <w:rPr>
                <w:sz w:val="18"/>
                <w:szCs w:val="18"/>
              </w:rPr>
            </w:pPr>
          </w:p>
        </w:tc>
        <w:tc>
          <w:tcPr>
            <w:tcW w:w="1563" w:type="dxa"/>
          </w:tcPr>
          <w:p w14:paraId="7573D341" w14:textId="64E94543" w:rsidR="007D734C" w:rsidRPr="001645EB" w:rsidRDefault="007D734C" w:rsidP="007D734C">
            <w:pPr>
              <w:pStyle w:val="Corpotesto10000"/>
              <w:ind w:left="0"/>
              <w:jc w:val="center"/>
              <w:rPr>
                <w:sz w:val="18"/>
                <w:szCs w:val="18"/>
              </w:rPr>
            </w:pPr>
            <w:r w:rsidRPr="001645EB">
              <w:rPr>
                <w:sz w:val="18"/>
                <w:szCs w:val="18"/>
              </w:rPr>
              <w:t>Aggiornamento</w:t>
            </w:r>
          </w:p>
        </w:tc>
        <w:tc>
          <w:tcPr>
            <w:tcW w:w="4676" w:type="dxa"/>
          </w:tcPr>
          <w:p w14:paraId="777C66FC" w14:textId="641304E9" w:rsidR="007D734C" w:rsidRPr="001645EB" w:rsidRDefault="007D734C" w:rsidP="007D734C">
            <w:pPr>
              <w:pStyle w:val="Corpotesto10000"/>
              <w:ind w:left="0"/>
              <w:jc w:val="left"/>
              <w:rPr>
                <w:sz w:val="18"/>
                <w:szCs w:val="18"/>
              </w:rPr>
            </w:pPr>
            <w:r w:rsidRPr="001645EB">
              <w:rPr>
                <w:sz w:val="18"/>
                <w:szCs w:val="18"/>
              </w:rPr>
              <w:t xml:space="preserve">Aggiornata descrizione parametro "Eventuale lista (in </w:t>
            </w:r>
            <w:proofErr w:type="spellStart"/>
            <w:r w:rsidRPr="001645EB">
              <w:rPr>
                <w:sz w:val="18"/>
                <w:szCs w:val="18"/>
              </w:rPr>
              <w:t>append</w:t>
            </w:r>
            <w:proofErr w:type="spellEnd"/>
            <w:r w:rsidRPr="001645EB">
              <w:rPr>
                <w:sz w:val="18"/>
                <w:szCs w:val="18"/>
              </w:rPr>
              <w:t xml:space="preserve"> alla </w:t>
            </w:r>
            <w:proofErr w:type="spellStart"/>
            <w:r w:rsidRPr="001645EB">
              <w:rPr>
                <w:sz w:val="18"/>
                <w:szCs w:val="18"/>
              </w:rPr>
              <w:t>querystring</w:t>
            </w:r>
            <w:proofErr w:type="spellEnd"/>
            <w:r w:rsidRPr="001645EB">
              <w:rPr>
                <w:sz w:val="18"/>
                <w:szCs w:val="18"/>
              </w:rPr>
              <w:t>) di coppie chiave/valore di attributi aggiuntivi necessari per finalizzare la chiamata" nella tabella Body Param nel paragrafo 3.5.1</w:t>
            </w:r>
          </w:p>
        </w:tc>
      </w:tr>
      <w:tr w:rsidR="007D734C" w:rsidRPr="001645EB" w14:paraId="3236DF58" w14:textId="77777777" w:rsidTr="008D52D9">
        <w:trPr>
          <w:trHeight w:val="642"/>
        </w:trPr>
        <w:tc>
          <w:tcPr>
            <w:tcW w:w="798" w:type="dxa"/>
            <w:vMerge/>
          </w:tcPr>
          <w:p w14:paraId="0AB4DA58" w14:textId="77777777" w:rsidR="007D734C" w:rsidRPr="001645EB" w:rsidRDefault="007D734C" w:rsidP="007D734C">
            <w:pPr>
              <w:pStyle w:val="Corpotesto10000"/>
              <w:ind w:left="0"/>
              <w:rPr>
                <w:sz w:val="18"/>
                <w:szCs w:val="18"/>
              </w:rPr>
            </w:pPr>
          </w:p>
        </w:tc>
        <w:tc>
          <w:tcPr>
            <w:tcW w:w="2923" w:type="dxa"/>
            <w:vMerge/>
          </w:tcPr>
          <w:p w14:paraId="57291897" w14:textId="31A94B42" w:rsidR="007D734C" w:rsidRPr="001645EB" w:rsidRDefault="007D734C" w:rsidP="007D734C">
            <w:pPr>
              <w:pStyle w:val="Corpotesto10000"/>
              <w:ind w:left="0"/>
              <w:jc w:val="left"/>
              <w:rPr>
                <w:sz w:val="18"/>
                <w:szCs w:val="18"/>
              </w:rPr>
            </w:pPr>
          </w:p>
        </w:tc>
        <w:tc>
          <w:tcPr>
            <w:tcW w:w="1563" w:type="dxa"/>
          </w:tcPr>
          <w:p w14:paraId="5EA142A7" w14:textId="48B05C39" w:rsidR="007D734C" w:rsidRPr="001645EB" w:rsidRDefault="007D734C" w:rsidP="007D734C">
            <w:pPr>
              <w:pStyle w:val="Corpotesto10000"/>
              <w:ind w:left="0"/>
              <w:jc w:val="center"/>
              <w:rPr>
                <w:sz w:val="18"/>
                <w:szCs w:val="18"/>
              </w:rPr>
            </w:pPr>
            <w:r w:rsidRPr="001645EB">
              <w:rPr>
                <w:sz w:val="18"/>
                <w:szCs w:val="18"/>
              </w:rPr>
              <w:t>Aggiornamento</w:t>
            </w:r>
          </w:p>
        </w:tc>
        <w:tc>
          <w:tcPr>
            <w:tcW w:w="4676" w:type="dxa"/>
          </w:tcPr>
          <w:p w14:paraId="6B86ECCA" w14:textId="30CEE108" w:rsidR="007D734C" w:rsidRPr="001645EB" w:rsidRDefault="007D734C" w:rsidP="007D734C">
            <w:pPr>
              <w:pStyle w:val="Corpotesto10000"/>
              <w:ind w:left="0"/>
              <w:jc w:val="left"/>
              <w:rPr>
                <w:sz w:val="18"/>
                <w:szCs w:val="18"/>
              </w:rPr>
            </w:pPr>
            <w:r w:rsidRPr="001645EB">
              <w:rPr>
                <w:sz w:val="18"/>
                <w:szCs w:val="18"/>
              </w:rPr>
              <w:t xml:space="preserve">Aggiornata descrizione parametro name di </w:t>
            </w:r>
            <w:proofErr w:type="spellStart"/>
            <w:proofErr w:type="gramStart"/>
            <w:r w:rsidRPr="001645EB">
              <w:rPr>
                <w:sz w:val="18"/>
                <w:szCs w:val="18"/>
              </w:rPr>
              <w:t>rs:Exception</w:t>
            </w:r>
            <w:proofErr w:type="spellEnd"/>
            <w:proofErr w:type="gramEnd"/>
            <w:r w:rsidRPr="001645EB">
              <w:rPr>
                <w:sz w:val="18"/>
                <w:szCs w:val="18"/>
              </w:rPr>
              <w:t xml:space="preserve"> nel paragrafo 3.5.2</w:t>
            </w:r>
          </w:p>
        </w:tc>
      </w:tr>
      <w:tr w:rsidR="007D734C" w:rsidRPr="001645EB" w14:paraId="333BD141" w14:textId="77777777" w:rsidTr="008D52D9">
        <w:trPr>
          <w:trHeight w:val="642"/>
        </w:trPr>
        <w:tc>
          <w:tcPr>
            <w:tcW w:w="798" w:type="dxa"/>
            <w:vMerge/>
          </w:tcPr>
          <w:p w14:paraId="6AC7DCF8" w14:textId="77777777" w:rsidR="007D734C" w:rsidRPr="001645EB" w:rsidRDefault="007D734C" w:rsidP="007D734C">
            <w:pPr>
              <w:pStyle w:val="Corpotesto10000"/>
              <w:ind w:left="0"/>
              <w:rPr>
                <w:sz w:val="18"/>
                <w:szCs w:val="18"/>
              </w:rPr>
            </w:pPr>
          </w:p>
        </w:tc>
        <w:tc>
          <w:tcPr>
            <w:tcW w:w="2923" w:type="dxa"/>
            <w:vMerge/>
          </w:tcPr>
          <w:p w14:paraId="1074FD46" w14:textId="7B432C37" w:rsidR="007D734C" w:rsidRPr="001645EB" w:rsidRDefault="007D734C" w:rsidP="007D734C">
            <w:pPr>
              <w:pStyle w:val="Corpotesto10000"/>
              <w:ind w:left="0"/>
              <w:jc w:val="left"/>
              <w:rPr>
                <w:sz w:val="18"/>
                <w:szCs w:val="18"/>
              </w:rPr>
            </w:pPr>
          </w:p>
        </w:tc>
        <w:tc>
          <w:tcPr>
            <w:tcW w:w="1563" w:type="dxa"/>
          </w:tcPr>
          <w:p w14:paraId="73251E8C" w14:textId="3173300F" w:rsidR="007D734C" w:rsidRPr="001645EB" w:rsidRDefault="007D734C" w:rsidP="007D734C">
            <w:pPr>
              <w:pStyle w:val="Corpotesto10000"/>
              <w:ind w:left="0"/>
              <w:jc w:val="center"/>
              <w:rPr>
                <w:sz w:val="18"/>
                <w:szCs w:val="18"/>
              </w:rPr>
            </w:pPr>
            <w:r w:rsidRPr="001645EB">
              <w:rPr>
                <w:sz w:val="18"/>
                <w:szCs w:val="18"/>
              </w:rPr>
              <w:t>Aggiornamento</w:t>
            </w:r>
          </w:p>
        </w:tc>
        <w:tc>
          <w:tcPr>
            <w:tcW w:w="4676" w:type="dxa"/>
          </w:tcPr>
          <w:p w14:paraId="7211E2EF" w14:textId="09E90314" w:rsidR="007D734C" w:rsidRPr="001645EB" w:rsidRDefault="007D734C" w:rsidP="007D734C">
            <w:pPr>
              <w:pStyle w:val="Corpotesto10000"/>
              <w:ind w:left="0"/>
              <w:jc w:val="left"/>
              <w:rPr>
                <w:sz w:val="18"/>
                <w:szCs w:val="18"/>
              </w:rPr>
            </w:pPr>
            <w:r w:rsidRPr="001645EB">
              <w:rPr>
                <w:sz w:val="18"/>
                <w:szCs w:val="18"/>
              </w:rPr>
              <w:t xml:space="preserve">Modificato esempio URL all'interno della descrizione del parametro </w:t>
            </w:r>
            <w:proofErr w:type="spellStart"/>
            <w:proofErr w:type="gramStart"/>
            <w:r w:rsidRPr="001645EB">
              <w:rPr>
                <w:sz w:val="18"/>
                <w:szCs w:val="18"/>
              </w:rPr>
              <w:t>sdg:Transformation</w:t>
            </w:r>
            <w:proofErr w:type="spellEnd"/>
            <w:proofErr w:type="gramEnd"/>
            <w:r w:rsidRPr="001645EB">
              <w:rPr>
                <w:sz w:val="18"/>
                <w:szCs w:val="18"/>
              </w:rPr>
              <w:t xml:space="preserve"> figlio di </w:t>
            </w:r>
            <w:proofErr w:type="spellStart"/>
            <w:r w:rsidRPr="001645EB">
              <w:rPr>
                <w:sz w:val="18"/>
                <w:szCs w:val="18"/>
              </w:rPr>
              <w:t>DistributedAs</w:t>
            </w:r>
            <w:proofErr w:type="spellEnd"/>
            <w:r w:rsidRPr="001645EB">
              <w:rPr>
                <w:sz w:val="18"/>
                <w:szCs w:val="18"/>
              </w:rPr>
              <w:t xml:space="preserve"> nel paragrafo 3.5.2</w:t>
            </w:r>
          </w:p>
        </w:tc>
      </w:tr>
      <w:tr w:rsidR="007D734C" w:rsidRPr="001645EB" w14:paraId="50591689" w14:textId="77777777" w:rsidTr="008D52D9">
        <w:trPr>
          <w:trHeight w:val="642"/>
        </w:trPr>
        <w:tc>
          <w:tcPr>
            <w:tcW w:w="798" w:type="dxa"/>
            <w:vMerge/>
          </w:tcPr>
          <w:p w14:paraId="51B15E5F" w14:textId="77777777" w:rsidR="007D734C" w:rsidRPr="001645EB" w:rsidRDefault="007D734C" w:rsidP="007D734C">
            <w:pPr>
              <w:pStyle w:val="Corpotesto10000"/>
              <w:ind w:left="0"/>
              <w:rPr>
                <w:sz w:val="18"/>
                <w:szCs w:val="18"/>
              </w:rPr>
            </w:pPr>
          </w:p>
        </w:tc>
        <w:tc>
          <w:tcPr>
            <w:tcW w:w="2923" w:type="dxa"/>
            <w:vMerge/>
          </w:tcPr>
          <w:p w14:paraId="1C7E4139" w14:textId="064B1088" w:rsidR="007D734C" w:rsidRPr="001645EB" w:rsidRDefault="007D734C" w:rsidP="007D734C">
            <w:pPr>
              <w:pStyle w:val="Corpotesto10000"/>
              <w:ind w:left="0"/>
              <w:jc w:val="left"/>
              <w:rPr>
                <w:sz w:val="18"/>
                <w:szCs w:val="18"/>
              </w:rPr>
            </w:pPr>
          </w:p>
        </w:tc>
        <w:tc>
          <w:tcPr>
            <w:tcW w:w="1563" w:type="dxa"/>
          </w:tcPr>
          <w:p w14:paraId="3298F1F6" w14:textId="2B07804C" w:rsidR="007D734C" w:rsidRPr="001645EB" w:rsidRDefault="007D734C" w:rsidP="007D734C">
            <w:pPr>
              <w:pStyle w:val="Corpotesto10000"/>
              <w:ind w:left="0"/>
              <w:jc w:val="center"/>
              <w:rPr>
                <w:sz w:val="18"/>
                <w:szCs w:val="18"/>
              </w:rPr>
            </w:pPr>
            <w:r w:rsidRPr="001645EB">
              <w:rPr>
                <w:sz w:val="18"/>
                <w:szCs w:val="18"/>
              </w:rPr>
              <w:t>Aggiornamento</w:t>
            </w:r>
          </w:p>
        </w:tc>
        <w:tc>
          <w:tcPr>
            <w:tcW w:w="4676" w:type="dxa"/>
          </w:tcPr>
          <w:p w14:paraId="3087446F" w14:textId="458F38E9" w:rsidR="007D734C" w:rsidRPr="001645EB" w:rsidRDefault="007D734C" w:rsidP="007D734C">
            <w:pPr>
              <w:pStyle w:val="Corpotesto10000"/>
              <w:ind w:left="0"/>
              <w:jc w:val="left"/>
              <w:rPr>
                <w:sz w:val="18"/>
                <w:szCs w:val="18"/>
              </w:rPr>
            </w:pPr>
            <w:r w:rsidRPr="001645EB">
              <w:rPr>
                <w:sz w:val="18"/>
                <w:szCs w:val="18"/>
              </w:rPr>
              <w:t xml:space="preserve">Modificato esempio URL all'interno della descrizione del parametro </w:t>
            </w:r>
            <w:proofErr w:type="spellStart"/>
            <w:proofErr w:type="gramStart"/>
            <w:r w:rsidRPr="001645EB">
              <w:rPr>
                <w:sz w:val="18"/>
                <w:szCs w:val="18"/>
              </w:rPr>
              <w:t>sdg:Transformation</w:t>
            </w:r>
            <w:proofErr w:type="spellEnd"/>
            <w:proofErr w:type="gramEnd"/>
            <w:r w:rsidRPr="001645EB">
              <w:rPr>
                <w:sz w:val="18"/>
                <w:szCs w:val="18"/>
              </w:rPr>
              <w:t xml:space="preserve"> figlio di </w:t>
            </w:r>
            <w:proofErr w:type="spellStart"/>
            <w:r w:rsidRPr="001645EB">
              <w:rPr>
                <w:sz w:val="18"/>
                <w:szCs w:val="18"/>
              </w:rPr>
              <w:t>DistributedAs</w:t>
            </w:r>
            <w:proofErr w:type="spellEnd"/>
            <w:r w:rsidRPr="001645EB">
              <w:rPr>
                <w:sz w:val="18"/>
                <w:szCs w:val="18"/>
              </w:rPr>
              <w:t xml:space="preserve"> nel paragrafo 3.5.2</w:t>
            </w:r>
          </w:p>
        </w:tc>
      </w:tr>
      <w:tr w:rsidR="007D734C" w:rsidRPr="001645EB" w14:paraId="77E56D31" w14:textId="77777777" w:rsidTr="008D52D9">
        <w:trPr>
          <w:trHeight w:val="642"/>
        </w:trPr>
        <w:tc>
          <w:tcPr>
            <w:tcW w:w="798" w:type="dxa"/>
            <w:vMerge/>
          </w:tcPr>
          <w:p w14:paraId="763AA5BF" w14:textId="77777777" w:rsidR="007D734C" w:rsidRPr="001645EB" w:rsidRDefault="007D734C" w:rsidP="007D734C">
            <w:pPr>
              <w:pStyle w:val="Corpotesto10000"/>
              <w:ind w:left="0"/>
              <w:rPr>
                <w:sz w:val="18"/>
                <w:szCs w:val="18"/>
              </w:rPr>
            </w:pPr>
          </w:p>
        </w:tc>
        <w:tc>
          <w:tcPr>
            <w:tcW w:w="2923" w:type="dxa"/>
            <w:vMerge/>
          </w:tcPr>
          <w:p w14:paraId="42F58F64" w14:textId="374DA304" w:rsidR="007D734C" w:rsidRPr="001645EB" w:rsidRDefault="007D734C" w:rsidP="007D734C">
            <w:pPr>
              <w:pStyle w:val="Corpotesto10000"/>
              <w:ind w:left="0"/>
              <w:jc w:val="left"/>
              <w:rPr>
                <w:sz w:val="18"/>
                <w:szCs w:val="18"/>
              </w:rPr>
            </w:pPr>
          </w:p>
        </w:tc>
        <w:tc>
          <w:tcPr>
            <w:tcW w:w="1563" w:type="dxa"/>
          </w:tcPr>
          <w:p w14:paraId="618AC4AB" w14:textId="189B06A7" w:rsidR="007D734C" w:rsidRPr="001645EB" w:rsidRDefault="007D734C" w:rsidP="007D734C">
            <w:pPr>
              <w:pStyle w:val="Corpotesto10000"/>
              <w:ind w:left="0"/>
              <w:jc w:val="center"/>
              <w:rPr>
                <w:sz w:val="18"/>
                <w:szCs w:val="18"/>
              </w:rPr>
            </w:pPr>
            <w:r w:rsidRPr="001645EB">
              <w:rPr>
                <w:sz w:val="18"/>
                <w:szCs w:val="18"/>
              </w:rPr>
              <w:t>Aggiornamento</w:t>
            </w:r>
          </w:p>
        </w:tc>
        <w:tc>
          <w:tcPr>
            <w:tcW w:w="4676" w:type="dxa"/>
          </w:tcPr>
          <w:p w14:paraId="23A7D00E" w14:textId="122481F1" w:rsidR="007D734C" w:rsidRPr="001645EB" w:rsidRDefault="007D734C" w:rsidP="007D734C">
            <w:pPr>
              <w:pStyle w:val="Corpotesto10000"/>
              <w:ind w:left="0"/>
              <w:jc w:val="left"/>
              <w:rPr>
                <w:sz w:val="18"/>
                <w:szCs w:val="18"/>
              </w:rPr>
            </w:pPr>
            <w:r w:rsidRPr="001645EB">
              <w:rPr>
                <w:sz w:val="18"/>
                <w:szCs w:val="18"/>
              </w:rPr>
              <w:t xml:space="preserve">Aggiornata descrizione parametri </w:t>
            </w:r>
            <w:proofErr w:type="gramStart"/>
            <w:r w:rsidRPr="001645EB">
              <w:rPr>
                <w:sz w:val="18"/>
                <w:szCs w:val="18"/>
              </w:rPr>
              <w:t>sdg:AdminUnitLevel1,sdg</w:t>
            </w:r>
            <w:proofErr w:type="gramEnd"/>
            <w:r w:rsidRPr="001645EB">
              <w:rPr>
                <w:sz w:val="18"/>
                <w:szCs w:val="18"/>
              </w:rPr>
              <w:t xml:space="preserve">:AdminUnitLevel2, figli del nodo padre </w:t>
            </w:r>
            <w:proofErr w:type="spellStart"/>
            <w:r w:rsidRPr="001645EB">
              <w:rPr>
                <w:sz w:val="18"/>
                <w:szCs w:val="18"/>
              </w:rPr>
              <w:t>Address</w:t>
            </w:r>
            <w:proofErr w:type="spellEnd"/>
            <w:r w:rsidRPr="001645EB">
              <w:rPr>
                <w:sz w:val="18"/>
                <w:szCs w:val="18"/>
              </w:rPr>
              <w:t xml:space="preserve"> di Publisher nel paragrafo 3.5.2</w:t>
            </w:r>
          </w:p>
        </w:tc>
      </w:tr>
      <w:tr w:rsidR="007D734C" w:rsidRPr="001645EB" w14:paraId="76DD5887" w14:textId="77777777" w:rsidTr="008D52D9">
        <w:trPr>
          <w:trHeight w:val="642"/>
        </w:trPr>
        <w:tc>
          <w:tcPr>
            <w:tcW w:w="798" w:type="dxa"/>
            <w:vMerge/>
          </w:tcPr>
          <w:p w14:paraId="0F3A6B8D" w14:textId="77777777" w:rsidR="007D734C" w:rsidRPr="001645EB" w:rsidRDefault="007D734C" w:rsidP="007D734C">
            <w:pPr>
              <w:pStyle w:val="Corpotesto10000"/>
              <w:ind w:left="0"/>
              <w:rPr>
                <w:sz w:val="18"/>
                <w:szCs w:val="18"/>
              </w:rPr>
            </w:pPr>
          </w:p>
        </w:tc>
        <w:tc>
          <w:tcPr>
            <w:tcW w:w="2923" w:type="dxa"/>
            <w:vMerge/>
          </w:tcPr>
          <w:p w14:paraId="4F3CB499" w14:textId="740A0DEA" w:rsidR="007D734C" w:rsidRPr="001645EB" w:rsidRDefault="007D734C" w:rsidP="007D734C">
            <w:pPr>
              <w:pStyle w:val="Corpotesto10000"/>
              <w:ind w:left="0"/>
              <w:jc w:val="left"/>
              <w:rPr>
                <w:sz w:val="18"/>
                <w:szCs w:val="18"/>
              </w:rPr>
            </w:pPr>
          </w:p>
        </w:tc>
        <w:tc>
          <w:tcPr>
            <w:tcW w:w="1563" w:type="dxa"/>
          </w:tcPr>
          <w:p w14:paraId="66E92A25" w14:textId="0E5AF9FB" w:rsidR="007D734C" w:rsidRPr="001645EB" w:rsidRDefault="007D734C" w:rsidP="007D734C">
            <w:pPr>
              <w:pStyle w:val="Corpotesto10000"/>
              <w:ind w:left="0"/>
              <w:jc w:val="center"/>
              <w:rPr>
                <w:sz w:val="18"/>
                <w:szCs w:val="18"/>
              </w:rPr>
            </w:pPr>
            <w:r w:rsidRPr="001645EB">
              <w:rPr>
                <w:sz w:val="18"/>
                <w:szCs w:val="18"/>
              </w:rPr>
              <w:t>Aggiornamento</w:t>
            </w:r>
          </w:p>
        </w:tc>
        <w:tc>
          <w:tcPr>
            <w:tcW w:w="4676" w:type="dxa"/>
          </w:tcPr>
          <w:p w14:paraId="1A02C21B" w14:textId="4BD1AB68" w:rsidR="007D734C" w:rsidRPr="001645EB" w:rsidRDefault="007D734C" w:rsidP="007D734C">
            <w:pPr>
              <w:pStyle w:val="Corpotesto10000"/>
              <w:ind w:left="0"/>
              <w:jc w:val="left"/>
              <w:rPr>
                <w:sz w:val="18"/>
                <w:szCs w:val="18"/>
              </w:rPr>
            </w:pPr>
            <w:r w:rsidRPr="001645EB">
              <w:rPr>
                <w:sz w:val="18"/>
                <w:szCs w:val="18"/>
              </w:rPr>
              <w:t xml:space="preserve">Aggiornata descrizione parametri </w:t>
            </w:r>
            <w:proofErr w:type="gramStart"/>
            <w:r w:rsidRPr="001645EB">
              <w:rPr>
                <w:sz w:val="18"/>
                <w:szCs w:val="18"/>
              </w:rPr>
              <w:t>sdg:AdminUnitLevel1,sdg</w:t>
            </w:r>
            <w:proofErr w:type="gramEnd"/>
            <w:r w:rsidRPr="001645EB">
              <w:rPr>
                <w:sz w:val="18"/>
                <w:szCs w:val="18"/>
              </w:rPr>
              <w:t xml:space="preserve">:AdminUnitLevel2, </w:t>
            </w:r>
            <w:proofErr w:type="gramStart"/>
            <w:r w:rsidRPr="001645EB">
              <w:rPr>
                <w:sz w:val="18"/>
                <w:szCs w:val="18"/>
              </w:rPr>
              <w:t>sdg:AdminUnitLevel</w:t>
            </w:r>
            <w:proofErr w:type="gramEnd"/>
            <w:r w:rsidRPr="001645EB">
              <w:rPr>
                <w:sz w:val="18"/>
                <w:szCs w:val="18"/>
              </w:rPr>
              <w:t xml:space="preserve">3 figli del nodo padre </w:t>
            </w:r>
            <w:proofErr w:type="spellStart"/>
            <w:r w:rsidRPr="001645EB">
              <w:rPr>
                <w:sz w:val="18"/>
                <w:szCs w:val="18"/>
              </w:rPr>
              <w:t>Jurisdiction</w:t>
            </w:r>
            <w:proofErr w:type="spellEnd"/>
            <w:r w:rsidRPr="001645EB">
              <w:rPr>
                <w:sz w:val="18"/>
                <w:szCs w:val="18"/>
              </w:rPr>
              <w:t xml:space="preserve"> di Publisher nel paragrafo 3.5.2</w:t>
            </w:r>
          </w:p>
        </w:tc>
      </w:tr>
      <w:tr w:rsidR="007D734C" w:rsidRPr="001645EB" w14:paraId="0E35FA9F" w14:textId="77777777" w:rsidTr="008D52D9">
        <w:trPr>
          <w:trHeight w:val="50"/>
        </w:trPr>
        <w:tc>
          <w:tcPr>
            <w:tcW w:w="798" w:type="dxa"/>
            <w:vMerge/>
          </w:tcPr>
          <w:p w14:paraId="64CFCA67" w14:textId="77777777" w:rsidR="007D734C" w:rsidRPr="001645EB" w:rsidRDefault="007D734C" w:rsidP="007D734C">
            <w:pPr>
              <w:pStyle w:val="Corpotesto10000"/>
              <w:ind w:left="0"/>
              <w:rPr>
                <w:sz w:val="18"/>
                <w:szCs w:val="18"/>
              </w:rPr>
            </w:pPr>
          </w:p>
        </w:tc>
        <w:tc>
          <w:tcPr>
            <w:tcW w:w="2923" w:type="dxa"/>
            <w:vMerge/>
          </w:tcPr>
          <w:p w14:paraId="1294B992" w14:textId="2F063517" w:rsidR="007D734C" w:rsidRPr="001645EB" w:rsidRDefault="007D734C" w:rsidP="007D734C">
            <w:pPr>
              <w:pStyle w:val="Corpotesto10000"/>
              <w:ind w:left="0"/>
              <w:jc w:val="left"/>
              <w:rPr>
                <w:sz w:val="18"/>
                <w:szCs w:val="18"/>
              </w:rPr>
            </w:pPr>
          </w:p>
        </w:tc>
        <w:tc>
          <w:tcPr>
            <w:tcW w:w="1563" w:type="dxa"/>
          </w:tcPr>
          <w:p w14:paraId="6E9FDBF2" w14:textId="77777777" w:rsidR="007D734C" w:rsidRPr="001645EB" w:rsidRDefault="007D734C" w:rsidP="007D734C">
            <w:pPr>
              <w:pStyle w:val="Corpotesto10000"/>
              <w:ind w:left="0"/>
              <w:jc w:val="center"/>
              <w:rPr>
                <w:sz w:val="18"/>
                <w:szCs w:val="18"/>
              </w:rPr>
            </w:pPr>
            <w:r w:rsidRPr="001645EB">
              <w:rPr>
                <w:sz w:val="18"/>
                <w:szCs w:val="18"/>
              </w:rPr>
              <w:t>Aggiornamento</w:t>
            </w:r>
          </w:p>
        </w:tc>
        <w:tc>
          <w:tcPr>
            <w:tcW w:w="4676" w:type="dxa"/>
          </w:tcPr>
          <w:p w14:paraId="05C5BED1" w14:textId="77777777" w:rsidR="007D734C" w:rsidRPr="001645EB" w:rsidRDefault="007D734C" w:rsidP="007D734C">
            <w:pPr>
              <w:pStyle w:val="Corpotesto10000"/>
              <w:ind w:left="0"/>
              <w:jc w:val="left"/>
              <w:rPr>
                <w:sz w:val="18"/>
                <w:szCs w:val="18"/>
              </w:rPr>
            </w:pPr>
            <w:r w:rsidRPr="001645EB">
              <w:rPr>
                <w:sz w:val="18"/>
                <w:szCs w:val="18"/>
              </w:rPr>
              <w:t>Aggiornata descrizione parametro “jurisdiction-admin-l2” nella tabella “Body Param” nel paragrafo 3.5.1</w:t>
            </w:r>
          </w:p>
        </w:tc>
      </w:tr>
      <w:tr w:rsidR="007D734C" w:rsidRPr="001645EB" w14:paraId="434B9C51" w14:textId="77777777" w:rsidTr="008D52D9">
        <w:trPr>
          <w:trHeight w:val="41"/>
        </w:trPr>
        <w:tc>
          <w:tcPr>
            <w:tcW w:w="798" w:type="dxa"/>
            <w:vMerge/>
          </w:tcPr>
          <w:p w14:paraId="47DC5D0F" w14:textId="77777777" w:rsidR="007D734C" w:rsidRPr="001645EB" w:rsidRDefault="007D734C" w:rsidP="007D734C">
            <w:pPr>
              <w:pStyle w:val="Corpotesto10000"/>
              <w:ind w:left="0"/>
              <w:rPr>
                <w:sz w:val="18"/>
                <w:szCs w:val="18"/>
              </w:rPr>
            </w:pPr>
          </w:p>
        </w:tc>
        <w:tc>
          <w:tcPr>
            <w:tcW w:w="2923" w:type="dxa"/>
            <w:vMerge/>
          </w:tcPr>
          <w:p w14:paraId="6BEAE43C" w14:textId="77777777" w:rsidR="007D734C" w:rsidRPr="001645EB" w:rsidRDefault="007D734C" w:rsidP="007D734C">
            <w:pPr>
              <w:pStyle w:val="Corpotesto10000"/>
              <w:ind w:left="0"/>
              <w:jc w:val="left"/>
              <w:rPr>
                <w:sz w:val="18"/>
                <w:szCs w:val="18"/>
              </w:rPr>
            </w:pPr>
          </w:p>
        </w:tc>
        <w:tc>
          <w:tcPr>
            <w:tcW w:w="1563" w:type="dxa"/>
          </w:tcPr>
          <w:p w14:paraId="2D42BF32" w14:textId="77777777" w:rsidR="007D734C" w:rsidRPr="001645EB" w:rsidRDefault="007D734C" w:rsidP="007D734C">
            <w:pPr>
              <w:pStyle w:val="Corpotesto10000"/>
              <w:ind w:left="0"/>
              <w:jc w:val="center"/>
              <w:rPr>
                <w:sz w:val="18"/>
                <w:szCs w:val="18"/>
              </w:rPr>
            </w:pPr>
            <w:r w:rsidRPr="001645EB">
              <w:rPr>
                <w:sz w:val="18"/>
                <w:szCs w:val="18"/>
              </w:rPr>
              <w:t>Aggiornamento</w:t>
            </w:r>
          </w:p>
        </w:tc>
        <w:tc>
          <w:tcPr>
            <w:tcW w:w="4676" w:type="dxa"/>
          </w:tcPr>
          <w:p w14:paraId="74AD9C21" w14:textId="77777777" w:rsidR="007D734C" w:rsidRPr="001645EB" w:rsidRDefault="007D734C" w:rsidP="007D734C">
            <w:pPr>
              <w:pStyle w:val="Corpotesto10000"/>
              <w:ind w:left="0"/>
              <w:jc w:val="left"/>
              <w:rPr>
                <w:sz w:val="18"/>
                <w:szCs w:val="18"/>
              </w:rPr>
            </w:pPr>
            <w:r w:rsidRPr="001645EB">
              <w:rPr>
                <w:sz w:val="18"/>
                <w:szCs w:val="18"/>
              </w:rPr>
              <w:t>Aggiornata descrizione parametro “jurisdiction-admin-l3” nella tabella “Body Param” nel paragrafo 3.5.1</w:t>
            </w:r>
          </w:p>
        </w:tc>
      </w:tr>
      <w:tr w:rsidR="007D734C" w:rsidRPr="001645EB" w14:paraId="241C8A72" w14:textId="77777777" w:rsidTr="008D52D9">
        <w:trPr>
          <w:trHeight w:val="41"/>
        </w:trPr>
        <w:tc>
          <w:tcPr>
            <w:tcW w:w="798" w:type="dxa"/>
            <w:vMerge/>
          </w:tcPr>
          <w:p w14:paraId="46B8B2DB" w14:textId="77777777" w:rsidR="007D734C" w:rsidRPr="001645EB" w:rsidRDefault="007D734C" w:rsidP="007D734C">
            <w:pPr>
              <w:pStyle w:val="Corpotesto10000"/>
              <w:ind w:left="0"/>
              <w:rPr>
                <w:sz w:val="18"/>
                <w:szCs w:val="18"/>
              </w:rPr>
            </w:pPr>
          </w:p>
        </w:tc>
        <w:tc>
          <w:tcPr>
            <w:tcW w:w="2923" w:type="dxa"/>
            <w:vMerge/>
          </w:tcPr>
          <w:p w14:paraId="36B256D2" w14:textId="77777777" w:rsidR="007D734C" w:rsidRPr="001645EB" w:rsidRDefault="007D734C" w:rsidP="007D734C">
            <w:pPr>
              <w:pStyle w:val="Corpotesto10000"/>
              <w:ind w:left="0"/>
              <w:jc w:val="left"/>
              <w:rPr>
                <w:sz w:val="18"/>
                <w:szCs w:val="18"/>
              </w:rPr>
            </w:pPr>
          </w:p>
        </w:tc>
        <w:tc>
          <w:tcPr>
            <w:tcW w:w="1563" w:type="dxa"/>
          </w:tcPr>
          <w:p w14:paraId="72B99944" w14:textId="77777777" w:rsidR="007D734C" w:rsidRPr="001645EB" w:rsidRDefault="007D734C" w:rsidP="007D734C">
            <w:pPr>
              <w:pStyle w:val="Corpotesto10000"/>
              <w:ind w:left="0"/>
              <w:jc w:val="center"/>
              <w:rPr>
                <w:sz w:val="18"/>
                <w:szCs w:val="18"/>
              </w:rPr>
            </w:pPr>
            <w:r w:rsidRPr="001645EB">
              <w:rPr>
                <w:sz w:val="18"/>
                <w:szCs w:val="18"/>
              </w:rPr>
              <w:t>Aggiornamento</w:t>
            </w:r>
          </w:p>
        </w:tc>
        <w:tc>
          <w:tcPr>
            <w:tcW w:w="4676" w:type="dxa"/>
          </w:tcPr>
          <w:p w14:paraId="5539C3E2" w14:textId="760B88D1" w:rsidR="007D734C" w:rsidRPr="001645EB" w:rsidRDefault="007D734C" w:rsidP="007D734C">
            <w:pPr>
              <w:pStyle w:val="Corpotesto10000"/>
              <w:ind w:left="0"/>
              <w:jc w:val="left"/>
              <w:rPr>
                <w:sz w:val="18"/>
                <w:szCs w:val="18"/>
              </w:rPr>
            </w:pPr>
            <w:r w:rsidRPr="001645EB">
              <w:rPr>
                <w:sz w:val="18"/>
                <w:szCs w:val="18"/>
              </w:rPr>
              <w:t>Aggiornata descrizione parametro “</w:t>
            </w:r>
            <w:proofErr w:type="spellStart"/>
            <w:proofErr w:type="gramStart"/>
            <w:r w:rsidRPr="001645EB">
              <w:rPr>
                <w:sz w:val="18"/>
                <w:szCs w:val="18"/>
              </w:rPr>
              <w:t>sdg:ConformsTo</w:t>
            </w:r>
            <w:proofErr w:type="spellEnd"/>
            <w:proofErr w:type="gramEnd"/>
            <w:r w:rsidRPr="001645EB">
              <w:rPr>
                <w:sz w:val="18"/>
                <w:szCs w:val="18"/>
              </w:rPr>
              <w:t>” figlio del nodo padre “</w:t>
            </w:r>
            <w:proofErr w:type="spellStart"/>
            <w:r w:rsidRPr="001645EB">
              <w:rPr>
                <w:sz w:val="18"/>
                <w:szCs w:val="18"/>
              </w:rPr>
              <w:t>DistributedAs</w:t>
            </w:r>
            <w:proofErr w:type="spellEnd"/>
            <w:r w:rsidRPr="001645EB">
              <w:rPr>
                <w:sz w:val="18"/>
                <w:szCs w:val="18"/>
              </w:rPr>
              <w:t>” nel paragrafo 3.5.2</w:t>
            </w:r>
          </w:p>
        </w:tc>
      </w:tr>
      <w:tr w:rsidR="007D734C" w:rsidRPr="001645EB" w14:paraId="13E201A0" w14:textId="77777777" w:rsidTr="008D52D9">
        <w:trPr>
          <w:trHeight w:val="41"/>
        </w:trPr>
        <w:tc>
          <w:tcPr>
            <w:tcW w:w="798" w:type="dxa"/>
            <w:vMerge/>
          </w:tcPr>
          <w:p w14:paraId="75F80CFB" w14:textId="77777777" w:rsidR="007D734C" w:rsidRPr="001645EB" w:rsidRDefault="007D734C" w:rsidP="007D734C">
            <w:pPr>
              <w:pStyle w:val="Corpotesto10000"/>
              <w:ind w:left="0"/>
              <w:rPr>
                <w:sz w:val="18"/>
                <w:szCs w:val="18"/>
              </w:rPr>
            </w:pPr>
          </w:p>
        </w:tc>
        <w:tc>
          <w:tcPr>
            <w:tcW w:w="2923" w:type="dxa"/>
            <w:vMerge/>
          </w:tcPr>
          <w:p w14:paraId="4816E3A8" w14:textId="77777777" w:rsidR="007D734C" w:rsidRPr="001645EB" w:rsidRDefault="007D734C" w:rsidP="007D734C">
            <w:pPr>
              <w:pStyle w:val="Corpotesto10000"/>
              <w:ind w:left="0"/>
              <w:jc w:val="left"/>
              <w:rPr>
                <w:sz w:val="18"/>
                <w:szCs w:val="18"/>
              </w:rPr>
            </w:pPr>
          </w:p>
        </w:tc>
        <w:tc>
          <w:tcPr>
            <w:tcW w:w="1563" w:type="dxa"/>
          </w:tcPr>
          <w:p w14:paraId="31288238" w14:textId="77777777" w:rsidR="007D734C" w:rsidRPr="001645EB" w:rsidRDefault="007D734C" w:rsidP="007D734C">
            <w:pPr>
              <w:pStyle w:val="Corpotesto10000"/>
              <w:ind w:left="0"/>
              <w:jc w:val="center"/>
              <w:rPr>
                <w:sz w:val="18"/>
                <w:szCs w:val="18"/>
              </w:rPr>
            </w:pPr>
            <w:r w:rsidRPr="001645EB">
              <w:rPr>
                <w:sz w:val="18"/>
                <w:szCs w:val="18"/>
              </w:rPr>
              <w:t>Aggiornamento</w:t>
            </w:r>
          </w:p>
        </w:tc>
        <w:tc>
          <w:tcPr>
            <w:tcW w:w="4676" w:type="dxa"/>
          </w:tcPr>
          <w:p w14:paraId="7A185E2E" w14:textId="77777777" w:rsidR="007D734C" w:rsidRPr="001645EB" w:rsidRDefault="007D734C" w:rsidP="007D734C">
            <w:pPr>
              <w:pStyle w:val="Corpotesto10000"/>
              <w:ind w:left="0"/>
              <w:jc w:val="left"/>
              <w:rPr>
                <w:sz w:val="18"/>
                <w:szCs w:val="18"/>
              </w:rPr>
            </w:pPr>
            <w:r w:rsidRPr="001645EB">
              <w:rPr>
                <w:sz w:val="18"/>
                <w:szCs w:val="18"/>
              </w:rPr>
              <w:t>Aggiunto attributo “</w:t>
            </w:r>
            <w:proofErr w:type="spellStart"/>
            <w:r w:rsidRPr="001645EB">
              <w:rPr>
                <w:sz w:val="18"/>
                <w:szCs w:val="18"/>
              </w:rPr>
              <w:t>lang</w:t>
            </w:r>
            <w:proofErr w:type="spellEnd"/>
            <w:r w:rsidRPr="001645EB">
              <w:rPr>
                <w:sz w:val="18"/>
                <w:szCs w:val="18"/>
              </w:rPr>
              <w:t>” al parametro “Name” figlio del nodo padre “Publisher” nel paragrafo 3.5.2</w:t>
            </w:r>
          </w:p>
        </w:tc>
      </w:tr>
      <w:tr w:rsidR="007D734C" w:rsidRPr="001645EB" w14:paraId="0FC8569C" w14:textId="77777777" w:rsidTr="008D52D9">
        <w:trPr>
          <w:trHeight w:val="41"/>
        </w:trPr>
        <w:tc>
          <w:tcPr>
            <w:tcW w:w="798" w:type="dxa"/>
            <w:vMerge/>
          </w:tcPr>
          <w:p w14:paraId="606514CA" w14:textId="77777777" w:rsidR="007D734C" w:rsidRPr="001645EB" w:rsidRDefault="007D734C" w:rsidP="007D734C">
            <w:pPr>
              <w:pStyle w:val="Corpotesto10000"/>
              <w:ind w:left="0"/>
              <w:rPr>
                <w:sz w:val="18"/>
                <w:szCs w:val="18"/>
              </w:rPr>
            </w:pPr>
          </w:p>
        </w:tc>
        <w:tc>
          <w:tcPr>
            <w:tcW w:w="2923" w:type="dxa"/>
            <w:vMerge/>
          </w:tcPr>
          <w:p w14:paraId="20DB7608" w14:textId="77777777" w:rsidR="007D734C" w:rsidRPr="001645EB" w:rsidRDefault="007D734C" w:rsidP="007D734C">
            <w:pPr>
              <w:pStyle w:val="Corpotesto10000"/>
              <w:ind w:left="0"/>
              <w:jc w:val="left"/>
              <w:rPr>
                <w:sz w:val="18"/>
                <w:szCs w:val="18"/>
              </w:rPr>
            </w:pPr>
          </w:p>
        </w:tc>
        <w:tc>
          <w:tcPr>
            <w:tcW w:w="1563" w:type="dxa"/>
          </w:tcPr>
          <w:p w14:paraId="1E4BD2EC" w14:textId="77777777" w:rsidR="007D734C" w:rsidRPr="001645EB" w:rsidRDefault="007D734C" w:rsidP="007D734C">
            <w:pPr>
              <w:pStyle w:val="Corpotesto10000"/>
              <w:ind w:left="0"/>
              <w:jc w:val="center"/>
              <w:rPr>
                <w:sz w:val="18"/>
                <w:szCs w:val="18"/>
              </w:rPr>
            </w:pPr>
            <w:r w:rsidRPr="001645EB">
              <w:rPr>
                <w:sz w:val="18"/>
                <w:szCs w:val="18"/>
              </w:rPr>
              <w:t>Aggiornamento</w:t>
            </w:r>
          </w:p>
        </w:tc>
        <w:tc>
          <w:tcPr>
            <w:tcW w:w="4676" w:type="dxa"/>
          </w:tcPr>
          <w:p w14:paraId="5DE75C2F" w14:textId="77777777" w:rsidR="007D734C" w:rsidRPr="001645EB" w:rsidRDefault="007D734C" w:rsidP="007D734C">
            <w:pPr>
              <w:pStyle w:val="Corpotesto10000"/>
              <w:ind w:left="0"/>
              <w:jc w:val="left"/>
              <w:rPr>
                <w:sz w:val="18"/>
                <w:szCs w:val="18"/>
              </w:rPr>
            </w:pPr>
            <w:r w:rsidRPr="001645EB">
              <w:rPr>
                <w:sz w:val="18"/>
                <w:szCs w:val="18"/>
              </w:rPr>
              <w:t>Rimosso parametro “</w:t>
            </w:r>
            <w:proofErr w:type="spellStart"/>
            <w:proofErr w:type="gramStart"/>
            <w:r w:rsidRPr="001645EB">
              <w:rPr>
                <w:sz w:val="18"/>
                <w:szCs w:val="18"/>
              </w:rPr>
              <w:t>sdg:CodeValue</w:t>
            </w:r>
            <w:proofErr w:type="spellEnd"/>
            <w:proofErr w:type="gramEnd"/>
            <w:r w:rsidRPr="001645EB">
              <w:rPr>
                <w:sz w:val="18"/>
                <w:szCs w:val="18"/>
              </w:rPr>
              <w:t>” figlio del nodo padre “</w:t>
            </w:r>
            <w:proofErr w:type="spellStart"/>
            <w:r w:rsidRPr="001645EB">
              <w:rPr>
                <w:sz w:val="18"/>
                <w:szCs w:val="18"/>
              </w:rPr>
              <w:t>supportedValue</w:t>
            </w:r>
            <w:proofErr w:type="spellEnd"/>
            <w:r w:rsidRPr="001645EB">
              <w:rPr>
                <w:sz w:val="18"/>
                <w:szCs w:val="18"/>
              </w:rPr>
              <w:t>” nel paragrafo 3.5.2</w:t>
            </w:r>
          </w:p>
        </w:tc>
      </w:tr>
      <w:tr w:rsidR="007D734C" w:rsidRPr="001645EB" w14:paraId="7CA29286" w14:textId="77777777" w:rsidTr="008D52D9">
        <w:trPr>
          <w:trHeight w:val="41"/>
        </w:trPr>
        <w:tc>
          <w:tcPr>
            <w:tcW w:w="798" w:type="dxa"/>
            <w:vMerge/>
          </w:tcPr>
          <w:p w14:paraId="13AF68DB" w14:textId="77777777" w:rsidR="007D734C" w:rsidRPr="001645EB" w:rsidRDefault="007D734C" w:rsidP="007D734C">
            <w:pPr>
              <w:pStyle w:val="Corpotesto10000"/>
              <w:ind w:left="0"/>
              <w:rPr>
                <w:sz w:val="18"/>
                <w:szCs w:val="18"/>
              </w:rPr>
            </w:pPr>
          </w:p>
        </w:tc>
        <w:tc>
          <w:tcPr>
            <w:tcW w:w="2923" w:type="dxa"/>
            <w:vMerge/>
          </w:tcPr>
          <w:p w14:paraId="4B56464A" w14:textId="77777777" w:rsidR="007D734C" w:rsidRPr="001645EB" w:rsidRDefault="007D734C" w:rsidP="007D734C">
            <w:pPr>
              <w:pStyle w:val="Corpotesto10000"/>
              <w:ind w:left="0"/>
              <w:jc w:val="left"/>
              <w:rPr>
                <w:sz w:val="18"/>
                <w:szCs w:val="18"/>
              </w:rPr>
            </w:pPr>
          </w:p>
        </w:tc>
        <w:tc>
          <w:tcPr>
            <w:tcW w:w="1563" w:type="dxa"/>
          </w:tcPr>
          <w:p w14:paraId="47D36F95" w14:textId="77777777" w:rsidR="007D734C" w:rsidRPr="001645EB" w:rsidRDefault="007D734C" w:rsidP="007D734C">
            <w:pPr>
              <w:pStyle w:val="Corpotesto10000"/>
              <w:ind w:left="0"/>
              <w:jc w:val="center"/>
              <w:rPr>
                <w:sz w:val="18"/>
                <w:szCs w:val="18"/>
              </w:rPr>
            </w:pPr>
            <w:r w:rsidRPr="001645EB">
              <w:rPr>
                <w:sz w:val="18"/>
                <w:szCs w:val="18"/>
              </w:rPr>
              <w:t>Aggiornamento</w:t>
            </w:r>
          </w:p>
        </w:tc>
        <w:tc>
          <w:tcPr>
            <w:tcW w:w="4676" w:type="dxa"/>
          </w:tcPr>
          <w:p w14:paraId="156C73C9" w14:textId="77777777" w:rsidR="007D734C" w:rsidRPr="001645EB" w:rsidRDefault="007D734C" w:rsidP="007D734C">
            <w:pPr>
              <w:pStyle w:val="Corpotesto10000"/>
              <w:ind w:left="0"/>
              <w:jc w:val="left"/>
              <w:rPr>
                <w:sz w:val="18"/>
                <w:szCs w:val="18"/>
              </w:rPr>
            </w:pPr>
            <w:r w:rsidRPr="001645EB">
              <w:rPr>
                <w:sz w:val="18"/>
                <w:szCs w:val="18"/>
              </w:rPr>
              <w:t>Rimosso parametro “</w:t>
            </w:r>
            <w:proofErr w:type="spellStart"/>
            <w:proofErr w:type="gramStart"/>
            <w:r w:rsidRPr="001645EB">
              <w:rPr>
                <w:sz w:val="18"/>
                <w:szCs w:val="18"/>
              </w:rPr>
              <w:t>sdg:DateTimeValue</w:t>
            </w:r>
            <w:proofErr w:type="spellEnd"/>
            <w:proofErr w:type="gramEnd"/>
            <w:r w:rsidRPr="001645EB">
              <w:rPr>
                <w:sz w:val="18"/>
                <w:szCs w:val="18"/>
              </w:rPr>
              <w:t>” figlio del nodo padre “</w:t>
            </w:r>
            <w:proofErr w:type="spellStart"/>
            <w:r w:rsidRPr="001645EB">
              <w:rPr>
                <w:sz w:val="18"/>
                <w:szCs w:val="18"/>
              </w:rPr>
              <w:t>supportedValue</w:t>
            </w:r>
            <w:proofErr w:type="spellEnd"/>
            <w:r w:rsidRPr="001645EB">
              <w:rPr>
                <w:sz w:val="18"/>
                <w:szCs w:val="18"/>
              </w:rPr>
              <w:t>” nel paragrafo 3.5.2</w:t>
            </w:r>
          </w:p>
        </w:tc>
      </w:tr>
      <w:tr w:rsidR="007D734C" w:rsidRPr="001645EB" w14:paraId="7215557B" w14:textId="77777777" w:rsidTr="008D52D9">
        <w:trPr>
          <w:trHeight w:val="41"/>
        </w:trPr>
        <w:tc>
          <w:tcPr>
            <w:tcW w:w="798" w:type="dxa"/>
            <w:vMerge/>
          </w:tcPr>
          <w:p w14:paraId="03DC1AD7" w14:textId="77777777" w:rsidR="007D734C" w:rsidRPr="001645EB" w:rsidRDefault="007D734C" w:rsidP="007D734C">
            <w:pPr>
              <w:pStyle w:val="Corpotesto10000"/>
              <w:ind w:left="0"/>
              <w:rPr>
                <w:sz w:val="18"/>
                <w:szCs w:val="18"/>
              </w:rPr>
            </w:pPr>
          </w:p>
        </w:tc>
        <w:tc>
          <w:tcPr>
            <w:tcW w:w="2923" w:type="dxa"/>
            <w:vMerge/>
          </w:tcPr>
          <w:p w14:paraId="2DFE5CD5" w14:textId="77777777" w:rsidR="007D734C" w:rsidRPr="001645EB" w:rsidRDefault="007D734C" w:rsidP="007D734C">
            <w:pPr>
              <w:pStyle w:val="Corpotesto10000"/>
              <w:ind w:left="0"/>
              <w:jc w:val="left"/>
              <w:rPr>
                <w:sz w:val="18"/>
                <w:szCs w:val="18"/>
              </w:rPr>
            </w:pPr>
          </w:p>
        </w:tc>
        <w:tc>
          <w:tcPr>
            <w:tcW w:w="1563" w:type="dxa"/>
          </w:tcPr>
          <w:p w14:paraId="123C3019" w14:textId="77777777" w:rsidR="007D734C" w:rsidRPr="001645EB" w:rsidRDefault="007D734C" w:rsidP="007D734C">
            <w:pPr>
              <w:pStyle w:val="Corpotesto10000"/>
              <w:ind w:left="0"/>
              <w:jc w:val="center"/>
              <w:rPr>
                <w:sz w:val="18"/>
                <w:szCs w:val="18"/>
              </w:rPr>
            </w:pPr>
            <w:r w:rsidRPr="001645EB">
              <w:rPr>
                <w:sz w:val="18"/>
                <w:szCs w:val="18"/>
              </w:rPr>
              <w:t>Aggiornamento</w:t>
            </w:r>
          </w:p>
        </w:tc>
        <w:tc>
          <w:tcPr>
            <w:tcW w:w="4676" w:type="dxa"/>
          </w:tcPr>
          <w:p w14:paraId="2A0DE4F5" w14:textId="77777777" w:rsidR="007D734C" w:rsidRPr="001645EB" w:rsidRDefault="007D734C" w:rsidP="007D734C">
            <w:pPr>
              <w:pStyle w:val="Corpotesto10000"/>
              <w:ind w:left="0"/>
              <w:jc w:val="left"/>
              <w:rPr>
                <w:sz w:val="18"/>
                <w:szCs w:val="18"/>
              </w:rPr>
            </w:pPr>
            <w:r w:rsidRPr="001645EB">
              <w:rPr>
                <w:sz w:val="18"/>
                <w:szCs w:val="18"/>
              </w:rPr>
              <w:t>Rimosso parametro “</w:t>
            </w:r>
            <w:proofErr w:type="spellStart"/>
            <w:proofErr w:type="gramStart"/>
            <w:r w:rsidRPr="001645EB">
              <w:rPr>
                <w:sz w:val="18"/>
                <w:szCs w:val="18"/>
              </w:rPr>
              <w:t>sdg:identifier</w:t>
            </w:r>
            <w:proofErr w:type="spellEnd"/>
            <w:proofErr w:type="gramEnd"/>
            <w:r w:rsidRPr="001645EB">
              <w:rPr>
                <w:sz w:val="18"/>
                <w:szCs w:val="18"/>
              </w:rPr>
              <w:t>” figlio del nodo padre “</w:t>
            </w:r>
            <w:proofErr w:type="spellStart"/>
            <w:r w:rsidRPr="001645EB">
              <w:rPr>
                <w:sz w:val="18"/>
                <w:szCs w:val="18"/>
              </w:rPr>
              <w:t>supportedValue</w:t>
            </w:r>
            <w:proofErr w:type="spellEnd"/>
            <w:r w:rsidRPr="001645EB">
              <w:rPr>
                <w:sz w:val="18"/>
                <w:szCs w:val="18"/>
              </w:rPr>
              <w:t>” nel paragrafo 3.5.2</w:t>
            </w:r>
          </w:p>
        </w:tc>
      </w:tr>
      <w:tr w:rsidR="007D734C" w:rsidRPr="001645EB" w14:paraId="1D71AD5C" w14:textId="77777777" w:rsidTr="008D52D9">
        <w:trPr>
          <w:trHeight w:val="41"/>
        </w:trPr>
        <w:tc>
          <w:tcPr>
            <w:tcW w:w="798" w:type="dxa"/>
            <w:vMerge/>
          </w:tcPr>
          <w:p w14:paraId="377D3EA7" w14:textId="77777777" w:rsidR="007D734C" w:rsidRPr="001645EB" w:rsidRDefault="007D734C" w:rsidP="007D734C">
            <w:pPr>
              <w:pStyle w:val="Corpotesto10000"/>
              <w:ind w:left="0"/>
              <w:rPr>
                <w:sz w:val="18"/>
                <w:szCs w:val="18"/>
              </w:rPr>
            </w:pPr>
          </w:p>
        </w:tc>
        <w:tc>
          <w:tcPr>
            <w:tcW w:w="2923" w:type="dxa"/>
            <w:vMerge/>
          </w:tcPr>
          <w:p w14:paraId="5AD966F5" w14:textId="77777777" w:rsidR="007D734C" w:rsidRPr="001645EB" w:rsidRDefault="007D734C" w:rsidP="007D734C">
            <w:pPr>
              <w:pStyle w:val="Corpotesto10000"/>
              <w:ind w:left="0"/>
              <w:jc w:val="left"/>
              <w:rPr>
                <w:sz w:val="18"/>
                <w:szCs w:val="18"/>
              </w:rPr>
            </w:pPr>
          </w:p>
        </w:tc>
        <w:tc>
          <w:tcPr>
            <w:tcW w:w="1563" w:type="dxa"/>
          </w:tcPr>
          <w:p w14:paraId="614F9A1F" w14:textId="77777777" w:rsidR="007D734C" w:rsidRPr="001645EB" w:rsidRDefault="007D734C" w:rsidP="007D734C">
            <w:pPr>
              <w:pStyle w:val="Corpotesto10000"/>
              <w:ind w:left="0"/>
              <w:jc w:val="center"/>
              <w:rPr>
                <w:sz w:val="18"/>
                <w:szCs w:val="18"/>
              </w:rPr>
            </w:pPr>
            <w:r w:rsidRPr="001645EB">
              <w:rPr>
                <w:sz w:val="18"/>
                <w:szCs w:val="18"/>
              </w:rPr>
              <w:t>Aggiornamento</w:t>
            </w:r>
          </w:p>
        </w:tc>
        <w:tc>
          <w:tcPr>
            <w:tcW w:w="4676" w:type="dxa"/>
          </w:tcPr>
          <w:p w14:paraId="45D87E4A" w14:textId="77777777" w:rsidR="007D734C" w:rsidRPr="001645EB" w:rsidRDefault="007D734C" w:rsidP="007D734C">
            <w:pPr>
              <w:pStyle w:val="Corpotesto10000"/>
              <w:ind w:left="0"/>
              <w:jc w:val="left"/>
              <w:rPr>
                <w:sz w:val="18"/>
                <w:szCs w:val="18"/>
              </w:rPr>
            </w:pPr>
            <w:r w:rsidRPr="001645EB">
              <w:rPr>
                <w:sz w:val="18"/>
                <w:szCs w:val="18"/>
              </w:rPr>
              <w:t>Rimosso parametro “</w:t>
            </w:r>
            <w:proofErr w:type="spellStart"/>
            <w:proofErr w:type="gramStart"/>
            <w:r w:rsidRPr="001645EB">
              <w:rPr>
                <w:sz w:val="18"/>
                <w:szCs w:val="18"/>
              </w:rPr>
              <w:t>sdg:uri</w:t>
            </w:r>
            <w:proofErr w:type="spellEnd"/>
            <w:proofErr w:type="gramEnd"/>
            <w:r w:rsidRPr="001645EB">
              <w:rPr>
                <w:sz w:val="18"/>
                <w:szCs w:val="18"/>
              </w:rPr>
              <w:t>” figlio del nodo padre “</w:t>
            </w:r>
            <w:proofErr w:type="spellStart"/>
            <w:r w:rsidRPr="001645EB">
              <w:rPr>
                <w:sz w:val="18"/>
                <w:szCs w:val="18"/>
              </w:rPr>
              <w:t>supportedValue</w:t>
            </w:r>
            <w:proofErr w:type="spellEnd"/>
            <w:r w:rsidRPr="001645EB">
              <w:rPr>
                <w:sz w:val="18"/>
                <w:szCs w:val="18"/>
              </w:rPr>
              <w:t>” nel paragrafo 3.5.2</w:t>
            </w:r>
          </w:p>
        </w:tc>
      </w:tr>
      <w:tr w:rsidR="007D734C" w:rsidRPr="001645EB" w14:paraId="72A15A6E" w14:textId="77777777" w:rsidTr="008D52D9">
        <w:trPr>
          <w:trHeight w:val="41"/>
        </w:trPr>
        <w:tc>
          <w:tcPr>
            <w:tcW w:w="798" w:type="dxa"/>
            <w:vMerge/>
          </w:tcPr>
          <w:p w14:paraId="2D14590C" w14:textId="77777777" w:rsidR="007D734C" w:rsidRPr="001645EB" w:rsidRDefault="007D734C" w:rsidP="007D734C">
            <w:pPr>
              <w:pStyle w:val="Corpotesto10000"/>
              <w:ind w:left="0"/>
              <w:rPr>
                <w:sz w:val="18"/>
                <w:szCs w:val="18"/>
              </w:rPr>
            </w:pPr>
          </w:p>
        </w:tc>
        <w:tc>
          <w:tcPr>
            <w:tcW w:w="2923" w:type="dxa"/>
            <w:vMerge/>
          </w:tcPr>
          <w:p w14:paraId="00A8E4CD" w14:textId="77777777" w:rsidR="007D734C" w:rsidRPr="001645EB" w:rsidRDefault="007D734C" w:rsidP="007D734C">
            <w:pPr>
              <w:pStyle w:val="Corpotesto10000"/>
              <w:ind w:left="0"/>
              <w:jc w:val="left"/>
              <w:rPr>
                <w:sz w:val="18"/>
                <w:szCs w:val="18"/>
              </w:rPr>
            </w:pPr>
          </w:p>
        </w:tc>
        <w:tc>
          <w:tcPr>
            <w:tcW w:w="1563" w:type="dxa"/>
          </w:tcPr>
          <w:p w14:paraId="6A5E2BDE" w14:textId="77777777" w:rsidR="007D734C" w:rsidRPr="001645EB" w:rsidRDefault="007D734C" w:rsidP="007D734C">
            <w:pPr>
              <w:pStyle w:val="Corpotesto10000"/>
              <w:ind w:left="0"/>
              <w:jc w:val="center"/>
              <w:rPr>
                <w:sz w:val="18"/>
                <w:szCs w:val="18"/>
              </w:rPr>
            </w:pPr>
            <w:r w:rsidRPr="001645EB">
              <w:rPr>
                <w:sz w:val="18"/>
                <w:szCs w:val="18"/>
              </w:rPr>
              <w:t>Aggiornamento</w:t>
            </w:r>
          </w:p>
        </w:tc>
        <w:tc>
          <w:tcPr>
            <w:tcW w:w="4676" w:type="dxa"/>
          </w:tcPr>
          <w:p w14:paraId="39C5C19C" w14:textId="77777777" w:rsidR="007D734C" w:rsidRPr="001645EB" w:rsidRDefault="007D734C" w:rsidP="007D734C">
            <w:pPr>
              <w:pStyle w:val="Corpotesto10000"/>
              <w:ind w:left="0"/>
              <w:jc w:val="left"/>
              <w:rPr>
                <w:sz w:val="18"/>
                <w:szCs w:val="18"/>
              </w:rPr>
            </w:pPr>
            <w:r w:rsidRPr="001645EB">
              <w:rPr>
                <w:sz w:val="18"/>
                <w:szCs w:val="18"/>
              </w:rPr>
              <w:t>Rimosso parametro “</w:t>
            </w:r>
            <w:proofErr w:type="spellStart"/>
            <w:proofErr w:type="gramStart"/>
            <w:r w:rsidRPr="001645EB">
              <w:rPr>
                <w:sz w:val="18"/>
                <w:szCs w:val="18"/>
              </w:rPr>
              <w:t>sdg:Time</w:t>
            </w:r>
            <w:proofErr w:type="spellEnd"/>
            <w:proofErr w:type="gramEnd"/>
            <w:r w:rsidRPr="001645EB">
              <w:rPr>
                <w:sz w:val="18"/>
                <w:szCs w:val="18"/>
              </w:rPr>
              <w:t>” figlio del nodo padre “</w:t>
            </w:r>
            <w:proofErr w:type="spellStart"/>
            <w:r w:rsidRPr="001645EB">
              <w:rPr>
                <w:sz w:val="18"/>
                <w:szCs w:val="18"/>
              </w:rPr>
              <w:t>supportedValue</w:t>
            </w:r>
            <w:proofErr w:type="spellEnd"/>
            <w:r w:rsidRPr="001645EB">
              <w:rPr>
                <w:sz w:val="18"/>
                <w:szCs w:val="18"/>
              </w:rPr>
              <w:t>” nel paragrafo 3.5.2</w:t>
            </w:r>
          </w:p>
        </w:tc>
      </w:tr>
      <w:tr w:rsidR="007D734C" w:rsidRPr="001645EB" w14:paraId="41E8AED6" w14:textId="77777777" w:rsidTr="008D52D9">
        <w:trPr>
          <w:trHeight w:val="41"/>
        </w:trPr>
        <w:tc>
          <w:tcPr>
            <w:tcW w:w="798" w:type="dxa"/>
            <w:vMerge/>
          </w:tcPr>
          <w:p w14:paraId="33172938" w14:textId="77777777" w:rsidR="007D734C" w:rsidRPr="001645EB" w:rsidRDefault="007D734C" w:rsidP="007D734C">
            <w:pPr>
              <w:pStyle w:val="Corpotesto10000"/>
              <w:ind w:left="0"/>
              <w:rPr>
                <w:sz w:val="18"/>
                <w:szCs w:val="18"/>
              </w:rPr>
            </w:pPr>
          </w:p>
        </w:tc>
        <w:tc>
          <w:tcPr>
            <w:tcW w:w="2923" w:type="dxa"/>
            <w:vMerge/>
          </w:tcPr>
          <w:p w14:paraId="1A951B8B" w14:textId="77777777" w:rsidR="007D734C" w:rsidRPr="001645EB" w:rsidRDefault="007D734C" w:rsidP="007D734C">
            <w:pPr>
              <w:pStyle w:val="Corpotesto10000"/>
              <w:ind w:left="0"/>
              <w:jc w:val="left"/>
              <w:rPr>
                <w:sz w:val="18"/>
                <w:szCs w:val="18"/>
              </w:rPr>
            </w:pPr>
          </w:p>
        </w:tc>
        <w:tc>
          <w:tcPr>
            <w:tcW w:w="1563" w:type="dxa"/>
          </w:tcPr>
          <w:p w14:paraId="654E60EF" w14:textId="77777777" w:rsidR="007D734C" w:rsidRPr="001645EB" w:rsidRDefault="007D734C" w:rsidP="007D734C">
            <w:pPr>
              <w:pStyle w:val="Corpotesto10000"/>
              <w:ind w:left="0"/>
              <w:jc w:val="center"/>
              <w:rPr>
                <w:sz w:val="18"/>
                <w:szCs w:val="18"/>
              </w:rPr>
            </w:pPr>
            <w:r w:rsidRPr="001645EB">
              <w:rPr>
                <w:sz w:val="18"/>
                <w:szCs w:val="18"/>
              </w:rPr>
              <w:t>Aggiornamento</w:t>
            </w:r>
          </w:p>
        </w:tc>
        <w:tc>
          <w:tcPr>
            <w:tcW w:w="4676" w:type="dxa"/>
          </w:tcPr>
          <w:p w14:paraId="0AE9AEEF" w14:textId="77777777" w:rsidR="007D734C" w:rsidRPr="001645EB" w:rsidRDefault="007D734C" w:rsidP="007D734C">
            <w:pPr>
              <w:pStyle w:val="Corpotesto10000"/>
              <w:ind w:left="0"/>
              <w:jc w:val="left"/>
              <w:rPr>
                <w:sz w:val="18"/>
                <w:szCs w:val="18"/>
              </w:rPr>
            </w:pPr>
            <w:r w:rsidRPr="001645EB">
              <w:rPr>
                <w:sz w:val="18"/>
                <w:szCs w:val="18"/>
              </w:rPr>
              <w:t>Rimosso parametro “</w:t>
            </w:r>
            <w:proofErr w:type="spellStart"/>
            <w:proofErr w:type="gramStart"/>
            <w:r w:rsidRPr="001645EB">
              <w:rPr>
                <w:sz w:val="18"/>
                <w:szCs w:val="18"/>
              </w:rPr>
              <w:t>sdg:duration</w:t>
            </w:r>
            <w:proofErr w:type="spellEnd"/>
            <w:proofErr w:type="gramEnd"/>
            <w:r w:rsidRPr="001645EB">
              <w:rPr>
                <w:sz w:val="18"/>
                <w:szCs w:val="18"/>
              </w:rPr>
              <w:t>” figlio del nodo padre “</w:t>
            </w:r>
            <w:proofErr w:type="spellStart"/>
            <w:r w:rsidRPr="001645EB">
              <w:rPr>
                <w:sz w:val="18"/>
                <w:szCs w:val="18"/>
              </w:rPr>
              <w:t>supportedValue</w:t>
            </w:r>
            <w:proofErr w:type="spellEnd"/>
            <w:r w:rsidRPr="001645EB">
              <w:rPr>
                <w:sz w:val="18"/>
                <w:szCs w:val="18"/>
              </w:rPr>
              <w:t>” nel paragrafo 3.5.2</w:t>
            </w:r>
          </w:p>
        </w:tc>
      </w:tr>
      <w:tr w:rsidR="007D734C" w:rsidRPr="001645EB" w14:paraId="32DBDD7A" w14:textId="77777777" w:rsidTr="008D52D9">
        <w:trPr>
          <w:trHeight w:val="41"/>
        </w:trPr>
        <w:tc>
          <w:tcPr>
            <w:tcW w:w="798" w:type="dxa"/>
            <w:vMerge/>
          </w:tcPr>
          <w:p w14:paraId="1688216F" w14:textId="77777777" w:rsidR="007D734C" w:rsidRPr="001645EB" w:rsidRDefault="007D734C" w:rsidP="007D734C">
            <w:pPr>
              <w:pStyle w:val="Corpotesto10000"/>
              <w:ind w:left="0"/>
              <w:rPr>
                <w:sz w:val="18"/>
                <w:szCs w:val="18"/>
              </w:rPr>
            </w:pPr>
          </w:p>
        </w:tc>
        <w:tc>
          <w:tcPr>
            <w:tcW w:w="2923" w:type="dxa"/>
            <w:vMerge/>
          </w:tcPr>
          <w:p w14:paraId="7F77630E" w14:textId="77777777" w:rsidR="007D734C" w:rsidRPr="001645EB" w:rsidRDefault="007D734C" w:rsidP="007D734C">
            <w:pPr>
              <w:pStyle w:val="Corpotesto10000"/>
              <w:ind w:left="0"/>
              <w:jc w:val="left"/>
              <w:rPr>
                <w:sz w:val="18"/>
                <w:szCs w:val="18"/>
              </w:rPr>
            </w:pPr>
          </w:p>
        </w:tc>
        <w:tc>
          <w:tcPr>
            <w:tcW w:w="1563" w:type="dxa"/>
          </w:tcPr>
          <w:p w14:paraId="22201815" w14:textId="77777777" w:rsidR="007D734C" w:rsidRPr="001645EB" w:rsidRDefault="007D734C" w:rsidP="007D734C">
            <w:pPr>
              <w:pStyle w:val="Corpotesto10000"/>
              <w:ind w:left="0"/>
              <w:jc w:val="center"/>
              <w:rPr>
                <w:sz w:val="18"/>
                <w:szCs w:val="18"/>
              </w:rPr>
            </w:pPr>
            <w:r w:rsidRPr="001645EB">
              <w:rPr>
                <w:sz w:val="18"/>
                <w:szCs w:val="18"/>
              </w:rPr>
              <w:t>Aggiornamento</w:t>
            </w:r>
          </w:p>
        </w:tc>
        <w:tc>
          <w:tcPr>
            <w:tcW w:w="4676" w:type="dxa"/>
          </w:tcPr>
          <w:p w14:paraId="4448AB2E" w14:textId="77777777" w:rsidR="007D734C" w:rsidRPr="001645EB" w:rsidRDefault="007D734C" w:rsidP="007D734C">
            <w:pPr>
              <w:pStyle w:val="Corpotesto10000"/>
              <w:ind w:left="0"/>
              <w:jc w:val="left"/>
              <w:rPr>
                <w:sz w:val="18"/>
                <w:szCs w:val="18"/>
              </w:rPr>
            </w:pPr>
            <w:r w:rsidRPr="001645EB">
              <w:rPr>
                <w:sz w:val="18"/>
                <w:szCs w:val="18"/>
              </w:rPr>
              <w:t>Rimosso parametro “</w:t>
            </w:r>
            <w:proofErr w:type="spellStart"/>
            <w:proofErr w:type="gramStart"/>
            <w:r w:rsidRPr="001645EB">
              <w:rPr>
                <w:sz w:val="18"/>
                <w:szCs w:val="18"/>
              </w:rPr>
              <w:t>sdg:decimal</w:t>
            </w:r>
            <w:proofErr w:type="spellEnd"/>
            <w:proofErr w:type="gramEnd"/>
            <w:r w:rsidRPr="001645EB">
              <w:rPr>
                <w:sz w:val="18"/>
                <w:szCs w:val="18"/>
              </w:rPr>
              <w:t>” figlio del nodo padre “</w:t>
            </w:r>
            <w:proofErr w:type="spellStart"/>
            <w:r w:rsidRPr="001645EB">
              <w:rPr>
                <w:sz w:val="18"/>
                <w:szCs w:val="18"/>
              </w:rPr>
              <w:t>supportedValue</w:t>
            </w:r>
            <w:proofErr w:type="spellEnd"/>
            <w:r w:rsidRPr="001645EB">
              <w:rPr>
                <w:sz w:val="18"/>
                <w:szCs w:val="18"/>
              </w:rPr>
              <w:t>” nel paragrafo 3.5.2</w:t>
            </w:r>
          </w:p>
        </w:tc>
      </w:tr>
      <w:tr w:rsidR="007D734C" w:rsidRPr="001645EB" w14:paraId="040B59A3" w14:textId="77777777" w:rsidTr="008D52D9">
        <w:trPr>
          <w:trHeight w:val="41"/>
        </w:trPr>
        <w:tc>
          <w:tcPr>
            <w:tcW w:w="798" w:type="dxa"/>
            <w:vMerge/>
          </w:tcPr>
          <w:p w14:paraId="37CC5C06" w14:textId="77777777" w:rsidR="007D734C" w:rsidRPr="001645EB" w:rsidRDefault="007D734C" w:rsidP="007D734C">
            <w:pPr>
              <w:pStyle w:val="Corpotesto10000"/>
              <w:ind w:left="0"/>
              <w:rPr>
                <w:sz w:val="18"/>
                <w:szCs w:val="18"/>
              </w:rPr>
            </w:pPr>
          </w:p>
        </w:tc>
        <w:tc>
          <w:tcPr>
            <w:tcW w:w="2923" w:type="dxa"/>
            <w:vMerge/>
          </w:tcPr>
          <w:p w14:paraId="35F32FB1" w14:textId="77777777" w:rsidR="007D734C" w:rsidRPr="001645EB" w:rsidRDefault="007D734C" w:rsidP="007D734C">
            <w:pPr>
              <w:pStyle w:val="Corpotesto10000"/>
              <w:ind w:left="0"/>
              <w:jc w:val="left"/>
              <w:rPr>
                <w:sz w:val="18"/>
                <w:szCs w:val="18"/>
              </w:rPr>
            </w:pPr>
          </w:p>
        </w:tc>
        <w:tc>
          <w:tcPr>
            <w:tcW w:w="1563" w:type="dxa"/>
          </w:tcPr>
          <w:p w14:paraId="4D796727" w14:textId="77777777" w:rsidR="007D734C" w:rsidRPr="001645EB" w:rsidRDefault="007D734C" w:rsidP="007D734C">
            <w:pPr>
              <w:pStyle w:val="Corpotesto10000"/>
              <w:ind w:left="0"/>
              <w:jc w:val="center"/>
              <w:rPr>
                <w:sz w:val="18"/>
                <w:szCs w:val="18"/>
              </w:rPr>
            </w:pPr>
            <w:r w:rsidRPr="001645EB">
              <w:rPr>
                <w:sz w:val="18"/>
                <w:szCs w:val="18"/>
              </w:rPr>
              <w:t>Aggiornamento</w:t>
            </w:r>
          </w:p>
        </w:tc>
        <w:tc>
          <w:tcPr>
            <w:tcW w:w="4676" w:type="dxa"/>
          </w:tcPr>
          <w:p w14:paraId="45771271" w14:textId="77777777" w:rsidR="007D734C" w:rsidRPr="001645EB" w:rsidRDefault="007D734C" w:rsidP="007D734C">
            <w:pPr>
              <w:pStyle w:val="Corpotesto10000"/>
              <w:ind w:left="0"/>
              <w:jc w:val="left"/>
              <w:rPr>
                <w:sz w:val="18"/>
                <w:szCs w:val="18"/>
              </w:rPr>
            </w:pPr>
            <w:r w:rsidRPr="001645EB">
              <w:rPr>
                <w:sz w:val="18"/>
                <w:szCs w:val="18"/>
              </w:rPr>
              <w:t>Rimosso parametro “</w:t>
            </w:r>
            <w:proofErr w:type="spellStart"/>
            <w:proofErr w:type="gramStart"/>
            <w:r w:rsidRPr="001645EB">
              <w:rPr>
                <w:sz w:val="18"/>
                <w:szCs w:val="18"/>
              </w:rPr>
              <w:t>sdg:amount</w:t>
            </w:r>
            <w:proofErr w:type="spellEnd"/>
            <w:proofErr w:type="gramEnd"/>
            <w:r w:rsidRPr="001645EB">
              <w:rPr>
                <w:sz w:val="18"/>
                <w:szCs w:val="18"/>
              </w:rPr>
              <w:t>” figlio del nodo padre “</w:t>
            </w:r>
            <w:proofErr w:type="spellStart"/>
            <w:r w:rsidRPr="001645EB">
              <w:rPr>
                <w:sz w:val="18"/>
                <w:szCs w:val="18"/>
              </w:rPr>
              <w:t>supportedValue</w:t>
            </w:r>
            <w:proofErr w:type="spellEnd"/>
            <w:r w:rsidRPr="001645EB">
              <w:rPr>
                <w:sz w:val="18"/>
                <w:szCs w:val="18"/>
              </w:rPr>
              <w:t>” nel paragrafo 3.5.2</w:t>
            </w:r>
          </w:p>
        </w:tc>
      </w:tr>
      <w:tr w:rsidR="007D734C" w:rsidRPr="001645EB" w14:paraId="1BA8677B" w14:textId="77777777" w:rsidTr="008D52D9">
        <w:trPr>
          <w:trHeight w:val="41"/>
        </w:trPr>
        <w:tc>
          <w:tcPr>
            <w:tcW w:w="798" w:type="dxa"/>
            <w:vMerge/>
          </w:tcPr>
          <w:p w14:paraId="427A7ADC" w14:textId="77777777" w:rsidR="007D734C" w:rsidRPr="001645EB" w:rsidRDefault="007D734C" w:rsidP="007D734C">
            <w:pPr>
              <w:pStyle w:val="Corpotesto10000"/>
              <w:ind w:left="0"/>
              <w:rPr>
                <w:sz w:val="18"/>
                <w:szCs w:val="18"/>
              </w:rPr>
            </w:pPr>
          </w:p>
        </w:tc>
        <w:tc>
          <w:tcPr>
            <w:tcW w:w="2923" w:type="dxa"/>
            <w:vMerge/>
          </w:tcPr>
          <w:p w14:paraId="6FC8300C" w14:textId="77777777" w:rsidR="007D734C" w:rsidRPr="001645EB" w:rsidRDefault="007D734C" w:rsidP="007D734C">
            <w:pPr>
              <w:pStyle w:val="Corpotesto10000"/>
              <w:ind w:left="0"/>
              <w:jc w:val="left"/>
              <w:rPr>
                <w:sz w:val="18"/>
                <w:szCs w:val="18"/>
              </w:rPr>
            </w:pPr>
          </w:p>
        </w:tc>
        <w:tc>
          <w:tcPr>
            <w:tcW w:w="1563" w:type="dxa"/>
          </w:tcPr>
          <w:p w14:paraId="6DE82C4D" w14:textId="77777777" w:rsidR="007D734C" w:rsidRPr="001645EB" w:rsidRDefault="007D734C" w:rsidP="007D734C">
            <w:pPr>
              <w:pStyle w:val="Corpotesto10000"/>
              <w:ind w:left="0"/>
              <w:jc w:val="center"/>
              <w:rPr>
                <w:sz w:val="18"/>
                <w:szCs w:val="18"/>
              </w:rPr>
            </w:pPr>
            <w:r w:rsidRPr="001645EB">
              <w:rPr>
                <w:sz w:val="18"/>
                <w:szCs w:val="18"/>
              </w:rPr>
              <w:t>Aggiornamento</w:t>
            </w:r>
          </w:p>
        </w:tc>
        <w:tc>
          <w:tcPr>
            <w:tcW w:w="4676" w:type="dxa"/>
          </w:tcPr>
          <w:p w14:paraId="7EF86E32" w14:textId="77777777" w:rsidR="007D734C" w:rsidRPr="001645EB" w:rsidRDefault="007D734C" w:rsidP="007D734C">
            <w:pPr>
              <w:pStyle w:val="Corpotesto10000"/>
              <w:ind w:left="0"/>
              <w:jc w:val="left"/>
              <w:rPr>
                <w:sz w:val="18"/>
                <w:szCs w:val="18"/>
              </w:rPr>
            </w:pPr>
            <w:r w:rsidRPr="001645EB">
              <w:rPr>
                <w:sz w:val="18"/>
                <w:szCs w:val="18"/>
              </w:rPr>
              <w:t>Aggiunto parametro “</w:t>
            </w:r>
            <w:proofErr w:type="spellStart"/>
            <w:r w:rsidRPr="001645EB">
              <w:rPr>
                <w:sz w:val="18"/>
                <w:szCs w:val="18"/>
              </w:rPr>
              <w:t>detail</w:t>
            </w:r>
            <w:proofErr w:type="spellEnd"/>
            <w:r w:rsidRPr="001645EB">
              <w:rPr>
                <w:sz w:val="18"/>
                <w:szCs w:val="18"/>
              </w:rPr>
              <w:t xml:space="preserve">” in tabella “nodo padre </w:t>
            </w:r>
            <w:proofErr w:type="spellStart"/>
            <w:proofErr w:type="gramStart"/>
            <w:r w:rsidRPr="001645EB">
              <w:rPr>
                <w:sz w:val="18"/>
                <w:szCs w:val="18"/>
              </w:rPr>
              <w:t>query:QueryResponse</w:t>
            </w:r>
            <w:proofErr w:type="spellEnd"/>
            <w:proofErr w:type="gramEnd"/>
            <w:r w:rsidRPr="001645EB">
              <w:rPr>
                <w:sz w:val="18"/>
                <w:szCs w:val="18"/>
              </w:rPr>
              <w:t>” nel paragrafo 3.5.2</w:t>
            </w:r>
          </w:p>
        </w:tc>
      </w:tr>
      <w:tr w:rsidR="007D734C" w:rsidRPr="001645EB" w14:paraId="05977B5D" w14:textId="77777777" w:rsidTr="008D52D9">
        <w:trPr>
          <w:trHeight w:val="41"/>
        </w:trPr>
        <w:tc>
          <w:tcPr>
            <w:tcW w:w="798" w:type="dxa"/>
            <w:vMerge/>
          </w:tcPr>
          <w:p w14:paraId="2696A224" w14:textId="77777777" w:rsidR="007D734C" w:rsidRPr="001645EB" w:rsidRDefault="007D734C" w:rsidP="007D734C">
            <w:pPr>
              <w:pStyle w:val="Corpotesto10000"/>
              <w:ind w:left="0"/>
              <w:rPr>
                <w:sz w:val="18"/>
                <w:szCs w:val="18"/>
              </w:rPr>
            </w:pPr>
          </w:p>
        </w:tc>
        <w:tc>
          <w:tcPr>
            <w:tcW w:w="2923" w:type="dxa"/>
            <w:vMerge/>
          </w:tcPr>
          <w:p w14:paraId="7BD70B5A" w14:textId="77777777" w:rsidR="007D734C" w:rsidRPr="001645EB" w:rsidRDefault="007D734C" w:rsidP="007D734C">
            <w:pPr>
              <w:pStyle w:val="Corpotesto10000"/>
              <w:ind w:left="0"/>
              <w:jc w:val="left"/>
              <w:rPr>
                <w:sz w:val="18"/>
                <w:szCs w:val="18"/>
              </w:rPr>
            </w:pPr>
          </w:p>
        </w:tc>
        <w:tc>
          <w:tcPr>
            <w:tcW w:w="1563" w:type="dxa"/>
          </w:tcPr>
          <w:p w14:paraId="03DB7874" w14:textId="77777777" w:rsidR="007D734C" w:rsidRPr="001645EB" w:rsidRDefault="007D734C" w:rsidP="007D734C">
            <w:pPr>
              <w:pStyle w:val="Corpotesto10000"/>
              <w:ind w:left="0"/>
              <w:jc w:val="center"/>
              <w:rPr>
                <w:sz w:val="18"/>
                <w:szCs w:val="18"/>
              </w:rPr>
            </w:pPr>
            <w:r w:rsidRPr="001645EB">
              <w:rPr>
                <w:sz w:val="18"/>
                <w:szCs w:val="18"/>
              </w:rPr>
              <w:t>Aggiornamento</w:t>
            </w:r>
          </w:p>
        </w:tc>
        <w:tc>
          <w:tcPr>
            <w:tcW w:w="4676" w:type="dxa"/>
          </w:tcPr>
          <w:p w14:paraId="15A8BE41" w14:textId="77777777" w:rsidR="007D734C" w:rsidRPr="001645EB" w:rsidRDefault="007D734C" w:rsidP="007D734C">
            <w:pPr>
              <w:pStyle w:val="Corpotesto10000"/>
              <w:ind w:left="0"/>
              <w:jc w:val="left"/>
              <w:rPr>
                <w:sz w:val="18"/>
                <w:szCs w:val="18"/>
              </w:rPr>
            </w:pPr>
            <w:r w:rsidRPr="001645EB">
              <w:rPr>
                <w:sz w:val="18"/>
                <w:szCs w:val="18"/>
              </w:rPr>
              <w:t>Aggiornata descrizione parametro “</w:t>
            </w:r>
            <w:proofErr w:type="spellStart"/>
            <w:proofErr w:type="gramStart"/>
            <w:r w:rsidRPr="001645EB">
              <w:rPr>
                <w:sz w:val="18"/>
                <w:szCs w:val="18"/>
              </w:rPr>
              <w:t>sdg:JurisdictionContextId</w:t>
            </w:r>
            <w:proofErr w:type="spellEnd"/>
            <w:proofErr w:type="gramEnd"/>
            <w:r w:rsidRPr="001645EB">
              <w:rPr>
                <w:sz w:val="18"/>
                <w:szCs w:val="18"/>
              </w:rPr>
              <w:t>” figlio del nodo padre “</w:t>
            </w:r>
            <w:proofErr w:type="spellStart"/>
            <w:proofErr w:type="gramStart"/>
            <w:r w:rsidRPr="001645EB">
              <w:rPr>
                <w:sz w:val="18"/>
                <w:szCs w:val="18"/>
              </w:rPr>
              <w:t>sdg:EvidenceProviderJurisdictionDetermination</w:t>
            </w:r>
            <w:proofErr w:type="spellEnd"/>
            <w:proofErr w:type="gramEnd"/>
            <w:r w:rsidRPr="001645EB">
              <w:rPr>
                <w:sz w:val="18"/>
                <w:szCs w:val="18"/>
              </w:rPr>
              <w:t>” nel paragrafo 3.5.2</w:t>
            </w:r>
          </w:p>
        </w:tc>
      </w:tr>
      <w:tr w:rsidR="007D734C" w:rsidRPr="001645EB" w14:paraId="2C7C9EB0" w14:textId="77777777" w:rsidTr="008D52D9">
        <w:trPr>
          <w:trHeight w:val="41"/>
        </w:trPr>
        <w:tc>
          <w:tcPr>
            <w:tcW w:w="798" w:type="dxa"/>
            <w:vMerge/>
          </w:tcPr>
          <w:p w14:paraId="192C9BBE" w14:textId="77777777" w:rsidR="007D734C" w:rsidRPr="001645EB" w:rsidRDefault="007D734C" w:rsidP="007D734C">
            <w:pPr>
              <w:pStyle w:val="Corpotesto10000"/>
              <w:ind w:left="0"/>
              <w:rPr>
                <w:sz w:val="18"/>
                <w:szCs w:val="18"/>
              </w:rPr>
            </w:pPr>
          </w:p>
        </w:tc>
        <w:tc>
          <w:tcPr>
            <w:tcW w:w="2923" w:type="dxa"/>
            <w:vMerge/>
          </w:tcPr>
          <w:p w14:paraId="5F5F791A" w14:textId="77777777" w:rsidR="007D734C" w:rsidRPr="001645EB" w:rsidRDefault="007D734C" w:rsidP="007D734C">
            <w:pPr>
              <w:pStyle w:val="Corpotesto10000"/>
              <w:ind w:left="0"/>
              <w:jc w:val="left"/>
              <w:rPr>
                <w:sz w:val="18"/>
                <w:szCs w:val="18"/>
              </w:rPr>
            </w:pPr>
          </w:p>
        </w:tc>
        <w:tc>
          <w:tcPr>
            <w:tcW w:w="1563" w:type="dxa"/>
          </w:tcPr>
          <w:p w14:paraId="6CB5B34F" w14:textId="15FD76F5" w:rsidR="007D734C" w:rsidRPr="001645EB" w:rsidRDefault="007D734C" w:rsidP="007D734C">
            <w:pPr>
              <w:pStyle w:val="Corpotesto10000"/>
              <w:ind w:left="0"/>
              <w:jc w:val="center"/>
              <w:rPr>
                <w:sz w:val="18"/>
                <w:szCs w:val="18"/>
              </w:rPr>
            </w:pPr>
            <w:r w:rsidRPr="001645EB">
              <w:rPr>
                <w:sz w:val="18"/>
                <w:szCs w:val="18"/>
              </w:rPr>
              <w:t>Aggiornamento</w:t>
            </w:r>
          </w:p>
        </w:tc>
        <w:tc>
          <w:tcPr>
            <w:tcW w:w="4676" w:type="dxa"/>
          </w:tcPr>
          <w:p w14:paraId="11ACC7E0" w14:textId="338CC1FF" w:rsidR="007D734C" w:rsidRPr="001645EB" w:rsidRDefault="007D734C" w:rsidP="007D734C">
            <w:pPr>
              <w:pStyle w:val="Corpotesto10000"/>
              <w:ind w:left="0"/>
              <w:jc w:val="left"/>
              <w:rPr>
                <w:sz w:val="18"/>
                <w:szCs w:val="18"/>
              </w:rPr>
            </w:pPr>
            <w:r w:rsidRPr="001645EB">
              <w:rPr>
                <w:sz w:val="18"/>
                <w:szCs w:val="18"/>
              </w:rPr>
              <w:t>Aggiornata descrizione parametro “</w:t>
            </w:r>
            <w:proofErr w:type="spellStart"/>
            <w:proofErr w:type="gramStart"/>
            <w:r w:rsidRPr="001645EB">
              <w:rPr>
                <w:sz w:val="18"/>
                <w:szCs w:val="18"/>
              </w:rPr>
              <w:t>sdg:JurisdictionContext</w:t>
            </w:r>
            <w:proofErr w:type="spellEnd"/>
            <w:proofErr w:type="gramEnd"/>
            <w:r w:rsidRPr="001645EB">
              <w:rPr>
                <w:sz w:val="18"/>
                <w:szCs w:val="18"/>
              </w:rPr>
              <w:t>” figlio del nodo padre “</w:t>
            </w:r>
            <w:proofErr w:type="spellStart"/>
            <w:proofErr w:type="gramStart"/>
            <w:r w:rsidRPr="001645EB">
              <w:rPr>
                <w:sz w:val="18"/>
                <w:szCs w:val="18"/>
              </w:rPr>
              <w:t>sdg:EvidenceProviderJurisdictionDetermination</w:t>
            </w:r>
            <w:proofErr w:type="spellEnd"/>
            <w:proofErr w:type="gramEnd"/>
            <w:r w:rsidRPr="001645EB">
              <w:rPr>
                <w:sz w:val="18"/>
                <w:szCs w:val="18"/>
              </w:rPr>
              <w:t>” nel paragrafo 3.5.2</w:t>
            </w:r>
          </w:p>
        </w:tc>
      </w:tr>
      <w:tr w:rsidR="007D734C" w:rsidRPr="001645EB" w14:paraId="78246397" w14:textId="77777777" w:rsidTr="008D52D9">
        <w:trPr>
          <w:trHeight w:val="41"/>
        </w:trPr>
        <w:tc>
          <w:tcPr>
            <w:tcW w:w="798" w:type="dxa"/>
            <w:vMerge/>
          </w:tcPr>
          <w:p w14:paraId="30EF6CED" w14:textId="77777777" w:rsidR="007D734C" w:rsidRPr="001645EB" w:rsidRDefault="007D734C" w:rsidP="007D734C">
            <w:pPr>
              <w:pStyle w:val="Corpotesto10000"/>
              <w:ind w:left="0"/>
              <w:rPr>
                <w:sz w:val="18"/>
                <w:szCs w:val="18"/>
              </w:rPr>
            </w:pPr>
          </w:p>
        </w:tc>
        <w:tc>
          <w:tcPr>
            <w:tcW w:w="2923" w:type="dxa"/>
            <w:vMerge w:val="restart"/>
          </w:tcPr>
          <w:p w14:paraId="0E25C3E7" w14:textId="77777777" w:rsidR="007D734C" w:rsidRPr="001645EB" w:rsidRDefault="007D734C" w:rsidP="007D734C">
            <w:pPr>
              <w:pStyle w:val="Corpotesto10000"/>
              <w:ind w:left="0"/>
              <w:jc w:val="left"/>
              <w:rPr>
                <w:sz w:val="18"/>
                <w:szCs w:val="18"/>
              </w:rPr>
            </w:pPr>
            <w:r w:rsidRPr="001645EB">
              <w:rPr>
                <w:sz w:val="18"/>
                <w:szCs w:val="18"/>
              </w:rPr>
              <w:t>3.6 RICHIESTA INVIO EVIDENCE REQUEST 1</w:t>
            </w:r>
          </w:p>
          <w:p w14:paraId="6C328A93" w14:textId="77777777" w:rsidR="007D734C" w:rsidRPr="001645EB" w:rsidRDefault="007D734C" w:rsidP="007D734C">
            <w:pPr>
              <w:pStyle w:val="Corpotesto10000"/>
              <w:ind w:left="0"/>
              <w:jc w:val="left"/>
              <w:rPr>
                <w:sz w:val="18"/>
                <w:szCs w:val="18"/>
              </w:rPr>
            </w:pPr>
          </w:p>
        </w:tc>
        <w:tc>
          <w:tcPr>
            <w:tcW w:w="1563" w:type="dxa"/>
            <w:vAlign w:val="center"/>
          </w:tcPr>
          <w:p w14:paraId="69FB185E" w14:textId="041BDAE7" w:rsidR="007D734C" w:rsidRPr="001645EB" w:rsidRDefault="007D734C" w:rsidP="007D734C">
            <w:pPr>
              <w:pStyle w:val="Corpotesto10000"/>
              <w:ind w:left="0"/>
              <w:jc w:val="center"/>
              <w:rPr>
                <w:sz w:val="18"/>
                <w:szCs w:val="18"/>
              </w:rPr>
            </w:pPr>
            <w:r w:rsidRPr="001645EB">
              <w:rPr>
                <w:sz w:val="18"/>
                <w:szCs w:val="18"/>
              </w:rPr>
              <w:t>Aggiornamento</w:t>
            </w:r>
          </w:p>
        </w:tc>
        <w:tc>
          <w:tcPr>
            <w:tcW w:w="4676" w:type="dxa"/>
            <w:vAlign w:val="center"/>
          </w:tcPr>
          <w:p w14:paraId="60E2CECC" w14:textId="3BA973E2" w:rsidR="007D734C" w:rsidRPr="001645EB" w:rsidRDefault="007D734C" w:rsidP="00627B75">
            <w:pPr>
              <w:pStyle w:val="Corpotesto10000"/>
              <w:ind w:left="0"/>
              <w:jc w:val="center"/>
              <w:rPr>
                <w:sz w:val="18"/>
                <w:szCs w:val="18"/>
              </w:rPr>
            </w:pPr>
            <w:r w:rsidRPr="001645EB">
              <w:rPr>
                <w:sz w:val="18"/>
                <w:szCs w:val="18"/>
              </w:rPr>
              <w:t>Aggiunto riferimento all’e-Service esposto su PDND</w:t>
            </w:r>
          </w:p>
        </w:tc>
      </w:tr>
      <w:tr w:rsidR="007D734C" w:rsidRPr="001645EB" w14:paraId="4DB56D74" w14:textId="77777777" w:rsidTr="008D52D9">
        <w:trPr>
          <w:trHeight w:val="41"/>
        </w:trPr>
        <w:tc>
          <w:tcPr>
            <w:tcW w:w="798" w:type="dxa"/>
            <w:vMerge/>
          </w:tcPr>
          <w:p w14:paraId="319C2EC8" w14:textId="77777777" w:rsidR="007D734C" w:rsidRPr="001645EB" w:rsidRDefault="007D734C" w:rsidP="007D734C">
            <w:pPr>
              <w:pStyle w:val="Corpotesto10000"/>
              <w:ind w:left="0"/>
              <w:rPr>
                <w:sz w:val="18"/>
                <w:szCs w:val="18"/>
              </w:rPr>
            </w:pPr>
          </w:p>
        </w:tc>
        <w:tc>
          <w:tcPr>
            <w:tcW w:w="2923" w:type="dxa"/>
            <w:vMerge/>
          </w:tcPr>
          <w:p w14:paraId="4FBB825A" w14:textId="77777777" w:rsidR="007D734C" w:rsidRPr="001645EB" w:rsidRDefault="007D734C" w:rsidP="007D734C">
            <w:pPr>
              <w:pStyle w:val="Corpotesto10000"/>
              <w:ind w:left="0"/>
              <w:jc w:val="left"/>
              <w:rPr>
                <w:sz w:val="18"/>
                <w:szCs w:val="18"/>
              </w:rPr>
            </w:pPr>
          </w:p>
        </w:tc>
        <w:tc>
          <w:tcPr>
            <w:tcW w:w="1563" w:type="dxa"/>
          </w:tcPr>
          <w:p w14:paraId="67848C69" w14:textId="14CE5209" w:rsidR="007D734C" w:rsidRPr="001645EB" w:rsidRDefault="007D734C" w:rsidP="007D734C">
            <w:pPr>
              <w:pStyle w:val="Corpotesto10000"/>
              <w:ind w:left="0"/>
              <w:jc w:val="center"/>
              <w:rPr>
                <w:sz w:val="18"/>
                <w:szCs w:val="18"/>
              </w:rPr>
            </w:pPr>
            <w:r w:rsidRPr="001645EB">
              <w:rPr>
                <w:sz w:val="18"/>
                <w:szCs w:val="18"/>
              </w:rPr>
              <w:t>Aggiornamento</w:t>
            </w:r>
          </w:p>
        </w:tc>
        <w:tc>
          <w:tcPr>
            <w:tcW w:w="4676" w:type="dxa"/>
          </w:tcPr>
          <w:p w14:paraId="630B908D" w14:textId="14FF8A51" w:rsidR="007D734C" w:rsidRPr="001645EB" w:rsidRDefault="007D734C" w:rsidP="007D734C">
            <w:pPr>
              <w:pStyle w:val="Corpotesto10000"/>
              <w:ind w:left="0"/>
              <w:jc w:val="left"/>
              <w:rPr>
                <w:sz w:val="18"/>
                <w:szCs w:val="18"/>
              </w:rPr>
            </w:pPr>
            <w:r w:rsidRPr="001645EB">
              <w:rPr>
                <w:sz w:val="18"/>
                <w:szCs w:val="18"/>
              </w:rPr>
              <w:t xml:space="preserve">Aggiornata descrizione parametro </w:t>
            </w:r>
            <w:proofErr w:type="spellStart"/>
            <w:r w:rsidRPr="001645EB">
              <w:rPr>
                <w:sz w:val="18"/>
                <w:szCs w:val="18"/>
              </w:rPr>
              <w:t>conversationId</w:t>
            </w:r>
            <w:proofErr w:type="spellEnd"/>
            <w:r w:rsidRPr="001645EB">
              <w:rPr>
                <w:sz w:val="18"/>
                <w:szCs w:val="18"/>
              </w:rPr>
              <w:t xml:space="preserve"> nella tabella </w:t>
            </w:r>
            <w:proofErr w:type="spellStart"/>
            <w:r w:rsidRPr="001645EB">
              <w:rPr>
                <w:sz w:val="18"/>
                <w:szCs w:val="18"/>
              </w:rPr>
              <w:t>Header</w:t>
            </w:r>
            <w:proofErr w:type="spellEnd"/>
            <w:r w:rsidRPr="001645EB">
              <w:rPr>
                <w:sz w:val="18"/>
                <w:szCs w:val="18"/>
              </w:rPr>
              <w:t xml:space="preserve"> Param nel paragrafo 3.6.1</w:t>
            </w:r>
          </w:p>
        </w:tc>
      </w:tr>
      <w:tr w:rsidR="007D734C" w:rsidRPr="001645EB" w14:paraId="4736D944" w14:textId="77777777" w:rsidTr="008D52D9">
        <w:trPr>
          <w:trHeight w:val="41"/>
        </w:trPr>
        <w:tc>
          <w:tcPr>
            <w:tcW w:w="798" w:type="dxa"/>
            <w:vMerge/>
          </w:tcPr>
          <w:p w14:paraId="62CC546E" w14:textId="77777777" w:rsidR="007D734C" w:rsidRPr="001645EB" w:rsidRDefault="007D734C" w:rsidP="007D734C">
            <w:pPr>
              <w:pStyle w:val="Corpotesto10000"/>
              <w:ind w:left="0"/>
              <w:rPr>
                <w:sz w:val="18"/>
                <w:szCs w:val="18"/>
              </w:rPr>
            </w:pPr>
          </w:p>
        </w:tc>
        <w:tc>
          <w:tcPr>
            <w:tcW w:w="2923" w:type="dxa"/>
            <w:vMerge/>
          </w:tcPr>
          <w:p w14:paraId="53CFDB86" w14:textId="77777777" w:rsidR="007D734C" w:rsidRPr="001645EB" w:rsidRDefault="007D734C" w:rsidP="007D734C">
            <w:pPr>
              <w:pStyle w:val="Corpotesto10000"/>
              <w:ind w:left="0"/>
              <w:jc w:val="left"/>
              <w:rPr>
                <w:sz w:val="18"/>
                <w:szCs w:val="18"/>
              </w:rPr>
            </w:pPr>
          </w:p>
        </w:tc>
        <w:tc>
          <w:tcPr>
            <w:tcW w:w="1563" w:type="dxa"/>
          </w:tcPr>
          <w:p w14:paraId="68257C2B" w14:textId="4A2DD6E5" w:rsidR="007D734C" w:rsidRPr="001645EB" w:rsidRDefault="007D734C" w:rsidP="007D734C">
            <w:pPr>
              <w:pStyle w:val="Corpotesto10000"/>
              <w:ind w:left="0"/>
              <w:jc w:val="center"/>
              <w:rPr>
                <w:sz w:val="18"/>
                <w:szCs w:val="18"/>
              </w:rPr>
            </w:pPr>
            <w:r w:rsidRPr="001645EB">
              <w:rPr>
                <w:sz w:val="18"/>
                <w:szCs w:val="18"/>
              </w:rPr>
              <w:t>Aggiornamento</w:t>
            </w:r>
          </w:p>
        </w:tc>
        <w:tc>
          <w:tcPr>
            <w:tcW w:w="4676" w:type="dxa"/>
          </w:tcPr>
          <w:p w14:paraId="01196B52" w14:textId="2A24174F" w:rsidR="007D734C" w:rsidRPr="001645EB" w:rsidRDefault="007D734C" w:rsidP="007D734C">
            <w:pPr>
              <w:pStyle w:val="Corpotesto10000"/>
              <w:ind w:left="0"/>
              <w:jc w:val="left"/>
              <w:rPr>
                <w:sz w:val="18"/>
                <w:szCs w:val="18"/>
              </w:rPr>
            </w:pPr>
            <w:r w:rsidRPr="001645EB">
              <w:rPr>
                <w:sz w:val="18"/>
                <w:szCs w:val="18"/>
              </w:rPr>
              <w:t xml:space="preserve">Aggiornata descrizione parametro </w:t>
            </w:r>
            <w:proofErr w:type="spellStart"/>
            <w:proofErr w:type="gramStart"/>
            <w:r w:rsidRPr="001645EB">
              <w:rPr>
                <w:sz w:val="18"/>
                <w:szCs w:val="18"/>
              </w:rPr>
              <w:t>rim:Slot</w:t>
            </w:r>
            <w:proofErr w:type="spellEnd"/>
            <w:proofErr w:type="gramEnd"/>
            <w:r w:rsidRPr="001645EB">
              <w:rPr>
                <w:sz w:val="18"/>
                <w:szCs w:val="18"/>
              </w:rPr>
              <w:t xml:space="preserve"> figlio di </w:t>
            </w:r>
            <w:proofErr w:type="spellStart"/>
            <w:r w:rsidRPr="001645EB">
              <w:rPr>
                <w:sz w:val="18"/>
                <w:szCs w:val="18"/>
              </w:rPr>
              <w:t>SpecificationIdentifier</w:t>
            </w:r>
            <w:proofErr w:type="spellEnd"/>
            <w:r w:rsidRPr="001645EB">
              <w:rPr>
                <w:sz w:val="18"/>
                <w:szCs w:val="18"/>
              </w:rPr>
              <w:t xml:space="preserve"> nel paragrafo 3.6.1</w:t>
            </w:r>
          </w:p>
        </w:tc>
      </w:tr>
      <w:tr w:rsidR="007D734C" w:rsidRPr="001645EB" w14:paraId="4339DB0B" w14:textId="77777777" w:rsidTr="008D52D9">
        <w:trPr>
          <w:trHeight w:val="41"/>
        </w:trPr>
        <w:tc>
          <w:tcPr>
            <w:tcW w:w="798" w:type="dxa"/>
            <w:vMerge/>
          </w:tcPr>
          <w:p w14:paraId="353D67AE" w14:textId="77777777" w:rsidR="007D734C" w:rsidRPr="001645EB" w:rsidRDefault="007D734C" w:rsidP="007D734C">
            <w:pPr>
              <w:pStyle w:val="Corpotesto10000"/>
              <w:ind w:left="0"/>
              <w:rPr>
                <w:sz w:val="18"/>
                <w:szCs w:val="18"/>
              </w:rPr>
            </w:pPr>
          </w:p>
        </w:tc>
        <w:tc>
          <w:tcPr>
            <w:tcW w:w="2923" w:type="dxa"/>
            <w:vMerge/>
          </w:tcPr>
          <w:p w14:paraId="0FBF57C1" w14:textId="77777777" w:rsidR="007D734C" w:rsidRPr="001645EB" w:rsidRDefault="007D734C" w:rsidP="007D734C">
            <w:pPr>
              <w:pStyle w:val="Corpotesto10000"/>
              <w:ind w:left="0"/>
              <w:jc w:val="left"/>
              <w:rPr>
                <w:sz w:val="18"/>
                <w:szCs w:val="18"/>
              </w:rPr>
            </w:pPr>
          </w:p>
        </w:tc>
        <w:tc>
          <w:tcPr>
            <w:tcW w:w="1563" w:type="dxa"/>
          </w:tcPr>
          <w:p w14:paraId="3A963CEA" w14:textId="5B99EECC" w:rsidR="007D734C" w:rsidRPr="001645EB" w:rsidRDefault="007D734C" w:rsidP="007D734C">
            <w:pPr>
              <w:pStyle w:val="Corpotesto10000"/>
              <w:ind w:left="0"/>
              <w:jc w:val="center"/>
              <w:rPr>
                <w:sz w:val="18"/>
                <w:szCs w:val="18"/>
              </w:rPr>
            </w:pPr>
            <w:r w:rsidRPr="001645EB">
              <w:rPr>
                <w:sz w:val="18"/>
                <w:szCs w:val="18"/>
              </w:rPr>
              <w:t>Aggiornamento</w:t>
            </w:r>
          </w:p>
        </w:tc>
        <w:tc>
          <w:tcPr>
            <w:tcW w:w="4676" w:type="dxa"/>
          </w:tcPr>
          <w:p w14:paraId="30ABA085" w14:textId="1FF0B301" w:rsidR="007D734C" w:rsidRPr="001645EB" w:rsidRDefault="007D734C" w:rsidP="007D734C">
            <w:pPr>
              <w:pStyle w:val="Corpotesto10000"/>
              <w:ind w:left="0"/>
              <w:jc w:val="left"/>
              <w:rPr>
                <w:sz w:val="18"/>
                <w:szCs w:val="18"/>
              </w:rPr>
            </w:pPr>
            <w:r w:rsidRPr="001645EB">
              <w:rPr>
                <w:sz w:val="18"/>
                <w:szCs w:val="18"/>
              </w:rPr>
              <w:t xml:space="preserve">Aggiornata descrizione parametro </w:t>
            </w:r>
            <w:proofErr w:type="spellStart"/>
            <w:proofErr w:type="gramStart"/>
            <w:r w:rsidRPr="001645EB">
              <w:rPr>
                <w:sz w:val="18"/>
                <w:szCs w:val="18"/>
              </w:rPr>
              <w:t>sdg:ValueExpression</w:t>
            </w:r>
            <w:proofErr w:type="spellEnd"/>
            <w:proofErr w:type="gramEnd"/>
            <w:r w:rsidRPr="001645EB">
              <w:rPr>
                <w:sz w:val="18"/>
                <w:szCs w:val="18"/>
              </w:rPr>
              <w:t xml:space="preserve"> figlio di </w:t>
            </w:r>
            <w:proofErr w:type="spellStart"/>
            <w:proofErr w:type="gramStart"/>
            <w:r w:rsidRPr="001645EB">
              <w:rPr>
                <w:sz w:val="18"/>
                <w:szCs w:val="18"/>
              </w:rPr>
              <w:t>sdg:EvidenceProviderClassification</w:t>
            </w:r>
            <w:proofErr w:type="spellEnd"/>
            <w:proofErr w:type="gramEnd"/>
            <w:r w:rsidRPr="001645EB">
              <w:rPr>
                <w:sz w:val="18"/>
                <w:szCs w:val="18"/>
              </w:rPr>
              <w:t xml:space="preserve"> nel paragrafo 3.6.1</w:t>
            </w:r>
          </w:p>
        </w:tc>
      </w:tr>
      <w:tr w:rsidR="007D734C" w:rsidRPr="001645EB" w14:paraId="46C06C7C" w14:textId="77777777" w:rsidTr="008D52D9">
        <w:trPr>
          <w:trHeight w:val="41"/>
        </w:trPr>
        <w:tc>
          <w:tcPr>
            <w:tcW w:w="798" w:type="dxa"/>
            <w:vMerge/>
          </w:tcPr>
          <w:p w14:paraId="080B0687" w14:textId="77777777" w:rsidR="007D734C" w:rsidRPr="001645EB" w:rsidRDefault="007D734C" w:rsidP="007D734C">
            <w:pPr>
              <w:pStyle w:val="Corpotesto10000"/>
              <w:ind w:left="0"/>
              <w:rPr>
                <w:sz w:val="18"/>
                <w:szCs w:val="18"/>
              </w:rPr>
            </w:pPr>
          </w:p>
        </w:tc>
        <w:tc>
          <w:tcPr>
            <w:tcW w:w="2923" w:type="dxa"/>
            <w:vMerge/>
          </w:tcPr>
          <w:p w14:paraId="2A060E95" w14:textId="77777777" w:rsidR="007D734C" w:rsidRPr="001645EB" w:rsidRDefault="007D734C" w:rsidP="007D734C">
            <w:pPr>
              <w:pStyle w:val="Corpotesto10000"/>
              <w:ind w:left="0"/>
              <w:jc w:val="left"/>
              <w:rPr>
                <w:sz w:val="18"/>
                <w:szCs w:val="18"/>
              </w:rPr>
            </w:pPr>
          </w:p>
        </w:tc>
        <w:tc>
          <w:tcPr>
            <w:tcW w:w="1563" w:type="dxa"/>
          </w:tcPr>
          <w:p w14:paraId="456A440B" w14:textId="3B6AFF9F" w:rsidR="007D734C" w:rsidRPr="001645EB" w:rsidRDefault="007D734C" w:rsidP="007D734C">
            <w:pPr>
              <w:pStyle w:val="Corpotesto10000"/>
              <w:ind w:left="0"/>
              <w:jc w:val="center"/>
              <w:rPr>
                <w:sz w:val="18"/>
                <w:szCs w:val="18"/>
              </w:rPr>
            </w:pPr>
            <w:r w:rsidRPr="001645EB">
              <w:rPr>
                <w:sz w:val="18"/>
                <w:szCs w:val="18"/>
              </w:rPr>
              <w:t>Aggiornamento</w:t>
            </w:r>
          </w:p>
        </w:tc>
        <w:tc>
          <w:tcPr>
            <w:tcW w:w="4676" w:type="dxa"/>
          </w:tcPr>
          <w:p w14:paraId="18C132A4" w14:textId="1DD340DC" w:rsidR="007D734C" w:rsidRPr="001645EB" w:rsidRDefault="007D734C" w:rsidP="007D734C">
            <w:pPr>
              <w:pStyle w:val="Corpotesto10000"/>
              <w:ind w:left="0"/>
              <w:jc w:val="left"/>
              <w:rPr>
                <w:sz w:val="18"/>
                <w:szCs w:val="18"/>
              </w:rPr>
            </w:pPr>
            <w:r w:rsidRPr="001645EB">
              <w:rPr>
                <w:sz w:val="18"/>
                <w:szCs w:val="18"/>
              </w:rPr>
              <w:t xml:space="preserve">Aggiornata descrizione parametro </w:t>
            </w:r>
            <w:proofErr w:type="spellStart"/>
            <w:proofErr w:type="gramStart"/>
            <w:r w:rsidRPr="001645EB">
              <w:rPr>
                <w:sz w:val="18"/>
                <w:szCs w:val="18"/>
              </w:rPr>
              <w:t>sdg:DistributedAs</w:t>
            </w:r>
            <w:proofErr w:type="spellEnd"/>
            <w:proofErr w:type="gramEnd"/>
            <w:r w:rsidRPr="001645EB">
              <w:rPr>
                <w:sz w:val="18"/>
                <w:szCs w:val="18"/>
              </w:rPr>
              <w:t xml:space="preserve"> figlio di </w:t>
            </w:r>
            <w:proofErr w:type="spellStart"/>
            <w:proofErr w:type="gramStart"/>
            <w:r w:rsidRPr="001645EB">
              <w:rPr>
                <w:sz w:val="18"/>
                <w:szCs w:val="18"/>
              </w:rPr>
              <w:t>sdg:DataServiceEvidenceType</w:t>
            </w:r>
            <w:proofErr w:type="spellEnd"/>
            <w:proofErr w:type="gramEnd"/>
            <w:r w:rsidRPr="001645EB">
              <w:rPr>
                <w:sz w:val="18"/>
                <w:szCs w:val="18"/>
              </w:rPr>
              <w:t xml:space="preserve"> nel paragrafo 3.6.1</w:t>
            </w:r>
          </w:p>
        </w:tc>
      </w:tr>
      <w:tr w:rsidR="007D734C" w:rsidRPr="001645EB" w14:paraId="01392A8D" w14:textId="77777777" w:rsidTr="008D52D9">
        <w:trPr>
          <w:trHeight w:val="41"/>
        </w:trPr>
        <w:tc>
          <w:tcPr>
            <w:tcW w:w="798" w:type="dxa"/>
            <w:vMerge/>
          </w:tcPr>
          <w:p w14:paraId="13B73E9E" w14:textId="77777777" w:rsidR="007D734C" w:rsidRPr="001645EB" w:rsidRDefault="007D734C" w:rsidP="007D734C">
            <w:pPr>
              <w:pStyle w:val="Corpotesto10000"/>
              <w:ind w:left="0"/>
              <w:rPr>
                <w:sz w:val="18"/>
                <w:szCs w:val="18"/>
              </w:rPr>
            </w:pPr>
          </w:p>
        </w:tc>
        <w:tc>
          <w:tcPr>
            <w:tcW w:w="2923" w:type="dxa"/>
            <w:vMerge/>
          </w:tcPr>
          <w:p w14:paraId="77E9EB84" w14:textId="77777777" w:rsidR="007D734C" w:rsidRPr="001645EB" w:rsidRDefault="007D734C" w:rsidP="007D734C">
            <w:pPr>
              <w:pStyle w:val="Corpotesto10000"/>
              <w:ind w:left="0"/>
              <w:jc w:val="left"/>
              <w:rPr>
                <w:sz w:val="18"/>
                <w:szCs w:val="18"/>
              </w:rPr>
            </w:pPr>
          </w:p>
        </w:tc>
        <w:tc>
          <w:tcPr>
            <w:tcW w:w="1563" w:type="dxa"/>
          </w:tcPr>
          <w:p w14:paraId="63FD2907" w14:textId="12DD45BD" w:rsidR="007D734C" w:rsidRPr="001645EB" w:rsidRDefault="007D734C" w:rsidP="007D734C">
            <w:pPr>
              <w:pStyle w:val="Corpotesto10000"/>
              <w:ind w:left="0"/>
              <w:jc w:val="center"/>
              <w:rPr>
                <w:sz w:val="18"/>
                <w:szCs w:val="18"/>
              </w:rPr>
            </w:pPr>
            <w:r w:rsidRPr="001645EB">
              <w:rPr>
                <w:sz w:val="18"/>
                <w:szCs w:val="18"/>
              </w:rPr>
              <w:t>Aggiornamento</w:t>
            </w:r>
          </w:p>
        </w:tc>
        <w:tc>
          <w:tcPr>
            <w:tcW w:w="4676" w:type="dxa"/>
          </w:tcPr>
          <w:p w14:paraId="021BD7F9" w14:textId="21019EB5" w:rsidR="007D734C" w:rsidRPr="001645EB" w:rsidRDefault="007D734C" w:rsidP="007D734C">
            <w:pPr>
              <w:pStyle w:val="Corpotesto10000"/>
              <w:ind w:left="0"/>
              <w:jc w:val="left"/>
              <w:rPr>
                <w:sz w:val="18"/>
                <w:szCs w:val="18"/>
              </w:rPr>
            </w:pPr>
            <w:r w:rsidRPr="001645EB">
              <w:rPr>
                <w:sz w:val="18"/>
                <w:szCs w:val="18"/>
              </w:rPr>
              <w:t xml:space="preserve">Aggiornata descrizione parametro </w:t>
            </w:r>
            <w:proofErr w:type="spellStart"/>
            <w:r w:rsidRPr="001645EB">
              <w:rPr>
                <w:sz w:val="18"/>
                <w:szCs w:val="18"/>
              </w:rPr>
              <w:t>conversationId</w:t>
            </w:r>
            <w:proofErr w:type="spellEnd"/>
            <w:r w:rsidRPr="001645EB">
              <w:rPr>
                <w:sz w:val="18"/>
                <w:szCs w:val="18"/>
              </w:rPr>
              <w:t xml:space="preserve"> nella tabella </w:t>
            </w:r>
            <w:proofErr w:type="spellStart"/>
            <w:r w:rsidRPr="001645EB">
              <w:rPr>
                <w:sz w:val="18"/>
                <w:szCs w:val="18"/>
              </w:rPr>
              <w:t>Header</w:t>
            </w:r>
            <w:proofErr w:type="spellEnd"/>
            <w:r w:rsidRPr="001645EB">
              <w:rPr>
                <w:sz w:val="18"/>
                <w:szCs w:val="18"/>
              </w:rPr>
              <w:t xml:space="preserve"> Param nel paragrafo 3.6.2</w:t>
            </w:r>
          </w:p>
        </w:tc>
      </w:tr>
      <w:tr w:rsidR="007D734C" w:rsidRPr="001645EB" w14:paraId="4F607B65" w14:textId="77777777" w:rsidTr="008D52D9">
        <w:trPr>
          <w:trHeight w:val="41"/>
        </w:trPr>
        <w:tc>
          <w:tcPr>
            <w:tcW w:w="798" w:type="dxa"/>
            <w:vMerge/>
          </w:tcPr>
          <w:p w14:paraId="219A282E" w14:textId="77777777" w:rsidR="007D734C" w:rsidRPr="001645EB" w:rsidRDefault="007D734C" w:rsidP="007D734C">
            <w:pPr>
              <w:pStyle w:val="Corpotesto10000"/>
              <w:ind w:left="0"/>
              <w:rPr>
                <w:sz w:val="18"/>
                <w:szCs w:val="18"/>
              </w:rPr>
            </w:pPr>
          </w:p>
        </w:tc>
        <w:tc>
          <w:tcPr>
            <w:tcW w:w="2923" w:type="dxa"/>
            <w:vMerge/>
          </w:tcPr>
          <w:p w14:paraId="3204376A" w14:textId="77777777" w:rsidR="007D734C" w:rsidRPr="001645EB" w:rsidRDefault="007D734C" w:rsidP="007D734C">
            <w:pPr>
              <w:pStyle w:val="Corpotesto10000"/>
              <w:ind w:left="0"/>
              <w:jc w:val="left"/>
              <w:rPr>
                <w:sz w:val="18"/>
                <w:szCs w:val="18"/>
              </w:rPr>
            </w:pPr>
          </w:p>
        </w:tc>
        <w:tc>
          <w:tcPr>
            <w:tcW w:w="1563" w:type="dxa"/>
          </w:tcPr>
          <w:p w14:paraId="66CEBB04" w14:textId="33F125FA" w:rsidR="007D734C" w:rsidRPr="001645EB" w:rsidRDefault="007D734C" w:rsidP="007D734C">
            <w:pPr>
              <w:pStyle w:val="Corpotesto10000"/>
              <w:ind w:left="0"/>
              <w:jc w:val="center"/>
              <w:rPr>
                <w:sz w:val="18"/>
                <w:szCs w:val="18"/>
              </w:rPr>
            </w:pPr>
            <w:r w:rsidRPr="001645EB">
              <w:rPr>
                <w:sz w:val="18"/>
                <w:szCs w:val="18"/>
              </w:rPr>
              <w:t>Aggiornamento</w:t>
            </w:r>
          </w:p>
        </w:tc>
        <w:tc>
          <w:tcPr>
            <w:tcW w:w="4676" w:type="dxa"/>
          </w:tcPr>
          <w:p w14:paraId="23E97CAB" w14:textId="7998B695" w:rsidR="007D734C" w:rsidRPr="001645EB" w:rsidRDefault="007D734C" w:rsidP="007D734C">
            <w:pPr>
              <w:pStyle w:val="Corpotesto10000"/>
              <w:ind w:left="0"/>
              <w:jc w:val="left"/>
              <w:rPr>
                <w:sz w:val="18"/>
                <w:szCs w:val="18"/>
              </w:rPr>
            </w:pPr>
            <w:r w:rsidRPr="001645EB">
              <w:rPr>
                <w:sz w:val="18"/>
                <w:szCs w:val="18"/>
              </w:rPr>
              <w:t xml:space="preserve">Modificato esempio URL all'interno della descrizione del parametro </w:t>
            </w:r>
            <w:proofErr w:type="spellStart"/>
            <w:proofErr w:type="gramStart"/>
            <w:r w:rsidRPr="001645EB">
              <w:rPr>
                <w:sz w:val="18"/>
                <w:szCs w:val="18"/>
              </w:rPr>
              <w:t>sdg:ConformsTo</w:t>
            </w:r>
            <w:proofErr w:type="spellEnd"/>
            <w:proofErr w:type="gramEnd"/>
            <w:r w:rsidRPr="001645EB">
              <w:rPr>
                <w:sz w:val="18"/>
                <w:szCs w:val="18"/>
              </w:rPr>
              <w:t xml:space="preserve"> figlio di Distribution nel paragrafo 3.6.2</w:t>
            </w:r>
          </w:p>
        </w:tc>
      </w:tr>
      <w:tr w:rsidR="007D734C" w:rsidRPr="001645EB" w14:paraId="04A4E718" w14:textId="77777777" w:rsidTr="008D52D9">
        <w:trPr>
          <w:trHeight w:val="41"/>
        </w:trPr>
        <w:tc>
          <w:tcPr>
            <w:tcW w:w="798" w:type="dxa"/>
            <w:vMerge/>
          </w:tcPr>
          <w:p w14:paraId="7A944F59" w14:textId="77777777" w:rsidR="007D734C" w:rsidRPr="001645EB" w:rsidRDefault="007D734C" w:rsidP="007D734C">
            <w:pPr>
              <w:pStyle w:val="Corpotesto10000"/>
              <w:ind w:left="0"/>
              <w:rPr>
                <w:sz w:val="18"/>
                <w:szCs w:val="18"/>
              </w:rPr>
            </w:pPr>
          </w:p>
        </w:tc>
        <w:tc>
          <w:tcPr>
            <w:tcW w:w="2923" w:type="dxa"/>
            <w:vMerge/>
          </w:tcPr>
          <w:p w14:paraId="26B4FF1F" w14:textId="77777777" w:rsidR="007D734C" w:rsidRPr="001645EB" w:rsidRDefault="007D734C" w:rsidP="007D734C">
            <w:pPr>
              <w:pStyle w:val="Corpotesto10000"/>
              <w:ind w:left="0"/>
              <w:jc w:val="left"/>
              <w:rPr>
                <w:sz w:val="18"/>
                <w:szCs w:val="18"/>
              </w:rPr>
            </w:pPr>
          </w:p>
        </w:tc>
        <w:tc>
          <w:tcPr>
            <w:tcW w:w="1563" w:type="dxa"/>
          </w:tcPr>
          <w:p w14:paraId="08AC106C" w14:textId="35E9AE96" w:rsidR="007D734C" w:rsidRPr="001645EB" w:rsidRDefault="007D734C" w:rsidP="007D734C">
            <w:pPr>
              <w:pStyle w:val="Corpotesto10000"/>
              <w:ind w:left="0"/>
              <w:jc w:val="center"/>
              <w:rPr>
                <w:sz w:val="18"/>
                <w:szCs w:val="18"/>
              </w:rPr>
            </w:pPr>
            <w:r w:rsidRPr="001645EB">
              <w:rPr>
                <w:sz w:val="18"/>
                <w:szCs w:val="18"/>
              </w:rPr>
              <w:t>Aggiornamento</w:t>
            </w:r>
          </w:p>
        </w:tc>
        <w:tc>
          <w:tcPr>
            <w:tcW w:w="4676" w:type="dxa"/>
          </w:tcPr>
          <w:p w14:paraId="4BFEAFA3" w14:textId="16A757D0" w:rsidR="007D734C" w:rsidRPr="001645EB" w:rsidRDefault="007D734C" w:rsidP="007D734C">
            <w:pPr>
              <w:pStyle w:val="Corpotesto10000"/>
              <w:ind w:left="0"/>
              <w:jc w:val="left"/>
              <w:rPr>
                <w:sz w:val="18"/>
                <w:szCs w:val="18"/>
              </w:rPr>
            </w:pPr>
            <w:r w:rsidRPr="001645EB">
              <w:rPr>
                <w:sz w:val="18"/>
                <w:szCs w:val="18"/>
              </w:rPr>
              <w:t xml:space="preserve">Modificato esempio URL all'interno della descrizione del parametro </w:t>
            </w:r>
            <w:proofErr w:type="spellStart"/>
            <w:proofErr w:type="gramStart"/>
            <w:r w:rsidRPr="001645EB">
              <w:rPr>
                <w:sz w:val="18"/>
                <w:szCs w:val="18"/>
              </w:rPr>
              <w:t>sdg:Transformation</w:t>
            </w:r>
            <w:proofErr w:type="spellEnd"/>
            <w:proofErr w:type="gramEnd"/>
            <w:r w:rsidRPr="001645EB">
              <w:rPr>
                <w:sz w:val="18"/>
                <w:szCs w:val="18"/>
              </w:rPr>
              <w:t xml:space="preserve"> figlio di </w:t>
            </w:r>
            <w:proofErr w:type="spellStart"/>
            <w:r w:rsidRPr="001645EB">
              <w:rPr>
                <w:sz w:val="18"/>
                <w:szCs w:val="18"/>
              </w:rPr>
              <w:t>DistributedAs</w:t>
            </w:r>
            <w:proofErr w:type="spellEnd"/>
            <w:r w:rsidRPr="001645EB">
              <w:rPr>
                <w:sz w:val="18"/>
                <w:szCs w:val="18"/>
              </w:rPr>
              <w:t xml:space="preserve"> nel paragrafo 3.6.1</w:t>
            </w:r>
          </w:p>
        </w:tc>
      </w:tr>
      <w:tr w:rsidR="007D734C" w:rsidRPr="001645EB" w14:paraId="3A94183C" w14:textId="77777777" w:rsidTr="008D52D9">
        <w:trPr>
          <w:trHeight w:val="41"/>
        </w:trPr>
        <w:tc>
          <w:tcPr>
            <w:tcW w:w="798" w:type="dxa"/>
            <w:vMerge/>
          </w:tcPr>
          <w:p w14:paraId="332195B0" w14:textId="77777777" w:rsidR="007D734C" w:rsidRPr="001645EB" w:rsidRDefault="007D734C" w:rsidP="007D734C">
            <w:pPr>
              <w:pStyle w:val="Corpotesto10000"/>
              <w:ind w:left="0"/>
              <w:rPr>
                <w:sz w:val="18"/>
                <w:szCs w:val="18"/>
              </w:rPr>
            </w:pPr>
          </w:p>
        </w:tc>
        <w:tc>
          <w:tcPr>
            <w:tcW w:w="2923" w:type="dxa"/>
            <w:vMerge/>
          </w:tcPr>
          <w:p w14:paraId="2A784E7D" w14:textId="77777777" w:rsidR="007D734C" w:rsidRPr="001645EB" w:rsidRDefault="007D734C" w:rsidP="007D734C">
            <w:pPr>
              <w:pStyle w:val="Corpotesto10000"/>
              <w:ind w:left="0"/>
              <w:jc w:val="left"/>
              <w:rPr>
                <w:sz w:val="18"/>
                <w:szCs w:val="18"/>
              </w:rPr>
            </w:pPr>
          </w:p>
        </w:tc>
        <w:tc>
          <w:tcPr>
            <w:tcW w:w="1563" w:type="dxa"/>
          </w:tcPr>
          <w:p w14:paraId="6467EB2C" w14:textId="60DB8FB9" w:rsidR="007D734C" w:rsidRPr="001645EB" w:rsidRDefault="007D734C" w:rsidP="007D734C">
            <w:pPr>
              <w:pStyle w:val="Corpotesto10000"/>
              <w:ind w:left="0"/>
              <w:jc w:val="center"/>
              <w:rPr>
                <w:sz w:val="18"/>
                <w:szCs w:val="18"/>
              </w:rPr>
            </w:pPr>
            <w:r w:rsidRPr="001645EB">
              <w:rPr>
                <w:sz w:val="18"/>
                <w:szCs w:val="18"/>
              </w:rPr>
              <w:t>Aggiornamento</w:t>
            </w:r>
          </w:p>
        </w:tc>
        <w:tc>
          <w:tcPr>
            <w:tcW w:w="4676" w:type="dxa"/>
          </w:tcPr>
          <w:p w14:paraId="01B5E80E" w14:textId="526ACD99" w:rsidR="007D734C" w:rsidRPr="001645EB" w:rsidRDefault="007D734C" w:rsidP="007D734C">
            <w:pPr>
              <w:pStyle w:val="Corpotesto10000"/>
              <w:ind w:left="0"/>
              <w:jc w:val="left"/>
              <w:rPr>
                <w:sz w:val="18"/>
                <w:szCs w:val="18"/>
              </w:rPr>
            </w:pPr>
            <w:r w:rsidRPr="001645EB">
              <w:rPr>
                <w:sz w:val="18"/>
                <w:szCs w:val="18"/>
              </w:rPr>
              <w:t xml:space="preserve">Modificato esempio URL all'interno della descrizione del parametro </w:t>
            </w:r>
            <w:proofErr w:type="spellStart"/>
            <w:proofErr w:type="gramStart"/>
            <w:r w:rsidRPr="001645EB">
              <w:rPr>
                <w:sz w:val="18"/>
                <w:szCs w:val="18"/>
              </w:rPr>
              <w:t>sdg:ConformsTo</w:t>
            </w:r>
            <w:proofErr w:type="spellEnd"/>
            <w:proofErr w:type="gramEnd"/>
            <w:r w:rsidRPr="001645EB">
              <w:rPr>
                <w:sz w:val="18"/>
                <w:szCs w:val="18"/>
              </w:rPr>
              <w:t xml:space="preserve"> figlio di </w:t>
            </w:r>
            <w:proofErr w:type="spellStart"/>
            <w:r w:rsidRPr="001645EB">
              <w:rPr>
                <w:sz w:val="18"/>
                <w:szCs w:val="18"/>
              </w:rPr>
              <w:t>DistributedAs</w:t>
            </w:r>
            <w:proofErr w:type="spellEnd"/>
            <w:r w:rsidRPr="001645EB">
              <w:rPr>
                <w:sz w:val="18"/>
                <w:szCs w:val="18"/>
              </w:rPr>
              <w:t xml:space="preserve"> nel paragrafo 3.6.1</w:t>
            </w:r>
          </w:p>
        </w:tc>
      </w:tr>
      <w:tr w:rsidR="007D734C" w:rsidRPr="001645EB" w14:paraId="685518FF" w14:textId="77777777" w:rsidTr="008D52D9">
        <w:trPr>
          <w:trHeight w:val="41"/>
        </w:trPr>
        <w:tc>
          <w:tcPr>
            <w:tcW w:w="798" w:type="dxa"/>
            <w:vMerge/>
          </w:tcPr>
          <w:p w14:paraId="16F7E9C0" w14:textId="77777777" w:rsidR="007D734C" w:rsidRPr="001645EB" w:rsidRDefault="007D734C" w:rsidP="007D734C">
            <w:pPr>
              <w:pStyle w:val="Corpotesto10000"/>
              <w:ind w:left="0"/>
              <w:rPr>
                <w:sz w:val="18"/>
                <w:szCs w:val="18"/>
              </w:rPr>
            </w:pPr>
          </w:p>
        </w:tc>
        <w:tc>
          <w:tcPr>
            <w:tcW w:w="2923" w:type="dxa"/>
            <w:vMerge/>
          </w:tcPr>
          <w:p w14:paraId="3FCF1AA1" w14:textId="77777777" w:rsidR="007D734C" w:rsidRPr="001645EB" w:rsidRDefault="007D734C" w:rsidP="007D734C">
            <w:pPr>
              <w:pStyle w:val="Corpotesto10000"/>
              <w:ind w:left="0"/>
              <w:jc w:val="left"/>
              <w:rPr>
                <w:sz w:val="18"/>
                <w:szCs w:val="18"/>
              </w:rPr>
            </w:pPr>
          </w:p>
        </w:tc>
        <w:tc>
          <w:tcPr>
            <w:tcW w:w="1563" w:type="dxa"/>
          </w:tcPr>
          <w:p w14:paraId="073D6EF4" w14:textId="006E496C" w:rsidR="007D734C" w:rsidRPr="001645EB" w:rsidRDefault="007D734C" w:rsidP="007D734C">
            <w:pPr>
              <w:pStyle w:val="Corpotesto10000"/>
              <w:ind w:left="0"/>
              <w:jc w:val="center"/>
              <w:rPr>
                <w:sz w:val="18"/>
                <w:szCs w:val="18"/>
              </w:rPr>
            </w:pPr>
            <w:r w:rsidRPr="001645EB">
              <w:rPr>
                <w:sz w:val="18"/>
                <w:szCs w:val="18"/>
              </w:rPr>
              <w:t>Aggiornamento</w:t>
            </w:r>
          </w:p>
        </w:tc>
        <w:tc>
          <w:tcPr>
            <w:tcW w:w="4676" w:type="dxa"/>
          </w:tcPr>
          <w:p w14:paraId="5AD63FA9" w14:textId="16D8F6FC" w:rsidR="007D734C" w:rsidRPr="001645EB" w:rsidRDefault="007D734C" w:rsidP="007D734C">
            <w:pPr>
              <w:pStyle w:val="Corpotesto10000"/>
              <w:ind w:left="0"/>
              <w:jc w:val="left"/>
              <w:rPr>
                <w:sz w:val="18"/>
                <w:szCs w:val="18"/>
              </w:rPr>
            </w:pPr>
            <w:r w:rsidRPr="001645EB">
              <w:rPr>
                <w:sz w:val="18"/>
                <w:szCs w:val="18"/>
              </w:rPr>
              <w:t xml:space="preserve">Aggiornata descrizione parametri </w:t>
            </w:r>
            <w:proofErr w:type="gramStart"/>
            <w:r w:rsidRPr="001645EB">
              <w:rPr>
                <w:sz w:val="18"/>
                <w:szCs w:val="18"/>
              </w:rPr>
              <w:t>sdg:AdminUnitLevel1,sdg</w:t>
            </w:r>
            <w:proofErr w:type="gramEnd"/>
            <w:r w:rsidRPr="001645EB">
              <w:rPr>
                <w:sz w:val="18"/>
                <w:szCs w:val="18"/>
              </w:rPr>
              <w:t xml:space="preserve">:AdminUnitLevel2, del nodo figlio </w:t>
            </w:r>
            <w:proofErr w:type="spellStart"/>
            <w:proofErr w:type="gramStart"/>
            <w:r w:rsidRPr="001645EB">
              <w:rPr>
                <w:sz w:val="18"/>
                <w:szCs w:val="18"/>
              </w:rPr>
              <w:t>sdg:Address</w:t>
            </w:r>
            <w:proofErr w:type="spellEnd"/>
            <w:proofErr w:type="gramEnd"/>
            <w:r w:rsidRPr="001645EB">
              <w:rPr>
                <w:sz w:val="18"/>
                <w:szCs w:val="18"/>
              </w:rPr>
              <w:t xml:space="preserve"> del nodo padre </w:t>
            </w:r>
            <w:proofErr w:type="spellStart"/>
            <w:proofErr w:type="gramStart"/>
            <w:r w:rsidRPr="001645EB">
              <w:rPr>
                <w:sz w:val="18"/>
                <w:szCs w:val="18"/>
              </w:rPr>
              <w:t>sdg:Agent</w:t>
            </w:r>
            <w:proofErr w:type="spellEnd"/>
            <w:proofErr w:type="gramEnd"/>
            <w:r w:rsidRPr="001645EB">
              <w:rPr>
                <w:sz w:val="18"/>
                <w:szCs w:val="18"/>
              </w:rPr>
              <w:t xml:space="preserve"> nel paragrafo 3.6.1</w:t>
            </w:r>
          </w:p>
        </w:tc>
      </w:tr>
      <w:tr w:rsidR="007D734C" w:rsidRPr="001645EB" w14:paraId="40563577" w14:textId="77777777" w:rsidTr="008D52D9">
        <w:trPr>
          <w:trHeight w:val="41"/>
        </w:trPr>
        <w:tc>
          <w:tcPr>
            <w:tcW w:w="798" w:type="dxa"/>
            <w:vMerge/>
          </w:tcPr>
          <w:p w14:paraId="478CA09B" w14:textId="77777777" w:rsidR="007D734C" w:rsidRPr="001645EB" w:rsidRDefault="007D734C" w:rsidP="007D734C">
            <w:pPr>
              <w:pStyle w:val="Corpotesto10000"/>
              <w:ind w:left="0"/>
              <w:rPr>
                <w:sz w:val="18"/>
                <w:szCs w:val="18"/>
              </w:rPr>
            </w:pPr>
          </w:p>
        </w:tc>
        <w:tc>
          <w:tcPr>
            <w:tcW w:w="2923" w:type="dxa"/>
            <w:vMerge/>
          </w:tcPr>
          <w:p w14:paraId="78FA302C" w14:textId="77777777" w:rsidR="007D734C" w:rsidRPr="001645EB" w:rsidRDefault="007D734C" w:rsidP="007D734C">
            <w:pPr>
              <w:pStyle w:val="Corpotesto10000"/>
              <w:ind w:left="0"/>
              <w:jc w:val="left"/>
              <w:rPr>
                <w:sz w:val="18"/>
                <w:szCs w:val="18"/>
              </w:rPr>
            </w:pPr>
          </w:p>
        </w:tc>
        <w:tc>
          <w:tcPr>
            <w:tcW w:w="1563" w:type="dxa"/>
          </w:tcPr>
          <w:p w14:paraId="31170E55" w14:textId="2203562E" w:rsidR="007D734C" w:rsidRPr="001645EB" w:rsidRDefault="007D734C" w:rsidP="007D734C">
            <w:pPr>
              <w:pStyle w:val="Corpotesto10000"/>
              <w:ind w:left="0"/>
              <w:jc w:val="center"/>
              <w:rPr>
                <w:sz w:val="18"/>
                <w:szCs w:val="18"/>
              </w:rPr>
            </w:pPr>
            <w:r w:rsidRPr="001645EB">
              <w:rPr>
                <w:sz w:val="18"/>
                <w:szCs w:val="18"/>
              </w:rPr>
              <w:t>Aggiornamento</w:t>
            </w:r>
          </w:p>
        </w:tc>
        <w:tc>
          <w:tcPr>
            <w:tcW w:w="4676" w:type="dxa"/>
          </w:tcPr>
          <w:p w14:paraId="5C8DA094" w14:textId="2B8348A1" w:rsidR="007D734C" w:rsidRPr="001645EB" w:rsidRDefault="007D734C" w:rsidP="007D734C">
            <w:pPr>
              <w:pStyle w:val="Corpotesto10000"/>
              <w:ind w:left="0"/>
              <w:jc w:val="left"/>
              <w:rPr>
                <w:sz w:val="18"/>
                <w:szCs w:val="18"/>
              </w:rPr>
            </w:pPr>
            <w:r w:rsidRPr="001645EB">
              <w:rPr>
                <w:sz w:val="18"/>
                <w:szCs w:val="18"/>
              </w:rPr>
              <w:t xml:space="preserve">Aggiornata descrizione parametri </w:t>
            </w:r>
            <w:proofErr w:type="gramStart"/>
            <w:r w:rsidRPr="001645EB">
              <w:rPr>
                <w:sz w:val="18"/>
                <w:szCs w:val="18"/>
              </w:rPr>
              <w:t>sdg:AdminUnitLevel1,sdg</w:t>
            </w:r>
            <w:proofErr w:type="gramEnd"/>
            <w:r w:rsidRPr="001645EB">
              <w:rPr>
                <w:sz w:val="18"/>
                <w:szCs w:val="18"/>
              </w:rPr>
              <w:t xml:space="preserve">:AdminUnitLevel2, del nodo figlio </w:t>
            </w:r>
            <w:proofErr w:type="spellStart"/>
            <w:proofErr w:type="gramStart"/>
            <w:r w:rsidRPr="001645EB">
              <w:rPr>
                <w:sz w:val="18"/>
                <w:szCs w:val="18"/>
              </w:rPr>
              <w:t>sdg:CurrentAddress</w:t>
            </w:r>
            <w:proofErr w:type="spellEnd"/>
            <w:proofErr w:type="gramEnd"/>
            <w:r w:rsidRPr="001645EB">
              <w:rPr>
                <w:sz w:val="18"/>
                <w:szCs w:val="18"/>
              </w:rPr>
              <w:t xml:space="preserve"> del nodo padre </w:t>
            </w:r>
            <w:proofErr w:type="spellStart"/>
            <w:proofErr w:type="gramStart"/>
            <w:r w:rsidRPr="001645EB">
              <w:rPr>
                <w:sz w:val="18"/>
                <w:szCs w:val="18"/>
              </w:rPr>
              <w:t>sdg:Person</w:t>
            </w:r>
            <w:proofErr w:type="spellEnd"/>
            <w:proofErr w:type="gramEnd"/>
            <w:r w:rsidRPr="001645EB">
              <w:rPr>
                <w:sz w:val="18"/>
                <w:szCs w:val="18"/>
              </w:rPr>
              <w:t xml:space="preserve"> nel paragrafo 3.6.1</w:t>
            </w:r>
          </w:p>
        </w:tc>
      </w:tr>
      <w:tr w:rsidR="007D734C" w:rsidRPr="001645EB" w14:paraId="1476572F" w14:textId="77777777" w:rsidTr="008D52D9">
        <w:trPr>
          <w:trHeight w:val="41"/>
        </w:trPr>
        <w:tc>
          <w:tcPr>
            <w:tcW w:w="798" w:type="dxa"/>
            <w:vMerge/>
          </w:tcPr>
          <w:p w14:paraId="4A74CD31" w14:textId="77777777" w:rsidR="007D734C" w:rsidRPr="001645EB" w:rsidRDefault="007D734C" w:rsidP="007D734C">
            <w:pPr>
              <w:pStyle w:val="Corpotesto10000"/>
              <w:ind w:left="0"/>
              <w:rPr>
                <w:sz w:val="18"/>
                <w:szCs w:val="18"/>
              </w:rPr>
            </w:pPr>
          </w:p>
        </w:tc>
        <w:tc>
          <w:tcPr>
            <w:tcW w:w="2923" w:type="dxa"/>
            <w:vMerge/>
          </w:tcPr>
          <w:p w14:paraId="7DF0B2F4" w14:textId="77777777" w:rsidR="007D734C" w:rsidRPr="001645EB" w:rsidRDefault="007D734C" w:rsidP="007D734C">
            <w:pPr>
              <w:pStyle w:val="Corpotesto10000"/>
              <w:ind w:left="0"/>
              <w:jc w:val="left"/>
              <w:rPr>
                <w:sz w:val="18"/>
                <w:szCs w:val="18"/>
              </w:rPr>
            </w:pPr>
          </w:p>
        </w:tc>
        <w:tc>
          <w:tcPr>
            <w:tcW w:w="1563" w:type="dxa"/>
          </w:tcPr>
          <w:p w14:paraId="160E38E6" w14:textId="750DE10D" w:rsidR="007D734C" w:rsidRPr="001645EB" w:rsidRDefault="007D734C" w:rsidP="007D734C">
            <w:pPr>
              <w:pStyle w:val="Corpotesto10000"/>
              <w:ind w:left="0"/>
              <w:jc w:val="center"/>
              <w:rPr>
                <w:sz w:val="18"/>
                <w:szCs w:val="18"/>
              </w:rPr>
            </w:pPr>
            <w:r w:rsidRPr="001645EB">
              <w:rPr>
                <w:sz w:val="18"/>
                <w:szCs w:val="18"/>
              </w:rPr>
              <w:t>Aggiornamento</w:t>
            </w:r>
          </w:p>
        </w:tc>
        <w:tc>
          <w:tcPr>
            <w:tcW w:w="4676" w:type="dxa"/>
          </w:tcPr>
          <w:p w14:paraId="3AA98594" w14:textId="247E6D37" w:rsidR="007D734C" w:rsidRPr="001645EB" w:rsidRDefault="007D734C" w:rsidP="007D734C">
            <w:pPr>
              <w:pStyle w:val="Corpotesto10000"/>
              <w:ind w:left="0"/>
              <w:jc w:val="left"/>
              <w:rPr>
                <w:sz w:val="18"/>
                <w:szCs w:val="18"/>
              </w:rPr>
            </w:pPr>
            <w:r w:rsidRPr="001645EB">
              <w:rPr>
                <w:sz w:val="18"/>
                <w:szCs w:val="18"/>
              </w:rPr>
              <w:t xml:space="preserve">Aggiornata descrizione parametri </w:t>
            </w:r>
            <w:proofErr w:type="gramStart"/>
            <w:r w:rsidRPr="001645EB">
              <w:rPr>
                <w:sz w:val="18"/>
                <w:szCs w:val="18"/>
              </w:rPr>
              <w:t>sdg:AdminUnitLevel1,sdg</w:t>
            </w:r>
            <w:proofErr w:type="gramEnd"/>
            <w:r w:rsidRPr="001645EB">
              <w:rPr>
                <w:sz w:val="18"/>
                <w:szCs w:val="18"/>
              </w:rPr>
              <w:t xml:space="preserve">:AdminUnitLevel2, del nodo figlio </w:t>
            </w:r>
            <w:proofErr w:type="spellStart"/>
            <w:proofErr w:type="gramStart"/>
            <w:r w:rsidRPr="001645EB">
              <w:rPr>
                <w:sz w:val="18"/>
                <w:szCs w:val="18"/>
              </w:rPr>
              <w:t>sdg:RegisteredAddress</w:t>
            </w:r>
            <w:proofErr w:type="spellEnd"/>
            <w:proofErr w:type="gramEnd"/>
            <w:r w:rsidRPr="001645EB">
              <w:rPr>
                <w:sz w:val="18"/>
                <w:szCs w:val="18"/>
              </w:rPr>
              <w:t xml:space="preserve"> del nodo padre </w:t>
            </w:r>
            <w:proofErr w:type="spellStart"/>
            <w:proofErr w:type="gramStart"/>
            <w:r w:rsidRPr="001645EB">
              <w:rPr>
                <w:sz w:val="18"/>
                <w:szCs w:val="18"/>
              </w:rPr>
              <w:t>sdg:LegalPerson</w:t>
            </w:r>
            <w:proofErr w:type="spellEnd"/>
            <w:proofErr w:type="gramEnd"/>
            <w:r w:rsidRPr="001645EB">
              <w:rPr>
                <w:sz w:val="18"/>
                <w:szCs w:val="18"/>
              </w:rPr>
              <w:t xml:space="preserve"> nel paragrafo 3.6.1</w:t>
            </w:r>
          </w:p>
        </w:tc>
      </w:tr>
      <w:tr w:rsidR="007D734C" w:rsidRPr="001645EB" w14:paraId="69A9471B" w14:textId="77777777" w:rsidTr="008D52D9">
        <w:trPr>
          <w:trHeight w:val="41"/>
        </w:trPr>
        <w:tc>
          <w:tcPr>
            <w:tcW w:w="798" w:type="dxa"/>
            <w:vMerge/>
          </w:tcPr>
          <w:p w14:paraId="6CC0D947" w14:textId="77777777" w:rsidR="007D734C" w:rsidRPr="001645EB" w:rsidRDefault="007D734C" w:rsidP="007D734C">
            <w:pPr>
              <w:pStyle w:val="Corpotesto10000"/>
              <w:ind w:left="0"/>
              <w:rPr>
                <w:sz w:val="18"/>
                <w:szCs w:val="18"/>
              </w:rPr>
            </w:pPr>
          </w:p>
        </w:tc>
        <w:tc>
          <w:tcPr>
            <w:tcW w:w="2923" w:type="dxa"/>
            <w:vMerge/>
          </w:tcPr>
          <w:p w14:paraId="3D5C5C73" w14:textId="77777777" w:rsidR="007D734C" w:rsidRPr="001645EB" w:rsidRDefault="007D734C" w:rsidP="007D734C">
            <w:pPr>
              <w:pStyle w:val="Corpotesto10000"/>
              <w:ind w:left="0"/>
              <w:jc w:val="left"/>
              <w:rPr>
                <w:sz w:val="18"/>
                <w:szCs w:val="18"/>
              </w:rPr>
            </w:pPr>
          </w:p>
        </w:tc>
        <w:tc>
          <w:tcPr>
            <w:tcW w:w="1563" w:type="dxa"/>
          </w:tcPr>
          <w:p w14:paraId="1B5371BC" w14:textId="307F99DC" w:rsidR="007D734C" w:rsidRPr="001645EB" w:rsidRDefault="007D734C" w:rsidP="007D734C">
            <w:pPr>
              <w:pStyle w:val="Corpotesto10000"/>
              <w:ind w:left="0"/>
              <w:jc w:val="center"/>
              <w:rPr>
                <w:sz w:val="18"/>
                <w:szCs w:val="18"/>
              </w:rPr>
            </w:pPr>
            <w:r w:rsidRPr="001645EB">
              <w:rPr>
                <w:sz w:val="18"/>
                <w:szCs w:val="18"/>
              </w:rPr>
              <w:t>Aggiornamento</w:t>
            </w:r>
          </w:p>
        </w:tc>
        <w:tc>
          <w:tcPr>
            <w:tcW w:w="4676" w:type="dxa"/>
          </w:tcPr>
          <w:p w14:paraId="6B3EF77C" w14:textId="16590071" w:rsidR="007D734C" w:rsidRPr="001645EB" w:rsidRDefault="007D734C" w:rsidP="007D734C">
            <w:pPr>
              <w:pStyle w:val="Corpotesto10000"/>
              <w:ind w:left="0"/>
              <w:jc w:val="left"/>
              <w:rPr>
                <w:sz w:val="18"/>
                <w:szCs w:val="18"/>
              </w:rPr>
            </w:pPr>
            <w:r w:rsidRPr="001645EB">
              <w:rPr>
                <w:sz w:val="18"/>
                <w:szCs w:val="18"/>
              </w:rPr>
              <w:t xml:space="preserve">Aggiornata descrizione parametri </w:t>
            </w:r>
            <w:proofErr w:type="gramStart"/>
            <w:r w:rsidRPr="001645EB">
              <w:rPr>
                <w:sz w:val="18"/>
                <w:szCs w:val="18"/>
              </w:rPr>
              <w:t>sdg:AdminUnitLevel1,sdg</w:t>
            </w:r>
            <w:proofErr w:type="gramEnd"/>
            <w:r w:rsidRPr="001645EB">
              <w:rPr>
                <w:sz w:val="18"/>
                <w:szCs w:val="18"/>
              </w:rPr>
              <w:t xml:space="preserve">:AdminUnitLevel2, del nodo figlio </w:t>
            </w:r>
            <w:proofErr w:type="spellStart"/>
            <w:proofErr w:type="gramStart"/>
            <w:r w:rsidRPr="001645EB">
              <w:rPr>
                <w:sz w:val="18"/>
                <w:szCs w:val="18"/>
              </w:rPr>
              <w:t>sdg:CurrentAddress</w:t>
            </w:r>
            <w:proofErr w:type="spellEnd"/>
            <w:proofErr w:type="gramEnd"/>
            <w:r w:rsidRPr="001645EB">
              <w:rPr>
                <w:sz w:val="18"/>
                <w:szCs w:val="18"/>
              </w:rPr>
              <w:t xml:space="preserve"> del nodo padre </w:t>
            </w:r>
            <w:proofErr w:type="spellStart"/>
            <w:proofErr w:type="gramStart"/>
            <w:r w:rsidRPr="001645EB">
              <w:rPr>
                <w:sz w:val="18"/>
                <w:szCs w:val="18"/>
              </w:rPr>
              <w:t>sdg:Person</w:t>
            </w:r>
            <w:proofErr w:type="spellEnd"/>
            <w:proofErr w:type="gramEnd"/>
            <w:r w:rsidRPr="001645EB">
              <w:rPr>
                <w:sz w:val="18"/>
                <w:szCs w:val="18"/>
              </w:rPr>
              <w:t xml:space="preserve"> nel paragrafo 3.6.1</w:t>
            </w:r>
          </w:p>
        </w:tc>
      </w:tr>
      <w:tr w:rsidR="007D734C" w:rsidRPr="001645EB" w14:paraId="31CDF7BA" w14:textId="77777777" w:rsidTr="008D52D9">
        <w:trPr>
          <w:trHeight w:val="41"/>
        </w:trPr>
        <w:tc>
          <w:tcPr>
            <w:tcW w:w="798" w:type="dxa"/>
            <w:vMerge/>
          </w:tcPr>
          <w:p w14:paraId="576F3509" w14:textId="77777777" w:rsidR="007D734C" w:rsidRPr="001645EB" w:rsidRDefault="007D734C" w:rsidP="007D734C">
            <w:pPr>
              <w:pStyle w:val="Corpotesto10000"/>
              <w:ind w:left="0"/>
              <w:rPr>
                <w:sz w:val="18"/>
                <w:szCs w:val="18"/>
              </w:rPr>
            </w:pPr>
          </w:p>
        </w:tc>
        <w:tc>
          <w:tcPr>
            <w:tcW w:w="2923" w:type="dxa"/>
            <w:vMerge/>
          </w:tcPr>
          <w:p w14:paraId="60528E8E" w14:textId="77777777" w:rsidR="007D734C" w:rsidRPr="001645EB" w:rsidRDefault="007D734C" w:rsidP="007D734C">
            <w:pPr>
              <w:pStyle w:val="Corpotesto10000"/>
              <w:ind w:left="0"/>
              <w:jc w:val="left"/>
              <w:rPr>
                <w:sz w:val="18"/>
                <w:szCs w:val="18"/>
              </w:rPr>
            </w:pPr>
          </w:p>
        </w:tc>
        <w:tc>
          <w:tcPr>
            <w:tcW w:w="1563" w:type="dxa"/>
          </w:tcPr>
          <w:p w14:paraId="5A33DA31" w14:textId="2A3E5EF8" w:rsidR="007D734C" w:rsidRPr="001645EB" w:rsidRDefault="007D734C" w:rsidP="007D734C">
            <w:pPr>
              <w:pStyle w:val="Corpotesto10000"/>
              <w:ind w:left="0"/>
              <w:jc w:val="center"/>
              <w:rPr>
                <w:sz w:val="18"/>
                <w:szCs w:val="18"/>
              </w:rPr>
            </w:pPr>
            <w:r w:rsidRPr="001645EB">
              <w:rPr>
                <w:sz w:val="18"/>
                <w:szCs w:val="18"/>
              </w:rPr>
              <w:t>Aggiornamento</w:t>
            </w:r>
          </w:p>
        </w:tc>
        <w:tc>
          <w:tcPr>
            <w:tcW w:w="4676" w:type="dxa"/>
          </w:tcPr>
          <w:p w14:paraId="12466644" w14:textId="296A7C5E" w:rsidR="007D734C" w:rsidRPr="001645EB" w:rsidRDefault="007D734C" w:rsidP="007D734C">
            <w:pPr>
              <w:pStyle w:val="Corpotesto10000"/>
              <w:ind w:left="0"/>
              <w:jc w:val="left"/>
              <w:rPr>
                <w:sz w:val="18"/>
                <w:szCs w:val="18"/>
              </w:rPr>
            </w:pPr>
            <w:r w:rsidRPr="001645EB">
              <w:rPr>
                <w:sz w:val="18"/>
                <w:szCs w:val="18"/>
              </w:rPr>
              <w:t xml:space="preserve">Aggiornata descrizione parametri </w:t>
            </w:r>
            <w:proofErr w:type="gramStart"/>
            <w:r w:rsidRPr="001645EB">
              <w:rPr>
                <w:sz w:val="18"/>
                <w:szCs w:val="18"/>
              </w:rPr>
              <w:t>sdg:AdminUnitLevel1,sdg</w:t>
            </w:r>
            <w:proofErr w:type="gramEnd"/>
            <w:r w:rsidRPr="001645EB">
              <w:rPr>
                <w:sz w:val="18"/>
                <w:szCs w:val="18"/>
              </w:rPr>
              <w:t xml:space="preserve">:AdminUnitLevel2, del nodo figlio </w:t>
            </w:r>
            <w:proofErr w:type="spellStart"/>
            <w:proofErr w:type="gramStart"/>
            <w:r w:rsidRPr="001645EB">
              <w:rPr>
                <w:sz w:val="18"/>
                <w:szCs w:val="18"/>
              </w:rPr>
              <w:t>sdg:Address</w:t>
            </w:r>
            <w:proofErr w:type="spellEnd"/>
            <w:proofErr w:type="gramEnd"/>
            <w:r w:rsidRPr="001645EB">
              <w:rPr>
                <w:sz w:val="18"/>
                <w:szCs w:val="18"/>
              </w:rPr>
              <w:t xml:space="preserve"> del nodo padre </w:t>
            </w:r>
            <w:proofErr w:type="spellStart"/>
            <w:proofErr w:type="gramStart"/>
            <w:r w:rsidRPr="001645EB">
              <w:rPr>
                <w:sz w:val="18"/>
                <w:szCs w:val="18"/>
              </w:rPr>
              <w:t>sdg:Agent</w:t>
            </w:r>
            <w:proofErr w:type="spellEnd"/>
            <w:proofErr w:type="gramEnd"/>
            <w:r w:rsidRPr="001645EB">
              <w:rPr>
                <w:sz w:val="18"/>
                <w:szCs w:val="18"/>
              </w:rPr>
              <w:t xml:space="preserve"> di </w:t>
            </w:r>
            <w:proofErr w:type="spellStart"/>
            <w:r w:rsidRPr="001645EB">
              <w:rPr>
                <w:sz w:val="18"/>
                <w:szCs w:val="18"/>
              </w:rPr>
              <w:t>EvidenceProvider</w:t>
            </w:r>
            <w:proofErr w:type="spellEnd"/>
            <w:r w:rsidRPr="001645EB">
              <w:rPr>
                <w:sz w:val="18"/>
                <w:szCs w:val="18"/>
              </w:rPr>
              <w:t xml:space="preserve"> nel paragrafo 3.6.2</w:t>
            </w:r>
          </w:p>
        </w:tc>
      </w:tr>
      <w:tr w:rsidR="007D734C" w:rsidRPr="001645EB" w14:paraId="61763147" w14:textId="77777777" w:rsidTr="008D52D9">
        <w:trPr>
          <w:trHeight w:val="41"/>
        </w:trPr>
        <w:tc>
          <w:tcPr>
            <w:tcW w:w="798" w:type="dxa"/>
            <w:vMerge/>
          </w:tcPr>
          <w:p w14:paraId="6DB8087B" w14:textId="77777777" w:rsidR="007D734C" w:rsidRPr="001645EB" w:rsidRDefault="007D734C" w:rsidP="007D734C">
            <w:pPr>
              <w:pStyle w:val="Corpotesto10000"/>
              <w:ind w:left="0"/>
              <w:rPr>
                <w:sz w:val="18"/>
                <w:szCs w:val="18"/>
              </w:rPr>
            </w:pPr>
          </w:p>
        </w:tc>
        <w:tc>
          <w:tcPr>
            <w:tcW w:w="2923" w:type="dxa"/>
            <w:vMerge/>
          </w:tcPr>
          <w:p w14:paraId="482A4DD2" w14:textId="77777777" w:rsidR="007D734C" w:rsidRPr="001645EB" w:rsidRDefault="007D734C" w:rsidP="007D734C">
            <w:pPr>
              <w:pStyle w:val="Corpotesto10000"/>
              <w:ind w:left="0"/>
              <w:jc w:val="left"/>
              <w:rPr>
                <w:sz w:val="18"/>
                <w:szCs w:val="18"/>
              </w:rPr>
            </w:pPr>
          </w:p>
        </w:tc>
        <w:tc>
          <w:tcPr>
            <w:tcW w:w="1563" w:type="dxa"/>
          </w:tcPr>
          <w:p w14:paraId="19F843F0" w14:textId="35CE25F6" w:rsidR="007D734C" w:rsidRPr="001645EB" w:rsidRDefault="007D734C" w:rsidP="007D734C">
            <w:pPr>
              <w:pStyle w:val="Corpotesto10000"/>
              <w:ind w:left="0"/>
              <w:jc w:val="center"/>
              <w:rPr>
                <w:sz w:val="18"/>
                <w:szCs w:val="18"/>
              </w:rPr>
            </w:pPr>
            <w:r w:rsidRPr="001645EB">
              <w:rPr>
                <w:sz w:val="18"/>
                <w:szCs w:val="18"/>
              </w:rPr>
              <w:t>Aggiornamento</w:t>
            </w:r>
          </w:p>
        </w:tc>
        <w:tc>
          <w:tcPr>
            <w:tcW w:w="4676" w:type="dxa"/>
          </w:tcPr>
          <w:p w14:paraId="64530F13" w14:textId="50634B77" w:rsidR="007D734C" w:rsidRPr="001645EB" w:rsidRDefault="007D734C" w:rsidP="007D734C">
            <w:pPr>
              <w:pStyle w:val="Corpotesto10000"/>
              <w:ind w:left="0"/>
              <w:jc w:val="left"/>
              <w:rPr>
                <w:sz w:val="18"/>
                <w:szCs w:val="18"/>
              </w:rPr>
            </w:pPr>
            <w:r w:rsidRPr="001645EB">
              <w:rPr>
                <w:sz w:val="18"/>
                <w:szCs w:val="18"/>
              </w:rPr>
              <w:t xml:space="preserve">Aggiornata descrizione parametri </w:t>
            </w:r>
            <w:proofErr w:type="gramStart"/>
            <w:r w:rsidRPr="001645EB">
              <w:rPr>
                <w:sz w:val="18"/>
                <w:szCs w:val="18"/>
              </w:rPr>
              <w:t>sdg:AdminUnitLevel1,sdg</w:t>
            </w:r>
            <w:proofErr w:type="gramEnd"/>
            <w:r w:rsidRPr="001645EB">
              <w:rPr>
                <w:sz w:val="18"/>
                <w:szCs w:val="18"/>
              </w:rPr>
              <w:t xml:space="preserve">:AdminUnitLevel2, del nodo figlio </w:t>
            </w:r>
            <w:proofErr w:type="spellStart"/>
            <w:proofErr w:type="gramStart"/>
            <w:r w:rsidRPr="001645EB">
              <w:rPr>
                <w:sz w:val="18"/>
                <w:szCs w:val="18"/>
              </w:rPr>
              <w:t>sdg:Address</w:t>
            </w:r>
            <w:proofErr w:type="spellEnd"/>
            <w:proofErr w:type="gramEnd"/>
            <w:r w:rsidRPr="001645EB">
              <w:rPr>
                <w:sz w:val="18"/>
                <w:szCs w:val="18"/>
              </w:rPr>
              <w:t xml:space="preserve"> del nodo padre </w:t>
            </w:r>
            <w:proofErr w:type="spellStart"/>
            <w:proofErr w:type="gramStart"/>
            <w:r w:rsidRPr="001645EB">
              <w:rPr>
                <w:sz w:val="18"/>
                <w:szCs w:val="18"/>
              </w:rPr>
              <w:t>sdg:Agent</w:t>
            </w:r>
            <w:proofErr w:type="spellEnd"/>
            <w:proofErr w:type="gramEnd"/>
            <w:r w:rsidRPr="001645EB">
              <w:rPr>
                <w:sz w:val="18"/>
                <w:szCs w:val="18"/>
              </w:rPr>
              <w:t xml:space="preserve"> di </w:t>
            </w:r>
            <w:proofErr w:type="spellStart"/>
            <w:r w:rsidRPr="001645EB">
              <w:rPr>
                <w:sz w:val="18"/>
                <w:szCs w:val="18"/>
              </w:rPr>
              <w:t>ErrorProvider</w:t>
            </w:r>
            <w:proofErr w:type="spellEnd"/>
            <w:r w:rsidRPr="001645EB">
              <w:rPr>
                <w:sz w:val="18"/>
                <w:szCs w:val="18"/>
              </w:rPr>
              <w:t xml:space="preserve"> nel paragrafo 3.6.2</w:t>
            </w:r>
          </w:p>
        </w:tc>
      </w:tr>
      <w:tr w:rsidR="007D734C" w:rsidRPr="001645EB" w14:paraId="62F2224B" w14:textId="77777777" w:rsidTr="008D52D9">
        <w:trPr>
          <w:trHeight w:val="28"/>
        </w:trPr>
        <w:tc>
          <w:tcPr>
            <w:tcW w:w="798" w:type="dxa"/>
            <w:vMerge/>
          </w:tcPr>
          <w:p w14:paraId="1F6457A8" w14:textId="77777777" w:rsidR="007D734C" w:rsidRPr="001645EB" w:rsidRDefault="007D734C" w:rsidP="007D734C">
            <w:pPr>
              <w:pStyle w:val="Corpotesto10000"/>
              <w:ind w:left="0"/>
              <w:rPr>
                <w:sz w:val="18"/>
                <w:szCs w:val="18"/>
              </w:rPr>
            </w:pPr>
          </w:p>
        </w:tc>
        <w:tc>
          <w:tcPr>
            <w:tcW w:w="2923" w:type="dxa"/>
            <w:vMerge/>
          </w:tcPr>
          <w:p w14:paraId="3F1F629C" w14:textId="77777777" w:rsidR="007D734C" w:rsidRPr="001645EB" w:rsidRDefault="007D734C" w:rsidP="007D734C">
            <w:pPr>
              <w:pStyle w:val="Corpotesto10000"/>
              <w:ind w:left="0"/>
              <w:jc w:val="left"/>
              <w:rPr>
                <w:sz w:val="18"/>
                <w:szCs w:val="18"/>
              </w:rPr>
            </w:pPr>
          </w:p>
        </w:tc>
        <w:tc>
          <w:tcPr>
            <w:tcW w:w="1563" w:type="dxa"/>
          </w:tcPr>
          <w:p w14:paraId="3216BD82" w14:textId="77777777" w:rsidR="007D734C" w:rsidRPr="001645EB" w:rsidRDefault="007D734C" w:rsidP="007D734C">
            <w:pPr>
              <w:pStyle w:val="Corpotesto10000"/>
              <w:ind w:left="0"/>
              <w:jc w:val="center"/>
              <w:rPr>
                <w:sz w:val="18"/>
                <w:szCs w:val="18"/>
              </w:rPr>
            </w:pPr>
            <w:r w:rsidRPr="001645EB">
              <w:rPr>
                <w:sz w:val="18"/>
                <w:szCs w:val="18"/>
              </w:rPr>
              <w:t>Aggiornamento</w:t>
            </w:r>
          </w:p>
        </w:tc>
        <w:tc>
          <w:tcPr>
            <w:tcW w:w="4676" w:type="dxa"/>
          </w:tcPr>
          <w:p w14:paraId="2D70FEF7" w14:textId="39FB2815" w:rsidR="007D734C" w:rsidRPr="001645EB" w:rsidRDefault="007D734C" w:rsidP="007D734C">
            <w:pPr>
              <w:pStyle w:val="Corpotesto10000"/>
              <w:ind w:left="0"/>
              <w:jc w:val="left"/>
              <w:rPr>
                <w:sz w:val="18"/>
                <w:szCs w:val="18"/>
              </w:rPr>
            </w:pPr>
            <w:r w:rsidRPr="001645EB">
              <w:rPr>
                <w:sz w:val="18"/>
                <w:szCs w:val="18"/>
              </w:rPr>
              <w:t>Modificata cardinalità parametro “Procedure” nella tabella “Body Param” nel paragrafo 3.6.1</w:t>
            </w:r>
          </w:p>
        </w:tc>
      </w:tr>
      <w:tr w:rsidR="007D734C" w:rsidRPr="001645EB" w14:paraId="3A17A9C3" w14:textId="77777777" w:rsidTr="008D52D9">
        <w:trPr>
          <w:trHeight w:val="20"/>
        </w:trPr>
        <w:tc>
          <w:tcPr>
            <w:tcW w:w="798" w:type="dxa"/>
            <w:vMerge/>
          </w:tcPr>
          <w:p w14:paraId="7E1A8BE8" w14:textId="77777777" w:rsidR="007D734C" w:rsidRPr="001645EB" w:rsidRDefault="007D734C" w:rsidP="007D734C">
            <w:pPr>
              <w:pStyle w:val="Corpotesto10000"/>
              <w:ind w:left="0"/>
              <w:rPr>
                <w:sz w:val="18"/>
                <w:szCs w:val="18"/>
              </w:rPr>
            </w:pPr>
          </w:p>
        </w:tc>
        <w:tc>
          <w:tcPr>
            <w:tcW w:w="2923" w:type="dxa"/>
            <w:vMerge/>
          </w:tcPr>
          <w:p w14:paraId="5B763C5D" w14:textId="77777777" w:rsidR="007D734C" w:rsidRPr="001645EB" w:rsidRDefault="007D734C" w:rsidP="007D734C">
            <w:pPr>
              <w:pStyle w:val="Corpotesto10000"/>
              <w:ind w:left="0"/>
              <w:jc w:val="left"/>
              <w:rPr>
                <w:sz w:val="18"/>
                <w:szCs w:val="18"/>
              </w:rPr>
            </w:pPr>
          </w:p>
        </w:tc>
        <w:tc>
          <w:tcPr>
            <w:tcW w:w="1563" w:type="dxa"/>
          </w:tcPr>
          <w:p w14:paraId="61F6AA01" w14:textId="77777777" w:rsidR="007D734C" w:rsidRPr="001645EB" w:rsidRDefault="007D734C" w:rsidP="007D734C">
            <w:pPr>
              <w:pStyle w:val="Corpotesto10000"/>
              <w:ind w:left="0"/>
              <w:jc w:val="center"/>
              <w:rPr>
                <w:sz w:val="18"/>
                <w:szCs w:val="18"/>
              </w:rPr>
            </w:pPr>
            <w:r w:rsidRPr="001645EB">
              <w:rPr>
                <w:sz w:val="18"/>
                <w:szCs w:val="18"/>
              </w:rPr>
              <w:t>Aggiornamento</w:t>
            </w:r>
          </w:p>
        </w:tc>
        <w:tc>
          <w:tcPr>
            <w:tcW w:w="4676" w:type="dxa"/>
          </w:tcPr>
          <w:p w14:paraId="4EE4C99F" w14:textId="77777777" w:rsidR="007D734C" w:rsidRPr="001645EB" w:rsidRDefault="007D734C" w:rsidP="007D734C">
            <w:pPr>
              <w:pStyle w:val="Corpotesto10000"/>
              <w:ind w:left="0"/>
              <w:jc w:val="left"/>
              <w:rPr>
                <w:sz w:val="18"/>
                <w:szCs w:val="18"/>
              </w:rPr>
            </w:pPr>
            <w:r w:rsidRPr="001645EB">
              <w:rPr>
                <w:sz w:val="18"/>
                <w:szCs w:val="18"/>
              </w:rPr>
              <w:t>Modificata cardinalità parametro “</w:t>
            </w:r>
            <w:proofErr w:type="spellStart"/>
            <w:r w:rsidRPr="001645EB">
              <w:rPr>
                <w:sz w:val="18"/>
                <w:szCs w:val="18"/>
              </w:rPr>
              <w:t>Requirements</w:t>
            </w:r>
            <w:proofErr w:type="spellEnd"/>
            <w:r w:rsidRPr="001645EB">
              <w:rPr>
                <w:sz w:val="18"/>
                <w:szCs w:val="18"/>
              </w:rPr>
              <w:t>” nella tabella “Body Param” nel paragrafo 3.6.1</w:t>
            </w:r>
          </w:p>
        </w:tc>
      </w:tr>
      <w:tr w:rsidR="007D734C" w:rsidRPr="001645EB" w14:paraId="2BFE8E9E" w14:textId="77777777" w:rsidTr="008D52D9">
        <w:trPr>
          <w:trHeight w:val="20"/>
        </w:trPr>
        <w:tc>
          <w:tcPr>
            <w:tcW w:w="798" w:type="dxa"/>
            <w:vMerge/>
          </w:tcPr>
          <w:p w14:paraId="38D85EE1" w14:textId="77777777" w:rsidR="007D734C" w:rsidRPr="001645EB" w:rsidRDefault="007D734C" w:rsidP="007D734C">
            <w:pPr>
              <w:pStyle w:val="Corpotesto10000"/>
              <w:ind w:left="0"/>
              <w:rPr>
                <w:sz w:val="18"/>
                <w:szCs w:val="18"/>
              </w:rPr>
            </w:pPr>
          </w:p>
        </w:tc>
        <w:tc>
          <w:tcPr>
            <w:tcW w:w="2923" w:type="dxa"/>
            <w:vMerge/>
          </w:tcPr>
          <w:p w14:paraId="5FBCAAB0" w14:textId="77777777" w:rsidR="007D734C" w:rsidRPr="001645EB" w:rsidRDefault="007D734C" w:rsidP="007D734C">
            <w:pPr>
              <w:pStyle w:val="Corpotesto10000"/>
              <w:ind w:left="0"/>
              <w:jc w:val="left"/>
              <w:rPr>
                <w:sz w:val="18"/>
                <w:szCs w:val="18"/>
              </w:rPr>
            </w:pPr>
          </w:p>
        </w:tc>
        <w:tc>
          <w:tcPr>
            <w:tcW w:w="1563" w:type="dxa"/>
          </w:tcPr>
          <w:p w14:paraId="63ED10AE" w14:textId="77777777" w:rsidR="007D734C" w:rsidRPr="001645EB" w:rsidRDefault="007D734C" w:rsidP="007D734C">
            <w:pPr>
              <w:pStyle w:val="Corpotesto10000"/>
              <w:ind w:left="0"/>
              <w:jc w:val="center"/>
              <w:rPr>
                <w:sz w:val="18"/>
                <w:szCs w:val="18"/>
              </w:rPr>
            </w:pPr>
            <w:r w:rsidRPr="001645EB">
              <w:rPr>
                <w:sz w:val="18"/>
                <w:szCs w:val="18"/>
              </w:rPr>
              <w:t>Aggiornamento</w:t>
            </w:r>
          </w:p>
        </w:tc>
        <w:tc>
          <w:tcPr>
            <w:tcW w:w="4676" w:type="dxa"/>
          </w:tcPr>
          <w:p w14:paraId="18A5CEE3" w14:textId="77777777" w:rsidR="007D734C" w:rsidRPr="001645EB" w:rsidRDefault="007D734C" w:rsidP="007D734C">
            <w:pPr>
              <w:pStyle w:val="Corpotesto10000"/>
              <w:ind w:left="0"/>
              <w:jc w:val="left"/>
              <w:rPr>
                <w:sz w:val="18"/>
                <w:szCs w:val="18"/>
              </w:rPr>
            </w:pPr>
            <w:r w:rsidRPr="001645EB">
              <w:rPr>
                <w:sz w:val="18"/>
                <w:szCs w:val="18"/>
              </w:rPr>
              <w:t>Modificata cardinalità parametro “</w:t>
            </w:r>
            <w:proofErr w:type="spellStart"/>
            <w:proofErr w:type="gramStart"/>
            <w:r w:rsidRPr="001645EB">
              <w:rPr>
                <w:sz w:val="18"/>
                <w:szCs w:val="18"/>
              </w:rPr>
              <w:t>sdg:Type</w:t>
            </w:r>
            <w:proofErr w:type="spellEnd"/>
            <w:proofErr w:type="gramEnd"/>
            <w:r w:rsidRPr="001645EB">
              <w:rPr>
                <w:sz w:val="18"/>
                <w:szCs w:val="18"/>
              </w:rPr>
              <w:t xml:space="preserve">” del Nodo figlio </w:t>
            </w:r>
            <w:proofErr w:type="spellStart"/>
            <w:proofErr w:type="gramStart"/>
            <w:r w:rsidRPr="001645EB">
              <w:rPr>
                <w:sz w:val="18"/>
                <w:szCs w:val="18"/>
              </w:rPr>
              <w:t>sdg:EvidenceProviderClassification</w:t>
            </w:r>
            <w:proofErr w:type="spellEnd"/>
            <w:proofErr w:type="gramEnd"/>
            <w:r w:rsidRPr="001645EB">
              <w:rPr>
                <w:sz w:val="18"/>
                <w:szCs w:val="18"/>
              </w:rPr>
              <w:t xml:space="preserve"> del nodo padre </w:t>
            </w:r>
            <w:proofErr w:type="spellStart"/>
            <w:proofErr w:type="gramStart"/>
            <w:r w:rsidRPr="001645EB">
              <w:rPr>
                <w:sz w:val="18"/>
                <w:szCs w:val="18"/>
              </w:rPr>
              <w:t>rim:Element</w:t>
            </w:r>
            <w:proofErr w:type="spellEnd"/>
            <w:proofErr w:type="gramEnd"/>
            <w:r w:rsidRPr="001645EB">
              <w:rPr>
                <w:sz w:val="18"/>
                <w:szCs w:val="18"/>
              </w:rPr>
              <w:t xml:space="preserve"> nel paragrafo 3.6.1</w:t>
            </w:r>
          </w:p>
        </w:tc>
      </w:tr>
      <w:tr w:rsidR="007D734C" w:rsidRPr="001645EB" w14:paraId="3EA8B347" w14:textId="77777777" w:rsidTr="008D52D9">
        <w:trPr>
          <w:trHeight w:val="20"/>
        </w:trPr>
        <w:tc>
          <w:tcPr>
            <w:tcW w:w="798" w:type="dxa"/>
            <w:vMerge/>
          </w:tcPr>
          <w:p w14:paraId="5FB2070F" w14:textId="77777777" w:rsidR="007D734C" w:rsidRPr="001645EB" w:rsidRDefault="007D734C" w:rsidP="007D734C">
            <w:pPr>
              <w:pStyle w:val="Corpotesto10000"/>
              <w:ind w:left="0"/>
              <w:rPr>
                <w:sz w:val="18"/>
                <w:szCs w:val="18"/>
              </w:rPr>
            </w:pPr>
          </w:p>
        </w:tc>
        <w:tc>
          <w:tcPr>
            <w:tcW w:w="2923" w:type="dxa"/>
            <w:vMerge/>
          </w:tcPr>
          <w:p w14:paraId="4BC5A51D" w14:textId="77777777" w:rsidR="007D734C" w:rsidRPr="001645EB" w:rsidRDefault="007D734C" w:rsidP="007D734C">
            <w:pPr>
              <w:pStyle w:val="Corpotesto10000"/>
              <w:ind w:left="0"/>
              <w:jc w:val="left"/>
              <w:rPr>
                <w:sz w:val="18"/>
                <w:szCs w:val="18"/>
              </w:rPr>
            </w:pPr>
          </w:p>
        </w:tc>
        <w:tc>
          <w:tcPr>
            <w:tcW w:w="1563" w:type="dxa"/>
          </w:tcPr>
          <w:p w14:paraId="785C1B21" w14:textId="77777777" w:rsidR="007D734C" w:rsidRPr="001645EB" w:rsidRDefault="007D734C" w:rsidP="007D734C">
            <w:pPr>
              <w:pStyle w:val="Corpotesto10000"/>
              <w:ind w:left="0"/>
              <w:jc w:val="center"/>
              <w:rPr>
                <w:sz w:val="18"/>
                <w:szCs w:val="18"/>
              </w:rPr>
            </w:pPr>
            <w:r w:rsidRPr="001645EB">
              <w:rPr>
                <w:sz w:val="18"/>
                <w:szCs w:val="18"/>
              </w:rPr>
              <w:t>Aggiornamento</w:t>
            </w:r>
          </w:p>
        </w:tc>
        <w:tc>
          <w:tcPr>
            <w:tcW w:w="4676" w:type="dxa"/>
          </w:tcPr>
          <w:p w14:paraId="0089B9C7" w14:textId="77777777" w:rsidR="007D734C" w:rsidRPr="001645EB" w:rsidRDefault="007D734C" w:rsidP="007D734C">
            <w:pPr>
              <w:pStyle w:val="Corpotesto10000"/>
              <w:ind w:left="0"/>
              <w:jc w:val="left"/>
              <w:rPr>
                <w:sz w:val="18"/>
                <w:szCs w:val="18"/>
              </w:rPr>
            </w:pPr>
            <w:r w:rsidRPr="001645EB">
              <w:rPr>
                <w:sz w:val="18"/>
                <w:szCs w:val="18"/>
              </w:rPr>
              <w:t>Rimosso parametro “</w:t>
            </w:r>
            <w:proofErr w:type="spellStart"/>
            <w:proofErr w:type="gramStart"/>
            <w:r w:rsidRPr="001645EB">
              <w:rPr>
                <w:sz w:val="18"/>
                <w:szCs w:val="18"/>
              </w:rPr>
              <w:t>sdg:CodeValue</w:t>
            </w:r>
            <w:proofErr w:type="spellEnd"/>
            <w:proofErr w:type="gramEnd"/>
            <w:r w:rsidRPr="001645EB">
              <w:rPr>
                <w:sz w:val="18"/>
                <w:szCs w:val="18"/>
              </w:rPr>
              <w:t xml:space="preserve">” del Nodo figlio </w:t>
            </w:r>
            <w:proofErr w:type="spellStart"/>
            <w:proofErr w:type="gramStart"/>
            <w:r w:rsidRPr="001645EB">
              <w:rPr>
                <w:sz w:val="18"/>
                <w:szCs w:val="18"/>
              </w:rPr>
              <w:t>sdg:SupportedValue</w:t>
            </w:r>
            <w:proofErr w:type="spellEnd"/>
            <w:proofErr w:type="gramEnd"/>
            <w:r w:rsidRPr="001645EB">
              <w:rPr>
                <w:sz w:val="18"/>
                <w:szCs w:val="18"/>
              </w:rPr>
              <w:t xml:space="preserve"> del nodo padre </w:t>
            </w:r>
            <w:proofErr w:type="spellStart"/>
            <w:proofErr w:type="gramStart"/>
            <w:r w:rsidRPr="001645EB">
              <w:rPr>
                <w:sz w:val="18"/>
                <w:szCs w:val="18"/>
              </w:rPr>
              <w:t>sdg:EvidenceProviderClassification</w:t>
            </w:r>
            <w:proofErr w:type="spellEnd"/>
            <w:proofErr w:type="gramEnd"/>
            <w:r w:rsidRPr="001645EB">
              <w:rPr>
                <w:sz w:val="18"/>
                <w:szCs w:val="18"/>
              </w:rPr>
              <w:t xml:space="preserve"> nel paragrafo 3.6.1</w:t>
            </w:r>
          </w:p>
        </w:tc>
      </w:tr>
      <w:tr w:rsidR="007D734C" w:rsidRPr="001645EB" w14:paraId="704955C3" w14:textId="77777777" w:rsidTr="008D52D9">
        <w:trPr>
          <w:trHeight w:val="20"/>
        </w:trPr>
        <w:tc>
          <w:tcPr>
            <w:tcW w:w="798" w:type="dxa"/>
            <w:vMerge/>
          </w:tcPr>
          <w:p w14:paraId="68F2762B" w14:textId="77777777" w:rsidR="007D734C" w:rsidRPr="001645EB" w:rsidRDefault="007D734C" w:rsidP="007D734C">
            <w:pPr>
              <w:pStyle w:val="Corpotesto10000"/>
              <w:ind w:left="0"/>
              <w:rPr>
                <w:sz w:val="18"/>
                <w:szCs w:val="18"/>
              </w:rPr>
            </w:pPr>
          </w:p>
        </w:tc>
        <w:tc>
          <w:tcPr>
            <w:tcW w:w="2923" w:type="dxa"/>
            <w:vMerge/>
          </w:tcPr>
          <w:p w14:paraId="38AC50F3" w14:textId="77777777" w:rsidR="007D734C" w:rsidRPr="001645EB" w:rsidRDefault="007D734C" w:rsidP="007D734C">
            <w:pPr>
              <w:pStyle w:val="Corpotesto10000"/>
              <w:ind w:left="0"/>
              <w:jc w:val="left"/>
              <w:rPr>
                <w:sz w:val="18"/>
                <w:szCs w:val="18"/>
              </w:rPr>
            </w:pPr>
          </w:p>
        </w:tc>
        <w:tc>
          <w:tcPr>
            <w:tcW w:w="1563" w:type="dxa"/>
          </w:tcPr>
          <w:p w14:paraId="45AA4162" w14:textId="77777777" w:rsidR="007D734C" w:rsidRPr="001645EB" w:rsidRDefault="007D734C" w:rsidP="007D734C">
            <w:pPr>
              <w:pStyle w:val="Corpotesto10000"/>
              <w:ind w:left="0"/>
              <w:jc w:val="center"/>
              <w:rPr>
                <w:sz w:val="18"/>
                <w:szCs w:val="18"/>
              </w:rPr>
            </w:pPr>
            <w:r w:rsidRPr="001645EB">
              <w:rPr>
                <w:sz w:val="18"/>
                <w:szCs w:val="18"/>
              </w:rPr>
              <w:t>Aggiornamento</w:t>
            </w:r>
          </w:p>
        </w:tc>
        <w:tc>
          <w:tcPr>
            <w:tcW w:w="4676" w:type="dxa"/>
          </w:tcPr>
          <w:p w14:paraId="2F9B34E7" w14:textId="77777777" w:rsidR="007D734C" w:rsidRPr="001645EB" w:rsidRDefault="007D734C" w:rsidP="007D734C">
            <w:pPr>
              <w:pStyle w:val="Corpotesto10000"/>
              <w:ind w:left="0"/>
              <w:jc w:val="left"/>
              <w:rPr>
                <w:sz w:val="18"/>
                <w:szCs w:val="18"/>
              </w:rPr>
            </w:pPr>
            <w:r w:rsidRPr="001645EB">
              <w:rPr>
                <w:sz w:val="18"/>
                <w:szCs w:val="18"/>
              </w:rPr>
              <w:t>Rimosso parametro “</w:t>
            </w:r>
            <w:proofErr w:type="spellStart"/>
            <w:proofErr w:type="gramStart"/>
            <w:r w:rsidRPr="001645EB">
              <w:rPr>
                <w:sz w:val="18"/>
                <w:szCs w:val="18"/>
              </w:rPr>
              <w:t>sdg:DateTimeValue</w:t>
            </w:r>
            <w:proofErr w:type="spellEnd"/>
            <w:proofErr w:type="gramEnd"/>
            <w:r w:rsidRPr="001645EB">
              <w:rPr>
                <w:sz w:val="18"/>
                <w:szCs w:val="18"/>
              </w:rPr>
              <w:t xml:space="preserve">” del Nodo figlio </w:t>
            </w:r>
            <w:proofErr w:type="spellStart"/>
            <w:proofErr w:type="gramStart"/>
            <w:r w:rsidRPr="001645EB">
              <w:rPr>
                <w:sz w:val="18"/>
                <w:szCs w:val="18"/>
              </w:rPr>
              <w:t>sdg:SupportedValue</w:t>
            </w:r>
            <w:proofErr w:type="spellEnd"/>
            <w:proofErr w:type="gramEnd"/>
            <w:r w:rsidRPr="001645EB">
              <w:rPr>
                <w:sz w:val="18"/>
                <w:szCs w:val="18"/>
              </w:rPr>
              <w:t xml:space="preserve"> del nodo padre </w:t>
            </w:r>
            <w:proofErr w:type="spellStart"/>
            <w:proofErr w:type="gramStart"/>
            <w:r w:rsidRPr="001645EB">
              <w:rPr>
                <w:sz w:val="18"/>
                <w:szCs w:val="18"/>
              </w:rPr>
              <w:t>sdg:EvidenceProviderClassification</w:t>
            </w:r>
            <w:proofErr w:type="spellEnd"/>
            <w:proofErr w:type="gramEnd"/>
            <w:r w:rsidRPr="001645EB">
              <w:rPr>
                <w:sz w:val="18"/>
                <w:szCs w:val="18"/>
              </w:rPr>
              <w:t xml:space="preserve"> nel paragrafo 3.6.1</w:t>
            </w:r>
          </w:p>
        </w:tc>
      </w:tr>
      <w:tr w:rsidR="007D734C" w:rsidRPr="001645EB" w14:paraId="372DD73D" w14:textId="77777777" w:rsidTr="008D52D9">
        <w:trPr>
          <w:trHeight w:val="20"/>
        </w:trPr>
        <w:tc>
          <w:tcPr>
            <w:tcW w:w="798" w:type="dxa"/>
            <w:vMerge/>
          </w:tcPr>
          <w:p w14:paraId="486BFD7F" w14:textId="77777777" w:rsidR="007D734C" w:rsidRPr="001645EB" w:rsidRDefault="007D734C" w:rsidP="007D734C">
            <w:pPr>
              <w:pStyle w:val="Corpotesto10000"/>
              <w:ind w:left="0"/>
              <w:rPr>
                <w:sz w:val="18"/>
                <w:szCs w:val="18"/>
              </w:rPr>
            </w:pPr>
          </w:p>
        </w:tc>
        <w:tc>
          <w:tcPr>
            <w:tcW w:w="2923" w:type="dxa"/>
            <w:vMerge/>
          </w:tcPr>
          <w:p w14:paraId="71E8BB17" w14:textId="77777777" w:rsidR="007D734C" w:rsidRPr="001645EB" w:rsidRDefault="007D734C" w:rsidP="007D734C">
            <w:pPr>
              <w:pStyle w:val="Corpotesto10000"/>
              <w:ind w:left="0"/>
              <w:jc w:val="left"/>
              <w:rPr>
                <w:sz w:val="18"/>
                <w:szCs w:val="18"/>
              </w:rPr>
            </w:pPr>
          </w:p>
        </w:tc>
        <w:tc>
          <w:tcPr>
            <w:tcW w:w="1563" w:type="dxa"/>
          </w:tcPr>
          <w:p w14:paraId="085E45EA" w14:textId="77777777" w:rsidR="007D734C" w:rsidRPr="001645EB" w:rsidRDefault="007D734C" w:rsidP="007D734C">
            <w:pPr>
              <w:pStyle w:val="Corpotesto10000"/>
              <w:ind w:left="0"/>
              <w:jc w:val="center"/>
              <w:rPr>
                <w:sz w:val="18"/>
                <w:szCs w:val="18"/>
              </w:rPr>
            </w:pPr>
            <w:r w:rsidRPr="001645EB">
              <w:rPr>
                <w:sz w:val="18"/>
                <w:szCs w:val="18"/>
              </w:rPr>
              <w:t>Aggiornamento</w:t>
            </w:r>
          </w:p>
        </w:tc>
        <w:tc>
          <w:tcPr>
            <w:tcW w:w="4676" w:type="dxa"/>
          </w:tcPr>
          <w:p w14:paraId="23ACCC7F" w14:textId="77777777" w:rsidR="007D734C" w:rsidRPr="001645EB" w:rsidRDefault="007D734C" w:rsidP="007D734C">
            <w:pPr>
              <w:pStyle w:val="Corpotesto10000"/>
              <w:ind w:left="0"/>
              <w:jc w:val="left"/>
              <w:rPr>
                <w:sz w:val="18"/>
                <w:szCs w:val="18"/>
              </w:rPr>
            </w:pPr>
            <w:r w:rsidRPr="001645EB">
              <w:rPr>
                <w:sz w:val="18"/>
                <w:szCs w:val="18"/>
              </w:rPr>
              <w:t>Rimosso parametro “</w:t>
            </w:r>
            <w:proofErr w:type="spellStart"/>
            <w:proofErr w:type="gramStart"/>
            <w:r w:rsidRPr="001645EB">
              <w:rPr>
                <w:sz w:val="18"/>
                <w:szCs w:val="18"/>
              </w:rPr>
              <w:t>sdg:identifier</w:t>
            </w:r>
            <w:proofErr w:type="spellEnd"/>
            <w:proofErr w:type="gramEnd"/>
            <w:r w:rsidRPr="001645EB">
              <w:rPr>
                <w:sz w:val="18"/>
                <w:szCs w:val="18"/>
              </w:rPr>
              <w:t xml:space="preserve">” del Nodo figlio </w:t>
            </w:r>
            <w:proofErr w:type="spellStart"/>
            <w:proofErr w:type="gramStart"/>
            <w:r w:rsidRPr="001645EB">
              <w:rPr>
                <w:sz w:val="18"/>
                <w:szCs w:val="18"/>
              </w:rPr>
              <w:t>sdg:SupportedValue</w:t>
            </w:r>
            <w:proofErr w:type="spellEnd"/>
            <w:proofErr w:type="gramEnd"/>
            <w:r w:rsidRPr="001645EB">
              <w:rPr>
                <w:sz w:val="18"/>
                <w:szCs w:val="18"/>
              </w:rPr>
              <w:t xml:space="preserve"> del nodo padre </w:t>
            </w:r>
            <w:proofErr w:type="spellStart"/>
            <w:proofErr w:type="gramStart"/>
            <w:r w:rsidRPr="001645EB">
              <w:rPr>
                <w:sz w:val="18"/>
                <w:szCs w:val="18"/>
              </w:rPr>
              <w:t>sdg:EvidenceProviderClassification</w:t>
            </w:r>
            <w:proofErr w:type="spellEnd"/>
            <w:proofErr w:type="gramEnd"/>
            <w:r w:rsidRPr="001645EB">
              <w:rPr>
                <w:sz w:val="18"/>
                <w:szCs w:val="18"/>
              </w:rPr>
              <w:t xml:space="preserve"> nel paragrafo 3.6.1</w:t>
            </w:r>
          </w:p>
        </w:tc>
      </w:tr>
      <w:tr w:rsidR="007D734C" w:rsidRPr="001645EB" w14:paraId="07A5E5E2" w14:textId="77777777" w:rsidTr="008D52D9">
        <w:trPr>
          <w:trHeight w:val="20"/>
        </w:trPr>
        <w:tc>
          <w:tcPr>
            <w:tcW w:w="798" w:type="dxa"/>
            <w:vMerge/>
          </w:tcPr>
          <w:p w14:paraId="74A7145A" w14:textId="77777777" w:rsidR="007D734C" w:rsidRPr="001645EB" w:rsidRDefault="007D734C" w:rsidP="007D734C">
            <w:pPr>
              <w:pStyle w:val="Corpotesto10000"/>
              <w:ind w:left="0"/>
              <w:rPr>
                <w:sz w:val="18"/>
                <w:szCs w:val="18"/>
              </w:rPr>
            </w:pPr>
          </w:p>
        </w:tc>
        <w:tc>
          <w:tcPr>
            <w:tcW w:w="2923" w:type="dxa"/>
            <w:vMerge/>
          </w:tcPr>
          <w:p w14:paraId="48C4AEB1" w14:textId="77777777" w:rsidR="007D734C" w:rsidRPr="001645EB" w:rsidRDefault="007D734C" w:rsidP="007D734C">
            <w:pPr>
              <w:pStyle w:val="Corpotesto10000"/>
              <w:ind w:left="0"/>
              <w:jc w:val="left"/>
              <w:rPr>
                <w:sz w:val="18"/>
                <w:szCs w:val="18"/>
              </w:rPr>
            </w:pPr>
          </w:p>
        </w:tc>
        <w:tc>
          <w:tcPr>
            <w:tcW w:w="1563" w:type="dxa"/>
          </w:tcPr>
          <w:p w14:paraId="3C6E88A7" w14:textId="77777777" w:rsidR="007D734C" w:rsidRPr="001645EB" w:rsidRDefault="007D734C" w:rsidP="007D734C">
            <w:pPr>
              <w:pStyle w:val="Corpotesto10000"/>
              <w:ind w:left="0"/>
              <w:jc w:val="center"/>
              <w:rPr>
                <w:sz w:val="18"/>
                <w:szCs w:val="18"/>
              </w:rPr>
            </w:pPr>
            <w:r w:rsidRPr="001645EB">
              <w:rPr>
                <w:sz w:val="18"/>
                <w:szCs w:val="18"/>
              </w:rPr>
              <w:t>Aggiornamento</w:t>
            </w:r>
          </w:p>
        </w:tc>
        <w:tc>
          <w:tcPr>
            <w:tcW w:w="4676" w:type="dxa"/>
          </w:tcPr>
          <w:p w14:paraId="1CDA8ED3" w14:textId="1FAA64CE" w:rsidR="007D734C" w:rsidRPr="001645EB" w:rsidRDefault="007D734C" w:rsidP="007D734C">
            <w:pPr>
              <w:pStyle w:val="Corpotesto10000"/>
              <w:ind w:left="0"/>
              <w:jc w:val="left"/>
              <w:rPr>
                <w:sz w:val="18"/>
                <w:szCs w:val="18"/>
              </w:rPr>
            </w:pPr>
            <w:r w:rsidRPr="001645EB">
              <w:rPr>
                <w:sz w:val="18"/>
                <w:szCs w:val="18"/>
              </w:rPr>
              <w:t>Rimosso parametro “</w:t>
            </w:r>
            <w:proofErr w:type="spellStart"/>
            <w:proofErr w:type="gramStart"/>
            <w:r w:rsidRPr="001645EB">
              <w:rPr>
                <w:sz w:val="18"/>
                <w:szCs w:val="18"/>
              </w:rPr>
              <w:t>sdg:identifier</w:t>
            </w:r>
            <w:proofErr w:type="spellEnd"/>
            <w:proofErr w:type="gramEnd"/>
            <w:r w:rsidRPr="001645EB">
              <w:rPr>
                <w:sz w:val="18"/>
                <w:szCs w:val="18"/>
              </w:rPr>
              <w:t xml:space="preserve">” del Nodo figlio </w:t>
            </w:r>
            <w:proofErr w:type="spellStart"/>
            <w:proofErr w:type="gramStart"/>
            <w:r w:rsidRPr="001645EB">
              <w:rPr>
                <w:sz w:val="18"/>
                <w:szCs w:val="18"/>
              </w:rPr>
              <w:t>sdg:SupportedValue</w:t>
            </w:r>
            <w:proofErr w:type="spellEnd"/>
            <w:proofErr w:type="gramEnd"/>
            <w:r w:rsidRPr="001645EB">
              <w:rPr>
                <w:sz w:val="18"/>
                <w:szCs w:val="18"/>
              </w:rPr>
              <w:t xml:space="preserve"> del nodo padre </w:t>
            </w:r>
            <w:proofErr w:type="spellStart"/>
            <w:proofErr w:type="gramStart"/>
            <w:r w:rsidRPr="001645EB">
              <w:rPr>
                <w:sz w:val="18"/>
                <w:szCs w:val="18"/>
              </w:rPr>
              <w:t>sdg:EvidenceProviderClassification</w:t>
            </w:r>
            <w:proofErr w:type="spellEnd"/>
            <w:proofErr w:type="gramEnd"/>
            <w:r w:rsidRPr="001645EB">
              <w:rPr>
                <w:sz w:val="18"/>
                <w:szCs w:val="18"/>
              </w:rPr>
              <w:t xml:space="preserve"> nel paragrafo 3.6.1</w:t>
            </w:r>
          </w:p>
        </w:tc>
      </w:tr>
      <w:tr w:rsidR="007D734C" w:rsidRPr="001645EB" w14:paraId="6EC8FB44" w14:textId="77777777" w:rsidTr="008D52D9">
        <w:trPr>
          <w:trHeight w:val="20"/>
        </w:trPr>
        <w:tc>
          <w:tcPr>
            <w:tcW w:w="798" w:type="dxa"/>
            <w:vMerge/>
          </w:tcPr>
          <w:p w14:paraId="0270CF8B" w14:textId="77777777" w:rsidR="007D734C" w:rsidRPr="001645EB" w:rsidRDefault="007D734C" w:rsidP="007D734C">
            <w:pPr>
              <w:pStyle w:val="Corpotesto10000"/>
              <w:ind w:left="0"/>
              <w:rPr>
                <w:sz w:val="18"/>
                <w:szCs w:val="18"/>
              </w:rPr>
            </w:pPr>
          </w:p>
        </w:tc>
        <w:tc>
          <w:tcPr>
            <w:tcW w:w="2923" w:type="dxa"/>
            <w:vMerge/>
          </w:tcPr>
          <w:p w14:paraId="3CD6C311" w14:textId="77777777" w:rsidR="007D734C" w:rsidRPr="001645EB" w:rsidRDefault="007D734C" w:rsidP="007D734C">
            <w:pPr>
              <w:pStyle w:val="Corpotesto10000"/>
              <w:ind w:left="0"/>
              <w:jc w:val="left"/>
              <w:rPr>
                <w:sz w:val="18"/>
                <w:szCs w:val="18"/>
              </w:rPr>
            </w:pPr>
          </w:p>
        </w:tc>
        <w:tc>
          <w:tcPr>
            <w:tcW w:w="1563" w:type="dxa"/>
          </w:tcPr>
          <w:p w14:paraId="1606262B" w14:textId="77777777" w:rsidR="007D734C" w:rsidRPr="001645EB" w:rsidRDefault="007D734C" w:rsidP="007D734C">
            <w:pPr>
              <w:pStyle w:val="Corpotesto10000"/>
              <w:ind w:left="0"/>
              <w:jc w:val="center"/>
              <w:rPr>
                <w:sz w:val="18"/>
                <w:szCs w:val="18"/>
              </w:rPr>
            </w:pPr>
            <w:r w:rsidRPr="001645EB">
              <w:rPr>
                <w:sz w:val="18"/>
                <w:szCs w:val="18"/>
              </w:rPr>
              <w:t>Aggiornamento</w:t>
            </w:r>
          </w:p>
        </w:tc>
        <w:tc>
          <w:tcPr>
            <w:tcW w:w="4676" w:type="dxa"/>
          </w:tcPr>
          <w:p w14:paraId="7750B8A8" w14:textId="5EF7580F" w:rsidR="007D734C" w:rsidRPr="001645EB" w:rsidRDefault="007D734C" w:rsidP="007D734C">
            <w:pPr>
              <w:pStyle w:val="Corpotesto10000"/>
              <w:ind w:left="0"/>
              <w:jc w:val="left"/>
              <w:rPr>
                <w:sz w:val="18"/>
                <w:szCs w:val="18"/>
              </w:rPr>
            </w:pPr>
            <w:r w:rsidRPr="001645EB">
              <w:rPr>
                <w:sz w:val="18"/>
                <w:szCs w:val="18"/>
              </w:rPr>
              <w:t>Rimosso parametro “</w:t>
            </w:r>
            <w:proofErr w:type="spellStart"/>
            <w:proofErr w:type="gramStart"/>
            <w:r w:rsidRPr="001645EB">
              <w:rPr>
                <w:sz w:val="18"/>
                <w:szCs w:val="18"/>
              </w:rPr>
              <w:t>sdg:uri</w:t>
            </w:r>
            <w:proofErr w:type="spellEnd"/>
            <w:proofErr w:type="gramEnd"/>
            <w:r w:rsidRPr="001645EB">
              <w:rPr>
                <w:sz w:val="18"/>
                <w:szCs w:val="18"/>
              </w:rPr>
              <w:t xml:space="preserve">” del Nodo figlio </w:t>
            </w:r>
            <w:proofErr w:type="spellStart"/>
            <w:proofErr w:type="gramStart"/>
            <w:r w:rsidRPr="001645EB">
              <w:rPr>
                <w:sz w:val="18"/>
                <w:szCs w:val="18"/>
              </w:rPr>
              <w:t>sdg:SupportedValue</w:t>
            </w:r>
            <w:proofErr w:type="spellEnd"/>
            <w:proofErr w:type="gramEnd"/>
            <w:r w:rsidRPr="001645EB">
              <w:rPr>
                <w:sz w:val="18"/>
                <w:szCs w:val="18"/>
              </w:rPr>
              <w:t xml:space="preserve"> del nodo padre </w:t>
            </w:r>
            <w:proofErr w:type="spellStart"/>
            <w:proofErr w:type="gramStart"/>
            <w:r w:rsidRPr="001645EB">
              <w:rPr>
                <w:sz w:val="18"/>
                <w:szCs w:val="18"/>
              </w:rPr>
              <w:t>sdg:EvidenceProviderClassification</w:t>
            </w:r>
            <w:proofErr w:type="spellEnd"/>
            <w:proofErr w:type="gramEnd"/>
            <w:r w:rsidRPr="001645EB">
              <w:rPr>
                <w:sz w:val="18"/>
                <w:szCs w:val="18"/>
              </w:rPr>
              <w:t xml:space="preserve"> nel paragrafo 3.6.1</w:t>
            </w:r>
          </w:p>
        </w:tc>
      </w:tr>
      <w:tr w:rsidR="007D734C" w:rsidRPr="001645EB" w14:paraId="4B8319EF" w14:textId="77777777" w:rsidTr="008D52D9">
        <w:trPr>
          <w:trHeight w:val="20"/>
        </w:trPr>
        <w:tc>
          <w:tcPr>
            <w:tcW w:w="798" w:type="dxa"/>
            <w:vMerge/>
          </w:tcPr>
          <w:p w14:paraId="2F5C51D2" w14:textId="77777777" w:rsidR="007D734C" w:rsidRPr="001645EB" w:rsidRDefault="007D734C" w:rsidP="007D734C">
            <w:pPr>
              <w:pStyle w:val="Corpotesto10000"/>
              <w:ind w:left="0"/>
              <w:rPr>
                <w:sz w:val="18"/>
                <w:szCs w:val="18"/>
              </w:rPr>
            </w:pPr>
          </w:p>
        </w:tc>
        <w:tc>
          <w:tcPr>
            <w:tcW w:w="2923" w:type="dxa"/>
            <w:vMerge/>
          </w:tcPr>
          <w:p w14:paraId="03BBB158" w14:textId="77777777" w:rsidR="007D734C" w:rsidRPr="001645EB" w:rsidRDefault="007D734C" w:rsidP="007D734C">
            <w:pPr>
              <w:pStyle w:val="Corpotesto10000"/>
              <w:ind w:left="0"/>
              <w:jc w:val="left"/>
              <w:rPr>
                <w:sz w:val="18"/>
                <w:szCs w:val="18"/>
              </w:rPr>
            </w:pPr>
          </w:p>
        </w:tc>
        <w:tc>
          <w:tcPr>
            <w:tcW w:w="1563" w:type="dxa"/>
          </w:tcPr>
          <w:p w14:paraId="528F3E75" w14:textId="77777777" w:rsidR="007D734C" w:rsidRPr="001645EB" w:rsidRDefault="007D734C" w:rsidP="007D734C">
            <w:pPr>
              <w:pStyle w:val="Corpotesto10000"/>
              <w:ind w:left="0"/>
              <w:jc w:val="center"/>
              <w:rPr>
                <w:sz w:val="18"/>
                <w:szCs w:val="18"/>
              </w:rPr>
            </w:pPr>
            <w:r w:rsidRPr="001645EB">
              <w:rPr>
                <w:sz w:val="18"/>
                <w:szCs w:val="18"/>
              </w:rPr>
              <w:t>Aggiornamento</w:t>
            </w:r>
          </w:p>
        </w:tc>
        <w:tc>
          <w:tcPr>
            <w:tcW w:w="4676" w:type="dxa"/>
          </w:tcPr>
          <w:p w14:paraId="5C5BDEE7" w14:textId="77777777" w:rsidR="007D734C" w:rsidRPr="001645EB" w:rsidRDefault="007D734C" w:rsidP="007D734C">
            <w:pPr>
              <w:pStyle w:val="Corpotesto10000"/>
              <w:ind w:left="0"/>
              <w:jc w:val="left"/>
              <w:rPr>
                <w:sz w:val="18"/>
                <w:szCs w:val="18"/>
              </w:rPr>
            </w:pPr>
            <w:r w:rsidRPr="001645EB">
              <w:rPr>
                <w:sz w:val="18"/>
                <w:szCs w:val="18"/>
              </w:rPr>
              <w:t>Rimosso parametro “</w:t>
            </w:r>
            <w:proofErr w:type="spellStart"/>
            <w:proofErr w:type="gramStart"/>
            <w:r w:rsidRPr="001645EB">
              <w:rPr>
                <w:sz w:val="18"/>
                <w:szCs w:val="18"/>
              </w:rPr>
              <w:t>sdg:Time</w:t>
            </w:r>
            <w:proofErr w:type="spellEnd"/>
            <w:proofErr w:type="gramEnd"/>
            <w:r w:rsidRPr="001645EB">
              <w:rPr>
                <w:sz w:val="18"/>
                <w:szCs w:val="18"/>
              </w:rPr>
              <w:t xml:space="preserve">” del Nodo figlio </w:t>
            </w:r>
            <w:proofErr w:type="spellStart"/>
            <w:proofErr w:type="gramStart"/>
            <w:r w:rsidRPr="001645EB">
              <w:rPr>
                <w:sz w:val="18"/>
                <w:szCs w:val="18"/>
              </w:rPr>
              <w:t>sdg:SupportedValue</w:t>
            </w:r>
            <w:proofErr w:type="spellEnd"/>
            <w:proofErr w:type="gramEnd"/>
            <w:r w:rsidRPr="001645EB">
              <w:rPr>
                <w:sz w:val="18"/>
                <w:szCs w:val="18"/>
              </w:rPr>
              <w:t xml:space="preserve"> del nodo padre </w:t>
            </w:r>
            <w:proofErr w:type="spellStart"/>
            <w:proofErr w:type="gramStart"/>
            <w:r w:rsidRPr="001645EB">
              <w:rPr>
                <w:sz w:val="18"/>
                <w:szCs w:val="18"/>
              </w:rPr>
              <w:t>sdg:EvidenceProviderClassification</w:t>
            </w:r>
            <w:proofErr w:type="spellEnd"/>
            <w:proofErr w:type="gramEnd"/>
            <w:r w:rsidRPr="001645EB">
              <w:rPr>
                <w:sz w:val="18"/>
                <w:szCs w:val="18"/>
              </w:rPr>
              <w:t xml:space="preserve"> nel paragrafo 3.6.1</w:t>
            </w:r>
          </w:p>
        </w:tc>
      </w:tr>
      <w:tr w:rsidR="007D734C" w:rsidRPr="001645EB" w14:paraId="7BA55907" w14:textId="77777777" w:rsidTr="008D52D9">
        <w:trPr>
          <w:trHeight w:val="20"/>
        </w:trPr>
        <w:tc>
          <w:tcPr>
            <w:tcW w:w="798" w:type="dxa"/>
            <w:vMerge/>
          </w:tcPr>
          <w:p w14:paraId="7F86D3BE" w14:textId="77777777" w:rsidR="007D734C" w:rsidRPr="001645EB" w:rsidRDefault="007D734C" w:rsidP="007D734C">
            <w:pPr>
              <w:pStyle w:val="Corpotesto10000"/>
              <w:ind w:left="0"/>
              <w:rPr>
                <w:sz w:val="18"/>
                <w:szCs w:val="18"/>
              </w:rPr>
            </w:pPr>
          </w:p>
        </w:tc>
        <w:tc>
          <w:tcPr>
            <w:tcW w:w="2923" w:type="dxa"/>
            <w:vMerge/>
          </w:tcPr>
          <w:p w14:paraId="72760BC5" w14:textId="77777777" w:rsidR="007D734C" w:rsidRPr="001645EB" w:rsidRDefault="007D734C" w:rsidP="007D734C">
            <w:pPr>
              <w:pStyle w:val="Corpotesto10000"/>
              <w:ind w:left="0"/>
              <w:jc w:val="left"/>
              <w:rPr>
                <w:sz w:val="18"/>
                <w:szCs w:val="18"/>
              </w:rPr>
            </w:pPr>
          </w:p>
        </w:tc>
        <w:tc>
          <w:tcPr>
            <w:tcW w:w="1563" w:type="dxa"/>
          </w:tcPr>
          <w:p w14:paraId="35AE6633" w14:textId="77777777" w:rsidR="007D734C" w:rsidRPr="001645EB" w:rsidRDefault="007D734C" w:rsidP="007D734C">
            <w:pPr>
              <w:pStyle w:val="Corpotesto10000"/>
              <w:ind w:left="0"/>
              <w:jc w:val="center"/>
              <w:rPr>
                <w:sz w:val="18"/>
                <w:szCs w:val="18"/>
              </w:rPr>
            </w:pPr>
            <w:r w:rsidRPr="001645EB">
              <w:rPr>
                <w:sz w:val="18"/>
                <w:szCs w:val="18"/>
              </w:rPr>
              <w:t>Aggiornamento</w:t>
            </w:r>
          </w:p>
        </w:tc>
        <w:tc>
          <w:tcPr>
            <w:tcW w:w="4676" w:type="dxa"/>
          </w:tcPr>
          <w:p w14:paraId="7E938013" w14:textId="77777777" w:rsidR="007D734C" w:rsidRPr="001645EB" w:rsidRDefault="007D734C" w:rsidP="007D734C">
            <w:pPr>
              <w:pStyle w:val="Corpotesto10000"/>
              <w:ind w:left="0"/>
              <w:jc w:val="left"/>
              <w:rPr>
                <w:sz w:val="18"/>
                <w:szCs w:val="18"/>
              </w:rPr>
            </w:pPr>
            <w:r w:rsidRPr="001645EB">
              <w:rPr>
                <w:sz w:val="18"/>
                <w:szCs w:val="18"/>
              </w:rPr>
              <w:t>Rimosso parametro “</w:t>
            </w:r>
            <w:proofErr w:type="spellStart"/>
            <w:proofErr w:type="gramStart"/>
            <w:r w:rsidRPr="001645EB">
              <w:rPr>
                <w:sz w:val="18"/>
                <w:szCs w:val="18"/>
              </w:rPr>
              <w:t>sdg:duration</w:t>
            </w:r>
            <w:proofErr w:type="spellEnd"/>
            <w:proofErr w:type="gramEnd"/>
            <w:r w:rsidRPr="001645EB">
              <w:rPr>
                <w:sz w:val="18"/>
                <w:szCs w:val="18"/>
              </w:rPr>
              <w:t xml:space="preserve">” del Nodo figlio </w:t>
            </w:r>
            <w:proofErr w:type="spellStart"/>
            <w:proofErr w:type="gramStart"/>
            <w:r w:rsidRPr="001645EB">
              <w:rPr>
                <w:sz w:val="18"/>
                <w:szCs w:val="18"/>
              </w:rPr>
              <w:t>sdg:SupportedValue</w:t>
            </w:r>
            <w:proofErr w:type="spellEnd"/>
            <w:proofErr w:type="gramEnd"/>
            <w:r w:rsidRPr="001645EB">
              <w:rPr>
                <w:sz w:val="18"/>
                <w:szCs w:val="18"/>
              </w:rPr>
              <w:t xml:space="preserve"> del nodo padre </w:t>
            </w:r>
            <w:proofErr w:type="spellStart"/>
            <w:proofErr w:type="gramStart"/>
            <w:r w:rsidRPr="001645EB">
              <w:rPr>
                <w:sz w:val="18"/>
                <w:szCs w:val="18"/>
              </w:rPr>
              <w:t>sdg:EvidenceProviderClassification</w:t>
            </w:r>
            <w:proofErr w:type="spellEnd"/>
            <w:proofErr w:type="gramEnd"/>
            <w:r w:rsidRPr="001645EB">
              <w:rPr>
                <w:sz w:val="18"/>
                <w:szCs w:val="18"/>
              </w:rPr>
              <w:t xml:space="preserve"> nel paragrafo 3.6.1</w:t>
            </w:r>
          </w:p>
        </w:tc>
      </w:tr>
      <w:tr w:rsidR="007D734C" w:rsidRPr="001645EB" w14:paraId="7661031B" w14:textId="77777777" w:rsidTr="008D52D9">
        <w:trPr>
          <w:trHeight w:val="20"/>
        </w:trPr>
        <w:tc>
          <w:tcPr>
            <w:tcW w:w="798" w:type="dxa"/>
            <w:vMerge/>
          </w:tcPr>
          <w:p w14:paraId="115552C3" w14:textId="77777777" w:rsidR="007D734C" w:rsidRPr="001645EB" w:rsidRDefault="007D734C" w:rsidP="007D734C">
            <w:pPr>
              <w:pStyle w:val="Corpotesto10000"/>
              <w:ind w:left="0"/>
              <w:rPr>
                <w:sz w:val="18"/>
                <w:szCs w:val="18"/>
              </w:rPr>
            </w:pPr>
          </w:p>
        </w:tc>
        <w:tc>
          <w:tcPr>
            <w:tcW w:w="2923" w:type="dxa"/>
            <w:vMerge/>
          </w:tcPr>
          <w:p w14:paraId="1154C800" w14:textId="77777777" w:rsidR="007D734C" w:rsidRPr="001645EB" w:rsidRDefault="007D734C" w:rsidP="007D734C">
            <w:pPr>
              <w:pStyle w:val="Corpotesto10000"/>
              <w:ind w:left="0"/>
              <w:jc w:val="left"/>
              <w:rPr>
                <w:sz w:val="18"/>
                <w:szCs w:val="18"/>
              </w:rPr>
            </w:pPr>
          </w:p>
        </w:tc>
        <w:tc>
          <w:tcPr>
            <w:tcW w:w="1563" w:type="dxa"/>
          </w:tcPr>
          <w:p w14:paraId="7C897493" w14:textId="77777777" w:rsidR="007D734C" w:rsidRPr="001645EB" w:rsidRDefault="007D734C" w:rsidP="007D734C">
            <w:pPr>
              <w:pStyle w:val="Corpotesto10000"/>
              <w:ind w:left="0"/>
              <w:jc w:val="center"/>
              <w:rPr>
                <w:sz w:val="18"/>
                <w:szCs w:val="18"/>
              </w:rPr>
            </w:pPr>
            <w:r w:rsidRPr="001645EB">
              <w:rPr>
                <w:sz w:val="18"/>
                <w:szCs w:val="18"/>
              </w:rPr>
              <w:t>Aggiornamento</w:t>
            </w:r>
          </w:p>
        </w:tc>
        <w:tc>
          <w:tcPr>
            <w:tcW w:w="4676" w:type="dxa"/>
          </w:tcPr>
          <w:p w14:paraId="404A1DAB" w14:textId="77777777" w:rsidR="007D734C" w:rsidRPr="001645EB" w:rsidRDefault="007D734C" w:rsidP="007D734C">
            <w:pPr>
              <w:pStyle w:val="Corpotesto10000"/>
              <w:ind w:left="0"/>
              <w:jc w:val="left"/>
              <w:rPr>
                <w:sz w:val="18"/>
                <w:szCs w:val="18"/>
              </w:rPr>
            </w:pPr>
            <w:r w:rsidRPr="001645EB">
              <w:rPr>
                <w:sz w:val="18"/>
                <w:szCs w:val="18"/>
              </w:rPr>
              <w:t>Rimosso parametro “</w:t>
            </w:r>
            <w:proofErr w:type="spellStart"/>
            <w:proofErr w:type="gramStart"/>
            <w:r w:rsidRPr="001645EB">
              <w:rPr>
                <w:sz w:val="18"/>
                <w:szCs w:val="18"/>
              </w:rPr>
              <w:t>sdg:decimal</w:t>
            </w:r>
            <w:proofErr w:type="spellEnd"/>
            <w:proofErr w:type="gramEnd"/>
            <w:r w:rsidRPr="001645EB">
              <w:rPr>
                <w:sz w:val="18"/>
                <w:szCs w:val="18"/>
              </w:rPr>
              <w:t xml:space="preserve">” del Nodo figlio </w:t>
            </w:r>
            <w:proofErr w:type="spellStart"/>
            <w:proofErr w:type="gramStart"/>
            <w:r w:rsidRPr="001645EB">
              <w:rPr>
                <w:sz w:val="18"/>
                <w:szCs w:val="18"/>
              </w:rPr>
              <w:t>sdg:SupportedValue</w:t>
            </w:r>
            <w:proofErr w:type="spellEnd"/>
            <w:proofErr w:type="gramEnd"/>
            <w:r w:rsidRPr="001645EB">
              <w:rPr>
                <w:sz w:val="18"/>
                <w:szCs w:val="18"/>
              </w:rPr>
              <w:t xml:space="preserve"> del nodo padre </w:t>
            </w:r>
            <w:proofErr w:type="spellStart"/>
            <w:proofErr w:type="gramStart"/>
            <w:r w:rsidRPr="001645EB">
              <w:rPr>
                <w:sz w:val="18"/>
                <w:szCs w:val="18"/>
              </w:rPr>
              <w:t>sdg:EvidenceProviderClassification</w:t>
            </w:r>
            <w:proofErr w:type="spellEnd"/>
            <w:proofErr w:type="gramEnd"/>
            <w:r w:rsidRPr="001645EB">
              <w:rPr>
                <w:sz w:val="18"/>
                <w:szCs w:val="18"/>
              </w:rPr>
              <w:t xml:space="preserve"> nel paragrafo 3.6.1</w:t>
            </w:r>
          </w:p>
        </w:tc>
      </w:tr>
      <w:tr w:rsidR="007D734C" w:rsidRPr="001645EB" w14:paraId="40CB58DB" w14:textId="77777777" w:rsidTr="008D52D9">
        <w:trPr>
          <w:trHeight w:val="20"/>
        </w:trPr>
        <w:tc>
          <w:tcPr>
            <w:tcW w:w="798" w:type="dxa"/>
            <w:vMerge/>
          </w:tcPr>
          <w:p w14:paraId="02C128C9" w14:textId="77777777" w:rsidR="007D734C" w:rsidRPr="001645EB" w:rsidRDefault="007D734C" w:rsidP="007D734C">
            <w:pPr>
              <w:pStyle w:val="Corpotesto10000"/>
              <w:ind w:left="0"/>
              <w:rPr>
                <w:sz w:val="18"/>
                <w:szCs w:val="18"/>
              </w:rPr>
            </w:pPr>
          </w:p>
        </w:tc>
        <w:tc>
          <w:tcPr>
            <w:tcW w:w="2923" w:type="dxa"/>
            <w:vMerge/>
          </w:tcPr>
          <w:p w14:paraId="474651CE" w14:textId="77777777" w:rsidR="007D734C" w:rsidRPr="001645EB" w:rsidRDefault="007D734C" w:rsidP="007D734C">
            <w:pPr>
              <w:pStyle w:val="Corpotesto10000"/>
              <w:ind w:left="0"/>
              <w:jc w:val="left"/>
              <w:rPr>
                <w:sz w:val="18"/>
                <w:szCs w:val="18"/>
              </w:rPr>
            </w:pPr>
          </w:p>
        </w:tc>
        <w:tc>
          <w:tcPr>
            <w:tcW w:w="1563" w:type="dxa"/>
          </w:tcPr>
          <w:p w14:paraId="6FBD1ACF" w14:textId="77777777" w:rsidR="007D734C" w:rsidRPr="001645EB" w:rsidRDefault="007D734C" w:rsidP="007D734C">
            <w:pPr>
              <w:pStyle w:val="Corpotesto10000"/>
              <w:ind w:left="0"/>
              <w:jc w:val="center"/>
              <w:rPr>
                <w:sz w:val="18"/>
                <w:szCs w:val="18"/>
              </w:rPr>
            </w:pPr>
            <w:r w:rsidRPr="001645EB">
              <w:rPr>
                <w:sz w:val="18"/>
                <w:szCs w:val="18"/>
              </w:rPr>
              <w:t>Aggiornamento</w:t>
            </w:r>
          </w:p>
        </w:tc>
        <w:tc>
          <w:tcPr>
            <w:tcW w:w="4676" w:type="dxa"/>
          </w:tcPr>
          <w:p w14:paraId="44BA7946" w14:textId="77777777" w:rsidR="007D734C" w:rsidRPr="001645EB" w:rsidRDefault="007D734C" w:rsidP="007D734C">
            <w:pPr>
              <w:pStyle w:val="Corpotesto10000"/>
              <w:ind w:left="0"/>
              <w:jc w:val="left"/>
              <w:rPr>
                <w:sz w:val="18"/>
                <w:szCs w:val="18"/>
              </w:rPr>
            </w:pPr>
            <w:r w:rsidRPr="001645EB">
              <w:rPr>
                <w:sz w:val="18"/>
                <w:szCs w:val="18"/>
              </w:rPr>
              <w:t>Rimosso parametro “</w:t>
            </w:r>
            <w:proofErr w:type="spellStart"/>
            <w:proofErr w:type="gramStart"/>
            <w:r w:rsidRPr="001645EB">
              <w:rPr>
                <w:sz w:val="18"/>
                <w:szCs w:val="18"/>
              </w:rPr>
              <w:t>sdg:amount</w:t>
            </w:r>
            <w:proofErr w:type="spellEnd"/>
            <w:proofErr w:type="gramEnd"/>
            <w:r w:rsidRPr="001645EB">
              <w:rPr>
                <w:sz w:val="18"/>
                <w:szCs w:val="18"/>
              </w:rPr>
              <w:t xml:space="preserve">” del Nodo figlio </w:t>
            </w:r>
            <w:proofErr w:type="spellStart"/>
            <w:proofErr w:type="gramStart"/>
            <w:r w:rsidRPr="001645EB">
              <w:rPr>
                <w:sz w:val="18"/>
                <w:szCs w:val="18"/>
              </w:rPr>
              <w:t>sdg:SupportedValue</w:t>
            </w:r>
            <w:proofErr w:type="spellEnd"/>
            <w:proofErr w:type="gramEnd"/>
            <w:r w:rsidRPr="001645EB">
              <w:rPr>
                <w:sz w:val="18"/>
                <w:szCs w:val="18"/>
              </w:rPr>
              <w:t xml:space="preserve"> del nodo padre </w:t>
            </w:r>
            <w:proofErr w:type="spellStart"/>
            <w:proofErr w:type="gramStart"/>
            <w:r w:rsidRPr="001645EB">
              <w:rPr>
                <w:sz w:val="18"/>
                <w:szCs w:val="18"/>
              </w:rPr>
              <w:t>sdg:EvidenceProviderClassification</w:t>
            </w:r>
            <w:proofErr w:type="spellEnd"/>
            <w:proofErr w:type="gramEnd"/>
            <w:r w:rsidRPr="001645EB">
              <w:rPr>
                <w:sz w:val="18"/>
                <w:szCs w:val="18"/>
              </w:rPr>
              <w:t xml:space="preserve"> nel paragrafo 3.6.1</w:t>
            </w:r>
          </w:p>
        </w:tc>
      </w:tr>
      <w:tr w:rsidR="007D734C" w:rsidRPr="001645EB" w14:paraId="0496252B" w14:textId="77777777" w:rsidTr="008D52D9">
        <w:trPr>
          <w:trHeight w:val="20"/>
        </w:trPr>
        <w:tc>
          <w:tcPr>
            <w:tcW w:w="798" w:type="dxa"/>
            <w:vMerge/>
          </w:tcPr>
          <w:p w14:paraId="541CAF03" w14:textId="77777777" w:rsidR="007D734C" w:rsidRPr="001645EB" w:rsidRDefault="007D734C" w:rsidP="007D734C">
            <w:pPr>
              <w:pStyle w:val="Corpotesto10000"/>
              <w:ind w:left="0"/>
              <w:rPr>
                <w:sz w:val="18"/>
                <w:szCs w:val="18"/>
              </w:rPr>
            </w:pPr>
          </w:p>
        </w:tc>
        <w:tc>
          <w:tcPr>
            <w:tcW w:w="2923" w:type="dxa"/>
            <w:vMerge/>
          </w:tcPr>
          <w:p w14:paraId="6B72DDAE" w14:textId="77777777" w:rsidR="007D734C" w:rsidRPr="001645EB" w:rsidRDefault="007D734C" w:rsidP="007D734C">
            <w:pPr>
              <w:pStyle w:val="Corpotesto10000"/>
              <w:ind w:left="0"/>
              <w:jc w:val="left"/>
              <w:rPr>
                <w:sz w:val="18"/>
                <w:szCs w:val="18"/>
              </w:rPr>
            </w:pPr>
          </w:p>
        </w:tc>
        <w:tc>
          <w:tcPr>
            <w:tcW w:w="1563" w:type="dxa"/>
          </w:tcPr>
          <w:p w14:paraId="30AF4304" w14:textId="77777777" w:rsidR="007D734C" w:rsidRPr="001645EB" w:rsidRDefault="007D734C" w:rsidP="007D734C">
            <w:pPr>
              <w:pStyle w:val="Corpotesto10000"/>
              <w:ind w:left="0"/>
              <w:jc w:val="center"/>
              <w:rPr>
                <w:sz w:val="18"/>
                <w:szCs w:val="18"/>
              </w:rPr>
            </w:pPr>
            <w:r w:rsidRPr="001645EB">
              <w:rPr>
                <w:sz w:val="18"/>
                <w:szCs w:val="18"/>
              </w:rPr>
              <w:t>Aggiornamento</w:t>
            </w:r>
          </w:p>
        </w:tc>
        <w:tc>
          <w:tcPr>
            <w:tcW w:w="4676" w:type="dxa"/>
          </w:tcPr>
          <w:p w14:paraId="4EAAAC05" w14:textId="77777777" w:rsidR="007D734C" w:rsidRPr="001645EB" w:rsidRDefault="007D734C" w:rsidP="007D734C">
            <w:pPr>
              <w:pStyle w:val="Corpotesto10000"/>
              <w:ind w:left="0"/>
              <w:jc w:val="left"/>
              <w:rPr>
                <w:sz w:val="18"/>
                <w:szCs w:val="18"/>
              </w:rPr>
            </w:pPr>
            <w:r w:rsidRPr="001645EB">
              <w:rPr>
                <w:sz w:val="18"/>
                <w:szCs w:val="18"/>
              </w:rPr>
              <w:t>Aggiornata descrizione parametro “</w:t>
            </w:r>
            <w:proofErr w:type="spellStart"/>
            <w:proofErr w:type="gramStart"/>
            <w:r w:rsidRPr="001645EB">
              <w:rPr>
                <w:sz w:val="18"/>
                <w:szCs w:val="18"/>
              </w:rPr>
              <w:t>sdg:ConformsTo</w:t>
            </w:r>
            <w:proofErr w:type="spellEnd"/>
            <w:proofErr w:type="gramEnd"/>
            <w:r w:rsidRPr="001645EB">
              <w:rPr>
                <w:sz w:val="18"/>
                <w:szCs w:val="18"/>
              </w:rPr>
              <w:t xml:space="preserve">” del nodo figlio </w:t>
            </w:r>
            <w:proofErr w:type="spellStart"/>
            <w:proofErr w:type="gramStart"/>
            <w:r w:rsidRPr="001645EB">
              <w:rPr>
                <w:sz w:val="18"/>
                <w:szCs w:val="18"/>
              </w:rPr>
              <w:t>sdg:DistributedAs</w:t>
            </w:r>
            <w:proofErr w:type="spellEnd"/>
            <w:proofErr w:type="gramEnd"/>
            <w:r w:rsidRPr="001645EB">
              <w:rPr>
                <w:sz w:val="18"/>
                <w:szCs w:val="18"/>
              </w:rPr>
              <w:t xml:space="preserve"> del nodo padre </w:t>
            </w:r>
            <w:proofErr w:type="spellStart"/>
            <w:proofErr w:type="gramStart"/>
            <w:r w:rsidRPr="001645EB">
              <w:rPr>
                <w:sz w:val="18"/>
                <w:szCs w:val="18"/>
              </w:rPr>
              <w:t>sdg:DataServiceEvidenceType</w:t>
            </w:r>
            <w:proofErr w:type="spellEnd"/>
            <w:proofErr w:type="gramEnd"/>
            <w:r w:rsidRPr="001645EB">
              <w:rPr>
                <w:sz w:val="18"/>
                <w:szCs w:val="18"/>
              </w:rPr>
              <w:t xml:space="preserve"> nel paragrafo 3.6.1</w:t>
            </w:r>
          </w:p>
        </w:tc>
      </w:tr>
      <w:tr w:rsidR="007D734C" w:rsidRPr="001645EB" w14:paraId="3F157B2B" w14:textId="77777777" w:rsidTr="008D52D9">
        <w:trPr>
          <w:trHeight w:val="20"/>
        </w:trPr>
        <w:tc>
          <w:tcPr>
            <w:tcW w:w="798" w:type="dxa"/>
            <w:vMerge/>
          </w:tcPr>
          <w:p w14:paraId="0F1CA4F0" w14:textId="77777777" w:rsidR="007D734C" w:rsidRPr="001645EB" w:rsidRDefault="007D734C" w:rsidP="007D734C">
            <w:pPr>
              <w:pStyle w:val="Corpotesto10000"/>
              <w:ind w:left="0"/>
              <w:rPr>
                <w:sz w:val="18"/>
                <w:szCs w:val="18"/>
              </w:rPr>
            </w:pPr>
          </w:p>
        </w:tc>
        <w:tc>
          <w:tcPr>
            <w:tcW w:w="2923" w:type="dxa"/>
            <w:vMerge/>
          </w:tcPr>
          <w:p w14:paraId="58F03525" w14:textId="77777777" w:rsidR="007D734C" w:rsidRPr="001645EB" w:rsidRDefault="007D734C" w:rsidP="007D734C">
            <w:pPr>
              <w:pStyle w:val="Corpotesto10000"/>
              <w:ind w:left="0"/>
              <w:jc w:val="left"/>
              <w:rPr>
                <w:sz w:val="18"/>
                <w:szCs w:val="18"/>
              </w:rPr>
            </w:pPr>
          </w:p>
        </w:tc>
        <w:tc>
          <w:tcPr>
            <w:tcW w:w="1563" w:type="dxa"/>
          </w:tcPr>
          <w:p w14:paraId="1233C1DB" w14:textId="77777777" w:rsidR="007D734C" w:rsidRPr="001645EB" w:rsidRDefault="007D734C" w:rsidP="007D734C">
            <w:pPr>
              <w:pStyle w:val="Corpotesto10000"/>
              <w:ind w:left="0"/>
              <w:jc w:val="center"/>
              <w:rPr>
                <w:sz w:val="18"/>
                <w:szCs w:val="18"/>
              </w:rPr>
            </w:pPr>
            <w:r w:rsidRPr="001645EB">
              <w:rPr>
                <w:sz w:val="18"/>
                <w:szCs w:val="18"/>
              </w:rPr>
              <w:t>Aggiornamento</w:t>
            </w:r>
          </w:p>
        </w:tc>
        <w:tc>
          <w:tcPr>
            <w:tcW w:w="4676" w:type="dxa"/>
          </w:tcPr>
          <w:p w14:paraId="66A0BA3C" w14:textId="77777777" w:rsidR="007D734C" w:rsidRPr="001645EB" w:rsidRDefault="007D734C" w:rsidP="007D734C">
            <w:pPr>
              <w:spacing w:before="0"/>
              <w:rPr>
                <w:sz w:val="18"/>
                <w:szCs w:val="18"/>
              </w:rPr>
            </w:pPr>
            <w:r w:rsidRPr="001645EB">
              <w:rPr>
                <w:rFonts w:eastAsia="Trebuchet MS"/>
                <w:sz w:val="18"/>
                <w:szCs w:val="18"/>
              </w:rPr>
              <w:br/>
              <w:t xml:space="preserve">Aggiornata descrizione parametro </w:t>
            </w:r>
            <w:r w:rsidRPr="001645EB">
              <w:rPr>
                <w:sz w:val="18"/>
                <w:szCs w:val="18"/>
              </w:rPr>
              <w:t>“</w:t>
            </w:r>
            <w:proofErr w:type="spellStart"/>
            <w:proofErr w:type="gramStart"/>
            <w:r w:rsidRPr="001645EB">
              <w:rPr>
                <w:sz w:val="18"/>
                <w:szCs w:val="18"/>
              </w:rPr>
              <w:t>sdg:Identifier</w:t>
            </w:r>
            <w:proofErr w:type="spellEnd"/>
            <w:proofErr w:type="gramEnd"/>
            <w:r w:rsidRPr="001645EB">
              <w:rPr>
                <w:sz w:val="18"/>
                <w:szCs w:val="18"/>
              </w:rPr>
              <w:t xml:space="preserve">” del nodo figlio </w:t>
            </w:r>
            <w:proofErr w:type="spellStart"/>
            <w:proofErr w:type="gramStart"/>
            <w:r w:rsidRPr="001645EB">
              <w:rPr>
                <w:sz w:val="18"/>
                <w:szCs w:val="18"/>
              </w:rPr>
              <w:t>sdg:DistributedAs</w:t>
            </w:r>
            <w:proofErr w:type="spellEnd"/>
            <w:proofErr w:type="gramEnd"/>
            <w:r w:rsidRPr="001645EB">
              <w:rPr>
                <w:sz w:val="18"/>
                <w:szCs w:val="18"/>
              </w:rPr>
              <w:t xml:space="preserve"> del nodo padre </w:t>
            </w:r>
            <w:proofErr w:type="spellStart"/>
            <w:proofErr w:type="gramStart"/>
            <w:r w:rsidRPr="001645EB">
              <w:rPr>
                <w:sz w:val="18"/>
                <w:szCs w:val="18"/>
              </w:rPr>
              <w:t>sdg:DataServiceEvidenceType</w:t>
            </w:r>
            <w:proofErr w:type="spellEnd"/>
            <w:proofErr w:type="gramEnd"/>
            <w:r w:rsidRPr="001645EB">
              <w:rPr>
                <w:sz w:val="18"/>
                <w:szCs w:val="18"/>
              </w:rPr>
              <w:t xml:space="preserve"> nel paragrafo 3.6.1</w:t>
            </w:r>
          </w:p>
        </w:tc>
      </w:tr>
      <w:tr w:rsidR="007D734C" w:rsidRPr="001645EB" w14:paraId="5B0B5CC1" w14:textId="77777777" w:rsidTr="008D52D9">
        <w:trPr>
          <w:trHeight w:val="20"/>
        </w:trPr>
        <w:tc>
          <w:tcPr>
            <w:tcW w:w="798" w:type="dxa"/>
            <w:vMerge/>
          </w:tcPr>
          <w:p w14:paraId="362305A0" w14:textId="77777777" w:rsidR="007D734C" w:rsidRPr="001645EB" w:rsidRDefault="007D734C" w:rsidP="007D734C">
            <w:pPr>
              <w:pStyle w:val="Corpotesto10000"/>
              <w:ind w:left="0"/>
              <w:rPr>
                <w:sz w:val="18"/>
                <w:szCs w:val="18"/>
              </w:rPr>
            </w:pPr>
          </w:p>
        </w:tc>
        <w:tc>
          <w:tcPr>
            <w:tcW w:w="2923" w:type="dxa"/>
            <w:vMerge/>
          </w:tcPr>
          <w:p w14:paraId="789B9F44" w14:textId="77777777" w:rsidR="007D734C" w:rsidRPr="001645EB" w:rsidRDefault="007D734C" w:rsidP="007D734C">
            <w:pPr>
              <w:pStyle w:val="Corpotesto10000"/>
              <w:ind w:left="0"/>
              <w:jc w:val="left"/>
              <w:rPr>
                <w:sz w:val="18"/>
                <w:szCs w:val="18"/>
              </w:rPr>
            </w:pPr>
          </w:p>
        </w:tc>
        <w:tc>
          <w:tcPr>
            <w:tcW w:w="1563" w:type="dxa"/>
          </w:tcPr>
          <w:p w14:paraId="0539F33C" w14:textId="77777777" w:rsidR="007D734C" w:rsidRPr="001645EB" w:rsidRDefault="007D734C" w:rsidP="007D734C">
            <w:pPr>
              <w:pStyle w:val="Corpotesto10000"/>
              <w:ind w:left="0"/>
              <w:jc w:val="center"/>
              <w:rPr>
                <w:sz w:val="18"/>
                <w:szCs w:val="18"/>
              </w:rPr>
            </w:pPr>
            <w:r w:rsidRPr="001645EB">
              <w:rPr>
                <w:sz w:val="18"/>
                <w:szCs w:val="18"/>
              </w:rPr>
              <w:t>Aggiornamento</w:t>
            </w:r>
          </w:p>
        </w:tc>
        <w:tc>
          <w:tcPr>
            <w:tcW w:w="4676" w:type="dxa"/>
          </w:tcPr>
          <w:p w14:paraId="1B34FE45" w14:textId="77777777" w:rsidR="007D734C" w:rsidRPr="001645EB" w:rsidRDefault="007D734C" w:rsidP="007D734C">
            <w:pPr>
              <w:rPr>
                <w:rFonts w:eastAsia="Trebuchet MS"/>
                <w:sz w:val="18"/>
                <w:szCs w:val="18"/>
              </w:rPr>
            </w:pPr>
            <w:r w:rsidRPr="001645EB">
              <w:rPr>
                <w:rFonts w:eastAsia="Trebuchet MS"/>
                <w:sz w:val="18"/>
                <w:szCs w:val="18"/>
              </w:rPr>
              <w:t xml:space="preserve">Rimosso </w:t>
            </w:r>
            <w:r w:rsidRPr="001645EB">
              <w:rPr>
                <w:sz w:val="18"/>
                <w:szCs w:val="18"/>
              </w:rPr>
              <w:t>parametro “</w:t>
            </w:r>
            <w:proofErr w:type="spellStart"/>
            <w:r w:rsidRPr="001645EB">
              <w:rPr>
                <w:rFonts w:eastAsia="Trebuchet MS"/>
                <w:sz w:val="18"/>
                <w:szCs w:val="18"/>
              </w:rPr>
              <w:t>levelOfAssurance</w:t>
            </w:r>
            <w:proofErr w:type="spellEnd"/>
            <w:r w:rsidRPr="001645EB">
              <w:rPr>
                <w:sz w:val="18"/>
                <w:szCs w:val="18"/>
              </w:rPr>
              <w:t xml:space="preserve">” del nodo </w:t>
            </w:r>
            <w:r w:rsidRPr="001645EB">
              <w:rPr>
                <w:rFonts w:eastAsia="Trebuchet MS"/>
                <w:sz w:val="18"/>
                <w:szCs w:val="18"/>
              </w:rPr>
              <w:t xml:space="preserve">figlio </w:t>
            </w:r>
            <w:proofErr w:type="spellStart"/>
            <w:r w:rsidRPr="001645EB">
              <w:rPr>
                <w:rFonts w:eastAsia="Trebuchet MS"/>
                <w:sz w:val="18"/>
                <w:szCs w:val="18"/>
              </w:rPr>
              <w:t>LegalPerson</w:t>
            </w:r>
            <w:proofErr w:type="spellEnd"/>
            <w:r w:rsidRPr="001645EB">
              <w:rPr>
                <w:rFonts w:eastAsia="Trebuchet MS"/>
                <w:sz w:val="18"/>
                <w:szCs w:val="18"/>
              </w:rPr>
              <w:t xml:space="preserve"> del nodo padre </w:t>
            </w:r>
            <w:proofErr w:type="spellStart"/>
            <w:r w:rsidRPr="001645EB">
              <w:rPr>
                <w:rFonts w:eastAsia="Trebuchet MS"/>
                <w:sz w:val="18"/>
                <w:szCs w:val="18"/>
              </w:rPr>
              <w:t>isAbout</w:t>
            </w:r>
            <w:proofErr w:type="spellEnd"/>
            <w:r w:rsidRPr="001645EB">
              <w:rPr>
                <w:rFonts w:eastAsia="Trebuchet MS"/>
                <w:sz w:val="18"/>
                <w:szCs w:val="18"/>
              </w:rPr>
              <w:t xml:space="preserve"> nel paragrafo 3.6.1</w:t>
            </w:r>
          </w:p>
        </w:tc>
      </w:tr>
      <w:tr w:rsidR="007D734C" w:rsidRPr="001645EB" w14:paraId="18923397" w14:textId="77777777" w:rsidTr="008D52D9">
        <w:trPr>
          <w:trHeight w:val="20"/>
        </w:trPr>
        <w:tc>
          <w:tcPr>
            <w:tcW w:w="798" w:type="dxa"/>
            <w:vMerge/>
          </w:tcPr>
          <w:p w14:paraId="5DF24116" w14:textId="77777777" w:rsidR="007D734C" w:rsidRPr="001645EB" w:rsidRDefault="007D734C" w:rsidP="007D734C">
            <w:pPr>
              <w:pStyle w:val="Corpotesto10000"/>
              <w:ind w:left="0"/>
              <w:rPr>
                <w:sz w:val="18"/>
                <w:szCs w:val="18"/>
              </w:rPr>
            </w:pPr>
          </w:p>
        </w:tc>
        <w:tc>
          <w:tcPr>
            <w:tcW w:w="2923" w:type="dxa"/>
            <w:vMerge/>
          </w:tcPr>
          <w:p w14:paraId="31B7D531" w14:textId="77777777" w:rsidR="007D734C" w:rsidRPr="001645EB" w:rsidRDefault="007D734C" w:rsidP="007D734C">
            <w:pPr>
              <w:pStyle w:val="Corpotesto10000"/>
              <w:ind w:left="0"/>
              <w:jc w:val="left"/>
              <w:rPr>
                <w:sz w:val="18"/>
                <w:szCs w:val="18"/>
              </w:rPr>
            </w:pPr>
          </w:p>
        </w:tc>
        <w:tc>
          <w:tcPr>
            <w:tcW w:w="1563" w:type="dxa"/>
          </w:tcPr>
          <w:p w14:paraId="747A775D" w14:textId="77777777" w:rsidR="007D734C" w:rsidRPr="001645EB" w:rsidRDefault="007D734C" w:rsidP="007D734C">
            <w:pPr>
              <w:pStyle w:val="Corpotesto10000"/>
              <w:ind w:left="0"/>
              <w:jc w:val="center"/>
              <w:rPr>
                <w:sz w:val="18"/>
                <w:szCs w:val="18"/>
              </w:rPr>
            </w:pPr>
            <w:r w:rsidRPr="001645EB">
              <w:rPr>
                <w:sz w:val="18"/>
                <w:szCs w:val="18"/>
              </w:rPr>
              <w:t>Aggiornamento</w:t>
            </w:r>
          </w:p>
        </w:tc>
        <w:tc>
          <w:tcPr>
            <w:tcW w:w="4676" w:type="dxa"/>
          </w:tcPr>
          <w:p w14:paraId="19421E54" w14:textId="77777777" w:rsidR="007D734C" w:rsidRPr="001645EB" w:rsidRDefault="007D734C" w:rsidP="007D734C">
            <w:pPr>
              <w:rPr>
                <w:sz w:val="18"/>
                <w:szCs w:val="18"/>
              </w:rPr>
            </w:pPr>
            <w:r w:rsidRPr="001645EB">
              <w:rPr>
                <w:sz w:val="18"/>
                <w:szCs w:val="18"/>
              </w:rPr>
              <w:t>Aggiornata tabella dei codici degli errori gestiti nel paragrafo 3.6.1</w:t>
            </w:r>
          </w:p>
        </w:tc>
      </w:tr>
      <w:tr w:rsidR="007D734C" w:rsidRPr="001645EB" w14:paraId="27C176AA" w14:textId="77777777" w:rsidTr="008D52D9">
        <w:trPr>
          <w:trHeight w:val="20"/>
        </w:trPr>
        <w:tc>
          <w:tcPr>
            <w:tcW w:w="798" w:type="dxa"/>
            <w:vMerge/>
          </w:tcPr>
          <w:p w14:paraId="3BD1EEBD" w14:textId="77777777" w:rsidR="007D734C" w:rsidRPr="001645EB" w:rsidRDefault="007D734C" w:rsidP="007D734C">
            <w:pPr>
              <w:pStyle w:val="Corpotesto10000"/>
              <w:ind w:left="0"/>
              <w:rPr>
                <w:sz w:val="18"/>
                <w:szCs w:val="18"/>
              </w:rPr>
            </w:pPr>
          </w:p>
        </w:tc>
        <w:tc>
          <w:tcPr>
            <w:tcW w:w="2923" w:type="dxa"/>
            <w:vMerge/>
          </w:tcPr>
          <w:p w14:paraId="7FC09C0D" w14:textId="77777777" w:rsidR="007D734C" w:rsidRPr="001645EB" w:rsidRDefault="007D734C" w:rsidP="007D734C">
            <w:pPr>
              <w:pStyle w:val="Corpotesto10000"/>
              <w:ind w:left="0"/>
              <w:jc w:val="left"/>
              <w:rPr>
                <w:sz w:val="18"/>
                <w:szCs w:val="18"/>
              </w:rPr>
            </w:pPr>
          </w:p>
        </w:tc>
        <w:tc>
          <w:tcPr>
            <w:tcW w:w="1563" w:type="dxa"/>
          </w:tcPr>
          <w:p w14:paraId="1B2FA54C" w14:textId="77777777" w:rsidR="007D734C" w:rsidRPr="001645EB" w:rsidRDefault="007D734C" w:rsidP="007D734C">
            <w:pPr>
              <w:pStyle w:val="Corpotesto10000"/>
              <w:ind w:left="0"/>
              <w:jc w:val="center"/>
              <w:rPr>
                <w:sz w:val="18"/>
                <w:szCs w:val="18"/>
              </w:rPr>
            </w:pPr>
            <w:r w:rsidRPr="001645EB">
              <w:rPr>
                <w:sz w:val="18"/>
                <w:szCs w:val="18"/>
              </w:rPr>
              <w:t>Aggiornamento</w:t>
            </w:r>
          </w:p>
        </w:tc>
        <w:tc>
          <w:tcPr>
            <w:tcW w:w="4676" w:type="dxa"/>
          </w:tcPr>
          <w:p w14:paraId="0DE510C8" w14:textId="733D7C4D" w:rsidR="007D734C" w:rsidRPr="001645EB" w:rsidRDefault="007D734C" w:rsidP="007D734C">
            <w:pPr>
              <w:rPr>
                <w:sz w:val="18"/>
                <w:szCs w:val="18"/>
              </w:rPr>
            </w:pPr>
            <w:r w:rsidRPr="001645EB">
              <w:rPr>
                <w:sz w:val="18"/>
                <w:szCs w:val="18"/>
              </w:rPr>
              <w:t>Aggiornata descrizione parametro “</w:t>
            </w:r>
            <w:proofErr w:type="spellStart"/>
            <w:proofErr w:type="gramStart"/>
            <w:r w:rsidRPr="001645EB">
              <w:rPr>
                <w:sz w:val="18"/>
                <w:szCs w:val="18"/>
              </w:rPr>
              <w:t>sdg:Identifier</w:t>
            </w:r>
            <w:proofErr w:type="spellEnd"/>
            <w:proofErr w:type="gramEnd"/>
            <w:r w:rsidRPr="001645EB">
              <w:rPr>
                <w:sz w:val="18"/>
                <w:szCs w:val="18"/>
              </w:rPr>
              <w:t xml:space="preserve">” del nodo figlio </w:t>
            </w:r>
            <w:proofErr w:type="spellStart"/>
            <w:proofErr w:type="gramStart"/>
            <w:r w:rsidRPr="001645EB">
              <w:rPr>
                <w:sz w:val="18"/>
                <w:szCs w:val="18"/>
              </w:rPr>
              <w:t>sdg:Person</w:t>
            </w:r>
            <w:proofErr w:type="spellEnd"/>
            <w:proofErr w:type="gramEnd"/>
            <w:r w:rsidRPr="001645EB">
              <w:rPr>
                <w:sz w:val="18"/>
                <w:szCs w:val="18"/>
              </w:rPr>
              <w:t xml:space="preserve"> del nodo padre </w:t>
            </w:r>
            <w:proofErr w:type="spellStart"/>
            <w:proofErr w:type="gramStart"/>
            <w:r w:rsidRPr="001645EB">
              <w:rPr>
                <w:sz w:val="18"/>
                <w:szCs w:val="18"/>
              </w:rPr>
              <w:t>rim:SlotValue</w:t>
            </w:r>
            <w:proofErr w:type="spellEnd"/>
            <w:proofErr w:type="gramEnd"/>
            <w:r w:rsidRPr="001645EB">
              <w:rPr>
                <w:sz w:val="18"/>
                <w:szCs w:val="18"/>
              </w:rPr>
              <w:t xml:space="preserve"> di </w:t>
            </w:r>
            <w:proofErr w:type="spellStart"/>
            <w:r w:rsidRPr="001645EB">
              <w:rPr>
                <w:sz w:val="18"/>
                <w:szCs w:val="18"/>
              </w:rPr>
              <w:t>NaturalPerson</w:t>
            </w:r>
            <w:proofErr w:type="spellEnd"/>
            <w:r w:rsidRPr="001645EB">
              <w:rPr>
                <w:sz w:val="18"/>
                <w:szCs w:val="18"/>
              </w:rPr>
              <w:t xml:space="preserve"> nel paragrafo 3.6.1</w:t>
            </w:r>
          </w:p>
        </w:tc>
      </w:tr>
      <w:tr w:rsidR="007D734C" w:rsidRPr="001645EB" w14:paraId="1E97C450" w14:textId="77777777" w:rsidTr="008D52D9">
        <w:trPr>
          <w:trHeight w:val="20"/>
        </w:trPr>
        <w:tc>
          <w:tcPr>
            <w:tcW w:w="798" w:type="dxa"/>
            <w:vMerge/>
          </w:tcPr>
          <w:p w14:paraId="43F21F77" w14:textId="77777777" w:rsidR="007D734C" w:rsidRPr="001645EB" w:rsidRDefault="007D734C" w:rsidP="007D734C">
            <w:pPr>
              <w:pStyle w:val="Corpotesto10000"/>
              <w:ind w:left="0"/>
              <w:rPr>
                <w:sz w:val="18"/>
                <w:szCs w:val="18"/>
              </w:rPr>
            </w:pPr>
          </w:p>
        </w:tc>
        <w:tc>
          <w:tcPr>
            <w:tcW w:w="2923" w:type="dxa"/>
            <w:vMerge/>
          </w:tcPr>
          <w:p w14:paraId="3AADEB8D" w14:textId="77777777" w:rsidR="007D734C" w:rsidRPr="001645EB" w:rsidRDefault="007D734C" w:rsidP="007D734C">
            <w:pPr>
              <w:pStyle w:val="Corpotesto10000"/>
              <w:ind w:left="0"/>
              <w:jc w:val="left"/>
              <w:rPr>
                <w:sz w:val="18"/>
                <w:szCs w:val="18"/>
              </w:rPr>
            </w:pPr>
          </w:p>
        </w:tc>
        <w:tc>
          <w:tcPr>
            <w:tcW w:w="1563" w:type="dxa"/>
          </w:tcPr>
          <w:p w14:paraId="3D325976" w14:textId="77777777" w:rsidR="007D734C" w:rsidRPr="001645EB" w:rsidRDefault="007D734C" w:rsidP="007D734C">
            <w:pPr>
              <w:pStyle w:val="Corpotesto10000"/>
              <w:ind w:left="0"/>
              <w:jc w:val="center"/>
              <w:rPr>
                <w:sz w:val="18"/>
                <w:szCs w:val="18"/>
              </w:rPr>
            </w:pPr>
            <w:r w:rsidRPr="001645EB">
              <w:rPr>
                <w:sz w:val="18"/>
                <w:szCs w:val="18"/>
              </w:rPr>
              <w:t>Aggiornamento</w:t>
            </w:r>
          </w:p>
        </w:tc>
        <w:tc>
          <w:tcPr>
            <w:tcW w:w="4676" w:type="dxa"/>
          </w:tcPr>
          <w:p w14:paraId="4F9EEA85" w14:textId="18D68B8A" w:rsidR="007D734C" w:rsidRPr="001645EB" w:rsidRDefault="007D734C" w:rsidP="007D734C">
            <w:pPr>
              <w:rPr>
                <w:sz w:val="18"/>
                <w:szCs w:val="18"/>
              </w:rPr>
            </w:pPr>
            <w:r w:rsidRPr="001645EB">
              <w:rPr>
                <w:sz w:val="18"/>
                <w:szCs w:val="18"/>
              </w:rPr>
              <w:t>Aggiornata descrizione parametro “</w:t>
            </w:r>
            <w:proofErr w:type="spellStart"/>
            <w:r w:rsidRPr="001645EB">
              <w:rPr>
                <w:sz w:val="18"/>
                <w:szCs w:val="18"/>
              </w:rPr>
              <w:t>schemeID</w:t>
            </w:r>
            <w:proofErr w:type="spellEnd"/>
            <w:r w:rsidRPr="001645EB">
              <w:rPr>
                <w:sz w:val="18"/>
                <w:szCs w:val="18"/>
              </w:rPr>
              <w:t xml:space="preserve">” del nodo figlio </w:t>
            </w:r>
            <w:proofErr w:type="spellStart"/>
            <w:proofErr w:type="gramStart"/>
            <w:r w:rsidRPr="001645EB">
              <w:rPr>
                <w:sz w:val="18"/>
                <w:szCs w:val="18"/>
              </w:rPr>
              <w:t>sdg:Person</w:t>
            </w:r>
            <w:proofErr w:type="spellEnd"/>
            <w:proofErr w:type="gramEnd"/>
            <w:r w:rsidRPr="001645EB">
              <w:rPr>
                <w:sz w:val="18"/>
                <w:szCs w:val="18"/>
              </w:rPr>
              <w:t xml:space="preserve"> del nodo padre </w:t>
            </w:r>
            <w:proofErr w:type="spellStart"/>
            <w:proofErr w:type="gramStart"/>
            <w:r w:rsidRPr="001645EB">
              <w:rPr>
                <w:sz w:val="18"/>
                <w:szCs w:val="18"/>
              </w:rPr>
              <w:t>rim:SlotValue</w:t>
            </w:r>
            <w:proofErr w:type="spellEnd"/>
            <w:proofErr w:type="gramEnd"/>
            <w:r w:rsidRPr="001645EB">
              <w:rPr>
                <w:sz w:val="18"/>
                <w:szCs w:val="18"/>
              </w:rPr>
              <w:t xml:space="preserve"> di </w:t>
            </w:r>
            <w:proofErr w:type="spellStart"/>
            <w:r w:rsidRPr="001645EB">
              <w:rPr>
                <w:sz w:val="18"/>
                <w:szCs w:val="18"/>
              </w:rPr>
              <w:t>NaturalPerson</w:t>
            </w:r>
            <w:proofErr w:type="spellEnd"/>
            <w:r w:rsidRPr="001645EB">
              <w:rPr>
                <w:sz w:val="18"/>
                <w:szCs w:val="18"/>
              </w:rPr>
              <w:t xml:space="preserve"> nel paragrafo 3.6.1</w:t>
            </w:r>
          </w:p>
        </w:tc>
      </w:tr>
      <w:tr w:rsidR="007D734C" w:rsidRPr="001645EB" w14:paraId="2864D914" w14:textId="77777777" w:rsidTr="008D52D9">
        <w:trPr>
          <w:trHeight w:val="20"/>
        </w:trPr>
        <w:tc>
          <w:tcPr>
            <w:tcW w:w="798" w:type="dxa"/>
            <w:vMerge/>
          </w:tcPr>
          <w:p w14:paraId="3F52FC4A" w14:textId="77777777" w:rsidR="007D734C" w:rsidRPr="001645EB" w:rsidRDefault="007D734C" w:rsidP="007D734C">
            <w:pPr>
              <w:pStyle w:val="Corpotesto10000"/>
              <w:ind w:left="0"/>
              <w:rPr>
                <w:sz w:val="18"/>
                <w:szCs w:val="18"/>
              </w:rPr>
            </w:pPr>
          </w:p>
        </w:tc>
        <w:tc>
          <w:tcPr>
            <w:tcW w:w="2923" w:type="dxa"/>
            <w:vMerge/>
          </w:tcPr>
          <w:p w14:paraId="6DA58ACE" w14:textId="77777777" w:rsidR="007D734C" w:rsidRPr="001645EB" w:rsidRDefault="007D734C" w:rsidP="007D734C">
            <w:pPr>
              <w:pStyle w:val="Corpotesto10000"/>
              <w:ind w:left="0"/>
              <w:jc w:val="left"/>
              <w:rPr>
                <w:sz w:val="18"/>
                <w:szCs w:val="18"/>
              </w:rPr>
            </w:pPr>
          </w:p>
        </w:tc>
        <w:tc>
          <w:tcPr>
            <w:tcW w:w="1563" w:type="dxa"/>
          </w:tcPr>
          <w:p w14:paraId="02CAFE92" w14:textId="77777777" w:rsidR="007D734C" w:rsidRPr="001645EB" w:rsidRDefault="007D734C" w:rsidP="007D734C">
            <w:pPr>
              <w:pStyle w:val="Corpotesto10000"/>
              <w:ind w:left="0"/>
              <w:jc w:val="center"/>
              <w:rPr>
                <w:sz w:val="18"/>
                <w:szCs w:val="18"/>
              </w:rPr>
            </w:pPr>
            <w:r w:rsidRPr="001645EB">
              <w:rPr>
                <w:sz w:val="18"/>
                <w:szCs w:val="18"/>
              </w:rPr>
              <w:t>Aggiornamento</w:t>
            </w:r>
          </w:p>
        </w:tc>
        <w:tc>
          <w:tcPr>
            <w:tcW w:w="4676" w:type="dxa"/>
          </w:tcPr>
          <w:p w14:paraId="4094D2B9" w14:textId="79B3E075" w:rsidR="007D734C" w:rsidRPr="001645EB" w:rsidRDefault="007D734C" w:rsidP="007D734C">
            <w:pPr>
              <w:rPr>
                <w:sz w:val="18"/>
                <w:szCs w:val="18"/>
              </w:rPr>
            </w:pPr>
            <w:r w:rsidRPr="001645EB">
              <w:rPr>
                <w:sz w:val="18"/>
                <w:szCs w:val="18"/>
              </w:rPr>
              <w:t>Aggiornata descrizione parametro “</w:t>
            </w:r>
            <w:proofErr w:type="spellStart"/>
            <w:proofErr w:type="gramStart"/>
            <w:r w:rsidRPr="001645EB">
              <w:rPr>
                <w:sz w:val="18"/>
                <w:szCs w:val="18"/>
              </w:rPr>
              <w:t>sdg:LegalPersonIdentifier</w:t>
            </w:r>
            <w:proofErr w:type="spellEnd"/>
            <w:proofErr w:type="gramEnd"/>
            <w:r w:rsidRPr="001645EB">
              <w:rPr>
                <w:sz w:val="18"/>
                <w:szCs w:val="18"/>
              </w:rPr>
              <w:t xml:space="preserve">” del nodo figlio </w:t>
            </w:r>
            <w:proofErr w:type="spellStart"/>
            <w:proofErr w:type="gramStart"/>
            <w:r w:rsidRPr="001645EB">
              <w:rPr>
                <w:sz w:val="18"/>
                <w:szCs w:val="18"/>
              </w:rPr>
              <w:t>sdg:LegalPerson</w:t>
            </w:r>
            <w:proofErr w:type="spellEnd"/>
            <w:proofErr w:type="gramEnd"/>
            <w:r w:rsidRPr="001645EB">
              <w:rPr>
                <w:sz w:val="18"/>
                <w:szCs w:val="18"/>
              </w:rPr>
              <w:t xml:space="preserve"> del nodo padre </w:t>
            </w:r>
            <w:proofErr w:type="spellStart"/>
            <w:proofErr w:type="gramStart"/>
            <w:r w:rsidRPr="001645EB">
              <w:rPr>
                <w:sz w:val="18"/>
                <w:szCs w:val="18"/>
              </w:rPr>
              <w:t>rim:SlotValue</w:t>
            </w:r>
            <w:proofErr w:type="spellEnd"/>
            <w:proofErr w:type="gramEnd"/>
            <w:r w:rsidRPr="001645EB">
              <w:rPr>
                <w:sz w:val="18"/>
                <w:szCs w:val="18"/>
              </w:rPr>
              <w:t xml:space="preserve"> nel paragrafo 3.6.1</w:t>
            </w:r>
          </w:p>
        </w:tc>
      </w:tr>
      <w:tr w:rsidR="007D734C" w:rsidRPr="001645EB" w14:paraId="14EFD55B" w14:textId="77777777" w:rsidTr="008D52D9">
        <w:trPr>
          <w:trHeight w:val="20"/>
        </w:trPr>
        <w:tc>
          <w:tcPr>
            <w:tcW w:w="798" w:type="dxa"/>
            <w:vMerge/>
          </w:tcPr>
          <w:p w14:paraId="3FE8A4E4" w14:textId="77777777" w:rsidR="007D734C" w:rsidRPr="001645EB" w:rsidRDefault="007D734C" w:rsidP="007D734C">
            <w:pPr>
              <w:pStyle w:val="Corpotesto10000"/>
              <w:ind w:left="0"/>
              <w:rPr>
                <w:sz w:val="18"/>
                <w:szCs w:val="18"/>
              </w:rPr>
            </w:pPr>
          </w:p>
        </w:tc>
        <w:tc>
          <w:tcPr>
            <w:tcW w:w="2923" w:type="dxa"/>
            <w:vMerge/>
          </w:tcPr>
          <w:p w14:paraId="5B0A8363" w14:textId="77777777" w:rsidR="007D734C" w:rsidRPr="001645EB" w:rsidRDefault="007D734C" w:rsidP="007D734C">
            <w:pPr>
              <w:pStyle w:val="Corpotesto10000"/>
              <w:ind w:left="0"/>
              <w:jc w:val="left"/>
              <w:rPr>
                <w:sz w:val="18"/>
                <w:szCs w:val="18"/>
              </w:rPr>
            </w:pPr>
          </w:p>
        </w:tc>
        <w:tc>
          <w:tcPr>
            <w:tcW w:w="1563" w:type="dxa"/>
          </w:tcPr>
          <w:p w14:paraId="3D5F4E86" w14:textId="77777777" w:rsidR="007D734C" w:rsidRPr="001645EB" w:rsidRDefault="007D734C" w:rsidP="007D734C">
            <w:pPr>
              <w:pStyle w:val="Corpotesto10000"/>
              <w:ind w:left="0"/>
              <w:jc w:val="center"/>
              <w:rPr>
                <w:sz w:val="18"/>
                <w:szCs w:val="18"/>
              </w:rPr>
            </w:pPr>
            <w:r w:rsidRPr="001645EB">
              <w:rPr>
                <w:sz w:val="18"/>
                <w:szCs w:val="18"/>
              </w:rPr>
              <w:t>Aggiornamento</w:t>
            </w:r>
          </w:p>
        </w:tc>
        <w:tc>
          <w:tcPr>
            <w:tcW w:w="4676" w:type="dxa"/>
          </w:tcPr>
          <w:p w14:paraId="0C543131" w14:textId="04B6D29B" w:rsidR="007D734C" w:rsidRPr="001645EB" w:rsidRDefault="007D734C" w:rsidP="007D734C">
            <w:pPr>
              <w:rPr>
                <w:sz w:val="18"/>
                <w:szCs w:val="18"/>
              </w:rPr>
            </w:pPr>
            <w:r w:rsidRPr="001645EB">
              <w:rPr>
                <w:sz w:val="18"/>
                <w:szCs w:val="18"/>
              </w:rPr>
              <w:t>Aggiornata descrizione parametro “</w:t>
            </w:r>
            <w:proofErr w:type="spellStart"/>
            <w:r w:rsidRPr="001645EB">
              <w:rPr>
                <w:sz w:val="18"/>
                <w:szCs w:val="18"/>
              </w:rPr>
              <w:t>schemeID</w:t>
            </w:r>
            <w:proofErr w:type="spellEnd"/>
            <w:r w:rsidRPr="001645EB">
              <w:rPr>
                <w:sz w:val="18"/>
                <w:szCs w:val="18"/>
              </w:rPr>
              <w:t xml:space="preserve">” del nodo figlio </w:t>
            </w:r>
            <w:proofErr w:type="spellStart"/>
            <w:proofErr w:type="gramStart"/>
            <w:r w:rsidRPr="001645EB">
              <w:rPr>
                <w:sz w:val="18"/>
                <w:szCs w:val="18"/>
              </w:rPr>
              <w:t>sdg:LegalPerson</w:t>
            </w:r>
            <w:proofErr w:type="spellEnd"/>
            <w:proofErr w:type="gramEnd"/>
            <w:r w:rsidRPr="001645EB">
              <w:rPr>
                <w:sz w:val="18"/>
                <w:szCs w:val="18"/>
              </w:rPr>
              <w:t xml:space="preserve"> del nodo padre </w:t>
            </w:r>
            <w:proofErr w:type="spellStart"/>
            <w:proofErr w:type="gramStart"/>
            <w:r w:rsidRPr="001645EB">
              <w:rPr>
                <w:sz w:val="18"/>
                <w:szCs w:val="18"/>
              </w:rPr>
              <w:t>rim:SlotValue</w:t>
            </w:r>
            <w:proofErr w:type="spellEnd"/>
            <w:proofErr w:type="gramEnd"/>
            <w:r w:rsidRPr="001645EB">
              <w:rPr>
                <w:sz w:val="18"/>
                <w:szCs w:val="18"/>
              </w:rPr>
              <w:t xml:space="preserve"> nel paragrafo 3.6.1</w:t>
            </w:r>
          </w:p>
        </w:tc>
      </w:tr>
      <w:tr w:rsidR="007D734C" w:rsidRPr="001645EB" w14:paraId="61E92162" w14:textId="77777777" w:rsidTr="008D52D9">
        <w:trPr>
          <w:trHeight w:val="20"/>
        </w:trPr>
        <w:tc>
          <w:tcPr>
            <w:tcW w:w="798" w:type="dxa"/>
            <w:vMerge/>
          </w:tcPr>
          <w:p w14:paraId="4FD8D282" w14:textId="77777777" w:rsidR="007D734C" w:rsidRPr="001645EB" w:rsidRDefault="007D734C" w:rsidP="007D734C">
            <w:pPr>
              <w:pStyle w:val="Corpotesto10000"/>
              <w:ind w:left="0"/>
              <w:rPr>
                <w:sz w:val="18"/>
                <w:szCs w:val="18"/>
              </w:rPr>
            </w:pPr>
          </w:p>
        </w:tc>
        <w:tc>
          <w:tcPr>
            <w:tcW w:w="2923" w:type="dxa"/>
            <w:vMerge/>
          </w:tcPr>
          <w:p w14:paraId="4C10A5E2" w14:textId="77777777" w:rsidR="007D734C" w:rsidRPr="001645EB" w:rsidRDefault="007D734C" w:rsidP="007D734C">
            <w:pPr>
              <w:pStyle w:val="Corpotesto10000"/>
              <w:ind w:left="0"/>
              <w:jc w:val="left"/>
              <w:rPr>
                <w:sz w:val="18"/>
                <w:szCs w:val="18"/>
              </w:rPr>
            </w:pPr>
          </w:p>
        </w:tc>
        <w:tc>
          <w:tcPr>
            <w:tcW w:w="1563" w:type="dxa"/>
          </w:tcPr>
          <w:p w14:paraId="35B8B514" w14:textId="77777777" w:rsidR="007D734C" w:rsidRPr="001645EB" w:rsidRDefault="007D734C" w:rsidP="007D734C">
            <w:pPr>
              <w:pStyle w:val="Corpotesto10000"/>
              <w:ind w:left="0"/>
              <w:jc w:val="center"/>
              <w:rPr>
                <w:sz w:val="18"/>
                <w:szCs w:val="18"/>
              </w:rPr>
            </w:pPr>
            <w:r w:rsidRPr="001645EB">
              <w:rPr>
                <w:sz w:val="18"/>
                <w:szCs w:val="18"/>
              </w:rPr>
              <w:t>Aggiornamento</w:t>
            </w:r>
          </w:p>
        </w:tc>
        <w:tc>
          <w:tcPr>
            <w:tcW w:w="4676" w:type="dxa"/>
          </w:tcPr>
          <w:p w14:paraId="0A07A247" w14:textId="74BA3F93" w:rsidR="007D734C" w:rsidRPr="001645EB" w:rsidRDefault="007D734C" w:rsidP="007D734C">
            <w:pPr>
              <w:rPr>
                <w:sz w:val="18"/>
                <w:szCs w:val="18"/>
              </w:rPr>
            </w:pPr>
            <w:r w:rsidRPr="001645EB">
              <w:rPr>
                <w:sz w:val="18"/>
                <w:szCs w:val="18"/>
              </w:rPr>
              <w:t>Aggiornata descrizione parametro “</w:t>
            </w:r>
            <w:proofErr w:type="spellStart"/>
            <w:proofErr w:type="gramStart"/>
            <w:r w:rsidRPr="001645EB">
              <w:rPr>
                <w:sz w:val="18"/>
                <w:szCs w:val="18"/>
              </w:rPr>
              <w:t>sdg:Identifier</w:t>
            </w:r>
            <w:proofErr w:type="spellEnd"/>
            <w:proofErr w:type="gramEnd"/>
            <w:r w:rsidRPr="001645EB">
              <w:rPr>
                <w:sz w:val="18"/>
                <w:szCs w:val="18"/>
              </w:rPr>
              <w:t xml:space="preserve">” del nodo figlio </w:t>
            </w:r>
            <w:proofErr w:type="spellStart"/>
            <w:proofErr w:type="gramStart"/>
            <w:r w:rsidRPr="001645EB">
              <w:rPr>
                <w:sz w:val="18"/>
                <w:szCs w:val="18"/>
              </w:rPr>
              <w:t>sdg:Person</w:t>
            </w:r>
            <w:proofErr w:type="spellEnd"/>
            <w:proofErr w:type="gramEnd"/>
            <w:r w:rsidRPr="001645EB">
              <w:rPr>
                <w:sz w:val="18"/>
                <w:szCs w:val="18"/>
              </w:rPr>
              <w:t xml:space="preserve"> del nodo padre </w:t>
            </w:r>
            <w:proofErr w:type="spellStart"/>
            <w:proofErr w:type="gramStart"/>
            <w:r w:rsidRPr="001645EB">
              <w:rPr>
                <w:sz w:val="18"/>
                <w:szCs w:val="18"/>
              </w:rPr>
              <w:t>rim:SlotValue</w:t>
            </w:r>
            <w:proofErr w:type="spellEnd"/>
            <w:proofErr w:type="gramEnd"/>
            <w:r w:rsidRPr="001645EB">
              <w:rPr>
                <w:sz w:val="18"/>
                <w:szCs w:val="18"/>
              </w:rPr>
              <w:t xml:space="preserve"> di </w:t>
            </w:r>
            <w:proofErr w:type="spellStart"/>
            <w:r w:rsidRPr="001645EB">
              <w:rPr>
                <w:sz w:val="18"/>
                <w:szCs w:val="18"/>
              </w:rPr>
              <w:t>AuthorizedRepresentative</w:t>
            </w:r>
            <w:proofErr w:type="spellEnd"/>
            <w:r w:rsidRPr="001645EB">
              <w:rPr>
                <w:sz w:val="18"/>
                <w:szCs w:val="18"/>
              </w:rPr>
              <w:t xml:space="preserve"> nel paragrafo 3.6.1</w:t>
            </w:r>
          </w:p>
        </w:tc>
      </w:tr>
      <w:tr w:rsidR="007D734C" w:rsidRPr="001645EB" w14:paraId="5ECA4F5E" w14:textId="77777777" w:rsidTr="008D52D9">
        <w:trPr>
          <w:trHeight w:val="716"/>
        </w:trPr>
        <w:tc>
          <w:tcPr>
            <w:tcW w:w="798" w:type="dxa"/>
            <w:vMerge/>
          </w:tcPr>
          <w:p w14:paraId="47B29128" w14:textId="77777777" w:rsidR="007D734C" w:rsidRPr="001645EB" w:rsidRDefault="007D734C" w:rsidP="007D734C">
            <w:pPr>
              <w:pStyle w:val="Corpotesto10000"/>
              <w:ind w:left="0"/>
              <w:rPr>
                <w:sz w:val="18"/>
                <w:szCs w:val="18"/>
              </w:rPr>
            </w:pPr>
          </w:p>
        </w:tc>
        <w:tc>
          <w:tcPr>
            <w:tcW w:w="2923" w:type="dxa"/>
            <w:vMerge/>
          </w:tcPr>
          <w:p w14:paraId="28777C3B" w14:textId="77777777" w:rsidR="007D734C" w:rsidRPr="001645EB" w:rsidRDefault="007D734C" w:rsidP="007D734C">
            <w:pPr>
              <w:pStyle w:val="Corpotesto10000"/>
              <w:ind w:left="0"/>
              <w:jc w:val="left"/>
              <w:rPr>
                <w:sz w:val="18"/>
                <w:szCs w:val="18"/>
              </w:rPr>
            </w:pPr>
          </w:p>
        </w:tc>
        <w:tc>
          <w:tcPr>
            <w:tcW w:w="1563" w:type="dxa"/>
          </w:tcPr>
          <w:p w14:paraId="2875F0CE" w14:textId="5716AF5B" w:rsidR="007D734C" w:rsidRPr="001645EB" w:rsidRDefault="007D734C" w:rsidP="007D734C">
            <w:pPr>
              <w:pStyle w:val="Corpotesto10000"/>
              <w:ind w:left="0"/>
              <w:jc w:val="center"/>
              <w:rPr>
                <w:sz w:val="18"/>
                <w:szCs w:val="18"/>
              </w:rPr>
            </w:pPr>
            <w:r w:rsidRPr="001645EB">
              <w:rPr>
                <w:sz w:val="18"/>
                <w:szCs w:val="18"/>
              </w:rPr>
              <w:t>Aggiornamento</w:t>
            </w:r>
          </w:p>
        </w:tc>
        <w:tc>
          <w:tcPr>
            <w:tcW w:w="4676" w:type="dxa"/>
          </w:tcPr>
          <w:p w14:paraId="5B4AC73D" w14:textId="0E014D1F" w:rsidR="007D734C" w:rsidRPr="001645EB" w:rsidRDefault="007D734C" w:rsidP="007D734C">
            <w:pPr>
              <w:rPr>
                <w:sz w:val="18"/>
                <w:szCs w:val="18"/>
              </w:rPr>
            </w:pPr>
            <w:r w:rsidRPr="001645EB">
              <w:rPr>
                <w:sz w:val="18"/>
                <w:szCs w:val="18"/>
              </w:rPr>
              <w:t>Aggiornata descrizione parametro “</w:t>
            </w:r>
            <w:proofErr w:type="spellStart"/>
            <w:r w:rsidRPr="001645EB">
              <w:rPr>
                <w:sz w:val="18"/>
                <w:szCs w:val="18"/>
              </w:rPr>
              <w:t>schemeID</w:t>
            </w:r>
            <w:proofErr w:type="spellEnd"/>
            <w:r w:rsidRPr="001645EB">
              <w:rPr>
                <w:sz w:val="18"/>
                <w:szCs w:val="18"/>
              </w:rPr>
              <w:t xml:space="preserve">” del nodo figlio </w:t>
            </w:r>
            <w:proofErr w:type="spellStart"/>
            <w:proofErr w:type="gramStart"/>
            <w:r w:rsidRPr="001645EB">
              <w:rPr>
                <w:sz w:val="18"/>
                <w:szCs w:val="18"/>
              </w:rPr>
              <w:t>sdg:Person</w:t>
            </w:r>
            <w:proofErr w:type="spellEnd"/>
            <w:proofErr w:type="gramEnd"/>
            <w:r w:rsidRPr="001645EB">
              <w:rPr>
                <w:sz w:val="18"/>
                <w:szCs w:val="18"/>
              </w:rPr>
              <w:t xml:space="preserve"> del nodo padre </w:t>
            </w:r>
            <w:proofErr w:type="spellStart"/>
            <w:proofErr w:type="gramStart"/>
            <w:r w:rsidRPr="001645EB">
              <w:rPr>
                <w:sz w:val="18"/>
                <w:szCs w:val="18"/>
              </w:rPr>
              <w:t>rim:SlotValue</w:t>
            </w:r>
            <w:proofErr w:type="spellEnd"/>
            <w:proofErr w:type="gramEnd"/>
            <w:r w:rsidRPr="001645EB">
              <w:rPr>
                <w:sz w:val="18"/>
                <w:szCs w:val="18"/>
              </w:rPr>
              <w:t xml:space="preserve"> di </w:t>
            </w:r>
            <w:proofErr w:type="spellStart"/>
            <w:r w:rsidRPr="001645EB">
              <w:rPr>
                <w:sz w:val="18"/>
                <w:szCs w:val="18"/>
              </w:rPr>
              <w:t>AuthorizedRepresentative</w:t>
            </w:r>
            <w:proofErr w:type="spellEnd"/>
            <w:r w:rsidRPr="001645EB">
              <w:rPr>
                <w:sz w:val="18"/>
                <w:szCs w:val="18"/>
              </w:rPr>
              <w:t xml:space="preserve"> nel paragrafo 3.6.1</w:t>
            </w:r>
          </w:p>
        </w:tc>
      </w:tr>
      <w:tr w:rsidR="007D734C" w:rsidRPr="001645EB" w14:paraId="5431C10D" w14:textId="77777777" w:rsidTr="008D52D9">
        <w:trPr>
          <w:trHeight w:val="732"/>
        </w:trPr>
        <w:tc>
          <w:tcPr>
            <w:tcW w:w="798" w:type="dxa"/>
            <w:vMerge/>
          </w:tcPr>
          <w:p w14:paraId="1253ABAF" w14:textId="77777777" w:rsidR="007D734C" w:rsidRPr="001645EB" w:rsidRDefault="007D734C" w:rsidP="007D734C">
            <w:pPr>
              <w:pStyle w:val="Corpotesto10000"/>
              <w:ind w:left="0"/>
              <w:rPr>
                <w:sz w:val="18"/>
                <w:szCs w:val="18"/>
              </w:rPr>
            </w:pPr>
          </w:p>
        </w:tc>
        <w:tc>
          <w:tcPr>
            <w:tcW w:w="2923" w:type="dxa"/>
            <w:vMerge/>
          </w:tcPr>
          <w:p w14:paraId="2EEE0695" w14:textId="77777777" w:rsidR="007D734C" w:rsidRPr="001645EB" w:rsidRDefault="007D734C" w:rsidP="007D734C">
            <w:pPr>
              <w:pStyle w:val="Corpotesto10000"/>
              <w:ind w:left="0"/>
              <w:jc w:val="left"/>
              <w:rPr>
                <w:sz w:val="18"/>
                <w:szCs w:val="18"/>
              </w:rPr>
            </w:pPr>
          </w:p>
        </w:tc>
        <w:tc>
          <w:tcPr>
            <w:tcW w:w="1563" w:type="dxa"/>
          </w:tcPr>
          <w:p w14:paraId="7C7F49D5" w14:textId="77777777" w:rsidR="007D734C" w:rsidRPr="001645EB" w:rsidRDefault="007D734C" w:rsidP="007D734C">
            <w:pPr>
              <w:pStyle w:val="Corpotesto10000"/>
              <w:ind w:left="0"/>
              <w:jc w:val="left"/>
              <w:rPr>
                <w:sz w:val="18"/>
                <w:szCs w:val="18"/>
              </w:rPr>
            </w:pPr>
            <w:r w:rsidRPr="001645EB">
              <w:rPr>
                <w:sz w:val="18"/>
                <w:szCs w:val="18"/>
              </w:rPr>
              <w:t>Aggiornamento</w:t>
            </w:r>
          </w:p>
        </w:tc>
        <w:tc>
          <w:tcPr>
            <w:tcW w:w="4676" w:type="dxa"/>
          </w:tcPr>
          <w:p w14:paraId="3A406A10" w14:textId="62F8551C" w:rsidR="007D734C" w:rsidRPr="001645EB" w:rsidRDefault="007D734C" w:rsidP="007D734C">
            <w:pPr>
              <w:jc w:val="left"/>
              <w:rPr>
                <w:sz w:val="18"/>
                <w:szCs w:val="18"/>
              </w:rPr>
            </w:pPr>
            <w:r w:rsidRPr="001645EB">
              <w:rPr>
                <w:sz w:val="18"/>
                <w:szCs w:val="18"/>
              </w:rPr>
              <w:t>Aggiornata descrizione parametro “</w:t>
            </w:r>
            <w:proofErr w:type="spellStart"/>
            <w:proofErr w:type="gramStart"/>
            <w:r w:rsidRPr="001645EB">
              <w:rPr>
                <w:sz w:val="18"/>
                <w:szCs w:val="18"/>
              </w:rPr>
              <w:t>sdg:Identifier</w:t>
            </w:r>
            <w:proofErr w:type="spellEnd"/>
            <w:proofErr w:type="gramEnd"/>
            <w:r w:rsidRPr="001645EB">
              <w:rPr>
                <w:sz w:val="18"/>
                <w:szCs w:val="18"/>
              </w:rPr>
              <w:t xml:space="preserve">” del nodo figlio </w:t>
            </w:r>
            <w:proofErr w:type="spellStart"/>
            <w:proofErr w:type="gramStart"/>
            <w:r w:rsidRPr="001645EB">
              <w:rPr>
                <w:sz w:val="18"/>
                <w:szCs w:val="18"/>
              </w:rPr>
              <w:t>sdg:Person</w:t>
            </w:r>
            <w:proofErr w:type="spellEnd"/>
            <w:proofErr w:type="gramEnd"/>
            <w:r w:rsidRPr="001645EB">
              <w:rPr>
                <w:sz w:val="18"/>
                <w:szCs w:val="18"/>
              </w:rPr>
              <w:t xml:space="preserve"> del nodo padre </w:t>
            </w:r>
            <w:proofErr w:type="spellStart"/>
            <w:proofErr w:type="gramStart"/>
            <w:r w:rsidRPr="001645EB">
              <w:rPr>
                <w:sz w:val="18"/>
                <w:szCs w:val="18"/>
              </w:rPr>
              <w:t>rim:SlotValue</w:t>
            </w:r>
            <w:proofErr w:type="spellEnd"/>
            <w:proofErr w:type="gramEnd"/>
            <w:r w:rsidRPr="001645EB">
              <w:rPr>
                <w:sz w:val="18"/>
                <w:szCs w:val="18"/>
              </w:rPr>
              <w:t xml:space="preserve"> di </w:t>
            </w:r>
            <w:proofErr w:type="spellStart"/>
            <w:r w:rsidRPr="001645EB">
              <w:rPr>
                <w:sz w:val="18"/>
                <w:szCs w:val="18"/>
              </w:rPr>
              <w:t>NaturalPerson</w:t>
            </w:r>
            <w:proofErr w:type="spellEnd"/>
            <w:r w:rsidRPr="001645EB">
              <w:rPr>
                <w:sz w:val="18"/>
                <w:szCs w:val="18"/>
              </w:rPr>
              <w:t xml:space="preserve"> nel paragrafo 3.6.2</w:t>
            </w:r>
          </w:p>
        </w:tc>
      </w:tr>
      <w:tr w:rsidR="007D734C" w:rsidRPr="001645EB" w14:paraId="2923A052" w14:textId="77777777" w:rsidTr="008D52D9">
        <w:trPr>
          <w:trHeight w:val="85"/>
        </w:trPr>
        <w:tc>
          <w:tcPr>
            <w:tcW w:w="798" w:type="dxa"/>
            <w:vMerge/>
          </w:tcPr>
          <w:p w14:paraId="13C7F661" w14:textId="77777777" w:rsidR="007D734C" w:rsidRPr="001645EB" w:rsidRDefault="007D734C" w:rsidP="007D734C">
            <w:pPr>
              <w:pStyle w:val="Corpotesto10000"/>
              <w:ind w:left="0"/>
              <w:rPr>
                <w:sz w:val="18"/>
                <w:szCs w:val="18"/>
              </w:rPr>
            </w:pPr>
          </w:p>
        </w:tc>
        <w:tc>
          <w:tcPr>
            <w:tcW w:w="2923" w:type="dxa"/>
            <w:vMerge/>
          </w:tcPr>
          <w:p w14:paraId="794394DE" w14:textId="77777777" w:rsidR="007D734C" w:rsidRPr="001645EB" w:rsidRDefault="007D734C" w:rsidP="007D734C">
            <w:pPr>
              <w:pStyle w:val="Corpotesto10000"/>
              <w:ind w:left="0"/>
              <w:jc w:val="left"/>
              <w:rPr>
                <w:sz w:val="18"/>
                <w:szCs w:val="18"/>
              </w:rPr>
            </w:pPr>
          </w:p>
        </w:tc>
        <w:tc>
          <w:tcPr>
            <w:tcW w:w="1563" w:type="dxa"/>
          </w:tcPr>
          <w:p w14:paraId="30B2FA3E" w14:textId="77777777" w:rsidR="007D734C" w:rsidRPr="001645EB" w:rsidRDefault="007D734C" w:rsidP="007D734C">
            <w:pPr>
              <w:pStyle w:val="Corpotesto10000"/>
              <w:ind w:left="0"/>
              <w:jc w:val="center"/>
              <w:rPr>
                <w:sz w:val="18"/>
                <w:szCs w:val="18"/>
              </w:rPr>
            </w:pPr>
            <w:r w:rsidRPr="001645EB">
              <w:rPr>
                <w:sz w:val="18"/>
                <w:szCs w:val="18"/>
              </w:rPr>
              <w:t>Aggiornamento</w:t>
            </w:r>
          </w:p>
        </w:tc>
        <w:tc>
          <w:tcPr>
            <w:tcW w:w="4676" w:type="dxa"/>
          </w:tcPr>
          <w:p w14:paraId="1CF2C95C" w14:textId="7A354AB0" w:rsidR="007D734C" w:rsidRPr="001645EB" w:rsidRDefault="007D734C" w:rsidP="007D734C">
            <w:pPr>
              <w:rPr>
                <w:sz w:val="18"/>
                <w:szCs w:val="18"/>
              </w:rPr>
            </w:pPr>
            <w:r w:rsidRPr="001645EB">
              <w:rPr>
                <w:sz w:val="18"/>
                <w:szCs w:val="18"/>
              </w:rPr>
              <w:t>Aggiornata descrizione parametro “</w:t>
            </w:r>
            <w:proofErr w:type="spellStart"/>
            <w:r w:rsidRPr="001645EB">
              <w:rPr>
                <w:sz w:val="18"/>
                <w:szCs w:val="18"/>
              </w:rPr>
              <w:t>schemeID</w:t>
            </w:r>
            <w:proofErr w:type="spellEnd"/>
            <w:r w:rsidRPr="001645EB">
              <w:rPr>
                <w:sz w:val="18"/>
                <w:szCs w:val="18"/>
              </w:rPr>
              <w:t xml:space="preserve">” del nodo figlio </w:t>
            </w:r>
            <w:proofErr w:type="spellStart"/>
            <w:proofErr w:type="gramStart"/>
            <w:r w:rsidRPr="001645EB">
              <w:rPr>
                <w:sz w:val="18"/>
                <w:szCs w:val="18"/>
              </w:rPr>
              <w:t>sdg:Person</w:t>
            </w:r>
            <w:proofErr w:type="spellEnd"/>
            <w:proofErr w:type="gramEnd"/>
            <w:r w:rsidRPr="001645EB">
              <w:rPr>
                <w:sz w:val="18"/>
                <w:szCs w:val="18"/>
              </w:rPr>
              <w:t xml:space="preserve"> del nodo padre </w:t>
            </w:r>
            <w:proofErr w:type="spellStart"/>
            <w:proofErr w:type="gramStart"/>
            <w:r w:rsidRPr="001645EB">
              <w:rPr>
                <w:sz w:val="18"/>
                <w:szCs w:val="18"/>
              </w:rPr>
              <w:t>rim:SlotValue</w:t>
            </w:r>
            <w:proofErr w:type="spellEnd"/>
            <w:proofErr w:type="gramEnd"/>
            <w:r w:rsidRPr="001645EB">
              <w:rPr>
                <w:sz w:val="18"/>
                <w:szCs w:val="18"/>
              </w:rPr>
              <w:t xml:space="preserve"> di </w:t>
            </w:r>
            <w:proofErr w:type="spellStart"/>
            <w:r w:rsidRPr="001645EB">
              <w:rPr>
                <w:sz w:val="18"/>
                <w:szCs w:val="18"/>
              </w:rPr>
              <w:t>NaturalPerson</w:t>
            </w:r>
            <w:proofErr w:type="spellEnd"/>
            <w:r w:rsidRPr="001645EB">
              <w:rPr>
                <w:sz w:val="18"/>
                <w:szCs w:val="18"/>
              </w:rPr>
              <w:t xml:space="preserve"> nel paragrafo 3.6.2</w:t>
            </w:r>
          </w:p>
        </w:tc>
      </w:tr>
      <w:tr w:rsidR="007D734C" w:rsidRPr="001645EB" w14:paraId="013F364A" w14:textId="77777777" w:rsidTr="008D52D9">
        <w:trPr>
          <w:trHeight w:val="85"/>
        </w:trPr>
        <w:tc>
          <w:tcPr>
            <w:tcW w:w="798" w:type="dxa"/>
            <w:vMerge/>
          </w:tcPr>
          <w:p w14:paraId="56CA31B8" w14:textId="77777777" w:rsidR="007D734C" w:rsidRPr="001645EB" w:rsidRDefault="007D734C" w:rsidP="007D734C">
            <w:pPr>
              <w:pStyle w:val="Corpotesto10000"/>
              <w:ind w:left="0"/>
              <w:rPr>
                <w:sz w:val="18"/>
                <w:szCs w:val="18"/>
              </w:rPr>
            </w:pPr>
          </w:p>
        </w:tc>
        <w:tc>
          <w:tcPr>
            <w:tcW w:w="2923" w:type="dxa"/>
            <w:vMerge/>
          </w:tcPr>
          <w:p w14:paraId="25E24812" w14:textId="77777777" w:rsidR="007D734C" w:rsidRPr="001645EB" w:rsidRDefault="007D734C" w:rsidP="007D734C">
            <w:pPr>
              <w:pStyle w:val="Corpotesto10000"/>
              <w:ind w:left="0"/>
              <w:jc w:val="left"/>
              <w:rPr>
                <w:sz w:val="18"/>
                <w:szCs w:val="18"/>
              </w:rPr>
            </w:pPr>
          </w:p>
        </w:tc>
        <w:tc>
          <w:tcPr>
            <w:tcW w:w="1563" w:type="dxa"/>
          </w:tcPr>
          <w:p w14:paraId="74F3A76A" w14:textId="77777777" w:rsidR="007D734C" w:rsidRPr="001645EB" w:rsidRDefault="007D734C" w:rsidP="007D734C">
            <w:pPr>
              <w:pStyle w:val="Corpotesto10000"/>
              <w:ind w:left="0"/>
              <w:jc w:val="center"/>
              <w:rPr>
                <w:sz w:val="18"/>
                <w:szCs w:val="18"/>
              </w:rPr>
            </w:pPr>
            <w:r w:rsidRPr="001645EB">
              <w:rPr>
                <w:sz w:val="18"/>
                <w:szCs w:val="18"/>
              </w:rPr>
              <w:t>Aggiornamento</w:t>
            </w:r>
          </w:p>
        </w:tc>
        <w:tc>
          <w:tcPr>
            <w:tcW w:w="4676" w:type="dxa"/>
          </w:tcPr>
          <w:p w14:paraId="09223B07" w14:textId="58587FAB" w:rsidR="007D734C" w:rsidRPr="001645EB" w:rsidRDefault="007D734C" w:rsidP="007D734C">
            <w:pPr>
              <w:rPr>
                <w:sz w:val="18"/>
                <w:szCs w:val="18"/>
              </w:rPr>
            </w:pPr>
            <w:r w:rsidRPr="001645EB">
              <w:rPr>
                <w:sz w:val="18"/>
                <w:szCs w:val="18"/>
              </w:rPr>
              <w:t>Aggiornata descrizione parametro “</w:t>
            </w:r>
            <w:proofErr w:type="spellStart"/>
            <w:proofErr w:type="gramStart"/>
            <w:r w:rsidRPr="001645EB">
              <w:rPr>
                <w:sz w:val="18"/>
                <w:szCs w:val="18"/>
              </w:rPr>
              <w:t>sdg:LegalPersonIdentifier</w:t>
            </w:r>
            <w:proofErr w:type="spellEnd"/>
            <w:proofErr w:type="gramEnd"/>
            <w:r w:rsidRPr="001645EB">
              <w:rPr>
                <w:sz w:val="18"/>
                <w:szCs w:val="18"/>
              </w:rPr>
              <w:t xml:space="preserve">” del nodo figlio </w:t>
            </w:r>
            <w:proofErr w:type="spellStart"/>
            <w:proofErr w:type="gramStart"/>
            <w:r w:rsidRPr="001645EB">
              <w:rPr>
                <w:sz w:val="18"/>
                <w:szCs w:val="18"/>
              </w:rPr>
              <w:t>sdg:LegalPerson</w:t>
            </w:r>
            <w:proofErr w:type="spellEnd"/>
            <w:proofErr w:type="gramEnd"/>
            <w:r w:rsidRPr="001645EB">
              <w:rPr>
                <w:sz w:val="18"/>
                <w:szCs w:val="18"/>
              </w:rPr>
              <w:t xml:space="preserve"> del nodo padre </w:t>
            </w:r>
            <w:proofErr w:type="spellStart"/>
            <w:proofErr w:type="gramStart"/>
            <w:r w:rsidRPr="001645EB">
              <w:rPr>
                <w:sz w:val="18"/>
                <w:szCs w:val="18"/>
              </w:rPr>
              <w:t>rim:SlotValue</w:t>
            </w:r>
            <w:proofErr w:type="spellEnd"/>
            <w:proofErr w:type="gramEnd"/>
            <w:r w:rsidRPr="001645EB">
              <w:rPr>
                <w:sz w:val="18"/>
                <w:szCs w:val="18"/>
              </w:rPr>
              <w:t xml:space="preserve"> nel paragrafo 3.6.2</w:t>
            </w:r>
          </w:p>
        </w:tc>
      </w:tr>
      <w:tr w:rsidR="007D734C" w:rsidRPr="001645EB" w14:paraId="6AE615AA" w14:textId="77777777" w:rsidTr="008D52D9">
        <w:trPr>
          <w:trHeight w:val="903"/>
        </w:trPr>
        <w:tc>
          <w:tcPr>
            <w:tcW w:w="798" w:type="dxa"/>
            <w:vMerge/>
          </w:tcPr>
          <w:p w14:paraId="711277F1" w14:textId="77777777" w:rsidR="007D734C" w:rsidRPr="001645EB" w:rsidRDefault="007D734C" w:rsidP="007D734C">
            <w:pPr>
              <w:pStyle w:val="Corpotesto10000"/>
              <w:ind w:left="0"/>
              <w:rPr>
                <w:sz w:val="18"/>
                <w:szCs w:val="18"/>
              </w:rPr>
            </w:pPr>
          </w:p>
        </w:tc>
        <w:tc>
          <w:tcPr>
            <w:tcW w:w="2923" w:type="dxa"/>
            <w:vMerge/>
          </w:tcPr>
          <w:p w14:paraId="6C904831" w14:textId="77777777" w:rsidR="007D734C" w:rsidRPr="001645EB" w:rsidRDefault="007D734C" w:rsidP="007D734C">
            <w:pPr>
              <w:pStyle w:val="Corpotesto10000"/>
              <w:ind w:left="0"/>
              <w:jc w:val="left"/>
              <w:rPr>
                <w:sz w:val="18"/>
                <w:szCs w:val="18"/>
              </w:rPr>
            </w:pPr>
          </w:p>
        </w:tc>
        <w:tc>
          <w:tcPr>
            <w:tcW w:w="1563" w:type="dxa"/>
          </w:tcPr>
          <w:p w14:paraId="762E7DE7" w14:textId="77777777" w:rsidR="007D734C" w:rsidRPr="001645EB" w:rsidRDefault="007D734C" w:rsidP="007D734C">
            <w:pPr>
              <w:pStyle w:val="Corpotesto10000"/>
              <w:ind w:left="0"/>
              <w:jc w:val="center"/>
              <w:rPr>
                <w:sz w:val="18"/>
                <w:szCs w:val="18"/>
              </w:rPr>
            </w:pPr>
            <w:r w:rsidRPr="001645EB">
              <w:rPr>
                <w:sz w:val="18"/>
                <w:szCs w:val="18"/>
              </w:rPr>
              <w:t>Aggiornamento</w:t>
            </w:r>
          </w:p>
        </w:tc>
        <w:tc>
          <w:tcPr>
            <w:tcW w:w="4676" w:type="dxa"/>
          </w:tcPr>
          <w:p w14:paraId="70A0FBBB" w14:textId="14139592" w:rsidR="007D734C" w:rsidRPr="001645EB" w:rsidRDefault="007D734C" w:rsidP="007D734C">
            <w:pPr>
              <w:rPr>
                <w:sz w:val="18"/>
                <w:szCs w:val="18"/>
              </w:rPr>
            </w:pPr>
            <w:r w:rsidRPr="001645EB">
              <w:rPr>
                <w:sz w:val="18"/>
                <w:szCs w:val="18"/>
              </w:rPr>
              <w:t>Aggiornata descrizione parametro “</w:t>
            </w:r>
            <w:proofErr w:type="spellStart"/>
            <w:r w:rsidRPr="001645EB">
              <w:rPr>
                <w:sz w:val="18"/>
                <w:szCs w:val="18"/>
              </w:rPr>
              <w:t>schemeID</w:t>
            </w:r>
            <w:proofErr w:type="spellEnd"/>
            <w:r w:rsidRPr="001645EB">
              <w:rPr>
                <w:sz w:val="18"/>
                <w:szCs w:val="18"/>
              </w:rPr>
              <w:t xml:space="preserve">” del nodo figlio </w:t>
            </w:r>
            <w:proofErr w:type="spellStart"/>
            <w:proofErr w:type="gramStart"/>
            <w:r w:rsidRPr="001645EB">
              <w:rPr>
                <w:sz w:val="18"/>
                <w:szCs w:val="18"/>
              </w:rPr>
              <w:t>sdg:LegalPerson</w:t>
            </w:r>
            <w:proofErr w:type="spellEnd"/>
            <w:proofErr w:type="gramEnd"/>
            <w:r w:rsidRPr="001645EB">
              <w:rPr>
                <w:sz w:val="18"/>
                <w:szCs w:val="18"/>
              </w:rPr>
              <w:t xml:space="preserve"> del nodo padre </w:t>
            </w:r>
            <w:proofErr w:type="spellStart"/>
            <w:proofErr w:type="gramStart"/>
            <w:r w:rsidRPr="001645EB">
              <w:rPr>
                <w:sz w:val="18"/>
                <w:szCs w:val="18"/>
              </w:rPr>
              <w:t>rim:SlotValue</w:t>
            </w:r>
            <w:proofErr w:type="spellEnd"/>
            <w:proofErr w:type="gramEnd"/>
            <w:r w:rsidRPr="001645EB">
              <w:rPr>
                <w:sz w:val="18"/>
                <w:szCs w:val="18"/>
              </w:rPr>
              <w:t xml:space="preserve"> nel paragrafo 3.6.2</w:t>
            </w:r>
          </w:p>
        </w:tc>
      </w:tr>
      <w:tr w:rsidR="007D734C" w:rsidRPr="001645EB" w14:paraId="638831E3" w14:textId="77777777" w:rsidTr="008D52D9">
        <w:trPr>
          <w:trHeight w:val="903"/>
        </w:trPr>
        <w:tc>
          <w:tcPr>
            <w:tcW w:w="798" w:type="dxa"/>
            <w:vMerge/>
          </w:tcPr>
          <w:p w14:paraId="4A7F3352" w14:textId="77777777" w:rsidR="007D734C" w:rsidRPr="001645EB" w:rsidRDefault="007D734C" w:rsidP="007D734C">
            <w:pPr>
              <w:pStyle w:val="Corpotesto10000"/>
              <w:ind w:left="0"/>
              <w:rPr>
                <w:sz w:val="18"/>
                <w:szCs w:val="18"/>
              </w:rPr>
            </w:pPr>
          </w:p>
        </w:tc>
        <w:tc>
          <w:tcPr>
            <w:tcW w:w="2923" w:type="dxa"/>
            <w:vMerge w:val="restart"/>
          </w:tcPr>
          <w:p w14:paraId="7C770B13" w14:textId="77777777" w:rsidR="007D734C" w:rsidRPr="001645EB" w:rsidRDefault="007D734C" w:rsidP="007D734C">
            <w:pPr>
              <w:pStyle w:val="Corpotesto10000"/>
              <w:ind w:left="0"/>
              <w:jc w:val="left"/>
              <w:rPr>
                <w:sz w:val="18"/>
                <w:szCs w:val="18"/>
              </w:rPr>
            </w:pPr>
            <w:r w:rsidRPr="001645EB">
              <w:rPr>
                <w:sz w:val="18"/>
                <w:szCs w:val="18"/>
              </w:rPr>
              <w:t>3.7 VERIFICA GENERAZIONE EVIDENCE RESPONSE 1</w:t>
            </w:r>
          </w:p>
          <w:p w14:paraId="0CE0B3EC" w14:textId="77777777" w:rsidR="007D734C" w:rsidRPr="001645EB" w:rsidRDefault="007D734C" w:rsidP="007D734C">
            <w:pPr>
              <w:pStyle w:val="Corpotesto10000"/>
              <w:ind w:left="0"/>
              <w:jc w:val="left"/>
              <w:rPr>
                <w:sz w:val="18"/>
                <w:szCs w:val="18"/>
              </w:rPr>
            </w:pPr>
          </w:p>
        </w:tc>
        <w:tc>
          <w:tcPr>
            <w:tcW w:w="1563" w:type="dxa"/>
          </w:tcPr>
          <w:p w14:paraId="23632420" w14:textId="365FF054" w:rsidR="007D734C" w:rsidRPr="001645EB" w:rsidRDefault="007D734C" w:rsidP="007D734C">
            <w:pPr>
              <w:pStyle w:val="Corpotesto10000"/>
              <w:ind w:left="0"/>
              <w:jc w:val="center"/>
              <w:rPr>
                <w:sz w:val="18"/>
                <w:szCs w:val="18"/>
              </w:rPr>
            </w:pPr>
            <w:r w:rsidRPr="001645EB">
              <w:rPr>
                <w:sz w:val="18"/>
                <w:szCs w:val="18"/>
              </w:rPr>
              <w:t>Aggiornamento</w:t>
            </w:r>
          </w:p>
        </w:tc>
        <w:tc>
          <w:tcPr>
            <w:tcW w:w="4676" w:type="dxa"/>
          </w:tcPr>
          <w:p w14:paraId="2D6DACBA" w14:textId="199388D5" w:rsidR="007D734C" w:rsidRPr="001645EB" w:rsidRDefault="007D734C" w:rsidP="007D734C">
            <w:pPr>
              <w:rPr>
                <w:sz w:val="18"/>
                <w:szCs w:val="18"/>
              </w:rPr>
            </w:pPr>
            <w:r w:rsidRPr="001645EB">
              <w:rPr>
                <w:sz w:val="18"/>
                <w:szCs w:val="18"/>
              </w:rPr>
              <w:t>Aggiunto riferimento all’e-Service esposto su PDND</w:t>
            </w:r>
          </w:p>
        </w:tc>
      </w:tr>
      <w:tr w:rsidR="007D734C" w:rsidRPr="001645EB" w14:paraId="5EC6F187" w14:textId="77777777" w:rsidTr="008D52D9">
        <w:trPr>
          <w:trHeight w:val="903"/>
        </w:trPr>
        <w:tc>
          <w:tcPr>
            <w:tcW w:w="798" w:type="dxa"/>
            <w:vMerge/>
          </w:tcPr>
          <w:p w14:paraId="464347F3" w14:textId="77777777" w:rsidR="007D734C" w:rsidRPr="001645EB" w:rsidRDefault="007D734C" w:rsidP="007D734C">
            <w:pPr>
              <w:pStyle w:val="Corpotesto10000"/>
              <w:ind w:left="0"/>
              <w:rPr>
                <w:sz w:val="18"/>
                <w:szCs w:val="18"/>
              </w:rPr>
            </w:pPr>
          </w:p>
        </w:tc>
        <w:tc>
          <w:tcPr>
            <w:tcW w:w="2923" w:type="dxa"/>
            <w:vMerge/>
          </w:tcPr>
          <w:p w14:paraId="1E2C12F1" w14:textId="77777777" w:rsidR="007D734C" w:rsidRPr="001645EB" w:rsidRDefault="007D734C" w:rsidP="007D734C">
            <w:pPr>
              <w:pStyle w:val="Corpotesto10000"/>
              <w:ind w:left="0"/>
              <w:jc w:val="left"/>
              <w:rPr>
                <w:sz w:val="18"/>
                <w:szCs w:val="18"/>
              </w:rPr>
            </w:pPr>
          </w:p>
        </w:tc>
        <w:tc>
          <w:tcPr>
            <w:tcW w:w="1563" w:type="dxa"/>
          </w:tcPr>
          <w:p w14:paraId="1BDF5CFA" w14:textId="727BB706" w:rsidR="007D734C" w:rsidRPr="001645EB" w:rsidRDefault="007D734C" w:rsidP="007D734C">
            <w:pPr>
              <w:pStyle w:val="Corpotesto10000"/>
              <w:ind w:left="0"/>
              <w:jc w:val="center"/>
              <w:rPr>
                <w:sz w:val="18"/>
                <w:szCs w:val="18"/>
              </w:rPr>
            </w:pPr>
            <w:r w:rsidRPr="001645EB">
              <w:rPr>
                <w:sz w:val="18"/>
                <w:szCs w:val="18"/>
              </w:rPr>
              <w:t>Aggiornamento</w:t>
            </w:r>
          </w:p>
        </w:tc>
        <w:tc>
          <w:tcPr>
            <w:tcW w:w="4676" w:type="dxa"/>
          </w:tcPr>
          <w:p w14:paraId="62FEA9DA" w14:textId="026C0C55" w:rsidR="007D734C" w:rsidRPr="001645EB" w:rsidRDefault="007D734C" w:rsidP="007D734C">
            <w:pPr>
              <w:rPr>
                <w:sz w:val="18"/>
                <w:szCs w:val="18"/>
              </w:rPr>
            </w:pPr>
            <w:r w:rsidRPr="001645EB">
              <w:rPr>
                <w:sz w:val="18"/>
                <w:szCs w:val="18"/>
              </w:rPr>
              <w:t xml:space="preserve">Aggiornata descrizione parametro </w:t>
            </w:r>
            <w:proofErr w:type="spellStart"/>
            <w:r w:rsidRPr="001645EB">
              <w:rPr>
                <w:sz w:val="18"/>
                <w:szCs w:val="18"/>
              </w:rPr>
              <w:t>SpecificationIdentifier</w:t>
            </w:r>
            <w:proofErr w:type="spellEnd"/>
            <w:r w:rsidRPr="001645EB">
              <w:rPr>
                <w:sz w:val="18"/>
                <w:szCs w:val="18"/>
              </w:rPr>
              <w:t xml:space="preserve"> nella tabella Body Param nel paragrafo 3.7.1</w:t>
            </w:r>
          </w:p>
        </w:tc>
      </w:tr>
      <w:tr w:rsidR="007D734C" w:rsidRPr="001645EB" w14:paraId="568B269E" w14:textId="77777777" w:rsidTr="008D52D9">
        <w:trPr>
          <w:trHeight w:val="903"/>
        </w:trPr>
        <w:tc>
          <w:tcPr>
            <w:tcW w:w="798" w:type="dxa"/>
            <w:vMerge/>
          </w:tcPr>
          <w:p w14:paraId="76654E7B" w14:textId="77777777" w:rsidR="007D734C" w:rsidRPr="001645EB" w:rsidRDefault="007D734C" w:rsidP="007D734C">
            <w:pPr>
              <w:pStyle w:val="Corpotesto10000"/>
              <w:ind w:left="0"/>
              <w:rPr>
                <w:sz w:val="18"/>
                <w:szCs w:val="18"/>
              </w:rPr>
            </w:pPr>
          </w:p>
        </w:tc>
        <w:tc>
          <w:tcPr>
            <w:tcW w:w="2923" w:type="dxa"/>
            <w:vMerge/>
          </w:tcPr>
          <w:p w14:paraId="2780A9D7" w14:textId="77777777" w:rsidR="007D734C" w:rsidRPr="001645EB" w:rsidRDefault="007D734C" w:rsidP="007D734C">
            <w:pPr>
              <w:pStyle w:val="Corpotesto10000"/>
              <w:ind w:left="0"/>
              <w:jc w:val="left"/>
              <w:rPr>
                <w:sz w:val="18"/>
                <w:szCs w:val="18"/>
              </w:rPr>
            </w:pPr>
          </w:p>
        </w:tc>
        <w:tc>
          <w:tcPr>
            <w:tcW w:w="1563" w:type="dxa"/>
          </w:tcPr>
          <w:p w14:paraId="0E0058FA" w14:textId="4C1F3F37" w:rsidR="007D734C" w:rsidRPr="001645EB" w:rsidRDefault="007D734C" w:rsidP="007D734C">
            <w:pPr>
              <w:pStyle w:val="Corpotesto10000"/>
              <w:ind w:left="0"/>
              <w:jc w:val="center"/>
              <w:rPr>
                <w:sz w:val="18"/>
                <w:szCs w:val="18"/>
              </w:rPr>
            </w:pPr>
            <w:r w:rsidRPr="001645EB">
              <w:rPr>
                <w:sz w:val="18"/>
                <w:szCs w:val="18"/>
              </w:rPr>
              <w:t>Aggiornamento</w:t>
            </w:r>
          </w:p>
        </w:tc>
        <w:tc>
          <w:tcPr>
            <w:tcW w:w="4676" w:type="dxa"/>
          </w:tcPr>
          <w:p w14:paraId="3E622751" w14:textId="7B5703AE" w:rsidR="007D734C" w:rsidRPr="001645EB" w:rsidRDefault="007D734C" w:rsidP="007D734C">
            <w:pPr>
              <w:rPr>
                <w:sz w:val="18"/>
                <w:szCs w:val="18"/>
              </w:rPr>
            </w:pPr>
            <w:r w:rsidRPr="001645EB">
              <w:rPr>
                <w:sz w:val="18"/>
                <w:szCs w:val="18"/>
              </w:rPr>
              <w:t xml:space="preserve">Aggiornata descrizione parametro </w:t>
            </w:r>
            <w:proofErr w:type="spellStart"/>
            <w:r w:rsidRPr="001645EB">
              <w:rPr>
                <w:sz w:val="18"/>
                <w:szCs w:val="18"/>
              </w:rPr>
              <w:t>conversationId</w:t>
            </w:r>
            <w:proofErr w:type="spellEnd"/>
            <w:r w:rsidRPr="001645EB">
              <w:rPr>
                <w:sz w:val="18"/>
                <w:szCs w:val="18"/>
              </w:rPr>
              <w:t xml:space="preserve"> nella tabella </w:t>
            </w:r>
            <w:proofErr w:type="spellStart"/>
            <w:r w:rsidRPr="001645EB">
              <w:rPr>
                <w:sz w:val="18"/>
                <w:szCs w:val="18"/>
              </w:rPr>
              <w:t>Header</w:t>
            </w:r>
            <w:proofErr w:type="spellEnd"/>
            <w:r w:rsidRPr="001645EB">
              <w:rPr>
                <w:sz w:val="18"/>
                <w:szCs w:val="18"/>
              </w:rPr>
              <w:t xml:space="preserve"> Param nel paragrafo 3.7.2</w:t>
            </w:r>
          </w:p>
        </w:tc>
      </w:tr>
      <w:tr w:rsidR="007D734C" w:rsidRPr="001645EB" w14:paraId="67F8E7AB" w14:textId="77777777" w:rsidTr="008D52D9">
        <w:trPr>
          <w:trHeight w:val="903"/>
        </w:trPr>
        <w:tc>
          <w:tcPr>
            <w:tcW w:w="798" w:type="dxa"/>
            <w:vMerge/>
          </w:tcPr>
          <w:p w14:paraId="4E2B3140" w14:textId="77777777" w:rsidR="007D734C" w:rsidRPr="001645EB" w:rsidRDefault="007D734C" w:rsidP="007D734C">
            <w:pPr>
              <w:pStyle w:val="Corpotesto10000"/>
              <w:ind w:left="0"/>
              <w:rPr>
                <w:sz w:val="18"/>
                <w:szCs w:val="18"/>
              </w:rPr>
            </w:pPr>
          </w:p>
        </w:tc>
        <w:tc>
          <w:tcPr>
            <w:tcW w:w="2923" w:type="dxa"/>
            <w:vMerge/>
          </w:tcPr>
          <w:p w14:paraId="6A0D4EF2" w14:textId="77777777" w:rsidR="007D734C" w:rsidRPr="001645EB" w:rsidRDefault="007D734C" w:rsidP="007D734C">
            <w:pPr>
              <w:pStyle w:val="Corpotesto10000"/>
              <w:ind w:left="0"/>
              <w:jc w:val="left"/>
              <w:rPr>
                <w:sz w:val="18"/>
                <w:szCs w:val="18"/>
              </w:rPr>
            </w:pPr>
          </w:p>
        </w:tc>
        <w:tc>
          <w:tcPr>
            <w:tcW w:w="1563" w:type="dxa"/>
          </w:tcPr>
          <w:p w14:paraId="1B9A8CEE" w14:textId="13379F0C" w:rsidR="007D734C" w:rsidRPr="001645EB" w:rsidRDefault="007D734C" w:rsidP="007D734C">
            <w:pPr>
              <w:pStyle w:val="Corpotesto10000"/>
              <w:ind w:left="0"/>
              <w:jc w:val="center"/>
              <w:rPr>
                <w:sz w:val="18"/>
                <w:szCs w:val="18"/>
              </w:rPr>
            </w:pPr>
            <w:r w:rsidRPr="001645EB">
              <w:rPr>
                <w:sz w:val="18"/>
                <w:szCs w:val="18"/>
              </w:rPr>
              <w:t>Aggiornamento</w:t>
            </w:r>
          </w:p>
        </w:tc>
        <w:tc>
          <w:tcPr>
            <w:tcW w:w="4676" w:type="dxa"/>
          </w:tcPr>
          <w:p w14:paraId="131D5956" w14:textId="2D875F2F" w:rsidR="007D734C" w:rsidRPr="001645EB" w:rsidRDefault="007D734C" w:rsidP="007D734C">
            <w:pPr>
              <w:rPr>
                <w:sz w:val="18"/>
                <w:szCs w:val="18"/>
              </w:rPr>
            </w:pPr>
            <w:r w:rsidRPr="001645EB">
              <w:rPr>
                <w:sz w:val="18"/>
                <w:szCs w:val="18"/>
              </w:rPr>
              <w:t xml:space="preserve">Modificato esempio URL all'interno della descrizione del parametro </w:t>
            </w:r>
            <w:proofErr w:type="spellStart"/>
            <w:proofErr w:type="gramStart"/>
            <w:r w:rsidRPr="001645EB">
              <w:rPr>
                <w:sz w:val="18"/>
                <w:szCs w:val="18"/>
              </w:rPr>
              <w:t>sdg:Transformation</w:t>
            </w:r>
            <w:proofErr w:type="spellEnd"/>
            <w:proofErr w:type="gramEnd"/>
            <w:r w:rsidRPr="001645EB">
              <w:rPr>
                <w:sz w:val="18"/>
                <w:szCs w:val="18"/>
              </w:rPr>
              <w:t xml:space="preserve"> figlio di </w:t>
            </w:r>
            <w:proofErr w:type="spellStart"/>
            <w:r w:rsidRPr="001645EB">
              <w:rPr>
                <w:sz w:val="18"/>
                <w:szCs w:val="18"/>
              </w:rPr>
              <w:t>DistributedAs</w:t>
            </w:r>
            <w:proofErr w:type="spellEnd"/>
            <w:r w:rsidRPr="001645EB">
              <w:rPr>
                <w:sz w:val="18"/>
                <w:szCs w:val="18"/>
              </w:rPr>
              <w:t xml:space="preserve"> nel paragrafo 3.7.1</w:t>
            </w:r>
          </w:p>
        </w:tc>
      </w:tr>
      <w:tr w:rsidR="007D734C" w:rsidRPr="001645EB" w14:paraId="21F611AA" w14:textId="77777777" w:rsidTr="008D52D9">
        <w:trPr>
          <w:trHeight w:val="903"/>
        </w:trPr>
        <w:tc>
          <w:tcPr>
            <w:tcW w:w="798" w:type="dxa"/>
            <w:vMerge/>
          </w:tcPr>
          <w:p w14:paraId="156CF125" w14:textId="77777777" w:rsidR="007D734C" w:rsidRPr="001645EB" w:rsidRDefault="007D734C" w:rsidP="007D734C">
            <w:pPr>
              <w:pStyle w:val="Corpotesto10000"/>
              <w:ind w:left="0"/>
              <w:rPr>
                <w:sz w:val="18"/>
                <w:szCs w:val="18"/>
              </w:rPr>
            </w:pPr>
          </w:p>
        </w:tc>
        <w:tc>
          <w:tcPr>
            <w:tcW w:w="2923" w:type="dxa"/>
            <w:vMerge/>
          </w:tcPr>
          <w:p w14:paraId="0F6BD8A9" w14:textId="77777777" w:rsidR="007D734C" w:rsidRPr="001645EB" w:rsidRDefault="007D734C" w:rsidP="007D734C">
            <w:pPr>
              <w:pStyle w:val="Corpotesto10000"/>
              <w:ind w:left="0"/>
              <w:jc w:val="left"/>
              <w:rPr>
                <w:sz w:val="18"/>
                <w:szCs w:val="18"/>
              </w:rPr>
            </w:pPr>
          </w:p>
        </w:tc>
        <w:tc>
          <w:tcPr>
            <w:tcW w:w="1563" w:type="dxa"/>
          </w:tcPr>
          <w:p w14:paraId="3763720F" w14:textId="57DD5604" w:rsidR="007D734C" w:rsidRPr="001645EB" w:rsidRDefault="007D734C" w:rsidP="007D734C">
            <w:pPr>
              <w:pStyle w:val="Corpotesto10000"/>
              <w:ind w:left="0"/>
              <w:jc w:val="center"/>
              <w:rPr>
                <w:sz w:val="18"/>
                <w:szCs w:val="18"/>
              </w:rPr>
            </w:pPr>
            <w:r w:rsidRPr="001645EB">
              <w:rPr>
                <w:sz w:val="18"/>
                <w:szCs w:val="18"/>
              </w:rPr>
              <w:t>Aggiornamento</w:t>
            </w:r>
          </w:p>
        </w:tc>
        <w:tc>
          <w:tcPr>
            <w:tcW w:w="4676" w:type="dxa"/>
          </w:tcPr>
          <w:p w14:paraId="7D1B78CB" w14:textId="0D21C0F9" w:rsidR="007D734C" w:rsidRPr="001645EB" w:rsidRDefault="007D734C" w:rsidP="007D734C">
            <w:pPr>
              <w:rPr>
                <w:sz w:val="18"/>
                <w:szCs w:val="18"/>
              </w:rPr>
            </w:pPr>
            <w:r w:rsidRPr="001645EB">
              <w:rPr>
                <w:sz w:val="18"/>
                <w:szCs w:val="18"/>
              </w:rPr>
              <w:t xml:space="preserve">Modificato esempio URL all'interno della descrizione del parametro </w:t>
            </w:r>
            <w:proofErr w:type="spellStart"/>
            <w:proofErr w:type="gramStart"/>
            <w:r w:rsidRPr="001645EB">
              <w:rPr>
                <w:sz w:val="18"/>
                <w:szCs w:val="18"/>
              </w:rPr>
              <w:t>sdg:ConformsTo</w:t>
            </w:r>
            <w:proofErr w:type="spellEnd"/>
            <w:proofErr w:type="gramEnd"/>
            <w:r w:rsidRPr="001645EB">
              <w:rPr>
                <w:sz w:val="18"/>
                <w:szCs w:val="18"/>
              </w:rPr>
              <w:t xml:space="preserve"> figlio di </w:t>
            </w:r>
            <w:proofErr w:type="spellStart"/>
            <w:r w:rsidRPr="001645EB">
              <w:rPr>
                <w:sz w:val="18"/>
                <w:szCs w:val="18"/>
              </w:rPr>
              <w:t>DistributedAs</w:t>
            </w:r>
            <w:proofErr w:type="spellEnd"/>
            <w:r w:rsidRPr="001645EB">
              <w:rPr>
                <w:sz w:val="18"/>
                <w:szCs w:val="18"/>
              </w:rPr>
              <w:t xml:space="preserve"> nel paragrafo 3.7.1</w:t>
            </w:r>
          </w:p>
        </w:tc>
      </w:tr>
      <w:tr w:rsidR="007D734C" w:rsidRPr="001645EB" w14:paraId="5B4A013B" w14:textId="77777777" w:rsidTr="008D52D9">
        <w:trPr>
          <w:trHeight w:val="903"/>
        </w:trPr>
        <w:tc>
          <w:tcPr>
            <w:tcW w:w="798" w:type="dxa"/>
            <w:vMerge/>
          </w:tcPr>
          <w:p w14:paraId="0616675F" w14:textId="77777777" w:rsidR="007D734C" w:rsidRPr="001645EB" w:rsidRDefault="007D734C" w:rsidP="007D734C">
            <w:pPr>
              <w:pStyle w:val="Corpotesto10000"/>
              <w:ind w:left="0"/>
              <w:rPr>
                <w:sz w:val="18"/>
                <w:szCs w:val="18"/>
              </w:rPr>
            </w:pPr>
          </w:p>
        </w:tc>
        <w:tc>
          <w:tcPr>
            <w:tcW w:w="2923" w:type="dxa"/>
            <w:vMerge/>
          </w:tcPr>
          <w:p w14:paraId="24885D76" w14:textId="77777777" w:rsidR="007D734C" w:rsidRPr="001645EB" w:rsidRDefault="007D734C" w:rsidP="007D734C">
            <w:pPr>
              <w:pStyle w:val="Corpotesto10000"/>
              <w:ind w:left="0"/>
              <w:jc w:val="left"/>
              <w:rPr>
                <w:sz w:val="18"/>
                <w:szCs w:val="18"/>
              </w:rPr>
            </w:pPr>
          </w:p>
        </w:tc>
        <w:tc>
          <w:tcPr>
            <w:tcW w:w="1563" w:type="dxa"/>
          </w:tcPr>
          <w:p w14:paraId="1E764951" w14:textId="6139BC4E" w:rsidR="007D734C" w:rsidRPr="001645EB" w:rsidRDefault="007D734C" w:rsidP="007D734C">
            <w:pPr>
              <w:pStyle w:val="Corpotesto10000"/>
              <w:ind w:left="0"/>
              <w:jc w:val="center"/>
              <w:rPr>
                <w:sz w:val="18"/>
                <w:szCs w:val="18"/>
              </w:rPr>
            </w:pPr>
            <w:r w:rsidRPr="001645EB">
              <w:rPr>
                <w:sz w:val="18"/>
                <w:szCs w:val="18"/>
              </w:rPr>
              <w:t>Aggiornamento</w:t>
            </w:r>
          </w:p>
        </w:tc>
        <w:tc>
          <w:tcPr>
            <w:tcW w:w="4676" w:type="dxa"/>
          </w:tcPr>
          <w:p w14:paraId="3AE76CE9" w14:textId="76F706CB" w:rsidR="007D734C" w:rsidRPr="001645EB" w:rsidRDefault="007D734C" w:rsidP="007D734C">
            <w:pPr>
              <w:rPr>
                <w:sz w:val="18"/>
                <w:szCs w:val="18"/>
              </w:rPr>
            </w:pPr>
            <w:r w:rsidRPr="001645EB">
              <w:rPr>
                <w:sz w:val="18"/>
                <w:szCs w:val="18"/>
              </w:rPr>
              <w:t xml:space="preserve">Modificato esempio URL all'interno della descrizione del parametro </w:t>
            </w:r>
            <w:proofErr w:type="spellStart"/>
            <w:proofErr w:type="gramStart"/>
            <w:r w:rsidRPr="001645EB">
              <w:rPr>
                <w:sz w:val="18"/>
                <w:szCs w:val="18"/>
              </w:rPr>
              <w:t>sdg:Transformation</w:t>
            </w:r>
            <w:proofErr w:type="spellEnd"/>
            <w:proofErr w:type="gramEnd"/>
            <w:r w:rsidRPr="001645EB">
              <w:rPr>
                <w:sz w:val="18"/>
                <w:szCs w:val="18"/>
              </w:rPr>
              <w:t xml:space="preserve"> figlio di Distribution nel paragrafo 3.7.2</w:t>
            </w:r>
          </w:p>
        </w:tc>
      </w:tr>
      <w:tr w:rsidR="007D734C" w:rsidRPr="001645EB" w14:paraId="16742DFB" w14:textId="77777777" w:rsidTr="008D52D9">
        <w:trPr>
          <w:trHeight w:val="903"/>
        </w:trPr>
        <w:tc>
          <w:tcPr>
            <w:tcW w:w="798" w:type="dxa"/>
            <w:vMerge/>
          </w:tcPr>
          <w:p w14:paraId="5D8014DD" w14:textId="77777777" w:rsidR="007D734C" w:rsidRPr="001645EB" w:rsidRDefault="007D734C" w:rsidP="007D734C">
            <w:pPr>
              <w:pStyle w:val="Corpotesto10000"/>
              <w:ind w:left="0"/>
              <w:rPr>
                <w:sz w:val="18"/>
                <w:szCs w:val="18"/>
              </w:rPr>
            </w:pPr>
          </w:p>
        </w:tc>
        <w:tc>
          <w:tcPr>
            <w:tcW w:w="2923" w:type="dxa"/>
            <w:vMerge/>
          </w:tcPr>
          <w:p w14:paraId="15AD55E7" w14:textId="77777777" w:rsidR="007D734C" w:rsidRPr="001645EB" w:rsidRDefault="007D734C" w:rsidP="007D734C">
            <w:pPr>
              <w:pStyle w:val="Corpotesto10000"/>
              <w:ind w:left="0"/>
              <w:jc w:val="left"/>
              <w:rPr>
                <w:sz w:val="18"/>
                <w:szCs w:val="18"/>
              </w:rPr>
            </w:pPr>
          </w:p>
        </w:tc>
        <w:tc>
          <w:tcPr>
            <w:tcW w:w="1563" w:type="dxa"/>
          </w:tcPr>
          <w:p w14:paraId="35C53CCF" w14:textId="7EF9E8E7" w:rsidR="007D734C" w:rsidRPr="001645EB" w:rsidRDefault="007D734C" w:rsidP="007D734C">
            <w:pPr>
              <w:pStyle w:val="Corpotesto10000"/>
              <w:ind w:left="0"/>
              <w:jc w:val="center"/>
              <w:rPr>
                <w:sz w:val="18"/>
                <w:szCs w:val="18"/>
              </w:rPr>
            </w:pPr>
            <w:r w:rsidRPr="001645EB">
              <w:rPr>
                <w:sz w:val="18"/>
                <w:szCs w:val="18"/>
              </w:rPr>
              <w:t>Aggiornamento</w:t>
            </w:r>
          </w:p>
        </w:tc>
        <w:tc>
          <w:tcPr>
            <w:tcW w:w="4676" w:type="dxa"/>
          </w:tcPr>
          <w:p w14:paraId="6ABAAC62" w14:textId="18F909E6" w:rsidR="007D734C" w:rsidRPr="001645EB" w:rsidRDefault="007D734C" w:rsidP="007D734C">
            <w:pPr>
              <w:rPr>
                <w:sz w:val="18"/>
                <w:szCs w:val="18"/>
              </w:rPr>
            </w:pPr>
            <w:r w:rsidRPr="001645EB">
              <w:rPr>
                <w:sz w:val="18"/>
                <w:szCs w:val="18"/>
              </w:rPr>
              <w:t xml:space="preserve">Modificato esempio URL all'interno della descrizione del parametro </w:t>
            </w:r>
            <w:proofErr w:type="spellStart"/>
            <w:proofErr w:type="gramStart"/>
            <w:r w:rsidRPr="001645EB">
              <w:rPr>
                <w:sz w:val="18"/>
                <w:szCs w:val="18"/>
              </w:rPr>
              <w:t>sdg:ConformsTo</w:t>
            </w:r>
            <w:proofErr w:type="spellEnd"/>
            <w:proofErr w:type="gramEnd"/>
            <w:r w:rsidRPr="001645EB">
              <w:rPr>
                <w:sz w:val="18"/>
                <w:szCs w:val="18"/>
              </w:rPr>
              <w:t xml:space="preserve"> figlio di Distribution nel paragrafo 3.7.2</w:t>
            </w:r>
          </w:p>
        </w:tc>
      </w:tr>
      <w:tr w:rsidR="007D734C" w:rsidRPr="001645EB" w14:paraId="47F6AB9A" w14:textId="77777777" w:rsidTr="008D52D9">
        <w:trPr>
          <w:trHeight w:val="903"/>
        </w:trPr>
        <w:tc>
          <w:tcPr>
            <w:tcW w:w="798" w:type="dxa"/>
            <w:vMerge/>
          </w:tcPr>
          <w:p w14:paraId="412BD894" w14:textId="77777777" w:rsidR="007D734C" w:rsidRPr="001645EB" w:rsidRDefault="007D734C" w:rsidP="007D734C">
            <w:pPr>
              <w:pStyle w:val="Corpotesto10000"/>
              <w:ind w:left="0"/>
              <w:rPr>
                <w:sz w:val="18"/>
                <w:szCs w:val="18"/>
              </w:rPr>
            </w:pPr>
          </w:p>
        </w:tc>
        <w:tc>
          <w:tcPr>
            <w:tcW w:w="2923" w:type="dxa"/>
            <w:vMerge/>
          </w:tcPr>
          <w:p w14:paraId="4A208F1D" w14:textId="77777777" w:rsidR="007D734C" w:rsidRPr="001645EB" w:rsidRDefault="007D734C" w:rsidP="007D734C">
            <w:pPr>
              <w:pStyle w:val="Corpotesto10000"/>
              <w:ind w:left="0"/>
              <w:jc w:val="left"/>
              <w:rPr>
                <w:sz w:val="18"/>
                <w:szCs w:val="18"/>
              </w:rPr>
            </w:pPr>
          </w:p>
        </w:tc>
        <w:tc>
          <w:tcPr>
            <w:tcW w:w="1563" w:type="dxa"/>
          </w:tcPr>
          <w:p w14:paraId="5E1F3435" w14:textId="4079FCCC" w:rsidR="007D734C" w:rsidRPr="001645EB" w:rsidRDefault="007D734C" w:rsidP="007D734C">
            <w:pPr>
              <w:pStyle w:val="Corpotesto10000"/>
              <w:ind w:left="0"/>
              <w:jc w:val="center"/>
              <w:rPr>
                <w:sz w:val="18"/>
                <w:szCs w:val="18"/>
              </w:rPr>
            </w:pPr>
            <w:r w:rsidRPr="001645EB">
              <w:rPr>
                <w:sz w:val="18"/>
                <w:szCs w:val="18"/>
              </w:rPr>
              <w:t>Aggiornamento</w:t>
            </w:r>
          </w:p>
        </w:tc>
        <w:tc>
          <w:tcPr>
            <w:tcW w:w="4676" w:type="dxa"/>
          </w:tcPr>
          <w:p w14:paraId="6E22CBF0" w14:textId="7908CAB5" w:rsidR="007D734C" w:rsidRPr="001645EB" w:rsidRDefault="007D734C" w:rsidP="007D734C">
            <w:pPr>
              <w:rPr>
                <w:sz w:val="18"/>
                <w:szCs w:val="18"/>
              </w:rPr>
            </w:pPr>
            <w:r w:rsidRPr="001645EB">
              <w:rPr>
                <w:sz w:val="18"/>
                <w:szCs w:val="18"/>
              </w:rPr>
              <w:t xml:space="preserve">Aggiornata descrizione parametri </w:t>
            </w:r>
            <w:proofErr w:type="gramStart"/>
            <w:r w:rsidRPr="001645EB">
              <w:rPr>
                <w:sz w:val="18"/>
                <w:szCs w:val="18"/>
              </w:rPr>
              <w:t>sdg:AdminUnitLevel1,sdg</w:t>
            </w:r>
            <w:proofErr w:type="gramEnd"/>
            <w:r w:rsidRPr="001645EB">
              <w:rPr>
                <w:sz w:val="18"/>
                <w:szCs w:val="18"/>
              </w:rPr>
              <w:t xml:space="preserve">:AdminUnitLevel2, del nodo figlio </w:t>
            </w:r>
            <w:proofErr w:type="spellStart"/>
            <w:proofErr w:type="gramStart"/>
            <w:r w:rsidRPr="001645EB">
              <w:rPr>
                <w:sz w:val="18"/>
                <w:szCs w:val="18"/>
              </w:rPr>
              <w:t>sdg:Address</w:t>
            </w:r>
            <w:proofErr w:type="spellEnd"/>
            <w:proofErr w:type="gramEnd"/>
            <w:r w:rsidRPr="001645EB">
              <w:rPr>
                <w:sz w:val="18"/>
                <w:szCs w:val="18"/>
              </w:rPr>
              <w:t xml:space="preserve"> del nodo padre </w:t>
            </w:r>
            <w:proofErr w:type="spellStart"/>
            <w:proofErr w:type="gramStart"/>
            <w:r w:rsidRPr="001645EB">
              <w:rPr>
                <w:sz w:val="18"/>
                <w:szCs w:val="18"/>
              </w:rPr>
              <w:t>sdg:Agent</w:t>
            </w:r>
            <w:proofErr w:type="spellEnd"/>
            <w:proofErr w:type="gramEnd"/>
            <w:r w:rsidRPr="001645EB">
              <w:rPr>
                <w:sz w:val="18"/>
                <w:szCs w:val="18"/>
              </w:rPr>
              <w:t xml:space="preserve"> nel paragrafo 3.7.1</w:t>
            </w:r>
          </w:p>
        </w:tc>
      </w:tr>
      <w:tr w:rsidR="007D734C" w:rsidRPr="001645EB" w14:paraId="684CE7BF" w14:textId="77777777" w:rsidTr="008D52D9">
        <w:trPr>
          <w:trHeight w:val="903"/>
        </w:trPr>
        <w:tc>
          <w:tcPr>
            <w:tcW w:w="798" w:type="dxa"/>
            <w:vMerge/>
          </w:tcPr>
          <w:p w14:paraId="53CA544B" w14:textId="77777777" w:rsidR="007D734C" w:rsidRPr="001645EB" w:rsidRDefault="007D734C" w:rsidP="007D734C">
            <w:pPr>
              <w:pStyle w:val="Corpotesto10000"/>
              <w:ind w:left="0"/>
              <w:rPr>
                <w:sz w:val="18"/>
                <w:szCs w:val="18"/>
              </w:rPr>
            </w:pPr>
          </w:p>
        </w:tc>
        <w:tc>
          <w:tcPr>
            <w:tcW w:w="2923" w:type="dxa"/>
            <w:vMerge/>
          </w:tcPr>
          <w:p w14:paraId="1410AE92" w14:textId="77777777" w:rsidR="007D734C" w:rsidRPr="001645EB" w:rsidRDefault="007D734C" w:rsidP="007D734C">
            <w:pPr>
              <w:pStyle w:val="Corpotesto10000"/>
              <w:ind w:left="0"/>
              <w:jc w:val="left"/>
              <w:rPr>
                <w:sz w:val="18"/>
                <w:szCs w:val="18"/>
              </w:rPr>
            </w:pPr>
          </w:p>
        </w:tc>
        <w:tc>
          <w:tcPr>
            <w:tcW w:w="1563" w:type="dxa"/>
          </w:tcPr>
          <w:p w14:paraId="5F05CB0A" w14:textId="22E3E3CB" w:rsidR="007D734C" w:rsidRPr="001645EB" w:rsidRDefault="007D734C" w:rsidP="007D734C">
            <w:pPr>
              <w:pStyle w:val="Corpotesto10000"/>
              <w:ind w:left="0"/>
              <w:jc w:val="center"/>
              <w:rPr>
                <w:sz w:val="18"/>
                <w:szCs w:val="18"/>
              </w:rPr>
            </w:pPr>
            <w:r w:rsidRPr="001645EB">
              <w:rPr>
                <w:sz w:val="18"/>
                <w:szCs w:val="18"/>
              </w:rPr>
              <w:t>Aggiornamento</w:t>
            </w:r>
          </w:p>
        </w:tc>
        <w:tc>
          <w:tcPr>
            <w:tcW w:w="4676" w:type="dxa"/>
          </w:tcPr>
          <w:p w14:paraId="7C4B1AB7" w14:textId="1C1ABFCB" w:rsidR="007D734C" w:rsidRPr="001645EB" w:rsidRDefault="007D734C" w:rsidP="007D734C">
            <w:pPr>
              <w:rPr>
                <w:sz w:val="18"/>
                <w:szCs w:val="18"/>
              </w:rPr>
            </w:pPr>
            <w:r w:rsidRPr="001645EB">
              <w:rPr>
                <w:sz w:val="18"/>
                <w:szCs w:val="18"/>
              </w:rPr>
              <w:t xml:space="preserve">Aggiornata descrizione parametri </w:t>
            </w:r>
            <w:proofErr w:type="gramStart"/>
            <w:r w:rsidRPr="001645EB">
              <w:rPr>
                <w:sz w:val="18"/>
                <w:szCs w:val="18"/>
              </w:rPr>
              <w:t>sdg:AdminUnitLevel1,sdg</w:t>
            </w:r>
            <w:proofErr w:type="gramEnd"/>
            <w:r w:rsidRPr="001645EB">
              <w:rPr>
                <w:sz w:val="18"/>
                <w:szCs w:val="18"/>
              </w:rPr>
              <w:t xml:space="preserve">:AdminUnitLevel2, del nodo figlio </w:t>
            </w:r>
            <w:proofErr w:type="spellStart"/>
            <w:proofErr w:type="gramStart"/>
            <w:r w:rsidRPr="001645EB">
              <w:rPr>
                <w:sz w:val="18"/>
                <w:szCs w:val="18"/>
              </w:rPr>
              <w:t>sdg:Address</w:t>
            </w:r>
            <w:proofErr w:type="spellEnd"/>
            <w:proofErr w:type="gramEnd"/>
            <w:r w:rsidRPr="001645EB">
              <w:rPr>
                <w:sz w:val="18"/>
                <w:szCs w:val="18"/>
              </w:rPr>
              <w:t xml:space="preserve"> del nodo padre </w:t>
            </w:r>
            <w:proofErr w:type="spellStart"/>
            <w:proofErr w:type="gramStart"/>
            <w:r w:rsidRPr="001645EB">
              <w:rPr>
                <w:sz w:val="18"/>
                <w:szCs w:val="18"/>
              </w:rPr>
              <w:t>sdg:Person</w:t>
            </w:r>
            <w:proofErr w:type="spellEnd"/>
            <w:proofErr w:type="gramEnd"/>
            <w:r w:rsidRPr="001645EB">
              <w:rPr>
                <w:sz w:val="18"/>
                <w:szCs w:val="18"/>
              </w:rPr>
              <w:t xml:space="preserve"> nel paragrafo 3.7.1</w:t>
            </w:r>
          </w:p>
        </w:tc>
      </w:tr>
      <w:tr w:rsidR="007D734C" w:rsidRPr="001645EB" w14:paraId="41D3EDED" w14:textId="77777777" w:rsidTr="008D52D9">
        <w:trPr>
          <w:trHeight w:val="903"/>
        </w:trPr>
        <w:tc>
          <w:tcPr>
            <w:tcW w:w="798" w:type="dxa"/>
            <w:vMerge/>
          </w:tcPr>
          <w:p w14:paraId="625640B2" w14:textId="77777777" w:rsidR="007D734C" w:rsidRPr="001645EB" w:rsidRDefault="007D734C" w:rsidP="007D734C">
            <w:pPr>
              <w:pStyle w:val="Corpotesto10000"/>
              <w:ind w:left="0"/>
              <w:rPr>
                <w:sz w:val="18"/>
                <w:szCs w:val="18"/>
              </w:rPr>
            </w:pPr>
          </w:p>
        </w:tc>
        <w:tc>
          <w:tcPr>
            <w:tcW w:w="2923" w:type="dxa"/>
            <w:vMerge/>
          </w:tcPr>
          <w:p w14:paraId="21FCCA1A" w14:textId="77777777" w:rsidR="007D734C" w:rsidRPr="001645EB" w:rsidRDefault="007D734C" w:rsidP="007D734C">
            <w:pPr>
              <w:pStyle w:val="Corpotesto10000"/>
              <w:ind w:left="0"/>
              <w:jc w:val="left"/>
              <w:rPr>
                <w:sz w:val="18"/>
                <w:szCs w:val="18"/>
              </w:rPr>
            </w:pPr>
          </w:p>
        </w:tc>
        <w:tc>
          <w:tcPr>
            <w:tcW w:w="1563" w:type="dxa"/>
          </w:tcPr>
          <w:p w14:paraId="79E20E53" w14:textId="1BA6B9BE" w:rsidR="007D734C" w:rsidRPr="001645EB" w:rsidRDefault="007D734C" w:rsidP="007D734C">
            <w:pPr>
              <w:pStyle w:val="Corpotesto10000"/>
              <w:ind w:left="0"/>
              <w:jc w:val="center"/>
              <w:rPr>
                <w:sz w:val="18"/>
                <w:szCs w:val="18"/>
              </w:rPr>
            </w:pPr>
            <w:r w:rsidRPr="001645EB">
              <w:rPr>
                <w:sz w:val="18"/>
                <w:szCs w:val="18"/>
              </w:rPr>
              <w:t>Aggiornamento</w:t>
            </w:r>
          </w:p>
        </w:tc>
        <w:tc>
          <w:tcPr>
            <w:tcW w:w="4676" w:type="dxa"/>
          </w:tcPr>
          <w:p w14:paraId="704C7FE8" w14:textId="3C35906E" w:rsidR="007D734C" w:rsidRPr="001645EB" w:rsidRDefault="007D734C" w:rsidP="007D734C">
            <w:pPr>
              <w:rPr>
                <w:sz w:val="18"/>
                <w:szCs w:val="18"/>
              </w:rPr>
            </w:pPr>
            <w:r w:rsidRPr="001645EB">
              <w:rPr>
                <w:sz w:val="18"/>
                <w:szCs w:val="18"/>
              </w:rPr>
              <w:t xml:space="preserve">Aggiornata descrizione parametri </w:t>
            </w:r>
            <w:proofErr w:type="gramStart"/>
            <w:r w:rsidRPr="001645EB">
              <w:rPr>
                <w:sz w:val="18"/>
                <w:szCs w:val="18"/>
              </w:rPr>
              <w:t>sdg:AdminUnitLevel1,sdg</w:t>
            </w:r>
            <w:proofErr w:type="gramEnd"/>
            <w:r w:rsidRPr="001645EB">
              <w:rPr>
                <w:sz w:val="18"/>
                <w:szCs w:val="18"/>
              </w:rPr>
              <w:t xml:space="preserve">:AdminUnitLevel2, del nodo figlio </w:t>
            </w:r>
            <w:proofErr w:type="spellStart"/>
            <w:proofErr w:type="gramStart"/>
            <w:r w:rsidRPr="001645EB">
              <w:rPr>
                <w:sz w:val="18"/>
                <w:szCs w:val="18"/>
              </w:rPr>
              <w:t>sdg:RegisteredAddress</w:t>
            </w:r>
            <w:proofErr w:type="spellEnd"/>
            <w:proofErr w:type="gramEnd"/>
            <w:r w:rsidRPr="001645EB">
              <w:rPr>
                <w:sz w:val="18"/>
                <w:szCs w:val="18"/>
              </w:rPr>
              <w:t xml:space="preserve"> del nodo padre </w:t>
            </w:r>
            <w:proofErr w:type="spellStart"/>
            <w:proofErr w:type="gramStart"/>
            <w:r w:rsidRPr="001645EB">
              <w:rPr>
                <w:sz w:val="18"/>
                <w:szCs w:val="18"/>
              </w:rPr>
              <w:t>sdg:LegalPerson</w:t>
            </w:r>
            <w:proofErr w:type="spellEnd"/>
            <w:proofErr w:type="gramEnd"/>
            <w:r w:rsidRPr="001645EB">
              <w:rPr>
                <w:sz w:val="18"/>
                <w:szCs w:val="18"/>
              </w:rPr>
              <w:t xml:space="preserve"> nel paragrafo 3.7.1</w:t>
            </w:r>
          </w:p>
        </w:tc>
      </w:tr>
      <w:tr w:rsidR="007D734C" w:rsidRPr="001645EB" w14:paraId="739272D9" w14:textId="77777777" w:rsidTr="008D52D9">
        <w:trPr>
          <w:trHeight w:val="903"/>
        </w:trPr>
        <w:tc>
          <w:tcPr>
            <w:tcW w:w="798" w:type="dxa"/>
            <w:vMerge/>
          </w:tcPr>
          <w:p w14:paraId="17CBA421" w14:textId="77777777" w:rsidR="007D734C" w:rsidRPr="001645EB" w:rsidRDefault="007D734C" w:rsidP="007D734C">
            <w:pPr>
              <w:pStyle w:val="Corpotesto10000"/>
              <w:ind w:left="0"/>
              <w:rPr>
                <w:sz w:val="18"/>
                <w:szCs w:val="18"/>
              </w:rPr>
            </w:pPr>
          </w:p>
        </w:tc>
        <w:tc>
          <w:tcPr>
            <w:tcW w:w="2923" w:type="dxa"/>
            <w:vMerge/>
          </w:tcPr>
          <w:p w14:paraId="7A64338B" w14:textId="77777777" w:rsidR="007D734C" w:rsidRPr="001645EB" w:rsidRDefault="007D734C" w:rsidP="007D734C">
            <w:pPr>
              <w:pStyle w:val="Corpotesto10000"/>
              <w:ind w:left="0"/>
              <w:jc w:val="left"/>
              <w:rPr>
                <w:sz w:val="18"/>
                <w:szCs w:val="18"/>
              </w:rPr>
            </w:pPr>
          </w:p>
        </w:tc>
        <w:tc>
          <w:tcPr>
            <w:tcW w:w="1563" w:type="dxa"/>
          </w:tcPr>
          <w:p w14:paraId="711A461E" w14:textId="66305D14" w:rsidR="007D734C" w:rsidRPr="001645EB" w:rsidRDefault="007D734C" w:rsidP="007D734C">
            <w:pPr>
              <w:pStyle w:val="Corpotesto10000"/>
              <w:ind w:left="0"/>
              <w:jc w:val="center"/>
              <w:rPr>
                <w:sz w:val="18"/>
                <w:szCs w:val="18"/>
              </w:rPr>
            </w:pPr>
            <w:r w:rsidRPr="001645EB">
              <w:rPr>
                <w:sz w:val="18"/>
                <w:szCs w:val="18"/>
              </w:rPr>
              <w:t>Aggiornamento</w:t>
            </w:r>
          </w:p>
        </w:tc>
        <w:tc>
          <w:tcPr>
            <w:tcW w:w="4676" w:type="dxa"/>
          </w:tcPr>
          <w:p w14:paraId="1800D906" w14:textId="6F468AF6" w:rsidR="007D734C" w:rsidRPr="001645EB" w:rsidRDefault="007D734C" w:rsidP="007D734C">
            <w:pPr>
              <w:rPr>
                <w:sz w:val="18"/>
                <w:szCs w:val="18"/>
              </w:rPr>
            </w:pPr>
            <w:r w:rsidRPr="001645EB">
              <w:rPr>
                <w:sz w:val="18"/>
                <w:szCs w:val="18"/>
              </w:rPr>
              <w:t xml:space="preserve">Aggiornata descrizione parametri </w:t>
            </w:r>
            <w:proofErr w:type="gramStart"/>
            <w:r w:rsidRPr="001645EB">
              <w:rPr>
                <w:sz w:val="18"/>
                <w:szCs w:val="18"/>
              </w:rPr>
              <w:t>sdg:AdminUnitLevel1,sdg</w:t>
            </w:r>
            <w:proofErr w:type="gramEnd"/>
            <w:r w:rsidRPr="001645EB">
              <w:rPr>
                <w:sz w:val="18"/>
                <w:szCs w:val="18"/>
              </w:rPr>
              <w:t xml:space="preserve">:AdminUnitLevel2, del nodo figlio </w:t>
            </w:r>
            <w:proofErr w:type="spellStart"/>
            <w:proofErr w:type="gramStart"/>
            <w:r w:rsidRPr="001645EB">
              <w:rPr>
                <w:sz w:val="18"/>
                <w:szCs w:val="18"/>
              </w:rPr>
              <w:t>sdg:CurrentAddress</w:t>
            </w:r>
            <w:proofErr w:type="spellEnd"/>
            <w:proofErr w:type="gramEnd"/>
            <w:r w:rsidRPr="001645EB">
              <w:rPr>
                <w:sz w:val="18"/>
                <w:szCs w:val="18"/>
              </w:rPr>
              <w:t xml:space="preserve"> del nodo padre </w:t>
            </w:r>
            <w:proofErr w:type="spellStart"/>
            <w:proofErr w:type="gramStart"/>
            <w:r w:rsidRPr="001645EB">
              <w:rPr>
                <w:sz w:val="18"/>
                <w:szCs w:val="18"/>
              </w:rPr>
              <w:t>sdg:Person</w:t>
            </w:r>
            <w:proofErr w:type="spellEnd"/>
            <w:proofErr w:type="gramEnd"/>
            <w:r w:rsidRPr="001645EB">
              <w:rPr>
                <w:sz w:val="18"/>
                <w:szCs w:val="18"/>
              </w:rPr>
              <w:t xml:space="preserve">  di </w:t>
            </w:r>
            <w:proofErr w:type="spellStart"/>
            <w:r w:rsidRPr="001645EB">
              <w:rPr>
                <w:sz w:val="18"/>
                <w:szCs w:val="18"/>
              </w:rPr>
              <w:t>AuthorizedRepresentative</w:t>
            </w:r>
            <w:proofErr w:type="spellEnd"/>
            <w:r w:rsidRPr="001645EB">
              <w:rPr>
                <w:sz w:val="18"/>
                <w:szCs w:val="18"/>
              </w:rPr>
              <w:t xml:space="preserve"> nel paragrafo 3.7.1</w:t>
            </w:r>
          </w:p>
        </w:tc>
      </w:tr>
      <w:tr w:rsidR="007D734C" w:rsidRPr="001645EB" w14:paraId="23BE312E" w14:textId="77777777" w:rsidTr="008D52D9">
        <w:trPr>
          <w:trHeight w:val="903"/>
        </w:trPr>
        <w:tc>
          <w:tcPr>
            <w:tcW w:w="798" w:type="dxa"/>
            <w:vMerge/>
          </w:tcPr>
          <w:p w14:paraId="205709B4" w14:textId="77777777" w:rsidR="007D734C" w:rsidRPr="001645EB" w:rsidRDefault="007D734C" w:rsidP="007D734C">
            <w:pPr>
              <w:pStyle w:val="Corpotesto10000"/>
              <w:ind w:left="0"/>
              <w:rPr>
                <w:sz w:val="18"/>
                <w:szCs w:val="18"/>
              </w:rPr>
            </w:pPr>
          </w:p>
        </w:tc>
        <w:tc>
          <w:tcPr>
            <w:tcW w:w="2923" w:type="dxa"/>
            <w:vMerge/>
          </w:tcPr>
          <w:p w14:paraId="461C0E0A" w14:textId="77777777" w:rsidR="007D734C" w:rsidRPr="001645EB" w:rsidRDefault="007D734C" w:rsidP="007D734C">
            <w:pPr>
              <w:pStyle w:val="Corpotesto10000"/>
              <w:ind w:left="0"/>
              <w:jc w:val="left"/>
              <w:rPr>
                <w:sz w:val="18"/>
                <w:szCs w:val="18"/>
              </w:rPr>
            </w:pPr>
          </w:p>
        </w:tc>
        <w:tc>
          <w:tcPr>
            <w:tcW w:w="1563" w:type="dxa"/>
          </w:tcPr>
          <w:p w14:paraId="3D5372B2" w14:textId="686FA4CD" w:rsidR="007D734C" w:rsidRPr="001645EB" w:rsidRDefault="007D734C" w:rsidP="007D734C">
            <w:pPr>
              <w:pStyle w:val="Corpotesto10000"/>
              <w:ind w:left="0"/>
              <w:jc w:val="center"/>
              <w:rPr>
                <w:sz w:val="18"/>
                <w:szCs w:val="18"/>
              </w:rPr>
            </w:pPr>
            <w:r w:rsidRPr="001645EB">
              <w:rPr>
                <w:sz w:val="18"/>
                <w:szCs w:val="18"/>
              </w:rPr>
              <w:t>Aggiornamento</w:t>
            </w:r>
          </w:p>
        </w:tc>
        <w:tc>
          <w:tcPr>
            <w:tcW w:w="4676" w:type="dxa"/>
          </w:tcPr>
          <w:p w14:paraId="4563E111" w14:textId="73DACEA1" w:rsidR="007D734C" w:rsidRPr="001645EB" w:rsidRDefault="007D734C" w:rsidP="007D734C">
            <w:pPr>
              <w:rPr>
                <w:sz w:val="18"/>
                <w:szCs w:val="18"/>
              </w:rPr>
            </w:pPr>
            <w:r w:rsidRPr="001645EB">
              <w:rPr>
                <w:sz w:val="18"/>
                <w:szCs w:val="18"/>
              </w:rPr>
              <w:t xml:space="preserve">Aggiornata descrizione parametri </w:t>
            </w:r>
            <w:proofErr w:type="gramStart"/>
            <w:r w:rsidRPr="001645EB">
              <w:rPr>
                <w:sz w:val="18"/>
                <w:szCs w:val="18"/>
              </w:rPr>
              <w:t>sdg:AdminUnitLevel1,sdg</w:t>
            </w:r>
            <w:proofErr w:type="gramEnd"/>
            <w:r w:rsidRPr="001645EB">
              <w:rPr>
                <w:sz w:val="18"/>
                <w:szCs w:val="18"/>
              </w:rPr>
              <w:t xml:space="preserve">:AdminUnitLevel2, del nodo figlio </w:t>
            </w:r>
            <w:proofErr w:type="spellStart"/>
            <w:proofErr w:type="gramStart"/>
            <w:r w:rsidRPr="001645EB">
              <w:rPr>
                <w:sz w:val="18"/>
                <w:szCs w:val="18"/>
              </w:rPr>
              <w:t>sdg:Address</w:t>
            </w:r>
            <w:proofErr w:type="spellEnd"/>
            <w:proofErr w:type="gramEnd"/>
            <w:r w:rsidRPr="001645EB">
              <w:rPr>
                <w:sz w:val="18"/>
                <w:szCs w:val="18"/>
              </w:rPr>
              <w:t xml:space="preserve"> del nodo padre </w:t>
            </w:r>
            <w:proofErr w:type="spellStart"/>
            <w:proofErr w:type="gramStart"/>
            <w:r w:rsidRPr="001645EB">
              <w:rPr>
                <w:sz w:val="18"/>
                <w:szCs w:val="18"/>
              </w:rPr>
              <w:t>sdg:Agent</w:t>
            </w:r>
            <w:proofErr w:type="spellEnd"/>
            <w:proofErr w:type="gramEnd"/>
            <w:r w:rsidRPr="001645EB">
              <w:rPr>
                <w:sz w:val="18"/>
                <w:szCs w:val="18"/>
              </w:rPr>
              <w:t xml:space="preserve"> nel paragrafo 3.7.2</w:t>
            </w:r>
          </w:p>
        </w:tc>
      </w:tr>
      <w:tr w:rsidR="007D734C" w:rsidRPr="001645EB" w14:paraId="2B7E13B0" w14:textId="77777777" w:rsidTr="008D52D9">
        <w:trPr>
          <w:trHeight w:val="903"/>
        </w:trPr>
        <w:tc>
          <w:tcPr>
            <w:tcW w:w="798" w:type="dxa"/>
            <w:vMerge/>
          </w:tcPr>
          <w:p w14:paraId="5A50B506" w14:textId="77777777" w:rsidR="007D734C" w:rsidRPr="001645EB" w:rsidRDefault="007D734C" w:rsidP="007D734C">
            <w:pPr>
              <w:pStyle w:val="Corpotesto10000"/>
              <w:ind w:left="0"/>
              <w:rPr>
                <w:sz w:val="18"/>
                <w:szCs w:val="18"/>
              </w:rPr>
            </w:pPr>
          </w:p>
        </w:tc>
        <w:tc>
          <w:tcPr>
            <w:tcW w:w="2923" w:type="dxa"/>
            <w:vMerge/>
          </w:tcPr>
          <w:p w14:paraId="653D90E7" w14:textId="77777777" w:rsidR="007D734C" w:rsidRPr="001645EB" w:rsidRDefault="007D734C" w:rsidP="007D734C">
            <w:pPr>
              <w:pStyle w:val="Corpotesto10000"/>
              <w:ind w:left="0"/>
              <w:jc w:val="left"/>
              <w:rPr>
                <w:sz w:val="18"/>
                <w:szCs w:val="18"/>
              </w:rPr>
            </w:pPr>
          </w:p>
        </w:tc>
        <w:tc>
          <w:tcPr>
            <w:tcW w:w="1563" w:type="dxa"/>
          </w:tcPr>
          <w:p w14:paraId="05ECD313" w14:textId="1E1232D4" w:rsidR="007D734C" w:rsidRPr="001645EB" w:rsidRDefault="007D734C" w:rsidP="007D734C">
            <w:pPr>
              <w:pStyle w:val="Corpotesto10000"/>
              <w:ind w:left="0"/>
              <w:jc w:val="center"/>
              <w:rPr>
                <w:sz w:val="18"/>
                <w:szCs w:val="18"/>
              </w:rPr>
            </w:pPr>
            <w:r w:rsidRPr="001645EB">
              <w:rPr>
                <w:sz w:val="18"/>
                <w:szCs w:val="18"/>
              </w:rPr>
              <w:t>Aggiornamento</w:t>
            </w:r>
          </w:p>
        </w:tc>
        <w:tc>
          <w:tcPr>
            <w:tcW w:w="4676" w:type="dxa"/>
          </w:tcPr>
          <w:p w14:paraId="696A3B9E" w14:textId="2D7C40C3" w:rsidR="007D734C" w:rsidRPr="001645EB" w:rsidRDefault="007D734C" w:rsidP="007D734C">
            <w:pPr>
              <w:rPr>
                <w:sz w:val="18"/>
                <w:szCs w:val="18"/>
              </w:rPr>
            </w:pPr>
            <w:r w:rsidRPr="001645EB">
              <w:rPr>
                <w:sz w:val="18"/>
                <w:szCs w:val="18"/>
              </w:rPr>
              <w:t xml:space="preserve">Aggiornata descrizione parametri </w:t>
            </w:r>
            <w:proofErr w:type="gramStart"/>
            <w:r w:rsidRPr="001645EB">
              <w:rPr>
                <w:sz w:val="18"/>
                <w:szCs w:val="18"/>
              </w:rPr>
              <w:t>sdg:AdminUnitLevel1,sdg</w:t>
            </w:r>
            <w:proofErr w:type="gramEnd"/>
            <w:r w:rsidRPr="001645EB">
              <w:rPr>
                <w:sz w:val="18"/>
                <w:szCs w:val="18"/>
              </w:rPr>
              <w:t xml:space="preserve">:AdminUnitLevel2, del nodo figlio </w:t>
            </w:r>
            <w:proofErr w:type="spellStart"/>
            <w:proofErr w:type="gramStart"/>
            <w:r w:rsidRPr="001645EB">
              <w:rPr>
                <w:sz w:val="18"/>
                <w:szCs w:val="18"/>
              </w:rPr>
              <w:t>sdg:Address</w:t>
            </w:r>
            <w:proofErr w:type="spellEnd"/>
            <w:proofErr w:type="gramEnd"/>
            <w:r w:rsidRPr="001645EB">
              <w:rPr>
                <w:sz w:val="18"/>
                <w:szCs w:val="18"/>
              </w:rPr>
              <w:t xml:space="preserve"> del nodo padre </w:t>
            </w:r>
            <w:proofErr w:type="spellStart"/>
            <w:proofErr w:type="gramStart"/>
            <w:r w:rsidRPr="001645EB">
              <w:rPr>
                <w:sz w:val="18"/>
                <w:szCs w:val="18"/>
              </w:rPr>
              <w:t>sdg:Agent</w:t>
            </w:r>
            <w:proofErr w:type="spellEnd"/>
            <w:proofErr w:type="gramEnd"/>
            <w:r w:rsidRPr="001645EB">
              <w:rPr>
                <w:sz w:val="18"/>
                <w:szCs w:val="18"/>
              </w:rPr>
              <w:t xml:space="preserve"> di </w:t>
            </w:r>
            <w:proofErr w:type="spellStart"/>
            <w:r w:rsidRPr="001645EB">
              <w:rPr>
                <w:sz w:val="18"/>
                <w:szCs w:val="18"/>
              </w:rPr>
              <w:t>ErrorProvider</w:t>
            </w:r>
            <w:proofErr w:type="spellEnd"/>
            <w:r w:rsidRPr="001645EB">
              <w:rPr>
                <w:sz w:val="18"/>
                <w:szCs w:val="18"/>
              </w:rPr>
              <w:t xml:space="preserve"> nel paragrafo 3.7.1</w:t>
            </w:r>
          </w:p>
        </w:tc>
      </w:tr>
      <w:tr w:rsidR="007D734C" w:rsidRPr="001645EB" w14:paraId="07A58212" w14:textId="77777777" w:rsidTr="008D52D9">
        <w:trPr>
          <w:trHeight w:val="71"/>
        </w:trPr>
        <w:tc>
          <w:tcPr>
            <w:tcW w:w="798" w:type="dxa"/>
            <w:vMerge/>
          </w:tcPr>
          <w:p w14:paraId="17DA07C8" w14:textId="77777777" w:rsidR="007D734C" w:rsidRPr="001645EB" w:rsidRDefault="007D734C" w:rsidP="007D734C">
            <w:pPr>
              <w:pStyle w:val="Corpotesto10000"/>
              <w:ind w:left="0"/>
              <w:rPr>
                <w:sz w:val="18"/>
                <w:szCs w:val="18"/>
              </w:rPr>
            </w:pPr>
          </w:p>
        </w:tc>
        <w:tc>
          <w:tcPr>
            <w:tcW w:w="2923" w:type="dxa"/>
            <w:vMerge/>
          </w:tcPr>
          <w:p w14:paraId="3B1E51E2" w14:textId="77777777" w:rsidR="007D734C" w:rsidRPr="001645EB" w:rsidRDefault="007D734C" w:rsidP="007D734C">
            <w:pPr>
              <w:pStyle w:val="Corpotesto10000"/>
              <w:ind w:left="0"/>
              <w:jc w:val="left"/>
              <w:rPr>
                <w:sz w:val="18"/>
                <w:szCs w:val="18"/>
              </w:rPr>
            </w:pPr>
          </w:p>
        </w:tc>
        <w:tc>
          <w:tcPr>
            <w:tcW w:w="1563" w:type="dxa"/>
          </w:tcPr>
          <w:p w14:paraId="15382864" w14:textId="77777777" w:rsidR="007D734C" w:rsidRPr="001645EB" w:rsidRDefault="007D734C" w:rsidP="007D734C">
            <w:pPr>
              <w:pStyle w:val="Corpotesto10000"/>
              <w:ind w:left="0"/>
              <w:jc w:val="center"/>
              <w:rPr>
                <w:sz w:val="18"/>
                <w:szCs w:val="18"/>
              </w:rPr>
            </w:pPr>
            <w:r w:rsidRPr="001645EB">
              <w:rPr>
                <w:sz w:val="18"/>
                <w:szCs w:val="18"/>
              </w:rPr>
              <w:t>Aggiornamento</w:t>
            </w:r>
          </w:p>
        </w:tc>
        <w:tc>
          <w:tcPr>
            <w:tcW w:w="4676" w:type="dxa"/>
          </w:tcPr>
          <w:p w14:paraId="26723D47" w14:textId="4E5DB06B" w:rsidR="007D734C" w:rsidRPr="001645EB" w:rsidRDefault="007D734C" w:rsidP="007D734C">
            <w:pPr>
              <w:rPr>
                <w:sz w:val="18"/>
                <w:szCs w:val="18"/>
              </w:rPr>
            </w:pPr>
            <w:r w:rsidRPr="001645EB">
              <w:rPr>
                <w:sz w:val="18"/>
                <w:szCs w:val="18"/>
              </w:rPr>
              <w:t>Modificata cardinalità</w:t>
            </w:r>
            <w:r w:rsidRPr="001645EB" w:rsidDel="00E41671">
              <w:rPr>
                <w:sz w:val="18"/>
                <w:szCs w:val="18"/>
              </w:rPr>
              <w:t xml:space="preserve"> </w:t>
            </w:r>
            <w:r w:rsidRPr="001645EB">
              <w:rPr>
                <w:sz w:val="18"/>
                <w:szCs w:val="18"/>
              </w:rPr>
              <w:t>parametro “Procedure” nella tabella “Body Param” nel paragrafo 3.7.1</w:t>
            </w:r>
          </w:p>
        </w:tc>
      </w:tr>
      <w:tr w:rsidR="007D734C" w:rsidRPr="001645EB" w14:paraId="67891087" w14:textId="77777777" w:rsidTr="008D52D9">
        <w:trPr>
          <w:trHeight w:val="63"/>
        </w:trPr>
        <w:tc>
          <w:tcPr>
            <w:tcW w:w="798" w:type="dxa"/>
            <w:vMerge/>
          </w:tcPr>
          <w:p w14:paraId="737BA5A2" w14:textId="77777777" w:rsidR="007D734C" w:rsidRPr="001645EB" w:rsidRDefault="007D734C" w:rsidP="007D734C">
            <w:pPr>
              <w:pStyle w:val="Corpotesto10000"/>
              <w:ind w:left="0"/>
              <w:rPr>
                <w:sz w:val="18"/>
                <w:szCs w:val="18"/>
              </w:rPr>
            </w:pPr>
          </w:p>
        </w:tc>
        <w:tc>
          <w:tcPr>
            <w:tcW w:w="2923" w:type="dxa"/>
            <w:vMerge/>
          </w:tcPr>
          <w:p w14:paraId="698E216C" w14:textId="77777777" w:rsidR="007D734C" w:rsidRPr="001645EB" w:rsidRDefault="007D734C" w:rsidP="007D734C">
            <w:pPr>
              <w:pStyle w:val="Corpotesto10000"/>
              <w:ind w:left="0"/>
              <w:jc w:val="left"/>
              <w:rPr>
                <w:sz w:val="18"/>
                <w:szCs w:val="18"/>
              </w:rPr>
            </w:pPr>
          </w:p>
        </w:tc>
        <w:tc>
          <w:tcPr>
            <w:tcW w:w="1563" w:type="dxa"/>
          </w:tcPr>
          <w:p w14:paraId="0CA529E4" w14:textId="77777777" w:rsidR="007D734C" w:rsidRPr="001645EB" w:rsidRDefault="007D734C" w:rsidP="007D734C">
            <w:pPr>
              <w:pStyle w:val="Corpotesto10000"/>
              <w:ind w:left="0"/>
              <w:jc w:val="center"/>
              <w:rPr>
                <w:sz w:val="18"/>
                <w:szCs w:val="18"/>
              </w:rPr>
            </w:pPr>
            <w:r w:rsidRPr="001645EB">
              <w:rPr>
                <w:sz w:val="18"/>
                <w:szCs w:val="18"/>
              </w:rPr>
              <w:t>Aggiornamento</w:t>
            </w:r>
          </w:p>
        </w:tc>
        <w:tc>
          <w:tcPr>
            <w:tcW w:w="4676" w:type="dxa"/>
          </w:tcPr>
          <w:p w14:paraId="3744DAC2" w14:textId="77777777" w:rsidR="007D734C" w:rsidRPr="001645EB" w:rsidRDefault="007D734C" w:rsidP="007D734C">
            <w:pPr>
              <w:rPr>
                <w:sz w:val="18"/>
                <w:szCs w:val="18"/>
              </w:rPr>
            </w:pPr>
            <w:r w:rsidRPr="001645EB">
              <w:rPr>
                <w:sz w:val="18"/>
                <w:szCs w:val="18"/>
              </w:rPr>
              <w:t>Modificata cardinalità parametro “</w:t>
            </w:r>
            <w:proofErr w:type="spellStart"/>
            <w:r w:rsidRPr="001645EB">
              <w:rPr>
                <w:sz w:val="18"/>
                <w:szCs w:val="18"/>
              </w:rPr>
              <w:t>Requirements</w:t>
            </w:r>
            <w:proofErr w:type="spellEnd"/>
            <w:r w:rsidRPr="001645EB">
              <w:rPr>
                <w:sz w:val="18"/>
                <w:szCs w:val="18"/>
              </w:rPr>
              <w:t>” nella tabella “Body Param” nel paragrafo 3.7.1</w:t>
            </w:r>
          </w:p>
        </w:tc>
      </w:tr>
      <w:tr w:rsidR="007D734C" w:rsidRPr="001645EB" w14:paraId="0C1E6B36" w14:textId="77777777" w:rsidTr="008D52D9">
        <w:trPr>
          <w:trHeight w:val="63"/>
        </w:trPr>
        <w:tc>
          <w:tcPr>
            <w:tcW w:w="798" w:type="dxa"/>
            <w:vMerge/>
          </w:tcPr>
          <w:p w14:paraId="104BF2E6" w14:textId="77777777" w:rsidR="007D734C" w:rsidRPr="001645EB" w:rsidRDefault="007D734C" w:rsidP="007D734C">
            <w:pPr>
              <w:pStyle w:val="Corpotesto10000"/>
              <w:ind w:left="0"/>
              <w:rPr>
                <w:sz w:val="18"/>
                <w:szCs w:val="18"/>
              </w:rPr>
            </w:pPr>
          </w:p>
        </w:tc>
        <w:tc>
          <w:tcPr>
            <w:tcW w:w="2923" w:type="dxa"/>
            <w:vMerge/>
          </w:tcPr>
          <w:p w14:paraId="4CB20B97" w14:textId="77777777" w:rsidR="007D734C" w:rsidRPr="001645EB" w:rsidRDefault="007D734C" w:rsidP="007D734C">
            <w:pPr>
              <w:pStyle w:val="Corpotesto10000"/>
              <w:ind w:left="0"/>
              <w:jc w:val="left"/>
              <w:rPr>
                <w:sz w:val="18"/>
                <w:szCs w:val="18"/>
              </w:rPr>
            </w:pPr>
          </w:p>
        </w:tc>
        <w:tc>
          <w:tcPr>
            <w:tcW w:w="1563" w:type="dxa"/>
          </w:tcPr>
          <w:p w14:paraId="657375DF" w14:textId="77777777" w:rsidR="007D734C" w:rsidRPr="001645EB" w:rsidRDefault="007D734C" w:rsidP="007D734C">
            <w:pPr>
              <w:pStyle w:val="Corpotesto10000"/>
              <w:ind w:left="0"/>
              <w:jc w:val="center"/>
              <w:rPr>
                <w:sz w:val="18"/>
                <w:szCs w:val="18"/>
              </w:rPr>
            </w:pPr>
            <w:r w:rsidRPr="001645EB">
              <w:rPr>
                <w:sz w:val="18"/>
                <w:szCs w:val="18"/>
              </w:rPr>
              <w:t>Aggiornamento</w:t>
            </w:r>
          </w:p>
        </w:tc>
        <w:tc>
          <w:tcPr>
            <w:tcW w:w="4676" w:type="dxa"/>
          </w:tcPr>
          <w:p w14:paraId="197DD9EF" w14:textId="77777777" w:rsidR="007D734C" w:rsidRPr="001645EB" w:rsidRDefault="007D734C" w:rsidP="007D734C">
            <w:pPr>
              <w:rPr>
                <w:sz w:val="18"/>
                <w:szCs w:val="18"/>
              </w:rPr>
            </w:pPr>
            <w:r w:rsidRPr="001645EB">
              <w:rPr>
                <w:sz w:val="18"/>
                <w:szCs w:val="18"/>
              </w:rPr>
              <w:t>Modificata cardinalità parametro “</w:t>
            </w:r>
            <w:proofErr w:type="spellStart"/>
            <w:proofErr w:type="gramStart"/>
            <w:r w:rsidRPr="001645EB">
              <w:rPr>
                <w:sz w:val="18"/>
                <w:szCs w:val="18"/>
              </w:rPr>
              <w:t>sdg:Type</w:t>
            </w:r>
            <w:proofErr w:type="spellEnd"/>
            <w:proofErr w:type="gramEnd"/>
            <w:r w:rsidRPr="001645EB">
              <w:rPr>
                <w:sz w:val="18"/>
                <w:szCs w:val="18"/>
              </w:rPr>
              <w:t xml:space="preserve">” del Nodo figlio </w:t>
            </w:r>
            <w:proofErr w:type="spellStart"/>
            <w:proofErr w:type="gramStart"/>
            <w:r w:rsidRPr="001645EB">
              <w:rPr>
                <w:sz w:val="18"/>
                <w:szCs w:val="18"/>
              </w:rPr>
              <w:t>sdg:EvidenceProviderClassification</w:t>
            </w:r>
            <w:proofErr w:type="spellEnd"/>
            <w:proofErr w:type="gramEnd"/>
            <w:r w:rsidRPr="001645EB">
              <w:rPr>
                <w:sz w:val="18"/>
                <w:szCs w:val="18"/>
              </w:rPr>
              <w:t xml:space="preserve"> del nodo padre </w:t>
            </w:r>
            <w:proofErr w:type="spellStart"/>
            <w:proofErr w:type="gramStart"/>
            <w:r w:rsidRPr="001645EB">
              <w:rPr>
                <w:sz w:val="18"/>
                <w:szCs w:val="18"/>
              </w:rPr>
              <w:t>rim:Element</w:t>
            </w:r>
            <w:proofErr w:type="spellEnd"/>
            <w:proofErr w:type="gramEnd"/>
            <w:r w:rsidRPr="001645EB">
              <w:rPr>
                <w:sz w:val="18"/>
                <w:szCs w:val="18"/>
              </w:rPr>
              <w:t xml:space="preserve"> nel paragrafo 3.7.1</w:t>
            </w:r>
          </w:p>
        </w:tc>
      </w:tr>
      <w:tr w:rsidR="007D734C" w:rsidRPr="001645EB" w14:paraId="35D7A3EE" w14:textId="77777777" w:rsidTr="008D52D9">
        <w:trPr>
          <w:trHeight w:val="63"/>
        </w:trPr>
        <w:tc>
          <w:tcPr>
            <w:tcW w:w="798" w:type="dxa"/>
            <w:vMerge/>
          </w:tcPr>
          <w:p w14:paraId="0603B1BD" w14:textId="77777777" w:rsidR="007D734C" w:rsidRPr="001645EB" w:rsidRDefault="007D734C" w:rsidP="007D734C">
            <w:pPr>
              <w:pStyle w:val="Corpotesto10000"/>
              <w:ind w:left="0"/>
              <w:rPr>
                <w:sz w:val="18"/>
                <w:szCs w:val="18"/>
              </w:rPr>
            </w:pPr>
          </w:p>
        </w:tc>
        <w:tc>
          <w:tcPr>
            <w:tcW w:w="2923" w:type="dxa"/>
            <w:vMerge/>
          </w:tcPr>
          <w:p w14:paraId="56C65F33" w14:textId="77777777" w:rsidR="007D734C" w:rsidRPr="001645EB" w:rsidRDefault="007D734C" w:rsidP="007D734C">
            <w:pPr>
              <w:pStyle w:val="Corpotesto10000"/>
              <w:ind w:left="0"/>
              <w:jc w:val="left"/>
              <w:rPr>
                <w:sz w:val="18"/>
                <w:szCs w:val="18"/>
              </w:rPr>
            </w:pPr>
          </w:p>
        </w:tc>
        <w:tc>
          <w:tcPr>
            <w:tcW w:w="1563" w:type="dxa"/>
          </w:tcPr>
          <w:p w14:paraId="133F0291" w14:textId="77777777" w:rsidR="007D734C" w:rsidRPr="001645EB" w:rsidRDefault="007D734C" w:rsidP="007D734C">
            <w:pPr>
              <w:pStyle w:val="Corpotesto10000"/>
              <w:ind w:left="0"/>
              <w:jc w:val="center"/>
              <w:rPr>
                <w:sz w:val="18"/>
                <w:szCs w:val="18"/>
              </w:rPr>
            </w:pPr>
            <w:r w:rsidRPr="001645EB">
              <w:rPr>
                <w:sz w:val="18"/>
                <w:szCs w:val="18"/>
              </w:rPr>
              <w:t>Aggiornamento</w:t>
            </w:r>
          </w:p>
        </w:tc>
        <w:tc>
          <w:tcPr>
            <w:tcW w:w="4676" w:type="dxa"/>
          </w:tcPr>
          <w:p w14:paraId="735242C0" w14:textId="77777777" w:rsidR="007D734C" w:rsidRPr="001645EB" w:rsidRDefault="007D734C" w:rsidP="007D734C">
            <w:pPr>
              <w:rPr>
                <w:sz w:val="18"/>
                <w:szCs w:val="18"/>
              </w:rPr>
            </w:pPr>
            <w:r w:rsidRPr="001645EB">
              <w:rPr>
                <w:sz w:val="18"/>
                <w:szCs w:val="18"/>
              </w:rPr>
              <w:t>Rimosso parametro “</w:t>
            </w:r>
            <w:proofErr w:type="spellStart"/>
            <w:proofErr w:type="gramStart"/>
            <w:r w:rsidRPr="001645EB">
              <w:rPr>
                <w:sz w:val="18"/>
                <w:szCs w:val="18"/>
              </w:rPr>
              <w:t>sdg:CodeValue</w:t>
            </w:r>
            <w:proofErr w:type="spellEnd"/>
            <w:proofErr w:type="gramEnd"/>
            <w:r w:rsidRPr="001645EB">
              <w:rPr>
                <w:sz w:val="18"/>
                <w:szCs w:val="18"/>
              </w:rPr>
              <w:t xml:space="preserve">” del Nodo figlio </w:t>
            </w:r>
            <w:proofErr w:type="spellStart"/>
            <w:proofErr w:type="gramStart"/>
            <w:r w:rsidRPr="001645EB">
              <w:rPr>
                <w:sz w:val="18"/>
                <w:szCs w:val="18"/>
              </w:rPr>
              <w:t>sdg:SupportedValue</w:t>
            </w:r>
            <w:proofErr w:type="spellEnd"/>
            <w:proofErr w:type="gramEnd"/>
            <w:r w:rsidRPr="001645EB">
              <w:rPr>
                <w:sz w:val="18"/>
                <w:szCs w:val="18"/>
              </w:rPr>
              <w:t xml:space="preserve"> del nodo padre </w:t>
            </w:r>
            <w:proofErr w:type="spellStart"/>
            <w:proofErr w:type="gramStart"/>
            <w:r w:rsidRPr="001645EB">
              <w:rPr>
                <w:sz w:val="18"/>
                <w:szCs w:val="18"/>
              </w:rPr>
              <w:t>sdg:EvidenceProviderClassification</w:t>
            </w:r>
            <w:proofErr w:type="spellEnd"/>
            <w:proofErr w:type="gramEnd"/>
            <w:r w:rsidRPr="001645EB">
              <w:rPr>
                <w:sz w:val="18"/>
                <w:szCs w:val="18"/>
              </w:rPr>
              <w:t xml:space="preserve"> nel paragrafo 3.7.1</w:t>
            </w:r>
          </w:p>
        </w:tc>
      </w:tr>
      <w:tr w:rsidR="007D734C" w:rsidRPr="001645EB" w14:paraId="5422F241" w14:textId="77777777" w:rsidTr="008D52D9">
        <w:trPr>
          <w:trHeight w:val="63"/>
        </w:trPr>
        <w:tc>
          <w:tcPr>
            <w:tcW w:w="798" w:type="dxa"/>
            <w:vMerge/>
          </w:tcPr>
          <w:p w14:paraId="2CB8B5C2" w14:textId="77777777" w:rsidR="007D734C" w:rsidRPr="001645EB" w:rsidRDefault="007D734C" w:rsidP="007D734C">
            <w:pPr>
              <w:pStyle w:val="Corpotesto10000"/>
              <w:ind w:left="0"/>
              <w:rPr>
                <w:sz w:val="18"/>
                <w:szCs w:val="18"/>
              </w:rPr>
            </w:pPr>
          </w:p>
        </w:tc>
        <w:tc>
          <w:tcPr>
            <w:tcW w:w="2923" w:type="dxa"/>
            <w:vMerge/>
          </w:tcPr>
          <w:p w14:paraId="45219437" w14:textId="77777777" w:rsidR="007D734C" w:rsidRPr="001645EB" w:rsidRDefault="007D734C" w:rsidP="007D734C">
            <w:pPr>
              <w:pStyle w:val="Corpotesto10000"/>
              <w:ind w:left="0"/>
              <w:jc w:val="left"/>
              <w:rPr>
                <w:sz w:val="18"/>
                <w:szCs w:val="18"/>
              </w:rPr>
            </w:pPr>
          </w:p>
        </w:tc>
        <w:tc>
          <w:tcPr>
            <w:tcW w:w="1563" w:type="dxa"/>
          </w:tcPr>
          <w:p w14:paraId="343FD96C" w14:textId="77777777" w:rsidR="007D734C" w:rsidRPr="001645EB" w:rsidRDefault="007D734C" w:rsidP="007D734C">
            <w:pPr>
              <w:pStyle w:val="Corpotesto10000"/>
              <w:ind w:left="0"/>
              <w:jc w:val="center"/>
              <w:rPr>
                <w:sz w:val="18"/>
                <w:szCs w:val="18"/>
              </w:rPr>
            </w:pPr>
            <w:r w:rsidRPr="001645EB">
              <w:rPr>
                <w:sz w:val="18"/>
                <w:szCs w:val="18"/>
              </w:rPr>
              <w:t>Aggiornamento</w:t>
            </w:r>
          </w:p>
        </w:tc>
        <w:tc>
          <w:tcPr>
            <w:tcW w:w="4676" w:type="dxa"/>
          </w:tcPr>
          <w:p w14:paraId="1084DD1A" w14:textId="77777777" w:rsidR="007D734C" w:rsidRPr="001645EB" w:rsidRDefault="007D734C" w:rsidP="007D734C">
            <w:pPr>
              <w:rPr>
                <w:sz w:val="18"/>
                <w:szCs w:val="18"/>
              </w:rPr>
            </w:pPr>
            <w:r w:rsidRPr="001645EB">
              <w:rPr>
                <w:sz w:val="18"/>
                <w:szCs w:val="18"/>
              </w:rPr>
              <w:t>Rimosso parametro “</w:t>
            </w:r>
            <w:proofErr w:type="spellStart"/>
            <w:proofErr w:type="gramStart"/>
            <w:r w:rsidRPr="001645EB">
              <w:rPr>
                <w:sz w:val="18"/>
                <w:szCs w:val="18"/>
              </w:rPr>
              <w:t>sdg:DateTimeValue</w:t>
            </w:r>
            <w:proofErr w:type="spellEnd"/>
            <w:proofErr w:type="gramEnd"/>
            <w:r w:rsidRPr="001645EB">
              <w:rPr>
                <w:sz w:val="18"/>
                <w:szCs w:val="18"/>
              </w:rPr>
              <w:t xml:space="preserve">” del Nodo figlio </w:t>
            </w:r>
            <w:proofErr w:type="spellStart"/>
            <w:proofErr w:type="gramStart"/>
            <w:r w:rsidRPr="001645EB">
              <w:rPr>
                <w:sz w:val="18"/>
                <w:szCs w:val="18"/>
              </w:rPr>
              <w:t>sdg:SupportedValue</w:t>
            </w:r>
            <w:proofErr w:type="spellEnd"/>
            <w:proofErr w:type="gramEnd"/>
            <w:r w:rsidRPr="001645EB">
              <w:rPr>
                <w:sz w:val="18"/>
                <w:szCs w:val="18"/>
              </w:rPr>
              <w:t xml:space="preserve"> del nodo padre </w:t>
            </w:r>
            <w:proofErr w:type="spellStart"/>
            <w:proofErr w:type="gramStart"/>
            <w:r w:rsidRPr="001645EB">
              <w:rPr>
                <w:sz w:val="18"/>
                <w:szCs w:val="18"/>
              </w:rPr>
              <w:t>sdg:EvidenceProviderClassification</w:t>
            </w:r>
            <w:proofErr w:type="spellEnd"/>
            <w:proofErr w:type="gramEnd"/>
            <w:r w:rsidRPr="001645EB">
              <w:rPr>
                <w:sz w:val="18"/>
                <w:szCs w:val="18"/>
              </w:rPr>
              <w:t xml:space="preserve"> nel paragrafo 3.7.1</w:t>
            </w:r>
          </w:p>
        </w:tc>
      </w:tr>
      <w:tr w:rsidR="007D734C" w:rsidRPr="001645EB" w14:paraId="010D6619" w14:textId="77777777" w:rsidTr="008D52D9">
        <w:trPr>
          <w:trHeight w:val="63"/>
        </w:trPr>
        <w:tc>
          <w:tcPr>
            <w:tcW w:w="798" w:type="dxa"/>
            <w:vMerge/>
          </w:tcPr>
          <w:p w14:paraId="5BB49036" w14:textId="77777777" w:rsidR="007D734C" w:rsidRPr="001645EB" w:rsidRDefault="007D734C" w:rsidP="007D734C">
            <w:pPr>
              <w:pStyle w:val="Corpotesto10000"/>
              <w:ind w:left="0"/>
              <w:rPr>
                <w:sz w:val="18"/>
                <w:szCs w:val="18"/>
              </w:rPr>
            </w:pPr>
          </w:p>
        </w:tc>
        <w:tc>
          <w:tcPr>
            <w:tcW w:w="2923" w:type="dxa"/>
            <w:vMerge/>
          </w:tcPr>
          <w:p w14:paraId="390D5756" w14:textId="77777777" w:rsidR="007D734C" w:rsidRPr="001645EB" w:rsidRDefault="007D734C" w:rsidP="007D734C">
            <w:pPr>
              <w:pStyle w:val="Corpotesto10000"/>
              <w:ind w:left="0"/>
              <w:jc w:val="left"/>
              <w:rPr>
                <w:sz w:val="18"/>
                <w:szCs w:val="18"/>
              </w:rPr>
            </w:pPr>
          </w:p>
        </w:tc>
        <w:tc>
          <w:tcPr>
            <w:tcW w:w="1563" w:type="dxa"/>
          </w:tcPr>
          <w:p w14:paraId="4FDC5169" w14:textId="77777777" w:rsidR="007D734C" w:rsidRPr="001645EB" w:rsidRDefault="007D734C" w:rsidP="007D734C">
            <w:pPr>
              <w:pStyle w:val="Corpotesto10000"/>
              <w:ind w:left="0"/>
              <w:jc w:val="center"/>
              <w:rPr>
                <w:sz w:val="18"/>
                <w:szCs w:val="18"/>
              </w:rPr>
            </w:pPr>
            <w:r w:rsidRPr="001645EB">
              <w:rPr>
                <w:sz w:val="18"/>
                <w:szCs w:val="18"/>
              </w:rPr>
              <w:t>Aggiornamento</w:t>
            </w:r>
          </w:p>
        </w:tc>
        <w:tc>
          <w:tcPr>
            <w:tcW w:w="4676" w:type="dxa"/>
          </w:tcPr>
          <w:p w14:paraId="522C1ACF" w14:textId="77777777" w:rsidR="007D734C" w:rsidRPr="001645EB" w:rsidRDefault="007D734C" w:rsidP="007D734C">
            <w:pPr>
              <w:rPr>
                <w:sz w:val="18"/>
                <w:szCs w:val="18"/>
              </w:rPr>
            </w:pPr>
            <w:r w:rsidRPr="001645EB">
              <w:rPr>
                <w:sz w:val="18"/>
                <w:szCs w:val="18"/>
              </w:rPr>
              <w:t>Rimosso parametro “</w:t>
            </w:r>
            <w:proofErr w:type="spellStart"/>
            <w:proofErr w:type="gramStart"/>
            <w:r w:rsidRPr="001645EB">
              <w:rPr>
                <w:sz w:val="18"/>
                <w:szCs w:val="18"/>
              </w:rPr>
              <w:t>sdg:identifier</w:t>
            </w:r>
            <w:proofErr w:type="spellEnd"/>
            <w:proofErr w:type="gramEnd"/>
            <w:r w:rsidRPr="001645EB">
              <w:rPr>
                <w:sz w:val="18"/>
                <w:szCs w:val="18"/>
              </w:rPr>
              <w:t xml:space="preserve">” del Nodo figlio </w:t>
            </w:r>
            <w:proofErr w:type="spellStart"/>
            <w:proofErr w:type="gramStart"/>
            <w:r w:rsidRPr="001645EB">
              <w:rPr>
                <w:sz w:val="18"/>
                <w:szCs w:val="18"/>
              </w:rPr>
              <w:t>sdg:SupportedValue</w:t>
            </w:r>
            <w:proofErr w:type="spellEnd"/>
            <w:proofErr w:type="gramEnd"/>
            <w:r w:rsidRPr="001645EB">
              <w:rPr>
                <w:sz w:val="18"/>
                <w:szCs w:val="18"/>
              </w:rPr>
              <w:t xml:space="preserve"> del nodo padre </w:t>
            </w:r>
            <w:proofErr w:type="spellStart"/>
            <w:proofErr w:type="gramStart"/>
            <w:r w:rsidRPr="001645EB">
              <w:rPr>
                <w:sz w:val="18"/>
                <w:szCs w:val="18"/>
              </w:rPr>
              <w:t>sdg:EvidenceProviderClassification</w:t>
            </w:r>
            <w:proofErr w:type="spellEnd"/>
            <w:proofErr w:type="gramEnd"/>
            <w:r w:rsidRPr="001645EB">
              <w:rPr>
                <w:sz w:val="18"/>
                <w:szCs w:val="18"/>
              </w:rPr>
              <w:t xml:space="preserve"> nel paragrafo 3.7.1</w:t>
            </w:r>
          </w:p>
        </w:tc>
      </w:tr>
      <w:tr w:rsidR="007D734C" w:rsidRPr="001645EB" w14:paraId="629B7A7A" w14:textId="77777777" w:rsidTr="008D52D9">
        <w:trPr>
          <w:trHeight w:val="63"/>
        </w:trPr>
        <w:tc>
          <w:tcPr>
            <w:tcW w:w="798" w:type="dxa"/>
            <w:vMerge/>
          </w:tcPr>
          <w:p w14:paraId="0C004772" w14:textId="77777777" w:rsidR="007D734C" w:rsidRPr="001645EB" w:rsidRDefault="007D734C" w:rsidP="007D734C">
            <w:pPr>
              <w:pStyle w:val="Corpotesto10000"/>
              <w:ind w:left="0"/>
              <w:rPr>
                <w:sz w:val="18"/>
                <w:szCs w:val="18"/>
              </w:rPr>
            </w:pPr>
          </w:p>
        </w:tc>
        <w:tc>
          <w:tcPr>
            <w:tcW w:w="2923" w:type="dxa"/>
            <w:vMerge/>
          </w:tcPr>
          <w:p w14:paraId="01C1A880" w14:textId="77777777" w:rsidR="007D734C" w:rsidRPr="001645EB" w:rsidRDefault="007D734C" w:rsidP="007D734C">
            <w:pPr>
              <w:pStyle w:val="Corpotesto10000"/>
              <w:ind w:left="0"/>
              <w:jc w:val="left"/>
              <w:rPr>
                <w:sz w:val="18"/>
                <w:szCs w:val="18"/>
              </w:rPr>
            </w:pPr>
          </w:p>
        </w:tc>
        <w:tc>
          <w:tcPr>
            <w:tcW w:w="1563" w:type="dxa"/>
          </w:tcPr>
          <w:p w14:paraId="7D69DFEF" w14:textId="77777777" w:rsidR="007D734C" w:rsidRPr="001645EB" w:rsidRDefault="007D734C" w:rsidP="007D734C">
            <w:pPr>
              <w:pStyle w:val="Corpotesto10000"/>
              <w:ind w:left="0"/>
              <w:jc w:val="center"/>
              <w:rPr>
                <w:sz w:val="18"/>
                <w:szCs w:val="18"/>
              </w:rPr>
            </w:pPr>
            <w:r w:rsidRPr="001645EB">
              <w:rPr>
                <w:sz w:val="18"/>
                <w:szCs w:val="18"/>
              </w:rPr>
              <w:t>Aggiornamento</w:t>
            </w:r>
          </w:p>
        </w:tc>
        <w:tc>
          <w:tcPr>
            <w:tcW w:w="4676" w:type="dxa"/>
          </w:tcPr>
          <w:p w14:paraId="3A657DE5" w14:textId="5BEA4609" w:rsidR="007D734C" w:rsidRPr="001645EB" w:rsidRDefault="007D734C" w:rsidP="007D734C">
            <w:pPr>
              <w:pStyle w:val="Corpotesto10000"/>
              <w:ind w:left="0"/>
              <w:jc w:val="left"/>
              <w:rPr>
                <w:sz w:val="18"/>
                <w:szCs w:val="18"/>
              </w:rPr>
            </w:pPr>
            <w:r w:rsidRPr="001645EB">
              <w:rPr>
                <w:sz w:val="18"/>
                <w:szCs w:val="18"/>
              </w:rPr>
              <w:t>Rimosso parametro “</w:t>
            </w:r>
            <w:proofErr w:type="spellStart"/>
            <w:proofErr w:type="gramStart"/>
            <w:r w:rsidRPr="001645EB">
              <w:rPr>
                <w:sz w:val="18"/>
                <w:szCs w:val="18"/>
              </w:rPr>
              <w:t>sdg:uri</w:t>
            </w:r>
            <w:proofErr w:type="spellEnd"/>
            <w:proofErr w:type="gramEnd"/>
            <w:r w:rsidRPr="001645EB">
              <w:rPr>
                <w:sz w:val="18"/>
                <w:szCs w:val="18"/>
              </w:rPr>
              <w:t xml:space="preserve">” del Nodo figlio </w:t>
            </w:r>
            <w:proofErr w:type="spellStart"/>
            <w:proofErr w:type="gramStart"/>
            <w:r w:rsidRPr="001645EB">
              <w:rPr>
                <w:sz w:val="18"/>
                <w:szCs w:val="18"/>
              </w:rPr>
              <w:t>sdg:SupportedValue</w:t>
            </w:r>
            <w:proofErr w:type="spellEnd"/>
            <w:proofErr w:type="gramEnd"/>
            <w:r w:rsidRPr="001645EB">
              <w:rPr>
                <w:sz w:val="18"/>
                <w:szCs w:val="18"/>
              </w:rPr>
              <w:t xml:space="preserve"> del nodo padre </w:t>
            </w:r>
            <w:proofErr w:type="spellStart"/>
            <w:proofErr w:type="gramStart"/>
            <w:r w:rsidRPr="001645EB">
              <w:rPr>
                <w:sz w:val="18"/>
                <w:szCs w:val="18"/>
              </w:rPr>
              <w:t>sdg:EvidenceProviderClassification</w:t>
            </w:r>
            <w:proofErr w:type="spellEnd"/>
            <w:proofErr w:type="gramEnd"/>
            <w:r w:rsidRPr="001645EB">
              <w:rPr>
                <w:sz w:val="18"/>
                <w:szCs w:val="18"/>
              </w:rPr>
              <w:t xml:space="preserve"> nel paragrafo 3.7.1</w:t>
            </w:r>
          </w:p>
        </w:tc>
      </w:tr>
      <w:tr w:rsidR="007D734C" w:rsidRPr="001645EB" w14:paraId="20C5399D" w14:textId="77777777" w:rsidTr="008D52D9">
        <w:trPr>
          <w:trHeight w:val="63"/>
        </w:trPr>
        <w:tc>
          <w:tcPr>
            <w:tcW w:w="798" w:type="dxa"/>
            <w:vMerge/>
          </w:tcPr>
          <w:p w14:paraId="01B694AF" w14:textId="77777777" w:rsidR="007D734C" w:rsidRPr="001645EB" w:rsidRDefault="007D734C" w:rsidP="007D734C">
            <w:pPr>
              <w:pStyle w:val="Corpotesto10000"/>
              <w:ind w:left="0"/>
              <w:rPr>
                <w:sz w:val="18"/>
                <w:szCs w:val="18"/>
              </w:rPr>
            </w:pPr>
          </w:p>
        </w:tc>
        <w:tc>
          <w:tcPr>
            <w:tcW w:w="2923" w:type="dxa"/>
            <w:vMerge/>
          </w:tcPr>
          <w:p w14:paraId="5472A270" w14:textId="77777777" w:rsidR="007D734C" w:rsidRPr="001645EB" w:rsidRDefault="007D734C" w:rsidP="007D734C">
            <w:pPr>
              <w:pStyle w:val="Corpotesto10000"/>
              <w:ind w:left="0"/>
              <w:jc w:val="left"/>
              <w:rPr>
                <w:sz w:val="18"/>
                <w:szCs w:val="18"/>
              </w:rPr>
            </w:pPr>
          </w:p>
        </w:tc>
        <w:tc>
          <w:tcPr>
            <w:tcW w:w="1563" w:type="dxa"/>
          </w:tcPr>
          <w:p w14:paraId="4CCE8A9D" w14:textId="77777777" w:rsidR="007D734C" w:rsidRPr="001645EB" w:rsidRDefault="007D734C" w:rsidP="007D734C">
            <w:pPr>
              <w:pStyle w:val="Corpotesto10000"/>
              <w:ind w:left="0"/>
              <w:jc w:val="center"/>
              <w:rPr>
                <w:sz w:val="18"/>
                <w:szCs w:val="18"/>
              </w:rPr>
            </w:pPr>
            <w:r w:rsidRPr="001645EB">
              <w:rPr>
                <w:sz w:val="18"/>
                <w:szCs w:val="18"/>
              </w:rPr>
              <w:t>Aggiornamento</w:t>
            </w:r>
          </w:p>
        </w:tc>
        <w:tc>
          <w:tcPr>
            <w:tcW w:w="4676" w:type="dxa"/>
          </w:tcPr>
          <w:p w14:paraId="2AA89768" w14:textId="77777777" w:rsidR="007D734C" w:rsidRPr="001645EB" w:rsidRDefault="007D734C" w:rsidP="007D734C">
            <w:pPr>
              <w:rPr>
                <w:sz w:val="18"/>
                <w:szCs w:val="18"/>
              </w:rPr>
            </w:pPr>
            <w:r w:rsidRPr="001645EB">
              <w:rPr>
                <w:sz w:val="18"/>
                <w:szCs w:val="18"/>
              </w:rPr>
              <w:t>Rimosso parametro “</w:t>
            </w:r>
            <w:proofErr w:type="spellStart"/>
            <w:proofErr w:type="gramStart"/>
            <w:r w:rsidRPr="001645EB">
              <w:rPr>
                <w:sz w:val="18"/>
                <w:szCs w:val="18"/>
              </w:rPr>
              <w:t>sdg:Time</w:t>
            </w:r>
            <w:proofErr w:type="spellEnd"/>
            <w:proofErr w:type="gramEnd"/>
            <w:r w:rsidRPr="001645EB">
              <w:rPr>
                <w:sz w:val="18"/>
                <w:szCs w:val="18"/>
              </w:rPr>
              <w:t xml:space="preserve">” del Nodo figlio </w:t>
            </w:r>
            <w:proofErr w:type="spellStart"/>
            <w:proofErr w:type="gramStart"/>
            <w:r w:rsidRPr="001645EB">
              <w:rPr>
                <w:sz w:val="18"/>
                <w:szCs w:val="18"/>
              </w:rPr>
              <w:t>sdg:SupportedValue</w:t>
            </w:r>
            <w:proofErr w:type="spellEnd"/>
            <w:proofErr w:type="gramEnd"/>
            <w:r w:rsidRPr="001645EB">
              <w:rPr>
                <w:sz w:val="18"/>
                <w:szCs w:val="18"/>
              </w:rPr>
              <w:t xml:space="preserve"> del nodo padre </w:t>
            </w:r>
            <w:proofErr w:type="spellStart"/>
            <w:proofErr w:type="gramStart"/>
            <w:r w:rsidRPr="001645EB">
              <w:rPr>
                <w:sz w:val="18"/>
                <w:szCs w:val="18"/>
              </w:rPr>
              <w:t>sdg:EvidenceProviderClassification</w:t>
            </w:r>
            <w:proofErr w:type="spellEnd"/>
            <w:proofErr w:type="gramEnd"/>
            <w:r w:rsidRPr="001645EB">
              <w:rPr>
                <w:sz w:val="18"/>
                <w:szCs w:val="18"/>
              </w:rPr>
              <w:t xml:space="preserve"> nel paragrafo 3.7.1</w:t>
            </w:r>
          </w:p>
        </w:tc>
      </w:tr>
      <w:tr w:rsidR="007D734C" w:rsidRPr="001645EB" w14:paraId="7B337A70" w14:textId="77777777" w:rsidTr="008D52D9">
        <w:trPr>
          <w:trHeight w:val="63"/>
        </w:trPr>
        <w:tc>
          <w:tcPr>
            <w:tcW w:w="798" w:type="dxa"/>
            <w:vMerge/>
          </w:tcPr>
          <w:p w14:paraId="494004CA" w14:textId="77777777" w:rsidR="007D734C" w:rsidRPr="001645EB" w:rsidRDefault="007D734C" w:rsidP="007D734C">
            <w:pPr>
              <w:pStyle w:val="Corpotesto10000"/>
              <w:ind w:left="0"/>
              <w:rPr>
                <w:sz w:val="18"/>
                <w:szCs w:val="18"/>
              </w:rPr>
            </w:pPr>
          </w:p>
        </w:tc>
        <w:tc>
          <w:tcPr>
            <w:tcW w:w="2923" w:type="dxa"/>
            <w:vMerge/>
          </w:tcPr>
          <w:p w14:paraId="3804A189" w14:textId="77777777" w:rsidR="007D734C" w:rsidRPr="001645EB" w:rsidRDefault="007D734C" w:rsidP="007D734C">
            <w:pPr>
              <w:pStyle w:val="Corpotesto10000"/>
              <w:ind w:left="0"/>
              <w:jc w:val="left"/>
              <w:rPr>
                <w:sz w:val="18"/>
                <w:szCs w:val="18"/>
              </w:rPr>
            </w:pPr>
          </w:p>
        </w:tc>
        <w:tc>
          <w:tcPr>
            <w:tcW w:w="1563" w:type="dxa"/>
          </w:tcPr>
          <w:p w14:paraId="24B5CAAE" w14:textId="77777777" w:rsidR="007D734C" w:rsidRPr="001645EB" w:rsidRDefault="007D734C" w:rsidP="007D734C">
            <w:pPr>
              <w:pStyle w:val="Corpotesto10000"/>
              <w:ind w:left="0"/>
              <w:jc w:val="center"/>
              <w:rPr>
                <w:sz w:val="18"/>
                <w:szCs w:val="18"/>
              </w:rPr>
            </w:pPr>
            <w:r w:rsidRPr="001645EB">
              <w:rPr>
                <w:sz w:val="18"/>
                <w:szCs w:val="18"/>
              </w:rPr>
              <w:t>Aggiornamento</w:t>
            </w:r>
          </w:p>
        </w:tc>
        <w:tc>
          <w:tcPr>
            <w:tcW w:w="4676" w:type="dxa"/>
          </w:tcPr>
          <w:p w14:paraId="6D2D3ABE" w14:textId="77777777" w:rsidR="007D734C" w:rsidRPr="001645EB" w:rsidRDefault="007D734C" w:rsidP="007D734C">
            <w:pPr>
              <w:rPr>
                <w:sz w:val="18"/>
                <w:szCs w:val="18"/>
              </w:rPr>
            </w:pPr>
            <w:r w:rsidRPr="001645EB">
              <w:rPr>
                <w:sz w:val="18"/>
                <w:szCs w:val="18"/>
              </w:rPr>
              <w:t>Rimosso parametro “</w:t>
            </w:r>
            <w:proofErr w:type="spellStart"/>
            <w:proofErr w:type="gramStart"/>
            <w:r w:rsidRPr="001645EB">
              <w:rPr>
                <w:sz w:val="18"/>
                <w:szCs w:val="18"/>
              </w:rPr>
              <w:t>sdg:duration</w:t>
            </w:r>
            <w:proofErr w:type="spellEnd"/>
            <w:proofErr w:type="gramEnd"/>
            <w:r w:rsidRPr="001645EB">
              <w:rPr>
                <w:sz w:val="18"/>
                <w:szCs w:val="18"/>
              </w:rPr>
              <w:t xml:space="preserve">” del Nodo figlio </w:t>
            </w:r>
            <w:proofErr w:type="spellStart"/>
            <w:proofErr w:type="gramStart"/>
            <w:r w:rsidRPr="001645EB">
              <w:rPr>
                <w:sz w:val="18"/>
                <w:szCs w:val="18"/>
              </w:rPr>
              <w:t>sdg:SupportedValue</w:t>
            </w:r>
            <w:proofErr w:type="spellEnd"/>
            <w:proofErr w:type="gramEnd"/>
            <w:r w:rsidRPr="001645EB">
              <w:rPr>
                <w:sz w:val="18"/>
                <w:szCs w:val="18"/>
              </w:rPr>
              <w:t xml:space="preserve"> del nodo padre </w:t>
            </w:r>
            <w:proofErr w:type="spellStart"/>
            <w:proofErr w:type="gramStart"/>
            <w:r w:rsidRPr="001645EB">
              <w:rPr>
                <w:sz w:val="18"/>
                <w:szCs w:val="18"/>
              </w:rPr>
              <w:t>sdg:EvidenceProviderClassification</w:t>
            </w:r>
            <w:proofErr w:type="spellEnd"/>
            <w:proofErr w:type="gramEnd"/>
            <w:r w:rsidRPr="001645EB">
              <w:rPr>
                <w:sz w:val="18"/>
                <w:szCs w:val="18"/>
              </w:rPr>
              <w:t xml:space="preserve"> nel paragrafo 3.7.1</w:t>
            </w:r>
          </w:p>
        </w:tc>
      </w:tr>
      <w:tr w:rsidR="007D734C" w:rsidRPr="001645EB" w14:paraId="53EA4A60" w14:textId="77777777" w:rsidTr="008D52D9">
        <w:trPr>
          <w:trHeight w:val="63"/>
        </w:trPr>
        <w:tc>
          <w:tcPr>
            <w:tcW w:w="798" w:type="dxa"/>
            <w:vMerge/>
          </w:tcPr>
          <w:p w14:paraId="00ED1ECA" w14:textId="77777777" w:rsidR="007D734C" w:rsidRPr="001645EB" w:rsidRDefault="007D734C" w:rsidP="007D734C">
            <w:pPr>
              <w:pStyle w:val="Corpotesto10000"/>
              <w:ind w:left="0"/>
              <w:rPr>
                <w:sz w:val="18"/>
                <w:szCs w:val="18"/>
              </w:rPr>
            </w:pPr>
          </w:p>
        </w:tc>
        <w:tc>
          <w:tcPr>
            <w:tcW w:w="2923" w:type="dxa"/>
            <w:vMerge/>
          </w:tcPr>
          <w:p w14:paraId="23C2E7DA" w14:textId="77777777" w:rsidR="007D734C" w:rsidRPr="001645EB" w:rsidRDefault="007D734C" w:rsidP="007D734C">
            <w:pPr>
              <w:pStyle w:val="Corpotesto10000"/>
              <w:ind w:left="0"/>
              <w:jc w:val="left"/>
              <w:rPr>
                <w:sz w:val="18"/>
                <w:szCs w:val="18"/>
              </w:rPr>
            </w:pPr>
          </w:p>
        </w:tc>
        <w:tc>
          <w:tcPr>
            <w:tcW w:w="1563" w:type="dxa"/>
          </w:tcPr>
          <w:p w14:paraId="07456014" w14:textId="77777777" w:rsidR="007D734C" w:rsidRPr="001645EB" w:rsidRDefault="007D734C" w:rsidP="007D734C">
            <w:pPr>
              <w:pStyle w:val="Corpotesto10000"/>
              <w:ind w:left="0"/>
              <w:jc w:val="center"/>
              <w:rPr>
                <w:sz w:val="18"/>
                <w:szCs w:val="18"/>
              </w:rPr>
            </w:pPr>
            <w:r w:rsidRPr="001645EB">
              <w:rPr>
                <w:sz w:val="18"/>
                <w:szCs w:val="18"/>
              </w:rPr>
              <w:t>Aggiornamento</w:t>
            </w:r>
          </w:p>
        </w:tc>
        <w:tc>
          <w:tcPr>
            <w:tcW w:w="4676" w:type="dxa"/>
          </w:tcPr>
          <w:p w14:paraId="0B83A1FE" w14:textId="77777777" w:rsidR="007D734C" w:rsidRPr="001645EB" w:rsidRDefault="007D734C" w:rsidP="007D734C">
            <w:pPr>
              <w:rPr>
                <w:sz w:val="18"/>
                <w:szCs w:val="18"/>
              </w:rPr>
            </w:pPr>
            <w:r w:rsidRPr="001645EB">
              <w:rPr>
                <w:sz w:val="18"/>
                <w:szCs w:val="18"/>
              </w:rPr>
              <w:t>Rimosso parametro “</w:t>
            </w:r>
            <w:proofErr w:type="spellStart"/>
            <w:proofErr w:type="gramStart"/>
            <w:r w:rsidRPr="001645EB">
              <w:rPr>
                <w:sz w:val="18"/>
                <w:szCs w:val="18"/>
              </w:rPr>
              <w:t>sdg:decimal</w:t>
            </w:r>
            <w:proofErr w:type="spellEnd"/>
            <w:proofErr w:type="gramEnd"/>
            <w:r w:rsidRPr="001645EB">
              <w:rPr>
                <w:sz w:val="18"/>
                <w:szCs w:val="18"/>
              </w:rPr>
              <w:t xml:space="preserve">” del Nodo figlio </w:t>
            </w:r>
            <w:proofErr w:type="spellStart"/>
            <w:proofErr w:type="gramStart"/>
            <w:r w:rsidRPr="001645EB">
              <w:rPr>
                <w:sz w:val="18"/>
                <w:szCs w:val="18"/>
              </w:rPr>
              <w:t>sdg:SupportedValue</w:t>
            </w:r>
            <w:proofErr w:type="spellEnd"/>
            <w:proofErr w:type="gramEnd"/>
            <w:r w:rsidRPr="001645EB">
              <w:rPr>
                <w:sz w:val="18"/>
                <w:szCs w:val="18"/>
              </w:rPr>
              <w:t xml:space="preserve"> del nodo padre </w:t>
            </w:r>
            <w:proofErr w:type="spellStart"/>
            <w:proofErr w:type="gramStart"/>
            <w:r w:rsidRPr="001645EB">
              <w:rPr>
                <w:sz w:val="18"/>
                <w:szCs w:val="18"/>
              </w:rPr>
              <w:t>sdg:EvidenceProviderClassification</w:t>
            </w:r>
            <w:proofErr w:type="spellEnd"/>
            <w:proofErr w:type="gramEnd"/>
            <w:r w:rsidRPr="001645EB">
              <w:rPr>
                <w:sz w:val="18"/>
                <w:szCs w:val="18"/>
              </w:rPr>
              <w:t xml:space="preserve"> nel paragrafo 3.7.1</w:t>
            </w:r>
          </w:p>
        </w:tc>
      </w:tr>
      <w:tr w:rsidR="007D734C" w:rsidRPr="001645EB" w14:paraId="7041A455" w14:textId="77777777" w:rsidTr="008D52D9">
        <w:trPr>
          <w:trHeight w:val="63"/>
        </w:trPr>
        <w:tc>
          <w:tcPr>
            <w:tcW w:w="798" w:type="dxa"/>
            <w:vMerge/>
          </w:tcPr>
          <w:p w14:paraId="5E3436CD" w14:textId="77777777" w:rsidR="007D734C" w:rsidRPr="001645EB" w:rsidRDefault="007D734C" w:rsidP="007D734C">
            <w:pPr>
              <w:pStyle w:val="Corpotesto10000"/>
              <w:ind w:left="0"/>
              <w:rPr>
                <w:sz w:val="18"/>
                <w:szCs w:val="18"/>
              </w:rPr>
            </w:pPr>
          </w:p>
        </w:tc>
        <w:tc>
          <w:tcPr>
            <w:tcW w:w="2923" w:type="dxa"/>
            <w:vMerge/>
          </w:tcPr>
          <w:p w14:paraId="14274A9D" w14:textId="77777777" w:rsidR="007D734C" w:rsidRPr="001645EB" w:rsidRDefault="007D734C" w:rsidP="007D734C">
            <w:pPr>
              <w:pStyle w:val="Corpotesto10000"/>
              <w:ind w:left="0"/>
              <w:jc w:val="left"/>
              <w:rPr>
                <w:sz w:val="18"/>
                <w:szCs w:val="18"/>
              </w:rPr>
            </w:pPr>
          </w:p>
        </w:tc>
        <w:tc>
          <w:tcPr>
            <w:tcW w:w="1563" w:type="dxa"/>
          </w:tcPr>
          <w:p w14:paraId="42663157" w14:textId="77777777" w:rsidR="007D734C" w:rsidRPr="001645EB" w:rsidRDefault="007D734C" w:rsidP="007D734C">
            <w:pPr>
              <w:pStyle w:val="Corpotesto10000"/>
              <w:ind w:left="0"/>
              <w:jc w:val="center"/>
              <w:rPr>
                <w:sz w:val="18"/>
                <w:szCs w:val="18"/>
              </w:rPr>
            </w:pPr>
            <w:r w:rsidRPr="001645EB">
              <w:rPr>
                <w:sz w:val="18"/>
                <w:szCs w:val="18"/>
              </w:rPr>
              <w:t>Aggiornamento</w:t>
            </w:r>
          </w:p>
        </w:tc>
        <w:tc>
          <w:tcPr>
            <w:tcW w:w="4676" w:type="dxa"/>
          </w:tcPr>
          <w:p w14:paraId="657FBB4F" w14:textId="77777777" w:rsidR="007D734C" w:rsidRPr="001645EB" w:rsidRDefault="007D734C" w:rsidP="007D734C">
            <w:pPr>
              <w:rPr>
                <w:sz w:val="18"/>
                <w:szCs w:val="18"/>
              </w:rPr>
            </w:pPr>
            <w:r w:rsidRPr="001645EB">
              <w:rPr>
                <w:sz w:val="18"/>
                <w:szCs w:val="18"/>
              </w:rPr>
              <w:t>Rimosso parametro “</w:t>
            </w:r>
            <w:proofErr w:type="spellStart"/>
            <w:proofErr w:type="gramStart"/>
            <w:r w:rsidRPr="001645EB">
              <w:rPr>
                <w:sz w:val="18"/>
                <w:szCs w:val="18"/>
              </w:rPr>
              <w:t>sdg:amount</w:t>
            </w:r>
            <w:proofErr w:type="spellEnd"/>
            <w:proofErr w:type="gramEnd"/>
            <w:r w:rsidRPr="001645EB">
              <w:rPr>
                <w:sz w:val="18"/>
                <w:szCs w:val="18"/>
              </w:rPr>
              <w:t xml:space="preserve">” del Nodo figlio </w:t>
            </w:r>
            <w:proofErr w:type="spellStart"/>
            <w:proofErr w:type="gramStart"/>
            <w:r w:rsidRPr="001645EB">
              <w:rPr>
                <w:sz w:val="18"/>
                <w:szCs w:val="18"/>
              </w:rPr>
              <w:t>sdg:SupportedValue</w:t>
            </w:r>
            <w:proofErr w:type="spellEnd"/>
            <w:proofErr w:type="gramEnd"/>
            <w:r w:rsidRPr="001645EB">
              <w:rPr>
                <w:sz w:val="18"/>
                <w:szCs w:val="18"/>
              </w:rPr>
              <w:t xml:space="preserve"> del nodo padre </w:t>
            </w:r>
            <w:proofErr w:type="spellStart"/>
            <w:proofErr w:type="gramStart"/>
            <w:r w:rsidRPr="001645EB">
              <w:rPr>
                <w:sz w:val="18"/>
                <w:szCs w:val="18"/>
              </w:rPr>
              <w:t>sdg:EvidenceProviderClassification</w:t>
            </w:r>
            <w:proofErr w:type="spellEnd"/>
            <w:proofErr w:type="gramEnd"/>
            <w:r w:rsidRPr="001645EB">
              <w:rPr>
                <w:sz w:val="18"/>
                <w:szCs w:val="18"/>
              </w:rPr>
              <w:t xml:space="preserve"> nel paragrafo 3.7.1</w:t>
            </w:r>
          </w:p>
        </w:tc>
      </w:tr>
      <w:tr w:rsidR="007D734C" w:rsidRPr="001645EB" w14:paraId="153B5A2F" w14:textId="77777777" w:rsidTr="008D52D9">
        <w:trPr>
          <w:trHeight w:val="63"/>
        </w:trPr>
        <w:tc>
          <w:tcPr>
            <w:tcW w:w="798" w:type="dxa"/>
            <w:vMerge/>
          </w:tcPr>
          <w:p w14:paraId="214A3A88" w14:textId="77777777" w:rsidR="007D734C" w:rsidRPr="001645EB" w:rsidRDefault="007D734C" w:rsidP="007D734C">
            <w:pPr>
              <w:pStyle w:val="Corpotesto10000"/>
              <w:ind w:left="0"/>
              <w:rPr>
                <w:sz w:val="18"/>
                <w:szCs w:val="18"/>
              </w:rPr>
            </w:pPr>
          </w:p>
        </w:tc>
        <w:tc>
          <w:tcPr>
            <w:tcW w:w="2923" w:type="dxa"/>
            <w:vMerge/>
          </w:tcPr>
          <w:p w14:paraId="37B42B61" w14:textId="77777777" w:rsidR="007D734C" w:rsidRPr="001645EB" w:rsidRDefault="007D734C" w:rsidP="007D734C">
            <w:pPr>
              <w:pStyle w:val="Corpotesto10000"/>
              <w:ind w:left="0"/>
              <w:jc w:val="left"/>
              <w:rPr>
                <w:sz w:val="18"/>
                <w:szCs w:val="18"/>
              </w:rPr>
            </w:pPr>
          </w:p>
        </w:tc>
        <w:tc>
          <w:tcPr>
            <w:tcW w:w="1563" w:type="dxa"/>
          </w:tcPr>
          <w:p w14:paraId="15F0F604" w14:textId="77777777" w:rsidR="007D734C" w:rsidRPr="001645EB" w:rsidRDefault="007D734C" w:rsidP="007D734C">
            <w:pPr>
              <w:pStyle w:val="Corpotesto10000"/>
              <w:ind w:left="0"/>
              <w:jc w:val="center"/>
              <w:rPr>
                <w:sz w:val="18"/>
                <w:szCs w:val="18"/>
              </w:rPr>
            </w:pPr>
            <w:r w:rsidRPr="001645EB">
              <w:rPr>
                <w:sz w:val="18"/>
                <w:szCs w:val="18"/>
              </w:rPr>
              <w:t>Aggiornamento</w:t>
            </w:r>
          </w:p>
        </w:tc>
        <w:tc>
          <w:tcPr>
            <w:tcW w:w="4676" w:type="dxa"/>
          </w:tcPr>
          <w:p w14:paraId="581ABFC2" w14:textId="77777777" w:rsidR="007D734C" w:rsidRPr="001645EB" w:rsidRDefault="007D734C" w:rsidP="007D734C">
            <w:pPr>
              <w:rPr>
                <w:sz w:val="18"/>
                <w:szCs w:val="18"/>
              </w:rPr>
            </w:pPr>
            <w:r w:rsidRPr="001645EB">
              <w:rPr>
                <w:sz w:val="18"/>
                <w:szCs w:val="18"/>
              </w:rPr>
              <w:t>Aggiornata descrizione parametro "</w:t>
            </w:r>
            <w:proofErr w:type="spellStart"/>
            <w:proofErr w:type="gramStart"/>
            <w:r w:rsidRPr="001645EB">
              <w:rPr>
                <w:sz w:val="18"/>
                <w:szCs w:val="18"/>
              </w:rPr>
              <w:t>sdg:ConformsTo</w:t>
            </w:r>
            <w:proofErr w:type="spellEnd"/>
            <w:proofErr w:type="gramEnd"/>
            <w:r w:rsidRPr="001645EB">
              <w:rPr>
                <w:sz w:val="18"/>
                <w:szCs w:val="18"/>
              </w:rPr>
              <w:t xml:space="preserve">” del Nodo figlio </w:t>
            </w:r>
            <w:proofErr w:type="spellStart"/>
            <w:proofErr w:type="gramStart"/>
            <w:r w:rsidRPr="001645EB">
              <w:rPr>
                <w:sz w:val="18"/>
                <w:szCs w:val="18"/>
              </w:rPr>
              <w:t>sdg:DistributedAs</w:t>
            </w:r>
            <w:proofErr w:type="spellEnd"/>
            <w:proofErr w:type="gramEnd"/>
            <w:r w:rsidRPr="001645EB">
              <w:rPr>
                <w:sz w:val="18"/>
                <w:szCs w:val="18"/>
              </w:rPr>
              <w:t xml:space="preserve"> del nodo padre </w:t>
            </w:r>
            <w:proofErr w:type="spellStart"/>
            <w:proofErr w:type="gramStart"/>
            <w:r w:rsidRPr="001645EB">
              <w:rPr>
                <w:sz w:val="18"/>
                <w:szCs w:val="18"/>
              </w:rPr>
              <w:t>sdg:DataServiceEvidenceType</w:t>
            </w:r>
            <w:proofErr w:type="spellEnd"/>
            <w:proofErr w:type="gramEnd"/>
            <w:r w:rsidRPr="001645EB">
              <w:rPr>
                <w:sz w:val="18"/>
                <w:szCs w:val="18"/>
              </w:rPr>
              <w:t xml:space="preserve"> nel paragrafo 3.7.1</w:t>
            </w:r>
          </w:p>
        </w:tc>
      </w:tr>
      <w:tr w:rsidR="007D734C" w:rsidRPr="001645EB" w14:paraId="0F7DDB6F" w14:textId="77777777" w:rsidTr="008D52D9">
        <w:trPr>
          <w:trHeight w:val="63"/>
        </w:trPr>
        <w:tc>
          <w:tcPr>
            <w:tcW w:w="798" w:type="dxa"/>
            <w:vMerge/>
          </w:tcPr>
          <w:p w14:paraId="20FF7559" w14:textId="77777777" w:rsidR="007D734C" w:rsidRPr="001645EB" w:rsidRDefault="007D734C" w:rsidP="007D734C">
            <w:pPr>
              <w:pStyle w:val="Corpotesto10000"/>
              <w:ind w:left="0"/>
              <w:rPr>
                <w:sz w:val="18"/>
                <w:szCs w:val="18"/>
              </w:rPr>
            </w:pPr>
          </w:p>
        </w:tc>
        <w:tc>
          <w:tcPr>
            <w:tcW w:w="2923" w:type="dxa"/>
            <w:vMerge/>
          </w:tcPr>
          <w:p w14:paraId="03459A9F" w14:textId="77777777" w:rsidR="007D734C" w:rsidRPr="001645EB" w:rsidRDefault="007D734C" w:rsidP="007D734C">
            <w:pPr>
              <w:pStyle w:val="Corpotesto10000"/>
              <w:ind w:left="0"/>
              <w:jc w:val="left"/>
              <w:rPr>
                <w:sz w:val="18"/>
                <w:szCs w:val="18"/>
              </w:rPr>
            </w:pPr>
          </w:p>
        </w:tc>
        <w:tc>
          <w:tcPr>
            <w:tcW w:w="1563" w:type="dxa"/>
          </w:tcPr>
          <w:p w14:paraId="20497D96" w14:textId="77777777" w:rsidR="007D734C" w:rsidRPr="001645EB" w:rsidRDefault="007D734C" w:rsidP="007D734C">
            <w:pPr>
              <w:pStyle w:val="Corpotesto10000"/>
              <w:ind w:left="0"/>
              <w:jc w:val="center"/>
              <w:rPr>
                <w:sz w:val="18"/>
                <w:szCs w:val="18"/>
              </w:rPr>
            </w:pPr>
            <w:r w:rsidRPr="001645EB">
              <w:rPr>
                <w:sz w:val="18"/>
                <w:szCs w:val="18"/>
              </w:rPr>
              <w:t>Aggiornamento</w:t>
            </w:r>
          </w:p>
        </w:tc>
        <w:tc>
          <w:tcPr>
            <w:tcW w:w="4676" w:type="dxa"/>
          </w:tcPr>
          <w:p w14:paraId="3E63A355" w14:textId="77777777" w:rsidR="007D734C" w:rsidRPr="001645EB" w:rsidRDefault="007D734C" w:rsidP="007D734C">
            <w:pPr>
              <w:spacing w:before="0"/>
              <w:rPr>
                <w:sz w:val="18"/>
                <w:szCs w:val="18"/>
              </w:rPr>
            </w:pPr>
            <w:r w:rsidRPr="001645EB">
              <w:rPr>
                <w:rFonts w:eastAsia="Trebuchet MS"/>
                <w:sz w:val="18"/>
                <w:szCs w:val="18"/>
              </w:rPr>
              <w:br/>
              <w:t xml:space="preserve">Aggiornata descrizione parametro </w:t>
            </w:r>
            <w:r w:rsidRPr="001645EB">
              <w:rPr>
                <w:sz w:val="18"/>
                <w:szCs w:val="18"/>
              </w:rPr>
              <w:t>“</w:t>
            </w:r>
            <w:proofErr w:type="spellStart"/>
            <w:proofErr w:type="gramStart"/>
            <w:r w:rsidRPr="001645EB">
              <w:rPr>
                <w:sz w:val="18"/>
                <w:szCs w:val="18"/>
              </w:rPr>
              <w:t>sdg:ConformsTo</w:t>
            </w:r>
            <w:proofErr w:type="spellEnd"/>
            <w:proofErr w:type="gramEnd"/>
            <w:r w:rsidRPr="001645EB">
              <w:rPr>
                <w:sz w:val="18"/>
                <w:szCs w:val="18"/>
              </w:rPr>
              <w:t xml:space="preserve">” del </w:t>
            </w:r>
            <w:r w:rsidRPr="001645EB">
              <w:rPr>
                <w:rFonts w:eastAsia="Trebuchet MS"/>
                <w:sz w:val="18"/>
                <w:szCs w:val="18"/>
              </w:rPr>
              <w:t xml:space="preserve">Nodo figlio Distribution del nodo padre </w:t>
            </w:r>
            <w:proofErr w:type="spellStart"/>
            <w:proofErr w:type="gramStart"/>
            <w:r w:rsidRPr="001645EB">
              <w:rPr>
                <w:rFonts w:eastAsia="Trebuchet MS"/>
                <w:sz w:val="18"/>
                <w:szCs w:val="18"/>
              </w:rPr>
              <w:t>sdg:Evidence</w:t>
            </w:r>
            <w:proofErr w:type="spellEnd"/>
            <w:proofErr w:type="gramEnd"/>
            <w:r w:rsidRPr="001645EB">
              <w:rPr>
                <w:sz w:val="18"/>
                <w:szCs w:val="18"/>
              </w:rPr>
              <w:t xml:space="preserve"> nel paragrafo 3.7.2</w:t>
            </w:r>
          </w:p>
        </w:tc>
      </w:tr>
      <w:tr w:rsidR="007D734C" w:rsidRPr="001645EB" w14:paraId="62B4BB4B" w14:textId="77777777" w:rsidTr="008D52D9">
        <w:trPr>
          <w:trHeight w:val="63"/>
        </w:trPr>
        <w:tc>
          <w:tcPr>
            <w:tcW w:w="798" w:type="dxa"/>
            <w:vMerge/>
          </w:tcPr>
          <w:p w14:paraId="6A57E5D9" w14:textId="77777777" w:rsidR="007D734C" w:rsidRPr="001645EB" w:rsidRDefault="007D734C" w:rsidP="007D734C">
            <w:pPr>
              <w:pStyle w:val="Corpotesto10000"/>
              <w:ind w:left="0"/>
              <w:rPr>
                <w:sz w:val="18"/>
                <w:szCs w:val="18"/>
              </w:rPr>
            </w:pPr>
          </w:p>
        </w:tc>
        <w:tc>
          <w:tcPr>
            <w:tcW w:w="2923" w:type="dxa"/>
            <w:vMerge/>
          </w:tcPr>
          <w:p w14:paraId="49199C55" w14:textId="77777777" w:rsidR="007D734C" w:rsidRPr="001645EB" w:rsidRDefault="007D734C" w:rsidP="007D734C">
            <w:pPr>
              <w:pStyle w:val="Corpotesto10000"/>
              <w:ind w:left="0"/>
              <w:jc w:val="left"/>
              <w:rPr>
                <w:sz w:val="18"/>
                <w:szCs w:val="18"/>
              </w:rPr>
            </w:pPr>
          </w:p>
        </w:tc>
        <w:tc>
          <w:tcPr>
            <w:tcW w:w="1563" w:type="dxa"/>
          </w:tcPr>
          <w:p w14:paraId="768F554C" w14:textId="77777777" w:rsidR="007D734C" w:rsidRPr="001645EB" w:rsidRDefault="007D734C" w:rsidP="007D734C">
            <w:pPr>
              <w:pStyle w:val="Corpotesto10000"/>
              <w:ind w:left="0"/>
              <w:jc w:val="center"/>
              <w:rPr>
                <w:sz w:val="18"/>
                <w:szCs w:val="18"/>
              </w:rPr>
            </w:pPr>
            <w:r w:rsidRPr="001645EB">
              <w:rPr>
                <w:sz w:val="18"/>
                <w:szCs w:val="18"/>
              </w:rPr>
              <w:t>Aggiornamento</w:t>
            </w:r>
          </w:p>
        </w:tc>
        <w:tc>
          <w:tcPr>
            <w:tcW w:w="4676" w:type="dxa"/>
          </w:tcPr>
          <w:p w14:paraId="64105C60" w14:textId="5C509B93" w:rsidR="007D734C" w:rsidRPr="001645EB" w:rsidRDefault="007D734C" w:rsidP="007D734C">
            <w:pPr>
              <w:rPr>
                <w:sz w:val="18"/>
                <w:szCs w:val="18"/>
              </w:rPr>
            </w:pPr>
            <w:r w:rsidRPr="001645EB">
              <w:rPr>
                <w:sz w:val="18"/>
                <w:szCs w:val="18"/>
              </w:rPr>
              <w:t>Aggiornata tabella dei codici degli errori gestiti nel paragrafo 3.7.2</w:t>
            </w:r>
          </w:p>
        </w:tc>
      </w:tr>
      <w:tr w:rsidR="007D734C" w:rsidRPr="001645EB" w14:paraId="4FB95892" w14:textId="77777777" w:rsidTr="008D52D9">
        <w:trPr>
          <w:trHeight w:val="63"/>
        </w:trPr>
        <w:tc>
          <w:tcPr>
            <w:tcW w:w="798" w:type="dxa"/>
            <w:vMerge/>
          </w:tcPr>
          <w:p w14:paraId="4A822614" w14:textId="77777777" w:rsidR="007D734C" w:rsidRPr="001645EB" w:rsidRDefault="007D734C" w:rsidP="007D734C">
            <w:pPr>
              <w:pStyle w:val="Corpotesto10000"/>
              <w:ind w:left="0"/>
              <w:rPr>
                <w:sz w:val="18"/>
                <w:szCs w:val="18"/>
              </w:rPr>
            </w:pPr>
          </w:p>
        </w:tc>
        <w:tc>
          <w:tcPr>
            <w:tcW w:w="2923" w:type="dxa"/>
            <w:vMerge/>
          </w:tcPr>
          <w:p w14:paraId="7DFBB470" w14:textId="77777777" w:rsidR="007D734C" w:rsidRPr="001645EB" w:rsidRDefault="007D734C" w:rsidP="007D734C">
            <w:pPr>
              <w:pStyle w:val="Corpotesto10000"/>
              <w:ind w:left="0"/>
              <w:jc w:val="left"/>
              <w:rPr>
                <w:sz w:val="18"/>
                <w:szCs w:val="18"/>
              </w:rPr>
            </w:pPr>
          </w:p>
        </w:tc>
        <w:tc>
          <w:tcPr>
            <w:tcW w:w="1563" w:type="dxa"/>
          </w:tcPr>
          <w:p w14:paraId="3C463176" w14:textId="77777777" w:rsidR="007D734C" w:rsidRPr="001645EB" w:rsidRDefault="007D734C" w:rsidP="007D734C">
            <w:pPr>
              <w:pStyle w:val="Corpotesto10000"/>
              <w:ind w:left="0"/>
              <w:jc w:val="center"/>
              <w:rPr>
                <w:sz w:val="18"/>
                <w:szCs w:val="18"/>
              </w:rPr>
            </w:pPr>
            <w:r w:rsidRPr="001645EB">
              <w:rPr>
                <w:sz w:val="18"/>
                <w:szCs w:val="18"/>
              </w:rPr>
              <w:t>Aggiornamento</w:t>
            </w:r>
          </w:p>
        </w:tc>
        <w:tc>
          <w:tcPr>
            <w:tcW w:w="4676" w:type="dxa"/>
          </w:tcPr>
          <w:p w14:paraId="30F55B39" w14:textId="18E15E4E" w:rsidR="007D734C" w:rsidRPr="001645EB" w:rsidRDefault="007D734C" w:rsidP="007D734C">
            <w:pPr>
              <w:rPr>
                <w:sz w:val="18"/>
                <w:szCs w:val="18"/>
              </w:rPr>
            </w:pPr>
            <w:r w:rsidRPr="001645EB">
              <w:rPr>
                <w:sz w:val="18"/>
                <w:szCs w:val="18"/>
              </w:rPr>
              <w:t>Aggiornata descrizione parametro “</w:t>
            </w:r>
            <w:proofErr w:type="spellStart"/>
            <w:proofErr w:type="gramStart"/>
            <w:r w:rsidRPr="001645EB">
              <w:rPr>
                <w:sz w:val="18"/>
                <w:szCs w:val="18"/>
              </w:rPr>
              <w:t>sdg:Identifier</w:t>
            </w:r>
            <w:proofErr w:type="spellEnd"/>
            <w:proofErr w:type="gramEnd"/>
            <w:r w:rsidRPr="001645EB">
              <w:rPr>
                <w:sz w:val="18"/>
                <w:szCs w:val="18"/>
              </w:rPr>
              <w:t xml:space="preserve">” del nodo figlio </w:t>
            </w:r>
            <w:proofErr w:type="spellStart"/>
            <w:proofErr w:type="gramStart"/>
            <w:r w:rsidRPr="001645EB">
              <w:rPr>
                <w:sz w:val="18"/>
                <w:szCs w:val="18"/>
              </w:rPr>
              <w:t>sdg:Person</w:t>
            </w:r>
            <w:proofErr w:type="spellEnd"/>
            <w:proofErr w:type="gramEnd"/>
            <w:r w:rsidRPr="001645EB">
              <w:rPr>
                <w:sz w:val="18"/>
                <w:szCs w:val="18"/>
              </w:rPr>
              <w:t xml:space="preserve"> del nodo padre </w:t>
            </w:r>
            <w:proofErr w:type="spellStart"/>
            <w:proofErr w:type="gramStart"/>
            <w:r w:rsidRPr="001645EB">
              <w:rPr>
                <w:sz w:val="18"/>
                <w:szCs w:val="18"/>
              </w:rPr>
              <w:t>rim:SlotValue</w:t>
            </w:r>
            <w:proofErr w:type="spellEnd"/>
            <w:proofErr w:type="gramEnd"/>
            <w:r w:rsidRPr="001645EB">
              <w:rPr>
                <w:sz w:val="18"/>
                <w:szCs w:val="18"/>
              </w:rPr>
              <w:t xml:space="preserve"> di </w:t>
            </w:r>
            <w:proofErr w:type="spellStart"/>
            <w:r w:rsidRPr="001645EB">
              <w:rPr>
                <w:sz w:val="18"/>
                <w:szCs w:val="18"/>
              </w:rPr>
              <w:t>NaturalPerson</w:t>
            </w:r>
            <w:proofErr w:type="spellEnd"/>
            <w:r w:rsidRPr="001645EB">
              <w:rPr>
                <w:sz w:val="18"/>
                <w:szCs w:val="18"/>
              </w:rPr>
              <w:t xml:space="preserve"> nel paragrafo 3.7.1</w:t>
            </w:r>
          </w:p>
        </w:tc>
      </w:tr>
      <w:tr w:rsidR="007D734C" w:rsidRPr="001645EB" w14:paraId="2561B92F" w14:textId="77777777" w:rsidTr="008D52D9">
        <w:trPr>
          <w:trHeight w:val="63"/>
        </w:trPr>
        <w:tc>
          <w:tcPr>
            <w:tcW w:w="798" w:type="dxa"/>
            <w:vMerge/>
          </w:tcPr>
          <w:p w14:paraId="1487C217" w14:textId="77777777" w:rsidR="007D734C" w:rsidRPr="001645EB" w:rsidRDefault="007D734C" w:rsidP="007D734C">
            <w:pPr>
              <w:pStyle w:val="Corpotesto10000"/>
              <w:ind w:left="0"/>
              <w:rPr>
                <w:sz w:val="18"/>
                <w:szCs w:val="18"/>
              </w:rPr>
            </w:pPr>
          </w:p>
        </w:tc>
        <w:tc>
          <w:tcPr>
            <w:tcW w:w="2923" w:type="dxa"/>
            <w:vMerge/>
          </w:tcPr>
          <w:p w14:paraId="372DB928" w14:textId="77777777" w:rsidR="007D734C" w:rsidRPr="001645EB" w:rsidRDefault="007D734C" w:rsidP="007D734C">
            <w:pPr>
              <w:pStyle w:val="Corpotesto10000"/>
              <w:ind w:left="0"/>
              <w:jc w:val="left"/>
              <w:rPr>
                <w:sz w:val="18"/>
                <w:szCs w:val="18"/>
              </w:rPr>
            </w:pPr>
          </w:p>
        </w:tc>
        <w:tc>
          <w:tcPr>
            <w:tcW w:w="1563" w:type="dxa"/>
          </w:tcPr>
          <w:p w14:paraId="70251456" w14:textId="77777777" w:rsidR="007D734C" w:rsidRPr="001645EB" w:rsidRDefault="007D734C" w:rsidP="007D734C">
            <w:pPr>
              <w:pStyle w:val="Corpotesto10000"/>
              <w:ind w:left="0"/>
              <w:jc w:val="center"/>
              <w:rPr>
                <w:sz w:val="18"/>
                <w:szCs w:val="18"/>
              </w:rPr>
            </w:pPr>
            <w:r w:rsidRPr="001645EB">
              <w:rPr>
                <w:sz w:val="18"/>
                <w:szCs w:val="18"/>
              </w:rPr>
              <w:t>Aggiornamento</w:t>
            </w:r>
          </w:p>
        </w:tc>
        <w:tc>
          <w:tcPr>
            <w:tcW w:w="4676" w:type="dxa"/>
          </w:tcPr>
          <w:p w14:paraId="2240A75F" w14:textId="2B202BD4" w:rsidR="007D734C" w:rsidRPr="001645EB" w:rsidRDefault="007D734C" w:rsidP="007D734C">
            <w:pPr>
              <w:rPr>
                <w:sz w:val="18"/>
                <w:szCs w:val="18"/>
              </w:rPr>
            </w:pPr>
            <w:r w:rsidRPr="001645EB">
              <w:rPr>
                <w:sz w:val="18"/>
                <w:szCs w:val="18"/>
              </w:rPr>
              <w:t>Aggiornata descrizione parametro “</w:t>
            </w:r>
            <w:proofErr w:type="spellStart"/>
            <w:r w:rsidRPr="001645EB">
              <w:rPr>
                <w:sz w:val="18"/>
                <w:szCs w:val="18"/>
              </w:rPr>
              <w:t>schemeID</w:t>
            </w:r>
            <w:proofErr w:type="spellEnd"/>
            <w:r w:rsidRPr="001645EB">
              <w:rPr>
                <w:sz w:val="18"/>
                <w:szCs w:val="18"/>
              </w:rPr>
              <w:t xml:space="preserve">” del nodo figlio </w:t>
            </w:r>
            <w:proofErr w:type="spellStart"/>
            <w:proofErr w:type="gramStart"/>
            <w:r w:rsidRPr="001645EB">
              <w:rPr>
                <w:sz w:val="18"/>
                <w:szCs w:val="18"/>
              </w:rPr>
              <w:t>sdg:Identifier</w:t>
            </w:r>
            <w:proofErr w:type="spellEnd"/>
            <w:proofErr w:type="gramEnd"/>
            <w:r w:rsidRPr="001645EB">
              <w:rPr>
                <w:sz w:val="18"/>
                <w:szCs w:val="18"/>
              </w:rPr>
              <w:t xml:space="preserve"> del nodo padre </w:t>
            </w:r>
            <w:proofErr w:type="spellStart"/>
            <w:proofErr w:type="gramStart"/>
            <w:r w:rsidRPr="001645EB">
              <w:rPr>
                <w:sz w:val="18"/>
                <w:szCs w:val="18"/>
              </w:rPr>
              <w:t>rim:SlotValue</w:t>
            </w:r>
            <w:proofErr w:type="spellEnd"/>
            <w:proofErr w:type="gramEnd"/>
            <w:r w:rsidRPr="001645EB">
              <w:rPr>
                <w:sz w:val="18"/>
                <w:szCs w:val="18"/>
              </w:rPr>
              <w:t xml:space="preserve"> di </w:t>
            </w:r>
            <w:proofErr w:type="spellStart"/>
            <w:r w:rsidRPr="001645EB">
              <w:rPr>
                <w:sz w:val="18"/>
                <w:szCs w:val="18"/>
              </w:rPr>
              <w:t>NaturalPerson</w:t>
            </w:r>
            <w:proofErr w:type="spellEnd"/>
            <w:r w:rsidRPr="001645EB">
              <w:rPr>
                <w:sz w:val="18"/>
                <w:szCs w:val="18"/>
              </w:rPr>
              <w:t xml:space="preserve"> nel paragrafo 3.7.1</w:t>
            </w:r>
          </w:p>
        </w:tc>
      </w:tr>
      <w:tr w:rsidR="007D734C" w:rsidRPr="001645EB" w14:paraId="71AAA33D" w14:textId="77777777" w:rsidTr="008D52D9">
        <w:trPr>
          <w:trHeight w:val="63"/>
        </w:trPr>
        <w:tc>
          <w:tcPr>
            <w:tcW w:w="798" w:type="dxa"/>
            <w:vMerge/>
          </w:tcPr>
          <w:p w14:paraId="310A1977" w14:textId="77777777" w:rsidR="007D734C" w:rsidRPr="001645EB" w:rsidRDefault="007D734C" w:rsidP="007D734C">
            <w:pPr>
              <w:pStyle w:val="Corpotesto10000"/>
              <w:ind w:left="0"/>
              <w:rPr>
                <w:sz w:val="18"/>
                <w:szCs w:val="18"/>
              </w:rPr>
            </w:pPr>
          </w:p>
        </w:tc>
        <w:tc>
          <w:tcPr>
            <w:tcW w:w="2923" w:type="dxa"/>
            <w:vMerge/>
          </w:tcPr>
          <w:p w14:paraId="6B7FB874" w14:textId="77777777" w:rsidR="007D734C" w:rsidRPr="001645EB" w:rsidRDefault="007D734C" w:rsidP="007D734C">
            <w:pPr>
              <w:pStyle w:val="Corpotesto10000"/>
              <w:ind w:left="0"/>
              <w:jc w:val="left"/>
              <w:rPr>
                <w:sz w:val="18"/>
                <w:szCs w:val="18"/>
              </w:rPr>
            </w:pPr>
          </w:p>
        </w:tc>
        <w:tc>
          <w:tcPr>
            <w:tcW w:w="1563" w:type="dxa"/>
          </w:tcPr>
          <w:p w14:paraId="1DD42C42" w14:textId="77777777" w:rsidR="007D734C" w:rsidRPr="001645EB" w:rsidRDefault="007D734C" w:rsidP="007D734C">
            <w:pPr>
              <w:pStyle w:val="Corpotesto10000"/>
              <w:ind w:left="0"/>
              <w:jc w:val="center"/>
              <w:rPr>
                <w:sz w:val="18"/>
                <w:szCs w:val="18"/>
              </w:rPr>
            </w:pPr>
            <w:r w:rsidRPr="001645EB">
              <w:rPr>
                <w:sz w:val="18"/>
                <w:szCs w:val="18"/>
              </w:rPr>
              <w:t>Aggiornamento</w:t>
            </w:r>
          </w:p>
        </w:tc>
        <w:tc>
          <w:tcPr>
            <w:tcW w:w="4676" w:type="dxa"/>
          </w:tcPr>
          <w:p w14:paraId="347E7065" w14:textId="75D7F173" w:rsidR="007D734C" w:rsidRPr="001645EB" w:rsidRDefault="007D734C" w:rsidP="007D734C">
            <w:pPr>
              <w:rPr>
                <w:sz w:val="18"/>
                <w:szCs w:val="18"/>
              </w:rPr>
            </w:pPr>
            <w:r w:rsidRPr="001645EB">
              <w:rPr>
                <w:sz w:val="18"/>
                <w:szCs w:val="18"/>
              </w:rPr>
              <w:t>Aggiornata descrizione parametro “</w:t>
            </w:r>
            <w:proofErr w:type="spellStart"/>
            <w:proofErr w:type="gramStart"/>
            <w:r w:rsidRPr="001645EB">
              <w:rPr>
                <w:sz w:val="18"/>
                <w:szCs w:val="18"/>
              </w:rPr>
              <w:t>sdg:LegalPersonIdentifier</w:t>
            </w:r>
            <w:proofErr w:type="spellEnd"/>
            <w:proofErr w:type="gramEnd"/>
            <w:r w:rsidRPr="001645EB">
              <w:rPr>
                <w:sz w:val="18"/>
                <w:szCs w:val="18"/>
              </w:rPr>
              <w:t xml:space="preserve">” del nodo figlio </w:t>
            </w:r>
            <w:proofErr w:type="spellStart"/>
            <w:proofErr w:type="gramStart"/>
            <w:r w:rsidRPr="001645EB">
              <w:rPr>
                <w:sz w:val="18"/>
                <w:szCs w:val="18"/>
              </w:rPr>
              <w:t>sdg:LegalPerson</w:t>
            </w:r>
            <w:proofErr w:type="spellEnd"/>
            <w:proofErr w:type="gramEnd"/>
            <w:r w:rsidRPr="001645EB">
              <w:rPr>
                <w:sz w:val="18"/>
                <w:szCs w:val="18"/>
              </w:rPr>
              <w:t xml:space="preserve"> del nodo padre </w:t>
            </w:r>
            <w:proofErr w:type="spellStart"/>
            <w:proofErr w:type="gramStart"/>
            <w:r w:rsidRPr="001645EB">
              <w:rPr>
                <w:sz w:val="18"/>
                <w:szCs w:val="18"/>
              </w:rPr>
              <w:t>rim:SlotValue</w:t>
            </w:r>
            <w:proofErr w:type="spellEnd"/>
            <w:proofErr w:type="gramEnd"/>
            <w:r w:rsidRPr="001645EB">
              <w:rPr>
                <w:sz w:val="18"/>
                <w:szCs w:val="18"/>
              </w:rPr>
              <w:t xml:space="preserve"> nel paragrafo 3.7.1</w:t>
            </w:r>
          </w:p>
        </w:tc>
      </w:tr>
      <w:tr w:rsidR="007D734C" w:rsidRPr="001645EB" w14:paraId="6388FD1C" w14:textId="77777777" w:rsidTr="008D52D9">
        <w:trPr>
          <w:trHeight w:val="63"/>
        </w:trPr>
        <w:tc>
          <w:tcPr>
            <w:tcW w:w="798" w:type="dxa"/>
            <w:vMerge/>
          </w:tcPr>
          <w:p w14:paraId="3A453F1D" w14:textId="77777777" w:rsidR="007D734C" w:rsidRPr="001645EB" w:rsidRDefault="007D734C" w:rsidP="007D734C">
            <w:pPr>
              <w:pStyle w:val="Corpotesto10000"/>
              <w:ind w:left="0"/>
              <w:rPr>
                <w:sz w:val="18"/>
                <w:szCs w:val="18"/>
              </w:rPr>
            </w:pPr>
          </w:p>
        </w:tc>
        <w:tc>
          <w:tcPr>
            <w:tcW w:w="2923" w:type="dxa"/>
            <w:vMerge/>
          </w:tcPr>
          <w:p w14:paraId="0D93215E" w14:textId="77777777" w:rsidR="007D734C" w:rsidRPr="001645EB" w:rsidRDefault="007D734C" w:rsidP="007D734C">
            <w:pPr>
              <w:pStyle w:val="Corpotesto10000"/>
              <w:ind w:left="0"/>
              <w:jc w:val="left"/>
              <w:rPr>
                <w:sz w:val="18"/>
                <w:szCs w:val="18"/>
              </w:rPr>
            </w:pPr>
          </w:p>
        </w:tc>
        <w:tc>
          <w:tcPr>
            <w:tcW w:w="1563" w:type="dxa"/>
          </w:tcPr>
          <w:p w14:paraId="6073C0DA" w14:textId="77777777" w:rsidR="007D734C" w:rsidRPr="001645EB" w:rsidRDefault="007D734C" w:rsidP="007D734C">
            <w:pPr>
              <w:pStyle w:val="Corpotesto10000"/>
              <w:ind w:left="0"/>
              <w:jc w:val="center"/>
              <w:rPr>
                <w:sz w:val="18"/>
                <w:szCs w:val="18"/>
              </w:rPr>
            </w:pPr>
            <w:r w:rsidRPr="001645EB">
              <w:rPr>
                <w:sz w:val="18"/>
                <w:szCs w:val="18"/>
              </w:rPr>
              <w:t>Aggiornamento</w:t>
            </w:r>
          </w:p>
        </w:tc>
        <w:tc>
          <w:tcPr>
            <w:tcW w:w="4676" w:type="dxa"/>
          </w:tcPr>
          <w:p w14:paraId="3091C6EB" w14:textId="5F35B482" w:rsidR="007D734C" w:rsidRPr="001645EB" w:rsidRDefault="007D734C" w:rsidP="007D734C">
            <w:pPr>
              <w:rPr>
                <w:sz w:val="18"/>
                <w:szCs w:val="18"/>
              </w:rPr>
            </w:pPr>
            <w:r w:rsidRPr="001645EB">
              <w:rPr>
                <w:sz w:val="18"/>
                <w:szCs w:val="18"/>
              </w:rPr>
              <w:t>Aggiornata descrizione parametro “</w:t>
            </w:r>
            <w:proofErr w:type="spellStart"/>
            <w:r w:rsidRPr="001645EB">
              <w:rPr>
                <w:sz w:val="18"/>
                <w:szCs w:val="18"/>
              </w:rPr>
              <w:t>schemeID</w:t>
            </w:r>
            <w:proofErr w:type="spellEnd"/>
            <w:r w:rsidRPr="001645EB">
              <w:rPr>
                <w:sz w:val="18"/>
                <w:szCs w:val="18"/>
              </w:rPr>
              <w:t xml:space="preserve">” del nodo figlio </w:t>
            </w:r>
            <w:proofErr w:type="spellStart"/>
            <w:proofErr w:type="gramStart"/>
            <w:r w:rsidRPr="001645EB">
              <w:rPr>
                <w:sz w:val="18"/>
                <w:szCs w:val="18"/>
              </w:rPr>
              <w:t>sdg:LegalPerson</w:t>
            </w:r>
            <w:proofErr w:type="spellEnd"/>
            <w:proofErr w:type="gramEnd"/>
            <w:r w:rsidRPr="001645EB">
              <w:rPr>
                <w:sz w:val="18"/>
                <w:szCs w:val="18"/>
              </w:rPr>
              <w:t xml:space="preserve"> del nodo padre </w:t>
            </w:r>
            <w:proofErr w:type="spellStart"/>
            <w:proofErr w:type="gramStart"/>
            <w:r w:rsidRPr="001645EB">
              <w:rPr>
                <w:sz w:val="18"/>
                <w:szCs w:val="18"/>
              </w:rPr>
              <w:t>rim:SlotValue</w:t>
            </w:r>
            <w:proofErr w:type="spellEnd"/>
            <w:proofErr w:type="gramEnd"/>
            <w:r w:rsidRPr="001645EB">
              <w:rPr>
                <w:sz w:val="18"/>
                <w:szCs w:val="18"/>
              </w:rPr>
              <w:t xml:space="preserve"> nel paragrafo 3.7.1</w:t>
            </w:r>
          </w:p>
        </w:tc>
      </w:tr>
      <w:tr w:rsidR="007D734C" w:rsidRPr="001645EB" w14:paraId="5C58D031" w14:textId="77777777" w:rsidTr="008D52D9">
        <w:trPr>
          <w:trHeight w:val="63"/>
        </w:trPr>
        <w:tc>
          <w:tcPr>
            <w:tcW w:w="798" w:type="dxa"/>
            <w:vMerge/>
          </w:tcPr>
          <w:p w14:paraId="19630FEA" w14:textId="77777777" w:rsidR="007D734C" w:rsidRPr="001645EB" w:rsidRDefault="007D734C" w:rsidP="007D734C">
            <w:pPr>
              <w:pStyle w:val="Corpotesto10000"/>
              <w:ind w:left="0"/>
              <w:rPr>
                <w:sz w:val="18"/>
                <w:szCs w:val="18"/>
              </w:rPr>
            </w:pPr>
          </w:p>
        </w:tc>
        <w:tc>
          <w:tcPr>
            <w:tcW w:w="2923" w:type="dxa"/>
            <w:vMerge/>
          </w:tcPr>
          <w:p w14:paraId="08663756" w14:textId="77777777" w:rsidR="007D734C" w:rsidRPr="001645EB" w:rsidRDefault="007D734C" w:rsidP="007D734C">
            <w:pPr>
              <w:pStyle w:val="Corpotesto10000"/>
              <w:ind w:left="0"/>
              <w:jc w:val="left"/>
              <w:rPr>
                <w:sz w:val="18"/>
                <w:szCs w:val="18"/>
              </w:rPr>
            </w:pPr>
          </w:p>
        </w:tc>
        <w:tc>
          <w:tcPr>
            <w:tcW w:w="1563" w:type="dxa"/>
          </w:tcPr>
          <w:p w14:paraId="5465A1FA" w14:textId="77777777" w:rsidR="007D734C" w:rsidRPr="001645EB" w:rsidRDefault="007D734C" w:rsidP="007D734C">
            <w:pPr>
              <w:pStyle w:val="Corpotesto10000"/>
              <w:ind w:left="0"/>
              <w:jc w:val="center"/>
              <w:rPr>
                <w:sz w:val="18"/>
                <w:szCs w:val="18"/>
              </w:rPr>
            </w:pPr>
            <w:r w:rsidRPr="001645EB">
              <w:rPr>
                <w:sz w:val="18"/>
                <w:szCs w:val="18"/>
              </w:rPr>
              <w:t>Aggiornamento</w:t>
            </w:r>
          </w:p>
        </w:tc>
        <w:tc>
          <w:tcPr>
            <w:tcW w:w="4676" w:type="dxa"/>
          </w:tcPr>
          <w:p w14:paraId="6020909D" w14:textId="33EF7147" w:rsidR="007D734C" w:rsidRPr="001645EB" w:rsidRDefault="007D734C" w:rsidP="007D734C">
            <w:pPr>
              <w:rPr>
                <w:sz w:val="18"/>
                <w:szCs w:val="18"/>
              </w:rPr>
            </w:pPr>
            <w:r w:rsidRPr="001645EB">
              <w:rPr>
                <w:sz w:val="18"/>
                <w:szCs w:val="18"/>
              </w:rPr>
              <w:t>Aggiornata descrizione parametro “</w:t>
            </w:r>
            <w:proofErr w:type="spellStart"/>
            <w:proofErr w:type="gramStart"/>
            <w:r w:rsidRPr="001645EB">
              <w:rPr>
                <w:sz w:val="18"/>
                <w:szCs w:val="18"/>
              </w:rPr>
              <w:t>sdg:Identifier</w:t>
            </w:r>
            <w:proofErr w:type="spellEnd"/>
            <w:proofErr w:type="gramEnd"/>
            <w:r w:rsidRPr="001645EB">
              <w:rPr>
                <w:sz w:val="18"/>
                <w:szCs w:val="18"/>
              </w:rPr>
              <w:t xml:space="preserve">” del nodo figlio </w:t>
            </w:r>
            <w:proofErr w:type="spellStart"/>
            <w:proofErr w:type="gramStart"/>
            <w:r w:rsidRPr="001645EB">
              <w:rPr>
                <w:sz w:val="18"/>
                <w:szCs w:val="18"/>
              </w:rPr>
              <w:t>sdg:Person</w:t>
            </w:r>
            <w:proofErr w:type="spellEnd"/>
            <w:proofErr w:type="gramEnd"/>
            <w:r w:rsidRPr="001645EB">
              <w:rPr>
                <w:sz w:val="18"/>
                <w:szCs w:val="18"/>
              </w:rPr>
              <w:t xml:space="preserve"> del nodo padre </w:t>
            </w:r>
            <w:proofErr w:type="spellStart"/>
            <w:proofErr w:type="gramStart"/>
            <w:r w:rsidRPr="001645EB">
              <w:rPr>
                <w:sz w:val="18"/>
                <w:szCs w:val="18"/>
              </w:rPr>
              <w:t>rim:SlotValue</w:t>
            </w:r>
            <w:proofErr w:type="spellEnd"/>
            <w:proofErr w:type="gramEnd"/>
            <w:r w:rsidRPr="001645EB">
              <w:rPr>
                <w:sz w:val="18"/>
                <w:szCs w:val="18"/>
              </w:rPr>
              <w:t xml:space="preserve"> di </w:t>
            </w:r>
            <w:proofErr w:type="spellStart"/>
            <w:r w:rsidRPr="001645EB">
              <w:rPr>
                <w:sz w:val="18"/>
                <w:szCs w:val="18"/>
              </w:rPr>
              <w:t>AuthorizedRepresentative</w:t>
            </w:r>
            <w:proofErr w:type="spellEnd"/>
            <w:r w:rsidRPr="001645EB">
              <w:rPr>
                <w:sz w:val="18"/>
                <w:szCs w:val="18"/>
              </w:rPr>
              <w:t xml:space="preserve"> nel paragrafo 3.7.1</w:t>
            </w:r>
          </w:p>
        </w:tc>
      </w:tr>
      <w:tr w:rsidR="007D734C" w:rsidRPr="001645EB" w14:paraId="1C740EB0" w14:textId="77777777" w:rsidTr="008D52D9">
        <w:trPr>
          <w:trHeight w:val="63"/>
        </w:trPr>
        <w:tc>
          <w:tcPr>
            <w:tcW w:w="798" w:type="dxa"/>
            <w:vMerge/>
          </w:tcPr>
          <w:p w14:paraId="5637DCFD" w14:textId="77777777" w:rsidR="007D734C" w:rsidRPr="001645EB" w:rsidRDefault="007D734C" w:rsidP="007D734C">
            <w:pPr>
              <w:pStyle w:val="Corpotesto10000"/>
              <w:ind w:left="0"/>
              <w:rPr>
                <w:sz w:val="18"/>
                <w:szCs w:val="18"/>
              </w:rPr>
            </w:pPr>
          </w:p>
        </w:tc>
        <w:tc>
          <w:tcPr>
            <w:tcW w:w="2923" w:type="dxa"/>
            <w:vMerge/>
          </w:tcPr>
          <w:p w14:paraId="3825B30C" w14:textId="77777777" w:rsidR="007D734C" w:rsidRPr="001645EB" w:rsidRDefault="007D734C" w:rsidP="007D734C">
            <w:pPr>
              <w:pStyle w:val="Corpotesto10000"/>
              <w:ind w:left="0"/>
              <w:jc w:val="left"/>
              <w:rPr>
                <w:sz w:val="18"/>
                <w:szCs w:val="18"/>
              </w:rPr>
            </w:pPr>
          </w:p>
        </w:tc>
        <w:tc>
          <w:tcPr>
            <w:tcW w:w="1563" w:type="dxa"/>
          </w:tcPr>
          <w:p w14:paraId="1952A4BC" w14:textId="77777777" w:rsidR="007D734C" w:rsidRPr="001645EB" w:rsidRDefault="007D734C" w:rsidP="007D734C">
            <w:pPr>
              <w:pStyle w:val="Corpotesto10000"/>
              <w:ind w:left="0"/>
              <w:jc w:val="center"/>
              <w:rPr>
                <w:sz w:val="18"/>
                <w:szCs w:val="18"/>
              </w:rPr>
            </w:pPr>
            <w:r w:rsidRPr="001645EB">
              <w:rPr>
                <w:sz w:val="18"/>
                <w:szCs w:val="18"/>
              </w:rPr>
              <w:t>Aggiornamento</w:t>
            </w:r>
          </w:p>
        </w:tc>
        <w:tc>
          <w:tcPr>
            <w:tcW w:w="4676" w:type="dxa"/>
          </w:tcPr>
          <w:p w14:paraId="4C957345" w14:textId="19681F39" w:rsidR="007D734C" w:rsidRPr="001645EB" w:rsidRDefault="007D734C" w:rsidP="007D734C">
            <w:pPr>
              <w:rPr>
                <w:sz w:val="18"/>
                <w:szCs w:val="18"/>
              </w:rPr>
            </w:pPr>
            <w:r w:rsidRPr="001645EB">
              <w:rPr>
                <w:sz w:val="18"/>
                <w:szCs w:val="18"/>
              </w:rPr>
              <w:t>Aggiornata descrizione parametro “</w:t>
            </w:r>
            <w:proofErr w:type="spellStart"/>
            <w:r w:rsidRPr="001645EB">
              <w:rPr>
                <w:sz w:val="18"/>
                <w:szCs w:val="18"/>
              </w:rPr>
              <w:t>schemeID</w:t>
            </w:r>
            <w:proofErr w:type="spellEnd"/>
            <w:r w:rsidRPr="001645EB">
              <w:rPr>
                <w:sz w:val="18"/>
                <w:szCs w:val="18"/>
              </w:rPr>
              <w:t xml:space="preserve">” del nodo figlio </w:t>
            </w:r>
            <w:proofErr w:type="spellStart"/>
            <w:proofErr w:type="gramStart"/>
            <w:r w:rsidRPr="001645EB">
              <w:rPr>
                <w:sz w:val="18"/>
                <w:szCs w:val="18"/>
              </w:rPr>
              <w:t>sdg:Person</w:t>
            </w:r>
            <w:proofErr w:type="spellEnd"/>
            <w:proofErr w:type="gramEnd"/>
            <w:r w:rsidRPr="001645EB">
              <w:rPr>
                <w:sz w:val="18"/>
                <w:szCs w:val="18"/>
              </w:rPr>
              <w:t xml:space="preserve"> del nodo padre </w:t>
            </w:r>
            <w:proofErr w:type="spellStart"/>
            <w:proofErr w:type="gramStart"/>
            <w:r w:rsidRPr="001645EB">
              <w:rPr>
                <w:sz w:val="18"/>
                <w:szCs w:val="18"/>
              </w:rPr>
              <w:t>rim:SlotValue</w:t>
            </w:r>
            <w:proofErr w:type="spellEnd"/>
            <w:proofErr w:type="gramEnd"/>
            <w:r w:rsidRPr="001645EB">
              <w:rPr>
                <w:sz w:val="18"/>
                <w:szCs w:val="18"/>
              </w:rPr>
              <w:t xml:space="preserve"> di </w:t>
            </w:r>
            <w:proofErr w:type="spellStart"/>
            <w:r w:rsidRPr="001645EB">
              <w:rPr>
                <w:sz w:val="18"/>
                <w:szCs w:val="18"/>
              </w:rPr>
              <w:t>AuthorizedRepresentative</w:t>
            </w:r>
            <w:proofErr w:type="spellEnd"/>
            <w:r w:rsidRPr="001645EB">
              <w:rPr>
                <w:sz w:val="18"/>
                <w:szCs w:val="18"/>
              </w:rPr>
              <w:t xml:space="preserve"> nel paragrafo 3.7.1</w:t>
            </w:r>
          </w:p>
        </w:tc>
      </w:tr>
      <w:tr w:rsidR="007D734C" w:rsidRPr="001645EB" w14:paraId="00BEECDC" w14:textId="77777777" w:rsidTr="008D52D9">
        <w:trPr>
          <w:trHeight w:val="189"/>
        </w:trPr>
        <w:tc>
          <w:tcPr>
            <w:tcW w:w="798" w:type="dxa"/>
            <w:vMerge/>
          </w:tcPr>
          <w:p w14:paraId="2B6429A4" w14:textId="77777777" w:rsidR="007D734C" w:rsidRPr="001645EB" w:rsidRDefault="007D734C" w:rsidP="007D734C">
            <w:pPr>
              <w:pStyle w:val="Corpotesto10000"/>
              <w:ind w:left="0"/>
              <w:rPr>
                <w:sz w:val="18"/>
                <w:szCs w:val="18"/>
              </w:rPr>
            </w:pPr>
          </w:p>
        </w:tc>
        <w:tc>
          <w:tcPr>
            <w:tcW w:w="2923" w:type="dxa"/>
            <w:vMerge/>
          </w:tcPr>
          <w:p w14:paraId="3C9E38CB" w14:textId="77777777" w:rsidR="007D734C" w:rsidRPr="001645EB" w:rsidRDefault="007D734C" w:rsidP="007D734C">
            <w:pPr>
              <w:pStyle w:val="Corpotesto10000"/>
              <w:ind w:left="0"/>
              <w:jc w:val="left"/>
              <w:rPr>
                <w:sz w:val="18"/>
                <w:szCs w:val="18"/>
              </w:rPr>
            </w:pPr>
          </w:p>
        </w:tc>
        <w:tc>
          <w:tcPr>
            <w:tcW w:w="1563" w:type="dxa"/>
          </w:tcPr>
          <w:p w14:paraId="1CF590C6" w14:textId="77777777" w:rsidR="007D734C" w:rsidRPr="001645EB" w:rsidRDefault="007D734C" w:rsidP="007D734C">
            <w:pPr>
              <w:pStyle w:val="Corpotesto10000"/>
              <w:ind w:left="0"/>
              <w:jc w:val="center"/>
              <w:rPr>
                <w:sz w:val="18"/>
                <w:szCs w:val="18"/>
              </w:rPr>
            </w:pPr>
            <w:r w:rsidRPr="001645EB">
              <w:rPr>
                <w:sz w:val="18"/>
                <w:szCs w:val="18"/>
              </w:rPr>
              <w:t>Aggiornamento</w:t>
            </w:r>
          </w:p>
        </w:tc>
        <w:tc>
          <w:tcPr>
            <w:tcW w:w="4676" w:type="dxa"/>
          </w:tcPr>
          <w:p w14:paraId="3FE64A58" w14:textId="7A7723D9" w:rsidR="007D734C" w:rsidRPr="001645EB" w:rsidRDefault="007D734C" w:rsidP="007D734C">
            <w:pPr>
              <w:rPr>
                <w:sz w:val="18"/>
                <w:szCs w:val="18"/>
              </w:rPr>
            </w:pPr>
            <w:r w:rsidRPr="001645EB">
              <w:rPr>
                <w:sz w:val="18"/>
                <w:szCs w:val="18"/>
              </w:rPr>
              <w:t>Aggiornata descrizione parametro “</w:t>
            </w:r>
            <w:proofErr w:type="spellStart"/>
            <w:proofErr w:type="gramStart"/>
            <w:r w:rsidRPr="001645EB">
              <w:rPr>
                <w:sz w:val="18"/>
                <w:szCs w:val="18"/>
              </w:rPr>
              <w:t>sdg:Identifier</w:t>
            </w:r>
            <w:proofErr w:type="spellEnd"/>
            <w:proofErr w:type="gramEnd"/>
            <w:r w:rsidRPr="001645EB">
              <w:rPr>
                <w:sz w:val="18"/>
                <w:szCs w:val="18"/>
              </w:rPr>
              <w:t xml:space="preserve">” del nodo figlio </w:t>
            </w:r>
            <w:proofErr w:type="spellStart"/>
            <w:proofErr w:type="gramStart"/>
            <w:r w:rsidRPr="001645EB">
              <w:rPr>
                <w:sz w:val="18"/>
                <w:szCs w:val="18"/>
              </w:rPr>
              <w:t>sdg:Person</w:t>
            </w:r>
            <w:proofErr w:type="spellEnd"/>
            <w:proofErr w:type="gramEnd"/>
            <w:r w:rsidRPr="001645EB">
              <w:rPr>
                <w:sz w:val="18"/>
                <w:szCs w:val="18"/>
              </w:rPr>
              <w:t xml:space="preserve"> del nodo padre </w:t>
            </w:r>
            <w:proofErr w:type="spellStart"/>
            <w:proofErr w:type="gramStart"/>
            <w:r w:rsidRPr="001645EB">
              <w:rPr>
                <w:sz w:val="18"/>
                <w:szCs w:val="18"/>
              </w:rPr>
              <w:t>rim:SlotValue</w:t>
            </w:r>
            <w:proofErr w:type="spellEnd"/>
            <w:proofErr w:type="gramEnd"/>
            <w:r w:rsidRPr="001645EB">
              <w:rPr>
                <w:sz w:val="18"/>
                <w:szCs w:val="18"/>
              </w:rPr>
              <w:t xml:space="preserve"> di </w:t>
            </w:r>
            <w:proofErr w:type="spellStart"/>
            <w:r w:rsidRPr="001645EB">
              <w:rPr>
                <w:sz w:val="18"/>
                <w:szCs w:val="18"/>
              </w:rPr>
              <w:t>NaturalPerson</w:t>
            </w:r>
            <w:proofErr w:type="spellEnd"/>
            <w:r w:rsidRPr="001645EB">
              <w:rPr>
                <w:sz w:val="18"/>
                <w:szCs w:val="18"/>
              </w:rPr>
              <w:t xml:space="preserve"> nel paragrafo 3.7.2</w:t>
            </w:r>
          </w:p>
        </w:tc>
      </w:tr>
      <w:tr w:rsidR="007D734C" w:rsidRPr="001645EB" w14:paraId="0859B0A6" w14:textId="77777777" w:rsidTr="008D52D9">
        <w:trPr>
          <w:trHeight w:val="186"/>
        </w:trPr>
        <w:tc>
          <w:tcPr>
            <w:tcW w:w="798" w:type="dxa"/>
            <w:vMerge/>
          </w:tcPr>
          <w:p w14:paraId="37917410" w14:textId="77777777" w:rsidR="007D734C" w:rsidRPr="001645EB" w:rsidRDefault="007D734C" w:rsidP="007D734C">
            <w:pPr>
              <w:pStyle w:val="Corpotesto10000"/>
              <w:ind w:left="0"/>
              <w:rPr>
                <w:sz w:val="18"/>
                <w:szCs w:val="18"/>
              </w:rPr>
            </w:pPr>
          </w:p>
        </w:tc>
        <w:tc>
          <w:tcPr>
            <w:tcW w:w="2923" w:type="dxa"/>
            <w:vMerge/>
          </w:tcPr>
          <w:p w14:paraId="621E4FDF" w14:textId="77777777" w:rsidR="007D734C" w:rsidRPr="001645EB" w:rsidRDefault="007D734C" w:rsidP="007D734C">
            <w:pPr>
              <w:pStyle w:val="Corpotesto10000"/>
              <w:ind w:left="0"/>
              <w:jc w:val="left"/>
              <w:rPr>
                <w:sz w:val="18"/>
                <w:szCs w:val="18"/>
              </w:rPr>
            </w:pPr>
          </w:p>
        </w:tc>
        <w:tc>
          <w:tcPr>
            <w:tcW w:w="1563" w:type="dxa"/>
          </w:tcPr>
          <w:p w14:paraId="3FEAFCF2" w14:textId="77777777" w:rsidR="007D734C" w:rsidRPr="001645EB" w:rsidRDefault="007D734C" w:rsidP="007D734C">
            <w:pPr>
              <w:pStyle w:val="Corpotesto10000"/>
              <w:ind w:left="0"/>
              <w:jc w:val="center"/>
              <w:rPr>
                <w:sz w:val="18"/>
                <w:szCs w:val="18"/>
              </w:rPr>
            </w:pPr>
            <w:r w:rsidRPr="001645EB">
              <w:rPr>
                <w:sz w:val="18"/>
                <w:szCs w:val="18"/>
              </w:rPr>
              <w:t>Aggiornamento</w:t>
            </w:r>
          </w:p>
        </w:tc>
        <w:tc>
          <w:tcPr>
            <w:tcW w:w="4676" w:type="dxa"/>
          </w:tcPr>
          <w:p w14:paraId="76A7399A" w14:textId="34589AB1" w:rsidR="007D734C" w:rsidRPr="001645EB" w:rsidRDefault="007D734C" w:rsidP="007D734C">
            <w:pPr>
              <w:rPr>
                <w:sz w:val="18"/>
                <w:szCs w:val="18"/>
              </w:rPr>
            </w:pPr>
            <w:r w:rsidRPr="001645EB">
              <w:rPr>
                <w:sz w:val="18"/>
                <w:szCs w:val="18"/>
              </w:rPr>
              <w:t>Aggiornata descrizione parametro “</w:t>
            </w:r>
            <w:proofErr w:type="spellStart"/>
            <w:r w:rsidRPr="001645EB">
              <w:rPr>
                <w:sz w:val="18"/>
                <w:szCs w:val="18"/>
              </w:rPr>
              <w:t>schemeID</w:t>
            </w:r>
            <w:proofErr w:type="spellEnd"/>
            <w:r w:rsidRPr="001645EB">
              <w:rPr>
                <w:sz w:val="18"/>
                <w:szCs w:val="18"/>
              </w:rPr>
              <w:t xml:space="preserve">” del nodo figlio </w:t>
            </w:r>
            <w:proofErr w:type="spellStart"/>
            <w:proofErr w:type="gramStart"/>
            <w:r w:rsidRPr="001645EB">
              <w:rPr>
                <w:sz w:val="18"/>
                <w:szCs w:val="18"/>
              </w:rPr>
              <w:t>sdg:Person</w:t>
            </w:r>
            <w:proofErr w:type="spellEnd"/>
            <w:proofErr w:type="gramEnd"/>
            <w:r w:rsidRPr="001645EB">
              <w:rPr>
                <w:sz w:val="18"/>
                <w:szCs w:val="18"/>
              </w:rPr>
              <w:t xml:space="preserve"> del nodo padre </w:t>
            </w:r>
            <w:proofErr w:type="spellStart"/>
            <w:proofErr w:type="gramStart"/>
            <w:r w:rsidRPr="001645EB">
              <w:rPr>
                <w:sz w:val="18"/>
                <w:szCs w:val="18"/>
              </w:rPr>
              <w:t>rim:SlotValue</w:t>
            </w:r>
            <w:proofErr w:type="spellEnd"/>
            <w:proofErr w:type="gramEnd"/>
            <w:r w:rsidRPr="001645EB">
              <w:rPr>
                <w:sz w:val="18"/>
                <w:szCs w:val="18"/>
              </w:rPr>
              <w:t xml:space="preserve"> di </w:t>
            </w:r>
            <w:proofErr w:type="spellStart"/>
            <w:r w:rsidRPr="001645EB">
              <w:rPr>
                <w:sz w:val="18"/>
                <w:szCs w:val="18"/>
              </w:rPr>
              <w:t>NaturalPerson</w:t>
            </w:r>
            <w:proofErr w:type="spellEnd"/>
            <w:r w:rsidRPr="001645EB">
              <w:rPr>
                <w:sz w:val="18"/>
                <w:szCs w:val="18"/>
              </w:rPr>
              <w:t xml:space="preserve"> nel paragrafo 3.7.2</w:t>
            </w:r>
          </w:p>
        </w:tc>
      </w:tr>
      <w:tr w:rsidR="007D734C" w:rsidRPr="001645EB" w14:paraId="07DBC653" w14:textId="77777777" w:rsidTr="008D52D9">
        <w:trPr>
          <w:trHeight w:val="186"/>
        </w:trPr>
        <w:tc>
          <w:tcPr>
            <w:tcW w:w="798" w:type="dxa"/>
            <w:vMerge/>
          </w:tcPr>
          <w:p w14:paraId="73DA92C3" w14:textId="77777777" w:rsidR="007D734C" w:rsidRPr="001645EB" w:rsidRDefault="007D734C" w:rsidP="007D734C">
            <w:pPr>
              <w:pStyle w:val="Corpotesto10000"/>
              <w:ind w:left="0"/>
              <w:rPr>
                <w:sz w:val="18"/>
                <w:szCs w:val="18"/>
              </w:rPr>
            </w:pPr>
          </w:p>
        </w:tc>
        <w:tc>
          <w:tcPr>
            <w:tcW w:w="2923" w:type="dxa"/>
            <w:vMerge/>
          </w:tcPr>
          <w:p w14:paraId="233D4777" w14:textId="77777777" w:rsidR="007D734C" w:rsidRPr="001645EB" w:rsidRDefault="007D734C" w:rsidP="007D734C">
            <w:pPr>
              <w:pStyle w:val="Corpotesto10000"/>
              <w:ind w:left="0"/>
              <w:jc w:val="left"/>
              <w:rPr>
                <w:sz w:val="18"/>
                <w:szCs w:val="18"/>
              </w:rPr>
            </w:pPr>
          </w:p>
        </w:tc>
        <w:tc>
          <w:tcPr>
            <w:tcW w:w="1563" w:type="dxa"/>
          </w:tcPr>
          <w:p w14:paraId="00EB6731" w14:textId="77777777" w:rsidR="007D734C" w:rsidRPr="001645EB" w:rsidRDefault="007D734C" w:rsidP="007D734C">
            <w:pPr>
              <w:pStyle w:val="Corpotesto10000"/>
              <w:ind w:left="0"/>
              <w:jc w:val="center"/>
              <w:rPr>
                <w:sz w:val="18"/>
                <w:szCs w:val="18"/>
              </w:rPr>
            </w:pPr>
            <w:r w:rsidRPr="001645EB">
              <w:rPr>
                <w:sz w:val="18"/>
                <w:szCs w:val="18"/>
              </w:rPr>
              <w:t>Aggiornamento</w:t>
            </w:r>
          </w:p>
        </w:tc>
        <w:tc>
          <w:tcPr>
            <w:tcW w:w="4676" w:type="dxa"/>
          </w:tcPr>
          <w:p w14:paraId="47F4728F" w14:textId="5506DFCF" w:rsidR="007D734C" w:rsidRPr="001645EB" w:rsidRDefault="007D734C" w:rsidP="007D734C">
            <w:pPr>
              <w:rPr>
                <w:sz w:val="18"/>
                <w:szCs w:val="18"/>
              </w:rPr>
            </w:pPr>
            <w:r w:rsidRPr="001645EB">
              <w:rPr>
                <w:sz w:val="18"/>
                <w:szCs w:val="18"/>
              </w:rPr>
              <w:t>Aggiornata descrizione parametro “</w:t>
            </w:r>
            <w:proofErr w:type="spellStart"/>
            <w:proofErr w:type="gramStart"/>
            <w:r w:rsidRPr="001645EB">
              <w:rPr>
                <w:sz w:val="18"/>
                <w:szCs w:val="18"/>
              </w:rPr>
              <w:t>sdg:LegalPersonIdentifier</w:t>
            </w:r>
            <w:proofErr w:type="spellEnd"/>
            <w:proofErr w:type="gramEnd"/>
            <w:r w:rsidRPr="001645EB">
              <w:rPr>
                <w:sz w:val="18"/>
                <w:szCs w:val="18"/>
              </w:rPr>
              <w:t xml:space="preserve">” del nodo figlio </w:t>
            </w:r>
            <w:proofErr w:type="spellStart"/>
            <w:proofErr w:type="gramStart"/>
            <w:r w:rsidRPr="001645EB">
              <w:rPr>
                <w:sz w:val="18"/>
                <w:szCs w:val="18"/>
              </w:rPr>
              <w:t>sdg:LegalPerson</w:t>
            </w:r>
            <w:proofErr w:type="spellEnd"/>
            <w:proofErr w:type="gramEnd"/>
            <w:r w:rsidRPr="001645EB">
              <w:rPr>
                <w:sz w:val="18"/>
                <w:szCs w:val="18"/>
              </w:rPr>
              <w:t xml:space="preserve"> del nodo padre </w:t>
            </w:r>
            <w:proofErr w:type="spellStart"/>
            <w:proofErr w:type="gramStart"/>
            <w:r w:rsidRPr="001645EB">
              <w:rPr>
                <w:sz w:val="18"/>
                <w:szCs w:val="18"/>
              </w:rPr>
              <w:t>rim:SlotValue</w:t>
            </w:r>
            <w:proofErr w:type="spellEnd"/>
            <w:proofErr w:type="gramEnd"/>
            <w:r w:rsidRPr="001645EB">
              <w:rPr>
                <w:sz w:val="18"/>
                <w:szCs w:val="18"/>
              </w:rPr>
              <w:t xml:space="preserve"> nel paragrafo 3.7.2</w:t>
            </w:r>
          </w:p>
        </w:tc>
      </w:tr>
      <w:tr w:rsidR="007D734C" w:rsidRPr="001645EB" w14:paraId="02E32F4C" w14:textId="77777777" w:rsidTr="008D52D9">
        <w:trPr>
          <w:trHeight w:val="186"/>
        </w:trPr>
        <w:tc>
          <w:tcPr>
            <w:tcW w:w="798" w:type="dxa"/>
            <w:vMerge/>
          </w:tcPr>
          <w:p w14:paraId="1554009F" w14:textId="77777777" w:rsidR="007D734C" w:rsidRPr="001645EB" w:rsidRDefault="007D734C" w:rsidP="007D734C">
            <w:pPr>
              <w:pStyle w:val="Corpotesto10000"/>
              <w:ind w:left="0"/>
              <w:rPr>
                <w:sz w:val="18"/>
                <w:szCs w:val="18"/>
              </w:rPr>
            </w:pPr>
          </w:p>
        </w:tc>
        <w:tc>
          <w:tcPr>
            <w:tcW w:w="2923" w:type="dxa"/>
            <w:vMerge/>
          </w:tcPr>
          <w:p w14:paraId="52A89C84" w14:textId="77777777" w:rsidR="007D734C" w:rsidRPr="001645EB" w:rsidRDefault="007D734C" w:rsidP="007D734C">
            <w:pPr>
              <w:pStyle w:val="Corpotesto10000"/>
              <w:ind w:left="0"/>
              <w:jc w:val="left"/>
              <w:rPr>
                <w:sz w:val="18"/>
                <w:szCs w:val="18"/>
              </w:rPr>
            </w:pPr>
          </w:p>
        </w:tc>
        <w:tc>
          <w:tcPr>
            <w:tcW w:w="1563" w:type="dxa"/>
          </w:tcPr>
          <w:p w14:paraId="29895C1B" w14:textId="77777777" w:rsidR="007D734C" w:rsidRPr="001645EB" w:rsidRDefault="007D734C" w:rsidP="007D734C">
            <w:pPr>
              <w:pStyle w:val="Corpotesto10000"/>
              <w:ind w:left="0"/>
              <w:jc w:val="center"/>
              <w:rPr>
                <w:sz w:val="18"/>
                <w:szCs w:val="18"/>
              </w:rPr>
            </w:pPr>
            <w:r w:rsidRPr="001645EB">
              <w:rPr>
                <w:sz w:val="18"/>
                <w:szCs w:val="18"/>
              </w:rPr>
              <w:t>Aggiornamento</w:t>
            </w:r>
          </w:p>
        </w:tc>
        <w:tc>
          <w:tcPr>
            <w:tcW w:w="4676" w:type="dxa"/>
          </w:tcPr>
          <w:p w14:paraId="190F8161" w14:textId="345E1469" w:rsidR="007D734C" w:rsidRPr="001645EB" w:rsidRDefault="007D734C" w:rsidP="007D734C">
            <w:pPr>
              <w:rPr>
                <w:sz w:val="18"/>
                <w:szCs w:val="18"/>
              </w:rPr>
            </w:pPr>
            <w:r w:rsidRPr="001645EB">
              <w:rPr>
                <w:sz w:val="18"/>
                <w:szCs w:val="18"/>
              </w:rPr>
              <w:t>Aggiornata descrizione parametro “</w:t>
            </w:r>
            <w:proofErr w:type="spellStart"/>
            <w:r w:rsidRPr="001645EB">
              <w:rPr>
                <w:sz w:val="18"/>
                <w:szCs w:val="18"/>
              </w:rPr>
              <w:t>schemeID</w:t>
            </w:r>
            <w:proofErr w:type="spellEnd"/>
            <w:r w:rsidRPr="001645EB">
              <w:rPr>
                <w:sz w:val="18"/>
                <w:szCs w:val="18"/>
              </w:rPr>
              <w:t xml:space="preserve">” del nodo figlio </w:t>
            </w:r>
            <w:proofErr w:type="spellStart"/>
            <w:proofErr w:type="gramStart"/>
            <w:r w:rsidRPr="001645EB">
              <w:rPr>
                <w:sz w:val="18"/>
                <w:szCs w:val="18"/>
              </w:rPr>
              <w:t>sdg:LegalPerson</w:t>
            </w:r>
            <w:proofErr w:type="spellEnd"/>
            <w:proofErr w:type="gramEnd"/>
            <w:r w:rsidRPr="001645EB">
              <w:rPr>
                <w:sz w:val="18"/>
                <w:szCs w:val="18"/>
              </w:rPr>
              <w:t xml:space="preserve"> del nodo padre </w:t>
            </w:r>
            <w:proofErr w:type="spellStart"/>
            <w:proofErr w:type="gramStart"/>
            <w:r w:rsidRPr="001645EB">
              <w:rPr>
                <w:sz w:val="18"/>
                <w:szCs w:val="18"/>
              </w:rPr>
              <w:t>rim:SlotValue</w:t>
            </w:r>
            <w:proofErr w:type="spellEnd"/>
            <w:proofErr w:type="gramEnd"/>
            <w:r w:rsidRPr="001645EB">
              <w:rPr>
                <w:sz w:val="18"/>
                <w:szCs w:val="18"/>
              </w:rPr>
              <w:t xml:space="preserve"> nel paragrafo 3.7.2</w:t>
            </w:r>
          </w:p>
        </w:tc>
      </w:tr>
      <w:tr w:rsidR="00E87804" w:rsidRPr="001645EB" w14:paraId="2C1559D7" w14:textId="77777777" w:rsidTr="008D52D9">
        <w:trPr>
          <w:trHeight w:val="64"/>
        </w:trPr>
        <w:tc>
          <w:tcPr>
            <w:tcW w:w="798" w:type="dxa"/>
            <w:vMerge/>
          </w:tcPr>
          <w:p w14:paraId="6898AD67" w14:textId="77777777" w:rsidR="00E87804" w:rsidRPr="001645EB" w:rsidRDefault="00E87804" w:rsidP="00E87804">
            <w:pPr>
              <w:pStyle w:val="Corpotesto10000"/>
              <w:ind w:left="0"/>
              <w:rPr>
                <w:sz w:val="18"/>
                <w:szCs w:val="18"/>
              </w:rPr>
            </w:pPr>
          </w:p>
        </w:tc>
        <w:tc>
          <w:tcPr>
            <w:tcW w:w="2923" w:type="dxa"/>
            <w:vMerge w:val="restart"/>
          </w:tcPr>
          <w:p w14:paraId="444146D2" w14:textId="0D452F1A" w:rsidR="00E87804" w:rsidRPr="001645EB" w:rsidRDefault="00E87804" w:rsidP="00E87804">
            <w:pPr>
              <w:pStyle w:val="Corpotesto10000"/>
              <w:ind w:left="0"/>
              <w:jc w:val="left"/>
              <w:rPr>
                <w:sz w:val="18"/>
                <w:szCs w:val="18"/>
              </w:rPr>
            </w:pPr>
            <w:r w:rsidRPr="001645EB">
              <w:rPr>
                <w:sz w:val="18"/>
                <w:szCs w:val="18"/>
              </w:rPr>
              <w:t>3.12 ATTESTAZIONE RAPPRESENTANZA LEGALE</w:t>
            </w:r>
          </w:p>
        </w:tc>
        <w:tc>
          <w:tcPr>
            <w:tcW w:w="1563" w:type="dxa"/>
            <w:vAlign w:val="center"/>
          </w:tcPr>
          <w:p w14:paraId="1746D08A" w14:textId="0766778E" w:rsidR="00E87804" w:rsidRPr="001645EB" w:rsidRDefault="00E87804" w:rsidP="00E87804">
            <w:pPr>
              <w:pStyle w:val="Corpotesto10000"/>
              <w:ind w:left="0"/>
              <w:jc w:val="center"/>
              <w:rPr>
                <w:sz w:val="18"/>
                <w:szCs w:val="18"/>
              </w:rPr>
            </w:pPr>
            <w:r w:rsidRPr="001645EB">
              <w:rPr>
                <w:sz w:val="18"/>
                <w:szCs w:val="18"/>
              </w:rPr>
              <w:t>Aggiornamento</w:t>
            </w:r>
          </w:p>
        </w:tc>
        <w:tc>
          <w:tcPr>
            <w:tcW w:w="4676" w:type="dxa"/>
            <w:vAlign w:val="center"/>
          </w:tcPr>
          <w:p w14:paraId="12BB0757" w14:textId="01053C0F" w:rsidR="00E87804" w:rsidRPr="001645EB" w:rsidRDefault="00E87804" w:rsidP="00E87804">
            <w:pPr>
              <w:rPr>
                <w:sz w:val="18"/>
                <w:szCs w:val="18"/>
              </w:rPr>
            </w:pPr>
            <w:r w:rsidRPr="001645EB">
              <w:rPr>
                <w:sz w:val="18"/>
                <w:szCs w:val="18"/>
              </w:rPr>
              <w:t>Aggiunto riferimento all’e-Service esposto su PDND</w:t>
            </w:r>
          </w:p>
        </w:tc>
      </w:tr>
      <w:tr w:rsidR="00E87804" w:rsidRPr="001645EB" w14:paraId="1712EA47" w14:textId="77777777" w:rsidTr="008D52D9">
        <w:trPr>
          <w:trHeight w:val="64"/>
        </w:trPr>
        <w:tc>
          <w:tcPr>
            <w:tcW w:w="798" w:type="dxa"/>
            <w:vMerge/>
          </w:tcPr>
          <w:p w14:paraId="6AAF420D" w14:textId="77777777" w:rsidR="00E87804" w:rsidRPr="001645EB" w:rsidRDefault="00E87804" w:rsidP="00E87804">
            <w:pPr>
              <w:pStyle w:val="Corpotesto10000"/>
              <w:ind w:left="0"/>
              <w:rPr>
                <w:sz w:val="18"/>
                <w:szCs w:val="18"/>
              </w:rPr>
            </w:pPr>
          </w:p>
        </w:tc>
        <w:tc>
          <w:tcPr>
            <w:tcW w:w="2923" w:type="dxa"/>
            <w:vMerge/>
          </w:tcPr>
          <w:p w14:paraId="6085E355" w14:textId="61EE8E64" w:rsidR="00E87804" w:rsidRPr="001645EB" w:rsidRDefault="00E87804" w:rsidP="00E87804">
            <w:pPr>
              <w:pStyle w:val="Corpotesto10000"/>
              <w:ind w:left="0"/>
              <w:jc w:val="left"/>
              <w:rPr>
                <w:sz w:val="18"/>
                <w:szCs w:val="18"/>
              </w:rPr>
            </w:pPr>
          </w:p>
        </w:tc>
        <w:tc>
          <w:tcPr>
            <w:tcW w:w="1563" w:type="dxa"/>
          </w:tcPr>
          <w:p w14:paraId="0B6F2254" w14:textId="72CC737F" w:rsidR="00E87804" w:rsidRPr="001645EB" w:rsidRDefault="00E87804" w:rsidP="00E87804">
            <w:pPr>
              <w:pStyle w:val="Corpotesto10000"/>
              <w:ind w:left="0"/>
              <w:jc w:val="center"/>
              <w:rPr>
                <w:sz w:val="18"/>
                <w:szCs w:val="18"/>
              </w:rPr>
            </w:pPr>
            <w:r w:rsidRPr="001645EB">
              <w:rPr>
                <w:sz w:val="18"/>
                <w:szCs w:val="18"/>
              </w:rPr>
              <w:t>Integrazione</w:t>
            </w:r>
          </w:p>
        </w:tc>
        <w:tc>
          <w:tcPr>
            <w:tcW w:w="4676" w:type="dxa"/>
          </w:tcPr>
          <w:p w14:paraId="418499F4" w14:textId="2877D6E9" w:rsidR="00E87804" w:rsidRPr="001645EB" w:rsidRDefault="00E87804" w:rsidP="00E87804">
            <w:pPr>
              <w:rPr>
                <w:sz w:val="18"/>
                <w:szCs w:val="18"/>
              </w:rPr>
            </w:pPr>
            <w:r w:rsidRPr="001645EB">
              <w:rPr>
                <w:sz w:val="18"/>
                <w:szCs w:val="18"/>
              </w:rPr>
              <w:t xml:space="preserve">Integrati esempi di </w:t>
            </w:r>
            <w:proofErr w:type="spellStart"/>
            <w:r w:rsidRPr="001645EB">
              <w:rPr>
                <w:sz w:val="18"/>
                <w:szCs w:val="18"/>
              </w:rPr>
              <w:t>response</w:t>
            </w:r>
            <w:proofErr w:type="spellEnd"/>
            <w:r w:rsidRPr="001645EB">
              <w:rPr>
                <w:sz w:val="18"/>
                <w:szCs w:val="18"/>
              </w:rPr>
              <w:t xml:space="preserve"> JSON per esito KO 401 e 429</w:t>
            </w:r>
          </w:p>
        </w:tc>
      </w:tr>
      <w:tr w:rsidR="00661BF7" w:rsidRPr="001645EB" w14:paraId="6842DAAB" w14:textId="77777777" w:rsidTr="008D52D9">
        <w:trPr>
          <w:trHeight w:val="186"/>
        </w:trPr>
        <w:tc>
          <w:tcPr>
            <w:tcW w:w="798" w:type="dxa"/>
            <w:vMerge/>
          </w:tcPr>
          <w:p w14:paraId="30869A01" w14:textId="77777777" w:rsidR="00661BF7" w:rsidRPr="001645EB" w:rsidRDefault="00661BF7" w:rsidP="00661BF7">
            <w:pPr>
              <w:pStyle w:val="Corpotesto10000"/>
              <w:ind w:left="0"/>
              <w:rPr>
                <w:sz w:val="18"/>
                <w:szCs w:val="18"/>
              </w:rPr>
            </w:pPr>
          </w:p>
        </w:tc>
        <w:tc>
          <w:tcPr>
            <w:tcW w:w="2923" w:type="dxa"/>
            <w:vMerge/>
          </w:tcPr>
          <w:p w14:paraId="36CEF3B4" w14:textId="77777777" w:rsidR="00661BF7" w:rsidRPr="001645EB" w:rsidRDefault="00661BF7" w:rsidP="00661BF7">
            <w:pPr>
              <w:pStyle w:val="Corpotesto10000"/>
              <w:ind w:left="0"/>
              <w:jc w:val="left"/>
              <w:rPr>
                <w:sz w:val="18"/>
                <w:szCs w:val="18"/>
              </w:rPr>
            </w:pPr>
          </w:p>
        </w:tc>
        <w:tc>
          <w:tcPr>
            <w:tcW w:w="1563" w:type="dxa"/>
          </w:tcPr>
          <w:p w14:paraId="3C6803FA" w14:textId="187C6138" w:rsidR="00661BF7" w:rsidRPr="001645EB" w:rsidRDefault="00661BF7" w:rsidP="00661BF7">
            <w:pPr>
              <w:pStyle w:val="Corpotesto10000"/>
              <w:ind w:left="0"/>
              <w:jc w:val="center"/>
              <w:rPr>
                <w:sz w:val="18"/>
                <w:szCs w:val="18"/>
              </w:rPr>
            </w:pPr>
            <w:r w:rsidRPr="001645EB">
              <w:rPr>
                <w:sz w:val="18"/>
                <w:szCs w:val="18"/>
              </w:rPr>
              <w:t>Aggiornamento</w:t>
            </w:r>
          </w:p>
        </w:tc>
        <w:tc>
          <w:tcPr>
            <w:tcW w:w="4676" w:type="dxa"/>
          </w:tcPr>
          <w:p w14:paraId="7D6D6183" w14:textId="76AA5A23" w:rsidR="00661BF7" w:rsidRPr="001645EB" w:rsidRDefault="00661BF7" w:rsidP="00661BF7">
            <w:pPr>
              <w:rPr>
                <w:sz w:val="18"/>
                <w:szCs w:val="18"/>
              </w:rPr>
            </w:pPr>
            <w:r w:rsidRPr="001645EB">
              <w:rPr>
                <w:sz w:val="18"/>
                <w:szCs w:val="18"/>
              </w:rPr>
              <w:t xml:space="preserve">Aggiornata descrizione parametro </w:t>
            </w:r>
            <w:proofErr w:type="spellStart"/>
            <w:r w:rsidRPr="001645EB">
              <w:rPr>
                <w:sz w:val="18"/>
                <w:szCs w:val="18"/>
              </w:rPr>
              <w:t>ipaCode</w:t>
            </w:r>
            <w:proofErr w:type="spellEnd"/>
            <w:r w:rsidRPr="001645EB">
              <w:rPr>
                <w:sz w:val="18"/>
                <w:szCs w:val="18"/>
              </w:rPr>
              <w:t xml:space="preserve"> nella tabella Query Param nel paragrafo 3.12.1</w:t>
            </w:r>
          </w:p>
        </w:tc>
      </w:tr>
      <w:tr w:rsidR="00661BF7" w:rsidRPr="001645EB" w14:paraId="0F778845" w14:textId="77777777" w:rsidTr="008D52D9">
        <w:trPr>
          <w:trHeight w:val="186"/>
        </w:trPr>
        <w:tc>
          <w:tcPr>
            <w:tcW w:w="798" w:type="dxa"/>
            <w:vMerge/>
          </w:tcPr>
          <w:p w14:paraId="3B0A71A6" w14:textId="77777777" w:rsidR="00661BF7" w:rsidRPr="001645EB" w:rsidRDefault="00661BF7" w:rsidP="00661BF7">
            <w:pPr>
              <w:pStyle w:val="Corpotesto10000"/>
              <w:ind w:left="0"/>
              <w:rPr>
                <w:sz w:val="18"/>
                <w:szCs w:val="18"/>
              </w:rPr>
            </w:pPr>
          </w:p>
        </w:tc>
        <w:tc>
          <w:tcPr>
            <w:tcW w:w="2923" w:type="dxa"/>
            <w:vMerge/>
          </w:tcPr>
          <w:p w14:paraId="1AB6C187" w14:textId="77777777" w:rsidR="00661BF7" w:rsidRPr="001645EB" w:rsidRDefault="00661BF7" w:rsidP="00661BF7">
            <w:pPr>
              <w:pStyle w:val="Corpotesto10000"/>
              <w:ind w:left="0"/>
              <w:jc w:val="left"/>
              <w:rPr>
                <w:sz w:val="18"/>
                <w:szCs w:val="18"/>
              </w:rPr>
            </w:pPr>
          </w:p>
        </w:tc>
        <w:tc>
          <w:tcPr>
            <w:tcW w:w="1563" w:type="dxa"/>
          </w:tcPr>
          <w:p w14:paraId="702B11CF" w14:textId="0050E4C8" w:rsidR="00661BF7" w:rsidRPr="001645EB" w:rsidRDefault="00661BF7" w:rsidP="00661BF7">
            <w:pPr>
              <w:pStyle w:val="Corpotesto10000"/>
              <w:ind w:left="0"/>
              <w:jc w:val="center"/>
              <w:rPr>
                <w:sz w:val="18"/>
                <w:szCs w:val="18"/>
              </w:rPr>
            </w:pPr>
            <w:r w:rsidRPr="001645EB">
              <w:rPr>
                <w:sz w:val="18"/>
                <w:szCs w:val="18"/>
              </w:rPr>
              <w:t>Aggiornamento</w:t>
            </w:r>
          </w:p>
        </w:tc>
        <w:tc>
          <w:tcPr>
            <w:tcW w:w="4676" w:type="dxa"/>
          </w:tcPr>
          <w:p w14:paraId="3F573420" w14:textId="3A658E12" w:rsidR="00661BF7" w:rsidRPr="001645EB" w:rsidRDefault="00661BF7" w:rsidP="00661BF7">
            <w:pPr>
              <w:rPr>
                <w:sz w:val="18"/>
                <w:szCs w:val="18"/>
              </w:rPr>
            </w:pPr>
            <w:r w:rsidRPr="001645EB">
              <w:rPr>
                <w:sz w:val="18"/>
                <w:szCs w:val="18"/>
              </w:rPr>
              <w:t xml:space="preserve">Rimozione parametro x-counter da </w:t>
            </w:r>
            <w:proofErr w:type="spellStart"/>
            <w:r w:rsidRPr="001645EB">
              <w:rPr>
                <w:sz w:val="18"/>
                <w:szCs w:val="18"/>
              </w:rPr>
              <w:t>Header</w:t>
            </w:r>
            <w:proofErr w:type="spellEnd"/>
            <w:r w:rsidRPr="001645EB">
              <w:rPr>
                <w:sz w:val="18"/>
                <w:szCs w:val="18"/>
              </w:rPr>
              <w:t xml:space="preserve"> nel paragrafo 3.12.2</w:t>
            </w:r>
          </w:p>
        </w:tc>
      </w:tr>
      <w:tr w:rsidR="00661BF7" w:rsidRPr="001645EB" w14:paraId="61BD6ED3" w14:textId="77777777" w:rsidTr="008D52D9">
        <w:trPr>
          <w:trHeight w:val="186"/>
        </w:trPr>
        <w:tc>
          <w:tcPr>
            <w:tcW w:w="798" w:type="dxa"/>
            <w:vMerge/>
          </w:tcPr>
          <w:p w14:paraId="73FEF726" w14:textId="77777777" w:rsidR="00661BF7" w:rsidRPr="001645EB" w:rsidRDefault="00661BF7" w:rsidP="00661BF7">
            <w:pPr>
              <w:pStyle w:val="Corpotesto10000"/>
              <w:ind w:left="0"/>
              <w:rPr>
                <w:sz w:val="18"/>
                <w:szCs w:val="18"/>
              </w:rPr>
            </w:pPr>
          </w:p>
        </w:tc>
        <w:tc>
          <w:tcPr>
            <w:tcW w:w="2923" w:type="dxa"/>
            <w:vMerge/>
          </w:tcPr>
          <w:p w14:paraId="175C6A2A" w14:textId="77777777" w:rsidR="00661BF7" w:rsidRPr="001645EB" w:rsidRDefault="00661BF7" w:rsidP="00661BF7">
            <w:pPr>
              <w:pStyle w:val="Corpotesto10000"/>
              <w:ind w:left="0"/>
              <w:jc w:val="left"/>
              <w:rPr>
                <w:sz w:val="18"/>
                <w:szCs w:val="18"/>
              </w:rPr>
            </w:pPr>
          </w:p>
        </w:tc>
        <w:tc>
          <w:tcPr>
            <w:tcW w:w="1563" w:type="dxa"/>
          </w:tcPr>
          <w:p w14:paraId="4F617C63" w14:textId="650811F8" w:rsidR="00661BF7" w:rsidRPr="001645EB" w:rsidRDefault="00661BF7" w:rsidP="00661BF7">
            <w:pPr>
              <w:pStyle w:val="Corpotesto10000"/>
              <w:ind w:left="0"/>
              <w:jc w:val="center"/>
              <w:rPr>
                <w:sz w:val="18"/>
                <w:szCs w:val="18"/>
              </w:rPr>
            </w:pPr>
            <w:r w:rsidRPr="001645EB">
              <w:rPr>
                <w:sz w:val="18"/>
                <w:szCs w:val="18"/>
              </w:rPr>
              <w:t>Integrazione</w:t>
            </w:r>
          </w:p>
        </w:tc>
        <w:tc>
          <w:tcPr>
            <w:tcW w:w="4676" w:type="dxa"/>
          </w:tcPr>
          <w:p w14:paraId="69EDC578" w14:textId="01A63F9F" w:rsidR="00661BF7" w:rsidRPr="001645EB" w:rsidRDefault="00661BF7" w:rsidP="00661BF7">
            <w:pPr>
              <w:rPr>
                <w:sz w:val="18"/>
                <w:szCs w:val="18"/>
              </w:rPr>
            </w:pPr>
            <w:r w:rsidRPr="001645EB">
              <w:rPr>
                <w:sz w:val="18"/>
                <w:szCs w:val="18"/>
              </w:rPr>
              <w:t xml:space="preserve">Integrata sezione Descrizione per </w:t>
            </w:r>
            <w:proofErr w:type="spellStart"/>
            <w:r w:rsidRPr="001645EB">
              <w:rPr>
                <w:sz w:val="18"/>
                <w:szCs w:val="18"/>
              </w:rPr>
              <w:t>response</w:t>
            </w:r>
            <w:proofErr w:type="spellEnd"/>
            <w:r w:rsidRPr="001645EB">
              <w:rPr>
                <w:sz w:val="18"/>
                <w:szCs w:val="18"/>
              </w:rPr>
              <w:t xml:space="preserve"> con esito KO e codice HTTP 429 nel paragrafo 3.12.2</w:t>
            </w:r>
          </w:p>
        </w:tc>
      </w:tr>
      <w:tr w:rsidR="00661BF7" w:rsidRPr="001645EB" w14:paraId="569607DA" w14:textId="77777777" w:rsidTr="008D52D9">
        <w:trPr>
          <w:trHeight w:val="186"/>
        </w:trPr>
        <w:tc>
          <w:tcPr>
            <w:tcW w:w="798" w:type="dxa"/>
            <w:vMerge/>
          </w:tcPr>
          <w:p w14:paraId="4CCB596B" w14:textId="77777777" w:rsidR="00661BF7" w:rsidRPr="001645EB" w:rsidRDefault="00661BF7" w:rsidP="00661BF7">
            <w:pPr>
              <w:pStyle w:val="Corpotesto10000"/>
              <w:ind w:left="0"/>
              <w:rPr>
                <w:sz w:val="18"/>
                <w:szCs w:val="18"/>
              </w:rPr>
            </w:pPr>
          </w:p>
        </w:tc>
        <w:tc>
          <w:tcPr>
            <w:tcW w:w="2923" w:type="dxa"/>
            <w:vMerge/>
          </w:tcPr>
          <w:p w14:paraId="30323FBB" w14:textId="77777777" w:rsidR="00661BF7" w:rsidRPr="001645EB" w:rsidRDefault="00661BF7" w:rsidP="00661BF7">
            <w:pPr>
              <w:pStyle w:val="Corpotesto10000"/>
              <w:ind w:left="0"/>
              <w:jc w:val="left"/>
              <w:rPr>
                <w:sz w:val="18"/>
                <w:szCs w:val="18"/>
              </w:rPr>
            </w:pPr>
          </w:p>
        </w:tc>
        <w:tc>
          <w:tcPr>
            <w:tcW w:w="1563" w:type="dxa"/>
          </w:tcPr>
          <w:p w14:paraId="12C3A4F4" w14:textId="61E37925" w:rsidR="00661BF7" w:rsidRPr="001645EB" w:rsidRDefault="00661BF7" w:rsidP="00661BF7">
            <w:pPr>
              <w:pStyle w:val="Corpotesto10000"/>
              <w:ind w:left="0"/>
              <w:jc w:val="center"/>
              <w:rPr>
                <w:sz w:val="18"/>
                <w:szCs w:val="18"/>
              </w:rPr>
            </w:pPr>
            <w:r w:rsidRPr="001645EB">
              <w:rPr>
                <w:sz w:val="18"/>
                <w:szCs w:val="18"/>
              </w:rPr>
              <w:t>Aggiornamento</w:t>
            </w:r>
          </w:p>
        </w:tc>
        <w:tc>
          <w:tcPr>
            <w:tcW w:w="4676" w:type="dxa"/>
          </w:tcPr>
          <w:p w14:paraId="769BEB12" w14:textId="6EAB7E18" w:rsidR="00661BF7" w:rsidRPr="001645EB" w:rsidRDefault="00661BF7" w:rsidP="00661BF7">
            <w:pPr>
              <w:rPr>
                <w:sz w:val="18"/>
                <w:szCs w:val="18"/>
              </w:rPr>
            </w:pPr>
            <w:r w:rsidRPr="001645EB">
              <w:rPr>
                <w:sz w:val="18"/>
                <w:szCs w:val="18"/>
              </w:rPr>
              <w:t>Suddivise sezioni relative a esito KO e codici http 400 e 500</w:t>
            </w:r>
          </w:p>
        </w:tc>
      </w:tr>
      <w:tr w:rsidR="00661BF7" w:rsidRPr="001645EB" w14:paraId="09E5A0C4" w14:textId="77777777" w:rsidTr="008D52D9">
        <w:trPr>
          <w:trHeight w:val="186"/>
        </w:trPr>
        <w:tc>
          <w:tcPr>
            <w:tcW w:w="798" w:type="dxa"/>
            <w:vMerge/>
          </w:tcPr>
          <w:p w14:paraId="013B95FE" w14:textId="77777777" w:rsidR="00661BF7" w:rsidRPr="001645EB" w:rsidRDefault="00661BF7" w:rsidP="00661BF7">
            <w:pPr>
              <w:pStyle w:val="Corpotesto10000"/>
              <w:ind w:left="0"/>
              <w:rPr>
                <w:sz w:val="18"/>
                <w:szCs w:val="18"/>
              </w:rPr>
            </w:pPr>
          </w:p>
        </w:tc>
        <w:tc>
          <w:tcPr>
            <w:tcW w:w="2923" w:type="dxa"/>
            <w:vMerge/>
          </w:tcPr>
          <w:p w14:paraId="65F5DF47" w14:textId="77777777" w:rsidR="00661BF7" w:rsidRPr="001645EB" w:rsidRDefault="00661BF7" w:rsidP="00661BF7">
            <w:pPr>
              <w:pStyle w:val="Corpotesto10000"/>
              <w:ind w:left="0"/>
              <w:jc w:val="left"/>
              <w:rPr>
                <w:sz w:val="18"/>
                <w:szCs w:val="18"/>
              </w:rPr>
            </w:pPr>
          </w:p>
        </w:tc>
        <w:tc>
          <w:tcPr>
            <w:tcW w:w="1563" w:type="dxa"/>
          </w:tcPr>
          <w:p w14:paraId="248394DE" w14:textId="44115B79" w:rsidR="00661BF7" w:rsidRPr="001645EB" w:rsidRDefault="00661BF7" w:rsidP="00661BF7">
            <w:pPr>
              <w:pStyle w:val="Corpotesto10000"/>
              <w:ind w:left="0"/>
              <w:jc w:val="center"/>
              <w:rPr>
                <w:sz w:val="18"/>
                <w:szCs w:val="18"/>
              </w:rPr>
            </w:pPr>
            <w:r w:rsidRPr="001645EB">
              <w:rPr>
                <w:sz w:val="18"/>
                <w:szCs w:val="18"/>
              </w:rPr>
              <w:t>Integrazione</w:t>
            </w:r>
          </w:p>
        </w:tc>
        <w:tc>
          <w:tcPr>
            <w:tcW w:w="4676" w:type="dxa"/>
          </w:tcPr>
          <w:p w14:paraId="66F2C111" w14:textId="68EF1B6E" w:rsidR="00661BF7" w:rsidRPr="001645EB" w:rsidRDefault="00661BF7" w:rsidP="00661BF7">
            <w:pPr>
              <w:rPr>
                <w:sz w:val="18"/>
                <w:szCs w:val="18"/>
              </w:rPr>
            </w:pPr>
            <w:r w:rsidRPr="001645EB">
              <w:rPr>
                <w:sz w:val="18"/>
                <w:szCs w:val="18"/>
              </w:rPr>
              <w:t>Integrato http code 429 nella sezione Codici http di errore nel paragrafo 3.12.2</w:t>
            </w:r>
          </w:p>
        </w:tc>
      </w:tr>
      <w:tr w:rsidR="00A87828" w:rsidRPr="001645EB" w14:paraId="21917EEA" w14:textId="77777777" w:rsidTr="008D52D9">
        <w:trPr>
          <w:trHeight w:val="186"/>
        </w:trPr>
        <w:tc>
          <w:tcPr>
            <w:tcW w:w="798" w:type="dxa"/>
            <w:vMerge w:val="restart"/>
          </w:tcPr>
          <w:p w14:paraId="6B3F264C" w14:textId="77777777" w:rsidR="00A87828" w:rsidRPr="001645EB" w:rsidRDefault="00A87828" w:rsidP="00661BF7">
            <w:pPr>
              <w:pStyle w:val="Corpotesto10000"/>
              <w:ind w:left="0"/>
              <w:rPr>
                <w:sz w:val="18"/>
                <w:szCs w:val="18"/>
              </w:rPr>
            </w:pPr>
            <w:r w:rsidRPr="001645EB">
              <w:rPr>
                <w:sz w:val="18"/>
                <w:szCs w:val="18"/>
              </w:rPr>
              <w:t>3.0.1</w:t>
            </w:r>
          </w:p>
          <w:p w14:paraId="41E693AE" w14:textId="0EF18335" w:rsidR="00A87828" w:rsidRPr="001645EB" w:rsidRDefault="00A87828" w:rsidP="00740D0F">
            <w:pPr>
              <w:pStyle w:val="Corpotesto10000"/>
              <w:ind w:left="0"/>
              <w:rPr>
                <w:sz w:val="18"/>
                <w:szCs w:val="18"/>
              </w:rPr>
            </w:pPr>
          </w:p>
        </w:tc>
        <w:tc>
          <w:tcPr>
            <w:tcW w:w="2923" w:type="dxa"/>
            <w:vMerge w:val="restart"/>
          </w:tcPr>
          <w:p w14:paraId="45BC4AD5" w14:textId="62329771" w:rsidR="00A87828" w:rsidRPr="001645EB" w:rsidRDefault="00A87828" w:rsidP="00661BF7">
            <w:pPr>
              <w:pStyle w:val="Corpotesto10000"/>
              <w:ind w:left="0"/>
              <w:jc w:val="left"/>
              <w:rPr>
                <w:sz w:val="18"/>
                <w:szCs w:val="18"/>
              </w:rPr>
            </w:pPr>
            <w:r w:rsidRPr="001645EB">
              <w:rPr>
                <w:sz w:val="18"/>
                <w:szCs w:val="18"/>
              </w:rPr>
              <w:t>3.6 RICHIESTA INVIO EVIDENCE REQUEST 1</w:t>
            </w:r>
          </w:p>
        </w:tc>
        <w:tc>
          <w:tcPr>
            <w:tcW w:w="1563" w:type="dxa"/>
          </w:tcPr>
          <w:p w14:paraId="638FB84D" w14:textId="41FA97E7" w:rsidR="00A87828" w:rsidRPr="001645EB" w:rsidRDefault="00A87828" w:rsidP="00661BF7">
            <w:pPr>
              <w:pStyle w:val="Corpotesto10000"/>
              <w:ind w:left="0"/>
              <w:jc w:val="center"/>
              <w:rPr>
                <w:sz w:val="18"/>
                <w:szCs w:val="18"/>
              </w:rPr>
            </w:pPr>
            <w:r w:rsidRPr="001645EB">
              <w:rPr>
                <w:sz w:val="18"/>
                <w:szCs w:val="18"/>
              </w:rPr>
              <w:t>Aggiornamento</w:t>
            </w:r>
          </w:p>
        </w:tc>
        <w:tc>
          <w:tcPr>
            <w:tcW w:w="4676" w:type="dxa"/>
          </w:tcPr>
          <w:p w14:paraId="1B9E4388" w14:textId="6316A427" w:rsidR="00A87828" w:rsidRPr="001645EB" w:rsidRDefault="00A87828" w:rsidP="00661BF7">
            <w:pPr>
              <w:rPr>
                <w:sz w:val="18"/>
                <w:szCs w:val="18"/>
              </w:rPr>
            </w:pPr>
            <w:r w:rsidRPr="001645EB">
              <w:rPr>
                <w:sz w:val="18"/>
                <w:szCs w:val="18"/>
              </w:rPr>
              <w:t xml:space="preserve">Integrata descrizione parametro </w:t>
            </w:r>
            <w:proofErr w:type="spellStart"/>
            <w:r w:rsidRPr="001645EB">
              <w:rPr>
                <w:sz w:val="18"/>
                <w:szCs w:val="18"/>
              </w:rPr>
              <w:t>schemeID</w:t>
            </w:r>
            <w:proofErr w:type="spellEnd"/>
            <w:r w:rsidRPr="001645EB">
              <w:rPr>
                <w:sz w:val="18"/>
                <w:szCs w:val="18"/>
              </w:rPr>
              <w:t xml:space="preserve"> del nodo figlio </w:t>
            </w:r>
            <w:proofErr w:type="spellStart"/>
            <w:proofErr w:type="gramStart"/>
            <w:r w:rsidRPr="001645EB">
              <w:rPr>
                <w:sz w:val="18"/>
                <w:szCs w:val="18"/>
              </w:rPr>
              <w:t>sdg:Agent</w:t>
            </w:r>
            <w:proofErr w:type="spellEnd"/>
            <w:proofErr w:type="gramEnd"/>
            <w:r w:rsidRPr="001645EB">
              <w:rPr>
                <w:sz w:val="18"/>
                <w:szCs w:val="18"/>
              </w:rPr>
              <w:t xml:space="preserve"> del nodo padre </w:t>
            </w:r>
            <w:proofErr w:type="spellStart"/>
            <w:proofErr w:type="gramStart"/>
            <w:r w:rsidRPr="001645EB">
              <w:rPr>
                <w:sz w:val="18"/>
                <w:szCs w:val="18"/>
              </w:rPr>
              <w:t>EvidenceRequester</w:t>
            </w:r>
            <w:proofErr w:type="spellEnd"/>
            <w:r w:rsidRPr="001645EB" w:rsidDel="002B749C">
              <w:rPr>
                <w:sz w:val="18"/>
                <w:szCs w:val="18"/>
              </w:rPr>
              <w:t xml:space="preserve"> </w:t>
            </w:r>
            <w:r w:rsidRPr="001645EB">
              <w:rPr>
                <w:sz w:val="18"/>
                <w:szCs w:val="18"/>
              </w:rPr>
              <w:t xml:space="preserve"> del</w:t>
            </w:r>
            <w:proofErr w:type="gramEnd"/>
            <w:r w:rsidRPr="001645EB">
              <w:rPr>
                <w:sz w:val="18"/>
                <w:szCs w:val="18"/>
              </w:rPr>
              <w:t xml:space="preserve"> par.3.6.1</w:t>
            </w:r>
          </w:p>
        </w:tc>
      </w:tr>
      <w:tr w:rsidR="00A87828" w:rsidRPr="001645EB" w14:paraId="77528BA8" w14:textId="77777777" w:rsidTr="008D52D9">
        <w:trPr>
          <w:trHeight w:val="186"/>
        </w:trPr>
        <w:tc>
          <w:tcPr>
            <w:tcW w:w="798" w:type="dxa"/>
            <w:vMerge/>
          </w:tcPr>
          <w:p w14:paraId="5BF7CE3F" w14:textId="46606B55" w:rsidR="00A87828" w:rsidRPr="001645EB" w:rsidRDefault="00A87828" w:rsidP="00740D0F">
            <w:pPr>
              <w:pStyle w:val="Corpotesto10000"/>
              <w:ind w:left="0"/>
              <w:rPr>
                <w:sz w:val="18"/>
                <w:szCs w:val="18"/>
              </w:rPr>
            </w:pPr>
          </w:p>
        </w:tc>
        <w:tc>
          <w:tcPr>
            <w:tcW w:w="2923" w:type="dxa"/>
            <w:vMerge/>
          </w:tcPr>
          <w:p w14:paraId="4CB0370E" w14:textId="77777777" w:rsidR="00A87828" w:rsidRPr="001645EB" w:rsidRDefault="00A87828" w:rsidP="00280025">
            <w:pPr>
              <w:pStyle w:val="Corpotesto10000"/>
              <w:ind w:left="0"/>
              <w:jc w:val="left"/>
              <w:rPr>
                <w:sz w:val="18"/>
                <w:szCs w:val="18"/>
              </w:rPr>
            </w:pPr>
          </w:p>
        </w:tc>
        <w:tc>
          <w:tcPr>
            <w:tcW w:w="1563" w:type="dxa"/>
          </w:tcPr>
          <w:p w14:paraId="1F3CEAB5" w14:textId="0DDEE9C2" w:rsidR="00A87828" w:rsidRPr="001645EB" w:rsidRDefault="00A87828" w:rsidP="00280025">
            <w:pPr>
              <w:pStyle w:val="Corpotesto10000"/>
              <w:ind w:left="0"/>
              <w:jc w:val="center"/>
              <w:rPr>
                <w:sz w:val="18"/>
                <w:szCs w:val="18"/>
              </w:rPr>
            </w:pPr>
            <w:r w:rsidRPr="001645EB">
              <w:rPr>
                <w:sz w:val="18"/>
                <w:szCs w:val="18"/>
              </w:rPr>
              <w:t>Aggiornamento</w:t>
            </w:r>
          </w:p>
        </w:tc>
        <w:tc>
          <w:tcPr>
            <w:tcW w:w="4676" w:type="dxa"/>
          </w:tcPr>
          <w:p w14:paraId="7F04D454" w14:textId="2AC9991F" w:rsidR="00A87828" w:rsidRPr="001645EB" w:rsidRDefault="00A87828" w:rsidP="00280025">
            <w:pPr>
              <w:rPr>
                <w:sz w:val="18"/>
                <w:szCs w:val="18"/>
              </w:rPr>
            </w:pPr>
            <w:r w:rsidRPr="001645EB">
              <w:rPr>
                <w:sz w:val="18"/>
                <w:szCs w:val="18"/>
              </w:rPr>
              <w:t xml:space="preserve">Integrata descrizione parametro </w:t>
            </w:r>
            <w:proofErr w:type="spellStart"/>
            <w:r w:rsidRPr="001645EB">
              <w:rPr>
                <w:sz w:val="18"/>
                <w:szCs w:val="18"/>
              </w:rPr>
              <w:t>schemeID</w:t>
            </w:r>
            <w:proofErr w:type="spellEnd"/>
            <w:r w:rsidRPr="001645EB">
              <w:rPr>
                <w:sz w:val="18"/>
                <w:szCs w:val="18"/>
              </w:rPr>
              <w:t xml:space="preserve"> del nodo figlio </w:t>
            </w:r>
            <w:proofErr w:type="spellStart"/>
            <w:proofErr w:type="gramStart"/>
            <w:r w:rsidRPr="001645EB">
              <w:rPr>
                <w:sz w:val="18"/>
                <w:szCs w:val="18"/>
              </w:rPr>
              <w:t>sdg:Agent</w:t>
            </w:r>
            <w:proofErr w:type="spellEnd"/>
            <w:proofErr w:type="gramEnd"/>
            <w:r w:rsidRPr="001645EB">
              <w:rPr>
                <w:sz w:val="18"/>
                <w:szCs w:val="18"/>
              </w:rPr>
              <w:t xml:space="preserve"> del nodo padre </w:t>
            </w:r>
            <w:proofErr w:type="spellStart"/>
            <w:r w:rsidRPr="001645EB">
              <w:rPr>
                <w:sz w:val="18"/>
                <w:szCs w:val="18"/>
              </w:rPr>
              <w:t>EvidenceProvider</w:t>
            </w:r>
            <w:proofErr w:type="spellEnd"/>
            <w:r w:rsidRPr="001645EB">
              <w:rPr>
                <w:sz w:val="18"/>
                <w:szCs w:val="18"/>
              </w:rPr>
              <w:t xml:space="preserve"> del par. 3.6.1</w:t>
            </w:r>
          </w:p>
        </w:tc>
      </w:tr>
      <w:tr w:rsidR="00A87828" w:rsidRPr="001645EB" w14:paraId="5731A009" w14:textId="77777777" w:rsidTr="008D52D9">
        <w:trPr>
          <w:trHeight w:val="186"/>
        </w:trPr>
        <w:tc>
          <w:tcPr>
            <w:tcW w:w="798" w:type="dxa"/>
            <w:vMerge/>
          </w:tcPr>
          <w:p w14:paraId="056FDE1B" w14:textId="59C82265" w:rsidR="00A87828" w:rsidRPr="001645EB" w:rsidRDefault="00A87828" w:rsidP="00740D0F">
            <w:pPr>
              <w:pStyle w:val="Corpotesto10000"/>
              <w:ind w:left="0"/>
              <w:rPr>
                <w:sz w:val="18"/>
                <w:szCs w:val="18"/>
              </w:rPr>
            </w:pPr>
          </w:p>
        </w:tc>
        <w:tc>
          <w:tcPr>
            <w:tcW w:w="2923" w:type="dxa"/>
            <w:vMerge/>
          </w:tcPr>
          <w:p w14:paraId="2FA8601E" w14:textId="77777777" w:rsidR="00A87828" w:rsidRPr="001645EB" w:rsidRDefault="00A87828" w:rsidP="004E3539">
            <w:pPr>
              <w:pStyle w:val="Corpotesto10000"/>
              <w:ind w:left="0"/>
              <w:jc w:val="left"/>
              <w:rPr>
                <w:sz w:val="18"/>
                <w:szCs w:val="18"/>
              </w:rPr>
            </w:pPr>
          </w:p>
        </w:tc>
        <w:tc>
          <w:tcPr>
            <w:tcW w:w="1563" w:type="dxa"/>
          </w:tcPr>
          <w:p w14:paraId="697C1C1D" w14:textId="2BD03E06" w:rsidR="00A87828" w:rsidRPr="001645EB" w:rsidRDefault="00A87828" w:rsidP="004E3539">
            <w:pPr>
              <w:pStyle w:val="Corpotesto10000"/>
              <w:ind w:left="0"/>
              <w:jc w:val="center"/>
              <w:rPr>
                <w:sz w:val="18"/>
                <w:szCs w:val="18"/>
              </w:rPr>
            </w:pPr>
            <w:r w:rsidRPr="001645EB">
              <w:rPr>
                <w:sz w:val="18"/>
                <w:szCs w:val="18"/>
              </w:rPr>
              <w:t>Aggiornamento</w:t>
            </w:r>
          </w:p>
        </w:tc>
        <w:tc>
          <w:tcPr>
            <w:tcW w:w="4676" w:type="dxa"/>
          </w:tcPr>
          <w:p w14:paraId="594F6DBC" w14:textId="5DD8FF74" w:rsidR="00A87828" w:rsidRPr="001645EB" w:rsidRDefault="00A87828" w:rsidP="004E3539">
            <w:pPr>
              <w:rPr>
                <w:sz w:val="18"/>
                <w:szCs w:val="18"/>
              </w:rPr>
            </w:pPr>
            <w:r w:rsidRPr="001645EB">
              <w:rPr>
                <w:sz w:val="18"/>
                <w:szCs w:val="18"/>
              </w:rPr>
              <w:t xml:space="preserve">Integrata descrizione parametro </w:t>
            </w:r>
            <w:proofErr w:type="spellStart"/>
            <w:r w:rsidRPr="001645EB">
              <w:rPr>
                <w:sz w:val="18"/>
                <w:szCs w:val="18"/>
              </w:rPr>
              <w:t>schemeID</w:t>
            </w:r>
            <w:proofErr w:type="spellEnd"/>
            <w:r w:rsidRPr="001645EB">
              <w:rPr>
                <w:sz w:val="18"/>
                <w:szCs w:val="18"/>
              </w:rPr>
              <w:t xml:space="preserve"> del nodo figlio </w:t>
            </w:r>
            <w:proofErr w:type="spellStart"/>
            <w:proofErr w:type="gramStart"/>
            <w:r w:rsidRPr="001645EB">
              <w:rPr>
                <w:sz w:val="18"/>
                <w:szCs w:val="18"/>
              </w:rPr>
              <w:t>sdg:Agent</w:t>
            </w:r>
            <w:proofErr w:type="spellEnd"/>
            <w:proofErr w:type="gramEnd"/>
            <w:r w:rsidRPr="001645EB">
              <w:rPr>
                <w:sz w:val="18"/>
                <w:szCs w:val="18"/>
              </w:rPr>
              <w:t xml:space="preserve"> del nodo padre </w:t>
            </w:r>
            <w:proofErr w:type="spellStart"/>
            <w:proofErr w:type="gramStart"/>
            <w:r w:rsidRPr="001645EB">
              <w:rPr>
                <w:sz w:val="18"/>
                <w:szCs w:val="18"/>
              </w:rPr>
              <w:t>EvidenceRequester</w:t>
            </w:r>
            <w:proofErr w:type="spellEnd"/>
            <w:r w:rsidRPr="001645EB" w:rsidDel="002B749C">
              <w:rPr>
                <w:sz w:val="18"/>
                <w:szCs w:val="18"/>
              </w:rPr>
              <w:t xml:space="preserve"> </w:t>
            </w:r>
            <w:r w:rsidRPr="001645EB">
              <w:rPr>
                <w:sz w:val="18"/>
                <w:szCs w:val="18"/>
              </w:rPr>
              <w:t xml:space="preserve"> del</w:t>
            </w:r>
            <w:proofErr w:type="gramEnd"/>
            <w:r w:rsidRPr="001645EB">
              <w:rPr>
                <w:sz w:val="18"/>
                <w:szCs w:val="18"/>
              </w:rPr>
              <w:t xml:space="preserve"> par.3.6.2</w:t>
            </w:r>
          </w:p>
        </w:tc>
      </w:tr>
      <w:tr w:rsidR="00A87828" w:rsidRPr="001645EB" w14:paraId="7450FDBB" w14:textId="77777777" w:rsidTr="008D52D9">
        <w:trPr>
          <w:trHeight w:val="186"/>
        </w:trPr>
        <w:tc>
          <w:tcPr>
            <w:tcW w:w="798" w:type="dxa"/>
            <w:vMerge/>
          </w:tcPr>
          <w:p w14:paraId="13D1D330" w14:textId="71372C1A" w:rsidR="00A87828" w:rsidRPr="001645EB" w:rsidRDefault="00A87828" w:rsidP="00740D0F">
            <w:pPr>
              <w:pStyle w:val="Corpotesto10000"/>
              <w:ind w:left="0"/>
              <w:rPr>
                <w:sz w:val="18"/>
                <w:szCs w:val="18"/>
              </w:rPr>
            </w:pPr>
          </w:p>
        </w:tc>
        <w:tc>
          <w:tcPr>
            <w:tcW w:w="2923" w:type="dxa"/>
            <w:vMerge/>
          </w:tcPr>
          <w:p w14:paraId="739F8E62" w14:textId="77777777" w:rsidR="00A87828" w:rsidRPr="001645EB" w:rsidRDefault="00A87828" w:rsidP="004E3539">
            <w:pPr>
              <w:pStyle w:val="Corpotesto10000"/>
              <w:ind w:left="0"/>
              <w:jc w:val="left"/>
              <w:rPr>
                <w:sz w:val="18"/>
                <w:szCs w:val="18"/>
              </w:rPr>
            </w:pPr>
          </w:p>
        </w:tc>
        <w:tc>
          <w:tcPr>
            <w:tcW w:w="1563" w:type="dxa"/>
          </w:tcPr>
          <w:p w14:paraId="4B263D69" w14:textId="5D91397B" w:rsidR="00A87828" w:rsidRPr="001645EB" w:rsidRDefault="00A87828" w:rsidP="004E3539">
            <w:pPr>
              <w:pStyle w:val="Corpotesto10000"/>
              <w:ind w:left="0"/>
              <w:jc w:val="center"/>
              <w:rPr>
                <w:sz w:val="18"/>
                <w:szCs w:val="18"/>
              </w:rPr>
            </w:pPr>
            <w:r w:rsidRPr="001645EB">
              <w:rPr>
                <w:sz w:val="18"/>
                <w:szCs w:val="18"/>
              </w:rPr>
              <w:t>Aggiornamento</w:t>
            </w:r>
          </w:p>
        </w:tc>
        <w:tc>
          <w:tcPr>
            <w:tcW w:w="4676" w:type="dxa"/>
          </w:tcPr>
          <w:p w14:paraId="150ED012" w14:textId="6661273B" w:rsidR="00A87828" w:rsidRPr="001645EB" w:rsidRDefault="00A87828" w:rsidP="004E3539">
            <w:pPr>
              <w:rPr>
                <w:sz w:val="18"/>
                <w:szCs w:val="18"/>
              </w:rPr>
            </w:pPr>
            <w:r w:rsidRPr="001645EB">
              <w:rPr>
                <w:sz w:val="18"/>
                <w:szCs w:val="18"/>
              </w:rPr>
              <w:t xml:space="preserve">Integrata descrizione parametro </w:t>
            </w:r>
            <w:proofErr w:type="spellStart"/>
            <w:r w:rsidRPr="001645EB">
              <w:rPr>
                <w:sz w:val="18"/>
                <w:szCs w:val="18"/>
              </w:rPr>
              <w:t>schemeID</w:t>
            </w:r>
            <w:proofErr w:type="spellEnd"/>
            <w:r w:rsidRPr="001645EB">
              <w:rPr>
                <w:sz w:val="18"/>
                <w:szCs w:val="18"/>
              </w:rPr>
              <w:t xml:space="preserve"> del nodo figlio </w:t>
            </w:r>
            <w:proofErr w:type="spellStart"/>
            <w:proofErr w:type="gramStart"/>
            <w:r w:rsidRPr="001645EB">
              <w:rPr>
                <w:sz w:val="18"/>
                <w:szCs w:val="18"/>
              </w:rPr>
              <w:t>sdg:Agent</w:t>
            </w:r>
            <w:proofErr w:type="spellEnd"/>
            <w:proofErr w:type="gramEnd"/>
            <w:r w:rsidRPr="001645EB">
              <w:rPr>
                <w:sz w:val="18"/>
                <w:szCs w:val="18"/>
              </w:rPr>
              <w:t xml:space="preserve"> del nodo padre </w:t>
            </w:r>
            <w:proofErr w:type="spellStart"/>
            <w:r w:rsidRPr="001645EB">
              <w:rPr>
                <w:sz w:val="18"/>
                <w:szCs w:val="18"/>
              </w:rPr>
              <w:t>EvidenceProvider</w:t>
            </w:r>
            <w:proofErr w:type="spellEnd"/>
            <w:r w:rsidRPr="001645EB">
              <w:rPr>
                <w:sz w:val="18"/>
                <w:szCs w:val="18"/>
              </w:rPr>
              <w:t xml:space="preserve"> del par. 3.6.2</w:t>
            </w:r>
          </w:p>
        </w:tc>
      </w:tr>
      <w:tr w:rsidR="00A87828" w:rsidRPr="001645EB" w14:paraId="1997F073" w14:textId="77777777" w:rsidTr="008D52D9">
        <w:trPr>
          <w:trHeight w:val="186"/>
        </w:trPr>
        <w:tc>
          <w:tcPr>
            <w:tcW w:w="798" w:type="dxa"/>
            <w:vMerge/>
          </w:tcPr>
          <w:p w14:paraId="3916C6EA" w14:textId="2CE6E8E9" w:rsidR="00A87828" w:rsidRPr="001645EB" w:rsidRDefault="00A87828" w:rsidP="00740D0F">
            <w:pPr>
              <w:pStyle w:val="Corpotesto10000"/>
              <w:ind w:left="0"/>
              <w:rPr>
                <w:sz w:val="18"/>
                <w:szCs w:val="18"/>
              </w:rPr>
            </w:pPr>
          </w:p>
        </w:tc>
        <w:tc>
          <w:tcPr>
            <w:tcW w:w="2923" w:type="dxa"/>
            <w:vMerge/>
          </w:tcPr>
          <w:p w14:paraId="39D9D913" w14:textId="77777777" w:rsidR="00A87828" w:rsidRPr="001645EB" w:rsidRDefault="00A87828" w:rsidP="00B03AF1">
            <w:pPr>
              <w:pStyle w:val="Corpotesto10000"/>
              <w:ind w:left="0"/>
              <w:jc w:val="left"/>
              <w:rPr>
                <w:sz w:val="18"/>
                <w:szCs w:val="18"/>
              </w:rPr>
            </w:pPr>
          </w:p>
        </w:tc>
        <w:tc>
          <w:tcPr>
            <w:tcW w:w="1563" w:type="dxa"/>
          </w:tcPr>
          <w:p w14:paraId="75696E1D" w14:textId="359E8231" w:rsidR="00A87828" w:rsidRPr="001645EB" w:rsidRDefault="00A87828" w:rsidP="00B03AF1">
            <w:pPr>
              <w:pStyle w:val="Corpotesto10000"/>
              <w:ind w:left="0"/>
              <w:jc w:val="center"/>
              <w:rPr>
                <w:sz w:val="18"/>
                <w:szCs w:val="18"/>
              </w:rPr>
            </w:pPr>
            <w:r w:rsidRPr="001645EB">
              <w:rPr>
                <w:sz w:val="18"/>
                <w:szCs w:val="18"/>
              </w:rPr>
              <w:t>Aggiornamento</w:t>
            </w:r>
          </w:p>
        </w:tc>
        <w:tc>
          <w:tcPr>
            <w:tcW w:w="4676" w:type="dxa"/>
          </w:tcPr>
          <w:p w14:paraId="68B241EC" w14:textId="18110231" w:rsidR="00A87828" w:rsidRPr="001645EB" w:rsidRDefault="00A87828" w:rsidP="00B03AF1">
            <w:pPr>
              <w:rPr>
                <w:sz w:val="18"/>
                <w:szCs w:val="18"/>
              </w:rPr>
            </w:pPr>
            <w:r w:rsidRPr="001645EB">
              <w:rPr>
                <w:sz w:val="18"/>
                <w:szCs w:val="18"/>
              </w:rPr>
              <w:t xml:space="preserve">Integrata descrizione parametro </w:t>
            </w:r>
            <w:proofErr w:type="spellStart"/>
            <w:r w:rsidRPr="001645EB">
              <w:rPr>
                <w:sz w:val="18"/>
                <w:szCs w:val="18"/>
              </w:rPr>
              <w:t>schemeID</w:t>
            </w:r>
            <w:proofErr w:type="spellEnd"/>
            <w:r w:rsidRPr="001645EB">
              <w:rPr>
                <w:sz w:val="18"/>
                <w:szCs w:val="18"/>
              </w:rPr>
              <w:t xml:space="preserve"> del nodo figlio </w:t>
            </w:r>
            <w:proofErr w:type="spellStart"/>
            <w:proofErr w:type="gramStart"/>
            <w:r w:rsidRPr="001645EB">
              <w:rPr>
                <w:sz w:val="18"/>
                <w:szCs w:val="18"/>
              </w:rPr>
              <w:t>sdg:Agent</w:t>
            </w:r>
            <w:proofErr w:type="spellEnd"/>
            <w:proofErr w:type="gramEnd"/>
            <w:r w:rsidRPr="001645EB">
              <w:rPr>
                <w:sz w:val="18"/>
                <w:szCs w:val="18"/>
              </w:rPr>
              <w:t xml:space="preserve"> del nodo padre </w:t>
            </w:r>
            <w:proofErr w:type="spellStart"/>
            <w:proofErr w:type="gramStart"/>
            <w:r w:rsidRPr="001645EB">
              <w:rPr>
                <w:sz w:val="18"/>
                <w:szCs w:val="18"/>
              </w:rPr>
              <w:t>ErrorProvider</w:t>
            </w:r>
            <w:proofErr w:type="spellEnd"/>
            <w:r w:rsidRPr="001645EB" w:rsidDel="002B749C">
              <w:rPr>
                <w:sz w:val="18"/>
                <w:szCs w:val="18"/>
              </w:rPr>
              <w:t xml:space="preserve"> </w:t>
            </w:r>
            <w:r w:rsidRPr="001645EB">
              <w:rPr>
                <w:sz w:val="18"/>
                <w:szCs w:val="18"/>
              </w:rPr>
              <w:t xml:space="preserve"> del</w:t>
            </w:r>
            <w:proofErr w:type="gramEnd"/>
            <w:r w:rsidRPr="001645EB">
              <w:rPr>
                <w:sz w:val="18"/>
                <w:szCs w:val="18"/>
              </w:rPr>
              <w:t xml:space="preserve"> par.3.6.2</w:t>
            </w:r>
          </w:p>
        </w:tc>
      </w:tr>
      <w:tr w:rsidR="00A87828" w:rsidRPr="001645EB" w14:paraId="57539D47" w14:textId="77777777" w:rsidTr="008D52D9">
        <w:trPr>
          <w:trHeight w:val="186"/>
        </w:trPr>
        <w:tc>
          <w:tcPr>
            <w:tcW w:w="798" w:type="dxa"/>
            <w:vMerge/>
          </w:tcPr>
          <w:p w14:paraId="6C0F6A49" w14:textId="7216B40C" w:rsidR="00A87828" w:rsidRPr="001645EB" w:rsidRDefault="00A87828" w:rsidP="00740D0F">
            <w:pPr>
              <w:pStyle w:val="Corpotesto10000"/>
              <w:ind w:left="0"/>
              <w:rPr>
                <w:sz w:val="18"/>
                <w:szCs w:val="18"/>
              </w:rPr>
            </w:pPr>
          </w:p>
        </w:tc>
        <w:tc>
          <w:tcPr>
            <w:tcW w:w="2923" w:type="dxa"/>
            <w:vMerge w:val="restart"/>
          </w:tcPr>
          <w:p w14:paraId="266D61CA" w14:textId="2EDA9353" w:rsidR="00A87828" w:rsidRPr="001645EB" w:rsidRDefault="00A87828" w:rsidP="00740D0F">
            <w:pPr>
              <w:pStyle w:val="Corpotesto10000"/>
              <w:ind w:left="0"/>
              <w:jc w:val="left"/>
              <w:rPr>
                <w:sz w:val="18"/>
                <w:szCs w:val="18"/>
              </w:rPr>
            </w:pPr>
            <w:proofErr w:type="gramStart"/>
            <w:r w:rsidRPr="001645EB">
              <w:rPr>
                <w:sz w:val="18"/>
                <w:szCs w:val="18"/>
              </w:rPr>
              <w:t>3.7  VERIFICA</w:t>
            </w:r>
            <w:proofErr w:type="gramEnd"/>
            <w:r w:rsidRPr="001645EB">
              <w:rPr>
                <w:sz w:val="18"/>
                <w:szCs w:val="18"/>
              </w:rPr>
              <w:t xml:space="preserve"> GENERAZIONE EVIDENCE RESPONSE 1</w:t>
            </w:r>
          </w:p>
        </w:tc>
        <w:tc>
          <w:tcPr>
            <w:tcW w:w="1563" w:type="dxa"/>
          </w:tcPr>
          <w:p w14:paraId="4D4D522E" w14:textId="770EBACB" w:rsidR="00A87828" w:rsidRPr="001645EB" w:rsidRDefault="00A87828" w:rsidP="00740D0F">
            <w:pPr>
              <w:pStyle w:val="Corpotesto10000"/>
              <w:ind w:left="0"/>
              <w:jc w:val="center"/>
              <w:rPr>
                <w:sz w:val="18"/>
                <w:szCs w:val="18"/>
              </w:rPr>
            </w:pPr>
            <w:r w:rsidRPr="001645EB">
              <w:rPr>
                <w:sz w:val="18"/>
                <w:szCs w:val="18"/>
              </w:rPr>
              <w:t>Aggiornamento</w:t>
            </w:r>
          </w:p>
        </w:tc>
        <w:tc>
          <w:tcPr>
            <w:tcW w:w="4676" w:type="dxa"/>
          </w:tcPr>
          <w:p w14:paraId="2A5699B6" w14:textId="4E9F82C1" w:rsidR="00A87828" w:rsidRPr="001645EB" w:rsidRDefault="00A87828" w:rsidP="00740D0F">
            <w:pPr>
              <w:rPr>
                <w:sz w:val="18"/>
                <w:szCs w:val="18"/>
              </w:rPr>
            </w:pPr>
            <w:r w:rsidRPr="001645EB">
              <w:rPr>
                <w:sz w:val="18"/>
                <w:szCs w:val="18"/>
              </w:rPr>
              <w:t xml:space="preserve">Integrata descrizione parametro </w:t>
            </w:r>
            <w:proofErr w:type="spellStart"/>
            <w:r w:rsidRPr="001645EB">
              <w:rPr>
                <w:sz w:val="18"/>
                <w:szCs w:val="18"/>
              </w:rPr>
              <w:t>schemeID</w:t>
            </w:r>
            <w:proofErr w:type="spellEnd"/>
            <w:r w:rsidRPr="001645EB">
              <w:rPr>
                <w:sz w:val="18"/>
                <w:szCs w:val="18"/>
              </w:rPr>
              <w:t xml:space="preserve"> del nodo figlio </w:t>
            </w:r>
            <w:proofErr w:type="spellStart"/>
            <w:proofErr w:type="gramStart"/>
            <w:r w:rsidRPr="001645EB">
              <w:rPr>
                <w:sz w:val="18"/>
                <w:szCs w:val="18"/>
              </w:rPr>
              <w:t>sdg:Agent</w:t>
            </w:r>
            <w:proofErr w:type="spellEnd"/>
            <w:proofErr w:type="gramEnd"/>
            <w:r w:rsidRPr="001645EB">
              <w:rPr>
                <w:sz w:val="18"/>
                <w:szCs w:val="18"/>
              </w:rPr>
              <w:t xml:space="preserve"> del nodo padre </w:t>
            </w:r>
            <w:proofErr w:type="spellStart"/>
            <w:proofErr w:type="gramStart"/>
            <w:r w:rsidRPr="001645EB">
              <w:rPr>
                <w:sz w:val="18"/>
                <w:szCs w:val="18"/>
              </w:rPr>
              <w:t>EvidenceRequester</w:t>
            </w:r>
            <w:proofErr w:type="spellEnd"/>
            <w:r w:rsidRPr="001645EB" w:rsidDel="002B749C">
              <w:rPr>
                <w:sz w:val="18"/>
                <w:szCs w:val="18"/>
              </w:rPr>
              <w:t xml:space="preserve"> </w:t>
            </w:r>
            <w:r w:rsidRPr="001645EB">
              <w:rPr>
                <w:sz w:val="18"/>
                <w:szCs w:val="18"/>
              </w:rPr>
              <w:t xml:space="preserve"> del</w:t>
            </w:r>
            <w:proofErr w:type="gramEnd"/>
            <w:r w:rsidRPr="001645EB">
              <w:rPr>
                <w:sz w:val="18"/>
                <w:szCs w:val="18"/>
              </w:rPr>
              <w:t xml:space="preserve"> par.3.7.1</w:t>
            </w:r>
          </w:p>
        </w:tc>
      </w:tr>
      <w:tr w:rsidR="00A87828" w:rsidRPr="001645EB" w14:paraId="086D4430" w14:textId="77777777" w:rsidTr="008D52D9">
        <w:trPr>
          <w:trHeight w:val="186"/>
        </w:trPr>
        <w:tc>
          <w:tcPr>
            <w:tcW w:w="798" w:type="dxa"/>
            <w:vMerge/>
          </w:tcPr>
          <w:p w14:paraId="3A3865BA" w14:textId="07C00FD9" w:rsidR="00A87828" w:rsidRPr="001645EB" w:rsidRDefault="00A87828" w:rsidP="00740D0F">
            <w:pPr>
              <w:pStyle w:val="Corpotesto10000"/>
              <w:ind w:left="0"/>
              <w:rPr>
                <w:sz w:val="18"/>
                <w:szCs w:val="18"/>
              </w:rPr>
            </w:pPr>
          </w:p>
        </w:tc>
        <w:tc>
          <w:tcPr>
            <w:tcW w:w="2923" w:type="dxa"/>
            <w:vMerge/>
          </w:tcPr>
          <w:p w14:paraId="20A36338" w14:textId="77777777" w:rsidR="00A87828" w:rsidRPr="001645EB" w:rsidRDefault="00A87828" w:rsidP="00740D0F">
            <w:pPr>
              <w:pStyle w:val="Corpotesto10000"/>
              <w:ind w:left="0"/>
              <w:jc w:val="left"/>
              <w:rPr>
                <w:sz w:val="18"/>
                <w:szCs w:val="18"/>
              </w:rPr>
            </w:pPr>
          </w:p>
        </w:tc>
        <w:tc>
          <w:tcPr>
            <w:tcW w:w="1563" w:type="dxa"/>
          </w:tcPr>
          <w:p w14:paraId="37221C3C" w14:textId="09B5BC4E" w:rsidR="00A87828" w:rsidRPr="001645EB" w:rsidRDefault="00A87828" w:rsidP="00740D0F">
            <w:pPr>
              <w:pStyle w:val="Corpotesto10000"/>
              <w:ind w:left="0"/>
              <w:jc w:val="center"/>
              <w:rPr>
                <w:sz w:val="18"/>
                <w:szCs w:val="18"/>
              </w:rPr>
            </w:pPr>
            <w:r w:rsidRPr="001645EB">
              <w:rPr>
                <w:sz w:val="18"/>
                <w:szCs w:val="18"/>
              </w:rPr>
              <w:t>Aggiornamento</w:t>
            </w:r>
          </w:p>
        </w:tc>
        <w:tc>
          <w:tcPr>
            <w:tcW w:w="4676" w:type="dxa"/>
          </w:tcPr>
          <w:p w14:paraId="32A1E8D0" w14:textId="3B9AFAED" w:rsidR="00A87828" w:rsidRPr="001645EB" w:rsidRDefault="00A87828" w:rsidP="00740D0F">
            <w:pPr>
              <w:rPr>
                <w:sz w:val="18"/>
                <w:szCs w:val="18"/>
              </w:rPr>
            </w:pPr>
            <w:r w:rsidRPr="001645EB">
              <w:rPr>
                <w:sz w:val="18"/>
                <w:szCs w:val="18"/>
              </w:rPr>
              <w:t xml:space="preserve">Integrata descrizione parametro </w:t>
            </w:r>
            <w:proofErr w:type="spellStart"/>
            <w:r w:rsidRPr="001645EB">
              <w:rPr>
                <w:sz w:val="18"/>
                <w:szCs w:val="18"/>
              </w:rPr>
              <w:t>schemeID</w:t>
            </w:r>
            <w:proofErr w:type="spellEnd"/>
            <w:r w:rsidRPr="001645EB">
              <w:rPr>
                <w:sz w:val="18"/>
                <w:szCs w:val="18"/>
              </w:rPr>
              <w:t xml:space="preserve"> del nodo figlio </w:t>
            </w:r>
            <w:proofErr w:type="spellStart"/>
            <w:proofErr w:type="gramStart"/>
            <w:r w:rsidRPr="001645EB">
              <w:rPr>
                <w:sz w:val="18"/>
                <w:szCs w:val="18"/>
              </w:rPr>
              <w:t>sdg:Agent</w:t>
            </w:r>
            <w:proofErr w:type="spellEnd"/>
            <w:proofErr w:type="gramEnd"/>
            <w:r w:rsidRPr="001645EB">
              <w:rPr>
                <w:sz w:val="18"/>
                <w:szCs w:val="18"/>
              </w:rPr>
              <w:t xml:space="preserve"> del nodo padre </w:t>
            </w:r>
            <w:proofErr w:type="spellStart"/>
            <w:r w:rsidRPr="001645EB">
              <w:rPr>
                <w:sz w:val="18"/>
                <w:szCs w:val="18"/>
              </w:rPr>
              <w:t>EvidenceProvider</w:t>
            </w:r>
            <w:proofErr w:type="spellEnd"/>
            <w:r w:rsidRPr="001645EB">
              <w:rPr>
                <w:sz w:val="18"/>
                <w:szCs w:val="18"/>
              </w:rPr>
              <w:t xml:space="preserve"> del par. 3.7.1</w:t>
            </w:r>
          </w:p>
        </w:tc>
      </w:tr>
      <w:tr w:rsidR="00A87828" w:rsidRPr="001645EB" w14:paraId="55600964" w14:textId="77777777" w:rsidTr="008D52D9">
        <w:trPr>
          <w:trHeight w:val="186"/>
        </w:trPr>
        <w:tc>
          <w:tcPr>
            <w:tcW w:w="798" w:type="dxa"/>
            <w:vMerge/>
          </w:tcPr>
          <w:p w14:paraId="7D6C71CD" w14:textId="339A161D" w:rsidR="00A87828" w:rsidRPr="001645EB" w:rsidRDefault="00A87828" w:rsidP="00740D0F">
            <w:pPr>
              <w:pStyle w:val="Corpotesto10000"/>
              <w:ind w:left="0"/>
              <w:rPr>
                <w:sz w:val="18"/>
                <w:szCs w:val="18"/>
              </w:rPr>
            </w:pPr>
          </w:p>
        </w:tc>
        <w:tc>
          <w:tcPr>
            <w:tcW w:w="2923" w:type="dxa"/>
            <w:vMerge/>
          </w:tcPr>
          <w:p w14:paraId="4456ADD9" w14:textId="77777777" w:rsidR="00A87828" w:rsidRPr="001645EB" w:rsidRDefault="00A87828" w:rsidP="00740D0F">
            <w:pPr>
              <w:pStyle w:val="Corpotesto10000"/>
              <w:ind w:left="0"/>
              <w:jc w:val="left"/>
              <w:rPr>
                <w:sz w:val="18"/>
                <w:szCs w:val="18"/>
              </w:rPr>
            </w:pPr>
          </w:p>
        </w:tc>
        <w:tc>
          <w:tcPr>
            <w:tcW w:w="1563" w:type="dxa"/>
          </w:tcPr>
          <w:p w14:paraId="4C5838B8" w14:textId="4B96821D" w:rsidR="00A87828" w:rsidRPr="001645EB" w:rsidRDefault="00A87828" w:rsidP="00740D0F">
            <w:pPr>
              <w:pStyle w:val="Corpotesto10000"/>
              <w:ind w:left="0"/>
              <w:jc w:val="center"/>
              <w:rPr>
                <w:sz w:val="18"/>
                <w:szCs w:val="18"/>
              </w:rPr>
            </w:pPr>
            <w:r w:rsidRPr="001645EB">
              <w:rPr>
                <w:sz w:val="18"/>
                <w:szCs w:val="18"/>
              </w:rPr>
              <w:t>Aggiornamento</w:t>
            </w:r>
          </w:p>
        </w:tc>
        <w:tc>
          <w:tcPr>
            <w:tcW w:w="4676" w:type="dxa"/>
          </w:tcPr>
          <w:p w14:paraId="6F84D158" w14:textId="5AD694AB" w:rsidR="00A87828" w:rsidRPr="001645EB" w:rsidRDefault="00A87828" w:rsidP="00740D0F">
            <w:pPr>
              <w:rPr>
                <w:sz w:val="18"/>
                <w:szCs w:val="18"/>
              </w:rPr>
            </w:pPr>
            <w:r w:rsidRPr="001645EB">
              <w:rPr>
                <w:sz w:val="18"/>
                <w:szCs w:val="18"/>
              </w:rPr>
              <w:t xml:space="preserve">Integrata descrizione parametro </w:t>
            </w:r>
            <w:proofErr w:type="spellStart"/>
            <w:r w:rsidRPr="001645EB">
              <w:rPr>
                <w:sz w:val="18"/>
                <w:szCs w:val="18"/>
              </w:rPr>
              <w:t>schemeID</w:t>
            </w:r>
            <w:proofErr w:type="spellEnd"/>
            <w:r w:rsidRPr="001645EB">
              <w:rPr>
                <w:sz w:val="18"/>
                <w:szCs w:val="18"/>
              </w:rPr>
              <w:t xml:space="preserve"> del nodo figlio </w:t>
            </w:r>
            <w:proofErr w:type="spellStart"/>
            <w:proofErr w:type="gramStart"/>
            <w:r w:rsidRPr="001645EB">
              <w:rPr>
                <w:sz w:val="18"/>
                <w:szCs w:val="18"/>
              </w:rPr>
              <w:t>sdg:Agent</w:t>
            </w:r>
            <w:proofErr w:type="spellEnd"/>
            <w:proofErr w:type="gramEnd"/>
            <w:r w:rsidRPr="001645EB">
              <w:rPr>
                <w:sz w:val="18"/>
                <w:szCs w:val="18"/>
              </w:rPr>
              <w:t xml:space="preserve"> del nodo padre </w:t>
            </w:r>
            <w:proofErr w:type="spellStart"/>
            <w:proofErr w:type="gramStart"/>
            <w:r w:rsidRPr="001645EB">
              <w:rPr>
                <w:sz w:val="18"/>
                <w:szCs w:val="18"/>
              </w:rPr>
              <w:t>EvidenceRequester</w:t>
            </w:r>
            <w:proofErr w:type="spellEnd"/>
            <w:r w:rsidRPr="001645EB" w:rsidDel="002B749C">
              <w:rPr>
                <w:sz w:val="18"/>
                <w:szCs w:val="18"/>
              </w:rPr>
              <w:t xml:space="preserve"> </w:t>
            </w:r>
            <w:r w:rsidRPr="001645EB">
              <w:rPr>
                <w:sz w:val="18"/>
                <w:szCs w:val="18"/>
              </w:rPr>
              <w:t xml:space="preserve"> del</w:t>
            </w:r>
            <w:proofErr w:type="gramEnd"/>
            <w:r w:rsidRPr="001645EB">
              <w:rPr>
                <w:sz w:val="18"/>
                <w:szCs w:val="18"/>
              </w:rPr>
              <w:t xml:space="preserve"> par.3.7.2</w:t>
            </w:r>
          </w:p>
        </w:tc>
      </w:tr>
      <w:tr w:rsidR="00A87828" w:rsidRPr="001645EB" w14:paraId="601F1D12" w14:textId="77777777" w:rsidTr="008D52D9">
        <w:trPr>
          <w:trHeight w:val="186"/>
        </w:trPr>
        <w:tc>
          <w:tcPr>
            <w:tcW w:w="798" w:type="dxa"/>
            <w:vMerge/>
          </w:tcPr>
          <w:p w14:paraId="15B623E1" w14:textId="3F3BDAA4" w:rsidR="00A87828" w:rsidRPr="001645EB" w:rsidRDefault="00A87828" w:rsidP="00740D0F">
            <w:pPr>
              <w:pStyle w:val="Corpotesto10000"/>
              <w:ind w:left="0"/>
              <w:rPr>
                <w:sz w:val="18"/>
                <w:szCs w:val="18"/>
              </w:rPr>
            </w:pPr>
          </w:p>
        </w:tc>
        <w:tc>
          <w:tcPr>
            <w:tcW w:w="2923" w:type="dxa"/>
            <w:vMerge/>
          </w:tcPr>
          <w:p w14:paraId="078B278A" w14:textId="77777777" w:rsidR="00A87828" w:rsidRPr="001645EB" w:rsidRDefault="00A87828" w:rsidP="00740D0F">
            <w:pPr>
              <w:pStyle w:val="Corpotesto10000"/>
              <w:ind w:left="0"/>
              <w:jc w:val="left"/>
              <w:rPr>
                <w:sz w:val="18"/>
                <w:szCs w:val="18"/>
              </w:rPr>
            </w:pPr>
          </w:p>
        </w:tc>
        <w:tc>
          <w:tcPr>
            <w:tcW w:w="1563" w:type="dxa"/>
          </w:tcPr>
          <w:p w14:paraId="00788079" w14:textId="7564D418" w:rsidR="00A87828" w:rsidRPr="001645EB" w:rsidRDefault="00A87828" w:rsidP="00740D0F">
            <w:pPr>
              <w:pStyle w:val="Corpotesto10000"/>
              <w:ind w:left="0"/>
              <w:jc w:val="center"/>
              <w:rPr>
                <w:sz w:val="18"/>
                <w:szCs w:val="18"/>
              </w:rPr>
            </w:pPr>
            <w:r w:rsidRPr="001645EB">
              <w:rPr>
                <w:sz w:val="18"/>
                <w:szCs w:val="18"/>
              </w:rPr>
              <w:t>Aggiornamento</w:t>
            </w:r>
          </w:p>
        </w:tc>
        <w:tc>
          <w:tcPr>
            <w:tcW w:w="4676" w:type="dxa"/>
          </w:tcPr>
          <w:p w14:paraId="29E5634C" w14:textId="53E3D3DE" w:rsidR="00A87828" w:rsidRPr="001645EB" w:rsidRDefault="00A87828" w:rsidP="00740D0F">
            <w:pPr>
              <w:rPr>
                <w:sz w:val="18"/>
                <w:szCs w:val="18"/>
              </w:rPr>
            </w:pPr>
            <w:r w:rsidRPr="001645EB">
              <w:rPr>
                <w:sz w:val="18"/>
                <w:szCs w:val="18"/>
              </w:rPr>
              <w:t xml:space="preserve">Integrata descrizione parametro </w:t>
            </w:r>
            <w:proofErr w:type="spellStart"/>
            <w:r w:rsidRPr="001645EB">
              <w:rPr>
                <w:sz w:val="18"/>
                <w:szCs w:val="18"/>
              </w:rPr>
              <w:t>schemeID</w:t>
            </w:r>
            <w:proofErr w:type="spellEnd"/>
            <w:r w:rsidRPr="001645EB">
              <w:rPr>
                <w:sz w:val="18"/>
                <w:szCs w:val="18"/>
              </w:rPr>
              <w:t xml:space="preserve"> del nodo figlio </w:t>
            </w:r>
            <w:proofErr w:type="spellStart"/>
            <w:proofErr w:type="gramStart"/>
            <w:r w:rsidRPr="001645EB">
              <w:rPr>
                <w:sz w:val="18"/>
                <w:szCs w:val="18"/>
              </w:rPr>
              <w:t>sdg:Agent</w:t>
            </w:r>
            <w:proofErr w:type="spellEnd"/>
            <w:proofErr w:type="gramEnd"/>
            <w:r w:rsidRPr="001645EB">
              <w:rPr>
                <w:sz w:val="18"/>
                <w:szCs w:val="18"/>
              </w:rPr>
              <w:t xml:space="preserve"> del nodo padre </w:t>
            </w:r>
            <w:proofErr w:type="spellStart"/>
            <w:r w:rsidRPr="001645EB">
              <w:rPr>
                <w:sz w:val="18"/>
                <w:szCs w:val="18"/>
              </w:rPr>
              <w:t>EvidenceProvider</w:t>
            </w:r>
            <w:proofErr w:type="spellEnd"/>
            <w:r w:rsidRPr="001645EB">
              <w:rPr>
                <w:sz w:val="18"/>
                <w:szCs w:val="18"/>
              </w:rPr>
              <w:t xml:space="preserve"> del par. 3.7.2</w:t>
            </w:r>
          </w:p>
        </w:tc>
      </w:tr>
      <w:tr w:rsidR="00A87828" w:rsidRPr="001645EB" w14:paraId="61D5B8F6" w14:textId="77777777" w:rsidTr="008D52D9">
        <w:trPr>
          <w:trHeight w:val="186"/>
        </w:trPr>
        <w:tc>
          <w:tcPr>
            <w:tcW w:w="798" w:type="dxa"/>
            <w:vMerge/>
          </w:tcPr>
          <w:p w14:paraId="61DE0492" w14:textId="51FF0AC7" w:rsidR="00A87828" w:rsidRPr="001645EB" w:rsidRDefault="00A87828" w:rsidP="00740D0F">
            <w:pPr>
              <w:pStyle w:val="Corpotesto10000"/>
              <w:ind w:left="0"/>
              <w:rPr>
                <w:sz w:val="18"/>
                <w:szCs w:val="18"/>
              </w:rPr>
            </w:pPr>
          </w:p>
        </w:tc>
        <w:tc>
          <w:tcPr>
            <w:tcW w:w="2923" w:type="dxa"/>
            <w:vMerge/>
          </w:tcPr>
          <w:p w14:paraId="1D624729" w14:textId="77777777" w:rsidR="00A87828" w:rsidRPr="001645EB" w:rsidRDefault="00A87828" w:rsidP="00740D0F">
            <w:pPr>
              <w:pStyle w:val="Corpotesto10000"/>
              <w:ind w:left="0"/>
              <w:jc w:val="left"/>
              <w:rPr>
                <w:sz w:val="18"/>
                <w:szCs w:val="18"/>
              </w:rPr>
            </w:pPr>
          </w:p>
        </w:tc>
        <w:tc>
          <w:tcPr>
            <w:tcW w:w="1563" w:type="dxa"/>
          </w:tcPr>
          <w:p w14:paraId="5E50A0F9" w14:textId="2BC14629" w:rsidR="00A87828" w:rsidRPr="001645EB" w:rsidRDefault="00A87828" w:rsidP="00740D0F">
            <w:pPr>
              <w:pStyle w:val="Corpotesto10000"/>
              <w:ind w:left="0"/>
              <w:jc w:val="center"/>
              <w:rPr>
                <w:sz w:val="18"/>
                <w:szCs w:val="18"/>
              </w:rPr>
            </w:pPr>
            <w:r w:rsidRPr="001645EB">
              <w:rPr>
                <w:sz w:val="18"/>
                <w:szCs w:val="18"/>
              </w:rPr>
              <w:t>Aggiornamento</w:t>
            </w:r>
          </w:p>
        </w:tc>
        <w:tc>
          <w:tcPr>
            <w:tcW w:w="4676" w:type="dxa"/>
          </w:tcPr>
          <w:p w14:paraId="563C4952" w14:textId="605AD152" w:rsidR="00A87828" w:rsidRPr="001645EB" w:rsidRDefault="00A87828" w:rsidP="00740D0F">
            <w:pPr>
              <w:rPr>
                <w:sz w:val="18"/>
                <w:szCs w:val="18"/>
              </w:rPr>
            </w:pPr>
            <w:r w:rsidRPr="001645EB">
              <w:rPr>
                <w:sz w:val="18"/>
                <w:szCs w:val="18"/>
              </w:rPr>
              <w:t xml:space="preserve">Integrata descrizione parametro </w:t>
            </w:r>
            <w:proofErr w:type="spellStart"/>
            <w:r w:rsidRPr="001645EB">
              <w:rPr>
                <w:sz w:val="18"/>
                <w:szCs w:val="18"/>
              </w:rPr>
              <w:t>schemeID</w:t>
            </w:r>
            <w:proofErr w:type="spellEnd"/>
            <w:r w:rsidRPr="001645EB">
              <w:rPr>
                <w:sz w:val="18"/>
                <w:szCs w:val="18"/>
              </w:rPr>
              <w:t xml:space="preserve"> del nodo figlio </w:t>
            </w:r>
            <w:proofErr w:type="spellStart"/>
            <w:proofErr w:type="gramStart"/>
            <w:r w:rsidRPr="001645EB">
              <w:rPr>
                <w:sz w:val="18"/>
                <w:szCs w:val="18"/>
              </w:rPr>
              <w:t>sdg:Agent</w:t>
            </w:r>
            <w:proofErr w:type="spellEnd"/>
            <w:proofErr w:type="gramEnd"/>
            <w:r w:rsidRPr="001645EB">
              <w:rPr>
                <w:sz w:val="18"/>
                <w:szCs w:val="18"/>
              </w:rPr>
              <w:t xml:space="preserve"> del nodo padre </w:t>
            </w:r>
            <w:proofErr w:type="spellStart"/>
            <w:proofErr w:type="gramStart"/>
            <w:r w:rsidRPr="001645EB">
              <w:rPr>
                <w:sz w:val="18"/>
                <w:szCs w:val="18"/>
              </w:rPr>
              <w:t>ErrorProvider</w:t>
            </w:r>
            <w:proofErr w:type="spellEnd"/>
            <w:r w:rsidRPr="001645EB" w:rsidDel="002B749C">
              <w:rPr>
                <w:sz w:val="18"/>
                <w:szCs w:val="18"/>
              </w:rPr>
              <w:t xml:space="preserve"> </w:t>
            </w:r>
            <w:r w:rsidRPr="001645EB">
              <w:rPr>
                <w:sz w:val="18"/>
                <w:szCs w:val="18"/>
              </w:rPr>
              <w:t xml:space="preserve"> del</w:t>
            </w:r>
            <w:proofErr w:type="gramEnd"/>
            <w:r w:rsidRPr="001645EB">
              <w:rPr>
                <w:sz w:val="18"/>
                <w:szCs w:val="18"/>
              </w:rPr>
              <w:t xml:space="preserve"> par.3.7.2</w:t>
            </w:r>
          </w:p>
        </w:tc>
      </w:tr>
      <w:tr w:rsidR="00A87828" w:rsidRPr="001645EB" w14:paraId="2FB3E635" w14:textId="77777777" w:rsidTr="008D52D9">
        <w:trPr>
          <w:trHeight w:val="186"/>
        </w:trPr>
        <w:tc>
          <w:tcPr>
            <w:tcW w:w="798" w:type="dxa"/>
            <w:vMerge/>
          </w:tcPr>
          <w:p w14:paraId="6A1C491B" w14:textId="6669A5AF" w:rsidR="00A87828" w:rsidRPr="001645EB" w:rsidRDefault="00A87828" w:rsidP="00740D0F">
            <w:pPr>
              <w:pStyle w:val="Corpotesto10000"/>
              <w:ind w:left="0"/>
              <w:rPr>
                <w:sz w:val="18"/>
                <w:szCs w:val="18"/>
              </w:rPr>
            </w:pPr>
          </w:p>
        </w:tc>
        <w:tc>
          <w:tcPr>
            <w:tcW w:w="2923" w:type="dxa"/>
          </w:tcPr>
          <w:p w14:paraId="5A2D8A31" w14:textId="1EBFC0F9" w:rsidR="00A87828" w:rsidRPr="00FB4E37" w:rsidRDefault="00A87828" w:rsidP="00740D0F">
            <w:pPr>
              <w:pStyle w:val="Corpotesto10000"/>
              <w:ind w:left="0"/>
              <w:jc w:val="left"/>
              <w:rPr>
                <w:sz w:val="18"/>
                <w:szCs w:val="18"/>
                <w:lang w:val="en-US"/>
              </w:rPr>
            </w:pPr>
            <w:r w:rsidRPr="00FB4E37">
              <w:rPr>
                <w:sz w:val="18"/>
                <w:szCs w:val="18"/>
                <w:lang w:val="en-US"/>
              </w:rPr>
              <w:t>3.3 RECUPERO REQUIREMENTLIST DA EVIDENCE BROKER IT</w:t>
            </w:r>
          </w:p>
        </w:tc>
        <w:tc>
          <w:tcPr>
            <w:tcW w:w="1563" w:type="dxa"/>
          </w:tcPr>
          <w:p w14:paraId="201B5D88" w14:textId="6A845395" w:rsidR="00A87828" w:rsidRPr="001645EB" w:rsidRDefault="00A87828" w:rsidP="00740D0F">
            <w:pPr>
              <w:pStyle w:val="Corpotesto10000"/>
              <w:ind w:left="0"/>
              <w:jc w:val="center"/>
              <w:rPr>
                <w:sz w:val="18"/>
                <w:szCs w:val="18"/>
              </w:rPr>
            </w:pPr>
            <w:r w:rsidRPr="001645EB">
              <w:rPr>
                <w:sz w:val="18"/>
                <w:szCs w:val="18"/>
              </w:rPr>
              <w:t>Correzione</w:t>
            </w:r>
          </w:p>
        </w:tc>
        <w:tc>
          <w:tcPr>
            <w:tcW w:w="4676" w:type="dxa"/>
          </w:tcPr>
          <w:p w14:paraId="54DFFB2E" w14:textId="550CA3BB" w:rsidR="00A87828" w:rsidRPr="001645EB" w:rsidRDefault="00A87828" w:rsidP="00740D0F">
            <w:pPr>
              <w:rPr>
                <w:sz w:val="18"/>
                <w:szCs w:val="18"/>
              </w:rPr>
            </w:pPr>
            <w:r w:rsidRPr="001645EB">
              <w:rPr>
                <w:sz w:val="18"/>
                <w:szCs w:val="18"/>
              </w:rPr>
              <w:t>Corretta descrizione parametro country-code nel paragrafo 3.3.1</w:t>
            </w:r>
          </w:p>
        </w:tc>
      </w:tr>
      <w:tr w:rsidR="00A87828" w:rsidRPr="001645EB" w14:paraId="22D6612C" w14:textId="77777777" w:rsidTr="008D52D9">
        <w:trPr>
          <w:trHeight w:val="186"/>
        </w:trPr>
        <w:tc>
          <w:tcPr>
            <w:tcW w:w="798" w:type="dxa"/>
            <w:vMerge/>
          </w:tcPr>
          <w:p w14:paraId="052AD8CC" w14:textId="77777777" w:rsidR="00A87828" w:rsidRPr="001645EB" w:rsidRDefault="00A87828" w:rsidP="00740D0F">
            <w:pPr>
              <w:pStyle w:val="Corpotesto10000"/>
              <w:ind w:left="0"/>
              <w:rPr>
                <w:sz w:val="18"/>
                <w:szCs w:val="18"/>
              </w:rPr>
            </w:pPr>
          </w:p>
        </w:tc>
        <w:tc>
          <w:tcPr>
            <w:tcW w:w="2923" w:type="dxa"/>
          </w:tcPr>
          <w:p w14:paraId="57CBC41A" w14:textId="282BC18F" w:rsidR="00A87828" w:rsidRPr="001645EB" w:rsidRDefault="00A87828" w:rsidP="00740D0F">
            <w:pPr>
              <w:pStyle w:val="Corpotesto10000"/>
              <w:ind w:left="0"/>
              <w:jc w:val="left"/>
              <w:rPr>
                <w:sz w:val="18"/>
                <w:szCs w:val="18"/>
              </w:rPr>
            </w:pPr>
            <w:r w:rsidRPr="001645EB">
              <w:rPr>
                <w:sz w:val="18"/>
                <w:szCs w:val="18"/>
              </w:rPr>
              <w:t>3.5 RECUPERO DATASERVICELIST DA DATA SERVICE DIRECTORY IT</w:t>
            </w:r>
          </w:p>
        </w:tc>
        <w:tc>
          <w:tcPr>
            <w:tcW w:w="1563" w:type="dxa"/>
          </w:tcPr>
          <w:p w14:paraId="3F2F09EA" w14:textId="1DD249FA" w:rsidR="00A87828" w:rsidRPr="001645EB" w:rsidRDefault="00A87828" w:rsidP="00740D0F">
            <w:pPr>
              <w:pStyle w:val="Corpotesto10000"/>
              <w:ind w:left="0"/>
              <w:jc w:val="center"/>
              <w:rPr>
                <w:sz w:val="18"/>
                <w:szCs w:val="18"/>
              </w:rPr>
            </w:pPr>
            <w:r w:rsidRPr="001645EB">
              <w:rPr>
                <w:sz w:val="18"/>
                <w:szCs w:val="18"/>
              </w:rPr>
              <w:t>Aggiornamento</w:t>
            </w:r>
          </w:p>
        </w:tc>
        <w:tc>
          <w:tcPr>
            <w:tcW w:w="4676" w:type="dxa"/>
          </w:tcPr>
          <w:p w14:paraId="0A9C2223" w14:textId="22970132" w:rsidR="00A87828" w:rsidRPr="001645EB" w:rsidRDefault="00A87828" w:rsidP="00740D0F">
            <w:pPr>
              <w:rPr>
                <w:sz w:val="18"/>
                <w:szCs w:val="18"/>
              </w:rPr>
            </w:pPr>
            <w:r w:rsidRPr="001645EB">
              <w:rPr>
                <w:sz w:val="18"/>
                <w:szCs w:val="18"/>
              </w:rPr>
              <w:t xml:space="preserve">Aggiornato </w:t>
            </w:r>
            <w:proofErr w:type="spellStart"/>
            <w:r w:rsidRPr="001645EB">
              <w:rPr>
                <w:sz w:val="18"/>
                <w:szCs w:val="18"/>
              </w:rPr>
              <w:t>type</w:t>
            </w:r>
            <w:proofErr w:type="spellEnd"/>
            <w:r w:rsidRPr="001645EB">
              <w:rPr>
                <w:sz w:val="18"/>
                <w:szCs w:val="18"/>
              </w:rPr>
              <w:t xml:space="preserve"> del parametro </w:t>
            </w:r>
            <w:proofErr w:type="spellStart"/>
            <w:proofErr w:type="gramStart"/>
            <w:r w:rsidRPr="001645EB">
              <w:rPr>
                <w:sz w:val="18"/>
                <w:szCs w:val="18"/>
              </w:rPr>
              <w:t>rim:RegistryObject</w:t>
            </w:r>
            <w:proofErr w:type="spellEnd"/>
            <w:proofErr w:type="gramEnd"/>
            <w:r w:rsidRPr="001645EB">
              <w:rPr>
                <w:sz w:val="18"/>
                <w:szCs w:val="18"/>
              </w:rPr>
              <w:t xml:space="preserve"> di </w:t>
            </w:r>
            <w:proofErr w:type="spellStart"/>
            <w:proofErr w:type="gramStart"/>
            <w:r w:rsidRPr="001645EB">
              <w:rPr>
                <w:sz w:val="18"/>
                <w:szCs w:val="18"/>
              </w:rPr>
              <w:t>rim:RegistryObjectList</w:t>
            </w:r>
            <w:proofErr w:type="spellEnd"/>
            <w:proofErr w:type="gramEnd"/>
            <w:r w:rsidRPr="001645EB">
              <w:rPr>
                <w:sz w:val="18"/>
                <w:szCs w:val="18"/>
              </w:rPr>
              <w:t xml:space="preserve"> nel paragrafo 3.5.2</w:t>
            </w:r>
          </w:p>
        </w:tc>
      </w:tr>
      <w:tr w:rsidR="00A87828" w:rsidRPr="001645EB" w14:paraId="0CEA1EEB" w14:textId="77777777" w:rsidTr="008D52D9">
        <w:trPr>
          <w:trHeight w:val="186"/>
        </w:trPr>
        <w:tc>
          <w:tcPr>
            <w:tcW w:w="798" w:type="dxa"/>
            <w:vMerge/>
          </w:tcPr>
          <w:p w14:paraId="342536B5" w14:textId="77777777" w:rsidR="00A87828" w:rsidRPr="001645EB" w:rsidRDefault="00A87828" w:rsidP="00740D0F">
            <w:pPr>
              <w:pStyle w:val="Corpotesto10000"/>
              <w:ind w:left="0"/>
              <w:rPr>
                <w:sz w:val="18"/>
                <w:szCs w:val="18"/>
              </w:rPr>
            </w:pPr>
          </w:p>
        </w:tc>
        <w:tc>
          <w:tcPr>
            <w:tcW w:w="2923" w:type="dxa"/>
            <w:vMerge w:val="restart"/>
          </w:tcPr>
          <w:p w14:paraId="12B090B4" w14:textId="2E8CD295" w:rsidR="00A87828" w:rsidRPr="001645EB" w:rsidRDefault="00A87828" w:rsidP="00740D0F">
            <w:pPr>
              <w:pStyle w:val="Corpotesto10000"/>
              <w:ind w:left="0"/>
              <w:jc w:val="left"/>
              <w:rPr>
                <w:sz w:val="18"/>
                <w:szCs w:val="18"/>
              </w:rPr>
            </w:pPr>
            <w:r w:rsidRPr="001645EB">
              <w:rPr>
                <w:sz w:val="18"/>
                <w:szCs w:val="18"/>
              </w:rPr>
              <w:t>3.6 RICHIESTA INVIO EVIDENCE REQUEST 1</w:t>
            </w:r>
          </w:p>
        </w:tc>
        <w:tc>
          <w:tcPr>
            <w:tcW w:w="1563" w:type="dxa"/>
          </w:tcPr>
          <w:p w14:paraId="1AABFFCB" w14:textId="7F0689CA" w:rsidR="00A87828" w:rsidRPr="001645EB" w:rsidRDefault="00A87828" w:rsidP="00740D0F">
            <w:pPr>
              <w:pStyle w:val="Corpotesto10000"/>
              <w:ind w:left="0"/>
              <w:jc w:val="center"/>
              <w:rPr>
                <w:sz w:val="18"/>
                <w:szCs w:val="18"/>
              </w:rPr>
            </w:pPr>
            <w:r w:rsidRPr="001645EB">
              <w:rPr>
                <w:sz w:val="18"/>
                <w:szCs w:val="18"/>
              </w:rPr>
              <w:t>Aggiornamento</w:t>
            </w:r>
          </w:p>
        </w:tc>
        <w:tc>
          <w:tcPr>
            <w:tcW w:w="4676" w:type="dxa"/>
          </w:tcPr>
          <w:p w14:paraId="5380BD47" w14:textId="2C0974A2" w:rsidR="00A87828" w:rsidRPr="001645EB" w:rsidRDefault="00A87828" w:rsidP="00740D0F">
            <w:pPr>
              <w:rPr>
                <w:sz w:val="18"/>
                <w:szCs w:val="18"/>
              </w:rPr>
            </w:pPr>
            <w:r w:rsidRPr="001645EB">
              <w:rPr>
                <w:sz w:val="18"/>
                <w:szCs w:val="18"/>
              </w:rPr>
              <w:t xml:space="preserve">Aggiornato </w:t>
            </w:r>
            <w:proofErr w:type="spellStart"/>
            <w:r w:rsidRPr="001645EB">
              <w:rPr>
                <w:sz w:val="18"/>
                <w:szCs w:val="18"/>
              </w:rPr>
              <w:t>Type</w:t>
            </w:r>
            <w:proofErr w:type="spellEnd"/>
            <w:r w:rsidRPr="001645EB">
              <w:rPr>
                <w:sz w:val="18"/>
                <w:szCs w:val="18"/>
              </w:rPr>
              <w:t xml:space="preserve"> del parametro </w:t>
            </w:r>
            <w:proofErr w:type="spellStart"/>
            <w:proofErr w:type="gramStart"/>
            <w:r w:rsidRPr="001645EB">
              <w:rPr>
                <w:sz w:val="18"/>
                <w:szCs w:val="18"/>
              </w:rPr>
              <w:t>rim:RegistryObjectList</w:t>
            </w:r>
            <w:proofErr w:type="spellEnd"/>
            <w:proofErr w:type="gramEnd"/>
            <w:r w:rsidRPr="001645EB">
              <w:rPr>
                <w:sz w:val="18"/>
                <w:szCs w:val="18"/>
              </w:rPr>
              <w:t xml:space="preserve"> nel paragrafo 3.6.2</w:t>
            </w:r>
          </w:p>
        </w:tc>
      </w:tr>
      <w:tr w:rsidR="00A87828" w:rsidRPr="001645EB" w14:paraId="6E436E71" w14:textId="77777777" w:rsidTr="008D52D9">
        <w:trPr>
          <w:trHeight w:val="186"/>
        </w:trPr>
        <w:tc>
          <w:tcPr>
            <w:tcW w:w="798" w:type="dxa"/>
            <w:vMerge/>
          </w:tcPr>
          <w:p w14:paraId="58575117" w14:textId="77777777" w:rsidR="00A87828" w:rsidRPr="001645EB" w:rsidRDefault="00A87828" w:rsidP="00B20114">
            <w:pPr>
              <w:pStyle w:val="Corpotesto10000"/>
              <w:ind w:left="0"/>
              <w:rPr>
                <w:sz w:val="18"/>
                <w:szCs w:val="18"/>
              </w:rPr>
            </w:pPr>
          </w:p>
        </w:tc>
        <w:tc>
          <w:tcPr>
            <w:tcW w:w="2923" w:type="dxa"/>
            <w:vMerge/>
          </w:tcPr>
          <w:p w14:paraId="28CEBAFF" w14:textId="77777777" w:rsidR="00A87828" w:rsidRPr="001645EB" w:rsidRDefault="00A87828" w:rsidP="00B20114">
            <w:pPr>
              <w:pStyle w:val="Corpotesto10000"/>
              <w:ind w:left="0"/>
              <w:jc w:val="left"/>
              <w:rPr>
                <w:sz w:val="18"/>
                <w:szCs w:val="18"/>
              </w:rPr>
            </w:pPr>
          </w:p>
        </w:tc>
        <w:tc>
          <w:tcPr>
            <w:tcW w:w="1563" w:type="dxa"/>
          </w:tcPr>
          <w:p w14:paraId="1DE881BC" w14:textId="1776173F" w:rsidR="00A87828" w:rsidRPr="001645EB" w:rsidRDefault="00A87828" w:rsidP="00B20114">
            <w:pPr>
              <w:pStyle w:val="Corpotesto10000"/>
              <w:ind w:left="0"/>
              <w:jc w:val="center"/>
              <w:rPr>
                <w:sz w:val="18"/>
                <w:szCs w:val="18"/>
              </w:rPr>
            </w:pPr>
            <w:r w:rsidRPr="001645EB">
              <w:rPr>
                <w:sz w:val="18"/>
                <w:szCs w:val="18"/>
              </w:rPr>
              <w:t>Aggiornamento</w:t>
            </w:r>
          </w:p>
        </w:tc>
        <w:tc>
          <w:tcPr>
            <w:tcW w:w="4676" w:type="dxa"/>
          </w:tcPr>
          <w:p w14:paraId="7BC5CC81" w14:textId="3C525223" w:rsidR="00A87828" w:rsidRPr="001645EB" w:rsidRDefault="00A87828" w:rsidP="00B20114">
            <w:pPr>
              <w:rPr>
                <w:sz w:val="18"/>
                <w:szCs w:val="18"/>
              </w:rPr>
            </w:pPr>
            <w:r w:rsidRPr="001645EB">
              <w:rPr>
                <w:sz w:val="18"/>
                <w:szCs w:val="18"/>
              </w:rPr>
              <w:t xml:space="preserve">Aggiornata descrizione parametro </w:t>
            </w:r>
            <w:proofErr w:type="spellStart"/>
            <w:r w:rsidRPr="001645EB">
              <w:rPr>
                <w:sz w:val="18"/>
                <w:szCs w:val="18"/>
              </w:rPr>
              <w:t>SchemeID</w:t>
            </w:r>
            <w:proofErr w:type="spellEnd"/>
            <w:r w:rsidRPr="001645EB">
              <w:rPr>
                <w:sz w:val="18"/>
                <w:szCs w:val="18"/>
              </w:rPr>
              <w:t xml:space="preserve"> di </w:t>
            </w:r>
            <w:proofErr w:type="spellStart"/>
            <w:proofErr w:type="gramStart"/>
            <w:r w:rsidRPr="001645EB">
              <w:rPr>
                <w:sz w:val="18"/>
                <w:szCs w:val="18"/>
              </w:rPr>
              <w:t>sdg:Agent</w:t>
            </w:r>
            <w:proofErr w:type="spellEnd"/>
            <w:proofErr w:type="gramEnd"/>
            <w:r w:rsidRPr="001645EB">
              <w:rPr>
                <w:sz w:val="18"/>
                <w:szCs w:val="18"/>
              </w:rPr>
              <w:t xml:space="preserve"> di </w:t>
            </w:r>
            <w:proofErr w:type="spellStart"/>
            <w:r w:rsidRPr="001645EB">
              <w:rPr>
                <w:sz w:val="18"/>
                <w:szCs w:val="18"/>
              </w:rPr>
              <w:t>EvidenceRequester</w:t>
            </w:r>
            <w:proofErr w:type="spellEnd"/>
            <w:r w:rsidRPr="001645EB">
              <w:rPr>
                <w:sz w:val="18"/>
                <w:szCs w:val="18"/>
              </w:rPr>
              <w:t xml:space="preserve"> nel paragrafo 3.6.1</w:t>
            </w:r>
          </w:p>
        </w:tc>
      </w:tr>
      <w:tr w:rsidR="00A87828" w:rsidRPr="001645EB" w14:paraId="7D1EEB4B" w14:textId="77777777" w:rsidTr="008D52D9">
        <w:trPr>
          <w:trHeight w:val="186"/>
        </w:trPr>
        <w:tc>
          <w:tcPr>
            <w:tcW w:w="798" w:type="dxa"/>
            <w:vMerge/>
          </w:tcPr>
          <w:p w14:paraId="702C2479" w14:textId="77777777" w:rsidR="00A87828" w:rsidRPr="001645EB" w:rsidRDefault="00A87828" w:rsidP="00B20114">
            <w:pPr>
              <w:pStyle w:val="Corpotesto10000"/>
              <w:ind w:left="0"/>
              <w:rPr>
                <w:sz w:val="18"/>
                <w:szCs w:val="18"/>
              </w:rPr>
            </w:pPr>
          </w:p>
        </w:tc>
        <w:tc>
          <w:tcPr>
            <w:tcW w:w="2923" w:type="dxa"/>
            <w:vMerge/>
          </w:tcPr>
          <w:p w14:paraId="68803BB4" w14:textId="77777777" w:rsidR="00A87828" w:rsidRPr="001645EB" w:rsidRDefault="00A87828" w:rsidP="00B20114">
            <w:pPr>
              <w:pStyle w:val="Corpotesto10000"/>
              <w:ind w:left="0"/>
              <w:jc w:val="left"/>
              <w:rPr>
                <w:sz w:val="18"/>
                <w:szCs w:val="18"/>
              </w:rPr>
            </w:pPr>
          </w:p>
        </w:tc>
        <w:tc>
          <w:tcPr>
            <w:tcW w:w="1563" w:type="dxa"/>
          </w:tcPr>
          <w:p w14:paraId="1A7F4B13" w14:textId="28667FC7" w:rsidR="00A87828" w:rsidRPr="001645EB" w:rsidRDefault="00A87828" w:rsidP="00B20114">
            <w:pPr>
              <w:pStyle w:val="Corpotesto10000"/>
              <w:ind w:left="0"/>
              <w:jc w:val="center"/>
              <w:rPr>
                <w:sz w:val="18"/>
                <w:szCs w:val="18"/>
              </w:rPr>
            </w:pPr>
            <w:r w:rsidRPr="001645EB">
              <w:rPr>
                <w:sz w:val="18"/>
                <w:szCs w:val="18"/>
              </w:rPr>
              <w:t>Aggiornamento</w:t>
            </w:r>
          </w:p>
        </w:tc>
        <w:tc>
          <w:tcPr>
            <w:tcW w:w="4676" w:type="dxa"/>
          </w:tcPr>
          <w:p w14:paraId="206FD3D9" w14:textId="2CEB9E60" w:rsidR="00A87828" w:rsidRPr="001645EB" w:rsidRDefault="00A87828" w:rsidP="00B20114">
            <w:pPr>
              <w:rPr>
                <w:sz w:val="18"/>
                <w:szCs w:val="18"/>
              </w:rPr>
            </w:pPr>
            <w:r w:rsidRPr="001645EB">
              <w:rPr>
                <w:sz w:val="18"/>
                <w:szCs w:val="18"/>
              </w:rPr>
              <w:t xml:space="preserve">Aggiornata descrizione parametro </w:t>
            </w:r>
            <w:proofErr w:type="spellStart"/>
            <w:r w:rsidRPr="001645EB">
              <w:rPr>
                <w:sz w:val="18"/>
                <w:szCs w:val="18"/>
              </w:rPr>
              <w:t>SchemeID</w:t>
            </w:r>
            <w:proofErr w:type="spellEnd"/>
            <w:r w:rsidRPr="001645EB">
              <w:rPr>
                <w:sz w:val="18"/>
                <w:szCs w:val="18"/>
              </w:rPr>
              <w:t xml:space="preserve"> di </w:t>
            </w:r>
            <w:proofErr w:type="spellStart"/>
            <w:proofErr w:type="gramStart"/>
            <w:r w:rsidRPr="001645EB">
              <w:rPr>
                <w:sz w:val="18"/>
                <w:szCs w:val="18"/>
              </w:rPr>
              <w:t>sdg:Agent</w:t>
            </w:r>
            <w:proofErr w:type="spellEnd"/>
            <w:proofErr w:type="gramEnd"/>
            <w:r w:rsidRPr="001645EB">
              <w:rPr>
                <w:sz w:val="18"/>
                <w:szCs w:val="18"/>
              </w:rPr>
              <w:t xml:space="preserve"> di </w:t>
            </w:r>
            <w:proofErr w:type="spellStart"/>
            <w:r w:rsidRPr="001645EB">
              <w:rPr>
                <w:sz w:val="18"/>
                <w:szCs w:val="18"/>
              </w:rPr>
              <w:t>EvidenceProvider</w:t>
            </w:r>
            <w:proofErr w:type="spellEnd"/>
            <w:r w:rsidRPr="001645EB">
              <w:rPr>
                <w:sz w:val="18"/>
                <w:szCs w:val="18"/>
              </w:rPr>
              <w:t xml:space="preserve"> nel paragrafo 3.6.1</w:t>
            </w:r>
          </w:p>
        </w:tc>
      </w:tr>
      <w:tr w:rsidR="00A87828" w:rsidRPr="001645EB" w14:paraId="3E0BDBA7" w14:textId="77777777" w:rsidTr="008D52D9">
        <w:trPr>
          <w:trHeight w:val="186"/>
        </w:trPr>
        <w:tc>
          <w:tcPr>
            <w:tcW w:w="798" w:type="dxa"/>
            <w:vMerge/>
          </w:tcPr>
          <w:p w14:paraId="611DC443" w14:textId="77777777" w:rsidR="00A87828" w:rsidRPr="001645EB" w:rsidRDefault="00A87828" w:rsidP="00B20114">
            <w:pPr>
              <w:pStyle w:val="Corpotesto10000"/>
              <w:ind w:left="0"/>
              <w:rPr>
                <w:sz w:val="18"/>
                <w:szCs w:val="18"/>
              </w:rPr>
            </w:pPr>
          </w:p>
        </w:tc>
        <w:tc>
          <w:tcPr>
            <w:tcW w:w="2923" w:type="dxa"/>
            <w:vMerge/>
          </w:tcPr>
          <w:p w14:paraId="4DFF2C8F" w14:textId="77777777" w:rsidR="00A87828" w:rsidRPr="001645EB" w:rsidRDefault="00A87828" w:rsidP="00B20114">
            <w:pPr>
              <w:pStyle w:val="Corpotesto10000"/>
              <w:ind w:left="0"/>
              <w:jc w:val="left"/>
              <w:rPr>
                <w:sz w:val="18"/>
                <w:szCs w:val="18"/>
              </w:rPr>
            </w:pPr>
          </w:p>
        </w:tc>
        <w:tc>
          <w:tcPr>
            <w:tcW w:w="1563" w:type="dxa"/>
          </w:tcPr>
          <w:p w14:paraId="515D4B35" w14:textId="7F40BF3E" w:rsidR="00A87828" w:rsidRPr="001645EB" w:rsidRDefault="00A87828" w:rsidP="00B20114">
            <w:pPr>
              <w:pStyle w:val="Corpotesto10000"/>
              <w:ind w:left="0"/>
              <w:jc w:val="center"/>
              <w:rPr>
                <w:sz w:val="18"/>
                <w:szCs w:val="18"/>
              </w:rPr>
            </w:pPr>
            <w:r w:rsidRPr="001645EB">
              <w:rPr>
                <w:sz w:val="18"/>
                <w:szCs w:val="18"/>
              </w:rPr>
              <w:t>Aggiornamento</w:t>
            </w:r>
          </w:p>
        </w:tc>
        <w:tc>
          <w:tcPr>
            <w:tcW w:w="4676" w:type="dxa"/>
          </w:tcPr>
          <w:p w14:paraId="031B0141" w14:textId="1417C4CC" w:rsidR="00A87828" w:rsidRPr="001645EB" w:rsidRDefault="00A87828" w:rsidP="00B20114">
            <w:pPr>
              <w:rPr>
                <w:sz w:val="18"/>
                <w:szCs w:val="18"/>
              </w:rPr>
            </w:pPr>
            <w:r w:rsidRPr="001645EB">
              <w:rPr>
                <w:sz w:val="18"/>
                <w:szCs w:val="18"/>
              </w:rPr>
              <w:t xml:space="preserve">Aggiornata descrizione parametro </w:t>
            </w:r>
            <w:proofErr w:type="spellStart"/>
            <w:r w:rsidRPr="001645EB">
              <w:rPr>
                <w:sz w:val="18"/>
                <w:szCs w:val="18"/>
              </w:rPr>
              <w:t>SchemeID</w:t>
            </w:r>
            <w:proofErr w:type="spellEnd"/>
            <w:r w:rsidRPr="001645EB">
              <w:rPr>
                <w:sz w:val="18"/>
                <w:szCs w:val="18"/>
              </w:rPr>
              <w:t xml:space="preserve"> di </w:t>
            </w:r>
            <w:proofErr w:type="spellStart"/>
            <w:proofErr w:type="gramStart"/>
            <w:r w:rsidRPr="001645EB">
              <w:rPr>
                <w:sz w:val="18"/>
                <w:szCs w:val="18"/>
              </w:rPr>
              <w:t>sdg:Agent</w:t>
            </w:r>
            <w:proofErr w:type="spellEnd"/>
            <w:proofErr w:type="gramEnd"/>
            <w:r w:rsidRPr="001645EB">
              <w:rPr>
                <w:sz w:val="18"/>
                <w:szCs w:val="18"/>
              </w:rPr>
              <w:t xml:space="preserve"> di </w:t>
            </w:r>
            <w:proofErr w:type="spellStart"/>
            <w:r w:rsidRPr="001645EB">
              <w:rPr>
                <w:sz w:val="18"/>
                <w:szCs w:val="18"/>
              </w:rPr>
              <w:t>EvidenceProvider</w:t>
            </w:r>
            <w:proofErr w:type="spellEnd"/>
            <w:r w:rsidRPr="001645EB">
              <w:rPr>
                <w:sz w:val="18"/>
                <w:szCs w:val="18"/>
              </w:rPr>
              <w:t xml:space="preserve"> nel paragrafo 3.6.2</w:t>
            </w:r>
          </w:p>
        </w:tc>
      </w:tr>
      <w:tr w:rsidR="00A87828" w:rsidRPr="001645EB" w14:paraId="6CEDFE3C" w14:textId="77777777" w:rsidTr="008D52D9">
        <w:trPr>
          <w:trHeight w:val="186"/>
        </w:trPr>
        <w:tc>
          <w:tcPr>
            <w:tcW w:w="798" w:type="dxa"/>
            <w:vMerge/>
          </w:tcPr>
          <w:p w14:paraId="6D6FFDB2" w14:textId="77777777" w:rsidR="00A87828" w:rsidRPr="001645EB" w:rsidRDefault="00A87828" w:rsidP="00B20114">
            <w:pPr>
              <w:pStyle w:val="Corpotesto10000"/>
              <w:ind w:left="0"/>
              <w:rPr>
                <w:sz w:val="18"/>
                <w:szCs w:val="18"/>
              </w:rPr>
            </w:pPr>
          </w:p>
        </w:tc>
        <w:tc>
          <w:tcPr>
            <w:tcW w:w="2923" w:type="dxa"/>
            <w:vMerge/>
          </w:tcPr>
          <w:p w14:paraId="7C649437" w14:textId="77777777" w:rsidR="00A87828" w:rsidRPr="001645EB" w:rsidRDefault="00A87828" w:rsidP="00B20114">
            <w:pPr>
              <w:pStyle w:val="Corpotesto10000"/>
              <w:ind w:left="0"/>
              <w:jc w:val="left"/>
              <w:rPr>
                <w:sz w:val="18"/>
                <w:szCs w:val="18"/>
              </w:rPr>
            </w:pPr>
          </w:p>
        </w:tc>
        <w:tc>
          <w:tcPr>
            <w:tcW w:w="1563" w:type="dxa"/>
          </w:tcPr>
          <w:p w14:paraId="3996FA3E" w14:textId="71F5B870" w:rsidR="00A87828" w:rsidRPr="001645EB" w:rsidRDefault="00A87828" w:rsidP="00B20114">
            <w:pPr>
              <w:pStyle w:val="Corpotesto10000"/>
              <w:ind w:left="0"/>
              <w:jc w:val="center"/>
              <w:rPr>
                <w:sz w:val="18"/>
                <w:szCs w:val="18"/>
              </w:rPr>
            </w:pPr>
            <w:r w:rsidRPr="001645EB">
              <w:rPr>
                <w:sz w:val="18"/>
                <w:szCs w:val="18"/>
              </w:rPr>
              <w:t>Aggiornamento</w:t>
            </w:r>
          </w:p>
        </w:tc>
        <w:tc>
          <w:tcPr>
            <w:tcW w:w="4676" w:type="dxa"/>
          </w:tcPr>
          <w:p w14:paraId="700AE487" w14:textId="0E884656" w:rsidR="00A87828" w:rsidRPr="001645EB" w:rsidRDefault="00A87828" w:rsidP="00B20114">
            <w:pPr>
              <w:rPr>
                <w:sz w:val="18"/>
                <w:szCs w:val="18"/>
              </w:rPr>
            </w:pPr>
            <w:r w:rsidRPr="001645EB">
              <w:rPr>
                <w:sz w:val="18"/>
                <w:szCs w:val="18"/>
              </w:rPr>
              <w:t xml:space="preserve">Aggiornata descrizione parametro </w:t>
            </w:r>
            <w:proofErr w:type="spellStart"/>
            <w:r w:rsidRPr="001645EB">
              <w:rPr>
                <w:sz w:val="18"/>
                <w:szCs w:val="18"/>
              </w:rPr>
              <w:t>SchemeID</w:t>
            </w:r>
            <w:proofErr w:type="spellEnd"/>
            <w:r w:rsidRPr="001645EB">
              <w:rPr>
                <w:sz w:val="18"/>
                <w:szCs w:val="18"/>
              </w:rPr>
              <w:t xml:space="preserve"> di </w:t>
            </w:r>
            <w:proofErr w:type="spellStart"/>
            <w:proofErr w:type="gramStart"/>
            <w:r w:rsidRPr="001645EB">
              <w:rPr>
                <w:sz w:val="18"/>
                <w:szCs w:val="18"/>
              </w:rPr>
              <w:t>sdg:Agent</w:t>
            </w:r>
            <w:proofErr w:type="spellEnd"/>
            <w:proofErr w:type="gramEnd"/>
            <w:r w:rsidRPr="001645EB">
              <w:rPr>
                <w:sz w:val="18"/>
                <w:szCs w:val="18"/>
              </w:rPr>
              <w:t xml:space="preserve"> di </w:t>
            </w:r>
            <w:proofErr w:type="spellStart"/>
            <w:r w:rsidRPr="001645EB">
              <w:rPr>
                <w:sz w:val="18"/>
                <w:szCs w:val="18"/>
              </w:rPr>
              <w:t>EvidenceRequester</w:t>
            </w:r>
            <w:proofErr w:type="spellEnd"/>
            <w:r w:rsidRPr="001645EB">
              <w:rPr>
                <w:sz w:val="18"/>
                <w:szCs w:val="18"/>
              </w:rPr>
              <w:t xml:space="preserve"> nel paragrafo 3.6.2</w:t>
            </w:r>
          </w:p>
        </w:tc>
      </w:tr>
      <w:tr w:rsidR="00A87828" w:rsidRPr="001645EB" w14:paraId="1DC2E1F5" w14:textId="77777777" w:rsidTr="008D52D9">
        <w:trPr>
          <w:trHeight w:val="186"/>
        </w:trPr>
        <w:tc>
          <w:tcPr>
            <w:tcW w:w="798" w:type="dxa"/>
            <w:vMerge/>
          </w:tcPr>
          <w:p w14:paraId="58FD4B2E" w14:textId="77777777" w:rsidR="00A87828" w:rsidRPr="001645EB" w:rsidRDefault="00A87828" w:rsidP="00B20114">
            <w:pPr>
              <w:pStyle w:val="Corpotesto10000"/>
              <w:ind w:left="0"/>
              <w:rPr>
                <w:sz w:val="18"/>
                <w:szCs w:val="18"/>
              </w:rPr>
            </w:pPr>
          </w:p>
        </w:tc>
        <w:tc>
          <w:tcPr>
            <w:tcW w:w="2923" w:type="dxa"/>
            <w:vMerge/>
          </w:tcPr>
          <w:p w14:paraId="083A1335" w14:textId="77777777" w:rsidR="00A87828" w:rsidRPr="001645EB" w:rsidRDefault="00A87828" w:rsidP="00B20114">
            <w:pPr>
              <w:pStyle w:val="Corpotesto10000"/>
              <w:ind w:left="0"/>
              <w:jc w:val="left"/>
              <w:rPr>
                <w:sz w:val="18"/>
                <w:szCs w:val="18"/>
              </w:rPr>
            </w:pPr>
          </w:p>
        </w:tc>
        <w:tc>
          <w:tcPr>
            <w:tcW w:w="1563" w:type="dxa"/>
          </w:tcPr>
          <w:p w14:paraId="36FF9685" w14:textId="7AB197E5" w:rsidR="00A87828" w:rsidRPr="001645EB" w:rsidRDefault="00A87828" w:rsidP="00B20114">
            <w:pPr>
              <w:pStyle w:val="Corpotesto10000"/>
              <w:ind w:left="0"/>
              <w:jc w:val="center"/>
              <w:rPr>
                <w:sz w:val="18"/>
                <w:szCs w:val="18"/>
              </w:rPr>
            </w:pPr>
            <w:r w:rsidRPr="001645EB">
              <w:rPr>
                <w:sz w:val="18"/>
                <w:szCs w:val="18"/>
              </w:rPr>
              <w:t>Aggiornamento</w:t>
            </w:r>
          </w:p>
        </w:tc>
        <w:tc>
          <w:tcPr>
            <w:tcW w:w="4676" w:type="dxa"/>
          </w:tcPr>
          <w:p w14:paraId="063E43FD" w14:textId="39F89C21" w:rsidR="00A87828" w:rsidRPr="001645EB" w:rsidRDefault="00A87828" w:rsidP="00B20114">
            <w:pPr>
              <w:rPr>
                <w:sz w:val="18"/>
                <w:szCs w:val="18"/>
              </w:rPr>
            </w:pPr>
            <w:r w:rsidRPr="001645EB">
              <w:rPr>
                <w:sz w:val="18"/>
                <w:szCs w:val="18"/>
              </w:rPr>
              <w:t xml:space="preserve">Aggiornata descrizione parametro </w:t>
            </w:r>
            <w:proofErr w:type="spellStart"/>
            <w:r w:rsidRPr="001645EB">
              <w:rPr>
                <w:sz w:val="18"/>
                <w:szCs w:val="18"/>
              </w:rPr>
              <w:t>SchemeID</w:t>
            </w:r>
            <w:proofErr w:type="spellEnd"/>
            <w:r w:rsidRPr="001645EB">
              <w:rPr>
                <w:sz w:val="18"/>
                <w:szCs w:val="18"/>
              </w:rPr>
              <w:t xml:space="preserve"> di </w:t>
            </w:r>
            <w:proofErr w:type="spellStart"/>
            <w:proofErr w:type="gramStart"/>
            <w:r w:rsidRPr="001645EB">
              <w:rPr>
                <w:sz w:val="18"/>
                <w:szCs w:val="18"/>
              </w:rPr>
              <w:t>sdg:Agent</w:t>
            </w:r>
            <w:proofErr w:type="spellEnd"/>
            <w:proofErr w:type="gramEnd"/>
            <w:r w:rsidRPr="001645EB">
              <w:rPr>
                <w:sz w:val="18"/>
                <w:szCs w:val="18"/>
              </w:rPr>
              <w:t xml:space="preserve"> di </w:t>
            </w:r>
            <w:proofErr w:type="spellStart"/>
            <w:r w:rsidRPr="001645EB">
              <w:rPr>
                <w:sz w:val="18"/>
                <w:szCs w:val="18"/>
              </w:rPr>
              <w:t>ErrorProvider</w:t>
            </w:r>
            <w:proofErr w:type="spellEnd"/>
            <w:r w:rsidRPr="001645EB">
              <w:rPr>
                <w:sz w:val="18"/>
                <w:szCs w:val="18"/>
              </w:rPr>
              <w:t xml:space="preserve"> nel paragrafo 3.6.2</w:t>
            </w:r>
          </w:p>
        </w:tc>
      </w:tr>
      <w:tr w:rsidR="00A87828" w:rsidRPr="001645EB" w14:paraId="50430189" w14:textId="77777777" w:rsidTr="008D52D9">
        <w:trPr>
          <w:trHeight w:val="186"/>
        </w:trPr>
        <w:tc>
          <w:tcPr>
            <w:tcW w:w="798" w:type="dxa"/>
            <w:vMerge/>
          </w:tcPr>
          <w:p w14:paraId="0C770B36" w14:textId="77777777" w:rsidR="00A87828" w:rsidRPr="001645EB" w:rsidRDefault="00A87828" w:rsidP="00CE4701">
            <w:pPr>
              <w:pStyle w:val="Corpotesto10000"/>
              <w:ind w:left="0"/>
              <w:rPr>
                <w:sz w:val="18"/>
                <w:szCs w:val="18"/>
              </w:rPr>
            </w:pPr>
          </w:p>
        </w:tc>
        <w:tc>
          <w:tcPr>
            <w:tcW w:w="2923" w:type="dxa"/>
            <w:vMerge w:val="restart"/>
          </w:tcPr>
          <w:p w14:paraId="4DF5D149" w14:textId="7D2FBAEC" w:rsidR="00A87828" w:rsidRPr="001645EB" w:rsidRDefault="00A87828" w:rsidP="001243CB">
            <w:pPr>
              <w:pStyle w:val="Corpotesto10000"/>
              <w:tabs>
                <w:tab w:val="left" w:pos="892"/>
              </w:tabs>
              <w:ind w:left="0"/>
              <w:jc w:val="left"/>
              <w:rPr>
                <w:sz w:val="18"/>
                <w:szCs w:val="18"/>
              </w:rPr>
            </w:pPr>
            <w:r w:rsidRPr="001645EB">
              <w:rPr>
                <w:sz w:val="18"/>
                <w:szCs w:val="18"/>
              </w:rPr>
              <w:t>3.7 VERIFICA GENERAZIONE EVIDENCE RESPONSE 1</w:t>
            </w:r>
            <w:r w:rsidRPr="001645EB">
              <w:rPr>
                <w:sz w:val="18"/>
                <w:szCs w:val="18"/>
              </w:rPr>
              <w:tab/>
            </w:r>
          </w:p>
        </w:tc>
        <w:tc>
          <w:tcPr>
            <w:tcW w:w="1563" w:type="dxa"/>
          </w:tcPr>
          <w:p w14:paraId="6A6ABFF9" w14:textId="789EC7EB" w:rsidR="00A87828" w:rsidRPr="001645EB" w:rsidRDefault="00A87828" w:rsidP="00CE4701">
            <w:pPr>
              <w:pStyle w:val="Corpotesto10000"/>
              <w:ind w:left="0"/>
              <w:jc w:val="center"/>
              <w:rPr>
                <w:sz w:val="18"/>
                <w:szCs w:val="18"/>
              </w:rPr>
            </w:pPr>
            <w:r w:rsidRPr="001645EB">
              <w:rPr>
                <w:sz w:val="18"/>
                <w:szCs w:val="18"/>
              </w:rPr>
              <w:t>Aggiornamento</w:t>
            </w:r>
          </w:p>
        </w:tc>
        <w:tc>
          <w:tcPr>
            <w:tcW w:w="4676" w:type="dxa"/>
          </w:tcPr>
          <w:p w14:paraId="1C53A739" w14:textId="695A7F81" w:rsidR="00A87828" w:rsidRPr="001645EB" w:rsidRDefault="00A87828" w:rsidP="00CE4701">
            <w:pPr>
              <w:rPr>
                <w:sz w:val="18"/>
                <w:szCs w:val="18"/>
              </w:rPr>
            </w:pPr>
            <w:r w:rsidRPr="001645EB">
              <w:rPr>
                <w:sz w:val="18"/>
                <w:szCs w:val="18"/>
              </w:rPr>
              <w:t xml:space="preserve">Aggiornata descrizione parametro </w:t>
            </w:r>
            <w:proofErr w:type="spellStart"/>
            <w:r w:rsidRPr="001645EB">
              <w:rPr>
                <w:sz w:val="18"/>
                <w:szCs w:val="18"/>
              </w:rPr>
              <w:t>SchemeID</w:t>
            </w:r>
            <w:proofErr w:type="spellEnd"/>
            <w:r w:rsidRPr="001645EB">
              <w:rPr>
                <w:sz w:val="18"/>
                <w:szCs w:val="18"/>
              </w:rPr>
              <w:t xml:space="preserve"> di </w:t>
            </w:r>
            <w:proofErr w:type="spellStart"/>
            <w:proofErr w:type="gramStart"/>
            <w:r w:rsidRPr="001645EB">
              <w:rPr>
                <w:sz w:val="18"/>
                <w:szCs w:val="18"/>
              </w:rPr>
              <w:t>sdg:Agent</w:t>
            </w:r>
            <w:proofErr w:type="spellEnd"/>
            <w:proofErr w:type="gramEnd"/>
            <w:r w:rsidRPr="001645EB">
              <w:rPr>
                <w:sz w:val="18"/>
                <w:szCs w:val="18"/>
              </w:rPr>
              <w:t xml:space="preserve"> di </w:t>
            </w:r>
            <w:proofErr w:type="spellStart"/>
            <w:r w:rsidRPr="001645EB">
              <w:rPr>
                <w:sz w:val="18"/>
                <w:szCs w:val="18"/>
              </w:rPr>
              <w:t>EvidenceRequester</w:t>
            </w:r>
            <w:proofErr w:type="spellEnd"/>
            <w:r w:rsidRPr="001645EB">
              <w:rPr>
                <w:sz w:val="18"/>
                <w:szCs w:val="18"/>
              </w:rPr>
              <w:t xml:space="preserve"> nel paragrafo 3.7.1</w:t>
            </w:r>
          </w:p>
        </w:tc>
      </w:tr>
      <w:tr w:rsidR="00A87828" w:rsidRPr="001645EB" w14:paraId="2F8E820D" w14:textId="77777777" w:rsidTr="008D52D9">
        <w:trPr>
          <w:trHeight w:val="186"/>
        </w:trPr>
        <w:tc>
          <w:tcPr>
            <w:tcW w:w="798" w:type="dxa"/>
            <w:vMerge/>
          </w:tcPr>
          <w:p w14:paraId="107968C4" w14:textId="77777777" w:rsidR="00A87828" w:rsidRPr="001645EB" w:rsidRDefault="00A87828" w:rsidP="00CE4701">
            <w:pPr>
              <w:pStyle w:val="Corpotesto10000"/>
              <w:ind w:left="0"/>
              <w:rPr>
                <w:sz w:val="18"/>
                <w:szCs w:val="18"/>
              </w:rPr>
            </w:pPr>
          </w:p>
        </w:tc>
        <w:tc>
          <w:tcPr>
            <w:tcW w:w="2923" w:type="dxa"/>
            <w:vMerge/>
          </w:tcPr>
          <w:p w14:paraId="1CB4E6E5" w14:textId="77777777" w:rsidR="00A87828" w:rsidRPr="001645EB" w:rsidRDefault="00A87828" w:rsidP="00CE4701">
            <w:pPr>
              <w:pStyle w:val="Corpotesto10000"/>
              <w:tabs>
                <w:tab w:val="left" w:pos="892"/>
              </w:tabs>
              <w:ind w:left="0"/>
              <w:jc w:val="left"/>
              <w:rPr>
                <w:sz w:val="18"/>
                <w:szCs w:val="18"/>
              </w:rPr>
            </w:pPr>
          </w:p>
        </w:tc>
        <w:tc>
          <w:tcPr>
            <w:tcW w:w="1563" w:type="dxa"/>
          </w:tcPr>
          <w:p w14:paraId="630AA1CD" w14:textId="7E688677" w:rsidR="00A87828" w:rsidRPr="001645EB" w:rsidRDefault="00A87828" w:rsidP="00CE4701">
            <w:pPr>
              <w:pStyle w:val="Corpotesto10000"/>
              <w:ind w:left="0"/>
              <w:jc w:val="center"/>
              <w:rPr>
                <w:sz w:val="18"/>
                <w:szCs w:val="18"/>
              </w:rPr>
            </w:pPr>
            <w:r w:rsidRPr="001645EB">
              <w:rPr>
                <w:sz w:val="18"/>
                <w:szCs w:val="18"/>
              </w:rPr>
              <w:t>Aggiornamento</w:t>
            </w:r>
          </w:p>
        </w:tc>
        <w:tc>
          <w:tcPr>
            <w:tcW w:w="4676" w:type="dxa"/>
          </w:tcPr>
          <w:p w14:paraId="29EE21AC" w14:textId="4405F988" w:rsidR="00A87828" w:rsidRPr="001645EB" w:rsidRDefault="00A87828" w:rsidP="00CE4701">
            <w:pPr>
              <w:rPr>
                <w:sz w:val="18"/>
                <w:szCs w:val="18"/>
              </w:rPr>
            </w:pPr>
            <w:r w:rsidRPr="001645EB">
              <w:rPr>
                <w:sz w:val="18"/>
                <w:szCs w:val="18"/>
              </w:rPr>
              <w:t xml:space="preserve">Aggiornata descrizione parametro </w:t>
            </w:r>
            <w:proofErr w:type="spellStart"/>
            <w:r w:rsidRPr="001645EB">
              <w:rPr>
                <w:sz w:val="18"/>
                <w:szCs w:val="18"/>
              </w:rPr>
              <w:t>SchemeID</w:t>
            </w:r>
            <w:proofErr w:type="spellEnd"/>
            <w:r w:rsidRPr="001645EB">
              <w:rPr>
                <w:sz w:val="18"/>
                <w:szCs w:val="18"/>
              </w:rPr>
              <w:t xml:space="preserve"> di </w:t>
            </w:r>
            <w:proofErr w:type="spellStart"/>
            <w:proofErr w:type="gramStart"/>
            <w:r w:rsidRPr="001645EB">
              <w:rPr>
                <w:sz w:val="18"/>
                <w:szCs w:val="18"/>
              </w:rPr>
              <w:t>sdg:Agent</w:t>
            </w:r>
            <w:proofErr w:type="spellEnd"/>
            <w:proofErr w:type="gramEnd"/>
            <w:r w:rsidRPr="001645EB">
              <w:rPr>
                <w:sz w:val="18"/>
                <w:szCs w:val="18"/>
              </w:rPr>
              <w:t xml:space="preserve"> di </w:t>
            </w:r>
            <w:proofErr w:type="spellStart"/>
            <w:r w:rsidRPr="001645EB">
              <w:rPr>
                <w:sz w:val="18"/>
                <w:szCs w:val="18"/>
              </w:rPr>
              <w:t>EvidenceProvider</w:t>
            </w:r>
            <w:proofErr w:type="spellEnd"/>
            <w:r w:rsidRPr="001645EB">
              <w:rPr>
                <w:sz w:val="18"/>
                <w:szCs w:val="18"/>
              </w:rPr>
              <w:t xml:space="preserve"> nel paragrafo 3.7.1</w:t>
            </w:r>
          </w:p>
        </w:tc>
      </w:tr>
      <w:tr w:rsidR="00A87828" w:rsidRPr="001645EB" w14:paraId="0BEF7416" w14:textId="77777777" w:rsidTr="008D52D9">
        <w:trPr>
          <w:trHeight w:val="186"/>
        </w:trPr>
        <w:tc>
          <w:tcPr>
            <w:tcW w:w="798" w:type="dxa"/>
            <w:vMerge/>
          </w:tcPr>
          <w:p w14:paraId="68034708" w14:textId="77777777" w:rsidR="00A87828" w:rsidRPr="001645EB" w:rsidRDefault="00A87828" w:rsidP="00CE4701">
            <w:pPr>
              <w:pStyle w:val="Corpotesto10000"/>
              <w:ind w:left="0"/>
              <w:rPr>
                <w:sz w:val="18"/>
                <w:szCs w:val="18"/>
              </w:rPr>
            </w:pPr>
          </w:p>
        </w:tc>
        <w:tc>
          <w:tcPr>
            <w:tcW w:w="2923" w:type="dxa"/>
            <w:vMerge/>
          </w:tcPr>
          <w:p w14:paraId="60C8E142" w14:textId="77777777" w:rsidR="00A87828" w:rsidRPr="001645EB" w:rsidRDefault="00A87828" w:rsidP="00CE4701">
            <w:pPr>
              <w:pStyle w:val="Corpotesto10000"/>
              <w:tabs>
                <w:tab w:val="left" w:pos="892"/>
              </w:tabs>
              <w:ind w:left="0"/>
              <w:jc w:val="left"/>
              <w:rPr>
                <w:sz w:val="18"/>
                <w:szCs w:val="18"/>
              </w:rPr>
            </w:pPr>
          </w:p>
        </w:tc>
        <w:tc>
          <w:tcPr>
            <w:tcW w:w="1563" w:type="dxa"/>
          </w:tcPr>
          <w:p w14:paraId="15769BA3" w14:textId="0AFB8C6E" w:rsidR="00A87828" w:rsidRPr="001645EB" w:rsidRDefault="00A87828" w:rsidP="00CE4701">
            <w:pPr>
              <w:pStyle w:val="Corpotesto10000"/>
              <w:ind w:left="0"/>
              <w:jc w:val="center"/>
              <w:rPr>
                <w:sz w:val="18"/>
                <w:szCs w:val="18"/>
              </w:rPr>
            </w:pPr>
            <w:r w:rsidRPr="001645EB">
              <w:rPr>
                <w:sz w:val="18"/>
                <w:szCs w:val="18"/>
              </w:rPr>
              <w:t>Aggiornamento</w:t>
            </w:r>
          </w:p>
        </w:tc>
        <w:tc>
          <w:tcPr>
            <w:tcW w:w="4676" w:type="dxa"/>
          </w:tcPr>
          <w:p w14:paraId="023D7CF5" w14:textId="73836C9E" w:rsidR="00A87828" w:rsidRPr="001645EB" w:rsidRDefault="00A87828" w:rsidP="00CE4701">
            <w:pPr>
              <w:rPr>
                <w:sz w:val="18"/>
                <w:szCs w:val="18"/>
              </w:rPr>
            </w:pPr>
            <w:r w:rsidRPr="001645EB">
              <w:rPr>
                <w:sz w:val="18"/>
                <w:szCs w:val="18"/>
              </w:rPr>
              <w:t xml:space="preserve">Aggiornata descrizione parametro </w:t>
            </w:r>
            <w:proofErr w:type="spellStart"/>
            <w:r w:rsidRPr="001645EB">
              <w:rPr>
                <w:sz w:val="18"/>
                <w:szCs w:val="18"/>
              </w:rPr>
              <w:t>SchemeID</w:t>
            </w:r>
            <w:proofErr w:type="spellEnd"/>
            <w:r w:rsidRPr="001645EB">
              <w:rPr>
                <w:sz w:val="18"/>
                <w:szCs w:val="18"/>
              </w:rPr>
              <w:t xml:space="preserve"> di </w:t>
            </w:r>
            <w:proofErr w:type="spellStart"/>
            <w:proofErr w:type="gramStart"/>
            <w:r w:rsidRPr="001645EB">
              <w:rPr>
                <w:sz w:val="18"/>
                <w:szCs w:val="18"/>
              </w:rPr>
              <w:t>sdg:Agent</w:t>
            </w:r>
            <w:proofErr w:type="spellEnd"/>
            <w:proofErr w:type="gramEnd"/>
            <w:r w:rsidRPr="001645EB">
              <w:rPr>
                <w:sz w:val="18"/>
                <w:szCs w:val="18"/>
              </w:rPr>
              <w:t xml:space="preserve"> di </w:t>
            </w:r>
            <w:proofErr w:type="spellStart"/>
            <w:r w:rsidRPr="001645EB">
              <w:rPr>
                <w:sz w:val="18"/>
                <w:szCs w:val="18"/>
              </w:rPr>
              <w:t>EvidenceProvider</w:t>
            </w:r>
            <w:proofErr w:type="spellEnd"/>
            <w:r w:rsidRPr="001645EB">
              <w:rPr>
                <w:sz w:val="18"/>
                <w:szCs w:val="18"/>
              </w:rPr>
              <w:t xml:space="preserve"> nel paragrafo 3.7.2</w:t>
            </w:r>
          </w:p>
        </w:tc>
      </w:tr>
      <w:tr w:rsidR="00A87828" w:rsidRPr="001645EB" w14:paraId="5E99F5DE" w14:textId="77777777" w:rsidTr="008D52D9">
        <w:trPr>
          <w:trHeight w:val="186"/>
        </w:trPr>
        <w:tc>
          <w:tcPr>
            <w:tcW w:w="798" w:type="dxa"/>
            <w:vMerge/>
          </w:tcPr>
          <w:p w14:paraId="6B18CEB9" w14:textId="77777777" w:rsidR="00A87828" w:rsidRPr="001645EB" w:rsidRDefault="00A87828" w:rsidP="00CE4701">
            <w:pPr>
              <w:pStyle w:val="Corpotesto10000"/>
              <w:ind w:left="0"/>
              <w:rPr>
                <w:sz w:val="18"/>
                <w:szCs w:val="18"/>
              </w:rPr>
            </w:pPr>
          </w:p>
        </w:tc>
        <w:tc>
          <w:tcPr>
            <w:tcW w:w="2923" w:type="dxa"/>
            <w:vMerge/>
          </w:tcPr>
          <w:p w14:paraId="31BF7F9A" w14:textId="77777777" w:rsidR="00A87828" w:rsidRPr="001645EB" w:rsidRDefault="00A87828" w:rsidP="00CE4701">
            <w:pPr>
              <w:pStyle w:val="Corpotesto10000"/>
              <w:tabs>
                <w:tab w:val="left" w:pos="892"/>
              </w:tabs>
              <w:ind w:left="0"/>
              <w:jc w:val="left"/>
              <w:rPr>
                <w:sz w:val="18"/>
                <w:szCs w:val="18"/>
              </w:rPr>
            </w:pPr>
          </w:p>
        </w:tc>
        <w:tc>
          <w:tcPr>
            <w:tcW w:w="1563" w:type="dxa"/>
          </w:tcPr>
          <w:p w14:paraId="1A8EFC1B" w14:textId="6F46FB8D" w:rsidR="00A87828" w:rsidRPr="001645EB" w:rsidRDefault="00A87828" w:rsidP="00CE4701">
            <w:pPr>
              <w:pStyle w:val="Corpotesto10000"/>
              <w:ind w:left="0"/>
              <w:jc w:val="center"/>
              <w:rPr>
                <w:sz w:val="18"/>
                <w:szCs w:val="18"/>
              </w:rPr>
            </w:pPr>
            <w:r w:rsidRPr="001645EB">
              <w:rPr>
                <w:sz w:val="18"/>
                <w:szCs w:val="18"/>
              </w:rPr>
              <w:t>Aggiornamento</w:t>
            </w:r>
          </w:p>
        </w:tc>
        <w:tc>
          <w:tcPr>
            <w:tcW w:w="4676" w:type="dxa"/>
          </w:tcPr>
          <w:p w14:paraId="7A6A6462" w14:textId="291D62C1" w:rsidR="00A87828" w:rsidRPr="001645EB" w:rsidRDefault="00A87828" w:rsidP="00CE4701">
            <w:pPr>
              <w:rPr>
                <w:sz w:val="18"/>
                <w:szCs w:val="18"/>
              </w:rPr>
            </w:pPr>
            <w:r w:rsidRPr="001645EB">
              <w:rPr>
                <w:sz w:val="18"/>
                <w:szCs w:val="18"/>
              </w:rPr>
              <w:t xml:space="preserve">Aggiornata descrizione parametro </w:t>
            </w:r>
            <w:proofErr w:type="spellStart"/>
            <w:r w:rsidRPr="001645EB">
              <w:rPr>
                <w:sz w:val="18"/>
                <w:szCs w:val="18"/>
              </w:rPr>
              <w:t>SchemeID</w:t>
            </w:r>
            <w:proofErr w:type="spellEnd"/>
            <w:r w:rsidRPr="001645EB">
              <w:rPr>
                <w:sz w:val="18"/>
                <w:szCs w:val="18"/>
              </w:rPr>
              <w:t xml:space="preserve"> di </w:t>
            </w:r>
            <w:proofErr w:type="spellStart"/>
            <w:proofErr w:type="gramStart"/>
            <w:r w:rsidRPr="001645EB">
              <w:rPr>
                <w:sz w:val="18"/>
                <w:szCs w:val="18"/>
              </w:rPr>
              <w:t>sdg:Agent</w:t>
            </w:r>
            <w:proofErr w:type="spellEnd"/>
            <w:proofErr w:type="gramEnd"/>
            <w:r w:rsidRPr="001645EB">
              <w:rPr>
                <w:sz w:val="18"/>
                <w:szCs w:val="18"/>
              </w:rPr>
              <w:t xml:space="preserve"> di </w:t>
            </w:r>
            <w:proofErr w:type="spellStart"/>
            <w:r w:rsidRPr="001645EB">
              <w:rPr>
                <w:sz w:val="18"/>
                <w:szCs w:val="18"/>
              </w:rPr>
              <w:t>EvidenceRequester</w:t>
            </w:r>
            <w:proofErr w:type="spellEnd"/>
            <w:r w:rsidRPr="001645EB">
              <w:rPr>
                <w:sz w:val="18"/>
                <w:szCs w:val="18"/>
              </w:rPr>
              <w:t xml:space="preserve"> nel paragrafo 3.7.2</w:t>
            </w:r>
          </w:p>
        </w:tc>
      </w:tr>
      <w:tr w:rsidR="00A87828" w:rsidRPr="001645EB" w14:paraId="7F718395" w14:textId="77777777" w:rsidTr="008D52D9">
        <w:trPr>
          <w:trHeight w:val="186"/>
        </w:trPr>
        <w:tc>
          <w:tcPr>
            <w:tcW w:w="798" w:type="dxa"/>
            <w:vMerge/>
          </w:tcPr>
          <w:p w14:paraId="4B4A40CE" w14:textId="77777777" w:rsidR="00A87828" w:rsidRPr="001645EB" w:rsidRDefault="00A87828" w:rsidP="00CE4701">
            <w:pPr>
              <w:pStyle w:val="Corpotesto10000"/>
              <w:ind w:left="0"/>
              <w:rPr>
                <w:sz w:val="18"/>
                <w:szCs w:val="18"/>
              </w:rPr>
            </w:pPr>
          </w:p>
        </w:tc>
        <w:tc>
          <w:tcPr>
            <w:tcW w:w="2923" w:type="dxa"/>
            <w:vMerge/>
          </w:tcPr>
          <w:p w14:paraId="7AA4FA78" w14:textId="77777777" w:rsidR="00A87828" w:rsidRPr="001645EB" w:rsidRDefault="00A87828" w:rsidP="00CE4701">
            <w:pPr>
              <w:pStyle w:val="Corpotesto10000"/>
              <w:tabs>
                <w:tab w:val="left" w:pos="892"/>
              </w:tabs>
              <w:ind w:left="0"/>
              <w:jc w:val="left"/>
              <w:rPr>
                <w:sz w:val="18"/>
                <w:szCs w:val="18"/>
              </w:rPr>
            </w:pPr>
          </w:p>
        </w:tc>
        <w:tc>
          <w:tcPr>
            <w:tcW w:w="1563" w:type="dxa"/>
          </w:tcPr>
          <w:p w14:paraId="2629D36B" w14:textId="112D34C8" w:rsidR="00A87828" w:rsidRPr="001645EB" w:rsidRDefault="00A87828" w:rsidP="00CE4701">
            <w:pPr>
              <w:pStyle w:val="Corpotesto10000"/>
              <w:ind w:left="0"/>
              <w:jc w:val="center"/>
              <w:rPr>
                <w:sz w:val="18"/>
                <w:szCs w:val="18"/>
              </w:rPr>
            </w:pPr>
            <w:r w:rsidRPr="001645EB">
              <w:rPr>
                <w:sz w:val="18"/>
                <w:szCs w:val="18"/>
              </w:rPr>
              <w:t>Aggiornamento</w:t>
            </w:r>
          </w:p>
        </w:tc>
        <w:tc>
          <w:tcPr>
            <w:tcW w:w="4676" w:type="dxa"/>
          </w:tcPr>
          <w:p w14:paraId="2DA0733C" w14:textId="0CE72256" w:rsidR="00A87828" w:rsidRPr="001645EB" w:rsidRDefault="00A87828" w:rsidP="00CE4701">
            <w:pPr>
              <w:rPr>
                <w:sz w:val="18"/>
                <w:szCs w:val="18"/>
              </w:rPr>
            </w:pPr>
            <w:r w:rsidRPr="001645EB">
              <w:rPr>
                <w:sz w:val="18"/>
                <w:szCs w:val="18"/>
              </w:rPr>
              <w:t xml:space="preserve">Aggiornata descrizione parametro </w:t>
            </w:r>
            <w:proofErr w:type="spellStart"/>
            <w:r w:rsidRPr="001645EB">
              <w:rPr>
                <w:sz w:val="18"/>
                <w:szCs w:val="18"/>
              </w:rPr>
              <w:t>SchemeID</w:t>
            </w:r>
            <w:proofErr w:type="spellEnd"/>
            <w:r w:rsidRPr="001645EB">
              <w:rPr>
                <w:sz w:val="18"/>
                <w:szCs w:val="18"/>
              </w:rPr>
              <w:t xml:space="preserve"> di </w:t>
            </w:r>
            <w:proofErr w:type="spellStart"/>
            <w:proofErr w:type="gramStart"/>
            <w:r w:rsidRPr="001645EB">
              <w:rPr>
                <w:sz w:val="18"/>
                <w:szCs w:val="18"/>
              </w:rPr>
              <w:t>sdg:Agent</w:t>
            </w:r>
            <w:proofErr w:type="spellEnd"/>
            <w:proofErr w:type="gramEnd"/>
            <w:r w:rsidRPr="001645EB">
              <w:rPr>
                <w:sz w:val="18"/>
                <w:szCs w:val="18"/>
              </w:rPr>
              <w:t xml:space="preserve"> di </w:t>
            </w:r>
            <w:proofErr w:type="spellStart"/>
            <w:r w:rsidRPr="001645EB">
              <w:rPr>
                <w:sz w:val="18"/>
                <w:szCs w:val="18"/>
              </w:rPr>
              <w:t>ErrorProvider</w:t>
            </w:r>
            <w:proofErr w:type="spellEnd"/>
            <w:r w:rsidRPr="001645EB">
              <w:rPr>
                <w:sz w:val="18"/>
                <w:szCs w:val="18"/>
              </w:rPr>
              <w:t xml:space="preserve"> nel paragrafo 3.7.2</w:t>
            </w:r>
          </w:p>
        </w:tc>
      </w:tr>
      <w:tr w:rsidR="001741AD" w:rsidRPr="001645EB" w14:paraId="08BD2729" w14:textId="77777777" w:rsidTr="008D52D9">
        <w:trPr>
          <w:trHeight w:val="186"/>
        </w:trPr>
        <w:tc>
          <w:tcPr>
            <w:tcW w:w="798" w:type="dxa"/>
            <w:vMerge w:val="restart"/>
          </w:tcPr>
          <w:p w14:paraId="534E0760" w14:textId="77777777" w:rsidR="001741AD" w:rsidRPr="001645EB" w:rsidRDefault="001741AD" w:rsidP="00F76FEF">
            <w:pPr>
              <w:pStyle w:val="Corpotesto10000"/>
              <w:ind w:left="0"/>
              <w:rPr>
                <w:sz w:val="18"/>
                <w:szCs w:val="18"/>
              </w:rPr>
            </w:pPr>
            <w:r w:rsidRPr="001645EB">
              <w:rPr>
                <w:sz w:val="18"/>
                <w:szCs w:val="18"/>
              </w:rPr>
              <w:t>3.0.2</w:t>
            </w:r>
          </w:p>
          <w:p w14:paraId="651BAF63" w14:textId="619DEF04" w:rsidR="001741AD" w:rsidRPr="001645EB" w:rsidRDefault="001741AD" w:rsidP="00F76FEF">
            <w:pPr>
              <w:pStyle w:val="Corpotesto10000"/>
              <w:ind w:left="0"/>
              <w:rPr>
                <w:sz w:val="18"/>
                <w:szCs w:val="18"/>
              </w:rPr>
            </w:pPr>
          </w:p>
        </w:tc>
        <w:tc>
          <w:tcPr>
            <w:tcW w:w="2923" w:type="dxa"/>
            <w:vMerge w:val="restart"/>
          </w:tcPr>
          <w:p w14:paraId="72245F6C" w14:textId="60C6DF6D" w:rsidR="001741AD" w:rsidRPr="001645EB" w:rsidRDefault="001741AD" w:rsidP="00F76FEF">
            <w:pPr>
              <w:pStyle w:val="Corpotesto10000"/>
              <w:tabs>
                <w:tab w:val="left" w:pos="892"/>
              </w:tabs>
              <w:ind w:left="0"/>
              <w:jc w:val="left"/>
              <w:rPr>
                <w:sz w:val="18"/>
                <w:szCs w:val="18"/>
              </w:rPr>
            </w:pPr>
            <w:r w:rsidRPr="001645EB">
              <w:rPr>
                <w:sz w:val="18"/>
                <w:szCs w:val="18"/>
              </w:rPr>
              <w:t>3.3 RECUPERO IDPUBLICSERVICE DA CATALOGO DEI SERVIZI IT</w:t>
            </w:r>
          </w:p>
        </w:tc>
        <w:tc>
          <w:tcPr>
            <w:tcW w:w="1563" w:type="dxa"/>
          </w:tcPr>
          <w:p w14:paraId="786DB91A" w14:textId="02E7617F" w:rsidR="001741AD" w:rsidRPr="001645EB" w:rsidRDefault="001741AD" w:rsidP="00F76FEF">
            <w:pPr>
              <w:pStyle w:val="Corpotesto10000"/>
              <w:ind w:left="0"/>
              <w:jc w:val="center"/>
              <w:rPr>
                <w:sz w:val="18"/>
                <w:szCs w:val="18"/>
              </w:rPr>
            </w:pPr>
            <w:r w:rsidRPr="001645EB">
              <w:rPr>
                <w:sz w:val="18"/>
                <w:szCs w:val="18"/>
              </w:rPr>
              <w:t>Aggiornamento</w:t>
            </w:r>
          </w:p>
        </w:tc>
        <w:tc>
          <w:tcPr>
            <w:tcW w:w="4676" w:type="dxa"/>
          </w:tcPr>
          <w:p w14:paraId="246318DA" w14:textId="247552A1" w:rsidR="001741AD" w:rsidRPr="001645EB" w:rsidRDefault="00C431DA" w:rsidP="00F76FEF">
            <w:pPr>
              <w:rPr>
                <w:sz w:val="18"/>
                <w:szCs w:val="18"/>
              </w:rPr>
            </w:pPr>
            <w:r w:rsidRPr="001645EB">
              <w:rPr>
                <w:sz w:val="18"/>
                <w:szCs w:val="18"/>
              </w:rPr>
              <w:t xml:space="preserve">Aggiornata </w:t>
            </w:r>
            <w:r w:rsidR="001741AD" w:rsidRPr="001645EB">
              <w:rPr>
                <w:rFonts w:eastAsia="Trebuchet MS"/>
                <w:sz w:val="18"/>
                <w:szCs w:val="18"/>
              </w:rPr>
              <w:t xml:space="preserve">descrizione </w:t>
            </w:r>
            <w:r w:rsidR="001741AD" w:rsidRPr="001645EB">
              <w:rPr>
                <w:sz w:val="18"/>
                <w:szCs w:val="18"/>
              </w:rPr>
              <w:t>parametro “</w:t>
            </w:r>
            <w:r w:rsidR="001741AD" w:rsidRPr="001645EB">
              <w:rPr>
                <w:rFonts w:eastAsia="Trebuchet MS"/>
                <w:sz w:val="18"/>
                <w:szCs w:val="18"/>
              </w:rPr>
              <w:t>country-code</w:t>
            </w:r>
            <w:r w:rsidR="001741AD" w:rsidRPr="001645EB">
              <w:rPr>
                <w:sz w:val="18"/>
                <w:szCs w:val="18"/>
              </w:rPr>
              <w:t xml:space="preserve">” del body </w:t>
            </w:r>
            <w:proofErr w:type="spellStart"/>
            <w:r w:rsidR="001741AD" w:rsidRPr="001645EB">
              <w:rPr>
                <w:sz w:val="18"/>
                <w:szCs w:val="18"/>
              </w:rPr>
              <w:t>param</w:t>
            </w:r>
            <w:proofErr w:type="spellEnd"/>
            <w:r w:rsidR="001741AD" w:rsidRPr="001645EB">
              <w:rPr>
                <w:rFonts w:eastAsia="Trebuchet MS"/>
                <w:sz w:val="18"/>
                <w:szCs w:val="18"/>
              </w:rPr>
              <w:t xml:space="preserve"> nel paragrafo 3.3.1</w:t>
            </w:r>
          </w:p>
        </w:tc>
      </w:tr>
      <w:tr w:rsidR="00396AC7" w:rsidRPr="001645EB" w14:paraId="026C3E1D" w14:textId="77777777" w:rsidTr="008D52D9">
        <w:trPr>
          <w:trHeight w:val="186"/>
        </w:trPr>
        <w:tc>
          <w:tcPr>
            <w:tcW w:w="798" w:type="dxa"/>
            <w:vMerge/>
          </w:tcPr>
          <w:p w14:paraId="1DB2A081" w14:textId="77777777" w:rsidR="00396AC7" w:rsidRPr="001645EB" w:rsidRDefault="00396AC7" w:rsidP="00396AC7">
            <w:pPr>
              <w:pStyle w:val="Corpotesto10000"/>
              <w:ind w:left="0"/>
              <w:rPr>
                <w:sz w:val="18"/>
                <w:szCs w:val="18"/>
              </w:rPr>
            </w:pPr>
          </w:p>
        </w:tc>
        <w:tc>
          <w:tcPr>
            <w:tcW w:w="2923" w:type="dxa"/>
            <w:vMerge/>
          </w:tcPr>
          <w:p w14:paraId="68C428A3" w14:textId="77777777" w:rsidR="00396AC7" w:rsidRPr="001645EB" w:rsidRDefault="00396AC7" w:rsidP="00396AC7">
            <w:pPr>
              <w:pStyle w:val="Corpotesto10000"/>
              <w:tabs>
                <w:tab w:val="left" w:pos="892"/>
              </w:tabs>
              <w:ind w:left="0"/>
              <w:jc w:val="left"/>
              <w:rPr>
                <w:sz w:val="18"/>
                <w:szCs w:val="18"/>
              </w:rPr>
            </w:pPr>
          </w:p>
        </w:tc>
        <w:tc>
          <w:tcPr>
            <w:tcW w:w="1563" w:type="dxa"/>
          </w:tcPr>
          <w:p w14:paraId="4857E2C3" w14:textId="4AC8C667" w:rsidR="00396AC7" w:rsidRPr="001645EB" w:rsidRDefault="00396AC7" w:rsidP="00396AC7">
            <w:pPr>
              <w:pStyle w:val="Corpotesto10000"/>
              <w:ind w:left="0"/>
              <w:jc w:val="center"/>
              <w:rPr>
                <w:sz w:val="18"/>
                <w:szCs w:val="18"/>
              </w:rPr>
            </w:pPr>
            <w:r w:rsidRPr="001645EB">
              <w:rPr>
                <w:sz w:val="18"/>
                <w:szCs w:val="18"/>
              </w:rPr>
              <w:t>Aggiornamento</w:t>
            </w:r>
          </w:p>
        </w:tc>
        <w:tc>
          <w:tcPr>
            <w:tcW w:w="4676" w:type="dxa"/>
          </w:tcPr>
          <w:p w14:paraId="6EA31BBE" w14:textId="6014FEA5" w:rsidR="00396AC7" w:rsidRPr="001645EB" w:rsidRDefault="00C431DA" w:rsidP="00396AC7">
            <w:pPr>
              <w:rPr>
                <w:rFonts w:eastAsia="Trebuchet MS"/>
                <w:sz w:val="18"/>
                <w:szCs w:val="18"/>
              </w:rPr>
            </w:pPr>
            <w:r w:rsidRPr="001645EB">
              <w:rPr>
                <w:sz w:val="18"/>
                <w:szCs w:val="18"/>
              </w:rPr>
              <w:t xml:space="preserve">Aggiornata </w:t>
            </w:r>
            <w:r w:rsidR="00396AC7" w:rsidRPr="001645EB">
              <w:rPr>
                <w:rFonts w:eastAsia="Trebuchet MS"/>
                <w:sz w:val="18"/>
                <w:szCs w:val="18"/>
              </w:rPr>
              <w:t xml:space="preserve">descrizione </w:t>
            </w:r>
            <w:r w:rsidR="00396AC7" w:rsidRPr="001645EB">
              <w:rPr>
                <w:sz w:val="18"/>
                <w:szCs w:val="18"/>
              </w:rPr>
              <w:t>parametro “</w:t>
            </w:r>
            <w:r w:rsidR="00396AC7" w:rsidRPr="001645EB">
              <w:rPr>
                <w:rFonts w:eastAsia="Trebuchet MS"/>
                <w:sz w:val="18"/>
                <w:szCs w:val="18"/>
              </w:rPr>
              <w:t>jurisdiction-admin-l2</w:t>
            </w:r>
            <w:r w:rsidR="00396AC7" w:rsidRPr="001645EB">
              <w:rPr>
                <w:sz w:val="18"/>
                <w:szCs w:val="18"/>
              </w:rPr>
              <w:t xml:space="preserve">” del body </w:t>
            </w:r>
            <w:proofErr w:type="spellStart"/>
            <w:r w:rsidR="00396AC7" w:rsidRPr="001645EB">
              <w:rPr>
                <w:sz w:val="18"/>
                <w:szCs w:val="18"/>
              </w:rPr>
              <w:t>param</w:t>
            </w:r>
            <w:proofErr w:type="spellEnd"/>
            <w:r w:rsidR="00396AC7" w:rsidRPr="001645EB">
              <w:rPr>
                <w:rFonts w:eastAsia="Trebuchet MS"/>
                <w:sz w:val="18"/>
                <w:szCs w:val="18"/>
              </w:rPr>
              <w:t xml:space="preserve"> nel paragrafo 3.3.1</w:t>
            </w:r>
          </w:p>
        </w:tc>
      </w:tr>
      <w:tr w:rsidR="00396AC7" w:rsidRPr="001645EB" w14:paraId="3CA41D81" w14:textId="77777777" w:rsidTr="008D52D9">
        <w:trPr>
          <w:trHeight w:val="186"/>
        </w:trPr>
        <w:tc>
          <w:tcPr>
            <w:tcW w:w="798" w:type="dxa"/>
            <w:vMerge/>
          </w:tcPr>
          <w:p w14:paraId="69F617CE" w14:textId="77777777" w:rsidR="00396AC7" w:rsidRPr="001645EB" w:rsidRDefault="00396AC7" w:rsidP="00396AC7">
            <w:pPr>
              <w:pStyle w:val="Corpotesto10000"/>
              <w:ind w:left="0"/>
              <w:rPr>
                <w:sz w:val="18"/>
                <w:szCs w:val="18"/>
              </w:rPr>
            </w:pPr>
          </w:p>
        </w:tc>
        <w:tc>
          <w:tcPr>
            <w:tcW w:w="2923" w:type="dxa"/>
            <w:vMerge/>
          </w:tcPr>
          <w:p w14:paraId="20FC1C5E" w14:textId="77777777" w:rsidR="00396AC7" w:rsidRPr="001645EB" w:rsidRDefault="00396AC7" w:rsidP="00396AC7">
            <w:pPr>
              <w:pStyle w:val="Corpotesto10000"/>
              <w:tabs>
                <w:tab w:val="left" w:pos="892"/>
              </w:tabs>
              <w:ind w:left="0"/>
              <w:jc w:val="left"/>
              <w:rPr>
                <w:sz w:val="18"/>
                <w:szCs w:val="18"/>
              </w:rPr>
            </w:pPr>
          </w:p>
        </w:tc>
        <w:tc>
          <w:tcPr>
            <w:tcW w:w="1563" w:type="dxa"/>
          </w:tcPr>
          <w:p w14:paraId="02D91686" w14:textId="562F4C2D" w:rsidR="00396AC7" w:rsidRPr="001645EB" w:rsidRDefault="00396AC7" w:rsidP="00396AC7">
            <w:pPr>
              <w:pStyle w:val="Corpotesto10000"/>
              <w:ind w:left="0"/>
              <w:jc w:val="center"/>
              <w:rPr>
                <w:sz w:val="18"/>
                <w:szCs w:val="18"/>
              </w:rPr>
            </w:pPr>
            <w:r w:rsidRPr="001645EB">
              <w:rPr>
                <w:sz w:val="18"/>
                <w:szCs w:val="18"/>
              </w:rPr>
              <w:t>Aggiornamento</w:t>
            </w:r>
          </w:p>
        </w:tc>
        <w:tc>
          <w:tcPr>
            <w:tcW w:w="4676" w:type="dxa"/>
          </w:tcPr>
          <w:p w14:paraId="5D41B405" w14:textId="7DCFBD62" w:rsidR="00396AC7" w:rsidRPr="001645EB" w:rsidRDefault="00C431DA" w:rsidP="00396AC7">
            <w:pPr>
              <w:rPr>
                <w:rFonts w:eastAsia="Trebuchet MS"/>
                <w:sz w:val="18"/>
                <w:szCs w:val="18"/>
              </w:rPr>
            </w:pPr>
            <w:r w:rsidRPr="001645EB">
              <w:rPr>
                <w:sz w:val="18"/>
                <w:szCs w:val="18"/>
              </w:rPr>
              <w:t xml:space="preserve">Aggiornata </w:t>
            </w:r>
            <w:r w:rsidR="00396AC7" w:rsidRPr="001645EB">
              <w:rPr>
                <w:rFonts w:eastAsia="Trebuchet MS"/>
                <w:sz w:val="18"/>
                <w:szCs w:val="18"/>
              </w:rPr>
              <w:t xml:space="preserve">descrizione </w:t>
            </w:r>
            <w:r w:rsidR="00396AC7" w:rsidRPr="001645EB">
              <w:rPr>
                <w:sz w:val="18"/>
                <w:szCs w:val="18"/>
              </w:rPr>
              <w:t>parametro “</w:t>
            </w:r>
            <w:r w:rsidR="00396AC7" w:rsidRPr="001645EB">
              <w:rPr>
                <w:rFonts w:eastAsia="Trebuchet MS"/>
                <w:sz w:val="18"/>
                <w:szCs w:val="18"/>
              </w:rPr>
              <w:t>jurisdiction-admin-l3</w:t>
            </w:r>
            <w:r w:rsidR="00396AC7" w:rsidRPr="001645EB">
              <w:rPr>
                <w:sz w:val="18"/>
                <w:szCs w:val="18"/>
              </w:rPr>
              <w:t xml:space="preserve">” del body </w:t>
            </w:r>
            <w:proofErr w:type="spellStart"/>
            <w:r w:rsidR="00396AC7" w:rsidRPr="001645EB">
              <w:rPr>
                <w:sz w:val="18"/>
                <w:szCs w:val="18"/>
              </w:rPr>
              <w:t>param</w:t>
            </w:r>
            <w:proofErr w:type="spellEnd"/>
            <w:r w:rsidR="00396AC7" w:rsidRPr="001645EB">
              <w:rPr>
                <w:rFonts w:eastAsia="Trebuchet MS"/>
                <w:sz w:val="18"/>
                <w:szCs w:val="18"/>
              </w:rPr>
              <w:t xml:space="preserve"> nel paragrafo 3.3.1</w:t>
            </w:r>
          </w:p>
        </w:tc>
      </w:tr>
      <w:tr w:rsidR="001741AD" w:rsidRPr="001645EB" w14:paraId="30F01071" w14:textId="77777777" w:rsidTr="008D52D9">
        <w:trPr>
          <w:trHeight w:val="186"/>
        </w:trPr>
        <w:tc>
          <w:tcPr>
            <w:tcW w:w="798" w:type="dxa"/>
            <w:vMerge/>
          </w:tcPr>
          <w:p w14:paraId="7907C7B2" w14:textId="77777777" w:rsidR="001741AD" w:rsidRPr="001645EB" w:rsidRDefault="001741AD" w:rsidP="00E7218F">
            <w:pPr>
              <w:pStyle w:val="Corpotesto10000"/>
              <w:ind w:left="0"/>
              <w:rPr>
                <w:sz w:val="18"/>
                <w:szCs w:val="18"/>
              </w:rPr>
            </w:pPr>
          </w:p>
        </w:tc>
        <w:tc>
          <w:tcPr>
            <w:tcW w:w="2923" w:type="dxa"/>
            <w:vMerge/>
          </w:tcPr>
          <w:p w14:paraId="3A84ED61" w14:textId="77777777" w:rsidR="001741AD" w:rsidRPr="001645EB" w:rsidRDefault="001741AD" w:rsidP="00E7218F">
            <w:pPr>
              <w:pStyle w:val="Corpotesto10000"/>
              <w:tabs>
                <w:tab w:val="left" w:pos="892"/>
              </w:tabs>
              <w:ind w:left="0"/>
              <w:jc w:val="left"/>
              <w:rPr>
                <w:sz w:val="18"/>
                <w:szCs w:val="18"/>
              </w:rPr>
            </w:pPr>
          </w:p>
        </w:tc>
        <w:tc>
          <w:tcPr>
            <w:tcW w:w="1563" w:type="dxa"/>
          </w:tcPr>
          <w:p w14:paraId="18936381" w14:textId="310D34D1" w:rsidR="001741AD" w:rsidRPr="001645EB" w:rsidRDefault="001741AD" w:rsidP="00E7218F">
            <w:pPr>
              <w:pStyle w:val="Corpotesto10000"/>
              <w:ind w:left="0"/>
              <w:jc w:val="center"/>
              <w:rPr>
                <w:sz w:val="18"/>
                <w:szCs w:val="18"/>
              </w:rPr>
            </w:pPr>
            <w:r w:rsidRPr="001645EB">
              <w:rPr>
                <w:sz w:val="18"/>
                <w:szCs w:val="18"/>
              </w:rPr>
              <w:t>Aggiornamento</w:t>
            </w:r>
          </w:p>
        </w:tc>
        <w:tc>
          <w:tcPr>
            <w:tcW w:w="4676" w:type="dxa"/>
          </w:tcPr>
          <w:p w14:paraId="695D075B" w14:textId="25A16744" w:rsidR="001741AD" w:rsidRPr="001645EB" w:rsidRDefault="00C431DA" w:rsidP="00E7218F">
            <w:pPr>
              <w:rPr>
                <w:sz w:val="18"/>
                <w:szCs w:val="18"/>
              </w:rPr>
            </w:pPr>
            <w:r w:rsidRPr="001645EB">
              <w:rPr>
                <w:sz w:val="18"/>
                <w:szCs w:val="18"/>
              </w:rPr>
              <w:t xml:space="preserve">Aggiornata </w:t>
            </w:r>
            <w:r w:rsidR="001741AD" w:rsidRPr="001645EB">
              <w:rPr>
                <w:sz w:val="18"/>
                <w:szCs w:val="18"/>
              </w:rPr>
              <w:t>descrizione parametro “</w:t>
            </w:r>
            <w:proofErr w:type="gramStart"/>
            <w:r w:rsidR="001741AD" w:rsidRPr="001645EB">
              <w:rPr>
                <w:rFonts w:cstheme="minorHAnsi"/>
                <w:sz w:val="18"/>
                <w:szCs w:val="18"/>
                <w:lang w:bidi="en-US"/>
              </w:rPr>
              <w:t>sdg</w:t>
            </w:r>
            <w:r w:rsidR="001741AD" w:rsidRPr="001645EB">
              <w:rPr>
                <w:rFonts w:cstheme="minorHAnsi"/>
                <w:sz w:val="18"/>
                <w:szCs w:val="18"/>
                <w:lang w:eastAsia="en-US"/>
              </w:rPr>
              <w:t>:AdminUnitLevel</w:t>
            </w:r>
            <w:proofErr w:type="gramEnd"/>
            <w:r w:rsidR="001741AD" w:rsidRPr="001645EB">
              <w:rPr>
                <w:rFonts w:cstheme="minorHAnsi"/>
                <w:sz w:val="18"/>
                <w:szCs w:val="18"/>
                <w:lang w:eastAsia="en-US"/>
              </w:rPr>
              <w:t xml:space="preserve">1” del nodo padre </w:t>
            </w:r>
            <w:proofErr w:type="spellStart"/>
            <w:r w:rsidR="001741AD" w:rsidRPr="001645EB">
              <w:rPr>
                <w:rFonts w:cstheme="minorHAnsi"/>
                <w:sz w:val="18"/>
                <w:szCs w:val="18"/>
                <w:lang w:eastAsia="en-US"/>
              </w:rPr>
              <w:t>RelatedTo</w:t>
            </w:r>
            <w:proofErr w:type="spellEnd"/>
            <w:r w:rsidR="001741AD" w:rsidRPr="001645EB">
              <w:rPr>
                <w:rFonts w:cstheme="minorHAnsi"/>
                <w:sz w:val="18"/>
                <w:szCs w:val="18"/>
                <w:lang w:eastAsia="en-US"/>
              </w:rPr>
              <w:t xml:space="preserve"> nel paragrafo 3.3.1</w:t>
            </w:r>
          </w:p>
        </w:tc>
      </w:tr>
      <w:tr w:rsidR="001741AD" w:rsidRPr="001645EB" w14:paraId="732B7A55" w14:textId="77777777" w:rsidTr="008D52D9">
        <w:trPr>
          <w:trHeight w:val="186"/>
        </w:trPr>
        <w:tc>
          <w:tcPr>
            <w:tcW w:w="798" w:type="dxa"/>
            <w:vMerge/>
          </w:tcPr>
          <w:p w14:paraId="19D7DF10" w14:textId="77777777" w:rsidR="001741AD" w:rsidRPr="001645EB" w:rsidRDefault="001741AD" w:rsidP="00E7218F">
            <w:pPr>
              <w:pStyle w:val="Corpotesto10000"/>
              <w:ind w:left="0"/>
              <w:rPr>
                <w:sz w:val="18"/>
                <w:szCs w:val="18"/>
              </w:rPr>
            </w:pPr>
          </w:p>
        </w:tc>
        <w:tc>
          <w:tcPr>
            <w:tcW w:w="2923" w:type="dxa"/>
            <w:vMerge w:val="restart"/>
          </w:tcPr>
          <w:p w14:paraId="0995346B" w14:textId="0309C007" w:rsidR="001741AD" w:rsidRPr="00FB4E37" w:rsidRDefault="001741AD" w:rsidP="00E7218F">
            <w:pPr>
              <w:pStyle w:val="Corpotesto10000"/>
              <w:tabs>
                <w:tab w:val="left" w:pos="892"/>
              </w:tabs>
              <w:ind w:left="0"/>
              <w:jc w:val="left"/>
              <w:rPr>
                <w:sz w:val="18"/>
                <w:szCs w:val="18"/>
                <w:lang w:val="en-US"/>
              </w:rPr>
            </w:pPr>
            <w:r w:rsidRPr="00FB4E37">
              <w:rPr>
                <w:sz w:val="18"/>
                <w:szCs w:val="18"/>
                <w:lang w:val="en-US"/>
              </w:rPr>
              <w:t>3.4 RECUPERO REQUIREMENTLIST DA EVIDENCE BROKER IT</w:t>
            </w:r>
          </w:p>
        </w:tc>
        <w:tc>
          <w:tcPr>
            <w:tcW w:w="1563" w:type="dxa"/>
          </w:tcPr>
          <w:p w14:paraId="3C08AAEA" w14:textId="15E4CB2C" w:rsidR="001741AD" w:rsidRPr="001645EB" w:rsidRDefault="00DE354C" w:rsidP="00E7218F">
            <w:pPr>
              <w:pStyle w:val="Corpotesto10000"/>
              <w:ind w:left="0"/>
              <w:jc w:val="center"/>
              <w:rPr>
                <w:sz w:val="18"/>
                <w:szCs w:val="18"/>
              </w:rPr>
            </w:pPr>
            <w:r w:rsidRPr="001645EB">
              <w:rPr>
                <w:sz w:val="18"/>
                <w:szCs w:val="18"/>
              </w:rPr>
              <w:t>Aggiornamento</w:t>
            </w:r>
          </w:p>
        </w:tc>
        <w:tc>
          <w:tcPr>
            <w:tcW w:w="4676" w:type="dxa"/>
          </w:tcPr>
          <w:p w14:paraId="339195C5" w14:textId="6ADB3183" w:rsidR="001741AD" w:rsidRPr="001645EB" w:rsidRDefault="00C431DA" w:rsidP="00E7218F">
            <w:pPr>
              <w:rPr>
                <w:sz w:val="18"/>
                <w:szCs w:val="18"/>
              </w:rPr>
            </w:pPr>
            <w:r w:rsidRPr="001645EB">
              <w:rPr>
                <w:sz w:val="18"/>
                <w:szCs w:val="18"/>
              </w:rPr>
              <w:t xml:space="preserve">Aggiornata </w:t>
            </w:r>
            <w:r w:rsidR="00DE354C" w:rsidRPr="001645EB">
              <w:rPr>
                <w:rFonts w:eastAsia="Trebuchet MS"/>
                <w:sz w:val="18"/>
                <w:szCs w:val="18"/>
              </w:rPr>
              <w:t xml:space="preserve">descrizione </w:t>
            </w:r>
            <w:r w:rsidR="00DE354C" w:rsidRPr="001645EB">
              <w:rPr>
                <w:sz w:val="18"/>
                <w:szCs w:val="18"/>
              </w:rPr>
              <w:t>parametro “</w:t>
            </w:r>
            <w:r w:rsidR="00DE354C" w:rsidRPr="001645EB">
              <w:rPr>
                <w:rFonts w:eastAsia="Trebuchet MS"/>
                <w:sz w:val="18"/>
                <w:szCs w:val="18"/>
              </w:rPr>
              <w:t>jurisdiction-admin-l2</w:t>
            </w:r>
            <w:r w:rsidR="00DE354C" w:rsidRPr="001645EB">
              <w:rPr>
                <w:sz w:val="18"/>
                <w:szCs w:val="18"/>
              </w:rPr>
              <w:t xml:space="preserve">” del body </w:t>
            </w:r>
            <w:proofErr w:type="spellStart"/>
            <w:r w:rsidR="00DE354C" w:rsidRPr="001645EB">
              <w:rPr>
                <w:sz w:val="18"/>
                <w:szCs w:val="18"/>
              </w:rPr>
              <w:t>param</w:t>
            </w:r>
            <w:proofErr w:type="spellEnd"/>
            <w:r w:rsidR="00DE354C" w:rsidRPr="001645EB">
              <w:rPr>
                <w:rFonts w:eastAsia="Trebuchet MS"/>
                <w:sz w:val="18"/>
                <w:szCs w:val="18"/>
              </w:rPr>
              <w:t xml:space="preserve"> nel paragrafo 3.4.1</w:t>
            </w:r>
          </w:p>
        </w:tc>
      </w:tr>
      <w:tr w:rsidR="00DE354C" w:rsidRPr="001645EB" w14:paraId="154D389C" w14:textId="77777777" w:rsidTr="008D52D9">
        <w:trPr>
          <w:trHeight w:val="186"/>
        </w:trPr>
        <w:tc>
          <w:tcPr>
            <w:tcW w:w="798" w:type="dxa"/>
            <w:vMerge/>
          </w:tcPr>
          <w:p w14:paraId="5F93D9E5" w14:textId="77777777" w:rsidR="00DE354C" w:rsidRPr="001645EB" w:rsidRDefault="00DE354C" w:rsidP="00DE354C">
            <w:pPr>
              <w:pStyle w:val="Corpotesto10000"/>
              <w:ind w:left="0"/>
              <w:rPr>
                <w:sz w:val="18"/>
                <w:szCs w:val="18"/>
              </w:rPr>
            </w:pPr>
          </w:p>
        </w:tc>
        <w:tc>
          <w:tcPr>
            <w:tcW w:w="2923" w:type="dxa"/>
            <w:vMerge/>
          </w:tcPr>
          <w:p w14:paraId="461B1C6E" w14:textId="77777777" w:rsidR="00DE354C" w:rsidRPr="001645EB" w:rsidRDefault="00DE354C" w:rsidP="00DE354C">
            <w:pPr>
              <w:pStyle w:val="Corpotesto10000"/>
              <w:tabs>
                <w:tab w:val="left" w:pos="892"/>
              </w:tabs>
              <w:ind w:left="0"/>
              <w:jc w:val="left"/>
              <w:rPr>
                <w:sz w:val="18"/>
                <w:szCs w:val="18"/>
              </w:rPr>
            </w:pPr>
          </w:p>
        </w:tc>
        <w:tc>
          <w:tcPr>
            <w:tcW w:w="1563" w:type="dxa"/>
          </w:tcPr>
          <w:p w14:paraId="191E7391" w14:textId="4F0FDC2B" w:rsidR="00DE354C" w:rsidRPr="001645EB" w:rsidRDefault="00DE354C" w:rsidP="00DE354C">
            <w:pPr>
              <w:pStyle w:val="Corpotesto10000"/>
              <w:ind w:left="0"/>
              <w:jc w:val="center"/>
              <w:rPr>
                <w:sz w:val="18"/>
                <w:szCs w:val="18"/>
              </w:rPr>
            </w:pPr>
            <w:r w:rsidRPr="001645EB">
              <w:rPr>
                <w:sz w:val="18"/>
                <w:szCs w:val="18"/>
              </w:rPr>
              <w:t>Aggiornamento</w:t>
            </w:r>
          </w:p>
        </w:tc>
        <w:tc>
          <w:tcPr>
            <w:tcW w:w="4676" w:type="dxa"/>
          </w:tcPr>
          <w:p w14:paraId="40443FB7" w14:textId="13CB0F2C" w:rsidR="00DE354C" w:rsidRPr="001645EB" w:rsidRDefault="00C431DA" w:rsidP="00DE354C">
            <w:pPr>
              <w:rPr>
                <w:sz w:val="18"/>
                <w:szCs w:val="18"/>
              </w:rPr>
            </w:pPr>
            <w:r w:rsidRPr="001645EB">
              <w:rPr>
                <w:sz w:val="18"/>
                <w:szCs w:val="18"/>
              </w:rPr>
              <w:t xml:space="preserve">Aggiornata </w:t>
            </w:r>
            <w:r w:rsidR="00DE354C" w:rsidRPr="001645EB">
              <w:rPr>
                <w:rFonts w:eastAsia="Trebuchet MS"/>
                <w:sz w:val="18"/>
                <w:szCs w:val="18"/>
              </w:rPr>
              <w:t xml:space="preserve">descrizione </w:t>
            </w:r>
            <w:r w:rsidR="00DE354C" w:rsidRPr="001645EB">
              <w:rPr>
                <w:sz w:val="18"/>
                <w:szCs w:val="18"/>
              </w:rPr>
              <w:t>parametro “</w:t>
            </w:r>
            <w:r w:rsidR="00DE354C" w:rsidRPr="001645EB">
              <w:rPr>
                <w:rFonts w:eastAsia="Trebuchet MS"/>
                <w:sz w:val="18"/>
                <w:szCs w:val="18"/>
              </w:rPr>
              <w:t>jurisdiction-admin-l3</w:t>
            </w:r>
            <w:r w:rsidR="00DE354C" w:rsidRPr="001645EB">
              <w:rPr>
                <w:sz w:val="18"/>
                <w:szCs w:val="18"/>
              </w:rPr>
              <w:t xml:space="preserve">” del body </w:t>
            </w:r>
            <w:proofErr w:type="spellStart"/>
            <w:r w:rsidR="00DE354C" w:rsidRPr="001645EB">
              <w:rPr>
                <w:sz w:val="18"/>
                <w:szCs w:val="18"/>
              </w:rPr>
              <w:t>param</w:t>
            </w:r>
            <w:proofErr w:type="spellEnd"/>
            <w:r w:rsidR="00DE354C" w:rsidRPr="001645EB">
              <w:rPr>
                <w:rFonts w:eastAsia="Trebuchet MS"/>
                <w:sz w:val="18"/>
                <w:szCs w:val="18"/>
              </w:rPr>
              <w:t xml:space="preserve"> nel paragrafo 3.4.1</w:t>
            </w:r>
          </w:p>
        </w:tc>
      </w:tr>
      <w:tr w:rsidR="00DE354C" w:rsidRPr="001645EB" w14:paraId="595CBED5" w14:textId="77777777" w:rsidTr="008D52D9">
        <w:trPr>
          <w:trHeight w:val="186"/>
        </w:trPr>
        <w:tc>
          <w:tcPr>
            <w:tcW w:w="798" w:type="dxa"/>
            <w:vMerge/>
          </w:tcPr>
          <w:p w14:paraId="4E816614" w14:textId="77777777" w:rsidR="00DE354C" w:rsidRPr="001645EB" w:rsidRDefault="00DE354C" w:rsidP="00DE354C">
            <w:pPr>
              <w:pStyle w:val="Corpotesto10000"/>
              <w:ind w:left="0"/>
              <w:rPr>
                <w:sz w:val="18"/>
                <w:szCs w:val="18"/>
              </w:rPr>
            </w:pPr>
          </w:p>
        </w:tc>
        <w:tc>
          <w:tcPr>
            <w:tcW w:w="2923" w:type="dxa"/>
            <w:vMerge/>
          </w:tcPr>
          <w:p w14:paraId="5535E9F3" w14:textId="77777777" w:rsidR="00DE354C" w:rsidRPr="001645EB" w:rsidRDefault="00DE354C" w:rsidP="00DE354C">
            <w:pPr>
              <w:pStyle w:val="Corpotesto10000"/>
              <w:tabs>
                <w:tab w:val="left" w:pos="892"/>
              </w:tabs>
              <w:ind w:left="0"/>
              <w:jc w:val="left"/>
              <w:rPr>
                <w:sz w:val="18"/>
                <w:szCs w:val="18"/>
              </w:rPr>
            </w:pPr>
          </w:p>
        </w:tc>
        <w:tc>
          <w:tcPr>
            <w:tcW w:w="1563" w:type="dxa"/>
          </w:tcPr>
          <w:p w14:paraId="105D0392" w14:textId="1A8035B4" w:rsidR="00DE354C" w:rsidRPr="001645EB" w:rsidRDefault="00DE354C" w:rsidP="00DE354C">
            <w:pPr>
              <w:pStyle w:val="Corpotesto10000"/>
              <w:ind w:left="0"/>
              <w:jc w:val="center"/>
              <w:rPr>
                <w:sz w:val="18"/>
                <w:szCs w:val="18"/>
              </w:rPr>
            </w:pPr>
            <w:r w:rsidRPr="001645EB">
              <w:rPr>
                <w:sz w:val="18"/>
                <w:szCs w:val="18"/>
              </w:rPr>
              <w:t>Aggiornamento</w:t>
            </w:r>
          </w:p>
        </w:tc>
        <w:tc>
          <w:tcPr>
            <w:tcW w:w="4676" w:type="dxa"/>
          </w:tcPr>
          <w:p w14:paraId="5B5EA7EB" w14:textId="7011C49A" w:rsidR="00DE354C" w:rsidRPr="001645EB" w:rsidRDefault="00C431DA" w:rsidP="00DE354C">
            <w:pPr>
              <w:rPr>
                <w:sz w:val="18"/>
                <w:szCs w:val="18"/>
              </w:rPr>
            </w:pPr>
            <w:r w:rsidRPr="001645EB">
              <w:rPr>
                <w:sz w:val="18"/>
                <w:szCs w:val="18"/>
              </w:rPr>
              <w:t xml:space="preserve">Aggiornata </w:t>
            </w:r>
            <w:r w:rsidR="00DE354C" w:rsidRPr="001645EB">
              <w:rPr>
                <w:sz w:val="18"/>
                <w:szCs w:val="18"/>
              </w:rPr>
              <w:t>descrizione parametro “</w:t>
            </w:r>
            <w:proofErr w:type="gramStart"/>
            <w:r w:rsidR="00DE354C" w:rsidRPr="001645EB">
              <w:rPr>
                <w:rFonts w:cstheme="minorHAnsi"/>
                <w:sz w:val="18"/>
                <w:szCs w:val="18"/>
                <w:lang w:bidi="en-US"/>
              </w:rPr>
              <w:t>sdg</w:t>
            </w:r>
            <w:r w:rsidR="00DE354C" w:rsidRPr="001645EB">
              <w:rPr>
                <w:rFonts w:cstheme="minorHAnsi"/>
                <w:sz w:val="18"/>
                <w:szCs w:val="18"/>
                <w:lang w:eastAsia="en-US"/>
              </w:rPr>
              <w:t>:AdminUnitLevel</w:t>
            </w:r>
            <w:proofErr w:type="gramEnd"/>
            <w:r w:rsidR="00DE354C" w:rsidRPr="001645EB">
              <w:rPr>
                <w:rFonts w:cstheme="minorHAnsi"/>
                <w:sz w:val="18"/>
                <w:szCs w:val="18"/>
                <w:lang w:eastAsia="en-US"/>
              </w:rPr>
              <w:t xml:space="preserve">1” del nodo padre </w:t>
            </w:r>
            <w:proofErr w:type="spellStart"/>
            <w:r w:rsidR="00DE354C" w:rsidRPr="001645EB">
              <w:rPr>
                <w:rFonts w:cstheme="minorHAnsi"/>
                <w:sz w:val="18"/>
                <w:szCs w:val="18"/>
                <w:lang w:eastAsia="en-US"/>
              </w:rPr>
              <w:t>RelatedTo</w:t>
            </w:r>
            <w:proofErr w:type="spellEnd"/>
            <w:r w:rsidR="00DE354C" w:rsidRPr="001645EB">
              <w:rPr>
                <w:rFonts w:cstheme="minorHAnsi"/>
                <w:sz w:val="18"/>
                <w:szCs w:val="18"/>
                <w:lang w:eastAsia="en-US"/>
              </w:rPr>
              <w:t xml:space="preserve"> nel paragrafo 3.4.1</w:t>
            </w:r>
          </w:p>
        </w:tc>
      </w:tr>
      <w:tr w:rsidR="001741AD" w:rsidRPr="001645EB" w14:paraId="6E10B4F4" w14:textId="77777777" w:rsidTr="008D52D9">
        <w:trPr>
          <w:trHeight w:val="186"/>
        </w:trPr>
        <w:tc>
          <w:tcPr>
            <w:tcW w:w="798" w:type="dxa"/>
            <w:vMerge/>
          </w:tcPr>
          <w:p w14:paraId="2704939A" w14:textId="77777777" w:rsidR="001741AD" w:rsidRPr="001645EB" w:rsidRDefault="001741AD" w:rsidP="00E7218F">
            <w:pPr>
              <w:pStyle w:val="Corpotesto10000"/>
              <w:ind w:left="0"/>
              <w:rPr>
                <w:sz w:val="18"/>
                <w:szCs w:val="18"/>
              </w:rPr>
            </w:pPr>
          </w:p>
        </w:tc>
        <w:tc>
          <w:tcPr>
            <w:tcW w:w="2923" w:type="dxa"/>
            <w:vMerge/>
          </w:tcPr>
          <w:p w14:paraId="759F47D2" w14:textId="77777777" w:rsidR="001741AD" w:rsidRPr="001645EB" w:rsidRDefault="001741AD" w:rsidP="00E7218F">
            <w:pPr>
              <w:pStyle w:val="Corpotesto10000"/>
              <w:tabs>
                <w:tab w:val="left" w:pos="892"/>
              </w:tabs>
              <w:ind w:left="0"/>
              <w:jc w:val="left"/>
              <w:rPr>
                <w:sz w:val="18"/>
                <w:szCs w:val="18"/>
              </w:rPr>
            </w:pPr>
          </w:p>
        </w:tc>
        <w:tc>
          <w:tcPr>
            <w:tcW w:w="1563" w:type="dxa"/>
          </w:tcPr>
          <w:p w14:paraId="7A934211" w14:textId="312916A6" w:rsidR="001741AD" w:rsidRPr="001645EB" w:rsidRDefault="001741AD" w:rsidP="00E7218F">
            <w:pPr>
              <w:pStyle w:val="Corpotesto10000"/>
              <w:ind w:left="0"/>
              <w:jc w:val="center"/>
              <w:rPr>
                <w:sz w:val="18"/>
                <w:szCs w:val="18"/>
              </w:rPr>
            </w:pPr>
            <w:r w:rsidRPr="001645EB">
              <w:rPr>
                <w:sz w:val="18"/>
                <w:szCs w:val="18"/>
              </w:rPr>
              <w:t>Aggiornamento</w:t>
            </w:r>
          </w:p>
        </w:tc>
        <w:tc>
          <w:tcPr>
            <w:tcW w:w="4676" w:type="dxa"/>
          </w:tcPr>
          <w:p w14:paraId="7E5A6CE6" w14:textId="74B03BEE" w:rsidR="001741AD" w:rsidRPr="001645EB" w:rsidRDefault="00C431DA" w:rsidP="00E7218F">
            <w:pPr>
              <w:rPr>
                <w:sz w:val="18"/>
                <w:szCs w:val="18"/>
              </w:rPr>
            </w:pPr>
            <w:r w:rsidRPr="001645EB">
              <w:rPr>
                <w:sz w:val="18"/>
                <w:szCs w:val="18"/>
              </w:rPr>
              <w:t xml:space="preserve">Aggiornata </w:t>
            </w:r>
            <w:r w:rsidR="001741AD" w:rsidRPr="001645EB">
              <w:rPr>
                <w:sz w:val="18"/>
                <w:szCs w:val="18"/>
              </w:rPr>
              <w:t>descrizione parametro “</w:t>
            </w:r>
            <w:proofErr w:type="gramStart"/>
            <w:r w:rsidR="001741AD" w:rsidRPr="001645EB">
              <w:rPr>
                <w:rFonts w:cstheme="minorHAnsi"/>
                <w:sz w:val="18"/>
                <w:szCs w:val="18"/>
                <w:lang w:bidi="en-US"/>
              </w:rPr>
              <w:t>sdg</w:t>
            </w:r>
            <w:r w:rsidR="001741AD" w:rsidRPr="001645EB">
              <w:rPr>
                <w:rFonts w:cstheme="minorHAnsi"/>
                <w:sz w:val="18"/>
                <w:szCs w:val="18"/>
                <w:lang w:eastAsia="en-US"/>
              </w:rPr>
              <w:t>:AdminUnitLevel</w:t>
            </w:r>
            <w:proofErr w:type="gramEnd"/>
            <w:r w:rsidR="001741AD" w:rsidRPr="001645EB">
              <w:rPr>
                <w:rFonts w:cstheme="minorHAnsi"/>
                <w:sz w:val="18"/>
                <w:szCs w:val="18"/>
                <w:lang w:eastAsia="en-US"/>
              </w:rPr>
              <w:t xml:space="preserve">1” del nodo padre </w:t>
            </w:r>
            <w:proofErr w:type="spellStart"/>
            <w:r w:rsidR="001741AD" w:rsidRPr="001645EB">
              <w:rPr>
                <w:rFonts w:cstheme="minorHAnsi"/>
                <w:sz w:val="18"/>
                <w:szCs w:val="18"/>
                <w:lang w:eastAsia="en-US"/>
              </w:rPr>
              <w:t>EvidenceType</w:t>
            </w:r>
            <w:proofErr w:type="spellEnd"/>
            <w:r w:rsidR="001741AD" w:rsidRPr="001645EB">
              <w:rPr>
                <w:rFonts w:cstheme="minorHAnsi"/>
                <w:sz w:val="18"/>
                <w:szCs w:val="18"/>
                <w:lang w:eastAsia="en-US"/>
              </w:rPr>
              <w:t xml:space="preserve"> nel paragrafo 3.4.1</w:t>
            </w:r>
          </w:p>
        </w:tc>
      </w:tr>
      <w:tr w:rsidR="001741AD" w:rsidRPr="001645EB" w14:paraId="3FD330D5" w14:textId="77777777" w:rsidTr="008D52D9">
        <w:trPr>
          <w:trHeight w:val="186"/>
        </w:trPr>
        <w:tc>
          <w:tcPr>
            <w:tcW w:w="798" w:type="dxa"/>
            <w:vMerge/>
          </w:tcPr>
          <w:p w14:paraId="419C2204" w14:textId="77777777" w:rsidR="001741AD" w:rsidRPr="001645EB" w:rsidRDefault="001741AD" w:rsidP="00E7218F">
            <w:pPr>
              <w:pStyle w:val="Corpotesto10000"/>
              <w:ind w:left="0"/>
              <w:rPr>
                <w:sz w:val="18"/>
                <w:szCs w:val="18"/>
              </w:rPr>
            </w:pPr>
          </w:p>
        </w:tc>
        <w:tc>
          <w:tcPr>
            <w:tcW w:w="2923" w:type="dxa"/>
            <w:vMerge/>
          </w:tcPr>
          <w:p w14:paraId="1DD1D72F" w14:textId="77777777" w:rsidR="001741AD" w:rsidRPr="001645EB" w:rsidRDefault="001741AD" w:rsidP="00E7218F">
            <w:pPr>
              <w:pStyle w:val="Corpotesto10000"/>
              <w:tabs>
                <w:tab w:val="left" w:pos="892"/>
              </w:tabs>
              <w:ind w:left="0"/>
              <w:jc w:val="left"/>
              <w:rPr>
                <w:sz w:val="18"/>
                <w:szCs w:val="18"/>
              </w:rPr>
            </w:pPr>
          </w:p>
        </w:tc>
        <w:tc>
          <w:tcPr>
            <w:tcW w:w="1563" w:type="dxa"/>
          </w:tcPr>
          <w:p w14:paraId="1638F6DA" w14:textId="41E087F4" w:rsidR="001741AD" w:rsidRPr="001645EB" w:rsidRDefault="001741AD" w:rsidP="00E7218F">
            <w:pPr>
              <w:pStyle w:val="Corpotesto10000"/>
              <w:ind w:left="0"/>
              <w:jc w:val="center"/>
              <w:rPr>
                <w:sz w:val="18"/>
                <w:szCs w:val="18"/>
              </w:rPr>
            </w:pPr>
            <w:r w:rsidRPr="001645EB">
              <w:rPr>
                <w:sz w:val="18"/>
                <w:szCs w:val="18"/>
              </w:rPr>
              <w:t>Aggiornamento</w:t>
            </w:r>
          </w:p>
        </w:tc>
        <w:tc>
          <w:tcPr>
            <w:tcW w:w="4676" w:type="dxa"/>
          </w:tcPr>
          <w:p w14:paraId="2262B555" w14:textId="27F8208F" w:rsidR="001741AD" w:rsidRPr="001645EB" w:rsidRDefault="00C431DA" w:rsidP="00E7218F">
            <w:pPr>
              <w:rPr>
                <w:sz w:val="18"/>
                <w:szCs w:val="18"/>
              </w:rPr>
            </w:pPr>
            <w:r w:rsidRPr="001645EB">
              <w:rPr>
                <w:sz w:val="18"/>
                <w:szCs w:val="18"/>
              </w:rPr>
              <w:t xml:space="preserve">Aggiornata </w:t>
            </w:r>
            <w:r w:rsidR="001741AD" w:rsidRPr="001645EB">
              <w:rPr>
                <w:sz w:val="18"/>
                <w:szCs w:val="18"/>
              </w:rPr>
              <w:t>descrizione parametro “</w:t>
            </w:r>
            <w:proofErr w:type="gramStart"/>
            <w:r w:rsidR="001741AD" w:rsidRPr="001645EB">
              <w:rPr>
                <w:rFonts w:cstheme="minorHAnsi"/>
                <w:sz w:val="18"/>
                <w:szCs w:val="18"/>
                <w:lang w:bidi="en-US"/>
              </w:rPr>
              <w:t>sdg</w:t>
            </w:r>
            <w:r w:rsidR="001741AD" w:rsidRPr="001645EB">
              <w:rPr>
                <w:rFonts w:cstheme="minorHAnsi"/>
                <w:sz w:val="18"/>
                <w:szCs w:val="18"/>
                <w:lang w:eastAsia="en-US"/>
              </w:rPr>
              <w:t>:AdminUnitLevel</w:t>
            </w:r>
            <w:proofErr w:type="gramEnd"/>
            <w:r w:rsidR="001741AD" w:rsidRPr="001645EB">
              <w:rPr>
                <w:rFonts w:cstheme="minorHAnsi"/>
                <w:sz w:val="18"/>
                <w:szCs w:val="18"/>
                <w:lang w:eastAsia="en-US"/>
              </w:rPr>
              <w:t xml:space="preserve">1” del nodo padre </w:t>
            </w:r>
            <w:proofErr w:type="spellStart"/>
            <w:r w:rsidR="001741AD" w:rsidRPr="001645EB">
              <w:rPr>
                <w:rFonts w:cstheme="minorHAnsi"/>
                <w:sz w:val="18"/>
                <w:szCs w:val="18"/>
                <w:lang w:eastAsia="en-US"/>
              </w:rPr>
              <w:t>ReferenceFramework</w:t>
            </w:r>
            <w:proofErr w:type="spellEnd"/>
            <w:r w:rsidR="001741AD" w:rsidRPr="001645EB">
              <w:rPr>
                <w:rFonts w:cstheme="minorHAnsi"/>
                <w:sz w:val="18"/>
                <w:szCs w:val="18"/>
                <w:lang w:eastAsia="en-US"/>
              </w:rPr>
              <w:t xml:space="preserve"> nel paragrafo 3.4.1</w:t>
            </w:r>
          </w:p>
        </w:tc>
      </w:tr>
      <w:tr w:rsidR="00FA2FBD" w:rsidRPr="001645EB" w14:paraId="76B3A1AF" w14:textId="77777777" w:rsidTr="008D52D9">
        <w:trPr>
          <w:trHeight w:val="186"/>
        </w:trPr>
        <w:tc>
          <w:tcPr>
            <w:tcW w:w="798" w:type="dxa"/>
            <w:vMerge/>
          </w:tcPr>
          <w:p w14:paraId="6A9BFAD7" w14:textId="77777777" w:rsidR="00FA2FBD" w:rsidRPr="001645EB" w:rsidRDefault="00FA2FBD" w:rsidP="00E7218F">
            <w:pPr>
              <w:pStyle w:val="Corpotesto10000"/>
              <w:ind w:left="0"/>
              <w:rPr>
                <w:sz w:val="18"/>
                <w:szCs w:val="18"/>
              </w:rPr>
            </w:pPr>
          </w:p>
        </w:tc>
        <w:tc>
          <w:tcPr>
            <w:tcW w:w="2923" w:type="dxa"/>
            <w:vMerge w:val="restart"/>
          </w:tcPr>
          <w:p w14:paraId="09C076BF" w14:textId="77777777" w:rsidR="00FA2FBD" w:rsidRPr="001645EB" w:rsidRDefault="00FA2FBD" w:rsidP="00B374EF">
            <w:pPr>
              <w:pStyle w:val="Corpotesto10000"/>
              <w:tabs>
                <w:tab w:val="left" w:pos="892"/>
              </w:tabs>
              <w:ind w:left="0"/>
              <w:jc w:val="left"/>
              <w:rPr>
                <w:sz w:val="18"/>
                <w:szCs w:val="18"/>
              </w:rPr>
            </w:pPr>
            <w:r w:rsidRPr="001645EB">
              <w:rPr>
                <w:sz w:val="18"/>
                <w:szCs w:val="18"/>
              </w:rPr>
              <w:t>3.5 RECUPERO DATASERVICELIST DA DATA SERVICE DIRECTORY IT</w:t>
            </w:r>
          </w:p>
          <w:p w14:paraId="7CF2F699" w14:textId="77777777" w:rsidR="00FA2FBD" w:rsidRPr="001645EB" w:rsidRDefault="00FA2FBD" w:rsidP="00E7218F">
            <w:pPr>
              <w:pStyle w:val="Corpotesto10000"/>
              <w:tabs>
                <w:tab w:val="left" w:pos="892"/>
              </w:tabs>
              <w:ind w:left="0"/>
              <w:jc w:val="left"/>
              <w:rPr>
                <w:sz w:val="18"/>
                <w:szCs w:val="18"/>
              </w:rPr>
            </w:pPr>
          </w:p>
        </w:tc>
        <w:tc>
          <w:tcPr>
            <w:tcW w:w="1563" w:type="dxa"/>
          </w:tcPr>
          <w:p w14:paraId="0FEB4C63" w14:textId="32314580" w:rsidR="00FA2FBD" w:rsidRPr="001645EB" w:rsidRDefault="00FA2FBD" w:rsidP="00E7218F">
            <w:pPr>
              <w:pStyle w:val="Corpotesto10000"/>
              <w:ind w:left="0"/>
              <w:jc w:val="center"/>
              <w:rPr>
                <w:sz w:val="18"/>
                <w:szCs w:val="18"/>
              </w:rPr>
            </w:pPr>
            <w:r w:rsidRPr="001645EB">
              <w:rPr>
                <w:sz w:val="18"/>
                <w:szCs w:val="18"/>
              </w:rPr>
              <w:t>Aggiornamento</w:t>
            </w:r>
          </w:p>
        </w:tc>
        <w:tc>
          <w:tcPr>
            <w:tcW w:w="4676" w:type="dxa"/>
          </w:tcPr>
          <w:p w14:paraId="50DE2EBB" w14:textId="7BBA2329" w:rsidR="00FA2FBD" w:rsidRPr="001645EB" w:rsidRDefault="00C431DA" w:rsidP="00E7218F">
            <w:pPr>
              <w:rPr>
                <w:sz w:val="18"/>
                <w:szCs w:val="18"/>
              </w:rPr>
            </w:pPr>
            <w:r w:rsidRPr="001645EB">
              <w:rPr>
                <w:sz w:val="18"/>
                <w:szCs w:val="18"/>
              </w:rPr>
              <w:t xml:space="preserve">Aggiornata </w:t>
            </w:r>
            <w:r w:rsidR="00FA2FBD" w:rsidRPr="001645EB">
              <w:rPr>
                <w:rFonts w:eastAsia="Trebuchet MS"/>
                <w:sz w:val="18"/>
                <w:szCs w:val="18"/>
              </w:rPr>
              <w:t xml:space="preserve">descrizione </w:t>
            </w:r>
            <w:r w:rsidR="00FA2FBD" w:rsidRPr="001645EB">
              <w:rPr>
                <w:sz w:val="18"/>
                <w:szCs w:val="18"/>
              </w:rPr>
              <w:t>parametro “</w:t>
            </w:r>
            <w:r w:rsidR="00FA2FBD" w:rsidRPr="001645EB">
              <w:rPr>
                <w:rFonts w:eastAsia="Trebuchet MS"/>
                <w:sz w:val="18"/>
                <w:szCs w:val="18"/>
              </w:rPr>
              <w:t>country-code</w:t>
            </w:r>
            <w:r w:rsidR="00FA2FBD" w:rsidRPr="001645EB">
              <w:rPr>
                <w:sz w:val="18"/>
                <w:szCs w:val="18"/>
              </w:rPr>
              <w:t xml:space="preserve">” del body </w:t>
            </w:r>
            <w:proofErr w:type="spellStart"/>
            <w:r w:rsidR="00FA2FBD" w:rsidRPr="001645EB">
              <w:rPr>
                <w:sz w:val="18"/>
                <w:szCs w:val="18"/>
              </w:rPr>
              <w:t>param</w:t>
            </w:r>
            <w:proofErr w:type="spellEnd"/>
            <w:r w:rsidR="00FA2FBD" w:rsidRPr="001645EB">
              <w:rPr>
                <w:rFonts w:eastAsia="Trebuchet MS"/>
                <w:sz w:val="18"/>
                <w:szCs w:val="18"/>
              </w:rPr>
              <w:t xml:space="preserve"> nel paragrafo 3.5.1</w:t>
            </w:r>
          </w:p>
        </w:tc>
      </w:tr>
      <w:tr w:rsidR="00FA2FBD" w:rsidRPr="001645EB" w14:paraId="264EBD58" w14:textId="77777777" w:rsidTr="008D52D9">
        <w:trPr>
          <w:trHeight w:val="186"/>
        </w:trPr>
        <w:tc>
          <w:tcPr>
            <w:tcW w:w="798" w:type="dxa"/>
            <w:vMerge/>
          </w:tcPr>
          <w:p w14:paraId="407D1D80" w14:textId="77777777" w:rsidR="00FA2FBD" w:rsidRPr="001645EB" w:rsidRDefault="00FA2FBD" w:rsidP="00DE354C">
            <w:pPr>
              <w:pStyle w:val="Corpotesto10000"/>
              <w:ind w:left="0"/>
              <w:rPr>
                <w:sz w:val="18"/>
                <w:szCs w:val="18"/>
              </w:rPr>
            </w:pPr>
          </w:p>
        </w:tc>
        <w:tc>
          <w:tcPr>
            <w:tcW w:w="2923" w:type="dxa"/>
            <w:vMerge/>
          </w:tcPr>
          <w:p w14:paraId="1AE19277" w14:textId="77777777" w:rsidR="00FA2FBD" w:rsidRPr="001645EB" w:rsidRDefault="00FA2FBD" w:rsidP="00DE354C">
            <w:pPr>
              <w:pStyle w:val="Corpotesto10000"/>
              <w:tabs>
                <w:tab w:val="left" w:pos="892"/>
              </w:tabs>
              <w:ind w:left="0"/>
              <w:jc w:val="left"/>
              <w:rPr>
                <w:sz w:val="18"/>
                <w:szCs w:val="18"/>
              </w:rPr>
            </w:pPr>
          </w:p>
        </w:tc>
        <w:tc>
          <w:tcPr>
            <w:tcW w:w="1563" w:type="dxa"/>
          </w:tcPr>
          <w:p w14:paraId="5ABCA656" w14:textId="6553AD37" w:rsidR="00FA2FBD" w:rsidRPr="001645EB" w:rsidRDefault="00FA2FBD" w:rsidP="00DE354C">
            <w:pPr>
              <w:pStyle w:val="Corpotesto10000"/>
              <w:ind w:left="0"/>
              <w:jc w:val="center"/>
              <w:rPr>
                <w:sz w:val="18"/>
                <w:szCs w:val="18"/>
              </w:rPr>
            </w:pPr>
            <w:r w:rsidRPr="001645EB">
              <w:rPr>
                <w:sz w:val="18"/>
                <w:szCs w:val="18"/>
              </w:rPr>
              <w:t>Aggiornamento</w:t>
            </w:r>
          </w:p>
        </w:tc>
        <w:tc>
          <w:tcPr>
            <w:tcW w:w="4676" w:type="dxa"/>
          </w:tcPr>
          <w:p w14:paraId="1246198C" w14:textId="73941E73" w:rsidR="00FA2FBD" w:rsidRPr="001645EB" w:rsidRDefault="00C431DA" w:rsidP="00DE354C">
            <w:pPr>
              <w:rPr>
                <w:rFonts w:eastAsia="Trebuchet MS"/>
                <w:sz w:val="18"/>
                <w:szCs w:val="18"/>
              </w:rPr>
            </w:pPr>
            <w:r w:rsidRPr="001645EB">
              <w:rPr>
                <w:sz w:val="18"/>
                <w:szCs w:val="18"/>
              </w:rPr>
              <w:t xml:space="preserve">Aggiornata </w:t>
            </w:r>
            <w:r w:rsidR="00FA2FBD" w:rsidRPr="001645EB">
              <w:rPr>
                <w:rFonts w:eastAsia="Trebuchet MS"/>
                <w:sz w:val="18"/>
                <w:szCs w:val="18"/>
              </w:rPr>
              <w:t xml:space="preserve">descrizione </w:t>
            </w:r>
            <w:r w:rsidR="00FA2FBD" w:rsidRPr="001645EB">
              <w:rPr>
                <w:sz w:val="18"/>
                <w:szCs w:val="18"/>
              </w:rPr>
              <w:t>parametro “</w:t>
            </w:r>
            <w:r w:rsidR="00FA2FBD" w:rsidRPr="001645EB">
              <w:rPr>
                <w:rFonts w:eastAsia="Trebuchet MS"/>
                <w:sz w:val="18"/>
                <w:szCs w:val="18"/>
              </w:rPr>
              <w:t>jurisdiction-admin-l2</w:t>
            </w:r>
            <w:r w:rsidR="00FA2FBD" w:rsidRPr="001645EB">
              <w:rPr>
                <w:sz w:val="18"/>
                <w:szCs w:val="18"/>
              </w:rPr>
              <w:t xml:space="preserve">” del body </w:t>
            </w:r>
            <w:proofErr w:type="spellStart"/>
            <w:r w:rsidR="00FA2FBD" w:rsidRPr="001645EB">
              <w:rPr>
                <w:sz w:val="18"/>
                <w:szCs w:val="18"/>
              </w:rPr>
              <w:t>param</w:t>
            </w:r>
            <w:proofErr w:type="spellEnd"/>
            <w:r w:rsidR="00FA2FBD" w:rsidRPr="001645EB">
              <w:rPr>
                <w:rFonts w:eastAsia="Trebuchet MS"/>
                <w:sz w:val="18"/>
                <w:szCs w:val="18"/>
              </w:rPr>
              <w:t xml:space="preserve"> nel paragrafo 3.5.1</w:t>
            </w:r>
          </w:p>
        </w:tc>
      </w:tr>
      <w:tr w:rsidR="00FA2FBD" w:rsidRPr="001645EB" w14:paraId="26390B1C" w14:textId="77777777" w:rsidTr="008D52D9">
        <w:trPr>
          <w:trHeight w:val="186"/>
        </w:trPr>
        <w:tc>
          <w:tcPr>
            <w:tcW w:w="798" w:type="dxa"/>
            <w:vMerge/>
          </w:tcPr>
          <w:p w14:paraId="35C29643" w14:textId="77777777" w:rsidR="00FA2FBD" w:rsidRPr="001645EB" w:rsidRDefault="00FA2FBD" w:rsidP="00DE354C">
            <w:pPr>
              <w:pStyle w:val="Corpotesto10000"/>
              <w:ind w:left="0"/>
              <w:rPr>
                <w:sz w:val="18"/>
                <w:szCs w:val="18"/>
              </w:rPr>
            </w:pPr>
          </w:p>
        </w:tc>
        <w:tc>
          <w:tcPr>
            <w:tcW w:w="2923" w:type="dxa"/>
            <w:vMerge/>
          </w:tcPr>
          <w:p w14:paraId="050B5226" w14:textId="77777777" w:rsidR="00FA2FBD" w:rsidRPr="001645EB" w:rsidRDefault="00FA2FBD" w:rsidP="00DE354C">
            <w:pPr>
              <w:pStyle w:val="Corpotesto10000"/>
              <w:tabs>
                <w:tab w:val="left" w:pos="892"/>
              </w:tabs>
              <w:ind w:left="0"/>
              <w:jc w:val="left"/>
              <w:rPr>
                <w:sz w:val="18"/>
                <w:szCs w:val="18"/>
              </w:rPr>
            </w:pPr>
          </w:p>
        </w:tc>
        <w:tc>
          <w:tcPr>
            <w:tcW w:w="1563" w:type="dxa"/>
          </w:tcPr>
          <w:p w14:paraId="1E5B2C10" w14:textId="7C88D000" w:rsidR="00FA2FBD" w:rsidRPr="001645EB" w:rsidRDefault="00FA2FBD" w:rsidP="00DE354C">
            <w:pPr>
              <w:pStyle w:val="Corpotesto10000"/>
              <w:ind w:left="0"/>
              <w:jc w:val="center"/>
              <w:rPr>
                <w:sz w:val="18"/>
                <w:szCs w:val="18"/>
              </w:rPr>
            </w:pPr>
            <w:r w:rsidRPr="001645EB">
              <w:rPr>
                <w:sz w:val="18"/>
                <w:szCs w:val="18"/>
              </w:rPr>
              <w:t>Aggiornamento</w:t>
            </w:r>
          </w:p>
        </w:tc>
        <w:tc>
          <w:tcPr>
            <w:tcW w:w="4676" w:type="dxa"/>
          </w:tcPr>
          <w:p w14:paraId="2AB61464" w14:textId="6DF40568" w:rsidR="00FA2FBD" w:rsidRPr="001645EB" w:rsidRDefault="00C431DA" w:rsidP="00DE354C">
            <w:pPr>
              <w:rPr>
                <w:rFonts w:eastAsia="Trebuchet MS"/>
                <w:sz w:val="18"/>
                <w:szCs w:val="18"/>
              </w:rPr>
            </w:pPr>
            <w:r w:rsidRPr="001645EB">
              <w:rPr>
                <w:sz w:val="18"/>
                <w:szCs w:val="18"/>
              </w:rPr>
              <w:t xml:space="preserve">Aggiornata </w:t>
            </w:r>
            <w:r w:rsidR="00FA2FBD" w:rsidRPr="001645EB">
              <w:rPr>
                <w:rFonts w:eastAsia="Trebuchet MS"/>
                <w:sz w:val="18"/>
                <w:szCs w:val="18"/>
              </w:rPr>
              <w:t xml:space="preserve">descrizione </w:t>
            </w:r>
            <w:r w:rsidR="00FA2FBD" w:rsidRPr="001645EB">
              <w:rPr>
                <w:sz w:val="18"/>
                <w:szCs w:val="18"/>
              </w:rPr>
              <w:t>parametro “</w:t>
            </w:r>
            <w:r w:rsidR="00FA2FBD" w:rsidRPr="001645EB">
              <w:rPr>
                <w:rFonts w:eastAsia="Trebuchet MS"/>
                <w:sz w:val="18"/>
                <w:szCs w:val="18"/>
              </w:rPr>
              <w:t>jurisdiction-admin-l3</w:t>
            </w:r>
            <w:r w:rsidR="00FA2FBD" w:rsidRPr="001645EB">
              <w:rPr>
                <w:sz w:val="18"/>
                <w:szCs w:val="18"/>
              </w:rPr>
              <w:t xml:space="preserve">” del body </w:t>
            </w:r>
            <w:proofErr w:type="spellStart"/>
            <w:r w:rsidR="00FA2FBD" w:rsidRPr="001645EB">
              <w:rPr>
                <w:sz w:val="18"/>
                <w:szCs w:val="18"/>
              </w:rPr>
              <w:t>param</w:t>
            </w:r>
            <w:proofErr w:type="spellEnd"/>
            <w:r w:rsidR="00FA2FBD" w:rsidRPr="001645EB">
              <w:rPr>
                <w:rFonts w:eastAsia="Trebuchet MS"/>
                <w:sz w:val="18"/>
                <w:szCs w:val="18"/>
              </w:rPr>
              <w:t xml:space="preserve"> nel paragrafo 3.5.1</w:t>
            </w:r>
          </w:p>
        </w:tc>
      </w:tr>
      <w:tr w:rsidR="00FA2FBD" w:rsidRPr="001645EB" w14:paraId="2BBBCEBA" w14:textId="77777777" w:rsidTr="008D52D9">
        <w:trPr>
          <w:trHeight w:val="186"/>
        </w:trPr>
        <w:tc>
          <w:tcPr>
            <w:tcW w:w="798" w:type="dxa"/>
            <w:vMerge/>
          </w:tcPr>
          <w:p w14:paraId="15539CF0" w14:textId="7ED3E367" w:rsidR="00FA2FBD" w:rsidRPr="001645EB" w:rsidRDefault="00FA2FBD" w:rsidP="00E7218F">
            <w:pPr>
              <w:pStyle w:val="Corpotesto10000"/>
              <w:ind w:left="0"/>
              <w:rPr>
                <w:sz w:val="18"/>
                <w:szCs w:val="18"/>
              </w:rPr>
            </w:pPr>
          </w:p>
        </w:tc>
        <w:tc>
          <w:tcPr>
            <w:tcW w:w="2923" w:type="dxa"/>
            <w:vMerge/>
          </w:tcPr>
          <w:p w14:paraId="43B8516B" w14:textId="77777777" w:rsidR="00FA2FBD" w:rsidRPr="001645EB" w:rsidRDefault="00FA2FBD" w:rsidP="00E7218F">
            <w:pPr>
              <w:pStyle w:val="Corpotesto10000"/>
              <w:tabs>
                <w:tab w:val="left" w:pos="892"/>
              </w:tabs>
              <w:ind w:left="0"/>
              <w:jc w:val="left"/>
              <w:rPr>
                <w:sz w:val="18"/>
                <w:szCs w:val="18"/>
              </w:rPr>
            </w:pPr>
          </w:p>
        </w:tc>
        <w:tc>
          <w:tcPr>
            <w:tcW w:w="1563" w:type="dxa"/>
          </w:tcPr>
          <w:p w14:paraId="1118527C" w14:textId="14BAB447" w:rsidR="00FA2FBD" w:rsidRPr="001645EB" w:rsidRDefault="00FA2FBD" w:rsidP="00E7218F">
            <w:pPr>
              <w:pStyle w:val="Corpotesto10000"/>
              <w:ind w:left="0"/>
              <w:jc w:val="center"/>
              <w:rPr>
                <w:sz w:val="18"/>
                <w:szCs w:val="18"/>
              </w:rPr>
            </w:pPr>
            <w:r w:rsidRPr="001645EB">
              <w:rPr>
                <w:sz w:val="18"/>
                <w:szCs w:val="18"/>
              </w:rPr>
              <w:t>Aggiornamento</w:t>
            </w:r>
          </w:p>
        </w:tc>
        <w:tc>
          <w:tcPr>
            <w:tcW w:w="4676" w:type="dxa"/>
          </w:tcPr>
          <w:p w14:paraId="6D212600" w14:textId="75D65194" w:rsidR="00FA2FBD" w:rsidRPr="001645EB" w:rsidRDefault="00C431DA" w:rsidP="00E7218F">
            <w:pPr>
              <w:rPr>
                <w:sz w:val="18"/>
                <w:szCs w:val="18"/>
              </w:rPr>
            </w:pPr>
            <w:r w:rsidRPr="001645EB">
              <w:rPr>
                <w:sz w:val="18"/>
                <w:szCs w:val="18"/>
              </w:rPr>
              <w:t xml:space="preserve">Aggiornata </w:t>
            </w:r>
            <w:r w:rsidR="00FA2FBD" w:rsidRPr="001645EB">
              <w:rPr>
                <w:rFonts w:eastAsia="Trebuchet MS"/>
                <w:sz w:val="18"/>
                <w:szCs w:val="18"/>
              </w:rPr>
              <w:t xml:space="preserve">descrizione </w:t>
            </w:r>
            <w:r w:rsidR="00FA2FBD" w:rsidRPr="001645EB">
              <w:rPr>
                <w:sz w:val="18"/>
                <w:szCs w:val="18"/>
              </w:rPr>
              <w:t>parametro “</w:t>
            </w:r>
            <w:proofErr w:type="spellStart"/>
            <w:r w:rsidR="00FA2FBD" w:rsidRPr="001645EB">
              <w:rPr>
                <w:rFonts w:eastAsia="Trebuchet MS"/>
                <w:sz w:val="18"/>
                <w:szCs w:val="18"/>
              </w:rPr>
              <w:t>levelOfAssurance</w:t>
            </w:r>
            <w:proofErr w:type="spellEnd"/>
            <w:r w:rsidR="00FA2FBD" w:rsidRPr="001645EB">
              <w:rPr>
                <w:sz w:val="18"/>
                <w:szCs w:val="18"/>
              </w:rPr>
              <w:t xml:space="preserve">” del nodo </w:t>
            </w:r>
            <w:r w:rsidR="00FA2FBD" w:rsidRPr="001645EB">
              <w:rPr>
                <w:rFonts w:eastAsia="Trebuchet MS"/>
                <w:sz w:val="18"/>
                <w:szCs w:val="18"/>
              </w:rPr>
              <w:t xml:space="preserve">padre </w:t>
            </w:r>
            <w:proofErr w:type="spellStart"/>
            <w:r w:rsidR="00FA2FBD" w:rsidRPr="001645EB">
              <w:rPr>
                <w:sz w:val="18"/>
                <w:szCs w:val="18"/>
              </w:rPr>
              <w:t>DataServiceEvidenceType</w:t>
            </w:r>
            <w:proofErr w:type="spellEnd"/>
            <w:r w:rsidR="00FA2FBD" w:rsidRPr="001645EB">
              <w:rPr>
                <w:rFonts w:eastAsia="Trebuchet MS"/>
                <w:sz w:val="18"/>
                <w:szCs w:val="18"/>
              </w:rPr>
              <w:t xml:space="preserve"> nel paragrafo 3.5.2</w:t>
            </w:r>
          </w:p>
        </w:tc>
      </w:tr>
      <w:tr w:rsidR="00FA2FBD" w:rsidRPr="001645EB" w14:paraId="5C330CD7" w14:textId="77777777" w:rsidTr="008D52D9">
        <w:trPr>
          <w:trHeight w:val="186"/>
        </w:trPr>
        <w:tc>
          <w:tcPr>
            <w:tcW w:w="798" w:type="dxa"/>
            <w:vMerge/>
          </w:tcPr>
          <w:p w14:paraId="6FA56099" w14:textId="77777777" w:rsidR="00FA2FBD" w:rsidRPr="001645EB" w:rsidRDefault="00FA2FBD" w:rsidP="00E7218F">
            <w:pPr>
              <w:pStyle w:val="Corpotesto10000"/>
              <w:ind w:left="0"/>
              <w:rPr>
                <w:sz w:val="18"/>
                <w:szCs w:val="18"/>
              </w:rPr>
            </w:pPr>
          </w:p>
        </w:tc>
        <w:tc>
          <w:tcPr>
            <w:tcW w:w="2923" w:type="dxa"/>
            <w:vMerge/>
          </w:tcPr>
          <w:p w14:paraId="3677B655" w14:textId="77777777" w:rsidR="00FA2FBD" w:rsidRPr="001645EB" w:rsidRDefault="00FA2FBD" w:rsidP="00E7218F">
            <w:pPr>
              <w:pStyle w:val="Corpotesto10000"/>
              <w:tabs>
                <w:tab w:val="left" w:pos="892"/>
              </w:tabs>
              <w:ind w:left="0"/>
              <w:jc w:val="left"/>
              <w:rPr>
                <w:sz w:val="18"/>
                <w:szCs w:val="18"/>
              </w:rPr>
            </w:pPr>
          </w:p>
        </w:tc>
        <w:tc>
          <w:tcPr>
            <w:tcW w:w="1563" w:type="dxa"/>
          </w:tcPr>
          <w:p w14:paraId="299AB252" w14:textId="08258C8C" w:rsidR="00FA2FBD" w:rsidRPr="001645EB" w:rsidRDefault="00FA2FBD" w:rsidP="00E7218F">
            <w:pPr>
              <w:pStyle w:val="Corpotesto10000"/>
              <w:ind w:left="0"/>
              <w:jc w:val="center"/>
              <w:rPr>
                <w:sz w:val="18"/>
                <w:szCs w:val="18"/>
              </w:rPr>
            </w:pPr>
            <w:r w:rsidRPr="001645EB">
              <w:rPr>
                <w:sz w:val="18"/>
                <w:szCs w:val="18"/>
              </w:rPr>
              <w:t>Aggiornamento</w:t>
            </w:r>
          </w:p>
        </w:tc>
        <w:tc>
          <w:tcPr>
            <w:tcW w:w="4676" w:type="dxa"/>
          </w:tcPr>
          <w:p w14:paraId="2EB7CCA8" w14:textId="58C3FC85" w:rsidR="00FA2FBD" w:rsidRPr="001645EB" w:rsidRDefault="000134CC" w:rsidP="00E7218F">
            <w:pPr>
              <w:rPr>
                <w:rFonts w:eastAsia="Trebuchet MS"/>
                <w:sz w:val="18"/>
                <w:szCs w:val="18"/>
              </w:rPr>
            </w:pPr>
            <w:r w:rsidRPr="001645EB">
              <w:rPr>
                <w:sz w:val="18"/>
                <w:szCs w:val="18"/>
              </w:rPr>
              <w:t xml:space="preserve">Aggiornata </w:t>
            </w:r>
            <w:r w:rsidR="00FA2FBD" w:rsidRPr="001645EB">
              <w:rPr>
                <w:sz w:val="18"/>
                <w:szCs w:val="18"/>
              </w:rPr>
              <w:t>descrizione parametro “</w:t>
            </w:r>
            <w:proofErr w:type="gramStart"/>
            <w:r w:rsidR="00FA2FBD" w:rsidRPr="001645EB">
              <w:rPr>
                <w:rFonts w:cstheme="minorHAnsi"/>
                <w:sz w:val="18"/>
                <w:szCs w:val="18"/>
                <w:lang w:bidi="en-US"/>
              </w:rPr>
              <w:t>sdg</w:t>
            </w:r>
            <w:r w:rsidR="00FA2FBD" w:rsidRPr="001645EB">
              <w:rPr>
                <w:rFonts w:cstheme="minorHAnsi"/>
                <w:sz w:val="18"/>
                <w:szCs w:val="18"/>
                <w:lang w:eastAsia="en-US"/>
              </w:rPr>
              <w:t>:AdminUnitLevel</w:t>
            </w:r>
            <w:proofErr w:type="gramEnd"/>
            <w:r w:rsidR="00FA2FBD" w:rsidRPr="001645EB">
              <w:rPr>
                <w:rFonts w:cstheme="minorHAnsi"/>
                <w:sz w:val="18"/>
                <w:szCs w:val="18"/>
                <w:lang w:eastAsia="en-US"/>
              </w:rPr>
              <w:t xml:space="preserve">1” del nodo padre </w:t>
            </w:r>
            <w:proofErr w:type="spellStart"/>
            <w:r w:rsidR="00FA2FBD" w:rsidRPr="001645EB">
              <w:rPr>
                <w:rFonts w:cstheme="minorHAnsi"/>
                <w:sz w:val="18"/>
                <w:szCs w:val="18"/>
                <w:lang w:eastAsia="en-US"/>
              </w:rPr>
              <w:t>Address</w:t>
            </w:r>
            <w:proofErr w:type="spellEnd"/>
            <w:r w:rsidR="00FA2FBD" w:rsidRPr="001645EB">
              <w:rPr>
                <w:rFonts w:cstheme="minorHAnsi"/>
                <w:sz w:val="18"/>
                <w:szCs w:val="18"/>
                <w:lang w:eastAsia="en-US"/>
              </w:rPr>
              <w:t xml:space="preserve"> nel paragrafo 3.5.2</w:t>
            </w:r>
          </w:p>
        </w:tc>
      </w:tr>
      <w:tr w:rsidR="00FA2FBD" w:rsidRPr="001645EB" w14:paraId="1E080FD6" w14:textId="77777777" w:rsidTr="008D52D9">
        <w:trPr>
          <w:trHeight w:val="186"/>
        </w:trPr>
        <w:tc>
          <w:tcPr>
            <w:tcW w:w="798" w:type="dxa"/>
            <w:vMerge/>
          </w:tcPr>
          <w:p w14:paraId="090B4A99" w14:textId="77777777" w:rsidR="00FA2FBD" w:rsidRPr="001645EB" w:rsidRDefault="00FA2FBD" w:rsidP="00DE354C">
            <w:pPr>
              <w:pStyle w:val="Corpotesto10000"/>
              <w:ind w:left="0"/>
              <w:rPr>
                <w:sz w:val="18"/>
                <w:szCs w:val="18"/>
              </w:rPr>
            </w:pPr>
          </w:p>
        </w:tc>
        <w:tc>
          <w:tcPr>
            <w:tcW w:w="2923" w:type="dxa"/>
            <w:vMerge/>
          </w:tcPr>
          <w:p w14:paraId="11397C05" w14:textId="77777777" w:rsidR="00FA2FBD" w:rsidRPr="001645EB" w:rsidRDefault="00FA2FBD" w:rsidP="00DE354C">
            <w:pPr>
              <w:pStyle w:val="Corpotesto10000"/>
              <w:tabs>
                <w:tab w:val="left" w:pos="892"/>
              </w:tabs>
              <w:ind w:left="0"/>
              <w:jc w:val="left"/>
              <w:rPr>
                <w:sz w:val="18"/>
                <w:szCs w:val="18"/>
              </w:rPr>
            </w:pPr>
          </w:p>
        </w:tc>
        <w:tc>
          <w:tcPr>
            <w:tcW w:w="1563" w:type="dxa"/>
          </w:tcPr>
          <w:p w14:paraId="65577447" w14:textId="543C6757" w:rsidR="00FA2FBD" w:rsidRPr="001645EB" w:rsidRDefault="00FA2FBD" w:rsidP="00DE354C">
            <w:pPr>
              <w:pStyle w:val="Corpotesto10000"/>
              <w:ind w:left="0"/>
              <w:jc w:val="center"/>
              <w:rPr>
                <w:sz w:val="18"/>
                <w:szCs w:val="18"/>
              </w:rPr>
            </w:pPr>
            <w:r w:rsidRPr="001645EB">
              <w:rPr>
                <w:sz w:val="18"/>
                <w:szCs w:val="18"/>
              </w:rPr>
              <w:t>Aggiornamento</w:t>
            </w:r>
          </w:p>
        </w:tc>
        <w:tc>
          <w:tcPr>
            <w:tcW w:w="4676" w:type="dxa"/>
          </w:tcPr>
          <w:p w14:paraId="6714A4ED" w14:textId="71BB4C96" w:rsidR="00FA2FBD" w:rsidRPr="001645EB" w:rsidRDefault="000134CC" w:rsidP="00DE354C">
            <w:pPr>
              <w:rPr>
                <w:sz w:val="18"/>
                <w:szCs w:val="18"/>
              </w:rPr>
            </w:pPr>
            <w:r w:rsidRPr="001645EB">
              <w:rPr>
                <w:sz w:val="18"/>
                <w:szCs w:val="18"/>
              </w:rPr>
              <w:t xml:space="preserve">Aggiornata </w:t>
            </w:r>
            <w:r w:rsidR="00FA2FBD" w:rsidRPr="001645EB">
              <w:rPr>
                <w:sz w:val="18"/>
                <w:szCs w:val="18"/>
              </w:rPr>
              <w:t>descrizione parametro “</w:t>
            </w:r>
            <w:proofErr w:type="spellStart"/>
            <w:proofErr w:type="gramStart"/>
            <w:r w:rsidR="00FA2FBD" w:rsidRPr="001645EB">
              <w:rPr>
                <w:rFonts w:cstheme="minorHAnsi"/>
                <w:sz w:val="18"/>
                <w:szCs w:val="18"/>
                <w:lang w:bidi="en-US"/>
              </w:rPr>
              <w:t>sdg:</w:t>
            </w:r>
            <w:r w:rsidR="00FA2FBD" w:rsidRPr="001645EB">
              <w:rPr>
                <w:rFonts w:cstheme="minorHAnsi"/>
                <w:sz w:val="18"/>
                <w:szCs w:val="18"/>
                <w:lang w:eastAsia="en-US"/>
              </w:rPr>
              <w:t>JurisdictionLevel</w:t>
            </w:r>
            <w:proofErr w:type="spellEnd"/>
            <w:proofErr w:type="gramEnd"/>
            <w:r w:rsidR="00FA2FBD" w:rsidRPr="001645EB">
              <w:rPr>
                <w:rFonts w:cstheme="minorHAnsi"/>
                <w:sz w:val="18"/>
                <w:szCs w:val="18"/>
                <w:lang w:eastAsia="en-US"/>
              </w:rPr>
              <w:t xml:space="preserve">” del nodo padre </w:t>
            </w:r>
            <w:proofErr w:type="spellStart"/>
            <w:r w:rsidR="00FA2FBD" w:rsidRPr="001645EB">
              <w:rPr>
                <w:rFonts w:cstheme="minorHAnsi"/>
                <w:sz w:val="18"/>
                <w:szCs w:val="18"/>
                <w:lang w:eastAsia="en-US"/>
              </w:rPr>
              <w:t>sdg</w:t>
            </w:r>
            <w:proofErr w:type="spellEnd"/>
            <w:r w:rsidR="00FA2FBD" w:rsidRPr="001645EB">
              <w:rPr>
                <w:rFonts w:cstheme="minorHAnsi"/>
                <w:sz w:val="18"/>
                <w:szCs w:val="18"/>
                <w:lang w:eastAsia="en-US"/>
              </w:rPr>
              <w:t xml:space="preserve">: </w:t>
            </w:r>
            <w:proofErr w:type="spellStart"/>
            <w:r w:rsidR="00FA2FBD" w:rsidRPr="001645EB">
              <w:rPr>
                <w:rFonts w:cstheme="minorHAnsi"/>
                <w:sz w:val="18"/>
                <w:szCs w:val="18"/>
                <w:lang w:eastAsia="en-US"/>
              </w:rPr>
              <w:t>EvidenceProviderJurisdictionDetermination</w:t>
            </w:r>
            <w:proofErr w:type="spellEnd"/>
            <w:r w:rsidR="00FA2FBD" w:rsidRPr="001645EB">
              <w:rPr>
                <w:rFonts w:cstheme="minorHAnsi"/>
                <w:sz w:val="18"/>
                <w:szCs w:val="18"/>
                <w:lang w:eastAsia="en-US"/>
              </w:rPr>
              <w:t xml:space="preserve"> nel paragrafo 3.5.2</w:t>
            </w:r>
          </w:p>
        </w:tc>
      </w:tr>
      <w:tr w:rsidR="00FA2FBD" w:rsidRPr="001645EB" w14:paraId="12548219" w14:textId="77777777" w:rsidTr="008D52D9">
        <w:trPr>
          <w:trHeight w:val="186"/>
        </w:trPr>
        <w:tc>
          <w:tcPr>
            <w:tcW w:w="798" w:type="dxa"/>
            <w:vMerge/>
          </w:tcPr>
          <w:p w14:paraId="00310E17" w14:textId="77777777" w:rsidR="00FA2FBD" w:rsidRPr="001645EB" w:rsidRDefault="00FA2FBD" w:rsidP="00DE354C">
            <w:pPr>
              <w:pStyle w:val="Corpotesto10000"/>
              <w:ind w:left="0"/>
              <w:rPr>
                <w:sz w:val="18"/>
                <w:szCs w:val="18"/>
              </w:rPr>
            </w:pPr>
          </w:p>
        </w:tc>
        <w:tc>
          <w:tcPr>
            <w:tcW w:w="2923" w:type="dxa"/>
            <w:vMerge/>
          </w:tcPr>
          <w:p w14:paraId="74F64053" w14:textId="77777777" w:rsidR="00FA2FBD" w:rsidRPr="001645EB" w:rsidRDefault="00FA2FBD" w:rsidP="00DE354C">
            <w:pPr>
              <w:pStyle w:val="Corpotesto10000"/>
              <w:tabs>
                <w:tab w:val="left" w:pos="892"/>
              </w:tabs>
              <w:ind w:left="0"/>
              <w:jc w:val="left"/>
              <w:rPr>
                <w:sz w:val="18"/>
                <w:szCs w:val="18"/>
              </w:rPr>
            </w:pPr>
          </w:p>
        </w:tc>
        <w:tc>
          <w:tcPr>
            <w:tcW w:w="1563" w:type="dxa"/>
          </w:tcPr>
          <w:p w14:paraId="260EA44B" w14:textId="1F5EAA24" w:rsidR="00FA2FBD" w:rsidRPr="001645EB" w:rsidRDefault="00FA2FBD" w:rsidP="00DE354C">
            <w:pPr>
              <w:pStyle w:val="Corpotesto10000"/>
              <w:ind w:left="0"/>
              <w:jc w:val="center"/>
              <w:rPr>
                <w:sz w:val="18"/>
                <w:szCs w:val="18"/>
              </w:rPr>
            </w:pPr>
            <w:r w:rsidRPr="001645EB">
              <w:rPr>
                <w:sz w:val="18"/>
                <w:szCs w:val="18"/>
              </w:rPr>
              <w:t>Aggiornamento</w:t>
            </w:r>
          </w:p>
        </w:tc>
        <w:tc>
          <w:tcPr>
            <w:tcW w:w="4676" w:type="dxa"/>
          </w:tcPr>
          <w:p w14:paraId="1AC1A7F1" w14:textId="39760144" w:rsidR="00FA2FBD" w:rsidRPr="001645EB" w:rsidRDefault="00FD16EC" w:rsidP="00DE354C">
            <w:pPr>
              <w:rPr>
                <w:sz w:val="18"/>
                <w:szCs w:val="18"/>
              </w:rPr>
            </w:pPr>
            <w:r w:rsidRPr="001645EB">
              <w:rPr>
                <w:sz w:val="18"/>
                <w:szCs w:val="18"/>
              </w:rPr>
              <w:t xml:space="preserve">Aggiornata </w:t>
            </w:r>
            <w:r w:rsidR="00FA2FBD" w:rsidRPr="001645EB">
              <w:rPr>
                <w:sz w:val="18"/>
                <w:szCs w:val="18"/>
              </w:rPr>
              <w:t>descrizione parametro “</w:t>
            </w:r>
            <w:proofErr w:type="spellStart"/>
            <w:proofErr w:type="gramStart"/>
            <w:r w:rsidR="00FA2FBD" w:rsidRPr="001645EB">
              <w:rPr>
                <w:sz w:val="18"/>
                <w:szCs w:val="18"/>
              </w:rPr>
              <w:t>sdg:Format</w:t>
            </w:r>
            <w:proofErr w:type="spellEnd"/>
            <w:proofErr w:type="gramEnd"/>
            <w:r w:rsidR="00FA2FBD" w:rsidRPr="001645EB">
              <w:rPr>
                <w:sz w:val="18"/>
                <w:szCs w:val="18"/>
              </w:rPr>
              <w:t xml:space="preserve">” del nodo padre </w:t>
            </w:r>
            <w:proofErr w:type="spellStart"/>
            <w:r w:rsidR="00FA2FBD" w:rsidRPr="001645EB">
              <w:rPr>
                <w:sz w:val="18"/>
                <w:szCs w:val="18"/>
              </w:rPr>
              <w:t>DistributedAs</w:t>
            </w:r>
            <w:proofErr w:type="spellEnd"/>
            <w:r w:rsidR="00FA2FBD" w:rsidRPr="001645EB">
              <w:rPr>
                <w:sz w:val="18"/>
                <w:szCs w:val="18"/>
              </w:rPr>
              <w:t xml:space="preserve"> nel paragrafo 3.5.2</w:t>
            </w:r>
          </w:p>
        </w:tc>
      </w:tr>
      <w:tr w:rsidR="00FA2FBD" w:rsidRPr="001645EB" w14:paraId="480658CE" w14:textId="77777777" w:rsidTr="008D52D9">
        <w:trPr>
          <w:trHeight w:val="186"/>
        </w:trPr>
        <w:tc>
          <w:tcPr>
            <w:tcW w:w="798" w:type="dxa"/>
            <w:vMerge/>
          </w:tcPr>
          <w:p w14:paraId="435FE758" w14:textId="77777777" w:rsidR="00FA2FBD" w:rsidRPr="001645EB" w:rsidRDefault="00FA2FBD" w:rsidP="00E7218F">
            <w:pPr>
              <w:pStyle w:val="Corpotesto10000"/>
              <w:ind w:left="0"/>
              <w:rPr>
                <w:sz w:val="18"/>
                <w:szCs w:val="18"/>
              </w:rPr>
            </w:pPr>
          </w:p>
        </w:tc>
        <w:tc>
          <w:tcPr>
            <w:tcW w:w="2923" w:type="dxa"/>
            <w:vMerge/>
          </w:tcPr>
          <w:p w14:paraId="513AF3C2" w14:textId="428D5501" w:rsidR="00FA2FBD" w:rsidRPr="001645EB" w:rsidRDefault="00FA2FBD">
            <w:pPr>
              <w:pStyle w:val="Corpotesto10000"/>
              <w:tabs>
                <w:tab w:val="left" w:pos="892"/>
              </w:tabs>
              <w:ind w:left="0"/>
              <w:jc w:val="left"/>
              <w:rPr>
                <w:sz w:val="18"/>
                <w:szCs w:val="18"/>
              </w:rPr>
            </w:pPr>
          </w:p>
        </w:tc>
        <w:tc>
          <w:tcPr>
            <w:tcW w:w="1563" w:type="dxa"/>
          </w:tcPr>
          <w:p w14:paraId="5DA63CAE" w14:textId="4B3671C9" w:rsidR="00FA2FBD" w:rsidRPr="001645EB" w:rsidRDefault="00FA2FBD" w:rsidP="00E7218F">
            <w:pPr>
              <w:pStyle w:val="Corpotesto10000"/>
              <w:ind w:left="0"/>
              <w:jc w:val="center"/>
              <w:rPr>
                <w:sz w:val="18"/>
                <w:szCs w:val="18"/>
              </w:rPr>
            </w:pPr>
            <w:r w:rsidRPr="001645EB">
              <w:rPr>
                <w:sz w:val="18"/>
                <w:szCs w:val="18"/>
              </w:rPr>
              <w:t>Integrazione</w:t>
            </w:r>
          </w:p>
        </w:tc>
        <w:tc>
          <w:tcPr>
            <w:tcW w:w="4676" w:type="dxa"/>
          </w:tcPr>
          <w:p w14:paraId="4D72CBEE" w14:textId="58745BC6" w:rsidR="00FA2FBD" w:rsidRPr="001645EB" w:rsidRDefault="00FD16EC" w:rsidP="00E7218F">
            <w:pPr>
              <w:rPr>
                <w:rFonts w:eastAsia="Trebuchet MS"/>
                <w:sz w:val="18"/>
                <w:szCs w:val="18"/>
              </w:rPr>
            </w:pPr>
            <w:r w:rsidRPr="001645EB">
              <w:rPr>
                <w:rFonts w:eastAsia="Trebuchet MS"/>
                <w:sz w:val="18"/>
                <w:szCs w:val="18"/>
              </w:rPr>
              <w:t xml:space="preserve">Integrato </w:t>
            </w:r>
            <w:r w:rsidR="00FA2FBD" w:rsidRPr="001645EB">
              <w:rPr>
                <w:rFonts w:eastAsia="Trebuchet MS"/>
                <w:sz w:val="18"/>
                <w:szCs w:val="18"/>
              </w:rPr>
              <w:t>paragrafo “3.5.2.1 Flusso di gestione codice di errore DSD:ERR:0005”</w:t>
            </w:r>
          </w:p>
        </w:tc>
      </w:tr>
      <w:tr w:rsidR="00E7218F" w:rsidRPr="001645EB" w14:paraId="7F1A0292" w14:textId="77777777" w:rsidTr="008D52D9">
        <w:trPr>
          <w:trHeight w:val="186"/>
        </w:trPr>
        <w:tc>
          <w:tcPr>
            <w:tcW w:w="798" w:type="dxa"/>
            <w:vMerge/>
          </w:tcPr>
          <w:p w14:paraId="40E0CC37" w14:textId="77777777" w:rsidR="00E7218F" w:rsidRPr="001645EB" w:rsidRDefault="00E7218F" w:rsidP="00E7218F">
            <w:pPr>
              <w:pStyle w:val="Corpotesto10000"/>
              <w:ind w:left="0"/>
              <w:rPr>
                <w:sz w:val="18"/>
                <w:szCs w:val="18"/>
              </w:rPr>
            </w:pPr>
          </w:p>
        </w:tc>
        <w:tc>
          <w:tcPr>
            <w:tcW w:w="2923" w:type="dxa"/>
            <w:vMerge w:val="restart"/>
          </w:tcPr>
          <w:p w14:paraId="2016EC0F" w14:textId="105FEE56" w:rsidR="00E7218F" w:rsidRPr="001645EB" w:rsidRDefault="00E7218F" w:rsidP="00B374EF">
            <w:pPr>
              <w:pStyle w:val="Corpotesto10000"/>
              <w:tabs>
                <w:tab w:val="left" w:pos="892"/>
              </w:tabs>
              <w:ind w:left="0"/>
              <w:jc w:val="left"/>
              <w:rPr>
                <w:sz w:val="18"/>
                <w:szCs w:val="18"/>
              </w:rPr>
            </w:pPr>
            <w:r w:rsidRPr="001645EB">
              <w:rPr>
                <w:sz w:val="18"/>
                <w:szCs w:val="18"/>
              </w:rPr>
              <w:t>3.6 RICHIESTA INVIO EVIDENCE REQUEST 1</w:t>
            </w:r>
          </w:p>
          <w:p w14:paraId="0B073B2B" w14:textId="77777777" w:rsidR="00E7218F" w:rsidRPr="001645EB" w:rsidRDefault="00E7218F" w:rsidP="00E7218F">
            <w:pPr>
              <w:pStyle w:val="Corpotesto10000"/>
              <w:tabs>
                <w:tab w:val="left" w:pos="892"/>
              </w:tabs>
              <w:ind w:left="0"/>
              <w:jc w:val="left"/>
              <w:rPr>
                <w:sz w:val="18"/>
                <w:szCs w:val="18"/>
              </w:rPr>
            </w:pPr>
          </w:p>
        </w:tc>
        <w:tc>
          <w:tcPr>
            <w:tcW w:w="1563" w:type="dxa"/>
          </w:tcPr>
          <w:p w14:paraId="2F75844A" w14:textId="473B7E27" w:rsidR="00E7218F" w:rsidRPr="001645EB" w:rsidRDefault="00E7218F" w:rsidP="00E7218F">
            <w:pPr>
              <w:pStyle w:val="Corpotesto10000"/>
              <w:ind w:left="0"/>
              <w:jc w:val="center"/>
              <w:rPr>
                <w:sz w:val="18"/>
                <w:szCs w:val="18"/>
              </w:rPr>
            </w:pPr>
            <w:r w:rsidRPr="001645EB">
              <w:rPr>
                <w:sz w:val="18"/>
                <w:szCs w:val="18"/>
              </w:rPr>
              <w:t>Aggiornamento</w:t>
            </w:r>
          </w:p>
        </w:tc>
        <w:tc>
          <w:tcPr>
            <w:tcW w:w="4676" w:type="dxa"/>
          </w:tcPr>
          <w:p w14:paraId="4A60D00B" w14:textId="0BB7C7ED" w:rsidR="00E7218F" w:rsidRPr="001645EB" w:rsidRDefault="00FD16EC" w:rsidP="00E7218F">
            <w:pPr>
              <w:rPr>
                <w:sz w:val="18"/>
                <w:szCs w:val="18"/>
              </w:rPr>
            </w:pPr>
            <w:r w:rsidRPr="001645EB">
              <w:rPr>
                <w:sz w:val="18"/>
                <w:szCs w:val="18"/>
              </w:rPr>
              <w:t xml:space="preserve">Aggiornata </w:t>
            </w:r>
            <w:r w:rsidR="00E7218F" w:rsidRPr="001645EB">
              <w:rPr>
                <w:rFonts w:eastAsia="Trebuchet MS"/>
                <w:sz w:val="18"/>
                <w:szCs w:val="18"/>
              </w:rPr>
              <w:t xml:space="preserve">descrizione </w:t>
            </w:r>
            <w:r w:rsidR="00E7218F" w:rsidRPr="001645EB">
              <w:rPr>
                <w:sz w:val="18"/>
                <w:szCs w:val="18"/>
              </w:rPr>
              <w:t>parametro “</w:t>
            </w:r>
            <w:proofErr w:type="spellStart"/>
            <w:r w:rsidR="00E7218F" w:rsidRPr="001645EB">
              <w:rPr>
                <w:rFonts w:eastAsia="Trebuchet MS"/>
                <w:sz w:val="18"/>
                <w:szCs w:val="18"/>
              </w:rPr>
              <w:t>levelOfAssurance</w:t>
            </w:r>
            <w:proofErr w:type="spellEnd"/>
            <w:r w:rsidR="00E7218F" w:rsidRPr="001645EB">
              <w:rPr>
                <w:sz w:val="18"/>
                <w:szCs w:val="18"/>
              </w:rPr>
              <w:t xml:space="preserve">” del nodo </w:t>
            </w:r>
            <w:r w:rsidR="00E7218F" w:rsidRPr="001645EB">
              <w:rPr>
                <w:rFonts w:eastAsia="Trebuchet MS"/>
                <w:sz w:val="18"/>
                <w:szCs w:val="18"/>
              </w:rPr>
              <w:t xml:space="preserve">padre </w:t>
            </w:r>
            <w:proofErr w:type="spellStart"/>
            <w:proofErr w:type="gramStart"/>
            <w:r w:rsidR="00E7218F" w:rsidRPr="001645EB">
              <w:rPr>
                <w:sz w:val="18"/>
                <w:szCs w:val="18"/>
              </w:rPr>
              <w:t>Sdg:NaturalPerson</w:t>
            </w:r>
            <w:proofErr w:type="spellEnd"/>
            <w:proofErr w:type="gramEnd"/>
            <w:r w:rsidR="00E7218F" w:rsidRPr="001645EB">
              <w:rPr>
                <w:sz w:val="18"/>
                <w:szCs w:val="18"/>
              </w:rPr>
              <w:t xml:space="preserve"> del nodo padre </w:t>
            </w:r>
            <w:proofErr w:type="spellStart"/>
            <w:proofErr w:type="gramStart"/>
            <w:r w:rsidR="00E7218F" w:rsidRPr="001645EB">
              <w:rPr>
                <w:sz w:val="18"/>
                <w:szCs w:val="18"/>
              </w:rPr>
              <w:t>query:Query</w:t>
            </w:r>
            <w:proofErr w:type="spellEnd"/>
            <w:proofErr w:type="gramEnd"/>
            <w:r w:rsidR="00E7218F" w:rsidRPr="001645EB">
              <w:rPr>
                <w:rFonts w:eastAsia="Trebuchet MS"/>
                <w:sz w:val="18"/>
                <w:szCs w:val="18"/>
              </w:rPr>
              <w:t xml:space="preserve"> nel paragrafo 3.6.1</w:t>
            </w:r>
          </w:p>
        </w:tc>
      </w:tr>
      <w:tr w:rsidR="00E7218F" w:rsidRPr="001645EB" w14:paraId="1D8F9683" w14:textId="77777777" w:rsidTr="008D52D9">
        <w:trPr>
          <w:trHeight w:val="186"/>
        </w:trPr>
        <w:tc>
          <w:tcPr>
            <w:tcW w:w="798" w:type="dxa"/>
            <w:vMerge/>
          </w:tcPr>
          <w:p w14:paraId="3746153B" w14:textId="77777777" w:rsidR="00E7218F" w:rsidRPr="001645EB" w:rsidRDefault="00E7218F" w:rsidP="00E7218F">
            <w:pPr>
              <w:pStyle w:val="Corpotesto10000"/>
              <w:ind w:left="0"/>
              <w:rPr>
                <w:sz w:val="18"/>
                <w:szCs w:val="18"/>
              </w:rPr>
            </w:pPr>
          </w:p>
        </w:tc>
        <w:tc>
          <w:tcPr>
            <w:tcW w:w="2923" w:type="dxa"/>
            <w:vMerge/>
          </w:tcPr>
          <w:p w14:paraId="16A9520D" w14:textId="77777777" w:rsidR="00E7218F" w:rsidRPr="001645EB" w:rsidRDefault="00E7218F" w:rsidP="00E7218F">
            <w:pPr>
              <w:pStyle w:val="Corpotesto10000"/>
              <w:tabs>
                <w:tab w:val="left" w:pos="892"/>
              </w:tabs>
              <w:ind w:left="0"/>
              <w:jc w:val="left"/>
              <w:rPr>
                <w:sz w:val="18"/>
                <w:szCs w:val="18"/>
              </w:rPr>
            </w:pPr>
          </w:p>
        </w:tc>
        <w:tc>
          <w:tcPr>
            <w:tcW w:w="1563" w:type="dxa"/>
          </w:tcPr>
          <w:p w14:paraId="78BD797D" w14:textId="2273521E" w:rsidR="00E7218F" w:rsidRPr="001645EB" w:rsidRDefault="00E7218F" w:rsidP="00E7218F">
            <w:pPr>
              <w:pStyle w:val="Corpotesto10000"/>
              <w:ind w:left="0"/>
              <w:jc w:val="center"/>
              <w:rPr>
                <w:sz w:val="18"/>
                <w:szCs w:val="18"/>
              </w:rPr>
            </w:pPr>
            <w:r w:rsidRPr="001645EB">
              <w:rPr>
                <w:sz w:val="18"/>
                <w:szCs w:val="18"/>
              </w:rPr>
              <w:t>Aggiornamento</w:t>
            </w:r>
          </w:p>
        </w:tc>
        <w:tc>
          <w:tcPr>
            <w:tcW w:w="4676" w:type="dxa"/>
          </w:tcPr>
          <w:p w14:paraId="17EA962A" w14:textId="6A465C51" w:rsidR="00E7218F" w:rsidRPr="001645EB" w:rsidRDefault="00EB50C9" w:rsidP="00E7218F">
            <w:pPr>
              <w:rPr>
                <w:rFonts w:eastAsia="Trebuchet MS"/>
                <w:sz w:val="18"/>
                <w:szCs w:val="18"/>
              </w:rPr>
            </w:pPr>
            <w:r w:rsidRPr="001645EB">
              <w:rPr>
                <w:sz w:val="18"/>
                <w:szCs w:val="18"/>
              </w:rPr>
              <w:t xml:space="preserve">Aggiornata </w:t>
            </w:r>
            <w:r w:rsidR="00E7218F" w:rsidRPr="001645EB">
              <w:rPr>
                <w:rFonts w:eastAsia="Trebuchet MS"/>
                <w:sz w:val="18"/>
                <w:szCs w:val="18"/>
              </w:rPr>
              <w:t xml:space="preserve">descrizione </w:t>
            </w:r>
            <w:r w:rsidR="00E7218F" w:rsidRPr="001645EB">
              <w:rPr>
                <w:sz w:val="18"/>
                <w:szCs w:val="18"/>
              </w:rPr>
              <w:t>parametro “</w:t>
            </w:r>
            <w:proofErr w:type="spellStart"/>
            <w:r w:rsidR="00E7218F" w:rsidRPr="001645EB">
              <w:rPr>
                <w:rFonts w:eastAsia="Trebuchet MS"/>
                <w:sz w:val="18"/>
                <w:szCs w:val="18"/>
              </w:rPr>
              <w:t>levelOfAssurance</w:t>
            </w:r>
            <w:proofErr w:type="spellEnd"/>
            <w:r w:rsidR="00E7218F" w:rsidRPr="001645EB">
              <w:rPr>
                <w:sz w:val="18"/>
                <w:szCs w:val="18"/>
              </w:rPr>
              <w:t xml:space="preserve">” del nodo </w:t>
            </w:r>
            <w:r w:rsidR="00E7218F" w:rsidRPr="001645EB">
              <w:rPr>
                <w:rFonts w:eastAsia="Trebuchet MS"/>
                <w:sz w:val="18"/>
                <w:szCs w:val="18"/>
              </w:rPr>
              <w:t xml:space="preserve">padre </w:t>
            </w:r>
            <w:proofErr w:type="spellStart"/>
            <w:proofErr w:type="gramStart"/>
            <w:r w:rsidR="00E7218F" w:rsidRPr="001645EB">
              <w:rPr>
                <w:sz w:val="18"/>
                <w:szCs w:val="18"/>
              </w:rPr>
              <w:t>sdg:LegalPerson</w:t>
            </w:r>
            <w:proofErr w:type="spellEnd"/>
            <w:proofErr w:type="gramEnd"/>
            <w:r w:rsidR="00E7218F" w:rsidRPr="001645EB">
              <w:rPr>
                <w:sz w:val="18"/>
                <w:szCs w:val="18"/>
              </w:rPr>
              <w:t xml:space="preserve"> del nodo padre </w:t>
            </w:r>
            <w:proofErr w:type="spellStart"/>
            <w:proofErr w:type="gramStart"/>
            <w:r w:rsidR="00E7218F" w:rsidRPr="001645EB">
              <w:rPr>
                <w:sz w:val="18"/>
                <w:szCs w:val="18"/>
              </w:rPr>
              <w:t>query:Query</w:t>
            </w:r>
            <w:proofErr w:type="spellEnd"/>
            <w:proofErr w:type="gramEnd"/>
            <w:r w:rsidR="00E7218F" w:rsidRPr="001645EB">
              <w:rPr>
                <w:rFonts w:eastAsia="Trebuchet MS"/>
                <w:sz w:val="18"/>
                <w:szCs w:val="18"/>
              </w:rPr>
              <w:t xml:space="preserve"> nel paragrafo 3.6.1</w:t>
            </w:r>
          </w:p>
        </w:tc>
      </w:tr>
      <w:tr w:rsidR="00E7218F" w:rsidRPr="001645EB" w14:paraId="1176DB1C" w14:textId="77777777" w:rsidTr="008D52D9">
        <w:trPr>
          <w:trHeight w:val="186"/>
        </w:trPr>
        <w:tc>
          <w:tcPr>
            <w:tcW w:w="798" w:type="dxa"/>
            <w:vMerge/>
          </w:tcPr>
          <w:p w14:paraId="197594B4" w14:textId="77777777" w:rsidR="00E7218F" w:rsidRPr="001645EB" w:rsidRDefault="00E7218F" w:rsidP="00E7218F">
            <w:pPr>
              <w:pStyle w:val="Corpotesto10000"/>
              <w:ind w:left="0"/>
              <w:rPr>
                <w:sz w:val="18"/>
                <w:szCs w:val="18"/>
              </w:rPr>
            </w:pPr>
          </w:p>
        </w:tc>
        <w:tc>
          <w:tcPr>
            <w:tcW w:w="2923" w:type="dxa"/>
            <w:vMerge/>
          </w:tcPr>
          <w:p w14:paraId="4ED67AE8" w14:textId="77777777" w:rsidR="00E7218F" w:rsidRPr="001645EB" w:rsidRDefault="00E7218F" w:rsidP="00E7218F">
            <w:pPr>
              <w:pStyle w:val="Corpotesto10000"/>
              <w:tabs>
                <w:tab w:val="left" w:pos="892"/>
              </w:tabs>
              <w:ind w:left="0"/>
              <w:jc w:val="left"/>
              <w:rPr>
                <w:sz w:val="18"/>
                <w:szCs w:val="18"/>
              </w:rPr>
            </w:pPr>
          </w:p>
        </w:tc>
        <w:tc>
          <w:tcPr>
            <w:tcW w:w="1563" w:type="dxa"/>
          </w:tcPr>
          <w:p w14:paraId="1535F4FE" w14:textId="01912D42" w:rsidR="00E7218F" w:rsidRPr="001645EB" w:rsidRDefault="00E7218F" w:rsidP="00E7218F">
            <w:pPr>
              <w:pStyle w:val="Corpotesto10000"/>
              <w:ind w:left="0"/>
              <w:jc w:val="center"/>
              <w:rPr>
                <w:sz w:val="18"/>
                <w:szCs w:val="18"/>
              </w:rPr>
            </w:pPr>
            <w:r w:rsidRPr="001645EB">
              <w:rPr>
                <w:sz w:val="18"/>
                <w:szCs w:val="18"/>
              </w:rPr>
              <w:t>Aggiornamento</w:t>
            </w:r>
          </w:p>
        </w:tc>
        <w:tc>
          <w:tcPr>
            <w:tcW w:w="4676" w:type="dxa"/>
          </w:tcPr>
          <w:p w14:paraId="52047E87" w14:textId="453E2F49" w:rsidR="00E7218F" w:rsidRPr="001645EB" w:rsidRDefault="00EB50C9" w:rsidP="00E7218F">
            <w:pPr>
              <w:rPr>
                <w:rFonts w:eastAsia="Trebuchet MS"/>
                <w:sz w:val="18"/>
                <w:szCs w:val="18"/>
              </w:rPr>
            </w:pPr>
            <w:r w:rsidRPr="001645EB">
              <w:rPr>
                <w:sz w:val="18"/>
                <w:szCs w:val="18"/>
              </w:rPr>
              <w:t xml:space="preserve">Aggiornata </w:t>
            </w:r>
            <w:r w:rsidR="00E7218F" w:rsidRPr="001645EB">
              <w:rPr>
                <w:rFonts w:eastAsia="Trebuchet MS"/>
                <w:sz w:val="18"/>
                <w:szCs w:val="18"/>
              </w:rPr>
              <w:t xml:space="preserve">descrizione </w:t>
            </w:r>
            <w:r w:rsidR="00E7218F" w:rsidRPr="001645EB">
              <w:rPr>
                <w:sz w:val="18"/>
                <w:szCs w:val="18"/>
              </w:rPr>
              <w:t>parametro “</w:t>
            </w:r>
            <w:proofErr w:type="spellStart"/>
            <w:r w:rsidR="00E7218F" w:rsidRPr="001645EB">
              <w:rPr>
                <w:rFonts w:eastAsia="Trebuchet MS"/>
                <w:sz w:val="18"/>
                <w:szCs w:val="18"/>
              </w:rPr>
              <w:t>levelOfAssurance</w:t>
            </w:r>
            <w:proofErr w:type="spellEnd"/>
            <w:r w:rsidR="00E7218F" w:rsidRPr="001645EB">
              <w:rPr>
                <w:sz w:val="18"/>
                <w:szCs w:val="18"/>
              </w:rPr>
              <w:t xml:space="preserve">” del nodo </w:t>
            </w:r>
            <w:r w:rsidR="00E7218F" w:rsidRPr="001645EB">
              <w:rPr>
                <w:rFonts w:eastAsia="Trebuchet MS"/>
                <w:sz w:val="18"/>
                <w:szCs w:val="18"/>
              </w:rPr>
              <w:t xml:space="preserve">padre </w:t>
            </w:r>
            <w:proofErr w:type="spellStart"/>
            <w:proofErr w:type="gramStart"/>
            <w:r w:rsidR="00E7218F" w:rsidRPr="001645EB">
              <w:rPr>
                <w:sz w:val="18"/>
                <w:szCs w:val="18"/>
              </w:rPr>
              <w:t>Sdg:Person</w:t>
            </w:r>
            <w:proofErr w:type="spellEnd"/>
            <w:proofErr w:type="gramEnd"/>
            <w:r w:rsidR="00E7218F" w:rsidRPr="001645EB">
              <w:rPr>
                <w:sz w:val="18"/>
                <w:szCs w:val="18"/>
              </w:rPr>
              <w:t xml:space="preserve"> del nodo padre </w:t>
            </w:r>
            <w:proofErr w:type="spellStart"/>
            <w:proofErr w:type="gramStart"/>
            <w:r w:rsidR="00E7218F" w:rsidRPr="001645EB">
              <w:rPr>
                <w:sz w:val="18"/>
                <w:szCs w:val="18"/>
              </w:rPr>
              <w:t>query:Query</w:t>
            </w:r>
            <w:proofErr w:type="spellEnd"/>
            <w:proofErr w:type="gramEnd"/>
            <w:r w:rsidR="00E7218F" w:rsidRPr="001645EB">
              <w:rPr>
                <w:rFonts w:eastAsia="Trebuchet MS"/>
                <w:sz w:val="18"/>
                <w:szCs w:val="18"/>
              </w:rPr>
              <w:t xml:space="preserve"> nel paragrafo 3.6.1</w:t>
            </w:r>
          </w:p>
        </w:tc>
      </w:tr>
      <w:tr w:rsidR="0010660F" w:rsidRPr="001645EB" w14:paraId="7267F8B3" w14:textId="77777777" w:rsidTr="008D52D9">
        <w:trPr>
          <w:trHeight w:val="186"/>
        </w:trPr>
        <w:tc>
          <w:tcPr>
            <w:tcW w:w="798" w:type="dxa"/>
            <w:vMerge/>
          </w:tcPr>
          <w:p w14:paraId="77549029" w14:textId="77777777" w:rsidR="0010660F" w:rsidRPr="001645EB" w:rsidRDefault="0010660F" w:rsidP="00DE354C">
            <w:pPr>
              <w:pStyle w:val="Corpotesto10000"/>
              <w:ind w:left="0"/>
              <w:rPr>
                <w:sz w:val="18"/>
                <w:szCs w:val="18"/>
              </w:rPr>
            </w:pPr>
          </w:p>
        </w:tc>
        <w:tc>
          <w:tcPr>
            <w:tcW w:w="2923" w:type="dxa"/>
            <w:vMerge/>
          </w:tcPr>
          <w:p w14:paraId="022B7B52" w14:textId="77777777" w:rsidR="0010660F" w:rsidRPr="001645EB" w:rsidRDefault="0010660F" w:rsidP="00DE354C">
            <w:pPr>
              <w:pStyle w:val="Corpotesto10000"/>
              <w:tabs>
                <w:tab w:val="left" w:pos="892"/>
              </w:tabs>
              <w:ind w:left="0"/>
              <w:jc w:val="left"/>
              <w:rPr>
                <w:sz w:val="18"/>
                <w:szCs w:val="18"/>
              </w:rPr>
            </w:pPr>
          </w:p>
        </w:tc>
        <w:tc>
          <w:tcPr>
            <w:tcW w:w="1563" w:type="dxa"/>
          </w:tcPr>
          <w:p w14:paraId="5926A72B" w14:textId="0BC4B2EF" w:rsidR="0010660F" w:rsidRPr="001645EB" w:rsidRDefault="0010660F" w:rsidP="00DE354C">
            <w:pPr>
              <w:pStyle w:val="Corpotesto10000"/>
              <w:ind w:left="0"/>
              <w:jc w:val="center"/>
              <w:rPr>
                <w:sz w:val="18"/>
                <w:szCs w:val="18"/>
              </w:rPr>
            </w:pPr>
            <w:r w:rsidRPr="001645EB">
              <w:rPr>
                <w:sz w:val="18"/>
                <w:szCs w:val="18"/>
              </w:rPr>
              <w:t>Aggiornamento</w:t>
            </w:r>
          </w:p>
        </w:tc>
        <w:tc>
          <w:tcPr>
            <w:tcW w:w="4676" w:type="dxa"/>
          </w:tcPr>
          <w:p w14:paraId="3AE8072C" w14:textId="7DA8D1BE" w:rsidR="0010660F" w:rsidRPr="001645EB" w:rsidRDefault="00EB50C9" w:rsidP="00DE354C">
            <w:pPr>
              <w:rPr>
                <w:rFonts w:eastAsia="Trebuchet MS"/>
                <w:sz w:val="18"/>
                <w:szCs w:val="18"/>
              </w:rPr>
            </w:pPr>
            <w:r w:rsidRPr="001645EB">
              <w:rPr>
                <w:sz w:val="18"/>
                <w:szCs w:val="18"/>
              </w:rPr>
              <w:t xml:space="preserve">Aggiornata </w:t>
            </w:r>
            <w:r w:rsidR="0010660F" w:rsidRPr="001645EB">
              <w:rPr>
                <w:sz w:val="18"/>
                <w:szCs w:val="18"/>
              </w:rPr>
              <w:t>descrizione parametro “</w:t>
            </w:r>
            <w:proofErr w:type="spellStart"/>
            <w:proofErr w:type="gramStart"/>
            <w:r w:rsidR="00CA54C7" w:rsidRPr="001645EB">
              <w:rPr>
                <w:sz w:val="18"/>
                <w:szCs w:val="18"/>
              </w:rPr>
              <w:t>xmime:expectedContentTypes</w:t>
            </w:r>
            <w:proofErr w:type="spellEnd"/>
            <w:proofErr w:type="gramEnd"/>
            <w:r w:rsidR="0010660F" w:rsidRPr="001645EB">
              <w:rPr>
                <w:sz w:val="18"/>
                <w:szCs w:val="18"/>
              </w:rPr>
              <w:t xml:space="preserve">” del nodo padre </w:t>
            </w:r>
            <w:proofErr w:type="spellStart"/>
            <w:proofErr w:type="gramStart"/>
            <w:r w:rsidR="003553D6" w:rsidRPr="001645EB">
              <w:rPr>
                <w:sz w:val="18"/>
                <w:szCs w:val="18"/>
              </w:rPr>
              <w:t>rim:RegistryObject</w:t>
            </w:r>
            <w:proofErr w:type="spellEnd"/>
            <w:proofErr w:type="gramEnd"/>
            <w:r w:rsidR="0010660F" w:rsidRPr="001645EB">
              <w:rPr>
                <w:sz w:val="18"/>
                <w:szCs w:val="18"/>
              </w:rPr>
              <w:t xml:space="preserve"> nel paragrafo 3.</w:t>
            </w:r>
            <w:r w:rsidR="00735C86" w:rsidRPr="001645EB">
              <w:rPr>
                <w:sz w:val="18"/>
                <w:szCs w:val="18"/>
              </w:rPr>
              <w:t>6</w:t>
            </w:r>
            <w:r w:rsidR="0010660F" w:rsidRPr="001645EB">
              <w:rPr>
                <w:sz w:val="18"/>
                <w:szCs w:val="18"/>
              </w:rPr>
              <w:t>.2</w:t>
            </w:r>
          </w:p>
        </w:tc>
      </w:tr>
      <w:tr w:rsidR="00735C86" w:rsidRPr="001645EB" w14:paraId="44B179F5" w14:textId="77777777" w:rsidTr="008D52D9">
        <w:trPr>
          <w:trHeight w:val="186"/>
        </w:trPr>
        <w:tc>
          <w:tcPr>
            <w:tcW w:w="798" w:type="dxa"/>
            <w:vMerge/>
          </w:tcPr>
          <w:p w14:paraId="6D54DECD" w14:textId="77777777" w:rsidR="00735C86" w:rsidRPr="001645EB" w:rsidRDefault="00735C86" w:rsidP="00DE354C">
            <w:pPr>
              <w:pStyle w:val="Corpotesto10000"/>
              <w:ind w:left="0"/>
              <w:rPr>
                <w:sz w:val="18"/>
                <w:szCs w:val="18"/>
              </w:rPr>
            </w:pPr>
          </w:p>
        </w:tc>
        <w:tc>
          <w:tcPr>
            <w:tcW w:w="2923" w:type="dxa"/>
            <w:vMerge/>
          </w:tcPr>
          <w:p w14:paraId="6BF44BDE" w14:textId="77777777" w:rsidR="00735C86" w:rsidRPr="001645EB" w:rsidRDefault="00735C86" w:rsidP="00DE354C">
            <w:pPr>
              <w:pStyle w:val="Corpotesto10000"/>
              <w:tabs>
                <w:tab w:val="left" w:pos="892"/>
              </w:tabs>
              <w:ind w:left="0"/>
              <w:jc w:val="left"/>
              <w:rPr>
                <w:sz w:val="18"/>
                <w:szCs w:val="18"/>
              </w:rPr>
            </w:pPr>
          </w:p>
        </w:tc>
        <w:tc>
          <w:tcPr>
            <w:tcW w:w="1563" w:type="dxa"/>
          </w:tcPr>
          <w:p w14:paraId="160F64FC" w14:textId="339A0537" w:rsidR="00735C86" w:rsidRPr="001645EB" w:rsidRDefault="00735C86" w:rsidP="00DE354C">
            <w:pPr>
              <w:pStyle w:val="Corpotesto10000"/>
              <w:ind w:left="0"/>
              <w:jc w:val="center"/>
              <w:rPr>
                <w:sz w:val="18"/>
                <w:szCs w:val="18"/>
              </w:rPr>
            </w:pPr>
            <w:r w:rsidRPr="001645EB">
              <w:rPr>
                <w:sz w:val="18"/>
                <w:szCs w:val="18"/>
              </w:rPr>
              <w:t>Aggiornamento</w:t>
            </w:r>
          </w:p>
        </w:tc>
        <w:tc>
          <w:tcPr>
            <w:tcW w:w="4676" w:type="dxa"/>
          </w:tcPr>
          <w:p w14:paraId="67A1C939" w14:textId="79809561" w:rsidR="00735C86" w:rsidRPr="001645EB" w:rsidRDefault="00735C86" w:rsidP="00DE354C">
            <w:pPr>
              <w:rPr>
                <w:sz w:val="18"/>
                <w:szCs w:val="18"/>
              </w:rPr>
            </w:pPr>
            <w:proofErr w:type="spellStart"/>
            <w:r w:rsidRPr="001645EB">
              <w:rPr>
                <w:sz w:val="18"/>
                <w:szCs w:val="18"/>
              </w:rPr>
              <w:t>Modifcata</w:t>
            </w:r>
            <w:proofErr w:type="spellEnd"/>
            <w:r w:rsidRPr="001645EB">
              <w:rPr>
                <w:sz w:val="18"/>
                <w:szCs w:val="18"/>
              </w:rPr>
              <w:t xml:space="preserve"> descrizione parametro “</w:t>
            </w:r>
            <w:proofErr w:type="spellStart"/>
            <w:proofErr w:type="gramStart"/>
            <w:r w:rsidRPr="001645EB">
              <w:rPr>
                <w:sz w:val="18"/>
                <w:szCs w:val="18"/>
              </w:rPr>
              <w:t>sdg:Format</w:t>
            </w:r>
            <w:proofErr w:type="spellEnd"/>
            <w:proofErr w:type="gramEnd"/>
            <w:r w:rsidRPr="001645EB">
              <w:rPr>
                <w:sz w:val="18"/>
                <w:szCs w:val="18"/>
              </w:rPr>
              <w:t xml:space="preserve">” del nodo padre </w:t>
            </w:r>
            <w:proofErr w:type="spellStart"/>
            <w:proofErr w:type="gramStart"/>
            <w:r w:rsidRPr="001645EB">
              <w:rPr>
                <w:sz w:val="18"/>
                <w:szCs w:val="18"/>
              </w:rPr>
              <w:t>sdg:Evidence</w:t>
            </w:r>
            <w:proofErr w:type="spellEnd"/>
            <w:proofErr w:type="gramEnd"/>
            <w:r w:rsidRPr="001645EB">
              <w:rPr>
                <w:sz w:val="18"/>
                <w:szCs w:val="18"/>
              </w:rPr>
              <w:t xml:space="preserve"> nel paragrafo 3.6.2</w:t>
            </w:r>
          </w:p>
        </w:tc>
      </w:tr>
      <w:tr w:rsidR="00E7218F" w:rsidRPr="001645EB" w14:paraId="76332AF4" w14:textId="77777777" w:rsidTr="008D52D9">
        <w:trPr>
          <w:trHeight w:val="186"/>
        </w:trPr>
        <w:tc>
          <w:tcPr>
            <w:tcW w:w="798" w:type="dxa"/>
            <w:vMerge/>
          </w:tcPr>
          <w:p w14:paraId="72D23FFB" w14:textId="77777777" w:rsidR="00E7218F" w:rsidRPr="001645EB" w:rsidRDefault="00E7218F" w:rsidP="00E7218F">
            <w:pPr>
              <w:pStyle w:val="Corpotesto10000"/>
              <w:ind w:left="0"/>
              <w:rPr>
                <w:sz w:val="18"/>
                <w:szCs w:val="18"/>
              </w:rPr>
            </w:pPr>
          </w:p>
        </w:tc>
        <w:tc>
          <w:tcPr>
            <w:tcW w:w="2923" w:type="dxa"/>
            <w:vMerge w:val="restart"/>
          </w:tcPr>
          <w:p w14:paraId="73AF3DC4" w14:textId="73CE6159" w:rsidR="00E7218F" w:rsidRPr="001645EB" w:rsidRDefault="00E7218F" w:rsidP="00B374EF">
            <w:pPr>
              <w:pStyle w:val="Corpotesto10000"/>
              <w:tabs>
                <w:tab w:val="left" w:pos="892"/>
              </w:tabs>
              <w:ind w:left="0"/>
              <w:jc w:val="left"/>
              <w:rPr>
                <w:sz w:val="18"/>
                <w:szCs w:val="18"/>
              </w:rPr>
            </w:pPr>
            <w:r w:rsidRPr="001645EB">
              <w:rPr>
                <w:sz w:val="18"/>
                <w:szCs w:val="18"/>
              </w:rPr>
              <w:t>3.7 VERIFICA GENERAZIONE EVIDENCE RESPONSE 1</w:t>
            </w:r>
          </w:p>
          <w:p w14:paraId="06ED86E9" w14:textId="77777777" w:rsidR="00E7218F" w:rsidRPr="001645EB" w:rsidRDefault="00E7218F" w:rsidP="00E7218F">
            <w:pPr>
              <w:pStyle w:val="Corpotesto10000"/>
              <w:tabs>
                <w:tab w:val="left" w:pos="892"/>
              </w:tabs>
              <w:ind w:left="0"/>
              <w:jc w:val="left"/>
              <w:rPr>
                <w:sz w:val="18"/>
                <w:szCs w:val="18"/>
              </w:rPr>
            </w:pPr>
          </w:p>
        </w:tc>
        <w:tc>
          <w:tcPr>
            <w:tcW w:w="1563" w:type="dxa"/>
          </w:tcPr>
          <w:p w14:paraId="615D3C89" w14:textId="314158DE" w:rsidR="00E7218F" w:rsidRPr="001645EB" w:rsidRDefault="00E7218F" w:rsidP="00E7218F">
            <w:pPr>
              <w:pStyle w:val="Corpotesto10000"/>
              <w:ind w:left="0"/>
              <w:jc w:val="center"/>
              <w:rPr>
                <w:sz w:val="18"/>
                <w:szCs w:val="18"/>
              </w:rPr>
            </w:pPr>
            <w:r w:rsidRPr="001645EB">
              <w:rPr>
                <w:sz w:val="18"/>
                <w:szCs w:val="18"/>
              </w:rPr>
              <w:t>Aggiornamento</w:t>
            </w:r>
          </w:p>
        </w:tc>
        <w:tc>
          <w:tcPr>
            <w:tcW w:w="4676" w:type="dxa"/>
          </w:tcPr>
          <w:p w14:paraId="50E82DD5" w14:textId="7B0BBED6" w:rsidR="00E7218F" w:rsidRPr="001645EB" w:rsidRDefault="00EB50C9" w:rsidP="00E7218F">
            <w:pPr>
              <w:rPr>
                <w:sz w:val="18"/>
                <w:szCs w:val="18"/>
              </w:rPr>
            </w:pPr>
            <w:r w:rsidRPr="001645EB">
              <w:rPr>
                <w:sz w:val="18"/>
                <w:szCs w:val="18"/>
              </w:rPr>
              <w:t xml:space="preserve">Aggiornata </w:t>
            </w:r>
            <w:r w:rsidR="00E7218F" w:rsidRPr="001645EB">
              <w:rPr>
                <w:rFonts w:eastAsia="Trebuchet MS"/>
                <w:sz w:val="18"/>
                <w:szCs w:val="18"/>
              </w:rPr>
              <w:t xml:space="preserve">descrizione </w:t>
            </w:r>
            <w:r w:rsidR="00E7218F" w:rsidRPr="001645EB">
              <w:rPr>
                <w:sz w:val="18"/>
                <w:szCs w:val="18"/>
              </w:rPr>
              <w:t>parametro “</w:t>
            </w:r>
            <w:proofErr w:type="spellStart"/>
            <w:r w:rsidR="00E7218F" w:rsidRPr="001645EB">
              <w:rPr>
                <w:rFonts w:eastAsia="Trebuchet MS"/>
                <w:sz w:val="18"/>
                <w:szCs w:val="18"/>
              </w:rPr>
              <w:t>levelOfAssurance</w:t>
            </w:r>
            <w:proofErr w:type="spellEnd"/>
            <w:r w:rsidR="00E7218F" w:rsidRPr="001645EB">
              <w:rPr>
                <w:sz w:val="18"/>
                <w:szCs w:val="18"/>
              </w:rPr>
              <w:t xml:space="preserve">” del nodo </w:t>
            </w:r>
            <w:r w:rsidR="00E7218F" w:rsidRPr="001645EB">
              <w:rPr>
                <w:rFonts w:eastAsia="Trebuchet MS"/>
                <w:sz w:val="18"/>
                <w:szCs w:val="18"/>
              </w:rPr>
              <w:t xml:space="preserve">padre </w:t>
            </w:r>
            <w:proofErr w:type="spellStart"/>
            <w:proofErr w:type="gramStart"/>
            <w:r w:rsidR="00E7218F" w:rsidRPr="001645EB">
              <w:rPr>
                <w:sz w:val="18"/>
                <w:szCs w:val="18"/>
              </w:rPr>
              <w:t>Sdg:NaturalPerson</w:t>
            </w:r>
            <w:proofErr w:type="spellEnd"/>
            <w:proofErr w:type="gramEnd"/>
            <w:r w:rsidR="00E7218F" w:rsidRPr="001645EB">
              <w:rPr>
                <w:sz w:val="18"/>
                <w:szCs w:val="18"/>
              </w:rPr>
              <w:t xml:space="preserve"> del nodo padre </w:t>
            </w:r>
            <w:proofErr w:type="spellStart"/>
            <w:proofErr w:type="gramStart"/>
            <w:r w:rsidR="00E7218F" w:rsidRPr="001645EB">
              <w:rPr>
                <w:sz w:val="18"/>
                <w:szCs w:val="18"/>
              </w:rPr>
              <w:t>query:Query</w:t>
            </w:r>
            <w:proofErr w:type="spellEnd"/>
            <w:proofErr w:type="gramEnd"/>
            <w:r w:rsidR="00E7218F" w:rsidRPr="001645EB">
              <w:rPr>
                <w:rFonts w:eastAsia="Trebuchet MS"/>
                <w:sz w:val="18"/>
                <w:szCs w:val="18"/>
              </w:rPr>
              <w:t xml:space="preserve"> nel paragrafo 3.7.1</w:t>
            </w:r>
          </w:p>
        </w:tc>
      </w:tr>
      <w:tr w:rsidR="00E7218F" w:rsidRPr="001645EB" w14:paraId="131CA8EC" w14:textId="77777777" w:rsidTr="008D52D9">
        <w:trPr>
          <w:trHeight w:val="186"/>
        </w:trPr>
        <w:tc>
          <w:tcPr>
            <w:tcW w:w="798" w:type="dxa"/>
            <w:vMerge/>
          </w:tcPr>
          <w:p w14:paraId="70D47F4E" w14:textId="77777777" w:rsidR="00E7218F" w:rsidRPr="001645EB" w:rsidRDefault="00E7218F" w:rsidP="00E7218F">
            <w:pPr>
              <w:pStyle w:val="Corpotesto10000"/>
              <w:ind w:left="0"/>
              <w:rPr>
                <w:sz w:val="18"/>
                <w:szCs w:val="18"/>
              </w:rPr>
            </w:pPr>
          </w:p>
        </w:tc>
        <w:tc>
          <w:tcPr>
            <w:tcW w:w="2923" w:type="dxa"/>
            <w:vMerge/>
          </w:tcPr>
          <w:p w14:paraId="2324B69E" w14:textId="77777777" w:rsidR="00E7218F" w:rsidRPr="001645EB" w:rsidRDefault="00E7218F" w:rsidP="00E7218F">
            <w:pPr>
              <w:pStyle w:val="Corpotesto10000"/>
              <w:tabs>
                <w:tab w:val="left" w:pos="892"/>
              </w:tabs>
              <w:ind w:left="0"/>
              <w:jc w:val="left"/>
              <w:rPr>
                <w:sz w:val="18"/>
                <w:szCs w:val="18"/>
              </w:rPr>
            </w:pPr>
          </w:p>
        </w:tc>
        <w:tc>
          <w:tcPr>
            <w:tcW w:w="1563" w:type="dxa"/>
          </w:tcPr>
          <w:p w14:paraId="527E98CC" w14:textId="2B4D3D63" w:rsidR="00E7218F" w:rsidRPr="001645EB" w:rsidRDefault="00E7218F" w:rsidP="00E7218F">
            <w:pPr>
              <w:pStyle w:val="Corpotesto10000"/>
              <w:ind w:left="0"/>
              <w:jc w:val="center"/>
              <w:rPr>
                <w:sz w:val="18"/>
                <w:szCs w:val="18"/>
              </w:rPr>
            </w:pPr>
            <w:r w:rsidRPr="001645EB">
              <w:rPr>
                <w:sz w:val="18"/>
                <w:szCs w:val="18"/>
              </w:rPr>
              <w:t>Aggiornamento</w:t>
            </w:r>
          </w:p>
        </w:tc>
        <w:tc>
          <w:tcPr>
            <w:tcW w:w="4676" w:type="dxa"/>
          </w:tcPr>
          <w:p w14:paraId="5DB8BC4C" w14:textId="770AC587" w:rsidR="00E7218F" w:rsidRPr="001645EB" w:rsidRDefault="00EB50C9" w:rsidP="00E7218F">
            <w:pPr>
              <w:rPr>
                <w:rFonts w:eastAsia="Trebuchet MS"/>
                <w:sz w:val="18"/>
                <w:szCs w:val="18"/>
              </w:rPr>
            </w:pPr>
            <w:r w:rsidRPr="001645EB">
              <w:rPr>
                <w:sz w:val="18"/>
                <w:szCs w:val="18"/>
              </w:rPr>
              <w:t xml:space="preserve">Aggiornata </w:t>
            </w:r>
            <w:r w:rsidR="00E7218F" w:rsidRPr="001645EB">
              <w:rPr>
                <w:rFonts w:eastAsia="Trebuchet MS"/>
                <w:sz w:val="18"/>
                <w:szCs w:val="18"/>
              </w:rPr>
              <w:t xml:space="preserve">descrizione </w:t>
            </w:r>
            <w:r w:rsidR="00E7218F" w:rsidRPr="001645EB">
              <w:rPr>
                <w:sz w:val="18"/>
                <w:szCs w:val="18"/>
              </w:rPr>
              <w:t>parametro “</w:t>
            </w:r>
            <w:proofErr w:type="spellStart"/>
            <w:r w:rsidR="00E7218F" w:rsidRPr="001645EB">
              <w:rPr>
                <w:rFonts w:eastAsia="Trebuchet MS"/>
                <w:sz w:val="18"/>
                <w:szCs w:val="18"/>
              </w:rPr>
              <w:t>levelOfAssurance</w:t>
            </w:r>
            <w:proofErr w:type="spellEnd"/>
            <w:r w:rsidR="00E7218F" w:rsidRPr="001645EB">
              <w:rPr>
                <w:sz w:val="18"/>
                <w:szCs w:val="18"/>
              </w:rPr>
              <w:t xml:space="preserve">” del nodo </w:t>
            </w:r>
            <w:r w:rsidR="00E7218F" w:rsidRPr="001645EB">
              <w:rPr>
                <w:rFonts w:eastAsia="Trebuchet MS"/>
                <w:sz w:val="18"/>
                <w:szCs w:val="18"/>
              </w:rPr>
              <w:t xml:space="preserve">padre </w:t>
            </w:r>
            <w:proofErr w:type="spellStart"/>
            <w:proofErr w:type="gramStart"/>
            <w:r w:rsidR="00E7218F" w:rsidRPr="001645EB">
              <w:rPr>
                <w:sz w:val="18"/>
                <w:szCs w:val="18"/>
              </w:rPr>
              <w:t>sdg:LegalPerson</w:t>
            </w:r>
            <w:proofErr w:type="spellEnd"/>
            <w:proofErr w:type="gramEnd"/>
            <w:r w:rsidR="00E7218F" w:rsidRPr="001645EB">
              <w:rPr>
                <w:sz w:val="18"/>
                <w:szCs w:val="18"/>
              </w:rPr>
              <w:t xml:space="preserve"> del nodo padre </w:t>
            </w:r>
            <w:proofErr w:type="spellStart"/>
            <w:proofErr w:type="gramStart"/>
            <w:r w:rsidR="00E7218F" w:rsidRPr="001645EB">
              <w:rPr>
                <w:sz w:val="18"/>
                <w:szCs w:val="18"/>
              </w:rPr>
              <w:t>query:Query</w:t>
            </w:r>
            <w:proofErr w:type="spellEnd"/>
            <w:proofErr w:type="gramEnd"/>
            <w:r w:rsidR="00E7218F" w:rsidRPr="001645EB">
              <w:rPr>
                <w:rFonts w:eastAsia="Trebuchet MS"/>
                <w:sz w:val="18"/>
                <w:szCs w:val="18"/>
              </w:rPr>
              <w:t xml:space="preserve"> nel paragrafo 3.7.1</w:t>
            </w:r>
          </w:p>
        </w:tc>
      </w:tr>
      <w:tr w:rsidR="00E7218F" w:rsidRPr="001645EB" w14:paraId="6C8E542B" w14:textId="77777777" w:rsidTr="008D52D9">
        <w:trPr>
          <w:trHeight w:val="186"/>
        </w:trPr>
        <w:tc>
          <w:tcPr>
            <w:tcW w:w="798" w:type="dxa"/>
            <w:vMerge/>
          </w:tcPr>
          <w:p w14:paraId="05FE1DD9" w14:textId="77777777" w:rsidR="00E7218F" w:rsidRPr="001645EB" w:rsidRDefault="00E7218F" w:rsidP="00E7218F">
            <w:pPr>
              <w:pStyle w:val="Corpotesto10000"/>
              <w:ind w:left="0"/>
              <w:rPr>
                <w:sz w:val="18"/>
                <w:szCs w:val="18"/>
              </w:rPr>
            </w:pPr>
          </w:p>
        </w:tc>
        <w:tc>
          <w:tcPr>
            <w:tcW w:w="2923" w:type="dxa"/>
            <w:vMerge/>
          </w:tcPr>
          <w:p w14:paraId="00CBAF08" w14:textId="77777777" w:rsidR="00E7218F" w:rsidRPr="001645EB" w:rsidRDefault="00E7218F" w:rsidP="00E7218F">
            <w:pPr>
              <w:pStyle w:val="Corpotesto10000"/>
              <w:tabs>
                <w:tab w:val="left" w:pos="892"/>
              </w:tabs>
              <w:ind w:left="0"/>
              <w:jc w:val="left"/>
              <w:rPr>
                <w:sz w:val="18"/>
                <w:szCs w:val="18"/>
              </w:rPr>
            </w:pPr>
          </w:p>
        </w:tc>
        <w:tc>
          <w:tcPr>
            <w:tcW w:w="1563" w:type="dxa"/>
          </w:tcPr>
          <w:p w14:paraId="210664EE" w14:textId="38BEFC81" w:rsidR="00E7218F" w:rsidRPr="001645EB" w:rsidRDefault="00E7218F" w:rsidP="00E7218F">
            <w:pPr>
              <w:pStyle w:val="Corpotesto10000"/>
              <w:ind w:left="0"/>
              <w:jc w:val="center"/>
              <w:rPr>
                <w:sz w:val="18"/>
                <w:szCs w:val="18"/>
              </w:rPr>
            </w:pPr>
            <w:r w:rsidRPr="001645EB">
              <w:rPr>
                <w:sz w:val="18"/>
                <w:szCs w:val="18"/>
              </w:rPr>
              <w:t>Aggiornamento</w:t>
            </w:r>
          </w:p>
        </w:tc>
        <w:tc>
          <w:tcPr>
            <w:tcW w:w="4676" w:type="dxa"/>
          </w:tcPr>
          <w:p w14:paraId="0D5AB995" w14:textId="6C93A125" w:rsidR="00E7218F" w:rsidRPr="001645EB" w:rsidRDefault="00EB50C9" w:rsidP="00E7218F">
            <w:pPr>
              <w:rPr>
                <w:rFonts w:eastAsia="Trebuchet MS"/>
                <w:sz w:val="18"/>
                <w:szCs w:val="18"/>
              </w:rPr>
            </w:pPr>
            <w:r w:rsidRPr="001645EB">
              <w:rPr>
                <w:sz w:val="18"/>
                <w:szCs w:val="18"/>
              </w:rPr>
              <w:t xml:space="preserve">Aggiornata </w:t>
            </w:r>
            <w:r w:rsidR="00E7218F" w:rsidRPr="001645EB">
              <w:rPr>
                <w:rFonts w:eastAsia="Trebuchet MS"/>
                <w:sz w:val="18"/>
                <w:szCs w:val="18"/>
              </w:rPr>
              <w:t xml:space="preserve">descrizione </w:t>
            </w:r>
            <w:r w:rsidR="00E7218F" w:rsidRPr="001645EB">
              <w:rPr>
                <w:sz w:val="18"/>
                <w:szCs w:val="18"/>
              </w:rPr>
              <w:t>parametro “</w:t>
            </w:r>
            <w:proofErr w:type="spellStart"/>
            <w:r w:rsidR="00E7218F" w:rsidRPr="001645EB">
              <w:rPr>
                <w:rFonts w:eastAsia="Trebuchet MS"/>
                <w:sz w:val="18"/>
                <w:szCs w:val="18"/>
              </w:rPr>
              <w:t>levelOfAssurance</w:t>
            </w:r>
            <w:proofErr w:type="spellEnd"/>
            <w:r w:rsidR="00E7218F" w:rsidRPr="001645EB">
              <w:rPr>
                <w:sz w:val="18"/>
                <w:szCs w:val="18"/>
              </w:rPr>
              <w:t xml:space="preserve">” del nodo </w:t>
            </w:r>
            <w:r w:rsidR="00E7218F" w:rsidRPr="001645EB">
              <w:rPr>
                <w:rFonts w:eastAsia="Trebuchet MS"/>
                <w:sz w:val="18"/>
                <w:szCs w:val="18"/>
              </w:rPr>
              <w:t xml:space="preserve">padre </w:t>
            </w:r>
            <w:proofErr w:type="spellStart"/>
            <w:proofErr w:type="gramStart"/>
            <w:r w:rsidR="00E7218F" w:rsidRPr="001645EB">
              <w:rPr>
                <w:sz w:val="18"/>
                <w:szCs w:val="18"/>
              </w:rPr>
              <w:t>Sdg:Person</w:t>
            </w:r>
            <w:proofErr w:type="spellEnd"/>
            <w:proofErr w:type="gramEnd"/>
            <w:r w:rsidR="00E7218F" w:rsidRPr="001645EB">
              <w:rPr>
                <w:sz w:val="18"/>
                <w:szCs w:val="18"/>
              </w:rPr>
              <w:t xml:space="preserve"> del nodo padre </w:t>
            </w:r>
            <w:proofErr w:type="spellStart"/>
            <w:proofErr w:type="gramStart"/>
            <w:r w:rsidR="00E7218F" w:rsidRPr="001645EB">
              <w:rPr>
                <w:sz w:val="18"/>
                <w:szCs w:val="18"/>
              </w:rPr>
              <w:t>query:Query</w:t>
            </w:r>
            <w:proofErr w:type="spellEnd"/>
            <w:proofErr w:type="gramEnd"/>
            <w:r w:rsidR="00E7218F" w:rsidRPr="001645EB">
              <w:rPr>
                <w:rFonts w:eastAsia="Trebuchet MS"/>
                <w:sz w:val="18"/>
                <w:szCs w:val="18"/>
              </w:rPr>
              <w:t xml:space="preserve"> nel paragrafo 3.7.1</w:t>
            </w:r>
          </w:p>
        </w:tc>
      </w:tr>
      <w:tr w:rsidR="00735C86" w:rsidRPr="001645EB" w14:paraId="665F6071" w14:textId="77777777" w:rsidTr="008D52D9">
        <w:trPr>
          <w:trHeight w:val="186"/>
        </w:trPr>
        <w:tc>
          <w:tcPr>
            <w:tcW w:w="798" w:type="dxa"/>
            <w:vMerge/>
          </w:tcPr>
          <w:p w14:paraId="705C6CC9" w14:textId="77777777" w:rsidR="00735C86" w:rsidRPr="001645EB" w:rsidRDefault="00735C86" w:rsidP="00DE354C">
            <w:pPr>
              <w:pStyle w:val="Corpotesto10000"/>
              <w:ind w:left="0"/>
              <w:rPr>
                <w:sz w:val="18"/>
                <w:szCs w:val="18"/>
              </w:rPr>
            </w:pPr>
          </w:p>
        </w:tc>
        <w:tc>
          <w:tcPr>
            <w:tcW w:w="2923" w:type="dxa"/>
            <w:vMerge/>
          </w:tcPr>
          <w:p w14:paraId="24C63BC1" w14:textId="77777777" w:rsidR="00735C86" w:rsidRPr="001645EB" w:rsidRDefault="00735C86" w:rsidP="00DE354C">
            <w:pPr>
              <w:pStyle w:val="Corpotesto10000"/>
              <w:tabs>
                <w:tab w:val="left" w:pos="892"/>
              </w:tabs>
              <w:ind w:left="0"/>
              <w:jc w:val="left"/>
              <w:rPr>
                <w:sz w:val="18"/>
                <w:szCs w:val="18"/>
              </w:rPr>
            </w:pPr>
          </w:p>
        </w:tc>
        <w:tc>
          <w:tcPr>
            <w:tcW w:w="1563" w:type="dxa"/>
          </w:tcPr>
          <w:p w14:paraId="63EF21C5" w14:textId="23AC474B" w:rsidR="00735C86" w:rsidRPr="001645EB" w:rsidRDefault="00735C86" w:rsidP="00DE354C">
            <w:pPr>
              <w:pStyle w:val="Corpotesto10000"/>
              <w:ind w:left="0"/>
              <w:jc w:val="center"/>
              <w:rPr>
                <w:sz w:val="18"/>
                <w:szCs w:val="18"/>
              </w:rPr>
            </w:pPr>
            <w:r w:rsidRPr="001645EB">
              <w:rPr>
                <w:sz w:val="18"/>
                <w:szCs w:val="18"/>
              </w:rPr>
              <w:t>Aggiornamento</w:t>
            </w:r>
          </w:p>
        </w:tc>
        <w:tc>
          <w:tcPr>
            <w:tcW w:w="4676" w:type="dxa"/>
          </w:tcPr>
          <w:p w14:paraId="67EF676B" w14:textId="5D9DC5A9" w:rsidR="00735C86" w:rsidRPr="001645EB" w:rsidRDefault="0015662A" w:rsidP="00DE354C">
            <w:pPr>
              <w:rPr>
                <w:rFonts w:eastAsia="Trebuchet MS"/>
                <w:sz w:val="18"/>
                <w:szCs w:val="18"/>
              </w:rPr>
            </w:pPr>
            <w:bookmarkStart w:id="690" w:name="OLE_LINK106"/>
            <w:r w:rsidRPr="001645EB">
              <w:rPr>
                <w:sz w:val="18"/>
                <w:szCs w:val="18"/>
              </w:rPr>
              <w:t xml:space="preserve">Aggiornata </w:t>
            </w:r>
            <w:bookmarkEnd w:id="690"/>
            <w:r w:rsidR="00735C86" w:rsidRPr="001645EB">
              <w:rPr>
                <w:sz w:val="18"/>
                <w:szCs w:val="18"/>
              </w:rPr>
              <w:t>descrizione parametro “</w:t>
            </w:r>
            <w:proofErr w:type="spellStart"/>
            <w:proofErr w:type="gramStart"/>
            <w:r w:rsidR="00735C86" w:rsidRPr="001645EB">
              <w:rPr>
                <w:sz w:val="18"/>
                <w:szCs w:val="18"/>
              </w:rPr>
              <w:t>sdg:Format</w:t>
            </w:r>
            <w:proofErr w:type="spellEnd"/>
            <w:proofErr w:type="gramEnd"/>
            <w:r w:rsidR="00735C86" w:rsidRPr="001645EB">
              <w:rPr>
                <w:sz w:val="18"/>
                <w:szCs w:val="18"/>
              </w:rPr>
              <w:t xml:space="preserve">” del nodo padre </w:t>
            </w:r>
            <w:proofErr w:type="spellStart"/>
            <w:proofErr w:type="gramStart"/>
            <w:r w:rsidR="00735C86" w:rsidRPr="001645EB">
              <w:rPr>
                <w:sz w:val="18"/>
                <w:szCs w:val="18"/>
              </w:rPr>
              <w:t>sdg:DistributedAs</w:t>
            </w:r>
            <w:proofErr w:type="spellEnd"/>
            <w:proofErr w:type="gramEnd"/>
            <w:r w:rsidR="00735C86" w:rsidRPr="001645EB">
              <w:rPr>
                <w:sz w:val="18"/>
                <w:szCs w:val="18"/>
              </w:rPr>
              <w:t xml:space="preserve"> nel paragrafo 3.7.1</w:t>
            </w:r>
          </w:p>
        </w:tc>
      </w:tr>
      <w:tr w:rsidR="00735C86" w:rsidRPr="001645EB" w14:paraId="531B2B8F" w14:textId="77777777" w:rsidTr="008D52D9">
        <w:trPr>
          <w:trHeight w:val="186"/>
        </w:trPr>
        <w:tc>
          <w:tcPr>
            <w:tcW w:w="798" w:type="dxa"/>
            <w:vMerge/>
          </w:tcPr>
          <w:p w14:paraId="7DC5B316" w14:textId="77777777" w:rsidR="00735C86" w:rsidRPr="001645EB" w:rsidRDefault="00735C86" w:rsidP="00DE354C">
            <w:pPr>
              <w:pStyle w:val="Corpotesto10000"/>
              <w:ind w:left="0"/>
              <w:rPr>
                <w:sz w:val="18"/>
                <w:szCs w:val="18"/>
              </w:rPr>
            </w:pPr>
          </w:p>
        </w:tc>
        <w:tc>
          <w:tcPr>
            <w:tcW w:w="2923" w:type="dxa"/>
            <w:vMerge/>
          </w:tcPr>
          <w:p w14:paraId="24744D47" w14:textId="77777777" w:rsidR="00735C86" w:rsidRPr="001645EB" w:rsidRDefault="00735C86" w:rsidP="00DE354C">
            <w:pPr>
              <w:pStyle w:val="Corpotesto10000"/>
              <w:tabs>
                <w:tab w:val="left" w:pos="892"/>
              </w:tabs>
              <w:ind w:left="0"/>
              <w:jc w:val="left"/>
              <w:rPr>
                <w:sz w:val="18"/>
                <w:szCs w:val="18"/>
              </w:rPr>
            </w:pPr>
          </w:p>
        </w:tc>
        <w:tc>
          <w:tcPr>
            <w:tcW w:w="1563" w:type="dxa"/>
          </w:tcPr>
          <w:p w14:paraId="1CC5610E" w14:textId="7451E877" w:rsidR="00735C86" w:rsidRPr="001645EB" w:rsidRDefault="00735C86" w:rsidP="00DE354C">
            <w:pPr>
              <w:pStyle w:val="Corpotesto10000"/>
              <w:ind w:left="0"/>
              <w:jc w:val="center"/>
              <w:rPr>
                <w:sz w:val="18"/>
                <w:szCs w:val="18"/>
              </w:rPr>
            </w:pPr>
            <w:r w:rsidRPr="001645EB">
              <w:rPr>
                <w:sz w:val="18"/>
                <w:szCs w:val="18"/>
              </w:rPr>
              <w:t>Aggiornamento</w:t>
            </w:r>
          </w:p>
        </w:tc>
        <w:tc>
          <w:tcPr>
            <w:tcW w:w="4676" w:type="dxa"/>
          </w:tcPr>
          <w:p w14:paraId="5B291BC5" w14:textId="08B4DE28" w:rsidR="00735C86" w:rsidRPr="001645EB" w:rsidRDefault="00401638" w:rsidP="00DE354C">
            <w:pPr>
              <w:rPr>
                <w:sz w:val="18"/>
                <w:szCs w:val="18"/>
              </w:rPr>
            </w:pPr>
            <w:r w:rsidRPr="001645EB">
              <w:rPr>
                <w:sz w:val="18"/>
                <w:szCs w:val="18"/>
              </w:rPr>
              <w:t xml:space="preserve">Aggiornata </w:t>
            </w:r>
            <w:r w:rsidR="00735C86" w:rsidRPr="001645EB">
              <w:rPr>
                <w:sz w:val="18"/>
                <w:szCs w:val="18"/>
              </w:rPr>
              <w:t>descrizione parametro “</w:t>
            </w:r>
            <w:proofErr w:type="spellStart"/>
            <w:proofErr w:type="gramStart"/>
            <w:r w:rsidR="00735C86" w:rsidRPr="001645EB">
              <w:rPr>
                <w:sz w:val="18"/>
                <w:szCs w:val="18"/>
              </w:rPr>
              <w:t>xmime:expectedContentTypes</w:t>
            </w:r>
            <w:proofErr w:type="spellEnd"/>
            <w:proofErr w:type="gramEnd"/>
            <w:r w:rsidR="00735C86" w:rsidRPr="001645EB">
              <w:rPr>
                <w:sz w:val="18"/>
                <w:szCs w:val="18"/>
              </w:rPr>
              <w:t xml:space="preserve">” del nodo padre </w:t>
            </w:r>
            <w:proofErr w:type="spellStart"/>
            <w:proofErr w:type="gramStart"/>
            <w:r w:rsidR="00735C86" w:rsidRPr="001645EB">
              <w:rPr>
                <w:sz w:val="18"/>
                <w:szCs w:val="18"/>
              </w:rPr>
              <w:t>rim:RegistryObject</w:t>
            </w:r>
            <w:proofErr w:type="spellEnd"/>
            <w:proofErr w:type="gramEnd"/>
            <w:r w:rsidR="00735C86" w:rsidRPr="001645EB">
              <w:rPr>
                <w:sz w:val="18"/>
                <w:szCs w:val="18"/>
              </w:rPr>
              <w:t xml:space="preserve"> nel paragrafo 3.7.2</w:t>
            </w:r>
          </w:p>
        </w:tc>
      </w:tr>
      <w:tr w:rsidR="00735C86" w:rsidRPr="001645EB" w14:paraId="4EA59BDA" w14:textId="77777777" w:rsidTr="008D52D9">
        <w:trPr>
          <w:trHeight w:val="186"/>
        </w:trPr>
        <w:tc>
          <w:tcPr>
            <w:tcW w:w="798" w:type="dxa"/>
            <w:vMerge/>
          </w:tcPr>
          <w:p w14:paraId="33ACE921" w14:textId="77777777" w:rsidR="00735C86" w:rsidRPr="001645EB" w:rsidRDefault="00735C86" w:rsidP="00DE354C">
            <w:pPr>
              <w:pStyle w:val="Corpotesto10000"/>
              <w:ind w:left="0"/>
              <w:rPr>
                <w:sz w:val="18"/>
                <w:szCs w:val="18"/>
              </w:rPr>
            </w:pPr>
          </w:p>
        </w:tc>
        <w:tc>
          <w:tcPr>
            <w:tcW w:w="2923" w:type="dxa"/>
            <w:vMerge/>
          </w:tcPr>
          <w:p w14:paraId="0B786392" w14:textId="77777777" w:rsidR="00735C86" w:rsidRPr="001645EB" w:rsidRDefault="00735C86" w:rsidP="00DE354C">
            <w:pPr>
              <w:pStyle w:val="Corpotesto10000"/>
              <w:tabs>
                <w:tab w:val="left" w:pos="892"/>
              </w:tabs>
              <w:ind w:left="0"/>
              <w:jc w:val="left"/>
              <w:rPr>
                <w:sz w:val="18"/>
                <w:szCs w:val="18"/>
              </w:rPr>
            </w:pPr>
          </w:p>
        </w:tc>
        <w:tc>
          <w:tcPr>
            <w:tcW w:w="1563" w:type="dxa"/>
          </w:tcPr>
          <w:p w14:paraId="24907D95" w14:textId="08FB42E3" w:rsidR="00735C86" w:rsidRPr="001645EB" w:rsidRDefault="00735C86" w:rsidP="00DE354C">
            <w:pPr>
              <w:pStyle w:val="Corpotesto10000"/>
              <w:ind w:left="0"/>
              <w:jc w:val="center"/>
              <w:rPr>
                <w:sz w:val="18"/>
                <w:szCs w:val="18"/>
              </w:rPr>
            </w:pPr>
            <w:r w:rsidRPr="001645EB">
              <w:rPr>
                <w:sz w:val="18"/>
                <w:szCs w:val="18"/>
              </w:rPr>
              <w:t>Aggiornamento</w:t>
            </w:r>
          </w:p>
        </w:tc>
        <w:tc>
          <w:tcPr>
            <w:tcW w:w="4676" w:type="dxa"/>
          </w:tcPr>
          <w:p w14:paraId="562E70AE" w14:textId="1DBB5E61" w:rsidR="00735C86" w:rsidRPr="001645EB" w:rsidRDefault="00401638" w:rsidP="00DE354C">
            <w:pPr>
              <w:rPr>
                <w:sz w:val="18"/>
                <w:szCs w:val="18"/>
              </w:rPr>
            </w:pPr>
            <w:r w:rsidRPr="001645EB">
              <w:rPr>
                <w:sz w:val="18"/>
                <w:szCs w:val="18"/>
              </w:rPr>
              <w:t xml:space="preserve">Aggiornata </w:t>
            </w:r>
            <w:r w:rsidR="00735C86" w:rsidRPr="001645EB">
              <w:rPr>
                <w:sz w:val="18"/>
                <w:szCs w:val="18"/>
              </w:rPr>
              <w:t>descrizione parametro “</w:t>
            </w:r>
            <w:proofErr w:type="spellStart"/>
            <w:proofErr w:type="gramStart"/>
            <w:r w:rsidR="00735C86" w:rsidRPr="001645EB">
              <w:rPr>
                <w:sz w:val="18"/>
                <w:szCs w:val="18"/>
              </w:rPr>
              <w:t>sdg:Format</w:t>
            </w:r>
            <w:proofErr w:type="spellEnd"/>
            <w:proofErr w:type="gramEnd"/>
            <w:r w:rsidR="00735C86" w:rsidRPr="001645EB">
              <w:rPr>
                <w:sz w:val="18"/>
                <w:szCs w:val="18"/>
              </w:rPr>
              <w:t xml:space="preserve">” del nodo padre </w:t>
            </w:r>
            <w:proofErr w:type="spellStart"/>
            <w:proofErr w:type="gramStart"/>
            <w:r w:rsidR="00735C86" w:rsidRPr="001645EB">
              <w:rPr>
                <w:sz w:val="18"/>
                <w:szCs w:val="18"/>
              </w:rPr>
              <w:t>sdg:Evidence</w:t>
            </w:r>
            <w:proofErr w:type="spellEnd"/>
            <w:proofErr w:type="gramEnd"/>
            <w:r w:rsidR="00735C86" w:rsidRPr="001645EB">
              <w:rPr>
                <w:sz w:val="18"/>
                <w:szCs w:val="18"/>
              </w:rPr>
              <w:t xml:space="preserve"> nel paragrafo 3.7.2</w:t>
            </w:r>
          </w:p>
        </w:tc>
      </w:tr>
      <w:tr w:rsidR="00C527FF" w:rsidRPr="001645EB" w14:paraId="7C0BE4E8" w14:textId="77777777" w:rsidTr="008D52D9">
        <w:trPr>
          <w:trHeight w:val="186"/>
        </w:trPr>
        <w:tc>
          <w:tcPr>
            <w:tcW w:w="798" w:type="dxa"/>
            <w:vMerge w:val="restart"/>
          </w:tcPr>
          <w:p w14:paraId="7E4FBACE" w14:textId="77777777" w:rsidR="00C527FF" w:rsidRPr="001645EB" w:rsidRDefault="00C527FF" w:rsidP="00C527FF">
            <w:pPr>
              <w:pStyle w:val="Corpotesto10000"/>
              <w:ind w:left="0"/>
              <w:rPr>
                <w:sz w:val="18"/>
                <w:szCs w:val="18"/>
              </w:rPr>
            </w:pPr>
            <w:r w:rsidRPr="001645EB">
              <w:rPr>
                <w:sz w:val="18"/>
                <w:szCs w:val="18"/>
              </w:rPr>
              <w:t>3.0.3</w:t>
            </w:r>
          </w:p>
          <w:p w14:paraId="18F4D95E" w14:textId="3DE145C7" w:rsidR="00C527FF" w:rsidRPr="001645EB" w:rsidRDefault="00C527FF" w:rsidP="00DE354C">
            <w:pPr>
              <w:pStyle w:val="Corpotesto10000"/>
              <w:ind w:left="0"/>
              <w:rPr>
                <w:sz w:val="18"/>
                <w:szCs w:val="18"/>
              </w:rPr>
            </w:pPr>
          </w:p>
        </w:tc>
        <w:tc>
          <w:tcPr>
            <w:tcW w:w="2923" w:type="dxa"/>
            <w:vMerge w:val="restart"/>
          </w:tcPr>
          <w:p w14:paraId="044398C9" w14:textId="0792829C" w:rsidR="00C527FF" w:rsidRPr="001645EB" w:rsidRDefault="00C527FF" w:rsidP="00DE354C">
            <w:pPr>
              <w:pStyle w:val="Corpotesto10000"/>
              <w:tabs>
                <w:tab w:val="left" w:pos="892"/>
              </w:tabs>
              <w:ind w:left="0"/>
              <w:jc w:val="left"/>
              <w:rPr>
                <w:sz w:val="18"/>
                <w:szCs w:val="18"/>
              </w:rPr>
            </w:pPr>
            <w:r w:rsidRPr="001645EB">
              <w:rPr>
                <w:sz w:val="18"/>
                <w:szCs w:val="18"/>
              </w:rPr>
              <w:t>3.2RECUPERO IDPUBLICSERVICE DA CATALOGO DEI SERVIZI IT</w:t>
            </w:r>
          </w:p>
        </w:tc>
        <w:tc>
          <w:tcPr>
            <w:tcW w:w="1563" w:type="dxa"/>
          </w:tcPr>
          <w:p w14:paraId="3048FBE3" w14:textId="063EC0CF" w:rsidR="00C527FF" w:rsidRPr="001645EB" w:rsidRDefault="007D1705" w:rsidP="00DE354C">
            <w:pPr>
              <w:pStyle w:val="Corpotesto10000"/>
              <w:ind w:left="0"/>
              <w:jc w:val="center"/>
              <w:rPr>
                <w:sz w:val="18"/>
                <w:szCs w:val="18"/>
              </w:rPr>
            </w:pPr>
            <w:r w:rsidRPr="001645EB">
              <w:rPr>
                <w:sz w:val="18"/>
                <w:szCs w:val="18"/>
              </w:rPr>
              <w:t>Integrazione</w:t>
            </w:r>
          </w:p>
        </w:tc>
        <w:tc>
          <w:tcPr>
            <w:tcW w:w="4676" w:type="dxa"/>
          </w:tcPr>
          <w:p w14:paraId="7AF3F506" w14:textId="30776CB0" w:rsidR="00C527FF" w:rsidRPr="001645EB" w:rsidRDefault="007D1705" w:rsidP="00DE354C">
            <w:pPr>
              <w:rPr>
                <w:sz w:val="18"/>
                <w:szCs w:val="18"/>
              </w:rPr>
            </w:pPr>
            <w:r w:rsidRPr="001645EB">
              <w:rPr>
                <w:sz w:val="18"/>
                <w:szCs w:val="18"/>
              </w:rPr>
              <w:t>Integrata</w:t>
            </w:r>
            <w:r w:rsidR="00C527FF" w:rsidRPr="001645EB">
              <w:rPr>
                <w:sz w:val="18"/>
                <w:szCs w:val="18"/>
              </w:rPr>
              <w:t xml:space="preserve"> descrizione parametro “</w:t>
            </w:r>
            <w:proofErr w:type="spellStart"/>
            <w:r w:rsidR="00C527FF" w:rsidRPr="001645EB">
              <w:rPr>
                <w:sz w:val="18"/>
                <w:szCs w:val="18"/>
              </w:rPr>
              <w:t>description</w:t>
            </w:r>
            <w:proofErr w:type="spellEnd"/>
            <w:r w:rsidR="00C527FF" w:rsidRPr="001645EB">
              <w:rPr>
                <w:sz w:val="18"/>
                <w:szCs w:val="18"/>
              </w:rPr>
              <w:t xml:space="preserve">” del nodo padre </w:t>
            </w:r>
            <w:proofErr w:type="spellStart"/>
            <w:r w:rsidR="00C527FF" w:rsidRPr="001645EB">
              <w:rPr>
                <w:sz w:val="18"/>
                <w:szCs w:val="18"/>
              </w:rPr>
              <w:t>publicServiceResponse</w:t>
            </w:r>
            <w:proofErr w:type="spellEnd"/>
            <w:r w:rsidR="00C527FF" w:rsidRPr="001645EB">
              <w:rPr>
                <w:sz w:val="18"/>
                <w:szCs w:val="18"/>
              </w:rPr>
              <w:t xml:space="preserve"> del paragrafo 3.2.2</w:t>
            </w:r>
          </w:p>
        </w:tc>
      </w:tr>
      <w:tr w:rsidR="00890239" w:rsidRPr="001645EB" w14:paraId="70C4FC7E" w14:textId="77777777" w:rsidTr="008D52D9">
        <w:trPr>
          <w:trHeight w:val="186"/>
        </w:trPr>
        <w:tc>
          <w:tcPr>
            <w:tcW w:w="798" w:type="dxa"/>
            <w:vMerge/>
          </w:tcPr>
          <w:p w14:paraId="50C661B6" w14:textId="7A6C96E9" w:rsidR="00890239" w:rsidRPr="001645EB" w:rsidRDefault="00890239" w:rsidP="00B579B0">
            <w:pPr>
              <w:pStyle w:val="Corpotesto10000"/>
              <w:ind w:left="0"/>
              <w:rPr>
                <w:sz w:val="18"/>
                <w:szCs w:val="18"/>
              </w:rPr>
            </w:pPr>
          </w:p>
        </w:tc>
        <w:tc>
          <w:tcPr>
            <w:tcW w:w="2923" w:type="dxa"/>
            <w:vMerge/>
          </w:tcPr>
          <w:p w14:paraId="659F5FF4" w14:textId="77777777" w:rsidR="00890239" w:rsidRPr="001645EB" w:rsidRDefault="00890239" w:rsidP="00DE354C">
            <w:pPr>
              <w:pStyle w:val="Corpotesto10000"/>
              <w:tabs>
                <w:tab w:val="left" w:pos="892"/>
              </w:tabs>
              <w:ind w:left="0"/>
              <w:jc w:val="left"/>
              <w:rPr>
                <w:sz w:val="18"/>
                <w:szCs w:val="18"/>
              </w:rPr>
            </w:pPr>
          </w:p>
        </w:tc>
        <w:tc>
          <w:tcPr>
            <w:tcW w:w="1563" w:type="dxa"/>
          </w:tcPr>
          <w:p w14:paraId="2E30EF81" w14:textId="70916B36" w:rsidR="00890239" w:rsidRPr="001645EB" w:rsidRDefault="007D1705" w:rsidP="00DE354C">
            <w:pPr>
              <w:pStyle w:val="Corpotesto10000"/>
              <w:ind w:left="0"/>
              <w:jc w:val="center"/>
              <w:rPr>
                <w:sz w:val="18"/>
                <w:szCs w:val="18"/>
              </w:rPr>
            </w:pPr>
            <w:r w:rsidRPr="001645EB">
              <w:rPr>
                <w:sz w:val="18"/>
                <w:szCs w:val="18"/>
              </w:rPr>
              <w:t>Integrazione</w:t>
            </w:r>
          </w:p>
        </w:tc>
        <w:tc>
          <w:tcPr>
            <w:tcW w:w="4676" w:type="dxa"/>
          </w:tcPr>
          <w:p w14:paraId="2660F5DE" w14:textId="15CAD734" w:rsidR="00890239" w:rsidRPr="001645EB" w:rsidRDefault="007D1705" w:rsidP="00DE354C">
            <w:pPr>
              <w:rPr>
                <w:sz w:val="18"/>
                <w:szCs w:val="18"/>
              </w:rPr>
            </w:pPr>
            <w:r w:rsidRPr="001645EB">
              <w:rPr>
                <w:sz w:val="18"/>
                <w:szCs w:val="18"/>
              </w:rPr>
              <w:t>Integrata</w:t>
            </w:r>
            <w:r w:rsidR="00890239" w:rsidRPr="001645EB">
              <w:rPr>
                <w:sz w:val="18"/>
                <w:szCs w:val="18"/>
              </w:rPr>
              <w:t xml:space="preserve"> descrizione parametro “</w:t>
            </w:r>
            <w:proofErr w:type="spellStart"/>
            <w:r w:rsidR="00890239" w:rsidRPr="001645EB">
              <w:rPr>
                <w:sz w:val="18"/>
                <w:szCs w:val="18"/>
              </w:rPr>
              <w:t>publicServiceId</w:t>
            </w:r>
            <w:proofErr w:type="spellEnd"/>
            <w:r w:rsidR="00890239" w:rsidRPr="001645EB">
              <w:rPr>
                <w:sz w:val="18"/>
                <w:szCs w:val="18"/>
              </w:rPr>
              <w:t xml:space="preserve">” del nodo padre </w:t>
            </w:r>
            <w:proofErr w:type="spellStart"/>
            <w:r w:rsidR="00890239" w:rsidRPr="001645EB">
              <w:rPr>
                <w:sz w:val="18"/>
                <w:szCs w:val="18"/>
              </w:rPr>
              <w:t>publicService</w:t>
            </w:r>
            <w:proofErr w:type="spellEnd"/>
            <w:r w:rsidR="00890239" w:rsidRPr="001645EB">
              <w:rPr>
                <w:sz w:val="18"/>
                <w:szCs w:val="18"/>
              </w:rPr>
              <w:t xml:space="preserve"> del paragrafo 3.2.2</w:t>
            </w:r>
          </w:p>
        </w:tc>
      </w:tr>
      <w:tr w:rsidR="007E4772" w:rsidRPr="001645EB" w14:paraId="5612BBAD" w14:textId="77777777" w:rsidTr="008D52D9">
        <w:trPr>
          <w:trHeight w:val="186"/>
        </w:trPr>
        <w:tc>
          <w:tcPr>
            <w:tcW w:w="798" w:type="dxa"/>
            <w:vMerge/>
          </w:tcPr>
          <w:p w14:paraId="46507353" w14:textId="77777777" w:rsidR="007E4772" w:rsidRPr="001645EB" w:rsidRDefault="007E4772" w:rsidP="007E4772">
            <w:pPr>
              <w:pStyle w:val="Corpotesto10000"/>
              <w:ind w:left="0"/>
              <w:rPr>
                <w:sz w:val="18"/>
                <w:szCs w:val="18"/>
              </w:rPr>
            </w:pPr>
          </w:p>
        </w:tc>
        <w:tc>
          <w:tcPr>
            <w:tcW w:w="2923" w:type="dxa"/>
            <w:vMerge/>
          </w:tcPr>
          <w:p w14:paraId="17650947" w14:textId="77777777" w:rsidR="007E4772" w:rsidRPr="001645EB" w:rsidRDefault="007E4772" w:rsidP="007E4772">
            <w:pPr>
              <w:pStyle w:val="Corpotesto10000"/>
              <w:tabs>
                <w:tab w:val="left" w:pos="892"/>
              </w:tabs>
              <w:ind w:left="0"/>
              <w:jc w:val="left"/>
              <w:rPr>
                <w:sz w:val="18"/>
                <w:szCs w:val="18"/>
              </w:rPr>
            </w:pPr>
          </w:p>
        </w:tc>
        <w:tc>
          <w:tcPr>
            <w:tcW w:w="1563" w:type="dxa"/>
          </w:tcPr>
          <w:p w14:paraId="1A219F45" w14:textId="196014B7" w:rsidR="007E4772" w:rsidRPr="001645EB" w:rsidDel="007D1705" w:rsidRDefault="007E4772" w:rsidP="007E4772">
            <w:pPr>
              <w:pStyle w:val="Corpotesto10000"/>
              <w:ind w:left="0"/>
              <w:jc w:val="center"/>
              <w:rPr>
                <w:sz w:val="18"/>
                <w:szCs w:val="18"/>
              </w:rPr>
            </w:pPr>
            <w:r w:rsidRPr="001645EB">
              <w:rPr>
                <w:sz w:val="18"/>
                <w:szCs w:val="18"/>
              </w:rPr>
              <w:t>Integrazione</w:t>
            </w:r>
          </w:p>
        </w:tc>
        <w:tc>
          <w:tcPr>
            <w:tcW w:w="4676" w:type="dxa"/>
          </w:tcPr>
          <w:p w14:paraId="16E7CF91" w14:textId="4AAA47D8" w:rsidR="007E4772" w:rsidRPr="001645EB" w:rsidDel="007D1705" w:rsidRDefault="007E4772" w:rsidP="007E4772">
            <w:pPr>
              <w:rPr>
                <w:sz w:val="18"/>
                <w:szCs w:val="18"/>
              </w:rPr>
            </w:pPr>
            <w:r w:rsidRPr="001645EB">
              <w:rPr>
                <w:sz w:val="18"/>
                <w:szCs w:val="18"/>
              </w:rPr>
              <w:t>Integrata descrizione parametro “</w:t>
            </w:r>
            <w:proofErr w:type="spellStart"/>
            <w:r w:rsidRPr="001645EB">
              <w:rPr>
                <w:sz w:val="18"/>
                <w:szCs w:val="18"/>
              </w:rPr>
              <w:t>euPublicServiceId</w:t>
            </w:r>
            <w:proofErr w:type="spellEnd"/>
            <w:r w:rsidRPr="001645EB">
              <w:rPr>
                <w:sz w:val="18"/>
                <w:szCs w:val="18"/>
              </w:rPr>
              <w:t xml:space="preserve">” del nodo padre </w:t>
            </w:r>
            <w:proofErr w:type="spellStart"/>
            <w:r w:rsidRPr="001645EB">
              <w:rPr>
                <w:sz w:val="18"/>
                <w:szCs w:val="18"/>
              </w:rPr>
              <w:t>publicService</w:t>
            </w:r>
            <w:proofErr w:type="spellEnd"/>
            <w:r w:rsidRPr="001645EB">
              <w:rPr>
                <w:sz w:val="18"/>
                <w:szCs w:val="18"/>
              </w:rPr>
              <w:t xml:space="preserve"> del paragrafo 3.2.2</w:t>
            </w:r>
          </w:p>
        </w:tc>
      </w:tr>
      <w:tr w:rsidR="00727A84" w:rsidRPr="001645EB" w14:paraId="4ACD78B1" w14:textId="77777777" w:rsidTr="008D52D9">
        <w:trPr>
          <w:trHeight w:val="186"/>
        </w:trPr>
        <w:tc>
          <w:tcPr>
            <w:tcW w:w="798" w:type="dxa"/>
            <w:vMerge/>
          </w:tcPr>
          <w:p w14:paraId="35D4C65E" w14:textId="77777777" w:rsidR="00727A84" w:rsidRPr="001645EB" w:rsidRDefault="00727A84" w:rsidP="00727A84">
            <w:pPr>
              <w:pStyle w:val="Corpotesto10000"/>
              <w:ind w:left="0"/>
              <w:rPr>
                <w:sz w:val="18"/>
                <w:szCs w:val="18"/>
              </w:rPr>
            </w:pPr>
          </w:p>
        </w:tc>
        <w:tc>
          <w:tcPr>
            <w:tcW w:w="2923" w:type="dxa"/>
            <w:vMerge/>
          </w:tcPr>
          <w:p w14:paraId="3ECAD1D9" w14:textId="77777777" w:rsidR="00727A84" w:rsidRPr="001645EB" w:rsidRDefault="00727A84" w:rsidP="00727A84">
            <w:pPr>
              <w:pStyle w:val="Corpotesto10000"/>
              <w:tabs>
                <w:tab w:val="left" w:pos="892"/>
              </w:tabs>
              <w:ind w:left="0"/>
              <w:jc w:val="left"/>
              <w:rPr>
                <w:sz w:val="18"/>
                <w:szCs w:val="18"/>
              </w:rPr>
            </w:pPr>
          </w:p>
        </w:tc>
        <w:tc>
          <w:tcPr>
            <w:tcW w:w="1563" w:type="dxa"/>
          </w:tcPr>
          <w:p w14:paraId="05E15989" w14:textId="153CF99C" w:rsidR="00727A84" w:rsidRPr="001645EB" w:rsidRDefault="00727A84" w:rsidP="00727A84">
            <w:pPr>
              <w:pStyle w:val="Corpotesto10000"/>
              <w:ind w:left="0"/>
              <w:jc w:val="center"/>
              <w:rPr>
                <w:sz w:val="18"/>
                <w:szCs w:val="18"/>
              </w:rPr>
            </w:pPr>
            <w:r w:rsidRPr="001645EB">
              <w:rPr>
                <w:sz w:val="18"/>
                <w:szCs w:val="18"/>
              </w:rPr>
              <w:t>Integrazione</w:t>
            </w:r>
          </w:p>
        </w:tc>
        <w:tc>
          <w:tcPr>
            <w:tcW w:w="4676" w:type="dxa"/>
          </w:tcPr>
          <w:p w14:paraId="31349F3B" w14:textId="7009103B" w:rsidR="00727A84" w:rsidRPr="001645EB" w:rsidRDefault="00727A84" w:rsidP="00727A84">
            <w:pPr>
              <w:rPr>
                <w:sz w:val="18"/>
                <w:szCs w:val="18"/>
              </w:rPr>
            </w:pPr>
            <w:r w:rsidRPr="001645EB">
              <w:rPr>
                <w:sz w:val="18"/>
                <w:szCs w:val="18"/>
              </w:rPr>
              <w:t>Integrata descrizione parametro “</w:t>
            </w:r>
            <w:proofErr w:type="spellStart"/>
            <w:r w:rsidRPr="001645EB">
              <w:rPr>
                <w:sz w:val="18"/>
                <w:szCs w:val="18"/>
              </w:rPr>
              <w:t>euPublicServiceId</w:t>
            </w:r>
            <w:proofErr w:type="spellEnd"/>
            <w:r w:rsidRPr="001645EB">
              <w:rPr>
                <w:sz w:val="18"/>
                <w:szCs w:val="18"/>
              </w:rPr>
              <w:t xml:space="preserve">” del nodo padre </w:t>
            </w:r>
            <w:proofErr w:type="spellStart"/>
            <w:r w:rsidRPr="001645EB">
              <w:rPr>
                <w:sz w:val="18"/>
                <w:szCs w:val="18"/>
              </w:rPr>
              <w:t>parentPublicServiceId</w:t>
            </w:r>
            <w:proofErr w:type="spellEnd"/>
            <w:r w:rsidRPr="001645EB">
              <w:rPr>
                <w:sz w:val="18"/>
                <w:szCs w:val="18"/>
              </w:rPr>
              <w:t xml:space="preserve"> del paragrafo 3.2.2</w:t>
            </w:r>
          </w:p>
        </w:tc>
      </w:tr>
      <w:tr w:rsidR="002218CF" w:rsidRPr="001645EB" w14:paraId="794B3639" w14:textId="77777777" w:rsidTr="008D52D9">
        <w:trPr>
          <w:trHeight w:val="186"/>
        </w:trPr>
        <w:tc>
          <w:tcPr>
            <w:tcW w:w="798" w:type="dxa"/>
            <w:vMerge/>
          </w:tcPr>
          <w:p w14:paraId="4D5DC5C9" w14:textId="77777777" w:rsidR="002218CF" w:rsidRPr="001645EB" w:rsidRDefault="002218CF" w:rsidP="002218CF">
            <w:pPr>
              <w:pStyle w:val="Corpotesto10000"/>
              <w:ind w:left="0"/>
              <w:rPr>
                <w:sz w:val="18"/>
                <w:szCs w:val="18"/>
              </w:rPr>
            </w:pPr>
          </w:p>
        </w:tc>
        <w:tc>
          <w:tcPr>
            <w:tcW w:w="2923" w:type="dxa"/>
            <w:vMerge/>
          </w:tcPr>
          <w:p w14:paraId="21798D4F" w14:textId="77777777" w:rsidR="002218CF" w:rsidRPr="001645EB" w:rsidRDefault="002218CF" w:rsidP="002218CF">
            <w:pPr>
              <w:pStyle w:val="Corpotesto10000"/>
              <w:tabs>
                <w:tab w:val="left" w:pos="892"/>
              </w:tabs>
              <w:ind w:left="0"/>
              <w:jc w:val="left"/>
              <w:rPr>
                <w:sz w:val="18"/>
                <w:szCs w:val="18"/>
              </w:rPr>
            </w:pPr>
          </w:p>
        </w:tc>
        <w:tc>
          <w:tcPr>
            <w:tcW w:w="1563" w:type="dxa"/>
          </w:tcPr>
          <w:p w14:paraId="4F2EC8A5" w14:textId="1FB312DD" w:rsidR="002218CF" w:rsidRPr="001645EB" w:rsidRDefault="002218CF" w:rsidP="002218CF">
            <w:pPr>
              <w:pStyle w:val="Corpotesto10000"/>
              <w:ind w:left="0"/>
              <w:jc w:val="center"/>
              <w:rPr>
                <w:sz w:val="18"/>
                <w:szCs w:val="18"/>
              </w:rPr>
            </w:pPr>
            <w:r w:rsidRPr="001645EB">
              <w:rPr>
                <w:sz w:val="18"/>
                <w:szCs w:val="18"/>
              </w:rPr>
              <w:t>Integrazione</w:t>
            </w:r>
          </w:p>
        </w:tc>
        <w:tc>
          <w:tcPr>
            <w:tcW w:w="4676" w:type="dxa"/>
          </w:tcPr>
          <w:p w14:paraId="50D43D94" w14:textId="4E1BA3D0" w:rsidR="002218CF" w:rsidRPr="001645EB" w:rsidRDefault="002218CF" w:rsidP="002218CF">
            <w:pPr>
              <w:rPr>
                <w:sz w:val="18"/>
                <w:szCs w:val="18"/>
              </w:rPr>
            </w:pPr>
            <w:r w:rsidRPr="001645EB">
              <w:rPr>
                <w:sz w:val="18"/>
                <w:szCs w:val="18"/>
              </w:rPr>
              <w:t>Integrata descrizione parametro “</w:t>
            </w:r>
            <w:proofErr w:type="spellStart"/>
            <w:r w:rsidRPr="001645EB">
              <w:rPr>
                <w:sz w:val="18"/>
                <w:szCs w:val="18"/>
              </w:rPr>
              <w:t>publicServiceId</w:t>
            </w:r>
            <w:proofErr w:type="spellEnd"/>
            <w:r w:rsidRPr="001645EB">
              <w:rPr>
                <w:sz w:val="18"/>
                <w:szCs w:val="18"/>
              </w:rPr>
              <w:t xml:space="preserve">” del nodo padre </w:t>
            </w:r>
            <w:proofErr w:type="spellStart"/>
            <w:r w:rsidRPr="001645EB">
              <w:rPr>
                <w:sz w:val="18"/>
                <w:szCs w:val="18"/>
              </w:rPr>
              <w:t>parentPublicServiceId</w:t>
            </w:r>
            <w:proofErr w:type="spellEnd"/>
            <w:r w:rsidRPr="001645EB">
              <w:rPr>
                <w:sz w:val="18"/>
                <w:szCs w:val="18"/>
              </w:rPr>
              <w:t xml:space="preserve"> del paragrafo 3.2.2</w:t>
            </w:r>
          </w:p>
        </w:tc>
      </w:tr>
      <w:tr w:rsidR="00B579B0" w:rsidRPr="001645EB" w14:paraId="38518366" w14:textId="77777777" w:rsidTr="008D52D9">
        <w:trPr>
          <w:trHeight w:val="186"/>
        </w:trPr>
        <w:tc>
          <w:tcPr>
            <w:tcW w:w="798" w:type="dxa"/>
            <w:vMerge/>
          </w:tcPr>
          <w:p w14:paraId="261BF285" w14:textId="1AE92492" w:rsidR="00B579B0" w:rsidRPr="001645EB" w:rsidRDefault="00B579B0" w:rsidP="00B579B0">
            <w:pPr>
              <w:pStyle w:val="Corpotesto10000"/>
              <w:ind w:left="0"/>
              <w:rPr>
                <w:sz w:val="18"/>
                <w:szCs w:val="18"/>
              </w:rPr>
            </w:pPr>
          </w:p>
        </w:tc>
        <w:tc>
          <w:tcPr>
            <w:tcW w:w="2923" w:type="dxa"/>
            <w:vMerge w:val="restart"/>
          </w:tcPr>
          <w:p w14:paraId="1933AB1D" w14:textId="238523F6" w:rsidR="00B579B0" w:rsidRPr="00FB4E37" w:rsidRDefault="00B579B0" w:rsidP="00B579B0">
            <w:pPr>
              <w:pStyle w:val="Corpotesto10000"/>
              <w:tabs>
                <w:tab w:val="left" w:pos="892"/>
              </w:tabs>
              <w:ind w:left="0"/>
              <w:jc w:val="left"/>
              <w:rPr>
                <w:sz w:val="18"/>
                <w:szCs w:val="18"/>
                <w:lang w:val="en-US"/>
              </w:rPr>
            </w:pPr>
            <w:r w:rsidRPr="00FB4E37">
              <w:rPr>
                <w:sz w:val="18"/>
                <w:szCs w:val="18"/>
                <w:lang w:val="en-US"/>
              </w:rPr>
              <w:t xml:space="preserve">3.3 RECUPERO </w:t>
            </w:r>
            <w:r w:rsidR="00124573" w:rsidRPr="00FB4E37">
              <w:rPr>
                <w:sz w:val="18"/>
                <w:szCs w:val="18"/>
                <w:lang w:val="en-US"/>
              </w:rPr>
              <w:t>REQUIREMENTLIST DA EVIDENCE BROKER IT</w:t>
            </w:r>
          </w:p>
        </w:tc>
        <w:tc>
          <w:tcPr>
            <w:tcW w:w="1563" w:type="dxa"/>
          </w:tcPr>
          <w:p w14:paraId="6E38465B" w14:textId="2468F3BE" w:rsidR="00B579B0" w:rsidRPr="001645EB" w:rsidRDefault="00B579B0" w:rsidP="00B579B0">
            <w:pPr>
              <w:pStyle w:val="Corpotesto10000"/>
              <w:ind w:left="0"/>
              <w:jc w:val="center"/>
              <w:rPr>
                <w:sz w:val="18"/>
                <w:szCs w:val="18"/>
              </w:rPr>
            </w:pPr>
            <w:r w:rsidRPr="001645EB">
              <w:rPr>
                <w:sz w:val="18"/>
                <w:szCs w:val="18"/>
              </w:rPr>
              <w:t>Aggiornamento</w:t>
            </w:r>
          </w:p>
        </w:tc>
        <w:tc>
          <w:tcPr>
            <w:tcW w:w="4676" w:type="dxa"/>
          </w:tcPr>
          <w:p w14:paraId="7FF0148E" w14:textId="695B9883" w:rsidR="00B579B0" w:rsidRPr="001645EB" w:rsidRDefault="00B579B0" w:rsidP="00B579B0">
            <w:pPr>
              <w:rPr>
                <w:sz w:val="18"/>
                <w:szCs w:val="18"/>
              </w:rPr>
            </w:pPr>
            <w:r w:rsidRPr="001645EB">
              <w:rPr>
                <w:sz w:val="18"/>
                <w:szCs w:val="18"/>
              </w:rPr>
              <w:t xml:space="preserve">Inserito parametro “id” del nodo padre </w:t>
            </w:r>
            <w:proofErr w:type="spellStart"/>
            <w:proofErr w:type="gramStart"/>
            <w:r w:rsidRPr="001645EB">
              <w:rPr>
                <w:sz w:val="18"/>
                <w:szCs w:val="18"/>
              </w:rPr>
              <w:t>rim:RegistryObject</w:t>
            </w:r>
            <w:proofErr w:type="spellEnd"/>
            <w:proofErr w:type="gramEnd"/>
            <w:r w:rsidRPr="001645EB">
              <w:rPr>
                <w:sz w:val="18"/>
                <w:szCs w:val="18"/>
              </w:rPr>
              <w:t xml:space="preserve"> nel paragrafo 3.3.2</w:t>
            </w:r>
          </w:p>
        </w:tc>
      </w:tr>
      <w:tr w:rsidR="00EB71DB" w:rsidRPr="001645EB" w14:paraId="19DE40B1" w14:textId="77777777" w:rsidTr="008D52D9">
        <w:trPr>
          <w:trHeight w:val="186"/>
        </w:trPr>
        <w:tc>
          <w:tcPr>
            <w:tcW w:w="798" w:type="dxa"/>
            <w:vMerge/>
          </w:tcPr>
          <w:p w14:paraId="0DDE49A8" w14:textId="77777777" w:rsidR="00EB71DB" w:rsidRPr="001645EB" w:rsidRDefault="00EB71DB" w:rsidP="00B579B0">
            <w:pPr>
              <w:pStyle w:val="Corpotesto10000"/>
              <w:ind w:left="0"/>
              <w:rPr>
                <w:sz w:val="18"/>
                <w:szCs w:val="18"/>
              </w:rPr>
            </w:pPr>
          </w:p>
        </w:tc>
        <w:tc>
          <w:tcPr>
            <w:tcW w:w="2923" w:type="dxa"/>
            <w:vMerge/>
          </w:tcPr>
          <w:p w14:paraId="23BC6EF3" w14:textId="77777777" w:rsidR="00EB71DB" w:rsidRPr="001645EB" w:rsidRDefault="00EB71DB" w:rsidP="00B579B0">
            <w:pPr>
              <w:pStyle w:val="Corpotesto10000"/>
              <w:tabs>
                <w:tab w:val="left" w:pos="892"/>
              </w:tabs>
              <w:ind w:left="0"/>
              <w:jc w:val="left"/>
              <w:rPr>
                <w:sz w:val="18"/>
                <w:szCs w:val="18"/>
              </w:rPr>
            </w:pPr>
          </w:p>
        </w:tc>
        <w:tc>
          <w:tcPr>
            <w:tcW w:w="1563" w:type="dxa"/>
          </w:tcPr>
          <w:p w14:paraId="0EF92D9B" w14:textId="7D40DEC4" w:rsidR="00EB71DB" w:rsidRPr="001645EB" w:rsidRDefault="00EB71DB" w:rsidP="00B579B0">
            <w:pPr>
              <w:pStyle w:val="Corpotesto10000"/>
              <w:ind w:left="0"/>
              <w:jc w:val="center"/>
              <w:rPr>
                <w:sz w:val="18"/>
                <w:szCs w:val="18"/>
              </w:rPr>
            </w:pPr>
            <w:r w:rsidRPr="001645EB">
              <w:rPr>
                <w:sz w:val="18"/>
                <w:szCs w:val="18"/>
              </w:rPr>
              <w:t>Aggiornamento</w:t>
            </w:r>
          </w:p>
        </w:tc>
        <w:tc>
          <w:tcPr>
            <w:tcW w:w="4676" w:type="dxa"/>
          </w:tcPr>
          <w:p w14:paraId="0857582C" w14:textId="0D7B8196" w:rsidR="00EB71DB" w:rsidRPr="001645EB" w:rsidRDefault="00A93B23" w:rsidP="000B4EFE">
            <w:pPr>
              <w:jc w:val="left"/>
              <w:rPr>
                <w:sz w:val="18"/>
                <w:szCs w:val="18"/>
              </w:rPr>
            </w:pPr>
            <w:r w:rsidRPr="001645EB">
              <w:rPr>
                <w:sz w:val="18"/>
                <w:szCs w:val="18"/>
              </w:rPr>
              <w:t>Aggiornata descrizione parametro “</w:t>
            </w:r>
            <w:proofErr w:type="spellStart"/>
            <w:proofErr w:type="gramStart"/>
            <w:r w:rsidRPr="001645EB">
              <w:rPr>
                <w:sz w:val="18"/>
                <w:szCs w:val="18"/>
              </w:rPr>
              <w:t>query:QueryResponse</w:t>
            </w:r>
            <w:proofErr w:type="spellEnd"/>
            <w:proofErr w:type="gramEnd"/>
            <w:r w:rsidRPr="001645EB">
              <w:rPr>
                <w:sz w:val="18"/>
                <w:szCs w:val="18"/>
              </w:rPr>
              <w:t xml:space="preserve">” nel body </w:t>
            </w:r>
            <w:proofErr w:type="spellStart"/>
            <w:r w:rsidRPr="001645EB">
              <w:rPr>
                <w:sz w:val="18"/>
                <w:szCs w:val="18"/>
              </w:rPr>
              <w:t>param</w:t>
            </w:r>
            <w:proofErr w:type="spellEnd"/>
            <w:r w:rsidRPr="001645EB">
              <w:rPr>
                <w:sz w:val="18"/>
                <w:szCs w:val="18"/>
              </w:rPr>
              <w:t xml:space="preserve"> </w:t>
            </w:r>
            <w:r w:rsidR="00566DD7" w:rsidRPr="001645EB">
              <w:rPr>
                <w:sz w:val="18"/>
                <w:szCs w:val="18"/>
              </w:rPr>
              <w:t xml:space="preserve">dell’output e gestione degli errori </w:t>
            </w:r>
            <w:r w:rsidRPr="001645EB">
              <w:rPr>
                <w:sz w:val="18"/>
                <w:szCs w:val="18"/>
              </w:rPr>
              <w:t>del paragrafo 3.3.2.</w:t>
            </w:r>
          </w:p>
        </w:tc>
      </w:tr>
      <w:tr w:rsidR="00566DD7" w:rsidRPr="001645EB" w14:paraId="0079B178" w14:textId="77777777" w:rsidTr="008D52D9">
        <w:trPr>
          <w:trHeight w:val="186"/>
        </w:trPr>
        <w:tc>
          <w:tcPr>
            <w:tcW w:w="798" w:type="dxa"/>
            <w:vMerge/>
          </w:tcPr>
          <w:p w14:paraId="6C631399" w14:textId="77777777" w:rsidR="00566DD7" w:rsidRPr="001645EB" w:rsidRDefault="00566DD7" w:rsidP="00566DD7">
            <w:pPr>
              <w:pStyle w:val="Corpotesto10000"/>
              <w:ind w:left="0"/>
              <w:rPr>
                <w:sz w:val="18"/>
                <w:szCs w:val="18"/>
              </w:rPr>
            </w:pPr>
          </w:p>
        </w:tc>
        <w:tc>
          <w:tcPr>
            <w:tcW w:w="2923" w:type="dxa"/>
            <w:vMerge/>
          </w:tcPr>
          <w:p w14:paraId="2FF3BDEF" w14:textId="77777777" w:rsidR="00566DD7" w:rsidRPr="001645EB" w:rsidRDefault="00566DD7" w:rsidP="00566DD7">
            <w:pPr>
              <w:pStyle w:val="Corpotesto10000"/>
              <w:tabs>
                <w:tab w:val="left" w:pos="892"/>
              </w:tabs>
              <w:ind w:left="0"/>
              <w:jc w:val="left"/>
              <w:rPr>
                <w:sz w:val="18"/>
                <w:szCs w:val="18"/>
              </w:rPr>
            </w:pPr>
          </w:p>
        </w:tc>
        <w:tc>
          <w:tcPr>
            <w:tcW w:w="1563" w:type="dxa"/>
          </w:tcPr>
          <w:p w14:paraId="34CA3C49" w14:textId="32E62609" w:rsidR="00566DD7" w:rsidRPr="001645EB" w:rsidRDefault="00566DD7" w:rsidP="00566DD7">
            <w:pPr>
              <w:pStyle w:val="Corpotesto10000"/>
              <w:ind w:left="0"/>
              <w:jc w:val="center"/>
              <w:rPr>
                <w:sz w:val="18"/>
                <w:szCs w:val="18"/>
              </w:rPr>
            </w:pPr>
            <w:r w:rsidRPr="001645EB">
              <w:rPr>
                <w:sz w:val="18"/>
                <w:szCs w:val="18"/>
              </w:rPr>
              <w:t>Aggiornamento</w:t>
            </w:r>
          </w:p>
        </w:tc>
        <w:tc>
          <w:tcPr>
            <w:tcW w:w="4676" w:type="dxa"/>
          </w:tcPr>
          <w:p w14:paraId="4D779AC7" w14:textId="21AE9E9D" w:rsidR="00566DD7" w:rsidRPr="001645EB" w:rsidRDefault="00566DD7" w:rsidP="000B4EFE">
            <w:pPr>
              <w:jc w:val="left"/>
              <w:rPr>
                <w:sz w:val="18"/>
                <w:szCs w:val="18"/>
              </w:rPr>
            </w:pPr>
            <w:r w:rsidRPr="001645EB">
              <w:rPr>
                <w:sz w:val="18"/>
                <w:szCs w:val="18"/>
              </w:rPr>
              <w:t>Aggiornata</w:t>
            </w:r>
            <w:r w:rsidR="00A36F8F" w:rsidRPr="001645EB">
              <w:rPr>
                <w:sz w:val="18"/>
                <w:szCs w:val="18"/>
              </w:rPr>
              <w:t xml:space="preserve"> </w:t>
            </w:r>
            <w:r w:rsidRPr="001645EB">
              <w:rPr>
                <w:sz w:val="18"/>
                <w:szCs w:val="18"/>
              </w:rPr>
              <w:t>descrizione parametro “</w:t>
            </w:r>
            <w:proofErr w:type="spellStart"/>
            <w:proofErr w:type="gramStart"/>
            <w:r w:rsidRPr="001645EB">
              <w:rPr>
                <w:sz w:val="18"/>
                <w:szCs w:val="18"/>
              </w:rPr>
              <w:t>query:QueryResponse</w:t>
            </w:r>
            <w:proofErr w:type="spellEnd"/>
            <w:proofErr w:type="gramEnd"/>
            <w:r w:rsidRPr="001645EB">
              <w:rPr>
                <w:sz w:val="18"/>
                <w:szCs w:val="18"/>
              </w:rPr>
              <w:t xml:space="preserve">” nel body </w:t>
            </w:r>
            <w:proofErr w:type="spellStart"/>
            <w:r w:rsidRPr="001645EB">
              <w:rPr>
                <w:sz w:val="18"/>
                <w:szCs w:val="18"/>
              </w:rPr>
              <w:t>param</w:t>
            </w:r>
            <w:proofErr w:type="spellEnd"/>
            <w:r w:rsidRPr="001645EB">
              <w:rPr>
                <w:sz w:val="18"/>
                <w:szCs w:val="18"/>
              </w:rPr>
              <w:t xml:space="preserve"> del KO del paragrafo 3.3.2.</w:t>
            </w:r>
          </w:p>
        </w:tc>
      </w:tr>
      <w:tr w:rsidR="0020277A" w:rsidRPr="001645EB" w14:paraId="680074D4" w14:textId="77777777" w:rsidTr="008D52D9">
        <w:trPr>
          <w:trHeight w:val="186"/>
        </w:trPr>
        <w:tc>
          <w:tcPr>
            <w:tcW w:w="798" w:type="dxa"/>
            <w:vMerge/>
          </w:tcPr>
          <w:p w14:paraId="1FBE21D5" w14:textId="77777777" w:rsidR="0020277A" w:rsidRPr="001645EB" w:rsidRDefault="0020277A" w:rsidP="00B579B0">
            <w:pPr>
              <w:pStyle w:val="Corpotesto10000"/>
              <w:ind w:left="0"/>
              <w:rPr>
                <w:sz w:val="18"/>
                <w:szCs w:val="18"/>
              </w:rPr>
            </w:pPr>
          </w:p>
        </w:tc>
        <w:tc>
          <w:tcPr>
            <w:tcW w:w="2923" w:type="dxa"/>
            <w:vMerge/>
          </w:tcPr>
          <w:p w14:paraId="5C24B5B4" w14:textId="77777777" w:rsidR="0020277A" w:rsidRPr="001645EB" w:rsidRDefault="0020277A" w:rsidP="00B579B0">
            <w:pPr>
              <w:pStyle w:val="Corpotesto10000"/>
              <w:tabs>
                <w:tab w:val="left" w:pos="892"/>
              </w:tabs>
              <w:ind w:left="0"/>
              <w:jc w:val="left"/>
              <w:rPr>
                <w:sz w:val="18"/>
                <w:szCs w:val="18"/>
              </w:rPr>
            </w:pPr>
          </w:p>
        </w:tc>
        <w:tc>
          <w:tcPr>
            <w:tcW w:w="1563" w:type="dxa"/>
          </w:tcPr>
          <w:p w14:paraId="075BA59E" w14:textId="779002B0" w:rsidR="0020277A" w:rsidRPr="001645EB" w:rsidRDefault="0020277A" w:rsidP="00B579B0">
            <w:pPr>
              <w:pStyle w:val="Corpotesto10000"/>
              <w:ind w:left="0"/>
              <w:jc w:val="center"/>
              <w:rPr>
                <w:sz w:val="18"/>
                <w:szCs w:val="18"/>
              </w:rPr>
            </w:pPr>
            <w:r w:rsidRPr="001645EB">
              <w:rPr>
                <w:sz w:val="18"/>
                <w:szCs w:val="18"/>
              </w:rPr>
              <w:t>Integrazione</w:t>
            </w:r>
          </w:p>
        </w:tc>
        <w:tc>
          <w:tcPr>
            <w:tcW w:w="4676" w:type="dxa"/>
          </w:tcPr>
          <w:p w14:paraId="61ED4F1A" w14:textId="4307B3C5" w:rsidR="0020277A" w:rsidRPr="001645EB" w:rsidRDefault="0020277A" w:rsidP="00B579B0">
            <w:pPr>
              <w:rPr>
                <w:sz w:val="18"/>
                <w:szCs w:val="18"/>
              </w:rPr>
            </w:pPr>
            <w:r w:rsidRPr="001645EB">
              <w:rPr>
                <w:sz w:val="18"/>
                <w:szCs w:val="18"/>
              </w:rPr>
              <w:t>Integrato parametro “</w:t>
            </w:r>
            <w:proofErr w:type="spellStart"/>
            <w:r w:rsidRPr="001645EB">
              <w:rPr>
                <w:sz w:val="18"/>
                <w:szCs w:val="18"/>
              </w:rPr>
              <w:t>totalResultCount</w:t>
            </w:r>
            <w:proofErr w:type="spellEnd"/>
            <w:r w:rsidRPr="001645EB">
              <w:rPr>
                <w:sz w:val="18"/>
                <w:szCs w:val="18"/>
              </w:rPr>
              <w:t xml:space="preserve">” nel body </w:t>
            </w:r>
            <w:proofErr w:type="spellStart"/>
            <w:r w:rsidRPr="001645EB">
              <w:rPr>
                <w:sz w:val="18"/>
                <w:szCs w:val="18"/>
              </w:rPr>
              <w:t>param</w:t>
            </w:r>
            <w:proofErr w:type="spellEnd"/>
            <w:r w:rsidRPr="001645EB">
              <w:rPr>
                <w:sz w:val="18"/>
                <w:szCs w:val="18"/>
              </w:rPr>
              <w:t xml:space="preserve"> </w:t>
            </w:r>
            <w:r w:rsidR="001D5377" w:rsidRPr="001645EB">
              <w:rPr>
                <w:sz w:val="18"/>
                <w:szCs w:val="18"/>
              </w:rPr>
              <w:t xml:space="preserve">dell’output e gestione degli errori </w:t>
            </w:r>
            <w:r w:rsidRPr="001645EB">
              <w:rPr>
                <w:sz w:val="18"/>
                <w:szCs w:val="18"/>
              </w:rPr>
              <w:t>nel paragrafo 3.3.2</w:t>
            </w:r>
          </w:p>
        </w:tc>
      </w:tr>
      <w:tr w:rsidR="001D5377" w:rsidRPr="001645EB" w14:paraId="1798B36C" w14:textId="77777777" w:rsidTr="008D52D9">
        <w:trPr>
          <w:trHeight w:val="186"/>
        </w:trPr>
        <w:tc>
          <w:tcPr>
            <w:tcW w:w="798" w:type="dxa"/>
            <w:vMerge/>
          </w:tcPr>
          <w:p w14:paraId="090D6DC4" w14:textId="77777777" w:rsidR="001D5377" w:rsidRPr="001645EB" w:rsidRDefault="001D5377" w:rsidP="001D5377">
            <w:pPr>
              <w:pStyle w:val="Corpotesto10000"/>
              <w:ind w:left="0"/>
              <w:rPr>
                <w:sz w:val="18"/>
                <w:szCs w:val="18"/>
              </w:rPr>
            </w:pPr>
          </w:p>
        </w:tc>
        <w:tc>
          <w:tcPr>
            <w:tcW w:w="2923" w:type="dxa"/>
            <w:vMerge/>
          </w:tcPr>
          <w:p w14:paraId="6338BC76" w14:textId="77777777" w:rsidR="001D5377" w:rsidRPr="001645EB" w:rsidRDefault="001D5377" w:rsidP="001D5377">
            <w:pPr>
              <w:pStyle w:val="Corpotesto10000"/>
              <w:tabs>
                <w:tab w:val="left" w:pos="892"/>
              </w:tabs>
              <w:ind w:left="0"/>
              <w:jc w:val="left"/>
              <w:rPr>
                <w:sz w:val="18"/>
                <w:szCs w:val="18"/>
              </w:rPr>
            </w:pPr>
          </w:p>
        </w:tc>
        <w:tc>
          <w:tcPr>
            <w:tcW w:w="1563" w:type="dxa"/>
          </w:tcPr>
          <w:p w14:paraId="12A2E6EB" w14:textId="7DD7D4A8" w:rsidR="001D5377" w:rsidRPr="001645EB" w:rsidRDefault="001D5377" w:rsidP="001D5377">
            <w:pPr>
              <w:pStyle w:val="Corpotesto10000"/>
              <w:ind w:left="0"/>
              <w:jc w:val="center"/>
              <w:rPr>
                <w:sz w:val="18"/>
                <w:szCs w:val="18"/>
              </w:rPr>
            </w:pPr>
            <w:r w:rsidRPr="001645EB">
              <w:rPr>
                <w:sz w:val="18"/>
                <w:szCs w:val="18"/>
              </w:rPr>
              <w:t>Integrazione</w:t>
            </w:r>
          </w:p>
        </w:tc>
        <w:tc>
          <w:tcPr>
            <w:tcW w:w="4676" w:type="dxa"/>
          </w:tcPr>
          <w:p w14:paraId="0E817601" w14:textId="7E32965E" w:rsidR="001D5377" w:rsidRPr="001645EB" w:rsidRDefault="001D5377" w:rsidP="001D5377">
            <w:pPr>
              <w:rPr>
                <w:sz w:val="18"/>
                <w:szCs w:val="18"/>
              </w:rPr>
            </w:pPr>
            <w:r w:rsidRPr="001645EB">
              <w:rPr>
                <w:sz w:val="18"/>
                <w:szCs w:val="18"/>
              </w:rPr>
              <w:t>Integrato parametro “</w:t>
            </w:r>
            <w:proofErr w:type="spellStart"/>
            <w:r w:rsidRPr="001645EB">
              <w:rPr>
                <w:sz w:val="18"/>
                <w:szCs w:val="18"/>
              </w:rPr>
              <w:t>totalResultCount</w:t>
            </w:r>
            <w:proofErr w:type="spellEnd"/>
            <w:r w:rsidRPr="001645EB">
              <w:rPr>
                <w:sz w:val="18"/>
                <w:szCs w:val="18"/>
              </w:rPr>
              <w:t xml:space="preserve">” nel body </w:t>
            </w:r>
            <w:proofErr w:type="spellStart"/>
            <w:r w:rsidRPr="001645EB">
              <w:rPr>
                <w:sz w:val="18"/>
                <w:szCs w:val="18"/>
              </w:rPr>
              <w:t>param</w:t>
            </w:r>
            <w:proofErr w:type="spellEnd"/>
            <w:r w:rsidRPr="001645EB">
              <w:rPr>
                <w:sz w:val="18"/>
                <w:szCs w:val="18"/>
              </w:rPr>
              <w:t xml:space="preserve"> del KO nel paragrafo 3.3.2</w:t>
            </w:r>
          </w:p>
        </w:tc>
      </w:tr>
      <w:tr w:rsidR="00D029A5" w:rsidRPr="001645EB" w14:paraId="44D641AE" w14:textId="77777777" w:rsidTr="008D52D9">
        <w:trPr>
          <w:trHeight w:val="186"/>
        </w:trPr>
        <w:tc>
          <w:tcPr>
            <w:tcW w:w="798" w:type="dxa"/>
            <w:vMerge/>
          </w:tcPr>
          <w:p w14:paraId="5D857EB5" w14:textId="77777777" w:rsidR="00D029A5" w:rsidRPr="001645EB" w:rsidRDefault="00D029A5" w:rsidP="00D029A5">
            <w:pPr>
              <w:pStyle w:val="Corpotesto10000"/>
              <w:ind w:left="0"/>
              <w:rPr>
                <w:sz w:val="18"/>
                <w:szCs w:val="18"/>
              </w:rPr>
            </w:pPr>
          </w:p>
        </w:tc>
        <w:tc>
          <w:tcPr>
            <w:tcW w:w="2923" w:type="dxa"/>
            <w:vMerge w:val="restart"/>
          </w:tcPr>
          <w:p w14:paraId="77DA7EA0" w14:textId="05504DAF" w:rsidR="00D029A5" w:rsidRPr="00FB4E37" w:rsidRDefault="00D029A5" w:rsidP="00D029A5">
            <w:pPr>
              <w:pStyle w:val="Corpotesto10000"/>
              <w:tabs>
                <w:tab w:val="left" w:pos="892"/>
              </w:tabs>
              <w:ind w:left="0"/>
              <w:jc w:val="left"/>
              <w:rPr>
                <w:sz w:val="18"/>
                <w:szCs w:val="18"/>
                <w:lang w:val="en-US"/>
              </w:rPr>
            </w:pPr>
            <w:r w:rsidRPr="00FB4E37">
              <w:rPr>
                <w:sz w:val="18"/>
                <w:szCs w:val="18"/>
                <w:lang w:val="en-US"/>
              </w:rPr>
              <w:t xml:space="preserve">3.4 RECUPERO </w:t>
            </w:r>
            <w:bookmarkStart w:id="691" w:name="OLE_LINK132"/>
            <w:r w:rsidR="00DF2DAF" w:rsidRPr="00FB4E37">
              <w:rPr>
                <w:sz w:val="18"/>
                <w:szCs w:val="18"/>
                <w:lang w:val="en-US"/>
              </w:rPr>
              <w:t>EVIDENCETYPELIST</w:t>
            </w:r>
            <w:r w:rsidRPr="00FB4E37">
              <w:rPr>
                <w:sz w:val="18"/>
                <w:szCs w:val="18"/>
                <w:lang w:val="en-US"/>
              </w:rPr>
              <w:t xml:space="preserve"> DA EVIDENCE BROKER IT</w:t>
            </w:r>
            <w:bookmarkEnd w:id="691"/>
          </w:p>
          <w:p w14:paraId="655AC297" w14:textId="1DBF98A2" w:rsidR="00D029A5" w:rsidRPr="00FB4E37" w:rsidRDefault="00D029A5" w:rsidP="00D029A5">
            <w:pPr>
              <w:pStyle w:val="Corpotesto10000"/>
              <w:tabs>
                <w:tab w:val="left" w:pos="892"/>
              </w:tabs>
              <w:ind w:left="0"/>
              <w:jc w:val="left"/>
              <w:rPr>
                <w:sz w:val="18"/>
                <w:szCs w:val="18"/>
                <w:lang w:val="en-US"/>
              </w:rPr>
            </w:pPr>
          </w:p>
        </w:tc>
        <w:tc>
          <w:tcPr>
            <w:tcW w:w="1563" w:type="dxa"/>
          </w:tcPr>
          <w:p w14:paraId="65E7F6B7" w14:textId="186FB45E" w:rsidR="00D029A5" w:rsidRPr="001645EB" w:rsidRDefault="00D029A5" w:rsidP="00D029A5">
            <w:pPr>
              <w:pStyle w:val="Corpotesto10000"/>
              <w:ind w:left="0"/>
              <w:jc w:val="center"/>
              <w:rPr>
                <w:sz w:val="18"/>
                <w:szCs w:val="18"/>
              </w:rPr>
            </w:pPr>
            <w:r w:rsidRPr="001645EB">
              <w:rPr>
                <w:sz w:val="18"/>
                <w:szCs w:val="18"/>
              </w:rPr>
              <w:t>Aggiornamento</w:t>
            </w:r>
          </w:p>
        </w:tc>
        <w:tc>
          <w:tcPr>
            <w:tcW w:w="4676" w:type="dxa"/>
          </w:tcPr>
          <w:p w14:paraId="0EF0BED9" w14:textId="1C76CDFF" w:rsidR="00D029A5" w:rsidRPr="001645EB" w:rsidRDefault="00D029A5" w:rsidP="00D029A5">
            <w:pPr>
              <w:rPr>
                <w:sz w:val="18"/>
                <w:szCs w:val="18"/>
              </w:rPr>
            </w:pPr>
            <w:r w:rsidRPr="001645EB">
              <w:rPr>
                <w:sz w:val="18"/>
                <w:szCs w:val="18"/>
              </w:rPr>
              <w:t xml:space="preserve">Inserito parametro “id” del nodo padre </w:t>
            </w:r>
            <w:proofErr w:type="spellStart"/>
            <w:proofErr w:type="gramStart"/>
            <w:r w:rsidRPr="001645EB">
              <w:rPr>
                <w:sz w:val="18"/>
                <w:szCs w:val="18"/>
              </w:rPr>
              <w:t>rim:RegistryObject</w:t>
            </w:r>
            <w:proofErr w:type="spellEnd"/>
            <w:proofErr w:type="gramEnd"/>
            <w:r w:rsidRPr="001645EB">
              <w:rPr>
                <w:sz w:val="18"/>
                <w:szCs w:val="18"/>
              </w:rPr>
              <w:t xml:space="preserve"> nel paragrafo 3.4.2</w:t>
            </w:r>
          </w:p>
        </w:tc>
      </w:tr>
      <w:tr w:rsidR="001D5377" w:rsidRPr="001645EB" w14:paraId="60F66749" w14:textId="77777777" w:rsidTr="008D52D9">
        <w:trPr>
          <w:trHeight w:val="186"/>
        </w:trPr>
        <w:tc>
          <w:tcPr>
            <w:tcW w:w="798" w:type="dxa"/>
            <w:vMerge/>
          </w:tcPr>
          <w:p w14:paraId="6CAED576" w14:textId="77777777" w:rsidR="001D5377" w:rsidRPr="001645EB" w:rsidRDefault="001D5377" w:rsidP="001D5377">
            <w:pPr>
              <w:pStyle w:val="Corpotesto10000"/>
              <w:ind w:left="0"/>
              <w:rPr>
                <w:sz w:val="18"/>
                <w:szCs w:val="18"/>
              </w:rPr>
            </w:pPr>
          </w:p>
        </w:tc>
        <w:tc>
          <w:tcPr>
            <w:tcW w:w="2923" w:type="dxa"/>
            <w:vMerge/>
          </w:tcPr>
          <w:p w14:paraId="0A400E5A" w14:textId="3D9F835F" w:rsidR="001D5377" w:rsidRPr="001645EB" w:rsidRDefault="001D5377" w:rsidP="001D5377">
            <w:pPr>
              <w:pStyle w:val="Corpotesto10000"/>
              <w:tabs>
                <w:tab w:val="left" w:pos="892"/>
              </w:tabs>
              <w:ind w:left="0"/>
              <w:jc w:val="left"/>
              <w:rPr>
                <w:sz w:val="18"/>
                <w:szCs w:val="18"/>
              </w:rPr>
            </w:pPr>
          </w:p>
        </w:tc>
        <w:tc>
          <w:tcPr>
            <w:tcW w:w="1563" w:type="dxa"/>
          </w:tcPr>
          <w:p w14:paraId="5673372F" w14:textId="7BF512ED" w:rsidR="001D5377" w:rsidRPr="001645EB" w:rsidRDefault="001D5377" w:rsidP="001D5377">
            <w:pPr>
              <w:pStyle w:val="Corpotesto10000"/>
              <w:ind w:left="0"/>
              <w:jc w:val="center"/>
              <w:rPr>
                <w:sz w:val="18"/>
                <w:szCs w:val="18"/>
              </w:rPr>
            </w:pPr>
            <w:r w:rsidRPr="001645EB">
              <w:rPr>
                <w:sz w:val="18"/>
                <w:szCs w:val="18"/>
              </w:rPr>
              <w:t>Integrazione</w:t>
            </w:r>
          </w:p>
        </w:tc>
        <w:tc>
          <w:tcPr>
            <w:tcW w:w="4676" w:type="dxa"/>
          </w:tcPr>
          <w:p w14:paraId="1D18F186" w14:textId="74C0E23A" w:rsidR="001D5377" w:rsidRPr="001645EB" w:rsidRDefault="001D5377" w:rsidP="001D5377">
            <w:pPr>
              <w:rPr>
                <w:sz w:val="18"/>
                <w:szCs w:val="18"/>
              </w:rPr>
            </w:pPr>
            <w:r w:rsidRPr="001645EB">
              <w:rPr>
                <w:sz w:val="18"/>
                <w:szCs w:val="18"/>
              </w:rPr>
              <w:t>Integrato parametro “</w:t>
            </w:r>
            <w:proofErr w:type="spellStart"/>
            <w:r w:rsidRPr="001645EB">
              <w:rPr>
                <w:sz w:val="18"/>
                <w:szCs w:val="18"/>
              </w:rPr>
              <w:t>totalResultCount</w:t>
            </w:r>
            <w:proofErr w:type="spellEnd"/>
            <w:r w:rsidRPr="001645EB">
              <w:rPr>
                <w:sz w:val="18"/>
                <w:szCs w:val="18"/>
              </w:rPr>
              <w:t xml:space="preserve">” nel body </w:t>
            </w:r>
            <w:proofErr w:type="spellStart"/>
            <w:r w:rsidRPr="001645EB">
              <w:rPr>
                <w:sz w:val="18"/>
                <w:szCs w:val="18"/>
              </w:rPr>
              <w:t>param</w:t>
            </w:r>
            <w:proofErr w:type="spellEnd"/>
            <w:r w:rsidRPr="001645EB">
              <w:rPr>
                <w:sz w:val="18"/>
                <w:szCs w:val="18"/>
              </w:rPr>
              <w:t xml:space="preserve"> dell’output e gestione degli errori nel paragrafo 3.4.2</w:t>
            </w:r>
          </w:p>
        </w:tc>
      </w:tr>
      <w:tr w:rsidR="00566DD7" w:rsidRPr="001645EB" w14:paraId="2C714E9B" w14:textId="77777777" w:rsidTr="008D52D9">
        <w:trPr>
          <w:trHeight w:val="186"/>
        </w:trPr>
        <w:tc>
          <w:tcPr>
            <w:tcW w:w="798" w:type="dxa"/>
            <w:vMerge/>
          </w:tcPr>
          <w:p w14:paraId="2DC3D559" w14:textId="77777777" w:rsidR="00566DD7" w:rsidRPr="001645EB" w:rsidRDefault="00566DD7" w:rsidP="00566DD7">
            <w:pPr>
              <w:pStyle w:val="Corpotesto10000"/>
              <w:ind w:left="0"/>
              <w:rPr>
                <w:sz w:val="18"/>
                <w:szCs w:val="18"/>
              </w:rPr>
            </w:pPr>
          </w:p>
        </w:tc>
        <w:tc>
          <w:tcPr>
            <w:tcW w:w="2923" w:type="dxa"/>
            <w:vMerge/>
          </w:tcPr>
          <w:p w14:paraId="4CDC8A34" w14:textId="77777777" w:rsidR="00566DD7" w:rsidRPr="001645EB" w:rsidRDefault="00566DD7" w:rsidP="00566DD7">
            <w:pPr>
              <w:pStyle w:val="Corpotesto10000"/>
              <w:tabs>
                <w:tab w:val="left" w:pos="892"/>
              </w:tabs>
              <w:ind w:left="0"/>
              <w:jc w:val="left"/>
              <w:rPr>
                <w:sz w:val="18"/>
                <w:szCs w:val="18"/>
              </w:rPr>
            </w:pPr>
          </w:p>
        </w:tc>
        <w:tc>
          <w:tcPr>
            <w:tcW w:w="1563" w:type="dxa"/>
          </w:tcPr>
          <w:p w14:paraId="43AEC2AF" w14:textId="371138CF" w:rsidR="00566DD7" w:rsidRPr="001645EB" w:rsidRDefault="00566DD7" w:rsidP="00566DD7">
            <w:pPr>
              <w:pStyle w:val="Corpotesto10000"/>
              <w:ind w:left="0"/>
              <w:jc w:val="center"/>
              <w:rPr>
                <w:sz w:val="18"/>
                <w:szCs w:val="18"/>
              </w:rPr>
            </w:pPr>
            <w:r w:rsidRPr="001645EB">
              <w:rPr>
                <w:sz w:val="18"/>
                <w:szCs w:val="18"/>
              </w:rPr>
              <w:t>Aggiornamento</w:t>
            </w:r>
          </w:p>
        </w:tc>
        <w:tc>
          <w:tcPr>
            <w:tcW w:w="4676" w:type="dxa"/>
          </w:tcPr>
          <w:p w14:paraId="226F8C97" w14:textId="3D1A5EAE" w:rsidR="00566DD7" w:rsidRPr="001645EB" w:rsidRDefault="00566DD7" w:rsidP="000B4EFE">
            <w:pPr>
              <w:jc w:val="left"/>
              <w:rPr>
                <w:sz w:val="18"/>
                <w:szCs w:val="18"/>
              </w:rPr>
            </w:pPr>
            <w:r w:rsidRPr="001645EB">
              <w:rPr>
                <w:sz w:val="18"/>
                <w:szCs w:val="18"/>
              </w:rPr>
              <w:t>Aggiornata descrizione parametro “</w:t>
            </w:r>
            <w:proofErr w:type="spellStart"/>
            <w:proofErr w:type="gramStart"/>
            <w:r w:rsidRPr="001645EB">
              <w:rPr>
                <w:sz w:val="18"/>
                <w:szCs w:val="18"/>
              </w:rPr>
              <w:t>query:QueryResponse</w:t>
            </w:r>
            <w:proofErr w:type="spellEnd"/>
            <w:proofErr w:type="gramEnd"/>
            <w:r w:rsidRPr="001645EB">
              <w:rPr>
                <w:sz w:val="18"/>
                <w:szCs w:val="18"/>
              </w:rPr>
              <w:t xml:space="preserve">” nel body </w:t>
            </w:r>
            <w:proofErr w:type="spellStart"/>
            <w:r w:rsidRPr="001645EB">
              <w:rPr>
                <w:sz w:val="18"/>
                <w:szCs w:val="18"/>
              </w:rPr>
              <w:t>param</w:t>
            </w:r>
            <w:proofErr w:type="spellEnd"/>
            <w:r w:rsidRPr="001645EB">
              <w:rPr>
                <w:sz w:val="18"/>
                <w:szCs w:val="18"/>
              </w:rPr>
              <w:t xml:space="preserve"> dell’output e gestione degli errori del paragrafo 3.4.2.</w:t>
            </w:r>
          </w:p>
        </w:tc>
      </w:tr>
      <w:tr w:rsidR="00566DD7" w:rsidRPr="001645EB" w14:paraId="21A49ADD" w14:textId="77777777" w:rsidTr="008D52D9">
        <w:trPr>
          <w:trHeight w:val="186"/>
        </w:trPr>
        <w:tc>
          <w:tcPr>
            <w:tcW w:w="798" w:type="dxa"/>
            <w:vMerge/>
          </w:tcPr>
          <w:p w14:paraId="31E8B2EB" w14:textId="77777777" w:rsidR="00566DD7" w:rsidRPr="001645EB" w:rsidRDefault="00566DD7" w:rsidP="00566DD7">
            <w:pPr>
              <w:pStyle w:val="Corpotesto10000"/>
              <w:ind w:left="0"/>
              <w:rPr>
                <w:sz w:val="18"/>
                <w:szCs w:val="18"/>
              </w:rPr>
            </w:pPr>
          </w:p>
        </w:tc>
        <w:tc>
          <w:tcPr>
            <w:tcW w:w="2923" w:type="dxa"/>
            <w:vMerge/>
          </w:tcPr>
          <w:p w14:paraId="4724A050" w14:textId="77777777" w:rsidR="00566DD7" w:rsidRPr="001645EB" w:rsidRDefault="00566DD7" w:rsidP="00566DD7">
            <w:pPr>
              <w:pStyle w:val="Corpotesto10000"/>
              <w:tabs>
                <w:tab w:val="left" w:pos="892"/>
              </w:tabs>
              <w:ind w:left="0"/>
              <w:jc w:val="left"/>
              <w:rPr>
                <w:sz w:val="18"/>
                <w:szCs w:val="18"/>
              </w:rPr>
            </w:pPr>
          </w:p>
        </w:tc>
        <w:tc>
          <w:tcPr>
            <w:tcW w:w="1563" w:type="dxa"/>
          </w:tcPr>
          <w:p w14:paraId="6326E6B7" w14:textId="3565E9CB" w:rsidR="00566DD7" w:rsidRPr="001645EB" w:rsidRDefault="00566DD7" w:rsidP="00566DD7">
            <w:pPr>
              <w:pStyle w:val="Corpotesto10000"/>
              <w:ind w:left="0"/>
              <w:jc w:val="center"/>
              <w:rPr>
                <w:sz w:val="18"/>
                <w:szCs w:val="18"/>
              </w:rPr>
            </w:pPr>
            <w:r w:rsidRPr="001645EB">
              <w:rPr>
                <w:sz w:val="18"/>
                <w:szCs w:val="18"/>
              </w:rPr>
              <w:t>Aggiornamento</w:t>
            </w:r>
          </w:p>
        </w:tc>
        <w:tc>
          <w:tcPr>
            <w:tcW w:w="4676" w:type="dxa"/>
          </w:tcPr>
          <w:p w14:paraId="666DE986" w14:textId="23B7AD47" w:rsidR="00566DD7" w:rsidRPr="001645EB" w:rsidRDefault="00566DD7" w:rsidP="000B4EFE">
            <w:pPr>
              <w:jc w:val="left"/>
              <w:rPr>
                <w:sz w:val="18"/>
                <w:szCs w:val="18"/>
              </w:rPr>
            </w:pPr>
            <w:r w:rsidRPr="001645EB">
              <w:rPr>
                <w:sz w:val="18"/>
                <w:szCs w:val="18"/>
              </w:rPr>
              <w:t>Aggiornata descrizione parametro “</w:t>
            </w:r>
            <w:proofErr w:type="spellStart"/>
            <w:proofErr w:type="gramStart"/>
            <w:r w:rsidRPr="001645EB">
              <w:rPr>
                <w:sz w:val="18"/>
                <w:szCs w:val="18"/>
              </w:rPr>
              <w:t>query:QueryResponse</w:t>
            </w:r>
            <w:proofErr w:type="spellEnd"/>
            <w:proofErr w:type="gramEnd"/>
            <w:r w:rsidRPr="001645EB">
              <w:rPr>
                <w:sz w:val="18"/>
                <w:szCs w:val="18"/>
              </w:rPr>
              <w:t xml:space="preserve">” nel body </w:t>
            </w:r>
            <w:proofErr w:type="spellStart"/>
            <w:r w:rsidRPr="001645EB">
              <w:rPr>
                <w:sz w:val="18"/>
                <w:szCs w:val="18"/>
              </w:rPr>
              <w:t>param</w:t>
            </w:r>
            <w:proofErr w:type="spellEnd"/>
            <w:r w:rsidRPr="001645EB">
              <w:rPr>
                <w:sz w:val="18"/>
                <w:szCs w:val="18"/>
              </w:rPr>
              <w:t xml:space="preserve"> del KO del paragrafo 3.4.2.</w:t>
            </w:r>
          </w:p>
        </w:tc>
      </w:tr>
      <w:tr w:rsidR="001D5377" w:rsidRPr="001645EB" w14:paraId="01CD6A66" w14:textId="77777777" w:rsidTr="008D52D9">
        <w:trPr>
          <w:trHeight w:val="186"/>
        </w:trPr>
        <w:tc>
          <w:tcPr>
            <w:tcW w:w="798" w:type="dxa"/>
            <w:vMerge/>
          </w:tcPr>
          <w:p w14:paraId="67E551E7" w14:textId="77777777" w:rsidR="001D5377" w:rsidRPr="001645EB" w:rsidRDefault="001D5377" w:rsidP="001D5377">
            <w:pPr>
              <w:pStyle w:val="Corpotesto10000"/>
              <w:ind w:left="0"/>
              <w:rPr>
                <w:sz w:val="18"/>
                <w:szCs w:val="18"/>
              </w:rPr>
            </w:pPr>
          </w:p>
        </w:tc>
        <w:tc>
          <w:tcPr>
            <w:tcW w:w="2923" w:type="dxa"/>
            <w:vMerge/>
          </w:tcPr>
          <w:p w14:paraId="63840AD2" w14:textId="77777777" w:rsidR="001D5377" w:rsidRPr="001645EB" w:rsidRDefault="001D5377" w:rsidP="001D5377">
            <w:pPr>
              <w:pStyle w:val="Corpotesto10000"/>
              <w:tabs>
                <w:tab w:val="left" w:pos="892"/>
              </w:tabs>
              <w:ind w:left="0"/>
              <w:jc w:val="left"/>
              <w:rPr>
                <w:sz w:val="18"/>
                <w:szCs w:val="18"/>
              </w:rPr>
            </w:pPr>
          </w:p>
        </w:tc>
        <w:tc>
          <w:tcPr>
            <w:tcW w:w="1563" w:type="dxa"/>
          </w:tcPr>
          <w:p w14:paraId="5B9FF673" w14:textId="5BD236A7" w:rsidR="001D5377" w:rsidRPr="001645EB" w:rsidRDefault="001D5377" w:rsidP="001D5377">
            <w:pPr>
              <w:pStyle w:val="Corpotesto10000"/>
              <w:ind w:left="0"/>
              <w:jc w:val="center"/>
              <w:rPr>
                <w:sz w:val="18"/>
                <w:szCs w:val="18"/>
              </w:rPr>
            </w:pPr>
            <w:r w:rsidRPr="001645EB">
              <w:rPr>
                <w:sz w:val="18"/>
                <w:szCs w:val="18"/>
              </w:rPr>
              <w:t>Integrazione</w:t>
            </w:r>
          </w:p>
        </w:tc>
        <w:tc>
          <w:tcPr>
            <w:tcW w:w="4676" w:type="dxa"/>
          </w:tcPr>
          <w:p w14:paraId="22BE83A7" w14:textId="43B3A22D" w:rsidR="001D5377" w:rsidRPr="001645EB" w:rsidRDefault="001D5377" w:rsidP="001D5377">
            <w:pPr>
              <w:rPr>
                <w:sz w:val="18"/>
                <w:szCs w:val="18"/>
              </w:rPr>
            </w:pPr>
            <w:r w:rsidRPr="001645EB">
              <w:rPr>
                <w:sz w:val="18"/>
                <w:szCs w:val="18"/>
              </w:rPr>
              <w:t>Integrato parametro “</w:t>
            </w:r>
            <w:proofErr w:type="spellStart"/>
            <w:r w:rsidRPr="001645EB">
              <w:rPr>
                <w:sz w:val="18"/>
                <w:szCs w:val="18"/>
              </w:rPr>
              <w:t>totalResultCount</w:t>
            </w:r>
            <w:proofErr w:type="spellEnd"/>
            <w:r w:rsidRPr="001645EB">
              <w:rPr>
                <w:sz w:val="18"/>
                <w:szCs w:val="18"/>
              </w:rPr>
              <w:t xml:space="preserve">” nel body </w:t>
            </w:r>
            <w:proofErr w:type="spellStart"/>
            <w:r w:rsidRPr="001645EB">
              <w:rPr>
                <w:sz w:val="18"/>
                <w:szCs w:val="18"/>
              </w:rPr>
              <w:t>param</w:t>
            </w:r>
            <w:proofErr w:type="spellEnd"/>
            <w:r w:rsidRPr="001645EB">
              <w:rPr>
                <w:sz w:val="18"/>
                <w:szCs w:val="18"/>
              </w:rPr>
              <w:t xml:space="preserve"> del KO nel paragrafo 3.4.2</w:t>
            </w:r>
          </w:p>
        </w:tc>
      </w:tr>
      <w:tr w:rsidR="00117ADC" w:rsidRPr="001645EB" w14:paraId="40BBEB0E" w14:textId="77777777" w:rsidTr="008D52D9">
        <w:trPr>
          <w:trHeight w:val="186"/>
        </w:trPr>
        <w:tc>
          <w:tcPr>
            <w:tcW w:w="798" w:type="dxa"/>
            <w:vMerge/>
          </w:tcPr>
          <w:p w14:paraId="5F4972C1" w14:textId="77777777" w:rsidR="00117ADC" w:rsidRPr="001645EB" w:rsidRDefault="00117ADC" w:rsidP="00117ADC">
            <w:pPr>
              <w:pStyle w:val="Corpotesto10000"/>
              <w:ind w:left="0"/>
              <w:rPr>
                <w:sz w:val="18"/>
                <w:szCs w:val="18"/>
              </w:rPr>
            </w:pPr>
          </w:p>
        </w:tc>
        <w:tc>
          <w:tcPr>
            <w:tcW w:w="2923" w:type="dxa"/>
            <w:vMerge w:val="restart"/>
          </w:tcPr>
          <w:p w14:paraId="1FC44D67" w14:textId="6574D425" w:rsidR="00117ADC" w:rsidRPr="001645EB" w:rsidRDefault="00117ADC" w:rsidP="00117ADC">
            <w:pPr>
              <w:pStyle w:val="Corpotesto10000"/>
              <w:tabs>
                <w:tab w:val="left" w:pos="892"/>
              </w:tabs>
              <w:ind w:left="0"/>
              <w:jc w:val="left"/>
              <w:rPr>
                <w:sz w:val="18"/>
                <w:szCs w:val="18"/>
              </w:rPr>
            </w:pPr>
            <w:r w:rsidRPr="001645EB">
              <w:rPr>
                <w:sz w:val="18"/>
                <w:szCs w:val="18"/>
              </w:rPr>
              <w:t>3.5 RECUPERO DATASERVICELIST DA DATA SERVICE DIRECTORY IT</w:t>
            </w:r>
          </w:p>
        </w:tc>
        <w:tc>
          <w:tcPr>
            <w:tcW w:w="1563" w:type="dxa"/>
          </w:tcPr>
          <w:p w14:paraId="48DA227D" w14:textId="6ADD3AB8" w:rsidR="00117ADC" w:rsidRPr="001645EB" w:rsidRDefault="00117ADC" w:rsidP="00117ADC">
            <w:pPr>
              <w:pStyle w:val="Corpotesto10000"/>
              <w:ind w:left="0"/>
              <w:jc w:val="center"/>
              <w:rPr>
                <w:sz w:val="18"/>
                <w:szCs w:val="18"/>
              </w:rPr>
            </w:pPr>
            <w:r w:rsidRPr="001645EB">
              <w:rPr>
                <w:sz w:val="18"/>
                <w:szCs w:val="18"/>
              </w:rPr>
              <w:t>Aggiornamento</w:t>
            </w:r>
          </w:p>
        </w:tc>
        <w:tc>
          <w:tcPr>
            <w:tcW w:w="4676" w:type="dxa"/>
          </w:tcPr>
          <w:p w14:paraId="7369E67B" w14:textId="22EB6060" w:rsidR="00117ADC" w:rsidRPr="001645EB" w:rsidRDefault="00117ADC" w:rsidP="00117ADC">
            <w:pPr>
              <w:rPr>
                <w:sz w:val="18"/>
                <w:szCs w:val="18"/>
              </w:rPr>
            </w:pPr>
            <w:r w:rsidRPr="001645EB">
              <w:rPr>
                <w:sz w:val="18"/>
                <w:szCs w:val="18"/>
              </w:rPr>
              <w:t xml:space="preserve">Inserito parametro “id” del nodo padre </w:t>
            </w:r>
            <w:proofErr w:type="spellStart"/>
            <w:proofErr w:type="gramStart"/>
            <w:r w:rsidRPr="001645EB">
              <w:rPr>
                <w:sz w:val="18"/>
                <w:szCs w:val="18"/>
              </w:rPr>
              <w:t>rim:RegistryObject</w:t>
            </w:r>
            <w:proofErr w:type="spellEnd"/>
            <w:proofErr w:type="gramEnd"/>
            <w:r w:rsidRPr="001645EB">
              <w:rPr>
                <w:sz w:val="18"/>
                <w:szCs w:val="18"/>
              </w:rPr>
              <w:t xml:space="preserve"> nel paragrafo 3.5.2</w:t>
            </w:r>
          </w:p>
        </w:tc>
      </w:tr>
      <w:tr w:rsidR="00C12831" w:rsidRPr="001645EB" w14:paraId="51C07B0D" w14:textId="77777777" w:rsidTr="008D52D9">
        <w:trPr>
          <w:trHeight w:val="186"/>
        </w:trPr>
        <w:tc>
          <w:tcPr>
            <w:tcW w:w="798" w:type="dxa"/>
            <w:vMerge/>
          </w:tcPr>
          <w:p w14:paraId="3DABD7A2" w14:textId="77777777" w:rsidR="00C12831" w:rsidRPr="001645EB" w:rsidRDefault="00C12831" w:rsidP="00C12831">
            <w:pPr>
              <w:pStyle w:val="Corpotesto10000"/>
              <w:ind w:left="0"/>
              <w:rPr>
                <w:sz w:val="18"/>
                <w:szCs w:val="18"/>
              </w:rPr>
            </w:pPr>
          </w:p>
        </w:tc>
        <w:tc>
          <w:tcPr>
            <w:tcW w:w="2923" w:type="dxa"/>
            <w:vMerge/>
          </w:tcPr>
          <w:p w14:paraId="047C4669" w14:textId="77777777" w:rsidR="00C12831" w:rsidRPr="001645EB" w:rsidRDefault="00C12831" w:rsidP="00C12831">
            <w:pPr>
              <w:pStyle w:val="Corpotesto10000"/>
              <w:tabs>
                <w:tab w:val="left" w:pos="892"/>
              </w:tabs>
              <w:ind w:left="0"/>
              <w:jc w:val="left"/>
              <w:rPr>
                <w:sz w:val="18"/>
                <w:szCs w:val="18"/>
              </w:rPr>
            </w:pPr>
          </w:p>
        </w:tc>
        <w:tc>
          <w:tcPr>
            <w:tcW w:w="1563" w:type="dxa"/>
          </w:tcPr>
          <w:p w14:paraId="2EA5D47B" w14:textId="3FB25272" w:rsidR="00C12831" w:rsidRPr="001645EB" w:rsidRDefault="00C12831" w:rsidP="00C12831">
            <w:pPr>
              <w:pStyle w:val="Corpotesto10000"/>
              <w:ind w:left="0"/>
              <w:jc w:val="center"/>
              <w:rPr>
                <w:sz w:val="18"/>
                <w:szCs w:val="18"/>
              </w:rPr>
            </w:pPr>
            <w:r w:rsidRPr="001645EB">
              <w:rPr>
                <w:sz w:val="18"/>
                <w:szCs w:val="18"/>
              </w:rPr>
              <w:t>Aggiornamento</w:t>
            </w:r>
          </w:p>
        </w:tc>
        <w:tc>
          <w:tcPr>
            <w:tcW w:w="4676" w:type="dxa"/>
          </w:tcPr>
          <w:p w14:paraId="2AD53E37" w14:textId="3C09CA9B" w:rsidR="00C12831" w:rsidRPr="001645EB" w:rsidRDefault="00C12831" w:rsidP="000B4EFE">
            <w:pPr>
              <w:jc w:val="left"/>
              <w:rPr>
                <w:sz w:val="18"/>
                <w:szCs w:val="18"/>
              </w:rPr>
            </w:pPr>
            <w:r w:rsidRPr="001645EB">
              <w:rPr>
                <w:sz w:val="18"/>
                <w:szCs w:val="18"/>
              </w:rPr>
              <w:t>Aggiornata descrizione parametro “</w:t>
            </w:r>
            <w:proofErr w:type="spellStart"/>
            <w:proofErr w:type="gramStart"/>
            <w:r w:rsidRPr="001645EB">
              <w:rPr>
                <w:sz w:val="18"/>
                <w:szCs w:val="18"/>
              </w:rPr>
              <w:t>query:QueryResponse</w:t>
            </w:r>
            <w:proofErr w:type="spellEnd"/>
            <w:proofErr w:type="gramEnd"/>
            <w:r w:rsidRPr="001645EB">
              <w:rPr>
                <w:sz w:val="18"/>
                <w:szCs w:val="18"/>
              </w:rPr>
              <w:t xml:space="preserve">” nel body </w:t>
            </w:r>
            <w:proofErr w:type="spellStart"/>
            <w:r w:rsidRPr="001645EB">
              <w:rPr>
                <w:sz w:val="18"/>
                <w:szCs w:val="18"/>
              </w:rPr>
              <w:t>param</w:t>
            </w:r>
            <w:proofErr w:type="spellEnd"/>
            <w:r w:rsidRPr="001645EB">
              <w:rPr>
                <w:sz w:val="18"/>
                <w:szCs w:val="18"/>
              </w:rPr>
              <w:t xml:space="preserve"> dell’output e gestione degli errori del paragrafo 3.5.2.</w:t>
            </w:r>
          </w:p>
        </w:tc>
      </w:tr>
      <w:tr w:rsidR="00C12831" w:rsidRPr="001645EB" w14:paraId="3B32255C" w14:textId="77777777" w:rsidTr="008D52D9">
        <w:trPr>
          <w:trHeight w:val="186"/>
        </w:trPr>
        <w:tc>
          <w:tcPr>
            <w:tcW w:w="798" w:type="dxa"/>
            <w:vMerge/>
          </w:tcPr>
          <w:p w14:paraId="18A31AF5" w14:textId="77777777" w:rsidR="00C12831" w:rsidRPr="001645EB" w:rsidRDefault="00C12831" w:rsidP="00C12831">
            <w:pPr>
              <w:pStyle w:val="Corpotesto10000"/>
              <w:ind w:left="0"/>
              <w:rPr>
                <w:sz w:val="18"/>
                <w:szCs w:val="18"/>
              </w:rPr>
            </w:pPr>
          </w:p>
        </w:tc>
        <w:tc>
          <w:tcPr>
            <w:tcW w:w="2923" w:type="dxa"/>
            <w:vMerge/>
          </w:tcPr>
          <w:p w14:paraId="444DE984" w14:textId="77777777" w:rsidR="00C12831" w:rsidRPr="001645EB" w:rsidRDefault="00C12831" w:rsidP="00C12831">
            <w:pPr>
              <w:pStyle w:val="Corpotesto10000"/>
              <w:tabs>
                <w:tab w:val="left" w:pos="892"/>
              </w:tabs>
              <w:ind w:left="0"/>
              <w:jc w:val="left"/>
              <w:rPr>
                <w:sz w:val="18"/>
                <w:szCs w:val="18"/>
              </w:rPr>
            </w:pPr>
          </w:p>
        </w:tc>
        <w:tc>
          <w:tcPr>
            <w:tcW w:w="1563" w:type="dxa"/>
          </w:tcPr>
          <w:p w14:paraId="7C0455D9" w14:textId="3CC37262" w:rsidR="00C12831" w:rsidRPr="001645EB" w:rsidRDefault="00C12831" w:rsidP="00C12831">
            <w:pPr>
              <w:pStyle w:val="Corpotesto10000"/>
              <w:ind w:left="0"/>
              <w:jc w:val="center"/>
              <w:rPr>
                <w:sz w:val="18"/>
                <w:szCs w:val="18"/>
              </w:rPr>
            </w:pPr>
            <w:r w:rsidRPr="001645EB">
              <w:rPr>
                <w:sz w:val="18"/>
                <w:szCs w:val="18"/>
              </w:rPr>
              <w:t>Aggiornamento</w:t>
            </w:r>
          </w:p>
        </w:tc>
        <w:tc>
          <w:tcPr>
            <w:tcW w:w="4676" w:type="dxa"/>
          </w:tcPr>
          <w:p w14:paraId="4D5E716C" w14:textId="13CFEE12" w:rsidR="00C12831" w:rsidRPr="001645EB" w:rsidRDefault="00C12831" w:rsidP="000B4EFE">
            <w:pPr>
              <w:jc w:val="left"/>
              <w:rPr>
                <w:sz w:val="18"/>
                <w:szCs w:val="18"/>
              </w:rPr>
            </w:pPr>
            <w:r w:rsidRPr="001645EB">
              <w:rPr>
                <w:sz w:val="18"/>
                <w:szCs w:val="18"/>
              </w:rPr>
              <w:t>Aggiornata descrizione parametro “</w:t>
            </w:r>
            <w:proofErr w:type="spellStart"/>
            <w:proofErr w:type="gramStart"/>
            <w:r w:rsidRPr="001645EB">
              <w:rPr>
                <w:sz w:val="18"/>
                <w:szCs w:val="18"/>
              </w:rPr>
              <w:t>query:QueryResponse</w:t>
            </w:r>
            <w:proofErr w:type="spellEnd"/>
            <w:proofErr w:type="gramEnd"/>
            <w:r w:rsidRPr="001645EB">
              <w:rPr>
                <w:sz w:val="18"/>
                <w:szCs w:val="18"/>
              </w:rPr>
              <w:t xml:space="preserve">” nel body </w:t>
            </w:r>
            <w:proofErr w:type="spellStart"/>
            <w:r w:rsidRPr="001645EB">
              <w:rPr>
                <w:sz w:val="18"/>
                <w:szCs w:val="18"/>
              </w:rPr>
              <w:t>param</w:t>
            </w:r>
            <w:proofErr w:type="spellEnd"/>
            <w:r w:rsidRPr="001645EB">
              <w:rPr>
                <w:sz w:val="18"/>
                <w:szCs w:val="18"/>
              </w:rPr>
              <w:t xml:space="preserve"> del KO del paragrafo 3.5.2.</w:t>
            </w:r>
          </w:p>
        </w:tc>
      </w:tr>
      <w:tr w:rsidR="00CE002D" w:rsidRPr="001645EB" w14:paraId="2D5353B4" w14:textId="77777777" w:rsidTr="008D52D9">
        <w:trPr>
          <w:trHeight w:val="186"/>
        </w:trPr>
        <w:tc>
          <w:tcPr>
            <w:tcW w:w="798" w:type="dxa"/>
            <w:vMerge/>
          </w:tcPr>
          <w:p w14:paraId="13AF2E65" w14:textId="77777777" w:rsidR="00CE002D" w:rsidRPr="001645EB" w:rsidRDefault="00CE002D" w:rsidP="002218CF">
            <w:pPr>
              <w:pStyle w:val="Corpotesto10000"/>
              <w:ind w:left="0"/>
              <w:rPr>
                <w:sz w:val="18"/>
                <w:szCs w:val="18"/>
              </w:rPr>
            </w:pPr>
          </w:p>
        </w:tc>
        <w:tc>
          <w:tcPr>
            <w:tcW w:w="2923" w:type="dxa"/>
            <w:vMerge/>
          </w:tcPr>
          <w:p w14:paraId="42939349" w14:textId="77777777" w:rsidR="00CE002D" w:rsidRPr="001645EB" w:rsidRDefault="00CE002D" w:rsidP="002218CF">
            <w:pPr>
              <w:pStyle w:val="Corpotesto10000"/>
              <w:tabs>
                <w:tab w:val="left" w:pos="892"/>
              </w:tabs>
              <w:ind w:left="0"/>
              <w:jc w:val="left"/>
              <w:rPr>
                <w:sz w:val="18"/>
                <w:szCs w:val="18"/>
              </w:rPr>
            </w:pPr>
          </w:p>
        </w:tc>
        <w:tc>
          <w:tcPr>
            <w:tcW w:w="1563" w:type="dxa"/>
          </w:tcPr>
          <w:p w14:paraId="32863302" w14:textId="703E014D" w:rsidR="00CE002D" w:rsidRPr="001645EB" w:rsidRDefault="00CE002D" w:rsidP="002218CF">
            <w:pPr>
              <w:pStyle w:val="Corpotesto10000"/>
              <w:ind w:left="0"/>
              <w:jc w:val="center"/>
              <w:rPr>
                <w:sz w:val="18"/>
                <w:szCs w:val="18"/>
              </w:rPr>
            </w:pPr>
            <w:r w:rsidRPr="001645EB">
              <w:rPr>
                <w:sz w:val="18"/>
                <w:szCs w:val="18"/>
              </w:rPr>
              <w:t>Integrazione</w:t>
            </w:r>
          </w:p>
        </w:tc>
        <w:tc>
          <w:tcPr>
            <w:tcW w:w="4676" w:type="dxa"/>
          </w:tcPr>
          <w:p w14:paraId="615FA53F" w14:textId="4DFB71D2" w:rsidR="00CE002D" w:rsidRPr="001645EB" w:rsidRDefault="00CE002D" w:rsidP="002218CF">
            <w:pPr>
              <w:jc w:val="left"/>
              <w:rPr>
                <w:sz w:val="18"/>
                <w:szCs w:val="18"/>
              </w:rPr>
            </w:pPr>
            <w:r w:rsidRPr="001645EB">
              <w:rPr>
                <w:sz w:val="18"/>
                <w:szCs w:val="18"/>
              </w:rPr>
              <w:t xml:space="preserve">Integrata descrizione </w:t>
            </w:r>
            <w:proofErr w:type="spellStart"/>
            <w:proofErr w:type="gramStart"/>
            <w:r w:rsidRPr="001645EB">
              <w:rPr>
                <w:sz w:val="18"/>
                <w:szCs w:val="18"/>
              </w:rPr>
              <w:t>parametro”sdg</w:t>
            </w:r>
            <w:proofErr w:type="gramEnd"/>
            <w:r w:rsidRPr="001645EB">
              <w:rPr>
                <w:sz w:val="18"/>
                <w:szCs w:val="18"/>
              </w:rPr>
              <w:t>:EvidenceTypeClassification</w:t>
            </w:r>
            <w:proofErr w:type="spellEnd"/>
            <w:r w:rsidRPr="001645EB">
              <w:rPr>
                <w:sz w:val="18"/>
                <w:szCs w:val="18"/>
              </w:rPr>
              <w:t xml:space="preserve">” del nodo padre </w:t>
            </w:r>
            <w:proofErr w:type="spellStart"/>
            <w:proofErr w:type="gramStart"/>
            <w:r w:rsidRPr="001645EB">
              <w:rPr>
                <w:sz w:val="18"/>
                <w:szCs w:val="18"/>
              </w:rPr>
              <w:t>rim:</w:t>
            </w:r>
            <w:r w:rsidR="00235A8E" w:rsidRPr="001645EB">
              <w:rPr>
                <w:sz w:val="18"/>
                <w:szCs w:val="18"/>
              </w:rPr>
              <w:t>SlotValue</w:t>
            </w:r>
            <w:proofErr w:type="spellEnd"/>
            <w:proofErr w:type="gramEnd"/>
            <w:r w:rsidRPr="001645EB">
              <w:rPr>
                <w:sz w:val="18"/>
                <w:szCs w:val="18"/>
              </w:rPr>
              <w:t xml:space="preserve"> nel paragrafo 3.5.2</w:t>
            </w:r>
          </w:p>
        </w:tc>
      </w:tr>
      <w:tr w:rsidR="00BE5C23" w:rsidRPr="001645EB" w14:paraId="252FBDF4" w14:textId="77777777" w:rsidTr="008D52D9">
        <w:trPr>
          <w:trHeight w:val="186"/>
        </w:trPr>
        <w:tc>
          <w:tcPr>
            <w:tcW w:w="798" w:type="dxa"/>
            <w:vMerge/>
          </w:tcPr>
          <w:p w14:paraId="102471B7" w14:textId="77777777" w:rsidR="00BE5C23" w:rsidRPr="001645EB" w:rsidRDefault="00BE5C23" w:rsidP="002218CF">
            <w:pPr>
              <w:pStyle w:val="Corpotesto10000"/>
              <w:ind w:left="0"/>
              <w:rPr>
                <w:sz w:val="18"/>
                <w:szCs w:val="18"/>
              </w:rPr>
            </w:pPr>
          </w:p>
        </w:tc>
        <w:tc>
          <w:tcPr>
            <w:tcW w:w="2923" w:type="dxa"/>
            <w:vMerge w:val="restart"/>
          </w:tcPr>
          <w:p w14:paraId="668247F9" w14:textId="77777777" w:rsidR="00BE5C23" w:rsidRPr="001645EB" w:rsidRDefault="00BE5C23" w:rsidP="00BE5C23">
            <w:pPr>
              <w:pStyle w:val="Corpotesto10000"/>
              <w:tabs>
                <w:tab w:val="left" w:pos="892"/>
              </w:tabs>
              <w:ind w:left="0"/>
              <w:jc w:val="left"/>
              <w:rPr>
                <w:sz w:val="18"/>
                <w:szCs w:val="18"/>
              </w:rPr>
            </w:pPr>
            <w:r w:rsidRPr="001645EB">
              <w:rPr>
                <w:sz w:val="18"/>
                <w:szCs w:val="18"/>
              </w:rPr>
              <w:t>3.6 RICHIESTA INVIO EVIDENCE REQUEST 1</w:t>
            </w:r>
          </w:p>
          <w:p w14:paraId="612B3C51" w14:textId="6E08098B" w:rsidR="00BE5C23" w:rsidRPr="001645EB" w:rsidRDefault="00BE5C23" w:rsidP="002218CF">
            <w:pPr>
              <w:pStyle w:val="Corpotesto10000"/>
              <w:tabs>
                <w:tab w:val="left" w:pos="892"/>
              </w:tabs>
              <w:ind w:left="0"/>
              <w:jc w:val="left"/>
              <w:rPr>
                <w:sz w:val="18"/>
                <w:szCs w:val="18"/>
              </w:rPr>
            </w:pPr>
          </w:p>
        </w:tc>
        <w:tc>
          <w:tcPr>
            <w:tcW w:w="1563" w:type="dxa"/>
          </w:tcPr>
          <w:p w14:paraId="52B5CA2A" w14:textId="6407E6F3" w:rsidR="00BE5C23" w:rsidRPr="001645EB" w:rsidRDefault="00BE5C23" w:rsidP="002218CF">
            <w:pPr>
              <w:pStyle w:val="Corpotesto10000"/>
              <w:ind w:left="0"/>
              <w:jc w:val="center"/>
              <w:rPr>
                <w:sz w:val="18"/>
                <w:szCs w:val="18"/>
              </w:rPr>
            </w:pPr>
            <w:r w:rsidRPr="001645EB">
              <w:rPr>
                <w:sz w:val="18"/>
                <w:szCs w:val="18"/>
              </w:rPr>
              <w:t>Aggiornamento</w:t>
            </w:r>
          </w:p>
        </w:tc>
        <w:tc>
          <w:tcPr>
            <w:tcW w:w="4676" w:type="dxa"/>
          </w:tcPr>
          <w:p w14:paraId="231985D3" w14:textId="26B3B8FE" w:rsidR="00BE5C23" w:rsidRPr="001645EB" w:rsidRDefault="00BE5C23" w:rsidP="002218CF">
            <w:pPr>
              <w:jc w:val="left"/>
              <w:rPr>
                <w:sz w:val="18"/>
                <w:szCs w:val="18"/>
              </w:rPr>
            </w:pPr>
            <w:r w:rsidRPr="001645EB">
              <w:rPr>
                <w:sz w:val="18"/>
                <w:szCs w:val="18"/>
              </w:rPr>
              <w:t>Aggiornata descrizione Prerequisiti (punto d) del paragrafo 3.6</w:t>
            </w:r>
          </w:p>
        </w:tc>
      </w:tr>
      <w:tr w:rsidR="0035786A" w:rsidRPr="001645EB" w14:paraId="053BC924" w14:textId="77777777" w:rsidTr="008D52D9">
        <w:trPr>
          <w:trHeight w:val="186"/>
        </w:trPr>
        <w:tc>
          <w:tcPr>
            <w:tcW w:w="798" w:type="dxa"/>
            <w:vMerge/>
          </w:tcPr>
          <w:p w14:paraId="34F701E4" w14:textId="77777777" w:rsidR="0035786A" w:rsidRPr="001645EB" w:rsidRDefault="0035786A" w:rsidP="002218CF">
            <w:pPr>
              <w:pStyle w:val="Corpotesto10000"/>
              <w:ind w:left="0"/>
              <w:rPr>
                <w:sz w:val="18"/>
                <w:szCs w:val="18"/>
              </w:rPr>
            </w:pPr>
          </w:p>
        </w:tc>
        <w:tc>
          <w:tcPr>
            <w:tcW w:w="2923" w:type="dxa"/>
            <w:vMerge/>
          </w:tcPr>
          <w:p w14:paraId="03104666" w14:textId="757E5E08" w:rsidR="0035786A" w:rsidRPr="001645EB" w:rsidRDefault="0035786A" w:rsidP="002218CF">
            <w:pPr>
              <w:pStyle w:val="Corpotesto10000"/>
              <w:tabs>
                <w:tab w:val="left" w:pos="892"/>
              </w:tabs>
              <w:ind w:left="0"/>
              <w:jc w:val="left"/>
              <w:rPr>
                <w:sz w:val="18"/>
                <w:szCs w:val="18"/>
              </w:rPr>
            </w:pPr>
          </w:p>
        </w:tc>
        <w:tc>
          <w:tcPr>
            <w:tcW w:w="1563" w:type="dxa"/>
          </w:tcPr>
          <w:p w14:paraId="22695DDF" w14:textId="7EDEFDF9" w:rsidR="0035786A" w:rsidRPr="001645EB" w:rsidRDefault="0035786A" w:rsidP="002218CF">
            <w:pPr>
              <w:pStyle w:val="Corpotesto10000"/>
              <w:ind w:left="0"/>
              <w:jc w:val="center"/>
              <w:rPr>
                <w:sz w:val="18"/>
                <w:szCs w:val="18"/>
              </w:rPr>
            </w:pPr>
            <w:r w:rsidRPr="001645EB">
              <w:rPr>
                <w:sz w:val="18"/>
                <w:szCs w:val="18"/>
              </w:rPr>
              <w:t>Integrazione</w:t>
            </w:r>
          </w:p>
        </w:tc>
        <w:tc>
          <w:tcPr>
            <w:tcW w:w="4676" w:type="dxa"/>
          </w:tcPr>
          <w:p w14:paraId="3F42EAF0" w14:textId="04624AD9" w:rsidR="0035786A" w:rsidRPr="001645EB" w:rsidRDefault="0035786A" w:rsidP="002218CF">
            <w:pPr>
              <w:jc w:val="left"/>
              <w:rPr>
                <w:sz w:val="18"/>
                <w:szCs w:val="18"/>
              </w:rPr>
            </w:pPr>
            <w:r w:rsidRPr="001645EB">
              <w:rPr>
                <w:sz w:val="18"/>
                <w:szCs w:val="18"/>
              </w:rPr>
              <w:t>Integrata descrizione parametro “</w:t>
            </w:r>
            <w:proofErr w:type="spellStart"/>
            <w:proofErr w:type="gramStart"/>
            <w:r w:rsidR="004E58A2" w:rsidRPr="001645EB">
              <w:rPr>
                <w:sz w:val="18"/>
                <w:szCs w:val="18"/>
              </w:rPr>
              <w:t>dataService</w:t>
            </w:r>
            <w:proofErr w:type="spellEnd"/>
            <w:r w:rsidRPr="001645EB">
              <w:rPr>
                <w:sz w:val="18"/>
                <w:szCs w:val="18"/>
              </w:rPr>
              <w:t>“ del</w:t>
            </w:r>
            <w:proofErr w:type="gramEnd"/>
            <w:r w:rsidR="00DF2DAF" w:rsidRPr="001645EB">
              <w:rPr>
                <w:sz w:val="18"/>
                <w:szCs w:val="18"/>
              </w:rPr>
              <w:t xml:space="preserve"> b</w:t>
            </w:r>
            <w:r w:rsidRPr="001645EB">
              <w:rPr>
                <w:sz w:val="18"/>
                <w:szCs w:val="18"/>
              </w:rPr>
              <w:t xml:space="preserve">ody </w:t>
            </w:r>
            <w:proofErr w:type="spellStart"/>
            <w:r w:rsidRPr="001645EB">
              <w:rPr>
                <w:sz w:val="18"/>
                <w:szCs w:val="18"/>
              </w:rPr>
              <w:t>param</w:t>
            </w:r>
            <w:proofErr w:type="spellEnd"/>
            <w:r w:rsidRPr="001645EB">
              <w:rPr>
                <w:sz w:val="18"/>
                <w:szCs w:val="18"/>
              </w:rPr>
              <w:t xml:space="preserve"> </w:t>
            </w:r>
            <w:r w:rsidR="004E58A2" w:rsidRPr="001645EB">
              <w:rPr>
                <w:sz w:val="18"/>
                <w:szCs w:val="18"/>
              </w:rPr>
              <w:t>dell’input</w:t>
            </w:r>
            <w:r w:rsidRPr="001645EB">
              <w:rPr>
                <w:sz w:val="18"/>
                <w:szCs w:val="18"/>
              </w:rPr>
              <w:t xml:space="preserve"> nel paragrafo 3.6.1</w:t>
            </w:r>
          </w:p>
        </w:tc>
      </w:tr>
      <w:tr w:rsidR="00BF0A65" w:rsidRPr="001645EB" w14:paraId="39172193" w14:textId="77777777" w:rsidTr="008D52D9">
        <w:trPr>
          <w:trHeight w:val="186"/>
        </w:trPr>
        <w:tc>
          <w:tcPr>
            <w:tcW w:w="798" w:type="dxa"/>
            <w:vMerge/>
          </w:tcPr>
          <w:p w14:paraId="06CF15A5" w14:textId="77777777" w:rsidR="00BF0A65" w:rsidRPr="001645EB" w:rsidRDefault="00BF0A65" w:rsidP="00BF0A65">
            <w:pPr>
              <w:pStyle w:val="Corpotesto10000"/>
              <w:ind w:left="0"/>
              <w:rPr>
                <w:sz w:val="18"/>
                <w:szCs w:val="18"/>
              </w:rPr>
            </w:pPr>
          </w:p>
        </w:tc>
        <w:tc>
          <w:tcPr>
            <w:tcW w:w="2923" w:type="dxa"/>
            <w:vMerge/>
          </w:tcPr>
          <w:p w14:paraId="517E2246" w14:textId="77777777" w:rsidR="00BF0A65" w:rsidRPr="001645EB" w:rsidRDefault="00BF0A65" w:rsidP="00BF0A65">
            <w:pPr>
              <w:pStyle w:val="Corpotesto10000"/>
              <w:tabs>
                <w:tab w:val="left" w:pos="892"/>
              </w:tabs>
              <w:ind w:left="0"/>
              <w:jc w:val="left"/>
              <w:rPr>
                <w:sz w:val="18"/>
                <w:szCs w:val="18"/>
              </w:rPr>
            </w:pPr>
          </w:p>
        </w:tc>
        <w:tc>
          <w:tcPr>
            <w:tcW w:w="1563" w:type="dxa"/>
          </w:tcPr>
          <w:p w14:paraId="6EF5AE45" w14:textId="77C26706" w:rsidR="00BF0A65" w:rsidRPr="001645EB" w:rsidRDefault="00BF0A65" w:rsidP="00BF0A65">
            <w:pPr>
              <w:pStyle w:val="Corpotesto10000"/>
              <w:ind w:left="0"/>
              <w:jc w:val="center"/>
              <w:rPr>
                <w:sz w:val="18"/>
                <w:szCs w:val="18"/>
              </w:rPr>
            </w:pPr>
            <w:r w:rsidRPr="001645EB">
              <w:rPr>
                <w:sz w:val="18"/>
                <w:szCs w:val="18"/>
              </w:rPr>
              <w:t>Integrazione</w:t>
            </w:r>
          </w:p>
        </w:tc>
        <w:tc>
          <w:tcPr>
            <w:tcW w:w="4676" w:type="dxa"/>
          </w:tcPr>
          <w:p w14:paraId="622B7AE9" w14:textId="5A087233" w:rsidR="00BF0A65" w:rsidRPr="001645EB" w:rsidRDefault="00BF0A65" w:rsidP="00BF0A65">
            <w:pPr>
              <w:jc w:val="left"/>
              <w:rPr>
                <w:sz w:val="18"/>
                <w:szCs w:val="18"/>
              </w:rPr>
            </w:pPr>
            <w:r w:rsidRPr="001645EB">
              <w:rPr>
                <w:sz w:val="18"/>
                <w:szCs w:val="18"/>
              </w:rPr>
              <w:t>Integrata descrizione parametro “</w:t>
            </w:r>
            <w:proofErr w:type="spellStart"/>
            <w:proofErr w:type="gramStart"/>
            <w:r w:rsidRPr="001645EB">
              <w:rPr>
                <w:sz w:val="18"/>
                <w:szCs w:val="18"/>
              </w:rPr>
              <w:t>conversationId</w:t>
            </w:r>
            <w:proofErr w:type="spellEnd"/>
            <w:r w:rsidRPr="001645EB">
              <w:rPr>
                <w:sz w:val="18"/>
                <w:szCs w:val="18"/>
              </w:rPr>
              <w:t>“ del</w:t>
            </w:r>
            <w:proofErr w:type="gramEnd"/>
            <w:r w:rsidRPr="001645EB">
              <w:rPr>
                <w:sz w:val="18"/>
                <w:szCs w:val="18"/>
              </w:rPr>
              <w:t xml:space="preserve"> body </w:t>
            </w:r>
            <w:proofErr w:type="spellStart"/>
            <w:r w:rsidRPr="001645EB">
              <w:rPr>
                <w:sz w:val="18"/>
                <w:szCs w:val="18"/>
              </w:rPr>
              <w:t>param</w:t>
            </w:r>
            <w:proofErr w:type="spellEnd"/>
            <w:r w:rsidRPr="001645EB">
              <w:rPr>
                <w:sz w:val="18"/>
                <w:szCs w:val="18"/>
              </w:rPr>
              <w:t xml:space="preserve"> dell’input nel paragrafo 3.6.1</w:t>
            </w:r>
          </w:p>
        </w:tc>
      </w:tr>
      <w:tr w:rsidR="00B579B0" w:rsidRPr="001645EB" w14:paraId="07C56409" w14:textId="77777777" w:rsidTr="008D52D9">
        <w:trPr>
          <w:trHeight w:val="186"/>
        </w:trPr>
        <w:tc>
          <w:tcPr>
            <w:tcW w:w="798" w:type="dxa"/>
            <w:vMerge/>
          </w:tcPr>
          <w:p w14:paraId="06A82775" w14:textId="77777777" w:rsidR="00B579B0" w:rsidRPr="001645EB" w:rsidRDefault="00B579B0" w:rsidP="00B579B0">
            <w:pPr>
              <w:pStyle w:val="Corpotesto10000"/>
              <w:ind w:left="0"/>
              <w:rPr>
                <w:sz w:val="18"/>
                <w:szCs w:val="18"/>
              </w:rPr>
            </w:pPr>
          </w:p>
        </w:tc>
        <w:tc>
          <w:tcPr>
            <w:tcW w:w="2923" w:type="dxa"/>
            <w:vMerge/>
          </w:tcPr>
          <w:p w14:paraId="7BFE6C12" w14:textId="3CBCED88" w:rsidR="00B579B0" w:rsidRPr="001645EB" w:rsidRDefault="00B579B0" w:rsidP="00B579B0">
            <w:pPr>
              <w:pStyle w:val="Corpotesto10000"/>
              <w:tabs>
                <w:tab w:val="left" w:pos="892"/>
              </w:tabs>
              <w:ind w:left="0"/>
              <w:jc w:val="left"/>
              <w:rPr>
                <w:sz w:val="18"/>
                <w:szCs w:val="18"/>
              </w:rPr>
            </w:pPr>
          </w:p>
        </w:tc>
        <w:tc>
          <w:tcPr>
            <w:tcW w:w="1563" w:type="dxa"/>
          </w:tcPr>
          <w:p w14:paraId="6A84F40F" w14:textId="6AFCA26A" w:rsidR="00B579B0" w:rsidRPr="001645EB" w:rsidRDefault="00117ADC" w:rsidP="00B579B0">
            <w:pPr>
              <w:pStyle w:val="Corpotesto10000"/>
              <w:ind w:left="0"/>
              <w:jc w:val="center"/>
              <w:rPr>
                <w:sz w:val="18"/>
                <w:szCs w:val="18"/>
              </w:rPr>
            </w:pPr>
            <w:r w:rsidRPr="001645EB">
              <w:rPr>
                <w:sz w:val="18"/>
                <w:szCs w:val="18"/>
              </w:rPr>
              <w:t>Aggiornamento</w:t>
            </w:r>
          </w:p>
        </w:tc>
        <w:tc>
          <w:tcPr>
            <w:tcW w:w="4676" w:type="dxa"/>
          </w:tcPr>
          <w:p w14:paraId="0993D7AB" w14:textId="78EFB451" w:rsidR="00B579B0" w:rsidRPr="001645EB" w:rsidRDefault="00117ADC" w:rsidP="00B579B0">
            <w:pPr>
              <w:rPr>
                <w:sz w:val="18"/>
                <w:szCs w:val="18"/>
              </w:rPr>
            </w:pPr>
            <w:r w:rsidRPr="001645EB">
              <w:rPr>
                <w:sz w:val="18"/>
                <w:szCs w:val="18"/>
              </w:rPr>
              <w:t>Aggiornata descrizione parametro “</w:t>
            </w:r>
            <w:proofErr w:type="spellStart"/>
            <w:proofErr w:type="gramStart"/>
            <w:r w:rsidRPr="001645EB">
              <w:rPr>
                <w:sz w:val="18"/>
                <w:szCs w:val="18"/>
              </w:rPr>
              <w:t>rim:Value</w:t>
            </w:r>
            <w:proofErr w:type="spellEnd"/>
            <w:proofErr w:type="gramEnd"/>
            <w:r w:rsidRPr="001645EB">
              <w:rPr>
                <w:sz w:val="18"/>
                <w:szCs w:val="18"/>
              </w:rPr>
              <w:t xml:space="preserve">” del nodo padre </w:t>
            </w:r>
            <w:proofErr w:type="spellStart"/>
            <w:r w:rsidRPr="001645EB">
              <w:rPr>
                <w:sz w:val="18"/>
                <w:szCs w:val="18"/>
              </w:rPr>
              <w:t>issueDateTime</w:t>
            </w:r>
            <w:proofErr w:type="spellEnd"/>
            <w:r w:rsidRPr="001645EB">
              <w:rPr>
                <w:sz w:val="18"/>
                <w:szCs w:val="18"/>
              </w:rPr>
              <w:t xml:space="preserve"> nel paragrafo 3.6.1</w:t>
            </w:r>
          </w:p>
        </w:tc>
      </w:tr>
      <w:tr w:rsidR="00CD3CC9" w:rsidRPr="001645EB" w14:paraId="5E3CD93A" w14:textId="77777777" w:rsidTr="008D52D9">
        <w:trPr>
          <w:trHeight w:val="186"/>
        </w:trPr>
        <w:tc>
          <w:tcPr>
            <w:tcW w:w="798" w:type="dxa"/>
            <w:vMerge/>
          </w:tcPr>
          <w:p w14:paraId="62C37D63" w14:textId="77777777" w:rsidR="00CD3CC9" w:rsidRPr="001645EB" w:rsidRDefault="00CD3CC9" w:rsidP="00CD3CC9">
            <w:pPr>
              <w:pStyle w:val="Corpotesto10000"/>
              <w:ind w:left="0"/>
              <w:rPr>
                <w:sz w:val="18"/>
                <w:szCs w:val="18"/>
              </w:rPr>
            </w:pPr>
          </w:p>
        </w:tc>
        <w:tc>
          <w:tcPr>
            <w:tcW w:w="2923" w:type="dxa"/>
            <w:vMerge/>
          </w:tcPr>
          <w:p w14:paraId="00AE20FA" w14:textId="77777777" w:rsidR="00CD3CC9" w:rsidRPr="001645EB" w:rsidRDefault="00CD3CC9" w:rsidP="00CD3CC9">
            <w:pPr>
              <w:pStyle w:val="Corpotesto10000"/>
              <w:tabs>
                <w:tab w:val="left" w:pos="892"/>
              </w:tabs>
              <w:ind w:left="0"/>
              <w:jc w:val="left"/>
              <w:rPr>
                <w:sz w:val="18"/>
                <w:szCs w:val="18"/>
              </w:rPr>
            </w:pPr>
          </w:p>
        </w:tc>
        <w:tc>
          <w:tcPr>
            <w:tcW w:w="1563" w:type="dxa"/>
          </w:tcPr>
          <w:p w14:paraId="3333BA6A" w14:textId="20549538" w:rsidR="00CD3CC9" w:rsidRPr="001645EB" w:rsidRDefault="00CD3CC9" w:rsidP="00CD3CC9">
            <w:pPr>
              <w:pStyle w:val="Corpotesto10000"/>
              <w:ind w:left="0"/>
              <w:jc w:val="center"/>
              <w:rPr>
                <w:sz w:val="18"/>
                <w:szCs w:val="18"/>
              </w:rPr>
            </w:pPr>
            <w:r w:rsidRPr="001645EB">
              <w:rPr>
                <w:sz w:val="18"/>
                <w:szCs w:val="18"/>
              </w:rPr>
              <w:t>Integrazione</w:t>
            </w:r>
          </w:p>
        </w:tc>
        <w:tc>
          <w:tcPr>
            <w:tcW w:w="4676" w:type="dxa"/>
          </w:tcPr>
          <w:p w14:paraId="628332B3" w14:textId="48EA49DC" w:rsidR="00CD3CC9" w:rsidRPr="001645EB" w:rsidRDefault="00CD3CC9" w:rsidP="00CD3CC9">
            <w:pPr>
              <w:rPr>
                <w:sz w:val="18"/>
                <w:szCs w:val="18"/>
              </w:rPr>
            </w:pPr>
            <w:r w:rsidRPr="001645EB">
              <w:rPr>
                <w:sz w:val="18"/>
                <w:szCs w:val="18"/>
              </w:rPr>
              <w:t>Integrata descrizione parametro “</w:t>
            </w:r>
            <w:proofErr w:type="spellStart"/>
            <w:proofErr w:type="gramStart"/>
            <w:r w:rsidRPr="001645EB">
              <w:rPr>
                <w:sz w:val="18"/>
                <w:szCs w:val="18"/>
              </w:rPr>
              <w:t>PreviewLocation</w:t>
            </w:r>
            <w:proofErr w:type="spellEnd"/>
            <w:r w:rsidRPr="001645EB">
              <w:rPr>
                <w:sz w:val="18"/>
                <w:szCs w:val="18"/>
              </w:rPr>
              <w:t>“ del</w:t>
            </w:r>
            <w:proofErr w:type="gramEnd"/>
            <w:r w:rsidRPr="001645EB">
              <w:rPr>
                <w:sz w:val="18"/>
                <w:szCs w:val="18"/>
              </w:rPr>
              <w:t xml:space="preserve"> body </w:t>
            </w:r>
            <w:proofErr w:type="spellStart"/>
            <w:r w:rsidRPr="001645EB">
              <w:rPr>
                <w:sz w:val="18"/>
                <w:szCs w:val="18"/>
              </w:rPr>
              <w:t>param</w:t>
            </w:r>
            <w:proofErr w:type="spellEnd"/>
            <w:r w:rsidRPr="001645EB">
              <w:rPr>
                <w:sz w:val="18"/>
                <w:szCs w:val="18"/>
              </w:rPr>
              <w:t xml:space="preserve"> dell’input nel paragrafo 3.6.1</w:t>
            </w:r>
          </w:p>
        </w:tc>
      </w:tr>
      <w:tr w:rsidR="006E5DAF" w:rsidRPr="001645EB" w14:paraId="548B27C0" w14:textId="77777777" w:rsidTr="008D52D9">
        <w:trPr>
          <w:trHeight w:val="186"/>
        </w:trPr>
        <w:tc>
          <w:tcPr>
            <w:tcW w:w="798" w:type="dxa"/>
            <w:vMerge/>
          </w:tcPr>
          <w:p w14:paraId="4266D229" w14:textId="77777777" w:rsidR="006E5DAF" w:rsidRPr="001645EB" w:rsidRDefault="006E5DAF" w:rsidP="006E5DAF">
            <w:pPr>
              <w:pStyle w:val="Corpotesto10000"/>
              <w:ind w:left="0"/>
              <w:rPr>
                <w:sz w:val="18"/>
                <w:szCs w:val="18"/>
              </w:rPr>
            </w:pPr>
          </w:p>
        </w:tc>
        <w:tc>
          <w:tcPr>
            <w:tcW w:w="2923" w:type="dxa"/>
            <w:vMerge/>
          </w:tcPr>
          <w:p w14:paraId="7D9948E1" w14:textId="77777777" w:rsidR="006E5DAF" w:rsidRPr="001645EB" w:rsidRDefault="006E5DAF" w:rsidP="006E5DAF">
            <w:pPr>
              <w:pStyle w:val="Corpotesto10000"/>
              <w:tabs>
                <w:tab w:val="left" w:pos="892"/>
              </w:tabs>
              <w:ind w:left="0"/>
              <w:jc w:val="left"/>
              <w:rPr>
                <w:sz w:val="18"/>
                <w:szCs w:val="18"/>
              </w:rPr>
            </w:pPr>
          </w:p>
        </w:tc>
        <w:tc>
          <w:tcPr>
            <w:tcW w:w="1563" w:type="dxa"/>
          </w:tcPr>
          <w:p w14:paraId="7C8DE5B5" w14:textId="3D646288" w:rsidR="006E5DAF" w:rsidRPr="001645EB" w:rsidRDefault="006E5DAF" w:rsidP="006E5DAF">
            <w:pPr>
              <w:pStyle w:val="Corpotesto10000"/>
              <w:ind w:left="0"/>
              <w:jc w:val="center"/>
              <w:rPr>
                <w:sz w:val="18"/>
                <w:szCs w:val="18"/>
              </w:rPr>
            </w:pPr>
            <w:r w:rsidRPr="001645EB">
              <w:rPr>
                <w:sz w:val="18"/>
                <w:szCs w:val="18"/>
              </w:rPr>
              <w:t>Integrazione</w:t>
            </w:r>
          </w:p>
        </w:tc>
        <w:tc>
          <w:tcPr>
            <w:tcW w:w="4676" w:type="dxa"/>
          </w:tcPr>
          <w:p w14:paraId="6AB24843" w14:textId="50808DE5" w:rsidR="006E5DAF" w:rsidRPr="001645EB" w:rsidRDefault="006E5DAF" w:rsidP="006E5DAF">
            <w:pPr>
              <w:rPr>
                <w:sz w:val="18"/>
                <w:szCs w:val="18"/>
              </w:rPr>
            </w:pPr>
            <w:r w:rsidRPr="001645EB">
              <w:rPr>
                <w:sz w:val="18"/>
                <w:szCs w:val="18"/>
              </w:rPr>
              <w:t>Integrata descrizione parametro “</w:t>
            </w:r>
            <w:proofErr w:type="spellStart"/>
            <w:proofErr w:type="gramStart"/>
            <w:r w:rsidRPr="001645EB">
              <w:rPr>
                <w:sz w:val="18"/>
                <w:szCs w:val="18"/>
              </w:rPr>
              <w:t>rim:Slot</w:t>
            </w:r>
            <w:proofErr w:type="spellEnd"/>
            <w:r w:rsidRPr="001645EB">
              <w:rPr>
                <w:sz w:val="18"/>
                <w:szCs w:val="18"/>
              </w:rPr>
              <w:t>“ del</w:t>
            </w:r>
            <w:proofErr w:type="gramEnd"/>
            <w:r w:rsidRPr="001645EB">
              <w:rPr>
                <w:sz w:val="18"/>
                <w:szCs w:val="18"/>
              </w:rPr>
              <w:t xml:space="preserve"> nodo padre </w:t>
            </w:r>
            <w:proofErr w:type="spellStart"/>
            <w:r w:rsidRPr="001645EB">
              <w:rPr>
                <w:sz w:val="18"/>
                <w:szCs w:val="18"/>
              </w:rPr>
              <w:t>PreviewLocation</w:t>
            </w:r>
            <w:proofErr w:type="spellEnd"/>
            <w:r w:rsidRPr="001645EB">
              <w:rPr>
                <w:sz w:val="18"/>
                <w:szCs w:val="18"/>
              </w:rPr>
              <w:t xml:space="preserve"> nel paragrafo 3.6.1</w:t>
            </w:r>
          </w:p>
        </w:tc>
      </w:tr>
      <w:tr w:rsidR="00CD3CC9" w:rsidRPr="001645EB" w14:paraId="1E494F82" w14:textId="77777777" w:rsidTr="008D52D9">
        <w:trPr>
          <w:trHeight w:val="186"/>
        </w:trPr>
        <w:tc>
          <w:tcPr>
            <w:tcW w:w="798" w:type="dxa"/>
            <w:vMerge/>
          </w:tcPr>
          <w:p w14:paraId="5F666048" w14:textId="77777777" w:rsidR="00CD3CC9" w:rsidRPr="001645EB" w:rsidRDefault="00CD3CC9" w:rsidP="00CD3CC9">
            <w:pPr>
              <w:pStyle w:val="Corpotesto10000"/>
              <w:ind w:left="0"/>
              <w:rPr>
                <w:sz w:val="18"/>
                <w:szCs w:val="18"/>
              </w:rPr>
            </w:pPr>
          </w:p>
        </w:tc>
        <w:tc>
          <w:tcPr>
            <w:tcW w:w="2923" w:type="dxa"/>
            <w:vMerge/>
          </w:tcPr>
          <w:p w14:paraId="75889EAB" w14:textId="77777777" w:rsidR="00CD3CC9" w:rsidRPr="001645EB" w:rsidRDefault="00CD3CC9" w:rsidP="00CD3CC9">
            <w:pPr>
              <w:pStyle w:val="Corpotesto10000"/>
              <w:tabs>
                <w:tab w:val="left" w:pos="892"/>
              </w:tabs>
              <w:ind w:left="0"/>
              <w:jc w:val="left"/>
              <w:rPr>
                <w:sz w:val="18"/>
                <w:szCs w:val="18"/>
              </w:rPr>
            </w:pPr>
          </w:p>
        </w:tc>
        <w:tc>
          <w:tcPr>
            <w:tcW w:w="1563" w:type="dxa"/>
          </w:tcPr>
          <w:p w14:paraId="153BF146" w14:textId="7053273C" w:rsidR="00CD3CC9" w:rsidRPr="001645EB" w:rsidRDefault="00B46C2A" w:rsidP="00CD3CC9">
            <w:pPr>
              <w:pStyle w:val="Corpotesto10000"/>
              <w:ind w:left="0"/>
              <w:jc w:val="center"/>
              <w:rPr>
                <w:sz w:val="18"/>
                <w:szCs w:val="18"/>
              </w:rPr>
            </w:pPr>
            <w:r w:rsidRPr="001645EB">
              <w:rPr>
                <w:sz w:val="18"/>
                <w:szCs w:val="18"/>
              </w:rPr>
              <w:t>Integrazione</w:t>
            </w:r>
          </w:p>
        </w:tc>
        <w:tc>
          <w:tcPr>
            <w:tcW w:w="4676" w:type="dxa"/>
          </w:tcPr>
          <w:p w14:paraId="37A3B451" w14:textId="273DA209" w:rsidR="00CD3CC9" w:rsidRPr="001645EB" w:rsidRDefault="00B46C2A" w:rsidP="00CD3CC9">
            <w:pPr>
              <w:rPr>
                <w:sz w:val="18"/>
                <w:szCs w:val="18"/>
              </w:rPr>
            </w:pPr>
            <w:r w:rsidRPr="001645EB">
              <w:rPr>
                <w:sz w:val="18"/>
                <w:szCs w:val="18"/>
              </w:rPr>
              <w:t>Integrata descrizione parametro “</w:t>
            </w:r>
            <w:proofErr w:type="spellStart"/>
            <w:proofErr w:type="gramStart"/>
            <w:r w:rsidRPr="001645EB">
              <w:rPr>
                <w:sz w:val="18"/>
                <w:szCs w:val="18"/>
              </w:rPr>
              <w:t>rim:Value</w:t>
            </w:r>
            <w:proofErr w:type="spellEnd"/>
            <w:r w:rsidRPr="001645EB">
              <w:rPr>
                <w:sz w:val="18"/>
                <w:szCs w:val="18"/>
              </w:rPr>
              <w:t>“ del</w:t>
            </w:r>
            <w:proofErr w:type="gramEnd"/>
            <w:r w:rsidRPr="001645EB">
              <w:rPr>
                <w:sz w:val="18"/>
                <w:szCs w:val="18"/>
              </w:rPr>
              <w:t xml:space="preserve"> nodo padre </w:t>
            </w:r>
            <w:proofErr w:type="spellStart"/>
            <w:r w:rsidR="003F26D9" w:rsidRPr="001645EB">
              <w:rPr>
                <w:sz w:val="18"/>
                <w:szCs w:val="18"/>
              </w:rPr>
              <w:t>PreviewLocation</w:t>
            </w:r>
            <w:proofErr w:type="spellEnd"/>
            <w:r w:rsidR="003F26D9" w:rsidRPr="001645EB">
              <w:rPr>
                <w:sz w:val="18"/>
                <w:szCs w:val="18"/>
              </w:rPr>
              <w:t xml:space="preserve"> </w:t>
            </w:r>
            <w:r w:rsidRPr="001645EB">
              <w:rPr>
                <w:sz w:val="18"/>
                <w:szCs w:val="18"/>
              </w:rPr>
              <w:t>nel paragrafo 3.6.1</w:t>
            </w:r>
          </w:p>
        </w:tc>
      </w:tr>
      <w:tr w:rsidR="009C619A" w:rsidRPr="001645EB" w14:paraId="4DDFB1F5" w14:textId="77777777" w:rsidTr="008D52D9">
        <w:trPr>
          <w:trHeight w:val="186"/>
        </w:trPr>
        <w:tc>
          <w:tcPr>
            <w:tcW w:w="798" w:type="dxa"/>
            <w:vMerge/>
          </w:tcPr>
          <w:p w14:paraId="773E2365" w14:textId="77777777" w:rsidR="009C619A" w:rsidRPr="001645EB" w:rsidRDefault="009C619A" w:rsidP="009C619A">
            <w:pPr>
              <w:pStyle w:val="Corpotesto10000"/>
              <w:ind w:left="0"/>
              <w:rPr>
                <w:sz w:val="18"/>
                <w:szCs w:val="18"/>
              </w:rPr>
            </w:pPr>
          </w:p>
        </w:tc>
        <w:tc>
          <w:tcPr>
            <w:tcW w:w="2923" w:type="dxa"/>
            <w:vMerge/>
          </w:tcPr>
          <w:p w14:paraId="25E0C118" w14:textId="77777777" w:rsidR="009C619A" w:rsidRPr="001645EB" w:rsidRDefault="009C619A" w:rsidP="009C619A">
            <w:pPr>
              <w:pStyle w:val="Corpotesto10000"/>
              <w:tabs>
                <w:tab w:val="left" w:pos="892"/>
              </w:tabs>
              <w:ind w:left="0"/>
              <w:jc w:val="left"/>
              <w:rPr>
                <w:sz w:val="18"/>
                <w:szCs w:val="18"/>
              </w:rPr>
            </w:pPr>
          </w:p>
        </w:tc>
        <w:tc>
          <w:tcPr>
            <w:tcW w:w="1563" w:type="dxa"/>
          </w:tcPr>
          <w:p w14:paraId="3A5C82AC" w14:textId="11367DBF" w:rsidR="009C619A" w:rsidRPr="001645EB" w:rsidRDefault="009C619A" w:rsidP="009C619A">
            <w:pPr>
              <w:pStyle w:val="Corpotesto10000"/>
              <w:ind w:left="0"/>
              <w:jc w:val="center"/>
              <w:rPr>
                <w:sz w:val="18"/>
                <w:szCs w:val="18"/>
              </w:rPr>
            </w:pPr>
            <w:r w:rsidRPr="001645EB">
              <w:rPr>
                <w:sz w:val="18"/>
                <w:szCs w:val="18"/>
              </w:rPr>
              <w:t>Integrazione</w:t>
            </w:r>
          </w:p>
        </w:tc>
        <w:tc>
          <w:tcPr>
            <w:tcW w:w="4676" w:type="dxa"/>
          </w:tcPr>
          <w:p w14:paraId="0A0DC8DE" w14:textId="49DE27B8" w:rsidR="009C619A" w:rsidRPr="001645EB" w:rsidRDefault="009C619A" w:rsidP="009C619A">
            <w:pPr>
              <w:rPr>
                <w:sz w:val="18"/>
                <w:szCs w:val="18"/>
              </w:rPr>
            </w:pPr>
            <w:r w:rsidRPr="001645EB">
              <w:rPr>
                <w:sz w:val="18"/>
                <w:szCs w:val="18"/>
              </w:rPr>
              <w:t>Integrata descrizione parametro “</w:t>
            </w:r>
            <w:proofErr w:type="spellStart"/>
            <w:proofErr w:type="gramStart"/>
            <w:r w:rsidRPr="001645EB">
              <w:rPr>
                <w:sz w:val="18"/>
                <w:szCs w:val="18"/>
              </w:rPr>
              <w:t>rim:Slot</w:t>
            </w:r>
            <w:proofErr w:type="spellEnd"/>
            <w:r w:rsidRPr="001645EB">
              <w:rPr>
                <w:sz w:val="18"/>
                <w:szCs w:val="18"/>
              </w:rPr>
              <w:t>“ del</w:t>
            </w:r>
            <w:proofErr w:type="gramEnd"/>
            <w:r w:rsidRPr="001645EB">
              <w:rPr>
                <w:sz w:val="18"/>
                <w:szCs w:val="18"/>
              </w:rPr>
              <w:t xml:space="preserve"> nodo padre </w:t>
            </w:r>
            <w:proofErr w:type="spellStart"/>
            <w:r w:rsidRPr="001645EB">
              <w:rPr>
                <w:sz w:val="18"/>
                <w:szCs w:val="18"/>
              </w:rPr>
              <w:t>Requirement</w:t>
            </w:r>
            <w:proofErr w:type="spellEnd"/>
            <w:r w:rsidRPr="001645EB">
              <w:rPr>
                <w:sz w:val="18"/>
                <w:szCs w:val="18"/>
              </w:rPr>
              <w:t xml:space="preserve"> nel paragrafo 3.6.1</w:t>
            </w:r>
          </w:p>
        </w:tc>
      </w:tr>
      <w:tr w:rsidR="009C619A" w:rsidRPr="001645EB" w14:paraId="5C6A66AC" w14:textId="77777777" w:rsidTr="008D52D9">
        <w:trPr>
          <w:trHeight w:val="186"/>
        </w:trPr>
        <w:tc>
          <w:tcPr>
            <w:tcW w:w="798" w:type="dxa"/>
            <w:vMerge/>
          </w:tcPr>
          <w:p w14:paraId="75E475B7" w14:textId="77777777" w:rsidR="009C619A" w:rsidRPr="001645EB" w:rsidRDefault="009C619A" w:rsidP="009C619A">
            <w:pPr>
              <w:pStyle w:val="Corpotesto10000"/>
              <w:ind w:left="0"/>
              <w:rPr>
                <w:sz w:val="18"/>
                <w:szCs w:val="18"/>
              </w:rPr>
            </w:pPr>
          </w:p>
        </w:tc>
        <w:tc>
          <w:tcPr>
            <w:tcW w:w="2923" w:type="dxa"/>
            <w:vMerge/>
          </w:tcPr>
          <w:p w14:paraId="5884D57B" w14:textId="77777777" w:rsidR="009C619A" w:rsidRPr="001645EB" w:rsidRDefault="009C619A" w:rsidP="009C619A">
            <w:pPr>
              <w:pStyle w:val="Corpotesto10000"/>
              <w:tabs>
                <w:tab w:val="left" w:pos="892"/>
              </w:tabs>
              <w:ind w:left="0"/>
              <w:jc w:val="left"/>
              <w:rPr>
                <w:sz w:val="18"/>
                <w:szCs w:val="18"/>
              </w:rPr>
            </w:pPr>
          </w:p>
        </w:tc>
        <w:tc>
          <w:tcPr>
            <w:tcW w:w="1563" w:type="dxa"/>
          </w:tcPr>
          <w:p w14:paraId="7AFEAE04" w14:textId="22B3917A" w:rsidR="009C619A" w:rsidRPr="001645EB" w:rsidRDefault="009C619A" w:rsidP="009C619A">
            <w:pPr>
              <w:pStyle w:val="Corpotesto10000"/>
              <w:ind w:left="0"/>
              <w:jc w:val="center"/>
              <w:rPr>
                <w:sz w:val="18"/>
                <w:szCs w:val="18"/>
              </w:rPr>
            </w:pPr>
            <w:r w:rsidRPr="001645EB">
              <w:rPr>
                <w:sz w:val="18"/>
                <w:szCs w:val="18"/>
              </w:rPr>
              <w:t>Integrazione</w:t>
            </w:r>
          </w:p>
        </w:tc>
        <w:tc>
          <w:tcPr>
            <w:tcW w:w="4676" w:type="dxa"/>
          </w:tcPr>
          <w:p w14:paraId="1766C398" w14:textId="7D8A8B6F" w:rsidR="009C619A" w:rsidRPr="001645EB" w:rsidRDefault="009C619A" w:rsidP="009C619A">
            <w:pPr>
              <w:rPr>
                <w:sz w:val="18"/>
                <w:szCs w:val="18"/>
              </w:rPr>
            </w:pPr>
            <w:r w:rsidRPr="001645EB">
              <w:rPr>
                <w:sz w:val="18"/>
                <w:szCs w:val="18"/>
              </w:rPr>
              <w:t>Integrata descrizione parametro “</w:t>
            </w:r>
            <w:proofErr w:type="spellStart"/>
            <w:proofErr w:type="gramStart"/>
            <w:r w:rsidR="00BF27F6" w:rsidRPr="001645EB">
              <w:rPr>
                <w:sz w:val="18"/>
                <w:szCs w:val="18"/>
              </w:rPr>
              <w:t>sdg:Identifier</w:t>
            </w:r>
            <w:proofErr w:type="spellEnd"/>
            <w:r w:rsidRPr="001645EB">
              <w:rPr>
                <w:sz w:val="18"/>
                <w:szCs w:val="18"/>
              </w:rPr>
              <w:t>“</w:t>
            </w:r>
            <w:r w:rsidR="001F01AE" w:rsidRPr="001645EB">
              <w:rPr>
                <w:sz w:val="18"/>
                <w:szCs w:val="18"/>
              </w:rPr>
              <w:t xml:space="preserve"> </w:t>
            </w:r>
            <w:r w:rsidRPr="001645EB">
              <w:rPr>
                <w:sz w:val="18"/>
                <w:szCs w:val="18"/>
              </w:rPr>
              <w:t>del</w:t>
            </w:r>
            <w:proofErr w:type="gramEnd"/>
            <w:r w:rsidRPr="001645EB">
              <w:rPr>
                <w:sz w:val="18"/>
                <w:szCs w:val="18"/>
              </w:rPr>
              <w:t xml:space="preserve"> nodo padre </w:t>
            </w:r>
            <w:proofErr w:type="spellStart"/>
            <w:proofErr w:type="gramStart"/>
            <w:r w:rsidR="00BF27F6" w:rsidRPr="001645EB">
              <w:rPr>
                <w:sz w:val="18"/>
                <w:szCs w:val="18"/>
              </w:rPr>
              <w:t>rim:Element</w:t>
            </w:r>
            <w:proofErr w:type="spellEnd"/>
            <w:proofErr w:type="gramEnd"/>
            <w:r w:rsidRPr="001645EB">
              <w:rPr>
                <w:sz w:val="18"/>
                <w:szCs w:val="18"/>
              </w:rPr>
              <w:t xml:space="preserve"> nel paragrafo 3.6.1</w:t>
            </w:r>
          </w:p>
        </w:tc>
      </w:tr>
      <w:tr w:rsidR="009C619A" w:rsidRPr="001645EB" w14:paraId="56E6C66F" w14:textId="77777777" w:rsidTr="008D52D9">
        <w:trPr>
          <w:trHeight w:val="186"/>
        </w:trPr>
        <w:tc>
          <w:tcPr>
            <w:tcW w:w="798" w:type="dxa"/>
            <w:vMerge/>
          </w:tcPr>
          <w:p w14:paraId="78F1C71F" w14:textId="77777777" w:rsidR="009C619A" w:rsidRPr="001645EB" w:rsidRDefault="009C619A" w:rsidP="009C619A">
            <w:pPr>
              <w:pStyle w:val="Corpotesto10000"/>
              <w:ind w:left="0"/>
              <w:rPr>
                <w:sz w:val="18"/>
                <w:szCs w:val="18"/>
              </w:rPr>
            </w:pPr>
          </w:p>
        </w:tc>
        <w:tc>
          <w:tcPr>
            <w:tcW w:w="2923" w:type="dxa"/>
            <w:vMerge/>
          </w:tcPr>
          <w:p w14:paraId="6E70ED04" w14:textId="77777777" w:rsidR="009C619A" w:rsidRPr="001645EB" w:rsidRDefault="009C619A" w:rsidP="009C619A">
            <w:pPr>
              <w:pStyle w:val="Corpotesto10000"/>
              <w:tabs>
                <w:tab w:val="left" w:pos="892"/>
              </w:tabs>
              <w:ind w:left="0"/>
              <w:jc w:val="left"/>
              <w:rPr>
                <w:sz w:val="18"/>
                <w:szCs w:val="18"/>
              </w:rPr>
            </w:pPr>
          </w:p>
        </w:tc>
        <w:tc>
          <w:tcPr>
            <w:tcW w:w="1563" w:type="dxa"/>
          </w:tcPr>
          <w:p w14:paraId="7D419CEC" w14:textId="6250C9A0" w:rsidR="009C619A" w:rsidRPr="001645EB" w:rsidRDefault="00C21228" w:rsidP="009C619A">
            <w:pPr>
              <w:pStyle w:val="Corpotesto10000"/>
              <w:ind w:left="0"/>
              <w:jc w:val="center"/>
              <w:rPr>
                <w:sz w:val="18"/>
                <w:szCs w:val="18"/>
              </w:rPr>
            </w:pPr>
            <w:r w:rsidRPr="001645EB">
              <w:rPr>
                <w:sz w:val="18"/>
                <w:szCs w:val="18"/>
              </w:rPr>
              <w:t>Integrazione</w:t>
            </w:r>
          </w:p>
        </w:tc>
        <w:tc>
          <w:tcPr>
            <w:tcW w:w="4676" w:type="dxa"/>
          </w:tcPr>
          <w:p w14:paraId="592E0E48" w14:textId="451202CD" w:rsidR="009C619A" w:rsidRPr="001645EB" w:rsidRDefault="00C21228" w:rsidP="009C619A">
            <w:pPr>
              <w:rPr>
                <w:sz w:val="18"/>
                <w:szCs w:val="18"/>
              </w:rPr>
            </w:pPr>
            <w:r w:rsidRPr="001645EB">
              <w:rPr>
                <w:sz w:val="18"/>
                <w:szCs w:val="18"/>
              </w:rPr>
              <w:t>Integrata descrizione parametro “</w:t>
            </w:r>
            <w:proofErr w:type="spellStart"/>
            <w:proofErr w:type="gramStart"/>
            <w:r w:rsidRPr="001645EB">
              <w:rPr>
                <w:sz w:val="18"/>
                <w:szCs w:val="18"/>
              </w:rPr>
              <w:t>sdg:IName</w:t>
            </w:r>
            <w:proofErr w:type="spellEnd"/>
            <w:r w:rsidRPr="001645EB">
              <w:rPr>
                <w:sz w:val="18"/>
                <w:szCs w:val="18"/>
              </w:rPr>
              <w:t>“ del</w:t>
            </w:r>
            <w:proofErr w:type="gramEnd"/>
            <w:r w:rsidRPr="001645EB">
              <w:rPr>
                <w:sz w:val="18"/>
                <w:szCs w:val="18"/>
              </w:rPr>
              <w:t xml:space="preserve"> nodo padre </w:t>
            </w:r>
            <w:proofErr w:type="spellStart"/>
            <w:proofErr w:type="gramStart"/>
            <w:r w:rsidRPr="001645EB">
              <w:rPr>
                <w:sz w:val="18"/>
                <w:szCs w:val="18"/>
              </w:rPr>
              <w:t>rim:Element</w:t>
            </w:r>
            <w:proofErr w:type="spellEnd"/>
            <w:proofErr w:type="gramEnd"/>
            <w:r w:rsidRPr="001645EB">
              <w:rPr>
                <w:sz w:val="18"/>
                <w:szCs w:val="18"/>
              </w:rPr>
              <w:t xml:space="preserve"> nel paragrafo 3.6.1</w:t>
            </w:r>
          </w:p>
        </w:tc>
      </w:tr>
      <w:tr w:rsidR="002E0FD7" w:rsidRPr="001645EB" w14:paraId="4D5FD1E4" w14:textId="77777777" w:rsidTr="008D52D9">
        <w:trPr>
          <w:trHeight w:val="186"/>
        </w:trPr>
        <w:tc>
          <w:tcPr>
            <w:tcW w:w="798" w:type="dxa"/>
            <w:vMerge/>
          </w:tcPr>
          <w:p w14:paraId="6A6A1919" w14:textId="77777777" w:rsidR="002E0FD7" w:rsidRPr="001645EB" w:rsidRDefault="002E0FD7" w:rsidP="002E0FD7">
            <w:pPr>
              <w:pStyle w:val="Corpotesto10000"/>
              <w:ind w:left="0"/>
              <w:rPr>
                <w:sz w:val="18"/>
                <w:szCs w:val="18"/>
              </w:rPr>
            </w:pPr>
          </w:p>
        </w:tc>
        <w:tc>
          <w:tcPr>
            <w:tcW w:w="2923" w:type="dxa"/>
            <w:vMerge/>
          </w:tcPr>
          <w:p w14:paraId="0351C920" w14:textId="77777777" w:rsidR="002E0FD7" w:rsidRPr="001645EB" w:rsidRDefault="002E0FD7" w:rsidP="002E0FD7">
            <w:pPr>
              <w:pStyle w:val="Corpotesto10000"/>
              <w:tabs>
                <w:tab w:val="left" w:pos="892"/>
              </w:tabs>
              <w:ind w:left="0"/>
              <w:jc w:val="left"/>
              <w:rPr>
                <w:sz w:val="18"/>
                <w:szCs w:val="18"/>
              </w:rPr>
            </w:pPr>
          </w:p>
        </w:tc>
        <w:tc>
          <w:tcPr>
            <w:tcW w:w="1563" w:type="dxa"/>
          </w:tcPr>
          <w:p w14:paraId="739D7975" w14:textId="15FB2694" w:rsidR="002E0FD7" w:rsidRPr="001645EB" w:rsidRDefault="002E0FD7" w:rsidP="002E0FD7">
            <w:pPr>
              <w:pStyle w:val="Corpotesto10000"/>
              <w:ind w:left="0"/>
              <w:jc w:val="center"/>
              <w:rPr>
                <w:sz w:val="18"/>
                <w:szCs w:val="18"/>
              </w:rPr>
            </w:pPr>
            <w:r w:rsidRPr="001645EB">
              <w:rPr>
                <w:sz w:val="18"/>
                <w:szCs w:val="18"/>
              </w:rPr>
              <w:t>Integrazione</w:t>
            </w:r>
          </w:p>
        </w:tc>
        <w:tc>
          <w:tcPr>
            <w:tcW w:w="4676" w:type="dxa"/>
          </w:tcPr>
          <w:p w14:paraId="7B497D7B" w14:textId="4714293E" w:rsidR="002E0FD7" w:rsidRPr="001645EB" w:rsidRDefault="002E0FD7" w:rsidP="002E0FD7">
            <w:pPr>
              <w:rPr>
                <w:sz w:val="18"/>
                <w:szCs w:val="18"/>
              </w:rPr>
            </w:pPr>
            <w:r w:rsidRPr="001645EB">
              <w:rPr>
                <w:sz w:val="18"/>
                <w:szCs w:val="18"/>
              </w:rPr>
              <w:t>Integrata descrizione parametro “</w:t>
            </w:r>
            <w:proofErr w:type="spellStart"/>
            <w:proofErr w:type="gramStart"/>
            <w:r w:rsidR="00804CB8" w:rsidRPr="001645EB">
              <w:rPr>
                <w:sz w:val="18"/>
                <w:szCs w:val="18"/>
              </w:rPr>
              <w:t>schemeID</w:t>
            </w:r>
            <w:proofErr w:type="spellEnd"/>
            <w:r w:rsidRPr="001645EB">
              <w:rPr>
                <w:sz w:val="18"/>
                <w:szCs w:val="18"/>
              </w:rPr>
              <w:t>“ del</w:t>
            </w:r>
            <w:proofErr w:type="gramEnd"/>
            <w:r w:rsidRPr="001645EB">
              <w:rPr>
                <w:sz w:val="18"/>
                <w:szCs w:val="18"/>
              </w:rPr>
              <w:t xml:space="preserve"> nodo padre </w:t>
            </w:r>
            <w:proofErr w:type="spellStart"/>
            <w:proofErr w:type="gramStart"/>
            <w:r w:rsidRPr="001645EB">
              <w:rPr>
                <w:sz w:val="18"/>
                <w:szCs w:val="18"/>
              </w:rPr>
              <w:t>rim:Element</w:t>
            </w:r>
            <w:proofErr w:type="spellEnd"/>
            <w:proofErr w:type="gramEnd"/>
            <w:r w:rsidRPr="001645EB">
              <w:rPr>
                <w:sz w:val="18"/>
                <w:szCs w:val="18"/>
              </w:rPr>
              <w:t xml:space="preserve"> nel paragrafo 3.6.1</w:t>
            </w:r>
          </w:p>
        </w:tc>
      </w:tr>
      <w:tr w:rsidR="00114BC6" w:rsidRPr="001645EB" w14:paraId="540A4731" w14:textId="77777777" w:rsidTr="008D52D9">
        <w:trPr>
          <w:trHeight w:val="186"/>
        </w:trPr>
        <w:tc>
          <w:tcPr>
            <w:tcW w:w="798" w:type="dxa"/>
            <w:vMerge/>
          </w:tcPr>
          <w:p w14:paraId="763D520D" w14:textId="77777777" w:rsidR="00114BC6" w:rsidRPr="001645EB" w:rsidRDefault="00114BC6" w:rsidP="00114BC6">
            <w:pPr>
              <w:pStyle w:val="Corpotesto10000"/>
              <w:ind w:left="0"/>
              <w:rPr>
                <w:sz w:val="18"/>
                <w:szCs w:val="18"/>
              </w:rPr>
            </w:pPr>
          </w:p>
        </w:tc>
        <w:tc>
          <w:tcPr>
            <w:tcW w:w="2923" w:type="dxa"/>
            <w:vMerge/>
          </w:tcPr>
          <w:p w14:paraId="2981C039" w14:textId="77777777" w:rsidR="00114BC6" w:rsidRPr="001645EB" w:rsidRDefault="00114BC6" w:rsidP="00114BC6">
            <w:pPr>
              <w:pStyle w:val="Corpotesto10000"/>
              <w:tabs>
                <w:tab w:val="left" w:pos="892"/>
              </w:tabs>
              <w:ind w:left="0"/>
              <w:jc w:val="left"/>
              <w:rPr>
                <w:sz w:val="18"/>
                <w:szCs w:val="18"/>
              </w:rPr>
            </w:pPr>
          </w:p>
        </w:tc>
        <w:tc>
          <w:tcPr>
            <w:tcW w:w="1563" w:type="dxa"/>
          </w:tcPr>
          <w:p w14:paraId="71B81C27" w14:textId="5D8F11EE" w:rsidR="00114BC6" w:rsidRPr="001645EB" w:rsidRDefault="00114BC6" w:rsidP="00114BC6">
            <w:pPr>
              <w:pStyle w:val="Corpotesto10000"/>
              <w:ind w:left="0"/>
              <w:jc w:val="center"/>
              <w:rPr>
                <w:sz w:val="18"/>
                <w:szCs w:val="18"/>
              </w:rPr>
            </w:pPr>
            <w:r w:rsidRPr="001645EB">
              <w:rPr>
                <w:sz w:val="18"/>
                <w:szCs w:val="18"/>
              </w:rPr>
              <w:t>Integrazione</w:t>
            </w:r>
          </w:p>
        </w:tc>
        <w:tc>
          <w:tcPr>
            <w:tcW w:w="4676" w:type="dxa"/>
          </w:tcPr>
          <w:p w14:paraId="3F1CEF04" w14:textId="5CDD1375" w:rsidR="00114BC6" w:rsidRPr="001645EB" w:rsidRDefault="00114BC6" w:rsidP="00114BC6">
            <w:pPr>
              <w:rPr>
                <w:sz w:val="18"/>
                <w:szCs w:val="18"/>
              </w:rPr>
            </w:pPr>
            <w:r w:rsidRPr="001645EB">
              <w:rPr>
                <w:sz w:val="18"/>
                <w:szCs w:val="18"/>
              </w:rPr>
              <w:t>Integrata descrizione parametro “</w:t>
            </w:r>
            <w:proofErr w:type="spellStart"/>
            <w:proofErr w:type="gramStart"/>
            <w:r w:rsidR="002F3FE6" w:rsidRPr="001645EB">
              <w:rPr>
                <w:sz w:val="18"/>
                <w:szCs w:val="18"/>
              </w:rPr>
              <w:t>sdg:Classification</w:t>
            </w:r>
            <w:proofErr w:type="spellEnd"/>
            <w:r w:rsidRPr="001645EB">
              <w:rPr>
                <w:sz w:val="18"/>
                <w:szCs w:val="18"/>
              </w:rPr>
              <w:t>“ del</w:t>
            </w:r>
            <w:proofErr w:type="gramEnd"/>
            <w:r w:rsidRPr="001645EB">
              <w:rPr>
                <w:sz w:val="18"/>
                <w:szCs w:val="18"/>
              </w:rPr>
              <w:t xml:space="preserve"> nodo padre </w:t>
            </w:r>
            <w:proofErr w:type="spellStart"/>
            <w:proofErr w:type="gramStart"/>
            <w:r w:rsidRPr="001645EB">
              <w:rPr>
                <w:sz w:val="18"/>
                <w:szCs w:val="18"/>
              </w:rPr>
              <w:t>rim:Element</w:t>
            </w:r>
            <w:proofErr w:type="spellEnd"/>
            <w:proofErr w:type="gramEnd"/>
            <w:r w:rsidRPr="001645EB">
              <w:rPr>
                <w:sz w:val="18"/>
                <w:szCs w:val="18"/>
              </w:rPr>
              <w:t xml:space="preserve"> nel paragrafo 3.6.1</w:t>
            </w:r>
          </w:p>
        </w:tc>
      </w:tr>
      <w:tr w:rsidR="00804CB8" w:rsidRPr="001645EB" w14:paraId="59B375C5" w14:textId="77777777" w:rsidTr="008D52D9">
        <w:trPr>
          <w:trHeight w:val="186"/>
        </w:trPr>
        <w:tc>
          <w:tcPr>
            <w:tcW w:w="798" w:type="dxa"/>
            <w:vMerge/>
          </w:tcPr>
          <w:p w14:paraId="1309DBFC" w14:textId="77777777" w:rsidR="00804CB8" w:rsidRPr="001645EB" w:rsidRDefault="00804CB8" w:rsidP="00804CB8">
            <w:pPr>
              <w:pStyle w:val="Corpotesto10000"/>
              <w:ind w:left="0"/>
              <w:rPr>
                <w:sz w:val="18"/>
                <w:szCs w:val="18"/>
              </w:rPr>
            </w:pPr>
          </w:p>
        </w:tc>
        <w:tc>
          <w:tcPr>
            <w:tcW w:w="2923" w:type="dxa"/>
            <w:vMerge/>
          </w:tcPr>
          <w:p w14:paraId="7C49106F" w14:textId="77777777" w:rsidR="00804CB8" w:rsidRPr="001645EB" w:rsidRDefault="00804CB8" w:rsidP="00804CB8">
            <w:pPr>
              <w:pStyle w:val="Corpotesto10000"/>
              <w:tabs>
                <w:tab w:val="left" w:pos="892"/>
              </w:tabs>
              <w:ind w:left="0"/>
              <w:jc w:val="left"/>
              <w:rPr>
                <w:sz w:val="18"/>
                <w:szCs w:val="18"/>
              </w:rPr>
            </w:pPr>
          </w:p>
        </w:tc>
        <w:tc>
          <w:tcPr>
            <w:tcW w:w="1563" w:type="dxa"/>
          </w:tcPr>
          <w:p w14:paraId="1A0873E1" w14:textId="0736A025" w:rsidR="00804CB8" w:rsidRPr="001645EB" w:rsidRDefault="00804CB8" w:rsidP="00804CB8">
            <w:pPr>
              <w:pStyle w:val="Corpotesto10000"/>
              <w:ind w:left="0"/>
              <w:jc w:val="center"/>
              <w:rPr>
                <w:sz w:val="18"/>
                <w:szCs w:val="18"/>
              </w:rPr>
            </w:pPr>
            <w:r w:rsidRPr="001645EB">
              <w:rPr>
                <w:sz w:val="18"/>
                <w:szCs w:val="18"/>
              </w:rPr>
              <w:t>Integrazione</w:t>
            </w:r>
          </w:p>
        </w:tc>
        <w:tc>
          <w:tcPr>
            <w:tcW w:w="4676" w:type="dxa"/>
          </w:tcPr>
          <w:p w14:paraId="51523476" w14:textId="230A2E82" w:rsidR="00804CB8" w:rsidRPr="001645EB" w:rsidRDefault="00804CB8" w:rsidP="00804CB8">
            <w:pPr>
              <w:rPr>
                <w:sz w:val="18"/>
                <w:szCs w:val="18"/>
              </w:rPr>
            </w:pPr>
            <w:r w:rsidRPr="001645EB">
              <w:rPr>
                <w:sz w:val="18"/>
                <w:szCs w:val="18"/>
              </w:rPr>
              <w:t>Integrata descrizione parametro “</w:t>
            </w:r>
            <w:proofErr w:type="spellStart"/>
            <w:proofErr w:type="gramStart"/>
            <w:r w:rsidRPr="001645EB">
              <w:rPr>
                <w:sz w:val="18"/>
                <w:szCs w:val="18"/>
              </w:rPr>
              <w:t>rim:Slot</w:t>
            </w:r>
            <w:proofErr w:type="spellEnd"/>
            <w:r w:rsidRPr="001645EB">
              <w:rPr>
                <w:sz w:val="18"/>
                <w:szCs w:val="18"/>
              </w:rPr>
              <w:t>“ del</w:t>
            </w:r>
            <w:proofErr w:type="gramEnd"/>
            <w:r w:rsidRPr="001645EB">
              <w:rPr>
                <w:sz w:val="18"/>
                <w:szCs w:val="18"/>
              </w:rPr>
              <w:t xml:space="preserve"> nodo padre </w:t>
            </w:r>
            <w:proofErr w:type="spellStart"/>
            <w:r w:rsidRPr="001645EB">
              <w:rPr>
                <w:sz w:val="18"/>
                <w:szCs w:val="18"/>
              </w:rPr>
              <w:t>EvidenceProvider</w:t>
            </w:r>
            <w:proofErr w:type="spellEnd"/>
            <w:r w:rsidRPr="001645EB">
              <w:rPr>
                <w:sz w:val="18"/>
                <w:szCs w:val="18"/>
              </w:rPr>
              <w:t xml:space="preserve"> nel paragrafo 3.6.1</w:t>
            </w:r>
          </w:p>
        </w:tc>
      </w:tr>
      <w:tr w:rsidR="00804CB8" w:rsidRPr="001645EB" w14:paraId="597B3DB7" w14:textId="77777777" w:rsidTr="008D52D9">
        <w:trPr>
          <w:trHeight w:val="186"/>
        </w:trPr>
        <w:tc>
          <w:tcPr>
            <w:tcW w:w="798" w:type="dxa"/>
            <w:vMerge/>
          </w:tcPr>
          <w:p w14:paraId="77564DF5" w14:textId="77777777" w:rsidR="00804CB8" w:rsidRPr="001645EB" w:rsidRDefault="00804CB8" w:rsidP="00804CB8">
            <w:pPr>
              <w:pStyle w:val="Corpotesto10000"/>
              <w:ind w:left="0"/>
              <w:rPr>
                <w:sz w:val="18"/>
                <w:szCs w:val="18"/>
              </w:rPr>
            </w:pPr>
          </w:p>
        </w:tc>
        <w:tc>
          <w:tcPr>
            <w:tcW w:w="2923" w:type="dxa"/>
            <w:vMerge/>
          </w:tcPr>
          <w:p w14:paraId="44F9AFE8" w14:textId="77777777" w:rsidR="00804CB8" w:rsidRPr="001645EB" w:rsidRDefault="00804CB8" w:rsidP="00804CB8">
            <w:pPr>
              <w:pStyle w:val="Corpotesto10000"/>
              <w:tabs>
                <w:tab w:val="left" w:pos="892"/>
              </w:tabs>
              <w:ind w:left="0"/>
              <w:jc w:val="left"/>
              <w:rPr>
                <w:sz w:val="18"/>
                <w:szCs w:val="18"/>
              </w:rPr>
            </w:pPr>
          </w:p>
        </w:tc>
        <w:tc>
          <w:tcPr>
            <w:tcW w:w="1563" w:type="dxa"/>
          </w:tcPr>
          <w:p w14:paraId="39DE3385" w14:textId="61B38743" w:rsidR="00804CB8" w:rsidRPr="001645EB" w:rsidRDefault="00804CB8" w:rsidP="00804CB8">
            <w:pPr>
              <w:pStyle w:val="Corpotesto10000"/>
              <w:ind w:left="0"/>
              <w:jc w:val="center"/>
              <w:rPr>
                <w:sz w:val="18"/>
                <w:szCs w:val="18"/>
              </w:rPr>
            </w:pPr>
            <w:r w:rsidRPr="001645EB">
              <w:rPr>
                <w:sz w:val="18"/>
                <w:szCs w:val="18"/>
              </w:rPr>
              <w:t>Integrazione</w:t>
            </w:r>
          </w:p>
        </w:tc>
        <w:tc>
          <w:tcPr>
            <w:tcW w:w="4676" w:type="dxa"/>
          </w:tcPr>
          <w:p w14:paraId="1C6B3FCC" w14:textId="5DD2EB6F" w:rsidR="00804CB8" w:rsidRPr="001645EB" w:rsidRDefault="00804CB8" w:rsidP="00804CB8">
            <w:pPr>
              <w:rPr>
                <w:sz w:val="18"/>
                <w:szCs w:val="18"/>
              </w:rPr>
            </w:pPr>
            <w:r w:rsidRPr="001645EB">
              <w:rPr>
                <w:sz w:val="18"/>
                <w:szCs w:val="18"/>
              </w:rPr>
              <w:t>Integrata descrizione parametro “</w:t>
            </w:r>
            <w:proofErr w:type="spellStart"/>
            <w:proofErr w:type="gramStart"/>
            <w:r w:rsidRPr="001645EB">
              <w:rPr>
                <w:sz w:val="18"/>
                <w:szCs w:val="18"/>
              </w:rPr>
              <w:t>schemeID</w:t>
            </w:r>
            <w:proofErr w:type="spellEnd"/>
            <w:r w:rsidRPr="001645EB">
              <w:rPr>
                <w:sz w:val="18"/>
                <w:szCs w:val="18"/>
              </w:rPr>
              <w:t>“ del</w:t>
            </w:r>
            <w:proofErr w:type="gramEnd"/>
            <w:r w:rsidRPr="001645EB">
              <w:rPr>
                <w:sz w:val="18"/>
                <w:szCs w:val="18"/>
              </w:rPr>
              <w:t xml:space="preserve"> nodo padre </w:t>
            </w:r>
            <w:proofErr w:type="spellStart"/>
            <w:r w:rsidRPr="001645EB">
              <w:rPr>
                <w:sz w:val="18"/>
                <w:szCs w:val="18"/>
              </w:rPr>
              <w:t>EvidenceProvider</w:t>
            </w:r>
            <w:proofErr w:type="spellEnd"/>
            <w:r w:rsidRPr="001645EB">
              <w:rPr>
                <w:sz w:val="18"/>
                <w:szCs w:val="18"/>
              </w:rPr>
              <w:t xml:space="preserve"> nel paragrafo 3.6.1</w:t>
            </w:r>
          </w:p>
        </w:tc>
      </w:tr>
      <w:tr w:rsidR="00804CB8" w:rsidRPr="001645EB" w14:paraId="12C86391" w14:textId="77777777" w:rsidTr="008D52D9">
        <w:trPr>
          <w:trHeight w:val="186"/>
        </w:trPr>
        <w:tc>
          <w:tcPr>
            <w:tcW w:w="798" w:type="dxa"/>
            <w:vMerge/>
          </w:tcPr>
          <w:p w14:paraId="67FB6FB1" w14:textId="77777777" w:rsidR="00804CB8" w:rsidRPr="001645EB" w:rsidRDefault="00804CB8" w:rsidP="00804CB8">
            <w:pPr>
              <w:pStyle w:val="Corpotesto10000"/>
              <w:ind w:left="0"/>
              <w:rPr>
                <w:sz w:val="18"/>
                <w:szCs w:val="18"/>
              </w:rPr>
            </w:pPr>
          </w:p>
        </w:tc>
        <w:tc>
          <w:tcPr>
            <w:tcW w:w="2923" w:type="dxa"/>
            <w:vMerge/>
          </w:tcPr>
          <w:p w14:paraId="33F8CDD1" w14:textId="77777777" w:rsidR="00804CB8" w:rsidRPr="001645EB" w:rsidRDefault="00804CB8" w:rsidP="00804CB8">
            <w:pPr>
              <w:pStyle w:val="Corpotesto10000"/>
              <w:tabs>
                <w:tab w:val="left" w:pos="892"/>
              </w:tabs>
              <w:ind w:left="0"/>
              <w:jc w:val="left"/>
              <w:rPr>
                <w:sz w:val="18"/>
                <w:szCs w:val="18"/>
              </w:rPr>
            </w:pPr>
          </w:p>
        </w:tc>
        <w:tc>
          <w:tcPr>
            <w:tcW w:w="1563" w:type="dxa"/>
          </w:tcPr>
          <w:p w14:paraId="6AFC8FB5" w14:textId="406E3E14" w:rsidR="00804CB8" w:rsidRPr="001645EB" w:rsidRDefault="00804CB8" w:rsidP="00804CB8">
            <w:pPr>
              <w:pStyle w:val="Corpotesto10000"/>
              <w:ind w:left="0"/>
              <w:jc w:val="center"/>
              <w:rPr>
                <w:sz w:val="18"/>
                <w:szCs w:val="18"/>
              </w:rPr>
            </w:pPr>
            <w:r w:rsidRPr="001645EB">
              <w:rPr>
                <w:sz w:val="18"/>
                <w:szCs w:val="18"/>
              </w:rPr>
              <w:t>Integrazione</w:t>
            </w:r>
          </w:p>
        </w:tc>
        <w:tc>
          <w:tcPr>
            <w:tcW w:w="4676" w:type="dxa"/>
          </w:tcPr>
          <w:p w14:paraId="76220936" w14:textId="7C989434" w:rsidR="00804CB8" w:rsidRPr="001645EB" w:rsidRDefault="00804CB8" w:rsidP="00804CB8">
            <w:pPr>
              <w:rPr>
                <w:sz w:val="18"/>
                <w:szCs w:val="18"/>
              </w:rPr>
            </w:pPr>
            <w:r w:rsidRPr="001645EB">
              <w:rPr>
                <w:sz w:val="18"/>
                <w:szCs w:val="18"/>
              </w:rPr>
              <w:t>Integrata descrizione parametro “</w:t>
            </w:r>
            <w:proofErr w:type="spellStart"/>
            <w:proofErr w:type="gramStart"/>
            <w:r w:rsidRPr="001645EB">
              <w:rPr>
                <w:sz w:val="18"/>
                <w:szCs w:val="18"/>
              </w:rPr>
              <w:t>sdg:Identifier</w:t>
            </w:r>
            <w:proofErr w:type="spellEnd"/>
            <w:r w:rsidRPr="001645EB">
              <w:rPr>
                <w:sz w:val="18"/>
                <w:szCs w:val="18"/>
              </w:rPr>
              <w:t>“ del</w:t>
            </w:r>
            <w:proofErr w:type="gramEnd"/>
            <w:r w:rsidRPr="001645EB">
              <w:rPr>
                <w:sz w:val="18"/>
                <w:szCs w:val="18"/>
              </w:rPr>
              <w:t xml:space="preserve"> nodo padre </w:t>
            </w:r>
            <w:proofErr w:type="spellStart"/>
            <w:proofErr w:type="gramStart"/>
            <w:r w:rsidRPr="001645EB">
              <w:rPr>
                <w:sz w:val="18"/>
                <w:szCs w:val="18"/>
              </w:rPr>
              <w:t>rim:SlotVaule</w:t>
            </w:r>
            <w:proofErr w:type="spellEnd"/>
            <w:proofErr w:type="gramEnd"/>
            <w:r w:rsidRPr="001645EB">
              <w:rPr>
                <w:sz w:val="18"/>
                <w:szCs w:val="18"/>
              </w:rPr>
              <w:t xml:space="preserve"> nel paragrafo 3.6.1</w:t>
            </w:r>
          </w:p>
        </w:tc>
      </w:tr>
      <w:tr w:rsidR="00804CB8" w:rsidRPr="001645EB" w14:paraId="3CAB041F" w14:textId="77777777" w:rsidTr="008D52D9">
        <w:trPr>
          <w:trHeight w:val="186"/>
        </w:trPr>
        <w:tc>
          <w:tcPr>
            <w:tcW w:w="798" w:type="dxa"/>
            <w:vMerge/>
          </w:tcPr>
          <w:p w14:paraId="54B9FDC7" w14:textId="77777777" w:rsidR="00804CB8" w:rsidRPr="001645EB" w:rsidRDefault="00804CB8" w:rsidP="00804CB8">
            <w:pPr>
              <w:pStyle w:val="Corpotesto10000"/>
              <w:ind w:left="0"/>
              <w:rPr>
                <w:sz w:val="18"/>
                <w:szCs w:val="18"/>
              </w:rPr>
            </w:pPr>
          </w:p>
        </w:tc>
        <w:tc>
          <w:tcPr>
            <w:tcW w:w="2923" w:type="dxa"/>
            <w:vMerge/>
          </w:tcPr>
          <w:p w14:paraId="7E4994C1" w14:textId="77777777" w:rsidR="00804CB8" w:rsidRPr="001645EB" w:rsidRDefault="00804CB8" w:rsidP="00804CB8">
            <w:pPr>
              <w:pStyle w:val="Corpotesto10000"/>
              <w:tabs>
                <w:tab w:val="left" w:pos="892"/>
              </w:tabs>
              <w:ind w:left="0"/>
              <w:jc w:val="left"/>
              <w:rPr>
                <w:sz w:val="18"/>
                <w:szCs w:val="18"/>
              </w:rPr>
            </w:pPr>
          </w:p>
        </w:tc>
        <w:tc>
          <w:tcPr>
            <w:tcW w:w="1563" w:type="dxa"/>
          </w:tcPr>
          <w:p w14:paraId="67DCABAB" w14:textId="0F5299AE" w:rsidR="00804CB8" w:rsidRPr="001645EB" w:rsidRDefault="000731AD" w:rsidP="00804CB8">
            <w:pPr>
              <w:pStyle w:val="Corpotesto10000"/>
              <w:ind w:left="0"/>
              <w:jc w:val="center"/>
              <w:rPr>
                <w:sz w:val="18"/>
                <w:szCs w:val="18"/>
              </w:rPr>
            </w:pPr>
            <w:r w:rsidRPr="001645EB">
              <w:rPr>
                <w:sz w:val="18"/>
                <w:szCs w:val="18"/>
              </w:rPr>
              <w:t>Integrazione</w:t>
            </w:r>
          </w:p>
        </w:tc>
        <w:tc>
          <w:tcPr>
            <w:tcW w:w="4676" w:type="dxa"/>
          </w:tcPr>
          <w:p w14:paraId="17B2AD32" w14:textId="065F9E34" w:rsidR="00804CB8" w:rsidRPr="001645EB" w:rsidRDefault="000731AD" w:rsidP="00804CB8">
            <w:pPr>
              <w:rPr>
                <w:sz w:val="18"/>
                <w:szCs w:val="18"/>
              </w:rPr>
            </w:pPr>
            <w:r w:rsidRPr="001645EB">
              <w:rPr>
                <w:sz w:val="18"/>
                <w:szCs w:val="18"/>
              </w:rPr>
              <w:t>Integrata descrizione parametro “</w:t>
            </w:r>
            <w:proofErr w:type="spellStart"/>
            <w:proofErr w:type="gramStart"/>
            <w:r w:rsidRPr="001645EB">
              <w:rPr>
                <w:sz w:val="18"/>
                <w:szCs w:val="18"/>
              </w:rPr>
              <w:t>schemeID</w:t>
            </w:r>
            <w:proofErr w:type="spellEnd"/>
            <w:r w:rsidRPr="001645EB">
              <w:rPr>
                <w:sz w:val="18"/>
                <w:szCs w:val="18"/>
              </w:rPr>
              <w:t>“ del</w:t>
            </w:r>
            <w:proofErr w:type="gramEnd"/>
            <w:r w:rsidRPr="001645EB">
              <w:rPr>
                <w:sz w:val="18"/>
                <w:szCs w:val="18"/>
              </w:rPr>
              <w:t xml:space="preserve"> nodo padre </w:t>
            </w:r>
            <w:proofErr w:type="spellStart"/>
            <w:r w:rsidRPr="001645EB">
              <w:rPr>
                <w:sz w:val="18"/>
                <w:szCs w:val="18"/>
              </w:rPr>
              <w:t>EvidenceProvider</w:t>
            </w:r>
            <w:proofErr w:type="spellEnd"/>
            <w:r w:rsidRPr="001645EB">
              <w:rPr>
                <w:sz w:val="18"/>
                <w:szCs w:val="18"/>
              </w:rPr>
              <w:t xml:space="preserve"> nel paragrafo 3.6.1</w:t>
            </w:r>
          </w:p>
        </w:tc>
      </w:tr>
      <w:tr w:rsidR="007B7135" w:rsidRPr="001645EB" w14:paraId="1E332AF5" w14:textId="77777777" w:rsidTr="008D52D9">
        <w:trPr>
          <w:trHeight w:val="186"/>
        </w:trPr>
        <w:tc>
          <w:tcPr>
            <w:tcW w:w="798" w:type="dxa"/>
            <w:vMerge/>
          </w:tcPr>
          <w:p w14:paraId="0653B721" w14:textId="77777777" w:rsidR="007B7135" w:rsidRPr="001645EB" w:rsidRDefault="007B7135" w:rsidP="00114BC6">
            <w:pPr>
              <w:pStyle w:val="Corpotesto10000"/>
              <w:ind w:left="0"/>
              <w:rPr>
                <w:sz w:val="18"/>
                <w:szCs w:val="18"/>
              </w:rPr>
            </w:pPr>
          </w:p>
        </w:tc>
        <w:tc>
          <w:tcPr>
            <w:tcW w:w="2923" w:type="dxa"/>
            <w:vMerge/>
          </w:tcPr>
          <w:p w14:paraId="54A5167F" w14:textId="77777777" w:rsidR="007B7135" w:rsidRPr="001645EB" w:rsidRDefault="007B7135" w:rsidP="00114BC6">
            <w:pPr>
              <w:pStyle w:val="Corpotesto10000"/>
              <w:tabs>
                <w:tab w:val="left" w:pos="892"/>
              </w:tabs>
              <w:ind w:left="0"/>
              <w:jc w:val="left"/>
              <w:rPr>
                <w:sz w:val="18"/>
                <w:szCs w:val="18"/>
              </w:rPr>
            </w:pPr>
          </w:p>
        </w:tc>
        <w:tc>
          <w:tcPr>
            <w:tcW w:w="1563" w:type="dxa"/>
          </w:tcPr>
          <w:p w14:paraId="5C5CF81A" w14:textId="67169C8C" w:rsidR="007B7135" w:rsidRPr="001645EB" w:rsidRDefault="008D7A9C" w:rsidP="00114BC6">
            <w:pPr>
              <w:pStyle w:val="Corpotesto10000"/>
              <w:ind w:left="0"/>
              <w:jc w:val="center"/>
              <w:rPr>
                <w:sz w:val="18"/>
                <w:szCs w:val="18"/>
              </w:rPr>
            </w:pPr>
            <w:r w:rsidRPr="001645EB">
              <w:rPr>
                <w:sz w:val="18"/>
                <w:szCs w:val="18"/>
              </w:rPr>
              <w:t>Integrazione</w:t>
            </w:r>
          </w:p>
        </w:tc>
        <w:tc>
          <w:tcPr>
            <w:tcW w:w="4676" w:type="dxa"/>
          </w:tcPr>
          <w:p w14:paraId="75A6E1D9" w14:textId="068C627F" w:rsidR="007B7135" w:rsidRPr="001645EB" w:rsidRDefault="008D7A9C" w:rsidP="00114BC6">
            <w:pPr>
              <w:rPr>
                <w:sz w:val="18"/>
                <w:szCs w:val="18"/>
              </w:rPr>
            </w:pPr>
            <w:r w:rsidRPr="001645EB">
              <w:rPr>
                <w:sz w:val="18"/>
                <w:szCs w:val="18"/>
              </w:rPr>
              <w:t>Integrata descrizione parametro “</w:t>
            </w:r>
            <w:proofErr w:type="spellStart"/>
            <w:proofErr w:type="gramStart"/>
            <w:r w:rsidRPr="001645EB">
              <w:rPr>
                <w:sz w:val="18"/>
                <w:szCs w:val="18"/>
              </w:rPr>
              <w:t>sdg:Identifier</w:t>
            </w:r>
            <w:proofErr w:type="spellEnd"/>
            <w:r w:rsidRPr="001645EB">
              <w:rPr>
                <w:sz w:val="18"/>
                <w:szCs w:val="18"/>
              </w:rPr>
              <w:t>“ del</w:t>
            </w:r>
            <w:proofErr w:type="gramEnd"/>
            <w:r w:rsidRPr="001645EB">
              <w:rPr>
                <w:sz w:val="18"/>
                <w:szCs w:val="18"/>
              </w:rPr>
              <w:t xml:space="preserve"> nodo padre </w:t>
            </w:r>
            <w:proofErr w:type="spellStart"/>
            <w:proofErr w:type="gramStart"/>
            <w:r w:rsidRPr="001645EB">
              <w:rPr>
                <w:sz w:val="18"/>
                <w:szCs w:val="18"/>
              </w:rPr>
              <w:t>rim:Element</w:t>
            </w:r>
            <w:proofErr w:type="spellEnd"/>
            <w:proofErr w:type="gramEnd"/>
            <w:r w:rsidRPr="001645EB">
              <w:rPr>
                <w:sz w:val="18"/>
                <w:szCs w:val="18"/>
              </w:rPr>
              <w:t xml:space="preserve"> nel paragrafo 3.6.1</w:t>
            </w:r>
          </w:p>
        </w:tc>
      </w:tr>
      <w:tr w:rsidR="007B7135" w:rsidRPr="001645EB" w14:paraId="0E050B86" w14:textId="77777777" w:rsidTr="008D52D9">
        <w:trPr>
          <w:trHeight w:val="186"/>
        </w:trPr>
        <w:tc>
          <w:tcPr>
            <w:tcW w:w="798" w:type="dxa"/>
            <w:vMerge/>
          </w:tcPr>
          <w:p w14:paraId="2C03CCDA" w14:textId="77777777" w:rsidR="007B7135" w:rsidRPr="001645EB" w:rsidRDefault="007B7135" w:rsidP="00114BC6">
            <w:pPr>
              <w:pStyle w:val="Corpotesto10000"/>
              <w:ind w:left="0"/>
              <w:rPr>
                <w:sz w:val="18"/>
                <w:szCs w:val="18"/>
              </w:rPr>
            </w:pPr>
          </w:p>
        </w:tc>
        <w:tc>
          <w:tcPr>
            <w:tcW w:w="2923" w:type="dxa"/>
            <w:vMerge/>
          </w:tcPr>
          <w:p w14:paraId="28D6847D" w14:textId="77777777" w:rsidR="007B7135" w:rsidRPr="001645EB" w:rsidRDefault="007B7135" w:rsidP="00114BC6">
            <w:pPr>
              <w:pStyle w:val="Corpotesto10000"/>
              <w:tabs>
                <w:tab w:val="left" w:pos="892"/>
              </w:tabs>
              <w:ind w:left="0"/>
              <w:jc w:val="left"/>
              <w:rPr>
                <w:sz w:val="18"/>
                <w:szCs w:val="18"/>
              </w:rPr>
            </w:pPr>
          </w:p>
        </w:tc>
        <w:tc>
          <w:tcPr>
            <w:tcW w:w="1563" w:type="dxa"/>
          </w:tcPr>
          <w:p w14:paraId="48A57937" w14:textId="48147113" w:rsidR="007B7135" w:rsidRPr="001645EB" w:rsidRDefault="00446C02" w:rsidP="00114BC6">
            <w:pPr>
              <w:pStyle w:val="Corpotesto10000"/>
              <w:ind w:left="0"/>
              <w:jc w:val="center"/>
              <w:rPr>
                <w:sz w:val="18"/>
                <w:szCs w:val="18"/>
              </w:rPr>
            </w:pPr>
            <w:r w:rsidRPr="001645EB">
              <w:rPr>
                <w:sz w:val="18"/>
                <w:szCs w:val="18"/>
              </w:rPr>
              <w:t>Integrazione</w:t>
            </w:r>
          </w:p>
        </w:tc>
        <w:tc>
          <w:tcPr>
            <w:tcW w:w="4676" w:type="dxa"/>
          </w:tcPr>
          <w:p w14:paraId="0F28099A" w14:textId="6915FB73" w:rsidR="007B7135" w:rsidRPr="001645EB" w:rsidRDefault="00446C02" w:rsidP="000B4EFE">
            <w:pPr>
              <w:jc w:val="left"/>
              <w:rPr>
                <w:sz w:val="18"/>
                <w:szCs w:val="18"/>
              </w:rPr>
            </w:pPr>
            <w:r w:rsidRPr="001645EB">
              <w:rPr>
                <w:sz w:val="18"/>
                <w:szCs w:val="18"/>
              </w:rPr>
              <w:t>Integrata descrizione parametro “</w:t>
            </w:r>
            <w:proofErr w:type="spellStart"/>
            <w:proofErr w:type="gramStart"/>
            <w:r w:rsidRPr="001645EB">
              <w:rPr>
                <w:sz w:val="18"/>
                <w:szCs w:val="18"/>
              </w:rPr>
              <w:t>sdg:EvidenceTypeClassification</w:t>
            </w:r>
            <w:proofErr w:type="spellEnd"/>
            <w:r w:rsidRPr="001645EB">
              <w:rPr>
                <w:sz w:val="18"/>
                <w:szCs w:val="18"/>
              </w:rPr>
              <w:t>“ del</w:t>
            </w:r>
            <w:proofErr w:type="gramEnd"/>
            <w:r w:rsidRPr="001645EB">
              <w:rPr>
                <w:sz w:val="18"/>
                <w:szCs w:val="18"/>
              </w:rPr>
              <w:t xml:space="preserve"> nodo padre </w:t>
            </w:r>
            <w:proofErr w:type="spellStart"/>
            <w:proofErr w:type="gramStart"/>
            <w:r w:rsidRPr="001645EB">
              <w:rPr>
                <w:sz w:val="18"/>
                <w:szCs w:val="18"/>
              </w:rPr>
              <w:t>rim:SlotVaule</w:t>
            </w:r>
            <w:proofErr w:type="spellEnd"/>
            <w:proofErr w:type="gramEnd"/>
            <w:r w:rsidRPr="001645EB">
              <w:rPr>
                <w:sz w:val="18"/>
                <w:szCs w:val="18"/>
              </w:rPr>
              <w:t xml:space="preserve"> nel paragrafo 3.6.1</w:t>
            </w:r>
          </w:p>
        </w:tc>
      </w:tr>
      <w:tr w:rsidR="007B7135" w:rsidRPr="001645EB" w14:paraId="740B0C00" w14:textId="77777777" w:rsidTr="008D52D9">
        <w:trPr>
          <w:trHeight w:val="186"/>
        </w:trPr>
        <w:tc>
          <w:tcPr>
            <w:tcW w:w="798" w:type="dxa"/>
            <w:vMerge/>
          </w:tcPr>
          <w:p w14:paraId="7297DE75" w14:textId="77777777" w:rsidR="007B7135" w:rsidRPr="001645EB" w:rsidRDefault="007B7135" w:rsidP="00114BC6">
            <w:pPr>
              <w:pStyle w:val="Corpotesto10000"/>
              <w:ind w:left="0"/>
              <w:rPr>
                <w:sz w:val="18"/>
                <w:szCs w:val="18"/>
              </w:rPr>
            </w:pPr>
          </w:p>
        </w:tc>
        <w:tc>
          <w:tcPr>
            <w:tcW w:w="2923" w:type="dxa"/>
            <w:vMerge/>
          </w:tcPr>
          <w:p w14:paraId="473E12FC" w14:textId="77777777" w:rsidR="007B7135" w:rsidRPr="001645EB" w:rsidRDefault="007B7135" w:rsidP="00114BC6">
            <w:pPr>
              <w:pStyle w:val="Corpotesto10000"/>
              <w:tabs>
                <w:tab w:val="left" w:pos="892"/>
              </w:tabs>
              <w:ind w:left="0"/>
              <w:jc w:val="left"/>
              <w:rPr>
                <w:sz w:val="18"/>
                <w:szCs w:val="18"/>
              </w:rPr>
            </w:pPr>
          </w:p>
        </w:tc>
        <w:tc>
          <w:tcPr>
            <w:tcW w:w="1563" w:type="dxa"/>
          </w:tcPr>
          <w:p w14:paraId="336B175A" w14:textId="405005BD" w:rsidR="007B7135" w:rsidRPr="001645EB" w:rsidRDefault="00280995" w:rsidP="00114BC6">
            <w:pPr>
              <w:pStyle w:val="Corpotesto10000"/>
              <w:ind w:left="0"/>
              <w:jc w:val="center"/>
              <w:rPr>
                <w:sz w:val="18"/>
                <w:szCs w:val="18"/>
              </w:rPr>
            </w:pPr>
            <w:r w:rsidRPr="001645EB">
              <w:rPr>
                <w:sz w:val="18"/>
                <w:szCs w:val="18"/>
              </w:rPr>
              <w:t>Integrazione</w:t>
            </w:r>
          </w:p>
        </w:tc>
        <w:tc>
          <w:tcPr>
            <w:tcW w:w="4676" w:type="dxa"/>
          </w:tcPr>
          <w:p w14:paraId="2E6BAE50" w14:textId="7125E412" w:rsidR="007B7135" w:rsidRPr="001645EB" w:rsidRDefault="00280995" w:rsidP="00114BC6">
            <w:pPr>
              <w:rPr>
                <w:sz w:val="18"/>
                <w:szCs w:val="18"/>
              </w:rPr>
            </w:pPr>
            <w:r w:rsidRPr="001645EB">
              <w:rPr>
                <w:sz w:val="18"/>
                <w:szCs w:val="18"/>
              </w:rPr>
              <w:t>Integrata descrizione parametro “</w:t>
            </w:r>
            <w:proofErr w:type="spellStart"/>
            <w:proofErr w:type="gramStart"/>
            <w:r w:rsidRPr="001645EB">
              <w:rPr>
                <w:sz w:val="18"/>
                <w:szCs w:val="18"/>
              </w:rPr>
              <w:t>sdg:Title</w:t>
            </w:r>
            <w:proofErr w:type="spellEnd"/>
            <w:r w:rsidRPr="001645EB">
              <w:rPr>
                <w:sz w:val="18"/>
                <w:szCs w:val="18"/>
              </w:rPr>
              <w:t>“ del</w:t>
            </w:r>
            <w:proofErr w:type="gramEnd"/>
            <w:r w:rsidRPr="001645EB">
              <w:rPr>
                <w:sz w:val="18"/>
                <w:szCs w:val="18"/>
              </w:rPr>
              <w:t xml:space="preserve"> nodo padre </w:t>
            </w:r>
            <w:proofErr w:type="spellStart"/>
            <w:proofErr w:type="gramStart"/>
            <w:r w:rsidRPr="001645EB">
              <w:rPr>
                <w:sz w:val="18"/>
                <w:szCs w:val="18"/>
              </w:rPr>
              <w:t>rim:SlotVaule</w:t>
            </w:r>
            <w:proofErr w:type="spellEnd"/>
            <w:proofErr w:type="gramEnd"/>
            <w:r w:rsidRPr="001645EB">
              <w:rPr>
                <w:sz w:val="18"/>
                <w:szCs w:val="18"/>
              </w:rPr>
              <w:t xml:space="preserve"> nel paragrafo 3.6.1</w:t>
            </w:r>
          </w:p>
        </w:tc>
      </w:tr>
      <w:tr w:rsidR="007B7135" w:rsidRPr="001645EB" w14:paraId="76E00863" w14:textId="77777777" w:rsidTr="008D52D9">
        <w:trPr>
          <w:trHeight w:val="186"/>
        </w:trPr>
        <w:tc>
          <w:tcPr>
            <w:tcW w:w="798" w:type="dxa"/>
            <w:vMerge/>
          </w:tcPr>
          <w:p w14:paraId="66D84D24" w14:textId="77777777" w:rsidR="007B7135" w:rsidRPr="001645EB" w:rsidRDefault="007B7135" w:rsidP="00114BC6">
            <w:pPr>
              <w:pStyle w:val="Corpotesto10000"/>
              <w:ind w:left="0"/>
              <w:rPr>
                <w:sz w:val="18"/>
                <w:szCs w:val="18"/>
              </w:rPr>
            </w:pPr>
          </w:p>
        </w:tc>
        <w:tc>
          <w:tcPr>
            <w:tcW w:w="2923" w:type="dxa"/>
            <w:vMerge/>
          </w:tcPr>
          <w:p w14:paraId="131442B6" w14:textId="77777777" w:rsidR="007B7135" w:rsidRPr="001645EB" w:rsidRDefault="007B7135" w:rsidP="00114BC6">
            <w:pPr>
              <w:pStyle w:val="Corpotesto10000"/>
              <w:tabs>
                <w:tab w:val="left" w:pos="892"/>
              </w:tabs>
              <w:ind w:left="0"/>
              <w:jc w:val="left"/>
              <w:rPr>
                <w:sz w:val="18"/>
                <w:szCs w:val="18"/>
              </w:rPr>
            </w:pPr>
          </w:p>
        </w:tc>
        <w:tc>
          <w:tcPr>
            <w:tcW w:w="1563" w:type="dxa"/>
          </w:tcPr>
          <w:p w14:paraId="0B4FF16C" w14:textId="1A6137F4" w:rsidR="007B7135" w:rsidRPr="001645EB" w:rsidRDefault="00890CAD" w:rsidP="00114BC6">
            <w:pPr>
              <w:pStyle w:val="Corpotesto10000"/>
              <w:ind w:left="0"/>
              <w:jc w:val="center"/>
              <w:rPr>
                <w:sz w:val="18"/>
                <w:szCs w:val="18"/>
              </w:rPr>
            </w:pPr>
            <w:r w:rsidRPr="001645EB">
              <w:rPr>
                <w:sz w:val="18"/>
                <w:szCs w:val="18"/>
              </w:rPr>
              <w:t>Integrazione</w:t>
            </w:r>
          </w:p>
        </w:tc>
        <w:tc>
          <w:tcPr>
            <w:tcW w:w="4676" w:type="dxa"/>
          </w:tcPr>
          <w:p w14:paraId="14ED83A5" w14:textId="380148C8" w:rsidR="007B7135" w:rsidRPr="001645EB" w:rsidRDefault="00890CAD" w:rsidP="00114BC6">
            <w:pPr>
              <w:rPr>
                <w:sz w:val="18"/>
                <w:szCs w:val="18"/>
              </w:rPr>
            </w:pPr>
            <w:r w:rsidRPr="001645EB">
              <w:rPr>
                <w:sz w:val="18"/>
                <w:szCs w:val="18"/>
              </w:rPr>
              <w:t>Integrata descrizione parametro “</w:t>
            </w:r>
            <w:proofErr w:type="spellStart"/>
            <w:proofErr w:type="gramStart"/>
            <w:r w:rsidRPr="001645EB">
              <w:rPr>
                <w:sz w:val="18"/>
                <w:szCs w:val="18"/>
              </w:rPr>
              <w:t>sdg:Description</w:t>
            </w:r>
            <w:proofErr w:type="spellEnd"/>
            <w:r w:rsidRPr="001645EB">
              <w:rPr>
                <w:sz w:val="18"/>
                <w:szCs w:val="18"/>
              </w:rPr>
              <w:t>“ del</w:t>
            </w:r>
            <w:proofErr w:type="gramEnd"/>
            <w:r w:rsidRPr="001645EB">
              <w:rPr>
                <w:sz w:val="18"/>
                <w:szCs w:val="18"/>
              </w:rPr>
              <w:t xml:space="preserve"> nodo padre </w:t>
            </w:r>
            <w:proofErr w:type="spellStart"/>
            <w:proofErr w:type="gramStart"/>
            <w:r w:rsidRPr="001645EB">
              <w:rPr>
                <w:sz w:val="18"/>
                <w:szCs w:val="18"/>
              </w:rPr>
              <w:t>rim:SlotVaule</w:t>
            </w:r>
            <w:proofErr w:type="spellEnd"/>
            <w:proofErr w:type="gramEnd"/>
            <w:r w:rsidRPr="001645EB">
              <w:rPr>
                <w:sz w:val="18"/>
                <w:szCs w:val="18"/>
              </w:rPr>
              <w:t xml:space="preserve"> nel paragrafo 3.6.1</w:t>
            </w:r>
          </w:p>
        </w:tc>
      </w:tr>
      <w:tr w:rsidR="00890CAD" w:rsidRPr="001645EB" w14:paraId="1D0CE4CE" w14:textId="77777777" w:rsidTr="008D52D9">
        <w:trPr>
          <w:trHeight w:val="186"/>
        </w:trPr>
        <w:tc>
          <w:tcPr>
            <w:tcW w:w="798" w:type="dxa"/>
            <w:vMerge/>
          </w:tcPr>
          <w:p w14:paraId="4D686276" w14:textId="77777777" w:rsidR="00890CAD" w:rsidRPr="001645EB" w:rsidRDefault="00890CAD" w:rsidP="00890CAD">
            <w:pPr>
              <w:pStyle w:val="Corpotesto10000"/>
              <w:ind w:left="0"/>
              <w:rPr>
                <w:sz w:val="18"/>
                <w:szCs w:val="18"/>
              </w:rPr>
            </w:pPr>
          </w:p>
        </w:tc>
        <w:tc>
          <w:tcPr>
            <w:tcW w:w="2923" w:type="dxa"/>
            <w:vMerge/>
          </w:tcPr>
          <w:p w14:paraId="389620F2" w14:textId="77777777" w:rsidR="00890CAD" w:rsidRPr="001645EB" w:rsidRDefault="00890CAD" w:rsidP="00890CAD">
            <w:pPr>
              <w:pStyle w:val="Corpotesto10000"/>
              <w:tabs>
                <w:tab w:val="left" w:pos="892"/>
              </w:tabs>
              <w:ind w:left="0"/>
              <w:jc w:val="left"/>
              <w:rPr>
                <w:sz w:val="18"/>
                <w:szCs w:val="18"/>
              </w:rPr>
            </w:pPr>
          </w:p>
        </w:tc>
        <w:tc>
          <w:tcPr>
            <w:tcW w:w="1563" w:type="dxa"/>
          </w:tcPr>
          <w:p w14:paraId="727AAA58" w14:textId="2351D522" w:rsidR="00890CAD" w:rsidRPr="001645EB" w:rsidRDefault="00F76E28" w:rsidP="00890CAD">
            <w:pPr>
              <w:pStyle w:val="Corpotesto10000"/>
              <w:ind w:left="0"/>
              <w:jc w:val="center"/>
              <w:rPr>
                <w:sz w:val="18"/>
                <w:szCs w:val="18"/>
              </w:rPr>
            </w:pPr>
            <w:r w:rsidRPr="001645EB">
              <w:rPr>
                <w:sz w:val="18"/>
                <w:szCs w:val="18"/>
              </w:rPr>
              <w:t>Integrazione</w:t>
            </w:r>
          </w:p>
        </w:tc>
        <w:tc>
          <w:tcPr>
            <w:tcW w:w="4676" w:type="dxa"/>
          </w:tcPr>
          <w:p w14:paraId="66E5E847" w14:textId="314957DC" w:rsidR="00890CAD" w:rsidRPr="001645EB" w:rsidRDefault="00F76E28" w:rsidP="00890CAD">
            <w:pPr>
              <w:rPr>
                <w:sz w:val="18"/>
                <w:szCs w:val="18"/>
              </w:rPr>
            </w:pPr>
            <w:r w:rsidRPr="001645EB">
              <w:rPr>
                <w:sz w:val="18"/>
                <w:szCs w:val="18"/>
              </w:rPr>
              <w:t>Integrata descrizione parametro “</w:t>
            </w:r>
            <w:proofErr w:type="spellStart"/>
            <w:proofErr w:type="gramStart"/>
            <w:r w:rsidRPr="001645EB">
              <w:rPr>
                <w:sz w:val="18"/>
                <w:szCs w:val="18"/>
              </w:rPr>
              <w:t>sdg:DistributedAs</w:t>
            </w:r>
            <w:proofErr w:type="spellEnd"/>
            <w:r w:rsidRPr="001645EB">
              <w:rPr>
                <w:sz w:val="18"/>
                <w:szCs w:val="18"/>
              </w:rPr>
              <w:t>“ del</w:t>
            </w:r>
            <w:proofErr w:type="gramEnd"/>
            <w:r w:rsidRPr="001645EB">
              <w:rPr>
                <w:sz w:val="18"/>
                <w:szCs w:val="18"/>
              </w:rPr>
              <w:t xml:space="preserve"> nodo padre </w:t>
            </w:r>
            <w:proofErr w:type="spellStart"/>
            <w:proofErr w:type="gramStart"/>
            <w:r w:rsidRPr="001645EB">
              <w:rPr>
                <w:sz w:val="18"/>
                <w:szCs w:val="18"/>
              </w:rPr>
              <w:t>rim:SlotVaule</w:t>
            </w:r>
            <w:proofErr w:type="spellEnd"/>
            <w:proofErr w:type="gramEnd"/>
            <w:r w:rsidRPr="001645EB">
              <w:rPr>
                <w:sz w:val="18"/>
                <w:szCs w:val="18"/>
              </w:rPr>
              <w:t xml:space="preserve"> nel paragrafo 3.6.1</w:t>
            </w:r>
          </w:p>
        </w:tc>
      </w:tr>
      <w:tr w:rsidR="00890CAD" w:rsidRPr="001645EB" w14:paraId="3F9A9D10" w14:textId="77777777" w:rsidTr="008D52D9">
        <w:trPr>
          <w:trHeight w:val="186"/>
        </w:trPr>
        <w:tc>
          <w:tcPr>
            <w:tcW w:w="798" w:type="dxa"/>
            <w:vMerge/>
          </w:tcPr>
          <w:p w14:paraId="12B273BA" w14:textId="77777777" w:rsidR="00890CAD" w:rsidRPr="001645EB" w:rsidRDefault="00890CAD" w:rsidP="00890CAD">
            <w:pPr>
              <w:pStyle w:val="Corpotesto10000"/>
              <w:ind w:left="0"/>
              <w:rPr>
                <w:sz w:val="18"/>
                <w:szCs w:val="18"/>
              </w:rPr>
            </w:pPr>
          </w:p>
        </w:tc>
        <w:tc>
          <w:tcPr>
            <w:tcW w:w="2923" w:type="dxa"/>
            <w:vMerge/>
          </w:tcPr>
          <w:p w14:paraId="630E6595" w14:textId="77777777" w:rsidR="00890CAD" w:rsidRPr="001645EB" w:rsidRDefault="00890CAD" w:rsidP="00890CAD">
            <w:pPr>
              <w:pStyle w:val="Corpotesto10000"/>
              <w:tabs>
                <w:tab w:val="left" w:pos="892"/>
              </w:tabs>
              <w:ind w:left="0"/>
              <w:jc w:val="left"/>
              <w:rPr>
                <w:sz w:val="18"/>
                <w:szCs w:val="18"/>
              </w:rPr>
            </w:pPr>
          </w:p>
        </w:tc>
        <w:tc>
          <w:tcPr>
            <w:tcW w:w="1563" w:type="dxa"/>
          </w:tcPr>
          <w:p w14:paraId="3A5BFC1E" w14:textId="6B7F1C8B" w:rsidR="00890CAD" w:rsidRPr="001645EB" w:rsidRDefault="0052264B" w:rsidP="00890CAD">
            <w:pPr>
              <w:pStyle w:val="Corpotesto10000"/>
              <w:ind w:left="0"/>
              <w:jc w:val="center"/>
              <w:rPr>
                <w:sz w:val="18"/>
                <w:szCs w:val="18"/>
              </w:rPr>
            </w:pPr>
            <w:r w:rsidRPr="001645EB">
              <w:rPr>
                <w:sz w:val="18"/>
                <w:szCs w:val="18"/>
              </w:rPr>
              <w:t>Integrazione</w:t>
            </w:r>
          </w:p>
        </w:tc>
        <w:tc>
          <w:tcPr>
            <w:tcW w:w="4676" w:type="dxa"/>
          </w:tcPr>
          <w:p w14:paraId="75E3CF74" w14:textId="0F5390DF" w:rsidR="00890CAD" w:rsidRPr="001645EB" w:rsidRDefault="0052264B" w:rsidP="00890CAD">
            <w:pPr>
              <w:rPr>
                <w:sz w:val="18"/>
                <w:szCs w:val="18"/>
              </w:rPr>
            </w:pPr>
            <w:r w:rsidRPr="001645EB">
              <w:rPr>
                <w:sz w:val="18"/>
                <w:szCs w:val="18"/>
              </w:rPr>
              <w:t>Integrata descrizione parametro “</w:t>
            </w:r>
            <w:proofErr w:type="spellStart"/>
            <w:proofErr w:type="gramStart"/>
            <w:r w:rsidRPr="001645EB">
              <w:rPr>
                <w:sz w:val="18"/>
                <w:szCs w:val="18"/>
              </w:rPr>
              <w:t>rim:Slot</w:t>
            </w:r>
            <w:proofErr w:type="spellEnd"/>
            <w:r w:rsidRPr="001645EB">
              <w:rPr>
                <w:sz w:val="18"/>
                <w:szCs w:val="18"/>
              </w:rPr>
              <w:t>“ del</w:t>
            </w:r>
            <w:proofErr w:type="gramEnd"/>
            <w:r w:rsidRPr="001645EB">
              <w:rPr>
                <w:sz w:val="18"/>
                <w:szCs w:val="18"/>
              </w:rPr>
              <w:t xml:space="preserve"> nodo padre </w:t>
            </w:r>
            <w:proofErr w:type="spellStart"/>
            <w:r w:rsidRPr="001645EB">
              <w:rPr>
                <w:sz w:val="18"/>
                <w:szCs w:val="18"/>
              </w:rPr>
              <w:t>EvidenceProvider</w:t>
            </w:r>
            <w:proofErr w:type="spellEnd"/>
            <w:r w:rsidRPr="001645EB">
              <w:rPr>
                <w:sz w:val="18"/>
                <w:szCs w:val="18"/>
              </w:rPr>
              <w:t xml:space="preserve"> nel paragrafo 3.6.1</w:t>
            </w:r>
          </w:p>
        </w:tc>
      </w:tr>
      <w:tr w:rsidR="00890CAD" w:rsidRPr="001645EB" w14:paraId="4D5B7193" w14:textId="77777777" w:rsidTr="008D52D9">
        <w:trPr>
          <w:trHeight w:val="186"/>
        </w:trPr>
        <w:tc>
          <w:tcPr>
            <w:tcW w:w="798" w:type="dxa"/>
            <w:vMerge/>
          </w:tcPr>
          <w:p w14:paraId="29883579" w14:textId="77777777" w:rsidR="00890CAD" w:rsidRPr="001645EB" w:rsidRDefault="00890CAD" w:rsidP="00890CAD">
            <w:pPr>
              <w:pStyle w:val="Corpotesto10000"/>
              <w:ind w:left="0"/>
              <w:rPr>
                <w:sz w:val="18"/>
                <w:szCs w:val="18"/>
              </w:rPr>
            </w:pPr>
          </w:p>
        </w:tc>
        <w:tc>
          <w:tcPr>
            <w:tcW w:w="2923" w:type="dxa"/>
            <w:vMerge/>
          </w:tcPr>
          <w:p w14:paraId="69782172" w14:textId="77777777" w:rsidR="00890CAD" w:rsidRPr="001645EB" w:rsidRDefault="00890CAD" w:rsidP="00890CAD">
            <w:pPr>
              <w:pStyle w:val="Corpotesto10000"/>
              <w:tabs>
                <w:tab w:val="left" w:pos="892"/>
              </w:tabs>
              <w:ind w:left="0"/>
              <w:jc w:val="left"/>
              <w:rPr>
                <w:sz w:val="18"/>
                <w:szCs w:val="18"/>
              </w:rPr>
            </w:pPr>
          </w:p>
        </w:tc>
        <w:tc>
          <w:tcPr>
            <w:tcW w:w="1563" w:type="dxa"/>
          </w:tcPr>
          <w:p w14:paraId="40A7FEFC" w14:textId="67593C2B" w:rsidR="00890CAD" w:rsidRPr="001645EB" w:rsidRDefault="00BF0C10" w:rsidP="00890CAD">
            <w:pPr>
              <w:pStyle w:val="Corpotesto10000"/>
              <w:ind w:left="0"/>
              <w:jc w:val="center"/>
              <w:rPr>
                <w:sz w:val="18"/>
                <w:szCs w:val="18"/>
              </w:rPr>
            </w:pPr>
            <w:r w:rsidRPr="001645EB">
              <w:rPr>
                <w:sz w:val="18"/>
                <w:szCs w:val="18"/>
              </w:rPr>
              <w:t>Integrazione</w:t>
            </w:r>
          </w:p>
        </w:tc>
        <w:tc>
          <w:tcPr>
            <w:tcW w:w="4676" w:type="dxa"/>
          </w:tcPr>
          <w:p w14:paraId="07EDEAF5" w14:textId="13E9748F" w:rsidR="00890CAD" w:rsidRPr="001645EB" w:rsidRDefault="00BF0C10" w:rsidP="00890CAD">
            <w:pPr>
              <w:rPr>
                <w:sz w:val="18"/>
                <w:szCs w:val="18"/>
              </w:rPr>
            </w:pPr>
            <w:r w:rsidRPr="001645EB">
              <w:rPr>
                <w:sz w:val="18"/>
                <w:szCs w:val="18"/>
              </w:rPr>
              <w:t>Integrata descrizione parametro “</w:t>
            </w:r>
            <w:proofErr w:type="spellStart"/>
            <w:proofErr w:type="gramStart"/>
            <w:r w:rsidRPr="001645EB">
              <w:rPr>
                <w:sz w:val="18"/>
                <w:szCs w:val="18"/>
              </w:rPr>
              <w:t>sdg:Identifier</w:t>
            </w:r>
            <w:proofErr w:type="spellEnd"/>
            <w:r w:rsidRPr="001645EB">
              <w:rPr>
                <w:sz w:val="18"/>
                <w:szCs w:val="18"/>
              </w:rPr>
              <w:t>“ del</w:t>
            </w:r>
            <w:proofErr w:type="gramEnd"/>
            <w:r w:rsidRPr="001645EB">
              <w:rPr>
                <w:sz w:val="18"/>
                <w:szCs w:val="18"/>
              </w:rPr>
              <w:t xml:space="preserve"> nodo padre </w:t>
            </w:r>
            <w:proofErr w:type="spellStart"/>
            <w:proofErr w:type="gramStart"/>
            <w:r w:rsidRPr="001645EB">
              <w:rPr>
                <w:sz w:val="18"/>
                <w:szCs w:val="18"/>
              </w:rPr>
              <w:t>rim:</w:t>
            </w:r>
            <w:r w:rsidR="009C3D6D" w:rsidRPr="001645EB">
              <w:rPr>
                <w:sz w:val="18"/>
                <w:szCs w:val="18"/>
              </w:rPr>
              <w:t>Element</w:t>
            </w:r>
            <w:proofErr w:type="spellEnd"/>
            <w:proofErr w:type="gramEnd"/>
            <w:r w:rsidRPr="001645EB">
              <w:rPr>
                <w:sz w:val="18"/>
                <w:szCs w:val="18"/>
              </w:rPr>
              <w:t xml:space="preserve"> nel paragrafo 3.6.1</w:t>
            </w:r>
          </w:p>
        </w:tc>
      </w:tr>
      <w:tr w:rsidR="00BE2630" w:rsidRPr="001645EB" w14:paraId="72A344A2" w14:textId="77777777" w:rsidTr="008D52D9">
        <w:trPr>
          <w:trHeight w:val="186"/>
        </w:trPr>
        <w:tc>
          <w:tcPr>
            <w:tcW w:w="798" w:type="dxa"/>
            <w:vMerge/>
          </w:tcPr>
          <w:p w14:paraId="1541FE66" w14:textId="77777777" w:rsidR="00BE2630" w:rsidRPr="001645EB" w:rsidRDefault="00BE2630" w:rsidP="00BE2630">
            <w:pPr>
              <w:pStyle w:val="Corpotesto10000"/>
              <w:ind w:left="0"/>
              <w:rPr>
                <w:sz w:val="18"/>
                <w:szCs w:val="18"/>
              </w:rPr>
            </w:pPr>
            <w:bookmarkStart w:id="692" w:name="_Hlk144988969"/>
          </w:p>
        </w:tc>
        <w:tc>
          <w:tcPr>
            <w:tcW w:w="2923" w:type="dxa"/>
            <w:vMerge/>
          </w:tcPr>
          <w:p w14:paraId="1FC94A10" w14:textId="77777777" w:rsidR="00BE2630" w:rsidRPr="001645EB" w:rsidRDefault="00BE2630" w:rsidP="00BE2630">
            <w:pPr>
              <w:pStyle w:val="Corpotesto10000"/>
              <w:tabs>
                <w:tab w:val="left" w:pos="892"/>
              </w:tabs>
              <w:ind w:left="0"/>
              <w:jc w:val="left"/>
              <w:rPr>
                <w:sz w:val="18"/>
                <w:szCs w:val="18"/>
              </w:rPr>
            </w:pPr>
          </w:p>
        </w:tc>
        <w:tc>
          <w:tcPr>
            <w:tcW w:w="1563" w:type="dxa"/>
          </w:tcPr>
          <w:p w14:paraId="082B1016" w14:textId="72205076" w:rsidR="00BE2630" w:rsidRPr="001645EB" w:rsidRDefault="00BE2630" w:rsidP="00BE2630">
            <w:pPr>
              <w:pStyle w:val="Corpotesto10000"/>
              <w:ind w:left="0"/>
              <w:jc w:val="center"/>
              <w:rPr>
                <w:sz w:val="18"/>
                <w:szCs w:val="18"/>
              </w:rPr>
            </w:pPr>
            <w:r w:rsidRPr="001645EB">
              <w:rPr>
                <w:sz w:val="18"/>
                <w:szCs w:val="18"/>
              </w:rPr>
              <w:t>Integrazione</w:t>
            </w:r>
          </w:p>
        </w:tc>
        <w:tc>
          <w:tcPr>
            <w:tcW w:w="4676" w:type="dxa"/>
          </w:tcPr>
          <w:p w14:paraId="7714C3AA" w14:textId="451F8DCE" w:rsidR="00BE2630" w:rsidRPr="001645EB" w:rsidRDefault="00BE2630" w:rsidP="00BE2630">
            <w:pPr>
              <w:rPr>
                <w:sz w:val="18"/>
                <w:szCs w:val="18"/>
              </w:rPr>
            </w:pPr>
            <w:bookmarkStart w:id="693" w:name="OLE_LINK170"/>
            <w:r w:rsidRPr="001645EB">
              <w:rPr>
                <w:sz w:val="18"/>
                <w:szCs w:val="18"/>
              </w:rPr>
              <w:t>Integrata descrizione parametro “</w:t>
            </w:r>
            <w:proofErr w:type="spellStart"/>
            <w:proofErr w:type="gramStart"/>
            <w:r w:rsidR="005629AA" w:rsidRPr="001645EB">
              <w:rPr>
                <w:sz w:val="18"/>
                <w:szCs w:val="18"/>
              </w:rPr>
              <w:t>c</w:t>
            </w:r>
            <w:r w:rsidRPr="001645EB">
              <w:rPr>
                <w:sz w:val="18"/>
                <w:szCs w:val="18"/>
              </w:rPr>
              <w:t>onversationId</w:t>
            </w:r>
            <w:proofErr w:type="spellEnd"/>
            <w:r w:rsidRPr="001645EB">
              <w:rPr>
                <w:sz w:val="18"/>
                <w:szCs w:val="18"/>
              </w:rPr>
              <w:t>“</w:t>
            </w:r>
            <w:r w:rsidR="005629AA" w:rsidRPr="001645EB">
              <w:rPr>
                <w:sz w:val="18"/>
                <w:szCs w:val="18"/>
              </w:rPr>
              <w:t xml:space="preserve"> </w:t>
            </w:r>
            <w:r w:rsidRPr="001645EB">
              <w:rPr>
                <w:sz w:val="18"/>
                <w:szCs w:val="18"/>
              </w:rPr>
              <w:t>nel</w:t>
            </w:r>
            <w:proofErr w:type="gramEnd"/>
            <w:r w:rsidRPr="001645EB">
              <w:rPr>
                <w:sz w:val="18"/>
                <w:szCs w:val="18"/>
              </w:rPr>
              <w:t xml:space="preserve"> paragrafo 3.6.2</w:t>
            </w:r>
            <w:bookmarkEnd w:id="693"/>
          </w:p>
        </w:tc>
      </w:tr>
      <w:tr w:rsidR="00BE2630" w:rsidRPr="001645EB" w14:paraId="1A30CA50" w14:textId="77777777" w:rsidTr="008D52D9">
        <w:trPr>
          <w:trHeight w:val="186"/>
        </w:trPr>
        <w:tc>
          <w:tcPr>
            <w:tcW w:w="798" w:type="dxa"/>
            <w:vMerge/>
          </w:tcPr>
          <w:p w14:paraId="0BAEA7B1" w14:textId="77777777" w:rsidR="00BE2630" w:rsidRPr="001645EB" w:rsidRDefault="00BE2630" w:rsidP="00BE2630">
            <w:pPr>
              <w:pStyle w:val="Corpotesto10000"/>
              <w:ind w:left="0"/>
              <w:rPr>
                <w:sz w:val="18"/>
                <w:szCs w:val="18"/>
              </w:rPr>
            </w:pPr>
            <w:bookmarkStart w:id="694" w:name="_Hlk144988769"/>
            <w:bookmarkEnd w:id="692"/>
          </w:p>
        </w:tc>
        <w:tc>
          <w:tcPr>
            <w:tcW w:w="2923" w:type="dxa"/>
            <w:vMerge/>
          </w:tcPr>
          <w:p w14:paraId="4663F02A" w14:textId="77777777" w:rsidR="00BE2630" w:rsidRPr="001645EB" w:rsidRDefault="00BE2630" w:rsidP="00BE2630">
            <w:pPr>
              <w:pStyle w:val="Corpotesto10000"/>
              <w:tabs>
                <w:tab w:val="left" w:pos="892"/>
              </w:tabs>
              <w:ind w:left="0"/>
              <w:jc w:val="left"/>
              <w:rPr>
                <w:sz w:val="18"/>
                <w:szCs w:val="18"/>
              </w:rPr>
            </w:pPr>
          </w:p>
        </w:tc>
        <w:tc>
          <w:tcPr>
            <w:tcW w:w="1563" w:type="dxa"/>
          </w:tcPr>
          <w:p w14:paraId="03016450" w14:textId="06A9B05E" w:rsidR="00BE2630" w:rsidRPr="001645EB" w:rsidRDefault="00BE2630" w:rsidP="00BE2630">
            <w:pPr>
              <w:pStyle w:val="Corpotesto10000"/>
              <w:ind w:left="0"/>
              <w:jc w:val="center"/>
              <w:rPr>
                <w:sz w:val="18"/>
                <w:szCs w:val="18"/>
              </w:rPr>
            </w:pPr>
            <w:r w:rsidRPr="001645EB">
              <w:rPr>
                <w:sz w:val="18"/>
                <w:szCs w:val="18"/>
              </w:rPr>
              <w:t>Integrazione</w:t>
            </w:r>
          </w:p>
        </w:tc>
        <w:tc>
          <w:tcPr>
            <w:tcW w:w="4676" w:type="dxa"/>
          </w:tcPr>
          <w:p w14:paraId="6771F780" w14:textId="36DFB08F" w:rsidR="00BE2630" w:rsidRPr="001645EB" w:rsidRDefault="00BE2630" w:rsidP="00BE2630">
            <w:pPr>
              <w:rPr>
                <w:sz w:val="18"/>
                <w:szCs w:val="18"/>
              </w:rPr>
            </w:pPr>
            <w:r w:rsidRPr="001645EB">
              <w:rPr>
                <w:sz w:val="18"/>
                <w:szCs w:val="18"/>
              </w:rPr>
              <w:t>Integrata descrizione parametro “</w:t>
            </w:r>
            <w:proofErr w:type="spellStart"/>
            <w:proofErr w:type="gramStart"/>
            <w:r w:rsidRPr="001645EB">
              <w:rPr>
                <w:sz w:val="18"/>
                <w:szCs w:val="18"/>
              </w:rPr>
              <w:t>schemeID</w:t>
            </w:r>
            <w:proofErr w:type="spellEnd"/>
            <w:r w:rsidRPr="001645EB">
              <w:rPr>
                <w:sz w:val="18"/>
                <w:szCs w:val="18"/>
              </w:rPr>
              <w:t>“ del</w:t>
            </w:r>
            <w:proofErr w:type="gramEnd"/>
            <w:r w:rsidRPr="001645EB">
              <w:rPr>
                <w:sz w:val="18"/>
                <w:szCs w:val="18"/>
              </w:rPr>
              <w:t xml:space="preserve"> nodo padre </w:t>
            </w:r>
            <w:proofErr w:type="spellStart"/>
            <w:proofErr w:type="gramStart"/>
            <w:r w:rsidRPr="001645EB">
              <w:rPr>
                <w:sz w:val="18"/>
                <w:szCs w:val="18"/>
              </w:rPr>
              <w:t>sdg:Evidence</w:t>
            </w:r>
            <w:proofErr w:type="spellEnd"/>
            <w:proofErr w:type="gramEnd"/>
            <w:r w:rsidRPr="001645EB">
              <w:rPr>
                <w:sz w:val="18"/>
                <w:szCs w:val="18"/>
              </w:rPr>
              <w:t xml:space="preserve"> nel paragrafo 3.6.2</w:t>
            </w:r>
          </w:p>
        </w:tc>
      </w:tr>
      <w:bookmarkEnd w:id="694"/>
      <w:tr w:rsidR="00BE2630" w:rsidRPr="001645EB" w14:paraId="568F6EFB" w14:textId="77777777" w:rsidTr="008D52D9">
        <w:trPr>
          <w:trHeight w:val="186"/>
        </w:trPr>
        <w:tc>
          <w:tcPr>
            <w:tcW w:w="798" w:type="dxa"/>
            <w:vMerge/>
          </w:tcPr>
          <w:p w14:paraId="0446EA18" w14:textId="77777777" w:rsidR="00BE2630" w:rsidRPr="001645EB" w:rsidRDefault="00BE2630" w:rsidP="00BE2630">
            <w:pPr>
              <w:pStyle w:val="Corpotesto10000"/>
              <w:ind w:left="0"/>
              <w:rPr>
                <w:sz w:val="18"/>
                <w:szCs w:val="18"/>
              </w:rPr>
            </w:pPr>
          </w:p>
        </w:tc>
        <w:tc>
          <w:tcPr>
            <w:tcW w:w="2923" w:type="dxa"/>
            <w:vMerge/>
          </w:tcPr>
          <w:p w14:paraId="2F8F5E9B" w14:textId="77777777" w:rsidR="00BE2630" w:rsidRPr="001645EB" w:rsidRDefault="00BE2630" w:rsidP="00BE2630">
            <w:pPr>
              <w:pStyle w:val="Corpotesto10000"/>
              <w:tabs>
                <w:tab w:val="left" w:pos="892"/>
              </w:tabs>
              <w:ind w:left="0"/>
              <w:jc w:val="left"/>
              <w:rPr>
                <w:sz w:val="18"/>
                <w:szCs w:val="18"/>
              </w:rPr>
            </w:pPr>
          </w:p>
        </w:tc>
        <w:tc>
          <w:tcPr>
            <w:tcW w:w="1563" w:type="dxa"/>
          </w:tcPr>
          <w:p w14:paraId="2A2D2984" w14:textId="57825916" w:rsidR="00BE2630" w:rsidRPr="001645EB" w:rsidRDefault="00BE2630" w:rsidP="00BE2630">
            <w:pPr>
              <w:pStyle w:val="Corpotesto10000"/>
              <w:ind w:left="0"/>
              <w:jc w:val="center"/>
              <w:rPr>
                <w:sz w:val="18"/>
                <w:szCs w:val="18"/>
              </w:rPr>
            </w:pPr>
            <w:r w:rsidRPr="001645EB">
              <w:rPr>
                <w:sz w:val="18"/>
                <w:szCs w:val="18"/>
              </w:rPr>
              <w:t>Integrazione</w:t>
            </w:r>
          </w:p>
        </w:tc>
        <w:tc>
          <w:tcPr>
            <w:tcW w:w="4676" w:type="dxa"/>
          </w:tcPr>
          <w:p w14:paraId="219E7230" w14:textId="53D5D9C9" w:rsidR="00BE2630" w:rsidRPr="001645EB" w:rsidRDefault="00BE2630" w:rsidP="00BE2630">
            <w:pPr>
              <w:rPr>
                <w:sz w:val="18"/>
                <w:szCs w:val="18"/>
              </w:rPr>
            </w:pPr>
            <w:r w:rsidRPr="001645EB">
              <w:rPr>
                <w:sz w:val="18"/>
                <w:szCs w:val="18"/>
              </w:rPr>
              <w:t>Integrata descrizione parametro “</w:t>
            </w:r>
            <w:proofErr w:type="spellStart"/>
            <w:proofErr w:type="gramStart"/>
            <w:r w:rsidRPr="001645EB">
              <w:rPr>
                <w:sz w:val="18"/>
                <w:szCs w:val="18"/>
              </w:rPr>
              <w:t>schemeID</w:t>
            </w:r>
            <w:proofErr w:type="spellEnd"/>
            <w:r w:rsidRPr="001645EB">
              <w:rPr>
                <w:sz w:val="18"/>
                <w:szCs w:val="18"/>
              </w:rPr>
              <w:t>“ del</w:t>
            </w:r>
            <w:proofErr w:type="gramEnd"/>
            <w:r w:rsidRPr="001645EB">
              <w:rPr>
                <w:sz w:val="18"/>
                <w:szCs w:val="18"/>
              </w:rPr>
              <w:t xml:space="preserve"> nodo padre </w:t>
            </w:r>
            <w:proofErr w:type="spellStart"/>
            <w:r w:rsidRPr="001645EB">
              <w:rPr>
                <w:sz w:val="18"/>
                <w:szCs w:val="18"/>
              </w:rPr>
              <w:t>EvidenceProvider</w:t>
            </w:r>
            <w:proofErr w:type="spellEnd"/>
            <w:r w:rsidRPr="001645EB">
              <w:rPr>
                <w:sz w:val="18"/>
                <w:szCs w:val="18"/>
              </w:rPr>
              <w:t xml:space="preserve"> nel paragrafo 3.6.2</w:t>
            </w:r>
          </w:p>
        </w:tc>
      </w:tr>
      <w:tr w:rsidR="00BE2630" w:rsidRPr="001645EB" w14:paraId="55FFB798" w14:textId="77777777" w:rsidTr="008D52D9">
        <w:trPr>
          <w:trHeight w:val="186"/>
        </w:trPr>
        <w:tc>
          <w:tcPr>
            <w:tcW w:w="798" w:type="dxa"/>
            <w:vMerge/>
          </w:tcPr>
          <w:p w14:paraId="57A18154" w14:textId="77777777" w:rsidR="00BE2630" w:rsidRPr="001645EB" w:rsidRDefault="00BE2630" w:rsidP="00BE2630">
            <w:pPr>
              <w:pStyle w:val="Corpotesto10000"/>
              <w:ind w:left="0"/>
              <w:rPr>
                <w:sz w:val="18"/>
                <w:szCs w:val="18"/>
              </w:rPr>
            </w:pPr>
          </w:p>
        </w:tc>
        <w:tc>
          <w:tcPr>
            <w:tcW w:w="2923" w:type="dxa"/>
            <w:vMerge/>
          </w:tcPr>
          <w:p w14:paraId="69EB4DCD" w14:textId="77777777" w:rsidR="00BE2630" w:rsidRPr="001645EB" w:rsidRDefault="00BE2630" w:rsidP="00BE2630">
            <w:pPr>
              <w:pStyle w:val="Corpotesto10000"/>
              <w:tabs>
                <w:tab w:val="left" w:pos="892"/>
              </w:tabs>
              <w:ind w:left="0"/>
              <w:jc w:val="left"/>
              <w:rPr>
                <w:sz w:val="18"/>
                <w:szCs w:val="18"/>
              </w:rPr>
            </w:pPr>
          </w:p>
        </w:tc>
        <w:tc>
          <w:tcPr>
            <w:tcW w:w="1563" w:type="dxa"/>
          </w:tcPr>
          <w:p w14:paraId="0314ACF5" w14:textId="4D76A073" w:rsidR="00BE2630" w:rsidRPr="001645EB" w:rsidRDefault="00BE2630" w:rsidP="00BE2630">
            <w:pPr>
              <w:pStyle w:val="Corpotesto10000"/>
              <w:ind w:left="0"/>
              <w:jc w:val="center"/>
              <w:rPr>
                <w:sz w:val="18"/>
                <w:szCs w:val="18"/>
              </w:rPr>
            </w:pPr>
            <w:r w:rsidRPr="001645EB">
              <w:rPr>
                <w:sz w:val="18"/>
                <w:szCs w:val="18"/>
              </w:rPr>
              <w:t>Integrazione</w:t>
            </w:r>
          </w:p>
        </w:tc>
        <w:tc>
          <w:tcPr>
            <w:tcW w:w="4676" w:type="dxa"/>
          </w:tcPr>
          <w:p w14:paraId="4B3BF3AB" w14:textId="418B68D6" w:rsidR="00BE2630" w:rsidRPr="001645EB" w:rsidRDefault="00BE2630" w:rsidP="00BE2630">
            <w:pPr>
              <w:rPr>
                <w:sz w:val="18"/>
                <w:szCs w:val="18"/>
              </w:rPr>
            </w:pPr>
            <w:r w:rsidRPr="001645EB">
              <w:rPr>
                <w:sz w:val="18"/>
                <w:szCs w:val="18"/>
              </w:rPr>
              <w:t>Integrata descrizione parametro “</w:t>
            </w:r>
            <w:proofErr w:type="spellStart"/>
            <w:proofErr w:type="gramStart"/>
            <w:r w:rsidRPr="001645EB">
              <w:rPr>
                <w:sz w:val="18"/>
                <w:szCs w:val="18"/>
              </w:rPr>
              <w:t>sdg:Classification</w:t>
            </w:r>
            <w:proofErr w:type="spellEnd"/>
            <w:r w:rsidRPr="001645EB">
              <w:rPr>
                <w:sz w:val="18"/>
                <w:szCs w:val="18"/>
              </w:rPr>
              <w:t>“ del</w:t>
            </w:r>
            <w:proofErr w:type="gramEnd"/>
            <w:r w:rsidRPr="001645EB">
              <w:rPr>
                <w:sz w:val="18"/>
                <w:szCs w:val="18"/>
              </w:rPr>
              <w:t xml:space="preserve"> nodo padre </w:t>
            </w:r>
            <w:proofErr w:type="spellStart"/>
            <w:r w:rsidRPr="001645EB">
              <w:rPr>
                <w:sz w:val="18"/>
                <w:szCs w:val="18"/>
              </w:rPr>
              <w:t>EvidenceProvider</w:t>
            </w:r>
            <w:proofErr w:type="spellEnd"/>
            <w:r w:rsidRPr="001645EB">
              <w:rPr>
                <w:sz w:val="18"/>
                <w:szCs w:val="18"/>
              </w:rPr>
              <w:t xml:space="preserve"> nel paragrafo 3.6.2</w:t>
            </w:r>
          </w:p>
        </w:tc>
      </w:tr>
      <w:tr w:rsidR="00BE2630" w:rsidRPr="001645EB" w14:paraId="02FDDBBA" w14:textId="77777777" w:rsidTr="008D52D9">
        <w:trPr>
          <w:trHeight w:val="186"/>
        </w:trPr>
        <w:tc>
          <w:tcPr>
            <w:tcW w:w="798" w:type="dxa"/>
            <w:vMerge/>
          </w:tcPr>
          <w:p w14:paraId="4E333635" w14:textId="77777777" w:rsidR="00BE2630" w:rsidRPr="001645EB" w:rsidRDefault="00BE2630" w:rsidP="00BE2630">
            <w:pPr>
              <w:pStyle w:val="Corpotesto10000"/>
              <w:ind w:left="0"/>
              <w:rPr>
                <w:sz w:val="18"/>
                <w:szCs w:val="18"/>
              </w:rPr>
            </w:pPr>
          </w:p>
        </w:tc>
        <w:tc>
          <w:tcPr>
            <w:tcW w:w="2923" w:type="dxa"/>
            <w:vMerge/>
          </w:tcPr>
          <w:p w14:paraId="1DB36FFD" w14:textId="77777777" w:rsidR="00BE2630" w:rsidRPr="001645EB" w:rsidRDefault="00BE2630" w:rsidP="00BE2630">
            <w:pPr>
              <w:pStyle w:val="Corpotesto10000"/>
              <w:tabs>
                <w:tab w:val="left" w:pos="892"/>
              </w:tabs>
              <w:ind w:left="0"/>
              <w:jc w:val="left"/>
              <w:rPr>
                <w:sz w:val="18"/>
                <w:szCs w:val="18"/>
              </w:rPr>
            </w:pPr>
          </w:p>
        </w:tc>
        <w:tc>
          <w:tcPr>
            <w:tcW w:w="1563" w:type="dxa"/>
          </w:tcPr>
          <w:p w14:paraId="07DC037F" w14:textId="095DF3F3" w:rsidR="00BE2630" w:rsidRPr="001645EB" w:rsidRDefault="00BE2630" w:rsidP="00BE2630">
            <w:pPr>
              <w:pStyle w:val="Corpotesto10000"/>
              <w:ind w:left="0"/>
              <w:jc w:val="center"/>
              <w:rPr>
                <w:sz w:val="18"/>
                <w:szCs w:val="18"/>
              </w:rPr>
            </w:pPr>
            <w:r w:rsidRPr="001645EB">
              <w:rPr>
                <w:sz w:val="18"/>
                <w:szCs w:val="18"/>
              </w:rPr>
              <w:t>Integrazione</w:t>
            </w:r>
          </w:p>
        </w:tc>
        <w:tc>
          <w:tcPr>
            <w:tcW w:w="4676" w:type="dxa"/>
          </w:tcPr>
          <w:p w14:paraId="1E7ED6A9" w14:textId="13F727F0" w:rsidR="00BE2630" w:rsidRPr="001645EB" w:rsidRDefault="00BE2630" w:rsidP="00BE2630">
            <w:pPr>
              <w:rPr>
                <w:sz w:val="18"/>
                <w:szCs w:val="18"/>
              </w:rPr>
            </w:pPr>
            <w:r w:rsidRPr="001645EB">
              <w:rPr>
                <w:sz w:val="18"/>
                <w:szCs w:val="18"/>
              </w:rPr>
              <w:t>Integrata descrizione parametro “</w:t>
            </w:r>
            <w:proofErr w:type="spellStart"/>
            <w:proofErr w:type="gramStart"/>
            <w:r w:rsidRPr="001645EB">
              <w:rPr>
                <w:sz w:val="18"/>
                <w:szCs w:val="18"/>
              </w:rPr>
              <w:t>schemeID</w:t>
            </w:r>
            <w:proofErr w:type="spellEnd"/>
            <w:r w:rsidRPr="001645EB">
              <w:rPr>
                <w:sz w:val="18"/>
                <w:szCs w:val="18"/>
              </w:rPr>
              <w:t>“ del</w:t>
            </w:r>
            <w:proofErr w:type="gramEnd"/>
            <w:r w:rsidRPr="001645EB">
              <w:rPr>
                <w:sz w:val="18"/>
                <w:szCs w:val="18"/>
              </w:rPr>
              <w:t xml:space="preserve"> nodo padre </w:t>
            </w:r>
            <w:proofErr w:type="spellStart"/>
            <w:r w:rsidRPr="001645EB">
              <w:rPr>
                <w:sz w:val="18"/>
                <w:szCs w:val="18"/>
              </w:rPr>
              <w:t>EvidenceRequester</w:t>
            </w:r>
            <w:proofErr w:type="spellEnd"/>
            <w:r w:rsidRPr="001645EB">
              <w:rPr>
                <w:sz w:val="18"/>
                <w:szCs w:val="18"/>
              </w:rPr>
              <w:t xml:space="preserve"> nel paragrafo 3.6.2</w:t>
            </w:r>
          </w:p>
        </w:tc>
      </w:tr>
      <w:tr w:rsidR="00BE2630" w:rsidRPr="001645EB" w14:paraId="0DD46B5D" w14:textId="77777777" w:rsidTr="008D52D9">
        <w:trPr>
          <w:trHeight w:val="186"/>
        </w:trPr>
        <w:tc>
          <w:tcPr>
            <w:tcW w:w="798" w:type="dxa"/>
            <w:vMerge/>
          </w:tcPr>
          <w:p w14:paraId="7AD7DA3A" w14:textId="77777777" w:rsidR="00BE2630" w:rsidRPr="001645EB" w:rsidRDefault="00BE2630" w:rsidP="00BE2630">
            <w:pPr>
              <w:pStyle w:val="Corpotesto10000"/>
              <w:ind w:left="0"/>
              <w:rPr>
                <w:sz w:val="18"/>
                <w:szCs w:val="18"/>
              </w:rPr>
            </w:pPr>
          </w:p>
        </w:tc>
        <w:tc>
          <w:tcPr>
            <w:tcW w:w="2923" w:type="dxa"/>
            <w:vMerge/>
          </w:tcPr>
          <w:p w14:paraId="45DBE30C" w14:textId="77777777" w:rsidR="00BE2630" w:rsidRPr="001645EB" w:rsidRDefault="00BE2630" w:rsidP="00BE2630">
            <w:pPr>
              <w:pStyle w:val="Corpotesto10000"/>
              <w:tabs>
                <w:tab w:val="left" w:pos="892"/>
              </w:tabs>
              <w:ind w:left="0"/>
              <w:jc w:val="left"/>
              <w:rPr>
                <w:sz w:val="18"/>
                <w:szCs w:val="18"/>
              </w:rPr>
            </w:pPr>
          </w:p>
        </w:tc>
        <w:tc>
          <w:tcPr>
            <w:tcW w:w="1563" w:type="dxa"/>
          </w:tcPr>
          <w:p w14:paraId="1FA2267E" w14:textId="49D470BA" w:rsidR="00BE2630" w:rsidRPr="001645EB" w:rsidRDefault="00BE2630" w:rsidP="00BE2630">
            <w:pPr>
              <w:pStyle w:val="Corpotesto10000"/>
              <w:ind w:left="0"/>
              <w:jc w:val="center"/>
              <w:rPr>
                <w:sz w:val="18"/>
                <w:szCs w:val="18"/>
              </w:rPr>
            </w:pPr>
            <w:r w:rsidRPr="001645EB">
              <w:rPr>
                <w:sz w:val="18"/>
                <w:szCs w:val="18"/>
              </w:rPr>
              <w:t>Integrazione</w:t>
            </w:r>
          </w:p>
        </w:tc>
        <w:tc>
          <w:tcPr>
            <w:tcW w:w="4676" w:type="dxa"/>
          </w:tcPr>
          <w:p w14:paraId="2AAB6F2A" w14:textId="75ECEBB3" w:rsidR="00BE2630" w:rsidRPr="001645EB" w:rsidRDefault="00BE2630" w:rsidP="00BE2630">
            <w:pPr>
              <w:rPr>
                <w:sz w:val="18"/>
                <w:szCs w:val="18"/>
              </w:rPr>
            </w:pPr>
            <w:r w:rsidRPr="001645EB">
              <w:rPr>
                <w:sz w:val="18"/>
                <w:szCs w:val="18"/>
              </w:rPr>
              <w:t>Integrata descrizione parametro “</w:t>
            </w:r>
            <w:proofErr w:type="spellStart"/>
            <w:proofErr w:type="gramStart"/>
            <w:r w:rsidRPr="001645EB">
              <w:rPr>
                <w:sz w:val="18"/>
                <w:szCs w:val="18"/>
              </w:rPr>
              <w:t>schemeID</w:t>
            </w:r>
            <w:proofErr w:type="spellEnd"/>
            <w:r w:rsidRPr="001645EB">
              <w:rPr>
                <w:sz w:val="18"/>
                <w:szCs w:val="18"/>
              </w:rPr>
              <w:t>“ del</w:t>
            </w:r>
            <w:proofErr w:type="gramEnd"/>
            <w:r w:rsidRPr="001645EB">
              <w:rPr>
                <w:sz w:val="18"/>
                <w:szCs w:val="18"/>
              </w:rPr>
              <w:t xml:space="preserve"> nodo padre </w:t>
            </w:r>
            <w:proofErr w:type="spellStart"/>
            <w:r w:rsidRPr="001645EB">
              <w:rPr>
                <w:sz w:val="18"/>
                <w:szCs w:val="18"/>
              </w:rPr>
              <w:t>ErrorProvider</w:t>
            </w:r>
            <w:proofErr w:type="spellEnd"/>
            <w:r w:rsidRPr="001645EB">
              <w:rPr>
                <w:sz w:val="18"/>
                <w:szCs w:val="18"/>
              </w:rPr>
              <w:t xml:space="preserve"> nel paragrafo 3.6.2</w:t>
            </w:r>
          </w:p>
        </w:tc>
      </w:tr>
      <w:tr w:rsidR="00BE2630" w:rsidRPr="001645EB" w14:paraId="195CD1CC" w14:textId="77777777" w:rsidTr="008D52D9">
        <w:trPr>
          <w:trHeight w:val="186"/>
        </w:trPr>
        <w:tc>
          <w:tcPr>
            <w:tcW w:w="798" w:type="dxa"/>
            <w:vMerge/>
          </w:tcPr>
          <w:p w14:paraId="29277EBE" w14:textId="77777777" w:rsidR="00BE2630" w:rsidRPr="001645EB" w:rsidRDefault="00BE2630" w:rsidP="00BE2630">
            <w:pPr>
              <w:pStyle w:val="Corpotesto10000"/>
              <w:ind w:left="0"/>
              <w:rPr>
                <w:sz w:val="18"/>
                <w:szCs w:val="18"/>
              </w:rPr>
            </w:pPr>
          </w:p>
        </w:tc>
        <w:tc>
          <w:tcPr>
            <w:tcW w:w="2923" w:type="dxa"/>
            <w:vMerge/>
          </w:tcPr>
          <w:p w14:paraId="6B35FC16" w14:textId="77777777" w:rsidR="00BE2630" w:rsidRPr="001645EB" w:rsidRDefault="00BE2630" w:rsidP="00BE2630">
            <w:pPr>
              <w:pStyle w:val="Corpotesto10000"/>
              <w:tabs>
                <w:tab w:val="left" w:pos="892"/>
              </w:tabs>
              <w:ind w:left="0"/>
              <w:jc w:val="left"/>
              <w:rPr>
                <w:sz w:val="18"/>
                <w:szCs w:val="18"/>
              </w:rPr>
            </w:pPr>
          </w:p>
        </w:tc>
        <w:tc>
          <w:tcPr>
            <w:tcW w:w="1563" w:type="dxa"/>
          </w:tcPr>
          <w:p w14:paraId="1114D99F" w14:textId="6F463985" w:rsidR="00BE2630" w:rsidRPr="001645EB" w:rsidRDefault="00BE2630" w:rsidP="00BE2630">
            <w:pPr>
              <w:pStyle w:val="Corpotesto10000"/>
              <w:ind w:left="0"/>
              <w:jc w:val="center"/>
              <w:rPr>
                <w:sz w:val="18"/>
                <w:szCs w:val="18"/>
              </w:rPr>
            </w:pPr>
            <w:r w:rsidRPr="001645EB">
              <w:rPr>
                <w:sz w:val="18"/>
                <w:szCs w:val="18"/>
              </w:rPr>
              <w:t>Integrazione</w:t>
            </w:r>
          </w:p>
        </w:tc>
        <w:tc>
          <w:tcPr>
            <w:tcW w:w="4676" w:type="dxa"/>
          </w:tcPr>
          <w:p w14:paraId="67ED6587" w14:textId="5B42D7C6" w:rsidR="00BE2630" w:rsidRPr="001645EB" w:rsidRDefault="00BE2630" w:rsidP="00BE2630">
            <w:pPr>
              <w:rPr>
                <w:sz w:val="18"/>
                <w:szCs w:val="18"/>
              </w:rPr>
            </w:pPr>
            <w:r w:rsidRPr="001645EB">
              <w:rPr>
                <w:sz w:val="18"/>
                <w:szCs w:val="18"/>
              </w:rPr>
              <w:t>Integrata descrizione parametro “</w:t>
            </w:r>
            <w:proofErr w:type="spellStart"/>
            <w:proofErr w:type="gramStart"/>
            <w:r w:rsidRPr="001645EB">
              <w:rPr>
                <w:sz w:val="18"/>
                <w:szCs w:val="18"/>
              </w:rPr>
              <w:t>sdg:Classification</w:t>
            </w:r>
            <w:proofErr w:type="spellEnd"/>
            <w:r w:rsidRPr="001645EB">
              <w:rPr>
                <w:sz w:val="18"/>
                <w:szCs w:val="18"/>
              </w:rPr>
              <w:t>“ del</w:t>
            </w:r>
            <w:proofErr w:type="gramEnd"/>
            <w:r w:rsidRPr="001645EB">
              <w:rPr>
                <w:sz w:val="18"/>
                <w:szCs w:val="18"/>
              </w:rPr>
              <w:t xml:space="preserve"> nodo padre </w:t>
            </w:r>
            <w:proofErr w:type="spellStart"/>
            <w:r w:rsidRPr="001645EB">
              <w:rPr>
                <w:sz w:val="18"/>
                <w:szCs w:val="18"/>
              </w:rPr>
              <w:t>ErrorProvider</w:t>
            </w:r>
            <w:proofErr w:type="spellEnd"/>
            <w:r w:rsidRPr="001645EB">
              <w:rPr>
                <w:sz w:val="18"/>
                <w:szCs w:val="18"/>
              </w:rPr>
              <w:t xml:space="preserve"> nel paragrafo 3.6.2</w:t>
            </w:r>
          </w:p>
        </w:tc>
      </w:tr>
      <w:tr w:rsidR="00BE2630" w:rsidRPr="001645EB" w14:paraId="52B0AD5B" w14:textId="77777777" w:rsidTr="008D52D9">
        <w:trPr>
          <w:trHeight w:val="186"/>
        </w:trPr>
        <w:tc>
          <w:tcPr>
            <w:tcW w:w="798" w:type="dxa"/>
            <w:vMerge/>
          </w:tcPr>
          <w:p w14:paraId="18E94C37" w14:textId="77777777" w:rsidR="00BE2630" w:rsidRPr="001645EB" w:rsidRDefault="00BE2630" w:rsidP="00BE2630">
            <w:pPr>
              <w:pStyle w:val="Corpotesto10000"/>
              <w:ind w:left="0"/>
              <w:rPr>
                <w:sz w:val="18"/>
                <w:szCs w:val="18"/>
              </w:rPr>
            </w:pPr>
          </w:p>
        </w:tc>
        <w:tc>
          <w:tcPr>
            <w:tcW w:w="2923" w:type="dxa"/>
            <w:vMerge/>
          </w:tcPr>
          <w:p w14:paraId="491D89EF" w14:textId="77777777" w:rsidR="00BE2630" w:rsidRPr="001645EB" w:rsidRDefault="00BE2630" w:rsidP="00BE2630">
            <w:pPr>
              <w:pStyle w:val="Corpotesto10000"/>
              <w:tabs>
                <w:tab w:val="left" w:pos="892"/>
              </w:tabs>
              <w:ind w:left="0"/>
              <w:jc w:val="left"/>
              <w:rPr>
                <w:sz w:val="18"/>
                <w:szCs w:val="18"/>
              </w:rPr>
            </w:pPr>
          </w:p>
        </w:tc>
        <w:tc>
          <w:tcPr>
            <w:tcW w:w="1563" w:type="dxa"/>
          </w:tcPr>
          <w:p w14:paraId="0D417942" w14:textId="6D0101D6" w:rsidR="00BE2630" w:rsidRPr="001645EB" w:rsidRDefault="00BE2630" w:rsidP="00BE2630">
            <w:pPr>
              <w:pStyle w:val="Corpotesto10000"/>
              <w:ind w:left="0"/>
              <w:jc w:val="center"/>
              <w:rPr>
                <w:sz w:val="18"/>
                <w:szCs w:val="18"/>
              </w:rPr>
            </w:pPr>
            <w:r w:rsidRPr="001645EB">
              <w:rPr>
                <w:sz w:val="18"/>
                <w:szCs w:val="18"/>
              </w:rPr>
              <w:t>Integrazione</w:t>
            </w:r>
          </w:p>
        </w:tc>
        <w:tc>
          <w:tcPr>
            <w:tcW w:w="4676" w:type="dxa"/>
          </w:tcPr>
          <w:p w14:paraId="23D58DE1" w14:textId="2D6E30D8" w:rsidR="00BE2630" w:rsidRPr="001645EB" w:rsidRDefault="00BE2630" w:rsidP="00BE2630">
            <w:pPr>
              <w:rPr>
                <w:sz w:val="18"/>
                <w:szCs w:val="18"/>
              </w:rPr>
            </w:pPr>
            <w:r w:rsidRPr="001645EB">
              <w:rPr>
                <w:sz w:val="18"/>
                <w:szCs w:val="18"/>
              </w:rPr>
              <w:t>Integrata descrizione parametro “</w:t>
            </w:r>
            <w:proofErr w:type="spellStart"/>
            <w:proofErr w:type="gramStart"/>
            <w:r w:rsidRPr="001645EB">
              <w:rPr>
                <w:sz w:val="18"/>
                <w:szCs w:val="18"/>
              </w:rPr>
              <w:t>schemeID</w:t>
            </w:r>
            <w:proofErr w:type="spellEnd"/>
            <w:r w:rsidRPr="001645EB">
              <w:rPr>
                <w:sz w:val="18"/>
                <w:szCs w:val="18"/>
              </w:rPr>
              <w:t>“ del</w:t>
            </w:r>
            <w:proofErr w:type="gramEnd"/>
            <w:r w:rsidRPr="001645EB">
              <w:rPr>
                <w:sz w:val="18"/>
                <w:szCs w:val="18"/>
              </w:rPr>
              <w:t xml:space="preserve"> nodo padre </w:t>
            </w:r>
            <w:proofErr w:type="spellStart"/>
            <w:r w:rsidRPr="001645EB">
              <w:rPr>
                <w:sz w:val="18"/>
                <w:szCs w:val="18"/>
              </w:rPr>
              <w:t>EvidenceRequester</w:t>
            </w:r>
            <w:proofErr w:type="spellEnd"/>
            <w:r w:rsidRPr="001645EB">
              <w:rPr>
                <w:sz w:val="18"/>
                <w:szCs w:val="18"/>
              </w:rPr>
              <w:t xml:space="preserve"> KO nel paragrafo 3.6.2</w:t>
            </w:r>
          </w:p>
        </w:tc>
      </w:tr>
      <w:tr w:rsidR="00BE2630" w:rsidRPr="001645EB" w14:paraId="43C29AAA" w14:textId="77777777" w:rsidTr="008D52D9">
        <w:trPr>
          <w:trHeight w:val="186"/>
        </w:trPr>
        <w:tc>
          <w:tcPr>
            <w:tcW w:w="798" w:type="dxa"/>
            <w:vMerge/>
          </w:tcPr>
          <w:p w14:paraId="6224D30E" w14:textId="77777777" w:rsidR="00BE2630" w:rsidRPr="001645EB" w:rsidRDefault="00BE2630" w:rsidP="00BE2630">
            <w:pPr>
              <w:pStyle w:val="Corpotesto10000"/>
              <w:ind w:left="0"/>
              <w:rPr>
                <w:sz w:val="18"/>
                <w:szCs w:val="18"/>
              </w:rPr>
            </w:pPr>
          </w:p>
        </w:tc>
        <w:tc>
          <w:tcPr>
            <w:tcW w:w="2923" w:type="dxa"/>
            <w:vMerge/>
          </w:tcPr>
          <w:p w14:paraId="39C1B4B6" w14:textId="77777777" w:rsidR="00BE2630" w:rsidRPr="001645EB" w:rsidRDefault="00BE2630" w:rsidP="00BE2630">
            <w:pPr>
              <w:pStyle w:val="Corpotesto10000"/>
              <w:tabs>
                <w:tab w:val="left" w:pos="892"/>
              </w:tabs>
              <w:ind w:left="0"/>
              <w:jc w:val="left"/>
              <w:rPr>
                <w:sz w:val="18"/>
                <w:szCs w:val="18"/>
              </w:rPr>
            </w:pPr>
          </w:p>
        </w:tc>
        <w:tc>
          <w:tcPr>
            <w:tcW w:w="1563" w:type="dxa"/>
          </w:tcPr>
          <w:p w14:paraId="573E8C92" w14:textId="34292DEE" w:rsidR="00BE2630" w:rsidRPr="001645EB" w:rsidRDefault="00BE2630" w:rsidP="00BE2630">
            <w:pPr>
              <w:pStyle w:val="Corpotesto10000"/>
              <w:ind w:left="0"/>
              <w:jc w:val="center"/>
              <w:rPr>
                <w:sz w:val="18"/>
                <w:szCs w:val="18"/>
              </w:rPr>
            </w:pPr>
            <w:r w:rsidRPr="001645EB">
              <w:rPr>
                <w:sz w:val="18"/>
                <w:szCs w:val="18"/>
              </w:rPr>
              <w:t>Integrazione</w:t>
            </w:r>
          </w:p>
        </w:tc>
        <w:tc>
          <w:tcPr>
            <w:tcW w:w="4676" w:type="dxa"/>
          </w:tcPr>
          <w:p w14:paraId="15A3B0CE" w14:textId="6C91166E" w:rsidR="00BE2630" w:rsidRPr="001645EB" w:rsidRDefault="00BE2630" w:rsidP="00BE2630">
            <w:pPr>
              <w:rPr>
                <w:sz w:val="18"/>
                <w:szCs w:val="18"/>
              </w:rPr>
            </w:pPr>
            <w:r w:rsidRPr="001645EB">
              <w:rPr>
                <w:sz w:val="18"/>
                <w:szCs w:val="18"/>
              </w:rPr>
              <w:t>Integrata descrizione parametro “</w:t>
            </w:r>
            <w:proofErr w:type="spellStart"/>
            <w:proofErr w:type="gramStart"/>
            <w:r w:rsidRPr="001645EB">
              <w:rPr>
                <w:sz w:val="18"/>
                <w:szCs w:val="18"/>
              </w:rPr>
              <w:t>PreviewLocation</w:t>
            </w:r>
            <w:proofErr w:type="spellEnd"/>
            <w:r w:rsidRPr="001645EB">
              <w:rPr>
                <w:sz w:val="18"/>
                <w:szCs w:val="18"/>
              </w:rPr>
              <w:t>“ del</w:t>
            </w:r>
            <w:proofErr w:type="gramEnd"/>
            <w:r w:rsidRPr="001645EB">
              <w:rPr>
                <w:sz w:val="18"/>
                <w:szCs w:val="18"/>
              </w:rPr>
              <w:t xml:space="preserve"> body </w:t>
            </w:r>
            <w:proofErr w:type="spellStart"/>
            <w:r w:rsidRPr="001645EB">
              <w:rPr>
                <w:sz w:val="18"/>
                <w:szCs w:val="18"/>
              </w:rPr>
              <w:t>param</w:t>
            </w:r>
            <w:proofErr w:type="spellEnd"/>
            <w:r w:rsidRPr="001645EB">
              <w:rPr>
                <w:sz w:val="18"/>
                <w:szCs w:val="18"/>
              </w:rPr>
              <w:t xml:space="preserve"> dell’output nel paragrafo 3.6.2</w:t>
            </w:r>
          </w:p>
        </w:tc>
      </w:tr>
      <w:tr w:rsidR="00BE2630" w:rsidRPr="001645EB" w14:paraId="0F4CA85E" w14:textId="77777777" w:rsidTr="008D52D9">
        <w:trPr>
          <w:trHeight w:val="694"/>
        </w:trPr>
        <w:tc>
          <w:tcPr>
            <w:tcW w:w="798" w:type="dxa"/>
            <w:vMerge/>
          </w:tcPr>
          <w:p w14:paraId="0B39038C" w14:textId="77777777" w:rsidR="00BE2630" w:rsidRPr="001645EB" w:rsidRDefault="00BE2630" w:rsidP="00BE2630">
            <w:pPr>
              <w:pStyle w:val="Corpotesto10000"/>
              <w:ind w:left="0"/>
              <w:rPr>
                <w:sz w:val="18"/>
                <w:szCs w:val="18"/>
              </w:rPr>
            </w:pPr>
          </w:p>
        </w:tc>
        <w:tc>
          <w:tcPr>
            <w:tcW w:w="2923" w:type="dxa"/>
            <w:vMerge/>
          </w:tcPr>
          <w:p w14:paraId="2549D7D8" w14:textId="77777777" w:rsidR="00BE2630" w:rsidRPr="001645EB" w:rsidRDefault="00BE2630" w:rsidP="00BE2630">
            <w:pPr>
              <w:pStyle w:val="Corpotesto10000"/>
              <w:tabs>
                <w:tab w:val="left" w:pos="892"/>
              </w:tabs>
              <w:ind w:left="0"/>
              <w:jc w:val="left"/>
              <w:rPr>
                <w:sz w:val="18"/>
                <w:szCs w:val="18"/>
              </w:rPr>
            </w:pPr>
          </w:p>
        </w:tc>
        <w:tc>
          <w:tcPr>
            <w:tcW w:w="1563" w:type="dxa"/>
          </w:tcPr>
          <w:p w14:paraId="1CEA45F9" w14:textId="196B8C3E" w:rsidR="00BE2630" w:rsidRPr="001645EB" w:rsidRDefault="00BE2630" w:rsidP="00BE2630">
            <w:pPr>
              <w:pStyle w:val="Corpotesto10000"/>
              <w:ind w:left="0"/>
              <w:jc w:val="center"/>
              <w:rPr>
                <w:sz w:val="18"/>
                <w:szCs w:val="18"/>
              </w:rPr>
            </w:pPr>
            <w:r w:rsidRPr="001645EB">
              <w:rPr>
                <w:sz w:val="18"/>
                <w:szCs w:val="18"/>
              </w:rPr>
              <w:t>Integrazione</w:t>
            </w:r>
          </w:p>
        </w:tc>
        <w:tc>
          <w:tcPr>
            <w:tcW w:w="4676" w:type="dxa"/>
          </w:tcPr>
          <w:p w14:paraId="628B2664" w14:textId="56F6C799" w:rsidR="00BE2630" w:rsidRPr="001645EB" w:rsidRDefault="00BE2630" w:rsidP="00BE2630">
            <w:pPr>
              <w:rPr>
                <w:sz w:val="18"/>
                <w:szCs w:val="18"/>
              </w:rPr>
            </w:pPr>
            <w:r w:rsidRPr="001645EB">
              <w:rPr>
                <w:sz w:val="18"/>
                <w:szCs w:val="18"/>
              </w:rPr>
              <w:t>Integrata descrizione parametro “</w:t>
            </w:r>
            <w:proofErr w:type="spellStart"/>
            <w:proofErr w:type="gramStart"/>
            <w:r w:rsidRPr="001645EB">
              <w:rPr>
                <w:sz w:val="18"/>
                <w:szCs w:val="18"/>
              </w:rPr>
              <w:t>PreviewLocation</w:t>
            </w:r>
            <w:proofErr w:type="spellEnd"/>
            <w:r w:rsidRPr="001645EB">
              <w:rPr>
                <w:sz w:val="18"/>
                <w:szCs w:val="18"/>
              </w:rPr>
              <w:t>“ del</w:t>
            </w:r>
            <w:proofErr w:type="gramEnd"/>
            <w:r w:rsidRPr="001645EB">
              <w:rPr>
                <w:sz w:val="18"/>
                <w:szCs w:val="18"/>
              </w:rPr>
              <w:t xml:space="preserve"> nodo padre </w:t>
            </w:r>
            <w:proofErr w:type="spellStart"/>
            <w:proofErr w:type="gramStart"/>
            <w:r w:rsidRPr="001645EB">
              <w:rPr>
                <w:sz w:val="18"/>
                <w:szCs w:val="18"/>
              </w:rPr>
              <w:t>rs:Exception</w:t>
            </w:r>
            <w:proofErr w:type="spellEnd"/>
            <w:proofErr w:type="gramEnd"/>
            <w:r w:rsidRPr="001645EB">
              <w:rPr>
                <w:sz w:val="18"/>
                <w:szCs w:val="18"/>
              </w:rPr>
              <w:t xml:space="preserve"> nel paragrafo 3.6.2</w:t>
            </w:r>
          </w:p>
        </w:tc>
      </w:tr>
      <w:tr w:rsidR="00BE2630" w:rsidRPr="001645EB" w14:paraId="744AC04B" w14:textId="77777777" w:rsidTr="008D52D9">
        <w:trPr>
          <w:trHeight w:val="694"/>
        </w:trPr>
        <w:tc>
          <w:tcPr>
            <w:tcW w:w="798" w:type="dxa"/>
            <w:vMerge/>
          </w:tcPr>
          <w:p w14:paraId="60E6C75F" w14:textId="77777777" w:rsidR="00BE2630" w:rsidRPr="001645EB" w:rsidRDefault="00BE2630" w:rsidP="00BE2630">
            <w:pPr>
              <w:pStyle w:val="Corpotesto10000"/>
              <w:ind w:left="0"/>
              <w:rPr>
                <w:sz w:val="18"/>
                <w:szCs w:val="18"/>
              </w:rPr>
            </w:pPr>
          </w:p>
        </w:tc>
        <w:tc>
          <w:tcPr>
            <w:tcW w:w="2923" w:type="dxa"/>
            <w:vMerge/>
          </w:tcPr>
          <w:p w14:paraId="107B7E20" w14:textId="77777777" w:rsidR="00BE2630" w:rsidRPr="001645EB" w:rsidRDefault="00BE2630" w:rsidP="00BE2630">
            <w:pPr>
              <w:pStyle w:val="Corpotesto10000"/>
              <w:tabs>
                <w:tab w:val="left" w:pos="892"/>
              </w:tabs>
              <w:ind w:left="0"/>
              <w:jc w:val="left"/>
              <w:rPr>
                <w:sz w:val="18"/>
                <w:szCs w:val="18"/>
              </w:rPr>
            </w:pPr>
          </w:p>
        </w:tc>
        <w:tc>
          <w:tcPr>
            <w:tcW w:w="1563" w:type="dxa"/>
          </w:tcPr>
          <w:p w14:paraId="6CA259B4" w14:textId="1EB5B81C" w:rsidR="00BE2630" w:rsidRPr="001645EB" w:rsidRDefault="00BE2630" w:rsidP="00BE2630">
            <w:pPr>
              <w:pStyle w:val="Corpotesto10000"/>
              <w:ind w:left="0"/>
              <w:jc w:val="center"/>
              <w:rPr>
                <w:sz w:val="18"/>
                <w:szCs w:val="18"/>
              </w:rPr>
            </w:pPr>
            <w:r w:rsidRPr="001645EB">
              <w:rPr>
                <w:sz w:val="18"/>
                <w:szCs w:val="18"/>
              </w:rPr>
              <w:t>Integrazione</w:t>
            </w:r>
          </w:p>
        </w:tc>
        <w:tc>
          <w:tcPr>
            <w:tcW w:w="4676" w:type="dxa"/>
          </w:tcPr>
          <w:p w14:paraId="2B58448E" w14:textId="03464434" w:rsidR="00BE2630" w:rsidRPr="001645EB" w:rsidRDefault="00BE2630" w:rsidP="00BE2630">
            <w:pPr>
              <w:rPr>
                <w:sz w:val="18"/>
                <w:szCs w:val="18"/>
              </w:rPr>
            </w:pPr>
            <w:r w:rsidRPr="001645EB">
              <w:rPr>
                <w:sz w:val="18"/>
                <w:szCs w:val="18"/>
              </w:rPr>
              <w:t>Integrata descrizione parametro “</w:t>
            </w:r>
            <w:proofErr w:type="spellStart"/>
            <w:proofErr w:type="gramStart"/>
            <w:r w:rsidRPr="001645EB">
              <w:rPr>
                <w:sz w:val="18"/>
                <w:szCs w:val="18"/>
              </w:rPr>
              <w:t>rim:Slot</w:t>
            </w:r>
            <w:proofErr w:type="spellEnd"/>
            <w:r w:rsidRPr="001645EB">
              <w:rPr>
                <w:sz w:val="18"/>
                <w:szCs w:val="18"/>
              </w:rPr>
              <w:t>“ del</w:t>
            </w:r>
            <w:proofErr w:type="gramEnd"/>
            <w:r w:rsidRPr="001645EB">
              <w:rPr>
                <w:sz w:val="18"/>
                <w:szCs w:val="18"/>
              </w:rPr>
              <w:t xml:space="preserve"> nodo padre </w:t>
            </w:r>
            <w:proofErr w:type="spellStart"/>
            <w:proofErr w:type="gramStart"/>
            <w:r w:rsidRPr="001645EB">
              <w:rPr>
                <w:sz w:val="18"/>
                <w:szCs w:val="18"/>
              </w:rPr>
              <w:t>rs:Exception</w:t>
            </w:r>
            <w:proofErr w:type="spellEnd"/>
            <w:proofErr w:type="gramEnd"/>
            <w:r w:rsidRPr="001645EB">
              <w:rPr>
                <w:sz w:val="18"/>
                <w:szCs w:val="18"/>
              </w:rPr>
              <w:t xml:space="preserve"> nel paragrafo 3.6.2</w:t>
            </w:r>
          </w:p>
        </w:tc>
      </w:tr>
      <w:tr w:rsidR="00BE2630" w:rsidRPr="001645EB" w14:paraId="4E1118E2" w14:textId="77777777" w:rsidTr="008D52D9">
        <w:trPr>
          <w:trHeight w:val="694"/>
        </w:trPr>
        <w:tc>
          <w:tcPr>
            <w:tcW w:w="798" w:type="dxa"/>
            <w:vMerge/>
          </w:tcPr>
          <w:p w14:paraId="4F0DDDB6" w14:textId="77777777" w:rsidR="00BE2630" w:rsidRPr="001645EB" w:rsidRDefault="00BE2630" w:rsidP="00BE2630">
            <w:pPr>
              <w:pStyle w:val="Corpotesto10000"/>
              <w:ind w:left="0"/>
              <w:rPr>
                <w:sz w:val="18"/>
                <w:szCs w:val="18"/>
              </w:rPr>
            </w:pPr>
          </w:p>
        </w:tc>
        <w:tc>
          <w:tcPr>
            <w:tcW w:w="2923" w:type="dxa"/>
            <w:vMerge w:val="restart"/>
          </w:tcPr>
          <w:p w14:paraId="61FF662F" w14:textId="4F571832" w:rsidR="00BE2630" w:rsidRPr="001645EB" w:rsidRDefault="00BE2630" w:rsidP="00BE2630">
            <w:pPr>
              <w:pStyle w:val="Corpotesto10000"/>
              <w:tabs>
                <w:tab w:val="left" w:pos="892"/>
              </w:tabs>
              <w:ind w:left="0"/>
              <w:jc w:val="left"/>
              <w:rPr>
                <w:sz w:val="18"/>
                <w:szCs w:val="18"/>
              </w:rPr>
            </w:pPr>
            <w:r w:rsidRPr="001645EB">
              <w:rPr>
                <w:sz w:val="18"/>
                <w:szCs w:val="18"/>
              </w:rPr>
              <w:t>3.7 VERIFICA GENERAZIONE EVIDENCE RESPONSE 1</w:t>
            </w:r>
          </w:p>
        </w:tc>
        <w:tc>
          <w:tcPr>
            <w:tcW w:w="1563" w:type="dxa"/>
          </w:tcPr>
          <w:p w14:paraId="1DFFF577" w14:textId="6F6E6655" w:rsidR="00BE2630" w:rsidRPr="001645EB" w:rsidRDefault="00BE2630" w:rsidP="00BE2630">
            <w:pPr>
              <w:pStyle w:val="Corpotesto10000"/>
              <w:ind w:left="0"/>
              <w:jc w:val="center"/>
              <w:rPr>
                <w:sz w:val="18"/>
                <w:szCs w:val="18"/>
              </w:rPr>
            </w:pPr>
            <w:r w:rsidRPr="001645EB">
              <w:rPr>
                <w:sz w:val="18"/>
                <w:szCs w:val="18"/>
              </w:rPr>
              <w:t>Integrazione</w:t>
            </w:r>
          </w:p>
        </w:tc>
        <w:tc>
          <w:tcPr>
            <w:tcW w:w="4676" w:type="dxa"/>
          </w:tcPr>
          <w:p w14:paraId="7F788847" w14:textId="7FC1CA06" w:rsidR="00BE2630" w:rsidRPr="001645EB" w:rsidRDefault="00BE2630" w:rsidP="00BE2630">
            <w:pPr>
              <w:rPr>
                <w:sz w:val="18"/>
                <w:szCs w:val="18"/>
              </w:rPr>
            </w:pPr>
            <w:r w:rsidRPr="001645EB">
              <w:rPr>
                <w:sz w:val="18"/>
                <w:szCs w:val="18"/>
              </w:rPr>
              <w:t>Integrata descrizione parametro “</w:t>
            </w:r>
            <w:proofErr w:type="spellStart"/>
            <w:proofErr w:type="gramStart"/>
            <w:r w:rsidRPr="001645EB">
              <w:rPr>
                <w:sz w:val="18"/>
                <w:szCs w:val="18"/>
              </w:rPr>
              <w:t>PreviewLocation</w:t>
            </w:r>
            <w:proofErr w:type="spellEnd"/>
            <w:r w:rsidRPr="001645EB">
              <w:rPr>
                <w:sz w:val="18"/>
                <w:szCs w:val="18"/>
              </w:rPr>
              <w:t xml:space="preserve">“  </w:t>
            </w:r>
            <w:proofErr w:type="gramEnd"/>
            <w:r w:rsidRPr="001645EB">
              <w:rPr>
                <w:sz w:val="18"/>
                <w:szCs w:val="18"/>
              </w:rPr>
              <w:t xml:space="preserve">del body </w:t>
            </w:r>
            <w:proofErr w:type="spellStart"/>
            <w:r w:rsidRPr="001645EB">
              <w:rPr>
                <w:sz w:val="18"/>
                <w:szCs w:val="18"/>
              </w:rPr>
              <w:t>param</w:t>
            </w:r>
            <w:proofErr w:type="spellEnd"/>
            <w:r w:rsidRPr="001645EB">
              <w:rPr>
                <w:sz w:val="18"/>
                <w:szCs w:val="18"/>
              </w:rPr>
              <w:t xml:space="preserve"> dell’input nel paragrafo 3.7.1</w:t>
            </w:r>
          </w:p>
        </w:tc>
      </w:tr>
      <w:tr w:rsidR="00BE2630" w:rsidRPr="001645EB" w14:paraId="3006A1C0" w14:textId="77777777" w:rsidTr="008D52D9">
        <w:trPr>
          <w:trHeight w:val="694"/>
        </w:trPr>
        <w:tc>
          <w:tcPr>
            <w:tcW w:w="798" w:type="dxa"/>
            <w:vMerge/>
          </w:tcPr>
          <w:p w14:paraId="01F7D183" w14:textId="77777777" w:rsidR="00BE2630" w:rsidRPr="001645EB" w:rsidRDefault="00BE2630" w:rsidP="00BE2630">
            <w:pPr>
              <w:pStyle w:val="Corpotesto10000"/>
              <w:ind w:left="0"/>
              <w:rPr>
                <w:sz w:val="18"/>
                <w:szCs w:val="18"/>
              </w:rPr>
            </w:pPr>
          </w:p>
        </w:tc>
        <w:tc>
          <w:tcPr>
            <w:tcW w:w="2923" w:type="dxa"/>
            <w:vMerge/>
          </w:tcPr>
          <w:p w14:paraId="1B2D3A80" w14:textId="77777777" w:rsidR="00BE2630" w:rsidRPr="001645EB" w:rsidRDefault="00BE2630" w:rsidP="00BE2630">
            <w:pPr>
              <w:pStyle w:val="Corpotesto10000"/>
              <w:tabs>
                <w:tab w:val="left" w:pos="892"/>
              </w:tabs>
              <w:ind w:left="0"/>
              <w:jc w:val="left"/>
              <w:rPr>
                <w:sz w:val="18"/>
                <w:szCs w:val="18"/>
              </w:rPr>
            </w:pPr>
          </w:p>
        </w:tc>
        <w:tc>
          <w:tcPr>
            <w:tcW w:w="1563" w:type="dxa"/>
          </w:tcPr>
          <w:p w14:paraId="312A04EA" w14:textId="63ED53E3" w:rsidR="00BE2630" w:rsidRPr="001645EB" w:rsidRDefault="00BE2630" w:rsidP="00BE2630">
            <w:pPr>
              <w:pStyle w:val="Corpotesto10000"/>
              <w:ind w:left="0"/>
              <w:jc w:val="center"/>
              <w:rPr>
                <w:sz w:val="18"/>
                <w:szCs w:val="18"/>
              </w:rPr>
            </w:pPr>
            <w:r w:rsidRPr="001645EB">
              <w:rPr>
                <w:sz w:val="18"/>
                <w:szCs w:val="18"/>
              </w:rPr>
              <w:t>Integrazione</w:t>
            </w:r>
          </w:p>
        </w:tc>
        <w:tc>
          <w:tcPr>
            <w:tcW w:w="4676" w:type="dxa"/>
          </w:tcPr>
          <w:p w14:paraId="340B4945" w14:textId="13DCA69C" w:rsidR="00BE2630" w:rsidRPr="001645EB" w:rsidRDefault="00BE2630" w:rsidP="00BE2630">
            <w:pPr>
              <w:rPr>
                <w:sz w:val="18"/>
                <w:szCs w:val="18"/>
              </w:rPr>
            </w:pPr>
            <w:r w:rsidRPr="001645EB">
              <w:rPr>
                <w:sz w:val="18"/>
                <w:szCs w:val="18"/>
              </w:rPr>
              <w:t>Integrata descrizione parametro “</w:t>
            </w:r>
            <w:proofErr w:type="spellStart"/>
            <w:proofErr w:type="gramStart"/>
            <w:r w:rsidRPr="001645EB">
              <w:rPr>
                <w:sz w:val="18"/>
                <w:szCs w:val="18"/>
              </w:rPr>
              <w:t>rim:Slot</w:t>
            </w:r>
            <w:proofErr w:type="spellEnd"/>
            <w:r w:rsidRPr="001645EB">
              <w:rPr>
                <w:sz w:val="18"/>
                <w:szCs w:val="18"/>
              </w:rPr>
              <w:t>“ del</w:t>
            </w:r>
            <w:proofErr w:type="gramEnd"/>
            <w:r w:rsidRPr="001645EB">
              <w:rPr>
                <w:sz w:val="18"/>
                <w:szCs w:val="18"/>
              </w:rPr>
              <w:t xml:space="preserve"> nodo padre </w:t>
            </w:r>
            <w:proofErr w:type="spellStart"/>
            <w:r w:rsidRPr="001645EB">
              <w:rPr>
                <w:sz w:val="18"/>
                <w:szCs w:val="18"/>
              </w:rPr>
              <w:t>PreviewLocation</w:t>
            </w:r>
            <w:proofErr w:type="spellEnd"/>
            <w:r w:rsidRPr="001645EB">
              <w:rPr>
                <w:sz w:val="18"/>
                <w:szCs w:val="18"/>
              </w:rPr>
              <w:t xml:space="preserve"> nel paragrafo 3.7.1</w:t>
            </w:r>
          </w:p>
        </w:tc>
      </w:tr>
      <w:tr w:rsidR="00BE2630" w:rsidRPr="001645EB" w14:paraId="2D647B3B" w14:textId="77777777" w:rsidTr="008D52D9">
        <w:trPr>
          <w:trHeight w:val="694"/>
        </w:trPr>
        <w:tc>
          <w:tcPr>
            <w:tcW w:w="798" w:type="dxa"/>
            <w:vMerge/>
          </w:tcPr>
          <w:p w14:paraId="27A3169D" w14:textId="77777777" w:rsidR="00BE2630" w:rsidRPr="001645EB" w:rsidRDefault="00BE2630" w:rsidP="00BE2630">
            <w:pPr>
              <w:pStyle w:val="Corpotesto10000"/>
              <w:ind w:left="0"/>
              <w:rPr>
                <w:sz w:val="18"/>
                <w:szCs w:val="18"/>
              </w:rPr>
            </w:pPr>
          </w:p>
        </w:tc>
        <w:tc>
          <w:tcPr>
            <w:tcW w:w="2923" w:type="dxa"/>
            <w:vMerge/>
          </w:tcPr>
          <w:p w14:paraId="36A75AE7" w14:textId="77777777" w:rsidR="00BE2630" w:rsidRPr="001645EB" w:rsidRDefault="00BE2630" w:rsidP="00BE2630">
            <w:pPr>
              <w:pStyle w:val="Corpotesto10000"/>
              <w:tabs>
                <w:tab w:val="left" w:pos="892"/>
              </w:tabs>
              <w:ind w:left="0"/>
              <w:jc w:val="left"/>
              <w:rPr>
                <w:sz w:val="18"/>
                <w:szCs w:val="18"/>
              </w:rPr>
            </w:pPr>
          </w:p>
        </w:tc>
        <w:tc>
          <w:tcPr>
            <w:tcW w:w="1563" w:type="dxa"/>
          </w:tcPr>
          <w:p w14:paraId="4D572FE7" w14:textId="03BDEBCD" w:rsidR="00BE2630" w:rsidRPr="001645EB" w:rsidRDefault="00BE2630" w:rsidP="00BE2630">
            <w:pPr>
              <w:pStyle w:val="Corpotesto10000"/>
              <w:ind w:left="0"/>
              <w:jc w:val="center"/>
              <w:rPr>
                <w:sz w:val="18"/>
                <w:szCs w:val="18"/>
              </w:rPr>
            </w:pPr>
            <w:r w:rsidRPr="001645EB">
              <w:rPr>
                <w:sz w:val="18"/>
                <w:szCs w:val="18"/>
              </w:rPr>
              <w:t>Integrazione</w:t>
            </w:r>
          </w:p>
        </w:tc>
        <w:tc>
          <w:tcPr>
            <w:tcW w:w="4676" w:type="dxa"/>
          </w:tcPr>
          <w:p w14:paraId="24D57E8C" w14:textId="2E17EE73" w:rsidR="00BE2630" w:rsidRPr="001645EB" w:rsidRDefault="00BE2630" w:rsidP="00BE2630">
            <w:pPr>
              <w:rPr>
                <w:sz w:val="18"/>
                <w:szCs w:val="18"/>
              </w:rPr>
            </w:pPr>
            <w:r w:rsidRPr="001645EB">
              <w:rPr>
                <w:sz w:val="18"/>
                <w:szCs w:val="18"/>
              </w:rPr>
              <w:t>Integrata descrizione parametro “</w:t>
            </w:r>
            <w:proofErr w:type="spellStart"/>
            <w:proofErr w:type="gramStart"/>
            <w:r w:rsidRPr="001645EB">
              <w:rPr>
                <w:sz w:val="18"/>
                <w:szCs w:val="18"/>
              </w:rPr>
              <w:t>rim:Value</w:t>
            </w:r>
            <w:proofErr w:type="spellEnd"/>
            <w:r w:rsidRPr="001645EB">
              <w:rPr>
                <w:sz w:val="18"/>
                <w:szCs w:val="18"/>
              </w:rPr>
              <w:t>“ del</w:t>
            </w:r>
            <w:proofErr w:type="gramEnd"/>
            <w:r w:rsidRPr="001645EB">
              <w:rPr>
                <w:sz w:val="18"/>
                <w:szCs w:val="18"/>
              </w:rPr>
              <w:t xml:space="preserve"> nodo padre </w:t>
            </w:r>
            <w:proofErr w:type="spellStart"/>
            <w:r w:rsidRPr="001645EB">
              <w:rPr>
                <w:sz w:val="18"/>
                <w:szCs w:val="18"/>
              </w:rPr>
              <w:t>PreviewLocation</w:t>
            </w:r>
            <w:proofErr w:type="spellEnd"/>
            <w:r w:rsidRPr="001645EB">
              <w:rPr>
                <w:sz w:val="18"/>
                <w:szCs w:val="18"/>
              </w:rPr>
              <w:t xml:space="preserve"> nel paragrafo 3.7.1</w:t>
            </w:r>
          </w:p>
        </w:tc>
      </w:tr>
      <w:tr w:rsidR="00BE2630" w:rsidRPr="001645EB" w14:paraId="5162165B" w14:textId="77777777" w:rsidTr="008D52D9">
        <w:trPr>
          <w:trHeight w:val="694"/>
        </w:trPr>
        <w:tc>
          <w:tcPr>
            <w:tcW w:w="798" w:type="dxa"/>
            <w:vMerge/>
          </w:tcPr>
          <w:p w14:paraId="34C7A665" w14:textId="77777777" w:rsidR="00BE2630" w:rsidRPr="001645EB" w:rsidRDefault="00BE2630" w:rsidP="00BE2630">
            <w:pPr>
              <w:pStyle w:val="Corpotesto10000"/>
              <w:ind w:left="0"/>
              <w:rPr>
                <w:sz w:val="18"/>
                <w:szCs w:val="18"/>
              </w:rPr>
            </w:pPr>
          </w:p>
        </w:tc>
        <w:tc>
          <w:tcPr>
            <w:tcW w:w="2923" w:type="dxa"/>
            <w:vMerge/>
          </w:tcPr>
          <w:p w14:paraId="6A4752B2" w14:textId="77777777" w:rsidR="00BE2630" w:rsidRPr="001645EB" w:rsidRDefault="00BE2630" w:rsidP="00BE2630">
            <w:pPr>
              <w:pStyle w:val="Corpotesto10000"/>
              <w:tabs>
                <w:tab w:val="left" w:pos="892"/>
              </w:tabs>
              <w:ind w:left="0"/>
              <w:jc w:val="left"/>
              <w:rPr>
                <w:sz w:val="18"/>
                <w:szCs w:val="18"/>
              </w:rPr>
            </w:pPr>
          </w:p>
        </w:tc>
        <w:tc>
          <w:tcPr>
            <w:tcW w:w="1563" w:type="dxa"/>
          </w:tcPr>
          <w:p w14:paraId="4D3C66FB" w14:textId="629DF0B9" w:rsidR="00BE2630" w:rsidRPr="001645EB" w:rsidRDefault="00BE2630" w:rsidP="00BE2630">
            <w:pPr>
              <w:pStyle w:val="Corpotesto10000"/>
              <w:ind w:left="0"/>
              <w:jc w:val="center"/>
              <w:rPr>
                <w:sz w:val="18"/>
                <w:szCs w:val="18"/>
              </w:rPr>
            </w:pPr>
            <w:r w:rsidRPr="001645EB">
              <w:rPr>
                <w:sz w:val="18"/>
                <w:szCs w:val="18"/>
              </w:rPr>
              <w:t>Integrazione</w:t>
            </w:r>
          </w:p>
        </w:tc>
        <w:tc>
          <w:tcPr>
            <w:tcW w:w="4676" w:type="dxa"/>
          </w:tcPr>
          <w:p w14:paraId="21478FBD" w14:textId="1286DA41" w:rsidR="00BE2630" w:rsidRPr="001645EB" w:rsidRDefault="00BE2630" w:rsidP="00BE2630">
            <w:pPr>
              <w:rPr>
                <w:sz w:val="18"/>
                <w:szCs w:val="18"/>
              </w:rPr>
            </w:pPr>
            <w:r w:rsidRPr="001645EB">
              <w:rPr>
                <w:sz w:val="18"/>
                <w:szCs w:val="18"/>
              </w:rPr>
              <w:t>Integrata descrizione parametro “</w:t>
            </w:r>
            <w:proofErr w:type="spellStart"/>
            <w:proofErr w:type="gramStart"/>
            <w:r w:rsidRPr="001645EB">
              <w:rPr>
                <w:sz w:val="18"/>
                <w:szCs w:val="18"/>
              </w:rPr>
              <w:t>sdg:Classification</w:t>
            </w:r>
            <w:proofErr w:type="spellEnd"/>
            <w:r w:rsidRPr="001645EB">
              <w:rPr>
                <w:sz w:val="18"/>
                <w:szCs w:val="18"/>
              </w:rPr>
              <w:t>“ del</w:t>
            </w:r>
            <w:proofErr w:type="gramEnd"/>
            <w:r w:rsidRPr="001645EB">
              <w:rPr>
                <w:sz w:val="18"/>
                <w:szCs w:val="18"/>
              </w:rPr>
              <w:t xml:space="preserve"> nodo padre </w:t>
            </w:r>
            <w:proofErr w:type="spellStart"/>
            <w:r w:rsidRPr="001645EB">
              <w:rPr>
                <w:sz w:val="18"/>
                <w:szCs w:val="18"/>
              </w:rPr>
              <w:t>EvidenceRequester</w:t>
            </w:r>
            <w:proofErr w:type="spellEnd"/>
            <w:r w:rsidRPr="001645EB">
              <w:rPr>
                <w:sz w:val="18"/>
                <w:szCs w:val="18"/>
              </w:rPr>
              <w:t xml:space="preserve"> nel paragrafo 3.7.1</w:t>
            </w:r>
          </w:p>
        </w:tc>
      </w:tr>
      <w:tr w:rsidR="00BE2630" w:rsidRPr="001645EB" w14:paraId="67EF1D0C" w14:textId="77777777" w:rsidTr="008D52D9">
        <w:trPr>
          <w:trHeight w:val="694"/>
        </w:trPr>
        <w:tc>
          <w:tcPr>
            <w:tcW w:w="798" w:type="dxa"/>
            <w:vMerge/>
          </w:tcPr>
          <w:p w14:paraId="09BECCD5" w14:textId="77777777" w:rsidR="00BE2630" w:rsidRPr="001645EB" w:rsidRDefault="00BE2630" w:rsidP="00BE2630">
            <w:pPr>
              <w:pStyle w:val="Corpotesto10000"/>
              <w:ind w:left="0"/>
              <w:rPr>
                <w:sz w:val="18"/>
                <w:szCs w:val="18"/>
              </w:rPr>
            </w:pPr>
          </w:p>
        </w:tc>
        <w:tc>
          <w:tcPr>
            <w:tcW w:w="2923" w:type="dxa"/>
            <w:vMerge/>
          </w:tcPr>
          <w:p w14:paraId="77C4CDCF" w14:textId="77777777" w:rsidR="00BE2630" w:rsidRPr="001645EB" w:rsidRDefault="00BE2630" w:rsidP="00BE2630">
            <w:pPr>
              <w:pStyle w:val="Corpotesto10000"/>
              <w:tabs>
                <w:tab w:val="left" w:pos="892"/>
              </w:tabs>
              <w:ind w:left="0"/>
              <w:jc w:val="left"/>
              <w:rPr>
                <w:sz w:val="18"/>
                <w:szCs w:val="18"/>
              </w:rPr>
            </w:pPr>
          </w:p>
        </w:tc>
        <w:tc>
          <w:tcPr>
            <w:tcW w:w="1563" w:type="dxa"/>
          </w:tcPr>
          <w:p w14:paraId="54187483" w14:textId="5450184B" w:rsidR="00BE2630" w:rsidRPr="001645EB" w:rsidRDefault="00BE2630" w:rsidP="00BE2630">
            <w:pPr>
              <w:pStyle w:val="Corpotesto10000"/>
              <w:ind w:left="0"/>
              <w:jc w:val="center"/>
              <w:rPr>
                <w:sz w:val="18"/>
                <w:szCs w:val="18"/>
              </w:rPr>
            </w:pPr>
            <w:r w:rsidRPr="001645EB">
              <w:rPr>
                <w:sz w:val="18"/>
                <w:szCs w:val="18"/>
              </w:rPr>
              <w:t>Integrazione</w:t>
            </w:r>
          </w:p>
        </w:tc>
        <w:tc>
          <w:tcPr>
            <w:tcW w:w="4676" w:type="dxa"/>
          </w:tcPr>
          <w:p w14:paraId="493A983C" w14:textId="06D369CF" w:rsidR="00BE2630" w:rsidRPr="001645EB" w:rsidRDefault="00BE2630" w:rsidP="00BE2630">
            <w:pPr>
              <w:rPr>
                <w:sz w:val="18"/>
                <w:szCs w:val="18"/>
              </w:rPr>
            </w:pPr>
            <w:r w:rsidRPr="001645EB">
              <w:rPr>
                <w:sz w:val="18"/>
                <w:szCs w:val="18"/>
              </w:rPr>
              <w:t>Integrata descrizione parametro “</w:t>
            </w:r>
            <w:proofErr w:type="spellStart"/>
            <w:proofErr w:type="gramStart"/>
            <w:r w:rsidRPr="001645EB">
              <w:rPr>
                <w:sz w:val="18"/>
                <w:szCs w:val="18"/>
              </w:rPr>
              <w:t>schemeID</w:t>
            </w:r>
            <w:proofErr w:type="spellEnd"/>
            <w:r w:rsidRPr="001645EB">
              <w:rPr>
                <w:sz w:val="18"/>
                <w:szCs w:val="18"/>
              </w:rPr>
              <w:t>“ del</w:t>
            </w:r>
            <w:proofErr w:type="gramEnd"/>
            <w:r w:rsidRPr="001645EB">
              <w:rPr>
                <w:sz w:val="18"/>
                <w:szCs w:val="18"/>
              </w:rPr>
              <w:t xml:space="preserve"> nodo padre </w:t>
            </w:r>
            <w:proofErr w:type="spellStart"/>
            <w:r w:rsidRPr="001645EB">
              <w:rPr>
                <w:sz w:val="18"/>
                <w:szCs w:val="18"/>
              </w:rPr>
              <w:t>EvidenceProvider</w:t>
            </w:r>
            <w:proofErr w:type="spellEnd"/>
            <w:r w:rsidRPr="001645EB">
              <w:rPr>
                <w:sz w:val="18"/>
                <w:szCs w:val="18"/>
              </w:rPr>
              <w:t xml:space="preserve"> nel paragrafo 3.7.1</w:t>
            </w:r>
          </w:p>
        </w:tc>
      </w:tr>
      <w:tr w:rsidR="005629AA" w:rsidRPr="001645EB" w14:paraId="7E36701E" w14:textId="77777777" w:rsidTr="008D52D9">
        <w:trPr>
          <w:trHeight w:val="694"/>
        </w:trPr>
        <w:tc>
          <w:tcPr>
            <w:tcW w:w="798" w:type="dxa"/>
            <w:vMerge/>
          </w:tcPr>
          <w:p w14:paraId="27C6064B" w14:textId="77777777" w:rsidR="005629AA" w:rsidRPr="001645EB" w:rsidRDefault="005629AA" w:rsidP="005629AA">
            <w:pPr>
              <w:pStyle w:val="Corpotesto10000"/>
              <w:ind w:left="0"/>
              <w:rPr>
                <w:sz w:val="18"/>
                <w:szCs w:val="18"/>
              </w:rPr>
            </w:pPr>
          </w:p>
        </w:tc>
        <w:tc>
          <w:tcPr>
            <w:tcW w:w="2923" w:type="dxa"/>
            <w:vMerge/>
          </w:tcPr>
          <w:p w14:paraId="72EC2670" w14:textId="77777777" w:rsidR="005629AA" w:rsidRPr="001645EB" w:rsidRDefault="005629AA" w:rsidP="005629AA">
            <w:pPr>
              <w:pStyle w:val="Corpotesto10000"/>
              <w:tabs>
                <w:tab w:val="left" w:pos="892"/>
              </w:tabs>
              <w:ind w:left="0"/>
              <w:jc w:val="left"/>
              <w:rPr>
                <w:sz w:val="18"/>
                <w:szCs w:val="18"/>
              </w:rPr>
            </w:pPr>
          </w:p>
        </w:tc>
        <w:tc>
          <w:tcPr>
            <w:tcW w:w="1563" w:type="dxa"/>
          </w:tcPr>
          <w:p w14:paraId="688B8F0F" w14:textId="2167954E" w:rsidR="005629AA" w:rsidRPr="001645EB" w:rsidRDefault="005629AA" w:rsidP="005629AA">
            <w:pPr>
              <w:pStyle w:val="Corpotesto10000"/>
              <w:ind w:left="0"/>
              <w:jc w:val="center"/>
              <w:rPr>
                <w:sz w:val="18"/>
                <w:szCs w:val="18"/>
              </w:rPr>
            </w:pPr>
            <w:r w:rsidRPr="001645EB">
              <w:rPr>
                <w:sz w:val="18"/>
                <w:szCs w:val="18"/>
              </w:rPr>
              <w:t>Integrazione</w:t>
            </w:r>
          </w:p>
        </w:tc>
        <w:tc>
          <w:tcPr>
            <w:tcW w:w="4676" w:type="dxa"/>
          </w:tcPr>
          <w:p w14:paraId="4CFC1820" w14:textId="50076ADC" w:rsidR="005629AA" w:rsidRPr="001645EB" w:rsidRDefault="005629AA" w:rsidP="005629AA">
            <w:pPr>
              <w:rPr>
                <w:sz w:val="18"/>
                <w:szCs w:val="18"/>
              </w:rPr>
            </w:pPr>
            <w:r w:rsidRPr="001645EB">
              <w:rPr>
                <w:sz w:val="18"/>
                <w:szCs w:val="18"/>
              </w:rPr>
              <w:t>Integrata descrizione parametro “</w:t>
            </w:r>
            <w:proofErr w:type="spellStart"/>
            <w:proofErr w:type="gramStart"/>
            <w:r w:rsidRPr="001645EB">
              <w:rPr>
                <w:sz w:val="18"/>
                <w:szCs w:val="18"/>
              </w:rPr>
              <w:t>conversationId</w:t>
            </w:r>
            <w:proofErr w:type="spellEnd"/>
            <w:r w:rsidRPr="001645EB">
              <w:rPr>
                <w:sz w:val="18"/>
                <w:szCs w:val="18"/>
              </w:rPr>
              <w:t>“ nel</w:t>
            </w:r>
            <w:proofErr w:type="gramEnd"/>
            <w:r w:rsidRPr="001645EB">
              <w:rPr>
                <w:sz w:val="18"/>
                <w:szCs w:val="18"/>
              </w:rPr>
              <w:t xml:space="preserve"> paragrafo 3.7.2</w:t>
            </w:r>
          </w:p>
        </w:tc>
      </w:tr>
      <w:tr w:rsidR="00BE2630" w:rsidRPr="001645EB" w14:paraId="4073EB74" w14:textId="77777777" w:rsidTr="008D52D9">
        <w:trPr>
          <w:trHeight w:val="694"/>
        </w:trPr>
        <w:tc>
          <w:tcPr>
            <w:tcW w:w="798" w:type="dxa"/>
            <w:vMerge/>
          </w:tcPr>
          <w:p w14:paraId="2919D4C9" w14:textId="77777777" w:rsidR="00BE2630" w:rsidRPr="001645EB" w:rsidRDefault="00BE2630" w:rsidP="00BE2630">
            <w:pPr>
              <w:pStyle w:val="Corpotesto10000"/>
              <w:ind w:left="0"/>
              <w:rPr>
                <w:sz w:val="18"/>
                <w:szCs w:val="18"/>
              </w:rPr>
            </w:pPr>
          </w:p>
        </w:tc>
        <w:tc>
          <w:tcPr>
            <w:tcW w:w="2923" w:type="dxa"/>
            <w:vMerge/>
          </w:tcPr>
          <w:p w14:paraId="5F04F0DE" w14:textId="77777777" w:rsidR="00BE2630" w:rsidRPr="001645EB" w:rsidRDefault="00BE2630" w:rsidP="00BE2630">
            <w:pPr>
              <w:pStyle w:val="Corpotesto10000"/>
              <w:tabs>
                <w:tab w:val="left" w:pos="892"/>
              </w:tabs>
              <w:ind w:left="0"/>
              <w:jc w:val="left"/>
              <w:rPr>
                <w:sz w:val="18"/>
                <w:szCs w:val="18"/>
              </w:rPr>
            </w:pPr>
          </w:p>
        </w:tc>
        <w:tc>
          <w:tcPr>
            <w:tcW w:w="1563" w:type="dxa"/>
          </w:tcPr>
          <w:p w14:paraId="5B996A49" w14:textId="44C65482" w:rsidR="00BE2630" w:rsidRPr="001645EB" w:rsidRDefault="00BE2630" w:rsidP="00BE2630">
            <w:pPr>
              <w:pStyle w:val="Corpotesto10000"/>
              <w:ind w:left="0"/>
              <w:jc w:val="center"/>
              <w:rPr>
                <w:sz w:val="18"/>
                <w:szCs w:val="18"/>
              </w:rPr>
            </w:pPr>
            <w:r w:rsidRPr="001645EB">
              <w:rPr>
                <w:sz w:val="18"/>
                <w:szCs w:val="18"/>
              </w:rPr>
              <w:t>Integrazione</w:t>
            </w:r>
          </w:p>
        </w:tc>
        <w:tc>
          <w:tcPr>
            <w:tcW w:w="4676" w:type="dxa"/>
          </w:tcPr>
          <w:p w14:paraId="278F531B" w14:textId="51607EC6" w:rsidR="00BE2630" w:rsidRPr="001645EB" w:rsidRDefault="00BE2630" w:rsidP="00BE2630">
            <w:pPr>
              <w:rPr>
                <w:sz w:val="18"/>
                <w:szCs w:val="18"/>
              </w:rPr>
            </w:pPr>
            <w:r w:rsidRPr="001645EB">
              <w:rPr>
                <w:sz w:val="18"/>
                <w:szCs w:val="18"/>
              </w:rPr>
              <w:t>Integrata descrizione parametro “</w:t>
            </w:r>
            <w:proofErr w:type="spellStart"/>
            <w:proofErr w:type="gramStart"/>
            <w:r w:rsidRPr="001645EB">
              <w:rPr>
                <w:sz w:val="18"/>
                <w:szCs w:val="18"/>
              </w:rPr>
              <w:t>sdg:Classification</w:t>
            </w:r>
            <w:proofErr w:type="spellEnd"/>
            <w:r w:rsidRPr="001645EB">
              <w:rPr>
                <w:sz w:val="18"/>
                <w:szCs w:val="18"/>
              </w:rPr>
              <w:t>“ del</w:t>
            </w:r>
            <w:proofErr w:type="gramEnd"/>
            <w:r w:rsidRPr="001645EB">
              <w:rPr>
                <w:sz w:val="18"/>
                <w:szCs w:val="18"/>
              </w:rPr>
              <w:t xml:space="preserve"> nodo padre </w:t>
            </w:r>
            <w:proofErr w:type="spellStart"/>
            <w:r w:rsidRPr="001645EB">
              <w:rPr>
                <w:sz w:val="18"/>
                <w:szCs w:val="18"/>
              </w:rPr>
              <w:t>ErrorProvider</w:t>
            </w:r>
            <w:proofErr w:type="spellEnd"/>
            <w:r w:rsidRPr="001645EB">
              <w:rPr>
                <w:sz w:val="18"/>
                <w:szCs w:val="18"/>
              </w:rPr>
              <w:t xml:space="preserve"> nel paragrafo 3.7.2</w:t>
            </w:r>
          </w:p>
        </w:tc>
      </w:tr>
      <w:tr w:rsidR="00BE2630" w:rsidRPr="001645EB" w14:paraId="37F6AB01" w14:textId="77777777" w:rsidTr="008D52D9">
        <w:trPr>
          <w:trHeight w:val="694"/>
        </w:trPr>
        <w:tc>
          <w:tcPr>
            <w:tcW w:w="798" w:type="dxa"/>
            <w:vMerge/>
          </w:tcPr>
          <w:p w14:paraId="3A1CA745" w14:textId="77777777" w:rsidR="00BE2630" w:rsidRPr="001645EB" w:rsidRDefault="00BE2630" w:rsidP="00BE2630">
            <w:pPr>
              <w:pStyle w:val="Corpotesto10000"/>
              <w:ind w:left="0"/>
              <w:rPr>
                <w:sz w:val="18"/>
                <w:szCs w:val="18"/>
              </w:rPr>
            </w:pPr>
          </w:p>
        </w:tc>
        <w:tc>
          <w:tcPr>
            <w:tcW w:w="2923" w:type="dxa"/>
            <w:vMerge/>
          </w:tcPr>
          <w:p w14:paraId="7849CBA5" w14:textId="77777777" w:rsidR="00BE2630" w:rsidRPr="001645EB" w:rsidRDefault="00BE2630" w:rsidP="00BE2630">
            <w:pPr>
              <w:pStyle w:val="Corpotesto10000"/>
              <w:tabs>
                <w:tab w:val="left" w:pos="892"/>
              </w:tabs>
              <w:ind w:left="0"/>
              <w:jc w:val="left"/>
              <w:rPr>
                <w:sz w:val="18"/>
                <w:szCs w:val="18"/>
              </w:rPr>
            </w:pPr>
          </w:p>
        </w:tc>
        <w:tc>
          <w:tcPr>
            <w:tcW w:w="1563" w:type="dxa"/>
          </w:tcPr>
          <w:p w14:paraId="42166104" w14:textId="2537FF11" w:rsidR="00BE2630" w:rsidRPr="001645EB" w:rsidRDefault="00BE2630" w:rsidP="00BE2630">
            <w:pPr>
              <w:pStyle w:val="Corpotesto10000"/>
              <w:ind w:left="0"/>
              <w:jc w:val="center"/>
              <w:rPr>
                <w:sz w:val="18"/>
                <w:szCs w:val="18"/>
              </w:rPr>
            </w:pPr>
            <w:r w:rsidRPr="001645EB">
              <w:rPr>
                <w:sz w:val="18"/>
                <w:szCs w:val="18"/>
              </w:rPr>
              <w:t>Integrazione</w:t>
            </w:r>
          </w:p>
        </w:tc>
        <w:tc>
          <w:tcPr>
            <w:tcW w:w="4676" w:type="dxa"/>
          </w:tcPr>
          <w:p w14:paraId="6F94BBD4" w14:textId="728C7E25" w:rsidR="00BE2630" w:rsidRPr="001645EB" w:rsidRDefault="00BE2630" w:rsidP="00BE2630">
            <w:pPr>
              <w:rPr>
                <w:sz w:val="18"/>
                <w:szCs w:val="18"/>
              </w:rPr>
            </w:pPr>
            <w:r w:rsidRPr="001645EB">
              <w:rPr>
                <w:sz w:val="18"/>
                <w:szCs w:val="18"/>
              </w:rPr>
              <w:t>Integrata descrizione parametro “</w:t>
            </w:r>
            <w:proofErr w:type="spellStart"/>
            <w:proofErr w:type="gramStart"/>
            <w:r w:rsidRPr="001645EB">
              <w:rPr>
                <w:sz w:val="18"/>
                <w:szCs w:val="18"/>
              </w:rPr>
              <w:t>schemeID</w:t>
            </w:r>
            <w:proofErr w:type="spellEnd"/>
            <w:r w:rsidRPr="001645EB">
              <w:rPr>
                <w:sz w:val="18"/>
                <w:szCs w:val="18"/>
              </w:rPr>
              <w:t>“ del</w:t>
            </w:r>
            <w:proofErr w:type="gramEnd"/>
            <w:r w:rsidRPr="001645EB">
              <w:rPr>
                <w:sz w:val="18"/>
                <w:szCs w:val="18"/>
              </w:rPr>
              <w:t xml:space="preserve"> nodo padre </w:t>
            </w:r>
            <w:proofErr w:type="spellStart"/>
            <w:r w:rsidRPr="001645EB">
              <w:rPr>
                <w:sz w:val="18"/>
                <w:szCs w:val="18"/>
              </w:rPr>
              <w:t>ErrorProvider</w:t>
            </w:r>
            <w:proofErr w:type="spellEnd"/>
            <w:r w:rsidRPr="001645EB">
              <w:rPr>
                <w:sz w:val="18"/>
                <w:szCs w:val="18"/>
              </w:rPr>
              <w:t xml:space="preserve"> nel paragrafo 3.7.2</w:t>
            </w:r>
          </w:p>
        </w:tc>
      </w:tr>
      <w:tr w:rsidR="00BE2630" w:rsidRPr="001645EB" w14:paraId="460AA73A" w14:textId="77777777" w:rsidTr="008D52D9">
        <w:trPr>
          <w:trHeight w:val="694"/>
        </w:trPr>
        <w:tc>
          <w:tcPr>
            <w:tcW w:w="798" w:type="dxa"/>
            <w:vMerge/>
          </w:tcPr>
          <w:p w14:paraId="0D0B09ED" w14:textId="77777777" w:rsidR="00BE2630" w:rsidRPr="001645EB" w:rsidRDefault="00BE2630" w:rsidP="00BE2630">
            <w:pPr>
              <w:pStyle w:val="Corpotesto10000"/>
              <w:ind w:left="0"/>
              <w:rPr>
                <w:sz w:val="18"/>
                <w:szCs w:val="18"/>
              </w:rPr>
            </w:pPr>
          </w:p>
        </w:tc>
        <w:tc>
          <w:tcPr>
            <w:tcW w:w="2923" w:type="dxa"/>
            <w:vMerge/>
          </w:tcPr>
          <w:p w14:paraId="7B88844A" w14:textId="77777777" w:rsidR="00BE2630" w:rsidRPr="001645EB" w:rsidRDefault="00BE2630" w:rsidP="00BE2630">
            <w:pPr>
              <w:pStyle w:val="Corpotesto10000"/>
              <w:tabs>
                <w:tab w:val="left" w:pos="892"/>
              </w:tabs>
              <w:ind w:left="0"/>
              <w:jc w:val="left"/>
              <w:rPr>
                <w:sz w:val="18"/>
                <w:szCs w:val="18"/>
              </w:rPr>
            </w:pPr>
          </w:p>
        </w:tc>
        <w:tc>
          <w:tcPr>
            <w:tcW w:w="1563" w:type="dxa"/>
          </w:tcPr>
          <w:p w14:paraId="3F47F7C1" w14:textId="2B2C1988" w:rsidR="00BE2630" w:rsidRPr="001645EB" w:rsidRDefault="00BE2630" w:rsidP="00BE2630">
            <w:pPr>
              <w:pStyle w:val="Corpotesto10000"/>
              <w:ind w:left="0"/>
              <w:jc w:val="center"/>
              <w:rPr>
                <w:sz w:val="18"/>
                <w:szCs w:val="18"/>
              </w:rPr>
            </w:pPr>
            <w:r w:rsidRPr="001645EB">
              <w:rPr>
                <w:sz w:val="18"/>
                <w:szCs w:val="18"/>
              </w:rPr>
              <w:t>Integrazione</w:t>
            </w:r>
          </w:p>
        </w:tc>
        <w:tc>
          <w:tcPr>
            <w:tcW w:w="4676" w:type="dxa"/>
          </w:tcPr>
          <w:p w14:paraId="46F87E1B" w14:textId="133C27BE" w:rsidR="00BE2630" w:rsidRPr="001645EB" w:rsidRDefault="00BE2630" w:rsidP="00BE2630">
            <w:pPr>
              <w:rPr>
                <w:sz w:val="18"/>
                <w:szCs w:val="18"/>
              </w:rPr>
            </w:pPr>
            <w:r w:rsidRPr="001645EB">
              <w:rPr>
                <w:sz w:val="18"/>
                <w:szCs w:val="18"/>
              </w:rPr>
              <w:t>Integrata descrizione parametro “</w:t>
            </w:r>
            <w:proofErr w:type="spellStart"/>
            <w:proofErr w:type="gramStart"/>
            <w:r w:rsidRPr="001645EB">
              <w:rPr>
                <w:sz w:val="18"/>
                <w:szCs w:val="18"/>
              </w:rPr>
              <w:t>schemeID</w:t>
            </w:r>
            <w:proofErr w:type="spellEnd"/>
            <w:r w:rsidRPr="001645EB">
              <w:rPr>
                <w:sz w:val="18"/>
                <w:szCs w:val="18"/>
              </w:rPr>
              <w:t>“ del</w:t>
            </w:r>
            <w:proofErr w:type="gramEnd"/>
            <w:r w:rsidRPr="001645EB">
              <w:rPr>
                <w:sz w:val="18"/>
                <w:szCs w:val="18"/>
              </w:rPr>
              <w:t xml:space="preserve"> nodo padre </w:t>
            </w:r>
            <w:proofErr w:type="spellStart"/>
            <w:r w:rsidRPr="001645EB">
              <w:rPr>
                <w:sz w:val="18"/>
                <w:szCs w:val="18"/>
              </w:rPr>
              <w:t>EvidenceRequester</w:t>
            </w:r>
            <w:proofErr w:type="spellEnd"/>
            <w:r w:rsidRPr="001645EB">
              <w:rPr>
                <w:sz w:val="18"/>
                <w:szCs w:val="18"/>
              </w:rPr>
              <w:t xml:space="preserve"> nel paragrafo 3.7.2</w:t>
            </w:r>
          </w:p>
        </w:tc>
      </w:tr>
      <w:tr w:rsidR="00BE2630" w:rsidRPr="001645EB" w14:paraId="4873EB4F" w14:textId="77777777" w:rsidTr="008D52D9">
        <w:trPr>
          <w:trHeight w:val="694"/>
        </w:trPr>
        <w:tc>
          <w:tcPr>
            <w:tcW w:w="798" w:type="dxa"/>
            <w:vMerge/>
          </w:tcPr>
          <w:p w14:paraId="5B3A3ABC" w14:textId="77777777" w:rsidR="00BE2630" w:rsidRPr="001645EB" w:rsidRDefault="00BE2630" w:rsidP="00BE2630">
            <w:pPr>
              <w:pStyle w:val="Corpotesto10000"/>
              <w:ind w:left="0"/>
              <w:rPr>
                <w:sz w:val="18"/>
                <w:szCs w:val="18"/>
              </w:rPr>
            </w:pPr>
          </w:p>
        </w:tc>
        <w:tc>
          <w:tcPr>
            <w:tcW w:w="2923" w:type="dxa"/>
            <w:vMerge/>
          </w:tcPr>
          <w:p w14:paraId="63EC3548" w14:textId="77777777" w:rsidR="00BE2630" w:rsidRPr="001645EB" w:rsidRDefault="00BE2630" w:rsidP="00BE2630">
            <w:pPr>
              <w:pStyle w:val="Corpotesto10000"/>
              <w:tabs>
                <w:tab w:val="left" w:pos="892"/>
              </w:tabs>
              <w:ind w:left="0"/>
              <w:jc w:val="left"/>
              <w:rPr>
                <w:sz w:val="18"/>
                <w:szCs w:val="18"/>
              </w:rPr>
            </w:pPr>
          </w:p>
        </w:tc>
        <w:tc>
          <w:tcPr>
            <w:tcW w:w="1563" w:type="dxa"/>
          </w:tcPr>
          <w:p w14:paraId="77C4F613" w14:textId="043F15E4" w:rsidR="00BE2630" w:rsidRPr="001645EB" w:rsidRDefault="00BE2630" w:rsidP="00BE2630">
            <w:pPr>
              <w:pStyle w:val="Corpotesto10000"/>
              <w:ind w:left="0"/>
              <w:jc w:val="center"/>
              <w:rPr>
                <w:sz w:val="18"/>
                <w:szCs w:val="18"/>
              </w:rPr>
            </w:pPr>
            <w:r w:rsidRPr="001645EB">
              <w:rPr>
                <w:sz w:val="18"/>
                <w:szCs w:val="18"/>
              </w:rPr>
              <w:t>Integrazione</w:t>
            </w:r>
          </w:p>
        </w:tc>
        <w:tc>
          <w:tcPr>
            <w:tcW w:w="4676" w:type="dxa"/>
          </w:tcPr>
          <w:p w14:paraId="5A213ED2" w14:textId="73371C57" w:rsidR="00BE2630" w:rsidRPr="001645EB" w:rsidRDefault="00BE2630" w:rsidP="00BE2630">
            <w:pPr>
              <w:rPr>
                <w:sz w:val="18"/>
                <w:szCs w:val="18"/>
              </w:rPr>
            </w:pPr>
            <w:r w:rsidRPr="001645EB">
              <w:rPr>
                <w:sz w:val="18"/>
                <w:szCs w:val="18"/>
              </w:rPr>
              <w:t>Integrata descrizione parametro “</w:t>
            </w:r>
            <w:proofErr w:type="spellStart"/>
            <w:proofErr w:type="gramStart"/>
            <w:r w:rsidRPr="001645EB">
              <w:rPr>
                <w:sz w:val="18"/>
                <w:szCs w:val="18"/>
              </w:rPr>
              <w:t>sdg:Classification</w:t>
            </w:r>
            <w:proofErr w:type="spellEnd"/>
            <w:r w:rsidRPr="001645EB">
              <w:rPr>
                <w:sz w:val="18"/>
                <w:szCs w:val="18"/>
              </w:rPr>
              <w:t>“ del</w:t>
            </w:r>
            <w:proofErr w:type="gramEnd"/>
            <w:r w:rsidRPr="001645EB">
              <w:rPr>
                <w:sz w:val="18"/>
                <w:szCs w:val="18"/>
              </w:rPr>
              <w:t xml:space="preserve"> nodo padre </w:t>
            </w:r>
            <w:proofErr w:type="spellStart"/>
            <w:r w:rsidRPr="001645EB">
              <w:rPr>
                <w:sz w:val="18"/>
                <w:szCs w:val="18"/>
              </w:rPr>
              <w:t>EvidenceProvider</w:t>
            </w:r>
            <w:proofErr w:type="spellEnd"/>
            <w:r w:rsidRPr="001645EB">
              <w:rPr>
                <w:sz w:val="18"/>
                <w:szCs w:val="18"/>
              </w:rPr>
              <w:t xml:space="preserve"> nel paragrafo 3.7.2</w:t>
            </w:r>
          </w:p>
        </w:tc>
      </w:tr>
      <w:tr w:rsidR="00BE2630" w:rsidRPr="001645EB" w14:paraId="2C993BFF" w14:textId="77777777" w:rsidTr="008D52D9">
        <w:trPr>
          <w:trHeight w:val="694"/>
        </w:trPr>
        <w:tc>
          <w:tcPr>
            <w:tcW w:w="798" w:type="dxa"/>
            <w:vMerge/>
          </w:tcPr>
          <w:p w14:paraId="3B0092F3" w14:textId="77777777" w:rsidR="00BE2630" w:rsidRPr="001645EB" w:rsidRDefault="00BE2630" w:rsidP="00BE2630">
            <w:pPr>
              <w:pStyle w:val="Corpotesto10000"/>
              <w:ind w:left="0"/>
              <w:rPr>
                <w:sz w:val="18"/>
                <w:szCs w:val="18"/>
              </w:rPr>
            </w:pPr>
          </w:p>
        </w:tc>
        <w:tc>
          <w:tcPr>
            <w:tcW w:w="2923" w:type="dxa"/>
            <w:vMerge/>
          </w:tcPr>
          <w:p w14:paraId="201251B7" w14:textId="77777777" w:rsidR="00BE2630" w:rsidRPr="001645EB" w:rsidRDefault="00BE2630" w:rsidP="00BE2630">
            <w:pPr>
              <w:pStyle w:val="Corpotesto10000"/>
              <w:tabs>
                <w:tab w:val="left" w:pos="892"/>
              </w:tabs>
              <w:ind w:left="0"/>
              <w:jc w:val="left"/>
              <w:rPr>
                <w:sz w:val="18"/>
                <w:szCs w:val="18"/>
              </w:rPr>
            </w:pPr>
          </w:p>
        </w:tc>
        <w:tc>
          <w:tcPr>
            <w:tcW w:w="1563" w:type="dxa"/>
          </w:tcPr>
          <w:p w14:paraId="79D5A05C" w14:textId="7AC1FBFD" w:rsidR="00BE2630" w:rsidRPr="001645EB" w:rsidRDefault="00BE2630" w:rsidP="00BE2630">
            <w:pPr>
              <w:pStyle w:val="Corpotesto10000"/>
              <w:ind w:left="0"/>
              <w:jc w:val="center"/>
              <w:rPr>
                <w:sz w:val="18"/>
                <w:szCs w:val="18"/>
              </w:rPr>
            </w:pPr>
            <w:r w:rsidRPr="001645EB">
              <w:rPr>
                <w:sz w:val="18"/>
                <w:szCs w:val="18"/>
              </w:rPr>
              <w:t>Integrazione</w:t>
            </w:r>
          </w:p>
        </w:tc>
        <w:tc>
          <w:tcPr>
            <w:tcW w:w="4676" w:type="dxa"/>
          </w:tcPr>
          <w:p w14:paraId="1375E32F" w14:textId="3668FA21" w:rsidR="00BE2630" w:rsidRPr="001645EB" w:rsidRDefault="00BE2630" w:rsidP="00BE2630">
            <w:pPr>
              <w:rPr>
                <w:sz w:val="18"/>
                <w:szCs w:val="18"/>
              </w:rPr>
            </w:pPr>
            <w:r w:rsidRPr="001645EB">
              <w:rPr>
                <w:sz w:val="18"/>
                <w:szCs w:val="18"/>
              </w:rPr>
              <w:t>Integrata descrizione parametro “</w:t>
            </w:r>
            <w:proofErr w:type="spellStart"/>
            <w:proofErr w:type="gramStart"/>
            <w:r w:rsidRPr="001645EB">
              <w:rPr>
                <w:sz w:val="18"/>
                <w:szCs w:val="18"/>
              </w:rPr>
              <w:t>schemeID</w:t>
            </w:r>
            <w:proofErr w:type="spellEnd"/>
            <w:r w:rsidRPr="001645EB">
              <w:rPr>
                <w:sz w:val="18"/>
                <w:szCs w:val="18"/>
              </w:rPr>
              <w:t>“ del</w:t>
            </w:r>
            <w:proofErr w:type="gramEnd"/>
            <w:r w:rsidRPr="001645EB">
              <w:rPr>
                <w:sz w:val="18"/>
                <w:szCs w:val="18"/>
              </w:rPr>
              <w:t xml:space="preserve"> nodo padre </w:t>
            </w:r>
            <w:proofErr w:type="spellStart"/>
            <w:r w:rsidRPr="001645EB">
              <w:rPr>
                <w:sz w:val="18"/>
                <w:szCs w:val="18"/>
              </w:rPr>
              <w:t>EvidenceProvider</w:t>
            </w:r>
            <w:proofErr w:type="spellEnd"/>
            <w:r w:rsidRPr="001645EB">
              <w:rPr>
                <w:sz w:val="18"/>
                <w:szCs w:val="18"/>
              </w:rPr>
              <w:t xml:space="preserve"> nel paragrafo 3.7.2</w:t>
            </w:r>
          </w:p>
        </w:tc>
      </w:tr>
      <w:tr w:rsidR="00BE2630" w:rsidRPr="001645EB" w14:paraId="3A0F7529" w14:textId="77777777" w:rsidTr="008D52D9">
        <w:trPr>
          <w:trHeight w:val="694"/>
        </w:trPr>
        <w:tc>
          <w:tcPr>
            <w:tcW w:w="798" w:type="dxa"/>
            <w:vMerge/>
          </w:tcPr>
          <w:p w14:paraId="25372DE7" w14:textId="77777777" w:rsidR="00BE2630" w:rsidRPr="001645EB" w:rsidRDefault="00BE2630" w:rsidP="00BE2630">
            <w:pPr>
              <w:pStyle w:val="Corpotesto10000"/>
              <w:ind w:left="0"/>
              <w:rPr>
                <w:sz w:val="18"/>
                <w:szCs w:val="18"/>
              </w:rPr>
            </w:pPr>
          </w:p>
        </w:tc>
        <w:tc>
          <w:tcPr>
            <w:tcW w:w="2923" w:type="dxa"/>
            <w:vMerge/>
          </w:tcPr>
          <w:p w14:paraId="50E8AF6A" w14:textId="77777777" w:rsidR="00BE2630" w:rsidRPr="001645EB" w:rsidRDefault="00BE2630" w:rsidP="00BE2630">
            <w:pPr>
              <w:pStyle w:val="Corpotesto10000"/>
              <w:tabs>
                <w:tab w:val="left" w:pos="892"/>
              </w:tabs>
              <w:ind w:left="0"/>
              <w:jc w:val="left"/>
              <w:rPr>
                <w:sz w:val="18"/>
                <w:szCs w:val="18"/>
              </w:rPr>
            </w:pPr>
          </w:p>
        </w:tc>
        <w:tc>
          <w:tcPr>
            <w:tcW w:w="1563" w:type="dxa"/>
          </w:tcPr>
          <w:p w14:paraId="099E4DB4" w14:textId="15867EC5" w:rsidR="00BE2630" w:rsidRPr="001645EB" w:rsidRDefault="00BE2630" w:rsidP="00BE2630">
            <w:pPr>
              <w:pStyle w:val="Corpotesto10000"/>
              <w:ind w:left="0"/>
              <w:jc w:val="center"/>
              <w:rPr>
                <w:sz w:val="18"/>
                <w:szCs w:val="18"/>
              </w:rPr>
            </w:pPr>
            <w:r w:rsidRPr="001645EB">
              <w:rPr>
                <w:sz w:val="18"/>
                <w:szCs w:val="18"/>
              </w:rPr>
              <w:t>Integrazione</w:t>
            </w:r>
          </w:p>
        </w:tc>
        <w:tc>
          <w:tcPr>
            <w:tcW w:w="4676" w:type="dxa"/>
          </w:tcPr>
          <w:p w14:paraId="19179DDA" w14:textId="15205DEF" w:rsidR="00BE2630" w:rsidRPr="001645EB" w:rsidRDefault="00BE2630" w:rsidP="00BE2630">
            <w:pPr>
              <w:rPr>
                <w:sz w:val="18"/>
                <w:szCs w:val="18"/>
              </w:rPr>
            </w:pPr>
            <w:r w:rsidRPr="001645EB">
              <w:rPr>
                <w:sz w:val="18"/>
                <w:szCs w:val="18"/>
              </w:rPr>
              <w:t>Integrata descrizione parametro “</w:t>
            </w:r>
            <w:proofErr w:type="spellStart"/>
            <w:proofErr w:type="gramStart"/>
            <w:r w:rsidRPr="001645EB">
              <w:rPr>
                <w:sz w:val="18"/>
                <w:szCs w:val="18"/>
              </w:rPr>
              <w:t>PreviewLocation</w:t>
            </w:r>
            <w:proofErr w:type="spellEnd"/>
            <w:r w:rsidRPr="001645EB">
              <w:rPr>
                <w:sz w:val="18"/>
                <w:szCs w:val="18"/>
              </w:rPr>
              <w:t>“ del</w:t>
            </w:r>
            <w:proofErr w:type="gramEnd"/>
            <w:r w:rsidRPr="001645EB">
              <w:rPr>
                <w:sz w:val="18"/>
                <w:szCs w:val="18"/>
              </w:rPr>
              <w:t xml:space="preserve"> body </w:t>
            </w:r>
            <w:proofErr w:type="spellStart"/>
            <w:r w:rsidRPr="001645EB">
              <w:rPr>
                <w:sz w:val="18"/>
                <w:szCs w:val="18"/>
              </w:rPr>
              <w:t>param</w:t>
            </w:r>
            <w:proofErr w:type="spellEnd"/>
            <w:r w:rsidRPr="001645EB">
              <w:rPr>
                <w:sz w:val="18"/>
                <w:szCs w:val="18"/>
              </w:rPr>
              <w:t xml:space="preserve"> dell’output nel paragrafo 3.7.2</w:t>
            </w:r>
          </w:p>
        </w:tc>
      </w:tr>
      <w:tr w:rsidR="00BE2630" w:rsidRPr="001645EB" w14:paraId="66D6B449" w14:textId="77777777" w:rsidTr="008D52D9">
        <w:trPr>
          <w:trHeight w:val="694"/>
        </w:trPr>
        <w:tc>
          <w:tcPr>
            <w:tcW w:w="798" w:type="dxa"/>
            <w:vMerge/>
          </w:tcPr>
          <w:p w14:paraId="7E0E6BE0" w14:textId="77777777" w:rsidR="00BE2630" w:rsidRPr="001645EB" w:rsidRDefault="00BE2630" w:rsidP="00BE2630">
            <w:pPr>
              <w:pStyle w:val="Corpotesto10000"/>
              <w:ind w:left="0"/>
              <w:rPr>
                <w:sz w:val="18"/>
                <w:szCs w:val="18"/>
              </w:rPr>
            </w:pPr>
          </w:p>
        </w:tc>
        <w:tc>
          <w:tcPr>
            <w:tcW w:w="2923" w:type="dxa"/>
            <w:vMerge/>
          </w:tcPr>
          <w:p w14:paraId="0A4D633E" w14:textId="77777777" w:rsidR="00BE2630" w:rsidRPr="001645EB" w:rsidRDefault="00BE2630" w:rsidP="00BE2630">
            <w:pPr>
              <w:pStyle w:val="Corpotesto10000"/>
              <w:tabs>
                <w:tab w:val="left" w:pos="892"/>
              </w:tabs>
              <w:ind w:left="0"/>
              <w:jc w:val="left"/>
              <w:rPr>
                <w:sz w:val="18"/>
                <w:szCs w:val="18"/>
              </w:rPr>
            </w:pPr>
          </w:p>
        </w:tc>
        <w:tc>
          <w:tcPr>
            <w:tcW w:w="1563" w:type="dxa"/>
          </w:tcPr>
          <w:p w14:paraId="55E50688" w14:textId="399643D3" w:rsidR="00BE2630" w:rsidRPr="001645EB" w:rsidRDefault="00BE2630" w:rsidP="00BE2630">
            <w:pPr>
              <w:pStyle w:val="Corpotesto10000"/>
              <w:ind w:left="0"/>
              <w:jc w:val="center"/>
              <w:rPr>
                <w:sz w:val="18"/>
                <w:szCs w:val="18"/>
              </w:rPr>
            </w:pPr>
            <w:r w:rsidRPr="001645EB">
              <w:rPr>
                <w:sz w:val="18"/>
                <w:szCs w:val="18"/>
              </w:rPr>
              <w:t>Integrazione</w:t>
            </w:r>
          </w:p>
        </w:tc>
        <w:tc>
          <w:tcPr>
            <w:tcW w:w="4676" w:type="dxa"/>
          </w:tcPr>
          <w:p w14:paraId="4E387469" w14:textId="618463A6" w:rsidR="00BE2630" w:rsidRPr="001645EB" w:rsidRDefault="00BE2630" w:rsidP="00BE2630">
            <w:pPr>
              <w:rPr>
                <w:sz w:val="18"/>
                <w:szCs w:val="18"/>
              </w:rPr>
            </w:pPr>
            <w:r w:rsidRPr="001645EB">
              <w:rPr>
                <w:sz w:val="18"/>
                <w:szCs w:val="18"/>
              </w:rPr>
              <w:t>Integrata descrizione parametro “</w:t>
            </w:r>
            <w:proofErr w:type="spellStart"/>
            <w:proofErr w:type="gramStart"/>
            <w:r w:rsidRPr="001645EB">
              <w:rPr>
                <w:sz w:val="18"/>
                <w:szCs w:val="18"/>
              </w:rPr>
              <w:t>PreviewLocation</w:t>
            </w:r>
            <w:proofErr w:type="spellEnd"/>
            <w:r w:rsidRPr="001645EB">
              <w:rPr>
                <w:sz w:val="18"/>
                <w:szCs w:val="18"/>
              </w:rPr>
              <w:t>“ del</w:t>
            </w:r>
            <w:proofErr w:type="gramEnd"/>
            <w:r w:rsidRPr="001645EB">
              <w:rPr>
                <w:sz w:val="18"/>
                <w:szCs w:val="18"/>
              </w:rPr>
              <w:t xml:space="preserve"> nodo padre </w:t>
            </w:r>
            <w:proofErr w:type="spellStart"/>
            <w:proofErr w:type="gramStart"/>
            <w:r w:rsidRPr="001645EB">
              <w:rPr>
                <w:sz w:val="18"/>
                <w:szCs w:val="18"/>
              </w:rPr>
              <w:t>rs:Exception</w:t>
            </w:r>
            <w:proofErr w:type="spellEnd"/>
            <w:proofErr w:type="gramEnd"/>
            <w:r w:rsidRPr="001645EB">
              <w:rPr>
                <w:sz w:val="18"/>
                <w:szCs w:val="18"/>
              </w:rPr>
              <w:t xml:space="preserve"> nel paragrafo 3.7.2</w:t>
            </w:r>
          </w:p>
        </w:tc>
      </w:tr>
      <w:tr w:rsidR="00BE2630" w:rsidRPr="001645EB" w14:paraId="4EDF3B8C" w14:textId="77777777" w:rsidTr="008D52D9">
        <w:trPr>
          <w:trHeight w:val="694"/>
        </w:trPr>
        <w:tc>
          <w:tcPr>
            <w:tcW w:w="798" w:type="dxa"/>
            <w:vMerge/>
          </w:tcPr>
          <w:p w14:paraId="5985D3B7" w14:textId="77777777" w:rsidR="00BE2630" w:rsidRPr="001645EB" w:rsidRDefault="00BE2630" w:rsidP="00BE2630">
            <w:pPr>
              <w:pStyle w:val="Corpotesto10000"/>
              <w:ind w:left="0"/>
              <w:rPr>
                <w:sz w:val="18"/>
                <w:szCs w:val="18"/>
              </w:rPr>
            </w:pPr>
          </w:p>
        </w:tc>
        <w:tc>
          <w:tcPr>
            <w:tcW w:w="2923" w:type="dxa"/>
            <w:vMerge/>
          </w:tcPr>
          <w:p w14:paraId="7E17F82E" w14:textId="77777777" w:rsidR="00BE2630" w:rsidRPr="001645EB" w:rsidRDefault="00BE2630" w:rsidP="00BE2630">
            <w:pPr>
              <w:pStyle w:val="Corpotesto10000"/>
              <w:tabs>
                <w:tab w:val="left" w:pos="892"/>
              </w:tabs>
              <w:ind w:left="0"/>
              <w:jc w:val="left"/>
              <w:rPr>
                <w:sz w:val="18"/>
                <w:szCs w:val="18"/>
              </w:rPr>
            </w:pPr>
          </w:p>
        </w:tc>
        <w:tc>
          <w:tcPr>
            <w:tcW w:w="1563" w:type="dxa"/>
          </w:tcPr>
          <w:p w14:paraId="789901B5" w14:textId="2BFD70B2" w:rsidR="00BE2630" w:rsidRPr="001645EB" w:rsidRDefault="00BE2630" w:rsidP="00BE2630">
            <w:pPr>
              <w:pStyle w:val="Corpotesto10000"/>
              <w:ind w:left="0"/>
              <w:jc w:val="center"/>
              <w:rPr>
                <w:sz w:val="18"/>
                <w:szCs w:val="18"/>
              </w:rPr>
            </w:pPr>
            <w:r w:rsidRPr="001645EB">
              <w:rPr>
                <w:sz w:val="18"/>
                <w:szCs w:val="18"/>
              </w:rPr>
              <w:t>Integrazione</w:t>
            </w:r>
          </w:p>
        </w:tc>
        <w:tc>
          <w:tcPr>
            <w:tcW w:w="4676" w:type="dxa"/>
          </w:tcPr>
          <w:p w14:paraId="20E3667B" w14:textId="7138355F" w:rsidR="00BE2630" w:rsidRPr="001645EB" w:rsidRDefault="00BE2630" w:rsidP="00BE2630">
            <w:pPr>
              <w:rPr>
                <w:sz w:val="18"/>
                <w:szCs w:val="18"/>
              </w:rPr>
            </w:pPr>
            <w:r w:rsidRPr="001645EB">
              <w:rPr>
                <w:sz w:val="18"/>
                <w:szCs w:val="18"/>
              </w:rPr>
              <w:t>Integrata descrizione parametro “</w:t>
            </w:r>
            <w:proofErr w:type="spellStart"/>
            <w:proofErr w:type="gramStart"/>
            <w:r w:rsidRPr="001645EB">
              <w:rPr>
                <w:sz w:val="18"/>
                <w:szCs w:val="18"/>
              </w:rPr>
              <w:t>schemeID</w:t>
            </w:r>
            <w:proofErr w:type="spellEnd"/>
            <w:r w:rsidRPr="001645EB">
              <w:rPr>
                <w:sz w:val="18"/>
                <w:szCs w:val="18"/>
              </w:rPr>
              <w:t>“ del</w:t>
            </w:r>
            <w:proofErr w:type="gramEnd"/>
            <w:r w:rsidRPr="001645EB">
              <w:rPr>
                <w:sz w:val="18"/>
                <w:szCs w:val="18"/>
              </w:rPr>
              <w:t xml:space="preserve"> nodo padre </w:t>
            </w:r>
            <w:proofErr w:type="spellStart"/>
            <w:r w:rsidRPr="001645EB">
              <w:rPr>
                <w:sz w:val="18"/>
                <w:szCs w:val="18"/>
              </w:rPr>
              <w:t>EvidenceRequester</w:t>
            </w:r>
            <w:proofErr w:type="spellEnd"/>
            <w:r w:rsidRPr="001645EB">
              <w:rPr>
                <w:sz w:val="18"/>
                <w:szCs w:val="18"/>
              </w:rPr>
              <w:t xml:space="preserve"> KO nel paragrafo 3.7.2</w:t>
            </w:r>
          </w:p>
        </w:tc>
      </w:tr>
      <w:tr w:rsidR="007E626D" w:rsidRPr="001645EB" w14:paraId="231A0629" w14:textId="77777777" w:rsidTr="008D52D9">
        <w:trPr>
          <w:trHeight w:val="694"/>
        </w:trPr>
        <w:tc>
          <w:tcPr>
            <w:tcW w:w="798" w:type="dxa"/>
            <w:vMerge w:val="restart"/>
          </w:tcPr>
          <w:p w14:paraId="7EDAA1FD" w14:textId="4D7F13FC" w:rsidR="000E7973" w:rsidRPr="001645EB" w:rsidRDefault="007E626D" w:rsidP="007E626D">
            <w:pPr>
              <w:pStyle w:val="Corpotesto10000"/>
              <w:ind w:left="0"/>
              <w:rPr>
                <w:sz w:val="18"/>
                <w:szCs w:val="18"/>
              </w:rPr>
            </w:pPr>
            <w:r w:rsidRPr="001645EB">
              <w:rPr>
                <w:sz w:val="18"/>
                <w:szCs w:val="18"/>
              </w:rPr>
              <w:t>3.</w:t>
            </w:r>
            <w:r w:rsidR="00AA21A7" w:rsidRPr="001645EB">
              <w:rPr>
                <w:sz w:val="18"/>
                <w:szCs w:val="18"/>
              </w:rPr>
              <w:t>1</w:t>
            </w:r>
            <w:r w:rsidRPr="001645EB">
              <w:rPr>
                <w:sz w:val="18"/>
                <w:szCs w:val="18"/>
              </w:rPr>
              <w:t>.</w:t>
            </w:r>
            <w:r w:rsidR="00AA21A7" w:rsidRPr="001645EB">
              <w:rPr>
                <w:sz w:val="18"/>
                <w:szCs w:val="18"/>
              </w:rPr>
              <w:t>0</w:t>
            </w:r>
          </w:p>
          <w:p w14:paraId="2164D71A" w14:textId="4D8CCF1D" w:rsidR="007E626D" w:rsidRPr="001645EB" w:rsidRDefault="007E626D" w:rsidP="007E626D">
            <w:pPr>
              <w:pStyle w:val="Corpotesto10000"/>
              <w:ind w:left="0"/>
              <w:rPr>
                <w:sz w:val="18"/>
                <w:szCs w:val="18"/>
              </w:rPr>
            </w:pPr>
          </w:p>
        </w:tc>
        <w:tc>
          <w:tcPr>
            <w:tcW w:w="2923" w:type="dxa"/>
          </w:tcPr>
          <w:p w14:paraId="349CC83A" w14:textId="1271E828" w:rsidR="007E626D" w:rsidRPr="001645EB" w:rsidRDefault="007E626D" w:rsidP="00BE2630">
            <w:pPr>
              <w:pStyle w:val="Corpotesto10000"/>
              <w:tabs>
                <w:tab w:val="left" w:pos="892"/>
              </w:tabs>
              <w:ind w:left="0"/>
              <w:jc w:val="left"/>
              <w:rPr>
                <w:sz w:val="18"/>
                <w:szCs w:val="18"/>
              </w:rPr>
            </w:pPr>
            <w:r w:rsidRPr="001645EB">
              <w:rPr>
                <w:sz w:val="18"/>
                <w:szCs w:val="18"/>
              </w:rPr>
              <w:t>1.4 RIFERIMENTI</w:t>
            </w:r>
          </w:p>
        </w:tc>
        <w:tc>
          <w:tcPr>
            <w:tcW w:w="1563" w:type="dxa"/>
          </w:tcPr>
          <w:p w14:paraId="7DBA335B" w14:textId="3C3CF792" w:rsidR="007E626D" w:rsidRPr="001645EB" w:rsidRDefault="007E626D" w:rsidP="00BE2630">
            <w:pPr>
              <w:pStyle w:val="Corpotesto10000"/>
              <w:ind w:left="0"/>
              <w:jc w:val="center"/>
              <w:rPr>
                <w:sz w:val="18"/>
                <w:szCs w:val="18"/>
              </w:rPr>
            </w:pPr>
            <w:r w:rsidRPr="001645EB">
              <w:rPr>
                <w:sz w:val="18"/>
                <w:szCs w:val="18"/>
              </w:rPr>
              <w:t>Aggiornamento</w:t>
            </w:r>
          </w:p>
        </w:tc>
        <w:tc>
          <w:tcPr>
            <w:tcW w:w="4676" w:type="dxa"/>
          </w:tcPr>
          <w:p w14:paraId="6B51258A" w14:textId="3DD028F4" w:rsidR="007E626D" w:rsidRPr="001645EB" w:rsidRDefault="007E626D" w:rsidP="00BE2630">
            <w:pPr>
              <w:rPr>
                <w:sz w:val="18"/>
                <w:szCs w:val="18"/>
              </w:rPr>
            </w:pPr>
            <w:r w:rsidRPr="001645EB">
              <w:rPr>
                <w:sz w:val="18"/>
                <w:szCs w:val="18"/>
              </w:rPr>
              <w:t>Aggiornato riferime</w:t>
            </w:r>
            <w:r w:rsidR="002E1B91" w:rsidRPr="001645EB">
              <w:rPr>
                <w:sz w:val="18"/>
                <w:szCs w:val="18"/>
              </w:rPr>
              <w:t>n</w:t>
            </w:r>
            <w:r w:rsidRPr="001645EB">
              <w:rPr>
                <w:sz w:val="18"/>
                <w:szCs w:val="18"/>
              </w:rPr>
              <w:t xml:space="preserve">to al TDD </w:t>
            </w:r>
            <w:proofErr w:type="gramStart"/>
            <w:r w:rsidR="000E7973" w:rsidRPr="001645EB">
              <w:rPr>
                <w:sz w:val="18"/>
                <w:szCs w:val="18"/>
              </w:rPr>
              <w:t>Settembre</w:t>
            </w:r>
            <w:proofErr w:type="gramEnd"/>
            <w:r w:rsidR="000E7973" w:rsidRPr="001645EB">
              <w:rPr>
                <w:sz w:val="18"/>
                <w:szCs w:val="18"/>
              </w:rPr>
              <w:t xml:space="preserve"> 2023</w:t>
            </w:r>
          </w:p>
        </w:tc>
      </w:tr>
      <w:tr w:rsidR="00C74B88" w:rsidRPr="001645EB" w14:paraId="50E4DB4C" w14:textId="77777777" w:rsidTr="008D52D9">
        <w:trPr>
          <w:trHeight w:val="694"/>
        </w:trPr>
        <w:tc>
          <w:tcPr>
            <w:tcW w:w="798" w:type="dxa"/>
            <w:vMerge/>
          </w:tcPr>
          <w:p w14:paraId="2924F825" w14:textId="4ADB7024" w:rsidR="00C74B88" w:rsidRPr="001645EB" w:rsidRDefault="00C74B88" w:rsidP="00BE2630">
            <w:pPr>
              <w:pStyle w:val="Corpotesto10000"/>
              <w:ind w:left="0"/>
              <w:rPr>
                <w:sz w:val="18"/>
                <w:szCs w:val="18"/>
              </w:rPr>
            </w:pPr>
          </w:p>
        </w:tc>
        <w:tc>
          <w:tcPr>
            <w:tcW w:w="2923" w:type="dxa"/>
            <w:vMerge w:val="restart"/>
          </w:tcPr>
          <w:p w14:paraId="0A5064A2" w14:textId="33B1AE00" w:rsidR="00C74B88" w:rsidRPr="001645EB" w:rsidRDefault="00C74B88" w:rsidP="00BE2630">
            <w:pPr>
              <w:pStyle w:val="Corpotesto10000"/>
              <w:tabs>
                <w:tab w:val="left" w:pos="892"/>
              </w:tabs>
              <w:ind w:left="0"/>
              <w:jc w:val="left"/>
              <w:rPr>
                <w:sz w:val="18"/>
                <w:szCs w:val="18"/>
              </w:rPr>
            </w:pPr>
            <w:r w:rsidRPr="001645EB">
              <w:rPr>
                <w:sz w:val="18"/>
                <w:szCs w:val="18"/>
              </w:rPr>
              <w:t xml:space="preserve">2.3 PROCESSI IN AMBITO </w:t>
            </w:r>
            <w:r w:rsidR="00817ABD">
              <w:rPr>
                <w:sz w:val="18"/>
                <w:szCs w:val="18"/>
              </w:rPr>
              <w:t>PROCEDURE PORTAL</w:t>
            </w:r>
          </w:p>
        </w:tc>
        <w:tc>
          <w:tcPr>
            <w:tcW w:w="1563" w:type="dxa"/>
          </w:tcPr>
          <w:p w14:paraId="49314F60" w14:textId="75FC5A29" w:rsidR="00C74B88" w:rsidRPr="001645EB" w:rsidRDefault="0003286F" w:rsidP="00BE2630">
            <w:pPr>
              <w:pStyle w:val="Corpotesto10000"/>
              <w:ind w:left="0"/>
              <w:jc w:val="center"/>
              <w:rPr>
                <w:sz w:val="18"/>
                <w:szCs w:val="18"/>
              </w:rPr>
            </w:pPr>
            <w:r w:rsidRPr="001645EB">
              <w:rPr>
                <w:sz w:val="18"/>
                <w:szCs w:val="18"/>
              </w:rPr>
              <w:t>Aggiornamento</w:t>
            </w:r>
          </w:p>
        </w:tc>
        <w:tc>
          <w:tcPr>
            <w:tcW w:w="4676" w:type="dxa"/>
          </w:tcPr>
          <w:p w14:paraId="03BEFC62" w14:textId="6DE02197" w:rsidR="00C74B88" w:rsidRPr="001645EB" w:rsidRDefault="0003286F" w:rsidP="00BE2630">
            <w:pPr>
              <w:rPr>
                <w:sz w:val="18"/>
                <w:szCs w:val="18"/>
              </w:rPr>
            </w:pPr>
            <w:r w:rsidRPr="001645EB">
              <w:rPr>
                <w:sz w:val="18"/>
                <w:szCs w:val="18"/>
              </w:rPr>
              <w:t xml:space="preserve">Aggiornata descrizione </w:t>
            </w:r>
            <w:r w:rsidR="00F31ABC" w:rsidRPr="001645EB">
              <w:rPr>
                <w:sz w:val="18"/>
                <w:szCs w:val="18"/>
              </w:rPr>
              <w:t>paragrafo 2.3.</w:t>
            </w:r>
            <w:r w:rsidR="00E15BCC" w:rsidRPr="001645EB">
              <w:rPr>
                <w:sz w:val="18"/>
                <w:szCs w:val="18"/>
              </w:rPr>
              <w:t>3</w:t>
            </w:r>
          </w:p>
        </w:tc>
      </w:tr>
      <w:tr w:rsidR="00E15BCC" w:rsidRPr="001645EB" w14:paraId="1242E6B6" w14:textId="77777777" w:rsidTr="008D52D9">
        <w:trPr>
          <w:trHeight w:val="694"/>
        </w:trPr>
        <w:tc>
          <w:tcPr>
            <w:tcW w:w="798" w:type="dxa"/>
            <w:vMerge/>
          </w:tcPr>
          <w:p w14:paraId="0BA01D07" w14:textId="77777777" w:rsidR="00E15BCC" w:rsidRPr="001645EB" w:rsidRDefault="00E15BCC" w:rsidP="00E15BCC">
            <w:pPr>
              <w:pStyle w:val="Corpotesto10000"/>
              <w:ind w:left="0"/>
              <w:rPr>
                <w:sz w:val="18"/>
                <w:szCs w:val="18"/>
              </w:rPr>
            </w:pPr>
          </w:p>
        </w:tc>
        <w:tc>
          <w:tcPr>
            <w:tcW w:w="2923" w:type="dxa"/>
            <w:vMerge/>
          </w:tcPr>
          <w:p w14:paraId="18865CF4" w14:textId="77777777" w:rsidR="00E15BCC" w:rsidRPr="001645EB" w:rsidRDefault="00E15BCC" w:rsidP="00E15BCC">
            <w:pPr>
              <w:pStyle w:val="Corpotesto10000"/>
              <w:tabs>
                <w:tab w:val="left" w:pos="892"/>
              </w:tabs>
              <w:ind w:left="0"/>
              <w:jc w:val="left"/>
              <w:rPr>
                <w:sz w:val="18"/>
                <w:szCs w:val="18"/>
              </w:rPr>
            </w:pPr>
          </w:p>
        </w:tc>
        <w:tc>
          <w:tcPr>
            <w:tcW w:w="1563" w:type="dxa"/>
          </w:tcPr>
          <w:p w14:paraId="75A8B416" w14:textId="02DA8CC6" w:rsidR="00E15BCC" w:rsidRPr="001645EB" w:rsidRDefault="00E15BCC" w:rsidP="00E15BCC">
            <w:pPr>
              <w:pStyle w:val="Corpotesto10000"/>
              <w:ind w:left="0"/>
              <w:jc w:val="center"/>
              <w:rPr>
                <w:sz w:val="18"/>
                <w:szCs w:val="18"/>
              </w:rPr>
            </w:pPr>
            <w:r w:rsidRPr="001645EB">
              <w:rPr>
                <w:sz w:val="18"/>
                <w:szCs w:val="18"/>
              </w:rPr>
              <w:t>Aggiornamento</w:t>
            </w:r>
          </w:p>
        </w:tc>
        <w:tc>
          <w:tcPr>
            <w:tcW w:w="4676" w:type="dxa"/>
          </w:tcPr>
          <w:p w14:paraId="641199B7" w14:textId="3298C1DA" w:rsidR="00E15BCC" w:rsidRPr="001645EB" w:rsidRDefault="00E15BCC" w:rsidP="00E15BCC">
            <w:pPr>
              <w:rPr>
                <w:sz w:val="18"/>
                <w:szCs w:val="18"/>
              </w:rPr>
            </w:pPr>
            <w:r w:rsidRPr="001645EB">
              <w:rPr>
                <w:sz w:val="18"/>
                <w:szCs w:val="18"/>
              </w:rPr>
              <w:t>Aggiornata descrizione paragrafo 2.3.4</w:t>
            </w:r>
          </w:p>
        </w:tc>
      </w:tr>
      <w:tr w:rsidR="00E15BCC" w:rsidRPr="001645EB" w14:paraId="5DDD4A45" w14:textId="77777777" w:rsidTr="008D52D9">
        <w:trPr>
          <w:trHeight w:val="694"/>
        </w:trPr>
        <w:tc>
          <w:tcPr>
            <w:tcW w:w="798" w:type="dxa"/>
            <w:vMerge/>
          </w:tcPr>
          <w:p w14:paraId="7B389D71" w14:textId="77777777" w:rsidR="00E15BCC" w:rsidRPr="001645EB" w:rsidRDefault="00E15BCC" w:rsidP="00E15BCC">
            <w:pPr>
              <w:pStyle w:val="Corpotesto10000"/>
              <w:ind w:left="0"/>
              <w:rPr>
                <w:sz w:val="18"/>
                <w:szCs w:val="18"/>
              </w:rPr>
            </w:pPr>
          </w:p>
        </w:tc>
        <w:tc>
          <w:tcPr>
            <w:tcW w:w="2923" w:type="dxa"/>
            <w:vMerge/>
          </w:tcPr>
          <w:p w14:paraId="45FD031E" w14:textId="77777777" w:rsidR="00E15BCC" w:rsidRPr="001645EB" w:rsidRDefault="00E15BCC" w:rsidP="00E15BCC">
            <w:pPr>
              <w:pStyle w:val="Corpotesto10000"/>
              <w:tabs>
                <w:tab w:val="left" w:pos="892"/>
              </w:tabs>
              <w:ind w:left="0"/>
              <w:jc w:val="left"/>
              <w:rPr>
                <w:sz w:val="18"/>
                <w:szCs w:val="18"/>
              </w:rPr>
            </w:pPr>
          </w:p>
        </w:tc>
        <w:tc>
          <w:tcPr>
            <w:tcW w:w="1563" w:type="dxa"/>
          </w:tcPr>
          <w:p w14:paraId="166D7489" w14:textId="50D37C55" w:rsidR="00E15BCC" w:rsidRPr="001645EB" w:rsidRDefault="00E15BCC" w:rsidP="00E15BCC">
            <w:pPr>
              <w:pStyle w:val="Corpotesto10000"/>
              <w:ind w:left="0"/>
              <w:jc w:val="center"/>
              <w:rPr>
                <w:sz w:val="18"/>
                <w:szCs w:val="18"/>
              </w:rPr>
            </w:pPr>
            <w:r w:rsidRPr="001645EB">
              <w:rPr>
                <w:sz w:val="18"/>
                <w:szCs w:val="18"/>
              </w:rPr>
              <w:t>Aggiornamento</w:t>
            </w:r>
          </w:p>
        </w:tc>
        <w:tc>
          <w:tcPr>
            <w:tcW w:w="4676" w:type="dxa"/>
          </w:tcPr>
          <w:p w14:paraId="001C6F0F" w14:textId="58E3C67A" w:rsidR="00E15BCC" w:rsidRPr="001645EB" w:rsidRDefault="00E15BCC" w:rsidP="00E15BCC">
            <w:pPr>
              <w:rPr>
                <w:sz w:val="18"/>
                <w:szCs w:val="18"/>
              </w:rPr>
            </w:pPr>
            <w:r w:rsidRPr="001645EB">
              <w:rPr>
                <w:sz w:val="18"/>
                <w:szCs w:val="18"/>
              </w:rPr>
              <w:t>Aggiornata descrizione paragrafo 2.3.5</w:t>
            </w:r>
          </w:p>
        </w:tc>
      </w:tr>
      <w:tr w:rsidR="00E15BCC" w:rsidRPr="001645EB" w14:paraId="3EC4F1C6" w14:textId="77777777" w:rsidTr="008D52D9">
        <w:trPr>
          <w:trHeight w:val="694"/>
        </w:trPr>
        <w:tc>
          <w:tcPr>
            <w:tcW w:w="798" w:type="dxa"/>
            <w:vMerge/>
          </w:tcPr>
          <w:p w14:paraId="2B9996CE" w14:textId="77777777" w:rsidR="00E15BCC" w:rsidRPr="001645EB" w:rsidRDefault="00E15BCC" w:rsidP="00E15BCC">
            <w:pPr>
              <w:pStyle w:val="Corpotesto10000"/>
              <w:ind w:left="0"/>
              <w:rPr>
                <w:sz w:val="18"/>
                <w:szCs w:val="18"/>
              </w:rPr>
            </w:pPr>
          </w:p>
        </w:tc>
        <w:tc>
          <w:tcPr>
            <w:tcW w:w="2923" w:type="dxa"/>
            <w:vMerge/>
          </w:tcPr>
          <w:p w14:paraId="3E3B29A3" w14:textId="77777777" w:rsidR="00E15BCC" w:rsidRPr="001645EB" w:rsidRDefault="00E15BCC" w:rsidP="00E15BCC">
            <w:pPr>
              <w:pStyle w:val="Corpotesto10000"/>
              <w:tabs>
                <w:tab w:val="left" w:pos="892"/>
              </w:tabs>
              <w:ind w:left="0"/>
              <w:jc w:val="left"/>
              <w:rPr>
                <w:sz w:val="18"/>
                <w:szCs w:val="18"/>
              </w:rPr>
            </w:pPr>
          </w:p>
        </w:tc>
        <w:tc>
          <w:tcPr>
            <w:tcW w:w="1563" w:type="dxa"/>
          </w:tcPr>
          <w:p w14:paraId="7EB93305" w14:textId="5BAC65E3" w:rsidR="00E15BCC" w:rsidRPr="001645EB" w:rsidRDefault="00E15BCC" w:rsidP="00E15BCC">
            <w:pPr>
              <w:pStyle w:val="Corpotesto10000"/>
              <w:ind w:left="0"/>
              <w:jc w:val="center"/>
              <w:rPr>
                <w:sz w:val="18"/>
                <w:szCs w:val="18"/>
              </w:rPr>
            </w:pPr>
            <w:r w:rsidRPr="001645EB">
              <w:rPr>
                <w:sz w:val="18"/>
                <w:szCs w:val="18"/>
              </w:rPr>
              <w:t>Aggiornamento</w:t>
            </w:r>
          </w:p>
        </w:tc>
        <w:tc>
          <w:tcPr>
            <w:tcW w:w="4676" w:type="dxa"/>
          </w:tcPr>
          <w:p w14:paraId="21E73ABC" w14:textId="7FCD9392" w:rsidR="00E15BCC" w:rsidRPr="001645EB" w:rsidRDefault="00E15BCC" w:rsidP="00E15BCC">
            <w:pPr>
              <w:rPr>
                <w:sz w:val="18"/>
                <w:szCs w:val="18"/>
              </w:rPr>
            </w:pPr>
            <w:r w:rsidRPr="001645EB">
              <w:rPr>
                <w:sz w:val="18"/>
                <w:szCs w:val="18"/>
              </w:rPr>
              <w:t>Aggiornata descrizione paragrafo 2.3.8</w:t>
            </w:r>
          </w:p>
        </w:tc>
      </w:tr>
      <w:tr w:rsidR="00BB23ED" w:rsidRPr="001645EB" w14:paraId="5852D306" w14:textId="77777777" w:rsidTr="008D52D9">
        <w:trPr>
          <w:trHeight w:val="694"/>
        </w:trPr>
        <w:tc>
          <w:tcPr>
            <w:tcW w:w="798" w:type="dxa"/>
            <w:vMerge/>
          </w:tcPr>
          <w:p w14:paraId="14A62A6C" w14:textId="55D6428C" w:rsidR="00BB23ED" w:rsidRPr="001645EB" w:rsidRDefault="00BB23ED" w:rsidP="00BE2630">
            <w:pPr>
              <w:pStyle w:val="Corpotesto10000"/>
              <w:ind w:left="0"/>
              <w:rPr>
                <w:sz w:val="18"/>
                <w:szCs w:val="18"/>
              </w:rPr>
            </w:pPr>
          </w:p>
        </w:tc>
        <w:tc>
          <w:tcPr>
            <w:tcW w:w="2923" w:type="dxa"/>
            <w:vMerge w:val="restart"/>
          </w:tcPr>
          <w:p w14:paraId="45B63C50" w14:textId="7F1BECAA" w:rsidR="00BB23ED" w:rsidRPr="001645EB" w:rsidRDefault="00DE4A6F" w:rsidP="00BE2630">
            <w:pPr>
              <w:pStyle w:val="Corpotesto10000"/>
              <w:tabs>
                <w:tab w:val="left" w:pos="892"/>
              </w:tabs>
              <w:ind w:left="0"/>
              <w:jc w:val="left"/>
              <w:rPr>
                <w:sz w:val="18"/>
                <w:szCs w:val="18"/>
              </w:rPr>
            </w:pPr>
            <w:r w:rsidRPr="001645EB">
              <w:rPr>
                <w:sz w:val="18"/>
                <w:szCs w:val="18"/>
              </w:rPr>
              <w:t>3.2RECUPERO IDPUBLICSERVICE DA CATALOGO DEI SERVIZI IT</w:t>
            </w:r>
          </w:p>
        </w:tc>
        <w:tc>
          <w:tcPr>
            <w:tcW w:w="1563" w:type="dxa"/>
          </w:tcPr>
          <w:p w14:paraId="7B34A30C" w14:textId="202838EC" w:rsidR="00BB23ED" w:rsidRPr="001645EB" w:rsidRDefault="00DE4A6F" w:rsidP="00BE2630">
            <w:pPr>
              <w:pStyle w:val="Corpotesto10000"/>
              <w:ind w:left="0"/>
              <w:jc w:val="center"/>
              <w:rPr>
                <w:sz w:val="18"/>
                <w:szCs w:val="18"/>
              </w:rPr>
            </w:pPr>
            <w:r w:rsidRPr="001645EB">
              <w:rPr>
                <w:sz w:val="18"/>
                <w:szCs w:val="18"/>
              </w:rPr>
              <w:t>Integrazione</w:t>
            </w:r>
          </w:p>
        </w:tc>
        <w:tc>
          <w:tcPr>
            <w:tcW w:w="4676" w:type="dxa"/>
          </w:tcPr>
          <w:p w14:paraId="2D600955" w14:textId="447443A6" w:rsidR="00BB23ED" w:rsidRPr="001645EB" w:rsidRDefault="00DE4A6F" w:rsidP="00F47E7A">
            <w:pPr>
              <w:jc w:val="left"/>
              <w:rPr>
                <w:sz w:val="18"/>
                <w:szCs w:val="18"/>
              </w:rPr>
            </w:pPr>
            <w:r w:rsidRPr="001645EB">
              <w:rPr>
                <w:sz w:val="18"/>
                <w:szCs w:val="18"/>
              </w:rPr>
              <w:t>Integrato parametro “</w:t>
            </w:r>
            <w:proofErr w:type="spellStart"/>
            <w:r w:rsidRPr="001645EB">
              <w:rPr>
                <w:sz w:val="18"/>
                <w:szCs w:val="18"/>
              </w:rPr>
              <w:t>Accept</w:t>
            </w:r>
            <w:proofErr w:type="spellEnd"/>
            <w:r w:rsidRPr="001645EB">
              <w:rPr>
                <w:sz w:val="18"/>
                <w:szCs w:val="18"/>
              </w:rPr>
              <w:t xml:space="preserve">” nel </w:t>
            </w:r>
            <w:proofErr w:type="spellStart"/>
            <w:r w:rsidR="00A31F1B" w:rsidRPr="001645EB">
              <w:rPr>
                <w:sz w:val="18"/>
                <w:szCs w:val="18"/>
              </w:rPr>
              <w:t>header</w:t>
            </w:r>
            <w:proofErr w:type="spellEnd"/>
            <w:r w:rsidR="00A31F1B" w:rsidRPr="001645EB">
              <w:rPr>
                <w:sz w:val="18"/>
                <w:szCs w:val="18"/>
              </w:rPr>
              <w:t xml:space="preserve"> </w:t>
            </w:r>
            <w:proofErr w:type="spellStart"/>
            <w:r w:rsidRPr="001645EB">
              <w:rPr>
                <w:sz w:val="18"/>
                <w:szCs w:val="18"/>
              </w:rPr>
              <w:t>param</w:t>
            </w:r>
            <w:proofErr w:type="spellEnd"/>
            <w:r w:rsidRPr="001645EB">
              <w:rPr>
                <w:sz w:val="18"/>
                <w:szCs w:val="18"/>
              </w:rPr>
              <w:t xml:space="preserve"> del paragrafo 3.2.1</w:t>
            </w:r>
          </w:p>
        </w:tc>
      </w:tr>
      <w:tr w:rsidR="007E23C1" w:rsidRPr="001645EB" w14:paraId="57B0AEDC" w14:textId="77777777" w:rsidTr="008D52D9">
        <w:trPr>
          <w:trHeight w:val="694"/>
        </w:trPr>
        <w:tc>
          <w:tcPr>
            <w:tcW w:w="798" w:type="dxa"/>
            <w:vMerge/>
          </w:tcPr>
          <w:p w14:paraId="058105D6" w14:textId="77777777" w:rsidR="007E23C1" w:rsidRPr="001645EB" w:rsidRDefault="007E23C1" w:rsidP="007E23C1">
            <w:pPr>
              <w:pStyle w:val="Corpotesto10000"/>
              <w:ind w:left="0"/>
              <w:rPr>
                <w:sz w:val="18"/>
                <w:szCs w:val="18"/>
              </w:rPr>
            </w:pPr>
          </w:p>
        </w:tc>
        <w:tc>
          <w:tcPr>
            <w:tcW w:w="2923" w:type="dxa"/>
            <w:vMerge/>
          </w:tcPr>
          <w:p w14:paraId="41C9A38E" w14:textId="77777777" w:rsidR="007E23C1" w:rsidRPr="001645EB" w:rsidRDefault="007E23C1" w:rsidP="007E23C1">
            <w:pPr>
              <w:pStyle w:val="Corpotesto10000"/>
              <w:tabs>
                <w:tab w:val="left" w:pos="892"/>
              </w:tabs>
              <w:ind w:left="0"/>
              <w:jc w:val="left"/>
              <w:rPr>
                <w:sz w:val="18"/>
                <w:szCs w:val="18"/>
              </w:rPr>
            </w:pPr>
          </w:p>
        </w:tc>
        <w:tc>
          <w:tcPr>
            <w:tcW w:w="1563" w:type="dxa"/>
          </w:tcPr>
          <w:p w14:paraId="6F945CFE" w14:textId="0B664F03" w:rsidR="007E23C1" w:rsidRPr="001645EB" w:rsidRDefault="007E23C1" w:rsidP="007E23C1">
            <w:pPr>
              <w:pStyle w:val="Corpotesto10000"/>
              <w:ind w:left="0"/>
              <w:jc w:val="center"/>
              <w:rPr>
                <w:sz w:val="18"/>
                <w:szCs w:val="18"/>
              </w:rPr>
            </w:pPr>
            <w:r w:rsidRPr="001645EB">
              <w:rPr>
                <w:sz w:val="18"/>
                <w:szCs w:val="18"/>
              </w:rPr>
              <w:t>Integrazione</w:t>
            </w:r>
          </w:p>
        </w:tc>
        <w:tc>
          <w:tcPr>
            <w:tcW w:w="4676" w:type="dxa"/>
          </w:tcPr>
          <w:p w14:paraId="29C07762" w14:textId="6F7BAB26" w:rsidR="007E23C1" w:rsidRPr="001645EB" w:rsidRDefault="007E23C1" w:rsidP="007E23C1">
            <w:pPr>
              <w:jc w:val="left"/>
              <w:rPr>
                <w:sz w:val="18"/>
                <w:szCs w:val="18"/>
              </w:rPr>
            </w:pPr>
            <w:r w:rsidRPr="001645EB">
              <w:rPr>
                <w:sz w:val="18"/>
                <w:szCs w:val="18"/>
              </w:rPr>
              <w:t xml:space="preserve">Integrato parametro “Content- </w:t>
            </w:r>
            <w:proofErr w:type="spellStart"/>
            <w:r w:rsidRPr="001645EB">
              <w:rPr>
                <w:sz w:val="18"/>
                <w:szCs w:val="18"/>
              </w:rPr>
              <w:t>Type</w:t>
            </w:r>
            <w:proofErr w:type="spellEnd"/>
            <w:r w:rsidRPr="001645EB">
              <w:rPr>
                <w:sz w:val="18"/>
                <w:szCs w:val="18"/>
              </w:rPr>
              <w:t xml:space="preserve">” nel </w:t>
            </w:r>
            <w:proofErr w:type="spellStart"/>
            <w:r w:rsidR="00A31F1B" w:rsidRPr="001645EB">
              <w:rPr>
                <w:sz w:val="18"/>
                <w:szCs w:val="18"/>
              </w:rPr>
              <w:t>header</w:t>
            </w:r>
            <w:proofErr w:type="spellEnd"/>
            <w:r w:rsidR="00A31F1B" w:rsidRPr="001645EB">
              <w:rPr>
                <w:sz w:val="18"/>
                <w:szCs w:val="18"/>
              </w:rPr>
              <w:t xml:space="preserve"> </w:t>
            </w:r>
            <w:proofErr w:type="spellStart"/>
            <w:r w:rsidRPr="001645EB">
              <w:rPr>
                <w:sz w:val="18"/>
                <w:szCs w:val="18"/>
              </w:rPr>
              <w:t>param</w:t>
            </w:r>
            <w:proofErr w:type="spellEnd"/>
            <w:r w:rsidRPr="001645EB">
              <w:rPr>
                <w:sz w:val="18"/>
                <w:szCs w:val="18"/>
              </w:rPr>
              <w:t xml:space="preserve"> del paragrafo 3.2.2</w:t>
            </w:r>
            <w:r w:rsidR="001713DE" w:rsidRPr="001645EB">
              <w:rPr>
                <w:sz w:val="18"/>
                <w:szCs w:val="18"/>
              </w:rPr>
              <w:t xml:space="preserve"> (OK e KO)</w:t>
            </w:r>
          </w:p>
        </w:tc>
      </w:tr>
      <w:tr w:rsidR="00F47E7A" w:rsidRPr="001645EB" w14:paraId="416653FA" w14:textId="77777777" w:rsidTr="008D52D9">
        <w:trPr>
          <w:trHeight w:val="694"/>
        </w:trPr>
        <w:tc>
          <w:tcPr>
            <w:tcW w:w="798" w:type="dxa"/>
            <w:vMerge/>
          </w:tcPr>
          <w:p w14:paraId="4D9385B3" w14:textId="77777777" w:rsidR="00F47E7A" w:rsidRPr="001645EB" w:rsidRDefault="00F47E7A" w:rsidP="00F47E7A">
            <w:pPr>
              <w:pStyle w:val="Corpotesto10000"/>
              <w:ind w:left="0"/>
              <w:rPr>
                <w:sz w:val="18"/>
                <w:szCs w:val="18"/>
              </w:rPr>
            </w:pPr>
          </w:p>
        </w:tc>
        <w:tc>
          <w:tcPr>
            <w:tcW w:w="2923" w:type="dxa"/>
            <w:vMerge w:val="restart"/>
          </w:tcPr>
          <w:p w14:paraId="2F7CFEFE" w14:textId="4763EF20" w:rsidR="00F47E7A" w:rsidRPr="00FB4E37" w:rsidRDefault="00F47E7A" w:rsidP="00F47E7A">
            <w:pPr>
              <w:pStyle w:val="Corpotesto10000"/>
              <w:tabs>
                <w:tab w:val="left" w:pos="892"/>
              </w:tabs>
              <w:ind w:left="0"/>
              <w:jc w:val="left"/>
              <w:rPr>
                <w:sz w:val="18"/>
                <w:szCs w:val="18"/>
                <w:lang w:val="en-US"/>
              </w:rPr>
            </w:pPr>
            <w:r w:rsidRPr="00FB4E37">
              <w:rPr>
                <w:sz w:val="18"/>
                <w:szCs w:val="18"/>
                <w:lang w:val="en-US"/>
              </w:rPr>
              <w:t>3.3 RECUPERO REQUIREMENTLIST DA EVIDENCE BROKER IT</w:t>
            </w:r>
          </w:p>
        </w:tc>
        <w:tc>
          <w:tcPr>
            <w:tcW w:w="1563" w:type="dxa"/>
          </w:tcPr>
          <w:p w14:paraId="694F1D61" w14:textId="1A495637" w:rsidR="00F47E7A" w:rsidRPr="001645EB" w:rsidRDefault="00F47E7A" w:rsidP="00F47E7A">
            <w:pPr>
              <w:pStyle w:val="Corpotesto10000"/>
              <w:ind w:left="0"/>
              <w:jc w:val="center"/>
              <w:rPr>
                <w:sz w:val="18"/>
                <w:szCs w:val="18"/>
              </w:rPr>
            </w:pPr>
            <w:r w:rsidRPr="001645EB">
              <w:rPr>
                <w:sz w:val="18"/>
                <w:szCs w:val="18"/>
              </w:rPr>
              <w:t>Integrazione</w:t>
            </w:r>
          </w:p>
        </w:tc>
        <w:tc>
          <w:tcPr>
            <w:tcW w:w="4676" w:type="dxa"/>
          </w:tcPr>
          <w:p w14:paraId="1B26FA8B" w14:textId="65A0D29C" w:rsidR="00F47E7A" w:rsidRPr="001645EB" w:rsidRDefault="00F47E7A" w:rsidP="00F47E7A">
            <w:pPr>
              <w:jc w:val="left"/>
              <w:rPr>
                <w:sz w:val="18"/>
                <w:szCs w:val="18"/>
              </w:rPr>
            </w:pPr>
            <w:r w:rsidRPr="001645EB">
              <w:rPr>
                <w:sz w:val="18"/>
                <w:szCs w:val="18"/>
              </w:rPr>
              <w:t>Integrato parametro “</w:t>
            </w:r>
            <w:proofErr w:type="spellStart"/>
            <w:r w:rsidRPr="001645EB">
              <w:rPr>
                <w:sz w:val="18"/>
                <w:szCs w:val="18"/>
              </w:rPr>
              <w:t>Accept</w:t>
            </w:r>
            <w:proofErr w:type="spellEnd"/>
            <w:r w:rsidRPr="001645EB">
              <w:rPr>
                <w:sz w:val="18"/>
                <w:szCs w:val="18"/>
              </w:rPr>
              <w:t xml:space="preserve">” nel </w:t>
            </w:r>
            <w:proofErr w:type="spellStart"/>
            <w:r w:rsidR="00A31F1B" w:rsidRPr="001645EB">
              <w:rPr>
                <w:sz w:val="18"/>
                <w:szCs w:val="18"/>
              </w:rPr>
              <w:t>header</w:t>
            </w:r>
            <w:proofErr w:type="spellEnd"/>
            <w:r w:rsidR="00A31F1B" w:rsidRPr="001645EB">
              <w:rPr>
                <w:sz w:val="18"/>
                <w:szCs w:val="18"/>
              </w:rPr>
              <w:t xml:space="preserve"> </w:t>
            </w:r>
            <w:proofErr w:type="spellStart"/>
            <w:r w:rsidR="00A31F1B" w:rsidRPr="001645EB">
              <w:rPr>
                <w:sz w:val="18"/>
                <w:szCs w:val="18"/>
              </w:rPr>
              <w:t>param</w:t>
            </w:r>
            <w:proofErr w:type="spellEnd"/>
            <w:r w:rsidR="00A31F1B" w:rsidRPr="001645EB">
              <w:rPr>
                <w:sz w:val="18"/>
                <w:szCs w:val="18"/>
              </w:rPr>
              <w:t xml:space="preserve"> </w:t>
            </w:r>
            <w:r w:rsidRPr="001645EB">
              <w:rPr>
                <w:sz w:val="18"/>
                <w:szCs w:val="18"/>
              </w:rPr>
              <w:t>del paragrafo 3.3.1</w:t>
            </w:r>
          </w:p>
        </w:tc>
      </w:tr>
      <w:tr w:rsidR="000F51A4" w:rsidRPr="001645EB" w14:paraId="36A03CE7" w14:textId="77777777" w:rsidTr="008D52D9">
        <w:trPr>
          <w:trHeight w:val="694"/>
        </w:trPr>
        <w:tc>
          <w:tcPr>
            <w:tcW w:w="798" w:type="dxa"/>
            <w:vMerge/>
          </w:tcPr>
          <w:p w14:paraId="13E24B77" w14:textId="77777777" w:rsidR="000F51A4" w:rsidRPr="001645EB" w:rsidRDefault="000F51A4" w:rsidP="000F51A4">
            <w:pPr>
              <w:pStyle w:val="Corpotesto10000"/>
              <w:ind w:left="0"/>
              <w:rPr>
                <w:sz w:val="18"/>
                <w:szCs w:val="18"/>
              </w:rPr>
            </w:pPr>
          </w:p>
        </w:tc>
        <w:tc>
          <w:tcPr>
            <w:tcW w:w="2923" w:type="dxa"/>
            <w:vMerge/>
          </w:tcPr>
          <w:p w14:paraId="6B75C2E9" w14:textId="77777777" w:rsidR="000F51A4" w:rsidRPr="001645EB" w:rsidRDefault="000F51A4" w:rsidP="000F51A4">
            <w:pPr>
              <w:pStyle w:val="Corpotesto10000"/>
              <w:tabs>
                <w:tab w:val="left" w:pos="892"/>
              </w:tabs>
              <w:ind w:left="0"/>
              <w:jc w:val="left"/>
              <w:rPr>
                <w:sz w:val="18"/>
                <w:szCs w:val="18"/>
              </w:rPr>
            </w:pPr>
          </w:p>
        </w:tc>
        <w:tc>
          <w:tcPr>
            <w:tcW w:w="1563" w:type="dxa"/>
          </w:tcPr>
          <w:p w14:paraId="1FC344B4" w14:textId="6D496186" w:rsidR="000F51A4" w:rsidRPr="001645EB" w:rsidRDefault="000F51A4" w:rsidP="000F51A4">
            <w:pPr>
              <w:pStyle w:val="Corpotesto10000"/>
              <w:ind w:left="0"/>
              <w:jc w:val="center"/>
              <w:rPr>
                <w:sz w:val="18"/>
                <w:szCs w:val="18"/>
              </w:rPr>
            </w:pPr>
            <w:r w:rsidRPr="001645EB">
              <w:rPr>
                <w:sz w:val="18"/>
                <w:szCs w:val="18"/>
              </w:rPr>
              <w:t>Integrazione</w:t>
            </w:r>
          </w:p>
        </w:tc>
        <w:tc>
          <w:tcPr>
            <w:tcW w:w="4676" w:type="dxa"/>
          </w:tcPr>
          <w:p w14:paraId="212F8223" w14:textId="48F4F9A1" w:rsidR="000F51A4" w:rsidRPr="001645EB" w:rsidRDefault="000F51A4" w:rsidP="000F51A4">
            <w:pPr>
              <w:jc w:val="left"/>
              <w:rPr>
                <w:sz w:val="18"/>
                <w:szCs w:val="18"/>
              </w:rPr>
            </w:pPr>
            <w:r w:rsidRPr="001645EB">
              <w:rPr>
                <w:sz w:val="18"/>
                <w:szCs w:val="18"/>
              </w:rPr>
              <w:t xml:space="preserve">Integrato parametro “Content- </w:t>
            </w:r>
            <w:proofErr w:type="spellStart"/>
            <w:r w:rsidRPr="001645EB">
              <w:rPr>
                <w:sz w:val="18"/>
                <w:szCs w:val="18"/>
              </w:rPr>
              <w:t>Type</w:t>
            </w:r>
            <w:proofErr w:type="spellEnd"/>
            <w:r w:rsidRPr="001645EB">
              <w:rPr>
                <w:sz w:val="18"/>
                <w:szCs w:val="18"/>
              </w:rPr>
              <w:t xml:space="preserve">” nel </w:t>
            </w:r>
            <w:proofErr w:type="spellStart"/>
            <w:r w:rsidR="00A31F1B" w:rsidRPr="001645EB">
              <w:rPr>
                <w:sz w:val="18"/>
                <w:szCs w:val="18"/>
              </w:rPr>
              <w:t>header</w:t>
            </w:r>
            <w:proofErr w:type="spellEnd"/>
            <w:r w:rsidR="00A31F1B" w:rsidRPr="001645EB">
              <w:rPr>
                <w:sz w:val="18"/>
                <w:szCs w:val="18"/>
              </w:rPr>
              <w:t xml:space="preserve"> </w:t>
            </w:r>
            <w:proofErr w:type="spellStart"/>
            <w:r w:rsidRPr="001645EB">
              <w:rPr>
                <w:sz w:val="18"/>
                <w:szCs w:val="18"/>
              </w:rPr>
              <w:t>param</w:t>
            </w:r>
            <w:proofErr w:type="spellEnd"/>
            <w:r w:rsidRPr="001645EB">
              <w:rPr>
                <w:sz w:val="18"/>
                <w:szCs w:val="18"/>
              </w:rPr>
              <w:t xml:space="preserve"> del paragrafo 3.3.2</w:t>
            </w:r>
            <w:r w:rsidR="001713DE" w:rsidRPr="001645EB">
              <w:rPr>
                <w:sz w:val="18"/>
                <w:szCs w:val="18"/>
              </w:rPr>
              <w:t xml:space="preserve"> (OK e KO)</w:t>
            </w:r>
          </w:p>
        </w:tc>
      </w:tr>
      <w:tr w:rsidR="00210798" w:rsidRPr="001645EB" w14:paraId="5AC2EA3D" w14:textId="77777777" w:rsidTr="008D52D9">
        <w:trPr>
          <w:trHeight w:val="694"/>
        </w:trPr>
        <w:tc>
          <w:tcPr>
            <w:tcW w:w="798" w:type="dxa"/>
            <w:vMerge/>
          </w:tcPr>
          <w:p w14:paraId="2D406404" w14:textId="77777777" w:rsidR="00210798" w:rsidRPr="001645EB" w:rsidRDefault="00210798" w:rsidP="00210798">
            <w:pPr>
              <w:pStyle w:val="Corpotesto10000"/>
              <w:ind w:left="0"/>
              <w:rPr>
                <w:sz w:val="18"/>
                <w:szCs w:val="18"/>
              </w:rPr>
            </w:pPr>
          </w:p>
        </w:tc>
        <w:tc>
          <w:tcPr>
            <w:tcW w:w="2923" w:type="dxa"/>
            <w:vMerge/>
          </w:tcPr>
          <w:p w14:paraId="1A49B65C" w14:textId="77777777" w:rsidR="00210798" w:rsidRPr="001645EB" w:rsidRDefault="00210798" w:rsidP="00210798">
            <w:pPr>
              <w:pStyle w:val="Corpotesto10000"/>
              <w:tabs>
                <w:tab w:val="left" w:pos="892"/>
              </w:tabs>
              <w:ind w:left="0"/>
              <w:jc w:val="left"/>
              <w:rPr>
                <w:sz w:val="18"/>
                <w:szCs w:val="18"/>
              </w:rPr>
            </w:pPr>
          </w:p>
        </w:tc>
        <w:tc>
          <w:tcPr>
            <w:tcW w:w="1563" w:type="dxa"/>
          </w:tcPr>
          <w:p w14:paraId="18E5B726" w14:textId="70868D8A" w:rsidR="00210798" w:rsidRPr="001645EB" w:rsidRDefault="0003286F" w:rsidP="00210798">
            <w:pPr>
              <w:pStyle w:val="Corpotesto10000"/>
              <w:ind w:left="0"/>
              <w:jc w:val="center"/>
              <w:rPr>
                <w:sz w:val="18"/>
                <w:szCs w:val="18"/>
              </w:rPr>
            </w:pPr>
            <w:r w:rsidRPr="001645EB">
              <w:rPr>
                <w:sz w:val="18"/>
                <w:szCs w:val="18"/>
              </w:rPr>
              <w:t>Aggiornamento</w:t>
            </w:r>
          </w:p>
        </w:tc>
        <w:tc>
          <w:tcPr>
            <w:tcW w:w="4676" w:type="dxa"/>
          </w:tcPr>
          <w:p w14:paraId="3FAFEA79" w14:textId="07515192" w:rsidR="00210798" w:rsidRPr="001645EB" w:rsidRDefault="0003286F" w:rsidP="00210798">
            <w:pPr>
              <w:jc w:val="left"/>
              <w:rPr>
                <w:sz w:val="18"/>
                <w:szCs w:val="18"/>
              </w:rPr>
            </w:pPr>
            <w:r w:rsidRPr="001645EB">
              <w:rPr>
                <w:sz w:val="18"/>
                <w:szCs w:val="18"/>
              </w:rPr>
              <w:t xml:space="preserve">Aggiornata descrizione </w:t>
            </w:r>
            <w:r w:rsidR="00210798" w:rsidRPr="001645EB">
              <w:rPr>
                <w:sz w:val="18"/>
                <w:szCs w:val="18"/>
              </w:rPr>
              <w:t>parametro “</w:t>
            </w:r>
            <w:proofErr w:type="spellStart"/>
            <w:r w:rsidR="00210798" w:rsidRPr="001645EB">
              <w:rPr>
                <w:sz w:val="18"/>
                <w:szCs w:val="18"/>
              </w:rPr>
              <w:t>severity</w:t>
            </w:r>
            <w:proofErr w:type="spellEnd"/>
            <w:r w:rsidR="00210798" w:rsidRPr="001645EB">
              <w:rPr>
                <w:sz w:val="18"/>
                <w:szCs w:val="18"/>
              </w:rPr>
              <w:t xml:space="preserve">” </w:t>
            </w:r>
            <w:bookmarkStart w:id="695" w:name="OLE_LINK179"/>
            <w:r w:rsidR="00210798" w:rsidRPr="001645EB">
              <w:rPr>
                <w:sz w:val="18"/>
                <w:szCs w:val="18"/>
              </w:rPr>
              <w:t xml:space="preserve">nel nodo padre </w:t>
            </w:r>
            <w:proofErr w:type="spellStart"/>
            <w:proofErr w:type="gramStart"/>
            <w:r w:rsidR="00210798" w:rsidRPr="001645EB">
              <w:rPr>
                <w:sz w:val="18"/>
                <w:szCs w:val="18"/>
              </w:rPr>
              <w:t>query:Queryresponse</w:t>
            </w:r>
            <w:proofErr w:type="spellEnd"/>
            <w:proofErr w:type="gramEnd"/>
            <w:r w:rsidR="00210798" w:rsidRPr="001645EB">
              <w:rPr>
                <w:sz w:val="18"/>
                <w:szCs w:val="18"/>
              </w:rPr>
              <w:t xml:space="preserve"> del </w:t>
            </w:r>
            <w:proofErr w:type="spellStart"/>
            <w:r w:rsidR="00210798" w:rsidRPr="001645EB">
              <w:rPr>
                <w:sz w:val="18"/>
                <w:szCs w:val="18"/>
              </w:rPr>
              <w:t>pararagrafo</w:t>
            </w:r>
            <w:proofErr w:type="spellEnd"/>
            <w:r w:rsidR="00210798" w:rsidRPr="001645EB">
              <w:rPr>
                <w:sz w:val="18"/>
                <w:szCs w:val="18"/>
              </w:rPr>
              <w:t xml:space="preserve"> 3.3.2</w:t>
            </w:r>
            <w:bookmarkEnd w:id="695"/>
          </w:p>
        </w:tc>
      </w:tr>
      <w:tr w:rsidR="000B5A19" w:rsidRPr="001645EB" w14:paraId="2A064ED5" w14:textId="77777777" w:rsidTr="008D52D9">
        <w:trPr>
          <w:trHeight w:val="694"/>
        </w:trPr>
        <w:tc>
          <w:tcPr>
            <w:tcW w:w="798" w:type="dxa"/>
            <w:vMerge/>
          </w:tcPr>
          <w:p w14:paraId="4C137F3D" w14:textId="77777777" w:rsidR="000B5A19" w:rsidRPr="001645EB" w:rsidRDefault="000B5A19" w:rsidP="00210798">
            <w:pPr>
              <w:pStyle w:val="Corpotesto10000"/>
              <w:ind w:left="0"/>
              <w:rPr>
                <w:sz w:val="18"/>
                <w:szCs w:val="18"/>
              </w:rPr>
            </w:pPr>
          </w:p>
        </w:tc>
        <w:tc>
          <w:tcPr>
            <w:tcW w:w="2923" w:type="dxa"/>
            <w:vMerge/>
          </w:tcPr>
          <w:p w14:paraId="23053216" w14:textId="77777777" w:rsidR="000B5A19" w:rsidRPr="001645EB" w:rsidRDefault="000B5A19" w:rsidP="00210798">
            <w:pPr>
              <w:pStyle w:val="Corpotesto10000"/>
              <w:tabs>
                <w:tab w:val="left" w:pos="892"/>
              </w:tabs>
              <w:ind w:left="0"/>
              <w:jc w:val="left"/>
              <w:rPr>
                <w:sz w:val="18"/>
                <w:szCs w:val="18"/>
              </w:rPr>
            </w:pPr>
          </w:p>
        </w:tc>
        <w:tc>
          <w:tcPr>
            <w:tcW w:w="1563" w:type="dxa"/>
          </w:tcPr>
          <w:p w14:paraId="195F3130" w14:textId="15065497" w:rsidR="000B5A19" w:rsidRPr="001645EB" w:rsidRDefault="000B5A19" w:rsidP="00210798">
            <w:pPr>
              <w:pStyle w:val="Corpotesto10000"/>
              <w:ind w:left="0"/>
              <w:jc w:val="center"/>
              <w:rPr>
                <w:sz w:val="18"/>
                <w:szCs w:val="18"/>
              </w:rPr>
            </w:pPr>
            <w:r w:rsidRPr="001645EB">
              <w:rPr>
                <w:sz w:val="18"/>
                <w:szCs w:val="18"/>
              </w:rPr>
              <w:t>Aggiornamento</w:t>
            </w:r>
          </w:p>
        </w:tc>
        <w:tc>
          <w:tcPr>
            <w:tcW w:w="4676" w:type="dxa"/>
          </w:tcPr>
          <w:p w14:paraId="73EEC4F1" w14:textId="4EDD6425" w:rsidR="000B5A19" w:rsidRPr="001645EB" w:rsidRDefault="000B5A19" w:rsidP="00210798">
            <w:pPr>
              <w:jc w:val="left"/>
              <w:rPr>
                <w:sz w:val="18"/>
                <w:szCs w:val="18"/>
              </w:rPr>
            </w:pPr>
            <w:r w:rsidRPr="001645EB">
              <w:rPr>
                <w:sz w:val="18"/>
                <w:szCs w:val="18"/>
              </w:rPr>
              <w:t>Rimosso parametro “</w:t>
            </w:r>
            <w:proofErr w:type="spellStart"/>
            <w:r w:rsidRPr="001645EB">
              <w:rPr>
                <w:rFonts w:cstheme="minorHAnsi"/>
                <w:sz w:val="18"/>
                <w:szCs w:val="18"/>
                <w:lang w:bidi="en-US"/>
              </w:rPr>
              <w:t>requestId</w:t>
            </w:r>
            <w:proofErr w:type="spellEnd"/>
            <w:r w:rsidRPr="001645EB">
              <w:rPr>
                <w:rFonts w:cstheme="minorHAnsi"/>
                <w:sz w:val="18"/>
                <w:szCs w:val="18"/>
                <w:lang w:bidi="en-US"/>
              </w:rPr>
              <w:t xml:space="preserve">” </w:t>
            </w:r>
            <w:r w:rsidRPr="001645EB">
              <w:rPr>
                <w:sz w:val="18"/>
                <w:szCs w:val="18"/>
              </w:rPr>
              <w:t xml:space="preserve">dal nodo padre </w:t>
            </w:r>
            <w:proofErr w:type="spellStart"/>
            <w:proofErr w:type="gramStart"/>
            <w:r w:rsidRPr="001645EB">
              <w:rPr>
                <w:sz w:val="18"/>
                <w:szCs w:val="18"/>
              </w:rPr>
              <w:t>query:Queryresponse</w:t>
            </w:r>
            <w:proofErr w:type="spellEnd"/>
            <w:proofErr w:type="gramEnd"/>
            <w:r w:rsidRPr="001645EB">
              <w:rPr>
                <w:sz w:val="18"/>
                <w:szCs w:val="18"/>
              </w:rPr>
              <w:t xml:space="preserve"> del </w:t>
            </w:r>
            <w:proofErr w:type="spellStart"/>
            <w:r w:rsidRPr="001645EB">
              <w:rPr>
                <w:sz w:val="18"/>
                <w:szCs w:val="18"/>
              </w:rPr>
              <w:t>pararagrafo</w:t>
            </w:r>
            <w:proofErr w:type="spellEnd"/>
            <w:r w:rsidRPr="001645EB">
              <w:rPr>
                <w:sz w:val="18"/>
                <w:szCs w:val="18"/>
              </w:rPr>
              <w:t xml:space="preserve"> 3.3.2</w:t>
            </w:r>
            <w:r w:rsidR="009A6A5E" w:rsidRPr="001645EB">
              <w:rPr>
                <w:sz w:val="18"/>
                <w:szCs w:val="18"/>
              </w:rPr>
              <w:t xml:space="preserve"> (OK)</w:t>
            </w:r>
          </w:p>
        </w:tc>
      </w:tr>
      <w:tr w:rsidR="00F47E7A" w:rsidRPr="001645EB" w14:paraId="5BBEF97F" w14:textId="77777777" w:rsidTr="008D52D9">
        <w:trPr>
          <w:trHeight w:val="694"/>
        </w:trPr>
        <w:tc>
          <w:tcPr>
            <w:tcW w:w="798" w:type="dxa"/>
            <w:vMerge/>
          </w:tcPr>
          <w:p w14:paraId="731C496F" w14:textId="77777777" w:rsidR="00F47E7A" w:rsidRPr="001645EB" w:rsidRDefault="00F47E7A" w:rsidP="00F47E7A">
            <w:pPr>
              <w:pStyle w:val="Corpotesto10000"/>
              <w:ind w:left="0"/>
              <w:rPr>
                <w:sz w:val="18"/>
                <w:szCs w:val="18"/>
              </w:rPr>
            </w:pPr>
          </w:p>
        </w:tc>
        <w:tc>
          <w:tcPr>
            <w:tcW w:w="2923" w:type="dxa"/>
            <w:vMerge w:val="restart"/>
          </w:tcPr>
          <w:p w14:paraId="1F3A0E94" w14:textId="089A05BC" w:rsidR="00F47E7A" w:rsidRPr="00FB4E37" w:rsidRDefault="00F47E7A" w:rsidP="00F47E7A">
            <w:pPr>
              <w:pStyle w:val="Corpotesto10000"/>
              <w:tabs>
                <w:tab w:val="left" w:pos="892"/>
              </w:tabs>
              <w:ind w:left="0"/>
              <w:jc w:val="left"/>
              <w:rPr>
                <w:sz w:val="18"/>
                <w:szCs w:val="18"/>
                <w:lang w:val="en-US"/>
              </w:rPr>
            </w:pPr>
            <w:r w:rsidRPr="00FB4E37">
              <w:rPr>
                <w:sz w:val="18"/>
                <w:szCs w:val="18"/>
                <w:lang w:val="en-US"/>
              </w:rPr>
              <w:t>3.4 RECUPERO EVIDENCETYPELIST DA EVIDENCE BROKER IT</w:t>
            </w:r>
          </w:p>
        </w:tc>
        <w:tc>
          <w:tcPr>
            <w:tcW w:w="1563" w:type="dxa"/>
          </w:tcPr>
          <w:p w14:paraId="114E02EF" w14:textId="02026A9E" w:rsidR="00F47E7A" w:rsidRPr="001645EB" w:rsidRDefault="00F47E7A" w:rsidP="00F47E7A">
            <w:pPr>
              <w:pStyle w:val="Corpotesto10000"/>
              <w:ind w:left="0"/>
              <w:jc w:val="center"/>
              <w:rPr>
                <w:sz w:val="18"/>
                <w:szCs w:val="18"/>
              </w:rPr>
            </w:pPr>
            <w:r w:rsidRPr="001645EB">
              <w:rPr>
                <w:sz w:val="18"/>
                <w:szCs w:val="18"/>
              </w:rPr>
              <w:t>Integrazione</w:t>
            </w:r>
          </w:p>
        </w:tc>
        <w:tc>
          <w:tcPr>
            <w:tcW w:w="4676" w:type="dxa"/>
          </w:tcPr>
          <w:p w14:paraId="78D34304" w14:textId="1F6A5DC7" w:rsidR="00F47E7A" w:rsidRPr="001645EB" w:rsidRDefault="00F47E7A" w:rsidP="00F47E7A">
            <w:pPr>
              <w:jc w:val="left"/>
              <w:rPr>
                <w:sz w:val="18"/>
                <w:szCs w:val="18"/>
              </w:rPr>
            </w:pPr>
            <w:r w:rsidRPr="001645EB">
              <w:rPr>
                <w:sz w:val="18"/>
                <w:szCs w:val="18"/>
              </w:rPr>
              <w:t>Integrato parametro “</w:t>
            </w:r>
            <w:proofErr w:type="spellStart"/>
            <w:r w:rsidRPr="001645EB">
              <w:rPr>
                <w:sz w:val="18"/>
                <w:szCs w:val="18"/>
              </w:rPr>
              <w:t>Accept</w:t>
            </w:r>
            <w:proofErr w:type="spellEnd"/>
            <w:r w:rsidRPr="001645EB">
              <w:rPr>
                <w:sz w:val="18"/>
                <w:szCs w:val="18"/>
              </w:rPr>
              <w:t xml:space="preserve">” nel </w:t>
            </w:r>
            <w:proofErr w:type="spellStart"/>
            <w:r w:rsidR="00A31F1B" w:rsidRPr="001645EB">
              <w:rPr>
                <w:sz w:val="18"/>
                <w:szCs w:val="18"/>
              </w:rPr>
              <w:t>header</w:t>
            </w:r>
            <w:proofErr w:type="spellEnd"/>
            <w:r w:rsidR="00A31F1B" w:rsidRPr="001645EB">
              <w:rPr>
                <w:sz w:val="18"/>
                <w:szCs w:val="18"/>
              </w:rPr>
              <w:t xml:space="preserve"> </w:t>
            </w:r>
            <w:proofErr w:type="spellStart"/>
            <w:r w:rsidRPr="001645EB">
              <w:rPr>
                <w:sz w:val="18"/>
                <w:szCs w:val="18"/>
              </w:rPr>
              <w:t>param</w:t>
            </w:r>
            <w:proofErr w:type="spellEnd"/>
            <w:r w:rsidRPr="001645EB">
              <w:rPr>
                <w:sz w:val="18"/>
                <w:szCs w:val="18"/>
              </w:rPr>
              <w:t xml:space="preserve"> del paragrafo 3.4.1</w:t>
            </w:r>
          </w:p>
        </w:tc>
      </w:tr>
      <w:tr w:rsidR="000F51A4" w:rsidRPr="001645EB" w14:paraId="79AD3843" w14:textId="77777777" w:rsidTr="008D52D9">
        <w:trPr>
          <w:trHeight w:val="694"/>
        </w:trPr>
        <w:tc>
          <w:tcPr>
            <w:tcW w:w="798" w:type="dxa"/>
            <w:vMerge/>
          </w:tcPr>
          <w:p w14:paraId="0BF1A5C3" w14:textId="77777777" w:rsidR="000F51A4" w:rsidRPr="001645EB" w:rsidRDefault="000F51A4" w:rsidP="000F51A4">
            <w:pPr>
              <w:pStyle w:val="Corpotesto10000"/>
              <w:ind w:left="0"/>
              <w:rPr>
                <w:sz w:val="18"/>
                <w:szCs w:val="18"/>
              </w:rPr>
            </w:pPr>
          </w:p>
        </w:tc>
        <w:tc>
          <w:tcPr>
            <w:tcW w:w="2923" w:type="dxa"/>
            <w:vMerge/>
          </w:tcPr>
          <w:p w14:paraId="5070EFD2" w14:textId="77777777" w:rsidR="000F51A4" w:rsidRPr="001645EB" w:rsidRDefault="000F51A4" w:rsidP="000F51A4">
            <w:pPr>
              <w:pStyle w:val="Corpotesto10000"/>
              <w:tabs>
                <w:tab w:val="left" w:pos="892"/>
              </w:tabs>
              <w:ind w:left="0"/>
              <w:jc w:val="left"/>
              <w:rPr>
                <w:sz w:val="18"/>
                <w:szCs w:val="18"/>
              </w:rPr>
            </w:pPr>
          </w:p>
        </w:tc>
        <w:tc>
          <w:tcPr>
            <w:tcW w:w="1563" w:type="dxa"/>
          </w:tcPr>
          <w:p w14:paraId="17AD3E28" w14:textId="7D03962D" w:rsidR="000F51A4" w:rsidRPr="001645EB" w:rsidRDefault="000F51A4" w:rsidP="000F51A4">
            <w:pPr>
              <w:pStyle w:val="Corpotesto10000"/>
              <w:ind w:left="0"/>
              <w:jc w:val="center"/>
              <w:rPr>
                <w:sz w:val="18"/>
                <w:szCs w:val="18"/>
              </w:rPr>
            </w:pPr>
            <w:r w:rsidRPr="001645EB">
              <w:rPr>
                <w:sz w:val="18"/>
                <w:szCs w:val="18"/>
              </w:rPr>
              <w:t>Integrazione</w:t>
            </w:r>
          </w:p>
        </w:tc>
        <w:tc>
          <w:tcPr>
            <w:tcW w:w="4676" w:type="dxa"/>
          </w:tcPr>
          <w:p w14:paraId="6C364977" w14:textId="6FB8C2F3" w:rsidR="000F51A4" w:rsidRPr="001645EB" w:rsidRDefault="000F51A4" w:rsidP="000F51A4">
            <w:pPr>
              <w:jc w:val="left"/>
              <w:rPr>
                <w:sz w:val="18"/>
                <w:szCs w:val="18"/>
              </w:rPr>
            </w:pPr>
            <w:r w:rsidRPr="001645EB">
              <w:rPr>
                <w:sz w:val="18"/>
                <w:szCs w:val="18"/>
              </w:rPr>
              <w:t xml:space="preserve">Integrato parametro “Content- </w:t>
            </w:r>
            <w:proofErr w:type="spellStart"/>
            <w:r w:rsidRPr="001645EB">
              <w:rPr>
                <w:sz w:val="18"/>
                <w:szCs w:val="18"/>
              </w:rPr>
              <w:t>Type</w:t>
            </w:r>
            <w:proofErr w:type="spellEnd"/>
            <w:r w:rsidRPr="001645EB">
              <w:rPr>
                <w:sz w:val="18"/>
                <w:szCs w:val="18"/>
              </w:rPr>
              <w:t xml:space="preserve">” nel </w:t>
            </w:r>
            <w:proofErr w:type="spellStart"/>
            <w:r w:rsidR="00A31F1B" w:rsidRPr="001645EB">
              <w:rPr>
                <w:sz w:val="18"/>
                <w:szCs w:val="18"/>
              </w:rPr>
              <w:t>header</w:t>
            </w:r>
            <w:proofErr w:type="spellEnd"/>
            <w:r w:rsidR="00A31F1B" w:rsidRPr="001645EB">
              <w:rPr>
                <w:sz w:val="18"/>
                <w:szCs w:val="18"/>
              </w:rPr>
              <w:t xml:space="preserve"> </w:t>
            </w:r>
            <w:proofErr w:type="spellStart"/>
            <w:r w:rsidRPr="001645EB">
              <w:rPr>
                <w:sz w:val="18"/>
                <w:szCs w:val="18"/>
              </w:rPr>
              <w:t>param</w:t>
            </w:r>
            <w:proofErr w:type="spellEnd"/>
            <w:r w:rsidRPr="001645EB">
              <w:rPr>
                <w:sz w:val="18"/>
                <w:szCs w:val="18"/>
              </w:rPr>
              <w:t xml:space="preserve"> del paragrafo 3.4.2</w:t>
            </w:r>
            <w:r w:rsidR="001713DE" w:rsidRPr="001645EB">
              <w:rPr>
                <w:sz w:val="18"/>
                <w:szCs w:val="18"/>
              </w:rPr>
              <w:t xml:space="preserve"> (OK e KO)</w:t>
            </w:r>
          </w:p>
        </w:tc>
      </w:tr>
      <w:tr w:rsidR="00210798" w:rsidRPr="001645EB" w14:paraId="2B1F7AAA" w14:textId="77777777" w:rsidTr="008D52D9">
        <w:trPr>
          <w:trHeight w:val="694"/>
        </w:trPr>
        <w:tc>
          <w:tcPr>
            <w:tcW w:w="798" w:type="dxa"/>
            <w:vMerge/>
          </w:tcPr>
          <w:p w14:paraId="7E9CE600" w14:textId="77777777" w:rsidR="00210798" w:rsidRPr="001645EB" w:rsidRDefault="00210798" w:rsidP="00210798">
            <w:pPr>
              <w:pStyle w:val="Corpotesto10000"/>
              <w:ind w:left="0"/>
              <w:rPr>
                <w:sz w:val="18"/>
                <w:szCs w:val="18"/>
              </w:rPr>
            </w:pPr>
          </w:p>
        </w:tc>
        <w:tc>
          <w:tcPr>
            <w:tcW w:w="2923" w:type="dxa"/>
            <w:vMerge/>
          </w:tcPr>
          <w:p w14:paraId="6430879B" w14:textId="77777777" w:rsidR="00210798" w:rsidRPr="001645EB" w:rsidRDefault="00210798" w:rsidP="00210798">
            <w:pPr>
              <w:pStyle w:val="Corpotesto10000"/>
              <w:tabs>
                <w:tab w:val="left" w:pos="892"/>
              </w:tabs>
              <w:ind w:left="0"/>
              <w:jc w:val="left"/>
              <w:rPr>
                <w:sz w:val="18"/>
                <w:szCs w:val="18"/>
              </w:rPr>
            </w:pPr>
          </w:p>
        </w:tc>
        <w:tc>
          <w:tcPr>
            <w:tcW w:w="1563" w:type="dxa"/>
          </w:tcPr>
          <w:p w14:paraId="34CF3E05" w14:textId="4C0999B5" w:rsidR="00210798" w:rsidRPr="001645EB" w:rsidRDefault="00013636" w:rsidP="00210798">
            <w:pPr>
              <w:pStyle w:val="Corpotesto10000"/>
              <w:ind w:left="0"/>
              <w:jc w:val="center"/>
              <w:rPr>
                <w:sz w:val="18"/>
                <w:szCs w:val="18"/>
              </w:rPr>
            </w:pPr>
            <w:r w:rsidRPr="001645EB">
              <w:rPr>
                <w:sz w:val="18"/>
                <w:szCs w:val="18"/>
              </w:rPr>
              <w:t>Aggiornamento</w:t>
            </w:r>
          </w:p>
        </w:tc>
        <w:tc>
          <w:tcPr>
            <w:tcW w:w="4676" w:type="dxa"/>
          </w:tcPr>
          <w:p w14:paraId="0D8B1133" w14:textId="12CAFC13" w:rsidR="00210798" w:rsidRPr="001645EB" w:rsidRDefault="005F47FF" w:rsidP="00210798">
            <w:pPr>
              <w:jc w:val="left"/>
              <w:rPr>
                <w:sz w:val="18"/>
                <w:szCs w:val="18"/>
              </w:rPr>
            </w:pPr>
            <w:r w:rsidRPr="001645EB">
              <w:rPr>
                <w:sz w:val="18"/>
                <w:szCs w:val="18"/>
              </w:rPr>
              <w:t>Aggiornata descrizione parametro</w:t>
            </w:r>
            <w:r w:rsidR="00210798" w:rsidRPr="001645EB">
              <w:rPr>
                <w:sz w:val="18"/>
                <w:szCs w:val="18"/>
              </w:rPr>
              <w:t xml:space="preserve"> “</w:t>
            </w:r>
            <w:proofErr w:type="spellStart"/>
            <w:proofErr w:type="gramStart"/>
            <w:r w:rsidR="00210798" w:rsidRPr="001645EB">
              <w:rPr>
                <w:rFonts w:cstheme="minorHAnsi"/>
                <w:sz w:val="18"/>
                <w:szCs w:val="18"/>
                <w:lang w:bidi="en-US"/>
              </w:rPr>
              <w:t>sdg:</w:t>
            </w:r>
            <w:r w:rsidR="00210798" w:rsidRPr="001645EB">
              <w:rPr>
                <w:rFonts w:cstheme="minorHAnsi"/>
                <w:sz w:val="18"/>
                <w:szCs w:val="18"/>
                <w:lang w:eastAsia="en-US"/>
              </w:rPr>
              <w:t>Identifier</w:t>
            </w:r>
            <w:proofErr w:type="spellEnd"/>
            <w:proofErr w:type="gramEnd"/>
            <w:r w:rsidR="00210798" w:rsidRPr="001645EB">
              <w:rPr>
                <w:rFonts w:cstheme="minorHAnsi"/>
                <w:sz w:val="18"/>
                <w:szCs w:val="18"/>
                <w:lang w:eastAsia="en-US"/>
              </w:rPr>
              <w:t xml:space="preserve">” nel nodo padre </w:t>
            </w:r>
            <w:proofErr w:type="spellStart"/>
            <w:r w:rsidR="00210798" w:rsidRPr="001645EB">
              <w:rPr>
                <w:rFonts w:cstheme="minorHAnsi"/>
                <w:sz w:val="18"/>
                <w:szCs w:val="18"/>
                <w:lang w:eastAsia="en-US"/>
              </w:rPr>
              <w:t>Requirement</w:t>
            </w:r>
            <w:proofErr w:type="spellEnd"/>
            <w:r w:rsidR="00210798" w:rsidRPr="001645EB">
              <w:rPr>
                <w:rFonts w:cstheme="minorHAnsi"/>
                <w:sz w:val="18"/>
                <w:szCs w:val="18"/>
                <w:lang w:eastAsia="en-US"/>
              </w:rPr>
              <w:t xml:space="preserve"> del paragrafo 3.4.2</w:t>
            </w:r>
          </w:p>
        </w:tc>
      </w:tr>
      <w:tr w:rsidR="00210798" w:rsidRPr="001645EB" w14:paraId="39C9114D" w14:textId="77777777" w:rsidTr="008D52D9">
        <w:trPr>
          <w:trHeight w:val="694"/>
        </w:trPr>
        <w:tc>
          <w:tcPr>
            <w:tcW w:w="798" w:type="dxa"/>
            <w:vMerge/>
          </w:tcPr>
          <w:p w14:paraId="03340435" w14:textId="77777777" w:rsidR="00210798" w:rsidRPr="001645EB" w:rsidRDefault="00210798" w:rsidP="00210798">
            <w:pPr>
              <w:pStyle w:val="Corpotesto10000"/>
              <w:ind w:left="0"/>
              <w:rPr>
                <w:sz w:val="18"/>
                <w:szCs w:val="18"/>
              </w:rPr>
            </w:pPr>
          </w:p>
        </w:tc>
        <w:tc>
          <w:tcPr>
            <w:tcW w:w="2923" w:type="dxa"/>
            <w:vMerge/>
          </w:tcPr>
          <w:p w14:paraId="7D92223E" w14:textId="77777777" w:rsidR="00210798" w:rsidRPr="001645EB" w:rsidRDefault="00210798" w:rsidP="00210798">
            <w:pPr>
              <w:pStyle w:val="Corpotesto10000"/>
              <w:tabs>
                <w:tab w:val="left" w:pos="892"/>
              </w:tabs>
              <w:ind w:left="0"/>
              <w:jc w:val="left"/>
              <w:rPr>
                <w:sz w:val="18"/>
                <w:szCs w:val="18"/>
              </w:rPr>
            </w:pPr>
          </w:p>
        </w:tc>
        <w:tc>
          <w:tcPr>
            <w:tcW w:w="1563" w:type="dxa"/>
          </w:tcPr>
          <w:p w14:paraId="6A389F2E" w14:textId="50D630CE" w:rsidR="00210798" w:rsidRPr="001645EB" w:rsidRDefault="00210798" w:rsidP="00210798">
            <w:pPr>
              <w:pStyle w:val="Corpotesto10000"/>
              <w:ind w:left="0"/>
              <w:jc w:val="center"/>
              <w:rPr>
                <w:sz w:val="18"/>
                <w:szCs w:val="18"/>
              </w:rPr>
            </w:pPr>
            <w:r w:rsidRPr="001645EB">
              <w:rPr>
                <w:sz w:val="18"/>
                <w:szCs w:val="18"/>
              </w:rPr>
              <w:t>Integrazione</w:t>
            </w:r>
          </w:p>
        </w:tc>
        <w:tc>
          <w:tcPr>
            <w:tcW w:w="4676" w:type="dxa"/>
          </w:tcPr>
          <w:p w14:paraId="193FA5D1" w14:textId="5283AC5B" w:rsidR="00210798" w:rsidRPr="001645EB" w:rsidRDefault="00210798" w:rsidP="00210798">
            <w:pPr>
              <w:jc w:val="left"/>
              <w:rPr>
                <w:sz w:val="18"/>
                <w:szCs w:val="18"/>
              </w:rPr>
            </w:pPr>
            <w:r w:rsidRPr="001645EB">
              <w:rPr>
                <w:sz w:val="18"/>
                <w:szCs w:val="18"/>
              </w:rPr>
              <w:t>Integrato parametro “</w:t>
            </w:r>
            <w:proofErr w:type="spellStart"/>
            <w:r w:rsidRPr="001645EB">
              <w:rPr>
                <w:sz w:val="18"/>
                <w:szCs w:val="18"/>
              </w:rPr>
              <w:t>severity</w:t>
            </w:r>
            <w:proofErr w:type="spellEnd"/>
            <w:r w:rsidRPr="001645EB">
              <w:rPr>
                <w:sz w:val="18"/>
                <w:szCs w:val="18"/>
              </w:rPr>
              <w:t xml:space="preserve">” nel nodo padre </w:t>
            </w:r>
            <w:proofErr w:type="spellStart"/>
            <w:proofErr w:type="gramStart"/>
            <w:r w:rsidRPr="001645EB">
              <w:rPr>
                <w:sz w:val="18"/>
                <w:szCs w:val="18"/>
              </w:rPr>
              <w:t>query:Queryresponse</w:t>
            </w:r>
            <w:proofErr w:type="spellEnd"/>
            <w:proofErr w:type="gramEnd"/>
            <w:r w:rsidRPr="001645EB">
              <w:rPr>
                <w:sz w:val="18"/>
                <w:szCs w:val="18"/>
              </w:rPr>
              <w:t xml:space="preserve"> del </w:t>
            </w:r>
            <w:proofErr w:type="spellStart"/>
            <w:r w:rsidRPr="001645EB">
              <w:rPr>
                <w:sz w:val="18"/>
                <w:szCs w:val="18"/>
              </w:rPr>
              <w:t>pararagrafo</w:t>
            </w:r>
            <w:proofErr w:type="spellEnd"/>
            <w:r w:rsidRPr="001645EB">
              <w:rPr>
                <w:sz w:val="18"/>
                <w:szCs w:val="18"/>
              </w:rPr>
              <w:t xml:space="preserve"> 3.4.2</w:t>
            </w:r>
          </w:p>
        </w:tc>
      </w:tr>
      <w:tr w:rsidR="00210798" w:rsidRPr="001645EB" w14:paraId="19C589C7" w14:textId="77777777" w:rsidTr="008D52D9">
        <w:trPr>
          <w:trHeight w:val="694"/>
        </w:trPr>
        <w:tc>
          <w:tcPr>
            <w:tcW w:w="798" w:type="dxa"/>
            <w:vMerge/>
          </w:tcPr>
          <w:p w14:paraId="71A990A9" w14:textId="77777777" w:rsidR="00210798" w:rsidRPr="001645EB" w:rsidRDefault="00210798" w:rsidP="00210798">
            <w:pPr>
              <w:pStyle w:val="Corpotesto10000"/>
              <w:ind w:left="0"/>
              <w:rPr>
                <w:sz w:val="18"/>
                <w:szCs w:val="18"/>
              </w:rPr>
            </w:pPr>
          </w:p>
        </w:tc>
        <w:tc>
          <w:tcPr>
            <w:tcW w:w="2923" w:type="dxa"/>
            <w:vMerge/>
          </w:tcPr>
          <w:p w14:paraId="111F8D7F" w14:textId="77777777" w:rsidR="00210798" w:rsidRPr="001645EB" w:rsidRDefault="00210798" w:rsidP="00210798">
            <w:pPr>
              <w:pStyle w:val="Corpotesto10000"/>
              <w:tabs>
                <w:tab w:val="left" w:pos="892"/>
              </w:tabs>
              <w:ind w:left="0"/>
              <w:jc w:val="left"/>
              <w:rPr>
                <w:sz w:val="18"/>
                <w:szCs w:val="18"/>
              </w:rPr>
            </w:pPr>
          </w:p>
        </w:tc>
        <w:tc>
          <w:tcPr>
            <w:tcW w:w="1563" w:type="dxa"/>
          </w:tcPr>
          <w:p w14:paraId="0283FC69" w14:textId="3454B32E" w:rsidR="00210798" w:rsidRPr="001645EB" w:rsidRDefault="00210798" w:rsidP="00210798">
            <w:pPr>
              <w:pStyle w:val="Corpotesto10000"/>
              <w:ind w:left="0"/>
              <w:jc w:val="center"/>
              <w:rPr>
                <w:sz w:val="18"/>
                <w:szCs w:val="18"/>
              </w:rPr>
            </w:pPr>
            <w:r w:rsidRPr="001645EB">
              <w:rPr>
                <w:sz w:val="18"/>
                <w:szCs w:val="18"/>
              </w:rPr>
              <w:t>Integrazione</w:t>
            </w:r>
          </w:p>
        </w:tc>
        <w:tc>
          <w:tcPr>
            <w:tcW w:w="4676" w:type="dxa"/>
          </w:tcPr>
          <w:p w14:paraId="1C76EF42" w14:textId="6164C10B" w:rsidR="00210798" w:rsidRPr="001645EB" w:rsidRDefault="00210798" w:rsidP="00210798">
            <w:pPr>
              <w:jc w:val="left"/>
              <w:rPr>
                <w:sz w:val="18"/>
                <w:szCs w:val="18"/>
              </w:rPr>
            </w:pPr>
            <w:r w:rsidRPr="001645EB">
              <w:rPr>
                <w:sz w:val="18"/>
                <w:szCs w:val="18"/>
              </w:rPr>
              <w:t>Integrato parametro “</w:t>
            </w:r>
            <w:proofErr w:type="spellStart"/>
            <w:r w:rsidRPr="001645EB">
              <w:rPr>
                <w:sz w:val="18"/>
                <w:szCs w:val="18"/>
              </w:rPr>
              <w:t>severity</w:t>
            </w:r>
            <w:proofErr w:type="spellEnd"/>
            <w:r w:rsidRPr="001645EB">
              <w:rPr>
                <w:sz w:val="18"/>
                <w:szCs w:val="18"/>
              </w:rPr>
              <w:t xml:space="preserve">” nel nodo padre </w:t>
            </w:r>
            <w:proofErr w:type="spellStart"/>
            <w:proofErr w:type="gramStart"/>
            <w:r w:rsidRPr="001645EB">
              <w:rPr>
                <w:sz w:val="18"/>
                <w:szCs w:val="18"/>
              </w:rPr>
              <w:t>rs:Exception</w:t>
            </w:r>
            <w:proofErr w:type="spellEnd"/>
            <w:proofErr w:type="gramEnd"/>
            <w:r w:rsidRPr="001645EB">
              <w:rPr>
                <w:sz w:val="18"/>
                <w:szCs w:val="18"/>
              </w:rPr>
              <w:t xml:space="preserve"> del </w:t>
            </w:r>
            <w:proofErr w:type="spellStart"/>
            <w:r w:rsidRPr="001645EB">
              <w:rPr>
                <w:sz w:val="18"/>
                <w:szCs w:val="18"/>
              </w:rPr>
              <w:t>pararagrafo</w:t>
            </w:r>
            <w:proofErr w:type="spellEnd"/>
            <w:r w:rsidRPr="001645EB">
              <w:rPr>
                <w:sz w:val="18"/>
                <w:szCs w:val="18"/>
              </w:rPr>
              <w:t xml:space="preserve"> 3.4.2</w:t>
            </w:r>
          </w:p>
        </w:tc>
      </w:tr>
      <w:tr w:rsidR="00F47E7A" w:rsidRPr="001645EB" w14:paraId="25CFDD41" w14:textId="77777777" w:rsidTr="008D52D9">
        <w:trPr>
          <w:trHeight w:val="694"/>
        </w:trPr>
        <w:tc>
          <w:tcPr>
            <w:tcW w:w="798" w:type="dxa"/>
            <w:vMerge/>
          </w:tcPr>
          <w:p w14:paraId="48765F84" w14:textId="77777777" w:rsidR="00F47E7A" w:rsidRPr="001645EB" w:rsidRDefault="00F47E7A" w:rsidP="00F47E7A">
            <w:pPr>
              <w:pStyle w:val="Corpotesto10000"/>
              <w:ind w:left="0"/>
              <w:rPr>
                <w:sz w:val="18"/>
                <w:szCs w:val="18"/>
              </w:rPr>
            </w:pPr>
          </w:p>
        </w:tc>
        <w:tc>
          <w:tcPr>
            <w:tcW w:w="2923" w:type="dxa"/>
            <w:vMerge w:val="restart"/>
          </w:tcPr>
          <w:p w14:paraId="003B37C1" w14:textId="3D407C25" w:rsidR="00F47E7A" w:rsidRPr="001645EB" w:rsidRDefault="00F47E7A" w:rsidP="00F47E7A">
            <w:pPr>
              <w:pStyle w:val="Corpotesto10000"/>
              <w:tabs>
                <w:tab w:val="left" w:pos="892"/>
              </w:tabs>
              <w:ind w:left="0"/>
              <w:jc w:val="left"/>
              <w:rPr>
                <w:sz w:val="18"/>
                <w:szCs w:val="18"/>
              </w:rPr>
            </w:pPr>
            <w:r w:rsidRPr="001645EB">
              <w:rPr>
                <w:sz w:val="18"/>
                <w:szCs w:val="18"/>
              </w:rPr>
              <w:t>3.5 RECUPERO DATASERVICELIST DA DATA SERVICE DIRECTORY IT</w:t>
            </w:r>
          </w:p>
        </w:tc>
        <w:tc>
          <w:tcPr>
            <w:tcW w:w="1563" w:type="dxa"/>
          </w:tcPr>
          <w:p w14:paraId="7AD690B2" w14:textId="28A29FE0" w:rsidR="00F47E7A" w:rsidRPr="001645EB" w:rsidRDefault="00F47E7A" w:rsidP="00F47E7A">
            <w:pPr>
              <w:pStyle w:val="Corpotesto10000"/>
              <w:ind w:left="0"/>
              <w:jc w:val="center"/>
              <w:rPr>
                <w:sz w:val="18"/>
                <w:szCs w:val="18"/>
              </w:rPr>
            </w:pPr>
            <w:r w:rsidRPr="001645EB">
              <w:rPr>
                <w:sz w:val="18"/>
                <w:szCs w:val="18"/>
              </w:rPr>
              <w:t>Integrazione</w:t>
            </w:r>
          </w:p>
        </w:tc>
        <w:tc>
          <w:tcPr>
            <w:tcW w:w="4676" w:type="dxa"/>
          </w:tcPr>
          <w:p w14:paraId="1479F59A" w14:textId="500B20B8" w:rsidR="00F47E7A" w:rsidRPr="001645EB" w:rsidRDefault="00F47E7A" w:rsidP="00F47E7A">
            <w:pPr>
              <w:jc w:val="left"/>
              <w:rPr>
                <w:sz w:val="18"/>
                <w:szCs w:val="18"/>
              </w:rPr>
            </w:pPr>
            <w:r w:rsidRPr="001645EB">
              <w:rPr>
                <w:sz w:val="18"/>
                <w:szCs w:val="18"/>
              </w:rPr>
              <w:t>Integrato parametro “</w:t>
            </w:r>
            <w:proofErr w:type="spellStart"/>
            <w:r w:rsidRPr="001645EB">
              <w:rPr>
                <w:sz w:val="18"/>
                <w:szCs w:val="18"/>
              </w:rPr>
              <w:t>Accept</w:t>
            </w:r>
            <w:proofErr w:type="spellEnd"/>
            <w:r w:rsidRPr="001645EB">
              <w:rPr>
                <w:sz w:val="18"/>
                <w:szCs w:val="18"/>
              </w:rPr>
              <w:t xml:space="preserve">” nel </w:t>
            </w:r>
            <w:proofErr w:type="spellStart"/>
            <w:r w:rsidR="00A31F1B" w:rsidRPr="001645EB">
              <w:rPr>
                <w:sz w:val="18"/>
                <w:szCs w:val="18"/>
              </w:rPr>
              <w:t>header</w:t>
            </w:r>
            <w:proofErr w:type="spellEnd"/>
            <w:r w:rsidR="00A31F1B" w:rsidRPr="001645EB">
              <w:rPr>
                <w:sz w:val="18"/>
                <w:szCs w:val="18"/>
              </w:rPr>
              <w:t xml:space="preserve"> </w:t>
            </w:r>
            <w:proofErr w:type="spellStart"/>
            <w:r w:rsidR="00A31F1B" w:rsidRPr="001645EB">
              <w:rPr>
                <w:sz w:val="18"/>
                <w:szCs w:val="18"/>
              </w:rPr>
              <w:t>param</w:t>
            </w:r>
            <w:proofErr w:type="spellEnd"/>
            <w:r w:rsidR="00A31F1B" w:rsidRPr="001645EB">
              <w:rPr>
                <w:sz w:val="18"/>
                <w:szCs w:val="18"/>
              </w:rPr>
              <w:t xml:space="preserve"> </w:t>
            </w:r>
            <w:r w:rsidRPr="001645EB">
              <w:rPr>
                <w:sz w:val="18"/>
                <w:szCs w:val="18"/>
              </w:rPr>
              <w:t>del paragrafo 3.5.1</w:t>
            </w:r>
          </w:p>
        </w:tc>
      </w:tr>
      <w:tr w:rsidR="00885830" w:rsidRPr="001645EB" w14:paraId="7B446CC4" w14:textId="77777777" w:rsidTr="008D52D9">
        <w:trPr>
          <w:trHeight w:val="694"/>
        </w:trPr>
        <w:tc>
          <w:tcPr>
            <w:tcW w:w="798" w:type="dxa"/>
            <w:vMerge/>
          </w:tcPr>
          <w:p w14:paraId="65605B5A" w14:textId="77777777" w:rsidR="00885830" w:rsidRPr="001645EB" w:rsidRDefault="00885830" w:rsidP="00885830">
            <w:pPr>
              <w:pStyle w:val="Corpotesto10000"/>
              <w:ind w:left="0"/>
              <w:rPr>
                <w:sz w:val="18"/>
                <w:szCs w:val="18"/>
              </w:rPr>
            </w:pPr>
          </w:p>
        </w:tc>
        <w:tc>
          <w:tcPr>
            <w:tcW w:w="2923" w:type="dxa"/>
            <w:vMerge/>
          </w:tcPr>
          <w:p w14:paraId="3C9D7652" w14:textId="77777777" w:rsidR="00885830" w:rsidRPr="001645EB" w:rsidRDefault="00885830" w:rsidP="00885830">
            <w:pPr>
              <w:pStyle w:val="Corpotesto10000"/>
              <w:tabs>
                <w:tab w:val="left" w:pos="892"/>
              </w:tabs>
              <w:ind w:left="0"/>
              <w:jc w:val="left"/>
              <w:rPr>
                <w:sz w:val="18"/>
                <w:szCs w:val="18"/>
              </w:rPr>
            </w:pPr>
          </w:p>
        </w:tc>
        <w:tc>
          <w:tcPr>
            <w:tcW w:w="1563" w:type="dxa"/>
          </w:tcPr>
          <w:p w14:paraId="7FD0ED78" w14:textId="1897BCA6" w:rsidR="00885830" w:rsidRPr="001645EB" w:rsidRDefault="00885830" w:rsidP="00885830">
            <w:pPr>
              <w:pStyle w:val="Corpotesto10000"/>
              <w:ind w:left="0"/>
              <w:jc w:val="center"/>
              <w:rPr>
                <w:sz w:val="18"/>
                <w:szCs w:val="18"/>
              </w:rPr>
            </w:pPr>
            <w:r w:rsidRPr="001645EB">
              <w:rPr>
                <w:sz w:val="18"/>
                <w:szCs w:val="18"/>
              </w:rPr>
              <w:t>Integrazione</w:t>
            </w:r>
          </w:p>
        </w:tc>
        <w:tc>
          <w:tcPr>
            <w:tcW w:w="4676" w:type="dxa"/>
          </w:tcPr>
          <w:p w14:paraId="0D3311F4" w14:textId="1A0A07C9" w:rsidR="00885830" w:rsidRPr="001645EB" w:rsidRDefault="00885830" w:rsidP="00885830">
            <w:pPr>
              <w:jc w:val="left"/>
              <w:rPr>
                <w:sz w:val="18"/>
                <w:szCs w:val="18"/>
              </w:rPr>
            </w:pPr>
            <w:r w:rsidRPr="001645EB">
              <w:rPr>
                <w:sz w:val="18"/>
                <w:szCs w:val="18"/>
              </w:rPr>
              <w:t>Integrato parametro “Country-Code” nell’input del paragrafo 3.5.1</w:t>
            </w:r>
          </w:p>
        </w:tc>
      </w:tr>
      <w:tr w:rsidR="00885830" w:rsidRPr="001645EB" w14:paraId="2AF508AB" w14:textId="77777777" w:rsidTr="008D52D9">
        <w:trPr>
          <w:trHeight w:val="694"/>
        </w:trPr>
        <w:tc>
          <w:tcPr>
            <w:tcW w:w="798" w:type="dxa"/>
            <w:vMerge/>
          </w:tcPr>
          <w:p w14:paraId="6AE4A20F" w14:textId="77777777" w:rsidR="00885830" w:rsidRPr="001645EB" w:rsidRDefault="00885830" w:rsidP="00885830">
            <w:pPr>
              <w:pStyle w:val="Corpotesto10000"/>
              <w:ind w:left="0"/>
              <w:rPr>
                <w:sz w:val="18"/>
                <w:szCs w:val="18"/>
              </w:rPr>
            </w:pPr>
          </w:p>
        </w:tc>
        <w:tc>
          <w:tcPr>
            <w:tcW w:w="2923" w:type="dxa"/>
            <w:vMerge/>
          </w:tcPr>
          <w:p w14:paraId="602A11DB" w14:textId="77777777" w:rsidR="00885830" w:rsidRPr="001645EB" w:rsidRDefault="00885830" w:rsidP="00885830">
            <w:pPr>
              <w:pStyle w:val="Corpotesto10000"/>
              <w:tabs>
                <w:tab w:val="left" w:pos="892"/>
              </w:tabs>
              <w:ind w:left="0"/>
              <w:jc w:val="left"/>
              <w:rPr>
                <w:sz w:val="18"/>
                <w:szCs w:val="18"/>
              </w:rPr>
            </w:pPr>
          </w:p>
        </w:tc>
        <w:tc>
          <w:tcPr>
            <w:tcW w:w="1563" w:type="dxa"/>
          </w:tcPr>
          <w:p w14:paraId="48FBFADD" w14:textId="60211D70" w:rsidR="00885830" w:rsidRPr="001645EB" w:rsidRDefault="00885830" w:rsidP="00885830">
            <w:pPr>
              <w:pStyle w:val="Corpotesto10000"/>
              <w:ind w:left="0"/>
              <w:jc w:val="center"/>
              <w:rPr>
                <w:sz w:val="18"/>
                <w:szCs w:val="18"/>
              </w:rPr>
            </w:pPr>
            <w:r w:rsidRPr="001645EB">
              <w:rPr>
                <w:sz w:val="18"/>
                <w:szCs w:val="18"/>
              </w:rPr>
              <w:t>Integrazione</w:t>
            </w:r>
          </w:p>
        </w:tc>
        <w:tc>
          <w:tcPr>
            <w:tcW w:w="4676" w:type="dxa"/>
          </w:tcPr>
          <w:p w14:paraId="05D3D73E" w14:textId="0188EEEB" w:rsidR="00885830" w:rsidRPr="001645EB" w:rsidRDefault="00885830" w:rsidP="00885830">
            <w:pPr>
              <w:jc w:val="left"/>
              <w:rPr>
                <w:sz w:val="18"/>
                <w:szCs w:val="18"/>
              </w:rPr>
            </w:pPr>
            <w:r w:rsidRPr="001645EB">
              <w:rPr>
                <w:sz w:val="18"/>
                <w:szCs w:val="18"/>
              </w:rPr>
              <w:t>Integrato parametro “</w:t>
            </w:r>
            <w:proofErr w:type="spellStart"/>
            <w:r w:rsidRPr="001645EB">
              <w:rPr>
                <w:rFonts w:cstheme="minorHAnsi"/>
                <w:sz w:val="18"/>
                <w:szCs w:val="18"/>
                <w:lang w:eastAsia="en-US"/>
              </w:rPr>
              <w:t>jurisdiction</w:t>
            </w:r>
            <w:proofErr w:type="spellEnd"/>
            <w:r w:rsidRPr="001645EB">
              <w:rPr>
                <w:rFonts w:cstheme="minorHAnsi"/>
                <w:sz w:val="18"/>
                <w:szCs w:val="18"/>
                <w:lang w:eastAsia="en-US"/>
              </w:rPr>
              <w:t>-</w:t>
            </w:r>
            <w:proofErr w:type="spellStart"/>
            <w:r w:rsidRPr="001645EB">
              <w:rPr>
                <w:rFonts w:cstheme="minorHAnsi"/>
                <w:sz w:val="18"/>
                <w:szCs w:val="18"/>
                <w:lang w:eastAsia="en-US"/>
              </w:rPr>
              <w:t>context</w:t>
            </w:r>
            <w:proofErr w:type="spellEnd"/>
            <w:r w:rsidRPr="001645EB">
              <w:rPr>
                <w:rFonts w:cstheme="minorHAnsi"/>
                <w:sz w:val="18"/>
                <w:szCs w:val="18"/>
                <w:lang w:eastAsia="en-US"/>
              </w:rPr>
              <w:t>-id” nell’ input del paragrafo 3.5.1</w:t>
            </w:r>
          </w:p>
        </w:tc>
      </w:tr>
      <w:tr w:rsidR="000F51A4" w:rsidRPr="001645EB" w14:paraId="28FC744B" w14:textId="77777777" w:rsidTr="008D52D9">
        <w:trPr>
          <w:trHeight w:val="694"/>
        </w:trPr>
        <w:tc>
          <w:tcPr>
            <w:tcW w:w="798" w:type="dxa"/>
            <w:vMerge/>
          </w:tcPr>
          <w:p w14:paraId="0B2618A1" w14:textId="77777777" w:rsidR="000F51A4" w:rsidRPr="001645EB" w:rsidRDefault="000F51A4" w:rsidP="000F51A4">
            <w:pPr>
              <w:pStyle w:val="Corpotesto10000"/>
              <w:ind w:left="0"/>
              <w:rPr>
                <w:sz w:val="18"/>
                <w:szCs w:val="18"/>
              </w:rPr>
            </w:pPr>
          </w:p>
        </w:tc>
        <w:tc>
          <w:tcPr>
            <w:tcW w:w="2923" w:type="dxa"/>
            <w:vMerge/>
          </w:tcPr>
          <w:p w14:paraId="4F8B8DC3" w14:textId="77777777" w:rsidR="000F51A4" w:rsidRPr="001645EB" w:rsidRDefault="000F51A4" w:rsidP="000F51A4">
            <w:pPr>
              <w:pStyle w:val="Corpotesto10000"/>
              <w:tabs>
                <w:tab w:val="left" w:pos="892"/>
              </w:tabs>
              <w:ind w:left="0"/>
              <w:jc w:val="left"/>
              <w:rPr>
                <w:sz w:val="18"/>
                <w:szCs w:val="18"/>
              </w:rPr>
            </w:pPr>
          </w:p>
        </w:tc>
        <w:tc>
          <w:tcPr>
            <w:tcW w:w="1563" w:type="dxa"/>
          </w:tcPr>
          <w:p w14:paraId="37CA514D" w14:textId="0CA9E09B" w:rsidR="000F51A4" w:rsidRPr="001645EB" w:rsidRDefault="000F51A4" w:rsidP="000F51A4">
            <w:pPr>
              <w:pStyle w:val="Corpotesto10000"/>
              <w:ind w:left="0"/>
              <w:jc w:val="center"/>
              <w:rPr>
                <w:sz w:val="18"/>
                <w:szCs w:val="18"/>
              </w:rPr>
            </w:pPr>
            <w:r w:rsidRPr="001645EB">
              <w:rPr>
                <w:sz w:val="18"/>
                <w:szCs w:val="18"/>
              </w:rPr>
              <w:t>Integrazione</w:t>
            </w:r>
          </w:p>
        </w:tc>
        <w:tc>
          <w:tcPr>
            <w:tcW w:w="4676" w:type="dxa"/>
          </w:tcPr>
          <w:p w14:paraId="679DBA2E" w14:textId="4FD7C1FF" w:rsidR="000F51A4" w:rsidRPr="001645EB" w:rsidRDefault="000F51A4" w:rsidP="000F51A4">
            <w:pPr>
              <w:jc w:val="left"/>
              <w:rPr>
                <w:sz w:val="18"/>
                <w:szCs w:val="18"/>
              </w:rPr>
            </w:pPr>
            <w:r w:rsidRPr="001645EB">
              <w:rPr>
                <w:sz w:val="18"/>
                <w:szCs w:val="18"/>
              </w:rPr>
              <w:t xml:space="preserve">Integrato parametro “Content- </w:t>
            </w:r>
            <w:proofErr w:type="spellStart"/>
            <w:r w:rsidRPr="001645EB">
              <w:rPr>
                <w:sz w:val="18"/>
                <w:szCs w:val="18"/>
              </w:rPr>
              <w:t>Type</w:t>
            </w:r>
            <w:proofErr w:type="spellEnd"/>
            <w:r w:rsidRPr="001645EB">
              <w:rPr>
                <w:sz w:val="18"/>
                <w:szCs w:val="18"/>
              </w:rPr>
              <w:t xml:space="preserve">” nel </w:t>
            </w:r>
            <w:proofErr w:type="spellStart"/>
            <w:r w:rsidR="00A31F1B" w:rsidRPr="001645EB">
              <w:rPr>
                <w:sz w:val="18"/>
                <w:szCs w:val="18"/>
              </w:rPr>
              <w:t>header</w:t>
            </w:r>
            <w:proofErr w:type="spellEnd"/>
            <w:r w:rsidR="00A31F1B" w:rsidRPr="001645EB">
              <w:rPr>
                <w:sz w:val="18"/>
                <w:szCs w:val="18"/>
              </w:rPr>
              <w:t xml:space="preserve"> </w:t>
            </w:r>
            <w:proofErr w:type="spellStart"/>
            <w:r w:rsidRPr="001645EB">
              <w:rPr>
                <w:sz w:val="18"/>
                <w:szCs w:val="18"/>
              </w:rPr>
              <w:t>param</w:t>
            </w:r>
            <w:proofErr w:type="spellEnd"/>
            <w:r w:rsidRPr="001645EB">
              <w:rPr>
                <w:sz w:val="18"/>
                <w:szCs w:val="18"/>
              </w:rPr>
              <w:t xml:space="preserve"> del paragrafo 3.5.2</w:t>
            </w:r>
            <w:r w:rsidR="001713DE" w:rsidRPr="001645EB">
              <w:rPr>
                <w:sz w:val="18"/>
                <w:szCs w:val="18"/>
              </w:rPr>
              <w:t xml:space="preserve"> (OK e KO)</w:t>
            </w:r>
          </w:p>
        </w:tc>
      </w:tr>
      <w:tr w:rsidR="00210798" w:rsidRPr="001645EB" w14:paraId="20B6BCC8" w14:textId="77777777" w:rsidTr="008D52D9">
        <w:trPr>
          <w:trHeight w:val="694"/>
        </w:trPr>
        <w:tc>
          <w:tcPr>
            <w:tcW w:w="798" w:type="dxa"/>
            <w:vMerge/>
          </w:tcPr>
          <w:p w14:paraId="4F162209" w14:textId="77777777" w:rsidR="00210798" w:rsidRPr="001645EB" w:rsidRDefault="00210798" w:rsidP="00210798">
            <w:pPr>
              <w:pStyle w:val="Corpotesto10000"/>
              <w:ind w:left="0"/>
              <w:rPr>
                <w:sz w:val="18"/>
                <w:szCs w:val="18"/>
              </w:rPr>
            </w:pPr>
          </w:p>
        </w:tc>
        <w:tc>
          <w:tcPr>
            <w:tcW w:w="2923" w:type="dxa"/>
            <w:vMerge/>
          </w:tcPr>
          <w:p w14:paraId="1F2498CD" w14:textId="77777777" w:rsidR="00210798" w:rsidRPr="001645EB" w:rsidRDefault="00210798" w:rsidP="00210798">
            <w:pPr>
              <w:pStyle w:val="Corpotesto10000"/>
              <w:tabs>
                <w:tab w:val="left" w:pos="892"/>
              </w:tabs>
              <w:ind w:left="0"/>
              <w:jc w:val="left"/>
              <w:rPr>
                <w:sz w:val="18"/>
                <w:szCs w:val="18"/>
              </w:rPr>
            </w:pPr>
          </w:p>
        </w:tc>
        <w:tc>
          <w:tcPr>
            <w:tcW w:w="1563" w:type="dxa"/>
          </w:tcPr>
          <w:p w14:paraId="5A06A8AB" w14:textId="058350CB" w:rsidR="00210798" w:rsidRPr="001645EB" w:rsidRDefault="00DD345F" w:rsidP="00210798">
            <w:pPr>
              <w:pStyle w:val="Corpotesto10000"/>
              <w:ind w:left="0"/>
              <w:jc w:val="center"/>
              <w:rPr>
                <w:sz w:val="18"/>
                <w:szCs w:val="18"/>
              </w:rPr>
            </w:pPr>
            <w:r w:rsidRPr="001645EB">
              <w:rPr>
                <w:sz w:val="18"/>
                <w:szCs w:val="18"/>
              </w:rPr>
              <w:t>Aggiornamento</w:t>
            </w:r>
          </w:p>
        </w:tc>
        <w:tc>
          <w:tcPr>
            <w:tcW w:w="4676" w:type="dxa"/>
          </w:tcPr>
          <w:p w14:paraId="4C818ACD" w14:textId="1ABE099D" w:rsidR="00210798" w:rsidRPr="001645EB" w:rsidRDefault="00F9066B" w:rsidP="00210798">
            <w:pPr>
              <w:jc w:val="left"/>
              <w:rPr>
                <w:sz w:val="18"/>
                <w:szCs w:val="18"/>
              </w:rPr>
            </w:pPr>
            <w:r w:rsidRPr="001645EB">
              <w:rPr>
                <w:sz w:val="18"/>
                <w:szCs w:val="18"/>
              </w:rPr>
              <w:t>Aggiornata descrizione parametro</w:t>
            </w:r>
            <w:r w:rsidR="00210798" w:rsidRPr="001645EB">
              <w:rPr>
                <w:sz w:val="18"/>
                <w:szCs w:val="18"/>
              </w:rPr>
              <w:t xml:space="preserve"> “</w:t>
            </w:r>
            <w:proofErr w:type="spellStart"/>
            <w:proofErr w:type="gramStart"/>
            <w:r w:rsidR="00210798" w:rsidRPr="001645EB">
              <w:rPr>
                <w:sz w:val="18"/>
                <w:szCs w:val="18"/>
              </w:rPr>
              <w:t>sdg:ConformsTo</w:t>
            </w:r>
            <w:proofErr w:type="spellEnd"/>
            <w:proofErr w:type="gramEnd"/>
            <w:r w:rsidR="00210798" w:rsidRPr="001645EB">
              <w:rPr>
                <w:sz w:val="18"/>
                <w:szCs w:val="18"/>
              </w:rPr>
              <w:t xml:space="preserve">” nel nodo padre </w:t>
            </w:r>
            <w:proofErr w:type="spellStart"/>
            <w:r w:rsidR="00210798" w:rsidRPr="001645EB">
              <w:rPr>
                <w:sz w:val="18"/>
                <w:szCs w:val="18"/>
              </w:rPr>
              <w:t>Distributes</w:t>
            </w:r>
            <w:proofErr w:type="spellEnd"/>
            <w:r w:rsidR="00210798" w:rsidRPr="001645EB">
              <w:rPr>
                <w:sz w:val="18"/>
                <w:szCs w:val="18"/>
              </w:rPr>
              <w:t xml:space="preserve"> </w:t>
            </w:r>
            <w:proofErr w:type="spellStart"/>
            <w:r w:rsidR="00210798" w:rsidRPr="001645EB">
              <w:rPr>
                <w:sz w:val="18"/>
                <w:szCs w:val="18"/>
              </w:rPr>
              <w:t>As</w:t>
            </w:r>
            <w:proofErr w:type="spellEnd"/>
            <w:r w:rsidR="00210798" w:rsidRPr="001645EB">
              <w:rPr>
                <w:sz w:val="18"/>
                <w:szCs w:val="18"/>
              </w:rPr>
              <w:t xml:space="preserve"> del </w:t>
            </w:r>
            <w:proofErr w:type="spellStart"/>
            <w:r w:rsidR="00210798" w:rsidRPr="001645EB">
              <w:rPr>
                <w:sz w:val="18"/>
                <w:szCs w:val="18"/>
              </w:rPr>
              <w:t>pararagrafo</w:t>
            </w:r>
            <w:proofErr w:type="spellEnd"/>
            <w:r w:rsidR="00210798" w:rsidRPr="001645EB">
              <w:rPr>
                <w:sz w:val="18"/>
                <w:szCs w:val="18"/>
              </w:rPr>
              <w:t xml:space="preserve"> 3.5.2</w:t>
            </w:r>
          </w:p>
        </w:tc>
      </w:tr>
      <w:tr w:rsidR="00210798" w:rsidRPr="001645EB" w14:paraId="266F2B7F" w14:textId="77777777" w:rsidTr="008D52D9">
        <w:trPr>
          <w:trHeight w:val="694"/>
        </w:trPr>
        <w:tc>
          <w:tcPr>
            <w:tcW w:w="798" w:type="dxa"/>
            <w:vMerge/>
          </w:tcPr>
          <w:p w14:paraId="1D75041F" w14:textId="77777777" w:rsidR="00210798" w:rsidRPr="001645EB" w:rsidRDefault="00210798" w:rsidP="00210798">
            <w:pPr>
              <w:pStyle w:val="Corpotesto10000"/>
              <w:ind w:left="0"/>
              <w:rPr>
                <w:sz w:val="18"/>
                <w:szCs w:val="18"/>
              </w:rPr>
            </w:pPr>
          </w:p>
        </w:tc>
        <w:tc>
          <w:tcPr>
            <w:tcW w:w="2923" w:type="dxa"/>
            <w:vMerge/>
          </w:tcPr>
          <w:p w14:paraId="2D2BED55" w14:textId="77777777" w:rsidR="00210798" w:rsidRPr="001645EB" w:rsidRDefault="00210798" w:rsidP="00210798">
            <w:pPr>
              <w:pStyle w:val="Corpotesto10000"/>
              <w:tabs>
                <w:tab w:val="left" w:pos="892"/>
              </w:tabs>
              <w:ind w:left="0"/>
              <w:jc w:val="left"/>
              <w:rPr>
                <w:sz w:val="18"/>
                <w:szCs w:val="18"/>
              </w:rPr>
            </w:pPr>
          </w:p>
        </w:tc>
        <w:tc>
          <w:tcPr>
            <w:tcW w:w="1563" w:type="dxa"/>
          </w:tcPr>
          <w:p w14:paraId="093CA814" w14:textId="7592CCDE" w:rsidR="00210798" w:rsidRPr="001645EB" w:rsidRDefault="00F9066B" w:rsidP="00210798">
            <w:pPr>
              <w:pStyle w:val="Corpotesto10000"/>
              <w:ind w:left="0"/>
              <w:jc w:val="center"/>
              <w:rPr>
                <w:sz w:val="18"/>
                <w:szCs w:val="18"/>
              </w:rPr>
            </w:pPr>
            <w:r w:rsidRPr="001645EB">
              <w:rPr>
                <w:sz w:val="18"/>
                <w:szCs w:val="18"/>
              </w:rPr>
              <w:t>Aggiornamento</w:t>
            </w:r>
          </w:p>
        </w:tc>
        <w:tc>
          <w:tcPr>
            <w:tcW w:w="4676" w:type="dxa"/>
          </w:tcPr>
          <w:p w14:paraId="7708C4B4" w14:textId="2CD73B60" w:rsidR="00210798" w:rsidRPr="001645EB" w:rsidRDefault="00F9066B" w:rsidP="00210798">
            <w:pPr>
              <w:jc w:val="left"/>
              <w:rPr>
                <w:sz w:val="18"/>
                <w:szCs w:val="18"/>
              </w:rPr>
            </w:pPr>
            <w:r w:rsidRPr="001645EB">
              <w:rPr>
                <w:sz w:val="18"/>
                <w:szCs w:val="18"/>
              </w:rPr>
              <w:t>Aggiornata descrizione parametro</w:t>
            </w:r>
            <w:r w:rsidRPr="001645EB" w:rsidDel="00F9066B">
              <w:rPr>
                <w:sz w:val="18"/>
                <w:szCs w:val="18"/>
              </w:rPr>
              <w:t xml:space="preserve"> </w:t>
            </w:r>
            <w:r w:rsidR="00210798" w:rsidRPr="001645EB">
              <w:rPr>
                <w:sz w:val="18"/>
                <w:szCs w:val="18"/>
              </w:rPr>
              <w:t>“</w:t>
            </w:r>
            <w:proofErr w:type="spellStart"/>
            <w:proofErr w:type="gramStart"/>
            <w:r w:rsidR="00210798" w:rsidRPr="001645EB">
              <w:rPr>
                <w:sz w:val="18"/>
                <w:szCs w:val="18"/>
              </w:rPr>
              <w:t>sdg:Transformation</w:t>
            </w:r>
            <w:proofErr w:type="spellEnd"/>
            <w:proofErr w:type="gramEnd"/>
            <w:r w:rsidR="00210798" w:rsidRPr="001645EB">
              <w:rPr>
                <w:sz w:val="18"/>
                <w:szCs w:val="18"/>
              </w:rPr>
              <w:t xml:space="preserve">” nel nodo padre </w:t>
            </w:r>
            <w:proofErr w:type="spellStart"/>
            <w:r w:rsidR="00210798" w:rsidRPr="001645EB">
              <w:rPr>
                <w:sz w:val="18"/>
                <w:szCs w:val="18"/>
              </w:rPr>
              <w:t>Distributes</w:t>
            </w:r>
            <w:proofErr w:type="spellEnd"/>
            <w:r w:rsidR="00210798" w:rsidRPr="001645EB">
              <w:rPr>
                <w:sz w:val="18"/>
                <w:szCs w:val="18"/>
              </w:rPr>
              <w:t xml:space="preserve"> </w:t>
            </w:r>
            <w:proofErr w:type="spellStart"/>
            <w:r w:rsidR="00210798" w:rsidRPr="001645EB">
              <w:rPr>
                <w:sz w:val="18"/>
                <w:szCs w:val="18"/>
              </w:rPr>
              <w:t>As</w:t>
            </w:r>
            <w:proofErr w:type="spellEnd"/>
            <w:r w:rsidR="00210798" w:rsidRPr="001645EB">
              <w:rPr>
                <w:sz w:val="18"/>
                <w:szCs w:val="18"/>
              </w:rPr>
              <w:t xml:space="preserve"> del </w:t>
            </w:r>
            <w:proofErr w:type="spellStart"/>
            <w:r w:rsidR="00210798" w:rsidRPr="001645EB">
              <w:rPr>
                <w:sz w:val="18"/>
                <w:szCs w:val="18"/>
              </w:rPr>
              <w:t>pararagrafo</w:t>
            </w:r>
            <w:proofErr w:type="spellEnd"/>
            <w:r w:rsidR="00210798" w:rsidRPr="001645EB">
              <w:rPr>
                <w:sz w:val="18"/>
                <w:szCs w:val="18"/>
              </w:rPr>
              <w:t xml:space="preserve"> 3.5.2</w:t>
            </w:r>
          </w:p>
        </w:tc>
      </w:tr>
      <w:tr w:rsidR="00210798" w:rsidRPr="001645EB" w14:paraId="431ED6FE" w14:textId="77777777" w:rsidTr="008D52D9">
        <w:trPr>
          <w:trHeight w:val="694"/>
        </w:trPr>
        <w:tc>
          <w:tcPr>
            <w:tcW w:w="798" w:type="dxa"/>
            <w:vMerge/>
          </w:tcPr>
          <w:p w14:paraId="024F1129" w14:textId="77777777" w:rsidR="00210798" w:rsidRPr="001645EB" w:rsidRDefault="00210798" w:rsidP="00210798">
            <w:pPr>
              <w:pStyle w:val="Corpotesto10000"/>
              <w:ind w:left="0"/>
              <w:rPr>
                <w:sz w:val="18"/>
                <w:szCs w:val="18"/>
              </w:rPr>
            </w:pPr>
          </w:p>
        </w:tc>
        <w:tc>
          <w:tcPr>
            <w:tcW w:w="2923" w:type="dxa"/>
            <w:vMerge/>
          </w:tcPr>
          <w:p w14:paraId="2E521149" w14:textId="77777777" w:rsidR="00210798" w:rsidRPr="001645EB" w:rsidRDefault="00210798" w:rsidP="00210798">
            <w:pPr>
              <w:pStyle w:val="Corpotesto10000"/>
              <w:tabs>
                <w:tab w:val="left" w:pos="892"/>
              </w:tabs>
              <w:ind w:left="0"/>
              <w:jc w:val="left"/>
              <w:rPr>
                <w:sz w:val="18"/>
                <w:szCs w:val="18"/>
              </w:rPr>
            </w:pPr>
          </w:p>
        </w:tc>
        <w:tc>
          <w:tcPr>
            <w:tcW w:w="1563" w:type="dxa"/>
          </w:tcPr>
          <w:p w14:paraId="1D6DEAA0" w14:textId="2EA600ED" w:rsidR="00210798" w:rsidRPr="001645EB" w:rsidRDefault="00B426BC" w:rsidP="00210798">
            <w:pPr>
              <w:pStyle w:val="Corpotesto10000"/>
              <w:ind w:left="0"/>
              <w:jc w:val="center"/>
              <w:rPr>
                <w:sz w:val="18"/>
                <w:szCs w:val="18"/>
              </w:rPr>
            </w:pPr>
            <w:bookmarkStart w:id="696" w:name="OLE_LINK193"/>
            <w:r w:rsidRPr="001645EB">
              <w:rPr>
                <w:sz w:val="18"/>
                <w:szCs w:val="18"/>
              </w:rPr>
              <w:t>Aggiornamento</w:t>
            </w:r>
            <w:bookmarkEnd w:id="696"/>
          </w:p>
        </w:tc>
        <w:tc>
          <w:tcPr>
            <w:tcW w:w="4676" w:type="dxa"/>
          </w:tcPr>
          <w:p w14:paraId="1CCEC316" w14:textId="25D4B15F" w:rsidR="00210798" w:rsidRPr="001645EB" w:rsidRDefault="00B426BC" w:rsidP="00210798">
            <w:pPr>
              <w:jc w:val="left"/>
              <w:rPr>
                <w:sz w:val="18"/>
                <w:szCs w:val="18"/>
              </w:rPr>
            </w:pPr>
            <w:bookmarkStart w:id="697" w:name="OLE_LINK194"/>
            <w:r w:rsidRPr="001645EB">
              <w:rPr>
                <w:sz w:val="18"/>
                <w:szCs w:val="18"/>
              </w:rPr>
              <w:t xml:space="preserve">Aggiornata descrizione </w:t>
            </w:r>
            <w:bookmarkEnd w:id="697"/>
            <w:r w:rsidRPr="001645EB">
              <w:rPr>
                <w:sz w:val="18"/>
                <w:szCs w:val="18"/>
              </w:rPr>
              <w:t>parametro “</w:t>
            </w:r>
            <w:proofErr w:type="spellStart"/>
            <w:r w:rsidRPr="001645EB">
              <w:rPr>
                <w:sz w:val="18"/>
                <w:szCs w:val="18"/>
              </w:rPr>
              <w:t>severity</w:t>
            </w:r>
            <w:proofErr w:type="spellEnd"/>
            <w:r w:rsidRPr="001645EB">
              <w:rPr>
                <w:sz w:val="18"/>
                <w:szCs w:val="18"/>
              </w:rPr>
              <w:t xml:space="preserve">” nel nodo padre </w:t>
            </w:r>
            <w:proofErr w:type="spellStart"/>
            <w:proofErr w:type="gramStart"/>
            <w:r w:rsidRPr="001645EB">
              <w:rPr>
                <w:sz w:val="18"/>
                <w:szCs w:val="18"/>
              </w:rPr>
              <w:t>rs:Exception</w:t>
            </w:r>
            <w:proofErr w:type="spellEnd"/>
            <w:proofErr w:type="gramEnd"/>
            <w:r w:rsidRPr="001645EB">
              <w:rPr>
                <w:sz w:val="18"/>
                <w:szCs w:val="18"/>
              </w:rPr>
              <w:t xml:space="preserve"> del </w:t>
            </w:r>
            <w:proofErr w:type="spellStart"/>
            <w:r w:rsidRPr="001645EB">
              <w:rPr>
                <w:sz w:val="18"/>
                <w:szCs w:val="18"/>
              </w:rPr>
              <w:t>pararagrafo</w:t>
            </w:r>
            <w:proofErr w:type="spellEnd"/>
            <w:r w:rsidRPr="001645EB">
              <w:rPr>
                <w:sz w:val="18"/>
                <w:szCs w:val="18"/>
              </w:rPr>
              <w:t xml:space="preserve"> 3.5.2</w:t>
            </w:r>
          </w:p>
        </w:tc>
      </w:tr>
      <w:tr w:rsidR="00F9066B" w:rsidRPr="001645EB" w14:paraId="25066553" w14:textId="77777777" w:rsidTr="008D52D9">
        <w:trPr>
          <w:trHeight w:val="694"/>
        </w:trPr>
        <w:tc>
          <w:tcPr>
            <w:tcW w:w="798" w:type="dxa"/>
            <w:vMerge/>
          </w:tcPr>
          <w:p w14:paraId="416DF75D" w14:textId="77777777" w:rsidR="00F9066B" w:rsidRPr="001645EB" w:rsidRDefault="00F9066B" w:rsidP="00DE4A6F">
            <w:pPr>
              <w:pStyle w:val="Corpotesto10000"/>
              <w:ind w:left="0"/>
              <w:rPr>
                <w:sz w:val="18"/>
                <w:szCs w:val="18"/>
              </w:rPr>
            </w:pPr>
          </w:p>
        </w:tc>
        <w:tc>
          <w:tcPr>
            <w:tcW w:w="2923" w:type="dxa"/>
            <w:vMerge w:val="restart"/>
          </w:tcPr>
          <w:p w14:paraId="32B779C3" w14:textId="3C891F95" w:rsidR="00F9066B" w:rsidRPr="001645EB" w:rsidRDefault="00F9066B" w:rsidP="00DE4A6F">
            <w:pPr>
              <w:pStyle w:val="Corpotesto10000"/>
              <w:tabs>
                <w:tab w:val="left" w:pos="892"/>
              </w:tabs>
              <w:ind w:left="0"/>
              <w:jc w:val="left"/>
              <w:rPr>
                <w:sz w:val="18"/>
                <w:szCs w:val="18"/>
              </w:rPr>
            </w:pPr>
            <w:bookmarkStart w:id="698" w:name="OLE_LINK219"/>
            <w:r w:rsidRPr="001645EB">
              <w:rPr>
                <w:sz w:val="18"/>
                <w:szCs w:val="18"/>
              </w:rPr>
              <w:t>3.6 RICHIESTA INVIO EVIDENCE REQUEST 1</w:t>
            </w:r>
            <w:bookmarkEnd w:id="698"/>
          </w:p>
        </w:tc>
        <w:tc>
          <w:tcPr>
            <w:tcW w:w="1563" w:type="dxa"/>
          </w:tcPr>
          <w:p w14:paraId="43C6F28D" w14:textId="35B8A44B" w:rsidR="00F9066B" w:rsidRPr="001645EB" w:rsidRDefault="0099701A" w:rsidP="00DE4A6F">
            <w:pPr>
              <w:pStyle w:val="Corpotesto10000"/>
              <w:ind w:left="0"/>
              <w:jc w:val="center"/>
              <w:rPr>
                <w:sz w:val="18"/>
                <w:szCs w:val="18"/>
              </w:rPr>
            </w:pPr>
            <w:r w:rsidRPr="001645EB">
              <w:rPr>
                <w:sz w:val="18"/>
                <w:szCs w:val="18"/>
              </w:rPr>
              <w:t>Integrazione</w:t>
            </w:r>
          </w:p>
        </w:tc>
        <w:tc>
          <w:tcPr>
            <w:tcW w:w="4676" w:type="dxa"/>
          </w:tcPr>
          <w:p w14:paraId="4253D45A" w14:textId="4416A938" w:rsidR="00F9066B" w:rsidRPr="001645EB" w:rsidRDefault="0099701A" w:rsidP="00F47E7A">
            <w:pPr>
              <w:jc w:val="left"/>
              <w:rPr>
                <w:sz w:val="18"/>
                <w:szCs w:val="18"/>
              </w:rPr>
            </w:pPr>
            <w:r w:rsidRPr="001645EB">
              <w:rPr>
                <w:sz w:val="18"/>
                <w:szCs w:val="18"/>
              </w:rPr>
              <w:t>Integrato parametro “</w:t>
            </w:r>
            <w:proofErr w:type="spellStart"/>
            <w:r w:rsidRPr="001645EB">
              <w:rPr>
                <w:sz w:val="18"/>
                <w:szCs w:val="18"/>
              </w:rPr>
              <w:t>Accept</w:t>
            </w:r>
            <w:proofErr w:type="spellEnd"/>
            <w:r w:rsidRPr="001645EB">
              <w:rPr>
                <w:sz w:val="18"/>
                <w:szCs w:val="18"/>
              </w:rPr>
              <w:t xml:space="preserve">” nel </w:t>
            </w:r>
            <w:proofErr w:type="spellStart"/>
            <w:r w:rsidRPr="001645EB">
              <w:rPr>
                <w:sz w:val="18"/>
                <w:szCs w:val="18"/>
              </w:rPr>
              <w:t>header</w:t>
            </w:r>
            <w:proofErr w:type="spellEnd"/>
            <w:r w:rsidRPr="001645EB">
              <w:rPr>
                <w:sz w:val="18"/>
                <w:szCs w:val="18"/>
              </w:rPr>
              <w:t xml:space="preserve"> </w:t>
            </w:r>
            <w:proofErr w:type="spellStart"/>
            <w:r w:rsidRPr="001645EB">
              <w:rPr>
                <w:sz w:val="18"/>
                <w:szCs w:val="18"/>
              </w:rPr>
              <w:t>param</w:t>
            </w:r>
            <w:proofErr w:type="spellEnd"/>
            <w:r w:rsidRPr="001645EB">
              <w:rPr>
                <w:sz w:val="18"/>
                <w:szCs w:val="18"/>
              </w:rPr>
              <w:t xml:space="preserve"> del paragrafo 3.6.1</w:t>
            </w:r>
          </w:p>
        </w:tc>
      </w:tr>
      <w:tr w:rsidR="0099701A" w:rsidRPr="001645EB" w14:paraId="6CFB28DC" w14:textId="77777777" w:rsidTr="008D52D9">
        <w:trPr>
          <w:trHeight w:val="694"/>
        </w:trPr>
        <w:tc>
          <w:tcPr>
            <w:tcW w:w="798" w:type="dxa"/>
            <w:vMerge/>
          </w:tcPr>
          <w:p w14:paraId="1B73E51B" w14:textId="77777777" w:rsidR="0099701A" w:rsidRPr="001645EB" w:rsidRDefault="0099701A" w:rsidP="0099701A">
            <w:pPr>
              <w:pStyle w:val="Corpotesto10000"/>
              <w:ind w:left="0"/>
              <w:rPr>
                <w:sz w:val="18"/>
                <w:szCs w:val="18"/>
              </w:rPr>
            </w:pPr>
          </w:p>
        </w:tc>
        <w:tc>
          <w:tcPr>
            <w:tcW w:w="2923" w:type="dxa"/>
            <w:vMerge/>
          </w:tcPr>
          <w:p w14:paraId="4828EBCA" w14:textId="77777777" w:rsidR="0099701A" w:rsidRPr="001645EB" w:rsidRDefault="0099701A" w:rsidP="0099701A">
            <w:pPr>
              <w:pStyle w:val="Corpotesto10000"/>
              <w:tabs>
                <w:tab w:val="left" w:pos="892"/>
              </w:tabs>
              <w:ind w:left="0"/>
              <w:jc w:val="left"/>
              <w:rPr>
                <w:sz w:val="18"/>
                <w:szCs w:val="18"/>
              </w:rPr>
            </w:pPr>
          </w:p>
        </w:tc>
        <w:tc>
          <w:tcPr>
            <w:tcW w:w="1563" w:type="dxa"/>
          </w:tcPr>
          <w:p w14:paraId="64EA79F3" w14:textId="19082825" w:rsidR="0099701A" w:rsidRPr="001645EB" w:rsidRDefault="0099701A" w:rsidP="0099701A">
            <w:pPr>
              <w:pStyle w:val="Corpotesto10000"/>
              <w:ind w:left="0"/>
              <w:jc w:val="center"/>
              <w:rPr>
                <w:sz w:val="18"/>
                <w:szCs w:val="18"/>
              </w:rPr>
            </w:pPr>
            <w:r w:rsidRPr="001645EB">
              <w:rPr>
                <w:sz w:val="18"/>
                <w:szCs w:val="18"/>
              </w:rPr>
              <w:t>Integrazione</w:t>
            </w:r>
          </w:p>
        </w:tc>
        <w:tc>
          <w:tcPr>
            <w:tcW w:w="4676" w:type="dxa"/>
          </w:tcPr>
          <w:p w14:paraId="125549C1" w14:textId="4780EC21" w:rsidR="0099701A" w:rsidRPr="001645EB" w:rsidRDefault="0099701A" w:rsidP="0099701A">
            <w:pPr>
              <w:jc w:val="left"/>
              <w:rPr>
                <w:sz w:val="18"/>
                <w:szCs w:val="18"/>
              </w:rPr>
            </w:pPr>
            <w:r w:rsidRPr="001645EB">
              <w:rPr>
                <w:sz w:val="18"/>
                <w:szCs w:val="18"/>
              </w:rPr>
              <w:t>Integrato parametro “Content-</w:t>
            </w:r>
            <w:proofErr w:type="spellStart"/>
            <w:r w:rsidRPr="001645EB">
              <w:rPr>
                <w:sz w:val="18"/>
                <w:szCs w:val="18"/>
              </w:rPr>
              <w:t>Type</w:t>
            </w:r>
            <w:proofErr w:type="spellEnd"/>
            <w:r w:rsidRPr="001645EB">
              <w:rPr>
                <w:sz w:val="18"/>
                <w:szCs w:val="18"/>
              </w:rPr>
              <w:t xml:space="preserve">” nel </w:t>
            </w:r>
            <w:proofErr w:type="spellStart"/>
            <w:r w:rsidRPr="001645EB">
              <w:rPr>
                <w:sz w:val="18"/>
                <w:szCs w:val="18"/>
              </w:rPr>
              <w:t>header</w:t>
            </w:r>
            <w:proofErr w:type="spellEnd"/>
            <w:r w:rsidRPr="001645EB">
              <w:rPr>
                <w:sz w:val="18"/>
                <w:szCs w:val="18"/>
              </w:rPr>
              <w:t xml:space="preserve"> </w:t>
            </w:r>
            <w:proofErr w:type="spellStart"/>
            <w:r w:rsidRPr="001645EB">
              <w:rPr>
                <w:sz w:val="18"/>
                <w:szCs w:val="18"/>
              </w:rPr>
              <w:t>param</w:t>
            </w:r>
            <w:proofErr w:type="spellEnd"/>
            <w:r w:rsidRPr="001645EB">
              <w:rPr>
                <w:sz w:val="18"/>
                <w:szCs w:val="18"/>
              </w:rPr>
              <w:t xml:space="preserve"> del paragrafo 3.6.1</w:t>
            </w:r>
          </w:p>
        </w:tc>
      </w:tr>
      <w:tr w:rsidR="00F9066B" w:rsidRPr="001645EB" w14:paraId="23A873B5" w14:textId="77777777" w:rsidTr="008D52D9">
        <w:trPr>
          <w:trHeight w:val="694"/>
        </w:trPr>
        <w:tc>
          <w:tcPr>
            <w:tcW w:w="798" w:type="dxa"/>
            <w:vMerge/>
          </w:tcPr>
          <w:p w14:paraId="33A331D4" w14:textId="77777777" w:rsidR="00F9066B" w:rsidRPr="001645EB" w:rsidRDefault="00F9066B" w:rsidP="00DE4A6F">
            <w:pPr>
              <w:pStyle w:val="Corpotesto10000"/>
              <w:ind w:left="0"/>
              <w:rPr>
                <w:sz w:val="18"/>
                <w:szCs w:val="18"/>
              </w:rPr>
            </w:pPr>
          </w:p>
        </w:tc>
        <w:tc>
          <w:tcPr>
            <w:tcW w:w="2923" w:type="dxa"/>
            <w:vMerge/>
          </w:tcPr>
          <w:p w14:paraId="16BB61D1" w14:textId="77777777" w:rsidR="00F9066B" w:rsidRPr="001645EB" w:rsidRDefault="00F9066B" w:rsidP="00DE4A6F">
            <w:pPr>
              <w:pStyle w:val="Corpotesto10000"/>
              <w:tabs>
                <w:tab w:val="left" w:pos="892"/>
              </w:tabs>
              <w:ind w:left="0"/>
              <w:jc w:val="left"/>
              <w:rPr>
                <w:sz w:val="18"/>
                <w:szCs w:val="18"/>
              </w:rPr>
            </w:pPr>
          </w:p>
        </w:tc>
        <w:tc>
          <w:tcPr>
            <w:tcW w:w="1563" w:type="dxa"/>
          </w:tcPr>
          <w:p w14:paraId="2DA45390" w14:textId="6535DED2" w:rsidR="00F9066B" w:rsidRPr="001645EB" w:rsidRDefault="009F2236" w:rsidP="00DE4A6F">
            <w:pPr>
              <w:pStyle w:val="Corpotesto10000"/>
              <w:ind w:left="0"/>
              <w:jc w:val="center"/>
              <w:rPr>
                <w:sz w:val="18"/>
                <w:szCs w:val="18"/>
              </w:rPr>
            </w:pPr>
            <w:r w:rsidRPr="001645EB">
              <w:rPr>
                <w:sz w:val="18"/>
                <w:szCs w:val="18"/>
              </w:rPr>
              <w:t>Integrazione</w:t>
            </w:r>
          </w:p>
        </w:tc>
        <w:tc>
          <w:tcPr>
            <w:tcW w:w="4676" w:type="dxa"/>
          </w:tcPr>
          <w:p w14:paraId="14267D7A" w14:textId="48782085" w:rsidR="00F9066B" w:rsidRPr="001645EB" w:rsidRDefault="009F2236" w:rsidP="00F47E7A">
            <w:pPr>
              <w:jc w:val="left"/>
              <w:rPr>
                <w:sz w:val="18"/>
                <w:szCs w:val="18"/>
              </w:rPr>
            </w:pPr>
            <w:r w:rsidRPr="001645EB">
              <w:rPr>
                <w:sz w:val="18"/>
                <w:szCs w:val="18"/>
              </w:rPr>
              <w:t>Integrato parametro “</w:t>
            </w:r>
            <w:proofErr w:type="spellStart"/>
            <w:r w:rsidR="00C77E17" w:rsidRPr="001645EB">
              <w:rPr>
                <w:sz w:val="18"/>
                <w:szCs w:val="18"/>
              </w:rPr>
              <w:t>s</w:t>
            </w:r>
            <w:r w:rsidRPr="001645EB">
              <w:rPr>
                <w:sz w:val="18"/>
                <w:szCs w:val="18"/>
              </w:rPr>
              <w:t>chem</w:t>
            </w:r>
            <w:r w:rsidR="00C77E17" w:rsidRPr="001645EB">
              <w:rPr>
                <w:sz w:val="18"/>
                <w:szCs w:val="18"/>
              </w:rPr>
              <w:t>e</w:t>
            </w:r>
            <w:r w:rsidRPr="001645EB">
              <w:rPr>
                <w:sz w:val="18"/>
                <w:szCs w:val="18"/>
              </w:rPr>
              <w:t>I</w:t>
            </w:r>
            <w:r w:rsidR="0065710F" w:rsidRPr="001645EB">
              <w:rPr>
                <w:sz w:val="18"/>
                <w:szCs w:val="18"/>
              </w:rPr>
              <w:t>D</w:t>
            </w:r>
            <w:proofErr w:type="spellEnd"/>
            <w:r w:rsidRPr="001645EB">
              <w:rPr>
                <w:sz w:val="18"/>
                <w:szCs w:val="18"/>
              </w:rPr>
              <w:t xml:space="preserve">” nel </w:t>
            </w:r>
            <w:proofErr w:type="spellStart"/>
            <w:r w:rsidRPr="001645EB">
              <w:rPr>
                <w:sz w:val="18"/>
                <w:szCs w:val="18"/>
              </w:rPr>
              <w:t>header</w:t>
            </w:r>
            <w:proofErr w:type="spellEnd"/>
            <w:r w:rsidRPr="001645EB">
              <w:rPr>
                <w:sz w:val="18"/>
                <w:szCs w:val="18"/>
              </w:rPr>
              <w:t xml:space="preserve"> </w:t>
            </w:r>
            <w:proofErr w:type="spellStart"/>
            <w:r w:rsidRPr="001645EB">
              <w:rPr>
                <w:sz w:val="18"/>
                <w:szCs w:val="18"/>
              </w:rPr>
              <w:t>param</w:t>
            </w:r>
            <w:proofErr w:type="spellEnd"/>
            <w:r w:rsidRPr="001645EB">
              <w:rPr>
                <w:sz w:val="18"/>
                <w:szCs w:val="18"/>
              </w:rPr>
              <w:t xml:space="preserve"> del paragrafo 3.6.1</w:t>
            </w:r>
          </w:p>
        </w:tc>
      </w:tr>
      <w:tr w:rsidR="00F9066B" w:rsidRPr="001645EB" w14:paraId="1B18A437" w14:textId="77777777" w:rsidTr="008D52D9">
        <w:trPr>
          <w:trHeight w:val="694"/>
        </w:trPr>
        <w:tc>
          <w:tcPr>
            <w:tcW w:w="798" w:type="dxa"/>
            <w:vMerge/>
          </w:tcPr>
          <w:p w14:paraId="36AEA09B" w14:textId="77777777" w:rsidR="00F9066B" w:rsidRPr="001645EB" w:rsidRDefault="00F9066B" w:rsidP="00F9066B">
            <w:pPr>
              <w:pStyle w:val="Corpotesto10000"/>
              <w:ind w:left="0"/>
              <w:rPr>
                <w:sz w:val="18"/>
                <w:szCs w:val="18"/>
              </w:rPr>
            </w:pPr>
          </w:p>
        </w:tc>
        <w:tc>
          <w:tcPr>
            <w:tcW w:w="2923" w:type="dxa"/>
            <w:vMerge/>
          </w:tcPr>
          <w:p w14:paraId="64543B7D" w14:textId="77777777" w:rsidR="00F9066B" w:rsidRPr="001645EB" w:rsidRDefault="00F9066B" w:rsidP="00F9066B">
            <w:pPr>
              <w:pStyle w:val="Corpotesto10000"/>
              <w:tabs>
                <w:tab w:val="left" w:pos="892"/>
              </w:tabs>
              <w:ind w:left="0"/>
              <w:jc w:val="left"/>
              <w:rPr>
                <w:sz w:val="18"/>
                <w:szCs w:val="18"/>
              </w:rPr>
            </w:pPr>
          </w:p>
        </w:tc>
        <w:tc>
          <w:tcPr>
            <w:tcW w:w="1563" w:type="dxa"/>
          </w:tcPr>
          <w:p w14:paraId="0E7B1ACE" w14:textId="3D821065" w:rsidR="00F9066B" w:rsidRPr="001645EB" w:rsidRDefault="00F9066B" w:rsidP="00F9066B">
            <w:pPr>
              <w:pStyle w:val="Corpotesto10000"/>
              <w:ind w:left="0"/>
              <w:jc w:val="center"/>
              <w:rPr>
                <w:sz w:val="18"/>
                <w:szCs w:val="18"/>
              </w:rPr>
            </w:pPr>
            <w:r w:rsidRPr="001645EB">
              <w:rPr>
                <w:sz w:val="18"/>
                <w:szCs w:val="18"/>
              </w:rPr>
              <w:t>Aggiornamento</w:t>
            </w:r>
          </w:p>
        </w:tc>
        <w:tc>
          <w:tcPr>
            <w:tcW w:w="4676" w:type="dxa"/>
          </w:tcPr>
          <w:p w14:paraId="23C015FF" w14:textId="41BBCB2F" w:rsidR="00F9066B" w:rsidRPr="001645EB" w:rsidRDefault="00F9066B" w:rsidP="00F9066B">
            <w:pPr>
              <w:jc w:val="left"/>
              <w:rPr>
                <w:sz w:val="18"/>
                <w:szCs w:val="18"/>
              </w:rPr>
            </w:pPr>
            <w:r w:rsidRPr="001645EB">
              <w:rPr>
                <w:sz w:val="18"/>
                <w:szCs w:val="18"/>
              </w:rPr>
              <w:t>Aggiornata descrizione parametro “</w:t>
            </w:r>
            <w:proofErr w:type="spellStart"/>
            <w:proofErr w:type="gramStart"/>
            <w:r w:rsidRPr="001645EB">
              <w:rPr>
                <w:rFonts w:cstheme="minorHAnsi"/>
                <w:sz w:val="18"/>
                <w:szCs w:val="18"/>
                <w:lang w:bidi="en-US"/>
              </w:rPr>
              <w:t>sdg:</w:t>
            </w:r>
            <w:r w:rsidRPr="001645EB">
              <w:rPr>
                <w:rFonts w:cstheme="minorHAnsi"/>
                <w:sz w:val="18"/>
                <w:szCs w:val="18"/>
                <w:lang w:eastAsia="en-US"/>
              </w:rPr>
              <w:t>Identifier</w:t>
            </w:r>
            <w:proofErr w:type="spellEnd"/>
            <w:proofErr w:type="gramEnd"/>
            <w:r w:rsidRPr="001645EB">
              <w:rPr>
                <w:rFonts w:cstheme="minorHAnsi"/>
                <w:sz w:val="18"/>
                <w:szCs w:val="18"/>
                <w:lang w:eastAsia="en-US"/>
              </w:rPr>
              <w:t xml:space="preserve">” nel nodo padre </w:t>
            </w:r>
            <w:proofErr w:type="spellStart"/>
            <w:r w:rsidRPr="001645EB">
              <w:rPr>
                <w:rFonts w:cstheme="minorHAnsi"/>
                <w:sz w:val="18"/>
                <w:szCs w:val="18"/>
                <w:lang w:eastAsia="en-US"/>
              </w:rPr>
              <w:t>Requirement</w:t>
            </w:r>
            <w:proofErr w:type="spellEnd"/>
            <w:r w:rsidRPr="001645EB">
              <w:rPr>
                <w:rFonts w:cstheme="minorHAnsi"/>
                <w:sz w:val="18"/>
                <w:szCs w:val="18"/>
                <w:lang w:eastAsia="en-US"/>
              </w:rPr>
              <w:t xml:space="preserve"> del paragrafo 3.6.1</w:t>
            </w:r>
          </w:p>
        </w:tc>
      </w:tr>
      <w:tr w:rsidR="00F9066B" w:rsidRPr="001645EB" w14:paraId="1916D6C6" w14:textId="77777777" w:rsidTr="008D52D9">
        <w:trPr>
          <w:trHeight w:val="694"/>
        </w:trPr>
        <w:tc>
          <w:tcPr>
            <w:tcW w:w="798" w:type="dxa"/>
            <w:vMerge/>
          </w:tcPr>
          <w:p w14:paraId="39976F1F" w14:textId="77777777" w:rsidR="00F9066B" w:rsidRPr="001645EB" w:rsidRDefault="00F9066B" w:rsidP="00F9066B">
            <w:pPr>
              <w:pStyle w:val="Corpotesto10000"/>
              <w:ind w:left="0"/>
              <w:rPr>
                <w:sz w:val="18"/>
                <w:szCs w:val="18"/>
              </w:rPr>
            </w:pPr>
          </w:p>
        </w:tc>
        <w:tc>
          <w:tcPr>
            <w:tcW w:w="2923" w:type="dxa"/>
            <w:vMerge/>
          </w:tcPr>
          <w:p w14:paraId="018EBC60" w14:textId="77777777" w:rsidR="00F9066B" w:rsidRPr="001645EB" w:rsidRDefault="00F9066B" w:rsidP="00F9066B">
            <w:pPr>
              <w:pStyle w:val="Corpotesto10000"/>
              <w:tabs>
                <w:tab w:val="left" w:pos="892"/>
              </w:tabs>
              <w:ind w:left="0"/>
              <w:jc w:val="left"/>
              <w:rPr>
                <w:sz w:val="18"/>
                <w:szCs w:val="18"/>
              </w:rPr>
            </w:pPr>
          </w:p>
        </w:tc>
        <w:tc>
          <w:tcPr>
            <w:tcW w:w="1563" w:type="dxa"/>
          </w:tcPr>
          <w:p w14:paraId="5BDD669F" w14:textId="14CB69C9" w:rsidR="00F9066B" w:rsidRPr="001645EB" w:rsidRDefault="00F9066B" w:rsidP="00F9066B">
            <w:pPr>
              <w:pStyle w:val="Corpotesto10000"/>
              <w:ind w:left="0"/>
              <w:jc w:val="center"/>
              <w:rPr>
                <w:sz w:val="18"/>
                <w:szCs w:val="18"/>
              </w:rPr>
            </w:pPr>
            <w:r w:rsidRPr="001645EB">
              <w:rPr>
                <w:sz w:val="18"/>
                <w:szCs w:val="18"/>
              </w:rPr>
              <w:t>Aggiornamento</w:t>
            </w:r>
          </w:p>
        </w:tc>
        <w:tc>
          <w:tcPr>
            <w:tcW w:w="4676" w:type="dxa"/>
          </w:tcPr>
          <w:p w14:paraId="57B6C0FF" w14:textId="3C22B00E" w:rsidR="00F9066B" w:rsidRPr="001645EB" w:rsidRDefault="00F9066B" w:rsidP="00F9066B">
            <w:pPr>
              <w:jc w:val="left"/>
              <w:rPr>
                <w:sz w:val="18"/>
                <w:szCs w:val="18"/>
              </w:rPr>
            </w:pPr>
            <w:r w:rsidRPr="001645EB">
              <w:rPr>
                <w:sz w:val="18"/>
                <w:szCs w:val="18"/>
              </w:rPr>
              <w:t>Aggiornata descrizione parametro “</w:t>
            </w:r>
            <w:proofErr w:type="spellStart"/>
            <w:proofErr w:type="gramStart"/>
            <w:r w:rsidRPr="001645EB">
              <w:rPr>
                <w:rFonts w:cstheme="minorHAnsi"/>
                <w:sz w:val="18"/>
                <w:szCs w:val="18"/>
                <w:lang w:bidi="en-US"/>
              </w:rPr>
              <w:t>sdg:</w:t>
            </w:r>
            <w:r w:rsidRPr="001645EB">
              <w:rPr>
                <w:rFonts w:cstheme="minorHAnsi"/>
                <w:sz w:val="18"/>
                <w:szCs w:val="18"/>
                <w:lang w:eastAsia="en-US"/>
              </w:rPr>
              <w:t>EvidenceTypeClassification</w:t>
            </w:r>
            <w:proofErr w:type="spellEnd"/>
            <w:proofErr w:type="gramEnd"/>
            <w:r w:rsidRPr="001645EB">
              <w:rPr>
                <w:rFonts w:cstheme="minorHAnsi"/>
                <w:sz w:val="18"/>
                <w:szCs w:val="18"/>
                <w:lang w:eastAsia="en-US"/>
              </w:rPr>
              <w:t xml:space="preserve">” nel nodo padre </w:t>
            </w:r>
            <w:proofErr w:type="spellStart"/>
            <w:r w:rsidRPr="001645EB">
              <w:rPr>
                <w:rFonts w:cstheme="minorHAnsi"/>
                <w:sz w:val="18"/>
                <w:szCs w:val="18"/>
                <w:lang w:eastAsia="en-US"/>
              </w:rPr>
              <w:t>DataServiceEvidenceType</w:t>
            </w:r>
            <w:proofErr w:type="spellEnd"/>
            <w:r w:rsidRPr="001645EB">
              <w:rPr>
                <w:rFonts w:cstheme="minorHAnsi"/>
                <w:sz w:val="18"/>
                <w:szCs w:val="18"/>
                <w:lang w:eastAsia="en-US"/>
              </w:rPr>
              <w:t xml:space="preserve"> del paragrafo 3.6.1</w:t>
            </w:r>
          </w:p>
        </w:tc>
      </w:tr>
      <w:tr w:rsidR="00333872" w:rsidRPr="001645EB" w14:paraId="1015C3FA" w14:textId="77777777" w:rsidTr="008D52D9">
        <w:trPr>
          <w:trHeight w:val="694"/>
        </w:trPr>
        <w:tc>
          <w:tcPr>
            <w:tcW w:w="798" w:type="dxa"/>
            <w:vMerge/>
          </w:tcPr>
          <w:p w14:paraId="00EA8D87" w14:textId="77777777" w:rsidR="00333872" w:rsidRPr="001645EB" w:rsidRDefault="00333872" w:rsidP="00333872">
            <w:pPr>
              <w:pStyle w:val="Corpotesto10000"/>
              <w:ind w:left="0"/>
              <w:rPr>
                <w:sz w:val="18"/>
                <w:szCs w:val="18"/>
              </w:rPr>
            </w:pPr>
          </w:p>
        </w:tc>
        <w:tc>
          <w:tcPr>
            <w:tcW w:w="2923" w:type="dxa"/>
            <w:vMerge/>
          </w:tcPr>
          <w:p w14:paraId="41442113" w14:textId="77777777" w:rsidR="00333872" w:rsidRPr="001645EB" w:rsidRDefault="00333872" w:rsidP="00333872">
            <w:pPr>
              <w:pStyle w:val="Corpotesto10000"/>
              <w:tabs>
                <w:tab w:val="left" w:pos="892"/>
              </w:tabs>
              <w:ind w:left="0"/>
              <w:jc w:val="left"/>
              <w:rPr>
                <w:sz w:val="18"/>
                <w:szCs w:val="18"/>
              </w:rPr>
            </w:pPr>
          </w:p>
        </w:tc>
        <w:tc>
          <w:tcPr>
            <w:tcW w:w="1563" w:type="dxa"/>
          </w:tcPr>
          <w:p w14:paraId="6DB5B61C" w14:textId="324EFD36" w:rsidR="00333872" w:rsidRPr="001645EB" w:rsidRDefault="00333872" w:rsidP="00333872">
            <w:pPr>
              <w:pStyle w:val="Corpotesto10000"/>
              <w:ind w:left="0"/>
              <w:jc w:val="center"/>
              <w:rPr>
                <w:sz w:val="18"/>
                <w:szCs w:val="18"/>
              </w:rPr>
            </w:pPr>
            <w:r w:rsidRPr="001645EB">
              <w:rPr>
                <w:sz w:val="18"/>
                <w:szCs w:val="18"/>
              </w:rPr>
              <w:t>Aggiornamento</w:t>
            </w:r>
          </w:p>
        </w:tc>
        <w:tc>
          <w:tcPr>
            <w:tcW w:w="4676" w:type="dxa"/>
          </w:tcPr>
          <w:p w14:paraId="6F183E2A" w14:textId="1E683D00" w:rsidR="00333872" w:rsidRPr="001645EB" w:rsidRDefault="00333872" w:rsidP="00333872">
            <w:pPr>
              <w:jc w:val="left"/>
              <w:rPr>
                <w:sz w:val="18"/>
                <w:szCs w:val="18"/>
              </w:rPr>
            </w:pPr>
            <w:r w:rsidRPr="001645EB">
              <w:rPr>
                <w:sz w:val="18"/>
                <w:szCs w:val="18"/>
              </w:rPr>
              <w:t>Aggiornata descrizione parametro “</w:t>
            </w:r>
            <w:proofErr w:type="spellStart"/>
            <w:proofErr w:type="gramStart"/>
            <w:r w:rsidRPr="001645EB">
              <w:rPr>
                <w:sz w:val="18"/>
                <w:szCs w:val="18"/>
              </w:rPr>
              <w:t>sdg:ConformsTo</w:t>
            </w:r>
            <w:proofErr w:type="spellEnd"/>
            <w:proofErr w:type="gramEnd"/>
            <w:r w:rsidRPr="001645EB">
              <w:rPr>
                <w:sz w:val="18"/>
                <w:szCs w:val="18"/>
              </w:rPr>
              <w:t xml:space="preserve">” nel nodo padre </w:t>
            </w:r>
            <w:proofErr w:type="spellStart"/>
            <w:r w:rsidRPr="001645EB">
              <w:rPr>
                <w:sz w:val="18"/>
                <w:szCs w:val="18"/>
              </w:rPr>
              <w:t>Distributes</w:t>
            </w:r>
            <w:proofErr w:type="spellEnd"/>
            <w:r w:rsidRPr="001645EB">
              <w:rPr>
                <w:sz w:val="18"/>
                <w:szCs w:val="18"/>
              </w:rPr>
              <w:t xml:space="preserve"> </w:t>
            </w:r>
            <w:proofErr w:type="spellStart"/>
            <w:r w:rsidRPr="001645EB">
              <w:rPr>
                <w:sz w:val="18"/>
                <w:szCs w:val="18"/>
              </w:rPr>
              <w:t>As</w:t>
            </w:r>
            <w:proofErr w:type="spellEnd"/>
            <w:r w:rsidRPr="001645EB">
              <w:rPr>
                <w:sz w:val="18"/>
                <w:szCs w:val="18"/>
              </w:rPr>
              <w:t xml:space="preserve"> del </w:t>
            </w:r>
            <w:proofErr w:type="spellStart"/>
            <w:r w:rsidRPr="001645EB">
              <w:rPr>
                <w:sz w:val="18"/>
                <w:szCs w:val="18"/>
              </w:rPr>
              <w:t>pararagrafo</w:t>
            </w:r>
            <w:proofErr w:type="spellEnd"/>
            <w:r w:rsidRPr="001645EB">
              <w:rPr>
                <w:sz w:val="18"/>
                <w:szCs w:val="18"/>
              </w:rPr>
              <w:t xml:space="preserve"> 3.6.1</w:t>
            </w:r>
          </w:p>
        </w:tc>
      </w:tr>
      <w:tr w:rsidR="00333872" w:rsidRPr="001645EB" w14:paraId="360F8BD7" w14:textId="77777777" w:rsidTr="008D52D9">
        <w:trPr>
          <w:trHeight w:val="694"/>
        </w:trPr>
        <w:tc>
          <w:tcPr>
            <w:tcW w:w="798" w:type="dxa"/>
            <w:vMerge/>
          </w:tcPr>
          <w:p w14:paraId="42679256" w14:textId="77777777" w:rsidR="00333872" w:rsidRPr="001645EB" w:rsidRDefault="00333872" w:rsidP="00333872">
            <w:pPr>
              <w:pStyle w:val="Corpotesto10000"/>
              <w:ind w:left="0"/>
              <w:rPr>
                <w:sz w:val="18"/>
                <w:szCs w:val="18"/>
              </w:rPr>
            </w:pPr>
          </w:p>
        </w:tc>
        <w:tc>
          <w:tcPr>
            <w:tcW w:w="2923" w:type="dxa"/>
            <w:vMerge/>
          </w:tcPr>
          <w:p w14:paraId="1A65BD0B" w14:textId="77777777" w:rsidR="00333872" w:rsidRPr="001645EB" w:rsidRDefault="00333872" w:rsidP="00333872">
            <w:pPr>
              <w:pStyle w:val="Corpotesto10000"/>
              <w:tabs>
                <w:tab w:val="left" w:pos="892"/>
              </w:tabs>
              <w:ind w:left="0"/>
              <w:jc w:val="left"/>
              <w:rPr>
                <w:sz w:val="18"/>
                <w:szCs w:val="18"/>
              </w:rPr>
            </w:pPr>
          </w:p>
        </w:tc>
        <w:tc>
          <w:tcPr>
            <w:tcW w:w="1563" w:type="dxa"/>
          </w:tcPr>
          <w:p w14:paraId="4C1213A1" w14:textId="13FE5167" w:rsidR="00333872" w:rsidRPr="001645EB" w:rsidRDefault="00333872" w:rsidP="00333872">
            <w:pPr>
              <w:pStyle w:val="Corpotesto10000"/>
              <w:ind w:left="0"/>
              <w:jc w:val="center"/>
              <w:rPr>
                <w:sz w:val="18"/>
                <w:szCs w:val="18"/>
              </w:rPr>
            </w:pPr>
            <w:r w:rsidRPr="001645EB">
              <w:rPr>
                <w:sz w:val="18"/>
                <w:szCs w:val="18"/>
              </w:rPr>
              <w:t>Aggiornamento</w:t>
            </w:r>
          </w:p>
        </w:tc>
        <w:tc>
          <w:tcPr>
            <w:tcW w:w="4676" w:type="dxa"/>
          </w:tcPr>
          <w:p w14:paraId="6C87F003" w14:textId="6929B4CA" w:rsidR="00333872" w:rsidRPr="001645EB" w:rsidRDefault="00333872" w:rsidP="00333872">
            <w:pPr>
              <w:jc w:val="left"/>
              <w:rPr>
                <w:sz w:val="18"/>
                <w:szCs w:val="18"/>
              </w:rPr>
            </w:pPr>
            <w:r w:rsidRPr="001645EB">
              <w:rPr>
                <w:sz w:val="18"/>
                <w:szCs w:val="18"/>
              </w:rPr>
              <w:t>Aggiornata descrizione parametro</w:t>
            </w:r>
            <w:r w:rsidRPr="001645EB" w:rsidDel="00F9066B">
              <w:rPr>
                <w:sz w:val="18"/>
                <w:szCs w:val="18"/>
              </w:rPr>
              <w:t xml:space="preserve"> </w:t>
            </w:r>
            <w:r w:rsidRPr="001645EB">
              <w:rPr>
                <w:sz w:val="18"/>
                <w:szCs w:val="18"/>
              </w:rPr>
              <w:t>“</w:t>
            </w:r>
            <w:proofErr w:type="spellStart"/>
            <w:proofErr w:type="gramStart"/>
            <w:r w:rsidRPr="001645EB">
              <w:rPr>
                <w:sz w:val="18"/>
                <w:szCs w:val="18"/>
              </w:rPr>
              <w:t>sdg:Transformation</w:t>
            </w:r>
            <w:proofErr w:type="spellEnd"/>
            <w:proofErr w:type="gramEnd"/>
            <w:r w:rsidRPr="001645EB">
              <w:rPr>
                <w:sz w:val="18"/>
                <w:szCs w:val="18"/>
              </w:rPr>
              <w:t xml:space="preserve">” nel nodo padre </w:t>
            </w:r>
            <w:proofErr w:type="spellStart"/>
            <w:r w:rsidRPr="001645EB">
              <w:rPr>
                <w:sz w:val="18"/>
                <w:szCs w:val="18"/>
              </w:rPr>
              <w:t>Distributes</w:t>
            </w:r>
            <w:proofErr w:type="spellEnd"/>
            <w:r w:rsidRPr="001645EB">
              <w:rPr>
                <w:sz w:val="18"/>
                <w:szCs w:val="18"/>
              </w:rPr>
              <w:t xml:space="preserve"> </w:t>
            </w:r>
            <w:proofErr w:type="spellStart"/>
            <w:r w:rsidRPr="001645EB">
              <w:rPr>
                <w:sz w:val="18"/>
                <w:szCs w:val="18"/>
              </w:rPr>
              <w:t>As</w:t>
            </w:r>
            <w:proofErr w:type="spellEnd"/>
            <w:r w:rsidRPr="001645EB">
              <w:rPr>
                <w:sz w:val="18"/>
                <w:szCs w:val="18"/>
              </w:rPr>
              <w:t xml:space="preserve"> del </w:t>
            </w:r>
            <w:proofErr w:type="spellStart"/>
            <w:r w:rsidRPr="001645EB">
              <w:rPr>
                <w:sz w:val="18"/>
                <w:szCs w:val="18"/>
              </w:rPr>
              <w:t>pararagrafo</w:t>
            </w:r>
            <w:proofErr w:type="spellEnd"/>
            <w:r w:rsidRPr="001645EB">
              <w:rPr>
                <w:sz w:val="18"/>
                <w:szCs w:val="18"/>
              </w:rPr>
              <w:t xml:space="preserve"> 3.</w:t>
            </w:r>
            <w:r w:rsidR="00C4172E" w:rsidRPr="001645EB">
              <w:rPr>
                <w:sz w:val="18"/>
                <w:szCs w:val="18"/>
              </w:rPr>
              <w:t>6.1</w:t>
            </w:r>
          </w:p>
        </w:tc>
      </w:tr>
      <w:tr w:rsidR="003F2584" w:rsidRPr="001645EB" w14:paraId="7AC68D05" w14:textId="77777777" w:rsidTr="008D52D9">
        <w:trPr>
          <w:trHeight w:val="694"/>
        </w:trPr>
        <w:tc>
          <w:tcPr>
            <w:tcW w:w="798" w:type="dxa"/>
            <w:vMerge/>
          </w:tcPr>
          <w:p w14:paraId="5413BFD0" w14:textId="77777777" w:rsidR="003F2584" w:rsidRPr="001645EB" w:rsidRDefault="003F2584" w:rsidP="00333872">
            <w:pPr>
              <w:pStyle w:val="Corpotesto10000"/>
              <w:ind w:left="0"/>
              <w:rPr>
                <w:sz w:val="18"/>
                <w:szCs w:val="18"/>
              </w:rPr>
            </w:pPr>
          </w:p>
        </w:tc>
        <w:tc>
          <w:tcPr>
            <w:tcW w:w="2923" w:type="dxa"/>
            <w:vMerge/>
          </w:tcPr>
          <w:p w14:paraId="14B26E19" w14:textId="77777777" w:rsidR="003F2584" w:rsidRPr="001645EB" w:rsidRDefault="003F2584" w:rsidP="00333872">
            <w:pPr>
              <w:pStyle w:val="Corpotesto10000"/>
              <w:tabs>
                <w:tab w:val="left" w:pos="892"/>
              </w:tabs>
              <w:ind w:left="0"/>
              <w:jc w:val="left"/>
              <w:rPr>
                <w:sz w:val="18"/>
                <w:szCs w:val="18"/>
              </w:rPr>
            </w:pPr>
          </w:p>
        </w:tc>
        <w:tc>
          <w:tcPr>
            <w:tcW w:w="1563" w:type="dxa"/>
          </w:tcPr>
          <w:p w14:paraId="1C367F43" w14:textId="660B5A60" w:rsidR="003F2584" w:rsidRPr="001645EB" w:rsidRDefault="003F2584" w:rsidP="00333872">
            <w:pPr>
              <w:pStyle w:val="Corpotesto10000"/>
              <w:ind w:left="0"/>
              <w:jc w:val="center"/>
              <w:rPr>
                <w:sz w:val="18"/>
                <w:szCs w:val="18"/>
              </w:rPr>
            </w:pPr>
            <w:r w:rsidRPr="001645EB">
              <w:rPr>
                <w:sz w:val="18"/>
                <w:szCs w:val="18"/>
              </w:rPr>
              <w:t>Aggiornamento</w:t>
            </w:r>
          </w:p>
        </w:tc>
        <w:tc>
          <w:tcPr>
            <w:tcW w:w="4676" w:type="dxa"/>
          </w:tcPr>
          <w:p w14:paraId="71BD006F" w14:textId="6D373E4F" w:rsidR="003F2584" w:rsidRPr="001645EB" w:rsidRDefault="003F2584" w:rsidP="00333872">
            <w:pPr>
              <w:jc w:val="left"/>
              <w:rPr>
                <w:sz w:val="18"/>
                <w:szCs w:val="18"/>
              </w:rPr>
            </w:pPr>
            <w:r w:rsidRPr="001645EB">
              <w:rPr>
                <w:sz w:val="18"/>
                <w:szCs w:val="18"/>
              </w:rPr>
              <w:t xml:space="preserve">Modificata la cardinalità del parametro </w:t>
            </w:r>
            <w:proofErr w:type="spellStart"/>
            <w:proofErr w:type="gramStart"/>
            <w:r w:rsidRPr="001645EB">
              <w:rPr>
                <w:sz w:val="18"/>
                <w:szCs w:val="18"/>
              </w:rPr>
              <w:t>sdg:Identifier</w:t>
            </w:r>
            <w:proofErr w:type="spellEnd"/>
            <w:proofErr w:type="gramEnd"/>
            <w:r w:rsidRPr="001645EB">
              <w:rPr>
                <w:sz w:val="18"/>
                <w:szCs w:val="18"/>
              </w:rPr>
              <w:t xml:space="preserve"> di </w:t>
            </w:r>
            <w:proofErr w:type="spellStart"/>
            <w:proofErr w:type="gramStart"/>
            <w:r w:rsidRPr="001645EB">
              <w:rPr>
                <w:sz w:val="18"/>
                <w:szCs w:val="18"/>
              </w:rPr>
              <w:t>sdg:Person</w:t>
            </w:r>
            <w:proofErr w:type="spellEnd"/>
            <w:proofErr w:type="gramEnd"/>
            <w:r w:rsidRPr="001645EB">
              <w:rPr>
                <w:sz w:val="18"/>
                <w:szCs w:val="18"/>
              </w:rPr>
              <w:t xml:space="preserve"> del nodo padre </w:t>
            </w:r>
            <w:proofErr w:type="spellStart"/>
            <w:proofErr w:type="gramStart"/>
            <w:r w:rsidR="006A05CE" w:rsidRPr="001645EB">
              <w:rPr>
                <w:sz w:val="18"/>
                <w:szCs w:val="18"/>
              </w:rPr>
              <w:t>sdg:AuthorizedRepresentative</w:t>
            </w:r>
            <w:proofErr w:type="spellEnd"/>
            <w:proofErr w:type="gramEnd"/>
            <w:r w:rsidR="006A05CE" w:rsidRPr="001645EB">
              <w:rPr>
                <w:sz w:val="18"/>
                <w:szCs w:val="18"/>
              </w:rPr>
              <w:t xml:space="preserve"> nel paragrafo 3.6.</w:t>
            </w:r>
            <w:r w:rsidR="00D643A4" w:rsidRPr="001645EB">
              <w:rPr>
                <w:sz w:val="18"/>
                <w:szCs w:val="18"/>
              </w:rPr>
              <w:t>1</w:t>
            </w:r>
          </w:p>
        </w:tc>
      </w:tr>
      <w:tr w:rsidR="00333872" w:rsidRPr="001645EB" w14:paraId="177369CC" w14:textId="77777777" w:rsidTr="008D52D9">
        <w:trPr>
          <w:trHeight w:val="694"/>
        </w:trPr>
        <w:tc>
          <w:tcPr>
            <w:tcW w:w="798" w:type="dxa"/>
            <w:vMerge/>
          </w:tcPr>
          <w:p w14:paraId="17006A23" w14:textId="77777777" w:rsidR="00333872" w:rsidRPr="001645EB" w:rsidRDefault="00333872" w:rsidP="00333872">
            <w:pPr>
              <w:pStyle w:val="Corpotesto10000"/>
              <w:ind w:left="0"/>
              <w:rPr>
                <w:sz w:val="18"/>
                <w:szCs w:val="18"/>
              </w:rPr>
            </w:pPr>
          </w:p>
        </w:tc>
        <w:tc>
          <w:tcPr>
            <w:tcW w:w="2923" w:type="dxa"/>
            <w:vMerge/>
          </w:tcPr>
          <w:p w14:paraId="05F47A90" w14:textId="77777777" w:rsidR="00333872" w:rsidRPr="001645EB" w:rsidRDefault="00333872" w:rsidP="00333872">
            <w:pPr>
              <w:pStyle w:val="Corpotesto10000"/>
              <w:tabs>
                <w:tab w:val="left" w:pos="892"/>
              </w:tabs>
              <w:ind w:left="0"/>
              <w:jc w:val="left"/>
              <w:rPr>
                <w:sz w:val="18"/>
                <w:szCs w:val="18"/>
              </w:rPr>
            </w:pPr>
          </w:p>
        </w:tc>
        <w:tc>
          <w:tcPr>
            <w:tcW w:w="1563" w:type="dxa"/>
          </w:tcPr>
          <w:p w14:paraId="0F0EA27C" w14:textId="2EED2E59" w:rsidR="00333872" w:rsidRPr="001645EB" w:rsidRDefault="00333872" w:rsidP="00333872">
            <w:pPr>
              <w:pStyle w:val="Corpotesto10000"/>
              <w:ind w:left="0"/>
              <w:jc w:val="center"/>
              <w:rPr>
                <w:sz w:val="18"/>
                <w:szCs w:val="18"/>
              </w:rPr>
            </w:pPr>
            <w:r w:rsidRPr="001645EB">
              <w:rPr>
                <w:sz w:val="18"/>
                <w:szCs w:val="18"/>
              </w:rPr>
              <w:t>Integrazione</w:t>
            </w:r>
          </w:p>
        </w:tc>
        <w:tc>
          <w:tcPr>
            <w:tcW w:w="4676" w:type="dxa"/>
          </w:tcPr>
          <w:p w14:paraId="3F7C1D0E" w14:textId="605B5F13" w:rsidR="00333872" w:rsidRPr="001645EB" w:rsidRDefault="00333872" w:rsidP="00333872">
            <w:pPr>
              <w:jc w:val="left"/>
              <w:rPr>
                <w:sz w:val="18"/>
                <w:szCs w:val="18"/>
              </w:rPr>
            </w:pPr>
            <w:r w:rsidRPr="001645EB">
              <w:rPr>
                <w:sz w:val="18"/>
                <w:szCs w:val="18"/>
              </w:rPr>
              <w:t xml:space="preserve">Integrato </w:t>
            </w:r>
            <w:proofErr w:type="spellStart"/>
            <w:r w:rsidRPr="001645EB">
              <w:rPr>
                <w:sz w:val="18"/>
                <w:szCs w:val="18"/>
              </w:rPr>
              <w:t>paramentro</w:t>
            </w:r>
            <w:proofErr w:type="spellEnd"/>
            <w:r w:rsidRPr="001645EB">
              <w:rPr>
                <w:sz w:val="18"/>
                <w:szCs w:val="18"/>
              </w:rPr>
              <w:t xml:space="preserve"> “Content- </w:t>
            </w:r>
            <w:proofErr w:type="spellStart"/>
            <w:r w:rsidRPr="001645EB">
              <w:rPr>
                <w:sz w:val="18"/>
                <w:szCs w:val="18"/>
              </w:rPr>
              <w:t>Type</w:t>
            </w:r>
            <w:proofErr w:type="spellEnd"/>
            <w:r w:rsidRPr="001645EB">
              <w:rPr>
                <w:sz w:val="18"/>
                <w:szCs w:val="18"/>
              </w:rPr>
              <w:t xml:space="preserve">” nel </w:t>
            </w:r>
            <w:proofErr w:type="spellStart"/>
            <w:r w:rsidRPr="001645EB">
              <w:rPr>
                <w:sz w:val="18"/>
                <w:szCs w:val="18"/>
              </w:rPr>
              <w:t>header</w:t>
            </w:r>
            <w:proofErr w:type="spellEnd"/>
            <w:r w:rsidRPr="001645EB">
              <w:rPr>
                <w:sz w:val="18"/>
                <w:szCs w:val="18"/>
              </w:rPr>
              <w:t xml:space="preserve"> </w:t>
            </w:r>
            <w:proofErr w:type="spellStart"/>
            <w:r w:rsidRPr="001645EB">
              <w:rPr>
                <w:sz w:val="18"/>
                <w:szCs w:val="18"/>
              </w:rPr>
              <w:t>param</w:t>
            </w:r>
            <w:proofErr w:type="spellEnd"/>
            <w:r w:rsidRPr="001645EB">
              <w:rPr>
                <w:sz w:val="18"/>
                <w:szCs w:val="18"/>
              </w:rPr>
              <w:t xml:space="preserve"> del paragrafo 3.6.2 (OK e KO)</w:t>
            </w:r>
          </w:p>
        </w:tc>
      </w:tr>
      <w:tr w:rsidR="00C4172E" w:rsidRPr="001645EB" w14:paraId="4E795C02" w14:textId="77777777" w:rsidTr="008D52D9">
        <w:trPr>
          <w:trHeight w:val="694"/>
        </w:trPr>
        <w:tc>
          <w:tcPr>
            <w:tcW w:w="798" w:type="dxa"/>
            <w:vMerge/>
          </w:tcPr>
          <w:p w14:paraId="543BD5AD" w14:textId="77777777" w:rsidR="00C4172E" w:rsidRPr="001645EB" w:rsidRDefault="00C4172E" w:rsidP="00C4172E">
            <w:pPr>
              <w:pStyle w:val="Corpotesto10000"/>
              <w:ind w:left="0"/>
              <w:rPr>
                <w:sz w:val="18"/>
                <w:szCs w:val="18"/>
              </w:rPr>
            </w:pPr>
          </w:p>
        </w:tc>
        <w:tc>
          <w:tcPr>
            <w:tcW w:w="2923" w:type="dxa"/>
            <w:vMerge/>
          </w:tcPr>
          <w:p w14:paraId="16813733" w14:textId="77777777" w:rsidR="00C4172E" w:rsidRPr="001645EB" w:rsidRDefault="00C4172E" w:rsidP="00C4172E">
            <w:pPr>
              <w:pStyle w:val="Corpotesto10000"/>
              <w:tabs>
                <w:tab w:val="left" w:pos="892"/>
              </w:tabs>
              <w:ind w:left="0"/>
              <w:jc w:val="left"/>
              <w:rPr>
                <w:sz w:val="18"/>
                <w:szCs w:val="18"/>
              </w:rPr>
            </w:pPr>
          </w:p>
        </w:tc>
        <w:tc>
          <w:tcPr>
            <w:tcW w:w="1563" w:type="dxa"/>
          </w:tcPr>
          <w:p w14:paraId="762F61D6" w14:textId="795B1CC6" w:rsidR="00C4172E" w:rsidRPr="001645EB" w:rsidDel="0099701A" w:rsidRDefault="00C4172E" w:rsidP="00C4172E">
            <w:pPr>
              <w:pStyle w:val="Corpotesto10000"/>
              <w:ind w:left="0"/>
              <w:jc w:val="center"/>
              <w:rPr>
                <w:sz w:val="18"/>
                <w:szCs w:val="18"/>
              </w:rPr>
            </w:pPr>
            <w:r w:rsidRPr="001645EB">
              <w:rPr>
                <w:sz w:val="18"/>
                <w:szCs w:val="18"/>
              </w:rPr>
              <w:t>Aggiornamento</w:t>
            </w:r>
          </w:p>
        </w:tc>
        <w:tc>
          <w:tcPr>
            <w:tcW w:w="4676" w:type="dxa"/>
          </w:tcPr>
          <w:p w14:paraId="12C9456F" w14:textId="651BFBF2" w:rsidR="00C4172E" w:rsidRPr="001645EB" w:rsidRDefault="00C4172E" w:rsidP="00C4172E">
            <w:pPr>
              <w:jc w:val="left"/>
              <w:rPr>
                <w:sz w:val="18"/>
                <w:szCs w:val="18"/>
              </w:rPr>
            </w:pPr>
            <w:r w:rsidRPr="001645EB">
              <w:rPr>
                <w:sz w:val="18"/>
                <w:szCs w:val="18"/>
              </w:rPr>
              <w:t>Aggiornata descrizione parametro “</w:t>
            </w:r>
            <w:proofErr w:type="spellStart"/>
            <w:proofErr w:type="gramStart"/>
            <w:r w:rsidRPr="001645EB">
              <w:rPr>
                <w:sz w:val="18"/>
                <w:szCs w:val="18"/>
              </w:rPr>
              <w:t>sdg:ConformsTo</w:t>
            </w:r>
            <w:proofErr w:type="spellEnd"/>
            <w:proofErr w:type="gramEnd"/>
            <w:r w:rsidRPr="001645EB">
              <w:rPr>
                <w:sz w:val="18"/>
                <w:szCs w:val="18"/>
              </w:rPr>
              <w:t xml:space="preserve">” nel nodo padre Distribution del </w:t>
            </w:r>
            <w:proofErr w:type="spellStart"/>
            <w:r w:rsidRPr="001645EB">
              <w:rPr>
                <w:sz w:val="18"/>
                <w:szCs w:val="18"/>
              </w:rPr>
              <w:t>pararagrafo</w:t>
            </w:r>
            <w:proofErr w:type="spellEnd"/>
            <w:r w:rsidRPr="001645EB">
              <w:rPr>
                <w:sz w:val="18"/>
                <w:szCs w:val="18"/>
              </w:rPr>
              <w:t xml:space="preserve"> 3.6.2</w:t>
            </w:r>
          </w:p>
        </w:tc>
      </w:tr>
      <w:tr w:rsidR="00C4172E" w:rsidRPr="001645EB" w14:paraId="2452FF0A" w14:textId="77777777" w:rsidTr="008D52D9">
        <w:trPr>
          <w:trHeight w:val="694"/>
        </w:trPr>
        <w:tc>
          <w:tcPr>
            <w:tcW w:w="798" w:type="dxa"/>
            <w:vMerge/>
          </w:tcPr>
          <w:p w14:paraId="7829BE12" w14:textId="77777777" w:rsidR="00C4172E" w:rsidRPr="001645EB" w:rsidRDefault="00C4172E" w:rsidP="00C4172E">
            <w:pPr>
              <w:pStyle w:val="Corpotesto10000"/>
              <w:ind w:left="0"/>
              <w:rPr>
                <w:sz w:val="18"/>
                <w:szCs w:val="18"/>
              </w:rPr>
            </w:pPr>
          </w:p>
        </w:tc>
        <w:tc>
          <w:tcPr>
            <w:tcW w:w="2923" w:type="dxa"/>
            <w:vMerge/>
          </w:tcPr>
          <w:p w14:paraId="746DC028" w14:textId="77777777" w:rsidR="00C4172E" w:rsidRPr="001645EB" w:rsidRDefault="00C4172E" w:rsidP="00C4172E">
            <w:pPr>
              <w:pStyle w:val="Corpotesto10000"/>
              <w:tabs>
                <w:tab w:val="left" w:pos="892"/>
              </w:tabs>
              <w:ind w:left="0"/>
              <w:jc w:val="left"/>
              <w:rPr>
                <w:sz w:val="18"/>
                <w:szCs w:val="18"/>
              </w:rPr>
            </w:pPr>
          </w:p>
        </w:tc>
        <w:tc>
          <w:tcPr>
            <w:tcW w:w="1563" w:type="dxa"/>
          </w:tcPr>
          <w:p w14:paraId="3171B60B" w14:textId="0A53984A" w:rsidR="00C4172E" w:rsidRPr="001645EB" w:rsidRDefault="00C4172E" w:rsidP="00C4172E">
            <w:pPr>
              <w:pStyle w:val="Corpotesto10000"/>
              <w:ind w:left="0"/>
              <w:jc w:val="center"/>
              <w:rPr>
                <w:sz w:val="18"/>
                <w:szCs w:val="18"/>
              </w:rPr>
            </w:pPr>
            <w:r w:rsidRPr="001645EB">
              <w:rPr>
                <w:sz w:val="18"/>
                <w:szCs w:val="18"/>
              </w:rPr>
              <w:t>Aggiornamento</w:t>
            </w:r>
          </w:p>
        </w:tc>
        <w:tc>
          <w:tcPr>
            <w:tcW w:w="4676" w:type="dxa"/>
          </w:tcPr>
          <w:p w14:paraId="7261930B" w14:textId="7734523A" w:rsidR="00C4172E" w:rsidRPr="001645EB" w:rsidRDefault="00C4172E" w:rsidP="00C4172E">
            <w:pPr>
              <w:jc w:val="left"/>
              <w:rPr>
                <w:sz w:val="18"/>
                <w:szCs w:val="18"/>
              </w:rPr>
            </w:pPr>
            <w:r w:rsidRPr="001645EB">
              <w:rPr>
                <w:sz w:val="18"/>
                <w:szCs w:val="18"/>
              </w:rPr>
              <w:t>Aggiornata descrizione parametro “</w:t>
            </w:r>
            <w:proofErr w:type="spellStart"/>
            <w:r w:rsidRPr="001645EB">
              <w:rPr>
                <w:sz w:val="18"/>
                <w:szCs w:val="18"/>
              </w:rPr>
              <w:t>severity</w:t>
            </w:r>
            <w:proofErr w:type="spellEnd"/>
            <w:r w:rsidRPr="001645EB">
              <w:rPr>
                <w:sz w:val="18"/>
                <w:szCs w:val="18"/>
              </w:rPr>
              <w:t xml:space="preserve">” nel nodo padre </w:t>
            </w:r>
            <w:proofErr w:type="spellStart"/>
            <w:proofErr w:type="gramStart"/>
            <w:r w:rsidRPr="001645EB">
              <w:rPr>
                <w:sz w:val="18"/>
                <w:szCs w:val="18"/>
              </w:rPr>
              <w:t>rs:Exception</w:t>
            </w:r>
            <w:proofErr w:type="spellEnd"/>
            <w:proofErr w:type="gramEnd"/>
            <w:r w:rsidRPr="001645EB">
              <w:rPr>
                <w:sz w:val="18"/>
                <w:szCs w:val="18"/>
              </w:rPr>
              <w:t xml:space="preserve"> del </w:t>
            </w:r>
            <w:proofErr w:type="spellStart"/>
            <w:r w:rsidRPr="001645EB">
              <w:rPr>
                <w:sz w:val="18"/>
                <w:szCs w:val="18"/>
              </w:rPr>
              <w:t>pararagrafo</w:t>
            </w:r>
            <w:proofErr w:type="spellEnd"/>
            <w:r w:rsidRPr="001645EB">
              <w:rPr>
                <w:sz w:val="18"/>
                <w:szCs w:val="18"/>
              </w:rPr>
              <w:t xml:space="preserve"> 3.6.2</w:t>
            </w:r>
          </w:p>
        </w:tc>
      </w:tr>
      <w:tr w:rsidR="00C4172E" w:rsidRPr="001645EB" w14:paraId="61539FFE" w14:textId="77777777" w:rsidTr="008D52D9">
        <w:trPr>
          <w:trHeight w:val="694"/>
        </w:trPr>
        <w:tc>
          <w:tcPr>
            <w:tcW w:w="798" w:type="dxa"/>
            <w:vMerge/>
          </w:tcPr>
          <w:p w14:paraId="00DB9ADC" w14:textId="77777777" w:rsidR="00C4172E" w:rsidRPr="001645EB" w:rsidRDefault="00C4172E" w:rsidP="00C4172E">
            <w:pPr>
              <w:pStyle w:val="Corpotesto10000"/>
              <w:ind w:left="0"/>
              <w:rPr>
                <w:sz w:val="18"/>
                <w:szCs w:val="18"/>
              </w:rPr>
            </w:pPr>
          </w:p>
        </w:tc>
        <w:tc>
          <w:tcPr>
            <w:tcW w:w="2923" w:type="dxa"/>
            <w:vMerge w:val="restart"/>
          </w:tcPr>
          <w:p w14:paraId="03D09081" w14:textId="545C9770" w:rsidR="00C4172E" w:rsidRPr="001645EB" w:rsidRDefault="00C4172E" w:rsidP="00C4172E">
            <w:pPr>
              <w:pStyle w:val="Corpotesto10000"/>
              <w:tabs>
                <w:tab w:val="left" w:pos="892"/>
              </w:tabs>
              <w:ind w:left="0"/>
              <w:jc w:val="left"/>
              <w:rPr>
                <w:sz w:val="18"/>
                <w:szCs w:val="18"/>
              </w:rPr>
            </w:pPr>
            <w:bookmarkStart w:id="699" w:name="OLE_LINK220"/>
            <w:r w:rsidRPr="001645EB">
              <w:rPr>
                <w:sz w:val="18"/>
                <w:szCs w:val="18"/>
              </w:rPr>
              <w:t>3.7 VERIFICA GENERAZIONE EVIDENCE RESPONSE 1</w:t>
            </w:r>
            <w:bookmarkEnd w:id="699"/>
          </w:p>
        </w:tc>
        <w:tc>
          <w:tcPr>
            <w:tcW w:w="1563" w:type="dxa"/>
          </w:tcPr>
          <w:p w14:paraId="73445DFC" w14:textId="171458F2" w:rsidR="00C4172E" w:rsidRPr="001645EB" w:rsidRDefault="00C4172E" w:rsidP="00C4172E">
            <w:pPr>
              <w:pStyle w:val="Corpotesto10000"/>
              <w:ind w:left="0"/>
              <w:jc w:val="center"/>
              <w:rPr>
                <w:sz w:val="18"/>
                <w:szCs w:val="18"/>
              </w:rPr>
            </w:pPr>
            <w:r w:rsidRPr="001645EB">
              <w:rPr>
                <w:sz w:val="18"/>
                <w:szCs w:val="18"/>
              </w:rPr>
              <w:t>Integrazione</w:t>
            </w:r>
          </w:p>
        </w:tc>
        <w:tc>
          <w:tcPr>
            <w:tcW w:w="4676" w:type="dxa"/>
          </w:tcPr>
          <w:p w14:paraId="20D68907" w14:textId="365BF4AB" w:rsidR="00C4172E" w:rsidRPr="001645EB" w:rsidRDefault="00C4172E" w:rsidP="00C4172E">
            <w:pPr>
              <w:jc w:val="left"/>
              <w:rPr>
                <w:sz w:val="18"/>
                <w:szCs w:val="18"/>
              </w:rPr>
            </w:pPr>
            <w:r w:rsidRPr="001645EB">
              <w:rPr>
                <w:sz w:val="18"/>
                <w:szCs w:val="18"/>
              </w:rPr>
              <w:t xml:space="preserve">Integrato </w:t>
            </w:r>
            <w:proofErr w:type="spellStart"/>
            <w:r w:rsidRPr="001645EB">
              <w:rPr>
                <w:sz w:val="18"/>
                <w:szCs w:val="18"/>
              </w:rPr>
              <w:t>paramentro</w:t>
            </w:r>
            <w:proofErr w:type="spellEnd"/>
            <w:r w:rsidRPr="001645EB">
              <w:rPr>
                <w:sz w:val="18"/>
                <w:szCs w:val="18"/>
              </w:rPr>
              <w:t xml:space="preserve"> “</w:t>
            </w:r>
            <w:proofErr w:type="spellStart"/>
            <w:r w:rsidRPr="001645EB">
              <w:rPr>
                <w:sz w:val="18"/>
                <w:szCs w:val="18"/>
              </w:rPr>
              <w:t>Accept</w:t>
            </w:r>
            <w:proofErr w:type="spellEnd"/>
            <w:r w:rsidRPr="001645EB">
              <w:rPr>
                <w:sz w:val="18"/>
                <w:szCs w:val="18"/>
              </w:rPr>
              <w:t xml:space="preserve">” nel </w:t>
            </w:r>
            <w:proofErr w:type="spellStart"/>
            <w:r w:rsidRPr="001645EB">
              <w:rPr>
                <w:sz w:val="18"/>
                <w:szCs w:val="18"/>
              </w:rPr>
              <w:t>header</w:t>
            </w:r>
            <w:proofErr w:type="spellEnd"/>
            <w:r w:rsidRPr="001645EB">
              <w:rPr>
                <w:sz w:val="18"/>
                <w:szCs w:val="18"/>
              </w:rPr>
              <w:t xml:space="preserve"> </w:t>
            </w:r>
            <w:proofErr w:type="spellStart"/>
            <w:r w:rsidRPr="001645EB">
              <w:rPr>
                <w:sz w:val="18"/>
                <w:szCs w:val="18"/>
              </w:rPr>
              <w:t>param</w:t>
            </w:r>
            <w:proofErr w:type="spellEnd"/>
            <w:r w:rsidRPr="001645EB">
              <w:rPr>
                <w:sz w:val="18"/>
                <w:szCs w:val="18"/>
              </w:rPr>
              <w:t xml:space="preserve"> del paragrafo 3.7.1</w:t>
            </w:r>
          </w:p>
        </w:tc>
      </w:tr>
      <w:tr w:rsidR="00C4172E" w:rsidRPr="001645EB" w14:paraId="72A0C457" w14:textId="77777777" w:rsidTr="008D52D9">
        <w:trPr>
          <w:trHeight w:val="694"/>
        </w:trPr>
        <w:tc>
          <w:tcPr>
            <w:tcW w:w="798" w:type="dxa"/>
            <w:vMerge/>
          </w:tcPr>
          <w:p w14:paraId="3A62B2DA" w14:textId="77777777" w:rsidR="00C4172E" w:rsidRPr="001645EB" w:rsidRDefault="00C4172E" w:rsidP="00C4172E">
            <w:pPr>
              <w:pStyle w:val="Corpotesto10000"/>
              <w:ind w:left="0"/>
              <w:rPr>
                <w:sz w:val="18"/>
                <w:szCs w:val="18"/>
              </w:rPr>
            </w:pPr>
          </w:p>
        </w:tc>
        <w:tc>
          <w:tcPr>
            <w:tcW w:w="2923" w:type="dxa"/>
            <w:vMerge/>
          </w:tcPr>
          <w:p w14:paraId="77741F72" w14:textId="77777777" w:rsidR="00C4172E" w:rsidRPr="001645EB" w:rsidRDefault="00C4172E" w:rsidP="00C4172E">
            <w:pPr>
              <w:pStyle w:val="Corpotesto10000"/>
              <w:tabs>
                <w:tab w:val="left" w:pos="892"/>
              </w:tabs>
              <w:ind w:left="0"/>
              <w:jc w:val="left"/>
              <w:rPr>
                <w:sz w:val="18"/>
                <w:szCs w:val="18"/>
              </w:rPr>
            </w:pPr>
          </w:p>
        </w:tc>
        <w:tc>
          <w:tcPr>
            <w:tcW w:w="1563" w:type="dxa"/>
          </w:tcPr>
          <w:p w14:paraId="3CE758D7" w14:textId="53F90B7C" w:rsidR="00C4172E" w:rsidRPr="001645EB" w:rsidRDefault="00C4172E" w:rsidP="00C4172E">
            <w:pPr>
              <w:pStyle w:val="Corpotesto10000"/>
              <w:ind w:left="0"/>
              <w:jc w:val="center"/>
              <w:rPr>
                <w:sz w:val="18"/>
                <w:szCs w:val="18"/>
              </w:rPr>
            </w:pPr>
            <w:r w:rsidRPr="001645EB">
              <w:rPr>
                <w:sz w:val="18"/>
                <w:szCs w:val="18"/>
              </w:rPr>
              <w:t>Integrazione</w:t>
            </w:r>
          </w:p>
        </w:tc>
        <w:tc>
          <w:tcPr>
            <w:tcW w:w="4676" w:type="dxa"/>
          </w:tcPr>
          <w:p w14:paraId="124816D6" w14:textId="68A89C07" w:rsidR="00C4172E" w:rsidRPr="001645EB" w:rsidRDefault="00C4172E" w:rsidP="00C4172E">
            <w:pPr>
              <w:jc w:val="left"/>
              <w:rPr>
                <w:sz w:val="18"/>
                <w:szCs w:val="18"/>
              </w:rPr>
            </w:pPr>
            <w:r w:rsidRPr="001645EB">
              <w:rPr>
                <w:sz w:val="18"/>
                <w:szCs w:val="18"/>
              </w:rPr>
              <w:t xml:space="preserve">Integrato </w:t>
            </w:r>
            <w:proofErr w:type="spellStart"/>
            <w:r w:rsidRPr="001645EB">
              <w:rPr>
                <w:sz w:val="18"/>
                <w:szCs w:val="18"/>
              </w:rPr>
              <w:t>paramentro</w:t>
            </w:r>
            <w:proofErr w:type="spellEnd"/>
            <w:r w:rsidRPr="001645EB">
              <w:rPr>
                <w:sz w:val="18"/>
                <w:szCs w:val="18"/>
              </w:rPr>
              <w:t xml:space="preserve"> “Content-</w:t>
            </w:r>
            <w:proofErr w:type="spellStart"/>
            <w:r w:rsidRPr="001645EB">
              <w:rPr>
                <w:sz w:val="18"/>
                <w:szCs w:val="18"/>
              </w:rPr>
              <w:t>Type</w:t>
            </w:r>
            <w:proofErr w:type="spellEnd"/>
            <w:r w:rsidRPr="001645EB">
              <w:rPr>
                <w:sz w:val="18"/>
                <w:szCs w:val="18"/>
              </w:rPr>
              <w:t xml:space="preserve">” nel </w:t>
            </w:r>
            <w:proofErr w:type="spellStart"/>
            <w:r w:rsidRPr="001645EB">
              <w:rPr>
                <w:sz w:val="18"/>
                <w:szCs w:val="18"/>
              </w:rPr>
              <w:t>header</w:t>
            </w:r>
            <w:proofErr w:type="spellEnd"/>
            <w:r w:rsidRPr="001645EB">
              <w:rPr>
                <w:sz w:val="18"/>
                <w:szCs w:val="18"/>
              </w:rPr>
              <w:t xml:space="preserve"> </w:t>
            </w:r>
            <w:proofErr w:type="spellStart"/>
            <w:r w:rsidRPr="001645EB">
              <w:rPr>
                <w:sz w:val="18"/>
                <w:szCs w:val="18"/>
              </w:rPr>
              <w:t>param</w:t>
            </w:r>
            <w:proofErr w:type="spellEnd"/>
            <w:r w:rsidRPr="001645EB">
              <w:rPr>
                <w:sz w:val="18"/>
                <w:szCs w:val="18"/>
              </w:rPr>
              <w:t xml:space="preserve"> del paragrafo 3.7.1</w:t>
            </w:r>
          </w:p>
        </w:tc>
      </w:tr>
      <w:tr w:rsidR="00C4172E" w:rsidRPr="001645EB" w14:paraId="289976CE" w14:textId="77777777" w:rsidTr="008D52D9">
        <w:trPr>
          <w:trHeight w:val="694"/>
        </w:trPr>
        <w:tc>
          <w:tcPr>
            <w:tcW w:w="798" w:type="dxa"/>
            <w:vMerge/>
          </w:tcPr>
          <w:p w14:paraId="7045E9C6" w14:textId="77777777" w:rsidR="00C4172E" w:rsidRPr="001645EB" w:rsidRDefault="00C4172E" w:rsidP="00C4172E">
            <w:pPr>
              <w:pStyle w:val="Corpotesto10000"/>
              <w:ind w:left="0"/>
              <w:rPr>
                <w:sz w:val="18"/>
                <w:szCs w:val="18"/>
              </w:rPr>
            </w:pPr>
          </w:p>
        </w:tc>
        <w:tc>
          <w:tcPr>
            <w:tcW w:w="2923" w:type="dxa"/>
            <w:vMerge/>
          </w:tcPr>
          <w:p w14:paraId="452631F6" w14:textId="77777777" w:rsidR="00C4172E" w:rsidRPr="001645EB" w:rsidRDefault="00C4172E" w:rsidP="00C4172E">
            <w:pPr>
              <w:pStyle w:val="Corpotesto10000"/>
              <w:tabs>
                <w:tab w:val="left" w:pos="892"/>
              </w:tabs>
              <w:ind w:left="0"/>
              <w:jc w:val="left"/>
              <w:rPr>
                <w:sz w:val="18"/>
                <w:szCs w:val="18"/>
              </w:rPr>
            </w:pPr>
          </w:p>
        </w:tc>
        <w:tc>
          <w:tcPr>
            <w:tcW w:w="1563" w:type="dxa"/>
          </w:tcPr>
          <w:p w14:paraId="65578CE5" w14:textId="51DB1FC7" w:rsidR="00C4172E" w:rsidRPr="001645EB" w:rsidRDefault="00C4172E" w:rsidP="00C4172E">
            <w:pPr>
              <w:pStyle w:val="Corpotesto10000"/>
              <w:ind w:left="0"/>
              <w:jc w:val="center"/>
              <w:rPr>
                <w:sz w:val="18"/>
                <w:szCs w:val="18"/>
              </w:rPr>
            </w:pPr>
            <w:r w:rsidRPr="001645EB">
              <w:rPr>
                <w:sz w:val="18"/>
                <w:szCs w:val="18"/>
              </w:rPr>
              <w:t>Aggiornamento</w:t>
            </w:r>
          </w:p>
        </w:tc>
        <w:tc>
          <w:tcPr>
            <w:tcW w:w="4676" w:type="dxa"/>
          </w:tcPr>
          <w:p w14:paraId="6AC527EC" w14:textId="6B1D6FD9" w:rsidR="00C4172E" w:rsidRPr="001645EB" w:rsidRDefault="00C4172E" w:rsidP="00C4172E">
            <w:pPr>
              <w:jc w:val="left"/>
              <w:rPr>
                <w:sz w:val="18"/>
                <w:szCs w:val="18"/>
              </w:rPr>
            </w:pPr>
            <w:r w:rsidRPr="001645EB">
              <w:rPr>
                <w:sz w:val="18"/>
                <w:szCs w:val="18"/>
              </w:rPr>
              <w:t>Aggiornata descrizione parametro “</w:t>
            </w:r>
            <w:proofErr w:type="spellStart"/>
            <w:proofErr w:type="gramStart"/>
            <w:r w:rsidRPr="001645EB">
              <w:rPr>
                <w:sz w:val="18"/>
                <w:szCs w:val="18"/>
              </w:rPr>
              <w:t>sdg:ConformsTo</w:t>
            </w:r>
            <w:proofErr w:type="spellEnd"/>
            <w:proofErr w:type="gramEnd"/>
            <w:r w:rsidRPr="001645EB">
              <w:rPr>
                <w:sz w:val="18"/>
                <w:szCs w:val="18"/>
              </w:rPr>
              <w:t xml:space="preserve">” nel nodo padre </w:t>
            </w:r>
            <w:proofErr w:type="spellStart"/>
            <w:r w:rsidRPr="001645EB">
              <w:rPr>
                <w:sz w:val="18"/>
                <w:szCs w:val="18"/>
              </w:rPr>
              <w:t>Distributes</w:t>
            </w:r>
            <w:proofErr w:type="spellEnd"/>
            <w:r w:rsidRPr="001645EB">
              <w:rPr>
                <w:sz w:val="18"/>
                <w:szCs w:val="18"/>
              </w:rPr>
              <w:t xml:space="preserve"> </w:t>
            </w:r>
            <w:proofErr w:type="spellStart"/>
            <w:r w:rsidRPr="001645EB">
              <w:rPr>
                <w:sz w:val="18"/>
                <w:szCs w:val="18"/>
              </w:rPr>
              <w:t>As</w:t>
            </w:r>
            <w:proofErr w:type="spellEnd"/>
            <w:r w:rsidRPr="001645EB">
              <w:rPr>
                <w:sz w:val="18"/>
                <w:szCs w:val="18"/>
              </w:rPr>
              <w:t xml:space="preserve"> del </w:t>
            </w:r>
            <w:proofErr w:type="spellStart"/>
            <w:r w:rsidRPr="001645EB">
              <w:rPr>
                <w:sz w:val="18"/>
                <w:szCs w:val="18"/>
              </w:rPr>
              <w:t>pararagrafo</w:t>
            </w:r>
            <w:proofErr w:type="spellEnd"/>
            <w:r w:rsidRPr="001645EB">
              <w:rPr>
                <w:sz w:val="18"/>
                <w:szCs w:val="18"/>
              </w:rPr>
              <w:t xml:space="preserve"> 3.7.1</w:t>
            </w:r>
          </w:p>
        </w:tc>
      </w:tr>
      <w:tr w:rsidR="00C4172E" w:rsidRPr="001645EB" w14:paraId="42B2C578" w14:textId="77777777" w:rsidTr="008D52D9">
        <w:trPr>
          <w:trHeight w:val="694"/>
        </w:trPr>
        <w:tc>
          <w:tcPr>
            <w:tcW w:w="798" w:type="dxa"/>
            <w:vMerge/>
          </w:tcPr>
          <w:p w14:paraId="21A2D54F" w14:textId="77777777" w:rsidR="00C4172E" w:rsidRPr="001645EB" w:rsidRDefault="00C4172E" w:rsidP="00C4172E">
            <w:pPr>
              <w:pStyle w:val="Corpotesto10000"/>
              <w:ind w:left="0"/>
              <w:rPr>
                <w:sz w:val="18"/>
                <w:szCs w:val="18"/>
              </w:rPr>
            </w:pPr>
          </w:p>
        </w:tc>
        <w:tc>
          <w:tcPr>
            <w:tcW w:w="2923" w:type="dxa"/>
            <w:vMerge/>
          </w:tcPr>
          <w:p w14:paraId="7EDDE900" w14:textId="77777777" w:rsidR="00C4172E" w:rsidRPr="001645EB" w:rsidRDefault="00C4172E" w:rsidP="00C4172E">
            <w:pPr>
              <w:pStyle w:val="Corpotesto10000"/>
              <w:tabs>
                <w:tab w:val="left" w:pos="892"/>
              </w:tabs>
              <w:ind w:left="0"/>
              <w:jc w:val="left"/>
              <w:rPr>
                <w:sz w:val="18"/>
                <w:szCs w:val="18"/>
              </w:rPr>
            </w:pPr>
          </w:p>
        </w:tc>
        <w:tc>
          <w:tcPr>
            <w:tcW w:w="1563" w:type="dxa"/>
          </w:tcPr>
          <w:p w14:paraId="224092C6" w14:textId="7E5B96BD" w:rsidR="00C4172E" w:rsidRPr="001645EB" w:rsidRDefault="00C4172E" w:rsidP="00C4172E">
            <w:pPr>
              <w:pStyle w:val="Corpotesto10000"/>
              <w:ind w:left="0"/>
              <w:jc w:val="center"/>
              <w:rPr>
                <w:sz w:val="18"/>
                <w:szCs w:val="18"/>
              </w:rPr>
            </w:pPr>
            <w:r w:rsidRPr="001645EB">
              <w:rPr>
                <w:sz w:val="18"/>
                <w:szCs w:val="18"/>
              </w:rPr>
              <w:t>Aggiornamento</w:t>
            </w:r>
          </w:p>
        </w:tc>
        <w:tc>
          <w:tcPr>
            <w:tcW w:w="4676" w:type="dxa"/>
          </w:tcPr>
          <w:p w14:paraId="224B6D74" w14:textId="171A70B6" w:rsidR="00C4172E" w:rsidRPr="001645EB" w:rsidRDefault="00C4172E" w:rsidP="00C4172E">
            <w:pPr>
              <w:jc w:val="left"/>
              <w:rPr>
                <w:sz w:val="18"/>
                <w:szCs w:val="18"/>
              </w:rPr>
            </w:pPr>
            <w:r w:rsidRPr="001645EB">
              <w:rPr>
                <w:sz w:val="18"/>
                <w:szCs w:val="18"/>
              </w:rPr>
              <w:t>Aggiornata descrizione parametro</w:t>
            </w:r>
            <w:r w:rsidRPr="001645EB" w:rsidDel="00F9066B">
              <w:rPr>
                <w:sz w:val="18"/>
                <w:szCs w:val="18"/>
              </w:rPr>
              <w:t xml:space="preserve"> </w:t>
            </w:r>
            <w:r w:rsidRPr="001645EB">
              <w:rPr>
                <w:sz w:val="18"/>
                <w:szCs w:val="18"/>
              </w:rPr>
              <w:t>“</w:t>
            </w:r>
            <w:proofErr w:type="spellStart"/>
            <w:proofErr w:type="gramStart"/>
            <w:r w:rsidRPr="001645EB">
              <w:rPr>
                <w:sz w:val="18"/>
                <w:szCs w:val="18"/>
              </w:rPr>
              <w:t>sdg:Transformation</w:t>
            </w:r>
            <w:proofErr w:type="spellEnd"/>
            <w:proofErr w:type="gramEnd"/>
            <w:r w:rsidRPr="001645EB">
              <w:rPr>
                <w:sz w:val="18"/>
                <w:szCs w:val="18"/>
              </w:rPr>
              <w:t xml:space="preserve">” nel nodo padre </w:t>
            </w:r>
            <w:proofErr w:type="spellStart"/>
            <w:r w:rsidRPr="001645EB">
              <w:rPr>
                <w:sz w:val="18"/>
                <w:szCs w:val="18"/>
              </w:rPr>
              <w:t>Distributes</w:t>
            </w:r>
            <w:proofErr w:type="spellEnd"/>
            <w:r w:rsidRPr="001645EB">
              <w:rPr>
                <w:sz w:val="18"/>
                <w:szCs w:val="18"/>
              </w:rPr>
              <w:t xml:space="preserve"> </w:t>
            </w:r>
            <w:proofErr w:type="spellStart"/>
            <w:r w:rsidRPr="001645EB">
              <w:rPr>
                <w:sz w:val="18"/>
                <w:szCs w:val="18"/>
              </w:rPr>
              <w:t>As</w:t>
            </w:r>
            <w:proofErr w:type="spellEnd"/>
            <w:r w:rsidRPr="001645EB">
              <w:rPr>
                <w:sz w:val="18"/>
                <w:szCs w:val="18"/>
              </w:rPr>
              <w:t xml:space="preserve"> del </w:t>
            </w:r>
            <w:proofErr w:type="spellStart"/>
            <w:r w:rsidRPr="001645EB">
              <w:rPr>
                <w:sz w:val="18"/>
                <w:szCs w:val="18"/>
              </w:rPr>
              <w:t>pararagrafo</w:t>
            </w:r>
            <w:proofErr w:type="spellEnd"/>
            <w:r w:rsidRPr="001645EB">
              <w:rPr>
                <w:sz w:val="18"/>
                <w:szCs w:val="18"/>
              </w:rPr>
              <w:t xml:space="preserve"> 3.7.1</w:t>
            </w:r>
          </w:p>
        </w:tc>
      </w:tr>
      <w:tr w:rsidR="00D643A4" w:rsidRPr="001645EB" w14:paraId="42F1EB48" w14:textId="77777777" w:rsidTr="008D52D9">
        <w:trPr>
          <w:trHeight w:val="694"/>
        </w:trPr>
        <w:tc>
          <w:tcPr>
            <w:tcW w:w="798" w:type="dxa"/>
            <w:vMerge/>
          </w:tcPr>
          <w:p w14:paraId="1416E907" w14:textId="77777777" w:rsidR="00D643A4" w:rsidRPr="001645EB" w:rsidRDefault="00D643A4" w:rsidP="00D643A4">
            <w:pPr>
              <w:pStyle w:val="Corpotesto10000"/>
              <w:ind w:left="0"/>
              <w:rPr>
                <w:sz w:val="18"/>
                <w:szCs w:val="18"/>
              </w:rPr>
            </w:pPr>
          </w:p>
        </w:tc>
        <w:tc>
          <w:tcPr>
            <w:tcW w:w="2923" w:type="dxa"/>
            <w:vMerge/>
          </w:tcPr>
          <w:p w14:paraId="4DF6647E" w14:textId="77777777" w:rsidR="00D643A4" w:rsidRPr="001645EB" w:rsidRDefault="00D643A4" w:rsidP="00D643A4">
            <w:pPr>
              <w:pStyle w:val="Corpotesto10000"/>
              <w:tabs>
                <w:tab w:val="left" w:pos="892"/>
              </w:tabs>
              <w:ind w:left="0"/>
              <w:jc w:val="left"/>
              <w:rPr>
                <w:sz w:val="18"/>
                <w:szCs w:val="18"/>
              </w:rPr>
            </w:pPr>
          </w:p>
        </w:tc>
        <w:tc>
          <w:tcPr>
            <w:tcW w:w="1563" w:type="dxa"/>
          </w:tcPr>
          <w:p w14:paraId="007A2366" w14:textId="6092D362" w:rsidR="00D643A4" w:rsidRPr="001645EB" w:rsidRDefault="00D643A4" w:rsidP="00D643A4">
            <w:pPr>
              <w:pStyle w:val="Corpotesto10000"/>
              <w:ind w:left="0"/>
              <w:jc w:val="center"/>
              <w:rPr>
                <w:sz w:val="18"/>
                <w:szCs w:val="18"/>
              </w:rPr>
            </w:pPr>
            <w:r w:rsidRPr="001645EB">
              <w:rPr>
                <w:sz w:val="18"/>
                <w:szCs w:val="18"/>
              </w:rPr>
              <w:t>Aggiornamento</w:t>
            </w:r>
          </w:p>
        </w:tc>
        <w:tc>
          <w:tcPr>
            <w:tcW w:w="4676" w:type="dxa"/>
          </w:tcPr>
          <w:p w14:paraId="68ACA990" w14:textId="2590743E" w:rsidR="00D643A4" w:rsidRPr="001645EB" w:rsidRDefault="00D643A4" w:rsidP="00D643A4">
            <w:pPr>
              <w:jc w:val="left"/>
              <w:rPr>
                <w:sz w:val="18"/>
                <w:szCs w:val="18"/>
              </w:rPr>
            </w:pPr>
            <w:r w:rsidRPr="001645EB">
              <w:rPr>
                <w:sz w:val="18"/>
                <w:szCs w:val="18"/>
              </w:rPr>
              <w:t xml:space="preserve">Modificata la cardinalità del parametro </w:t>
            </w:r>
            <w:proofErr w:type="spellStart"/>
            <w:proofErr w:type="gramStart"/>
            <w:r w:rsidRPr="001645EB">
              <w:rPr>
                <w:sz w:val="18"/>
                <w:szCs w:val="18"/>
              </w:rPr>
              <w:t>sdg:Identifier</w:t>
            </w:r>
            <w:proofErr w:type="spellEnd"/>
            <w:proofErr w:type="gramEnd"/>
            <w:r w:rsidRPr="001645EB">
              <w:rPr>
                <w:sz w:val="18"/>
                <w:szCs w:val="18"/>
              </w:rPr>
              <w:t xml:space="preserve"> di </w:t>
            </w:r>
            <w:proofErr w:type="spellStart"/>
            <w:proofErr w:type="gramStart"/>
            <w:r w:rsidRPr="001645EB">
              <w:rPr>
                <w:sz w:val="18"/>
                <w:szCs w:val="18"/>
              </w:rPr>
              <w:t>sdg:Person</w:t>
            </w:r>
            <w:proofErr w:type="spellEnd"/>
            <w:proofErr w:type="gramEnd"/>
            <w:r w:rsidRPr="001645EB">
              <w:rPr>
                <w:sz w:val="18"/>
                <w:szCs w:val="18"/>
              </w:rPr>
              <w:t xml:space="preserve"> del nodo padre </w:t>
            </w:r>
            <w:proofErr w:type="spellStart"/>
            <w:proofErr w:type="gramStart"/>
            <w:r w:rsidRPr="001645EB">
              <w:rPr>
                <w:sz w:val="18"/>
                <w:szCs w:val="18"/>
              </w:rPr>
              <w:t>sdg:AuthorizedRepresentative</w:t>
            </w:r>
            <w:proofErr w:type="spellEnd"/>
            <w:proofErr w:type="gramEnd"/>
            <w:r w:rsidRPr="001645EB">
              <w:rPr>
                <w:sz w:val="18"/>
                <w:szCs w:val="18"/>
              </w:rPr>
              <w:t xml:space="preserve"> nel paragrafo 3.7.1</w:t>
            </w:r>
          </w:p>
        </w:tc>
      </w:tr>
      <w:tr w:rsidR="00C4172E" w:rsidRPr="001645EB" w14:paraId="4CD09EE4" w14:textId="77777777" w:rsidTr="008D52D9">
        <w:trPr>
          <w:trHeight w:val="694"/>
        </w:trPr>
        <w:tc>
          <w:tcPr>
            <w:tcW w:w="798" w:type="dxa"/>
            <w:vMerge/>
          </w:tcPr>
          <w:p w14:paraId="206D183F" w14:textId="77777777" w:rsidR="00C4172E" w:rsidRPr="001645EB" w:rsidRDefault="00C4172E" w:rsidP="00C4172E">
            <w:pPr>
              <w:pStyle w:val="Corpotesto10000"/>
              <w:ind w:left="0"/>
              <w:rPr>
                <w:sz w:val="18"/>
                <w:szCs w:val="18"/>
              </w:rPr>
            </w:pPr>
          </w:p>
        </w:tc>
        <w:tc>
          <w:tcPr>
            <w:tcW w:w="2923" w:type="dxa"/>
            <w:vMerge/>
          </w:tcPr>
          <w:p w14:paraId="1447FEE8" w14:textId="77777777" w:rsidR="00C4172E" w:rsidRPr="001645EB" w:rsidRDefault="00C4172E" w:rsidP="00C4172E">
            <w:pPr>
              <w:pStyle w:val="Corpotesto10000"/>
              <w:tabs>
                <w:tab w:val="left" w:pos="892"/>
              </w:tabs>
              <w:ind w:left="0"/>
              <w:jc w:val="left"/>
              <w:rPr>
                <w:sz w:val="18"/>
                <w:szCs w:val="18"/>
              </w:rPr>
            </w:pPr>
          </w:p>
        </w:tc>
        <w:tc>
          <w:tcPr>
            <w:tcW w:w="1563" w:type="dxa"/>
          </w:tcPr>
          <w:p w14:paraId="290AD1D7" w14:textId="3E428867" w:rsidR="00C4172E" w:rsidRPr="001645EB" w:rsidRDefault="00C4172E" w:rsidP="00C4172E">
            <w:pPr>
              <w:pStyle w:val="Corpotesto10000"/>
              <w:ind w:left="0"/>
              <w:jc w:val="center"/>
              <w:rPr>
                <w:sz w:val="18"/>
                <w:szCs w:val="18"/>
              </w:rPr>
            </w:pPr>
            <w:r w:rsidRPr="001645EB">
              <w:rPr>
                <w:sz w:val="18"/>
                <w:szCs w:val="18"/>
              </w:rPr>
              <w:t>Integrazione</w:t>
            </w:r>
          </w:p>
        </w:tc>
        <w:tc>
          <w:tcPr>
            <w:tcW w:w="4676" w:type="dxa"/>
          </w:tcPr>
          <w:p w14:paraId="1F20EA7E" w14:textId="7A8B0BFA" w:rsidR="00C4172E" w:rsidRPr="001645EB" w:rsidRDefault="00C4172E" w:rsidP="00C4172E">
            <w:pPr>
              <w:jc w:val="left"/>
              <w:rPr>
                <w:sz w:val="18"/>
                <w:szCs w:val="18"/>
              </w:rPr>
            </w:pPr>
            <w:r w:rsidRPr="001645EB">
              <w:rPr>
                <w:sz w:val="18"/>
                <w:szCs w:val="18"/>
              </w:rPr>
              <w:t xml:space="preserve">Integrato </w:t>
            </w:r>
            <w:proofErr w:type="spellStart"/>
            <w:r w:rsidRPr="001645EB">
              <w:rPr>
                <w:sz w:val="18"/>
                <w:szCs w:val="18"/>
              </w:rPr>
              <w:t>parame</w:t>
            </w:r>
            <w:r w:rsidRPr="001645EB" w:rsidDel="00DA66FF">
              <w:rPr>
                <w:sz w:val="18"/>
                <w:szCs w:val="18"/>
              </w:rPr>
              <w:t>n</w:t>
            </w:r>
            <w:r w:rsidRPr="001645EB">
              <w:rPr>
                <w:sz w:val="18"/>
                <w:szCs w:val="18"/>
              </w:rPr>
              <w:t>tro</w:t>
            </w:r>
            <w:proofErr w:type="spellEnd"/>
            <w:r w:rsidRPr="001645EB">
              <w:rPr>
                <w:sz w:val="18"/>
                <w:szCs w:val="18"/>
              </w:rPr>
              <w:t xml:space="preserve"> “Content- </w:t>
            </w:r>
            <w:proofErr w:type="spellStart"/>
            <w:r w:rsidRPr="001645EB">
              <w:rPr>
                <w:sz w:val="18"/>
                <w:szCs w:val="18"/>
              </w:rPr>
              <w:t>Type</w:t>
            </w:r>
            <w:proofErr w:type="spellEnd"/>
            <w:r w:rsidRPr="001645EB">
              <w:rPr>
                <w:sz w:val="18"/>
                <w:szCs w:val="18"/>
              </w:rPr>
              <w:t xml:space="preserve">” nel </w:t>
            </w:r>
            <w:proofErr w:type="spellStart"/>
            <w:r w:rsidRPr="001645EB">
              <w:rPr>
                <w:sz w:val="18"/>
                <w:szCs w:val="18"/>
              </w:rPr>
              <w:t>header</w:t>
            </w:r>
            <w:proofErr w:type="spellEnd"/>
            <w:r w:rsidRPr="001645EB">
              <w:rPr>
                <w:sz w:val="18"/>
                <w:szCs w:val="18"/>
              </w:rPr>
              <w:t xml:space="preserve"> </w:t>
            </w:r>
            <w:proofErr w:type="spellStart"/>
            <w:r w:rsidRPr="001645EB">
              <w:rPr>
                <w:sz w:val="18"/>
                <w:szCs w:val="18"/>
              </w:rPr>
              <w:t>param</w:t>
            </w:r>
            <w:proofErr w:type="spellEnd"/>
            <w:r w:rsidRPr="001645EB">
              <w:rPr>
                <w:sz w:val="18"/>
                <w:szCs w:val="18"/>
              </w:rPr>
              <w:t xml:space="preserve"> del paragrafo 3.7.2 (OK e KO)</w:t>
            </w:r>
          </w:p>
        </w:tc>
      </w:tr>
      <w:tr w:rsidR="00C4172E" w:rsidRPr="001645EB" w14:paraId="57B022EE" w14:textId="77777777" w:rsidTr="008D52D9">
        <w:trPr>
          <w:trHeight w:val="694"/>
        </w:trPr>
        <w:tc>
          <w:tcPr>
            <w:tcW w:w="798" w:type="dxa"/>
            <w:vMerge/>
          </w:tcPr>
          <w:p w14:paraId="3A705435" w14:textId="77777777" w:rsidR="00C4172E" w:rsidRPr="001645EB" w:rsidRDefault="00C4172E" w:rsidP="00C4172E">
            <w:pPr>
              <w:pStyle w:val="Corpotesto10000"/>
              <w:ind w:left="0"/>
              <w:rPr>
                <w:sz w:val="18"/>
                <w:szCs w:val="18"/>
              </w:rPr>
            </w:pPr>
          </w:p>
        </w:tc>
        <w:tc>
          <w:tcPr>
            <w:tcW w:w="2923" w:type="dxa"/>
            <w:vMerge/>
          </w:tcPr>
          <w:p w14:paraId="025B50E5" w14:textId="77777777" w:rsidR="00C4172E" w:rsidRPr="001645EB" w:rsidRDefault="00C4172E" w:rsidP="00C4172E">
            <w:pPr>
              <w:pStyle w:val="Corpotesto10000"/>
              <w:tabs>
                <w:tab w:val="left" w:pos="892"/>
              </w:tabs>
              <w:ind w:left="0"/>
              <w:jc w:val="left"/>
              <w:rPr>
                <w:sz w:val="18"/>
                <w:szCs w:val="18"/>
              </w:rPr>
            </w:pPr>
          </w:p>
        </w:tc>
        <w:tc>
          <w:tcPr>
            <w:tcW w:w="1563" w:type="dxa"/>
          </w:tcPr>
          <w:p w14:paraId="043B1A4A" w14:textId="030A59F3" w:rsidR="00C4172E" w:rsidRPr="001645EB" w:rsidDel="0099701A" w:rsidRDefault="00C4172E" w:rsidP="00C4172E">
            <w:pPr>
              <w:pStyle w:val="Corpotesto10000"/>
              <w:ind w:left="0"/>
              <w:jc w:val="center"/>
              <w:rPr>
                <w:sz w:val="18"/>
                <w:szCs w:val="18"/>
              </w:rPr>
            </w:pPr>
            <w:r w:rsidRPr="001645EB">
              <w:rPr>
                <w:sz w:val="18"/>
                <w:szCs w:val="18"/>
              </w:rPr>
              <w:t>Aggiornamento</w:t>
            </w:r>
          </w:p>
        </w:tc>
        <w:tc>
          <w:tcPr>
            <w:tcW w:w="4676" w:type="dxa"/>
          </w:tcPr>
          <w:p w14:paraId="6A6C4C18" w14:textId="1E6291FF" w:rsidR="00C4172E" w:rsidRPr="001645EB" w:rsidRDefault="00C4172E" w:rsidP="00C4172E">
            <w:pPr>
              <w:jc w:val="left"/>
              <w:rPr>
                <w:sz w:val="18"/>
                <w:szCs w:val="18"/>
              </w:rPr>
            </w:pPr>
            <w:r w:rsidRPr="001645EB">
              <w:rPr>
                <w:sz w:val="18"/>
                <w:szCs w:val="18"/>
              </w:rPr>
              <w:t>Aggiornata descrizione parametro “</w:t>
            </w:r>
            <w:proofErr w:type="spellStart"/>
            <w:proofErr w:type="gramStart"/>
            <w:r w:rsidRPr="001645EB">
              <w:rPr>
                <w:sz w:val="18"/>
                <w:szCs w:val="18"/>
              </w:rPr>
              <w:t>sdg:ConformsTo</w:t>
            </w:r>
            <w:proofErr w:type="spellEnd"/>
            <w:proofErr w:type="gramEnd"/>
            <w:r w:rsidRPr="001645EB">
              <w:rPr>
                <w:sz w:val="18"/>
                <w:szCs w:val="18"/>
              </w:rPr>
              <w:t xml:space="preserve">” nel nodo padre Distribution del </w:t>
            </w:r>
            <w:proofErr w:type="spellStart"/>
            <w:r w:rsidRPr="001645EB">
              <w:rPr>
                <w:sz w:val="18"/>
                <w:szCs w:val="18"/>
              </w:rPr>
              <w:t>pararagrafo</w:t>
            </w:r>
            <w:proofErr w:type="spellEnd"/>
            <w:r w:rsidRPr="001645EB">
              <w:rPr>
                <w:sz w:val="18"/>
                <w:szCs w:val="18"/>
              </w:rPr>
              <w:t xml:space="preserve"> 3.7.2</w:t>
            </w:r>
          </w:p>
        </w:tc>
      </w:tr>
      <w:tr w:rsidR="00C4172E" w:rsidRPr="001645EB" w14:paraId="6F4FC73A" w14:textId="77777777" w:rsidTr="008D52D9">
        <w:trPr>
          <w:trHeight w:val="694"/>
        </w:trPr>
        <w:tc>
          <w:tcPr>
            <w:tcW w:w="798" w:type="dxa"/>
            <w:vMerge/>
          </w:tcPr>
          <w:p w14:paraId="32BEB684" w14:textId="77777777" w:rsidR="00C4172E" w:rsidRPr="001645EB" w:rsidRDefault="00C4172E" w:rsidP="00C4172E">
            <w:pPr>
              <w:pStyle w:val="Corpotesto10000"/>
              <w:ind w:left="0"/>
              <w:rPr>
                <w:sz w:val="18"/>
                <w:szCs w:val="18"/>
              </w:rPr>
            </w:pPr>
          </w:p>
        </w:tc>
        <w:tc>
          <w:tcPr>
            <w:tcW w:w="2923" w:type="dxa"/>
            <w:vMerge/>
          </w:tcPr>
          <w:p w14:paraId="596CC184" w14:textId="77777777" w:rsidR="00C4172E" w:rsidRPr="001645EB" w:rsidRDefault="00C4172E" w:rsidP="00C4172E">
            <w:pPr>
              <w:pStyle w:val="Corpotesto10000"/>
              <w:tabs>
                <w:tab w:val="left" w:pos="892"/>
              </w:tabs>
              <w:ind w:left="0"/>
              <w:jc w:val="left"/>
              <w:rPr>
                <w:sz w:val="18"/>
                <w:szCs w:val="18"/>
              </w:rPr>
            </w:pPr>
          </w:p>
        </w:tc>
        <w:tc>
          <w:tcPr>
            <w:tcW w:w="1563" w:type="dxa"/>
          </w:tcPr>
          <w:p w14:paraId="3C48BD72" w14:textId="336F0FF0" w:rsidR="00C4172E" w:rsidRPr="001645EB" w:rsidDel="0099701A" w:rsidRDefault="00C4172E" w:rsidP="00C4172E">
            <w:pPr>
              <w:pStyle w:val="Corpotesto10000"/>
              <w:ind w:left="0"/>
              <w:jc w:val="center"/>
              <w:rPr>
                <w:sz w:val="18"/>
                <w:szCs w:val="18"/>
              </w:rPr>
            </w:pPr>
            <w:r w:rsidRPr="001645EB">
              <w:rPr>
                <w:sz w:val="18"/>
                <w:szCs w:val="18"/>
              </w:rPr>
              <w:t>Aggiornamento</w:t>
            </w:r>
          </w:p>
        </w:tc>
        <w:tc>
          <w:tcPr>
            <w:tcW w:w="4676" w:type="dxa"/>
          </w:tcPr>
          <w:p w14:paraId="4D9885BF" w14:textId="30727445" w:rsidR="00C4172E" w:rsidRPr="001645EB" w:rsidRDefault="00C4172E" w:rsidP="00C4172E">
            <w:pPr>
              <w:jc w:val="left"/>
              <w:rPr>
                <w:sz w:val="18"/>
                <w:szCs w:val="18"/>
              </w:rPr>
            </w:pPr>
            <w:r w:rsidRPr="001645EB">
              <w:rPr>
                <w:sz w:val="18"/>
                <w:szCs w:val="18"/>
              </w:rPr>
              <w:t>Aggiornata descrizione parametro</w:t>
            </w:r>
            <w:r w:rsidRPr="001645EB" w:rsidDel="00F9066B">
              <w:rPr>
                <w:sz w:val="18"/>
                <w:szCs w:val="18"/>
              </w:rPr>
              <w:t xml:space="preserve"> </w:t>
            </w:r>
            <w:r w:rsidRPr="001645EB">
              <w:rPr>
                <w:sz w:val="18"/>
                <w:szCs w:val="18"/>
              </w:rPr>
              <w:t>“</w:t>
            </w:r>
            <w:proofErr w:type="spellStart"/>
            <w:proofErr w:type="gramStart"/>
            <w:r w:rsidRPr="001645EB">
              <w:rPr>
                <w:sz w:val="18"/>
                <w:szCs w:val="18"/>
              </w:rPr>
              <w:t>sdg:Transformation</w:t>
            </w:r>
            <w:proofErr w:type="spellEnd"/>
            <w:proofErr w:type="gramEnd"/>
            <w:r w:rsidRPr="001645EB">
              <w:rPr>
                <w:sz w:val="18"/>
                <w:szCs w:val="18"/>
              </w:rPr>
              <w:t xml:space="preserve">” </w:t>
            </w:r>
            <w:bookmarkStart w:id="700" w:name="OLE_LINK211"/>
            <w:r w:rsidRPr="001645EB">
              <w:rPr>
                <w:sz w:val="18"/>
                <w:szCs w:val="18"/>
              </w:rPr>
              <w:t xml:space="preserve">nel nodo padre Distribution del </w:t>
            </w:r>
            <w:proofErr w:type="spellStart"/>
            <w:r w:rsidRPr="001645EB">
              <w:rPr>
                <w:sz w:val="18"/>
                <w:szCs w:val="18"/>
              </w:rPr>
              <w:t>pararagrafo</w:t>
            </w:r>
            <w:proofErr w:type="spellEnd"/>
            <w:r w:rsidRPr="001645EB">
              <w:rPr>
                <w:sz w:val="18"/>
                <w:szCs w:val="18"/>
              </w:rPr>
              <w:t xml:space="preserve"> 3.7.2</w:t>
            </w:r>
            <w:bookmarkEnd w:id="700"/>
          </w:p>
        </w:tc>
      </w:tr>
      <w:tr w:rsidR="00C4172E" w:rsidRPr="001645EB" w14:paraId="7DD59966" w14:textId="77777777" w:rsidTr="008D52D9">
        <w:trPr>
          <w:trHeight w:val="694"/>
        </w:trPr>
        <w:tc>
          <w:tcPr>
            <w:tcW w:w="798" w:type="dxa"/>
            <w:vMerge/>
          </w:tcPr>
          <w:p w14:paraId="0EBDEDD1" w14:textId="77777777" w:rsidR="00C4172E" w:rsidRPr="001645EB" w:rsidRDefault="00C4172E" w:rsidP="00C4172E">
            <w:pPr>
              <w:pStyle w:val="Corpotesto10000"/>
              <w:ind w:left="0"/>
              <w:rPr>
                <w:sz w:val="18"/>
                <w:szCs w:val="18"/>
              </w:rPr>
            </w:pPr>
          </w:p>
        </w:tc>
        <w:tc>
          <w:tcPr>
            <w:tcW w:w="2923" w:type="dxa"/>
            <w:vMerge/>
          </w:tcPr>
          <w:p w14:paraId="27592380" w14:textId="77777777" w:rsidR="00C4172E" w:rsidRPr="001645EB" w:rsidRDefault="00C4172E" w:rsidP="00C4172E">
            <w:pPr>
              <w:pStyle w:val="Corpotesto10000"/>
              <w:tabs>
                <w:tab w:val="left" w:pos="892"/>
              </w:tabs>
              <w:ind w:left="0"/>
              <w:jc w:val="left"/>
              <w:rPr>
                <w:sz w:val="18"/>
                <w:szCs w:val="18"/>
              </w:rPr>
            </w:pPr>
          </w:p>
        </w:tc>
        <w:tc>
          <w:tcPr>
            <w:tcW w:w="1563" w:type="dxa"/>
          </w:tcPr>
          <w:p w14:paraId="21B39E4C" w14:textId="23D97510" w:rsidR="00C4172E" w:rsidRPr="001645EB" w:rsidRDefault="00C4172E" w:rsidP="00C4172E">
            <w:pPr>
              <w:pStyle w:val="Corpotesto10000"/>
              <w:ind w:left="0"/>
              <w:jc w:val="center"/>
              <w:rPr>
                <w:sz w:val="18"/>
                <w:szCs w:val="18"/>
              </w:rPr>
            </w:pPr>
            <w:r w:rsidRPr="001645EB">
              <w:rPr>
                <w:sz w:val="18"/>
                <w:szCs w:val="18"/>
              </w:rPr>
              <w:t>Aggiornamento</w:t>
            </w:r>
          </w:p>
        </w:tc>
        <w:tc>
          <w:tcPr>
            <w:tcW w:w="4676" w:type="dxa"/>
          </w:tcPr>
          <w:p w14:paraId="02CC9750" w14:textId="71F2EAEF" w:rsidR="00C4172E" w:rsidRPr="001645EB" w:rsidRDefault="00C4172E" w:rsidP="00C4172E">
            <w:pPr>
              <w:jc w:val="left"/>
              <w:rPr>
                <w:sz w:val="18"/>
                <w:szCs w:val="18"/>
              </w:rPr>
            </w:pPr>
            <w:r w:rsidRPr="001645EB">
              <w:rPr>
                <w:sz w:val="18"/>
                <w:szCs w:val="18"/>
              </w:rPr>
              <w:t>Aggiornata descrizione parametro “</w:t>
            </w:r>
            <w:proofErr w:type="spellStart"/>
            <w:r w:rsidRPr="001645EB">
              <w:rPr>
                <w:sz w:val="18"/>
                <w:szCs w:val="18"/>
              </w:rPr>
              <w:t>severity</w:t>
            </w:r>
            <w:proofErr w:type="spellEnd"/>
            <w:r w:rsidRPr="001645EB">
              <w:rPr>
                <w:sz w:val="18"/>
                <w:szCs w:val="18"/>
              </w:rPr>
              <w:t xml:space="preserve">” </w:t>
            </w:r>
            <w:bookmarkStart w:id="701" w:name="OLE_LINK210"/>
            <w:r w:rsidRPr="001645EB">
              <w:rPr>
                <w:sz w:val="18"/>
                <w:szCs w:val="18"/>
              </w:rPr>
              <w:t xml:space="preserve">nel nodo padre </w:t>
            </w:r>
            <w:proofErr w:type="spellStart"/>
            <w:proofErr w:type="gramStart"/>
            <w:r w:rsidRPr="001645EB">
              <w:rPr>
                <w:sz w:val="18"/>
                <w:szCs w:val="18"/>
              </w:rPr>
              <w:t>rs:Exception</w:t>
            </w:r>
            <w:proofErr w:type="spellEnd"/>
            <w:proofErr w:type="gramEnd"/>
            <w:r w:rsidRPr="001645EB">
              <w:rPr>
                <w:sz w:val="18"/>
                <w:szCs w:val="18"/>
              </w:rPr>
              <w:t xml:space="preserve"> </w:t>
            </w:r>
            <w:bookmarkEnd w:id="701"/>
            <w:r w:rsidRPr="001645EB">
              <w:rPr>
                <w:sz w:val="18"/>
                <w:szCs w:val="18"/>
              </w:rPr>
              <w:t xml:space="preserve">del </w:t>
            </w:r>
            <w:proofErr w:type="spellStart"/>
            <w:r w:rsidRPr="001645EB">
              <w:rPr>
                <w:sz w:val="18"/>
                <w:szCs w:val="18"/>
              </w:rPr>
              <w:t>pararagrafo</w:t>
            </w:r>
            <w:proofErr w:type="spellEnd"/>
            <w:r w:rsidRPr="001645EB">
              <w:rPr>
                <w:sz w:val="18"/>
                <w:szCs w:val="18"/>
              </w:rPr>
              <w:t xml:space="preserve"> 3.7.2</w:t>
            </w:r>
          </w:p>
        </w:tc>
      </w:tr>
      <w:tr w:rsidR="00C4172E" w:rsidRPr="001645EB" w14:paraId="0679C3A9" w14:textId="77777777" w:rsidTr="008D52D9">
        <w:trPr>
          <w:trHeight w:val="694"/>
        </w:trPr>
        <w:tc>
          <w:tcPr>
            <w:tcW w:w="798" w:type="dxa"/>
            <w:vMerge/>
          </w:tcPr>
          <w:p w14:paraId="70E2FA46" w14:textId="77777777" w:rsidR="00C4172E" w:rsidRPr="001645EB" w:rsidRDefault="00C4172E" w:rsidP="00C4172E">
            <w:pPr>
              <w:pStyle w:val="Corpotesto10000"/>
              <w:ind w:left="0"/>
              <w:rPr>
                <w:sz w:val="18"/>
                <w:szCs w:val="18"/>
              </w:rPr>
            </w:pPr>
          </w:p>
        </w:tc>
        <w:tc>
          <w:tcPr>
            <w:tcW w:w="2923" w:type="dxa"/>
            <w:vMerge w:val="restart"/>
          </w:tcPr>
          <w:p w14:paraId="4EA84FA2" w14:textId="62E485E1" w:rsidR="00C4172E" w:rsidRPr="001645EB" w:rsidRDefault="00C4172E" w:rsidP="00C4172E">
            <w:pPr>
              <w:pStyle w:val="Corpotesto10000"/>
              <w:tabs>
                <w:tab w:val="left" w:pos="892"/>
              </w:tabs>
              <w:ind w:left="0"/>
              <w:jc w:val="left"/>
              <w:rPr>
                <w:sz w:val="18"/>
                <w:szCs w:val="18"/>
              </w:rPr>
            </w:pPr>
            <w:r w:rsidRPr="001645EB">
              <w:rPr>
                <w:sz w:val="18"/>
                <w:szCs w:val="18"/>
              </w:rPr>
              <w:t>3.10 VALIDAZIONE CODICE FISCALE</w:t>
            </w:r>
          </w:p>
        </w:tc>
        <w:tc>
          <w:tcPr>
            <w:tcW w:w="1563" w:type="dxa"/>
          </w:tcPr>
          <w:p w14:paraId="2A03CB9A" w14:textId="0C1A95C0" w:rsidR="00C4172E" w:rsidRPr="001645EB" w:rsidRDefault="00C4172E" w:rsidP="00C4172E">
            <w:pPr>
              <w:pStyle w:val="Corpotesto10000"/>
              <w:ind w:left="0"/>
              <w:jc w:val="center"/>
              <w:rPr>
                <w:sz w:val="18"/>
                <w:szCs w:val="18"/>
              </w:rPr>
            </w:pPr>
            <w:r w:rsidRPr="001645EB">
              <w:rPr>
                <w:sz w:val="18"/>
                <w:szCs w:val="18"/>
              </w:rPr>
              <w:t>Integrazione</w:t>
            </w:r>
          </w:p>
        </w:tc>
        <w:tc>
          <w:tcPr>
            <w:tcW w:w="4676" w:type="dxa"/>
          </w:tcPr>
          <w:p w14:paraId="6EA68CF0" w14:textId="2A09EDC7" w:rsidR="00C4172E" w:rsidRPr="001645EB" w:rsidRDefault="00C4172E" w:rsidP="00C4172E">
            <w:pPr>
              <w:jc w:val="left"/>
              <w:rPr>
                <w:sz w:val="18"/>
                <w:szCs w:val="18"/>
              </w:rPr>
            </w:pPr>
            <w:r w:rsidRPr="001645EB">
              <w:rPr>
                <w:sz w:val="18"/>
                <w:szCs w:val="18"/>
              </w:rPr>
              <w:t xml:space="preserve">Integrato </w:t>
            </w:r>
            <w:proofErr w:type="spellStart"/>
            <w:r w:rsidRPr="001645EB">
              <w:rPr>
                <w:sz w:val="18"/>
                <w:szCs w:val="18"/>
              </w:rPr>
              <w:t>paramentro</w:t>
            </w:r>
            <w:proofErr w:type="spellEnd"/>
            <w:r w:rsidRPr="001645EB">
              <w:rPr>
                <w:sz w:val="18"/>
                <w:szCs w:val="18"/>
              </w:rPr>
              <w:t xml:space="preserve"> “</w:t>
            </w:r>
            <w:proofErr w:type="spellStart"/>
            <w:r w:rsidRPr="001645EB">
              <w:rPr>
                <w:sz w:val="18"/>
                <w:szCs w:val="18"/>
              </w:rPr>
              <w:t>Accept</w:t>
            </w:r>
            <w:proofErr w:type="spellEnd"/>
            <w:r w:rsidRPr="001645EB">
              <w:rPr>
                <w:sz w:val="18"/>
                <w:szCs w:val="18"/>
              </w:rPr>
              <w:t xml:space="preserve">” nel </w:t>
            </w:r>
            <w:proofErr w:type="spellStart"/>
            <w:r w:rsidRPr="001645EB">
              <w:rPr>
                <w:sz w:val="18"/>
                <w:szCs w:val="18"/>
              </w:rPr>
              <w:t>header</w:t>
            </w:r>
            <w:proofErr w:type="spellEnd"/>
            <w:r w:rsidRPr="001645EB">
              <w:rPr>
                <w:sz w:val="18"/>
                <w:szCs w:val="18"/>
              </w:rPr>
              <w:t xml:space="preserve"> </w:t>
            </w:r>
            <w:proofErr w:type="spellStart"/>
            <w:r w:rsidRPr="001645EB">
              <w:rPr>
                <w:sz w:val="18"/>
                <w:szCs w:val="18"/>
              </w:rPr>
              <w:t>param</w:t>
            </w:r>
            <w:proofErr w:type="spellEnd"/>
            <w:r w:rsidRPr="001645EB">
              <w:rPr>
                <w:sz w:val="18"/>
                <w:szCs w:val="18"/>
              </w:rPr>
              <w:t xml:space="preserve"> del paragrafo 3.10.1</w:t>
            </w:r>
          </w:p>
        </w:tc>
      </w:tr>
      <w:tr w:rsidR="00C4172E" w:rsidRPr="001645EB" w14:paraId="4DEA484C" w14:textId="77777777" w:rsidTr="008D52D9">
        <w:trPr>
          <w:trHeight w:val="694"/>
        </w:trPr>
        <w:tc>
          <w:tcPr>
            <w:tcW w:w="798" w:type="dxa"/>
            <w:vMerge/>
          </w:tcPr>
          <w:p w14:paraId="0BDFA1F1" w14:textId="77777777" w:rsidR="00C4172E" w:rsidRPr="001645EB" w:rsidRDefault="00C4172E" w:rsidP="00C4172E">
            <w:pPr>
              <w:pStyle w:val="Corpotesto10000"/>
              <w:ind w:left="0"/>
              <w:rPr>
                <w:sz w:val="18"/>
                <w:szCs w:val="18"/>
              </w:rPr>
            </w:pPr>
          </w:p>
        </w:tc>
        <w:tc>
          <w:tcPr>
            <w:tcW w:w="2923" w:type="dxa"/>
            <w:vMerge/>
          </w:tcPr>
          <w:p w14:paraId="1D544796" w14:textId="77777777" w:rsidR="00C4172E" w:rsidRPr="001645EB" w:rsidRDefault="00C4172E" w:rsidP="00C4172E">
            <w:pPr>
              <w:pStyle w:val="Corpotesto10000"/>
              <w:tabs>
                <w:tab w:val="left" w:pos="892"/>
              </w:tabs>
              <w:ind w:left="0"/>
              <w:jc w:val="left"/>
              <w:rPr>
                <w:sz w:val="18"/>
                <w:szCs w:val="18"/>
              </w:rPr>
            </w:pPr>
          </w:p>
        </w:tc>
        <w:tc>
          <w:tcPr>
            <w:tcW w:w="1563" w:type="dxa"/>
          </w:tcPr>
          <w:p w14:paraId="454AFF56" w14:textId="1B321F30" w:rsidR="00C4172E" w:rsidRPr="001645EB" w:rsidRDefault="00C4172E" w:rsidP="00C4172E">
            <w:pPr>
              <w:pStyle w:val="Corpotesto10000"/>
              <w:ind w:left="0"/>
              <w:jc w:val="center"/>
              <w:rPr>
                <w:sz w:val="18"/>
                <w:szCs w:val="18"/>
              </w:rPr>
            </w:pPr>
            <w:r w:rsidRPr="001645EB">
              <w:rPr>
                <w:sz w:val="18"/>
                <w:szCs w:val="18"/>
              </w:rPr>
              <w:t>Integrazione</w:t>
            </w:r>
          </w:p>
        </w:tc>
        <w:tc>
          <w:tcPr>
            <w:tcW w:w="4676" w:type="dxa"/>
          </w:tcPr>
          <w:p w14:paraId="693268C5" w14:textId="256F3C19" w:rsidR="00C4172E" w:rsidRPr="001645EB" w:rsidRDefault="00C4172E" w:rsidP="00C4172E">
            <w:pPr>
              <w:jc w:val="left"/>
              <w:rPr>
                <w:sz w:val="18"/>
                <w:szCs w:val="18"/>
              </w:rPr>
            </w:pPr>
            <w:r w:rsidRPr="001645EB">
              <w:rPr>
                <w:sz w:val="18"/>
                <w:szCs w:val="18"/>
              </w:rPr>
              <w:t xml:space="preserve">Integrato parametro “Content- </w:t>
            </w:r>
            <w:proofErr w:type="spellStart"/>
            <w:r w:rsidRPr="001645EB">
              <w:rPr>
                <w:sz w:val="18"/>
                <w:szCs w:val="18"/>
              </w:rPr>
              <w:t>Type</w:t>
            </w:r>
            <w:proofErr w:type="spellEnd"/>
            <w:r w:rsidRPr="001645EB">
              <w:rPr>
                <w:sz w:val="18"/>
                <w:szCs w:val="18"/>
              </w:rPr>
              <w:t xml:space="preserve">” nel </w:t>
            </w:r>
            <w:proofErr w:type="spellStart"/>
            <w:r w:rsidRPr="001645EB">
              <w:rPr>
                <w:sz w:val="18"/>
                <w:szCs w:val="18"/>
              </w:rPr>
              <w:t>header</w:t>
            </w:r>
            <w:proofErr w:type="spellEnd"/>
            <w:r w:rsidRPr="001645EB">
              <w:rPr>
                <w:sz w:val="18"/>
                <w:szCs w:val="18"/>
              </w:rPr>
              <w:t xml:space="preserve"> </w:t>
            </w:r>
            <w:proofErr w:type="spellStart"/>
            <w:r w:rsidRPr="001645EB">
              <w:rPr>
                <w:sz w:val="18"/>
                <w:szCs w:val="18"/>
              </w:rPr>
              <w:t>param</w:t>
            </w:r>
            <w:proofErr w:type="spellEnd"/>
            <w:r w:rsidRPr="001645EB">
              <w:rPr>
                <w:sz w:val="18"/>
                <w:szCs w:val="18"/>
              </w:rPr>
              <w:t xml:space="preserve"> del paragrafo 3.10.1</w:t>
            </w:r>
          </w:p>
        </w:tc>
      </w:tr>
      <w:tr w:rsidR="00C4172E" w:rsidRPr="001645EB" w14:paraId="64823A81" w14:textId="77777777" w:rsidTr="008D52D9">
        <w:trPr>
          <w:trHeight w:val="694"/>
        </w:trPr>
        <w:tc>
          <w:tcPr>
            <w:tcW w:w="798" w:type="dxa"/>
            <w:vMerge/>
          </w:tcPr>
          <w:p w14:paraId="5AD02BAB" w14:textId="77777777" w:rsidR="00C4172E" w:rsidRPr="001645EB" w:rsidRDefault="00C4172E" w:rsidP="00C4172E">
            <w:pPr>
              <w:pStyle w:val="Corpotesto10000"/>
              <w:ind w:left="0"/>
              <w:rPr>
                <w:sz w:val="18"/>
                <w:szCs w:val="18"/>
              </w:rPr>
            </w:pPr>
          </w:p>
        </w:tc>
        <w:tc>
          <w:tcPr>
            <w:tcW w:w="2923" w:type="dxa"/>
            <w:vMerge/>
          </w:tcPr>
          <w:p w14:paraId="7F2819C8" w14:textId="77777777" w:rsidR="00C4172E" w:rsidRPr="001645EB" w:rsidRDefault="00C4172E" w:rsidP="00C4172E">
            <w:pPr>
              <w:pStyle w:val="Corpotesto10000"/>
              <w:tabs>
                <w:tab w:val="left" w:pos="892"/>
              </w:tabs>
              <w:ind w:left="0"/>
              <w:jc w:val="left"/>
              <w:rPr>
                <w:sz w:val="18"/>
                <w:szCs w:val="18"/>
              </w:rPr>
            </w:pPr>
          </w:p>
        </w:tc>
        <w:tc>
          <w:tcPr>
            <w:tcW w:w="1563" w:type="dxa"/>
          </w:tcPr>
          <w:p w14:paraId="4072059E" w14:textId="2269CA0D" w:rsidR="00C4172E" w:rsidRPr="001645EB" w:rsidRDefault="00C4172E" w:rsidP="00C4172E">
            <w:pPr>
              <w:pStyle w:val="Corpotesto10000"/>
              <w:ind w:left="0"/>
              <w:jc w:val="center"/>
              <w:rPr>
                <w:sz w:val="18"/>
                <w:szCs w:val="18"/>
              </w:rPr>
            </w:pPr>
            <w:r w:rsidRPr="001645EB">
              <w:rPr>
                <w:sz w:val="18"/>
                <w:szCs w:val="18"/>
              </w:rPr>
              <w:t>Integrazione</w:t>
            </w:r>
          </w:p>
        </w:tc>
        <w:tc>
          <w:tcPr>
            <w:tcW w:w="4676" w:type="dxa"/>
          </w:tcPr>
          <w:p w14:paraId="714E50E4" w14:textId="7F0F0D27" w:rsidR="00C4172E" w:rsidRPr="001645EB" w:rsidRDefault="00C4172E" w:rsidP="00C4172E">
            <w:pPr>
              <w:jc w:val="left"/>
              <w:rPr>
                <w:sz w:val="18"/>
                <w:szCs w:val="18"/>
              </w:rPr>
            </w:pPr>
            <w:r w:rsidRPr="001645EB">
              <w:rPr>
                <w:sz w:val="18"/>
                <w:szCs w:val="18"/>
              </w:rPr>
              <w:t xml:space="preserve">Integrato </w:t>
            </w:r>
            <w:proofErr w:type="spellStart"/>
            <w:r w:rsidRPr="001645EB">
              <w:rPr>
                <w:sz w:val="18"/>
                <w:szCs w:val="18"/>
              </w:rPr>
              <w:t>paramentro</w:t>
            </w:r>
            <w:proofErr w:type="spellEnd"/>
            <w:r w:rsidRPr="001645EB">
              <w:rPr>
                <w:sz w:val="18"/>
                <w:szCs w:val="18"/>
              </w:rPr>
              <w:t xml:space="preserve"> “Content- </w:t>
            </w:r>
            <w:proofErr w:type="spellStart"/>
            <w:r w:rsidRPr="001645EB">
              <w:rPr>
                <w:sz w:val="18"/>
                <w:szCs w:val="18"/>
              </w:rPr>
              <w:t>Type</w:t>
            </w:r>
            <w:proofErr w:type="spellEnd"/>
            <w:r w:rsidRPr="001645EB">
              <w:rPr>
                <w:sz w:val="18"/>
                <w:szCs w:val="18"/>
              </w:rPr>
              <w:t xml:space="preserve">” nel </w:t>
            </w:r>
            <w:proofErr w:type="spellStart"/>
            <w:r w:rsidRPr="001645EB">
              <w:rPr>
                <w:sz w:val="18"/>
                <w:szCs w:val="18"/>
              </w:rPr>
              <w:t>header</w:t>
            </w:r>
            <w:proofErr w:type="spellEnd"/>
            <w:r w:rsidRPr="001645EB">
              <w:rPr>
                <w:sz w:val="18"/>
                <w:szCs w:val="18"/>
              </w:rPr>
              <w:t xml:space="preserve"> </w:t>
            </w:r>
            <w:proofErr w:type="spellStart"/>
            <w:r w:rsidRPr="001645EB">
              <w:rPr>
                <w:sz w:val="18"/>
                <w:szCs w:val="18"/>
              </w:rPr>
              <w:t>param</w:t>
            </w:r>
            <w:proofErr w:type="spellEnd"/>
            <w:r w:rsidRPr="001645EB">
              <w:rPr>
                <w:sz w:val="18"/>
                <w:szCs w:val="18"/>
              </w:rPr>
              <w:t xml:space="preserve"> del paragrafo 3.10.2 (OK e KO)</w:t>
            </w:r>
          </w:p>
        </w:tc>
      </w:tr>
      <w:tr w:rsidR="00C4172E" w:rsidRPr="001645EB" w14:paraId="42C566AB" w14:textId="77777777" w:rsidTr="008D52D9">
        <w:trPr>
          <w:trHeight w:val="694"/>
        </w:trPr>
        <w:tc>
          <w:tcPr>
            <w:tcW w:w="798" w:type="dxa"/>
            <w:vMerge/>
          </w:tcPr>
          <w:p w14:paraId="08180D9A" w14:textId="77777777" w:rsidR="00C4172E" w:rsidRPr="001645EB" w:rsidRDefault="00C4172E" w:rsidP="00C4172E">
            <w:pPr>
              <w:pStyle w:val="Corpotesto10000"/>
              <w:ind w:left="0"/>
              <w:rPr>
                <w:sz w:val="18"/>
                <w:szCs w:val="18"/>
              </w:rPr>
            </w:pPr>
          </w:p>
        </w:tc>
        <w:tc>
          <w:tcPr>
            <w:tcW w:w="2923" w:type="dxa"/>
            <w:vMerge w:val="restart"/>
          </w:tcPr>
          <w:p w14:paraId="1DCE8F8F" w14:textId="10CC4241" w:rsidR="00C4172E" w:rsidRPr="001645EB" w:rsidRDefault="00C4172E" w:rsidP="00C4172E">
            <w:pPr>
              <w:pStyle w:val="Corpotesto10000"/>
              <w:tabs>
                <w:tab w:val="left" w:pos="892"/>
              </w:tabs>
              <w:ind w:left="0"/>
              <w:jc w:val="left"/>
              <w:rPr>
                <w:sz w:val="18"/>
                <w:szCs w:val="18"/>
              </w:rPr>
            </w:pPr>
            <w:r w:rsidRPr="001645EB">
              <w:rPr>
                <w:sz w:val="18"/>
                <w:szCs w:val="18"/>
              </w:rPr>
              <w:t>3.11 VALIDAZIONE CODICE FISCALE CON SUPPORTO</w:t>
            </w:r>
          </w:p>
        </w:tc>
        <w:tc>
          <w:tcPr>
            <w:tcW w:w="1563" w:type="dxa"/>
          </w:tcPr>
          <w:p w14:paraId="186626C9" w14:textId="39C85090" w:rsidR="00C4172E" w:rsidRPr="001645EB" w:rsidRDefault="00C4172E" w:rsidP="00C4172E">
            <w:pPr>
              <w:pStyle w:val="Corpotesto10000"/>
              <w:ind w:left="0"/>
              <w:jc w:val="center"/>
              <w:rPr>
                <w:sz w:val="18"/>
                <w:szCs w:val="18"/>
              </w:rPr>
            </w:pPr>
            <w:r w:rsidRPr="001645EB">
              <w:rPr>
                <w:sz w:val="18"/>
                <w:szCs w:val="18"/>
              </w:rPr>
              <w:t>Integrazione</w:t>
            </w:r>
          </w:p>
        </w:tc>
        <w:tc>
          <w:tcPr>
            <w:tcW w:w="4676" w:type="dxa"/>
          </w:tcPr>
          <w:p w14:paraId="21EAAB96" w14:textId="01EF168F" w:rsidR="00C4172E" w:rsidRPr="001645EB" w:rsidRDefault="00C4172E" w:rsidP="00C4172E">
            <w:pPr>
              <w:jc w:val="left"/>
              <w:rPr>
                <w:sz w:val="18"/>
                <w:szCs w:val="18"/>
              </w:rPr>
            </w:pPr>
            <w:r w:rsidRPr="001645EB">
              <w:rPr>
                <w:sz w:val="18"/>
                <w:szCs w:val="18"/>
              </w:rPr>
              <w:t xml:space="preserve">Integrato </w:t>
            </w:r>
            <w:proofErr w:type="spellStart"/>
            <w:r w:rsidRPr="001645EB">
              <w:rPr>
                <w:sz w:val="18"/>
                <w:szCs w:val="18"/>
              </w:rPr>
              <w:t>paramentro</w:t>
            </w:r>
            <w:proofErr w:type="spellEnd"/>
            <w:r w:rsidRPr="001645EB">
              <w:rPr>
                <w:sz w:val="18"/>
                <w:szCs w:val="18"/>
              </w:rPr>
              <w:t xml:space="preserve"> “</w:t>
            </w:r>
            <w:proofErr w:type="spellStart"/>
            <w:r w:rsidRPr="001645EB">
              <w:rPr>
                <w:sz w:val="18"/>
                <w:szCs w:val="18"/>
              </w:rPr>
              <w:t>Accept</w:t>
            </w:r>
            <w:proofErr w:type="spellEnd"/>
            <w:r w:rsidRPr="001645EB">
              <w:rPr>
                <w:sz w:val="18"/>
                <w:szCs w:val="18"/>
              </w:rPr>
              <w:t xml:space="preserve">” nel </w:t>
            </w:r>
            <w:proofErr w:type="spellStart"/>
            <w:r w:rsidRPr="001645EB">
              <w:rPr>
                <w:sz w:val="18"/>
                <w:szCs w:val="18"/>
              </w:rPr>
              <w:t>header</w:t>
            </w:r>
            <w:proofErr w:type="spellEnd"/>
            <w:r w:rsidRPr="001645EB">
              <w:rPr>
                <w:sz w:val="18"/>
                <w:szCs w:val="18"/>
              </w:rPr>
              <w:t xml:space="preserve"> </w:t>
            </w:r>
            <w:proofErr w:type="spellStart"/>
            <w:r w:rsidRPr="001645EB">
              <w:rPr>
                <w:sz w:val="18"/>
                <w:szCs w:val="18"/>
              </w:rPr>
              <w:t>param</w:t>
            </w:r>
            <w:proofErr w:type="spellEnd"/>
            <w:r w:rsidRPr="001645EB">
              <w:rPr>
                <w:sz w:val="18"/>
                <w:szCs w:val="18"/>
              </w:rPr>
              <w:t xml:space="preserve"> del paragrafo 3.11.1</w:t>
            </w:r>
          </w:p>
        </w:tc>
      </w:tr>
      <w:tr w:rsidR="00C4172E" w:rsidRPr="001645EB" w14:paraId="789AA3C2" w14:textId="77777777" w:rsidTr="008D52D9">
        <w:trPr>
          <w:trHeight w:val="694"/>
        </w:trPr>
        <w:tc>
          <w:tcPr>
            <w:tcW w:w="798" w:type="dxa"/>
            <w:vMerge/>
          </w:tcPr>
          <w:p w14:paraId="26B6F9BC" w14:textId="77777777" w:rsidR="00C4172E" w:rsidRPr="001645EB" w:rsidRDefault="00C4172E" w:rsidP="00C4172E">
            <w:pPr>
              <w:pStyle w:val="Corpotesto10000"/>
              <w:ind w:left="0"/>
              <w:rPr>
                <w:sz w:val="18"/>
                <w:szCs w:val="18"/>
              </w:rPr>
            </w:pPr>
          </w:p>
        </w:tc>
        <w:tc>
          <w:tcPr>
            <w:tcW w:w="2923" w:type="dxa"/>
            <w:vMerge/>
          </w:tcPr>
          <w:p w14:paraId="54977271" w14:textId="77777777" w:rsidR="00C4172E" w:rsidRPr="001645EB" w:rsidRDefault="00C4172E" w:rsidP="00C4172E">
            <w:pPr>
              <w:pStyle w:val="Corpotesto10000"/>
              <w:tabs>
                <w:tab w:val="left" w:pos="892"/>
              </w:tabs>
              <w:ind w:left="0"/>
              <w:jc w:val="left"/>
              <w:rPr>
                <w:sz w:val="18"/>
                <w:szCs w:val="18"/>
              </w:rPr>
            </w:pPr>
          </w:p>
        </w:tc>
        <w:tc>
          <w:tcPr>
            <w:tcW w:w="1563" w:type="dxa"/>
          </w:tcPr>
          <w:p w14:paraId="510E4E63" w14:textId="21CF431C" w:rsidR="00C4172E" w:rsidRPr="001645EB" w:rsidRDefault="00C4172E" w:rsidP="00C4172E">
            <w:pPr>
              <w:pStyle w:val="Corpotesto10000"/>
              <w:ind w:left="0"/>
              <w:jc w:val="center"/>
              <w:rPr>
                <w:sz w:val="18"/>
                <w:szCs w:val="18"/>
              </w:rPr>
            </w:pPr>
            <w:r w:rsidRPr="001645EB">
              <w:rPr>
                <w:sz w:val="18"/>
                <w:szCs w:val="18"/>
              </w:rPr>
              <w:t>Integrazione</w:t>
            </w:r>
          </w:p>
        </w:tc>
        <w:tc>
          <w:tcPr>
            <w:tcW w:w="4676" w:type="dxa"/>
          </w:tcPr>
          <w:p w14:paraId="2CE2170A" w14:textId="4E44BA74" w:rsidR="00C4172E" w:rsidRPr="001645EB" w:rsidRDefault="00C4172E" w:rsidP="00C4172E">
            <w:pPr>
              <w:jc w:val="left"/>
              <w:rPr>
                <w:sz w:val="18"/>
                <w:szCs w:val="18"/>
              </w:rPr>
            </w:pPr>
            <w:r w:rsidRPr="001645EB">
              <w:rPr>
                <w:sz w:val="18"/>
                <w:szCs w:val="18"/>
              </w:rPr>
              <w:t xml:space="preserve">Integrato parametro “Content- </w:t>
            </w:r>
            <w:proofErr w:type="spellStart"/>
            <w:r w:rsidRPr="001645EB">
              <w:rPr>
                <w:sz w:val="18"/>
                <w:szCs w:val="18"/>
              </w:rPr>
              <w:t>Type</w:t>
            </w:r>
            <w:proofErr w:type="spellEnd"/>
            <w:r w:rsidRPr="001645EB">
              <w:rPr>
                <w:sz w:val="18"/>
                <w:szCs w:val="18"/>
              </w:rPr>
              <w:t xml:space="preserve">” nel </w:t>
            </w:r>
            <w:proofErr w:type="spellStart"/>
            <w:r w:rsidRPr="001645EB">
              <w:rPr>
                <w:sz w:val="18"/>
                <w:szCs w:val="18"/>
              </w:rPr>
              <w:t>header</w:t>
            </w:r>
            <w:proofErr w:type="spellEnd"/>
            <w:r w:rsidRPr="001645EB">
              <w:rPr>
                <w:sz w:val="18"/>
                <w:szCs w:val="18"/>
              </w:rPr>
              <w:t xml:space="preserve"> </w:t>
            </w:r>
            <w:proofErr w:type="spellStart"/>
            <w:r w:rsidRPr="001645EB">
              <w:rPr>
                <w:sz w:val="18"/>
                <w:szCs w:val="18"/>
              </w:rPr>
              <w:t>param</w:t>
            </w:r>
            <w:proofErr w:type="spellEnd"/>
            <w:r w:rsidRPr="001645EB">
              <w:rPr>
                <w:sz w:val="18"/>
                <w:szCs w:val="18"/>
              </w:rPr>
              <w:t xml:space="preserve"> del paragrafo 3.11.1</w:t>
            </w:r>
          </w:p>
        </w:tc>
      </w:tr>
      <w:tr w:rsidR="00C4172E" w:rsidRPr="001645EB" w14:paraId="28BE2CCD" w14:textId="77777777" w:rsidTr="008D52D9">
        <w:trPr>
          <w:trHeight w:val="694"/>
        </w:trPr>
        <w:tc>
          <w:tcPr>
            <w:tcW w:w="798" w:type="dxa"/>
            <w:vMerge/>
          </w:tcPr>
          <w:p w14:paraId="579F0337" w14:textId="77777777" w:rsidR="00C4172E" w:rsidRPr="001645EB" w:rsidRDefault="00C4172E" w:rsidP="00C4172E">
            <w:pPr>
              <w:pStyle w:val="Corpotesto10000"/>
              <w:ind w:left="0"/>
              <w:rPr>
                <w:sz w:val="18"/>
                <w:szCs w:val="18"/>
              </w:rPr>
            </w:pPr>
          </w:p>
        </w:tc>
        <w:tc>
          <w:tcPr>
            <w:tcW w:w="2923" w:type="dxa"/>
            <w:vMerge/>
          </w:tcPr>
          <w:p w14:paraId="0A4B3172" w14:textId="77777777" w:rsidR="00C4172E" w:rsidRPr="001645EB" w:rsidRDefault="00C4172E" w:rsidP="00C4172E">
            <w:pPr>
              <w:pStyle w:val="Corpotesto10000"/>
              <w:tabs>
                <w:tab w:val="left" w:pos="892"/>
              </w:tabs>
              <w:ind w:left="0"/>
              <w:jc w:val="left"/>
              <w:rPr>
                <w:sz w:val="18"/>
                <w:szCs w:val="18"/>
              </w:rPr>
            </w:pPr>
          </w:p>
        </w:tc>
        <w:tc>
          <w:tcPr>
            <w:tcW w:w="1563" w:type="dxa"/>
          </w:tcPr>
          <w:p w14:paraId="01B49B70" w14:textId="7ECF13BE" w:rsidR="00C4172E" w:rsidRPr="001645EB" w:rsidRDefault="00C4172E" w:rsidP="00C4172E">
            <w:pPr>
              <w:pStyle w:val="Corpotesto10000"/>
              <w:ind w:left="0"/>
              <w:jc w:val="center"/>
              <w:rPr>
                <w:sz w:val="18"/>
                <w:szCs w:val="18"/>
              </w:rPr>
            </w:pPr>
            <w:r w:rsidRPr="001645EB">
              <w:rPr>
                <w:sz w:val="18"/>
                <w:szCs w:val="18"/>
              </w:rPr>
              <w:t>Integrazione</w:t>
            </w:r>
          </w:p>
        </w:tc>
        <w:tc>
          <w:tcPr>
            <w:tcW w:w="4676" w:type="dxa"/>
          </w:tcPr>
          <w:p w14:paraId="08BBD3EF" w14:textId="114D12EE" w:rsidR="00C4172E" w:rsidRPr="001645EB" w:rsidRDefault="00C4172E" w:rsidP="00C4172E">
            <w:pPr>
              <w:jc w:val="left"/>
              <w:rPr>
                <w:sz w:val="18"/>
                <w:szCs w:val="18"/>
              </w:rPr>
            </w:pPr>
            <w:r w:rsidRPr="001645EB">
              <w:rPr>
                <w:sz w:val="18"/>
                <w:szCs w:val="18"/>
              </w:rPr>
              <w:t xml:space="preserve">Integrato </w:t>
            </w:r>
            <w:proofErr w:type="spellStart"/>
            <w:r w:rsidRPr="001645EB">
              <w:rPr>
                <w:sz w:val="18"/>
                <w:szCs w:val="18"/>
              </w:rPr>
              <w:t>paramentro</w:t>
            </w:r>
            <w:proofErr w:type="spellEnd"/>
            <w:r w:rsidRPr="001645EB">
              <w:rPr>
                <w:sz w:val="18"/>
                <w:szCs w:val="18"/>
              </w:rPr>
              <w:t xml:space="preserve"> “Content- </w:t>
            </w:r>
            <w:proofErr w:type="spellStart"/>
            <w:r w:rsidRPr="001645EB">
              <w:rPr>
                <w:sz w:val="18"/>
                <w:szCs w:val="18"/>
              </w:rPr>
              <w:t>Type</w:t>
            </w:r>
            <w:proofErr w:type="spellEnd"/>
            <w:r w:rsidRPr="001645EB">
              <w:rPr>
                <w:sz w:val="18"/>
                <w:szCs w:val="18"/>
              </w:rPr>
              <w:t xml:space="preserve">” nel </w:t>
            </w:r>
            <w:proofErr w:type="spellStart"/>
            <w:r w:rsidRPr="001645EB">
              <w:rPr>
                <w:sz w:val="18"/>
                <w:szCs w:val="18"/>
              </w:rPr>
              <w:t>header</w:t>
            </w:r>
            <w:proofErr w:type="spellEnd"/>
            <w:r w:rsidRPr="001645EB">
              <w:rPr>
                <w:sz w:val="18"/>
                <w:szCs w:val="18"/>
              </w:rPr>
              <w:t xml:space="preserve"> </w:t>
            </w:r>
            <w:proofErr w:type="spellStart"/>
            <w:r w:rsidRPr="001645EB">
              <w:rPr>
                <w:sz w:val="18"/>
                <w:szCs w:val="18"/>
              </w:rPr>
              <w:t>param</w:t>
            </w:r>
            <w:proofErr w:type="spellEnd"/>
            <w:r w:rsidRPr="001645EB">
              <w:rPr>
                <w:sz w:val="18"/>
                <w:szCs w:val="18"/>
              </w:rPr>
              <w:t xml:space="preserve"> del paragrafo 3.11.2 (OK e KO)</w:t>
            </w:r>
          </w:p>
        </w:tc>
      </w:tr>
      <w:tr w:rsidR="00C4172E" w:rsidRPr="001645EB" w14:paraId="2BA94860" w14:textId="77777777" w:rsidTr="008D52D9">
        <w:trPr>
          <w:trHeight w:val="694"/>
        </w:trPr>
        <w:tc>
          <w:tcPr>
            <w:tcW w:w="798" w:type="dxa"/>
            <w:vMerge/>
          </w:tcPr>
          <w:p w14:paraId="04874E25" w14:textId="77777777" w:rsidR="00C4172E" w:rsidRPr="001645EB" w:rsidRDefault="00C4172E" w:rsidP="00C4172E">
            <w:pPr>
              <w:pStyle w:val="Corpotesto10000"/>
              <w:ind w:left="0"/>
              <w:rPr>
                <w:sz w:val="18"/>
                <w:szCs w:val="18"/>
              </w:rPr>
            </w:pPr>
          </w:p>
        </w:tc>
        <w:tc>
          <w:tcPr>
            <w:tcW w:w="2923" w:type="dxa"/>
            <w:vMerge w:val="restart"/>
          </w:tcPr>
          <w:p w14:paraId="55CD9F55" w14:textId="3B9413FD" w:rsidR="00C4172E" w:rsidRPr="001645EB" w:rsidRDefault="00C4172E" w:rsidP="00C4172E">
            <w:pPr>
              <w:pStyle w:val="Corpotesto10000"/>
              <w:tabs>
                <w:tab w:val="left" w:pos="892"/>
              </w:tabs>
              <w:ind w:left="0"/>
              <w:jc w:val="left"/>
              <w:rPr>
                <w:sz w:val="18"/>
                <w:szCs w:val="18"/>
              </w:rPr>
            </w:pPr>
            <w:r w:rsidRPr="001645EB">
              <w:rPr>
                <w:sz w:val="18"/>
                <w:szCs w:val="18"/>
              </w:rPr>
              <w:t>3.12 ATTESTAZIONE RAPPRESENTANZA LEGALE</w:t>
            </w:r>
          </w:p>
        </w:tc>
        <w:tc>
          <w:tcPr>
            <w:tcW w:w="1563" w:type="dxa"/>
          </w:tcPr>
          <w:p w14:paraId="4C665B11" w14:textId="111D98AC" w:rsidR="00C4172E" w:rsidRPr="001645EB" w:rsidRDefault="00C4172E" w:rsidP="00C4172E">
            <w:pPr>
              <w:pStyle w:val="Corpotesto10000"/>
              <w:ind w:left="0"/>
              <w:jc w:val="center"/>
              <w:rPr>
                <w:sz w:val="18"/>
                <w:szCs w:val="18"/>
              </w:rPr>
            </w:pPr>
            <w:r w:rsidRPr="001645EB">
              <w:rPr>
                <w:sz w:val="18"/>
                <w:szCs w:val="18"/>
              </w:rPr>
              <w:t>Integrazione</w:t>
            </w:r>
          </w:p>
        </w:tc>
        <w:tc>
          <w:tcPr>
            <w:tcW w:w="4676" w:type="dxa"/>
          </w:tcPr>
          <w:p w14:paraId="0DC07731" w14:textId="3A7FE243" w:rsidR="00C4172E" w:rsidRPr="001645EB" w:rsidRDefault="00C4172E" w:rsidP="00C4172E">
            <w:pPr>
              <w:jc w:val="left"/>
              <w:rPr>
                <w:sz w:val="18"/>
                <w:szCs w:val="18"/>
              </w:rPr>
            </w:pPr>
            <w:r w:rsidRPr="001645EB">
              <w:rPr>
                <w:sz w:val="18"/>
                <w:szCs w:val="18"/>
              </w:rPr>
              <w:t xml:space="preserve">Integrato </w:t>
            </w:r>
            <w:proofErr w:type="spellStart"/>
            <w:r w:rsidRPr="001645EB">
              <w:rPr>
                <w:sz w:val="18"/>
                <w:szCs w:val="18"/>
              </w:rPr>
              <w:t>paramentro</w:t>
            </w:r>
            <w:proofErr w:type="spellEnd"/>
            <w:r w:rsidRPr="001645EB">
              <w:rPr>
                <w:sz w:val="18"/>
                <w:szCs w:val="18"/>
              </w:rPr>
              <w:t xml:space="preserve"> “</w:t>
            </w:r>
            <w:proofErr w:type="spellStart"/>
            <w:r w:rsidRPr="001645EB">
              <w:rPr>
                <w:sz w:val="18"/>
                <w:szCs w:val="18"/>
              </w:rPr>
              <w:t>Accept</w:t>
            </w:r>
            <w:proofErr w:type="spellEnd"/>
            <w:r w:rsidRPr="001645EB">
              <w:rPr>
                <w:sz w:val="18"/>
                <w:szCs w:val="18"/>
              </w:rPr>
              <w:t xml:space="preserve">” nel </w:t>
            </w:r>
            <w:proofErr w:type="spellStart"/>
            <w:r w:rsidRPr="001645EB">
              <w:rPr>
                <w:sz w:val="18"/>
                <w:szCs w:val="18"/>
              </w:rPr>
              <w:t>header</w:t>
            </w:r>
            <w:proofErr w:type="spellEnd"/>
            <w:r w:rsidRPr="001645EB">
              <w:rPr>
                <w:sz w:val="18"/>
                <w:szCs w:val="18"/>
              </w:rPr>
              <w:t xml:space="preserve"> </w:t>
            </w:r>
            <w:proofErr w:type="spellStart"/>
            <w:r w:rsidRPr="001645EB">
              <w:rPr>
                <w:sz w:val="18"/>
                <w:szCs w:val="18"/>
              </w:rPr>
              <w:t>param</w:t>
            </w:r>
            <w:proofErr w:type="spellEnd"/>
            <w:r w:rsidRPr="001645EB">
              <w:rPr>
                <w:sz w:val="18"/>
                <w:szCs w:val="18"/>
              </w:rPr>
              <w:t xml:space="preserve"> del paragrafo 3.12.1</w:t>
            </w:r>
          </w:p>
        </w:tc>
      </w:tr>
      <w:tr w:rsidR="00C4172E" w:rsidRPr="001645EB" w14:paraId="76D72AA7" w14:textId="77777777" w:rsidTr="008D52D9">
        <w:trPr>
          <w:trHeight w:val="694"/>
        </w:trPr>
        <w:tc>
          <w:tcPr>
            <w:tcW w:w="798" w:type="dxa"/>
            <w:vMerge/>
          </w:tcPr>
          <w:p w14:paraId="4F1F7A1D" w14:textId="77777777" w:rsidR="00C4172E" w:rsidRPr="001645EB" w:rsidRDefault="00C4172E" w:rsidP="00C4172E">
            <w:pPr>
              <w:pStyle w:val="Corpotesto10000"/>
              <w:ind w:left="0"/>
              <w:rPr>
                <w:sz w:val="18"/>
                <w:szCs w:val="18"/>
              </w:rPr>
            </w:pPr>
          </w:p>
        </w:tc>
        <w:tc>
          <w:tcPr>
            <w:tcW w:w="2923" w:type="dxa"/>
            <w:vMerge/>
          </w:tcPr>
          <w:p w14:paraId="059C9982" w14:textId="77777777" w:rsidR="00C4172E" w:rsidRPr="001645EB" w:rsidRDefault="00C4172E" w:rsidP="00C4172E">
            <w:pPr>
              <w:pStyle w:val="Corpotesto10000"/>
              <w:tabs>
                <w:tab w:val="left" w:pos="892"/>
              </w:tabs>
              <w:ind w:left="0"/>
              <w:jc w:val="left"/>
              <w:rPr>
                <w:sz w:val="18"/>
                <w:szCs w:val="18"/>
              </w:rPr>
            </w:pPr>
          </w:p>
        </w:tc>
        <w:tc>
          <w:tcPr>
            <w:tcW w:w="1563" w:type="dxa"/>
          </w:tcPr>
          <w:p w14:paraId="63B9C413" w14:textId="74315D69" w:rsidR="00C4172E" w:rsidRPr="001645EB" w:rsidRDefault="00C4172E" w:rsidP="00C4172E">
            <w:pPr>
              <w:pStyle w:val="Corpotesto10000"/>
              <w:ind w:left="0"/>
              <w:jc w:val="center"/>
              <w:rPr>
                <w:sz w:val="18"/>
                <w:szCs w:val="18"/>
              </w:rPr>
            </w:pPr>
            <w:r w:rsidRPr="001645EB">
              <w:rPr>
                <w:sz w:val="18"/>
                <w:szCs w:val="18"/>
              </w:rPr>
              <w:t>Integrazione</w:t>
            </w:r>
          </w:p>
        </w:tc>
        <w:tc>
          <w:tcPr>
            <w:tcW w:w="4676" w:type="dxa"/>
          </w:tcPr>
          <w:p w14:paraId="68A4016A" w14:textId="3F503CC3" w:rsidR="00C4172E" w:rsidRPr="001645EB" w:rsidRDefault="00C4172E" w:rsidP="00C4172E">
            <w:pPr>
              <w:jc w:val="left"/>
              <w:rPr>
                <w:sz w:val="18"/>
                <w:szCs w:val="18"/>
              </w:rPr>
            </w:pPr>
            <w:r w:rsidRPr="001645EB">
              <w:rPr>
                <w:sz w:val="18"/>
                <w:szCs w:val="18"/>
              </w:rPr>
              <w:t xml:space="preserve">Integrato </w:t>
            </w:r>
            <w:proofErr w:type="spellStart"/>
            <w:r w:rsidRPr="001645EB">
              <w:rPr>
                <w:sz w:val="18"/>
                <w:szCs w:val="18"/>
              </w:rPr>
              <w:t>paramentro</w:t>
            </w:r>
            <w:proofErr w:type="spellEnd"/>
            <w:r w:rsidRPr="001645EB">
              <w:rPr>
                <w:sz w:val="18"/>
                <w:szCs w:val="18"/>
              </w:rPr>
              <w:t xml:space="preserve"> “Content- </w:t>
            </w:r>
            <w:proofErr w:type="spellStart"/>
            <w:r w:rsidRPr="001645EB">
              <w:rPr>
                <w:sz w:val="18"/>
                <w:szCs w:val="18"/>
              </w:rPr>
              <w:t>Type</w:t>
            </w:r>
            <w:proofErr w:type="spellEnd"/>
            <w:r w:rsidRPr="001645EB">
              <w:rPr>
                <w:sz w:val="18"/>
                <w:szCs w:val="18"/>
              </w:rPr>
              <w:t xml:space="preserve">” nel </w:t>
            </w:r>
            <w:proofErr w:type="spellStart"/>
            <w:r w:rsidRPr="001645EB">
              <w:rPr>
                <w:sz w:val="18"/>
                <w:szCs w:val="18"/>
              </w:rPr>
              <w:t>header</w:t>
            </w:r>
            <w:proofErr w:type="spellEnd"/>
            <w:r w:rsidRPr="001645EB">
              <w:rPr>
                <w:sz w:val="18"/>
                <w:szCs w:val="18"/>
              </w:rPr>
              <w:t xml:space="preserve"> </w:t>
            </w:r>
            <w:proofErr w:type="spellStart"/>
            <w:r w:rsidRPr="001645EB">
              <w:rPr>
                <w:sz w:val="18"/>
                <w:szCs w:val="18"/>
              </w:rPr>
              <w:t>param</w:t>
            </w:r>
            <w:proofErr w:type="spellEnd"/>
            <w:r w:rsidRPr="001645EB">
              <w:rPr>
                <w:sz w:val="18"/>
                <w:szCs w:val="18"/>
              </w:rPr>
              <w:t xml:space="preserve"> del paragrafo 3.12.2 (OK e KO)</w:t>
            </w:r>
          </w:p>
        </w:tc>
      </w:tr>
      <w:tr w:rsidR="003A345B" w:rsidRPr="001645EB" w14:paraId="527E6B1E" w14:textId="77777777" w:rsidTr="008D52D9">
        <w:trPr>
          <w:trHeight w:val="694"/>
        </w:trPr>
        <w:tc>
          <w:tcPr>
            <w:tcW w:w="798" w:type="dxa"/>
            <w:vMerge/>
          </w:tcPr>
          <w:p w14:paraId="2012CF03" w14:textId="77777777" w:rsidR="003A345B" w:rsidRPr="001645EB" w:rsidRDefault="003A345B" w:rsidP="00885830">
            <w:pPr>
              <w:pStyle w:val="Corpotesto10000"/>
              <w:ind w:left="0"/>
              <w:rPr>
                <w:sz w:val="18"/>
                <w:szCs w:val="18"/>
              </w:rPr>
            </w:pPr>
          </w:p>
        </w:tc>
        <w:tc>
          <w:tcPr>
            <w:tcW w:w="2923" w:type="dxa"/>
          </w:tcPr>
          <w:p w14:paraId="0C9C567F" w14:textId="4968DA88" w:rsidR="003A345B" w:rsidRPr="001645EB" w:rsidRDefault="003A345B" w:rsidP="003A345B">
            <w:pPr>
              <w:pStyle w:val="Corpotesto10000"/>
              <w:tabs>
                <w:tab w:val="left" w:pos="892"/>
              </w:tabs>
              <w:ind w:left="0"/>
              <w:jc w:val="left"/>
              <w:rPr>
                <w:sz w:val="18"/>
                <w:szCs w:val="18"/>
              </w:rPr>
            </w:pPr>
            <w:r w:rsidRPr="001645EB">
              <w:rPr>
                <w:sz w:val="18"/>
                <w:szCs w:val="18"/>
              </w:rPr>
              <w:t xml:space="preserve">4 </w:t>
            </w:r>
            <w:r w:rsidR="004F3C3B" w:rsidRPr="001645EB">
              <w:rPr>
                <w:sz w:val="18"/>
                <w:szCs w:val="18"/>
              </w:rPr>
              <w:t>INDICA</w:t>
            </w:r>
            <w:r w:rsidRPr="001645EB">
              <w:rPr>
                <w:sz w:val="18"/>
                <w:szCs w:val="18"/>
              </w:rPr>
              <w:t xml:space="preserve">ZIONI PER LA GESTIONE </w:t>
            </w:r>
            <w:r w:rsidR="004465B4" w:rsidRPr="001645EB">
              <w:rPr>
                <w:sz w:val="18"/>
                <w:szCs w:val="18"/>
              </w:rPr>
              <w:t>TRANSITORIA DEI TEST DI INTEGRAZIONE</w:t>
            </w:r>
          </w:p>
        </w:tc>
        <w:tc>
          <w:tcPr>
            <w:tcW w:w="1563" w:type="dxa"/>
          </w:tcPr>
          <w:p w14:paraId="64AF06A6" w14:textId="5111C914" w:rsidR="003A345B" w:rsidRPr="001645EB" w:rsidRDefault="003A345B" w:rsidP="00885830">
            <w:pPr>
              <w:pStyle w:val="Corpotesto10000"/>
              <w:ind w:left="0"/>
              <w:jc w:val="center"/>
              <w:rPr>
                <w:sz w:val="18"/>
                <w:szCs w:val="18"/>
              </w:rPr>
            </w:pPr>
            <w:r w:rsidRPr="001645EB">
              <w:rPr>
                <w:sz w:val="18"/>
                <w:szCs w:val="18"/>
              </w:rPr>
              <w:t>Integrazione</w:t>
            </w:r>
          </w:p>
        </w:tc>
        <w:tc>
          <w:tcPr>
            <w:tcW w:w="4676" w:type="dxa"/>
          </w:tcPr>
          <w:p w14:paraId="299EF735" w14:textId="56946A3F" w:rsidR="003A345B" w:rsidRPr="001645EB" w:rsidRDefault="003A345B" w:rsidP="00885830">
            <w:pPr>
              <w:jc w:val="left"/>
              <w:rPr>
                <w:sz w:val="18"/>
                <w:szCs w:val="18"/>
              </w:rPr>
            </w:pPr>
            <w:r w:rsidRPr="001645EB">
              <w:rPr>
                <w:sz w:val="18"/>
                <w:szCs w:val="18"/>
              </w:rPr>
              <w:t xml:space="preserve">Integrato nuovo </w:t>
            </w:r>
            <w:r w:rsidR="004F3C3B" w:rsidRPr="001645EB">
              <w:rPr>
                <w:sz w:val="18"/>
                <w:szCs w:val="18"/>
              </w:rPr>
              <w:t>paragrafo</w:t>
            </w:r>
            <w:r w:rsidRPr="001645EB">
              <w:rPr>
                <w:sz w:val="18"/>
                <w:szCs w:val="18"/>
              </w:rPr>
              <w:t>.</w:t>
            </w:r>
          </w:p>
        </w:tc>
      </w:tr>
      <w:tr w:rsidR="00F318D7" w:rsidRPr="001645EB" w14:paraId="0CD64098" w14:textId="77777777" w:rsidTr="008D52D9">
        <w:trPr>
          <w:trHeight w:val="694"/>
        </w:trPr>
        <w:tc>
          <w:tcPr>
            <w:tcW w:w="798" w:type="dxa"/>
            <w:vMerge w:val="restart"/>
          </w:tcPr>
          <w:p w14:paraId="73A88666" w14:textId="68D4E03C" w:rsidR="006B3C93" w:rsidRPr="001645EB" w:rsidRDefault="00F318D7" w:rsidP="006B3C93">
            <w:pPr>
              <w:pStyle w:val="Corpotesto10000"/>
              <w:ind w:left="0"/>
              <w:rPr>
                <w:sz w:val="18"/>
                <w:szCs w:val="18"/>
              </w:rPr>
            </w:pPr>
            <w:bookmarkStart w:id="702" w:name="_Hlk160182816"/>
            <w:r w:rsidRPr="001645EB">
              <w:rPr>
                <w:sz w:val="18"/>
                <w:szCs w:val="18"/>
              </w:rPr>
              <w:t>4.0.0</w:t>
            </w:r>
          </w:p>
        </w:tc>
        <w:tc>
          <w:tcPr>
            <w:tcW w:w="2923" w:type="dxa"/>
          </w:tcPr>
          <w:p w14:paraId="2338EA4C" w14:textId="7C9CC307" w:rsidR="00F318D7" w:rsidRPr="001645EB" w:rsidRDefault="00F318D7" w:rsidP="00F14197">
            <w:pPr>
              <w:pStyle w:val="Corpotesto10000"/>
              <w:tabs>
                <w:tab w:val="left" w:pos="892"/>
              </w:tabs>
              <w:ind w:left="0"/>
              <w:jc w:val="left"/>
              <w:rPr>
                <w:sz w:val="18"/>
                <w:szCs w:val="18"/>
              </w:rPr>
            </w:pPr>
            <w:bookmarkStart w:id="703" w:name="OLE_LINK267"/>
            <w:r w:rsidRPr="001645EB">
              <w:rPr>
                <w:sz w:val="18"/>
                <w:szCs w:val="18"/>
              </w:rPr>
              <w:t>1.4 RIFERIMENTI</w:t>
            </w:r>
            <w:bookmarkEnd w:id="703"/>
          </w:p>
        </w:tc>
        <w:tc>
          <w:tcPr>
            <w:tcW w:w="1563" w:type="dxa"/>
          </w:tcPr>
          <w:p w14:paraId="5981272C" w14:textId="0EE05735" w:rsidR="00F318D7" w:rsidRPr="001645EB" w:rsidRDefault="004B1B43" w:rsidP="00CF2F6E">
            <w:pPr>
              <w:pStyle w:val="Corpotesto10000"/>
              <w:ind w:left="0"/>
              <w:jc w:val="center"/>
              <w:rPr>
                <w:sz w:val="18"/>
                <w:szCs w:val="18"/>
              </w:rPr>
            </w:pPr>
            <w:r w:rsidRPr="001645EB">
              <w:rPr>
                <w:sz w:val="18"/>
                <w:szCs w:val="18"/>
              </w:rPr>
              <w:t>Integrazione</w:t>
            </w:r>
          </w:p>
        </w:tc>
        <w:tc>
          <w:tcPr>
            <w:tcW w:w="4676" w:type="dxa"/>
          </w:tcPr>
          <w:p w14:paraId="4AC89A5A" w14:textId="1AF12252" w:rsidR="00F318D7" w:rsidRPr="001645EB" w:rsidRDefault="005C595E" w:rsidP="00CF2F6E">
            <w:pPr>
              <w:jc w:val="left"/>
              <w:rPr>
                <w:sz w:val="18"/>
                <w:szCs w:val="18"/>
              </w:rPr>
            </w:pPr>
            <w:r w:rsidRPr="001645EB">
              <w:rPr>
                <w:sz w:val="18"/>
                <w:szCs w:val="18"/>
              </w:rPr>
              <w:t xml:space="preserve">Modificato il link di riferimento al </w:t>
            </w:r>
            <w:r w:rsidR="00DD3D6C" w:rsidRPr="001645EB">
              <w:rPr>
                <w:sz w:val="18"/>
                <w:szCs w:val="18"/>
              </w:rPr>
              <w:t xml:space="preserve">Technical Design </w:t>
            </w:r>
            <w:proofErr w:type="spellStart"/>
            <w:r w:rsidR="00DD3D6C" w:rsidRPr="001645EB">
              <w:rPr>
                <w:sz w:val="18"/>
                <w:szCs w:val="18"/>
              </w:rPr>
              <w:t>Document</w:t>
            </w:r>
            <w:proofErr w:type="spellEnd"/>
            <w:r w:rsidR="00DD3D6C" w:rsidRPr="001645EB">
              <w:rPr>
                <w:sz w:val="18"/>
                <w:szCs w:val="18"/>
              </w:rPr>
              <w:t xml:space="preserve"> / </w:t>
            </w:r>
            <w:proofErr w:type="gramStart"/>
            <w:r w:rsidR="00DD3D6C" w:rsidRPr="001645EB">
              <w:rPr>
                <w:sz w:val="18"/>
                <w:szCs w:val="18"/>
              </w:rPr>
              <w:t>Dicembre</w:t>
            </w:r>
            <w:proofErr w:type="gramEnd"/>
            <w:r w:rsidR="00DD3D6C" w:rsidRPr="001645EB">
              <w:rPr>
                <w:sz w:val="18"/>
                <w:szCs w:val="18"/>
              </w:rPr>
              <w:t xml:space="preserve"> 2023</w:t>
            </w:r>
          </w:p>
        </w:tc>
      </w:tr>
      <w:tr w:rsidR="00F318D7" w:rsidRPr="001645EB" w14:paraId="607A7E02" w14:textId="77777777" w:rsidTr="008D52D9">
        <w:trPr>
          <w:trHeight w:val="694"/>
        </w:trPr>
        <w:tc>
          <w:tcPr>
            <w:tcW w:w="798" w:type="dxa"/>
            <w:vMerge/>
          </w:tcPr>
          <w:p w14:paraId="6F8CC819" w14:textId="5A4D92AE" w:rsidR="00F318D7" w:rsidRPr="001645EB" w:rsidRDefault="00F318D7" w:rsidP="00CF2F6E">
            <w:pPr>
              <w:pStyle w:val="Corpotesto10000"/>
              <w:ind w:left="0"/>
              <w:rPr>
                <w:sz w:val="18"/>
                <w:szCs w:val="18"/>
              </w:rPr>
            </w:pPr>
            <w:bookmarkStart w:id="704" w:name="_Hlk159486453"/>
            <w:bookmarkEnd w:id="702"/>
          </w:p>
        </w:tc>
        <w:tc>
          <w:tcPr>
            <w:tcW w:w="2923" w:type="dxa"/>
            <w:vMerge w:val="restart"/>
          </w:tcPr>
          <w:p w14:paraId="06E5541B" w14:textId="426D0D5E" w:rsidR="00F318D7" w:rsidRPr="001645EB" w:rsidRDefault="00F318D7" w:rsidP="00F14197">
            <w:pPr>
              <w:pStyle w:val="Corpotesto10000"/>
              <w:tabs>
                <w:tab w:val="left" w:pos="892"/>
              </w:tabs>
              <w:ind w:left="0"/>
              <w:jc w:val="left"/>
              <w:rPr>
                <w:sz w:val="18"/>
                <w:szCs w:val="18"/>
              </w:rPr>
            </w:pPr>
            <w:r w:rsidRPr="001645EB">
              <w:rPr>
                <w:sz w:val="18"/>
                <w:szCs w:val="18"/>
              </w:rPr>
              <w:t xml:space="preserve">2.3 PROCESSI IN AMBITO </w:t>
            </w:r>
            <w:r w:rsidR="00817ABD">
              <w:rPr>
                <w:sz w:val="18"/>
                <w:szCs w:val="18"/>
              </w:rPr>
              <w:t>PROCEDURE PORTAL</w:t>
            </w:r>
          </w:p>
        </w:tc>
        <w:tc>
          <w:tcPr>
            <w:tcW w:w="1563" w:type="dxa"/>
          </w:tcPr>
          <w:p w14:paraId="26D84E60" w14:textId="6D6AB70B" w:rsidR="00F318D7" w:rsidRPr="001645EB" w:rsidRDefault="00F318D7" w:rsidP="00CF2F6E">
            <w:pPr>
              <w:pStyle w:val="Corpotesto10000"/>
              <w:ind w:left="0"/>
              <w:jc w:val="center"/>
              <w:rPr>
                <w:sz w:val="18"/>
                <w:szCs w:val="18"/>
              </w:rPr>
            </w:pPr>
            <w:r w:rsidRPr="001645EB">
              <w:rPr>
                <w:sz w:val="18"/>
                <w:szCs w:val="18"/>
              </w:rPr>
              <w:t>Integrazione</w:t>
            </w:r>
          </w:p>
        </w:tc>
        <w:tc>
          <w:tcPr>
            <w:tcW w:w="4676" w:type="dxa"/>
          </w:tcPr>
          <w:p w14:paraId="5343860D" w14:textId="56848285" w:rsidR="00F318D7" w:rsidRPr="001645EB" w:rsidRDefault="00F318D7" w:rsidP="00CF2F6E">
            <w:pPr>
              <w:jc w:val="left"/>
              <w:rPr>
                <w:sz w:val="18"/>
                <w:szCs w:val="18"/>
              </w:rPr>
            </w:pPr>
            <w:bookmarkStart w:id="705" w:name="OLE_LINK216"/>
            <w:r w:rsidRPr="001645EB">
              <w:rPr>
                <w:sz w:val="18"/>
                <w:szCs w:val="18"/>
              </w:rPr>
              <w:t xml:space="preserve">Integrato paragrafo 2.3.7 con gli scenari utente relativi al flusso di anteprima. </w:t>
            </w:r>
            <w:bookmarkEnd w:id="705"/>
          </w:p>
        </w:tc>
      </w:tr>
      <w:tr w:rsidR="00F318D7" w:rsidRPr="001645EB" w14:paraId="000C85D3" w14:textId="77777777" w:rsidTr="008D52D9">
        <w:trPr>
          <w:trHeight w:val="694"/>
        </w:trPr>
        <w:tc>
          <w:tcPr>
            <w:tcW w:w="798" w:type="dxa"/>
            <w:vMerge/>
          </w:tcPr>
          <w:p w14:paraId="241FA3A8" w14:textId="77777777" w:rsidR="00F318D7" w:rsidRPr="001645EB" w:rsidRDefault="00F318D7" w:rsidP="00CF2F6E">
            <w:pPr>
              <w:pStyle w:val="Corpotesto10000"/>
              <w:ind w:left="0"/>
              <w:rPr>
                <w:sz w:val="18"/>
                <w:szCs w:val="18"/>
              </w:rPr>
            </w:pPr>
          </w:p>
        </w:tc>
        <w:tc>
          <w:tcPr>
            <w:tcW w:w="2923" w:type="dxa"/>
            <w:vMerge/>
          </w:tcPr>
          <w:p w14:paraId="6CD6194E" w14:textId="77777777" w:rsidR="00F318D7" w:rsidRPr="001645EB" w:rsidRDefault="00F318D7" w:rsidP="00F14197">
            <w:pPr>
              <w:pStyle w:val="Corpotesto10000"/>
              <w:tabs>
                <w:tab w:val="left" w:pos="892"/>
              </w:tabs>
              <w:ind w:left="0"/>
              <w:jc w:val="left"/>
              <w:rPr>
                <w:sz w:val="18"/>
                <w:szCs w:val="18"/>
              </w:rPr>
            </w:pPr>
          </w:p>
        </w:tc>
        <w:tc>
          <w:tcPr>
            <w:tcW w:w="1563" w:type="dxa"/>
          </w:tcPr>
          <w:p w14:paraId="6C95A4CB" w14:textId="7A52482E" w:rsidR="00F318D7" w:rsidRPr="001645EB" w:rsidRDefault="00F318D7" w:rsidP="00CF2F6E">
            <w:pPr>
              <w:pStyle w:val="Corpotesto10000"/>
              <w:ind w:left="0"/>
              <w:jc w:val="center"/>
              <w:rPr>
                <w:sz w:val="18"/>
                <w:szCs w:val="18"/>
              </w:rPr>
            </w:pPr>
            <w:r w:rsidRPr="001645EB">
              <w:rPr>
                <w:sz w:val="18"/>
                <w:szCs w:val="18"/>
              </w:rPr>
              <w:t>Integrazione</w:t>
            </w:r>
          </w:p>
        </w:tc>
        <w:tc>
          <w:tcPr>
            <w:tcW w:w="4676" w:type="dxa"/>
          </w:tcPr>
          <w:p w14:paraId="43DFE978" w14:textId="1D95B184" w:rsidR="00F318D7" w:rsidRPr="001645EB" w:rsidRDefault="00F318D7" w:rsidP="00CF2F6E">
            <w:pPr>
              <w:jc w:val="left"/>
              <w:rPr>
                <w:sz w:val="18"/>
                <w:szCs w:val="18"/>
              </w:rPr>
            </w:pPr>
            <w:r w:rsidRPr="001645EB">
              <w:rPr>
                <w:sz w:val="18"/>
                <w:szCs w:val="18"/>
              </w:rPr>
              <w:t xml:space="preserve">Integrato paragrafo 2.3.8 nelle specifiche di generazione del </w:t>
            </w:r>
            <w:proofErr w:type="spellStart"/>
            <w:r w:rsidRPr="001645EB">
              <w:rPr>
                <w:sz w:val="18"/>
                <w:szCs w:val="18"/>
              </w:rPr>
              <w:t>previewURL</w:t>
            </w:r>
            <w:proofErr w:type="spellEnd"/>
          </w:p>
        </w:tc>
      </w:tr>
      <w:tr w:rsidR="007D31BB" w:rsidRPr="001645EB" w14:paraId="5E95DBD6" w14:textId="77777777" w:rsidTr="008D52D9">
        <w:trPr>
          <w:trHeight w:val="694"/>
        </w:trPr>
        <w:tc>
          <w:tcPr>
            <w:tcW w:w="798" w:type="dxa"/>
            <w:vMerge/>
          </w:tcPr>
          <w:p w14:paraId="4424F6D1" w14:textId="77777777" w:rsidR="007D31BB" w:rsidRPr="001645EB" w:rsidRDefault="007D31BB" w:rsidP="00CF2F6E">
            <w:pPr>
              <w:pStyle w:val="Corpotesto10000"/>
              <w:ind w:left="0"/>
              <w:rPr>
                <w:sz w:val="18"/>
                <w:szCs w:val="18"/>
              </w:rPr>
            </w:pPr>
          </w:p>
        </w:tc>
        <w:tc>
          <w:tcPr>
            <w:tcW w:w="2923" w:type="dxa"/>
            <w:vMerge w:val="restart"/>
          </w:tcPr>
          <w:p w14:paraId="591D8F75" w14:textId="3C40FA8B" w:rsidR="007D31BB" w:rsidRPr="00FB4E37" w:rsidRDefault="007D31BB" w:rsidP="00F14197">
            <w:pPr>
              <w:pStyle w:val="Corpotesto10000"/>
              <w:tabs>
                <w:tab w:val="left" w:pos="892"/>
              </w:tabs>
              <w:ind w:left="0"/>
              <w:jc w:val="left"/>
              <w:rPr>
                <w:sz w:val="18"/>
                <w:szCs w:val="18"/>
                <w:lang w:val="en-US"/>
              </w:rPr>
            </w:pPr>
            <w:r w:rsidRPr="00FB4E37">
              <w:rPr>
                <w:sz w:val="18"/>
                <w:szCs w:val="18"/>
                <w:lang w:val="en-US"/>
              </w:rPr>
              <w:t>3.3 RECUPERO REQUIREMENTLIST DA EVIDENCEBROKER IT</w:t>
            </w:r>
          </w:p>
        </w:tc>
        <w:tc>
          <w:tcPr>
            <w:tcW w:w="1563" w:type="dxa"/>
          </w:tcPr>
          <w:p w14:paraId="5E156C0B" w14:textId="207C6FF0" w:rsidR="007D31BB" w:rsidRPr="001645EB" w:rsidRDefault="007D31BB" w:rsidP="00CF2F6E">
            <w:pPr>
              <w:pStyle w:val="Corpotesto10000"/>
              <w:ind w:left="0"/>
              <w:jc w:val="center"/>
              <w:rPr>
                <w:sz w:val="18"/>
                <w:szCs w:val="18"/>
              </w:rPr>
            </w:pPr>
            <w:r w:rsidRPr="001645EB">
              <w:rPr>
                <w:sz w:val="18"/>
                <w:szCs w:val="18"/>
              </w:rPr>
              <w:t>Aggiornamento</w:t>
            </w:r>
          </w:p>
        </w:tc>
        <w:tc>
          <w:tcPr>
            <w:tcW w:w="4676" w:type="dxa"/>
          </w:tcPr>
          <w:p w14:paraId="76DEDB74" w14:textId="6E8C338A" w:rsidR="007D31BB" w:rsidRPr="001645EB" w:rsidRDefault="007D31BB" w:rsidP="00CF2F6E">
            <w:pPr>
              <w:jc w:val="left"/>
              <w:rPr>
                <w:sz w:val="18"/>
                <w:szCs w:val="18"/>
              </w:rPr>
            </w:pPr>
            <w:r w:rsidRPr="001645EB">
              <w:rPr>
                <w:sz w:val="18"/>
                <w:szCs w:val="18"/>
              </w:rPr>
              <w:t>Aggiornata descrizione parametri “country-code” nel paragrafo 3.3.1</w:t>
            </w:r>
          </w:p>
        </w:tc>
      </w:tr>
      <w:tr w:rsidR="007D31BB" w:rsidRPr="001645EB" w14:paraId="47EC77EC" w14:textId="77777777" w:rsidTr="008D52D9">
        <w:trPr>
          <w:trHeight w:val="694"/>
        </w:trPr>
        <w:tc>
          <w:tcPr>
            <w:tcW w:w="798" w:type="dxa"/>
            <w:vMerge/>
          </w:tcPr>
          <w:p w14:paraId="26D06A61" w14:textId="77777777" w:rsidR="007D31BB" w:rsidRPr="001645EB" w:rsidRDefault="007D31BB" w:rsidP="000A4AF5">
            <w:pPr>
              <w:pStyle w:val="Corpotesto10000"/>
              <w:ind w:left="0"/>
              <w:rPr>
                <w:sz w:val="18"/>
                <w:szCs w:val="18"/>
              </w:rPr>
            </w:pPr>
          </w:p>
        </w:tc>
        <w:tc>
          <w:tcPr>
            <w:tcW w:w="2923" w:type="dxa"/>
            <w:vMerge/>
          </w:tcPr>
          <w:p w14:paraId="248DD45F" w14:textId="77777777" w:rsidR="007D31BB" w:rsidRPr="001645EB" w:rsidRDefault="007D31BB" w:rsidP="00F14197">
            <w:pPr>
              <w:pStyle w:val="Corpotesto10000"/>
              <w:tabs>
                <w:tab w:val="left" w:pos="892"/>
              </w:tabs>
              <w:ind w:left="0"/>
              <w:jc w:val="left"/>
              <w:rPr>
                <w:sz w:val="18"/>
                <w:szCs w:val="18"/>
              </w:rPr>
            </w:pPr>
          </w:p>
        </w:tc>
        <w:tc>
          <w:tcPr>
            <w:tcW w:w="1563" w:type="dxa"/>
          </w:tcPr>
          <w:p w14:paraId="7018FEC6" w14:textId="0F098C86" w:rsidR="007D31BB" w:rsidRPr="001645EB" w:rsidRDefault="007D31BB" w:rsidP="000A4AF5">
            <w:pPr>
              <w:pStyle w:val="Corpotesto10000"/>
              <w:ind w:left="0"/>
              <w:jc w:val="center"/>
              <w:rPr>
                <w:sz w:val="18"/>
                <w:szCs w:val="18"/>
              </w:rPr>
            </w:pPr>
            <w:r w:rsidRPr="001645EB">
              <w:rPr>
                <w:sz w:val="18"/>
                <w:szCs w:val="18"/>
              </w:rPr>
              <w:t>Aggiornamento</w:t>
            </w:r>
          </w:p>
        </w:tc>
        <w:tc>
          <w:tcPr>
            <w:tcW w:w="4676" w:type="dxa"/>
          </w:tcPr>
          <w:p w14:paraId="09F2EFF6" w14:textId="605333F1" w:rsidR="007D31BB" w:rsidRPr="001645EB" w:rsidRDefault="007D31BB" w:rsidP="000A4AF5">
            <w:pPr>
              <w:jc w:val="left"/>
              <w:rPr>
                <w:sz w:val="18"/>
                <w:szCs w:val="18"/>
              </w:rPr>
            </w:pPr>
            <w:r w:rsidRPr="001645EB">
              <w:rPr>
                <w:sz w:val="18"/>
                <w:szCs w:val="18"/>
              </w:rPr>
              <w:t>Aggiornata descrizione parametri “jurisdiction-admin-l2” nel paragrafo 3.3.1</w:t>
            </w:r>
          </w:p>
        </w:tc>
      </w:tr>
      <w:tr w:rsidR="007D31BB" w:rsidRPr="001645EB" w14:paraId="32E1F4DF" w14:textId="77777777" w:rsidTr="008D52D9">
        <w:trPr>
          <w:trHeight w:val="694"/>
        </w:trPr>
        <w:tc>
          <w:tcPr>
            <w:tcW w:w="798" w:type="dxa"/>
            <w:vMerge/>
          </w:tcPr>
          <w:p w14:paraId="5D953FAE" w14:textId="77777777" w:rsidR="007D31BB" w:rsidRPr="001645EB" w:rsidRDefault="007D31BB" w:rsidP="000A4AF5">
            <w:pPr>
              <w:pStyle w:val="Corpotesto10000"/>
              <w:ind w:left="0"/>
              <w:rPr>
                <w:sz w:val="18"/>
                <w:szCs w:val="18"/>
              </w:rPr>
            </w:pPr>
          </w:p>
        </w:tc>
        <w:tc>
          <w:tcPr>
            <w:tcW w:w="2923" w:type="dxa"/>
            <w:vMerge/>
          </w:tcPr>
          <w:p w14:paraId="41B8E21C" w14:textId="77777777" w:rsidR="007D31BB" w:rsidRPr="001645EB" w:rsidRDefault="007D31BB" w:rsidP="00F14197">
            <w:pPr>
              <w:pStyle w:val="Corpotesto10000"/>
              <w:tabs>
                <w:tab w:val="left" w:pos="892"/>
              </w:tabs>
              <w:ind w:left="0"/>
              <w:jc w:val="left"/>
              <w:rPr>
                <w:sz w:val="18"/>
                <w:szCs w:val="18"/>
              </w:rPr>
            </w:pPr>
          </w:p>
        </w:tc>
        <w:tc>
          <w:tcPr>
            <w:tcW w:w="1563" w:type="dxa"/>
          </w:tcPr>
          <w:p w14:paraId="6CC71539" w14:textId="6B770235" w:rsidR="007D31BB" w:rsidRPr="001645EB" w:rsidRDefault="007D31BB" w:rsidP="000A4AF5">
            <w:pPr>
              <w:pStyle w:val="Corpotesto10000"/>
              <w:ind w:left="0"/>
              <w:jc w:val="center"/>
              <w:rPr>
                <w:sz w:val="18"/>
                <w:szCs w:val="18"/>
              </w:rPr>
            </w:pPr>
            <w:r w:rsidRPr="001645EB">
              <w:rPr>
                <w:sz w:val="18"/>
                <w:szCs w:val="18"/>
              </w:rPr>
              <w:t>Aggiornamento</w:t>
            </w:r>
          </w:p>
        </w:tc>
        <w:tc>
          <w:tcPr>
            <w:tcW w:w="4676" w:type="dxa"/>
          </w:tcPr>
          <w:p w14:paraId="2C862FBB" w14:textId="318A9320" w:rsidR="007D31BB" w:rsidRPr="001645EB" w:rsidRDefault="007D31BB" w:rsidP="000A4AF5">
            <w:pPr>
              <w:jc w:val="left"/>
              <w:rPr>
                <w:sz w:val="18"/>
                <w:szCs w:val="18"/>
              </w:rPr>
            </w:pPr>
            <w:r w:rsidRPr="001645EB">
              <w:rPr>
                <w:sz w:val="18"/>
                <w:szCs w:val="18"/>
              </w:rPr>
              <w:t>Aggiornata descrizione parametri “jurisdiction-admin-l3” nel paragrafo 3.3.1</w:t>
            </w:r>
          </w:p>
        </w:tc>
      </w:tr>
      <w:tr w:rsidR="007D31BB" w:rsidRPr="001645EB" w14:paraId="6E99BA04" w14:textId="77777777" w:rsidTr="008D52D9">
        <w:trPr>
          <w:trHeight w:val="694"/>
        </w:trPr>
        <w:tc>
          <w:tcPr>
            <w:tcW w:w="798" w:type="dxa"/>
            <w:vMerge/>
          </w:tcPr>
          <w:p w14:paraId="22E59D94" w14:textId="77777777" w:rsidR="007D31BB" w:rsidRPr="001645EB" w:rsidRDefault="007D31BB" w:rsidP="000A4AF5">
            <w:pPr>
              <w:pStyle w:val="Corpotesto10000"/>
              <w:ind w:left="0"/>
              <w:rPr>
                <w:sz w:val="18"/>
                <w:szCs w:val="18"/>
              </w:rPr>
            </w:pPr>
          </w:p>
        </w:tc>
        <w:tc>
          <w:tcPr>
            <w:tcW w:w="2923" w:type="dxa"/>
            <w:vMerge/>
          </w:tcPr>
          <w:p w14:paraId="5DDB001E" w14:textId="77777777" w:rsidR="007D31BB" w:rsidRPr="001645EB" w:rsidRDefault="007D31BB" w:rsidP="00F14197">
            <w:pPr>
              <w:pStyle w:val="Corpotesto10000"/>
              <w:tabs>
                <w:tab w:val="left" w:pos="892"/>
              </w:tabs>
              <w:ind w:left="0"/>
              <w:jc w:val="left"/>
              <w:rPr>
                <w:sz w:val="18"/>
                <w:szCs w:val="18"/>
              </w:rPr>
            </w:pPr>
          </w:p>
        </w:tc>
        <w:tc>
          <w:tcPr>
            <w:tcW w:w="1563" w:type="dxa"/>
          </w:tcPr>
          <w:p w14:paraId="35A0786F" w14:textId="29C034F3" w:rsidR="007D31BB" w:rsidRPr="001645EB" w:rsidRDefault="007D31BB" w:rsidP="000A4AF5">
            <w:pPr>
              <w:pStyle w:val="Corpotesto10000"/>
              <w:ind w:left="0"/>
              <w:jc w:val="center"/>
              <w:rPr>
                <w:sz w:val="18"/>
                <w:szCs w:val="18"/>
              </w:rPr>
            </w:pPr>
            <w:r w:rsidRPr="001645EB">
              <w:rPr>
                <w:sz w:val="18"/>
                <w:szCs w:val="18"/>
              </w:rPr>
              <w:t>Aggiornamento</w:t>
            </w:r>
          </w:p>
        </w:tc>
        <w:tc>
          <w:tcPr>
            <w:tcW w:w="4676" w:type="dxa"/>
          </w:tcPr>
          <w:p w14:paraId="683905A0" w14:textId="19076A9E" w:rsidR="007D31BB" w:rsidRPr="001645EB" w:rsidRDefault="007D31BB" w:rsidP="000A4AF5">
            <w:pPr>
              <w:jc w:val="left"/>
              <w:rPr>
                <w:sz w:val="18"/>
                <w:szCs w:val="18"/>
              </w:rPr>
            </w:pPr>
            <w:r w:rsidRPr="001645EB">
              <w:rPr>
                <w:sz w:val="18"/>
                <w:szCs w:val="18"/>
              </w:rPr>
              <w:t>Aggiornata descrizione parametri “</w:t>
            </w:r>
            <w:proofErr w:type="gramStart"/>
            <w:r w:rsidRPr="001645EB">
              <w:rPr>
                <w:sz w:val="18"/>
                <w:szCs w:val="18"/>
              </w:rPr>
              <w:t>sdg:AdminUnitLevel</w:t>
            </w:r>
            <w:proofErr w:type="gramEnd"/>
            <w:r w:rsidRPr="001645EB">
              <w:rPr>
                <w:sz w:val="18"/>
                <w:szCs w:val="18"/>
              </w:rPr>
              <w:t>1” nel paragrafo 3.3.2</w:t>
            </w:r>
          </w:p>
        </w:tc>
      </w:tr>
      <w:tr w:rsidR="000E7536" w:rsidRPr="001645EB" w14:paraId="12884D4C" w14:textId="77777777" w:rsidTr="008D52D9">
        <w:trPr>
          <w:trHeight w:val="694"/>
        </w:trPr>
        <w:tc>
          <w:tcPr>
            <w:tcW w:w="798" w:type="dxa"/>
            <w:vMerge/>
          </w:tcPr>
          <w:p w14:paraId="13C8955C" w14:textId="77777777" w:rsidR="000E7536" w:rsidRPr="001645EB" w:rsidRDefault="000E7536" w:rsidP="000E7536">
            <w:pPr>
              <w:pStyle w:val="Corpotesto10000"/>
              <w:ind w:left="0"/>
              <w:rPr>
                <w:sz w:val="18"/>
                <w:szCs w:val="18"/>
              </w:rPr>
            </w:pPr>
          </w:p>
        </w:tc>
        <w:tc>
          <w:tcPr>
            <w:tcW w:w="2923" w:type="dxa"/>
            <w:vMerge/>
          </w:tcPr>
          <w:p w14:paraId="1116AE3C" w14:textId="77777777" w:rsidR="000E7536" w:rsidRPr="001645EB" w:rsidRDefault="000E7536" w:rsidP="000E7536">
            <w:pPr>
              <w:pStyle w:val="Corpotesto10000"/>
              <w:tabs>
                <w:tab w:val="left" w:pos="892"/>
              </w:tabs>
              <w:ind w:left="0"/>
              <w:jc w:val="left"/>
              <w:rPr>
                <w:sz w:val="18"/>
                <w:szCs w:val="18"/>
              </w:rPr>
            </w:pPr>
          </w:p>
        </w:tc>
        <w:tc>
          <w:tcPr>
            <w:tcW w:w="1563" w:type="dxa"/>
          </w:tcPr>
          <w:p w14:paraId="2E26F609" w14:textId="152EA12E" w:rsidR="000E7536" w:rsidRPr="001645EB" w:rsidRDefault="000E7536" w:rsidP="000E7536">
            <w:pPr>
              <w:pStyle w:val="Corpotesto10000"/>
              <w:ind w:left="0"/>
              <w:jc w:val="center"/>
              <w:rPr>
                <w:sz w:val="18"/>
                <w:szCs w:val="18"/>
              </w:rPr>
            </w:pPr>
            <w:r w:rsidRPr="001645EB">
              <w:rPr>
                <w:sz w:val="18"/>
                <w:szCs w:val="18"/>
              </w:rPr>
              <w:t>Aggiornamento</w:t>
            </w:r>
          </w:p>
        </w:tc>
        <w:tc>
          <w:tcPr>
            <w:tcW w:w="4676" w:type="dxa"/>
          </w:tcPr>
          <w:p w14:paraId="27B980A0" w14:textId="52D2ADFD" w:rsidR="000E7536" w:rsidRPr="001645EB" w:rsidRDefault="000E7536" w:rsidP="000E7536">
            <w:pPr>
              <w:jc w:val="left"/>
              <w:rPr>
                <w:sz w:val="18"/>
                <w:szCs w:val="18"/>
              </w:rPr>
            </w:pPr>
            <w:r w:rsidRPr="001645EB">
              <w:rPr>
                <w:sz w:val="18"/>
                <w:szCs w:val="18"/>
              </w:rPr>
              <w:t>Aggiornata descrizione parametri “</w:t>
            </w:r>
            <w:proofErr w:type="gramStart"/>
            <w:r w:rsidRPr="001645EB">
              <w:rPr>
                <w:sz w:val="18"/>
                <w:szCs w:val="18"/>
              </w:rPr>
              <w:t>sdg:AdminUnitLevel</w:t>
            </w:r>
            <w:proofErr w:type="gramEnd"/>
            <w:r w:rsidRPr="001645EB">
              <w:rPr>
                <w:sz w:val="18"/>
                <w:szCs w:val="18"/>
              </w:rPr>
              <w:t>2” nel paragrafo 3.3.2</w:t>
            </w:r>
          </w:p>
        </w:tc>
      </w:tr>
      <w:tr w:rsidR="007D31BB" w:rsidRPr="001645EB" w14:paraId="14299A22" w14:textId="77777777" w:rsidTr="008D52D9">
        <w:trPr>
          <w:trHeight w:val="694"/>
        </w:trPr>
        <w:tc>
          <w:tcPr>
            <w:tcW w:w="798" w:type="dxa"/>
            <w:vMerge/>
          </w:tcPr>
          <w:p w14:paraId="0D7E0D97" w14:textId="77777777" w:rsidR="007D31BB" w:rsidRPr="001645EB" w:rsidRDefault="007D31BB" w:rsidP="00D6069D">
            <w:pPr>
              <w:pStyle w:val="Corpotesto10000"/>
              <w:ind w:left="0"/>
              <w:rPr>
                <w:sz w:val="18"/>
                <w:szCs w:val="18"/>
              </w:rPr>
            </w:pPr>
          </w:p>
        </w:tc>
        <w:tc>
          <w:tcPr>
            <w:tcW w:w="2923" w:type="dxa"/>
            <w:vMerge/>
          </w:tcPr>
          <w:p w14:paraId="37DC14AD" w14:textId="77777777" w:rsidR="007D31BB" w:rsidRPr="001645EB" w:rsidRDefault="007D31BB" w:rsidP="00F14197">
            <w:pPr>
              <w:pStyle w:val="Corpotesto10000"/>
              <w:tabs>
                <w:tab w:val="left" w:pos="892"/>
              </w:tabs>
              <w:ind w:left="0"/>
              <w:jc w:val="left"/>
              <w:rPr>
                <w:sz w:val="18"/>
                <w:szCs w:val="18"/>
              </w:rPr>
            </w:pPr>
          </w:p>
        </w:tc>
        <w:tc>
          <w:tcPr>
            <w:tcW w:w="1563" w:type="dxa"/>
          </w:tcPr>
          <w:p w14:paraId="1111FAE1" w14:textId="037E8C33" w:rsidR="007D31BB" w:rsidRPr="001645EB" w:rsidRDefault="007D31BB" w:rsidP="00D6069D">
            <w:pPr>
              <w:pStyle w:val="Corpotesto10000"/>
              <w:ind w:left="0"/>
              <w:jc w:val="center"/>
              <w:rPr>
                <w:sz w:val="18"/>
                <w:szCs w:val="18"/>
              </w:rPr>
            </w:pPr>
            <w:r w:rsidRPr="001645EB">
              <w:rPr>
                <w:sz w:val="18"/>
                <w:szCs w:val="18"/>
              </w:rPr>
              <w:t>Aggiornamento</w:t>
            </w:r>
          </w:p>
        </w:tc>
        <w:tc>
          <w:tcPr>
            <w:tcW w:w="4676" w:type="dxa"/>
          </w:tcPr>
          <w:p w14:paraId="79D24EE5" w14:textId="2EBE93D8" w:rsidR="007D31BB" w:rsidRPr="001645EB" w:rsidRDefault="007D31BB" w:rsidP="00D6069D">
            <w:pPr>
              <w:jc w:val="left"/>
              <w:rPr>
                <w:sz w:val="18"/>
                <w:szCs w:val="18"/>
              </w:rPr>
            </w:pPr>
            <w:r w:rsidRPr="001645EB">
              <w:rPr>
                <w:sz w:val="18"/>
                <w:szCs w:val="18"/>
              </w:rPr>
              <w:t>Aggiornata descrizione parametri “</w:t>
            </w:r>
            <w:proofErr w:type="gramStart"/>
            <w:r w:rsidRPr="001645EB">
              <w:rPr>
                <w:sz w:val="18"/>
                <w:szCs w:val="18"/>
              </w:rPr>
              <w:t>sdg:AdminUnitLevel</w:t>
            </w:r>
            <w:proofErr w:type="gramEnd"/>
            <w:r w:rsidRPr="001645EB">
              <w:rPr>
                <w:sz w:val="18"/>
                <w:szCs w:val="18"/>
              </w:rPr>
              <w:t>3” nel paragrafo 3.3.2</w:t>
            </w:r>
          </w:p>
        </w:tc>
      </w:tr>
      <w:tr w:rsidR="007D31BB" w:rsidRPr="001645EB" w14:paraId="1EDF4A4D" w14:textId="77777777" w:rsidTr="008D52D9">
        <w:trPr>
          <w:trHeight w:val="694"/>
        </w:trPr>
        <w:tc>
          <w:tcPr>
            <w:tcW w:w="798" w:type="dxa"/>
            <w:vMerge/>
          </w:tcPr>
          <w:p w14:paraId="2BB7E9B1" w14:textId="77777777" w:rsidR="007D31BB" w:rsidRPr="001645EB" w:rsidRDefault="007D31BB" w:rsidP="00CF2F6E">
            <w:pPr>
              <w:pStyle w:val="Corpotesto10000"/>
              <w:ind w:left="0"/>
              <w:rPr>
                <w:sz w:val="18"/>
                <w:szCs w:val="18"/>
              </w:rPr>
            </w:pPr>
            <w:bookmarkStart w:id="706" w:name="OLE_LINK275" w:colFirst="2" w:colLast="3"/>
            <w:bookmarkStart w:id="707" w:name="OLE_LINK288" w:colFirst="2" w:colLast="3"/>
            <w:bookmarkStart w:id="708" w:name="_Hlk161051192"/>
            <w:bookmarkStart w:id="709" w:name="OLE_LINK289" w:colFirst="2" w:colLast="3"/>
          </w:p>
        </w:tc>
        <w:tc>
          <w:tcPr>
            <w:tcW w:w="2923" w:type="dxa"/>
            <w:vMerge/>
          </w:tcPr>
          <w:p w14:paraId="498CEF56" w14:textId="7164A8D2" w:rsidR="007D31BB" w:rsidRPr="001645EB" w:rsidRDefault="007D31BB" w:rsidP="00F14197">
            <w:pPr>
              <w:pStyle w:val="Corpotesto10000"/>
              <w:tabs>
                <w:tab w:val="left" w:pos="892"/>
              </w:tabs>
              <w:ind w:left="0"/>
              <w:jc w:val="left"/>
              <w:rPr>
                <w:sz w:val="18"/>
                <w:szCs w:val="18"/>
              </w:rPr>
            </w:pPr>
          </w:p>
        </w:tc>
        <w:tc>
          <w:tcPr>
            <w:tcW w:w="1563" w:type="dxa"/>
          </w:tcPr>
          <w:p w14:paraId="3EC68D62" w14:textId="436A7A67" w:rsidR="007D31BB" w:rsidRPr="001645EB" w:rsidRDefault="007D31BB" w:rsidP="00CF2F6E">
            <w:pPr>
              <w:pStyle w:val="Corpotesto10000"/>
              <w:ind w:left="0"/>
              <w:jc w:val="center"/>
              <w:rPr>
                <w:sz w:val="18"/>
                <w:szCs w:val="18"/>
              </w:rPr>
            </w:pPr>
            <w:bookmarkStart w:id="710" w:name="OLE_LINK316"/>
            <w:r w:rsidRPr="001645EB">
              <w:rPr>
                <w:sz w:val="18"/>
                <w:szCs w:val="18"/>
              </w:rPr>
              <w:t>Aggiornamento</w:t>
            </w:r>
            <w:bookmarkEnd w:id="710"/>
          </w:p>
        </w:tc>
        <w:tc>
          <w:tcPr>
            <w:tcW w:w="4676" w:type="dxa"/>
          </w:tcPr>
          <w:p w14:paraId="622ACBF4" w14:textId="23020E80" w:rsidR="007D31BB" w:rsidRPr="001645EB" w:rsidRDefault="007D31BB" w:rsidP="00CF2F6E">
            <w:pPr>
              <w:jc w:val="left"/>
              <w:rPr>
                <w:sz w:val="18"/>
                <w:szCs w:val="18"/>
              </w:rPr>
            </w:pPr>
            <w:r w:rsidRPr="001645EB">
              <w:rPr>
                <w:sz w:val="18"/>
                <w:szCs w:val="18"/>
              </w:rPr>
              <w:t>Aggiornata descrizione parametri “</w:t>
            </w:r>
            <w:proofErr w:type="spellStart"/>
            <w:r w:rsidRPr="001645EB">
              <w:rPr>
                <w:sz w:val="18"/>
                <w:szCs w:val="18"/>
              </w:rPr>
              <w:t>lang</w:t>
            </w:r>
            <w:proofErr w:type="spellEnd"/>
            <w:r w:rsidRPr="001645EB">
              <w:rPr>
                <w:sz w:val="18"/>
                <w:szCs w:val="18"/>
              </w:rPr>
              <w:t xml:space="preserve">” indicando la </w:t>
            </w:r>
            <w:proofErr w:type="spellStart"/>
            <w:r w:rsidRPr="001645EB">
              <w:rPr>
                <w:sz w:val="18"/>
                <w:szCs w:val="18"/>
              </w:rPr>
              <w:t>codelist</w:t>
            </w:r>
            <w:proofErr w:type="spellEnd"/>
            <w:r w:rsidRPr="001645EB">
              <w:rPr>
                <w:sz w:val="18"/>
                <w:szCs w:val="18"/>
              </w:rPr>
              <w:t xml:space="preserve"> di riferimento “</w:t>
            </w:r>
            <w:proofErr w:type="spellStart"/>
            <w:r w:rsidRPr="001645EB">
              <w:rPr>
                <w:sz w:val="18"/>
                <w:szCs w:val="18"/>
              </w:rPr>
              <w:t>LanguageCode</w:t>
            </w:r>
            <w:proofErr w:type="spellEnd"/>
            <w:r w:rsidRPr="001645EB">
              <w:rPr>
                <w:sz w:val="18"/>
                <w:szCs w:val="18"/>
              </w:rPr>
              <w:t>” nel paragrafo 3.3.2</w:t>
            </w:r>
          </w:p>
        </w:tc>
      </w:tr>
      <w:bookmarkEnd w:id="706"/>
      <w:bookmarkEnd w:id="707"/>
      <w:bookmarkEnd w:id="708"/>
      <w:bookmarkEnd w:id="709"/>
      <w:tr w:rsidR="00793854" w:rsidRPr="001645EB" w14:paraId="1B83E543" w14:textId="77777777" w:rsidTr="008D52D9">
        <w:trPr>
          <w:trHeight w:val="694"/>
        </w:trPr>
        <w:tc>
          <w:tcPr>
            <w:tcW w:w="798" w:type="dxa"/>
            <w:vMerge/>
          </w:tcPr>
          <w:p w14:paraId="42CF7912" w14:textId="77777777" w:rsidR="00793854" w:rsidRPr="001645EB" w:rsidRDefault="00793854" w:rsidP="002C2801">
            <w:pPr>
              <w:pStyle w:val="Corpotesto10000"/>
              <w:ind w:left="0"/>
              <w:rPr>
                <w:sz w:val="18"/>
                <w:szCs w:val="18"/>
              </w:rPr>
            </w:pPr>
          </w:p>
        </w:tc>
        <w:tc>
          <w:tcPr>
            <w:tcW w:w="2923" w:type="dxa"/>
            <w:vMerge w:val="restart"/>
          </w:tcPr>
          <w:p w14:paraId="2C648B45" w14:textId="63CA14DE" w:rsidR="00793854" w:rsidRPr="00FB4E37" w:rsidRDefault="00793854" w:rsidP="003D66DC">
            <w:pPr>
              <w:pStyle w:val="Corpotesto10000"/>
              <w:tabs>
                <w:tab w:val="left" w:pos="892"/>
              </w:tabs>
              <w:ind w:left="0"/>
              <w:jc w:val="left"/>
              <w:rPr>
                <w:sz w:val="18"/>
                <w:szCs w:val="18"/>
                <w:lang w:val="en-US"/>
              </w:rPr>
            </w:pPr>
            <w:r w:rsidRPr="00FB4E37">
              <w:rPr>
                <w:sz w:val="18"/>
                <w:szCs w:val="18"/>
                <w:lang w:val="en-US"/>
              </w:rPr>
              <w:t>3.4 RECUPERO EVIDENCETYPELIST DA EVIDENCE BROKER IT</w:t>
            </w:r>
          </w:p>
        </w:tc>
        <w:tc>
          <w:tcPr>
            <w:tcW w:w="1563" w:type="dxa"/>
          </w:tcPr>
          <w:p w14:paraId="283FA6D7" w14:textId="5C1819B7" w:rsidR="00793854" w:rsidRPr="001645EB" w:rsidRDefault="00793854" w:rsidP="002C2801">
            <w:pPr>
              <w:pStyle w:val="Corpotesto10000"/>
              <w:ind w:left="0"/>
              <w:jc w:val="center"/>
              <w:rPr>
                <w:sz w:val="18"/>
                <w:szCs w:val="18"/>
              </w:rPr>
            </w:pPr>
            <w:r w:rsidRPr="001645EB">
              <w:rPr>
                <w:sz w:val="18"/>
                <w:szCs w:val="18"/>
              </w:rPr>
              <w:t>Aggiornamento</w:t>
            </w:r>
          </w:p>
        </w:tc>
        <w:tc>
          <w:tcPr>
            <w:tcW w:w="4676" w:type="dxa"/>
          </w:tcPr>
          <w:p w14:paraId="2CF0589A" w14:textId="1DE7F697" w:rsidR="00793854" w:rsidRPr="001645EB" w:rsidRDefault="00793854" w:rsidP="002C2801">
            <w:pPr>
              <w:jc w:val="left"/>
              <w:rPr>
                <w:sz w:val="18"/>
                <w:szCs w:val="18"/>
              </w:rPr>
            </w:pPr>
            <w:r w:rsidRPr="001645EB">
              <w:rPr>
                <w:sz w:val="18"/>
                <w:szCs w:val="18"/>
              </w:rPr>
              <w:t>Aggiornata descrizione parametri “country-code” nel paragrafo 3.4.1</w:t>
            </w:r>
          </w:p>
        </w:tc>
      </w:tr>
      <w:tr w:rsidR="00793854" w:rsidRPr="001645EB" w14:paraId="21E43DB5" w14:textId="77777777" w:rsidTr="008D52D9">
        <w:trPr>
          <w:trHeight w:val="694"/>
        </w:trPr>
        <w:tc>
          <w:tcPr>
            <w:tcW w:w="798" w:type="dxa"/>
            <w:vMerge/>
          </w:tcPr>
          <w:p w14:paraId="692D50CB" w14:textId="77777777" w:rsidR="00793854" w:rsidRPr="001645EB" w:rsidRDefault="00793854" w:rsidP="002C2801">
            <w:pPr>
              <w:pStyle w:val="Corpotesto10000"/>
              <w:ind w:left="0"/>
              <w:rPr>
                <w:sz w:val="18"/>
                <w:szCs w:val="18"/>
              </w:rPr>
            </w:pPr>
          </w:p>
        </w:tc>
        <w:tc>
          <w:tcPr>
            <w:tcW w:w="2923" w:type="dxa"/>
            <w:vMerge/>
          </w:tcPr>
          <w:p w14:paraId="0A81756F" w14:textId="4334B242" w:rsidR="00793854" w:rsidRPr="001645EB" w:rsidRDefault="00793854" w:rsidP="003D66DC">
            <w:pPr>
              <w:pStyle w:val="Corpotesto10000"/>
              <w:tabs>
                <w:tab w:val="left" w:pos="892"/>
              </w:tabs>
              <w:ind w:left="0"/>
              <w:jc w:val="left"/>
              <w:rPr>
                <w:sz w:val="18"/>
                <w:szCs w:val="18"/>
              </w:rPr>
            </w:pPr>
          </w:p>
        </w:tc>
        <w:tc>
          <w:tcPr>
            <w:tcW w:w="1563" w:type="dxa"/>
          </w:tcPr>
          <w:p w14:paraId="2382D634" w14:textId="333A2D91" w:rsidR="00793854" w:rsidRPr="001645EB" w:rsidRDefault="00793854" w:rsidP="002C2801">
            <w:pPr>
              <w:pStyle w:val="Corpotesto10000"/>
              <w:ind w:left="0"/>
              <w:jc w:val="center"/>
              <w:rPr>
                <w:sz w:val="18"/>
                <w:szCs w:val="18"/>
              </w:rPr>
            </w:pPr>
            <w:r w:rsidRPr="001645EB">
              <w:rPr>
                <w:sz w:val="18"/>
                <w:szCs w:val="18"/>
              </w:rPr>
              <w:t>Aggiornamento</w:t>
            </w:r>
          </w:p>
        </w:tc>
        <w:tc>
          <w:tcPr>
            <w:tcW w:w="4676" w:type="dxa"/>
          </w:tcPr>
          <w:p w14:paraId="6D60492D" w14:textId="15AB5893" w:rsidR="00793854" w:rsidRPr="001645EB" w:rsidRDefault="00793854" w:rsidP="002C2801">
            <w:pPr>
              <w:jc w:val="left"/>
              <w:rPr>
                <w:sz w:val="18"/>
                <w:szCs w:val="18"/>
              </w:rPr>
            </w:pPr>
            <w:r w:rsidRPr="001645EB">
              <w:rPr>
                <w:sz w:val="18"/>
                <w:szCs w:val="18"/>
              </w:rPr>
              <w:t>Aggiornata descrizione parametri “jurisdiction-admin-l2” nel paragrafo 3.4.1</w:t>
            </w:r>
          </w:p>
        </w:tc>
      </w:tr>
      <w:tr w:rsidR="00793854" w:rsidRPr="001645EB" w14:paraId="531532B9" w14:textId="77777777" w:rsidTr="008D52D9">
        <w:trPr>
          <w:trHeight w:val="694"/>
        </w:trPr>
        <w:tc>
          <w:tcPr>
            <w:tcW w:w="798" w:type="dxa"/>
            <w:vMerge/>
          </w:tcPr>
          <w:p w14:paraId="5151440A" w14:textId="77777777" w:rsidR="00793854" w:rsidRPr="001645EB" w:rsidRDefault="00793854" w:rsidP="002C2801">
            <w:pPr>
              <w:pStyle w:val="Corpotesto10000"/>
              <w:ind w:left="0"/>
              <w:rPr>
                <w:sz w:val="18"/>
                <w:szCs w:val="18"/>
              </w:rPr>
            </w:pPr>
          </w:p>
        </w:tc>
        <w:tc>
          <w:tcPr>
            <w:tcW w:w="2923" w:type="dxa"/>
            <w:vMerge/>
          </w:tcPr>
          <w:p w14:paraId="35AC11D2" w14:textId="4E7804A2" w:rsidR="00793854" w:rsidRPr="001645EB" w:rsidRDefault="00793854" w:rsidP="003D66DC">
            <w:pPr>
              <w:pStyle w:val="Corpotesto10000"/>
              <w:tabs>
                <w:tab w:val="left" w:pos="892"/>
              </w:tabs>
              <w:ind w:left="0"/>
              <w:jc w:val="left"/>
              <w:rPr>
                <w:sz w:val="18"/>
                <w:szCs w:val="18"/>
              </w:rPr>
            </w:pPr>
          </w:p>
        </w:tc>
        <w:tc>
          <w:tcPr>
            <w:tcW w:w="1563" w:type="dxa"/>
          </w:tcPr>
          <w:p w14:paraId="25346521" w14:textId="55108F56" w:rsidR="00793854" w:rsidRPr="001645EB" w:rsidRDefault="00793854" w:rsidP="002C2801">
            <w:pPr>
              <w:pStyle w:val="Corpotesto10000"/>
              <w:ind w:left="0"/>
              <w:jc w:val="center"/>
              <w:rPr>
                <w:sz w:val="18"/>
                <w:szCs w:val="18"/>
              </w:rPr>
            </w:pPr>
            <w:r w:rsidRPr="001645EB">
              <w:rPr>
                <w:sz w:val="18"/>
                <w:szCs w:val="18"/>
              </w:rPr>
              <w:t>Aggiornamento</w:t>
            </w:r>
          </w:p>
        </w:tc>
        <w:tc>
          <w:tcPr>
            <w:tcW w:w="4676" w:type="dxa"/>
          </w:tcPr>
          <w:p w14:paraId="66187389" w14:textId="3CBDCB08" w:rsidR="00793854" w:rsidRPr="001645EB" w:rsidRDefault="00793854" w:rsidP="002C2801">
            <w:pPr>
              <w:jc w:val="left"/>
              <w:rPr>
                <w:sz w:val="18"/>
                <w:szCs w:val="18"/>
              </w:rPr>
            </w:pPr>
            <w:r w:rsidRPr="001645EB">
              <w:rPr>
                <w:sz w:val="18"/>
                <w:szCs w:val="18"/>
              </w:rPr>
              <w:t>Aggiornata descrizione parametri “jurisdiction-admin-l3” nel paragrafo 3.4.1</w:t>
            </w:r>
          </w:p>
        </w:tc>
      </w:tr>
      <w:tr w:rsidR="00561A35" w:rsidRPr="001645EB" w14:paraId="612A4DE6" w14:textId="77777777" w:rsidTr="008D52D9">
        <w:trPr>
          <w:trHeight w:val="694"/>
        </w:trPr>
        <w:tc>
          <w:tcPr>
            <w:tcW w:w="798" w:type="dxa"/>
            <w:vMerge/>
          </w:tcPr>
          <w:p w14:paraId="3AD0F69C" w14:textId="77777777" w:rsidR="00561A35" w:rsidRPr="001645EB" w:rsidRDefault="00561A35" w:rsidP="00561A35">
            <w:pPr>
              <w:pStyle w:val="Corpotesto10000"/>
              <w:ind w:left="0"/>
              <w:rPr>
                <w:sz w:val="18"/>
                <w:szCs w:val="18"/>
              </w:rPr>
            </w:pPr>
          </w:p>
        </w:tc>
        <w:tc>
          <w:tcPr>
            <w:tcW w:w="2923" w:type="dxa"/>
            <w:vMerge/>
          </w:tcPr>
          <w:p w14:paraId="7D919882" w14:textId="77777777" w:rsidR="00561A35" w:rsidRPr="001645EB" w:rsidRDefault="00561A35" w:rsidP="00561A35">
            <w:pPr>
              <w:pStyle w:val="Corpotesto10000"/>
              <w:tabs>
                <w:tab w:val="left" w:pos="892"/>
              </w:tabs>
              <w:ind w:left="0"/>
              <w:jc w:val="left"/>
              <w:rPr>
                <w:sz w:val="18"/>
                <w:szCs w:val="18"/>
              </w:rPr>
            </w:pPr>
          </w:p>
        </w:tc>
        <w:tc>
          <w:tcPr>
            <w:tcW w:w="1563" w:type="dxa"/>
          </w:tcPr>
          <w:p w14:paraId="5594AB43" w14:textId="7AFBFB7F" w:rsidR="00561A35" w:rsidRPr="001645EB" w:rsidRDefault="00561A35" w:rsidP="00561A35">
            <w:pPr>
              <w:pStyle w:val="Corpotesto10000"/>
              <w:ind w:left="0"/>
              <w:jc w:val="center"/>
              <w:rPr>
                <w:sz w:val="18"/>
                <w:szCs w:val="18"/>
              </w:rPr>
            </w:pPr>
            <w:r w:rsidRPr="001645EB">
              <w:rPr>
                <w:sz w:val="18"/>
                <w:szCs w:val="18"/>
              </w:rPr>
              <w:t>Aggiornamento</w:t>
            </w:r>
          </w:p>
        </w:tc>
        <w:tc>
          <w:tcPr>
            <w:tcW w:w="4676" w:type="dxa"/>
          </w:tcPr>
          <w:p w14:paraId="437B02E1" w14:textId="0C83EDF4" w:rsidR="00561A35" w:rsidRPr="001645EB" w:rsidRDefault="00561A35" w:rsidP="00561A35">
            <w:pPr>
              <w:jc w:val="left"/>
              <w:rPr>
                <w:sz w:val="18"/>
                <w:szCs w:val="18"/>
              </w:rPr>
            </w:pPr>
            <w:r w:rsidRPr="001645EB">
              <w:rPr>
                <w:sz w:val="18"/>
                <w:szCs w:val="18"/>
              </w:rPr>
              <w:t>Aggiornata descrizione parametri “</w:t>
            </w:r>
            <w:proofErr w:type="gramStart"/>
            <w:r w:rsidRPr="001645EB">
              <w:rPr>
                <w:sz w:val="18"/>
                <w:szCs w:val="18"/>
              </w:rPr>
              <w:t>sdg:AdminUnitLevel</w:t>
            </w:r>
            <w:proofErr w:type="gramEnd"/>
            <w:r w:rsidRPr="001645EB">
              <w:rPr>
                <w:sz w:val="18"/>
                <w:szCs w:val="18"/>
              </w:rPr>
              <w:t>1” nel paragrafo 3.4.2</w:t>
            </w:r>
          </w:p>
        </w:tc>
      </w:tr>
      <w:tr w:rsidR="00561A35" w:rsidRPr="001645EB" w14:paraId="51DC9474" w14:textId="77777777" w:rsidTr="008D52D9">
        <w:trPr>
          <w:trHeight w:val="694"/>
        </w:trPr>
        <w:tc>
          <w:tcPr>
            <w:tcW w:w="798" w:type="dxa"/>
            <w:vMerge/>
          </w:tcPr>
          <w:p w14:paraId="1B26B050" w14:textId="77777777" w:rsidR="00561A35" w:rsidRPr="001645EB" w:rsidRDefault="00561A35" w:rsidP="00561A35">
            <w:pPr>
              <w:pStyle w:val="Corpotesto10000"/>
              <w:ind w:left="0"/>
              <w:rPr>
                <w:sz w:val="18"/>
                <w:szCs w:val="18"/>
              </w:rPr>
            </w:pPr>
          </w:p>
        </w:tc>
        <w:tc>
          <w:tcPr>
            <w:tcW w:w="2923" w:type="dxa"/>
            <w:vMerge/>
          </w:tcPr>
          <w:p w14:paraId="3646BA77" w14:textId="77777777" w:rsidR="00561A35" w:rsidRPr="001645EB" w:rsidRDefault="00561A35" w:rsidP="00561A35">
            <w:pPr>
              <w:pStyle w:val="Corpotesto10000"/>
              <w:tabs>
                <w:tab w:val="left" w:pos="892"/>
              </w:tabs>
              <w:ind w:left="0"/>
              <w:jc w:val="left"/>
              <w:rPr>
                <w:sz w:val="18"/>
                <w:szCs w:val="18"/>
              </w:rPr>
            </w:pPr>
          </w:p>
        </w:tc>
        <w:tc>
          <w:tcPr>
            <w:tcW w:w="1563" w:type="dxa"/>
          </w:tcPr>
          <w:p w14:paraId="526C330F" w14:textId="15AC03FE" w:rsidR="00561A35" w:rsidRPr="001645EB" w:rsidRDefault="00561A35" w:rsidP="00561A35">
            <w:pPr>
              <w:pStyle w:val="Corpotesto10000"/>
              <w:ind w:left="0"/>
              <w:jc w:val="center"/>
              <w:rPr>
                <w:sz w:val="18"/>
                <w:szCs w:val="18"/>
              </w:rPr>
            </w:pPr>
            <w:r w:rsidRPr="001645EB">
              <w:rPr>
                <w:sz w:val="18"/>
                <w:szCs w:val="18"/>
              </w:rPr>
              <w:t>Aggiornamento</w:t>
            </w:r>
          </w:p>
        </w:tc>
        <w:tc>
          <w:tcPr>
            <w:tcW w:w="4676" w:type="dxa"/>
          </w:tcPr>
          <w:p w14:paraId="1BEF9966" w14:textId="3A6D2E80" w:rsidR="00561A35" w:rsidRPr="001645EB" w:rsidRDefault="00561A35" w:rsidP="00561A35">
            <w:pPr>
              <w:jc w:val="left"/>
              <w:rPr>
                <w:sz w:val="18"/>
                <w:szCs w:val="18"/>
              </w:rPr>
            </w:pPr>
            <w:r w:rsidRPr="001645EB">
              <w:rPr>
                <w:sz w:val="18"/>
                <w:szCs w:val="18"/>
              </w:rPr>
              <w:t>Aggiornata descrizione parametri “</w:t>
            </w:r>
            <w:proofErr w:type="gramStart"/>
            <w:r w:rsidRPr="001645EB">
              <w:rPr>
                <w:sz w:val="18"/>
                <w:szCs w:val="18"/>
              </w:rPr>
              <w:t>sdg:AdminUnitLevel</w:t>
            </w:r>
            <w:proofErr w:type="gramEnd"/>
            <w:r w:rsidRPr="001645EB">
              <w:rPr>
                <w:sz w:val="18"/>
                <w:szCs w:val="18"/>
              </w:rPr>
              <w:t>2” nel paragrafo 3.4.2</w:t>
            </w:r>
          </w:p>
        </w:tc>
      </w:tr>
      <w:tr w:rsidR="00561A35" w:rsidRPr="001645EB" w14:paraId="0284A67D" w14:textId="77777777" w:rsidTr="008D52D9">
        <w:trPr>
          <w:trHeight w:val="694"/>
        </w:trPr>
        <w:tc>
          <w:tcPr>
            <w:tcW w:w="798" w:type="dxa"/>
            <w:vMerge/>
          </w:tcPr>
          <w:p w14:paraId="4B6673BD" w14:textId="77777777" w:rsidR="00561A35" w:rsidRPr="001645EB" w:rsidRDefault="00561A35" w:rsidP="00561A35">
            <w:pPr>
              <w:pStyle w:val="Corpotesto10000"/>
              <w:ind w:left="0"/>
              <w:rPr>
                <w:sz w:val="18"/>
                <w:szCs w:val="18"/>
              </w:rPr>
            </w:pPr>
          </w:p>
        </w:tc>
        <w:tc>
          <w:tcPr>
            <w:tcW w:w="2923" w:type="dxa"/>
            <w:vMerge/>
          </w:tcPr>
          <w:p w14:paraId="347308B4" w14:textId="77777777" w:rsidR="00561A35" w:rsidRPr="001645EB" w:rsidRDefault="00561A35" w:rsidP="00561A35">
            <w:pPr>
              <w:pStyle w:val="Corpotesto10000"/>
              <w:tabs>
                <w:tab w:val="left" w:pos="892"/>
              </w:tabs>
              <w:ind w:left="0"/>
              <w:jc w:val="left"/>
              <w:rPr>
                <w:sz w:val="18"/>
                <w:szCs w:val="18"/>
              </w:rPr>
            </w:pPr>
          </w:p>
        </w:tc>
        <w:tc>
          <w:tcPr>
            <w:tcW w:w="1563" w:type="dxa"/>
          </w:tcPr>
          <w:p w14:paraId="3C21C293" w14:textId="44562EFC" w:rsidR="00561A35" w:rsidRPr="001645EB" w:rsidRDefault="00561A35" w:rsidP="00561A35">
            <w:pPr>
              <w:pStyle w:val="Corpotesto10000"/>
              <w:ind w:left="0"/>
              <w:jc w:val="center"/>
              <w:rPr>
                <w:sz w:val="18"/>
                <w:szCs w:val="18"/>
              </w:rPr>
            </w:pPr>
            <w:r w:rsidRPr="001645EB">
              <w:rPr>
                <w:sz w:val="18"/>
                <w:szCs w:val="18"/>
              </w:rPr>
              <w:t>Aggiornamento</w:t>
            </w:r>
          </w:p>
        </w:tc>
        <w:tc>
          <w:tcPr>
            <w:tcW w:w="4676" w:type="dxa"/>
          </w:tcPr>
          <w:p w14:paraId="76324B6E" w14:textId="40E9579B" w:rsidR="00561A35" w:rsidRPr="001645EB" w:rsidRDefault="00561A35" w:rsidP="00561A35">
            <w:pPr>
              <w:jc w:val="left"/>
              <w:rPr>
                <w:sz w:val="18"/>
                <w:szCs w:val="18"/>
              </w:rPr>
            </w:pPr>
            <w:r w:rsidRPr="001645EB">
              <w:rPr>
                <w:sz w:val="18"/>
                <w:szCs w:val="18"/>
              </w:rPr>
              <w:t>Aggiornata descrizione parametri “</w:t>
            </w:r>
            <w:proofErr w:type="gramStart"/>
            <w:r w:rsidRPr="001645EB">
              <w:rPr>
                <w:sz w:val="18"/>
                <w:szCs w:val="18"/>
              </w:rPr>
              <w:t>sdg:AdminUnitLevel</w:t>
            </w:r>
            <w:proofErr w:type="gramEnd"/>
            <w:r w:rsidRPr="001645EB">
              <w:rPr>
                <w:sz w:val="18"/>
                <w:szCs w:val="18"/>
              </w:rPr>
              <w:t>3” nel paragrafo 3.4.2</w:t>
            </w:r>
          </w:p>
        </w:tc>
      </w:tr>
      <w:tr w:rsidR="00793854" w:rsidRPr="001645EB" w14:paraId="719D3FC2" w14:textId="77777777" w:rsidTr="008D52D9">
        <w:trPr>
          <w:trHeight w:val="694"/>
        </w:trPr>
        <w:tc>
          <w:tcPr>
            <w:tcW w:w="798" w:type="dxa"/>
            <w:vMerge/>
          </w:tcPr>
          <w:p w14:paraId="2384600E" w14:textId="77777777" w:rsidR="00793854" w:rsidRPr="001645EB" w:rsidRDefault="00793854" w:rsidP="003D66DC">
            <w:pPr>
              <w:pStyle w:val="Corpotesto10000"/>
              <w:ind w:left="0"/>
              <w:rPr>
                <w:sz w:val="18"/>
                <w:szCs w:val="18"/>
              </w:rPr>
            </w:pPr>
          </w:p>
        </w:tc>
        <w:tc>
          <w:tcPr>
            <w:tcW w:w="2923" w:type="dxa"/>
            <w:vMerge/>
          </w:tcPr>
          <w:p w14:paraId="2865C630" w14:textId="721DF78B" w:rsidR="00793854" w:rsidRPr="001645EB" w:rsidRDefault="00793854" w:rsidP="003D66DC">
            <w:pPr>
              <w:pStyle w:val="Corpotesto10000"/>
              <w:tabs>
                <w:tab w:val="left" w:pos="892"/>
              </w:tabs>
              <w:ind w:left="0"/>
              <w:jc w:val="left"/>
              <w:rPr>
                <w:sz w:val="18"/>
                <w:szCs w:val="18"/>
              </w:rPr>
            </w:pPr>
          </w:p>
        </w:tc>
        <w:tc>
          <w:tcPr>
            <w:tcW w:w="1563" w:type="dxa"/>
          </w:tcPr>
          <w:p w14:paraId="6370F5C1" w14:textId="3785BEE9" w:rsidR="00793854" w:rsidRPr="001645EB" w:rsidRDefault="00793854" w:rsidP="003D66DC">
            <w:pPr>
              <w:pStyle w:val="Corpotesto10000"/>
              <w:ind w:left="0"/>
              <w:jc w:val="center"/>
              <w:rPr>
                <w:sz w:val="18"/>
                <w:szCs w:val="18"/>
              </w:rPr>
            </w:pPr>
            <w:r w:rsidRPr="001645EB">
              <w:rPr>
                <w:sz w:val="18"/>
                <w:szCs w:val="18"/>
              </w:rPr>
              <w:t>Aggiornamento</w:t>
            </w:r>
          </w:p>
        </w:tc>
        <w:tc>
          <w:tcPr>
            <w:tcW w:w="4676" w:type="dxa"/>
          </w:tcPr>
          <w:p w14:paraId="7F90D08A" w14:textId="46FD9871" w:rsidR="00793854" w:rsidRPr="001645EB" w:rsidRDefault="00793854" w:rsidP="003D66DC">
            <w:pPr>
              <w:jc w:val="left"/>
              <w:rPr>
                <w:sz w:val="18"/>
                <w:szCs w:val="18"/>
              </w:rPr>
            </w:pPr>
            <w:bookmarkStart w:id="711" w:name="OLE_LINK317"/>
            <w:r w:rsidRPr="001645EB">
              <w:rPr>
                <w:sz w:val="18"/>
                <w:szCs w:val="18"/>
              </w:rPr>
              <w:t>Aggiornata descrizione parametro “</w:t>
            </w:r>
            <w:proofErr w:type="spellStart"/>
            <w:proofErr w:type="gramStart"/>
            <w:r w:rsidRPr="001645EB">
              <w:rPr>
                <w:sz w:val="18"/>
                <w:szCs w:val="18"/>
              </w:rPr>
              <w:t>sdg:Name</w:t>
            </w:r>
            <w:proofErr w:type="spellEnd"/>
            <w:proofErr w:type="gramEnd"/>
            <w:r w:rsidRPr="001645EB">
              <w:rPr>
                <w:sz w:val="18"/>
                <w:szCs w:val="18"/>
              </w:rPr>
              <w:t>” di “</w:t>
            </w:r>
            <w:proofErr w:type="spellStart"/>
            <w:r w:rsidRPr="001645EB">
              <w:rPr>
                <w:sz w:val="18"/>
                <w:szCs w:val="18"/>
              </w:rPr>
              <w:t>Requirement</w:t>
            </w:r>
            <w:proofErr w:type="spellEnd"/>
            <w:r w:rsidRPr="001645EB">
              <w:rPr>
                <w:sz w:val="18"/>
                <w:szCs w:val="18"/>
              </w:rPr>
              <w:t>” nel paragrafo 3.4.2</w:t>
            </w:r>
            <w:bookmarkEnd w:id="711"/>
          </w:p>
        </w:tc>
      </w:tr>
      <w:tr w:rsidR="00793854" w:rsidRPr="001645EB" w14:paraId="485C05D8" w14:textId="77777777" w:rsidTr="008D52D9">
        <w:trPr>
          <w:trHeight w:val="694"/>
        </w:trPr>
        <w:tc>
          <w:tcPr>
            <w:tcW w:w="798" w:type="dxa"/>
            <w:vMerge/>
          </w:tcPr>
          <w:p w14:paraId="37274FDE" w14:textId="77777777" w:rsidR="00793854" w:rsidRPr="001645EB" w:rsidRDefault="00793854" w:rsidP="003D66DC">
            <w:pPr>
              <w:pStyle w:val="Corpotesto10000"/>
              <w:ind w:left="0"/>
              <w:rPr>
                <w:sz w:val="18"/>
                <w:szCs w:val="18"/>
              </w:rPr>
            </w:pPr>
            <w:bookmarkStart w:id="712" w:name="_Hlk160181902"/>
          </w:p>
        </w:tc>
        <w:tc>
          <w:tcPr>
            <w:tcW w:w="2923" w:type="dxa"/>
            <w:vMerge/>
          </w:tcPr>
          <w:p w14:paraId="7A2FCF9C" w14:textId="77777777" w:rsidR="00793854" w:rsidRPr="001645EB" w:rsidRDefault="00793854" w:rsidP="003D66DC">
            <w:pPr>
              <w:pStyle w:val="Corpotesto10000"/>
              <w:tabs>
                <w:tab w:val="left" w:pos="892"/>
              </w:tabs>
              <w:ind w:left="0"/>
              <w:jc w:val="left"/>
              <w:rPr>
                <w:sz w:val="18"/>
                <w:szCs w:val="18"/>
              </w:rPr>
            </w:pPr>
          </w:p>
        </w:tc>
        <w:tc>
          <w:tcPr>
            <w:tcW w:w="1563" w:type="dxa"/>
          </w:tcPr>
          <w:p w14:paraId="173C9D51" w14:textId="101DE17E" w:rsidR="00793854" w:rsidRPr="001645EB" w:rsidRDefault="00793854" w:rsidP="003D66DC">
            <w:pPr>
              <w:pStyle w:val="Corpotesto10000"/>
              <w:ind w:left="0"/>
              <w:jc w:val="center"/>
              <w:rPr>
                <w:sz w:val="18"/>
                <w:szCs w:val="18"/>
              </w:rPr>
            </w:pPr>
            <w:r w:rsidRPr="001645EB">
              <w:rPr>
                <w:sz w:val="18"/>
                <w:szCs w:val="18"/>
              </w:rPr>
              <w:t>Aggiornamento</w:t>
            </w:r>
          </w:p>
        </w:tc>
        <w:tc>
          <w:tcPr>
            <w:tcW w:w="4676" w:type="dxa"/>
          </w:tcPr>
          <w:p w14:paraId="0B6BF9D5" w14:textId="65605758" w:rsidR="00793854" w:rsidRPr="001645EB" w:rsidRDefault="00793854" w:rsidP="003D66DC">
            <w:pPr>
              <w:jc w:val="left"/>
              <w:rPr>
                <w:sz w:val="18"/>
                <w:szCs w:val="18"/>
              </w:rPr>
            </w:pPr>
            <w:bookmarkStart w:id="713" w:name="OLE_LINK278"/>
            <w:r w:rsidRPr="001645EB">
              <w:rPr>
                <w:sz w:val="18"/>
                <w:szCs w:val="18"/>
              </w:rPr>
              <w:t>Aggiornata descrizione parametro “</w:t>
            </w:r>
            <w:proofErr w:type="spellStart"/>
            <w:proofErr w:type="gramStart"/>
            <w:r w:rsidRPr="001645EB">
              <w:rPr>
                <w:sz w:val="18"/>
                <w:szCs w:val="18"/>
              </w:rPr>
              <w:t>sdg:Name</w:t>
            </w:r>
            <w:proofErr w:type="spellEnd"/>
            <w:proofErr w:type="gramEnd"/>
            <w:r w:rsidRPr="001645EB">
              <w:rPr>
                <w:sz w:val="18"/>
                <w:szCs w:val="18"/>
              </w:rPr>
              <w:t>” di “</w:t>
            </w:r>
            <w:proofErr w:type="spellStart"/>
            <w:r w:rsidRPr="001645EB">
              <w:rPr>
                <w:sz w:val="18"/>
                <w:szCs w:val="18"/>
              </w:rPr>
              <w:t>EvidenceTypeList</w:t>
            </w:r>
            <w:proofErr w:type="spellEnd"/>
            <w:r w:rsidRPr="001645EB">
              <w:rPr>
                <w:sz w:val="18"/>
                <w:szCs w:val="18"/>
              </w:rPr>
              <w:t>” nel paragrafo 3.4.2</w:t>
            </w:r>
            <w:bookmarkEnd w:id="713"/>
          </w:p>
        </w:tc>
      </w:tr>
      <w:bookmarkEnd w:id="712"/>
      <w:tr w:rsidR="00793854" w:rsidRPr="001645EB" w14:paraId="037A4D0D" w14:textId="77777777" w:rsidTr="008D52D9">
        <w:trPr>
          <w:trHeight w:val="694"/>
        </w:trPr>
        <w:tc>
          <w:tcPr>
            <w:tcW w:w="798" w:type="dxa"/>
            <w:vMerge/>
          </w:tcPr>
          <w:p w14:paraId="67FF8486" w14:textId="77777777" w:rsidR="00793854" w:rsidRPr="001645EB" w:rsidRDefault="00793854" w:rsidP="0087441E">
            <w:pPr>
              <w:pStyle w:val="Corpotesto10000"/>
              <w:ind w:left="0"/>
              <w:rPr>
                <w:sz w:val="18"/>
                <w:szCs w:val="18"/>
              </w:rPr>
            </w:pPr>
          </w:p>
        </w:tc>
        <w:tc>
          <w:tcPr>
            <w:tcW w:w="2923" w:type="dxa"/>
            <w:vMerge/>
          </w:tcPr>
          <w:p w14:paraId="508BFEEA" w14:textId="77777777" w:rsidR="00793854" w:rsidRPr="001645EB" w:rsidRDefault="00793854" w:rsidP="0087441E">
            <w:pPr>
              <w:pStyle w:val="Corpotesto10000"/>
              <w:tabs>
                <w:tab w:val="left" w:pos="892"/>
              </w:tabs>
              <w:ind w:left="0"/>
              <w:jc w:val="left"/>
              <w:rPr>
                <w:sz w:val="18"/>
                <w:szCs w:val="18"/>
              </w:rPr>
            </w:pPr>
          </w:p>
        </w:tc>
        <w:tc>
          <w:tcPr>
            <w:tcW w:w="1563" w:type="dxa"/>
          </w:tcPr>
          <w:p w14:paraId="25BF48FA" w14:textId="0DD34090" w:rsidR="00793854" w:rsidRPr="001645EB" w:rsidRDefault="00793854" w:rsidP="0087441E">
            <w:pPr>
              <w:pStyle w:val="Corpotesto10000"/>
              <w:ind w:left="0"/>
              <w:jc w:val="center"/>
              <w:rPr>
                <w:sz w:val="18"/>
                <w:szCs w:val="18"/>
              </w:rPr>
            </w:pPr>
            <w:r w:rsidRPr="001645EB">
              <w:rPr>
                <w:sz w:val="18"/>
                <w:szCs w:val="18"/>
              </w:rPr>
              <w:t>Aggiornamento</w:t>
            </w:r>
          </w:p>
        </w:tc>
        <w:tc>
          <w:tcPr>
            <w:tcW w:w="4676" w:type="dxa"/>
          </w:tcPr>
          <w:p w14:paraId="365F5CDD" w14:textId="674C29FA" w:rsidR="00793854" w:rsidRPr="001645EB" w:rsidRDefault="00793854" w:rsidP="0087441E">
            <w:pPr>
              <w:jc w:val="left"/>
              <w:rPr>
                <w:sz w:val="18"/>
                <w:szCs w:val="18"/>
              </w:rPr>
            </w:pPr>
            <w:r w:rsidRPr="001645EB">
              <w:rPr>
                <w:sz w:val="18"/>
                <w:szCs w:val="18"/>
              </w:rPr>
              <w:t xml:space="preserve">Aggiornato </w:t>
            </w:r>
            <w:proofErr w:type="spellStart"/>
            <w:r w:rsidRPr="001645EB">
              <w:rPr>
                <w:sz w:val="18"/>
                <w:szCs w:val="18"/>
              </w:rPr>
              <w:t>type</w:t>
            </w:r>
            <w:proofErr w:type="spellEnd"/>
            <w:r w:rsidRPr="001645EB">
              <w:rPr>
                <w:sz w:val="18"/>
                <w:szCs w:val="18"/>
              </w:rPr>
              <w:t xml:space="preserve"> parametro “</w:t>
            </w:r>
            <w:proofErr w:type="spellStart"/>
            <w:proofErr w:type="gramStart"/>
            <w:r w:rsidRPr="001645EB">
              <w:rPr>
                <w:sz w:val="18"/>
                <w:szCs w:val="18"/>
              </w:rPr>
              <w:t>sdg:Name</w:t>
            </w:r>
            <w:proofErr w:type="spellEnd"/>
            <w:proofErr w:type="gramEnd"/>
            <w:r w:rsidRPr="001645EB">
              <w:rPr>
                <w:sz w:val="18"/>
                <w:szCs w:val="18"/>
              </w:rPr>
              <w:t>” di “</w:t>
            </w:r>
            <w:proofErr w:type="spellStart"/>
            <w:r w:rsidRPr="001645EB">
              <w:rPr>
                <w:sz w:val="18"/>
                <w:szCs w:val="18"/>
              </w:rPr>
              <w:t>EvidenceTypeList</w:t>
            </w:r>
            <w:proofErr w:type="spellEnd"/>
            <w:r w:rsidRPr="001645EB">
              <w:rPr>
                <w:sz w:val="18"/>
                <w:szCs w:val="18"/>
              </w:rPr>
              <w:t>” nel paragrafo 3.4.2</w:t>
            </w:r>
          </w:p>
        </w:tc>
      </w:tr>
      <w:tr w:rsidR="00793854" w:rsidRPr="001645EB" w14:paraId="77D7F9C7" w14:textId="77777777" w:rsidTr="008D52D9">
        <w:trPr>
          <w:trHeight w:val="694"/>
        </w:trPr>
        <w:tc>
          <w:tcPr>
            <w:tcW w:w="798" w:type="dxa"/>
            <w:vMerge/>
          </w:tcPr>
          <w:p w14:paraId="33344C83" w14:textId="77777777" w:rsidR="00793854" w:rsidRPr="001645EB" w:rsidRDefault="00793854" w:rsidP="00F96503">
            <w:pPr>
              <w:pStyle w:val="Corpotesto10000"/>
              <w:ind w:left="0"/>
              <w:rPr>
                <w:sz w:val="18"/>
                <w:szCs w:val="18"/>
              </w:rPr>
            </w:pPr>
          </w:p>
        </w:tc>
        <w:tc>
          <w:tcPr>
            <w:tcW w:w="2923" w:type="dxa"/>
            <w:vMerge/>
          </w:tcPr>
          <w:p w14:paraId="7867FD33" w14:textId="77777777" w:rsidR="00793854" w:rsidRPr="001645EB" w:rsidRDefault="00793854" w:rsidP="00F96503">
            <w:pPr>
              <w:pStyle w:val="Corpotesto10000"/>
              <w:tabs>
                <w:tab w:val="left" w:pos="892"/>
              </w:tabs>
              <w:ind w:left="0"/>
              <w:jc w:val="left"/>
              <w:rPr>
                <w:sz w:val="18"/>
                <w:szCs w:val="18"/>
              </w:rPr>
            </w:pPr>
          </w:p>
        </w:tc>
        <w:tc>
          <w:tcPr>
            <w:tcW w:w="1563" w:type="dxa"/>
          </w:tcPr>
          <w:p w14:paraId="486995E6" w14:textId="748712B4" w:rsidR="00793854" w:rsidRPr="001645EB" w:rsidRDefault="00793854" w:rsidP="00F96503">
            <w:pPr>
              <w:pStyle w:val="Corpotesto10000"/>
              <w:ind w:left="0"/>
              <w:jc w:val="center"/>
              <w:rPr>
                <w:sz w:val="18"/>
                <w:szCs w:val="18"/>
              </w:rPr>
            </w:pPr>
            <w:r w:rsidRPr="001645EB">
              <w:rPr>
                <w:sz w:val="18"/>
                <w:szCs w:val="18"/>
              </w:rPr>
              <w:t>Aggiornamento</w:t>
            </w:r>
          </w:p>
        </w:tc>
        <w:tc>
          <w:tcPr>
            <w:tcW w:w="4676" w:type="dxa"/>
          </w:tcPr>
          <w:p w14:paraId="15A86283" w14:textId="70F6A2EB" w:rsidR="00793854" w:rsidRPr="001645EB" w:rsidRDefault="00793854" w:rsidP="00F96503">
            <w:pPr>
              <w:jc w:val="left"/>
              <w:rPr>
                <w:sz w:val="18"/>
                <w:szCs w:val="18"/>
              </w:rPr>
            </w:pPr>
            <w:r w:rsidRPr="001645EB">
              <w:rPr>
                <w:sz w:val="18"/>
                <w:szCs w:val="18"/>
              </w:rPr>
              <w:t>Aggiornata descrizione parametro “</w:t>
            </w:r>
            <w:proofErr w:type="spellStart"/>
            <w:proofErr w:type="gramStart"/>
            <w:r w:rsidRPr="001645EB">
              <w:rPr>
                <w:sz w:val="18"/>
                <w:szCs w:val="18"/>
              </w:rPr>
              <w:t>sdg:Name</w:t>
            </w:r>
            <w:proofErr w:type="spellEnd"/>
            <w:proofErr w:type="gramEnd"/>
            <w:r w:rsidRPr="001645EB">
              <w:rPr>
                <w:sz w:val="18"/>
                <w:szCs w:val="18"/>
              </w:rPr>
              <w:t>” di “</w:t>
            </w:r>
            <w:proofErr w:type="spellStart"/>
            <w:r w:rsidRPr="001645EB">
              <w:rPr>
                <w:sz w:val="18"/>
                <w:szCs w:val="18"/>
              </w:rPr>
              <w:t>NoOotsEvidenceTypeList</w:t>
            </w:r>
            <w:proofErr w:type="spellEnd"/>
            <w:r w:rsidRPr="001645EB">
              <w:rPr>
                <w:sz w:val="18"/>
                <w:szCs w:val="18"/>
              </w:rPr>
              <w:t>” nel paragrafo 3.4.2</w:t>
            </w:r>
          </w:p>
        </w:tc>
      </w:tr>
      <w:tr w:rsidR="00793854" w:rsidRPr="001645EB" w14:paraId="544BF40F" w14:textId="77777777" w:rsidTr="008D52D9">
        <w:trPr>
          <w:trHeight w:val="694"/>
        </w:trPr>
        <w:tc>
          <w:tcPr>
            <w:tcW w:w="798" w:type="dxa"/>
            <w:vMerge/>
          </w:tcPr>
          <w:p w14:paraId="0FF625DB" w14:textId="77777777" w:rsidR="00793854" w:rsidRPr="001645EB" w:rsidRDefault="00793854" w:rsidP="00F96503">
            <w:pPr>
              <w:pStyle w:val="Corpotesto10000"/>
              <w:ind w:left="0"/>
              <w:rPr>
                <w:sz w:val="18"/>
                <w:szCs w:val="18"/>
              </w:rPr>
            </w:pPr>
          </w:p>
        </w:tc>
        <w:tc>
          <w:tcPr>
            <w:tcW w:w="2923" w:type="dxa"/>
            <w:vMerge/>
          </w:tcPr>
          <w:p w14:paraId="7116F103" w14:textId="77777777" w:rsidR="00793854" w:rsidRPr="001645EB" w:rsidRDefault="00793854" w:rsidP="00F96503">
            <w:pPr>
              <w:pStyle w:val="Corpotesto10000"/>
              <w:tabs>
                <w:tab w:val="left" w:pos="892"/>
              </w:tabs>
              <w:ind w:left="0"/>
              <w:jc w:val="left"/>
              <w:rPr>
                <w:sz w:val="18"/>
                <w:szCs w:val="18"/>
              </w:rPr>
            </w:pPr>
          </w:p>
        </w:tc>
        <w:tc>
          <w:tcPr>
            <w:tcW w:w="1563" w:type="dxa"/>
          </w:tcPr>
          <w:p w14:paraId="1828F19C" w14:textId="07FF7DB2" w:rsidR="00793854" w:rsidRPr="001645EB" w:rsidRDefault="00793854" w:rsidP="00F96503">
            <w:pPr>
              <w:pStyle w:val="Corpotesto10000"/>
              <w:ind w:left="0"/>
              <w:jc w:val="center"/>
              <w:rPr>
                <w:sz w:val="18"/>
                <w:szCs w:val="18"/>
              </w:rPr>
            </w:pPr>
            <w:r w:rsidRPr="001645EB">
              <w:rPr>
                <w:sz w:val="18"/>
                <w:szCs w:val="18"/>
              </w:rPr>
              <w:t>Aggiornamento</w:t>
            </w:r>
          </w:p>
        </w:tc>
        <w:tc>
          <w:tcPr>
            <w:tcW w:w="4676" w:type="dxa"/>
          </w:tcPr>
          <w:p w14:paraId="75C9A856" w14:textId="1BFCACE9" w:rsidR="00793854" w:rsidRPr="001645EB" w:rsidRDefault="00793854" w:rsidP="00F96503">
            <w:pPr>
              <w:jc w:val="left"/>
              <w:rPr>
                <w:sz w:val="18"/>
                <w:szCs w:val="18"/>
              </w:rPr>
            </w:pPr>
            <w:r w:rsidRPr="001645EB">
              <w:rPr>
                <w:sz w:val="18"/>
                <w:szCs w:val="18"/>
              </w:rPr>
              <w:t xml:space="preserve">Aggiornato </w:t>
            </w:r>
            <w:proofErr w:type="spellStart"/>
            <w:r w:rsidRPr="001645EB">
              <w:rPr>
                <w:sz w:val="18"/>
                <w:szCs w:val="18"/>
              </w:rPr>
              <w:t>type</w:t>
            </w:r>
            <w:proofErr w:type="spellEnd"/>
            <w:r w:rsidRPr="001645EB">
              <w:rPr>
                <w:sz w:val="18"/>
                <w:szCs w:val="18"/>
              </w:rPr>
              <w:t xml:space="preserve"> parametro “</w:t>
            </w:r>
            <w:proofErr w:type="spellStart"/>
            <w:proofErr w:type="gramStart"/>
            <w:r w:rsidRPr="001645EB">
              <w:rPr>
                <w:sz w:val="18"/>
                <w:szCs w:val="18"/>
              </w:rPr>
              <w:t>sdg:Name</w:t>
            </w:r>
            <w:proofErr w:type="spellEnd"/>
            <w:proofErr w:type="gramEnd"/>
            <w:r w:rsidRPr="001645EB">
              <w:rPr>
                <w:sz w:val="18"/>
                <w:szCs w:val="18"/>
              </w:rPr>
              <w:t>” di “</w:t>
            </w:r>
            <w:proofErr w:type="spellStart"/>
            <w:r w:rsidRPr="001645EB">
              <w:rPr>
                <w:sz w:val="18"/>
                <w:szCs w:val="18"/>
              </w:rPr>
              <w:t>NoOotsEvidenceTypeList</w:t>
            </w:r>
            <w:proofErr w:type="spellEnd"/>
            <w:r w:rsidRPr="001645EB">
              <w:rPr>
                <w:sz w:val="18"/>
                <w:szCs w:val="18"/>
              </w:rPr>
              <w:t>” nel paragrafo 3.4.2</w:t>
            </w:r>
          </w:p>
        </w:tc>
      </w:tr>
      <w:tr w:rsidR="00793854" w:rsidRPr="001645EB" w14:paraId="59F1492B" w14:textId="77777777" w:rsidTr="008D52D9">
        <w:trPr>
          <w:trHeight w:val="694"/>
        </w:trPr>
        <w:tc>
          <w:tcPr>
            <w:tcW w:w="798" w:type="dxa"/>
            <w:vMerge/>
          </w:tcPr>
          <w:p w14:paraId="4E006AC1" w14:textId="77777777" w:rsidR="00793854" w:rsidRPr="001645EB" w:rsidRDefault="00793854" w:rsidP="006A008F">
            <w:pPr>
              <w:pStyle w:val="Corpotesto10000"/>
              <w:ind w:left="0"/>
              <w:rPr>
                <w:sz w:val="18"/>
                <w:szCs w:val="18"/>
              </w:rPr>
            </w:pPr>
          </w:p>
        </w:tc>
        <w:tc>
          <w:tcPr>
            <w:tcW w:w="2923" w:type="dxa"/>
            <w:vMerge/>
          </w:tcPr>
          <w:p w14:paraId="010C4BC7" w14:textId="77777777" w:rsidR="00793854" w:rsidRPr="001645EB" w:rsidRDefault="00793854" w:rsidP="006A008F">
            <w:pPr>
              <w:pStyle w:val="Corpotesto10000"/>
              <w:tabs>
                <w:tab w:val="left" w:pos="892"/>
              </w:tabs>
              <w:ind w:left="0"/>
              <w:jc w:val="left"/>
              <w:rPr>
                <w:sz w:val="18"/>
                <w:szCs w:val="18"/>
              </w:rPr>
            </w:pPr>
          </w:p>
        </w:tc>
        <w:tc>
          <w:tcPr>
            <w:tcW w:w="1563" w:type="dxa"/>
          </w:tcPr>
          <w:p w14:paraId="4FC3C6B7" w14:textId="6B6CEB24" w:rsidR="00793854" w:rsidRPr="001645EB" w:rsidRDefault="00793854" w:rsidP="006A008F">
            <w:pPr>
              <w:pStyle w:val="Corpotesto10000"/>
              <w:ind w:left="0"/>
              <w:jc w:val="center"/>
              <w:rPr>
                <w:sz w:val="18"/>
                <w:szCs w:val="18"/>
              </w:rPr>
            </w:pPr>
            <w:r w:rsidRPr="001645EB">
              <w:rPr>
                <w:sz w:val="18"/>
                <w:szCs w:val="18"/>
              </w:rPr>
              <w:t>Aggiornamento</w:t>
            </w:r>
          </w:p>
        </w:tc>
        <w:tc>
          <w:tcPr>
            <w:tcW w:w="4676" w:type="dxa"/>
          </w:tcPr>
          <w:p w14:paraId="24AB47E1" w14:textId="4C933349" w:rsidR="00793854" w:rsidRPr="001645EB" w:rsidRDefault="00793854" w:rsidP="006A008F">
            <w:pPr>
              <w:jc w:val="left"/>
              <w:rPr>
                <w:sz w:val="18"/>
                <w:szCs w:val="18"/>
              </w:rPr>
            </w:pPr>
            <w:r w:rsidRPr="001645EB">
              <w:rPr>
                <w:sz w:val="18"/>
                <w:szCs w:val="18"/>
              </w:rPr>
              <w:t>Aggiornata descrizione parametri “</w:t>
            </w:r>
            <w:proofErr w:type="spellStart"/>
            <w:r w:rsidRPr="001645EB">
              <w:rPr>
                <w:sz w:val="18"/>
                <w:szCs w:val="18"/>
              </w:rPr>
              <w:t>lang</w:t>
            </w:r>
            <w:proofErr w:type="spellEnd"/>
            <w:r w:rsidRPr="001645EB">
              <w:rPr>
                <w:sz w:val="18"/>
                <w:szCs w:val="18"/>
              </w:rPr>
              <w:t xml:space="preserve">” indicando la </w:t>
            </w:r>
            <w:proofErr w:type="spellStart"/>
            <w:r w:rsidRPr="001645EB">
              <w:rPr>
                <w:sz w:val="18"/>
                <w:szCs w:val="18"/>
              </w:rPr>
              <w:t>codelist</w:t>
            </w:r>
            <w:proofErr w:type="spellEnd"/>
            <w:r w:rsidRPr="001645EB">
              <w:rPr>
                <w:sz w:val="18"/>
                <w:szCs w:val="18"/>
              </w:rPr>
              <w:t xml:space="preserve"> di riferimento “</w:t>
            </w:r>
            <w:proofErr w:type="spellStart"/>
            <w:r w:rsidRPr="001645EB">
              <w:rPr>
                <w:sz w:val="18"/>
                <w:szCs w:val="18"/>
              </w:rPr>
              <w:t>LanguageCode</w:t>
            </w:r>
            <w:proofErr w:type="spellEnd"/>
            <w:r w:rsidRPr="001645EB">
              <w:rPr>
                <w:sz w:val="18"/>
                <w:szCs w:val="18"/>
              </w:rPr>
              <w:t>” nel paragrafo 3.4.2</w:t>
            </w:r>
          </w:p>
        </w:tc>
      </w:tr>
      <w:tr w:rsidR="00793854" w:rsidRPr="001645EB" w14:paraId="0E0B7928" w14:textId="77777777" w:rsidTr="008D52D9">
        <w:trPr>
          <w:trHeight w:val="694"/>
        </w:trPr>
        <w:tc>
          <w:tcPr>
            <w:tcW w:w="798" w:type="dxa"/>
            <w:vMerge/>
          </w:tcPr>
          <w:p w14:paraId="0C49A679" w14:textId="77777777" w:rsidR="00793854" w:rsidRPr="001645EB" w:rsidRDefault="00793854" w:rsidP="00F96503">
            <w:pPr>
              <w:pStyle w:val="Corpotesto10000"/>
              <w:ind w:left="0"/>
              <w:rPr>
                <w:sz w:val="18"/>
                <w:szCs w:val="18"/>
              </w:rPr>
            </w:pPr>
            <w:bookmarkStart w:id="714" w:name="_Hlk160112905"/>
          </w:p>
        </w:tc>
        <w:tc>
          <w:tcPr>
            <w:tcW w:w="2923" w:type="dxa"/>
            <w:vMerge/>
          </w:tcPr>
          <w:p w14:paraId="008426BC" w14:textId="77777777" w:rsidR="00793854" w:rsidRPr="001645EB" w:rsidRDefault="00793854" w:rsidP="00F96503">
            <w:pPr>
              <w:pStyle w:val="Corpotesto10000"/>
              <w:tabs>
                <w:tab w:val="left" w:pos="892"/>
              </w:tabs>
              <w:ind w:left="0"/>
              <w:jc w:val="left"/>
              <w:rPr>
                <w:sz w:val="18"/>
                <w:szCs w:val="18"/>
              </w:rPr>
            </w:pPr>
          </w:p>
        </w:tc>
        <w:tc>
          <w:tcPr>
            <w:tcW w:w="1563" w:type="dxa"/>
          </w:tcPr>
          <w:p w14:paraId="68CEA54E" w14:textId="01A9BF80" w:rsidR="00793854" w:rsidRPr="001645EB" w:rsidRDefault="00793854" w:rsidP="00F96503">
            <w:pPr>
              <w:pStyle w:val="Corpotesto10000"/>
              <w:ind w:left="0"/>
              <w:jc w:val="center"/>
              <w:rPr>
                <w:sz w:val="18"/>
                <w:szCs w:val="18"/>
              </w:rPr>
            </w:pPr>
            <w:r w:rsidRPr="001645EB">
              <w:rPr>
                <w:sz w:val="18"/>
                <w:szCs w:val="18"/>
              </w:rPr>
              <w:t>Aggiornamento</w:t>
            </w:r>
          </w:p>
        </w:tc>
        <w:tc>
          <w:tcPr>
            <w:tcW w:w="4676" w:type="dxa"/>
          </w:tcPr>
          <w:p w14:paraId="5AA88537" w14:textId="074EB477" w:rsidR="00793854" w:rsidRPr="001645EB" w:rsidRDefault="00793854" w:rsidP="00F96503">
            <w:pPr>
              <w:jc w:val="left"/>
              <w:rPr>
                <w:sz w:val="18"/>
                <w:szCs w:val="18"/>
              </w:rPr>
            </w:pPr>
            <w:r w:rsidRPr="001645EB">
              <w:rPr>
                <w:sz w:val="18"/>
                <w:szCs w:val="18"/>
              </w:rPr>
              <w:t>Aggiornati messaggi di errore “EB:ERR:0001” e “EB:ERR:0005” nel paragrafo 3.4.2</w:t>
            </w:r>
          </w:p>
        </w:tc>
      </w:tr>
      <w:tr w:rsidR="00F318D7" w:rsidRPr="001645EB" w14:paraId="16433C9B" w14:textId="77777777" w:rsidTr="008D52D9">
        <w:trPr>
          <w:trHeight w:val="694"/>
        </w:trPr>
        <w:tc>
          <w:tcPr>
            <w:tcW w:w="798" w:type="dxa"/>
            <w:vMerge/>
          </w:tcPr>
          <w:p w14:paraId="0403BFF1" w14:textId="77777777" w:rsidR="00F318D7" w:rsidRPr="001645EB" w:rsidRDefault="00F318D7" w:rsidP="00E216A5">
            <w:pPr>
              <w:pStyle w:val="Corpotesto10000"/>
              <w:ind w:left="0"/>
              <w:rPr>
                <w:sz w:val="18"/>
                <w:szCs w:val="18"/>
              </w:rPr>
            </w:pPr>
            <w:bookmarkStart w:id="715" w:name="_Hlk159840048"/>
            <w:bookmarkEnd w:id="714"/>
          </w:p>
        </w:tc>
        <w:tc>
          <w:tcPr>
            <w:tcW w:w="2923" w:type="dxa"/>
            <w:vMerge w:val="restart"/>
          </w:tcPr>
          <w:p w14:paraId="1EE735D4" w14:textId="1706D156" w:rsidR="00F318D7" w:rsidRPr="001645EB" w:rsidRDefault="00F318D7" w:rsidP="00E216A5">
            <w:pPr>
              <w:pStyle w:val="Corpotesto10000"/>
              <w:tabs>
                <w:tab w:val="left" w:pos="892"/>
              </w:tabs>
              <w:ind w:left="0"/>
              <w:jc w:val="left"/>
              <w:rPr>
                <w:sz w:val="18"/>
                <w:szCs w:val="18"/>
              </w:rPr>
            </w:pPr>
            <w:r w:rsidRPr="001645EB">
              <w:rPr>
                <w:sz w:val="18"/>
                <w:szCs w:val="18"/>
              </w:rPr>
              <w:t>3.5 RECUPERO DATASERVICELIST DA DATA SERVICE DIRECTORY IT</w:t>
            </w:r>
          </w:p>
        </w:tc>
        <w:tc>
          <w:tcPr>
            <w:tcW w:w="1563" w:type="dxa"/>
          </w:tcPr>
          <w:p w14:paraId="2708BF1D" w14:textId="0595033C" w:rsidR="00F318D7" w:rsidRPr="001645EB" w:rsidRDefault="00F318D7" w:rsidP="00E216A5">
            <w:pPr>
              <w:pStyle w:val="Corpotesto10000"/>
              <w:ind w:left="0"/>
              <w:jc w:val="center"/>
              <w:rPr>
                <w:sz w:val="18"/>
                <w:szCs w:val="18"/>
              </w:rPr>
            </w:pPr>
            <w:r w:rsidRPr="001645EB">
              <w:rPr>
                <w:sz w:val="18"/>
                <w:szCs w:val="18"/>
              </w:rPr>
              <w:t>Aggiornamento</w:t>
            </w:r>
          </w:p>
        </w:tc>
        <w:tc>
          <w:tcPr>
            <w:tcW w:w="4676" w:type="dxa"/>
          </w:tcPr>
          <w:p w14:paraId="15987EC0" w14:textId="1B180DB7" w:rsidR="00F318D7" w:rsidRPr="001645EB" w:rsidRDefault="00F318D7" w:rsidP="00E216A5">
            <w:pPr>
              <w:jc w:val="left"/>
              <w:rPr>
                <w:sz w:val="18"/>
                <w:szCs w:val="18"/>
              </w:rPr>
            </w:pPr>
            <w:r w:rsidRPr="001645EB">
              <w:rPr>
                <w:sz w:val="18"/>
                <w:szCs w:val="18"/>
              </w:rPr>
              <w:t>Aggiornata descrizione parametro “</w:t>
            </w:r>
            <w:proofErr w:type="spellStart"/>
            <w:r w:rsidRPr="001645EB">
              <w:rPr>
                <w:rFonts w:cstheme="minorHAnsi"/>
                <w:sz w:val="18"/>
                <w:szCs w:val="18"/>
                <w:lang w:eastAsia="en-US"/>
              </w:rPr>
              <w:t>evidence-type-classification</w:t>
            </w:r>
            <w:proofErr w:type="spellEnd"/>
            <w:r w:rsidRPr="001645EB">
              <w:rPr>
                <w:sz w:val="18"/>
                <w:szCs w:val="18"/>
              </w:rPr>
              <w:t xml:space="preserve">” nel </w:t>
            </w:r>
            <w:proofErr w:type="spellStart"/>
            <w:r w:rsidRPr="001645EB">
              <w:rPr>
                <w:sz w:val="18"/>
                <w:szCs w:val="18"/>
              </w:rPr>
              <w:t>header</w:t>
            </w:r>
            <w:proofErr w:type="spellEnd"/>
            <w:r w:rsidRPr="001645EB">
              <w:rPr>
                <w:sz w:val="18"/>
                <w:szCs w:val="18"/>
              </w:rPr>
              <w:t xml:space="preserve"> </w:t>
            </w:r>
            <w:proofErr w:type="spellStart"/>
            <w:r w:rsidRPr="001645EB">
              <w:rPr>
                <w:sz w:val="18"/>
                <w:szCs w:val="18"/>
              </w:rPr>
              <w:t>param</w:t>
            </w:r>
            <w:proofErr w:type="spellEnd"/>
            <w:r w:rsidRPr="001645EB">
              <w:rPr>
                <w:sz w:val="18"/>
                <w:szCs w:val="18"/>
              </w:rPr>
              <w:t xml:space="preserve"> del paragrafo 3.5.1</w:t>
            </w:r>
          </w:p>
        </w:tc>
      </w:tr>
      <w:tr w:rsidR="001113E8" w:rsidRPr="001645EB" w14:paraId="2D2B1332" w14:textId="77777777" w:rsidTr="008D52D9">
        <w:trPr>
          <w:trHeight w:val="694"/>
        </w:trPr>
        <w:tc>
          <w:tcPr>
            <w:tcW w:w="798" w:type="dxa"/>
            <w:vMerge/>
          </w:tcPr>
          <w:p w14:paraId="4265B71E" w14:textId="77777777" w:rsidR="001113E8" w:rsidRPr="001645EB" w:rsidRDefault="001113E8" w:rsidP="001113E8">
            <w:pPr>
              <w:pStyle w:val="Corpotesto10000"/>
              <w:ind w:left="0"/>
              <w:rPr>
                <w:sz w:val="18"/>
                <w:szCs w:val="18"/>
              </w:rPr>
            </w:pPr>
            <w:bookmarkStart w:id="716" w:name="_Hlk161133234"/>
          </w:p>
        </w:tc>
        <w:tc>
          <w:tcPr>
            <w:tcW w:w="2923" w:type="dxa"/>
            <w:vMerge/>
          </w:tcPr>
          <w:p w14:paraId="532EC0DB" w14:textId="77777777" w:rsidR="001113E8" w:rsidRPr="001645EB" w:rsidRDefault="001113E8" w:rsidP="001113E8">
            <w:pPr>
              <w:pStyle w:val="Corpotesto10000"/>
              <w:tabs>
                <w:tab w:val="left" w:pos="892"/>
              </w:tabs>
              <w:ind w:left="0"/>
              <w:jc w:val="left"/>
              <w:rPr>
                <w:sz w:val="18"/>
                <w:szCs w:val="18"/>
              </w:rPr>
            </w:pPr>
          </w:p>
        </w:tc>
        <w:tc>
          <w:tcPr>
            <w:tcW w:w="1563" w:type="dxa"/>
          </w:tcPr>
          <w:p w14:paraId="43A96BEC" w14:textId="5FE9249F" w:rsidR="001113E8" w:rsidRPr="001645EB" w:rsidRDefault="001113E8" w:rsidP="001113E8">
            <w:pPr>
              <w:pStyle w:val="Corpotesto10000"/>
              <w:ind w:left="0"/>
              <w:jc w:val="center"/>
              <w:rPr>
                <w:sz w:val="18"/>
                <w:szCs w:val="18"/>
              </w:rPr>
            </w:pPr>
            <w:r w:rsidRPr="001645EB">
              <w:rPr>
                <w:sz w:val="18"/>
                <w:szCs w:val="18"/>
              </w:rPr>
              <w:t>Aggiornamento</w:t>
            </w:r>
          </w:p>
        </w:tc>
        <w:tc>
          <w:tcPr>
            <w:tcW w:w="4676" w:type="dxa"/>
          </w:tcPr>
          <w:p w14:paraId="559E18D2" w14:textId="05D7554E" w:rsidR="001113E8" w:rsidRPr="001645EB" w:rsidRDefault="001113E8" w:rsidP="001113E8">
            <w:pPr>
              <w:jc w:val="left"/>
              <w:rPr>
                <w:sz w:val="18"/>
                <w:szCs w:val="18"/>
              </w:rPr>
            </w:pPr>
            <w:r w:rsidRPr="001645EB">
              <w:rPr>
                <w:sz w:val="18"/>
                <w:szCs w:val="18"/>
              </w:rPr>
              <w:t>Aggiornata descrizione parametri “country-code” nel paragrafo 3.5.1</w:t>
            </w:r>
          </w:p>
        </w:tc>
      </w:tr>
      <w:tr w:rsidR="001113E8" w:rsidRPr="001645EB" w14:paraId="0BC74A9B" w14:textId="77777777" w:rsidTr="008D52D9">
        <w:trPr>
          <w:trHeight w:val="694"/>
        </w:trPr>
        <w:tc>
          <w:tcPr>
            <w:tcW w:w="798" w:type="dxa"/>
            <w:vMerge/>
          </w:tcPr>
          <w:p w14:paraId="672ECE6C" w14:textId="77777777" w:rsidR="001113E8" w:rsidRPr="001645EB" w:rsidRDefault="001113E8" w:rsidP="001113E8">
            <w:pPr>
              <w:pStyle w:val="Corpotesto10000"/>
              <w:ind w:left="0"/>
              <w:rPr>
                <w:sz w:val="18"/>
                <w:szCs w:val="18"/>
              </w:rPr>
            </w:pPr>
          </w:p>
        </w:tc>
        <w:tc>
          <w:tcPr>
            <w:tcW w:w="2923" w:type="dxa"/>
            <w:vMerge/>
          </w:tcPr>
          <w:p w14:paraId="09B1FB06" w14:textId="77777777" w:rsidR="001113E8" w:rsidRPr="001645EB" w:rsidRDefault="001113E8" w:rsidP="001113E8">
            <w:pPr>
              <w:pStyle w:val="Corpotesto10000"/>
              <w:tabs>
                <w:tab w:val="left" w:pos="892"/>
              </w:tabs>
              <w:ind w:left="0"/>
              <w:jc w:val="left"/>
              <w:rPr>
                <w:sz w:val="18"/>
                <w:szCs w:val="18"/>
              </w:rPr>
            </w:pPr>
          </w:p>
        </w:tc>
        <w:tc>
          <w:tcPr>
            <w:tcW w:w="1563" w:type="dxa"/>
          </w:tcPr>
          <w:p w14:paraId="0BF7DD57" w14:textId="34EB09EB" w:rsidR="001113E8" w:rsidRPr="001645EB" w:rsidRDefault="001113E8" w:rsidP="001113E8">
            <w:pPr>
              <w:pStyle w:val="Corpotesto10000"/>
              <w:ind w:left="0"/>
              <w:jc w:val="center"/>
              <w:rPr>
                <w:sz w:val="18"/>
                <w:szCs w:val="18"/>
              </w:rPr>
            </w:pPr>
            <w:r w:rsidRPr="001645EB">
              <w:rPr>
                <w:sz w:val="18"/>
                <w:szCs w:val="18"/>
              </w:rPr>
              <w:t>Aggiornamento</w:t>
            </w:r>
          </w:p>
        </w:tc>
        <w:tc>
          <w:tcPr>
            <w:tcW w:w="4676" w:type="dxa"/>
          </w:tcPr>
          <w:p w14:paraId="3EF30302" w14:textId="4D3B5D26" w:rsidR="001113E8" w:rsidRPr="001645EB" w:rsidRDefault="001113E8" w:rsidP="001113E8">
            <w:pPr>
              <w:jc w:val="left"/>
              <w:rPr>
                <w:sz w:val="18"/>
                <w:szCs w:val="18"/>
              </w:rPr>
            </w:pPr>
            <w:r w:rsidRPr="001645EB">
              <w:rPr>
                <w:sz w:val="18"/>
                <w:szCs w:val="18"/>
              </w:rPr>
              <w:t>Aggiornata descrizione parametri “jurisdiction-admin-l2” nel paragrafo 3.5.1</w:t>
            </w:r>
          </w:p>
        </w:tc>
      </w:tr>
      <w:tr w:rsidR="001113E8" w:rsidRPr="001645EB" w14:paraId="02AAB647" w14:textId="77777777" w:rsidTr="008D52D9">
        <w:trPr>
          <w:trHeight w:val="694"/>
        </w:trPr>
        <w:tc>
          <w:tcPr>
            <w:tcW w:w="798" w:type="dxa"/>
            <w:vMerge/>
          </w:tcPr>
          <w:p w14:paraId="1FC9AC18" w14:textId="77777777" w:rsidR="001113E8" w:rsidRPr="001645EB" w:rsidRDefault="001113E8" w:rsidP="001113E8">
            <w:pPr>
              <w:pStyle w:val="Corpotesto10000"/>
              <w:ind w:left="0"/>
              <w:rPr>
                <w:sz w:val="18"/>
                <w:szCs w:val="18"/>
              </w:rPr>
            </w:pPr>
          </w:p>
        </w:tc>
        <w:tc>
          <w:tcPr>
            <w:tcW w:w="2923" w:type="dxa"/>
            <w:vMerge/>
          </w:tcPr>
          <w:p w14:paraId="16DBE079" w14:textId="77777777" w:rsidR="001113E8" w:rsidRPr="001645EB" w:rsidRDefault="001113E8" w:rsidP="001113E8">
            <w:pPr>
              <w:pStyle w:val="Corpotesto10000"/>
              <w:tabs>
                <w:tab w:val="left" w:pos="892"/>
              </w:tabs>
              <w:ind w:left="0"/>
              <w:jc w:val="left"/>
              <w:rPr>
                <w:sz w:val="18"/>
                <w:szCs w:val="18"/>
              </w:rPr>
            </w:pPr>
          </w:p>
        </w:tc>
        <w:tc>
          <w:tcPr>
            <w:tcW w:w="1563" w:type="dxa"/>
          </w:tcPr>
          <w:p w14:paraId="0C3F4DF0" w14:textId="64352A56" w:rsidR="001113E8" w:rsidRPr="001645EB" w:rsidRDefault="001113E8" w:rsidP="001113E8">
            <w:pPr>
              <w:pStyle w:val="Corpotesto10000"/>
              <w:ind w:left="0"/>
              <w:jc w:val="center"/>
              <w:rPr>
                <w:sz w:val="18"/>
                <w:szCs w:val="18"/>
              </w:rPr>
            </w:pPr>
            <w:r w:rsidRPr="001645EB">
              <w:rPr>
                <w:sz w:val="18"/>
                <w:szCs w:val="18"/>
              </w:rPr>
              <w:t>Aggiornamento</w:t>
            </w:r>
          </w:p>
        </w:tc>
        <w:tc>
          <w:tcPr>
            <w:tcW w:w="4676" w:type="dxa"/>
          </w:tcPr>
          <w:p w14:paraId="739DAAB4" w14:textId="3B71CD81" w:rsidR="001113E8" w:rsidRPr="001645EB" w:rsidRDefault="001113E8" w:rsidP="001113E8">
            <w:pPr>
              <w:jc w:val="left"/>
              <w:rPr>
                <w:sz w:val="18"/>
                <w:szCs w:val="18"/>
              </w:rPr>
            </w:pPr>
            <w:r w:rsidRPr="001645EB">
              <w:rPr>
                <w:sz w:val="18"/>
                <w:szCs w:val="18"/>
              </w:rPr>
              <w:t>Aggiornata descrizione parametri “jurisdiction-admin-l3” nel paragrafo 3.5.1</w:t>
            </w:r>
          </w:p>
        </w:tc>
      </w:tr>
      <w:tr w:rsidR="00372E69" w:rsidRPr="001645EB" w14:paraId="163A2A19" w14:textId="77777777" w:rsidTr="008D52D9">
        <w:trPr>
          <w:trHeight w:val="694"/>
        </w:trPr>
        <w:tc>
          <w:tcPr>
            <w:tcW w:w="798" w:type="dxa"/>
            <w:vMerge/>
          </w:tcPr>
          <w:p w14:paraId="7B3D88B6" w14:textId="77777777" w:rsidR="00372E69" w:rsidRPr="001645EB" w:rsidRDefault="00372E69" w:rsidP="00372E69">
            <w:pPr>
              <w:pStyle w:val="Corpotesto10000"/>
              <w:ind w:left="0"/>
              <w:rPr>
                <w:sz w:val="18"/>
                <w:szCs w:val="18"/>
              </w:rPr>
            </w:pPr>
          </w:p>
        </w:tc>
        <w:tc>
          <w:tcPr>
            <w:tcW w:w="2923" w:type="dxa"/>
            <w:vMerge/>
          </w:tcPr>
          <w:p w14:paraId="02B2A110" w14:textId="77777777" w:rsidR="00372E69" w:rsidRPr="001645EB" w:rsidRDefault="00372E69" w:rsidP="00372E69">
            <w:pPr>
              <w:pStyle w:val="Corpotesto10000"/>
              <w:tabs>
                <w:tab w:val="left" w:pos="892"/>
              </w:tabs>
              <w:ind w:left="0"/>
              <w:jc w:val="left"/>
              <w:rPr>
                <w:sz w:val="18"/>
                <w:szCs w:val="18"/>
              </w:rPr>
            </w:pPr>
          </w:p>
        </w:tc>
        <w:tc>
          <w:tcPr>
            <w:tcW w:w="1563" w:type="dxa"/>
          </w:tcPr>
          <w:p w14:paraId="19D98881" w14:textId="0591F034" w:rsidR="00372E69" w:rsidRPr="001645EB" w:rsidRDefault="00372E69" w:rsidP="00372E69">
            <w:pPr>
              <w:pStyle w:val="Corpotesto10000"/>
              <w:ind w:left="0"/>
              <w:jc w:val="center"/>
              <w:rPr>
                <w:sz w:val="18"/>
                <w:szCs w:val="18"/>
              </w:rPr>
            </w:pPr>
            <w:r w:rsidRPr="001645EB">
              <w:rPr>
                <w:sz w:val="18"/>
                <w:szCs w:val="18"/>
              </w:rPr>
              <w:t>Aggiornamento</w:t>
            </w:r>
          </w:p>
        </w:tc>
        <w:tc>
          <w:tcPr>
            <w:tcW w:w="4676" w:type="dxa"/>
          </w:tcPr>
          <w:p w14:paraId="49567E5A" w14:textId="34A4EE3F" w:rsidR="00372E69" w:rsidRPr="001645EB" w:rsidRDefault="00372E69" w:rsidP="00372E69">
            <w:pPr>
              <w:jc w:val="left"/>
              <w:rPr>
                <w:sz w:val="18"/>
                <w:szCs w:val="18"/>
              </w:rPr>
            </w:pPr>
            <w:r w:rsidRPr="001645EB">
              <w:rPr>
                <w:sz w:val="18"/>
                <w:szCs w:val="18"/>
              </w:rPr>
              <w:t>Aggiornata descrizione parametr</w:t>
            </w:r>
            <w:r w:rsidR="00B410FC" w:rsidRPr="001645EB">
              <w:rPr>
                <w:sz w:val="18"/>
                <w:szCs w:val="18"/>
              </w:rPr>
              <w:t>o</w:t>
            </w:r>
            <w:r w:rsidRPr="001645EB">
              <w:rPr>
                <w:sz w:val="18"/>
                <w:szCs w:val="18"/>
              </w:rPr>
              <w:t xml:space="preserve"> “</w:t>
            </w:r>
            <w:proofErr w:type="spellStart"/>
            <w:proofErr w:type="gramStart"/>
            <w:r w:rsidR="00E90030" w:rsidRPr="001645EB">
              <w:rPr>
                <w:sz w:val="18"/>
                <w:szCs w:val="18"/>
              </w:rPr>
              <w:t>sdg:AuthenticationLevelOfAssurance</w:t>
            </w:r>
            <w:proofErr w:type="spellEnd"/>
            <w:proofErr w:type="gramEnd"/>
            <w:r w:rsidRPr="001645EB">
              <w:rPr>
                <w:sz w:val="18"/>
                <w:szCs w:val="18"/>
              </w:rPr>
              <w:t>” nel paragrafo 3.5.2</w:t>
            </w:r>
          </w:p>
        </w:tc>
      </w:tr>
      <w:tr w:rsidR="00194DED" w:rsidRPr="001645EB" w14:paraId="67F053C6" w14:textId="77777777" w:rsidTr="008D52D9">
        <w:trPr>
          <w:trHeight w:val="694"/>
        </w:trPr>
        <w:tc>
          <w:tcPr>
            <w:tcW w:w="798" w:type="dxa"/>
            <w:vMerge/>
          </w:tcPr>
          <w:p w14:paraId="60561855" w14:textId="77777777" w:rsidR="00194DED" w:rsidRPr="001645EB" w:rsidRDefault="00194DED" w:rsidP="00194DED">
            <w:pPr>
              <w:pStyle w:val="Corpotesto10000"/>
              <w:ind w:left="0"/>
              <w:rPr>
                <w:sz w:val="18"/>
                <w:szCs w:val="18"/>
              </w:rPr>
            </w:pPr>
            <w:bookmarkStart w:id="717" w:name="_Hlk161134110"/>
            <w:bookmarkEnd w:id="716"/>
          </w:p>
        </w:tc>
        <w:tc>
          <w:tcPr>
            <w:tcW w:w="2923" w:type="dxa"/>
            <w:vMerge/>
          </w:tcPr>
          <w:p w14:paraId="61F04E31" w14:textId="77777777" w:rsidR="00194DED" w:rsidRPr="001645EB" w:rsidRDefault="00194DED" w:rsidP="00194DED">
            <w:pPr>
              <w:pStyle w:val="Corpotesto10000"/>
              <w:tabs>
                <w:tab w:val="left" w:pos="892"/>
              </w:tabs>
              <w:ind w:left="0"/>
              <w:jc w:val="left"/>
              <w:rPr>
                <w:sz w:val="18"/>
                <w:szCs w:val="18"/>
              </w:rPr>
            </w:pPr>
          </w:p>
        </w:tc>
        <w:tc>
          <w:tcPr>
            <w:tcW w:w="1563" w:type="dxa"/>
          </w:tcPr>
          <w:p w14:paraId="5AF49B6B" w14:textId="763EFC23" w:rsidR="00194DED" w:rsidRPr="001645EB" w:rsidRDefault="00194DED" w:rsidP="00194DED">
            <w:pPr>
              <w:pStyle w:val="Corpotesto10000"/>
              <w:ind w:left="0"/>
              <w:jc w:val="center"/>
              <w:rPr>
                <w:sz w:val="18"/>
                <w:szCs w:val="18"/>
              </w:rPr>
            </w:pPr>
            <w:r w:rsidRPr="001645EB">
              <w:rPr>
                <w:sz w:val="18"/>
                <w:szCs w:val="18"/>
              </w:rPr>
              <w:t>Aggiornamento</w:t>
            </w:r>
          </w:p>
        </w:tc>
        <w:tc>
          <w:tcPr>
            <w:tcW w:w="4676" w:type="dxa"/>
          </w:tcPr>
          <w:p w14:paraId="74FB4E1B" w14:textId="45893B22" w:rsidR="00194DED" w:rsidRPr="001645EB" w:rsidRDefault="00194DED" w:rsidP="00194DED">
            <w:pPr>
              <w:jc w:val="left"/>
              <w:rPr>
                <w:sz w:val="18"/>
                <w:szCs w:val="18"/>
              </w:rPr>
            </w:pPr>
            <w:r w:rsidRPr="001645EB">
              <w:rPr>
                <w:sz w:val="18"/>
                <w:szCs w:val="18"/>
              </w:rPr>
              <w:t>Aggiornata descrizione parametri “</w:t>
            </w:r>
            <w:proofErr w:type="gramStart"/>
            <w:r w:rsidRPr="001645EB">
              <w:rPr>
                <w:sz w:val="18"/>
                <w:szCs w:val="18"/>
              </w:rPr>
              <w:t>sdg:AdminUnitLevel</w:t>
            </w:r>
            <w:proofErr w:type="gramEnd"/>
            <w:r w:rsidRPr="001645EB">
              <w:rPr>
                <w:sz w:val="18"/>
                <w:szCs w:val="18"/>
              </w:rPr>
              <w:t>1” nel paragrafo 3.5.2</w:t>
            </w:r>
          </w:p>
        </w:tc>
      </w:tr>
      <w:bookmarkEnd w:id="717"/>
      <w:tr w:rsidR="00194DED" w:rsidRPr="001645EB" w14:paraId="275C1920" w14:textId="77777777" w:rsidTr="008D52D9">
        <w:trPr>
          <w:trHeight w:val="694"/>
        </w:trPr>
        <w:tc>
          <w:tcPr>
            <w:tcW w:w="798" w:type="dxa"/>
            <w:vMerge/>
          </w:tcPr>
          <w:p w14:paraId="7825A255" w14:textId="77777777" w:rsidR="00194DED" w:rsidRPr="001645EB" w:rsidRDefault="00194DED" w:rsidP="00194DED">
            <w:pPr>
              <w:pStyle w:val="Corpotesto10000"/>
              <w:ind w:left="0"/>
              <w:rPr>
                <w:sz w:val="18"/>
                <w:szCs w:val="18"/>
              </w:rPr>
            </w:pPr>
          </w:p>
        </w:tc>
        <w:tc>
          <w:tcPr>
            <w:tcW w:w="2923" w:type="dxa"/>
            <w:vMerge/>
          </w:tcPr>
          <w:p w14:paraId="56D17C8E" w14:textId="77777777" w:rsidR="00194DED" w:rsidRPr="001645EB" w:rsidRDefault="00194DED" w:rsidP="00194DED">
            <w:pPr>
              <w:pStyle w:val="Corpotesto10000"/>
              <w:tabs>
                <w:tab w:val="left" w:pos="892"/>
              </w:tabs>
              <w:ind w:left="0"/>
              <w:jc w:val="left"/>
              <w:rPr>
                <w:sz w:val="18"/>
                <w:szCs w:val="18"/>
              </w:rPr>
            </w:pPr>
          </w:p>
        </w:tc>
        <w:tc>
          <w:tcPr>
            <w:tcW w:w="1563" w:type="dxa"/>
          </w:tcPr>
          <w:p w14:paraId="3DA44028" w14:textId="7E14D2B0" w:rsidR="00194DED" w:rsidRPr="001645EB" w:rsidRDefault="00194DED" w:rsidP="00194DED">
            <w:pPr>
              <w:pStyle w:val="Corpotesto10000"/>
              <w:ind w:left="0"/>
              <w:jc w:val="center"/>
              <w:rPr>
                <w:sz w:val="18"/>
                <w:szCs w:val="18"/>
              </w:rPr>
            </w:pPr>
            <w:r w:rsidRPr="001645EB">
              <w:rPr>
                <w:sz w:val="18"/>
                <w:szCs w:val="18"/>
              </w:rPr>
              <w:t>Aggiornamento</w:t>
            </w:r>
          </w:p>
        </w:tc>
        <w:tc>
          <w:tcPr>
            <w:tcW w:w="4676" w:type="dxa"/>
          </w:tcPr>
          <w:p w14:paraId="613E1FF0" w14:textId="45A8A4CF" w:rsidR="00194DED" w:rsidRPr="001645EB" w:rsidRDefault="00194DED" w:rsidP="00194DED">
            <w:pPr>
              <w:jc w:val="left"/>
              <w:rPr>
                <w:sz w:val="18"/>
                <w:szCs w:val="18"/>
              </w:rPr>
            </w:pPr>
            <w:r w:rsidRPr="001645EB">
              <w:rPr>
                <w:sz w:val="18"/>
                <w:szCs w:val="18"/>
              </w:rPr>
              <w:t>Aggiornata descrizione parametri “</w:t>
            </w:r>
            <w:proofErr w:type="gramStart"/>
            <w:r w:rsidRPr="001645EB">
              <w:rPr>
                <w:sz w:val="18"/>
                <w:szCs w:val="18"/>
              </w:rPr>
              <w:t>sdg:AdminUnitLevel</w:t>
            </w:r>
            <w:proofErr w:type="gramEnd"/>
            <w:r w:rsidRPr="001645EB">
              <w:rPr>
                <w:sz w:val="18"/>
                <w:szCs w:val="18"/>
              </w:rPr>
              <w:t>2” nel paragrafo 3.5.2</w:t>
            </w:r>
          </w:p>
        </w:tc>
      </w:tr>
      <w:tr w:rsidR="00194DED" w:rsidRPr="001645EB" w14:paraId="547F6807" w14:textId="77777777" w:rsidTr="008D52D9">
        <w:trPr>
          <w:trHeight w:val="694"/>
        </w:trPr>
        <w:tc>
          <w:tcPr>
            <w:tcW w:w="798" w:type="dxa"/>
            <w:vMerge/>
          </w:tcPr>
          <w:p w14:paraId="7598280E" w14:textId="77777777" w:rsidR="00194DED" w:rsidRPr="001645EB" w:rsidRDefault="00194DED" w:rsidP="00194DED">
            <w:pPr>
              <w:pStyle w:val="Corpotesto10000"/>
              <w:ind w:left="0"/>
              <w:rPr>
                <w:sz w:val="18"/>
                <w:szCs w:val="18"/>
              </w:rPr>
            </w:pPr>
          </w:p>
        </w:tc>
        <w:tc>
          <w:tcPr>
            <w:tcW w:w="2923" w:type="dxa"/>
            <w:vMerge/>
          </w:tcPr>
          <w:p w14:paraId="69458E1B" w14:textId="77777777" w:rsidR="00194DED" w:rsidRPr="001645EB" w:rsidRDefault="00194DED" w:rsidP="00194DED">
            <w:pPr>
              <w:pStyle w:val="Corpotesto10000"/>
              <w:tabs>
                <w:tab w:val="left" w:pos="892"/>
              </w:tabs>
              <w:ind w:left="0"/>
              <w:jc w:val="left"/>
              <w:rPr>
                <w:sz w:val="18"/>
                <w:szCs w:val="18"/>
              </w:rPr>
            </w:pPr>
          </w:p>
        </w:tc>
        <w:tc>
          <w:tcPr>
            <w:tcW w:w="1563" w:type="dxa"/>
          </w:tcPr>
          <w:p w14:paraId="2C6986BD" w14:textId="5C3F5608" w:rsidR="00194DED" w:rsidRPr="001645EB" w:rsidRDefault="00194DED" w:rsidP="00194DED">
            <w:pPr>
              <w:pStyle w:val="Corpotesto10000"/>
              <w:ind w:left="0"/>
              <w:jc w:val="center"/>
              <w:rPr>
                <w:sz w:val="18"/>
                <w:szCs w:val="18"/>
              </w:rPr>
            </w:pPr>
            <w:r w:rsidRPr="001645EB">
              <w:rPr>
                <w:sz w:val="18"/>
                <w:szCs w:val="18"/>
              </w:rPr>
              <w:t>Aggiornamento</w:t>
            </w:r>
          </w:p>
        </w:tc>
        <w:tc>
          <w:tcPr>
            <w:tcW w:w="4676" w:type="dxa"/>
          </w:tcPr>
          <w:p w14:paraId="6762CDD6" w14:textId="438EABD2" w:rsidR="00194DED" w:rsidRPr="001645EB" w:rsidRDefault="00194DED" w:rsidP="00194DED">
            <w:pPr>
              <w:jc w:val="left"/>
              <w:rPr>
                <w:sz w:val="18"/>
                <w:szCs w:val="18"/>
              </w:rPr>
            </w:pPr>
            <w:r w:rsidRPr="001645EB">
              <w:rPr>
                <w:sz w:val="18"/>
                <w:szCs w:val="18"/>
              </w:rPr>
              <w:t>Aggiornata descrizione parametri “</w:t>
            </w:r>
            <w:proofErr w:type="gramStart"/>
            <w:r w:rsidRPr="001645EB">
              <w:rPr>
                <w:sz w:val="18"/>
                <w:szCs w:val="18"/>
              </w:rPr>
              <w:t>sdg:AdminUnitLevel</w:t>
            </w:r>
            <w:proofErr w:type="gramEnd"/>
            <w:r w:rsidRPr="001645EB">
              <w:rPr>
                <w:sz w:val="18"/>
                <w:szCs w:val="18"/>
              </w:rPr>
              <w:t>3” nel paragrafo 3.5.2</w:t>
            </w:r>
          </w:p>
        </w:tc>
      </w:tr>
      <w:tr w:rsidR="006E4CE3" w:rsidRPr="001645EB" w14:paraId="1E08BD6C" w14:textId="77777777" w:rsidTr="008D52D9">
        <w:trPr>
          <w:trHeight w:val="694"/>
        </w:trPr>
        <w:tc>
          <w:tcPr>
            <w:tcW w:w="798" w:type="dxa"/>
            <w:vMerge/>
          </w:tcPr>
          <w:p w14:paraId="31E61ECB" w14:textId="77777777" w:rsidR="006E4CE3" w:rsidRPr="001645EB" w:rsidRDefault="006E4CE3" w:rsidP="006E4CE3">
            <w:pPr>
              <w:pStyle w:val="Corpotesto10000"/>
              <w:ind w:left="0"/>
              <w:rPr>
                <w:sz w:val="18"/>
                <w:szCs w:val="18"/>
              </w:rPr>
            </w:pPr>
          </w:p>
        </w:tc>
        <w:tc>
          <w:tcPr>
            <w:tcW w:w="2923" w:type="dxa"/>
            <w:vMerge/>
          </w:tcPr>
          <w:p w14:paraId="64382896" w14:textId="77777777" w:rsidR="006E4CE3" w:rsidRPr="001645EB" w:rsidRDefault="006E4CE3" w:rsidP="006E4CE3">
            <w:pPr>
              <w:pStyle w:val="Corpotesto10000"/>
              <w:tabs>
                <w:tab w:val="left" w:pos="892"/>
              </w:tabs>
              <w:ind w:left="0"/>
              <w:jc w:val="left"/>
              <w:rPr>
                <w:sz w:val="18"/>
                <w:szCs w:val="18"/>
              </w:rPr>
            </w:pPr>
          </w:p>
        </w:tc>
        <w:tc>
          <w:tcPr>
            <w:tcW w:w="1563" w:type="dxa"/>
          </w:tcPr>
          <w:p w14:paraId="5979F056" w14:textId="3F2D240A" w:rsidR="006E4CE3" w:rsidRPr="001645EB" w:rsidRDefault="006E4CE3" w:rsidP="006E4CE3">
            <w:pPr>
              <w:pStyle w:val="Corpotesto10000"/>
              <w:ind w:left="0"/>
              <w:jc w:val="center"/>
              <w:rPr>
                <w:sz w:val="18"/>
                <w:szCs w:val="18"/>
              </w:rPr>
            </w:pPr>
            <w:r w:rsidRPr="001645EB">
              <w:rPr>
                <w:sz w:val="18"/>
                <w:szCs w:val="18"/>
              </w:rPr>
              <w:t>Aggiornamento</w:t>
            </w:r>
          </w:p>
        </w:tc>
        <w:tc>
          <w:tcPr>
            <w:tcW w:w="4676" w:type="dxa"/>
          </w:tcPr>
          <w:p w14:paraId="3605F806" w14:textId="445DABBE" w:rsidR="006E4CE3" w:rsidRPr="001645EB" w:rsidRDefault="006E4CE3" w:rsidP="006E4CE3">
            <w:pPr>
              <w:jc w:val="left"/>
              <w:rPr>
                <w:sz w:val="18"/>
                <w:szCs w:val="18"/>
              </w:rPr>
            </w:pPr>
            <w:r w:rsidRPr="001645EB">
              <w:rPr>
                <w:sz w:val="18"/>
                <w:szCs w:val="18"/>
              </w:rPr>
              <w:t>Aggiornata descrizione parametri “</w:t>
            </w:r>
            <w:proofErr w:type="spellStart"/>
            <w:r w:rsidRPr="001645EB">
              <w:rPr>
                <w:sz w:val="18"/>
                <w:szCs w:val="18"/>
              </w:rPr>
              <w:t>lang</w:t>
            </w:r>
            <w:proofErr w:type="spellEnd"/>
            <w:r w:rsidRPr="001645EB">
              <w:rPr>
                <w:sz w:val="18"/>
                <w:szCs w:val="18"/>
              </w:rPr>
              <w:t xml:space="preserve">” indicando la </w:t>
            </w:r>
            <w:proofErr w:type="spellStart"/>
            <w:r w:rsidRPr="001645EB">
              <w:rPr>
                <w:sz w:val="18"/>
                <w:szCs w:val="18"/>
              </w:rPr>
              <w:t>codelist</w:t>
            </w:r>
            <w:proofErr w:type="spellEnd"/>
            <w:r w:rsidRPr="001645EB">
              <w:rPr>
                <w:sz w:val="18"/>
                <w:szCs w:val="18"/>
              </w:rPr>
              <w:t xml:space="preserve"> di riferimento “</w:t>
            </w:r>
            <w:proofErr w:type="spellStart"/>
            <w:r w:rsidRPr="001645EB">
              <w:rPr>
                <w:sz w:val="18"/>
                <w:szCs w:val="18"/>
              </w:rPr>
              <w:t>LanguageCode</w:t>
            </w:r>
            <w:proofErr w:type="spellEnd"/>
            <w:r w:rsidRPr="001645EB">
              <w:rPr>
                <w:sz w:val="18"/>
                <w:szCs w:val="18"/>
              </w:rPr>
              <w:t>” nel paragrafo 3.5.2</w:t>
            </w:r>
          </w:p>
        </w:tc>
      </w:tr>
      <w:tr w:rsidR="00F318D7" w:rsidRPr="001645EB" w14:paraId="1AEDAF81" w14:textId="77777777" w:rsidTr="008D52D9">
        <w:trPr>
          <w:trHeight w:val="694"/>
        </w:trPr>
        <w:tc>
          <w:tcPr>
            <w:tcW w:w="798" w:type="dxa"/>
            <w:vMerge/>
          </w:tcPr>
          <w:p w14:paraId="7E8E36CB" w14:textId="77777777" w:rsidR="00F318D7" w:rsidRPr="001645EB" w:rsidRDefault="00F318D7" w:rsidP="00E216A5">
            <w:pPr>
              <w:pStyle w:val="Corpotesto10000"/>
              <w:ind w:left="0"/>
              <w:rPr>
                <w:sz w:val="18"/>
                <w:szCs w:val="18"/>
              </w:rPr>
            </w:pPr>
            <w:bookmarkStart w:id="718" w:name="_Hlk160018006"/>
          </w:p>
        </w:tc>
        <w:tc>
          <w:tcPr>
            <w:tcW w:w="2923" w:type="dxa"/>
            <w:vMerge/>
          </w:tcPr>
          <w:p w14:paraId="30D9139E" w14:textId="77777777" w:rsidR="00F318D7" w:rsidRPr="001645EB" w:rsidRDefault="00F318D7" w:rsidP="00E216A5">
            <w:pPr>
              <w:pStyle w:val="Corpotesto10000"/>
              <w:tabs>
                <w:tab w:val="left" w:pos="892"/>
              </w:tabs>
              <w:ind w:left="0"/>
              <w:jc w:val="left"/>
              <w:rPr>
                <w:sz w:val="18"/>
                <w:szCs w:val="18"/>
              </w:rPr>
            </w:pPr>
          </w:p>
        </w:tc>
        <w:tc>
          <w:tcPr>
            <w:tcW w:w="1563" w:type="dxa"/>
          </w:tcPr>
          <w:p w14:paraId="12D25045" w14:textId="5E8FED04" w:rsidR="00F318D7" w:rsidRPr="001645EB" w:rsidRDefault="00F318D7" w:rsidP="00E216A5">
            <w:pPr>
              <w:pStyle w:val="Corpotesto10000"/>
              <w:ind w:left="0"/>
              <w:jc w:val="center"/>
              <w:rPr>
                <w:sz w:val="18"/>
                <w:szCs w:val="18"/>
              </w:rPr>
            </w:pPr>
            <w:r w:rsidRPr="001645EB">
              <w:rPr>
                <w:sz w:val="18"/>
                <w:szCs w:val="18"/>
              </w:rPr>
              <w:t>Aggiornamento</w:t>
            </w:r>
          </w:p>
        </w:tc>
        <w:tc>
          <w:tcPr>
            <w:tcW w:w="4676" w:type="dxa"/>
          </w:tcPr>
          <w:p w14:paraId="295E1F90" w14:textId="528495CF" w:rsidR="00F318D7" w:rsidRPr="001645EB" w:rsidRDefault="00F318D7" w:rsidP="00E216A5">
            <w:pPr>
              <w:jc w:val="left"/>
              <w:rPr>
                <w:sz w:val="18"/>
                <w:szCs w:val="18"/>
              </w:rPr>
            </w:pPr>
            <w:r w:rsidRPr="001645EB">
              <w:rPr>
                <w:sz w:val="18"/>
                <w:szCs w:val="18"/>
              </w:rPr>
              <w:t>Aggiunto parametro “</w:t>
            </w:r>
            <w:proofErr w:type="spellStart"/>
            <w:proofErr w:type="gramStart"/>
            <w:r w:rsidRPr="001645EB">
              <w:rPr>
                <w:sz w:val="18"/>
                <w:szCs w:val="18"/>
              </w:rPr>
              <w:t>sdg:Note</w:t>
            </w:r>
            <w:proofErr w:type="spellEnd"/>
            <w:proofErr w:type="gramEnd"/>
            <w:r w:rsidRPr="001645EB">
              <w:rPr>
                <w:sz w:val="18"/>
                <w:szCs w:val="18"/>
              </w:rPr>
              <w:t>” di “</w:t>
            </w:r>
            <w:proofErr w:type="spellStart"/>
            <w:r w:rsidRPr="001645EB">
              <w:rPr>
                <w:sz w:val="18"/>
                <w:szCs w:val="18"/>
              </w:rPr>
              <w:t>DataServiceEvidenceType</w:t>
            </w:r>
            <w:proofErr w:type="spellEnd"/>
            <w:r w:rsidRPr="001645EB">
              <w:rPr>
                <w:sz w:val="18"/>
                <w:szCs w:val="18"/>
              </w:rPr>
              <w:t>” nel paragrafo 3.5.2</w:t>
            </w:r>
          </w:p>
        </w:tc>
      </w:tr>
      <w:tr w:rsidR="00F318D7" w:rsidRPr="001645EB" w14:paraId="1D9925B8" w14:textId="77777777" w:rsidTr="008D52D9">
        <w:trPr>
          <w:trHeight w:val="694"/>
        </w:trPr>
        <w:tc>
          <w:tcPr>
            <w:tcW w:w="798" w:type="dxa"/>
            <w:vMerge/>
          </w:tcPr>
          <w:p w14:paraId="159C9650" w14:textId="77777777" w:rsidR="00F318D7" w:rsidRPr="001645EB" w:rsidRDefault="00F318D7" w:rsidP="002C6822">
            <w:pPr>
              <w:pStyle w:val="Corpotesto10000"/>
              <w:ind w:left="0"/>
              <w:rPr>
                <w:sz w:val="18"/>
                <w:szCs w:val="18"/>
              </w:rPr>
            </w:pPr>
          </w:p>
        </w:tc>
        <w:tc>
          <w:tcPr>
            <w:tcW w:w="2923" w:type="dxa"/>
            <w:vMerge/>
          </w:tcPr>
          <w:p w14:paraId="333F2F10" w14:textId="77777777" w:rsidR="00F318D7" w:rsidRPr="001645EB" w:rsidRDefault="00F318D7" w:rsidP="002C6822">
            <w:pPr>
              <w:pStyle w:val="Corpotesto10000"/>
              <w:tabs>
                <w:tab w:val="left" w:pos="892"/>
              </w:tabs>
              <w:ind w:left="0"/>
              <w:jc w:val="left"/>
              <w:rPr>
                <w:sz w:val="18"/>
                <w:szCs w:val="18"/>
              </w:rPr>
            </w:pPr>
          </w:p>
        </w:tc>
        <w:tc>
          <w:tcPr>
            <w:tcW w:w="1563" w:type="dxa"/>
          </w:tcPr>
          <w:p w14:paraId="19FD54E7" w14:textId="2116AAE5" w:rsidR="00F318D7" w:rsidRPr="001645EB" w:rsidRDefault="00F318D7" w:rsidP="002C6822">
            <w:pPr>
              <w:pStyle w:val="Corpotesto10000"/>
              <w:ind w:left="0"/>
              <w:jc w:val="center"/>
              <w:rPr>
                <w:sz w:val="18"/>
                <w:szCs w:val="18"/>
              </w:rPr>
            </w:pPr>
            <w:bookmarkStart w:id="719" w:name="OLE_LINK280"/>
            <w:r w:rsidRPr="001645EB">
              <w:rPr>
                <w:sz w:val="18"/>
                <w:szCs w:val="18"/>
              </w:rPr>
              <w:t>Aggiornamento</w:t>
            </w:r>
            <w:bookmarkEnd w:id="719"/>
          </w:p>
        </w:tc>
        <w:tc>
          <w:tcPr>
            <w:tcW w:w="4676" w:type="dxa"/>
          </w:tcPr>
          <w:p w14:paraId="26AEDE76" w14:textId="7DA6DDBE" w:rsidR="00F318D7" w:rsidRPr="001645EB" w:rsidRDefault="00F318D7" w:rsidP="002C6822">
            <w:pPr>
              <w:jc w:val="left"/>
              <w:rPr>
                <w:sz w:val="18"/>
                <w:szCs w:val="18"/>
              </w:rPr>
            </w:pPr>
            <w:r w:rsidRPr="001645EB">
              <w:rPr>
                <w:sz w:val="18"/>
                <w:szCs w:val="18"/>
              </w:rPr>
              <w:t>Aggiunto attributo “</w:t>
            </w:r>
            <w:proofErr w:type="spellStart"/>
            <w:r w:rsidRPr="001645EB">
              <w:rPr>
                <w:sz w:val="18"/>
                <w:szCs w:val="18"/>
              </w:rPr>
              <w:t>lang</w:t>
            </w:r>
            <w:proofErr w:type="spellEnd"/>
            <w:r w:rsidRPr="001645EB">
              <w:rPr>
                <w:sz w:val="18"/>
                <w:szCs w:val="18"/>
              </w:rPr>
              <w:t>” di “</w:t>
            </w:r>
            <w:proofErr w:type="spellStart"/>
            <w:proofErr w:type="gramStart"/>
            <w:r w:rsidRPr="001645EB">
              <w:rPr>
                <w:sz w:val="18"/>
                <w:szCs w:val="18"/>
              </w:rPr>
              <w:t>sdg:Note</w:t>
            </w:r>
            <w:proofErr w:type="spellEnd"/>
            <w:proofErr w:type="gramEnd"/>
            <w:r w:rsidRPr="001645EB">
              <w:rPr>
                <w:sz w:val="18"/>
                <w:szCs w:val="18"/>
              </w:rPr>
              <w:t>” di “</w:t>
            </w:r>
            <w:proofErr w:type="spellStart"/>
            <w:r w:rsidRPr="001645EB">
              <w:rPr>
                <w:sz w:val="18"/>
                <w:szCs w:val="18"/>
              </w:rPr>
              <w:t>DataServiceEvidenceType</w:t>
            </w:r>
            <w:proofErr w:type="spellEnd"/>
            <w:r w:rsidRPr="001645EB">
              <w:rPr>
                <w:sz w:val="18"/>
                <w:szCs w:val="18"/>
              </w:rPr>
              <w:t>” nel paragrafo 3.5.2</w:t>
            </w:r>
          </w:p>
        </w:tc>
      </w:tr>
      <w:bookmarkEnd w:id="704"/>
      <w:bookmarkEnd w:id="718"/>
      <w:tr w:rsidR="00F318D7" w:rsidRPr="001645EB" w14:paraId="7EA62351" w14:textId="77777777" w:rsidTr="008D52D9">
        <w:trPr>
          <w:trHeight w:val="694"/>
        </w:trPr>
        <w:tc>
          <w:tcPr>
            <w:tcW w:w="798" w:type="dxa"/>
            <w:vMerge/>
          </w:tcPr>
          <w:p w14:paraId="778ECE27" w14:textId="77777777" w:rsidR="00F318D7" w:rsidRPr="001645EB" w:rsidRDefault="00F318D7" w:rsidP="00DF5D17">
            <w:pPr>
              <w:pStyle w:val="Corpotesto10000"/>
              <w:ind w:left="0"/>
              <w:rPr>
                <w:sz w:val="18"/>
                <w:szCs w:val="18"/>
              </w:rPr>
            </w:pPr>
          </w:p>
        </w:tc>
        <w:tc>
          <w:tcPr>
            <w:tcW w:w="2923" w:type="dxa"/>
            <w:vMerge/>
          </w:tcPr>
          <w:p w14:paraId="3C87AD9F" w14:textId="77777777" w:rsidR="00F318D7" w:rsidRPr="001645EB" w:rsidRDefault="00F318D7" w:rsidP="00DF5D17">
            <w:pPr>
              <w:pStyle w:val="Corpotesto10000"/>
              <w:tabs>
                <w:tab w:val="left" w:pos="892"/>
              </w:tabs>
              <w:ind w:left="0"/>
              <w:jc w:val="left"/>
              <w:rPr>
                <w:sz w:val="18"/>
                <w:szCs w:val="18"/>
              </w:rPr>
            </w:pPr>
          </w:p>
        </w:tc>
        <w:tc>
          <w:tcPr>
            <w:tcW w:w="1563" w:type="dxa"/>
          </w:tcPr>
          <w:p w14:paraId="3C1C858D" w14:textId="720D9B8C" w:rsidR="00F318D7" w:rsidRPr="001645EB" w:rsidRDefault="00F318D7" w:rsidP="00DF5D17">
            <w:pPr>
              <w:pStyle w:val="Corpotesto10000"/>
              <w:ind w:left="0"/>
              <w:jc w:val="center"/>
              <w:rPr>
                <w:sz w:val="18"/>
                <w:szCs w:val="18"/>
              </w:rPr>
            </w:pPr>
            <w:bookmarkStart w:id="720" w:name="OLE_LINK244"/>
            <w:r w:rsidRPr="001645EB">
              <w:rPr>
                <w:sz w:val="18"/>
                <w:szCs w:val="18"/>
              </w:rPr>
              <w:t>Aggiornamento</w:t>
            </w:r>
            <w:bookmarkEnd w:id="720"/>
          </w:p>
        </w:tc>
        <w:tc>
          <w:tcPr>
            <w:tcW w:w="4676" w:type="dxa"/>
          </w:tcPr>
          <w:p w14:paraId="2D3C556E" w14:textId="6A257E17" w:rsidR="00F318D7" w:rsidRPr="001645EB" w:rsidRDefault="00F318D7" w:rsidP="00DF5D17">
            <w:pPr>
              <w:jc w:val="left"/>
              <w:rPr>
                <w:sz w:val="18"/>
                <w:szCs w:val="18"/>
              </w:rPr>
            </w:pPr>
            <w:bookmarkStart w:id="721" w:name="OLE_LINK245"/>
            <w:r w:rsidRPr="001645EB">
              <w:rPr>
                <w:sz w:val="18"/>
                <w:szCs w:val="18"/>
              </w:rPr>
              <w:t xml:space="preserve">Aggiornato </w:t>
            </w:r>
            <w:proofErr w:type="spellStart"/>
            <w:r w:rsidRPr="001645EB">
              <w:rPr>
                <w:sz w:val="18"/>
                <w:szCs w:val="18"/>
              </w:rPr>
              <w:t>type</w:t>
            </w:r>
            <w:proofErr w:type="spellEnd"/>
            <w:r w:rsidRPr="001645EB">
              <w:rPr>
                <w:sz w:val="18"/>
                <w:szCs w:val="18"/>
              </w:rPr>
              <w:t xml:space="preserve"> di “</w:t>
            </w:r>
            <w:proofErr w:type="spellStart"/>
            <w:proofErr w:type="gramStart"/>
            <w:r w:rsidRPr="001645EB">
              <w:rPr>
                <w:sz w:val="18"/>
                <w:szCs w:val="18"/>
              </w:rPr>
              <w:t>sdg:Title</w:t>
            </w:r>
            <w:proofErr w:type="spellEnd"/>
            <w:proofErr w:type="gramEnd"/>
            <w:r w:rsidRPr="001645EB">
              <w:rPr>
                <w:sz w:val="18"/>
                <w:szCs w:val="18"/>
              </w:rPr>
              <w:t>” di “</w:t>
            </w:r>
            <w:proofErr w:type="spellStart"/>
            <w:r w:rsidRPr="001645EB">
              <w:rPr>
                <w:sz w:val="18"/>
                <w:szCs w:val="18"/>
              </w:rPr>
              <w:t>DataServiceEvidenceType</w:t>
            </w:r>
            <w:proofErr w:type="spellEnd"/>
            <w:r w:rsidRPr="001645EB">
              <w:rPr>
                <w:sz w:val="18"/>
                <w:szCs w:val="18"/>
              </w:rPr>
              <w:t>” nel paragrafo 3.5.2</w:t>
            </w:r>
            <w:bookmarkEnd w:id="721"/>
          </w:p>
        </w:tc>
      </w:tr>
      <w:tr w:rsidR="00F318D7" w:rsidRPr="001645EB" w14:paraId="0E4F99F3" w14:textId="77777777" w:rsidTr="008D52D9">
        <w:trPr>
          <w:trHeight w:val="694"/>
        </w:trPr>
        <w:tc>
          <w:tcPr>
            <w:tcW w:w="798" w:type="dxa"/>
            <w:vMerge/>
          </w:tcPr>
          <w:p w14:paraId="348BDE5F" w14:textId="77777777" w:rsidR="00F318D7" w:rsidRPr="001645EB" w:rsidRDefault="00F318D7" w:rsidP="00DF5D17">
            <w:pPr>
              <w:pStyle w:val="Corpotesto10000"/>
              <w:ind w:left="0"/>
              <w:rPr>
                <w:sz w:val="18"/>
                <w:szCs w:val="18"/>
              </w:rPr>
            </w:pPr>
          </w:p>
        </w:tc>
        <w:tc>
          <w:tcPr>
            <w:tcW w:w="2923" w:type="dxa"/>
            <w:vMerge/>
          </w:tcPr>
          <w:p w14:paraId="74DE9F0D" w14:textId="77777777" w:rsidR="00F318D7" w:rsidRPr="001645EB" w:rsidRDefault="00F318D7" w:rsidP="00DF5D17">
            <w:pPr>
              <w:pStyle w:val="Corpotesto10000"/>
              <w:tabs>
                <w:tab w:val="left" w:pos="892"/>
              </w:tabs>
              <w:ind w:left="0"/>
              <w:jc w:val="left"/>
              <w:rPr>
                <w:sz w:val="18"/>
                <w:szCs w:val="18"/>
              </w:rPr>
            </w:pPr>
          </w:p>
        </w:tc>
        <w:tc>
          <w:tcPr>
            <w:tcW w:w="1563" w:type="dxa"/>
          </w:tcPr>
          <w:p w14:paraId="1B88ACF0" w14:textId="2DFC5E77" w:rsidR="00F318D7" w:rsidRPr="001645EB" w:rsidRDefault="00F318D7" w:rsidP="00DF5D17">
            <w:pPr>
              <w:pStyle w:val="Corpotesto10000"/>
              <w:ind w:left="0"/>
              <w:jc w:val="center"/>
              <w:rPr>
                <w:sz w:val="18"/>
                <w:szCs w:val="18"/>
              </w:rPr>
            </w:pPr>
            <w:r w:rsidRPr="001645EB">
              <w:rPr>
                <w:sz w:val="18"/>
                <w:szCs w:val="18"/>
              </w:rPr>
              <w:t>Aggiornamento</w:t>
            </w:r>
          </w:p>
        </w:tc>
        <w:tc>
          <w:tcPr>
            <w:tcW w:w="4676" w:type="dxa"/>
          </w:tcPr>
          <w:p w14:paraId="655F265D" w14:textId="5050D724" w:rsidR="00F318D7" w:rsidRPr="001645EB" w:rsidRDefault="00F318D7" w:rsidP="00DF5D17">
            <w:pPr>
              <w:jc w:val="left"/>
              <w:rPr>
                <w:sz w:val="18"/>
                <w:szCs w:val="18"/>
              </w:rPr>
            </w:pPr>
            <w:r w:rsidRPr="001645EB">
              <w:rPr>
                <w:sz w:val="18"/>
                <w:szCs w:val="18"/>
              </w:rPr>
              <w:t>Aggiornata descrizione “</w:t>
            </w:r>
            <w:proofErr w:type="spellStart"/>
            <w:proofErr w:type="gramStart"/>
            <w:r w:rsidRPr="001645EB">
              <w:rPr>
                <w:sz w:val="18"/>
                <w:szCs w:val="18"/>
              </w:rPr>
              <w:t>sdg:Title</w:t>
            </w:r>
            <w:proofErr w:type="spellEnd"/>
            <w:proofErr w:type="gramEnd"/>
            <w:r w:rsidRPr="001645EB">
              <w:rPr>
                <w:sz w:val="18"/>
                <w:szCs w:val="18"/>
              </w:rPr>
              <w:t>” di “</w:t>
            </w:r>
            <w:proofErr w:type="spellStart"/>
            <w:r w:rsidRPr="001645EB">
              <w:rPr>
                <w:sz w:val="18"/>
                <w:szCs w:val="18"/>
              </w:rPr>
              <w:t>DataServiceEvidenceType</w:t>
            </w:r>
            <w:proofErr w:type="spellEnd"/>
            <w:r w:rsidRPr="001645EB">
              <w:rPr>
                <w:sz w:val="18"/>
                <w:szCs w:val="18"/>
              </w:rPr>
              <w:t>” nel paragrafo 3.5.2</w:t>
            </w:r>
          </w:p>
        </w:tc>
      </w:tr>
      <w:tr w:rsidR="00F318D7" w:rsidRPr="001645EB" w14:paraId="782AC45D" w14:textId="77777777" w:rsidTr="008D52D9">
        <w:trPr>
          <w:trHeight w:val="694"/>
        </w:trPr>
        <w:tc>
          <w:tcPr>
            <w:tcW w:w="798" w:type="dxa"/>
            <w:vMerge/>
          </w:tcPr>
          <w:p w14:paraId="29BF0138" w14:textId="77777777" w:rsidR="00F318D7" w:rsidRPr="001645EB" w:rsidRDefault="00F318D7" w:rsidP="00DF5D17">
            <w:pPr>
              <w:pStyle w:val="Corpotesto10000"/>
              <w:ind w:left="0"/>
              <w:rPr>
                <w:sz w:val="18"/>
                <w:szCs w:val="18"/>
              </w:rPr>
            </w:pPr>
          </w:p>
        </w:tc>
        <w:tc>
          <w:tcPr>
            <w:tcW w:w="2923" w:type="dxa"/>
            <w:vMerge/>
          </w:tcPr>
          <w:p w14:paraId="1F9E86CE" w14:textId="77777777" w:rsidR="00F318D7" w:rsidRPr="001645EB" w:rsidRDefault="00F318D7" w:rsidP="00DF5D17">
            <w:pPr>
              <w:pStyle w:val="Corpotesto10000"/>
              <w:tabs>
                <w:tab w:val="left" w:pos="892"/>
              </w:tabs>
              <w:ind w:left="0"/>
              <w:jc w:val="left"/>
              <w:rPr>
                <w:sz w:val="18"/>
                <w:szCs w:val="18"/>
              </w:rPr>
            </w:pPr>
          </w:p>
        </w:tc>
        <w:tc>
          <w:tcPr>
            <w:tcW w:w="1563" w:type="dxa"/>
          </w:tcPr>
          <w:p w14:paraId="1FA64EED" w14:textId="09E7E68C" w:rsidR="00F318D7" w:rsidRPr="001645EB" w:rsidRDefault="00F318D7" w:rsidP="00DF5D17">
            <w:pPr>
              <w:pStyle w:val="Corpotesto10000"/>
              <w:ind w:left="0"/>
              <w:jc w:val="center"/>
              <w:rPr>
                <w:sz w:val="18"/>
                <w:szCs w:val="18"/>
              </w:rPr>
            </w:pPr>
            <w:r w:rsidRPr="001645EB">
              <w:rPr>
                <w:sz w:val="18"/>
                <w:szCs w:val="18"/>
              </w:rPr>
              <w:t>Aggiornamento</w:t>
            </w:r>
          </w:p>
        </w:tc>
        <w:tc>
          <w:tcPr>
            <w:tcW w:w="4676" w:type="dxa"/>
          </w:tcPr>
          <w:p w14:paraId="4A2E9584" w14:textId="700F6903" w:rsidR="00F318D7" w:rsidRPr="001645EB" w:rsidRDefault="00F318D7" w:rsidP="00DF5D17">
            <w:pPr>
              <w:jc w:val="left"/>
              <w:rPr>
                <w:sz w:val="18"/>
                <w:szCs w:val="18"/>
              </w:rPr>
            </w:pPr>
            <w:bookmarkStart w:id="722" w:name="OLE_LINK246"/>
            <w:r w:rsidRPr="001645EB">
              <w:rPr>
                <w:sz w:val="18"/>
                <w:szCs w:val="18"/>
              </w:rPr>
              <w:t xml:space="preserve">Aggiornato </w:t>
            </w:r>
            <w:proofErr w:type="spellStart"/>
            <w:r w:rsidRPr="001645EB">
              <w:rPr>
                <w:sz w:val="18"/>
                <w:szCs w:val="18"/>
              </w:rPr>
              <w:t>type</w:t>
            </w:r>
            <w:proofErr w:type="spellEnd"/>
            <w:r w:rsidRPr="001645EB">
              <w:rPr>
                <w:sz w:val="18"/>
                <w:szCs w:val="18"/>
              </w:rPr>
              <w:t xml:space="preserve"> “</w:t>
            </w:r>
            <w:proofErr w:type="spellStart"/>
            <w:proofErr w:type="gramStart"/>
            <w:r w:rsidRPr="001645EB">
              <w:rPr>
                <w:sz w:val="18"/>
                <w:szCs w:val="18"/>
              </w:rPr>
              <w:t>sdg:Description</w:t>
            </w:r>
            <w:proofErr w:type="spellEnd"/>
            <w:proofErr w:type="gramEnd"/>
            <w:r w:rsidRPr="001645EB">
              <w:rPr>
                <w:sz w:val="18"/>
                <w:szCs w:val="18"/>
              </w:rPr>
              <w:t>” di “</w:t>
            </w:r>
            <w:proofErr w:type="spellStart"/>
            <w:r w:rsidRPr="001645EB">
              <w:rPr>
                <w:sz w:val="18"/>
                <w:szCs w:val="18"/>
              </w:rPr>
              <w:t>DataServiceEvidenceType</w:t>
            </w:r>
            <w:proofErr w:type="spellEnd"/>
            <w:r w:rsidRPr="001645EB">
              <w:rPr>
                <w:sz w:val="18"/>
                <w:szCs w:val="18"/>
              </w:rPr>
              <w:t>” nel paragrafo 3.5.2</w:t>
            </w:r>
            <w:bookmarkEnd w:id="722"/>
          </w:p>
        </w:tc>
      </w:tr>
      <w:tr w:rsidR="00F318D7" w:rsidRPr="001645EB" w14:paraId="060D62CC" w14:textId="77777777" w:rsidTr="008D52D9">
        <w:trPr>
          <w:trHeight w:val="694"/>
        </w:trPr>
        <w:tc>
          <w:tcPr>
            <w:tcW w:w="798" w:type="dxa"/>
            <w:vMerge/>
          </w:tcPr>
          <w:p w14:paraId="44BA9DE0" w14:textId="77777777" w:rsidR="00F318D7" w:rsidRPr="001645EB" w:rsidRDefault="00F318D7" w:rsidP="00DF5D17">
            <w:pPr>
              <w:pStyle w:val="Corpotesto10000"/>
              <w:ind w:left="0"/>
              <w:rPr>
                <w:sz w:val="18"/>
                <w:szCs w:val="18"/>
              </w:rPr>
            </w:pPr>
          </w:p>
        </w:tc>
        <w:tc>
          <w:tcPr>
            <w:tcW w:w="2923" w:type="dxa"/>
            <w:vMerge/>
          </w:tcPr>
          <w:p w14:paraId="4647720B" w14:textId="77777777" w:rsidR="00F318D7" w:rsidRPr="001645EB" w:rsidRDefault="00F318D7" w:rsidP="00DF5D17">
            <w:pPr>
              <w:pStyle w:val="Corpotesto10000"/>
              <w:tabs>
                <w:tab w:val="left" w:pos="892"/>
              </w:tabs>
              <w:ind w:left="0"/>
              <w:jc w:val="left"/>
              <w:rPr>
                <w:sz w:val="18"/>
                <w:szCs w:val="18"/>
              </w:rPr>
            </w:pPr>
          </w:p>
        </w:tc>
        <w:tc>
          <w:tcPr>
            <w:tcW w:w="1563" w:type="dxa"/>
          </w:tcPr>
          <w:p w14:paraId="3DEED767" w14:textId="402B3BAD" w:rsidR="00F318D7" w:rsidRPr="001645EB" w:rsidRDefault="00F318D7" w:rsidP="00DF5D17">
            <w:pPr>
              <w:pStyle w:val="Corpotesto10000"/>
              <w:ind w:left="0"/>
              <w:jc w:val="center"/>
              <w:rPr>
                <w:sz w:val="18"/>
                <w:szCs w:val="18"/>
              </w:rPr>
            </w:pPr>
            <w:r w:rsidRPr="001645EB">
              <w:rPr>
                <w:sz w:val="18"/>
                <w:szCs w:val="18"/>
              </w:rPr>
              <w:t>Aggiornamento</w:t>
            </w:r>
          </w:p>
        </w:tc>
        <w:tc>
          <w:tcPr>
            <w:tcW w:w="4676" w:type="dxa"/>
          </w:tcPr>
          <w:p w14:paraId="0ECA683B" w14:textId="6133DD13" w:rsidR="00F318D7" w:rsidRPr="001645EB" w:rsidRDefault="00F318D7" w:rsidP="00DF5D17">
            <w:pPr>
              <w:jc w:val="left"/>
              <w:rPr>
                <w:sz w:val="18"/>
                <w:szCs w:val="18"/>
              </w:rPr>
            </w:pPr>
            <w:r w:rsidRPr="001645EB">
              <w:rPr>
                <w:sz w:val="18"/>
                <w:szCs w:val="18"/>
              </w:rPr>
              <w:t>Aggiornata descrizione “</w:t>
            </w:r>
            <w:proofErr w:type="spellStart"/>
            <w:proofErr w:type="gramStart"/>
            <w:r w:rsidRPr="001645EB">
              <w:rPr>
                <w:sz w:val="18"/>
                <w:szCs w:val="18"/>
              </w:rPr>
              <w:t>sdg:Description</w:t>
            </w:r>
            <w:proofErr w:type="spellEnd"/>
            <w:proofErr w:type="gramEnd"/>
            <w:r w:rsidRPr="001645EB">
              <w:rPr>
                <w:sz w:val="18"/>
                <w:szCs w:val="18"/>
              </w:rPr>
              <w:t>” di “</w:t>
            </w:r>
            <w:proofErr w:type="spellStart"/>
            <w:r w:rsidRPr="001645EB">
              <w:rPr>
                <w:sz w:val="18"/>
                <w:szCs w:val="18"/>
              </w:rPr>
              <w:t>DataServiceEvidenceType</w:t>
            </w:r>
            <w:proofErr w:type="spellEnd"/>
            <w:r w:rsidRPr="001645EB">
              <w:rPr>
                <w:sz w:val="18"/>
                <w:szCs w:val="18"/>
              </w:rPr>
              <w:t>” nel paragrafo 3.5.2</w:t>
            </w:r>
          </w:p>
        </w:tc>
      </w:tr>
      <w:tr w:rsidR="00F318D7" w:rsidRPr="001645EB" w14:paraId="0C01856B" w14:textId="77777777" w:rsidTr="008D52D9">
        <w:trPr>
          <w:trHeight w:val="694"/>
        </w:trPr>
        <w:tc>
          <w:tcPr>
            <w:tcW w:w="798" w:type="dxa"/>
            <w:vMerge/>
          </w:tcPr>
          <w:p w14:paraId="5B3B68D1" w14:textId="77777777" w:rsidR="00F318D7" w:rsidRPr="001645EB" w:rsidRDefault="00F318D7" w:rsidP="008333D3">
            <w:pPr>
              <w:pStyle w:val="Corpotesto10000"/>
              <w:ind w:left="0"/>
              <w:rPr>
                <w:sz w:val="18"/>
                <w:szCs w:val="18"/>
              </w:rPr>
            </w:pPr>
          </w:p>
        </w:tc>
        <w:tc>
          <w:tcPr>
            <w:tcW w:w="2923" w:type="dxa"/>
            <w:vMerge/>
            <w:vAlign w:val="center"/>
          </w:tcPr>
          <w:p w14:paraId="113113EA" w14:textId="77777777" w:rsidR="00F318D7" w:rsidRPr="001645EB" w:rsidRDefault="00F318D7" w:rsidP="008333D3">
            <w:pPr>
              <w:pStyle w:val="Corpotesto10000"/>
              <w:tabs>
                <w:tab w:val="left" w:pos="892"/>
              </w:tabs>
              <w:ind w:left="0"/>
              <w:jc w:val="left"/>
              <w:rPr>
                <w:sz w:val="18"/>
                <w:szCs w:val="18"/>
              </w:rPr>
            </w:pPr>
          </w:p>
        </w:tc>
        <w:tc>
          <w:tcPr>
            <w:tcW w:w="1563" w:type="dxa"/>
          </w:tcPr>
          <w:p w14:paraId="22D5A065" w14:textId="073DEFE6" w:rsidR="00F318D7" w:rsidRPr="001645EB" w:rsidRDefault="00F318D7" w:rsidP="008333D3">
            <w:pPr>
              <w:pStyle w:val="Corpotesto10000"/>
              <w:ind w:left="0"/>
              <w:jc w:val="center"/>
              <w:rPr>
                <w:sz w:val="18"/>
                <w:szCs w:val="18"/>
              </w:rPr>
            </w:pPr>
            <w:r w:rsidRPr="001645EB">
              <w:rPr>
                <w:sz w:val="18"/>
                <w:szCs w:val="18"/>
              </w:rPr>
              <w:t>Aggiornamento</w:t>
            </w:r>
          </w:p>
        </w:tc>
        <w:tc>
          <w:tcPr>
            <w:tcW w:w="4676" w:type="dxa"/>
          </w:tcPr>
          <w:p w14:paraId="787718DB" w14:textId="643BFA6F" w:rsidR="00F318D7" w:rsidRPr="001645EB" w:rsidRDefault="00F318D7" w:rsidP="008333D3">
            <w:pPr>
              <w:jc w:val="left"/>
              <w:rPr>
                <w:sz w:val="18"/>
                <w:szCs w:val="18"/>
              </w:rPr>
            </w:pPr>
            <w:bookmarkStart w:id="723" w:name="OLE_LINK279"/>
            <w:r w:rsidRPr="001645EB">
              <w:rPr>
                <w:sz w:val="18"/>
                <w:szCs w:val="18"/>
              </w:rPr>
              <w:t>Aggiornata descrizione parametro “</w:t>
            </w:r>
            <w:proofErr w:type="spellStart"/>
            <w:proofErr w:type="gramStart"/>
            <w:r w:rsidRPr="001645EB">
              <w:rPr>
                <w:rFonts w:cstheme="minorHAnsi"/>
                <w:sz w:val="18"/>
                <w:szCs w:val="18"/>
                <w:lang w:bidi="en-US"/>
              </w:rPr>
              <w:t>sdg:</w:t>
            </w:r>
            <w:r w:rsidRPr="001645EB">
              <w:rPr>
                <w:rFonts w:cstheme="minorHAnsi"/>
                <w:sz w:val="18"/>
                <w:szCs w:val="18"/>
                <w:lang w:eastAsia="en-US"/>
              </w:rPr>
              <w:t>JurisdictionContext</w:t>
            </w:r>
            <w:proofErr w:type="spellEnd"/>
            <w:proofErr w:type="gramEnd"/>
            <w:r w:rsidRPr="001645EB">
              <w:rPr>
                <w:sz w:val="18"/>
                <w:szCs w:val="18"/>
              </w:rPr>
              <w:t>” di “</w:t>
            </w:r>
            <w:proofErr w:type="spellStart"/>
            <w:proofErr w:type="gramStart"/>
            <w:r w:rsidRPr="001645EB">
              <w:rPr>
                <w:sz w:val="18"/>
                <w:szCs w:val="18"/>
              </w:rPr>
              <w:t>sdg:EvidenceProviderJurisdictionDeterminationt</w:t>
            </w:r>
            <w:proofErr w:type="spellEnd"/>
            <w:proofErr w:type="gramEnd"/>
            <w:r w:rsidRPr="001645EB">
              <w:rPr>
                <w:sz w:val="18"/>
                <w:szCs w:val="18"/>
              </w:rPr>
              <w:t>” nel paragrafo 3.5.2</w:t>
            </w:r>
            <w:bookmarkEnd w:id="723"/>
          </w:p>
        </w:tc>
      </w:tr>
      <w:tr w:rsidR="00F318D7" w:rsidRPr="001645EB" w14:paraId="373707CC" w14:textId="77777777" w:rsidTr="008D52D9">
        <w:trPr>
          <w:trHeight w:val="694"/>
        </w:trPr>
        <w:tc>
          <w:tcPr>
            <w:tcW w:w="798" w:type="dxa"/>
            <w:vMerge/>
          </w:tcPr>
          <w:p w14:paraId="1F86DF14" w14:textId="77777777" w:rsidR="00F318D7" w:rsidRPr="001645EB" w:rsidRDefault="00F318D7" w:rsidP="008333D3">
            <w:pPr>
              <w:pStyle w:val="Corpotesto10000"/>
              <w:ind w:left="0"/>
              <w:rPr>
                <w:sz w:val="18"/>
                <w:szCs w:val="18"/>
              </w:rPr>
            </w:pPr>
          </w:p>
        </w:tc>
        <w:tc>
          <w:tcPr>
            <w:tcW w:w="2923" w:type="dxa"/>
            <w:vMerge/>
            <w:vAlign w:val="center"/>
          </w:tcPr>
          <w:p w14:paraId="1428BB70" w14:textId="77777777" w:rsidR="00F318D7" w:rsidRPr="001645EB" w:rsidRDefault="00F318D7" w:rsidP="008333D3">
            <w:pPr>
              <w:pStyle w:val="Corpotesto10000"/>
              <w:tabs>
                <w:tab w:val="left" w:pos="892"/>
              </w:tabs>
              <w:ind w:left="0"/>
              <w:jc w:val="left"/>
              <w:rPr>
                <w:sz w:val="18"/>
                <w:szCs w:val="18"/>
              </w:rPr>
            </w:pPr>
          </w:p>
        </w:tc>
        <w:tc>
          <w:tcPr>
            <w:tcW w:w="1563" w:type="dxa"/>
          </w:tcPr>
          <w:p w14:paraId="79AB81DD" w14:textId="6E28EBF8" w:rsidR="00F318D7" w:rsidRPr="001645EB" w:rsidRDefault="00F318D7" w:rsidP="008333D3">
            <w:pPr>
              <w:pStyle w:val="Corpotesto10000"/>
              <w:ind w:left="0"/>
              <w:jc w:val="center"/>
              <w:rPr>
                <w:sz w:val="18"/>
                <w:szCs w:val="18"/>
              </w:rPr>
            </w:pPr>
            <w:r w:rsidRPr="001645EB">
              <w:rPr>
                <w:sz w:val="18"/>
                <w:szCs w:val="18"/>
              </w:rPr>
              <w:t>Aggiornamento</w:t>
            </w:r>
          </w:p>
        </w:tc>
        <w:tc>
          <w:tcPr>
            <w:tcW w:w="4676" w:type="dxa"/>
          </w:tcPr>
          <w:p w14:paraId="43A1F4BE" w14:textId="161E1CD7" w:rsidR="00F318D7" w:rsidRPr="001645EB" w:rsidRDefault="00F318D7" w:rsidP="008333D3">
            <w:pPr>
              <w:jc w:val="left"/>
              <w:rPr>
                <w:sz w:val="18"/>
                <w:szCs w:val="18"/>
              </w:rPr>
            </w:pPr>
            <w:r w:rsidRPr="001645EB">
              <w:rPr>
                <w:sz w:val="18"/>
                <w:szCs w:val="18"/>
              </w:rPr>
              <w:t xml:space="preserve">Aggiornato </w:t>
            </w:r>
            <w:proofErr w:type="spellStart"/>
            <w:r w:rsidRPr="001645EB">
              <w:rPr>
                <w:sz w:val="18"/>
                <w:szCs w:val="18"/>
              </w:rPr>
              <w:t>type</w:t>
            </w:r>
            <w:proofErr w:type="spellEnd"/>
            <w:r w:rsidRPr="001645EB">
              <w:rPr>
                <w:sz w:val="18"/>
                <w:szCs w:val="18"/>
              </w:rPr>
              <w:t xml:space="preserve"> parametro “</w:t>
            </w:r>
            <w:proofErr w:type="spellStart"/>
            <w:proofErr w:type="gramStart"/>
            <w:r w:rsidRPr="001645EB">
              <w:rPr>
                <w:rFonts w:cstheme="minorHAnsi"/>
                <w:sz w:val="18"/>
                <w:szCs w:val="18"/>
                <w:lang w:bidi="en-US"/>
              </w:rPr>
              <w:t>sdg:</w:t>
            </w:r>
            <w:r w:rsidRPr="001645EB">
              <w:rPr>
                <w:rFonts w:cstheme="minorHAnsi"/>
                <w:sz w:val="18"/>
                <w:szCs w:val="18"/>
                <w:lang w:eastAsia="en-US"/>
              </w:rPr>
              <w:t>JurisdictionContext</w:t>
            </w:r>
            <w:proofErr w:type="spellEnd"/>
            <w:proofErr w:type="gramEnd"/>
            <w:r w:rsidRPr="001645EB">
              <w:rPr>
                <w:sz w:val="18"/>
                <w:szCs w:val="18"/>
              </w:rPr>
              <w:t>” di “</w:t>
            </w:r>
            <w:proofErr w:type="spellStart"/>
            <w:proofErr w:type="gramStart"/>
            <w:r w:rsidRPr="001645EB">
              <w:rPr>
                <w:sz w:val="18"/>
                <w:szCs w:val="18"/>
              </w:rPr>
              <w:t>sdg:EvidenceProviderJurisdictionDeterminationt</w:t>
            </w:r>
            <w:proofErr w:type="spellEnd"/>
            <w:proofErr w:type="gramEnd"/>
            <w:r w:rsidRPr="001645EB">
              <w:rPr>
                <w:sz w:val="18"/>
                <w:szCs w:val="18"/>
              </w:rPr>
              <w:t>” nel paragrafo 3.5.2</w:t>
            </w:r>
          </w:p>
        </w:tc>
      </w:tr>
      <w:tr w:rsidR="00F318D7" w:rsidRPr="001645EB" w14:paraId="471D8B2E" w14:textId="77777777" w:rsidTr="008D52D9">
        <w:trPr>
          <w:trHeight w:val="694"/>
        </w:trPr>
        <w:tc>
          <w:tcPr>
            <w:tcW w:w="798" w:type="dxa"/>
            <w:vMerge/>
          </w:tcPr>
          <w:p w14:paraId="58F52E0F" w14:textId="77777777" w:rsidR="00F318D7" w:rsidRPr="001645EB" w:rsidRDefault="00F318D7" w:rsidP="008333D3">
            <w:pPr>
              <w:pStyle w:val="Corpotesto10000"/>
              <w:ind w:left="0"/>
              <w:rPr>
                <w:sz w:val="18"/>
                <w:szCs w:val="18"/>
              </w:rPr>
            </w:pPr>
            <w:bookmarkStart w:id="724" w:name="_Hlk159840994"/>
          </w:p>
        </w:tc>
        <w:tc>
          <w:tcPr>
            <w:tcW w:w="2923" w:type="dxa"/>
            <w:vMerge/>
            <w:vAlign w:val="center"/>
          </w:tcPr>
          <w:p w14:paraId="50F4EE02" w14:textId="77777777" w:rsidR="00F318D7" w:rsidRPr="001645EB" w:rsidRDefault="00F318D7" w:rsidP="008333D3">
            <w:pPr>
              <w:pStyle w:val="Corpotesto10000"/>
              <w:tabs>
                <w:tab w:val="left" w:pos="892"/>
              </w:tabs>
              <w:ind w:left="0"/>
              <w:jc w:val="left"/>
              <w:rPr>
                <w:sz w:val="18"/>
                <w:szCs w:val="18"/>
              </w:rPr>
            </w:pPr>
          </w:p>
        </w:tc>
        <w:tc>
          <w:tcPr>
            <w:tcW w:w="1563" w:type="dxa"/>
          </w:tcPr>
          <w:p w14:paraId="5F5BA688" w14:textId="1F804801" w:rsidR="00F318D7" w:rsidRPr="001645EB" w:rsidRDefault="00F318D7" w:rsidP="008333D3">
            <w:pPr>
              <w:pStyle w:val="Corpotesto10000"/>
              <w:ind w:left="0"/>
              <w:jc w:val="center"/>
              <w:rPr>
                <w:sz w:val="18"/>
                <w:szCs w:val="18"/>
              </w:rPr>
            </w:pPr>
            <w:r w:rsidRPr="001645EB">
              <w:rPr>
                <w:sz w:val="18"/>
                <w:szCs w:val="18"/>
              </w:rPr>
              <w:t>Aggiornamento</w:t>
            </w:r>
          </w:p>
        </w:tc>
        <w:tc>
          <w:tcPr>
            <w:tcW w:w="4676" w:type="dxa"/>
          </w:tcPr>
          <w:p w14:paraId="5A108725" w14:textId="443BF764" w:rsidR="00F318D7" w:rsidRPr="001645EB" w:rsidRDefault="00F318D7" w:rsidP="008333D3">
            <w:pPr>
              <w:jc w:val="left"/>
              <w:rPr>
                <w:sz w:val="18"/>
                <w:szCs w:val="18"/>
              </w:rPr>
            </w:pPr>
            <w:r w:rsidRPr="001645EB">
              <w:rPr>
                <w:sz w:val="18"/>
                <w:szCs w:val="18"/>
              </w:rPr>
              <w:t>Aggiornata descrizione parametro “</w:t>
            </w:r>
            <w:proofErr w:type="spellStart"/>
            <w:proofErr w:type="gramStart"/>
            <w:r w:rsidRPr="001645EB">
              <w:rPr>
                <w:rFonts w:cstheme="minorHAnsi"/>
                <w:sz w:val="18"/>
                <w:szCs w:val="18"/>
                <w:lang w:bidi="en-US"/>
              </w:rPr>
              <w:t>sdg:</w:t>
            </w:r>
            <w:r w:rsidRPr="001645EB">
              <w:rPr>
                <w:rFonts w:cstheme="minorHAnsi"/>
                <w:sz w:val="18"/>
                <w:szCs w:val="18"/>
                <w:lang w:eastAsia="en-US"/>
              </w:rPr>
              <w:t>Description</w:t>
            </w:r>
            <w:proofErr w:type="spellEnd"/>
            <w:proofErr w:type="gramEnd"/>
            <w:r w:rsidRPr="001645EB">
              <w:rPr>
                <w:sz w:val="18"/>
                <w:szCs w:val="18"/>
              </w:rPr>
              <w:t>” di “</w:t>
            </w:r>
            <w:proofErr w:type="spellStart"/>
            <w:proofErr w:type="gramStart"/>
            <w:r w:rsidRPr="001645EB">
              <w:rPr>
                <w:sz w:val="18"/>
                <w:szCs w:val="18"/>
              </w:rPr>
              <w:t>sdg:EvidenceProviderClassification</w:t>
            </w:r>
            <w:proofErr w:type="spellEnd"/>
            <w:proofErr w:type="gramEnd"/>
            <w:r w:rsidRPr="001645EB">
              <w:rPr>
                <w:sz w:val="18"/>
                <w:szCs w:val="18"/>
              </w:rPr>
              <w:t>” nel paragrafo 3.5.2</w:t>
            </w:r>
          </w:p>
        </w:tc>
      </w:tr>
      <w:tr w:rsidR="00F318D7" w:rsidRPr="001645EB" w14:paraId="3C7CA681" w14:textId="77777777" w:rsidTr="008D52D9">
        <w:trPr>
          <w:trHeight w:val="694"/>
        </w:trPr>
        <w:tc>
          <w:tcPr>
            <w:tcW w:w="798" w:type="dxa"/>
            <w:vMerge/>
          </w:tcPr>
          <w:p w14:paraId="72699B12" w14:textId="77777777" w:rsidR="00F318D7" w:rsidRPr="001645EB" w:rsidRDefault="00F318D7" w:rsidP="008333D3">
            <w:pPr>
              <w:pStyle w:val="Corpotesto10000"/>
              <w:ind w:left="0"/>
              <w:rPr>
                <w:sz w:val="18"/>
                <w:szCs w:val="18"/>
              </w:rPr>
            </w:pPr>
          </w:p>
        </w:tc>
        <w:tc>
          <w:tcPr>
            <w:tcW w:w="2923" w:type="dxa"/>
            <w:vMerge/>
            <w:vAlign w:val="center"/>
          </w:tcPr>
          <w:p w14:paraId="586EF6BA" w14:textId="77777777" w:rsidR="00F318D7" w:rsidRPr="001645EB" w:rsidRDefault="00F318D7" w:rsidP="008333D3">
            <w:pPr>
              <w:pStyle w:val="Corpotesto10000"/>
              <w:tabs>
                <w:tab w:val="left" w:pos="892"/>
              </w:tabs>
              <w:ind w:left="0"/>
              <w:jc w:val="left"/>
              <w:rPr>
                <w:sz w:val="18"/>
                <w:szCs w:val="18"/>
              </w:rPr>
            </w:pPr>
          </w:p>
        </w:tc>
        <w:tc>
          <w:tcPr>
            <w:tcW w:w="1563" w:type="dxa"/>
          </w:tcPr>
          <w:p w14:paraId="33FC1AB5" w14:textId="04A5B077" w:rsidR="00F318D7" w:rsidRPr="001645EB" w:rsidRDefault="00F318D7" w:rsidP="008333D3">
            <w:pPr>
              <w:pStyle w:val="Corpotesto10000"/>
              <w:ind w:left="0"/>
              <w:jc w:val="center"/>
              <w:rPr>
                <w:sz w:val="18"/>
                <w:szCs w:val="18"/>
              </w:rPr>
            </w:pPr>
            <w:r w:rsidRPr="001645EB">
              <w:rPr>
                <w:sz w:val="18"/>
                <w:szCs w:val="18"/>
              </w:rPr>
              <w:t>Aggiornamento</w:t>
            </w:r>
          </w:p>
        </w:tc>
        <w:tc>
          <w:tcPr>
            <w:tcW w:w="4676" w:type="dxa"/>
          </w:tcPr>
          <w:p w14:paraId="69996320" w14:textId="3F29BFC9" w:rsidR="00F318D7" w:rsidRPr="001645EB" w:rsidRDefault="00F318D7" w:rsidP="00697DAA">
            <w:pPr>
              <w:jc w:val="left"/>
              <w:rPr>
                <w:sz w:val="18"/>
                <w:szCs w:val="18"/>
              </w:rPr>
            </w:pPr>
            <w:r w:rsidRPr="001645EB">
              <w:rPr>
                <w:sz w:val="18"/>
                <w:szCs w:val="18"/>
              </w:rPr>
              <w:t xml:space="preserve">Aggiornato </w:t>
            </w:r>
            <w:proofErr w:type="spellStart"/>
            <w:r w:rsidRPr="001645EB">
              <w:rPr>
                <w:sz w:val="18"/>
                <w:szCs w:val="18"/>
              </w:rPr>
              <w:t>type</w:t>
            </w:r>
            <w:proofErr w:type="spellEnd"/>
            <w:r w:rsidRPr="001645EB">
              <w:rPr>
                <w:sz w:val="18"/>
                <w:szCs w:val="18"/>
              </w:rPr>
              <w:t xml:space="preserve"> parametro “</w:t>
            </w:r>
            <w:proofErr w:type="spellStart"/>
            <w:proofErr w:type="gramStart"/>
            <w:r w:rsidRPr="001645EB">
              <w:rPr>
                <w:rFonts w:cstheme="minorHAnsi"/>
                <w:sz w:val="18"/>
                <w:szCs w:val="18"/>
                <w:lang w:bidi="en-US"/>
              </w:rPr>
              <w:t>sdg:</w:t>
            </w:r>
            <w:r w:rsidRPr="001645EB">
              <w:rPr>
                <w:rFonts w:cstheme="minorHAnsi"/>
                <w:sz w:val="18"/>
                <w:szCs w:val="18"/>
                <w:lang w:eastAsia="en-US"/>
              </w:rPr>
              <w:t>Description</w:t>
            </w:r>
            <w:proofErr w:type="spellEnd"/>
            <w:proofErr w:type="gramEnd"/>
            <w:r w:rsidRPr="001645EB">
              <w:rPr>
                <w:sz w:val="18"/>
                <w:szCs w:val="18"/>
              </w:rPr>
              <w:t>” di “</w:t>
            </w:r>
            <w:proofErr w:type="spellStart"/>
            <w:proofErr w:type="gramStart"/>
            <w:r w:rsidRPr="001645EB">
              <w:rPr>
                <w:sz w:val="18"/>
                <w:szCs w:val="18"/>
              </w:rPr>
              <w:t>sdg:EvidenceProviderClassification</w:t>
            </w:r>
            <w:proofErr w:type="spellEnd"/>
            <w:proofErr w:type="gramEnd"/>
            <w:r w:rsidRPr="001645EB">
              <w:rPr>
                <w:sz w:val="18"/>
                <w:szCs w:val="18"/>
              </w:rPr>
              <w:t>” nel paragrafo 3.5.2</w:t>
            </w:r>
          </w:p>
        </w:tc>
      </w:tr>
      <w:tr w:rsidR="00F318D7" w:rsidRPr="001645EB" w14:paraId="7CE38757" w14:textId="77777777" w:rsidTr="008D52D9">
        <w:trPr>
          <w:trHeight w:val="694"/>
        </w:trPr>
        <w:tc>
          <w:tcPr>
            <w:tcW w:w="798" w:type="dxa"/>
            <w:vMerge/>
          </w:tcPr>
          <w:p w14:paraId="3D9C29DB" w14:textId="77777777" w:rsidR="00F318D7" w:rsidRPr="001645EB" w:rsidRDefault="00F318D7" w:rsidP="00697DAA">
            <w:pPr>
              <w:pStyle w:val="Corpotesto10000"/>
              <w:ind w:left="0"/>
              <w:rPr>
                <w:sz w:val="18"/>
                <w:szCs w:val="18"/>
              </w:rPr>
            </w:pPr>
          </w:p>
        </w:tc>
        <w:tc>
          <w:tcPr>
            <w:tcW w:w="2923" w:type="dxa"/>
            <w:vMerge/>
            <w:vAlign w:val="center"/>
          </w:tcPr>
          <w:p w14:paraId="2AFE99EA" w14:textId="77777777" w:rsidR="00F318D7" w:rsidRPr="001645EB" w:rsidRDefault="00F318D7" w:rsidP="00697DAA">
            <w:pPr>
              <w:pStyle w:val="Corpotesto10000"/>
              <w:tabs>
                <w:tab w:val="left" w:pos="892"/>
              </w:tabs>
              <w:ind w:left="0"/>
              <w:jc w:val="left"/>
              <w:rPr>
                <w:sz w:val="18"/>
                <w:szCs w:val="18"/>
              </w:rPr>
            </w:pPr>
          </w:p>
        </w:tc>
        <w:tc>
          <w:tcPr>
            <w:tcW w:w="1563" w:type="dxa"/>
          </w:tcPr>
          <w:p w14:paraId="04637A4E" w14:textId="11DE06AF" w:rsidR="00F318D7" w:rsidRPr="001645EB" w:rsidRDefault="00F318D7" w:rsidP="00697DAA">
            <w:pPr>
              <w:pStyle w:val="Corpotesto10000"/>
              <w:ind w:left="0"/>
              <w:jc w:val="center"/>
              <w:rPr>
                <w:sz w:val="18"/>
                <w:szCs w:val="18"/>
              </w:rPr>
            </w:pPr>
            <w:r w:rsidRPr="001645EB">
              <w:rPr>
                <w:sz w:val="18"/>
                <w:szCs w:val="18"/>
              </w:rPr>
              <w:t>Aggiornamento</w:t>
            </w:r>
          </w:p>
        </w:tc>
        <w:tc>
          <w:tcPr>
            <w:tcW w:w="4676" w:type="dxa"/>
          </w:tcPr>
          <w:p w14:paraId="7757C312" w14:textId="6391794E" w:rsidR="00F318D7" w:rsidRPr="001645EB" w:rsidRDefault="00F318D7" w:rsidP="00697DAA">
            <w:pPr>
              <w:jc w:val="left"/>
              <w:rPr>
                <w:sz w:val="18"/>
                <w:szCs w:val="18"/>
              </w:rPr>
            </w:pPr>
            <w:r w:rsidRPr="001645EB">
              <w:rPr>
                <w:sz w:val="18"/>
                <w:szCs w:val="18"/>
              </w:rPr>
              <w:t>Aggiornata descrizione parametro “</w:t>
            </w:r>
            <w:proofErr w:type="spellStart"/>
            <w:proofErr w:type="gramStart"/>
            <w:r w:rsidRPr="001645EB">
              <w:rPr>
                <w:rFonts w:cstheme="minorHAnsi"/>
                <w:sz w:val="18"/>
                <w:szCs w:val="18"/>
                <w:lang w:bidi="en-US"/>
              </w:rPr>
              <w:t>sdg:</w:t>
            </w:r>
            <w:r w:rsidRPr="001645EB">
              <w:rPr>
                <w:rFonts w:cstheme="minorHAnsi"/>
                <w:sz w:val="18"/>
                <w:szCs w:val="18"/>
                <w:lang w:eastAsia="en-US"/>
              </w:rPr>
              <w:t>Description</w:t>
            </w:r>
            <w:proofErr w:type="spellEnd"/>
            <w:proofErr w:type="gramEnd"/>
            <w:r w:rsidRPr="001645EB">
              <w:rPr>
                <w:sz w:val="18"/>
                <w:szCs w:val="18"/>
              </w:rPr>
              <w:t>” di “</w:t>
            </w:r>
            <w:proofErr w:type="spellStart"/>
            <w:proofErr w:type="gramStart"/>
            <w:r w:rsidRPr="001645EB">
              <w:rPr>
                <w:sz w:val="18"/>
                <w:szCs w:val="18"/>
              </w:rPr>
              <w:t>sdg:ClassificationConcept</w:t>
            </w:r>
            <w:proofErr w:type="spellEnd"/>
            <w:proofErr w:type="gramEnd"/>
            <w:r w:rsidRPr="001645EB">
              <w:rPr>
                <w:sz w:val="18"/>
                <w:szCs w:val="18"/>
              </w:rPr>
              <w:t>” nel paragrafo 3.5.2</w:t>
            </w:r>
          </w:p>
        </w:tc>
      </w:tr>
      <w:tr w:rsidR="00F318D7" w:rsidRPr="001645EB" w14:paraId="43CCB5BC" w14:textId="77777777" w:rsidTr="008D52D9">
        <w:trPr>
          <w:trHeight w:val="694"/>
        </w:trPr>
        <w:tc>
          <w:tcPr>
            <w:tcW w:w="798" w:type="dxa"/>
            <w:vMerge/>
          </w:tcPr>
          <w:p w14:paraId="247DFE08" w14:textId="77777777" w:rsidR="00F318D7" w:rsidRPr="001645EB" w:rsidRDefault="00F318D7" w:rsidP="00697DAA">
            <w:pPr>
              <w:pStyle w:val="Corpotesto10000"/>
              <w:ind w:left="0"/>
              <w:rPr>
                <w:sz w:val="18"/>
                <w:szCs w:val="18"/>
              </w:rPr>
            </w:pPr>
          </w:p>
        </w:tc>
        <w:tc>
          <w:tcPr>
            <w:tcW w:w="2923" w:type="dxa"/>
            <w:vMerge/>
            <w:vAlign w:val="center"/>
          </w:tcPr>
          <w:p w14:paraId="108742A4" w14:textId="77777777" w:rsidR="00F318D7" w:rsidRPr="001645EB" w:rsidRDefault="00F318D7" w:rsidP="00697DAA">
            <w:pPr>
              <w:pStyle w:val="Corpotesto10000"/>
              <w:tabs>
                <w:tab w:val="left" w:pos="892"/>
              </w:tabs>
              <w:ind w:left="0"/>
              <w:jc w:val="left"/>
              <w:rPr>
                <w:sz w:val="18"/>
                <w:szCs w:val="18"/>
              </w:rPr>
            </w:pPr>
          </w:p>
        </w:tc>
        <w:tc>
          <w:tcPr>
            <w:tcW w:w="1563" w:type="dxa"/>
          </w:tcPr>
          <w:p w14:paraId="301436DD" w14:textId="2C86035C" w:rsidR="00F318D7" w:rsidRPr="001645EB" w:rsidRDefault="00F318D7" w:rsidP="00697DAA">
            <w:pPr>
              <w:pStyle w:val="Corpotesto10000"/>
              <w:ind w:left="0"/>
              <w:jc w:val="center"/>
              <w:rPr>
                <w:sz w:val="18"/>
                <w:szCs w:val="18"/>
              </w:rPr>
            </w:pPr>
            <w:r w:rsidRPr="001645EB">
              <w:rPr>
                <w:sz w:val="18"/>
                <w:szCs w:val="18"/>
              </w:rPr>
              <w:t>Aggiornamento</w:t>
            </w:r>
          </w:p>
        </w:tc>
        <w:tc>
          <w:tcPr>
            <w:tcW w:w="4676" w:type="dxa"/>
          </w:tcPr>
          <w:p w14:paraId="2C3BAD86" w14:textId="2838442F" w:rsidR="00F318D7" w:rsidRPr="001645EB" w:rsidRDefault="00F318D7" w:rsidP="00697DAA">
            <w:pPr>
              <w:jc w:val="left"/>
              <w:rPr>
                <w:sz w:val="18"/>
                <w:szCs w:val="18"/>
              </w:rPr>
            </w:pPr>
            <w:r w:rsidRPr="001645EB">
              <w:rPr>
                <w:sz w:val="18"/>
                <w:szCs w:val="18"/>
              </w:rPr>
              <w:t xml:space="preserve">Aggiornato </w:t>
            </w:r>
            <w:proofErr w:type="spellStart"/>
            <w:r w:rsidRPr="001645EB">
              <w:rPr>
                <w:sz w:val="18"/>
                <w:szCs w:val="18"/>
              </w:rPr>
              <w:t>type</w:t>
            </w:r>
            <w:proofErr w:type="spellEnd"/>
            <w:r w:rsidRPr="001645EB">
              <w:rPr>
                <w:sz w:val="18"/>
                <w:szCs w:val="18"/>
              </w:rPr>
              <w:t xml:space="preserve"> parametro “</w:t>
            </w:r>
            <w:proofErr w:type="spellStart"/>
            <w:proofErr w:type="gramStart"/>
            <w:r w:rsidRPr="001645EB">
              <w:rPr>
                <w:rFonts w:cstheme="minorHAnsi"/>
                <w:sz w:val="18"/>
                <w:szCs w:val="18"/>
                <w:lang w:bidi="en-US"/>
              </w:rPr>
              <w:t>sdg:</w:t>
            </w:r>
            <w:r w:rsidRPr="001645EB">
              <w:rPr>
                <w:rFonts w:cstheme="minorHAnsi"/>
                <w:sz w:val="18"/>
                <w:szCs w:val="18"/>
                <w:lang w:eastAsia="en-US"/>
              </w:rPr>
              <w:t>Description</w:t>
            </w:r>
            <w:proofErr w:type="spellEnd"/>
            <w:proofErr w:type="gramEnd"/>
            <w:r w:rsidRPr="001645EB">
              <w:rPr>
                <w:sz w:val="18"/>
                <w:szCs w:val="18"/>
              </w:rPr>
              <w:t>” di “</w:t>
            </w:r>
            <w:proofErr w:type="spellStart"/>
            <w:proofErr w:type="gramStart"/>
            <w:r w:rsidRPr="001645EB">
              <w:rPr>
                <w:sz w:val="18"/>
                <w:szCs w:val="18"/>
              </w:rPr>
              <w:t>sdg:ClassificationConcept</w:t>
            </w:r>
            <w:proofErr w:type="spellEnd"/>
            <w:proofErr w:type="gramEnd"/>
            <w:r w:rsidRPr="001645EB">
              <w:rPr>
                <w:sz w:val="18"/>
                <w:szCs w:val="18"/>
              </w:rPr>
              <w:t>” nel paragrafo 3.5.2</w:t>
            </w:r>
          </w:p>
          <w:p w14:paraId="12899959" w14:textId="77777777" w:rsidR="00F318D7" w:rsidRPr="001645EB" w:rsidRDefault="00F318D7" w:rsidP="00697DAA">
            <w:pPr>
              <w:jc w:val="left"/>
              <w:rPr>
                <w:sz w:val="18"/>
                <w:szCs w:val="18"/>
              </w:rPr>
            </w:pPr>
          </w:p>
        </w:tc>
      </w:tr>
      <w:tr w:rsidR="00F318D7" w:rsidRPr="001645EB" w14:paraId="7437A5DA" w14:textId="77777777" w:rsidTr="008D52D9">
        <w:trPr>
          <w:trHeight w:val="694"/>
        </w:trPr>
        <w:tc>
          <w:tcPr>
            <w:tcW w:w="798" w:type="dxa"/>
            <w:vMerge/>
          </w:tcPr>
          <w:p w14:paraId="17435DDF" w14:textId="77777777" w:rsidR="00F318D7" w:rsidRPr="001645EB" w:rsidRDefault="00F318D7" w:rsidP="00DF5D17">
            <w:pPr>
              <w:pStyle w:val="Corpotesto10000"/>
              <w:ind w:left="0"/>
              <w:rPr>
                <w:sz w:val="18"/>
                <w:szCs w:val="18"/>
              </w:rPr>
            </w:pPr>
          </w:p>
        </w:tc>
        <w:tc>
          <w:tcPr>
            <w:tcW w:w="2923" w:type="dxa"/>
            <w:vMerge/>
            <w:vAlign w:val="center"/>
          </w:tcPr>
          <w:p w14:paraId="0E74F80D" w14:textId="77777777" w:rsidR="00F318D7" w:rsidRPr="001645EB" w:rsidRDefault="00F318D7" w:rsidP="00DF5D17">
            <w:pPr>
              <w:pStyle w:val="Corpotesto10000"/>
              <w:tabs>
                <w:tab w:val="left" w:pos="892"/>
              </w:tabs>
              <w:ind w:left="0"/>
              <w:jc w:val="left"/>
              <w:rPr>
                <w:sz w:val="18"/>
                <w:szCs w:val="18"/>
              </w:rPr>
            </w:pPr>
          </w:p>
        </w:tc>
        <w:tc>
          <w:tcPr>
            <w:tcW w:w="1563" w:type="dxa"/>
          </w:tcPr>
          <w:p w14:paraId="385CBB80" w14:textId="5F0A9A0B" w:rsidR="00F318D7" w:rsidRPr="001645EB" w:rsidRDefault="00F318D7" w:rsidP="00DF5D17">
            <w:pPr>
              <w:pStyle w:val="Corpotesto10000"/>
              <w:ind w:left="0"/>
              <w:jc w:val="center"/>
              <w:rPr>
                <w:sz w:val="18"/>
                <w:szCs w:val="18"/>
              </w:rPr>
            </w:pPr>
            <w:r w:rsidRPr="001645EB">
              <w:rPr>
                <w:sz w:val="18"/>
                <w:szCs w:val="18"/>
              </w:rPr>
              <w:t>Aggiornamento</w:t>
            </w:r>
          </w:p>
        </w:tc>
        <w:tc>
          <w:tcPr>
            <w:tcW w:w="4676" w:type="dxa"/>
          </w:tcPr>
          <w:p w14:paraId="589200DB" w14:textId="67F3DFEE" w:rsidR="00F318D7" w:rsidRPr="001645EB" w:rsidRDefault="00F318D7" w:rsidP="00DF5D17">
            <w:pPr>
              <w:jc w:val="left"/>
              <w:rPr>
                <w:sz w:val="18"/>
                <w:szCs w:val="18"/>
              </w:rPr>
            </w:pPr>
            <w:bookmarkStart w:id="725" w:name="OLE_LINK260"/>
            <w:r w:rsidRPr="001645EB">
              <w:rPr>
                <w:sz w:val="18"/>
                <w:szCs w:val="18"/>
              </w:rPr>
              <w:t>Aggiornata descrizione parametro “</w:t>
            </w:r>
            <w:proofErr w:type="spellStart"/>
            <w:r w:rsidRPr="001645EB">
              <w:rPr>
                <w:sz w:val="18"/>
                <w:szCs w:val="18"/>
              </w:rPr>
              <w:t>schemeID</w:t>
            </w:r>
            <w:proofErr w:type="spellEnd"/>
            <w:r w:rsidRPr="001645EB">
              <w:rPr>
                <w:sz w:val="18"/>
                <w:szCs w:val="18"/>
              </w:rPr>
              <w:t>” di “Access Service” nel paragrafo 3.5.2</w:t>
            </w:r>
            <w:bookmarkEnd w:id="725"/>
          </w:p>
        </w:tc>
      </w:tr>
      <w:tr w:rsidR="00F318D7" w:rsidRPr="001645EB" w14:paraId="2299EE4E" w14:textId="77777777" w:rsidTr="008D52D9">
        <w:trPr>
          <w:trHeight w:val="694"/>
        </w:trPr>
        <w:tc>
          <w:tcPr>
            <w:tcW w:w="798" w:type="dxa"/>
            <w:vMerge/>
          </w:tcPr>
          <w:p w14:paraId="38ACB235" w14:textId="77777777" w:rsidR="00F318D7" w:rsidRPr="001645EB" w:rsidRDefault="00F318D7" w:rsidP="00511CC0">
            <w:pPr>
              <w:pStyle w:val="Corpotesto10000"/>
              <w:ind w:left="0"/>
              <w:rPr>
                <w:sz w:val="18"/>
                <w:szCs w:val="18"/>
              </w:rPr>
            </w:pPr>
          </w:p>
        </w:tc>
        <w:tc>
          <w:tcPr>
            <w:tcW w:w="2923" w:type="dxa"/>
            <w:vMerge/>
            <w:vAlign w:val="center"/>
          </w:tcPr>
          <w:p w14:paraId="543D5AF1" w14:textId="77777777" w:rsidR="00F318D7" w:rsidRPr="001645EB" w:rsidRDefault="00F318D7" w:rsidP="00511CC0">
            <w:pPr>
              <w:pStyle w:val="Corpotesto10000"/>
              <w:tabs>
                <w:tab w:val="left" w:pos="892"/>
              </w:tabs>
              <w:ind w:left="0"/>
              <w:jc w:val="left"/>
              <w:rPr>
                <w:sz w:val="18"/>
                <w:szCs w:val="18"/>
              </w:rPr>
            </w:pPr>
          </w:p>
        </w:tc>
        <w:tc>
          <w:tcPr>
            <w:tcW w:w="1563" w:type="dxa"/>
          </w:tcPr>
          <w:p w14:paraId="50D6B886" w14:textId="5C8B6D31" w:rsidR="00F318D7" w:rsidRPr="001645EB" w:rsidRDefault="00F318D7" w:rsidP="00511CC0">
            <w:pPr>
              <w:pStyle w:val="Corpotesto10000"/>
              <w:ind w:left="0"/>
              <w:jc w:val="center"/>
              <w:rPr>
                <w:sz w:val="18"/>
                <w:szCs w:val="18"/>
              </w:rPr>
            </w:pPr>
            <w:r w:rsidRPr="001645EB">
              <w:rPr>
                <w:sz w:val="18"/>
                <w:szCs w:val="18"/>
              </w:rPr>
              <w:t>Aggiornamento</w:t>
            </w:r>
          </w:p>
        </w:tc>
        <w:tc>
          <w:tcPr>
            <w:tcW w:w="4676" w:type="dxa"/>
          </w:tcPr>
          <w:p w14:paraId="5871D8E0" w14:textId="5E73ABE3" w:rsidR="00F318D7" w:rsidRPr="001645EB" w:rsidRDefault="00F318D7" w:rsidP="00511CC0">
            <w:pPr>
              <w:jc w:val="left"/>
              <w:rPr>
                <w:sz w:val="18"/>
                <w:szCs w:val="18"/>
              </w:rPr>
            </w:pPr>
            <w:r w:rsidRPr="001645EB">
              <w:rPr>
                <w:sz w:val="18"/>
                <w:szCs w:val="18"/>
              </w:rPr>
              <w:t>Aggiornata descrizione parametro “</w:t>
            </w:r>
            <w:proofErr w:type="spellStart"/>
            <w:r w:rsidRPr="001645EB">
              <w:rPr>
                <w:sz w:val="18"/>
                <w:szCs w:val="18"/>
              </w:rPr>
              <w:t>schemeID</w:t>
            </w:r>
            <w:proofErr w:type="spellEnd"/>
            <w:r w:rsidRPr="001645EB">
              <w:rPr>
                <w:sz w:val="18"/>
                <w:szCs w:val="18"/>
              </w:rPr>
              <w:t>” di “Publisher” nel paragrafo 3.5.2</w:t>
            </w:r>
          </w:p>
        </w:tc>
      </w:tr>
      <w:tr w:rsidR="00F318D7" w:rsidRPr="001645EB" w14:paraId="0A851F8B" w14:textId="77777777" w:rsidTr="008D52D9">
        <w:trPr>
          <w:trHeight w:val="694"/>
        </w:trPr>
        <w:tc>
          <w:tcPr>
            <w:tcW w:w="798" w:type="dxa"/>
            <w:vMerge/>
          </w:tcPr>
          <w:p w14:paraId="39AD6925" w14:textId="77777777" w:rsidR="00F318D7" w:rsidRPr="001645EB" w:rsidRDefault="00F318D7" w:rsidP="00DF5D17">
            <w:pPr>
              <w:pStyle w:val="Corpotesto10000"/>
              <w:ind w:left="0"/>
              <w:rPr>
                <w:sz w:val="18"/>
                <w:szCs w:val="18"/>
              </w:rPr>
            </w:pPr>
          </w:p>
        </w:tc>
        <w:tc>
          <w:tcPr>
            <w:tcW w:w="2923" w:type="dxa"/>
            <w:vMerge/>
            <w:vAlign w:val="center"/>
          </w:tcPr>
          <w:p w14:paraId="4CA772D4" w14:textId="77777777" w:rsidR="00F318D7" w:rsidRPr="001645EB" w:rsidRDefault="00F318D7" w:rsidP="00DF5D17">
            <w:pPr>
              <w:pStyle w:val="Corpotesto10000"/>
              <w:tabs>
                <w:tab w:val="left" w:pos="892"/>
              </w:tabs>
              <w:ind w:left="0"/>
              <w:jc w:val="left"/>
              <w:rPr>
                <w:sz w:val="18"/>
                <w:szCs w:val="18"/>
              </w:rPr>
            </w:pPr>
          </w:p>
        </w:tc>
        <w:tc>
          <w:tcPr>
            <w:tcW w:w="1563" w:type="dxa"/>
          </w:tcPr>
          <w:p w14:paraId="4EED064E" w14:textId="4DA1736D" w:rsidR="00F318D7" w:rsidRPr="001645EB" w:rsidRDefault="00F318D7" w:rsidP="00DF5D17">
            <w:pPr>
              <w:pStyle w:val="Corpotesto10000"/>
              <w:ind w:left="0"/>
              <w:jc w:val="center"/>
              <w:rPr>
                <w:sz w:val="18"/>
                <w:szCs w:val="18"/>
              </w:rPr>
            </w:pPr>
            <w:r w:rsidRPr="001645EB">
              <w:rPr>
                <w:sz w:val="18"/>
                <w:szCs w:val="18"/>
              </w:rPr>
              <w:t>Aggiornamento</w:t>
            </w:r>
          </w:p>
        </w:tc>
        <w:tc>
          <w:tcPr>
            <w:tcW w:w="4676" w:type="dxa"/>
          </w:tcPr>
          <w:p w14:paraId="7617CFA0" w14:textId="45D5F011" w:rsidR="00F318D7" w:rsidRPr="001645EB" w:rsidRDefault="00F318D7" w:rsidP="00DF5D17">
            <w:pPr>
              <w:jc w:val="left"/>
              <w:rPr>
                <w:sz w:val="18"/>
                <w:szCs w:val="18"/>
              </w:rPr>
            </w:pPr>
            <w:r w:rsidRPr="001645EB">
              <w:rPr>
                <w:sz w:val="18"/>
                <w:szCs w:val="18"/>
              </w:rPr>
              <w:t>Aggiunto parametro “</w:t>
            </w:r>
            <w:proofErr w:type="spellStart"/>
            <w:proofErr w:type="gramStart"/>
            <w:r w:rsidRPr="001645EB">
              <w:rPr>
                <w:sz w:val="18"/>
                <w:szCs w:val="18"/>
              </w:rPr>
              <w:t>sdg:Name</w:t>
            </w:r>
            <w:proofErr w:type="spellEnd"/>
            <w:proofErr w:type="gramEnd"/>
            <w:r w:rsidRPr="001645EB">
              <w:rPr>
                <w:sz w:val="18"/>
                <w:szCs w:val="18"/>
              </w:rPr>
              <w:t>” di “</w:t>
            </w:r>
            <w:proofErr w:type="spellStart"/>
            <w:r w:rsidRPr="001645EB">
              <w:rPr>
                <w:sz w:val="18"/>
                <w:szCs w:val="18"/>
              </w:rPr>
              <w:t>AccessService</w:t>
            </w:r>
            <w:proofErr w:type="spellEnd"/>
            <w:r w:rsidRPr="001645EB">
              <w:rPr>
                <w:sz w:val="18"/>
                <w:szCs w:val="18"/>
              </w:rPr>
              <w:t>” nel paragrafo 3.5.2</w:t>
            </w:r>
          </w:p>
        </w:tc>
      </w:tr>
      <w:tr w:rsidR="00F318D7" w:rsidRPr="001645EB" w14:paraId="7CCDEE32" w14:textId="77777777" w:rsidTr="008D52D9">
        <w:trPr>
          <w:trHeight w:val="694"/>
        </w:trPr>
        <w:tc>
          <w:tcPr>
            <w:tcW w:w="798" w:type="dxa"/>
            <w:vMerge/>
          </w:tcPr>
          <w:p w14:paraId="440D085E" w14:textId="77777777" w:rsidR="00F318D7" w:rsidRPr="001645EB" w:rsidRDefault="00F318D7" w:rsidP="00DF5D17">
            <w:pPr>
              <w:pStyle w:val="Corpotesto10000"/>
              <w:ind w:left="0"/>
              <w:rPr>
                <w:sz w:val="18"/>
                <w:szCs w:val="18"/>
              </w:rPr>
            </w:pPr>
          </w:p>
        </w:tc>
        <w:tc>
          <w:tcPr>
            <w:tcW w:w="2923" w:type="dxa"/>
            <w:vMerge/>
            <w:vAlign w:val="center"/>
          </w:tcPr>
          <w:p w14:paraId="4306C734" w14:textId="77777777" w:rsidR="00F318D7" w:rsidRPr="001645EB" w:rsidRDefault="00F318D7" w:rsidP="00DF5D17">
            <w:pPr>
              <w:pStyle w:val="Corpotesto10000"/>
              <w:tabs>
                <w:tab w:val="left" w:pos="892"/>
              </w:tabs>
              <w:ind w:left="0"/>
              <w:jc w:val="left"/>
              <w:rPr>
                <w:sz w:val="18"/>
                <w:szCs w:val="18"/>
              </w:rPr>
            </w:pPr>
          </w:p>
        </w:tc>
        <w:tc>
          <w:tcPr>
            <w:tcW w:w="1563" w:type="dxa"/>
          </w:tcPr>
          <w:p w14:paraId="7614F38C" w14:textId="3B67A35A" w:rsidR="00F318D7" w:rsidRPr="001645EB" w:rsidRDefault="00F318D7" w:rsidP="00DF5D17">
            <w:pPr>
              <w:pStyle w:val="Corpotesto10000"/>
              <w:ind w:left="0"/>
              <w:jc w:val="center"/>
              <w:rPr>
                <w:sz w:val="18"/>
                <w:szCs w:val="18"/>
              </w:rPr>
            </w:pPr>
            <w:r w:rsidRPr="001645EB">
              <w:rPr>
                <w:sz w:val="18"/>
                <w:szCs w:val="18"/>
              </w:rPr>
              <w:t>Aggiornamento</w:t>
            </w:r>
          </w:p>
        </w:tc>
        <w:tc>
          <w:tcPr>
            <w:tcW w:w="4676" w:type="dxa"/>
          </w:tcPr>
          <w:p w14:paraId="1CD04403" w14:textId="11F2921C" w:rsidR="00F318D7" w:rsidRPr="001645EB" w:rsidRDefault="00F318D7" w:rsidP="00DF5D17">
            <w:pPr>
              <w:jc w:val="left"/>
              <w:rPr>
                <w:sz w:val="18"/>
                <w:szCs w:val="18"/>
              </w:rPr>
            </w:pPr>
            <w:r w:rsidRPr="001645EB">
              <w:rPr>
                <w:sz w:val="18"/>
                <w:szCs w:val="18"/>
              </w:rPr>
              <w:t>Aggiunto attributo “</w:t>
            </w:r>
            <w:proofErr w:type="spellStart"/>
            <w:r w:rsidRPr="001645EB">
              <w:rPr>
                <w:sz w:val="18"/>
                <w:szCs w:val="18"/>
              </w:rPr>
              <w:t>lang</w:t>
            </w:r>
            <w:proofErr w:type="spellEnd"/>
            <w:r w:rsidRPr="001645EB">
              <w:rPr>
                <w:sz w:val="18"/>
                <w:szCs w:val="18"/>
              </w:rPr>
              <w:t>” di “</w:t>
            </w:r>
            <w:proofErr w:type="spellStart"/>
            <w:proofErr w:type="gramStart"/>
            <w:r w:rsidRPr="001645EB">
              <w:rPr>
                <w:sz w:val="18"/>
                <w:szCs w:val="18"/>
              </w:rPr>
              <w:t>sdg:Name</w:t>
            </w:r>
            <w:proofErr w:type="spellEnd"/>
            <w:proofErr w:type="gramEnd"/>
            <w:r w:rsidRPr="001645EB">
              <w:rPr>
                <w:sz w:val="18"/>
                <w:szCs w:val="18"/>
              </w:rPr>
              <w:t>” di “</w:t>
            </w:r>
            <w:proofErr w:type="spellStart"/>
            <w:r w:rsidRPr="001645EB">
              <w:rPr>
                <w:sz w:val="18"/>
                <w:szCs w:val="18"/>
              </w:rPr>
              <w:t>AccessService</w:t>
            </w:r>
            <w:proofErr w:type="spellEnd"/>
            <w:r w:rsidRPr="001645EB">
              <w:rPr>
                <w:sz w:val="18"/>
                <w:szCs w:val="18"/>
              </w:rPr>
              <w:t>” nel paragrafo 3.5.2</w:t>
            </w:r>
          </w:p>
        </w:tc>
      </w:tr>
      <w:tr w:rsidR="00F318D7" w:rsidRPr="001645EB" w14:paraId="131A10FA" w14:textId="77777777" w:rsidTr="008D52D9">
        <w:trPr>
          <w:trHeight w:val="694"/>
        </w:trPr>
        <w:tc>
          <w:tcPr>
            <w:tcW w:w="798" w:type="dxa"/>
            <w:vMerge/>
          </w:tcPr>
          <w:p w14:paraId="348AA46E" w14:textId="77777777" w:rsidR="00F318D7" w:rsidRPr="001645EB" w:rsidRDefault="00F318D7" w:rsidP="00DF5D17">
            <w:pPr>
              <w:pStyle w:val="Corpotesto10000"/>
              <w:ind w:left="0"/>
              <w:rPr>
                <w:sz w:val="18"/>
                <w:szCs w:val="18"/>
              </w:rPr>
            </w:pPr>
          </w:p>
        </w:tc>
        <w:tc>
          <w:tcPr>
            <w:tcW w:w="2923" w:type="dxa"/>
            <w:vMerge/>
            <w:vAlign w:val="center"/>
          </w:tcPr>
          <w:p w14:paraId="45D2EE5F" w14:textId="77777777" w:rsidR="00F318D7" w:rsidRPr="001645EB" w:rsidRDefault="00F318D7" w:rsidP="00DF5D17">
            <w:pPr>
              <w:pStyle w:val="Corpotesto10000"/>
              <w:tabs>
                <w:tab w:val="left" w:pos="892"/>
              </w:tabs>
              <w:ind w:left="0"/>
              <w:jc w:val="left"/>
              <w:rPr>
                <w:sz w:val="18"/>
                <w:szCs w:val="18"/>
              </w:rPr>
            </w:pPr>
          </w:p>
        </w:tc>
        <w:tc>
          <w:tcPr>
            <w:tcW w:w="1563" w:type="dxa"/>
          </w:tcPr>
          <w:p w14:paraId="480F8741" w14:textId="21DBEA8E" w:rsidR="00F318D7" w:rsidRPr="001645EB" w:rsidRDefault="00F318D7" w:rsidP="00DF5D17">
            <w:pPr>
              <w:pStyle w:val="Corpotesto10000"/>
              <w:ind w:left="0"/>
              <w:jc w:val="center"/>
              <w:rPr>
                <w:sz w:val="18"/>
                <w:szCs w:val="18"/>
              </w:rPr>
            </w:pPr>
            <w:r w:rsidRPr="001645EB">
              <w:rPr>
                <w:sz w:val="18"/>
                <w:szCs w:val="18"/>
              </w:rPr>
              <w:t>Aggiornamento</w:t>
            </w:r>
          </w:p>
        </w:tc>
        <w:tc>
          <w:tcPr>
            <w:tcW w:w="4676" w:type="dxa"/>
          </w:tcPr>
          <w:p w14:paraId="16C4B32A" w14:textId="0CC20DC6" w:rsidR="00F318D7" w:rsidRPr="001645EB" w:rsidRDefault="00F318D7" w:rsidP="00DF5D17">
            <w:pPr>
              <w:jc w:val="left"/>
              <w:rPr>
                <w:sz w:val="18"/>
                <w:szCs w:val="18"/>
              </w:rPr>
            </w:pPr>
            <w:r w:rsidRPr="001645EB">
              <w:rPr>
                <w:sz w:val="18"/>
                <w:szCs w:val="18"/>
              </w:rPr>
              <w:t>Aggiunto parametro “</w:t>
            </w:r>
            <w:proofErr w:type="spellStart"/>
            <w:proofErr w:type="gramStart"/>
            <w:r w:rsidRPr="001645EB">
              <w:rPr>
                <w:sz w:val="18"/>
                <w:szCs w:val="18"/>
              </w:rPr>
              <w:t>sdg:Description</w:t>
            </w:r>
            <w:proofErr w:type="spellEnd"/>
            <w:proofErr w:type="gramEnd"/>
            <w:r w:rsidRPr="001645EB">
              <w:rPr>
                <w:sz w:val="18"/>
                <w:szCs w:val="18"/>
              </w:rPr>
              <w:t>” di “Publisher” nel paragrafo 3.5.2</w:t>
            </w:r>
          </w:p>
        </w:tc>
      </w:tr>
      <w:tr w:rsidR="00F318D7" w:rsidRPr="001645EB" w14:paraId="44A2FC62" w14:textId="77777777" w:rsidTr="008D52D9">
        <w:trPr>
          <w:trHeight w:val="694"/>
        </w:trPr>
        <w:tc>
          <w:tcPr>
            <w:tcW w:w="798" w:type="dxa"/>
            <w:vMerge/>
          </w:tcPr>
          <w:p w14:paraId="2EE148D5" w14:textId="77777777" w:rsidR="00F318D7" w:rsidRPr="001645EB" w:rsidRDefault="00F318D7" w:rsidP="008F4C9E">
            <w:pPr>
              <w:pStyle w:val="Corpotesto10000"/>
              <w:ind w:left="0"/>
              <w:rPr>
                <w:sz w:val="18"/>
                <w:szCs w:val="18"/>
              </w:rPr>
            </w:pPr>
          </w:p>
        </w:tc>
        <w:tc>
          <w:tcPr>
            <w:tcW w:w="2923" w:type="dxa"/>
            <w:vMerge/>
            <w:vAlign w:val="center"/>
          </w:tcPr>
          <w:p w14:paraId="13B3CF2D" w14:textId="77777777" w:rsidR="00F318D7" w:rsidRPr="001645EB" w:rsidRDefault="00F318D7" w:rsidP="008F4C9E">
            <w:pPr>
              <w:pStyle w:val="Corpotesto10000"/>
              <w:tabs>
                <w:tab w:val="left" w:pos="892"/>
              </w:tabs>
              <w:ind w:left="0"/>
              <w:jc w:val="left"/>
              <w:rPr>
                <w:sz w:val="18"/>
                <w:szCs w:val="18"/>
              </w:rPr>
            </w:pPr>
          </w:p>
        </w:tc>
        <w:tc>
          <w:tcPr>
            <w:tcW w:w="1563" w:type="dxa"/>
          </w:tcPr>
          <w:p w14:paraId="741FA2DF" w14:textId="1C16F033" w:rsidR="00F318D7" w:rsidRPr="001645EB" w:rsidRDefault="00F318D7" w:rsidP="008F4C9E">
            <w:pPr>
              <w:pStyle w:val="Corpotesto10000"/>
              <w:ind w:left="0"/>
              <w:jc w:val="center"/>
              <w:rPr>
                <w:sz w:val="18"/>
                <w:szCs w:val="18"/>
              </w:rPr>
            </w:pPr>
            <w:r w:rsidRPr="001645EB">
              <w:rPr>
                <w:sz w:val="18"/>
                <w:szCs w:val="18"/>
              </w:rPr>
              <w:t>Aggiornamento</w:t>
            </w:r>
          </w:p>
        </w:tc>
        <w:tc>
          <w:tcPr>
            <w:tcW w:w="4676" w:type="dxa"/>
          </w:tcPr>
          <w:p w14:paraId="7CB847AF" w14:textId="37099604" w:rsidR="00F318D7" w:rsidRPr="001645EB" w:rsidRDefault="00F318D7" w:rsidP="008F4C9E">
            <w:pPr>
              <w:jc w:val="left"/>
              <w:rPr>
                <w:sz w:val="18"/>
                <w:szCs w:val="18"/>
              </w:rPr>
            </w:pPr>
            <w:r w:rsidRPr="001645EB">
              <w:rPr>
                <w:sz w:val="18"/>
                <w:szCs w:val="18"/>
              </w:rPr>
              <w:t>Aggiunto attributo “</w:t>
            </w:r>
            <w:proofErr w:type="spellStart"/>
            <w:r w:rsidRPr="001645EB">
              <w:rPr>
                <w:sz w:val="18"/>
                <w:szCs w:val="18"/>
              </w:rPr>
              <w:t>lang</w:t>
            </w:r>
            <w:proofErr w:type="spellEnd"/>
            <w:r w:rsidRPr="001645EB">
              <w:rPr>
                <w:sz w:val="18"/>
                <w:szCs w:val="18"/>
              </w:rPr>
              <w:t>” di “</w:t>
            </w:r>
            <w:proofErr w:type="spellStart"/>
            <w:proofErr w:type="gramStart"/>
            <w:r w:rsidRPr="001645EB">
              <w:rPr>
                <w:sz w:val="18"/>
                <w:szCs w:val="18"/>
              </w:rPr>
              <w:t>sdg:Description</w:t>
            </w:r>
            <w:proofErr w:type="spellEnd"/>
            <w:proofErr w:type="gramEnd"/>
            <w:r w:rsidRPr="001645EB">
              <w:rPr>
                <w:sz w:val="18"/>
                <w:szCs w:val="18"/>
              </w:rPr>
              <w:t>” di “Publisher” nel paragrafo 3.5.2</w:t>
            </w:r>
          </w:p>
        </w:tc>
      </w:tr>
      <w:tr w:rsidR="00F318D7" w:rsidRPr="001645EB" w14:paraId="3B408B1E" w14:textId="77777777" w:rsidTr="008D52D9">
        <w:trPr>
          <w:trHeight w:val="694"/>
        </w:trPr>
        <w:tc>
          <w:tcPr>
            <w:tcW w:w="798" w:type="dxa"/>
            <w:vMerge/>
          </w:tcPr>
          <w:p w14:paraId="7A43A2B6" w14:textId="77777777" w:rsidR="00F318D7" w:rsidRPr="001645EB" w:rsidRDefault="00F318D7" w:rsidP="00DF5D17">
            <w:pPr>
              <w:pStyle w:val="Corpotesto10000"/>
              <w:ind w:left="0"/>
              <w:rPr>
                <w:sz w:val="18"/>
                <w:szCs w:val="18"/>
              </w:rPr>
            </w:pPr>
          </w:p>
        </w:tc>
        <w:tc>
          <w:tcPr>
            <w:tcW w:w="2923" w:type="dxa"/>
            <w:vMerge/>
            <w:vAlign w:val="center"/>
          </w:tcPr>
          <w:p w14:paraId="0FC60DD1" w14:textId="77777777" w:rsidR="00F318D7" w:rsidRPr="001645EB" w:rsidRDefault="00F318D7" w:rsidP="00DF5D17">
            <w:pPr>
              <w:pStyle w:val="Corpotesto10000"/>
              <w:tabs>
                <w:tab w:val="left" w:pos="892"/>
              </w:tabs>
              <w:ind w:left="0"/>
              <w:jc w:val="left"/>
              <w:rPr>
                <w:sz w:val="18"/>
                <w:szCs w:val="18"/>
              </w:rPr>
            </w:pPr>
          </w:p>
        </w:tc>
        <w:tc>
          <w:tcPr>
            <w:tcW w:w="1563" w:type="dxa"/>
          </w:tcPr>
          <w:p w14:paraId="3C0CBB68" w14:textId="322E3331" w:rsidR="00F318D7" w:rsidRPr="001645EB" w:rsidRDefault="00F318D7" w:rsidP="00DF5D17">
            <w:pPr>
              <w:pStyle w:val="Corpotesto10000"/>
              <w:ind w:left="0"/>
              <w:jc w:val="center"/>
              <w:rPr>
                <w:sz w:val="18"/>
                <w:szCs w:val="18"/>
              </w:rPr>
            </w:pPr>
            <w:r w:rsidRPr="001645EB">
              <w:rPr>
                <w:sz w:val="18"/>
                <w:szCs w:val="18"/>
              </w:rPr>
              <w:t>Aggiornamento</w:t>
            </w:r>
          </w:p>
        </w:tc>
        <w:tc>
          <w:tcPr>
            <w:tcW w:w="4676" w:type="dxa"/>
          </w:tcPr>
          <w:p w14:paraId="4F7E4C43" w14:textId="00B3D17C" w:rsidR="00F318D7" w:rsidRPr="001645EB" w:rsidRDefault="00F318D7" w:rsidP="00DF5D17">
            <w:pPr>
              <w:jc w:val="left"/>
              <w:rPr>
                <w:sz w:val="18"/>
                <w:szCs w:val="18"/>
              </w:rPr>
            </w:pPr>
            <w:r w:rsidRPr="001645EB">
              <w:rPr>
                <w:sz w:val="18"/>
                <w:szCs w:val="18"/>
              </w:rPr>
              <w:t>Aggiornato messaggio di errore “DSD:ERR:0002” nel paragrafo 3.5.2</w:t>
            </w:r>
          </w:p>
        </w:tc>
      </w:tr>
      <w:tr w:rsidR="00F318D7" w:rsidRPr="001645EB" w14:paraId="0D483655" w14:textId="77777777" w:rsidTr="008D52D9">
        <w:trPr>
          <w:trHeight w:val="694"/>
        </w:trPr>
        <w:tc>
          <w:tcPr>
            <w:tcW w:w="798" w:type="dxa"/>
            <w:vMerge/>
          </w:tcPr>
          <w:p w14:paraId="51E1420C" w14:textId="77777777" w:rsidR="00F318D7" w:rsidRPr="001645EB" w:rsidRDefault="00F318D7" w:rsidP="00CF2F6E">
            <w:pPr>
              <w:pStyle w:val="Corpotesto10000"/>
              <w:ind w:left="0"/>
              <w:rPr>
                <w:sz w:val="18"/>
                <w:szCs w:val="18"/>
              </w:rPr>
            </w:pPr>
            <w:bookmarkStart w:id="726" w:name="_Hlk155622174"/>
            <w:bookmarkEnd w:id="715"/>
            <w:bookmarkEnd w:id="724"/>
          </w:p>
        </w:tc>
        <w:tc>
          <w:tcPr>
            <w:tcW w:w="2923" w:type="dxa"/>
            <w:vMerge w:val="restart"/>
          </w:tcPr>
          <w:p w14:paraId="2D79EB08" w14:textId="77777777" w:rsidR="00F318D7" w:rsidRPr="001645EB" w:rsidRDefault="00F318D7" w:rsidP="00DF5D17">
            <w:pPr>
              <w:pStyle w:val="Corpotesto10000"/>
              <w:tabs>
                <w:tab w:val="left" w:pos="892"/>
              </w:tabs>
              <w:ind w:left="0"/>
              <w:jc w:val="left"/>
              <w:rPr>
                <w:sz w:val="18"/>
                <w:szCs w:val="18"/>
              </w:rPr>
            </w:pPr>
            <w:r w:rsidRPr="001645EB">
              <w:rPr>
                <w:sz w:val="18"/>
                <w:szCs w:val="18"/>
              </w:rPr>
              <w:t>3.6 RICHIESTA INVIO EVIDENCE REQUEST 1</w:t>
            </w:r>
          </w:p>
          <w:p w14:paraId="49AFACA3" w14:textId="067C445E" w:rsidR="00F318D7" w:rsidRPr="001645EB" w:rsidRDefault="00F318D7" w:rsidP="00F14197">
            <w:pPr>
              <w:pStyle w:val="Corpotesto10000"/>
              <w:tabs>
                <w:tab w:val="left" w:pos="892"/>
              </w:tabs>
              <w:ind w:left="0"/>
              <w:jc w:val="left"/>
              <w:rPr>
                <w:sz w:val="18"/>
                <w:szCs w:val="18"/>
              </w:rPr>
            </w:pPr>
          </w:p>
        </w:tc>
        <w:tc>
          <w:tcPr>
            <w:tcW w:w="1563" w:type="dxa"/>
          </w:tcPr>
          <w:p w14:paraId="737EC0BA" w14:textId="5059B284" w:rsidR="00F318D7" w:rsidRPr="001645EB" w:rsidRDefault="00F318D7" w:rsidP="00CF2F6E">
            <w:pPr>
              <w:pStyle w:val="Corpotesto10000"/>
              <w:ind w:left="0"/>
              <w:jc w:val="center"/>
              <w:rPr>
                <w:sz w:val="18"/>
                <w:szCs w:val="18"/>
              </w:rPr>
            </w:pPr>
            <w:bookmarkStart w:id="727" w:name="OLE_LINK257"/>
            <w:r w:rsidRPr="001645EB">
              <w:rPr>
                <w:sz w:val="18"/>
                <w:szCs w:val="18"/>
              </w:rPr>
              <w:t>Aggiornamento</w:t>
            </w:r>
            <w:bookmarkEnd w:id="727"/>
          </w:p>
        </w:tc>
        <w:tc>
          <w:tcPr>
            <w:tcW w:w="4676" w:type="dxa"/>
          </w:tcPr>
          <w:p w14:paraId="60B4A5C4" w14:textId="62D88251" w:rsidR="00F318D7" w:rsidRPr="001645EB" w:rsidRDefault="00F318D7" w:rsidP="00CF2F6E">
            <w:pPr>
              <w:jc w:val="left"/>
              <w:rPr>
                <w:sz w:val="18"/>
                <w:szCs w:val="18"/>
              </w:rPr>
            </w:pPr>
            <w:bookmarkStart w:id="728" w:name="OLE_LINK218"/>
            <w:r w:rsidRPr="001645EB">
              <w:rPr>
                <w:sz w:val="18"/>
                <w:szCs w:val="18"/>
              </w:rPr>
              <w:t xml:space="preserve">Aggiornata descrizione parametro </w:t>
            </w:r>
            <w:proofErr w:type="spellStart"/>
            <w:r w:rsidRPr="001645EB">
              <w:rPr>
                <w:sz w:val="18"/>
                <w:szCs w:val="18"/>
              </w:rPr>
              <w:t>PossibilityForPreview</w:t>
            </w:r>
            <w:proofErr w:type="spellEnd"/>
            <w:r w:rsidRPr="001645EB">
              <w:rPr>
                <w:sz w:val="18"/>
                <w:szCs w:val="18"/>
              </w:rPr>
              <w:t xml:space="preserve"> nella tabella Body Param nel paragrafo 3.6.1</w:t>
            </w:r>
            <w:bookmarkEnd w:id="728"/>
          </w:p>
        </w:tc>
      </w:tr>
      <w:tr w:rsidR="006E4CE3" w:rsidRPr="001645EB" w14:paraId="54958CCE" w14:textId="77777777" w:rsidTr="008D52D9">
        <w:trPr>
          <w:trHeight w:val="694"/>
        </w:trPr>
        <w:tc>
          <w:tcPr>
            <w:tcW w:w="798" w:type="dxa"/>
            <w:vMerge/>
          </w:tcPr>
          <w:p w14:paraId="3373B9C9" w14:textId="77777777" w:rsidR="006E4CE3" w:rsidRPr="001645EB" w:rsidRDefault="006E4CE3" w:rsidP="006E4CE3">
            <w:pPr>
              <w:pStyle w:val="Corpotesto10000"/>
              <w:ind w:left="0"/>
              <w:rPr>
                <w:sz w:val="18"/>
                <w:szCs w:val="18"/>
              </w:rPr>
            </w:pPr>
            <w:bookmarkStart w:id="729" w:name="_Hlk161051355"/>
          </w:p>
        </w:tc>
        <w:tc>
          <w:tcPr>
            <w:tcW w:w="2923" w:type="dxa"/>
            <w:vMerge/>
          </w:tcPr>
          <w:p w14:paraId="79AB325A" w14:textId="77777777" w:rsidR="006E4CE3" w:rsidRPr="001645EB" w:rsidRDefault="006E4CE3" w:rsidP="006E4CE3">
            <w:pPr>
              <w:pStyle w:val="Corpotesto10000"/>
              <w:tabs>
                <w:tab w:val="left" w:pos="892"/>
              </w:tabs>
              <w:ind w:left="0"/>
              <w:jc w:val="left"/>
              <w:rPr>
                <w:sz w:val="18"/>
                <w:szCs w:val="18"/>
              </w:rPr>
            </w:pPr>
          </w:p>
        </w:tc>
        <w:tc>
          <w:tcPr>
            <w:tcW w:w="1563" w:type="dxa"/>
          </w:tcPr>
          <w:p w14:paraId="37B79AD6" w14:textId="554F8EC4" w:rsidR="006E4CE3" w:rsidRPr="001645EB" w:rsidRDefault="006E4CE3" w:rsidP="006E4CE3">
            <w:pPr>
              <w:pStyle w:val="Corpotesto10000"/>
              <w:ind w:left="0"/>
              <w:jc w:val="center"/>
              <w:rPr>
                <w:sz w:val="18"/>
                <w:szCs w:val="18"/>
              </w:rPr>
            </w:pPr>
            <w:r w:rsidRPr="001645EB">
              <w:rPr>
                <w:sz w:val="18"/>
                <w:szCs w:val="18"/>
              </w:rPr>
              <w:t>Aggiornamento</w:t>
            </w:r>
          </w:p>
        </w:tc>
        <w:tc>
          <w:tcPr>
            <w:tcW w:w="4676" w:type="dxa"/>
          </w:tcPr>
          <w:p w14:paraId="19BBCC33" w14:textId="4E9B9674" w:rsidR="006E4CE3" w:rsidRPr="001645EB" w:rsidRDefault="006E4CE3" w:rsidP="006E4CE3">
            <w:pPr>
              <w:jc w:val="left"/>
              <w:rPr>
                <w:sz w:val="18"/>
                <w:szCs w:val="18"/>
              </w:rPr>
            </w:pPr>
            <w:r w:rsidRPr="001645EB">
              <w:rPr>
                <w:sz w:val="18"/>
                <w:szCs w:val="18"/>
              </w:rPr>
              <w:t>Aggiornata descrizione parametri “</w:t>
            </w:r>
            <w:proofErr w:type="spellStart"/>
            <w:r w:rsidRPr="001645EB">
              <w:rPr>
                <w:sz w:val="18"/>
                <w:szCs w:val="18"/>
              </w:rPr>
              <w:t>lang</w:t>
            </w:r>
            <w:proofErr w:type="spellEnd"/>
            <w:r w:rsidRPr="001645EB">
              <w:rPr>
                <w:sz w:val="18"/>
                <w:szCs w:val="18"/>
              </w:rPr>
              <w:t xml:space="preserve">” indicando la </w:t>
            </w:r>
            <w:proofErr w:type="spellStart"/>
            <w:r w:rsidRPr="001645EB">
              <w:rPr>
                <w:sz w:val="18"/>
                <w:szCs w:val="18"/>
              </w:rPr>
              <w:t>codelist</w:t>
            </w:r>
            <w:proofErr w:type="spellEnd"/>
            <w:r w:rsidRPr="001645EB">
              <w:rPr>
                <w:sz w:val="18"/>
                <w:szCs w:val="18"/>
              </w:rPr>
              <w:t xml:space="preserve"> di riferimento “</w:t>
            </w:r>
            <w:proofErr w:type="spellStart"/>
            <w:r w:rsidRPr="001645EB">
              <w:rPr>
                <w:sz w:val="18"/>
                <w:szCs w:val="18"/>
              </w:rPr>
              <w:t>LanguageCode</w:t>
            </w:r>
            <w:proofErr w:type="spellEnd"/>
            <w:r w:rsidRPr="001645EB">
              <w:rPr>
                <w:sz w:val="18"/>
                <w:szCs w:val="18"/>
              </w:rPr>
              <w:t>” nel paragrafo 3.6.1</w:t>
            </w:r>
          </w:p>
        </w:tc>
      </w:tr>
      <w:bookmarkEnd w:id="729"/>
      <w:tr w:rsidR="00F318D7" w:rsidRPr="001645EB" w14:paraId="7669F4F9" w14:textId="77777777" w:rsidTr="008D52D9">
        <w:trPr>
          <w:trHeight w:val="694"/>
        </w:trPr>
        <w:tc>
          <w:tcPr>
            <w:tcW w:w="798" w:type="dxa"/>
            <w:vMerge/>
          </w:tcPr>
          <w:p w14:paraId="756F639B" w14:textId="77777777" w:rsidR="00F318D7" w:rsidRPr="001645EB" w:rsidRDefault="00F318D7" w:rsidP="00B955C8">
            <w:pPr>
              <w:pStyle w:val="Corpotesto10000"/>
              <w:ind w:left="0"/>
              <w:rPr>
                <w:sz w:val="18"/>
                <w:szCs w:val="18"/>
              </w:rPr>
            </w:pPr>
          </w:p>
        </w:tc>
        <w:tc>
          <w:tcPr>
            <w:tcW w:w="2923" w:type="dxa"/>
            <w:vMerge/>
          </w:tcPr>
          <w:p w14:paraId="4D4D19D5" w14:textId="77777777" w:rsidR="00F318D7" w:rsidRPr="001645EB" w:rsidRDefault="00F318D7" w:rsidP="00B955C8">
            <w:pPr>
              <w:pStyle w:val="Corpotesto10000"/>
              <w:tabs>
                <w:tab w:val="left" w:pos="892"/>
              </w:tabs>
              <w:ind w:left="0"/>
              <w:jc w:val="left"/>
              <w:rPr>
                <w:sz w:val="18"/>
                <w:szCs w:val="18"/>
              </w:rPr>
            </w:pPr>
          </w:p>
        </w:tc>
        <w:tc>
          <w:tcPr>
            <w:tcW w:w="1563" w:type="dxa"/>
          </w:tcPr>
          <w:p w14:paraId="21E4E935" w14:textId="651A1370" w:rsidR="00F318D7" w:rsidRPr="001645EB" w:rsidRDefault="00F318D7" w:rsidP="00B955C8">
            <w:pPr>
              <w:pStyle w:val="Corpotesto10000"/>
              <w:ind w:left="0"/>
              <w:jc w:val="center"/>
              <w:rPr>
                <w:sz w:val="18"/>
                <w:szCs w:val="18"/>
              </w:rPr>
            </w:pPr>
            <w:r w:rsidRPr="001645EB">
              <w:rPr>
                <w:sz w:val="18"/>
                <w:szCs w:val="18"/>
              </w:rPr>
              <w:t>Aggiornamento</w:t>
            </w:r>
          </w:p>
        </w:tc>
        <w:tc>
          <w:tcPr>
            <w:tcW w:w="4676" w:type="dxa"/>
          </w:tcPr>
          <w:p w14:paraId="65D34E26" w14:textId="4A8A069F" w:rsidR="00F318D7" w:rsidRPr="001645EB" w:rsidRDefault="00F318D7" w:rsidP="00B955C8">
            <w:pPr>
              <w:jc w:val="left"/>
              <w:rPr>
                <w:sz w:val="18"/>
                <w:szCs w:val="18"/>
              </w:rPr>
            </w:pPr>
            <w:bookmarkStart w:id="730" w:name="OLE_LINK256"/>
            <w:r w:rsidRPr="001645EB">
              <w:rPr>
                <w:sz w:val="18"/>
                <w:szCs w:val="18"/>
              </w:rPr>
              <w:t xml:space="preserve">Aggiornata descrizione parametro </w:t>
            </w:r>
            <w:proofErr w:type="spellStart"/>
            <w:proofErr w:type="gramStart"/>
            <w:r w:rsidRPr="001645EB">
              <w:rPr>
                <w:rFonts w:cstheme="minorHAnsi"/>
                <w:sz w:val="18"/>
                <w:szCs w:val="18"/>
                <w:lang w:eastAsia="en-US"/>
              </w:rPr>
              <w:t>sdg:AttributeName</w:t>
            </w:r>
            <w:proofErr w:type="spellEnd"/>
            <w:proofErr w:type="gramEnd"/>
            <w:r w:rsidRPr="001645EB">
              <w:rPr>
                <w:rFonts w:cstheme="minorHAnsi"/>
                <w:sz w:val="18"/>
                <w:szCs w:val="18"/>
                <w:lang w:eastAsia="en-US"/>
              </w:rPr>
              <w:t xml:space="preserve"> di </w:t>
            </w:r>
            <w:proofErr w:type="spellStart"/>
            <w:proofErr w:type="gramStart"/>
            <w:r w:rsidRPr="001645EB">
              <w:rPr>
                <w:rFonts w:cstheme="minorHAnsi"/>
                <w:sz w:val="18"/>
                <w:szCs w:val="18"/>
                <w:lang w:eastAsia="en-US"/>
              </w:rPr>
              <w:t>sdg:SectorSpecificAttribute</w:t>
            </w:r>
            <w:proofErr w:type="spellEnd"/>
            <w:proofErr w:type="gramEnd"/>
            <w:r w:rsidRPr="001645EB">
              <w:rPr>
                <w:rFonts w:ascii="Courier New" w:hAnsi="Courier New" w:cs="Courier New"/>
                <w:b/>
                <w:color w:val="000000" w:themeColor="text1"/>
                <w:sz w:val="18"/>
                <w:szCs w:val="18"/>
                <w:lang w:bidi="en-US"/>
              </w:rPr>
              <w:t xml:space="preserve"> di </w:t>
            </w:r>
            <w:proofErr w:type="spellStart"/>
            <w:proofErr w:type="gramStart"/>
            <w:r w:rsidRPr="001645EB">
              <w:rPr>
                <w:rFonts w:cstheme="minorHAnsi"/>
                <w:sz w:val="18"/>
                <w:szCs w:val="18"/>
                <w:lang w:eastAsia="en-US"/>
              </w:rPr>
              <w:t>sdg:AuthorizedRepresentative</w:t>
            </w:r>
            <w:proofErr w:type="spellEnd"/>
            <w:proofErr w:type="gramEnd"/>
            <w:r w:rsidRPr="001645EB">
              <w:rPr>
                <w:rFonts w:cstheme="minorHAnsi"/>
                <w:sz w:val="18"/>
                <w:szCs w:val="18"/>
                <w:lang w:eastAsia="en-US"/>
              </w:rPr>
              <w:t xml:space="preserve"> nel paragrafo 3.6.1</w:t>
            </w:r>
            <w:bookmarkEnd w:id="730"/>
          </w:p>
        </w:tc>
      </w:tr>
      <w:tr w:rsidR="00F318D7" w:rsidRPr="001645EB" w14:paraId="03750663" w14:textId="77777777" w:rsidTr="008D52D9">
        <w:trPr>
          <w:trHeight w:val="694"/>
        </w:trPr>
        <w:tc>
          <w:tcPr>
            <w:tcW w:w="798" w:type="dxa"/>
            <w:vMerge/>
          </w:tcPr>
          <w:p w14:paraId="66F540AD" w14:textId="77777777" w:rsidR="00F318D7" w:rsidRPr="001645EB" w:rsidRDefault="00F318D7" w:rsidP="00B955C8">
            <w:pPr>
              <w:pStyle w:val="Corpotesto10000"/>
              <w:ind w:left="0"/>
              <w:rPr>
                <w:sz w:val="18"/>
                <w:szCs w:val="18"/>
              </w:rPr>
            </w:pPr>
          </w:p>
        </w:tc>
        <w:tc>
          <w:tcPr>
            <w:tcW w:w="2923" w:type="dxa"/>
            <w:vMerge/>
          </w:tcPr>
          <w:p w14:paraId="69BF100D" w14:textId="77777777" w:rsidR="00F318D7" w:rsidRPr="001645EB" w:rsidRDefault="00F318D7" w:rsidP="00B955C8">
            <w:pPr>
              <w:pStyle w:val="Corpotesto10000"/>
              <w:tabs>
                <w:tab w:val="left" w:pos="892"/>
              </w:tabs>
              <w:ind w:left="0"/>
              <w:jc w:val="left"/>
              <w:rPr>
                <w:sz w:val="18"/>
                <w:szCs w:val="18"/>
              </w:rPr>
            </w:pPr>
          </w:p>
        </w:tc>
        <w:tc>
          <w:tcPr>
            <w:tcW w:w="1563" w:type="dxa"/>
          </w:tcPr>
          <w:p w14:paraId="61D7AF71" w14:textId="34689D15" w:rsidR="00F318D7" w:rsidRPr="001645EB" w:rsidRDefault="00F318D7" w:rsidP="00B955C8">
            <w:pPr>
              <w:pStyle w:val="Corpotesto10000"/>
              <w:ind w:left="0"/>
              <w:jc w:val="center"/>
              <w:rPr>
                <w:sz w:val="18"/>
                <w:szCs w:val="18"/>
              </w:rPr>
            </w:pPr>
            <w:r w:rsidRPr="001645EB">
              <w:rPr>
                <w:sz w:val="18"/>
                <w:szCs w:val="18"/>
              </w:rPr>
              <w:t>Aggiornamento</w:t>
            </w:r>
          </w:p>
        </w:tc>
        <w:tc>
          <w:tcPr>
            <w:tcW w:w="4676" w:type="dxa"/>
          </w:tcPr>
          <w:p w14:paraId="2A727165" w14:textId="0DF3E870" w:rsidR="00F318D7" w:rsidRPr="001645EB" w:rsidRDefault="00F318D7" w:rsidP="00B955C8">
            <w:pPr>
              <w:jc w:val="left"/>
              <w:rPr>
                <w:sz w:val="18"/>
                <w:szCs w:val="18"/>
              </w:rPr>
            </w:pPr>
            <w:r w:rsidRPr="001645EB">
              <w:rPr>
                <w:sz w:val="18"/>
                <w:szCs w:val="18"/>
              </w:rPr>
              <w:t xml:space="preserve">Aggiornata descrizione parametro </w:t>
            </w:r>
            <w:proofErr w:type="spellStart"/>
            <w:proofErr w:type="gramStart"/>
            <w:r w:rsidRPr="001645EB">
              <w:rPr>
                <w:rFonts w:cstheme="minorHAnsi"/>
                <w:sz w:val="18"/>
                <w:szCs w:val="18"/>
                <w:lang w:eastAsia="en-US"/>
              </w:rPr>
              <w:t>sdg:AttributeURI</w:t>
            </w:r>
            <w:proofErr w:type="spellEnd"/>
            <w:proofErr w:type="gramEnd"/>
            <w:r w:rsidRPr="001645EB">
              <w:rPr>
                <w:rFonts w:cstheme="minorHAnsi"/>
                <w:sz w:val="18"/>
                <w:szCs w:val="18"/>
                <w:lang w:eastAsia="en-US"/>
              </w:rPr>
              <w:t xml:space="preserve"> di </w:t>
            </w:r>
            <w:proofErr w:type="spellStart"/>
            <w:proofErr w:type="gramStart"/>
            <w:r w:rsidRPr="001645EB">
              <w:rPr>
                <w:rFonts w:cstheme="minorHAnsi"/>
                <w:sz w:val="18"/>
                <w:szCs w:val="18"/>
                <w:lang w:eastAsia="en-US"/>
              </w:rPr>
              <w:t>sdg:SectorSpecificAttribute</w:t>
            </w:r>
            <w:proofErr w:type="spellEnd"/>
            <w:proofErr w:type="gramEnd"/>
            <w:r w:rsidRPr="001645EB">
              <w:rPr>
                <w:rFonts w:ascii="Courier New" w:hAnsi="Courier New" w:cs="Courier New"/>
                <w:b/>
                <w:color w:val="000000" w:themeColor="text1"/>
                <w:sz w:val="18"/>
                <w:szCs w:val="18"/>
                <w:lang w:bidi="en-US"/>
              </w:rPr>
              <w:t xml:space="preserve"> di </w:t>
            </w:r>
            <w:proofErr w:type="spellStart"/>
            <w:proofErr w:type="gramStart"/>
            <w:r w:rsidRPr="001645EB">
              <w:rPr>
                <w:rFonts w:cstheme="minorHAnsi"/>
                <w:sz w:val="18"/>
                <w:szCs w:val="18"/>
                <w:lang w:eastAsia="en-US"/>
              </w:rPr>
              <w:t>sdg:AuthorizedRepresentative</w:t>
            </w:r>
            <w:proofErr w:type="spellEnd"/>
            <w:proofErr w:type="gramEnd"/>
            <w:r w:rsidRPr="001645EB">
              <w:rPr>
                <w:rFonts w:cstheme="minorHAnsi"/>
                <w:sz w:val="18"/>
                <w:szCs w:val="18"/>
                <w:lang w:eastAsia="en-US"/>
              </w:rPr>
              <w:t xml:space="preserve"> nel paragrafo 3.6.1</w:t>
            </w:r>
          </w:p>
        </w:tc>
      </w:tr>
      <w:tr w:rsidR="00F318D7" w:rsidRPr="001645EB" w14:paraId="2E5C94FF" w14:textId="77777777" w:rsidTr="008D52D9">
        <w:trPr>
          <w:trHeight w:val="694"/>
        </w:trPr>
        <w:tc>
          <w:tcPr>
            <w:tcW w:w="798" w:type="dxa"/>
            <w:vMerge/>
          </w:tcPr>
          <w:p w14:paraId="685F8392" w14:textId="77777777" w:rsidR="00F318D7" w:rsidRPr="001645EB" w:rsidRDefault="00F318D7" w:rsidP="00B955C8">
            <w:pPr>
              <w:pStyle w:val="Corpotesto10000"/>
              <w:ind w:left="0"/>
              <w:rPr>
                <w:sz w:val="18"/>
                <w:szCs w:val="18"/>
              </w:rPr>
            </w:pPr>
          </w:p>
        </w:tc>
        <w:tc>
          <w:tcPr>
            <w:tcW w:w="2923" w:type="dxa"/>
            <w:vMerge/>
          </w:tcPr>
          <w:p w14:paraId="33477266" w14:textId="77777777" w:rsidR="00F318D7" w:rsidRPr="001645EB" w:rsidRDefault="00F318D7" w:rsidP="00B955C8">
            <w:pPr>
              <w:pStyle w:val="Corpotesto10000"/>
              <w:tabs>
                <w:tab w:val="left" w:pos="892"/>
              </w:tabs>
              <w:ind w:left="0"/>
              <w:jc w:val="left"/>
              <w:rPr>
                <w:sz w:val="18"/>
                <w:szCs w:val="18"/>
              </w:rPr>
            </w:pPr>
          </w:p>
        </w:tc>
        <w:tc>
          <w:tcPr>
            <w:tcW w:w="1563" w:type="dxa"/>
          </w:tcPr>
          <w:p w14:paraId="56FC7E48" w14:textId="2C5F0FF6" w:rsidR="00F318D7" w:rsidRPr="001645EB" w:rsidRDefault="00F318D7" w:rsidP="00B955C8">
            <w:pPr>
              <w:pStyle w:val="Corpotesto10000"/>
              <w:ind w:left="0"/>
              <w:jc w:val="center"/>
              <w:rPr>
                <w:sz w:val="18"/>
                <w:szCs w:val="18"/>
              </w:rPr>
            </w:pPr>
            <w:r w:rsidRPr="001645EB">
              <w:rPr>
                <w:sz w:val="18"/>
                <w:szCs w:val="18"/>
              </w:rPr>
              <w:t>Aggiornamento</w:t>
            </w:r>
          </w:p>
        </w:tc>
        <w:tc>
          <w:tcPr>
            <w:tcW w:w="4676" w:type="dxa"/>
          </w:tcPr>
          <w:p w14:paraId="2F857815" w14:textId="3A5F450C" w:rsidR="00F318D7" w:rsidRPr="001645EB" w:rsidRDefault="00F318D7" w:rsidP="00B955C8">
            <w:pPr>
              <w:jc w:val="left"/>
              <w:rPr>
                <w:sz w:val="18"/>
                <w:szCs w:val="18"/>
              </w:rPr>
            </w:pPr>
            <w:r w:rsidRPr="001645EB">
              <w:rPr>
                <w:sz w:val="18"/>
                <w:szCs w:val="18"/>
              </w:rPr>
              <w:t xml:space="preserve">Aggiornata descrizione parametro </w:t>
            </w:r>
            <w:proofErr w:type="spellStart"/>
            <w:proofErr w:type="gramStart"/>
            <w:r w:rsidRPr="001645EB">
              <w:rPr>
                <w:rFonts w:cstheme="minorHAnsi"/>
                <w:sz w:val="18"/>
                <w:szCs w:val="18"/>
                <w:lang w:eastAsia="en-US"/>
              </w:rPr>
              <w:t>sdg:AttributeValue</w:t>
            </w:r>
            <w:proofErr w:type="spellEnd"/>
            <w:proofErr w:type="gramEnd"/>
            <w:r w:rsidRPr="001645EB">
              <w:rPr>
                <w:rFonts w:cstheme="minorHAnsi"/>
                <w:sz w:val="18"/>
                <w:szCs w:val="18"/>
                <w:lang w:eastAsia="en-US"/>
              </w:rPr>
              <w:t xml:space="preserve"> di </w:t>
            </w:r>
            <w:proofErr w:type="spellStart"/>
            <w:proofErr w:type="gramStart"/>
            <w:r w:rsidRPr="001645EB">
              <w:rPr>
                <w:rFonts w:cstheme="minorHAnsi"/>
                <w:sz w:val="18"/>
                <w:szCs w:val="18"/>
                <w:lang w:eastAsia="en-US"/>
              </w:rPr>
              <w:t>sdg:SectorSpecificAttribute</w:t>
            </w:r>
            <w:proofErr w:type="spellEnd"/>
            <w:proofErr w:type="gramEnd"/>
            <w:r w:rsidRPr="001645EB">
              <w:rPr>
                <w:rFonts w:ascii="Courier New" w:hAnsi="Courier New" w:cs="Courier New"/>
                <w:b/>
                <w:color w:val="000000" w:themeColor="text1"/>
                <w:sz w:val="18"/>
                <w:szCs w:val="18"/>
                <w:lang w:bidi="en-US"/>
              </w:rPr>
              <w:t xml:space="preserve"> di </w:t>
            </w:r>
            <w:proofErr w:type="spellStart"/>
            <w:proofErr w:type="gramStart"/>
            <w:r w:rsidRPr="001645EB">
              <w:rPr>
                <w:rFonts w:cstheme="minorHAnsi"/>
                <w:sz w:val="18"/>
                <w:szCs w:val="18"/>
                <w:lang w:eastAsia="en-US"/>
              </w:rPr>
              <w:t>sdg:AuthorizedRepresentative</w:t>
            </w:r>
            <w:proofErr w:type="spellEnd"/>
            <w:proofErr w:type="gramEnd"/>
            <w:r w:rsidRPr="001645EB">
              <w:rPr>
                <w:rFonts w:cstheme="minorHAnsi"/>
                <w:sz w:val="18"/>
                <w:szCs w:val="18"/>
                <w:lang w:eastAsia="en-US"/>
              </w:rPr>
              <w:t xml:space="preserve"> nel paragrafo 3.6.1</w:t>
            </w:r>
          </w:p>
        </w:tc>
      </w:tr>
      <w:tr w:rsidR="00F318D7" w:rsidRPr="001645EB" w14:paraId="138532D0" w14:textId="77777777" w:rsidTr="008D52D9">
        <w:trPr>
          <w:trHeight w:val="694"/>
        </w:trPr>
        <w:tc>
          <w:tcPr>
            <w:tcW w:w="798" w:type="dxa"/>
            <w:vMerge/>
          </w:tcPr>
          <w:p w14:paraId="70FB1742" w14:textId="77777777" w:rsidR="00F318D7" w:rsidRPr="001645EB" w:rsidRDefault="00F318D7" w:rsidP="00C80F18">
            <w:pPr>
              <w:pStyle w:val="Corpotesto10000"/>
              <w:ind w:left="0"/>
              <w:rPr>
                <w:sz w:val="18"/>
                <w:szCs w:val="18"/>
              </w:rPr>
            </w:pPr>
            <w:bookmarkStart w:id="731" w:name="_Hlk159841388"/>
          </w:p>
        </w:tc>
        <w:tc>
          <w:tcPr>
            <w:tcW w:w="2923" w:type="dxa"/>
            <w:vMerge/>
          </w:tcPr>
          <w:p w14:paraId="6BB82819" w14:textId="77777777" w:rsidR="00F318D7" w:rsidRPr="001645EB" w:rsidRDefault="00F318D7" w:rsidP="00C80F18">
            <w:pPr>
              <w:pStyle w:val="Corpotesto10000"/>
              <w:tabs>
                <w:tab w:val="left" w:pos="892"/>
              </w:tabs>
              <w:ind w:left="0"/>
              <w:jc w:val="left"/>
              <w:rPr>
                <w:sz w:val="18"/>
                <w:szCs w:val="18"/>
              </w:rPr>
            </w:pPr>
          </w:p>
        </w:tc>
        <w:tc>
          <w:tcPr>
            <w:tcW w:w="1563" w:type="dxa"/>
          </w:tcPr>
          <w:p w14:paraId="12E7414B" w14:textId="02772C70" w:rsidR="00F318D7" w:rsidRPr="001645EB" w:rsidRDefault="00F318D7" w:rsidP="00C80F18">
            <w:pPr>
              <w:pStyle w:val="Corpotesto10000"/>
              <w:ind w:left="0"/>
              <w:jc w:val="center"/>
              <w:rPr>
                <w:sz w:val="18"/>
                <w:szCs w:val="18"/>
              </w:rPr>
            </w:pPr>
            <w:r w:rsidRPr="001645EB">
              <w:rPr>
                <w:sz w:val="18"/>
                <w:szCs w:val="18"/>
              </w:rPr>
              <w:t>Aggiornamento</w:t>
            </w:r>
          </w:p>
        </w:tc>
        <w:tc>
          <w:tcPr>
            <w:tcW w:w="4676" w:type="dxa"/>
          </w:tcPr>
          <w:p w14:paraId="4CC0979D" w14:textId="426DC54F" w:rsidR="00F318D7" w:rsidRPr="001645EB" w:rsidRDefault="00F318D7" w:rsidP="00C80F18">
            <w:pPr>
              <w:jc w:val="left"/>
              <w:rPr>
                <w:sz w:val="18"/>
                <w:szCs w:val="18"/>
              </w:rPr>
            </w:pPr>
            <w:r w:rsidRPr="001645EB">
              <w:rPr>
                <w:sz w:val="18"/>
                <w:szCs w:val="18"/>
              </w:rPr>
              <w:t>Aggiornata descrizione parametro “</w:t>
            </w:r>
            <w:proofErr w:type="spellStart"/>
            <w:proofErr w:type="gramStart"/>
            <w:r w:rsidRPr="001645EB">
              <w:rPr>
                <w:rFonts w:cstheme="minorHAnsi"/>
                <w:sz w:val="18"/>
                <w:szCs w:val="18"/>
                <w:lang w:bidi="en-US"/>
              </w:rPr>
              <w:t>sdg:</w:t>
            </w:r>
            <w:r w:rsidRPr="001645EB">
              <w:rPr>
                <w:rFonts w:cstheme="minorHAnsi"/>
                <w:sz w:val="18"/>
                <w:szCs w:val="18"/>
                <w:lang w:eastAsia="en-US"/>
              </w:rPr>
              <w:t>Description</w:t>
            </w:r>
            <w:proofErr w:type="spellEnd"/>
            <w:proofErr w:type="gramEnd"/>
            <w:r w:rsidRPr="001645EB">
              <w:rPr>
                <w:sz w:val="18"/>
                <w:szCs w:val="18"/>
              </w:rPr>
              <w:t>” di “</w:t>
            </w:r>
            <w:proofErr w:type="spellStart"/>
            <w:proofErr w:type="gramStart"/>
            <w:r w:rsidRPr="001645EB">
              <w:rPr>
                <w:sz w:val="18"/>
                <w:szCs w:val="18"/>
              </w:rPr>
              <w:t>sdg:EvidenceProviderClassification</w:t>
            </w:r>
            <w:proofErr w:type="spellEnd"/>
            <w:proofErr w:type="gramEnd"/>
            <w:r w:rsidRPr="001645EB">
              <w:rPr>
                <w:sz w:val="18"/>
                <w:szCs w:val="18"/>
              </w:rPr>
              <w:t>” nel paragrafo 3.6.1</w:t>
            </w:r>
          </w:p>
        </w:tc>
      </w:tr>
      <w:tr w:rsidR="00F318D7" w:rsidRPr="001645EB" w14:paraId="72A9BCD1" w14:textId="77777777" w:rsidTr="008D52D9">
        <w:trPr>
          <w:trHeight w:val="694"/>
        </w:trPr>
        <w:tc>
          <w:tcPr>
            <w:tcW w:w="798" w:type="dxa"/>
            <w:vMerge/>
          </w:tcPr>
          <w:p w14:paraId="690032D5" w14:textId="77777777" w:rsidR="00F318D7" w:rsidRPr="001645EB" w:rsidRDefault="00F318D7" w:rsidP="00C80F18">
            <w:pPr>
              <w:pStyle w:val="Corpotesto10000"/>
              <w:ind w:left="0"/>
              <w:rPr>
                <w:sz w:val="18"/>
                <w:szCs w:val="18"/>
              </w:rPr>
            </w:pPr>
          </w:p>
        </w:tc>
        <w:tc>
          <w:tcPr>
            <w:tcW w:w="2923" w:type="dxa"/>
            <w:vMerge/>
          </w:tcPr>
          <w:p w14:paraId="47AB02D9" w14:textId="77777777" w:rsidR="00F318D7" w:rsidRPr="001645EB" w:rsidRDefault="00F318D7" w:rsidP="00C80F18">
            <w:pPr>
              <w:pStyle w:val="Corpotesto10000"/>
              <w:tabs>
                <w:tab w:val="left" w:pos="892"/>
              </w:tabs>
              <w:ind w:left="0"/>
              <w:jc w:val="left"/>
              <w:rPr>
                <w:sz w:val="18"/>
                <w:szCs w:val="18"/>
              </w:rPr>
            </w:pPr>
          </w:p>
        </w:tc>
        <w:tc>
          <w:tcPr>
            <w:tcW w:w="1563" w:type="dxa"/>
          </w:tcPr>
          <w:p w14:paraId="06992723" w14:textId="11A3D2F0" w:rsidR="00F318D7" w:rsidRPr="001645EB" w:rsidRDefault="00F318D7" w:rsidP="00C80F18">
            <w:pPr>
              <w:pStyle w:val="Corpotesto10000"/>
              <w:ind w:left="0"/>
              <w:jc w:val="center"/>
              <w:rPr>
                <w:sz w:val="18"/>
                <w:szCs w:val="18"/>
              </w:rPr>
            </w:pPr>
            <w:r w:rsidRPr="001645EB">
              <w:rPr>
                <w:sz w:val="18"/>
                <w:szCs w:val="18"/>
              </w:rPr>
              <w:t>Aggiornamento</w:t>
            </w:r>
          </w:p>
        </w:tc>
        <w:tc>
          <w:tcPr>
            <w:tcW w:w="4676" w:type="dxa"/>
          </w:tcPr>
          <w:p w14:paraId="3C7F1732" w14:textId="02416529" w:rsidR="00F318D7" w:rsidRPr="001645EB" w:rsidRDefault="00F318D7" w:rsidP="00C80F18">
            <w:pPr>
              <w:spacing w:line="360" w:lineRule="auto"/>
              <w:jc w:val="left"/>
              <w:rPr>
                <w:sz w:val="18"/>
                <w:szCs w:val="18"/>
              </w:rPr>
            </w:pPr>
            <w:r w:rsidRPr="001645EB">
              <w:rPr>
                <w:sz w:val="18"/>
                <w:szCs w:val="18"/>
              </w:rPr>
              <w:t xml:space="preserve">Aggiornato </w:t>
            </w:r>
            <w:proofErr w:type="spellStart"/>
            <w:r w:rsidRPr="001645EB">
              <w:rPr>
                <w:sz w:val="18"/>
                <w:szCs w:val="18"/>
              </w:rPr>
              <w:t>type</w:t>
            </w:r>
            <w:proofErr w:type="spellEnd"/>
            <w:r w:rsidRPr="001645EB">
              <w:rPr>
                <w:sz w:val="18"/>
                <w:szCs w:val="18"/>
              </w:rPr>
              <w:t xml:space="preserve"> parametro “</w:t>
            </w:r>
            <w:proofErr w:type="spellStart"/>
            <w:proofErr w:type="gramStart"/>
            <w:r w:rsidRPr="001645EB">
              <w:rPr>
                <w:rFonts w:cstheme="minorHAnsi"/>
                <w:sz w:val="18"/>
                <w:szCs w:val="18"/>
                <w:lang w:bidi="en-US"/>
              </w:rPr>
              <w:t>sdg:</w:t>
            </w:r>
            <w:r w:rsidRPr="001645EB">
              <w:rPr>
                <w:rFonts w:cstheme="minorHAnsi"/>
                <w:sz w:val="18"/>
                <w:szCs w:val="18"/>
                <w:lang w:eastAsia="en-US"/>
              </w:rPr>
              <w:t>Description</w:t>
            </w:r>
            <w:proofErr w:type="spellEnd"/>
            <w:proofErr w:type="gramEnd"/>
            <w:r w:rsidRPr="001645EB">
              <w:rPr>
                <w:sz w:val="18"/>
                <w:szCs w:val="18"/>
              </w:rPr>
              <w:t>” di “</w:t>
            </w:r>
            <w:proofErr w:type="spellStart"/>
            <w:proofErr w:type="gramStart"/>
            <w:r w:rsidRPr="001645EB">
              <w:rPr>
                <w:sz w:val="18"/>
                <w:szCs w:val="18"/>
              </w:rPr>
              <w:t>sdg:EvidenceProviderClassification</w:t>
            </w:r>
            <w:proofErr w:type="spellEnd"/>
            <w:proofErr w:type="gramEnd"/>
            <w:r w:rsidRPr="001645EB">
              <w:rPr>
                <w:sz w:val="18"/>
                <w:szCs w:val="18"/>
              </w:rPr>
              <w:t>” nel paragrafo 3.6.1</w:t>
            </w:r>
          </w:p>
        </w:tc>
      </w:tr>
      <w:tr w:rsidR="00F318D7" w:rsidRPr="001645EB" w14:paraId="16B8E0AE" w14:textId="77777777" w:rsidTr="008D52D9">
        <w:trPr>
          <w:trHeight w:val="694"/>
        </w:trPr>
        <w:tc>
          <w:tcPr>
            <w:tcW w:w="798" w:type="dxa"/>
            <w:vMerge/>
          </w:tcPr>
          <w:p w14:paraId="396952F6" w14:textId="77777777" w:rsidR="00F318D7" w:rsidRPr="001645EB" w:rsidRDefault="00F318D7" w:rsidP="00EB198F">
            <w:pPr>
              <w:pStyle w:val="Corpotesto10000"/>
              <w:ind w:left="0"/>
              <w:rPr>
                <w:sz w:val="18"/>
                <w:szCs w:val="18"/>
              </w:rPr>
            </w:pPr>
            <w:bookmarkStart w:id="732" w:name="_Hlk159841414"/>
          </w:p>
        </w:tc>
        <w:tc>
          <w:tcPr>
            <w:tcW w:w="2923" w:type="dxa"/>
            <w:vMerge/>
          </w:tcPr>
          <w:p w14:paraId="18A07213" w14:textId="77777777" w:rsidR="00F318D7" w:rsidRPr="001645EB" w:rsidRDefault="00F318D7" w:rsidP="00EB198F">
            <w:pPr>
              <w:pStyle w:val="Corpotesto10000"/>
              <w:tabs>
                <w:tab w:val="left" w:pos="892"/>
              </w:tabs>
              <w:ind w:left="0"/>
              <w:jc w:val="left"/>
              <w:rPr>
                <w:sz w:val="18"/>
                <w:szCs w:val="18"/>
              </w:rPr>
            </w:pPr>
          </w:p>
        </w:tc>
        <w:tc>
          <w:tcPr>
            <w:tcW w:w="1563" w:type="dxa"/>
          </w:tcPr>
          <w:p w14:paraId="5E44FA0C" w14:textId="50F0C6D5" w:rsidR="00F318D7" w:rsidRPr="001645EB" w:rsidRDefault="00F318D7" w:rsidP="00EB198F">
            <w:pPr>
              <w:pStyle w:val="Corpotesto10000"/>
              <w:ind w:left="0"/>
              <w:jc w:val="center"/>
              <w:rPr>
                <w:sz w:val="18"/>
                <w:szCs w:val="18"/>
              </w:rPr>
            </w:pPr>
            <w:r w:rsidRPr="001645EB">
              <w:rPr>
                <w:sz w:val="18"/>
                <w:szCs w:val="18"/>
              </w:rPr>
              <w:t>Aggiornamento</w:t>
            </w:r>
          </w:p>
        </w:tc>
        <w:tc>
          <w:tcPr>
            <w:tcW w:w="4676" w:type="dxa"/>
          </w:tcPr>
          <w:p w14:paraId="17399293" w14:textId="292FF2F6" w:rsidR="00F318D7" w:rsidRPr="001645EB" w:rsidRDefault="00F318D7" w:rsidP="00EB198F">
            <w:pPr>
              <w:spacing w:line="360" w:lineRule="auto"/>
              <w:jc w:val="left"/>
              <w:rPr>
                <w:sz w:val="18"/>
                <w:szCs w:val="18"/>
              </w:rPr>
            </w:pPr>
            <w:r w:rsidRPr="001645EB">
              <w:rPr>
                <w:sz w:val="18"/>
                <w:szCs w:val="18"/>
              </w:rPr>
              <w:t>Aggiornata descrizione parametro “</w:t>
            </w:r>
            <w:proofErr w:type="spellStart"/>
            <w:proofErr w:type="gramStart"/>
            <w:r w:rsidRPr="001645EB">
              <w:rPr>
                <w:rFonts w:cstheme="minorHAnsi"/>
                <w:sz w:val="18"/>
                <w:szCs w:val="18"/>
                <w:lang w:bidi="en-US"/>
              </w:rPr>
              <w:t>sdg:</w:t>
            </w:r>
            <w:r w:rsidRPr="001645EB">
              <w:rPr>
                <w:rFonts w:cstheme="minorHAnsi"/>
                <w:sz w:val="18"/>
                <w:szCs w:val="18"/>
                <w:lang w:eastAsia="en-US"/>
              </w:rPr>
              <w:t>Title</w:t>
            </w:r>
            <w:proofErr w:type="spellEnd"/>
            <w:proofErr w:type="gramEnd"/>
            <w:r w:rsidRPr="001645EB">
              <w:rPr>
                <w:sz w:val="18"/>
                <w:szCs w:val="18"/>
              </w:rPr>
              <w:t>” di “</w:t>
            </w:r>
            <w:proofErr w:type="spellStart"/>
            <w:proofErr w:type="gramStart"/>
            <w:r w:rsidRPr="001645EB">
              <w:rPr>
                <w:sz w:val="18"/>
                <w:szCs w:val="18"/>
              </w:rPr>
              <w:t>sdg:DataServiceEvidenceType</w:t>
            </w:r>
            <w:proofErr w:type="spellEnd"/>
            <w:proofErr w:type="gramEnd"/>
            <w:r w:rsidRPr="001645EB">
              <w:rPr>
                <w:sz w:val="18"/>
                <w:szCs w:val="18"/>
              </w:rPr>
              <w:t>” nel paragrafo 3.6.1</w:t>
            </w:r>
          </w:p>
        </w:tc>
      </w:tr>
      <w:tr w:rsidR="00F318D7" w:rsidRPr="001645EB" w14:paraId="0B2D5A3F" w14:textId="77777777" w:rsidTr="008D52D9">
        <w:trPr>
          <w:trHeight w:val="694"/>
        </w:trPr>
        <w:tc>
          <w:tcPr>
            <w:tcW w:w="798" w:type="dxa"/>
            <w:vMerge/>
          </w:tcPr>
          <w:p w14:paraId="40FEBF3E" w14:textId="77777777" w:rsidR="00F318D7" w:rsidRPr="001645EB" w:rsidRDefault="00F318D7" w:rsidP="00EB198F">
            <w:pPr>
              <w:pStyle w:val="Corpotesto10000"/>
              <w:ind w:left="0"/>
              <w:rPr>
                <w:sz w:val="18"/>
                <w:szCs w:val="18"/>
              </w:rPr>
            </w:pPr>
            <w:bookmarkStart w:id="733" w:name="_Hlk159936843"/>
          </w:p>
        </w:tc>
        <w:tc>
          <w:tcPr>
            <w:tcW w:w="2923" w:type="dxa"/>
            <w:vMerge/>
          </w:tcPr>
          <w:p w14:paraId="07FB880A" w14:textId="77777777" w:rsidR="00F318D7" w:rsidRPr="001645EB" w:rsidRDefault="00F318D7" w:rsidP="00EB198F">
            <w:pPr>
              <w:pStyle w:val="Corpotesto10000"/>
              <w:tabs>
                <w:tab w:val="left" w:pos="892"/>
              </w:tabs>
              <w:ind w:left="0"/>
              <w:jc w:val="left"/>
              <w:rPr>
                <w:sz w:val="18"/>
                <w:szCs w:val="18"/>
              </w:rPr>
            </w:pPr>
          </w:p>
        </w:tc>
        <w:tc>
          <w:tcPr>
            <w:tcW w:w="1563" w:type="dxa"/>
          </w:tcPr>
          <w:p w14:paraId="579EAB4B" w14:textId="22F7C6B0" w:rsidR="00F318D7" w:rsidRPr="001645EB" w:rsidRDefault="00F318D7" w:rsidP="00EB198F">
            <w:pPr>
              <w:pStyle w:val="Corpotesto10000"/>
              <w:ind w:left="0"/>
              <w:jc w:val="center"/>
              <w:rPr>
                <w:sz w:val="18"/>
                <w:szCs w:val="18"/>
              </w:rPr>
            </w:pPr>
            <w:r w:rsidRPr="001645EB">
              <w:rPr>
                <w:sz w:val="18"/>
                <w:szCs w:val="18"/>
              </w:rPr>
              <w:t>Aggiornamento</w:t>
            </w:r>
          </w:p>
        </w:tc>
        <w:tc>
          <w:tcPr>
            <w:tcW w:w="4676" w:type="dxa"/>
          </w:tcPr>
          <w:p w14:paraId="7D1E36E8" w14:textId="39AC33FE" w:rsidR="00F318D7" w:rsidRPr="001645EB" w:rsidRDefault="00F318D7" w:rsidP="00EB198F">
            <w:pPr>
              <w:spacing w:line="360" w:lineRule="auto"/>
              <w:jc w:val="left"/>
              <w:rPr>
                <w:sz w:val="18"/>
                <w:szCs w:val="18"/>
              </w:rPr>
            </w:pPr>
            <w:r w:rsidRPr="001645EB">
              <w:rPr>
                <w:sz w:val="18"/>
                <w:szCs w:val="18"/>
              </w:rPr>
              <w:t xml:space="preserve">Aggiornato </w:t>
            </w:r>
            <w:proofErr w:type="spellStart"/>
            <w:r w:rsidRPr="001645EB">
              <w:rPr>
                <w:sz w:val="18"/>
                <w:szCs w:val="18"/>
              </w:rPr>
              <w:t>type</w:t>
            </w:r>
            <w:proofErr w:type="spellEnd"/>
            <w:r w:rsidRPr="001645EB">
              <w:rPr>
                <w:sz w:val="18"/>
                <w:szCs w:val="18"/>
              </w:rPr>
              <w:t xml:space="preserve"> parametro “</w:t>
            </w:r>
            <w:proofErr w:type="spellStart"/>
            <w:proofErr w:type="gramStart"/>
            <w:r w:rsidRPr="001645EB">
              <w:rPr>
                <w:rFonts w:cstheme="minorHAnsi"/>
                <w:sz w:val="18"/>
                <w:szCs w:val="18"/>
                <w:lang w:bidi="en-US"/>
              </w:rPr>
              <w:t>sdg:</w:t>
            </w:r>
            <w:r w:rsidRPr="001645EB">
              <w:rPr>
                <w:rFonts w:cstheme="minorHAnsi"/>
                <w:sz w:val="18"/>
                <w:szCs w:val="18"/>
                <w:lang w:eastAsia="en-US"/>
              </w:rPr>
              <w:t>Title</w:t>
            </w:r>
            <w:proofErr w:type="spellEnd"/>
            <w:proofErr w:type="gramEnd"/>
            <w:r w:rsidRPr="001645EB">
              <w:rPr>
                <w:sz w:val="18"/>
                <w:szCs w:val="18"/>
              </w:rPr>
              <w:t>” di “</w:t>
            </w:r>
            <w:proofErr w:type="spellStart"/>
            <w:proofErr w:type="gramStart"/>
            <w:r w:rsidRPr="001645EB">
              <w:rPr>
                <w:sz w:val="18"/>
                <w:szCs w:val="18"/>
              </w:rPr>
              <w:t>sdg:DataServiceEvidenceType</w:t>
            </w:r>
            <w:proofErr w:type="spellEnd"/>
            <w:proofErr w:type="gramEnd"/>
            <w:r w:rsidRPr="001645EB">
              <w:rPr>
                <w:sz w:val="18"/>
                <w:szCs w:val="18"/>
              </w:rPr>
              <w:t>” nel paragrafo 3.6.1</w:t>
            </w:r>
          </w:p>
        </w:tc>
      </w:tr>
      <w:tr w:rsidR="00F318D7" w:rsidRPr="001645EB" w14:paraId="0B80201E" w14:textId="77777777" w:rsidTr="008D52D9">
        <w:trPr>
          <w:trHeight w:val="694"/>
        </w:trPr>
        <w:tc>
          <w:tcPr>
            <w:tcW w:w="798" w:type="dxa"/>
            <w:vMerge/>
          </w:tcPr>
          <w:p w14:paraId="3CDEB253" w14:textId="77777777" w:rsidR="00F318D7" w:rsidRPr="001645EB" w:rsidRDefault="00F318D7" w:rsidP="00755A27">
            <w:pPr>
              <w:pStyle w:val="Corpotesto10000"/>
              <w:ind w:left="0"/>
              <w:rPr>
                <w:sz w:val="18"/>
                <w:szCs w:val="18"/>
              </w:rPr>
            </w:pPr>
          </w:p>
        </w:tc>
        <w:tc>
          <w:tcPr>
            <w:tcW w:w="2923" w:type="dxa"/>
            <w:vMerge/>
          </w:tcPr>
          <w:p w14:paraId="466BE275" w14:textId="77777777" w:rsidR="00F318D7" w:rsidRPr="001645EB" w:rsidRDefault="00F318D7" w:rsidP="00755A27">
            <w:pPr>
              <w:pStyle w:val="Corpotesto10000"/>
              <w:tabs>
                <w:tab w:val="left" w:pos="892"/>
              </w:tabs>
              <w:ind w:left="0"/>
              <w:jc w:val="left"/>
              <w:rPr>
                <w:sz w:val="18"/>
                <w:szCs w:val="18"/>
              </w:rPr>
            </w:pPr>
          </w:p>
        </w:tc>
        <w:tc>
          <w:tcPr>
            <w:tcW w:w="1563" w:type="dxa"/>
          </w:tcPr>
          <w:p w14:paraId="33DB8735" w14:textId="73108894" w:rsidR="00F318D7" w:rsidRPr="001645EB" w:rsidRDefault="00F318D7" w:rsidP="00755A27">
            <w:pPr>
              <w:pStyle w:val="Corpotesto10000"/>
              <w:ind w:left="0"/>
              <w:jc w:val="center"/>
              <w:rPr>
                <w:sz w:val="18"/>
                <w:szCs w:val="18"/>
              </w:rPr>
            </w:pPr>
            <w:r w:rsidRPr="001645EB">
              <w:rPr>
                <w:sz w:val="18"/>
                <w:szCs w:val="18"/>
              </w:rPr>
              <w:t>Aggiornamento</w:t>
            </w:r>
          </w:p>
        </w:tc>
        <w:tc>
          <w:tcPr>
            <w:tcW w:w="4676" w:type="dxa"/>
          </w:tcPr>
          <w:p w14:paraId="07DEDAE4" w14:textId="3044DBA6" w:rsidR="00F318D7" w:rsidRPr="001645EB" w:rsidRDefault="00F318D7" w:rsidP="00755A27">
            <w:pPr>
              <w:spacing w:line="360" w:lineRule="auto"/>
              <w:jc w:val="left"/>
              <w:rPr>
                <w:sz w:val="18"/>
                <w:szCs w:val="18"/>
              </w:rPr>
            </w:pPr>
            <w:r w:rsidRPr="001645EB">
              <w:rPr>
                <w:sz w:val="18"/>
                <w:szCs w:val="18"/>
              </w:rPr>
              <w:t>Aggiornata descrizione parametro “</w:t>
            </w:r>
            <w:proofErr w:type="spellStart"/>
            <w:proofErr w:type="gramStart"/>
            <w:r w:rsidRPr="001645EB">
              <w:rPr>
                <w:rFonts w:cstheme="minorHAnsi"/>
                <w:sz w:val="18"/>
                <w:szCs w:val="18"/>
                <w:lang w:bidi="en-US"/>
              </w:rPr>
              <w:t>sdg:</w:t>
            </w:r>
            <w:r w:rsidRPr="001645EB">
              <w:rPr>
                <w:rFonts w:cstheme="minorHAnsi"/>
                <w:sz w:val="18"/>
                <w:szCs w:val="18"/>
                <w:lang w:eastAsia="en-US"/>
              </w:rPr>
              <w:t>Description</w:t>
            </w:r>
            <w:proofErr w:type="spellEnd"/>
            <w:proofErr w:type="gramEnd"/>
            <w:r w:rsidRPr="001645EB">
              <w:rPr>
                <w:sz w:val="18"/>
                <w:szCs w:val="18"/>
              </w:rPr>
              <w:t>” di “</w:t>
            </w:r>
            <w:proofErr w:type="spellStart"/>
            <w:proofErr w:type="gramStart"/>
            <w:r w:rsidRPr="001645EB">
              <w:rPr>
                <w:sz w:val="18"/>
                <w:szCs w:val="18"/>
              </w:rPr>
              <w:t>sdg:DataServiceEvidenceType</w:t>
            </w:r>
            <w:proofErr w:type="spellEnd"/>
            <w:proofErr w:type="gramEnd"/>
            <w:r w:rsidRPr="001645EB">
              <w:rPr>
                <w:sz w:val="18"/>
                <w:szCs w:val="18"/>
              </w:rPr>
              <w:t>” nel paragrafo 3.6.1</w:t>
            </w:r>
          </w:p>
        </w:tc>
      </w:tr>
      <w:bookmarkEnd w:id="733"/>
      <w:tr w:rsidR="00F318D7" w:rsidRPr="001645EB" w14:paraId="4C3D0DE7" w14:textId="77777777" w:rsidTr="008D52D9">
        <w:trPr>
          <w:trHeight w:val="694"/>
        </w:trPr>
        <w:tc>
          <w:tcPr>
            <w:tcW w:w="798" w:type="dxa"/>
            <w:vMerge/>
          </w:tcPr>
          <w:p w14:paraId="63CBA4AC" w14:textId="77777777" w:rsidR="00F318D7" w:rsidRPr="001645EB" w:rsidRDefault="00F318D7" w:rsidP="00755A27">
            <w:pPr>
              <w:pStyle w:val="Corpotesto10000"/>
              <w:ind w:left="0"/>
              <w:rPr>
                <w:sz w:val="18"/>
                <w:szCs w:val="18"/>
              </w:rPr>
            </w:pPr>
          </w:p>
        </w:tc>
        <w:tc>
          <w:tcPr>
            <w:tcW w:w="2923" w:type="dxa"/>
            <w:vMerge/>
          </w:tcPr>
          <w:p w14:paraId="16793BF8" w14:textId="77777777" w:rsidR="00F318D7" w:rsidRPr="001645EB" w:rsidRDefault="00F318D7" w:rsidP="00755A27">
            <w:pPr>
              <w:pStyle w:val="Corpotesto10000"/>
              <w:tabs>
                <w:tab w:val="left" w:pos="892"/>
              </w:tabs>
              <w:ind w:left="0"/>
              <w:jc w:val="left"/>
              <w:rPr>
                <w:sz w:val="18"/>
                <w:szCs w:val="18"/>
              </w:rPr>
            </w:pPr>
          </w:p>
        </w:tc>
        <w:tc>
          <w:tcPr>
            <w:tcW w:w="1563" w:type="dxa"/>
          </w:tcPr>
          <w:p w14:paraId="43FE58A2" w14:textId="30BA22EB" w:rsidR="00F318D7" w:rsidRPr="001645EB" w:rsidRDefault="00F318D7" w:rsidP="00755A27">
            <w:pPr>
              <w:pStyle w:val="Corpotesto10000"/>
              <w:ind w:left="0"/>
              <w:jc w:val="center"/>
              <w:rPr>
                <w:sz w:val="18"/>
                <w:szCs w:val="18"/>
              </w:rPr>
            </w:pPr>
            <w:r w:rsidRPr="001645EB">
              <w:rPr>
                <w:sz w:val="18"/>
                <w:szCs w:val="18"/>
              </w:rPr>
              <w:t>Aggiornamento</w:t>
            </w:r>
          </w:p>
        </w:tc>
        <w:tc>
          <w:tcPr>
            <w:tcW w:w="4676" w:type="dxa"/>
          </w:tcPr>
          <w:p w14:paraId="0F9B19E5" w14:textId="51D08616" w:rsidR="00F318D7" w:rsidRPr="001645EB" w:rsidRDefault="00F318D7" w:rsidP="00755A27">
            <w:pPr>
              <w:spacing w:line="360" w:lineRule="auto"/>
              <w:jc w:val="left"/>
              <w:rPr>
                <w:sz w:val="18"/>
                <w:szCs w:val="18"/>
              </w:rPr>
            </w:pPr>
            <w:r w:rsidRPr="001645EB">
              <w:rPr>
                <w:sz w:val="18"/>
                <w:szCs w:val="18"/>
              </w:rPr>
              <w:t xml:space="preserve">Aggiornato </w:t>
            </w:r>
            <w:proofErr w:type="spellStart"/>
            <w:r w:rsidRPr="001645EB">
              <w:rPr>
                <w:sz w:val="18"/>
                <w:szCs w:val="18"/>
              </w:rPr>
              <w:t>type</w:t>
            </w:r>
            <w:proofErr w:type="spellEnd"/>
            <w:r w:rsidRPr="001645EB">
              <w:rPr>
                <w:sz w:val="18"/>
                <w:szCs w:val="18"/>
              </w:rPr>
              <w:t xml:space="preserve"> parametro “</w:t>
            </w:r>
            <w:proofErr w:type="spellStart"/>
            <w:proofErr w:type="gramStart"/>
            <w:r w:rsidRPr="001645EB">
              <w:rPr>
                <w:rFonts w:cstheme="minorHAnsi"/>
                <w:sz w:val="18"/>
                <w:szCs w:val="18"/>
                <w:lang w:bidi="en-US"/>
              </w:rPr>
              <w:t>sdg:</w:t>
            </w:r>
            <w:r w:rsidRPr="001645EB">
              <w:rPr>
                <w:rFonts w:cstheme="minorHAnsi"/>
                <w:sz w:val="18"/>
                <w:szCs w:val="18"/>
                <w:lang w:eastAsia="en-US"/>
              </w:rPr>
              <w:t>Description</w:t>
            </w:r>
            <w:proofErr w:type="spellEnd"/>
            <w:proofErr w:type="gramEnd"/>
            <w:r w:rsidRPr="001645EB">
              <w:rPr>
                <w:sz w:val="18"/>
                <w:szCs w:val="18"/>
              </w:rPr>
              <w:t>” di “</w:t>
            </w:r>
            <w:proofErr w:type="spellStart"/>
            <w:proofErr w:type="gramStart"/>
            <w:r w:rsidRPr="001645EB">
              <w:rPr>
                <w:sz w:val="18"/>
                <w:szCs w:val="18"/>
              </w:rPr>
              <w:t>sdg:DataServiceEvidenceType</w:t>
            </w:r>
            <w:proofErr w:type="spellEnd"/>
            <w:proofErr w:type="gramEnd"/>
            <w:r w:rsidRPr="001645EB">
              <w:rPr>
                <w:sz w:val="18"/>
                <w:szCs w:val="18"/>
              </w:rPr>
              <w:t>” nel paragrafo 3.6.1</w:t>
            </w:r>
          </w:p>
        </w:tc>
      </w:tr>
      <w:tr w:rsidR="00F318D7" w:rsidRPr="001645EB" w14:paraId="28C79E53" w14:textId="77777777" w:rsidTr="008D52D9">
        <w:trPr>
          <w:trHeight w:val="694"/>
        </w:trPr>
        <w:tc>
          <w:tcPr>
            <w:tcW w:w="798" w:type="dxa"/>
            <w:vMerge/>
          </w:tcPr>
          <w:p w14:paraId="4C31E872" w14:textId="77777777" w:rsidR="00F318D7" w:rsidRPr="001645EB" w:rsidRDefault="00F318D7" w:rsidP="00EC62CD">
            <w:pPr>
              <w:pStyle w:val="Corpotesto10000"/>
              <w:ind w:left="0"/>
              <w:rPr>
                <w:sz w:val="18"/>
                <w:szCs w:val="18"/>
              </w:rPr>
            </w:pPr>
            <w:bookmarkStart w:id="734" w:name="_Hlk160118435"/>
          </w:p>
        </w:tc>
        <w:tc>
          <w:tcPr>
            <w:tcW w:w="2923" w:type="dxa"/>
            <w:vMerge/>
          </w:tcPr>
          <w:p w14:paraId="31AF2DD0" w14:textId="77777777" w:rsidR="00F318D7" w:rsidRPr="001645EB" w:rsidRDefault="00F318D7" w:rsidP="00EC62CD">
            <w:pPr>
              <w:pStyle w:val="Corpotesto10000"/>
              <w:tabs>
                <w:tab w:val="left" w:pos="892"/>
              </w:tabs>
              <w:ind w:left="0"/>
              <w:jc w:val="left"/>
              <w:rPr>
                <w:sz w:val="18"/>
                <w:szCs w:val="18"/>
              </w:rPr>
            </w:pPr>
          </w:p>
        </w:tc>
        <w:tc>
          <w:tcPr>
            <w:tcW w:w="1563" w:type="dxa"/>
          </w:tcPr>
          <w:p w14:paraId="287D5A95" w14:textId="2D8BA659" w:rsidR="00F318D7" w:rsidRPr="001645EB" w:rsidRDefault="00F318D7" w:rsidP="00EC62CD">
            <w:pPr>
              <w:pStyle w:val="Corpotesto10000"/>
              <w:ind w:left="0"/>
              <w:jc w:val="center"/>
              <w:rPr>
                <w:sz w:val="18"/>
                <w:szCs w:val="18"/>
              </w:rPr>
            </w:pPr>
            <w:r w:rsidRPr="001645EB">
              <w:rPr>
                <w:sz w:val="18"/>
                <w:szCs w:val="18"/>
              </w:rPr>
              <w:t>Aggiornamento</w:t>
            </w:r>
          </w:p>
        </w:tc>
        <w:tc>
          <w:tcPr>
            <w:tcW w:w="4676" w:type="dxa"/>
          </w:tcPr>
          <w:p w14:paraId="6C08CDAF" w14:textId="67975C43" w:rsidR="00F318D7" w:rsidRPr="001645EB" w:rsidRDefault="00F318D7" w:rsidP="00EC62CD">
            <w:pPr>
              <w:spacing w:line="360" w:lineRule="auto"/>
              <w:jc w:val="left"/>
              <w:rPr>
                <w:sz w:val="18"/>
                <w:szCs w:val="18"/>
              </w:rPr>
            </w:pPr>
            <w:r w:rsidRPr="001645EB">
              <w:rPr>
                <w:sz w:val="18"/>
                <w:szCs w:val="18"/>
              </w:rPr>
              <w:t>Aggiornata descrizione parametro “</w:t>
            </w:r>
            <w:proofErr w:type="spellStart"/>
            <w:proofErr w:type="gramStart"/>
            <w:r w:rsidRPr="001645EB">
              <w:rPr>
                <w:rFonts w:cstheme="minorHAnsi"/>
                <w:sz w:val="18"/>
                <w:szCs w:val="18"/>
                <w:lang w:bidi="en-US"/>
              </w:rPr>
              <w:t>sdg:</w:t>
            </w:r>
            <w:r w:rsidRPr="001645EB">
              <w:rPr>
                <w:rFonts w:cstheme="minorHAnsi"/>
                <w:sz w:val="18"/>
                <w:szCs w:val="18"/>
                <w:lang w:eastAsia="en-US"/>
              </w:rPr>
              <w:t>Name</w:t>
            </w:r>
            <w:proofErr w:type="spellEnd"/>
            <w:proofErr w:type="gramEnd"/>
            <w:r w:rsidRPr="001645EB">
              <w:rPr>
                <w:sz w:val="18"/>
                <w:szCs w:val="18"/>
              </w:rPr>
              <w:t>” di “</w:t>
            </w:r>
            <w:proofErr w:type="spellStart"/>
            <w:proofErr w:type="gramStart"/>
            <w:r w:rsidRPr="001645EB">
              <w:rPr>
                <w:sz w:val="18"/>
                <w:szCs w:val="18"/>
              </w:rPr>
              <w:t>sdg:Requirement</w:t>
            </w:r>
            <w:proofErr w:type="spellEnd"/>
            <w:proofErr w:type="gramEnd"/>
            <w:r w:rsidRPr="001645EB">
              <w:rPr>
                <w:sz w:val="18"/>
                <w:szCs w:val="18"/>
              </w:rPr>
              <w:t>” nel paragrafo 3.6.1</w:t>
            </w:r>
          </w:p>
        </w:tc>
      </w:tr>
      <w:tr w:rsidR="004D2E5E" w:rsidRPr="001645EB" w14:paraId="323E7258" w14:textId="77777777" w:rsidTr="008D52D9">
        <w:trPr>
          <w:trHeight w:val="694"/>
        </w:trPr>
        <w:tc>
          <w:tcPr>
            <w:tcW w:w="798" w:type="dxa"/>
            <w:vMerge/>
          </w:tcPr>
          <w:p w14:paraId="3B223D86" w14:textId="77777777" w:rsidR="004D2E5E" w:rsidRPr="001645EB" w:rsidRDefault="004D2E5E" w:rsidP="00EC62CD">
            <w:pPr>
              <w:pStyle w:val="Corpotesto10000"/>
              <w:ind w:left="0"/>
              <w:rPr>
                <w:sz w:val="18"/>
                <w:szCs w:val="18"/>
              </w:rPr>
            </w:pPr>
          </w:p>
        </w:tc>
        <w:tc>
          <w:tcPr>
            <w:tcW w:w="2923" w:type="dxa"/>
            <w:vMerge/>
          </w:tcPr>
          <w:p w14:paraId="2B9F20D0" w14:textId="77777777" w:rsidR="004D2E5E" w:rsidRPr="001645EB" w:rsidRDefault="004D2E5E" w:rsidP="00EC62CD">
            <w:pPr>
              <w:pStyle w:val="Corpotesto10000"/>
              <w:tabs>
                <w:tab w:val="left" w:pos="892"/>
              </w:tabs>
              <w:ind w:left="0"/>
              <w:jc w:val="left"/>
              <w:rPr>
                <w:sz w:val="18"/>
                <w:szCs w:val="18"/>
              </w:rPr>
            </w:pPr>
          </w:p>
        </w:tc>
        <w:tc>
          <w:tcPr>
            <w:tcW w:w="1563" w:type="dxa"/>
          </w:tcPr>
          <w:p w14:paraId="12BA8AF4" w14:textId="33677B1C" w:rsidR="004D2E5E" w:rsidRPr="001645EB" w:rsidRDefault="00046206" w:rsidP="00EC62CD">
            <w:pPr>
              <w:pStyle w:val="Corpotesto10000"/>
              <w:ind w:left="0"/>
              <w:jc w:val="center"/>
              <w:rPr>
                <w:sz w:val="18"/>
                <w:szCs w:val="18"/>
              </w:rPr>
            </w:pPr>
            <w:r w:rsidRPr="001645EB">
              <w:rPr>
                <w:sz w:val="18"/>
                <w:szCs w:val="18"/>
              </w:rPr>
              <w:t>Aggiornamento</w:t>
            </w:r>
          </w:p>
        </w:tc>
        <w:tc>
          <w:tcPr>
            <w:tcW w:w="4676" w:type="dxa"/>
          </w:tcPr>
          <w:p w14:paraId="19717FBF" w14:textId="0EA5238F" w:rsidR="004D2E5E" w:rsidRPr="001645EB" w:rsidRDefault="00046206" w:rsidP="00EC62CD">
            <w:pPr>
              <w:spacing w:line="360" w:lineRule="auto"/>
              <w:jc w:val="left"/>
              <w:rPr>
                <w:sz w:val="18"/>
                <w:szCs w:val="18"/>
              </w:rPr>
            </w:pPr>
            <w:r w:rsidRPr="001645EB">
              <w:rPr>
                <w:sz w:val="18"/>
                <w:szCs w:val="18"/>
              </w:rPr>
              <w:t>Aggiornata descrizione parametro “</w:t>
            </w:r>
            <w:proofErr w:type="spellStart"/>
            <w:proofErr w:type="gramStart"/>
            <w:r w:rsidRPr="001645EB">
              <w:rPr>
                <w:sz w:val="18"/>
                <w:szCs w:val="18"/>
              </w:rPr>
              <w:t>sdg:Identifier</w:t>
            </w:r>
            <w:proofErr w:type="spellEnd"/>
            <w:proofErr w:type="gramEnd"/>
            <w:r w:rsidRPr="001645EB">
              <w:rPr>
                <w:sz w:val="18"/>
                <w:szCs w:val="18"/>
              </w:rPr>
              <w:t>” di “</w:t>
            </w:r>
            <w:proofErr w:type="spellStart"/>
            <w:proofErr w:type="gramStart"/>
            <w:r w:rsidRPr="001645EB">
              <w:rPr>
                <w:sz w:val="18"/>
                <w:szCs w:val="18"/>
              </w:rPr>
              <w:t>sdg:Person</w:t>
            </w:r>
            <w:proofErr w:type="spellEnd"/>
            <w:proofErr w:type="gramEnd"/>
            <w:r w:rsidRPr="001645EB">
              <w:rPr>
                <w:sz w:val="18"/>
                <w:szCs w:val="18"/>
              </w:rPr>
              <w:t>” di “</w:t>
            </w:r>
            <w:proofErr w:type="spellStart"/>
            <w:r w:rsidRPr="001645EB">
              <w:rPr>
                <w:sz w:val="18"/>
                <w:szCs w:val="18"/>
              </w:rPr>
              <w:t>NaturalPerson</w:t>
            </w:r>
            <w:proofErr w:type="spellEnd"/>
            <w:r w:rsidRPr="001645EB">
              <w:rPr>
                <w:sz w:val="18"/>
                <w:szCs w:val="18"/>
              </w:rPr>
              <w:t>” nel paragrafo 3.6.1</w:t>
            </w:r>
          </w:p>
        </w:tc>
      </w:tr>
      <w:tr w:rsidR="004D2E5E" w:rsidRPr="001645EB" w14:paraId="1A817379" w14:textId="77777777" w:rsidTr="008D52D9">
        <w:trPr>
          <w:trHeight w:val="694"/>
        </w:trPr>
        <w:tc>
          <w:tcPr>
            <w:tcW w:w="798" w:type="dxa"/>
            <w:vMerge/>
          </w:tcPr>
          <w:p w14:paraId="4A47CA25" w14:textId="77777777" w:rsidR="004D2E5E" w:rsidRPr="001645EB" w:rsidRDefault="004D2E5E" w:rsidP="00EC62CD">
            <w:pPr>
              <w:pStyle w:val="Corpotesto10000"/>
              <w:ind w:left="0"/>
              <w:rPr>
                <w:sz w:val="18"/>
                <w:szCs w:val="18"/>
              </w:rPr>
            </w:pPr>
          </w:p>
        </w:tc>
        <w:tc>
          <w:tcPr>
            <w:tcW w:w="2923" w:type="dxa"/>
            <w:vMerge/>
          </w:tcPr>
          <w:p w14:paraId="3F22CE79" w14:textId="77777777" w:rsidR="004D2E5E" w:rsidRPr="001645EB" w:rsidRDefault="004D2E5E" w:rsidP="00EC62CD">
            <w:pPr>
              <w:pStyle w:val="Corpotesto10000"/>
              <w:tabs>
                <w:tab w:val="left" w:pos="892"/>
              </w:tabs>
              <w:ind w:left="0"/>
              <w:jc w:val="left"/>
              <w:rPr>
                <w:sz w:val="18"/>
                <w:szCs w:val="18"/>
              </w:rPr>
            </w:pPr>
          </w:p>
        </w:tc>
        <w:tc>
          <w:tcPr>
            <w:tcW w:w="1563" w:type="dxa"/>
          </w:tcPr>
          <w:p w14:paraId="3557DA6A" w14:textId="23EABD56" w:rsidR="004D2E5E" w:rsidRPr="001645EB" w:rsidRDefault="00046206" w:rsidP="00EC62CD">
            <w:pPr>
              <w:pStyle w:val="Corpotesto10000"/>
              <w:ind w:left="0"/>
              <w:jc w:val="center"/>
              <w:rPr>
                <w:sz w:val="18"/>
                <w:szCs w:val="18"/>
              </w:rPr>
            </w:pPr>
            <w:r w:rsidRPr="001645EB">
              <w:rPr>
                <w:sz w:val="18"/>
                <w:szCs w:val="18"/>
              </w:rPr>
              <w:t>Aggiornamento</w:t>
            </w:r>
          </w:p>
        </w:tc>
        <w:tc>
          <w:tcPr>
            <w:tcW w:w="4676" w:type="dxa"/>
          </w:tcPr>
          <w:p w14:paraId="0662E1EA" w14:textId="0048302B" w:rsidR="004D2E5E" w:rsidRPr="001645EB" w:rsidRDefault="00046206" w:rsidP="00EC62CD">
            <w:pPr>
              <w:spacing w:line="360" w:lineRule="auto"/>
              <w:jc w:val="left"/>
              <w:rPr>
                <w:sz w:val="18"/>
                <w:szCs w:val="18"/>
              </w:rPr>
            </w:pPr>
            <w:r w:rsidRPr="001645EB">
              <w:rPr>
                <w:sz w:val="18"/>
                <w:szCs w:val="18"/>
              </w:rPr>
              <w:t>Aggiornata descrizione parametro “</w:t>
            </w:r>
            <w:proofErr w:type="spellStart"/>
            <w:proofErr w:type="gramStart"/>
            <w:r w:rsidRPr="001645EB">
              <w:rPr>
                <w:sz w:val="18"/>
                <w:szCs w:val="18"/>
              </w:rPr>
              <w:t>sdg:Identifier</w:t>
            </w:r>
            <w:proofErr w:type="spellEnd"/>
            <w:proofErr w:type="gramEnd"/>
            <w:r w:rsidRPr="001645EB">
              <w:rPr>
                <w:sz w:val="18"/>
                <w:szCs w:val="18"/>
              </w:rPr>
              <w:t>” di “</w:t>
            </w:r>
            <w:proofErr w:type="spellStart"/>
            <w:proofErr w:type="gramStart"/>
            <w:r w:rsidRPr="001645EB">
              <w:rPr>
                <w:sz w:val="18"/>
                <w:szCs w:val="18"/>
              </w:rPr>
              <w:t>sdg:Person</w:t>
            </w:r>
            <w:proofErr w:type="spellEnd"/>
            <w:proofErr w:type="gramEnd"/>
            <w:r w:rsidRPr="001645EB">
              <w:rPr>
                <w:sz w:val="18"/>
                <w:szCs w:val="18"/>
              </w:rPr>
              <w:t>” di “</w:t>
            </w:r>
            <w:proofErr w:type="spellStart"/>
            <w:r w:rsidRPr="001645EB">
              <w:rPr>
                <w:sz w:val="18"/>
                <w:szCs w:val="18"/>
              </w:rPr>
              <w:t>AuthorizedRepresentative</w:t>
            </w:r>
            <w:proofErr w:type="spellEnd"/>
            <w:r w:rsidRPr="001645EB">
              <w:rPr>
                <w:sz w:val="18"/>
                <w:szCs w:val="18"/>
              </w:rPr>
              <w:t>” nel paragrafo 3.6.1</w:t>
            </w:r>
          </w:p>
        </w:tc>
      </w:tr>
      <w:tr w:rsidR="004D2E5E" w:rsidRPr="001645EB" w14:paraId="75D81FEB" w14:textId="77777777" w:rsidTr="008D52D9">
        <w:trPr>
          <w:trHeight w:val="694"/>
        </w:trPr>
        <w:tc>
          <w:tcPr>
            <w:tcW w:w="798" w:type="dxa"/>
            <w:vMerge/>
          </w:tcPr>
          <w:p w14:paraId="7CCEB9D3" w14:textId="77777777" w:rsidR="004D2E5E" w:rsidRPr="001645EB" w:rsidRDefault="004D2E5E" w:rsidP="00EC62CD">
            <w:pPr>
              <w:pStyle w:val="Corpotesto10000"/>
              <w:ind w:left="0"/>
              <w:rPr>
                <w:sz w:val="18"/>
                <w:szCs w:val="18"/>
              </w:rPr>
            </w:pPr>
          </w:p>
        </w:tc>
        <w:tc>
          <w:tcPr>
            <w:tcW w:w="2923" w:type="dxa"/>
            <w:vMerge/>
          </w:tcPr>
          <w:p w14:paraId="21BBC7B8" w14:textId="77777777" w:rsidR="004D2E5E" w:rsidRPr="001645EB" w:rsidRDefault="004D2E5E" w:rsidP="00EC62CD">
            <w:pPr>
              <w:pStyle w:val="Corpotesto10000"/>
              <w:tabs>
                <w:tab w:val="left" w:pos="892"/>
              </w:tabs>
              <w:ind w:left="0"/>
              <w:jc w:val="left"/>
              <w:rPr>
                <w:sz w:val="18"/>
                <w:szCs w:val="18"/>
              </w:rPr>
            </w:pPr>
          </w:p>
        </w:tc>
        <w:tc>
          <w:tcPr>
            <w:tcW w:w="1563" w:type="dxa"/>
          </w:tcPr>
          <w:p w14:paraId="3BE99F42" w14:textId="7F6E4FC0" w:rsidR="004D2E5E" w:rsidRPr="001645EB" w:rsidRDefault="00046206" w:rsidP="00EC62CD">
            <w:pPr>
              <w:pStyle w:val="Corpotesto10000"/>
              <w:ind w:left="0"/>
              <w:jc w:val="center"/>
              <w:rPr>
                <w:sz w:val="18"/>
                <w:szCs w:val="18"/>
              </w:rPr>
            </w:pPr>
            <w:r w:rsidRPr="001645EB">
              <w:rPr>
                <w:sz w:val="18"/>
                <w:szCs w:val="18"/>
              </w:rPr>
              <w:t>Aggiornamento</w:t>
            </w:r>
          </w:p>
        </w:tc>
        <w:tc>
          <w:tcPr>
            <w:tcW w:w="4676" w:type="dxa"/>
          </w:tcPr>
          <w:p w14:paraId="0C8F7069" w14:textId="5F5C21CB" w:rsidR="004D2E5E" w:rsidRPr="001645EB" w:rsidRDefault="00046206" w:rsidP="00EC62CD">
            <w:pPr>
              <w:spacing w:line="360" w:lineRule="auto"/>
              <w:jc w:val="left"/>
              <w:rPr>
                <w:sz w:val="18"/>
                <w:szCs w:val="18"/>
              </w:rPr>
            </w:pPr>
            <w:r w:rsidRPr="001645EB">
              <w:rPr>
                <w:sz w:val="18"/>
                <w:szCs w:val="18"/>
              </w:rPr>
              <w:t>Aggiornata descrizione parametro “</w:t>
            </w:r>
            <w:proofErr w:type="spellStart"/>
            <w:proofErr w:type="gramStart"/>
            <w:r w:rsidRPr="001645EB">
              <w:rPr>
                <w:sz w:val="18"/>
                <w:szCs w:val="18"/>
              </w:rPr>
              <w:t>sdg:LegalPersonIdentifier</w:t>
            </w:r>
            <w:proofErr w:type="spellEnd"/>
            <w:proofErr w:type="gramEnd"/>
            <w:r w:rsidRPr="001645EB">
              <w:rPr>
                <w:sz w:val="18"/>
                <w:szCs w:val="18"/>
              </w:rPr>
              <w:t>” di “</w:t>
            </w:r>
            <w:proofErr w:type="spellStart"/>
            <w:r w:rsidRPr="001645EB">
              <w:rPr>
                <w:sz w:val="18"/>
                <w:szCs w:val="18"/>
              </w:rPr>
              <w:t>LegalPerson</w:t>
            </w:r>
            <w:proofErr w:type="spellEnd"/>
            <w:r w:rsidRPr="001645EB">
              <w:rPr>
                <w:sz w:val="18"/>
                <w:szCs w:val="18"/>
              </w:rPr>
              <w:t>” nel paragrafo 3.6.1</w:t>
            </w:r>
          </w:p>
        </w:tc>
      </w:tr>
      <w:bookmarkEnd w:id="734"/>
      <w:tr w:rsidR="00F318D7" w:rsidRPr="001645EB" w14:paraId="4B424C78" w14:textId="77777777" w:rsidTr="008D52D9">
        <w:trPr>
          <w:trHeight w:val="694"/>
        </w:trPr>
        <w:tc>
          <w:tcPr>
            <w:tcW w:w="798" w:type="dxa"/>
            <w:vMerge/>
          </w:tcPr>
          <w:p w14:paraId="3F519354" w14:textId="77777777" w:rsidR="00F318D7" w:rsidRPr="001645EB" w:rsidRDefault="00F318D7" w:rsidP="00755A27">
            <w:pPr>
              <w:pStyle w:val="Corpotesto10000"/>
              <w:ind w:left="0"/>
              <w:rPr>
                <w:sz w:val="18"/>
                <w:szCs w:val="18"/>
              </w:rPr>
            </w:pPr>
          </w:p>
        </w:tc>
        <w:tc>
          <w:tcPr>
            <w:tcW w:w="2923" w:type="dxa"/>
            <w:vMerge/>
          </w:tcPr>
          <w:p w14:paraId="378DE4B1" w14:textId="77777777" w:rsidR="00F318D7" w:rsidRPr="001645EB" w:rsidRDefault="00F318D7" w:rsidP="00755A27">
            <w:pPr>
              <w:pStyle w:val="Corpotesto10000"/>
              <w:tabs>
                <w:tab w:val="left" w:pos="892"/>
              </w:tabs>
              <w:ind w:left="0"/>
              <w:jc w:val="left"/>
              <w:rPr>
                <w:sz w:val="18"/>
                <w:szCs w:val="18"/>
              </w:rPr>
            </w:pPr>
          </w:p>
        </w:tc>
        <w:tc>
          <w:tcPr>
            <w:tcW w:w="1563" w:type="dxa"/>
          </w:tcPr>
          <w:p w14:paraId="598B38B6" w14:textId="597CD8BA" w:rsidR="00F318D7" w:rsidRPr="001645EB" w:rsidRDefault="00F318D7" w:rsidP="00755A27">
            <w:pPr>
              <w:pStyle w:val="Corpotesto10000"/>
              <w:ind w:left="0"/>
              <w:jc w:val="center"/>
              <w:rPr>
                <w:sz w:val="18"/>
                <w:szCs w:val="18"/>
              </w:rPr>
            </w:pPr>
            <w:r w:rsidRPr="001645EB">
              <w:rPr>
                <w:sz w:val="18"/>
                <w:szCs w:val="18"/>
              </w:rPr>
              <w:t>Aggiornamento</w:t>
            </w:r>
          </w:p>
        </w:tc>
        <w:tc>
          <w:tcPr>
            <w:tcW w:w="4676" w:type="dxa"/>
          </w:tcPr>
          <w:p w14:paraId="4D0B72DC" w14:textId="414CC509" w:rsidR="00F318D7" w:rsidRPr="001645EB" w:rsidRDefault="00F318D7" w:rsidP="00755A27">
            <w:pPr>
              <w:spacing w:line="360" w:lineRule="auto"/>
              <w:jc w:val="left"/>
              <w:rPr>
                <w:sz w:val="18"/>
                <w:szCs w:val="18"/>
              </w:rPr>
            </w:pPr>
            <w:r w:rsidRPr="001645EB">
              <w:rPr>
                <w:sz w:val="18"/>
                <w:szCs w:val="18"/>
              </w:rPr>
              <w:t>Aggiornata descrizione parametro “</w:t>
            </w:r>
            <w:proofErr w:type="spellStart"/>
            <w:proofErr w:type="gramStart"/>
            <w:r w:rsidRPr="001645EB">
              <w:rPr>
                <w:rFonts w:cstheme="minorHAnsi"/>
                <w:sz w:val="18"/>
                <w:szCs w:val="18"/>
                <w:lang w:bidi="en-US"/>
              </w:rPr>
              <w:t>sdg:</w:t>
            </w:r>
            <w:r w:rsidRPr="001645EB">
              <w:rPr>
                <w:rFonts w:cstheme="minorHAnsi"/>
                <w:sz w:val="18"/>
                <w:szCs w:val="18"/>
                <w:lang w:eastAsia="en-US"/>
              </w:rPr>
              <w:t>Identifier</w:t>
            </w:r>
            <w:proofErr w:type="spellEnd"/>
            <w:proofErr w:type="gramEnd"/>
            <w:r w:rsidRPr="001645EB">
              <w:rPr>
                <w:sz w:val="18"/>
                <w:szCs w:val="18"/>
              </w:rPr>
              <w:t>” di “</w:t>
            </w:r>
            <w:proofErr w:type="spellStart"/>
            <w:proofErr w:type="gramStart"/>
            <w:r w:rsidRPr="001645EB">
              <w:rPr>
                <w:sz w:val="18"/>
                <w:szCs w:val="18"/>
              </w:rPr>
              <w:t>sdg:LegalPerson</w:t>
            </w:r>
            <w:proofErr w:type="spellEnd"/>
            <w:proofErr w:type="gramEnd"/>
            <w:r w:rsidRPr="001645EB">
              <w:rPr>
                <w:sz w:val="18"/>
                <w:szCs w:val="18"/>
              </w:rPr>
              <w:t>” nel paragrafo 3.6.1</w:t>
            </w:r>
          </w:p>
        </w:tc>
      </w:tr>
      <w:tr w:rsidR="00F318D7" w:rsidRPr="001645EB" w14:paraId="71100B79" w14:textId="77777777" w:rsidTr="008D52D9">
        <w:trPr>
          <w:trHeight w:val="694"/>
        </w:trPr>
        <w:tc>
          <w:tcPr>
            <w:tcW w:w="798" w:type="dxa"/>
            <w:vMerge/>
          </w:tcPr>
          <w:p w14:paraId="5C239081" w14:textId="77777777" w:rsidR="00F318D7" w:rsidRPr="001645EB" w:rsidRDefault="00F318D7" w:rsidP="00755A27">
            <w:pPr>
              <w:pStyle w:val="Corpotesto10000"/>
              <w:ind w:left="0"/>
              <w:rPr>
                <w:sz w:val="18"/>
                <w:szCs w:val="18"/>
              </w:rPr>
            </w:pPr>
          </w:p>
        </w:tc>
        <w:tc>
          <w:tcPr>
            <w:tcW w:w="2923" w:type="dxa"/>
            <w:vMerge/>
          </w:tcPr>
          <w:p w14:paraId="5B6B98B3" w14:textId="77777777" w:rsidR="00F318D7" w:rsidRPr="001645EB" w:rsidRDefault="00F318D7" w:rsidP="00755A27">
            <w:pPr>
              <w:pStyle w:val="Corpotesto10000"/>
              <w:tabs>
                <w:tab w:val="left" w:pos="892"/>
              </w:tabs>
              <w:ind w:left="0"/>
              <w:jc w:val="left"/>
              <w:rPr>
                <w:sz w:val="18"/>
                <w:szCs w:val="18"/>
              </w:rPr>
            </w:pPr>
          </w:p>
        </w:tc>
        <w:tc>
          <w:tcPr>
            <w:tcW w:w="1563" w:type="dxa"/>
          </w:tcPr>
          <w:p w14:paraId="49CE0430" w14:textId="1B70D418" w:rsidR="00F318D7" w:rsidRPr="001645EB" w:rsidRDefault="00F318D7" w:rsidP="00755A27">
            <w:pPr>
              <w:pStyle w:val="Corpotesto10000"/>
              <w:ind w:left="0"/>
              <w:jc w:val="center"/>
              <w:rPr>
                <w:sz w:val="18"/>
                <w:szCs w:val="18"/>
              </w:rPr>
            </w:pPr>
            <w:r w:rsidRPr="001645EB">
              <w:rPr>
                <w:sz w:val="18"/>
                <w:szCs w:val="18"/>
              </w:rPr>
              <w:t>Aggiornamento</w:t>
            </w:r>
          </w:p>
        </w:tc>
        <w:tc>
          <w:tcPr>
            <w:tcW w:w="4676" w:type="dxa"/>
          </w:tcPr>
          <w:p w14:paraId="7F837442" w14:textId="21D33726" w:rsidR="00F318D7" w:rsidRPr="001645EB" w:rsidRDefault="00F318D7" w:rsidP="00755A27">
            <w:pPr>
              <w:spacing w:line="360" w:lineRule="auto"/>
              <w:jc w:val="left"/>
              <w:rPr>
                <w:sz w:val="18"/>
                <w:szCs w:val="18"/>
              </w:rPr>
            </w:pPr>
            <w:r w:rsidRPr="001645EB">
              <w:rPr>
                <w:sz w:val="18"/>
                <w:szCs w:val="18"/>
              </w:rPr>
              <w:t xml:space="preserve">Aggiornato </w:t>
            </w:r>
            <w:proofErr w:type="spellStart"/>
            <w:r w:rsidRPr="001645EB">
              <w:rPr>
                <w:sz w:val="18"/>
                <w:szCs w:val="18"/>
              </w:rPr>
              <w:t>type</w:t>
            </w:r>
            <w:proofErr w:type="spellEnd"/>
            <w:r w:rsidRPr="001645EB">
              <w:rPr>
                <w:sz w:val="18"/>
                <w:szCs w:val="18"/>
              </w:rPr>
              <w:t xml:space="preserve"> parametro “</w:t>
            </w:r>
            <w:proofErr w:type="spellStart"/>
            <w:proofErr w:type="gramStart"/>
            <w:r w:rsidRPr="001645EB">
              <w:rPr>
                <w:rFonts w:cstheme="minorHAnsi"/>
                <w:sz w:val="18"/>
                <w:szCs w:val="18"/>
                <w:lang w:bidi="en-US"/>
              </w:rPr>
              <w:t>sdg:</w:t>
            </w:r>
            <w:r w:rsidRPr="001645EB">
              <w:rPr>
                <w:rFonts w:cstheme="minorHAnsi"/>
                <w:sz w:val="18"/>
                <w:szCs w:val="18"/>
                <w:lang w:eastAsia="en-US"/>
              </w:rPr>
              <w:t>Identifier</w:t>
            </w:r>
            <w:proofErr w:type="spellEnd"/>
            <w:proofErr w:type="gramEnd"/>
            <w:r w:rsidRPr="001645EB">
              <w:rPr>
                <w:sz w:val="18"/>
                <w:szCs w:val="18"/>
              </w:rPr>
              <w:t>” di “</w:t>
            </w:r>
            <w:proofErr w:type="spellStart"/>
            <w:proofErr w:type="gramStart"/>
            <w:r w:rsidRPr="001645EB">
              <w:rPr>
                <w:sz w:val="18"/>
                <w:szCs w:val="18"/>
              </w:rPr>
              <w:t>sdg:LegalPerson</w:t>
            </w:r>
            <w:proofErr w:type="spellEnd"/>
            <w:proofErr w:type="gramEnd"/>
            <w:r w:rsidRPr="001645EB">
              <w:rPr>
                <w:sz w:val="18"/>
                <w:szCs w:val="18"/>
              </w:rPr>
              <w:t>” nel paragrafo 3.6.1</w:t>
            </w:r>
          </w:p>
        </w:tc>
      </w:tr>
      <w:tr w:rsidR="00F318D7" w:rsidRPr="001645EB" w14:paraId="6F66BAB3" w14:textId="77777777" w:rsidTr="008D52D9">
        <w:trPr>
          <w:trHeight w:val="694"/>
        </w:trPr>
        <w:tc>
          <w:tcPr>
            <w:tcW w:w="798" w:type="dxa"/>
            <w:vMerge/>
          </w:tcPr>
          <w:p w14:paraId="401AEC50" w14:textId="77777777" w:rsidR="00F318D7" w:rsidRPr="001645EB" w:rsidRDefault="00F318D7" w:rsidP="004A7ED2">
            <w:pPr>
              <w:pStyle w:val="Corpotesto10000"/>
              <w:ind w:left="0"/>
              <w:rPr>
                <w:sz w:val="18"/>
                <w:szCs w:val="18"/>
              </w:rPr>
            </w:pPr>
          </w:p>
        </w:tc>
        <w:tc>
          <w:tcPr>
            <w:tcW w:w="2923" w:type="dxa"/>
            <w:vMerge/>
          </w:tcPr>
          <w:p w14:paraId="63E8960C" w14:textId="77777777" w:rsidR="00F318D7" w:rsidRPr="001645EB" w:rsidRDefault="00F318D7" w:rsidP="004A7ED2">
            <w:pPr>
              <w:pStyle w:val="Corpotesto10000"/>
              <w:tabs>
                <w:tab w:val="left" w:pos="892"/>
              </w:tabs>
              <w:ind w:left="0"/>
              <w:jc w:val="left"/>
              <w:rPr>
                <w:sz w:val="18"/>
                <w:szCs w:val="18"/>
              </w:rPr>
            </w:pPr>
          </w:p>
        </w:tc>
        <w:tc>
          <w:tcPr>
            <w:tcW w:w="1563" w:type="dxa"/>
          </w:tcPr>
          <w:p w14:paraId="6CD13428" w14:textId="43BE592E" w:rsidR="00F318D7" w:rsidRPr="001645EB" w:rsidRDefault="00F318D7" w:rsidP="004A7ED2">
            <w:pPr>
              <w:pStyle w:val="Corpotesto10000"/>
              <w:ind w:left="0"/>
              <w:jc w:val="center"/>
              <w:rPr>
                <w:sz w:val="18"/>
                <w:szCs w:val="18"/>
              </w:rPr>
            </w:pPr>
            <w:r w:rsidRPr="001645EB">
              <w:rPr>
                <w:sz w:val="18"/>
                <w:szCs w:val="18"/>
              </w:rPr>
              <w:t>Aggiornamento</w:t>
            </w:r>
          </w:p>
        </w:tc>
        <w:tc>
          <w:tcPr>
            <w:tcW w:w="4676" w:type="dxa"/>
          </w:tcPr>
          <w:p w14:paraId="30CACEA7" w14:textId="6B385499" w:rsidR="00F318D7" w:rsidRPr="001645EB" w:rsidRDefault="00F318D7" w:rsidP="004A7ED2">
            <w:pPr>
              <w:jc w:val="left"/>
              <w:rPr>
                <w:sz w:val="18"/>
                <w:szCs w:val="18"/>
              </w:rPr>
            </w:pPr>
            <w:r w:rsidRPr="001645EB">
              <w:rPr>
                <w:sz w:val="18"/>
                <w:szCs w:val="18"/>
              </w:rPr>
              <w:t>Aggiornata descrizione parametro “</w:t>
            </w:r>
            <w:proofErr w:type="spellStart"/>
            <w:r w:rsidRPr="001645EB">
              <w:rPr>
                <w:sz w:val="18"/>
                <w:szCs w:val="18"/>
              </w:rPr>
              <w:t>schemeID</w:t>
            </w:r>
            <w:proofErr w:type="spellEnd"/>
            <w:r w:rsidRPr="001645EB">
              <w:rPr>
                <w:sz w:val="18"/>
                <w:szCs w:val="18"/>
              </w:rPr>
              <w:t>” di “Agent” di “</w:t>
            </w:r>
            <w:proofErr w:type="spellStart"/>
            <w:r w:rsidRPr="001645EB">
              <w:rPr>
                <w:sz w:val="18"/>
                <w:szCs w:val="18"/>
              </w:rPr>
              <w:t>EvidenceRequester</w:t>
            </w:r>
            <w:proofErr w:type="spellEnd"/>
            <w:r w:rsidRPr="001645EB">
              <w:rPr>
                <w:sz w:val="18"/>
                <w:szCs w:val="18"/>
              </w:rPr>
              <w:t>” nel paragrafo 3.6.1</w:t>
            </w:r>
          </w:p>
        </w:tc>
      </w:tr>
      <w:tr w:rsidR="00F318D7" w:rsidRPr="001645EB" w14:paraId="27045118" w14:textId="77777777" w:rsidTr="008D52D9">
        <w:trPr>
          <w:trHeight w:val="694"/>
        </w:trPr>
        <w:tc>
          <w:tcPr>
            <w:tcW w:w="798" w:type="dxa"/>
            <w:vMerge/>
          </w:tcPr>
          <w:p w14:paraId="199111A4" w14:textId="77777777" w:rsidR="00F318D7" w:rsidRPr="001645EB" w:rsidRDefault="00F318D7" w:rsidP="00E814EA">
            <w:pPr>
              <w:pStyle w:val="Corpotesto10000"/>
              <w:ind w:left="0"/>
              <w:rPr>
                <w:sz w:val="18"/>
                <w:szCs w:val="18"/>
              </w:rPr>
            </w:pPr>
          </w:p>
        </w:tc>
        <w:tc>
          <w:tcPr>
            <w:tcW w:w="2923" w:type="dxa"/>
            <w:vMerge/>
          </w:tcPr>
          <w:p w14:paraId="6D5E7480" w14:textId="77777777" w:rsidR="00F318D7" w:rsidRPr="001645EB" w:rsidRDefault="00F318D7" w:rsidP="00E814EA">
            <w:pPr>
              <w:pStyle w:val="Corpotesto10000"/>
              <w:tabs>
                <w:tab w:val="left" w:pos="892"/>
              </w:tabs>
              <w:ind w:left="0"/>
              <w:jc w:val="left"/>
              <w:rPr>
                <w:sz w:val="18"/>
                <w:szCs w:val="18"/>
              </w:rPr>
            </w:pPr>
          </w:p>
        </w:tc>
        <w:tc>
          <w:tcPr>
            <w:tcW w:w="1563" w:type="dxa"/>
          </w:tcPr>
          <w:p w14:paraId="5BA84DFB" w14:textId="07A20D44" w:rsidR="00F318D7" w:rsidRPr="001645EB" w:rsidRDefault="00F318D7" w:rsidP="00E814EA">
            <w:pPr>
              <w:pStyle w:val="Corpotesto10000"/>
              <w:ind w:left="0"/>
              <w:jc w:val="center"/>
              <w:rPr>
                <w:sz w:val="18"/>
                <w:szCs w:val="18"/>
              </w:rPr>
            </w:pPr>
            <w:r w:rsidRPr="001645EB">
              <w:rPr>
                <w:sz w:val="18"/>
                <w:szCs w:val="18"/>
              </w:rPr>
              <w:t>Aggiornamento</w:t>
            </w:r>
          </w:p>
        </w:tc>
        <w:tc>
          <w:tcPr>
            <w:tcW w:w="4676" w:type="dxa"/>
          </w:tcPr>
          <w:p w14:paraId="62C47D35" w14:textId="6FF55D1F" w:rsidR="00F318D7" w:rsidRPr="001645EB" w:rsidRDefault="00F318D7" w:rsidP="00E814EA">
            <w:pPr>
              <w:jc w:val="left"/>
              <w:rPr>
                <w:sz w:val="18"/>
                <w:szCs w:val="18"/>
              </w:rPr>
            </w:pPr>
            <w:r w:rsidRPr="001645EB">
              <w:rPr>
                <w:sz w:val="18"/>
                <w:szCs w:val="18"/>
              </w:rPr>
              <w:t>Aggiornata descrizione parametro “</w:t>
            </w:r>
            <w:proofErr w:type="spellStart"/>
            <w:r w:rsidRPr="001645EB">
              <w:rPr>
                <w:sz w:val="18"/>
                <w:szCs w:val="18"/>
              </w:rPr>
              <w:t>schemeID</w:t>
            </w:r>
            <w:proofErr w:type="spellEnd"/>
            <w:r w:rsidRPr="001645EB">
              <w:rPr>
                <w:sz w:val="18"/>
                <w:szCs w:val="18"/>
              </w:rPr>
              <w:t>” di “Agent” di “</w:t>
            </w:r>
            <w:proofErr w:type="spellStart"/>
            <w:r w:rsidRPr="001645EB">
              <w:rPr>
                <w:sz w:val="18"/>
                <w:szCs w:val="18"/>
              </w:rPr>
              <w:t>EvidenceProvider</w:t>
            </w:r>
            <w:proofErr w:type="spellEnd"/>
            <w:r w:rsidRPr="001645EB">
              <w:rPr>
                <w:sz w:val="18"/>
                <w:szCs w:val="18"/>
              </w:rPr>
              <w:t>” nel paragrafo 3.6.1</w:t>
            </w:r>
          </w:p>
        </w:tc>
      </w:tr>
      <w:tr w:rsidR="00A531FC" w:rsidRPr="001645EB" w14:paraId="42E51E71" w14:textId="77777777" w:rsidTr="008D52D9">
        <w:trPr>
          <w:trHeight w:val="694"/>
        </w:trPr>
        <w:tc>
          <w:tcPr>
            <w:tcW w:w="798" w:type="dxa"/>
            <w:vMerge/>
          </w:tcPr>
          <w:p w14:paraId="1D959513" w14:textId="77777777" w:rsidR="00A531FC" w:rsidRPr="001645EB" w:rsidRDefault="00A531FC" w:rsidP="00A531FC">
            <w:pPr>
              <w:pStyle w:val="Corpotesto10000"/>
              <w:ind w:left="0"/>
              <w:rPr>
                <w:sz w:val="18"/>
                <w:szCs w:val="18"/>
              </w:rPr>
            </w:pPr>
            <w:bookmarkStart w:id="735" w:name="_Hlk161133396"/>
          </w:p>
        </w:tc>
        <w:tc>
          <w:tcPr>
            <w:tcW w:w="2923" w:type="dxa"/>
            <w:vMerge/>
          </w:tcPr>
          <w:p w14:paraId="0E84BC24" w14:textId="77777777" w:rsidR="00A531FC" w:rsidRPr="001645EB" w:rsidRDefault="00A531FC" w:rsidP="00A531FC">
            <w:pPr>
              <w:pStyle w:val="Corpotesto10000"/>
              <w:tabs>
                <w:tab w:val="left" w:pos="892"/>
              </w:tabs>
              <w:ind w:left="0"/>
              <w:jc w:val="left"/>
              <w:rPr>
                <w:sz w:val="18"/>
                <w:szCs w:val="18"/>
              </w:rPr>
            </w:pPr>
          </w:p>
        </w:tc>
        <w:tc>
          <w:tcPr>
            <w:tcW w:w="1563" w:type="dxa"/>
          </w:tcPr>
          <w:p w14:paraId="15327A70" w14:textId="3A93EE66" w:rsidR="00A531FC" w:rsidRPr="001645EB" w:rsidRDefault="00A531FC" w:rsidP="00A531FC">
            <w:pPr>
              <w:pStyle w:val="Corpotesto10000"/>
              <w:ind w:left="0"/>
              <w:jc w:val="center"/>
              <w:rPr>
                <w:sz w:val="18"/>
                <w:szCs w:val="18"/>
              </w:rPr>
            </w:pPr>
            <w:r w:rsidRPr="001645EB">
              <w:rPr>
                <w:sz w:val="18"/>
                <w:szCs w:val="18"/>
              </w:rPr>
              <w:t>Aggiornamento</w:t>
            </w:r>
          </w:p>
        </w:tc>
        <w:tc>
          <w:tcPr>
            <w:tcW w:w="4676" w:type="dxa"/>
          </w:tcPr>
          <w:p w14:paraId="4C8FC77F" w14:textId="06C6B925" w:rsidR="00A531FC" w:rsidRPr="001645EB" w:rsidRDefault="00A531FC" w:rsidP="00A531FC">
            <w:pPr>
              <w:jc w:val="left"/>
              <w:rPr>
                <w:sz w:val="18"/>
                <w:szCs w:val="18"/>
              </w:rPr>
            </w:pPr>
            <w:r w:rsidRPr="001645EB">
              <w:rPr>
                <w:sz w:val="18"/>
                <w:szCs w:val="18"/>
              </w:rPr>
              <w:t>Aggiornata descrizione parametr</w:t>
            </w:r>
            <w:r w:rsidR="00233569" w:rsidRPr="001645EB">
              <w:rPr>
                <w:sz w:val="18"/>
                <w:szCs w:val="18"/>
              </w:rPr>
              <w:t>o</w:t>
            </w:r>
            <w:r w:rsidRPr="001645EB">
              <w:rPr>
                <w:sz w:val="18"/>
                <w:szCs w:val="18"/>
              </w:rPr>
              <w:t xml:space="preserve"> “</w:t>
            </w:r>
            <w:proofErr w:type="spellStart"/>
            <w:r w:rsidRPr="001645EB">
              <w:rPr>
                <w:sz w:val="18"/>
                <w:szCs w:val="18"/>
              </w:rPr>
              <w:t>countryCode</w:t>
            </w:r>
            <w:proofErr w:type="spellEnd"/>
            <w:r w:rsidRPr="001645EB">
              <w:rPr>
                <w:sz w:val="18"/>
                <w:szCs w:val="18"/>
              </w:rPr>
              <w:t>” nel paragrafo 3.6.1</w:t>
            </w:r>
          </w:p>
        </w:tc>
      </w:tr>
      <w:tr w:rsidR="00895070" w:rsidRPr="001645EB" w14:paraId="72B26953" w14:textId="77777777" w:rsidTr="008D52D9">
        <w:trPr>
          <w:trHeight w:val="694"/>
        </w:trPr>
        <w:tc>
          <w:tcPr>
            <w:tcW w:w="798" w:type="dxa"/>
            <w:vMerge/>
          </w:tcPr>
          <w:p w14:paraId="4133EE13" w14:textId="77777777" w:rsidR="00895070" w:rsidRPr="001645EB" w:rsidRDefault="00895070" w:rsidP="00895070">
            <w:pPr>
              <w:pStyle w:val="Corpotesto10000"/>
              <w:ind w:left="0"/>
              <w:rPr>
                <w:sz w:val="18"/>
                <w:szCs w:val="18"/>
              </w:rPr>
            </w:pPr>
            <w:bookmarkStart w:id="736" w:name="_Hlk161135013"/>
          </w:p>
        </w:tc>
        <w:tc>
          <w:tcPr>
            <w:tcW w:w="2923" w:type="dxa"/>
            <w:vMerge/>
          </w:tcPr>
          <w:p w14:paraId="0041242D" w14:textId="77777777" w:rsidR="00895070" w:rsidRPr="001645EB" w:rsidRDefault="00895070" w:rsidP="00895070">
            <w:pPr>
              <w:pStyle w:val="Corpotesto10000"/>
              <w:tabs>
                <w:tab w:val="left" w:pos="892"/>
              </w:tabs>
              <w:ind w:left="0"/>
              <w:jc w:val="left"/>
              <w:rPr>
                <w:sz w:val="18"/>
                <w:szCs w:val="18"/>
              </w:rPr>
            </w:pPr>
          </w:p>
        </w:tc>
        <w:tc>
          <w:tcPr>
            <w:tcW w:w="1563" w:type="dxa"/>
          </w:tcPr>
          <w:p w14:paraId="5E157A95" w14:textId="17CB12EE" w:rsidR="00895070" w:rsidRPr="001645EB" w:rsidRDefault="00895070" w:rsidP="00895070">
            <w:pPr>
              <w:pStyle w:val="Corpotesto10000"/>
              <w:ind w:left="0"/>
              <w:jc w:val="center"/>
              <w:rPr>
                <w:sz w:val="18"/>
                <w:szCs w:val="18"/>
              </w:rPr>
            </w:pPr>
            <w:r w:rsidRPr="001645EB">
              <w:rPr>
                <w:sz w:val="18"/>
                <w:szCs w:val="18"/>
              </w:rPr>
              <w:t>Aggiornamento</w:t>
            </w:r>
          </w:p>
        </w:tc>
        <w:tc>
          <w:tcPr>
            <w:tcW w:w="4676" w:type="dxa"/>
          </w:tcPr>
          <w:p w14:paraId="790C94B9" w14:textId="3EC6B9C3" w:rsidR="00895070" w:rsidRPr="001645EB" w:rsidRDefault="00895070" w:rsidP="00895070">
            <w:pPr>
              <w:jc w:val="left"/>
              <w:rPr>
                <w:sz w:val="18"/>
                <w:szCs w:val="18"/>
              </w:rPr>
            </w:pPr>
            <w:r w:rsidRPr="001645EB">
              <w:rPr>
                <w:sz w:val="18"/>
                <w:szCs w:val="18"/>
              </w:rPr>
              <w:t xml:space="preserve">Aggiornata descrizione parametro </w:t>
            </w:r>
            <w:r w:rsidR="006F73C8" w:rsidRPr="001645EB">
              <w:rPr>
                <w:sz w:val="18"/>
                <w:szCs w:val="18"/>
              </w:rPr>
              <w:t>“</w:t>
            </w:r>
            <w:proofErr w:type="spellStart"/>
            <w:proofErr w:type="gramStart"/>
            <w:r w:rsidR="006F73C8" w:rsidRPr="001645EB">
              <w:rPr>
                <w:sz w:val="18"/>
                <w:szCs w:val="18"/>
              </w:rPr>
              <w:t>sdg:AttributeValue</w:t>
            </w:r>
            <w:proofErr w:type="spellEnd"/>
            <w:proofErr w:type="gramEnd"/>
            <w:r w:rsidR="006F73C8" w:rsidRPr="001645EB">
              <w:rPr>
                <w:sz w:val="18"/>
                <w:szCs w:val="18"/>
              </w:rPr>
              <w:t>” di “</w:t>
            </w:r>
            <w:proofErr w:type="spellStart"/>
            <w:proofErr w:type="gramStart"/>
            <w:r w:rsidR="006F73C8" w:rsidRPr="001645EB">
              <w:rPr>
                <w:sz w:val="18"/>
                <w:szCs w:val="18"/>
              </w:rPr>
              <w:t>sdg:SectorSpecificAttribute</w:t>
            </w:r>
            <w:proofErr w:type="spellEnd"/>
            <w:proofErr w:type="gramEnd"/>
            <w:r w:rsidR="006F73C8" w:rsidRPr="001645EB">
              <w:rPr>
                <w:sz w:val="18"/>
                <w:szCs w:val="18"/>
              </w:rPr>
              <w:t xml:space="preserve">” </w:t>
            </w:r>
            <w:r w:rsidRPr="001645EB">
              <w:rPr>
                <w:sz w:val="18"/>
                <w:szCs w:val="18"/>
              </w:rPr>
              <w:t>nel paragrafo 3.6.1</w:t>
            </w:r>
          </w:p>
        </w:tc>
      </w:tr>
      <w:bookmarkEnd w:id="736"/>
      <w:tr w:rsidR="009D2079" w:rsidRPr="001645EB" w14:paraId="610962A4" w14:textId="77777777" w:rsidTr="008D52D9">
        <w:trPr>
          <w:trHeight w:val="694"/>
        </w:trPr>
        <w:tc>
          <w:tcPr>
            <w:tcW w:w="798" w:type="dxa"/>
            <w:vMerge/>
          </w:tcPr>
          <w:p w14:paraId="7ADFCA18" w14:textId="77777777" w:rsidR="009D2079" w:rsidRPr="001645EB" w:rsidRDefault="009D2079" w:rsidP="009D2079">
            <w:pPr>
              <w:pStyle w:val="Corpotesto10000"/>
              <w:ind w:left="0"/>
              <w:rPr>
                <w:sz w:val="18"/>
                <w:szCs w:val="18"/>
              </w:rPr>
            </w:pPr>
          </w:p>
        </w:tc>
        <w:tc>
          <w:tcPr>
            <w:tcW w:w="2923" w:type="dxa"/>
            <w:vMerge/>
          </w:tcPr>
          <w:p w14:paraId="7658F779" w14:textId="77777777" w:rsidR="009D2079" w:rsidRPr="001645EB" w:rsidRDefault="009D2079" w:rsidP="009D2079">
            <w:pPr>
              <w:pStyle w:val="Corpotesto10000"/>
              <w:tabs>
                <w:tab w:val="left" w:pos="892"/>
              </w:tabs>
              <w:ind w:left="0"/>
              <w:jc w:val="left"/>
              <w:rPr>
                <w:sz w:val="18"/>
                <w:szCs w:val="18"/>
              </w:rPr>
            </w:pPr>
          </w:p>
        </w:tc>
        <w:tc>
          <w:tcPr>
            <w:tcW w:w="1563" w:type="dxa"/>
          </w:tcPr>
          <w:p w14:paraId="4E1AC76E" w14:textId="55325302" w:rsidR="009D2079" w:rsidRPr="001645EB" w:rsidRDefault="009D2079" w:rsidP="009D2079">
            <w:pPr>
              <w:pStyle w:val="Corpotesto10000"/>
              <w:ind w:left="0"/>
              <w:jc w:val="center"/>
              <w:rPr>
                <w:sz w:val="18"/>
                <w:szCs w:val="18"/>
              </w:rPr>
            </w:pPr>
            <w:r w:rsidRPr="001645EB">
              <w:rPr>
                <w:sz w:val="18"/>
                <w:szCs w:val="18"/>
              </w:rPr>
              <w:t>Aggiornamento</w:t>
            </w:r>
          </w:p>
        </w:tc>
        <w:tc>
          <w:tcPr>
            <w:tcW w:w="4676" w:type="dxa"/>
          </w:tcPr>
          <w:p w14:paraId="7461A525" w14:textId="47D13721" w:rsidR="009D2079" w:rsidRPr="001645EB" w:rsidRDefault="009D2079" w:rsidP="009D2079">
            <w:pPr>
              <w:jc w:val="left"/>
              <w:rPr>
                <w:sz w:val="18"/>
                <w:szCs w:val="18"/>
              </w:rPr>
            </w:pPr>
            <w:r w:rsidRPr="001645EB">
              <w:rPr>
                <w:sz w:val="18"/>
                <w:szCs w:val="18"/>
              </w:rPr>
              <w:t>Aggiornata descrizione parametri “</w:t>
            </w:r>
            <w:proofErr w:type="spellStart"/>
            <w:proofErr w:type="gramStart"/>
            <w:r w:rsidR="0084594C" w:rsidRPr="001645EB">
              <w:rPr>
                <w:sz w:val="18"/>
                <w:szCs w:val="18"/>
              </w:rPr>
              <w:t>sdg:LevelOfAssurance</w:t>
            </w:r>
            <w:proofErr w:type="spellEnd"/>
            <w:proofErr w:type="gramEnd"/>
            <w:r w:rsidRPr="001645EB">
              <w:rPr>
                <w:sz w:val="18"/>
                <w:szCs w:val="18"/>
              </w:rPr>
              <w:t>” nel paragrafo 3.6.1</w:t>
            </w:r>
          </w:p>
        </w:tc>
      </w:tr>
      <w:tr w:rsidR="00A531FC" w:rsidRPr="001645EB" w14:paraId="270A2585" w14:textId="77777777" w:rsidTr="008D52D9">
        <w:trPr>
          <w:trHeight w:val="694"/>
        </w:trPr>
        <w:tc>
          <w:tcPr>
            <w:tcW w:w="798" w:type="dxa"/>
            <w:vMerge/>
          </w:tcPr>
          <w:p w14:paraId="439046ED" w14:textId="77777777" w:rsidR="00A531FC" w:rsidRPr="001645EB" w:rsidRDefault="00A531FC" w:rsidP="00A531FC">
            <w:pPr>
              <w:pStyle w:val="Corpotesto10000"/>
              <w:ind w:left="0"/>
              <w:rPr>
                <w:sz w:val="18"/>
                <w:szCs w:val="18"/>
              </w:rPr>
            </w:pPr>
            <w:bookmarkStart w:id="737" w:name="_Hlk161133343"/>
          </w:p>
        </w:tc>
        <w:tc>
          <w:tcPr>
            <w:tcW w:w="2923" w:type="dxa"/>
            <w:vMerge/>
          </w:tcPr>
          <w:p w14:paraId="10FDC559" w14:textId="77777777" w:rsidR="00A531FC" w:rsidRPr="001645EB" w:rsidRDefault="00A531FC" w:rsidP="00A531FC">
            <w:pPr>
              <w:pStyle w:val="Corpotesto10000"/>
              <w:tabs>
                <w:tab w:val="left" w:pos="892"/>
              </w:tabs>
              <w:ind w:left="0"/>
              <w:jc w:val="left"/>
              <w:rPr>
                <w:sz w:val="18"/>
                <w:szCs w:val="18"/>
              </w:rPr>
            </w:pPr>
          </w:p>
        </w:tc>
        <w:tc>
          <w:tcPr>
            <w:tcW w:w="1563" w:type="dxa"/>
          </w:tcPr>
          <w:p w14:paraId="7288933D" w14:textId="6655719F" w:rsidR="00A531FC" w:rsidRPr="001645EB" w:rsidRDefault="00A531FC" w:rsidP="00A531FC">
            <w:pPr>
              <w:pStyle w:val="Corpotesto10000"/>
              <w:ind w:left="0"/>
              <w:jc w:val="center"/>
              <w:rPr>
                <w:sz w:val="18"/>
                <w:szCs w:val="18"/>
              </w:rPr>
            </w:pPr>
            <w:r w:rsidRPr="001645EB">
              <w:rPr>
                <w:sz w:val="18"/>
                <w:szCs w:val="18"/>
              </w:rPr>
              <w:t>Aggiornamento</w:t>
            </w:r>
          </w:p>
        </w:tc>
        <w:tc>
          <w:tcPr>
            <w:tcW w:w="4676" w:type="dxa"/>
          </w:tcPr>
          <w:p w14:paraId="7C8575EE" w14:textId="77921DFE" w:rsidR="00A531FC" w:rsidRPr="001645EB" w:rsidRDefault="00A531FC" w:rsidP="00A531FC">
            <w:pPr>
              <w:jc w:val="left"/>
              <w:rPr>
                <w:sz w:val="18"/>
                <w:szCs w:val="18"/>
              </w:rPr>
            </w:pPr>
            <w:r w:rsidRPr="001645EB">
              <w:rPr>
                <w:sz w:val="18"/>
                <w:szCs w:val="18"/>
              </w:rPr>
              <w:t>Aggiornata descrizione parametri “jurisdiction-admin-l1” nel paragrafo 3.6.1</w:t>
            </w:r>
          </w:p>
        </w:tc>
      </w:tr>
      <w:bookmarkEnd w:id="735"/>
      <w:tr w:rsidR="00A531FC" w:rsidRPr="001645EB" w14:paraId="3FA081FD" w14:textId="77777777" w:rsidTr="008D52D9">
        <w:trPr>
          <w:trHeight w:val="694"/>
        </w:trPr>
        <w:tc>
          <w:tcPr>
            <w:tcW w:w="798" w:type="dxa"/>
            <w:vMerge/>
          </w:tcPr>
          <w:p w14:paraId="1B1F9544" w14:textId="77777777" w:rsidR="00A531FC" w:rsidRPr="001645EB" w:rsidRDefault="00A531FC" w:rsidP="00A531FC">
            <w:pPr>
              <w:pStyle w:val="Corpotesto10000"/>
              <w:ind w:left="0"/>
              <w:rPr>
                <w:sz w:val="18"/>
                <w:szCs w:val="18"/>
              </w:rPr>
            </w:pPr>
          </w:p>
        </w:tc>
        <w:tc>
          <w:tcPr>
            <w:tcW w:w="2923" w:type="dxa"/>
            <w:vMerge/>
          </w:tcPr>
          <w:p w14:paraId="25AE16F1" w14:textId="77777777" w:rsidR="00A531FC" w:rsidRPr="001645EB" w:rsidRDefault="00A531FC" w:rsidP="00A531FC">
            <w:pPr>
              <w:pStyle w:val="Corpotesto10000"/>
              <w:tabs>
                <w:tab w:val="left" w:pos="892"/>
              </w:tabs>
              <w:ind w:left="0"/>
              <w:jc w:val="left"/>
              <w:rPr>
                <w:sz w:val="18"/>
                <w:szCs w:val="18"/>
              </w:rPr>
            </w:pPr>
          </w:p>
        </w:tc>
        <w:tc>
          <w:tcPr>
            <w:tcW w:w="1563" w:type="dxa"/>
          </w:tcPr>
          <w:p w14:paraId="22B2DFBD" w14:textId="2ACBFC63" w:rsidR="00A531FC" w:rsidRPr="001645EB" w:rsidRDefault="00A531FC" w:rsidP="00A531FC">
            <w:pPr>
              <w:pStyle w:val="Corpotesto10000"/>
              <w:ind w:left="0"/>
              <w:jc w:val="center"/>
              <w:rPr>
                <w:sz w:val="18"/>
                <w:szCs w:val="18"/>
              </w:rPr>
            </w:pPr>
            <w:r w:rsidRPr="001645EB">
              <w:rPr>
                <w:sz w:val="18"/>
                <w:szCs w:val="18"/>
              </w:rPr>
              <w:t>Aggiornamento</w:t>
            </w:r>
          </w:p>
        </w:tc>
        <w:tc>
          <w:tcPr>
            <w:tcW w:w="4676" w:type="dxa"/>
          </w:tcPr>
          <w:p w14:paraId="433E1460" w14:textId="5A24C79C" w:rsidR="00A531FC" w:rsidRPr="001645EB" w:rsidRDefault="00A531FC" w:rsidP="00A531FC">
            <w:pPr>
              <w:jc w:val="left"/>
              <w:rPr>
                <w:sz w:val="18"/>
                <w:szCs w:val="18"/>
              </w:rPr>
            </w:pPr>
            <w:r w:rsidRPr="001645EB">
              <w:rPr>
                <w:sz w:val="18"/>
                <w:szCs w:val="18"/>
              </w:rPr>
              <w:t>Aggiornata descrizione parametri “jurisdiction-admin-l2” nel paragrafo 3.6.1</w:t>
            </w:r>
          </w:p>
        </w:tc>
      </w:tr>
      <w:tr w:rsidR="00F3023E" w:rsidRPr="001645EB" w14:paraId="063F69A8" w14:textId="77777777" w:rsidTr="008D52D9">
        <w:trPr>
          <w:trHeight w:val="694"/>
        </w:trPr>
        <w:tc>
          <w:tcPr>
            <w:tcW w:w="798" w:type="dxa"/>
            <w:vMerge/>
          </w:tcPr>
          <w:p w14:paraId="6BF15E8F" w14:textId="77777777" w:rsidR="00F3023E" w:rsidRPr="001645EB" w:rsidRDefault="00F3023E" w:rsidP="00F3023E">
            <w:pPr>
              <w:pStyle w:val="Corpotesto10000"/>
              <w:ind w:left="0"/>
              <w:rPr>
                <w:sz w:val="18"/>
                <w:szCs w:val="18"/>
              </w:rPr>
            </w:pPr>
          </w:p>
        </w:tc>
        <w:tc>
          <w:tcPr>
            <w:tcW w:w="2923" w:type="dxa"/>
            <w:vMerge/>
          </w:tcPr>
          <w:p w14:paraId="25C5817F" w14:textId="77777777" w:rsidR="00F3023E" w:rsidRPr="001645EB" w:rsidRDefault="00F3023E" w:rsidP="00F3023E">
            <w:pPr>
              <w:pStyle w:val="Corpotesto10000"/>
              <w:tabs>
                <w:tab w:val="left" w:pos="892"/>
              </w:tabs>
              <w:ind w:left="0"/>
              <w:jc w:val="left"/>
              <w:rPr>
                <w:sz w:val="18"/>
                <w:szCs w:val="18"/>
              </w:rPr>
            </w:pPr>
          </w:p>
        </w:tc>
        <w:tc>
          <w:tcPr>
            <w:tcW w:w="1563" w:type="dxa"/>
          </w:tcPr>
          <w:p w14:paraId="2505AE32" w14:textId="34278655" w:rsidR="00F3023E" w:rsidRPr="001645EB" w:rsidRDefault="00F3023E" w:rsidP="00F3023E">
            <w:pPr>
              <w:pStyle w:val="Corpotesto10000"/>
              <w:ind w:left="0"/>
              <w:jc w:val="center"/>
              <w:rPr>
                <w:sz w:val="18"/>
                <w:szCs w:val="18"/>
              </w:rPr>
            </w:pPr>
            <w:r w:rsidRPr="001645EB">
              <w:rPr>
                <w:sz w:val="18"/>
                <w:szCs w:val="18"/>
              </w:rPr>
              <w:t>Aggiornamento</w:t>
            </w:r>
          </w:p>
        </w:tc>
        <w:tc>
          <w:tcPr>
            <w:tcW w:w="4676" w:type="dxa"/>
          </w:tcPr>
          <w:p w14:paraId="65F86B76" w14:textId="581099C0" w:rsidR="00F3023E" w:rsidRPr="001645EB" w:rsidRDefault="00F3023E" w:rsidP="00F3023E">
            <w:pPr>
              <w:jc w:val="left"/>
              <w:rPr>
                <w:sz w:val="18"/>
                <w:szCs w:val="18"/>
              </w:rPr>
            </w:pPr>
            <w:r w:rsidRPr="001645EB">
              <w:rPr>
                <w:sz w:val="18"/>
                <w:szCs w:val="18"/>
              </w:rPr>
              <w:t>Aggiornata descrizione parametri “jurisdiction-admin-l1” nel paragrafo 3.6.2</w:t>
            </w:r>
          </w:p>
        </w:tc>
      </w:tr>
      <w:tr w:rsidR="00F3023E" w:rsidRPr="001645EB" w14:paraId="5ECCB070" w14:textId="77777777" w:rsidTr="008D52D9">
        <w:trPr>
          <w:trHeight w:val="694"/>
        </w:trPr>
        <w:tc>
          <w:tcPr>
            <w:tcW w:w="798" w:type="dxa"/>
            <w:vMerge/>
          </w:tcPr>
          <w:p w14:paraId="50E2D0A1" w14:textId="77777777" w:rsidR="00F3023E" w:rsidRPr="001645EB" w:rsidRDefault="00F3023E" w:rsidP="00F3023E">
            <w:pPr>
              <w:pStyle w:val="Corpotesto10000"/>
              <w:ind w:left="0"/>
              <w:rPr>
                <w:sz w:val="18"/>
                <w:szCs w:val="18"/>
              </w:rPr>
            </w:pPr>
          </w:p>
        </w:tc>
        <w:tc>
          <w:tcPr>
            <w:tcW w:w="2923" w:type="dxa"/>
            <w:vMerge/>
          </w:tcPr>
          <w:p w14:paraId="286A84DC" w14:textId="77777777" w:rsidR="00F3023E" w:rsidRPr="001645EB" w:rsidRDefault="00F3023E" w:rsidP="00F3023E">
            <w:pPr>
              <w:pStyle w:val="Corpotesto10000"/>
              <w:tabs>
                <w:tab w:val="left" w:pos="892"/>
              </w:tabs>
              <w:ind w:left="0"/>
              <w:jc w:val="left"/>
              <w:rPr>
                <w:sz w:val="18"/>
                <w:szCs w:val="18"/>
              </w:rPr>
            </w:pPr>
          </w:p>
        </w:tc>
        <w:tc>
          <w:tcPr>
            <w:tcW w:w="1563" w:type="dxa"/>
          </w:tcPr>
          <w:p w14:paraId="1977B3A2" w14:textId="59C2631E" w:rsidR="00F3023E" w:rsidRPr="001645EB" w:rsidRDefault="00F3023E" w:rsidP="00F3023E">
            <w:pPr>
              <w:pStyle w:val="Corpotesto10000"/>
              <w:ind w:left="0"/>
              <w:jc w:val="center"/>
              <w:rPr>
                <w:sz w:val="18"/>
                <w:szCs w:val="18"/>
              </w:rPr>
            </w:pPr>
            <w:r w:rsidRPr="001645EB">
              <w:rPr>
                <w:sz w:val="18"/>
                <w:szCs w:val="18"/>
              </w:rPr>
              <w:t>Aggiornamento</w:t>
            </w:r>
          </w:p>
        </w:tc>
        <w:tc>
          <w:tcPr>
            <w:tcW w:w="4676" w:type="dxa"/>
          </w:tcPr>
          <w:p w14:paraId="2032FAD0" w14:textId="6A27EEE6" w:rsidR="00F3023E" w:rsidRPr="001645EB" w:rsidRDefault="00F3023E" w:rsidP="00F3023E">
            <w:pPr>
              <w:jc w:val="left"/>
              <w:rPr>
                <w:sz w:val="18"/>
                <w:szCs w:val="18"/>
              </w:rPr>
            </w:pPr>
            <w:r w:rsidRPr="001645EB">
              <w:rPr>
                <w:sz w:val="18"/>
                <w:szCs w:val="18"/>
              </w:rPr>
              <w:t>Aggiornata descrizione parametri “jurisdiction-admin-l2” nel paragrafo 3.6.2</w:t>
            </w:r>
          </w:p>
        </w:tc>
      </w:tr>
      <w:bookmarkEnd w:id="737"/>
      <w:tr w:rsidR="00397F50" w:rsidRPr="001645EB" w14:paraId="4E8C8FBF" w14:textId="77777777" w:rsidTr="008D52D9">
        <w:trPr>
          <w:trHeight w:val="694"/>
        </w:trPr>
        <w:tc>
          <w:tcPr>
            <w:tcW w:w="798" w:type="dxa"/>
            <w:vMerge/>
          </w:tcPr>
          <w:p w14:paraId="13817030" w14:textId="77777777" w:rsidR="00397F50" w:rsidRPr="001645EB" w:rsidRDefault="00397F50" w:rsidP="00397F50">
            <w:pPr>
              <w:pStyle w:val="Corpotesto10000"/>
              <w:ind w:left="0"/>
              <w:rPr>
                <w:sz w:val="18"/>
                <w:szCs w:val="18"/>
              </w:rPr>
            </w:pPr>
          </w:p>
        </w:tc>
        <w:tc>
          <w:tcPr>
            <w:tcW w:w="2923" w:type="dxa"/>
            <w:vMerge/>
          </w:tcPr>
          <w:p w14:paraId="67B99F1A" w14:textId="77777777" w:rsidR="00397F50" w:rsidRPr="001645EB" w:rsidRDefault="00397F50" w:rsidP="00397F50">
            <w:pPr>
              <w:pStyle w:val="Corpotesto10000"/>
              <w:tabs>
                <w:tab w:val="left" w:pos="892"/>
              </w:tabs>
              <w:ind w:left="0"/>
              <w:jc w:val="left"/>
              <w:rPr>
                <w:sz w:val="18"/>
                <w:szCs w:val="18"/>
              </w:rPr>
            </w:pPr>
          </w:p>
        </w:tc>
        <w:tc>
          <w:tcPr>
            <w:tcW w:w="1563" w:type="dxa"/>
          </w:tcPr>
          <w:p w14:paraId="57199517" w14:textId="52D05077" w:rsidR="00397F50" w:rsidRPr="001645EB" w:rsidRDefault="00397F50" w:rsidP="00397F50">
            <w:pPr>
              <w:pStyle w:val="Corpotesto10000"/>
              <w:ind w:left="0"/>
              <w:jc w:val="center"/>
              <w:rPr>
                <w:sz w:val="18"/>
                <w:szCs w:val="18"/>
              </w:rPr>
            </w:pPr>
            <w:r w:rsidRPr="001645EB">
              <w:rPr>
                <w:sz w:val="18"/>
                <w:szCs w:val="18"/>
              </w:rPr>
              <w:t>Aggiornamento</w:t>
            </w:r>
          </w:p>
        </w:tc>
        <w:tc>
          <w:tcPr>
            <w:tcW w:w="4676" w:type="dxa"/>
          </w:tcPr>
          <w:p w14:paraId="0B797BBC" w14:textId="0373C268" w:rsidR="00397F50" w:rsidRPr="001645EB" w:rsidRDefault="00397F50" w:rsidP="00397F50">
            <w:pPr>
              <w:jc w:val="left"/>
              <w:rPr>
                <w:sz w:val="18"/>
                <w:szCs w:val="18"/>
              </w:rPr>
            </w:pPr>
            <w:r w:rsidRPr="001645EB">
              <w:rPr>
                <w:sz w:val="18"/>
                <w:szCs w:val="18"/>
              </w:rPr>
              <w:t>Aggiornata descrizione parametro “</w:t>
            </w:r>
            <w:proofErr w:type="spellStart"/>
            <w:proofErr w:type="gramStart"/>
            <w:r w:rsidRPr="001645EB">
              <w:rPr>
                <w:sz w:val="18"/>
                <w:szCs w:val="18"/>
              </w:rPr>
              <w:t>sdg:Identifier</w:t>
            </w:r>
            <w:proofErr w:type="spellEnd"/>
            <w:proofErr w:type="gramEnd"/>
            <w:r w:rsidRPr="001645EB">
              <w:rPr>
                <w:sz w:val="18"/>
                <w:szCs w:val="18"/>
              </w:rPr>
              <w:t>” di “</w:t>
            </w:r>
            <w:proofErr w:type="spellStart"/>
            <w:proofErr w:type="gramStart"/>
            <w:r w:rsidRPr="001645EB">
              <w:rPr>
                <w:sz w:val="18"/>
                <w:szCs w:val="18"/>
              </w:rPr>
              <w:t>sdg:Person</w:t>
            </w:r>
            <w:proofErr w:type="spellEnd"/>
            <w:proofErr w:type="gramEnd"/>
            <w:r w:rsidRPr="001645EB">
              <w:rPr>
                <w:sz w:val="18"/>
                <w:szCs w:val="18"/>
              </w:rPr>
              <w:t>” di “</w:t>
            </w:r>
            <w:proofErr w:type="spellStart"/>
            <w:r w:rsidRPr="001645EB">
              <w:rPr>
                <w:sz w:val="18"/>
                <w:szCs w:val="18"/>
              </w:rPr>
              <w:t>NaturalPerson</w:t>
            </w:r>
            <w:proofErr w:type="spellEnd"/>
            <w:r w:rsidRPr="001645EB">
              <w:rPr>
                <w:sz w:val="18"/>
                <w:szCs w:val="18"/>
              </w:rPr>
              <w:t>” nel paragrafo 3.6.</w:t>
            </w:r>
            <w:r w:rsidR="008E4D26" w:rsidRPr="001645EB">
              <w:rPr>
                <w:sz w:val="18"/>
                <w:szCs w:val="18"/>
              </w:rPr>
              <w:t>2</w:t>
            </w:r>
          </w:p>
        </w:tc>
      </w:tr>
      <w:tr w:rsidR="008E4D26" w:rsidRPr="001645EB" w14:paraId="4DD2BC4E" w14:textId="77777777" w:rsidTr="008D52D9">
        <w:trPr>
          <w:trHeight w:val="694"/>
        </w:trPr>
        <w:tc>
          <w:tcPr>
            <w:tcW w:w="798" w:type="dxa"/>
            <w:vMerge/>
          </w:tcPr>
          <w:p w14:paraId="017371ED" w14:textId="77777777" w:rsidR="008E4D26" w:rsidRPr="001645EB" w:rsidRDefault="008E4D26" w:rsidP="008E4D26">
            <w:pPr>
              <w:pStyle w:val="Corpotesto10000"/>
              <w:ind w:left="0"/>
              <w:rPr>
                <w:sz w:val="18"/>
                <w:szCs w:val="18"/>
              </w:rPr>
            </w:pPr>
          </w:p>
        </w:tc>
        <w:tc>
          <w:tcPr>
            <w:tcW w:w="2923" w:type="dxa"/>
            <w:vMerge/>
          </w:tcPr>
          <w:p w14:paraId="44E634EA" w14:textId="77777777" w:rsidR="008E4D26" w:rsidRPr="001645EB" w:rsidRDefault="008E4D26" w:rsidP="008E4D26">
            <w:pPr>
              <w:pStyle w:val="Corpotesto10000"/>
              <w:tabs>
                <w:tab w:val="left" w:pos="892"/>
              </w:tabs>
              <w:ind w:left="0"/>
              <w:jc w:val="left"/>
              <w:rPr>
                <w:sz w:val="18"/>
                <w:szCs w:val="18"/>
              </w:rPr>
            </w:pPr>
          </w:p>
        </w:tc>
        <w:tc>
          <w:tcPr>
            <w:tcW w:w="1563" w:type="dxa"/>
          </w:tcPr>
          <w:p w14:paraId="4E88C81B" w14:textId="1F5BA0E0" w:rsidR="008E4D26" w:rsidRPr="001645EB" w:rsidRDefault="008E4D26" w:rsidP="008E4D26">
            <w:pPr>
              <w:pStyle w:val="Corpotesto10000"/>
              <w:ind w:left="0"/>
              <w:jc w:val="center"/>
              <w:rPr>
                <w:sz w:val="18"/>
                <w:szCs w:val="18"/>
              </w:rPr>
            </w:pPr>
            <w:r w:rsidRPr="001645EB">
              <w:rPr>
                <w:sz w:val="18"/>
                <w:szCs w:val="18"/>
              </w:rPr>
              <w:t>Aggiornamento</w:t>
            </w:r>
          </w:p>
        </w:tc>
        <w:tc>
          <w:tcPr>
            <w:tcW w:w="4676" w:type="dxa"/>
          </w:tcPr>
          <w:p w14:paraId="7071839B" w14:textId="5623F518" w:rsidR="008E4D26" w:rsidRPr="001645EB" w:rsidRDefault="008E4D26" w:rsidP="008E4D26">
            <w:pPr>
              <w:jc w:val="left"/>
              <w:rPr>
                <w:sz w:val="18"/>
                <w:szCs w:val="18"/>
              </w:rPr>
            </w:pPr>
            <w:r w:rsidRPr="001645EB">
              <w:rPr>
                <w:sz w:val="18"/>
                <w:szCs w:val="18"/>
              </w:rPr>
              <w:t>Aggiornata descrizione parametro “</w:t>
            </w:r>
            <w:proofErr w:type="spellStart"/>
            <w:proofErr w:type="gramStart"/>
            <w:r w:rsidRPr="001645EB">
              <w:rPr>
                <w:sz w:val="18"/>
                <w:szCs w:val="18"/>
              </w:rPr>
              <w:t>sdg:LegalPersonIdentifier</w:t>
            </w:r>
            <w:proofErr w:type="spellEnd"/>
            <w:proofErr w:type="gramEnd"/>
            <w:r w:rsidRPr="001645EB">
              <w:rPr>
                <w:sz w:val="18"/>
                <w:szCs w:val="18"/>
              </w:rPr>
              <w:t>” di “</w:t>
            </w:r>
            <w:proofErr w:type="spellStart"/>
            <w:r w:rsidRPr="001645EB">
              <w:rPr>
                <w:sz w:val="18"/>
                <w:szCs w:val="18"/>
              </w:rPr>
              <w:t>LegalPerson</w:t>
            </w:r>
            <w:proofErr w:type="spellEnd"/>
            <w:r w:rsidRPr="001645EB">
              <w:rPr>
                <w:sz w:val="18"/>
                <w:szCs w:val="18"/>
              </w:rPr>
              <w:t>” nel paragrafo 3.6.2</w:t>
            </w:r>
          </w:p>
        </w:tc>
      </w:tr>
      <w:tr w:rsidR="006E4CE3" w:rsidRPr="001645EB" w14:paraId="5CA1377F" w14:textId="77777777" w:rsidTr="008D52D9">
        <w:trPr>
          <w:trHeight w:val="694"/>
        </w:trPr>
        <w:tc>
          <w:tcPr>
            <w:tcW w:w="798" w:type="dxa"/>
            <w:vMerge/>
          </w:tcPr>
          <w:p w14:paraId="00E52F7F" w14:textId="77777777" w:rsidR="006E4CE3" w:rsidRPr="001645EB" w:rsidRDefault="006E4CE3" w:rsidP="006E4CE3">
            <w:pPr>
              <w:pStyle w:val="Corpotesto10000"/>
              <w:ind w:left="0"/>
              <w:rPr>
                <w:sz w:val="18"/>
                <w:szCs w:val="18"/>
              </w:rPr>
            </w:pPr>
          </w:p>
        </w:tc>
        <w:tc>
          <w:tcPr>
            <w:tcW w:w="2923" w:type="dxa"/>
            <w:vMerge/>
          </w:tcPr>
          <w:p w14:paraId="735BC252" w14:textId="77777777" w:rsidR="006E4CE3" w:rsidRPr="001645EB" w:rsidRDefault="006E4CE3" w:rsidP="006E4CE3">
            <w:pPr>
              <w:pStyle w:val="Corpotesto10000"/>
              <w:tabs>
                <w:tab w:val="left" w:pos="892"/>
              </w:tabs>
              <w:ind w:left="0"/>
              <w:jc w:val="left"/>
              <w:rPr>
                <w:sz w:val="18"/>
                <w:szCs w:val="18"/>
              </w:rPr>
            </w:pPr>
          </w:p>
        </w:tc>
        <w:tc>
          <w:tcPr>
            <w:tcW w:w="1563" w:type="dxa"/>
          </w:tcPr>
          <w:p w14:paraId="223AC3EB" w14:textId="40240C56" w:rsidR="006E4CE3" w:rsidRPr="001645EB" w:rsidRDefault="006E4CE3" w:rsidP="006E4CE3">
            <w:pPr>
              <w:pStyle w:val="Corpotesto10000"/>
              <w:ind w:left="0"/>
              <w:jc w:val="center"/>
              <w:rPr>
                <w:sz w:val="18"/>
                <w:szCs w:val="18"/>
              </w:rPr>
            </w:pPr>
            <w:r w:rsidRPr="001645EB">
              <w:rPr>
                <w:sz w:val="18"/>
                <w:szCs w:val="18"/>
              </w:rPr>
              <w:t>Aggiornamento</w:t>
            </w:r>
          </w:p>
        </w:tc>
        <w:tc>
          <w:tcPr>
            <w:tcW w:w="4676" w:type="dxa"/>
          </w:tcPr>
          <w:p w14:paraId="437AE49D" w14:textId="63DEEB6A" w:rsidR="006E4CE3" w:rsidRPr="001645EB" w:rsidRDefault="006E4CE3" w:rsidP="006E4CE3">
            <w:pPr>
              <w:jc w:val="left"/>
              <w:rPr>
                <w:sz w:val="18"/>
                <w:szCs w:val="18"/>
              </w:rPr>
            </w:pPr>
            <w:r w:rsidRPr="001645EB">
              <w:rPr>
                <w:sz w:val="18"/>
                <w:szCs w:val="18"/>
              </w:rPr>
              <w:t>Aggiornata descrizione parametri “</w:t>
            </w:r>
            <w:proofErr w:type="spellStart"/>
            <w:r w:rsidRPr="001645EB">
              <w:rPr>
                <w:sz w:val="18"/>
                <w:szCs w:val="18"/>
              </w:rPr>
              <w:t>lang</w:t>
            </w:r>
            <w:proofErr w:type="spellEnd"/>
            <w:r w:rsidRPr="001645EB">
              <w:rPr>
                <w:sz w:val="18"/>
                <w:szCs w:val="18"/>
              </w:rPr>
              <w:t xml:space="preserve">” indicando la </w:t>
            </w:r>
            <w:proofErr w:type="spellStart"/>
            <w:r w:rsidRPr="001645EB">
              <w:rPr>
                <w:sz w:val="18"/>
                <w:szCs w:val="18"/>
              </w:rPr>
              <w:t>codelist</w:t>
            </w:r>
            <w:proofErr w:type="spellEnd"/>
            <w:r w:rsidRPr="001645EB">
              <w:rPr>
                <w:sz w:val="18"/>
                <w:szCs w:val="18"/>
              </w:rPr>
              <w:t xml:space="preserve"> di riferimento “</w:t>
            </w:r>
            <w:proofErr w:type="spellStart"/>
            <w:r w:rsidRPr="001645EB">
              <w:rPr>
                <w:sz w:val="18"/>
                <w:szCs w:val="18"/>
              </w:rPr>
              <w:t>LanguageCode</w:t>
            </w:r>
            <w:proofErr w:type="spellEnd"/>
            <w:r w:rsidRPr="001645EB">
              <w:rPr>
                <w:sz w:val="18"/>
                <w:szCs w:val="18"/>
              </w:rPr>
              <w:t>” nel paragrafo 3.6.2</w:t>
            </w:r>
          </w:p>
        </w:tc>
      </w:tr>
      <w:tr w:rsidR="00F318D7" w:rsidRPr="001645EB" w14:paraId="1EBA1C22" w14:textId="77777777" w:rsidTr="008D52D9">
        <w:trPr>
          <w:trHeight w:val="694"/>
        </w:trPr>
        <w:tc>
          <w:tcPr>
            <w:tcW w:w="798" w:type="dxa"/>
            <w:vMerge/>
          </w:tcPr>
          <w:p w14:paraId="39EFCBAE" w14:textId="77777777" w:rsidR="00F318D7" w:rsidRPr="001645EB" w:rsidRDefault="00F318D7" w:rsidP="009714B0">
            <w:pPr>
              <w:pStyle w:val="Corpotesto10000"/>
              <w:ind w:left="0"/>
              <w:rPr>
                <w:sz w:val="18"/>
                <w:szCs w:val="18"/>
              </w:rPr>
            </w:pPr>
          </w:p>
        </w:tc>
        <w:tc>
          <w:tcPr>
            <w:tcW w:w="2923" w:type="dxa"/>
            <w:vMerge/>
          </w:tcPr>
          <w:p w14:paraId="3F659306" w14:textId="77777777" w:rsidR="00F318D7" w:rsidRPr="001645EB" w:rsidRDefault="00F318D7" w:rsidP="009714B0">
            <w:pPr>
              <w:pStyle w:val="Corpotesto10000"/>
              <w:tabs>
                <w:tab w:val="left" w:pos="892"/>
              </w:tabs>
              <w:ind w:left="0"/>
              <w:jc w:val="left"/>
              <w:rPr>
                <w:sz w:val="18"/>
                <w:szCs w:val="18"/>
              </w:rPr>
            </w:pPr>
          </w:p>
        </w:tc>
        <w:tc>
          <w:tcPr>
            <w:tcW w:w="1563" w:type="dxa"/>
          </w:tcPr>
          <w:p w14:paraId="36C62B97" w14:textId="492CBECF" w:rsidR="00F318D7" w:rsidRPr="001645EB" w:rsidRDefault="00F318D7" w:rsidP="009714B0">
            <w:pPr>
              <w:pStyle w:val="Corpotesto10000"/>
              <w:ind w:left="0"/>
              <w:jc w:val="center"/>
              <w:rPr>
                <w:sz w:val="18"/>
                <w:szCs w:val="18"/>
              </w:rPr>
            </w:pPr>
            <w:r w:rsidRPr="001645EB">
              <w:rPr>
                <w:sz w:val="18"/>
                <w:szCs w:val="18"/>
              </w:rPr>
              <w:t>Aggiornamento</w:t>
            </w:r>
          </w:p>
        </w:tc>
        <w:tc>
          <w:tcPr>
            <w:tcW w:w="4676" w:type="dxa"/>
          </w:tcPr>
          <w:p w14:paraId="6B831499" w14:textId="6019E0B6" w:rsidR="00F318D7" w:rsidRPr="001645EB" w:rsidRDefault="00F318D7" w:rsidP="009714B0">
            <w:pPr>
              <w:jc w:val="left"/>
              <w:rPr>
                <w:sz w:val="18"/>
                <w:szCs w:val="18"/>
              </w:rPr>
            </w:pPr>
            <w:r w:rsidRPr="001645EB">
              <w:rPr>
                <w:sz w:val="18"/>
                <w:szCs w:val="18"/>
              </w:rPr>
              <w:t>Aggiornata descrizione parametro “</w:t>
            </w:r>
            <w:proofErr w:type="spellStart"/>
            <w:proofErr w:type="gramStart"/>
            <w:r w:rsidRPr="001645EB">
              <w:rPr>
                <w:rFonts w:cstheme="minorHAnsi"/>
                <w:sz w:val="18"/>
                <w:szCs w:val="18"/>
                <w:lang w:bidi="en-US"/>
              </w:rPr>
              <w:t>sdg:</w:t>
            </w:r>
            <w:r w:rsidRPr="001645EB">
              <w:rPr>
                <w:rFonts w:cstheme="minorHAnsi"/>
                <w:sz w:val="18"/>
                <w:szCs w:val="18"/>
                <w:lang w:eastAsia="en-US"/>
              </w:rPr>
              <w:t>Title</w:t>
            </w:r>
            <w:proofErr w:type="spellEnd"/>
            <w:proofErr w:type="gramEnd"/>
            <w:r w:rsidRPr="001645EB">
              <w:rPr>
                <w:sz w:val="18"/>
                <w:szCs w:val="18"/>
              </w:rPr>
              <w:t>” di “</w:t>
            </w:r>
            <w:proofErr w:type="spellStart"/>
            <w:proofErr w:type="gramStart"/>
            <w:r w:rsidRPr="001645EB">
              <w:rPr>
                <w:sz w:val="18"/>
                <w:szCs w:val="18"/>
              </w:rPr>
              <w:t>sdg:IsConformantTo</w:t>
            </w:r>
            <w:proofErr w:type="spellEnd"/>
            <w:proofErr w:type="gramEnd"/>
            <w:r w:rsidRPr="001645EB">
              <w:rPr>
                <w:sz w:val="18"/>
                <w:szCs w:val="18"/>
              </w:rPr>
              <w:t>” nel paragrafo 3.6.2</w:t>
            </w:r>
          </w:p>
        </w:tc>
      </w:tr>
      <w:tr w:rsidR="00F318D7" w:rsidRPr="001645EB" w14:paraId="3DB9DA67" w14:textId="77777777" w:rsidTr="008D52D9">
        <w:trPr>
          <w:trHeight w:val="694"/>
        </w:trPr>
        <w:tc>
          <w:tcPr>
            <w:tcW w:w="798" w:type="dxa"/>
            <w:vMerge/>
          </w:tcPr>
          <w:p w14:paraId="64D60337" w14:textId="77777777" w:rsidR="00F318D7" w:rsidRPr="001645EB" w:rsidRDefault="00F318D7" w:rsidP="009714B0">
            <w:pPr>
              <w:pStyle w:val="Corpotesto10000"/>
              <w:ind w:left="0"/>
              <w:rPr>
                <w:sz w:val="18"/>
                <w:szCs w:val="18"/>
              </w:rPr>
            </w:pPr>
          </w:p>
        </w:tc>
        <w:tc>
          <w:tcPr>
            <w:tcW w:w="2923" w:type="dxa"/>
            <w:vMerge/>
          </w:tcPr>
          <w:p w14:paraId="01463E09" w14:textId="77777777" w:rsidR="00F318D7" w:rsidRPr="001645EB" w:rsidRDefault="00F318D7" w:rsidP="009714B0">
            <w:pPr>
              <w:pStyle w:val="Corpotesto10000"/>
              <w:tabs>
                <w:tab w:val="left" w:pos="892"/>
              </w:tabs>
              <w:ind w:left="0"/>
              <w:jc w:val="left"/>
              <w:rPr>
                <w:sz w:val="18"/>
                <w:szCs w:val="18"/>
              </w:rPr>
            </w:pPr>
          </w:p>
        </w:tc>
        <w:tc>
          <w:tcPr>
            <w:tcW w:w="1563" w:type="dxa"/>
          </w:tcPr>
          <w:p w14:paraId="7EC685B4" w14:textId="3ACD4A53" w:rsidR="00F318D7" w:rsidRPr="001645EB" w:rsidRDefault="00F318D7" w:rsidP="009714B0">
            <w:pPr>
              <w:pStyle w:val="Corpotesto10000"/>
              <w:ind w:left="0"/>
              <w:jc w:val="center"/>
              <w:rPr>
                <w:sz w:val="18"/>
                <w:szCs w:val="18"/>
              </w:rPr>
            </w:pPr>
            <w:r w:rsidRPr="001645EB">
              <w:rPr>
                <w:sz w:val="18"/>
                <w:szCs w:val="18"/>
              </w:rPr>
              <w:t>Aggiornamento</w:t>
            </w:r>
          </w:p>
        </w:tc>
        <w:tc>
          <w:tcPr>
            <w:tcW w:w="4676" w:type="dxa"/>
          </w:tcPr>
          <w:p w14:paraId="21045191" w14:textId="5D1F42DD" w:rsidR="00F318D7" w:rsidRPr="001645EB" w:rsidRDefault="00F318D7" w:rsidP="009714B0">
            <w:pPr>
              <w:jc w:val="left"/>
              <w:rPr>
                <w:sz w:val="18"/>
                <w:szCs w:val="18"/>
              </w:rPr>
            </w:pPr>
            <w:r w:rsidRPr="001645EB">
              <w:rPr>
                <w:sz w:val="18"/>
                <w:szCs w:val="18"/>
              </w:rPr>
              <w:t xml:space="preserve">Aggiornato </w:t>
            </w:r>
            <w:proofErr w:type="spellStart"/>
            <w:r w:rsidRPr="001645EB">
              <w:rPr>
                <w:sz w:val="18"/>
                <w:szCs w:val="18"/>
              </w:rPr>
              <w:t>type</w:t>
            </w:r>
            <w:proofErr w:type="spellEnd"/>
            <w:r w:rsidRPr="001645EB">
              <w:rPr>
                <w:sz w:val="18"/>
                <w:szCs w:val="18"/>
              </w:rPr>
              <w:t xml:space="preserve"> parametro “</w:t>
            </w:r>
            <w:proofErr w:type="spellStart"/>
            <w:proofErr w:type="gramStart"/>
            <w:r w:rsidRPr="001645EB">
              <w:rPr>
                <w:rFonts w:cstheme="minorHAnsi"/>
                <w:sz w:val="18"/>
                <w:szCs w:val="18"/>
                <w:lang w:bidi="en-US"/>
              </w:rPr>
              <w:t>sdg:</w:t>
            </w:r>
            <w:r w:rsidRPr="001645EB">
              <w:rPr>
                <w:rFonts w:cstheme="minorHAnsi"/>
                <w:sz w:val="18"/>
                <w:szCs w:val="18"/>
                <w:lang w:eastAsia="en-US"/>
              </w:rPr>
              <w:t>Title</w:t>
            </w:r>
            <w:proofErr w:type="spellEnd"/>
            <w:proofErr w:type="gramEnd"/>
            <w:r w:rsidRPr="001645EB">
              <w:rPr>
                <w:sz w:val="18"/>
                <w:szCs w:val="18"/>
              </w:rPr>
              <w:t>” di “</w:t>
            </w:r>
            <w:proofErr w:type="spellStart"/>
            <w:proofErr w:type="gramStart"/>
            <w:r w:rsidRPr="001645EB">
              <w:rPr>
                <w:sz w:val="18"/>
                <w:szCs w:val="18"/>
              </w:rPr>
              <w:t>sdg:IsConformantTo</w:t>
            </w:r>
            <w:proofErr w:type="spellEnd"/>
            <w:proofErr w:type="gramEnd"/>
            <w:r w:rsidRPr="001645EB">
              <w:rPr>
                <w:sz w:val="18"/>
                <w:szCs w:val="18"/>
              </w:rPr>
              <w:t>” nel paragrafo 3.6.2</w:t>
            </w:r>
          </w:p>
        </w:tc>
      </w:tr>
      <w:tr w:rsidR="00F318D7" w:rsidRPr="001645EB" w14:paraId="65BF00C6" w14:textId="77777777" w:rsidTr="008D52D9">
        <w:trPr>
          <w:trHeight w:val="694"/>
        </w:trPr>
        <w:tc>
          <w:tcPr>
            <w:tcW w:w="798" w:type="dxa"/>
            <w:vMerge/>
          </w:tcPr>
          <w:p w14:paraId="4F75C6FF" w14:textId="77777777" w:rsidR="00F318D7" w:rsidRPr="001645EB" w:rsidRDefault="00F318D7" w:rsidP="00E023CC">
            <w:pPr>
              <w:pStyle w:val="Corpotesto10000"/>
              <w:ind w:left="0"/>
              <w:rPr>
                <w:sz w:val="18"/>
                <w:szCs w:val="18"/>
              </w:rPr>
            </w:pPr>
          </w:p>
        </w:tc>
        <w:tc>
          <w:tcPr>
            <w:tcW w:w="2923" w:type="dxa"/>
            <w:vMerge/>
          </w:tcPr>
          <w:p w14:paraId="7460091D" w14:textId="77777777" w:rsidR="00F318D7" w:rsidRPr="001645EB" w:rsidRDefault="00F318D7" w:rsidP="00E023CC">
            <w:pPr>
              <w:pStyle w:val="Corpotesto10000"/>
              <w:tabs>
                <w:tab w:val="left" w:pos="892"/>
              </w:tabs>
              <w:ind w:left="0"/>
              <w:jc w:val="left"/>
              <w:rPr>
                <w:sz w:val="18"/>
                <w:szCs w:val="18"/>
              </w:rPr>
            </w:pPr>
          </w:p>
        </w:tc>
        <w:tc>
          <w:tcPr>
            <w:tcW w:w="1563" w:type="dxa"/>
          </w:tcPr>
          <w:p w14:paraId="234A8DA1" w14:textId="2F7D4261" w:rsidR="00F318D7" w:rsidRPr="001645EB" w:rsidRDefault="00F318D7" w:rsidP="00E023CC">
            <w:pPr>
              <w:pStyle w:val="Corpotesto10000"/>
              <w:ind w:left="0"/>
              <w:jc w:val="center"/>
              <w:rPr>
                <w:sz w:val="18"/>
                <w:szCs w:val="18"/>
              </w:rPr>
            </w:pPr>
            <w:r w:rsidRPr="001645EB">
              <w:rPr>
                <w:sz w:val="18"/>
                <w:szCs w:val="18"/>
              </w:rPr>
              <w:t>Aggiornamento</w:t>
            </w:r>
          </w:p>
        </w:tc>
        <w:tc>
          <w:tcPr>
            <w:tcW w:w="4676" w:type="dxa"/>
          </w:tcPr>
          <w:p w14:paraId="7E282922" w14:textId="15741F07" w:rsidR="00F318D7" w:rsidRPr="001645EB" w:rsidRDefault="00F318D7" w:rsidP="00E023CC">
            <w:pPr>
              <w:jc w:val="left"/>
              <w:rPr>
                <w:sz w:val="18"/>
                <w:szCs w:val="18"/>
              </w:rPr>
            </w:pPr>
            <w:r w:rsidRPr="001645EB">
              <w:rPr>
                <w:sz w:val="18"/>
                <w:szCs w:val="18"/>
              </w:rPr>
              <w:t>Aggiornata descrizione parametro “</w:t>
            </w:r>
            <w:proofErr w:type="spellStart"/>
            <w:proofErr w:type="gramStart"/>
            <w:r w:rsidRPr="001645EB">
              <w:rPr>
                <w:rFonts w:cstheme="minorHAnsi"/>
                <w:sz w:val="18"/>
                <w:szCs w:val="18"/>
                <w:lang w:bidi="en-US"/>
              </w:rPr>
              <w:t>sdg:</w:t>
            </w:r>
            <w:r w:rsidRPr="001645EB">
              <w:rPr>
                <w:rFonts w:cstheme="minorHAnsi"/>
                <w:sz w:val="18"/>
                <w:szCs w:val="18"/>
                <w:lang w:eastAsia="en-US"/>
              </w:rPr>
              <w:t>Description</w:t>
            </w:r>
            <w:proofErr w:type="spellEnd"/>
            <w:proofErr w:type="gramEnd"/>
            <w:r w:rsidRPr="001645EB">
              <w:rPr>
                <w:sz w:val="18"/>
                <w:szCs w:val="18"/>
              </w:rPr>
              <w:t>” di “</w:t>
            </w:r>
            <w:proofErr w:type="spellStart"/>
            <w:proofErr w:type="gramStart"/>
            <w:r w:rsidRPr="001645EB">
              <w:rPr>
                <w:sz w:val="18"/>
                <w:szCs w:val="18"/>
              </w:rPr>
              <w:t>sdg:IsConformantTo</w:t>
            </w:r>
            <w:proofErr w:type="spellEnd"/>
            <w:proofErr w:type="gramEnd"/>
            <w:r w:rsidRPr="001645EB">
              <w:rPr>
                <w:sz w:val="18"/>
                <w:szCs w:val="18"/>
              </w:rPr>
              <w:t>” nel paragrafo 3.6.2</w:t>
            </w:r>
          </w:p>
        </w:tc>
      </w:tr>
      <w:tr w:rsidR="00F318D7" w:rsidRPr="001645EB" w14:paraId="48E0B8F6" w14:textId="77777777" w:rsidTr="008D52D9">
        <w:trPr>
          <w:trHeight w:val="694"/>
        </w:trPr>
        <w:tc>
          <w:tcPr>
            <w:tcW w:w="798" w:type="dxa"/>
            <w:vMerge/>
          </w:tcPr>
          <w:p w14:paraId="6B8D9CD8" w14:textId="77777777" w:rsidR="00F318D7" w:rsidRPr="001645EB" w:rsidRDefault="00F318D7" w:rsidP="00E023CC">
            <w:pPr>
              <w:pStyle w:val="Corpotesto10000"/>
              <w:ind w:left="0"/>
              <w:rPr>
                <w:sz w:val="18"/>
                <w:szCs w:val="18"/>
              </w:rPr>
            </w:pPr>
          </w:p>
        </w:tc>
        <w:tc>
          <w:tcPr>
            <w:tcW w:w="2923" w:type="dxa"/>
            <w:vMerge/>
          </w:tcPr>
          <w:p w14:paraId="32C70068" w14:textId="77777777" w:rsidR="00F318D7" w:rsidRPr="001645EB" w:rsidRDefault="00F318D7" w:rsidP="00E023CC">
            <w:pPr>
              <w:pStyle w:val="Corpotesto10000"/>
              <w:tabs>
                <w:tab w:val="left" w:pos="892"/>
              </w:tabs>
              <w:ind w:left="0"/>
              <w:jc w:val="left"/>
              <w:rPr>
                <w:sz w:val="18"/>
                <w:szCs w:val="18"/>
              </w:rPr>
            </w:pPr>
          </w:p>
        </w:tc>
        <w:tc>
          <w:tcPr>
            <w:tcW w:w="1563" w:type="dxa"/>
          </w:tcPr>
          <w:p w14:paraId="17676C07" w14:textId="020D44E1" w:rsidR="00F318D7" w:rsidRPr="001645EB" w:rsidRDefault="00F318D7" w:rsidP="00E023CC">
            <w:pPr>
              <w:pStyle w:val="Corpotesto10000"/>
              <w:ind w:left="0"/>
              <w:jc w:val="center"/>
              <w:rPr>
                <w:sz w:val="18"/>
                <w:szCs w:val="18"/>
              </w:rPr>
            </w:pPr>
            <w:r w:rsidRPr="001645EB">
              <w:rPr>
                <w:sz w:val="18"/>
                <w:szCs w:val="18"/>
              </w:rPr>
              <w:t>Aggiornamento</w:t>
            </w:r>
          </w:p>
        </w:tc>
        <w:tc>
          <w:tcPr>
            <w:tcW w:w="4676" w:type="dxa"/>
          </w:tcPr>
          <w:p w14:paraId="75A7FEA3" w14:textId="790B5BBD" w:rsidR="00F318D7" w:rsidRPr="001645EB" w:rsidRDefault="00F318D7" w:rsidP="00E023CC">
            <w:pPr>
              <w:jc w:val="left"/>
              <w:rPr>
                <w:sz w:val="18"/>
                <w:szCs w:val="18"/>
              </w:rPr>
            </w:pPr>
            <w:r w:rsidRPr="001645EB">
              <w:rPr>
                <w:sz w:val="18"/>
                <w:szCs w:val="18"/>
              </w:rPr>
              <w:t xml:space="preserve">Aggiornato </w:t>
            </w:r>
            <w:proofErr w:type="spellStart"/>
            <w:r w:rsidRPr="001645EB">
              <w:rPr>
                <w:sz w:val="18"/>
                <w:szCs w:val="18"/>
              </w:rPr>
              <w:t>type</w:t>
            </w:r>
            <w:proofErr w:type="spellEnd"/>
            <w:r w:rsidRPr="001645EB">
              <w:rPr>
                <w:sz w:val="18"/>
                <w:szCs w:val="18"/>
              </w:rPr>
              <w:t xml:space="preserve"> parametro “</w:t>
            </w:r>
            <w:proofErr w:type="spellStart"/>
            <w:proofErr w:type="gramStart"/>
            <w:r w:rsidRPr="001645EB">
              <w:rPr>
                <w:rFonts w:cstheme="minorHAnsi"/>
                <w:sz w:val="18"/>
                <w:szCs w:val="18"/>
                <w:lang w:bidi="en-US"/>
              </w:rPr>
              <w:t>sdg:</w:t>
            </w:r>
            <w:r w:rsidRPr="001645EB">
              <w:rPr>
                <w:rFonts w:cstheme="minorHAnsi"/>
                <w:sz w:val="18"/>
                <w:szCs w:val="18"/>
                <w:lang w:eastAsia="en-US"/>
              </w:rPr>
              <w:t>Description</w:t>
            </w:r>
            <w:proofErr w:type="spellEnd"/>
            <w:proofErr w:type="gramEnd"/>
            <w:r w:rsidRPr="001645EB">
              <w:rPr>
                <w:sz w:val="18"/>
                <w:szCs w:val="18"/>
              </w:rPr>
              <w:t>” di “</w:t>
            </w:r>
            <w:proofErr w:type="spellStart"/>
            <w:proofErr w:type="gramStart"/>
            <w:r w:rsidRPr="001645EB">
              <w:rPr>
                <w:sz w:val="18"/>
                <w:szCs w:val="18"/>
              </w:rPr>
              <w:t>sdg:IsConformantTo</w:t>
            </w:r>
            <w:proofErr w:type="spellEnd"/>
            <w:proofErr w:type="gramEnd"/>
            <w:r w:rsidRPr="001645EB">
              <w:rPr>
                <w:sz w:val="18"/>
                <w:szCs w:val="18"/>
              </w:rPr>
              <w:t>” nel paragrafo 3.6.2</w:t>
            </w:r>
          </w:p>
        </w:tc>
      </w:tr>
      <w:tr w:rsidR="00F318D7" w:rsidRPr="001645EB" w14:paraId="3C91A03D" w14:textId="77777777" w:rsidTr="008D52D9">
        <w:trPr>
          <w:trHeight w:val="694"/>
        </w:trPr>
        <w:tc>
          <w:tcPr>
            <w:tcW w:w="798" w:type="dxa"/>
            <w:vMerge/>
          </w:tcPr>
          <w:p w14:paraId="64FEC0BA" w14:textId="77777777" w:rsidR="00F318D7" w:rsidRPr="001645EB" w:rsidRDefault="00F318D7" w:rsidP="007D455D">
            <w:pPr>
              <w:pStyle w:val="Corpotesto10000"/>
              <w:ind w:left="0"/>
              <w:rPr>
                <w:sz w:val="18"/>
                <w:szCs w:val="18"/>
              </w:rPr>
            </w:pPr>
          </w:p>
        </w:tc>
        <w:tc>
          <w:tcPr>
            <w:tcW w:w="2923" w:type="dxa"/>
            <w:vMerge/>
          </w:tcPr>
          <w:p w14:paraId="1C347E6F" w14:textId="77777777" w:rsidR="00F318D7" w:rsidRPr="001645EB" w:rsidRDefault="00F318D7" w:rsidP="007D455D">
            <w:pPr>
              <w:pStyle w:val="Corpotesto10000"/>
              <w:tabs>
                <w:tab w:val="left" w:pos="892"/>
              </w:tabs>
              <w:ind w:left="0"/>
              <w:jc w:val="left"/>
              <w:rPr>
                <w:sz w:val="18"/>
                <w:szCs w:val="18"/>
              </w:rPr>
            </w:pPr>
          </w:p>
        </w:tc>
        <w:tc>
          <w:tcPr>
            <w:tcW w:w="1563" w:type="dxa"/>
          </w:tcPr>
          <w:p w14:paraId="24E31A27" w14:textId="69352175" w:rsidR="00F318D7" w:rsidRPr="001645EB" w:rsidRDefault="00F318D7" w:rsidP="007D455D">
            <w:pPr>
              <w:pStyle w:val="Corpotesto10000"/>
              <w:ind w:left="0"/>
              <w:jc w:val="center"/>
              <w:rPr>
                <w:sz w:val="18"/>
                <w:szCs w:val="18"/>
              </w:rPr>
            </w:pPr>
            <w:r w:rsidRPr="001645EB">
              <w:rPr>
                <w:sz w:val="18"/>
                <w:szCs w:val="18"/>
              </w:rPr>
              <w:t>Aggiornamento</w:t>
            </w:r>
          </w:p>
        </w:tc>
        <w:tc>
          <w:tcPr>
            <w:tcW w:w="4676" w:type="dxa"/>
          </w:tcPr>
          <w:p w14:paraId="376F1BFE" w14:textId="0255B05D" w:rsidR="00F318D7" w:rsidRPr="001645EB" w:rsidRDefault="00F318D7" w:rsidP="007D455D">
            <w:pPr>
              <w:jc w:val="left"/>
              <w:rPr>
                <w:sz w:val="18"/>
                <w:szCs w:val="18"/>
              </w:rPr>
            </w:pPr>
            <w:r w:rsidRPr="001645EB">
              <w:rPr>
                <w:sz w:val="18"/>
                <w:szCs w:val="18"/>
              </w:rPr>
              <w:t>Aggiornata descrizione parametro “</w:t>
            </w:r>
            <w:proofErr w:type="spellStart"/>
            <w:proofErr w:type="gramStart"/>
            <w:r w:rsidRPr="001645EB">
              <w:rPr>
                <w:rFonts w:cstheme="minorHAnsi"/>
                <w:sz w:val="18"/>
                <w:szCs w:val="18"/>
                <w:lang w:bidi="en-US"/>
              </w:rPr>
              <w:t>sdg:</w:t>
            </w:r>
            <w:r w:rsidRPr="001645EB">
              <w:rPr>
                <w:rFonts w:cstheme="minorHAnsi"/>
                <w:sz w:val="18"/>
                <w:szCs w:val="18"/>
                <w:lang w:eastAsia="en-US"/>
              </w:rPr>
              <w:t>Language</w:t>
            </w:r>
            <w:proofErr w:type="spellEnd"/>
            <w:proofErr w:type="gramEnd"/>
            <w:r w:rsidRPr="001645EB">
              <w:rPr>
                <w:sz w:val="18"/>
                <w:szCs w:val="18"/>
              </w:rPr>
              <w:t>” di “</w:t>
            </w:r>
            <w:proofErr w:type="spellStart"/>
            <w:proofErr w:type="gramStart"/>
            <w:r w:rsidRPr="001645EB">
              <w:rPr>
                <w:sz w:val="18"/>
                <w:szCs w:val="18"/>
              </w:rPr>
              <w:t>sdg:Distribution</w:t>
            </w:r>
            <w:proofErr w:type="spellEnd"/>
            <w:proofErr w:type="gramEnd"/>
            <w:r w:rsidRPr="001645EB">
              <w:rPr>
                <w:sz w:val="18"/>
                <w:szCs w:val="18"/>
              </w:rPr>
              <w:t>” nel paragrafo 3.6.2</w:t>
            </w:r>
          </w:p>
        </w:tc>
      </w:tr>
      <w:tr w:rsidR="00F318D7" w:rsidRPr="001645EB" w14:paraId="3E4CDBEA" w14:textId="77777777" w:rsidTr="008D52D9">
        <w:trPr>
          <w:trHeight w:val="694"/>
        </w:trPr>
        <w:tc>
          <w:tcPr>
            <w:tcW w:w="798" w:type="dxa"/>
            <w:vMerge/>
          </w:tcPr>
          <w:p w14:paraId="39BD0A25" w14:textId="77777777" w:rsidR="00F318D7" w:rsidRPr="001645EB" w:rsidRDefault="00F318D7" w:rsidP="007D455D">
            <w:pPr>
              <w:pStyle w:val="Corpotesto10000"/>
              <w:ind w:left="0"/>
              <w:rPr>
                <w:sz w:val="18"/>
                <w:szCs w:val="18"/>
              </w:rPr>
            </w:pPr>
          </w:p>
        </w:tc>
        <w:tc>
          <w:tcPr>
            <w:tcW w:w="2923" w:type="dxa"/>
            <w:vMerge/>
          </w:tcPr>
          <w:p w14:paraId="243AF9F2" w14:textId="77777777" w:rsidR="00F318D7" w:rsidRPr="001645EB" w:rsidRDefault="00F318D7" w:rsidP="007D455D">
            <w:pPr>
              <w:pStyle w:val="Corpotesto10000"/>
              <w:tabs>
                <w:tab w:val="left" w:pos="892"/>
              </w:tabs>
              <w:ind w:left="0"/>
              <w:jc w:val="left"/>
              <w:rPr>
                <w:sz w:val="18"/>
                <w:szCs w:val="18"/>
              </w:rPr>
            </w:pPr>
          </w:p>
        </w:tc>
        <w:tc>
          <w:tcPr>
            <w:tcW w:w="1563" w:type="dxa"/>
          </w:tcPr>
          <w:p w14:paraId="05937DDA" w14:textId="7049C502" w:rsidR="00F318D7" w:rsidRPr="001645EB" w:rsidRDefault="00F318D7" w:rsidP="007D455D">
            <w:pPr>
              <w:pStyle w:val="Corpotesto10000"/>
              <w:ind w:left="0"/>
              <w:jc w:val="center"/>
              <w:rPr>
                <w:sz w:val="18"/>
                <w:szCs w:val="18"/>
              </w:rPr>
            </w:pPr>
            <w:r w:rsidRPr="001645EB">
              <w:rPr>
                <w:sz w:val="18"/>
                <w:szCs w:val="18"/>
              </w:rPr>
              <w:t>Aggiornamento</w:t>
            </w:r>
          </w:p>
        </w:tc>
        <w:tc>
          <w:tcPr>
            <w:tcW w:w="4676" w:type="dxa"/>
          </w:tcPr>
          <w:p w14:paraId="064FCBDF" w14:textId="5137C826" w:rsidR="00F318D7" w:rsidRPr="001645EB" w:rsidRDefault="00F318D7" w:rsidP="007D455D">
            <w:pPr>
              <w:jc w:val="left"/>
              <w:rPr>
                <w:sz w:val="18"/>
                <w:szCs w:val="18"/>
              </w:rPr>
            </w:pPr>
            <w:r w:rsidRPr="001645EB">
              <w:rPr>
                <w:sz w:val="18"/>
                <w:szCs w:val="18"/>
              </w:rPr>
              <w:t xml:space="preserve">Aggiornato </w:t>
            </w:r>
            <w:proofErr w:type="spellStart"/>
            <w:r w:rsidRPr="001645EB">
              <w:rPr>
                <w:sz w:val="18"/>
                <w:szCs w:val="18"/>
              </w:rPr>
              <w:t>type</w:t>
            </w:r>
            <w:proofErr w:type="spellEnd"/>
            <w:r w:rsidRPr="001645EB">
              <w:rPr>
                <w:sz w:val="18"/>
                <w:szCs w:val="18"/>
              </w:rPr>
              <w:t xml:space="preserve"> parametro “</w:t>
            </w:r>
            <w:proofErr w:type="spellStart"/>
            <w:proofErr w:type="gramStart"/>
            <w:r w:rsidRPr="001645EB">
              <w:rPr>
                <w:rFonts w:cstheme="minorHAnsi"/>
                <w:sz w:val="18"/>
                <w:szCs w:val="18"/>
                <w:lang w:bidi="en-US"/>
              </w:rPr>
              <w:t>sdg:</w:t>
            </w:r>
            <w:r w:rsidRPr="001645EB">
              <w:rPr>
                <w:rFonts w:cstheme="minorHAnsi"/>
                <w:sz w:val="18"/>
                <w:szCs w:val="18"/>
                <w:lang w:eastAsia="en-US"/>
              </w:rPr>
              <w:t>Language</w:t>
            </w:r>
            <w:proofErr w:type="spellEnd"/>
            <w:proofErr w:type="gramEnd"/>
            <w:r w:rsidRPr="001645EB">
              <w:rPr>
                <w:sz w:val="18"/>
                <w:szCs w:val="18"/>
              </w:rPr>
              <w:t>” di “</w:t>
            </w:r>
            <w:proofErr w:type="spellStart"/>
            <w:proofErr w:type="gramStart"/>
            <w:r w:rsidRPr="001645EB">
              <w:rPr>
                <w:sz w:val="18"/>
                <w:szCs w:val="18"/>
              </w:rPr>
              <w:t>sdg:Distribution</w:t>
            </w:r>
            <w:proofErr w:type="spellEnd"/>
            <w:proofErr w:type="gramEnd"/>
            <w:r w:rsidRPr="001645EB">
              <w:rPr>
                <w:sz w:val="18"/>
                <w:szCs w:val="18"/>
              </w:rPr>
              <w:t>” nel paragrafo 3.6.2</w:t>
            </w:r>
          </w:p>
        </w:tc>
      </w:tr>
      <w:tr w:rsidR="00F318D7" w:rsidRPr="001645EB" w14:paraId="1535F756" w14:textId="77777777" w:rsidTr="008D52D9">
        <w:trPr>
          <w:trHeight w:val="694"/>
        </w:trPr>
        <w:tc>
          <w:tcPr>
            <w:tcW w:w="798" w:type="dxa"/>
            <w:vMerge/>
          </w:tcPr>
          <w:p w14:paraId="4D8BFF8E" w14:textId="77777777" w:rsidR="00F318D7" w:rsidRPr="001645EB" w:rsidRDefault="00F318D7" w:rsidP="007D455D">
            <w:pPr>
              <w:pStyle w:val="Corpotesto10000"/>
              <w:ind w:left="0"/>
              <w:rPr>
                <w:sz w:val="18"/>
                <w:szCs w:val="18"/>
              </w:rPr>
            </w:pPr>
          </w:p>
        </w:tc>
        <w:tc>
          <w:tcPr>
            <w:tcW w:w="2923" w:type="dxa"/>
            <w:vMerge/>
          </w:tcPr>
          <w:p w14:paraId="0ED7CF5E" w14:textId="77777777" w:rsidR="00F318D7" w:rsidRPr="001645EB" w:rsidRDefault="00F318D7" w:rsidP="007D455D">
            <w:pPr>
              <w:pStyle w:val="Corpotesto10000"/>
              <w:tabs>
                <w:tab w:val="left" w:pos="892"/>
              </w:tabs>
              <w:ind w:left="0"/>
              <w:jc w:val="left"/>
              <w:rPr>
                <w:sz w:val="18"/>
                <w:szCs w:val="18"/>
              </w:rPr>
            </w:pPr>
          </w:p>
        </w:tc>
        <w:tc>
          <w:tcPr>
            <w:tcW w:w="1563" w:type="dxa"/>
          </w:tcPr>
          <w:p w14:paraId="083B0864" w14:textId="74411222" w:rsidR="00F318D7" w:rsidRPr="001645EB" w:rsidRDefault="00F318D7" w:rsidP="007D455D">
            <w:pPr>
              <w:pStyle w:val="Corpotesto10000"/>
              <w:ind w:left="0"/>
              <w:jc w:val="center"/>
              <w:rPr>
                <w:sz w:val="18"/>
                <w:szCs w:val="18"/>
              </w:rPr>
            </w:pPr>
            <w:r w:rsidRPr="001645EB">
              <w:rPr>
                <w:sz w:val="18"/>
                <w:szCs w:val="18"/>
              </w:rPr>
              <w:t>Aggiornamento</w:t>
            </w:r>
          </w:p>
        </w:tc>
        <w:tc>
          <w:tcPr>
            <w:tcW w:w="4676" w:type="dxa"/>
          </w:tcPr>
          <w:p w14:paraId="5BBDA37E" w14:textId="483402CE" w:rsidR="00F318D7" w:rsidRPr="001645EB" w:rsidRDefault="00F318D7" w:rsidP="007D455D">
            <w:pPr>
              <w:jc w:val="left"/>
              <w:rPr>
                <w:sz w:val="18"/>
                <w:szCs w:val="18"/>
              </w:rPr>
            </w:pPr>
            <w:r w:rsidRPr="001645EB">
              <w:rPr>
                <w:sz w:val="18"/>
                <w:szCs w:val="18"/>
              </w:rPr>
              <w:t xml:space="preserve">Aggiornata descrizione </w:t>
            </w:r>
            <w:proofErr w:type="spellStart"/>
            <w:r w:rsidRPr="001645EB">
              <w:rPr>
                <w:sz w:val="18"/>
                <w:szCs w:val="18"/>
              </w:rPr>
              <w:t>parametero</w:t>
            </w:r>
            <w:proofErr w:type="spellEnd"/>
            <w:r w:rsidRPr="001645EB">
              <w:rPr>
                <w:sz w:val="18"/>
                <w:szCs w:val="18"/>
              </w:rPr>
              <w:t xml:space="preserve"> “</w:t>
            </w:r>
            <w:proofErr w:type="spellStart"/>
            <w:proofErr w:type="gramStart"/>
            <w:r w:rsidRPr="001645EB">
              <w:rPr>
                <w:sz w:val="18"/>
                <w:szCs w:val="18"/>
              </w:rPr>
              <w:t>sdg:RegistryObjectList</w:t>
            </w:r>
            <w:proofErr w:type="spellEnd"/>
            <w:proofErr w:type="gramEnd"/>
            <w:r w:rsidRPr="001645EB">
              <w:rPr>
                <w:sz w:val="18"/>
                <w:szCs w:val="18"/>
              </w:rPr>
              <w:t>” nel paragrafo 3.6.2</w:t>
            </w:r>
          </w:p>
        </w:tc>
      </w:tr>
      <w:tr w:rsidR="00F318D7" w:rsidRPr="001645EB" w14:paraId="1F6C70BA" w14:textId="77777777" w:rsidTr="008D52D9">
        <w:trPr>
          <w:trHeight w:val="694"/>
        </w:trPr>
        <w:tc>
          <w:tcPr>
            <w:tcW w:w="798" w:type="dxa"/>
            <w:vMerge/>
          </w:tcPr>
          <w:p w14:paraId="220D0172" w14:textId="77777777" w:rsidR="00F318D7" w:rsidRPr="001645EB" w:rsidRDefault="00F318D7" w:rsidP="007B7344">
            <w:pPr>
              <w:pStyle w:val="Corpotesto10000"/>
              <w:ind w:left="0"/>
              <w:rPr>
                <w:sz w:val="18"/>
                <w:szCs w:val="18"/>
              </w:rPr>
            </w:pPr>
            <w:bookmarkStart w:id="738" w:name="OLE_LINK213" w:colFirst="2" w:colLast="3"/>
            <w:bookmarkStart w:id="739" w:name="OLE_LINK228" w:colFirst="2" w:colLast="3"/>
            <w:bookmarkStart w:id="740" w:name="_Hlk159851525"/>
            <w:bookmarkStart w:id="741" w:name="_Hlk159485523"/>
            <w:bookmarkEnd w:id="726"/>
            <w:bookmarkEnd w:id="731"/>
            <w:bookmarkEnd w:id="732"/>
          </w:p>
        </w:tc>
        <w:tc>
          <w:tcPr>
            <w:tcW w:w="2923" w:type="dxa"/>
            <w:vMerge/>
          </w:tcPr>
          <w:p w14:paraId="67FD4642" w14:textId="664B4CD3" w:rsidR="00F318D7" w:rsidRPr="001645EB" w:rsidRDefault="00F318D7" w:rsidP="007B7344">
            <w:pPr>
              <w:pStyle w:val="Corpotesto10000"/>
              <w:tabs>
                <w:tab w:val="left" w:pos="892"/>
              </w:tabs>
              <w:ind w:left="0"/>
              <w:jc w:val="left"/>
              <w:rPr>
                <w:sz w:val="18"/>
                <w:szCs w:val="18"/>
              </w:rPr>
            </w:pPr>
          </w:p>
        </w:tc>
        <w:tc>
          <w:tcPr>
            <w:tcW w:w="1563" w:type="dxa"/>
          </w:tcPr>
          <w:p w14:paraId="7A7D35A1" w14:textId="4CBB680A" w:rsidR="00F318D7" w:rsidRPr="001645EB" w:rsidRDefault="00F318D7" w:rsidP="007B7344">
            <w:pPr>
              <w:pStyle w:val="Corpotesto10000"/>
              <w:ind w:left="0"/>
              <w:jc w:val="center"/>
              <w:rPr>
                <w:sz w:val="18"/>
                <w:szCs w:val="18"/>
              </w:rPr>
            </w:pPr>
            <w:r w:rsidRPr="001645EB">
              <w:rPr>
                <w:sz w:val="18"/>
                <w:szCs w:val="18"/>
              </w:rPr>
              <w:t>Aggiornamento</w:t>
            </w:r>
          </w:p>
        </w:tc>
        <w:tc>
          <w:tcPr>
            <w:tcW w:w="4676" w:type="dxa"/>
          </w:tcPr>
          <w:p w14:paraId="307F51A8" w14:textId="49B5851D" w:rsidR="00F318D7" w:rsidRPr="001645EB" w:rsidRDefault="00F318D7" w:rsidP="007B7344">
            <w:pPr>
              <w:jc w:val="left"/>
              <w:rPr>
                <w:sz w:val="18"/>
                <w:szCs w:val="18"/>
              </w:rPr>
            </w:pPr>
            <w:r w:rsidRPr="001645EB">
              <w:rPr>
                <w:sz w:val="18"/>
                <w:szCs w:val="18"/>
              </w:rPr>
              <w:t xml:space="preserve">Aggiornata descrizione dei parametri </w:t>
            </w:r>
            <w:proofErr w:type="spellStart"/>
            <w:r w:rsidRPr="001645EB">
              <w:rPr>
                <w:sz w:val="18"/>
                <w:szCs w:val="18"/>
              </w:rPr>
              <w:t>PreviewLocation</w:t>
            </w:r>
            <w:proofErr w:type="spellEnd"/>
            <w:r w:rsidRPr="001645EB">
              <w:rPr>
                <w:sz w:val="18"/>
                <w:szCs w:val="18"/>
              </w:rPr>
              <w:t xml:space="preserve">, </w:t>
            </w:r>
            <w:proofErr w:type="spellStart"/>
            <w:r w:rsidRPr="001645EB">
              <w:rPr>
                <w:sz w:val="18"/>
                <w:szCs w:val="18"/>
              </w:rPr>
              <w:t>PreviewDescription</w:t>
            </w:r>
            <w:proofErr w:type="spellEnd"/>
            <w:r w:rsidRPr="001645EB">
              <w:rPr>
                <w:sz w:val="18"/>
                <w:szCs w:val="18"/>
              </w:rPr>
              <w:t xml:space="preserve">, </w:t>
            </w:r>
            <w:proofErr w:type="spellStart"/>
            <w:r w:rsidRPr="001645EB">
              <w:rPr>
                <w:sz w:val="18"/>
                <w:szCs w:val="18"/>
              </w:rPr>
              <w:t>PreviewMethod</w:t>
            </w:r>
            <w:proofErr w:type="spellEnd"/>
            <w:r w:rsidRPr="001645EB">
              <w:rPr>
                <w:sz w:val="18"/>
                <w:szCs w:val="18"/>
              </w:rPr>
              <w:t xml:space="preserve"> e dei loro figli    del nodo padre </w:t>
            </w:r>
            <w:proofErr w:type="spellStart"/>
            <w:proofErr w:type="gramStart"/>
            <w:r w:rsidRPr="001645EB">
              <w:rPr>
                <w:sz w:val="18"/>
                <w:szCs w:val="18"/>
              </w:rPr>
              <w:t>rs:Exception</w:t>
            </w:r>
            <w:proofErr w:type="spellEnd"/>
            <w:proofErr w:type="gramEnd"/>
            <w:r w:rsidRPr="001645EB">
              <w:rPr>
                <w:sz w:val="18"/>
                <w:szCs w:val="18"/>
              </w:rPr>
              <w:t xml:space="preserve"> </w:t>
            </w:r>
            <w:r w:rsidRPr="001645EB" w:rsidDel="000944DE">
              <w:rPr>
                <w:sz w:val="18"/>
                <w:szCs w:val="18"/>
              </w:rPr>
              <w:t xml:space="preserve">nel </w:t>
            </w:r>
            <w:r w:rsidRPr="001645EB">
              <w:rPr>
                <w:sz w:val="18"/>
                <w:szCs w:val="18"/>
              </w:rPr>
              <w:t>paragrafo 3.6.2</w:t>
            </w:r>
          </w:p>
        </w:tc>
      </w:tr>
      <w:bookmarkEnd w:id="738"/>
      <w:bookmarkEnd w:id="739"/>
      <w:bookmarkEnd w:id="740"/>
      <w:tr w:rsidR="00F318D7" w:rsidRPr="001645EB" w14:paraId="5848E197" w14:textId="77777777" w:rsidTr="008D52D9">
        <w:trPr>
          <w:trHeight w:val="694"/>
        </w:trPr>
        <w:tc>
          <w:tcPr>
            <w:tcW w:w="798" w:type="dxa"/>
            <w:vMerge/>
          </w:tcPr>
          <w:p w14:paraId="5769BBCB" w14:textId="77777777" w:rsidR="00F318D7" w:rsidRPr="001645EB" w:rsidRDefault="00F318D7" w:rsidP="00CB4C40">
            <w:pPr>
              <w:pStyle w:val="Corpotesto10000"/>
              <w:ind w:left="0"/>
              <w:rPr>
                <w:sz w:val="18"/>
                <w:szCs w:val="18"/>
              </w:rPr>
            </w:pPr>
          </w:p>
        </w:tc>
        <w:tc>
          <w:tcPr>
            <w:tcW w:w="2923" w:type="dxa"/>
            <w:vMerge/>
          </w:tcPr>
          <w:p w14:paraId="0E564BE4" w14:textId="77777777" w:rsidR="00F318D7" w:rsidRPr="001645EB" w:rsidRDefault="00F318D7" w:rsidP="00CB4C40">
            <w:pPr>
              <w:pStyle w:val="Corpotesto10000"/>
              <w:tabs>
                <w:tab w:val="left" w:pos="892"/>
              </w:tabs>
              <w:ind w:left="0"/>
              <w:jc w:val="left"/>
              <w:rPr>
                <w:sz w:val="18"/>
                <w:szCs w:val="18"/>
              </w:rPr>
            </w:pPr>
          </w:p>
        </w:tc>
        <w:tc>
          <w:tcPr>
            <w:tcW w:w="1563" w:type="dxa"/>
          </w:tcPr>
          <w:p w14:paraId="1FAA27F2" w14:textId="6A83AF8B" w:rsidR="00F318D7" w:rsidRPr="001645EB" w:rsidRDefault="00F318D7" w:rsidP="00CB4C40">
            <w:pPr>
              <w:pStyle w:val="Corpotesto10000"/>
              <w:ind w:left="0"/>
              <w:jc w:val="center"/>
              <w:rPr>
                <w:sz w:val="18"/>
                <w:szCs w:val="18"/>
              </w:rPr>
            </w:pPr>
            <w:r w:rsidRPr="001645EB">
              <w:rPr>
                <w:sz w:val="18"/>
                <w:szCs w:val="18"/>
              </w:rPr>
              <w:t>Aggiornamento</w:t>
            </w:r>
          </w:p>
        </w:tc>
        <w:tc>
          <w:tcPr>
            <w:tcW w:w="4676" w:type="dxa"/>
          </w:tcPr>
          <w:p w14:paraId="5DCB38A4" w14:textId="080C6BD8" w:rsidR="00F318D7" w:rsidRPr="001645EB" w:rsidRDefault="00F318D7" w:rsidP="00CB4C40">
            <w:pPr>
              <w:jc w:val="left"/>
              <w:rPr>
                <w:sz w:val="18"/>
                <w:szCs w:val="18"/>
              </w:rPr>
            </w:pPr>
            <w:r w:rsidRPr="001645EB">
              <w:rPr>
                <w:sz w:val="18"/>
                <w:szCs w:val="18"/>
              </w:rPr>
              <w:t>Aggiornata descrizione parametro “</w:t>
            </w:r>
            <w:proofErr w:type="spellStart"/>
            <w:r w:rsidRPr="001645EB">
              <w:rPr>
                <w:sz w:val="18"/>
                <w:szCs w:val="18"/>
              </w:rPr>
              <w:t>schemeID</w:t>
            </w:r>
            <w:proofErr w:type="spellEnd"/>
            <w:r w:rsidRPr="001645EB">
              <w:rPr>
                <w:sz w:val="18"/>
                <w:szCs w:val="18"/>
              </w:rPr>
              <w:t>” di “Agent” di “</w:t>
            </w:r>
            <w:proofErr w:type="spellStart"/>
            <w:r w:rsidRPr="001645EB">
              <w:rPr>
                <w:sz w:val="18"/>
                <w:szCs w:val="18"/>
              </w:rPr>
              <w:t>EvidenceRequester</w:t>
            </w:r>
            <w:proofErr w:type="spellEnd"/>
            <w:r w:rsidRPr="001645EB">
              <w:rPr>
                <w:sz w:val="18"/>
                <w:szCs w:val="18"/>
              </w:rPr>
              <w:t>” nel paragrafo 3.6.2</w:t>
            </w:r>
          </w:p>
        </w:tc>
      </w:tr>
      <w:tr w:rsidR="00F318D7" w:rsidRPr="001645EB" w14:paraId="70F41270" w14:textId="77777777" w:rsidTr="008D52D9">
        <w:trPr>
          <w:trHeight w:val="694"/>
        </w:trPr>
        <w:tc>
          <w:tcPr>
            <w:tcW w:w="798" w:type="dxa"/>
            <w:vMerge/>
          </w:tcPr>
          <w:p w14:paraId="0E196F6D" w14:textId="77777777" w:rsidR="00F318D7" w:rsidRPr="001645EB" w:rsidRDefault="00F318D7" w:rsidP="00CB4C40">
            <w:pPr>
              <w:pStyle w:val="Corpotesto10000"/>
              <w:ind w:left="0"/>
              <w:rPr>
                <w:sz w:val="18"/>
                <w:szCs w:val="18"/>
              </w:rPr>
            </w:pPr>
            <w:bookmarkStart w:id="742" w:name="_Hlk159837955"/>
          </w:p>
        </w:tc>
        <w:tc>
          <w:tcPr>
            <w:tcW w:w="2923" w:type="dxa"/>
            <w:vMerge/>
          </w:tcPr>
          <w:p w14:paraId="00D452C9" w14:textId="77777777" w:rsidR="00F318D7" w:rsidRPr="001645EB" w:rsidRDefault="00F318D7" w:rsidP="00CB4C40">
            <w:pPr>
              <w:pStyle w:val="Corpotesto10000"/>
              <w:tabs>
                <w:tab w:val="left" w:pos="892"/>
              </w:tabs>
              <w:ind w:left="0"/>
              <w:jc w:val="left"/>
              <w:rPr>
                <w:sz w:val="18"/>
                <w:szCs w:val="18"/>
              </w:rPr>
            </w:pPr>
          </w:p>
        </w:tc>
        <w:tc>
          <w:tcPr>
            <w:tcW w:w="1563" w:type="dxa"/>
          </w:tcPr>
          <w:p w14:paraId="6C78A69C" w14:textId="61AD074F" w:rsidR="00F318D7" w:rsidRPr="001645EB" w:rsidRDefault="00F318D7" w:rsidP="00CB4C40">
            <w:pPr>
              <w:pStyle w:val="Corpotesto10000"/>
              <w:ind w:left="0"/>
              <w:jc w:val="center"/>
              <w:rPr>
                <w:sz w:val="18"/>
                <w:szCs w:val="18"/>
              </w:rPr>
            </w:pPr>
            <w:r w:rsidRPr="001645EB">
              <w:rPr>
                <w:sz w:val="18"/>
                <w:szCs w:val="18"/>
              </w:rPr>
              <w:t>Aggiornamento</w:t>
            </w:r>
          </w:p>
        </w:tc>
        <w:tc>
          <w:tcPr>
            <w:tcW w:w="4676" w:type="dxa"/>
          </w:tcPr>
          <w:p w14:paraId="6B9C9459" w14:textId="1C78FD48" w:rsidR="00F318D7" w:rsidRPr="001645EB" w:rsidRDefault="00F318D7" w:rsidP="00CB4C40">
            <w:pPr>
              <w:jc w:val="left"/>
              <w:rPr>
                <w:sz w:val="18"/>
                <w:szCs w:val="18"/>
              </w:rPr>
            </w:pPr>
            <w:r w:rsidRPr="001645EB">
              <w:rPr>
                <w:sz w:val="18"/>
                <w:szCs w:val="18"/>
              </w:rPr>
              <w:t>Aggiornata descrizione parametro “</w:t>
            </w:r>
            <w:proofErr w:type="spellStart"/>
            <w:r w:rsidRPr="001645EB">
              <w:rPr>
                <w:sz w:val="18"/>
                <w:szCs w:val="18"/>
              </w:rPr>
              <w:t>schemeID</w:t>
            </w:r>
            <w:proofErr w:type="spellEnd"/>
            <w:r w:rsidRPr="001645EB">
              <w:rPr>
                <w:sz w:val="18"/>
                <w:szCs w:val="18"/>
              </w:rPr>
              <w:t>” di “Agent” di “</w:t>
            </w:r>
            <w:proofErr w:type="spellStart"/>
            <w:r w:rsidRPr="001645EB">
              <w:rPr>
                <w:sz w:val="18"/>
                <w:szCs w:val="18"/>
              </w:rPr>
              <w:t>EvidenceProvider</w:t>
            </w:r>
            <w:proofErr w:type="spellEnd"/>
            <w:r w:rsidRPr="001645EB">
              <w:rPr>
                <w:sz w:val="18"/>
                <w:szCs w:val="18"/>
              </w:rPr>
              <w:t>” nel paragrafo 3.6.2</w:t>
            </w:r>
          </w:p>
        </w:tc>
      </w:tr>
      <w:tr w:rsidR="00F318D7" w:rsidRPr="001645EB" w14:paraId="444EBC43" w14:textId="77777777" w:rsidTr="008D52D9">
        <w:trPr>
          <w:trHeight w:val="694"/>
        </w:trPr>
        <w:tc>
          <w:tcPr>
            <w:tcW w:w="798" w:type="dxa"/>
            <w:vMerge/>
          </w:tcPr>
          <w:p w14:paraId="17813F02" w14:textId="77777777" w:rsidR="00F318D7" w:rsidRPr="001645EB" w:rsidRDefault="00F318D7" w:rsidP="00AC5344">
            <w:pPr>
              <w:pStyle w:val="Corpotesto10000"/>
              <w:ind w:left="0"/>
              <w:rPr>
                <w:sz w:val="18"/>
                <w:szCs w:val="18"/>
              </w:rPr>
            </w:pPr>
          </w:p>
        </w:tc>
        <w:tc>
          <w:tcPr>
            <w:tcW w:w="2923" w:type="dxa"/>
            <w:vMerge/>
          </w:tcPr>
          <w:p w14:paraId="545AEF44" w14:textId="77777777" w:rsidR="00F318D7" w:rsidRPr="001645EB" w:rsidRDefault="00F318D7" w:rsidP="00AC5344">
            <w:pPr>
              <w:pStyle w:val="Corpotesto10000"/>
              <w:tabs>
                <w:tab w:val="left" w:pos="892"/>
              </w:tabs>
              <w:ind w:left="0"/>
              <w:jc w:val="left"/>
              <w:rPr>
                <w:sz w:val="18"/>
                <w:szCs w:val="18"/>
              </w:rPr>
            </w:pPr>
          </w:p>
        </w:tc>
        <w:tc>
          <w:tcPr>
            <w:tcW w:w="1563" w:type="dxa"/>
          </w:tcPr>
          <w:p w14:paraId="3F99DEBE" w14:textId="3F8E2B61" w:rsidR="00F318D7" w:rsidRPr="001645EB" w:rsidRDefault="00F318D7" w:rsidP="00AC5344">
            <w:pPr>
              <w:pStyle w:val="Corpotesto10000"/>
              <w:ind w:left="0"/>
              <w:jc w:val="center"/>
              <w:rPr>
                <w:sz w:val="18"/>
                <w:szCs w:val="18"/>
              </w:rPr>
            </w:pPr>
            <w:r w:rsidRPr="001645EB">
              <w:rPr>
                <w:sz w:val="18"/>
                <w:szCs w:val="18"/>
              </w:rPr>
              <w:t>Aggiornamento</w:t>
            </w:r>
          </w:p>
        </w:tc>
        <w:tc>
          <w:tcPr>
            <w:tcW w:w="4676" w:type="dxa"/>
          </w:tcPr>
          <w:p w14:paraId="0D02ED1A" w14:textId="2FF7D48F" w:rsidR="00F318D7" w:rsidRPr="001645EB" w:rsidRDefault="00F318D7" w:rsidP="00AC5344">
            <w:pPr>
              <w:jc w:val="left"/>
              <w:rPr>
                <w:sz w:val="18"/>
                <w:szCs w:val="18"/>
              </w:rPr>
            </w:pPr>
            <w:r w:rsidRPr="001645EB">
              <w:rPr>
                <w:sz w:val="18"/>
                <w:szCs w:val="18"/>
              </w:rPr>
              <w:t>Aggiornata descrizione parametro “</w:t>
            </w:r>
            <w:proofErr w:type="spellStart"/>
            <w:r w:rsidRPr="001645EB">
              <w:rPr>
                <w:sz w:val="18"/>
                <w:szCs w:val="18"/>
              </w:rPr>
              <w:t>schemeID</w:t>
            </w:r>
            <w:proofErr w:type="spellEnd"/>
            <w:r w:rsidRPr="001645EB">
              <w:rPr>
                <w:sz w:val="18"/>
                <w:szCs w:val="18"/>
              </w:rPr>
              <w:t>” di “</w:t>
            </w:r>
            <w:proofErr w:type="spellStart"/>
            <w:r w:rsidRPr="001645EB">
              <w:rPr>
                <w:sz w:val="18"/>
                <w:szCs w:val="18"/>
              </w:rPr>
              <w:t>IssuingAuthority</w:t>
            </w:r>
            <w:proofErr w:type="spellEnd"/>
            <w:r w:rsidRPr="001645EB">
              <w:rPr>
                <w:sz w:val="18"/>
                <w:szCs w:val="18"/>
              </w:rPr>
              <w:t>” nel paragrafo 3.6.2</w:t>
            </w:r>
          </w:p>
        </w:tc>
      </w:tr>
      <w:tr w:rsidR="00F318D7" w:rsidRPr="001645EB" w14:paraId="2F1DB9D0" w14:textId="77777777" w:rsidTr="008D52D9">
        <w:trPr>
          <w:trHeight w:val="694"/>
        </w:trPr>
        <w:tc>
          <w:tcPr>
            <w:tcW w:w="798" w:type="dxa"/>
            <w:vMerge/>
          </w:tcPr>
          <w:p w14:paraId="22A381C1" w14:textId="77777777" w:rsidR="00F318D7" w:rsidRPr="001645EB" w:rsidRDefault="00F318D7" w:rsidP="00931DD8">
            <w:pPr>
              <w:pStyle w:val="Corpotesto10000"/>
              <w:ind w:left="0"/>
              <w:rPr>
                <w:sz w:val="18"/>
                <w:szCs w:val="18"/>
              </w:rPr>
            </w:pPr>
          </w:p>
        </w:tc>
        <w:tc>
          <w:tcPr>
            <w:tcW w:w="2923" w:type="dxa"/>
            <w:vMerge/>
          </w:tcPr>
          <w:p w14:paraId="75B58547" w14:textId="77777777" w:rsidR="00F318D7" w:rsidRPr="001645EB" w:rsidRDefault="00F318D7" w:rsidP="00931DD8">
            <w:pPr>
              <w:pStyle w:val="Corpotesto10000"/>
              <w:tabs>
                <w:tab w:val="left" w:pos="892"/>
              </w:tabs>
              <w:ind w:left="0"/>
              <w:jc w:val="left"/>
              <w:rPr>
                <w:sz w:val="18"/>
                <w:szCs w:val="18"/>
              </w:rPr>
            </w:pPr>
          </w:p>
        </w:tc>
        <w:tc>
          <w:tcPr>
            <w:tcW w:w="1563" w:type="dxa"/>
          </w:tcPr>
          <w:p w14:paraId="4FC6EF86" w14:textId="144A0A2C" w:rsidR="00F318D7" w:rsidRPr="001645EB" w:rsidRDefault="00F318D7" w:rsidP="00931DD8">
            <w:pPr>
              <w:pStyle w:val="Corpotesto10000"/>
              <w:ind w:left="0"/>
              <w:jc w:val="center"/>
              <w:rPr>
                <w:sz w:val="18"/>
                <w:szCs w:val="18"/>
              </w:rPr>
            </w:pPr>
            <w:r w:rsidRPr="001645EB">
              <w:rPr>
                <w:sz w:val="18"/>
                <w:szCs w:val="18"/>
              </w:rPr>
              <w:t>Aggiornamento</w:t>
            </w:r>
          </w:p>
        </w:tc>
        <w:tc>
          <w:tcPr>
            <w:tcW w:w="4676" w:type="dxa"/>
          </w:tcPr>
          <w:p w14:paraId="1DDFD5E7" w14:textId="09367A5F" w:rsidR="00F318D7" w:rsidRPr="001645EB" w:rsidRDefault="00F318D7" w:rsidP="00931DD8">
            <w:pPr>
              <w:jc w:val="left"/>
              <w:rPr>
                <w:sz w:val="18"/>
                <w:szCs w:val="18"/>
              </w:rPr>
            </w:pPr>
            <w:r w:rsidRPr="001645EB">
              <w:rPr>
                <w:sz w:val="18"/>
                <w:szCs w:val="18"/>
              </w:rPr>
              <w:t>Aggiornata descrizione parametro “</w:t>
            </w:r>
            <w:proofErr w:type="spellStart"/>
            <w:r w:rsidRPr="001645EB">
              <w:rPr>
                <w:sz w:val="18"/>
                <w:szCs w:val="18"/>
              </w:rPr>
              <w:t>schemeID</w:t>
            </w:r>
            <w:proofErr w:type="spellEnd"/>
            <w:r w:rsidRPr="001645EB">
              <w:rPr>
                <w:sz w:val="18"/>
                <w:szCs w:val="18"/>
              </w:rPr>
              <w:t>” di “Agent” di “</w:t>
            </w:r>
            <w:proofErr w:type="spellStart"/>
            <w:r w:rsidRPr="001645EB">
              <w:rPr>
                <w:sz w:val="18"/>
                <w:szCs w:val="18"/>
              </w:rPr>
              <w:t>ErrorProvider</w:t>
            </w:r>
            <w:proofErr w:type="spellEnd"/>
            <w:r w:rsidRPr="001645EB">
              <w:rPr>
                <w:sz w:val="18"/>
                <w:szCs w:val="18"/>
              </w:rPr>
              <w:t>” nel paragrafo 3.6.2</w:t>
            </w:r>
          </w:p>
        </w:tc>
      </w:tr>
      <w:tr w:rsidR="00F318D7" w:rsidRPr="001645EB" w14:paraId="58F63D88" w14:textId="77777777" w:rsidTr="008D52D9">
        <w:trPr>
          <w:trHeight w:val="694"/>
        </w:trPr>
        <w:tc>
          <w:tcPr>
            <w:tcW w:w="798" w:type="dxa"/>
            <w:vMerge/>
          </w:tcPr>
          <w:p w14:paraId="2A26AF4E" w14:textId="77777777" w:rsidR="00F318D7" w:rsidRPr="001645EB" w:rsidRDefault="00F318D7" w:rsidP="00CF2F6E">
            <w:pPr>
              <w:pStyle w:val="Corpotesto10000"/>
              <w:ind w:left="0"/>
              <w:rPr>
                <w:sz w:val="18"/>
                <w:szCs w:val="18"/>
              </w:rPr>
            </w:pPr>
            <w:bookmarkStart w:id="743" w:name="_Hlk155689346"/>
            <w:bookmarkEnd w:id="741"/>
            <w:bookmarkEnd w:id="742"/>
          </w:p>
        </w:tc>
        <w:tc>
          <w:tcPr>
            <w:tcW w:w="2923" w:type="dxa"/>
            <w:vMerge w:val="restart"/>
          </w:tcPr>
          <w:p w14:paraId="10071549" w14:textId="77777777" w:rsidR="00F318D7" w:rsidRPr="001645EB" w:rsidRDefault="00F318D7" w:rsidP="00DF5D17">
            <w:pPr>
              <w:pStyle w:val="Corpotesto10000"/>
              <w:tabs>
                <w:tab w:val="left" w:pos="892"/>
              </w:tabs>
              <w:ind w:left="0"/>
              <w:jc w:val="left"/>
              <w:rPr>
                <w:sz w:val="18"/>
                <w:szCs w:val="18"/>
              </w:rPr>
            </w:pPr>
            <w:r w:rsidRPr="001645EB">
              <w:rPr>
                <w:sz w:val="18"/>
                <w:szCs w:val="18"/>
              </w:rPr>
              <w:t>3.7 VERIFICA GENERAZIONE EVIDENCE RESPONSE 1</w:t>
            </w:r>
          </w:p>
          <w:p w14:paraId="7AC83D59" w14:textId="6AF2857E" w:rsidR="00F318D7" w:rsidRPr="001645EB" w:rsidRDefault="00F318D7" w:rsidP="00DF5D17">
            <w:pPr>
              <w:pStyle w:val="Corpotesto10000"/>
              <w:tabs>
                <w:tab w:val="left" w:pos="892"/>
              </w:tabs>
              <w:ind w:left="0"/>
              <w:jc w:val="left"/>
              <w:rPr>
                <w:sz w:val="18"/>
                <w:szCs w:val="18"/>
              </w:rPr>
            </w:pPr>
          </w:p>
          <w:p w14:paraId="6EE6897F" w14:textId="11C018F5" w:rsidR="00F318D7" w:rsidRPr="001645EB" w:rsidRDefault="00F318D7" w:rsidP="00DF5D17">
            <w:pPr>
              <w:pStyle w:val="Corpotesto10000"/>
              <w:tabs>
                <w:tab w:val="left" w:pos="892"/>
              </w:tabs>
              <w:ind w:left="0"/>
              <w:jc w:val="left"/>
              <w:rPr>
                <w:sz w:val="18"/>
                <w:szCs w:val="18"/>
              </w:rPr>
            </w:pPr>
          </w:p>
          <w:p w14:paraId="1D35CB3E" w14:textId="68964E6E" w:rsidR="00F318D7" w:rsidRPr="001645EB" w:rsidRDefault="00F318D7" w:rsidP="00DF5D17">
            <w:pPr>
              <w:pStyle w:val="Corpotesto10000"/>
              <w:tabs>
                <w:tab w:val="left" w:pos="892"/>
              </w:tabs>
              <w:ind w:left="0"/>
              <w:jc w:val="left"/>
              <w:rPr>
                <w:sz w:val="18"/>
                <w:szCs w:val="18"/>
              </w:rPr>
            </w:pPr>
          </w:p>
          <w:p w14:paraId="29200E6A" w14:textId="49FEDBE2" w:rsidR="00F318D7" w:rsidRPr="001645EB" w:rsidRDefault="00F318D7" w:rsidP="00F14197">
            <w:pPr>
              <w:pStyle w:val="Corpotesto10000"/>
              <w:tabs>
                <w:tab w:val="left" w:pos="892"/>
              </w:tabs>
              <w:ind w:left="0"/>
              <w:jc w:val="left"/>
              <w:rPr>
                <w:sz w:val="18"/>
                <w:szCs w:val="18"/>
              </w:rPr>
            </w:pPr>
          </w:p>
        </w:tc>
        <w:tc>
          <w:tcPr>
            <w:tcW w:w="1563" w:type="dxa"/>
          </w:tcPr>
          <w:p w14:paraId="4DD5D27F" w14:textId="7738E767" w:rsidR="00F318D7" w:rsidRPr="001645EB" w:rsidRDefault="00F318D7" w:rsidP="00CF2F6E">
            <w:pPr>
              <w:pStyle w:val="Corpotesto10000"/>
              <w:ind w:left="0"/>
              <w:jc w:val="center"/>
              <w:rPr>
                <w:sz w:val="18"/>
                <w:szCs w:val="18"/>
              </w:rPr>
            </w:pPr>
            <w:r w:rsidRPr="001645EB">
              <w:rPr>
                <w:sz w:val="18"/>
                <w:szCs w:val="18"/>
              </w:rPr>
              <w:t>Aggiornamento</w:t>
            </w:r>
          </w:p>
        </w:tc>
        <w:tc>
          <w:tcPr>
            <w:tcW w:w="4676" w:type="dxa"/>
          </w:tcPr>
          <w:p w14:paraId="1EF931BF" w14:textId="408B67A9" w:rsidR="00F318D7" w:rsidRPr="001645EB" w:rsidRDefault="00F318D7" w:rsidP="00CF2F6E">
            <w:pPr>
              <w:jc w:val="left"/>
              <w:rPr>
                <w:sz w:val="18"/>
                <w:szCs w:val="18"/>
              </w:rPr>
            </w:pPr>
            <w:bookmarkStart w:id="744" w:name="OLE_LINK234"/>
            <w:r w:rsidRPr="001645EB">
              <w:rPr>
                <w:sz w:val="18"/>
                <w:szCs w:val="18"/>
              </w:rPr>
              <w:t xml:space="preserve">Aggiornata descrizione parametro </w:t>
            </w:r>
            <w:proofErr w:type="spellStart"/>
            <w:proofErr w:type="gramStart"/>
            <w:r w:rsidRPr="001645EB">
              <w:rPr>
                <w:rFonts w:cstheme="minorHAnsi"/>
                <w:sz w:val="18"/>
                <w:szCs w:val="18"/>
                <w:lang w:eastAsia="en-US"/>
              </w:rPr>
              <w:t>sdg:EvidenceTypeClassification</w:t>
            </w:r>
            <w:proofErr w:type="spellEnd"/>
            <w:proofErr w:type="gramEnd"/>
            <w:r w:rsidRPr="001645EB">
              <w:rPr>
                <w:sz w:val="18"/>
                <w:szCs w:val="18"/>
              </w:rPr>
              <w:t xml:space="preserve"> di </w:t>
            </w:r>
            <w:proofErr w:type="spellStart"/>
            <w:proofErr w:type="gramStart"/>
            <w:r w:rsidRPr="001645EB">
              <w:rPr>
                <w:sz w:val="18"/>
                <w:szCs w:val="18"/>
              </w:rPr>
              <w:t>sdg:DataServiceEvidenceType</w:t>
            </w:r>
            <w:proofErr w:type="spellEnd"/>
            <w:proofErr w:type="gramEnd"/>
            <w:r w:rsidRPr="001645EB">
              <w:rPr>
                <w:sz w:val="18"/>
                <w:szCs w:val="18"/>
              </w:rPr>
              <w:t xml:space="preserve"> nel paragrafo 3.7.1</w:t>
            </w:r>
            <w:bookmarkEnd w:id="744"/>
          </w:p>
        </w:tc>
      </w:tr>
      <w:tr w:rsidR="006E4CE3" w:rsidRPr="001645EB" w14:paraId="446F5878" w14:textId="77777777" w:rsidTr="008D52D9">
        <w:trPr>
          <w:trHeight w:val="694"/>
        </w:trPr>
        <w:tc>
          <w:tcPr>
            <w:tcW w:w="798" w:type="dxa"/>
            <w:vMerge/>
          </w:tcPr>
          <w:p w14:paraId="62D84ED6" w14:textId="77777777" w:rsidR="006E4CE3" w:rsidRPr="001645EB" w:rsidRDefault="006E4CE3" w:rsidP="006E4CE3">
            <w:pPr>
              <w:pStyle w:val="Corpotesto10000"/>
              <w:ind w:left="0"/>
              <w:rPr>
                <w:sz w:val="18"/>
                <w:szCs w:val="18"/>
              </w:rPr>
            </w:pPr>
          </w:p>
        </w:tc>
        <w:tc>
          <w:tcPr>
            <w:tcW w:w="2923" w:type="dxa"/>
            <w:vMerge/>
          </w:tcPr>
          <w:p w14:paraId="1F554EC6" w14:textId="77777777" w:rsidR="006E4CE3" w:rsidRPr="001645EB" w:rsidRDefault="006E4CE3" w:rsidP="006E4CE3">
            <w:pPr>
              <w:pStyle w:val="Corpotesto10000"/>
              <w:tabs>
                <w:tab w:val="left" w:pos="892"/>
              </w:tabs>
              <w:ind w:left="0"/>
              <w:jc w:val="left"/>
              <w:rPr>
                <w:sz w:val="18"/>
                <w:szCs w:val="18"/>
              </w:rPr>
            </w:pPr>
          </w:p>
        </w:tc>
        <w:tc>
          <w:tcPr>
            <w:tcW w:w="1563" w:type="dxa"/>
          </w:tcPr>
          <w:p w14:paraId="26BBB781" w14:textId="3FF42607" w:rsidR="006E4CE3" w:rsidRPr="001645EB" w:rsidRDefault="006E4CE3" w:rsidP="006E4CE3">
            <w:pPr>
              <w:pStyle w:val="Corpotesto10000"/>
              <w:ind w:left="0"/>
              <w:jc w:val="center"/>
              <w:rPr>
                <w:sz w:val="18"/>
                <w:szCs w:val="18"/>
              </w:rPr>
            </w:pPr>
            <w:r w:rsidRPr="001645EB">
              <w:rPr>
                <w:sz w:val="18"/>
                <w:szCs w:val="18"/>
              </w:rPr>
              <w:t>Aggiornamento</w:t>
            </w:r>
          </w:p>
        </w:tc>
        <w:tc>
          <w:tcPr>
            <w:tcW w:w="4676" w:type="dxa"/>
          </w:tcPr>
          <w:p w14:paraId="0A7BA4D6" w14:textId="2245DA55" w:rsidR="006E4CE3" w:rsidRPr="001645EB" w:rsidRDefault="006E4CE3" w:rsidP="006E4CE3">
            <w:pPr>
              <w:jc w:val="left"/>
              <w:rPr>
                <w:sz w:val="18"/>
                <w:szCs w:val="18"/>
              </w:rPr>
            </w:pPr>
            <w:r w:rsidRPr="001645EB">
              <w:rPr>
                <w:sz w:val="18"/>
                <w:szCs w:val="18"/>
              </w:rPr>
              <w:t>Aggiornata descrizione parametri “</w:t>
            </w:r>
            <w:proofErr w:type="spellStart"/>
            <w:r w:rsidRPr="001645EB">
              <w:rPr>
                <w:sz w:val="18"/>
                <w:szCs w:val="18"/>
              </w:rPr>
              <w:t>lang</w:t>
            </w:r>
            <w:proofErr w:type="spellEnd"/>
            <w:r w:rsidRPr="001645EB">
              <w:rPr>
                <w:sz w:val="18"/>
                <w:szCs w:val="18"/>
              </w:rPr>
              <w:t xml:space="preserve">” indicando la </w:t>
            </w:r>
            <w:proofErr w:type="spellStart"/>
            <w:r w:rsidRPr="001645EB">
              <w:rPr>
                <w:sz w:val="18"/>
                <w:szCs w:val="18"/>
              </w:rPr>
              <w:t>codelist</w:t>
            </w:r>
            <w:proofErr w:type="spellEnd"/>
            <w:r w:rsidRPr="001645EB">
              <w:rPr>
                <w:sz w:val="18"/>
                <w:szCs w:val="18"/>
              </w:rPr>
              <w:t xml:space="preserve"> di riferimento “</w:t>
            </w:r>
            <w:proofErr w:type="spellStart"/>
            <w:r w:rsidRPr="001645EB">
              <w:rPr>
                <w:sz w:val="18"/>
                <w:szCs w:val="18"/>
              </w:rPr>
              <w:t>LanguageCode</w:t>
            </w:r>
            <w:proofErr w:type="spellEnd"/>
            <w:r w:rsidRPr="001645EB">
              <w:rPr>
                <w:sz w:val="18"/>
                <w:szCs w:val="18"/>
              </w:rPr>
              <w:t>” nel paragrafo 3.7.1</w:t>
            </w:r>
          </w:p>
        </w:tc>
      </w:tr>
      <w:tr w:rsidR="00F318D7" w:rsidRPr="001645EB" w14:paraId="690D102C" w14:textId="77777777" w:rsidTr="008D52D9">
        <w:trPr>
          <w:trHeight w:val="694"/>
        </w:trPr>
        <w:tc>
          <w:tcPr>
            <w:tcW w:w="798" w:type="dxa"/>
            <w:vMerge/>
          </w:tcPr>
          <w:p w14:paraId="664B252F" w14:textId="77777777" w:rsidR="00F318D7" w:rsidRPr="001645EB" w:rsidRDefault="00F318D7" w:rsidP="00B1783A">
            <w:pPr>
              <w:pStyle w:val="Corpotesto10000"/>
              <w:ind w:left="0"/>
              <w:rPr>
                <w:sz w:val="18"/>
                <w:szCs w:val="18"/>
              </w:rPr>
            </w:pPr>
          </w:p>
        </w:tc>
        <w:tc>
          <w:tcPr>
            <w:tcW w:w="2923" w:type="dxa"/>
            <w:vMerge/>
          </w:tcPr>
          <w:p w14:paraId="6BDE645F" w14:textId="77777777" w:rsidR="00F318D7" w:rsidRPr="001645EB" w:rsidRDefault="00F318D7" w:rsidP="00B1783A">
            <w:pPr>
              <w:pStyle w:val="Corpotesto10000"/>
              <w:tabs>
                <w:tab w:val="left" w:pos="892"/>
              </w:tabs>
              <w:ind w:left="0"/>
              <w:jc w:val="left"/>
              <w:rPr>
                <w:sz w:val="18"/>
                <w:szCs w:val="18"/>
              </w:rPr>
            </w:pPr>
          </w:p>
        </w:tc>
        <w:tc>
          <w:tcPr>
            <w:tcW w:w="1563" w:type="dxa"/>
          </w:tcPr>
          <w:p w14:paraId="4DBD8AB8" w14:textId="61F7232C" w:rsidR="00F318D7" w:rsidRPr="001645EB" w:rsidRDefault="00F318D7" w:rsidP="00B1783A">
            <w:pPr>
              <w:pStyle w:val="Corpotesto10000"/>
              <w:ind w:left="0"/>
              <w:jc w:val="center"/>
              <w:rPr>
                <w:sz w:val="18"/>
                <w:szCs w:val="18"/>
              </w:rPr>
            </w:pPr>
            <w:r w:rsidRPr="001645EB">
              <w:rPr>
                <w:sz w:val="18"/>
                <w:szCs w:val="18"/>
              </w:rPr>
              <w:t>Aggiornamento</w:t>
            </w:r>
          </w:p>
        </w:tc>
        <w:tc>
          <w:tcPr>
            <w:tcW w:w="4676" w:type="dxa"/>
          </w:tcPr>
          <w:p w14:paraId="7B7F9892" w14:textId="610D2CF1" w:rsidR="00F318D7" w:rsidRPr="001645EB" w:rsidRDefault="00F318D7" w:rsidP="00B1783A">
            <w:pPr>
              <w:jc w:val="left"/>
              <w:rPr>
                <w:sz w:val="18"/>
                <w:szCs w:val="18"/>
              </w:rPr>
            </w:pPr>
            <w:r w:rsidRPr="001645EB">
              <w:rPr>
                <w:sz w:val="18"/>
                <w:szCs w:val="18"/>
              </w:rPr>
              <w:t xml:space="preserve">Aggiornata descrizione parametro </w:t>
            </w:r>
            <w:proofErr w:type="spellStart"/>
            <w:r w:rsidRPr="001645EB">
              <w:rPr>
                <w:sz w:val="18"/>
                <w:szCs w:val="18"/>
              </w:rPr>
              <w:t>PossibilityForPreview</w:t>
            </w:r>
            <w:proofErr w:type="spellEnd"/>
            <w:r w:rsidRPr="001645EB">
              <w:rPr>
                <w:sz w:val="18"/>
                <w:szCs w:val="18"/>
              </w:rPr>
              <w:t xml:space="preserve"> nella tabella Body Param nel paragrafo 3.7.1</w:t>
            </w:r>
          </w:p>
        </w:tc>
      </w:tr>
      <w:tr w:rsidR="00F318D7" w:rsidRPr="001645EB" w14:paraId="474D672E" w14:textId="77777777" w:rsidTr="008D52D9">
        <w:trPr>
          <w:trHeight w:val="694"/>
        </w:trPr>
        <w:tc>
          <w:tcPr>
            <w:tcW w:w="798" w:type="dxa"/>
            <w:vMerge/>
          </w:tcPr>
          <w:p w14:paraId="4692EC50" w14:textId="77777777" w:rsidR="00F318D7" w:rsidRPr="001645EB" w:rsidRDefault="00F318D7" w:rsidP="00B955C8">
            <w:pPr>
              <w:pStyle w:val="Corpotesto10000"/>
              <w:ind w:left="0"/>
              <w:rPr>
                <w:sz w:val="18"/>
                <w:szCs w:val="18"/>
              </w:rPr>
            </w:pPr>
          </w:p>
        </w:tc>
        <w:tc>
          <w:tcPr>
            <w:tcW w:w="2923" w:type="dxa"/>
            <w:vMerge/>
          </w:tcPr>
          <w:p w14:paraId="0D8094C7" w14:textId="77777777" w:rsidR="00F318D7" w:rsidRPr="001645EB" w:rsidRDefault="00F318D7" w:rsidP="00B955C8">
            <w:pPr>
              <w:pStyle w:val="Corpotesto10000"/>
              <w:tabs>
                <w:tab w:val="left" w:pos="892"/>
              </w:tabs>
              <w:ind w:left="0"/>
              <w:jc w:val="left"/>
              <w:rPr>
                <w:sz w:val="18"/>
                <w:szCs w:val="18"/>
              </w:rPr>
            </w:pPr>
          </w:p>
        </w:tc>
        <w:tc>
          <w:tcPr>
            <w:tcW w:w="1563" w:type="dxa"/>
          </w:tcPr>
          <w:p w14:paraId="18D8565C" w14:textId="6DE80E40" w:rsidR="00F318D7" w:rsidRPr="001645EB" w:rsidRDefault="00F318D7" w:rsidP="00B955C8">
            <w:pPr>
              <w:pStyle w:val="Corpotesto10000"/>
              <w:ind w:left="0"/>
              <w:jc w:val="center"/>
              <w:rPr>
                <w:sz w:val="18"/>
                <w:szCs w:val="18"/>
              </w:rPr>
            </w:pPr>
            <w:r w:rsidRPr="001645EB">
              <w:rPr>
                <w:sz w:val="18"/>
                <w:szCs w:val="18"/>
              </w:rPr>
              <w:t>Aggiornamento</w:t>
            </w:r>
          </w:p>
        </w:tc>
        <w:tc>
          <w:tcPr>
            <w:tcW w:w="4676" w:type="dxa"/>
          </w:tcPr>
          <w:p w14:paraId="3E75C683" w14:textId="436FB4A8" w:rsidR="00F318D7" w:rsidRPr="001645EB" w:rsidRDefault="00F318D7" w:rsidP="00B955C8">
            <w:pPr>
              <w:jc w:val="left"/>
              <w:rPr>
                <w:sz w:val="18"/>
                <w:szCs w:val="18"/>
              </w:rPr>
            </w:pPr>
            <w:r w:rsidRPr="001645EB">
              <w:rPr>
                <w:sz w:val="18"/>
                <w:szCs w:val="18"/>
              </w:rPr>
              <w:t xml:space="preserve">Aggiornata descrizione parametro </w:t>
            </w:r>
            <w:proofErr w:type="spellStart"/>
            <w:proofErr w:type="gramStart"/>
            <w:r w:rsidRPr="001645EB">
              <w:rPr>
                <w:rFonts w:cstheme="minorHAnsi"/>
                <w:sz w:val="18"/>
                <w:szCs w:val="18"/>
                <w:lang w:eastAsia="en-US"/>
              </w:rPr>
              <w:t>sdg:AttributeName</w:t>
            </w:r>
            <w:proofErr w:type="spellEnd"/>
            <w:proofErr w:type="gramEnd"/>
            <w:r w:rsidRPr="001645EB">
              <w:rPr>
                <w:rFonts w:cstheme="minorHAnsi"/>
                <w:sz w:val="18"/>
                <w:szCs w:val="18"/>
                <w:lang w:eastAsia="en-US"/>
              </w:rPr>
              <w:t xml:space="preserve"> di </w:t>
            </w:r>
            <w:proofErr w:type="spellStart"/>
            <w:proofErr w:type="gramStart"/>
            <w:r w:rsidRPr="001645EB">
              <w:rPr>
                <w:rFonts w:cstheme="minorHAnsi"/>
                <w:sz w:val="18"/>
                <w:szCs w:val="18"/>
                <w:lang w:eastAsia="en-US"/>
              </w:rPr>
              <w:t>sdg:SectorSpecificAttribute</w:t>
            </w:r>
            <w:proofErr w:type="spellEnd"/>
            <w:proofErr w:type="gramEnd"/>
            <w:r w:rsidRPr="001645EB">
              <w:rPr>
                <w:rFonts w:ascii="Courier New" w:hAnsi="Courier New" w:cs="Courier New"/>
                <w:b/>
                <w:color w:val="000000" w:themeColor="text1"/>
                <w:sz w:val="18"/>
                <w:szCs w:val="18"/>
                <w:lang w:bidi="en-US"/>
              </w:rPr>
              <w:t xml:space="preserve"> di </w:t>
            </w:r>
            <w:proofErr w:type="spellStart"/>
            <w:proofErr w:type="gramStart"/>
            <w:r w:rsidRPr="001645EB">
              <w:rPr>
                <w:rFonts w:cstheme="minorHAnsi"/>
                <w:sz w:val="18"/>
                <w:szCs w:val="18"/>
                <w:lang w:eastAsia="en-US"/>
              </w:rPr>
              <w:t>sdg:AuthorizedRepresentative</w:t>
            </w:r>
            <w:proofErr w:type="spellEnd"/>
            <w:proofErr w:type="gramEnd"/>
            <w:r w:rsidRPr="001645EB">
              <w:rPr>
                <w:rFonts w:cstheme="minorHAnsi"/>
                <w:sz w:val="18"/>
                <w:szCs w:val="18"/>
                <w:lang w:eastAsia="en-US"/>
              </w:rPr>
              <w:t xml:space="preserve"> nel paragrafo 3.7.1</w:t>
            </w:r>
          </w:p>
        </w:tc>
      </w:tr>
      <w:tr w:rsidR="00F318D7" w:rsidRPr="001645EB" w14:paraId="67F3E7E6" w14:textId="77777777" w:rsidTr="008D52D9">
        <w:trPr>
          <w:trHeight w:val="694"/>
        </w:trPr>
        <w:tc>
          <w:tcPr>
            <w:tcW w:w="798" w:type="dxa"/>
            <w:vMerge/>
          </w:tcPr>
          <w:p w14:paraId="57FDF4D0" w14:textId="77777777" w:rsidR="00F318D7" w:rsidRPr="001645EB" w:rsidRDefault="00F318D7" w:rsidP="00B955C8">
            <w:pPr>
              <w:pStyle w:val="Corpotesto10000"/>
              <w:ind w:left="0"/>
              <w:rPr>
                <w:sz w:val="18"/>
                <w:szCs w:val="18"/>
              </w:rPr>
            </w:pPr>
          </w:p>
        </w:tc>
        <w:tc>
          <w:tcPr>
            <w:tcW w:w="2923" w:type="dxa"/>
            <w:vMerge/>
          </w:tcPr>
          <w:p w14:paraId="44A5B145" w14:textId="77777777" w:rsidR="00F318D7" w:rsidRPr="001645EB" w:rsidRDefault="00F318D7" w:rsidP="00B955C8">
            <w:pPr>
              <w:pStyle w:val="Corpotesto10000"/>
              <w:tabs>
                <w:tab w:val="left" w:pos="892"/>
              </w:tabs>
              <w:ind w:left="0"/>
              <w:jc w:val="left"/>
              <w:rPr>
                <w:sz w:val="18"/>
                <w:szCs w:val="18"/>
              </w:rPr>
            </w:pPr>
          </w:p>
        </w:tc>
        <w:tc>
          <w:tcPr>
            <w:tcW w:w="1563" w:type="dxa"/>
          </w:tcPr>
          <w:p w14:paraId="238E7883" w14:textId="5CE145E7" w:rsidR="00F318D7" w:rsidRPr="001645EB" w:rsidRDefault="00F318D7" w:rsidP="00B955C8">
            <w:pPr>
              <w:pStyle w:val="Corpotesto10000"/>
              <w:ind w:left="0"/>
              <w:jc w:val="center"/>
              <w:rPr>
                <w:sz w:val="18"/>
                <w:szCs w:val="18"/>
              </w:rPr>
            </w:pPr>
            <w:r w:rsidRPr="001645EB">
              <w:rPr>
                <w:sz w:val="18"/>
                <w:szCs w:val="18"/>
              </w:rPr>
              <w:t>Aggiornamento</w:t>
            </w:r>
          </w:p>
        </w:tc>
        <w:tc>
          <w:tcPr>
            <w:tcW w:w="4676" w:type="dxa"/>
          </w:tcPr>
          <w:p w14:paraId="2BB20844" w14:textId="6493E684" w:rsidR="00F318D7" w:rsidRPr="001645EB" w:rsidRDefault="00F318D7" w:rsidP="00B955C8">
            <w:pPr>
              <w:jc w:val="left"/>
              <w:rPr>
                <w:sz w:val="18"/>
                <w:szCs w:val="18"/>
              </w:rPr>
            </w:pPr>
            <w:r w:rsidRPr="001645EB">
              <w:rPr>
                <w:sz w:val="18"/>
                <w:szCs w:val="18"/>
              </w:rPr>
              <w:t xml:space="preserve">Aggiornata descrizione parametro </w:t>
            </w:r>
            <w:proofErr w:type="spellStart"/>
            <w:proofErr w:type="gramStart"/>
            <w:r w:rsidRPr="001645EB">
              <w:rPr>
                <w:rFonts w:cstheme="minorHAnsi"/>
                <w:sz w:val="18"/>
                <w:szCs w:val="18"/>
                <w:lang w:eastAsia="en-US"/>
              </w:rPr>
              <w:t>sdg:AttributeURI</w:t>
            </w:r>
            <w:proofErr w:type="spellEnd"/>
            <w:proofErr w:type="gramEnd"/>
            <w:r w:rsidRPr="001645EB">
              <w:rPr>
                <w:rFonts w:cstheme="minorHAnsi"/>
                <w:sz w:val="18"/>
                <w:szCs w:val="18"/>
                <w:lang w:eastAsia="en-US"/>
              </w:rPr>
              <w:t xml:space="preserve"> di </w:t>
            </w:r>
            <w:proofErr w:type="spellStart"/>
            <w:proofErr w:type="gramStart"/>
            <w:r w:rsidRPr="001645EB">
              <w:rPr>
                <w:rFonts w:cstheme="minorHAnsi"/>
                <w:sz w:val="18"/>
                <w:szCs w:val="18"/>
                <w:lang w:eastAsia="en-US"/>
              </w:rPr>
              <w:t>sdg:SectorSpecificAttribute</w:t>
            </w:r>
            <w:proofErr w:type="spellEnd"/>
            <w:proofErr w:type="gramEnd"/>
            <w:r w:rsidRPr="001645EB">
              <w:rPr>
                <w:rFonts w:ascii="Courier New" w:hAnsi="Courier New" w:cs="Courier New"/>
                <w:b/>
                <w:color w:val="000000" w:themeColor="text1"/>
                <w:sz w:val="18"/>
                <w:szCs w:val="18"/>
                <w:lang w:bidi="en-US"/>
              </w:rPr>
              <w:t xml:space="preserve"> di </w:t>
            </w:r>
            <w:proofErr w:type="spellStart"/>
            <w:proofErr w:type="gramStart"/>
            <w:r w:rsidRPr="001645EB">
              <w:rPr>
                <w:rFonts w:cstheme="minorHAnsi"/>
                <w:sz w:val="18"/>
                <w:szCs w:val="18"/>
                <w:lang w:eastAsia="en-US"/>
              </w:rPr>
              <w:t>sdg:AuthorizedRepresentative</w:t>
            </w:r>
            <w:proofErr w:type="spellEnd"/>
            <w:proofErr w:type="gramEnd"/>
            <w:r w:rsidRPr="001645EB">
              <w:rPr>
                <w:rFonts w:cstheme="minorHAnsi"/>
                <w:sz w:val="18"/>
                <w:szCs w:val="18"/>
                <w:lang w:eastAsia="en-US"/>
              </w:rPr>
              <w:t xml:space="preserve"> nel paragrafo 3.7.1</w:t>
            </w:r>
          </w:p>
        </w:tc>
      </w:tr>
      <w:tr w:rsidR="00F318D7" w:rsidRPr="001645EB" w14:paraId="4290C741" w14:textId="77777777" w:rsidTr="008D52D9">
        <w:trPr>
          <w:trHeight w:val="694"/>
        </w:trPr>
        <w:tc>
          <w:tcPr>
            <w:tcW w:w="798" w:type="dxa"/>
            <w:vMerge/>
          </w:tcPr>
          <w:p w14:paraId="16C78EA8" w14:textId="77777777" w:rsidR="00F318D7" w:rsidRPr="001645EB" w:rsidRDefault="00F318D7" w:rsidP="00B955C8">
            <w:pPr>
              <w:pStyle w:val="Corpotesto10000"/>
              <w:ind w:left="0"/>
              <w:rPr>
                <w:sz w:val="18"/>
                <w:szCs w:val="18"/>
              </w:rPr>
            </w:pPr>
          </w:p>
        </w:tc>
        <w:tc>
          <w:tcPr>
            <w:tcW w:w="2923" w:type="dxa"/>
            <w:vMerge/>
          </w:tcPr>
          <w:p w14:paraId="00B8881F" w14:textId="77777777" w:rsidR="00F318D7" w:rsidRPr="001645EB" w:rsidRDefault="00F318D7" w:rsidP="00B955C8">
            <w:pPr>
              <w:pStyle w:val="Corpotesto10000"/>
              <w:tabs>
                <w:tab w:val="left" w:pos="892"/>
              </w:tabs>
              <w:ind w:left="0"/>
              <w:jc w:val="left"/>
              <w:rPr>
                <w:sz w:val="18"/>
                <w:szCs w:val="18"/>
              </w:rPr>
            </w:pPr>
          </w:p>
        </w:tc>
        <w:tc>
          <w:tcPr>
            <w:tcW w:w="1563" w:type="dxa"/>
          </w:tcPr>
          <w:p w14:paraId="424AAC82" w14:textId="41047394" w:rsidR="00F318D7" w:rsidRPr="001645EB" w:rsidRDefault="00F318D7" w:rsidP="00B955C8">
            <w:pPr>
              <w:pStyle w:val="Corpotesto10000"/>
              <w:ind w:left="0"/>
              <w:jc w:val="center"/>
              <w:rPr>
                <w:sz w:val="18"/>
                <w:szCs w:val="18"/>
              </w:rPr>
            </w:pPr>
            <w:r w:rsidRPr="001645EB">
              <w:rPr>
                <w:sz w:val="18"/>
                <w:szCs w:val="18"/>
              </w:rPr>
              <w:t>Aggiornamento</w:t>
            </w:r>
          </w:p>
        </w:tc>
        <w:tc>
          <w:tcPr>
            <w:tcW w:w="4676" w:type="dxa"/>
          </w:tcPr>
          <w:p w14:paraId="45C8C740" w14:textId="3CB2299D" w:rsidR="00F318D7" w:rsidRPr="001645EB" w:rsidRDefault="00F318D7" w:rsidP="00B955C8">
            <w:pPr>
              <w:jc w:val="left"/>
              <w:rPr>
                <w:sz w:val="18"/>
                <w:szCs w:val="18"/>
              </w:rPr>
            </w:pPr>
            <w:r w:rsidRPr="001645EB">
              <w:rPr>
                <w:sz w:val="18"/>
                <w:szCs w:val="18"/>
              </w:rPr>
              <w:t xml:space="preserve">Aggiornata descrizione parametro </w:t>
            </w:r>
            <w:proofErr w:type="spellStart"/>
            <w:proofErr w:type="gramStart"/>
            <w:r w:rsidRPr="001645EB">
              <w:rPr>
                <w:rFonts w:cstheme="minorHAnsi"/>
                <w:sz w:val="18"/>
                <w:szCs w:val="18"/>
                <w:lang w:eastAsia="en-US"/>
              </w:rPr>
              <w:t>sdg:AttributeValue</w:t>
            </w:r>
            <w:proofErr w:type="spellEnd"/>
            <w:proofErr w:type="gramEnd"/>
            <w:r w:rsidRPr="001645EB">
              <w:rPr>
                <w:rFonts w:cstheme="minorHAnsi"/>
                <w:sz w:val="18"/>
                <w:szCs w:val="18"/>
                <w:lang w:eastAsia="en-US"/>
              </w:rPr>
              <w:t xml:space="preserve"> di </w:t>
            </w:r>
            <w:proofErr w:type="spellStart"/>
            <w:proofErr w:type="gramStart"/>
            <w:r w:rsidRPr="001645EB">
              <w:rPr>
                <w:rFonts w:cstheme="minorHAnsi"/>
                <w:sz w:val="18"/>
                <w:szCs w:val="18"/>
                <w:lang w:eastAsia="en-US"/>
              </w:rPr>
              <w:t>sdg:SectorSpecificAttribute</w:t>
            </w:r>
            <w:proofErr w:type="spellEnd"/>
            <w:proofErr w:type="gramEnd"/>
            <w:r w:rsidRPr="001645EB">
              <w:rPr>
                <w:rFonts w:ascii="Courier New" w:hAnsi="Courier New" w:cs="Courier New"/>
                <w:b/>
                <w:color w:val="000000" w:themeColor="text1"/>
                <w:sz w:val="18"/>
                <w:szCs w:val="18"/>
                <w:lang w:bidi="en-US"/>
              </w:rPr>
              <w:t xml:space="preserve"> di </w:t>
            </w:r>
            <w:proofErr w:type="spellStart"/>
            <w:proofErr w:type="gramStart"/>
            <w:r w:rsidRPr="001645EB">
              <w:rPr>
                <w:rFonts w:cstheme="minorHAnsi"/>
                <w:sz w:val="18"/>
                <w:szCs w:val="18"/>
                <w:lang w:eastAsia="en-US"/>
              </w:rPr>
              <w:t>sdg:AuthorizedRepresentative</w:t>
            </w:r>
            <w:proofErr w:type="spellEnd"/>
            <w:proofErr w:type="gramEnd"/>
            <w:r w:rsidRPr="001645EB">
              <w:rPr>
                <w:rFonts w:cstheme="minorHAnsi"/>
                <w:sz w:val="18"/>
                <w:szCs w:val="18"/>
                <w:lang w:eastAsia="en-US"/>
              </w:rPr>
              <w:t xml:space="preserve"> nel paragrafo 3.7.1</w:t>
            </w:r>
          </w:p>
        </w:tc>
      </w:tr>
      <w:tr w:rsidR="00F318D7" w:rsidRPr="001645EB" w14:paraId="1B124D40" w14:textId="77777777" w:rsidTr="008D52D9">
        <w:trPr>
          <w:trHeight w:val="694"/>
        </w:trPr>
        <w:tc>
          <w:tcPr>
            <w:tcW w:w="798" w:type="dxa"/>
            <w:vMerge/>
          </w:tcPr>
          <w:p w14:paraId="046EEBD8" w14:textId="77777777" w:rsidR="00F318D7" w:rsidRPr="001645EB" w:rsidRDefault="00F318D7" w:rsidP="00632CBD">
            <w:pPr>
              <w:pStyle w:val="Corpotesto10000"/>
              <w:ind w:left="0"/>
              <w:rPr>
                <w:sz w:val="18"/>
                <w:szCs w:val="18"/>
              </w:rPr>
            </w:pPr>
            <w:bookmarkStart w:id="745" w:name="_Hlk159936731"/>
          </w:p>
        </w:tc>
        <w:tc>
          <w:tcPr>
            <w:tcW w:w="2923" w:type="dxa"/>
            <w:vMerge/>
          </w:tcPr>
          <w:p w14:paraId="2E5A63FC" w14:textId="77777777" w:rsidR="00F318D7" w:rsidRPr="001645EB" w:rsidRDefault="00F318D7" w:rsidP="00632CBD">
            <w:pPr>
              <w:pStyle w:val="Corpotesto10000"/>
              <w:tabs>
                <w:tab w:val="left" w:pos="892"/>
              </w:tabs>
              <w:ind w:left="0"/>
              <w:jc w:val="left"/>
              <w:rPr>
                <w:sz w:val="18"/>
                <w:szCs w:val="18"/>
              </w:rPr>
            </w:pPr>
          </w:p>
        </w:tc>
        <w:tc>
          <w:tcPr>
            <w:tcW w:w="1563" w:type="dxa"/>
          </w:tcPr>
          <w:p w14:paraId="5CBA7BF5" w14:textId="637628BC" w:rsidR="00F318D7" w:rsidRPr="001645EB" w:rsidRDefault="00F318D7" w:rsidP="00632CBD">
            <w:pPr>
              <w:pStyle w:val="Corpotesto10000"/>
              <w:ind w:left="0"/>
              <w:jc w:val="center"/>
              <w:rPr>
                <w:sz w:val="18"/>
                <w:szCs w:val="18"/>
              </w:rPr>
            </w:pPr>
            <w:r w:rsidRPr="001645EB">
              <w:rPr>
                <w:sz w:val="18"/>
                <w:szCs w:val="18"/>
              </w:rPr>
              <w:t>Aggiornamento</w:t>
            </w:r>
          </w:p>
        </w:tc>
        <w:tc>
          <w:tcPr>
            <w:tcW w:w="4676" w:type="dxa"/>
          </w:tcPr>
          <w:p w14:paraId="793255CB" w14:textId="66647E91" w:rsidR="00F318D7" w:rsidRPr="001645EB" w:rsidRDefault="00F318D7" w:rsidP="00632CBD">
            <w:pPr>
              <w:jc w:val="left"/>
              <w:rPr>
                <w:sz w:val="18"/>
                <w:szCs w:val="18"/>
              </w:rPr>
            </w:pPr>
            <w:r w:rsidRPr="001645EB">
              <w:rPr>
                <w:sz w:val="18"/>
                <w:szCs w:val="18"/>
              </w:rPr>
              <w:t>Aggiornata descrizione parametro “</w:t>
            </w:r>
            <w:proofErr w:type="spellStart"/>
            <w:proofErr w:type="gramStart"/>
            <w:r w:rsidRPr="001645EB">
              <w:rPr>
                <w:rFonts w:cstheme="minorHAnsi"/>
                <w:sz w:val="18"/>
                <w:szCs w:val="18"/>
                <w:lang w:bidi="en-US"/>
              </w:rPr>
              <w:t>sdg:</w:t>
            </w:r>
            <w:r w:rsidRPr="001645EB">
              <w:rPr>
                <w:rFonts w:cstheme="minorHAnsi"/>
                <w:sz w:val="18"/>
                <w:szCs w:val="18"/>
                <w:lang w:eastAsia="en-US"/>
              </w:rPr>
              <w:t>Description</w:t>
            </w:r>
            <w:proofErr w:type="spellEnd"/>
            <w:proofErr w:type="gramEnd"/>
            <w:r w:rsidRPr="001645EB">
              <w:rPr>
                <w:sz w:val="18"/>
                <w:szCs w:val="18"/>
              </w:rPr>
              <w:t>” di “</w:t>
            </w:r>
            <w:proofErr w:type="spellStart"/>
            <w:proofErr w:type="gramStart"/>
            <w:r w:rsidRPr="001645EB">
              <w:rPr>
                <w:sz w:val="18"/>
                <w:szCs w:val="18"/>
              </w:rPr>
              <w:t>sdg:EvidenceProviderClassification</w:t>
            </w:r>
            <w:proofErr w:type="spellEnd"/>
            <w:proofErr w:type="gramEnd"/>
            <w:r w:rsidRPr="001645EB">
              <w:rPr>
                <w:sz w:val="18"/>
                <w:szCs w:val="18"/>
              </w:rPr>
              <w:t>” nel paragrafo 3.7.1</w:t>
            </w:r>
          </w:p>
        </w:tc>
      </w:tr>
      <w:tr w:rsidR="00F318D7" w:rsidRPr="001645EB" w14:paraId="2FD757A5" w14:textId="77777777" w:rsidTr="008D52D9">
        <w:trPr>
          <w:trHeight w:val="694"/>
        </w:trPr>
        <w:tc>
          <w:tcPr>
            <w:tcW w:w="798" w:type="dxa"/>
            <w:vMerge/>
          </w:tcPr>
          <w:p w14:paraId="3995C051" w14:textId="77777777" w:rsidR="00F318D7" w:rsidRPr="001645EB" w:rsidRDefault="00F318D7" w:rsidP="00632CBD">
            <w:pPr>
              <w:pStyle w:val="Corpotesto10000"/>
              <w:ind w:left="0"/>
              <w:rPr>
                <w:sz w:val="18"/>
                <w:szCs w:val="18"/>
              </w:rPr>
            </w:pPr>
          </w:p>
        </w:tc>
        <w:tc>
          <w:tcPr>
            <w:tcW w:w="2923" w:type="dxa"/>
            <w:vMerge/>
          </w:tcPr>
          <w:p w14:paraId="40FFBAF1" w14:textId="77777777" w:rsidR="00F318D7" w:rsidRPr="001645EB" w:rsidRDefault="00F318D7" w:rsidP="00632CBD">
            <w:pPr>
              <w:pStyle w:val="Corpotesto10000"/>
              <w:tabs>
                <w:tab w:val="left" w:pos="892"/>
              </w:tabs>
              <w:ind w:left="0"/>
              <w:jc w:val="left"/>
              <w:rPr>
                <w:sz w:val="18"/>
                <w:szCs w:val="18"/>
              </w:rPr>
            </w:pPr>
          </w:p>
        </w:tc>
        <w:tc>
          <w:tcPr>
            <w:tcW w:w="1563" w:type="dxa"/>
          </w:tcPr>
          <w:p w14:paraId="2DB38F63" w14:textId="3EF35ACE" w:rsidR="00F318D7" w:rsidRPr="001645EB" w:rsidRDefault="00F318D7" w:rsidP="00632CBD">
            <w:pPr>
              <w:pStyle w:val="Corpotesto10000"/>
              <w:ind w:left="0"/>
              <w:jc w:val="center"/>
              <w:rPr>
                <w:sz w:val="18"/>
                <w:szCs w:val="18"/>
              </w:rPr>
            </w:pPr>
            <w:r w:rsidRPr="001645EB">
              <w:rPr>
                <w:sz w:val="18"/>
                <w:szCs w:val="18"/>
              </w:rPr>
              <w:t>Aggiornamento</w:t>
            </w:r>
          </w:p>
        </w:tc>
        <w:tc>
          <w:tcPr>
            <w:tcW w:w="4676" w:type="dxa"/>
          </w:tcPr>
          <w:p w14:paraId="5C9088A7" w14:textId="66A230E3" w:rsidR="00F318D7" w:rsidRPr="001645EB" w:rsidRDefault="00F318D7" w:rsidP="00632CBD">
            <w:pPr>
              <w:jc w:val="left"/>
              <w:rPr>
                <w:sz w:val="18"/>
                <w:szCs w:val="18"/>
              </w:rPr>
            </w:pPr>
            <w:r w:rsidRPr="001645EB">
              <w:rPr>
                <w:sz w:val="18"/>
                <w:szCs w:val="18"/>
              </w:rPr>
              <w:t xml:space="preserve">Aggiornato </w:t>
            </w:r>
            <w:proofErr w:type="spellStart"/>
            <w:r w:rsidRPr="001645EB">
              <w:rPr>
                <w:sz w:val="18"/>
                <w:szCs w:val="18"/>
              </w:rPr>
              <w:t>type</w:t>
            </w:r>
            <w:proofErr w:type="spellEnd"/>
            <w:r w:rsidRPr="001645EB">
              <w:rPr>
                <w:sz w:val="18"/>
                <w:szCs w:val="18"/>
              </w:rPr>
              <w:t xml:space="preserve"> parametro “</w:t>
            </w:r>
            <w:proofErr w:type="spellStart"/>
            <w:proofErr w:type="gramStart"/>
            <w:r w:rsidRPr="001645EB">
              <w:rPr>
                <w:rFonts w:cstheme="minorHAnsi"/>
                <w:sz w:val="18"/>
                <w:szCs w:val="18"/>
                <w:lang w:bidi="en-US"/>
              </w:rPr>
              <w:t>sdg:</w:t>
            </w:r>
            <w:r w:rsidRPr="001645EB">
              <w:rPr>
                <w:rFonts w:cstheme="minorHAnsi"/>
                <w:sz w:val="18"/>
                <w:szCs w:val="18"/>
                <w:lang w:eastAsia="en-US"/>
              </w:rPr>
              <w:t>Description</w:t>
            </w:r>
            <w:proofErr w:type="spellEnd"/>
            <w:proofErr w:type="gramEnd"/>
            <w:r w:rsidRPr="001645EB">
              <w:rPr>
                <w:sz w:val="18"/>
                <w:szCs w:val="18"/>
              </w:rPr>
              <w:t>” di “</w:t>
            </w:r>
            <w:proofErr w:type="spellStart"/>
            <w:proofErr w:type="gramStart"/>
            <w:r w:rsidRPr="001645EB">
              <w:rPr>
                <w:sz w:val="18"/>
                <w:szCs w:val="18"/>
              </w:rPr>
              <w:t>sdg:EvidenceProviderClassification</w:t>
            </w:r>
            <w:proofErr w:type="spellEnd"/>
            <w:proofErr w:type="gramEnd"/>
            <w:r w:rsidRPr="001645EB">
              <w:rPr>
                <w:sz w:val="18"/>
                <w:szCs w:val="18"/>
              </w:rPr>
              <w:t>” nel paragrafo 3.7.1</w:t>
            </w:r>
          </w:p>
        </w:tc>
      </w:tr>
      <w:bookmarkEnd w:id="745"/>
      <w:tr w:rsidR="00F318D7" w:rsidRPr="001645EB" w14:paraId="3337B013" w14:textId="77777777" w:rsidTr="008D52D9">
        <w:trPr>
          <w:trHeight w:val="694"/>
        </w:trPr>
        <w:tc>
          <w:tcPr>
            <w:tcW w:w="798" w:type="dxa"/>
            <w:vMerge/>
          </w:tcPr>
          <w:p w14:paraId="669EDA50" w14:textId="77777777" w:rsidR="00F318D7" w:rsidRPr="001645EB" w:rsidRDefault="00F318D7" w:rsidP="00632CBD">
            <w:pPr>
              <w:pStyle w:val="Corpotesto10000"/>
              <w:ind w:left="0"/>
              <w:rPr>
                <w:sz w:val="18"/>
                <w:szCs w:val="18"/>
              </w:rPr>
            </w:pPr>
          </w:p>
        </w:tc>
        <w:tc>
          <w:tcPr>
            <w:tcW w:w="2923" w:type="dxa"/>
            <w:vMerge/>
          </w:tcPr>
          <w:p w14:paraId="772A0EE5" w14:textId="77777777" w:rsidR="00F318D7" w:rsidRPr="001645EB" w:rsidRDefault="00F318D7" w:rsidP="00632CBD">
            <w:pPr>
              <w:pStyle w:val="Corpotesto10000"/>
              <w:tabs>
                <w:tab w:val="left" w:pos="892"/>
              </w:tabs>
              <w:ind w:left="0"/>
              <w:jc w:val="left"/>
              <w:rPr>
                <w:sz w:val="18"/>
                <w:szCs w:val="18"/>
              </w:rPr>
            </w:pPr>
          </w:p>
        </w:tc>
        <w:tc>
          <w:tcPr>
            <w:tcW w:w="1563" w:type="dxa"/>
          </w:tcPr>
          <w:p w14:paraId="238A4D3F" w14:textId="32A2EE9E" w:rsidR="00F318D7" w:rsidRPr="001645EB" w:rsidRDefault="00F318D7" w:rsidP="00632CBD">
            <w:pPr>
              <w:pStyle w:val="Corpotesto10000"/>
              <w:ind w:left="0"/>
              <w:jc w:val="center"/>
              <w:rPr>
                <w:sz w:val="18"/>
                <w:szCs w:val="18"/>
              </w:rPr>
            </w:pPr>
            <w:r w:rsidRPr="001645EB">
              <w:rPr>
                <w:sz w:val="18"/>
                <w:szCs w:val="18"/>
              </w:rPr>
              <w:t>Aggiornamento</w:t>
            </w:r>
          </w:p>
        </w:tc>
        <w:tc>
          <w:tcPr>
            <w:tcW w:w="4676" w:type="dxa"/>
          </w:tcPr>
          <w:p w14:paraId="0BC22CA7" w14:textId="65983551" w:rsidR="00F318D7" w:rsidRPr="001645EB" w:rsidRDefault="00F318D7" w:rsidP="00632CBD">
            <w:pPr>
              <w:jc w:val="left"/>
              <w:rPr>
                <w:sz w:val="18"/>
                <w:szCs w:val="18"/>
              </w:rPr>
            </w:pPr>
            <w:r w:rsidRPr="001645EB">
              <w:rPr>
                <w:sz w:val="18"/>
                <w:szCs w:val="18"/>
              </w:rPr>
              <w:t>Aggiornata descrizione parametro “</w:t>
            </w:r>
            <w:proofErr w:type="spellStart"/>
            <w:proofErr w:type="gramStart"/>
            <w:r w:rsidRPr="001645EB">
              <w:rPr>
                <w:rFonts w:cstheme="minorHAnsi"/>
                <w:sz w:val="18"/>
                <w:szCs w:val="18"/>
                <w:lang w:bidi="en-US"/>
              </w:rPr>
              <w:t>sdg:</w:t>
            </w:r>
            <w:r w:rsidRPr="001645EB">
              <w:rPr>
                <w:rFonts w:cstheme="minorHAnsi"/>
                <w:sz w:val="18"/>
                <w:szCs w:val="18"/>
                <w:lang w:eastAsia="en-US"/>
              </w:rPr>
              <w:t>Title</w:t>
            </w:r>
            <w:proofErr w:type="spellEnd"/>
            <w:proofErr w:type="gramEnd"/>
            <w:r w:rsidRPr="001645EB">
              <w:rPr>
                <w:sz w:val="18"/>
                <w:szCs w:val="18"/>
              </w:rPr>
              <w:t>” di “</w:t>
            </w:r>
            <w:proofErr w:type="spellStart"/>
            <w:proofErr w:type="gramStart"/>
            <w:r w:rsidRPr="001645EB">
              <w:rPr>
                <w:sz w:val="18"/>
                <w:szCs w:val="18"/>
              </w:rPr>
              <w:t>sdg:DataServiceEvidenceType</w:t>
            </w:r>
            <w:proofErr w:type="spellEnd"/>
            <w:proofErr w:type="gramEnd"/>
            <w:r w:rsidRPr="001645EB">
              <w:rPr>
                <w:sz w:val="18"/>
                <w:szCs w:val="18"/>
              </w:rPr>
              <w:t>” nel paragrafo 3.7.1</w:t>
            </w:r>
          </w:p>
        </w:tc>
      </w:tr>
      <w:tr w:rsidR="00F318D7" w:rsidRPr="001645EB" w14:paraId="56251F43" w14:textId="77777777" w:rsidTr="008D52D9">
        <w:trPr>
          <w:trHeight w:val="694"/>
        </w:trPr>
        <w:tc>
          <w:tcPr>
            <w:tcW w:w="798" w:type="dxa"/>
            <w:vMerge/>
          </w:tcPr>
          <w:p w14:paraId="3D0B5E98" w14:textId="77777777" w:rsidR="00F318D7" w:rsidRPr="001645EB" w:rsidRDefault="00F318D7" w:rsidP="00632CBD">
            <w:pPr>
              <w:pStyle w:val="Corpotesto10000"/>
              <w:ind w:left="0"/>
              <w:rPr>
                <w:sz w:val="18"/>
                <w:szCs w:val="18"/>
              </w:rPr>
            </w:pPr>
          </w:p>
        </w:tc>
        <w:tc>
          <w:tcPr>
            <w:tcW w:w="2923" w:type="dxa"/>
            <w:vMerge/>
          </w:tcPr>
          <w:p w14:paraId="7838C448" w14:textId="77777777" w:rsidR="00F318D7" w:rsidRPr="001645EB" w:rsidRDefault="00F318D7" w:rsidP="00632CBD">
            <w:pPr>
              <w:pStyle w:val="Corpotesto10000"/>
              <w:tabs>
                <w:tab w:val="left" w:pos="892"/>
              </w:tabs>
              <w:ind w:left="0"/>
              <w:jc w:val="left"/>
              <w:rPr>
                <w:sz w:val="18"/>
                <w:szCs w:val="18"/>
              </w:rPr>
            </w:pPr>
          </w:p>
        </w:tc>
        <w:tc>
          <w:tcPr>
            <w:tcW w:w="1563" w:type="dxa"/>
          </w:tcPr>
          <w:p w14:paraId="34CF00E8" w14:textId="7F4A52E0" w:rsidR="00F318D7" w:rsidRPr="001645EB" w:rsidRDefault="00F318D7" w:rsidP="00632CBD">
            <w:pPr>
              <w:pStyle w:val="Corpotesto10000"/>
              <w:ind w:left="0"/>
              <w:jc w:val="center"/>
              <w:rPr>
                <w:sz w:val="18"/>
                <w:szCs w:val="18"/>
              </w:rPr>
            </w:pPr>
            <w:r w:rsidRPr="001645EB">
              <w:rPr>
                <w:sz w:val="18"/>
                <w:szCs w:val="18"/>
              </w:rPr>
              <w:t>Aggiornamento</w:t>
            </w:r>
          </w:p>
        </w:tc>
        <w:tc>
          <w:tcPr>
            <w:tcW w:w="4676" w:type="dxa"/>
          </w:tcPr>
          <w:p w14:paraId="04629CC7" w14:textId="596987E7" w:rsidR="00F318D7" w:rsidRPr="001645EB" w:rsidRDefault="00F318D7" w:rsidP="00632CBD">
            <w:pPr>
              <w:jc w:val="left"/>
              <w:rPr>
                <w:sz w:val="18"/>
                <w:szCs w:val="18"/>
              </w:rPr>
            </w:pPr>
            <w:r w:rsidRPr="001645EB">
              <w:rPr>
                <w:sz w:val="18"/>
                <w:szCs w:val="18"/>
              </w:rPr>
              <w:t xml:space="preserve">Aggiornato </w:t>
            </w:r>
            <w:proofErr w:type="spellStart"/>
            <w:r w:rsidRPr="001645EB">
              <w:rPr>
                <w:sz w:val="18"/>
                <w:szCs w:val="18"/>
              </w:rPr>
              <w:t>type</w:t>
            </w:r>
            <w:proofErr w:type="spellEnd"/>
            <w:r w:rsidRPr="001645EB">
              <w:rPr>
                <w:sz w:val="18"/>
                <w:szCs w:val="18"/>
              </w:rPr>
              <w:t xml:space="preserve"> parametro “</w:t>
            </w:r>
            <w:proofErr w:type="spellStart"/>
            <w:proofErr w:type="gramStart"/>
            <w:r w:rsidRPr="001645EB">
              <w:rPr>
                <w:rFonts w:cstheme="minorHAnsi"/>
                <w:sz w:val="18"/>
                <w:szCs w:val="18"/>
                <w:lang w:bidi="en-US"/>
              </w:rPr>
              <w:t>sdg:</w:t>
            </w:r>
            <w:r w:rsidRPr="001645EB">
              <w:rPr>
                <w:rFonts w:cstheme="minorHAnsi"/>
                <w:sz w:val="18"/>
                <w:szCs w:val="18"/>
                <w:lang w:eastAsia="en-US"/>
              </w:rPr>
              <w:t>Title</w:t>
            </w:r>
            <w:proofErr w:type="spellEnd"/>
            <w:proofErr w:type="gramEnd"/>
            <w:r w:rsidRPr="001645EB">
              <w:rPr>
                <w:sz w:val="18"/>
                <w:szCs w:val="18"/>
              </w:rPr>
              <w:t>” di “</w:t>
            </w:r>
            <w:proofErr w:type="spellStart"/>
            <w:proofErr w:type="gramStart"/>
            <w:r w:rsidRPr="001645EB">
              <w:rPr>
                <w:sz w:val="18"/>
                <w:szCs w:val="18"/>
              </w:rPr>
              <w:t>sdg:DataServiceEvidenceType</w:t>
            </w:r>
            <w:proofErr w:type="spellEnd"/>
            <w:proofErr w:type="gramEnd"/>
            <w:r w:rsidRPr="001645EB">
              <w:rPr>
                <w:sz w:val="18"/>
                <w:szCs w:val="18"/>
              </w:rPr>
              <w:t>” nel paragrafo 3.7.1</w:t>
            </w:r>
          </w:p>
        </w:tc>
      </w:tr>
      <w:tr w:rsidR="00F318D7" w:rsidRPr="001645EB" w14:paraId="56C196C4" w14:textId="77777777" w:rsidTr="008D52D9">
        <w:trPr>
          <w:trHeight w:val="694"/>
        </w:trPr>
        <w:tc>
          <w:tcPr>
            <w:tcW w:w="798" w:type="dxa"/>
            <w:vMerge/>
          </w:tcPr>
          <w:p w14:paraId="6F393535" w14:textId="77777777" w:rsidR="00F318D7" w:rsidRPr="001645EB" w:rsidRDefault="00F318D7" w:rsidP="00503B12">
            <w:pPr>
              <w:pStyle w:val="Corpotesto10000"/>
              <w:ind w:left="0"/>
              <w:rPr>
                <w:sz w:val="18"/>
                <w:szCs w:val="18"/>
              </w:rPr>
            </w:pPr>
          </w:p>
        </w:tc>
        <w:tc>
          <w:tcPr>
            <w:tcW w:w="2923" w:type="dxa"/>
            <w:vMerge/>
          </w:tcPr>
          <w:p w14:paraId="00BB2E3A" w14:textId="77777777" w:rsidR="00F318D7" w:rsidRPr="001645EB" w:rsidRDefault="00F318D7" w:rsidP="00503B12">
            <w:pPr>
              <w:pStyle w:val="Corpotesto10000"/>
              <w:tabs>
                <w:tab w:val="left" w:pos="892"/>
              </w:tabs>
              <w:ind w:left="0"/>
              <w:jc w:val="left"/>
              <w:rPr>
                <w:sz w:val="18"/>
                <w:szCs w:val="18"/>
              </w:rPr>
            </w:pPr>
          </w:p>
        </w:tc>
        <w:tc>
          <w:tcPr>
            <w:tcW w:w="1563" w:type="dxa"/>
          </w:tcPr>
          <w:p w14:paraId="27E91B99" w14:textId="074AEA1C" w:rsidR="00F318D7" w:rsidRPr="001645EB" w:rsidRDefault="00F318D7" w:rsidP="00503B12">
            <w:pPr>
              <w:pStyle w:val="Corpotesto10000"/>
              <w:ind w:left="0"/>
              <w:jc w:val="center"/>
              <w:rPr>
                <w:sz w:val="18"/>
                <w:szCs w:val="18"/>
              </w:rPr>
            </w:pPr>
            <w:r w:rsidRPr="001645EB">
              <w:rPr>
                <w:sz w:val="18"/>
                <w:szCs w:val="18"/>
              </w:rPr>
              <w:t>Aggiornamento</w:t>
            </w:r>
          </w:p>
        </w:tc>
        <w:tc>
          <w:tcPr>
            <w:tcW w:w="4676" w:type="dxa"/>
          </w:tcPr>
          <w:p w14:paraId="34D47CB9" w14:textId="09A6146A" w:rsidR="00F318D7" w:rsidRPr="001645EB" w:rsidRDefault="00F318D7" w:rsidP="00503B12">
            <w:pPr>
              <w:jc w:val="left"/>
              <w:rPr>
                <w:sz w:val="18"/>
                <w:szCs w:val="18"/>
              </w:rPr>
            </w:pPr>
            <w:r w:rsidRPr="001645EB">
              <w:rPr>
                <w:sz w:val="18"/>
                <w:szCs w:val="18"/>
              </w:rPr>
              <w:t>Aggiornata descrizione parametro “</w:t>
            </w:r>
            <w:proofErr w:type="spellStart"/>
            <w:proofErr w:type="gramStart"/>
            <w:r w:rsidRPr="001645EB">
              <w:rPr>
                <w:rFonts w:cstheme="minorHAnsi"/>
                <w:sz w:val="18"/>
                <w:szCs w:val="18"/>
                <w:lang w:bidi="en-US"/>
              </w:rPr>
              <w:t>sdg:</w:t>
            </w:r>
            <w:r w:rsidRPr="001645EB">
              <w:rPr>
                <w:rFonts w:cstheme="minorHAnsi"/>
                <w:sz w:val="18"/>
                <w:szCs w:val="18"/>
                <w:lang w:eastAsia="en-US"/>
              </w:rPr>
              <w:t>Description</w:t>
            </w:r>
            <w:proofErr w:type="spellEnd"/>
            <w:proofErr w:type="gramEnd"/>
            <w:r w:rsidRPr="001645EB">
              <w:rPr>
                <w:sz w:val="18"/>
                <w:szCs w:val="18"/>
              </w:rPr>
              <w:t>” di “</w:t>
            </w:r>
            <w:proofErr w:type="spellStart"/>
            <w:proofErr w:type="gramStart"/>
            <w:r w:rsidRPr="001645EB">
              <w:rPr>
                <w:sz w:val="18"/>
                <w:szCs w:val="18"/>
              </w:rPr>
              <w:t>sdg:DataServiceEvidenceType</w:t>
            </w:r>
            <w:proofErr w:type="spellEnd"/>
            <w:proofErr w:type="gramEnd"/>
            <w:r w:rsidRPr="001645EB">
              <w:rPr>
                <w:sz w:val="18"/>
                <w:szCs w:val="18"/>
              </w:rPr>
              <w:t>” nel paragrafo 3.7.1</w:t>
            </w:r>
          </w:p>
        </w:tc>
      </w:tr>
      <w:tr w:rsidR="00F318D7" w:rsidRPr="001645EB" w14:paraId="03C6F9DB" w14:textId="77777777" w:rsidTr="008D52D9">
        <w:trPr>
          <w:trHeight w:val="694"/>
        </w:trPr>
        <w:tc>
          <w:tcPr>
            <w:tcW w:w="798" w:type="dxa"/>
            <w:vMerge/>
          </w:tcPr>
          <w:p w14:paraId="5BC1BF52" w14:textId="77777777" w:rsidR="00F318D7" w:rsidRPr="001645EB" w:rsidRDefault="00F318D7" w:rsidP="00503B12">
            <w:pPr>
              <w:pStyle w:val="Corpotesto10000"/>
              <w:ind w:left="0"/>
              <w:rPr>
                <w:sz w:val="18"/>
                <w:szCs w:val="18"/>
              </w:rPr>
            </w:pPr>
          </w:p>
        </w:tc>
        <w:tc>
          <w:tcPr>
            <w:tcW w:w="2923" w:type="dxa"/>
            <w:vMerge/>
          </w:tcPr>
          <w:p w14:paraId="32D59457" w14:textId="77777777" w:rsidR="00F318D7" w:rsidRPr="001645EB" w:rsidRDefault="00F318D7" w:rsidP="00503B12">
            <w:pPr>
              <w:pStyle w:val="Corpotesto10000"/>
              <w:tabs>
                <w:tab w:val="left" w:pos="892"/>
              </w:tabs>
              <w:ind w:left="0"/>
              <w:jc w:val="left"/>
              <w:rPr>
                <w:sz w:val="18"/>
                <w:szCs w:val="18"/>
              </w:rPr>
            </w:pPr>
          </w:p>
        </w:tc>
        <w:tc>
          <w:tcPr>
            <w:tcW w:w="1563" w:type="dxa"/>
          </w:tcPr>
          <w:p w14:paraId="46A8A87E" w14:textId="0EC9B4C7" w:rsidR="00F318D7" w:rsidRPr="001645EB" w:rsidRDefault="00F318D7" w:rsidP="00503B12">
            <w:pPr>
              <w:pStyle w:val="Corpotesto10000"/>
              <w:ind w:left="0"/>
              <w:jc w:val="center"/>
              <w:rPr>
                <w:sz w:val="18"/>
                <w:szCs w:val="18"/>
              </w:rPr>
            </w:pPr>
            <w:r w:rsidRPr="001645EB">
              <w:rPr>
                <w:sz w:val="18"/>
                <w:szCs w:val="18"/>
              </w:rPr>
              <w:t>Aggiornamento</w:t>
            </w:r>
          </w:p>
        </w:tc>
        <w:tc>
          <w:tcPr>
            <w:tcW w:w="4676" w:type="dxa"/>
          </w:tcPr>
          <w:p w14:paraId="4F54D046" w14:textId="2457E379" w:rsidR="00F318D7" w:rsidRPr="001645EB" w:rsidRDefault="00F318D7" w:rsidP="00503B12">
            <w:pPr>
              <w:jc w:val="left"/>
              <w:rPr>
                <w:sz w:val="18"/>
                <w:szCs w:val="18"/>
              </w:rPr>
            </w:pPr>
            <w:r w:rsidRPr="001645EB">
              <w:rPr>
                <w:sz w:val="18"/>
                <w:szCs w:val="18"/>
              </w:rPr>
              <w:t xml:space="preserve">Aggiornato </w:t>
            </w:r>
            <w:proofErr w:type="spellStart"/>
            <w:r w:rsidRPr="001645EB">
              <w:rPr>
                <w:sz w:val="18"/>
                <w:szCs w:val="18"/>
              </w:rPr>
              <w:t>type</w:t>
            </w:r>
            <w:proofErr w:type="spellEnd"/>
            <w:r w:rsidRPr="001645EB">
              <w:rPr>
                <w:sz w:val="18"/>
                <w:szCs w:val="18"/>
              </w:rPr>
              <w:t xml:space="preserve"> parametro “</w:t>
            </w:r>
            <w:proofErr w:type="spellStart"/>
            <w:proofErr w:type="gramStart"/>
            <w:r w:rsidRPr="001645EB">
              <w:rPr>
                <w:rFonts w:cstheme="minorHAnsi"/>
                <w:sz w:val="18"/>
                <w:szCs w:val="18"/>
                <w:lang w:bidi="en-US"/>
              </w:rPr>
              <w:t>sdg:</w:t>
            </w:r>
            <w:r w:rsidRPr="001645EB">
              <w:rPr>
                <w:rFonts w:cstheme="minorHAnsi"/>
                <w:sz w:val="18"/>
                <w:szCs w:val="18"/>
                <w:lang w:eastAsia="en-US"/>
              </w:rPr>
              <w:t>Description</w:t>
            </w:r>
            <w:proofErr w:type="spellEnd"/>
            <w:proofErr w:type="gramEnd"/>
            <w:r w:rsidRPr="001645EB">
              <w:rPr>
                <w:sz w:val="18"/>
                <w:szCs w:val="18"/>
              </w:rPr>
              <w:t>” di “</w:t>
            </w:r>
            <w:proofErr w:type="spellStart"/>
            <w:proofErr w:type="gramStart"/>
            <w:r w:rsidRPr="001645EB">
              <w:rPr>
                <w:sz w:val="18"/>
                <w:szCs w:val="18"/>
              </w:rPr>
              <w:t>sdg:DataServiceEvidenceType</w:t>
            </w:r>
            <w:proofErr w:type="spellEnd"/>
            <w:proofErr w:type="gramEnd"/>
            <w:r w:rsidRPr="001645EB">
              <w:rPr>
                <w:sz w:val="18"/>
                <w:szCs w:val="18"/>
              </w:rPr>
              <w:t>” nel paragrafo 3.7.1</w:t>
            </w:r>
          </w:p>
        </w:tc>
      </w:tr>
      <w:tr w:rsidR="00046206" w:rsidRPr="001645EB" w14:paraId="407C8076" w14:textId="77777777" w:rsidTr="008D52D9">
        <w:trPr>
          <w:trHeight w:val="694"/>
        </w:trPr>
        <w:tc>
          <w:tcPr>
            <w:tcW w:w="798" w:type="dxa"/>
            <w:vMerge/>
          </w:tcPr>
          <w:p w14:paraId="3103C2CB" w14:textId="77777777" w:rsidR="00046206" w:rsidRPr="001645EB" w:rsidRDefault="00046206" w:rsidP="00046206">
            <w:pPr>
              <w:pStyle w:val="Corpotesto10000"/>
              <w:ind w:left="0"/>
              <w:rPr>
                <w:sz w:val="18"/>
                <w:szCs w:val="18"/>
              </w:rPr>
            </w:pPr>
          </w:p>
        </w:tc>
        <w:tc>
          <w:tcPr>
            <w:tcW w:w="2923" w:type="dxa"/>
            <w:vMerge/>
          </w:tcPr>
          <w:p w14:paraId="7854B65E" w14:textId="77777777" w:rsidR="00046206" w:rsidRPr="001645EB" w:rsidRDefault="00046206" w:rsidP="00046206">
            <w:pPr>
              <w:pStyle w:val="Corpotesto10000"/>
              <w:tabs>
                <w:tab w:val="left" w:pos="892"/>
              </w:tabs>
              <w:ind w:left="0"/>
              <w:jc w:val="left"/>
              <w:rPr>
                <w:sz w:val="18"/>
                <w:szCs w:val="18"/>
              </w:rPr>
            </w:pPr>
          </w:p>
        </w:tc>
        <w:tc>
          <w:tcPr>
            <w:tcW w:w="1563" w:type="dxa"/>
          </w:tcPr>
          <w:p w14:paraId="64E51F12" w14:textId="0F955D91" w:rsidR="00046206" w:rsidRPr="001645EB" w:rsidRDefault="00046206" w:rsidP="00046206">
            <w:pPr>
              <w:pStyle w:val="Corpotesto10000"/>
              <w:ind w:left="0"/>
              <w:jc w:val="center"/>
              <w:rPr>
                <w:sz w:val="18"/>
                <w:szCs w:val="18"/>
              </w:rPr>
            </w:pPr>
            <w:r w:rsidRPr="001645EB">
              <w:rPr>
                <w:sz w:val="18"/>
                <w:szCs w:val="18"/>
              </w:rPr>
              <w:t>Aggiornamento</w:t>
            </w:r>
          </w:p>
        </w:tc>
        <w:tc>
          <w:tcPr>
            <w:tcW w:w="4676" w:type="dxa"/>
          </w:tcPr>
          <w:p w14:paraId="44E5D72C" w14:textId="3F4B4ACF" w:rsidR="00046206" w:rsidRPr="001645EB" w:rsidRDefault="00046206" w:rsidP="00046206">
            <w:pPr>
              <w:jc w:val="left"/>
              <w:rPr>
                <w:sz w:val="18"/>
                <w:szCs w:val="18"/>
              </w:rPr>
            </w:pPr>
            <w:r w:rsidRPr="001645EB">
              <w:rPr>
                <w:sz w:val="18"/>
                <w:szCs w:val="18"/>
              </w:rPr>
              <w:t>Aggiornata descrizione parametro “</w:t>
            </w:r>
            <w:proofErr w:type="spellStart"/>
            <w:proofErr w:type="gramStart"/>
            <w:r w:rsidRPr="001645EB">
              <w:rPr>
                <w:sz w:val="18"/>
                <w:szCs w:val="18"/>
              </w:rPr>
              <w:t>sdg:Identifier</w:t>
            </w:r>
            <w:proofErr w:type="spellEnd"/>
            <w:proofErr w:type="gramEnd"/>
            <w:r w:rsidRPr="001645EB">
              <w:rPr>
                <w:sz w:val="18"/>
                <w:szCs w:val="18"/>
              </w:rPr>
              <w:t>” di “</w:t>
            </w:r>
            <w:proofErr w:type="spellStart"/>
            <w:proofErr w:type="gramStart"/>
            <w:r w:rsidRPr="001645EB">
              <w:rPr>
                <w:sz w:val="18"/>
                <w:szCs w:val="18"/>
              </w:rPr>
              <w:t>sdg:Person</w:t>
            </w:r>
            <w:proofErr w:type="spellEnd"/>
            <w:proofErr w:type="gramEnd"/>
            <w:r w:rsidRPr="001645EB">
              <w:rPr>
                <w:sz w:val="18"/>
                <w:szCs w:val="18"/>
              </w:rPr>
              <w:t>” di “</w:t>
            </w:r>
            <w:proofErr w:type="spellStart"/>
            <w:r w:rsidRPr="001645EB">
              <w:rPr>
                <w:sz w:val="18"/>
                <w:szCs w:val="18"/>
              </w:rPr>
              <w:t>NaturalPerson</w:t>
            </w:r>
            <w:proofErr w:type="spellEnd"/>
            <w:r w:rsidRPr="001645EB">
              <w:rPr>
                <w:sz w:val="18"/>
                <w:szCs w:val="18"/>
              </w:rPr>
              <w:t>” nel paragrafo 3.7.1</w:t>
            </w:r>
          </w:p>
        </w:tc>
      </w:tr>
      <w:tr w:rsidR="00046206" w:rsidRPr="001645EB" w14:paraId="289628C9" w14:textId="77777777" w:rsidTr="008D52D9">
        <w:trPr>
          <w:trHeight w:val="694"/>
        </w:trPr>
        <w:tc>
          <w:tcPr>
            <w:tcW w:w="798" w:type="dxa"/>
            <w:vMerge/>
          </w:tcPr>
          <w:p w14:paraId="035901AB" w14:textId="77777777" w:rsidR="00046206" w:rsidRPr="001645EB" w:rsidRDefault="00046206" w:rsidP="00046206">
            <w:pPr>
              <w:pStyle w:val="Corpotesto10000"/>
              <w:ind w:left="0"/>
              <w:rPr>
                <w:sz w:val="18"/>
                <w:szCs w:val="18"/>
              </w:rPr>
            </w:pPr>
          </w:p>
        </w:tc>
        <w:tc>
          <w:tcPr>
            <w:tcW w:w="2923" w:type="dxa"/>
            <w:vMerge/>
          </w:tcPr>
          <w:p w14:paraId="08A1A596" w14:textId="77777777" w:rsidR="00046206" w:rsidRPr="001645EB" w:rsidRDefault="00046206" w:rsidP="00046206">
            <w:pPr>
              <w:pStyle w:val="Corpotesto10000"/>
              <w:tabs>
                <w:tab w:val="left" w:pos="892"/>
              </w:tabs>
              <w:ind w:left="0"/>
              <w:jc w:val="left"/>
              <w:rPr>
                <w:sz w:val="18"/>
                <w:szCs w:val="18"/>
              </w:rPr>
            </w:pPr>
          </w:p>
        </w:tc>
        <w:tc>
          <w:tcPr>
            <w:tcW w:w="1563" w:type="dxa"/>
          </w:tcPr>
          <w:p w14:paraId="3C5A2244" w14:textId="7A0DEB5C" w:rsidR="00046206" w:rsidRPr="001645EB" w:rsidRDefault="00046206" w:rsidP="00046206">
            <w:pPr>
              <w:pStyle w:val="Corpotesto10000"/>
              <w:ind w:left="0"/>
              <w:jc w:val="center"/>
              <w:rPr>
                <w:sz w:val="18"/>
                <w:szCs w:val="18"/>
              </w:rPr>
            </w:pPr>
            <w:r w:rsidRPr="001645EB">
              <w:rPr>
                <w:sz w:val="18"/>
                <w:szCs w:val="18"/>
              </w:rPr>
              <w:t>Aggiornamento</w:t>
            </w:r>
          </w:p>
        </w:tc>
        <w:tc>
          <w:tcPr>
            <w:tcW w:w="4676" w:type="dxa"/>
          </w:tcPr>
          <w:p w14:paraId="68E15C13" w14:textId="3D59F9B9" w:rsidR="00046206" w:rsidRPr="001645EB" w:rsidRDefault="00046206" w:rsidP="00046206">
            <w:pPr>
              <w:jc w:val="left"/>
              <w:rPr>
                <w:sz w:val="18"/>
                <w:szCs w:val="18"/>
              </w:rPr>
            </w:pPr>
            <w:r w:rsidRPr="001645EB">
              <w:rPr>
                <w:sz w:val="18"/>
                <w:szCs w:val="18"/>
              </w:rPr>
              <w:t>Aggiornata descrizione parametro “</w:t>
            </w:r>
            <w:proofErr w:type="spellStart"/>
            <w:proofErr w:type="gramStart"/>
            <w:r w:rsidRPr="001645EB">
              <w:rPr>
                <w:sz w:val="18"/>
                <w:szCs w:val="18"/>
              </w:rPr>
              <w:t>sdg:Identifier</w:t>
            </w:r>
            <w:proofErr w:type="spellEnd"/>
            <w:proofErr w:type="gramEnd"/>
            <w:r w:rsidRPr="001645EB">
              <w:rPr>
                <w:sz w:val="18"/>
                <w:szCs w:val="18"/>
              </w:rPr>
              <w:t>” di “</w:t>
            </w:r>
            <w:proofErr w:type="spellStart"/>
            <w:proofErr w:type="gramStart"/>
            <w:r w:rsidRPr="001645EB">
              <w:rPr>
                <w:sz w:val="18"/>
                <w:szCs w:val="18"/>
              </w:rPr>
              <w:t>sdg:Person</w:t>
            </w:r>
            <w:proofErr w:type="spellEnd"/>
            <w:proofErr w:type="gramEnd"/>
            <w:r w:rsidRPr="001645EB">
              <w:rPr>
                <w:sz w:val="18"/>
                <w:szCs w:val="18"/>
              </w:rPr>
              <w:t>” di “</w:t>
            </w:r>
            <w:proofErr w:type="spellStart"/>
            <w:r w:rsidRPr="001645EB">
              <w:rPr>
                <w:sz w:val="18"/>
                <w:szCs w:val="18"/>
              </w:rPr>
              <w:t>AuthorizedRepresentative</w:t>
            </w:r>
            <w:proofErr w:type="spellEnd"/>
            <w:r w:rsidRPr="001645EB">
              <w:rPr>
                <w:sz w:val="18"/>
                <w:szCs w:val="18"/>
              </w:rPr>
              <w:t>” nel paragrafo 3.7.1</w:t>
            </w:r>
          </w:p>
        </w:tc>
      </w:tr>
      <w:tr w:rsidR="00046206" w:rsidRPr="001645EB" w14:paraId="3794F85E" w14:textId="77777777" w:rsidTr="008D52D9">
        <w:trPr>
          <w:trHeight w:val="694"/>
        </w:trPr>
        <w:tc>
          <w:tcPr>
            <w:tcW w:w="798" w:type="dxa"/>
            <w:vMerge/>
          </w:tcPr>
          <w:p w14:paraId="23A75F5E" w14:textId="77777777" w:rsidR="00046206" w:rsidRPr="001645EB" w:rsidRDefault="00046206" w:rsidP="00046206">
            <w:pPr>
              <w:pStyle w:val="Corpotesto10000"/>
              <w:ind w:left="0"/>
              <w:rPr>
                <w:sz w:val="18"/>
                <w:szCs w:val="18"/>
              </w:rPr>
            </w:pPr>
          </w:p>
        </w:tc>
        <w:tc>
          <w:tcPr>
            <w:tcW w:w="2923" w:type="dxa"/>
            <w:vMerge/>
          </w:tcPr>
          <w:p w14:paraId="67026366" w14:textId="77777777" w:rsidR="00046206" w:rsidRPr="001645EB" w:rsidRDefault="00046206" w:rsidP="00046206">
            <w:pPr>
              <w:pStyle w:val="Corpotesto10000"/>
              <w:tabs>
                <w:tab w:val="left" w:pos="892"/>
              </w:tabs>
              <w:ind w:left="0"/>
              <w:jc w:val="left"/>
              <w:rPr>
                <w:sz w:val="18"/>
                <w:szCs w:val="18"/>
              </w:rPr>
            </w:pPr>
          </w:p>
        </w:tc>
        <w:tc>
          <w:tcPr>
            <w:tcW w:w="1563" w:type="dxa"/>
          </w:tcPr>
          <w:p w14:paraId="61AC407B" w14:textId="5D255F40" w:rsidR="00046206" w:rsidRPr="001645EB" w:rsidRDefault="00046206" w:rsidP="00046206">
            <w:pPr>
              <w:pStyle w:val="Corpotesto10000"/>
              <w:ind w:left="0"/>
              <w:jc w:val="center"/>
              <w:rPr>
                <w:sz w:val="18"/>
                <w:szCs w:val="18"/>
              </w:rPr>
            </w:pPr>
            <w:r w:rsidRPr="001645EB">
              <w:rPr>
                <w:sz w:val="18"/>
                <w:szCs w:val="18"/>
              </w:rPr>
              <w:t>Aggiornamento</w:t>
            </w:r>
          </w:p>
        </w:tc>
        <w:tc>
          <w:tcPr>
            <w:tcW w:w="4676" w:type="dxa"/>
          </w:tcPr>
          <w:p w14:paraId="28329543" w14:textId="33F86D2B" w:rsidR="00046206" w:rsidRPr="001645EB" w:rsidRDefault="00046206" w:rsidP="00046206">
            <w:pPr>
              <w:jc w:val="left"/>
              <w:rPr>
                <w:sz w:val="18"/>
                <w:szCs w:val="18"/>
              </w:rPr>
            </w:pPr>
            <w:r w:rsidRPr="001645EB">
              <w:rPr>
                <w:sz w:val="18"/>
                <w:szCs w:val="18"/>
              </w:rPr>
              <w:t>Aggiornata descrizione parametro “</w:t>
            </w:r>
            <w:proofErr w:type="spellStart"/>
            <w:proofErr w:type="gramStart"/>
            <w:r w:rsidRPr="001645EB">
              <w:rPr>
                <w:sz w:val="18"/>
                <w:szCs w:val="18"/>
              </w:rPr>
              <w:t>sdg:LegalPersonIdentifier</w:t>
            </w:r>
            <w:proofErr w:type="spellEnd"/>
            <w:proofErr w:type="gramEnd"/>
            <w:r w:rsidRPr="001645EB">
              <w:rPr>
                <w:sz w:val="18"/>
                <w:szCs w:val="18"/>
              </w:rPr>
              <w:t>” di “</w:t>
            </w:r>
            <w:proofErr w:type="spellStart"/>
            <w:r w:rsidRPr="001645EB">
              <w:rPr>
                <w:sz w:val="18"/>
                <w:szCs w:val="18"/>
              </w:rPr>
              <w:t>LegalPerson</w:t>
            </w:r>
            <w:proofErr w:type="spellEnd"/>
            <w:r w:rsidRPr="001645EB">
              <w:rPr>
                <w:sz w:val="18"/>
                <w:szCs w:val="18"/>
              </w:rPr>
              <w:t>” nel paragrafo 3.7.1</w:t>
            </w:r>
          </w:p>
        </w:tc>
      </w:tr>
      <w:tr w:rsidR="00F318D7" w:rsidRPr="001645EB" w14:paraId="5E7EF978" w14:textId="77777777" w:rsidTr="008D52D9">
        <w:trPr>
          <w:trHeight w:val="694"/>
        </w:trPr>
        <w:tc>
          <w:tcPr>
            <w:tcW w:w="798" w:type="dxa"/>
            <w:vMerge/>
          </w:tcPr>
          <w:p w14:paraId="243BADE1" w14:textId="77777777" w:rsidR="00F318D7" w:rsidRPr="001645EB" w:rsidRDefault="00F318D7" w:rsidP="00632CBD">
            <w:pPr>
              <w:pStyle w:val="Corpotesto10000"/>
              <w:ind w:left="0"/>
              <w:rPr>
                <w:sz w:val="18"/>
                <w:szCs w:val="18"/>
              </w:rPr>
            </w:pPr>
          </w:p>
        </w:tc>
        <w:tc>
          <w:tcPr>
            <w:tcW w:w="2923" w:type="dxa"/>
            <w:vMerge/>
          </w:tcPr>
          <w:p w14:paraId="208A5048" w14:textId="77777777" w:rsidR="00F318D7" w:rsidRPr="001645EB" w:rsidRDefault="00F318D7" w:rsidP="00632CBD">
            <w:pPr>
              <w:pStyle w:val="Corpotesto10000"/>
              <w:tabs>
                <w:tab w:val="left" w:pos="892"/>
              </w:tabs>
              <w:ind w:left="0"/>
              <w:jc w:val="left"/>
              <w:rPr>
                <w:sz w:val="18"/>
                <w:szCs w:val="18"/>
              </w:rPr>
            </w:pPr>
          </w:p>
        </w:tc>
        <w:tc>
          <w:tcPr>
            <w:tcW w:w="1563" w:type="dxa"/>
          </w:tcPr>
          <w:p w14:paraId="75368ED4" w14:textId="0908E44D" w:rsidR="00F318D7" w:rsidRPr="001645EB" w:rsidRDefault="00F318D7" w:rsidP="00632CBD">
            <w:pPr>
              <w:pStyle w:val="Corpotesto10000"/>
              <w:ind w:left="0"/>
              <w:jc w:val="center"/>
              <w:rPr>
                <w:sz w:val="18"/>
                <w:szCs w:val="18"/>
              </w:rPr>
            </w:pPr>
            <w:r w:rsidRPr="001645EB">
              <w:rPr>
                <w:sz w:val="18"/>
                <w:szCs w:val="18"/>
              </w:rPr>
              <w:t>Aggiornamento</w:t>
            </w:r>
          </w:p>
        </w:tc>
        <w:tc>
          <w:tcPr>
            <w:tcW w:w="4676" w:type="dxa"/>
          </w:tcPr>
          <w:p w14:paraId="49124F74" w14:textId="6E7A3096" w:rsidR="00F318D7" w:rsidRPr="001645EB" w:rsidRDefault="00F318D7" w:rsidP="00632CBD">
            <w:pPr>
              <w:jc w:val="left"/>
              <w:rPr>
                <w:sz w:val="18"/>
                <w:szCs w:val="18"/>
              </w:rPr>
            </w:pPr>
            <w:r w:rsidRPr="001645EB">
              <w:rPr>
                <w:sz w:val="18"/>
                <w:szCs w:val="18"/>
              </w:rPr>
              <w:t>Aggiornata descrizione parametro “</w:t>
            </w:r>
            <w:proofErr w:type="spellStart"/>
            <w:proofErr w:type="gramStart"/>
            <w:r w:rsidRPr="001645EB">
              <w:rPr>
                <w:rFonts w:cstheme="minorHAnsi"/>
                <w:sz w:val="18"/>
                <w:szCs w:val="18"/>
                <w:lang w:bidi="en-US"/>
              </w:rPr>
              <w:t>sdg:</w:t>
            </w:r>
            <w:r w:rsidRPr="001645EB">
              <w:rPr>
                <w:rFonts w:cstheme="minorHAnsi"/>
                <w:sz w:val="18"/>
                <w:szCs w:val="18"/>
                <w:lang w:eastAsia="en-US"/>
              </w:rPr>
              <w:t>Identifier</w:t>
            </w:r>
            <w:proofErr w:type="spellEnd"/>
            <w:proofErr w:type="gramEnd"/>
            <w:r w:rsidRPr="001645EB">
              <w:rPr>
                <w:sz w:val="18"/>
                <w:szCs w:val="18"/>
              </w:rPr>
              <w:t>” di “</w:t>
            </w:r>
            <w:proofErr w:type="spellStart"/>
            <w:proofErr w:type="gramStart"/>
            <w:r w:rsidRPr="001645EB">
              <w:rPr>
                <w:sz w:val="18"/>
                <w:szCs w:val="18"/>
              </w:rPr>
              <w:t>sdg:LegalPerson</w:t>
            </w:r>
            <w:proofErr w:type="spellEnd"/>
            <w:proofErr w:type="gramEnd"/>
            <w:r w:rsidRPr="001645EB">
              <w:rPr>
                <w:sz w:val="18"/>
                <w:szCs w:val="18"/>
              </w:rPr>
              <w:t>” nel paragrafo 3.7.1</w:t>
            </w:r>
          </w:p>
        </w:tc>
      </w:tr>
      <w:tr w:rsidR="00F318D7" w:rsidRPr="001645EB" w14:paraId="51E61E47" w14:textId="77777777" w:rsidTr="008D52D9">
        <w:trPr>
          <w:trHeight w:val="694"/>
        </w:trPr>
        <w:tc>
          <w:tcPr>
            <w:tcW w:w="798" w:type="dxa"/>
            <w:vMerge/>
          </w:tcPr>
          <w:p w14:paraId="483552C0" w14:textId="77777777" w:rsidR="00F318D7" w:rsidRPr="001645EB" w:rsidRDefault="00F318D7" w:rsidP="00632CBD">
            <w:pPr>
              <w:pStyle w:val="Corpotesto10000"/>
              <w:ind w:left="0"/>
              <w:rPr>
                <w:sz w:val="18"/>
                <w:szCs w:val="18"/>
              </w:rPr>
            </w:pPr>
          </w:p>
        </w:tc>
        <w:tc>
          <w:tcPr>
            <w:tcW w:w="2923" w:type="dxa"/>
            <w:vMerge/>
          </w:tcPr>
          <w:p w14:paraId="40B467A4" w14:textId="77777777" w:rsidR="00F318D7" w:rsidRPr="001645EB" w:rsidRDefault="00F318D7" w:rsidP="00632CBD">
            <w:pPr>
              <w:pStyle w:val="Corpotesto10000"/>
              <w:tabs>
                <w:tab w:val="left" w:pos="892"/>
              </w:tabs>
              <w:ind w:left="0"/>
              <w:jc w:val="left"/>
              <w:rPr>
                <w:sz w:val="18"/>
                <w:szCs w:val="18"/>
              </w:rPr>
            </w:pPr>
          </w:p>
        </w:tc>
        <w:tc>
          <w:tcPr>
            <w:tcW w:w="1563" w:type="dxa"/>
          </w:tcPr>
          <w:p w14:paraId="63F8DAE3" w14:textId="5151AE8D" w:rsidR="00F318D7" w:rsidRPr="001645EB" w:rsidRDefault="00F318D7" w:rsidP="00632CBD">
            <w:pPr>
              <w:pStyle w:val="Corpotesto10000"/>
              <w:ind w:left="0"/>
              <w:jc w:val="center"/>
              <w:rPr>
                <w:sz w:val="18"/>
                <w:szCs w:val="18"/>
              </w:rPr>
            </w:pPr>
            <w:r w:rsidRPr="001645EB">
              <w:rPr>
                <w:sz w:val="18"/>
                <w:szCs w:val="18"/>
              </w:rPr>
              <w:t>Aggiornamento</w:t>
            </w:r>
          </w:p>
        </w:tc>
        <w:tc>
          <w:tcPr>
            <w:tcW w:w="4676" w:type="dxa"/>
          </w:tcPr>
          <w:p w14:paraId="5CF22E46" w14:textId="64490090" w:rsidR="00F318D7" w:rsidRPr="001645EB" w:rsidRDefault="00F318D7" w:rsidP="00632CBD">
            <w:pPr>
              <w:jc w:val="left"/>
              <w:rPr>
                <w:sz w:val="18"/>
                <w:szCs w:val="18"/>
              </w:rPr>
            </w:pPr>
            <w:r w:rsidRPr="001645EB">
              <w:rPr>
                <w:sz w:val="18"/>
                <w:szCs w:val="18"/>
              </w:rPr>
              <w:t xml:space="preserve">Aggiornato </w:t>
            </w:r>
            <w:proofErr w:type="spellStart"/>
            <w:r w:rsidRPr="001645EB">
              <w:rPr>
                <w:sz w:val="18"/>
                <w:szCs w:val="18"/>
              </w:rPr>
              <w:t>type</w:t>
            </w:r>
            <w:proofErr w:type="spellEnd"/>
            <w:r w:rsidRPr="001645EB">
              <w:rPr>
                <w:sz w:val="18"/>
                <w:szCs w:val="18"/>
              </w:rPr>
              <w:t xml:space="preserve"> parametro “</w:t>
            </w:r>
            <w:proofErr w:type="spellStart"/>
            <w:proofErr w:type="gramStart"/>
            <w:r w:rsidRPr="001645EB">
              <w:rPr>
                <w:rFonts w:cstheme="minorHAnsi"/>
                <w:sz w:val="18"/>
                <w:szCs w:val="18"/>
                <w:lang w:bidi="en-US"/>
              </w:rPr>
              <w:t>sdg:</w:t>
            </w:r>
            <w:r w:rsidRPr="001645EB">
              <w:rPr>
                <w:rFonts w:cstheme="minorHAnsi"/>
                <w:sz w:val="18"/>
                <w:szCs w:val="18"/>
                <w:lang w:eastAsia="en-US"/>
              </w:rPr>
              <w:t>Identifier</w:t>
            </w:r>
            <w:proofErr w:type="spellEnd"/>
            <w:proofErr w:type="gramEnd"/>
            <w:r w:rsidRPr="001645EB">
              <w:rPr>
                <w:sz w:val="18"/>
                <w:szCs w:val="18"/>
              </w:rPr>
              <w:t>” di “</w:t>
            </w:r>
            <w:proofErr w:type="spellStart"/>
            <w:proofErr w:type="gramStart"/>
            <w:r w:rsidRPr="001645EB">
              <w:rPr>
                <w:sz w:val="18"/>
                <w:szCs w:val="18"/>
              </w:rPr>
              <w:t>sdg:LegalPerson</w:t>
            </w:r>
            <w:proofErr w:type="spellEnd"/>
            <w:proofErr w:type="gramEnd"/>
            <w:r w:rsidRPr="001645EB">
              <w:rPr>
                <w:sz w:val="18"/>
                <w:szCs w:val="18"/>
              </w:rPr>
              <w:t>” nel paragrafo 3.7.1</w:t>
            </w:r>
          </w:p>
        </w:tc>
      </w:tr>
      <w:tr w:rsidR="00F318D7" w:rsidRPr="001645EB" w14:paraId="1733955B" w14:textId="77777777" w:rsidTr="008D52D9">
        <w:trPr>
          <w:trHeight w:val="694"/>
        </w:trPr>
        <w:tc>
          <w:tcPr>
            <w:tcW w:w="798" w:type="dxa"/>
            <w:vMerge/>
          </w:tcPr>
          <w:p w14:paraId="2E621A55" w14:textId="77777777" w:rsidR="00F318D7" w:rsidRPr="001645EB" w:rsidRDefault="00F318D7" w:rsidP="00CD4CFD">
            <w:pPr>
              <w:pStyle w:val="Corpotesto10000"/>
              <w:ind w:left="0"/>
              <w:rPr>
                <w:sz w:val="18"/>
                <w:szCs w:val="18"/>
              </w:rPr>
            </w:pPr>
          </w:p>
        </w:tc>
        <w:tc>
          <w:tcPr>
            <w:tcW w:w="2923" w:type="dxa"/>
            <w:vMerge/>
          </w:tcPr>
          <w:p w14:paraId="0498EA73" w14:textId="77777777" w:rsidR="00F318D7" w:rsidRPr="001645EB" w:rsidRDefault="00F318D7" w:rsidP="00CD4CFD">
            <w:pPr>
              <w:pStyle w:val="Corpotesto10000"/>
              <w:tabs>
                <w:tab w:val="left" w:pos="892"/>
              </w:tabs>
              <w:ind w:left="0"/>
              <w:jc w:val="left"/>
              <w:rPr>
                <w:sz w:val="18"/>
                <w:szCs w:val="18"/>
              </w:rPr>
            </w:pPr>
          </w:p>
        </w:tc>
        <w:tc>
          <w:tcPr>
            <w:tcW w:w="1563" w:type="dxa"/>
          </w:tcPr>
          <w:p w14:paraId="796700C3" w14:textId="772E5A42" w:rsidR="00F318D7" w:rsidRPr="001645EB" w:rsidRDefault="00F318D7" w:rsidP="00CD4CFD">
            <w:pPr>
              <w:pStyle w:val="Corpotesto10000"/>
              <w:ind w:left="0"/>
              <w:jc w:val="center"/>
              <w:rPr>
                <w:sz w:val="18"/>
                <w:szCs w:val="18"/>
              </w:rPr>
            </w:pPr>
            <w:r w:rsidRPr="001645EB">
              <w:rPr>
                <w:sz w:val="18"/>
                <w:szCs w:val="18"/>
              </w:rPr>
              <w:t>Aggiornamento</w:t>
            </w:r>
          </w:p>
        </w:tc>
        <w:tc>
          <w:tcPr>
            <w:tcW w:w="4676" w:type="dxa"/>
          </w:tcPr>
          <w:p w14:paraId="7F952183" w14:textId="58ADE8DC" w:rsidR="00F318D7" w:rsidRPr="001645EB" w:rsidRDefault="00F318D7" w:rsidP="00CD4CFD">
            <w:pPr>
              <w:jc w:val="left"/>
              <w:rPr>
                <w:sz w:val="18"/>
                <w:szCs w:val="18"/>
              </w:rPr>
            </w:pPr>
            <w:bookmarkStart w:id="746" w:name="OLE_LINK312"/>
            <w:r w:rsidRPr="001645EB">
              <w:rPr>
                <w:sz w:val="18"/>
                <w:szCs w:val="18"/>
              </w:rPr>
              <w:t>Aggiornata descrizione parametro “</w:t>
            </w:r>
            <w:proofErr w:type="spellStart"/>
            <w:r w:rsidRPr="001645EB">
              <w:rPr>
                <w:sz w:val="18"/>
                <w:szCs w:val="18"/>
              </w:rPr>
              <w:t>schemeID</w:t>
            </w:r>
            <w:proofErr w:type="spellEnd"/>
            <w:r w:rsidRPr="001645EB">
              <w:rPr>
                <w:sz w:val="18"/>
                <w:szCs w:val="18"/>
              </w:rPr>
              <w:t>” di “Agent” di “</w:t>
            </w:r>
            <w:proofErr w:type="spellStart"/>
            <w:r w:rsidRPr="001645EB">
              <w:rPr>
                <w:sz w:val="18"/>
                <w:szCs w:val="18"/>
              </w:rPr>
              <w:t>EvidenceRequester</w:t>
            </w:r>
            <w:proofErr w:type="spellEnd"/>
            <w:r w:rsidRPr="001645EB">
              <w:rPr>
                <w:sz w:val="18"/>
                <w:szCs w:val="18"/>
              </w:rPr>
              <w:t>” nel paragrafo 3.7.1</w:t>
            </w:r>
            <w:bookmarkEnd w:id="746"/>
          </w:p>
        </w:tc>
      </w:tr>
      <w:tr w:rsidR="00F318D7" w:rsidRPr="001645EB" w14:paraId="617EC359" w14:textId="77777777" w:rsidTr="008D52D9">
        <w:trPr>
          <w:trHeight w:val="694"/>
        </w:trPr>
        <w:tc>
          <w:tcPr>
            <w:tcW w:w="798" w:type="dxa"/>
            <w:vMerge/>
          </w:tcPr>
          <w:p w14:paraId="210AA41A" w14:textId="77777777" w:rsidR="00F318D7" w:rsidRPr="001645EB" w:rsidRDefault="00F318D7" w:rsidP="00CD4CFD">
            <w:pPr>
              <w:pStyle w:val="Corpotesto10000"/>
              <w:ind w:left="0"/>
              <w:rPr>
                <w:sz w:val="18"/>
                <w:szCs w:val="18"/>
              </w:rPr>
            </w:pPr>
          </w:p>
        </w:tc>
        <w:tc>
          <w:tcPr>
            <w:tcW w:w="2923" w:type="dxa"/>
            <w:vMerge/>
          </w:tcPr>
          <w:p w14:paraId="30463038" w14:textId="77777777" w:rsidR="00F318D7" w:rsidRPr="001645EB" w:rsidRDefault="00F318D7" w:rsidP="00CD4CFD">
            <w:pPr>
              <w:pStyle w:val="Corpotesto10000"/>
              <w:tabs>
                <w:tab w:val="left" w:pos="892"/>
              </w:tabs>
              <w:ind w:left="0"/>
              <w:jc w:val="left"/>
              <w:rPr>
                <w:sz w:val="18"/>
                <w:szCs w:val="18"/>
              </w:rPr>
            </w:pPr>
          </w:p>
        </w:tc>
        <w:tc>
          <w:tcPr>
            <w:tcW w:w="1563" w:type="dxa"/>
          </w:tcPr>
          <w:p w14:paraId="0FB4B138" w14:textId="4BA2C28E" w:rsidR="00F318D7" w:rsidRPr="001645EB" w:rsidRDefault="00F318D7" w:rsidP="00CD4CFD">
            <w:pPr>
              <w:pStyle w:val="Corpotesto10000"/>
              <w:ind w:left="0"/>
              <w:jc w:val="center"/>
              <w:rPr>
                <w:sz w:val="18"/>
                <w:szCs w:val="18"/>
              </w:rPr>
            </w:pPr>
            <w:r w:rsidRPr="001645EB">
              <w:rPr>
                <w:sz w:val="18"/>
                <w:szCs w:val="18"/>
              </w:rPr>
              <w:t>Aggiornamento</w:t>
            </w:r>
          </w:p>
        </w:tc>
        <w:tc>
          <w:tcPr>
            <w:tcW w:w="4676" w:type="dxa"/>
          </w:tcPr>
          <w:p w14:paraId="21FF7D83" w14:textId="68178EF3" w:rsidR="00F318D7" w:rsidRPr="001645EB" w:rsidRDefault="00F318D7" w:rsidP="00CD4CFD">
            <w:pPr>
              <w:jc w:val="left"/>
              <w:rPr>
                <w:sz w:val="18"/>
                <w:szCs w:val="18"/>
              </w:rPr>
            </w:pPr>
            <w:r w:rsidRPr="001645EB">
              <w:rPr>
                <w:sz w:val="18"/>
                <w:szCs w:val="18"/>
              </w:rPr>
              <w:t>Aggiornata descrizione parametro “</w:t>
            </w:r>
            <w:proofErr w:type="spellStart"/>
            <w:r w:rsidRPr="001645EB">
              <w:rPr>
                <w:sz w:val="18"/>
                <w:szCs w:val="18"/>
              </w:rPr>
              <w:t>schemeID</w:t>
            </w:r>
            <w:proofErr w:type="spellEnd"/>
            <w:r w:rsidRPr="001645EB">
              <w:rPr>
                <w:sz w:val="18"/>
                <w:szCs w:val="18"/>
              </w:rPr>
              <w:t>” di “Agent” di “</w:t>
            </w:r>
            <w:proofErr w:type="spellStart"/>
            <w:r w:rsidRPr="001645EB">
              <w:rPr>
                <w:sz w:val="18"/>
                <w:szCs w:val="18"/>
              </w:rPr>
              <w:t>EvidenceProvider</w:t>
            </w:r>
            <w:proofErr w:type="spellEnd"/>
            <w:r w:rsidRPr="001645EB">
              <w:rPr>
                <w:sz w:val="18"/>
                <w:szCs w:val="18"/>
              </w:rPr>
              <w:t>” nel paragrafo 3.7.1</w:t>
            </w:r>
          </w:p>
        </w:tc>
      </w:tr>
      <w:tr w:rsidR="00810785" w:rsidRPr="001645EB" w14:paraId="0F88809F" w14:textId="77777777" w:rsidTr="008D52D9">
        <w:trPr>
          <w:trHeight w:val="694"/>
        </w:trPr>
        <w:tc>
          <w:tcPr>
            <w:tcW w:w="798" w:type="dxa"/>
            <w:vMerge/>
          </w:tcPr>
          <w:p w14:paraId="01181B57" w14:textId="77777777" w:rsidR="00810785" w:rsidRPr="001645EB" w:rsidRDefault="00810785" w:rsidP="00810785">
            <w:pPr>
              <w:pStyle w:val="Corpotesto10000"/>
              <w:ind w:left="0"/>
              <w:rPr>
                <w:sz w:val="18"/>
                <w:szCs w:val="18"/>
              </w:rPr>
            </w:pPr>
          </w:p>
        </w:tc>
        <w:tc>
          <w:tcPr>
            <w:tcW w:w="2923" w:type="dxa"/>
            <w:vMerge/>
          </w:tcPr>
          <w:p w14:paraId="14DD8DBC" w14:textId="77777777" w:rsidR="00810785" w:rsidRPr="001645EB" w:rsidRDefault="00810785" w:rsidP="00810785">
            <w:pPr>
              <w:pStyle w:val="Corpotesto10000"/>
              <w:tabs>
                <w:tab w:val="left" w:pos="892"/>
              </w:tabs>
              <w:ind w:left="0"/>
              <w:jc w:val="left"/>
              <w:rPr>
                <w:sz w:val="18"/>
                <w:szCs w:val="18"/>
              </w:rPr>
            </w:pPr>
          </w:p>
        </w:tc>
        <w:tc>
          <w:tcPr>
            <w:tcW w:w="1563" w:type="dxa"/>
          </w:tcPr>
          <w:p w14:paraId="12931076" w14:textId="10F07417" w:rsidR="00810785" w:rsidRPr="001645EB" w:rsidRDefault="00810785" w:rsidP="00810785">
            <w:pPr>
              <w:pStyle w:val="Corpotesto10000"/>
              <w:ind w:left="0"/>
              <w:jc w:val="center"/>
              <w:rPr>
                <w:sz w:val="18"/>
                <w:szCs w:val="18"/>
              </w:rPr>
            </w:pPr>
            <w:r w:rsidRPr="001645EB">
              <w:rPr>
                <w:sz w:val="18"/>
                <w:szCs w:val="18"/>
              </w:rPr>
              <w:t>Aggiornamento</w:t>
            </w:r>
          </w:p>
        </w:tc>
        <w:tc>
          <w:tcPr>
            <w:tcW w:w="4676" w:type="dxa"/>
          </w:tcPr>
          <w:p w14:paraId="2EEB2F76" w14:textId="6C47115E" w:rsidR="00810785" w:rsidRPr="001645EB" w:rsidRDefault="00810785" w:rsidP="00810785">
            <w:pPr>
              <w:jc w:val="left"/>
              <w:rPr>
                <w:sz w:val="18"/>
                <w:szCs w:val="18"/>
              </w:rPr>
            </w:pPr>
            <w:r w:rsidRPr="001645EB">
              <w:rPr>
                <w:sz w:val="18"/>
                <w:szCs w:val="18"/>
              </w:rPr>
              <w:t>Aggiornata descrizione parametro “</w:t>
            </w:r>
            <w:proofErr w:type="spellStart"/>
            <w:proofErr w:type="gramStart"/>
            <w:r w:rsidRPr="001645EB">
              <w:rPr>
                <w:sz w:val="18"/>
                <w:szCs w:val="18"/>
              </w:rPr>
              <w:t>sdg:AttributeValue</w:t>
            </w:r>
            <w:proofErr w:type="spellEnd"/>
            <w:proofErr w:type="gramEnd"/>
            <w:r w:rsidRPr="001645EB">
              <w:rPr>
                <w:sz w:val="18"/>
                <w:szCs w:val="18"/>
              </w:rPr>
              <w:t>” di “</w:t>
            </w:r>
            <w:proofErr w:type="spellStart"/>
            <w:proofErr w:type="gramStart"/>
            <w:r w:rsidRPr="001645EB">
              <w:rPr>
                <w:sz w:val="18"/>
                <w:szCs w:val="18"/>
              </w:rPr>
              <w:t>sdg:SectorSpecificAttribute</w:t>
            </w:r>
            <w:proofErr w:type="spellEnd"/>
            <w:proofErr w:type="gramEnd"/>
            <w:r w:rsidRPr="001645EB">
              <w:rPr>
                <w:sz w:val="18"/>
                <w:szCs w:val="18"/>
              </w:rPr>
              <w:t>” nel paragrafo 3.7.1</w:t>
            </w:r>
          </w:p>
        </w:tc>
      </w:tr>
      <w:tr w:rsidR="0084594C" w:rsidRPr="001645EB" w14:paraId="7595E15E" w14:textId="77777777" w:rsidTr="008D52D9">
        <w:trPr>
          <w:trHeight w:val="694"/>
        </w:trPr>
        <w:tc>
          <w:tcPr>
            <w:tcW w:w="798" w:type="dxa"/>
            <w:vMerge/>
          </w:tcPr>
          <w:p w14:paraId="030F8823" w14:textId="77777777" w:rsidR="0084594C" w:rsidRPr="001645EB" w:rsidRDefault="0084594C" w:rsidP="0084594C">
            <w:pPr>
              <w:pStyle w:val="Corpotesto10000"/>
              <w:ind w:left="0"/>
              <w:rPr>
                <w:sz w:val="18"/>
                <w:szCs w:val="18"/>
              </w:rPr>
            </w:pPr>
          </w:p>
        </w:tc>
        <w:tc>
          <w:tcPr>
            <w:tcW w:w="2923" w:type="dxa"/>
            <w:vMerge/>
          </w:tcPr>
          <w:p w14:paraId="05E65998" w14:textId="77777777" w:rsidR="0084594C" w:rsidRPr="001645EB" w:rsidRDefault="0084594C" w:rsidP="0084594C">
            <w:pPr>
              <w:pStyle w:val="Corpotesto10000"/>
              <w:tabs>
                <w:tab w:val="left" w:pos="892"/>
              </w:tabs>
              <w:ind w:left="0"/>
              <w:jc w:val="left"/>
              <w:rPr>
                <w:sz w:val="18"/>
                <w:szCs w:val="18"/>
              </w:rPr>
            </w:pPr>
          </w:p>
        </w:tc>
        <w:tc>
          <w:tcPr>
            <w:tcW w:w="1563" w:type="dxa"/>
          </w:tcPr>
          <w:p w14:paraId="7107DC82" w14:textId="68F2B26C" w:rsidR="0084594C" w:rsidRPr="001645EB" w:rsidRDefault="0084594C" w:rsidP="0084594C">
            <w:pPr>
              <w:pStyle w:val="Corpotesto10000"/>
              <w:ind w:left="0"/>
              <w:jc w:val="center"/>
              <w:rPr>
                <w:sz w:val="18"/>
                <w:szCs w:val="18"/>
              </w:rPr>
            </w:pPr>
            <w:r w:rsidRPr="001645EB">
              <w:rPr>
                <w:sz w:val="18"/>
                <w:szCs w:val="18"/>
              </w:rPr>
              <w:t>Aggiornamento</w:t>
            </w:r>
          </w:p>
        </w:tc>
        <w:tc>
          <w:tcPr>
            <w:tcW w:w="4676" w:type="dxa"/>
          </w:tcPr>
          <w:p w14:paraId="55A35237" w14:textId="143F8C2C" w:rsidR="0084594C" w:rsidRPr="001645EB" w:rsidRDefault="0084594C" w:rsidP="0084594C">
            <w:pPr>
              <w:jc w:val="left"/>
              <w:rPr>
                <w:sz w:val="18"/>
                <w:szCs w:val="18"/>
              </w:rPr>
            </w:pPr>
            <w:r w:rsidRPr="001645EB">
              <w:rPr>
                <w:sz w:val="18"/>
                <w:szCs w:val="18"/>
              </w:rPr>
              <w:t>Aggiornata descrizione parametri “</w:t>
            </w:r>
            <w:proofErr w:type="spellStart"/>
            <w:proofErr w:type="gramStart"/>
            <w:r w:rsidRPr="001645EB">
              <w:rPr>
                <w:sz w:val="18"/>
                <w:szCs w:val="18"/>
              </w:rPr>
              <w:t>sdg:LevelOfAssurance</w:t>
            </w:r>
            <w:proofErr w:type="spellEnd"/>
            <w:proofErr w:type="gramEnd"/>
            <w:r w:rsidRPr="001645EB">
              <w:rPr>
                <w:sz w:val="18"/>
                <w:szCs w:val="18"/>
              </w:rPr>
              <w:t>” nel paragrafo 3.7.1</w:t>
            </w:r>
          </w:p>
        </w:tc>
      </w:tr>
      <w:tr w:rsidR="0050322A" w:rsidRPr="001645EB" w14:paraId="71029DCE" w14:textId="77777777" w:rsidTr="008D52D9">
        <w:trPr>
          <w:trHeight w:val="694"/>
        </w:trPr>
        <w:tc>
          <w:tcPr>
            <w:tcW w:w="798" w:type="dxa"/>
            <w:vMerge/>
          </w:tcPr>
          <w:p w14:paraId="3B23F3FA" w14:textId="77777777" w:rsidR="0050322A" w:rsidRPr="001645EB" w:rsidRDefault="0050322A" w:rsidP="0050322A">
            <w:pPr>
              <w:pStyle w:val="Corpotesto10000"/>
              <w:ind w:left="0"/>
              <w:rPr>
                <w:sz w:val="18"/>
                <w:szCs w:val="18"/>
              </w:rPr>
            </w:pPr>
            <w:bookmarkStart w:id="747" w:name="_Hlk161134185"/>
          </w:p>
        </w:tc>
        <w:tc>
          <w:tcPr>
            <w:tcW w:w="2923" w:type="dxa"/>
            <w:vMerge/>
          </w:tcPr>
          <w:p w14:paraId="6D53933C" w14:textId="77777777" w:rsidR="0050322A" w:rsidRPr="001645EB" w:rsidRDefault="0050322A" w:rsidP="0050322A">
            <w:pPr>
              <w:pStyle w:val="Corpotesto10000"/>
              <w:tabs>
                <w:tab w:val="left" w:pos="892"/>
              </w:tabs>
              <w:ind w:left="0"/>
              <w:jc w:val="left"/>
              <w:rPr>
                <w:sz w:val="18"/>
                <w:szCs w:val="18"/>
              </w:rPr>
            </w:pPr>
          </w:p>
        </w:tc>
        <w:tc>
          <w:tcPr>
            <w:tcW w:w="1563" w:type="dxa"/>
          </w:tcPr>
          <w:p w14:paraId="3A4467B3" w14:textId="277DEC7F" w:rsidR="0050322A" w:rsidRPr="001645EB" w:rsidRDefault="0050322A" w:rsidP="0050322A">
            <w:pPr>
              <w:pStyle w:val="Corpotesto10000"/>
              <w:ind w:left="0"/>
              <w:jc w:val="center"/>
              <w:rPr>
                <w:sz w:val="18"/>
                <w:szCs w:val="18"/>
              </w:rPr>
            </w:pPr>
            <w:r w:rsidRPr="001645EB">
              <w:rPr>
                <w:sz w:val="18"/>
                <w:szCs w:val="18"/>
              </w:rPr>
              <w:t>Aggiornamento</w:t>
            </w:r>
          </w:p>
        </w:tc>
        <w:tc>
          <w:tcPr>
            <w:tcW w:w="4676" w:type="dxa"/>
          </w:tcPr>
          <w:p w14:paraId="6D4AFE17" w14:textId="108536CC" w:rsidR="0050322A" w:rsidRPr="001645EB" w:rsidRDefault="0050322A" w:rsidP="0050322A">
            <w:pPr>
              <w:jc w:val="left"/>
              <w:rPr>
                <w:sz w:val="18"/>
                <w:szCs w:val="18"/>
              </w:rPr>
            </w:pPr>
            <w:r w:rsidRPr="001645EB">
              <w:rPr>
                <w:sz w:val="18"/>
                <w:szCs w:val="18"/>
              </w:rPr>
              <w:t>Aggiornata descrizione parametri “jurisdiction-admin-l1” nel paragrafo 3.7.1</w:t>
            </w:r>
          </w:p>
        </w:tc>
      </w:tr>
      <w:bookmarkEnd w:id="747"/>
      <w:tr w:rsidR="0050322A" w:rsidRPr="001645EB" w14:paraId="7D0746CA" w14:textId="77777777" w:rsidTr="008D52D9">
        <w:trPr>
          <w:trHeight w:val="694"/>
        </w:trPr>
        <w:tc>
          <w:tcPr>
            <w:tcW w:w="798" w:type="dxa"/>
            <w:vMerge/>
          </w:tcPr>
          <w:p w14:paraId="09F90324" w14:textId="77777777" w:rsidR="0050322A" w:rsidRPr="001645EB" w:rsidRDefault="0050322A" w:rsidP="0050322A">
            <w:pPr>
              <w:pStyle w:val="Corpotesto10000"/>
              <w:ind w:left="0"/>
              <w:rPr>
                <w:sz w:val="18"/>
                <w:szCs w:val="18"/>
              </w:rPr>
            </w:pPr>
          </w:p>
        </w:tc>
        <w:tc>
          <w:tcPr>
            <w:tcW w:w="2923" w:type="dxa"/>
            <w:vMerge/>
          </w:tcPr>
          <w:p w14:paraId="30FA4057" w14:textId="77777777" w:rsidR="0050322A" w:rsidRPr="001645EB" w:rsidRDefault="0050322A" w:rsidP="0050322A">
            <w:pPr>
              <w:pStyle w:val="Corpotesto10000"/>
              <w:tabs>
                <w:tab w:val="left" w:pos="892"/>
              </w:tabs>
              <w:ind w:left="0"/>
              <w:jc w:val="left"/>
              <w:rPr>
                <w:sz w:val="18"/>
                <w:szCs w:val="18"/>
              </w:rPr>
            </w:pPr>
          </w:p>
        </w:tc>
        <w:tc>
          <w:tcPr>
            <w:tcW w:w="1563" w:type="dxa"/>
          </w:tcPr>
          <w:p w14:paraId="0B830F4B" w14:textId="3A92BC2C" w:rsidR="0050322A" w:rsidRPr="001645EB" w:rsidRDefault="0050322A" w:rsidP="0050322A">
            <w:pPr>
              <w:pStyle w:val="Corpotesto10000"/>
              <w:ind w:left="0"/>
              <w:jc w:val="center"/>
              <w:rPr>
                <w:sz w:val="18"/>
                <w:szCs w:val="18"/>
              </w:rPr>
            </w:pPr>
            <w:r w:rsidRPr="001645EB">
              <w:rPr>
                <w:sz w:val="18"/>
                <w:szCs w:val="18"/>
              </w:rPr>
              <w:t>Aggiornamento</w:t>
            </w:r>
          </w:p>
        </w:tc>
        <w:tc>
          <w:tcPr>
            <w:tcW w:w="4676" w:type="dxa"/>
          </w:tcPr>
          <w:p w14:paraId="3DEE60E0" w14:textId="3EB014B5" w:rsidR="0050322A" w:rsidRPr="001645EB" w:rsidRDefault="0050322A" w:rsidP="0050322A">
            <w:pPr>
              <w:jc w:val="left"/>
              <w:rPr>
                <w:sz w:val="18"/>
                <w:szCs w:val="18"/>
              </w:rPr>
            </w:pPr>
            <w:r w:rsidRPr="001645EB">
              <w:rPr>
                <w:sz w:val="18"/>
                <w:szCs w:val="18"/>
              </w:rPr>
              <w:t>Aggiornata descrizione parametri “jurisdiction-admin-l2” nel paragrafo 3.7.1</w:t>
            </w:r>
          </w:p>
        </w:tc>
      </w:tr>
      <w:tr w:rsidR="0050322A" w:rsidRPr="001645EB" w14:paraId="0CD04FFB" w14:textId="77777777" w:rsidTr="008D52D9">
        <w:trPr>
          <w:trHeight w:val="694"/>
        </w:trPr>
        <w:tc>
          <w:tcPr>
            <w:tcW w:w="798" w:type="dxa"/>
            <w:vMerge/>
          </w:tcPr>
          <w:p w14:paraId="0BFBAA31" w14:textId="77777777" w:rsidR="0050322A" w:rsidRPr="001645EB" w:rsidRDefault="0050322A" w:rsidP="0050322A">
            <w:pPr>
              <w:pStyle w:val="Corpotesto10000"/>
              <w:ind w:left="0"/>
              <w:rPr>
                <w:sz w:val="18"/>
                <w:szCs w:val="18"/>
              </w:rPr>
            </w:pPr>
          </w:p>
        </w:tc>
        <w:tc>
          <w:tcPr>
            <w:tcW w:w="2923" w:type="dxa"/>
            <w:vMerge/>
          </w:tcPr>
          <w:p w14:paraId="50BCCB07" w14:textId="77777777" w:rsidR="0050322A" w:rsidRPr="001645EB" w:rsidRDefault="0050322A" w:rsidP="0050322A">
            <w:pPr>
              <w:pStyle w:val="Corpotesto10000"/>
              <w:tabs>
                <w:tab w:val="left" w:pos="892"/>
              </w:tabs>
              <w:ind w:left="0"/>
              <w:jc w:val="left"/>
              <w:rPr>
                <w:sz w:val="18"/>
                <w:szCs w:val="18"/>
              </w:rPr>
            </w:pPr>
          </w:p>
        </w:tc>
        <w:tc>
          <w:tcPr>
            <w:tcW w:w="1563" w:type="dxa"/>
          </w:tcPr>
          <w:p w14:paraId="75C5B257" w14:textId="66C83E91" w:rsidR="0050322A" w:rsidRPr="001645EB" w:rsidRDefault="0050322A" w:rsidP="0050322A">
            <w:pPr>
              <w:pStyle w:val="Corpotesto10000"/>
              <w:ind w:left="0"/>
              <w:jc w:val="center"/>
              <w:rPr>
                <w:sz w:val="18"/>
                <w:szCs w:val="18"/>
              </w:rPr>
            </w:pPr>
            <w:r w:rsidRPr="001645EB">
              <w:rPr>
                <w:sz w:val="18"/>
                <w:szCs w:val="18"/>
              </w:rPr>
              <w:t>Aggiornamento</w:t>
            </w:r>
          </w:p>
        </w:tc>
        <w:tc>
          <w:tcPr>
            <w:tcW w:w="4676" w:type="dxa"/>
          </w:tcPr>
          <w:p w14:paraId="3C57BBE7" w14:textId="075F885E" w:rsidR="0050322A" w:rsidRPr="001645EB" w:rsidRDefault="0050322A" w:rsidP="0050322A">
            <w:pPr>
              <w:jc w:val="left"/>
              <w:rPr>
                <w:sz w:val="18"/>
                <w:szCs w:val="18"/>
              </w:rPr>
            </w:pPr>
            <w:r w:rsidRPr="001645EB">
              <w:rPr>
                <w:sz w:val="18"/>
                <w:szCs w:val="18"/>
              </w:rPr>
              <w:t>Aggiornata descrizione parametri “jurisdiction-admin-l1” nel paragrafo 3.7.2</w:t>
            </w:r>
          </w:p>
        </w:tc>
      </w:tr>
      <w:tr w:rsidR="0050322A" w:rsidRPr="001645EB" w14:paraId="7BB42D9E" w14:textId="77777777" w:rsidTr="008D52D9">
        <w:trPr>
          <w:trHeight w:val="694"/>
        </w:trPr>
        <w:tc>
          <w:tcPr>
            <w:tcW w:w="798" w:type="dxa"/>
            <w:vMerge/>
          </w:tcPr>
          <w:p w14:paraId="4F8713F5" w14:textId="77777777" w:rsidR="0050322A" w:rsidRPr="001645EB" w:rsidRDefault="0050322A" w:rsidP="0050322A">
            <w:pPr>
              <w:pStyle w:val="Corpotesto10000"/>
              <w:ind w:left="0"/>
              <w:rPr>
                <w:sz w:val="18"/>
                <w:szCs w:val="18"/>
              </w:rPr>
            </w:pPr>
          </w:p>
        </w:tc>
        <w:tc>
          <w:tcPr>
            <w:tcW w:w="2923" w:type="dxa"/>
            <w:vMerge/>
          </w:tcPr>
          <w:p w14:paraId="0C158D93" w14:textId="77777777" w:rsidR="0050322A" w:rsidRPr="001645EB" w:rsidRDefault="0050322A" w:rsidP="0050322A">
            <w:pPr>
              <w:pStyle w:val="Corpotesto10000"/>
              <w:tabs>
                <w:tab w:val="left" w:pos="892"/>
              </w:tabs>
              <w:ind w:left="0"/>
              <w:jc w:val="left"/>
              <w:rPr>
                <w:sz w:val="18"/>
                <w:szCs w:val="18"/>
              </w:rPr>
            </w:pPr>
          </w:p>
        </w:tc>
        <w:tc>
          <w:tcPr>
            <w:tcW w:w="1563" w:type="dxa"/>
          </w:tcPr>
          <w:p w14:paraId="31E505A3" w14:textId="68F98E53" w:rsidR="0050322A" w:rsidRPr="001645EB" w:rsidRDefault="0050322A" w:rsidP="0050322A">
            <w:pPr>
              <w:pStyle w:val="Corpotesto10000"/>
              <w:ind w:left="0"/>
              <w:jc w:val="center"/>
              <w:rPr>
                <w:sz w:val="18"/>
                <w:szCs w:val="18"/>
              </w:rPr>
            </w:pPr>
            <w:r w:rsidRPr="001645EB">
              <w:rPr>
                <w:sz w:val="18"/>
                <w:szCs w:val="18"/>
              </w:rPr>
              <w:t>Aggiornamento</w:t>
            </w:r>
          </w:p>
        </w:tc>
        <w:tc>
          <w:tcPr>
            <w:tcW w:w="4676" w:type="dxa"/>
          </w:tcPr>
          <w:p w14:paraId="3A1611C3" w14:textId="6083FADE" w:rsidR="0050322A" w:rsidRPr="001645EB" w:rsidRDefault="0050322A" w:rsidP="0050322A">
            <w:pPr>
              <w:jc w:val="left"/>
              <w:rPr>
                <w:sz w:val="18"/>
                <w:szCs w:val="18"/>
              </w:rPr>
            </w:pPr>
            <w:r w:rsidRPr="001645EB">
              <w:rPr>
                <w:sz w:val="18"/>
                <w:szCs w:val="18"/>
              </w:rPr>
              <w:t>Aggiornata descrizione parametri “jurisdiction-admin-l2” nel paragrafo 3.7.2</w:t>
            </w:r>
          </w:p>
        </w:tc>
      </w:tr>
      <w:tr w:rsidR="008E4D26" w:rsidRPr="001645EB" w14:paraId="6D2A8982" w14:textId="77777777" w:rsidTr="008D52D9">
        <w:trPr>
          <w:trHeight w:val="694"/>
        </w:trPr>
        <w:tc>
          <w:tcPr>
            <w:tcW w:w="798" w:type="dxa"/>
            <w:vMerge/>
          </w:tcPr>
          <w:p w14:paraId="63AF00EF" w14:textId="77777777" w:rsidR="008E4D26" w:rsidRPr="001645EB" w:rsidRDefault="008E4D26" w:rsidP="008E4D26">
            <w:pPr>
              <w:pStyle w:val="Corpotesto10000"/>
              <w:ind w:left="0"/>
              <w:rPr>
                <w:sz w:val="18"/>
                <w:szCs w:val="18"/>
              </w:rPr>
            </w:pPr>
          </w:p>
        </w:tc>
        <w:tc>
          <w:tcPr>
            <w:tcW w:w="2923" w:type="dxa"/>
            <w:vMerge/>
          </w:tcPr>
          <w:p w14:paraId="4BC3C57D" w14:textId="77777777" w:rsidR="008E4D26" w:rsidRPr="001645EB" w:rsidRDefault="008E4D26" w:rsidP="008E4D26">
            <w:pPr>
              <w:pStyle w:val="Corpotesto10000"/>
              <w:tabs>
                <w:tab w:val="left" w:pos="892"/>
              </w:tabs>
              <w:ind w:left="0"/>
              <w:jc w:val="left"/>
              <w:rPr>
                <w:sz w:val="18"/>
                <w:szCs w:val="18"/>
              </w:rPr>
            </w:pPr>
          </w:p>
        </w:tc>
        <w:tc>
          <w:tcPr>
            <w:tcW w:w="1563" w:type="dxa"/>
          </w:tcPr>
          <w:p w14:paraId="307C1F22" w14:textId="12088382" w:rsidR="008E4D26" w:rsidRPr="001645EB" w:rsidRDefault="008E4D26" w:rsidP="008E4D26">
            <w:pPr>
              <w:pStyle w:val="Corpotesto10000"/>
              <w:ind w:left="0"/>
              <w:jc w:val="center"/>
              <w:rPr>
                <w:sz w:val="18"/>
                <w:szCs w:val="18"/>
              </w:rPr>
            </w:pPr>
            <w:r w:rsidRPr="001645EB">
              <w:rPr>
                <w:sz w:val="18"/>
                <w:szCs w:val="18"/>
              </w:rPr>
              <w:t>Aggiornamento</w:t>
            </w:r>
          </w:p>
        </w:tc>
        <w:tc>
          <w:tcPr>
            <w:tcW w:w="4676" w:type="dxa"/>
          </w:tcPr>
          <w:p w14:paraId="24C32336" w14:textId="42AB86F6" w:rsidR="008E4D26" w:rsidRPr="001645EB" w:rsidRDefault="008E4D26" w:rsidP="008E4D26">
            <w:pPr>
              <w:jc w:val="left"/>
              <w:rPr>
                <w:sz w:val="18"/>
                <w:szCs w:val="18"/>
              </w:rPr>
            </w:pPr>
            <w:r w:rsidRPr="001645EB">
              <w:rPr>
                <w:sz w:val="18"/>
                <w:szCs w:val="18"/>
              </w:rPr>
              <w:t>Aggiornata descrizione parametro “</w:t>
            </w:r>
            <w:proofErr w:type="spellStart"/>
            <w:proofErr w:type="gramStart"/>
            <w:r w:rsidRPr="001645EB">
              <w:rPr>
                <w:sz w:val="18"/>
                <w:szCs w:val="18"/>
              </w:rPr>
              <w:t>sdg:Identifier</w:t>
            </w:r>
            <w:proofErr w:type="spellEnd"/>
            <w:proofErr w:type="gramEnd"/>
            <w:r w:rsidRPr="001645EB">
              <w:rPr>
                <w:sz w:val="18"/>
                <w:szCs w:val="18"/>
              </w:rPr>
              <w:t>” di “</w:t>
            </w:r>
            <w:proofErr w:type="spellStart"/>
            <w:proofErr w:type="gramStart"/>
            <w:r w:rsidRPr="001645EB">
              <w:rPr>
                <w:sz w:val="18"/>
                <w:szCs w:val="18"/>
              </w:rPr>
              <w:t>sdg:Person</w:t>
            </w:r>
            <w:proofErr w:type="spellEnd"/>
            <w:proofErr w:type="gramEnd"/>
            <w:r w:rsidRPr="001645EB">
              <w:rPr>
                <w:sz w:val="18"/>
                <w:szCs w:val="18"/>
              </w:rPr>
              <w:t>” di “</w:t>
            </w:r>
            <w:proofErr w:type="spellStart"/>
            <w:r w:rsidRPr="001645EB">
              <w:rPr>
                <w:sz w:val="18"/>
                <w:szCs w:val="18"/>
              </w:rPr>
              <w:t>NaturalPerson</w:t>
            </w:r>
            <w:proofErr w:type="spellEnd"/>
            <w:r w:rsidRPr="001645EB">
              <w:rPr>
                <w:sz w:val="18"/>
                <w:szCs w:val="18"/>
              </w:rPr>
              <w:t>” nel paragrafo 3.</w:t>
            </w:r>
            <w:r w:rsidR="00193C7E" w:rsidRPr="001645EB">
              <w:rPr>
                <w:sz w:val="18"/>
                <w:szCs w:val="18"/>
              </w:rPr>
              <w:t>7</w:t>
            </w:r>
            <w:r w:rsidRPr="001645EB">
              <w:rPr>
                <w:sz w:val="18"/>
                <w:szCs w:val="18"/>
              </w:rPr>
              <w:t>.2</w:t>
            </w:r>
          </w:p>
        </w:tc>
      </w:tr>
      <w:tr w:rsidR="008E4D26" w:rsidRPr="001645EB" w14:paraId="2C68352A" w14:textId="77777777" w:rsidTr="008D52D9">
        <w:trPr>
          <w:trHeight w:val="694"/>
        </w:trPr>
        <w:tc>
          <w:tcPr>
            <w:tcW w:w="798" w:type="dxa"/>
            <w:vMerge/>
          </w:tcPr>
          <w:p w14:paraId="13EA3797" w14:textId="77777777" w:rsidR="008E4D26" w:rsidRPr="001645EB" w:rsidRDefault="008E4D26" w:rsidP="008E4D26">
            <w:pPr>
              <w:pStyle w:val="Corpotesto10000"/>
              <w:ind w:left="0"/>
              <w:rPr>
                <w:sz w:val="18"/>
                <w:szCs w:val="18"/>
              </w:rPr>
            </w:pPr>
          </w:p>
        </w:tc>
        <w:tc>
          <w:tcPr>
            <w:tcW w:w="2923" w:type="dxa"/>
            <w:vMerge/>
          </w:tcPr>
          <w:p w14:paraId="1B635CF9" w14:textId="77777777" w:rsidR="008E4D26" w:rsidRPr="001645EB" w:rsidRDefault="008E4D26" w:rsidP="008E4D26">
            <w:pPr>
              <w:pStyle w:val="Corpotesto10000"/>
              <w:tabs>
                <w:tab w:val="left" w:pos="892"/>
              </w:tabs>
              <w:ind w:left="0"/>
              <w:jc w:val="left"/>
              <w:rPr>
                <w:sz w:val="18"/>
                <w:szCs w:val="18"/>
              </w:rPr>
            </w:pPr>
          </w:p>
        </w:tc>
        <w:tc>
          <w:tcPr>
            <w:tcW w:w="1563" w:type="dxa"/>
          </w:tcPr>
          <w:p w14:paraId="4DF26A03" w14:textId="6E87B43A" w:rsidR="008E4D26" w:rsidRPr="001645EB" w:rsidRDefault="008E4D26" w:rsidP="008E4D26">
            <w:pPr>
              <w:pStyle w:val="Corpotesto10000"/>
              <w:ind w:left="0"/>
              <w:jc w:val="center"/>
              <w:rPr>
                <w:sz w:val="18"/>
                <w:szCs w:val="18"/>
              </w:rPr>
            </w:pPr>
            <w:r w:rsidRPr="001645EB">
              <w:rPr>
                <w:sz w:val="18"/>
                <w:szCs w:val="18"/>
              </w:rPr>
              <w:t>Aggiornamento</w:t>
            </w:r>
          </w:p>
        </w:tc>
        <w:tc>
          <w:tcPr>
            <w:tcW w:w="4676" w:type="dxa"/>
          </w:tcPr>
          <w:p w14:paraId="67D9DFB6" w14:textId="5BDFBDA4" w:rsidR="008E4D26" w:rsidRPr="001645EB" w:rsidRDefault="008E4D26" w:rsidP="008E4D26">
            <w:pPr>
              <w:jc w:val="left"/>
              <w:rPr>
                <w:sz w:val="18"/>
                <w:szCs w:val="18"/>
              </w:rPr>
            </w:pPr>
            <w:r w:rsidRPr="001645EB">
              <w:rPr>
                <w:sz w:val="18"/>
                <w:szCs w:val="18"/>
              </w:rPr>
              <w:t>Aggiornata descrizione parametro “</w:t>
            </w:r>
            <w:proofErr w:type="spellStart"/>
            <w:proofErr w:type="gramStart"/>
            <w:r w:rsidRPr="001645EB">
              <w:rPr>
                <w:sz w:val="18"/>
                <w:szCs w:val="18"/>
              </w:rPr>
              <w:t>sdg:LegalPersonIdentifier</w:t>
            </w:r>
            <w:proofErr w:type="spellEnd"/>
            <w:proofErr w:type="gramEnd"/>
            <w:r w:rsidRPr="001645EB">
              <w:rPr>
                <w:sz w:val="18"/>
                <w:szCs w:val="18"/>
              </w:rPr>
              <w:t>” di “</w:t>
            </w:r>
            <w:proofErr w:type="spellStart"/>
            <w:r w:rsidRPr="001645EB">
              <w:rPr>
                <w:sz w:val="18"/>
                <w:szCs w:val="18"/>
              </w:rPr>
              <w:t>LegalPerson</w:t>
            </w:r>
            <w:proofErr w:type="spellEnd"/>
            <w:r w:rsidRPr="001645EB">
              <w:rPr>
                <w:sz w:val="18"/>
                <w:szCs w:val="18"/>
              </w:rPr>
              <w:t>” nel paragrafo 3.7.2</w:t>
            </w:r>
          </w:p>
        </w:tc>
      </w:tr>
      <w:tr w:rsidR="006E4CE3" w:rsidRPr="001645EB" w14:paraId="4F161F19" w14:textId="77777777" w:rsidTr="008D52D9">
        <w:trPr>
          <w:trHeight w:val="694"/>
        </w:trPr>
        <w:tc>
          <w:tcPr>
            <w:tcW w:w="798" w:type="dxa"/>
            <w:vMerge/>
          </w:tcPr>
          <w:p w14:paraId="067A491B" w14:textId="77777777" w:rsidR="006E4CE3" w:rsidRPr="001645EB" w:rsidRDefault="006E4CE3" w:rsidP="006E4CE3">
            <w:pPr>
              <w:pStyle w:val="Corpotesto10000"/>
              <w:ind w:left="0"/>
              <w:rPr>
                <w:sz w:val="18"/>
                <w:szCs w:val="18"/>
              </w:rPr>
            </w:pPr>
          </w:p>
        </w:tc>
        <w:tc>
          <w:tcPr>
            <w:tcW w:w="2923" w:type="dxa"/>
            <w:vMerge/>
          </w:tcPr>
          <w:p w14:paraId="1C534F6A" w14:textId="77777777" w:rsidR="006E4CE3" w:rsidRPr="001645EB" w:rsidRDefault="006E4CE3" w:rsidP="006E4CE3">
            <w:pPr>
              <w:pStyle w:val="Corpotesto10000"/>
              <w:tabs>
                <w:tab w:val="left" w:pos="892"/>
              </w:tabs>
              <w:ind w:left="0"/>
              <w:jc w:val="left"/>
              <w:rPr>
                <w:sz w:val="18"/>
                <w:szCs w:val="18"/>
              </w:rPr>
            </w:pPr>
          </w:p>
        </w:tc>
        <w:tc>
          <w:tcPr>
            <w:tcW w:w="1563" w:type="dxa"/>
          </w:tcPr>
          <w:p w14:paraId="431A52FD" w14:textId="3303298C" w:rsidR="006E4CE3" w:rsidRPr="001645EB" w:rsidRDefault="006E4CE3" w:rsidP="006E4CE3">
            <w:pPr>
              <w:pStyle w:val="Corpotesto10000"/>
              <w:ind w:left="0"/>
              <w:jc w:val="center"/>
              <w:rPr>
                <w:sz w:val="18"/>
                <w:szCs w:val="18"/>
              </w:rPr>
            </w:pPr>
            <w:r w:rsidRPr="001645EB">
              <w:rPr>
                <w:sz w:val="18"/>
                <w:szCs w:val="18"/>
              </w:rPr>
              <w:t>Aggiornamento</w:t>
            </w:r>
          </w:p>
        </w:tc>
        <w:tc>
          <w:tcPr>
            <w:tcW w:w="4676" w:type="dxa"/>
          </w:tcPr>
          <w:p w14:paraId="63EE7BF4" w14:textId="073B1BBB" w:rsidR="006E4CE3" w:rsidRPr="001645EB" w:rsidRDefault="006E4CE3" w:rsidP="006E4CE3">
            <w:pPr>
              <w:jc w:val="left"/>
              <w:rPr>
                <w:sz w:val="18"/>
                <w:szCs w:val="18"/>
              </w:rPr>
            </w:pPr>
            <w:r w:rsidRPr="001645EB">
              <w:rPr>
                <w:sz w:val="18"/>
                <w:szCs w:val="18"/>
              </w:rPr>
              <w:t>Aggiornata descrizione parametri “</w:t>
            </w:r>
            <w:proofErr w:type="spellStart"/>
            <w:r w:rsidRPr="001645EB">
              <w:rPr>
                <w:sz w:val="18"/>
                <w:szCs w:val="18"/>
              </w:rPr>
              <w:t>lang</w:t>
            </w:r>
            <w:proofErr w:type="spellEnd"/>
            <w:r w:rsidRPr="001645EB">
              <w:rPr>
                <w:sz w:val="18"/>
                <w:szCs w:val="18"/>
              </w:rPr>
              <w:t xml:space="preserve">” indicando la </w:t>
            </w:r>
            <w:proofErr w:type="spellStart"/>
            <w:r w:rsidRPr="001645EB">
              <w:rPr>
                <w:sz w:val="18"/>
                <w:szCs w:val="18"/>
              </w:rPr>
              <w:t>codelist</w:t>
            </w:r>
            <w:proofErr w:type="spellEnd"/>
            <w:r w:rsidRPr="001645EB">
              <w:rPr>
                <w:sz w:val="18"/>
                <w:szCs w:val="18"/>
              </w:rPr>
              <w:t xml:space="preserve"> di riferimento “</w:t>
            </w:r>
            <w:proofErr w:type="spellStart"/>
            <w:r w:rsidRPr="001645EB">
              <w:rPr>
                <w:sz w:val="18"/>
                <w:szCs w:val="18"/>
              </w:rPr>
              <w:t>LanguageCode</w:t>
            </w:r>
            <w:proofErr w:type="spellEnd"/>
            <w:r w:rsidRPr="001645EB">
              <w:rPr>
                <w:sz w:val="18"/>
                <w:szCs w:val="18"/>
              </w:rPr>
              <w:t>” nel paragrafo 3.7.2</w:t>
            </w:r>
          </w:p>
        </w:tc>
      </w:tr>
      <w:tr w:rsidR="00F318D7" w:rsidRPr="001645EB" w14:paraId="283A327F" w14:textId="77777777" w:rsidTr="008D52D9">
        <w:trPr>
          <w:trHeight w:val="694"/>
        </w:trPr>
        <w:tc>
          <w:tcPr>
            <w:tcW w:w="798" w:type="dxa"/>
            <w:vMerge/>
          </w:tcPr>
          <w:p w14:paraId="3E8A3E23" w14:textId="77777777" w:rsidR="00F318D7" w:rsidRPr="001645EB" w:rsidRDefault="00F318D7" w:rsidP="00632CBD">
            <w:pPr>
              <w:pStyle w:val="Corpotesto10000"/>
              <w:ind w:left="0"/>
              <w:rPr>
                <w:sz w:val="18"/>
                <w:szCs w:val="18"/>
              </w:rPr>
            </w:pPr>
          </w:p>
        </w:tc>
        <w:tc>
          <w:tcPr>
            <w:tcW w:w="2923" w:type="dxa"/>
            <w:vMerge/>
          </w:tcPr>
          <w:p w14:paraId="587E8C1F" w14:textId="77777777" w:rsidR="00F318D7" w:rsidRPr="001645EB" w:rsidRDefault="00F318D7" w:rsidP="00632CBD">
            <w:pPr>
              <w:pStyle w:val="Corpotesto10000"/>
              <w:tabs>
                <w:tab w:val="left" w:pos="892"/>
              </w:tabs>
              <w:ind w:left="0"/>
              <w:jc w:val="left"/>
              <w:rPr>
                <w:sz w:val="18"/>
                <w:szCs w:val="18"/>
              </w:rPr>
            </w:pPr>
          </w:p>
        </w:tc>
        <w:tc>
          <w:tcPr>
            <w:tcW w:w="1563" w:type="dxa"/>
          </w:tcPr>
          <w:p w14:paraId="09D25F13" w14:textId="125365C7" w:rsidR="00F318D7" w:rsidRPr="001645EB" w:rsidRDefault="00F318D7" w:rsidP="00632CBD">
            <w:pPr>
              <w:pStyle w:val="Corpotesto10000"/>
              <w:ind w:left="0"/>
              <w:jc w:val="center"/>
              <w:rPr>
                <w:sz w:val="18"/>
                <w:szCs w:val="18"/>
              </w:rPr>
            </w:pPr>
            <w:r w:rsidRPr="001645EB">
              <w:rPr>
                <w:sz w:val="18"/>
                <w:szCs w:val="18"/>
              </w:rPr>
              <w:t>Aggiornamento</w:t>
            </w:r>
          </w:p>
        </w:tc>
        <w:tc>
          <w:tcPr>
            <w:tcW w:w="4676" w:type="dxa"/>
          </w:tcPr>
          <w:p w14:paraId="66961F43" w14:textId="1EB2AE93" w:rsidR="00F318D7" w:rsidRPr="001645EB" w:rsidRDefault="00F318D7" w:rsidP="00632CBD">
            <w:pPr>
              <w:jc w:val="left"/>
              <w:rPr>
                <w:sz w:val="18"/>
                <w:szCs w:val="18"/>
              </w:rPr>
            </w:pPr>
            <w:r w:rsidRPr="001645EB">
              <w:rPr>
                <w:sz w:val="18"/>
                <w:szCs w:val="18"/>
              </w:rPr>
              <w:t>Aggiornata descrizione parametro “</w:t>
            </w:r>
            <w:proofErr w:type="spellStart"/>
            <w:proofErr w:type="gramStart"/>
            <w:r w:rsidRPr="001645EB">
              <w:rPr>
                <w:rFonts w:cstheme="minorHAnsi"/>
                <w:sz w:val="18"/>
                <w:szCs w:val="18"/>
                <w:lang w:bidi="en-US"/>
              </w:rPr>
              <w:t>sdg:</w:t>
            </w:r>
            <w:r w:rsidRPr="001645EB">
              <w:rPr>
                <w:rFonts w:cstheme="minorHAnsi"/>
                <w:sz w:val="18"/>
                <w:szCs w:val="18"/>
                <w:lang w:eastAsia="en-US"/>
              </w:rPr>
              <w:t>Title</w:t>
            </w:r>
            <w:proofErr w:type="spellEnd"/>
            <w:proofErr w:type="gramEnd"/>
            <w:r w:rsidRPr="001645EB">
              <w:rPr>
                <w:sz w:val="18"/>
                <w:szCs w:val="18"/>
              </w:rPr>
              <w:t>” di “</w:t>
            </w:r>
            <w:proofErr w:type="spellStart"/>
            <w:proofErr w:type="gramStart"/>
            <w:r w:rsidRPr="001645EB">
              <w:rPr>
                <w:sz w:val="18"/>
                <w:szCs w:val="18"/>
              </w:rPr>
              <w:t>sdg:IsConformantTo</w:t>
            </w:r>
            <w:proofErr w:type="spellEnd"/>
            <w:proofErr w:type="gramEnd"/>
            <w:r w:rsidRPr="001645EB">
              <w:rPr>
                <w:sz w:val="18"/>
                <w:szCs w:val="18"/>
              </w:rPr>
              <w:t>” nel paragrafo 3.7.2</w:t>
            </w:r>
          </w:p>
        </w:tc>
      </w:tr>
      <w:tr w:rsidR="00F318D7" w:rsidRPr="001645EB" w14:paraId="538D799D" w14:textId="77777777" w:rsidTr="008D52D9">
        <w:trPr>
          <w:trHeight w:val="694"/>
        </w:trPr>
        <w:tc>
          <w:tcPr>
            <w:tcW w:w="798" w:type="dxa"/>
            <w:vMerge/>
          </w:tcPr>
          <w:p w14:paraId="5BAFEDDA" w14:textId="77777777" w:rsidR="00F318D7" w:rsidRPr="001645EB" w:rsidRDefault="00F318D7" w:rsidP="00632CBD">
            <w:pPr>
              <w:pStyle w:val="Corpotesto10000"/>
              <w:ind w:left="0"/>
              <w:rPr>
                <w:sz w:val="18"/>
                <w:szCs w:val="18"/>
              </w:rPr>
            </w:pPr>
          </w:p>
        </w:tc>
        <w:tc>
          <w:tcPr>
            <w:tcW w:w="2923" w:type="dxa"/>
            <w:vMerge/>
          </w:tcPr>
          <w:p w14:paraId="0744BB7C" w14:textId="77777777" w:rsidR="00F318D7" w:rsidRPr="001645EB" w:rsidRDefault="00F318D7" w:rsidP="00632CBD">
            <w:pPr>
              <w:pStyle w:val="Corpotesto10000"/>
              <w:tabs>
                <w:tab w:val="left" w:pos="892"/>
              </w:tabs>
              <w:ind w:left="0"/>
              <w:jc w:val="left"/>
              <w:rPr>
                <w:sz w:val="18"/>
                <w:szCs w:val="18"/>
              </w:rPr>
            </w:pPr>
          </w:p>
        </w:tc>
        <w:tc>
          <w:tcPr>
            <w:tcW w:w="1563" w:type="dxa"/>
          </w:tcPr>
          <w:p w14:paraId="72D93E1D" w14:textId="1AC1C598" w:rsidR="00F318D7" w:rsidRPr="001645EB" w:rsidRDefault="00F318D7" w:rsidP="00632CBD">
            <w:pPr>
              <w:pStyle w:val="Corpotesto10000"/>
              <w:ind w:left="0"/>
              <w:jc w:val="center"/>
              <w:rPr>
                <w:sz w:val="18"/>
                <w:szCs w:val="18"/>
              </w:rPr>
            </w:pPr>
            <w:r w:rsidRPr="001645EB">
              <w:rPr>
                <w:sz w:val="18"/>
                <w:szCs w:val="18"/>
              </w:rPr>
              <w:t>Aggiornamento</w:t>
            </w:r>
          </w:p>
        </w:tc>
        <w:tc>
          <w:tcPr>
            <w:tcW w:w="4676" w:type="dxa"/>
          </w:tcPr>
          <w:p w14:paraId="1330D5F9" w14:textId="2017984B" w:rsidR="00F318D7" w:rsidRPr="001645EB" w:rsidRDefault="00F318D7" w:rsidP="00632CBD">
            <w:pPr>
              <w:jc w:val="left"/>
              <w:rPr>
                <w:sz w:val="18"/>
                <w:szCs w:val="18"/>
              </w:rPr>
            </w:pPr>
            <w:r w:rsidRPr="001645EB">
              <w:rPr>
                <w:sz w:val="18"/>
                <w:szCs w:val="18"/>
              </w:rPr>
              <w:t xml:space="preserve">Aggiornato </w:t>
            </w:r>
            <w:proofErr w:type="spellStart"/>
            <w:r w:rsidRPr="001645EB">
              <w:rPr>
                <w:sz w:val="18"/>
                <w:szCs w:val="18"/>
              </w:rPr>
              <w:t>type</w:t>
            </w:r>
            <w:proofErr w:type="spellEnd"/>
            <w:r w:rsidRPr="001645EB">
              <w:rPr>
                <w:sz w:val="18"/>
                <w:szCs w:val="18"/>
              </w:rPr>
              <w:t xml:space="preserve"> parametro “</w:t>
            </w:r>
            <w:proofErr w:type="spellStart"/>
            <w:proofErr w:type="gramStart"/>
            <w:r w:rsidRPr="001645EB">
              <w:rPr>
                <w:rFonts w:cstheme="minorHAnsi"/>
                <w:sz w:val="18"/>
                <w:szCs w:val="18"/>
                <w:lang w:bidi="en-US"/>
              </w:rPr>
              <w:t>sdg:</w:t>
            </w:r>
            <w:r w:rsidRPr="001645EB">
              <w:rPr>
                <w:rFonts w:cstheme="minorHAnsi"/>
                <w:sz w:val="18"/>
                <w:szCs w:val="18"/>
                <w:lang w:eastAsia="en-US"/>
              </w:rPr>
              <w:t>Title</w:t>
            </w:r>
            <w:proofErr w:type="spellEnd"/>
            <w:proofErr w:type="gramEnd"/>
            <w:r w:rsidRPr="001645EB">
              <w:rPr>
                <w:sz w:val="18"/>
                <w:szCs w:val="18"/>
              </w:rPr>
              <w:t>” di “</w:t>
            </w:r>
            <w:proofErr w:type="spellStart"/>
            <w:proofErr w:type="gramStart"/>
            <w:r w:rsidRPr="001645EB">
              <w:rPr>
                <w:sz w:val="18"/>
                <w:szCs w:val="18"/>
              </w:rPr>
              <w:t>sdg:IsConformantTo</w:t>
            </w:r>
            <w:proofErr w:type="spellEnd"/>
            <w:proofErr w:type="gramEnd"/>
            <w:r w:rsidRPr="001645EB">
              <w:rPr>
                <w:sz w:val="18"/>
                <w:szCs w:val="18"/>
              </w:rPr>
              <w:t>” nel paragrafo 3.7.2</w:t>
            </w:r>
          </w:p>
        </w:tc>
      </w:tr>
      <w:tr w:rsidR="00F318D7" w:rsidRPr="001645EB" w14:paraId="0D369AD7" w14:textId="77777777" w:rsidTr="008D52D9">
        <w:trPr>
          <w:trHeight w:val="694"/>
        </w:trPr>
        <w:tc>
          <w:tcPr>
            <w:tcW w:w="798" w:type="dxa"/>
            <w:vMerge/>
          </w:tcPr>
          <w:p w14:paraId="22A45AFC" w14:textId="77777777" w:rsidR="00F318D7" w:rsidRPr="001645EB" w:rsidRDefault="00F318D7" w:rsidP="00632CBD">
            <w:pPr>
              <w:pStyle w:val="Corpotesto10000"/>
              <w:ind w:left="0"/>
              <w:rPr>
                <w:sz w:val="18"/>
                <w:szCs w:val="18"/>
              </w:rPr>
            </w:pPr>
          </w:p>
        </w:tc>
        <w:tc>
          <w:tcPr>
            <w:tcW w:w="2923" w:type="dxa"/>
            <w:vMerge/>
          </w:tcPr>
          <w:p w14:paraId="1643475F" w14:textId="77777777" w:rsidR="00F318D7" w:rsidRPr="001645EB" w:rsidRDefault="00F318D7" w:rsidP="00632CBD">
            <w:pPr>
              <w:pStyle w:val="Corpotesto10000"/>
              <w:tabs>
                <w:tab w:val="left" w:pos="892"/>
              </w:tabs>
              <w:ind w:left="0"/>
              <w:jc w:val="left"/>
              <w:rPr>
                <w:sz w:val="18"/>
                <w:szCs w:val="18"/>
              </w:rPr>
            </w:pPr>
          </w:p>
        </w:tc>
        <w:tc>
          <w:tcPr>
            <w:tcW w:w="1563" w:type="dxa"/>
          </w:tcPr>
          <w:p w14:paraId="2E15C87A" w14:textId="46AD1DFC" w:rsidR="00F318D7" w:rsidRPr="001645EB" w:rsidRDefault="00F318D7" w:rsidP="00632CBD">
            <w:pPr>
              <w:pStyle w:val="Corpotesto10000"/>
              <w:ind w:left="0"/>
              <w:jc w:val="center"/>
              <w:rPr>
                <w:sz w:val="18"/>
                <w:szCs w:val="18"/>
              </w:rPr>
            </w:pPr>
            <w:r w:rsidRPr="001645EB">
              <w:rPr>
                <w:sz w:val="18"/>
                <w:szCs w:val="18"/>
              </w:rPr>
              <w:t>Aggiornamento</w:t>
            </w:r>
          </w:p>
        </w:tc>
        <w:tc>
          <w:tcPr>
            <w:tcW w:w="4676" w:type="dxa"/>
          </w:tcPr>
          <w:p w14:paraId="14B8B64E" w14:textId="52A621FC" w:rsidR="00F318D7" w:rsidRPr="001645EB" w:rsidRDefault="00F318D7" w:rsidP="00632CBD">
            <w:pPr>
              <w:jc w:val="left"/>
              <w:rPr>
                <w:sz w:val="18"/>
                <w:szCs w:val="18"/>
              </w:rPr>
            </w:pPr>
            <w:r w:rsidRPr="001645EB">
              <w:rPr>
                <w:sz w:val="18"/>
                <w:szCs w:val="18"/>
              </w:rPr>
              <w:t>Aggiornata descrizione parametro “</w:t>
            </w:r>
            <w:proofErr w:type="spellStart"/>
            <w:proofErr w:type="gramStart"/>
            <w:r w:rsidRPr="001645EB">
              <w:rPr>
                <w:rFonts w:cstheme="minorHAnsi"/>
                <w:sz w:val="18"/>
                <w:szCs w:val="18"/>
                <w:lang w:bidi="en-US"/>
              </w:rPr>
              <w:t>sdg:</w:t>
            </w:r>
            <w:r w:rsidRPr="001645EB">
              <w:rPr>
                <w:rFonts w:cstheme="minorHAnsi"/>
                <w:sz w:val="18"/>
                <w:szCs w:val="18"/>
                <w:lang w:eastAsia="en-US"/>
              </w:rPr>
              <w:t>Description</w:t>
            </w:r>
            <w:proofErr w:type="spellEnd"/>
            <w:proofErr w:type="gramEnd"/>
            <w:r w:rsidRPr="001645EB">
              <w:rPr>
                <w:sz w:val="18"/>
                <w:szCs w:val="18"/>
              </w:rPr>
              <w:t>” di “</w:t>
            </w:r>
            <w:proofErr w:type="spellStart"/>
            <w:proofErr w:type="gramStart"/>
            <w:r w:rsidRPr="001645EB">
              <w:rPr>
                <w:sz w:val="18"/>
                <w:szCs w:val="18"/>
              </w:rPr>
              <w:t>sdg:IsConformantTo</w:t>
            </w:r>
            <w:proofErr w:type="spellEnd"/>
            <w:proofErr w:type="gramEnd"/>
            <w:r w:rsidRPr="001645EB">
              <w:rPr>
                <w:sz w:val="18"/>
                <w:szCs w:val="18"/>
              </w:rPr>
              <w:t>” nel paragrafo 3.7.2</w:t>
            </w:r>
          </w:p>
        </w:tc>
      </w:tr>
      <w:tr w:rsidR="00F318D7" w:rsidRPr="001645EB" w14:paraId="2464A59E" w14:textId="77777777" w:rsidTr="008D52D9">
        <w:trPr>
          <w:trHeight w:val="694"/>
        </w:trPr>
        <w:tc>
          <w:tcPr>
            <w:tcW w:w="798" w:type="dxa"/>
            <w:vMerge/>
          </w:tcPr>
          <w:p w14:paraId="02DEEF0B" w14:textId="77777777" w:rsidR="00F318D7" w:rsidRPr="001645EB" w:rsidRDefault="00F318D7" w:rsidP="00632CBD">
            <w:pPr>
              <w:pStyle w:val="Corpotesto10000"/>
              <w:ind w:left="0"/>
              <w:rPr>
                <w:sz w:val="18"/>
                <w:szCs w:val="18"/>
              </w:rPr>
            </w:pPr>
          </w:p>
        </w:tc>
        <w:tc>
          <w:tcPr>
            <w:tcW w:w="2923" w:type="dxa"/>
            <w:vMerge/>
          </w:tcPr>
          <w:p w14:paraId="3D8530AB" w14:textId="77777777" w:rsidR="00F318D7" w:rsidRPr="001645EB" w:rsidRDefault="00F318D7" w:rsidP="00632CBD">
            <w:pPr>
              <w:pStyle w:val="Corpotesto10000"/>
              <w:tabs>
                <w:tab w:val="left" w:pos="892"/>
              </w:tabs>
              <w:ind w:left="0"/>
              <w:jc w:val="left"/>
              <w:rPr>
                <w:sz w:val="18"/>
                <w:szCs w:val="18"/>
              </w:rPr>
            </w:pPr>
          </w:p>
        </w:tc>
        <w:tc>
          <w:tcPr>
            <w:tcW w:w="1563" w:type="dxa"/>
          </w:tcPr>
          <w:p w14:paraId="39A8E864" w14:textId="6C66F50F" w:rsidR="00F318D7" w:rsidRPr="001645EB" w:rsidRDefault="00F318D7" w:rsidP="00632CBD">
            <w:pPr>
              <w:pStyle w:val="Corpotesto10000"/>
              <w:ind w:left="0"/>
              <w:jc w:val="center"/>
              <w:rPr>
                <w:sz w:val="18"/>
                <w:szCs w:val="18"/>
              </w:rPr>
            </w:pPr>
            <w:r w:rsidRPr="001645EB">
              <w:rPr>
                <w:sz w:val="18"/>
                <w:szCs w:val="18"/>
              </w:rPr>
              <w:t>Aggiornamento</w:t>
            </w:r>
          </w:p>
        </w:tc>
        <w:tc>
          <w:tcPr>
            <w:tcW w:w="4676" w:type="dxa"/>
          </w:tcPr>
          <w:p w14:paraId="1FE80DC3" w14:textId="7DB89E26" w:rsidR="00F318D7" w:rsidRPr="001645EB" w:rsidRDefault="00F318D7" w:rsidP="00632CBD">
            <w:pPr>
              <w:jc w:val="left"/>
              <w:rPr>
                <w:sz w:val="18"/>
                <w:szCs w:val="18"/>
              </w:rPr>
            </w:pPr>
            <w:r w:rsidRPr="001645EB">
              <w:rPr>
                <w:sz w:val="18"/>
                <w:szCs w:val="18"/>
              </w:rPr>
              <w:t xml:space="preserve">Aggiornato </w:t>
            </w:r>
            <w:proofErr w:type="spellStart"/>
            <w:r w:rsidRPr="001645EB">
              <w:rPr>
                <w:sz w:val="18"/>
                <w:szCs w:val="18"/>
              </w:rPr>
              <w:t>type</w:t>
            </w:r>
            <w:proofErr w:type="spellEnd"/>
            <w:r w:rsidRPr="001645EB">
              <w:rPr>
                <w:sz w:val="18"/>
                <w:szCs w:val="18"/>
              </w:rPr>
              <w:t xml:space="preserve"> parametro “</w:t>
            </w:r>
            <w:proofErr w:type="spellStart"/>
            <w:proofErr w:type="gramStart"/>
            <w:r w:rsidRPr="001645EB">
              <w:rPr>
                <w:rFonts w:cstheme="minorHAnsi"/>
                <w:sz w:val="18"/>
                <w:szCs w:val="18"/>
                <w:lang w:bidi="en-US"/>
              </w:rPr>
              <w:t>sdg:</w:t>
            </w:r>
            <w:r w:rsidRPr="001645EB">
              <w:rPr>
                <w:rFonts w:cstheme="minorHAnsi"/>
                <w:sz w:val="18"/>
                <w:szCs w:val="18"/>
                <w:lang w:eastAsia="en-US"/>
              </w:rPr>
              <w:t>Description</w:t>
            </w:r>
            <w:proofErr w:type="spellEnd"/>
            <w:proofErr w:type="gramEnd"/>
            <w:r w:rsidRPr="001645EB">
              <w:rPr>
                <w:sz w:val="18"/>
                <w:szCs w:val="18"/>
              </w:rPr>
              <w:t>” di “</w:t>
            </w:r>
            <w:proofErr w:type="spellStart"/>
            <w:proofErr w:type="gramStart"/>
            <w:r w:rsidRPr="001645EB">
              <w:rPr>
                <w:sz w:val="18"/>
                <w:szCs w:val="18"/>
              </w:rPr>
              <w:t>sdg:IsConformantTo</w:t>
            </w:r>
            <w:proofErr w:type="spellEnd"/>
            <w:proofErr w:type="gramEnd"/>
            <w:r w:rsidRPr="001645EB">
              <w:rPr>
                <w:sz w:val="18"/>
                <w:szCs w:val="18"/>
              </w:rPr>
              <w:t>” nel paragrafo 3.7.2</w:t>
            </w:r>
          </w:p>
        </w:tc>
      </w:tr>
      <w:tr w:rsidR="00F318D7" w:rsidRPr="001645EB" w14:paraId="0CEF9C33" w14:textId="77777777" w:rsidTr="008D52D9">
        <w:trPr>
          <w:trHeight w:val="694"/>
        </w:trPr>
        <w:tc>
          <w:tcPr>
            <w:tcW w:w="798" w:type="dxa"/>
            <w:vMerge/>
          </w:tcPr>
          <w:p w14:paraId="3B27D218" w14:textId="77777777" w:rsidR="00F318D7" w:rsidRPr="001645EB" w:rsidRDefault="00F318D7" w:rsidP="00632CBD">
            <w:pPr>
              <w:pStyle w:val="Corpotesto10000"/>
              <w:ind w:left="0"/>
              <w:rPr>
                <w:sz w:val="18"/>
                <w:szCs w:val="18"/>
              </w:rPr>
            </w:pPr>
          </w:p>
        </w:tc>
        <w:tc>
          <w:tcPr>
            <w:tcW w:w="2923" w:type="dxa"/>
            <w:vMerge/>
          </w:tcPr>
          <w:p w14:paraId="01B3B1C6" w14:textId="77777777" w:rsidR="00F318D7" w:rsidRPr="001645EB" w:rsidRDefault="00F318D7" w:rsidP="00632CBD">
            <w:pPr>
              <w:pStyle w:val="Corpotesto10000"/>
              <w:tabs>
                <w:tab w:val="left" w:pos="892"/>
              </w:tabs>
              <w:ind w:left="0"/>
              <w:jc w:val="left"/>
              <w:rPr>
                <w:sz w:val="18"/>
                <w:szCs w:val="18"/>
              </w:rPr>
            </w:pPr>
          </w:p>
        </w:tc>
        <w:tc>
          <w:tcPr>
            <w:tcW w:w="1563" w:type="dxa"/>
          </w:tcPr>
          <w:p w14:paraId="65B79E3E" w14:textId="1BA19101" w:rsidR="00F318D7" w:rsidRPr="001645EB" w:rsidRDefault="00F318D7" w:rsidP="00632CBD">
            <w:pPr>
              <w:pStyle w:val="Corpotesto10000"/>
              <w:ind w:left="0"/>
              <w:jc w:val="center"/>
              <w:rPr>
                <w:sz w:val="18"/>
                <w:szCs w:val="18"/>
              </w:rPr>
            </w:pPr>
            <w:r w:rsidRPr="001645EB">
              <w:rPr>
                <w:sz w:val="18"/>
                <w:szCs w:val="18"/>
              </w:rPr>
              <w:t>Aggiornamento</w:t>
            </w:r>
          </w:p>
        </w:tc>
        <w:tc>
          <w:tcPr>
            <w:tcW w:w="4676" w:type="dxa"/>
          </w:tcPr>
          <w:p w14:paraId="503E9BE6" w14:textId="395B5D60" w:rsidR="00F318D7" w:rsidRPr="001645EB" w:rsidRDefault="00F318D7" w:rsidP="00632CBD">
            <w:pPr>
              <w:jc w:val="left"/>
              <w:rPr>
                <w:sz w:val="18"/>
                <w:szCs w:val="18"/>
              </w:rPr>
            </w:pPr>
            <w:r w:rsidRPr="001645EB">
              <w:rPr>
                <w:sz w:val="18"/>
                <w:szCs w:val="18"/>
              </w:rPr>
              <w:t>Aggiornata descrizione parametro “</w:t>
            </w:r>
            <w:proofErr w:type="spellStart"/>
            <w:proofErr w:type="gramStart"/>
            <w:r w:rsidRPr="001645EB">
              <w:rPr>
                <w:rFonts w:cstheme="minorHAnsi"/>
                <w:sz w:val="18"/>
                <w:szCs w:val="18"/>
                <w:lang w:bidi="en-US"/>
              </w:rPr>
              <w:t>sdg:</w:t>
            </w:r>
            <w:r w:rsidRPr="001645EB">
              <w:rPr>
                <w:rFonts w:cstheme="minorHAnsi"/>
                <w:sz w:val="18"/>
                <w:szCs w:val="18"/>
                <w:lang w:eastAsia="en-US"/>
              </w:rPr>
              <w:t>Language</w:t>
            </w:r>
            <w:proofErr w:type="spellEnd"/>
            <w:proofErr w:type="gramEnd"/>
            <w:r w:rsidRPr="001645EB">
              <w:rPr>
                <w:sz w:val="18"/>
                <w:szCs w:val="18"/>
              </w:rPr>
              <w:t>” di “</w:t>
            </w:r>
            <w:proofErr w:type="spellStart"/>
            <w:proofErr w:type="gramStart"/>
            <w:r w:rsidRPr="001645EB">
              <w:rPr>
                <w:sz w:val="18"/>
                <w:szCs w:val="18"/>
              </w:rPr>
              <w:t>sdg:Distribution</w:t>
            </w:r>
            <w:proofErr w:type="spellEnd"/>
            <w:proofErr w:type="gramEnd"/>
            <w:r w:rsidRPr="001645EB">
              <w:rPr>
                <w:sz w:val="18"/>
                <w:szCs w:val="18"/>
              </w:rPr>
              <w:t>” nel paragrafo 3.7.2</w:t>
            </w:r>
          </w:p>
        </w:tc>
      </w:tr>
      <w:tr w:rsidR="00F318D7" w:rsidRPr="001645EB" w14:paraId="773AB5D7" w14:textId="77777777" w:rsidTr="008D52D9">
        <w:trPr>
          <w:trHeight w:val="694"/>
        </w:trPr>
        <w:tc>
          <w:tcPr>
            <w:tcW w:w="798" w:type="dxa"/>
            <w:vMerge/>
          </w:tcPr>
          <w:p w14:paraId="5D6919CE" w14:textId="77777777" w:rsidR="00F318D7" w:rsidRPr="001645EB" w:rsidRDefault="00F318D7" w:rsidP="00632CBD">
            <w:pPr>
              <w:pStyle w:val="Corpotesto10000"/>
              <w:ind w:left="0"/>
              <w:rPr>
                <w:sz w:val="18"/>
                <w:szCs w:val="18"/>
              </w:rPr>
            </w:pPr>
          </w:p>
        </w:tc>
        <w:tc>
          <w:tcPr>
            <w:tcW w:w="2923" w:type="dxa"/>
            <w:vMerge/>
          </w:tcPr>
          <w:p w14:paraId="240FEA73" w14:textId="77777777" w:rsidR="00F318D7" w:rsidRPr="001645EB" w:rsidRDefault="00F318D7" w:rsidP="00632CBD">
            <w:pPr>
              <w:pStyle w:val="Corpotesto10000"/>
              <w:tabs>
                <w:tab w:val="left" w:pos="892"/>
              </w:tabs>
              <w:ind w:left="0"/>
              <w:jc w:val="left"/>
              <w:rPr>
                <w:sz w:val="18"/>
                <w:szCs w:val="18"/>
              </w:rPr>
            </w:pPr>
          </w:p>
        </w:tc>
        <w:tc>
          <w:tcPr>
            <w:tcW w:w="1563" w:type="dxa"/>
          </w:tcPr>
          <w:p w14:paraId="11A205DD" w14:textId="00549384" w:rsidR="00F318D7" w:rsidRPr="001645EB" w:rsidRDefault="00F318D7" w:rsidP="00632CBD">
            <w:pPr>
              <w:pStyle w:val="Corpotesto10000"/>
              <w:ind w:left="0"/>
              <w:jc w:val="center"/>
              <w:rPr>
                <w:sz w:val="18"/>
                <w:szCs w:val="18"/>
              </w:rPr>
            </w:pPr>
            <w:r w:rsidRPr="001645EB">
              <w:rPr>
                <w:sz w:val="18"/>
                <w:szCs w:val="18"/>
              </w:rPr>
              <w:t>Aggiornamento</w:t>
            </w:r>
          </w:p>
        </w:tc>
        <w:tc>
          <w:tcPr>
            <w:tcW w:w="4676" w:type="dxa"/>
          </w:tcPr>
          <w:p w14:paraId="0FC798B9" w14:textId="29F06EA2" w:rsidR="00F318D7" w:rsidRPr="001645EB" w:rsidRDefault="00F318D7" w:rsidP="00632CBD">
            <w:pPr>
              <w:jc w:val="left"/>
              <w:rPr>
                <w:sz w:val="18"/>
                <w:szCs w:val="18"/>
              </w:rPr>
            </w:pPr>
            <w:r w:rsidRPr="001645EB">
              <w:rPr>
                <w:sz w:val="18"/>
                <w:szCs w:val="18"/>
              </w:rPr>
              <w:t xml:space="preserve">Aggiornato </w:t>
            </w:r>
            <w:proofErr w:type="spellStart"/>
            <w:r w:rsidRPr="001645EB">
              <w:rPr>
                <w:sz w:val="18"/>
                <w:szCs w:val="18"/>
              </w:rPr>
              <w:t>type</w:t>
            </w:r>
            <w:proofErr w:type="spellEnd"/>
            <w:r w:rsidRPr="001645EB">
              <w:rPr>
                <w:sz w:val="18"/>
                <w:szCs w:val="18"/>
              </w:rPr>
              <w:t xml:space="preserve"> parametro “</w:t>
            </w:r>
            <w:proofErr w:type="spellStart"/>
            <w:proofErr w:type="gramStart"/>
            <w:r w:rsidRPr="001645EB">
              <w:rPr>
                <w:rFonts w:cstheme="minorHAnsi"/>
                <w:sz w:val="18"/>
                <w:szCs w:val="18"/>
                <w:lang w:bidi="en-US"/>
              </w:rPr>
              <w:t>sdg:</w:t>
            </w:r>
            <w:r w:rsidRPr="001645EB">
              <w:rPr>
                <w:rFonts w:cstheme="minorHAnsi"/>
                <w:sz w:val="18"/>
                <w:szCs w:val="18"/>
                <w:lang w:eastAsia="en-US"/>
              </w:rPr>
              <w:t>Language</w:t>
            </w:r>
            <w:proofErr w:type="spellEnd"/>
            <w:proofErr w:type="gramEnd"/>
            <w:r w:rsidRPr="001645EB">
              <w:rPr>
                <w:sz w:val="18"/>
                <w:szCs w:val="18"/>
              </w:rPr>
              <w:t>” di “</w:t>
            </w:r>
            <w:proofErr w:type="spellStart"/>
            <w:proofErr w:type="gramStart"/>
            <w:r w:rsidRPr="001645EB">
              <w:rPr>
                <w:sz w:val="18"/>
                <w:szCs w:val="18"/>
              </w:rPr>
              <w:t>sdg:Distribution</w:t>
            </w:r>
            <w:proofErr w:type="spellEnd"/>
            <w:proofErr w:type="gramEnd"/>
            <w:r w:rsidRPr="001645EB">
              <w:rPr>
                <w:sz w:val="18"/>
                <w:szCs w:val="18"/>
              </w:rPr>
              <w:t>” nel paragrafo 3.7.2</w:t>
            </w:r>
          </w:p>
        </w:tc>
      </w:tr>
      <w:tr w:rsidR="00F318D7" w:rsidRPr="001645EB" w14:paraId="705CF4D8" w14:textId="77777777" w:rsidTr="008D52D9">
        <w:trPr>
          <w:trHeight w:val="694"/>
        </w:trPr>
        <w:tc>
          <w:tcPr>
            <w:tcW w:w="798" w:type="dxa"/>
            <w:vMerge/>
          </w:tcPr>
          <w:p w14:paraId="65B5D0D2" w14:textId="77777777" w:rsidR="00F318D7" w:rsidRPr="001645EB" w:rsidRDefault="00F318D7" w:rsidP="008E69E9">
            <w:pPr>
              <w:pStyle w:val="Corpotesto10000"/>
              <w:ind w:left="0"/>
              <w:rPr>
                <w:sz w:val="18"/>
                <w:szCs w:val="18"/>
              </w:rPr>
            </w:pPr>
            <w:bookmarkStart w:id="748" w:name="_Hlk155689481"/>
            <w:bookmarkEnd w:id="743"/>
          </w:p>
        </w:tc>
        <w:tc>
          <w:tcPr>
            <w:tcW w:w="2923" w:type="dxa"/>
            <w:vMerge/>
          </w:tcPr>
          <w:p w14:paraId="0B19080C" w14:textId="31FE3370" w:rsidR="00F318D7" w:rsidRPr="001645EB" w:rsidRDefault="00F318D7" w:rsidP="008E69E9">
            <w:pPr>
              <w:pStyle w:val="Corpotesto10000"/>
              <w:tabs>
                <w:tab w:val="left" w:pos="892"/>
              </w:tabs>
              <w:ind w:left="0"/>
              <w:jc w:val="left"/>
              <w:rPr>
                <w:sz w:val="18"/>
                <w:szCs w:val="18"/>
              </w:rPr>
            </w:pPr>
          </w:p>
        </w:tc>
        <w:tc>
          <w:tcPr>
            <w:tcW w:w="1563" w:type="dxa"/>
          </w:tcPr>
          <w:p w14:paraId="5A565C38" w14:textId="16410C02" w:rsidR="00F318D7" w:rsidRPr="001645EB" w:rsidRDefault="00F318D7" w:rsidP="008E69E9">
            <w:pPr>
              <w:pStyle w:val="Corpotesto10000"/>
              <w:ind w:left="0"/>
              <w:jc w:val="center"/>
              <w:rPr>
                <w:sz w:val="18"/>
                <w:szCs w:val="18"/>
              </w:rPr>
            </w:pPr>
            <w:r w:rsidRPr="001645EB">
              <w:rPr>
                <w:sz w:val="18"/>
                <w:szCs w:val="18"/>
              </w:rPr>
              <w:t>Aggiornamento</w:t>
            </w:r>
          </w:p>
        </w:tc>
        <w:tc>
          <w:tcPr>
            <w:tcW w:w="4676" w:type="dxa"/>
          </w:tcPr>
          <w:p w14:paraId="3E1CC276" w14:textId="3309A6C4" w:rsidR="00F318D7" w:rsidRPr="001645EB" w:rsidRDefault="00F318D7" w:rsidP="008E69E9">
            <w:pPr>
              <w:jc w:val="left"/>
              <w:rPr>
                <w:sz w:val="18"/>
                <w:szCs w:val="18"/>
              </w:rPr>
            </w:pPr>
            <w:bookmarkStart w:id="749" w:name="OLE_LINK235"/>
            <w:r w:rsidRPr="001645EB">
              <w:rPr>
                <w:sz w:val="18"/>
                <w:szCs w:val="18"/>
              </w:rPr>
              <w:t xml:space="preserve">Aggiornata descrizione parametro </w:t>
            </w:r>
            <w:proofErr w:type="spellStart"/>
            <w:r w:rsidRPr="001645EB">
              <w:rPr>
                <w:rFonts w:cstheme="minorHAnsi"/>
                <w:sz w:val="18"/>
                <w:szCs w:val="18"/>
                <w:lang w:eastAsia="en-US"/>
              </w:rPr>
              <w:t>PreviewLocation</w:t>
            </w:r>
            <w:proofErr w:type="spellEnd"/>
            <w:r w:rsidRPr="001645EB">
              <w:rPr>
                <w:sz w:val="18"/>
                <w:szCs w:val="18"/>
              </w:rPr>
              <w:t xml:space="preserve"> del nodo padre </w:t>
            </w:r>
            <w:proofErr w:type="spellStart"/>
            <w:proofErr w:type="gramStart"/>
            <w:r w:rsidRPr="001645EB">
              <w:rPr>
                <w:sz w:val="18"/>
                <w:szCs w:val="18"/>
              </w:rPr>
              <w:t>rs:Exception</w:t>
            </w:r>
            <w:proofErr w:type="spellEnd"/>
            <w:proofErr w:type="gramEnd"/>
            <w:r w:rsidRPr="001645EB">
              <w:rPr>
                <w:sz w:val="18"/>
                <w:szCs w:val="18"/>
              </w:rPr>
              <w:t xml:space="preserve"> nel </w:t>
            </w:r>
            <w:proofErr w:type="spellStart"/>
            <w:r w:rsidRPr="001645EB">
              <w:rPr>
                <w:sz w:val="18"/>
                <w:szCs w:val="18"/>
              </w:rPr>
              <w:t>pararagrafo</w:t>
            </w:r>
            <w:proofErr w:type="spellEnd"/>
            <w:r w:rsidRPr="001645EB">
              <w:rPr>
                <w:sz w:val="18"/>
                <w:szCs w:val="18"/>
              </w:rPr>
              <w:t xml:space="preserve"> 3.7.2</w:t>
            </w:r>
            <w:bookmarkEnd w:id="749"/>
          </w:p>
        </w:tc>
      </w:tr>
      <w:bookmarkEnd w:id="748"/>
      <w:tr w:rsidR="00F318D7" w:rsidRPr="001645EB" w14:paraId="2F3E777C" w14:textId="77777777" w:rsidTr="008D52D9">
        <w:trPr>
          <w:trHeight w:val="694"/>
        </w:trPr>
        <w:tc>
          <w:tcPr>
            <w:tcW w:w="798" w:type="dxa"/>
            <w:vMerge/>
          </w:tcPr>
          <w:p w14:paraId="645C52FD" w14:textId="77777777" w:rsidR="00F318D7" w:rsidRPr="001645EB" w:rsidRDefault="00F318D7" w:rsidP="008E69E9">
            <w:pPr>
              <w:pStyle w:val="Corpotesto10000"/>
              <w:ind w:left="0"/>
              <w:rPr>
                <w:sz w:val="18"/>
                <w:szCs w:val="18"/>
              </w:rPr>
            </w:pPr>
          </w:p>
        </w:tc>
        <w:tc>
          <w:tcPr>
            <w:tcW w:w="2923" w:type="dxa"/>
            <w:vMerge/>
          </w:tcPr>
          <w:p w14:paraId="44E89C36" w14:textId="2219E9AB" w:rsidR="00F318D7" w:rsidRPr="001645EB" w:rsidRDefault="00F318D7" w:rsidP="008E69E9">
            <w:pPr>
              <w:pStyle w:val="Corpotesto10000"/>
              <w:tabs>
                <w:tab w:val="left" w:pos="892"/>
              </w:tabs>
              <w:ind w:left="0"/>
              <w:jc w:val="left"/>
              <w:rPr>
                <w:sz w:val="18"/>
                <w:szCs w:val="18"/>
              </w:rPr>
            </w:pPr>
          </w:p>
        </w:tc>
        <w:tc>
          <w:tcPr>
            <w:tcW w:w="1563" w:type="dxa"/>
          </w:tcPr>
          <w:p w14:paraId="2ABD9777" w14:textId="32E47747" w:rsidR="00F318D7" w:rsidRPr="001645EB" w:rsidRDefault="00F318D7" w:rsidP="008E69E9">
            <w:pPr>
              <w:pStyle w:val="Corpotesto10000"/>
              <w:ind w:left="0"/>
              <w:jc w:val="center"/>
              <w:rPr>
                <w:sz w:val="18"/>
                <w:szCs w:val="18"/>
              </w:rPr>
            </w:pPr>
            <w:r w:rsidRPr="001645EB">
              <w:rPr>
                <w:sz w:val="18"/>
                <w:szCs w:val="18"/>
              </w:rPr>
              <w:t>Aggiornamento</w:t>
            </w:r>
          </w:p>
        </w:tc>
        <w:tc>
          <w:tcPr>
            <w:tcW w:w="4676" w:type="dxa"/>
          </w:tcPr>
          <w:p w14:paraId="46686D86" w14:textId="4D22FD27" w:rsidR="00F318D7" w:rsidRPr="001645EB" w:rsidRDefault="00F318D7" w:rsidP="008E69E9">
            <w:pPr>
              <w:jc w:val="left"/>
              <w:rPr>
                <w:sz w:val="18"/>
                <w:szCs w:val="18"/>
              </w:rPr>
            </w:pPr>
            <w:r w:rsidRPr="001645EB">
              <w:rPr>
                <w:sz w:val="18"/>
                <w:szCs w:val="18"/>
              </w:rPr>
              <w:t xml:space="preserve">Aggiornata descrizione parametro </w:t>
            </w:r>
            <w:proofErr w:type="spellStart"/>
            <w:r w:rsidRPr="001645EB">
              <w:rPr>
                <w:rFonts w:cstheme="minorHAnsi"/>
                <w:sz w:val="18"/>
                <w:szCs w:val="18"/>
                <w:lang w:eastAsia="en-US"/>
              </w:rPr>
              <w:t>PreviewDescription</w:t>
            </w:r>
            <w:proofErr w:type="spellEnd"/>
            <w:r w:rsidRPr="001645EB">
              <w:rPr>
                <w:rFonts w:cstheme="minorHAnsi"/>
                <w:sz w:val="18"/>
                <w:szCs w:val="18"/>
                <w:lang w:eastAsia="en-US"/>
              </w:rPr>
              <w:t xml:space="preserve"> </w:t>
            </w:r>
            <w:r w:rsidRPr="001645EB">
              <w:rPr>
                <w:sz w:val="18"/>
                <w:szCs w:val="18"/>
              </w:rPr>
              <w:t xml:space="preserve">del nodo padre </w:t>
            </w:r>
            <w:proofErr w:type="spellStart"/>
            <w:proofErr w:type="gramStart"/>
            <w:r w:rsidRPr="001645EB">
              <w:rPr>
                <w:sz w:val="18"/>
                <w:szCs w:val="18"/>
              </w:rPr>
              <w:t>rs:Exception</w:t>
            </w:r>
            <w:proofErr w:type="spellEnd"/>
            <w:proofErr w:type="gramEnd"/>
            <w:r w:rsidRPr="001645EB">
              <w:rPr>
                <w:sz w:val="18"/>
                <w:szCs w:val="18"/>
              </w:rPr>
              <w:t xml:space="preserve"> nel paragrafo 3.7.2</w:t>
            </w:r>
          </w:p>
        </w:tc>
      </w:tr>
      <w:tr w:rsidR="00F318D7" w:rsidRPr="001645EB" w14:paraId="2B050BC8" w14:textId="77777777" w:rsidTr="008D52D9">
        <w:trPr>
          <w:trHeight w:val="694"/>
        </w:trPr>
        <w:tc>
          <w:tcPr>
            <w:tcW w:w="798" w:type="dxa"/>
            <w:vMerge/>
          </w:tcPr>
          <w:p w14:paraId="3B5FF814" w14:textId="77777777" w:rsidR="00F318D7" w:rsidRPr="001645EB" w:rsidRDefault="00F318D7" w:rsidP="00B84E58">
            <w:pPr>
              <w:pStyle w:val="Corpotesto10000"/>
              <w:ind w:left="0"/>
              <w:rPr>
                <w:sz w:val="18"/>
                <w:szCs w:val="18"/>
              </w:rPr>
            </w:pPr>
          </w:p>
        </w:tc>
        <w:tc>
          <w:tcPr>
            <w:tcW w:w="2923" w:type="dxa"/>
            <w:vMerge/>
          </w:tcPr>
          <w:p w14:paraId="6BBCE065" w14:textId="6170F95B" w:rsidR="00F318D7" w:rsidRPr="001645EB" w:rsidRDefault="00F318D7" w:rsidP="00B84E58">
            <w:pPr>
              <w:pStyle w:val="Corpotesto10000"/>
              <w:tabs>
                <w:tab w:val="left" w:pos="892"/>
              </w:tabs>
              <w:ind w:left="0"/>
              <w:jc w:val="left"/>
              <w:rPr>
                <w:sz w:val="18"/>
                <w:szCs w:val="18"/>
              </w:rPr>
            </w:pPr>
          </w:p>
        </w:tc>
        <w:tc>
          <w:tcPr>
            <w:tcW w:w="1563" w:type="dxa"/>
          </w:tcPr>
          <w:p w14:paraId="47F96752" w14:textId="73826155" w:rsidR="00F318D7" w:rsidRPr="001645EB" w:rsidRDefault="00F318D7" w:rsidP="00B84E58">
            <w:pPr>
              <w:pStyle w:val="Corpotesto10000"/>
              <w:ind w:left="0"/>
              <w:jc w:val="center"/>
              <w:rPr>
                <w:sz w:val="18"/>
                <w:szCs w:val="18"/>
              </w:rPr>
            </w:pPr>
            <w:r w:rsidRPr="001645EB">
              <w:rPr>
                <w:sz w:val="18"/>
                <w:szCs w:val="18"/>
              </w:rPr>
              <w:t>Aggiornamento</w:t>
            </w:r>
          </w:p>
        </w:tc>
        <w:tc>
          <w:tcPr>
            <w:tcW w:w="4676" w:type="dxa"/>
          </w:tcPr>
          <w:p w14:paraId="45FD8C88" w14:textId="07F266C1" w:rsidR="00F318D7" w:rsidRPr="001645EB" w:rsidRDefault="00F318D7" w:rsidP="00B84E58">
            <w:pPr>
              <w:jc w:val="left"/>
              <w:rPr>
                <w:sz w:val="18"/>
                <w:szCs w:val="18"/>
              </w:rPr>
            </w:pPr>
            <w:r w:rsidRPr="001645EB">
              <w:rPr>
                <w:sz w:val="18"/>
                <w:szCs w:val="18"/>
              </w:rPr>
              <w:t>Aggiornata descrizione parametro “</w:t>
            </w:r>
            <w:proofErr w:type="spellStart"/>
            <w:proofErr w:type="gramStart"/>
            <w:r w:rsidRPr="001645EB">
              <w:rPr>
                <w:sz w:val="18"/>
                <w:szCs w:val="18"/>
              </w:rPr>
              <w:t>rim:Slot</w:t>
            </w:r>
            <w:proofErr w:type="spellEnd"/>
            <w:r w:rsidRPr="001645EB">
              <w:rPr>
                <w:sz w:val="18"/>
                <w:szCs w:val="18"/>
              </w:rPr>
              <w:t>“ del</w:t>
            </w:r>
            <w:proofErr w:type="gramEnd"/>
            <w:r w:rsidRPr="001645EB">
              <w:rPr>
                <w:sz w:val="18"/>
                <w:szCs w:val="18"/>
              </w:rPr>
              <w:t xml:space="preserve"> nodo padre </w:t>
            </w:r>
            <w:proofErr w:type="spellStart"/>
            <w:r w:rsidRPr="001645EB">
              <w:rPr>
                <w:sz w:val="18"/>
                <w:szCs w:val="18"/>
              </w:rPr>
              <w:t>PreviewLocation</w:t>
            </w:r>
            <w:proofErr w:type="spellEnd"/>
            <w:r w:rsidRPr="001645EB">
              <w:rPr>
                <w:sz w:val="18"/>
                <w:szCs w:val="18"/>
              </w:rPr>
              <w:t xml:space="preserve"> nel paragrafo 3.7.2</w:t>
            </w:r>
          </w:p>
        </w:tc>
      </w:tr>
      <w:tr w:rsidR="00F318D7" w:rsidRPr="001645EB" w14:paraId="4AB07BFA" w14:textId="77777777" w:rsidTr="008D52D9">
        <w:trPr>
          <w:trHeight w:val="694"/>
        </w:trPr>
        <w:tc>
          <w:tcPr>
            <w:tcW w:w="798" w:type="dxa"/>
            <w:vMerge/>
          </w:tcPr>
          <w:p w14:paraId="7257162D" w14:textId="77777777" w:rsidR="00F318D7" w:rsidRPr="001645EB" w:rsidRDefault="00F318D7" w:rsidP="002A0D7C">
            <w:pPr>
              <w:pStyle w:val="Corpotesto10000"/>
              <w:ind w:left="0"/>
              <w:rPr>
                <w:sz w:val="18"/>
                <w:szCs w:val="18"/>
              </w:rPr>
            </w:pPr>
          </w:p>
        </w:tc>
        <w:tc>
          <w:tcPr>
            <w:tcW w:w="2923" w:type="dxa"/>
            <w:vMerge/>
          </w:tcPr>
          <w:p w14:paraId="11FAB2E3" w14:textId="77777777" w:rsidR="00F318D7" w:rsidRPr="001645EB" w:rsidRDefault="00F318D7" w:rsidP="002A0D7C">
            <w:pPr>
              <w:pStyle w:val="Corpotesto10000"/>
              <w:tabs>
                <w:tab w:val="left" w:pos="892"/>
              </w:tabs>
              <w:ind w:left="0"/>
              <w:jc w:val="left"/>
              <w:rPr>
                <w:sz w:val="18"/>
                <w:szCs w:val="18"/>
              </w:rPr>
            </w:pPr>
          </w:p>
        </w:tc>
        <w:tc>
          <w:tcPr>
            <w:tcW w:w="1563" w:type="dxa"/>
          </w:tcPr>
          <w:p w14:paraId="59AD6FBA" w14:textId="0C10BF98" w:rsidR="00F318D7" w:rsidRPr="001645EB" w:rsidRDefault="00F318D7" w:rsidP="002A0D7C">
            <w:pPr>
              <w:pStyle w:val="Corpotesto10000"/>
              <w:ind w:left="0"/>
              <w:jc w:val="center"/>
              <w:rPr>
                <w:sz w:val="18"/>
                <w:szCs w:val="18"/>
              </w:rPr>
            </w:pPr>
            <w:r w:rsidRPr="001645EB">
              <w:rPr>
                <w:sz w:val="18"/>
                <w:szCs w:val="18"/>
              </w:rPr>
              <w:t>Aggiornamento</w:t>
            </w:r>
          </w:p>
        </w:tc>
        <w:tc>
          <w:tcPr>
            <w:tcW w:w="4676" w:type="dxa"/>
          </w:tcPr>
          <w:p w14:paraId="6DA4146D" w14:textId="7992D90C" w:rsidR="00F318D7" w:rsidRPr="001645EB" w:rsidRDefault="00F318D7" w:rsidP="002A0D7C">
            <w:pPr>
              <w:jc w:val="left"/>
              <w:rPr>
                <w:sz w:val="18"/>
                <w:szCs w:val="18"/>
              </w:rPr>
            </w:pPr>
            <w:r w:rsidRPr="001645EB">
              <w:rPr>
                <w:sz w:val="18"/>
                <w:szCs w:val="18"/>
              </w:rPr>
              <w:t>Aggiornata descrizione parametro “</w:t>
            </w:r>
            <w:proofErr w:type="spellStart"/>
            <w:proofErr w:type="gramStart"/>
            <w:r w:rsidRPr="001645EB">
              <w:rPr>
                <w:sz w:val="18"/>
                <w:szCs w:val="18"/>
              </w:rPr>
              <w:t>rim:Slot</w:t>
            </w:r>
            <w:proofErr w:type="spellEnd"/>
            <w:r w:rsidRPr="001645EB">
              <w:rPr>
                <w:sz w:val="18"/>
                <w:szCs w:val="18"/>
              </w:rPr>
              <w:t>“ del</w:t>
            </w:r>
            <w:proofErr w:type="gramEnd"/>
            <w:r w:rsidRPr="001645EB">
              <w:rPr>
                <w:sz w:val="18"/>
                <w:szCs w:val="18"/>
              </w:rPr>
              <w:t xml:space="preserve"> nodo padre </w:t>
            </w:r>
            <w:proofErr w:type="spellStart"/>
            <w:r w:rsidRPr="001645EB">
              <w:rPr>
                <w:sz w:val="18"/>
                <w:szCs w:val="18"/>
              </w:rPr>
              <w:t>PreviewDescription</w:t>
            </w:r>
            <w:proofErr w:type="spellEnd"/>
            <w:r w:rsidRPr="001645EB">
              <w:rPr>
                <w:sz w:val="18"/>
                <w:szCs w:val="18"/>
              </w:rPr>
              <w:t xml:space="preserve"> nel paragrafo 3.7.2</w:t>
            </w:r>
          </w:p>
        </w:tc>
      </w:tr>
      <w:tr w:rsidR="0057663C" w:rsidRPr="001645EB" w14:paraId="0487CFF4" w14:textId="77777777" w:rsidTr="008D52D9">
        <w:trPr>
          <w:trHeight w:val="694"/>
        </w:trPr>
        <w:tc>
          <w:tcPr>
            <w:tcW w:w="798" w:type="dxa"/>
            <w:vMerge/>
          </w:tcPr>
          <w:p w14:paraId="0F3C62ED" w14:textId="77777777" w:rsidR="0057663C" w:rsidRPr="001645EB" w:rsidRDefault="0057663C" w:rsidP="002A0D7C">
            <w:pPr>
              <w:pStyle w:val="Corpotesto10000"/>
              <w:ind w:left="0"/>
              <w:rPr>
                <w:sz w:val="18"/>
                <w:szCs w:val="18"/>
              </w:rPr>
            </w:pPr>
          </w:p>
        </w:tc>
        <w:tc>
          <w:tcPr>
            <w:tcW w:w="2923" w:type="dxa"/>
            <w:vMerge/>
          </w:tcPr>
          <w:p w14:paraId="1AABD925" w14:textId="77777777" w:rsidR="0057663C" w:rsidRPr="001645EB" w:rsidRDefault="0057663C" w:rsidP="002A0D7C">
            <w:pPr>
              <w:pStyle w:val="Corpotesto10000"/>
              <w:tabs>
                <w:tab w:val="left" w:pos="892"/>
              </w:tabs>
              <w:ind w:left="0"/>
              <w:jc w:val="left"/>
              <w:rPr>
                <w:sz w:val="18"/>
                <w:szCs w:val="18"/>
              </w:rPr>
            </w:pPr>
          </w:p>
        </w:tc>
        <w:tc>
          <w:tcPr>
            <w:tcW w:w="1563" w:type="dxa"/>
          </w:tcPr>
          <w:p w14:paraId="4DB61903" w14:textId="5C4EF7B2" w:rsidR="0057663C" w:rsidRPr="001645EB" w:rsidRDefault="0057663C" w:rsidP="002A0D7C">
            <w:pPr>
              <w:pStyle w:val="Corpotesto10000"/>
              <w:ind w:left="0"/>
              <w:jc w:val="center"/>
              <w:rPr>
                <w:sz w:val="18"/>
                <w:szCs w:val="18"/>
              </w:rPr>
            </w:pPr>
            <w:r w:rsidRPr="001645EB">
              <w:rPr>
                <w:sz w:val="18"/>
                <w:szCs w:val="18"/>
              </w:rPr>
              <w:t>Aggiornamento</w:t>
            </w:r>
          </w:p>
        </w:tc>
        <w:tc>
          <w:tcPr>
            <w:tcW w:w="4676" w:type="dxa"/>
          </w:tcPr>
          <w:p w14:paraId="5DEA673F" w14:textId="1F1699B6" w:rsidR="0057663C" w:rsidRPr="001645EB" w:rsidRDefault="0057663C" w:rsidP="002A0D7C">
            <w:pPr>
              <w:jc w:val="left"/>
              <w:rPr>
                <w:sz w:val="18"/>
                <w:szCs w:val="18"/>
              </w:rPr>
            </w:pPr>
            <w:r w:rsidRPr="001645EB">
              <w:rPr>
                <w:sz w:val="18"/>
                <w:szCs w:val="18"/>
              </w:rPr>
              <w:t>Aggiornata descrizione parametro “</w:t>
            </w:r>
            <w:proofErr w:type="spellStart"/>
            <w:r w:rsidRPr="001645EB">
              <w:rPr>
                <w:sz w:val="18"/>
                <w:szCs w:val="18"/>
              </w:rPr>
              <w:t>rim:value</w:t>
            </w:r>
            <w:proofErr w:type="spellEnd"/>
            <w:r w:rsidRPr="001645EB">
              <w:rPr>
                <w:sz w:val="18"/>
                <w:szCs w:val="18"/>
              </w:rPr>
              <w:t xml:space="preserve">” del nodo padre </w:t>
            </w:r>
            <w:proofErr w:type="spellStart"/>
            <w:r w:rsidRPr="001645EB">
              <w:rPr>
                <w:sz w:val="18"/>
                <w:szCs w:val="18"/>
              </w:rPr>
              <w:t>PreviewLocation</w:t>
            </w:r>
            <w:proofErr w:type="spellEnd"/>
            <w:r w:rsidRPr="001645EB">
              <w:rPr>
                <w:sz w:val="18"/>
                <w:szCs w:val="18"/>
              </w:rPr>
              <w:t xml:space="preserve"> nel paragrafo 3.7.2</w:t>
            </w:r>
          </w:p>
        </w:tc>
      </w:tr>
      <w:tr w:rsidR="00F318D7" w:rsidRPr="001645EB" w14:paraId="048EF758" w14:textId="77777777" w:rsidTr="008D52D9">
        <w:trPr>
          <w:trHeight w:val="694"/>
        </w:trPr>
        <w:tc>
          <w:tcPr>
            <w:tcW w:w="798" w:type="dxa"/>
            <w:vMerge/>
          </w:tcPr>
          <w:p w14:paraId="51181654" w14:textId="77777777" w:rsidR="00F318D7" w:rsidRPr="001645EB" w:rsidRDefault="00F318D7" w:rsidP="0077706C">
            <w:pPr>
              <w:pStyle w:val="Corpotesto10000"/>
              <w:ind w:left="0"/>
              <w:rPr>
                <w:sz w:val="18"/>
                <w:szCs w:val="18"/>
              </w:rPr>
            </w:pPr>
          </w:p>
        </w:tc>
        <w:tc>
          <w:tcPr>
            <w:tcW w:w="2923" w:type="dxa"/>
            <w:vMerge/>
          </w:tcPr>
          <w:p w14:paraId="241D72C7" w14:textId="7DBC5D41" w:rsidR="00F318D7" w:rsidRPr="001645EB" w:rsidRDefault="00F318D7" w:rsidP="0077706C">
            <w:pPr>
              <w:pStyle w:val="Corpotesto10000"/>
              <w:tabs>
                <w:tab w:val="left" w:pos="892"/>
              </w:tabs>
              <w:ind w:left="0"/>
              <w:jc w:val="left"/>
              <w:rPr>
                <w:sz w:val="18"/>
                <w:szCs w:val="18"/>
              </w:rPr>
            </w:pPr>
          </w:p>
        </w:tc>
        <w:tc>
          <w:tcPr>
            <w:tcW w:w="1563" w:type="dxa"/>
          </w:tcPr>
          <w:p w14:paraId="18C9031A" w14:textId="221BCF03" w:rsidR="00F318D7" w:rsidRPr="001645EB" w:rsidRDefault="00F318D7" w:rsidP="0077706C">
            <w:pPr>
              <w:pStyle w:val="Corpotesto10000"/>
              <w:ind w:left="0"/>
              <w:jc w:val="center"/>
              <w:rPr>
                <w:sz w:val="18"/>
                <w:szCs w:val="18"/>
              </w:rPr>
            </w:pPr>
            <w:r w:rsidRPr="001645EB">
              <w:rPr>
                <w:sz w:val="18"/>
                <w:szCs w:val="18"/>
              </w:rPr>
              <w:t>Aggiornamento</w:t>
            </w:r>
          </w:p>
        </w:tc>
        <w:tc>
          <w:tcPr>
            <w:tcW w:w="4676" w:type="dxa"/>
          </w:tcPr>
          <w:p w14:paraId="7288C8DF" w14:textId="5669455F" w:rsidR="00F318D7" w:rsidRPr="001645EB" w:rsidRDefault="00F318D7" w:rsidP="0077706C">
            <w:pPr>
              <w:jc w:val="left"/>
              <w:rPr>
                <w:sz w:val="18"/>
                <w:szCs w:val="18"/>
              </w:rPr>
            </w:pPr>
            <w:r w:rsidRPr="001645EB">
              <w:rPr>
                <w:sz w:val="18"/>
                <w:szCs w:val="18"/>
              </w:rPr>
              <w:t>Aggiornata descrizione parametro “</w:t>
            </w:r>
            <w:proofErr w:type="spellStart"/>
            <w:proofErr w:type="gramStart"/>
            <w:r w:rsidRPr="001645EB">
              <w:rPr>
                <w:sz w:val="18"/>
                <w:szCs w:val="18"/>
              </w:rPr>
              <w:t>value</w:t>
            </w:r>
            <w:proofErr w:type="spellEnd"/>
            <w:r w:rsidRPr="001645EB">
              <w:rPr>
                <w:sz w:val="18"/>
                <w:szCs w:val="18"/>
              </w:rPr>
              <w:t>“</w:t>
            </w:r>
            <w:r w:rsidRPr="001645EB" w:rsidDel="009F41B7">
              <w:rPr>
                <w:sz w:val="18"/>
                <w:szCs w:val="18"/>
              </w:rPr>
              <w:t xml:space="preserve"> </w:t>
            </w:r>
            <w:r w:rsidRPr="001645EB">
              <w:rPr>
                <w:sz w:val="18"/>
                <w:szCs w:val="18"/>
              </w:rPr>
              <w:t>del</w:t>
            </w:r>
            <w:proofErr w:type="gramEnd"/>
            <w:r w:rsidRPr="001645EB">
              <w:rPr>
                <w:sz w:val="18"/>
                <w:szCs w:val="18"/>
              </w:rPr>
              <w:t xml:space="preserve"> nodo padre </w:t>
            </w:r>
            <w:proofErr w:type="spellStart"/>
            <w:proofErr w:type="gramStart"/>
            <w:r w:rsidRPr="001645EB">
              <w:rPr>
                <w:sz w:val="18"/>
                <w:szCs w:val="18"/>
              </w:rPr>
              <w:t>rim:LocalizedString</w:t>
            </w:r>
            <w:proofErr w:type="spellEnd"/>
            <w:proofErr w:type="gramEnd"/>
            <w:r w:rsidRPr="001645EB">
              <w:rPr>
                <w:sz w:val="18"/>
                <w:szCs w:val="18"/>
              </w:rPr>
              <w:t xml:space="preserve"> nel paragrafo 3.7.2</w:t>
            </w:r>
          </w:p>
        </w:tc>
      </w:tr>
      <w:tr w:rsidR="00F318D7" w:rsidRPr="001645EB" w14:paraId="1DA5FB3E" w14:textId="77777777" w:rsidTr="008D52D9">
        <w:trPr>
          <w:trHeight w:val="694"/>
        </w:trPr>
        <w:tc>
          <w:tcPr>
            <w:tcW w:w="798" w:type="dxa"/>
            <w:vMerge/>
          </w:tcPr>
          <w:p w14:paraId="6FB7BBE3" w14:textId="77777777" w:rsidR="00F318D7" w:rsidRPr="001645EB" w:rsidRDefault="00F318D7" w:rsidP="00FE5C7B">
            <w:pPr>
              <w:pStyle w:val="Corpotesto10000"/>
              <w:ind w:left="0"/>
              <w:rPr>
                <w:sz w:val="18"/>
                <w:szCs w:val="18"/>
              </w:rPr>
            </w:pPr>
          </w:p>
        </w:tc>
        <w:tc>
          <w:tcPr>
            <w:tcW w:w="2923" w:type="dxa"/>
            <w:vMerge/>
          </w:tcPr>
          <w:p w14:paraId="76AFF204" w14:textId="77777777" w:rsidR="00F318D7" w:rsidRPr="001645EB" w:rsidRDefault="00F318D7" w:rsidP="00FE5C7B">
            <w:pPr>
              <w:pStyle w:val="Corpotesto10000"/>
              <w:tabs>
                <w:tab w:val="left" w:pos="892"/>
              </w:tabs>
              <w:ind w:left="0"/>
              <w:jc w:val="left"/>
              <w:rPr>
                <w:sz w:val="18"/>
                <w:szCs w:val="18"/>
              </w:rPr>
            </w:pPr>
          </w:p>
        </w:tc>
        <w:tc>
          <w:tcPr>
            <w:tcW w:w="1563" w:type="dxa"/>
          </w:tcPr>
          <w:p w14:paraId="56E47BB6" w14:textId="5D600C77" w:rsidR="00F318D7" w:rsidRPr="001645EB" w:rsidRDefault="00F318D7" w:rsidP="00FE5C7B">
            <w:pPr>
              <w:pStyle w:val="Corpotesto10000"/>
              <w:ind w:left="0"/>
              <w:jc w:val="center"/>
              <w:rPr>
                <w:sz w:val="18"/>
                <w:szCs w:val="18"/>
              </w:rPr>
            </w:pPr>
            <w:r w:rsidRPr="001645EB">
              <w:rPr>
                <w:sz w:val="18"/>
                <w:szCs w:val="18"/>
              </w:rPr>
              <w:t>Aggiornamento</w:t>
            </w:r>
          </w:p>
        </w:tc>
        <w:tc>
          <w:tcPr>
            <w:tcW w:w="4676" w:type="dxa"/>
          </w:tcPr>
          <w:p w14:paraId="166AE37D" w14:textId="6AC677F0" w:rsidR="00F318D7" w:rsidRPr="001645EB" w:rsidRDefault="00F318D7" w:rsidP="00FE5C7B">
            <w:pPr>
              <w:jc w:val="left"/>
              <w:rPr>
                <w:sz w:val="18"/>
                <w:szCs w:val="18"/>
              </w:rPr>
            </w:pPr>
            <w:r w:rsidRPr="001645EB">
              <w:rPr>
                <w:sz w:val="18"/>
                <w:szCs w:val="18"/>
              </w:rPr>
              <w:t>Aggiornata descrizione parametro “</w:t>
            </w:r>
            <w:proofErr w:type="spellStart"/>
            <w:r w:rsidRPr="001645EB">
              <w:rPr>
                <w:sz w:val="18"/>
                <w:szCs w:val="18"/>
              </w:rPr>
              <w:t>schemeID</w:t>
            </w:r>
            <w:proofErr w:type="spellEnd"/>
            <w:r w:rsidRPr="001645EB">
              <w:rPr>
                <w:sz w:val="18"/>
                <w:szCs w:val="18"/>
              </w:rPr>
              <w:t>” di “Agent” di “</w:t>
            </w:r>
            <w:proofErr w:type="spellStart"/>
            <w:r w:rsidRPr="001645EB">
              <w:rPr>
                <w:sz w:val="18"/>
                <w:szCs w:val="18"/>
              </w:rPr>
              <w:t>EvidenceRequester</w:t>
            </w:r>
            <w:proofErr w:type="spellEnd"/>
            <w:r w:rsidRPr="001645EB">
              <w:rPr>
                <w:sz w:val="18"/>
                <w:szCs w:val="18"/>
              </w:rPr>
              <w:t>” nel paragrafo 3.7.2</w:t>
            </w:r>
          </w:p>
        </w:tc>
      </w:tr>
      <w:tr w:rsidR="00F318D7" w:rsidRPr="001645EB" w14:paraId="6617955F" w14:textId="77777777" w:rsidTr="008D52D9">
        <w:trPr>
          <w:trHeight w:val="694"/>
        </w:trPr>
        <w:tc>
          <w:tcPr>
            <w:tcW w:w="798" w:type="dxa"/>
            <w:vMerge/>
          </w:tcPr>
          <w:p w14:paraId="24E85F26" w14:textId="77777777" w:rsidR="00F318D7" w:rsidRPr="001645EB" w:rsidRDefault="00F318D7" w:rsidP="00FE5C7B">
            <w:pPr>
              <w:pStyle w:val="Corpotesto10000"/>
              <w:ind w:left="0"/>
              <w:rPr>
                <w:sz w:val="18"/>
                <w:szCs w:val="18"/>
              </w:rPr>
            </w:pPr>
          </w:p>
        </w:tc>
        <w:tc>
          <w:tcPr>
            <w:tcW w:w="2923" w:type="dxa"/>
            <w:vMerge/>
          </w:tcPr>
          <w:p w14:paraId="0196EA15" w14:textId="77777777" w:rsidR="00F318D7" w:rsidRPr="001645EB" w:rsidRDefault="00F318D7" w:rsidP="00FE5C7B">
            <w:pPr>
              <w:pStyle w:val="Corpotesto10000"/>
              <w:tabs>
                <w:tab w:val="left" w:pos="892"/>
              </w:tabs>
              <w:ind w:left="0"/>
              <w:jc w:val="left"/>
              <w:rPr>
                <w:sz w:val="18"/>
                <w:szCs w:val="18"/>
              </w:rPr>
            </w:pPr>
          </w:p>
        </w:tc>
        <w:tc>
          <w:tcPr>
            <w:tcW w:w="1563" w:type="dxa"/>
          </w:tcPr>
          <w:p w14:paraId="159EE0BA" w14:textId="34FDCEF7" w:rsidR="00F318D7" w:rsidRPr="001645EB" w:rsidRDefault="00F318D7" w:rsidP="00FE5C7B">
            <w:pPr>
              <w:pStyle w:val="Corpotesto10000"/>
              <w:ind w:left="0"/>
              <w:jc w:val="center"/>
              <w:rPr>
                <w:sz w:val="18"/>
                <w:szCs w:val="18"/>
              </w:rPr>
            </w:pPr>
            <w:r w:rsidRPr="001645EB">
              <w:rPr>
                <w:sz w:val="18"/>
                <w:szCs w:val="18"/>
              </w:rPr>
              <w:t>Aggiornamento</w:t>
            </w:r>
          </w:p>
        </w:tc>
        <w:tc>
          <w:tcPr>
            <w:tcW w:w="4676" w:type="dxa"/>
          </w:tcPr>
          <w:p w14:paraId="0B2002C9" w14:textId="053F08E3" w:rsidR="00F318D7" w:rsidRPr="001645EB" w:rsidRDefault="00F318D7" w:rsidP="00FE5C7B">
            <w:pPr>
              <w:jc w:val="left"/>
              <w:rPr>
                <w:sz w:val="18"/>
                <w:szCs w:val="18"/>
              </w:rPr>
            </w:pPr>
            <w:r w:rsidRPr="001645EB">
              <w:rPr>
                <w:sz w:val="18"/>
                <w:szCs w:val="18"/>
              </w:rPr>
              <w:t>Aggiornata descrizione parametro “</w:t>
            </w:r>
            <w:proofErr w:type="spellStart"/>
            <w:r w:rsidRPr="001645EB">
              <w:rPr>
                <w:sz w:val="18"/>
                <w:szCs w:val="18"/>
              </w:rPr>
              <w:t>schemeID</w:t>
            </w:r>
            <w:proofErr w:type="spellEnd"/>
            <w:r w:rsidRPr="001645EB">
              <w:rPr>
                <w:sz w:val="18"/>
                <w:szCs w:val="18"/>
              </w:rPr>
              <w:t>” di “Agent” di “</w:t>
            </w:r>
            <w:proofErr w:type="spellStart"/>
            <w:r w:rsidRPr="001645EB">
              <w:rPr>
                <w:sz w:val="18"/>
                <w:szCs w:val="18"/>
              </w:rPr>
              <w:t>EvidenceProvider</w:t>
            </w:r>
            <w:proofErr w:type="spellEnd"/>
            <w:r w:rsidRPr="001645EB">
              <w:rPr>
                <w:sz w:val="18"/>
                <w:szCs w:val="18"/>
              </w:rPr>
              <w:t>” nel paragrafo 3.7.2</w:t>
            </w:r>
          </w:p>
        </w:tc>
      </w:tr>
      <w:tr w:rsidR="00F318D7" w:rsidRPr="001645EB" w14:paraId="7C558826" w14:textId="77777777" w:rsidTr="008D52D9">
        <w:trPr>
          <w:trHeight w:val="694"/>
        </w:trPr>
        <w:tc>
          <w:tcPr>
            <w:tcW w:w="798" w:type="dxa"/>
            <w:vMerge/>
          </w:tcPr>
          <w:p w14:paraId="55B8ABB3" w14:textId="77777777" w:rsidR="00F318D7" w:rsidRPr="001645EB" w:rsidRDefault="00F318D7" w:rsidP="00FE5C7B">
            <w:pPr>
              <w:pStyle w:val="Corpotesto10000"/>
              <w:ind w:left="0"/>
              <w:rPr>
                <w:sz w:val="18"/>
                <w:szCs w:val="18"/>
              </w:rPr>
            </w:pPr>
          </w:p>
        </w:tc>
        <w:tc>
          <w:tcPr>
            <w:tcW w:w="2923" w:type="dxa"/>
            <w:vMerge/>
          </w:tcPr>
          <w:p w14:paraId="289FCC51" w14:textId="77777777" w:rsidR="00F318D7" w:rsidRPr="001645EB" w:rsidRDefault="00F318D7" w:rsidP="00FE5C7B">
            <w:pPr>
              <w:pStyle w:val="Corpotesto10000"/>
              <w:tabs>
                <w:tab w:val="left" w:pos="892"/>
              </w:tabs>
              <w:ind w:left="0"/>
              <w:jc w:val="left"/>
              <w:rPr>
                <w:sz w:val="18"/>
                <w:szCs w:val="18"/>
              </w:rPr>
            </w:pPr>
          </w:p>
        </w:tc>
        <w:tc>
          <w:tcPr>
            <w:tcW w:w="1563" w:type="dxa"/>
          </w:tcPr>
          <w:p w14:paraId="156E148C" w14:textId="0F0F14DF" w:rsidR="00F318D7" w:rsidRPr="001645EB" w:rsidRDefault="00F318D7" w:rsidP="00FE5C7B">
            <w:pPr>
              <w:pStyle w:val="Corpotesto10000"/>
              <w:ind w:left="0"/>
              <w:jc w:val="center"/>
              <w:rPr>
                <w:sz w:val="18"/>
                <w:szCs w:val="18"/>
              </w:rPr>
            </w:pPr>
            <w:r w:rsidRPr="001645EB">
              <w:rPr>
                <w:sz w:val="18"/>
                <w:szCs w:val="18"/>
              </w:rPr>
              <w:t>Aggiornamento</w:t>
            </w:r>
          </w:p>
        </w:tc>
        <w:tc>
          <w:tcPr>
            <w:tcW w:w="4676" w:type="dxa"/>
          </w:tcPr>
          <w:p w14:paraId="3B16FF86" w14:textId="63CB8DF1" w:rsidR="00F318D7" w:rsidRPr="001645EB" w:rsidRDefault="00F318D7" w:rsidP="00FE5C7B">
            <w:pPr>
              <w:jc w:val="left"/>
              <w:rPr>
                <w:sz w:val="18"/>
                <w:szCs w:val="18"/>
              </w:rPr>
            </w:pPr>
            <w:r w:rsidRPr="001645EB">
              <w:rPr>
                <w:sz w:val="18"/>
                <w:szCs w:val="18"/>
              </w:rPr>
              <w:t>Aggiornata descrizione parametro “</w:t>
            </w:r>
            <w:proofErr w:type="spellStart"/>
            <w:r w:rsidRPr="001645EB">
              <w:rPr>
                <w:sz w:val="18"/>
                <w:szCs w:val="18"/>
              </w:rPr>
              <w:t>schemeID</w:t>
            </w:r>
            <w:proofErr w:type="spellEnd"/>
            <w:r w:rsidRPr="001645EB">
              <w:rPr>
                <w:sz w:val="18"/>
                <w:szCs w:val="18"/>
              </w:rPr>
              <w:t>” di “</w:t>
            </w:r>
            <w:proofErr w:type="spellStart"/>
            <w:r w:rsidRPr="001645EB">
              <w:rPr>
                <w:sz w:val="18"/>
                <w:szCs w:val="18"/>
              </w:rPr>
              <w:t>IssuingAuthority</w:t>
            </w:r>
            <w:proofErr w:type="spellEnd"/>
            <w:r w:rsidRPr="001645EB">
              <w:rPr>
                <w:sz w:val="18"/>
                <w:szCs w:val="18"/>
              </w:rPr>
              <w:t>” nel paragrafo 3.7.2</w:t>
            </w:r>
          </w:p>
        </w:tc>
      </w:tr>
      <w:tr w:rsidR="00F318D7" w:rsidRPr="001645EB" w14:paraId="372FA3C6" w14:textId="77777777" w:rsidTr="008D52D9">
        <w:trPr>
          <w:trHeight w:val="694"/>
        </w:trPr>
        <w:tc>
          <w:tcPr>
            <w:tcW w:w="798" w:type="dxa"/>
            <w:vMerge/>
          </w:tcPr>
          <w:p w14:paraId="54E387EC" w14:textId="77777777" w:rsidR="00F318D7" w:rsidRPr="001645EB" w:rsidRDefault="00F318D7" w:rsidP="00FE5C7B">
            <w:pPr>
              <w:pStyle w:val="Corpotesto10000"/>
              <w:ind w:left="0"/>
              <w:rPr>
                <w:sz w:val="18"/>
                <w:szCs w:val="18"/>
              </w:rPr>
            </w:pPr>
          </w:p>
        </w:tc>
        <w:tc>
          <w:tcPr>
            <w:tcW w:w="2923" w:type="dxa"/>
            <w:vMerge/>
          </w:tcPr>
          <w:p w14:paraId="37E25588" w14:textId="77777777" w:rsidR="00F318D7" w:rsidRPr="001645EB" w:rsidRDefault="00F318D7" w:rsidP="00FE5C7B">
            <w:pPr>
              <w:pStyle w:val="Corpotesto10000"/>
              <w:tabs>
                <w:tab w:val="left" w:pos="892"/>
              </w:tabs>
              <w:ind w:left="0"/>
              <w:jc w:val="left"/>
              <w:rPr>
                <w:sz w:val="18"/>
                <w:szCs w:val="18"/>
              </w:rPr>
            </w:pPr>
          </w:p>
        </w:tc>
        <w:tc>
          <w:tcPr>
            <w:tcW w:w="1563" w:type="dxa"/>
          </w:tcPr>
          <w:p w14:paraId="00F8125C" w14:textId="371402DF" w:rsidR="00F318D7" w:rsidRPr="001645EB" w:rsidRDefault="00F318D7" w:rsidP="00FE5C7B">
            <w:pPr>
              <w:pStyle w:val="Corpotesto10000"/>
              <w:ind w:left="0"/>
              <w:jc w:val="center"/>
              <w:rPr>
                <w:sz w:val="18"/>
                <w:szCs w:val="18"/>
              </w:rPr>
            </w:pPr>
            <w:r w:rsidRPr="001645EB">
              <w:rPr>
                <w:sz w:val="18"/>
                <w:szCs w:val="18"/>
              </w:rPr>
              <w:t>Aggiornamento</w:t>
            </w:r>
          </w:p>
        </w:tc>
        <w:tc>
          <w:tcPr>
            <w:tcW w:w="4676" w:type="dxa"/>
          </w:tcPr>
          <w:p w14:paraId="47E4FFA1" w14:textId="51584966" w:rsidR="00F318D7" w:rsidRPr="001645EB" w:rsidRDefault="00F318D7" w:rsidP="00FE5C7B">
            <w:pPr>
              <w:jc w:val="left"/>
              <w:rPr>
                <w:sz w:val="18"/>
                <w:szCs w:val="18"/>
              </w:rPr>
            </w:pPr>
            <w:r w:rsidRPr="001645EB">
              <w:rPr>
                <w:sz w:val="18"/>
                <w:szCs w:val="18"/>
              </w:rPr>
              <w:t>Aggiornata descrizione parametro “</w:t>
            </w:r>
            <w:proofErr w:type="spellStart"/>
            <w:r w:rsidRPr="001645EB">
              <w:rPr>
                <w:sz w:val="18"/>
                <w:szCs w:val="18"/>
              </w:rPr>
              <w:t>schemeID</w:t>
            </w:r>
            <w:proofErr w:type="spellEnd"/>
            <w:r w:rsidRPr="001645EB">
              <w:rPr>
                <w:sz w:val="18"/>
                <w:szCs w:val="18"/>
              </w:rPr>
              <w:t>” di “Agent” di “</w:t>
            </w:r>
            <w:proofErr w:type="spellStart"/>
            <w:r w:rsidRPr="001645EB">
              <w:rPr>
                <w:sz w:val="18"/>
                <w:szCs w:val="18"/>
              </w:rPr>
              <w:t>ErrorProvider</w:t>
            </w:r>
            <w:proofErr w:type="spellEnd"/>
            <w:r w:rsidRPr="001645EB">
              <w:rPr>
                <w:sz w:val="18"/>
                <w:szCs w:val="18"/>
              </w:rPr>
              <w:t>” nel paragrafo 3.7.2</w:t>
            </w:r>
          </w:p>
        </w:tc>
      </w:tr>
      <w:tr w:rsidR="00F318D7" w:rsidRPr="001645EB" w14:paraId="741D75CB" w14:textId="77777777" w:rsidTr="008D52D9">
        <w:trPr>
          <w:trHeight w:val="694"/>
        </w:trPr>
        <w:tc>
          <w:tcPr>
            <w:tcW w:w="798" w:type="dxa"/>
            <w:vMerge/>
          </w:tcPr>
          <w:p w14:paraId="064EB896" w14:textId="77777777" w:rsidR="00F318D7" w:rsidRPr="001645EB" w:rsidRDefault="00F318D7" w:rsidP="00DF5D17">
            <w:pPr>
              <w:pStyle w:val="Corpotesto10000"/>
              <w:ind w:left="0"/>
              <w:rPr>
                <w:sz w:val="18"/>
                <w:szCs w:val="18"/>
              </w:rPr>
            </w:pPr>
          </w:p>
        </w:tc>
        <w:tc>
          <w:tcPr>
            <w:tcW w:w="2923" w:type="dxa"/>
          </w:tcPr>
          <w:p w14:paraId="150C049F" w14:textId="79119C92" w:rsidR="00F318D7" w:rsidRPr="001645EB" w:rsidRDefault="00F318D7" w:rsidP="00DF5D17">
            <w:pPr>
              <w:pStyle w:val="Corpotesto10000"/>
              <w:tabs>
                <w:tab w:val="left" w:pos="892"/>
              </w:tabs>
              <w:ind w:left="0"/>
              <w:jc w:val="left"/>
              <w:rPr>
                <w:sz w:val="18"/>
                <w:szCs w:val="18"/>
              </w:rPr>
            </w:pPr>
            <w:r w:rsidRPr="001645EB">
              <w:rPr>
                <w:sz w:val="18"/>
                <w:szCs w:val="18"/>
              </w:rPr>
              <w:t>3.8 RICHIESTA INVIO EVIDENCE REQUEST 2</w:t>
            </w:r>
          </w:p>
        </w:tc>
        <w:tc>
          <w:tcPr>
            <w:tcW w:w="1563" w:type="dxa"/>
          </w:tcPr>
          <w:p w14:paraId="091A0F19" w14:textId="2D09D96E" w:rsidR="00F318D7" w:rsidRPr="001645EB" w:rsidRDefault="00F318D7" w:rsidP="00DF5D17">
            <w:pPr>
              <w:pStyle w:val="Corpotesto10000"/>
              <w:ind w:left="0"/>
              <w:jc w:val="center"/>
              <w:rPr>
                <w:sz w:val="18"/>
                <w:szCs w:val="18"/>
              </w:rPr>
            </w:pPr>
            <w:r w:rsidRPr="001645EB">
              <w:rPr>
                <w:sz w:val="18"/>
                <w:szCs w:val="18"/>
              </w:rPr>
              <w:t>Correzione</w:t>
            </w:r>
          </w:p>
        </w:tc>
        <w:tc>
          <w:tcPr>
            <w:tcW w:w="4676" w:type="dxa"/>
          </w:tcPr>
          <w:p w14:paraId="47C1E28F" w14:textId="4A2BE760" w:rsidR="00F318D7" w:rsidRPr="001645EB" w:rsidRDefault="00F318D7" w:rsidP="00DF5D17">
            <w:pPr>
              <w:jc w:val="left"/>
              <w:rPr>
                <w:sz w:val="18"/>
                <w:szCs w:val="18"/>
              </w:rPr>
            </w:pPr>
            <w:r w:rsidRPr="001645EB">
              <w:rPr>
                <w:sz w:val="18"/>
                <w:szCs w:val="18"/>
              </w:rPr>
              <w:t>Corretto valore “</w:t>
            </w:r>
            <w:proofErr w:type="spellStart"/>
            <w:r w:rsidRPr="001645EB">
              <w:rPr>
                <w:sz w:val="18"/>
                <w:szCs w:val="18"/>
              </w:rPr>
              <w:t>method</w:t>
            </w:r>
            <w:proofErr w:type="spellEnd"/>
            <w:r w:rsidRPr="001645EB">
              <w:rPr>
                <w:sz w:val="18"/>
                <w:szCs w:val="18"/>
              </w:rPr>
              <w:t>” nel paragrafo 3.8</w:t>
            </w:r>
          </w:p>
        </w:tc>
      </w:tr>
      <w:tr w:rsidR="00F318D7" w:rsidRPr="001645EB" w14:paraId="5DA662CE" w14:textId="77777777" w:rsidTr="008D52D9">
        <w:trPr>
          <w:trHeight w:val="694"/>
        </w:trPr>
        <w:tc>
          <w:tcPr>
            <w:tcW w:w="798" w:type="dxa"/>
            <w:vMerge/>
          </w:tcPr>
          <w:p w14:paraId="2D871F82" w14:textId="77777777" w:rsidR="00F318D7" w:rsidRPr="001645EB" w:rsidRDefault="00F318D7" w:rsidP="00CF4259">
            <w:pPr>
              <w:pStyle w:val="Corpotesto10000"/>
              <w:ind w:left="0"/>
              <w:rPr>
                <w:sz w:val="18"/>
                <w:szCs w:val="18"/>
              </w:rPr>
            </w:pPr>
          </w:p>
        </w:tc>
        <w:tc>
          <w:tcPr>
            <w:tcW w:w="2923" w:type="dxa"/>
          </w:tcPr>
          <w:p w14:paraId="33D094B2" w14:textId="1F2BB0D6" w:rsidR="00F318D7" w:rsidRPr="001645EB" w:rsidRDefault="00F318D7" w:rsidP="00CF4259">
            <w:pPr>
              <w:pStyle w:val="Corpotesto10000"/>
              <w:tabs>
                <w:tab w:val="left" w:pos="892"/>
              </w:tabs>
              <w:ind w:left="0"/>
              <w:jc w:val="left"/>
              <w:rPr>
                <w:sz w:val="18"/>
                <w:szCs w:val="18"/>
              </w:rPr>
            </w:pPr>
            <w:r w:rsidRPr="001645EB">
              <w:rPr>
                <w:sz w:val="18"/>
                <w:szCs w:val="18"/>
              </w:rPr>
              <w:t>3.9 VERIFICA GENERAZIONE EVIDENCE RESPONSE 2</w:t>
            </w:r>
          </w:p>
        </w:tc>
        <w:tc>
          <w:tcPr>
            <w:tcW w:w="1563" w:type="dxa"/>
          </w:tcPr>
          <w:p w14:paraId="63E53BAA" w14:textId="56EC8D90" w:rsidR="00F318D7" w:rsidRPr="001645EB" w:rsidRDefault="00F318D7" w:rsidP="00CF4259">
            <w:pPr>
              <w:pStyle w:val="Corpotesto10000"/>
              <w:ind w:left="0"/>
              <w:jc w:val="center"/>
              <w:rPr>
                <w:sz w:val="18"/>
                <w:szCs w:val="18"/>
              </w:rPr>
            </w:pPr>
            <w:r w:rsidRPr="001645EB">
              <w:rPr>
                <w:sz w:val="18"/>
                <w:szCs w:val="18"/>
              </w:rPr>
              <w:t>Correzione</w:t>
            </w:r>
          </w:p>
        </w:tc>
        <w:tc>
          <w:tcPr>
            <w:tcW w:w="4676" w:type="dxa"/>
          </w:tcPr>
          <w:p w14:paraId="6C2EE224" w14:textId="267867FE" w:rsidR="00F318D7" w:rsidRPr="001645EB" w:rsidRDefault="00F318D7" w:rsidP="00CF4259">
            <w:pPr>
              <w:jc w:val="left"/>
              <w:rPr>
                <w:sz w:val="18"/>
                <w:szCs w:val="18"/>
              </w:rPr>
            </w:pPr>
            <w:r w:rsidRPr="001645EB">
              <w:rPr>
                <w:sz w:val="18"/>
                <w:szCs w:val="18"/>
              </w:rPr>
              <w:t>Corretto valore “</w:t>
            </w:r>
            <w:proofErr w:type="spellStart"/>
            <w:r w:rsidRPr="001645EB">
              <w:rPr>
                <w:sz w:val="18"/>
                <w:szCs w:val="18"/>
              </w:rPr>
              <w:t>method</w:t>
            </w:r>
            <w:proofErr w:type="spellEnd"/>
            <w:r w:rsidRPr="001645EB">
              <w:rPr>
                <w:sz w:val="18"/>
                <w:szCs w:val="18"/>
              </w:rPr>
              <w:t>” nel paragrafo 3.9</w:t>
            </w:r>
          </w:p>
        </w:tc>
      </w:tr>
      <w:tr w:rsidR="00F318D7" w:rsidRPr="001645EB" w14:paraId="7CBF77A5" w14:textId="77777777" w:rsidTr="008D52D9">
        <w:trPr>
          <w:trHeight w:val="694"/>
        </w:trPr>
        <w:tc>
          <w:tcPr>
            <w:tcW w:w="798" w:type="dxa"/>
            <w:vMerge/>
          </w:tcPr>
          <w:p w14:paraId="3BAD364F" w14:textId="26C1AFEC" w:rsidR="00F318D7" w:rsidRPr="001645EB" w:rsidRDefault="00F318D7" w:rsidP="00885830">
            <w:pPr>
              <w:pStyle w:val="Corpotesto10000"/>
              <w:ind w:left="0"/>
              <w:rPr>
                <w:sz w:val="18"/>
                <w:szCs w:val="18"/>
              </w:rPr>
            </w:pPr>
            <w:bookmarkStart w:id="750" w:name="_Hlk153530192"/>
          </w:p>
        </w:tc>
        <w:tc>
          <w:tcPr>
            <w:tcW w:w="2923" w:type="dxa"/>
            <w:vMerge w:val="restart"/>
          </w:tcPr>
          <w:p w14:paraId="7775C2D7" w14:textId="77777777" w:rsidR="00F318D7" w:rsidRPr="001645EB" w:rsidRDefault="00F318D7" w:rsidP="00DF5D17">
            <w:pPr>
              <w:pStyle w:val="Corpotesto10000"/>
              <w:tabs>
                <w:tab w:val="left" w:pos="892"/>
              </w:tabs>
              <w:ind w:left="0"/>
              <w:jc w:val="left"/>
              <w:rPr>
                <w:sz w:val="18"/>
                <w:szCs w:val="18"/>
              </w:rPr>
            </w:pPr>
            <w:r w:rsidRPr="001645EB">
              <w:rPr>
                <w:sz w:val="18"/>
                <w:szCs w:val="18"/>
              </w:rPr>
              <w:t>3.10 VALIDAZIONE CODICE FISCALE</w:t>
            </w:r>
          </w:p>
          <w:p w14:paraId="7F09440B" w14:textId="57AC43E4" w:rsidR="00F318D7" w:rsidRPr="001645EB" w:rsidRDefault="00F318D7" w:rsidP="003A345B">
            <w:pPr>
              <w:pStyle w:val="Corpotesto10000"/>
              <w:tabs>
                <w:tab w:val="left" w:pos="892"/>
              </w:tabs>
              <w:ind w:left="0"/>
              <w:jc w:val="left"/>
              <w:rPr>
                <w:sz w:val="18"/>
                <w:szCs w:val="18"/>
              </w:rPr>
            </w:pPr>
          </w:p>
        </w:tc>
        <w:tc>
          <w:tcPr>
            <w:tcW w:w="1563" w:type="dxa"/>
          </w:tcPr>
          <w:p w14:paraId="218467EA" w14:textId="3EE45704" w:rsidR="00F318D7" w:rsidRPr="001645EB" w:rsidRDefault="00F318D7" w:rsidP="00885830">
            <w:pPr>
              <w:pStyle w:val="Corpotesto10000"/>
              <w:ind w:left="0"/>
              <w:jc w:val="center"/>
              <w:rPr>
                <w:sz w:val="18"/>
                <w:szCs w:val="18"/>
              </w:rPr>
            </w:pPr>
            <w:bookmarkStart w:id="751" w:name="OLE_LINK217"/>
            <w:r w:rsidRPr="001645EB">
              <w:rPr>
                <w:sz w:val="18"/>
                <w:szCs w:val="18"/>
              </w:rPr>
              <w:t>Aggiornamento</w:t>
            </w:r>
            <w:bookmarkEnd w:id="751"/>
          </w:p>
        </w:tc>
        <w:tc>
          <w:tcPr>
            <w:tcW w:w="4676" w:type="dxa"/>
          </w:tcPr>
          <w:p w14:paraId="6F9330AE" w14:textId="1A65E154" w:rsidR="00F318D7" w:rsidRPr="001645EB" w:rsidRDefault="00F318D7" w:rsidP="00885830">
            <w:pPr>
              <w:jc w:val="left"/>
              <w:rPr>
                <w:sz w:val="18"/>
                <w:szCs w:val="18"/>
              </w:rPr>
            </w:pPr>
            <w:r w:rsidRPr="001645EB">
              <w:rPr>
                <w:sz w:val="18"/>
                <w:szCs w:val="18"/>
              </w:rPr>
              <w:t>Aggiornata impaginazione tabelle relative al paragrafo 3.10.2 in accordo al software, all’API su PDND e agli esempi.</w:t>
            </w:r>
          </w:p>
        </w:tc>
      </w:tr>
      <w:tr w:rsidR="00F318D7" w:rsidRPr="001645EB" w14:paraId="5E662516" w14:textId="77777777" w:rsidTr="008D52D9">
        <w:trPr>
          <w:trHeight w:val="694"/>
        </w:trPr>
        <w:tc>
          <w:tcPr>
            <w:tcW w:w="798" w:type="dxa"/>
            <w:vMerge/>
          </w:tcPr>
          <w:p w14:paraId="27EA282A" w14:textId="77777777" w:rsidR="00F318D7" w:rsidRPr="001645EB" w:rsidRDefault="00F318D7" w:rsidP="00B8757E">
            <w:pPr>
              <w:pStyle w:val="Corpotesto10000"/>
              <w:ind w:left="0"/>
              <w:rPr>
                <w:sz w:val="18"/>
                <w:szCs w:val="18"/>
              </w:rPr>
            </w:pPr>
          </w:p>
        </w:tc>
        <w:tc>
          <w:tcPr>
            <w:tcW w:w="2923" w:type="dxa"/>
            <w:vMerge/>
          </w:tcPr>
          <w:p w14:paraId="5D13AD18" w14:textId="13BD6695" w:rsidR="00F318D7" w:rsidRPr="001645EB" w:rsidRDefault="00F318D7" w:rsidP="00B8757E">
            <w:pPr>
              <w:pStyle w:val="Corpotesto10000"/>
              <w:tabs>
                <w:tab w:val="left" w:pos="892"/>
              </w:tabs>
              <w:ind w:left="0"/>
              <w:jc w:val="left"/>
              <w:rPr>
                <w:sz w:val="18"/>
                <w:szCs w:val="18"/>
              </w:rPr>
            </w:pPr>
          </w:p>
        </w:tc>
        <w:tc>
          <w:tcPr>
            <w:tcW w:w="1563" w:type="dxa"/>
          </w:tcPr>
          <w:p w14:paraId="56E469C1" w14:textId="1BB94EEC" w:rsidR="00F318D7" w:rsidRPr="001645EB" w:rsidRDefault="00F318D7" w:rsidP="00B8757E">
            <w:pPr>
              <w:pStyle w:val="Corpotesto10000"/>
              <w:ind w:left="0"/>
              <w:jc w:val="center"/>
              <w:rPr>
                <w:sz w:val="18"/>
                <w:szCs w:val="18"/>
              </w:rPr>
            </w:pPr>
            <w:r w:rsidRPr="001645EB">
              <w:rPr>
                <w:sz w:val="18"/>
                <w:szCs w:val="18"/>
              </w:rPr>
              <w:t>Aggiornamento</w:t>
            </w:r>
          </w:p>
        </w:tc>
        <w:tc>
          <w:tcPr>
            <w:tcW w:w="4676" w:type="dxa"/>
          </w:tcPr>
          <w:p w14:paraId="13B9EA81" w14:textId="545877F3" w:rsidR="00F318D7" w:rsidRPr="001645EB" w:rsidRDefault="00F318D7" w:rsidP="00B8757E">
            <w:pPr>
              <w:jc w:val="left"/>
              <w:rPr>
                <w:sz w:val="18"/>
                <w:szCs w:val="18"/>
              </w:rPr>
            </w:pPr>
            <w:r w:rsidRPr="001645EB">
              <w:rPr>
                <w:sz w:val="18"/>
                <w:szCs w:val="18"/>
              </w:rPr>
              <w:t>Aggiornato formato parametro “</w:t>
            </w:r>
            <w:proofErr w:type="spellStart"/>
            <w:r w:rsidRPr="001645EB">
              <w:rPr>
                <w:rFonts w:cstheme="minorHAnsi"/>
                <w:sz w:val="18"/>
                <w:szCs w:val="18"/>
                <w:lang w:bidi="en-US"/>
              </w:rPr>
              <w:t>dataNascita</w:t>
            </w:r>
            <w:proofErr w:type="spellEnd"/>
            <w:r w:rsidRPr="001645EB">
              <w:rPr>
                <w:sz w:val="18"/>
                <w:szCs w:val="18"/>
              </w:rPr>
              <w:t xml:space="preserve">” nel body </w:t>
            </w:r>
            <w:proofErr w:type="spellStart"/>
            <w:r w:rsidRPr="001645EB">
              <w:rPr>
                <w:sz w:val="18"/>
                <w:szCs w:val="18"/>
              </w:rPr>
              <w:t>param</w:t>
            </w:r>
            <w:proofErr w:type="spellEnd"/>
            <w:r w:rsidRPr="001645EB">
              <w:rPr>
                <w:sz w:val="18"/>
                <w:szCs w:val="18"/>
              </w:rPr>
              <w:t xml:space="preserve"> del paragrafo 3.10.1</w:t>
            </w:r>
          </w:p>
        </w:tc>
      </w:tr>
      <w:tr w:rsidR="00F318D7" w:rsidRPr="001645EB" w14:paraId="7E4A3245" w14:textId="77777777" w:rsidTr="008D52D9">
        <w:trPr>
          <w:trHeight w:val="694"/>
        </w:trPr>
        <w:tc>
          <w:tcPr>
            <w:tcW w:w="798" w:type="dxa"/>
            <w:vMerge/>
          </w:tcPr>
          <w:p w14:paraId="623DD7E8" w14:textId="77777777" w:rsidR="00F318D7" w:rsidRPr="001645EB" w:rsidRDefault="00F318D7" w:rsidP="00DF5D17">
            <w:pPr>
              <w:pStyle w:val="Corpotesto10000"/>
              <w:ind w:left="0"/>
              <w:rPr>
                <w:sz w:val="18"/>
                <w:szCs w:val="18"/>
              </w:rPr>
            </w:pPr>
            <w:bookmarkStart w:id="752" w:name="_Hlk159842449"/>
          </w:p>
        </w:tc>
        <w:tc>
          <w:tcPr>
            <w:tcW w:w="2923" w:type="dxa"/>
            <w:vMerge/>
          </w:tcPr>
          <w:p w14:paraId="7990DD15" w14:textId="77777777" w:rsidR="00F318D7" w:rsidRPr="001645EB" w:rsidRDefault="00F318D7" w:rsidP="00DF5D17">
            <w:pPr>
              <w:pStyle w:val="Corpotesto10000"/>
              <w:tabs>
                <w:tab w:val="left" w:pos="892"/>
              </w:tabs>
              <w:ind w:left="0"/>
              <w:jc w:val="left"/>
              <w:rPr>
                <w:sz w:val="18"/>
                <w:szCs w:val="18"/>
              </w:rPr>
            </w:pPr>
          </w:p>
        </w:tc>
        <w:tc>
          <w:tcPr>
            <w:tcW w:w="1563" w:type="dxa"/>
          </w:tcPr>
          <w:p w14:paraId="457E6DDB" w14:textId="121F31C6" w:rsidR="00F318D7" w:rsidRPr="001645EB" w:rsidRDefault="00F318D7" w:rsidP="00DF5D17">
            <w:pPr>
              <w:pStyle w:val="Corpotesto10000"/>
              <w:ind w:left="0"/>
              <w:jc w:val="center"/>
              <w:rPr>
                <w:sz w:val="18"/>
                <w:szCs w:val="18"/>
              </w:rPr>
            </w:pPr>
            <w:r w:rsidRPr="001645EB">
              <w:rPr>
                <w:sz w:val="18"/>
                <w:szCs w:val="18"/>
              </w:rPr>
              <w:t>Aggiornamento</w:t>
            </w:r>
          </w:p>
        </w:tc>
        <w:tc>
          <w:tcPr>
            <w:tcW w:w="4676" w:type="dxa"/>
          </w:tcPr>
          <w:p w14:paraId="1E4954E2" w14:textId="5AF84B37" w:rsidR="00F318D7" w:rsidRPr="001645EB" w:rsidRDefault="00F318D7" w:rsidP="00DF5D17">
            <w:pPr>
              <w:jc w:val="left"/>
              <w:rPr>
                <w:sz w:val="18"/>
                <w:szCs w:val="18"/>
              </w:rPr>
            </w:pPr>
            <w:r w:rsidRPr="001645EB">
              <w:rPr>
                <w:sz w:val="18"/>
                <w:szCs w:val="18"/>
              </w:rPr>
              <w:t xml:space="preserve">Aggiornato </w:t>
            </w:r>
            <w:proofErr w:type="spellStart"/>
            <w:r w:rsidRPr="001645EB">
              <w:rPr>
                <w:sz w:val="18"/>
                <w:szCs w:val="18"/>
              </w:rPr>
              <w:t>type</w:t>
            </w:r>
            <w:proofErr w:type="spellEnd"/>
            <w:r w:rsidRPr="001645EB">
              <w:rPr>
                <w:sz w:val="18"/>
                <w:szCs w:val="18"/>
              </w:rPr>
              <w:t xml:space="preserve"> parametro “messaggi” nel paragrafo 3.10.2</w:t>
            </w:r>
          </w:p>
        </w:tc>
      </w:tr>
      <w:bookmarkEnd w:id="750"/>
      <w:bookmarkEnd w:id="752"/>
      <w:tr w:rsidR="00F318D7" w:rsidRPr="001645EB" w14:paraId="7331966A" w14:textId="77777777" w:rsidTr="008D52D9">
        <w:trPr>
          <w:trHeight w:val="694"/>
        </w:trPr>
        <w:tc>
          <w:tcPr>
            <w:tcW w:w="798" w:type="dxa"/>
            <w:vMerge/>
          </w:tcPr>
          <w:p w14:paraId="457ADA6B" w14:textId="77777777" w:rsidR="00F318D7" w:rsidRPr="001645EB" w:rsidRDefault="00F318D7" w:rsidP="00FF6A9E">
            <w:pPr>
              <w:pStyle w:val="Corpotesto10000"/>
              <w:ind w:left="0"/>
              <w:rPr>
                <w:sz w:val="18"/>
                <w:szCs w:val="18"/>
              </w:rPr>
            </w:pPr>
          </w:p>
        </w:tc>
        <w:tc>
          <w:tcPr>
            <w:tcW w:w="2923" w:type="dxa"/>
            <w:vMerge w:val="restart"/>
          </w:tcPr>
          <w:p w14:paraId="35F26FF4" w14:textId="2B073963" w:rsidR="00F318D7" w:rsidRPr="001645EB" w:rsidRDefault="00F318D7" w:rsidP="00DF5D17">
            <w:pPr>
              <w:pStyle w:val="Corpotesto10000"/>
              <w:tabs>
                <w:tab w:val="left" w:pos="892"/>
              </w:tabs>
              <w:ind w:left="0"/>
              <w:jc w:val="left"/>
              <w:rPr>
                <w:sz w:val="18"/>
                <w:szCs w:val="18"/>
              </w:rPr>
            </w:pPr>
            <w:r w:rsidRPr="001645EB">
              <w:rPr>
                <w:sz w:val="18"/>
                <w:szCs w:val="18"/>
              </w:rPr>
              <w:t>3.11 VALIDAZIONE CODICE FISCALE CON SUPPORTO</w:t>
            </w:r>
          </w:p>
          <w:p w14:paraId="151A1BD5" w14:textId="050DE331" w:rsidR="00F318D7" w:rsidRPr="001645EB" w:rsidRDefault="00F318D7" w:rsidP="00FF6A9E">
            <w:pPr>
              <w:pStyle w:val="Corpotesto10000"/>
              <w:tabs>
                <w:tab w:val="left" w:pos="892"/>
              </w:tabs>
              <w:ind w:left="0"/>
              <w:jc w:val="left"/>
              <w:rPr>
                <w:sz w:val="18"/>
                <w:szCs w:val="18"/>
              </w:rPr>
            </w:pPr>
          </w:p>
        </w:tc>
        <w:tc>
          <w:tcPr>
            <w:tcW w:w="1563" w:type="dxa"/>
          </w:tcPr>
          <w:p w14:paraId="25AA6F81" w14:textId="2C2B3FA4" w:rsidR="00F318D7" w:rsidRPr="001645EB" w:rsidRDefault="00F318D7" w:rsidP="00FF6A9E">
            <w:pPr>
              <w:pStyle w:val="Corpotesto10000"/>
              <w:ind w:left="0"/>
              <w:jc w:val="center"/>
              <w:rPr>
                <w:sz w:val="18"/>
                <w:szCs w:val="18"/>
              </w:rPr>
            </w:pPr>
            <w:r w:rsidRPr="001645EB">
              <w:rPr>
                <w:sz w:val="18"/>
                <w:szCs w:val="18"/>
              </w:rPr>
              <w:t>Aggiornamento</w:t>
            </w:r>
          </w:p>
        </w:tc>
        <w:tc>
          <w:tcPr>
            <w:tcW w:w="4676" w:type="dxa"/>
          </w:tcPr>
          <w:p w14:paraId="16847963" w14:textId="5C07D0BF" w:rsidR="00F318D7" w:rsidRPr="001645EB" w:rsidRDefault="00F318D7" w:rsidP="00FF6A9E">
            <w:pPr>
              <w:jc w:val="left"/>
              <w:rPr>
                <w:sz w:val="18"/>
                <w:szCs w:val="18"/>
              </w:rPr>
            </w:pPr>
            <w:r w:rsidRPr="001645EB">
              <w:rPr>
                <w:sz w:val="18"/>
                <w:szCs w:val="18"/>
              </w:rPr>
              <w:t>Aggiornata impaginazione tabelle relative al paragrafo 3.11.2 in accordo al software, all’API su PDND e agli esempi.</w:t>
            </w:r>
          </w:p>
        </w:tc>
      </w:tr>
      <w:tr w:rsidR="00F318D7" w:rsidRPr="001645EB" w14:paraId="4758C5FB" w14:textId="77777777" w:rsidTr="008D52D9">
        <w:trPr>
          <w:trHeight w:val="694"/>
        </w:trPr>
        <w:tc>
          <w:tcPr>
            <w:tcW w:w="798" w:type="dxa"/>
            <w:vMerge/>
          </w:tcPr>
          <w:p w14:paraId="15B49EA7" w14:textId="77777777" w:rsidR="00F318D7" w:rsidRPr="001645EB" w:rsidRDefault="00F318D7" w:rsidP="00FF6A9E">
            <w:pPr>
              <w:pStyle w:val="Corpotesto10000"/>
              <w:ind w:left="0"/>
              <w:rPr>
                <w:sz w:val="18"/>
                <w:szCs w:val="18"/>
              </w:rPr>
            </w:pPr>
          </w:p>
        </w:tc>
        <w:tc>
          <w:tcPr>
            <w:tcW w:w="2923" w:type="dxa"/>
            <w:vMerge/>
          </w:tcPr>
          <w:p w14:paraId="4D372C95" w14:textId="710385FB" w:rsidR="00F318D7" w:rsidRPr="001645EB" w:rsidRDefault="00F318D7" w:rsidP="00FF6A9E">
            <w:pPr>
              <w:pStyle w:val="Corpotesto10000"/>
              <w:tabs>
                <w:tab w:val="left" w:pos="892"/>
              </w:tabs>
              <w:ind w:left="0"/>
              <w:jc w:val="left"/>
              <w:rPr>
                <w:sz w:val="18"/>
                <w:szCs w:val="18"/>
              </w:rPr>
            </w:pPr>
          </w:p>
        </w:tc>
        <w:tc>
          <w:tcPr>
            <w:tcW w:w="1563" w:type="dxa"/>
          </w:tcPr>
          <w:p w14:paraId="58B627A5" w14:textId="788391D2" w:rsidR="00F318D7" w:rsidRPr="001645EB" w:rsidRDefault="00F318D7" w:rsidP="00FF6A9E">
            <w:pPr>
              <w:pStyle w:val="Corpotesto10000"/>
              <w:ind w:left="0"/>
              <w:jc w:val="center"/>
              <w:rPr>
                <w:sz w:val="18"/>
                <w:szCs w:val="18"/>
              </w:rPr>
            </w:pPr>
            <w:r w:rsidRPr="001645EB">
              <w:rPr>
                <w:sz w:val="18"/>
                <w:szCs w:val="18"/>
              </w:rPr>
              <w:t>Aggiornamento</w:t>
            </w:r>
          </w:p>
        </w:tc>
        <w:tc>
          <w:tcPr>
            <w:tcW w:w="4676" w:type="dxa"/>
          </w:tcPr>
          <w:p w14:paraId="5F1BC4C6" w14:textId="5EA6D344" w:rsidR="00F318D7" w:rsidRPr="001645EB" w:rsidRDefault="00F318D7" w:rsidP="00FF6A9E">
            <w:pPr>
              <w:jc w:val="left"/>
              <w:rPr>
                <w:sz w:val="18"/>
                <w:szCs w:val="18"/>
              </w:rPr>
            </w:pPr>
            <w:r w:rsidRPr="001645EB">
              <w:rPr>
                <w:sz w:val="18"/>
                <w:szCs w:val="18"/>
              </w:rPr>
              <w:t>Aggiornato formato parametro “</w:t>
            </w:r>
            <w:proofErr w:type="spellStart"/>
            <w:r w:rsidRPr="001645EB">
              <w:rPr>
                <w:rFonts w:cstheme="minorHAnsi"/>
                <w:sz w:val="18"/>
                <w:szCs w:val="18"/>
                <w:lang w:bidi="en-US"/>
              </w:rPr>
              <w:t>dataNascita</w:t>
            </w:r>
            <w:proofErr w:type="spellEnd"/>
            <w:r w:rsidRPr="001645EB">
              <w:rPr>
                <w:sz w:val="18"/>
                <w:szCs w:val="18"/>
              </w:rPr>
              <w:t xml:space="preserve">” nel body </w:t>
            </w:r>
            <w:proofErr w:type="spellStart"/>
            <w:r w:rsidRPr="001645EB">
              <w:rPr>
                <w:sz w:val="18"/>
                <w:szCs w:val="18"/>
              </w:rPr>
              <w:t>param</w:t>
            </w:r>
            <w:proofErr w:type="spellEnd"/>
            <w:r w:rsidRPr="001645EB">
              <w:rPr>
                <w:sz w:val="18"/>
                <w:szCs w:val="18"/>
              </w:rPr>
              <w:t xml:space="preserve"> del paragrafo 3.11.1</w:t>
            </w:r>
          </w:p>
        </w:tc>
      </w:tr>
      <w:tr w:rsidR="00F318D7" w:rsidRPr="001645EB" w14:paraId="36D40799" w14:textId="77777777" w:rsidTr="008D52D9">
        <w:trPr>
          <w:trHeight w:val="694"/>
        </w:trPr>
        <w:tc>
          <w:tcPr>
            <w:tcW w:w="798" w:type="dxa"/>
            <w:vMerge/>
          </w:tcPr>
          <w:p w14:paraId="5DC28A38" w14:textId="77777777" w:rsidR="00F318D7" w:rsidRPr="001645EB" w:rsidRDefault="00F318D7" w:rsidP="00BF72D8">
            <w:pPr>
              <w:pStyle w:val="Corpotesto10000"/>
              <w:ind w:left="0"/>
              <w:rPr>
                <w:sz w:val="18"/>
                <w:szCs w:val="18"/>
              </w:rPr>
            </w:pPr>
          </w:p>
        </w:tc>
        <w:tc>
          <w:tcPr>
            <w:tcW w:w="2923" w:type="dxa"/>
            <w:vMerge/>
          </w:tcPr>
          <w:p w14:paraId="0B3D6D26" w14:textId="77777777" w:rsidR="00F318D7" w:rsidRPr="001645EB" w:rsidRDefault="00F318D7" w:rsidP="00BF72D8">
            <w:pPr>
              <w:pStyle w:val="Corpotesto10000"/>
              <w:tabs>
                <w:tab w:val="left" w:pos="892"/>
              </w:tabs>
              <w:ind w:left="0"/>
              <w:jc w:val="left"/>
              <w:rPr>
                <w:sz w:val="18"/>
                <w:szCs w:val="18"/>
              </w:rPr>
            </w:pPr>
          </w:p>
        </w:tc>
        <w:tc>
          <w:tcPr>
            <w:tcW w:w="1563" w:type="dxa"/>
          </w:tcPr>
          <w:p w14:paraId="4E91065F" w14:textId="2570776E" w:rsidR="00F318D7" w:rsidRPr="001645EB" w:rsidRDefault="00F318D7" w:rsidP="00BF72D8">
            <w:pPr>
              <w:pStyle w:val="Corpotesto10000"/>
              <w:ind w:left="0"/>
              <w:jc w:val="center"/>
              <w:rPr>
                <w:sz w:val="18"/>
                <w:szCs w:val="18"/>
              </w:rPr>
            </w:pPr>
            <w:r w:rsidRPr="001645EB">
              <w:rPr>
                <w:sz w:val="18"/>
                <w:szCs w:val="18"/>
              </w:rPr>
              <w:t>Aggiornamento</w:t>
            </w:r>
          </w:p>
        </w:tc>
        <w:tc>
          <w:tcPr>
            <w:tcW w:w="4676" w:type="dxa"/>
          </w:tcPr>
          <w:p w14:paraId="2CAE53DD" w14:textId="08761D9D" w:rsidR="00F318D7" w:rsidRPr="001645EB" w:rsidRDefault="00F318D7" w:rsidP="00BF72D8">
            <w:pPr>
              <w:jc w:val="left"/>
              <w:rPr>
                <w:sz w:val="18"/>
                <w:szCs w:val="18"/>
              </w:rPr>
            </w:pPr>
            <w:r w:rsidRPr="001645EB">
              <w:rPr>
                <w:sz w:val="18"/>
                <w:szCs w:val="18"/>
              </w:rPr>
              <w:t xml:space="preserve">Aggiornato </w:t>
            </w:r>
            <w:proofErr w:type="spellStart"/>
            <w:r w:rsidRPr="001645EB">
              <w:rPr>
                <w:sz w:val="18"/>
                <w:szCs w:val="18"/>
              </w:rPr>
              <w:t>type</w:t>
            </w:r>
            <w:proofErr w:type="spellEnd"/>
            <w:r w:rsidRPr="001645EB">
              <w:rPr>
                <w:sz w:val="18"/>
                <w:szCs w:val="18"/>
              </w:rPr>
              <w:t xml:space="preserve"> parametro “messaggi” nel paragrafo 3.11.2</w:t>
            </w:r>
          </w:p>
        </w:tc>
      </w:tr>
      <w:tr w:rsidR="006B3C93" w:rsidRPr="001645EB" w14:paraId="6AB0AC70" w14:textId="77777777" w:rsidTr="008D52D9">
        <w:trPr>
          <w:trHeight w:val="694"/>
        </w:trPr>
        <w:tc>
          <w:tcPr>
            <w:tcW w:w="798" w:type="dxa"/>
            <w:vMerge/>
          </w:tcPr>
          <w:p w14:paraId="753B23CB" w14:textId="77777777" w:rsidR="006B3C93" w:rsidRPr="001645EB" w:rsidRDefault="006B3C93" w:rsidP="006B3C93">
            <w:pPr>
              <w:pStyle w:val="Corpotesto10000"/>
              <w:ind w:left="0"/>
              <w:rPr>
                <w:sz w:val="18"/>
                <w:szCs w:val="18"/>
              </w:rPr>
            </w:pPr>
          </w:p>
        </w:tc>
        <w:tc>
          <w:tcPr>
            <w:tcW w:w="2923" w:type="dxa"/>
          </w:tcPr>
          <w:p w14:paraId="78D90B6B" w14:textId="714A5AF0" w:rsidR="006B3C93" w:rsidRPr="001645EB" w:rsidRDefault="006B3C93" w:rsidP="006B3C93">
            <w:pPr>
              <w:pStyle w:val="Corpotesto10000"/>
              <w:tabs>
                <w:tab w:val="left" w:pos="892"/>
              </w:tabs>
              <w:ind w:left="0"/>
              <w:jc w:val="left"/>
              <w:rPr>
                <w:sz w:val="18"/>
                <w:szCs w:val="18"/>
              </w:rPr>
            </w:pPr>
            <w:r w:rsidRPr="001645EB">
              <w:rPr>
                <w:sz w:val="18"/>
                <w:szCs w:val="18"/>
              </w:rPr>
              <w:t>3.12 ATTESTAZIONE RAPPRESENTANZA LEGALE</w:t>
            </w:r>
          </w:p>
        </w:tc>
        <w:tc>
          <w:tcPr>
            <w:tcW w:w="1563" w:type="dxa"/>
          </w:tcPr>
          <w:p w14:paraId="3997FEA2" w14:textId="4C8F9C21" w:rsidR="006B3C93" w:rsidRPr="001645EB" w:rsidRDefault="006B3C93" w:rsidP="006B3C93">
            <w:pPr>
              <w:pStyle w:val="Corpotesto10000"/>
              <w:ind w:left="0"/>
              <w:jc w:val="center"/>
              <w:rPr>
                <w:sz w:val="18"/>
                <w:szCs w:val="18"/>
              </w:rPr>
            </w:pPr>
            <w:r w:rsidRPr="001645EB">
              <w:rPr>
                <w:sz w:val="18"/>
                <w:szCs w:val="18"/>
              </w:rPr>
              <w:t>Aggiornamento</w:t>
            </w:r>
          </w:p>
        </w:tc>
        <w:tc>
          <w:tcPr>
            <w:tcW w:w="4676" w:type="dxa"/>
          </w:tcPr>
          <w:p w14:paraId="171062F2" w14:textId="3C656A0B" w:rsidR="006B3C93" w:rsidRPr="001645EB" w:rsidRDefault="006B3C93" w:rsidP="006B3C93">
            <w:pPr>
              <w:jc w:val="left"/>
              <w:rPr>
                <w:sz w:val="18"/>
                <w:szCs w:val="18"/>
              </w:rPr>
            </w:pPr>
            <w:r w:rsidRPr="001645EB">
              <w:rPr>
                <w:sz w:val="18"/>
                <w:szCs w:val="18"/>
              </w:rPr>
              <w:t>Aggiornata descrizione parametro “</w:t>
            </w:r>
            <w:proofErr w:type="spellStart"/>
            <w:r w:rsidRPr="001645EB">
              <w:rPr>
                <w:sz w:val="18"/>
                <w:szCs w:val="18"/>
              </w:rPr>
              <w:t>euPublicServiceId</w:t>
            </w:r>
            <w:proofErr w:type="spellEnd"/>
            <w:r w:rsidRPr="001645EB">
              <w:rPr>
                <w:sz w:val="18"/>
                <w:szCs w:val="18"/>
              </w:rPr>
              <w:t xml:space="preserve">” nel </w:t>
            </w:r>
            <w:proofErr w:type="spellStart"/>
            <w:r w:rsidRPr="001645EB">
              <w:rPr>
                <w:sz w:val="18"/>
                <w:szCs w:val="18"/>
              </w:rPr>
              <w:t>header</w:t>
            </w:r>
            <w:proofErr w:type="spellEnd"/>
            <w:r w:rsidRPr="001645EB">
              <w:rPr>
                <w:sz w:val="18"/>
                <w:szCs w:val="18"/>
              </w:rPr>
              <w:t xml:space="preserve"> </w:t>
            </w:r>
            <w:proofErr w:type="spellStart"/>
            <w:r w:rsidRPr="001645EB">
              <w:rPr>
                <w:sz w:val="18"/>
                <w:szCs w:val="18"/>
              </w:rPr>
              <w:t>param</w:t>
            </w:r>
            <w:proofErr w:type="spellEnd"/>
            <w:r w:rsidRPr="001645EB">
              <w:rPr>
                <w:sz w:val="18"/>
                <w:szCs w:val="18"/>
              </w:rPr>
              <w:t xml:space="preserve"> del paragrafo 3.12.1</w:t>
            </w:r>
          </w:p>
        </w:tc>
      </w:tr>
      <w:tr w:rsidR="006B3C93" w:rsidRPr="001645EB" w14:paraId="1085B500" w14:textId="77777777" w:rsidTr="008D52D9">
        <w:trPr>
          <w:trHeight w:val="694"/>
        </w:trPr>
        <w:tc>
          <w:tcPr>
            <w:tcW w:w="798" w:type="dxa"/>
            <w:vMerge/>
          </w:tcPr>
          <w:p w14:paraId="54C3B651" w14:textId="77777777" w:rsidR="006B3C93" w:rsidRPr="001645EB" w:rsidRDefault="006B3C93" w:rsidP="006B3C93">
            <w:pPr>
              <w:pStyle w:val="Corpotesto10000"/>
              <w:ind w:left="0"/>
              <w:rPr>
                <w:sz w:val="18"/>
                <w:szCs w:val="18"/>
              </w:rPr>
            </w:pPr>
            <w:bookmarkStart w:id="753" w:name="_Hlk153530125"/>
          </w:p>
        </w:tc>
        <w:tc>
          <w:tcPr>
            <w:tcW w:w="2923" w:type="dxa"/>
          </w:tcPr>
          <w:p w14:paraId="733615B8" w14:textId="6D803122" w:rsidR="006B3C93" w:rsidRPr="001645EB" w:rsidRDefault="006B3C93" w:rsidP="006B3C93">
            <w:pPr>
              <w:pStyle w:val="Corpotesto10000"/>
              <w:tabs>
                <w:tab w:val="left" w:pos="892"/>
              </w:tabs>
              <w:ind w:left="0"/>
              <w:jc w:val="left"/>
              <w:rPr>
                <w:sz w:val="18"/>
                <w:szCs w:val="18"/>
              </w:rPr>
            </w:pPr>
            <w:r w:rsidRPr="001645EB">
              <w:rPr>
                <w:sz w:val="18"/>
                <w:szCs w:val="18"/>
              </w:rPr>
              <w:t>4</w:t>
            </w:r>
            <w:r w:rsidR="00646075" w:rsidRPr="001645EB">
              <w:rPr>
                <w:sz w:val="18"/>
                <w:szCs w:val="18"/>
              </w:rPr>
              <w:t xml:space="preserve"> </w:t>
            </w:r>
            <w:r w:rsidRPr="001645EB">
              <w:rPr>
                <w:sz w:val="18"/>
                <w:szCs w:val="18"/>
              </w:rPr>
              <w:t>INDICAZIONI PER LA GESTIONE TRANSITORIA DEI TEST DI INTEGRAZIONE</w:t>
            </w:r>
          </w:p>
        </w:tc>
        <w:tc>
          <w:tcPr>
            <w:tcW w:w="1563" w:type="dxa"/>
          </w:tcPr>
          <w:p w14:paraId="7CEC1AF1" w14:textId="70481566" w:rsidR="006B3C93" w:rsidRPr="001645EB" w:rsidRDefault="006B3C93" w:rsidP="006B3C93">
            <w:pPr>
              <w:pStyle w:val="Corpotesto10000"/>
              <w:ind w:left="0"/>
              <w:jc w:val="center"/>
              <w:rPr>
                <w:sz w:val="18"/>
                <w:szCs w:val="18"/>
              </w:rPr>
            </w:pPr>
            <w:r w:rsidRPr="001645EB">
              <w:rPr>
                <w:sz w:val="18"/>
                <w:szCs w:val="18"/>
              </w:rPr>
              <w:t>Aggiornamento</w:t>
            </w:r>
          </w:p>
        </w:tc>
        <w:tc>
          <w:tcPr>
            <w:tcW w:w="4676" w:type="dxa"/>
          </w:tcPr>
          <w:p w14:paraId="08D28D5C" w14:textId="3102A794" w:rsidR="006B3C93" w:rsidRPr="001645EB" w:rsidRDefault="006B3C93" w:rsidP="006B3C93">
            <w:pPr>
              <w:jc w:val="left"/>
              <w:rPr>
                <w:sz w:val="18"/>
                <w:szCs w:val="18"/>
              </w:rPr>
            </w:pPr>
            <w:r w:rsidRPr="001645EB">
              <w:rPr>
                <w:sz w:val="18"/>
                <w:szCs w:val="18"/>
              </w:rPr>
              <w:t>Strutturato il paragrafo per specificare in sottoparagrafi la versione di riferimento</w:t>
            </w:r>
            <w:r w:rsidR="005B4FB2" w:rsidRPr="001645EB">
              <w:rPr>
                <w:sz w:val="18"/>
                <w:szCs w:val="18"/>
              </w:rPr>
              <w:t>.</w:t>
            </w:r>
          </w:p>
        </w:tc>
      </w:tr>
      <w:tr w:rsidR="00703FF5" w:rsidRPr="001645EB" w14:paraId="2258ADBF" w14:textId="77777777" w:rsidTr="008D52D9">
        <w:trPr>
          <w:trHeight w:val="694"/>
        </w:trPr>
        <w:tc>
          <w:tcPr>
            <w:tcW w:w="798" w:type="dxa"/>
            <w:vMerge w:val="restart"/>
          </w:tcPr>
          <w:p w14:paraId="68ACC5ED" w14:textId="09856528" w:rsidR="005C15CD" w:rsidRPr="001645EB" w:rsidRDefault="00375978" w:rsidP="00780DCC">
            <w:pPr>
              <w:pStyle w:val="Corpotesto10000"/>
              <w:spacing w:line="259" w:lineRule="auto"/>
              <w:ind w:left="0"/>
              <w:rPr>
                <w:sz w:val="18"/>
                <w:szCs w:val="18"/>
              </w:rPr>
            </w:pPr>
            <w:r w:rsidRPr="001645EB">
              <w:rPr>
                <w:sz w:val="18"/>
                <w:szCs w:val="18"/>
              </w:rPr>
              <w:t>5</w:t>
            </w:r>
            <w:r w:rsidR="00703FF5" w:rsidRPr="001645EB">
              <w:rPr>
                <w:sz w:val="18"/>
                <w:szCs w:val="18"/>
              </w:rPr>
              <w:t>.0.</w:t>
            </w:r>
            <w:r w:rsidRPr="001645EB">
              <w:rPr>
                <w:sz w:val="18"/>
                <w:szCs w:val="18"/>
              </w:rPr>
              <w:t>0</w:t>
            </w:r>
          </w:p>
          <w:p w14:paraId="50B8B70C" w14:textId="0C599725" w:rsidR="00703FF5" w:rsidRPr="001645EB" w:rsidRDefault="00703FF5" w:rsidP="00703FF5">
            <w:pPr>
              <w:pStyle w:val="Corpotesto10000"/>
              <w:spacing w:line="259" w:lineRule="auto"/>
              <w:ind w:left="0"/>
              <w:rPr>
                <w:sz w:val="18"/>
                <w:szCs w:val="18"/>
              </w:rPr>
            </w:pPr>
          </w:p>
        </w:tc>
        <w:tc>
          <w:tcPr>
            <w:tcW w:w="2923" w:type="dxa"/>
          </w:tcPr>
          <w:p w14:paraId="1EE892EE" w14:textId="77777777" w:rsidR="00703FF5" w:rsidRPr="001645EB" w:rsidRDefault="00703FF5" w:rsidP="00DB6EF1">
            <w:pPr>
              <w:pStyle w:val="Corpotesto10000"/>
              <w:tabs>
                <w:tab w:val="left" w:pos="892"/>
              </w:tabs>
              <w:ind w:left="0"/>
              <w:jc w:val="left"/>
              <w:rPr>
                <w:sz w:val="18"/>
                <w:szCs w:val="18"/>
              </w:rPr>
            </w:pPr>
            <w:r w:rsidRPr="001645EB">
              <w:rPr>
                <w:sz w:val="18"/>
                <w:szCs w:val="18"/>
              </w:rPr>
              <w:t>3.6 RICHIESTA INVIO EVIDENCE REQUEST 1</w:t>
            </w:r>
          </w:p>
          <w:p w14:paraId="61C633C4" w14:textId="0713E500" w:rsidR="00703FF5" w:rsidRPr="001645EB" w:rsidRDefault="00703FF5" w:rsidP="00780DCC">
            <w:pPr>
              <w:pStyle w:val="Corpotesto10000"/>
              <w:jc w:val="left"/>
              <w:rPr>
                <w:sz w:val="18"/>
                <w:szCs w:val="18"/>
              </w:rPr>
            </w:pPr>
          </w:p>
        </w:tc>
        <w:tc>
          <w:tcPr>
            <w:tcW w:w="1563" w:type="dxa"/>
          </w:tcPr>
          <w:p w14:paraId="0A856690" w14:textId="5B596670" w:rsidR="00703FF5" w:rsidRPr="001645EB" w:rsidRDefault="00703FF5" w:rsidP="00780DCC">
            <w:pPr>
              <w:pStyle w:val="Corpotesto10000"/>
              <w:ind w:left="0"/>
              <w:jc w:val="center"/>
              <w:rPr>
                <w:sz w:val="18"/>
                <w:szCs w:val="18"/>
              </w:rPr>
            </w:pPr>
            <w:r w:rsidRPr="001645EB">
              <w:rPr>
                <w:sz w:val="18"/>
                <w:szCs w:val="18"/>
              </w:rPr>
              <w:t>Aggiornamento</w:t>
            </w:r>
          </w:p>
        </w:tc>
        <w:tc>
          <w:tcPr>
            <w:tcW w:w="4676" w:type="dxa"/>
          </w:tcPr>
          <w:p w14:paraId="0479F4CA" w14:textId="387746A9" w:rsidR="00703FF5" w:rsidRPr="001645EB" w:rsidRDefault="00703FF5" w:rsidP="00DB6EF1">
            <w:pPr>
              <w:jc w:val="left"/>
              <w:rPr>
                <w:sz w:val="18"/>
                <w:szCs w:val="18"/>
              </w:rPr>
            </w:pPr>
            <w:bookmarkStart w:id="754" w:name="OLE_LINK320"/>
            <w:r w:rsidRPr="001645EB">
              <w:rPr>
                <w:sz w:val="18"/>
                <w:szCs w:val="18"/>
              </w:rPr>
              <w:t>Aggiornata descrizione parametro “</w:t>
            </w:r>
            <w:bookmarkStart w:id="755" w:name="OLE_LINK350"/>
            <w:proofErr w:type="spellStart"/>
            <w:proofErr w:type="gramStart"/>
            <w:r w:rsidRPr="001645EB">
              <w:rPr>
                <w:sz w:val="18"/>
                <w:szCs w:val="18"/>
              </w:rPr>
              <w:t>sdg:ConformsTo</w:t>
            </w:r>
            <w:bookmarkEnd w:id="755"/>
            <w:proofErr w:type="spellEnd"/>
            <w:proofErr w:type="gramEnd"/>
            <w:r w:rsidRPr="001645EB">
              <w:rPr>
                <w:sz w:val="18"/>
                <w:szCs w:val="18"/>
              </w:rPr>
              <w:t>” di “Distribution” nei paragrafi 3.6.1 e 3.6.2</w:t>
            </w:r>
            <w:bookmarkEnd w:id="754"/>
          </w:p>
        </w:tc>
      </w:tr>
      <w:tr w:rsidR="00703FF5" w:rsidRPr="001645EB" w14:paraId="37E004F9" w14:textId="77777777" w:rsidTr="008D52D9">
        <w:trPr>
          <w:trHeight w:val="694"/>
        </w:trPr>
        <w:tc>
          <w:tcPr>
            <w:tcW w:w="798" w:type="dxa"/>
            <w:vMerge/>
          </w:tcPr>
          <w:p w14:paraId="38B16691" w14:textId="44B602ED" w:rsidR="00703FF5" w:rsidRPr="001645EB" w:rsidRDefault="00703FF5" w:rsidP="00703FF5">
            <w:pPr>
              <w:pStyle w:val="Corpotesto10000"/>
              <w:spacing w:line="259" w:lineRule="auto"/>
              <w:ind w:left="0"/>
              <w:rPr>
                <w:sz w:val="18"/>
                <w:szCs w:val="18"/>
              </w:rPr>
            </w:pPr>
          </w:p>
        </w:tc>
        <w:tc>
          <w:tcPr>
            <w:tcW w:w="2923" w:type="dxa"/>
          </w:tcPr>
          <w:p w14:paraId="08B8AD29" w14:textId="1013A933" w:rsidR="00703FF5" w:rsidRPr="001645EB" w:rsidRDefault="00703FF5" w:rsidP="00703FF5">
            <w:pPr>
              <w:pStyle w:val="Corpotesto10000"/>
              <w:tabs>
                <w:tab w:val="left" w:pos="892"/>
              </w:tabs>
              <w:ind w:left="0"/>
              <w:jc w:val="left"/>
              <w:rPr>
                <w:sz w:val="18"/>
                <w:szCs w:val="18"/>
              </w:rPr>
            </w:pPr>
            <w:r w:rsidRPr="001645EB">
              <w:rPr>
                <w:sz w:val="18"/>
                <w:szCs w:val="18"/>
              </w:rPr>
              <w:t>3.7 VERIFICA GENERAZIONE EVIDENCE RESPONSE 1</w:t>
            </w:r>
          </w:p>
        </w:tc>
        <w:tc>
          <w:tcPr>
            <w:tcW w:w="1563" w:type="dxa"/>
          </w:tcPr>
          <w:p w14:paraId="2FD7A143" w14:textId="26034E2E" w:rsidR="00703FF5" w:rsidRPr="001645EB" w:rsidRDefault="00703FF5" w:rsidP="00703FF5">
            <w:pPr>
              <w:pStyle w:val="Corpotesto10000"/>
              <w:ind w:left="0"/>
              <w:jc w:val="center"/>
              <w:rPr>
                <w:sz w:val="18"/>
                <w:szCs w:val="18"/>
              </w:rPr>
            </w:pPr>
            <w:r w:rsidRPr="001645EB">
              <w:rPr>
                <w:sz w:val="18"/>
                <w:szCs w:val="18"/>
              </w:rPr>
              <w:t>Aggiornamento</w:t>
            </w:r>
          </w:p>
        </w:tc>
        <w:tc>
          <w:tcPr>
            <w:tcW w:w="4676" w:type="dxa"/>
          </w:tcPr>
          <w:p w14:paraId="7E5256FC" w14:textId="27E679EF" w:rsidR="00703FF5" w:rsidRPr="001645EB" w:rsidRDefault="00703FF5" w:rsidP="00703FF5">
            <w:pPr>
              <w:jc w:val="left"/>
              <w:rPr>
                <w:sz w:val="18"/>
                <w:szCs w:val="18"/>
              </w:rPr>
            </w:pPr>
            <w:r w:rsidRPr="001645EB">
              <w:rPr>
                <w:sz w:val="18"/>
                <w:szCs w:val="18"/>
              </w:rPr>
              <w:t>Aggiornata descrizione parametro “</w:t>
            </w:r>
            <w:proofErr w:type="spellStart"/>
            <w:proofErr w:type="gramStart"/>
            <w:r w:rsidRPr="001645EB">
              <w:rPr>
                <w:sz w:val="18"/>
                <w:szCs w:val="18"/>
              </w:rPr>
              <w:t>sdg:ConformsTo</w:t>
            </w:r>
            <w:proofErr w:type="spellEnd"/>
            <w:proofErr w:type="gramEnd"/>
            <w:r w:rsidRPr="001645EB">
              <w:rPr>
                <w:sz w:val="18"/>
                <w:szCs w:val="18"/>
              </w:rPr>
              <w:t>” di “Distribution” nel paragrafo 3.7.2</w:t>
            </w:r>
          </w:p>
        </w:tc>
      </w:tr>
      <w:tr w:rsidR="00BD030C" w:rsidRPr="001645EB" w14:paraId="6BC2097F" w14:textId="77777777" w:rsidTr="008D52D9">
        <w:trPr>
          <w:trHeight w:val="694"/>
        </w:trPr>
        <w:tc>
          <w:tcPr>
            <w:tcW w:w="798" w:type="dxa"/>
            <w:vMerge/>
          </w:tcPr>
          <w:p w14:paraId="64DABED4" w14:textId="34B00A5A" w:rsidR="00BD030C" w:rsidRPr="001645EB" w:rsidRDefault="00BD030C" w:rsidP="00703FF5">
            <w:pPr>
              <w:pStyle w:val="Corpotesto10000"/>
              <w:spacing w:line="259" w:lineRule="auto"/>
              <w:ind w:left="0"/>
              <w:rPr>
                <w:sz w:val="18"/>
                <w:szCs w:val="18"/>
              </w:rPr>
            </w:pPr>
            <w:bookmarkStart w:id="756" w:name="_Hlk185328160"/>
            <w:bookmarkStart w:id="757" w:name="_Hlk185328129"/>
          </w:p>
        </w:tc>
        <w:tc>
          <w:tcPr>
            <w:tcW w:w="2923" w:type="dxa"/>
            <w:vMerge w:val="restart"/>
          </w:tcPr>
          <w:p w14:paraId="36D7B5B7" w14:textId="7B2422B8" w:rsidR="00BD030C" w:rsidRPr="001645EB" w:rsidRDefault="00BD030C" w:rsidP="00703FF5">
            <w:pPr>
              <w:pStyle w:val="Corpotesto10000"/>
              <w:tabs>
                <w:tab w:val="left" w:pos="892"/>
              </w:tabs>
              <w:ind w:left="0"/>
              <w:jc w:val="left"/>
              <w:rPr>
                <w:sz w:val="18"/>
                <w:szCs w:val="18"/>
              </w:rPr>
            </w:pPr>
            <w:bookmarkStart w:id="758" w:name="OLE_LINK353"/>
            <w:r w:rsidRPr="001645EB">
              <w:rPr>
                <w:sz w:val="18"/>
                <w:szCs w:val="18"/>
              </w:rPr>
              <w:t>3.5 RECUPERO DATASERVICELIST DA DATA SERVICE DIRECTORY IT</w:t>
            </w:r>
            <w:bookmarkEnd w:id="758"/>
          </w:p>
        </w:tc>
        <w:tc>
          <w:tcPr>
            <w:tcW w:w="1563" w:type="dxa"/>
          </w:tcPr>
          <w:p w14:paraId="0C62FA23" w14:textId="25A2B4A8" w:rsidR="00BD030C" w:rsidRPr="001645EB" w:rsidRDefault="00EF173A" w:rsidP="00703FF5">
            <w:pPr>
              <w:pStyle w:val="Corpotesto10000"/>
              <w:ind w:left="0"/>
              <w:jc w:val="center"/>
              <w:rPr>
                <w:sz w:val="18"/>
                <w:szCs w:val="18"/>
              </w:rPr>
            </w:pPr>
            <w:bookmarkStart w:id="759" w:name="OLE_LINK355"/>
            <w:r w:rsidRPr="001645EB">
              <w:rPr>
                <w:sz w:val="18"/>
                <w:szCs w:val="18"/>
              </w:rPr>
              <w:t>Integrazione</w:t>
            </w:r>
            <w:bookmarkEnd w:id="759"/>
          </w:p>
        </w:tc>
        <w:tc>
          <w:tcPr>
            <w:tcW w:w="4676" w:type="dxa"/>
          </w:tcPr>
          <w:p w14:paraId="4C22BD39" w14:textId="0D9BA0A5" w:rsidR="00BD030C" w:rsidRPr="001645EB" w:rsidRDefault="00BD030C" w:rsidP="00703FF5">
            <w:pPr>
              <w:jc w:val="left"/>
              <w:rPr>
                <w:sz w:val="18"/>
                <w:szCs w:val="18"/>
              </w:rPr>
            </w:pPr>
            <w:r w:rsidRPr="001645EB">
              <w:rPr>
                <w:sz w:val="18"/>
                <w:szCs w:val="18"/>
              </w:rPr>
              <w:t xml:space="preserve">Aggiunto nuovo query </w:t>
            </w:r>
            <w:proofErr w:type="spellStart"/>
            <w:r w:rsidRPr="001645EB">
              <w:rPr>
                <w:sz w:val="18"/>
                <w:szCs w:val="18"/>
              </w:rPr>
              <w:t>parameter</w:t>
            </w:r>
            <w:proofErr w:type="spellEnd"/>
            <w:r w:rsidRPr="001645EB">
              <w:rPr>
                <w:sz w:val="18"/>
                <w:szCs w:val="18"/>
              </w:rPr>
              <w:t xml:space="preserve"> opzionale in input “</w:t>
            </w:r>
            <w:proofErr w:type="spellStart"/>
            <w:r w:rsidRPr="001645EB">
              <w:rPr>
                <w:sz w:val="18"/>
                <w:szCs w:val="18"/>
              </w:rPr>
              <w:t>specification</w:t>
            </w:r>
            <w:proofErr w:type="spellEnd"/>
            <w:r w:rsidRPr="001645EB">
              <w:rPr>
                <w:sz w:val="18"/>
                <w:szCs w:val="18"/>
              </w:rPr>
              <w:t>” nel paragrafo 3.5.1</w:t>
            </w:r>
          </w:p>
        </w:tc>
      </w:tr>
      <w:tr w:rsidR="00BD030C" w:rsidRPr="001645EB" w14:paraId="3386E5BC" w14:textId="77777777" w:rsidTr="008D52D9">
        <w:trPr>
          <w:trHeight w:val="694"/>
        </w:trPr>
        <w:tc>
          <w:tcPr>
            <w:tcW w:w="798" w:type="dxa"/>
            <w:vMerge/>
          </w:tcPr>
          <w:p w14:paraId="0EF706CE" w14:textId="77777777" w:rsidR="00BD030C" w:rsidRPr="001645EB" w:rsidRDefault="00BD030C" w:rsidP="00703FF5">
            <w:pPr>
              <w:pStyle w:val="Corpotesto10000"/>
              <w:spacing w:line="259" w:lineRule="auto"/>
              <w:ind w:left="0"/>
              <w:rPr>
                <w:sz w:val="18"/>
                <w:szCs w:val="18"/>
              </w:rPr>
            </w:pPr>
          </w:p>
        </w:tc>
        <w:tc>
          <w:tcPr>
            <w:tcW w:w="2923" w:type="dxa"/>
            <w:vMerge/>
          </w:tcPr>
          <w:p w14:paraId="35CCD538" w14:textId="77777777" w:rsidR="00BD030C" w:rsidRPr="001645EB" w:rsidRDefault="00BD030C" w:rsidP="00703FF5">
            <w:pPr>
              <w:pStyle w:val="Corpotesto10000"/>
              <w:tabs>
                <w:tab w:val="left" w:pos="892"/>
              </w:tabs>
              <w:ind w:left="0"/>
              <w:jc w:val="left"/>
              <w:rPr>
                <w:sz w:val="18"/>
                <w:szCs w:val="18"/>
              </w:rPr>
            </w:pPr>
          </w:p>
        </w:tc>
        <w:tc>
          <w:tcPr>
            <w:tcW w:w="1563" w:type="dxa"/>
          </w:tcPr>
          <w:p w14:paraId="0E1C8AA8" w14:textId="1A93DDE5" w:rsidR="00BD030C" w:rsidRPr="001645EB" w:rsidRDefault="00097BFB" w:rsidP="00703FF5">
            <w:pPr>
              <w:pStyle w:val="Corpotesto10000"/>
              <w:ind w:left="0"/>
              <w:jc w:val="center"/>
              <w:rPr>
                <w:sz w:val="18"/>
                <w:szCs w:val="18"/>
              </w:rPr>
            </w:pPr>
            <w:r w:rsidRPr="001645EB">
              <w:rPr>
                <w:sz w:val="18"/>
                <w:szCs w:val="18"/>
              </w:rPr>
              <w:t>Integrazione</w:t>
            </w:r>
          </w:p>
        </w:tc>
        <w:tc>
          <w:tcPr>
            <w:tcW w:w="4676" w:type="dxa"/>
          </w:tcPr>
          <w:p w14:paraId="7800032E" w14:textId="4A3E322F" w:rsidR="00BD030C" w:rsidRPr="001645EB" w:rsidRDefault="00BD030C" w:rsidP="00703FF5">
            <w:pPr>
              <w:jc w:val="left"/>
              <w:rPr>
                <w:sz w:val="18"/>
                <w:szCs w:val="18"/>
              </w:rPr>
            </w:pPr>
            <w:r w:rsidRPr="001645EB">
              <w:rPr>
                <w:sz w:val="18"/>
                <w:szCs w:val="18"/>
              </w:rPr>
              <w:t xml:space="preserve">Aggiunto nuovo </w:t>
            </w:r>
            <w:proofErr w:type="spellStart"/>
            <w:r w:rsidRPr="001645EB">
              <w:rPr>
                <w:sz w:val="18"/>
                <w:szCs w:val="18"/>
              </w:rPr>
              <w:t>header</w:t>
            </w:r>
            <w:proofErr w:type="spellEnd"/>
            <w:r w:rsidRPr="001645EB">
              <w:rPr>
                <w:sz w:val="18"/>
                <w:szCs w:val="18"/>
              </w:rPr>
              <w:t xml:space="preserve"> </w:t>
            </w:r>
            <w:proofErr w:type="spellStart"/>
            <w:r w:rsidRPr="001645EB">
              <w:rPr>
                <w:sz w:val="18"/>
                <w:szCs w:val="18"/>
              </w:rPr>
              <w:t>parameter</w:t>
            </w:r>
            <w:proofErr w:type="spellEnd"/>
            <w:r w:rsidRPr="001645EB">
              <w:rPr>
                <w:sz w:val="18"/>
                <w:szCs w:val="18"/>
              </w:rPr>
              <w:t xml:space="preserve"> opzionale </w:t>
            </w:r>
            <w:proofErr w:type="spellStart"/>
            <w:r w:rsidRPr="001645EB">
              <w:rPr>
                <w:sz w:val="18"/>
                <w:szCs w:val="18"/>
              </w:rPr>
              <w:t>Accept</w:t>
            </w:r>
            <w:proofErr w:type="spellEnd"/>
            <w:r w:rsidRPr="001645EB">
              <w:rPr>
                <w:sz w:val="18"/>
                <w:szCs w:val="18"/>
              </w:rPr>
              <w:t>-Version nel paragrafo 3.5.1</w:t>
            </w:r>
          </w:p>
        </w:tc>
      </w:tr>
      <w:tr w:rsidR="00BD030C" w:rsidRPr="001645EB" w14:paraId="79904A36" w14:textId="77777777" w:rsidTr="008D52D9">
        <w:trPr>
          <w:trHeight w:val="694"/>
        </w:trPr>
        <w:tc>
          <w:tcPr>
            <w:tcW w:w="798" w:type="dxa"/>
            <w:vMerge/>
          </w:tcPr>
          <w:p w14:paraId="17FF2D59" w14:textId="77777777" w:rsidR="00BD030C" w:rsidRPr="001645EB" w:rsidRDefault="00BD030C" w:rsidP="00703FF5">
            <w:pPr>
              <w:pStyle w:val="Corpotesto10000"/>
              <w:spacing w:line="259" w:lineRule="auto"/>
              <w:ind w:left="0"/>
              <w:rPr>
                <w:sz w:val="18"/>
                <w:szCs w:val="18"/>
              </w:rPr>
            </w:pPr>
          </w:p>
        </w:tc>
        <w:tc>
          <w:tcPr>
            <w:tcW w:w="2923" w:type="dxa"/>
            <w:vMerge/>
          </w:tcPr>
          <w:p w14:paraId="337B77B7" w14:textId="3C644012" w:rsidR="00BD030C" w:rsidRPr="001645EB" w:rsidRDefault="00BD030C" w:rsidP="00703FF5">
            <w:pPr>
              <w:pStyle w:val="Corpotesto10000"/>
              <w:tabs>
                <w:tab w:val="left" w:pos="892"/>
              </w:tabs>
              <w:ind w:left="0"/>
              <w:jc w:val="left"/>
              <w:rPr>
                <w:sz w:val="18"/>
                <w:szCs w:val="18"/>
              </w:rPr>
            </w:pPr>
          </w:p>
        </w:tc>
        <w:tc>
          <w:tcPr>
            <w:tcW w:w="1563" w:type="dxa"/>
          </w:tcPr>
          <w:p w14:paraId="22AC6CCB" w14:textId="2BDC6C9E" w:rsidR="00BD030C" w:rsidRPr="001645EB" w:rsidRDefault="00097BFB" w:rsidP="00703FF5">
            <w:pPr>
              <w:pStyle w:val="Corpotesto10000"/>
              <w:ind w:left="0"/>
              <w:jc w:val="center"/>
              <w:rPr>
                <w:sz w:val="18"/>
                <w:szCs w:val="18"/>
              </w:rPr>
            </w:pPr>
            <w:bookmarkStart w:id="760" w:name="OLE_LINK357"/>
            <w:r w:rsidRPr="001645EB">
              <w:rPr>
                <w:sz w:val="18"/>
                <w:szCs w:val="18"/>
              </w:rPr>
              <w:t>Integrazione</w:t>
            </w:r>
            <w:bookmarkEnd w:id="760"/>
          </w:p>
        </w:tc>
        <w:tc>
          <w:tcPr>
            <w:tcW w:w="4676" w:type="dxa"/>
          </w:tcPr>
          <w:p w14:paraId="4BD65BE5" w14:textId="4D672E26" w:rsidR="00BD030C" w:rsidRPr="001645EB" w:rsidRDefault="00BD030C" w:rsidP="00703FF5">
            <w:pPr>
              <w:jc w:val="left"/>
              <w:rPr>
                <w:sz w:val="18"/>
                <w:szCs w:val="18"/>
              </w:rPr>
            </w:pPr>
            <w:r w:rsidRPr="001645EB">
              <w:rPr>
                <w:sz w:val="18"/>
                <w:szCs w:val="18"/>
              </w:rPr>
              <w:t>Aggiunto nuovo slot “</w:t>
            </w:r>
            <w:proofErr w:type="spellStart"/>
            <w:r w:rsidRPr="001645EB">
              <w:rPr>
                <w:sz w:val="18"/>
                <w:szCs w:val="18"/>
              </w:rPr>
              <w:t>SpecificationIdentifier</w:t>
            </w:r>
            <w:proofErr w:type="spellEnd"/>
            <w:r w:rsidRPr="001645EB">
              <w:rPr>
                <w:sz w:val="18"/>
                <w:szCs w:val="18"/>
              </w:rPr>
              <w:t xml:space="preserve">” nella </w:t>
            </w:r>
            <w:proofErr w:type="spellStart"/>
            <w:r w:rsidRPr="001645EB">
              <w:rPr>
                <w:sz w:val="18"/>
                <w:szCs w:val="18"/>
              </w:rPr>
              <w:t>response</w:t>
            </w:r>
            <w:proofErr w:type="spellEnd"/>
            <w:r w:rsidRPr="001645EB">
              <w:rPr>
                <w:sz w:val="18"/>
                <w:szCs w:val="18"/>
              </w:rPr>
              <w:t xml:space="preserve"> nel paragrafo 3.5.2</w:t>
            </w:r>
          </w:p>
        </w:tc>
      </w:tr>
      <w:tr w:rsidR="00BD030C" w:rsidRPr="001645EB" w14:paraId="79A6022F" w14:textId="77777777" w:rsidTr="008D52D9">
        <w:trPr>
          <w:trHeight w:val="694"/>
        </w:trPr>
        <w:tc>
          <w:tcPr>
            <w:tcW w:w="798" w:type="dxa"/>
            <w:vMerge/>
          </w:tcPr>
          <w:p w14:paraId="32F5C3B9" w14:textId="77777777" w:rsidR="00BD030C" w:rsidRPr="001645EB" w:rsidRDefault="00BD030C" w:rsidP="00703FF5">
            <w:pPr>
              <w:pStyle w:val="Corpotesto10000"/>
              <w:spacing w:line="259" w:lineRule="auto"/>
              <w:ind w:left="0"/>
              <w:rPr>
                <w:sz w:val="18"/>
                <w:szCs w:val="18"/>
              </w:rPr>
            </w:pPr>
          </w:p>
        </w:tc>
        <w:tc>
          <w:tcPr>
            <w:tcW w:w="2923" w:type="dxa"/>
            <w:vMerge/>
          </w:tcPr>
          <w:p w14:paraId="1962718B" w14:textId="77777777" w:rsidR="00BD030C" w:rsidRPr="001645EB" w:rsidRDefault="00BD030C" w:rsidP="00703FF5">
            <w:pPr>
              <w:pStyle w:val="Corpotesto10000"/>
              <w:tabs>
                <w:tab w:val="left" w:pos="892"/>
              </w:tabs>
              <w:ind w:left="0"/>
              <w:jc w:val="left"/>
              <w:rPr>
                <w:sz w:val="18"/>
                <w:szCs w:val="18"/>
              </w:rPr>
            </w:pPr>
          </w:p>
        </w:tc>
        <w:tc>
          <w:tcPr>
            <w:tcW w:w="1563" w:type="dxa"/>
          </w:tcPr>
          <w:p w14:paraId="70AA9319" w14:textId="3C29AF6F" w:rsidR="00BD030C" w:rsidRPr="001645EB" w:rsidRDefault="00BD030C" w:rsidP="00703FF5">
            <w:pPr>
              <w:pStyle w:val="Corpotesto10000"/>
              <w:ind w:left="0"/>
              <w:jc w:val="center"/>
              <w:rPr>
                <w:sz w:val="18"/>
                <w:szCs w:val="18"/>
              </w:rPr>
            </w:pPr>
            <w:r w:rsidRPr="001645EB">
              <w:rPr>
                <w:sz w:val="18"/>
                <w:szCs w:val="18"/>
              </w:rPr>
              <w:t>Aggiornamento</w:t>
            </w:r>
          </w:p>
        </w:tc>
        <w:tc>
          <w:tcPr>
            <w:tcW w:w="4676" w:type="dxa"/>
          </w:tcPr>
          <w:p w14:paraId="5ADA095C" w14:textId="0B46748F" w:rsidR="00BD030C" w:rsidRPr="001645EB" w:rsidRDefault="00BD030C" w:rsidP="00703FF5">
            <w:pPr>
              <w:jc w:val="left"/>
              <w:rPr>
                <w:sz w:val="18"/>
                <w:szCs w:val="18"/>
              </w:rPr>
            </w:pPr>
            <w:bookmarkStart w:id="761" w:name="OLE_LINK358"/>
            <w:r w:rsidRPr="001645EB">
              <w:rPr>
                <w:sz w:val="18"/>
                <w:szCs w:val="18"/>
              </w:rPr>
              <w:t xml:space="preserve">Aggiornata descrizione parametro </w:t>
            </w:r>
            <w:proofErr w:type="spellStart"/>
            <w:proofErr w:type="gramStart"/>
            <w:r w:rsidRPr="001645EB">
              <w:rPr>
                <w:sz w:val="18"/>
                <w:szCs w:val="18"/>
              </w:rPr>
              <w:t>sdg:ConformsTo</w:t>
            </w:r>
            <w:proofErr w:type="spellEnd"/>
            <w:proofErr w:type="gramEnd"/>
            <w:r w:rsidRPr="001645EB">
              <w:rPr>
                <w:sz w:val="18"/>
                <w:szCs w:val="18"/>
              </w:rPr>
              <w:t xml:space="preserve"> di “</w:t>
            </w:r>
            <w:proofErr w:type="spellStart"/>
            <w:r w:rsidRPr="001645EB">
              <w:rPr>
                <w:sz w:val="18"/>
                <w:szCs w:val="18"/>
              </w:rPr>
              <w:t>DistributedAs</w:t>
            </w:r>
            <w:proofErr w:type="spellEnd"/>
            <w:r w:rsidRPr="001645EB">
              <w:rPr>
                <w:sz w:val="18"/>
                <w:szCs w:val="18"/>
              </w:rPr>
              <w:t xml:space="preserve">” nel </w:t>
            </w:r>
            <w:proofErr w:type="spellStart"/>
            <w:r w:rsidRPr="001645EB">
              <w:rPr>
                <w:sz w:val="18"/>
                <w:szCs w:val="18"/>
              </w:rPr>
              <w:t>paragragrafo</w:t>
            </w:r>
            <w:proofErr w:type="spellEnd"/>
            <w:r w:rsidRPr="001645EB">
              <w:rPr>
                <w:sz w:val="18"/>
                <w:szCs w:val="18"/>
              </w:rPr>
              <w:t xml:space="preserve"> 3.5.2</w:t>
            </w:r>
            <w:bookmarkEnd w:id="761"/>
          </w:p>
        </w:tc>
      </w:tr>
      <w:tr w:rsidR="00BD030C" w:rsidRPr="001645EB" w14:paraId="79DEE92C" w14:textId="77777777" w:rsidTr="008D52D9">
        <w:trPr>
          <w:trHeight w:val="694"/>
        </w:trPr>
        <w:tc>
          <w:tcPr>
            <w:tcW w:w="798" w:type="dxa"/>
            <w:vMerge/>
          </w:tcPr>
          <w:p w14:paraId="5086254B" w14:textId="77777777" w:rsidR="00BD030C" w:rsidRPr="001645EB" w:rsidRDefault="00BD030C" w:rsidP="00703FF5">
            <w:pPr>
              <w:pStyle w:val="Corpotesto10000"/>
              <w:spacing w:line="259" w:lineRule="auto"/>
              <w:ind w:left="0"/>
              <w:rPr>
                <w:sz w:val="18"/>
                <w:szCs w:val="18"/>
              </w:rPr>
            </w:pPr>
          </w:p>
        </w:tc>
        <w:tc>
          <w:tcPr>
            <w:tcW w:w="2923" w:type="dxa"/>
            <w:vMerge/>
          </w:tcPr>
          <w:p w14:paraId="4551A1A3" w14:textId="77777777" w:rsidR="00BD030C" w:rsidRPr="001645EB" w:rsidRDefault="00BD030C" w:rsidP="00703FF5">
            <w:pPr>
              <w:pStyle w:val="Corpotesto10000"/>
              <w:tabs>
                <w:tab w:val="left" w:pos="892"/>
              </w:tabs>
              <w:ind w:left="0"/>
              <w:jc w:val="left"/>
              <w:rPr>
                <w:sz w:val="18"/>
                <w:szCs w:val="18"/>
              </w:rPr>
            </w:pPr>
          </w:p>
        </w:tc>
        <w:tc>
          <w:tcPr>
            <w:tcW w:w="1563" w:type="dxa"/>
          </w:tcPr>
          <w:p w14:paraId="67B2B990" w14:textId="3A7B5758" w:rsidR="00BD030C" w:rsidRPr="001645EB" w:rsidRDefault="00BD030C" w:rsidP="00703FF5">
            <w:pPr>
              <w:pStyle w:val="Corpotesto10000"/>
              <w:ind w:left="0"/>
              <w:jc w:val="center"/>
              <w:rPr>
                <w:sz w:val="18"/>
                <w:szCs w:val="18"/>
              </w:rPr>
            </w:pPr>
            <w:r w:rsidRPr="001645EB">
              <w:rPr>
                <w:sz w:val="18"/>
                <w:szCs w:val="18"/>
              </w:rPr>
              <w:t>Aggiornamento</w:t>
            </w:r>
          </w:p>
        </w:tc>
        <w:tc>
          <w:tcPr>
            <w:tcW w:w="4676" w:type="dxa"/>
          </w:tcPr>
          <w:p w14:paraId="4E85B0DD" w14:textId="4AD7BCE2" w:rsidR="00BD030C" w:rsidRPr="001645EB" w:rsidRDefault="00BD030C" w:rsidP="00703FF5">
            <w:pPr>
              <w:jc w:val="left"/>
              <w:rPr>
                <w:sz w:val="18"/>
                <w:szCs w:val="18"/>
              </w:rPr>
            </w:pPr>
            <w:r w:rsidRPr="001645EB">
              <w:rPr>
                <w:sz w:val="18"/>
                <w:szCs w:val="18"/>
              </w:rPr>
              <w:t xml:space="preserve">Aggiornata descrizione parametro </w:t>
            </w:r>
            <w:proofErr w:type="spellStart"/>
            <w:proofErr w:type="gramStart"/>
            <w:r w:rsidRPr="001645EB">
              <w:rPr>
                <w:sz w:val="18"/>
                <w:szCs w:val="18"/>
              </w:rPr>
              <w:t>sdg:ConformsTo</w:t>
            </w:r>
            <w:proofErr w:type="spellEnd"/>
            <w:proofErr w:type="gramEnd"/>
            <w:r w:rsidRPr="001645EB">
              <w:rPr>
                <w:sz w:val="18"/>
                <w:szCs w:val="18"/>
              </w:rPr>
              <w:t xml:space="preserve"> di “</w:t>
            </w:r>
            <w:proofErr w:type="spellStart"/>
            <w:r w:rsidRPr="001645EB">
              <w:rPr>
                <w:sz w:val="18"/>
                <w:szCs w:val="18"/>
              </w:rPr>
              <w:t>AccessService</w:t>
            </w:r>
            <w:proofErr w:type="spellEnd"/>
            <w:r w:rsidRPr="001645EB">
              <w:rPr>
                <w:sz w:val="18"/>
                <w:szCs w:val="18"/>
              </w:rPr>
              <w:t xml:space="preserve">” nel </w:t>
            </w:r>
            <w:proofErr w:type="spellStart"/>
            <w:r w:rsidRPr="001645EB">
              <w:rPr>
                <w:sz w:val="18"/>
                <w:szCs w:val="18"/>
              </w:rPr>
              <w:t>paragragrafo</w:t>
            </w:r>
            <w:proofErr w:type="spellEnd"/>
            <w:r w:rsidRPr="001645EB">
              <w:rPr>
                <w:sz w:val="18"/>
                <w:szCs w:val="18"/>
              </w:rPr>
              <w:t xml:space="preserve"> 3.5.2</w:t>
            </w:r>
          </w:p>
        </w:tc>
      </w:tr>
      <w:tr w:rsidR="00BD381F" w:rsidRPr="001645EB" w14:paraId="7C216A00" w14:textId="77777777" w:rsidTr="008D52D9">
        <w:trPr>
          <w:trHeight w:val="694"/>
        </w:trPr>
        <w:tc>
          <w:tcPr>
            <w:tcW w:w="798" w:type="dxa"/>
            <w:vMerge/>
          </w:tcPr>
          <w:p w14:paraId="4C4E1A92" w14:textId="77777777" w:rsidR="00BD381F" w:rsidRPr="001645EB" w:rsidRDefault="00BD381F" w:rsidP="00B22EB1">
            <w:pPr>
              <w:pStyle w:val="Corpotesto10000"/>
              <w:spacing w:line="259" w:lineRule="auto"/>
              <w:ind w:left="0"/>
              <w:rPr>
                <w:sz w:val="18"/>
                <w:szCs w:val="18"/>
              </w:rPr>
            </w:pPr>
            <w:bookmarkStart w:id="762" w:name="_Hlk185328357"/>
            <w:bookmarkEnd w:id="756"/>
          </w:p>
        </w:tc>
        <w:tc>
          <w:tcPr>
            <w:tcW w:w="2923" w:type="dxa"/>
            <w:vMerge w:val="restart"/>
          </w:tcPr>
          <w:p w14:paraId="6B5E40E2" w14:textId="55CA0D50" w:rsidR="00BD381F" w:rsidRPr="00FB4E37" w:rsidRDefault="00BD381F" w:rsidP="00B22EB1">
            <w:pPr>
              <w:pStyle w:val="Corpotesto10000"/>
              <w:tabs>
                <w:tab w:val="left" w:pos="892"/>
              </w:tabs>
              <w:ind w:left="0"/>
              <w:jc w:val="left"/>
              <w:rPr>
                <w:sz w:val="18"/>
                <w:szCs w:val="18"/>
                <w:lang w:val="en-US"/>
              </w:rPr>
            </w:pPr>
            <w:bookmarkStart w:id="763" w:name="OLE_LINK356"/>
            <w:r w:rsidRPr="00FB4E37">
              <w:rPr>
                <w:sz w:val="18"/>
                <w:szCs w:val="18"/>
                <w:lang w:val="en-US"/>
              </w:rPr>
              <w:t>3.4 RECUPERO EVIDENCETYPELIST DA EVIDENCE BROKER IT</w:t>
            </w:r>
            <w:bookmarkEnd w:id="763"/>
          </w:p>
        </w:tc>
        <w:tc>
          <w:tcPr>
            <w:tcW w:w="1563" w:type="dxa"/>
          </w:tcPr>
          <w:p w14:paraId="19EC02E2" w14:textId="68491226" w:rsidR="00BD381F" w:rsidRPr="001645EB" w:rsidRDefault="00097BFB" w:rsidP="00B22EB1">
            <w:pPr>
              <w:pStyle w:val="Corpotesto10000"/>
              <w:ind w:left="0"/>
              <w:jc w:val="center"/>
              <w:rPr>
                <w:sz w:val="18"/>
                <w:szCs w:val="18"/>
              </w:rPr>
            </w:pPr>
            <w:r w:rsidRPr="001645EB">
              <w:rPr>
                <w:sz w:val="18"/>
                <w:szCs w:val="18"/>
              </w:rPr>
              <w:t>Integrazione</w:t>
            </w:r>
          </w:p>
        </w:tc>
        <w:tc>
          <w:tcPr>
            <w:tcW w:w="4676" w:type="dxa"/>
          </w:tcPr>
          <w:p w14:paraId="0E37576B" w14:textId="079835AC" w:rsidR="00BD381F" w:rsidRPr="001645EB" w:rsidRDefault="00BD381F" w:rsidP="00B22EB1">
            <w:pPr>
              <w:jc w:val="left"/>
              <w:rPr>
                <w:sz w:val="18"/>
                <w:szCs w:val="18"/>
              </w:rPr>
            </w:pPr>
            <w:r w:rsidRPr="001645EB">
              <w:rPr>
                <w:sz w:val="18"/>
                <w:szCs w:val="18"/>
              </w:rPr>
              <w:t xml:space="preserve">Aggiunto nuovo </w:t>
            </w:r>
            <w:proofErr w:type="spellStart"/>
            <w:r w:rsidRPr="001645EB">
              <w:rPr>
                <w:sz w:val="18"/>
                <w:szCs w:val="18"/>
              </w:rPr>
              <w:t>header</w:t>
            </w:r>
            <w:proofErr w:type="spellEnd"/>
            <w:r w:rsidRPr="001645EB">
              <w:rPr>
                <w:sz w:val="18"/>
                <w:szCs w:val="18"/>
              </w:rPr>
              <w:t xml:space="preserve"> </w:t>
            </w:r>
            <w:proofErr w:type="spellStart"/>
            <w:r w:rsidRPr="001645EB">
              <w:rPr>
                <w:sz w:val="18"/>
                <w:szCs w:val="18"/>
              </w:rPr>
              <w:t>parameter</w:t>
            </w:r>
            <w:proofErr w:type="spellEnd"/>
            <w:r w:rsidRPr="001645EB">
              <w:rPr>
                <w:sz w:val="18"/>
                <w:szCs w:val="18"/>
              </w:rPr>
              <w:t xml:space="preserve"> opzionale </w:t>
            </w:r>
            <w:proofErr w:type="spellStart"/>
            <w:r w:rsidRPr="001645EB">
              <w:rPr>
                <w:sz w:val="18"/>
                <w:szCs w:val="18"/>
              </w:rPr>
              <w:t>Accept</w:t>
            </w:r>
            <w:proofErr w:type="spellEnd"/>
            <w:r w:rsidRPr="001645EB">
              <w:rPr>
                <w:sz w:val="18"/>
                <w:szCs w:val="18"/>
              </w:rPr>
              <w:t>-Version nel paragrafo 3.4.1</w:t>
            </w:r>
          </w:p>
        </w:tc>
      </w:tr>
      <w:tr w:rsidR="00BD381F" w:rsidRPr="001645EB" w14:paraId="3F8AB324" w14:textId="77777777" w:rsidTr="008D52D9">
        <w:trPr>
          <w:trHeight w:val="694"/>
        </w:trPr>
        <w:tc>
          <w:tcPr>
            <w:tcW w:w="798" w:type="dxa"/>
            <w:vMerge/>
          </w:tcPr>
          <w:p w14:paraId="542F079B" w14:textId="77777777" w:rsidR="00BD381F" w:rsidRPr="001645EB" w:rsidRDefault="00BD381F" w:rsidP="00B22EB1">
            <w:pPr>
              <w:pStyle w:val="Corpotesto10000"/>
              <w:spacing w:line="259" w:lineRule="auto"/>
              <w:ind w:left="0"/>
              <w:rPr>
                <w:sz w:val="18"/>
                <w:szCs w:val="18"/>
              </w:rPr>
            </w:pPr>
          </w:p>
        </w:tc>
        <w:tc>
          <w:tcPr>
            <w:tcW w:w="2923" w:type="dxa"/>
            <w:vMerge/>
          </w:tcPr>
          <w:p w14:paraId="2B43AF55" w14:textId="77777777" w:rsidR="00BD381F" w:rsidRPr="001645EB" w:rsidRDefault="00BD381F" w:rsidP="00B22EB1">
            <w:pPr>
              <w:pStyle w:val="Corpotesto10000"/>
              <w:tabs>
                <w:tab w:val="left" w:pos="892"/>
              </w:tabs>
              <w:ind w:left="0"/>
              <w:jc w:val="left"/>
              <w:rPr>
                <w:sz w:val="18"/>
                <w:szCs w:val="18"/>
              </w:rPr>
            </w:pPr>
          </w:p>
        </w:tc>
        <w:tc>
          <w:tcPr>
            <w:tcW w:w="1563" w:type="dxa"/>
          </w:tcPr>
          <w:p w14:paraId="5EAA2A8A" w14:textId="6B95168D" w:rsidR="00BD381F" w:rsidRPr="001645EB" w:rsidRDefault="00097BFB" w:rsidP="00B22EB1">
            <w:pPr>
              <w:pStyle w:val="Corpotesto10000"/>
              <w:ind w:left="0"/>
              <w:jc w:val="center"/>
              <w:rPr>
                <w:sz w:val="18"/>
                <w:szCs w:val="18"/>
              </w:rPr>
            </w:pPr>
            <w:r w:rsidRPr="001645EB">
              <w:rPr>
                <w:sz w:val="18"/>
                <w:szCs w:val="18"/>
              </w:rPr>
              <w:t>Integrazione</w:t>
            </w:r>
          </w:p>
        </w:tc>
        <w:tc>
          <w:tcPr>
            <w:tcW w:w="4676" w:type="dxa"/>
          </w:tcPr>
          <w:p w14:paraId="412EE818" w14:textId="48D6DD88" w:rsidR="00BD381F" w:rsidRPr="001645EB" w:rsidRDefault="00BD381F" w:rsidP="00B22EB1">
            <w:pPr>
              <w:jc w:val="left"/>
              <w:rPr>
                <w:sz w:val="18"/>
                <w:szCs w:val="18"/>
              </w:rPr>
            </w:pPr>
            <w:r w:rsidRPr="001645EB">
              <w:rPr>
                <w:sz w:val="18"/>
                <w:szCs w:val="18"/>
              </w:rPr>
              <w:t>Aggiunto nuovo slot “</w:t>
            </w:r>
            <w:proofErr w:type="spellStart"/>
            <w:r w:rsidRPr="001645EB">
              <w:rPr>
                <w:sz w:val="18"/>
                <w:szCs w:val="18"/>
              </w:rPr>
              <w:t>SpecificationIdentifier</w:t>
            </w:r>
            <w:proofErr w:type="spellEnd"/>
            <w:r w:rsidRPr="001645EB">
              <w:rPr>
                <w:sz w:val="18"/>
                <w:szCs w:val="18"/>
              </w:rPr>
              <w:t xml:space="preserve">” nella </w:t>
            </w:r>
            <w:proofErr w:type="spellStart"/>
            <w:r w:rsidRPr="001645EB">
              <w:rPr>
                <w:sz w:val="18"/>
                <w:szCs w:val="18"/>
              </w:rPr>
              <w:t>response</w:t>
            </w:r>
            <w:proofErr w:type="spellEnd"/>
            <w:r w:rsidRPr="001645EB">
              <w:rPr>
                <w:sz w:val="18"/>
                <w:szCs w:val="18"/>
              </w:rPr>
              <w:t xml:space="preserve"> nel paragrafo 3.4.2</w:t>
            </w:r>
          </w:p>
        </w:tc>
      </w:tr>
      <w:bookmarkEnd w:id="762"/>
      <w:tr w:rsidR="00BD381F" w:rsidRPr="001645EB" w14:paraId="40FF97E7" w14:textId="77777777" w:rsidTr="008D52D9">
        <w:trPr>
          <w:trHeight w:val="694"/>
        </w:trPr>
        <w:tc>
          <w:tcPr>
            <w:tcW w:w="798" w:type="dxa"/>
            <w:vMerge/>
          </w:tcPr>
          <w:p w14:paraId="073496F8" w14:textId="77777777" w:rsidR="00BD381F" w:rsidRPr="001645EB" w:rsidRDefault="00BD381F" w:rsidP="00264AD6">
            <w:pPr>
              <w:pStyle w:val="Corpotesto10000"/>
              <w:spacing w:line="259" w:lineRule="auto"/>
              <w:ind w:left="0"/>
              <w:rPr>
                <w:sz w:val="18"/>
                <w:szCs w:val="18"/>
              </w:rPr>
            </w:pPr>
          </w:p>
        </w:tc>
        <w:tc>
          <w:tcPr>
            <w:tcW w:w="2923" w:type="dxa"/>
            <w:vMerge w:val="restart"/>
          </w:tcPr>
          <w:p w14:paraId="07906264" w14:textId="47FFED2B" w:rsidR="00BD381F" w:rsidRPr="00FB4E37" w:rsidRDefault="00BD381F" w:rsidP="00264AD6">
            <w:pPr>
              <w:pStyle w:val="Corpotesto10000"/>
              <w:tabs>
                <w:tab w:val="left" w:pos="892"/>
              </w:tabs>
              <w:ind w:left="0"/>
              <w:jc w:val="left"/>
              <w:rPr>
                <w:sz w:val="18"/>
                <w:szCs w:val="18"/>
                <w:lang w:val="en-US"/>
              </w:rPr>
            </w:pPr>
            <w:r w:rsidRPr="00FB4E37">
              <w:rPr>
                <w:sz w:val="18"/>
                <w:szCs w:val="18"/>
                <w:lang w:val="en-US"/>
              </w:rPr>
              <w:t>3.</w:t>
            </w:r>
            <w:r w:rsidR="00193279" w:rsidRPr="00FB4E37">
              <w:rPr>
                <w:sz w:val="18"/>
                <w:szCs w:val="18"/>
                <w:lang w:val="en-US"/>
              </w:rPr>
              <w:t>3</w:t>
            </w:r>
            <w:r w:rsidRPr="00FB4E37">
              <w:rPr>
                <w:sz w:val="18"/>
                <w:szCs w:val="18"/>
                <w:lang w:val="en-US"/>
              </w:rPr>
              <w:t xml:space="preserve"> RECUPERO REQUIREMENTLIST DA EVIDENCE BROKER IT</w:t>
            </w:r>
          </w:p>
        </w:tc>
        <w:tc>
          <w:tcPr>
            <w:tcW w:w="1563" w:type="dxa"/>
          </w:tcPr>
          <w:p w14:paraId="491B55F1" w14:textId="7D27141A" w:rsidR="00BD381F" w:rsidRPr="001645EB" w:rsidRDefault="00097BFB" w:rsidP="00264AD6">
            <w:pPr>
              <w:pStyle w:val="Corpotesto10000"/>
              <w:ind w:left="0"/>
              <w:jc w:val="center"/>
              <w:rPr>
                <w:sz w:val="18"/>
                <w:szCs w:val="18"/>
              </w:rPr>
            </w:pPr>
            <w:r w:rsidRPr="001645EB">
              <w:rPr>
                <w:sz w:val="18"/>
                <w:szCs w:val="18"/>
              </w:rPr>
              <w:t>Integrazione</w:t>
            </w:r>
          </w:p>
        </w:tc>
        <w:tc>
          <w:tcPr>
            <w:tcW w:w="4676" w:type="dxa"/>
          </w:tcPr>
          <w:p w14:paraId="38BCE08F" w14:textId="6DFC7B82" w:rsidR="00BD381F" w:rsidRPr="001645EB" w:rsidRDefault="00BD381F" w:rsidP="00264AD6">
            <w:pPr>
              <w:jc w:val="left"/>
              <w:rPr>
                <w:sz w:val="18"/>
                <w:szCs w:val="18"/>
              </w:rPr>
            </w:pPr>
            <w:r w:rsidRPr="001645EB">
              <w:rPr>
                <w:sz w:val="18"/>
                <w:szCs w:val="18"/>
              </w:rPr>
              <w:t xml:space="preserve">Aggiunto nuovo </w:t>
            </w:r>
            <w:proofErr w:type="spellStart"/>
            <w:r w:rsidRPr="001645EB">
              <w:rPr>
                <w:sz w:val="18"/>
                <w:szCs w:val="18"/>
              </w:rPr>
              <w:t>header</w:t>
            </w:r>
            <w:proofErr w:type="spellEnd"/>
            <w:r w:rsidRPr="001645EB">
              <w:rPr>
                <w:sz w:val="18"/>
                <w:szCs w:val="18"/>
              </w:rPr>
              <w:t xml:space="preserve"> </w:t>
            </w:r>
            <w:proofErr w:type="spellStart"/>
            <w:r w:rsidRPr="001645EB">
              <w:rPr>
                <w:sz w:val="18"/>
                <w:szCs w:val="18"/>
              </w:rPr>
              <w:t>parameter</w:t>
            </w:r>
            <w:proofErr w:type="spellEnd"/>
            <w:r w:rsidRPr="001645EB">
              <w:rPr>
                <w:sz w:val="18"/>
                <w:szCs w:val="18"/>
              </w:rPr>
              <w:t xml:space="preserve"> opzionale </w:t>
            </w:r>
            <w:proofErr w:type="spellStart"/>
            <w:r w:rsidRPr="001645EB">
              <w:rPr>
                <w:sz w:val="18"/>
                <w:szCs w:val="18"/>
              </w:rPr>
              <w:t>Accept</w:t>
            </w:r>
            <w:proofErr w:type="spellEnd"/>
            <w:r w:rsidRPr="001645EB">
              <w:rPr>
                <w:sz w:val="18"/>
                <w:szCs w:val="18"/>
              </w:rPr>
              <w:t>-Version nel paragrafo 3.3.1</w:t>
            </w:r>
          </w:p>
        </w:tc>
      </w:tr>
      <w:tr w:rsidR="00BD381F" w:rsidRPr="001645EB" w14:paraId="3071C197" w14:textId="77777777" w:rsidTr="008D52D9">
        <w:trPr>
          <w:trHeight w:val="694"/>
        </w:trPr>
        <w:tc>
          <w:tcPr>
            <w:tcW w:w="798" w:type="dxa"/>
            <w:vMerge/>
          </w:tcPr>
          <w:p w14:paraId="76329D88" w14:textId="77777777" w:rsidR="00BD381F" w:rsidRPr="001645EB" w:rsidRDefault="00BD381F" w:rsidP="00264AD6">
            <w:pPr>
              <w:pStyle w:val="Corpotesto10000"/>
              <w:spacing w:line="259" w:lineRule="auto"/>
              <w:ind w:left="0"/>
              <w:rPr>
                <w:sz w:val="18"/>
                <w:szCs w:val="18"/>
              </w:rPr>
            </w:pPr>
          </w:p>
        </w:tc>
        <w:tc>
          <w:tcPr>
            <w:tcW w:w="2923" w:type="dxa"/>
            <w:vMerge/>
          </w:tcPr>
          <w:p w14:paraId="0ED2534F" w14:textId="77777777" w:rsidR="00BD381F" w:rsidRPr="001645EB" w:rsidRDefault="00BD381F" w:rsidP="00264AD6">
            <w:pPr>
              <w:pStyle w:val="Corpotesto10000"/>
              <w:tabs>
                <w:tab w:val="left" w:pos="892"/>
              </w:tabs>
              <w:ind w:left="0"/>
              <w:jc w:val="left"/>
              <w:rPr>
                <w:sz w:val="18"/>
                <w:szCs w:val="18"/>
              </w:rPr>
            </w:pPr>
          </w:p>
        </w:tc>
        <w:tc>
          <w:tcPr>
            <w:tcW w:w="1563" w:type="dxa"/>
          </w:tcPr>
          <w:p w14:paraId="35D2BC91" w14:textId="77ED8E55" w:rsidR="00BD381F" w:rsidRPr="001645EB" w:rsidRDefault="00097BFB" w:rsidP="00264AD6">
            <w:pPr>
              <w:pStyle w:val="Corpotesto10000"/>
              <w:ind w:left="0"/>
              <w:jc w:val="center"/>
              <w:rPr>
                <w:sz w:val="18"/>
                <w:szCs w:val="18"/>
              </w:rPr>
            </w:pPr>
            <w:r w:rsidRPr="001645EB">
              <w:rPr>
                <w:sz w:val="18"/>
                <w:szCs w:val="18"/>
              </w:rPr>
              <w:t>Integrazione</w:t>
            </w:r>
          </w:p>
        </w:tc>
        <w:tc>
          <w:tcPr>
            <w:tcW w:w="4676" w:type="dxa"/>
          </w:tcPr>
          <w:p w14:paraId="7098C95C" w14:textId="055023D4" w:rsidR="00BD381F" w:rsidRPr="001645EB" w:rsidRDefault="00BD381F" w:rsidP="00264AD6">
            <w:pPr>
              <w:jc w:val="left"/>
              <w:rPr>
                <w:sz w:val="18"/>
                <w:szCs w:val="18"/>
              </w:rPr>
            </w:pPr>
            <w:r w:rsidRPr="001645EB">
              <w:rPr>
                <w:sz w:val="18"/>
                <w:szCs w:val="18"/>
              </w:rPr>
              <w:t>Aggiunto nuovo slot “</w:t>
            </w:r>
            <w:proofErr w:type="spellStart"/>
            <w:r w:rsidRPr="001645EB">
              <w:rPr>
                <w:sz w:val="18"/>
                <w:szCs w:val="18"/>
              </w:rPr>
              <w:t>SpecificationIdentifier</w:t>
            </w:r>
            <w:proofErr w:type="spellEnd"/>
            <w:r w:rsidRPr="001645EB">
              <w:rPr>
                <w:sz w:val="18"/>
                <w:szCs w:val="18"/>
              </w:rPr>
              <w:t xml:space="preserve">” nella </w:t>
            </w:r>
            <w:proofErr w:type="spellStart"/>
            <w:r w:rsidRPr="001645EB">
              <w:rPr>
                <w:sz w:val="18"/>
                <w:szCs w:val="18"/>
              </w:rPr>
              <w:t>response</w:t>
            </w:r>
            <w:proofErr w:type="spellEnd"/>
            <w:r w:rsidRPr="001645EB">
              <w:rPr>
                <w:sz w:val="18"/>
                <w:szCs w:val="18"/>
              </w:rPr>
              <w:t xml:space="preserve"> nel paragrafo 3.3.2</w:t>
            </w:r>
          </w:p>
        </w:tc>
      </w:tr>
      <w:tr w:rsidR="00BD381F" w:rsidRPr="001645EB" w14:paraId="7688783B" w14:textId="77777777" w:rsidTr="008D52D9">
        <w:trPr>
          <w:trHeight w:val="694"/>
        </w:trPr>
        <w:tc>
          <w:tcPr>
            <w:tcW w:w="798" w:type="dxa"/>
            <w:vMerge/>
          </w:tcPr>
          <w:p w14:paraId="11F1DBBB" w14:textId="77777777" w:rsidR="00BD381F" w:rsidRPr="001645EB" w:rsidRDefault="00BD381F" w:rsidP="00264AD6">
            <w:pPr>
              <w:pStyle w:val="Corpotesto10000"/>
              <w:spacing w:line="259" w:lineRule="auto"/>
              <w:ind w:left="0"/>
              <w:rPr>
                <w:sz w:val="18"/>
                <w:szCs w:val="18"/>
              </w:rPr>
            </w:pPr>
          </w:p>
        </w:tc>
        <w:tc>
          <w:tcPr>
            <w:tcW w:w="2923" w:type="dxa"/>
          </w:tcPr>
          <w:p w14:paraId="06875826" w14:textId="6F29F981" w:rsidR="00BD381F" w:rsidRPr="001645EB" w:rsidRDefault="00BD381F" w:rsidP="00264AD6">
            <w:pPr>
              <w:pStyle w:val="Corpotesto10000"/>
              <w:tabs>
                <w:tab w:val="left" w:pos="892"/>
              </w:tabs>
              <w:ind w:left="0"/>
              <w:jc w:val="left"/>
              <w:rPr>
                <w:sz w:val="18"/>
                <w:szCs w:val="18"/>
              </w:rPr>
            </w:pPr>
            <w:r w:rsidRPr="001645EB">
              <w:rPr>
                <w:sz w:val="18"/>
                <w:szCs w:val="18"/>
              </w:rPr>
              <w:t>3.2 RECUPERO IDPUBLICSERVICE DA CATALOGO DEI SERVIZI IT</w:t>
            </w:r>
          </w:p>
        </w:tc>
        <w:tc>
          <w:tcPr>
            <w:tcW w:w="1563" w:type="dxa"/>
          </w:tcPr>
          <w:p w14:paraId="114D5AA9" w14:textId="5D5DBEFD" w:rsidR="00BD381F" w:rsidRPr="001645EB" w:rsidRDefault="00BD381F" w:rsidP="00264AD6">
            <w:pPr>
              <w:pStyle w:val="Corpotesto10000"/>
              <w:ind w:left="0"/>
              <w:jc w:val="center"/>
              <w:rPr>
                <w:sz w:val="18"/>
                <w:szCs w:val="18"/>
              </w:rPr>
            </w:pPr>
            <w:r w:rsidRPr="001645EB">
              <w:rPr>
                <w:sz w:val="18"/>
                <w:szCs w:val="18"/>
              </w:rPr>
              <w:t>Aggiornamento</w:t>
            </w:r>
          </w:p>
        </w:tc>
        <w:tc>
          <w:tcPr>
            <w:tcW w:w="4676" w:type="dxa"/>
          </w:tcPr>
          <w:p w14:paraId="5F9BC95A" w14:textId="4FB9B72E" w:rsidR="00BD381F" w:rsidRPr="001645EB" w:rsidRDefault="00350347" w:rsidP="00264AD6">
            <w:pPr>
              <w:jc w:val="left"/>
              <w:rPr>
                <w:sz w:val="18"/>
                <w:szCs w:val="18"/>
              </w:rPr>
            </w:pPr>
            <w:r w:rsidRPr="001645EB">
              <w:rPr>
                <w:sz w:val="18"/>
                <w:szCs w:val="18"/>
              </w:rPr>
              <w:t xml:space="preserve">Aggiornata descrizione parametro </w:t>
            </w:r>
            <w:proofErr w:type="spellStart"/>
            <w:r w:rsidRPr="001645EB">
              <w:rPr>
                <w:sz w:val="18"/>
                <w:szCs w:val="18"/>
              </w:rPr>
              <w:t>publicServiceId</w:t>
            </w:r>
            <w:proofErr w:type="spellEnd"/>
            <w:r w:rsidRPr="001645EB">
              <w:rPr>
                <w:sz w:val="18"/>
                <w:szCs w:val="18"/>
              </w:rPr>
              <w:t xml:space="preserve"> </w:t>
            </w:r>
            <w:r w:rsidR="002F4AF1" w:rsidRPr="001645EB">
              <w:rPr>
                <w:sz w:val="18"/>
                <w:szCs w:val="18"/>
              </w:rPr>
              <w:t xml:space="preserve">e </w:t>
            </w:r>
            <w:proofErr w:type="spellStart"/>
            <w:r w:rsidR="002F4AF1" w:rsidRPr="001645EB">
              <w:rPr>
                <w:sz w:val="18"/>
                <w:szCs w:val="18"/>
              </w:rPr>
              <w:t>publicOrganizationId</w:t>
            </w:r>
            <w:proofErr w:type="spellEnd"/>
            <w:r w:rsidR="002F4AF1" w:rsidRPr="001645EB">
              <w:rPr>
                <w:sz w:val="18"/>
                <w:szCs w:val="18"/>
              </w:rPr>
              <w:t xml:space="preserve"> </w:t>
            </w:r>
            <w:r w:rsidRPr="001645EB">
              <w:rPr>
                <w:sz w:val="18"/>
                <w:szCs w:val="18"/>
              </w:rPr>
              <w:t>nel paragrafo 3.2.2</w:t>
            </w:r>
          </w:p>
        </w:tc>
      </w:tr>
      <w:tr w:rsidR="006F21BB" w:rsidRPr="001645EB" w14:paraId="44C82A64" w14:textId="77777777" w:rsidTr="008D52D9">
        <w:trPr>
          <w:trHeight w:val="1869"/>
        </w:trPr>
        <w:tc>
          <w:tcPr>
            <w:tcW w:w="798" w:type="dxa"/>
          </w:tcPr>
          <w:p w14:paraId="0F3FB091" w14:textId="2DAC6B3F" w:rsidR="006F21BB" w:rsidRPr="001645EB" w:rsidRDefault="00596694" w:rsidP="004E6AF1">
            <w:pPr>
              <w:pStyle w:val="Corpotesto10000"/>
              <w:spacing w:line="259" w:lineRule="auto"/>
              <w:ind w:left="0"/>
              <w:rPr>
                <w:sz w:val="18"/>
                <w:szCs w:val="18"/>
              </w:rPr>
            </w:pPr>
            <w:r w:rsidRPr="001645EB">
              <w:rPr>
                <w:sz w:val="18"/>
                <w:szCs w:val="18"/>
              </w:rPr>
              <w:t>5.1.0</w:t>
            </w:r>
          </w:p>
        </w:tc>
        <w:tc>
          <w:tcPr>
            <w:tcW w:w="2923" w:type="dxa"/>
          </w:tcPr>
          <w:p w14:paraId="196572DF" w14:textId="5E27F1A2" w:rsidR="006F21BB" w:rsidRPr="001645EB" w:rsidRDefault="006F21BB" w:rsidP="004E6AF1">
            <w:pPr>
              <w:pStyle w:val="Corpotesto10000"/>
              <w:tabs>
                <w:tab w:val="left" w:pos="892"/>
              </w:tabs>
              <w:ind w:left="0"/>
              <w:jc w:val="left"/>
              <w:rPr>
                <w:sz w:val="18"/>
                <w:szCs w:val="18"/>
              </w:rPr>
            </w:pPr>
            <w:r w:rsidRPr="001645EB">
              <w:rPr>
                <w:sz w:val="18"/>
                <w:szCs w:val="18"/>
              </w:rPr>
              <w:t xml:space="preserve">3.6 Richiesta Invio </w:t>
            </w:r>
            <w:proofErr w:type="spellStart"/>
            <w:r w:rsidRPr="001645EB">
              <w:rPr>
                <w:sz w:val="18"/>
                <w:szCs w:val="18"/>
              </w:rPr>
              <w:t>Evidence</w:t>
            </w:r>
            <w:proofErr w:type="spellEnd"/>
            <w:r w:rsidRPr="001645EB">
              <w:rPr>
                <w:sz w:val="18"/>
                <w:szCs w:val="18"/>
              </w:rPr>
              <w:t xml:space="preserve"> </w:t>
            </w:r>
            <w:proofErr w:type="spellStart"/>
            <w:r w:rsidRPr="001645EB">
              <w:rPr>
                <w:sz w:val="18"/>
                <w:szCs w:val="18"/>
              </w:rPr>
              <w:t>Request</w:t>
            </w:r>
            <w:proofErr w:type="spellEnd"/>
            <w:r w:rsidRPr="001645EB">
              <w:rPr>
                <w:sz w:val="18"/>
                <w:szCs w:val="18"/>
              </w:rPr>
              <w:t xml:space="preserve"> 1</w:t>
            </w:r>
            <w:r w:rsidRPr="001645EB">
              <w:rPr>
                <w:sz w:val="18"/>
                <w:szCs w:val="18"/>
              </w:rPr>
              <w:br/>
              <w:t xml:space="preserve">3.7 Verifica generazione </w:t>
            </w:r>
            <w:proofErr w:type="spellStart"/>
            <w:r w:rsidRPr="001645EB">
              <w:rPr>
                <w:sz w:val="18"/>
                <w:szCs w:val="18"/>
              </w:rPr>
              <w:t>Evidence</w:t>
            </w:r>
            <w:proofErr w:type="spellEnd"/>
            <w:r w:rsidRPr="001645EB">
              <w:rPr>
                <w:sz w:val="18"/>
                <w:szCs w:val="18"/>
              </w:rPr>
              <w:t xml:space="preserve"> </w:t>
            </w:r>
            <w:proofErr w:type="spellStart"/>
            <w:r w:rsidRPr="001645EB">
              <w:rPr>
                <w:sz w:val="18"/>
                <w:szCs w:val="18"/>
              </w:rPr>
              <w:t>Response</w:t>
            </w:r>
            <w:proofErr w:type="spellEnd"/>
            <w:r w:rsidRPr="001645EB">
              <w:rPr>
                <w:sz w:val="18"/>
                <w:szCs w:val="18"/>
              </w:rPr>
              <w:t xml:space="preserve"> 1</w:t>
            </w:r>
          </w:p>
        </w:tc>
        <w:tc>
          <w:tcPr>
            <w:tcW w:w="1563" w:type="dxa"/>
          </w:tcPr>
          <w:p w14:paraId="63F49C14" w14:textId="4788E9DD" w:rsidR="006F21BB" w:rsidRPr="001645EB" w:rsidRDefault="006F21BB" w:rsidP="004E6AF1">
            <w:pPr>
              <w:pStyle w:val="Corpotesto10000"/>
              <w:ind w:left="0"/>
              <w:jc w:val="center"/>
              <w:rPr>
                <w:sz w:val="18"/>
                <w:szCs w:val="18"/>
              </w:rPr>
            </w:pPr>
            <w:r w:rsidRPr="001645EB">
              <w:rPr>
                <w:sz w:val="18"/>
                <w:szCs w:val="18"/>
              </w:rPr>
              <w:t>Aggiornamento</w:t>
            </w:r>
          </w:p>
        </w:tc>
        <w:tc>
          <w:tcPr>
            <w:tcW w:w="4676" w:type="dxa"/>
          </w:tcPr>
          <w:p w14:paraId="0C7D579D" w14:textId="77777777" w:rsidR="0052196F" w:rsidRPr="001645EB" w:rsidRDefault="0052196F" w:rsidP="007B42FB">
            <w:pPr>
              <w:numPr>
                <w:ilvl w:val="0"/>
                <w:numId w:val="46"/>
              </w:numPr>
              <w:jc w:val="left"/>
              <w:rPr>
                <w:bCs/>
                <w:sz w:val="18"/>
                <w:szCs w:val="18"/>
              </w:rPr>
            </w:pPr>
            <w:r w:rsidRPr="001645EB">
              <w:rPr>
                <w:bCs/>
                <w:sz w:val="18"/>
                <w:szCs w:val="18"/>
              </w:rPr>
              <w:t xml:space="preserve">Aggiunta di nuovi campi per Legal e Natural </w:t>
            </w:r>
            <w:proofErr w:type="spellStart"/>
            <w:r w:rsidRPr="001645EB">
              <w:rPr>
                <w:bCs/>
                <w:sz w:val="18"/>
                <w:szCs w:val="18"/>
              </w:rPr>
              <w:t>person</w:t>
            </w:r>
            <w:proofErr w:type="spellEnd"/>
            <w:r w:rsidRPr="001645EB">
              <w:rPr>
                <w:bCs/>
                <w:sz w:val="18"/>
                <w:szCs w:val="18"/>
              </w:rPr>
              <w:t>:</w:t>
            </w:r>
          </w:p>
          <w:p w14:paraId="3F96DE47" w14:textId="77777777" w:rsidR="0052196F" w:rsidRPr="00FB4E37" w:rsidRDefault="0052196F" w:rsidP="007B42FB">
            <w:pPr>
              <w:numPr>
                <w:ilvl w:val="1"/>
                <w:numId w:val="46"/>
              </w:numPr>
              <w:jc w:val="left"/>
              <w:rPr>
                <w:sz w:val="18"/>
                <w:szCs w:val="18"/>
                <w:lang w:val="en-US"/>
              </w:rPr>
            </w:pPr>
            <w:r w:rsidRPr="00FB4E37">
              <w:rPr>
                <w:sz w:val="18"/>
                <w:szCs w:val="18"/>
                <w:lang w:val="en-US"/>
              </w:rPr>
              <w:t xml:space="preserve">Natural Person: Nationality, </w:t>
            </w:r>
            <w:proofErr w:type="spellStart"/>
            <w:r w:rsidRPr="00FB4E37">
              <w:rPr>
                <w:sz w:val="18"/>
                <w:szCs w:val="18"/>
                <w:lang w:val="en-US"/>
              </w:rPr>
              <w:t>CountryOfBirth</w:t>
            </w:r>
            <w:proofErr w:type="spellEnd"/>
            <w:r w:rsidRPr="00FB4E37">
              <w:rPr>
                <w:sz w:val="18"/>
                <w:szCs w:val="18"/>
                <w:lang w:val="en-US"/>
              </w:rPr>
              <w:t xml:space="preserve">, </w:t>
            </w:r>
            <w:proofErr w:type="spellStart"/>
            <w:r w:rsidRPr="00FB4E37">
              <w:rPr>
                <w:sz w:val="18"/>
                <w:szCs w:val="18"/>
                <w:lang w:val="en-US"/>
              </w:rPr>
              <w:t>TownOfBirth</w:t>
            </w:r>
            <w:proofErr w:type="spellEnd"/>
            <w:r w:rsidRPr="00FB4E37">
              <w:rPr>
                <w:sz w:val="18"/>
                <w:szCs w:val="18"/>
                <w:lang w:val="en-US"/>
              </w:rPr>
              <w:t xml:space="preserve">, </w:t>
            </w:r>
            <w:proofErr w:type="spellStart"/>
            <w:r w:rsidRPr="00FB4E37">
              <w:rPr>
                <w:sz w:val="18"/>
                <w:szCs w:val="18"/>
                <w:lang w:val="en-US"/>
              </w:rPr>
              <w:t>CountryOfResidence</w:t>
            </w:r>
            <w:proofErr w:type="spellEnd"/>
            <w:r w:rsidRPr="00FB4E37">
              <w:rPr>
                <w:sz w:val="18"/>
                <w:szCs w:val="18"/>
                <w:lang w:val="en-US"/>
              </w:rPr>
              <w:t xml:space="preserve">, </w:t>
            </w:r>
            <w:proofErr w:type="spellStart"/>
            <w:r w:rsidRPr="00FB4E37">
              <w:rPr>
                <w:sz w:val="18"/>
                <w:szCs w:val="18"/>
                <w:lang w:val="en-US"/>
              </w:rPr>
              <w:t>PhoneNumber</w:t>
            </w:r>
            <w:proofErr w:type="spellEnd"/>
            <w:r w:rsidRPr="00FB4E37">
              <w:rPr>
                <w:sz w:val="18"/>
                <w:szCs w:val="18"/>
                <w:lang w:val="en-US"/>
              </w:rPr>
              <w:t xml:space="preserve">, </w:t>
            </w:r>
            <w:proofErr w:type="spellStart"/>
            <w:r w:rsidRPr="00FB4E37">
              <w:rPr>
                <w:sz w:val="18"/>
                <w:szCs w:val="18"/>
                <w:lang w:val="en-US"/>
              </w:rPr>
              <w:t>EmailAddress</w:t>
            </w:r>
            <w:proofErr w:type="spellEnd"/>
          </w:p>
          <w:p w14:paraId="19DA2522" w14:textId="77777777" w:rsidR="0052196F" w:rsidRPr="001645EB" w:rsidRDefault="0052196F" w:rsidP="007B42FB">
            <w:pPr>
              <w:numPr>
                <w:ilvl w:val="1"/>
                <w:numId w:val="46"/>
              </w:numPr>
              <w:jc w:val="left"/>
              <w:rPr>
                <w:bCs/>
                <w:sz w:val="18"/>
                <w:szCs w:val="18"/>
              </w:rPr>
            </w:pPr>
            <w:r w:rsidRPr="001645EB">
              <w:rPr>
                <w:bCs/>
                <w:sz w:val="18"/>
                <w:szCs w:val="18"/>
              </w:rPr>
              <w:t xml:space="preserve">Legal </w:t>
            </w:r>
            <w:proofErr w:type="spellStart"/>
            <w:r w:rsidRPr="001645EB">
              <w:rPr>
                <w:bCs/>
                <w:sz w:val="18"/>
                <w:szCs w:val="18"/>
              </w:rPr>
              <w:t>Person</w:t>
            </w:r>
            <w:proofErr w:type="spellEnd"/>
            <w:r w:rsidRPr="001645EB">
              <w:rPr>
                <w:bCs/>
                <w:sz w:val="18"/>
                <w:szCs w:val="18"/>
              </w:rPr>
              <w:t xml:space="preserve">: </w:t>
            </w:r>
            <w:proofErr w:type="spellStart"/>
            <w:r w:rsidRPr="001645EB">
              <w:rPr>
                <w:bCs/>
                <w:sz w:val="18"/>
                <w:szCs w:val="18"/>
              </w:rPr>
              <w:t>LegalPhoneNumber</w:t>
            </w:r>
            <w:proofErr w:type="spellEnd"/>
            <w:r w:rsidRPr="001645EB">
              <w:rPr>
                <w:bCs/>
                <w:sz w:val="18"/>
                <w:szCs w:val="18"/>
              </w:rPr>
              <w:t xml:space="preserve">, </w:t>
            </w:r>
            <w:proofErr w:type="spellStart"/>
            <w:r w:rsidRPr="001645EB">
              <w:rPr>
                <w:bCs/>
                <w:sz w:val="18"/>
                <w:szCs w:val="18"/>
              </w:rPr>
              <w:t>LegalEmailAddress</w:t>
            </w:r>
            <w:proofErr w:type="spellEnd"/>
          </w:p>
          <w:p w14:paraId="60CF4CEF" w14:textId="77777777" w:rsidR="0052196F" w:rsidRPr="001645EB" w:rsidRDefault="0052196F" w:rsidP="007B42FB">
            <w:pPr>
              <w:numPr>
                <w:ilvl w:val="0"/>
                <w:numId w:val="46"/>
              </w:numPr>
              <w:jc w:val="left"/>
              <w:rPr>
                <w:bCs/>
                <w:sz w:val="18"/>
                <w:szCs w:val="18"/>
              </w:rPr>
            </w:pPr>
            <w:r w:rsidRPr="001645EB">
              <w:rPr>
                <w:bCs/>
                <w:sz w:val="18"/>
                <w:szCs w:val="18"/>
              </w:rPr>
              <w:t>Introduzione del nuovo slot opzionale “</w:t>
            </w:r>
            <w:proofErr w:type="spellStart"/>
            <w:r w:rsidRPr="001645EB">
              <w:rPr>
                <w:bCs/>
                <w:sz w:val="18"/>
                <w:szCs w:val="18"/>
              </w:rPr>
              <w:t>AuthorizedRepresentativeLegalPerson</w:t>
            </w:r>
            <w:proofErr w:type="spellEnd"/>
            <w:r w:rsidRPr="001645EB">
              <w:rPr>
                <w:bCs/>
                <w:sz w:val="18"/>
                <w:szCs w:val="18"/>
              </w:rPr>
              <w:t>”, presente se la richiesta viene effettuata da un rappresentante legale di tipo Legal.</w:t>
            </w:r>
          </w:p>
          <w:p w14:paraId="0BC766E3" w14:textId="77777777" w:rsidR="0052196F" w:rsidRPr="001645EB" w:rsidRDefault="0052196F" w:rsidP="007B42FB">
            <w:pPr>
              <w:numPr>
                <w:ilvl w:val="0"/>
                <w:numId w:val="46"/>
              </w:numPr>
              <w:jc w:val="left"/>
              <w:rPr>
                <w:bCs/>
                <w:sz w:val="18"/>
                <w:szCs w:val="18"/>
              </w:rPr>
            </w:pPr>
            <w:r w:rsidRPr="001645EB">
              <w:rPr>
                <w:bCs/>
                <w:sz w:val="18"/>
                <w:szCs w:val="18"/>
              </w:rPr>
              <w:t>Aggiunto attributo “</w:t>
            </w:r>
            <w:proofErr w:type="spellStart"/>
            <w:r w:rsidRPr="001645EB">
              <w:rPr>
                <w:bCs/>
                <w:sz w:val="18"/>
                <w:szCs w:val="18"/>
              </w:rPr>
              <w:t>nonLatin</w:t>
            </w:r>
            <w:proofErr w:type="spellEnd"/>
            <w:r w:rsidRPr="001645EB">
              <w:rPr>
                <w:bCs/>
                <w:sz w:val="18"/>
                <w:szCs w:val="18"/>
              </w:rPr>
              <w:t xml:space="preserve">”, contenente la trascrizione “non latina” dei nomi provenienti da </w:t>
            </w:r>
            <w:proofErr w:type="spellStart"/>
            <w:r w:rsidRPr="001645EB">
              <w:rPr>
                <w:bCs/>
                <w:sz w:val="18"/>
                <w:szCs w:val="18"/>
              </w:rPr>
              <w:t>eidas</w:t>
            </w:r>
            <w:proofErr w:type="spellEnd"/>
            <w:r w:rsidRPr="001645EB">
              <w:rPr>
                <w:bCs/>
                <w:sz w:val="18"/>
                <w:szCs w:val="18"/>
              </w:rPr>
              <w:t xml:space="preserve">, per i campi </w:t>
            </w:r>
            <w:proofErr w:type="spellStart"/>
            <w:proofErr w:type="gramStart"/>
            <w:r w:rsidRPr="001645EB">
              <w:rPr>
                <w:bCs/>
                <w:sz w:val="18"/>
                <w:szCs w:val="18"/>
              </w:rPr>
              <w:t>FamilyName,GivenName</w:t>
            </w:r>
            <w:proofErr w:type="gramEnd"/>
            <w:r w:rsidRPr="001645EB">
              <w:rPr>
                <w:bCs/>
                <w:sz w:val="18"/>
                <w:szCs w:val="18"/>
              </w:rPr>
              <w:t>,BirthName</w:t>
            </w:r>
            <w:proofErr w:type="spellEnd"/>
            <w:r w:rsidRPr="001645EB">
              <w:rPr>
                <w:bCs/>
                <w:sz w:val="18"/>
                <w:szCs w:val="18"/>
              </w:rPr>
              <w:t xml:space="preserve"> e </w:t>
            </w:r>
            <w:proofErr w:type="spellStart"/>
            <w:r w:rsidRPr="001645EB">
              <w:rPr>
                <w:bCs/>
                <w:sz w:val="18"/>
                <w:szCs w:val="18"/>
              </w:rPr>
              <w:t>LegalName</w:t>
            </w:r>
            <w:proofErr w:type="spellEnd"/>
            <w:r w:rsidRPr="001645EB">
              <w:rPr>
                <w:bCs/>
                <w:sz w:val="18"/>
                <w:szCs w:val="18"/>
              </w:rPr>
              <w:t>.</w:t>
            </w:r>
          </w:p>
          <w:p w14:paraId="7BC2C1D1" w14:textId="7A54BFFD" w:rsidR="0052196F" w:rsidRPr="00934D31" w:rsidRDefault="0052196F" w:rsidP="007B42FB">
            <w:pPr>
              <w:numPr>
                <w:ilvl w:val="0"/>
                <w:numId w:val="46"/>
              </w:numPr>
              <w:jc w:val="left"/>
              <w:rPr>
                <w:sz w:val="18"/>
                <w:szCs w:val="18"/>
                <w:lang w:val="en-US"/>
              </w:rPr>
            </w:pPr>
            <w:proofErr w:type="spellStart"/>
            <w:r w:rsidRPr="00934D31">
              <w:rPr>
                <w:sz w:val="18"/>
                <w:szCs w:val="18"/>
                <w:lang w:val="en-US"/>
              </w:rPr>
              <w:t>Aggiunto</w:t>
            </w:r>
            <w:proofErr w:type="spellEnd"/>
            <w:r w:rsidRPr="00934D31">
              <w:rPr>
                <w:sz w:val="18"/>
                <w:szCs w:val="18"/>
                <w:lang w:val="en-US"/>
              </w:rPr>
              <w:t xml:space="preserve"> </w:t>
            </w:r>
            <w:proofErr w:type="spellStart"/>
            <w:r w:rsidRPr="00934D31">
              <w:rPr>
                <w:sz w:val="18"/>
                <w:szCs w:val="18"/>
                <w:lang w:val="en-US"/>
              </w:rPr>
              <w:t>attributo</w:t>
            </w:r>
            <w:proofErr w:type="spellEnd"/>
            <w:r w:rsidR="00B7371D" w:rsidRPr="00934D31">
              <w:rPr>
                <w:sz w:val="18"/>
                <w:szCs w:val="18"/>
                <w:lang w:val="en-US"/>
              </w:rPr>
              <w:t xml:space="preserve"> </w:t>
            </w:r>
            <w:proofErr w:type="spellStart"/>
            <w:proofErr w:type="gramStart"/>
            <w:r w:rsidR="00B7371D" w:rsidRPr="00934D31">
              <w:rPr>
                <w:sz w:val="18"/>
                <w:szCs w:val="18"/>
                <w:lang w:val="en-US"/>
              </w:rPr>
              <w:t>obbligatorio</w:t>
            </w:r>
            <w:proofErr w:type="spellEnd"/>
            <w:r w:rsidR="00B7371D" w:rsidRPr="00934D31">
              <w:rPr>
                <w:sz w:val="18"/>
                <w:szCs w:val="18"/>
                <w:lang w:val="en-US"/>
              </w:rPr>
              <w:t xml:space="preserve"> </w:t>
            </w:r>
            <w:r w:rsidRPr="00934D31">
              <w:rPr>
                <w:sz w:val="18"/>
                <w:szCs w:val="18"/>
                <w:lang w:val="en-US"/>
              </w:rPr>
              <w:t> collectionType</w:t>
            </w:r>
            <w:proofErr w:type="gramEnd"/>
            <w:r w:rsidRPr="00934D31">
              <w:rPr>
                <w:sz w:val="18"/>
                <w:szCs w:val="18"/>
                <w:lang w:val="en-US"/>
              </w:rPr>
              <w:t>="</w:t>
            </w:r>
            <w:proofErr w:type="gramStart"/>
            <w:r w:rsidRPr="00934D31">
              <w:rPr>
                <w:sz w:val="18"/>
                <w:szCs w:val="18"/>
                <w:lang w:val="en-US"/>
              </w:rPr>
              <w:t>urn:oasis</w:t>
            </w:r>
            <w:proofErr w:type="gramEnd"/>
            <w:r w:rsidRPr="00934D31">
              <w:rPr>
                <w:sz w:val="18"/>
                <w:szCs w:val="18"/>
                <w:lang w:val="en-US"/>
              </w:rPr>
              <w:t>:names:</w:t>
            </w:r>
            <w:proofErr w:type="gramStart"/>
            <w:r w:rsidRPr="00934D31">
              <w:rPr>
                <w:sz w:val="18"/>
                <w:szCs w:val="18"/>
                <w:lang w:val="en-US"/>
              </w:rPr>
              <w:t>tc:ebxml</w:t>
            </w:r>
            <w:proofErr w:type="gramEnd"/>
            <w:r w:rsidRPr="00934D31">
              <w:rPr>
                <w:sz w:val="18"/>
                <w:szCs w:val="18"/>
                <w:lang w:val="en-US"/>
              </w:rPr>
              <w:t>-</w:t>
            </w:r>
            <w:proofErr w:type="gramStart"/>
            <w:r w:rsidRPr="00934D31">
              <w:rPr>
                <w:sz w:val="18"/>
                <w:szCs w:val="18"/>
                <w:lang w:val="en-US"/>
              </w:rPr>
              <w:t>regrep:CollectionType</w:t>
            </w:r>
            <w:proofErr w:type="gramEnd"/>
            <w:r w:rsidRPr="00934D31">
              <w:rPr>
                <w:sz w:val="18"/>
                <w:szCs w:val="18"/>
                <w:lang w:val="en-US"/>
              </w:rPr>
              <w:t xml:space="preserve">:Set" </w:t>
            </w:r>
            <w:proofErr w:type="spellStart"/>
            <w:r w:rsidRPr="00934D31">
              <w:rPr>
                <w:sz w:val="18"/>
                <w:szCs w:val="18"/>
                <w:lang w:val="en-US"/>
              </w:rPr>
              <w:t>su</w:t>
            </w:r>
            <w:proofErr w:type="spellEnd"/>
            <w:r w:rsidRPr="00934D31">
              <w:rPr>
                <w:sz w:val="18"/>
                <w:szCs w:val="18"/>
                <w:lang w:val="en-US"/>
              </w:rPr>
              <w:t xml:space="preserve"> </w:t>
            </w:r>
            <w:proofErr w:type="spellStart"/>
            <w:r w:rsidRPr="00934D31">
              <w:rPr>
                <w:sz w:val="18"/>
                <w:szCs w:val="18"/>
                <w:lang w:val="en-US"/>
              </w:rPr>
              <w:t>slotValue</w:t>
            </w:r>
            <w:proofErr w:type="spellEnd"/>
            <w:r w:rsidRPr="00934D31">
              <w:rPr>
                <w:sz w:val="18"/>
                <w:szCs w:val="18"/>
                <w:lang w:val="en-US"/>
              </w:rPr>
              <w:t xml:space="preserve"> di </w:t>
            </w:r>
            <w:proofErr w:type="spellStart"/>
            <w:r w:rsidRPr="00934D31">
              <w:rPr>
                <w:sz w:val="18"/>
                <w:szCs w:val="18"/>
                <w:lang w:val="en-US"/>
              </w:rPr>
              <w:t>tipo</w:t>
            </w:r>
            <w:proofErr w:type="spellEnd"/>
            <w:r w:rsidRPr="00934D31">
              <w:rPr>
                <w:sz w:val="18"/>
                <w:szCs w:val="18"/>
                <w:lang w:val="en-US"/>
              </w:rPr>
              <w:t xml:space="preserve"> </w:t>
            </w:r>
            <w:proofErr w:type="spellStart"/>
            <w:proofErr w:type="gramStart"/>
            <w:r w:rsidRPr="00934D31">
              <w:rPr>
                <w:sz w:val="18"/>
                <w:szCs w:val="18"/>
                <w:lang w:val="en-US"/>
              </w:rPr>
              <w:t>xsi:type</w:t>
            </w:r>
            <w:proofErr w:type="spellEnd"/>
            <w:proofErr w:type="gramEnd"/>
            <w:r w:rsidRPr="00934D31">
              <w:rPr>
                <w:sz w:val="18"/>
                <w:szCs w:val="18"/>
                <w:lang w:val="en-US"/>
              </w:rPr>
              <w:t>="</w:t>
            </w:r>
            <w:proofErr w:type="spellStart"/>
            <w:proofErr w:type="gramStart"/>
            <w:r w:rsidRPr="00934D31">
              <w:rPr>
                <w:sz w:val="18"/>
                <w:szCs w:val="18"/>
                <w:lang w:val="en-US"/>
              </w:rPr>
              <w:t>rim:CollectionValueType</w:t>
            </w:r>
            <w:proofErr w:type="spellEnd"/>
            <w:proofErr w:type="gramEnd"/>
            <w:r w:rsidRPr="00934D31">
              <w:rPr>
                <w:sz w:val="18"/>
                <w:szCs w:val="18"/>
                <w:lang w:val="en-US"/>
              </w:rPr>
              <w:t>"</w:t>
            </w:r>
            <w:r w:rsidR="00B7371D" w:rsidRPr="00934D31">
              <w:rPr>
                <w:sz w:val="18"/>
                <w:szCs w:val="18"/>
                <w:lang w:val="en-US"/>
              </w:rPr>
              <w:t xml:space="preserve"> </w:t>
            </w:r>
          </w:p>
          <w:p w14:paraId="79926755" w14:textId="77777777" w:rsidR="0052196F" w:rsidRPr="001645EB" w:rsidRDefault="0052196F" w:rsidP="007B42FB">
            <w:pPr>
              <w:numPr>
                <w:ilvl w:val="0"/>
                <w:numId w:val="46"/>
              </w:numPr>
              <w:jc w:val="left"/>
              <w:rPr>
                <w:bCs/>
                <w:sz w:val="18"/>
                <w:szCs w:val="18"/>
              </w:rPr>
            </w:pPr>
            <w:r w:rsidRPr="001645EB">
              <w:rPr>
                <w:bCs/>
                <w:sz w:val="18"/>
                <w:szCs w:val="18"/>
              </w:rPr>
              <w:t xml:space="preserve">Modificata cardinalità del campo </w:t>
            </w:r>
            <w:proofErr w:type="spellStart"/>
            <w:r w:rsidRPr="001645EB">
              <w:rPr>
                <w:bCs/>
                <w:sz w:val="18"/>
                <w:szCs w:val="18"/>
              </w:rPr>
              <w:t>LegalPersonIdentifier</w:t>
            </w:r>
            <w:proofErr w:type="spellEnd"/>
            <w:r w:rsidRPr="001645EB">
              <w:rPr>
                <w:bCs/>
                <w:sz w:val="18"/>
                <w:szCs w:val="18"/>
              </w:rPr>
              <w:t xml:space="preserve"> da opzionale ad obbligatorio sia nella </w:t>
            </w:r>
            <w:proofErr w:type="spellStart"/>
            <w:r w:rsidRPr="001645EB">
              <w:rPr>
                <w:bCs/>
                <w:sz w:val="18"/>
                <w:szCs w:val="18"/>
              </w:rPr>
              <w:t>request</w:t>
            </w:r>
            <w:proofErr w:type="spellEnd"/>
            <w:r w:rsidRPr="001645EB">
              <w:rPr>
                <w:bCs/>
                <w:sz w:val="18"/>
                <w:szCs w:val="18"/>
              </w:rPr>
              <w:t xml:space="preserve"> che nella </w:t>
            </w:r>
            <w:proofErr w:type="spellStart"/>
            <w:r w:rsidRPr="001645EB">
              <w:rPr>
                <w:bCs/>
                <w:sz w:val="18"/>
                <w:szCs w:val="18"/>
              </w:rPr>
              <w:t>response</w:t>
            </w:r>
            <w:proofErr w:type="spellEnd"/>
          </w:p>
          <w:p w14:paraId="00932430" w14:textId="77777777" w:rsidR="0052196F" w:rsidRPr="001645EB" w:rsidRDefault="0052196F" w:rsidP="007B42FB">
            <w:pPr>
              <w:numPr>
                <w:ilvl w:val="0"/>
                <w:numId w:val="46"/>
              </w:numPr>
              <w:jc w:val="left"/>
              <w:rPr>
                <w:bCs/>
                <w:sz w:val="18"/>
                <w:szCs w:val="18"/>
              </w:rPr>
            </w:pPr>
            <w:r w:rsidRPr="001645EB">
              <w:rPr>
                <w:bCs/>
                <w:sz w:val="18"/>
                <w:szCs w:val="18"/>
              </w:rPr>
              <w:t>Aggiunto altra possibile valorizzazione per lo slot “</w:t>
            </w:r>
            <w:proofErr w:type="spellStart"/>
            <w:r w:rsidRPr="001645EB">
              <w:rPr>
                <w:bCs/>
                <w:sz w:val="18"/>
                <w:szCs w:val="18"/>
              </w:rPr>
              <w:t>SpecificationIdentifier</w:t>
            </w:r>
            <w:proofErr w:type="spellEnd"/>
            <w:r w:rsidRPr="001645EB">
              <w:rPr>
                <w:bCs/>
                <w:sz w:val="18"/>
                <w:szCs w:val="18"/>
              </w:rPr>
              <w:t>”</w:t>
            </w:r>
          </w:p>
          <w:p w14:paraId="27E0061A" w14:textId="77777777" w:rsidR="0052196F" w:rsidRPr="001645EB" w:rsidRDefault="0052196F" w:rsidP="007B42FB">
            <w:pPr>
              <w:numPr>
                <w:ilvl w:val="0"/>
                <w:numId w:val="46"/>
              </w:numPr>
              <w:jc w:val="left"/>
              <w:rPr>
                <w:bCs/>
                <w:sz w:val="18"/>
                <w:szCs w:val="18"/>
              </w:rPr>
            </w:pPr>
            <w:r w:rsidRPr="001645EB">
              <w:rPr>
                <w:bCs/>
                <w:sz w:val="18"/>
                <w:szCs w:val="18"/>
              </w:rPr>
              <w:t xml:space="preserve">Aggiunto nuovo </w:t>
            </w:r>
            <w:proofErr w:type="spellStart"/>
            <w:r w:rsidRPr="001645EB">
              <w:rPr>
                <w:bCs/>
                <w:sz w:val="18"/>
                <w:szCs w:val="18"/>
              </w:rPr>
              <w:t>path</w:t>
            </w:r>
            <w:proofErr w:type="spellEnd"/>
            <w:r w:rsidRPr="001645EB">
              <w:rPr>
                <w:bCs/>
                <w:sz w:val="18"/>
                <w:szCs w:val="18"/>
              </w:rPr>
              <w:t xml:space="preserve"> al semantic repository per il campo </w:t>
            </w:r>
            <w:proofErr w:type="spellStart"/>
            <w:r w:rsidRPr="001645EB">
              <w:rPr>
                <w:bCs/>
                <w:sz w:val="18"/>
                <w:szCs w:val="18"/>
              </w:rPr>
              <w:t>DistributedAs</w:t>
            </w:r>
            <w:proofErr w:type="spellEnd"/>
            <w:r w:rsidRPr="001645EB">
              <w:rPr>
                <w:bCs/>
                <w:sz w:val="18"/>
                <w:szCs w:val="18"/>
              </w:rPr>
              <w:t>/</w:t>
            </w:r>
            <w:proofErr w:type="spellStart"/>
            <w:r w:rsidRPr="001645EB">
              <w:rPr>
                <w:bCs/>
                <w:sz w:val="18"/>
                <w:szCs w:val="18"/>
              </w:rPr>
              <w:t>ConformsTo</w:t>
            </w:r>
            <w:proofErr w:type="spellEnd"/>
            <w:r w:rsidRPr="001645EB">
              <w:rPr>
                <w:bCs/>
                <w:sz w:val="18"/>
                <w:szCs w:val="18"/>
              </w:rPr>
              <w:t xml:space="preserve"> e </w:t>
            </w:r>
            <w:proofErr w:type="spellStart"/>
            <w:r w:rsidRPr="001645EB">
              <w:rPr>
                <w:bCs/>
                <w:sz w:val="18"/>
                <w:szCs w:val="18"/>
              </w:rPr>
              <w:t>DistributedAs</w:t>
            </w:r>
            <w:proofErr w:type="spellEnd"/>
            <w:r w:rsidRPr="001645EB">
              <w:rPr>
                <w:bCs/>
                <w:sz w:val="18"/>
                <w:szCs w:val="18"/>
              </w:rPr>
              <w:t>/</w:t>
            </w:r>
            <w:proofErr w:type="spellStart"/>
            <w:r w:rsidRPr="001645EB">
              <w:rPr>
                <w:bCs/>
                <w:sz w:val="18"/>
                <w:szCs w:val="18"/>
              </w:rPr>
              <w:t>Transformation</w:t>
            </w:r>
            <w:proofErr w:type="spellEnd"/>
            <w:r w:rsidRPr="001645EB">
              <w:rPr>
                <w:bCs/>
                <w:sz w:val="18"/>
                <w:szCs w:val="18"/>
              </w:rPr>
              <w:t xml:space="preserve"> per la specifica TDD 1.1</w:t>
            </w:r>
          </w:p>
          <w:p w14:paraId="5856E3EB" w14:textId="77777777" w:rsidR="0052196F" w:rsidRPr="001645EB" w:rsidRDefault="0052196F" w:rsidP="007B42FB">
            <w:pPr>
              <w:numPr>
                <w:ilvl w:val="0"/>
                <w:numId w:val="46"/>
              </w:numPr>
              <w:jc w:val="left"/>
              <w:rPr>
                <w:bCs/>
                <w:sz w:val="18"/>
                <w:szCs w:val="18"/>
              </w:rPr>
            </w:pPr>
            <w:r w:rsidRPr="001645EB">
              <w:rPr>
                <w:bCs/>
                <w:sz w:val="18"/>
                <w:szCs w:val="18"/>
              </w:rPr>
              <w:t>Modificata la cardinalità dell’attributo “code” nella risposta di errore da opzionale ad obbligatorio</w:t>
            </w:r>
          </w:p>
          <w:p w14:paraId="3A14A344" w14:textId="21672183" w:rsidR="006F21BB" w:rsidRPr="001645EB" w:rsidRDefault="006F21BB" w:rsidP="004E6AF1">
            <w:pPr>
              <w:jc w:val="left"/>
              <w:rPr>
                <w:sz w:val="18"/>
                <w:szCs w:val="18"/>
              </w:rPr>
            </w:pPr>
            <w:r w:rsidRPr="001645EB">
              <w:rPr>
                <w:sz w:val="18"/>
                <w:szCs w:val="18"/>
              </w:rPr>
              <w:br/>
            </w:r>
          </w:p>
        </w:tc>
      </w:tr>
      <w:tr w:rsidR="00D27252" w:rsidRPr="001645EB" w14:paraId="688DC72A" w14:textId="77777777" w:rsidTr="008D52D9">
        <w:trPr>
          <w:trHeight w:val="1869"/>
        </w:trPr>
        <w:tc>
          <w:tcPr>
            <w:tcW w:w="798" w:type="dxa"/>
            <w:vMerge w:val="restart"/>
          </w:tcPr>
          <w:p w14:paraId="776B47CA" w14:textId="320A5087" w:rsidR="00D27252" w:rsidRPr="001645EB" w:rsidRDefault="007827CD" w:rsidP="004E6AF1">
            <w:pPr>
              <w:pStyle w:val="Corpotesto10000"/>
              <w:spacing w:line="259" w:lineRule="auto"/>
              <w:ind w:left="0"/>
              <w:rPr>
                <w:sz w:val="18"/>
                <w:szCs w:val="18"/>
              </w:rPr>
            </w:pPr>
            <w:r w:rsidRPr="001645EB">
              <w:rPr>
                <w:sz w:val="18"/>
                <w:szCs w:val="18"/>
              </w:rPr>
              <w:t>6.0.0</w:t>
            </w:r>
          </w:p>
        </w:tc>
        <w:tc>
          <w:tcPr>
            <w:tcW w:w="2923" w:type="dxa"/>
          </w:tcPr>
          <w:p w14:paraId="2C657FF7" w14:textId="77777777" w:rsidR="00D27252" w:rsidRPr="00FB4E37" w:rsidRDefault="00D27252" w:rsidP="004E6AF1">
            <w:pPr>
              <w:pStyle w:val="Corpotesto10000"/>
              <w:tabs>
                <w:tab w:val="left" w:pos="892"/>
              </w:tabs>
              <w:ind w:left="0"/>
              <w:jc w:val="left"/>
              <w:rPr>
                <w:sz w:val="18"/>
                <w:szCs w:val="18"/>
                <w:lang w:val="en-US"/>
              </w:rPr>
            </w:pPr>
            <w:r w:rsidRPr="00FB4E37">
              <w:rPr>
                <w:sz w:val="18"/>
                <w:szCs w:val="18"/>
                <w:lang w:val="en-US"/>
              </w:rPr>
              <w:t xml:space="preserve">3.3 Recupero </w:t>
            </w:r>
            <w:proofErr w:type="spellStart"/>
            <w:r w:rsidRPr="00FB4E37">
              <w:rPr>
                <w:sz w:val="18"/>
                <w:szCs w:val="18"/>
                <w:lang w:val="en-US"/>
              </w:rPr>
              <w:t>RequirementList</w:t>
            </w:r>
            <w:proofErr w:type="spellEnd"/>
            <w:r w:rsidRPr="00FB4E37">
              <w:rPr>
                <w:sz w:val="18"/>
                <w:szCs w:val="18"/>
                <w:lang w:val="en-US"/>
              </w:rPr>
              <w:t xml:space="preserve"> da Evidence Broker IT</w:t>
            </w:r>
          </w:p>
          <w:p w14:paraId="64B5A6AC" w14:textId="77777777" w:rsidR="00D27252" w:rsidRPr="00FB4E37" w:rsidRDefault="00D27252" w:rsidP="004E6AF1">
            <w:pPr>
              <w:pStyle w:val="Corpotesto10000"/>
              <w:tabs>
                <w:tab w:val="left" w:pos="892"/>
              </w:tabs>
              <w:ind w:left="0"/>
              <w:jc w:val="left"/>
              <w:rPr>
                <w:sz w:val="18"/>
                <w:szCs w:val="18"/>
                <w:lang w:val="en-US"/>
              </w:rPr>
            </w:pPr>
            <w:r w:rsidRPr="00FB4E37">
              <w:rPr>
                <w:sz w:val="18"/>
                <w:szCs w:val="18"/>
                <w:lang w:val="en-US"/>
              </w:rPr>
              <w:t xml:space="preserve">3.4 Recupero </w:t>
            </w:r>
            <w:proofErr w:type="spellStart"/>
            <w:r w:rsidRPr="00FB4E37">
              <w:rPr>
                <w:sz w:val="18"/>
                <w:szCs w:val="18"/>
                <w:lang w:val="en-US"/>
              </w:rPr>
              <w:t>EvidenceTypeList</w:t>
            </w:r>
            <w:proofErr w:type="spellEnd"/>
            <w:r w:rsidRPr="00FB4E37">
              <w:rPr>
                <w:sz w:val="18"/>
                <w:szCs w:val="18"/>
                <w:lang w:val="en-US"/>
              </w:rPr>
              <w:t xml:space="preserve"> da Evidence Broker IT</w:t>
            </w:r>
          </w:p>
          <w:p w14:paraId="7610272F" w14:textId="77777777" w:rsidR="00D27252" w:rsidRPr="001645EB" w:rsidRDefault="00D27252" w:rsidP="004E6AF1">
            <w:pPr>
              <w:pStyle w:val="Corpotesto10000"/>
              <w:tabs>
                <w:tab w:val="left" w:pos="892"/>
              </w:tabs>
              <w:ind w:left="0"/>
              <w:jc w:val="left"/>
              <w:rPr>
                <w:sz w:val="18"/>
                <w:szCs w:val="18"/>
              </w:rPr>
            </w:pPr>
            <w:r w:rsidRPr="001645EB">
              <w:rPr>
                <w:sz w:val="18"/>
                <w:szCs w:val="18"/>
              </w:rPr>
              <w:t xml:space="preserve">3.5 Recupero </w:t>
            </w:r>
            <w:proofErr w:type="spellStart"/>
            <w:r w:rsidRPr="001645EB">
              <w:rPr>
                <w:sz w:val="18"/>
                <w:szCs w:val="18"/>
              </w:rPr>
              <w:t>DataServiceList</w:t>
            </w:r>
            <w:proofErr w:type="spellEnd"/>
            <w:r w:rsidRPr="001645EB">
              <w:rPr>
                <w:sz w:val="18"/>
                <w:szCs w:val="18"/>
              </w:rPr>
              <w:t xml:space="preserve"> da Data Service Directory IT</w:t>
            </w:r>
          </w:p>
          <w:p w14:paraId="69AE044B" w14:textId="0EF5F615" w:rsidR="00D27252" w:rsidRPr="001645EB" w:rsidRDefault="00D27252" w:rsidP="004E6AF1">
            <w:pPr>
              <w:pStyle w:val="Corpotesto10000"/>
              <w:tabs>
                <w:tab w:val="left" w:pos="892"/>
              </w:tabs>
              <w:ind w:left="0"/>
              <w:jc w:val="left"/>
              <w:rPr>
                <w:sz w:val="18"/>
                <w:szCs w:val="18"/>
              </w:rPr>
            </w:pPr>
            <w:r w:rsidRPr="001645EB">
              <w:rPr>
                <w:sz w:val="18"/>
                <w:szCs w:val="18"/>
              </w:rPr>
              <w:t>3</w:t>
            </w:r>
            <w:r w:rsidR="008F76F5" w:rsidRPr="001645EB">
              <w:rPr>
                <w:sz w:val="18"/>
                <w:szCs w:val="18"/>
              </w:rPr>
              <w:t>.</w:t>
            </w:r>
            <w:r w:rsidRPr="001645EB">
              <w:rPr>
                <w:sz w:val="18"/>
                <w:szCs w:val="18"/>
              </w:rPr>
              <w:t xml:space="preserve">6 Richiesta Invio </w:t>
            </w:r>
            <w:proofErr w:type="spellStart"/>
            <w:r w:rsidR="00D577ED" w:rsidRPr="001645EB">
              <w:rPr>
                <w:sz w:val="18"/>
                <w:szCs w:val="18"/>
              </w:rPr>
              <w:t>Evidence</w:t>
            </w:r>
            <w:proofErr w:type="spellEnd"/>
            <w:r w:rsidRPr="001645EB">
              <w:rPr>
                <w:sz w:val="18"/>
                <w:szCs w:val="18"/>
              </w:rPr>
              <w:t xml:space="preserve"> </w:t>
            </w:r>
            <w:proofErr w:type="spellStart"/>
            <w:r w:rsidRPr="001645EB">
              <w:rPr>
                <w:sz w:val="18"/>
                <w:szCs w:val="18"/>
              </w:rPr>
              <w:t>Request</w:t>
            </w:r>
            <w:proofErr w:type="spellEnd"/>
            <w:r w:rsidRPr="001645EB">
              <w:rPr>
                <w:sz w:val="18"/>
                <w:szCs w:val="18"/>
              </w:rPr>
              <w:t xml:space="preserve"> 1</w:t>
            </w:r>
          </w:p>
        </w:tc>
        <w:tc>
          <w:tcPr>
            <w:tcW w:w="1563" w:type="dxa"/>
          </w:tcPr>
          <w:p w14:paraId="53E7B173" w14:textId="77777777" w:rsidR="00D27252" w:rsidRPr="001645EB" w:rsidRDefault="00D27252" w:rsidP="004E6AF1">
            <w:pPr>
              <w:pStyle w:val="Corpotesto10000"/>
              <w:ind w:left="0"/>
              <w:jc w:val="center"/>
              <w:rPr>
                <w:sz w:val="18"/>
                <w:szCs w:val="18"/>
              </w:rPr>
            </w:pPr>
          </w:p>
        </w:tc>
        <w:tc>
          <w:tcPr>
            <w:tcW w:w="4676" w:type="dxa"/>
          </w:tcPr>
          <w:p w14:paraId="09C0C003" w14:textId="51D44F05" w:rsidR="00480EB2" w:rsidRPr="001645EB" w:rsidRDefault="00D27252" w:rsidP="00480EB2">
            <w:pPr>
              <w:numPr>
                <w:ilvl w:val="0"/>
                <w:numId w:val="46"/>
              </w:numPr>
              <w:jc w:val="left"/>
              <w:rPr>
                <w:bCs/>
                <w:sz w:val="18"/>
                <w:szCs w:val="18"/>
              </w:rPr>
            </w:pPr>
            <w:r w:rsidRPr="001645EB">
              <w:rPr>
                <w:bCs/>
                <w:sz w:val="18"/>
                <w:szCs w:val="18"/>
              </w:rPr>
              <w:t>Par 3.3</w:t>
            </w:r>
          </w:p>
          <w:p w14:paraId="155734A9" w14:textId="7C4BF9F2" w:rsidR="00F91FBC" w:rsidRPr="001645EB" w:rsidRDefault="00D27252" w:rsidP="00480EB2">
            <w:pPr>
              <w:numPr>
                <w:ilvl w:val="1"/>
                <w:numId w:val="46"/>
              </w:numPr>
              <w:jc w:val="left"/>
              <w:rPr>
                <w:bCs/>
                <w:sz w:val="18"/>
                <w:szCs w:val="18"/>
              </w:rPr>
            </w:pPr>
            <w:r w:rsidRPr="001645EB">
              <w:rPr>
                <w:bCs/>
                <w:sz w:val="18"/>
                <w:szCs w:val="18"/>
              </w:rPr>
              <w:t>Aggiunto campo “</w:t>
            </w:r>
            <w:proofErr w:type="spellStart"/>
            <w:r w:rsidRPr="001645EB">
              <w:rPr>
                <w:bCs/>
                <w:sz w:val="18"/>
                <w:szCs w:val="18"/>
              </w:rPr>
              <w:t>Description</w:t>
            </w:r>
            <w:proofErr w:type="spellEnd"/>
            <w:r w:rsidRPr="001645EB">
              <w:rPr>
                <w:bCs/>
                <w:sz w:val="18"/>
                <w:szCs w:val="18"/>
              </w:rPr>
              <w:t xml:space="preserve">” nella </w:t>
            </w:r>
            <w:proofErr w:type="spellStart"/>
            <w:r w:rsidRPr="001645EB">
              <w:rPr>
                <w:bCs/>
                <w:sz w:val="18"/>
                <w:szCs w:val="18"/>
              </w:rPr>
              <w:t>response</w:t>
            </w:r>
            <w:proofErr w:type="spellEnd"/>
            <w:r w:rsidRPr="001645EB">
              <w:rPr>
                <w:bCs/>
                <w:sz w:val="18"/>
                <w:szCs w:val="18"/>
              </w:rPr>
              <w:t xml:space="preserve"> </w:t>
            </w:r>
            <w:proofErr w:type="spellStart"/>
            <w:r w:rsidRPr="001645EB">
              <w:rPr>
                <w:bCs/>
                <w:sz w:val="18"/>
                <w:szCs w:val="18"/>
              </w:rPr>
              <w:t>retrieveRequirementList</w:t>
            </w:r>
            <w:proofErr w:type="spellEnd"/>
          </w:p>
          <w:p w14:paraId="35C20096" w14:textId="3634741C" w:rsidR="00D27252" w:rsidRPr="001645EB" w:rsidRDefault="00D27252" w:rsidP="00480EB2">
            <w:pPr>
              <w:numPr>
                <w:ilvl w:val="0"/>
                <w:numId w:val="46"/>
              </w:numPr>
              <w:jc w:val="left"/>
              <w:rPr>
                <w:bCs/>
                <w:sz w:val="18"/>
                <w:szCs w:val="18"/>
              </w:rPr>
            </w:pPr>
            <w:r w:rsidRPr="001645EB">
              <w:rPr>
                <w:bCs/>
                <w:sz w:val="18"/>
                <w:szCs w:val="18"/>
              </w:rPr>
              <w:t>Par 3.4</w:t>
            </w:r>
          </w:p>
          <w:p w14:paraId="797D7E3D" w14:textId="77777777" w:rsidR="00480EB2" w:rsidRPr="001645EB" w:rsidRDefault="00D27252" w:rsidP="00480EB2">
            <w:pPr>
              <w:numPr>
                <w:ilvl w:val="1"/>
                <w:numId w:val="46"/>
              </w:numPr>
              <w:jc w:val="left"/>
              <w:rPr>
                <w:bCs/>
                <w:sz w:val="18"/>
                <w:szCs w:val="18"/>
              </w:rPr>
            </w:pPr>
            <w:r w:rsidRPr="001645EB">
              <w:rPr>
                <w:bCs/>
                <w:sz w:val="18"/>
                <w:szCs w:val="18"/>
              </w:rPr>
              <w:t>Aggiunto campo “</w:t>
            </w:r>
            <w:proofErr w:type="spellStart"/>
            <w:r w:rsidRPr="001645EB">
              <w:rPr>
                <w:bCs/>
                <w:sz w:val="18"/>
                <w:szCs w:val="18"/>
              </w:rPr>
              <w:t>Description</w:t>
            </w:r>
            <w:proofErr w:type="spellEnd"/>
            <w:r w:rsidRPr="001645EB">
              <w:rPr>
                <w:bCs/>
                <w:sz w:val="18"/>
                <w:szCs w:val="18"/>
              </w:rPr>
              <w:t xml:space="preserve">” nella </w:t>
            </w:r>
            <w:proofErr w:type="spellStart"/>
            <w:r w:rsidRPr="001645EB">
              <w:rPr>
                <w:bCs/>
                <w:sz w:val="18"/>
                <w:szCs w:val="18"/>
              </w:rPr>
              <w:t>response</w:t>
            </w:r>
            <w:proofErr w:type="spellEnd"/>
            <w:r w:rsidRPr="001645EB">
              <w:rPr>
                <w:bCs/>
                <w:sz w:val="18"/>
                <w:szCs w:val="18"/>
              </w:rPr>
              <w:t xml:space="preserve"> </w:t>
            </w:r>
            <w:proofErr w:type="spellStart"/>
            <w:r w:rsidRPr="001645EB">
              <w:rPr>
                <w:bCs/>
                <w:sz w:val="18"/>
                <w:szCs w:val="18"/>
              </w:rPr>
              <w:t>retrieveEvidenceTypeList</w:t>
            </w:r>
            <w:proofErr w:type="spellEnd"/>
          </w:p>
          <w:p w14:paraId="781AEDB8" w14:textId="0EBCBBCE" w:rsidR="00D27252" w:rsidRPr="001645EB" w:rsidRDefault="00D27252" w:rsidP="00480EB2">
            <w:pPr>
              <w:numPr>
                <w:ilvl w:val="1"/>
                <w:numId w:val="46"/>
              </w:numPr>
              <w:jc w:val="left"/>
              <w:rPr>
                <w:bCs/>
                <w:sz w:val="18"/>
                <w:szCs w:val="18"/>
              </w:rPr>
            </w:pPr>
            <w:r w:rsidRPr="001645EB">
              <w:rPr>
                <w:bCs/>
                <w:sz w:val="18"/>
                <w:szCs w:val="18"/>
              </w:rPr>
              <w:t>Deprecata versione del TDD oots-</w:t>
            </w:r>
            <w:proofErr w:type="gramStart"/>
            <w:r w:rsidRPr="001645EB">
              <w:rPr>
                <w:bCs/>
                <w:sz w:val="18"/>
                <w:szCs w:val="18"/>
              </w:rPr>
              <w:t>cs:v</w:t>
            </w:r>
            <w:proofErr w:type="gramEnd"/>
            <w:r w:rsidRPr="001645EB">
              <w:rPr>
                <w:bCs/>
                <w:sz w:val="18"/>
                <w:szCs w:val="18"/>
              </w:rPr>
              <w:t>1.1 e sostituita con la versione oots-</w:t>
            </w:r>
            <w:proofErr w:type="gramStart"/>
            <w:r w:rsidRPr="001645EB">
              <w:rPr>
                <w:bCs/>
                <w:sz w:val="18"/>
                <w:szCs w:val="18"/>
              </w:rPr>
              <w:t>cs:v</w:t>
            </w:r>
            <w:proofErr w:type="gramEnd"/>
            <w:r w:rsidRPr="001645EB">
              <w:rPr>
                <w:bCs/>
                <w:sz w:val="18"/>
                <w:szCs w:val="18"/>
              </w:rPr>
              <w:t>1.2 nella lista dei valori versioni supportate dai common services</w:t>
            </w:r>
          </w:p>
          <w:p w14:paraId="3C3ED4F3" w14:textId="28195B50" w:rsidR="00D27252" w:rsidRPr="001645EB" w:rsidRDefault="00D27252" w:rsidP="00480EB2">
            <w:pPr>
              <w:numPr>
                <w:ilvl w:val="0"/>
                <w:numId w:val="46"/>
              </w:numPr>
              <w:jc w:val="left"/>
              <w:rPr>
                <w:bCs/>
                <w:sz w:val="18"/>
                <w:szCs w:val="18"/>
              </w:rPr>
            </w:pPr>
            <w:r w:rsidRPr="001645EB">
              <w:rPr>
                <w:bCs/>
                <w:sz w:val="18"/>
                <w:szCs w:val="18"/>
              </w:rPr>
              <w:t>Par 3.5</w:t>
            </w:r>
          </w:p>
          <w:p w14:paraId="24BA6B9B" w14:textId="5CEBCE6A" w:rsidR="00D27252" w:rsidRPr="001645EB" w:rsidRDefault="00D27252" w:rsidP="00480EB2">
            <w:pPr>
              <w:numPr>
                <w:ilvl w:val="1"/>
                <w:numId w:val="46"/>
              </w:numPr>
              <w:jc w:val="left"/>
              <w:rPr>
                <w:bCs/>
                <w:sz w:val="18"/>
                <w:szCs w:val="18"/>
              </w:rPr>
            </w:pPr>
            <w:r w:rsidRPr="001645EB">
              <w:rPr>
                <w:bCs/>
                <w:sz w:val="18"/>
                <w:szCs w:val="18"/>
              </w:rPr>
              <w:t xml:space="preserve">Cambiata la descrizione dell’oggetto </w:t>
            </w:r>
            <w:proofErr w:type="spellStart"/>
            <w:r w:rsidRPr="001645EB">
              <w:rPr>
                <w:bCs/>
                <w:sz w:val="18"/>
                <w:szCs w:val="18"/>
              </w:rPr>
              <w:t>AccessService</w:t>
            </w:r>
            <w:proofErr w:type="spellEnd"/>
            <w:r w:rsidRPr="001645EB">
              <w:rPr>
                <w:bCs/>
                <w:sz w:val="18"/>
                <w:szCs w:val="18"/>
              </w:rPr>
              <w:t xml:space="preserve"> all’interno del </w:t>
            </w:r>
            <w:proofErr w:type="spellStart"/>
            <w:r w:rsidRPr="001645EB">
              <w:rPr>
                <w:bCs/>
                <w:sz w:val="18"/>
                <w:szCs w:val="18"/>
              </w:rPr>
              <w:t>DataServiceEvidenceType</w:t>
            </w:r>
            <w:proofErr w:type="spellEnd"/>
          </w:p>
          <w:p w14:paraId="77C81F18" w14:textId="77777777" w:rsidR="00D27252" w:rsidRPr="001645EB" w:rsidRDefault="00D27252" w:rsidP="00480EB2">
            <w:pPr>
              <w:numPr>
                <w:ilvl w:val="1"/>
                <w:numId w:val="46"/>
              </w:numPr>
              <w:jc w:val="left"/>
              <w:rPr>
                <w:bCs/>
                <w:sz w:val="18"/>
                <w:szCs w:val="18"/>
              </w:rPr>
            </w:pPr>
            <w:r w:rsidRPr="001645EB">
              <w:rPr>
                <w:bCs/>
                <w:sz w:val="18"/>
                <w:szCs w:val="18"/>
              </w:rPr>
              <w:t xml:space="preserve">Eliminato campo </w:t>
            </w:r>
            <w:proofErr w:type="spellStart"/>
            <w:proofErr w:type="gramStart"/>
            <w:r w:rsidRPr="001645EB">
              <w:rPr>
                <w:bCs/>
                <w:sz w:val="18"/>
                <w:szCs w:val="18"/>
              </w:rPr>
              <w:t>sdg:dateValue</w:t>
            </w:r>
            <w:proofErr w:type="spellEnd"/>
            <w:proofErr w:type="gramEnd"/>
            <w:r w:rsidRPr="001645EB">
              <w:rPr>
                <w:bCs/>
                <w:sz w:val="18"/>
                <w:szCs w:val="18"/>
              </w:rPr>
              <w:t xml:space="preserve"> dai </w:t>
            </w:r>
            <w:proofErr w:type="spellStart"/>
            <w:r w:rsidRPr="001645EB">
              <w:rPr>
                <w:bCs/>
                <w:sz w:val="18"/>
                <w:szCs w:val="18"/>
              </w:rPr>
              <w:t>SupportedValue</w:t>
            </w:r>
            <w:proofErr w:type="spellEnd"/>
          </w:p>
          <w:p w14:paraId="7ED481BE" w14:textId="77777777" w:rsidR="00D27252" w:rsidRPr="001645EB" w:rsidRDefault="00D27252" w:rsidP="00480EB2">
            <w:pPr>
              <w:numPr>
                <w:ilvl w:val="1"/>
                <w:numId w:val="46"/>
              </w:numPr>
              <w:jc w:val="left"/>
              <w:rPr>
                <w:bCs/>
                <w:sz w:val="18"/>
                <w:szCs w:val="18"/>
              </w:rPr>
            </w:pPr>
            <w:r w:rsidRPr="001645EB">
              <w:rPr>
                <w:bCs/>
                <w:sz w:val="18"/>
                <w:szCs w:val="18"/>
              </w:rPr>
              <w:t xml:space="preserve">Aggiunto attributo </w:t>
            </w:r>
            <w:proofErr w:type="spellStart"/>
            <w:r w:rsidRPr="001645EB">
              <w:rPr>
                <w:bCs/>
                <w:sz w:val="18"/>
                <w:szCs w:val="18"/>
              </w:rPr>
              <w:t>schemeID</w:t>
            </w:r>
            <w:proofErr w:type="spellEnd"/>
            <w:r w:rsidRPr="001645EB">
              <w:rPr>
                <w:bCs/>
                <w:sz w:val="18"/>
                <w:szCs w:val="18"/>
              </w:rPr>
              <w:t xml:space="preserve"> al campo </w:t>
            </w:r>
            <w:proofErr w:type="spellStart"/>
            <w:r w:rsidRPr="001645EB">
              <w:rPr>
                <w:bCs/>
                <w:sz w:val="18"/>
                <w:szCs w:val="18"/>
              </w:rPr>
              <w:t>Identifier</w:t>
            </w:r>
            <w:proofErr w:type="spellEnd"/>
            <w:r w:rsidRPr="001645EB">
              <w:rPr>
                <w:bCs/>
                <w:sz w:val="18"/>
                <w:szCs w:val="18"/>
              </w:rPr>
              <w:t xml:space="preserve"> del nodo </w:t>
            </w:r>
            <w:proofErr w:type="spellStart"/>
            <w:r w:rsidRPr="001645EB">
              <w:rPr>
                <w:b/>
                <w:bCs/>
                <w:sz w:val="18"/>
                <w:szCs w:val="18"/>
              </w:rPr>
              <w:t>EvidenceProviderClassification</w:t>
            </w:r>
            <w:proofErr w:type="spellEnd"/>
          </w:p>
          <w:p w14:paraId="1EEC512C" w14:textId="77777777" w:rsidR="00D27252" w:rsidRPr="001645EB" w:rsidRDefault="00D27252" w:rsidP="00480EB2">
            <w:pPr>
              <w:numPr>
                <w:ilvl w:val="1"/>
                <w:numId w:val="46"/>
              </w:numPr>
              <w:jc w:val="left"/>
              <w:rPr>
                <w:bCs/>
                <w:sz w:val="18"/>
                <w:szCs w:val="18"/>
              </w:rPr>
            </w:pPr>
            <w:r w:rsidRPr="001645EB">
              <w:rPr>
                <w:bCs/>
                <w:sz w:val="18"/>
                <w:szCs w:val="18"/>
              </w:rPr>
              <w:t xml:space="preserve">Corretta descrizione del campo </w:t>
            </w:r>
            <w:proofErr w:type="spellStart"/>
            <w:proofErr w:type="gramStart"/>
            <w:r w:rsidRPr="001645EB">
              <w:rPr>
                <w:bCs/>
                <w:sz w:val="18"/>
                <w:szCs w:val="18"/>
              </w:rPr>
              <w:t>sdg:valueExpression</w:t>
            </w:r>
            <w:proofErr w:type="spellEnd"/>
            <w:proofErr w:type="gramEnd"/>
            <w:r w:rsidRPr="001645EB">
              <w:rPr>
                <w:bCs/>
                <w:sz w:val="18"/>
                <w:szCs w:val="18"/>
              </w:rPr>
              <w:t xml:space="preserve"> del nodo </w:t>
            </w:r>
            <w:proofErr w:type="spellStart"/>
            <w:r w:rsidRPr="001645EB">
              <w:rPr>
                <w:b/>
                <w:bCs/>
                <w:sz w:val="18"/>
                <w:szCs w:val="18"/>
              </w:rPr>
              <w:t>EvidenceProviderClassification</w:t>
            </w:r>
            <w:proofErr w:type="spellEnd"/>
          </w:p>
          <w:p w14:paraId="2F305545" w14:textId="28FCF153" w:rsidR="00D27252" w:rsidRPr="001645EB" w:rsidRDefault="00D27252" w:rsidP="00480EB2">
            <w:pPr>
              <w:numPr>
                <w:ilvl w:val="1"/>
                <w:numId w:val="46"/>
              </w:numPr>
              <w:jc w:val="left"/>
              <w:rPr>
                <w:bCs/>
                <w:sz w:val="18"/>
                <w:szCs w:val="18"/>
              </w:rPr>
            </w:pPr>
            <w:r w:rsidRPr="001645EB">
              <w:rPr>
                <w:bCs/>
                <w:sz w:val="18"/>
                <w:szCs w:val="18"/>
              </w:rPr>
              <w:t xml:space="preserve">Cambiata la descrizione del nodo </w:t>
            </w:r>
            <w:proofErr w:type="spellStart"/>
            <w:proofErr w:type="gramStart"/>
            <w:r w:rsidRPr="001645EB">
              <w:rPr>
                <w:bCs/>
                <w:sz w:val="18"/>
                <w:szCs w:val="18"/>
              </w:rPr>
              <w:t>sdg:classificationConcept</w:t>
            </w:r>
            <w:proofErr w:type="spellEnd"/>
            <w:proofErr w:type="gramEnd"/>
            <w:r w:rsidRPr="001645EB">
              <w:rPr>
                <w:bCs/>
                <w:sz w:val="18"/>
                <w:szCs w:val="18"/>
              </w:rPr>
              <w:t xml:space="preserve"> dal nodo del Publisher</w:t>
            </w:r>
          </w:p>
          <w:p w14:paraId="72AD534A" w14:textId="77777777" w:rsidR="00D27252" w:rsidRPr="001645EB" w:rsidRDefault="00D27252" w:rsidP="00480EB2">
            <w:pPr>
              <w:numPr>
                <w:ilvl w:val="1"/>
                <w:numId w:val="46"/>
              </w:numPr>
              <w:jc w:val="left"/>
              <w:rPr>
                <w:bCs/>
                <w:sz w:val="18"/>
                <w:szCs w:val="18"/>
              </w:rPr>
            </w:pPr>
            <w:r w:rsidRPr="001645EB">
              <w:rPr>
                <w:bCs/>
                <w:sz w:val="18"/>
                <w:szCs w:val="18"/>
              </w:rPr>
              <w:t xml:space="preserve">Aggiunto nodo </w:t>
            </w:r>
            <w:proofErr w:type="spellStart"/>
            <w:proofErr w:type="gramStart"/>
            <w:r w:rsidRPr="001645EB">
              <w:rPr>
                <w:bCs/>
                <w:sz w:val="18"/>
                <w:szCs w:val="18"/>
              </w:rPr>
              <w:t>sdg:SupportedValue</w:t>
            </w:r>
            <w:proofErr w:type="spellEnd"/>
            <w:proofErr w:type="gramEnd"/>
            <w:r w:rsidRPr="001645EB">
              <w:rPr>
                <w:bCs/>
                <w:sz w:val="18"/>
                <w:szCs w:val="18"/>
              </w:rPr>
              <w:t xml:space="preserve"> dentro il nodo </w:t>
            </w:r>
            <w:proofErr w:type="spellStart"/>
            <w:r w:rsidRPr="001645EB">
              <w:rPr>
                <w:b/>
                <w:bCs/>
                <w:sz w:val="18"/>
                <w:szCs w:val="18"/>
              </w:rPr>
              <w:t>EvidenceProviderClassification</w:t>
            </w:r>
            <w:proofErr w:type="spellEnd"/>
          </w:p>
          <w:p w14:paraId="064A039B" w14:textId="516B86DD" w:rsidR="00D27252" w:rsidRPr="001645EB" w:rsidRDefault="00D27252" w:rsidP="00480EB2">
            <w:pPr>
              <w:numPr>
                <w:ilvl w:val="1"/>
                <w:numId w:val="46"/>
              </w:numPr>
              <w:jc w:val="left"/>
              <w:rPr>
                <w:bCs/>
                <w:sz w:val="18"/>
                <w:szCs w:val="18"/>
              </w:rPr>
            </w:pPr>
            <w:r w:rsidRPr="001645EB">
              <w:rPr>
                <w:bCs/>
                <w:sz w:val="18"/>
                <w:szCs w:val="18"/>
              </w:rPr>
              <w:t xml:space="preserve">Cambiata cardinalità e descrizione dell’oggetto </w:t>
            </w:r>
            <w:proofErr w:type="spellStart"/>
            <w:r w:rsidRPr="001645EB">
              <w:rPr>
                <w:bCs/>
                <w:sz w:val="18"/>
                <w:szCs w:val="18"/>
              </w:rPr>
              <w:t>Identifier</w:t>
            </w:r>
            <w:proofErr w:type="spellEnd"/>
            <w:r w:rsidRPr="001645EB">
              <w:rPr>
                <w:bCs/>
                <w:sz w:val="18"/>
                <w:szCs w:val="18"/>
              </w:rPr>
              <w:t xml:space="preserve"> dentro il nodo </w:t>
            </w:r>
            <w:proofErr w:type="spellStart"/>
            <w:r w:rsidRPr="001645EB">
              <w:rPr>
                <w:bCs/>
                <w:sz w:val="18"/>
                <w:szCs w:val="18"/>
              </w:rPr>
              <w:t>DataServiceEvidenceType</w:t>
            </w:r>
            <w:proofErr w:type="spellEnd"/>
            <w:r w:rsidRPr="001645EB">
              <w:rPr>
                <w:bCs/>
                <w:sz w:val="18"/>
                <w:szCs w:val="18"/>
              </w:rPr>
              <w:t xml:space="preserve"> in caso di risposta KO</w:t>
            </w:r>
          </w:p>
          <w:p w14:paraId="41BB29CD" w14:textId="77777777" w:rsidR="00D27252" w:rsidRPr="001645EB" w:rsidRDefault="00D27252" w:rsidP="00480EB2">
            <w:pPr>
              <w:numPr>
                <w:ilvl w:val="1"/>
                <w:numId w:val="46"/>
              </w:numPr>
              <w:jc w:val="left"/>
              <w:rPr>
                <w:bCs/>
                <w:sz w:val="18"/>
                <w:szCs w:val="18"/>
              </w:rPr>
            </w:pPr>
            <w:r w:rsidRPr="001645EB">
              <w:rPr>
                <w:bCs/>
                <w:sz w:val="18"/>
                <w:szCs w:val="18"/>
              </w:rPr>
              <w:t xml:space="preserve">Aggiunto esempio </w:t>
            </w:r>
            <w:proofErr w:type="spellStart"/>
            <w:r w:rsidRPr="001645EB">
              <w:rPr>
                <w:bCs/>
                <w:sz w:val="18"/>
                <w:szCs w:val="18"/>
              </w:rPr>
              <w:t>response</w:t>
            </w:r>
            <w:proofErr w:type="spellEnd"/>
            <w:r w:rsidRPr="001645EB">
              <w:rPr>
                <w:bCs/>
                <w:sz w:val="18"/>
                <w:szCs w:val="18"/>
              </w:rPr>
              <w:t xml:space="preserve"> xml aderente alla versione TDD 1.2</w:t>
            </w:r>
          </w:p>
          <w:p w14:paraId="68895354" w14:textId="7C62E4E0" w:rsidR="00D27252" w:rsidRPr="001645EB" w:rsidRDefault="00D27252" w:rsidP="00480EB2">
            <w:pPr>
              <w:numPr>
                <w:ilvl w:val="1"/>
                <w:numId w:val="46"/>
              </w:numPr>
              <w:jc w:val="left"/>
              <w:rPr>
                <w:bCs/>
                <w:sz w:val="18"/>
                <w:szCs w:val="18"/>
              </w:rPr>
            </w:pPr>
            <w:r w:rsidRPr="001645EB">
              <w:rPr>
                <w:bCs/>
                <w:sz w:val="18"/>
                <w:szCs w:val="18"/>
              </w:rPr>
              <w:t xml:space="preserve">Modificata cardinalità e descrizione del campo </w:t>
            </w:r>
            <w:proofErr w:type="spellStart"/>
            <w:r w:rsidRPr="001645EB">
              <w:rPr>
                <w:bCs/>
                <w:sz w:val="18"/>
                <w:szCs w:val="18"/>
              </w:rPr>
              <w:t>ConformsTo</w:t>
            </w:r>
            <w:proofErr w:type="spellEnd"/>
            <w:r w:rsidRPr="001645EB">
              <w:rPr>
                <w:bCs/>
                <w:sz w:val="18"/>
                <w:szCs w:val="18"/>
              </w:rPr>
              <w:t xml:space="preserve"> del nodo </w:t>
            </w:r>
            <w:proofErr w:type="spellStart"/>
            <w:r w:rsidRPr="001645EB">
              <w:rPr>
                <w:bCs/>
                <w:sz w:val="18"/>
                <w:szCs w:val="18"/>
              </w:rPr>
              <w:t>AccessService</w:t>
            </w:r>
            <w:proofErr w:type="spellEnd"/>
          </w:p>
          <w:p w14:paraId="37623FAB" w14:textId="465AC433" w:rsidR="00D27252" w:rsidRPr="001645EB" w:rsidRDefault="00D27252" w:rsidP="00480EB2">
            <w:pPr>
              <w:numPr>
                <w:ilvl w:val="0"/>
                <w:numId w:val="46"/>
              </w:numPr>
              <w:jc w:val="left"/>
              <w:rPr>
                <w:bCs/>
                <w:sz w:val="18"/>
                <w:szCs w:val="18"/>
              </w:rPr>
            </w:pPr>
            <w:r w:rsidRPr="001645EB">
              <w:rPr>
                <w:bCs/>
                <w:sz w:val="18"/>
                <w:szCs w:val="18"/>
              </w:rPr>
              <w:t>Par 3.6</w:t>
            </w:r>
          </w:p>
          <w:p w14:paraId="7F6255C6" w14:textId="1A9FE94E" w:rsidR="00D27252" w:rsidRPr="001645EB" w:rsidRDefault="00D27252" w:rsidP="00480EB2">
            <w:pPr>
              <w:numPr>
                <w:ilvl w:val="1"/>
                <w:numId w:val="46"/>
              </w:numPr>
              <w:jc w:val="left"/>
              <w:rPr>
                <w:bCs/>
                <w:sz w:val="18"/>
                <w:szCs w:val="18"/>
              </w:rPr>
            </w:pPr>
            <w:r w:rsidRPr="001645EB">
              <w:rPr>
                <w:bCs/>
                <w:sz w:val="18"/>
                <w:szCs w:val="18"/>
              </w:rPr>
              <w:t>Deprecata versione del TDD oots-</w:t>
            </w:r>
            <w:proofErr w:type="gramStart"/>
            <w:r w:rsidRPr="001645EB">
              <w:rPr>
                <w:bCs/>
                <w:sz w:val="18"/>
                <w:szCs w:val="18"/>
              </w:rPr>
              <w:t>edm:v</w:t>
            </w:r>
            <w:proofErr w:type="gramEnd"/>
            <w:r w:rsidRPr="001645EB">
              <w:rPr>
                <w:bCs/>
                <w:sz w:val="18"/>
                <w:szCs w:val="18"/>
              </w:rPr>
              <w:t>1.1 e sostituita con la versione oots-</w:t>
            </w:r>
            <w:proofErr w:type="gramStart"/>
            <w:r w:rsidRPr="001645EB">
              <w:rPr>
                <w:bCs/>
                <w:sz w:val="18"/>
                <w:szCs w:val="18"/>
              </w:rPr>
              <w:t>edm:v</w:t>
            </w:r>
            <w:proofErr w:type="gramEnd"/>
            <w:r w:rsidRPr="001645EB">
              <w:rPr>
                <w:bCs/>
                <w:sz w:val="18"/>
                <w:szCs w:val="18"/>
              </w:rPr>
              <w:t xml:space="preserve">1.2 </w:t>
            </w:r>
          </w:p>
          <w:p w14:paraId="0B00F23D" w14:textId="74EC6172" w:rsidR="00D27252" w:rsidRPr="001645EB" w:rsidRDefault="00D27252" w:rsidP="00480EB2">
            <w:pPr>
              <w:numPr>
                <w:ilvl w:val="1"/>
                <w:numId w:val="46"/>
              </w:numPr>
              <w:jc w:val="left"/>
              <w:rPr>
                <w:bCs/>
                <w:sz w:val="18"/>
                <w:szCs w:val="18"/>
              </w:rPr>
            </w:pPr>
            <w:r w:rsidRPr="001645EB">
              <w:rPr>
                <w:bCs/>
                <w:sz w:val="18"/>
                <w:szCs w:val="18"/>
              </w:rPr>
              <w:t>Aggiunto campo “</w:t>
            </w:r>
            <w:proofErr w:type="spellStart"/>
            <w:r w:rsidRPr="001645EB">
              <w:rPr>
                <w:bCs/>
                <w:sz w:val="18"/>
                <w:szCs w:val="18"/>
              </w:rPr>
              <w:t>Description</w:t>
            </w:r>
            <w:proofErr w:type="spellEnd"/>
            <w:r w:rsidRPr="001645EB">
              <w:rPr>
                <w:bCs/>
                <w:sz w:val="18"/>
                <w:szCs w:val="18"/>
              </w:rPr>
              <w:t xml:space="preserve">” nel nodo </w:t>
            </w:r>
            <w:proofErr w:type="spellStart"/>
            <w:r w:rsidRPr="001645EB">
              <w:rPr>
                <w:bCs/>
                <w:sz w:val="18"/>
                <w:szCs w:val="18"/>
              </w:rPr>
              <w:t>Requirement</w:t>
            </w:r>
            <w:proofErr w:type="spellEnd"/>
            <w:r w:rsidRPr="001645EB">
              <w:rPr>
                <w:bCs/>
                <w:sz w:val="18"/>
                <w:szCs w:val="18"/>
              </w:rPr>
              <w:t xml:space="preserve"> della </w:t>
            </w:r>
            <w:proofErr w:type="spellStart"/>
            <w:r w:rsidRPr="001645EB">
              <w:rPr>
                <w:bCs/>
                <w:sz w:val="18"/>
                <w:szCs w:val="18"/>
              </w:rPr>
              <w:t>request</w:t>
            </w:r>
            <w:proofErr w:type="spellEnd"/>
          </w:p>
          <w:p w14:paraId="7A8F5A72" w14:textId="6135BD4C" w:rsidR="00D27252" w:rsidRPr="001645EB" w:rsidRDefault="00D27252" w:rsidP="0052053E">
            <w:pPr>
              <w:ind w:left="1440"/>
              <w:jc w:val="left"/>
              <w:rPr>
                <w:bCs/>
                <w:sz w:val="18"/>
                <w:szCs w:val="18"/>
              </w:rPr>
            </w:pPr>
          </w:p>
        </w:tc>
      </w:tr>
      <w:tr w:rsidR="00D27252" w:rsidRPr="001645EB" w14:paraId="5EBD231B" w14:textId="77777777" w:rsidTr="008D52D9">
        <w:trPr>
          <w:trHeight w:val="1869"/>
        </w:trPr>
        <w:tc>
          <w:tcPr>
            <w:tcW w:w="798" w:type="dxa"/>
            <w:vMerge/>
          </w:tcPr>
          <w:p w14:paraId="7B6A2F30" w14:textId="77777777" w:rsidR="00D27252" w:rsidRPr="001645EB" w:rsidRDefault="00D27252" w:rsidP="004E6AF1">
            <w:pPr>
              <w:pStyle w:val="Corpotesto10000"/>
              <w:spacing w:line="259" w:lineRule="auto"/>
              <w:ind w:left="0"/>
              <w:rPr>
                <w:sz w:val="18"/>
                <w:szCs w:val="18"/>
              </w:rPr>
            </w:pPr>
          </w:p>
        </w:tc>
        <w:tc>
          <w:tcPr>
            <w:tcW w:w="2923" w:type="dxa"/>
          </w:tcPr>
          <w:p w14:paraId="33A12F5C" w14:textId="0173BF8A" w:rsidR="00D27252" w:rsidRPr="00934D31" w:rsidRDefault="009D69D6" w:rsidP="004E6AF1">
            <w:pPr>
              <w:pStyle w:val="Corpotesto10000"/>
              <w:tabs>
                <w:tab w:val="left" w:pos="892"/>
              </w:tabs>
              <w:ind w:left="0"/>
              <w:jc w:val="left"/>
              <w:rPr>
                <w:sz w:val="18"/>
                <w:szCs w:val="18"/>
              </w:rPr>
            </w:pPr>
            <w:r w:rsidRPr="00934D31">
              <w:rPr>
                <w:sz w:val="18"/>
                <w:szCs w:val="18"/>
              </w:rPr>
              <w:t>2.</w:t>
            </w:r>
            <w:r w:rsidR="00910270" w:rsidRPr="00934D31">
              <w:rPr>
                <w:sz w:val="18"/>
                <w:szCs w:val="18"/>
              </w:rPr>
              <w:t>4</w:t>
            </w:r>
            <w:r w:rsidRPr="00934D31">
              <w:rPr>
                <w:sz w:val="18"/>
                <w:szCs w:val="18"/>
              </w:rPr>
              <w:t xml:space="preserve"> </w:t>
            </w:r>
            <w:r w:rsidR="00910270" w:rsidRPr="00934D31">
              <w:rPr>
                <w:sz w:val="18"/>
                <w:szCs w:val="18"/>
              </w:rPr>
              <w:t xml:space="preserve">Gestione del </w:t>
            </w:r>
            <w:proofErr w:type="spellStart"/>
            <w:r w:rsidR="00910270" w:rsidRPr="00934D31">
              <w:rPr>
                <w:sz w:val="18"/>
                <w:szCs w:val="18"/>
              </w:rPr>
              <w:t>timeout</w:t>
            </w:r>
            <w:proofErr w:type="spellEnd"/>
            <w:r w:rsidR="00910270" w:rsidRPr="00934D31">
              <w:rPr>
                <w:sz w:val="18"/>
                <w:szCs w:val="18"/>
              </w:rPr>
              <w:t xml:space="preserve"> OOTS</w:t>
            </w:r>
          </w:p>
        </w:tc>
        <w:tc>
          <w:tcPr>
            <w:tcW w:w="1563" w:type="dxa"/>
          </w:tcPr>
          <w:p w14:paraId="49A2BE0E" w14:textId="46C62A9B" w:rsidR="00D27252" w:rsidRPr="001645EB" w:rsidRDefault="001D0EC9" w:rsidP="004E6AF1">
            <w:pPr>
              <w:pStyle w:val="Corpotesto10000"/>
              <w:ind w:left="0"/>
              <w:jc w:val="center"/>
              <w:rPr>
                <w:sz w:val="18"/>
                <w:szCs w:val="18"/>
              </w:rPr>
            </w:pPr>
            <w:r w:rsidRPr="001645EB">
              <w:rPr>
                <w:sz w:val="18"/>
                <w:szCs w:val="18"/>
              </w:rPr>
              <w:t>Integrazione</w:t>
            </w:r>
          </w:p>
        </w:tc>
        <w:tc>
          <w:tcPr>
            <w:tcW w:w="4676" w:type="dxa"/>
          </w:tcPr>
          <w:p w14:paraId="0361EC91" w14:textId="296664C4" w:rsidR="00D27252" w:rsidRPr="001645EB" w:rsidRDefault="002F2A53" w:rsidP="00916F97">
            <w:pPr>
              <w:pStyle w:val="ListParagraph"/>
              <w:numPr>
                <w:ilvl w:val="0"/>
                <w:numId w:val="47"/>
              </w:numPr>
              <w:rPr>
                <w:bCs/>
                <w:sz w:val="18"/>
                <w:szCs w:val="18"/>
              </w:rPr>
            </w:pPr>
            <w:r w:rsidRPr="001645EB">
              <w:rPr>
                <w:bCs/>
                <w:sz w:val="18"/>
                <w:szCs w:val="18"/>
              </w:rPr>
              <w:t>Aggiunto par.</w:t>
            </w:r>
            <w:r w:rsidR="00910270" w:rsidRPr="001645EB">
              <w:rPr>
                <w:bCs/>
                <w:sz w:val="18"/>
                <w:szCs w:val="18"/>
              </w:rPr>
              <w:t xml:space="preserve"> Gestione del </w:t>
            </w:r>
            <w:proofErr w:type="spellStart"/>
            <w:r w:rsidR="00910270" w:rsidRPr="001645EB">
              <w:rPr>
                <w:bCs/>
                <w:sz w:val="18"/>
                <w:szCs w:val="18"/>
              </w:rPr>
              <w:t>timeout</w:t>
            </w:r>
            <w:proofErr w:type="spellEnd"/>
            <w:r w:rsidR="00910270" w:rsidRPr="001645EB">
              <w:rPr>
                <w:bCs/>
                <w:sz w:val="18"/>
                <w:szCs w:val="18"/>
              </w:rPr>
              <w:t xml:space="preserve"> OOTS</w:t>
            </w:r>
          </w:p>
        </w:tc>
      </w:tr>
      <w:tr w:rsidR="00E52B7D" w:rsidRPr="001645EB" w14:paraId="5671D415" w14:textId="77777777" w:rsidTr="00E52B7D">
        <w:trPr>
          <w:trHeight w:val="646"/>
        </w:trPr>
        <w:tc>
          <w:tcPr>
            <w:tcW w:w="798" w:type="dxa"/>
            <w:vMerge w:val="restart"/>
            <w:vAlign w:val="center"/>
          </w:tcPr>
          <w:p w14:paraId="3CF2A28F" w14:textId="24CF7F6C" w:rsidR="00E52B7D" w:rsidRPr="001645EB" w:rsidRDefault="00005974" w:rsidP="00E16376">
            <w:pPr>
              <w:pStyle w:val="Corpotesto10000"/>
              <w:spacing w:line="259" w:lineRule="auto"/>
              <w:ind w:left="0"/>
              <w:jc w:val="center"/>
              <w:rPr>
                <w:sz w:val="18"/>
                <w:szCs w:val="18"/>
                <w:highlight w:val="yellow"/>
              </w:rPr>
            </w:pPr>
            <w:r w:rsidRPr="00A36578">
              <w:rPr>
                <w:sz w:val="18"/>
                <w:szCs w:val="18"/>
              </w:rPr>
              <w:t>6.1.0</w:t>
            </w:r>
          </w:p>
        </w:tc>
        <w:tc>
          <w:tcPr>
            <w:tcW w:w="2923" w:type="dxa"/>
          </w:tcPr>
          <w:p w14:paraId="43530FE1" w14:textId="40D5E1D3" w:rsidR="00E52B7D" w:rsidRPr="00A36578" w:rsidRDefault="00E52B7D" w:rsidP="0026729B">
            <w:pPr>
              <w:pStyle w:val="Corpotesto10000"/>
              <w:tabs>
                <w:tab w:val="left" w:pos="892"/>
              </w:tabs>
              <w:ind w:left="0"/>
              <w:rPr>
                <w:sz w:val="18"/>
                <w:szCs w:val="18"/>
              </w:rPr>
            </w:pPr>
            <w:r w:rsidRPr="00A36578">
              <w:rPr>
                <w:sz w:val="18"/>
                <w:szCs w:val="18"/>
              </w:rPr>
              <w:t>1.2 Ambito di riferimento</w:t>
            </w:r>
          </w:p>
        </w:tc>
        <w:tc>
          <w:tcPr>
            <w:tcW w:w="1563" w:type="dxa"/>
          </w:tcPr>
          <w:p w14:paraId="649512F6" w14:textId="2DC001B2" w:rsidR="00E52B7D" w:rsidRPr="00A36578" w:rsidRDefault="00E52B7D" w:rsidP="004E6AF1">
            <w:pPr>
              <w:pStyle w:val="Corpotesto10000"/>
              <w:ind w:left="0"/>
              <w:jc w:val="center"/>
              <w:rPr>
                <w:sz w:val="18"/>
                <w:szCs w:val="18"/>
              </w:rPr>
            </w:pPr>
            <w:r w:rsidRPr="00A36578">
              <w:rPr>
                <w:sz w:val="18"/>
                <w:szCs w:val="18"/>
              </w:rPr>
              <w:t>Aggiornamento</w:t>
            </w:r>
          </w:p>
        </w:tc>
        <w:tc>
          <w:tcPr>
            <w:tcW w:w="4676" w:type="dxa"/>
          </w:tcPr>
          <w:p w14:paraId="46055A9B" w14:textId="22436887" w:rsidR="00E52B7D" w:rsidRPr="00A36578" w:rsidRDefault="00E52B7D" w:rsidP="00916F97">
            <w:pPr>
              <w:pStyle w:val="ListParagraph"/>
              <w:numPr>
                <w:ilvl w:val="0"/>
                <w:numId w:val="47"/>
              </w:numPr>
              <w:rPr>
                <w:bCs/>
                <w:sz w:val="18"/>
                <w:szCs w:val="18"/>
              </w:rPr>
            </w:pPr>
            <w:r w:rsidRPr="00A36578">
              <w:rPr>
                <w:bCs/>
                <w:sz w:val="18"/>
                <w:szCs w:val="18"/>
              </w:rPr>
              <w:t xml:space="preserve">Aggiunti riferimenti a Nodo di interscambio SDG </w:t>
            </w:r>
            <w:r w:rsidR="00333873" w:rsidRPr="00A36578">
              <w:rPr>
                <w:bCs/>
                <w:sz w:val="18"/>
                <w:szCs w:val="18"/>
              </w:rPr>
              <w:t>IT</w:t>
            </w:r>
          </w:p>
        </w:tc>
      </w:tr>
      <w:tr w:rsidR="00E52B7D" w:rsidRPr="001645EB" w14:paraId="41F7B862" w14:textId="77777777" w:rsidTr="00E52B7D">
        <w:trPr>
          <w:trHeight w:val="698"/>
        </w:trPr>
        <w:tc>
          <w:tcPr>
            <w:tcW w:w="798" w:type="dxa"/>
            <w:vMerge/>
            <w:vAlign w:val="center"/>
          </w:tcPr>
          <w:p w14:paraId="2BA452F8" w14:textId="77777777" w:rsidR="00E52B7D" w:rsidRPr="001645EB" w:rsidRDefault="00E52B7D" w:rsidP="00E16376">
            <w:pPr>
              <w:pStyle w:val="Corpotesto10000"/>
              <w:spacing w:line="259" w:lineRule="auto"/>
              <w:ind w:left="0"/>
              <w:jc w:val="center"/>
              <w:rPr>
                <w:sz w:val="18"/>
                <w:szCs w:val="18"/>
                <w:highlight w:val="yellow"/>
              </w:rPr>
            </w:pPr>
          </w:p>
        </w:tc>
        <w:tc>
          <w:tcPr>
            <w:tcW w:w="2923" w:type="dxa"/>
          </w:tcPr>
          <w:p w14:paraId="5A0FB5F4" w14:textId="014AEE9A" w:rsidR="00E52B7D" w:rsidRPr="00A36578" w:rsidRDefault="00E52B7D" w:rsidP="00E52B7D">
            <w:pPr>
              <w:pStyle w:val="Corpotesto10000"/>
              <w:ind w:left="0"/>
              <w:rPr>
                <w:sz w:val="18"/>
                <w:szCs w:val="18"/>
              </w:rPr>
            </w:pPr>
            <w:r w:rsidRPr="00A36578">
              <w:rPr>
                <w:sz w:val="18"/>
                <w:szCs w:val="18"/>
              </w:rPr>
              <w:t>2 Contesto del progetto</w:t>
            </w:r>
          </w:p>
        </w:tc>
        <w:tc>
          <w:tcPr>
            <w:tcW w:w="1563" w:type="dxa"/>
          </w:tcPr>
          <w:p w14:paraId="27C444E2" w14:textId="7649A556" w:rsidR="00E52B7D" w:rsidRPr="00A36578" w:rsidRDefault="00E52B7D" w:rsidP="004E6AF1">
            <w:pPr>
              <w:pStyle w:val="Corpotesto10000"/>
              <w:ind w:left="0"/>
              <w:jc w:val="center"/>
              <w:rPr>
                <w:sz w:val="18"/>
                <w:szCs w:val="18"/>
              </w:rPr>
            </w:pPr>
            <w:r w:rsidRPr="00A36578">
              <w:rPr>
                <w:sz w:val="18"/>
                <w:szCs w:val="18"/>
              </w:rPr>
              <w:t>Aggiornamento</w:t>
            </w:r>
          </w:p>
        </w:tc>
        <w:tc>
          <w:tcPr>
            <w:tcW w:w="4676" w:type="dxa"/>
          </w:tcPr>
          <w:p w14:paraId="2F935384" w14:textId="0F0DCD26" w:rsidR="00E52B7D" w:rsidRPr="00A36578" w:rsidRDefault="00E52B7D" w:rsidP="00916F97">
            <w:pPr>
              <w:pStyle w:val="ListParagraph"/>
              <w:numPr>
                <w:ilvl w:val="0"/>
                <w:numId w:val="47"/>
              </w:numPr>
              <w:rPr>
                <w:bCs/>
                <w:sz w:val="18"/>
                <w:szCs w:val="18"/>
              </w:rPr>
            </w:pPr>
            <w:r w:rsidRPr="00A36578">
              <w:rPr>
                <w:bCs/>
                <w:sz w:val="18"/>
                <w:szCs w:val="18"/>
              </w:rPr>
              <w:t xml:space="preserve">Aggiunti riferimenti a Nodo di interscambio SDG </w:t>
            </w:r>
            <w:r w:rsidR="00333873" w:rsidRPr="00A36578">
              <w:rPr>
                <w:bCs/>
                <w:sz w:val="18"/>
                <w:szCs w:val="18"/>
              </w:rPr>
              <w:t>IT</w:t>
            </w:r>
          </w:p>
        </w:tc>
      </w:tr>
      <w:tr w:rsidR="00E52B7D" w:rsidRPr="001645EB" w14:paraId="26AC1D08" w14:textId="77777777" w:rsidTr="00E52B7D">
        <w:trPr>
          <w:trHeight w:val="708"/>
        </w:trPr>
        <w:tc>
          <w:tcPr>
            <w:tcW w:w="798" w:type="dxa"/>
            <w:vMerge/>
            <w:vAlign w:val="center"/>
          </w:tcPr>
          <w:p w14:paraId="7CB4BBE3" w14:textId="77777777" w:rsidR="00E52B7D" w:rsidRPr="001645EB" w:rsidRDefault="00E52B7D" w:rsidP="00E16376">
            <w:pPr>
              <w:pStyle w:val="Corpotesto10000"/>
              <w:spacing w:line="259" w:lineRule="auto"/>
              <w:ind w:left="0"/>
              <w:jc w:val="center"/>
              <w:rPr>
                <w:sz w:val="18"/>
                <w:szCs w:val="18"/>
                <w:highlight w:val="yellow"/>
              </w:rPr>
            </w:pPr>
          </w:p>
        </w:tc>
        <w:tc>
          <w:tcPr>
            <w:tcW w:w="2923" w:type="dxa"/>
          </w:tcPr>
          <w:p w14:paraId="3C98FE75" w14:textId="75C2D278" w:rsidR="00E52B7D" w:rsidRPr="00A36578" w:rsidRDefault="00E52B7D" w:rsidP="0026729B">
            <w:pPr>
              <w:pStyle w:val="Corpotesto10000"/>
              <w:tabs>
                <w:tab w:val="left" w:pos="892"/>
              </w:tabs>
              <w:ind w:left="0"/>
              <w:rPr>
                <w:sz w:val="18"/>
                <w:szCs w:val="18"/>
              </w:rPr>
            </w:pPr>
            <w:r w:rsidRPr="00A36578">
              <w:rPr>
                <w:sz w:val="18"/>
                <w:szCs w:val="18"/>
              </w:rPr>
              <w:t>2.2.1 e-Services SDG</w:t>
            </w:r>
          </w:p>
        </w:tc>
        <w:tc>
          <w:tcPr>
            <w:tcW w:w="1563" w:type="dxa"/>
          </w:tcPr>
          <w:p w14:paraId="5466A63E" w14:textId="57CFADA6" w:rsidR="00E52B7D" w:rsidRPr="00A36578" w:rsidRDefault="00E52B7D" w:rsidP="004E6AF1">
            <w:pPr>
              <w:pStyle w:val="Corpotesto10000"/>
              <w:ind w:left="0"/>
              <w:jc w:val="center"/>
              <w:rPr>
                <w:sz w:val="18"/>
                <w:szCs w:val="18"/>
              </w:rPr>
            </w:pPr>
            <w:r w:rsidRPr="00A36578">
              <w:rPr>
                <w:sz w:val="18"/>
                <w:szCs w:val="18"/>
              </w:rPr>
              <w:t>Aggiornamento</w:t>
            </w:r>
          </w:p>
        </w:tc>
        <w:tc>
          <w:tcPr>
            <w:tcW w:w="4676" w:type="dxa"/>
          </w:tcPr>
          <w:p w14:paraId="01048D44" w14:textId="1F83F6EF" w:rsidR="00E52B7D" w:rsidRPr="00A36578" w:rsidRDefault="00E52B7D" w:rsidP="00916F97">
            <w:pPr>
              <w:pStyle w:val="ListParagraph"/>
              <w:numPr>
                <w:ilvl w:val="0"/>
                <w:numId w:val="47"/>
              </w:numPr>
              <w:rPr>
                <w:bCs/>
                <w:sz w:val="18"/>
                <w:szCs w:val="18"/>
              </w:rPr>
            </w:pPr>
            <w:r w:rsidRPr="00A36578">
              <w:rPr>
                <w:bCs/>
                <w:sz w:val="18"/>
                <w:szCs w:val="18"/>
              </w:rPr>
              <w:t xml:space="preserve">Aggiunti riferimenti a Nodo di interscambio SDG </w:t>
            </w:r>
            <w:r w:rsidR="00333873" w:rsidRPr="00A36578">
              <w:rPr>
                <w:bCs/>
                <w:sz w:val="18"/>
                <w:szCs w:val="18"/>
              </w:rPr>
              <w:t>IT</w:t>
            </w:r>
          </w:p>
        </w:tc>
      </w:tr>
      <w:tr w:rsidR="00E52B7D" w:rsidRPr="001645EB" w14:paraId="10AB3E1E" w14:textId="77777777" w:rsidTr="00E52B7D">
        <w:trPr>
          <w:trHeight w:val="1258"/>
        </w:trPr>
        <w:tc>
          <w:tcPr>
            <w:tcW w:w="798" w:type="dxa"/>
            <w:vMerge/>
          </w:tcPr>
          <w:p w14:paraId="65080E62" w14:textId="77777777" w:rsidR="00E52B7D" w:rsidRPr="001645EB" w:rsidRDefault="00E52B7D" w:rsidP="002E2CE9">
            <w:pPr>
              <w:pStyle w:val="Corpotesto10000"/>
              <w:spacing w:line="259" w:lineRule="auto"/>
              <w:ind w:left="0"/>
              <w:rPr>
                <w:sz w:val="18"/>
                <w:szCs w:val="18"/>
                <w:highlight w:val="yellow"/>
              </w:rPr>
            </w:pPr>
          </w:p>
        </w:tc>
        <w:tc>
          <w:tcPr>
            <w:tcW w:w="2923" w:type="dxa"/>
          </w:tcPr>
          <w:p w14:paraId="011CA60A" w14:textId="24A4F748" w:rsidR="00E52B7D" w:rsidRPr="00DC4501" w:rsidRDefault="00E52B7D" w:rsidP="002E2CE9">
            <w:pPr>
              <w:pStyle w:val="Corpotesto10000"/>
              <w:tabs>
                <w:tab w:val="left" w:pos="892"/>
              </w:tabs>
              <w:ind w:left="0"/>
              <w:jc w:val="left"/>
              <w:rPr>
                <w:sz w:val="18"/>
                <w:szCs w:val="18"/>
              </w:rPr>
            </w:pPr>
            <w:r w:rsidRPr="00DC4501">
              <w:rPr>
                <w:sz w:val="18"/>
                <w:szCs w:val="18"/>
              </w:rPr>
              <w:t xml:space="preserve">2.3.2 Nodo di interscambio SDG </w:t>
            </w:r>
            <w:r w:rsidR="00333873" w:rsidRPr="00DC4501">
              <w:rPr>
                <w:sz w:val="18"/>
                <w:szCs w:val="18"/>
              </w:rPr>
              <w:t>IT</w:t>
            </w:r>
          </w:p>
        </w:tc>
        <w:tc>
          <w:tcPr>
            <w:tcW w:w="1563" w:type="dxa"/>
          </w:tcPr>
          <w:p w14:paraId="431A7858" w14:textId="1926D25C" w:rsidR="00E52B7D" w:rsidRPr="00DC4501" w:rsidRDefault="00E52B7D" w:rsidP="00E52B7D">
            <w:pPr>
              <w:jc w:val="center"/>
              <w:rPr>
                <w:bCs/>
                <w:sz w:val="18"/>
                <w:szCs w:val="18"/>
              </w:rPr>
            </w:pPr>
            <w:r w:rsidRPr="00DC4501">
              <w:rPr>
                <w:bCs/>
                <w:sz w:val="18"/>
                <w:szCs w:val="18"/>
              </w:rPr>
              <w:t>Integrazione</w:t>
            </w:r>
          </w:p>
        </w:tc>
        <w:tc>
          <w:tcPr>
            <w:tcW w:w="4676" w:type="dxa"/>
          </w:tcPr>
          <w:p w14:paraId="07B93C0A" w14:textId="77777777" w:rsidR="00E52B7D" w:rsidRPr="00DC4501" w:rsidRDefault="00E52B7D" w:rsidP="0026729B">
            <w:pPr>
              <w:rPr>
                <w:bCs/>
                <w:sz w:val="18"/>
                <w:szCs w:val="18"/>
              </w:rPr>
            </w:pPr>
            <w:r w:rsidRPr="00DC4501">
              <w:rPr>
                <w:bCs/>
                <w:sz w:val="18"/>
                <w:szCs w:val="18"/>
              </w:rPr>
              <w:t>Aggiunti:</w:t>
            </w:r>
          </w:p>
          <w:p w14:paraId="6C929659" w14:textId="756077E8" w:rsidR="00E52B7D" w:rsidRPr="00DC4501" w:rsidRDefault="00E52B7D" w:rsidP="0026729B">
            <w:pPr>
              <w:pStyle w:val="ListParagraph"/>
              <w:numPr>
                <w:ilvl w:val="0"/>
                <w:numId w:val="47"/>
              </w:numPr>
              <w:jc w:val="both"/>
              <w:rPr>
                <w:bCs/>
                <w:sz w:val="18"/>
                <w:szCs w:val="18"/>
              </w:rPr>
            </w:pPr>
            <w:r w:rsidRPr="00DC4501">
              <w:rPr>
                <w:bCs/>
                <w:sz w:val="18"/>
                <w:szCs w:val="18"/>
              </w:rPr>
              <w:t>Par. 2.3.2.1</w:t>
            </w:r>
            <w:r w:rsidR="00923EC9" w:rsidRPr="00DC4501">
              <w:rPr>
                <w:szCs w:val="20"/>
              </w:rPr>
              <w:t xml:space="preserve"> </w:t>
            </w:r>
            <w:proofErr w:type="spellStart"/>
            <w:r w:rsidR="00923EC9" w:rsidRPr="00DC4501">
              <w:rPr>
                <w:bCs/>
                <w:sz w:val="18"/>
                <w:szCs w:val="18"/>
              </w:rPr>
              <w:t>Redirect</w:t>
            </w:r>
            <w:proofErr w:type="spellEnd"/>
            <w:r w:rsidR="00923EC9" w:rsidRPr="00DC4501">
              <w:rPr>
                <w:bCs/>
                <w:sz w:val="18"/>
                <w:szCs w:val="18"/>
              </w:rPr>
              <w:t xml:space="preserve"> da </w:t>
            </w:r>
            <w:r w:rsidR="00817ABD" w:rsidRPr="00DC4501">
              <w:rPr>
                <w:bCs/>
                <w:sz w:val="18"/>
                <w:szCs w:val="18"/>
              </w:rPr>
              <w:t>Procedure Portal</w:t>
            </w:r>
            <w:r w:rsidR="00923EC9" w:rsidRPr="00DC4501">
              <w:rPr>
                <w:bCs/>
                <w:sz w:val="18"/>
                <w:szCs w:val="18"/>
              </w:rPr>
              <w:t xml:space="preserve"> verso Nodo di interscambio SDG </w:t>
            </w:r>
            <w:r w:rsidR="00DA20D4">
              <w:rPr>
                <w:bCs/>
                <w:sz w:val="18"/>
                <w:szCs w:val="18"/>
              </w:rPr>
              <w:t>IT</w:t>
            </w:r>
          </w:p>
          <w:p w14:paraId="1B531A8E" w14:textId="3B841E56" w:rsidR="00E52B7D" w:rsidRPr="00DC4501" w:rsidRDefault="00E52B7D" w:rsidP="0026729B">
            <w:pPr>
              <w:pStyle w:val="ListParagraph"/>
              <w:numPr>
                <w:ilvl w:val="0"/>
                <w:numId w:val="47"/>
              </w:numPr>
              <w:rPr>
                <w:bCs/>
                <w:sz w:val="18"/>
                <w:szCs w:val="18"/>
              </w:rPr>
            </w:pPr>
            <w:r w:rsidRPr="00DC4501">
              <w:rPr>
                <w:bCs/>
                <w:sz w:val="18"/>
                <w:szCs w:val="18"/>
              </w:rPr>
              <w:t>Par. 2.3.2.2</w:t>
            </w:r>
            <w:r w:rsidR="00923EC9" w:rsidRPr="00DC4501">
              <w:rPr>
                <w:szCs w:val="20"/>
              </w:rPr>
              <w:t xml:space="preserve"> </w:t>
            </w:r>
            <w:r w:rsidR="00923EC9" w:rsidRPr="00DC4501">
              <w:rPr>
                <w:bCs/>
                <w:sz w:val="18"/>
                <w:szCs w:val="18"/>
              </w:rPr>
              <w:t xml:space="preserve">Recupero Stato e lista </w:t>
            </w:r>
            <w:proofErr w:type="spellStart"/>
            <w:r w:rsidR="00923EC9" w:rsidRPr="00DC4501">
              <w:rPr>
                <w:bCs/>
                <w:sz w:val="18"/>
                <w:szCs w:val="18"/>
              </w:rPr>
              <w:t>Evidence</w:t>
            </w:r>
            <w:proofErr w:type="spellEnd"/>
            <w:r w:rsidR="00923EC9" w:rsidRPr="00DC4501">
              <w:rPr>
                <w:bCs/>
                <w:sz w:val="18"/>
                <w:szCs w:val="18"/>
              </w:rPr>
              <w:t xml:space="preserve"> da Nodo di interscambio SDG </w:t>
            </w:r>
            <w:r w:rsidR="00DA20D4">
              <w:rPr>
                <w:bCs/>
                <w:sz w:val="18"/>
                <w:szCs w:val="18"/>
              </w:rPr>
              <w:t>IT</w:t>
            </w:r>
          </w:p>
          <w:p w14:paraId="69878FF9" w14:textId="3413DF26" w:rsidR="00E52B7D" w:rsidRPr="00DC4501" w:rsidRDefault="00E52B7D" w:rsidP="0026729B">
            <w:pPr>
              <w:pStyle w:val="ListParagraph"/>
              <w:numPr>
                <w:ilvl w:val="0"/>
                <w:numId w:val="47"/>
              </w:numPr>
              <w:rPr>
                <w:bCs/>
                <w:sz w:val="18"/>
                <w:szCs w:val="18"/>
              </w:rPr>
            </w:pPr>
            <w:r w:rsidRPr="00DC4501">
              <w:rPr>
                <w:bCs/>
                <w:sz w:val="18"/>
                <w:szCs w:val="18"/>
              </w:rPr>
              <w:t>Par. 2.3.2.3</w:t>
            </w:r>
            <w:r w:rsidR="00923EC9" w:rsidRPr="00DC4501">
              <w:rPr>
                <w:bCs/>
                <w:szCs w:val="20"/>
              </w:rPr>
              <w:t xml:space="preserve"> </w:t>
            </w:r>
            <w:r w:rsidR="00923EC9" w:rsidRPr="00DC4501">
              <w:rPr>
                <w:bCs/>
                <w:sz w:val="18"/>
                <w:szCs w:val="18"/>
              </w:rPr>
              <w:t xml:space="preserve">Recupero </w:t>
            </w:r>
            <w:proofErr w:type="spellStart"/>
            <w:r w:rsidR="00923EC9" w:rsidRPr="00DC4501">
              <w:rPr>
                <w:bCs/>
                <w:sz w:val="18"/>
                <w:szCs w:val="18"/>
              </w:rPr>
              <w:t>Evidence</w:t>
            </w:r>
            <w:proofErr w:type="spellEnd"/>
            <w:r w:rsidR="00923EC9" w:rsidRPr="00DC4501">
              <w:rPr>
                <w:bCs/>
                <w:sz w:val="18"/>
                <w:szCs w:val="18"/>
              </w:rPr>
              <w:t xml:space="preserve"> da Nodo di interscambio SDG</w:t>
            </w:r>
            <w:r w:rsidR="00AD1783" w:rsidRPr="00DC4501">
              <w:rPr>
                <w:bCs/>
                <w:sz w:val="18"/>
                <w:szCs w:val="18"/>
              </w:rPr>
              <w:t xml:space="preserve"> </w:t>
            </w:r>
            <w:r w:rsidR="00DA20D4">
              <w:rPr>
                <w:bCs/>
                <w:sz w:val="18"/>
                <w:szCs w:val="18"/>
              </w:rPr>
              <w:t>IT</w:t>
            </w:r>
          </w:p>
        </w:tc>
      </w:tr>
      <w:tr w:rsidR="00E52B7D" w:rsidRPr="001645EB" w14:paraId="04C20BE1" w14:textId="77777777" w:rsidTr="00DC4501">
        <w:trPr>
          <w:trHeight w:val="219"/>
        </w:trPr>
        <w:tc>
          <w:tcPr>
            <w:tcW w:w="798" w:type="dxa"/>
            <w:vMerge/>
          </w:tcPr>
          <w:p w14:paraId="163D3BCE" w14:textId="77777777" w:rsidR="00E52B7D" w:rsidRPr="001645EB" w:rsidRDefault="00E52B7D" w:rsidP="00DC76C4">
            <w:pPr>
              <w:pStyle w:val="Corpotesto10000"/>
              <w:spacing w:line="259" w:lineRule="auto"/>
              <w:ind w:left="0"/>
              <w:rPr>
                <w:sz w:val="18"/>
                <w:szCs w:val="18"/>
                <w:highlight w:val="yellow"/>
              </w:rPr>
            </w:pPr>
          </w:p>
        </w:tc>
        <w:tc>
          <w:tcPr>
            <w:tcW w:w="2923" w:type="dxa"/>
          </w:tcPr>
          <w:p w14:paraId="462BFEFD" w14:textId="6C9DD72E" w:rsidR="00E52B7D" w:rsidRPr="00DC4501" w:rsidRDefault="00E52B7D" w:rsidP="00DC76C4">
            <w:pPr>
              <w:pStyle w:val="Corpotesto10000"/>
              <w:tabs>
                <w:tab w:val="left" w:pos="892"/>
              </w:tabs>
              <w:ind w:left="0"/>
              <w:jc w:val="left"/>
              <w:rPr>
                <w:sz w:val="18"/>
                <w:szCs w:val="18"/>
              </w:rPr>
            </w:pPr>
            <w:r w:rsidRPr="00DC4501">
              <w:rPr>
                <w:sz w:val="18"/>
                <w:szCs w:val="18"/>
              </w:rPr>
              <w:t xml:space="preserve">3.2 Specifiche tecniche Nodo di interscambio SDG </w:t>
            </w:r>
            <w:r w:rsidR="00DC4501" w:rsidRPr="00DC4501">
              <w:rPr>
                <w:sz w:val="18"/>
                <w:szCs w:val="18"/>
              </w:rPr>
              <w:t>IT</w:t>
            </w:r>
          </w:p>
        </w:tc>
        <w:tc>
          <w:tcPr>
            <w:tcW w:w="1563" w:type="dxa"/>
          </w:tcPr>
          <w:p w14:paraId="20E20FBF" w14:textId="1351ADC2" w:rsidR="00E52B7D" w:rsidRPr="00DC4501" w:rsidRDefault="00E52B7D" w:rsidP="00DC76C4">
            <w:pPr>
              <w:pStyle w:val="Corpotesto10000"/>
              <w:ind w:left="0"/>
              <w:jc w:val="center"/>
              <w:rPr>
                <w:sz w:val="18"/>
                <w:szCs w:val="18"/>
              </w:rPr>
            </w:pPr>
            <w:r w:rsidRPr="00DC4501">
              <w:rPr>
                <w:sz w:val="18"/>
                <w:szCs w:val="18"/>
              </w:rPr>
              <w:t>Integrazione</w:t>
            </w:r>
          </w:p>
        </w:tc>
        <w:tc>
          <w:tcPr>
            <w:tcW w:w="4676" w:type="dxa"/>
          </w:tcPr>
          <w:p w14:paraId="6EBA5C82" w14:textId="2EADA0D7" w:rsidR="00E52B7D" w:rsidRPr="00DC4501" w:rsidRDefault="00E52B7D" w:rsidP="00950288">
            <w:pPr>
              <w:rPr>
                <w:bCs/>
                <w:sz w:val="18"/>
                <w:szCs w:val="18"/>
              </w:rPr>
            </w:pPr>
            <w:r w:rsidRPr="00DC4501">
              <w:rPr>
                <w:bCs/>
                <w:sz w:val="18"/>
                <w:szCs w:val="18"/>
              </w:rPr>
              <w:t>Aggiunti:</w:t>
            </w:r>
          </w:p>
          <w:p w14:paraId="379846C3" w14:textId="6D613017" w:rsidR="00E52B7D" w:rsidRPr="00DC4501" w:rsidRDefault="00E52B7D" w:rsidP="00DC76C4">
            <w:pPr>
              <w:pStyle w:val="ListParagraph"/>
              <w:numPr>
                <w:ilvl w:val="0"/>
                <w:numId w:val="47"/>
              </w:numPr>
              <w:jc w:val="both"/>
              <w:rPr>
                <w:bCs/>
                <w:sz w:val="18"/>
                <w:szCs w:val="18"/>
              </w:rPr>
            </w:pPr>
            <w:r w:rsidRPr="00DC4501">
              <w:rPr>
                <w:bCs/>
                <w:sz w:val="18"/>
                <w:szCs w:val="18"/>
              </w:rPr>
              <w:t>Par. 3.2.1</w:t>
            </w:r>
            <w:r w:rsidR="00923EC9" w:rsidRPr="00DC4501">
              <w:rPr>
                <w:bCs/>
                <w:szCs w:val="20"/>
              </w:rPr>
              <w:t xml:space="preserve"> </w:t>
            </w:r>
            <w:r w:rsidR="00923EC9" w:rsidRPr="00DC4501">
              <w:rPr>
                <w:bCs/>
                <w:sz w:val="18"/>
                <w:szCs w:val="18"/>
              </w:rPr>
              <w:t xml:space="preserve">Recupero </w:t>
            </w:r>
            <w:proofErr w:type="spellStart"/>
            <w:r w:rsidR="00923EC9" w:rsidRPr="00DC4501">
              <w:rPr>
                <w:bCs/>
                <w:sz w:val="18"/>
                <w:szCs w:val="18"/>
              </w:rPr>
              <w:t>Evidence</w:t>
            </w:r>
            <w:proofErr w:type="spellEnd"/>
            <w:r w:rsidR="00923EC9" w:rsidRPr="00DC4501">
              <w:rPr>
                <w:bCs/>
                <w:sz w:val="18"/>
                <w:szCs w:val="18"/>
              </w:rPr>
              <w:t xml:space="preserve"> da Nodo di interscambio SDG </w:t>
            </w:r>
            <w:r w:rsidR="00333873" w:rsidRPr="00DC4501">
              <w:rPr>
                <w:bCs/>
                <w:sz w:val="18"/>
                <w:szCs w:val="18"/>
              </w:rPr>
              <w:t>IT</w:t>
            </w:r>
          </w:p>
          <w:p w14:paraId="33AA5124" w14:textId="447EDD03" w:rsidR="00E52B7D" w:rsidRPr="00DC4501" w:rsidRDefault="00E52B7D" w:rsidP="00DC76C4">
            <w:pPr>
              <w:pStyle w:val="ListParagraph"/>
              <w:numPr>
                <w:ilvl w:val="0"/>
                <w:numId w:val="47"/>
              </w:numPr>
              <w:jc w:val="both"/>
              <w:rPr>
                <w:bCs/>
                <w:sz w:val="18"/>
                <w:szCs w:val="18"/>
              </w:rPr>
            </w:pPr>
            <w:r w:rsidRPr="00DC4501">
              <w:rPr>
                <w:bCs/>
                <w:sz w:val="18"/>
                <w:szCs w:val="18"/>
              </w:rPr>
              <w:t>Par. 3.2.2</w:t>
            </w:r>
            <w:r w:rsidR="00923EC9" w:rsidRPr="00DC4501">
              <w:rPr>
                <w:szCs w:val="20"/>
              </w:rPr>
              <w:t xml:space="preserve"> </w:t>
            </w:r>
            <w:r w:rsidR="00923EC9" w:rsidRPr="00DC4501">
              <w:rPr>
                <w:bCs/>
                <w:sz w:val="18"/>
                <w:szCs w:val="18"/>
              </w:rPr>
              <w:t xml:space="preserve">Recupero Stato e lista </w:t>
            </w:r>
            <w:proofErr w:type="spellStart"/>
            <w:r w:rsidR="00923EC9" w:rsidRPr="00DC4501">
              <w:rPr>
                <w:bCs/>
                <w:sz w:val="18"/>
                <w:szCs w:val="18"/>
              </w:rPr>
              <w:t>Evidence</w:t>
            </w:r>
            <w:proofErr w:type="spellEnd"/>
            <w:r w:rsidR="00923EC9" w:rsidRPr="00DC4501">
              <w:rPr>
                <w:bCs/>
                <w:sz w:val="18"/>
                <w:szCs w:val="18"/>
              </w:rPr>
              <w:t xml:space="preserve"> da Nodo di interscambio SDG </w:t>
            </w:r>
            <w:r w:rsidR="00333873" w:rsidRPr="00DC4501">
              <w:rPr>
                <w:bCs/>
                <w:sz w:val="18"/>
                <w:szCs w:val="18"/>
              </w:rPr>
              <w:t>IT</w:t>
            </w:r>
          </w:p>
          <w:p w14:paraId="1B82D214" w14:textId="51F1A344" w:rsidR="00E52B7D" w:rsidRPr="00DC4501" w:rsidRDefault="00E52B7D" w:rsidP="00923EC9">
            <w:pPr>
              <w:pStyle w:val="ListParagraph"/>
              <w:numPr>
                <w:ilvl w:val="0"/>
                <w:numId w:val="47"/>
              </w:numPr>
              <w:rPr>
                <w:bCs/>
                <w:sz w:val="18"/>
                <w:szCs w:val="18"/>
              </w:rPr>
            </w:pPr>
            <w:r w:rsidRPr="00DC4501">
              <w:rPr>
                <w:bCs/>
                <w:sz w:val="18"/>
                <w:szCs w:val="18"/>
              </w:rPr>
              <w:t xml:space="preserve">Par. 3.2.3 </w:t>
            </w:r>
            <w:r w:rsidR="00923EC9" w:rsidRPr="00DC4501">
              <w:rPr>
                <w:bCs/>
                <w:sz w:val="18"/>
                <w:szCs w:val="18"/>
              </w:rPr>
              <w:t xml:space="preserve">Recupero </w:t>
            </w:r>
            <w:proofErr w:type="spellStart"/>
            <w:r w:rsidR="00923EC9" w:rsidRPr="00DC4501">
              <w:rPr>
                <w:bCs/>
                <w:sz w:val="18"/>
                <w:szCs w:val="18"/>
              </w:rPr>
              <w:t>Evidence</w:t>
            </w:r>
            <w:proofErr w:type="spellEnd"/>
            <w:r w:rsidR="00923EC9" w:rsidRPr="00DC4501">
              <w:rPr>
                <w:bCs/>
                <w:sz w:val="18"/>
                <w:szCs w:val="18"/>
              </w:rPr>
              <w:t xml:space="preserve"> da Nodo di interscambio SDG </w:t>
            </w:r>
            <w:r w:rsidR="00333873" w:rsidRPr="00DC4501">
              <w:rPr>
                <w:bCs/>
                <w:sz w:val="18"/>
                <w:szCs w:val="18"/>
              </w:rPr>
              <w:t>IT</w:t>
            </w:r>
          </w:p>
        </w:tc>
      </w:tr>
      <w:bookmarkEnd w:id="753"/>
      <w:bookmarkEnd w:id="757"/>
    </w:tbl>
    <w:p w14:paraId="589A9C1D" w14:textId="0FA97F08" w:rsidR="00FD09CA" w:rsidRPr="001645EB" w:rsidRDefault="00FD09CA" w:rsidP="00F0793C">
      <w:pPr>
        <w:rPr>
          <w:sz w:val="18"/>
          <w:szCs w:val="18"/>
        </w:rPr>
      </w:pPr>
    </w:p>
    <w:sectPr w:rsidR="00FD09CA" w:rsidRPr="001645EB" w:rsidSect="004E0722">
      <w:headerReference w:type="even" r:id="rId90"/>
      <w:headerReference w:type="default" r:id="rId91"/>
      <w:footerReference w:type="even" r:id="rId92"/>
      <w:footerReference w:type="default" r:id="rId93"/>
      <w:headerReference w:type="first" r:id="rId94"/>
      <w:footerReference w:type="first" r:id="rId95"/>
      <w:pgSz w:w="11907" w:h="16840" w:code="9"/>
      <w:pgMar w:top="1985" w:right="1134" w:bottom="1247" w:left="1134" w:header="567" w:footer="567"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18F64C" w14:textId="77777777" w:rsidR="00DC6047" w:rsidRPr="000F48DD" w:rsidRDefault="00DC6047">
      <w:r w:rsidRPr="000F48DD">
        <w:separator/>
      </w:r>
    </w:p>
  </w:endnote>
  <w:endnote w:type="continuationSeparator" w:id="0">
    <w:p w14:paraId="3FE8D1CB" w14:textId="77777777" w:rsidR="00DC6047" w:rsidRPr="000F48DD" w:rsidRDefault="00DC6047">
      <w:r w:rsidRPr="000F48DD">
        <w:continuationSeparator/>
      </w:r>
    </w:p>
  </w:endnote>
  <w:endnote w:type="continuationNotice" w:id="1">
    <w:p w14:paraId="6404A3BE" w14:textId="77777777" w:rsidR="00DC6047" w:rsidRPr="000F48DD" w:rsidRDefault="00DC6047">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Grande">
    <w:altName w:val="Segoe UI"/>
    <w:charset w:val="00"/>
    <w:family w:val="swiss"/>
    <w:pitch w:val="variable"/>
    <w:sig w:usb0="E1000AEF" w:usb1="5000A1FF" w:usb2="00000000" w:usb3="00000000" w:csb0="000001B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4A952" w14:textId="77777777" w:rsidR="00C6273F" w:rsidRDefault="00C6273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jc w:val="center"/>
      <w:tblLook w:val="04A0" w:firstRow="1" w:lastRow="0" w:firstColumn="1" w:lastColumn="0" w:noHBand="0" w:noVBand="1"/>
    </w:tblPr>
    <w:tblGrid>
      <w:gridCol w:w="4814"/>
      <w:gridCol w:w="4815"/>
    </w:tblGrid>
    <w:tr w:rsidR="004118A5" w:rsidRPr="000F48DD" w14:paraId="5F258DD9" w14:textId="77777777" w:rsidTr="00446C13">
      <w:trPr>
        <w:jc w:val="center"/>
      </w:trPr>
      <w:tc>
        <w:tcPr>
          <w:tcW w:w="4814" w:type="dxa"/>
        </w:tcPr>
        <w:p w14:paraId="2614B49F" w14:textId="4A73EA95" w:rsidR="004118A5" w:rsidRPr="000F48DD" w:rsidRDefault="004118A5" w:rsidP="00A32CCF">
          <w:pPr>
            <w:widowControl w:val="0"/>
            <w:autoSpaceDE w:val="0"/>
            <w:autoSpaceDN w:val="0"/>
            <w:adjustRightInd w:val="0"/>
            <w:spacing w:before="60"/>
            <w:rPr>
              <w:sz w:val="14"/>
              <w:szCs w:val="14"/>
            </w:rPr>
          </w:pPr>
        </w:p>
      </w:tc>
      <w:tc>
        <w:tcPr>
          <w:tcW w:w="4815" w:type="dxa"/>
        </w:tcPr>
        <w:p w14:paraId="0361EF4A" w14:textId="77777777" w:rsidR="004118A5" w:rsidRPr="00E4338F" w:rsidRDefault="004118A5" w:rsidP="00A32CCF">
          <w:pPr>
            <w:widowControl w:val="0"/>
            <w:autoSpaceDE w:val="0"/>
            <w:autoSpaceDN w:val="0"/>
            <w:adjustRightInd w:val="0"/>
            <w:spacing w:before="60"/>
            <w:jc w:val="right"/>
            <w:rPr>
              <w:sz w:val="14"/>
              <w:szCs w:val="14"/>
            </w:rPr>
          </w:pPr>
        </w:p>
      </w:tc>
    </w:tr>
    <w:tr w:rsidR="004118A5" w:rsidRPr="000F48DD" w14:paraId="6CF8546C" w14:textId="77777777" w:rsidTr="00446C13">
      <w:trPr>
        <w:jc w:val="center"/>
      </w:trPr>
      <w:tc>
        <w:tcPr>
          <w:tcW w:w="4814" w:type="dxa"/>
        </w:tcPr>
        <w:p w14:paraId="3EBF9EDD" w14:textId="67BEF7D3" w:rsidR="004118A5" w:rsidRPr="000F48DD" w:rsidRDefault="004118A5" w:rsidP="00A32CCF">
          <w:pPr>
            <w:widowControl w:val="0"/>
            <w:autoSpaceDE w:val="0"/>
            <w:autoSpaceDN w:val="0"/>
            <w:adjustRightInd w:val="0"/>
            <w:spacing w:before="60"/>
            <w:rPr>
              <w:sz w:val="14"/>
              <w:szCs w:val="14"/>
            </w:rPr>
          </w:pPr>
        </w:p>
      </w:tc>
      <w:tc>
        <w:tcPr>
          <w:tcW w:w="4815" w:type="dxa"/>
        </w:tcPr>
        <w:p w14:paraId="583E66BD" w14:textId="67EE4730" w:rsidR="004118A5" w:rsidRPr="00E4338F" w:rsidRDefault="004118A5" w:rsidP="00A32CCF">
          <w:pPr>
            <w:widowControl w:val="0"/>
            <w:autoSpaceDE w:val="0"/>
            <w:autoSpaceDN w:val="0"/>
            <w:adjustRightInd w:val="0"/>
            <w:spacing w:before="60"/>
            <w:jc w:val="right"/>
            <w:rPr>
              <w:sz w:val="14"/>
              <w:szCs w:val="14"/>
            </w:rPr>
          </w:pPr>
          <w:r w:rsidRPr="000F48DD">
            <w:rPr>
              <w:sz w:val="14"/>
            </w:rPr>
            <w:fldChar w:fldCharType="begin"/>
          </w:r>
          <w:r w:rsidRPr="000F48DD">
            <w:rPr>
              <w:sz w:val="14"/>
            </w:rPr>
            <w:instrText xml:space="preserve">PAGE  </w:instrText>
          </w:r>
          <w:r w:rsidRPr="000F48DD">
            <w:rPr>
              <w:sz w:val="14"/>
            </w:rPr>
            <w:fldChar w:fldCharType="separate"/>
          </w:r>
          <w:r w:rsidR="001011A3" w:rsidRPr="00E4338F">
            <w:rPr>
              <w:sz w:val="14"/>
            </w:rPr>
            <w:t>10</w:t>
          </w:r>
          <w:r w:rsidRPr="000F48DD">
            <w:rPr>
              <w:sz w:val="14"/>
            </w:rPr>
            <w:fldChar w:fldCharType="end"/>
          </w:r>
          <w:r w:rsidRPr="000F48DD">
            <w:rPr>
              <w:sz w:val="14"/>
            </w:rPr>
            <w:t xml:space="preserve"> di </w:t>
          </w:r>
          <w:r w:rsidRPr="000F48DD">
            <w:rPr>
              <w:sz w:val="14"/>
            </w:rPr>
            <w:fldChar w:fldCharType="begin"/>
          </w:r>
          <w:r w:rsidRPr="000F48DD">
            <w:rPr>
              <w:sz w:val="14"/>
            </w:rPr>
            <w:instrText xml:space="preserve"> NUMPAGES </w:instrText>
          </w:r>
          <w:r w:rsidRPr="000F48DD">
            <w:rPr>
              <w:sz w:val="14"/>
            </w:rPr>
            <w:fldChar w:fldCharType="separate"/>
          </w:r>
          <w:r w:rsidR="001011A3" w:rsidRPr="00E4338F">
            <w:rPr>
              <w:sz w:val="14"/>
            </w:rPr>
            <w:t>142</w:t>
          </w:r>
          <w:r w:rsidRPr="000F48DD">
            <w:rPr>
              <w:sz w:val="14"/>
            </w:rPr>
            <w:fldChar w:fldCharType="end"/>
          </w:r>
        </w:p>
      </w:tc>
    </w:tr>
    <w:tr w:rsidR="004118A5" w:rsidRPr="000F48DD" w14:paraId="115EC643" w14:textId="77777777" w:rsidTr="00446C13">
      <w:trPr>
        <w:jc w:val="center"/>
      </w:trPr>
      <w:tc>
        <w:tcPr>
          <w:tcW w:w="4814" w:type="dxa"/>
        </w:tcPr>
        <w:p w14:paraId="0DCBA56E" w14:textId="1E1C5DD2" w:rsidR="004118A5" w:rsidRPr="000F48DD" w:rsidRDefault="00A42C52" w:rsidP="00A32CCF">
          <w:pPr>
            <w:widowControl w:val="0"/>
            <w:autoSpaceDE w:val="0"/>
            <w:autoSpaceDN w:val="0"/>
            <w:adjustRightInd w:val="0"/>
            <w:spacing w:before="60"/>
            <w:rPr>
              <w:sz w:val="14"/>
              <w:szCs w:val="14"/>
              <w:highlight w:val="yellow"/>
            </w:rPr>
          </w:pPr>
          <w:r w:rsidRPr="000F48DD">
            <w:rPr>
              <w:sz w:val="14"/>
              <w:szCs w:val="14"/>
            </w:rPr>
            <w:t>Integrazione SDG con Procedure Portal – Documento di Specifica Tecnica</w:t>
          </w:r>
        </w:p>
      </w:tc>
      <w:tc>
        <w:tcPr>
          <w:tcW w:w="4815" w:type="dxa"/>
        </w:tcPr>
        <w:p w14:paraId="5896198B" w14:textId="77777777" w:rsidR="004118A5" w:rsidRPr="00E4338F" w:rsidRDefault="004118A5" w:rsidP="00A32CCF">
          <w:pPr>
            <w:widowControl w:val="0"/>
            <w:autoSpaceDE w:val="0"/>
            <w:autoSpaceDN w:val="0"/>
            <w:adjustRightInd w:val="0"/>
            <w:spacing w:before="60"/>
            <w:rPr>
              <w:sz w:val="14"/>
              <w:szCs w:val="14"/>
              <w:highlight w:val="yellow"/>
            </w:rPr>
          </w:pPr>
        </w:p>
      </w:tc>
    </w:tr>
  </w:tbl>
  <w:p w14:paraId="668B4DF8" w14:textId="1271788B" w:rsidR="004118A5" w:rsidRPr="000F48DD" w:rsidRDefault="004118A5" w:rsidP="00A32CCF">
    <w:pPr>
      <w:pStyle w:val="Footer"/>
      <w:tabs>
        <w:tab w:val="center" w:pos="3119"/>
      </w:tabs>
      <w:rPr>
        <w:sz w:val="14"/>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4CA6ED55" w:rsidRPr="000F48DD" w14:paraId="379BB065" w14:textId="77777777" w:rsidTr="4CA6ED55">
      <w:trPr>
        <w:trHeight w:val="300"/>
      </w:trPr>
      <w:tc>
        <w:tcPr>
          <w:tcW w:w="3210" w:type="dxa"/>
        </w:tcPr>
        <w:p w14:paraId="7CB4F50C" w14:textId="202FF2D6" w:rsidR="4CA6ED55" w:rsidRPr="000F48DD" w:rsidRDefault="4CA6ED55" w:rsidP="4CA6ED55">
          <w:pPr>
            <w:ind w:left="-115"/>
            <w:jc w:val="left"/>
          </w:pPr>
        </w:p>
      </w:tc>
      <w:tc>
        <w:tcPr>
          <w:tcW w:w="3210" w:type="dxa"/>
        </w:tcPr>
        <w:p w14:paraId="20D857D7" w14:textId="68C48147" w:rsidR="4CA6ED55" w:rsidRPr="000F48DD" w:rsidRDefault="4CA6ED55" w:rsidP="4CA6ED55">
          <w:pPr>
            <w:jc w:val="center"/>
          </w:pPr>
        </w:p>
      </w:tc>
      <w:tc>
        <w:tcPr>
          <w:tcW w:w="3210" w:type="dxa"/>
        </w:tcPr>
        <w:p w14:paraId="66B314BE" w14:textId="09B7987D" w:rsidR="4CA6ED55" w:rsidRPr="000F48DD" w:rsidRDefault="4CA6ED55" w:rsidP="4CA6ED55">
          <w:pPr>
            <w:ind w:right="-115"/>
            <w:jc w:val="right"/>
          </w:pPr>
        </w:p>
      </w:tc>
    </w:tr>
  </w:tbl>
  <w:p w14:paraId="480263A8" w14:textId="6AB98A6E" w:rsidR="4CA6ED55" w:rsidRPr="000F48DD" w:rsidRDefault="4CA6ED55" w:rsidP="4CA6ED5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DC2E21" w14:textId="77777777" w:rsidR="00DC6047" w:rsidRPr="000F48DD" w:rsidRDefault="00DC6047">
      <w:r w:rsidRPr="000F48DD">
        <w:separator/>
      </w:r>
    </w:p>
  </w:footnote>
  <w:footnote w:type="continuationSeparator" w:id="0">
    <w:p w14:paraId="3D7BD51C" w14:textId="77777777" w:rsidR="00DC6047" w:rsidRPr="000F48DD" w:rsidRDefault="00DC6047">
      <w:r w:rsidRPr="000F48DD">
        <w:continuationSeparator/>
      </w:r>
    </w:p>
  </w:footnote>
  <w:footnote w:type="continuationNotice" w:id="1">
    <w:p w14:paraId="167BF283" w14:textId="77777777" w:rsidR="00DC6047" w:rsidRPr="000F48DD" w:rsidRDefault="00DC6047">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323AF" w14:textId="77777777" w:rsidR="00C6273F" w:rsidRDefault="00C6273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BFDD6" w14:textId="51055594" w:rsidR="004118A5" w:rsidRPr="000F48DD" w:rsidRDefault="001011A3">
    <w:pPr>
      <w:pStyle w:val="Header"/>
    </w:pPr>
    <w:r w:rsidRPr="000D1149">
      <w:rPr>
        <w:noProof/>
      </w:rPr>
      <w:drawing>
        <wp:inline distT="0" distB="0" distL="0" distR="0" wp14:anchorId="1D5A1ECA" wp14:editId="255BE00F">
          <wp:extent cx="5943600" cy="516255"/>
          <wp:effectExtent l="0" t="0" r="0" b="0"/>
          <wp:docPr id="12" name="Picture 12"/>
          <wp:cNvGraphicFramePr/>
          <a:graphic xmlns:a="http://schemas.openxmlformats.org/drawingml/2006/main">
            <a:graphicData uri="http://schemas.openxmlformats.org/drawingml/2006/picture">
              <pic:pic xmlns:pic="http://schemas.openxmlformats.org/drawingml/2006/picture">
                <pic:nvPicPr>
                  <pic:cNvPr id="7" name="Immagine 7"/>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43600" cy="516255"/>
                  </a:xfrm>
                  <a:prstGeom prst="rect">
                    <a:avLst/>
                  </a:prstGeom>
                  <a:noFill/>
                </pic:spPr>
              </pic:pic>
            </a:graphicData>
          </a:graphic>
        </wp:inline>
      </w:drawing>
    </w:r>
    <w:r w:rsidR="004118A5" w:rsidRPr="000F48DD">
      <w:ptab w:relativeTo="margin" w:alignment="center" w:leader="none"/>
    </w:r>
    <w:r w:rsidR="004118A5" w:rsidRPr="000F48DD">
      <w:ptab w:relativeTo="margin" w:alignment="right" w:leader="none"/>
    </w:r>
    <w:r w:rsidR="004118A5" w:rsidRPr="000F48DD">
      <w:rPr>
        <w:i/>
        <w:color w:val="000000" w:themeColor="text1"/>
      </w:rPr>
      <w:t>SDG – AgID – Agenzia per l’Italia Digitale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Style2"/>
      <w:tblW w:w="0" w:type="auto"/>
      <w:tblLook w:val="04A0" w:firstRow="1" w:lastRow="0" w:firstColumn="1" w:lastColumn="0" w:noHBand="0" w:noVBand="1"/>
    </w:tblPr>
    <w:tblGrid>
      <w:gridCol w:w="4814"/>
      <w:gridCol w:w="4814"/>
    </w:tblGrid>
    <w:tr w:rsidR="004118A5" w:rsidRPr="000F48DD" w14:paraId="6EEE76A3" w14:textId="77777777" w:rsidTr="00446C13">
      <w:tc>
        <w:tcPr>
          <w:tcW w:w="4814" w:type="dxa"/>
        </w:tcPr>
        <w:p w14:paraId="647B5CEC" w14:textId="63AE8454" w:rsidR="004118A5" w:rsidRPr="000F48DD" w:rsidRDefault="004118A5" w:rsidP="00871774">
          <w:pPr>
            <w:tabs>
              <w:tab w:val="right" w:pos="4598"/>
            </w:tabs>
          </w:pPr>
          <w:r w:rsidRPr="000D1149">
            <w:rPr>
              <w:noProof/>
            </w:rPr>
            <w:drawing>
              <wp:anchor distT="0" distB="0" distL="114300" distR="114300" simplePos="0" relativeHeight="251658240" behindDoc="0" locked="0" layoutInCell="1" allowOverlap="1" wp14:anchorId="3FF18E1E" wp14:editId="1BFB9572">
                <wp:simplePos x="0" y="0"/>
                <wp:positionH relativeFrom="column">
                  <wp:posOffset>-1491</wp:posOffset>
                </wp:positionH>
                <wp:positionV relativeFrom="paragraph">
                  <wp:posOffset>77277</wp:posOffset>
                </wp:positionV>
                <wp:extent cx="5943600" cy="516255"/>
                <wp:effectExtent l="0" t="0" r="0" b="0"/>
                <wp:wrapNone/>
                <wp:docPr id="2" name="Picture 2"/>
                <wp:cNvGraphicFramePr/>
                <a:graphic xmlns:a="http://schemas.openxmlformats.org/drawingml/2006/main">
                  <a:graphicData uri="http://schemas.openxmlformats.org/drawingml/2006/picture">
                    <pic:pic xmlns:pic="http://schemas.openxmlformats.org/drawingml/2006/picture">
                      <pic:nvPicPr>
                        <pic:cNvPr id="7" name="Immagine 7"/>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43600" cy="516255"/>
                        </a:xfrm>
                        <a:prstGeom prst="rect">
                          <a:avLst/>
                        </a:prstGeom>
                        <a:noFill/>
                      </pic:spPr>
                    </pic:pic>
                  </a:graphicData>
                </a:graphic>
              </wp:anchor>
            </w:drawing>
          </w:r>
          <w:r w:rsidRPr="000F48DD">
            <w:tab/>
          </w:r>
        </w:p>
      </w:tc>
      <w:tc>
        <w:tcPr>
          <w:tcW w:w="4814" w:type="dxa"/>
          <w:vAlign w:val="center"/>
        </w:tcPr>
        <w:p w14:paraId="6BA8A8D1" w14:textId="77777777" w:rsidR="004118A5" w:rsidRPr="000F48DD" w:rsidRDefault="004118A5" w:rsidP="00871774">
          <w:pPr>
            <w:tabs>
              <w:tab w:val="left" w:pos="720"/>
              <w:tab w:val="right" w:pos="4598"/>
            </w:tabs>
            <w:rPr>
              <w:i/>
              <w:color w:val="000000" w:themeColor="text1"/>
            </w:rPr>
          </w:pPr>
          <w:r w:rsidRPr="000F48DD">
            <w:rPr>
              <w:rFonts w:cs="Tahoma"/>
              <w:i/>
              <w:color w:val="000000" w:themeColor="text1"/>
            </w:rPr>
            <w:tab/>
          </w:r>
          <w:r w:rsidRPr="000F48DD">
            <w:rPr>
              <w:rFonts w:cs="Tahoma"/>
              <w:i/>
              <w:color w:val="000000" w:themeColor="text1"/>
            </w:rPr>
            <w:tab/>
          </w:r>
        </w:p>
        <w:p w14:paraId="7887B754" w14:textId="77777777" w:rsidR="001011A3" w:rsidRPr="000F48DD" w:rsidRDefault="001011A3" w:rsidP="00871774">
          <w:pPr>
            <w:tabs>
              <w:tab w:val="left" w:pos="720"/>
              <w:tab w:val="right" w:pos="4598"/>
            </w:tabs>
            <w:jc w:val="right"/>
            <w:rPr>
              <w:i/>
              <w:color w:val="000000" w:themeColor="text1"/>
            </w:rPr>
          </w:pPr>
        </w:p>
        <w:p w14:paraId="40614706" w14:textId="52EC1F38" w:rsidR="004118A5" w:rsidRPr="000F48DD" w:rsidRDefault="004118A5" w:rsidP="00871774">
          <w:pPr>
            <w:tabs>
              <w:tab w:val="left" w:pos="720"/>
              <w:tab w:val="right" w:pos="4598"/>
            </w:tabs>
            <w:jc w:val="right"/>
            <w:rPr>
              <w:color w:val="000000" w:themeColor="text1"/>
            </w:rPr>
          </w:pPr>
          <w:r w:rsidRPr="000F48DD">
            <w:rPr>
              <w:i/>
              <w:color w:val="000000" w:themeColor="text1"/>
            </w:rPr>
            <w:t>SDG – AgID – Agenzia per l’Italia Digitale</w:t>
          </w:r>
        </w:p>
      </w:tc>
    </w:tr>
  </w:tbl>
  <w:p w14:paraId="1696682D" w14:textId="7955415C" w:rsidR="004118A5" w:rsidRPr="000F48DD" w:rsidRDefault="004118A5" w:rsidP="001011A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0DDAC6DA"/>
    <w:lvl w:ilvl="0">
      <w:start w:val="1"/>
      <w:numFmt w:val="bullet"/>
      <w:pStyle w:val="ListBullet2"/>
      <w:lvlText w:val=""/>
      <w:lvlJc w:val="left"/>
      <w:pPr>
        <w:tabs>
          <w:tab w:val="num" w:pos="643"/>
        </w:tabs>
        <w:ind w:left="643" w:hanging="360"/>
      </w:pPr>
      <w:rPr>
        <w:rFonts w:ascii="Symbol" w:hAnsi="Symbol" w:hint="default"/>
      </w:rPr>
    </w:lvl>
  </w:abstractNum>
  <w:abstractNum w:abstractNumId="1" w15:restartNumberingAfterBreak="0">
    <w:nsid w:val="FFFFFFFB"/>
    <w:multiLevelType w:val="multilevel"/>
    <w:tmpl w:val="A290F1D8"/>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2" w15:restartNumberingAfterBreak="0">
    <w:nsid w:val="0107287A"/>
    <w:multiLevelType w:val="hybridMultilevel"/>
    <w:tmpl w:val="CE7E3652"/>
    <w:lvl w:ilvl="0" w:tplc="0410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3" w15:restartNumberingAfterBreak="0">
    <w:nsid w:val="01930CDB"/>
    <w:multiLevelType w:val="multilevel"/>
    <w:tmpl w:val="640C9340"/>
    <w:lvl w:ilvl="0">
      <w:start w:val="1"/>
      <w:numFmt w:val="decimal"/>
      <w:lvlText w:val="%1."/>
      <w:lvlJc w:val="left"/>
      <w:pPr>
        <w:ind w:left="720" w:hanging="360"/>
      </w:p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4" w15:restartNumberingAfterBreak="0">
    <w:nsid w:val="0344012F"/>
    <w:multiLevelType w:val="hybridMultilevel"/>
    <w:tmpl w:val="16309F2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05390FC2"/>
    <w:multiLevelType w:val="hybridMultilevel"/>
    <w:tmpl w:val="825C9B3C"/>
    <w:lvl w:ilvl="0" w:tplc="04100017">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05E716FF"/>
    <w:multiLevelType w:val="hybridMultilevel"/>
    <w:tmpl w:val="EBF494A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08F01E2A"/>
    <w:multiLevelType w:val="hybridMultilevel"/>
    <w:tmpl w:val="E1FAEEE8"/>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8" w15:restartNumberingAfterBreak="0">
    <w:nsid w:val="09570228"/>
    <w:multiLevelType w:val="hybridMultilevel"/>
    <w:tmpl w:val="039A67F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0B1B3524"/>
    <w:multiLevelType w:val="hybridMultilevel"/>
    <w:tmpl w:val="B7DADDD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0B2C5925"/>
    <w:multiLevelType w:val="singleLevel"/>
    <w:tmpl w:val="FDAAE5F6"/>
    <w:lvl w:ilvl="0">
      <w:numFmt w:val="bullet"/>
      <w:pStyle w:val="descr3"/>
      <w:lvlText w:val=""/>
      <w:lvlJc w:val="left"/>
      <w:pPr>
        <w:tabs>
          <w:tab w:val="num" w:pos="360"/>
        </w:tabs>
        <w:ind w:left="360" w:hanging="360"/>
      </w:pPr>
      <w:rPr>
        <w:rFonts w:ascii="Wingdings" w:hAnsi="Wingdings" w:hint="default"/>
        <w:sz w:val="20"/>
      </w:rPr>
    </w:lvl>
  </w:abstractNum>
  <w:abstractNum w:abstractNumId="11" w15:restartNumberingAfterBreak="0">
    <w:nsid w:val="0D86013D"/>
    <w:multiLevelType w:val="hybridMultilevel"/>
    <w:tmpl w:val="EEBE83F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111D34B0"/>
    <w:multiLevelType w:val="hybridMultilevel"/>
    <w:tmpl w:val="0320327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1BC63582"/>
    <w:multiLevelType w:val="hybridMultilevel"/>
    <w:tmpl w:val="F2AE7E82"/>
    <w:lvl w:ilvl="0" w:tplc="D52217A8">
      <w:numFmt w:val="bullet"/>
      <w:lvlText w:val="-"/>
      <w:lvlJc w:val="left"/>
      <w:pPr>
        <w:ind w:left="720" w:hanging="360"/>
      </w:pPr>
      <w:rPr>
        <w:rFonts w:ascii="Trebuchet MS" w:eastAsia="Times New Roman" w:hAnsi="Trebuchet MS" w:cs="Times New Roman"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14" w15:restartNumberingAfterBreak="0">
    <w:nsid w:val="220D0AE0"/>
    <w:multiLevelType w:val="hybridMultilevel"/>
    <w:tmpl w:val="EC063B14"/>
    <w:lvl w:ilvl="0" w:tplc="04100017">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5" w15:restartNumberingAfterBreak="0">
    <w:nsid w:val="24272A99"/>
    <w:multiLevelType w:val="hybridMultilevel"/>
    <w:tmpl w:val="3EEEC3FE"/>
    <w:lvl w:ilvl="0" w:tplc="25C41C48">
      <w:start w:val="1"/>
      <w:numFmt w:val="upperLetter"/>
      <w:lvlText w:val="%1."/>
      <w:lvlJc w:val="left"/>
      <w:pPr>
        <w:ind w:left="1069" w:hanging="360"/>
      </w:pPr>
      <w:rPr>
        <w:rFonts w:hint="default"/>
      </w:rPr>
    </w:lvl>
    <w:lvl w:ilvl="1" w:tplc="04100019" w:tentative="1">
      <w:start w:val="1"/>
      <w:numFmt w:val="lowerLetter"/>
      <w:lvlText w:val="%2."/>
      <w:lvlJc w:val="left"/>
      <w:pPr>
        <w:ind w:left="1789" w:hanging="360"/>
      </w:pPr>
    </w:lvl>
    <w:lvl w:ilvl="2" w:tplc="0410001B" w:tentative="1">
      <w:start w:val="1"/>
      <w:numFmt w:val="lowerRoman"/>
      <w:lvlText w:val="%3."/>
      <w:lvlJc w:val="right"/>
      <w:pPr>
        <w:ind w:left="2509" w:hanging="180"/>
      </w:pPr>
    </w:lvl>
    <w:lvl w:ilvl="3" w:tplc="0410000F" w:tentative="1">
      <w:start w:val="1"/>
      <w:numFmt w:val="decimal"/>
      <w:lvlText w:val="%4."/>
      <w:lvlJc w:val="left"/>
      <w:pPr>
        <w:ind w:left="3229" w:hanging="360"/>
      </w:pPr>
    </w:lvl>
    <w:lvl w:ilvl="4" w:tplc="04100019" w:tentative="1">
      <w:start w:val="1"/>
      <w:numFmt w:val="lowerLetter"/>
      <w:lvlText w:val="%5."/>
      <w:lvlJc w:val="left"/>
      <w:pPr>
        <w:ind w:left="3949" w:hanging="360"/>
      </w:pPr>
    </w:lvl>
    <w:lvl w:ilvl="5" w:tplc="0410001B" w:tentative="1">
      <w:start w:val="1"/>
      <w:numFmt w:val="lowerRoman"/>
      <w:lvlText w:val="%6."/>
      <w:lvlJc w:val="right"/>
      <w:pPr>
        <w:ind w:left="4669" w:hanging="180"/>
      </w:pPr>
    </w:lvl>
    <w:lvl w:ilvl="6" w:tplc="0410000F" w:tentative="1">
      <w:start w:val="1"/>
      <w:numFmt w:val="decimal"/>
      <w:lvlText w:val="%7."/>
      <w:lvlJc w:val="left"/>
      <w:pPr>
        <w:ind w:left="5389" w:hanging="360"/>
      </w:pPr>
    </w:lvl>
    <w:lvl w:ilvl="7" w:tplc="04100019" w:tentative="1">
      <w:start w:val="1"/>
      <w:numFmt w:val="lowerLetter"/>
      <w:lvlText w:val="%8."/>
      <w:lvlJc w:val="left"/>
      <w:pPr>
        <w:ind w:left="6109" w:hanging="360"/>
      </w:pPr>
    </w:lvl>
    <w:lvl w:ilvl="8" w:tplc="0410001B" w:tentative="1">
      <w:start w:val="1"/>
      <w:numFmt w:val="lowerRoman"/>
      <w:lvlText w:val="%9."/>
      <w:lvlJc w:val="right"/>
      <w:pPr>
        <w:ind w:left="6829" w:hanging="180"/>
      </w:pPr>
    </w:lvl>
  </w:abstractNum>
  <w:abstractNum w:abstractNumId="16" w15:restartNumberingAfterBreak="0">
    <w:nsid w:val="29F95E51"/>
    <w:multiLevelType w:val="hybridMultilevel"/>
    <w:tmpl w:val="10887978"/>
    <w:lvl w:ilvl="0" w:tplc="FFFFFFFF">
      <w:start w:val="1"/>
      <w:numFmt w:val="bullet"/>
      <w:pStyle w:val="Elencopuntato"/>
      <w:lvlText w:val=""/>
      <w:lvlJc w:val="left"/>
      <w:pPr>
        <w:tabs>
          <w:tab w:val="num" w:pos="1069"/>
        </w:tabs>
        <w:ind w:left="1069" w:hanging="360"/>
      </w:pPr>
      <w:rPr>
        <w:rFonts w:ascii="Wingdings" w:hAnsi="Wingdings" w:hint="default"/>
      </w:rPr>
    </w:lvl>
    <w:lvl w:ilvl="1" w:tplc="FFFFFFFF">
      <w:start w:val="1"/>
      <w:numFmt w:val="bullet"/>
      <w:lvlText w:val="o"/>
      <w:lvlJc w:val="left"/>
      <w:pPr>
        <w:tabs>
          <w:tab w:val="num" w:pos="1789"/>
        </w:tabs>
        <w:ind w:left="1789" w:hanging="360"/>
      </w:pPr>
      <w:rPr>
        <w:rFonts w:ascii="Courier New" w:hAnsi="Courier New" w:hint="default"/>
      </w:rPr>
    </w:lvl>
    <w:lvl w:ilvl="2" w:tplc="FFFFFFFF" w:tentative="1">
      <w:start w:val="1"/>
      <w:numFmt w:val="bullet"/>
      <w:lvlText w:val=""/>
      <w:lvlJc w:val="left"/>
      <w:pPr>
        <w:tabs>
          <w:tab w:val="num" w:pos="2509"/>
        </w:tabs>
        <w:ind w:left="2509" w:hanging="360"/>
      </w:pPr>
      <w:rPr>
        <w:rFonts w:ascii="Wingdings" w:hAnsi="Wingdings" w:hint="default"/>
      </w:rPr>
    </w:lvl>
    <w:lvl w:ilvl="3" w:tplc="FFFFFFFF" w:tentative="1">
      <w:start w:val="1"/>
      <w:numFmt w:val="bullet"/>
      <w:lvlText w:val=""/>
      <w:lvlJc w:val="left"/>
      <w:pPr>
        <w:tabs>
          <w:tab w:val="num" w:pos="3229"/>
        </w:tabs>
        <w:ind w:left="3229" w:hanging="360"/>
      </w:pPr>
      <w:rPr>
        <w:rFonts w:ascii="Symbol" w:hAnsi="Symbol" w:hint="default"/>
      </w:rPr>
    </w:lvl>
    <w:lvl w:ilvl="4" w:tplc="FFFFFFFF" w:tentative="1">
      <w:start w:val="1"/>
      <w:numFmt w:val="bullet"/>
      <w:lvlText w:val="o"/>
      <w:lvlJc w:val="left"/>
      <w:pPr>
        <w:tabs>
          <w:tab w:val="num" w:pos="3949"/>
        </w:tabs>
        <w:ind w:left="3949" w:hanging="360"/>
      </w:pPr>
      <w:rPr>
        <w:rFonts w:ascii="Courier New" w:hAnsi="Courier New" w:hint="default"/>
      </w:rPr>
    </w:lvl>
    <w:lvl w:ilvl="5" w:tplc="FFFFFFFF" w:tentative="1">
      <w:start w:val="1"/>
      <w:numFmt w:val="bullet"/>
      <w:lvlText w:val=""/>
      <w:lvlJc w:val="left"/>
      <w:pPr>
        <w:tabs>
          <w:tab w:val="num" w:pos="4669"/>
        </w:tabs>
        <w:ind w:left="4669" w:hanging="360"/>
      </w:pPr>
      <w:rPr>
        <w:rFonts w:ascii="Wingdings" w:hAnsi="Wingdings" w:hint="default"/>
      </w:rPr>
    </w:lvl>
    <w:lvl w:ilvl="6" w:tplc="FFFFFFFF" w:tentative="1">
      <w:start w:val="1"/>
      <w:numFmt w:val="bullet"/>
      <w:lvlText w:val=""/>
      <w:lvlJc w:val="left"/>
      <w:pPr>
        <w:tabs>
          <w:tab w:val="num" w:pos="5389"/>
        </w:tabs>
        <w:ind w:left="5389" w:hanging="360"/>
      </w:pPr>
      <w:rPr>
        <w:rFonts w:ascii="Symbol" w:hAnsi="Symbol" w:hint="default"/>
      </w:rPr>
    </w:lvl>
    <w:lvl w:ilvl="7" w:tplc="FFFFFFFF" w:tentative="1">
      <w:start w:val="1"/>
      <w:numFmt w:val="bullet"/>
      <w:lvlText w:val="o"/>
      <w:lvlJc w:val="left"/>
      <w:pPr>
        <w:tabs>
          <w:tab w:val="num" w:pos="6109"/>
        </w:tabs>
        <w:ind w:left="6109" w:hanging="360"/>
      </w:pPr>
      <w:rPr>
        <w:rFonts w:ascii="Courier New" w:hAnsi="Courier New" w:hint="default"/>
      </w:rPr>
    </w:lvl>
    <w:lvl w:ilvl="8" w:tplc="FFFFFFFF" w:tentative="1">
      <w:start w:val="1"/>
      <w:numFmt w:val="bullet"/>
      <w:lvlText w:val=""/>
      <w:lvlJc w:val="left"/>
      <w:pPr>
        <w:tabs>
          <w:tab w:val="num" w:pos="6829"/>
        </w:tabs>
        <w:ind w:left="6829" w:hanging="360"/>
      </w:pPr>
      <w:rPr>
        <w:rFonts w:ascii="Wingdings" w:hAnsi="Wingdings" w:hint="default"/>
      </w:rPr>
    </w:lvl>
  </w:abstractNum>
  <w:abstractNum w:abstractNumId="17" w15:restartNumberingAfterBreak="0">
    <w:nsid w:val="31123B4A"/>
    <w:multiLevelType w:val="hybridMultilevel"/>
    <w:tmpl w:val="81F402D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8" w15:restartNumberingAfterBreak="0">
    <w:nsid w:val="33626532"/>
    <w:multiLevelType w:val="hybridMultilevel"/>
    <w:tmpl w:val="F4CE38B0"/>
    <w:lvl w:ilvl="0" w:tplc="FFFFFFFF">
      <w:start w:val="1"/>
      <w:numFmt w:val="bullet"/>
      <w:lvlText w:val=""/>
      <w:lvlJc w:val="left"/>
      <w:pPr>
        <w:tabs>
          <w:tab w:val="num" w:pos="1069"/>
        </w:tabs>
        <w:ind w:left="1069" w:hanging="360"/>
      </w:pPr>
      <w:rPr>
        <w:rFonts w:ascii="Wingdings" w:hAnsi="Wingdings" w:hint="default"/>
      </w:rPr>
    </w:lvl>
    <w:lvl w:ilvl="1" w:tplc="FFFFFFFF" w:tentative="1">
      <w:start w:val="1"/>
      <w:numFmt w:val="bullet"/>
      <w:lvlText w:val="o"/>
      <w:lvlJc w:val="left"/>
      <w:pPr>
        <w:tabs>
          <w:tab w:val="num" w:pos="1789"/>
        </w:tabs>
        <w:ind w:left="1789" w:hanging="360"/>
      </w:pPr>
      <w:rPr>
        <w:rFonts w:ascii="Courier New" w:hAnsi="Courier New" w:cs="Courier New" w:hint="default"/>
      </w:rPr>
    </w:lvl>
    <w:lvl w:ilvl="2" w:tplc="FFFFFFFF" w:tentative="1">
      <w:start w:val="1"/>
      <w:numFmt w:val="bullet"/>
      <w:pStyle w:val="Allegato3"/>
      <w:lvlText w:val=""/>
      <w:lvlJc w:val="left"/>
      <w:pPr>
        <w:tabs>
          <w:tab w:val="num" w:pos="2509"/>
        </w:tabs>
        <w:ind w:left="2509" w:hanging="360"/>
      </w:pPr>
      <w:rPr>
        <w:rFonts w:ascii="Wingdings" w:hAnsi="Wingdings" w:hint="default"/>
      </w:rPr>
    </w:lvl>
    <w:lvl w:ilvl="3" w:tplc="FFFFFFFF" w:tentative="1">
      <w:start w:val="1"/>
      <w:numFmt w:val="bullet"/>
      <w:lvlText w:val=""/>
      <w:lvlJc w:val="left"/>
      <w:pPr>
        <w:tabs>
          <w:tab w:val="num" w:pos="3229"/>
        </w:tabs>
        <w:ind w:left="3229" w:hanging="360"/>
      </w:pPr>
      <w:rPr>
        <w:rFonts w:ascii="Symbol" w:hAnsi="Symbol" w:hint="default"/>
      </w:rPr>
    </w:lvl>
    <w:lvl w:ilvl="4" w:tplc="FFFFFFFF" w:tentative="1">
      <w:start w:val="1"/>
      <w:numFmt w:val="bullet"/>
      <w:lvlText w:val="o"/>
      <w:lvlJc w:val="left"/>
      <w:pPr>
        <w:tabs>
          <w:tab w:val="num" w:pos="3949"/>
        </w:tabs>
        <w:ind w:left="3949" w:hanging="360"/>
      </w:pPr>
      <w:rPr>
        <w:rFonts w:ascii="Courier New" w:hAnsi="Courier New" w:cs="Courier New" w:hint="default"/>
      </w:rPr>
    </w:lvl>
    <w:lvl w:ilvl="5" w:tplc="FFFFFFFF" w:tentative="1">
      <w:start w:val="1"/>
      <w:numFmt w:val="bullet"/>
      <w:lvlText w:val=""/>
      <w:lvlJc w:val="left"/>
      <w:pPr>
        <w:tabs>
          <w:tab w:val="num" w:pos="4669"/>
        </w:tabs>
        <w:ind w:left="4669" w:hanging="360"/>
      </w:pPr>
      <w:rPr>
        <w:rFonts w:ascii="Wingdings" w:hAnsi="Wingdings" w:hint="default"/>
      </w:rPr>
    </w:lvl>
    <w:lvl w:ilvl="6" w:tplc="FFFFFFFF" w:tentative="1">
      <w:start w:val="1"/>
      <w:numFmt w:val="bullet"/>
      <w:lvlText w:val=""/>
      <w:lvlJc w:val="left"/>
      <w:pPr>
        <w:tabs>
          <w:tab w:val="num" w:pos="5389"/>
        </w:tabs>
        <w:ind w:left="5389" w:hanging="360"/>
      </w:pPr>
      <w:rPr>
        <w:rFonts w:ascii="Symbol" w:hAnsi="Symbol" w:hint="default"/>
      </w:rPr>
    </w:lvl>
    <w:lvl w:ilvl="7" w:tplc="FFFFFFFF" w:tentative="1">
      <w:start w:val="1"/>
      <w:numFmt w:val="bullet"/>
      <w:lvlText w:val="o"/>
      <w:lvlJc w:val="left"/>
      <w:pPr>
        <w:tabs>
          <w:tab w:val="num" w:pos="6109"/>
        </w:tabs>
        <w:ind w:left="6109" w:hanging="360"/>
      </w:pPr>
      <w:rPr>
        <w:rFonts w:ascii="Courier New" w:hAnsi="Courier New" w:cs="Courier New" w:hint="default"/>
      </w:rPr>
    </w:lvl>
    <w:lvl w:ilvl="8" w:tplc="FFFFFFFF" w:tentative="1">
      <w:start w:val="1"/>
      <w:numFmt w:val="bullet"/>
      <w:lvlText w:val=""/>
      <w:lvlJc w:val="left"/>
      <w:pPr>
        <w:tabs>
          <w:tab w:val="num" w:pos="6829"/>
        </w:tabs>
        <w:ind w:left="6829" w:hanging="360"/>
      </w:pPr>
      <w:rPr>
        <w:rFonts w:ascii="Wingdings" w:hAnsi="Wingdings" w:hint="default"/>
      </w:rPr>
    </w:lvl>
  </w:abstractNum>
  <w:abstractNum w:abstractNumId="19" w15:restartNumberingAfterBreak="0">
    <w:nsid w:val="33B67F06"/>
    <w:multiLevelType w:val="hybridMultilevel"/>
    <w:tmpl w:val="9E0CC4C4"/>
    <w:lvl w:ilvl="0" w:tplc="04100001">
      <w:start w:val="1"/>
      <w:numFmt w:val="bullet"/>
      <w:lvlText w:val=""/>
      <w:lvlJc w:val="left"/>
      <w:pPr>
        <w:ind w:left="1429" w:hanging="360"/>
      </w:pPr>
      <w:rPr>
        <w:rFonts w:ascii="Symbol" w:hAnsi="Symbol" w:hint="default"/>
      </w:rPr>
    </w:lvl>
    <w:lvl w:ilvl="1" w:tplc="04100003" w:tentative="1">
      <w:start w:val="1"/>
      <w:numFmt w:val="bullet"/>
      <w:lvlText w:val="o"/>
      <w:lvlJc w:val="left"/>
      <w:pPr>
        <w:ind w:left="2149" w:hanging="360"/>
      </w:pPr>
      <w:rPr>
        <w:rFonts w:ascii="Courier New" w:hAnsi="Courier New" w:cs="Courier New" w:hint="default"/>
      </w:rPr>
    </w:lvl>
    <w:lvl w:ilvl="2" w:tplc="04100005" w:tentative="1">
      <w:start w:val="1"/>
      <w:numFmt w:val="bullet"/>
      <w:lvlText w:val=""/>
      <w:lvlJc w:val="left"/>
      <w:pPr>
        <w:ind w:left="2869" w:hanging="360"/>
      </w:pPr>
      <w:rPr>
        <w:rFonts w:ascii="Wingdings" w:hAnsi="Wingdings" w:hint="default"/>
      </w:rPr>
    </w:lvl>
    <w:lvl w:ilvl="3" w:tplc="04100001" w:tentative="1">
      <w:start w:val="1"/>
      <w:numFmt w:val="bullet"/>
      <w:lvlText w:val=""/>
      <w:lvlJc w:val="left"/>
      <w:pPr>
        <w:ind w:left="3589" w:hanging="360"/>
      </w:pPr>
      <w:rPr>
        <w:rFonts w:ascii="Symbol" w:hAnsi="Symbol" w:hint="default"/>
      </w:rPr>
    </w:lvl>
    <w:lvl w:ilvl="4" w:tplc="04100003" w:tentative="1">
      <w:start w:val="1"/>
      <w:numFmt w:val="bullet"/>
      <w:lvlText w:val="o"/>
      <w:lvlJc w:val="left"/>
      <w:pPr>
        <w:ind w:left="4309" w:hanging="360"/>
      </w:pPr>
      <w:rPr>
        <w:rFonts w:ascii="Courier New" w:hAnsi="Courier New" w:cs="Courier New" w:hint="default"/>
      </w:rPr>
    </w:lvl>
    <w:lvl w:ilvl="5" w:tplc="04100005" w:tentative="1">
      <w:start w:val="1"/>
      <w:numFmt w:val="bullet"/>
      <w:lvlText w:val=""/>
      <w:lvlJc w:val="left"/>
      <w:pPr>
        <w:ind w:left="5029" w:hanging="360"/>
      </w:pPr>
      <w:rPr>
        <w:rFonts w:ascii="Wingdings" w:hAnsi="Wingdings" w:hint="default"/>
      </w:rPr>
    </w:lvl>
    <w:lvl w:ilvl="6" w:tplc="04100001" w:tentative="1">
      <w:start w:val="1"/>
      <w:numFmt w:val="bullet"/>
      <w:lvlText w:val=""/>
      <w:lvlJc w:val="left"/>
      <w:pPr>
        <w:ind w:left="5749" w:hanging="360"/>
      </w:pPr>
      <w:rPr>
        <w:rFonts w:ascii="Symbol" w:hAnsi="Symbol" w:hint="default"/>
      </w:rPr>
    </w:lvl>
    <w:lvl w:ilvl="7" w:tplc="04100003" w:tentative="1">
      <w:start w:val="1"/>
      <w:numFmt w:val="bullet"/>
      <w:lvlText w:val="o"/>
      <w:lvlJc w:val="left"/>
      <w:pPr>
        <w:ind w:left="6469" w:hanging="360"/>
      </w:pPr>
      <w:rPr>
        <w:rFonts w:ascii="Courier New" w:hAnsi="Courier New" w:cs="Courier New" w:hint="default"/>
      </w:rPr>
    </w:lvl>
    <w:lvl w:ilvl="8" w:tplc="04100005" w:tentative="1">
      <w:start w:val="1"/>
      <w:numFmt w:val="bullet"/>
      <w:lvlText w:val=""/>
      <w:lvlJc w:val="left"/>
      <w:pPr>
        <w:ind w:left="7189" w:hanging="360"/>
      </w:pPr>
      <w:rPr>
        <w:rFonts w:ascii="Wingdings" w:hAnsi="Wingdings" w:hint="default"/>
      </w:rPr>
    </w:lvl>
  </w:abstractNum>
  <w:abstractNum w:abstractNumId="20" w15:restartNumberingAfterBreak="0">
    <w:nsid w:val="33FD37A0"/>
    <w:multiLevelType w:val="hybridMultilevel"/>
    <w:tmpl w:val="6E2886C6"/>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1" w15:restartNumberingAfterBreak="0">
    <w:nsid w:val="349A3A81"/>
    <w:multiLevelType w:val="multilevel"/>
    <w:tmpl w:val="9AECEB56"/>
    <w:lvl w:ilvl="0">
      <w:start w:val="1"/>
      <w:numFmt w:val="decimal"/>
      <w:pStyle w:val="Noindice"/>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2"/>
      <w:numFmt w:val="decimal"/>
      <w:lvlText w:val="%1.%2.%3"/>
      <w:lvlJc w:val="left"/>
      <w:pPr>
        <w:tabs>
          <w:tab w:val="num" w:pos="108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2" w15:restartNumberingAfterBreak="0">
    <w:nsid w:val="356069E5"/>
    <w:multiLevelType w:val="hybridMultilevel"/>
    <w:tmpl w:val="9DFC6366"/>
    <w:lvl w:ilvl="0" w:tplc="04100017">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15:restartNumberingAfterBreak="0">
    <w:nsid w:val="36F45CAC"/>
    <w:multiLevelType w:val="hybridMultilevel"/>
    <w:tmpl w:val="AEC8AC34"/>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24" w15:restartNumberingAfterBreak="0">
    <w:nsid w:val="3B9347D5"/>
    <w:multiLevelType w:val="hybridMultilevel"/>
    <w:tmpl w:val="EE165548"/>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25" w15:restartNumberingAfterBreak="0">
    <w:nsid w:val="3CA96BF1"/>
    <w:multiLevelType w:val="hybridMultilevel"/>
    <w:tmpl w:val="AAC83632"/>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26" w15:restartNumberingAfterBreak="0">
    <w:nsid w:val="3D7A3FD7"/>
    <w:multiLevelType w:val="hybridMultilevel"/>
    <w:tmpl w:val="A22AC99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15:restartNumberingAfterBreak="0">
    <w:nsid w:val="3EB450D3"/>
    <w:multiLevelType w:val="hybridMultilevel"/>
    <w:tmpl w:val="0ED2D04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8" w15:restartNumberingAfterBreak="0">
    <w:nsid w:val="3FD769D4"/>
    <w:multiLevelType w:val="hybridMultilevel"/>
    <w:tmpl w:val="6B702746"/>
    <w:lvl w:ilvl="0" w:tplc="04100017">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9" w15:restartNumberingAfterBreak="0">
    <w:nsid w:val="40B22493"/>
    <w:multiLevelType w:val="hybridMultilevel"/>
    <w:tmpl w:val="365A778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453535D4"/>
    <w:multiLevelType w:val="hybridMultilevel"/>
    <w:tmpl w:val="365A778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4C162CF6"/>
    <w:multiLevelType w:val="multilevel"/>
    <w:tmpl w:val="92624160"/>
    <w:lvl w:ilvl="0">
      <w:start w:val="1"/>
      <w:numFmt w:val="decimal"/>
      <w:lvlText w:val="%1."/>
      <w:lvlJc w:val="left"/>
      <w:pPr>
        <w:ind w:left="720" w:hanging="360"/>
      </w:pPr>
      <w:rPr>
        <w:rFonts w:ascii="Trebuchet MS" w:eastAsia="Times New Roman" w:hAnsi="Trebuchet MS" w:cs="Times New Roman"/>
      </w:rPr>
    </w:lvl>
    <w:lvl w:ilvl="1">
      <w:start w:val="12"/>
      <w:numFmt w:val="decimal"/>
      <w:isLgl/>
      <w:lvlText w:val="%1.%2"/>
      <w:lvlJc w:val="left"/>
      <w:pPr>
        <w:ind w:left="976" w:hanging="400"/>
      </w:pPr>
      <w:rPr>
        <w:rFonts w:hint="default"/>
      </w:rPr>
    </w:lvl>
    <w:lvl w:ilvl="2">
      <w:start w:val="1"/>
      <w:numFmt w:val="decimal"/>
      <w:isLgl/>
      <w:lvlText w:val="%1.%2.%3"/>
      <w:lvlJc w:val="left"/>
      <w:pPr>
        <w:ind w:left="1512" w:hanging="720"/>
      </w:pPr>
      <w:rPr>
        <w:rFonts w:hint="default"/>
      </w:rPr>
    </w:lvl>
    <w:lvl w:ilvl="3">
      <w:start w:val="1"/>
      <w:numFmt w:val="decimal"/>
      <w:isLgl/>
      <w:lvlText w:val="%1.%2.%3.%4"/>
      <w:lvlJc w:val="left"/>
      <w:pPr>
        <w:ind w:left="1728" w:hanging="720"/>
      </w:pPr>
      <w:rPr>
        <w:rFonts w:hint="default"/>
      </w:rPr>
    </w:lvl>
    <w:lvl w:ilvl="4">
      <w:start w:val="1"/>
      <w:numFmt w:val="decimal"/>
      <w:isLgl/>
      <w:lvlText w:val="%1.%2.%3.%4.%5"/>
      <w:lvlJc w:val="left"/>
      <w:pPr>
        <w:ind w:left="2304" w:hanging="1080"/>
      </w:pPr>
      <w:rPr>
        <w:rFonts w:hint="default"/>
      </w:rPr>
    </w:lvl>
    <w:lvl w:ilvl="5">
      <w:start w:val="1"/>
      <w:numFmt w:val="decimal"/>
      <w:isLgl/>
      <w:lvlText w:val="%1.%2.%3.%4.%5.%6"/>
      <w:lvlJc w:val="left"/>
      <w:pPr>
        <w:ind w:left="2520" w:hanging="1080"/>
      </w:pPr>
      <w:rPr>
        <w:rFonts w:hint="default"/>
      </w:rPr>
    </w:lvl>
    <w:lvl w:ilvl="6">
      <w:start w:val="1"/>
      <w:numFmt w:val="decimal"/>
      <w:isLgl/>
      <w:lvlText w:val="%1.%2.%3.%4.%5.%6.%7"/>
      <w:lvlJc w:val="left"/>
      <w:pPr>
        <w:ind w:left="3096" w:hanging="1440"/>
      </w:pPr>
      <w:rPr>
        <w:rFonts w:hint="default"/>
      </w:rPr>
    </w:lvl>
    <w:lvl w:ilvl="7">
      <w:start w:val="1"/>
      <w:numFmt w:val="decimal"/>
      <w:isLgl/>
      <w:lvlText w:val="%1.%2.%3.%4.%5.%6.%7.%8"/>
      <w:lvlJc w:val="left"/>
      <w:pPr>
        <w:ind w:left="3312" w:hanging="1440"/>
      </w:pPr>
      <w:rPr>
        <w:rFonts w:hint="default"/>
      </w:rPr>
    </w:lvl>
    <w:lvl w:ilvl="8">
      <w:start w:val="1"/>
      <w:numFmt w:val="decimal"/>
      <w:isLgl/>
      <w:lvlText w:val="%1.%2.%3.%4.%5.%6.%7.%8.%9"/>
      <w:lvlJc w:val="left"/>
      <w:pPr>
        <w:ind w:left="3888" w:hanging="1800"/>
      </w:pPr>
      <w:rPr>
        <w:rFonts w:hint="default"/>
      </w:rPr>
    </w:lvl>
  </w:abstractNum>
  <w:abstractNum w:abstractNumId="32" w15:restartNumberingAfterBreak="0">
    <w:nsid w:val="4C367457"/>
    <w:multiLevelType w:val="multilevel"/>
    <w:tmpl w:val="088E8E3E"/>
    <w:lvl w:ilvl="0">
      <w:start w:val="1"/>
      <w:numFmt w:val="decimal"/>
      <w:pStyle w:val="HEADING01"/>
      <w:lvlText w:val="%1."/>
      <w:lvlJc w:val="left"/>
      <w:pPr>
        <w:tabs>
          <w:tab w:val="num" w:pos="774"/>
        </w:tabs>
        <w:ind w:left="774" w:hanging="360"/>
      </w:pPr>
      <w:rPr>
        <w:rFonts w:hint="default"/>
      </w:rPr>
    </w:lvl>
    <w:lvl w:ilvl="1">
      <w:start w:val="1"/>
      <w:numFmt w:val="decimal"/>
      <w:lvlRestart w:val="0"/>
      <w:isLgl/>
      <w:lvlText w:val="%1.%2."/>
      <w:lvlJc w:val="left"/>
      <w:pPr>
        <w:tabs>
          <w:tab w:val="num" w:pos="1206"/>
        </w:tabs>
        <w:ind w:left="1206" w:hanging="432"/>
      </w:pPr>
      <w:rPr>
        <w:rFonts w:hint="default"/>
      </w:rPr>
    </w:lvl>
    <w:lvl w:ilvl="2">
      <w:start w:val="1"/>
      <w:numFmt w:val="decimal"/>
      <w:lvlRestart w:val="0"/>
      <w:isLgl/>
      <w:lvlText w:val="%1.%2.%3."/>
      <w:lvlJc w:val="left"/>
      <w:pPr>
        <w:tabs>
          <w:tab w:val="num" w:pos="1854"/>
        </w:tabs>
        <w:ind w:left="1638" w:hanging="504"/>
      </w:pPr>
      <w:rPr>
        <w:rFonts w:hint="default"/>
      </w:rPr>
    </w:lvl>
    <w:lvl w:ilvl="3">
      <w:start w:val="1"/>
      <w:numFmt w:val="decimal"/>
      <w:lvlRestart w:val="0"/>
      <w:isLgl/>
      <w:lvlText w:val="%1.%2.%3.%4."/>
      <w:lvlJc w:val="left"/>
      <w:pPr>
        <w:tabs>
          <w:tab w:val="num" w:pos="2574"/>
        </w:tabs>
        <w:ind w:left="2142" w:hanging="648"/>
      </w:pPr>
      <w:rPr>
        <w:rFonts w:hint="default"/>
      </w:rPr>
    </w:lvl>
    <w:lvl w:ilvl="4">
      <w:start w:val="1"/>
      <w:numFmt w:val="decimal"/>
      <w:lvlText w:val="%1.%2.%3.%4.%5."/>
      <w:lvlJc w:val="left"/>
      <w:pPr>
        <w:tabs>
          <w:tab w:val="num" w:pos="2934"/>
        </w:tabs>
        <w:ind w:left="2646" w:hanging="792"/>
      </w:pPr>
      <w:rPr>
        <w:rFonts w:hint="default"/>
      </w:rPr>
    </w:lvl>
    <w:lvl w:ilvl="5">
      <w:start w:val="1"/>
      <w:numFmt w:val="decimal"/>
      <w:lvlText w:val="%1.%2.%3.%4.%5.%6."/>
      <w:lvlJc w:val="left"/>
      <w:pPr>
        <w:tabs>
          <w:tab w:val="num" w:pos="3654"/>
        </w:tabs>
        <w:ind w:left="3150" w:hanging="936"/>
      </w:pPr>
      <w:rPr>
        <w:rFonts w:hint="default"/>
      </w:rPr>
    </w:lvl>
    <w:lvl w:ilvl="6">
      <w:start w:val="1"/>
      <w:numFmt w:val="decimal"/>
      <w:lvlText w:val="%1.%2.%3.%4.%5.%6.%7."/>
      <w:lvlJc w:val="left"/>
      <w:pPr>
        <w:tabs>
          <w:tab w:val="num" w:pos="4014"/>
        </w:tabs>
        <w:ind w:left="3654" w:hanging="1080"/>
      </w:pPr>
      <w:rPr>
        <w:rFonts w:hint="default"/>
      </w:rPr>
    </w:lvl>
    <w:lvl w:ilvl="7">
      <w:start w:val="1"/>
      <w:numFmt w:val="decimal"/>
      <w:lvlText w:val="%1.%2.%3.%4.%5.%6.%7.%8."/>
      <w:lvlJc w:val="left"/>
      <w:pPr>
        <w:tabs>
          <w:tab w:val="num" w:pos="4734"/>
        </w:tabs>
        <w:ind w:left="4158" w:hanging="1224"/>
      </w:pPr>
      <w:rPr>
        <w:rFonts w:hint="default"/>
      </w:rPr>
    </w:lvl>
    <w:lvl w:ilvl="8">
      <w:start w:val="1"/>
      <w:numFmt w:val="decimal"/>
      <w:lvlText w:val="%1.%2.%3.%4.%5.%6.%7.%8.%9."/>
      <w:lvlJc w:val="left"/>
      <w:pPr>
        <w:tabs>
          <w:tab w:val="num" w:pos="5094"/>
        </w:tabs>
        <w:ind w:left="4734" w:hanging="1440"/>
      </w:pPr>
      <w:rPr>
        <w:rFonts w:hint="default"/>
      </w:rPr>
    </w:lvl>
  </w:abstractNum>
  <w:abstractNum w:abstractNumId="33" w15:restartNumberingAfterBreak="0">
    <w:nsid w:val="50813CF3"/>
    <w:multiLevelType w:val="hybridMultilevel"/>
    <w:tmpl w:val="DB5ACAC6"/>
    <w:lvl w:ilvl="0" w:tplc="04100001">
      <w:start w:val="1"/>
      <w:numFmt w:val="bullet"/>
      <w:lvlText w:val=""/>
      <w:lvlJc w:val="left"/>
      <w:pPr>
        <w:ind w:left="1778" w:hanging="360"/>
      </w:pPr>
      <w:rPr>
        <w:rFonts w:ascii="Symbol" w:hAnsi="Symbol" w:hint="default"/>
      </w:rPr>
    </w:lvl>
    <w:lvl w:ilvl="1" w:tplc="04100003">
      <w:start w:val="1"/>
      <w:numFmt w:val="bullet"/>
      <w:lvlText w:val="o"/>
      <w:lvlJc w:val="left"/>
      <w:pPr>
        <w:ind w:left="2498" w:hanging="360"/>
      </w:pPr>
      <w:rPr>
        <w:rFonts w:ascii="Courier New" w:hAnsi="Courier New" w:cs="Courier New" w:hint="default"/>
      </w:rPr>
    </w:lvl>
    <w:lvl w:ilvl="2" w:tplc="04100005" w:tentative="1">
      <w:start w:val="1"/>
      <w:numFmt w:val="bullet"/>
      <w:lvlText w:val=""/>
      <w:lvlJc w:val="left"/>
      <w:pPr>
        <w:ind w:left="3218" w:hanging="360"/>
      </w:pPr>
      <w:rPr>
        <w:rFonts w:ascii="Wingdings" w:hAnsi="Wingdings" w:hint="default"/>
      </w:rPr>
    </w:lvl>
    <w:lvl w:ilvl="3" w:tplc="04100001" w:tentative="1">
      <w:start w:val="1"/>
      <w:numFmt w:val="bullet"/>
      <w:lvlText w:val=""/>
      <w:lvlJc w:val="left"/>
      <w:pPr>
        <w:ind w:left="3938" w:hanging="360"/>
      </w:pPr>
      <w:rPr>
        <w:rFonts w:ascii="Symbol" w:hAnsi="Symbol" w:hint="default"/>
      </w:rPr>
    </w:lvl>
    <w:lvl w:ilvl="4" w:tplc="04100003" w:tentative="1">
      <w:start w:val="1"/>
      <w:numFmt w:val="bullet"/>
      <w:lvlText w:val="o"/>
      <w:lvlJc w:val="left"/>
      <w:pPr>
        <w:ind w:left="4658" w:hanging="360"/>
      </w:pPr>
      <w:rPr>
        <w:rFonts w:ascii="Courier New" w:hAnsi="Courier New" w:cs="Courier New" w:hint="default"/>
      </w:rPr>
    </w:lvl>
    <w:lvl w:ilvl="5" w:tplc="04100005" w:tentative="1">
      <w:start w:val="1"/>
      <w:numFmt w:val="bullet"/>
      <w:lvlText w:val=""/>
      <w:lvlJc w:val="left"/>
      <w:pPr>
        <w:ind w:left="5378" w:hanging="360"/>
      </w:pPr>
      <w:rPr>
        <w:rFonts w:ascii="Wingdings" w:hAnsi="Wingdings" w:hint="default"/>
      </w:rPr>
    </w:lvl>
    <w:lvl w:ilvl="6" w:tplc="04100001" w:tentative="1">
      <w:start w:val="1"/>
      <w:numFmt w:val="bullet"/>
      <w:lvlText w:val=""/>
      <w:lvlJc w:val="left"/>
      <w:pPr>
        <w:ind w:left="6098" w:hanging="360"/>
      </w:pPr>
      <w:rPr>
        <w:rFonts w:ascii="Symbol" w:hAnsi="Symbol" w:hint="default"/>
      </w:rPr>
    </w:lvl>
    <w:lvl w:ilvl="7" w:tplc="04100003" w:tentative="1">
      <w:start w:val="1"/>
      <w:numFmt w:val="bullet"/>
      <w:lvlText w:val="o"/>
      <w:lvlJc w:val="left"/>
      <w:pPr>
        <w:ind w:left="6818" w:hanging="360"/>
      </w:pPr>
      <w:rPr>
        <w:rFonts w:ascii="Courier New" w:hAnsi="Courier New" w:cs="Courier New" w:hint="default"/>
      </w:rPr>
    </w:lvl>
    <w:lvl w:ilvl="8" w:tplc="04100005" w:tentative="1">
      <w:start w:val="1"/>
      <w:numFmt w:val="bullet"/>
      <w:lvlText w:val=""/>
      <w:lvlJc w:val="left"/>
      <w:pPr>
        <w:ind w:left="7538" w:hanging="360"/>
      </w:pPr>
      <w:rPr>
        <w:rFonts w:ascii="Wingdings" w:hAnsi="Wingdings" w:hint="default"/>
      </w:rPr>
    </w:lvl>
  </w:abstractNum>
  <w:abstractNum w:abstractNumId="34" w15:restartNumberingAfterBreak="0">
    <w:nsid w:val="51C12256"/>
    <w:multiLevelType w:val="hybridMultilevel"/>
    <w:tmpl w:val="0D108C44"/>
    <w:lvl w:ilvl="0" w:tplc="04100001">
      <w:start w:val="1"/>
      <w:numFmt w:val="bullet"/>
      <w:lvlText w:val=""/>
      <w:lvlJc w:val="left"/>
      <w:pPr>
        <w:ind w:left="501" w:hanging="360"/>
      </w:pPr>
      <w:rPr>
        <w:rFonts w:ascii="Symbol" w:hAnsi="Symbol" w:hint="default"/>
      </w:rPr>
    </w:lvl>
    <w:lvl w:ilvl="1" w:tplc="04100003" w:tentative="1">
      <w:start w:val="1"/>
      <w:numFmt w:val="bullet"/>
      <w:lvlText w:val="o"/>
      <w:lvlJc w:val="left"/>
      <w:pPr>
        <w:ind w:left="1221" w:hanging="360"/>
      </w:pPr>
      <w:rPr>
        <w:rFonts w:ascii="Courier New" w:hAnsi="Courier New" w:cs="Courier New" w:hint="default"/>
      </w:rPr>
    </w:lvl>
    <w:lvl w:ilvl="2" w:tplc="04100005" w:tentative="1">
      <w:start w:val="1"/>
      <w:numFmt w:val="bullet"/>
      <w:lvlText w:val=""/>
      <w:lvlJc w:val="left"/>
      <w:pPr>
        <w:ind w:left="1941" w:hanging="360"/>
      </w:pPr>
      <w:rPr>
        <w:rFonts w:ascii="Wingdings" w:hAnsi="Wingdings" w:hint="default"/>
      </w:rPr>
    </w:lvl>
    <w:lvl w:ilvl="3" w:tplc="04100001" w:tentative="1">
      <w:start w:val="1"/>
      <w:numFmt w:val="bullet"/>
      <w:lvlText w:val=""/>
      <w:lvlJc w:val="left"/>
      <w:pPr>
        <w:ind w:left="2661" w:hanging="360"/>
      </w:pPr>
      <w:rPr>
        <w:rFonts w:ascii="Symbol" w:hAnsi="Symbol" w:hint="default"/>
      </w:rPr>
    </w:lvl>
    <w:lvl w:ilvl="4" w:tplc="04100003" w:tentative="1">
      <w:start w:val="1"/>
      <w:numFmt w:val="bullet"/>
      <w:lvlText w:val="o"/>
      <w:lvlJc w:val="left"/>
      <w:pPr>
        <w:ind w:left="3381" w:hanging="360"/>
      </w:pPr>
      <w:rPr>
        <w:rFonts w:ascii="Courier New" w:hAnsi="Courier New" w:cs="Courier New" w:hint="default"/>
      </w:rPr>
    </w:lvl>
    <w:lvl w:ilvl="5" w:tplc="04100005" w:tentative="1">
      <w:start w:val="1"/>
      <w:numFmt w:val="bullet"/>
      <w:lvlText w:val=""/>
      <w:lvlJc w:val="left"/>
      <w:pPr>
        <w:ind w:left="4101" w:hanging="360"/>
      </w:pPr>
      <w:rPr>
        <w:rFonts w:ascii="Wingdings" w:hAnsi="Wingdings" w:hint="default"/>
      </w:rPr>
    </w:lvl>
    <w:lvl w:ilvl="6" w:tplc="04100001" w:tentative="1">
      <w:start w:val="1"/>
      <w:numFmt w:val="bullet"/>
      <w:lvlText w:val=""/>
      <w:lvlJc w:val="left"/>
      <w:pPr>
        <w:ind w:left="4821" w:hanging="360"/>
      </w:pPr>
      <w:rPr>
        <w:rFonts w:ascii="Symbol" w:hAnsi="Symbol" w:hint="default"/>
      </w:rPr>
    </w:lvl>
    <w:lvl w:ilvl="7" w:tplc="04100003" w:tentative="1">
      <w:start w:val="1"/>
      <w:numFmt w:val="bullet"/>
      <w:lvlText w:val="o"/>
      <w:lvlJc w:val="left"/>
      <w:pPr>
        <w:ind w:left="5541" w:hanging="360"/>
      </w:pPr>
      <w:rPr>
        <w:rFonts w:ascii="Courier New" w:hAnsi="Courier New" w:cs="Courier New" w:hint="default"/>
      </w:rPr>
    </w:lvl>
    <w:lvl w:ilvl="8" w:tplc="04100005" w:tentative="1">
      <w:start w:val="1"/>
      <w:numFmt w:val="bullet"/>
      <w:lvlText w:val=""/>
      <w:lvlJc w:val="left"/>
      <w:pPr>
        <w:ind w:left="6261" w:hanging="360"/>
      </w:pPr>
      <w:rPr>
        <w:rFonts w:ascii="Wingdings" w:hAnsi="Wingdings" w:hint="default"/>
      </w:rPr>
    </w:lvl>
  </w:abstractNum>
  <w:abstractNum w:abstractNumId="35" w15:restartNumberingAfterBreak="0">
    <w:nsid w:val="52E905F6"/>
    <w:multiLevelType w:val="hybridMultilevel"/>
    <w:tmpl w:val="9B8A8CC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6" w15:restartNumberingAfterBreak="0">
    <w:nsid w:val="57AA4DC6"/>
    <w:multiLevelType w:val="hybridMultilevel"/>
    <w:tmpl w:val="C54EEFB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7" w15:restartNumberingAfterBreak="0">
    <w:nsid w:val="58F610C3"/>
    <w:multiLevelType w:val="hybridMultilevel"/>
    <w:tmpl w:val="8C32D9B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8" w15:restartNumberingAfterBreak="0">
    <w:nsid w:val="5AA07F71"/>
    <w:multiLevelType w:val="hybridMultilevel"/>
    <w:tmpl w:val="AC54845C"/>
    <w:lvl w:ilvl="0" w:tplc="04100001">
      <w:start w:val="1"/>
      <w:numFmt w:val="bullet"/>
      <w:lvlText w:val=""/>
      <w:lvlJc w:val="left"/>
      <w:pPr>
        <w:ind w:left="864" w:hanging="360"/>
      </w:pPr>
      <w:rPr>
        <w:rFonts w:ascii="Symbol" w:hAnsi="Symbol" w:hint="default"/>
      </w:rPr>
    </w:lvl>
    <w:lvl w:ilvl="1" w:tplc="04100003" w:tentative="1">
      <w:start w:val="1"/>
      <w:numFmt w:val="bullet"/>
      <w:lvlText w:val="o"/>
      <w:lvlJc w:val="left"/>
      <w:pPr>
        <w:ind w:left="1584" w:hanging="360"/>
      </w:pPr>
      <w:rPr>
        <w:rFonts w:ascii="Courier New" w:hAnsi="Courier New" w:cs="Courier New" w:hint="default"/>
      </w:rPr>
    </w:lvl>
    <w:lvl w:ilvl="2" w:tplc="04100005" w:tentative="1">
      <w:start w:val="1"/>
      <w:numFmt w:val="bullet"/>
      <w:lvlText w:val=""/>
      <w:lvlJc w:val="left"/>
      <w:pPr>
        <w:ind w:left="2304" w:hanging="360"/>
      </w:pPr>
      <w:rPr>
        <w:rFonts w:ascii="Wingdings" w:hAnsi="Wingdings" w:hint="default"/>
      </w:rPr>
    </w:lvl>
    <w:lvl w:ilvl="3" w:tplc="04100001" w:tentative="1">
      <w:start w:val="1"/>
      <w:numFmt w:val="bullet"/>
      <w:lvlText w:val=""/>
      <w:lvlJc w:val="left"/>
      <w:pPr>
        <w:ind w:left="3024" w:hanging="360"/>
      </w:pPr>
      <w:rPr>
        <w:rFonts w:ascii="Symbol" w:hAnsi="Symbol" w:hint="default"/>
      </w:rPr>
    </w:lvl>
    <w:lvl w:ilvl="4" w:tplc="04100003" w:tentative="1">
      <w:start w:val="1"/>
      <w:numFmt w:val="bullet"/>
      <w:lvlText w:val="o"/>
      <w:lvlJc w:val="left"/>
      <w:pPr>
        <w:ind w:left="3744" w:hanging="360"/>
      </w:pPr>
      <w:rPr>
        <w:rFonts w:ascii="Courier New" w:hAnsi="Courier New" w:cs="Courier New" w:hint="default"/>
      </w:rPr>
    </w:lvl>
    <w:lvl w:ilvl="5" w:tplc="04100005" w:tentative="1">
      <w:start w:val="1"/>
      <w:numFmt w:val="bullet"/>
      <w:lvlText w:val=""/>
      <w:lvlJc w:val="left"/>
      <w:pPr>
        <w:ind w:left="4464" w:hanging="360"/>
      </w:pPr>
      <w:rPr>
        <w:rFonts w:ascii="Wingdings" w:hAnsi="Wingdings" w:hint="default"/>
      </w:rPr>
    </w:lvl>
    <w:lvl w:ilvl="6" w:tplc="04100001" w:tentative="1">
      <w:start w:val="1"/>
      <w:numFmt w:val="bullet"/>
      <w:lvlText w:val=""/>
      <w:lvlJc w:val="left"/>
      <w:pPr>
        <w:ind w:left="5184" w:hanging="360"/>
      </w:pPr>
      <w:rPr>
        <w:rFonts w:ascii="Symbol" w:hAnsi="Symbol" w:hint="default"/>
      </w:rPr>
    </w:lvl>
    <w:lvl w:ilvl="7" w:tplc="04100003" w:tentative="1">
      <w:start w:val="1"/>
      <w:numFmt w:val="bullet"/>
      <w:lvlText w:val="o"/>
      <w:lvlJc w:val="left"/>
      <w:pPr>
        <w:ind w:left="5904" w:hanging="360"/>
      </w:pPr>
      <w:rPr>
        <w:rFonts w:ascii="Courier New" w:hAnsi="Courier New" w:cs="Courier New" w:hint="default"/>
      </w:rPr>
    </w:lvl>
    <w:lvl w:ilvl="8" w:tplc="04100005" w:tentative="1">
      <w:start w:val="1"/>
      <w:numFmt w:val="bullet"/>
      <w:lvlText w:val=""/>
      <w:lvlJc w:val="left"/>
      <w:pPr>
        <w:ind w:left="6624" w:hanging="360"/>
      </w:pPr>
      <w:rPr>
        <w:rFonts w:ascii="Wingdings" w:hAnsi="Wingdings" w:hint="default"/>
      </w:rPr>
    </w:lvl>
  </w:abstractNum>
  <w:abstractNum w:abstractNumId="39" w15:restartNumberingAfterBreak="0">
    <w:nsid w:val="5B2C031E"/>
    <w:multiLevelType w:val="hybridMultilevel"/>
    <w:tmpl w:val="365A778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5CCD7020"/>
    <w:multiLevelType w:val="hybridMultilevel"/>
    <w:tmpl w:val="365A778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5D7E6BE7"/>
    <w:multiLevelType w:val="hybridMultilevel"/>
    <w:tmpl w:val="825C9B3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61DA3551"/>
    <w:multiLevelType w:val="hybridMultilevel"/>
    <w:tmpl w:val="2214D39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3" w15:restartNumberingAfterBreak="0">
    <w:nsid w:val="683E70E2"/>
    <w:multiLevelType w:val="hybridMultilevel"/>
    <w:tmpl w:val="480E96B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4" w15:restartNumberingAfterBreak="0">
    <w:nsid w:val="6A5229CF"/>
    <w:multiLevelType w:val="hybridMultilevel"/>
    <w:tmpl w:val="59543E74"/>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5" w15:restartNumberingAfterBreak="0">
    <w:nsid w:val="6BC003EF"/>
    <w:multiLevelType w:val="hybridMultilevel"/>
    <w:tmpl w:val="B5004984"/>
    <w:lvl w:ilvl="0" w:tplc="04100001">
      <w:start w:val="1"/>
      <w:numFmt w:val="bullet"/>
      <w:lvlText w:val=""/>
      <w:lvlJc w:val="left"/>
      <w:pPr>
        <w:ind w:left="720" w:hanging="360"/>
      </w:pPr>
      <w:rPr>
        <w:rFonts w:ascii="Symbol" w:hAnsi="Symbol" w:hint="default"/>
      </w:rPr>
    </w:lvl>
    <w:lvl w:ilvl="1" w:tplc="04100017">
      <w:start w:val="1"/>
      <w:numFmt w:val="lowerLetter"/>
      <w:lvlText w:val="%2)"/>
      <w:lvlJc w:val="left"/>
      <w:pPr>
        <w:ind w:left="1440" w:hanging="360"/>
      </w:pPr>
    </w:lvl>
    <w:lvl w:ilvl="2" w:tplc="40020A0E">
      <w:numFmt w:val="bullet"/>
      <w:lvlText w:val="-"/>
      <w:lvlJc w:val="left"/>
      <w:pPr>
        <w:ind w:left="2340" w:hanging="360"/>
      </w:pPr>
      <w:rPr>
        <w:rFonts w:ascii="Trebuchet MS" w:eastAsia="Times New Roman" w:hAnsi="Trebuchet MS" w:cstheme="minorHAnsi"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6C490B9D"/>
    <w:multiLevelType w:val="hybridMultilevel"/>
    <w:tmpl w:val="365A7788"/>
    <w:lvl w:ilvl="0" w:tplc="0410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6CF9495A"/>
    <w:multiLevelType w:val="hybridMultilevel"/>
    <w:tmpl w:val="91749A78"/>
    <w:lvl w:ilvl="0" w:tplc="04100001">
      <w:start w:val="1"/>
      <w:numFmt w:val="bullet"/>
      <w:lvlText w:val=""/>
      <w:lvlJc w:val="left"/>
      <w:pPr>
        <w:ind w:left="1429" w:hanging="360"/>
      </w:pPr>
      <w:rPr>
        <w:rFonts w:ascii="Symbol" w:hAnsi="Symbol" w:hint="default"/>
      </w:rPr>
    </w:lvl>
    <w:lvl w:ilvl="1" w:tplc="04100003" w:tentative="1">
      <w:start w:val="1"/>
      <w:numFmt w:val="bullet"/>
      <w:lvlText w:val="o"/>
      <w:lvlJc w:val="left"/>
      <w:pPr>
        <w:ind w:left="2149" w:hanging="360"/>
      </w:pPr>
      <w:rPr>
        <w:rFonts w:ascii="Courier New" w:hAnsi="Courier New" w:cs="Courier New" w:hint="default"/>
      </w:rPr>
    </w:lvl>
    <w:lvl w:ilvl="2" w:tplc="04100005" w:tentative="1">
      <w:start w:val="1"/>
      <w:numFmt w:val="bullet"/>
      <w:lvlText w:val=""/>
      <w:lvlJc w:val="left"/>
      <w:pPr>
        <w:ind w:left="2869" w:hanging="360"/>
      </w:pPr>
      <w:rPr>
        <w:rFonts w:ascii="Wingdings" w:hAnsi="Wingdings" w:hint="default"/>
      </w:rPr>
    </w:lvl>
    <w:lvl w:ilvl="3" w:tplc="04100001" w:tentative="1">
      <w:start w:val="1"/>
      <w:numFmt w:val="bullet"/>
      <w:lvlText w:val=""/>
      <w:lvlJc w:val="left"/>
      <w:pPr>
        <w:ind w:left="3589" w:hanging="360"/>
      </w:pPr>
      <w:rPr>
        <w:rFonts w:ascii="Symbol" w:hAnsi="Symbol" w:hint="default"/>
      </w:rPr>
    </w:lvl>
    <w:lvl w:ilvl="4" w:tplc="04100003" w:tentative="1">
      <w:start w:val="1"/>
      <w:numFmt w:val="bullet"/>
      <w:lvlText w:val="o"/>
      <w:lvlJc w:val="left"/>
      <w:pPr>
        <w:ind w:left="4309" w:hanging="360"/>
      </w:pPr>
      <w:rPr>
        <w:rFonts w:ascii="Courier New" w:hAnsi="Courier New" w:cs="Courier New" w:hint="default"/>
      </w:rPr>
    </w:lvl>
    <w:lvl w:ilvl="5" w:tplc="04100005" w:tentative="1">
      <w:start w:val="1"/>
      <w:numFmt w:val="bullet"/>
      <w:lvlText w:val=""/>
      <w:lvlJc w:val="left"/>
      <w:pPr>
        <w:ind w:left="5029" w:hanging="360"/>
      </w:pPr>
      <w:rPr>
        <w:rFonts w:ascii="Wingdings" w:hAnsi="Wingdings" w:hint="default"/>
      </w:rPr>
    </w:lvl>
    <w:lvl w:ilvl="6" w:tplc="04100001" w:tentative="1">
      <w:start w:val="1"/>
      <w:numFmt w:val="bullet"/>
      <w:lvlText w:val=""/>
      <w:lvlJc w:val="left"/>
      <w:pPr>
        <w:ind w:left="5749" w:hanging="360"/>
      </w:pPr>
      <w:rPr>
        <w:rFonts w:ascii="Symbol" w:hAnsi="Symbol" w:hint="default"/>
      </w:rPr>
    </w:lvl>
    <w:lvl w:ilvl="7" w:tplc="04100003" w:tentative="1">
      <w:start w:val="1"/>
      <w:numFmt w:val="bullet"/>
      <w:lvlText w:val="o"/>
      <w:lvlJc w:val="left"/>
      <w:pPr>
        <w:ind w:left="6469" w:hanging="360"/>
      </w:pPr>
      <w:rPr>
        <w:rFonts w:ascii="Courier New" w:hAnsi="Courier New" w:cs="Courier New" w:hint="default"/>
      </w:rPr>
    </w:lvl>
    <w:lvl w:ilvl="8" w:tplc="04100005" w:tentative="1">
      <w:start w:val="1"/>
      <w:numFmt w:val="bullet"/>
      <w:lvlText w:val=""/>
      <w:lvlJc w:val="left"/>
      <w:pPr>
        <w:ind w:left="7189" w:hanging="360"/>
      </w:pPr>
      <w:rPr>
        <w:rFonts w:ascii="Wingdings" w:hAnsi="Wingdings" w:hint="default"/>
      </w:rPr>
    </w:lvl>
  </w:abstractNum>
  <w:abstractNum w:abstractNumId="48" w15:restartNumberingAfterBreak="0">
    <w:nsid w:val="6E877D3C"/>
    <w:multiLevelType w:val="hybridMultilevel"/>
    <w:tmpl w:val="5E0446E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9" w15:restartNumberingAfterBreak="0">
    <w:nsid w:val="747C1C89"/>
    <w:multiLevelType w:val="hybridMultilevel"/>
    <w:tmpl w:val="9DFC6366"/>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7626569F"/>
    <w:multiLevelType w:val="hybridMultilevel"/>
    <w:tmpl w:val="BCE8A2A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1" w15:restartNumberingAfterBreak="0">
    <w:nsid w:val="768819D7"/>
    <w:multiLevelType w:val="hybridMultilevel"/>
    <w:tmpl w:val="A58A2F56"/>
    <w:lvl w:ilvl="0" w:tplc="0410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77B94314"/>
    <w:multiLevelType w:val="multilevel"/>
    <w:tmpl w:val="0410001F"/>
    <w:lvl w:ilvl="0">
      <w:start w:val="1"/>
      <w:numFmt w:val="decimal"/>
      <w:lvlText w:val="%1."/>
      <w:lvlJc w:val="left"/>
      <w:pPr>
        <w:ind w:left="360" w:hanging="360"/>
      </w:pPr>
      <w:rPr>
        <w:rFonts w:hint="default"/>
      </w:rPr>
    </w:lvl>
    <w:lvl w:ilvl="1">
      <w:start w:val="1"/>
      <w:numFmt w:val="decimal"/>
      <w:lvlText w:val="%1.%2."/>
      <w:lvlJc w:val="left"/>
      <w:pPr>
        <w:ind w:left="1282" w:hanging="432"/>
      </w:pPr>
    </w:lvl>
    <w:lvl w:ilvl="2">
      <w:start w:val="1"/>
      <w:numFmt w:val="decimal"/>
      <w:lvlText w:val="%1.%2.%3."/>
      <w:lvlJc w:val="left"/>
      <w:pPr>
        <w:ind w:left="1224" w:hanging="504"/>
      </w:pPr>
      <w:rPr>
        <w:rFonts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3" w15:restartNumberingAfterBreak="0">
    <w:nsid w:val="7C080B23"/>
    <w:multiLevelType w:val="hybridMultilevel"/>
    <w:tmpl w:val="DB4C9388"/>
    <w:lvl w:ilvl="0" w:tplc="04100017">
      <w:start w:val="1"/>
      <w:numFmt w:val="lowerLetter"/>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54" w15:restartNumberingAfterBreak="0">
    <w:nsid w:val="7F220C56"/>
    <w:multiLevelType w:val="hybridMultilevel"/>
    <w:tmpl w:val="01C8B6A8"/>
    <w:lvl w:ilvl="0" w:tplc="04100017">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1273635416">
    <w:abstractNumId w:val="10"/>
  </w:num>
  <w:num w:numId="2" w16cid:durableId="2030913212">
    <w:abstractNumId w:val="16"/>
  </w:num>
  <w:num w:numId="3" w16cid:durableId="760567000">
    <w:abstractNumId w:val="21"/>
  </w:num>
  <w:num w:numId="4" w16cid:durableId="581793134">
    <w:abstractNumId w:val="18"/>
  </w:num>
  <w:num w:numId="5" w16cid:durableId="1191409885">
    <w:abstractNumId w:val="0"/>
  </w:num>
  <w:num w:numId="6" w16cid:durableId="796412986">
    <w:abstractNumId w:val="20"/>
  </w:num>
  <w:num w:numId="7" w16cid:durableId="113181751">
    <w:abstractNumId w:val="32"/>
  </w:num>
  <w:num w:numId="8" w16cid:durableId="1760709181">
    <w:abstractNumId w:val="48"/>
  </w:num>
  <w:num w:numId="9" w16cid:durableId="1918394284">
    <w:abstractNumId w:val="8"/>
  </w:num>
  <w:num w:numId="10" w16cid:durableId="28919436">
    <w:abstractNumId w:val="17"/>
  </w:num>
  <w:num w:numId="11" w16cid:durableId="1152260087">
    <w:abstractNumId w:val="52"/>
  </w:num>
  <w:num w:numId="12" w16cid:durableId="1160190781">
    <w:abstractNumId w:val="15"/>
  </w:num>
  <w:num w:numId="13" w16cid:durableId="956716346">
    <w:abstractNumId w:val="33"/>
  </w:num>
  <w:num w:numId="14" w16cid:durableId="1636989921">
    <w:abstractNumId w:val="5"/>
  </w:num>
  <w:num w:numId="15" w16cid:durableId="1755979842">
    <w:abstractNumId w:val="50"/>
  </w:num>
  <w:num w:numId="16" w16cid:durableId="499195757">
    <w:abstractNumId w:val="14"/>
  </w:num>
  <w:num w:numId="17" w16cid:durableId="810710162">
    <w:abstractNumId w:val="45"/>
  </w:num>
  <w:num w:numId="18" w16cid:durableId="877933632">
    <w:abstractNumId w:val="53"/>
  </w:num>
  <w:num w:numId="19" w16cid:durableId="425540121">
    <w:abstractNumId w:val="28"/>
  </w:num>
  <w:num w:numId="20" w16cid:durableId="528761023">
    <w:abstractNumId w:val="54"/>
  </w:num>
  <w:num w:numId="21" w16cid:durableId="1540243704">
    <w:abstractNumId w:val="41"/>
  </w:num>
  <w:num w:numId="22" w16cid:durableId="1483235326">
    <w:abstractNumId w:val="22"/>
  </w:num>
  <w:num w:numId="23" w16cid:durableId="5526197">
    <w:abstractNumId w:val="46"/>
  </w:num>
  <w:num w:numId="24" w16cid:durableId="2120561409">
    <w:abstractNumId w:val="49"/>
  </w:num>
  <w:num w:numId="25" w16cid:durableId="1045904917">
    <w:abstractNumId w:val="31"/>
  </w:num>
  <w:num w:numId="26" w16cid:durableId="501822043">
    <w:abstractNumId w:val="7"/>
  </w:num>
  <w:num w:numId="27" w16cid:durableId="2138988877">
    <w:abstractNumId w:val="19"/>
  </w:num>
  <w:num w:numId="28" w16cid:durableId="1567061442">
    <w:abstractNumId w:val="38"/>
  </w:num>
  <w:num w:numId="29" w16cid:durableId="1397164455">
    <w:abstractNumId w:val="47"/>
  </w:num>
  <w:num w:numId="30" w16cid:durableId="205935593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569612172">
    <w:abstractNumId w:val="3"/>
  </w:num>
  <w:num w:numId="32" w16cid:durableId="1408767729">
    <w:abstractNumId w:val="40"/>
  </w:num>
  <w:num w:numId="33" w16cid:durableId="1539661934">
    <w:abstractNumId w:val="4"/>
  </w:num>
  <w:num w:numId="34" w16cid:durableId="1430004731">
    <w:abstractNumId w:val="9"/>
  </w:num>
  <w:num w:numId="35" w16cid:durableId="358241235">
    <w:abstractNumId w:val="6"/>
  </w:num>
  <w:num w:numId="36" w16cid:durableId="1300645293">
    <w:abstractNumId w:val="26"/>
  </w:num>
  <w:num w:numId="37" w16cid:durableId="1577782071">
    <w:abstractNumId w:val="42"/>
  </w:num>
  <w:num w:numId="38" w16cid:durableId="565728320">
    <w:abstractNumId w:val="44"/>
  </w:num>
  <w:num w:numId="39" w16cid:durableId="1147895007">
    <w:abstractNumId w:val="13"/>
  </w:num>
  <w:num w:numId="40" w16cid:durableId="1919364080">
    <w:abstractNumId w:val="25"/>
  </w:num>
  <w:num w:numId="41" w16cid:durableId="406657121">
    <w:abstractNumId w:val="45"/>
    <w:lvlOverride w:ilvl="0"/>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83128992">
    <w:abstractNumId w:val="20"/>
  </w:num>
  <w:num w:numId="43" w16cid:durableId="1813674287">
    <w:abstractNumId w:val="35"/>
  </w:num>
  <w:num w:numId="44" w16cid:durableId="329913835">
    <w:abstractNumId w:val="9"/>
  </w:num>
  <w:num w:numId="45" w16cid:durableId="1663000861">
    <w:abstractNumId w:val="20"/>
  </w:num>
  <w:num w:numId="46" w16cid:durableId="2130002939">
    <w:abstractNumId w:val="24"/>
  </w:num>
  <w:num w:numId="47" w16cid:durableId="1770158030">
    <w:abstractNumId w:val="43"/>
  </w:num>
  <w:num w:numId="48" w16cid:durableId="188883611">
    <w:abstractNumId w:val="51"/>
  </w:num>
  <w:num w:numId="49" w16cid:durableId="1275554944">
    <w:abstractNumId w:val="23"/>
  </w:num>
  <w:num w:numId="50" w16cid:durableId="1559901811">
    <w:abstractNumId w:val="12"/>
  </w:num>
  <w:num w:numId="51" w16cid:durableId="135534172">
    <w:abstractNumId w:val="11"/>
  </w:num>
  <w:num w:numId="52" w16cid:durableId="916550601">
    <w:abstractNumId w:val="34"/>
  </w:num>
  <w:num w:numId="53" w16cid:durableId="1052925401">
    <w:abstractNumId w:val="30"/>
  </w:num>
  <w:num w:numId="54" w16cid:durableId="1327241982">
    <w:abstractNumId w:val="39"/>
  </w:num>
  <w:num w:numId="55" w16cid:durableId="1669137520">
    <w:abstractNumId w:val="29"/>
  </w:num>
  <w:num w:numId="56" w16cid:durableId="116685251">
    <w:abstractNumId w:val="11"/>
  </w:num>
  <w:num w:numId="57" w16cid:durableId="1475949070">
    <w:abstractNumId w:val="43"/>
  </w:num>
  <w:num w:numId="58" w16cid:durableId="440538615">
    <w:abstractNumId w:val="37"/>
  </w:num>
  <w:num w:numId="59" w16cid:durableId="804741457">
    <w:abstractNumId w:val="31"/>
    <w:lvlOverride w:ilvl="0">
      <w:startOverride w:val="1"/>
    </w:lvlOverride>
    <w:lvlOverride w:ilvl="1">
      <w:startOverride w:val="1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55365776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578756734">
    <w:abstractNumId w:val="27"/>
  </w:num>
  <w:num w:numId="62" w16cid:durableId="10299490">
    <w:abstractNumId w:val="2"/>
  </w:num>
  <w:num w:numId="63" w16cid:durableId="2108622680">
    <w:abstractNumId w:val="25"/>
  </w:num>
  <w:num w:numId="64" w16cid:durableId="684676857">
    <w:abstractNumId w:val="36"/>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trackedChanges" w:enforcement="0"/>
  <w:defaultTabStop w:val="709"/>
  <w:hyphenationZone w:val="283"/>
  <w:doNotHyphenateCaps/>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doNotExpandShiftReturn/>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616F"/>
    <w:rsid w:val="0000001D"/>
    <w:rsid w:val="00000183"/>
    <w:rsid w:val="00000399"/>
    <w:rsid w:val="000003BD"/>
    <w:rsid w:val="00000419"/>
    <w:rsid w:val="00000728"/>
    <w:rsid w:val="000007FB"/>
    <w:rsid w:val="00000831"/>
    <w:rsid w:val="000008B8"/>
    <w:rsid w:val="000008DD"/>
    <w:rsid w:val="00000926"/>
    <w:rsid w:val="00000942"/>
    <w:rsid w:val="000009A2"/>
    <w:rsid w:val="00000B5D"/>
    <w:rsid w:val="00000D90"/>
    <w:rsid w:val="00000EC4"/>
    <w:rsid w:val="00000F63"/>
    <w:rsid w:val="000010B3"/>
    <w:rsid w:val="000010BF"/>
    <w:rsid w:val="00001153"/>
    <w:rsid w:val="0000116C"/>
    <w:rsid w:val="00001344"/>
    <w:rsid w:val="00001A09"/>
    <w:rsid w:val="00001A25"/>
    <w:rsid w:val="00001C9B"/>
    <w:rsid w:val="00001D2C"/>
    <w:rsid w:val="00001D72"/>
    <w:rsid w:val="00001E26"/>
    <w:rsid w:val="00001FA0"/>
    <w:rsid w:val="00001FE7"/>
    <w:rsid w:val="000020D0"/>
    <w:rsid w:val="00002193"/>
    <w:rsid w:val="0000219E"/>
    <w:rsid w:val="000021B2"/>
    <w:rsid w:val="000021F7"/>
    <w:rsid w:val="0000234E"/>
    <w:rsid w:val="00002411"/>
    <w:rsid w:val="000024D4"/>
    <w:rsid w:val="0000260F"/>
    <w:rsid w:val="00002655"/>
    <w:rsid w:val="00002A30"/>
    <w:rsid w:val="00002A7E"/>
    <w:rsid w:val="00002A8E"/>
    <w:rsid w:val="00002B95"/>
    <w:rsid w:val="00002B9C"/>
    <w:rsid w:val="00002CA2"/>
    <w:rsid w:val="00002CC9"/>
    <w:rsid w:val="00002F8B"/>
    <w:rsid w:val="000031A9"/>
    <w:rsid w:val="0000328C"/>
    <w:rsid w:val="000032E7"/>
    <w:rsid w:val="00003362"/>
    <w:rsid w:val="0000345D"/>
    <w:rsid w:val="00003569"/>
    <w:rsid w:val="00003880"/>
    <w:rsid w:val="0000395B"/>
    <w:rsid w:val="00003AC7"/>
    <w:rsid w:val="00003AD0"/>
    <w:rsid w:val="00003C51"/>
    <w:rsid w:val="00003CD0"/>
    <w:rsid w:val="00003D34"/>
    <w:rsid w:val="00003F12"/>
    <w:rsid w:val="00003F15"/>
    <w:rsid w:val="00003F24"/>
    <w:rsid w:val="00003F6D"/>
    <w:rsid w:val="00003F92"/>
    <w:rsid w:val="00003FC8"/>
    <w:rsid w:val="00004095"/>
    <w:rsid w:val="000040FD"/>
    <w:rsid w:val="00004175"/>
    <w:rsid w:val="0000423F"/>
    <w:rsid w:val="0000438C"/>
    <w:rsid w:val="00004396"/>
    <w:rsid w:val="000044D6"/>
    <w:rsid w:val="0000466B"/>
    <w:rsid w:val="00004774"/>
    <w:rsid w:val="00004A85"/>
    <w:rsid w:val="00004AF7"/>
    <w:rsid w:val="00004BFB"/>
    <w:rsid w:val="00004D4F"/>
    <w:rsid w:val="00004E1E"/>
    <w:rsid w:val="00004E97"/>
    <w:rsid w:val="00004F1A"/>
    <w:rsid w:val="00005088"/>
    <w:rsid w:val="000050A3"/>
    <w:rsid w:val="00005131"/>
    <w:rsid w:val="00005207"/>
    <w:rsid w:val="00005329"/>
    <w:rsid w:val="00005392"/>
    <w:rsid w:val="000056AB"/>
    <w:rsid w:val="000056D4"/>
    <w:rsid w:val="00005833"/>
    <w:rsid w:val="00005974"/>
    <w:rsid w:val="00005A2F"/>
    <w:rsid w:val="00005AC6"/>
    <w:rsid w:val="00005AF6"/>
    <w:rsid w:val="00005AF7"/>
    <w:rsid w:val="00005B32"/>
    <w:rsid w:val="00005DC7"/>
    <w:rsid w:val="00005F25"/>
    <w:rsid w:val="00005FB4"/>
    <w:rsid w:val="00006255"/>
    <w:rsid w:val="00006317"/>
    <w:rsid w:val="00006368"/>
    <w:rsid w:val="00006392"/>
    <w:rsid w:val="00006476"/>
    <w:rsid w:val="00006491"/>
    <w:rsid w:val="00006577"/>
    <w:rsid w:val="0000677E"/>
    <w:rsid w:val="00006780"/>
    <w:rsid w:val="00006823"/>
    <w:rsid w:val="0000699E"/>
    <w:rsid w:val="000069BB"/>
    <w:rsid w:val="00006A8B"/>
    <w:rsid w:val="00006C37"/>
    <w:rsid w:val="00006C5E"/>
    <w:rsid w:val="00006DC5"/>
    <w:rsid w:val="00006DE5"/>
    <w:rsid w:val="00006E08"/>
    <w:rsid w:val="00006E57"/>
    <w:rsid w:val="00006FF6"/>
    <w:rsid w:val="00007042"/>
    <w:rsid w:val="00007582"/>
    <w:rsid w:val="000078E9"/>
    <w:rsid w:val="0000791C"/>
    <w:rsid w:val="00007D0C"/>
    <w:rsid w:val="00007E4C"/>
    <w:rsid w:val="00007ECD"/>
    <w:rsid w:val="00007EEB"/>
    <w:rsid w:val="000100E8"/>
    <w:rsid w:val="00010221"/>
    <w:rsid w:val="000102BD"/>
    <w:rsid w:val="000103A5"/>
    <w:rsid w:val="000103AC"/>
    <w:rsid w:val="00010447"/>
    <w:rsid w:val="000104A9"/>
    <w:rsid w:val="000104C2"/>
    <w:rsid w:val="000109B5"/>
    <w:rsid w:val="00010B67"/>
    <w:rsid w:val="00010C79"/>
    <w:rsid w:val="00010D85"/>
    <w:rsid w:val="00010FEB"/>
    <w:rsid w:val="00011043"/>
    <w:rsid w:val="00011255"/>
    <w:rsid w:val="00011321"/>
    <w:rsid w:val="00011402"/>
    <w:rsid w:val="0001145F"/>
    <w:rsid w:val="000114BA"/>
    <w:rsid w:val="000115F3"/>
    <w:rsid w:val="00011612"/>
    <w:rsid w:val="0001171A"/>
    <w:rsid w:val="00011B02"/>
    <w:rsid w:val="00011B42"/>
    <w:rsid w:val="00011C0D"/>
    <w:rsid w:val="00011EAD"/>
    <w:rsid w:val="00011EF8"/>
    <w:rsid w:val="00011FCD"/>
    <w:rsid w:val="0001207C"/>
    <w:rsid w:val="000120F0"/>
    <w:rsid w:val="00012280"/>
    <w:rsid w:val="00012369"/>
    <w:rsid w:val="000124C2"/>
    <w:rsid w:val="000125B2"/>
    <w:rsid w:val="000125E1"/>
    <w:rsid w:val="00012618"/>
    <w:rsid w:val="00012A60"/>
    <w:rsid w:val="00012BD5"/>
    <w:rsid w:val="00012C0C"/>
    <w:rsid w:val="00012FB3"/>
    <w:rsid w:val="00013016"/>
    <w:rsid w:val="000130AB"/>
    <w:rsid w:val="000131F8"/>
    <w:rsid w:val="000131FB"/>
    <w:rsid w:val="0001332D"/>
    <w:rsid w:val="000134CC"/>
    <w:rsid w:val="000135DE"/>
    <w:rsid w:val="00013636"/>
    <w:rsid w:val="000136F2"/>
    <w:rsid w:val="000138B2"/>
    <w:rsid w:val="00013ADE"/>
    <w:rsid w:val="00013B6D"/>
    <w:rsid w:val="00013BA6"/>
    <w:rsid w:val="00013C9F"/>
    <w:rsid w:val="0001408D"/>
    <w:rsid w:val="000140F6"/>
    <w:rsid w:val="000141C1"/>
    <w:rsid w:val="00014426"/>
    <w:rsid w:val="000144AA"/>
    <w:rsid w:val="000144F1"/>
    <w:rsid w:val="0001465F"/>
    <w:rsid w:val="00014662"/>
    <w:rsid w:val="000147F3"/>
    <w:rsid w:val="0001481E"/>
    <w:rsid w:val="0001485E"/>
    <w:rsid w:val="0001494E"/>
    <w:rsid w:val="0001494F"/>
    <w:rsid w:val="00014DFE"/>
    <w:rsid w:val="00014F16"/>
    <w:rsid w:val="00015194"/>
    <w:rsid w:val="00015298"/>
    <w:rsid w:val="000152C0"/>
    <w:rsid w:val="000154FF"/>
    <w:rsid w:val="00015577"/>
    <w:rsid w:val="00015641"/>
    <w:rsid w:val="00015824"/>
    <w:rsid w:val="00015B28"/>
    <w:rsid w:val="00015D6F"/>
    <w:rsid w:val="00015D7C"/>
    <w:rsid w:val="00015E97"/>
    <w:rsid w:val="00015F67"/>
    <w:rsid w:val="00015F69"/>
    <w:rsid w:val="00015F94"/>
    <w:rsid w:val="000160A0"/>
    <w:rsid w:val="000163B1"/>
    <w:rsid w:val="000163C8"/>
    <w:rsid w:val="0001658C"/>
    <w:rsid w:val="0001659A"/>
    <w:rsid w:val="000166B2"/>
    <w:rsid w:val="000166D7"/>
    <w:rsid w:val="00016865"/>
    <w:rsid w:val="00016919"/>
    <w:rsid w:val="00016A9A"/>
    <w:rsid w:val="00016BE3"/>
    <w:rsid w:val="00016C05"/>
    <w:rsid w:val="00016C3C"/>
    <w:rsid w:val="00016E8F"/>
    <w:rsid w:val="00017020"/>
    <w:rsid w:val="00017094"/>
    <w:rsid w:val="00017145"/>
    <w:rsid w:val="0001758D"/>
    <w:rsid w:val="00017BC0"/>
    <w:rsid w:val="00017CDD"/>
    <w:rsid w:val="00017F0A"/>
    <w:rsid w:val="000203BC"/>
    <w:rsid w:val="00020859"/>
    <w:rsid w:val="000208C3"/>
    <w:rsid w:val="0002090A"/>
    <w:rsid w:val="00020AC0"/>
    <w:rsid w:val="00020D3C"/>
    <w:rsid w:val="00020D93"/>
    <w:rsid w:val="00020F6F"/>
    <w:rsid w:val="00020FE3"/>
    <w:rsid w:val="00021098"/>
    <w:rsid w:val="000210E3"/>
    <w:rsid w:val="00021250"/>
    <w:rsid w:val="000212EC"/>
    <w:rsid w:val="000213BA"/>
    <w:rsid w:val="00021432"/>
    <w:rsid w:val="0002144E"/>
    <w:rsid w:val="000214B3"/>
    <w:rsid w:val="00021659"/>
    <w:rsid w:val="00021675"/>
    <w:rsid w:val="00021A47"/>
    <w:rsid w:val="00021B13"/>
    <w:rsid w:val="00021EA5"/>
    <w:rsid w:val="00021FCB"/>
    <w:rsid w:val="0002202A"/>
    <w:rsid w:val="00022275"/>
    <w:rsid w:val="0002227B"/>
    <w:rsid w:val="00022401"/>
    <w:rsid w:val="000228D2"/>
    <w:rsid w:val="00022ABB"/>
    <w:rsid w:val="00022CD0"/>
    <w:rsid w:val="00022E67"/>
    <w:rsid w:val="00022E8A"/>
    <w:rsid w:val="00022EE1"/>
    <w:rsid w:val="0002337E"/>
    <w:rsid w:val="00023485"/>
    <w:rsid w:val="00023486"/>
    <w:rsid w:val="0002348B"/>
    <w:rsid w:val="00023531"/>
    <w:rsid w:val="0002357C"/>
    <w:rsid w:val="000236C6"/>
    <w:rsid w:val="000236F1"/>
    <w:rsid w:val="000237B6"/>
    <w:rsid w:val="000239A2"/>
    <w:rsid w:val="000239AB"/>
    <w:rsid w:val="00023DBB"/>
    <w:rsid w:val="00023E71"/>
    <w:rsid w:val="00024414"/>
    <w:rsid w:val="000244EF"/>
    <w:rsid w:val="0002458E"/>
    <w:rsid w:val="0002477B"/>
    <w:rsid w:val="00024851"/>
    <w:rsid w:val="00024915"/>
    <w:rsid w:val="00024A05"/>
    <w:rsid w:val="00024B40"/>
    <w:rsid w:val="00024C3A"/>
    <w:rsid w:val="00024DE1"/>
    <w:rsid w:val="00024E1D"/>
    <w:rsid w:val="00024EA3"/>
    <w:rsid w:val="00024EA5"/>
    <w:rsid w:val="00025117"/>
    <w:rsid w:val="00025278"/>
    <w:rsid w:val="00025293"/>
    <w:rsid w:val="000253BD"/>
    <w:rsid w:val="00025516"/>
    <w:rsid w:val="000255FF"/>
    <w:rsid w:val="00025691"/>
    <w:rsid w:val="000256DE"/>
    <w:rsid w:val="0002578D"/>
    <w:rsid w:val="00025837"/>
    <w:rsid w:val="0002585F"/>
    <w:rsid w:val="00025A92"/>
    <w:rsid w:val="00025AE5"/>
    <w:rsid w:val="00025B01"/>
    <w:rsid w:val="00025DCA"/>
    <w:rsid w:val="00025E87"/>
    <w:rsid w:val="0002604E"/>
    <w:rsid w:val="00026088"/>
    <w:rsid w:val="000260A3"/>
    <w:rsid w:val="00026108"/>
    <w:rsid w:val="000262E9"/>
    <w:rsid w:val="000264A7"/>
    <w:rsid w:val="00026A6A"/>
    <w:rsid w:val="00026B03"/>
    <w:rsid w:val="00026BCA"/>
    <w:rsid w:val="00026C22"/>
    <w:rsid w:val="00026C7E"/>
    <w:rsid w:val="00026E14"/>
    <w:rsid w:val="00026E90"/>
    <w:rsid w:val="000270D4"/>
    <w:rsid w:val="00027268"/>
    <w:rsid w:val="00027525"/>
    <w:rsid w:val="000275B7"/>
    <w:rsid w:val="000276C8"/>
    <w:rsid w:val="0002771E"/>
    <w:rsid w:val="0002777E"/>
    <w:rsid w:val="000279D1"/>
    <w:rsid w:val="00027ACE"/>
    <w:rsid w:val="00027C43"/>
    <w:rsid w:val="00027DDD"/>
    <w:rsid w:val="000300EC"/>
    <w:rsid w:val="0003024B"/>
    <w:rsid w:val="0003027C"/>
    <w:rsid w:val="0003036E"/>
    <w:rsid w:val="00030BAD"/>
    <w:rsid w:val="00030C36"/>
    <w:rsid w:val="00030CA6"/>
    <w:rsid w:val="00030D93"/>
    <w:rsid w:val="00030DC1"/>
    <w:rsid w:val="00030F98"/>
    <w:rsid w:val="00030FE6"/>
    <w:rsid w:val="00030FEC"/>
    <w:rsid w:val="00031151"/>
    <w:rsid w:val="000311CB"/>
    <w:rsid w:val="00031232"/>
    <w:rsid w:val="0003123C"/>
    <w:rsid w:val="00031272"/>
    <w:rsid w:val="000314F8"/>
    <w:rsid w:val="00031565"/>
    <w:rsid w:val="000315A0"/>
    <w:rsid w:val="00031645"/>
    <w:rsid w:val="00031736"/>
    <w:rsid w:val="000317F3"/>
    <w:rsid w:val="00031891"/>
    <w:rsid w:val="00031A12"/>
    <w:rsid w:val="00031A87"/>
    <w:rsid w:val="00031C7D"/>
    <w:rsid w:val="00031E70"/>
    <w:rsid w:val="00031EBD"/>
    <w:rsid w:val="00032047"/>
    <w:rsid w:val="000320C9"/>
    <w:rsid w:val="0003211D"/>
    <w:rsid w:val="00032344"/>
    <w:rsid w:val="00032434"/>
    <w:rsid w:val="00032516"/>
    <w:rsid w:val="00032785"/>
    <w:rsid w:val="0003286F"/>
    <w:rsid w:val="00032885"/>
    <w:rsid w:val="00032934"/>
    <w:rsid w:val="0003297A"/>
    <w:rsid w:val="00032A35"/>
    <w:rsid w:val="00032A38"/>
    <w:rsid w:val="00032AB8"/>
    <w:rsid w:val="00032ADE"/>
    <w:rsid w:val="00032B11"/>
    <w:rsid w:val="00032BBA"/>
    <w:rsid w:val="00032CC4"/>
    <w:rsid w:val="00032ED3"/>
    <w:rsid w:val="00032F1C"/>
    <w:rsid w:val="00033130"/>
    <w:rsid w:val="0003319E"/>
    <w:rsid w:val="000332D2"/>
    <w:rsid w:val="000333F1"/>
    <w:rsid w:val="000334D7"/>
    <w:rsid w:val="000334E8"/>
    <w:rsid w:val="0003353C"/>
    <w:rsid w:val="0003359A"/>
    <w:rsid w:val="00033771"/>
    <w:rsid w:val="0003378B"/>
    <w:rsid w:val="00033A28"/>
    <w:rsid w:val="00033A7A"/>
    <w:rsid w:val="00033B35"/>
    <w:rsid w:val="00033B7F"/>
    <w:rsid w:val="00033EDA"/>
    <w:rsid w:val="0003410B"/>
    <w:rsid w:val="00034387"/>
    <w:rsid w:val="000343FC"/>
    <w:rsid w:val="00034504"/>
    <w:rsid w:val="00034612"/>
    <w:rsid w:val="000346CB"/>
    <w:rsid w:val="0003480C"/>
    <w:rsid w:val="00034821"/>
    <w:rsid w:val="000349DE"/>
    <w:rsid w:val="00034AFC"/>
    <w:rsid w:val="00034C9F"/>
    <w:rsid w:val="00034CC0"/>
    <w:rsid w:val="00034D83"/>
    <w:rsid w:val="00034E85"/>
    <w:rsid w:val="00034F15"/>
    <w:rsid w:val="0003502E"/>
    <w:rsid w:val="00035047"/>
    <w:rsid w:val="0003504C"/>
    <w:rsid w:val="00035304"/>
    <w:rsid w:val="000355E2"/>
    <w:rsid w:val="000356B7"/>
    <w:rsid w:val="00035802"/>
    <w:rsid w:val="00035A04"/>
    <w:rsid w:val="00035B5B"/>
    <w:rsid w:val="00035BAF"/>
    <w:rsid w:val="00035C16"/>
    <w:rsid w:val="00035C4C"/>
    <w:rsid w:val="00035C7B"/>
    <w:rsid w:val="00035E95"/>
    <w:rsid w:val="00035EA7"/>
    <w:rsid w:val="00035F6C"/>
    <w:rsid w:val="00036144"/>
    <w:rsid w:val="0003615C"/>
    <w:rsid w:val="000361ED"/>
    <w:rsid w:val="00036392"/>
    <w:rsid w:val="000363E8"/>
    <w:rsid w:val="000363F5"/>
    <w:rsid w:val="00036514"/>
    <w:rsid w:val="000365DA"/>
    <w:rsid w:val="000365E4"/>
    <w:rsid w:val="000366AA"/>
    <w:rsid w:val="00036733"/>
    <w:rsid w:val="00036AD6"/>
    <w:rsid w:val="00036BBE"/>
    <w:rsid w:val="00036BC3"/>
    <w:rsid w:val="00036D20"/>
    <w:rsid w:val="00036DF6"/>
    <w:rsid w:val="00037062"/>
    <w:rsid w:val="00037147"/>
    <w:rsid w:val="000371DF"/>
    <w:rsid w:val="00037295"/>
    <w:rsid w:val="0003738D"/>
    <w:rsid w:val="00037395"/>
    <w:rsid w:val="000373EF"/>
    <w:rsid w:val="0003752D"/>
    <w:rsid w:val="00037793"/>
    <w:rsid w:val="00037856"/>
    <w:rsid w:val="000378CA"/>
    <w:rsid w:val="00037A8B"/>
    <w:rsid w:val="00037B02"/>
    <w:rsid w:val="00037B34"/>
    <w:rsid w:val="00037B9A"/>
    <w:rsid w:val="00037D4F"/>
    <w:rsid w:val="00037FBB"/>
    <w:rsid w:val="0004014D"/>
    <w:rsid w:val="000402B3"/>
    <w:rsid w:val="00040343"/>
    <w:rsid w:val="00040399"/>
    <w:rsid w:val="000403CF"/>
    <w:rsid w:val="000403D0"/>
    <w:rsid w:val="00040551"/>
    <w:rsid w:val="0004059A"/>
    <w:rsid w:val="0004060E"/>
    <w:rsid w:val="00040700"/>
    <w:rsid w:val="00040788"/>
    <w:rsid w:val="00040855"/>
    <w:rsid w:val="000408AB"/>
    <w:rsid w:val="00040958"/>
    <w:rsid w:val="00040ABA"/>
    <w:rsid w:val="00040AF0"/>
    <w:rsid w:val="00040AFA"/>
    <w:rsid w:val="00040F21"/>
    <w:rsid w:val="0004102E"/>
    <w:rsid w:val="0004106C"/>
    <w:rsid w:val="00041079"/>
    <w:rsid w:val="0004123A"/>
    <w:rsid w:val="00041500"/>
    <w:rsid w:val="00041626"/>
    <w:rsid w:val="000416FF"/>
    <w:rsid w:val="0004171D"/>
    <w:rsid w:val="00041747"/>
    <w:rsid w:val="000417EF"/>
    <w:rsid w:val="0004194C"/>
    <w:rsid w:val="000419EC"/>
    <w:rsid w:val="00041B64"/>
    <w:rsid w:val="00041BD8"/>
    <w:rsid w:val="00041C1E"/>
    <w:rsid w:val="00041D2E"/>
    <w:rsid w:val="00041D33"/>
    <w:rsid w:val="00041E2B"/>
    <w:rsid w:val="00041EF1"/>
    <w:rsid w:val="0004203D"/>
    <w:rsid w:val="00042074"/>
    <w:rsid w:val="000420D6"/>
    <w:rsid w:val="0004214C"/>
    <w:rsid w:val="000422BD"/>
    <w:rsid w:val="00042318"/>
    <w:rsid w:val="000423A1"/>
    <w:rsid w:val="0004242E"/>
    <w:rsid w:val="000425E2"/>
    <w:rsid w:val="00042675"/>
    <w:rsid w:val="000426E4"/>
    <w:rsid w:val="00042931"/>
    <w:rsid w:val="00042A31"/>
    <w:rsid w:val="00042AAA"/>
    <w:rsid w:val="00042B0F"/>
    <w:rsid w:val="00042B29"/>
    <w:rsid w:val="00042D61"/>
    <w:rsid w:val="00042DB7"/>
    <w:rsid w:val="00042EAD"/>
    <w:rsid w:val="00042EC3"/>
    <w:rsid w:val="00042EEA"/>
    <w:rsid w:val="00042F53"/>
    <w:rsid w:val="00043003"/>
    <w:rsid w:val="0004334E"/>
    <w:rsid w:val="00043388"/>
    <w:rsid w:val="00043404"/>
    <w:rsid w:val="00043678"/>
    <w:rsid w:val="00043699"/>
    <w:rsid w:val="00043864"/>
    <w:rsid w:val="000439EA"/>
    <w:rsid w:val="00043C79"/>
    <w:rsid w:val="00043DD5"/>
    <w:rsid w:val="00043EB4"/>
    <w:rsid w:val="00043F7C"/>
    <w:rsid w:val="000440AE"/>
    <w:rsid w:val="0004418E"/>
    <w:rsid w:val="000441FC"/>
    <w:rsid w:val="00044326"/>
    <w:rsid w:val="00044593"/>
    <w:rsid w:val="000445EA"/>
    <w:rsid w:val="00044615"/>
    <w:rsid w:val="000448D7"/>
    <w:rsid w:val="00044925"/>
    <w:rsid w:val="000449C7"/>
    <w:rsid w:val="00044A7D"/>
    <w:rsid w:val="00044A97"/>
    <w:rsid w:val="00044B38"/>
    <w:rsid w:val="00044C79"/>
    <w:rsid w:val="00044DB5"/>
    <w:rsid w:val="00044F25"/>
    <w:rsid w:val="00044F7B"/>
    <w:rsid w:val="0004502F"/>
    <w:rsid w:val="00045177"/>
    <w:rsid w:val="0004528C"/>
    <w:rsid w:val="00045338"/>
    <w:rsid w:val="00045354"/>
    <w:rsid w:val="00045577"/>
    <w:rsid w:val="00045654"/>
    <w:rsid w:val="00045681"/>
    <w:rsid w:val="000456BF"/>
    <w:rsid w:val="000456CD"/>
    <w:rsid w:val="000456F2"/>
    <w:rsid w:val="0004572E"/>
    <w:rsid w:val="0004573A"/>
    <w:rsid w:val="00045769"/>
    <w:rsid w:val="000457DE"/>
    <w:rsid w:val="00045B9B"/>
    <w:rsid w:val="00045C46"/>
    <w:rsid w:val="00045C8C"/>
    <w:rsid w:val="00045E91"/>
    <w:rsid w:val="00045EAE"/>
    <w:rsid w:val="00045F69"/>
    <w:rsid w:val="000460F9"/>
    <w:rsid w:val="000461E9"/>
    <w:rsid w:val="00046206"/>
    <w:rsid w:val="00046427"/>
    <w:rsid w:val="000464DB"/>
    <w:rsid w:val="00046653"/>
    <w:rsid w:val="00046683"/>
    <w:rsid w:val="0004672E"/>
    <w:rsid w:val="00046892"/>
    <w:rsid w:val="00046950"/>
    <w:rsid w:val="00046AC9"/>
    <w:rsid w:val="00046B2F"/>
    <w:rsid w:val="00046B67"/>
    <w:rsid w:val="00046C2E"/>
    <w:rsid w:val="00046C7B"/>
    <w:rsid w:val="00046E17"/>
    <w:rsid w:val="00046EBC"/>
    <w:rsid w:val="00046FF1"/>
    <w:rsid w:val="00047103"/>
    <w:rsid w:val="00047348"/>
    <w:rsid w:val="000474AB"/>
    <w:rsid w:val="00047530"/>
    <w:rsid w:val="00047840"/>
    <w:rsid w:val="000478BD"/>
    <w:rsid w:val="00047AC5"/>
    <w:rsid w:val="00047B1B"/>
    <w:rsid w:val="00047B2D"/>
    <w:rsid w:val="00047D00"/>
    <w:rsid w:val="00047D7C"/>
    <w:rsid w:val="00047E67"/>
    <w:rsid w:val="00047E87"/>
    <w:rsid w:val="00047F4F"/>
    <w:rsid w:val="00050005"/>
    <w:rsid w:val="00050075"/>
    <w:rsid w:val="00050106"/>
    <w:rsid w:val="000501DA"/>
    <w:rsid w:val="000502FC"/>
    <w:rsid w:val="00050355"/>
    <w:rsid w:val="00050461"/>
    <w:rsid w:val="0005046B"/>
    <w:rsid w:val="00050509"/>
    <w:rsid w:val="0005058C"/>
    <w:rsid w:val="00050691"/>
    <w:rsid w:val="000506B0"/>
    <w:rsid w:val="000507D7"/>
    <w:rsid w:val="0005097F"/>
    <w:rsid w:val="00050BAD"/>
    <w:rsid w:val="00050D14"/>
    <w:rsid w:val="00050EE4"/>
    <w:rsid w:val="00051052"/>
    <w:rsid w:val="0005108B"/>
    <w:rsid w:val="0005108D"/>
    <w:rsid w:val="000510BC"/>
    <w:rsid w:val="000511A1"/>
    <w:rsid w:val="00051241"/>
    <w:rsid w:val="000512F1"/>
    <w:rsid w:val="000514F0"/>
    <w:rsid w:val="00051542"/>
    <w:rsid w:val="0005162F"/>
    <w:rsid w:val="000516C7"/>
    <w:rsid w:val="00051741"/>
    <w:rsid w:val="0005175A"/>
    <w:rsid w:val="0005179D"/>
    <w:rsid w:val="000517A0"/>
    <w:rsid w:val="00051878"/>
    <w:rsid w:val="00051883"/>
    <w:rsid w:val="000518F6"/>
    <w:rsid w:val="000519C6"/>
    <w:rsid w:val="000519D6"/>
    <w:rsid w:val="00051B83"/>
    <w:rsid w:val="00051D71"/>
    <w:rsid w:val="00051E5F"/>
    <w:rsid w:val="00051FFB"/>
    <w:rsid w:val="0005208B"/>
    <w:rsid w:val="000520AA"/>
    <w:rsid w:val="000520D7"/>
    <w:rsid w:val="0005219D"/>
    <w:rsid w:val="0005221C"/>
    <w:rsid w:val="0005222E"/>
    <w:rsid w:val="000522BE"/>
    <w:rsid w:val="000522C6"/>
    <w:rsid w:val="0005237B"/>
    <w:rsid w:val="0005244A"/>
    <w:rsid w:val="0005244D"/>
    <w:rsid w:val="00052485"/>
    <w:rsid w:val="000525DB"/>
    <w:rsid w:val="000525EC"/>
    <w:rsid w:val="0005261C"/>
    <w:rsid w:val="0005275A"/>
    <w:rsid w:val="00052872"/>
    <w:rsid w:val="000528D6"/>
    <w:rsid w:val="00052AD9"/>
    <w:rsid w:val="00052ECB"/>
    <w:rsid w:val="0005308D"/>
    <w:rsid w:val="000530D1"/>
    <w:rsid w:val="000530FE"/>
    <w:rsid w:val="0005318B"/>
    <w:rsid w:val="000532C0"/>
    <w:rsid w:val="000533ED"/>
    <w:rsid w:val="000534FE"/>
    <w:rsid w:val="000536CC"/>
    <w:rsid w:val="0005378C"/>
    <w:rsid w:val="000537D3"/>
    <w:rsid w:val="0005386D"/>
    <w:rsid w:val="0005395E"/>
    <w:rsid w:val="000539F9"/>
    <w:rsid w:val="00053A93"/>
    <w:rsid w:val="00053AA4"/>
    <w:rsid w:val="00053B5B"/>
    <w:rsid w:val="00053B6F"/>
    <w:rsid w:val="00053BA3"/>
    <w:rsid w:val="00053D4C"/>
    <w:rsid w:val="00053F19"/>
    <w:rsid w:val="00053FAB"/>
    <w:rsid w:val="00053FC5"/>
    <w:rsid w:val="0005403A"/>
    <w:rsid w:val="00054129"/>
    <w:rsid w:val="00054174"/>
    <w:rsid w:val="000542A3"/>
    <w:rsid w:val="000542F7"/>
    <w:rsid w:val="00054387"/>
    <w:rsid w:val="000543C6"/>
    <w:rsid w:val="00054442"/>
    <w:rsid w:val="000544B1"/>
    <w:rsid w:val="0005450C"/>
    <w:rsid w:val="00054595"/>
    <w:rsid w:val="00054673"/>
    <w:rsid w:val="00054855"/>
    <w:rsid w:val="00054BB0"/>
    <w:rsid w:val="00054C2F"/>
    <w:rsid w:val="00054C36"/>
    <w:rsid w:val="00054C4B"/>
    <w:rsid w:val="00054CC2"/>
    <w:rsid w:val="00054D18"/>
    <w:rsid w:val="00054EA1"/>
    <w:rsid w:val="00054EF2"/>
    <w:rsid w:val="00054F0D"/>
    <w:rsid w:val="0005501C"/>
    <w:rsid w:val="0005517C"/>
    <w:rsid w:val="0005538D"/>
    <w:rsid w:val="00055575"/>
    <w:rsid w:val="000555FE"/>
    <w:rsid w:val="00055667"/>
    <w:rsid w:val="000556C5"/>
    <w:rsid w:val="00055719"/>
    <w:rsid w:val="000557D7"/>
    <w:rsid w:val="00055842"/>
    <w:rsid w:val="00055ABE"/>
    <w:rsid w:val="00055B6D"/>
    <w:rsid w:val="00055BA3"/>
    <w:rsid w:val="00055D0D"/>
    <w:rsid w:val="00055D32"/>
    <w:rsid w:val="00055DBC"/>
    <w:rsid w:val="00055F37"/>
    <w:rsid w:val="0005629D"/>
    <w:rsid w:val="000565C8"/>
    <w:rsid w:val="0005683E"/>
    <w:rsid w:val="00056945"/>
    <w:rsid w:val="000569EC"/>
    <w:rsid w:val="00056A33"/>
    <w:rsid w:val="00056A69"/>
    <w:rsid w:val="00056B76"/>
    <w:rsid w:val="00056D50"/>
    <w:rsid w:val="00056D7B"/>
    <w:rsid w:val="00056EB8"/>
    <w:rsid w:val="00057014"/>
    <w:rsid w:val="0005725A"/>
    <w:rsid w:val="00057275"/>
    <w:rsid w:val="00057346"/>
    <w:rsid w:val="00057478"/>
    <w:rsid w:val="000575F5"/>
    <w:rsid w:val="0005766E"/>
    <w:rsid w:val="00057690"/>
    <w:rsid w:val="000576AE"/>
    <w:rsid w:val="00057725"/>
    <w:rsid w:val="0005773F"/>
    <w:rsid w:val="00057818"/>
    <w:rsid w:val="00057839"/>
    <w:rsid w:val="00057B23"/>
    <w:rsid w:val="00057B46"/>
    <w:rsid w:val="00057E97"/>
    <w:rsid w:val="00057FB9"/>
    <w:rsid w:val="0006005C"/>
    <w:rsid w:val="0006017F"/>
    <w:rsid w:val="00060454"/>
    <w:rsid w:val="0006053D"/>
    <w:rsid w:val="000607AC"/>
    <w:rsid w:val="0006082C"/>
    <w:rsid w:val="00060A3C"/>
    <w:rsid w:val="00060BD7"/>
    <w:rsid w:val="00060DBA"/>
    <w:rsid w:val="00060DD0"/>
    <w:rsid w:val="00060E84"/>
    <w:rsid w:val="00061029"/>
    <w:rsid w:val="00061060"/>
    <w:rsid w:val="000611AA"/>
    <w:rsid w:val="000611EE"/>
    <w:rsid w:val="0006137A"/>
    <w:rsid w:val="0006139D"/>
    <w:rsid w:val="00061774"/>
    <w:rsid w:val="000618CA"/>
    <w:rsid w:val="00061AEB"/>
    <w:rsid w:val="00061AF8"/>
    <w:rsid w:val="00061BC6"/>
    <w:rsid w:val="00061C54"/>
    <w:rsid w:val="00061CB0"/>
    <w:rsid w:val="00061CBF"/>
    <w:rsid w:val="00061F0B"/>
    <w:rsid w:val="00061FAE"/>
    <w:rsid w:val="0006204C"/>
    <w:rsid w:val="0006208B"/>
    <w:rsid w:val="00062299"/>
    <w:rsid w:val="000622EA"/>
    <w:rsid w:val="00062334"/>
    <w:rsid w:val="0006233B"/>
    <w:rsid w:val="000624D7"/>
    <w:rsid w:val="00062805"/>
    <w:rsid w:val="0006288F"/>
    <w:rsid w:val="00062930"/>
    <w:rsid w:val="000629AB"/>
    <w:rsid w:val="00062A85"/>
    <w:rsid w:val="00062A9F"/>
    <w:rsid w:val="00062B2B"/>
    <w:rsid w:val="00062D6C"/>
    <w:rsid w:val="00062E40"/>
    <w:rsid w:val="00062E56"/>
    <w:rsid w:val="00062EAF"/>
    <w:rsid w:val="00062F90"/>
    <w:rsid w:val="00062FA8"/>
    <w:rsid w:val="000630E3"/>
    <w:rsid w:val="00063138"/>
    <w:rsid w:val="0006316D"/>
    <w:rsid w:val="000631A9"/>
    <w:rsid w:val="0006343C"/>
    <w:rsid w:val="0006347C"/>
    <w:rsid w:val="000634CC"/>
    <w:rsid w:val="000634E1"/>
    <w:rsid w:val="000635B2"/>
    <w:rsid w:val="0006360A"/>
    <w:rsid w:val="0006363A"/>
    <w:rsid w:val="000636CF"/>
    <w:rsid w:val="0006384C"/>
    <w:rsid w:val="000638AD"/>
    <w:rsid w:val="00063BDD"/>
    <w:rsid w:val="00063C06"/>
    <w:rsid w:val="00063C0A"/>
    <w:rsid w:val="00063CD1"/>
    <w:rsid w:val="00063D26"/>
    <w:rsid w:val="00063D9C"/>
    <w:rsid w:val="00063DBE"/>
    <w:rsid w:val="0006408F"/>
    <w:rsid w:val="000641B4"/>
    <w:rsid w:val="0006431E"/>
    <w:rsid w:val="00064622"/>
    <w:rsid w:val="00064655"/>
    <w:rsid w:val="000646F2"/>
    <w:rsid w:val="00064842"/>
    <w:rsid w:val="0006498B"/>
    <w:rsid w:val="00064A0F"/>
    <w:rsid w:val="00064A99"/>
    <w:rsid w:val="00064C19"/>
    <w:rsid w:val="00064F77"/>
    <w:rsid w:val="00064F98"/>
    <w:rsid w:val="00065443"/>
    <w:rsid w:val="00065491"/>
    <w:rsid w:val="000654A3"/>
    <w:rsid w:val="000654E4"/>
    <w:rsid w:val="0006550F"/>
    <w:rsid w:val="000656BC"/>
    <w:rsid w:val="00065799"/>
    <w:rsid w:val="000657A8"/>
    <w:rsid w:val="0006585E"/>
    <w:rsid w:val="0006593C"/>
    <w:rsid w:val="000659B8"/>
    <w:rsid w:val="00065A2C"/>
    <w:rsid w:val="00065A7D"/>
    <w:rsid w:val="00065B3D"/>
    <w:rsid w:val="00065D31"/>
    <w:rsid w:val="00065E0D"/>
    <w:rsid w:val="00065FDA"/>
    <w:rsid w:val="000662FE"/>
    <w:rsid w:val="000664F7"/>
    <w:rsid w:val="000665C1"/>
    <w:rsid w:val="0006678B"/>
    <w:rsid w:val="00066802"/>
    <w:rsid w:val="000669F9"/>
    <w:rsid w:val="00066A42"/>
    <w:rsid w:val="00066AF9"/>
    <w:rsid w:val="00066BCD"/>
    <w:rsid w:val="00066F34"/>
    <w:rsid w:val="00066F39"/>
    <w:rsid w:val="000670DF"/>
    <w:rsid w:val="00067317"/>
    <w:rsid w:val="000673CA"/>
    <w:rsid w:val="00067554"/>
    <w:rsid w:val="000675A4"/>
    <w:rsid w:val="00067661"/>
    <w:rsid w:val="000676B1"/>
    <w:rsid w:val="00067728"/>
    <w:rsid w:val="00067831"/>
    <w:rsid w:val="00067873"/>
    <w:rsid w:val="00067C53"/>
    <w:rsid w:val="00067CB5"/>
    <w:rsid w:val="00067D82"/>
    <w:rsid w:val="00067DA1"/>
    <w:rsid w:val="00067DD2"/>
    <w:rsid w:val="00067EBF"/>
    <w:rsid w:val="00070065"/>
    <w:rsid w:val="00070168"/>
    <w:rsid w:val="0007044A"/>
    <w:rsid w:val="0007046C"/>
    <w:rsid w:val="0007048D"/>
    <w:rsid w:val="000704CB"/>
    <w:rsid w:val="0007073C"/>
    <w:rsid w:val="000708C8"/>
    <w:rsid w:val="000709D9"/>
    <w:rsid w:val="00070A19"/>
    <w:rsid w:val="00070ACA"/>
    <w:rsid w:val="00070B0B"/>
    <w:rsid w:val="00070CBA"/>
    <w:rsid w:val="00070CF5"/>
    <w:rsid w:val="00070F21"/>
    <w:rsid w:val="00070F43"/>
    <w:rsid w:val="00071198"/>
    <w:rsid w:val="00071504"/>
    <w:rsid w:val="00071608"/>
    <w:rsid w:val="000717EC"/>
    <w:rsid w:val="000717ED"/>
    <w:rsid w:val="0007181D"/>
    <w:rsid w:val="00071931"/>
    <w:rsid w:val="000719CA"/>
    <w:rsid w:val="00071A79"/>
    <w:rsid w:val="00071AE6"/>
    <w:rsid w:val="00071C40"/>
    <w:rsid w:val="00071C82"/>
    <w:rsid w:val="00071D92"/>
    <w:rsid w:val="00071DBB"/>
    <w:rsid w:val="00071E76"/>
    <w:rsid w:val="00071EBB"/>
    <w:rsid w:val="0007202B"/>
    <w:rsid w:val="00072035"/>
    <w:rsid w:val="0007203A"/>
    <w:rsid w:val="00072172"/>
    <w:rsid w:val="000721B5"/>
    <w:rsid w:val="000724CC"/>
    <w:rsid w:val="0007266C"/>
    <w:rsid w:val="000726A0"/>
    <w:rsid w:val="000726DA"/>
    <w:rsid w:val="000727F6"/>
    <w:rsid w:val="0007282C"/>
    <w:rsid w:val="0007289A"/>
    <w:rsid w:val="000728FC"/>
    <w:rsid w:val="00072902"/>
    <w:rsid w:val="0007291B"/>
    <w:rsid w:val="0007293A"/>
    <w:rsid w:val="000729F1"/>
    <w:rsid w:val="00072BBB"/>
    <w:rsid w:val="00072C92"/>
    <w:rsid w:val="00072CDF"/>
    <w:rsid w:val="00072CFB"/>
    <w:rsid w:val="00072D33"/>
    <w:rsid w:val="00072D5E"/>
    <w:rsid w:val="000731AD"/>
    <w:rsid w:val="0007320B"/>
    <w:rsid w:val="0007346C"/>
    <w:rsid w:val="00073480"/>
    <w:rsid w:val="0007348D"/>
    <w:rsid w:val="00073515"/>
    <w:rsid w:val="00073585"/>
    <w:rsid w:val="000735A8"/>
    <w:rsid w:val="00073641"/>
    <w:rsid w:val="000736A6"/>
    <w:rsid w:val="000737A2"/>
    <w:rsid w:val="00073808"/>
    <w:rsid w:val="000738E4"/>
    <w:rsid w:val="00073CD9"/>
    <w:rsid w:val="00073CFA"/>
    <w:rsid w:val="00073D32"/>
    <w:rsid w:val="00073E10"/>
    <w:rsid w:val="00073F12"/>
    <w:rsid w:val="00073F33"/>
    <w:rsid w:val="00074009"/>
    <w:rsid w:val="00074155"/>
    <w:rsid w:val="000741D8"/>
    <w:rsid w:val="00074350"/>
    <w:rsid w:val="00074357"/>
    <w:rsid w:val="00074486"/>
    <w:rsid w:val="00074505"/>
    <w:rsid w:val="0007451E"/>
    <w:rsid w:val="00074526"/>
    <w:rsid w:val="00074582"/>
    <w:rsid w:val="00074585"/>
    <w:rsid w:val="000745A3"/>
    <w:rsid w:val="00074660"/>
    <w:rsid w:val="00074739"/>
    <w:rsid w:val="0007485A"/>
    <w:rsid w:val="00074A29"/>
    <w:rsid w:val="00074C46"/>
    <w:rsid w:val="00074D38"/>
    <w:rsid w:val="00074D64"/>
    <w:rsid w:val="00074DAE"/>
    <w:rsid w:val="00074E38"/>
    <w:rsid w:val="00074F47"/>
    <w:rsid w:val="000750EC"/>
    <w:rsid w:val="000752B0"/>
    <w:rsid w:val="00075590"/>
    <w:rsid w:val="0007572E"/>
    <w:rsid w:val="000757AF"/>
    <w:rsid w:val="0007582A"/>
    <w:rsid w:val="0007588C"/>
    <w:rsid w:val="000758AE"/>
    <w:rsid w:val="000759A9"/>
    <w:rsid w:val="00075A42"/>
    <w:rsid w:val="00075B78"/>
    <w:rsid w:val="00075D42"/>
    <w:rsid w:val="00075EE9"/>
    <w:rsid w:val="00076103"/>
    <w:rsid w:val="0007635D"/>
    <w:rsid w:val="000766D0"/>
    <w:rsid w:val="000768D7"/>
    <w:rsid w:val="000769F3"/>
    <w:rsid w:val="00076ECA"/>
    <w:rsid w:val="00076F93"/>
    <w:rsid w:val="0007702A"/>
    <w:rsid w:val="000771D7"/>
    <w:rsid w:val="000771E3"/>
    <w:rsid w:val="000773EE"/>
    <w:rsid w:val="000775C4"/>
    <w:rsid w:val="000775EB"/>
    <w:rsid w:val="0007760D"/>
    <w:rsid w:val="00077616"/>
    <w:rsid w:val="000776DA"/>
    <w:rsid w:val="00077839"/>
    <w:rsid w:val="00077951"/>
    <w:rsid w:val="000779C2"/>
    <w:rsid w:val="000779CC"/>
    <w:rsid w:val="00077B83"/>
    <w:rsid w:val="00077BFC"/>
    <w:rsid w:val="00077E67"/>
    <w:rsid w:val="00077E92"/>
    <w:rsid w:val="00077F24"/>
    <w:rsid w:val="00080015"/>
    <w:rsid w:val="00080041"/>
    <w:rsid w:val="0008019A"/>
    <w:rsid w:val="00080299"/>
    <w:rsid w:val="000802CD"/>
    <w:rsid w:val="000802FB"/>
    <w:rsid w:val="000804F6"/>
    <w:rsid w:val="0008057E"/>
    <w:rsid w:val="0008074C"/>
    <w:rsid w:val="00080780"/>
    <w:rsid w:val="00080930"/>
    <w:rsid w:val="00080A93"/>
    <w:rsid w:val="00080BA1"/>
    <w:rsid w:val="00080BAA"/>
    <w:rsid w:val="00080E2A"/>
    <w:rsid w:val="00080E97"/>
    <w:rsid w:val="00080EA0"/>
    <w:rsid w:val="00080FCC"/>
    <w:rsid w:val="00080FFB"/>
    <w:rsid w:val="00081169"/>
    <w:rsid w:val="000811D1"/>
    <w:rsid w:val="00081236"/>
    <w:rsid w:val="00081372"/>
    <w:rsid w:val="00081424"/>
    <w:rsid w:val="000815E2"/>
    <w:rsid w:val="00081933"/>
    <w:rsid w:val="0008196E"/>
    <w:rsid w:val="00081AB4"/>
    <w:rsid w:val="00081BF8"/>
    <w:rsid w:val="00081E6D"/>
    <w:rsid w:val="00081F3E"/>
    <w:rsid w:val="00081FC5"/>
    <w:rsid w:val="00081FEB"/>
    <w:rsid w:val="00082106"/>
    <w:rsid w:val="00082263"/>
    <w:rsid w:val="000822C9"/>
    <w:rsid w:val="0008248C"/>
    <w:rsid w:val="0008250F"/>
    <w:rsid w:val="000827D4"/>
    <w:rsid w:val="0008282D"/>
    <w:rsid w:val="00082992"/>
    <w:rsid w:val="00082C07"/>
    <w:rsid w:val="00082DBF"/>
    <w:rsid w:val="00082E1F"/>
    <w:rsid w:val="00082E98"/>
    <w:rsid w:val="00082FAA"/>
    <w:rsid w:val="00083121"/>
    <w:rsid w:val="000831AE"/>
    <w:rsid w:val="000831B7"/>
    <w:rsid w:val="00083210"/>
    <w:rsid w:val="00083211"/>
    <w:rsid w:val="00083565"/>
    <w:rsid w:val="000835BE"/>
    <w:rsid w:val="00083655"/>
    <w:rsid w:val="000836A3"/>
    <w:rsid w:val="000836D8"/>
    <w:rsid w:val="0008376B"/>
    <w:rsid w:val="00083807"/>
    <w:rsid w:val="00083B8C"/>
    <w:rsid w:val="00083C19"/>
    <w:rsid w:val="00083C91"/>
    <w:rsid w:val="00083CA0"/>
    <w:rsid w:val="00083CC9"/>
    <w:rsid w:val="00083CE5"/>
    <w:rsid w:val="00083D34"/>
    <w:rsid w:val="00083E1D"/>
    <w:rsid w:val="00083E8B"/>
    <w:rsid w:val="00083F31"/>
    <w:rsid w:val="00084167"/>
    <w:rsid w:val="000843F6"/>
    <w:rsid w:val="000845F6"/>
    <w:rsid w:val="0008471A"/>
    <w:rsid w:val="000847FD"/>
    <w:rsid w:val="0008495B"/>
    <w:rsid w:val="00084BDF"/>
    <w:rsid w:val="00084CD8"/>
    <w:rsid w:val="00084D83"/>
    <w:rsid w:val="00084E3B"/>
    <w:rsid w:val="00084E58"/>
    <w:rsid w:val="00084E8B"/>
    <w:rsid w:val="00084EC8"/>
    <w:rsid w:val="0008529C"/>
    <w:rsid w:val="000852C9"/>
    <w:rsid w:val="0008531C"/>
    <w:rsid w:val="00085455"/>
    <w:rsid w:val="0008555C"/>
    <w:rsid w:val="0008565D"/>
    <w:rsid w:val="00085A9B"/>
    <w:rsid w:val="00085D6D"/>
    <w:rsid w:val="00085E3A"/>
    <w:rsid w:val="00085F8E"/>
    <w:rsid w:val="00085FBD"/>
    <w:rsid w:val="0008603E"/>
    <w:rsid w:val="000863FB"/>
    <w:rsid w:val="000864DC"/>
    <w:rsid w:val="00086516"/>
    <w:rsid w:val="00086692"/>
    <w:rsid w:val="000866E5"/>
    <w:rsid w:val="000867BB"/>
    <w:rsid w:val="0008681C"/>
    <w:rsid w:val="00086841"/>
    <w:rsid w:val="000869F6"/>
    <w:rsid w:val="00086F93"/>
    <w:rsid w:val="000871C9"/>
    <w:rsid w:val="0008725F"/>
    <w:rsid w:val="000872AF"/>
    <w:rsid w:val="0008752A"/>
    <w:rsid w:val="0008752B"/>
    <w:rsid w:val="00087600"/>
    <w:rsid w:val="00087732"/>
    <w:rsid w:val="000877E9"/>
    <w:rsid w:val="00087842"/>
    <w:rsid w:val="0008791F"/>
    <w:rsid w:val="00087931"/>
    <w:rsid w:val="00087ABB"/>
    <w:rsid w:val="00087CFA"/>
    <w:rsid w:val="00087E48"/>
    <w:rsid w:val="00087FBB"/>
    <w:rsid w:val="0009005F"/>
    <w:rsid w:val="000901CC"/>
    <w:rsid w:val="000902F6"/>
    <w:rsid w:val="00090374"/>
    <w:rsid w:val="0009052D"/>
    <w:rsid w:val="000905FE"/>
    <w:rsid w:val="00090631"/>
    <w:rsid w:val="00090634"/>
    <w:rsid w:val="00090783"/>
    <w:rsid w:val="0009087B"/>
    <w:rsid w:val="000908D0"/>
    <w:rsid w:val="000909AA"/>
    <w:rsid w:val="00090AD7"/>
    <w:rsid w:val="00090CA2"/>
    <w:rsid w:val="00090D22"/>
    <w:rsid w:val="00090DDE"/>
    <w:rsid w:val="00090EF6"/>
    <w:rsid w:val="00090F9E"/>
    <w:rsid w:val="000912D0"/>
    <w:rsid w:val="00091417"/>
    <w:rsid w:val="00091420"/>
    <w:rsid w:val="0009143B"/>
    <w:rsid w:val="0009152C"/>
    <w:rsid w:val="000915B3"/>
    <w:rsid w:val="000916ED"/>
    <w:rsid w:val="00091723"/>
    <w:rsid w:val="000917CF"/>
    <w:rsid w:val="0009191B"/>
    <w:rsid w:val="00091957"/>
    <w:rsid w:val="00091A5C"/>
    <w:rsid w:val="00091BE0"/>
    <w:rsid w:val="00091C62"/>
    <w:rsid w:val="00091D21"/>
    <w:rsid w:val="00091D23"/>
    <w:rsid w:val="00091D7A"/>
    <w:rsid w:val="00091F2E"/>
    <w:rsid w:val="00092010"/>
    <w:rsid w:val="000921BB"/>
    <w:rsid w:val="00092666"/>
    <w:rsid w:val="00092770"/>
    <w:rsid w:val="00092806"/>
    <w:rsid w:val="0009281E"/>
    <w:rsid w:val="000928DD"/>
    <w:rsid w:val="00092943"/>
    <w:rsid w:val="00092A12"/>
    <w:rsid w:val="00092A8F"/>
    <w:rsid w:val="00092B2C"/>
    <w:rsid w:val="00092B34"/>
    <w:rsid w:val="00092BFD"/>
    <w:rsid w:val="00092E31"/>
    <w:rsid w:val="00092E52"/>
    <w:rsid w:val="00092F92"/>
    <w:rsid w:val="00092FC9"/>
    <w:rsid w:val="0009305B"/>
    <w:rsid w:val="00093103"/>
    <w:rsid w:val="000931B2"/>
    <w:rsid w:val="0009329E"/>
    <w:rsid w:val="000932FD"/>
    <w:rsid w:val="000933B1"/>
    <w:rsid w:val="00093589"/>
    <w:rsid w:val="00093788"/>
    <w:rsid w:val="0009380B"/>
    <w:rsid w:val="0009397A"/>
    <w:rsid w:val="00093A90"/>
    <w:rsid w:val="00093C14"/>
    <w:rsid w:val="00093C4F"/>
    <w:rsid w:val="00093D21"/>
    <w:rsid w:val="00093D54"/>
    <w:rsid w:val="00093D78"/>
    <w:rsid w:val="00093DDD"/>
    <w:rsid w:val="0009407D"/>
    <w:rsid w:val="0009435D"/>
    <w:rsid w:val="000944DE"/>
    <w:rsid w:val="000944F3"/>
    <w:rsid w:val="000946EB"/>
    <w:rsid w:val="000947B7"/>
    <w:rsid w:val="00094B5A"/>
    <w:rsid w:val="00094C76"/>
    <w:rsid w:val="00094C87"/>
    <w:rsid w:val="00094D7B"/>
    <w:rsid w:val="00094DFF"/>
    <w:rsid w:val="00094FE5"/>
    <w:rsid w:val="00095081"/>
    <w:rsid w:val="00095130"/>
    <w:rsid w:val="00095240"/>
    <w:rsid w:val="0009539A"/>
    <w:rsid w:val="000955B3"/>
    <w:rsid w:val="0009568C"/>
    <w:rsid w:val="0009596D"/>
    <w:rsid w:val="00095A27"/>
    <w:rsid w:val="00095D08"/>
    <w:rsid w:val="00095D7C"/>
    <w:rsid w:val="00095ECE"/>
    <w:rsid w:val="00095EF1"/>
    <w:rsid w:val="000960FC"/>
    <w:rsid w:val="00096255"/>
    <w:rsid w:val="00096274"/>
    <w:rsid w:val="000962E2"/>
    <w:rsid w:val="000963B6"/>
    <w:rsid w:val="00096556"/>
    <w:rsid w:val="0009655F"/>
    <w:rsid w:val="00096677"/>
    <w:rsid w:val="0009667B"/>
    <w:rsid w:val="0009676E"/>
    <w:rsid w:val="00096AB6"/>
    <w:rsid w:val="00096BEA"/>
    <w:rsid w:val="00096D3D"/>
    <w:rsid w:val="000970FB"/>
    <w:rsid w:val="00097115"/>
    <w:rsid w:val="0009724C"/>
    <w:rsid w:val="000973E6"/>
    <w:rsid w:val="0009743B"/>
    <w:rsid w:val="0009749F"/>
    <w:rsid w:val="00097542"/>
    <w:rsid w:val="00097682"/>
    <w:rsid w:val="000976D2"/>
    <w:rsid w:val="00097764"/>
    <w:rsid w:val="00097772"/>
    <w:rsid w:val="0009796A"/>
    <w:rsid w:val="00097B6B"/>
    <w:rsid w:val="00097BFB"/>
    <w:rsid w:val="00097C68"/>
    <w:rsid w:val="00097C93"/>
    <w:rsid w:val="00097D0B"/>
    <w:rsid w:val="000A0016"/>
    <w:rsid w:val="000A02DF"/>
    <w:rsid w:val="000A03A2"/>
    <w:rsid w:val="000A03E4"/>
    <w:rsid w:val="000A04CE"/>
    <w:rsid w:val="000A052F"/>
    <w:rsid w:val="000A0543"/>
    <w:rsid w:val="000A0575"/>
    <w:rsid w:val="000A0670"/>
    <w:rsid w:val="000A093B"/>
    <w:rsid w:val="000A0A5D"/>
    <w:rsid w:val="000A0BAB"/>
    <w:rsid w:val="000A0BD3"/>
    <w:rsid w:val="000A0F54"/>
    <w:rsid w:val="000A126A"/>
    <w:rsid w:val="000A1488"/>
    <w:rsid w:val="000A1637"/>
    <w:rsid w:val="000A1853"/>
    <w:rsid w:val="000A1B0A"/>
    <w:rsid w:val="000A1B7A"/>
    <w:rsid w:val="000A1DFA"/>
    <w:rsid w:val="000A204A"/>
    <w:rsid w:val="000A209E"/>
    <w:rsid w:val="000A2107"/>
    <w:rsid w:val="000A2185"/>
    <w:rsid w:val="000A21D4"/>
    <w:rsid w:val="000A22FB"/>
    <w:rsid w:val="000A24E6"/>
    <w:rsid w:val="000A24E8"/>
    <w:rsid w:val="000A2531"/>
    <w:rsid w:val="000A2A83"/>
    <w:rsid w:val="000A2B1A"/>
    <w:rsid w:val="000A2C41"/>
    <w:rsid w:val="000A2CA0"/>
    <w:rsid w:val="000A2CE8"/>
    <w:rsid w:val="000A3007"/>
    <w:rsid w:val="000A303A"/>
    <w:rsid w:val="000A32AE"/>
    <w:rsid w:val="000A3414"/>
    <w:rsid w:val="000A34BD"/>
    <w:rsid w:val="000A359A"/>
    <w:rsid w:val="000A3625"/>
    <w:rsid w:val="000A36B8"/>
    <w:rsid w:val="000A3716"/>
    <w:rsid w:val="000A374C"/>
    <w:rsid w:val="000A37F9"/>
    <w:rsid w:val="000A3892"/>
    <w:rsid w:val="000A394D"/>
    <w:rsid w:val="000A3969"/>
    <w:rsid w:val="000A39B7"/>
    <w:rsid w:val="000A39F9"/>
    <w:rsid w:val="000A3BD0"/>
    <w:rsid w:val="000A3BD2"/>
    <w:rsid w:val="000A3D01"/>
    <w:rsid w:val="000A3E87"/>
    <w:rsid w:val="000A42CF"/>
    <w:rsid w:val="000A447F"/>
    <w:rsid w:val="000A4868"/>
    <w:rsid w:val="000A493E"/>
    <w:rsid w:val="000A4944"/>
    <w:rsid w:val="000A4A00"/>
    <w:rsid w:val="000A4AF5"/>
    <w:rsid w:val="000A4CDC"/>
    <w:rsid w:val="000A4D1C"/>
    <w:rsid w:val="000A4E49"/>
    <w:rsid w:val="000A4EB3"/>
    <w:rsid w:val="000A4F38"/>
    <w:rsid w:val="000A4FB0"/>
    <w:rsid w:val="000A4FB6"/>
    <w:rsid w:val="000A5059"/>
    <w:rsid w:val="000A5422"/>
    <w:rsid w:val="000A573C"/>
    <w:rsid w:val="000A5986"/>
    <w:rsid w:val="000A5C4E"/>
    <w:rsid w:val="000A5D38"/>
    <w:rsid w:val="000A5DD2"/>
    <w:rsid w:val="000A5E8F"/>
    <w:rsid w:val="000A5F9A"/>
    <w:rsid w:val="000A64FD"/>
    <w:rsid w:val="000A652B"/>
    <w:rsid w:val="000A65FD"/>
    <w:rsid w:val="000A66E7"/>
    <w:rsid w:val="000A6738"/>
    <w:rsid w:val="000A6879"/>
    <w:rsid w:val="000A68CE"/>
    <w:rsid w:val="000A6909"/>
    <w:rsid w:val="000A69D2"/>
    <w:rsid w:val="000A6B9D"/>
    <w:rsid w:val="000A6C99"/>
    <w:rsid w:val="000A6DB0"/>
    <w:rsid w:val="000A7006"/>
    <w:rsid w:val="000A70B1"/>
    <w:rsid w:val="000A71ED"/>
    <w:rsid w:val="000A7276"/>
    <w:rsid w:val="000A7612"/>
    <w:rsid w:val="000A77C0"/>
    <w:rsid w:val="000A79EA"/>
    <w:rsid w:val="000A7A27"/>
    <w:rsid w:val="000A7AA7"/>
    <w:rsid w:val="000A7AD9"/>
    <w:rsid w:val="000A7B29"/>
    <w:rsid w:val="000A7C36"/>
    <w:rsid w:val="000A7CD7"/>
    <w:rsid w:val="000A7D28"/>
    <w:rsid w:val="000A7EB1"/>
    <w:rsid w:val="000B003D"/>
    <w:rsid w:val="000B02C0"/>
    <w:rsid w:val="000B056C"/>
    <w:rsid w:val="000B06B8"/>
    <w:rsid w:val="000B06F6"/>
    <w:rsid w:val="000B0AFB"/>
    <w:rsid w:val="000B0C63"/>
    <w:rsid w:val="000B0CC5"/>
    <w:rsid w:val="000B0EEC"/>
    <w:rsid w:val="000B0F1C"/>
    <w:rsid w:val="000B11B7"/>
    <w:rsid w:val="000B1272"/>
    <w:rsid w:val="000B13F9"/>
    <w:rsid w:val="000B1403"/>
    <w:rsid w:val="000B147F"/>
    <w:rsid w:val="000B154F"/>
    <w:rsid w:val="000B16A0"/>
    <w:rsid w:val="000B1744"/>
    <w:rsid w:val="000B17A1"/>
    <w:rsid w:val="000B18E5"/>
    <w:rsid w:val="000B1946"/>
    <w:rsid w:val="000B1A3A"/>
    <w:rsid w:val="000B1ACF"/>
    <w:rsid w:val="000B1B0F"/>
    <w:rsid w:val="000B1B17"/>
    <w:rsid w:val="000B1E58"/>
    <w:rsid w:val="000B2444"/>
    <w:rsid w:val="000B25D7"/>
    <w:rsid w:val="000B26CC"/>
    <w:rsid w:val="000B2831"/>
    <w:rsid w:val="000B2ADC"/>
    <w:rsid w:val="000B2ADE"/>
    <w:rsid w:val="000B2AE9"/>
    <w:rsid w:val="000B2B79"/>
    <w:rsid w:val="000B2EAA"/>
    <w:rsid w:val="000B3153"/>
    <w:rsid w:val="000B3426"/>
    <w:rsid w:val="000B343E"/>
    <w:rsid w:val="000B3495"/>
    <w:rsid w:val="000B356B"/>
    <w:rsid w:val="000B35C9"/>
    <w:rsid w:val="000B3663"/>
    <w:rsid w:val="000B3670"/>
    <w:rsid w:val="000B38C3"/>
    <w:rsid w:val="000B3A0E"/>
    <w:rsid w:val="000B3A46"/>
    <w:rsid w:val="000B3C3B"/>
    <w:rsid w:val="000B3E40"/>
    <w:rsid w:val="000B3E58"/>
    <w:rsid w:val="000B3E68"/>
    <w:rsid w:val="000B3E77"/>
    <w:rsid w:val="000B3EB8"/>
    <w:rsid w:val="000B3F22"/>
    <w:rsid w:val="000B3F88"/>
    <w:rsid w:val="000B3F8F"/>
    <w:rsid w:val="000B415E"/>
    <w:rsid w:val="000B42DE"/>
    <w:rsid w:val="000B438D"/>
    <w:rsid w:val="000B4964"/>
    <w:rsid w:val="000B4AE6"/>
    <w:rsid w:val="000B4AFD"/>
    <w:rsid w:val="000B4B33"/>
    <w:rsid w:val="000B4C10"/>
    <w:rsid w:val="000B4D17"/>
    <w:rsid w:val="000B4E06"/>
    <w:rsid w:val="000B4EB9"/>
    <w:rsid w:val="000B4EFE"/>
    <w:rsid w:val="000B5095"/>
    <w:rsid w:val="000B5582"/>
    <w:rsid w:val="000B55AE"/>
    <w:rsid w:val="000B5618"/>
    <w:rsid w:val="000B5701"/>
    <w:rsid w:val="000B5910"/>
    <w:rsid w:val="000B5974"/>
    <w:rsid w:val="000B5A19"/>
    <w:rsid w:val="000B5A70"/>
    <w:rsid w:val="000B5B2B"/>
    <w:rsid w:val="000B5B45"/>
    <w:rsid w:val="000B5CE4"/>
    <w:rsid w:val="000B5D44"/>
    <w:rsid w:val="000B5DCC"/>
    <w:rsid w:val="000B5DD1"/>
    <w:rsid w:val="000B5E05"/>
    <w:rsid w:val="000B5E4C"/>
    <w:rsid w:val="000B5E58"/>
    <w:rsid w:val="000B5FD4"/>
    <w:rsid w:val="000B604B"/>
    <w:rsid w:val="000B60D1"/>
    <w:rsid w:val="000B6619"/>
    <w:rsid w:val="000B683C"/>
    <w:rsid w:val="000B687C"/>
    <w:rsid w:val="000B693B"/>
    <w:rsid w:val="000B694A"/>
    <w:rsid w:val="000B6B32"/>
    <w:rsid w:val="000B6DAC"/>
    <w:rsid w:val="000B6E53"/>
    <w:rsid w:val="000B6FA6"/>
    <w:rsid w:val="000B709E"/>
    <w:rsid w:val="000B7253"/>
    <w:rsid w:val="000B74AD"/>
    <w:rsid w:val="000B74BA"/>
    <w:rsid w:val="000B74BF"/>
    <w:rsid w:val="000B74C9"/>
    <w:rsid w:val="000B771A"/>
    <w:rsid w:val="000B778D"/>
    <w:rsid w:val="000B7A4D"/>
    <w:rsid w:val="000B7B8E"/>
    <w:rsid w:val="000B7C10"/>
    <w:rsid w:val="000B7C25"/>
    <w:rsid w:val="000B7C35"/>
    <w:rsid w:val="000B7E10"/>
    <w:rsid w:val="000B7FA1"/>
    <w:rsid w:val="000B7FE3"/>
    <w:rsid w:val="000C00AB"/>
    <w:rsid w:val="000C00F2"/>
    <w:rsid w:val="000C0171"/>
    <w:rsid w:val="000C01A3"/>
    <w:rsid w:val="000C04AB"/>
    <w:rsid w:val="000C0544"/>
    <w:rsid w:val="000C05F6"/>
    <w:rsid w:val="000C06A4"/>
    <w:rsid w:val="000C084D"/>
    <w:rsid w:val="000C08BA"/>
    <w:rsid w:val="000C091D"/>
    <w:rsid w:val="000C0AC5"/>
    <w:rsid w:val="000C0D1B"/>
    <w:rsid w:val="000C10B0"/>
    <w:rsid w:val="000C111D"/>
    <w:rsid w:val="000C12BA"/>
    <w:rsid w:val="000C136B"/>
    <w:rsid w:val="000C1597"/>
    <w:rsid w:val="000C1627"/>
    <w:rsid w:val="000C173D"/>
    <w:rsid w:val="000C182D"/>
    <w:rsid w:val="000C1865"/>
    <w:rsid w:val="000C18E5"/>
    <w:rsid w:val="000C1CF1"/>
    <w:rsid w:val="000C1ED5"/>
    <w:rsid w:val="000C1F11"/>
    <w:rsid w:val="000C1F4B"/>
    <w:rsid w:val="000C1FC8"/>
    <w:rsid w:val="000C1FDD"/>
    <w:rsid w:val="000C2042"/>
    <w:rsid w:val="000C21AE"/>
    <w:rsid w:val="000C2210"/>
    <w:rsid w:val="000C2261"/>
    <w:rsid w:val="000C2281"/>
    <w:rsid w:val="000C23E1"/>
    <w:rsid w:val="000C25CD"/>
    <w:rsid w:val="000C27E5"/>
    <w:rsid w:val="000C2A31"/>
    <w:rsid w:val="000C2A88"/>
    <w:rsid w:val="000C2B5A"/>
    <w:rsid w:val="000C2F99"/>
    <w:rsid w:val="000C3167"/>
    <w:rsid w:val="000C344D"/>
    <w:rsid w:val="000C34AB"/>
    <w:rsid w:val="000C3685"/>
    <w:rsid w:val="000C3726"/>
    <w:rsid w:val="000C37DE"/>
    <w:rsid w:val="000C3894"/>
    <w:rsid w:val="000C38DE"/>
    <w:rsid w:val="000C3B71"/>
    <w:rsid w:val="000C3BD6"/>
    <w:rsid w:val="000C3CDC"/>
    <w:rsid w:val="000C3DFC"/>
    <w:rsid w:val="000C3E93"/>
    <w:rsid w:val="000C3EBB"/>
    <w:rsid w:val="000C3EE7"/>
    <w:rsid w:val="000C4013"/>
    <w:rsid w:val="000C40B3"/>
    <w:rsid w:val="000C424D"/>
    <w:rsid w:val="000C44A0"/>
    <w:rsid w:val="000C45CC"/>
    <w:rsid w:val="000C45E8"/>
    <w:rsid w:val="000C45FE"/>
    <w:rsid w:val="000C4618"/>
    <w:rsid w:val="000C47EA"/>
    <w:rsid w:val="000C490C"/>
    <w:rsid w:val="000C4BF0"/>
    <w:rsid w:val="000C4D31"/>
    <w:rsid w:val="000C4F38"/>
    <w:rsid w:val="000C503D"/>
    <w:rsid w:val="000C51A7"/>
    <w:rsid w:val="000C52BD"/>
    <w:rsid w:val="000C53E5"/>
    <w:rsid w:val="000C5497"/>
    <w:rsid w:val="000C54EF"/>
    <w:rsid w:val="000C56F1"/>
    <w:rsid w:val="000C56FA"/>
    <w:rsid w:val="000C5AE8"/>
    <w:rsid w:val="000C5C04"/>
    <w:rsid w:val="000C5CA7"/>
    <w:rsid w:val="000C5D4D"/>
    <w:rsid w:val="000C5D5E"/>
    <w:rsid w:val="000C5E65"/>
    <w:rsid w:val="000C5F59"/>
    <w:rsid w:val="000C635F"/>
    <w:rsid w:val="000C638C"/>
    <w:rsid w:val="000C6530"/>
    <w:rsid w:val="000C65DC"/>
    <w:rsid w:val="000C671E"/>
    <w:rsid w:val="000C67E8"/>
    <w:rsid w:val="000C6B49"/>
    <w:rsid w:val="000C6C1A"/>
    <w:rsid w:val="000C6C2C"/>
    <w:rsid w:val="000C6D69"/>
    <w:rsid w:val="000C6F40"/>
    <w:rsid w:val="000C6F5F"/>
    <w:rsid w:val="000C702C"/>
    <w:rsid w:val="000C72CC"/>
    <w:rsid w:val="000C7334"/>
    <w:rsid w:val="000C738A"/>
    <w:rsid w:val="000C7400"/>
    <w:rsid w:val="000C7506"/>
    <w:rsid w:val="000C77AE"/>
    <w:rsid w:val="000C784A"/>
    <w:rsid w:val="000C78DE"/>
    <w:rsid w:val="000C7B59"/>
    <w:rsid w:val="000C7BA4"/>
    <w:rsid w:val="000C7C68"/>
    <w:rsid w:val="000C7DAD"/>
    <w:rsid w:val="000C7E53"/>
    <w:rsid w:val="000D0084"/>
    <w:rsid w:val="000D0308"/>
    <w:rsid w:val="000D0387"/>
    <w:rsid w:val="000D0540"/>
    <w:rsid w:val="000D08B8"/>
    <w:rsid w:val="000D08E4"/>
    <w:rsid w:val="000D0B0F"/>
    <w:rsid w:val="000D0E71"/>
    <w:rsid w:val="000D0E7F"/>
    <w:rsid w:val="000D0EE6"/>
    <w:rsid w:val="000D0FEF"/>
    <w:rsid w:val="000D106E"/>
    <w:rsid w:val="000D1149"/>
    <w:rsid w:val="000D1275"/>
    <w:rsid w:val="000D12CF"/>
    <w:rsid w:val="000D1344"/>
    <w:rsid w:val="000D1356"/>
    <w:rsid w:val="000D140E"/>
    <w:rsid w:val="000D153E"/>
    <w:rsid w:val="000D1546"/>
    <w:rsid w:val="000D1566"/>
    <w:rsid w:val="000D192D"/>
    <w:rsid w:val="000D1AE4"/>
    <w:rsid w:val="000D1B18"/>
    <w:rsid w:val="000D1BD3"/>
    <w:rsid w:val="000D1D54"/>
    <w:rsid w:val="000D1D58"/>
    <w:rsid w:val="000D1DDC"/>
    <w:rsid w:val="000D208B"/>
    <w:rsid w:val="000D2123"/>
    <w:rsid w:val="000D2255"/>
    <w:rsid w:val="000D24BB"/>
    <w:rsid w:val="000D280E"/>
    <w:rsid w:val="000D296A"/>
    <w:rsid w:val="000D29C2"/>
    <w:rsid w:val="000D2C38"/>
    <w:rsid w:val="000D2CB9"/>
    <w:rsid w:val="000D2F02"/>
    <w:rsid w:val="000D301B"/>
    <w:rsid w:val="000D3202"/>
    <w:rsid w:val="000D33B5"/>
    <w:rsid w:val="000D34AA"/>
    <w:rsid w:val="000D35E2"/>
    <w:rsid w:val="000D36D9"/>
    <w:rsid w:val="000D38A4"/>
    <w:rsid w:val="000D3B8A"/>
    <w:rsid w:val="000D3BA6"/>
    <w:rsid w:val="000D3C62"/>
    <w:rsid w:val="000D3CF3"/>
    <w:rsid w:val="000D3D32"/>
    <w:rsid w:val="000D3E08"/>
    <w:rsid w:val="000D3ECC"/>
    <w:rsid w:val="000D3F69"/>
    <w:rsid w:val="000D411B"/>
    <w:rsid w:val="000D4132"/>
    <w:rsid w:val="000D42EB"/>
    <w:rsid w:val="000D450D"/>
    <w:rsid w:val="000D4511"/>
    <w:rsid w:val="000D4849"/>
    <w:rsid w:val="000D4B48"/>
    <w:rsid w:val="000D4D15"/>
    <w:rsid w:val="000D4EE2"/>
    <w:rsid w:val="000D50F5"/>
    <w:rsid w:val="000D5349"/>
    <w:rsid w:val="000D53C5"/>
    <w:rsid w:val="000D5500"/>
    <w:rsid w:val="000D55C8"/>
    <w:rsid w:val="000D5633"/>
    <w:rsid w:val="000D56AD"/>
    <w:rsid w:val="000D571D"/>
    <w:rsid w:val="000D5778"/>
    <w:rsid w:val="000D58E7"/>
    <w:rsid w:val="000D59C1"/>
    <w:rsid w:val="000D5B26"/>
    <w:rsid w:val="000D5C39"/>
    <w:rsid w:val="000D5D8E"/>
    <w:rsid w:val="000D5E42"/>
    <w:rsid w:val="000D6206"/>
    <w:rsid w:val="000D6341"/>
    <w:rsid w:val="000D6354"/>
    <w:rsid w:val="000D6426"/>
    <w:rsid w:val="000D64A2"/>
    <w:rsid w:val="000D658E"/>
    <w:rsid w:val="000D6593"/>
    <w:rsid w:val="000D66F7"/>
    <w:rsid w:val="000D6724"/>
    <w:rsid w:val="000D6992"/>
    <w:rsid w:val="000D6AE3"/>
    <w:rsid w:val="000D6AF3"/>
    <w:rsid w:val="000D6B10"/>
    <w:rsid w:val="000D6B4E"/>
    <w:rsid w:val="000D6B71"/>
    <w:rsid w:val="000D6C33"/>
    <w:rsid w:val="000D6E22"/>
    <w:rsid w:val="000D6F12"/>
    <w:rsid w:val="000D6F55"/>
    <w:rsid w:val="000D7046"/>
    <w:rsid w:val="000D71F6"/>
    <w:rsid w:val="000D720F"/>
    <w:rsid w:val="000D728D"/>
    <w:rsid w:val="000D72BD"/>
    <w:rsid w:val="000D72F4"/>
    <w:rsid w:val="000D730D"/>
    <w:rsid w:val="000D7365"/>
    <w:rsid w:val="000D7460"/>
    <w:rsid w:val="000D74AB"/>
    <w:rsid w:val="000D74F7"/>
    <w:rsid w:val="000D761B"/>
    <w:rsid w:val="000D777D"/>
    <w:rsid w:val="000D79AA"/>
    <w:rsid w:val="000D7B0B"/>
    <w:rsid w:val="000D7D64"/>
    <w:rsid w:val="000D7DED"/>
    <w:rsid w:val="000E0149"/>
    <w:rsid w:val="000E0184"/>
    <w:rsid w:val="000E0218"/>
    <w:rsid w:val="000E0446"/>
    <w:rsid w:val="000E0734"/>
    <w:rsid w:val="000E0885"/>
    <w:rsid w:val="000E09B4"/>
    <w:rsid w:val="000E0B2C"/>
    <w:rsid w:val="000E0CD5"/>
    <w:rsid w:val="000E0D25"/>
    <w:rsid w:val="000E0E17"/>
    <w:rsid w:val="000E0E97"/>
    <w:rsid w:val="000E0EE3"/>
    <w:rsid w:val="000E0F15"/>
    <w:rsid w:val="000E123A"/>
    <w:rsid w:val="000E133B"/>
    <w:rsid w:val="000E1504"/>
    <w:rsid w:val="000E153E"/>
    <w:rsid w:val="000E159A"/>
    <w:rsid w:val="000E15FA"/>
    <w:rsid w:val="000E17D7"/>
    <w:rsid w:val="000E1A37"/>
    <w:rsid w:val="000E1AA9"/>
    <w:rsid w:val="000E1B1C"/>
    <w:rsid w:val="000E1BE0"/>
    <w:rsid w:val="000E1C97"/>
    <w:rsid w:val="000E1CA8"/>
    <w:rsid w:val="000E2003"/>
    <w:rsid w:val="000E20C6"/>
    <w:rsid w:val="000E22FE"/>
    <w:rsid w:val="000E24B9"/>
    <w:rsid w:val="000E2533"/>
    <w:rsid w:val="000E2605"/>
    <w:rsid w:val="000E2677"/>
    <w:rsid w:val="000E26A4"/>
    <w:rsid w:val="000E26AF"/>
    <w:rsid w:val="000E27DA"/>
    <w:rsid w:val="000E2828"/>
    <w:rsid w:val="000E2AD9"/>
    <w:rsid w:val="000E2B4E"/>
    <w:rsid w:val="000E2B62"/>
    <w:rsid w:val="000E2C06"/>
    <w:rsid w:val="000E2C30"/>
    <w:rsid w:val="000E2E25"/>
    <w:rsid w:val="000E2E7A"/>
    <w:rsid w:val="000E2EC7"/>
    <w:rsid w:val="000E2F70"/>
    <w:rsid w:val="000E2FDA"/>
    <w:rsid w:val="000E2FF2"/>
    <w:rsid w:val="000E3106"/>
    <w:rsid w:val="000E31AE"/>
    <w:rsid w:val="000E3279"/>
    <w:rsid w:val="000E334F"/>
    <w:rsid w:val="000E34FA"/>
    <w:rsid w:val="000E3573"/>
    <w:rsid w:val="000E3B78"/>
    <w:rsid w:val="000E3F33"/>
    <w:rsid w:val="000E410A"/>
    <w:rsid w:val="000E4162"/>
    <w:rsid w:val="000E4237"/>
    <w:rsid w:val="000E4286"/>
    <w:rsid w:val="000E4363"/>
    <w:rsid w:val="000E44DE"/>
    <w:rsid w:val="000E463A"/>
    <w:rsid w:val="000E47C7"/>
    <w:rsid w:val="000E4818"/>
    <w:rsid w:val="000E48A4"/>
    <w:rsid w:val="000E48AE"/>
    <w:rsid w:val="000E49D6"/>
    <w:rsid w:val="000E49F2"/>
    <w:rsid w:val="000E49F6"/>
    <w:rsid w:val="000E4A1C"/>
    <w:rsid w:val="000E4B35"/>
    <w:rsid w:val="000E4BE8"/>
    <w:rsid w:val="000E4E5E"/>
    <w:rsid w:val="000E4F08"/>
    <w:rsid w:val="000E4FE5"/>
    <w:rsid w:val="000E5143"/>
    <w:rsid w:val="000E5221"/>
    <w:rsid w:val="000E524C"/>
    <w:rsid w:val="000E5285"/>
    <w:rsid w:val="000E5450"/>
    <w:rsid w:val="000E545F"/>
    <w:rsid w:val="000E554E"/>
    <w:rsid w:val="000E56D8"/>
    <w:rsid w:val="000E57A2"/>
    <w:rsid w:val="000E57B4"/>
    <w:rsid w:val="000E5813"/>
    <w:rsid w:val="000E58E5"/>
    <w:rsid w:val="000E5937"/>
    <w:rsid w:val="000E5948"/>
    <w:rsid w:val="000E59C9"/>
    <w:rsid w:val="000E5A12"/>
    <w:rsid w:val="000E5A6B"/>
    <w:rsid w:val="000E5B42"/>
    <w:rsid w:val="000E5BC4"/>
    <w:rsid w:val="000E5C19"/>
    <w:rsid w:val="000E5C61"/>
    <w:rsid w:val="000E5D3A"/>
    <w:rsid w:val="000E5E00"/>
    <w:rsid w:val="000E5F05"/>
    <w:rsid w:val="000E5F3A"/>
    <w:rsid w:val="000E5FCA"/>
    <w:rsid w:val="000E6125"/>
    <w:rsid w:val="000E647A"/>
    <w:rsid w:val="000E6564"/>
    <w:rsid w:val="000E671C"/>
    <w:rsid w:val="000E6825"/>
    <w:rsid w:val="000E687D"/>
    <w:rsid w:val="000E6A2C"/>
    <w:rsid w:val="000E6AD7"/>
    <w:rsid w:val="000E6C7F"/>
    <w:rsid w:val="000E6CD7"/>
    <w:rsid w:val="000E6D5A"/>
    <w:rsid w:val="000E6E06"/>
    <w:rsid w:val="000E702A"/>
    <w:rsid w:val="000E7249"/>
    <w:rsid w:val="000E7536"/>
    <w:rsid w:val="000E7543"/>
    <w:rsid w:val="000E772B"/>
    <w:rsid w:val="000E7973"/>
    <w:rsid w:val="000E7B26"/>
    <w:rsid w:val="000E7C39"/>
    <w:rsid w:val="000E7D72"/>
    <w:rsid w:val="000E7D94"/>
    <w:rsid w:val="000F0132"/>
    <w:rsid w:val="000F0178"/>
    <w:rsid w:val="000F0294"/>
    <w:rsid w:val="000F02F1"/>
    <w:rsid w:val="000F0434"/>
    <w:rsid w:val="000F043A"/>
    <w:rsid w:val="000F04FA"/>
    <w:rsid w:val="000F050F"/>
    <w:rsid w:val="000F0659"/>
    <w:rsid w:val="000F06C1"/>
    <w:rsid w:val="000F0C1D"/>
    <w:rsid w:val="000F0C80"/>
    <w:rsid w:val="000F0C9B"/>
    <w:rsid w:val="000F0EFB"/>
    <w:rsid w:val="000F0F59"/>
    <w:rsid w:val="000F0F76"/>
    <w:rsid w:val="000F1275"/>
    <w:rsid w:val="000F1382"/>
    <w:rsid w:val="000F1400"/>
    <w:rsid w:val="000F14EC"/>
    <w:rsid w:val="000F154B"/>
    <w:rsid w:val="000F15B7"/>
    <w:rsid w:val="000F1651"/>
    <w:rsid w:val="000F18C8"/>
    <w:rsid w:val="000F1A52"/>
    <w:rsid w:val="000F1A67"/>
    <w:rsid w:val="000F1AB4"/>
    <w:rsid w:val="000F1B41"/>
    <w:rsid w:val="000F1C07"/>
    <w:rsid w:val="000F1DA7"/>
    <w:rsid w:val="000F2068"/>
    <w:rsid w:val="000F20A4"/>
    <w:rsid w:val="000F2107"/>
    <w:rsid w:val="000F219A"/>
    <w:rsid w:val="000F2220"/>
    <w:rsid w:val="000F2221"/>
    <w:rsid w:val="000F2265"/>
    <w:rsid w:val="000F2310"/>
    <w:rsid w:val="000F2392"/>
    <w:rsid w:val="000F239E"/>
    <w:rsid w:val="000F267E"/>
    <w:rsid w:val="000F270B"/>
    <w:rsid w:val="000F2782"/>
    <w:rsid w:val="000F2B25"/>
    <w:rsid w:val="000F2D4E"/>
    <w:rsid w:val="000F2FC8"/>
    <w:rsid w:val="000F2FF7"/>
    <w:rsid w:val="000F309A"/>
    <w:rsid w:val="000F323D"/>
    <w:rsid w:val="000F3421"/>
    <w:rsid w:val="000F343E"/>
    <w:rsid w:val="000F354A"/>
    <w:rsid w:val="000F3566"/>
    <w:rsid w:val="000F376E"/>
    <w:rsid w:val="000F391D"/>
    <w:rsid w:val="000F3A95"/>
    <w:rsid w:val="000F3CCC"/>
    <w:rsid w:val="000F3D0F"/>
    <w:rsid w:val="000F3DB0"/>
    <w:rsid w:val="000F3DC3"/>
    <w:rsid w:val="000F3ECA"/>
    <w:rsid w:val="000F41B5"/>
    <w:rsid w:val="000F41C3"/>
    <w:rsid w:val="000F4222"/>
    <w:rsid w:val="000F42A6"/>
    <w:rsid w:val="000F45A1"/>
    <w:rsid w:val="000F45A8"/>
    <w:rsid w:val="000F4825"/>
    <w:rsid w:val="000F48DD"/>
    <w:rsid w:val="000F491A"/>
    <w:rsid w:val="000F4B34"/>
    <w:rsid w:val="000F4F81"/>
    <w:rsid w:val="000F503D"/>
    <w:rsid w:val="000F51A4"/>
    <w:rsid w:val="000F5362"/>
    <w:rsid w:val="000F53B8"/>
    <w:rsid w:val="000F5489"/>
    <w:rsid w:val="000F5513"/>
    <w:rsid w:val="000F5548"/>
    <w:rsid w:val="000F5568"/>
    <w:rsid w:val="000F5613"/>
    <w:rsid w:val="000F567F"/>
    <w:rsid w:val="000F56E1"/>
    <w:rsid w:val="000F5834"/>
    <w:rsid w:val="000F596B"/>
    <w:rsid w:val="000F5BC6"/>
    <w:rsid w:val="000F5D14"/>
    <w:rsid w:val="000F5D88"/>
    <w:rsid w:val="000F5D93"/>
    <w:rsid w:val="000F5E83"/>
    <w:rsid w:val="000F5E9A"/>
    <w:rsid w:val="000F5FE8"/>
    <w:rsid w:val="000F6101"/>
    <w:rsid w:val="000F6394"/>
    <w:rsid w:val="000F64F5"/>
    <w:rsid w:val="000F6538"/>
    <w:rsid w:val="000F6639"/>
    <w:rsid w:val="000F681E"/>
    <w:rsid w:val="000F69F8"/>
    <w:rsid w:val="000F6A5F"/>
    <w:rsid w:val="000F6A9F"/>
    <w:rsid w:val="000F6ACC"/>
    <w:rsid w:val="000F6B13"/>
    <w:rsid w:val="000F6B39"/>
    <w:rsid w:val="000F6C63"/>
    <w:rsid w:val="000F6E52"/>
    <w:rsid w:val="000F6E7C"/>
    <w:rsid w:val="000F709E"/>
    <w:rsid w:val="000F71D2"/>
    <w:rsid w:val="000F731D"/>
    <w:rsid w:val="000F74D0"/>
    <w:rsid w:val="000F754D"/>
    <w:rsid w:val="000F7641"/>
    <w:rsid w:val="000F7673"/>
    <w:rsid w:val="000F7847"/>
    <w:rsid w:val="000F7AE7"/>
    <w:rsid w:val="000F7CC7"/>
    <w:rsid w:val="000F7D95"/>
    <w:rsid w:val="00100008"/>
    <w:rsid w:val="00100100"/>
    <w:rsid w:val="00100144"/>
    <w:rsid w:val="00100287"/>
    <w:rsid w:val="001002DD"/>
    <w:rsid w:val="00100397"/>
    <w:rsid w:val="00100525"/>
    <w:rsid w:val="00100533"/>
    <w:rsid w:val="0010055C"/>
    <w:rsid w:val="00100783"/>
    <w:rsid w:val="00100855"/>
    <w:rsid w:val="00100A67"/>
    <w:rsid w:val="00100BD1"/>
    <w:rsid w:val="00100EC8"/>
    <w:rsid w:val="00100ECA"/>
    <w:rsid w:val="00100EDB"/>
    <w:rsid w:val="00100F56"/>
    <w:rsid w:val="00101145"/>
    <w:rsid w:val="001011A3"/>
    <w:rsid w:val="001011A5"/>
    <w:rsid w:val="00101287"/>
    <w:rsid w:val="001012F7"/>
    <w:rsid w:val="00101363"/>
    <w:rsid w:val="001013B9"/>
    <w:rsid w:val="001013BA"/>
    <w:rsid w:val="001013CB"/>
    <w:rsid w:val="001013E7"/>
    <w:rsid w:val="001014A0"/>
    <w:rsid w:val="00101740"/>
    <w:rsid w:val="0010179F"/>
    <w:rsid w:val="001017D2"/>
    <w:rsid w:val="00101847"/>
    <w:rsid w:val="0010185C"/>
    <w:rsid w:val="001018E4"/>
    <w:rsid w:val="00101902"/>
    <w:rsid w:val="001019D1"/>
    <w:rsid w:val="00101C18"/>
    <w:rsid w:val="00101D41"/>
    <w:rsid w:val="0010200E"/>
    <w:rsid w:val="001021C4"/>
    <w:rsid w:val="00102233"/>
    <w:rsid w:val="001022BF"/>
    <w:rsid w:val="001023ED"/>
    <w:rsid w:val="001026AB"/>
    <w:rsid w:val="001026C7"/>
    <w:rsid w:val="001026D4"/>
    <w:rsid w:val="00102800"/>
    <w:rsid w:val="0010289C"/>
    <w:rsid w:val="00102A19"/>
    <w:rsid w:val="00102D28"/>
    <w:rsid w:val="00102D95"/>
    <w:rsid w:val="00102DD6"/>
    <w:rsid w:val="00103093"/>
    <w:rsid w:val="00103145"/>
    <w:rsid w:val="001031B5"/>
    <w:rsid w:val="0010322C"/>
    <w:rsid w:val="00103233"/>
    <w:rsid w:val="00103341"/>
    <w:rsid w:val="001033C4"/>
    <w:rsid w:val="0010344A"/>
    <w:rsid w:val="001037E0"/>
    <w:rsid w:val="0010381F"/>
    <w:rsid w:val="001039B3"/>
    <w:rsid w:val="00103B7C"/>
    <w:rsid w:val="00103BD5"/>
    <w:rsid w:val="00103BE0"/>
    <w:rsid w:val="00103ED4"/>
    <w:rsid w:val="00103F86"/>
    <w:rsid w:val="00104009"/>
    <w:rsid w:val="00104073"/>
    <w:rsid w:val="001041BA"/>
    <w:rsid w:val="0010423C"/>
    <w:rsid w:val="001042C3"/>
    <w:rsid w:val="0010435B"/>
    <w:rsid w:val="00104682"/>
    <w:rsid w:val="00104866"/>
    <w:rsid w:val="001048A9"/>
    <w:rsid w:val="001048CD"/>
    <w:rsid w:val="0010499B"/>
    <w:rsid w:val="00104A81"/>
    <w:rsid w:val="00104ADD"/>
    <w:rsid w:val="00104C61"/>
    <w:rsid w:val="00104CBB"/>
    <w:rsid w:val="00104CD9"/>
    <w:rsid w:val="00104CFE"/>
    <w:rsid w:val="00104EC4"/>
    <w:rsid w:val="00104F6A"/>
    <w:rsid w:val="00105001"/>
    <w:rsid w:val="00105115"/>
    <w:rsid w:val="001052AF"/>
    <w:rsid w:val="0010545D"/>
    <w:rsid w:val="001055D2"/>
    <w:rsid w:val="00105681"/>
    <w:rsid w:val="001056FF"/>
    <w:rsid w:val="00105711"/>
    <w:rsid w:val="001057AE"/>
    <w:rsid w:val="0010581F"/>
    <w:rsid w:val="001058F7"/>
    <w:rsid w:val="00105B5E"/>
    <w:rsid w:val="00105D69"/>
    <w:rsid w:val="00105E6C"/>
    <w:rsid w:val="00105E91"/>
    <w:rsid w:val="0010600A"/>
    <w:rsid w:val="0010660F"/>
    <w:rsid w:val="0010683C"/>
    <w:rsid w:val="001068A4"/>
    <w:rsid w:val="00106961"/>
    <w:rsid w:val="001069DD"/>
    <w:rsid w:val="00106A4B"/>
    <w:rsid w:val="00106CDE"/>
    <w:rsid w:val="00106F2C"/>
    <w:rsid w:val="00106F82"/>
    <w:rsid w:val="0010704E"/>
    <w:rsid w:val="00107135"/>
    <w:rsid w:val="001071C8"/>
    <w:rsid w:val="00107498"/>
    <w:rsid w:val="00107698"/>
    <w:rsid w:val="0010780E"/>
    <w:rsid w:val="001079CC"/>
    <w:rsid w:val="00107A1C"/>
    <w:rsid w:val="00107C0F"/>
    <w:rsid w:val="00107C94"/>
    <w:rsid w:val="00107D70"/>
    <w:rsid w:val="00107E2A"/>
    <w:rsid w:val="00107F8A"/>
    <w:rsid w:val="00107FBA"/>
    <w:rsid w:val="0011005A"/>
    <w:rsid w:val="00110077"/>
    <w:rsid w:val="00110112"/>
    <w:rsid w:val="001101FD"/>
    <w:rsid w:val="00110313"/>
    <w:rsid w:val="0011041A"/>
    <w:rsid w:val="00110461"/>
    <w:rsid w:val="0011059A"/>
    <w:rsid w:val="001105C1"/>
    <w:rsid w:val="001105C6"/>
    <w:rsid w:val="00110644"/>
    <w:rsid w:val="001107BA"/>
    <w:rsid w:val="00110852"/>
    <w:rsid w:val="001108A2"/>
    <w:rsid w:val="001108DF"/>
    <w:rsid w:val="00110A83"/>
    <w:rsid w:val="00110B88"/>
    <w:rsid w:val="00110C31"/>
    <w:rsid w:val="00110C6A"/>
    <w:rsid w:val="00110EA9"/>
    <w:rsid w:val="00110FE3"/>
    <w:rsid w:val="0011112B"/>
    <w:rsid w:val="0011131E"/>
    <w:rsid w:val="0011137F"/>
    <w:rsid w:val="001113E8"/>
    <w:rsid w:val="0011152D"/>
    <w:rsid w:val="00111553"/>
    <w:rsid w:val="00111563"/>
    <w:rsid w:val="00111616"/>
    <w:rsid w:val="00111682"/>
    <w:rsid w:val="0011168E"/>
    <w:rsid w:val="00111813"/>
    <w:rsid w:val="0011186E"/>
    <w:rsid w:val="001119B4"/>
    <w:rsid w:val="001119B6"/>
    <w:rsid w:val="00111A22"/>
    <w:rsid w:val="00111AAE"/>
    <w:rsid w:val="00111C2E"/>
    <w:rsid w:val="001120B6"/>
    <w:rsid w:val="0011231D"/>
    <w:rsid w:val="00112378"/>
    <w:rsid w:val="001123DD"/>
    <w:rsid w:val="00112475"/>
    <w:rsid w:val="00112604"/>
    <w:rsid w:val="00112719"/>
    <w:rsid w:val="001127A2"/>
    <w:rsid w:val="00112809"/>
    <w:rsid w:val="0011282F"/>
    <w:rsid w:val="0011283F"/>
    <w:rsid w:val="001128B4"/>
    <w:rsid w:val="001128E2"/>
    <w:rsid w:val="00112A03"/>
    <w:rsid w:val="00112C2E"/>
    <w:rsid w:val="00112C61"/>
    <w:rsid w:val="00112D12"/>
    <w:rsid w:val="0011302C"/>
    <w:rsid w:val="0011303A"/>
    <w:rsid w:val="001130F5"/>
    <w:rsid w:val="00113144"/>
    <w:rsid w:val="001131B7"/>
    <w:rsid w:val="00113212"/>
    <w:rsid w:val="001132B3"/>
    <w:rsid w:val="001132B4"/>
    <w:rsid w:val="001132FA"/>
    <w:rsid w:val="00113368"/>
    <w:rsid w:val="001133F0"/>
    <w:rsid w:val="00113463"/>
    <w:rsid w:val="00113809"/>
    <w:rsid w:val="001138BE"/>
    <w:rsid w:val="001138EB"/>
    <w:rsid w:val="00113A4A"/>
    <w:rsid w:val="00113B40"/>
    <w:rsid w:val="0011423A"/>
    <w:rsid w:val="00114453"/>
    <w:rsid w:val="001144AF"/>
    <w:rsid w:val="0011454E"/>
    <w:rsid w:val="0011478E"/>
    <w:rsid w:val="001148D7"/>
    <w:rsid w:val="0011494B"/>
    <w:rsid w:val="00114999"/>
    <w:rsid w:val="00114B5D"/>
    <w:rsid w:val="00114BC6"/>
    <w:rsid w:val="00114D9B"/>
    <w:rsid w:val="00114EE4"/>
    <w:rsid w:val="00114EEC"/>
    <w:rsid w:val="00114F6F"/>
    <w:rsid w:val="00114F8B"/>
    <w:rsid w:val="00115043"/>
    <w:rsid w:val="00115050"/>
    <w:rsid w:val="001151C8"/>
    <w:rsid w:val="001151FE"/>
    <w:rsid w:val="0011525F"/>
    <w:rsid w:val="00115284"/>
    <w:rsid w:val="001153F2"/>
    <w:rsid w:val="0011540F"/>
    <w:rsid w:val="0011549D"/>
    <w:rsid w:val="001157C1"/>
    <w:rsid w:val="0011582A"/>
    <w:rsid w:val="0011594C"/>
    <w:rsid w:val="0011599C"/>
    <w:rsid w:val="00115A25"/>
    <w:rsid w:val="00115AF6"/>
    <w:rsid w:val="00115B32"/>
    <w:rsid w:val="00115B67"/>
    <w:rsid w:val="00115B6D"/>
    <w:rsid w:val="00115D46"/>
    <w:rsid w:val="00115FF6"/>
    <w:rsid w:val="0011626B"/>
    <w:rsid w:val="00116384"/>
    <w:rsid w:val="001163B4"/>
    <w:rsid w:val="001163B5"/>
    <w:rsid w:val="00116416"/>
    <w:rsid w:val="00116554"/>
    <w:rsid w:val="00116652"/>
    <w:rsid w:val="001167DD"/>
    <w:rsid w:val="001167E0"/>
    <w:rsid w:val="00116856"/>
    <w:rsid w:val="001168F1"/>
    <w:rsid w:val="0011694B"/>
    <w:rsid w:val="001169C6"/>
    <w:rsid w:val="00116C59"/>
    <w:rsid w:val="00116E31"/>
    <w:rsid w:val="00116EB1"/>
    <w:rsid w:val="00116F0B"/>
    <w:rsid w:val="00116F0E"/>
    <w:rsid w:val="00116FA5"/>
    <w:rsid w:val="00116FD1"/>
    <w:rsid w:val="00117007"/>
    <w:rsid w:val="0011701D"/>
    <w:rsid w:val="001170B3"/>
    <w:rsid w:val="0011725B"/>
    <w:rsid w:val="001173F6"/>
    <w:rsid w:val="00117434"/>
    <w:rsid w:val="001174AB"/>
    <w:rsid w:val="0011769C"/>
    <w:rsid w:val="001176DC"/>
    <w:rsid w:val="00117712"/>
    <w:rsid w:val="00117828"/>
    <w:rsid w:val="0011789D"/>
    <w:rsid w:val="001178DC"/>
    <w:rsid w:val="00117945"/>
    <w:rsid w:val="00117970"/>
    <w:rsid w:val="00117987"/>
    <w:rsid w:val="00117ADC"/>
    <w:rsid w:val="00117B93"/>
    <w:rsid w:val="00117B9F"/>
    <w:rsid w:val="00117C1B"/>
    <w:rsid w:val="00117E5E"/>
    <w:rsid w:val="00117E62"/>
    <w:rsid w:val="00117F1A"/>
    <w:rsid w:val="00120163"/>
    <w:rsid w:val="00120434"/>
    <w:rsid w:val="00120444"/>
    <w:rsid w:val="00120948"/>
    <w:rsid w:val="00120AE2"/>
    <w:rsid w:val="00120BE9"/>
    <w:rsid w:val="00120D4E"/>
    <w:rsid w:val="00120F3A"/>
    <w:rsid w:val="00121018"/>
    <w:rsid w:val="0012101E"/>
    <w:rsid w:val="00121215"/>
    <w:rsid w:val="0012126E"/>
    <w:rsid w:val="001213E9"/>
    <w:rsid w:val="001214BE"/>
    <w:rsid w:val="00121619"/>
    <w:rsid w:val="001216F7"/>
    <w:rsid w:val="001217AA"/>
    <w:rsid w:val="001217DE"/>
    <w:rsid w:val="00121B9D"/>
    <w:rsid w:val="00121C37"/>
    <w:rsid w:val="00121C88"/>
    <w:rsid w:val="00121D8B"/>
    <w:rsid w:val="00121E63"/>
    <w:rsid w:val="001220FE"/>
    <w:rsid w:val="00122213"/>
    <w:rsid w:val="001223A7"/>
    <w:rsid w:val="001223DF"/>
    <w:rsid w:val="0012245D"/>
    <w:rsid w:val="00122467"/>
    <w:rsid w:val="001224CA"/>
    <w:rsid w:val="0012252C"/>
    <w:rsid w:val="001225A8"/>
    <w:rsid w:val="00122875"/>
    <w:rsid w:val="00122A1D"/>
    <w:rsid w:val="00122A2C"/>
    <w:rsid w:val="00122A33"/>
    <w:rsid w:val="00122D8D"/>
    <w:rsid w:val="00122EED"/>
    <w:rsid w:val="00122F76"/>
    <w:rsid w:val="00122FD5"/>
    <w:rsid w:val="0012306C"/>
    <w:rsid w:val="00123169"/>
    <w:rsid w:val="00123187"/>
    <w:rsid w:val="0012322E"/>
    <w:rsid w:val="00123277"/>
    <w:rsid w:val="001232AC"/>
    <w:rsid w:val="001232AE"/>
    <w:rsid w:val="0012358F"/>
    <w:rsid w:val="001236D5"/>
    <w:rsid w:val="001237E3"/>
    <w:rsid w:val="00123835"/>
    <w:rsid w:val="00123944"/>
    <w:rsid w:val="00123A1D"/>
    <w:rsid w:val="00123B97"/>
    <w:rsid w:val="00123BB3"/>
    <w:rsid w:val="00123D47"/>
    <w:rsid w:val="00123DAB"/>
    <w:rsid w:val="00123E77"/>
    <w:rsid w:val="00123E88"/>
    <w:rsid w:val="00123F86"/>
    <w:rsid w:val="001240C3"/>
    <w:rsid w:val="00124229"/>
    <w:rsid w:val="001243CB"/>
    <w:rsid w:val="0012452C"/>
    <w:rsid w:val="0012454A"/>
    <w:rsid w:val="00124573"/>
    <w:rsid w:val="00124887"/>
    <w:rsid w:val="00124906"/>
    <w:rsid w:val="0012499F"/>
    <w:rsid w:val="001249E1"/>
    <w:rsid w:val="00124B39"/>
    <w:rsid w:val="00124B89"/>
    <w:rsid w:val="00124C46"/>
    <w:rsid w:val="00124C7F"/>
    <w:rsid w:val="00124D20"/>
    <w:rsid w:val="00125006"/>
    <w:rsid w:val="001250D0"/>
    <w:rsid w:val="00125154"/>
    <w:rsid w:val="001252A5"/>
    <w:rsid w:val="00125346"/>
    <w:rsid w:val="001254C7"/>
    <w:rsid w:val="00125765"/>
    <w:rsid w:val="00125B42"/>
    <w:rsid w:val="00125D24"/>
    <w:rsid w:val="00125DC6"/>
    <w:rsid w:val="001260CC"/>
    <w:rsid w:val="00126229"/>
    <w:rsid w:val="00126442"/>
    <w:rsid w:val="00126528"/>
    <w:rsid w:val="0012660E"/>
    <w:rsid w:val="00126852"/>
    <w:rsid w:val="00126AF3"/>
    <w:rsid w:val="00126B1D"/>
    <w:rsid w:val="00126BDF"/>
    <w:rsid w:val="00126C9B"/>
    <w:rsid w:val="00126D4A"/>
    <w:rsid w:val="00126D72"/>
    <w:rsid w:val="00126DE1"/>
    <w:rsid w:val="00126F97"/>
    <w:rsid w:val="0012708B"/>
    <w:rsid w:val="00127282"/>
    <w:rsid w:val="001273E3"/>
    <w:rsid w:val="0012741A"/>
    <w:rsid w:val="00127518"/>
    <w:rsid w:val="00127808"/>
    <w:rsid w:val="00127992"/>
    <w:rsid w:val="0012799A"/>
    <w:rsid w:val="001279E3"/>
    <w:rsid w:val="00127A8A"/>
    <w:rsid w:val="00127AB4"/>
    <w:rsid w:val="00127B59"/>
    <w:rsid w:val="0013006F"/>
    <w:rsid w:val="00130075"/>
    <w:rsid w:val="0013011B"/>
    <w:rsid w:val="0013027F"/>
    <w:rsid w:val="001303F6"/>
    <w:rsid w:val="001304DA"/>
    <w:rsid w:val="00130523"/>
    <w:rsid w:val="001309FD"/>
    <w:rsid w:val="00130A01"/>
    <w:rsid w:val="00130B07"/>
    <w:rsid w:val="00130B68"/>
    <w:rsid w:val="00130C09"/>
    <w:rsid w:val="00130C74"/>
    <w:rsid w:val="00130CCA"/>
    <w:rsid w:val="00130D66"/>
    <w:rsid w:val="00130E34"/>
    <w:rsid w:val="00130FD2"/>
    <w:rsid w:val="00130FE7"/>
    <w:rsid w:val="0013160C"/>
    <w:rsid w:val="001318EF"/>
    <w:rsid w:val="0013198F"/>
    <w:rsid w:val="001319B9"/>
    <w:rsid w:val="00131A01"/>
    <w:rsid w:val="00131B46"/>
    <w:rsid w:val="00131CA0"/>
    <w:rsid w:val="00131EA0"/>
    <w:rsid w:val="0013220E"/>
    <w:rsid w:val="001322A5"/>
    <w:rsid w:val="00132371"/>
    <w:rsid w:val="0013248B"/>
    <w:rsid w:val="00132704"/>
    <w:rsid w:val="001327A9"/>
    <w:rsid w:val="0013280D"/>
    <w:rsid w:val="00132B85"/>
    <w:rsid w:val="00132F86"/>
    <w:rsid w:val="00133034"/>
    <w:rsid w:val="001330DB"/>
    <w:rsid w:val="001332D3"/>
    <w:rsid w:val="001333DD"/>
    <w:rsid w:val="00133494"/>
    <w:rsid w:val="0013351C"/>
    <w:rsid w:val="001336A5"/>
    <w:rsid w:val="0013379A"/>
    <w:rsid w:val="001337C6"/>
    <w:rsid w:val="00133856"/>
    <w:rsid w:val="0013385A"/>
    <w:rsid w:val="0013388B"/>
    <w:rsid w:val="001339A6"/>
    <w:rsid w:val="00133BE6"/>
    <w:rsid w:val="00133DFA"/>
    <w:rsid w:val="00133F6C"/>
    <w:rsid w:val="00133F9D"/>
    <w:rsid w:val="00134009"/>
    <w:rsid w:val="00134048"/>
    <w:rsid w:val="00134134"/>
    <w:rsid w:val="001343D3"/>
    <w:rsid w:val="001343F8"/>
    <w:rsid w:val="00134446"/>
    <w:rsid w:val="00134596"/>
    <w:rsid w:val="00134935"/>
    <w:rsid w:val="001349C3"/>
    <w:rsid w:val="00134BA9"/>
    <w:rsid w:val="00134C05"/>
    <w:rsid w:val="00134DAD"/>
    <w:rsid w:val="00135073"/>
    <w:rsid w:val="0013516C"/>
    <w:rsid w:val="001352FB"/>
    <w:rsid w:val="001353FC"/>
    <w:rsid w:val="0013541F"/>
    <w:rsid w:val="00135570"/>
    <w:rsid w:val="00135665"/>
    <w:rsid w:val="001358EB"/>
    <w:rsid w:val="00135909"/>
    <w:rsid w:val="00135970"/>
    <w:rsid w:val="001359C8"/>
    <w:rsid w:val="001359F1"/>
    <w:rsid w:val="00135BA4"/>
    <w:rsid w:val="00135C7A"/>
    <w:rsid w:val="00135D76"/>
    <w:rsid w:val="00135D95"/>
    <w:rsid w:val="00135E9B"/>
    <w:rsid w:val="00135FD5"/>
    <w:rsid w:val="00136252"/>
    <w:rsid w:val="00136269"/>
    <w:rsid w:val="001362BA"/>
    <w:rsid w:val="00136496"/>
    <w:rsid w:val="0013659C"/>
    <w:rsid w:val="001365C6"/>
    <w:rsid w:val="001367B9"/>
    <w:rsid w:val="00136819"/>
    <w:rsid w:val="001368CE"/>
    <w:rsid w:val="00136A78"/>
    <w:rsid w:val="00136A7D"/>
    <w:rsid w:val="00136BE2"/>
    <w:rsid w:val="00136CC9"/>
    <w:rsid w:val="00136CF0"/>
    <w:rsid w:val="00136D0B"/>
    <w:rsid w:val="00136DE6"/>
    <w:rsid w:val="00136EDB"/>
    <w:rsid w:val="00136F92"/>
    <w:rsid w:val="00137038"/>
    <w:rsid w:val="0013709D"/>
    <w:rsid w:val="00137560"/>
    <w:rsid w:val="001375BD"/>
    <w:rsid w:val="00137711"/>
    <w:rsid w:val="001378E7"/>
    <w:rsid w:val="00137966"/>
    <w:rsid w:val="00137989"/>
    <w:rsid w:val="0013799D"/>
    <w:rsid w:val="00137BEF"/>
    <w:rsid w:val="00137CDA"/>
    <w:rsid w:val="00137EC1"/>
    <w:rsid w:val="00137FCE"/>
    <w:rsid w:val="00140008"/>
    <w:rsid w:val="00140031"/>
    <w:rsid w:val="00140247"/>
    <w:rsid w:val="001404B3"/>
    <w:rsid w:val="001405AD"/>
    <w:rsid w:val="001405B0"/>
    <w:rsid w:val="00140636"/>
    <w:rsid w:val="00140740"/>
    <w:rsid w:val="00140876"/>
    <w:rsid w:val="00140AD6"/>
    <w:rsid w:val="00140DB7"/>
    <w:rsid w:val="00140DC7"/>
    <w:rsid w:val="00140E3E"/>
    <w:rsid w:val="001415FF"/>
    <w:rsid w:val="001416CA"/>
    <w:rsid w:val="00141717"/>
    <w:rsid w:val="0014196F"/>
    <w:rsid w:val="001419B1"/>
    <w:rsid w:val="00141CD7"/>
    <w:rsid w:val="00142034"/>
    <w:rsid w:val="00142062"/>
    <w:rsid w:val="0014243E"/>
    <w:rsid w:val="001426C9"/>
    <w:rsid w:val="00142783"/>
    <w:rsid w:val="00142824"/>
    <w:rsid w:val="00142910"/>
    <w:rsid w:val="0014293E"/>
    <w:rsid w:val="00142979"/>
    <w:rsid w:val="0014298F"/>
    <w:rsid w:val="001429C3"/>
    <w:rsid w:val="00142AB7"/>
    <w:rsid w:val="00142AC5"/>
    <w:rsid w:val="00142AFD"/>
    <w:rsid w:val="00142DC4"/>
    <w:rsid w:val="00142E1A"/>
    <w:rsid w:val="00142F8E"/>
    <w:rsid w:val="00143240"/>
    <w:rsid w:val="0014327F"/>
    <w:rsid w:val="001432E3"/>
    <w:rsid w:val="00143348"/>
    <w:rsid w:val="0014364F"/>
    <w:rsid w:val="001439E9"/>
    <w:rsid w:val="00143B00"/>
    <w:rsid w:val="00143DF4"/>
    <w:rsid w:val="00143EFF"/>
    <w:rsid w:val="00143F87"/>
    <w:rsid w:val="00143FE9"/>
    <w:rsid w:val="00144053"/>
    <w:rsid w:val="001440A6"/>
    <w:rsid w:val="00144148"/>
    <w:rsid w:val="001441F4"/>
    <w:rsid w:val="001446D5"/>
    <w:rsid w:val="001446EB"/>
    <w:rsid w:val="00144715"/>
    <w:rsid w:val="001449AB"/>
    <w:rsid w:val="00144A93"/>
    <w:rsid w:val="00144ACD"/>
    <w:rsid w:val="00144C33"/>
    <w:rsid w:val="00144C9E"/>
    <w:rsid w:val="00144E1F"/>
    <w:rsid w:val="00144ED0"/>
    <w:rsid w:val="00144F60"/>
    <w:rsid w:val="00144FDB"/>
    <w:rsid w:val="001450EF"/>
    <w:rsid w:val="001451B0"/>
    <w:rsid w:val="001451E2"/>
    <w:rsid w:val="001453D8"/>
    <w:rsid w:val="0014564A"/>
    <w:rsid w:val="001456D9"/>
    <w:rsid w:val="0014570B"/>
    <w:rsid w:val="0014578D"/>
    <w:rsid w:val="001457B9"/>
    <w:rsid w:val="0014583A"/>
    <w:rsid w:val="00145973"/>
    <w:rsid w:val="00145B23"/>
    <w:rsid w:val="00145C9E"/>
    <w:rsid w:val="00145CD3"/>
    <w:rsid w:val="00145D2F"/>
    <w:rsid w:val="00145D48"/>
    <w:rsid w:val="0014621B"/>
    <w:rsid w:val="00146274"/>
    <w:rsid w:val="00146366"/>
    <w:rsid w:val="001463E2"/>
    <w:rsid w:val="0014647F"/>
    <w:rsid w:val="0014684B"/>
    <w:rsid w:val="00146865"/>
    <w:rsid w:val="00146AA7"/>
    <w:rsid w:val="00146AAC"/>
    <w:rsid w:val="00146BAC"/>
    <w:rsid w:val="00146D47"/>
    <w:rsid w:val="00146EE5"/>
    <w:rsid w:val="001472BD"/>
    <w:rsid w:val="0014746B"/>
    <w:rsid w:val="00147553"/>
    <w:rsid w:val="0014773F"/>
    <w:rsid w:val="00147800"/>
    <w:rsid w:val="00147A61"/>
    <w:rsid w:val="00147A8F"/>
    <w:rsid w:val="00147B65"/>
    <w:rsid w:val="00147BCB"/>
    <w:rsid w:val="00147DEC"/>
    <w:rsid w:val="001502E1"/>
    <w:rsid w:val="00150311"/>
    <w:rsid w:val="00150353"/>
    <w:rsid w:val="0015047C"/>
    <w:rsid w:val="001504AC"/>
    <w:rsid w:val="0015069B"/>
    <w:rsid w:val="001506C4"/>
    <w:rsid w:val="0015070B"/>
    <w:rsid w:val="00150748"/>
    <w:rsid w:val="001507B8"/>
    <w:rsid w:val="00150910"/>
    <w:rsid w:val="00150918"/>
    <w:rsid w:val="00150954"/>
    <w:rsid w:val="00150C85"/>
    <w:rsid w:val="00150DBE"/>
    <w:rsid w:val="00150FAB"/>
    <w:rsid w:val="0015120E"/>
    <w:rsid w:val="001512C3"/>
    <w:rsid w:val="001512CD"/>
    <w:rsid w:val="001514CB"/>
    <w:rsid w:val="00151562"/>
    <w:rsid w:val="00151687"/>
    <w:rsid w:val="001517E2"/>
    <w:rsid w:val="00151825"/>
    <w:rsid w:val="001519EC"/>
    <w:rsid w:val="00151DE1"/>
    <w:rsid w:val="00151F65"/>
    <w:rsid w:val="00151FA3"/>
    <w:rsid w:val="00152369"/>
    <w:rsid w:val="00152478"/>
    <w:rsid w:val="00152494"/>
    <w:rsid w:val="00152696"/>
    <w:rsid w:val="00152780"/>
    <w:rsid w:val="00152B20"/>
    <w:rsid w:val="00152E52"/>
    <w:rsid w:val="0015312B"/>
    <w:rsid w:val="00153169"/>
    <w:rsid w:val="0015323F"/>
    <w:rsid w:val="001532F4"/>
    <w:rsid w:val="00153343"/>
    <w:rsid w:val="001535EA"/>
    <w:rsid w:val="00153658"/>
    <w:rsid w:val="001536AD"/>
    <w:rsid w:val="00153D2C"/>
    <w:rsid w:val="00153F7E"/>
    <w:rsid w:val="00153FB5"/>
    <w:rsid w:val="00153FF1"/>
    <w:rsid w:val="00154164"/>
    <w:rsid w:val="001541EF"/>
    <w:rsid w:val="00154305"/>
    <w:rsid w:val="0015435F"/>
    <w:rsid w:val="00154392"/>
    <w:rsid w:val="00154394"/>
    <w:rsid w:val="00154445"/>
    <w:rsid w:val="001544D2"/>
    <w:rsid w:val="001545A8"/>
    <w:rsid w:val="0015472B"/>
    <w:rsid w:val="0015480E"/>
    <w:rsid w:val="00154810"/>
    <w:rsid w:val="001548A6"/>
    <w:rsid w:val="001548B5"/>
    <w:rsid w:val="001548CD"/>
    <w:rsid w:val="00154998"/>
    <w:rsid w:val="00154A88"/>
    <w:rsid w:val="00154BFF"/>
    <w:rsid w:val="00154C45"/>
    <w:rsid w:val="001550A0"/>
    <w:rsid w:val="001550B4"/>
    <w:rsid w:val="00155140"/>
    <w:rsid w:val="00155379"/>
    <w:rsid w:val="001553A8"/>
    <w:rsid w:val="00155433"/>
    <w:rsid w:val="0015555C"/>
    <w:rsid w:val="00155861"/>
    <w:rsid w:val="00155B4B"/>
    <w:rsid w:val="00155B67"/>
    <w:rsid w:val="00155BD2"/>
    <w:rsid w:val="00155CD8"/>
    <w:rsid w:val="00155CF4"/>
    <w:rsid w:val="00155DF2"/>
    <w:rsid w:val="00155EE6"/>
    <w:rsid w:val="00155FDB"/>
    <w:rsid w:val="001561CB"/>
    <w:rsid w:val="00156249"/>
    <w:rsid w:val="001562F2"/>
    <w:rsid w:val="001565C3"/>
    <w:rsid w:val="0015662A"/>
    <w:rsid w:val="00156680"/>
    <w:rsid w:val="001566CA"/>
    <w:rsid w:val="001566D1"/>
    <w:rsid w:val="001567C9"/>
    <w:rsid w:val="00156829"/>
    <w:rsid w:val="00156A64"/>
    <w:rsid w:val="00156BCB"/>
    <w:rsid w:val="00156D66"/>
    <w:rsid w:val="00156DA3"/>
    <w:rsid w:val="00156EA2"/>
    <w:rsid w:val="00156F78"/>
    <w:rsid w:val="0015733B"/>
    <w:rsid w:val="0015748D"/>
    <w:rsid w:val="0015757E"/>
    <w:rsid w:val="0015767C"/>
    <w:rsid w:val="00157778"/>
    <w:rsid w:val="001577BF"/>
    <w:rsid w:val="001577DF"/>
    <w:rsid w:val="00157936"/>
    <w:rsid w:val="00157BBD"/>
    <w:rsid w:val="00157DB7"/>
    <w:rsid w:val="00157DE2"/>
    <w:rsid w:val="00157E5C"/>
    <w:rsid w:val="00157EAD"/>
    <w:rsid w:val="00157F0A"/>
    <w:rsid w:val="00157F3D"/>
    <w:rsid w:val="00157F83"/>
    <w:rsid w:val="001601F6"/>
    <w:rsid w:val="0016035B"/>
    <w:rsid w:val="0016085D"/>
    <w:rsid w:val="00160B76"/>
    <w:rsid w:val="00160CEA"/>
    <w:rsid w:val="00160DB6"/>
    <w:rsid w:val="00160F01"/>
    <w:rsid w:val="001610F1"/>
    <w:rsid w:val="001613D0"/>
    <w:rsid w:val="0016142D"/>
    <w:rsid w:val="0016143A"/>
    <w:rsid w:val="00161533"/>
    <w:rsid w:val="001617A7"/>
    <w:rsid w:val="001618F8"/>
    <w:rsid w:val="0016194E"/>
    <w:rsid w:val="00161956"/>
    <w:rsid w:val="001619FB"/>
    <w:rsid w:val="00161AEF"/>
    <w:rsid w:val="00161B15"/>
    <w:rsid w:val="00161B3A"/>
    <w:rsid w:val="00161D0E"/>
    <w:rsid w:val="00161D7F"/>
    <w:rsid w:val="00161D93"/>
    <w:rsid w:val="00161DA5"/>
    <w:rsid w:val="00161DB3"/>
    <w:rsid w:val="00161E88"/>
    <w:rsid w:val="00161E89"/>
    <w:rsid w:val="0016215C"/>
    <w:rsid w:val="0016232E"/>
    <w:rsid w:val="00162548"/>
    <w:rsid w:val="001625B3"/>
    <w:rsid w:val="00162641"/>
    <w:rsid w:val="0016273F"/>
    <w:rsid w:val="00162879"/>
    <w:rsid w:val="0016287C"/>
    <w:rsid w:val="001628D0"/>
    <w:rsid w:val="0016297D"/>
    <w:rsid w:val="00162A75"/>
    <w:rsid w:val="00162B03"/>
    <w:rsid w:val="00162C2F"/>
    <w:rsid w:val="00162C72"/>
    <w:rsid w:val="00162D95"/>
    <w:rsid w:val="00162E27"/>
    <w:rsid w:val="00162E58"/>
    <w:rsid w:val="00163004"/>
    <w:rsid w:val="0016316C"/>
    <w:rsid w:val="00163198"/>
    <w:rsid w:val="00163217"/>
    <w:rsid w:val="001632CF"/>
    <w:rsid w:val="0016334C"/>
    <w:rsid w:val="00163391"/>
    <w:rsid w:val="001633BE"/>
    <w:rsid w:val="00163444"/>
    <w:rsid w:val="00163505"/>
    <w:rsid w:val="00163647"/>
    <w:rsid w:val="0016396D"/>
    <w:rsid w:val="001639C3"/>
    <w:rsid w:val="00163A1A"/>
    <w:rsid w:val="00163B95"/>
    <w:rsid w:val="00163B96"/>
    <w:rsid w:val="00163C40"/>
    <w:rsid w:val="00163CD9"/>
    <w:rsid w:val="00164024"/>
    <w:rsid w:val="00164172"/>
    <w:rsid w:val="001642F2"/>
    <w:rsid w:val="001644C2"/>
    <w:rsid w:val="001645EB"/>
    <w:rsid w:val="001646CD"/>
    <w:rsid w:val="001647C3"/>
    <w:rsid w:val="00164A26"/>
    <w:rsid w:val="00164A4C"/>
    <w:rsid w:val="00164BB9"/>
    <w:rsid w:val="00164D86"/>
    <w:rsid w:val="00164E9A"/>
    <w:rsid w:val="00164F8C"/>
    <w:rsid w:val="00164F8F"/>
    <w:rsid w:val="001650BA"/>
    <w:rsid w:val="0016510A"/>
    <w:rsid w:val="00165146"/>
    <w:rsid w:val="001651EB"/>
    <w:rsid w:val="001653B9"/>
    <w:rsid w:val="001653D1"/>
    <w:rsid w:val="0016542C"/>
    <w:rsid w:val="00165665"/>
    <w:rsid w:val="0016593B"/>
    <w:rsid w:val="00165B5B"/>
    <w:rsid w:val="00165BE0"/>
    <w:rsid w:val="00165D23"/>
    <w:rsid w:val="00165E07"/>
    <w:rsid w:val="00165E12"/>
    <w:rsid w:val="00165F90"/>
    <w:rsid w:val="00166116"/>
    <w:rsid w:val="0016617D"/>
    <w:rsid w:val="0016624B"/>
    <w:rsid w:val="00166471"/>
    <w:rsid w:val="001664E0"/>
    <w:rsid w:val="00166616"/>
    <w:rsid w:val="001666AC"/>
    <w:rsid w:val="0016689E"/>
    <w:rsid w:val="00166991"/>
    <w:rsid w:val="00166A2B"/>
    <w:rsid w:val="00166B55"/>
    <w:rsid w:val="00166BFC"/>
    <w:rsid w:val="00166D3A"/>
    <w:rsid w:val="00166D9D"/>
    <w:rsid w:val="00166DD8"/>
    <w:rsid w:val="00166EDC"/>
    <w:rsid w:val="001670D7"/>
    <w:rsid w:val="001670E5"/>
    <w:rsid w:val="001672C1"/>
    <w:rsid w:val="001672E3"/>
    <w:rsid w:val="00167308"/>
    <w:rsid w:val="001674DD"/>
    <w:rsid w:val="0016771E"/>
    <w:rsid w:val="0016788A"/>
    <w:rsid w:val="001679A8"/>
    <w:rsid w:val="001679AA"/>
    <w:rsid w:val="00167A41"/>
    <w:rsid w:val="00167AA0"/>
    <w:rsid w:val="00167CA5"/>
    <w:rsid w:val="00167E5C"/>
    <w:rsid w:val="00167EF8"/>
    <w:rsid w:val="00167F3A"/>
    <w:rsid w:val="00167F5A"/>
    <w:rsid w:val="001700EC"/>
    <w:rsid w:val="0017011D"/>
    <w:rsid w:val="0017044A"/>
    <w:rsid w:val="001704FD"/>
    <w:rsid w:val="00170641"/>
    <w:rsid w:val="0017072C"/>
    <w:rsid w:val="0017085A"/>
    <w:rsid w:val="001708C9"/>
    <w:rsid w:val="00170933"/>
    <w:rsid w:val="00170BD5"/>
    <w:rsid w:val="00170CD3"/>
    <w:rsid w:val="00170D26"/>
    <w:rsid w:val="00170DBE"/>
    <w:rsid w:val="00171005"/>
    <w:rsid w:val="001710A9"/>
    <w:rsid w:val="001710D6"/>
    <w:rsid w:val="00171100"/>
    <w:rsid w:val="00171156"/>
    <w:rsid w:val="00171165"/>
    <w:rsid w:val="001711DA"/>
    <w:rsid w:val="00171260"/>
    <w:rsid w:val="001713DE"/>
    <w:rsid w:val="00171676"/>
    <w:rsid w:val="00171736"/>
    <w:rsid w:val="001718EC"/>
    <w:rsid w:val="001719DC"/>
    <w:rsid w:val="00171A50"/>
    <w:rsid w:val="00171A92"/>
    <w:rsid w:val="00171C62"/>
    <w:rsid w:val="00171D76"/>
    <w:rsid w:val="00171E16"/>
    <w:rsid w:val="00172287"/>
    <w:rsid w:val="001722B7"/>
    <w:rsid w:val="001723EE"/>
    <w:rsid w:val="0017250E"/>
    <w:rsid w:val="00172812"/>
    <w:rsid w:val="001728BF"/>
    <w:rsid w:val="001729DA"/>
    <w:rsid w:val="00172A0D"/>
    <w:rsid w:val="00172B0B"/>
    <w:rsid w:val="00172DED"/>
    <w:rsid w:val="00172F85"/>
    <w:rsid w:val="001733C0"/>
    <w:rsid w:val="00173546"/>
    <w:rsid w:val="00173662"/>
    <w:rsid w:val="00173862"/>
    <w:rsid w:val="00173971"/>
    <w:rsid w:val="00173D8F"/>
    <w:rsid w:val="00173DC2"/>
    <w:rsid w:val="00173E8C"/>
    <w:rsid w:val="00173EE3"/>
    <w:rsid w:val="00173FC8"/>
    <w:rsid w:val="0017411E"/>
    <w:rsid w:val="0017412F"/>
    <w:rsid w:val="001741AD"/>
    <w:rsid w:val="00174597"/>
    <w:rsid w:val="00174718"/>
    <w:rsid w:val="00174763"/>
    <w:rsid w:val="001748E0"/>
    <w:rsid w:val="0017496A"/>
    <w:rsid w:val="00174E32"/>
    <w:rsid w:val="00174E9E"/>
    <w:rsid w:val="00174F25"/>
    <w:rsid w:val="00174FFA"/>
    <w:rsid w:val="0017503D"/>
    <w:rsid w:val="001752A2"/>
    <w:rsid w:val="001755E4"/>
    <w:rsid w:val="001757E5"/>
    <w:rsid w:val="001758B4"/>
    <w:rsid w:val="00175A1A"/>
    <w:rsid w:val="00175A77"/>
    <w:rsid w:val="00175C5E"/>
    <w:rsid w:val="00175D45"/>
    <w:rsid w:val="00175DCE"/>
    <w:rsid w:val="00175DD2"/>
    <w:rsid w:val="00175E04"/>
    <w:rsid w:val="00175F8D"/>
    <w:rsid w:val="00175FB2"/>
    <w:rsid w:val="00176144"/>
    <w:rsid w:val="00176183"/>
    <w:rsid w:val="00176330"/>
    <w:rsid w:val="00176337"/>
    <w:rsid w:val="00176432"/>
    <w:rsid w:val="001764BB"/>
    <w:rsid w:val="0017650F"/>
    <w:rsid w:val="00176563"/>
    <w:rsid w:val="00176588"/>
    <w:rsid w:val="0017677D"/>
    <w:rsid w:val="001769DB"/>
    <w:rsid w:val="001769E3"/>
    <w:rsid w:val="00176ADA"/>
    <w:rsid w:val="00176AE0"/>
    <w:rsid w:val="00176B46"/>
    <w:rsid w:val="00176BE3"/>
    <w:rsid w:val="00176BEC"/>
    <w:rsid w:val="00176D34"/>
    <w:rsid w:val="00176EA0"/>
    <w:rsid w:val="00177336"/>
    <w:rsid w:val="00177610"/>
    <w:rsid w:val="001776DC"/>
    <w:rsid w:val="00177734"/>
    <w:rsid w:val="001779E5"/>
    <w:rsid w:val="00177A40"/>
    <w:rsid w:val="00177BC9"/>
    <w:rsid w:val="00177CF6"/>
    <w:rsid w:val="00177E61"/>
    <w:rsid w:val="00177ED5"/>
    <w:rsid w:val="00177F60"/>
    <w:rsid w:val="00177F6A"/>
    <w:rsid w:val="001800DD"/>
    <w:rsid w:val="00180101"/>
    <w:rsid w:val="00180237"/>
    <w:rsid w:val="001802FD"/>
    <w:rsid w:val="00180327"/>
    <w:rsid w:val="00180418"/>
    <w:rsid w:val="001804BA"/>
    <w:rsid w:val="001804E8"/>
    <w:rsid w:val="00180521"/>
    <w:rsid w:val="00180540"/>
    <w:rsid w:val="00180B26"/>
    <w:rsid w:val="00180B57"/>
    <w:rsid w:val="00180C4E"/>
    <w:rsid w:val="00180C56"/>
    <w:rsid w:val="00180D71"/>
    <w:rsid w:val="00180D78"/>
    <w:rsid w:val="00180DC9"/>
    <w:rsid w:val="00180DFD"/>
    <w:rsid w:val="00180F71"/>
    <w:rsid w:val="001810FE"/>
    <w:rsid w:val="0018112E"/>
    <w:rsid w:val="00181178"/>
    <w:rsid w:val="00181323"/>
    <w:rsid w:val="0018140B"/>
    <w:rsid w:val="00181470"/>
    <w:rsid w:val="0018154B"/>
    <w:rsid w:val="001816DB"/>
    <w:rsid w:val="0018172F"/>
    <w:rsid w:val="00181767"/>
    <w:rsid w:val="00181947"/>
    <w:rsid w:val="00181A26"/>
    <w:rsid w:val="00181A7E"/>
    <w:rsid w:val="00181CF4"/>
    <w:rsid w:val="00181DE7"/>
    <w:rsid w:val="00181E0C"/>
    <w:rsid w:val="00181E54"/>
    <w:rsid w:val="00181E5F"/>
    <w:rsid w:val="00181E6E"/>
    <w:rsid w:val="00181E94"/>
    <w:rsid w:val="00181ECA"/>
    <w:rsid w:val="00181F9F"/>
    <w:rsid w:val="001823BB"/>
    <w:rsid w:val="001823CD"/>
    <w:rsid w:val="001824A1"/>
    <w:rsid w:val="001825B2"/>
    <w:rsid w:val="001827E2"/>
    <w:rsid w:val="001828D3"/>
    <w:rsid w:val="001828D4"/>
    <w:rsid w:val="00182A45"/>
    <w:rsid w:val="00182B4B"/>
    <w:rsid w:val="00182C02"/>
    <w:rsid w:val="00182CDD"/>
    <w:rsid w:val="00182D21"/>
    <w:rsid w:val="00182E0B"/>
    <w:rsid w:val="0018301F"/>
    <w:rsid w:val="0018303D"/>
    <w:rsid w:val="00183269"/>
    <w:rsid w:val="001832BA"/>
    <w:rsid w:val="00183429"/>
    <w:rsid w:val="00183435"/>
    <w:rsid w:val="001834FE"/>
    <w:rsid w:val="001836B4"/>
    <w:rsid w:val="001836D3"/>
    <w:rsid w:val="001836E7"/>
    <w:rsid w:val="00183797"/>
    <w:rsid w:val="001837D9"/>
    <w:rsid w:val="001838AD"/>
    <w:rsid w:val="00183A1C"/>
    <w:rsid w:val="00183ABD"/>
    <w:rsid w:val="00183D50"/>
    <w:rsid w:val="00183D96"/>
    <w:rsid w:val="00183E87"/>
    <w:rsid w:val="00183FAC"/>
    <w:rsid w:val="00183FC1"/>
    <w:rsid w:val="00184217"/>
    <w:rsid w:val="00184247"/>
    <w:rsid w:val="0018439E"/>
    <w:rsid w:val="001843DD"/>
    <w:rsid w:val="001843E7"/>
    <w:rsid w:val="001845D1"/>
    <w:rsid w:val="00184612"/>
    <w:rsid w:val="0018488C"/>
    <w:rsid w:val="0018489F"/>
    <w:rsid w:val="001848AD"/>
    <w:rsid w:val="00184984"/>
    <w:rsid w:val="00184992"/>
    <w:rsid w:val="00184B14"/>
    <w:rsid w:val="00184B2A"/>
    <w:rsid w:val="00184C2E"/>
    <w:rsid w:val="00184CFD"/>
    <w:rsid w:val="00184E63"/>
    <w:rsid w:val="00184E81"/>
    <w:rsid w:val="00184FA9"/>
    <w:rsid w:val="00185149"/>
    <w:rsid w:val="001853FE"/>
    <w:rsid w:val="00185420"/>
    <w:rsid w:val="00185512"/>
    <w:rsid w:val="0018551A"/>
    <w:rsid w:val="001856DA"/>
    <w:rsid w:val="00185832"/>
    <w:rsid w:val="00185993"/>
    <w:rsid w:val="00185DF9"/>
    <w:rsid w:val="001860E3"/>
    <w:rsid w:val="0018628D"/>
    <w:rsid w:val="00186299"/>
    <w:rsid w:val="001863EE"/>
    <w:rsid w:val="00186451"/>
    <w:rsid w:val="00186722"/>
    <w:rsid w:val="00186813"/>
    <w:rsid w:val="00186847"/>
    <w:rsid w:val="00186AF8"/>
    <w:rsid w:val="00186B3B"/>
    <w:rsid w:val="00186BCF"/>
    <w:rsid w:val="00186C84"/>
    <w:rsid w:val="00186D61"/>
    <w:rsid w:val="00186D8B"/>
    <w:rsid w:val="00186DAF"/>
    <w:rsid w:val="00187029"/>
    <w:rsid w:val="00187174"/>
    <w:rsid w:val="001871C9"/>
    <w:rsid w:val="00187311"/>
    <w:rsid w:val="0018732A"/>
    <w:rsid w:val="0018746C"/>
    <w:rsid w:val="001875B1"/>
    <w:rsid w:val="00187720"/>
    <w:rsid w:val="0018780C"/>
    <w:rsid w:val="00187881"/>
    <w:rsid w:val="00187984"/>
    <w:rsid w:val="00187B25"/>
    <w:rsid w:val="00187B3E"/>
    <w:rsid w:val="00187CD7"/>
    <w:rsid w:val="00187D71"/>
    <w:rsid w:val="0019002E"/>
    <w:rsid w:val="001900B6"/>
    <w:rsid w:val="001902EF"/>
    <w:rsid w:val="00190366"/>
    <w:rsid w:val="0019039B"/>
    <w:rsid w:val="001905B9"/>
    <w:rsid w:val="001905DE"/>
    <w:rsid w:val="001908B4"/>
    <w:rsid w:val="00190912"/>
    <w:rsid w:val="00190919"/>
    <w:rsid w:val="00190A06"/>
    <w:rsid w:val="00190BDC"/>
    <w:rsid w:val="00190CB7"/>
    <w:rsid w:val="00190E9C"/>
    <w:rsid w:val="00190F1E"/>
    <w:rsid w:val="00190FBE"/>
    <w:rsid w:val="00191164"/>
    <w:rsid w:val="0019119A"/>
    <w:rsid w:val="001911F4"/>
    <w:rsid w:val="001913C7"/>
    <w:rsid w:val="001913CA"/>
    <w:rsid w:val="001914FB"/>
    <w:rsid w:val="0019150E"/>
    <w:rsid w:val="001915ED"/>
    <w:rsid w:val="00191633"/>
    <w:rsid w:val="0019176B"/>
    <w:rsid w:val="001918E2"/>
    <w:rsid w:val="001919A6"/>
    <w:rsid w:val="00191AD8"/>
    <w:rsid w:val="00191BE9"/>
    <w:rsid w:val="00191BF5"/>
    <w:rsid w:val="00191D91"/>
    <w:rsid w:val="00191DC5"/>
    <w:rsid w:val="00191EE4"/>
    <w:rsid w:val="00191F17"/>
    <w:rsid w:val="001920AE"/>
    <w:rsid w:val="00192286"/>
    <w:rsid w:val="001922CB"/>
    <w:rsid w:val="0019247D"/>
    <w:rsid w:val="001924EF"/>
    <w:rsid w:val="001924F7"/>
    <w:rsid w:val="001926A4"/>
    <w:rsid w:val="001926FC"/>
    <w:rsid w:val="00192775"/>
    <w:rsid w:val="00192967"/>
    <w:rsid w:val="00192A27"/>
    <w:rsid w:val="00192AA8"/>
    <w:rsid w:val="00192B0B"/>
    <w:rsid w:val="00192BF5"/>
    <w:rsid w:val="00192F6C"/>
    <w:rsid w:val="0019305F"/>
    <w:rsid w:val="00193155"/>
    <w:rsid w:val="00193279"/>
    <w:rsid w:val="0019334C"/>
    <w:rsid w:val="00193399"/>
    <w:rsid w:val="001934ED"/>
    <w:rsid w:val="0019354D"/>
    <w:rsid w:val="0019358B"/>
    <w:rsid w:val="0019359C"/>
    <w:rsid w:val="001935A4"/>
    <w:rsid w:val="001935FE"/>
    <w:rsid w:val="001936D5"/>
    <w:rsid w:val="001936DD"/>
    <w:rsid w:val="00193736"/>
    <w:rsid w:val="001937D5"/>
    <w:rsid w:val="00193864"/>
    <w:rsid w:val="00193A83"/>
    <w:rsid w:val="00193C7E"/>
    <w:rsid w:val="00193CA4"/>
    <w:rsid w:val="00193D71"/>
    <w:rsid w:val="00193E85"/>
    <w:rsid w:val="00194048"/>
    <w:rsid w:val="001943C1"/>
    <w:rsid w:val="00194743"/>
    <w:rsid w:val="0019474F"/>
    <w:rsid w:val="0019475D"/>
    <w:rsid w:val="00194997"/>
    <w:rsid w:val="00194A5B"/>
    <w:rsid w:val="00194BB9"/>
    <w:rsid w:val="00194C82"/>
    <w:rsid w:val="00194C83"/>
    <w:rsid w:val="00194CCF"/>
    <w:rsid w:val="00194D33"/>
    <w:rsid w:val="00194DED"/>
    <w:rsid w:val="00194FF9"/>
    <w:rsid w:val="0019507E"/>
    <w:rsid w:val="001950E1"/>
    <w:rsid w:val="0019511B"/>
    <w:rsid w:val="0019517D"/>
    <w:rsid w:val="001951B7"/>
    <w:rsid w:val="00195504"/>
    <w:rsid w:val="001957B3"/>
    <w:rsid w:val="00195870"/>
    <w:rsid w:val="00195930"/>
    <w:rsid w:val="001959AE"/>
    <w:rsid w:val="00195C45"/>
    <w:rsid w:val="00195F17"/>
    <w:rsid w:val="00195F20"/>
    <w:rsid w:val="00196038"/>
    <w:rsid w:val="00196259"/>
    <w:rsid w:val="001962B9"/>
    <w:rsid w:val="001962FA"/>
    <w:rsid w:val="001963DF"/>
    <w:rsid w:val="00196410"/>
    <w:rsid w:val="00196442"/>
    <w:rsid w:val="001964BB"/>
    <w:rsid w:val="00196669"/>
    <w:rsid w:val="001967E1"/>
    <w:rsid w:val="001968BF"/>
    <w:rsid w:val="00196983"/>
    <w:rsid w:val="00196A2A"/>
    <w:rsid w:val="00196E5C"/>
    <w:rsid w:val="00197114"/>
    <w:rsid w:val="001971C7"/>
    <w:rsid w:val="001971EC"/>
    <w:rsid w:val="00197357"/>
    <w:rsid w:val="00197375"/>
    <w:rsid w:val="00197376"/>
    <w:rsid w:val="0019737C"/>
    <w:rsid w:val="0019738D"/>
    <w:rsid w:val="0019739B"/>
    <w:rsid w:val="001973A3"/>
    <w:rsid w:val="00197463"/>
    <w:rsid w:val="0019746F"/>
    <w:rsid w:val="00197497"/>
    <w:rsid w:val="001975A2"/>
    <w:rsid w:val="001975B9"/>
    <w:rsid w:val="00197660"/>
    <w:rsid w:val="001976C5"/>
    <w:rsid w:val="00197737"/>
    <w:rsid w:val="001977CA"/>
    <w:rsid w:val="001977E2"/>
    <w:rsid w:val="001977EF"/>
    <w:rsid w:val="001979F6"/>
    <w:rsid w:val="00197A2E"/>
    <w:rsid w:val="00197B2F"/>
    <w:rsid w:val="00197C43"/>
    <w:rsid w:val="00197CFA"/>
    <w:rsid w:val="00197D76"/>
    <w:rsid w:val="00197F8D"/>
    <w:rsid w:val="001A0061"/>
    <w:rsid w:val="001A043D"/>
    <w:rsid w:val="001A05EE"/>
    <w:rsid w:val="001A06AE"/>
    <w:rsid w:val="001A0729"/>
    <w:rsid w:val="001A0781"/>
    <w:rsid w:val="001A07B9"/>
    <w:rsid w:val="001A0978"/>
    <w:rsid w:val="001A0A8F"/>
    <w:rsid w:val="001A0B55"/>
    <w:rsid w:val="001A0B76"/>
    <w:rsid w:val="001A0BC2"/>
    <w:rsid w:val="001A0BF1"/>
    <w:rsid w:val="001A0C27"/>
    <w:rsid w:val="001A0CA2"/>
    <w:rsid w:val="001A0D55"/>
    <w:rsid w:val="001A0DD2"/>
    <w:rsid w:val="001A0E35"/>
    <w:rsid w:val="001A0E8D"/>
    <w:rsid w:val="001A107F"/>
    <w:rsid w:val="001A108A"/>
    <w:rsid w:val="001A11CD"/>
    <w:rsid w:val="001A1373"/>
    <w:rsid w:val="001A148E"/>
    <w:rsid w:val="001A1621"/>
    <w:rsid w:val="001A18A4"/>
    <w:rsid w:val="001A193B"/>
    <w:rsid w:val="001A1969"/>
    <w:rsid w:val="001A1AA2"/>
    <w:rsid w:val="001A1B17"/>
    <w:rsid w:val="001A1C39"/>
    <w:rsid w:val="001A1DAE"/>
    <w:rsid w:val="001A2050"/>
    <w:rsid w:val="001A207B"/>
    <w:rsid w:val="001A2099"/>
    <w:rsid w:val="001A214C"/>
    <w:rsid w:val="001A21DA"/>
    <w:rsid w:val="001A2283"/>
    <w:rsid w:val="001A2747"/>
    <w:rsid w:val="001A2780"/>
    <w:rsid w:val="001A28C8"/>
    <w:rsid w:val="001A298E"/>
    <w:rsid w:val="001A2EE2"/>
    <w:rsid w:val="001A2EEC"/>
    <w:rsid w:val="001A2F59"/>
    <w:rsid w:val="001A2F63"/>
    <w:rsid w:val="001A2F95"/>
    <w:rsid w:val="001A300F"/>
    <w:rsid w:val="001A3052"/>
    <w:rsid w:val="001A318A"/>
    <w:rsid w:val="001A3316"/>
    <w:rsid w:val="001A33E0"/>
    <w:rsid w:val="001A3510"/>
    <w:rsid w:val="001A353F"/>
    <w:rsid w:val="001A3612"/>
    <w:rsid w:val="001A3626"/>
    <w:rsid w:val="001A362F"/>
    <w:rsid w:val="001A36B4"/>
    <w:rsid w:val="001A36F7"/>
    <w:rsid w:val="001A3701"/>
    <w:rsid w:val="001A3943"/>
    <w:rsid w:val="001A39FA"/>
    <w:rsid w:val="001A3A0F"/>
    <w:rsid w:val="001A3B30"/>
    <w:rsid w:val="001A3CF2"/>
    <w:rsid w:val="001A3F31"/>
    <w:rsid w:val="001A404D"/>
    <w:rsid w:val="001A413A"/>
    <w:rsid w:val="001A41CD"/>
    <w:rsid w:val="001A4246"/>
    <w:rsid w:val="001A4300"/>
    <w:rsid w:val="001A4309"/>
    <w:rsid w:val="001A4454"/>
    <w:rsid w:val="001A458A"/>
    <w:rsid w:val="001A4670"/>
    <w:rsid w:val="001A4698"/>
    <w:rsid w:val="001A475D"/>
    <w:rsid w:val="001A480E"/>
    <w:rsid w:val="001A494B"/>
    <w:rsid w:val="001A4B3C"/>
    <w:rsid w:val="001A4B82"/>
    <w:rsid w:val="001A4B96"/>
    <w:rsid w:val="001A4D58"/>
    <w:rsid w:val="001A50E3"/>
    <w:rsid w:val="001A5171"/>
    <w:rsid w:val="001A51CB"/>
    <w:rsid w:val="001A51FE"/>
    <w:rsid w:val="001A52B5"/>
    <w:rsid w:val="001A52FE"/>
    <w:rsid w:val="001A53E5"/>
    <w:rsid w:val="001A55E5"/>
    <w:rsid w:val="001A5602"/>
    <w:rsid w:val="001A5623"/>
    <w:rsid w:val="001A5657"/>
    <w:rsid w:val="001A57BD"/>
    <w:rsid w:val="001A57D2"/>
    <w:rsid w:val="001A583B"/>
    <w:rsid w:val="001A5885"/>
    <w:rsid w:val="001A5919"/>
    <w:rsid w:val="001A59CF"/>
    <w:rsid w:val="001A5A3B"/>
    <w:rsid w:val="001A5ABE"/>
    <w:rsid w:val="001A5B35"/>
    <w:rsid w:val="001A5C04"/>
    <w:rsid w:val="001A5C17"/>
    <w:rsid w:val="001A5C26"/>
    <w:rsid w:val="001A5CB2"/>
    <w:rsid w:val="001A5EC1"/>
    <w:rsid w:val="001A6201"/>
    <w:rsid w:val="001A631E"/>
    <w:rsid w:val="001A6407"/>
    <w:rsid w:val="001A6448"/>
    <w:rsid w:val="001A6722"/>
    <w:rsid w:val="001A6834"/>
    <w:rsid w:val="001A6929"/>
    <w:rsid w:val="001A6A85"/>
    <w:rsid w:val="001A6A9C"/>
    <w:rsid w:val="001A6B9E"/>
    <w:rsid w:val="001A6DF5"/>
    <w:rsid w:val="001A7062"/>
    <w:rsid w:val="001A7063"/>
    <w:rsid w:val="001A70C9"/>
    <w:rsid w:val="001A712E"/>
    <w:rsid w:val="001A7150"/>
    <w:rsid w:val="001A71AF"/>
    <w:rsid w:val="001A72FD"/>
    <w:rsid w:val="001A7429"/>
    <w:rsid w:val="001A74C4"/>
    <w:rsid w:val="001A7521"/>
    <w:rsid w:val="001A7589"/>
    <w:rsid w:val="001A759E"/>
    <w:rsid w:val="001A75D9"/>
    <w:rsid w:val="001A762B"/>
    <w:rsid w:val="001A765B"/>
    <w:rsid w:val="001A76DA"/>
    <w:rsid w:val="001A7881"/>
    <w:rsid w:val="001A7AC0"/>
    <w:rsid w:val="001A7AF7"/>
    <w:rsid w:val="001A7BA0"/>
    <w:rsid w:val="001A7E07"/>
    <w:rsid w:val="001A7E3C"/>
    <w:rsid w:val="001A7E8F"/>
    <w:rsid w:val="001A7FBC"/>
    <w:rsid w:val="001B0096"/>
    <w:rsid w:val="001B00F8"/>
    <w:rsid w:val="001B01EB"/>
    <w:rsid w:val="001B0210"/>
    <w:rsid w:val="001B029D"/>
    <w:rsid w:val="001B040B"/>
    <w:rsid w:val="001B060A"/>
    <w:rsid w:val="001B06FD"/>
    <w:rsid w:val="001B0712"/>
    <w:rsid w:val="001B0714"/>
    <w:rsid w:val="001B0899"/>
    <w:rsid w:val="001B08E7"/>
    <w:rsid w:val="001B08EE"/>
    <w:rsid w:val="001B0A3C"/>
    <w:rsid w:val="001B0AD1"/>
    <w:rsid w:val="001B0B99"/>
    <w:rsid w:val="001B0C94"/>
    <w:rsid w:val="001B0D19"/>
    <w:rsid w:val="001B12E5"/>
    <w:rsid w:val="001B12ED"/>
    <w:rsid w:val="001B131A"/>
    <w:rsid w:val="001B1396"/>
    <w:rsid w:val="001B13DD"/>
    <w:rsid w:val="001B1405"/>
    <w:rsid w:val="001B14F9"/>
    <w:rsid w:val="001B15B9"/>
    <w:rsid w:val="001B17E6"/>
    <w:rsid w:val="001B1B4A"/>
    <w:rsid w:val="001B1C87"/>
    <w:rsid w:val="001B1D7D"/>
    <w:rsid w:val="001B1E9C"/>
    <w:rsid w:val="001B1FB3"/>
    <w:rsid w:val="001B1FE9"/>
    <w:rsid w:val="001B2034"/>
    <w:rsid w:val="001B2059"/>
    <w:rsid w:val="001B22B5"/>
    <w:rsid w:val="001B2356"/>
    <w:rsid w:val="001B23E5"/>
    <w:rsid w:val="001B2449"/>
    <w:rsid w:val="001B24EE"/>
    <w:rsid w:val="001B25FF"/>
    <w:rsid w:val="001B2942"/>
    <w:rsid w:val="001B2AB3"/>
    <w:rsid w:val="001B2B23"/>
    <w:rsid w:val="001B2CBE"/>
    <w:rsid w:val="001B2E3C"/>
    <w:rsid w:val="001B2E9C"/>
    <w:rsid w:val="001B2ECA"/>
    <w:rsid w:val="001B2F20"/>
    <w:rsid w:val="001B2FF2"/>
    <w:rsid w:val="001B3288"/>
    <w:rsid w:val="001B332F"/>
    <w:rsid w:val="001B3355"/>
    <w:rsid w:val="001B33EF"/>
    <w:rsid w:val="001B3414"/>
    <w:rsid w:val="001B3484"/>
    <w:rsid w:val="001B3489"/>
    <w:rsid w:val="001B365F"/>
    <w:rsid w:val="001B3845"/>
    <w:rsid w:val="001B3966"/>
    <w:rsid w:val="001B3A55"/>
    <w:rsid w:val="001B3BF0"/>
    <w:rsid w:val="001B3C39"/>
    <w:rsid w:val="001B3FBC"/>
    <w:rsid w:val="001B3FD3"/>
    <w:rsid w:val="001B4203"/>
    <w:rsid w:val="001B42FB"/>
    <w:rsid w:val="001B45BE"/>
    <w:rsid w:val="001B4940"/>
    <w:rsid w:val="001B49C4"/>
    <w:rsid w:val="001B4A06"/>
    <w:rsid w:val="001B4A1B"/>
    <w:rsid w:val="001B4B2C"/>
    <w:rsid w:val="001B4CE0"/>
    <w:rsid w:val="001B4CE3"/>
    <w:rsid w:val="001B4D94"/>
    <w:rsid w:val="001B4DA4"/>
    <w:rsid w:val="001B4DE4"/>
    <w:rsid w:val="001B4ED8"/>
    <w:rsid w:val="001B4EEA"/>
    <w:rsid w:val="001B5082"/>
    <w:rsid w:val="001B50DB"/>
    <w:rsid w:val="001B5167"/>
    <w:rsid w:val="001B518A"/>
    <w:rsid w:val="001B5364"/>
    <w:rsid w:val="001B5436"/>
    <w:rsid w:val="001B5493"/>
    <w:rsid w:val="001B54CD"/>
    <w:rsid w:val="001B54F1"/>
    <w:rsid w:val="001B5518"/>
    <w:rsid w:val="001B56A1"/>
    <w:rsid w:val="001B56EB"/>
    <w:rsid w:val="001B5830"/>
    <w:rsid w:val="001B5878"/>
    <w:rsid w:val="001B592C"/>
    <w:rsid w:val="001B5996"/>
    <w:rsid w:val="001B5A09"/>
    <w:rsid w:val="001B5A2B"/>
    <w:rsid w:val="001B5B54"/>
    <w:rsid w:val="001B5B92"/>
    <w:rsid w:val="001B5BCF"/>
    <w:rsid w:val="001B5C0F"/>
    <w:rsid w:val="001B5C25"/>
    <w:rsid w:val="001B5CE3"/>
    <w:rsid w:val="001B5E5E"/>
    <w:rsid w:val="001B5E71"/>
    <w:rsid w:val="001B60A2"/>
    <w:rsid w:val="001B6403"/>
    <w:rsid w:val="001B6434"/>
    <w:rsid w:val="001B65A5"/>
    <w:rsid w:val="001B6842"/>
    <w:rsid w:val="001B6AAA"/>
    <w:rsid w:val="001B6C27"/>
    <w:rsid w:val="001B6CD3"/>
    <w:rsid w:val="001B6DCB"/>
    <w:rsid w:val="001B6EA8"/>
    <w:rsid w:val="001B6EC9"/>
    <w:rsid w:val="001B701B"/>
    <w:rsid w:val="001B702B"/>
    <w:rsid w:val="001B713A"/>
    <w:rsid w:val="001B7186"/>
    <w:rsid w:val="001B71F9"/>
    <w:rsid w:val="001B7246"/>
    <w:rsid w:val="001B730D"/>
    <w:rsid w:val="001B7379"/>
    <w:rsid w:val="001B73C9"/>
    <w:rsid w:val="001B7401"/>
    <w:rsid w:val="001B76EF"/>
    <w:rsid w:val="001B7935"/>
    <w:rsid w:val="001B79F4"/>
    <w:rsid w:val="001B7A50"/>
    <w:rsid w:val="001B7CAD"/>
    <w:rsid w:val="001B7D46"/>
    <w:rsid w:val="001B7FDD"/>
    <w:rsid w:val="001C000A"/>
    <w:rsid w:val="001C003D"/>
    <w:rsid w:val="001C004F"/>
    <w:rsid w:val="001C01A8"/>
    <w:rsid w:val="001C0279"/>
    <w:rsid w:val="001C036E"/>
    <w:rsid w:val="001C07B0"/>
    <w:rsid w:val="001C0803"/>
    <w:rsid w:val="001C0890"/>
    <w:rsid w:val="001C0894"/>
    <w:rsid w:val="001C098C"/>
    <w:rsid w:val="001C0A8D"/>
    <w:rsid w:val="001C0BF2"/>
    <w:rsid w:val="001C0DDE"/>
    <w:rsid w:val="001C0DEB"/>
    <w:rsid w:val="001C1036"/>
    <w:rsid w:val="001C10DE"/>
    <w:rsid w:val="001C147B"/>
    <w:rsid w:val="001C161A"/>
    <w:rsid w:val="001C16C3"/>
    <w:rsid w:val="001C179E"/>
    <w:rsid w:val="001C18A9"/>
    <w:rsid w:val="001C1AA6"/>
    <w:rsid w:val="001C1B1E"/>
    <w:rsid w:val="001C1BAC"/>
    <w:rsid w:val="001C1BF6"/>
    <w:rsid w:val="001C1C6A"/>
    <w:rsid w:val="001C1D7B"/>
    <w:rsid w:val="001C1D9F"/>
    <w:rsid w:val="001C1DEE"/>
    <w:rsid w:val="001C1F03"/>
    <w:rsid w:val="001C1F5C"/>
    <w:rsid w:val="001C1FD4"/>
    <w:rsid w:val="001C210D"/>
    <w:rsid w:val="001C21DC"/>
    <w:rsid w:val="001C231F"/>
    <w:rsid w:val="001C25AE"/>
    <w:rsid w:val="001C274C"/>
    <w:rsid w:val="001C278D"/>
    <w:rsid w:val="001C296B"/>
    <w:rsid w:val="001C2AE5"/>
    <w:rsid w:val="001C2BB2"/>
    <w:rsid w:val="001C2CD3"/>
    <w:rsid w:val="001C2CDF"/>
    <w:rsid w:val="001C2CEF"/>
    <w:rsid w:val="001C2D0E"/>
    <w:rsid w:val="001C2DAF"/>
    <w:rsid w:val="001C2F1D"/>
    <w:rsid w:val="001C3263"/>
    <w:rsid w:val="001C331A"/>
    <w:rsid w:val="001C343A"/>
    <w:rsid w:val="001C34C2"/>
    <w:rsid w:val="001C359D"/>
    <w:rsid w:val="001C3762"/>
    <w:rsid w:val="001C3794"/>
    <w:rsid w:val="001C37CC"/>
    <w:rsid w:val="001C3BCB"/>
    <w:rsid w:val="001C3E78"/>
    <w:rsid w:val="001C4126"/>
    <w:rsid w:val="001C41DD"/>
    <w:rsid w:val="001C4321"/>
    <w:rsid w:val="001C43FD"/>
    <w:rsid w:val="001C45CD"/>
    <w:rsid w:val="001C4641"/>
    <w:rsid w:val="001C47A3"/>
    <w:rsid w:val="001C47BF"/>
    <w:rsid w:val="001C4850"/>
    <w:rsid w:val="001C485E"/>
    <w:rsid w:val="001C4A91"/>
    <w:rsid w:val="001C4B75"/>
    <w:rsid w:val="001C4B94"/>
    <w:rsid w:val="001C4BB3"/>
    <w:rsid w:val="001C4DC9"/>
    <w:rsid w:val="001C4E4A"/>
    <w:rsid w:val="001C4F1C"/>
    <w:rsid w:val="001C4FAE"/>
    <w:rsid w:val="001C508C"/>
    <w:rsid w:val="001C5346"/>
    <w:rsid w:val="001C558C"/>
    <w:rsid w:val="001C5747"/>
    <w:rsid w:val="001C59D5"/>
    <w:rsid w:val="001C5A45"/>
    <w:rsid w:val="001C5AB8"/>
    <w:rsid w:val="001C5CE6"/>
    <w:rsid w:val="001C5D50"/>
    <w:rsid w:val="001C5E15"/>
    <w:rsid w:val="001C5E58"/>
    <w:rsid w:val="001C5EBF"/>
    <w:rsid w:val="001C5F55"/>
    <w:rsid w:val="001C6237"/>
    <w:rsid w:val="001C6278"/>
    <w:rsid w:val="001C62E7"/>
    <w:rsid w:val="001C6684"/>
    <w:rsid w:val="001C6697"/>
    <w:rsid w:val="001C66EB"/>
    <w:rsid w:val="001C682A"/>
    <w:rsid w:val="001C6929"/>
    <w:rsid w:val="001C6976"/>
    <w:rsid w:val="001C6A39"/>
    <w:rsid w:val="001C6C48"/>
    <w:rsid w:val="001C7124"/>
    <w:rsid w:val="001C71FA"/>
    <w:rsid w:val="001C7296"/>
    <w:rsid w:val="001C72F2"/>
    <w:rsid w:val="001C736D"/>
    <w:rsid w:val="001C73C3"/>
    <w:rsid w:val="001C7413"/>
    <w:rsid w:val="001C74AD"/>
    <w:rsid w:val="001C75BA"/>
    <w:rsid w:val="001C760C"/>
    <w:rsid w:val="001C7687"/>
    <w:rsid w:val="001C7C0D"/>
    <w:rsid w:val="001C7C7F"/>
    <w:rsid w:val="001C7E42"/>
    <w:rsid w:val="001C7E51"/>
    <w:rsid w:val="001C7E80"/>
    <w:rsid w:val="001C7EE2"/>
    <w:rsid w:val="001D0101"/>
    <w:rsid w:val="001D035D"/>
    <w:rsid w:val="001D03E9"/>
    <w:rsid w:val="001D065B"/>
    <w:rsid w:val="001D06E7"/>
    <w:rsid w:val="001D0855"/>
    <w:rsid w:val="001D09A3"/>
    <w:rsid w:val="001D0A9B"/>
    <w:rsid w:val="001D0AC3"/>
    <w:rsid w:val="001D0B0B"/>
    <w:rsid w:val="001D0B41"/>
    <w:rsid w:val="001D0B65"/>
    <w:rsid w:val="001D0C12"/>
    <w:rsid w:val="001D0C26"/>
    <w:rsid w:val="001D0D1B"/>
    <w:rsid w:val="001D0D95"/>
    <w:rsid w:val="001D0DBB"/>
    <w:rsid w:val="001D0DE4"/>
    <w:rsid w:val="001D0EC9"/>
    <w:rsid w:val="001D1192"/>
    <w:rsid w:val="001D13F1"/>
    <w:rsid w:val="001D13FB"/>
    <w:rsid w:val="001D14BA"/>
    <w:rsid w:val="001D15AC"/>
    <w:rsid w:val="001D161F"/>
    <w:rsid w:val="001D1923"/>
    <w:rsid w:val="001D1A7E"/>
    <w:rsid w:val="001D1CB3"/>
    <w:rsid w:val="001D1DAC"/>
    <w:rsid w:val="001D1DD2"/>
    <w:rsid w:val="001D1ECF"/>
    <w:rsid w:val="001D233A"/>
    <w:rsid w:val="001D2367"/>
    <w:rsid w:val="001D23B7"/>
    <w:rsid w:val="001D256F"/>
    <w:rsid w:val="001D269B"/>
    <w:rsid w:val="001D2911"/>
    <w:rsid w:val="001D29E6"/>
    <w:rsid w:val="001D2A79"/>
    <w:rsid w:val="001D2AED"/>
    <w:rsid w:val="001D2B71"/>
    <w:rsid w:val="001D2BB2"/>
    <w:rsid w:val="001D2C43"/>
    <w:rsid w:val="001D2CE5"/>
    <w:rsid w:val="001D2D37"/>
    <w:rsid w:val="001D2DCD"/>
    <w:rsid w:val="001D2E39"/>
    <w:rsid w:val="001D2E7B"/>
    <w:rsid w:val="001D2EC3"/>
    <w:rsid w:val="001D3160"/>
    <w:rsid w:val="001D3171"/>
    <w:rsid w:val="001D3213"/>
    <w:rsid w:val="001D323C"/>
    <w:rsid w:val="001D348F"/>
    <w:rsid w:val="001D3546"/>
    <w:rsid w:val="001D360D"/>
    <w:rsid w:val="001D361F"/>
    <w:rsid w:val="001D3A23"/>
    <w:rsid w:val="001D3B9C"/>
    <w:rsid w:val="001D3E3C"/>
    <w:rsid w:val="001D3E49"/>
    <w:rsid w:val="001D3E66"/>
    <w:rsid w:val="001D3F69"/>
    <w:rsid w:val="001D3FF8"/>
    <w:rsid w:val="001D40E3"/>
    <w:rsid w:val="001D41B8"/>
    <w:rsid w:val="001D42A7"/>
    <w:rsid w:val="001D4470"/>
    <w:rsid w:val="001D45AA"/>
    <w:rsid w:val="001D4690"/>
    <w:rsid w:val="001D4718"/>
    <w:rsid w:val="001D486A"/>
    <w:rsid w:val="001D49F7"/>
    <w:rsid w:val="001D4A63"/>
    <w:rsid w:val="001D4D4D"/>
    <w:rsid w:val="001D4E05"/>
    <w:rsid w:val="001D5000"/>
    <w:rsid w:val="001D51B1"/>
    <w:rsid w:val="001D51C7"/>
    <w:rsid w:val="001D5377"/>
    <w:rsid w:val="001D541D"/>
    <w:rsid w:val="001D54E5"/>
    <w:rsid w:val="001D576D"/>
    <w:rsid w:val="001D57DB"/>
    <w:rsid w:val="001D5B00"/>
    <w:rsid w:val="001D5D78"/>
    <w:rsid w:val="001D5DF0"/>
    <w:rsid w:val="001D5E6E"/>
    <w:rsid w:val="001D5FB4"/>
    <w:rsid w:val="001D610B"/>
    <w:rsid w:val="001D611D"/>
    <w:rsid w:val="001D63C9"/>
    <w:rsid w:val="001D6450"/>
    <w:rsid w:val="001D655A"/>
    <w:rsid w:val="001D6689"/>
    <w:rsid w:val="001D676A"/>
    <w:rsid w:val="001D67CF"/>
    <w:rsid w:val="001D6949"/>
    <w:rsid w:val="001D6A3F"/>
    <w:rsid w:val="001D6B24"/>
    <w:rsid w:val="001D6D21"/>
    <w:rsid w:val="001D6D59"/>
    <w:rsid w:val="001D6DD9"/>
    <w:rsid w:val="001D6FAF"/>
    <w:rsid w:val="001D7032"/>
    <w:rsid w:val="001D709D"/>
    <w:rsid w:val="001D71C0"/>
    <w:rsid w:val="001D71C9"/>
    <w:rsid w:val="001D73E1"/>
    <w:rsid w:val="001D772D"/>
    <w:rsid w:val="001D7744"/>
    <w:rsid w:val="001D7798"/>
    <w:rsid w:val="001D77D4"/>
    <w:rsid w:val="001D7908"/>
    <w:rsid w:val="001D797E"/>
    <w:rsid w:val="001D7A72"/>
    <w:rsid w:val="001D7BF9"/>
    <w:rsid w:val="001E0023"/>
    <w:rsid w:val="001E0125"/>
    <w:rsid w:val="001E013C"/>
    <w:rsid w:val="001E01D2"/>
    <w:rsid w:val="001E0223"/>
    <w:rsid w:val="001E02CA"/>
    <w:rsid w:val="001E02EF"/>
    <w:rsid w:val="001E0322"/>
    <w:rsid w:val="001E0387"/>
    <w:rsid w:val="001E0445"/>
    <w:rsid w:val="001E046F"/>
    <w:rsid w:val="001E04E4"/>
    <w:rsid w:val="001E05CE"/>
    <w:rsid w:val="001E078A"/>
    <w:rsid w:val="001E0877"/>
    <w:rsid w:val="001E0894"/>
    <w:rsid w:val="001E08DE"/>
    <w:rsid w:val="001E0928"/>
    <w:rsid w:val="001E0933"/>
    <w:rsid w:val="001E095D"/>
    <w:rsid w:val="001E0A39"/>
    <w:rsid w:val="001E0A9B"/>
    <w:rsid w:val="001E0B98"/>
    <w:rsid w:val="001E0BB7"/>
    <w:rsid w:val="001E0CE5"/>
    <w:rsid w:val="001E0CFF"/>
    <w:rsid w:val="001E0D40"/>
    <w:rsid w:val="001E0F12"/>
    <w:rsid w:val="001E10C4"/>
    <w:rsid w:val="001E1332"/>
    <w:rsid w:val="001E134B"/>
    <w:rsid w:val="001E1444"/>
    <w:rsid w:val="001E161A"/>
    <w:rsid w:val="001E1861"/>
    <w:rsid w:val="001E18AF"/>
    <w:rsid w:val="001E190F"/>
    <w:rsid w:val="001E1ADC"/>
    <w:rsid w:val="001E1E3D"/>
    <w:rsid w:val="001E1F20"/>
    <w:rsid w:val="001E1F82"/>
    <w:rsid w:val="001E2079"/>
    <w:rsid w:val="001E21CC"/>
    <w:rsid w:val="001E21D1"/>
    <w:rsid w:val="001E22BE"/>
    <w:rsid w:val="001E2362"/>
    <w:rsid w:val="001E236A"/>
    <w:rsid w:val="001E26CC"/>
    <w:rsid w:val="001E2986"/>
    <w:rsid w:val="001E2A62"/>
    <w:rsid w:val="001E2D4A"/>
    <w:rsid w:val="001E2D52"/>
    <w:rsid w:val="001E2D60"/>
    <w:rsid w:val="001E2D7E"/>
    <w:rsid w:val="001E2DDF"/>
    <w:rsid w:val="001E2E42"/>
    <w:rsid w:val="001E2ECE"/>
    <w:rsid w:val="001E2F1F"/>
    <w:rsid w:val="001E303B"/>
    <w:rsid w:val="001E305E"/>
    <w:rsid w:val="001E31C8"/>
    <w:rsid w:val="001E321E"/>
    <w:rsid w:val="001E32E2"/>
    <w:rsid w:val="001E33BD"/>
    <w:rsid w:val="001E34B0"/>
    <w:rsid w:val="001E362B"/>
    <w:rsid w:val="001E366E"/>
    <w:rsid w:val="001E3716"/>
    <w:rsid w:val="001E378C"/>
    <w:rsid w:val="001E38FA"/>
    <w:rsid w:val="001E39F0"/>
    <w:rsid w:val="001E3A63"/>
    <w:rsid w:val="001E3BC6"/>
    <w:rsid w:val="001E3C0E"/>
    <w:rsid w:val="001E3D51"/>
    <w:rsid w:val="001E40E2"/>
    <w:rsid w:val="001E4186"/>
    <w:rsid w:val="001E43B1"/>
    <w:rsid w:val="001E4615"/>
    <w:rsid w:val="001E4B70"/>
    <w:rsid w:val="001E4C00"/>
    <w:rsid w:val="001E4C13"/>
    <w:rsid w:val="001E4E30"/>
    <w:rsid w:val="001E4F00"/>
    <w:rsid w:val="001E50C1"/>
    <w:rsid w:val="001E51B8"/>
    <w:rsid w:val="001E51DA"/>
    <w:rsid w:val="001E545E"/>
    <w:rsid w:val="001E546B"/>
    <w:rsid w:val="001E5732"/>
    <w:rsid w:val="001E577A"/>
    <w:rsid w:val="001E57C8"/>
    <w:rsid w:val="001E5843"/>
    <w:rsid w:val="001E585E"/>
    <w:rsid w:val="001E596E"/>
    <w:rsid w:val="001E5B2D"/>
    <w:rsid w:val="001E5BA4"/>
    <w:rsid w:val="001E5C1E"/>
    <w:rsid w:val="001E5C64"/>
    <w:rsid w:val="001E5C6A"/>
    <w:rsid w:val="001E5C75"/>
    <w:rsid w:val="001E651F"/>
    <w:rsid w:val="001E656C"/>
    <w:rsid w:val="001E689A"/>
    <w:rsid w:val="001E68B3"/>
    <w:rsid w:val="001E6B75"/>
    <w:rsid w:val="001E6BF0"/>
    <w:rsid w:val="001E6C97"/>
    <w:rsid w:val="001E6CFA"/>
    <w:rsid w:val="001E6D94"/>
    <w:rsid w:val="001E6F5D"/>
    <w:rsid w:val="001E7107"/>
    <w:rsid w:val="001E7727"/>
    <w:rsid w:val="001E77E4"/>
    <w:rsid w:val="001E789F"/>
    <w:rsid w:val="001E792D"/>
    <w:rsid w:val="001E7972"/>
    <w:rsid w:val="001E7A3B"/>
    <w:rsid w:val="001E7A60"/>
    <w:rsid w:val="001E7B57"/>
    <w:rsid w:val="001E7B59"/>
    <w:rsid w:val="001E7BDE"/>
    <w:rsid w:val="001E7C15"/>
    <w:rsid w:val="001E7DFB"/>
    <w:rsid w:val="001E7E3A"/>
    <w:rsid w:val="001E7E63"/>
    <w:rsid w:val="001F0099"/>
    <w:rsid w:val="001F0152"/>
    <w:rsid w:val="001F01AE"/>
    <w:rsid w:val="001F01F9"/>
    <w:rsid w:val="001F02F6"/>
    <w:rsid w:val="001F0495"/>
    <w:rsid w:val="001F071C"/>
    <w:rsid w:val="001F098B"/>
    <w:rsid w:val="001F099F"/>
    <w:rsid w:val="001F0B4B"/>
    <w:rsid w:val="001F0B8E"/>
    <w:rsid w:val="001F0BE5"/>
    <w:rsid w:val="001F0BEE"/>
    <w:rsid w:val="001F0CCB"/>
    <w:rsid w:val="001F0DF8"/>
    <w:rsid w:val="001F0E19"/>
    <w:rsid w:val="001F0F18"/>
    <w:rsid w:val="001F0F82"/>
    <w:rsid w:val="001F12A5"/>
    <w:rsid w:val="001F1664"/>
    <w:rsid w:val="001F16B9"/>
    <w:rsid w:val="001F1782"/>
    <w:rsid w:val="001F1876"/>
    <w:rsid w:val="001F190A"/>
    <w:rsid w:val="001F19E1"/>
    <w:rsid w:val="001F1A03"/>
    <w:rsid w:val="001F1A2E"/>
    <w:rsid w:val="001F1B23"/>
    <w:rsid w:val="001F1B87"/>
    <w:rsid w:val="001F1CE2"/>
    <w:rsid w:val="001F1EDA"/>
    <w:rsid w:val="001F1F41"/>
    <w:rsid w:val="001F2061"/>
    <w:rsid w:val="001F2114"/>
    <w:rsid w:val="001F2136"/>
    <w:rsid w:val="001F21F8"/>
    <w:rsid w:val="001F2259"/>
    <w:rsid w:val="001F2498"/>
    <w:rsid w:val="001F25A0"/>
    <w:rsid w:val="001F261B"/>
    <w:rsid w:val="001F2692"/>
    <w:rsid w:val="001F2836"/>
    <w:rsid w:val="001F2878"/>
    <w:rsid w:val="001F28FB"/>
    <w:rsid w:val="001F290C"/>
    <w:rsid w:val="001F295A"/>
    <w:rsid w:val="001F2B6E"/>
    <w:rsid w:val="001F2BBB"/>
    <w:rsid w:val="001F2C74"/>
    <w:rsid w:val="001F2C9E"/>
    <w:rsid w:val="001F2D96"/>
    <w:rsid w:val="001F2DF8"/>
    <w:rsid w:val="001F2F25"/>
    <w:rsid w:val="001F3229"/>
    <w:rsid w:val="001F3346"/>
    <w:rsid w:val="001F336A"/>
    <w:rsid w:val="001F3503"/>
    <w:rsid w:val="001F3605"/>
    <w:rsid w:val="001F36FB"/>
    <w:rsid w:val="001F37A5"/>
    <w:rsid w:val="001F3A5F"/>
    <w:rsid w:val="001F3AA4"/>
    <w:rsid w:val="001F3B46"/>
    <w:rsid w:val="001F3D79"/>
    <w:rsid w:val="001F3DF5"/>
    <w:rsid w:val="001F3E3A"/>
    <w:rsid w:val="001F3FE6"/>
    <w:rsid w:val="001F40EE"/>
    <w:rsid w:val="001F42F1"/>
    <w:rsid w:val="001F4316"/>
    <w:rsid w:val="001F4416"/>
    <w:rsid w:val="001F4544"/>
    <w:rsid w:val="001F4587"/>
    <w:rsid w:val="001F463A"/>
    <w:rsid w:val="001F473F"/>
    <w:rsid w:val="001F47EC"/>
    <w:rsid w:val="001F47EE"/>
    <w:rsid w:val="001F491B"/>
    <w:rsid w:val="001F4A30"/>
    <w:rsid w:val="001F4D35"/>
    <w:rsid w:val="001F4DF7"/>
    <w:rsid w:val="001F4E30"/>
    <w:rsid w:val="001F4F95"/>
    <w:rsid w:val="001F5206"/>
    <w:rsid w:val="001F5230"/>
    <w:rsid w:val="001F52A3"/>
    <w:rsid w:val="001F54A2"/>
    <w:rsid w:val="001F54F3"/>
    <w:rsid w:val="001F5541"/>
    <w:rsid w:val="001F5578"/>
    <w:rsid w:val="001F56EE"/>
    <w:rsid w:val="001F5787"/>
    <w:rsid w:val="001F57F9"/>
    <w:rsid w:val="001F585C"/>
    <w:rsid w:val="001F5A38"/>
    <w:rsid w:val="001F5B40"/>
    <w:rsid w:val="001F5C02"/>
    <w:rsid w:val="001F5E48"/>
    <w:rsid w:val="001F605C"/>
    <w:rsid w:val="001F60F1"/>
    <w:rsid w:val="001F6244"/>
    <w:rsid w:val="001F62AC"/>
    <w:rsid w:val="001F62C2"/>
    <w:rsid w:val="001F62D6"/>
    <w:rsid w:val="001F6447"/>
    <w:rsid w:val="001F6595"/>
    <w:rsid w:val="001F6612"/>
    <w:rsid w:val="001F6636"/>
    <w:rsid w:val="001F6748"/>
    <w:rsid w:val="001F67E4"/>
    <w:rsid w:val="001F6930"/>
    <w:rsid w:val="001F6C66"/>
    <w:rsid w:val="001F6D7C"/>
    <w:rsid w:val="001F6DA3"/>
    <w:rsid w:val="001F6DA8"/>
    <w:rsid w:val="001F6EA8"/>
    <w:rsid w:val="001F70B2"/>
    <w:rsid w:val="001F7112"/>
    <w:rsid w:val="001F73F1"/>
    <w:rsid w:val="001F753A"/>
    <w:rsid w:val="001F7675"/>
    <w:rsid w:val="001F770C"/>
    <w:rsid w:val="001F786A"/>
    <w:rsid w:val="001F79ED"/>
    <w:rsid w:val="001F79FB"/>
    <w:rsid w:val="001F7A1B"/>
    <w:rsid w:val="001F7ABA"/>
    <w:rsid w:val="00200060"/>
    <w:rsid w:val="0020023D"/>
    <w:rsid w:val="002002B6"/>
    <w:rsid w:val="00200369"/>
    <w:rsid w:val="00200431"/>
    <w:rsid w:val="002006F5"/>
    <w:rsid w:val="0020076E"/>
    <w:rsid w:val="002007BD"/>
    <w:rsid w:val="0020087F"/>
    <w:rsid w:val="002009A3"/>
    <w:rsid w:val="002009E7"/>
    <w:rsid w:val="00200B86"/>
    <w:rsid w:val="00200B91"/>
    <w:rsid w:val="00200BC5"/>
    <w:rsid w:val="00200C4A"/>
    <w:rsid w:val="00200CBC"/>
    <w:rsid w:val="00200D59"/>
    <w:rsid w:val="00200D8B"/>
    <w:rsid w:val="00200F6C"/>
    <w:rsid w:val="00200F9F"/>
    <w:rsid w:val="00201033"/>
    <w:rsid w:val="002011B0"/>
    <w:rsid w:val="0020134A"/>
    <w:rsid w:val="0020139E"/>
    <w:rsid w:val="00201424"/>
    <w:rsid w:val="0020153D"/>
    <w:rsid w:val="00201676"/>
    <w:rsid w:val="002019A7"/>
    <w:rsid w:val="00201B05"/>
    <w:rsid w:val="00201B73"/>
    <w:rsid w:val="00201BBF"/>
    <w:rsid w:val="00201BEA"/>
    <w:rsid w:val="00201C0C"/>
    <w:rsid w:val="00201E32"/>
    <w:rsid w:val="00201E37"/>
    <w:rsid w:val="00201E5C"/>
    <w:rsid w:val="00202011"/>
    <w:rsid w:val="00202053"/>
    <w:rsid w:val="002020D0"/>
    <w:rsid w:val="00202321"/>
    <w:rsid w:val="00202372"/>
    <w:rsid w:val="002025A6"/>
    <w:rsid w:val="002026F7"/>
    <w:rsid w:val="0020277A"/>
    <w:rsid w:val="00202782"/>
    <w:rsid w:val="00202791"/>
    <w:rsid w:val="00202806"/>
    <w:rsid w:val="00202854"/>
    <w:rsid w:val="0020293A"/>
    <w:rsid w:val="002029EF"/>
    <w:rsid w:val="00202A62"/>
    <w:rsid w:val="00202B59"/>
    <w:rsid w:val="00202C5D"/>
    <w:rsid w:val="00202DC2"/>
    <w:rsid w:val="00202DD1"/>
    <w:rsid w:val="00202E42"/>
    <w:rsid w:val="00202F8D"/>
    <w:rsid w:val="002030ED"/>
    <w:rsid w:val="00203197"/>
    <w:rsid w:val="00203795"/>
    <w:rsid w:val="00203889"/>
    <w:rsid w:val="00203915"/>
    <w:rsid w:val="00203A13"/>
    <w:rsid w:val="00203ABC"/>
    <w:rsid w:val="00203B80"/>
    <w:rsid w:val="00203CA1"/>
    <w:rsid w:val="00203DA8"/>
    <w:rsid w:val="00203EC4"/>
    <w:rsid w:val="00203EE7"/>
    <w:rsid w:val="00203FA4"/>
    <w:rsid w:val="00203FB8"/>
    <w:rsid w:val="00203FC2"/>
    <w:rsid w:val="002041B3"/>
    <w:rsid w:val="00204205"/>
    <w:rsid w:val="0020434E"/>
    <w:rsid w:val="002045BD"/>
    <w:rsid w:val="002045EE"/>
    <w:rsid w:val="002046EA"/>
    <w:rsid w:val="00204805"/>
    <w:rsid w:val="00204887"/>
    <w:rsid w:val="00204C1D"/>
    <w:rsid w:val="00204D8C"/>
    <w:rsid w:val="00204FD6"/>
    <w:rsid w:val="00205094"/>
    <w:rsid w:val="0020514E"/>
    <w:rsid w:val="00205151"/>
    <w:rsid w:val="00205180"/>
    <w:rsid w:val="002052F1"/>
    <w:rsid w:val="002053E9"/>
    <w:rsid w:val="0020548E"/>
    <w:rsid w:val="002054C5"/>
    <w:rsid w:val="0020552C"/>
    <w:rsid w:val="0020566B"/>
    <w:rsid w:val="00205807"/>
    <w:rsid w:val="0020585E"/>
    <w:rsid w:val="00205ACF"/>
    <w:rsid w:val="00205AE5"/>
    <w:rsid w:val="00205AF5"/>
    <w:rsid w:val="00205B1A"/>
    <w:rsid w:val="00205D66"/>
    <w:rsid w:val="0020614B"/>
    <w:rsid w:val="0020625E"/>
    <w:rsid w:val="0020638F"/>
    <w:rsid w:val="002064FD"/>
    <w:rsid w:val="0020654E"/>
    <w:rsid w:val="002067BD"/>
    <w:rsid w:val="002067F5"/>
    <w:rsid w:val="00206805"/>
    <w:rsid w:val="0020687F"/>
    <w:rsid w:val="00206A16"/>
    <w:rsid w:val="00206A89"/>
    <w:rsid w:val="00206C5B"/>
    <w:rsid w:val="00206C6E"/>
    <w:rsid w:val="00206CD9"/>
    <w:rsid w:val="00206E75"/>
    <w:rsid w:val="0020701F"/>
    <w:rsid w:val="002070F9"/>
    <w:rsid w:val="00207249"/>
    <w:rsid w:val="00207279"/>
    <w:rsid w:val="00207379"/>
    <w:rsid w:val="002073B5"/>
    <w:rsid w:val="00207464"/>
    <w:rsid w:val="00207465"/>
    <w:rsid w:val="00207507"/>
    <w:rsid w:val="0020750C"/>
    <w:rsid w:val="002076D7"/>
    <w:rsid w:val="0020773B"/>
    <w:rsid w:val="002077E4"/>
    <w:rsid w:val="002077EB"/>
    <w:rsid w:val="00207833"/>
    <w:rsid w:val="002079FE"/>
    <w:rsid w:val="00207ABA"/>
    <w:rsid w:val="00207B51"/>
    <w:rsid w:val="00207B5E"/>
    <w:rsid w:val="00207BB6"/>
    <w:rsid w:val="00207C91"/>
    <w:rsid w:val="00207D20"/>
    <w:rsid w:val="00207DDC"/>
    <w:rsid w:val="00207E26"/>
    <w:rsid w:val="00207F00"/>
    <w:rsid w:val="00207F2A"/>
    <w:rsid w:val="00210104"/>
    <w:rsid w:val="00210111"/>
    <w:rsid w:val="00210181"/>
    <w:rsid w:val="00210315"/>
    <w:rsid w:val="002103AC"/>
    <w:rsid w:val="0021069B"/>
    <w:rsid w:val="00210763"/>
    <w:rsid w:val="00210798"/>
    <w:rsid w:val="00210801"/>
    <w:rsid w:val="00210812"/>
    <w:rsid w:val="00210CCE"/>
    <w:rsid w:val="00210D2D"/>
    <w:rsid w:val="00210F9E"/>
    <w:rsid w:val="00210FA8"/>
    <w:rsid w:val="00211121"/>
    <w:rsid w:val="00211234"/>
    <w:rsid w:val="002112B8"/>
    <w:rsid w:val="00211343"/>
    <w:rsid w:val="00211348"/>
    <w:rsid w:val="002114DC"/>
    <w:rsid w:val="0021170F"/>
    <w:rsid w:val="00211731"/>
    <w:rsid w:val="0021177F"/>
    <w:rsid w:val="0021178C"/>
    <w:rsid w:val="00211823"/>
    <w:rsid w:val="002119F5"/>
    <w:rsid w:val="00211B37"/>
    <w:rsid w:val="00211B47"/>
    <w:rsid w:val="00211C9B"/>
    <w:rsid w:val="00211D96"/>
    <w:rsid w:val="00211DA7"/>
    <w:rsid w:val="00211ECD"/>
    <w:rsid w:val="00211EE2"/>
    <w:rsid w:val="00211FA2"/>
    <w:rsid w:val="0021224C"/>
    <w:rsid w:val="0021226D"/>
    <w:rsid w:val="002122BC"/>
    <w:rsid w:val="00212326"/>
    <w:rsid w:val="00212328"/>
    <w:rsid w:val="00212432"/>
    <w:rsid w:val="002124F9"/>
    <w:rsid w:val="00212555"/>
    <w:rsid w:val="002128D1"/>
    <w:rsid w:val="00212A52"/>
    <w:rsid w:val="00212B59"/>
    <w:rsid w:val="00212CC1"/>
    <w:rsid w:val="00212CFA"/>
    <w:rsid w:val="00212F34"/>
    <w:rsid w:val="00213156"/>
    <w:rsid w:val="00213164"/>
    <w:rsid w:val="00213217"/>
    <w:rsid w:val="002132C5"/>
    <w:rsid w:val="002132DE"/>
    <w:rsid w:val="00213416"/>
    <w:rsid w:val="00213446"/>
    <w:rsid w:val="002134A7"/>
    <w:rsid w:val="00213700"/>
    <w:rsid w:val="0021370D"/>
    <w:rsid w:val="00213840"/>
    <w:rsid w:val="00213AEA"/>
    <w:rsid w:val="00213B24"/>
    <w:rsid w:val="00213B60"/>
    <w:rsid w:val="00213D5C"/>
    <w:rsid w:val="00213EAC"/>
    <w:rsid w:val="00214083"/>
    <w:rsid w:val="00214100"/>
    <w:rsid w:val="0021413F"/>
    <w:rsid w:val="002142B2"/>
    <w:rsid w:val="002142C5"/>
    <w:rsid w:val="00214353"/>
    <w:rsid w:val="00214412"/>
    <w:rsid w:val="002144A8"/>
    <w:rsid w:val="002144C1"/>
    <w:rsid w:val="0021456D"/>
    <w:rsid w:val="00214C0F"/>
    <w:rsid w:val="00214C28"/>
    <w:rsid w:val="00214CCD"/>
    <w:rsid w:val="00214D77"/>
    <w:rsid w:val="00215078"/>
    <w:rsid w:val="002151C8"/>
    <w:rsid w:val="002153AC"/>
    <w:rsid w:val="00215406"/>
    <w:rsid w:val="00215497"/>
    <w:rsid w:val="002155DB"/>
    <w:rsid w:val="0021570C"/>
    <w:rsid w:val="00215736"/>
    <w:rsid w:val="00215810"/>
    <w:rsid w:val="002158DA"/>
    <w:rsid w:val="00215BFE"/>
    <w:rsid w:val="00215C1B"/>
    <w:rsid w:val="00215C3C"/>
    <w:rsid w:val="00216328"/>
    <w:rsid w:val="00216353"/>
    <w:rsid w:val="002163BC"/>
    <w:rsid w:val="002163DB"/>
    <w:rsid w:val="002167C0"/>
    <w:rsid w:val="00216978"/>
    <w:rsid w:val="002169CF"/>
    <w:rsid w:val="00216A52"/>
    <w:rsid w:val="00216BAE"/>
    <w:rsid w:val="00216CF1"/>
    <w:rsid w:val="00216E58"/>
    <w:rsid w:val="00216E6C"/>
    <w:rsid w:val="00216EFC"/>
    <w:rsid w:val="00217274"/>
    <w:rsid w:val="0021737E"/>
    <w:rsid w:val="002174C8"/>
    <w:rsid w:val="002174D0"/>
    <w:rsid w:val="00217518"/>
    <w:rsid w:val="002176B8"/>
    <w:rsid w:val="00217A68"/>
    <w:rsid w:val="00217B60"/>
    <w:rsid w:val="00217B6B"/>
    <w:rsid w:val="00217B76"/>
    <w:rsid w:val="00217BC6"/>
    <w:rsid w:val="00217C78"/>
    <w:rsid w:val="00217CAB"/>
    <w:rsid w:val="002202D3"/>
    <w:rsid w:val="002204DC"/>
    <w:rsid w:val="0022087C"/>
    <w:rsid w:val="00220A4D"/>
    <w:rsid w:val="00220B11"/>
    <w:rsid w:val="00220C6C"/>
    <w:rsid w:val="00220C79"/>
    <w:rsid w:val="00220C87"/>
    <w:rsid w:val="00220EC5"/>
    <w:rsid w:val="00220F71"/>
    <w:rsid w:val="00221016"/>
    <w:rsid w:val="002212DB"/>
    <w:rsid w:val="002212E3"/>
    <w:rsid w:val="002212F9"/>
    <w:rsid w:val="00221310"/>
    <w:rsid w:val="002214A5"/>
    <w:rsid w:val="00221563"/>
    <w:rsid w:val="00221580"/>
    <w:rsid w:val="002215F0"/>
    <w:rsid w:val="002218CF"/>
    <w:rsid w:val="00221B04"/>
    <w:rsid w:val="00221C66"/>
    <w:rsid w:val="00221FB5"/>
    <w:rsid w:val="00222081"/>
    <w:rsid w:val="0022210C"/>
    <w:rsid w:val="002224C5"/>
    <w:rsid w:val="00222572"/>
    <w:rsid w:val="00222585"/>
    <w:rsid w:val="002225F4"/>
    <w:rsid w:val="0022268C"/>
    <w:rsid w:val="00222761"/>
    <w:rsid w:val="00222763"/>
    <w:rsid w:val="002227FE"/>
    <w:rsid w:val="00222911"/>
    <w:rsid w:val="00222CD4"/>
    <w:rsid w:val="00222E9E"/>
    <w:rsid w:val="00222F56"/>
    <w:rsid w:val="00222F68"/>
    <w:rsid w:val="00222FFA"/>
    <w:rsid w:val="00223038"/>
    <w:rsid w:val="002230DC"/>
    <w:rsid w:val="0022312C"/>
    <w:rsid w:val="00223216"/>
    <w:rsid w:val="00223570"/>
    <w:rsid w:val="00223593"/>
    <w:rsid w:val="00223643"/>
    <w:rsid w:val="002236FA"/>
    <w:rsid w:val="002236FD"/>
    <w:rsid w:val="002238A9"/>
    <w:rsid w:val="002239AC"/>
    <w:rsid w:val="002239B4"/>
    <w:rsid w:val="00223A52"/>
    <w:rsid w:val="00223B49"/>
    <w:rsid w:val="00223B6A"/>
    <w:rsid w:val="00223B73"/>
    <w:rsid w:val="00223B78"/>
    <w:rsid w:val="00223B7B"/>
    <w:rsid w:val="00223C82"/>
    <w:rsid w:val="00223DAA"/>
    <w:rsid w:val="00223F0B"/>
    <w:rsid w:val="002240AC"/>
    <w:rsid w:val="002241C5"/>
    <w:rsid w:val="002241E1"/>
    <w:rsid w:val="00224331"/>
    <w:rsid w:val="002243C6"/>
    <w:rsid w:val="002243C9"/>
    <w:rsid w:val="002243DD"/>
    <w:rsid w:val="002243E9"/>
    <w:rsid w:val="002246E5"/>
    <w:rsid w:val="00224796"/>
    <w:rsid w:val="0022481B"/>
    <w:rsid w:val="00224902"/>
    <w:rsid w:val="00224944"/>
    <w:rsid w:val="002249D9"/>
    <w:rsid w:val="00224B61"/>
    <w:rsid w:val="00224D5D"/>
    <w:rsid w:val="00224E6D"/>
    <w:rsid w:val="00224E8F"/>
    <w:rsid w:val="00225015"/>
    <w:rsid w:val="00225051"/>
    <w:rsid w:val="00225225"/>
    <w:rsid w:val="0022526E"/>
    <w:rsid w:val="002252D7"/>
    <w:rsid w:val="002252DE"/>
    <w:rsid w:val="00225377"/>
    <w:rsid w:val="002253DB"/>
    <w:rsid w:val="00225443"/>
    <w:rsid w:val="0022549A"/>
    <w:rsid w:val="00225558"/>
    <w:rsid w:val="0022580E"/>
    <w:rsid w:val="0022586E"/>
    <w:rsid w:val="00225AC3"/>
    <w:rsid w:val="00225C0B"/>
    <w:rsid w:val="00225C4F"/>
    <w:rsid w:val="0022609C"/>
    <w:rsid w:val="00226590"/>
    <w:rsid w:val="002265D5"/>
    <w:rsid w:val="00226677"/>
    <w:rsid w:val="00226757"/>
    <w:rsid w:val="002268E8"/>
    <w:rsid w:val="00226A3F"/>
    <w:rsid w:val="00226A53"/>
    <w:rsid w:val="00226A98"/>
    <w:rsid w:val="00226CE7"/>
    <w:rsid w:val="00226E48"/>
    <w:rsid w:val="00226FC2"/>
    <w:rsid w:val="0022724B"/>
    <w:rsid w:val="00227307"/>
    <w:rsid w:val="0022731A"/>
    <w:rsid w:val="002273A5"/>
    <w:rsid w:val="00227571"/>
    <w:rsid w:val="00227698"/>
    <w:rsid w:val="002276FB"/>
    <w:rsid w:val="00227738"/>
    <w:rsid w:val="002277CF"/>
    <w:rsid w:val="0022783D"/>
    <w:rsid w:val="00227876"/>
    <w:rsid w:val="002279B7"/>
    <w:rsid w:val="00227DAD"/>
    <w:rsid w:val="00227DEB"/>
    <w:rsid w:val="0023018D"/>
    <w:rsid w:val="002301A3"/>
    <w:rsid w:val="002302F1"/>
    <w:rsid w:val="002305B2"/>
    <w:rsid w:val="00230620"/>
    <w:rsid w:val="0023065A"/>
    <w:rsid w:val="002309BA"/>
    <w:rsid w:val="00230AB1"/>
    <w:rsid w:val="00230AC1"/>
    <w:rsid w:val="00230AF7"/>
    <w:rsid w:val="00230BCE"/>
    <w:rsid w:val="00230D6E"/>
    <w:rsid w:val="00230E37"/>
    <w:rsid w:val="00230FD0"/>
    <w:rsid w:val="0023108C"/>
    <w:rsid w:val="00231109"/>
    <w:rsid w:val="002311C4"/>
    <w:rsid w:val="002312BF"/>
    <w:rsid w:val="002313F4"/>
    <w:rsid w:val="00231525"/>
    <w:rsid w:val="00231559"/>
    <w:rsid w:val="0023160C"/>
    <w:rsid w:val="0023164C"/>
    <w:rsid w:val="0023168F"/>
    <w:rsid w:val="00231765"/>
    <w:rsid w:val="00231868"/>
    <w:rsid w:val="002319DB"/>
    <w:rsid w:val="00231AA2"/>
    <w:rsid w:val="00231C40"/>
    <w:rsid w:val="00231C60"/>
    <w:rsid w:val="00231C8A"/>
    <w:rsid w:val="00231D1E"/>
    <w:rsid w:val="00231D9C"/>
    <w:rsid w:val="00231E32"/>
    <w:rsid w:val="002322CF"/>
    <w:rsid w:val="00232351"/>
    <w:rsid w:val="00232419"/>
    <w:rsid w:val="002324C8"/>
    <w:rsid w:val="002327A2"/>
    <w:rsid w:val="00232939"/>
    <w:rsid w:val="00232B7E"/>
    <w:rsid w:val="00232CC1"/>
    <w:rsid w:val="00232DA6"/>
    <w:rsid w:val="00232E94"/>
    <w:rsid w:val="00232E9D"/>
    <w:rsid w:val="00232EDD"/>
    <w:rsid w:val="00232F17"/>
    <w:rsid w:val="00232FA6"/>
    <w:rsid w:val="0023311C"/>
    <w:rsid w:val="002334E0"/>
    <w:rsid w:val="002334E9"/>
    <w:rsid w:val="00233529"/>
    <w:rsid w:val="00233565"/>
    <w:rsid w:val="00233569"/>
    <w:rsid w:val="002335CC"/>
    <w:rsid w:val="00233719"/>
    <w:rsid w:val="002337E6"/>
    <w:rsid w:val="002338A2"/>
    <w:rsid w:val="002338C0"/>
    <w:rsid w:val="00233989"/>
    <w:rsid w:val="00233B0E"/>
    <w:rsid w:val="00233CEA"/>
    <w:rsid w:val="00233D59"/>
    <w:rsid w:val="00233E72"/>
    <w:rsid w:val="00233FD0"/>
    <w:rsid w:val="00233FF3"/>
    <w:rsid w:val="002340B0"/>
    <w:rsid w:val="00234133"/>
    <w:rsid w:val="002341AF"/>
    <w:rsid w:val="002341DF"/>
    <w:rsid w:val="0023434D"/>
    <w:rsid w:val="0023440E"/>
    <w:rsid w:val="00234582"/>
    <w:rsid w:val="0023460B"/>
    <w:rsid w:val="00234610"/>
    <w:rsid w:val="00234625"/>
    <w:rsid w:val="002347AE"/>
    <w:rsid w:val="0023483F"/>
    <w:rsid w:val="0023496E"/>
    <w:rsid w:val="00234A2C"/>
    <w:rsid w:val="00234A9F"/>
    <w:rsid w:val="00234B4F"/>
    <w:rsid w:val="00234C0D"/>
    <w:rsid w:val="00234C8D"/>
    <w:rsid w:val="00234CB6"/>
    <w:rsid w:val="00234FAE"/>
    <w:rsid w:val="0023513B"/>
    <w:rsid w:val="002351AD"/>
    <w:rsid w:val="00235227"/>
    <w:rsid w:val="002352A7"/>
    <w:rsid w:val="002352BF"/>
    <w:rsid w:val="00235358"/>
    <w:rsid w:val="00235709"/>
    <w:rsid w:val="0023577F"/>
    <w:rsid w:val="00235934"/>
    <w:rsid w:val="00235974"/>
    <w:rsid w:val="00235A8E"/>
    <w:rsid w:val="00235C60"/>
    <w:rsid w:val="00235D21"/>
    <w:rsid w:val="00235DE2"/>
    <w:rsid w:val="00235E0E"/>
    <w:rsid w:val="0023606E"/>
    <w:rsid w:val="00236124"/>
    <w:rsid w:val="00236213"/>
    <w:rsid w:val="00236227"/>
    <w:rsid w:val="00236249"/>
    <w:rsid w:val="002365A5"/>
    <w:rsid w:val="00236761"/>
    <w:rsid w:val="00236882"/>
    <w:rsid w:val="0023694E"/>
    <w:rsid w:val="00236A35"/>
    <w:rsid w:val="00236A41"/>
    <w:rsid w:val="00236AD6"/>
    <w:rsid w:val="00236B70"/>
    <w:rsid w:val="00236CA5"/>
    <w:rsid w:val="00236E44"/>
    <w:rsid w:val="002370BB"/>
    <w:rsid w:val="002371ED"/>
    <w:rsid w:val="002372BA"/>
    <w:rsid w:val="00237333"/>
    <w:rsid w:val="0023739A"/>
    <w:rsid w:val="00237554"/>
    <w:rsid w:val="00237643"/>
    <w:rsid w:val="002376BE"/>
    <w:rsid w:val="002376F9"/>
    <w:rsid w:val="00237760"/>
    <w:rsid w:val="00237858"/>
    <w:rsid w:val="002378BC"/>
    <w:rsid w:val="002378DE"/>
    <w:rsid w:val="00237A74"/>
    <w:rsid w:val="00237B41"/>
    <w:rsid w:val="00237D20"/>
    <w:rsid w:val="00237D6A"/>
    <w:rsid w:val="00237E65"/>
    <w:rsid w:val="00237F73"/>
    <w:rsid w:val="00237F79"/>
    <w:rsid w:val="0024002B"/>
    <w:rsid w:val="002400E5"/>
    <w:rsid w:val="0024013D"/>
    <w:rsid w:val="002401DB"/>
    <w:rsid w:val="002402B5"/>
    <w:rsid w:val="002402DA"/>
    <w:rsid w:val="002402DE"/>
    <w:rsid w:val="00240368"/>
    <w:rsid w:val="002403AD"/>
    <w:rsid w:val="002404EB"/>
    <w:rsid w:val="002405B1"/>
    <w:rsid w:val="002407E5"/>
    <w:rsid w:val="002407F1"/>
    <w:rsid w:val="00240850"/>
    <w:rsid w:val="00240AC3"/>
    <w:rsid w:val="00240C75"/>
    <w:rsid w:val="00240C7E"/>
    <w:rsid w:val="00240E80"/>
    <w:rsid w:val="00240E97"/>
    <w:rsid w:val="00240ED5"/>
    <w:rsid w:val="00240F1F"/>
    <w:rsid w:val="00240F8A"/>
    <w:rsid w:val="00240FA3"/>
    <w:rsid w:val="0024105D"/>
    <w:rsid w:val="00241202"/>
    <w:rsid w:val="002412B1"/>
    <w:rsid w:val="00241311"/>
    <w:rsid w:val="00241400"/>
    <w:rsid w:val="00241492"/>
    <w:rsid w:val="00241637"/>
    <w:rsid w:val="002416D2"/>
    <w:rsid w:val="002417DE"/>
    <w:rsid w:val="002417F5"/>
    <w:rsid w:val="002419D1"/>
    <w:rsid w:val="00241ADD"/>
    <w:rsid w:val="00241B4D"/>
    <w:rsid w:val="00241B95"/>
    <w:rsid w:val="00241C85"/>
    <w:rsid w:val="00241CFF"/>
    <w:rsid w:val="00241F7C"/>
    <w:rsid w:val="0024202B"/>
    <w:rsid w:val="0024229F"/>
    <w:rsid w:val="002422C4"/>
    <w:rsid w:val="00242363"/>
    <w:rsid w:val="002423CE"/>
    <w:rsid w:val="002423FD"/>
    <w:rsid w:val="00242733"/>
    <w:rsid w:val="00242872"/>
    <w:rsid w:val="0024293F"/>
    <w:rsid w:val="002429FC"/>
    <w:rsid w:val="00242AA6"/>
    <w:rsid w:val="00242B95"/>
    <w:rsid w:val="00242BA4"/>
    <w:rsid w:val="00242CB0"/>
    <w:rsid w:val="00242E8A"/>
    <w:rsid w:val="002431F3"/>
    <w:rsid w:val="00243316"/>
    <w:rsid w:val="00243597"/>
    <w:rsid w:val="00243640"/>
    <w:rsid w:val="00243674"/>
    <w:rsid w:val="002436DD"/>
    <w:rsid w:val="002438EC"/>
    <w:rsid w:val="00243926"/>
    <w:rsid w:val="00243B53"/>
    <w:rsid w:val="00243C0D"/>
    <w:rsid w:val="00243D9A"/>
    <w:rsid w:val="00243DC1"/>
    <w:rsid w:val="00243DCB"/>
    <w:rsid w:val="00243E5E"/>
    <w:rsid w:val="00243EFD"/>
    <w:rsid w:val="00243F26"/>
    <w:rsid w:val="00243F68"/>
    <w:rsid w:val="0024407C"/>
    <w:rsid w:val="002441F6"/>
    <w:rsid w:val="00244214"/>
    <w:rsid w:val="002442FD"/>
    <w:rsid w:val="002443C1"/>
    <w:rsid w:val="002443C2"/>
    <w:rsid w:val="00244410"/>
    <w:rsid w:val="002444DE"/>
    <w:rsid w:val="002445E3"/>
    <w:rsid w:val="0024471B"/>
    <w:rsid w:val="00244761"/>
    <w:rsid w:val="002447EF"/>
    <w:rsid w:val="00244929"/>
    <w:rsid w:val="00244A0A"/>
    <w:rsid w:val="00244A41"/>
    <w:rsid w:val="00244AE1"/>
    <w:rsid w:val="00244B01"/>
    <w:rsid w:val="00244B10"/>
    <w:rsid w:val="00244B18"/>
    <w:rsid w:val="00244BAA"/>
    <w:rsid w:val="00244C07"/>
    <w:rsid w:val="00244C7D"/>
    <w:rsid w:val="00244D1C"/>
    <w:rsid w:val="00244E36"/>
    <w:rsid w:val="00244E40"/>
    <w:rsid w:val="00244F91"/>
    <w:rsid w:val="00244FB4"/>
    <w:rsid w:val="002450DD"/>
    <w:rsid w:val="00245172"/>
    <w:rsid w:val="00245349"/>
    <w:rsid w:val="0024534B"/>
    <w:rsid w:val="00245429"/>
    <w:rsid w:val="00245501"/>
    <w:rsid w:val="00245540"/>
    <w:rsid w:val="00245546"/>
    <w:rsid w:val="0024571F"/>
    <w:rsid w:val="0024572C"/>
    <w:rsid w:val="002457A5"/>
    <w:rsid w:val="002457FD"/>
    <w:rsid w:val="00245867"/>
    <w:rsid w:val="0024587F"/>
    <w:rsid w:val="00245929"/>
    <w:rsid w:val="00245951"/>
    <w:rsid w:val="00245A1A"/>
    <w:rsid w:val="00245B80"/>
    <w:rsid w:val="00245B95"/>
    <w:rsid w:val="00245C7C"/>
    <w:rsid w:val="00245D0A"/>
    <w:rsid w:val="00245D9D"/>
    <w:rsid w:val="00245DB7"/>
    <w:rsid w:val="00245F7D"/>
    <w:rsid w:val="002460B1"/>
    <w:rsid w:val="00246235"/>
    <w:rsid w:val="00246313"/>
    <w:rsid w:val="00246447"/>
    <w:rsid w:val="00246628"/>
    <w:rsid w:val="00246766"/>
    <w:rsid w:val="00246A45"/>
    <w:rsid w:val="00246B2A"/>
    <w:rsid w:val="00246BBE"/>
    <w:rsid w:val="00246C02"/>
    <w:rsid w:val="00246C39"/>
    <w:rsid w:val="00246C63"/>
    <w:rsid w:val="00246D1A"/>
    <w:rsid w:val="00246E2D"/>
    <w:rsid w:val="0024707F"/>
    <w:rsid w:val="00247100"/>
    <w:rsid w:val="00247215"/>
    <w:rsid w:val="0024726D"/>
    <w:rsid w:val="00247344"/>
    <w:rsid w:val="00247384"/>
    <w:rsid w:val="00247391"/>
    <w:rsid w:val="002473F7"/>
    <w:rsid w:val="00247461"/>
    <w:rsid w:val="00247594"/>
    <w:rsid w:val="00247B03"/>
    <w:rsid w:val="00247C8B"/>
    <w:rsid w:val="00247CBE"/>
    <w:rsid w:val="00247D37"/>
    <w:rsid w:val="00247DBB"/>
    <w:rsid w:val="00247EDE"/>
    <w:rsid w:val="00247F9B"/>
    <w:rsid w:val="0025028F"/>
    <w:rsid w:val="002502FB"/>
    <w:rsid w:val="0025033A"/>
    <w:rsid w:val="002504A0"/>
    <w:rsid w:val="0025076D"/>
    <w:rsid w:val="002507CC"/>
    <w:rsid w:val="00250864"/>
    <w:rsid w:val="00250A2D"/>
    <w:rsid w:val="00250C74"/>
    <w:rsid w:val="00250DA9"/>
    <w:rsid w:val="00250DB6"/>
    <w:rsid w:val="00250E12"/>
    <w:rsid w:val="00250E39"/>
    <w:rsid w:val="00250E67"/>
    <w:rsid w:val="00250ECE"/>
    <w:rsid w:val="002511C9"/>
    <w:rsid w:val="002511FB"/>
    <w:rsid w:val="00251433"/>
    <w:rsid w:val="002514B6"/>
    <w:rsid w:val="002515C9"/>
    <w:rsid w:val="00251A3D"/>
    <w:rsid w:val="00251AD4"/>
    <w:rsid w:val="00251B04"/>
    <w:rsid w:val="00251B1E"/>
    <w:rsid w:val="00251C28"/>
    <w:rsid w:val="00251CC2"/>
    <w:rsid w:val="0025201C"/>
    <w:rsid w:val="00252147"/>
    <w:rsid w:val="0025214F"/>
    <w:rsid w:val="002522CD"/>
    <w:rsid w:val="002522CF"/>
    <w:rsid w:val="002523EB"/>
    <w:rsid w:val="002524FF"/>
    <w:rsid w:val="00252752"/>
    <w:rsid w:val="00252884"/>
    <w:rsid w:val="002528D3"/>
    <w:rsid w:val="00252923"/>
    <w:rsid w:val="0025295E"/>
    <w:rsid w:val="00252A8A"/>
    <w:rsid w:val="00252AA4"/>
    <w:rsid w:val="00252B17"/>
    <w:rsid w:val="00252C50"/>
    <w:rsid w:val="00252C59"/>
    <w:rsid w:val="00252CCD"/>
    <w:rsid w:val="00252DE2"/>
    <w:rsid w:val="00252EE4"/>
    <w:rsid w:val="00252F32"/>
    <w:rsid w:val="0025315E"/>
    <w:rsid w:val="002531BF"/>
    <w:rsid w:val="00253359"/>
    <w:rsid w:val="002533D0"/>
    <w:rsid w:val="00253441"/>
    <w:rsid w:val="002534E1"/>
    <w:rsid w:val="002534E9"/>
    <w:rsid w:val="0025352B"/>
    <w:rsid w:val="002536A1"/>
    <w:rsid w:val="002536F0"/>
    <w:rsid w:val="0025371A"/>
    <w:rsid w:val="0025371C"/>
    <w:rsid w:val="00253727"/>
    <w:rsid w:val="00253757"/>
    <w:rsid w:val="00253818"/>
    <w:rsid w:val="0025395A"/>
    <w:rsid w:val="00253A84"/>
    <w:rsid w:val="00253AE7"/>
    <w:rsid w:val="00253AF4"/>
    <w:rsid w:val="00253BF4"/>
    <w:rsid w:val="00253C39"/>
    <w:rsid w:val="00253CC9"/>
    <w:rsid w:val="00253E82"/>
    <w:rsid w:val="00253EB0"/>
    <w:rsid w:val="00253EC8"/>
    <w:rsid w:val="00253F49"/>
    <w:rsid w:val="00253F5D"/>
    <w:rsid w:val="00253FE3"/>
    <w:rsid w:val="00254028"/>
    <w:rsid w:val="002540D4"/>
    <w:rsid w:val="0025427A"/>
    <w:rsid w:val="0025433F"/>
    <w:rsid w:val="00254415"/>
    <w:rsid w:val="002544B1"/>
    <w:rsid w:val="00254553"/>
    <w:rsid w:val="00254691"/>
    <w:rsid w:val="002546A0"/>
    <w:rsid w:val="0025484C"/>
    <w:rsid w:val="00254A29"/>
    <w:rsid w:val="00254B53"/>
    <w:rsid w:val="00254C1E"/>
    <w:rsid w:val="00254D20"/>
    <w:rsid w:val="00254D6F"/>
    <w:rsid w:val="00254DB8"/>
    <w:rsid w:val="0025500E"/>
    <w:rsid w:val="00255158"/>
    <w:rsid w:val="0025518D"/>
    <w:rsid w:val="002551D9"/>
    <w:rsid w:val="0025520F"/>
    <w:rsid w:val="002554AA"/>
    <w:rsid w:val="002555E4"/>
    <w:rsid w:val="002557B0"/>
    <w:rsid w:val="00255855"/>
    <w:rsid w:val="0025586D"/>
    <w:rsid w:val="00255AB0"/>
    <w:rsid w:val="00255AED"/>
    <w:rsid w:val="00255BB7"/>
    <w:rsid w:val="00255E1E"/>
    <w:rsid w:val="00255EC3"/>
    <w:rsid w:val="00255F11"/>
    <w:rsid w:val="00256001"/>
    <w:rsid w:val="00256288"/>
    <w:rsid w:val="00256319"/>
    <w:rsid w:val="00256672"/>
    <w:rsid w:val="00256679"/>
    <w:rsid w:val="002566DF"/>
    <w:rsid w:val="00256700"/>
    <w:rsid w:val="00256771"/>
    <w:rsid w:val="002567DF"/>
    <w:rsid w:val="00256986"/>
    <w:rsid w:val="00256AA6"/>
    <w:rsid w:val="00256BB5"/>
    <w:rsid w:val="00256C0A"/>
    <w:rsid w:val="00256C73"/>
    <w:rsid w:val="00256CE7"/>
    <w:rsid w:val="00256DFC"/>
    <w:rsid w:val="00257030"/>
    <w:rsid w:val="0025706F"/>
    <w:rsid w:val="00257097"/>
    <w:rsid w:val="002570E8"/>
    <w:rsid w:val="002570FB"/>
    <w:rsid w:val="00257142"/>
    <w:rsid w:val="002572A3"/>
    <w:rsid w:val="002572F3"/>
    <w:rsid w:val="002573F9"/>
    <w:rsid w:val="002574F1"/>
    <w:rsid w:val="002575C8"/>
    <w:rsid w:val="002575DA"/>
    <w:rsid w:val="00257878"/>
    <w:rsid w:val="002579D5"/>
    <w:rsid w:val="00257A55"/>
    <w:rsid w:val="00257A5A"/>
    <w:rsid w:val="00257A79"/>
    <w:rsid w:val="00257BBE"/>
    <w:rsid w:val="00257F01"/>
    <w:rsid w:val="00257FDE"/>
    <w:rsid w:val="002600BE"/>
    <w:rsid w:val="00260407"/>
    <w:rsid w:val="00260410"/>
    <w:rsid w:val="002604DF"/>
    <w:rsid w:val="00260B1B"/>
    <w:rsid w:val="00260D0D"/>
    <w:rsid w:val="00260FAA"/>
    <w:rsid w:val="00260FB6"/>
    <w:rsid w:val="002611B1"/>
    <w:rsid w:val="002613AC"/>
    <w:rsid w:val="00261523"/>
    <w:rsid w:val="0026155F"/>
    <w:rsid w:val="0026168E"/>
    <w:rsid w:val="0026171D"/>
    <w:rsid w:val="00261745"/>
    <w:rsid w:val="0026180E"/>
    <w:rsid w:val="0026196B"/>
    <w:rsid w:val="00261A63"/>
    <w:rsid w:val="00261A6B"/>
    <w:rsid w:val="00261ACA"/>
    <w:rsid w:val="00261D0E"/>
    <w:rsid w:val="00261D3B"/>
    <w:rsid w:val="00261D43"/>
    <w:rsid w:val="00261E13"/>
    <w:rsid w:val="00261F93"/>
    <w:rsid w:val="0026218D"/>
    <w:rsid w:val="0026228C"/>
    <w:rsid w:val="00262304"/>
    <w:rsid w:val="00262514"/>
    <w:rsid w:val="002625AE"/>
    <w:rsid w:val="00262A40"/>
    <w:rsid w:val="00262B5C"/>
    <w:rsid w:val="00262B98"/>
    <w:rsid w:val="00262BAB"/>
    <w:rsid w:val="00262D92"/>
    <w:rsid w:val="00262EEA"/>
    <w:rsid w:val="00262F37"/>
    <w:rsid w:val="002631A3"/>
    <w:rsid w:val="002632D0"/>
    <w:rsid w:val="00263371"/>
    <w:rsid w:val="002633AA"/>
    <w:rsid w:val="0026346A"/>
    <w:rsid w:val="002634EF"/>
    <w:rsid w:val="0026352E"/>
    <w:rsid w:val="00263571"/>
    <w:rsid w:val="002636AF"/>
    <w:rsid w:val="00263706"/>
    <w:rsid w:val="002637AC"/>
    <w:rsid w:val="002637E9"/>
    <w:rsid w:val="0026382C"/>
    <w:rsid w:val="00263AD4"/>
    <w:rsid w:val="00263BA1"/>
    <w:rsid w:val="00263ED0"/>
    <w:rsid w:val="00263F91"/>
    <w:rsid w:val="002641F0"/>
    <w:rsid w:val="00264382"/>
    <w:rsid w:val="00264491"/>
    <w:rsid w:val="0026461F"/>
    <w:rsid w:val="00264721"/>
    <w:rsid w:val="002648A4"/>
    <w:rsid w:val="00264927"/>
    <w:rsid w:val="00264935"/>
    <w:rsid w:val="002649A0"/>
    <w:rsid w:val="00264A49"/>
    <w:rsid w:val="00264A5E"/>
    <w:rsid w:val="00264AD6"/>
    <w:rsid w:val="00264C38"/>
    <w:rsid w:val="00264C4D"/>
    <w:rsid w:val="00264C71"/>
    <w:rsid w:val="00264C82"/>
    <w:rsid w:val="00264D5D"/>
    <w:rsid w:val="00264E83"/>
    <w:rsid w:val="00264F91"/>
    <w:rsid w:val="0026502B"/>
    <w:rsid w:val="00265207"/>
    <w:rsid w:val="00265243"/>
    <w:rsid w:val="002652E2"/>
    <w:rsid w:val="00265530"/>
    <w:rsid w:val="00265590"/>
    <w:rsid w:val="00265717"/>
    <w:rsid w:val="0026571C"/>
    <w:rsid w:val="002658DC"/>
    <w:rsid w:val="00265AA2"/>
    <w:rsid w:val="00265B2B"/>
    <w:rsid w:val="00265C52"/>
    <w:rsid w:val="00265C76"/>
    <w:rsid w:val="00265CAA"/>
    <w:rsid w:val="00265DE0"/>
    <w:rsid w:val="00265DF7"/>
    <w:rsid w:val="00265E77"/>
    <w:rsid w:val="00265EC9"/>
    <w:rsid w:val="0026604B"/>
    <w:rsid w:val="002660B0"/>
    <w:rsid w:val="002661DC"/>
    <w:rsid w:val="002662EE"/>
    <w:rsid w:val="00266436"/>
    <w:rsid w:val="002665FD"/>
    <w:rsid w:val="00266754"/>
    <w:rsid w:val="002667DB"/>
    <w:rsid w:val="00266959"/>
    <w:rsid w:val="002669D1"/>
    <w:rsid w:val="00266AB9"/>
    <w:rsid w:val="00266B4C"/>
    <w:rsid w:val="00266C6B"/>
    <w:rsid w:val="00266CD7"/>
    <w:rsid w:val="00266D32"/>
    <w:rsid w:val="00266EC1"/>
    <w:rsid w:val="00266F0E"/>
    <w:rsid w:val="00266F3B"/>
    <w:rsid w:val="00267030"/>
    <w:rsid w:val="00267143"/>
    <w:rsid w:val="00267265"/>
    <w:rsid w:val="0026729B"/>
    <w:rsid w:val="00267366"/>
    <w:rsid w:val="00267456"/>
    <w:rsid w:val="0026755D"/>
    <w:rsid w:val="002675CD"/>
    <w:rsid w:val="00267650"/>
    <w:rsid w:val="00267774"/>
    <w:rsid w:val="002679C4"/>
    <w:rsid w:val="00267A9E"/>
    <w:rsid w:val="00267C7D"/>
    <w:rsid w:val="00267CAC"/>
    <w:rsid w:val="00267D48"/>
    <w:rsid w:val="00267D92"/>
    <w:rsid w:val="00267E84"/>
    <w:rsid w:val="00267E9C"/>
    <w:rsid w:val="00267EF6"/>
    <w:rsid w:val="00270121"/>
    <w:rsid w:val="002701BB"/>
    <w:rsid w:val="00270391"/>
    <w:rsid w:val="00270401"/>
    <w:rsid w:val="00270574"/>
    <w:rsid w:val="002706EF"/>
    <w:rsid w:val="002706F1"/>
    <w:rsid w:val="00270A16"/>
    <w:rsid w:val="00270A55"/>
    <w:rsid w:val="00270B4A"/>
    <w:rsid w:val="00270C53"/>
    <w:rsid w:val="00270EF4"/>
    <w:rsid w:val="00270FE6"/>
    <w:rsid w:val="002710A6"/>
    <w:rsid w:val="0027124B"/>
    <w:rsid w:val="002712D4"/>
    <w:rsid w:val="00271324"/>
    <w:rsid w:val="0027132E"/>
    <w:rsid w:val="00271363"/>
    <w:rsid w:val="002713E0"/>
    <w:rsid w:val="00271441"/>
    <w:rsid w:val="00271659"/>
    <w:rsid w:val="00271680"/>
    <w:rsid w:val="00271705"/>
    <w:rsid w:val="0027196A"/>
    <w:rsid w:val="00271A11"/>
    <w:rsid w:val="00271BD5"/>
    <w:rsid w:val="00271CF4"/>
    <w:rsid w:val="00272010"/>
    <w:rsid w:val="002720CF"/>
    <w:rsid w:val="00272200"/>
    <w:rsid w:val="00272586"/>
    <w:rsid w:val="002725E4"/>
    <w:rsid w:val="00272745"/>
    <w:rsid w:val="002727B2"/>
    <w:rsid w:val="00272A37"/>
    <w:rsid w:val="00272AD7"/>
    <w:rsid w:val="00272E54"/>
    <w:rsid w:val="00273112"/>
    <w:rsid w:val="00273162"/>
    <w:rsid w:val="0027317C"/>
    <w:rsid w:val="002732E8"/>
    <w:rsid w:val="00273346"/>
    <w:rsid w:val="0027340C"/>
    <w:rsid w:val="00273471"/>
    <w:rsid w:val="00273623"/>
    <w:rsid w:val="002736DB"/>
    <w:rsid w:val="0027377B"/>
    <w:rsid w:val="00273854"/>
    <w:rsid w:val="00273921"/>
    <w:rsid w:val="002739CC"/>
    <w:rsid w:val="00273BD9"/>
    <w:rsid w:val="00273D23"/>
    <w:rsid w:val="00273EAD"/>
    <w:rsid w:val="00273F9F"/>
    <w:rsid w:val="0027403F"/>
    <w:rsid w:val="00274055"/>
    <w:rsid w:val="0027418F"/>
    <w:rsid w:val="0027425F"/>
    <w:rsid w:val="00274400"/>
    <w:rsid w:val="00274438"/>
    <w:rsid w:val="0027443B"/>
    <w:rsid w:val="002745A6"/>
    <w:rsid w:val="00274764"/>
    <w:rsid w:val="002747C1"/>
    <w:rsid w:val="0027482C"/>
    <w:rsid w:val="00274981"/>
    <w:rsid w:val="00274983"/>
    <w:rsid w:val="002749AE"/>
    <w:rsid w:val="002749F9"/>
    <w:rsid w:val="00274B4A"/>
    <w:rsid w:val="00274D11"/>
    <w:rsid w:val="00274D42"/>
    <w:rsid w:val="00274D58"/>
    <w:rsid w:val="00274E16"/>
    <w:rsid w:val="00275046"/>
    <w:rsid w:val="00275096"/>
    <w:rsid w:val="002750F3"/>
    <w:rsid w:val="002753AE"/>
    <w:rsid w:val="00275575"/>
    <w:rsid w:val="00275736"/>
    <w:rsid w:val="00275884"/>
    <w:rsid w:val="00275A5B"/>
    <w:rsid w:val="00275AFC"/>
    <w:rsid w:val="00275BE1"/>
    <w:rsid w:val="00275C5E"/>
    <w:rsid w:val="00275ECA"/>
    <w:rsid w:val="00276125"/>
    <w:rsid w:val="0027621E"/>
    <w:rsid w:val="00276365"/>
    <w:rsid w:val="002763DB"/>
    <w:rsid w:val="0027655A"/>
    <w:rsid w:val="002766BC"/>
    <w:rsid w:val="00276868"/>
    <w:rsid w:val="0027693B"/>
    <w:rsid w:val="002769E7"/>
    <w:rsid w:val="00276AFB"/>
    <w:rsid w:val="00276BF2"/>
    <w:rsid w:val="00276CF2"/>
    <w:rsid w:val="00276DC6"/>
    <w:rsid w:val="00276E46"/>
    <w:rsid w:val="00276EFB"/>
    <w:rsid w:val="00276F93"/>
    <w:rsid w:val="00276FCD"/>
    <w:rsid w:val="00277062"/>
    <w:rsid w:val="002770EB"/>
    <w:rsid w:val="0027714F"/>
    <w:rsid w:val="0027718C"/>
    <w:rsid w:val="00277279"/>
    <w:rsid w:val="0027737D"/>
    <w:rsid w:val="002773D0"/>
    <w:rsid w:val="00277689"/>
    <w:rsid w:val="002776E5"/>
    <w:rsid w:val="00277756"/>
    <w:rsid w:val="00277873"/>
    <w:rsid w:val="00277A5C"/>
    <w:rsid w:val="00277CAA"/>
    <w:rsid w:val="00280025"/>
    <w:rsid w:val="0028004D"/>
    <w:rsid w:val="00280075"/>
    <w:rsid w:val="00280178"/>
    <w:rsid w:val="00280241"/>
    <w:rsid w:val="0028026A"/>
    <w:rsid w:val="00280331"/>
    <w:rsid w:val="002803AE"/>
    <w:rsid w:val="00280449"/>
    <w:rsid w:val="00280581"/>
    <w:rsid w:val="0028059C"/>
    <w:rsid w:val="00280616"/>
    <w:rsid w:val="00280618"/>
    <w:rsid w:val="002807E0"/>
    <w:rsid w:val="002807FE"/>
    <w:rsid w:val="0028089B"/>
    <w:rsid w:val="0028093D"/>
    <w:rsid w:val="00280995"/>
    <w:rsid w:val="00280EA2"/>
    <w:rsid w:val="00280EFD"/>
    <w:rsid w:val="00280EFE"/>
    <w:rsid w:val="00280F36"/>
    <w:rsid w:val="00280FBC"/>
    <w:rsid w:val="002810CA"/>
    <w:rsid w:val="002811B3"/>
    <w:rsid w:val="002811CE"/>
    <w:rsid w:val="002811F2"/>
    <w:rsid w:val="002811F5"/>
    <w:rsid w:val="00281239"/>
    <w:rsid w:val="002813CE"/>
    <w:rsid w:val="002813D3"/>
    <w:rsid w:val="002813FA"/>
    <w:rsid w:val="002814EA"/>
    <w:rsid w:val="00281544"/>
    <w:rsid w:val="002815DA"/>
    <w:rsid w:val="00281655"/>
    <w:rsid w:val="00281683"/>
    <w:rsid w:val="002816CF"/>
    <w:rsid w:val="002819AF"/>
    <w:rsid w:val="00281A1D"/>
    <w:rsid w:val="00281ABC"/>
    <w:rsid w:val="00281B42"/>
    <w:rsid w:val="00281C9E"/>
    <w:rsid w:val="00281DEB"/>
    <w:rsid w:val="00281DF2"/>
    <w:rsid w:val="00281E8A"/>
    <w:rsid w:val="00281FE0"/>
    <w:rsid w:val="00282048"/>
    <w:rsid w:val="0028207B"/>
    <w:rsid w:val="002821FF"/>
    <w:rsid w:val="00282256"/>
    <w:rsid w:val="002823E7"/>
    <w:rsid w:val="002823F0"/>
    <w:rsid w:val="0028251F"/>
    <w:rsid w:val="002825AE"/>
    <w:rsid w:val="002829AA"/>
    <w:rsid w:val="00282A89"/>
    <w:rsid w:val="00282B7A"/>
    <w:rsid w:val="00282D0C"/>
    <w:rsid w:val="00282D5A"/>
    <w:rsid w:val="00282EDE"/>
    <w:rsid w:val="00283058"/>
    <w:rsid w:val="0028308E"/>
    <w:rsid w:val="0028310A"/>
    <w:rsid w:val="002831E8"/>
    <w:rsid w:val="00283465"/>
    <w:rsid w:val="00283488"/>
    <w:rsid w:val="0028349B"/>
    <w:rsid w:val="002834DF"/>
    <w:rsid w:val="002835F7"/>
    <w:rsid w:val="00283672"/>
    <w:rsid w:val="0028389D"/>
    <w:rsid w:val="00283A01"/>
    <w:rsid w:val="00283A9F"/>
    <w:rsid w:val="00283BAC"/>
    <w:rsid w:val="00283CFC"/>
    <w:rsid w:val="00283D3A"/>
    <w:rsid w:val="00283DA0"/>
    <w:rsid w:val="00283DD1"/>
    <w:rsid w:val="00283EAD"/>
    <w:rsid w:val="00283EF6"/>
    <w:rsid w:val="00284046"/>
    <w:rsid w:val="00284382"/>
    <w:rsid w:val="0028450C"/>
    <w:rsid w:val="0028452E"/>
    <w:rsid w:val="002845DB"/>
    <w:rsid w:val="002847C5"/>
    <w:rsid w:val="002847D5"/>
    <w:rsid w:val="00284862"/>
    <w:rsid w:val="00284A2A"/>
    <w:rsid w:val="00284AAC"/>
    <w:rsid w:val="00284D67"/>
    <w:rsid w:val="00284DBD"/>
    <w:rsid w:val="00284F33"/>
    <w:rsid w:val="002851FB"/>
    <w:rsid w:val="002852FB"/>
    <w:rsid w:val="00285529"/>
    <w:rsid w:val="002856D8"/>
    <w:rsid w:val="002859EA"/>
    <w:rsid w:val="00285BC9"/>
    <w:rsid w:val="00285C44"/>
    <w:rsid w:val="00285EE2"/>
    <w:rsid w:val="00285FC8"/>
    <w:rsid w:val="002860BD"/>
    <w:rsid w:val="00286104"/>
    <w:rsid w:val="0028619A"/>
    <w:rsid w:val="002861F8"/>
    <w:rsid w:val="002863B6"/>
    <w:rsid w:val="002863BB"/>
    <w:rsid w:val="002863DA"/>
    <w:rsid w:val="002867B3"/>
    <w:rsid w:val="002868F2"/>
    <w:rsid w:val="0028695F"/>
    <w:rsid w:val="002869B2"/>
    <w:rsid w:val="00286D32"/>
    <w:rsid w:val="0028713D"/>
    <w:rsid w:val="0028727A"/>
    <w:rsid w:val="00287441"/>
    <w:rsid w:val="00287647"/>
    <w:rsid w:val="002877A3"/>
    <w:rsid w:val="00287896"/>
    <w:rsid w:val="002879D5"/>
    <w:rsid w:val="00287A2F"/>
    <w:rsid w:val="00287B6A"/>
    <w:rsid w:val="00287CAD"/>
    <w:rsid w:val="00287DDD"/>
    <w:rsid w:val="00287E38"/>
    <w:rsid w:val="00287E43"/>
    <w:rsid w:val="00287FB0"/>
    <w:rsid w:val="00290007"/>
    <w:rsid w:val="002900C8"/>
    <w:rsid w:val="00290173"/>
    <w:rsid w:val="0029029C"/>
    <w:rsid w:val="0029041C"/>
    <w:rsid w:val="002904DF"/>
    <w:rsid w:val="0029056C"/>
    <w:rsid w:val="00290675"/>
    <w:rsid w:val="00290719"/>
    <w:rsid w:val="00290759"/>
    <w:rsid w:val="0029080A"/>
    <w:rsid w:val="00290A10"/>
    <w:rsid w:val="00290B1D"/>
    <w:rsid w:val="00290B35"/>
    <w:rsid w:val="00290C05"/>
    <w:rsid w:val="00290C25"/>
    <w:rsid w:val="00290CF2"/>
    <w:rsid w:val="00290F30"/>
    <w:rsid w:val="00290F51"/>
    <w:rsid w:val="00291146"/>
    <w:rsid w:val="002912B0"/>
    <w:rsid w:val="002913CC"/>
    <w:rsid w:val="002915B0"/>
    <w:rsid w:val="00291673"/>
    <w:rsid w:val="00291782"/>
    <w:rsid w:val="0029178A"/>
    <w:rsid w:val="0029188F"/>
    <w:rsid w:val="00291AF8"/>
    <w:rsid w:val="00291BBA"/>
    <w:rsid w:val="00291C7C"/>
    <w:rsid w:val="00291D93"/>
    <w:rsid w:val="00291E37"/>
    <w:rsid w:val="00291E69"/>
    <w:rsid w:val="00291EF0"/>
    <w:rsid w:val="00291FD2"/>
    <w:rsid w:val="00292152"/>
    <w:rsid w:val="00292167"/>
    <w:rsid w:val="0029225D"/>
    <w:rsid w:val="002922DF"/>
    <w:rsid w:val="00292317"/>
    <w:rsid w:val="00292580"/>
    <w:rsid w:val="002927C5"/>
    <w:rsid w:val="002929A8"/>
    <w:rsid w:val="00292A19"/>
    <w:rsid w:val="00292BF2"/>
    <w:rsid w:val="00292C5C"/>
    <w:rsid w:val="00292C8E"/>
    <w:rsid w:val="00292C98"/>
    <w:rsid w:val="00292E2A"/>
    <w:rsid w:val="00292F1F"/>
    <w:rsid w:val="00292FE5"/>
    <w:rsid w:val="00293053"/>
    <w:rsid w:val="0029309E"/>
    <w:rsid w:val="002930A4"/>
    <w:rsid w:val="00293166"/>
    <w:rsid w:val="002932BF"/>
    <w:rsid w:val="00293612"/>
    <w:rsid w:val="00293623"/>
    <w:rsid w:val="00293672"/>
    <w:rsid w:val="00293815"/>
    <w:rsid w:val="0029382D"/>
    <w:rsid w:val="00293961"/>
    <w:rsid w:val="00293B6B"/>
    <w:rsid w:val="00293CDE"/>
    <w:rsid w:val="00293D3F"/>
    <w:rsid w:val="00293D91"/>
    <w:rsid w:val="00293E2C"/>
    <w:rsid w:val="00294084"/>
    <w:rsid w:val="0029417F"/>
    <w:rsid w:val="00294206"/>
    <w:rsid w:val="00294209"/>
    <w:rsid w:val="00294290"/>
    <w:rsid w:val="00294312"/>
    <w:rsid w:val="00294342"/>
    <w:rsid w:val="00294585"/>
    <w:rsid w:val="002945F8"/>
    <w:rsid w:val="00294660"/>
    <w:rsid w:val="0029476C"/>
    <w:rsid w:val="002947A0"/>
    <w:rsid w:val="00294876"/>
    <w:rsid w:val="00294B81"/>
    <w:rsid w:val="00294DD9"/>
    <w:rsid w:val="00294EA4"/>
    <w:rsid w:val="00294EC2"/>
    <w:rsid w:val="00294F1F"/>
    <w:rsid w:val="00295159"/>
    <w:rsid w:val="002951F5"/>
    <w:rsid w:val="00295607"/>
    <w:rsid w:val="0029561A"/>
    <w:rsid w:val="0029578F"/>
    <w:rsid w:val="002957A5"/>
    <w:rsid w:val="002957B6"/>
    <w:rsid w:val="00295ABF"/>
    <w:rsid w:val="00295ADD"/>
    <w:rsid w:val="00295B3F"/>
    <w:rsid w:val="00295C61"/>
    <w:rsid w:val="00295D59"/>
    <w:rsid w:val="00295E1B"/>
    <w:rsid w:val="0029610C"/>
    <w:rsid w:val="00296192"/>
    <w:rsid w:val="0029623D"/>
    <w:rsid w:val="00296466"/>
    <w:rsid w:val="00296491"/>
    <w:rsid w:val="002965FC"/>
    <w:rsid w:val="002966B7"/>
    <w:rsid w:val="002966BD"/>
    <w:rsid w:val="00296A72"/>
    <w:rsid w:val="00296AD5"/>
    <w:rsid w:val="00296D3A"/>
    <w:rsid w:val="00296EDC"/>
    <w:rsid w:val="0029700F"/>
    <w:rsid w:val="00297171"/>
    <w:rsid w:val="00297355"/>
    <w:rsid w:val="00297575"/>
    <w:rsid w:val="0029786D"/>
    <w:rsid w:val="002978EC"/>
    <w:rsid w:val="002978F1"/>
    <w:rsid w:val="002979EC"/>
    <w:rsid w:val="00297AD1"/>
    <w:rsid w:val="00297B0C"/>
    <w:rsid w:val="00297B19"/>
    <w:rsid w:val="00297B9B"/>
    <w:rsid w:val="00297BBB"/>
    <w:rsid w:val="00297C8E"/>
    <w:rsid w:val="00297CFD"/>
    <w:rsid w:val="00297D65"/>
    <w:rsid w:val="00297D9A"/>
    <w:rsid w:val="00297EF0"/>
    <w:rsid w:val="00297F39"/>
    <w:rsid w:val="00297FBE"/>
    <w:rsid w:val="00297FC4"/>
    <w:rsid w:val="002A006E"/>
    <w:rsid w:val="002A0169"/>
    <w:rsid w:val="002A01FA"/>
    <w:rsid w:val="002A0230"/>
    <w:rsid w:val="002A028A"/>
    <w:rsid w:val="002A0380"/>
    <w:rsid w:val="002A0381"/>
    <w:rsid w:val="002A0414"/>
    <w:rsid w:val="002A0436"/>
    <w:rsid w:val="002A071A"/>
    <w:rsid w:val="002A07B1"/>
    <w:rsid w:val="002A0ABD"/>
    <w:rsid w:val="002A0AC7"/>
    <w:rsid w:val="002A0B0B"/>
    <w:rsid w:val="002A0C55"/>
    <w:rsid w:val="002A0D7C"/>
    <w:rsid w:val="002A0E9B"/>
    <w:rsid w:val="002A0F7D"/>
    <w:rsid w:val="002A12B1"/>
    <w:rsid w:val="002A13B7"/>
    <w:rsid w:val="002A1455"/>
    <w:rsid w:val="002A1823"/>
    <w:rsid w:val="002A1A83"/>
    <w:rsid w:val="002A1B2B"/>
    <w:rsid w:val="002A1B92"/>
    <w:rsid w:val="002A1CE5"/>
    <w:rsid w:val="002A1EF0"/>
    <w:rsid w:val="002A1F29"/>
    <w:rsid w:val="002A229B"/>
    <w:rsid w:val="002A23CB"/>
    <w:rsid w:val="002A241E"/>
    <w:rsid w:val="002A249B"/>
    <w:rsid w:val="002A25BC"/>
    <w:rsid w:val="002A25CF"/>
    <w:rsid w:val="002A25F4"/>
    <w:rsid w:val="002A268A"/>
    <w:rsid w:val="002A2800"/>
    <w:rsid w:val="002A2804"/>
    <w:rsid w:val="002A28BC"/>
    <w:rsid w:val="002A2925"/>
    <w:rsid w:val="002A2941"/>
    <w:rsid w:val="002A29AE"/>
    <w:rsid w:val="002A2A76"/>
    <w:rsid w:val="002A2B0B"/>
    <w:rsid w:val="002A2CF3"/>
    <w:rsid w:val="002A2D86"/>
    <w:rsid w:val="002A2E5A"/>
    <w:rsid w:val="002A2E5B"/>
    <w:rsid w:val="002A2E8F"/>
    <w:rsid w:val="002A2FB2"/>
    <w:rsid w:val="002A2FF0"/>
    <w:rsid w:val="002A300C"/>
    <w:rsid w:val="002A30DB"/>
    <w:rsid w:val="002A3100"/>
    <w:rsid w:val="002A3139"/>
    <w:rsid w:val="002A31B3"/>
    <w:rsid w:val="002A3506"/>
    <w:rsid w:val="002A3707"/>
    <w:rsid w:val="002A37A7"/>
    <w:rsid w:val="002A37EB"/>
    <w:rsid w:val="002A3853"/>
    <w:rsid w:val="002A3941"/>
    <w:rsid w:val="002A3942"/>
    <w:rsid w:val="002A3A82"/>
    <w:rsid w:val="002A3AFE"/>
    <w:rsid w:val="002A3B83"/>
    <w:rsid w:val="002A3BCA"/>
    <w:rsid w:val="002A3C18"/>
    <w:rsid w:val="002A3D0A"/>
    <w:rsid w:val="002A3DB0"/>
    <w:rsid w:val="002A3E10"/>
    <w:rsid w:val="002A3E2C"/>
    <w:rsid w:val="002A3E38"/>
    <w:rsid w:val="002A3E55"/>
    <w:rsid w:val="002A3EC3"/>
    <w:rsid w:val="002A4026"/>
    <w:rsid w:val="002A417C"/>
    <w:rsid w:val="002A4495"/>
    <w:rsid w:val="002A45D9"/>
    <w:rsid w:val="002A4805"/>
    <w:rsid w:val="002A4840"/>
    <w:rsid w:val="002A494F"/>
    <w:rsid w:val="002A49A0"/>
    <w:rsid w:val="002A4A41"/>
    <w:rsid w:val="002A4AA9"/>
    <w:rsid w:val="002A4ADA"/>
    <w:rsid w:val="002A4D60"/>
    <w:rsid w:val="002A4D8E"/>
    <w:rsid w:val="002A4DE8"/>
    <w:rsid w:val="002A4ED7"/>
    <w:rsid w:val="002A4F83"/>
    <w:rsid w:val="002A50C1"/>
    <w:rsid w:val="002A50D0"/>
    <w:rsid w:val="002A518B"/>
    <w:rsid w:val="002A533C"/>
    <w:rsid w:val="002A5356"/>
    <w:rsid w:val="002A544D"/>
    <w:rsid w:val="002A5511"/>
    <w:rsid w:val="002A5671"/>
    <w:rsid w:val="002A577B"/>
    <w:rsid w:val="002A5790"/>
    <w:rsid w:val="002A592C"/>
    <w:rsid w:val="002A5A2B"/>
    <w:rsid w:val="002A5ACD"/>
    <w:rsid w:val="002A5DC3"/>
    <w:rsid w:val="002A5E39"/>
    <w:rsid w:val="002A5FBD"/>
    <w:rsid w:val="002A61C9"/>
    <w:rsid w:val="002A6201"/>
    <w:rsid w:val="002A637E"/>
    <w:rsid w:val="002A63BD"/>
    <w:rsid w:val="002A63EA"/>
    <w:rsid w:val="002A64C2"/>
    <w:rsid w:val="002A661C"/>
    <w:rsid w:val="002A6750"/>
    <w:rsid w:val="002A68D5"/>
    <w:rsid w:val="002A69B8"/>
    <w:rsid w:val="002A6AD5"/>
    <w:rsid w:val="002A6F86"/>
    <w:rsid w:val="002A7222"/>
    <w:rsid w:val="002A72C0"/>
    <w:rsid w:val="002A733B"/>
    <w:rsid w:val="002A7504"/>
    <w:rsid w:val="002A75B6"/>
    <w:rsid w:val="002A75E6"/>
    <w:rsid w:val="002A763C"/>
    <w:rsid w:val="002A7679"/>
    <w:rsid w:val="002A7758"/>
    <w:rsid w:val="002A780B"/>
    <w:rsid w:val="002A78BC"/>
    <w:rsid w:val="002A7947"/>
    <w:rsid w:val="002A7965"/>
    <w:rsid w:val="002A7AD3"/>
    <w:rsid w:val="002A7B65"/>
    <w:rsid w:val="002A7B88"/>
    <w:rsid w:val="002A7BB3"/>
    <w:rsid w:val="002A7C8A"/>
    <w:rsid w:val="002A7CB7"/>
    <w:rsid w:val="002A7CF7"/>
    <w:rsid w:val="002A7D74"/>
    <w:rsid w:val="002A7E29"/>
    <w:rsid w:val="002A7E45"/>
    <w:rsid w:val="002A7E5F"/>
    <w:rsid w:val="002B0071"/>
    <w:rsid w:val="002B00A8"/>
    <w:rsid w:val="002B0105"/>
    <w:rsid w:val="002B0200"/>
    <w:rsid w:val="002B020E"/>
    <w:rsid w:val="002B02EA"/>
    <w:rsid w:val="002B033C"/>
    <w:rsid w:val="002B047E"/>
    <w:rsid w:val="002B04A9"/>
    <w:rsid w:val="002B04AD"/>
    <w:rsid w:val="002B0852"/>
    <w:rsid w:val="002B0989"/>
    <w:rsid w:val="002B09ED"/>
    <w:rsid w:val="002B0A19"/>
    <w:rsid w:val="002B0A3C"/>
    <w:rsid w:val="002B0A68"/>
    <w:rsid w:val="002B0AD2"/>
    <w:rsid w:val="002B0B74"/>
    <w:rsid w:val="002B0CE0"/>
    <w:rsid w:val="002B0D7E"/>
    <w:rsid w:val="002B0DB5"/>
    <w:rsid w:val="002B0EF3"/>
    <w:rsid w:val="002B0F1F"/>
    <w:rsid w:val="002B1103"/>
    <w:rsid w:val="002B13BC"/>
    <w:rsid w:val="002B1430"/>
    <w:rsid w:val="002B14C6"/>
    <w:rsid w:val="002B16AE"/>
    <w:rsid w:val="002B171C"/>
    <w:rsid w:val="002B17C1"/>
    <w:rsid w:val="002B186A"/>
    <w:rsid w:val="002B1C5F"/>
    <w:rsid w:val="002B1D48"/>
    <w:rsid w:val="002B1D7D"/>
    <w:rsid w:val="002B1DFC"/>
    <w:rsid w:val="002B1EB9"/>
    <w:rsid w:val="002B1FB4"/>
    <w:rsid w:val="002B20C4"/>
    <w:rsid w:val="002B21CE"/>
    <w:rsid w:val="002B2250"/>
    <w:rsid w:val="002B2319"/>
    <w:rsid w:val="002B23DC"/>
    <w:rsid w:val="002B24B0"/>
    <w:rsid w:val="002B2614"/>
    <w:rsid w:val="002B262A"/>
    <w:rsid w:val="002B2676"/>
    <w:rsid w:val="002B2739"/>
    <w:rsid w:val="002B2886"/>
    <w:rsid w:val="002B2924"/>
    <w:rsid w:val="002B2961"/>
    <w:rsid w:val="002B2A84"/>
    <w:rsid w:val="002B2B71"/>
    <w:rsid w:val="002B2D7F"/>
    <w:rsid w:val="002B2E9A"/>
    <w:rsid w:val="002B2FCF"/>
    <w:rsid w:val="002B3008"/>
    <w:rsid w:val="002B30B1"/>
    <w:rsid w:val="002B30C0"/>
    <w:rsid w:val="002B3137"/>
    <w:rsid w:val="002B3147"/>
    <w:rsid w:val="002B3154"/>
    <w:rsid w:val="002B326E"/>
    <w:rsid w:val="002B336B"/>
    <w:rsid w:val="002B337F"/>
    <w:rsid w:val="002B33E8"/>
    <w:rsid w:val="002B3465"/>
    <w:rsid w:val="002B347C"/>
    <w:rsid w:val="002B34E4"/>
    <w:rsid w:val="002B35B8"/>
    <w:rsid w:val="002B3656"/>
    <w:rsid w:val="002B376B"/>
    <w:rsid w:val="002B38B2"/>
    <w:rsid w:val="002B39A0"/>
    <w:rsid w:val="002B3A52"/>
    <w:rsid w:val="002B3B67"/>
    <w:rsid w:val="002B3D78"/>
    <w:rsid w:val="002B3DCA"/>
    <w:rsid w:val="002B3EC0"/>
    <w:rsid w:val="002B3EEF"/>
    <w:rsid w:val="002B4113"/>
    <w:rsid w:val="002B416D"/>
    <w:rsid w:val="002B4268"/>
    <w:rsid w:val="002B43D9"/>
    <w:rsid w:val="002B44E2"/>
    <w:rsid w:val="002B46B5"/>
    <w:rsid w:val="002B47B4"/>
    <w:rsid w:val="002B47C0"/>
    <w:rsid w:val="002B4802"/>
    <w:rsid w:val="002B4926"/>
    <w:rsid w:val="002B4934"/>
    <w:rsid w:val="002B494C"/>
    <w:rsid w:val="002B4974"/>
    <w:rsid w:val="002B4B29"/>
    <w:rsid w:val="002B4CE9"/>
    <w:rsid w:val="002B4EDC"/>
    <w:rsid w:val="002B5117"/>
    <w:rsid w:val="002B513E"/>
    <w:rsid w:val="002B546E"/>
    <w:rsid w:val="002B557A"/>
    <w:rsid w:val="002B5791"/>
    <w:rsid w:val="002B5808"/>
    <w:rsid w:val="002B588A"/>
    <w:rsid w:val="002B59DF"/>
    <w:rsid w:val="002B5C08"/>
    <w:rsid w:val="002B5E3D"/>
    <w:rsid w:val="002B5F36"/>
    <w:rsid w:val="002B5F60"/>
    <w:rsid w:val="002B6182"/>
    <w:rsid w:val="002B6214"/>
    <w:rsid w:val="002B6275"/>
    <w:rsid w:val="002B6325"/>
    <w:rsid w:val="002B6350"/>
    <w:rsid w:val="002B63A2"/>
    <w:rsid w:val="002B6459"/>
    <w:rsid w:val="002B64EC"/>
    <w:rsid w:val="002B6582"/>
    <w:rsid w:val="002B65B5"/>
    <w:rsid w:val="002B65CA"/>
    <w:rsid w:val="002B6AD7"/>
    <w:rsid w:val="002B6B16"/>
    <w:rsid w:val="002B6BF9"/>
    <w:rsid w:val="002B6C64"/>
    <w:rsid w:val="002B709F"/>
    <w:rsid w:val="002B717B"/>
    <w:rsid w:val="002B73E6"/>
    <w:rsid w:val="002B749C"/>
    <w:rsid w:val="002B7756"/>
    <w:rsid w:val="002B78A0"/>
    <w:rsid w:val="002B7929"/>
    <w:rsid w:val="002B7B8C"/>
    <w:rsid w:val="002B7C61"/>
    <w:rsid w:val="002B7CA3"/>
    <w:rsid w:val="002B7CC7"/>
    <w:rsid w:val="002B7D04"/>
    <w:rsid w:val="002B7DA8"/>
    <w:rsid w:val="002B7F4C"/>
    <w:rsid w:val="002B7F65"/>
    <w:rsid w:val="002C007B"/>
    <w:rsid w:val="002C0105"/>
    <w:rsid w:val="002C0178"/>
    <w:rsid w:val="002C01B9"/>
    <w:rsid w:val="002C0226"/>
    <w:rsid w:val="002C02E0"/>
    <w:rsid w:val="002C08F9"/>
    <w:rsid w:val="002C0A1C"/>
    <w:rsid w:val="002C0A42"/>
    <w:rsid w:val="002C0B5B"/>
    <w:rsid w:val="002C0C1D"/>
    <w:rsid w:val="002C0F49"/>
    <w:rsid w:val="002C10E8"/>
    <w:rsid w:val="002C1145"/>
    <w:rsid w:val="002C115B"/>
    <w:rsid w:val="002C1172"/>
    <w:rsid w:val="002C1399"/>
    <w:rsid w:val="002C13E8"/>
    <w:rsid w:val="002C1430"/>
    <w:rsid w:val="002C164D"/>
    <w:rsid w:val="002C176C"/>
    <w:rsid w:val="002C18B4"/>
    <w:rsid w:val="002C1954"/>
    <w:rsid w:val="002C1994"/>
    <w:rsid w:val="002C19F3"/>
    <w:rsid w:val="002C1A33"/>
    <w:rsid w:val="002C1A62"/>
    <w:rsid w:val="002C1B41"/>
    <w:rsid w:val="002C1EAA"/>
    <w:rsid w:val="002C2091"/>
    <w:rsid w:val="002C2096"/>
    <w:rsid w:val="002C20A2"/>
    <w:rsid w:val="002C20F7"/>
    <w:rsid w:val="002C226B"/>
    <w:rsid w:val="002C22D0"/>
    <w:rsid w:val="002C23CD"/>
    <w:rsid w:val="002C24DF"/>
    <w:rsid w:val="002C253F"/>
    <w:rsid w:val="002C2661"/>
    <w:rsid w:val="002C275F"/>
    <w:rsid w:val="002C279E"/>
    <w:rsid w:val="002C2801"/>
    <w:rsid w:val="002C288F"/>
    <w:rsid w:val="002C292E"/>
    <w:rsid w:val="002C2A04"/>
    <w:rsid w:val="002C2A7D"/>
    <w:rsid w:val="002C2B7D"/>
    <w:rsid w:val="002C2CFC"/>
    <w:rsid w:val="002C2D54"/>
    <w:rsid w:val="002C2FD2"/>
    <w:rsid w:val="002C2FE5"/>
    <w:rsid w:val="002C30FF"/>
    <w:rsid w:val="002C3199"/>
    <w:rsid w:val="002C3292"/>
    <w:rsid w:val="002C33D8"/>
    <w:rsid w:val="002C3636"/>
    <w:rsid w:val="002C372E"/>
    <w:rsid w:val="002C3991"/>
    <w:rsid w:val="002C3B24"/>
    <w:rsid w:val="002C3B83"/>
    <w:rsid w:val="002C3BF3"/>
    <w:rsid w:val="002C3CD7"/>
    <w:rsid w:val="002C3E02"/>
    <w:rsid w:val="002C4129"/>
    <w:rsid w:val="002C419E"/>
    <w:rsid w:val="002C41A5"/>
    <w:rsid w:val="002C428A"/>
    <w:rsid w:val="002C437A"/>
    <w:rsid w:val="002C4588"/>
    <w:rsid w:val="002C463B"/>
    <w:rsid w:val="002C4755"/>
    <w:rsid w:val="002C4876"/>
    <w:rsid w:val="002C4AE0"/>
    <w:rsid w:val="002C4B46"/>
    <w:rsid w:val="002C4B7E"/>
    <w:rsid w:val="002C4BE0"/>
    <w:rsid w:val="002C4C0C"/>
    <w:rsid w:val="002C4DD9"/>
    <w:rsid w:val="002C524F"/>
    <w:rsid w:val="002C529D"/>
    <w:rsid w:val="002C52A3"/>
    <w:rsid w:val="002C52AB"/>
    <w:rsid w:val="002C5386"/>
    <w:rsid w:val="002C5395"/>
    <w:rsid w:val="002C53CC"/>
    <w:rsid w:val="002C53E6"/>
    <w:rsid w:val="002C5B4F"/>
    <w:rsid w:val="002C5BDF"/>
    <w:rsid w:val="002C5CBD"/>
    <w:rsid w:val="002C5F06"/>
    <w:rsid w:val="002C608C"/>
    <w:rsid w:val="002C6177"/>
    <w:rsid w:val="002C61EA"/>
    <w:rsid w:val="002C6213"/>
    <w:rsid w:val="002C63D3"/>
    <w:rsid w:val="002C647A"/>
    <w:rsid w:val="002C64A4"/>
    <w:rsid w:val="002C64F9"/>
    <w:rsid w:val="002C661D"/>
    <w:rsid w:val="002C6627"/>
    <w:rsid w:val="002C6809"/>
    <w:rsid w:val="002C6822"/>
    <w:rsid w:val="002C69BB"/>
    <w:rsid w:val="002C6AA1"/>
    <w:rsid w:val="002C6DC1"/>
    <w:rsid w:val="002C70F4"/>
    <w:rsid w:val="002C7179"/>
    <w:rsid w:val="002C721C"/>
    <w:rsid w:val="002C735D"/>
    <w:rsid w:val="002C7411"/>
    <w:rsid w:val="002C74FF"/>
    <w:rsid w:val="002C7570"/>
    <w:rsid w:val="002C788F"/>
    <w:rsid w:val="002C79E9"/>
    <w:rsid w:val="002C7A69"/>
    <w:rsid w:val="002C7AB0"/>
    <w:rsid w:val="002C7E1D"/>
    <w:rsid w:val="002C7E58"/>
    <w:rsid w:val="002C7ED1"/>
    <w:rsid w:val="002C7F1C"/>
    <w:rsid w:val="002C7F8B"/>
    <w:rsid w:val="002D003C"/>
    <w:rsid w:val="002D007B"/>
    <w:rsid w:val="002D0176"/>
    <w:rsid w:val="002D03A4"/>
    <w:rsid w:val="002D06D8"/>
    <w:rsid w:val="002D0987"/>
    <w:rsid w:val="002D09F0"/>
    <w:rsid w:val="002D0BBB"/>
    <w:rsid w:val="002D0CE0"/>
    <w:rsid w:val="002D0CF2"/>
    <w:rsid w:val="002D0E79"/>
    <w:rsid w:val="002D0EF7"/>
    <w:rsid w:val="002D1093"/>
    <w:rsid w:val="002D13E9"/>
    <w:rsid w:val="002D14A2"/>
    <w:rsid w:val="002D14B2"/>
    <w:rsid w:val="002D14E9"/>
    <w:rsid w:val="002D15B5"/>
    <w:rsid w:val="002D1A58"/>
    <w:rsid w:val="002D1ABE"/>
    <w:rsid w:val="002D1B4F"/>
    <w:rsid w:val="002D1C0A"/>
    <w:rsid w:val="002D1C3E"/>
    <w:rsid w:val="002D1D08"/>
    <w:rsid w:val="002D20C3"/>
    <w:rsid w:val="002D216F"/>
    <w:rsid w:val="002D22CB"/>
    <w:rsid w:val="002D2378"/>
    <w:rsid w:val="002D23BF"/>
    <w:rsid w:val="002D245B"/>
    <w:rsid w:val="002D24DA"/>
    <w:rsid w:val="002D24E3"/>
    <w:rsid w:val="002D2585"/>
    <w:rsid w:val="002D2611"/>
    <w:rsid w:val="002D2840"/>
    <w:rsid w:val="002D28FA"/>
    <w:rsid w:val="002D292D"/>
    <w:rsid w:val="002D2B74"/>
    <w:rsid w:val="002D2BCF"/>
    <w:rsid w:val="002D2C4B"/>
    <w:rsid w:val="002D2C4E"/>
    <w:rsid w:val="002D2CF2"/>
    <w:rsid w:val="002D2D2B"/>
    <w:rsid w:val="002D2E24"/>
    <w:rsid w:val="002D2F88"/>
    <w:rsid w:val="002D3065"/>
    <w:rsid w:val="002D30C6"/>
    <w:rsid w:val="002D3162"/>
    <w:rsid w:val="002D32F3"/>
    <w:rsid w:val="002D34A0"/>
    <w:rsid w:val="002D3628"/>
    <w:rsid w:val="002D370F"/>
    <w:rsid w:val="002D3882"/>
    <w:rsid w:val="002D3A06"/>
    <w:rsid w:val="002D3A46"/>
    <w:rsid w:val="002D3B1F"/>
    <w:rsid w:val="002D3B29"/>
    <w:rsid w:val="002D3CD4"/>
    <w:rsid w:val="002D3D61"/>
    <w:rsid w:val="002D3D89"/>
    <w:rsid w:val="002D3DB0"/>
    <w:rsid w:val="002D3DFA"/>
    <w:rsid w:val="002D3F7E"/>
    <w:rsid w:val="002D3FFB"/>
    <w:rsid w:val="002D405F"/>
    <w:rsid w:val="002D4110"/>
    <w:rsid w:val="002D4181"/>
    <w:rsid w:val="002D42D3"/>
    <w:rsid w:val="002D4374"/>
    <w:rsid w:val="002D43CC"/>
    <w:rsid w:val="002D443D"/>
    <w:rsid w:val="002D4645"/>
    <w:rsid w:val="002D46DA"/>
    <w:rsid w:val="002D4777"/>
    <w:rsid w:val="002D478D"/>
    <w:rsid w:val="002D4969"/>
    <w:rsid w:val="002D4ADF"/>
    <w:rsid w:val="002D4CE2"/>
    <w:rsid w:val="002D4D74"/>
    <w:rsid w:val="002D4E99"/>
    <w:rsid w:val="002D4F19"/>
    <w:rsid w:val="002D514E"/>
    <w:rsid w:val="002D51C7"/>
    <w:rsid w:val="002D5293"/>
    <w:rsid w:val="002D5370"/>
    <w:rsid w:val="002D5446"/>
    <w:rsid w:val="002D54C5"/>
    <w:rsid w:val="002D54EE"/>
    <w:rsid w:val="002D55FF"/>
    <w:rsid w:val="002D578D"/>
    <w:rsid w:val="002D57A5"/>
    <w:rsid w:val="002D57C0"/>
    <w:rsid w:val="002D5815"/>
    <w:rsid w:val="002D5931"/>
    <w:rsid w:val="002D597B"/>
    <w:rsid w:val="002D59A1"/>
    <w:rsid w:val="002D5B22"/>
    <w:rsid w:val="002D5D43"/>
    <w:rsid w:val="002D5E59"/>
    <w:rsid w:val="002D5EC6"/>
    <w:rsid w:val="002D6288"/>
    <w:rsid w:val="002D62A3"/>
    <w:rsid w:val="002D630D"/>
    <w:rsid w:val="002D6327"/>
    <w:rsid w:val="002D6352"/>
    <w:rsid w:val="002D64C9"/>
    <w:rsid w:val="002D65F9"/>
    <w:rsid w:val="002D697C"/>
    <w:rsid w:val="002D69AE"/>
    <w:rsid w:val="002D6AA0"/>
    <w:rsid w:val="002D6AAC"/>
    <w:rsid w:val="002D6BE7"/>
    <w:rsid w:val="002D6C43"/>
    <w:rsid w:val="002D70AC"/>
    <w:rsid w:val="002D71DB"/>
    <w:rsid w:val="002D741C"/>
    <w:rsid w:val="002D7561"/>
    <w:rsid w:val="002D7603"/>
    <w:rsid w:val="002D76DF"/>
    <w:rsid w:val="002D776B"/>
    <w:rsid w:val="002D77CC"/>
    <w:rsid w:val="002D7820"/>
    <w:rsid w:val="002D7987"/>
    <w:rsid w:val="002D7A35"/>
    <w:rsid w:val="002D7A5F"/>
    <w:rsid w:val="002D7A7D"/>
    <w:rsid w:val="002D7B01"/>
    <w:rsid w:val="002D7C68"/>
    <w:rsid w:val="002D7C9C"/>
    <w:rsid w:val="002D7DBF"/>
    <w:rsid w:val="002E019C"/>
    <w:rsid w:val="002E02ED"/>
    <w:rsid w:val="002E031D"/>
    <w:rsid w:val="002E035F"/>
    <w:rsid w:val="002E03B5"/>
    <w:rsid w:val="002E0489"/>
    <w:rsid w:val="002E064A"/>
    <w:rsid w:val="002E066C"/>
    <w:rsid w:val="002E0670"/>
    <w:rsid w:val="002E0B8F"/>
    <w:rsid w:val="002E0C19"/>
    <w:rsid w:val="002E0C4A"/>
    <w:rsid w:val="002E0DF9"/>
    <w:rsid w:val="002E0E2A"/>
    <w:rsid w:val="002E0EA7"/>
    <w:rsid w:val="002E0EEA"/>
    <w:rsid w:val="002E0FD7"/>
    <w:rsid w:val="002E104E"/>
    <w:rsid w:val="002E117C"/>
    <w:rsid w:val="002E1216"/>
    <w:rsid w:val="002E153A"/>
    <w:rsid w:val="002E1556"/>
    <w:rsid w:val="002E17F0"/>
    <w:rsid w:val="002E1937"/>
    <w:rsid w:val="002E1B16"/>
    <w:rsid w:val="002E1B30"/>
    <w:rsid w:val="002E1B50"/>
    <w:rsid w:val="002E1B91"/>
    <w:rsid w:val="002E1C07"/>
    <w:rsid w:val="002E1C0F"/>
    <w:rsid w:val="002E1CBD"/>
    <w:rsid w:val="002E1DBB"/>
    <w:rsid w:val="002E1E52"/>
    <w:rsid w:val="002E1E65"/>
    <w:rsid w:val="002E1EC4"/>
    <w:rsid w:val="002E1EE4"/>
    <w:rsid w:val="002E1FDB"/>
    <w:rsid w:val="002E20B4"/>
    <w:rsid w:val="002E2113"/>
    <w:rsid w:val="002E213F"/>
    <w:rsid w:val="002E22A8"/>
    <w:rsid w:val="002E2335"/>
    <w:rsid w:val="002E23DB"/>
    <w:rsid w:val="002E2601"/>
    <w:rsid w:val="002E2804"/>
    <w:rsid w:val="002E292B"/>
    <w:rsid w:val="002E2A5F"/>
    <w:rsid w:val="002E2B43"/>
    <w:rsid w:val="002E2B7A"/>
    <w:rsid w:val="002E2B8B"/>
    <w:rsid w:val="002E2BE2"/>
    <w:rsid w:val="002E2CE9"/>
    <w:rsid w:val="002E2E06"/>
    <w:rsid w:val="002E2ECB"/>
    <w:rsid w:val="002E2EF0"/>
    <w:rsid w:val="002E2F09"/>
    <w:rsid w:val="002E2FF4"/>
    <w:rsid w:val="002E3171"/>
    <w:rsid w:val="002E3309"/>
    <w:rsid w:val="002E3351"/>
    <w:rsid w:val="002E3432"/>
    <w:rsid w:val="002E351C"/>
    <w:rsid w:val="002E3587"/>
    <w:rsid w:val="002E36FD"/>
    <w:rsid w:val="002E3A11"/>
    <w:rsid w:val="002E3A68"/>
    <w:rsid w:val="002E3A73"/>
    <w:rsid w:val="002E3B29"/>
    <w:rsid w:val="002E4095"/>
    <w:rsid w:val="002E4175"/>
    <w:rsid w:val="002E4205"/>
    <w:rsid w:val="002E4246"/>
    <w:rsid w:val="002E4550"/>
    <w:rsid w:val="002E45D1"/>
    <w:rsid w:val="002E4632"/>
    <w:rsid w:val="002E464A"/>
    <w:rsid w:val="002E4946"/>
    <w:rsid w:val="002E499F"/>
    <w:rsid w:val="002E4B45"/>
    <w:rsid w:val="002E4BCD"/>
    <w:rsid w:val="002E4C06"/>
    <w:rsid w:val="002E4C8F"/>
    <w:rsid w:val="002E4FFB"/>
    <w:rsid w:val="002E511F"/>
    <w:rsid w:val="002E536C"/>
    <w:rsid w:val="002E544C"/>
    <w:rsid w:val="002E5519"/>
    <w:rsid w:val="002E5522"/>
    <w:rsid w:val="002E5647"/>
    <w:rsid w:val="002E56AA"/>
    <w:rsid w:val="002E57DE"/>
    <w:rsid w:val="002E57EA"/>
    <w:rsid w:val="002E5ACF"/>
    <w:rsid w:val="002E5BB7"/>
    <w:rsid w:val="002E5BD2"/>
    <w:rsid w:val="002E5E1A"/>
    <w:rsid w:val="002E5E87"/>
    <w:rsid w:val="002E605D"/>
    <w:rsid w:val="002E60E2"/>
    <w:rsid w:val="002E61D9"/>
    <w:rsid w:val="002E63DC"/>
    <w:rsid w:val="002E63F6"/>
    <w:rsid w:val="002E6793"/>
    <w:rsid w:val="002E6800"/>
    <w:rsid w:val="002E696A"/>
    <w:rsid w:val="002E6C75"/>
    <w:rsid w:val="002E6CFB"/>
    <w:rsid w:val="002E6D1E"/>
    <w:rsid w:val="002E6D5C"/>
    <w:rsid w:val="002E6FB4"/>
    <w:rsid w:val="002E6FE7"/>
    <w:rsid w:val="002E7036"/>
    <w:rsid w:val="002E7354"/>
    <w:rsid w:val="002E7380"/>
    <w:rsid w:val="002E73AF"/>
    <w:rsid w:val="002E754B"/>
    <w:rsid w:val="002E7591"/>
    <w:rsid w:val="002E7699"/>
    <w:rsid w:val="002E76BE"/>
    <w:rsid w:val="002E76CA"/>
    <w:rsid w:val="002E7AD0"/>
    <w:rsid w:val="002E7AE2"/>
    <w:rsid w:val="002E7B14"/>
    <w:rsid w:val="002F008E"/>
    <w:rsid w:val="002F01CE"/>
    <w:rsid w:val="002F03EA"/>
    <w:rsid w:val="002F03F3"/>
    <w:rsid w:val="002F0488"/>
    <w:rsid w:val="002F04D2"/>
    <w:rsid w:val="002F052A"/>
    <w:rsid w:val="002F07FC"/>
    <w:rsid w:val="002F0837"/>
    <w:rsid w:val="002F0840"/>
    <w:rsid w:val="002F08B8"/>
    <w:rsid w:val="002F0983"/>
    <w:rsid w:val="002F0DEE"/>
    <w:rsid w:val="002F0E70"/>
    <w:rsid w:val="002F0EF7"/>
    <w:rsid w:val="002F0FA6"/>
    <w:rsid w:val="002F0FBD"/>
    <w:rsid w:val="002F10B4"/>
    <w:rsid w:val="002F126D"/>
    <w:rsid w:val="002F13E1"/>
    <w:rsid w:val="002F1456"/>
    <w:rsid w:val="002F1904"/>
    <w:rsid w:val="002F1A79"/>
    <w:rsid w:val="002F1C49"/>
    <w:rsid w:val="002F1D97"/>
    <w:rsid w:val="002F1EF7"/>
    <w:rsid w:val="002F20D9"/>
    <w:rsid w:val="002F21F7"/>
    <w:rsid w:val="002F23CE"/>
    <w:rsid w:val="002F2430"/>
    <w:rsid w:val="002F24E4"/>
    <w:rsid w:val="002F2576"/>
    <w:rsid w:val="002F25C8"/>
    <w:rsid w:val="002F26C5"/>
    <w:rsid w:val="002F26E1"/>
    <w:rsid w:val="002F273C"/>
    <w:rsid w:val="002F27E6"/>
    <w:rsid w:val="002F282D"/>
    <w:rsid w:val="002F29D2"/>
    <w:rsid w:val="002F2A53"/>
    <w:rsid w:val="002F2C4D"/>
    <w:rsid w:val="002F2D3C"/>
    <w:rsid w:val="002F2F99"/>
    <w:rsid w:val="002F3004"/>
    <w:rsid w:val="002F3007"/>
    <w:rsid w:val="002F30F2"/>
    <w:rsid w:val="002F3338"/>
    <w:rsid w:val="002F34EF"/>
    <w:rsid w:val="002F3733"/>
    <w:rsid w:val="002F3739"/>
    <w:rsid w:val="002F37AB"/>
    <w:rsid w:val="002F3A94"/>
    <w:rsid w:val="002F3A9C"/>
    <w:rsid w:val="002F3B79"/>
    <w:rsid w:val="002F3BA1"/>
    <w:rsid w:val="002F3DDE"/>
    <w:rsid w:val="002F3DF4"/>
    <w:rsid w:val="002F3ECD"/>
    <w:rsid w:val="002F3FE6"/>
    <w:rsid w:val="002F403D"/>
    <w:rsid w:val="002F4275"/>
    <w:rsid w:val="002F43E4"/>
    <w:rsid w:val="002F43E9"/>
    <w:rsid w:val="002F446A"/>
    <w:rsid w:val="002F44BF"/>
    <w:rsid w:val="002F4519"/>
    <w:rsid w:val="002F4682"/>
    <w:rsid w:val="002F4911"/>
    <w:rsid w:val="002F4A7A"/>
    <w:rsid w:val="002F4AD5"/>
    <w:rsid w:val="002F4AF1"/>
    <w:rsid w:val="002F4B4B"/>
    <w:rsid w:val="002F4FE5"/>
    <w:rsid w:val="002F504B"/>
    <w:rsid w:val="002F50A5"/>
    <w:rsid w:val="002F51D2"/>
    <w:rsid w:val="002F51F5"/>
    <w:rsid w:val="002F529C"/>
    <w:rsid w:val="002F53F7"/>
    <w:rsid w:val="002F559E"/>
    <w:rsid w:val="002F5611"/>
    <w:rsid w:val="002F5639"/>
    <w:rsid w:val="002F56B1"/>
    <w:rsid w:val="002F577A"/>
    <w:rsid w:val="002F57F8"/>
    <w:rsid w:val="002F5820"/>
    <w:rsid w:val="002F5908"/>
    <w:rsid w:val="002F5969"/>
    <w:rsid w:val="002F59C6"/>
    <w:rsid w:val="002F5B13"/>
    <w:rsid w:val="002F5B92"/>
    <w:rsid w:val="002F5D8C"/>
    <w:rsid w:val="002F5E1D"/>
    <w:rsid w:val="002F5F25"/>
    <w:rsid w:val="002F5FCD"/>
    <w:rsid w:val="002F607B"/>
    <w:rsid w:val="002F6096"/>
    <w:rsid w:val="002F60A4"/>
    <w:rsid w:val="002F6108"/>
    <w:rsid w:val="002F638A"/>
    <w:rsid w:val="002F63D8"/>
    <w:rsid w:val="002F64AE"/>
    <w:rsid w:val="002F64D1"/>
    <w:rsid w:val="002F6692"/>
    <w:rsid w:val="002F66C4"/>
    <w:rsid w:val="002F6906"/>
    <w:rsid w:val="002F6AAA"/>
    <w:rsid w:val="002F6AE5"/>
    <w:rsid w:val="002F6B9E"/>
    <w:rsid w:val="002F6CAA"/>
    <w:rsid w:val="002F6D34"/>
    <w:rsid w:val="002F6F63"/>
    <w:rsid w:val="002F6F65"/>
    <w:rsid w:val="002F6FAE"/>
    <w:rsid w:val="002F6FF8"/>
    <w:rsid w:val="002F7048"/>
    <w:rsid w:val="002F7118"/>
    <w:rsid w:val="002F737B"/>
    <w:rsid w:val="002F74C8"/>
    <w:rsid w:val="002F7558"/>
    <w:rsid w:val="002F75FA"/>
    <w:rsid w:val="002F7643"/>
    <w:rsid w:val="002F788F"/>
    <w:rsid w:val="002F790C"/>
    <w:rsid w:val="002F7948"/>
    <w:rsid w:val="002F79A7"/>
    <w:rsid w:val="002F79AE"/>
    <w:rsid w:val="002F79C8"/>
    <w:rsid w:val="002F7A04"/>
    <w:rsid w:val="002F7AF9"/>
    <w:rsid w:val="002F7DFA"/>
    <w:rsid w:val="002F7E3F"/>
    <w:rsid w:val="002F7E8B"/>
    <w:rsid w:val="002F7ED3"/>
    <w:rsid w:val="002F7F1C"/>
    <w:rsid w:val="0030000D"/>
    <w:rsid w:val="0030006C"/>
    <w:rsid w:val="003001D3"/>
    <w:rsid w:val="003002C8"/>
    <w:rsid w:val="003002F1"/>
    <w:rsid w:val="00300362"/>
    <w:rsid w:val="003003BF"/>
    <w:rsid w:val="0030057D"/>
    <w:rsid w:val="0030069B"/>
    <w:rsid w:val="003006B5"/>
    <w:rsid w:val="00300881"/>
    <w:rsid w:val="003008C1"/>
    <w:rsid w:val="0030093A"/>
    <w:rsid w:val="00300B14"/>
    <w:rsid w:val="00300B57"/>
    <w:rsid w:val="00300B9A"/>
    <w:rsid w:val="00300DA1"/>
    <w:rsid w:val="00300F36"/>
    <w:rsid w:val="0030105B"/>
    <w:rsid w:val="0030107F"/>
    <w:rsid w:val="00301089"/>
    <w:rsid w:val="0030127B"/>
    <w:rsid w:val="00301297"/>
    <w:rsid w:val="003013D3"/>
    <w:rsid w:val="00301419"/>
    <w:rsid w:val="00301522"/>
    <w:rsid w:val="00301607"/>
    <w:rsid w:val="003017C6"/>
    <w:rsid w:val="00301809"/>
    <w:rsid w:val="003018EA"/>
    <w:rsid w:val="00301933"/>
    <w:rsid w:val="00301970"/>
    <w:rsid w:val="00301AC8"/>
    <w:rsid w:val="00301EAA"/>
    <w:rsid w:val="00301ED5"/>
    <w:rsid w:val="00301F7B"/>
    <w:rsid w:val="00301F9B"/>
    <w:rsid w:val="003021DD"/>
    <w:rsid w:val="00302256"/>
    <w:rsid w:val="003022BE"/>
    <w:rsid w:val="003023F4"/>
    <w:rsid w:val="0030248A"/>
    <w:rsid w:val="00302548"/>
    <w:rsid w:val="0030271E"/>
    <w:rsid w:val="00302A7B"/>
    <w:rsid w:val="00302C4F"/>
    <w:rsid w:val="00302D7F"/>
    <w:rsid w:val="00303007"/>
    <w:rsid w:val="003032A3"/>
    <w:rsid w:val="003032FC"/>
    <w:rsid w:val="00303361"/>
    <w:rsid w:val="003034A4"/>
    <w:rsid w:val="003034F6"/>
    <w:rsid w:val="00303555"/>
    <w:rsid w:val="00303558"/>
    <w:rsid w:val="003035C2"/>
    <w:rsid w:val="0030362B"/>
    <w:rsid w:val="00303638"/>
    <w:rsid w:val="0030370A"/>
    <w:rsid w:val="00303825"/>
    <w:rsid w:val="0030393F"/>
    <w:rsid w:val="00303A9D"/>
    <w:rsid w:val="00303B30"/>
    <w:rsid w:val="00303C32"/>
    <w:rsid w:val="00303C7B"/>
    <w:rsid w:val="00303D1D"/>
    <w:rsid w:val="00303E64"/>
    <w:rsid w:val="00303EBB"/>
    <w:rsid w:val="00303F89"/>
    <w:rsid w:val="00304023"/>
    <w:rsid w:val="0030403F"/>
    <w:rsid w:val="00304179"/>
    <w:rsid w:val="0030423E"/>
    <w:rsid w:val="00304245"/>
    <w:rsid w:val="003042D7"/>
    <w:rsid w:val="00304397"/>
    <w:rsid w:val="003044F8"/>
    <w:rsid w:val="00304739"/>
    <w:rsid w:val="0030478E"/>
    <w:rsid w:val="0030487E"/>
    <w:rsid w:val="00304ADC"/>
    <w:rsid w:val="00304B25"/>
    <w:rsid w:val="00304B58"/>
    <w:rsid w:val="00304E37"/>
    <w:rsid w:val="00304E88"/>
    <w:rsid w:val="00304EC6"/>
    <w:rsid w:val="00304EDA"/>
    <w:rsid w:val="00304FB9"/>
    <w:rsid w:val="00304FE3"/>
    <w:rsid w:val="003050D2"/>
    <w:rsid w:val="003052D9"/>
    <w:rsid w:val="003053B3"/>
    <w:rsid w:val="003055C2"/>
    <w:rsid w:val="003055DD"/>
    <w:rsid w:val="003055E2"/>
    <w:rsid w:val="003055ED"/>
    <w:rsid w:val="0030573C"/>
    <w:rsid w:val="0030584F"/>
    <w:rsid w:val="00305C1A"/>
    <w:rsid w:val="00305C9E"/>
    <w:rsid w:val="00305D88"/>
    <w:rsid w:val="00305DEB"/>
    <w:rsid w:val="00305EA7"/>
    <w:rsid w:val="00305F16"/>
    <w:rsid w:val="00305F6F"/>
    <w:rsid w:val="003061EC"/>
    <w:rsid w:val="0030626B"/>
    <w:rsid w:val="00306275"/>
    <w:rsid w:val="00306460"/>
    <w:rsid w:val="003067FE"/>
    <w:rsid w:val="0030694B"/>
    <w:rsid w:val="003069D0"/>
    <w:rsid w:val="00306B4A"/>
    <w:rsid w:val="00306B96"/>
    <w:rsid w:val="00306B9D"/>
    <w:rsid w:val="00306C23"/>
    <w:rsid w:val="00306E37"/>
    <w:rsid w:val="0030709F"/>
    <w:rsid w:val="003071FB"/>
    <w:rsid w:val="003072B9"/>
    <w:rsid w:val="003073E6"/>
    <w:rsid w:val="0030742B"/>
    <w:rsid w:val="00307459"/>
    <w:rsid w:val="003077A9"/>
    <w:rsid w:val="003077BC"/>
    <w:rsid w:val="003077E9"/>
    <w:rsid w:val="00307B74"/>
    <w:rsid w:val="00307C4B"/>
    <w:rsid w:val="00307D32"/>
    <w:rsid w:val="00307EA0"/>
    <w:rsid w:val="00307F54"/>
    <w:rsid w:val="00310002"/>
    <w:rsid w:val="00310158"/>
    <w:rsid w:val="00310223"/>
    <w:rsid w:val="0031034D"/>
    <w:rsid w:val="00310402"/>
    <w:rsid w:val="00310408"/>
    <w:rsid w:val="00310489"/>
    <w:rsid w:val="00310A03"/>
    <w:rsid w:val="00310C62"/>
    <w:rsid w:val="00310CF5"/>
    <w:rsid w:val="00310E02"/>
    <w:rsid w:val="00310E53"/>
    <w:rsid w:val="00310EE2"/>
    <w:rsid w:val="00311086"/>
    <w:rsid w:val="00311384"/>
    <w:rsid w:val="003114C8"/>
    <w:rsid w:val="0031178F"/>
    <w:rsid w:val="003117F1"/>
    <w:rsid w:val="003119A5"/>
    <w:rsid w:val="003119E9"/>
    <w:rsid w:val="00311A63"/>
    <w:rsid w:val="00311A7F"/>
    <w:rsid w:val="00311B40"/>
    <w:rsid w:val="00311D9F"/>
    <w:rsid w:val="00311DF4"/>
    <w:rsid w:val="00311E5D"/>
    <w:rsid w:val="00311ED5"/>
    <w:rsid w:val="00311F4D"/>
    <w:rsid w:val="00311FD8"/>
    <w:rsid w:val="00311FE8"/>
    <w:rsid w:val="0031200C"/>
    <w:rsid w:val="003123C8"/>
    <w:rsid w:val="00312601"/>
    <w:rsid w:val="0031260C"/>
    <w:rsid w:val="00312645"/>
    <w:rsid w:val="00312680"/>
    <w:rsid w:val="00312880"/>
    <w:rsid w:val="003128DE"/>
    <w:rsid w:val="003129A6"/>
    <w:rsid w:val="003129F9"/>
    <w:rsid w:val="00312ACC"/>
    <w:rsid w:val="00312DFB"/>
    <w:rsid w:val="00312EDE"/>
    <w:rsid w:val="00312F57"/>
    <w:rsid w:val="0031324D"/>
    <w:rsid w:val="0031342A"/>
    <w:rsid w:val="0031343D"/>
    <w:rsid w:val="0031362F"/>
    <w:rsid w:val="00313815"/>
    <w:rsid w:val="0031394E"/>
    <w:rsid w:val="0031396D"/>
    <w:rsid w:val="00313A74"/>
    <w:rsid w:val="00313B35"/>
    <w:rsid w:val="00313B64"/>
    <w:rsid w:val="00313BCD"/>
    <w:rsid w:val="0031407A"/>
    <w:rsid w:val="00314082"/>
    <w:rsid w:val="003140C2"/>
    <w:rsid w:val="0031412F"/>
    <w:rsid w:val="0031415B"/>
    <w:rsid w:val="0031416D"/>
    <w:rsid w:val="003141A7"/>
    <w:rsid w:val="00314300"/>
    <w:rsid w:val="0031436B"/>
    <w:rsid w:val="003145AA"/>
    <w:rsid w:val="00314766"/>
    <w:rsid w:val="00314A88"/>
    <w:rsid w:val="00314AC7"/>
    <w:rsid w:val="00314ADA"/>
    <w:rsid w:val="00314B53"/>
    <w:rsid w:val="00314B6E"/>
    <w:rsid w:val="00314C13"/>
    <w:rsid w:val="00314D2B"/>
    <w:rsid w:val="00314D68"/>
    <w:rsid w:val="00314E0A"/>
    <w:rsid w:val="00314E46"/>
    <w:rsid w:val="00314F4F"/>
    <w:rsid w:val="00315079"/>
    <w:rsid w:val="00315118"/>
    <w:rsid w:val="003151EA"/>
    <w:rsid w:val="00315244"/>
    <w:rsid w:val="0031543B"/>
    <w:rsid w:val="00315468"/>
    <w:rsid w:val="00315669"/>
    <w:rsid w:val="003158EE"/>
    <w:rsid w:val="003159D8"/>
    <w:rsid w:val="00315B11"/>
    <w:rsid w:val="00315D2D"/>
    <w:rsid w:val="00315EC9"/>
    <w:rsid w:val="0031606D"/>
    <w:rsid w:val="0031632A"/>
    <w:rsid w:val="0031639B"/>
    <w:rsid w:val="00316675"/>
    <w:rsid w:val="00316C02"/>
    <w:rsid w:val="00316C0D"/>
    <w:rsid w:val="00316CE9"/>
    <w:rsid w:val="00316D67"/>
    <w:rsid w:val="00316DA0"/>
    <w:rsid w:val="00316DAA"/>
    <w:rsid w:val="00316ED9"/>
    <w:rsid w:val="00317426"/>
    <w:rsid w:val="0031755E"/>
    <w:rsid w:val="00317669"/>
    <w:rsid w:val="00317703"/>
    <w:rsid w:val="00317734"/>
    <w:rsid w:val="00317831"/>
    <w:rsid w:val="00317A7C"/>
    <w:rsid w:val="00317AD8"/>
    <w:rsid w:val="00317B9E"/>
    <w:rsid w:val="00317C16"/>
    <w:rsid w:val="00317D4F"/>
    <w:rsid w:val="00317D50"/>
    <w:rsid w:val="00317EF8"/>
    <w:rsid w:val="00320031"/>
    <w:rsid w:val="00320136"/>
    <w:rsid w:val="00320394"/>
    <w:rsid w:val="0032039F"/>
    <w:rsid w:val="00320426"/>
    <w:rsid w:val="0032048C"/>
    <w:rsid w:val="003204A4"/>
    <w:rsid w:val="00320503"/>
    <w:rsid w:val="0032051D"/>
    <w:rsid w:val="003205C5"/>
    <w:rsid w:val="003208F0"/>
    <w:rsid w:val="00320920"/>
    <w:rsid w:val="0032096A"/>
    <w:rsid w:val="00320A3A"/>
    <w:rsid w:val="00320AEA"/>
    <w:rsid w:val="00320BC0"/>
    <w:rsid w:val="00320CEA"/>
    <w:rsid w:val="00320CF3"/>
    <w:rsid w:val="00320D0C"/>
    <w:rsid w:val="00320D96"/>
    <w:rsid w:val="00320E0F"/>
    <w:rsid w:val="00320F63"/>
    <w:rsid w:val="003213F4"/>
    <w:rsid w:val="00321533"/>
    <w:rsid w:val="00321662"/>
    <w:rsid w:val="0032176D"/>
    <w:rsid w:val="0032184B"/>
    <w:rsid w:val="00321A76"/>
    <w:rsid w:val="00321C56"/>
    <w:rsid w:val="00321D02"/>
    <w:rsid w:val="00321D58"/>
    <w:rsid w:val="00321D63"/>
    <w:rsid w:val="00321E3E"/>
    <w:rsid w:val="00321EEC"/>
    <w:rsid w:val="00321F3C"/>
    <w:rsid w:val="003220AC"/>
    <w:rsid w:val="003220E6"/>
    <w:rsid w:val="00322126"/>
    <w:rsid w:val="00322200"/>
    <w:rsid w:val="0032278F"/>
    <w:rsid w:val="00322808"/>
    <w:rsid w:val="00322813"/>
    <w:rsid w:val="00322943"/>
    <w:rsid w:val="00322A0E"/>
    <w:rsid w:val="00322CF5"/>
    <w:rsid w:val="00322D11"/>
    <w:rsid w:val="00322DA2"/>
    <w:rsid w:val="00322DE1"/>
    <w:rsid w:val="00323161"/>
    <w:rsid w:val="00323292"/>
    <w:rsid w:val="0032329C"/>
    <w:rsid w:val="003232DF"/>
    <w:rsid w:val="003234A8"/>
    <w:rsid w:val="003234AD"/>
    <w:rsid w:val="003234E2"/>
    <w:rsid w:val="00323550"/>
    <w:rsid w:val="0032363F"/>
    <w:rsid w:val="0032369A"/>
    <w:rsid w:val="00323834"/>
    <w:rsid w:val="00323843"/>
    <w:rsid w:val="00323899"/>
    <w:rsid w:val="00323AEC"/>
    <w:rsid w:val="00323CF3"/>
    <w:rsid w:val="00323DD2"/>
    <w:rsid w:val="00323F12"/>
    <w:rsid w:val="00323F86"/>
    <w:rsid w:val="00324033"/>
    <w:rsid w:val="00324101"/>
    <w:rsid w:val="00324181"/>
    <w:rsid w:val="003244B1"/>
    <w:rsid w:val="00324557"/>
    <w:rsid w:val="00324578"/>
    <w:rsid w:val="003246A4"/>
    <w:rsid w:val="003246A7"/>
    <w:rsid w:val="00324760"/>
    <w:rsid w:val="00324830"/>
    <w:rsid w:val="00324A66"/>
    <w:rsid w:val="00324AA9"/>
    <w:rsid w:val="00324AB8"/>
    <w:rsid w:val="00324B24"/>
    <w:rsid w:val="00324C8E"/>
    <w:rsid w:val="00324F03"/>
    <w:rsid w:val="00325113"/>
    <w:rsid w:val="0032532C"/>
    <w:rsid w:val="00325476"/>
    <w:rsid w:val="00325512"/>
    <w:rsid w:val="003256D6"/>
    <w:rsid w:val="00325895"/>
    <w:rsid w:val="00325DDD"/>
    <w:rsid w:val="00326136"/>
    <w:rsid w:val="00326183"/>
    <w:rsid w:val="003262D1"/>
    <w:rsid w:val="0032633C"/>
    <w:rsid w:val="00326369"/>
    <w:rsid w:val="003263C2"/>
    <w:rsid w:val="003264D9"/>
    <w:rsid w:val="00326756"/>
    <w:rsid w:val="00326A43"/>
    <w:rsid w:val="00326B01"/>
    <w:rsid w:val="00326D1E"/>
    <w:rsid w:val="00326D9C"/>
    <w:rsid w:val="00326E93"/>
    <w:rsid w:val="00326F1F"/>
    <w:rsid w:val="00326F2A"/>
    <w:rsid w:val="00326F4D"/>
    <w:rsid w:val="00326F7E"/>
    <w:rsid w:val="00326FC8"/>
    <w:rsid w:val="0032705C"/>
    <w:rsid w:val="003270CC"/>
    <w:rsid w:val="00327161"/>
    <w:rsid w:val="003272DB"/>
    <w:rsid w:val="00327783"/>
    <w:rsid w:val="00327979"/>
    <w:rsid w:val="00327AEA"/>
    <w:rsid w:val="00327C54"/>
    <w:rsid w:val="00327D65"/>
    <w:rsid w:val="00327EC7"/>
    <w:rsid w:val="00327F2C"/>
    <w:rsid w:val="00327FA2"/>
    <w:rsid w:val="00330031"/>
    <w:rsid w:val="00330137"/>
    <w:rsid w:val="00330187"/>
    <w:rsid w:val="00330190"/>
    <w:rsid w:val="00330254"/>
    <w:rsid w:val="003303A2"/>
    <w:rsid w:val="003304DF"/>
    <w:rsid w:val="00330808"/>
    <w:rsid w:val="00330890"/>
    <w:rsid w:val="0033091D"/>
    <w:rsid w:val="0033097C"/>
    <w:rsid w:val="00330983"/>
    <w:rsid w:val="003309CD"/>
    <w:rsid w:val="00330C23"/>
    <w:rsid w:val="00330D5D"/>
    <w:rsid w:val="00330DBC"/>
    <w:rsid w:val="003311E9"/>
    <w:rsid w:val="003312E5"/>
    <w:rsid w:val="003312F2"/>
    <w:rsid w:val="003315E2"/>
    <w:rsid w:val="0033191A"/>
    <w:rsid w:val="00331A3F"/>
    <w:rsid w:val="00331A85"/>
    <w:rsid w:val="00331E33"/>
    <w:rsid w:val="00331EEE"/>
    <w:rsid w:val="00331F7C"/>
    <w:rsid w:val="00332011"/>
    <w:rsid w:val="0033219A"/>
    <w:rsid w:val="003321C6"/>
    <w:rsid w:val="00332262"/>
    <w:rsid w:val="0033275A"/>
    <w:rsid w:val="003327AB"/>
    <w:rsid w:val="0033284F"/>
    <w:rsid w:val="00332931"/>
    <w:rsid w:val="00332A37"/>
    <w:rsid w:val="00332B66"/>
    <w:rsid w:val="00332C1F"/>
    <w:rsid w:val="00332C38"/>
    <w:rsid w:val="00332C53"/>
    <w:rsid w:val="00332FE8"/>
    <w:rsid w:val="00333026"/>
    <w:rsid w:val="00333056"/>
    <w:rsid w:val="00333075"/>
    <w:rsid w:val="003330D8"/>
    <w:rsid w:val="003330D9"/>
    <w:rsid w:val="003331A9"/>
    <w:rsid w:val="0033324C"/>
    <w:rsid w:val="003334D9"/>
    <w:rsid w:val="003336A2"/>
    <w:rsid w:val="003336D8"/>
    <w:rsid w:val="0033371F"/>
    <w:rsid w:val="003337D7"/>
    <w:rsid w:val="00333840"/>
    <w:rsid w:val="00333872"/>
    <w:rsid w:val="00333873"/>
    <w:rsid w:val="003338AC"/>
    <w:rsid w:val="00333993"/>
    <w:rsid w:val="00333ACD"/>
    <w:rsid w:val="00333B33"/>
    <w:rsid w:val="00333C44"/>
    <w:rsid w:val="00333D7A"/>
    <w:rsid w:val="00333DAD"/>
    <w:rsid w:val="00333DE5"/>
    <w:rsid w:val="00333E60"/>
    <w:rsid w:val="00334029"/>
    <w:rsid w:val="0033418C"/>
    <w:rsid w:val="00334264"/>
    <w:rsid w:val="003344CC"/>
    <w:rsid w:val="0033459E"/>
    <w:rsid w:val="00334757"/>
    <w:rsid w:val="0033484A"/>
    <w:rsid w:val="00334A13"/>
    <w:rsid w:val="00334BCB"/>
    <w:rsid w:val="00334DA7"/>
    <w:rsid w:val="00334F86"/>
    <w:rsid w:val="0033511E"/>
    <w:rsid w:val="00335188"/>
    <w:rsid w:val="003351F3"/>
    <w:rsid w:val="003354B3"/>
    <w:rsid w:val="00335693"/>
    <w:rsid w:val="003356A6"/>
    <w:rsid w:val="00335741"/>
    <w:rsid w:val="003357EE"/>
    <w:rsid w:val="003357FA"/>
    <w:rsid w:val="003358B8"/>
    <w:rsid w:val="003359BC"/>
    <w:rsid w:val="00335C15"/>
    <w:rsid w:val="00335CD3"/>
    <w:rsid w:val="00335E21"/>
    <w:rsid w:val="0033604C"/>
    <w:rsid w:val="003360CD"/>
    <w:rsid w:val="003360FD"/>
    <w:rsid w:val="0033613C"/>
    <w:rsid w:val="003362A3"/>
    <w:rsid w:val="003362FE"/>
    <w:rsid w:val="003364E9"/>
    <w:rsid w:val="00336668"/>
    <w:rsid w:val="00336794"/>
    <w:rsid w:val="00336803"/>
    <w:rsid w:val="0033682A"/>
    <w:rsid w:val="003368D3"/>
    <w:rsid w:val="003369D4"/>
    <w:rsid w:val="00336A0C"/>
    <w:rsid w:val="00336A80"/>
    <w:rsid w:val="00336B24"/>
    <w:rsid w:val="00336BF5"/>
    <w:rsid w:val="00336D08"/>
    <w:rsid w:val="00336D21"/>
    <w:rsid w:val="00336F5F"/>
    <w:rsid w:val="00336FC1"/>
    <w:rsid w:val="00337241"/>
    <w:rsid w:val="00337399"/>
    <w:rsid w:val="003373EB"/>
    <w:rsid w:val="003373FE"/>
    <w:rsid w:val="0033742D"/>
    <w:rsid w:val="00337502"/>
    <w:rsid w:val="003375D0"/>
    <w:rsid w:val="003377C4"/>
    <w:rsid w:val="00337879"/>
    <w:rsid w:val="0033788D"/>
    <w:rsid w:val="00337988"/>
    <w:rsid w:val="0033798F"/>
    <w:rsid w:val="00337B39"/>
    <w:rsid w:val="00337C90"/>
    <w:rsid w:val="00337C9A"/>
    <w:rsid w:val="00337CD8"/>
    <w:rsid w:val="00337D04"/>
    <w:rsid w:val="00337F44"/>
    <w:rsid w:val="003401C3"/>
    <w:rsid w:val="0034039C"/>
    <w:rsid w:val="003405EE"/>
    <w:rsid w:val="00340654"/>
    <w:rsid w:val="003408FE"/>
    <w:rsid w:val="00340A4A"/>
    <w:rsid w:val="00340AB2"/>
    <w:rsid w:val="00340C4A"/>
    <w:rsid w:val="00340DE3"/>
    <w:rsid w:val="00340E5E"/>
    <w:rsid w:val="00341033"/>
    <w:rsid w:val="003410D0"/>
    <w:rsid w:val="00341334"/>
    <w:rsid w:val="003414AC"/>
    <w:rsid w:val="003414B9"/>
    <w:rsid w:val="00341545"/>
    <w:rsid w:val="003417E5"/>
    <w:rsid w:val="003419C2"/>
    <w:rsid w:val="003419C4"/>
    <w:rsid w:val="00341A06"/>
    <w:rsid w:val="00341C41"/>
    <w:rsid w:val="00341CC3"/>
    <w:rsid w:val="00341D11"/>
    <w:rsid w:val="00341D21"/>
    <w:rsid w:val="00341D2B"/>
    <w:rsid w:val="003421CA"/>
    <w:rsid w:val="00342290"/>
    <w:rsid w:val="00342326"/>
    <w:rsid w:val="0034251D"/>
    <w:rsid w:val="0034299D"/>
    <w:rsid w:val="00342A34"/>
    <w:rsid w:val="00342A9E"/>
    <w:rsid w:val="00342C43"/>
    <w:rsid w:val="00342CC4"/>
    <w:rsid w:val="00342DD5"/>
    <w:rsid w:val="00342EAE"/>
    <w:rsid w:val="0034300F"/>
    <w:rsid w:val="00343015"/>
    <w:rsid w:val="0034326E"/>
    <w:rsid w:val="003433B2"/>
    <w:rsid w:val="003433DA"/>
    <w:rsid w:val="00343460"/>
    <w:rsid w:val="00343502"/>
    <w:rsid w:val="00343503"/>
    <w:rsid w:val="0034354F"/>
    <w:rsid w:val="003435DF"/>
    <w:rsid w:val="00343669"/>
    <w:rsid w:val="00343713"/>
    <w:rsid w:val="00343844"/>
    <w:rsid w:val="003438BB"/>
    <w:rsid w:val="00343921"/>
    <w:rsid w:val="00343C9D"/>
    <w:rsid w:val="00343CA5"/>
    <w:rsid w:val="00343CC8"/>
    <w:rsid w:val="00343D04"/>
    <w:rsid w:val="00343D5B"/>
    <w:rsid w:val="00343DE8"/>
    <w:rsid w:val="00343E3C"/>
    <w:rsid w:val="00343EEE"/>
    <w:rsid w:val="00343F44"/>
    <w:rsid w:val="00343FA1"/>
    <w:rsid w:val="0034400D"/>
    <w:rsid w:val="003440D5"/>
    <w:rsid w:val="0034421F"/>
    <w:rsid w:val="00344459"/>
    <w:rsid w:val="003444BC"/>
    <w:rsid w:val="003444FF"/>
    <w:rsid w:val="003445D8"/>
    <w:rsid w:val="003445DA"/>
    <w:rsid w:val="0034464F"/>
    <w:rsid w:val="00344667"/>
    <w:rsid w:val="00344689"/>
    <w:rsid w:val="0034469E"/>
    <w:rsid w:val="00344765"/>
    <w:rsid w:val="003449A9"/>
    <w:rsid w:val="00344AB9"/>
    <w:rsid w:val="00344B35"/>
    <w:rsid w:val="00344CB4"/>
    <w:rsid w:val="00344E0B"/>
    <w:rsid w:val="00344E83"/>
    <w:rsid w:val="00344EB9"/>
    <w:rsid w:val="00344F13"/>
    <w:rsid w:val="00344F25"/>
    <w:rsid w:val="00344F52"/>
    <w:rsid w:val="003451BE"/>
    <w:rsid w:val="003453CF"/>
    <w:rsid w:val="00345422"/>
    <w:rsid w:val="0034545A"/>
    <w:rsid w:val="003454CD"/>
    <w:rsid w:val="003454FE"/>
    <w:rsid w:val="003456BA"/>
    <w:rsid w:val="00345710"/>
    <w:rsid w:val="003457D4"/>
    <w:rsid w:val="0034581C"/>
    <w:rsid w:val="003458E5"/>
    <w:rsid w:val="00345A10"/>
    <w:rsid w:val="00345A2E"/>
    <w:rsid w:val="00345C99"/>
    <w:rsid w:val="00345DD0"/>
    <w:rsid w:val="00345DD5"/>
    <w:rsid w:val="00345E1C"/>
    <w:rsid w:val="00345EAD"/>
    <w:rsid w:val="00346045"/>
    <w:rsid w:val="003462CD"/>
    <w:rsid w:val="003462E6"/>
    <w:rsid w:val="00346357"/>
    <w:rsid w:val="00346408"/>
    <w:rsid w:val="003464E3"/>
    <w:rsid w:val="0034651B"/>
    <w:rsid w:val="00346564"/>
    <w:rsid w:val="00346700"/>
    <w:rsid w:val="00346806"/>
    <w:rsid w:val="00346B33"/>
    <w:rsid w:val="00346DF1"/>
    <w:rsid w:val="00346ECA"/>
    <w:rsid w:val="00346EFF"/>
    <w:rsid w:val="00346F8B"/>
    <w:rsid w:val="0034701A"/>
    <w:rsid w:val="00347148"/>
    <w:rsid w:val="00347301"/>
    <w:rsid w:val="00347325"/>
    <w:rsid w:val="00347627"/>
    <w:rsid w:val="00347675"/>
    <w:rsid w:val="0034769B"/>
    <w:rsid w:val="003478FF"/>
    <w:rsid w:val="00347AEA"/>
    <w:rsid w:val="00347BC0"/>
    <w:rsid w:val="00347CA5"/>
    <w:rsid w:val="00347D55"/>
    <w:rsid w:val="00347E8B"/>
    <w:rsid w:val="00347F21"/>
    <w:rsid w:val="00347F2D"/>
    <w:rsid w:val="00347F67"/>
    <w:rsid w:val="003502FB"/>
    <w:rsid w:val="00350347"/>
    <w:rsid w:val="0035048D"/>
    <w:rsid w:val="003504DA"/>
    <w:rsid w:val="00350594"/>
    <w:rsid w:val="00350671"/>
    <w:rsid w:val="0035069C"/>
    <w:rsid w:val="00350796"/>
    <w:rsid w:val="00350887"/>
    <w:rsid w:val="00350B0E"/>
    <w:rsid w:val="00350BFE"/>
    <w:rsid w:val="00350F1A"/>
    <w:rsid w:val="00351153"/>
    <w:rsid w:val="0035124F"/>
    <w:rsid w:val="003512D8"/>
    <w:rsid w:val="003513CA"/>
    <w:rsid w:val="0035163B"/>
    <w:rsid w:val="0035163D"/>
    <w:rsid w:val="00351771"/>
    <w:rsid w:val="00351791"/>
    <w:rsid w:val="0035197B"/>
    <w:rsid w:val="00351A67"/>
    <w:rsid w:val="00351B41"/>
    <w:rsid w:val="00351C4C"/>
    <w:rsid w:val="00351D02"/>
    <w:rsid w:val="00351DA6"/>
    <w:rsid w:val="00351E4A"/>
    <w:rsid w:val="00351F02"/>
    <w:rsid w:val="00351F62"/>
    <w:rsid w:val="00351F94"/>
    <w:rsid w:val="00351FC8"/>
    <w:rsid w:val="0035203F"/>
    <w:rsid w:val="0035207B"/>
    <w:rsid w:val="0035218B"/>
    <w:rsid w:val="0035219F"/>
    <w:rsid w:val="003521DF"/>
    <w:rsid w:val="003522C5"/>
    <w:rsid w:val="003522D0"/>
    <w:rsid w:val="00352406"/>
    <w:rsid w:val="003524C3"/>
    <w:rsid w:val="0035273B"/>
    <w:rsid w:val="003527CF"/>
    <w:rsid w:val="00352847"/>
    <w:rsid w:val="00352A44"/>
    <w:rsid w:val="00352B2B"/>
    <w:rsid w:val="00352BC4"/>
    <w:rsid w:val="00352BC7"/>
    <w:rsid w:val="00352BCD"/>
    <w:rsid w:val="00352C29"/>
    <w:rsid w:val="00352CBC"/>
    <w:rsid w:val="00352CE7"/>
    <w:rsid w:val="00352E85"/>
    <w:rsid w:val="00352E87"/>
    <w:rsid w:val="00352F0B"/>
    <w:rsid w:val="00352F1D"/>
    <w:rsid w:val="00353103"/>
    <w:rsid w:val="003532E4"/>
    <w:rsid w:val="0035339F"/>
    <w:rsid w:val="003533E2"/>
    <w:rsid w:val="003538D2"/>
    <w:rsid w:val="00353B2E"/>
    <w:rsid w:val="00353B4C"/>
    <w:rsid w:val="00353B4D"/>
    <w:rsid w:val="00353B7F"/>
    <w:rsid w:val="00353B9F"/>
    <w:rsid w:val="00353BAE"/>
    <w:rsid w:val="00353BE8"/>
    <w:rsid w:val="00353C36"/>
    <w:rsid w:val="00353D6E"/>
    <w:rsid w:val="00353E37"/>
    <w:rsid w:val="00353F73"/>
    <w:rsid w:val="00354158"/>
    <w:rsid w:val="003541BB"/>
    <w:rsid w:val="003541E0"/>
    <w:rsid w:val="00354254"/>
    <w:rsid w:val="0035447A"/>
    <w:rsid w:val="003544FD"/>
    <w:rsid w:val="0035477A"/>
    <w:rsid w:val="0035484A"/>
    <w:rsid w:val="003549C1"/>
    <w:rsid w:val="00354A17"/>
    <w:rsid w:val="00354ED3"/>
    <w:rsid w:val="00354EEA"/>
    <w:rsid w:val="003550AA"/>
    <w:rsid w:val="003550C4"/>
    <w:rsid w:val="00355187"/>
    <w:rsid w:val="003551C3"/>
    <w:rsid w:val="003551C7"/>
    <w:rsid w:val="00355236"/>
    <w:rsid w:val="00355311"/>
    <w:rsid w:val="003553D6"/>
    <w:rsid w:val="003555DD"/>
    <w:rsid w:val="00355651"/>
    <w:rsid w:val="00355652"/>
    <w:rsid w:val="0035570B"/>
    <w:rsid w:val="00355861"/>
    <w:rsid w:val="00355BB1"/>
    <w:rsid w:val="00355C36"/>
    <w:rsid w:val="00355C61"/>
    <w:rsid w:val="0035620E"/>
    <w:rsid w:val="00356235"/>
    <w:rsid w:val="00356390"/>
    <w:rsid w:val="00356465"/>
    <w:rsid w:val="003564B2"/>
    <w:rsid w:val="0035651A"/>
    <w:rsid w:val="00356560"/>
    <w:rsid w:val="003565EB"/>
    <w:rsid w:val="003566B0"/>
    <w:rsid w:val="003566C9"/>
    <w:rsid w:val="003567C7"/>
    <w:rsid w:val="00356892"/>
    <w:rsid w:val="00356C84"/>
    <w:rsid w:val="00356C8B"/>
    <w:rsid w:val="00356E38"/>
    <w:rsid w:val="00357143"/>
    <w:rsid w:val="00357193"/>
    <w:rsid w:val="0035734A"/>
    <w:rsid w:val="00357369"/>
    <w:rsid w:val="00357496"/>
    <w:rsid w:val="003574A1"/>
    <w:rsid w:val="00357717"/>
    <w:rsid w:val="00357749"/>
    <w:rsid w:val="0035786A"/>
    <w:rsid w:val="003578FF"/>
    <w:rsid w:val="00357964"/>
    <w:rsid w:val="00357B34"/>
    <w:rsid w:val="00357B4C"/>
    <w:rsid w:val="00357B51"/>
    <w:rsid w:val="00357BA5"/>
    <w:rsid w:val="00357BEE"/>
    <w:rsid w:val="00357E3A"/>
    <w:rsid w:val="00360163"/>
    <w:rsid w:val="00360201"/>
    <w:rsid w:val="0036032A"/>
    <w:rsid w:val="003603D1"/>
    <w:rsid w:val="0036043F"/>
    <w:rsid w:val="00360510"/>
    <w:rsid w:val="003606E6"/>
    <w:rsid w:val="0036075E"/>
    <w:rsid w:val="003608EB"/>
    <w:rsid w:val="00360C27"/>
    <w:rsid w:val="00360C46"/>
    <w:rsid w:val="00360D1E"/>
    <w:rsid w:val="00361202"/>
    <w:rsid w:val="00361258"/>
    <w:rsid w:val="0036139D"/>
    <w:rsid w:val="0036139E"/>
    <w:rsid w:val="003613DE"/>
    <w:rsid w:val="0036170D"/>
    <w:rsid w:val="00361947"/>
    <w:rsid w:val="00361CDE"/>
    <w:rsid w:val="00361CEA"/>
    <w:rsid w:val="00361D10"/>
    <w:rsid w:val="00361E03"/>
    <w:rsid w:val="00361F00"/>
    <w:rsid w:val="00361F4A"/>
    <w:rsid w:val="00361F5B"/>
    <w:rsid w:val="00362165"/>
    <w:rsid w:val="00362504"/>
    <w:rsid w:val="003625AB"/>
    <w:rsid w:val="003625CA"/>
    <w:rsid w:val="0036265A"/>
    <w:rsid w:val="00362695"/>
    <w:rsid w:val="0036276E"/>
    <w:rsid w:val="00362A85"/>
    <w:rsid w:val="00362D2C"/>
    <w:rsid w:val="00362DBF"/>
    <w:rsid w:val="00362DDC"/>
    <w:rsid w:val="00362E2B"/>
    <w:rsid w:val="00362F5F"/>
    <w:rsid w:val="00362FDD"/>
    <w:rsid w:val="00363042"/>
    <w:rsid w:val="00363084"/>
    <w:rsid w:val="00363153"/>
    <w:rsid w:val="003632D1"/>
    <w:rsid w:val="00363326"/>
    <w:rsid w:val="00363358"/>
    <w:rsid w:val="003633CE"/>
    <w:rsid w:val="00363429"/>
    <w:rsid w:val="00363598"/>
    <w:rsid w:val="00363652"/>
    <w:rsid w:val="00363678"/>
    <w:rsid w:val="0036389C"/>
    <w:rsid w:val="00363954"/>
    <w:rsid w:val="00363AB0"/>
    <w:rsid w:val="00363C31"/>
    <w:rsid w:val="003640CB"/>
    <w:rsid w:val="00364117"/>
    <w:rsid w:val="003647A6"/>
    <w:rsid w:val="003647D0"/>
    <w:rsid w:val="00364A05"/>
    <w:rsid w:val="00364A10"/>
    <w:rsid w:val="00364AA6"/>
    <w:rsid w:val="00364B13"/>
    <w:rsid w:val="00364B87"/>
    <w:rsid w:val="00364C87"/>
    <w:rsid w:val="00364E97"/>
    <w:rsid w:val="00364EDE"/>
    <w:rsid w:val="00364F34"/>
    <w:rsid w:val="00365044"/>
    <w:rsid w:val="00365065"/>
    <w:rsid w:val="003650FE"/>
    <w:rsid w:val="00365157"/>
    <w:rsid w:val="003651CF"/>
    <w:rsid w:val="003655AD"/>
    <w:rsid w:val="003655E5"/>
    <w:rsid w:val="003656AD"/>
    <w:rsid w:val="003656FD"/>
    <w:rsid w:val="00365777"/>
    <w:rsid w:val="00365795"/>
    <w:rsid w:val="00365934"/>
    <w:rsid w:val="003659D7"/>
    <w:rsid w:val="00365B3A"/>
    <w:rsid w:val="00365C1B"/>
    <w:rsid w:val="00365C78"/>
    <w:rsid w:val="00365D18"/>
    <w:rsid w:val="00365ECE"/>
    <w:rsid w:val="00366156"/>
    <w:rsid w:val="00366363"/>
    <w:rsid w:val="00366537"/>
    <w:rsid w:val="003666FF"/>
    <w:rsid w:val="00366730"/>
    <w:rsid w:val="00366973"/>
    <w:rsid w:val="00366B4A"/>
    <w:rsid w:val="00366C36"/>
    <w:rsid w:val="00366E20"/>
    <w:rsid w:val="00366E53"/>
    <w:rsid w:val="00366FBF"/>
    <w:rsid w:val="00366FE2"/>
    <w:rsid w:val="00366FF2"/>
    <w:rsid w:val="0036709B"/>
    <w:rsid w:val="003670AA"/>
    <w:rsid w:val="003670FA"/>
    <w:rsid w:val="00367297"/>
    <w:rsid w:val="003672FA"/>
    <w:rsid w:val="00367549"/>
    <w:rsid w:val="003675C4"/>
    <w:rsid w:val="0036798D"/>
    <w:rsid w:val="00367B7B"/>
    <w:rsid w:val="00367C8C"/>
    <w:rsid w:val="00367CD4"/>
    <w:rsid w:val="00367CEB"/>
    <w:rsid w:val="00367E2E"/>
    <w:rsid w:val="00367ED9"/>
    <w:rsid w:val="00367F36"/>
    <w:rsid w:val="00367F86"/>
    <w:rsid w:val="003700F1"/>
    <w:rsid w:val="003702B8"/>
    <w:rsid w:val="003702F7"/>
    <w:rsid w:val="0037032E"/>
    <w:rsid w:val="003704D7"/>
    <w:rsid w:val="00370568"/>
    <w:rsid w:val="003705A3"/>
    <w:rsid w:val="003706C3"/>
    <w:rsid w:val="00370870"/>
    <w:rsid w:val="0037099D"/>
    <w:rsid w:val="00370A7E"/>
    <w:rsid w:val="00370C74"/>
    <w:rsid w:val="00370CB3"/>
    <w:rsid w:val="00370CCC"/>
    <w:rsid w:val="00371020"/>
    <w:rsid w:val="003712BF"/>
    <w:rsid w:val="00371591"/>
    <w:rsid w:val="003716B6"/>
    <w:rsid w:val="003717A8"/>
    <w:rsid w:val="003717DB"/>
    <w:rsid w:val="00371817"/>
    <w:rsid w:val="00371A7E"/>
    <w:rsid w:val="00371AAA"/>
    <w:rsid w:val="00371BD1"/>
    <w:rsid w:val="00371C3B"/>
    <w:rsid w:val="00371D29"/>
    <w:rsid w:val="00371E79"/>
    <w:rsid w:val="00371FF5"/>
    <w:rsid w:val="0037203D"/>
    <w:rsid w:val="00372126"/>
    <w:rsid w:val="00372139"/>
    <w:rsid w:val="0037226D"/>
    <w:rsid w:val="003725D1"/>
    <w:rsid w:val="003725E6"/>
    <w:rsid w:val="003725F2"/>
    <w:rsid w:val="0037267F"/>
    <w:rsid w:val="003727CC"/>
    <w:rsid w:val="003728AA"/>
    <w:rsid w:val="003728DE"/>
    <w:rsid w:val="00372A49"/>
    <w:rsid w:val="00372AB4"/>
    <w:rsid w:val="00372C7E"/>
    <w:rsid w:val="00372CDA"/>
    <w:rsid w:val="00372D16"/>
    <w:rsid w:val="00372E69"/>
    <w:rsid w:val="00373555"/>
    <w:rsid w:val="00373598"/>
    <w:rsid w:val="003737F3"/>
    <w:rsid w:val="00373836"/>
    <w:rsid w:val="0037393E"/>
    <w:rsid w:val="00373AD8"/>
    <w:rsid w:val="00373ADE"/>
    <w:rsid w:val="00373DDF"/>
    <w:rsid w:val="00373E85"/>
    <w:rsid w:val="00373F1D"/>
    <w:rsid w:val="003741EF"/>
    <w:rsid w:val="003745B5"/>
    <w:rsid w:val="0037483F"/>
    <w:rsid w:val="00374A3C"/>
    <w:rsid w:val="00374D75"/>
    <w:rsid w:val="00374DE5"/>
    <w:rsid w:val="00374EAB"/>
    <w:rsid w:val="00374FAD"/>
    <w:rsid w:val="00375134"/>
    <w:rsid w:val="00375217"/>
    <w:rsid w:val="003752F8"/>
    <w:rsid w:val="00375381"/>
    <w:rsid w:val="0037553B"/>
    <w:rsid w:val="00375578"/>
    <w:rsid w:val="003755BE"/>
    <w:rsid w:val="0037585D"/>
    <w:rsid w:val="00375881"/>
    <w:rsid w:val="00375934"/>
    <w:rsid w:val="00375978"/>
    <w:rsid w:val="00375BDC"/>
    <w:rsid w:val="00375C15"/>
    <w:rsid w:val="00375C61"/>
    <w:rsid w:val="00375FDE"/>
    <w:rsid w:val="00375FE8"/>
    <w:rsid w:val="003760B1"/>
    <w:rsid w:val="00376381"/>
    <w:rsid w:val="003763AA"/>
    <w:rsid w:val="003763E8"/>
    <w:rsid w:val="0037641A"/>
    <w:rsid w:val="003764CF"/>
    <w:rsid w:val="003765B3"/>
    <w:rsid w:val="0037664D"/>
    <w:rsid w:val="00376699"/>
    <w:rsid w:val="003769DF"/>
    <w:rsid w:val="003769E1"/>
    <w:rsid w:val="00376A1C"/>
    <w:rsid w:val="00376AB6"/>
    <w:rsid w:val="00376BF8"/>
    <w:rsid w:val="00376C40"/>
    <w:rsid w:val="00376C44"/>
    <w:rsid w:val="00376C6D"/>
    <w:rsid w:val="00377126"/>
    <w:rsid w:val="003771B4"/>
    <w:rsid w:val="003771FB"/>
    <w:rsid w:val="0037722B"/>
    <w:rsid w:val="0037768B"/>
    <w:rsid w:val="003778CB"/>
    <w:rsid w:val="00377913"/>
    <w:rsid w:val="00377A41"/>
    <w:rsid w:val="00377A52"/>
    <w:rsid w:val="00377AAC"/>
    <w:rsid w:val="00377ACD"/>
    <w:rsid w:val="00377BD9"/>
    <w:rsid w:val="00377C0A"/>
    <w:rsid w:val="00377C4B"/>
    <w:rsid w:val="00377C58"/>
    <w:rsid w:val="00377CFE"/>
    <w:rsid w:val="00377E6F"/>
    <w:rsid w:val="00377EC2"/>
    <w:rsid w:val="00377F85"/>
    <w:rsid w:val="00377FF8"/>
    <w:rsid w:val="003804F5"/>
    <w:rsid w:val="0038057F"/>
    <w:rsid w:val="003805BD"/>
    <w:rsid w:val="00380630"/>
    <w:rsid w:val="003807C0"/>
    <w:rsid w:val="003807F4"/>
    <w:rsid w:val="00380AF9"/>
    <w:rsid w:val="00380D04"/>
    <w:rsid w:val="00380D5B"/>
    <w:rsid w:val="00380EA7"/>
    <w:rsid w:val="0038105A"/>
    <w:rsid w:val="003813E7"/>
    <w:rsid w:val="00381464"/>
    <w:rsid w:val="0038167F"/>
    <w:rsid w:val="003816C3"/>
    <w:rsid w:val="00381851"/>
    <w:rsid w:val="00381868"/>
    <w:rsid w:val="00381B0B"/>
    <w:rsid w:val="00381C18"/>
    <w:rsid w:val="00381CAA"/>
    <w:rsid w:val="00381D4D"/>
    <w:rsid w:val="00381D93"/>
    <w:rsid w:val="003820FD"/>
    <w:rsid w:val="00382114"/>
    <w:rsid w:val="00382130"/>
    <w:rsid w:val="003821D6"/>
    <w:rsid w:val="0038246C"/>
    <w:rsid w:val="003826FC"/>
    <w:rsid w:val="003827CE"/>
    <w:rsid w:val="00382827"/>
    <w:rsid w:val="00382839"/>
    <w:rsid w:val="00382885"/>
    <w:rsid w:val="00382917"/>
    <w:rsid w:val="00382932"/>
    <w:rsid w:val="00382A11"/>
    <w:rsid w:val="00382B4F"/>
    <w:rsid w:val="00382BA4"/>
    <w:rsid w:val="00382BB3"/>
    <w:rsid w:val="00382D30"/>
    <w:rsid w:val="00382F3C"/>
    <w:rsid w:val="00382F48"/>
    <w:rsid w:val="00382F63"/>
    <w:rsid w:val="003831B7"/>
    <w:rsid w:val="00383296"/>
    <w:rsid w:val="0038329B"/>
    <w:rsid w:val="003832D9"/>
    <w:rsid w:val="003834D1"/>
    <w:rsid w:val="00383F1D"/>
    <w:rsid w:val="00383FB4"/>
    <w:rsid w:val="00384410"/>
    <w:rsid w:val="0038443C"/>
    <w:rsid w:val="003845A5"/>
    <w:rsid w:val="0038488B"/>
    <w:rsid w:val="00384B10"/>
    <w:rsid w:val="00384B2F"/>
    <w:rsid w:val="00384DAD"/>
    <w:rsid w:val="00384E1C"/>
    <w:rsid w:val="00384E4F"/>
    <w:rsid w:val="003852EB"/>
    <w:rsid w:val="0038545D"/>
    <w:rsid w:val="003854AC"/>
    <w:rsid w:val="0038561A"/>
    <w:rsid w:val="003856FF"/>
    <w:rsid w:val="003857AA"/>
    <w:rsid w:val="00385833"/>
    <w:rsid w:val="00385891"/>
    <w:rsid w:val="00385A3B"/>
    <w:rsid w:val="00385B3C"/>
    <w:rsid w:val="00385B92"/>
    <w:rsid w:val="00385F64"/>
    <w:rsid w:val="00385F85"/>
    <w:rsid w:val="003860A3"/>
    <w:rsid w:val="003862AF"/>
    <w:rsid w:val="00386317"/>
    <w:rsid w:val="0038635A"/>
    <w:rsid w:val="00386372"/>
    <w:rsid w:val="003864B9"/>
    <w:rsid w:val="003864DA"/>
    <w:rsid w:val="00386662"/>
    <w:rsid w:val="00386961"/>
    <w:rsid w:val="00386AD0"/>
    <w:rsid w:val="00386AEE"/>
    <w:rsid w:val="0038717B"/>
    <w:rsid w:val="00387180"/>
    <w:rsid w:val="0038729C"/>
    <w:rsid w:val="00387346"/>
    <w:rsid w:val="0038760F"/>
    <w:rsid w:val="00387656"/>
    <w:rsid w:val="0038768E"/>
    <w:rsid w:val="003877DC"/>
    <w:rsid w:val="003878D2"/>
    <w:rsid w:val="00387A13"/>
    <w:rsid w:val="00387B00"/>
    <w:rsid w:val="00387CBE"/>
    <w:rsid w:val="00387CC7"/>
    <w:rsid w:val="00387DE7"/>
    <w:rsid w:val="00387FD5"/>
    <w:rsid w:val="00390188"/>
    <w:rsid w:val="00390220"/>
    <w:rsid w:val="003902EC"/>
    <w:rsid w:val="00390355"/>
    <w:rsid w:val="003903CE"/>
    <w:rsid w:val="00390454"/>
    <w:rsid w:val="00390809"/>
    <w:rsid w:val="00390A33"/>
    <w:rsid w:val="00390A4D"/>
    <w:rsid w:val="00390A55"/>
    <w:rsid w:val="00390B4B"/>
    <w:rsid w:val="00390C20"/>
    <w:rsid w:val="00390E24"/>
    <w:rsid w:val="00390E8B"/>
    <w:rsid w:val="00390EAA"/>
    <w:rsid w:val="00390F00"/>
    <w:rsid w:val="00390F36"/>
    <w:rsid w:val="00390FA3"/>
    <w:rsid w:val="00391031"/>
    <w:rsid w:val="0039114A"/>
    <w:rsid w:val="0039118A"/>
    <w:rsid w:val="0039125E"/>
    <w:rsid w:val="003912A8"/>
    <w:rsid w:val="0039130F"/>
    <w:rsid w:val="00391335"/>
    <w:rsid w:val="003914B2"/>
    <w:rsid w:val="0039179E"/>
    <w:rsid w:val="0039193F"/>
    <w:rsid w:val="0039194A"/>
    <w:rsid w:val="00391BC8"/>
    <w:rsid w:val="00391C33"/>
    <w:rsid w:val="00391D09"/>
    <w:rsid w:val="00392179"/>
    <w:rsid w:val="003921C7"/>
    <w:rsid w:val="0039228F"/>
    <w:rsid w:val="003923AA"/>
    <w:rsid w:val="0039241F"/>
    <w:rsid w:val="003924FB"/>
    <w:rsid w:val="003927F4"/>
    <w:rsid w:val="00392835"/>
    <w:rsid w:val="003929BE"/>
    <w:rsid w:val="00392AC3"/>
    <w:rsid w:val="00392ACB"/>
    <w:rsid w:val="00392BA7"/>
    <w:rsid w:val="00392C62"/>
    <w:rsid w:val="00392F60"/>
    <w:rsid w:val="0039301C"/>
    <w:rsid w:val="003930F3"/>
    <w:rsid w:val="00393521"/>
    <w:rsid w:val="003938EA"/>
    <w:rsid w:val="00393921"/>
    <w:rsid w:val="00393922"/>
    <w:rsid w:val="0039395D"/>
    <w:rsid w:val="00393ADB"/>
    <w:rsid w:val="00393B08"/>
    <w:rsid w:val="00393B26"/>
    <w:rsid w:val="00393C00"/>
    <w:rsid w:val="00393C7F"/>
    <w:rsid w:val="00393CA4"/>
    <w:rsid w:val="00393E15"/>
    <w:rsid w:val="00393E39"/>
    <w:rsid w:val="00393F06"/>
    <w:rsid w:val="003940DA"/>
    <w:rsid w:val="003940E6"/>
    <w:rsid w:val="00394129"/>
    <w:rsid w:val="00394143"/>
    <w:rsid w:val="003942DF"/>
    <w:rsid w:val="00394362"/>
    <w:rsid w:val="0039442C"/>
    <w:rsid w:val="00394488"/>
    <w:rsid w:val="003944B6"/>
    <w:rsid w:val="00394637"/>
    <w:rsid w:val="00394719"/>
    <w:rsid w:val="00394730"/>
    <w:rsid w:val="0039487C"/>
    <w:rsid w:val="00394991"/>
    <w:rsid w:val="003949DE"/>
    <w:rsid w:val="00394A42"/>
    <w:rsid w:val="00394AF0"/>
    <w:rsid w:val="00394BA6"/>
    <w:rsid w:val="00394E14"/>
    <w:rsid w:val="00395001"/>
    <w:rsid w:val="00395027"/>
    <w:rsid w:val="00395170"/>
    <w:rsid w:val="00395175"/>
    <w:rsid w:val="00395200"/>
    <w:rsid w:val="0039527D"/>
    <w:rsid w:val="003952C7"/>
    <w:rsid w:val="003952C9"/>
    <w:rsid w:val="003952E9"/>
    <w:rsid w:val="00395499"/>
    <w:rsid w:val="00395814"/>
    <w:rsid w:val="00395874"/>
    <w:rsid w:val="003958F5"/>
    <w:rsid w:val="00395AC9"/>
    <w:rsid w:val="00395ACF"/>
    <w:rsid w:val="00395B86"/>
    <w:rsid w:val="00395BAD"/>
    <w:rsid w:val="00395C1A"/>
    <w:rsid w:val="00395E65"/>
    <w:rsid w:val="00395F81"/>
    <w:rsid w:val="00396051"/>
    <w:rsid w:val="003960BB"/>
    <w:rsid w:val="003960DB"/>
    <w:rsid w:val="003960DF"/>
    <w:rsid w:val="003960FC"/>
    <w:rsid w:val="00396351"/>
    <w:rsid w:val="00396422"/>
    <w:rsid w:val="003964EC"/>
    <w:rsid w:val="003966E4"/>
    <w:rsid w:val="003968EF"/>
    <w:rsid w:val="00396945"/>
    <w:rsid w:val="00396A0A"/>
    <w:rsid w:val="00396AC7"/>
    <w:rsid w:val="00396AE9"/>
    <w:rsid w:val="00396B88"/>
    <w:rsid w:val="00396C1D"/>
    <w:rsid w:val="00396CBF"/>
    <w:rsid w:val="00396D18"/>
    <w:rsid w:val="00396DC0"/>
    <w:rsid w:val="00396DEB"/>
    <w:rsid w:val="00396F7E"/>
    <w:rsid w:val="003971A9"/>
    <w:rsid w:val="00397331"/>
    <w:rsid w:val="00397426"/>
    <w:rsid w:val="00397476"/>
    <w:rsid w:val="00397880"/>
    <w:rsid w:val="0039794D"/>
    <w:rsid w:val="00397B44"/>
    <w:rsid w:val="00397C14"/>
    <w:rsid w:val="00397C75"/>
    <w:rsid w:val="00397DDE"/>
    <w:rsid w:val="00397E36"/>
    <w:rsid w:val="00397E52"/>
    <w:rsid w:val="00397F50"/>
    <w:rsid w:val="00397FC2"/>
    <w:rsid w:val="003A0085"/>
    <w:rsid w:val="003A00C7"/>
    <w:rsid w:val="003A0158"/>
    <w:rsid w:val="003A01F6"/>
    <w:rsid w:val="003A0216"/>
    <w:rsid w:val="003A0381"/>
    <w:rsid w:val="003A0399"/>
    <w:rsid w:val="003A052F"/>
    <w:rsid w:val="003A05C3"/>
    <w:rsid w:val="003A05F5"/>
    <w:rsid w:val="003A0691"/>
    <w:rsid w:val="003A06B5"/>
    <w:rsid w:val="003A07CB"/>
    <w:rsid w:val="003A08C3"/>
    <w:rsid w:val="003A0AE7"/>
    <w:rsid w:val="003A0CE4"/>
    <w:rsid w:val="003A11ED"/>
    <w:rsid w:val="003A12E1"/>
    <w:rsid w:val="003A1585"/>
    <w:rsid w:val="003A158F"/>
    <w:rsid w:val="003A15AD"/>
    <w:rsid w:val="003A15EF"/>
    <w:rsid w:val="003A172E"/>
    <w:rsid w:val="003A1786"/>
    <w:rsid w:val="003A1789"/>
    <w:rsid w:val="003A1873"/>
    <w:rsid w:val="003A1AAA"/>
    <w:rsid w:val="003A1B6B"/>
    <w:rsid w:val="003A1C1D"/>
    <w:rsid w:val="003A1C24"/>
    <w:rsid w:val="003A1D07"/>
    <w:rsid w:val="003A1D32"/>
    <w:rsid w:val="003A1D60"/>
    <w:rsid w:val="003A1D8C"/>
    <w:rsid w:val="003A1F28"/>
    <w:rsid w:val="003A1F95"/>
    <w:rsid w:val="003A206A"/>
    <w:rsid w:val="003A20CF"/>
    <w:rsid w:val="003A2156"/>
    <w:rsid w:val="003A22A7"/>
    <w:rsid w:val="003A232F"/>
    <w:rsid w:val="003A2514"/>
    <w:rsid w:val="003A25B4"/>
    <w:rsid w:val="003A2867"/>
    <w:rsid w:val="003A2A25"/>
    <w:rsid w:val="003A2ACC"/>
    <w:rsid w:val="003A2AE8"/>
    <w:rsid w:val="003A2D53"/>
    <w:rsid w:val="003A3144"/>
    <w:rsid w:val="003A3193"/>
    <w:rsid w:val="003A31B5"/>
    <w:rsid w:val="003A3262"/>
    <w:rsid w:val="003A3291"/>
    <w:rsid w:val="003A32DC"/>
    <w:rsid w:val="003A32EA"/>
    <w:rsid w:val="003A33CF"/>
    <w:rsid w:val="003A345B"/>
    <w:rsid w:val="003A34AF"/>
    <w:rsid w:val="003A35B7"/>
    <w:rsid w:val="003A35E6"/>
    <w:rsid w:val="003A36B0"/>
    <w:rsid w:val="003A3713"/>
    <w:rsid w:val="003A383A"/>
    <w:rsid w:val="003A38F5"/>
    <w:rsid w:val="003A38F7"/>
    <w:rsid w:val="003A394A"/>
    <w:rsid w:val="003A3B61"/>
    <w:rsid w:val="003A3C50"/>
    <w:rsid w:val="003A3EF9"/>
    <w:rsid w:val="003A3FFD"/>
    <w:rsid w:val="003A4147"/>
    <w:rsid w:val="003A419A"/>
    <w:rsid w:val="003A44B3"/>
    <w:rsid w:val="003A4554"/>
    <w:rsid w:val="003A4A16"/>
    <w:rsid w:val="003A4A67"/>
    <w:rsid w:val="003A4B94"/>
    <w:rsid w:val="003A4C01"/>
    <w:rsid w:val="003A4C51"/>
    <w:rsid w:val="003A4C7C"/>
    <w:rsid w:val="003A4EFD"/>
    <w:rsid w:val="003A5154"/>
    <w:rsid w:val="003A520F"/>
    <w:rsid w:val="003A5343"/>
    <w:rsid w:val="003A55C4"/>
    <w:rsid w:val="003A5621"/>
    <w:rsid w:val="003A56C6"/>
    <w:rsid w:val="003A5847"/>
    <w:rsid w:val="003A58A8"/>
    <w:rsid w:val="003A5976"/>
    <w:rsid w:val="003A5A65"/>
    <w:rsid w:val="003A5A71"/>
    <w:rsid w:val="003A5BA4"/>
    <w:rsid w:val="003A5C4F"/>
    <w:rsid w:val="003A5CDA"/>
    <w:rsid w:val="003A5DA5"/>
    <w:rsid w:val="003A5DF0"/>
    <w:rsid w:val="003A5E46"/>
    <w:rsid w:val="003A5E4D"/>
    <w:rsid w:val="003A5ECF"/>
    <w:rsid w:val="003A5EE8"/>
    <w:rsid w:val="003A5F2A"/>
    <w:rsid w:val="003A5FB3"/>
    <w:rsid w:val="003A606D"/>
    <w:rsid w:val="003A6184"/>
    <w:rsid w:val="003A6190"/>
    <w:rsid w:val="003A6302"/>
    <w:rsid w:val="003A6312"/>
    <w:rsid w:val="003A6550"/>
    <w:rsid w:val="003A66D1"/>
    <w:rsid w:val="003A674F"/>
    <w:rsid w:val="003A676B"/>
    <w:rsid w:val="003A6799"/>
    <w:rsid w:val="003A687C"/>
    <w:rsid w:val="003A69C8"/>
    <w:rsid w:val="003A6A01"/>
    <w:rsid w:val="003A6ACC"/>
    <w:rsid w:val="003A6E77"/>
    <w:rsid w:val="003A7015"/>
    <w:rsid w:val="003A71C6"/>
    <w:rsid w:val="003A7318"/>
    <w:rsid w:val="003A75D7"/>
    <w:rsid w:val="003A75E1"/>
    <w:rsid w:val="003A7704"/>
    <w:rsid w:val="003A78FF"/>
    <w:rsid w:val="003A7970"/>
    <w:rsid w:val="003AF069"/>
    <w:rsid w:val="003B0115"/>
    <w:rsid w:val="003B012C"/>
    <w:rsid w:val="003B0176"/>
    <w:rsid w:val="003B0315"/>
    <w:rsid w:val="003B0547"/>
    <w:rsid w:val="003B08B9"/>
    <w:rsid w:val="003B090F"/>
    <w:rsid w:val="003B09B5"/>
    <w:rsid w:val="003B0BAE"/>
    <w:rsid w:val="003B0BEF"/>
    <w:rsid w:val="003B0D77"/>
    <w:rsid w:val="003B0FB5"/>
    <w:rsid w:val="003B10C1"/>
    <w:rsid w:val="003B1224"/>
    <w:rsid w:val="003B14AB"/>
    <w:rsid w:val="003B14C7"/>
    <w:rsid w:val="003B1513"/>
    <w:rsid w:val="003B15DE"/>
    <w:rsid w:val="003B1683"/>
    <w:rsid w:val="003B17AA"/>
    <w:rsid w:val="003B1855"/>
    <w:rsid w:val="003B18D7"/>
    <w:rsid w:val="003B19B6"/>
    <w:rsid w:val="003B1B19"/>
    <w:rsid w:val="003B1BA4"/>
    <w:rsid w:val="003B1DAF"/>
    <w:rsid w:val="003B20F4"/>
    <w:rsid w:val="003B258C"/>
    <w:rsid w:val="003B26F2"/>
    <w:rsid w:val="003B28AA"/>
    <w:rsid w:val="003B2922"/>
    <w:rsid w:val="003B2BDB"/>
    <w:rsid w:val="003B2D40"/>
    <w:rsid w:val="003B2D4D"/>
    <w:rsid w:val="003B2E0B"/>
    <w:rsid w:val="003B3052"/>
    <w:rsid w:val="003B30EE"/>
    <w:rsid w:val="003B30F1"/>
    <w:rsid w:val="003B32E5"/>
    <w:rsid w:val="003B32EA"/>
    <w:rsid w:val="003B345F"/>
    <w:rsid w:val="003B34EA"/>
    <w:rsid w:val="003B3582"/>
    <w:rsid w:val="003B358D"/>
    <w:rsid w:val="003B36E3"/>
    <w:rsid w:val="003B3710"/>
    <w:rsid w:val="003B3713"/>
    <w:rsid w:val="003B3802"/>
    <w:rsid w:val="003B3C68"/>
    <w:rsid w:val="003B3E94"/>
    <w:rsid w:val="003B4295"/>
    <w:rsid w:val="003B431C"/>
    <w:rsid w:val="003B434B"/>
    <w:rsid w:val="003B43CF"/>
    <w:rsid w:val="003B4454"/>
    <w:rsid w:val="003B44E2"/>
    <w:rsid w:val="003B4509"/>
    <w:rsid w:val="003B458E"/>
    <w:rsid w:val="003B4595"/>
    <w:rsid w:val="003B45E3"/>
    <w:rsid w:val="003B4781"/>
    <w:rsid w:val="003B47B1"/>
    <w:rsid w:val="003B4E79"/>
    <w:rsid w:val="003B50D6"/>
    <w:rsid w:val="003B515D"/>
    <w:rsid w:val="003B516F"/>
    <w:rsid w:val="003B5192"/>
    <w:rsid w:val="003B51A6"/>
    <w:rsid w:val="003B51BF"/>
    <w:rsid w:val="003B52C9"/>
    <w:rsid w:val="003B52FF"/>
    <w:rsid w:val="003B53AF"/>
    <w:rsid w:val="003B53C7"/>
    <w:rsid w:val="003B541A"/>
    <w:rsid w:val="003B54FD"/>
    <w:rsid w:val="003B577B"/>
    <w:rsid w:val="003B597C"/>
    <w:rsid w:val="003B59B3"/>
    <w:rsid w:val="003B59F9"/>
    <w:rsid w:val="003B5A57"/>
    <w:rsid w:val="003B5A94"/>
    <w:rsid w:val="003B5AA6"/>
    <w:rsid w:val="003B5ADE"/>
    <w:rsid w:val="003B5B99"/>
    <w:rsid w:val="003B5BB3"/>
    <w:rsid w:val="003B5C53"/>
    <w:rsid w:val="003B5C87"/>
    <w:rsid w:val="003B5DB0"/>
    <w:rsid w:val="003B5E18"/>
    <w:rsid w:val="003B5F47"/>
    <w:rsid w:val="003B627F"/>
    <w:rsid w:val="003B6688"/>
    <w:rsid w:val="003B6709"/>
    <w:rsid w:val="003B6861"/>
    <w:rsid w:val="003B6CB9"/>
    <w:rsid w:val="003B6D10"/>
    <w:rsid w:val="003B6EE5"/>
    <w:rsid w:val="003B6F61"/>
    <w:rsid w:val="003B705A"/>
    <w:rsid w:val="003B70CF"/>
    <w:rsid w:val="003B7311"/>
    <w:rsid w:val="003B7568"/>
    <w:rsid w:val="003B76AA"/>
    <w:rsid w:val="003B77B1"/>
    <w:rsid w:val="003B791B"/>
    <w:rsid w:val="003B795A"/>
    <w:rsid w:val="003B7983"/>
    <w:rsid w:val="003B79BE"/>
    <w:rsid w:val="003B7A5E"/>
    <w:rsid w:val="003B7A72"/>
    <w:rsid w:val="003B7AAC"/>
    <w:rsid w:val="003B7CF7"/>
    <w:rsid w:val="003B7D7A"/>
    <w:rsid w:val="003B7EB9"/>
    <w:rsid w:val="003C006D"/>
    <w:rsid w:val="003C0156"/>
    <w:rsid w:val="003C0189"/>
    <w:rsid w:val="003C0213"/>
    <w:rsid w:val="003C0223"/>
    <w:rsid w:val="003C067B"/>
    <w:rsid w:val="003C09D2"/>
    <w:rsid w:val="003C0B3E"/>
    <w:rsid w:val="003C0C7D"/>
    <w:rsid w:val="003C0E09"/>
    <w:rsid w:val="003C0F71"/>
    <w:rsid w:val="003C1195"/>
    <w:rsid w:val="003C1199"/>
    <w:rsid w:val="003C1297"/>
    <w:rsid w:val="003C14C0"/>
    <w:rsid w:val="003C14EB"/>
    <w:rsid w:val="003C1727"/>
    <w:rsid w:val="003C1740"/>
    <w:rsid w:val="003C18A1"/>
    <w:rsid w:val="003C194A"/>
    <w:rsid w:val="003C199F"/>
    <w:rsid w:val="003C1AFE"/>
    <w:rsid w:val="003C1B2A"/>
    <w:rsid w:val="003C1D61"/>
    <w:rsid w:val="003C1D9A"/>
    <w:rsid w:val="003C1DB4"/>
    <w:rsid w:val="003C1DD8"/>
    <w:rsid w:val="003C239D"/>
    <w:rsid w:val="003C2413"/>
    <w:rsid w:val="003C2420"/>
    <w:rsid w:val="003C2594"/>
    <w:rsid w:val="003C25EF"/>
    <w:rsid w:val="003C25FA"/>
    <w:rsid w:val="003C2613"/>
    <w:rsid w:val="003C2617"/>
    <w:rsid w:val="003C2793"/>
    <w:rsid w:val="003C299C"/>
    <w:rsid w:val="003C2A4B"/>
    <w:rsid w:val="003C2AED"/>
    <w:rsid w:val="003C2B51"/>
    <w:rsid w:val="003C2C57"/>
    <w:rsid w:val="003C2C86"/>
    <w:rsid w:val="003C2D6A"/>
    <w:rsid w:val="003C2FD3"/>
    <w:rsid w:val="003C302A"/>
    <w:rsid w:val="003C34B5"/>
    <w:rsid w:val="003C353B"/>
    <w:rsid w:val="003C3665"/>
    <w:rsid w:val="003C3AE7"/>
    <w:rsid w:val="003C3AF1"/>
    <w:rsid w:val="003C3C46"/>
    <w:rsid w:val="003C3EBC"/>
    <w:rsid w:val="003C3FDD"/>
    <w:rsid w:val="003C4099"/>
    <w:rsid w:val="003C40AA"/>
    <w:rsid w:val="003C414D"/>
    <w:rsid w:val="003C4162"/>
    <w:rsid w:val="003C4313"/>
    <w:rsid w:val="003C4536"/>
    <w:rsid w:val="003C45C1"/>
    <w:rsid w:val="003C45CD"/>
    <w:rsid w:val="003C4730"/>
    <w:rsid w:val="003C4A00"/>
    <w:rsid w:val="003C4AF1"/>
    <w:rsid w:val="003C4CEF"/>
    <w:rsid w:val="003C4DA6"/>
    <w:rsid w:val="003C4E03"/>
    <w:rsid w:val="003C4F3D"/>
    <w:rsid w:val="003C5088"/>
    <w:rsid w:val="003C50A5"/>
    <w:rsid w:val="003C513A"/>
    <w:rsid w:val="003C525B"/>
    <w:rsid w:val="003C5266"/>
    <w:rsid w:val="003C54CD"/>
    <w:rsid w:val="003C5544"/>
    <w:rsid w:val="003C557B"/>
    <w:rsid w:val="003C5640"/>
    <w:rsid w:val="003C5741"/>
    <w:rsid w:val="003C597B"/>
    <w:rsid w:val="003C5A0F"/>
    <w:rsid w:val="003C5B19"/>
    <w:rsid w:val="003C5D51"/>
    <w:rsid w:val="003C5E03"/>
    <w:rsid w:val="003C6142"/>
    <w:rsid w:val="003C632F"/>
    <w:rsid w:val="003C63AA"/>
    <w:rsid w:val="003C66FF"/>
    <w:rsid w:val="003C678F"/>
    <w:rsid w:val="003C6A87"/>
    <w:rsid w:val="003C6ADF"/>
    <w:rsid w:val="003C6C3A"/>
    <w:rsid w:val="003C6EE1"/>
    <w:rsid w:val="003C703A"/>
    <w:rsid w:val="003C70BA"/>
    <w:rsid w:val="003C70CD"/>
    <w:rsid w:val="003C723A"/>
    <w:rsid w:val="003C72FC"/>
    <w:rsid w:val="003C7311"/>
    <w:rsid w:val="003C731B"/>
    <w:rsid w:val="003C739E"/>
    <w:rsid w:val="003C7416"/>
    <w:rsid w:val="003C746D"/>
    <w:rsid w:val="003C7556"/>
    <w:rsid w:val="003C765E"/>
    <w:rsid w:val="003C76E7"/>
    <w:rsid w:val="003C7736"/>
    <w:rsid w:val="003C78BB"/>
    <w:rsid w:val="003C7927"/>
    <w:rsid w:val="003C7B04"/>
    <w:rsid w:val="003C7BCB"/>
    <w:rsid w:val="003C7E3D"/>
    <w:rsid w:val="003C7EE4"/>
    <w:rsid w:val="003C7FBD"/>
    <w:rsid w:val="003D0090"/>
    <w:rsid w:val="003D0276"/>
    <w:rsid w:val="003D02C0"/>
    <w:rsid w:val="003D0471"/>
    <w:rsid w:val="003D0482"/>
    <w:rsid w:val="003D055B"/>
    <w:rsid w:val="003D05B5"/>
    <w:rsid w:val="003D0606"/>
    <w:rsid w:val="003D0846"/>
    <w:rsid w:val="003D0955"/>
    <w:rsid w:val="003D09AE"/>
    <w:rsid w:val="003D0CC2"/>
    <w:rsid w:val="003D0EA4"/>
    <w:rsid w:val="003D0F5A"/>
    <w:rsid w:val="003D1055"/>
    <w:rsid w:val="003D10C9"/>
    <w:rsid w:val="003D1196"/>
    <w:rsid w:val="003D1308"/>
    <w:rsid w:val="003D1420"/>
    <w:rsid w:val="003D1439"/>
    <w:rsid w:val="003D1546"/>
    <w:rsid w:val="003D175C"/>
    <w:rsid w:val="003D1A0E"/>
    <w:rsid w:val="003D1A92"/>
    <w:rsid w:val="003D1B2A"/>
    <w:rsid w:val="003D1BF3"/>
    <w:rsid w:val="003D1CDB"/>
    <w:rsid w:val="003D1D9F"/>
    <w:rsid w:val="003D1E9C"/>
    <w:rsid w:val="003D21D0"/>
    <w:rsid w:val="003D238F"/>
    <w:rsid w:val="003D2463"/>
    <w:rsid w:val="003D2635"/>
    <w:rsid w:val="003D2701"/>
    <w:rsid w:val="003D27B1"/>
    <w:rsid w:val="003D2BC6"/>
    <w:rsid w:val="003D2C64"/>
    <w:rsid w:val="003D2D39"/>
    <w:rsid w:val="003D2E1B"/>
    <w:rsid w:val="003D2E39"/>
    <w:rsid w:val="003D2FE4"/>
    <w:rsid w:val="003D3082"/>
    <w:rsid w:val="003D31AC"/>
    <w:rsid w:val="003D3275"/>
    <w:rsid w:val="003D3311"/>
    <w:rsid w:val="003D335E"/>
    <w:rsid w:val="003D3460"/>
    <w:rsid w:val="003D34F2"/>
    <w:rsid w:val="003D3561"/>
    <w:rsid w:val="003D3602"/>
    <w:rsid w:val="003D3972"/>
    <w:rsid w:val="003D3996"/>
    <w:rsid w:val="003D3A42"/>
    <w:rsid w:val="003D3CCE"/>
    <w:rsid w:val="003D3E52"/>
    <w:rsid w:val="003D3F59"/>
    <w:rsid w:val="003D3F76"/>
    <w:rsid w:val="003D4060"/>
    <w:rsid w:val="003D4185"/>
    <w:rsid w:val="003D418B"/>
    <w:rsid w:val="003D41CF"/>
    <w:rsid w:val="003D4283"/>
    <w:rsid w:val="003D45EB"/>
    <w:rsid w:val="003D4664"/>
    <w:rsid w:val="003D470C"/>
    <w:rsid w:val="003D47DC"/>
    <w:rsid w:val="003D4870"/>
    <w:rsid w:val="003D488E"/>
    <w:rsid w:val="003D49F4"/>
    <w:rsid w:val="003D4B78"/>
    <w:rsid w:val="003D4BD2"/>
    <w:rsid w:val="003D4E07"/>
    <w:rsid w:val="003D4F01"/>
    <w:rsid w:val="003D4F32"/>
    <w:rsid w:val="003D4F48"/>
    <w:rsid w:val="003D4F7B"/>
    <w:rsid w:val="003D4FED"/>
    <w:rsid w:val="003D5083"/>
    <w:rsid w:val="003D51D9"/>
    <w:rsid w:val="003D5219"/>
    <w:rsid w:val="003D5225"/>
    <w:rsid w:val="003D53B0"/>
    <w:rsid w:val="003D5490"/>
    <w:rsid w:val="003D55FB"/>
    <w:rsid w:val="003D5691"/>
    <w:rsid w:val="003D56D4"/>
    <w:rsid w:val="003D589A"/>
    <w:rsid w:val="003D58F6"/>
    <w:rsid w:val="003D592C"/>
    <w:rsid w:val="003D59A9"/>
    <w:rsid w:val="003D59EA"/>
    <w:rsid w:val="003D59F6"/>
    <w:rsid w:val="003D5B06"/>
    <w:rsid w:val="003D5BC5"/>
    <w:rsid w:val="003D5BCE"/>
    <w:rsid w:val="003D5CE2"/>
    <w:rsid w:val="003D5D14"/>
    <w:rsid w:val="003D5D47"/>
    <w:rsid w:val="003D5F7C"/>
    <w:rsid w:val="003D5F8F"/>
    <w:rsid w:val="003D6042"/>
    <w:rsid w:val="003D60BF"/>
    <w:rsid w:val="003D617B"/>
    <w:rsid w:val="003D61D0"/>
    <w:rsid w:val="003D61E9"/>
    <w:rsid w:val="003D61EE"/>
    <w:rsid w:val="003D657F"/>
    <w:rsid w:val="003D66DC"/>
    <w:rsid w:val="003D67E8"/>
    <w:rsid w:val="003D682A"/>
    <w:rsid w:val="003D68A1"/>
    <w:rsid w:val="003D6B33"/>
    <w:rsid w:val="003D6CD7"/>
    <w:rsid w:val="003D6D85"/>
    <w:rsid w:val="003D6E7B"/>
    <w:rsid w:val="003D713F"/>
    <w:rsid w:val="003D71B8"/>
    <w:rsid w:val="003D74C9"/>
    <w:rsid w:val="003D7514"/>
    <w:rsid w:val="003D758D"/>
    <w:rsid w:val="003D78DD"/>
    <w:rsid w:val="003D79F3"/>
    <w:rsid w:val="003D7B5D"/>
    <w:rsid w:val="003D7D40"/>
    <w:rsid w:val="003D7D95"/>
    <w:rsid w:val="003E0060"/>
    <w:rsid w:val="003E01A9"/>
    <w:rsid w:val="003E024C"/>
    <w:rsid w:val="003E0333"/>
    <w:rsid w:val="003E04A9"/>
    <w:rsid w:val="003E0689"/>
    <w:rsid w:val="003E06AF"/>
    <w:rsid w:val="003E08E5"/>
    <w:rsid w:val="003E0901"/>
    <w:rsid w:val="003E09AA"/>
    <w:rsid w:val="003E0A7E"/>
    <w:rsid w:val="003E0D8D"/>
    <w:rsid w:val="003E0EA5"/>
    <w:rsid w:val="003E0F10"/>
    <w:rsid w:val="003E0FAF"/>
    <w:rsid w:val="003E10F1"/>
    <w:rsid w:val="003E11F1"/>
    <w:rsid w:val="003E12A7"/>
    <w:rsid w:val="003E148E"/>
    <w:rsid w:val="003E14EE"/>
    <w:rsid w:val="003E1633"/>
    <w:rsid w:val="003E167E"/>
    <w:rsid w:val="003E1755"/>
    <w:rsid w:val="003E1793"/>
    <w:rsid w:val="003E17DC"/>
    <w:rsid w:val="003E184C"/>
    <w:rsid w:val="003E18AC"/>
    <w:rsid w:val="003E194B"/>
    <w:rsid w:val="003E1AE5"/>
    <w:rsid w:val="003E1C5B"/>
    <w:rsid w:val="003E1EBC"/>
    <w:rsid w:val="003E1ECF"/>
    <w:rsid w:val="003E213F"/>
    <w:rsid w:val="003E24B0"/>
    <w:rsid w:val="003E24D8"/>
    <w:rsid w:val="003E24F9"/>
    <w:rsid w:val="003E2540"/>
    <w:rsid w:val="003E258B"/>
    <w:rsid w:val="003E25FF"/>
    <w:rsid w:val="003E26F3"/>
    <w:rsid w:val="003E2702"/>
    <w:rsid w:val="003E2A42"/>
    <w:rsid w:val="003E2AA5"/>
    <w:rsid w:val="003E2AB7"/>
    <w:rsid w:val="003E2ADE"/>
    <w:rsid w:val="003E2C15"/>
    <w:rsid w:val="003E2D58"/>
    <w:rsid w:val="003E306F"/>
    <w:rsid w:val="003E3430"/>
    <w:rsid w:val="003E34BA"/>
    <w:rsid w:val="003E34CD"/>
    <w:rsid w:val="003E36E2"/>
    <w:rsid w:val="003E3707"/>
    <w:rsid w:val="003E37B8"/>
    <w:rsid w:val="003E3819"/>
    <w:rsid w:val="003E39A4"/>
    <w:rsid w:val="003E3AB2"/>
    <w:rsid w:val="003E3B4E"/>
    <w:rsid w:val="003E3D35"/>
    <w:rsid w:val="003E3E42"/>
    <w:rsid w:val="003E3EBD"/>
    <w:rsid w:val="003E3FB4"/>
    <w:rsid w:val="003E402F"/>
    <w:rsid w:val="003E41FD"/>
    <w:rsid w:val="003E4212"/>
    <w:rsid w:val="003E437C"/>
    <w:rsid w:val="003E44B2"/>
    <w:rsid w:val="003E450A"/>
    <w:rsid w:val="003E457F"/>
    <w:rsid w:val="003E4766"/>
    <w:rsid w:val="003E47C4"/>
    <w:rsid w:val="003E47C7"/>
    <w:rsid w:val="003E4B6D"/>
    <w:rsid w:val="003E4BB8"/>
    <w:rsid w:val="003E5033"/>
    <w:rsid w:val="003E50C3"/>
    <w:rsid w:val="003E51C4"/>
    <w:rsid w:val="003E5264"/>
    <w:rsid w:val="003E5294"/>
    <w:rsid w:val="003E5335"/>
    <w:rsid w:val="003E557D"/>
    <w:rsid w:val="003E5764"/>
    <w:rsid w:val="003E5ADE"/>
    <w:rsid w:val="003E5BCA"/>
    <w:rsid w:val="003E5C20"/>
    <w:rsid w:val="003E5C6F"/>
    <w:rsid w:val="003E5E76"/>
    <w:rsid w:val="003E5FBA"/>
    <w:rsid w:val="003E6028"/>
    <w:rsid w:val="003E6080"/>
    <w:rsid w:val="003E608D"/>
    <w:rsid w:val="003E60F9"/>
    <w:rsid w:val="003E612D"/>
    <w:rsid w:val="003E617C"/>
    <w:rsid w:val="003E61BE"/>
    <w:rsid w:val="003E6367"/>
    <w:rsid w:val="003E66BA"/>
    <w:rsid w:val="003E67B2"/>
    <w:rsid w:val="003E6B6D"/>
    <w:rsid w:val="003E6C5B"/>
    <w:rsid w:val="003E6CA9"/>
    <w:rsid w:val="003E6E19"/>
    <w:rsid w:val="003E6F59"/>
    <w:rsid w:val="003E6FC1"/>
    <w:rsid w:val="003E70B4"/>
    <w:rsid w:val="003E72EE"/>
    <w:rsid w:val="003E7425"/>
    <w:rsid w:val="003E7479"/>
    <w:rsid w:val="003E74C4"/>
    <w:rsid w:val="003E7690"/>
    <w:rsid w:val="003E76CB"/>
    <w:rsid w:val="003E789B"/>
    <w:rsid w:val="003E78DF"/>
    <w:rsid w:val="003E7977"/>
    <w:rsid w:val="003E7A6B"/>
    <w:rsid w:val="003E7E54"/>
    <w:rsid w:val="003E7FB6"/>
    <w:rsid w:val="003E7FF7"/>
    <w:rsid w:val="003F0140"/>
    <w:rsid w:val="003F02C5"/>
    <w:rsid w:val="003F0369"/>
    <w:rsid w:val="003F0421"/>
    <w:rsid w:val="003F09D6"/>
    <w:rsid w:val="003F09DA"/>
    <w:rsid w:val="003F0A81"/>
    <w:rsid w:val="003F0BA9"/>
    <w:rsid w:val="003F0BE4"/>
    <w:rsid w:val="003F0C10"/>
    <w:rsid w:val="003F0F1B"/>
    <w:rsid w:val="003F0F52"/>
    <w:rsid w:val="003F0FFC"/>
    <w:rsid w:val="003F10AA"/>
    <w:rsid w:val="003F1344"/>
    <w:rsid w:val="003F15FB"/>
    <w:rsid w:val="003F1646"/>
    <w:rsid w:val="003F16E1"/>
    <w:rsid w:val="003F180A"/>
    <w:rsid w:val="003F199E"/>
    <w:rsid w:val="003F1BCD"/>
    <w:rsid w:val="003F1CAE"/>
    <w:rsid w:val="003F1ED0"/>
    <w:rsid w:val="003F1F14"/>
    <w:rsid w:val="003F1F19"/>
    <w:rsid w:val="003F1F2D"/>
    <w:rsid w:val="003F209E"/>
    <w:rsid w:val="003F20F0"/>
    <w:rsid w:val="003F215E"/>
    <w:rsid w:val="003F21BF"/>
    <w:rsid w:val="003F255A"/>
    <w:rsid w:val="003F2584"/>
    <w:rsid w:val="003F2625"/>
    <w:rsid w:val="003F26D9"/>
    <w:rsid w:val="003F26F0"/>
    <w:rsid w:val="003F272D"/>
    <w:rsid w:val="003F29AD"/>
    <w:rsid w:val="003F2BC1"/>
    <w:rsid w:val="003F2D71"/>
    <w:rsid w:val="003F2DCA"/>
    <w:rsid w:val="003F2EFF"/>
    <w:rsid w:val="003F2F64"/>
    <w:rsid w:val="003F2F6F"/>
    <w:rsid w:val="003F2FA3"/>
    <w:rsid w:val="003F3043"/>
    <w:rsid w:val="003F31F8"/>
    <w:rsid w:val="003F32C1"/>
    <w:rsid w:val="003F32CB"/>
    <w:rsid w:val="003F349A"/>
    <w:rsid w:val="003F34C8"/>
    <w:rsid w:val="003F3590"/>
    <w:rsid w:val="003F3608"/>
    <w:rsid w:val="003F36E1"/>
    <w:rsid w:val="003F37F6"/>
    <w:rsid w:val="003F3A17"/>
    <w:rsid w:val="003F3A4E"/>
    <w:rsid w:val="003F3A90"/>
    <w:rsid w:val="003F3AED"/>
    <w:rsid w:val="003F3CA1"/>
    <w:rsid w:val="003F3D51"/>
    <w:rsid w:val="003F4007"/>
    <w:rsid w:val="003F4048"/>
    <w:rsid w:val="003F40BA"/>
    <w:rsid w:val="003F40E9"/>
    <w:rsid w:val="003F4539"/>
    <w:rsid w:val="003F47DB"/>
    <w:rsid w:val="003F4A19"/>
    <w:rsid w:val="003F4A9A"/>
    <w:rsid w:val="003F4AE3"/>
    <w:rsid w:val="003F4B28"/>
    <w:rsid w:val="003F4B33"/>
    <w:rsid w:val="003F4CDB"/>
    <w:rsid w:val="003F4F22"/>
    <w:rsid w:val="003F5147"/>
    <w:rsid w:val="003F52B9"/>
    <w:rsid w:val="003F52EE"/>
    <w:rsid w:val="003F547F"/>
    <w:rsid w:val="003F54D9"/>
    <w:rsid w:val="003F558A"/>
    <w:rsid w:val="003F5600"/>
    <w:rsid w:val="003F56A0"/>
    <w:rsid w:val="003F5788"/>
    <w:rsid w:val="003F5853"/>
    <w:rsid w:val="003F58E5"/>
    <w:rsid w:val="003F591F"/>
    <w:rsid w:val="003F5983"/>
    <w:rsid w:val="003F5B80"/>
    <w:rsid w:val="003F5B8A"/>
    <w:rsid w:val="003F5D22"/>
    <w:rsid w:val="003F5EBA"/>
    <w:rsid w:val="003F60DF"/>
    <w:rsid w:val="003F60FE"/>
    <w:rsid w:val="003F61F3"/>
    <w:rsid w:val="003F61F4"/>
    <w:rsid w:val="003F631B"/>
    <w:rsid w:val="003F6320"/>
    <w:rsid w:val="003F6322"/>
    <w:rsid w:val="003F63CE"/>
    <w:rsid w:val="003F662C"/>
    <w:rsid w:val="003F6652"/>
    <w:rsid w:val="003F67CC"/>
    <w:rsid w:val="003F67CF"/>
    <w:rsid w:val="003F6A74"/>
    <w:rsid w:val="003F6B8F"/>
    <w:rsid w:val="003F6C11"/>
    <w:rsid w:val="003F6D71"/>
    <w:rsid w:val="003F6E4B"/>
    <w:rsid w:val="003F6E71"/>
    <w:rsid w:val="003F6E87"/>
    <w:rsid w:val="003F6EEF"/>
    <w:rsid w:val="003F7270"/>
    <w:rsid w:val="003F76A4"/>
    <w:rsid w:val="003F7781"/>
    <w:rsid w:val="003F78AD"/>
    <w:rsid w:val="003F7AF9"/>
    <w:rsid w:val="003F7B4B"/>
    <w:rsid w:val="003F7B6A"/>
    <w:rsid w:val="003F7C51"/>
    <w:rsid w:val="003F7DDC"/>
    <w:rsid w:val="003F7E87"/>
    <w:rsid w:val="003F7F8F"/>
    <w:rsid w:val="003F7FBB"/>
    <w:rsid w:val="0040002A"/>
    <w:rsid w:val="00400390"/>
    <w:rsid w:val="0040044E"/>
    <w:rsid w:val="0040056A"/>
    <w:rsid w:val="0040057D"/>
    <w:rsid w:val="004006A0"/>
    <w:rsid w:val="00400700"/>
    <w:rsid w:val="004008C7"/>
    <w:rsid w:val="0040090F"/>
    <w:rsid w:val="0040095F"/>
    <w:rsid w:val="00400A95"/>
    <w:rsid w:val="00400B35"/>
    <w:rsid w:val="00400B7A"/>
    <w:rsid w:val="00400B90"/>
    <w:rsid w:val="00400BD6"/>
    <w:rsid w:val="00400C02"/>
    <w:rsid w:val="00400D57"/>
    <w:rsid w:val="00400E2E"/>
    <w:rsid w:val="00400E79"/>
    <w:rsid w:val="00400F08"/>
    <w:rsid w:val="00400F0A"/>
    <w:rsid w:val="00401313"/>
    <w:rsid w:val="0040133A"/>
    <w:rsid w:val="004013B6"/>
    <w:rsid w:val="004014C8"/>
    <w:rsid w:val="004014D3"/>
    <w:rsid w:val="004015A9"/>
    <w:rsid w:val="0040160C"/>
    <w:rsid w:val="00401638"/>
    <w:rsid w:val="00401650"/>
    <w:rsid w:val="00401776"/>
    <w:rsid w:val="0040178B"/>
    <w:rsid w:val="0040181A"/>
    <w:rsid w:val="00401B15"/>
    <w:rsid w:val="00401B62"/>
    <w:rsid w:val="00401B94"/>
    <w:rsid w:val="00402184"/>
    <w:rsid w:val="0040222D"/>
    <w:rsid w:val="00402314"/>
    <w:rsid w:val="004023B7"/>
    <w:rsid w:val="00402561"/>
    <w:rsid w:val="00402671"/>
    <w:rsid w:val="004026D9"/>
    <w:rsid w:val="0040270A"/>
    <w:rsid w:val="00402756"/>
    <w:rsid w:val="004027EF"/>
    <w:rsid w:val="00402A81"/>
    <w:rsid w:val="00402C0E"/>
    <w:rsid w:val="00402C51"/>
    <w:rsid w:val="00402E4C"/>
    <w:rsid w:val="00402EFB"/>
    <w:rsid w:val="00403078"/>
    <w:rsid w:val="0040322B"/>
    <w:rsid w:val="00403309"/>
    <w:rsid w:val="004034BB"/>
    <w:rsid w:val="00403511"/>
    <w:rsid w:val="004036E7"/>
    <w:rsid w:val="0040380E"/>
    <w:rsid w:val="00403833"/>
    <w:rsid w:val="0040392A"/>
    <w:rsid w:val="0040397C"/>
    <w:rsid w:val="00403A1D"/>
    <w:rsid w:val="00403A3E"/>
    <w:rsid w:val="00403E06"/>
    <w:rsid w:val="00403E5D"/>
    <w:rsid w:val="00403F3D"/>
    <w:rsid w:val="00403F84"/>
    <w:rsid w:val="00404293"/>
    <w:rsid w:val="00404294"/>
    <w:rsid w:val="0040442F"/>
    <w:rsid w:val="0040456E"/>
    <w:rsid w:val="004046D1"/>
    <w:rsid w:val="004047DE"/>
    <w:rsid w:val="0040497D"/>
    <w:rsid w:val="004049F8"/>
    <w:rsid w:val="00404A71"/>
    <w:rsid w:val="00404C79"/>
    <w:rsid w:val="00404CD4"/>
    <w:rsid w:val="00404DE6"/>
    <w:rsid w:val="00404DFA"/>
    <w:rsid w:val="00404E29"/>
    <w:rsid w:val="004050AD"/>
    <w:rsid w:val="00405268"/>
    <w:rsid w:val="0040533D"/>
    <w:rsid w:val="004053E1"/>
    <w:rsid w:val="004053E2"/>
    <w:rsid w:val="004057DA"/>
    <w:rsid w:val="004058B6"/>
    <w:rsid w:val="0040598E"/>
    <w:rsid w:val="004059A8"/>
    <w:rsid w:val="004059AD"/>
    <w:rsid w:val="00405CB5"/>
    <w:rsid w:val="00405DA2"/>
    <w:rsid w:val="00405DD1"/>
    <w:rsid w:val="00405FAD"/>
    <w:rsid w:val="00406016"/>
    <w:rsid w:val="00406221"/>
    <w:rsid w:val="00406322"/>
    <w:rsid w:val="004064CE"/>
    <w:rsid w:val="0040669F"/>
    <w:rsid w:val="004066DF"/>
    <w:rsid w:val="00406957"/>
    <w:rsid w:val="004069E4"/>
    <w:rsid w:val="00406CD5"/>
    <w:rsid w:val="00406E69"/>
    <w:rsid w:val="004071F7"/>
    <w:rsid w:val="00407310"/>
    <w:rsid w:val="00407382"/>
    <w:rsid w:val="004073D7"/>
    <w:rsid w:val="0040755C"/>
    <w:rsid w:val="0040759E"/>
    <w:rsid w:val="00407712"/>
    <w:rsid w:val="00407858"/>
    <w:rsid w:val="00407B69"/>
    <w:rsid w:val="00407BD5"/>
    <w:rsid w:val="00407C8F"/>
    <w:rsid w:val="00407D18"/>
    <w:rsid w:val="00407E69"/>
    <w:rsid w:val="00407EAE"/>
    <w:rsid w:val="00407EB5"/>
    <w:rsid w:val="00407F53"/>
    <w:rsid w:val="00407FD7"/>
    <w:rsid w:val="00407FF9"/>
    <w:rsid w:val="00410126"/>
    <w:rsid w:val="0041046A"/>
    <w:rsid w:val="00410676"/>
    <w:rsid w:val="00410688"/>
    <w:rsid w:val="00410689"/>
    <w:rsid w:val="0041087D"/>
    <w:rsid w:val="00410AC6"/>
    <w:rsid w:val="00410AE1"/>
    <w:rsid w:val="00410B1C"/>
    <w:rsid w:val="00410C88"/>
    <w:rsid w:val="00410D35"/>
    <w:rsid w:val="00410E65"/>
    <w:rsid w:val="00410F62"/>
    <w:rsid w:val="0041111D"/>
    <w:rsid w:val="004112B1"/>
    <w:rsid w:val="004113ED"/>
    <w:rsid w:val="0041147B"/>
    <w:rsid w:val="00411540"/>
    <w:rsid w:val="00411623"/>
    <w:rsid w:val="0041164D"/>
    <w:rsid w:val="0041168A"/>
    <w:rsid w:val="004116E6"/>
    <w:rsid w:val="004118A5"/>
    <w:rsid w:val="00411972"/>
    <w:rsid w:val="004119A4"/>
    <w:rsid w:val="00411A2A"/>
    <w:rsid w:val="00411B27"/>
    <w:rsid w:val="00411B64"/>
    <w:rsid w:val="00411C79"/>
    <w:rsid w:val="00411CEC"/>
    <w:rsid w:val="00411F6D"/>
    <w:rsid w:val="00412101"/>
    <w:rsid w:val="0041221C"/>
    <w:rsid w:val="0041239C"/>
    <w:rsid w:val="004124B3"/>
    <w:rsid w:val="0041255E"/>
    <w:rsid w:val="00412622"/>
    <w:rsid w:val="00412625"/>
    <w:rsid w:val="004126F2"/>
    <w:rsid w:val="00412733"/>
    <w:rsid w:val="004127C2"/>
    <w:rsid w:val="00412A39"/>
    <w:rsid w:val="00412E9C"/>
    <w:rsid w:val="00412E9E"/>
    <w:rsid w:val="00412F49"/>
    <w:rsid w:val="00413021"/>
    <w:rsid w:val="0041317A"/>
    <w:rsid w:val="00413181"/>
    <w:rsid w:val="004131F7"/>
    <w:rsid w:val="00413247"/>
    <w:rsid w:val="00413274"/>
    <w:rsid w:val="004132CF"/>
    <w:rsid w:val="00413381"/>
    <w:rsid w:val="004133A2"/>
    <w:rsid w:val="0041365E"/>
    <w:rsid w:val="0041367F"/>
    <w:rsid w:val="004136FF"/>
    <w:rsid w:val="004137A1"/>
    <w:rsid w:val="00413879"/>
    <w:rsid w:val="00413A8D"/>
    <w:rsid w:val="00413B4F"/>
    <w:rsid w:val="00413B50"/>
    <w:rsid w:val="00413E2E"/>
    <w:rsid w:val="00413F56"/>
    <w:rsid w:val="00413FA9"/>
    <w:rsid w:val="00413FDF"/>
    <w:rsid w:val="0041407D"/>
    <w:rsid w:val="00414096"/>
    <w:rsid w:val="004140A9"/>
    <w:rsid w:val="00414135"/>
    <w:rsid w:val="004142AE"/>
    <w:rsid w:val="004142D3"/>
    <w:rsid w:val="004142DF"/>
    <w:rsid w:val="004144D3"/>
    <w:rsid w:val="00414500"/>
    <w:rsid w:val="00414672"/>
    <w:rsid w:val="004147EB"/>
    <w:rsid w:val="00414CFE"/>
    <w:rsid w:val="00414D15"/>
    <w:rsid w:val="00414D4A"/>
    <w:rsid w:val="00414E80"/>
    <w:rsid w:val="00414F4B"/>
    <w:rsid w:val="00414F78"/>
    <w:rsid w:val="004155D3"/>
    <w:rsid w:val="00415648"/>
    <w:rsid w:val="0041565F"/>
    <w:rsid w:val="004156C2"/>
    <w:rsid w:val="0041584F"/>
    <w:rsid w:val="0041597D"/>
    <w:rsid w:val="00415BA1"/>
    <w:rsid w:val="00415C40"/>
    <w:rsid w:val="00415CCD"/>
    <w:rsid w:val="00415DE6"/>
    <w:rsid w:val="00415DEC"/>
    <w:rsid w:val="0041600D"/>
    <w:rsid w:val="00416022"/>
    <w:rsid w:val="004160CB"/>
    <w:rsid w:val="00416211"/>
    <w:rsid w:val="0041625C"/>
    <w:rsid w:val="00416349"/>
    <w:rsid w:val="004163D8"/>
    <w:rsid w:val="0041661F"/>
    <w:rsid w:val="004167D5"/>
    <w:rsid w:val="00416979"/>
    <w:rsid w:val="004169BC"/>
    <w:rsid w:val="00416AAE"/>
    <w:rsid w:val="00416AC0"/>
    <w:rsid w:val="00416AEB"/>
    <w:rsid w:val="00416C3F"/>
    <w:rsid w:val="00416DC4"/>
    <w:rsid w:val="00416E2B"/>
    <w:rsid w:val="00416E32"/>
    <w:rsid w:val="00416E72"/>
    <w:rsid w:val="00416EBE"/>
    <w:rsid w:val="00417218"/>
    <w:rsid w:val="00417238"/>
    <w:rsid w:val="0041724A"/>
    <w:rsid w:val="004172BC"/>
    <w:rsid w:val="004173B4"/>
    <w:rsid w:val="00417437"/>
    <w:rsid w:val="004175F3"/>
    <w:rsid w:val="00417606"/>
    <w:rsid w:val="00417618"/>
    <w:rsid w:val="00417662"/>
    <w:rsid w:val="00417725"/>
    <w:rsid w:val="004177C3"/>
    <w:rsid w:val="00417832"/>
    <w:rsid w:val="00417833"/>
    <w:rsid w:val="00417CDE"/>
    <w:rsid w:val="00417D3D"/>
    <w:rsid w:val="00417DE8"/>
    <w:rsid w:val="00417DED"/>
    <w:rsid w:val="00417E6D"/>
    <w:rsid w:val="00417E82"/>
    <w:rsid w:val="00417F0E"/>
    <w:rsid w:val="00417F76"/>
    <w:rsid w:val="0041D9D1"/>
    <w:rsid w:val="00420097"/>
    <w:rsid w:val="004202ED"/>
    <w:rsid w:val="00420409"/>
    <w:rsid w:val="004204A7"/>
    <w:rsid w:val="004205E4"/>
    <w:rsid w:val="004206E1"/>
    <w:rsid w:val="00420832"/>
    <w:rsid w:val="00420930"/>
    <w:rsid w:val="0042096E"/>
    <w:rsid w:val="00420A26"/>
    <w:rsid w:val="00420B34"/>
    <w:rsid w:val="00420B72"/>
    <w:rsid w:val="00420C31"/>
    <w:rsid w:val="00420C3E"/>
    <w:rsid w:val="00420D25"/>
    <w:rsid w:val="00420E8C"/>
    <w:rsid w:val="00420FCF"/>
    <w:rsid w:val="00421458"/>
    <w:rsid w:val="004214B0"/>
    <w:rsid w:val="004214B2"/>
    <w:rsid w:val="00421500"/>
    <w:rsid w:val="004216E1"/>
    <w:rsid w:val="00421782"/>
    <w:rsid w:val="00421882"/>
    <w:rsid w:val="004218B0"/>
    <w:rsid w:val="00421A1C"/>
    <w:rsid w:val="00421A5F"/>
    <w:rsid w:val="00421ACC"/>
    <w:rsid w:val="00421BAF"/>
    <w:rsid w:val="00421D3B"/>
    <w:rsid w:val="004220A8"/>
    <w:rsid w:val="0042213E"/>
    <w:rsid w:val="004227E7"/>
    <w:rsid w:val="00422861"/>
    <w:rsid w:val="0042289D"/>
    <w:rsid w:val="004229D6"/>
    <w:rsid w:val="00422B88"/>
    <w:rsid w:val="00422D3C"/>
    <w:rsid w:val="00422DA8"/>
    <w:rsid w:val="00422DB8"/>
    <w:rsid w:val="00422DB9"/>
    <w:rsid w:val="00422F6B"/>
    <w:rsid w:val="004230A7"/>
    <w:rsid w:val="00423122"/>
    <w:rsid w:val="004231E3"/>
    <w:rsid w:val="00423291"/>
    <w:rsid w:val="0042343A"/>
    <w:rsid w:val="00423485"/>
    <w:rsid w:val="00423762"/>
    <w:rsid w:val="00423951"/>
    <w:rsid w:val="004239B1"/>
    <w:rsid w:val="00423D5E"/>
    <w:rsid w:val="00423DC9"/>
    <w:rsid w:val="0042402F"/>
    <w:rsid w:val="00424045"/>
    <w:rsid w:val="004240FF"/>
    <w:rsid w:val="004241F2"/>
    <w:rsid w:val="00424275"/>
    <w:rsid w:val="00424542"/>
    <w:rsid w:val="004247B4"/>
    <w:rsid w:val="00424A10"/>
    <w:rsid w:val="00424BA5"/>
    <w:rsid w:val="00424C33"/>
    <w:rsid w:val="00424CB3"/>
    <w:rsid w:val="00424DAA"/>
    <w:rsid w:val="004250BE"/>
    <w:rsid w:val="0042519E"/>
    <w:rsid w:val="004252DF"/>
    <w:rsid w:val="00425389"/>
    <w:rsid w:val="004253C9"/>
    <w:rsid w:val="004257D7"/>
    <w:rsid w:val="0042597F"/>
    <w:rsid w:val="004259DC"/>
    <w:rsid w:val="004259E5"/>
    <w:rsid w:val="00425F3D"/>
    <w:rsid w:val="00426050"/>
    <w:rsid w:val="00426135"/>
    <w:rsid w:val="004262EE"/>
    <w:rsid w:val="00426310"/>
    <w:rsid w:val="004263A6"/>
    <w:rsid w:val="004266A5"/>
    <w:rsid w:val="0042670D"/>
    <w:rsid w:val="00426744"/>
    <w:rsid w:val="0042674E"/>
    <w:rsid w:val="00426799"/>
    <w:rsid w:val="00426828"/>
    <w:rsid w:val="004268BD"/>
    <w:rsid w:val="0042690F"/>
    <w:rsid w:val="0042692F"/>
    <w:rsid w:val="00426B2B"/>
    <w:rsid w:val="00426BE9"/>
    <w:rsid w:val="00426C17"/>
    <w:rsid w:val="00426D1D"/>
    <w:rsid w:val="00426E00"/>
    <w:rsid w:val="00427002"/>
    <w:rsid w:val="00427070"/>
    <w:rsid w:val="004276C7"/>
    <w:rsid w:val="004278B8"/>
    <w:rsid w:val="0042792E"/>
    <w:rsid w:val="0042796A"/>
    <w:rsid w:val="00427A03"/>
    <w:rsid w:val="00427A05"/>
    <w:rsid w:val="00427BCF"/>
    <w:rsid w:val="00427D35"/>
    <w:rsid w:val="00427DBC"/>
    <w:rsid w:val="00427FAB"/>
    <w:rsid w:val="004300E3"/>
    <w:rsid w:val="004301D5"/>
    <w:rsid w:val="004302B1"/>
    <w:rsid w:val="004304D6"/>
    <w:rsid w:val="0043056B"/>
    <w:rsid w:val="004305F1"/>
    <w:rsid w:val="0043060F"/>
    <w:rsid w:val="004308F6"/>
    <w:rsid w:val="00430970"/>
    <w:rsid w:val="00430BEC"/>
    <w:rsid w:val="00430DCC"/>
    <w:rsid w:val="00430F1F"/>
    <w:rsid w:val="00430F83"/>
    <w:rsid w:val="00431344"/>
    <w:rsid w:val="00431363"/>
    <w:rsid w:val="00431394"/>
    <w:rsid w:val="00431538"/>
    <w:rsid w:val="004315D9"/>
    <w:rsid w:val="00431691"/>
    <w:rsid w:val="004316CE"/>
    <w:rsid w:val="00431730"/>
    <w:rsid w:val="00431799"/>
    <w:rsid w:val="004317DA"/>
    <w:rsid w:val="00431A57"/>
    <w:rsid w:val="00431A8A"/>
    <w:rsid w:val="00431B44"/>
    <w:rsid w:val="00431BE6"/>
    <w:rsid w:val="00431CB0"/>
    <w:rsid w:val="00431CBB"/>
    <w:rsid w:val="00431CC4"/>
    <w:rsid w:val="00431EA2"/>
    <w:rsid w:val="00432299"/>
    <w:rsid w:val="00432494"/>
    <w:rsid w:val="004324E2"/>
    <w:rsid w:val="004326D8"/>
    <w:rsid w:val="0043277E"/>
    <w:rsid w:val="0043277F"/>
    <w:rsid w:val="00432895"/>
    <w:rsid w:val="00432963"/>
    <w:rsid w:val="00432A5C"/>
    <w:rsid w:val="00432AB3"/>
    <w:rsid w:val="00432B39"/>
    <w:rsid w:val="00432D9D"/>
    <w:rsid w:val="00432E87"/>
    <w:rsid w:val="004330AB"/>
    <w:rsid w:val="004332BF"/>
    <w:rsid w:val="004332E1"/>
    <w:rsid w:val="0043333E"/>
    <w:rsid w:val="004333E4"/>
    <w:rsid w:val="00433404"/>
    <w:rsid w:val="0043358A"/>
    <w:rsid w:val="004336E7"/>
    <w:rsid w:val="0043374B"/>
    <w:rsid w:val="004337E3"/>
    <w:rsid w:val="0043388F"/>
    <w:rsid w:val="004339F0"/>
    <w:rsid w:val="00433AD0"/>
    <w:rsid w:val="00433BE8"/>
    <w:rsid w:val="00433E33"/>
    <w:rsid w:val="00433E52"/>
    <w:rsid w:val="00433EC5"/>
    <w:rsid w:val="00433F4C"/>
    <w:rsid w:val="00434035"/>
    <w:rsid w:val="00434210"/>
    <w:rsid w:val="00434609"/>
    <w:rsid w:val="0043460F"/>
    <w:rsid w:val="00434750"/>
    <w:rsid w:val="00434840"/>
    <w:rsid w:val="0043492F"/>
    <w:rsid w:val="004349A0"/>
    <w:rsid w:val="004349B3"/>
    <w:rsid w:val="004349C0"/>
    <w:rsid w:val="004349CD"/>
    <w:rsid w:val="00434AC0"/>
    <w:rsid w:val="00434AF8"/>
    <w:rsid w:val="00434C0C"/>
    <w:rsid w:val="00434CEA"/>
    <w:rsid w:val="00434D96"/>
    <w:rsid w:val="00434E65"/>
    <w:rsid w:val="00434EEF"/>
    <w:rsid w:val="00435077"/>
    <w:rsid w:val="00435220"/>
    <w:rsid w:val="004353C7"/>
    <w:rsid w:val="004354D5"/>
    <w:rsid w:val="004356B3"/>
    <w:rsid w:val="004356BA"/>
    <w:rsid w:val="004357E8"/>
    <w:rsid w:val="00435916"/>
    <w:rsid w:val="00435948"/>
    <w:rsid w:val="004359DB"/>
    <w:rsid w:val="00435AFB"/>
    <w:rsid w:val="00435B5C"/>
    <w:rsid w:val="00435C46"/>
    <w:rsid w:val="00435DEB"/>
    <w:rsid w:val="00435EE0"/>
    <w:rsid w:val="0043605A"/>
    <w:rsid w:val="004360EA"/>
    <w:rsid w:val="0043627C"/>
    <w:rsid w:val="00436545"/>
    <w:rsid w:val="004366EF"/>
    <w:rsid w:val="0043678F"/>
    <w:rsid w:val="00436917"/>
    <w:rsid w:val="004369B1"/>
    <w:rsid w:val="00436BB0"/>
    <w:rsid w:val="00436D38"/>
    <w:rsid w:val="00436E64"/>
    <w:rsid w:val="00436EF2"/>
    <w:rsid w:val="00436F9D"/>
    <w:rsid w:val="00436FED"/>
    <w:rsid w:val="0043709A"/>
    <w:rsid w:val="004370F6"/>
    <w:rsid w:val="00437288"/>
    <w:rsid w:val="004372BB"/>
    <w:rsid w:val="004373EC"/>
    <w:rsid w:val="004374A9"/>
    <w:rsid w:val="004374B9"/>
    <w:rsid w:val="004377D0"/>
    <w:rsid w:val="004377D7"/>
    <w:rsid w:val="00437843"/>
    <w:rsid w:val="00437865"/>
    <w:rsid w:val="00437C73"/>
    <w:rsid w:val="00437CAC"/>
    <w:rsid w:val="00437D4E"/>
    <w:rsid w:val="00437D93"/>
    <w:rsid w:val="00437DA0"/>
    <w:rsid w:val="00437ECE"/>
    <w:rsid w:val="004400FE"/>
    <w:rsid w:val="004401A6"/>
    <w:rsid w:val="004401B1"/>
    <w:rsid w:val="0044035B"/>
    <w:rsid w:val="00440393"/>
    <w:rsid w:val="00440459"/>
    <w:rsid w:val="004404AF"/>
    <w:rsid w:val="00440538"/>
    <w:rsid w:val="00440608"/>
    <w:rsid w:val="004409B1"/>
    <w:rsid w:val="00440A17"/>
    <w:rsid w:val="00440A31"/>
    <w:rsid w:val="00440B1B"/>
    <w:rsid w:val="00440C0C"/>
    <w:rsid w:val="00440D2F"/>
    <w:rsid w:val="00440EA3"/>
    <w:rsid w:val="0044116C"/>
    <w:rsid w:val="004411A4"/>
    <w:rsid w:val="00441439"/>
    <w:rsid w:val="004414EC"/>
    <w:rsid w:val="0044154F"/>
    <w:rsid w:val="004416E4"/>
    <w:rsid w:val="004417D2"/>
    <w:rsid w:val="00441841"/>
    <w:rsid w:val="00441AFD"/>
    <w:rsid w:val="00441BB8"/>
    <w:rsid w:val="00441C93"/>
    <w:rsid w:val="00441EC7"/>
    <w:rsid w:val="0044201C"/>
    <w:rsid w:val="00442066"/>
    <w:rsid w:val="00442147"/>
    <w:rsid w:val="00442223"/>
    <w:rsid w:val="00442308"/>
    <w:rsid w:val="004423D8"/>
    <w:rsid w:val="00442473"/>
    <w:rsid w:val="004424A4"/>
    <w:rsid w:val="004425E4"/>
    <w:rsid w:val="00442638"/>
    <w:rsid w:val="004426E1"/>
    <w:rsid w:val="00442A8F"/>
    <w:rsid w:val="00442CB8"/>
    <w:rsid w:val="00442E23"/>
    <w:rsid w:val="00442E37"/>
    <w:rsid w:val="00443060"/>
    <w:rsid w:val="0044317B"/>
    <w:rsid w:val="00443744"/>
    <w:rsid w:val="004438FC"/>
    <w:rsid w:val="004439C9"/>
    <w:rsid w:val="00443AEC"/>
    <w:rsid w:val="00443B0D"/>
    <w:rsid w:val="004440FC"/>
    <w:rsid w:val="004442CF"/>
    <w:rsid w:val="004442D0"/>
    <w:rsid w:val="004445CB"/>
    <w:rsid w:val="004446B4"/>
    <w:rsid w:val="00444732"/>
    <w:rsid w:val="00444792"/>
    <w:rsid w:val="00444C2A"/>
    <w:rsid w:val="00444C8B"/>
    <w:rsid w:val="00444CDD"/>
    <w:rsid w:val="00444D9D"/>
    <w:rsid w:val="00444E23"/>
    <w:rsid w:val="00444E85"/>
    <w:rsid w:val="00444E9D"/>
    <w:rsid w:val="00444F25"/>
    <w:rsid w:val="00445000"/>
    <w:rsid w:val="0044535E"/>
    <w:rsid w:val="004453C6"/>
    <w:rsid w:val="004454FC"/>
    <w:rsid w:val="00445660"/>
    <w:rsid w:val="00445729"/>
    <w:rsid w:val="00445A0F"/>
    <w:rsid w:val="00445A44"/>
    <w:rsid w:val="00445B0B"/>
    <w:rsid w:val="00445C5B"/>
    <w:rsid w:val="00445EF9"/>
    <w:rsid w:val="00445F47"/>
    <w:rsid w:val="00446008"/>
    <w:rsid w:val="00446453"/>
    <w:rsid w:val="004464B9"/>
    <w:rsid w:val="004464D2"/>
    <w:rsid w:val="004465B4"/>
    <w:rsid w:val="004466A7"/>
    <w:rsid w:val="00446849"/>
    <w:rsid w:val="004469B2"/>
    <w:rsid w:val="004469CD"/>
    <w:rsid w:val="00446B71"/>
    <w:rsid w:val="00446C02"/>
    <w:rsid w:val="00446C13"/>
    <w:rsid w:val="00446C5B"/>
    <w:rsid w:val="00446C6F"/>
    <w:rsid w:val="00446EBB"/>
    <w:rsid w:val="00447000"/>
    <w:rsid w:val="0044705D"/>
    <w:rsid w:val="00447179"/>
    <w:rsid w:val="00447263"/>
    <w:rsid w:val="004474B7"/>
    <w:rsid w:val="004475A2"/>
    <w:rsid w:val="00447B39"/>
    <w:rsid w:val="00447C26"/>
    <w:rsid w:val="00447E34"/>
    <w:rsid w:val="00447F72"/>
    <w:rsid w:val="00447F90"/>
    <w:rsid w:val="0045003A"/>
    <w:rsid w:val="00450109"/>
    <w:rsid w:val="0045010C"/>
    <w:rsid w:val="0045029E"/>
    <w:rsid w:val="0045033C"/>
    <w:rsid w:val="004503C4"/>
    <w:rsid w:val="004504BF"/>
    <w:rsid w:val="004506B3"/>
    <w:rsid w:val="0045086A"/>
    <w:rsid w:val="00450A15"/>
    <w:rsid w:val="00450A65"/>
    <w:rsid w:val="00450B39"/>
    <w:rsid w:val="00450B52"/>
    <w:rsid w:val="00450C0C"/>
    <w:rsid w:val="00450D1F"/>
    <w:rsid w:val="00450D3C"/>
    <w:rsid w:val="00450DBC"/>
    <w:rsid w:val="00450DC1"/>
    <w:rsid w:val="00450EE6"/>
    <w:rsid w:val="00450F78"/>
    <w:rsid w:val="004510E6"/>
    <w:rsid w:val="00451531"/>
    <w:rsid w:val="00451645"/>
    <w:rsid w:val="0045176F"/>
    <w:rsid w:val="004519DE"/>
    <w:rsid w:val="00451A64"/>
    <w:rsid w:val="00451B50"/>
    <w:rsid w:val="00451B71"/>
    <w:rsid w:val="00451BAC"/>
    <w:rsid w:val="00451C39"/>
    <w:rsid w:val="00451D0B"/>
    <w:rsid w:val="00451D9B"/>
    <w:rsid w:val="00451E0B"/>
    <w:rsid w:val="00451E30"/>
    <w:rsid w:val="00451E53"/>
    <w:rsid w:val="00451F52"/>
    <w:rsid w:val="00451F5B"/>
    <w:rsid w:val="00451F7A"/>
    <w:rsid w:val="00451F9D"/>
    <w:rsid w:val="0045224A"/>
    <w:rsid w:val="0045237B"/>
    <w:rsid w:val="00452501"/>
    <w:rsid w:val="00452536"/>
    <w:rsid w:val="00452555"/>
    <w:rsid w:val="00452584"/>
    <w:rsid w:val="00452716"/>
    <w:rsid w:val="004527A7"/>
    <w:rsid w:val="004528EC"/>
    <w:rsid w:val="004528FE"/>
    <w:rsid w:val="004529E3"/>
    <w:rsid w:val="00452DA5"/>
    <w:rsid w:val="00452F38"/>
    <w:rsid w:val="00452F54"/>
    <w:rsid w:val="0045303B"/>
    <w:rsid w:val="004532AE"/>
    <w:rsid w:val="00453490"/>
    <w:rsid w:val="00453578"/>
    <w:rsid w:val="0045358F"/>
    <w:rsid w:val="004537D8"/>
    <w:rsid w:val="00453BC2"/>
    <w:rsid w:val="00453BD0"/>
    <w:rsid w:val="00453C3D"/>
    <w:rsid w:val="00453CB8"/>
    <w:rsid w:val="00453D15"/>
    <w:rsid w:val="00453D3C"/>
    <w:rsid w:val="00453DC5"/>
    <w:rsid w:val="0045401D"/>
    <w:rsid w:val="00454154"/>
    <w:rsid w:val="0045428E"/>
    <w:rsid w:val="004542F9"/>
    <w:rsid w:val="0045436D"/>
    <w:rsid w:val="004543C9"/>
    <w:rsid w:val="00454401"/>
    <w:rsid w:val="004546B5"/>
    <w:rsid w:val="00454733"/>
    <w:rsid w:val="004547A1"/>
    <w:rsid w:val="0045483E"/>
    <w:rsid w:val="004548CB"/>
    <w:rsid w:val="00454AA0"/>
    <w:rsid w:val="00454B27"/>
    <w:rsid w:val="00454B95"/>
    <w:rsid w:val="00454C04"/>
    <w:rsid w:val="00454C2F"/>
    <w:rsid w:val="00454E0F"/>
    <w:rsid w:val="0045505F"/>
    <w:rsid w:val="00455092"/>
    <w:rsid w:val="0045515A"/>
    <w:rsid w:val="00455336"/>
    <w:rsid w:val="00455457"/>
    <w:rsid w:val="00455929"/>
    <w:rsid w:val="00455E00"/>
    <w:rsid w:val="00456019"/>
    <w:rsid w:val="0045607E"/>
    <w:rsid w:val="0045634D"/>
    <w:rsid w:val="00456374"/>
    <w:rsid w:val="00456454"/>
    <w:rsid w:val="00456457"/>
    <w:rsid w:val="0045645C"/>
    <w:rsid w:val="004564EF"/>
    <w:rsid w:val="004567BD"/>
    <w:rsid w:val="004567CD"/>
    <w:rsid w:val="00456949"/>
    <w:rsid w:val="00456B04"/>
    <w:rsid w:val="00456B73"/>
    <w:rsid w:val="00456BEF"/>
    <w:rsid w:val="00456FD7"/>
    <w:rsid w:val="0045701C"/>
    <w:rsid w:val="00457131"/>
    <w:rsid w:val="004571D5"/>
    <w:rsid w:val="004571F0"/>
    <w:rsid w:val="004572DE"/>
    <w:rsid w:val="004572E0"/>
    <w:rsid w:val="00457310"/>
    <w:rsid w:val="004573EF"/>
    <w:rsid w:val="00457518"/>
    <w:rsid w:val="0045754B"/>
    <w:rsid w:val="00457586"/>
    <w:rsid w:val="004575A4"/>
    <w:rsid w:val="00457695"/>
    <w:rsid w:val="004576A4"/>
    <w:rsid w:val="00457B06"/>
    <w:rsid w:val="00457CBB"/>
    <w:rsid w:val="00457CE8"/>
    <w:rsid w:val="004600FC"/>
    <w:rsid w:val="00460590"/>
    <w:rsid w:val="004605A6"/>
    <w:rsid w:val="004607BD"/>
    <w:rsid w:val="00460861"/>
    <w:rsid w:val="004608D7"/>
    <w:rsid w:val="004609BF"/>
    <w:rsid w:val="00460C68"/>
    <w:rsid w:val="00460DCF"/>
    <w:rsid w:val="00461086"/>
    <w:rsid w:val="004610B6"/>
    <w:rsid w:val="00461168"/>
    <w:rsid w:val="00461266"/>
    <w:rsid w:val="00461522"/>
    <w:rsid w:val="00461575"/>
    <w:rsid w:val="00461676"/>
    <w:rsid w:val="00461745"/>
    <w:rsid w:val="0046179D"/>
    <w:rsid w:val="00461837"/>
    <w:rsid w:val="004618F0"/>
    <w:rsid w:val="00461BE7"/>
    <w:rsid w:val="00461CD8"/>
    <w:rsid w:val="00461CE8"/>
    <w:rsid w:val="00461D03"/>
    <w:rsid w:val="00461D6B"/>
    <w:rsid w:val="00461DC1"/>
    <w:rsid w:val="00461DC2"/>
    <w:rsid w:val="00462045"/>
    <w:rsid w:val="00462233"/>
    <w:rsid w:val="0046240E"/>
    <w:rsid w:val="004625CC"/>
    <w:rsid w:val="00462667"/>
    <w:rsid w:val="004627F5"/>
    <w:rsid w:val="004628B2"/>
    <w:rsid w:val="00462B32"/>
    <w:rsid w:val="00462D4C"/>
    <w:rsid w:val="00462DDD"/>
    <w:rsid w:val="00462EA1"/>
    <w:rsid w:val="00462F1C"/>
    <w:rsid w:val="00462F33"/>
    <w:rsid w:val="004630F3"/>
    <w:rsid w:val="0046311A"/>
    <w:rsid w:val="00463153"/>
    <w:rsid w:val="0046315D"/>
    <w:rsid w:val="00463196"/>
    <w:rsid w:val="004631F5"/>
    <w:rsid w:val="00463226"/>
    <w:rsid w:val="004632BF"/>
    <w:rsid w:val="0046337F"/>
    <w:rsid w:val="0046346E"/>
    <w:rsid w:val="00463540"/>
    <w:rsid w:val="004638EB"/>
    <w:rsid w:val="00463D00"/>
    <w:rsid w:val="00463DEE"/>
    <w:rsid w:val="00463E76"/>
    <w:rsid w:val="00464285"/>
    <w:rsid w:val="004642B3"/>
    <w:rsid w:val="004642D0"/>
    <w:rsid w:val="00464300"/>
    <w:rsid w:val="004643A8"/>
    <w:rsid w:val="004643E2"/>
    <w:rsid w:val="004644FD"/>
    <w:rsid w:val="00464505"/>
    <w:rsid w:val="00464550"/>
    <w:rsid w:val="00464790"/>
    <w:rsid w:val="004647DA"/>
    <w:rsid w:val="0046488E"/>
    <w:rsid w:val="004649FB"/>
    <w:rsid w:val="00464A2C"/>
    <w:rsid w:val="00464B22"/>
    <w:rsid w:val="00464BAF"/>
    <w:rsid w:val="00464E6A"/>
    <w:rsid w:val="00464FCD"/>
    <w:rsid w:val="00465022"/>
    <w:rsid w:val="00465133"/>
    <w:rsid w:val="004651DE"/>
    <w:rsid w:val="0046529F"/>
    <w:rsid w:val="0046545B"/>
    <w:rsid w:val="0046548B"/>
    <w:rsid w:val="0046553C"/>
    <w:rsid w:val="00465613"/>
    <w:rsid w:val="00465727"/>
    <w:rsid w:val="004657A8"/>
    <w:rsid w:val="004657B7"/>
    <w:rsid w:val="004658AF"/>
    <w:rsid w:val="0046598C"/>
    <w:rsid w:val="004659C4"/>
    <w:rsid w:val="00465B9B"/>
    <w:rsid w:val="00465BD6"/>
    <w:rsid w:val="00465C68"/>
    <w:rsid w:val="00465D5A"/>
    <w:rsid w:val="00465D8F"/>
    <w:rsid w:val="00465DC3"/>
    <w:rsid w:val="00465E7C"/>
    <w:rsid w:val="00465EC8"/>
    <w:rsid w:val="00465F49"/>
    <w:rsid w:val="004660F1"/>
    <w:rsid w:val="00466120"/>
    <w:rsid w:val="004661D4"/>
    <w:rsid w:val="004661EF"/>
    <w:rsid w:val="00466499"/>
    <w:rsid w:val="0046650F"/>
    <w:rsid w:val="004665C8"/>
    <w:rsid w:val="0046667A"/>
    <w:rsid w:val="004666AE"/>
    <w:rsid w:val="004666D2"/>
    <w:rsid w:val="00466702"/>
    <w:rsid w:val="00466724"/>
    <w:rsid w:val="004667AA"/>
    <w:rsid w:val="0046697C"/>
    <w:rsid w:val="00466DAD"/>
    <w:rsid w:val="00466FF2"/>
    <w:rsid w:val="00467036"/>
    <w:rsid w:val="004670AE"/>
    <w:rsid w:val="00467195"/>
    <w:rsid w:val="004671EF"/>
    <w:rsid w:val="004673D4"/>
    <w:rsid w:val="00467461"/>
    <w:rsid w:val="00467509"/>
    <w:rsid w:val="00467578"/>
    <w:rsid w:val="004675B1"/>
    <w:rsid w:val="00467664"/>
    <w:rsid w:val="00467750"/>
    <w:rsid w:val="00467759"/>
    <w:rsid w:val="00467974"/>
    <w:rsid w:val="00467A2A"/>
    <w:rsid w:val="00467A7B"/>
    <w:rsid w:val="00467C7A"/>
    <w:rsid w:val="00467CFC"/>
    <w:rsid w:val="00467EF7"/>
    <w:rsid w:val="004700FD"/>
    <w:rsid w:val="00470174"/>
    <w:rsid w:val="004701D3"/>
    <w:rsid w:val="00470411"/>
    <w:rsid w:val="0047050B"/>
    <w:rsid w:val="00470514"/>
    <w:rsid w:val="0047079F"/>
    <w:rsid w:val="004707F4"/>
    <w:rsid w:val="004708D7"/>
    <w:rsid w:val="00470E87"/>
    <w:rsid w:val="00470EE5"/>
    <w:rsid w:val="00470FF6"/>
    <w:rsid w:val="004710A2"/>
    <w:rsid w:val="00471127"/>
    <w:rsid w:val="0047137B"/>
    <w:rsid w:val="004713CD"/>
    <w:rsid w:val="00471487"/>
    <w:rsid w:val="004715F8"/>
    <w:rsid w:val="00471609"/>
    <w:rsid w:val="00471762"/>
    <w:rsid w:val="00471839"/>
    <w:rsid w:val="00471842"/>
    <w:rsid w:val="004718DC"/>
    <w:rsid w:val="004719D9"/>
    <w:rsid w:val="004719FF"/>
    <w:rsid w:val="00471B5A"/>
    <w:rsid w:val="00471E1F"/>
    <w:rsid w:val="00471EDB"/>
    <w:rsid w:val="00471FA9"/>
    <w:rsid w:val="0047207B"/>
    <w:rsid w:val="00472085"/>
    <w:rsid w:val="0047210E"/>
    <w:rsid w:val="00472423"/>
    <w:rsid w:val="00472466"/>
    <w:rsid w:val="0047258A"/>
    <w:rsid w:val="004726CC"/>
    <w:rsid w:val="00472817"/>
    <w:rsid w:val="004728D1"/>
    <w:rsid w:val="00472925"/>
    <w:rsid w:val="00472DF0"/>
    <w:rsid w:val="00472DFA"/>
    <w:rsid w:val="00472E08"/>
    <w:rsid w:val="00472EF8"/>
    <w:rsid w:val="00472F15"/>
    <w:rsid w:val="00472FE3"/>
    <w:rsid w:val="0047315B"/>
    <w:rsid w:val="00473434"/>
    <w:rsid w:val="0047346C"/>
    <w:rsid w:val="004734B0"/>
    <w:rsid w:val="004736C0"/>
    <w:rsid w:val="004737F0"/>
    <w:rsid w:val="004739DA"/>
    <w:rsid w:val="00473AF4"/>
    <w:rsid w:val="00473B92"/>
    <w:rsid w:val="00473D1E"/>
    <w:rsid w:val="00473EEB"/>
    <w:rsid w:val="00473FB7"/>
    <w:rsid w:val="00474289"/>
    <w:rsid w:val="0047429A"/>
    <w:rsid w:val="00474649"/>
    <w:rsid w:val="00474742"/>
    <w:rsid w:val="004747D5"/>
    <w:rsid w:val="00474966"/>
    <w:rsid w:val="004749DF"/>
    <w:rsid w:val="00474A81"/>
    <w:rsid w:val="00474B92"/>
    <w:rsid w:val="00474BE5"/>
    <w:rsid w:val="00474C40"/>
    <w:rsid w:val="00474CAF"/>
    <w:rsid w:val="00474EBA"/>
    <w:rsid w:val="00474FAF"/>
    <w:rsid w:val="00475050"/>
    <w:rsid w:val="004750FE"/>
    <w:rsid w:val="0047512B"/>
    <w:rsid w:val="00475386"/>
    <w:rsid w:val="00475579"/>
    <w:rsid w:val="00475611"/>
    <w:rsid w:val="0047564B"/>
    <w:rsid w:val="004756B7"/>
    <w:rsid w:val="0047578F"/>
    <w:rsid w:val="00475BC4"/>
    <w:rsid w:val="00475C12"/>
    <w:rsid w:val="00475C5E"/>
    <w:rsid w:val="00475F2E"/>
    <w:rsid w:val="0047601F"/>
    <w:rsid w:val="0047612C"/>
    <w:rsid w:val="00476160"/>
    <w:rsid w:val="00476228"/>
    <w:rsid w:val="004764C2"/>
    <w:rsid w:val="004765DA"/>
    <w:rsid w:val="004767E0"/>
    <w:rsid w:val="004768CE"/>
    <w:rsid w:val="0047691D"/>
    <w:rsid w:val="004769D4"/>
    <w:rsid w:val="00476AB6"/>
    <w:rsid w:val="00476DF6"/>
    <w:rsid w:val="00477041"/>
    <w:rsid w:val="00477198"/>
    <w:rsid w:val="00477215"/>
    <w:rsid w:val="00477269"/>
    <w:rsid w:val="004772C1"/>
    <w:rsid w:val="004772D8"/>
    <w:rsid w:val="004773FC"/>
    <w:rsid w:val="00477405"/>
    <w:rsid w:val="004775B3"/>
    <w:rsid w:val="00477851"/>
    <w:rsid w:val="004779B3"/>
    <w:rsid w:val="00477A68"/>
    <w:rsid w:val="00477B38"/>
    <w:rsid w:val="00477B54"/>
    <w:rsid w:val="00477B87"/>
    <w:rsid w:val="00477E26"/>
    <w:rsid w:val="00477EE4"/>
    <w:rsid w:val="00477F3C"/>
    <w:rsid w:val="00480015"/>
    <w:rsid w:val="0048006D"/>
    <w:rsid w:val="00480126"/>
    <w:rsid w:val="00480146"/>
    <w:rsid w:val="004802BC"/>
    <w:rsid w:val="0048043C"/>
    <w:rsid w:val="00480495"/>
    <w:rsid w:val="004804D6"/>
    <w:rsid w:val="00480508"/>
    <w:rsid w:val="0048053F"/>
    <w:rsid w:val="004806AE"/>
    <w:rsid w:val="0048089F"/>
    <w:rsid w:val="004809C0"/>
    <w:rsid w:val="00480A82"/>
    <w:rsid w:val="00480A9B"/>
    <w:rsid w:val="00480C87"/>
    <w:rsid w:val="00480CCA"/>
    <w:rsid w:val="00480DFA"/>
    <w:rsid w:val="00480EB2"/>
    <w:rsid w:val="00480F79"/>
    <w:rsid w:val="0048107A"/>
    <w:rsid w:val="004811A8"/>
    <w:rsid w:val="0048139B"/>
    <w:rsid w:val="0048144A"/>
    <w:rsid w:val="004814B1"/>
    <w:rsid w:val="00481567"/>
    <w:rsid w:val="00481576"/>
    <w:rsid w:val="004817E8"/>
    <w:rsid w:val="0048180A"/>
    <w:rsid w:val="0048195C"/>
    <w:rsid w:val="00481B34"/>
    <w:rsid w:val="00481C83"/>
    <w:rsid w:val="00481E17"/>
    <w:rsid w:val="00481E6C"/>
    <w:rsid w:val="00481F5D"/>
    <w:rsid w:val="00482021"/>
    <w:rsid w:val="004820DC"/>
    <w:rsid w:val="0048213E"/>
    <w:rsid w:val="004822C7"/>
    <w:rsid w:val="00482451"/>
    <w:rsid w:val="004825C9"/>
    <w:rsid w:val="0048260E"/>
    <w:rsid w:val="004829F4"/>
    <w:rsid w:val="00482BD5"/>
    <w:rsid w:val="00482F37"/>
    <w:rsid w:val="00482F89"/>
    <w:rsid w:val="004830A7"/>
    <w:rsid w:val="004830CD"/>
    <w:rsid w:val="004832DC"/>
    <w:rsid w:val="00483323"/>
    <w:rsid w:val="004833C8"/>
    <w:rsid w:val="0048353B"/>
    <w:rsid w:val="00483592"/>
    <w:rsid w:val="0048362E"/>
    <w:rsid w:val="00483638"/>
    <w:rsid w:val="004836ED"/>
    <w:rsid w:val="00483928"/>
    <w:rsid w:val="00483965"/>
    <w:rsid w:val="00483A8F"/>
    <w:rsid w:val="00483C6E"/>
    <w:rsid w:val="00483CB9"/>
    <w:rsid w:val="00483F48"/>
    <w:rsid w:val="00483F89"/>
    <w:rsid w:val="00484070"/>
    <w:rsid w:val="0048411B"/>
    <w:rsid w:val="00484682"/>
    <w:rsid w:val="004847B5"/>
    <w:rsid w:val="0048484D"/>
    <w:rsid w:val="00484869"/>
    <w:rsid w:val="00484C02"/>
    <w:rsid w:val="00484CB7"/>
    <w:rsid w:val="00484CB9"/>
    <w:rsid w:val="00484D3C"/>
    <w:rsid w:val="0048505A"/>
    <w:rsid w:val="004852D6"/>
    <w:rsid w:val="00485314"/>
    <w:rsid w:val="004853F8"/>
    <w:rsid w:val="00485545"/>
    <w:rsid w:val="00485714"/>
    <w:rsid w:val="004858DF"/>
    <w:rsid w:val="0048594D"/>
    <w:rsid w:val="00485BE4"/>
    <w:rsid w:val="00485C1D"/>
    <w:rsid w:val="00485DE0"/>
    <w:rsid w:val="00485E9E"/>
    <w:rsid w:val="0048606F"/>
    <w:rsid w:val="00486082"/>
    <w:rsid w:val="0048610B"/>
    <w:rsid w:val="00486171"/>
    <w:rsid w:val="0048626B"/>
    <w:rsid w:val="004862E5"/>
    <w:rsid w:val="004862EF"/>
    <w:rsid w:val="00486348"/>
    <w:rsid w:val="004863C2"/>
    <w:rsid w:val="00486400"/>
    <w:rsid w:val="004864C4"/>
    <w:rsid w:val="00486512"/>
    <w:rsid w:val="0048651A"/>
    <w:rsid w:val="0048653A"/>
    <w:rsid w:val="004865AF"/>
    <w:rsid w:val="00486786"/>
    <w:rsid w:val="004869B0"/>
    <w:rsid w:val="004869B4"/>
    <w:rsid w:val="00486AF5"/>
    <w:rsid w:val="00486B2F"/>
    <w:rsid w:val="00486C98"/>
    <w:rsid w:val="00486D85"/>
    <w:rsid w:val="00486E47"/>
    <w:rsid w:val="0048726A"/>
    <w:rsid w:val="004873FE"/>
    <w:rsid w:val="00487501"/>
    <w:rsid w:val="004875B0"/>
    <w:rsid w:val="004876B7"/>
    <w:rsid w:val="00487818"/>
    <w:rsid w:val="00487994"/>
    <w:rsid w:val="00487DA0"/>
    <w:rsid w:val="00490016"/>
    <w:rsid w:val="00490079"/>
    <w:rsid w:val="0049038B"/>
    <w:rsid w:val="004903D1"/>
    <w:rsid w:val="0049042E"/>
    <w:rsid w:val="0049056A"/>
    <w:rsid w:val="0049059C"/>
    <w:rsid w:val="004906A7"/>
    <w:rsid w:val="004906B3"/>
    <w:rsid w:val="00490744"/>
    <w:rsid w:val="00490750"/>
    <w:rsid w:val="0049087A"/>
    <w:rsid w:val="00490936"/>
    <w:rsid w:val="004909AE"/>
    <w:rsid w:val="00490A14"/>
    <w:rsid w:val="00490B62"/>
    <w:rsid w:val="00490D2F"/>
    <w:rsid w:val="00490F49"/>
    <w:rsid w:val="00490FF6"/>
    <w:rsid w:val="00491034"/>
    <w:rsid w:val="0049107F"/>
    <w:rsid w:val="0049119A"/>
    <w:rsid w:val="004911FC"/>
    <w:rsid w:val="0049134D"/>
    <w:rsid w:val="00491474"/>
    <w:rsid w:val="00491593"/>
    <w:rsid w:val="0049163E"/>
    <w:rsid w:val="004916A2"/>
    <w:rsid w:val="004916D6"/>
    <w:rsid w:val="00491764"/>
    <w:rsid w:val="0049183E"/>
    <w:rsid w:val="004919A7"/>
    <w:rsid w:val="00491A37"/>
    <w:rsid w:val="00491A59"/>
    <w:rsid w:val="00491A7C"/>
    <w:rsid w:val="00491ABB"/>
    <w:rsid w:val="00491B29"/>
    <w:rsid w:val="00491C2F"/>
    <w:rsid w:val="00491DFF"/>
    <w:rsid w:val="00491E11"/>
    <w:rsid w:val="00491F55"/>
    <w:rsid w:val="00491FB8"/>
    <w:rsid w:val="0049214C"/>
    <w:rsid w:val="004921C4"/>
    <w:rsid w:val="004924A9"/>
    <w:rsid w:val="0049260E"/>
    <w:rsid w:val="004926FF"/>
    <w:rsid w:val="0049294C"/>
    <w:rsid w:val="00492AC3"/>
    <w:rsid w:val="00492BDF"/>
    <w:rsid w:val="00492C18"/>
    <w:rsid w:val="00492C20"/>
    <w:rsid w:val="00492C2B"/>
    <w:rsid w:val="00492CE6"/>
    <w:rsid w:val="00492D41"/>
    <w:rsid w:val="00493038"/>
    <w:rsid w:val="0049313E"/>
    <w:rsid w:val="004931EA"/>
    <w:rsid w:val="0049327E"/>
    <w:rsid w:val="00493419"/>
    <w:rsid w:val="00493A10"/>
    <w:rsid w:val="00493B11"/>
    <w:rsid w:val="00493C40"/>
    <w:rsid w:val="00493DB2"/>
    <w:rsid w:val="004940AF"/>
    <w:rsid w:val="0049425E"/>
    <w:rsid w:val="004942EC"/>
    <w:rsid w:val="004943E3"/>
    <w:rsid w:val="0049442B"/>
    <w:rsid w:val="00494568"/>
    <w:rsid w:val="00494763"/>
    <w:rsid w:val="00494784"/>
    <w:rsid w:val="00494842"/>
    <w:rsid w:val="0049484A"/>
    <w:rsid w:val="0049489C"/>
    <w:rsid w:val="004948E0"/>
    <w:rsid w:val="00494A22"/>
    <w:rsid w:val="00494BB4"/>
    <w:rsid w:val="00494DAD"/>
    <w:rsid w:val="00494E10"/>
    <w:rsid w:val="00494FD2"/>
    <w:rsid w:val="00495375"/>
    <w:rsid w:val="004953DE"/>
    <w:rsid w:val="004956FA"/>
    <w:rsid w:val="00495702"/>
    <w:rsid w:val="004957F1"/>
    <w:rsid w:val="00495809"/>
    <w:rsid w:val="004958F7"/>
    <w:rsid w:val="00495C7D"/>
    <w:rsid w:val="00495D3B"/>
    <w:rsid w:val="00495F11"/>
    <w:rsid w:val="00495F32"/>
    <w:rsid w:val="00495F9D"/>
    <w:rsid w:val="0049620D"/>
    <w:rsid w:val="004962CD"/>
    <w:rsid w:val="00496498"/>
    <w:rsid w:val="0049665C"/>
    <w:rsid w:val="0049673C"/>
    <w:rsid w:val="004968D1"/>
    <w:rsid w:val="0049699F"/>
    <w:rsid w:val="00496A1C"/>
    <w:rsid w:val="00496B58"/>
    <w:rsid w:val="00496D18"/>
    <w:rsid w:val="00496D79"/>
    <w:rsid w:val="00496D97"/>
    <w:rsid w:val="00496ED0"/>
    <w:rsid w:val="00496F75"/>
    <w:rsid w:val="0049711A"/>
    <w:rsid w:val="004972A1"/>
    <w:rsid w:val="00497583"/>
    <w:rsid w:val="004975B3"/>
    <w:rsid w:val="004975F2"/>
    <w:rsid w:val="00497730"/>
    <w:rsid w:val="00497733"/>
    <w:rsid w:val="004978E7"/>
    <w:rsid w:val="00497945"/>
    <w:rsid w:val="004979FF"/>
    <w:rsid w:val="00497AAB"/>
    <w:rsid w:val="00497B0A"/>
    <w:rsid w:val="00497D4C"/>
    <w:rsid w:val="00497D74"/>
    <w:rsid w:val="00497EEB"/>
    <w:rsid w:val="004A0097"/>
    <w:rsid w:val="004A0113"/>
    <w:rsid w:val="004A017B"/>
    <w:rsid w:val="004A02C0"/>
    <w:rsid w:val="004A033B"/>
    <w:rsid w:val="004A040A"/>
    <w:rsid w:val="004A0574"/>
    <w:rsid w:val="004A06DC"/>
    <w:rsid w:val="004A0728"/>
    <w:rsid w:val="004A09A3"/>
    <w:rsid w:val="004A0A15"/>
    <w:rsid w:val="004A0AE6"/>
    <w:rsid w:val="004A0B18"/>
    <w:rsid w:val="004A0BED"/>
    <w:rsid w:val="004A0D1F"/>
    <w:rsid w:val="004A0E48"/>
    <w:rsid w:val="004A1012"/>
    <w:rsid w:val="004A10C2"/>
    <w:rsid w:val="004A1199"/>
    <w:rsid w:val="004A11B4"/>
    <w:rsid w:val="004A124C"/>
    <w:rsid w:val="004A13D4"/>
    <w:rsid w:val="004A1443"/>
    <w:rsid w:val="004A145F"/>
    <w:rsid w:val="004A1521"/>
    <w:rsid w:val="004A15C3"/>
    <w:rsid w:val="004A166F"/>
    <w:rsid w:val="004A1A08"/>
    <w:rsid w:val="004A1CA0"/>
    <w:rsid w:val="004A1CA7"/>
    <w:rsid w:val="004A1E04"/>
    <w:rsid w:val="004A1EE4"/>
    <w:rsid w:val="004A212C"/>
    <w:rsid w:val="004A228C"/>
    <w:rsid w:val="004A2455"/>
    <w:rsid w:val="004A24BF"/>
    <w:rsid w:val="004A25C6"/>
    <w:rsid w:val="004A2618"/>
    <w:rsid w:val="004A267D"/>
    <w:rsid w:val="004A267E"/>
    <w:rsid w:val="004A29B6"/>
    <w:rsid w:val="004A2A1D"/>
    <w:rsid w:val="004A2BA1"/>
    <w:rsid w:val="004A2C88"/>
    <w:rsid w:val="004A2EAB"/>
    <w:rsid w:val="004A30C2"/>
    <w:rsid w:val="004A31CB"/>
    <w:rsid w:val="004A3218"/>
    <w:rsid w:val="004A322C"/>
    <w:rsid w:val="004A331B"/>
    <w:rsid w:val="004A336C"/>
    <w:rsid w:val="004A3395"/>
    <w:rsid w:val="004A3597"/>
    <w:rsid w:val="004A36B5"/>
    <w:rsid w:val="004A3873"/>
    <w:rsid w:val="004A39D3"/>
    <w:rsid w:val="004A39FD"/>
    <w:rsid w:val="004A3C1B"/>
    <w:rsid w:val="004A3DE0"/>
    <w:rsid w:val="004A3E8F"/>
    <w:rsid w:val="004A3E90"/>
    <w:rsid w:val="004A4035"/>
    <w:rsid w:val="004A4061"/>
    <w:rsid w:val="004A407F"/>
    <w:rsid w:val="004A40BB"/>
    <w:rsid w:val="004A4124"/>
    <w:rsid w:val="004A4165"/>
    <w:rsid w:val="004A430B"/>
    <w:rsid w:val="004A4377"/>
    <w:rsid w:val="004A43A1"/>
    <w:rsid w:val="004A43CA"/>
    <w:rsid w:val="004A4499"/>
    <w:rsid w:val="004A4632"/>
    <w:rsid w:val="004A46B7"/>
    <w:rsid w:val="004A47E0"/>
    <w:rsid w:val="004A4923"/>
    <w:rsid w:val="004A4ADC"/>
    <w:rsid w:val="004A4AEF"/>
    <w:rsid w:val="004A4B8A"/>
    <w:rsid w:val="004A4D59"/>
    <w:rsid w:val="004A4E5A"/>
    <w:rsid w:val="004A4F21"/>
    <w:rsid w:val="004A4F7B"/>
    <w:rsid w:val="004A50D0"/>
    <w:rsid w:val="004A510E"/>
    <w:rsid w:val="004A512C"/>
    <w:rsid w:val="004A520D"/>
    <w:rsid w:val="004A54F0"/>
    <w:rsid w:val="004A56DB"/>
    <w:rsid w:val="004A5738"/>
    <w:rsid w:val="004A57D0"/>
    <w:rsid w:val="004A5919"/>
    <w:rsid w:val="004A5A1E"/>
    <w:rsid w:val="004A5BB6"/>
    <w:rsid w:val="004A5CC8"/>
    <w:rsid w:val="004A5E83"/>
    <w:rsid w:val="004A5EA4"/>
    <w:rsid w:val="004A5F1E"/>
    <w:rsid w:val="004A5F86"/>
    <w:rsid w:val="004A5FA8"/>
    <w:rsid w:val="004A5FB7"/>
    <w:rsid w:val="004A5FDF"/>
    <w:rsid w:val="004A608A"/>
    <w:rsid w:val="004A609A"/>
    <w:rsid w:val="004A61AD"/>
    <w:rsid w:val="004A6314"/>
    <w:rsid w:val="004A638F"/>
    <w:rsid w:val="004A64BC"/>
    <w:rsid w:val="004A6950"/>
    <w:rsid w:val="004A6A09"/>
    <w:rsid w:val="004A6C30"/>
    <w:rsid w:val="004A6CB1"/>
    <w:rsid w:val="004A6D5E"/>
    <w:rsid w:val="004A6DDD"/>
    <w:rsid w:val="004A6F3F"/>
    <w:rsid w:val="004A70F2"/>
    <w:rsid w:val="004A7228"/>
    <w:rsid w:val="004A733F"/>
    <w:rsid w:val="004A76B5"/>
    <w:rsid w:val="004A76ED"/>
    <w:rsid w:val="004A7785"/>
    <w:rsid w:val="004A7D00"/>
    <w:rsid w:val="004A7D48"/>
    <w:rsid w:val="004A7ED2"/>
    <w:rsid w:val="004A7EE9"/>
    <w:rsid w:val="004B00BD"/>
    <w:rsid w:val="004B0114"/>
    <w:rsid w:val="004B01F6"/>
    <w:rsid w:val="004B0293"/>
    <w:rsid w:val="004B02B7"/>
    <w:rsid w:val="004B0485"/>
    <w:rsid w:val="004B0596"/>
    <w:rsid w:val="004B05A6"/>
    <w:rsid w:val="004B05AB"/>
    <w:rsid w:val="004B079E"/>
    <w:rsid w:val="004B099E"/>
    <w:rsid w:val="004B0AE1"/>
    <w:rsid w:val="004B0B2A"/>
    <w:rsid w:val="004B0C75"/>
    <w:rsid w:val="004B0CAA"/>
    <w:rsid w:val="004B0CB7"/>
    <w:rsid w:val="004B0D32"/>
    <w:rsid w:val="004B0DD7"/>
    <w:rsid w:val="004B0E0F"/>
    <w:rsid w:val="004B0E87"/>
    <w:rsid w:val="004B0FCA"/>
    <w:rsid w:val="004B10A4"/>
    <w:rsid w:val="004B10BF"/>
    <w:rsid w:val="004B1442"/>
    <w:rsid w:val="004B15A7"/>
    <w:rsid w:val="004B15C0"/>
    <w:rsid w:val="004B1680"/>
    <w:rsid w:val="004B172D"/>
    <w:rsid w:val="004B1849"/>
    <w:rsid w:val="004B18F5"/>
    <w:rsid w:val="004B196C"/>
    <w:rsid w:val="004B1996"/>
    <w:rsid w:val="004B1AAD"/>
    <w:rsid w:val="004B1B43"/>
    <w:rsid w:val="004B1BED"/>
    <w:rsid w:val="004B1CA9"/>
    <w:rsid w:val="004B1EAF"/>
    <w:rsid w:val="004B1F82"/>
    <w:rsid w:val="004B2205"/>
    <w:rsid w:val="004B2336"/>
    <w:rsid w:val="004B233C"/>
    <w:rsid w:val="004B2410"/>
    <w:rsid w:val="004B269A"/>
    <w:rsid w:val="004B2A18"/>
    <w:rsid w:val="004B2A63"/>
    <w:rsid w:val="004B2AC1"/>
    <w:rsid w:val="004B2CB9"/>
    <w:rsid w:val="004B2D06"/>
    <w:rsid w:val="004B2D33"/>
    <w:rsid w:val="004B2D95"/>
    <w:rsid w:val="004B2DA5"/>
    <w:rsid w:val="004B2E2F"/>
    <w:rsid w:val="004B30E6"/>
    <w:rsid w:val="004B315A"/>
    <w:rsid w:val="004B315F"/>
    <w:rsid w:val="004B31AC"/>
    <w:rsid w:val="004B31BF"/>
    <w:rsid w:val="004B33BE"/>
    <w:rsid w:val="004B33E6"/>
    <w:rsid w:val="004B34C2"/>
    <w:rsid w:val="004B3853"/>
    <w:rsid w:val="004B38F9"/>
    <w:rsid w:val="004B3A6F"/>
    <w:rsid w:val="004B3CDE"/>
    <w:rsid w:val="004B3CE9"/>
    <w:rsid w:val="004B3EAD"/>
    <w:rsid w:val="004B43E0"/>
    <w:rsid w:val="004B4433"/>
    <w:rsid w:val="004B457C"/>
    <w:rsid w:val="004B493F"/>
    <w:rsid w:val="004B4A94"/>
    <w:rsid w:val="004B4AAE"/>
    <w:rsid w:val="004B4C1B"/>
    <w:rsid w:val="004B4C6F"/>
    <w:rsid w:val="004B4D0E"/>
    <w:rsid w:val="004B4FDE"/>
    <w:rsid w:val="004B5085"/>
    <w:rsid w:val="004B54B7"/>
    <w:rsid w:val="004B54D7"/>
    <w:rsid w:val="004B56ED"/>
    <w:rsid w:val="004B57E2"/>
    <w:rsid w:val="004B58F7"/>
    <w:rsid w:val="004B597F"/>
    <w:rsid w:val="004B59A0"/>
    <w:rsid w:val="004B5AA2"/>
    <w:rsid w:val="004B5B97"/>
    <w:rsid w:val="004B5DFE"/>
    <w:rsid w:val="004B5F27"/>
    <w:rsid w:val="004B602C"/>
    <w:rsid w:val="004B605E"/>
    <w:rsid w:val="004B6062"/>
    <w:rsid w:val="004B61F3"/>
    <w:rsid w:val="004B640F"/>
    <w:rsid w:val="004B647E"/>
    <w:rsid w:val="004B66C8"/>
    <w:rsid w:val="004B672C"/>
    <w:rsid w:val="004B67C9"/>
    <w:rsid w:val="004B683C"/>
    <w:rsid w:val="004B68AC"/>
    <w:rsid w:val="004B68CB"/>
    <w:rsid w:val="004B69FF"/>
    <w:rsid w:val="004B6A71"/>
    <w:rsid w:val="004B6C2F"/>
    <w:rsid w:val="004B6CCC"/>
    <w:rsid w:val="004B6CDE"/>
    <w:rsid w:val="004B6D43"/>
    <w:rsid w:val="004B6E21"/>
    <w:rsid w:val="004B6EA1"/>
    <w:rsid w:val="004B6FD3"/>
    <w:rsid w:val="004B70D2"/>
    <w:rsid w:val="004B71CB"/>
    <w:rsid w:val="004B731F"/>
    <w:rsid w:val="004B73FB"/>
    <w:rsid w:val="004B7580"/>
    <w:rsid w:val="004B7757"/>
    <w:rsid w:val="004B779F"/>
    <w:rsid w:val="004B7856"/>
    <w:rsid w:val="004B7952"/>
    <w:rsid w:val="004B7A7C"/>
    <w:rsid w:val="004B7ABD"/>
    <w:rsid w:val="004B7AFD"/>
    <w:rsid w:val="004B7B35"/>
    <w:rsid w:val="004B7BDE"/>
    <w:rsid w:val="004B7C21"/>
    <w:rsid w:val="004B7C3C"/>
    <w:rsid w:val="004B7D07"/>
    <w:rsid w:val="004B7F88"/>
    <w:rsid w:val="004C0212"/>
    <w:rsid w:val="004C02A4"/>
    <w:rsid w:val="004C0387"/>
    <w:rsid w:val="004C0563"/>
    <w:rsid w:val="004C0617"/>
    <w:rsid w:val="004C0676"/>
    <w:rsid w:val="004C0682"/>
    <w:rsid w:val="004C06A5"/>
    <w:rsid w:val="004C076B"/>
    <w:rsid w:val="004C07F6"/>
    <w:rsid w:val="004C0837"/>
    <w:rsid w:val="004C0951"/>
    <w:rsid w:val="004C096A"/>
    <w:rsid w:val="004C09C4"/>
    <w:rsid w:val="004C0B1D"/>
    <w:rsid w:val="004C0D02"/>
    <w:rsid w:val="004C0D1A"/>
    <w:rsid w:val="004C0D81"/>
    <w:rsid w:val="004C0EA8"/>
    <w:rsid w:val="004C0EC9"/>
    <w:rsid w:val="004C0F28"/>
    <w:rsid w:val="004C146D"/>
    <w:rsid w:val="004C1537"/>
    <w:rsid w:val="004C15D0"/>
    <w:rsid w:val="004C18D9"/>
    <w:rsid w:val="004C1943"/>
    <w:rsid w:val="004C199C"/>
    <w:rsid w:val="004C19B7"/>
    <w:rsid w:val="004C19F2"/>
    <w:rsid w:val="004C1A1E"/>
    <w:rsid w:val="004C1A63"/>
    <w:rsid w:val="004C1AB1"/>
    <w:rsid w:val="004C1C3A"/>
    <w:rsid w:val="004C1C4C"/>
    <w:rsid w:val="004C1D18"/>
    <w:rsid w:val="004C1DBE"/>
    <w:rsid w:val="004C1E91"/>
    <w:rsid w:val="004C1EC8"/>
    <w:rsid w:val="004C1F21"/>
    <w:rsid w:val="004C20F5"/>
    <w:rsid w:val="004C2133"/>
    <w:rsid w:val="004C22C1"/>
    <w:rsid w:val="004C240B"/>
    <w:rsid w:val="004C2492"/>
    <w:rsid w:val="004C24CA"/>
    <w:rsid w:val="004C2605"/>
    <w:rsid w:val="004C261E"/>
    <w:rsid w:val="004C2685"/>
    <w:rsid w:val="004C2821"/>
    <w:rsid w:val="004C28A3"/>
    <w:rsid w:val="004C2BBB"/>
    <w:rsid w:val="004C2C96"/>
    <w:rsid w:val="004C2CF8"/>
    <w:rsid w:val="004C2D2E"/>
    <w:rsid w:val="004C2E01"/>
    <w:rsid w:val="004C2E28"/>
    <w:rsid w:val="004C307E"/>
    <w:rsid w:val="004C31C3"/>
    <w:rsid w:val="004C3412"/>
    <w:rsid w:val="004C3447"/>
    <w:rsid w:val="004C346F"/>
    <w:rsid w:val="004C3490"/>
    <w:rsid w:val="004C35A4"/>
    <w:rsid w:val="004C36A0"/>
    <w:rsid w:val="004C36B4"/>
    <w:rsid w:val="004C375C"/>
    <w:rsid w:val="004C3909"/>
    <w:rsid w:val="004C3A79"/>
    <w:rsid w:val="004C3AFD"/>
    <w:rsid w:val="004C3B19"/>
    <w:rsid w:val="004C4133"/>
    <w:rsid w:val="004C41A4"/>
    <w:rsid w:val="004C4210"/>
    <w:rsid w:val="004C430E"/>
    <w:rsid w:val="004C4383"/>
    <w:rsid w:val="004C4658"/>
    <w:rsid w:val="004C4986"/>
    <w:rsid w:val="004C4A28"/>
    <w:rsid w:val="004C4B50"/>
    <w:rsid w:val="004C4CC2"/>
    <w:rsid w:val="004C4DB8"/>
    <w:rsid w:val="004C4F62"/>
    <w:rsid w:val="004C4F8D"/>
    <w:rsid w:val="004C4FA6"/>
    <w:rsid w:val="004C50C4"/>
    <w:rsid w:val="004C520C"/>
    <w:rsid w:val="004C5445"/>
    <w:rsid w:val="004C54C4"/>
    <w:rsid w:val="004C56D1"/>
    <w:rsid w:val="004C5804"/>
    <w:rsid w:val="004C5823"/>
    <w:rsid w:val="004C58ED"/>
    <w:rsid w:val="004C59A6"/>
    <w:rsid w:val="004C5A0E"/>
    <w:rsid w:val="004C5B52"/>
    <w:rsid w:val="004C5BC4"/>
    <w:rsid w:val="004C5DDD"/>
    <w:rsid w:val="004C5E91"/>
    <w:rsid w:val="004C600F"/>
    <w:rsid w:val="004C60F2"/>
    <w:rsid w:val="004C6201"/>
    <w:rsid w:val="004C68EF"/>
    <w:rsid w:val="004C6906"/>
    <w:rsid w:val="004C695C"/>
    <w:rsid w:val="004C69F7"/>
    <w:rsid w:val="004C6A60"/>
    <w:rsid w:val="004C6BBD"/>
    <w:rsid w:val="004C6BF8"/>
    <w:rsid w:val="004C6E0F"/>
    <w:rsid w:val="004C6F39"/>
    <w:rsid w:val="004C6F56"/>
    <w:rsid w:val="004C7051"/>
    <w:rsid w:val="004C7097"/>
    <w:rsid w:val="004C721F"/>
    <w:rsid w:val="004C759A"/>
    <w:rsid w:val="004C764B"/>
    <w:rsid w:val="004C769A"/>
    <w:rsid w:val="004C786C"/>
    <w:rsid w:val="004C7B0E"/>
    <w:rsid w:val="004C7B57"/>
    <w:rsid w:val="004C7C99"/>
    <w:rsid w:val="004C7E63"/>
    <w:rsid w:val="004D026D"/>
    <w:rsid w:val="004D029F"/>
    <w:rsid w:val="004D02C9"/>
    <w:rsid w:val="004D02D9"/>
    <w:rsid w:val="004D0549"/>
    <w:rsid w:val="004D0606"/>
    <w:rsid w:val="004D0799"/>
    <w:rsid w:val="004D09A6"/>
    <w:rsid w:val="004D0C06"/>
    <w:rsid w:val="004D1063"/>
    <w:rsid w:val="004D10E2"/>
    <w:rsid w:val="004D10E9"/>
    <w:rsid w:val="004D1150"/>
    <w:rsid w:val="004D126C"/>
    <w:rsid w:val="004D1317"/>
    <w:rsid w:val="004D1319"/>
    <w:rsid w:val="004D140E"/>
    <w:rsid w:val="004D17FA"/>
    <w:rsid w:val="004D194A"/>
    <w:rsid w:val="004D1A8D"/>
    <w:rsid w:val="004D1B11"/>
    <w:rsid w:val="004D1CFE"/>
    <w:rsid w:val="004D1D52"/>
    <w:rsid w:val="004D1D9E"/>
    <w:rsid w:val="004D1DE1"/>
    <w:rsid w:val="004D1E03"/>
    <w:rsid w:val="004D2100"/>
    <w:rsid w:val="004D217E"/>
    <w:rsid w:val="004D222F"/>
    <w:rsid w:val="004D229A"/>
    <w:rsid w:val="004D22FF"/>
    <w:rsid w:val="004D23DA"/>
    <w:rsid w:val="004D2517"/>
    <w:rsid w:val="004D2574"/>
    <w:rsid w:val="004D25DC"/>
    <w:rsid w:val="004D268E"/>
    <w:rsid w:val="004D2820"/>
    <w:rsid w:val="004D285E"/>
    <w:rsid w:val="004D29E8"/>
    <w:rsid w:val="004D2B50"/>
    <w:rsid w:val="004D2C3A"/>
    <w:rsid w:val="004D2C59"/>
    <w:rsid w:val="004D2CFB"/>
    <w:rsid w:val="004D2E06"/>
    <w:rsid w:val="004D2E5E"/>
    <w:rsid w:val="004D2EA1"/>
    <w:rsid w:val="004D2F21"/>
    <w:rsid w:val="004D2F95"/>
    <w:rsid w:val="004D31C1"/>
    <w:rsid w:val="004D34D2"/>
    <w:rsid w:val="004D369F"/>
    <w:rsid w:val="004D3876"/>
    <w:rsid w:val="004D3993"/>
    <w:rsid w:val="004D3AC4"/>
    <w:rsid w:val="004D3CAE"/>
    <w:rsid w:val="004D3D1D"/>
    <w:rsid w:val="004D3D4E"/>
    <w:rsid w:val="004D4044"/>
    <w:rsid w:val="004D4069"/>
    <w:rsid w:val="004D40A3"/>
    <w:rsid w:val="004D4502"/>
    <w:rsid w:val="004D461D"/>
    <w:rsid w:val="004D46C3"/>
    <w:rsid w:val="004D47DE"/>
    <w:rsid w:val="004D482F"/>
    <w:rsid w:val="004D483F"/>
    <w:rsid w:val="004D4942"/>
    <w:rsid w:val="004D49A7"/>
    <w:rsid w:val="004D4A6A"/>
    <w:rsid w:val="004D4C8B"/>
    <w:rsid w:val="004D4D43"/>
    <w:rsid w:val="004D4D84"/>
    <w:rsid w:val="004D4E51"/>
    <w:rsid w:val="004D4E87"/>
    <w:rsid w:val="004D4F37"/>
    <w:rsid w:val="004D4FC9"/>
    <w:rsid w:val="004D5360"/>
    <w:rsid w:val="004D53A2"/>
    <w:rsid w:val="004D5429"/>
    <w:rsid w:val="004D545D"/>
    <w:rsid w:val="004D5498"/>
    <w:rsid w:val="004D5534"/>
    <w:rsid w:val="004D5592"/>
    <w:rsid w:val="004D55AC"/>
    <w:rsid w:val="004D568C"/>
    <w:rsid w:val="004D5869"/>
    <w:rsid w:val="004D58E5"/>
    <w:rsid w:val="004D590B"/>
    <w:rsid w:val="004D59B8"/>
    <w:rsid w:val="004D5AF1"/>
    <w:rsid w:val="004D5B67"/>
    <w:rsid w:val="004D5C1A"/>
    <w:rsid w:val="004D5D8A"/>
    <w:rsid w:val="004D6030"/>
    <w:rsid w:val="004D6223"/>
    <w:rsid w:val="004D627D"/>
    <w:rsid w:val="004D62B9"/>
    <w:rsid w:val="004D62E7"/>
    <w:rsid w:val="004D6421"/>
    <w:rsid w:val="004D64DA"/>
    <w:rsid w:val="004D6581"/>
    <w:rsid w:val="004D6653"/>
    <w:rsid w:val="004D667C"/>
    <w:rsid w:val="004D6680"/>
    <w:rsid w:val="004D6965"/>
    <w:rsid w:val="004D697E"/>
    <w:rsid w:val="004D69B8"/>
    <w:rsid w:val="004D6C64"/>
    <w:rsid w:val="004D71F2"/>
    <w:rsid w:val="004D725C"/>
    <w:rsid w:val="004D7292"/>
    <w:rsid w:val="004D73F7"/>
    <w:rsid w:val="004D740A"/>
    <w:rsid w:val="004D740E"/>
    <w:rsid w:val="004D744A"/>
    <w:rsid w:val="004D744C"/>
    <w:rsid w:val="004D751A"/>
    <w:rsid w:val="004D75D6"/>
    <w:rsid w:val="004D775D"/>
    <w:rsid w:val="004D79A8"/>
    <w:rsid w:val="004D7AD0"/>
    <w:rsid w:val="004D7B68"/>
    <w:rsid w:val="004D7C5E"/>
    <w:rsid w:val="004D7D48"/>
    <w:rsid w:val="004D7DB0"/>
    <w:rsid w:val="004E0185"/>
    <w:rsid w:val="004E021F"/>
    <w:rsid w:val="004E02EA"/>
    <w:rsid w:val="004E051D"/>
    <w:rsid w:val="004E0567"/>
    <w:rsid w:val="004E0583"/>
    <w:rsid w:val="004E06AA"/>
    <w:rsid w:val="004E06BB"/>
    <w:rsid w:val="004E0722"/>
    <w:rsid w:val="004E073A"/>
    <w:rsid w:val="004E0A75"/>
    <w:rsid w:val="004E0BB3"/>
    <w:rsid w:val="004E0BC7"/>
    <w:rsid w:val="004E1036"/>
    <w:rsid w:val="004E128C"/>
    <w:rsid w:val="004E12D6"/>
    <w:rsid w:val="004E12E3"/>
    <w:rsid w:val="004E1311"/>
    <w:rsid w:val="004E13C4"/>
    <w:rsid w:val="004E1424"/>
    <w:rsid w:val="004E1442"/>
    <w:rsid w:val="004E1497"/>
    <w:rsid w:val="004E14A6"/>
    <w:rsid w:val="004E1608"/>
    <w:rsid w:val="004E161A"/>
    <w:rsid w:val="004E16AC"/>
    <w:rsid w:val="004E172A"/>
    <w:rsid w:val="004E1731"/>
    <w:rsid w:val="004E1880"/>
    <w:rsid w:val="004E1ABD"/>
    <w:rsid w:val="004E1B2D"/>
    <w:rsid w:val="004E1B66"/>
    <w:rsid w:val="004E1D14"/>
    <w:rsid w:val="004E1D2A"/>
    <w:rsid w:val="004E1D2F"/>
    <w:rsid w:val="004E1D64"/>
    <w:rsid w:val="004E214D"/>
    <w:rsid w:val="004E216D"/>
    <w:rsid w:val="004E224A"/>
    <w:rsid w:val="004E240C"/>
    <w:rsid w:val="004E2420"/>
    <w:rsid w:val="004E246B"/>
    <w:rsid w:val="004E246D"/>
    <w:rsid w:val="004E2516"/>
    <w:rsid w:val="004E253E"/>
    <w:rsid w:val="004E2668"/>
    <w:rsid w:val="004E26AD"/>
    <w:rsid w:val="004E2760"/>
    <w:rsid w:val="004E279B"/>
    <w:rsid w:val="004E27DC"/>
    <w:rsid w:val="004E2AA5"/>
    <w:rsid w:val="004E2B01"/>
    <w:rsid w:val="004E2B17"/>
    <w:rsid w:val="004E2B6C"/>
    <w:rsid w:val="004E2BE9"/>
    <w:rsid w:val="004E2D9B"/>
    <w:rsid w:val="004E2DCF"/>
    <w:rsid w:val="004E2DD4"/>
    <w:rsid w:val="004E2E8E"/>
    <w:rsid w:val="004E2EE1"/>
    <w:rsid w:val="004E2F57"/>
    <w:rsid w:val="004E2F7B"/>
    <w:rsid w:val="004E3016"/>
    <w:rsid w:val="004E3140"/>
    <w:rsid w:val="004E32B5"/>
    <w:rsid w:val="004E32DD"/>
    <w:rsid w:val="004E3317"/>
    <w:rsid w:val="004E331D"/>
    <w:rsid w:val="004E337D"/>
    <w:rsid w:val="004E3514"/>
    <w:rsid w:val="004E3539"/>
    <w:rsid w:val="004E358D"/>
    <w:rsid w:val="004E3648"/>
    <w:rsid w:val="004E3698"/>
    <w:rsid w:val="004E3722"/>
    <w:rsid w:val="004E377D"/>
    <w:rsid w:val="004E37E9"/>
    <w:rsid w:val="004E37ED"/>
    <w:rsid w:val="004E3843"/>
    <w:rsid w:val="004E39A5"/>
    <w:rsid w:val="004E39D0"/>
    <w:rsid w:val="004E39DC"/>
    <w:rsid w:val="004E3C20"/>
    <w:rsid w:val="004E3D78"/>
    <w:rsid w:val="004E3E93"/>
    <w:rsid w:val="004E3EAB"/>
    <w:rsid w:val="004E3EDD"/>
    <w:rsid w:val="004E3F89"/>
    <w:rsid w:val="004E3F93"/>
    <w:rsid w:val="004E3FCE"/>
    <w:rsid w:val="004E3FD1"/>
    <w:rsid w:val="004E4065"/>
    <w:rsid w:val="004E4131"/>
    <w:rsid w:val="004E4204"/>
    <w:rsid w:val="004E4219"/>
    <w:rsid w:val="004E4343"/>
    <w:rsid w:val="004E4417"/>
    <w:rsid w:val="004E45AB"/>
    <w:rsid w:val="004E467A"/>
    <w:rsid w:val="004E46D1"/>
    <w:rsid w:val="004E491E"/>
    <w:rsid w:val="004E4C52"/>
    <w:rsid w:val="004E4C76"/>
    <w:rsid w:val="004E4D5E"/>
    <w:rsid w:val="004E4DD4"/>
    <w:rsid w:val="004E4FF4"/>
    <w:rsid w:val="004E50C4"/>
    <w:rsid w:val="004E50E0"/>
    <w:rsid w:val="004E512C"/>
    <w:rsid w:val="004E536A"/>
    <w:rsid w:val="004E5455"/>
    <w:rsid w:val="004E5512"/>
    <w:rsid w:val="004E557B"/>
    <w:rsid w:val="004E562C"/>
    <w:rsid w:val="004E58A2"/>
    <w:rsid w:val="004E5917"/>
    <w:rsid w:val="004E5959"/>
    <w:rsid w:val="004E59E7"/>
    <w:rsid w:val="004E59F9"/>
    <w:rsid w:val="004E5CB1"/>
    <w:rsid w:val="004E5CCE"/>
    <w:rsid w:val="004E5E8E"/>
    <w:rsid w:val="004E5EC6"/>
    <w:rsid w:val="004E5F9C"/>
    <w:rsid w:val="004E611D"/>
    <w:rsid w:val="004E62FE"/>
    <w:rsid w:val="004E63AD"/>
    <w:rsid w:val="004E6523"/>
    <w:rsid w:val="004E6586"/>
    <w:rsid w:val="004E6713"/>
    <w:rsid w:val="004E6780"/>
    <w:rsid w:val="004E6798"/>
    <w:rsid w:val="004E67F8"/>
    <w:rsid w:val="004E691F"/>
    <w:rsid w:val="004E6A4A"/>
    <w:rsid w:val="004E6AF1"/>
    <w:rsid w:val="004E6AFB"/>
    <w:rsid w:val="004E6BA3"/>
    <w:rsid w:val="004E6C3D"/>
    <w:rsid w:val="004E6C6A"/>
    <w:rsid w:val="004E6DA2"/>
    <w:rsid w:val="004E6E22"/>
    <w:rsid w:val="004E6E76"/>
    <w:rsid w:val="004E6EBA"/>
    <w:rsid w:val="004E703B"/>
    <w:rsid w:val="004E707D"/>
    <w:rsid w:val="004E711A"/>
    <w:rsid w:val="004E72C0"/>
    <w:rsid w:val="004E7519"/>
    <w:rsid w:val="004E79CB"/>
    <w:rsid w:val="004E7B09"/>
    <w:rsid w:val="004E7BA6"/>
    <w:rsid w:val="004E7C5C"/>
    <w:rsid w:val="004E7C9D"/>
    <w:rsid w:val="004E7CFC"/>
    <w:rsid w:val="004E7D46"/>
    <w:rsid w:val="004E7E80"/>
    <w:rsid w:val="004F0064"/>
    <w:rsid w:val="004F0080"/>
    <w:rsid w:val="004F04B3"/>
    <w:rsid w:val="004F07BF"/>
    <w:rsid w:val="004F0872"/>
    <w:rsid w:val="004F090C"/>
    <w:rsid w:val="004F09CA"/>
    <w:rsid w:val="004F0A7E"/>
    <w:rsid w:val="004F0A8C"/>
    <w:rsid w:val="004F0BB6"/>
    <w:rsid w:val="004F0CBB"/>
    <w:rsid w:val="004F0D5D"/>
    <w:rsid w:val="004F0E02"/>
    <w:rsid w:val="004F0E5F"/>
    <w:rsid w:val="004F0EAA"/>
    <w:rsid w:val="004F0F40"/>
    <w:rsid w:val="004F0F8C"/>
    <w:rsid w:val="004F0F9B"/>
    <w:rsid w:val="004F10A4"/>
    <w:rsid w:val="004F1126"/>
    <w:rsid w:val="004F1171"/>
    <w:rsid w:val="004F1252"/>
    <w:rsid w:val="004F1424"/>
    <w:rsid w:val="004F14AC"/>
    <w:rsid w:val="004F14F1"/>
    <w:rsid w:val="004F161B"/>
    <w:rsid w:val="004F173A"/>
    <w:rsid w:val="004F1AD8"/>
    <w:rsid w:val="004F1D2A"/>
    <w:rsid w:val="004F1D3C"/>
    <w:rsid w:val="004F1DB0"/>
    <w:rsid w:val="004F1E0B"/>
    <w:rsid w:val="004F21DE"/>
    <w:rsid w:val="004F2305"/>
    <w:rsid w:val="004F2531"/>
    <w:rsid w:val="004F26A0"/>
    <w:rsid w:val="004F2763"/>
    <w:rsid w:val="004F28D1"/>
    <w:rsid w:val="004F29C6"/>
    <w:rsid w:val="004F2A6D"/>
    <w:rsid w:val="004F2AE8"/>
    <w:rsid w:val="004F2AF8"/>
    <w:rsid w:val="004F2B6C"/>
    <w:rsid w:val="004F2CA8"/>
    <w:rsid w:val="004F3221"/>
    <w:rsid w:val="004F3367"/>
    <w:rsid w:val="004F3483"/>
    <w:rsid w:val="004F364F"/>
    <w:rsid w:val="004F369A"/>
    <w:rsid w:val="004F369B"/>
    <w:rsid w:val="004F3914"/>
    <w:rsid w:val="004F396F"/>
    <w:rsid w:val="004F3A6B"/>
    <w:rsid w:val="004F3BB4"/>
    <w:rsid w:val="004F3BD9"/>
    <w:rsid w:val="004F3C17"/>
    <w:rsid w:val="004F3C3B"/>
    <w:rsid w:val="004F3DA4"/>
    <w:rsid w:val="004F3DE5"/>
    <w:rsid w:val="004F3E7F"/>
    <w:rsid w:val="004F3F57"/>
    <w:rsid w:val="004F3F90"/>
    <w:rsid w:val="004F3FC8"/>
    <w:rsid w:val="004F4041"/>
    <w:rsid w:val="004F4191"/>
    <w:rsid w:val="004F41B4"/>
    <w:rsid w:val="004F422C"/>
    <w:rsid w:val="004F4484"/>
    <w:rsid w:val="004F4558"/>
    <w:rsid w:val="004F4575"/>
    <w:rsid w:val="004F47EB"/>
    <w:rsid w:val="004F49D8"/>
    <w:rsid w:val="004F49E6"/>
    <w:rsid w:val="004F49F3"/>
    <w:rsid w:val="004F4A87"/>
    <w:rsid w:val="004F4CE9"/>
    <w:rsid w:val="004F4DA4"/>
    <w:rsid w:val="004F4DA8"/>
    <w:rsid w:val="004F4E3B"/>
    <w:rsid w:val="004F4F29"/>
    <w:rsid w:val="004F5112"/>
    <w:rsid w:val="004F51E8"/>
    <w:rsid w:val="004F52E6"/>
    <w:rsid w:val="004F52F0"/>
    <w:rsid w:val="004F5385"/>
    <w:rsid w:val="004F53FB"/>
    <w:rsid w:val="004F54DB"/>
    <w:rsid w:val="004F5557"/>
    <w:rsid w:val="004F57FC"/>
    <w:rsid w:val="004F58A3"/>
    <w:rsid w:val="004F5958"/>
    <w:rsid w:val="004F597A"/>
    <w:rsid w:val="004F5C62"/>
    <w:rsid w:val="004F5CDB"/>
    <w:rsid w:val="004F5FB8"/>
    <w:rsid w:val="004F5FE7"/>
    <w:rsid w:val="004F6034"/>
    <w:rsid w:val="004F61D6"/>
    <w:rsid w:val="004F61F3"/>
    <w:rsid w:val="004F6509"/>
    <w:rsid w:val="004F67A1"/>
    <w:rsid w:val="004F6887"/>
    <w:rsid w:val="004F6926"/>
    <w:rsid w:val="004F6C62"/>
    <w:rsid w:val="004F6CA6"/>
    <w:rsid w:val="004F7084"/>
    <w:rsid w:val="004F7087"/>
    <w:rsid w:val="004F73F7"/>
    <w:rsid w:val="004F7642"/>
    <w:rsid w:val="004F76E3"/>
    <w:rsid w:val="004F7770"/>
    <w:rsid w:val="004F7875"/>
    <w:rsid w:val="004F7A55"/>
    <w:rsid w:val="004F7B31"/>
    <w:rsid w:val="004F7C00"/>
    <w:rsid w:val="004F7DC4"/>
    <w:rsid w:val="004F7DE6"/>
    <w:rsid w:val="004F7EB8"/>
    <w:rsid w:val="004F7ECD"/>
    <w:rsid w:val="005000DC"/>
    <w:rsid w:val="00500232"/>
    <w:rsid w:val="005003C2"/>
    <w:rsid w:val="005004B7"/>
    <w:rsid w:val="00500527"/>
    <w:rsid w:val="00500716"/>
    <w:rsid w:val="00500770"/>
    <w:rsid w:val="00500977"/>
    <w:rsid w:val="00500A2F"/>
    <w:rsid w:val="00500A46"/>
    <w:rsid w:val="00500BE4"/>
    <w:rsid w:val="00500C2A"/>
    <w:rsid w:val="00500CDA"/>
    <w:rsid w:val="00500D22"/>
    <w:rsid w:val="00500E9E"/>
    <w:rsid w:val="00500F7A"/>
    <w:rsid w:val="00501105"/>
    <w:rsid w:val="00501251"/>
    <w:rsid w:val="005012E4"/>
    <w:rsid w:val="0050133C"/>
    <w:rsid w:val="00501417"/>
    <w:rsid w:val="00501450"/>
    <w:rsid w:val="005014E5"/>
    <w:rsid w:val="0050153F"/>
    <w:rsid w:val="005015A4"/>
    <w:rsid w:val="0050169B"/>
    <w:rsid w:val="0050169F"/>
    <w:rsid w:val="0050170E"/>
    <w:rsid w:val="00501897"/>
    <w:rsid w:val="005018F5"/>
    <w:rsid w:val="00501B6E"/>
    <w:rsid w:val="00501B9B"/>
    <w:rsid w:val="00501F4B"/>
    <w:rsid w:val="00501F78"/>
    <w:rsid w:val="00501FE1"/>
    <w:rsid w:val="0050207C"/>
    <w:rsid w:val="00502223"/>
    <w:rsid w:val="005024BA"/>
    <w:rsid w:val="00502506"/>
    <w:rsid w:val="00502758"/>
    <w:rsid w:val="00502791"/>
    <w:rsid w:val="005027B3"/>
    <w:rsid w:val="00502A74"/>
    <w:rsid w:val="00502BD2"/>
    <w:rsid w:val="00502C4B"/>
    <w:rsid w:val="00502CF8"/>
    <w:rsid w:val="00502E34"/>
    <w:rsid w:val="00502F54"/>
    <w:rsid w:val="00502FFB"/>
    <w:rsid w:val="005030A3"/>
    <w:rsid w:val="005030BA"/>
    <w:rsid w:val="0050317B"/>
    <w:rsid w:val="0050322A"/>
    <w:rsid w:val="00503289"/>
    <w:rsid w:val="00503317"/>
    <w:rsid w:val="005035B6"/>
    <w:rsid w:val="0050376E"/>
    <w:rsid w:val="005037BE"/>
    <w:rsid w:val="0050380C"/>
    <w:rsid w:val="005038AC"/>
    <w:rsid w:val="005039C9"/>
    <w:rsid w:val="00503B03"/>
    <w:rsid w:val="00503B12"/>
    <w:rsid w:val="00503B61"/>
    <w:rsid w:val="00503BD1"/>
    <w:rsid w:val="00503CA4"/>
    <w:rsid w:val="00503D73"/>
    <w:rsid w:val="00503D98"/>
    <w:rsid w:val="00503E5D"/>
    <w:rsid w:val="00503F48"/>
    <w:rsid w:val="00503F5F"/>
    <w:rsid w:val="005040FA"/>
    <w:rsid w:val="00504161"/>
    <w:rsid w:val="00504227"/>
    <w:rsid w:val="00504305"/>
    <w:rsid w:val="00504323"/>
    <w:rsid w:val="0050443A"/>
    <w:rsid w:val="0050455F"/>
    <w:rsid w:val="0050470E"/>
    <w:rsid w:val="00504714"/>
    <w:rsid w:val="00504787"/>
    <w:rsid w:val="005047BC"/>
    <w:rsid w:val="00504A04"/>
    <w:rsid w:val="00504A16"/>
    <w:rsid w:val="00504A1A"/>
    <w:rsid w:val="00504D58"/>
    <w:rsid w:val="00504E08"/>
    <w:rsid w:val="00504E99"/>
    <w:rsid w:val="00504EA8"/>
    <w:rsid w:val="005050C2"/>
    <w:rsid w:val="005051D9"/>
    <w:rsid w:val="005053F4"/>
    <w:rsid w:val="005054BE"/>
    <w:rsid w:val="005057D6"/>
    <w:rsid w:val="00505846"/>
    <w:rsid w:val="0050587B"/>
    <w:rsid w:val="00505A44"/>
    <w:rsid w:val="00505A8C"/>
    <w:rsid w:val="00505B96"/>
    <w:rsid w:val="00505DAA"/>
    <w:rsid w:val="005060D0"/>
    <w:rsid w:val="0050616F"/>
    <w:rsid w:val="005061E9"/>
    <w:rsid w:val="00506437"/>
    <w:rsid w:val="0050653B"/>
    <w:rsid w:val="005065F6"/>
    <w:rsid w:val="0050683D"/>
    <w:rsid w:val="00506864"/>
    <w:rsid w:val="0050697D"/>
    <w:rsid w:val="005069E5"/>
    <w:rsid w:val="00506A9F"/>
    <w:rsid w:val="00506B5B"/>
    <w:rsid w:val="00506BF9"/>
    <w:rsid w:val="00506D1C"/>
    <w:rsid w:val="00506E46"/>
    <w:rsid w:val="00506F30"/>
    <w:rsid w:val="00506FB2"/>
    <w:rsid w:val="005070C9"/>
    <w:rsid w:val="005071C2"/>
    <w:rsid w:val="0050742D"/>
    <w:rsid w:val="005076D9"/>
    <w:rsid w:val="0050776C"/>
    <w:rsid w:val="005077DB"/>
    <w:rsid w:val="00507900"/>
    <w:rsid w:val="00507A6F"/>
    <w:rsid w:val="00507B1C"/>
    <w:rsid w:val="00507F28"/>
    <w:rsid w:val="005101E9"/>
    <w:rsid w:val="0051021F"/>
    <w:rsid w:val="005103BE"/>
    <w:rsid w:val="00510426"/>
    <w:rsid w:val="00510445"/>
    <w:rsid w:val="00510683"/>
    <w:rsid w:val="00510805"/>
    <w:rsid w:val="00510853"/>
    <w:rsid w:val="00510988"/>
    <w:rsid w:val="00510BA2"/>
    <w:rsid w:val="00510E9F"/>
    <w:rsid w:val="00510FEB"/>
    <w:rsid w:val="0051101B"/>
    <w:rsid w:val="00511083"/>
    <w:rsid w:val="00511119"/>
    <w:rsid w:val="005111F0"/>
    <w:rsid w:val="00511259"/>
    <w:rsid w:val="005113D3"/>
    <w:rsid w:val="0051158D"/>
    <w:rsid w:val="0051159C"/>
    <w:rsid w:val="00511639"/>
    <w:rsid w:val="005117FC"/>
    <w:rsid w:val="00511A0F"/>
    <w:rsid w:val="00511A91"/>
    <w:rsid w:val="00511AE4"/>
    <w:rsid w:val="00511C67"/>
    <w:rsid w:val="00511CC0"/>
    <w:rsid w:val="00511D10"/>
    <w:rsid w:val="00511DA5"/>
    <w:rsid w:val="00511FC2"/>
    <w:rsid w:val="00512012"/>
    <w:rsid w:val="0051202E"/>
    <w:rsid w:val="005121EF"/>
    <w:rsid w:val="00512429"/>
    <w:rsid w:val="00512445"/>
    <w:rsid w:val="005124C9"/>
    <w:rsid w:val="00512510"/>
    <w:rsid w:val="005129D7"/>
    <w:rsid w:val="00512AAE"/>
    <w:rsid w:val="00512D4F"/>
    <w:rsid w:val="00512DDB"/>
    <w:rsid w:val="00512F94"/>
    <w:rsid w:val="00512FF5"/>
    <w:rsid w:val="00513120"/>
    <w:rsid w:val="00513198"/>
    <w:rsid w:val="005133E4"/>
    <w:rsid w:val="00513557"/>
    <w:rsid w:val="005136C5"/>
    <w:rsid w:val="00513840"/>
    <w:rsid w:val="005138C7"/>
    <w:rsid w:val="00513A85"/>
    <w:rsid w:val="00513A9A"/>
    <w:rsid w:val="00513B2E"/>
    <w:rsid w:val="00513B3B"/>
    <w:rsid w:val="00513D57"/>
    <w:rsid w:val="00513E80"/>
    <w:rsid w:val="00514040"/>
    <w:rsid w:val="00514041"/>
    <w:rsid w:val="0051411B"/>
    <w:rsid w:val="00514292"/>
    <w:rsid w:val="0051453E"/>
    <w:rsid w:val="00514620"/>
    <w:rsid w:val="00514795"/>
    <w:rsid w:val="00514ACF"/>
    <w:rsid w:val="00514C04"/>
    <w:rsid w:val="00514D28"/>
    <w:rsid w:val="00514D49"/>
    <w:rsid w:val="00514F75"/>
    <w:rsid w:val="00514FF2"/>
    <w:rsid w:val="005150C9"/>
    <w:rsid w:val="005150CC"/>
    <w:rsid w:val="00515114"/>
    <w:rsid w:val="0051521F"/>
    <w:rsid w:val="00515385"/>
    <w:rsid w:val="00515396"/>
    <w:rsid w:val="005155F5"/>
    <w:rsid w:val="0051563E"/>
    <w:rsid w:val="005156EE"/>
    <w:rsid w:val="005159C4"/>
    <w:rsid w:val="005159F1"/>
    <w:rsid w:val="00515A45"/>
    <w:rsid w:val="00515A8A"/>
    <w:rsid w:val="00515BD0"/>
    <w:rsid w:val="00515BD8"/>
    <w:rsid w:val="00515E4E"/>
    <w:rsid w:val="00515F05"/>
    <w:rsid w:val="00515F68"/>
    <w:rsid w:val="00515FC7"/>
    <w:rsid w:val="00515FE8"/>
    <w:rsid w:val="00516022"/>
    <w:rsid w:val="005160AB"/>
    <w:rsid w:val="005160E6"/>
    <w:rsid w:val="00516428"/>
    <w:rsid w:val="005164E9"/>
    <w:rsid w:val="0051653A"/>
    <w:rsid w:val="005165CB"/>
    <w:rsid w:val="005167C6"/>
    <w:rsid w:val="005168D7"/>
    <w:rsid w:val="00516919"/>
    <w:rsid w:val="0051693A"/>
    <w:rsid w:val="00516A7B"/>
    <w:rsid w:val="00516BE9"/>
    <w:rsid w:val="00516D00"/>
    <w:rsid w:val="00516DB9"/>
    <w:rsid w:val="00516EB3"/>
    <w:rsid w:val="00516EC1"/>
    <w:rsid w:val="00516F1E"/>
    <w:rsid w:val="00517178"/>
    <w:rsid w:val="005171FE"/>
    <w:rsid w:val="00517223"/>
    <w:rsid w:val="00517281"/>
    <w:rsid w:val="00517450"/>
    <w:rsid w:val="005174E9"/>
    <w:rsid w:val="00517528"/>
    <w:rsid w:val="005175DC"/>
    <w:rsid w:val="005177AC"/>
    <w:rsid w:val="005177FA"/>
    <w:rsid w:val="00517831"/>
    <w:rsid w:val="0051794D"/>
    <w:rsid w:val="00517C71"/>
    <w:rsid w:val="00517D8A"/>
    <w:rsid w:val="00517D92"/>
    <w:rsid w:val="00517E2D"/>
    <w:rsid w:val="00517F6C"/>
    <w:rsid w:val="00517FA9"/>
    <w:rsid w:val="00520228"/>
    <w:rsid w:val="005202B3"/>
    <w:rsid w:val="005202DE"/>
    <w:rsid w:val="00520308"/>
    <w:rsid w:val="0052032F"/>
    <w:rsid w:val="0052052D"/>
    <w:rsid w:val="0052053E"/>
    <w:rsid w:val="00520707"/>
    <w:rsid w:val="0052075B"/>
    <w:rsid w:val="00520788"/>
    <w:rsid w:val="00520B7D"/>
    <w:rsid w:val="00520EC1"/>
    <w:rsid w:val="00520EC8"/>
    <w:rsid w:val="00520F6D"/>
    <w:rsid w:val="0052107D"/>
    <w:rsid w:val="005211DC"/>
    <w:rsid w:val="005212AD"/>
    <w:rsid w:val="00521436"/>
    <w:rsid w:val="0052146B"/>
    <w:rsid w:val="005215EB"/>
    <w:rsid w:val="0052160D"/>
    <w:rsid w:val="005216E6"/>
    <w:rsid w:val="00521710"/>
    <w:rsid w:val="0052181C"/>
    <w:rsid w:val="0052188D"/>
    <w:rsid w:val="005218AA"/>
    <w:rsid w:val="0052196F"/>
    <w:rsid w:val="005219E6"/>
    <w:rsid w:val="005219EE"/>
    <w:rsid w:val="00521C1D"/>
    <w:rsid w:val="00521E19"/>
    <w:rsid w:val="00521E24"/>
    <w:rsid w:val="00521E5D"/>
    <w:rsid w:val="00521EC2"/>
    <w:rsid w:val="00522053"/>
    <w:rsid w:val="00522060"/>
    <w:rsid w:val="005220D3"/>
    <w:rsid w:val="00522182"/>
    <w:rsid w:val="00522527"/>
    <w:rsid w:val="005225EC"/>
    <w:rsid w:val="0052261B"/>
    <w:rsid w:val="0052264B"/>
    <w:rsid w:val="0052269B"/>
    <w:rsid w:val="00522876"/>
    <w:rsid w:val="005229A1"/>
    <w:rsid w:val="005229EA"/>
    <w:rsid w:val="00522A8F"/>
    <w:rsid w:val="00522B2A"/>
    <w:rsid w:val="00522B3A"/>
    <w:rsid w:val="00522CD4"/>
    <w:rsid w:val="00522E09"/>
    <w:rsid w:val="00522F31"/>
    <w:rsid w:val="005230BB"/>
    <w:rsid w:val="005233CF"/>
    <w:rsid w:val="00523489"/>
    <w:rsid w:val="0052350A"/>
    <w:rsid w:val="00523593"/>
    <w:rsid w:val="005236E9"/>
    <w:rsid w:val="005237C9"/>
    <w:rsid w:val="00523CD8"/>
    <w:rsid w:val="00523E34"/>
    <w:rsid w:val="00523E58"/>
    <w:rsid w:val="00523EA5"/>
    <w:rsid w:val="00523EB6"/>
    <w:rsid w:val="00523F5A"/>
    <w:rsid w:val="00524134"/>
    <w:rsid w:val="0052417D"/>
    <w:rsid w:val="005241EC"/>
    <w:rsid w:val="005245F8"/>
    <w:rsid w:val="005247C1"/>
    <w:rsid w:val="005248A0"/>
    <w:rsid w:val="0052497C"/>
    <w:rsid w:val="00524B28"/>
    <w:rsid w:val="00524E13"/>
    <w:rsid w:val="00524E74"/>
    <w:rsid w:val="00524EED"/>
    <w:rsid w:val="005250BA"/>
    <w:rsid w:val="00525207"/>
    <w:rsid w:val="00525229"/>
    <w:rsid w:val="0052524B"/>
    <w:rsid w:val="005252A9"/>
    <w:rsid w:val="005252AB"/>
    <w:rsid w:val="005255B1"/>
    <w:rsid w:val="005257F2"/>
    <w:rsid w:val="005258AC"/>
    <w:rsid w:val="005259D7"/>
    <w:rsid w:val="00525A7E"/>
    <w:rsid w:val="00525BC3"/>
    <w:rsid w:val="00525CCA"/>
    <w:rsid w:val="00525CD8"/>
    <w:rsid w:val="00525D28"/>
    <w:rsid w:val="00525E26"/>
    <w:rsid w:val="00525F53"/>
    <w:rsid w:val="00525FAD"/>
    <w:rsid w:val="0052602E"/>
    <w:rsid w:val="005262E9"/>
    <w:rsid w:val="005263F0"/>
    <w:rsid w:val="005263FE"/>
    <w:rsid w:val="00526402"/>
    <w:rsid w:val="0052663E"/>
    <w:rsid w:val="0052680A"/>
    <w:rsid w:val="0052687D"/>
    <w:rsid w:val="005268CE"/>
    <w:rsid w:val="005268D0"/>
    <w:rsid w:val="00526913"/>
    <w:rsid w:val="005269E9"/>
    <w:rsid w:val="00526C2C"/>
    <w:rsid w:val="00526C7F"/>
    <w:rsid w:val="00526F17"/>
    <w:rsid w:val="00526F71"/>
    <w:rsid w:val="005270C5"/>
    <w:rsid w:val="005270CC"/>
    <w:rsid w:val="005271E4"/>
    <w:rsid w:val="005272A9"/>
    <w:rsid w:val="005272C5"/>
    <w:rsid w:val="005272F9"/>
    <w:rsid w:val="005273A9"/>
    <w:rsid w:val="00527539"/>
    <w:rsid w:val="005276AB"/>
    <w:rsid w:val="0052784E"/>
    <w:rsid w:val="005279DD"/>
    <w:rsid w:val="005279FC"/>
    <w:rsid w:val="00527BD1"/>
    <w:rsid w:val="00527D2D"/>
    <w:rsid w:val="00527E39"/>
    <w:rsid w:val="00527FBE"/>
    <w:rsid w:val="00527FCE"/>
    <w:rsid w:val="0053033B"/>
    <w:rsid w:val="00530572"/>
    <w:rsid w:val="005306C7"/>
    <w:rsid w:val="00530761"/>
    <w:rsid w:val="005307D3"/>
    <w:rsid w:val="0053082A"/>
    <w:rsid w:val="005308B1"/>
    <w:rsid w:val="0053094C"/>
    <w:rsid w:val="00530997"/>
    <w:rsid w:val="00530C66"/>
    <w:rsid w:val="00530CF7"/>
    <w:rsid w:val="00530D64"/>
    <w:rsid w:val="00530D99"/>
    <w:rsid w:val="00530E1B"/>
    <w:rsid w:val="00530F06"/>
    <w:rsid w:val="00530F6D"/>
    <w:rsid w:val="005310B4"/>
    <w:rsid w:val="005310E1"/>
    <w:rsid w:val="005311F1"/>
    <w:rsid w:val="00531251"/>
    <w:rsid w:val="00531392"/>
    <w:rsid w:val="005313C7"/>
    <w:rsid w:val="005314A3"/>
    <w:rsid w:val="005315D2"/>
    <w:rsid w:val="00531812"/>
    <w:rsid w:val="005319EC"/>
    <w:rsid w:val="00531AB1"/>
    <w:rsid w:val="00531B21"/>
    <w:rsid w:val="00531BF2"/>
    <w:rsid w:val="00531C20"/>
    <w:rsid w:val="00531D40"/>
    <w:rsid w:val="00531F2F"/>
    <w:rsid w:val="00532022"/>
    <w:rsid w:val="00532080"/>
    <w:rsid w:val="005322BE"/>
    <w:rsid w:val="0053242E"/>
    <w:rsid w:val="00532494"/>
    <w:rsid w:val="005324A6"/>
    <w:rsid w:val="005326A7"/>
    <w:rsid w:val="005327B4"/>
    <w:rsid w:val="005329CD"/>
    <w:rsid w:val="00532A52"/>
    <w:rsid w:val="00532B81"/>
    <w:rsid w:val="00532D28"/>
    <w:rsid w:val="00532E47"/>
    <w:rsid w:val="00532E93"/>
    <w:rsid w:val="00532F73"/>
    <w:rsid w:val="005330DB"/>
    <w:rsid w:val="0053317A"/>
    <w:rsid w:val="005331EC"/>
    <w:rsid w:val="00533239"/>
    <w:rsid w:val="00533447"/>
    <w:rsid w:val="005335B2"/>
    <w:rsid w:val="005338BD"/>
    <w:rsid w:val="0053391E"/>
    <w:rsid w:val="00533972"/>
    <w:rsid w:val="0053397B"/>
    <w:rsid w:val="00533A8D"/>
    <w:rsid w:val="00533B2C"/>
    <w:rsid w:val="00533BAB"/>
    <w:rsid w:val="00533E9C"/>
    <w:rsid w:val="00533F1E"/>
    <w:rsid w:val="00534154"/>
    <w:rsid w:val="005341E2"/>
    <w:rsid w:val="0053439E"/>
    <w:rsid w:val="00534401"/>
    <w:rsid w:val="00534434"/>
    <w:rsid w:val="005344BD"/>
    <w:rsid w:val="00534626"/>
    <w:rsid w:val="005346B0"/>
    <w:rsid w:val="005347CE"/>
    <w:rsid w:val="005348E2"/>
    <w:rsid w:val="00534963"/>
    <w:rsid w:val="00534D33"/>
    <w:rsid w:val="0053509D"/>
    <w:rsid w:val="005350F1"/>
    <w:rsid w:val="005351DE"/>
    <w:rsid w:val="0053526F"/>
    <w:rsid w:val="00535430"/>
    <w:rsid w:val="005356BF"/>
    <w:rsid w:val="0053576E"/>
    <w:rsid w:val="005357AC"/>
    <w:rsid w:val="00535A5F"/>
    <w:rsid w:val="00535A85"/>
    <w:rsid w:val="00535ACE"/>
    <w:rsid w:val="00535D3C"/>
    <w:rsid w:val="00535DDA"/>
    <w:rsid w:val="00535F75"/>
    <w:rsid w:val="0053600B"/>
    <w:rsid w:val="005360C4"/>
    <w:rsid w:val="005361B3"/>
    <w:rsid w:val="00536555"/>
    <w:rsid w:val="0053668C"/>
    <w:rsid w:val="005367CC"/>
    <w:rsid w:val="00536A07"/>
    <w:rsid w:val="00536A41"/>
    <w:rsid w:val="00536B16"/>
    <w:rsid w:val="00536CA4"/>
    <w:rsid w:val="00536DFB"/>
    <w:rsid w:val="00536E6F"/>
    <w:rsid w:val="00536F08"/>
    <w:rsid w:val="00536F70"/>
    <w:rsid w:val="00536FE2"/>
    <w:rsid w:val="00537183"/>
    <w:rsid w:val="005371A4"/>
    <w:rsid w:val="0053721E"/>
    <w:rsid w:val="00537284"/>
    <w:rsid w:val="0053743F"/>
    <w:rsid w:val="00537701"/>
    <w:rsid w:val="0053770C"/>
    <w:rsid w:val="0053791E"/>
    <w:rsid w:val="005379CD"/>
    <w:rsid w:val="00537A17"/>
    <w:rsid w:val="00537B1D"/>
    <w:rsid w:val="00537C0A"/>
    <w:rsid w:val="00537CB4"/>
    <w:rsid w:val="005400EF"/>
    <w:rsid w:val="00540289"/>
    <w:rsid w:val="005402A2"/>
    <w:rsid w:val="0054039D"/>
    <w:rsid w:val="00540445"/>
    <w:rsid w:val="00540948"/>
    <w:rsid w:val="005409A2"/>
    <w:rsid w:val="00540A1A"/>
    <w:rsid w:val="00540B05"/>
    <w:rsid w:val="00540B0F"/>
    <w:rsid w:val="00540D48"/>
    <w:rsid w:val="00540D6C"/>
    <w:rsid w:val="00540D94"/>
    <w:rsid w:val="00540DC6"/>
    <w:rsid w:val="00540E13"/>
    <w:rsid w:val="00540FFE"/>
    <w:rsid w:val="00541234"/>
    <w:rsid w:val="00541288"/>
    <w:rsid w:val="00541351"/>
    <w:rsid w:val="0054148F"/>
    <w:rsid w:val="00541602"/>
    <w:rsid w:val="005418AE"/>
    <w:rsid w:val="00541A09"/>
    <w:rsid w:val="00541F35"/>
    <w:rsid w:val="00541F93"/>
    <w:rsid w:val="0054201C"/>
    <w:rsid w:val="005420EC"/>
    <w:rsid w:val="00542122"/>
    <w:rsid w:val="0054215E"/>
    <w:rsid w:val="00542203"/>
    <w:rsid w:val="00542237"/>
    <w:rsid w:val="00542260"/>
    <w:rsid w:val="005424CD"/>
    <w:rsid w:val="00542569"/>
    <w:rsid w:val="005427E5"/>
    <w:rsid w:val="005427FF"/>
    <w:rsid w:val="0054291C"/>
    <w:rsid w:val="005429E7"/>
    <w:rsid w:val="00542C82"/>
    <w:rsid w:val="00542C8C"/>
    <w:rsid w:val="00542D65"/>
    <w:rsid w:val="00542FF3"/>
    <w:rsid w:val="00543019"/>
    <w:rsid w:val="005430D5"/>
    <w:rsid w:val="0054314B"/>
    <w:rsid w:val="00543168"/>
    <w:rsid w:val="005433EA"/>
    <w:rsid w:val="005434AC"/>
    <w:rsid w:val="0054355F"/>
    <w:rsid w:val="0054383F"/>
    <w:rsid w:val="005438C9"/>
    <w:rsid w:val="00543969"/>
    <w:rsid w:val="005439A1"/>
    <w:rsid w:val="00543D76"/>
    <w:rsid w:val="00543DEC"/>
    <w:rsid w:val="00543E00"/>
    <w:rsid w:val="00543F4D"/>
    <w:rsid w:val="00543FAC"/>
    <w:rsid w:val="0054413F"/>
    <w:rsid w:val="00544232"/>
    <w:rsid w:val="0054428D"/>
    <w:rsid w:val="00544502"/>
    <w:rsid w:val="005447C4"/>
    <w:rsid w:val="005447ED"/>
    <w:rsid w:val="00544849"/>
    <w:rsid w:val="0054485E"/>
    <w:rsid w:val="0054495E"/>
    <w:rsid w:val="005449F2"/>
    <w:rsid w:val="00544BF2"/>
    <w:rsid w:val="00544C9C"/>
    <w:rsid w:val="00544D38"/>
    <w:rsid w:val="00544D8A"/>
    <w:rsid w:val="00544DB2"/>
    <w:rsid w:val="00545107"/>
    <w:rsid w:val="00545206"/>
    <w:rsid w:val="00545351"/>
    <w:rsid w:val="00545530"/>
    <w:rsid w:val="0054558C"/>
    <w:rsid w:val="00545784"/>
    <w:rsid w:val="00545793"/>
    <w:rsid w:val="005457C0"/>
    <w:rsid w:val="005457EA"/>
    <w:rsid w:val="00545B5D"/>
    <w:rsid w:val="00545BE4"/>
    <w:rsid w:val="00545CAE"/>
    <w:rsid w:val="00545ED0"/>
    <w:rsid w:val="00545FC5"/>
    <w:rsid w:val="00545FEA"/>
    <w:rsid w:val="0054601D"/>
    <w:rsid w:val="0054614C"/>
    <w:rsid w:val="00546153"/>
    <w:rsid w:val="00546261"/>
    <w:rsid w:val="00546556"/>
    <w:rsid w:val="005465D0"/>
    <w:rsid w:val="00546702"/>
    <w:rsid w:val="00546722"/>
    <w:rsid w:val="00546898"/>
    <w:rsid w:val="00546990"/>
    <w:rsid w:val="005469B1"/>
    <w:rsid w:val="005469F9"/>
    <w:rsid w:val="00546A95"/>
    <w:rsid w:val="00546BB7"/>
    <w:rsid w:val="00546ECD"/>
    <w:rsid w:val="00547250"/>
    <w:rsid w:val="005473B3"/>
    <w:rsid w:val="0054750F"/>
    <w:rsid w:val="0054755B"/>
    <w:rsid w:val="0054757F"/>
    <w:rsid w:val="0054766B"/>
    <w:rsid w:val="0054766E"/>
    <w:rsid w:val="00547716"/>
    <w:rsid w:val="005477BB"/>
    <w:rsid w:val="0054784D"/>
    <w:rsid w:val="00547946"/>
    <w:rsid w:val="005479EA"/>
    <w:rsid w:val="00547B9C"/>
    <w:rsid w:val="00547BD9"/>
    <w:rsid w:val="00547CA8"/>
    <w:rsid w:val="00547D33"/>
    <w:rsid w:val="00547D7D"/>
    <w:rsid w:val="00547FBF"/>
    <w:rsid w:val="00547FC6"/>
    <w:rsid w:val="00550115"/>
    <w:rsid w:val="0055029C"/>
    <w:rsid w:val="005509FC"/>
    <w:rsid w:val="00550B61"/>
    <w:rsid w:val="00550CD5"/>
    <w:rsid w:val="00550D10"/>
    <w:rsid w:val="00550DFD"/>
    <w:rsid w:val="00550F0D"/>
    <w:rsid w:val="005510E2"/>
    <w:rsid w:val="00551170"/>
    <w:rsid w:val="0055137E"/>
    <w:rsid w:val="005514CA"/>
    <w:rsid w:val="005515F7"/>
    <w:rsid w:val="00551611"/>
    <w:rsid w:val="005516A8"/>
    <w:rsid w:val="005516AC"/>
    <w:rsid w:val="00551734"/>
    <w:rsid w:val="00551A33"/>
    <w:rsid w:val="00551B1C"/>
    <w:rsid w:val="00551D59"/>
    <w:rsid w:val="00551E6E"/>
    <w:rsid w:val="00551F10"/>
    <w:rsid w:val="00551F60"/>
    <w:rsid w:val="00551FAD"/>
    <w:rsid w:val="0055229A"/>
    <w:rsid w:val="005522D0"/>
    <w:rsid w:val="0055232D"/>
    <w:rsid w:val="005523EB"/>
    <w:rsid w:val="00552423"/>
    <w:rsid w:val="005524B0"/>
    <w:rsid w:val="0055257B"/>
    <w:rsid w:val="005526C3"/>
    <w:rsid w:val="00552738"/>
    <w:rsid w:val="0055278B"/>
    <w:rsid w:val="005527F8"/>
    <w:rsid w:val="00552864"/>
    <w:rsid w:val="0055294D"/>
    <w:rsid w:val="00552CE6"/>
    <w:rsid w:val="00552D96"/>
    <w:rsid w:val="00552F1F"/>
    <w:rsid w:val="00552F3F"/>
    <w:rsid w:val="00552F54"/>
    <w:rsid w:val="00553018"/>
    <w:rsid w:val="00553048"/>
    <w:rsid w:val="005530BB"/>
    <w:rsid w:val="00553110"/>
    <w:rsid w:val="00553293"/>
    <w:rsid w:val="00553403"/>
    <w:rsid w:val="00553418"/>
    <w:rsid w:val="00553623"/>
    <w:rsid w:val="0055374A"/>
    <w:rsid w:val="0055374C"/>
    <w:rsid w:val="005537CA"/>
    <w:rsid w:val="0055386F"/>
    <w:rsid w:val="00553896"/>
    <w:rsid w:val="005539BF"/>
    <w:rsid w:val="00553ADD"/>
    <w:rsid w:val="00553B41"/>
    <w:rsid w:val="00553B81"/>
    <w:rsid w:val="00553D02"/>
    <w:rsid w:val="00553FAC"/>
    <w:rsid w:val="005541FC"/>
    <w:rsid w:val="005543E4"/>
    <w:rsid w:val="00554412"/>
    <w:rsid w:val="005544FC"/>
    <w:rsid w:val="005545A7"/>
    <w:rsid w:val="005545DF"/>
    <w:rsid w:val="00554743"/>
    <w:rsid w:val="005548EC"/>
    <w:rsid w:val="00554974"/>
    <w:rsid w:val="00554A6F"/>
    <w:rsid w:val="00554B30"/>
    <w:rsid w:val="00554C62"/>
    <w:rsid w:val="00554CEB"/>
    <w:rsid w:val="00554DC4"/>
    <w:rsid w:val="00554DF8"/>
    <w:rsid w:val="00555284"/>
    <w:rsid w:val="005552D7"/>
    <w:rsid w:val="0055536E"/>
    <w:rsid w:val="005554C2"/>
    <w:rsid w:val="00555651"/>
    <w:rsid w:val="00555723"/>
    <w:rsid w:val="0055576D"/>
    <w:rsid w:val="005558DB"/>
    <w:rsid w:val="0055628A"/>
    <w:rsid w:val="00556793"/>
    <w:rsid w:val="0055699A"/>
    <w:rsid w:val="00556A4E"/>
    <w:rsid w:val="00556C21"/>
    <w:rsid w:val="00556DE8"/>
    <w:rsid w:val="00556EBC"/>
    <w:rsid w:val="005570D6"/>
    <w:rsid w:val="005571A9"/>
    <w:rsid w:val="00557234"/>
    <w:rsid w:val="00557338"/>
    <w:rsid w:val="005576D7"/>
    <w:rsid w:val="005577D1"/>
    <w:rsid w:val="00557803"/>
    <w:rsid w:val="0055781E"/>
    <w:rsid w:val="005578FC"/>
    <w:rsid w:val="005579ED"/>
    <w:rsid w:val="00557AB1"/>
    <w:rsid w:val="00557B3B"/>
    <w:rsid w:val="00557C50"/>
    <w:rsid w:val="00557D22"/>
    <w:rsid w:val="00557EDA"/>
    <w:rsid w:val="00557F11"/>
    <w:rsid w:val="00560103"/>
    <w:rsid w:val="005601BB"/>
    <w:rsid w:val="005601C5"/>
    <w:rsid w:val="0056048E"/>
    <w:rsid w:val="005604DD"/>
    <w:rsid w:val="00560744"/>
    <w:rsid w:val="00560796"/>
    <w:rsid w:val="005608AF"/>
    <w:rsid w:val="00560A24"/>
    <w:rsid w:val="00560AEC"/>
    <w:rsid w:val="00560D97"/>
    <w:rsid w:val="00560E20"/>
    <w:rsid w:val="00560EEA"/>
    <w:rsid w:val="00560F8C"/>
    <w:rsid w:val="00560FE6"/>
    <w:rsid w:val="00561507"/>
    <w:rsid w:val="00561511"/>
    <w:rsid w:val="0056171A"/>
    <w:rsid w:val="0056179B"/>
    <w:rsid w:val="00561A35"/>
    <w:rsid w:val="00561CCA"/>
    <w:rsid w:val="00561D3C"/>
    <w:rsid w:val="00561DC7"/>
    <w:rsid w:val="00561FBC"/>
    <w:rsid w:val="00562072"/>
    <w:rsid w:val="005620A9"/>
    <w:rsid w:val="00562229"/>
    <w:rsid w:val="0056233A"/>
    <w:rsid w:val="00562583"/>
    <w:rsid w:val="005625A0"/>
    <w:rsid w:val="00562839"/>
    <w:rsid w:val="005628B0"/>
    <w:rsid w:val="00562974"/>
    <w:rsid w:val="005629AA"/>
    <w:rsid w:val="00562A1D"/>
    <w:rsid w:val="00562C52"/>
    <w:rsid w:val="00562CBC"/>
    <w:rsid w:val="00562DCD"/>
    <w:rsid w:val="00562DE3"/>
    <w:rsid w:val="00562E3B"/>
    <w:rsid w:val="00562EA2"/>
    <w:rsid w:val="00562FE0"/>
    <w:rsid w:val="005630BC"/>
    <w:rsid w:val="00563157"/>
    <w:rsid w:val="005631E7"/>
    <w:rsid w:val="00563303"/>
    <w:rsid w:val="00563356"/>
    <w:rsid w:val="00563474"/>
    <w:rsid w:val="00563682"/>
    <w:rsid w:val="00563752"/>
    <w:rsid w:val="005639A5"/>
    <w:rsid w:val="00563B49"/>
    <w:rsid w:val="00563BFE"/>
    <w:rsid w:val="00563C3C"/>
    <w:rsid w:val="00563E70"/>
    <w:rsid w:val="00563F08"/>
    <w:rsid w:val="00563F31"/>
    <w:rsid w:val="00563F65"/>
    <w:rsid w:val="00564168"/>
    <w:rsid w:val="005641FB"/>
    <w:rsid w:val="00564242"/>
    <w:rsid w:val="00564406"/>
    <w:rsid w:val="00564478"/>
    <w:rsid w:val="005644D4"/>
    <w:rsid w:val="00564634"/>
    <w:rsid w:val="005647E1"/>
    <w:rsid w:val="0056484A"/>
    <w:rsid w:val="0056484C"/>
    <w:rsid w:val="00564B60"/>
    <w:rsid w:val="00564C36"/>
    <w:rsid w:val="00564CB3"/>
    <w:rsid w:val="00564D76"/>
    <w:rsid w:val="00564DC0"/>
    <w:rsid w:val="00565006"/>
    <w:rsid w:val="005651B2"/>
    <w:rsid w:val="00565228"/>
    <w:rsid w:val="0056530B"/>
    <w:rsid w:val="00565441"/>
    <w:rsid w:val="00565530"/>
    <w:rsid w:val="00565666"/>
    <w:rsid w:val="005657DE"/>
    <w:rsid w:val="0056580A"/>
    <w:rsid w:val="00565919"/>
    <w:rsid w:val="00565A8B"/>
    <w:rsid w:val="00565A98"/>
    <w:rsid w:val="00565BA4"/>
    <w:rsid w:val="00565C05"/>
    <w:rsid w:val="00565D17"/>
    <w:rsid w:val="00565DAB"/>
    <w:rsid w:val="00565DF4"/>
    <w:rsid w:val="00565E07"/>
    <w:rsid w:val="00565EE9"/>
    <w:rsid w:val="00565EEA"/>
    <w:rsid w:val="0056601D"/>
    <w:rsid w:val="00566084"/>
    <w:rsid w:val="005660B4"/>
    <w:rsid w:val="00566180"/>
    <w:rsid w:val="00566238"/>
    <w:rsid w:val="00566280"/>
    <w:rsid w:val="0056629D"/>
    <w:rsid w:val="005664D4"/>
    <w:rsid w:val="005664DE"/>
    <w:rsid w:val="0056662E"/>
    <w:rsid w:val="00566631"/>
    <w:rsid w:val="005666D0"/>
    <w:rsid w:val="00566733"/>
    <w:rsid w:val="00566768"/>
    <w:rsid w:val="00566798"/>
    <w:rsid w:val="00566864"/>
    <w:rsid w:val="005668B8"/>
    <w:rsid w:val="00566AA1"/>
    <w:rsid w:val="00566B7D"/>
    <w:rsid w:val="00566C07"/>
    <w:rsid w:val="00566C3C"/>
    <w:rsid w:val="00566CDA"/>
    <w:rsid w:val="00566DD7"/>
    <w:rsid w:val="00566E90"/>
    <w:rsid w:val="00566FBB"/>
    <w:rsid w:val="005670A9"/>
    <w:rsid w:val="005671A3"/>
    <w:rsid w:val="0056726E"/>
    <w:rsid w:val="005672E9"/>
    <w:rsid w:val="005672F7"/>
    <w:rsid w:val="005674D7"/>
    <w:rsid w:val="00567635"/>
    <w:rsid w:val="00567735"/>
    <w:rsid w:val="005677A8"/>
    <w:rsid w:val="005678BD"/>
    <w:rsid w:val="00567C32"/>
    <w:rsid w:val="00567C50"/>
    <w:rsid w:val="00567CC5"/>
    <w:rsid w:val="00567DA9"/>
    <w:rsid w:val="00567FC3"/>
    <w:rsid w:val="005700B5"/>
    <w:rsid w:val="00570100"/>
    <w:rsid w:val="0057018A"/>
    <w:rsid w:val="00570432"/>
    <w:rsid w:val="005704B9"/>
    <w:rsid w:val="0057054C"/>
    <w:rsid w:val="00570653"/>
    <w:rsid w:val="005706B9"/>
    <w:rsid w:val="0057070F"/>
    <w:rsid w:val="0057092B"/>
    <w:rsid w:val="00570C00"/>
    <w:rsid w:val="00570C86"/>
    <w:rsid w:val="00570E42"/>
    <w:rsid w:val="00570E51"/>
    <w:rsid w:val="0057105A"/>
    <w:rsid w:val="005710DD"/>
    <w:rsid w:val="005712DC"/>
    <w:rsid w:val="00571396"/>
    <w:rsid w:val="005713BB"/>
    <w:rsid w:val="0057146C"/>
    <w:rsid w:val="0057173B"/>
    <w:rsid w:val="005717A8"/>
    <w:rsid w:val="005717D5"/>
    <w:rsid w:val="0057184D"/>
    <w:rsid w:val="00571A4E"/>
    <w:rsid w:val="00571AB7"/>
    <w:rsid w:val="00571CAE"/>
    <w:rsid w:val="00571CBB"/>
    <w:rsid w:val="00571CF0"/>
    <w:rsid w:val="00571E7D"/>
    <w:rsid w:val="0057208E"/>
    <w:rsid w:val="005720A5"/>
    <w:rsid w:val="005720B4"/>
    <w:rsid w:val="0057227A"/>
    <w:rsid w:val="0057285F"/>
    <w:rsid w:val="00572D40"/>
    <w:rsid w:val="00572D7B"/>
    <w:rsid w:val="00572D94"/>
    <w:rsid w:val="00572DDF"/>
    <w:rsid w:val="00572E76"/>
    <w:rsid w:val="0057307E"/>
    <w:rsid w:val="005730A9"/>
    <w:rsid w:val="00573144"/>
    <w:rsid w:val="00573281"/>
    <w:rsid w:val="0057336A"/>
    <w:rsid w:val="005734F2"/>
    <w:rsid w:val="0057368D"/>
    <w:rsid w:val="005737D1"/>
    <w:rsid w:val="00573808"/>
    <w:rsid w:val="005738D3"/>
    <w:rsid w:val="0057390F"/>
    <w:rsid w:val="005739FA"/>
    <w:rsid w:val="00573BAB"/>
    <w:rsid w:val="00573BAE"/>
    <w:rsid w:val="00573C41"/>
    <w:rsid w:val="00573CBB"/>
    <w:rsid w:val="00573DDB"/>
    <w:rsid w:val="00573EF2"/>
    <w:rsid w:val="00574060"/>
    <w:rsid w:val="00574139"/>
    <w:rsid w:val="0057413D"/>
    <w:rsid w:val="00574590"/>
    <w:rsid w:val="005745C5"/>
    <w:rsid w:val="005746EB"/>
    <w:rsid w:val="005746F6"/>
    <w:rsid w:val="00574789"/>
    <w:rsid w:val="00574805"/>
    <w:rsid w:val="005748B4"/>
    <w:rsid w:val="00574976"/>
    <w:rsid w:val="005749D3"/>
    <w:rsid w:val="00574A99"/>
    <w:rsid w:val="00574B6B"/>
    <w:rsid w:val="00574C50"/>
    <w:rsid w:val="00574C52"/>
    <w:rsid w:val="00574D01"/>
    <w:rsid w:val="0057501C"/>
    <w:rsid w:val="00575037"/>
    <w:rsid w:val="0057513D"/>
    <w:rsid w:val="00575420"/>
    <w:rsid w:val="005754E9"/>
    <w:rsid w:val="00575783"/>
    <w:rsid w:val="00575B84"/>
    <w:rsid w:val="00575CC1"/>
    <w:rsid w:val="00575D45"/>
    <w:rsid w:val="00575E0C"/>
    <w:rsid w:val="005760B2"/>
    <w:rsid w:val="005760CA"/>
    <w:rsid w:val="00576307"/>
    <w:rsid w:val="00576319"/>
    <w:rsid w:val="005764B7"/>
    <w:rsid w:val="0057663C"/>
    <w:rsid w:val="00576697"/>
    <w:rsid w:val="005766EB"/>
    <w:rsid w:val="00576742"/>
    <w:rsid w:val="00576B44"/>
    <w:rsid w:val="00576CCF"/>
    <w:rsid w:val="00576D03"/>
    <w:rsid w:val="00576DA6"/>
    <w:rsid w:val="00576E48"/>
    <w:rsid w:val="00576FDD"/>
    <w:rsid w:val="0057705C"/>
    <w:rsid w:val="00577084"/>
    <w:rsid w:val="00577086"/>
    <w:rsid w:val="00577265"/>
    <w:rsid w:val="005772AD"/>
    <w:rsid w:val="0057748F"/>
    <w:rsid w:val="00577490"/>
    <w:rsid w:val="0057758D"/>
    <w:rsid w:val="00577616"/>
    <w:rsid w:val="005777A6"/>
    <w:rsid w:val="005777DF"/>
    <w:rsid w:val="00577834"/>
    <w:rsid w:val="0057792D"/>
    <w:rsid w:val="00577B27"/>
    <w:rsid w:val="00577B40"/>
    <w:rsid w:val="00577B5A"/>
    <w:rsid w:val="00577C1F"/>
    <w:rsid w:val="00577C3E"/>
    <w:rsid w:val="00577CA4"/>
    <w:rsid w:val="00577DD8"/>
    <w:rsid w:val="00577E8C"/>
    <w:rsid w:val="0058009F"/>
    <w:rsid w:val="005800D4"/>
    <w:rsid w:val="005801A2"/>
    <w:rsid w:val="00580257"/>
    <w:rsid w:val="00580307"/>
    <w:rsid w:val="0058039B"/>
    <w:rsid w:val="005803D5"/>
    <w:rsid w:val="005803E4"/>
    <w:rsid w:val="0058052D"/>
    <w:rsid w:val="0058072B"/>
    <w:rsid w:val="005807B7"/>
    <w:rsid w:val="005808E4"/>
    <w:rsid w:val="00580A30"/>
    <w:rsid w:val="00580AB2"/>
    <w:rsid w:val="00580AC0"/>
    <w:rsid w:val="00580B02"/>
    <w:rsid w:val="00580C6C"/>
    <w:rsid w:val="00580CB7"/>
    <w:rsid w:val="00580E33"/>
    <w:rsid w:val="0058114C"/>
    <w:rsid w:val="00581193"/>
    <w:rsid w:val="00581206"/>
    <w:rsid w:val="00581242"/>
    <w:rsid w:val="005813BC"/>
    <w:rsid w:val="0058140A"/>
    <w:rsid w:val="00581473"/>
    <w:rsid w:val="00581847"/>
    <w:rsid w:val="005818D6"/>
    <w:rsid w:val="00581AB0"/>
    <w:rsid w:val="00581C3B"/>
    <w:rsid w:val="00581C97"/>
    <w:rsid w:val="00581DC3"/>
    <w:rsid w:val="00581E62"/>
    <w:rsid w:val="00582085"/>
    <w:rsid w:val="0058219F"/>
    <w:rsid w:val="00582225"/>
    <w:rsid w:val="0058225E"/>
    <w:rsid w:val="00582351"/>
    <w:rsid w:val="0058238F"/>
    <w:rsid w:val="00582502"/>
    <w:rsid w:val="00582539"/>
    <w:rsid w:val="00582619"/>
    <w:rsid w:val="00582863"/>
    <w:rsid w:val="005829BC"/>
    <w:rsid w:val="00582D00"/>
    <w:rsid w:val="00582D1A"/>
    <w:rsid w:val="00582DEC"/>
    <w:rsid w:val="00582F76"/>
    <w:rsid w:val="00582FE1"/>
    <w:rsid w:val="0058302D"/>
    <w:rsid w:val="0058312E"/>
    <w:rsid w:val="00583178"/>
    <w:rsid w:val="005832C3"/>
    <w:rsid w:val="00583364"/>
    <w:rsid w:val="005833EE"/>
    <w:rsid w:val="0058346D"/>
    <w:rsid w:val="005834AD"/>
    <w:rsid w:val="00583502"/>
    <w:rsid w:val="005835D3"/>
    <w:rsid w:val="005835F4"/>
    <w:rsid w:val="00583656"/>
    <w:rsid w:val="00583713"/>
    <w:rsid w:val="00583715"/>
    <w:rsid w:val="0058371B"/>
    <w:rsid w:val="00583728"/>
    <w:rsid w:val="0058377B"/>
    <w:rsid w:val="00583A45"/>
    <w:rsid w:val="00583B53"/>
    <w:rsid w:val="00583B90"/>
    <w:rsid w:val="00583BE2"/>
    <w:rsid w:val="00583DAE"/>
    <w:rsid w:val="00583F16"/>
    <w:rsid w:val="00583FB9"/>
    <w:rsid w:val="00584035"/>
    <w:rsid w:val="00584038"/>
    <w:rsid w:val="00584109"/>
    <w:rsid w:val="005841E6"/>
    <w:rsid w:val="005841F8"/>
    <w:rsid w:val="00584239"/>
    <w:rsid w:val="005842C8"/>
    <w:rsid w:val="005847DB"/>
    <w:rsid w:val="00584983"/>
    <w:rsid w:val="005849B1"/>
    <w:rsid w:val="005849CD"/>
    <w:rsid w:val="00584A4B"/>
    <w:rsid w:val="00584BB1"/>
    <w:rsid w:val="00584DD8"/>
    <w:rsid w:val="00584E8E"/>
    <w:rsid w:val="00584EAE"/>
    <w:rsid w:val="00584EDB"/>
    <w:rsid w:val="00584F9C"/>
    <w:rsid w:val="00585075"/>
    <w:rsid w:val="005850BF"/>
    <w:rsid w:val="00585104"/>
    <w:rsid w:val="00585158"/>
    <w:rsid w:val="00585245"/>
    <w:rsid w:val="00585593"/>
    <w:rsid w:val="00585617"/>
    <w:rsid w:val="00585853"/>
    <w:rsid w:val="0058587D"/>
    <w:rsid w:val="00585A66"/>
    <w:rsid w:val="00585A80"/>
    <w:rsid w:val="00585B95"/>
    <w:rsid w:val="00585C86"/>
    <w:rsid w:val="00585E8F"/>
    <w:rsid w:val="005862E0"/>
    <w:rsid w:val="005863C6"/>
    <w:rsid w:val="005866B8"/>
    <w:rsid w:val="00586852"/>
    <w:rsid w:val="005868A5"/>
    <w:rsid w:val="005868C1"/>
    <w:rsid w:val="005869DA"/>
    <w:rsid w:val="00586A85"/>
    <w:rsid w:val="00586AB3"/>
    <w:rsid w:val="00586B61"/>
    <w:rsid w:val="00586E09"/>
    <w:rsid w:val="00586E0D"/>
    <w:rsid w:val="00586E0E"/>
    <w:rsid w:val="00586F9A"/>
    <w:rsid w:val="005870E9"/>
    <w:rsid w:val="005870F5"/>
    <w:rsid w:val="0058723F"/>
    <w:rsid w:val="00587463"/>
    <w:rsid w:val="005875C1"/>
    <w:rsid w:val="00587764"/>
    <w:rsid w:val="005877DF"/>
    <w:rsid w:val="0058798A"/>
    <w:rsid w:val="005879AA"/>
    <w:rsid w:val="00587A17"/>
    <w:rsid w:val="00587A30"/>
    <w:rsid w:val="00587A4E"/>
    <w:rsid w:val="00587B6A"/>
    <w:rsid w:val="00587C96"/>
    <w:rsid w:val="00587DAF"/>
    <w:rsid w:val="00587ED1"/>
    <w:rsid w:val="00587F47"/>
    <w:rsid w:val="00587FC1"/>
    <w:rsid w:val="00587FD9"/>
    <w:rsid w:val="00590067"/>
    <w:rsid w:val="0059017E"/>
    <w:rsid w:val="00590352"/>
    <w:rsid w:val="00590440"/>
    <w:rsid w:val="00590455"/>
    <w:rsid w:val="005904B8"/>
    <w:rsid w:val="00590740"/>
    <w:rsid w:val="00590946"/>
    <w:rsid w:val="00590984"/>
    <w:rsid w:val="00590ABA"/>
    <w:rsid w:val="00590C55"/>
    <w:rsid w:val="00590D5A"/>
    <w:rsid w:val="00590D8C"/>
    <w:rsid w:val="00590DFC"/>
    <w:rsid w:val="00590E24"/>
    <w:rsid w:val="00590F94"/>
    <w:rsid w:val="00591065"/>
    <w:rsid w:val="00591278"/>
    <w:rsid w:val="00591279"/>
    <w:rsid w:val="00591435"/>
    <w:rsid w:val="00591497"/>
    <w:rsid w:val="0059154A"/>
    <w:rsid w:val="0059156E"/>
    <w:rsid w:val="00591600"/>
    <w:rsid w:val="0059171A"/>
    <w:rsid w:val="0059187C"/>
    <w:rsid w:val="005919B7"/>
    <w:rsid w:val="005919C1"/>
    <w:rsid w:val="00591B56"/>
    <w:rsid w:val="00591B66"/>
    <w:rsid w:val="00591C07"/>
    <w:rsid w:val="00591CAD"/>
    <w:rsid w:val="00591D0A"/>
    <w:rsid w:val="00591D5F"/>
    <w:rsid w:val="00591DF0"/>
    <w:rsid w:val="00591F10"/>
    <w:rsid w:val="00591F12"/>
    <w:rsid w:val="00591FC8"/>
    <w:rsid w:val="00592062"/>
    <w:rsid w:val="005921AD"/>
    <w:rsid w:val="00592515"/>
    <w:rsid w:val="00592670"/>
    <w:rsid w:val="00592842"/>
    <w:rsid w:val="00592856"/>
    <w:rsid w:val="00592946"/>
    <w:rsid w:val="00592A27"/>
    <w:rsid w:val="00592AFC"/>
    <w:rsid w:val="00592E28"/>
    <w:rsid w:val="00592E2D"/>
    <w:rsid w:val="00592EE8"/>
    <w:rsid w:val="00592F11"/>
    <w:rsid w:val="00592F9B"/>
    <w:rsid w:val="00593041"/>
    <w:rsid w:val="0059323B"/>
    <w:rsid w:val="0059333B"/>
    <w:rsid w:val="005933AF"/>
    <w:rsid w:val="005933B3"/>
    <w:rsid w:val="005938B9"/>
    <w:rsid w:val="00593965"/>
    <w:rsid w:val="00593ACE"/>
    <w:rsid w:val="00593AE2"/>
    <w:rsid w:val="00593AF9"/>
    <w:rsid w:val="00593BFB"/>
    <w:rsid w:val="00593C0F"/>
    <w:rsid w:val="00593DAB"/>
    <w:rsid w:val="00593DBC"/>
    <w:rsid w:val="00593DCA"/>
    <w:rsid w:val="00593DD5"/>
    <w:rsid w:val="00593E23"/>
    <w:rsid w:val="00593F28"/>
    <w:rsid w:val="00593F4C"/>
    <w:rsid w:val="00593FA4"/>
    <w:rsid w:val="005942EB"/>
    <w:rsid w:val="005946BB"/>
    <w:rsid w:val="005947F5"/>
    <w:rsid w:val="005948F1"/>
    <w:rsid w:val="00594963"/>
    <w:rsid w:val="00594990"/>
    <w:rsid w:val="00594B1E"/>
    <w:rsid w:val="00594B29"/>
    <w:rsid w:val="00594D62"/>
    <w:rsid w:val="00594FBE"/>
    <w:rsid w:val="005950EE"/>
    <w:rsid w:val="00595159"/>
    <w:rsid w:val="0059532D"/>
    <w:rsid w:val="00595394"/>
    <w:rsid w:val="005953DD"/>
    <w:rsid w:val="00595431"/>
    <w:rsid w:val="0059574C"/>
    <w:rsid w:val="0059575A"/>
    <w:rsid w:val="0059575E"/>
    <w:rsid w:val="00595849"/>
    <w:rsid w:val="00595864"/>
    <w:rsid w:val="0059598A"/>
    <w:rsid w:val="00595999"/>
    <w:rsid w:val="005959EB"/>
    <w:rsid w:val="00595A39"/>
    <w:rsid w:val="00595AEB"/>
    <w:rsid w:val="00595B2E"/>
    <w:rsid w:val="00595BAC"/>
    <w:rsid w:val="00595D75"/>
    <w:rsid w:val="00595EF4"/>
    <w:rsid w:val="00595EFE"/>
    <w:rsid w:val="00595F8C"/>
    <w:rsid w:val="00596019"/>
    <w:rsid w:val="005960C0"/>
    <w:rsid w:val="005960C9"/>
    <w:rsid w:val="0059614E"/>
    <w:rsid w:val="00596228"/>
    <w:rsid w:val="0059633C"/>
    <w:rsid w:val="005963D3"/>
    <w:rsid w:val="0059651F"/>
    <w:rsid w:val="00596576"/>
    <w:rsid w:val="0059664E"/>
    <w:rsid w:val="0059664F"/>
    <w:rsid w:val="00596694"/>
    <w:rsid w:val="0059698E"/>
    <w:rsid w:val="005969E9"/>
    <w:rsid w:val="00596A04"/>
    <w:rsid w:val="00596EA1"/>
    <w:rsid w:val="00596F04"/>
    <w:rsid w:val="00596FAD"/>
    <w:rsid w:val="00597149"/>
    <w:rsid w:val="00597243"/>
    <w:rsid w:val="005972B9"/>
    <w:rsid w:val="0059734B"/>
    <w:rsid w:val="005973DC"/>
    <w:rsid w:val="00597472"/>
    <w:rsid w:val="0059753E"/>
    <w:rsid w:val="00597766"/>
    <w:rsid w:val="00597AA1"/>
    <w:rsid w:val="00597B1C"/>
    <w:rsid w:val="00597BB1"/>
    <w:rsid w:val="00597C54"/>
    <w:rsid w:val="00597D5B"/>
    <w:rsid w:val="00597ED1"/>
    <w:rsid w:val="00597F99"/>
    <w:rsid w:val="005A000F"/>
    <w:rsid w:val="005A0144"/>
    <w:rsid w:val="005A0191"/>
    <w:rsid w:val="005A07AB"/>
    <w:rsid w:val="005A0854"/>
    <w:rsid w:val="005A0868"/>
    <w:rsid w:val="005A08B1"/>
    <w:rsid w:val="005A091D"/>
    <w:rsid w:val="005A0924"/>
    <w:rsid w:val="005A098F"/>
    <w:rsid w:val="005A09C6"/>
    <w:rsid w:val="005A0D37"/>
    <w:rsid w:val="005A117E"/>
    <w:rsid w:val="005A1197"/>
    <w:rsid w:val="005A120B"/>
    <w:rsid w:val="005A1256"/>
    <w:rsid w:val="005A13F6"/>
    <w:rsid w:val="005A1531"/>
    <w:rsid w:val="005A1535"/>
    <w:rsid w:val="005A15D3"/>
    <w:rsid w:val="005A16C1"/>
    <w:rsid w:val="005A1741"/>
    <w:rsid w:val="005A1771"/>
    <w:rsid w:val="005A18D2"/>
    <w:rsid w:val="005A1A05"/>
    <w:rsid w:val="005A1AFF"/>
    <w:rsid w:val="005A1C74"/>
    <w:rsid w:val="005A1E51"/>
    <w:rsid w:val="005A1F12"/>
    <w:rsid w:val="005A1FA3"/>
    <w:rsid w:val="005A208F"/>
    <w:rsid w:val="005A210C"/>
    <w:rsid w:val="005A23D0"/>
    <w:rsid w:val="005A25F1"/>
    <w:rsid w:val="005A2723"/>
    <w:rsid w:val="005A28DC"/>
    <w:rsid w:val="005A2944"/>
    <w:rsid w:val="005A294D"/>
    <w:rsid w:val="005A2A01"/>
    <w:rsid w:val="005A2A09"/>
    <w:rsid w:val="005A2AA4"/>
    <w:rsid w:val="005A2D09"/>
    <w:rsid w:val="005A2D70"/>
    <w:rsid w:val="005A2D89"/>
    <w:rsid w:val="005A2DDF"/>
    <w:rsid w:val="005A2EFC"/>
    <w:rsid w:val="005A3038"/>
    <w:rsid w:val="005A32EC"/>
    <w:rsid w:val="005A3375"/>
    <w:rsid w:val="005A33DB"/>
    <w:rsid w:val="005A3408"/>
    <w:rsid w:val="005A3459"/>
    <w:rsid w:val="005A34E8"/>
    <w:rsid w:val="005A360F"/>
    <w:rsid w:val="005A36AA"/>
    <w:rsid w:val="005A36BB"/>
    <w:rsid w:val="005A37A4"/>
    <w:rsid w:val="005A3AC0"/>
    <w:rsid w:val="005A3BD9"/>
    <w:rsid w:val="005A3C34"/>
    <w:rsid w:val="005A3C75"/>
    <w:rsid w:val="005A3F5D"/>
    <w:rsid w:val="005A41D1"/>
    <w:rsid w:val="005A42AA"/>
    <w:rsid w:val="005A42AF"/>
    <w:rsid w:val="005A4407"/>
    <w:rsid w:val="005A46B0"/>
    <w:rsid w:val="005A48EE"/>
    <w:rsid w:val="005A49F2"/>
    <w:rsid w:val="005A4B7B"/>
    <w:rsid w:val="005A4BA0"/>
    <w:rsid w:val="005A4C9A"/>
    <w:rsid w:val="005A4CD9"/>
    <w:rsid w:val="005A4F5E"/>
    <w:rsid w:val="005A4F5F"/>
    <w:rsid w:val="005A50E2"/>
    <w:rsid w:val="005A5286"/>
    <w:rsid w:val="005A55FC"/>
    <w:rsid w:val="005A560F"/>
    <w:rsid w:val="005A5671"/>
    <w:rsid w:val="005A5730"/>
    <w:rsid w:val="005A58DC"/>
    <w:rsid w:val="005A5947"/>
    <w:rsid w:val="005A5C86"/>
    <w:rsid w:val="005A5CA3"/>
    <w:rsid w:val="005A5D9D"/>
    <w:rsid w:val="005A5F62"/>
    <w:rsid w:val="005A61B9"/>
    <w:rsid w:val="005A61F5"/>
    <w:rsid w:val="005A6507"/>
    <w:rsid w:val="005A65B1"/>
    <w:rsid w:val="005A65C5"/>
    <w:rsid w:val="005A66E6"/>
    <w:rsid w:val="005A6770"/>
    <w:rsid w:val="005A67F3"/>
    <w:rsid w:val="005A6D87"/>
    <w:rsid w:val="005A70C9"/>
    <w:rsid w:val="005A719E"/>
    <w:rsid w:val="005A7242"/>
    <w:rsid w:val="005A7306"/>
    <w:rsid w:val="005A73D0"/>
    <w:rsid w:val="005A73DE"/>
    <w:rsid w:val="005A744F"/>
    <w:rsid w:val="005A7515"/>
    <w:rsid w:val="005A79A2"/>
    <w:rsid w:val="005A7AA5"/>
    <w:rsid w:val="005A7B2F"/>
    <w:rsid w:val="005A7CD4"/>
    <w:rsid w:val="005A7EE5"/>
    <w:rsid w:val="005B011C"/>
    <w:rsid w:val="005B01D5"/>
    <w:rsid w:val="005B0266"/>
    <w:rsid w:val="005B03BD"/>
    <w:rsid w:val="005B0670"/>
    <w:rsid w:val="005B0853"/>
    <w:rsid w:val="005B0AB9"/>
    <w:rsid w:val="005B0ADB"/>
    <w:rsid w:val="005B0B56"/>
    <w:rsid w:val="005B0BE3"/>
    <w:rsid w:val="005B0E20"/>
    <w:rsid w:val="005B0EA3"/>
    <w:rsid w:val="005B0F28"/>
    <w:rsid w:val="005B1069"/>
    <w:rsid w:val="005B118E"/>
    <w:rsid w:val="005B1432"/>
    <w:rsid w:val="005B14A2"/>
    <w:rsid w:val="005B154C"/>
    <w:rsid w:val="005B1716"/>
    <w:rsid w:val="005B1868"/>
    <w:rsid w:val="005B1903"/>
    <w:rsid w:val="005B1A04"/>
    <w:rsid w:val="005B1A0F"/>
    <w:rsid w:val="005B1A66"/>
    <w:rsid w:val="005B1AE6"/>
    <w:rsid w:val="005B1B04"/>
    <w:rsid w:val="005B1C09"/>
    <w:rsid w:val="005B1CF1"/>
    <w:rsid w:val="005B1FAA"/>
    <w:rsid w:val="005B2165"/>
    <w:rsid w:val="005B23B3"/>
    <w:rsid w:val="005B24B0"/>
    <w:rsid w:val="005B2A69"/>
    <w:rsid w:val="005B2A70"/>
    <w:rsid w:val="005B2CF8"/>
    <w:rsid w:val="005B2DC2"/>
    <w:rsid w:val="005B2DE4"/>
    <w:rsid w:val="005B2EBD"/>
    <w:rsid w:val="005B2F7D"/>
    <w:rsid w:val="005B3052"/>
    <w:rsid w:val="005B306E"/>
    <w:rsid w:val="005B307C"/>
    <w:rsid w:val="005B30B2"/>
    <w:rsid w:val="005B339F"/>
    <w:rsid w:val="005B34CB"/>
    <w:rsid w:val="005B387D"/>
    <w:rsid w:val="005B399B"/>
    <w:rsid w:val="005B3A32"/>
    <w:rsid w:val="005B3A38"/>
    <w:rsid w:val="005B3AC8"/>
    <w:rsid w:val="005B3B58"/>
    <w:rsid w:val="005B3DCC"/>
    <w:rsid w:val="005B3DF3"/>
    <w:rsid w:val="005B3E1B"/>
    <w:rsid w:val="005B428D"/>
    <w:rsid w:val="005B42DC"/>
    <w:rsid w:val="005B441B"/>
    <w:rsid w:val="005B45C8"/>
    <w:rsid w:val="005B4612"/>
    <w:rsid w:val="005B46AD"/>
    <w:rsid w:val="005B47FD"/>
    <w:rsid w:val="005B4831"/>
    <w:rsid w:val="005B48ED"/>
    <w:rsid w:val="005B49C7"/>
    <w:rsid w:val="005B4BB4"/>
    <w:rsid w:val="005B4BEC"/>
    <w:rsid w:val="005B4D07"/>
    <w:rsid w:val="005B4E95"/>
    <w:rsid w:val="005B4F95"/>
    <w:rsid w:val="005B4FB0"/>
    <w:rsid w:val="005B4FB2"/>
    <w:rsid w:val="005B4FCC"/>
    <w:rsid w:val="005B5037"/>
    <w:rsid w:val="005B50AE"/>
    <w:rsid w:val="005B5126"/>
    <w:rsid w:val="005B5188"/>
    <w:rsid w:val="005B51AB"/>
    <w:rsid w:val="005B52D7"/>
    <w:rsid w:val="005B534A"/>
    <w:rsid w:val="005B555D"/>
    <w:rsid w:val="005B5584"/>
    <w:rsid w:val="005B57A2"/>
    <w:rsid w:val="005B5818"/>
    <w:rsid w:val="005B5851"/>
    <w:rsid w:val="005B5986"/>
    <w:rsid w:val="005B5A78"/>
    <w:rsid w:val="005B5B16"/>
    <w:rsid w:val="005B5BFE"/>
    <w:rsid w:val="005B5C47"/>
    <w:rsid w:val="005B5C4B"/>
    <w:rsid w:val="005B5D37"/>
    <w:rsid w:val="005B5D81"/>
    <w:rsid w:val="005B5D90"/>
    <w:rsid w:val="005B5DEE"/>
    <w:rsid w:val="005B5EEC"/>
    <w:rsid w:val="005B5F2A"/>
    <w:rsid w:val="005B60DE"/>
    <w:rsid w:val="005B6268"/>
    <w:rsid w:val="005B6273"/>
    <w:rsid w:val="005B62E2"/>
    <w:rsid w:val="005B630E"/>
    <w:rsid w:val="005B647F"/>
    <w:rsid w:val="005B649B"/>
    <w:rsid w:val="005B658D"/>
    <w:rsid w:val="005B671C"/>
    <w:rsid w:val="005B6830"/>
    <w:rsid w:val="005B696D"/>
    <w:rsid w:val="005B6B62"/>
    <w:rsid w:val="005B6B8C"/>
    <w:rsid w:val="005B6BA6"/>
    <w:rsid w:val="005B6DDB"/>
    <w:rsid w:val="005B6DE5"/>
    <w:rsid w:val="005B6EF3"/>
    <w:rsid w:val="005B71AE"/>
    <w:rsid w:val="005B71BC"/>
    <w:rsid w:val="005B73E1"/>
    <w:rsid w:val="005B740B"/>
    <w:rsid w:val="005B7640"/>
    <w:rsid w:val="005B76C1"/>
    <w:rsid w:val="005B7763"/>
    <w:rsid w:val="005B77FC"/>
    <w:rsid w:val="005B7830"/>
    <w:rsid w:val="005B7A7A"/>
    <w:rsid w:val="005B7AE7"/>
    <w:rsid w:val="005B7BD4"/>
    <w:rsid w:val="005B7BE1"/>
    <w:rsid w:val="005B7BF8"/>
    <w:rsid w:val="005B7C42"/>
    <w:rsid w:val="005B7D06"/>
    <w:rsid w:val="005B7DD7"/>
    <w:rsid w:val="005B7E90"/>
    <w:rsid w:val="005C0098"/>
    <w:rsid w:val="005C0378"/>
    <w:rsid w:val="005C04C9"/>
    <w:rsid w:val="005C04DE"/>
    <w:rsid w:val="005C04E7"/>
    <w:rsid w:val="005C0A34"/>
    <w:rsid w:val="005C0A86"/>
    <w:rsid w:val="005C0BE2"/>
    <w:rsid w:val="005C0D59"/>
    <w:rsid w:val="005C0DAE"/>
    <w:rsid w:val="005C0F99"/>
    <w:rsid w:val="005C1124"/>
    <w:rsid w:val="005C1126"/>
    <w:rsid w:val="005C1141"/>
    <w:rsid w:val="005C1319"/>
    <w:rsid w:val="005C1570"/>
    <w:rsid w:val="005C15CD"/>
    <w:rsid w:val="005C15FF"/>
    <w:rsid w:val="005C1811"/>
    <w:rsid w:val="005C1875"/>
    <w:rsid w:val="005C18AB"/>
    <w:rsid w:val="005C18F0"/>
    <w:rsid w:val="005C1AD7"/>
    <w:rsid w:val="005C1B56"/>
    <w:rsid w:val="005C1D64"/>
    <w:rsid w:val="005C1EAF"/>
    <w:rsid w:val="005C2007"/>
    <w:rsid w:val="005C2079"/>
    <w:rsid w:val="005C20A0"/>
    <w:rsid w:val="005C20A1"/>
    <w:rsid w:val="005C21C5"/>
    <w:rsid w:val="005C2581"/>
    <w:rsid w:val="005C26BD"/>
    <w:rsid w:val="005C27F6"/>
    <w:rsid w:val="005C290D"/>
    <w:rsid w:val="005C2990"/>
    <w:rsid w:val="005C2A28"/>
    <w:rsid w:val="005C2A37"/>
    <w:rsid w:val="005C2A75"/>
    <w:rsid w:val="005C2A80"/>
    <w:rsid w:val="005C2AD5"/>
    <w:rsid w:val="005C2BC3"/>
    <w:rsid w:val="005C2CEC"/>
    <w:rsid w:val="005C2D23"/>
    <w:rsid w:val="005C2E81"/>
    <w:rsid w:val="005C2F56"/>
    <w:rsid w:val="005C2FDC"/>
    <w:rsid w:val="005C302E"/>
    <w:rsid w:val="005C307B"/>
    <w:rsid w:val="005C30D8"/>
    <w:rsid w:val="005C3139"/>
    <w:rsid w:val="005C320D"/>
    <w:rsid w:val="005C335F"/>
    <w:rsid w:val="005C344F"/>
    <w:rsid w:val="005C3483"/>
    <w:rsid w:val="005C3501"/>
    <w:rsid w:val="005C355E"/>
    <w:rsid w:val="005C36E9"/>
    <w:rsid w:val="005C3A8B"/>
    <w:rsid w:val="005C3BC8"/>
    <w:rsid w:val="005C3CFC"/>
    <w:rsid w:val="005C401A"/>
    <w:rsid w:val="005C40EA"/>
    <w:rsid w:val="005C426A"/>
    <w:rsid w:val="005C457D"/>
    <w:rsid w:val="005C45B2"/>
    <w:rsid w:val="005C45B9"/>
    <w:rsid w:val="005C4605"/>
    <w:rsid w:val="005C4913"/>
    <w:rsid w:val="005C498F"/>
    <w:rsid w:val="005C4A0F"/>
    <w:rsid w:val="005C4A9E"/>
    <w:rsid w:val="005C4B9E"/>
    <w:rsid w:val="005C4C44"/>
    <w:rsid w:val="005C4CD1"/>
    <w:rsid w:val="005C4E64"/>
    <w:rsid w:val="005C4ED9"/>
    <w:rsid w:val="005C505E"/>
    <w:rsid w:val="005C50E2"/>
    <w:rsid w:val="005C5271"/>
    <w:rsid w:val="005C5389"/>
    <w:rsid w:val="005C54ED"/>
    <w:rsid w:val="005C56E7"/>
    <w:rsid w:val="005C595B"/>
    <w:rsid w:val="005C595E"/>
    <w:rsid w:val="005C5C0B"/>
    <w:rsid w:val="005C5C8F"/>
    <w:rsid w:val="005C5D05"/>
    <w:rsid w:val="005C5D2F"/>
    <w:rsid w:val="005C5E3B"/>
    <w:rsid w:val="005C60C7"/>
    <w:rsid w:val="005C60E1"/>
    <w:rsid w:val="005C616D"/>
    <w:rsid w:val="005C6203"/>
    <w:rsid w:val="005C62A8"/>
    <w:rsid w:val="005C62AE"/>
    <w:rsid w:val="005C63A8"/>
    <w:rsid w:val="005C6408"/>
    <w:rsid w:val="005C64A6"/>
    <w:rsid w:val="005C64DD"/>
    <w:rsid w:val="005C6608"/>
    <w:rsid w:val="005C6670"/>
    <w:rsid w:val="005C669F"/>
    <w:rsid w:val="005C6782"/>
    <w:rsid w:val="005C6858"/>
    <w:rsid w:val="005C6877"/>
    <w:rsid w:val="005C6918"/>
    <w:rsid w:val="005C6B41"/>
    <w:rsid w:val="005C6B4C"/>
    <w:rsid w:val="005C6B6E"/>
    <w:rsid w:val="005C6CB2"/>
    <w:rsid w:val="005C7024"/>
    <w:rsid w:val="005C7027"/>
    <w:rsid w:val="005C704F"/>
    <w:rsid w:val="005C7053"/>
    <w:rsid w:val="005C7114"/>
    <w:rsid w:val="005C71B4"/>
    <w:rsid w:val="005C71F9"/>
    <w:rsid w:val="005C727D"/>
    <w:rsid w:val="005C7298"/>
    <w:rsid w:val="005C729A"/>
    <w:rsid w:val="005C7383"/>
    <w:rsid w:val="005C73FA"/>
    <w:rsid w:val="005C7420"/>
    <w:rsid w:val="005C7507"/>
    <w:rsid w:val="005C75E9"/>
    <w:rsid w:val="005C77F5"/>
    <w:rsid w:val="005C7823"/>
    <w:rsid w:val="005C7B97"/>
    <w:rsid w:val="005C7DB6"/>
    <w:rsid w:val="005C7DC3"/>
    <w:rsid w:val="005C7F08"/>
    <w:rsid w:val="005C7FE9"/>
    <w:rsid w:val="005C7FEA"/>
    <w:rsid w:val="005D0051"/>
    <w:rsid w:val="005D00DB"/>
    <w:rsid w:val="005D00E5"/>
    <w:rsid w:val="005D0147"/>
    <w:rsid w:val="005D022A"/>
    <w:rsid w:val="005D049E"/>
    <w:rsid w:val="005D0561"/>
    <w:rsid w:val="005D063D"/>
    <w:rsid w:val="005D0826"/>
    <w:rsid w:val="005D08F0"/>
    <w:rsid w:val="005D0A2E"/>
    <w:rsid w:val="005D0B3A"/>
    <w:rsid w:val="005D0E20"/>
    <w:rsid w:val="005D0E52"/>
    <w:rsid w:val="005D0F85"/>
    <w:rsid w:val="005D1175"/>
    <w:rsid w:val="005D146F"/>
    <w:rsid w:val="005D154C"/>
    <w:rsid w:val="005D1840"/>
    <w:rsid w:val="005D1889"/>
    <w:rsid w:val="005D19C6"/>
    <w:rsid w:val="005D1A01"/>
    <w:rsid w:val="005D1BFD"/>
    <w:rsid w:val="005D1C0E"/>
    <w:rsid w:val="005D1E53"/>
    <w:rsid w:val="005D1EE2"/>
    <w:rsid w:val="005D1F08"/>
    <w:rsid w:val="005D2019"/>
    <w:rsid w:val="005D2179"/>
    <w:rsid w:val="005D2354"/>
    <w:rsid w:val="005D2377"/>
    <w:rsid w:val="005D23D7"/>
    <w:rsid w:val="005D27D2"/>
    <w:rsid w:val="005D2933"/>
    <w:rsid w:val="005D2940"/>
    <w:rsid w:val="005D2C0B"/>
    <w:rsid w:val="005D2C6B"/>
    <w:rsid w:val="005D2CC7"/>
    <w:rsid w:val="005D2DD0"/>
    <w:rsid w:val="005D2EBB"/>
    <w:rsid w:val="005D2EFA"/>
    <w:rsid w:val="005D2F3B"/>
    <w:rsid w:val="005D3522"/>
    <w:rsid w:val="005D35B5"/>
    <w:rsid w:val="005D38C4"/>
    <w:rsid w:val="005D3C0A"/>
    <w:rsid w:val="005D3C73"/>
    <w:rsid w:val="005D3CD7"/>
    <w:rsid w:val="005D46F6"/>
    <w:rsid w:val="005D4891"/>
    <w:rsid w:val="005D4975"/>
    <w:rsid w:val="005D49BF"/>
    <w:rsid w:val="005D4A89"/>
    <w:rsid w:val="005D4BE3"/>
    <w:rsid w:val="005D4EE2"/>
    <w:rsid w:val="005D4F27"/>
    <w:rsid w:val="005D4FBD"/>
    <w:rsid w:val="005D5140"/>
    <w:rsid w:val="005D52F2"/>
    <w:rsid w:val="005D53C3"/>
    <w:rsid w:val="005D56E8"/>
    <w:rsid w:val="005D57CC"/>
    <w:rsid w:val="005D5913"/>
    <w:rsid w:val="005D59A7"/>
    <w:rsid w:val="005D59CA"/>
    <w:rsid w:val="005D5D83"/>
    <w:rsid w:val="005D5F56"/>
    <w:rsid w:val="005D607C"/>
    <w:rsid w:val="005D614C"/>
    <w:rsid w:val="005D621C"/>
    <w:rsid w:val="005D62E5"/>
    <w:rsid w:val="005D6397"/>
    <w:rsid w:val="005D64FE"/>
    <w:rsid w:val="005D6547"/>
    <w:rsid w:val="005D6558"/>
    <w:rsid w:val="005D660D"/>
    <w:rsid w:val="005D6A1D"/>
    <w:rsid w:val="005D6C7F"/>
    <w:rsid w:val="005D6FC1"/>
    <w:rsid w:val="005D7019"/>
    <w:rsid w:val="005D706C"/>
    <w:rsid w:val="005D7079"/>
    <w:rsid w:val="005D7124"/>
    <w:rsid w:val="005D71E5"/>
    <w:rsid w:val="005D71F8"/>
    <w:rsid w:val="005D7241"/>
    <w:rsid w:val="005D72AF"/>
    <w:rsid w:val="005D730D"/>
    <w:rsid w:val="005D741B"/>
    <w:rsid w:val="005D74BF"/>
    <w:rsid w:val="005D762A"/>
    <w:rsid w:val="005D766C"/>
    <w:rsid w:val="005D77D3"/>
    <w:rsid w:val="005D77F0"/>
    <w:rsid w:val="005D7881"/>
    <w:rsid w:val="005D792B"/>
    <w:rsid w:val="005D79B7"/>
    <w:rsid w:val="005D7AFF"/>
    <w:rsid w:val="005D7B80"/>
    <w:rsid w:val="005D7B9D"/>
    <w:rsid w:val="005D7CFF"/>
    <w:rsid w:val="005D7E45"/>
    <w:rsid w:val="005D7EE4"/>
    <w:rsid w:val="005D7EFD"/>
    <w:rsid w:val="005E0009"/>
    <w:rsid w:val="005E004F"/>
    <w:rsid w:val="005E00D8"/>
    <w:rsid w:val="005E01C0"/>
    <w:rsid w:val="005E01F3"/>
    <w:rsid w:val="005E0220"/>
    <w:rsid w:val="005E02E2"/>
    <w:rsid w:val="005E04F8"/>
    <w:rsid w:val="005E0582"/>
    <w:rsid w:val="005E062C"/>
    <w:rsid w:val="005E063E"/>
    <w:rsid w:val="005E0774"/>
    <w:rsid w:val="005E0AC4"/>
    <w:rsid w:val="005E0B07"/>
    <w:rsid w:val="005E0B92"/>
    <w:rsid w:val="005E0CB3"/>
    <w:rsid w:val="005E0D47"/>
    <w:rsid w:val="005E0EB7"/>
    <w:rsid w:val="005E0F7F"/>
    <w:rsid w:val="005E1044"/>
    <w:rsid w:val="005E1129"/>
    <w:rsid w:val="005E1214"/>
    <w:rsid w:val="005E13FF"/>
    <w:rsid w:val="005E14B2"/>
    <w:rsid w:val="005E14DC"/>
    <w:rsid w:val="005E15A3"/>
    <w:rsid w:val="005E16DB"/>
    <w:rsid w:val="005E1ABA"/>
    <w:rsid w:val="005E1ACC"/>
    <w:rsid w:val="005E1BE0"/>
    <w:rsid w:val="005E1C8F"/>
    <w:rsid w:val="005E1CDD"/>
    <w:rsid w:val="005E1D03"/>
    <w:rsid w:val="005E1D36"/>
    <w:rsid w:val="005E1E83"/>
    <w:rsid w:val="005E1F6F"/>
    <w:rsid w:val="005E1FCF"/>
    <w:rsid w:val="005E1FD3"/>
    <w:rsid w:val="005E1FD8"/>
    <w:rsid w:val="005E20B7"/>
    <w:rsid w:val="005E21BE"/>
    <w:rsid w:val="005E2276"/>
    <w:rsid w:val="005E2350"/>
    <w:rsid w:val="005E23C8"/>
    <w:rsid w:val="005E2546"/>
    <w:rsid w:val="005E2596"/>
    <w:rsid w:val="005E2663"/>
    <w:rsid w:val="005E29EE"/>
    <w:rsid w:val="005E2A11"/>
    <w:rsid w:val="005E2A2E"/>
    <w:rsid w:val="005E2AAE"/>
    <w:rsid w:val="005E2AB4"/>
    <w:rsid w:val="005E2AC2"/>
    <w:rsid w:val="005E2C3B"/>
    <w:rsid w:val="005E2D4C"/>
    <w:rsid w:val="005E2DF2"/>
    <w:rsid w:val="005E2E09"/>
    <w:rsid w:val="005E2E82"/>
    <w:rsid w:val="005E3078"/>
    <w:rsid w:val="005E3162"/>
    <w:rsid w:val="005E32EF"/>
    <w:rsid w:val="005E33A6"/>
    <w:rsid w:val="005E3425"/>
    <w:rsid w:val="005E346A"/>
    <w:rsid w:val="005E3492"/>
    <w:rsid w:val="005E35A3"/>
    <w:rsid w:val="005E387D"/>
    <w:rsid w:val="005E38FD"/>
    <w:rsid w:val="005E3A15"/>
    <w:rsid w:val="005E3B62"/>
    <w:rsid w:val="005E3EFC"/>
    <w:rsid w:val="005E3F50"/>
    <w:rsid w:val="005E3FF7"/>
    <w:rsid w:val="005E4363"/>
    <w:rsid w:val="005E4454"/>
    <w:rsid w:val="005E4655"/>
    <w:rsid w:val="005E4676"/>
    <w:rsid w:val="005E4777"/>
    <w:rsid w:val="005E49B4"/>
    <w:rsid w:val="005E4AA5"/>
    <w:rsid w:val="005E4ABF"/>
    <w:rsid w:val="005E4B52"/>
    <w:rsid w:val="005E4BCC"/>
    <w:rsid w:val="005E4C41"/>
    <w:rsid w:val="005E4CF4"/>
    <w:rsid w:val="005E4D5D"/>
    <w:rsid w:val="005E4DEF"/>
    <w:rsid w:val="005E4E65"/>
    <w:rsid w:val="005E4E74"/>
    <w:rsid w:val="005E505F"/>
    <w:rsid w:val="005E5216"/>
    <w:rsid w:val="005E52B7"/>
    <w:rsid w:val="005E5357"/>
    <w:rsid w:val="005E55E5"/>
    <w:rsid w:val="005E5778"/>
    <w:rsid w:val="005E58A0"/>
    <w:rsid w:val="005E5A0F"/>
    <w:rsid w:val="005E5ACF"/>
    <w:rsid w:val="005E5B0A"/>
    <w:rsid w:val="005E5BC6"/>
    <w:rsid w:val="005E60D5"/>
    <w:rsid w:val="005E60E4"/>
    <w:rsid w:val="005E6155"/>
    <w:rsid w:val="005E6164"/>
    <w:rsid w:val="005E61A3"/>
    <w:rsid w:val="005E61CF"/>
    <w:rsid w:val="005E6730"/>
    <w:rsid w:val="005E67A2"/>
    <w:rsid w:val="005E6894"/>
    <w:rsid w:val="005E69E0"/>
    <w:rsid w:val="005E6BDA"/>
    <w:rsid w:val="005E6C21"/>
    <w:rsid w:val="005E6CD7"/>
    <w:rsid w:val="005E6EB5"/>
    <w:rsid w:val="005E6EF7"/>
    <w:rsid w:val="005E6F50"/>
    <w:rsid w:val="005E6F7A"/>
    <w:rsid w:val="005E70A6"/>
    <w:rsid w:val="005E7157"/>
    <w:rsid w:val="005E72A4"/>
    <w:rsid w:val="005E749A"/>
    <w:rsid w:val="005E74B9"/>
    <w:rsid w:val="005E7560"/>
    <w:rsid w:val="005E769D"/>
    <w:rsid w:val="005E7737"/>
    <w:rsid w:val="005E7B0D"/>
    <w:rsid w:val="005E7C3E"/>
    <w:rsid w:val="005E7DFD"/>
    <w:rsid w:val="005E7FBA"/>
    <w:rsid w:val="005F009F"/>
    <w:rsid w:val="005F00BC"/>
    <w:rsid w:val="005F0216"/>
    <w:rsid w:val="005F0227"/>
    <w:rsid w:val="005F03CE"/>
    <w:rsid w:val="005F03F7"/>
    <w:rsid w:val="005F04A4"/>
    <w:rsid w:val="005F04CC"/>
    <w:rsid w:val="005F050B"/>
    <w:rsid w:val="005F0765"/>
    <w:rsid w:val="005F07A7"/>
    <w:rsid w:val="005F07AA"/>
    <w:rsid w:val="005F07E3"/>
    <w:rsid w:val="005F08E8"/>
    <w:rsid w:val="005F0953"/>
    <w:rsid w:val="005F09F4"/>
    <w:rsid w:val="005F0A41"/>
    <w:rsid w:val="005F0ABD"/>
    <w:rsid w:val="005F0BA4"/>
    <w:rsid w:val="005F0C3E"/>
    <w:rsid w:val="005F0D05"/>
    <w:rsid w:val="005F0D0C"/>
    <w:rsid w:val="005F0F0B"/>
    <w:rsid w:val="005F0F64"/>
    <w:rsid w:val="005F108A"/>
    <w:rsid w:val="005F1269"/>
    <w:rsid w:val="005F12F2"/>
    <w:rsid w:val="005F139A"/>
    <w:rsid w:val="005F1415"/>
    <w:rsid w:val="005F1645"/>
    <w:rsid w:val="005F1688"/>
    <w:rsid w:val="005F1741"/>
    <w:rsid w:val="005F1833"/>
    <w:rsid w:val="005F1876"/>
    <w:rsid w:val="005F1988"/>
    <w:rsid w:val="005F19E7"/>
    <w:rsid w:val="005F1A06"/>
    <w:rsid w:val="005F1E3A"/>
    <w:rsid w:val="005F1EDA"/>
    <w:rsid w:val="005F20B4"/>
    <w:rsid w:val="005F210B"/>
    <w:rsid w:val="005F2791"/>
    <w:rsid w:val="005F27EF"/>
    <w:rsid w:val="005F292D"/>
    <w:rsid w:val="005F294F"/>
    <w:rsid w:val="005F2C0A"/>
    <w:rsid w:val="005F2CCE"/>
    <w:rsid w:val="005F2E91"/>
    <w:rsid w:val="005F2E9B"/>
    <w:rsid w:val="005F320C"/>
    <w:rsid w:val="005F333C"/>
    <w:rsid w:val="005F34A3"/>
    <w:rsid w:val="005F34B2"/>
    <w:rsid w:val="005F3595"/>
    <w:rsid w:val="005F3614"/>
    <w:rsid w:val="005F3639"/>
    <w:rsid w:val="005F36E8"/>
    <w:rsid w:val="005F371B"/>
    <w:rsid w:val="005F37E7"/>
    <w:rsid w:val="005F38E6"/>
    <w:rsid w:val="005F3ADD"/>
    <w:rsid w:val="005F3B17"/>
    <w:rsid w:val="005F3B60"/>
    <w:rsid w:val="005F3C02"/>
    <w:rsid w:val="005F3C4F"/>
    <w:rsid w:val="005F3DE5"/>
    <w:rsid w:val="005F3E00"/>
    <w:rsid w:val="005F3E3D"/>
    <w:rsid w:val="005F403C"/>
    <w:rsid w:val="005F4131"/>
    <w:rsid w:val="005F4161"/>
    <w:rsid w:val="005F41B0"/>
    <w:rsid w:val="005F4591"/>
    <w:rsid w:val="005F4652"/>
    <w:rsid w:val="005F46D1"/>
    <w:rsid w:val="005F47FF"/>
    <w:rsid w:val="005F482C"/>
    <w:rsid w:val="005F48A4"/>
    <w:rsid w:val="005F49B5"/>
    <w:rsid w:val="005F4B30"/>
    <w:rsid w:val="005F4C43"/>
    <w:rsid w:val="005F4C9D"/>
    <w:rsid w:val="005F4CAF"/>
    <w:rsid w:val="005F4D26"/>
    <w:rsid w:val="005F4DDA"/>
    <w:rsid w:val="005F4E97"/>
    <w:rsid w:val="005F4FB5"/>
    <w:rsid w:val="005F5012"/>
    <w:rsid w:val="005F5249"/>
    <w:rsid w:val="005F5391"/>
    <w:rsid w:val="005F53C4"/>
    <w:rsid w:val="005F563D"/>
    <w:rsid w:val="005F5821"/>
    <w:rsid w:val="005F586E"/>
    <w:rsid w:val="005F5986"/>
    <w:rsid w:val="005F5987"/>
    <w:rsid w:val="005F59B6"/>
    <w:rsid w:val="005F5A39"/>
    <w:rsid w:val="005F5E04"/>
    <w:rsid w:val="005F5EEC"/>
    <w:rsid w:val="005F5F66"/>
    <w:rsid w:val="005F5F98"/>
    <w:rsid w:val="005F6004"/>
    <w:rsid w:val="005F6064"/>
    <w:rsid w:val="005F60FB"/>
    <w:rsid w:val="005F61C5"/>
    <w:rsid w:val="005F61D6"/>
    <w:rsid w:val="005F6223"/>
    <w:rsid w:val="005F6273"/>
    <w:rsid w:val="005F62E3"/>
    <w:rsid w:val="005F635E"/>
    <w:rsid w:val="005F6362"/>
    <w:rsid w:val="005F6387"/>
    <w:rsid w:val="005F63AC"/>
    <w:rsid w:val="005F648E"/>
    <w:rsid w:val="005F64E8"/>
    <w:rsid w:val="005F6513"/>
    <w:rsid w:val="005F6610"/>
    <w:rsid w:val="005F6647"/>
    <w:rsid w:val="005F6781"/>
    <w:rsid w:val="005F67A1"/>
    <w:rsid w:val="005F684B"/>
    <w:rsid w:val="005F6B6A"/>
    <w:rsid w:val="005F6C25"/>
    <w:rsid w:val="005F6C8B"/>
    <w:rsid w:val="005F6C8D"/>
    <w:rsid w:val="005F6D3A"/>
    <w:rsid w:val="005F6DA9"/>
    <w:rsid w:val="005F6DB2"/>
    <w:rsid w:val="005F6DF9"/>
    <w:rsid w:val="005F6E0D"/>
    <w:rsid w:val="005F70A2"/>
    <w:rsid w:val="005F7399"/>
    <w:rsid w:val="005F73F8"/>
    <w:rsid w:val="005F7488"/>
    <w:rsid w:val="005F749F"/>
    <w:rsid w:val="005F7554"/>
    <w:rsid w:val="005F771F"/>
    <w:rsid w:val="005F77EF"/>
    <w:rsid w:val="005F7A53"/>
    <w:rsid w:val="005F7C1B"/>
    <w:rsid w:val="005F7C7D"/>
    <w:rsid w:val="005F7D56"/>
    <w:rsid w:val="005F7E61"/>
    <w:rsid w:val="006002D3"/>
    <w:rsid w:val="00600350"/>
    <w:rsid w:val="00600394"/>
    <w:rsid w:val="00600AC0"/>
    <w:rsid w:val="00600B63"/>
    <w:rsid w:val="00600E7A"/>
    <w:rsid w:val="00600EDD"/>
    <w:rsid w:val="0060106E"/>
    <w:rsid w:val="0060124A"/>
    <w:rsid w:val="0060135B"/>
    <w:rsid w:val="006014FC"/>
    <w:rsid w:val="00601540"/>
    <w:rsid w:val="006015C4"/>
    <w:rsid w:val="0060160B"/>
    <w:rsid w:val="00601614"/>
    <w:rsid w:val="00601784"/>
    <w:rsid w:val="00601810"/>
    <w:rsid w:val="00601833"/>
    <w:rsid w:val="00601A49"/>
    <w:rsid w:val="00601A53"/>
    <w:rsid w:val="00601A79"/>
    <w:rsid w:val="00601E73"/>
    <w:rsid w:val="00601F6D"/>
    <w:rsid w:val="00602085"/>
    <w:rsid w:val="006020C6"/>
    <w:rsid w:val="006021A4"/>
    <w:rsid w:val="006022DC"/>
    <w:rsid w:val="006022DD"/>
    <w:rsid w:val="00602316"/>
    <w:rsid w:val="006023B1"/>
    <w:rsid w:val="00602416"/>
    <w:rsid w:val="00602455"/>
    <w:rsid w:val="0060266C"/>
    <w:rsid w:val="006026D2"/>
    <w:rsid w:val="006027F9"/>
    <w:rsid w:val="00602805"/>
    <w:rsid w:val="00602914"/>
    <w:rsid w:val="00602AE6"/>
    <w:rsid w:val="00602B36"/>
    <w:rsid w:val="00602D73"/>
    <w:rsid w:val="00602ECC"/>
    <w:rsid w:val="00602F15"/>
    <w:rsid w:val="00602F57"/>
    <w:rsid w:val="00603030"/>
    <w:rsid w:val="00603267"/>
    <w:rsid w:val="0060336C"/>
    <w:rsid w:val="006033B5"/>
    <w:rsid w:val="006035A9"/>
    <w:rsid w:val="006035F5"/>
    <w:rsid w:val="00603928"/>
    <w:rsid w:val="006039C1"/>
    <w:rsid w:val="00603C02"/>
    <w:rsid w:val="00603C16"/>
    <w:rsid w:val="00603CD4"/>
    <w:rsid w:val="00603CDB"/>
    <w:rsid w:val="00603D28"/>
    <w:rsid w:val="00603E0D"/>
    <w:rsid w:val="00603FD8"/>
    <w:rsid w:val="00604014"/>
    <w:rsid w:val="006043DA"/>
    <w:rsid w:val="00604427"/>
    <w:rsid w:val="0060443F"/>
    <w:rsid w:val="00604493"/>
    <w:rsid w:val="0060452C"/>
    <w:rsid w:val="0060483E"/>
    <w:rsid w:val="00604917"/>
    <w:rsid w:val="00604ED9"/>
    <w:rsid w:val="006050A3"/>
    <w:rsid w:val="006050BC"/>
    <w:rsid w:val="00605193"/>
    <w:rsid w:val="00605385"/>
    <w:rsid w:val="006053F9"/>
    <w:rsid w:val="006054B9"/>
    <w:rsid w:val="006054E1"/>
    <w:rsid w:val="00605640"/>
    <w:rsid w:val="00605719"/>
    <w:rsid w:val="0060587E"/>
    <w:rsid w:val="00605A44"/>
    <w:rsid w:val="00605D7C"/>
    <w:rsid w:val="00605E0F"/>
    <w:rsid w:val="00605E36"/>
    <w:rsid w:val="00605FDF"/>
    <w:rsid w:val="006060D1"/>
    <w:rsid w:val="006061AF"/>
    <w:rsid w:val="00606736"/>
    <w:rsid w:val="006067AD"/>
    <w:rsid w:val="0060682F"/>
    <w:rsid w:val="00606A04"/>
    <w:rsid w:val="00606FB6"/>
    <w:rsid w:val="00606FCC"/>
    <w:rsid w:val="006070AB"/>
    <w:rsid w:val="00607336"/>
    <w:rsid w:val="006073E8"/>
    <w:rsid w:val="00607498"/>
    <w:rsid w:val="00607565"/>
    <w:rsid w:val="006075D5"/>
    <w:rsid w:val="00607794"/>
    <w:rsid w:val="006078B0"/>
    <w:rsid w:val="00607964"/>
    <w:rsid w:val="00607977"/>
    <w:rsid w:val="00607BE9"/>
    <w:rsid w:val="00607CAD"/>
    <w:rsid w:val="00607CE9"/>
    <w:rsid w:val="00607D28"/>
    <w:rsid w:val="00607F99"/>
    <w:rsid w:val="00610051"/>
    <w:rsid w:val="00610088"/>
    <w:rsid w:val="00610160"/>
    <w:rsid w:val="006101E3"/>
    <w:rsid w:val="006102B8"/>
    <w:rsid w:val="006104BE"/>
    <w:rsid w:val="0061061A"/>
    <w:rsid w:val="00610672"/>
    <w:rsid w:val="00610914"/>
    <w:rsid w:val="00610A2B"/>
    <w:rsid w:val="00610ABC"/>
    <w:rsid w:val="00610B3D"/>
    <w:rsid w:val="00610C28"/>
    <w:rsid w:val="00610C38"/>
    <w:rsid w:val="00610CC8"/>
    <w:rsid w:val="00610E76"/>
    <w:rsid w:val="00610E9B"/>
    <w:rsid w:val="00611110"/>
    <w:rsid w:val="00611200"/>
    <w:rsid w:val="006115D1"/>
    <w:rsid w:val="0061161B"/>
    <w:rsid w:val="006119A4"/>
    <w:rsid w:val="006119B5"/>
    <w:rsid w:val="00611B73"/>
    <w:rsid w:val="00611F99"/>
    <w:rsid w:val="00611FAE"/>
    <w:rsid w:val="00612050"/>
    <w:rsid w:val="006122E3"/>
    <w:rsid w:val="006123E1"/>
    <w:rsid w:val="00612405"/>
    <w:rsid w:val="00612547"/>
    <w:rsid w:val="0061289B"/>
    <w:rsid w:val="00612B95"/>
    <w:rsid w:val="00612C5E"/>
    <w:rsid w:val="00612CA0"/>
    <w:rsid w:val="00612CFF"/>
    <w:rsid w:val="00612D65"/>
    <w:rsid w:val="00612DB1"/>
    <w:rsid w:val="00612DDF"/>
    <w:rsid w:val="00612EE7"/>
    <w:rsid w:val="00612FAF"/>
    <w:rsid w:val="006130B3"/>
    <w:rsid w:val="0061326C"/>
    <w:rsid w:val="006137DD"/>
    <w:rsid w:val="006138A7"/>
    <w:rsid w:val="00613997"/>
    <w:rsid w:val="00613ADA"/>
    <w:rsid w:val="00613BB2"/>
    <w:rsid w:val="00613C72"/>
    <w:rsid w:val="00613D9E"/>
    <w:rsid w:val="00613DD7"/>
    <w:rsid w:val="00613DF0"/>
    <w:rsid w:val="00613E5C"/>
    <w:rsid w:val="00613FB4"/>
    <w:rsid w:val="0061407B"/>
    <w:rsid w:val="0061411D"/>
    <w:rsid w:val="0061412E"/>
    <w:rsid w:val="00614170"/>
    <w:rsid w:val="00614428"/>
    <w:rsid w:val="00614475"/>
    <w:rsid w:val="00614908"/>
    <w:rsid w:val="006149E6"/>
    <w:rsid w:val="00614A31"/>
    <w:rsid w:val="00614AD2"/>
    <w:rsid w:val="00614B36"/>
    <w:rsid w:val="00614C87"/>
    <w:rsid w:val="00614CD9"/>
    <w:rsid w:val="00614D32"/>
    <w:rsid w:val="00614D79"/>
    <w:rsid w:val="00614DE5"/>
    <w:rsid w:val="00614F07"/>
    <w:rsid w:val="006151B9"/>
    <w:rsid w:val="0061531A"/>
    <w:rsid w:val="0061536B"/>
    <w:rsid w:val="00615503"/>
    <w:rsid w:val="00615744"/>
    <w:rsid w:val="006157AD"/>
    <w:rsid w:val="006158B7"/>
    <w:rsid w:val="00615A27"/>
    <w:rsid w:val="00615A63"/>
    <w:rsid w:val="00615A8F"/>
    <w:rsid w:val="00615BDA"/>
    <w:rsid w:val="00615BF8"/>
    <w:rsid w:val="00615D72"/>
    <w:rsid w:val="00615EB8"/>
    <w:rsid w:val="00615F78"/>
    <w:rsid w:val="00615FA7"/>
    <w:rsid w:val="00615FE6"/>
    <w:rsid w:val="00616144"/>
    <w:rsid w:val="00616165"/>
    <w:rsid w:val="0061628B"/>
    <w:rsid w:val="006162A6"/>
    <w:rsid w:val="00616310"/>
    <w:rsid w:val="0061632C"/>
    <w:rsid w:val="00616384"/>
    <w:rsid w:val="00616426"/>
    <w:rsid w:val="00616440"/>
    <w:rsid w:val="0061644D"/>
    <w:rsid w:val="00616599"/>
    <w:rsid w:val="00616764"/>
    <w:rsid w:val="00616826"/>
    <w:rsid w:val="00616831"/>
    <w:rsid w:val="00616852"/>
    <w:rsid w:val="00616B49"/>
    <w:rsid w:val="00616C57"/>
    <w:rsid w:val="00616CB5"/>
    <w:rsid w:val="00616CF7"/>
    <w:rsid w:val="00616D8B"/>
    <w:rsid w:val="00616E28"/>
    <w:rsid w:val="0061711A"/>
    <w:rsid w:val="00617393"/>
    <w:rsid w:val="00617418"/>
    <w:rsid w:val="006174E4"/>
    <w:rsid w:val="0061765D"/>
    <w:rsid w:val="00617A94"/>
    <w:rsid w:val="00617C08"/>
    <w:rsid w:val="00617DBC"/>
    <w:rsid w:val="00617E0A"/>
    <w:rsid w:val="00617F9A"/>
    <w:rsid w:val="006202B9"/>
    <w:rsid w:val="00620390"/>
    <w:rsid w:val="00620500"/>
    <w:rsid w:val="0062086B"/>
    <w:rsid w:val="006209D2"/>
    <w:rsid w:val="00620FDA"/>
    <w:rsid w:val="006210F6"/>
    <w:rsid w:val="006211A0"/>
    <w:rsid w:val="006212A4"/>
    <w:rsid w:val="006213B9"/>
    <w:rsid w:val="00621462"/>
    <w:rsid w:val="006214B1"/>
    <w:rsid w:val="006214EE"/>
    <w:rsid w:val="00621510"/>
    <w:rsid w:val="006215EA"/>
    <w:rsid w:val="00621654"/>
    <w:rsid w:val="00621A47"/>
    <w:rsid w:val="00621A8E"/>
    <w:rsid w:val="00621AFD"/>
    <w:rsid w:val="00621B88"/>
    <w:rsid w:val="00621C9E"/>
    <w:rsid w:val="00621E47"/>
    <w:rsid w:val="00621F11"/>
    <w:rsid w:val="00621F45"/>
    <w:rsid w:val="006221BC"/>
    <w:rsid w:val="0062222B"/>
    <w:rsid w:val="00622382"/>
    <w:rsid w:val="006225AE"/>
    <w:rsid w:val="006228D7"/>
    <w:rsid w:val="00622B16"/>
    <w:rsid w:val="00622B68"/>
    <w:rsid w:val="00622D28"/>
    <w:rsid w:val="00622D81"/>
    <w:rsid w:val="00622DF6"/>
    <w:rsid w:val="00622E17"/>
    <w:rsid w:val="00622E26"/>
    <w:rsid w:val="00622F39"/>
    <w:rsid w:val="006234ED"/>
    <w:rsid w:val="00623509"/>
    <w:rsid w:val="00623532"/>
    <w:rsid w:val="00623591"/>
    <w:rsid w:val="00623719"/>
    <w:rsid w:val="0062384A"/>
    <w:rsid w:val="006239BC"/>
    <w:rsid w:val="006239F0"/>
    <w:rsid w:val="00623C96"/>
    <w:rsid w:val="00623E11"/>
    <w:rsid w:val="00623EA4"/>
    <w:rsid w:val="00623F1E"/>
    <w:rsid w:val="00623F8D"/>
    <w:rsid w:val="0062402B"/>
    <w:rsid w:val="00624208"/>
    <w:rsid w:val="00624230"/>
    <w:rsid w:val="006244DD"/>
    <w:rsid w:val="00624553"/>
    <w:rsid w:val="0062459B"/>
    <w:rsid w:val="0062469D"/>
    <w:rsid w:val="006247C0"/>
    <w:rsid w:val="00624878"/>
    <w:rsid w:val="00624879"/>
    <w:rsid w:val="006249C8"/>
    <w:rsid w:val="006249D9"/>
    <w:rsid w:val="0062519A"/>
    <w:rsid w:val="006253ED"/>
    <w:rsid w:val="00625517"/>
    <w:rsid w:val="00625723"/>
    <w:rsid w:val="0062585D"/>
    <w:rsid w:val="00625A8A"/>
    <w:rsid w:val="00625D9E"/>
    <w:rsid w:val="00625EAD"/>
    <w:rsid w:val="006260D3"/>
    <w:rsid w:val="006261CF"/>
    <w:rsid w:val="00626269"/>
    <w:rsid w:val="006262C1"/>
    <w:rsid w:val="006263CB"/>
    <w:rsid w:val="006263D5"/>
    <w:rsid w:val="006265F5"/>
    <w:rsid w:val="0062662B"/>
    <w:rsid w:val="006266FF"/>
    <w:rsid w:val="00626746"/>
    <w:rsid w:val="00626885"/>
    <w:rsid w:val="00626A56"/>
    <w:rsid w:val="00626B8A"/>
    <w:rsid w:val="00626E0C"/>
    <w:rsid w:val="00626E7D"/>
    <w:rsid w:val="006271FF"/>
    <w:rsid w:val="00627250"/>
    <w:rsid w:val="006272BD"/>
    <w:rsid w:val="0062738E"/>
    <w:rsid w:val="00627402"/>
    <w:rsid w:val="00627666"/>
    <w:rsid w:val="0062766E"/>
    <w:rsid w:val="006277DE"/>
    <w:rsid w:val="00627814"/>
    <w:rsid w:val="00627825"/>
    <w:rsid w:val="006278BE"/>
    <w:rsid w:val="00627A9F"/>
    <w:rsid w:val="00627B75"/>
    <w:rsid w:val="00627F98"/>
    <w:rsid w:val="00627FB0"/>
    <w:rsid w:val="0063000E"/>
    <w:rsid w:val="00630080"/>
    <w:rsid w:val="006300A7"/>
    <w:rsid w:val="006300C3"/>
    <w:rsid w:val="006300CE"/>
    <w:rsid w:val="006301FF"/>
    <w:rsid w:val="00630272"/>
    <w:rsid w:val="006302DF"/>
    <w:rsid w:val="0063036D"/>
    <w:rsid w:val="006303C1"/>
    <w:rsid w:val="00630429"/>
    <w:rsid w:val="006304B5"/>
    <w:rsid w:val="00630789"/>
    <w:rsid w:val="00630857"/>
    <w:rsid w:val="0063085B"/>
    <w:rsid w:val="00630868"/>
    <w:rsid w:val="0063088E"/>
    <w:rsid w:val="0063093B"/>
    <w:rsid w:val="00630A8B"/>
    <w:rsid w:val="00630B45"/>
    <w:rsid w:val="00630B47"/>
    <w:rsid w:val="00630B64"/>
    <w:rsid w:val="00630CA1"/>
    <w:rsid w:val="00630E6D"/>
    <w:rsid w:val="00630E7C"/>
    <w:rsid w:val="00630FC1"/>
    <w:rsid w:val="006310ED"/>
    <w:rsid w:val="00631131"/>
    <w:rsid w:val="00631141"/>
    <w:rsid w:val="00631275"/>
    <w:rsid w:val="00631341"/>
    <w:rsid w:val="00631446"/>
    <w:rsid w:val="0063150F"/>
    <w:rsid w:val="006318EB"/>
    <w:rsid w:val="006318F1"/>
    <w:rsid w:val="0063190F"/>
    <w:rsid w:val="00631AD5"/>
    <w:rsid w:val="00631D09"/>
    <w:rsid w:val="00631DDF"/>
    <w:rsid w:val="00631DF9"/>
    <w:rsid w:val="00632001"/>
    <w:rsid w:val="00632242"/>
    <w:rsid w:val="0063236F"/>
    <w:rsid w:val="006323E0"/>
    <w:rsid w:val="0063267F"/>
    <w:rsid w:val="0063269A"/>
    <w:rsid w:val="00632982"/>
    <w:rsid w:val="00632A09"/>
    <w:rsid w:val="00632A75"/>
    <w:rsid w:val="00632CBD"/>
    <w:rsid w:val="00632D7F"/>
    <w:rsid w:val="00632E32"/>
    <w:rsid w:val="00632E61"/>
    <w:rsid w:val="00632EC5"/>
    <w:rsid w:val="006330D9"/>
    <w:rsid w:val="006333E8"/>
    <w:rsid w:val="00633581"/>
    <w:rsid w:val="006336AB"/>
    <w:rsid w:val="00633B6A"/>
    <w:rsid w:val="00633B82"/>
    <w:rsid w:val="00633BE6"/>
    <w:rsid w:val="00633D36"/>
    <w:rsid w:val="00633F64"/>
    <w:rsid w:val="00633FAC"/>
    <w:rsid w:val="00633FC2"/>
    <w:rsid w:val="00634483"/>
    <w:rsid w:val="006344E0"/>
    <w:rsid w:val="006345A5"/>
    <w:rsid w:val="006347C7"/>
    <w:rsid w:val="0063493D"/>
    <w:rsid w:val="00634D70"/>
    <w:rsid w:val="00634DA3"/>
    <w:rsid w:val="00634E1A"/>
    <w:rsid w:val="0063516E"/>
    <w:rsid w:val="006351F3"/>
    <w:rsid w:val="00635352"/>
    <w:rsid w:val="00635424"/>
    <w:rsid w:val="0063559F"/>
    <w:rsid w:val="006355DE"/>
    <w:rsid w:val="0063590E"/>
    <w:rsid w:val="006359AE"/>
    <w:rsid w:val="00635A89"/>
    <w:rsid w:val="00635AC3"/>
    <w:rsid w:val="00635CD9"/>
    <w:rsid w:val="00635CE5"/>
    <w:rsid w:val="00635D90"/>
    <w:rsid w:val="00635DBB"/>
    <w:rsid w:val="00635EDD"/>
    <w:rsid w:val="00636075"/>
    <w:rsid w:val="006360F3"/>
    <w:rsid w:val="00636187"/>
    <w:rsid w:val="006363AA"/>
    <w:rsid w:val="00636520"/>
    <w:rsid w:val="0063652C"/>
    <w:rsid w:val="00636742"/>
    <w:rsid w:val="006367E5"/>
    <w:rsid w:val="006367EA"/>
    <w:rsid w:val="00636ACC"/>
    <w:rsid w:val="00636B9C"/>
    <w:rsid w:val="00636D6A"/>
    <w:rsid w:val="00637218"/>
    <w:rsid w:val="0063736E"/>
    <w:rsid w:val="006373C9"/>
    <w:rsid w:val="006373CD"/>
    <w:rsid w:val="006373E9"/>
    <w:rsid w:val="0063742C"/>
    <w:rsid w:val="0063754B"/>
    <w:rsid w:val="006375D7"/>
    <w:rsid w:val="006375FF"/>
    <w:rsid w:val="006377D6"/>
    <w:rsid w:val="006377EC"/>
    <w:rsid w:val="0063783A"/>
    <w:rsid w:val="0063796F"/>
    <w:rsid w:val="00637A1E"/>
    <w:rsid w:val="00637A81"/>
    <w:rsid w:val="00637B9D"/>
    <w:rsid w:val="00637BD6"/>
    <w:rsid w:val="00637C63"/>
    <w:rsid w:val="00640294"/>
    <w:rsid w:val="00640353"/>
    <w:rsid w:val="0064037A"/>
    <w:rsid w:val="0064040C"/>
    <w:rsid w:val="0064043A"/>
    <w:rsid w:val="00640447"/>
    <w:rsid w:val="006404D0"/>
    <w:rsid w:val="006405A0"/>
    <w:rsid w:val="006405BB"/>
    <w:rsid w:val="006408A4"/>
    <w:rsid w:val="006408FA"/>
    <w:rsid w:val="0064092F"/>
    <w:rsid w:val="0064097E"/>
    <w:rsid w:val="006409DC"/>
    <w:rsid w:val="00640A1C"/>
    <w:rsid w:val="00640B4B"/>
    <w:rsid w:val="00640BD0"/>
    <w:rsid w:val="00640CEA"/>
    <w:rsid w:val="00640D22"/>
    <w:rsid w:val="00640D98"/>
    <w:rsid w:val="00640DF8"/>
    <w:rsid w:val="00640F18"/>
    <w:rsid w:val="006410F9"/>
    <w:rsid w:val="00641104"/>
    <w:rsid w:val="00641198"/>
    <w:rsid w:val="006412C0"/>
    <w:rsid w:val="00641360"/>
    <w:rsid w:val="00641459"/>
    <w:rsid w:val="0064157E"/>
    <w:rsid w:val="00641690"/>
    <w:rsid w:val="006416C6"/>
    <w:rsid w:val="00641788"/>
    <w:rsid w:val="0064181F"/>
    <w:rsid w:val="006418E8"/>
    <w:rsid w:val="0064192D"/>
    <w:rsid w:val="006419BD"/>
    <w:rsid w:val="00641C15"/>
    <w:rsid w:val="00641E29"/>
    <w:rsid w:val="00641E5B"/>
    <w:rsid w:val="00642016"/>
    <w:rsid w:val="00642138"/>
    <w:rsid w:val="00642175"/>
    <w:rsid w:val="006421AC"/>
    <w:rsid w:val="00642210"/>
    <w:rsid w:val="00642370"/>
    <w:rsid w:val="0064242C"/>
    <w:rsid w:val="0064248D"/>
    <w:rsid w:val="00642530"/>
    <w:rsid w:val="0064254A"/>
    <w:rsid w:val="0064268B"/>
    <w:rsid w:val="006427F5"/>
    <w:rsid w:val="00642876"/>
    <w:rsid w:val="0064289A"/>
    <w:rsid w:val="006429F3"/>
    <w:rsid w:val="00642A73"/>
    <w:rsid w:val="00642B7D"/>
    <w:rsid w:val="00642D9E"/>
    <w:rsid w:val="00642E7F"/>
    <w:rsid w:val="00642F72"/>
    <w:rsid w:val="0064314B"/>
    <w:rsid w:val="00643155"/>
    <w:rsid w:val="00643158"/>
    <w:rsid w:val="0064319D"/>
    <w:rsid w:val="006431B1"/>
    <w:rsid w:val="006431C1"/>
    <w:rsid w:val="0064325A"/>
    <w:rsid w:val="00643270"/>
    <w:rsid w:val="0064331A"/>
    <w:rsid w:val="00643833"/>
    <w:rsid w:val="00643B56"/>
    <w:rsid w:val="00643B7D"/>
    <w:rsid w:val="00643BED"/>
    <w:rsid w:val="00643D37"/>
    <w:rsid w:val="00643D9E"/>
    <w:rsid w:val="00643EA4"/>
    <w:rsid w:val="00643FEB"/>
    <w:rsid w:val="006441E0"/>
    <w:rsid w:val="0064430C"/>
    <w:rsid w:val="00644386"/>
    <w:rsid w:val="0064448E"/>
    <w:rsid w:val="00644522"/>
    <w:rsid w:val="006445CA"/>
    <w:rsid w:val="0064466F"/>
    <w:rsid w:val="006446AB"/>
    <w:rsid w:val="00644741"/>
    <w:rsid w:val="006447BB"/>
    <w:rsid w:val="0064485D"/>
    <w:rsid w:val="0064488B"/>
    <w:rsid w:val="0064488F"/>
    <w:rsid w:val="006448E2"/>
    <w:rsid w:val="006449DC"/>
    <w:rsid w:val="00644B30"/>
    <w:rsid w:val="00644CB1"/>
    <w:rsid w:val="00644D27"/>
    <w:rsid w:val="00644E9C"/>
    <w:rsid w:val="00644FC2"/>
    <w:rsid w:val="0064528E"/>
    <w:rsid w:val="00645293"/>
    <w:rsid w:val="0064531D"/>
    <w:rsid w:val="0064535B"/>
    <w:rsid w:val="00645650"/>
    <w:rsid w:val="0064565D"/>
    <w:rsid w:val="00645723"/>
    <w:rsid w:val="00645758"/>
    <w:rsid w:val="00645961"/>
    <w:rsid w:val="006459CB"/>
    <w:rsid w:val="00645CBC"/>
    <w:rsid w:val="00645DB2"/>
    <w:rsid w:val="00645DC9"/>
    <w:rsid w:val="00645E6A"/>
    <w:rsid w:val="00645E97"/>
    <w:rsid w:val="00645F07"/>
    <w:rsid w:val="00646075"/>
    <w:rsid w:val="006461B9"/>
    <w:rsid w:val="006463D7"/>
    <w:rsid w:val="006464DA"/>
    <w:rsid w:val="0064662A"/>
    <w:rsid w:val="00646670"/>
    <w:rsid w:val="006466A5"/>
    <w:rsid w:val="006466D5"/>
    <w:rsid w:val="006466DC"/>
    <w:rsid w:val="006467EC"/>
    <w:rsid w:val="00646825"/>
    <w:rsid w:val="006468AE"/>
    <w:rsid w:val="006468B5"/>
    <w:rsid w:val="00646CD0"/>
    <w:rsid w:val="00646DB4"/>
    <w:rsid w:val="00646DF6"/>
    <w:rsid w:val="00646E60"/>
    <w:rsid w:val="00646ED2"/>
    <w:rsid w:val="006472A1"/>
    <w:rsid w:val="006472DB"/>
    <w:rsid w:val="0064738F"/>
    <w:rsid w:val="0064740A"/>
    <w:rsid w:val="00647421"/>
    <w:rsid w:val="00647490"/>
    <w:rsid w:val="006474BC"/>
    <w:rsid w:val="006475BA"/>
    <w:rsid w:val="00647A42"/>
    <w:rsid w:val="00647B88"/>
    <w:rsid w:val="00647BE1"/>
    <w:rsid w:val="00647D76"/>
    <w:rsid w:val="00647DDE"/>
    <w:rsid w:val="00647FBD"/>
    <w:rsid w:val="0065004F"/>
    <w:rsid w:val="0065038D"/>
    <w:rsid w:val="00650439"/>
    <w:rsid w:val="006504F0"/>
    <w:rsid w:val="00650664"/>
    <w:rsid w:val="0065074C"/>
    <w:rsid w:val="00650768"/>
    <w:rsid w:val="006507C2"/>
    <w:rsid w:val="0065083E"/>
    <w:rsid w:val="0065084E"/>
    <w:rsid w:val="006508CC"/>
    <w:rsid w:val="006508D4"/>
    <w:rsid w:val="00650B13"/>
    <w:rsid w:val="00650B70"/>
    <w:rsid w:val="00650D26"/>
    <w:rsid w:val="006510D6"/>
    <w:rsid w:val="00651116"/>
    <w:rsid w:val="0065125E"/>
    <w:rsid w:val="006513A5"/>
    <w:rsid w:val="00651407"/>
    <w:rsid w:val="006515B4"/>
    <w:rsid w:val="00651782"/>
    <w:rsid w:val="00651851"/>
    <w:rsid w:val="006518EF"/>
    <w:rsid w:val="006518FA"/>
    <w:rsid w:val="00651929"/>
    <w:rsid w:val="00651AB1"/>
    <w:rsid w:val="00651ADF"/>
    <w:rsid w:val="00651CAE"/>
    <w:rsid w:val="00651EA1"/>
    <w:rsid w:val="00651F6C"/>
    <w:rsid w:val="00652167"/>
    <w:rsid w:val="00652296"/>
    <w:rsid w:val="006522CE"/>
    <w:rsid w:val="00652445"/>
    <w:rsid w:val="0065248C"/>
    <w:rsid w:val="00652495"/>
    <w:rsid w:val="00652561"/>
    <w:rsid w:val="006528B6"/>
    <w:rsid w:val="00652A28"/>
    <w:rsid w:val="00652AA1"/>
    <w:rsid w:val="00652AFD"/>
    <w:rsid w:val="00652F43"/>
    <w:rsid w:val="00652F47"/>
    <w:rsid w:val="00652F62"/>
    <w:rsid w:val="006530EA"/>
    <w:rsid w:val="00653185"/>
    <w:rsid w:val="006531EA"/>
    <w:rsid w:val="006532F7"/>
    <w:rsid w:val="0065332E"/>
    <w:rsid w:val="00653332"/>
    <w:rsid w:val="00653581"/>
    <w:rsid w:val="006536D9"/>
    <w:rsid w:val="0065376C"/>
    <w:rsid w:val="00653799"/>
    <w:rsid w:val="00653855"/>
    <w:rsid w:val="00653913"/>
    <w:rsid w:val="00653965"/>
    <w:rsid w:val="00653A5D"/>
    <w:rsid w:val="00653BF8"/>
    <w:rsid w:val="00653CD2"/>
    <w:rsid w:val="00653E57"/>
    <w:rsid w:val="00654121"/>
    <w:rsid w:val="00654245"/>
    <w:rsid w:val="0065425A"/>
    <w:rsid w:val="006542BF"/>
    <w:rsid w:val="00654562"/>
    <w:rsid w:val="00654675"/>
    <w:rsid w:val="006547DC"/>
    <w:rsid w:val="00654932"/>
    <w:rsid w:val="00654AC8"/>
    <w:rsid w:val="00654C26"/>
    <w:rsid w:val="00654C2E"/>
    <w:rsid w:val="00654C8A"/>
    <w:rsid w:val="00654D0D"/>
    <w:rsid w:val="00654EB4"/>
    <w:rsid w:val="00654F96"/>
    <w:rsid w:val="006551D1"/>
    <w:rsid w:val="0065527F"/>
    <w:rsid w:val="006552C6"/>
    <w:rsid w:val="006554A7"/>
    <w:rsid w:val="00655536"/>
    <w:rsid w:val="0065554F"/>
    <w:rsid w:val="00655670"/>
    <w:rsid w:val="00655767"/>
    <w:rsid w:val="0065589C"/>
    <w:rsid w:val="00655918"/>
    <w:rsid w:val="00655919"/>
    <w:rsid w:val="00655990"/>
    <w:rsid w:val="00655B10"/>
    <w:rsid w:val="00655C57"/>
    <w:rsid w:val="00655CA9"/>
    <w:rsid w:val="00655DF2"/>
    <w:rsid w:val="00655EA2"/>
    <w:rsid w:val="00655FD6"/>
    <w:rsid w:val="006560C4"/>
    <w:rsid w:val="0065612A"/>
    <w:rsid w:val="006561B4"/>
    <w:rsid w:val="00656307"/>
    <w:rsid w:val="00656308"/>
    <w:rsid w:val="00656380"/>
    <w:rsid w:val="0065641C"/>
    <w:rsid w:val="00656502"/>
    <w:rsid w:val="006565E9"/>
    <w:rsid w:val="00656B8B"/>
    <w:rsid w:val="00656E59"/>
    <w:rsid w:val="006570B4"/>
    <w:rsid w:val="0065710F"/>
    <w:rsid w:val="00657168"/>
    <w:rsid w:val="006571B1"/>
    <w:rsid w:val="006573B2"/>
    <w:rsid w:val="0065750C"/>
    <w:rsid w:val="0065759E"/>
    <w:rsid w:val="006575B0"/>
    <w:rsid w:val="0065760E"/>
    <w:rsid w:val="006577DA"/>
    <w:rsid w:val="00657970"/>
    <w:rsid w:val="006579F9"/>
    <w:rsid w:val="00657B0D"/>
    <w:rsid w:val="00657BC4"/>
    <w:rsid w:val="00657C1D"/>
    <w:rsid w:val="00657D8F"/>
    <w:rsid w:val="00657DF6"/>
    <w:rsid w:val="00657E6B"/>
    <w:rsid w:val="00660170"/>
    <w:rsid w:val="00660338"/>
    <w:rsid w:val="006604F1"/>
    <w:rsid w:val="00660507"/>
    <w:rsid w:val="00660629"/>
    <w:rsid w:val="0066067A"/>
    <w:rsid w:val="00660711"/>
    <w:rsid w:val="006607B6"/>
    <w:rsid w:val="006607D8"/>
    <w:rsid w:val="00660855"/>
    <w:rsid w:val="006608B9"/>
    <w:rsid w:val="006609CE"/>
    <w:rsid w:val="00660AFC"/>
    <w:rsid w:val="00660B3E"/>
    <w:rsid w:val="00660C07"/>
    <w:rsid w:val="00660C6E"/>
    <w:rsid w:val="00660D24"/>
    <w:rsid w:val="00660E94"/>
    <w:rsid w:val="006610A9"/>
    <w:rsid w:val="00661104"/>
    <w:rsid w:val="00661217"/>
    <w:rsid w:val="006612D2"/>
    <w:rsid w:val="00661326"/>
    <w:rsid w:val="00661386"/>
    <w:rsid w:val="00661543"/>
    <w:rsid w:val="006615B8"/>
    <w:rsid w:val="00661605"/>
    <w:rsid w:val="006616CB"/>
    <w:rsid w:val="00661789"/>
    <w:rsid w:val="006617DC"/>
    <w:rsid w:val="00661A2F"/>
    <w:rsid w:val="00661BF7"/>
    <w:rsid w:val="00662078"/>
    <w:rsid w:val="00662176"/>
    <w:rsid w:val="00662263"/>
    <w:rsid w:val="00662277"/>
    <w:rsid w:val="00662391"/>
    <w:rsid w:val="006623D2"/>
    <w:rsid w:val="00662413"/>
    <w:rsid w:val="0066275D"/>
    <w:rsid w:val="00662865"/>
    <w:rsid w:val="00662925"/>
    <w:rsid w:val="00662A79"/>
    <w:rsid w:val="00662C4A"/>
    <w:rsid w:val="00662C97"/>
    <w:rsid w:val="00662D64"/>
    <w:rsid w:val="00662E1E"/>
    <w:rsid w:val="00662E6F"/>
    <w:rsid w:val="00662E7F"/>
    <w:rsid w:val="00662F67"/>
    <w:rsid w:val="00662FBF"/>
    <w:rsid w:val="00663008"/>
    <w:rsid w:val="0066300B"/>
    <w:rsid w:val="00663074"/>
    <w:rsid w:val="006630BF"/>
    <w:rsid w:val="00663124"/>
    <w:rsid w:val="0066316D"/>
    <w:rsid w:val="00663555"/>
    <w:rsid w:val="006635B3"/>
    <w:rsid w:val="006636FE"/>
    <w:rsid w:val="0066393E"/>
    <w:rsid w:val="006639C5"/>
    <w:rsid w:val="006639E9"/>
    <w:rsid w:val="00663A00"/>
    <w:rsid w:val="00663A49"/>
    <w:rsid w:val="00663A7B"/>
    <w:rsid w:val="00663A93"/>
    <w:rsid w:val="00663CC4"/>
    <w:rsid w:val="00663F61"/>
    <w:rsid w:val="00664066"/>
    <w:rsid w:val="00664277"/>
    <w:rsid w:val="006642C9"/>
    <w:rsid w:val="006644D8"/>
    <w:rsid w:val="00664522"/>
    <w:rsid w:val="0066459A"/>
    <w:rsid w:val="00664A9D"/>
    <w:rsid w:val="00664ACA"/>
    <w:rsid w:val="00664B2E"/>
    <w:rsid w:val="00664B4B"/>
    <w:rsid w:val="00664B9B"/>
    <w:rsid w:val="00664BC4"/>
    <w:rsid w:val="00664BCE"/>
    <w:rsid w:val="00664CEE"/>
    <w:rsid w:val="00664E76"/>
    <w:rsid w:val="00664F11"/>
    <w:rsid w:val="00664FA3"/>
    <w:rsid w:val="006651F2"/>
    <w:rsid w:val="00665224"/>
    <w:rsid w:val="006653CD"/>
    <w:rsid w:val="00665587"/>
    <w:rsid w:val="006655DD"/>
    <w:rsid w:val="0066561C"/>
    <w:rsid w:val="00665627"/>
    <w:rsid w:val="0066576A"/>
    <w:rsid w:val="0066577F"/>
    <w:rsid w:val="006657A6"/>
    <w:rsid w:val="006658F5"/>
    <w:rsid w:val="00665CE1"/>
    <w:rsid w:val="00665D73"/>
    <w:rsid w:val="00665DF6"/>
    <w:rsid w:val="00665EFE"/>
    <w:rsid w:val="006663AD"/>
    <w:rsid w:val="006664E7"/>
    <w:rsid w:val="0066651A"/>
    <w:rsid w:val="00666686"/>
    <w:rsid w:val="006666CE"/>
    <w:rsid w:val="006668ED"/>
    <w:rsid w:val="006668F3"/>
    <w:rsid w:val="006669BD"/>
    <w:rsid w:val="00666D1B"/>
    <w:rsid w:val="00666E4C"/>
    <w:rsid w:val="00666E65"/>
    <w:rsid w:val="00666F01"/>
    <w:rsid w:val="00666F5A"/>
    <w:rsid w:val="00667155"/>
    <w:rsid w:val="00667160"/>
    <w:rsid w:val="006671F3"/>
    <w:rsid w:val="00667315"/>
    <w:rsid w:val="006673C9"/>
    <w:rsid w:val="006673CB"/>
    <w:rsid w:val="00667460"/>
    <w:rsid w:val="006675F0"/>
    <w:rsid w:val="00667668"/>
    <w:rsid w:val="00667687"/>
    <w:rsid w:val="00667723"/>
    <w:rsid w:val="00667746"/>
    <w:rsid w:val="00667894"/>
    <w:rsid w:val="006678FB"/>
    <w:rsid w:val="0066797D"/>
    <w:rsid w:val="00667985"/>
    <w:rsid w:val="00667A3C"/>
    <w:rsid w:val="00667ADE"/>
    <w:rsid w:val="00667AF0"/>
    <w:rsid w:val="00667E2B"/>
    <w:rsid w:val="00670008"/>
    <w:rsid w:val="006702AB"/>
    <w:rsid w:val="00670312"/>
    <w:rsid w:val="006703F5"/>
    <w:rsid w:val="006705D6"/>
    <w:rsid w:val="0067062F"/>
    <w:rsid w:val="006707D5"/>
    <w:rsid w:val="0067087A"/>
    <w:rsid w:val="006708B8"/>
    <w:rsid w:val="006709BC"/>
    <w:rsid w:val="00670A24"/>
    <w:rsid w:val="00670B90"/>
    <w:rsid w:val="00670B92"/>
    <w:rsid w:val="00670BB1"/>
    <w:rsid w:val="00670D34"/>
    <w:rsid w:val="00670E0B"/>
    <w:rsid w:val="00670E3D"/>
    <w:rsid w:val="00670EDD"/>
    <w:rsid w:val="00670F77"/>
    <w:rsid w:val="006710E8"/>
    <w:rsid w:val="0067117F"/>
    <w:rsid w:val="0067118E"/>
    <w:rsid w:val="006712AA"/>
    <w:rsid w:val="006715CE"/>
    <w:rsid w:val="0067165C"/>
    <w:rsid w:val="006716A1"/>
    <w:rsid w:val="006717E7"/>
    <w:rsid w:val="006717F7"/>
    <w:rsid w:val="00671824"/>
    <w:rsid w:val="0067193E"/>
    <w:rsid w:val="00671945"/>
    <w:rsid w:val="006719EF"/>
    <w:rsid w:val="00671A15"/>
    <w:rsid w:val="00671C3E"/>
    <w:rsid w:val="00671D6C"/>
    <w:rsid w:val="00671D7C"/>
    <w:rsid w:val="00671E96"/>
    <w:rsid w:val="00672023"/>
    <w:rsid w:val="006721EF"/>
    <w:rsid w:val="0067240D"/>
    <w:rsid w:val="00672427"/>
    <w:rsid w:val="00672462"/>
    <w:rsid w:val="0067258C"/>
    <w:rsid w:val="00672636"/>
    <w:rsid w:val="006726F5"/>
    <w:rsid w:val="0067290C"/>
    <w:rsid w:val="006729D2"/>
    <w:rsid w:val="00672B29"/>
    <w:rsid w:val="00672B52"/>
    <w:rsid w:val="00672B84"/>
    <w:rsid w:val="00672C14"/>
    <w:rsid w:val="00672D24"/>
    <w:rsid w:val="00672EAF"/>
    <w:rsid w:val="00672F6A"/>
    <w:rsid w:val="00672FFA"/>
    <w:rsid w:val="006731FF"/>
    <w:rsid w:val="006732AC"/>
    <w:rsid w:val="00673341"/>
    <w:rsid w:val="006733BC"/>
    <w:rsid w:val="00673414"/>
    <w:rsid w:val="006735EC"/>
    <w:rsid w:val="006737D0"/>
    <w:rsid w:val="0067381C"/>
    <w:rsid w:val="0067382C"/>
    <w:rsid w:val="00673873"/>
    <w:rsid w:val="00673902"/>
    <w:rsid w:val="00673A83"/>
    <w:rsid w:val="00673D3D"/>
    <w:rsid w:val="00673E45"/>
    <w:rsid w:val="00673FA1"/>
    <w:rsid w:val="00673FC6"/>
    <w:rsid w:val="00674019"/>
    <w:rsid w:val="0067409D"/>
    <w:rsid w:val="00674129"/>
    <w:rsid w:val="0067428A"/>
    <w:rsid w:val="006743F2"/>
    <w:rsid w:val="0067454A"/>
    <w:rsid w:val="006746A7"/>
    <w:rsid w:val="006746D4"/>
    <w:rsid w:val="0067478C"/>
    <w:rsid w:val="006749DF"/>
    <w:rsid w:val="00674A74"/>
    <w:rsid w:val="00674AA7"/>
    <w:rsid w:val="00674BCE"/>
    <w:rsid w:val="00674CCF"/>
    <w:rsid w:val="00674E41"/>
    <w:rsid w:val="00674F0B"/>
    <w:rsid w:val="00674F41"/>
    <w:rsid w:val="006750EF"/>
    <w:rsid w:val="0067543A"/>
    <w:rsid w:val="006755B4"/>
    <w:rsid w:val="006755EC"/>
    <w:rsid w:val="006755F9"/>
    <w:rsid w:val="006756C2"/>
    <w:rsid w:val="00675791"/>
    <w:rsid w:val="00675803"/>
    <w:rsid w:val="0067582A"/>
    <w:rsid w:val="006759B5"/>
    <w:rsid w:val="00675A3B"/>
    <w:rsid w:val="00675A6D"/>
    <w:rsid w:val="00675A73"/>
    <w:rsid w:val="006760DD"/>
    <w:rsid w:val="0067629D"/>
    <w:rsid w:val="006762C3"/>
    <w:rsid w:val="006762F0"/>
    <w:rsid w:val="006763C0"/>
    <w:rsid w:val="00676440"/>
    <w:rsid w:val="0067650C"/>
    <w:rsid w:val="006768B6"/>
    <w:rsid w:val="00676A7F"/>
    <w:rsid w:val="00676C26"/>
    <w:rsid w:val="00676ED6"/>
    <w:rsid w:val="006770E4"/>
    <w:rsid w:val="0067745C"/>
    <w:rsid w:val="00677496"/>
    <w:rsid w:val="006775DA"/>
    <w:rsid w:val="00677686"/>
    <w:rsid w:val="006777A0"/>
    <w:rsid w:val="006777D0"/>
    <w:rsid w:val="006777E9"/>
    <w:rsid w:val="006777EE"/>
    <w:rsid w:val="0067787C"/>
    <w:rsid w:val="0067790C"/>
    <w:rsid w:val="006779E5"/>
    <w:rsid w:val="00677A1A"/>
    <w:rsid w:val="00677ABC"/>
    <w:rsid w:val="00677B80"/>
    <w:rsid w:val="00677CFE"/>
    <w:rsid w:val="00677D82"/>
    <w:rsid w:val="00677FE8"/>
    <w:rsid w:val="00680091"/>
    <w:rsid w:val="006800A1"/>
    <w:rsid w:val="006800BB"/>
    <w:rsid w:val="006802BF"/>
    <w:rsid w:val="006803B2"/>
    <w:rsid w:val="00680456"/>
    <w:rsid w:val="0068047A"/>
    <w:rsid w:val="00680639"/>
    <w:rsid w:val="0068076C"/>
    <w:rsid w:val="0068096C"/>
    <w:rsid w:val="00680B1A"/>
    <w:rsid w:val="00680B81"/>
    <w:rsid w:val="00680BF7"/>
    <w:rsid w:val="00680CB2"/>
    <w:rsid w:val="00680D87"/>
    <w:rsid w:val="00680E77"/>
    <w:rsid w:val="00681224"/>
    <w:rsid w:val="0068128B"/>
    <w:rsid w:val="006812C9"/>
    <w:rsid w:val="00681655"/>
    <w:rsid w:val="006817AB"/>
    <w:rsid w:val="0068181D"/>
    <w:rsid w:val="006819D7"/>
    <w:rsid w:val="006819EE"/>
    <w:rsid w:val="00681B08"/>
    <w:rsid w:val="00681C25"/>
    <w:rsid w:val="00681E60"/>
    <w:rsid w:val="00681E8B"/>
    <w:rsid w:val="00682015"/>
    <w:rsid w:val="00682054"/>
    <w:rsid w:val="00682341"/>
    <w:rsid w:val="006825FB"/>
    <w:rsid w:val="0068270E"/>
    <w:rsid w:val="006827DC"/>
    <w:rsid w:val="00682B30"/>
    <w:rsid w:val="00682C20"/>
    <w:rsid w:val="00682FAB"/>
    <w:rsid w:val="00682FE3"/>
    <w:rsid w:val="00682FFE"/>
    <w:rsid w:val="0068316D"/>
    <w:rsid w:val="0068342E"/>
    <w:rsid w:val="006834B6"/>
    <w:rsid w:val="006835DD"/>
    <w:rsid w:val="00683602"/>
    <w:rsid w:val="006838FD"/>
    <w:rsid w:val="0068394C"/>
    <w:rsid w:val="00683A9A"/>
    <w:rsid w:val="00683C5C"/>
    <w:rsid w:val="00683C75"/>
    <w:rsid w:val="00683E36"/>
    <w:rsid w:val="00683FED"/>
    <w:rsid w:val="0068457A"/>
    <w:rsid w:val="00684798"/>
    <w:rsid w:val="006849C9"/>
    <w:rsid w:val="00684A89"/>
    <w:rsid w:val="00684B19"/>
    <w:rsid w:val="00684E47"/>
    <w:rsid w:val="00684F17"/>
    <w:rsid w:val="00684FA2"/>
    <w:rsid w:val="00684FED"/>
    <w:rsid w:val="006851C1"/>
    <w:rsid w:val="0068522E"/>
    <w:rsid w:val="00685304"/>
    <w:rsid w:val="0068538D"/>
    <w:rsid w:val="0068539A"/>
    <w:rsid w:val="0068544F"/>
    <w:rsid w:val="00685489"/>
    <w:rsid w:val="006854D5"/>
    <w:rsid w:val="00685812"/>
    <w:rsid w:val="00685F0F"/>
    <w:rsid w:val="00685F94"/>
    <w:rsid w:val="006860E8"/>
    <w:rsid w:val="00686201"/>
    <w:rsid w:val="006862D4"/>
    <w:rsid w:val="0068646F"/>
    <w:rsid w:val="00686515"/>
    <w:rsid w:val="006865AC"/>
    <w:rsid w:val="006867E8"/>
    <w:rsid w:val="00686A80"/>
    <w:rsid w:val="00686C8A"/>
    <w:rsid w:val="00686CC8"/>
    <w:rsid w:val="00686D3A"/>
    <w:rsid w:val="00686D9A"/>
    <w:rsid w:val="0068700D"/>
    <w:rsid w:val="00687343"/>
    <w:rsid w:val="006874C3"/>
    <w:rsid w:val="0068755D"/>
    <w:rsid w:val="00687583"/>
    <w:rsid w:val="006877CA"/>
    <w:rsid w:val="006877DE"/>
    <w:rsid w:val="006878F0"/>
    <w:rsid w:val="006878F7"/>
    <w:rsid w:val="00687A87"/>
    <w:rsid w:val="00687B11"/>
    <w:rsid w:val="00687BD0"/>
    <w:rsid w:val="00687BED"/>
    <w:rsid w:val="00687C71"/>
    <w:rsid w:val="00687C7B"/>
    <w:rsid w:val="00687CC2"/>
    <w:rsid w:val="0069011C"/>
    <w:rsid w:val="0069024A"/>
    <w:rsid w:val="00690342"/>
    <w:rsid w:val="006903D6"/>
    <w:rsid w:val="00690474"/>
    <w:rsid w:val="0069071E"/>
    <w:rsid w:val="006907A2"/>
    <w:rsid w:val="00690811"/>
    <w:rsid w:val="00690855"/>
    <w:rsid w:val="00690A50"/>
    <w:rsid w:val="00690A64"/>
    <w:rsid w:val="00690BBD"/>
    <w:rsid w:val="00690BF9"/>
    <w:rsid w:val="00690DB9"/>
    <w:rsid w:val="00690DC8"/>
    <w:rsid w:val="00690E56"/>
    <w:rsid w:val="00691144"/>
    <w:rsid w:val="006911F1"/>
    <w:rsid w:val="00691233"/>
    <w:rsid w:val="0069141C"/>
    <w:rsid w:val="00691473"/>
    <w:rsid w:val="0069166D"/>
    <w:rsid w:val="006917C7"/>
    <w:rsid w:val="00691996"/>
    <w:rsid w:val="00691D0D"/>
    <w:rsid w:val="00691D58"/>
    <w:rsid w:val="00691DDF"/>
    <w:rsid w:val="00691E20"/>
    <w:rsid w:val="00691F7B"/>
    <w:rsid w:val="006920D4"/>
    <w:rsid w:val="00692111"/>
    <w:rsid w:val="00692289"/>
    <w:rsid w:val="006922D4"/>
    <w:rsid w:val="00692439"/>
    <w:rsid w:val="006925FD"/>
    <w:rsid w:val="0069290B"/>
    <w:rsid w:val="00692981"/>
    <w:rsid w:val="00692AD9"/>
    <w:rsid w:val="00692CE4"/>
    <w:rsid w:val="00692DAA"/>
    <w:rsid w:val="00692DE0"/>
    <w:rsid w:val="00692E0D"/>
    <w:rsid w:val="00692E1A"/>
    <w:rsid w:val="00693067"/>
    <w:rsid w:val="00693132"/>
    <w:rsid w:val="00693461"/>
    <w:rsid w:val="006934AF"/>
    <w:rsid w:val="00693564"/>
    <w:rsid w:val="006936CA"/>
    <w:rsid w:val="0069375A"/>
    <w:rsid w:val="00693A9A"/>
    <w:rsid w:val="00693B9F"/>
    <w:rsid w:val="00693C01"/>
    <w:rsid w:val="00693CAB"/>
    <w:rsid w:val="00693CE5"/>
    <w:rsid w:val="00693E2F"/>
    <w:rsid w:val="00693EE5"/>
    <w:rsid w:val="00693F96"/>
    <w:rsid w:val="006946BD"/>
    <w:rsid w:val="00694823"/>
    <w:rsid w:val="006948B8"/>
    <w:rsid w:val="006949BA"/>
    <w:rsid w:val="00694B7F"/>
    <w:rsid w:val="00694CDC"/>
    <w:rsid w:val="00694D4C"/>
    <w:rsid w:val="00694FCB"/>
    <w:rsid w:val="0069514A"/>
    <w:rsid w:val="00695371"/>
    <w:rsid w:val="00695378"/>
    <w:rsid w:val="0069564F"/>
    <w:rsid w:val="00695698"/>
    <w:rsid w:val="006956FF"/>
    <w:rsid w:val="0069577B"/>
    <w:rsid w:val="00695866"/>
    <w:rsid w:val="006958B1"/>
    <w:rsid w:val="00695936"/>
    <w:rsid w:val="006959F5"/>
    <w:rsid w:val="00695C0D"/>
    <w:rsid w:val="00695C2F"/>
    <w:rsid w:val="00695D9A"/>
    <w:rsid w:val="00695E06"/>
    <w:rsid w:val="00695E44"/>
    <w:rsid w:val="00696078"/>
    <w:rsid w:val="006961FB"/>
    <w:rsid w:val="0069632D"/>
    <w:rsid w:val="0069643A"/>
    <w:rsid w:val="006965E4"/>
    <w:rsid w:val="00696660"/>
    <w:rsid w:val="00696924"/>
    <w:rsid w:val="00696A77"/>
    <w:rsid w:val="00696BF7"/>
    <w:rsid w:val="00696EC8"/>
    <w:rsid w:val="00697293"/>
    <w:rsid w:val="006973C7"/>
    <w:rsid w:val="0069741C"/>
    <w:rsid w:val="0069742E"/>
    <w:rsid w:val="00697675"/>
    <w:rsid w:val="006977E0"/>
    <w:rsid w:val="00697949"/>
    <w:rsid w:val="00697A8E"/>
    <w:rsid w:val="00697B31"/>
    <w:rsid w:val="00697BA3"/>
    <w:rsid w:val="00697BE0"/>
    <w:rsid w:val="00697DAA"/>
    <w:rsid w:val="00697DD3"/>
    <w:rsid w:val="00697E1F"/>
    <w:rsid w:val="00697E35"/>
    <w:rsid w:val="006A0035"/>
    <w:rsid w:val="006A008F"/>
    <w:rsid w:val="006A01BA"/>
    <w:rsid w:val="006A0394"/>
    <w:rsid w:val="006A0447"/>
    <w:rsid w:val="006A04B4"/>
    <w:rsid w:val="006A050E"/>
    <w:rsid w:val="006A059B"/>
    <w:rsid w:val="006A05BB"/>
    <w:rsid w:val="006A05CE"/>
    <w:rsid w:val="006A06B3"/>
    <w:rsid w:val="006A07F6"/>
    <w:rsid w:val="006A0864"/>
    <w:rsid w:val="006A0A9A"/>
    <w:rsid w:val="006A0AC0"/>
    <w:rsid w:val="006A0B38"/>
    <w:rsid w:val="006A0CAC"/>
    <w:rsid w:val="006A0DCE"/>
    <w:rsid w:val="006A0E02"/>
    <w:rsid w:val="006A0F73"/>
    <w:rsid w:val="006A10B7"/>
    <w:rsid w:val="006A10E2"/>
    <w:rsid w:val="006A11F7"/>
    <w:rsid w:val="006A1229"/>
    <w:rsid w:val="006A126D"/>
    <w:rsid w:val="006A13B1"/>
    <w:rsid w:val="006A1635"/>
    <w:rsid w:val="006A165E"/>
    <w:rsid w:val="006A1687"/>
    <w:rsid w:val="006A1720"/>
    <w:rsid w:val="006A1835"/>
    <w:rsid w:val="006A1879"/>
    <w:rsid w:val="006A1887"/>
    <w:rsid w:val="006A1A12"/>
    <w:rsid w:val="006A1B5A"/>
    <w:rsid w:val="006A1D0B"/>
    <w:rsid w:val="006A1FE7"/>
    <w:rsid w:val="006A22AB"/>
    <w:rsid w:val="006A2345"/>
    <w:rsid w:val="006A23D2"/>
    <w:rsid w:val="006A2431"/>
    <w:rsid w:val="006A24F4"/>
    <w:rsid w:val="006A270A"/>
    <w:rsid w:val="006A2713"/>
    <w:rsid w:val="006A2743"/>
    <w:rsid w:val="006A2837"/>
    <w:rsid w:val="006A297C"/>
    <w:rsid w:val="006A2AC9"/>
    <w:rsid w:val="006A2B45"/>
    <w:rsid w:val="006A2B89"/>
    <w:rsid w:val="006A2C07"/>
    <w:rsid w:val="006A2C1D"/>
    <w:rsid w:val="006A2CBF"/>
    <w:rsid w:val="006A2DFE"/>
    <w:rsid w:val="006A32C0"/>
    <w:rsid w:val="006A3733"/>
    <w:rsid w:val="006A382E"/>
    <w:rsid w:val="006A3924"/>
    <w:rsid w:val="006A396D"/>
    <w:rsid w:val="006A3988"/>
    <w:rsid w:val="006A3B4F"/>
    <w:rsid w:val="006A3BDF"/>
    <w:rsid w:val="006A3C52"/>
    <w:rsid w:val="006A3C79"/>
    <w:rsid w:val="006A3C7C"/>
    <w:rsid w:val="006A3D3F"/>
    <w:rsid w:val="006A3E49"/>
    <w:rsid w:val="006A3F68"/>
    <w:rsid w:val="006A4008"/>
    <w:rsid w:val="006A4266"/>
    <w:rsid w:val="006A42A2"/>
    <w:rsid w:val="006A43CC"/>
    <w:rsid w:val="006A43E4"/>
    <w:rsid w:val="006A4593"/>
    <w:rsid w:val="006A46B3"/>
    <w:rsid w:val="006A46D2"/>
    <w:rsid w:val="006A4858"/>
    <w:rsid w:val="006A499B"/>
    <w:rsid w:val="006A49D2"/>
    <w:rsid w:val="006A4C7A"/>
    <w:rsid w:val="006A4F34"/>
    <w:rsid w:val="006A4F8A"/>
    <w:rsid w:val="006A5078"/>
    <w:rsid w:val="006A5084"/>
    <w:rsid w:val="006A5197"/>
    <w:rsid w:val="006A5546"/>
    <w:rsid w:val="006A5811"/>
    <w:rsid w:val="006A58C6"/>
    <w:rsid w:val="006A590D"/>
    <w:rsid w:val="006A5A07"/>
    <w:rsid w:val="006A5A0E"/>
    <w:rsid w:val="006A5B02"/>
    <w:rsid w:val="006A5B19"/>
    <w:rsid w:val="006A5B30"/>
    <w:rsid w:val="006A5BA5"/>
    <w:rsid w:val="006A5D85"/>
    <w:rsid w:val="006A5E1D"/>
    <w:rsid w:val="006A5F15"/>
    <w:rsid w:val="006A5FB5"/>
    <w:rsid w:val="006A6136"/>
    <w:rsid w:val="006A6161"/>
    <w:rsid w:val="006A61CF"/>
    <w:rsid w:val="006A62E6"/>
    <w:rsid w:val="006A6378"/>
    <w:rsid w:val="006A6564"/>
    <w:rsid w:val="006A695D"/>
    <w:rsid w:val="006A69EA"/>
    <w:rsid w:val="006A6AF5"/>
    <w:rsid w:val="006A6CEE"/>
    <w:rsid w:val="006A6D86"/>
    <w:rsid w:val="006A6E23"/>
    <w:rsid w:val="006A6E50"/>
    <w:rsid w:val="006A6EC5"/>
    <w:rsid w:val="006A71E5"/>
    <w:rsid w:val="006A7388"/>
    <w:rsid w:val="006A73CA"/>
    <w:rsid w:val="006A75B7"/>
    <w:rsid w:val="006A7662"/>
    <w:rsid w:val="006A76EF"/>
    <w:rsid w:val="006A7885"/>
    <w:rsid w:val="006A78C3"/>
    <w:rsid w:val="006A78CB"/>
    <w:rsid w:val="006A792D"/>
    <w:rsid w:val="006A79B1"/>
    <w:rsid w:val="006A7A44"/>
    <w:rsid w:val="006A7BBE"/>
    <w:rsid w:val="006A7C3B"/>
    <w:rsid w:val="006A7EFE"/>
    <w:rsid w:val="006A7F6C"/>
    <w:rsid w:val="006B011F"/>
    <w:rsid w:val="006B03AD"/>
    <w:rsid w:val="006B0405"/>
    <w:rsid w:val="006B0557"/>
    <w:rsid w:val="006B05E0"/>
    <w:rsid w:val="006B06A1"/>
    <w:rsid w:val="006B06D7"/>
    <w:rsid w:val="006B06E0"/>
    <w:rsid w:val="006B0917"/>
    <w:rsid w:val="006B09EE"/>
    <w:rsid w:val="006B0B60"/>
    <w:rsid w:val="006B0B65"/>
    <w:rsid w:val="006B0C10"/>
    <w:rsid w:val="006B0C31"/>
    <w:rsid w:val="006B0C9D"/>
    <w:rsid w:val="006B0C9E"/>
    <w:rsid w:val="006B0F30"/>
    <w:rsid w:val="006B0F71"/>
    <w:rsid w:val="006B10F1"/>
    <w:rsid w:val="006B1111"/>
    <w:rsid w:val="006B11E8"/>
    <w:rsid w:val="006B138B"/>
    <w:rsid w:val="006B140B"/>
    <w:rsid w:val="006B148A"/>
    <w:rsid w:val="006B14F0"/>
    <w:rsid w:val="006B1527"/>
    <w:rsid w:val="006B1747"/>
    <w:rsid w:val="006B17DC"/>
    <w:rsid w:val="006B1B5C"/>
    <w:rsid w:val="006B1BF6"/>
    <w:rsid w:val="006B1C2C"/>
    <w:rsid w:val="006B1CAF"/>
    <w:rsid w:val="006B1CCD"/>
    <w:rsid w:val="006B1E01"/>
    <w:rsid w:val="006B1E13"/>
    <w:rsid w:val="006B1E61"/>
    <w:rsid w:val="006B1F04"/>
    <w:rsid w:val="006B1F06"/>
    <w:rsid w:val="006B1F5E"/>
    <w:rsid w:val="006B1F7C"/>
    <w:rsid w:val="006B20DC"/>
    <w:rsid w:val="006B229B"/>
    <w:rsid w:val="006B2317"/>
    <w:rsid w:val="006B24AF"/>
    <w:rsid w:val="006B2586"/>
    <w:rsid w:val="006B2589"/>
    <w:rsid w:val="006B25CA"/>
    <w:rsid w:val="006B25DC"/>
    <w:rsid w:val="006B27EA"/>
    <w:rsid w:val="006B28FD"/>
    <w:rsid w:val="006B295F"/>
    <w:rsid w:val="006B2995"/>
    <w:rsid w:val="006B2AD7"/>
    <w:rsid w:val="006B2C27"/>
    <w:rsid w:val="006B2DB3"/>
    <w:rsid w:val="006B2FDD"/>
    <w:rsid w:val="006B2FEB"/>
    <w:rsid w:val="006B2FF7"/>
    <w:rsid w:val="006B3011"/>
    <w:rsid w:val="006B30BD"/>
    <w:rsid w:val="006B30EE"/>
    <w:rsid w:val="006B328F"/>
    <w:rsid w:val="006B32EE"/>
    <w:rsid w:val="006B3523"/>
    <w:rsid w:val="006B355C"/>
    <w:rsid w:val="006B38B8"/>
    <w:rsid w:val="006B39E4"/>
    <w:rsid w:val="006B3B7B"/>
    <w:rsid w:val="006B3B88"/>
    <w:rsid w:val="006B3C4B"/>
    <w:rsid w:val="006B3C93"/>
    <w:rsid w:val="006B3D42"/>
    <w:rsid w:val="006B3D54"/>
    <w:rsid w:val="006B3E9B"/>
    <w:rsid w:val="006B417B"/>
    <w:rsid w:val="006B41A2"/>
    <w:rsid w:val="006B4427"/>
    <w:rsid w:val="006B465B"/>
    <w:rsid w:val="006B4746"/>
    <w:rsid w:val="006B4779"/>
    <w:rsid w:val="006B489B"/>
    <w:rsid w:val="006B48CA"/>
    <w:rsid w:val="006B49C6"/>
    <w:rsid w:val="006B4A25"/>
    <w:rsid w:val="006B4AF0"/>
    <w:rsid w:val="006B4FD0"/>
    <w:rsid w:val="006B520E"/>
    <w:rsid w:val="006B52E3"/>
    <w:rsid w:val="006B534E"/>
    <w:rsid w:val="006B5507"/>
    <w:rsid w:val="006B5530"/>
    <w:rsid w:val="006B583B"/>
    <w:rsid w:val="006B59B9"/>
    <w:rsid w:val="006B5A2C"/>
    <w:rsid w:val="006B5A86"/>
    <w:rsid w:val="006B5ACA"/>
    <w:rsid w:val="006B5B6B"/>
    <w:rsid w:val="006B5C2A"/>
    <w:rsid w:val="006B5D85"/>
    <w:rsid w:val="006B5FE4"/>
    <w:rsid w:val="006B5FF0"/>
    <w:rsid w:val="006B601F"/>
    <w:rsid w:val="006B60E5"/>
    <w:rsid w:val="006B6100"/>
    <w:rsid w:val="006B6223"/>
    <w:rsid w:val="006B6309"/>
    <w:rsid w:val="006B6516"/>
    <w:rsid w:val="006B6634"/>
    <w:rsid w:val="006B673C"/>
    <w:rsid w:val="006B678B"/>
    <w:rsid w:val="006B689D"/>
    <w:rsid w:val="006B68D1"/>
    <w:rsid w:val="006B6BD6"/>
    <w:rsid w:val="006B6FE9"/>
    <w:rsid w:val="006B7020"/>
    <w:rsid w:val="006B7124"/>
    <w:rsid w:val="006B7286"/>
    <w:rsid w:val="006B73A3"/>
    <w:rsid w:val="006B742D"/>
    <w:rsid w:val="006B7556"/>
    <w:rsid w:val="006B76F0"/>
    <w:rsid w:val="006B76F5"/>
    <w:rsid w:val="006B78C8"/>
    <w:rsid w:val="006B7A1E"/>
    <w:rsid w:val="006B7CCF"/>
    <w:rsid w:val="006B7E8E"/>
    <w:rsid w:val="006B7E9D"/>
    <w:rsid w:val="006B7FB6"/>
    <w:rsid w:val="006C008D"/>
    <w:rsid w:val="006C00AD"/>
    <w:rsid w:val="006C01C4"/>
    <w:rsid w:val="006C01FD"/>
    <w:rsid w:val="006C0326"/>
    <w:rsid w:val="006C0330"/>
    <w:rsid w:val="006C0465"/>
    <w:rsid w:val="006C04D7"/>
    <w:rsid w:val="006C04E8"/>
    <w:rsid w:val="006C0634"/>
    <w:rsid w:val="006C066B"/>
    <w:rsid w:val="006C06F2"/>
    <w:rsid w:val="006C0762"/>
    <w:rsid w:val="006C091A"/>
    <w:rsid w:val="006C097E"/>
    <w:rsid w:val="006C099E"/>
    <w:rsid w:val="006C0B54"/>
    <w:rsid w:val="006C0B93"/>
    <w:rsid w:val="006C0BCF"/>
    <w:rsid w:val="006C0CF8"/>
    <w:rsid w:val="006C0F7E"/>
    <w:rsid w:val="006C13B8"/>
    <w:rsid w:val="006C1430"/>
    <w:rsid w:val="006C1460"/>
    <w:rsid w:val="006C1518"/>
    <w:rsid w:val="006C1527"/>
    <w:rsid w:val="006C155E"/>
    <w:rsid w:val="006C15CC"/>
    <w:rsid w:val="006C15D7"/>
    <w:rsid w:val="006C15DA"/>
    <w:rsid w:val="006C17F3"/>
    <w:rsid w:val="006C1B17"/>
    <w:rsid w:val="006C1B1E"/>
    <w:rsid w:val="006C1BAE"/>
    <w:rsid w:val="006C1C00"/>
    <w:rsid w:val="006C1C91"/>
    <w:rsid w:val="006C1CD4"/>
    <w:rsid w:val="006C1CF6"/>
    <w:rsid w:val="006C1D1F"/>
    <w:rsid w:val="006C1EC0"/>
    <w:rsid w:val="006C1F56"/>
    <w:rsid w:val="006C1F67"/>
    <w:rsid w:val="006C210F"/>
    <w:rsid w:val="006C2185"/>
    <w:rsid w:val="006C2400"/>
    <w:rsid w:val="006C24CB"/>
    <w:rsid w:val="006C2833"/>
    <w:rsid w:val="006C2841"/>
    <w:rsid w:val="006C285D"/>
    <w:rsid w:val="006C28E6"/>
    <w:rsid w:val="006C2928"/>
    <w:rsid w:val="006C2953"/>
    <w:rsid w:val="006C29AD"/>
    <w:rsid w:val="006C2AD5"/>
    <w:rsid w:val="006C2B1C"/>
    <w:rsid w:val="006C2B89"/>
    <w:rsid w:val="006C2DC5"/>
    <w:rsid w:val="006C2DD4"/>
    <w:rsid w:val="006C301D"/>
    <w:rsid w:val="006C30D2"/>
    <w:rsid w:val="006C3105"/>
    <w:rsid w:val="006C33C8"/>
    <w:rsid w:val="006C35BC"/>
    <w:rsid w:val="006C3AAF"/>
    <w:rsid w:val="006C3ACB"/>
    <w:rsid w:val="006C3AF9"/>
    <w:rsid w:val="006C3B5D"/>
    <w:rsid w:val="006C3C30"/>
    <w:rsid w:val="006C3DEE"/>
    <w:rsid w:val="006C3F12"/>
    <w:rsid w:val="006C40E3"/>
    <w:rsid w:val="006C41D0"/>
    <w:rsid w:val="006C4212"/>
    <w:rsid w:val="006C422E"/>
    <w:rsid w:val="006C4318"/>
    <w:rsid w:val="006C44BC"/>
    <w:rsid w:val="006C4566"/>
    <w:rsid w:val="006C4569"/>
    <w:rsid w:val="006C472F"/>
    <w:rsid w:val="006C474F"/>
    <w:rsid w:val="006C478A"/>
    <w:rsid w:val="006C47DE"/>
    <w:rsid w:val="006C48CF"/>
    <w:rsid w:val="006C4A28"/>
    <w:rsid w:val="006C4A33"/>
    <w:rsid w:val="006C4A6B"/>
    <w:rsid w:val="006C4BA1"/>
    <w:rsid w:val="006C4C99"/>
    <w:rsid w:val="006C4FDA"/>
    <w:rsid w:val="006C506E"/>
    <w:rsid w:val="006C5140"/>
    <w:rsid w:val="006C516D"/>
    <w:rsid w:val="006C535F"/>
    <w:rsid w:val="006C55E0"/>
    <w:rsid w:val="006C55E6"/>
    <w:rsid w:val="006C56E0"/>
    <w:rsid w:val="006C578D"/>
    <w:rsid w:val="006C58EB"/>
    <w:rsid w:val="006C5980"/>
    <w:rsid w:val="006C5A0F"/>
    <w:rsid w:val="006C5AAA"/>
    <w:rsid w:val="006C5AF0"/>
    <w:rsid w:val="006C5E0F"/>
    <w:rsid w:val="006C5E28"/>
    <w:rsid w:val="006C603E"/>
    <w:rsid w:val="006C6059"/>
    <w:rsid w:val="006C60A4"/>
    <w:rsid w:val="006C611F"/>
    <w:rsid w:val="006C626D"/>
    <w:rsid w:val="006C62CD"/>
    <w:rsid w:val="006C62F0"/>
    <w:rsid w:val="006C62F6"/>
    <w:rsid w:val="006C6382"/>
    <w:rsid w:val="006C64DC"/>
    <w:rsid w:val="006C6559"/>
    <w:rsid w:val="006C66A2"/>
    <w:rsid w:val="006C6806"/>
    <w:rsid w:val="006C683D"/>
    <w:rsid w:val="006C6874"/>
    <w:rsid w:val="006C68F2"/>
    <w:rsid w:val="006C6D4E"/>
    <w:rsid w:val="006C6D97"/>
    <w:rsid w:val="006C6EF0"/>
    <w:rsid w:val="006C6FCF"/>
    <w:rsid w:val="006C7015"/>
    <w:rsid w:val="006C70A2"/>
    <w:rsid w:val="006C70FA"/>
    <w:rsid w:val="006C711D"/>
    <w:rsid w:val="006C7480"/>
    <w:rsid w:val="006C751A"/>
    <w:rsid w:val="006C7540"/>
    <w:rsid w:val="006C7695"/>
    <w:rsid w:val="006C7749"/>
    <w:rsid w:val="006C790C"/>
    <w:rsid w:val="006C7BFE"/>
    <w:rsid w:val="006C7E0D"/>
    <w:rsid w:val="006C7F1A"/>
    <w:rsid w:val="006C7F57"/>
    <w:rsid w:val="006D00F7"/>
    <w:rsid w:val="006D01B1"/>
    <w:rsid w:val="006D031A"/>
    <w:rsid w:val="006D0408"/>
    <w:rsid w:val="006D041E"/>
    <w:rsid w:val="006D05CE"/>
    <w:rsid w:val="006D06B0"/>
    <w:rsid w:val="006D0763"/>
    <w:rsid w:val="006D0801"/>
    <w:rsid w:val="006D0961"/>
    <w:rsid w:val="006D09D7"/>
    <w:rsid w:val="006D0A03"/>
    <w:rsid w:val="006D0A87"/>
    <w:rsid w:val="006D0B6F"/>
    <w:rsid w:val="006D0BD1"/>
    <w:rsid w:val="006D0C08"/>
    <w:rsid w:val="006D0CB8"/>
    <w:rsid w:val="006D0DA9"/>
    <w:rsid w:val="006D0EB7"/>
    <w:rsid w:val="006D0F9C"/>
    <w:rsid w:val="006D0FEB"/>
    <w:rsid w:val="006D108C"/>
    <w:rsid w:val="006D1092"/>
    <w:rsid w:val="006D12D5"/>
    <w:rsid w:val="006D13AC"/>
    <w:rsid w:val="006D162E"/>
    <w:rsid w:val="006D17A4"/>
    <w:rsid w:val="006D18F6"/>
    <w:rsid w:val="006D1932"/>
    <w:rsid w:val="006D19D6"/>
    <w:rsid w:val="006D1B2C"/>
    <w:rsid w:val="006D1CBA"/>
    <w:rsid w:val="006D1D43"/>
    <w:rsid w:val="006D1DD2"/>
    <w:rsid w:val="006D201B"/>
    <w:rsid w:val="006D2023"/>
    <w:rsid w:val="006D23D1"/>
    <w:rsid w:val="006D24F0"/>
    <w:rsid w:val="006D251E"/>
    <w:rsid w:val="006D27BA"/>
    <w:rsid w:val="006D28B8"/>
    <w:rsid w:val="006D2B1C"/>
    <w:rsid w:val="006D2B66"/>
    <w:rsid w:val="006D2BB0"/>
    <w:rsid w:val="006D2BD6"/>
    <w:rsid w:val="006D2DF8"/>
    <w:rsid w:val="006D30BF"/>
    <w:rsid w:val="006D3145"/>
    <w:rsid w:val="006D318C"/>
    <w:rsid w:val="006D31B1"/>
    <w:rsid w:val="006D32A2"/>
    <w:rsid w:val="006D32E1"/>
    <w:rsid w:val="006D33AF"/>
    <w:rsid w:val="006D34A4"/>
    <w:rsid w:val="006D34DA"/>
    <w:rsid w:val="006D354B"/>
    <w:rsid w:val="006D3637"/>
    <w:rsid w:val="006D36B4"/>
    <w:rsid w:val="006D375F"/>
    <w:rsid w:val="006D396A"/>
    <w:rsid w:val="006D39F7"/>
    <w:rsid w:val="006D3A6D"/>
    <w:rsid w:val="006D3AE2"/>
    <w:rsid w:val="006D3DC8"/>
    <w:rsid w:val="006D3E16"/>
    <w:rsid w:val="006D4197"/>
    <w:rsid w:val="006D421D"/>
    <w:rsid w:val="006D42EC"/>
    <w:rsid w:val="006D43A0"/>
    <w:rsid w:val="006D4520"/>
    <w:rsid w:val="006D4594"/>
    <w:rsid w:val="006D470A"/>
    <w:rsid w:val="006D4753"/>
    <w:rsid w:val="006D479D"/>
    <w:rsid w:val="006D4A2A"/>
    <w:rsid w:val="006D4AF1"/>
    <w:rsid w:val="006D4C4B"/>
    <w:rsid w:val="006D4D12"/>
    <w:rsid w:val="006D4D16"/>
    <w:rsid w:val="006D4D41"/>
    <w:rsid w:val="006D4DA1"/>
    <w:rsid w:val="006D4DFB"/>
    <w:rsid w:val="006D4E82"/>
    <w:rsid w:val="006D4F14"/>
    <w:rsid w:val="006D4F92"/>
    <w:rsid w:val="006D5191"/>
    <w:rsid w:val="006D5293"/>
    <w:rsid w:val="006D5423"/>
    <w:rsid w:val="006D542C"/>
    <w:rsid w:val="006D5471"/>
    <w:rsid w:val="006D54FA"/>
    <w:rsid w:val="006D583C"/>
    <w:rsid w:val="006D5974"/>
    <w:rsid w:val="006D5ACA"/>
    <w:rsid w:val="006D5D95"/>
    <w:rsid w:val="006D60F6"/>
    <w:rsid w:val="006D619E"/>
    <w:rsid w:val="006D61FD"/>
    <w:rsid w:val="006D6212"/>
    <w:rsid w:val="006D627D"/>
    <w:rsid w:val="006D62B4"/>
    <w:rsid w:val="006D62D6"/>
    <w:rsid w:val="006D6447"/>
    <w:rsid w:val="006D65F1"/>
    <w:rsid w:val="006D6673"/>
    <w:rsid w:val="006D66B4"/>
    <w:rsid w:val="006D67BA"/>
    <w:rsid w:val="006D6A10"/>
    <w:rsid w:val="006D6A6D"/>
    <w:rsid w:val="006D6B42"/>
    <w:rsid w:val="006D6C19"/>
    <w:rsid w:val="006D6D33"/>
    <w:rsid w:val="006D75DC"/>
    <w:rsid w:val="006D7692"/>
    <w:rsid w:val="006D7705"/>
    <w:rsid w:val="006D7831"/>
    <w:rsid w:val="006D7849"/>
    <w:rsid w:val="006D79E3"/>
    <w:rsid w:val="006D7A7A"/>
    <w:rsid w:val="006D7AD9"/>
    <w:rsid w:val="006D7C38"/>
    <w:rsid w:val="006D7E0E"/>
    <w:rsid w:val="006D7F20"/>
    <w:rsid w:val="006D7F77"/>
    <w:rsid w:val="006D7F9C"/>
    <w:rsid w:val="006E01B8"/>
    <w:rsid w:val="006E040C"/>
    <w:rsid w:val="006E0412"/>
    <w:rsid w:val="006E0452"/>
    <w:rsid w:val="006E0463"/>
    <w:rsid w:val="006E046B"/>
    <w:rsid w:val="006E0571"/>
    <w:rsid w:val="006E05AF"/>
    <w:rsid w:val="006E05F5"/>
    <w:rsid w:val="006E06F2"/>
    <w:rsid w:val="006E0729"/>
    <w:rsid w:val="006E0942"/>
    <w:rsid w:val="006E0A29"/>
    <w:rsid w:val="006E0A64"/>
    <w:rsid w:val="006E0B25"/>
    <w:rsid w:val="006E0BC8"/>
    <w:rsid w:val="006E104F"/>
    <w:rsid w:val="006E10F0"/>
    <w:rsid w:val="006E1162"/>
    <w:rsid w:val="006E1195"/>
    <w:rsid w:val="006E121A"/>
    <w:rsid w:val="006E12B1"/>
    <w:rsid w:val="006E1489"/>
    <w:rsid w:val="006E14F7"/>
    <w:rsid w:val="006E15AE"/>
    <w:rsid w:val="006E15E0"/>
    <w:rsid w:val="006E165F"/>
    <w:rsid w:val="006E18E3"/>
    <w:rsid w:val="006E19CF"/>
    <w:rsid w:val="006E1A92"/>
    <w:rsid w:val="006E1BD2"/>
    <w:rsid w:val="006E1E98"/>
    <w:rsid w:val="006E1EF4"/>
    <w:rsid w:val="006E1FFD"/>
    <w:rsid w:val="006E2239"/>
    <w:rsid w:val="006E2258"/>
    <w:rsid w:val="006E22DB"/>
    <w:rsid w:val="006E23B9"/>
    <w:rsid w:val="006E25C8"/>
    <w:rsid w:val="006E2646"/>
    <w:rsid w:val="006E27F8"/>
    <w:rsid w:val="006E2800"/>
    <w:rsid w:val="006E292F"/>
    <w:rsid w:val="006E2990"/>
    <w:rsid w:val="006E2A15"/>
    <w:rsid w:val="006E2ABB"/>
    <w:rsid w:val="006E2ECB"/>
    <w:rsid w:val="006E30EA"/>
    <w:rsid w:val="006E33AC"/>
    <w:rsid w:val="006E34CB"/>
    <w:rsid w:val="006E3523"/>
    <w:rsid w:val="006E3844"/>
    <w:rsid w:val="006E38F3"/>
    <w:rsid w:val="006E3B21"/>
    <w:rsid w:val="006E3E8B"/>
    <w:rsid w:val="006E3EF3"/>
    <w:rsid w:val="006E3F3E"/>
    <w:rsid w:val="006E4336"/>
    <w:rsid w:val="006E4405"/>
    <w:rsid w:val="006E44CE"/>
    <w:rsid w:val="006E44DD"/>
    <w:rsid w:val="006E44F8"/>
    <w:rsid w:val="006E469E"/>
    <w:rsid w:val="006E487D"/>
    <w:rsid w:val="006E48B2"/>
    <w:rsid w:val="006E491E"/>
    <w:rsid w:val="006E493C"/>
    <w:rsid w:val="006E4A69"/>
    <w:rsid w:val="006E4A86"/>
    <w:rsid w:val="006E4A8D"/>
    <w:rsid w:val="006E4ABE"/>
    <w:rsid w:val="006E4B25"/>
    <w:rsid w:val="006E4B5D"/>
    <w:rsid w:val="006E4CA4"/>
    <w:rsid w:val="006E4CE3"/>
    <w:rsid w:val="006E4F08"/>
    <w:rsid w:val="006E4F8C"/>
    <w:rsid w:val="006E5007"/>
    <w:rsid w:val="006E5483"/>
    <w:rsid w:val="006E555C"/>
    <w:rsid w:val="006E55A1"/>
    <w:rsid w:val="006E561A"/>
    <w:rsid w:val="006E564F"/>
    <w:rsid w:val="006E56C1"/>
    <w:rsid w:val="006E56D3"/>
    <w:rsid w:val="006E5AD5"/>
    <w:rsid w:val="006E5B82"/>
    <w:rsid w:val="006E5DAF"/>
    <w:rsid w:val="006E5DCC"/>
    <w:rsid w:val="006E612E"/>
    <w:rsid w:val="006E6180"/>
    <w:rsid w:val="006E6221"/>
    <w:rsid w:val="006E6253"/>
    <w:rsid w:val="006E6406"/>
    <w:rsid w:val="006E646F"/>
    <w:rsid w:val="006E6511"/>
    <w:rsid w:val="006E6577"/>
    <w:rsid w:val="006E6840"/>
    <w:rsid w:val="006E6A6A"/>
    <w:rsid w:val="006E6AAA"/>
    <w:rsid w:val="006E6ADD"/>
    <w:rsid w:val="006E6BC4"/>
    <w:rsid w:val="006E6C4C"/>
    <w:rsid w:val="006E6C50"/>
    <w:rsid w:val="006E6C8E"/>
    <w:rsid w:val="006E7155"/>
    <w:rsid w:val="006E72A4"/>
    <w:rsid w:val="006E7543"/>
    <w:rsid w:val="006E777B"/>
    <w:rsid w:val="006E7836"/>
    <w:rsid w:val="006E7877"/>
    <w:rsid w:val="006E78A9"/>
    <w:rsid w:val="006E7932"/>
    <w:rsid w:val="006E7BB1"/>
    <w:rsid w:val="006E7BC5"/>
    <w:rsid w:val="006E7BD4"/>
    <w:rsid w:val="006E7C42"/>
    <w:rsid w:val="006F0109"/>
    <w:rsid w:val="006F02F8"/>
    <w:rsid w:val="006F0907"/>
    <w:rsid w:val="006F0D7C"/>
    <w:rsid w:val="006F0E1F"/>
    <w:rsid w:val="006F0EBB"/>
    <w:rsid w:val="006F0F9C"/>
    <w:rsid w:val="006F1059"/>
    <w:rsid w:val="006F127C"/>
    <w:rsid w:val="006F1357"/>
    <w:rsid w:val="006F1455"/>
    <w:rsid w:val="006F155A"/>
    <w:rsid w:val="006F1571"/>
    <w:rsid w:val="006F15D8"/>
    <w:rsid w:val="006F15E1"/>
    <w:rsid w:val="006F16A3"/>
    <w:rsid w:val="006F1730"/>
    <w:rsid w:val="006F1784"/>
    <w:rsid w:val="006F1923"/>
    <w:rsid w:val="006F1AE1"/>
    <w:rsid w:val="006F1CF2"/>
    <w:rsid w:val="006F1D40"/>
    <w:rsid w:val="006F1DC3"/>
    <w:rsid w:val="006F20F3"/>
    <w:rsid w:val="006F21BB"/>
    <w:rsid w:val="006F22CC"/>
    <w:rsid w:val="006F2368"/>
    <w:rsid w:val="006F246F"/>
    <w:rsid w:val="006F249F"/>
    <w:rsid w:val="006F24FD"/>
    <w:rsid w:val="006F2607"/>
    <w:rsid w:val="006F260B"/>
    <w:rsid w:val="006F2621"/>
    <w:rsid w:val="006F2629"/>
    <w:rsid w:val="006F266B"/>
    <w:rsid w:val="006F28C8"/>
    <w:rsid w:val="006F2ACD"/>
    <w:rsid w:val="006F2B75"/>
    <w:rsid w:val="006F2C7C"/>
    <w:rsid w:val="006F2D28"/>
    <w:rsid w:val="006F310E"/>
    <w:rsid w:val="006F3408"/>
    <w:rsid w:val="006F3671"/>
    <w:rsid w:val="006F3886"/>
    <w:rsid w:val="006F3A1B"/>
    <w:rsid w:val="006F3A68"/>
    <w:rsid w:val="006F3ADA"/>
    <w:rsid w:val="006F3B4C"/>
    <w:rsid w:val="006F3C17"/>
    <w:rsid w:val="006F40D9"/>
    <w:rsid w:val="006F41AF"/>
    <w:rsid w:val="006F4217"/>
    <w:rsid w:val="006F42A5"/>
    <w:rsid w:val="006F43AF"/>
    <w:rsid w:val="006F44AA"/>
    <w:rsid w:val="006F4511"/>
    <w:rsid w:val="006F453B"/>
    <w:rsid w:val="006F4577"/>
    <w:rsid w:val="006F45C9"/>
    <w:rsid w:val="006F473D"/>
    <w:rsid w:val="006F49EC"/>
    <w:rsid w:val="006F4AAD"/>
    <w:rsid w:val="006F4B8E"/>
    <w:rsid w:val="006F4C0B"/>
    <w:rsid w:val="006F4C69"/>
    <w:rsid w:val="006F4C91"/>
    <w:rsid w:val="006F50DF"/>
    <w:rsid w:val="006F52E3"/>
    <w:rsid w:val="006F53EC"/>
    <w:rsid w:val="006F563F"/>
    <w:rsid w:val="006F567C"/>
    <w:rsid w:val="006F58AB"/>
    <w:rsid w:val="006F58B8"/>
    <w:rsid w:val="006F5935"/>
    <w:rsid w:val="006F59C0"/>
    <w:rsid w:val="006F59FC"/>
    <w:rsid w:val="006F5ADD"/>
    <w:rsid w:val="006F5AF1"/>
    <w:rsid w:val="006F5B06"/>
    <w:rsid w:val="006F5C27"/>
    <w:rsid w:val="006F5C9C"/>
    <w:rsid w:val="006F5E3B"/>
    <w:rsid w:val="006F5E79"/>
    <w:rsid w:val="006F5EFC"/>
    <w:rsid w:val="006F5FB3"/>
    <w:rsid w:val="006F6036"/>
    <w:rsid w:val="006F6065"/>
    <w:rsid w:val="006F6485"/>
    <w:rsid w:val="006F64E0"/>
    <w:rsid w:val="006F6519"/>
    <w:rsid w:val="006F6621"/>
    <w:rsid w:val="006F6623"/>
    <w:rsid w:val="006F6647"/>
    <w:rsid w:val="006F6774"/>
    <w:rsid w:val="006F68C2"/>
    <w:rsid w:val="006F69C0"/>
    <w:rsid w:val="006F6A09"/>
    <w:rsid w:val="006F6A2A"/>
    <w:rsid w:val="006F6ABF"/>
    <w:rsid w:val="006F6B28"/>
    <w:rsid w:val="006F6B5D"/>
    <w:rsid w:val="006F6EE0"/>
    <w:rsid w:val="006F6F0F"/>
    <w:rsid w:val="006F7028"/>
    <w:rsid w:val="006F706A"/>
    <w:rsid w:val="006F7263"/>
    <w:rsid w:val="006F73BF"/>
    <w:rsid w:val="006F73C8"/>
    <w:rsid w:val="006F73F1"/>
    <w:rsid w:val="006F7438"/>
    <w:rsid w:val="006F754A"/>
    <w:rsid w:val="006F75A2"/>
    <w:rsid w:val="006F7840"/>
    <w:rsid w:val="006F7A37"/>
    <w:rsid w:val="006F7B03"/>
    <w:rsid w:val="006F7C55"/>
    <w:rsid w:val="006F7D09"/>
    <w:rsid w:val="006F7F98"/>
    <w:rsid w:val="006F7F9E"/>
    <w:rsid w:val="007000EC"/>
    <w:rsid w:val="007001CA"/>
    <w:rsid w:val="0070022D"/>
    <w:rsid w:val="00700295"/>
    <w:rsid w:val="00700332"/>
    <w:rsid w:val="00700415"/>
    <w:rsid w:val="00700552"/>
    <w:rsid w:val="0070056B"/>
    <w:rsid w:val="0070063C"/>
    <w:rsid w:val="0070063D"/>
    <w:rsid w:val="0070073E"/>
    <w:rsid w:val="0070074F"/>
    <w:rsid w:val="007008A3"/>
    <w:rsid w:val="007008EE"/>
    <w:rsid w:val="007009DD"/>
    <w:rsid w:val="007009F0"/>
    <w:rsid w:val="00700C87"/>
    <w:rsid w:val="00700DF4"/>
    <w:rsid w:val="00700EE4"/>
    <w:rsid w:val="00700F86"/>
    <w:rsid w:val="007010DD"/>
    <w:rsid w:val="0070141E"/>
    <w:rsid w:val="007015A9"/>
    <w:rsid w:val="0070186C"/>
    <w:rsid w:val="00701E36"/>
    <w:rsid w:val="00702071"/>
    <w:rsid w:val="00702175"/>
    <w:rsid w:val="0070227A"/>
    <w:rsid w:val="007022A2"/>
    <w:rsid w:val="007022C3"/>
    <w:rsid w:val="00702561"/>
    <w:rsid w:val="00702800"/>
    <w:rsid w:val="0070284E"/>
    <w:rsid w:val="007028C0"/>
    <w:rsid w:val="007029CF"/>
    <w:rsid w:val="007029E7"/>
    <w:rsid w:val="007029FA"/>
    <w:rsid w:val="00702B94"/>
    <w:rsid w:val="00702C83"/>
    <w:rsid w:val="00702D8B"/>
    <w:rsid w:val="00702D8C"/>
    <w:rsid w:val="00702EDB"/>
    <w:rsid w:val="00702F48"/>
    <w:rsid w:val="00703057"/>
    <w:rsid w:val="00703090"/>
    <w:rsid w:val="00703131"/>
    <w:rsid w:val="0070323A"/>
    <w:rsid w:val="00703311"/>
    <w:rsid w:val="007033A6"/>
    <w:rsid w:val="007033ED"/>
    <w:rsid w:val="007035E1"/>
    <w:rsid w:val="00703794"/>
    <w:rsid w:val="007037BC"/>
    <w:rsid w:val="00703959"/>
    <w:rsid w:val="007039C4"/>
    <w:rsid w:val="007039D5"/>
    <w:rsid w:val="00703B8B"/>
    <w:rsid w:val="00703C7B"/>
    <w:rsid w:val="00703D3E"/>
    <w:rsid w:val="00703DDC"/>
    <w:rsid w:val="00703DDF"/>
    <w:rsid w:val="00703E0B"/>
    <w:rsid w:val="00703FA0"/>
    <w:rsid w:val="00703FF5"/>
    <w:rsid w:val="00704186"/>
    <w:rsid w:val="00704684"/>
    <w:rsid w:val="007046CD"/>
    <w:rsid w:val="007046EC"/>
    <w:rsid w:val="0070479A"/>
    <w:rsid w:val="00704903"/>
    <w:rsid w:val="007049EF"/>
    <w:rsid w:val="00704A55"/>
    <w:rsid w:val="00704AE8"/>
    <w:rsid w:val="00704C80"/>
    <w:rsid w:val="00704E3B"/>
    <w:rsid w:val="0070500B"/>
    <w:rsid w:val="00705070"/>
    <w:rsid w:val="007050B7"/>
    <w:rsid w:val="00705180"/>
    <w:rsid w:val="007051A7"/>
    <w:rsid w:val="00705335"/>
    <w:rsid w:val="007054EF"/>
    <w:rsid w:val="007054F2"/>
    <w:rsid w:val="007055EC"/>
    <w:rsid w:val="00705630"/>
    <w:rsid w:val="00705649"/>
    <w:rsid w:val="007059FE"/>
    <w:rsid w:val="00705AF6"/>
    <w:rsid w:val="00705BA5"/>
    <w:rsid w:val="00705BBE"/>
    <w:rsid w:val="00705C83"/>
    <w:rsid w:val="00705EB8"/>
    <w:rsid w:val="00705F42"/>
    <w:rsid w:val="00706036"/>
    <w:rsid w:val="00706176"/>
    <w:rsid w:val="007062CF"/>
    <w:rsid w:val="0070634B"/>
    <w:rsid w:val="007065E1"/>
    <w:rsid w:val="007067D3"/>
    <w:rsid w:val="007069FB"/>
    <w:rsid w:val="00706A34"/>
    <w:rsid w:val="00706B54"/>
    <w:rsid w:val="00706CD5"/>
    <w:rsid w:val="00706D01"/>
    <w:rsid w:val="00706D51"/>
    <w:rsid w:val="00706E9E"/>
    <w:rsid w:val="00706F39"/>
    <w:rsid w:val="00707049"/>
    <w:rsid w:val="0070704D"/>
    <w:rsid w:val="0070706C"/>
    <w:rsid w:val="007070DC"/>
    <w:rsid w:val="0070743B"/>
    <w:rsid w:val="0070744B"/>
    <w:rsid w:val="007074F6"/>
    <w:rsid w:val="0070753F"/>
    <w:rsid w:val="00707593"/>
    <w:rsid w:val="00707765"/>
    <w:rsid w:val="007078B2"/>
    <w:rsid w:val="0070790C"/>
    <w:rsid w:val="00707A2F"/>
    <w:rsid w:val="00707A60"/>
    <w:rsid w:val="00707CB7"/>
    <w:rsid w:val="00707CBC"/>
    <w:rsid w:val="00707D9B"/>
    <w:rsid w:val="0071001F"/>
    <w:rsid w:val="007101EE"/>
    <w:rsid w:val="0071024C"/>
    <w:rsid w:val="00710347"/>
    <w:rsid w:val="0071034F"/>
    <w:rsid w:val="00710362"/>
    <w:rsid w:val="0071037D"/>
    <w:rsid w:val="007103C3"/>
    <w:rsid w:val="007104CA"/>
    <w:rsid w:val="0071061B"/>
    <w:rsid w:val="00710637"/>
    <w:rsid w:val="0071063A"/>
    <w:rsid w:val="0071074D"/>
    <w:rsid w:val="00710898"/>
    <w:rsid w:val="007108C3"/>
    <w:rsid w:val="00710A06"/>
    <w:rsid w:val="00710AE5"/>
    <w:rsid w:val="00710B45"/>
    <w:rsid w:val="00710C02"/>
    <w:rsid w:val="00710C35"/>
    <w:rsid w:val="00710C5A"/>
    <w:rsid w:val="00710D0E"/>
    <w:rsid w:val="00710DE4"/>
    <w:rsid w:val="00710DF1"/>
    <w:rsid w:val="00710EFD"/>
    <w:rsid w:val="00710FB2"/>
    <w:rsid w:val="00710FC8"/>
    <w:rsid w:val="00711062"/>
    <w:rsid w:val="00711080"/>
    <w:rsid w:val="0071111A"/>
    <w:rsid w:val="0071144F"/>
    <w:rsid w:val="0071148F"/>
    <w:rsid w:val="00711520"/>
    <w:rsid w:val="007116AC"/>
    <w:rsid w:val="007116E0"/>
    <w:rsid w:val="00711797"/>
    <w:rsid w:val="00711864"/>
    <w:rsid w:val="00711A29"/>
    <w:rsid w:val="00711A5E"/>
    <w:rsid w:val="00711CD6"/>
    <w:rsid w:val="00711CF1"/>
    <w:rsid w:val="00711D8D"/>
    <w:rsid w:val="00711DD2"/>
    <w:rsid w:val="00711E42"/>
    <w:rsid w:val="00711F1C"/>
    <w:rsid w:val="00711FB7"/>
    <w:rsid w:val="0071201D"/>
    <w:rsid w:val="007121FA"/>
    <w:rsid w:val="00712282"/>
    <w:rsid w:val="00712355"/>
    <w:rsid w:val="007123B8"/>
    <w:rsid w:val="00712465"/>
    <w:rsid w:val="00712544"/>
    <w:rsid w:val="00712587"/>
    <w:rsid w:val="0071265F"/>
    <w:rsid w:val="007126F3"/>
    <w:rsid w:val="0071278E"/>
    <w:rsid w:val="007127B1"/>
    <w:rsid w:val="00712A8B"/>
    <w:rsid w:val="00712B48"/>
    <w:rsid w:val="00712C41"/>
    <w:rsid w:val="00712DE4"/>
    <w:rsid w:val="00712DFA"/>
    <w:rsid w:val="00712E2D"/>
    <w:rsid w:val="00712E32"/>
    <w:rsid w:val="00712EEB"/>
    <w:rsid w:val="00712F5B"/>
    <w:rsid w:val="00713092"/>
    <w:rsid w:val="00713162"/>
    <w:rsid w:val="007131B2"/>
    <w:rsid w:val="007131FF"/>
    <w:rsid w:val="0071349D"/>
    <w:rsid w:val="00713919"/>
    <w:rsid w:val="00713938"/>
    <w:rsid w:val="00713C62"/>
    <w:rsid w:val="00713D1E"/>
    <w:rsid w:val="00713D35"/>
    <w:rsid w:val="00713DBA"/>
    <w:rsid w:val="00713F02"/>
    <w:rsid w:val="00713F3E"/>
    <w:rsid w:val="00713F4C"/>
    <w:rsid w:val="0071436A"/>
    <w:rsid w:val="007143B9"/>
    <w:rsid w:val="007143CE"/>
    <w:rsid w:val="007143FB"/>
    <w:rsid w:val="007144B0"/>
    <w:rsid w:val="0071458E"/>
    <w:rsid w:val="00714627"/>
    <w:rsid w:val="0071469F"/>
    <w:rsid w:val="0071478A"/>
    <w:rsid w:val="00714A46"/>
    <w:rsid w:val="00714A7E"/>
    <w:rsid w:val="00714B38"/>
    <w:rsid w:val="00715008"/>
    <w:rsid w:val="0071512B"/>
    <w:rsid w:val="0071525C"/>
    <w:rsid w:val="007152CE"/>
    <w:rsid w:val="007152FC"/>
    <w:rsid w:val="00715374"/>
    <w:rsid w:val="007154B3"/>
    <w:rsid w:val="00715516"/>
    <w:rsid w:val="00715528"/>
    <w:rsid w:val="00715548"/>
    <w:rsid w:val="007155EC"/>
    <w:rsid w:val="007156BA"/>
    <w:rsid w:val="00715905"/>
    <w:rsid w:val="00715971"/>
    <w:rsid w:val="00715D4D"/>
    <w:rsid w:val="0071604D"/>
    <w:rsid w:val="007162D9"/>
    <w:rsid w:val="00716307"/>
    <w:rsid w:val="00716311"/>
    <w:rsid w:val="00716523"/>
    <w:rsid w:val="007165F6"/>
    <w:rsid w:val="00716611"/>
    <w:rsid w:val="00716775"/>
    <w:rsid w:val="007168A3"/>
    <w:rsid w:val="0071698F"/>
    <w:rsid w:val="00716B10"/>
    <w:rsid w:val="00716D89"/>
    <w:rsid w:val="00716FA6"/>
    <w:rsid w:val="00716FD1"/>
    <w:rsid w:val="00717188"/>
    <w:rsid w:val="00717248"/>
    <w:rsid w:val="00717325"/>
    <w:rsid w:val="007174E1"/>
    <w:rsid w:val="007175FB"/>
    <w:rsid w:val="0071770A"/>
    <w:rsid w:val="00717866"/>
    <w:rsid w:val="0071786C"/>
    <w:rsid w:val="00717CEF"/>
    <w:rsid w:val="00717D37"/>
    <w:rsid w:val="00720074"/>
    <w:rsid w:val="007200A1"/>
    <w:rsid w:val="007201A6"/>
    <w:rsid w:val="007201F9"/>
    <w:rsid w:val="007201FF"/>
    <w:rsid w:val="007202BE"/>
    <w:rsid w:val="00720339"/>
    <w:rsid w:val="0072066F"/>
    <w:rsid w:val="007208B3"/>
    <w:rsid w:val="00720B3F"/>
    <w:rsid w:val="00720B47"/>
    <w:rsid w:val="00720C4D"/>
    <w:rsid w:val="00720C52"/>
    <w:rsid w:val="00720CB4"/>
    <w:rsid w:val="00720CC1"/>
    <w:rsid w:val="00720CCA"/>
    <w:rsid w:val="00720CF8"/>
    <w:rsid w:val="00720D98"/>
    <w:rsid w:val="00720DF7"/>
    <w:rsid w:val="00720EBE"/>
    <w:rsid w:val="00721253"/>
    <w:rsid w:val="007212B9"/>
    <w:rsid w:val="00721338"/>
    <w:rsid w:val="00721418"/>
    <w:rsid w:val="00721492"/>
    <w:rsid w:val="007214C0"/>
    <w:rsid w:val="007214C7"/>
    <w:rsid w:val="007215DE"/>
    <w:rsid w:val="00721642"/>
    <w:rsid w:val="00721668"/>
    <w:rsid w:val="00721A3A"/>
    <w:rsid w:val="00721C07"/>
    <w:rsid w:val="00721D4E"/>
    <w:rsid w:val="00721DA4"/>
    <w:rsid w:val="00721DE5"/>
    <w:rsid w:val="00721DE6"/>
    <w:rsid w:val="00721DF4"/>
    <w:rsid w:val="00721DF8"/>
    <w:rsid w:val="00721F87"/>
    <w:rsid w:val="00722028"/>
    <w:rsid w:val="007221FF"/>
    <w:rsid w:val="0072267E"/>
    <w:rsid w:val="007226A8"/>
    <w:rsid w:val="007226C2"/>
    <w:rsid w:val="0072272F"/>
    <w:rsid w:val="0072295F"/>
    <w:rsid w:val="00722B5C"/>
    <w:rsid w:val="00722B70"/>
    <w:rsid w:val="00722BC3"/>
    <w:rsid w:val="00722D88"/>
    <w:rsid w:val="00722DC5"/>
    <w:rsid w:val="0072305E"/>
    <w:rsid w:val="007230E4"/>
    <w:rsid w:val="007230F5"/>
    <w:rsid w:val="00723187"/>
    <w:rsid w:val="00723399"/>
    <w:rsid w:val="0072342D"/>
    <w:rsid w:val="00723462"/>
    <w:rsid w:val="007235DE"/>
    <w:rsid w:val="0072366D"/>
    <w:rsid w:val="00723944"/>
    <w:rsid w:val="00723967"/>
    <w:rsid w:val="00723B99"/>
    <w:rsid w:val="00723BCB"/>
    <w:rsid w:val="00723D81"/>
    <w:rsid w:val="00723FC3"/>
    <w:rsid w:val="007240B5"/>
    <w:rsid w:val="00724155"/>
    <w:rsid w:val="00724162"/>
    <w:rsid w:val="00724348"/>
    <w:rsid w:val="0072451F"/>
    <w:rsid w:val="00724946"/>
    <w:rsid w:val="00724952"/>
    <w:rsid w:val="00724A13"/>
    <w:rsid w:val="00724A90"/>
    <w:rsid w:val="00724B00"/>
    <w:rsid w:val="00724B14"/>
    <w:rsid w:val="00724B59"/>
    <w:rsid w:val="00724E05"/>
    <w:rsid w:val="00724EAB"/>
    <w:rsid w:val="00724FAD"/>
    <w:rsid w:val="0072507C"/>
    <w:rsid w:val="007250EE"/>
    <w:rsid w:val="00725264"/>
    <w:rsid w:val="007252F2"/>
    <w:rsid w:val="00725384"/>
    <w:rsid w:val="00725395"/>
    <w:rsid w:val="0072539E"/>
    <w:rsid w:val="007253EE"/>
    <w:rsid w:val="00725545"/>
    <w:rsid w:val="0072554E"/>
    <w:rsid w:val="00725649"/>
    <w:rsid w:val="0072578D"/>
    <w:rsid w:val="00725948"/>
    <w:rsid w:val="00725956"/>
    <w:rsid w:val="00725A2E"/>
    <w:rsid w:val="00725AE6"/>
    <w:rsid w:val="00725BC4"/>
    <w:rsid w:val="00725F43"/>
    <w:rsid w:val="0072628E"/>
    <w:rsid w:val="00726297"/>
    <w:rsid w:val="00726347"/>
    <w:rsid w:val="00726354"/>
    <w:rsid w:val="007263E9"/>
    <w:rsid w:val="007266FB"/>
    <w:rsid w:val="00726792"/>
    <w:rsid w:val="007268BE"/>
    <w:rsid w:val="00726CAA"/>
    <w:rsid w:val="00726F0A"/>
    <w:rsid w:val="0072710D"/>
    <w:rsid w:val="007271BD"/>
    <w:rsid w:val="007271EB"/>
    <w:rsid w:val="00727311"/>
    <w:rsid w:val="007273C2"/>
    <w:rsid w:val="007274A5"/>
    <w:rsid w:val="007274C4"/>
    <w:rsid w:val="007275F8"/>
    <w:rsid w:val="007276B8"/>
    <w:rsid w:val="007277DE"/>
    <w:rsid w:val="007277E0"/>
    <w:rsid w:val="007278F0"/>
    <w:rsid w:val="007279BB"/>
    <w:rsid w:val="00727A84"/>
    <w:rsid w:val="00727AE2"/>
    <w:rsid w:val="00727AF6"/>
    <w:rsid w:val="00727BAF"/>
    <w:rsid w:val="00727BEC"/>
    <w:rsid w:val="00727C22"/>
    <w:rsid w:val="00727CE9"/>
    <w:rsid w:val="00727D1E"/>
    <w:rsid w:val="00727E21"/>
    <w:rsid w:val="00727EF9"/>
    <w:rsid w:val="00727F89"/>
    <w:rsid w:val="00727FC4"/>
    <w:rsid w:val="0073016C"/>
    <w:rsid w:val="007301DC"/>
    <w:rsid w:val="00730225"/>
    <w:rsid w:val="00730272"/>
    <w:rsid w:val="00730491"/>
    <w:rsid w:val="0073055C"/>
    <w:rsid w:val="007305C1"/>
    <w:rsid w:val="0073068F"/>
    <w:rsid w:val="00730777"/>
    <w:rsid w:val="00730941"/>
    <w:rsid w:val="0073097B"/>
    <w:rsid w:val="00730B35"/>
    <w:rsid w:val="00730BE2"/>
    <w:rsid w:val="00730C12"/>
    <w:rsid w:val="00730E0C"/>
    <w:rsid w:val="00730E60"/>
    <w:rsid w:val="00730FE9"/>
    <w:rsid w:val="0073117A"/>
    <w:rsid w:val="007312AC"/>
    <w:rsid w:val="007312C3"/>
    <w:rsid w:val="0073149E"/>
    <w:rsid w:val="00731589"/>
    <w:rsid w:val="007315C5"/>
    <w:rsid w:val="00731652"/>
    <w:rsid w:val="007316AD"/>
    <w:rsid w:val="00731721"/>
    <w:rsid w:val="007318FC"/>
    <w:rsid w:val="00731970"/>
    <w:rsid w:val="00731A07"/>
    <w:rsid w:val="00731AF1"/>
    <w:rsid w:val="00731BE8"/>
    <w:rsid w:val="00731DC3"/>
    <w:rsid w:val="00731E72"/>
    <w:rsid w:val="00731F18"/>
    <w:rsid w:val="00732033"/>
    <w:rsid w:val="00732182"/>
    <w:rsid w:val="00732198"/>
    <w:rsid w:val="00732392"/>
    <w:rsid w:val="0073277F"/>
    <w:rsid w:val="00732A0C"/>
    <w:rsid w:val="00732A42"/>
    <w:rsid w:val="00732C1E"/>
    <w:rsid w:val="00732D6B"/>
    <w:rsid w:val="00732DC5"/>
    <w:rsid w:val="00732EB4"/>
    <w:rsid w:val="00732F91"/>
    <w:rsid w:val="00733026"/>
    <w:rsid w:val="0073326E"/>
    <w:rsid w:val="00733285"/>
    <w:rsid w:val="00733629"/>
    <w:rsid w:val="00733853"/>
    <w:rsid w:val="007338AC"/>
    <w:rsid w:val="007339D9"/>
    <w:rsid w:val="00733A54"/>
    <w:rsid w:val="00733B9F"/>
    <w:rsid w:val="00733BA6"/>
    <w:rsid w:val="00733CC0"/>
    <w:rsid w:val="00733E01"/>
    <w:rsid w:val="00733E10"/>
    <w:rsid w:val="00733E81"/>
    <w:rsid w:val="00733EDC"/>
    <w:rsid w:val="00733F8B"/>
    <w:rsid w:val="0073401E"/>
    <w:rsid w:val="007340FC"/>
    <w:rsid w:val="00734148"/>
    <w:rsid w:val="0073418E"/>
    <w:rsid w:val="007341A8"/>
    <w:rsid w:val="00734451"/>
    <w:rsid w:val="007344DF"/>
    <w:rsid w:val="0073457F"/>
    <w:rsid w:val="0073458D"/>
    <w:rsid w:val="00734789"/>
    <w:rsid w:val="0073484E"/>
    <w:rsid w:val="007348D8"/>
    <w:rsid w:val="00734943"/>
    <w:rsid w:val="007349C0"/>
    <w:rsid w:val="00734A3C"/>
    <w:rsid w:val="00734E4A"/>
    <w:rsid w:val="00734EED"/>
    <w:rsid w:val="007351D8"/>
    <w:rsid w:val="007354B3"/>
    <w:rsid w:val="00735617"/>
    <w:rsid w:val="007356AF"/>
    <w:rsid w:val="007359A5"/>
    <w:rsid w:val="00735A30"/>
    <w:rsid w:val="00735AB4"/>
    <w:rsid w:val="00735AC1"/>
    <w:rsid w:val="00735C86"/>
    <w:rsid w:val="00735D0B"/>
    <w:rsid w:val="00735E52"/>
    <w:rsid w:val="00735EBC"/>
    <w:rsid w:val="00735EE6"/>
    <w:rsid w:val="00735EF8"/>
    <w:rsid w:val="00735F2A"/>
    <w:rsid w:val="00736643"/>
    <w:rsid w:val="00736713"/>
    <w:rsid w:val="00736871"/>
    <w:rsid w:val="00736906"/>
    <w:rsid w:val="00736966"/>
    <w:rsid w:val="007369C9"/>
    <w:rsid w:val="00736C03"/>
    <w:rsid w:val="00736C61"/>
    <w:rsid w:val="00736CC8"/>
    <w:rsid w:val="00736F38"/>
    <w:rsid w:val="00736F4A"/>
    <w:rsid w:val="00737132"/>
    <w:rsid w:val="007372F5"/>
    <w:rsid w:val="0073751E"/>
    <w:rsid w:val="0073785C"/>
    <w:rsid w:val="00737A0E"/>
    <w:rsid w:val="00737AA0"/>
    <w:rsid w:val="00737C18"/>
    <w:rsid w:val="00737C3A"/>
    <w:rsid w:val="00737C46"/>
    <w:rsid w:val="00737C64"/>
    <w:rsid w:val="00737C94"/>
    <w:rsid w:val="00737CC5"/>
    <w:rsid w:val="00737DFC"/>
    <w:rsid w:val="00737F1F"/>
    <w:rsid w:val="00737F34"/>
    <w:rsid w:val="00737FF1"/>
    <w:rsid w:val="0074000E"/>
    <w:rsid w:val="007403F1"/>
    <w:rsid w:val="007403F5"/>
    <w:rsid w:val="007406D2"/>
    <w:rsid w:val="0074088C"/>
    <w:rsid w:val="00740988"/>
    <w:rsid w:val="007409EB"/>
    <w:rsid w:val="00740D0F"/>
    <w:rsid w:val="00740E45"/>
    <w:rsid w:val="00740EAC"/>
    <w:rsid w:val="00740F82"/>
    <w:rsid w:val="00740FEE"/>
    <w:rsid w:val="00741305"/>
    <w:rsid w:val="007414C2"/>
    <w:rsid w:val="0074151C"/>
    <w:rsid w:val="00741560"/>
    <w:rsid w:val="0074177D"/>
    <w:rsid w:val="007417C6"/>
    <w:rsid w:val="00741837"/>
    <w:rsid w:val="00741888"/>
    <w:rsid w:val="00741898"/>
    <w:rsid w:val="007418CB"/>
    <w:rsid w:val="0074193F"/>
    <w:rsid w:val="00741AC2"/>
    <w:rsid w:val="00741B9C"/>
    <w:rsid w:val="00741CC5"/>
    <w:rsid w:val="00741EEF"/>
    <w:rsid w:val="00741F09"/>
    <w:rsid w:val="00741F38"/>
    <w:rsid w:val="00741FF8"/>
    <w:rsid w:val="0074200E"/>
    <w:rsid w:val="00742168"/>
    <w:rsid w:val="00742274"/>
    <w:rsid w:val="0074237D"/>
    <w:rsid w:val="007424B3"/>
    <w:rsid w:val="007424E2"/>
    <w:rsid w:val="007424E5"/>
    <w:rsid w:val="0074259B"/>
    <w:rsid w:val="00742859"/>
    <w:rsid w:val="007428A8"/>
    <w:rsid w:val="00742A40"/>
    <w:rsid w:val="00742AF7"/>
    <w:rsid w:val="00742CE9"/>
    <w:rsid w:val="00742D3E"/>
    <w:rsid w:val="00742D89"/>
    <w:rsid w:val="00742F42"/>
    <w:rsid w:val="00743059"/>
    <w:rsid w:val="007433CF"/>
    <w:rsid w:val="00743541"/>
    <w:rsid w:val="007437C6"/>
    <w:rsid w:val="00743813"/>
    <w:rsid w:val="0074382C"/>
    <w:rsid w:val="007439A4"/>
    <w:rsid w:val="007439FC"/>
    <w:rsid w:val="00743ABE"/>
    <w:rsid w:val="00743B7E"/>
    <w:rsid w:val="00743BAF"/>
    <w:rsid w:val="00743C63"/>
    <w:rsid w:val="00743DD2"/>
    <w:rsid w:val="00743ED1"/>
    <w:rsid w:val="00743F24"/>
    <w:rsid w:val="00744022"/>
    <w:rsid w:val="00744189"/>
    <w:rsid w:val="00744205"/>
    <w:rsid w:val="0074427E"/>
    <w:rsid w:val="00744537"/>
    <w:rsid w:val="007445F0"/>
    <w:rsid w:val="0074460D"/>
    <w:rsid w:val="007446E0"/>
    <w:rsid w:val="00744720"/>
    <w:rsid w:val="00744849"/>
    <w:rsid w:val="00744A4A"/>
    <w:rsid w:val="00744A6E"/>
    <w:rsid w:val="00744AB5"/>
    <w:rsid w:val="00744AD0"/>
    <w:rsid w:val="00744D93"/>
    <w:rsid w:val="00744DAC"/>
    <w:rsid w:val="00744DE4"/>
    <w:rsid w:val="00744E07"/>
    <w:rsid w:val="00744F6A"/>
    <w:rsid w:val="00744FE3"/>
    <w:rsid w:val="007450E7"/>
    <w:rsid w:val="00745579"/>
    <w:rsid w:val="00745663"/>
    <w:rsid w:val="00745734"/>
    <w:rsid w:val="00745762"/>
    <w:rsid w:val="00745768"/>
    <w:rsid w:val="00745908"/>
    <w:rsid w:val="00745921"/>
    <w:rsid w:val="00745988"/>
    <w:rsid w:val="007459F3"/>
    <w:rsid w:val="00745AA8"/>
    <w:rsid w:val="00745B5A"/>
    <w:rsid w:val="00745B5D"/>
    <w:rsid w:val="00745B72"/>
    <w:rsid w:val="00745EB0"/>
    <w:rsid w:val="00745F40"/>
    <w:rsid w:val="007460EA"/>
    <w:rsid w:val="0074610B"/>
    <w:rsid w:val="0074610D"/>
    <w:rsid w:val="0074624A"/>
    <w:rsid w:val="00746313"/>
    <w:rsid w:val="00746345"/>
    <w:rsid w:val="00746360"/>
    <w:rsid w:val="007463F3"/>
    <w:rsid w:val="00746439"/>
    <w:rsid w:val="007464CF"/>
    <w:rsid w:val="007464E6"/>
    <w:rsid w:val="007465CB"/>
    <w:rsid w:val="00746601"/>
    <w:rsid w:val="00746678"/>
    <w:rsid w:val="00746684"/>
    <w:rsid w:val="0074696A"/>
    <w:rsid w:val="00746AA6"/>
    <w:rsid w:val="00746AB0"/>
    <w:rsid w:val="00746B15"/>
    <w:rsid w:val="00746C5F"/>
    <w:rsid w:val="00746CD7"/>
    <w:rsid w:val="00746DC2"/>
    <w:rsid w:val="00746E3D"/>
    <w:rsid w:val="00746F6A"/>
    <w:rsid w:val="00747017"/>
    <w:rsid w:val="007470F6"/>
    <w:rsid w:val="00747312"/>
    <w:rsid w:val="00747318"/>
    <w:rsid w:val="00747379"/>
    <w:rsid w:val="00747446"/>
    <w:rsid w:val="00747701"/>
    <w:rsid w:val="0074784B"/>
    <w:rsid w:val="00747931"/>
    <w:rsid w:val="00747993"/>
    <w:rsid w:val="00747D21"/>
    <w:rsid w:val="00747E34"/>
    <w:rsid w:val="00747E93"/>
    <w:rsid w:val="00747EA3"/>
    <w:rsid w:val="00747F7B"/>
    <w:rsid w:val="0075006E"/>
    <w:rsid w:val="0075008B"/>
    <w:rsid w:val="0075021A"/>
    <w:rsid w:val="007503CD"/>
    <w:rsid w:val="007504F8"/>
    <w:rsid w:val="007506F3"/>
    <w:rsid w:val="007507BB"/>
    <w:rsid w:val="007509DB"/>
    <w:rsid w:val="007509EF"/>
    <w:rsid w:val="00750C5F"/>
    <w:rsid w:val="00750CAB"/>
    <w:rsid w:val="00750DC7"/>
    <w:rsid w:val="00750E0D"/>
    <w:rsid w:val="00750E36"/>
    <w:rsid w:val="00750EB1"/>
    <w:rsid w:val="00751017"/>
    <w:rsid w:val="00751045"/>
    <w:rsid w:val="007511BC"/>
    <w:rsid w:val="007511CA"/>
    <w:rsid w:val="007511FE"/>
    <w:rsid w:val="00751242"/>
    <w:rsid w:val="00751554"/>
    <w:rsid w:val="0075169B"/>
    <w:rsid w:val="007518B9"/>
    <w:rsid w:val="007518F3"/>
    <w:rsid w:val="00751990"/>
    <w:rsid w:val="0075199F"/>
    <w:rsid w:val="00751AA9"/>
    <w:rsid w:val="00751E80"/>
    <w:rsid w:val="00751EC5"/>
    <w:rsid w:val="007520EE"/>
    <w:rsid w:val="00752119"/>
    <w:rsid w:val="007522EE"/>
    <w:rsid w:val="00752339"/>
    <w:rsid w:val="007523F9"/>
    <w:rsid w:val="007524D4"/>
    <w:rsid w:val="0075280F"/>
    <w:rsid w:val="00752905"/>
    <w:rsid w:val="00752A54"/>
    <w:rsid w:val="00752A6A"/>
    <w:rsid w:val="00752AEB"/>
    <w:rsid w:val="00752C33"/>
    <w:rsid w:val="00752CE6"/>
    <w:rsid w:val="00752D1C"/>
    <w:rsid w:val="00752D6C"/>
    <w:rsid w:val="00752DD5"/>
    <w:rsid w:val="00752E14"/>
    <w:rsid w:val="00752E7B"/>
    <w:rsid w:val="00752EBF"/>
    <w:rsid w:val="00752F44"/>
    <w:rsid w:val="00752F79"/>
    <w:rsid w:val="00752F93"/>
    <w:rsid w:val="0075318D"/>
    <w:rsid w:val="00753280"/>
    <w:rsid w:val="00753406"/>
    <w:rsid w:val="0075351C"/>
    <w:rsid w:val="00753578"/>
    <w:rsid w:val="00753711"/>
    <w:rsid w:val="00753760"/>
    <w:rsid w:val="00753789"/>
    <w:rsid w:val="007538E0"/>
    <w:rsid w:val="007538F0"/>
    <w:rsid w:val="00753D03"/>
    <w:rsid w:val="00753E61"/>
    <w:rsid w:val="00753EFD"/>
    <w:rsid w:val="00753FD7"/>
    <w:rsid w:val="00754094"/>
    <w:rsid w:val="00754163"/>
    <w:rsid w:val="0075423C"/>
    <w:rsid w:val="007547AC"/>
    <w:rsid w:val="007548E7"/>
    <w:rsid w:val="0075490E"/>
    <w:rsid w:val="00754A50"/>
    <w:rsid w:val="00754C5B"/>
    <w:rsid w:val="00754CFD"/>
    <w:rsid w:val="00754D5F"/>
    <w:rsid w:val="00754D69"/>
    <w:rsid w:val="00754DF0"/>
    <w:rsid w:val="00754E3E"/>
    <w:rsid w:val="00754EB5"/>
    <w:rsid w:val="0075510A"/>
    <w:rsid w:val="0075516B"/>
    <w:rsid w:val="00755480"/>
    <w:rsid w:val="007555C3"/>
    <w:rsid w:val="007555E4"/>
    <w:rsid w:val="00755825"/>
    <w:rsid w:val="0075587F"/>
    <w:rsid w:val="007559B4"/>
    <w:rsid w:val="00755A27"/>
    <w:rsid w:val="00755A65"/>
    <w:rsid w:val="00755A81"/>
    <w:rsid w:val="00755B17"/>
    <w:rsid w:val="00755BA9"/>
    <w:rsid w:val="00755BE0"/>
    <w:rsid w:val="00755E20"/>
    <w:rsid w:val="00755FDE"/>
    <w:rsid w:val="0075647D"/>
    <w:rsid w:val="00756588"/>
    <w:rsid w:val="00756646"/>
    <w:rsid w:val="007566BC"/>
    <w:rsid w:val="007567C6"/>
    <w:rsid w:val="007568FF"/>
    <w:rsid w:val="00756A1B"/>
    <w:rsid w:val="00756A4D"/>
    <w:rsid w:val="00756A75"/>
    <w:rsid w:val="00756BBE"/>
    <w:rsid w:val="00756CD3"/>
    <w:rsid w:val="00756DAC"/>
    <w:rsid w:val="00756E3F"/>
    <w:rsid w:val="00756FAF"/>
    <w:rsid w:val="00757011"/>
    <w:rsid w:val="00757036"/>
    <w:rsid w:val="00757088"/>
    <w:rsid w:val="00757339"/>
    <w:rsid w:val="00757395"/>
    <w:rsid w:val="00757439"/>
    <w:rsid w:val="007575D4"/>
    <w:rsid w:val="00757928"/>
    <w:rsid w:val="007579A9"/>
    <w:rsid w:val="00757BD7"/>
    <w:rsid w:val="00757D27"/>
    <w:rsid w:val="00757F4D"/>
    <w:rsid w:val="00760354"/>
    <w:rsid w:val="007603C6"/>
    <w:rsid w:val="007604D0"/>
    <w:rsid w:val="00760521"/>
    <w:rsid w:val="007606EF"/>
    <w:rsid w:val="00760AA9"/>
    <w:rsid w:val="00760B2C"/>
    <w:rsid w:val="00760CE9"/>
    <w:rsid w:val="0076103B"/>
    <w:rsid w:val="007610D5"/>
    <w:rsid w:val="0076111D"/>
    <w:rsid w:val="007611FA"/>
    <w:rsid w:val="007613EA"/>
    <w:rsid w:val="0076149E"/>
    <w:rsid w:val="0076162A"/>
    <w:rsid w:val="0076166E"/>
    <w:rsid w:val="007618AC"/>
    <w:rsid w:val="007618C8"/>
    <w:rsid w:val="007619E2"/>
    <w:rsid w:val="00761A24"/>
    <w:rsid w:val="00761D2E"/>
    <w:rsid w:val="00761F3B"/>
    <w:rsid w:val="00762030"/>
    <w:rsid w:val="00762092"/>
    <w:rsid w:val="0076220F"/>
    <w:rsid w:val="007622A6"/>
    <w:rsid w:val="007623B4"/>
    <w:rsid w:val="00762591"/>
    <w:rsid w:val="00762653"/>
    <w:rsid w:val="0076280F"/>
    <w:rsid w:val="00762AF3"/>
    <w:rsid w:val="00762B29"/>
    <w:rsid w:val="00762C5E"/>
    <w:rsid w:val="00763033"/>
    <w:rsid w:val="00763195"/>
    <w:rsid w:val="0076329C"/>
    <w:rsid w:val="0076355E"/>
    <w:rsid w:val="00763715"/>
    <w:rsid w:val="00763723"/>
    <w:rsid w:val="007637AF"/>
    <w:rsid w:val="0076383B"/>
    <w:rsid w:val="007638E6"/>
    <w:rsid w:val="00763AD0"/>
    <w:rsid w:val="00763D9C"/>
    <w:rsid w:val="00763F18"/>
    <w:rsid w:val="0076400A"/>
    <w:rsid w:val="00764176"/>
    <w:rsid w:val="007641DE"/>
    <w:rsid w:val="00764237"/>
    <w:rsid w:val="0076426E"/>
    <w:rsid w:val="007642BB"/>
    <w:rsid w:val="007642D9"/>
    <w:rsid w:val="00764437"/>
    <w:rsid w:val="0076446E"/>
    <w:rsid w:val="0076459F"/>
    <w:rsid w:val="0076468A"/>
    <w:rsid w:val="007647B1"/>
    <w:rsid w:val="00764830"/>
    <w:rsid w:val="007649C6"/>
    <w:rsid w:val="00764A67"/>
    <w:rsid w:val="00764B2A"/>
    <w:rsid w:val="00764BDF"/>
    <w:rsid w:val="00764E9B"/>
    <w:rsid w:val="00764EEF"/>
    <w:rsid w:val="00764FC3"/>
    <w:rsid w:val="00765077"/>
    <w:rsid w:val="007651A4"/>
    <w:rsid w:val="00765210"/>
    <w:rsid w:val="007652C8"/>
    <w:rsid w:val="0076536E"/>
    <w:rsid w:val="007653AA"/>
    <w:rsid w:val="007656DB"/>
    <w:rsid w:val="00765757"/>
    <w:rsid w:val="00765812"/>
    <w:rsid w:val="0076583B"/>
    <w:rsid w:val="007658B7"/>
    <w:rsid w:val="007659D2"/>
    <w:rsid w:val="00765EF9"/>
    <w:rsid w:val="00765F4D"/>
    <w:rsid w:val="00765FDF"/>
    <w:rsid w:val="00766000"/>
    <w:rsid w:val="00766261"/>
    <w:rsid w:val="007662D8"/>
    <w:rsid w:val="007662E8"/>
    <w:rsid w:val="0076654F"/>
    <w:rsid w:val="0076659E"/>
    <w:rsid w:val="007666AD"/>
    <w:rsid w:val="0076671A"/>
    <w:rsid w:val="00766723"/>
    <w:rsid w:val="007668D5"/>
    <w:rsid w:val="00766A12"/>
    <w:rsid w:val="00766ACF"/>
    <w:rsid w:val="00766AEB"/>
    <w:rsid w:val="00766B55"/>
    <w:rsid w:val="00766BCB"/>
    <w:rsid w:val="00766C52"/>
    <w:rsid w:val="00766E30"/>
    <w:rsid w:val="00766E5E"/>
    <w:rsid w:val="00766E7B"/>
    <w:rsid w:val="00766EFF"/>
    <w:rsid w:val="00766FA6"/>
    <w:rsid w:val="00767190"/>
    <w:rsid w:val="007671CE"/>
    <w:rsid w:val="00767370"/>
    <w:rsid w:val="00767820"/>
    <w:rsid w:val="007678C2"/>
    <w:rsid w:val="007678DA"/>
    <w:rsid w:val="00767947"/>
    <w:rsid w:val="007679F3"/>
    <w:rsid w:val="00767B8A"/>
    <w:rsid w:val="00767C93"/>
    <w:rsid w:val="00767E88"/>
    <w:rsid w:val="00770079"/>
    <w:rsid w:val="007701E5"/>
    <w:rsid w:val="0077028C"/>
    <w:rsid w:val="007702AB"/>
    <w:rsid w:val="00770519"/>
    <w:rsid w:val="007706C5"/>
    <w:rsid w:val="00770706"/>
    <w:rsid w:val="007707E8"/>
    <w:rsid w:val="007708BE"/>
    <w:rsid w:val="00770A2A"/>
    <w:rsid w:val="00770AB0"/>
    <w:rsid w:val="00770ACB"/>
    <w:rsid w:val="00770CF2"/>
    <w:rsid w:val="00770E40"/>
    <w:rsid w:val="007710FC"/>
    <w:rsid w:val="0077124D"/>
    <w:rsid w:val="00771281"/>
    <w:rsid w:val="00771364"/>
    <w:rsid w:val="007714E2"/>
    <w:rsid w:val="007715B3"/>
    <w:rsid w:val="007715BB"/>
    <w:rsid w:val="007716AD"/>
    <w:rsid w:val="00771757"/>
    <w:rsid w:val="0077188E"/>
    <w:rsid w:val="00771915"/>
    <w:rsid w:val="00771A0B"/>
    <w:rsid w:val="00771ACC"/>
    <w:rsid w:val="00771B1D"/>
    <w:rsid w:val="00771C04"/>
    <w:rsid w:val="00771C46"/>
    <w:rsid w:val="00771D7C"/>
    <w:rsid w:val="00771E6A"/>
    <w:rsid w:val="00771EFE"/>
    <w:rsid w:val="00771F7E"/>
    <w:rsid w:val="00772176"/>
    <w:rsid w:val="007721D0"/>
    <w:rsid w:val="007721D2"/>
    <w:rsid w:val="00772284"/>
    <w:rsid w:val="007722A7"/>
    <w:rsid w:val="007722DB"/>
    <w:rsid w:val="0077234C"/>
    <w:rsid w:val="0077238B"/>
    <w:rsid w:val="007724C4"/>
    <w:rsid w:val="0077261E"/>
    <w:rsid w:val="007727D3"/>
    <w:rsid w:val="00772A63"/>
    <w:rsid w:val="00772BBE"/>
    <w:rsid w:val="00772CDD"/>
    <w:rsid w:val="00772DEB"/>
    <w:rsid w:val="00772F52"/>
    <w:rsid w:val="007730D3"/>
    <w:rsid w:val="00773186"/>
    <w:rsid w:val="007731BA"/>
    <w:rsid w:val="007732A2"/>
    <w:rsid w:val="0077330F"/>
    <w:rsid w:val="00773380"/>
    <w:rsid w:val="007734A0"/>
    <w:rsid w:val="007735FC"/>
    <w:rsid w:val="007736E0"/>
    <w:rsid w:val="007737CF"/>
    <w:rsid w:val="00773955"/>
    <w:rsid w:val="0077397B"/>
    <w:rsid w:val="00773A86"/>
    <w:rsid w:val="00773E96"/>
    <w:rsid w:val="00773F91"/>
    <w:rsid w:val="00774031"/>
    <w:rsid w:val="007742D3"/>
    <w:rsid w:val="007746F3"/>
    <w:rsid w:val="007747C7"/>
    <w:rsid w:val="00774824"/>
    <w:rsid w:val="00774AE8"/>
    <w:rsid w:val="00774BBB"/>
    <w:rsid w:val="00774C5B"/>
    <w:rsid w:val="00774C90"/>
    <w:rsid w:val="00774E85"/>
    <w:rsid w:val="00774EDF"/>
    <w:rsid w:val="00774F24"/>
    <w:rsid w:val="00775188"/>
    <w:rsid w:val="00775266"/>
    <w:rsid w:val="00775376"/>
    <w:rsid w:val="00775402"/>
    <w:rsid w:val="007754B1"/>
    <w:rsid w:val="0077565A"/>
    <w:rsid w:val="00775716"/>
    <w:rsid w:val="0077573C"/>
    <w:rsid w:val="00775793"/>
    <w:rsid w:val="007757E8"/>
    <w:rsid w:val="007759C4"/>
    <w:rsid w:val="00775A0E"/>
    <w:rsid w:val="00775A3A"/>
    <w:rsid w:val="00775B61"/>
    <w:rsid w:val="00775CEA"/>
    <w:rsid w:val="00775DD6"/>
    <w:rsid w:val="00775EF0"/>
    <w:rsid w:val="00775F3A"/>
    <w:rsid w:val="0077601C"/>
    <w:rsid w:val="00776083"/>
    <w:rsid w:val="007760E1"/>
    <w:rsid w:val="0077669C"/>
    <w:rsid w:val="0077674D"/>
    <w:rsid w:val="0077687A"/>
    <w:rsid w:val="007768D3"/>
    <w:rsid w:val="0077693A"/>
    <w:rsid w:val="00776B55"/>
    <w:rsid w:val="00776B87"/>
    <w:rsid w:val="00776B95"/>
    <w:rsid w:val="00776CE7"/>
    <w:rsid w:val="00776DE9"/>
    <w:rsid w:val="00776E26"/>
    <w:rsid w:val="00776F25"/>
    <w:rsid w:val="00776F7F"/>
    <w:rsid w:val="0077706C"/>
    <w:rsid w:val="0077708E"/>
    <w:rsid w:val="00777128"/>
    <w:rsid w:val="0077721C"/>
    <w:rsid w:val="007772DC"/>
    <w:rsid w:val="00777393"/>
    <w:rsid w:val="00777A62"/>
    <w:rsid w:val="00777CF6"/>
    <w:rsid w:val="00780007"/>
    <w:rsid w:val="0078005F"/>
    <w:rsid w:val="0078011C"/>
    <w:rsid w:val="00780182"/>
    <w:rsid w:val="0078018F"/>
    <w:rsid w:val="00780232"/>
    <w:rsid w:val="007802AF"/>
    <w:rsid w:val="0078038D"/>
    <w:rsid w:val="00780469"/>
    <w:rsid w:val="0078053A"/>
    <w:rsid w:val="0078054E"/>
    <w:rsid w:val="00780824"/>
    <w:rsid w:val="00780875"/>
    <w:rsid w:val="007808C9"/>
    <w:rsid w:val="007809BD"/>
    <w:rsid w:val="00780A49"/>
    <w:rsid w:val="00780ABB"/>
    <w:rsid w:val="00780AE0"/>
    <w:rsid w:val="00780C5A"/>
    <w:rsid w:val="00780C65"/>
    <w:rsid w:val="00780CC8"/>
    <w:rsid w:val="00780D05"/>
    <w:rsid w:val="00780DC1"/>
    <w:rsid w:val="00780DCC"/>
    <w:rsid w:val="0078110D"/>
    <w:rsid w:val="00781390"/>
    <w:rsid w:val="00781491"/>
    <w:rsid w:val="007814D9"/>
    <w:rsid w:val="007815F2"/>
    <w:rsid w:val="00781637"/>
    <w:rsid w:val="007816B3"/>
    <w:rsid w:val="007816BF"/>
    <w:rsid w:val="007816C4"/>
    <w:rsid w:val="0078174D"/>
    <w:rsid w:val="00781B38"/>
    <w:rsid w:val="00781B53"/>
    <w:rsid w:val="00781B8F"/>
    <w:rsid w:val="00781CA5"/>
    <w:rsid w:val="00781E7D"/>
    <w:rsid w:val="00782023"/>
    <w:rsid w:val="00782201"/>
    <w:rsid w:val="0078223E"/>
    <w:rsid w:val="00782506"/>
    <w:rsid w:val="007825C8"/>
    <w:rsid w:val="0078260F"/>
    <w:rsid w:val="007826D5"/>
    <w:rsid w:val="007827CD"/>
    <w:rsid w:val="007827E3"/>
    <w:rsid w:val="007828BB"/>
    <w:rsid w:val="0078296A"/>
    <w:rsid w:val="00782997"/>
    <w:rsid w:val="00782B82"/>
    <w:rsid w:val="00782BB4"/>
    <w:rsid w:val="00782CE9"/>
    <w:rsid w:val="00782D32"/>
    <w:rsid w:val="00782E0A"/>
    <w:rsid w:val="00782F2A"/>
    <w:rsid w:val="00782FC9"/>
    <w:rsid w:val="007830FA"/>
    <w:rsid w:val="00783157"/>
    <w:rsid w:val="00783283"/>
    <w:rsid w:val="007835BC"/>
    <w:rsid w:val="0078368F"/>
    <w:rsid w:val="00783711"/>
    <w:rsid w:val="00783717"/>
    <w:rsid w:val="0078397B"/>
    <w:rsid w:val="00783CD9"/>
    <w:rsid w:val="00783CFD"/>
    <w:rsid w:val="00783D46"/>
    <w:rsid w:val="00783DCD"/>
    <w:rsid w:val="00784049"/>
    <w:rsid w:val="007841ED"/>
    <w:rsid w:val="007843E8"/>
    <w:rsid w:val="00784477"/>
    <w:rsid w:val="007844FE"/>
    <w:rsid w:val="00784605"/>
    <w:rsid w:val="00784714"/>
    <w:rsid w:val="00784771"/>
    <w:rsid w:val="0078478B"/>
    <w:rsid w:val="00784934"/>
    <w:rsid w:val="00784A54"/>
    <w:rsid w:val="00784BFB"/>
    <w:rsid w:val="00784D2C"/>
    <w:rsid w:val="00784DFF"/>
    <w:rsid w:val="00784FF1"/>
    <w:rsid w:val="0078502E"/>
    <w:rsid w:val="00785122"/>
    <w:rsid w:val="0078516E"/>
    <w:rsid w:val="00785211"/>
    <w:rsid w:val="0078522F"/>
    <w:rsid w:val="00785335"/>
    <w:rsid w:val="0078535F"/>
    <w:rsid w:val="00785503"/>
    <w:rsid w:val="00785560"/>
    <w:rsid w:val="007855B7"/>
    <w:rsid w:val="00785674"/>
    <w:rsid w:val="007856B2"/>
    <w:rsid w:val="0078574E"/>
    <w:rsid w:val="00785789"/>
    <w:rsid w:val="007857BC"/>
    <w:rsid w:val="0078582C"/>
    <w:rsid w:val="0078585A"/>
    <w:rsid w:val="00785B2B"/>
    <w:rsid w:val="00785B5F"/>
    <w:rsid w:val="00785BBE"/>
    <w:rsid w:val="00785BEA"/>
    <w:rsid w:val="00785F63"/>
    <w:rsid w:val="0078603C"/>
    <w:rsid w:val="0078609E"/>
    <w:rsid w:val="00786173"/>
    <w:rsid w:val="007861B5"/>
    <w:rsid w:val="00786221"/>
    <w:rsid w:val="007862AF"/>
    <w:rsid w:val="00786352"/>
    <w:rsid w:val="00786421"/>
    <w:rsid w:val="0078645E"/>
    <w:rsid w:val="007864D6"/>
    <w:rsid w:val="00786583"/>
    <w:rsid w:val="007865E0"/>
    <w:rsid w:val="007869BB"/>
    <w:rsid w:val="00786C28"/>
    <w:rsid w:val="00786CBA"/>
    <w:rsid w:val="00786DA7"/>
    <w:rsid w:val="00786E4E"/>
    <w:rsid w:val="00786EDC"/>
    <w:rsid w:val="00786F0A"/>
    <w:rsid w:val="00786F4E"/>
    <w:rsid w:val="00786FA4"/>
    <w:rsid w:val="00786FAC"/>
    <w:rsid w:val="00787018"/>
    <w:rsid w:val="00787109"/>
    <w:rsid w:val="0078717C"/>
    <w:rsid w:val="007871FE"/>
    <w:rsid w:val="00787252"/>
    <w:rsid w:val="007872D0"/>
    <w:rsid w:val="00787344"/>
    <w:rsid w:val="00787415"/>
    <w:rsid w:val="007874A6"/>
    <w:rsid w:val="00787577"/>
    <w:rsid w:val="007875B2"/>
    <w:rsid w:val="00787B61"/>
    <w:rsid w:val="00787BC5"/>
    <w:rsid w:val="00787D21"/>
    <w:rsid w:val="00787FC7"/>
    <w:rsid w:val="007901BF"/>
    <w:rsid w:val="007901D3"/>
    <w:rsid w:val="007902D8"/>
    <w:rsid w:val="0079047F"/>
    <w:rsid w:val="007904A7"/>
    <w:rsid w:val="007904AB"/>
    <w:rsid w:val="0079063C"/>
    <w:rsid w:val="00790707"/>
    <w:rsid w:val="0079093C"/>
    <w:rsid w:val="00790B19"/>
    <w:rsid w:val="00790B65"/>
    <w:rsid w:val="00790D14"/>
    <w:rsid w:val="00790E3F"/>
    <w:rsid w:val="00790E44"/>
    <w:rsid w:val="0079102F"/>
    <w:rsid w:val="00791178"/>
    <w:rsid w:val="007911E0"/>
    <w:rsid w:val="00791242"/>
    <w:rsid w:val="0079130F"/>
    <w:rsid w:val="00791312"/>
    <w:rsid w:val="00791354"/>
    <w:rsid w:val="0079139A"/>
    <w:rsid w:val="00791625"/>
    <w:rsid w:val="007916EC"/>
    <w:rsid w:val="0079184E"/>
    <w:rsid w:val="00791878"/>
    <w:rsid w:val="007918E5"/>
    <w:rsid w:val="00791AC8"/>
    <w:rsid w:val="00791D45"/>
    <w:rsid w:val="00791E6A"/>
    <w:rsid w:val="00792027"/>
    <w:rsid w:val="007920C4"/>
    <w:rsid w:val="00792149"/>
    <w:rsid w:val="00792193"/>
    <w:rsid w:val="007921F9"/>
    <w:rsid w:val="00792218"/>
    <w:rsid w:val="00792285"/>
    <w:rsid w:val="00792594"/>
    <w:rsid w:val="007927C7"/>
    <w:rsid w:val="00792906"/>
    <w:rsid w:val="00792C5C"/>
    <w:rsid w:val="00792EEE"/>
    <w:rsid w:val="00792F14"/>
    <w:rsid w:val="00792F6E"/>
    <w:rsid w:val="00792F7C"/>
    <w:rsid w:val="0079305A"/>
    <w:rsid w:val="007930EF"/>
    <w:rsid w:val="007932E2"/>
    <w:rsid w:val="007932E6"/>
    <w:rsid w:val="007933FC"/>
    <w:rsid w:val="0079345C"/>
    <w:rsid w:val="00793494"/>
    <w:rsid w:val="007936A9"/>
    <w:rsid w:val="0079373A"/>
    <w:rsid w:val="0079375D"/>
    <w:rsid w:val="00793854"/>
    <w:rsid w:val="007938CA"/>
    <w:rsid w:val="007938FC"/>
    <w:rsid w:val="00793912"/>
    <w:rsid w:val="007939DC"/>
    <w:rsid w:val="007939F0"/>
    <w:rsid w:val="00793A9C"/>
    <w:rsid w:val="00793C7A"/>
    <w:rsid w:val="00793D49"/>
    <w:rsid w:val="00793D92"/>
    <w:rsid w:val="00794084"/>
    <w:rsid w:val="0079436D"/>
    <w:rsid w:val="00794463"/>
    <w:rsid w:val="00794706"/>
    <w:rsid w:val="0079470C"/>
    <w:rsid w:val="0079478C"/>
    <w:rsid w:val="00794930"/>
    <w:rsid w:val="00794949"/>
    <w:rsid w:val="00794C4B"/>
    <w:rsid w:val="00794D18"/>
    <w:rsid w:val="00794E3C"/>
    <w:rsid w:val="00794E87"/>
    <w:rsid w:val="00794EFD"/>
    <w:rsid w:val="0079510D"/>
    <w:rsid w:val="007952A1"/>
    <w:rsid w:val="0079552D"/>
    <w:rsid w:val="007955ED"/>
    <w:rsid w:val="007957E8"/>
    <w:rsid w:val="007958D4"/>
    <w:rsid w:val="007959E3"/>
    <w:rsid w:val="00795AE5"/>
    <w:rsid w:val="00795B60"/>
    <w:rsid w:val="00795B93"/>
    <w:rsid w:val="00795D4E"/>
    <w:rsid w:val="00795F55"/>
    <w:rsid w:val="00795F74"/>
    <w:rsid w:val="00795FDB"/>
    <w:rsid w:val="00796012"/>
    <w:rsid w:val="00796028"/>
    <w:rsid w:val="00796046"/>
    <w:rsid w:val="0079606C"/>
    <w:rsid w:val="007961D0"/>
    <w:rsid w:val="0079656E"/>
    <w:rsid w:val="007965B8"/>
    <w:rsid w:val="00796715"/>
    <w:rsid w:val="00796724"/>
    <w:rsid w:val="0079676A"/>
    <w:rsid w:val="00796A67"/>
    <w:rsid w:val="00796BED"/>
    <w:rsid w:val="00796CFF"/>
    <w:rsid w:val="00796D01"/>
    <w:rsid w:val="00796D50"/>
    <w:rsid w:val="00796E87"/>
    <w:rsid w:val="00797054"/>
    <w:rsid w:val="0079716C"/>
    <w:rsid w:val="00797184"/>
    <w:rsid w:val="007971D9"/>
    <w:rsid w:val="0079726B"/>
    <w:rsid w:val="00797294"/>
    <w:rsid w:val="007972D1"/>
    <w:rsid w:val="007972DB"/>
    <w:rsid w:val="007973D1"/>
    <w:rsid w:val="00797511"/>
    <w:rsid w:val="00797589"/>
    <w:rsid w:val="0079781D"/>
    <w:rsid w:val="00797855"/>
    <w:rsid w:val="0079789B"/>
    <w:rsid w:val="00797AA9"/>
    <w:rsid w:val="00797AFB"/>
    <w:rsid w:val="00797B08"/>
    <w:rsid w:val="00797B9A"/>
    <w:rsid w:val="00797BAD"/>
    <w:rsid w:val="00797C18"/>
    <w:rsid w:val="00797D61"/>
    <w:rsid w:val="00797EB4"/>
    <w:rsid w:val="00797EE5"/>
    <w:rsid w:val="007A01EF"/>
    <w:rsid w:val="007A0227"/>
    <w:rsid w:val="007A0287"/>
    <w:rsid w:val="007A04A2"/>
    <w:rsid w:val="007A0674"/>
    <w:rsid w:val="007A06F4"/>
    <w:rsid w:val="007A0781"/>
    <w:rsid w:val="007A07FC"/>
    <w:rsid w:val="007A0910"/>
    <w:rsid w:val="007A0AE8"/>
    <w:rsid w:val="007A0B08"/>
    <w:rsid w:val="007A0CDA"/>
    <w:rsid w:val="007A0D58"/>
    <w:rsid w:val="007A0E76"/>
    <w:rsid w:val="007A0E86"/>
    <w:rsid w:val="007A0EFA"/>
    <w:rsid w:val="007A10B4"/>
    <w:rsid w:val="007A1314"/>
    <w:rsid w:val="007A13D0"/>
    <w:rsid w:val="007A154F"/>
    <w:rsid w:val="007A1872"/>
    <w:rsid w:val="007A1EB6"/>
    <w:rsid w:val="007A2008"/>
    <w:rsid w:val="007A2010"/>
    <w:rsid w:val="007A20A9"/>
    <w:rsid w:val="007A20D0"/>
    <w:rsid w:val="007A22E0"/>
    <w:rsid w:val="007A2402"/>
    <w:rsid w:val="007A248A"/>
    <w:rsid w:val="007A24C5"/>
    <w:rsid w:val="007A2652"/>
    <w:rsid w:val="007A2853"/>
    <w:rsid w:val="007A2856"/>
    <w:rsid w:val="007A287B"/>
    <w:rsid w:val="007A28B1"/>
    <w:rsid w:val="007A29B6"/>
    <w:rsid w:val="007A2B4B"/>
    <w:rsid w:val="007A2BE2"/>
    <w:rsid w:val="007A2D76"/>
    <w:rsid w:val="007A2D91"/>
    <w:rsid w:val="007A2DF9"/>
    <w:rsid w:val="007A2E73"/>
    <w:rsid w:val="007A2EA1"/>
    <w:rsid w:val="007A2EC8"/>
    <w:rsid w:val="007A2EEA"/>
    <w:rsid w:val="007A3081"/>
    <w:rsid w:val="007A30B9"/>
    <w:rsid w:val="007A31B2"/>
    <w:rsid w:val="007A334C"/>
    <w:rsid w:val="007A339A"/>
    <w:rsid w:val="007A33B1"/>
    <w:rsid w:val="007A358F"/>
    <w:rsid w:val="007A36A4"/>
    <w:rsid w:val="007A37C6"/>
    <w:rsid w:val="007A38A1"/>
    <w:rsid w:val="007A3975"/>
    <w:rsid w:val="007A3DCD"/>
    <w:rsid w:val="007A3ED1"/>
    <w:rsid w:val="007A3F4F"/>
    <w:rsid w:val="007A418D"/>
    <w:rsid w:val="007A4253"/>
    <w:rsid w:val="007A43B7"/>
    <w:rsid w:val="007A4675"/>
    <w:rsid w:val="007A46DE"/>
    <w:rsid w:val="007A46F1"/>
    <w:rsid w:val="007A4716"/>
    <w:rsid w:val="007A473A"/>
    <w:rsid w:val="007A4833"/>
    <w:rsid w:val="007A4837"/>
    <w:rsid w:val="007A487B"/>
    <w:rsid w:val="007A48DD"/>
    <w:rsid w:val="007A4A78"/>
    <w:rsid w:val="007A4A8E"/>
    <w:rsid w:val="007A4B04"/>
    <w:rsid w:val="007A4D31"/>
    <w:rsid w:val="007A4FA6"/>
    <w:rsid w:val="007A4FFD"/>
    <w:rsid w:val="007A531B"/>
    <w:rsid w:val="007A54BB"/>
    <w:rsid w:val="007A5719"/>
    <w:rsid w:val="007A587F"/>
    <w:rsid w:val="007A58DF"/>
    <w:rsid w:val="007A5990"/>
    <w:rsid w:val="007A5AF7"/>
    <w:rsid w:val="007A6052"/>
    <w:rsid w:val="007A6093"/>
    <w:rsid w:val="007A6105"/>
    <w:rsid w:val="007A6178"/>
    <w:rsid w:val="007A6249"/>
    <w:rsid w:val="007A62D3"/>
    <w:rsid w:val="007A6325"/>
    <w:rsid w:val="007A64C4"/>
    <w:rsid w:val="007A6A90"/>
    <w:rsid w:val="007A6AC0"/>
    <w:rsid w:val="007A6B4A"/>
    <w:rsid w:val="007A6BFB"/>
    <w:rsid w:val="007A6CCD"/>
    <w:rsid w:val="007A6E23"/>
    <w:rsid w:val="007A6E69"/>
    <w:rsid w:val="007A6F5C"/>
    <w:rsid w:val="007A6F89"/>
    <w:rsid w:val="007A6FCB"/>
    <w:rsid w:val="007A70A7"/>
    <w:rsid w:val="007A70DD"/>
    <w:rsid w:val="007A723B"/>
    <w:rsid w:val="007A72BB"/>
    <w:rsid w:val="007A735A"/>
    <w:rsid w:val="007A751F"/>
    <w:rsid w:val="007A756D"/>
    <w:rsid w:val="007A791B"/>
    <w:rsid w:val="007A7969"/>
    <w:rsid w:val="007A798A"/>
    <w:rsid w:val="007A7AD4"/>
    <w:rsid w:val="007A7B91"/>
    <w:rsid w:val="007A7BA2"/>
    <w:rsid w:val="007A7D6C"/>
    <w:rsid w:val="007A7DA4"/>
    <w:rsid w:val="007B0182"/>
    <w:rsid w:val="007B02D0"/>
    <w:rsid w:val="007B0383"/>
    <w:rsid w:val="007B03B8"/>
    <w:rsid w:val="007B05A4"/>
    <w:rsid w:val="007B05FC"/>
    <w:rsid w:val="007B0D16"/>
    <w:rsid w:val="007B0FA7"/>
    <w:rsid w:val="007B0FE4"/>
    <w:rsid w:val="007B12CE"/>
    <w:rsid w:val="007B182B"/>
    <w:rsid w:val="007B183A"/>
    <w:rsid w:val="007B1882"/>
    <w:rsid w:val="007B194F"/>
    <w:rsid w:val="007B1A51"/>
    <w:rsid w:val="007B1A8D"/>
    <w:rsid w:val="007B1C58"/>
    <w:rsid w:val="007B1D69"/>
    <w:rsid w:val="007B1DAD"/>
    <w:rsid w:val="007B1F92"/>
    <w:rsid w:val="007B1FC5"/>
    <w:rsid w:val="007B2020"/>
    <w:rsid w:val="007B216A"/>
    <w:rsid w:val="007B216C"/>
    <w:rsid w:val="007B2331"/>
    <w:rsid w:val="007B234B"/>
    <w:rsid w:val="007B236D"/>
    <w:rsid w:val="007B247A"/>
    <w:rsid w:val="007B26D2"/>
    <w:rsid w:val="007B2722"/>
    <w:rsid w:val="007B2AF2"/>
    <w:rsid w:val="007B2B8E"/>
    <w:rsid w:val="007B2DA8"/>
    <w:rsid w:val="007B2FA7"/>
    <w:rsid w:val="007B309F"/>
    <w:rsid w:val="007B33F2"/>
    <w:rsid w:val="007B358F"/>
    <w:rsid w:val="007B35BA"/>
    <w:rsid w:val="007B364F"/>
    <w:rsid w:val="007B3868"/>
    <w:rsid w:val="007B38AB"/>
    <w:rsid w:val="007B3A33"/>
    <w:rsid w:val="007B3B34"/>
    <w:rsid w:val="007B3BAF"/>
    <w:rsid w:val="007B3CFD"/>
    <w:rsid w:val="007B3D24"/>
    <w:rsid w:val="007B3DE4"/>
    <w:rsid w:val="007B3E7D"/>
    <w:rsid w:val="007B3EC5"/>
    <w:rsid w:val="007B3EDB"/>
    <w:rsid w:val="007B3EEA"/>
    <w:rsid w:val="007B3F6D"/>
    <w:rsid w:val="007B40D0"/>
    <w:rsid w:val="007B4103"/>
    <w:rsid w:val="007B41A2"/>
    <w:rsid w:val="007B41DB"/>
    <w:rsid w:val="007B41E7"/>
    <w:rsid w:val="007B4270"/>
    <w:rsid w:val="007B42FB"/>
    <w:rsid w:val="007B4617"/>
    <w:rsid w:val="007B4756"/>
    <w:rsid w:val="007B491F"/>
    <w:rsid w:val="007B4ADE"/>
    <w:rsid w:val="007B4DBF"/>
    <w:rsid w:val="007B4DE1"/>
    <w:rsid w:val="007B4FEA"/>
    <w:rsid w:val="007B509C"/>
    <w:rsid w:val="007B5147"/>
    <w:rsid w:val="007B5219"/>
    <w:rsid w:val="007B5225"/>
    <w:rsid w:val="007B524B"/>
    <w:rsid w:val="007B55A6"/>
    <w:rsid w:val="007B5A09"/>
    <w:rsid w:val="007B5A31"/>
    <w:rsid w:val="007B5B3B"/>
    <w:rsid w:val="007B5B56"/>
    <w:rsid w:val="007B5B74"/>
    <w:rsid w:val="007B5D11"/>
    <w:rsid w:val="007B5E90"/>
    <w:rsid w:val="007B6016"/>
    <w:rsid w:val="007B603F"/>
    <w:rsid w:val="007B60E4"/>
    <w:rsid w:val="007B60F8"/>
    <w:rsid w:val="007B61AF"/>
    <w:rsid w:val="007B61FD"/>
    <w:rsid w:val="007B62DD"/>
    <w:rsid w:val="007B6521"/>
    <w:rsid w:val="007B6524"/>
    <w:rsid w:val="007B657F"/>
    <w:rsid w:val="007B666E"/>
    <w:rsid w:val="007B66D4"/>
    <w:rsid w:val="007B683C"/>
    <w:rsid w:val="007B68C6"/>
    <w:rsid w:val="007B6915"/>
    <w:rsid w:val="007B6934"/>
    <w:rsid w:val="007B6A32"/>
    <w:rsid w:val="007B6A4E"/>
    <w:rsid w:val="007B6C98"/>
    <w:rsid w:val="007B6CDD"/>
    <w:rsid w:val="007B6F71"/>
    <w:rsid w:val="007B7135"/>
    <w:rsid w:val="007B7344"/>
    <w:rsid w:val="007B7346"/>
    <w:rsid w:val="007B737F"/>
    <w:rsid w:val="007B741D"/>
    <w:rsid w:val="007B74D4"/>
    <w:rsid w:val="007B7642"/>
    <w:rsid w:val="007B76F7"/>
    <w:rsid w:val="007B7901"/>
    <w:rsid w:val="007B79B0"/>
    <w:rsid w:val="007B79B7"/>
    <w:rsid w:val="007B79E8"/>
    <w:rsid w:val="007B7CA1"/>
    <w:rsid w:val="007B7D7B"/>
    <w:rsid w:val="007B7D81"/>
    <w:rsid w:val="007B7E04"/>
    <w:rsid w:val="007B7E2D"/>
    <w:rsid w:val="007B7ED9"/>
    <w:rsid w:val="007B7FE6"/>
    <w:rsid w:val="007C02CA"/>
    <w:rsid w:val="007C02F3"/>
    <w:rsid w:val="007C038D"/>
    <w:rsid w:val="007C04C0"/>
    <w:rsid w:val="007C062D"/>
    <w:rsid w:val="007C069C"/>
    <w:rsid w:val="007C06CF"/>
    <w:rsid w:val="007C0A46"/>
    <w:rsid w:val="007C0BB1"/>
    <w:rsid w:val="007C110B"/>
    <w:rsid w:val="007C122F"/>
    <w:rsid w:val="007C127C"/>
    <w:rsid w:val="007C12C0"/>
    <w:rsid w:val="007C14B5"/>
    <w:rsid w:val="007C1618"/>
    <w:rsid w:val="007C190F"/>
    <w:rsid w:val="007C1939"/>
    <w:rsid w:val="007C1AC0"/>
    <w:rsid w:val="007C1B2E"/>
    <w:rsid w:val="007C1BAD"/>
    <w:rsid w:val="007C1BCC"/>
    <w:rsid w:val="007C1BE4"/>
    <w:rsid w:val="007C1BFA"/>
    <w:rsid w:val="007C1C5E"/>
    <w:rsid w:val="007C1D42"/>
    <w:rsid w:val="007C1EBA"/>
    <w:rsid w:val="007C1F5D"/>
    <w:rsid w:val="007C2059"/>
    <w:rsid w:val="007C2100"/>
    <w:rsid w:val="007C2125"/>
    <w:rsid w:val="007C2181"/>
    <w:rsid w:val="007C22A1"/>
    <w:rsid w:val="007C2331"/>
    <w:rsid w:val="007C239A"/>
    <w:rsid w:val="007C23AB"/>
    <w:rsid w:val="007C2442"/>
    <w:rsid w:val="007C273A"/>
    <w:rsid w:val="007C2794"/>
    <w:rsid w:val="007C27BF"/>
    <w:rsid w:val="007C27E9"/>
    <w:rsid w:val="007C2AE3"/>
    <w:rsid w:val="007C2D03"/>
    <w:rsid w:val="007C2D12"/>
    <w:rsid w:val="007C304E"/>
    <w:rsid w:val="007C3101"/>
    <w:rsid w:val="007C322D"/>
    <w:rsid w:val="007C3312"/>
    <w:rsid w:val="007C33C4"/>
    <w:rsid w:val="007C3411"/>
    <w:rsid w:val="007C344D"/>
    <w:rsid w:val="007C351D"/>
    <w:rsid w:val="007C3555"/>
    <w:rsid w:val="007C369A"/>
    <w:rsid w:val="007C3703"/>
    <w:rsid w:val="007C371B"/>
    <w:rsid w:val="007C3790"/>
    <w:rsid w:val="007C3A5E"/>
    <w:rsid w:val="007C3A70"/>
    <w:rsid w:val="007C3A76"/>
    <w:rsid w:val="007C3AFB"/>
    <w:rsid w:val="007C3B65"/>
    <w:rsid w:val="007C3E58"/>
    <w:rsid w:val="007C3E6E"/>
    <w:rsid w:val="007C3F32"/>
    <w:rsid w:val="007C3FF1"/>
    <w:rsid w:val="007C409C"/>
    <w:rsid w:val="007C4106"/>
    <w:rsid w:val="007C41BD"/>
    <w:rsid w:val="007C4480"/>
    <w:rsid w:val="007C453D"/>
    <w:rsid w:val="007C48A1"/>
    <w:rsid w:val="007C4913"/>
    <w:rsid w:val="007C4988"/>
    <w:rsid w:val="007C49A1"/>
    <w:rsid w:val="007C4A14"/>
    <w:rsid w:val="007C4B5E"/>
    <w:rsid w:val="007C4D40"/>
    <w:rsid w:val="007C4DB4"/>
    <w:rsid w:val="007C4E0E"/>
    <w:rsid w:val="007C4F27"/>
    <w:rsid w:val="007C4FC4"/>
    <w:rsid w:val="007C518F"/>
    <w:rsid w:val="007C54BA"/>
    <w:rsid w:val="007C5858"/>
    <w:rsid w:val="007C5942"/>
    <w:rsid w:val="007C5962"/>
    <w:rsid w:val="007C59C0"/>
    <w:rsid w:val="007C5A56"/>
    <w:rsid w:val="007C5B1A"/>
    <w:rsid w:val="007C5D6D"/>
    <w:rsid w:val="007C60DA"/>
    <w:rsid w:val="007C64A7"/>
    <w:rsid w:val="007C6648"/>
    <w:rsid w:val="007C6651"/>
    <w:rsid w:val="007C6848"/>
    <w:rsid w:val="007C689A"/>
    <w:rsid w:val="007C6D22"/>
    <w:rsid w:val="007C6D2D"/>
    <w:rsid w:val="007C6EBB"/>
    <w:rsid w:val="007C6F2B"/>
    <w:rsid w:val="007C70D9"/>
    <w:rsid w:val="007C70DC"/>
    <w:rsid w:val="007C71E9"/>
    <w:rsid w:val="007C741E"/>
    <w:rsid w:val="007C7430"/>
    <w:rsid w:val="007C7599"/>
    <w:rsid w:val="007C76C5"/>
    <w:rsid w:val="007C76C9"/>
    <w:rsid w:val="007C7843"/>
    <w:rsid w:val="007C78D9"/>
    <w:rsid w:val="007C7960"/>
    <w:rsid w:val="007C79A0"/>
    <w:rsid w:val="007C7A87"/>
    <w:rsid w:val="007C7B29"/>
    <w:rsid w:val="007C7B96"/>
    <w:rsid w:val="007C7C59"/>
    <w:rsid w:val="007C7CE5"/>
    <w:rsid w:val="007C7E3C"/>
    <w:rsid w:val="007C7E4B"/>
    <w:rsid w:val="007C7E86"/>
    <w:rsid w:val="007C7ED3"/>
    <w:rsid w:val="007C7F59"/>
    <w:rsid w:val="007C7FF5"/>
    <w:rsid w:val="007D008E"/>
    <w:rsid w:val="007D00BA"/>
    <w:rsid w:val="007D01A4"/>
    <w:rsid w:val="007D01F9"/>
    <w:rsid w:val="007D039F"/>
    <w:rsid w:val="007D04F5"/>
    <w:rsid w:val="007D0546"/>
    <w:rsid w:val="007D05C4"/>
    <w:rsid w:val="007D0621"/>
    <w:rsid w:val="007D06C3"/>
    <w:rsid w:val="007D081D"/>
    <w:rsid w:val="007D0847"/>
    <w:rsid w:val="007D095F"/>
    <w:rsid w:val="007D09AF"/>
    <w:rsid w:val="007D0B24"/>
    <w:rsid w:val="007D0B6B"/>
    <w:rsid w:val="007D0B9E"/>
    <w:rsid w:val="007D0C48"/>
    <w:rsid w:val="007D0C74"/>
    <w:rsid w:val="007D0C97"/>
    <w:rsid w:val="007D0CB3"/>
    <w:rsid w:val="007D0DA4"/>
    <w:rsid w:val="007D0E98"/>
    <w:rsid w:val="007D0FA9"/>
    <w:rsid w:val="007D1477"/>
    <w:rsid w:val="007D14FA"/>
    <w:rsid w:val="007D152E"/>
    <w:rsid w:val="007D1705"/>
    <w:rsid w:val="007D1769"/>
    <w:rsid w:val="007D1958"/>
    <w:rsid w:val="007D1B6E"/>
    <w:rsid w:val="007D1F1D"/>
    <w:rsid w:val="007D1F27"/>
    <w:rsid w:val="007D23A3"/>
    <w:rsid w:val="007D2533"/>
    <w:rsid w:val="007D25C0"/>
    <w:rsid w:val="007D271A"/>
    <w:rsid w:val="007D2740"/>
    <w:rsid w:val="007D28A4"/>
    <w:rsid w:val="007D28ED"/>
    <w:rsid w:val="007D2933"/>
    <w:rsid w:val="007D299A"/>
    <w:rsid w:val="007D2B42"/>
    <w:rsid w:val="007D2C89"/>
    <w:rsid w:val="007D2D14"/>
    <w:rsid w:val="007D2E42"/>
    <w:rsid w:val="007D2E94"/>
    <w:rsid w:val="007D2EB7"/>
    <w:rsid w:val="007D310E"/>
    <w:rsid w:val="007D31BB"/>
    <w:rsid w:val="007D32B7"/>
    <w:rsid w:val="007D335E"/>
    <w:rsid w:val="007D33E0"/>
    <w:rsid w:val="007D3537"/>
    <w:rsid w:val="007D359A"/>
    <w:rsid w:val="007D359E"/>
    <w:rsid w:val="007D363C"/>
    <w:rsid w:val="007D3677"/>
    <w:rsid w:val="007D38AA"/>
    <w:rsid w:val="007D38DB"/>
    <w:rsid w:val="007D3A50"/>
    <w:rsid w:val="007D3A96"/>
    <w:rsid w:val="007D3B69"/>
    <w:rsid w:val="007D3E8B"/>
    <w:rsid w:val="007D41C5"/>
    <w:rsid w:val="007D4260"/>
    <w:rsid w:val="007D4267"/>
    <w:rsid w:val="007D440B"/>
    <w:rsid w:val="007D4524"/>
    <w:rsid w:val="007D455D"/>
    <w:rsid w:val="007D4593"/>
    <w:rsid w:val="007D47D6"/>
    <w:rsid w:val="007D4922"/>
    <w:rsid w:val="007D4BB5"/>
    <w:rsid w:val="007D4C79"/>
    <w:rsid w:val="007D4D64"/>
    <w:rsid w:val="007D4DF7"/>
    <w:rsid w:val="007D4FBD"/>
    <w:rsid w:val="007D515D"/>
    <w:rsid w:val="007D52BD"/>
    <w:rsid w:val="007D52FA"/>
    <w:rsid w:val="007D5348"/>
    <w:rsid w:val="007D54C0"/>
    <w:rsid w:val="007D54C7"/>
    <w:rsid w:val="007D54F9"/>
    <w:rsid w:val="007D55D3"/>
    <w:rsid w:val="007D5634"/>
    <w:rsid w:val="007D5767"/>
    <w:rsid w:val="007D5897"/>
    <w:rsid w:val="007D59EA"/>
    <w:rsid w:val="007D5B34"/>
    <w:rsid w:val="007D5B40"/>
    <w:rsid w:val="007D5CE4"/>
    <w:rsid w:val="007D5D74"/>
    <w:rsid w:val="007D5DFC"/>
    <w:rsid w:val="007D5F65"/>
    <w:rsid w:val="007D5F9E"/>
    <w:rsid w:val="007D6124"/>
    <w:rsid w:val="007D6309"/>
    <w:rsid w:val="007D632A"/>
    <w:rsid w:val="007D63B9"/>
    <w:rsid w:val="007D63C9"/>
    <w:rsid w:val="007D6469"/>
    <w:rsid w:val="007D64E6"/>
    <w:rsid w:val="007D66A4"/>
    <w:rsid w:val="007D6785"/>
    <w:rsid w:val="007D685B"/>
    <w:rsid w:val="007D68EC"/>
    <w:rsid w:val="007D6B84"/>
    <w:rsid w:val="007D6CD7"/>
    <w:rsid w:val="007D6E4A"/>
    <w:rsid w:val="007D6EA2"/>
    <w:rsid w:val="007D6F0B"/>
    <w:rsid w:val="007D701F"/>
    <w:rsid w:val="007D7145"/>
    <w:rsid w:val="007D725D"/>
    <w:rsid w:val="007D734C"/>
    <w:rsid w:val="007D7720"/>
    <w:rsid w:val="007D772F"/>
    <w:rsid w:val="007D774B"/>
    <w:rsid w:val="007D77C1"/>
    <w:rsid w:val="007D781F"/>
    <w:rsid w:val="007D7864"/>
    <w:rsid w:val="007D7922"/>
    <w:rsid w:val="007D7995"/>
    <w:rsid w:val="007D7A93"/>
    <w:rsid w:val="007D7C04"/>
    <w:rsid w:val="007D7CDF"/>
    <w:rsid w:val="007D7E5F"/>
    <w:rsid w:val="007E001D"/>
    <w:rsid w:val="007E017E"/>
    <w:rsid w:val="007E01EB"/>
    <w:rsid w:val="007E0302"/>
    <w:rsid w:val="007E0384"/>
    <w:rsid w:val="007E03D2"/>
    <w:rsid w:val="007E0446"/>
    <w:rsid w:val="007E054C"/>
    <w:rsid w:val="007E07C4"/>
    <w:rsid w:val="007E0813"/>
    <w:rsid w:val="007E0819"/>
    <w:rsid w:val="007E0AA7"/>
    <w:rsid w:val="007E0B5E"/>
    <w:rsid w:val="007E0B9B"/>
    <w:rsid w:val="007E0BD8"/>
    <w:rsid w:val="007E0C05"/>
    <w:rsid w:val="007E0F35"/>
    <w:rsid w:val="007E0F8B"/>
    <w:rsid w:val="007E10A7"/>
    <w:rsid w:val="007E10D5"/>
    <w:rsid w:val="007E1342"/>
    <w:rsid w:val="007E1414"/>
    <w:rsid w:val="007E142E"/>
    <w:rsid w:val="007E173B"/>
    <w:rsid w:val="007E1787"/>
    <w:rsid w:val="007E18A1"/>
    <w:rsid w:val="007E18FF"/>
    <w:rsid w:val="007E1B8D"/>
    <w:rsid w:val="007E1BB5"/>
    <w:rsid w:val="007E1CF8"/>
    <w:rsid w:val="007E1EAA"/>
    <w:rsid w:val="007E2019"/>
    <w:rsid w:val="007E2305"/>
    <w:rsid w:val="007E23C1"/>
    <w:rsid w:val="007E24D2"/>
    <w:rsid w:val="007E2507"/>
    <w:rsid w:val="007E253A"/>
    <w:rsid w:val="007E2607"/>
    <w:rsid w:val="007E26C8"/>
    <w:rsid w:val="007E274F"/>
    <w:rsid w:val="007E2835"/>
    <w:rsid w:val="007E283B"/>
    <w:rsid w:val="007E28F7"/>
    <w:rsid w:val="007E2955"/>
    <w:rsid w:val="007E29BA"/>
    <w:rsid w:val="007E2B13"/>
    <w:rsid w:val="007E2B17"/>
    <w:rsid w:val="007E2BE0"/>
    <w:rsid w:val="007E2C4A"/>
    <w:rsid w:val="007E2CA6"/>
    <w:rsid w:val="007E2E7F"/>
    <w:rsid w:val="007E2E9E"/>
    <w:rsid w:val="007E2EC7"/>
    <w:rsid w:val="007E3021"/>
    <w:rsid w:val="007E302A"/>
    <w:rsid w:val="007E30D0"/>
    <w:rsid w:val="007E3135"/>
    <w:rsid w:val="007E31B6"/>
    <w:rsid w:val="007E31DD"/>
    <w:rsid w:val="007E328D"/>
    <w:rsid w:val="007E336D"/>
    <w:rsid w:val="007E349E"/>
    <w:rsid w:val="007E3514"/>
    <w:rsid w:val="007E3656"/>
    <w:rsid w:val="007E36A0"/>
    <w:rsid w:val="007E3727"/>
    <w:rsid w:val="007E388C"/>
    <w:rsid w:val="007E392B"/>
    <w:rsid w:val="007E3989"/>
    <w:rsid w:val="007E39C4"/>
    <w:rsid w:val="007E39C8"/>
    <w:rsid w:val="007E3B9B"/>
    <w:rsid w:val="007E3D37"/>
    <w:rsid w:val="007E3E07"/>
    <w:rsid w:val="007E3E4E"/>
    <w:rsid w:val="007E41A6"/>
    <w:rsid w:val="007E4274"/>
    <w:rsid w:val="007E4640"/>
    <w:rsid w:val="007E46C6"/>
    <w:rsid w:val="007E4737"/>
    <w:rsid w:val="007E4772"/>
    <w:rsid w:val="007E4913"/>
    <w:rsid w:val="007E4B1C"/>
    <w:rsid w:val="007E4BD4"/>
    <w:rsid w:val="007E4C0C"/>
    <w:rsid w:val="007E4D77"/>
    <w:rsid w:val="007E4DDB"/>
    <w:rsid w:val="007E4F77"/>
    <w:rsid w:val="007E5220"/>
    <w:rsid w:val="007E5300"/>
    <w:rsid w:val="007E533F"/>
    <w:rsid w:val="007E53A7"/>
    <w:rsid w:val="007E5577"/>
    <w:rsid w:val="007E5735"/>
    <w:rsid w:val="007E5773"/>
    <w:rsid w:val="007E590D"/>
    <w:rsid w:val="007E5994"/>
    <w:rsid w:val="007E5CDA"/>
    <w:rsid w:val="007E5D7B"/>
    <w:rsid w:val="007E5EC4"/>
    <w:rsid w:val="007E5ED6"/>
    <w:rsid w:val="007E5F72"/>
    <w:rsid w:val="007E5FA9"/>
    <w:rsid w:val="007E5FD0"/>
    <w:rsid w:val="007E6041"/>
    <w:rsid w:val="007E626D"/>
    <w:rsid w:val="007E6380"/>
    <w:rsid w:val="007E657D"/>
    <w:rsid w:val="007E6607"/>
    <w:rsid w:val="007E66B7"/>
    <w:rsid w:val="007E66CE"/>
    <w:rsid w:val="007E6817"/>
    <w:rsid w:val="007E69B2"/>
    <w:rsid w:val="007E69E0"/>
    <w:rsid w:val="007E6A35"/>
    <w:rsid w:val="007E6A3B"/>
    <w:rsid w:val="007E6AD6"/>
    <w:rsid w:val="007E6B33"/>
    <w:rsid w:val="007E6C6C"/>
    <w:rsid w:val="007E6D3E"/>
    <w:rsid w:val="007E6D45"/>
    <w:rsid w:val="007E6DA2"/>
    <w:rsid w:val="007E6DD9"/>
    <w:rsid w:val="007E6E26"/>
    <w:rsid w:val="007E70C0"/>
    <w:rsid w:val="007E7142"/>
    <w:rsid w:val="007E7151"/>
    <w:rsid w:val="007E716C"/>
    <w:rsid w:val="007E7182"/>
    <w:rsid w:val="007E73E2"/>
    <w:rsid w:val="007E76A8"/>
    <w:rsid w:val="007E7B81"/>
    <w:rsid w:val="007E7C5E"/>
    <w:rsid w:val="007E7D3A"/>
    <w:rsid w:val="007E7E14"/>
    <w:rsid w:val="007E7E20"/>
    <w:rsid w:val="007F0044"/>
    <w:rsid w:val="007F00DD"/>
    <w:rsid w:val="007F011B"/>
    <w:rsid w:val="007F011F"/>
    <w:rsid w:val="007F019F"/>
    <w:rsid w:val="007F02F8"/>
    <w:rsid w:val="007F030B"/>
    <w:rsid w:val="007F03A5"/>
    <w:rsid w:val="007F0402"/>
    <w:rsid w:val="007F05A1"/>
    <w:rsid w:val="007F05FD"/>
    <w:rsid w:val="007F0602"/>
    <w:rsid w:val="007F0648"/>
    <w:rsid w:val="007F073F"/>
    <w:rsid w:val="007F0899"/>
    <w:rsid w:val="007F0903"/>
    <w:rsid w:val="007F0964"/>
    <w:rsid w:val="007F0B0D"/>
    <w:rsid w:val="007F0E75"/>
    <w:rsid w:val="007F0EA4"/>
    <w:rsid w:val="007F0F37"/>
    <w:rsid w:val="007F11FF"/>
    <w:rsid w:val="007F136F"/>
    <w:rsid w:val="007F1464"/>
    <w:rsid w:val="007F1465"/>
    <w:rsid w:val="007F14CE"/>
    <w:rsid w:val="007F16E8"/>
    <w:rsid w:val="007F18BF"/>
    <w:rsid w:val="007F198F"/>
    <w:rsid w:val="007F1994"/>
    <w:rsid w:val="007F19E6"/>
    <w:rsid w:val="007F1A97"/>
    <w:rsid w:val="007F1AEE"/>
    <w:rsid w:val="007F1B16"/>
    <w:rsid w:val="007F1BCA"/>
    <w:rsid w:val="007F1C9D"/>
    <w:rsid w:val="007F1CAE"/>
    <w:rsid w:val="007F1D1E"/>
    <w:rsid w:val="007F1D9F"/>
    <w:rsid w:val="007F1E0A"/>
    <w:rsid w:val="007F2209"/>
    <w:rsid w:val="007F242C"/>
    <w:rsid w:val="007F2565"/>
    <w:rsid w:val="007F2634"/>
    <w:rsid w:val="007F2675"/>
    <w:rsid w:val="007F26BD"/>
    <w:rsid w:val="007F2746"/>
    <w:rsid w:val="007F27AC"/>
    <w:rsid w:val="007F28DE"/>
    <w:rsid w:val="007F2C98"/>
    <w:rsid w:val="007F2D1D"/>
    <w:rsid w:val="007F2F60"/>
    <w:rsid w:val="007F30EA"/>
    <w:rsid w:val="007F317A"/>
    <w:rsid w:val="007F3223"/>
    <w:rsid w:val="007F330E"/>
    <w:rsid w:val="007F3688"/>
    <w:rsid w:val="007F37BE"/>
    <w:rsid w:val="007F397A"/>
    <w:rsid w:val="007F3BF5"/>
    <w:rsid w:val="007F3E09"/>
    <w:rsid w:val="007F3E6B"/>
    <w:rsid w:val="007F3F08"/>
    <w:rsid w:val="007F3F42"/>
    <w:rsid w:val="007F3FA5"/>
    <w:rsid w:val="007F404B"/>
    <w:rsid w:val="007F4056"/>
    <w:rsid w:val="007F406B"/>
    <w:rsid w:val="007F41DF"/>
    <w:rsid w:val="007F4559"/>
    <w:rsid w:val="007F45A2"/>
    <w:rsid w:val="007F4714"/>
    <w:rsid w:val="007F472A"/>
    <w:rsid w:val="007F48A4"/>
    <w:rsid w:val="007F4B03"/>
    <w:rsid w:val="007F4B80"/>
    <w:rsid w:val="007F4CA8"/>
    <w:rsid w:val="007F4EDC"/>
    <w:rsid w:val="007F5058"/>
    <w:rsid w:val="007F5190"/>
    <w:rsid w:val="007F537A"/>
    <w:rsid w:val="007F557E"/>
    <w:rsid w:val="007F55D2"/>
    <w:rsid w:val="007F570E"/>
    <w:rsid w:val="007F5A6B"/>
    <w:rsid w:val="007F5ACA"/>
    <w:rsid w:val="007F5E4A"/>
    <w:rsid w:val="007F5ED1"/>
    <w:rsid w:val="007F616A"/>
    <w:rsid w:val="007F6216"/>
    <w:rsid w:val="007F627E"/>
    <w:rsid w:val="007F6417"/>
    <w:rsid w:val="007F6552"/>
    <w:rsid w:val="007F6636"/>
    <w:rsid w:val="007F6738"/>
    <w:rsid w:val="007F67AC"/>
    <w:rsid w:val="007F68BF"/>
    <w:rsid w:val="007F68EA"/>
    <w:rsid w:val="007F6A1F"/>
    <w:rsid w:val="007F6A33"/>
    <w:rsid w:val="007F6AC8"/>
    <w:rsid w:val="007F6BA5"/>
    <w:rsid w:val="007F6BF5"/>
    <w:rsid w:val="007F6C1F"/>
    <w:rsid w:val="007F6C58"/>
    <w:rsid w:val="007F6CB2"/>
    <w:rsid w:val="007F6CEB"/>
    <w:rsid w:val="007F6EA4"/>
    <w:rsid w:val="007F6F29"/>
    <w:rsid w:val="007F7064"/>
    <w:rsid w:val="007F70B9"/>
    <w:rsid w:val="007F70DB"/>
    <w:rsid w:val="007F72B8"/>
    <w:rsid w:val="007F7524"/>
    <w:rsid w:val="007F780C"/>
    <w:rsid w:val="007F7893"/>
    <w:rsid w:val="007F78C7"/>
    <w:rsid w:val="007F798E"/>
    <w:rsid w:val="007F79A4"/>
    <w:rsid w:val="007F7A3E"/>
    <w:rsid w:val="007F7D9B"/>
    <w:rsid w:val="007F7E0E"/>
    <w:rsid w:val="007F7E2B"/>
    <w:rsid w:val="007F7FD5"/>
    <w:rsid w:val="008000DD"/>
    <w:rsid w:val="008002E0"/>
    <w:rsid w:val="008003B9"/>
    <w:rsid w:val="008004C2"/>
    <w:rsid w:val="00800505"/>
    <w:rsid w:val="00800658"/>
    <w:rsid w:val="008007BC"/>
    <w:rsid w:val="008008B2"/>
    <w:rsid w:val="00800910"/>
    <w:rsid w:val="0080093E"/>
    <w:rsid w:val="008009D4"/>
    <w:rsid w:val="00800B01"/>
    <w:rsid w:val="00800D29"/>
    <w:rsid w:val="00800D58"/>
    <w:rsid w:val="00800D8F"/>
    <w:rsid w:val="00800E68"/>
    <w:rsid w:val="00800ED9"/>
    <w:rsid w:val="00800FD0"/>
    <w:rsid w:val="00801224"/>
    <w:rsid w:val="008012D1"/>
    <w:rsid w:val="00801370"/>
    <w:rsid w:val="0080146E"/>
    <w:rsid w:val="0080150E"/>
    <w:rsid w:val="008016D0"/>
    <w:rsid w:val="00801719"/>
    <w:rsid w:val="00801798"/>
    <w:rsid w:val="0080198E"/>
    <w:rsid w:val="00801A83"/>
    <w:rsid w:val="00801BB1"/>
    <w:rsid w:val="00801BCD"/>
    <w:rsid w:val="00801BE1"/>
    <w:rsid w:val="00801C67"/>
    <w:rsid w:val="00802154"/>
    <w:rsid w:val="0080220C"/>
    <w:rsid w:val="00802508"/>
    <w:rsid w:val="008026F6"/>
    <w:rsid w:val="008028B0"/>
    <w:rsid w:val="008028D5"/>
    <w:rsid w:val="00802974"/>
    <w:rsid w:val="00802C36"/>
    <w:rsid w:val="00802D1F"/>
    <w:rsid w:val="00803010"/>
    <w:rsid w:val="008030B0"/>
    <w:rsid w:val="0080317A"/>
    <w:rsid w:val="0080317E"/>
    <w:rsid w:val="00803273"/>
    <w:rsid w:val="008032C9"/>
    <w:rsid w:val="00803467"/>
    <w:rsid w:val="0080346A"/>
    <w:rsid w:val="008035EA"/>
    <w:rsid w:val="0080373D"/>
    <w:rsid w:val="00803799"/>
    <w:rsid w:val="008037C4"/>
    <w:rsid w:val="0080380B"/>
    <w:rsid w:val="00803881"/>
    <w:rsid w:val="00803B46"/>
    <w:rsid w:val="00803D40"/>
    <w:rsid w:val="00803D99"/>
    <w:rsid w:val="00803DDE"/>
    <w:rsid w:val="00803EA3"/>
    <w:rsid w:val="0080407D"/>
    <w:rsid w:val="008042D6"/>
    <w:rsid w:val="008043CF"/>
    <w:rsid w:val="00804579"/>
    <w:rsid w:val="008045FE"/>
    <w:rsid w:val="0080462C"/>
    <w:rsid w:val="008047B2"/>
    <w:rsid w:val="008047B6"/>
    <w:rsid w:val="008047C4"/>
    <w:rsid w:val="008048D2"/>
    <w:rsid w:val="008048F0"/>
    <w:rsid w:val="008049FC"/>
    <w:rsid w:val="00804A40"/>
    <w:rsid w:val="00804A9F"/>
    <w:rsid w:val="00804B6C"/>
    <w:rsid w:val="00804C6D"/>
    <w:rsid w:val="00804CB8"/>
    <w:rsid w:val="00804DD7"/>
    <w:rsid w:val="00805218"/>
    <w:rsid w:val="008052BD"/>
    <w:rsid w:val="0080536F"/>
    <w:rsid w:val="008056A4"/>
    <w:rsid w:val="008056C1"/>
    <w:rsid w:val="008057A0"/>
    <w:rsid w:val="00805996"/>
    <w:rsid w:val="0080599B"/>
    <w:rsid w:val="00805B2C"/>
    <w:rsid w:val="00805C68"/>
    <w:rsid w:val="00806142"/>
    <w:rsid w:val="008062D4"/>
    <w:rsid w:val="00806486"/>
    <w:rsid w:val="008065D4"/>
    <w:rsid w:val="008065E0"/>
    <w:rsid w:val="0080664F"/>
    <w:rsid w:val="00806877"/>
    <w:rsid w:val="00806A0E"/>
    <w:rsid w:val="00806C7D"/>
    <w:rsid w:val="00806F01"/>
    <w:rsid w:val="00806F09"/>
    <w:rsid w:val="00807017"/>
    <w:rsid w:val="00807120"/>
    <w:rsid w:val="008071E4"/>
    <w:rsid w:val="0080755C"/>
    <w:rsid w:val="008076F5"/>
    <w:rsid w:val="00807820"/>
    <w:rsid w:val="008079BB"/>
    <w:rsid w:val="00807C12"/>
    <w:rsid w:val="00807CC2"/>
    <w:rsid w:val="00807DD1"/>
    <w:rsid w:val="00807DF7"/>
    <w:rsid w:val="00807F13"/>
    <w:rsid w:val="008100FD"/>
    <w:rsid w:val="0081011F"/>
    <w:rsid w:val="0081014F"/>
    <w:rsid w:val="008101B4"/>
    <w:rsid w:val="00810200"/>
    <w:rsid w:val="00810269"/>
    <w:rsid w:val="00810785"/>
    <w:rsid w:val="0081080C"/>
    <w:rsid w:val="0081086C"/>
    <w:rsid w:val="008108D3"/>
    <w:rsid w:val="0081094D"/>
    <w:rsid w:val="00810999"/>
    <w:rsid w:val="008109F6"/>
    <w:rsid w:val="00810BE4"/>
    <w:rsid w:val="00810C6C"/>
    <w:rsid w:val="00810C84"/>
    <w:rsid w:val="00810DB8"/>
    <w:rsid w:val="00810DCB"/>
    <w:rsid w:val="00810DCE"/>
    <w:rsid w:val="00810F7F"/>
    <w:rsid w:val="00811006"/>
    <w:rsid w:val="0081109E"/>
    <w:rsid w:val="008110D5"/>
    <w:rsid w:val="00811224"/>
    <w:rsid w:val="00811256"/>
    <w:rsid w:val="008112AD"/>
    <w:rsid w:val="008113E7"/>
    <w:rsid w:val="00811475"/>
    <w:rsid w:val="0081148A"/>
    <w:rsid w:val="00811524"/>
    <w:rsid w:val="0081152F"/>
    <w:rsid w:val="0081160C"/>
    <w:rsid w:val="008116EA"/>
    <w:rsid w:val="00811720"/>
    <w:rsid w:val="0081181D"/>
    <w:rsid w:val="00811AF2"/>
    <w:rsid w:val="00811C76"/>
    <w:rsid w:val="00811DA0"/>
    <w:rsid w:val="00811F60"/>
    <w:rsid w:val="00812191"/>
    <w:rsid w:val="00812205"/>
    <w:rsid w:val="0081224C"/>
    <w:rsid w:val="008123F1"/>
    <w:rsid w:val="00812641"/>
    <w:rsid w:val="00812702"/>
    <w:rsid w:val="00812707"/>
    <w:rsid w:val="00812876"/>
    <w:rsid w:val="008128D9"/>
    <w:rsid w:val="00812913"/>
    <w:rsid w:val="00812D85"/>
    <w:rsid w:val="00812E71"/>
    <w:rsid w:val="00813012"/>
    <w:rsid w:val="0081311E"/>
    <w:rsid w:val="008132BA"/>
    <w:rsid w:val="008132DC"/>
    <w:rsid w:val="0081331F"/>
    <w:rsid w:val="008133F7"/>
    <w:rsid w:val="00813516"/>
    <w:rsid w:val="00813521"/>
    <w:rsid w:val="00813613"/>
    <w:rsid w:val="00813819"/>
    <w:rsid w:val="008138B7"/>
    <w:rsid w:val="00813921"/>
    <w:rsid w:val="00813979"/>
    <w:rsid w:val="00813D34"/>
    <w:rsid w:val="00813D7A"/>
    <w:rsid w:val="00813F5D"/>
    <w:rsid w:val="0081407B"/>
    <w:rsid w:val="008141A4"/>
    <w:rsid w:val="008141CF"/>
    <w:rsid w:val="00814377"/>
    <w:rsid w:val="0081444F"/>
    <w:rsid w:val="008144DF"/>
    <w:rsid w:val="008145D1"/>
    <w:rsid w:val="0081470D"/>
    <w:rsid w:val="0081479B"/>
    <w:rsid w:val="008147FE"/>
    <w:rsid w:val="008149C6"/>
    <w:rsid w:val="00814AF2"/>
    <w:rsid w:val="00814F7C"/>
    <w:rsid w:val="0081525A"/>
    <w:rsid w:val="00815403"/>
    <w:rsid w:val="008154CB"/>
    <w:rsid w:val="00815551"/>
    <w:rsid w:val="0081558F"/>
    <w:rsid w:val="008155C0"/>
    <w:rsid w:val="00815798"/>
    <w:rsid w:val="00815847"/>
    <w:rsid w:val="00815A8F"/>
    <w:rsid w:val="00815AF8"/>
    <w:rsid w:val="00815C53"/>
    <w:rsid w:val="00815EB3"/>
    <w:rsid w:val="0081601D"/>
    <w:rsid w:val="0081609C"/>
    <w:rsid w:val="00816134"/>
    <w:rsid w:val="00816230"/>
    <w:rsid w:val="00816373"/>
    <w:rsid w:val="0081651C"/>
    <w:rsid w:val="00816559"/>
    <w:rsid w:val="00816631"/>
    <w:rsid w:val="00816700"/>
    <w:rsid w:val="0081684B"/>
    <w:rsid w:val="00816A6E"/>
    <w:rsid w:val="00816B49"/>
    <w:rsid w:val="00816C6A"/>
    <w:rsid w:val="00816E64"/>
    <w:rsid w:val="00816E77"/>
    <w:rsid w:val="00816FCF"/>
    <w:rsid w:val="008170A5"/>
    <w:rsid w:val="008173EA"/>
    <w:rsid w:val="00817420"/>
    <w:rsid w:val="00817462"/>
    <w:rsid w:val="00817475"/>
    <w:rsid w:val="0081759C"/>
    <w:rsid w:val="008175C3"/>
    <w:rsid w:val="008177F0"/>
    <w:rsid w:val="00817A29"/>
    <w:rsid w:val="00817ABD"/>
    <w:rsid w:val="00817AD2"/>
    <w:rsid w:val="00817BB2"/>
    <w:rsid w:val="00817BB4"/>
    <w:rsid w:val="00817D37"/>
    <w:rsid w:val="00817D51"/>
    <w:rsid w:val="00817E75"/>
    <w:rsid w:val="00817E76"/>
    <w:rsid w:val="00817E98"/>
    <w:rsid w:val="0082000A"/>
    <w:rsid w:val="0082015B"/>
    <w:rsid w:val="00820278"/>
    <w:rsid w:val="0082032B"/>
    <w:rsid w:val="0082046E"/>
    <w:rsid w:val="0082060E"/>
    <w:rsid w:val="008206CA"/>
    <w:rsid w:val="00820824"/>
    <w:rsid w:val="008208D7"/>
    <w:rsid w:val="008209C8"/>
    <w:rsid w:val="00820A33"/>
    <w:rsid w:val="00820B97"/>
    <w:rsid w:val="00820CDC"/>
    <w:rsid w:val="00820D7B"/>
    <w:rsid w:val="008213AB"/>
    <w:rsid w:val="008215EF"/>
    <w:rsid w:val="00821642"/>
    <w:rsid w:val="00821836"/>
    <w:rsid w:val="008218A0"/>
    <w:rsid w:val="008219A6"/>
    <w:rsid w:val="00821DD9"/>
    <w:rsid w:val="00821FD6"/>
    <w:rsid w:val="00821FFC"/>
    <w:rsid w:val="00822227"/>
    <w:rsid w:val="0082226F"/>
    <w:rsid w:val="008225EF"/>
    <w:rsid w:val="008226C1"/>
    <w:rsid w:val="00822974"/>
    <w:rsid w:val="00822B8D"/>
    <w:rsid w:val="00822D38"/>
    <w:rsid w:val="00822EE8"/>
    <w:rsid w:val="00822EED"/>
    <w:rsid w:val="00822F3E"/>
    <w:rsid w:val="0082305F"/>
    <w:rsid w:val="0082314B"/>
    <w:rsid w:val="00823193"/>
    <w:rsid w:val="008231B6"/>
    <w:rsid w:val="00823394"/>
    <w:rsid w:val="008236F1"/>
    <w:rsid w:val="008237B2"/>
    <w:rsid w:val="008237BE"/>
    <w:rsid w:val="008237E9"/>
    <w:rsid w:val="00823A04"/>
    <w:rsid w:val="00823AD8"/>
    <w:rsid w:val="00823B10"/>
    <w:rsid w:val="00823B80"/>
    <w:rsid w:val="00823E9F"/>
    <w:rsid w:val="00824056"/>
    <w:rsid w:val="008241A9"/>
    <w:rsid w:val="008241F2"/>
    <w:rsid w:val="008242C0"/>
    <w:rsid w:val="00824518"/>
    <w:rsid w:val="008245B0"/>
    <w:rsid w:val="00824612"/>
    <w:rsid w:val="0082464D"/>
    <w:rsid w:val="00824811"/>
    <w:rsid w:val="00824812"/>
    <w:rsid w:val="008248E1"/>
    <w:rsid w:val="0082498E"/>
    <w:rsid w:val="00824B34"/>
    <w:rsid w:val="00824CAE"/>
    <w:rsid w:val="00824EEC"/>
    <w:rsid w:val="00824F04"/>
    <w:rsid w:val="008250C3"/>
    <w:rsid w:val="00825360"/>
    <w:rsid w:val="0082547E"/>
    <w:rsid w:val="0082551E"/>
    <w:rsid w:val="008255CB"/>
    <w:rsid w:val="008256DB"/>
    <w:rsid w:val="0082573D"/>
    <w:rsid w:val="00825776"/>
    <w:rsid w:val="0082582A"/>
    <w:rsid w:val="0082583D"/>
    <w:rsid w:val="008259EE"/>
    <w:rsid w:val="00825A98"/>
    <w:rsid w:val="00825B9F"/>
    <w:rsid w:val="00825CAD"/>
    <w:rsid w:val="00825F48"/>
    <w:rsid w:val="00825FF4"/>
    <w:rsid w:val="008261F9"/>
    <w:rsid w:val="00826278"/>
    <w:rsid w:val="00826340"/>
    <w:rsid w:val="0082647B"/>
    <w:rsid w:val="00826589"/>
    <w:rsid w:val="008266F1"/>
    <w:rsid w:val="008269D5"/>
    <w:rsid w:val="008269D8"/>
    <w:rsid w:val="00826B3F"/>
    <w:rsid w:val="00826C91"/>
    <w:rsid w:val="00826DB7"/>
    <w:rsid w:val="00826DC8"/>
    <w:rsid w:val="00826E2F"/>
    <w:rsid w:val="00826E4C"/>
    <w:rsid w:val="00826F6E"/>
    <w:rsid w:val="00827051"/>
    <w:rsid w:val="008270FC"/>
    <w:rsid w:val="0082712B"/>
    <w:rsid w:val="00827214"/>
    <w:rsid w:val="0082725F"/>
    <w:rsid w:val="008272E3"/>
    <w:rsid w:val="0082734C"/>
    <w:rsid w:val="00827504"/>
    <w:rsid w:val="0082775A"/>
    <w:rsid w:val="008277F0"/>
    <w:rsid w:val="00827813"/>
    <w:rsid w:val="00827960"/>
    <w:rsid w:val="00827CB8"/>
    <w:rsid w:val="00827E12"/>
    <w:rsid w:val="00827FC1"/>
    <w:rsid w:val="008301E9"/>
    <w:rsid w:val="008302D6"/>
    <w:rsid w:val="00830559"/>
    <w:rsid w:val="008305D7"/>
    <w:rsid w:val="00830714"/>
    <w:rsid w:val="00830800"/>
    <w:rsid w:val="0083095B"/>
    <w:rsid w:val="008309B0"/>
    <w:rsid w:val="008309BA"/>
    <w:rsid w:val="00830BC1"/>
    <w:rsid w:val="00830BE6"/>
    <w:rsid w:val="00830C57"/>
    <w:rsid w:val="00830CEF"/>
    <w:rsid w:val="00830E86"/>
    <w:rsid w:val="00830ECC"/>
    <w:rsid w:val="00830FB1"/>
    <w:rsid w:val="00831391"/>
    <w:rsid w:val="0083158D"/>
    <w:rsid w:val="008315B5"/>
    <w:rsid w:val="008317E0"/>
    <w:rsid w:val="00831886"/>
    <w:rsid w:val="008319A4"/>
    <w:rsid w:val="008319F5"/>
    <w:rsid w:val="00831AC0"/>
    <w:rsid w:val="00831B9F"/>
    <w:rsid w:val="00831C4C"/>
    <w:rsid w:val="00831D0C"/>
    <w:rsid w:val="00831D7E"/>
    <w:rsid w:val="00831DC0"/>
    <w:rsid w:val="00831DFF"/>
    <w:rsid w:val="008320F8"/>
    <w:rsid w:val="00832253"/>
    <w:rsid w:val="0083243C"/>
    <w:rsid w:val="008324B1"/>
    <w:rsid w:val="008324BD"/>
    <w:rsid w:val="0083265B"/>
    <w:rsid w:val="008329F0"/>
    <w:rsid w:val="00832B17"/>
    <w:rsid w:val="00832B19"/>
    <w:rsid w:val="00832BC0"/>
    <w:rsid w:val="00832BC8"/>
    <w:rsid w:val="00832C07"/>
    <w:rsid w:val="00832D26"/>
    <w:rsid w:val="008331B6"/>
    <w:rsid w:val="00833350"/>
    <w:rsid w:val="00833394"/>
    <w:rsid w:val="008333D3"/>
    <w:rsid w:val="00833469"/>
    <w:rsid w:val="008334CC"/>
    <w:rsid w:val="0083351B"/>
    <w:rsid w:val="00833523"/>
    <w:rsid w:val="00833539"/>
    <w:rsid w:val="00833776"/>
    <w:rsid w:val="0083377A"/>
    <w:rsid w:val="008337A9"/>
    <w:rsid w:val="008337D5"/>
    <w:rsid w:val="008338F5"/>
    <w:rsid w:val="00833B84"/>
    <w:rsid w:val="00834038"/>
    <w:rsid w:val="00834227"/>
    <w:rsid w:val="0083426E"/>
    <w:rsid w:val="008342E2"/>
    <w:rsid w:val="008342F5"/>
    <w:rsid w:val="00834347"/>
    <w:rsid w:val="0083445C"/>
    <w:rsid w:val="0083455E"/>
    <w:rsid w:val="00834561"/>
    <w:rsid w:val="00834905"/>
    <w:rsid w:val="00834B84"/>
    <w:rsid w:val="00834F1E"/>
    <w:rsid w:val="00834FAA"/>
    <w:rsid w:val="0083510C"/>
    <w:rsid w:val="0083526C"/>
    <w:rsid w:val="00835294"/>
    <w:rsid w:val="00835398"/>
    <w:rsid w:val="008353F3"/>
    <w:rsid w:val="00835417"/>
    <w:rsid w:val="008355DF"/>
    <w:rsid w:val="00835634"/>
    <w:rsid w:val="00835660"/>
    <w:rsid w:val="0083578C"/>
    <w:rsid w:val="008357F4"/>
    <w:rsid w:val="00835877"/>
    <w:rsid w:val="008358B8"/>
    <w:rsid w:val="00835994"/>
    <w:rsid w:val="00835B99"/>
    <w:rsid w:val="00835CC9"/>
    <w:rsid w:val="00835D40"/>
    <w:rsid w:val="00835E6E"/>
    <w:rsid w:val="00835FBE"/>
    <w:rsid w:val="00835FDA"/>
    <w:rsid w:val="00836034"/>
    <w:rsid w:val="00836106"/>
    <w:rsid w:val="00836642"/>
    <w:rsid w:val="00836B94"/>
    <w:rsid w:val="00836CB1"/>
    <w:rsid w:val="00836D0C"/>
    <w:rsid w:val="00836D45"/>
    <w:rsid w:val="00836D56"/>
    <w:rsid w:val="00836DEF"/>
    <w:rsid w:val="00836EBF"/>
    <w:rsid w:val="00836F8F"/>
    <w:rsid w:val="008372A0"/>
    <w:rsid w:val="008373AE"/>
    <w:rsid w:val="00837639"/>
    <w:rsid w:val="0083763B"/>
    <w:rsid w:val="008377FD"/>
    <w:rsid w:val="00837933"/>
    <w:rsid w:val="0083797C"/>
    <w:rsid w:val="00837989"/>
    <w:rsid w:val="00837AE0"/>
    <w:rsid w:val="00837C7E"/>
    <w:rsid w:val="00837C92"/>
    <w:rsid w:val="00840185"/>
    <w:rsid w:val="00840186"/>
    <w:rsid w:val="008401B8"/>
    <w:rsid w:val="00840249"/>
    <w:rsid w:val="0084026E"/>
    <w:rsid w:val="0084039E"/>
    <w:rsid w:val="008403B1"/>
    <w:rsid w:val="008404A2"/>
    <w:rsid w:val="00840582"/>
    <w:rsid w:val="0084063A"/>
    <w:rsid w:val="008407F3"/>
    <w:rsid w:val="00840862"/>
    <w:rsid w:val="008408E7"/>
    <w:rsid w:val="00840912"/>
    <w:rsid w:val="00840E3B"/>
    <w:rsid w:val="00840EB1"/>
    <w:rsid w:val="00841102"/>
    <w:rsid w:val="008412A0"/>
    <w:rsid w:val="00841333"/>
    <w:rsid w:val="0084147B"/>
    <w:rsid w:val="008414F7"/>
    <w:rsid w:val="008416A0"/>
    <w:rsid w:val="00841737"/>
    <w:rsid w:val="0084173D"/>
    <w:rsid w:val="0084180A"/>
    <w:rsid w:val="00841814"/>
    <w:rsid w:val="008418C3"/>
    <w:rsid w:val="008418C4"/>
    <w:rsid w:val="008418DB"/>
    <w:rsid w:val="008418FB"/>
    <w:rsid w:val="00841A21"/>
    <w:rsid w:val="00841B15"/>
    <w:rsid w:val="00841DFE"/>
    <w:rsid w:val="00841E33"/>
    <w:rsid w:val="00841E59"/>
    <w:rsid w:val="00841F55"/>
    <w:rsid w:val="00842182"/>
    <w:rsid w:val="0084225A"/>
    <w:rsid w:val="0084225D"/>
    <w:rsid w:val="0084227B"/>
    <w:rsid w:val="008422C8"/>
    <w:rsid w:val="008422D2"/>
    <w:rsid w:val="008423DC"/>
    <w:rsid w:val="008424E7"/>
    <w:rsid w:val="00842515"/>
    <w:rsid w:val="00842673"/>
    <w:rsid w:val="00842685"/>
    <w:rsid w:val="008426C9"/>
    <w:rsid w:val="008426F7"/>
    <w:rsid w:val="00842935"/>
    <w:rsid w:val="008429E2"/>
    <w:rsid w:val="00842A03"/>
    <w:rsid w:val="00842A8D"/>
    <w:rsid w:val="00842AFB"/>
    <w:rsid w:val="00842B7B"/>
    <w:rsid w:val="00842B97"/>
    <w:rsid w:val="00842BE4"/>
    <w:rsid w:val="00842C18"/>
    <w:rsid w:val="00842D0B"/>
    <w:rsid w:val="00842D9A"/>
    <w:rsid w:val="00842E14"/>
    <w:rsid w:val="00842F17"/>
    <w:rsid w:val="00842F90"/>
    <w:rsid w:val="008430FA"/>
    <w:rsid w:val="00843105"/>
    <w:rsid w:val="00843115"/>
    <w:rsid w:val="0084312B"/>
    <w:rsid w:val="0084331D"/>
    <w:rsid w:val="008434D3"/>
    <w:rsid w:val="008436EA"/>
    <w:rsid w:val="00843883"/>
    <w:rsid w:val="00843A5A"/>
    <w:rsid w:val="00843AB7"/>
    <w:rsid w:val="00843D03"/>
    <w:rsid w:val="00843F3B"/>
    <w:rsid w:val="0084403C"/>
    <w:rsid w:val="008440AC"/>
    <w:rsid w:val="008440D1"/>
    <w:rsid w:val="00844146"/>
    <w:rsid w:val="008445F5"/>
    <w:rsid w:val="0084469B"/>
    <w:rsid w:val="008447A1"/>
    <w:rsid w:val="008447D3"/>
    <w:rsid w:val="0084489A"/>
    <w:rsid w:val="008448D0"/>
    <w:rsid w:val="0084490B"/>
    <w:rsid w:val="008449B3"/>
    <w:rsid w:val="00844C1C"/>
    <w:rsid w:val="00844CFA"/>
    <w:rsid w:val="00844D0A"/>
    <w:rsid w:val="00844F83"/>
    <w:rsid w:val="0084515E"/>
    <w:rsid w:val="0084522B"/>
    <w:rsid w:val="00845302"/>
    <w:rsid w:val="0084531A"/>
    <w:rsid w:val="0084548C"/>
    <w:rsid w:val="00845512"/>
    <w:rsid w:val="00845572"/>
    <w:rsid w:val="0084558C"/>
    <w:rsid w:val="008455A8"/>
    <w:rsid w:val="0084568E"/>
    <w:rsid w:val="00845781"/>
    <w:rsid w:val="008457EE"/>
    <w:rsid w:val="0084594C"/>
    <w:rsid w:val="00845F3B"/>
    <w:rsid w:val="00845F86"/>
    <w:rsid w:val="0084626B"/>
    <w:rsid w:val="008462B5"/>
    <w:rsid w:val="0084630D"/>
    <w:rsid w:val="00846345"/>
    <w:rsid w:val="00846594"/>
    <w:rsid w:val="008465C2"/>
    <w:rsid w:val="008465C8"/>
    <w:rsid w:val="0084665F"/>
    <w:rsid w:val="00846671"/>
    <w:rsid w:val="008467C9"/>
    <w:rsid w:val="0084686E"/>
    <w:rsid w:val="00846A11"/>
    <w:rsid w:val="00846B86"/>
    <w:rsid w:val="00846C31"/>
    <w:rsid w:val="00846DF2"/>
    <w:rsid w:val="00846EEB"/>
    <w:rsid w:val="00846F08"/>
    <w:rsid w:val="00846F45"/>
    <w:rsid w:val="008471ED"/>
    <w:rsid w:val="00847438"/>
    <w:rsid w:val="008476C5"/>
    <w:rsid w:val="008476DB"/>
    <w:rsid w:val="008476FF"/>
    <w:rsid w:val="0084777B"/>
    <w:rsid w:val="00847A4B"/>
    <w:rsid w:val="00847BB4"/>
    <w:rsid w:val="00847BE5"/>
    <w:rsid w:val="00847C34"/>
    <w:rsid w:val="00847CAE"/>
    <w:rsid w:val="00847E1A"/>
    <w:rsid w:val="00847FF8"/>
    <w:rsid w:val="00850010"/>
    <w:rsid w:val="008500BF"/>
    <w:rsid w:val="0085016F"/>
    <w:rsid w:val="008505D1"/>
    <w:rsid w:val="00850845"/>
    <w:rsid w:val="00850CB3"/>
    <w:rsid w:val="00850CC1"/>
    <w:rsid w:val="00850DC9"/>
    <w:rsid w:val="00851205"/>
    <w:rsid w:val="0085131D"/>
    <w:rsid w:val="00851380"/>
    <w:rsid w:val="008513C6"/>
    <w:rsid w:val="00851435"/>
    <w:rsid w:val="0085145F"/>
    <w:rsid w:val="0085151E"/>
    <w:rsid w:val="00851752"/>
    <w:rsid w:val="00851853"/>
    <w:rsid w:val="00851AF1"/>
    <w:rsid w:val="00851B65"/>
    <w:rsid w:val="00851C88"/>
    <w:rsid w:val="00851CCE"/>
    <w:rsid w:val="00851D70"/>
    <w:rsid w:val="00851DC2"/>
    <w:rsid w:val="00851DD7"/>
    <w:rsid w:val="00851F9B"/>
    <w:rsid w:val="00851FD1"/>
    <w:rsid w:val="00851FEB"/>
    <w:rsid w:val="00852045"/>
    <w:rsid w:val="0085204A"/>
    <w:rsid w:val="008521E2"/>
    <w:rsid w:val="00852645"/>
    <w:rsid w:val="0085270E"/>
    <w:rsid w:val="008527F0"/>
    <w:rsid w:val="008528A6"/>
    <w:rsid w:val="00852A5A"/>
    <w:rsid w:val="00852B2F"/>
    <w:rsid w:val="00852DF3"/>
    <w:rsid w:val="00852E23"/>
    <w:rsid w:val="00852FB5"/>
    <w:rsid w:val="0085311B"/>
    <w:rsid w:val="00853168"/>
    <w:rsid w:val="008532B3"/>
    <w:rsid w:val="008534CF"/>
    <w:rsid w:val="0085361B"/>
    <w:rsid w:val="0085388B"/>
    <w:rsid w:val="008538E7"/>
    <w:rsid w:val="00853934"/>
    <w:rsid w:val="00853994"/>
    <w:rsid w:val="00853CE0"/>
    <w:rsid w:val="00853D96"/>
    <w:rsid w:val="00853F00"/>
    <w:rsid w:val="00853F59"/>
    <w:rsid w:val="00854073"/>
    <w:rsid w:val="00854142"/>
    <w:rsid w:val="008541B2"/>
    <w:rsid w:val="008544A0"/>
    <w:rsid w:val="0085463D"/>
    <w:rsid w:val="008546BE"/>
    <w:rsid w:val="00854741"/>
    <w:rsid w:val="008548DE"/>
    <w:rsid w:val="00854947"/>
    <w:rsid w:val="008549F4"/>
    <w:rsid w:val="00854A07"/>
    <w:rsid w:val="00854AC1"/>
    <w:rsid w:val="00854AE1"/>
    <w:rsid w:val="00854B8F"/>
    <w:rsid w:val="00854BDE"/>
    <w:rsid w:val="00854D8E"/>
    <w:rsid w:val="00854DAA"/>
    <w:rsid w:val="00854ECF"/>
    <w:rsid w:val="00855048"/>
    <w:rsid w:val="00855274"/>
    <w:rsid w:val="008554A3"/>
    <w:rsid w:val="008555A8"/>
    <w:rsid w:val="00855665"/>
    <w:rsid w:val="008556DF"/>
    <w:rsid w:val="00855739"/>
    <w:rsid w:val="00855793"/>
    <w:rsid w:val="008558C0"/>
    <w:rsid w:val="008558DC"/>
    <w:rsid w:val="00855EA0"/>
    <w:rsid w:val="0085603E"/>
    <w:rsid w:val="00856272"/>
    <w:rsid w:val="0085630C"/>
    <w:rsid w:val="0085632C"/>
    <w:rsid w:val="00856357"/>
    <w:rsid w:val="0085648E"/>
    <w:rsid w:val="008564EC"/>
    <w:rsid w:val="00856695"/>
    <w:rsid w:val="00856713"/>
    <w:rsid w:val="0085681A"/>
    <w:rsid w:val="0085688E"/>
    <w:rsid w:val="00856909"/>
    <w:rsid w:val="008569F0"/>
    <w:rsid w:val="00856A8F"/>
    <w:rsid w:val="00856B5F"/>
    <w:rsid w:val="00856BAD"/>
    <w:rsid w:val="00856BEF"/>
    <w:rsid w:val="00856EA5"/>
    <w:rsid w:val="00856EE6"/>
    <w:rsid w:val="00857030"/>
    <w:rsid w:val="00857068"/>
    <w:rsid w:val="0085747B"/>
    <w:rsid w:val="008574CC"/>
    <w:rsid w:val="0085758F"/>
    <w:rsid w:val="00857952"/>
    <w:rsid w:val="008579D4"/>
    <w:rsid w:val="00857AB9"/>
    <w:rsid w:val="00857DC8"/>
    <w:rsid w:val="00860081"/>
    <w:rsid w:val="0086018D"/>
    <w:rsid w:val="00860192"/>
    <w:rsid w:val="008601F3"/>
    <w:rsid w:val="00860228"/>
    <w:rsid w:val="008603DB"/>
    <w:rsid w:val="00860401"/>
    <w:rsid w:val="008605FA"/>
    <w:rsid w:val="00860645"/>
    <w:rsid w:val="008606AD"/>
    <w:rsid w:val="008607EE"/>
    <w:rsid w:val="00860851"/>
    <w:rsid w:val="00860990"/>
    <w:rsid w:val="00860991"/>
    <w:rsid w:val="00860B9D"/>
    <w:rsid w:val="00860BF7"/>
    <w:rsid w:val="00860C39"/>
    <w:rsid w:val="00860D69"/>
    <w:rsid w:val="00860DE3"/>
    <w:rsid w:val="00860DF6"/>
    <w:rsid w:val="00860E5C"/>
    <w:rsid w:val="00860FCA"/>
    <w:rsid w:val="008610C2"/>
    <w:rsid w:val="0086116C"/>
    <w:rsid w:val="00861185"/>
    <w:rsid w:val="008614E2"/>
    <w:rsid w:val="00861549"/>
    <w:rsid w:val="0086155D"/>
    <w:rsid w:val="008616B8"/>
    <w:rsid w:val="008616CF"/>
    <w:rsid w:val="00861ABC"/>
    <w:rsid w:val="00861B54"/>
    <w:rsid w:val="00861C32"/>
    <w:rsid w:val="00861D1A"/>
    <w:rsid w:val="0086206D"/>
    <w:rsid w:val="00862078"/>
    <w:rsid w:val="00862233"/>
    <w:rsid w:val="008622BA"/>
    <w:rsid w:val="008623FD"/>
    <w:rsid w:val="00862535"/>
    <w:rsid w:val="008625DB"/>
    <w:rsid w:val="0086261D"/>
    <w:rsid w:val="008626C3"/>
    <w:rsid w:val="008626DC"/>
    <w:rsid w:val="00862757"/>
    <w:rsid w:val="008627D6"/>
    <w:rsid w:val="008627EE"/>
    <w:rsid w:val="00862893"/>
    <w:rsid w:val="00862944"/>
    <w:rsid w:val="00862A5F"/>
    <w:rsid w:val="00862ACB"/>
    <w:rsid w:val="00862B07"/>
    <w:rsid w:val="00862BAA"/>
    <w:rsid w:val="00862C6F"/>
    <w:rsid w:val="00862D94"/>
    <w:rsid w:val="00862DA2"/>
    <w:rsid w:val="00862E1C"/>
    <w:rsid w:val="00862EE2"/>
    <w:rsid w:val="00863027"/>
    <w:rsid w:val="0086304E"/>
    <w:rsid w:val="008630D9"/>
    <w:rsid w:val="0086310F"/>
    <w:rsid w:val="0086318F"/>
    <w:rsid w:val="0086320D"/>
    <w:rsid w:val="00863256"/>
    <w:rsid w:val="00863416"/>
    <w:rsid w:val="008636D6"/>
    <w:rsid w:val="008637BB"/>
    <w:rsid w:val="008638E5"/>
    <w:rsid w:val="0086398E"/>
    <w:rsid w:val="00863AD5"/>
    <w:rsid w:val="00863C18"/>
    <w:rsid w:val="00863DB1"/>
    <w:rsid w:val="00863EEF"/>
    <w:rsid w:val="00863F77"/>
    <w:rsid w:val="0086407B"/>
    <w:rsid w:val="00864265"/>
    <w:rsid w:val="0086427C"/>
    <w:rsid w:val="008642A5"/>
    <w:rsid w:val="0086433C"/>
    <w:rsid w:val="008644E2"/>
    <w:rsid w:val="0086464B"/>
    <w:rsid w:val="008647ED"/>
    <w:rsid w:val="00864875"/>
    <w:rsid w:val="008649CF"/>
    <w:rsid w:val="008649E0"/>
    <w:rsid w:val="00864A93"/>
    <w:rsid w:val="00864A9A"/>
    <w:rsid w:val="00864AD5"/>
    <w:rsid w:val="00864C34"/>
    <w:rsid w:val="00864FA5"/>
    <w:rsid w:val="008650AA"/>
    <w:rsid w:val="008650C5"/>
    <w:rsid w:val="0086516D"/>
    <w:rsid w:val="0086521B"/>
    <w:rsid w:val="0086526B"/>
    <w:rsid w:val="008653EC"/>
    <w:rsid w:val="0086552E"/>
    <w:rsid w:val="0086553B"/>
    <w:rsid w:val="0086561E"/>
    <w:rsid w:val="00865702"/>
    <w:rsid w:val="00865946"/>
    <w:rsid w:val="00865951"/>
    <w:rsid w:val="00865A55"/>
    <w:rsid w:val="00865ABC"/>
    <w:rsid w:val="00865B48"/>
    <w:rsid w:val="00865B58"/>
    <w:rsid w:val="00865C39"/>
    <w:rsid w:val="00865D9B"/>
    <w:rsid w:val="00865E1D"/>
    <w:rsid w:val="00865FAA"/>
    <w:rsid w:val="00866008"/>
    <w:rsid w:val="00866047"/>
    <w:rsid w:val="00866118"/>
    <w:rsid w:val="00866128"/>
    <w:rsid w:val="0086618E"/>
    <w:rsid w:val="0086623B"/>
    <w:rsid w:val="008662FE"/>
    <w:rsid w:val="008664A6"/>
    <w:rsid w:val="008664E5"/>
    <w:rsid w:val="00866539"/>
    <w:rsid w:val="00866571"/>
    <w:rsid w:val="00866A5D"/>
    <w:rsid w:val="00866C5B"/>
    <w:rsid w:val="00866DBD"/>
    <w:rsid w:val="00866E24"/>
    <w:rsid w:val="00866F12"/>
    <w:rsid w:val="00866FD3"/>
    <w:rsid w:val="0086751A"/>
    <w:rsid w:val="0086768A"/>
    <w:rsid w:val="0086776D"/>
    <w:rsid w:val="00867886"/>
    <w:rsid w:val="008678C5"/>
    <w:rsid w:val="00867A80"/>
    <w:rsid w:val="00867AAD"/>
    <w:rsid w:val="00867B43"/>
    <w:rsid w:val="00867B63"/>
    <w:rsid w:val="00867BC2"/>
    <w:rsid w:val="00867DA9"/>
    <w:rsid w:val="00867E8C"/>
    <w:rsid w:val="0087007B"/>
    <w:rsid w:val="008700A8"/>
    <w:rsid w:val="00870128"/>
    <w:rsid w:val="00870505"/>
    <w:rsid w:val="00870597"/>
    <w:rsid w:val="00870606"/>
    <w:rsid w:val="0087074B"/>
    <w:rsid w:val="00870863"/>
    <w:rsid w:val="0087094B"/>
    <w:rsid w:val="00870992"/>
    <w:rsid w:val="00870B54"/>
    <w:rsid w:val="00870BAC"/>
    <w:rsid w:val="00870C30"/>
    <w:rsid w:val="00870EFE"/>
    <w:rsid w:val="00870F3C"/>
    <w:rsid w:val="00870F55"/>
    <w:rsid w:val="00870FC7"/>
    <w:rsid w:val="008710C3"/>
    <w:rsid w:val="008710D9"/>
    <w:rsid w:val="0087149C"/>
    <w:rsid w:val="00871508"/>
    <w:rsid w:val="00871567"/>
    <w:rsid w:val="00871677"/>
    <w:rsid w:val="00871774"/>
    <w:rsid w:val="0087184C"/>
    <w:rsid w:val="00871915"/>
    <w:rsid w:val="00871AC5"/>
    <w:rsid w:val="00871B20"/>
    <w:rsid w:val="00871BCC"/>
    <w:rsid w:val="00871DC6"/>
    <w:rsid w:val="00871F46"/>
    <w:rsid w:val="00871FA3"/>
    <w:rsid w:val="0087202A"/>
    <w:rsid w:val="008722F7"/>
    <w:rsid w:val="00872320"/>
    <w:rsid w:val="0087235D"/>
    <w:rsid w:val="00872376"/>
    <w:rsid w:val="00872386"/>
    <w:rsid w:val="00872400"/>
    <w:rsid w:val="00872414"/>
    <w:rsid w:val="00872436"/>
    <w:rsid w:val="008725E7"/>
    <w:rsid w:val="00872748"/>
    <w:rsid w:val="00872896"/>
    <w:rsid w:val="00872932"/>
    <w:rsid w:val="0087299E"/>
    <w:rsid w:val="008729D9"/>
    <w:rsid w:val="00872A5F"/>
    <w:rsid w:val="00872A9A"/>
    <w:rsid w:val="00872C0E"/>
    <w:rsid w:val="00872DB1"/>
    <w:rsid w:val="00872F46"/>
    <w:rsid w:val="00873038"/>
    <w:rsid w:val="008730D5"/>
    <w:rsid w:val="00873366"/>
    <w:rsid w:val="00873624"/>
    <w:rsid w:val="0087394B"/>
    <w:rsid w:val="0087397E"/>
    <w:rsid w:val="00873A53"/>
    <w:rsid w:val="00873AAC"/>
    <w:rsid w:val="00873ACE"/>
    <w:rsid w:val="00873C77"/>
    <w:rsid w:val="00873D04"/>
    <w:rsid w:val="00873D0D"/>
    <w:rsid w:val="00873E90"/>
    <w:rsid w:val="00874232"/>
    <w:rsid w:val="008742B3"/>
    <w:rsid w:val="008742E2"/>
    <w:rsid w:val="0087434F"/>
    <w:rsid w:val="008743FF"/>
    <w:rsid w:val="0087441E"/>
    <w:rsid w:val="008744DE"/>
    <w:rsid w:val="0087450B"/>
    <w:rsid w:val="0087450C"/>
    <w:rsid w:val="00874693"/>
    <w:rsid w:val="008747C0"/>
    <w:rsid w:val="00874809"/>
    <w:rsid w:val="008748A3"/>
    <w:rsid w:val="008749D3"/>
    <w:rsid w:val="00874A5F"/>
    <w:rsid w:val="00874B32"/>
    <w:rsid w:val="00874BB8"/>
    <w:rsid w:val="00874C4A"/>
    <w:rsid w:val="00874C6D"/>
    <w:rsid w:val="00874CEE"/>
    <w:rsid w:val="00874FF9"/>
    <w:rsid w:val="0087539A"/>
    <w:rsid w:val="008755F3"/>
    <w:rsid w:val="00875676"/>
    <w:rsid w:val="008756C6"/>
    <w:rsid w:val="008757C1"/>
    <w:rsid w:val="008758C4"/>
    <w:rsid w:val="0087592C"/>
    <w:rsid w:val="00875B57"/>
    <w:rsid w:val="00875C4E"/>
    <w:rsid w:val="00875E9C"/>
    <w:rsid w:val="00875F73"/>
    <w:rsid w:val="0087606C"/>
    <w:rsid w:val="0087609C"/>
    <w:rsid w:val="008761FF"/>
    <w:rsid w:val="008762AD"/>
    <w:rsid w:val="00876409"/>
    <w:rsid w:val="00876438"/>
    <w:rsid w:val="008766A0"/>
    <w:rsid w:val="008766A5"/>
    <w:rsid w:val="008767DA"/>
    <w:rsid w:val="00876881"/>
    <w:rsid w:val="008769F2"/>
    <w:rsid w:val="00876A0E"/>
    <w:rsid w:val="00876A28"/>
    <w:rsid w:val="00876BD9"/>
    <w:rsid w:val="00876C73"/>
    <w:rsid w:val="00876DCD"/>
    <w:rsid w:val="00876E89"/>
    <w:rsid w:val="00876F4C"/>
    <w:rsid w:val="00876F9E"/>
    <w:rsid w:val="00876FEE"/>
    <w:rsid w:val="008771AF"/>
    <w:rsid w:val="0087727A"/>
    <w:rsid w:val="00877B29"/>
    <w:rsid w:val="00877B3D"/>
    <w:rsid w:val="00877CDD"/>
    <w:rsid w:val="00877D91"/>
    <w:rsid w:val="00877F1A"/>
    <w:rsid w:val="00880044"/>
    <w:rsid w:val="00880079"/>
    <w:rsid w:val="008800B8"/>
    <w:rsid w:val="00880338"/>
    <w:rsid w:val="008803C8"/>
    <w:rsid w:val="008803D6"/>
    <w:rsid w:val="008803DD"/>
    <w:rsid w:val="00880641"/>
    <w:rsid w:val="0088067A"/>
    <w:rsid w:val="00880689"/>
    <w:rsid w:val="00880848"/>
    <w:rsid w:val="00880B27"/>
    <w:rsid w:val="00880C69"/>
    <w:rsid w:val="00880DA5"/>
    <w:rsid w:val="00880DAD"/>
    <w:rsid w:val="00880E36"/>
    <w:rsid w:val="00880F83"/>
    <w:rsid w:val="00880F91"/>
    <w:rsid w:val="00881067"/>
    <w:rsid w:val="00881126"/>
    <w:rsid w:val="00881498"/>
    <w:rsid w:val="00881527"/>
    <w:rsid w:val="00881536"/>
    <w:rsid w:val="00881544"/>
    <w:rsid w:val="00881592"/>
    <w:rsid w:val="008815A9"/>
    <w:rsid w:val="0088161A"/>
    <w:rsid w:val="00881629"/>
    <w:rsid w:val="008816D5"/>
    <w:rsid w:val="00881887"/>
    <w:rsid w:val="00881895"/>
    <w:rsid w:val="00881D34"/>
    <w:rsid w:val="00881F69"/>
    <w:rsid w:val="00881FC8"/>
    <w:rsid w:val="00882138"/>
    <w:rsid w:val="008822D2"/>
    <w:rsid w:val="00882364"/>
    <w:rsid w:val="00882391"/>
    <w:rsid w:val="0088239B"/>
    <w:rsid w:val="00882465"/>
    <w:rsid w:val="0088255F"/>
    <w:rsid w:val="008825B7"/>
    <w:rsid w:val="00882626"/>
    <w:rsid w:val="0088262A"/>
    <w:rsid w:val="0088276C"/>
    <w:rsid w:val="008829C9"/>
    <w:rsid w:val="00882A33"/>
    <w:rsid w:val="00882CA8"/>
    <w:rsid w:val="00882CF6"/>
    <w:rsid w:val="00882E2A"/>
    <w:rsid w:val="00882F07"/>
    <w:rsid w:val="008830C5"/>
    <w:rsid w:val="008830D8"/>
    <w:rsid w:val="00883198"/>
    <w:rsid w:val="00883205"/>
    <w:rsid w:val="00883213"/>
    <w:rsid w:val="00883241"/>
    <w:rsid w:val="0088333E"/>
    <w:rsid w:val="008833EB"/>
    <w:rsid w:val="00883544"/>
    <w:rsid w:val="00883626"/>
    <w:rsid w:val="0088370C"/>
    <w:rsid w:val="00883978"/>
    <w:rsid w:val="00883986"/>
    <w:rsid w:val="00883A1D"/>
    <w:rsid w:val="00883ADB"/>
    <w:rsid w:val="00883B85"/>
    <w:rsid w:val="00883B99"/>
    <w:rsid w:val="00883BD0"/>
    <w:rsid w:val="00883C94"/>
    <w:rsid w:val="00883D3B"/>
    <w:rsid w:val="00883E7A"/>
    <w:rsid w:val="00883EB4"/>
    <w:rsid w:val="0088445A"/>
    <w:rsid w:val="0088447D"/>
    <w:rsid w:val="00884489"/>
    <w:rsid w:val="00884546"/>
    <w:rsid w:val="008845DD"/>
    <w:rsid w:val="00884758"/>
    <w:rsid w:val="008848E8"/>
    <w:rsid w:val="00884A00"/>
    <w:rsid w:val="00884BBE"/>
    <w:rsid w:val="00884C44"/>
    <w:rsid w:val="00884D18"/>
    <w:rsid w:val="00884F00"/>
    <w:rsid w:val="0088511F"/>
    <w:rsid w:val="008851DF"/>
    <w:rsid w:val="008854FE"/>
    <w:rsid w:val="00885830"/>
    <w:rsid w:val="00885C14"/>
    <w:rsid w:val="00885CDA"/>
    <w:rsid w:val="00885D5C"/>
    <w:rsid w:val="00885EED"/>
    <w:rsid w:val="00885F12"/>
    <w:rsid w:val="008860FE"/>
    <w:rsid w:val="0088618E"/>
    <w:rsid w:val="0088640F"/>
    <w:rsid w:val="008864C7"/>
    <w:rsid w:val="00886547"/>
    <w:rsid w:val="0088661F"/>
    <w:rsid w:val="0088673F"/>
    <w:rsid w:val="00886951"/>
    <w:rsid w:val="008869BE"/>
    <w:rsid w:val="008869F0"/>
    <w:rsid w:val="00886A68"/>
    <w:rsid w:val="00886B82"/>
    <w:rsid w:val="00886C7B"/>
    <w:rsid w:val="00886E2D"/>
    <w:rsid w:val="00886E59"/>
    <w:rsid w:val="00886EBB"/>
    <w:rsid w:val="00886F2C"/>
    <w:rsid w:val="00886FD1"/>
    <w:rsid w:val="0088711B"/>
    <w:rsid w:val="008871DB"/>
    <w:rsid w:val="008874B4"/>
    <w:rsid w:val="00887589"/>
    <w:rsid w:val="0088779C"/>
    <w:rsid w:val="008877B2"/>
    <w:rsid w:val="008877C8"/>
    <w:rsid w:val="00887875"/>
    <w:rsid w:val="00887D7B"/>
    <w:rsid w:val="00887E38"/>
    <w:rsid w:val="0089001B"/>
    <w:rsid w:val="008900B2"/>
    <w:rsid w:val="008901DA"/>
    <w:rsid w:val="00890239"/>
    <w:rsid w:val="008902C4"/>
    <w:rsid w:val="008902EF"/>
    <w:rsid w:val="00890505"/>
    <w:rsid w:val="008905DD"/>
    <w:rsid w:val="008906F4"/>
    <w:rsid w:val="00890793"/>
    <w:rsid w:val="008907F2"/>
    <w:rsid w:val="008909B3"/>
    <w:rsid w:val="00890C2E"/>
    <w:rsid w:val="00890C5B"/>
    <w:rsid w:val="00890C9E"/>
    <w:rsid w:val="00890CAD"/>
    <w:rsid w:val="00890D23"/>
    <w:rsid w:val="00890DE1"/>
    <w:rsid w:val="00890EB9"/>
    <w:rsid w:val="00890F49"/>
    <w:rsid w:val="00890FD5"/>
    <w:rsid w:val="00891129"/>
    <w:rsid w:val="008912E1"/>
    <w:rsid w:val="00891397"/>
    <w:rsid w:val="008913B4"/>
    <w:rsid w:val="008913CB"/>
    <w:rsid w:val="00891527"/>
    <w:rsid w:val="00891583"/>
    <w:rsid w:val="0089173E"/>
    <w:rsid w:val="0089175F"/>
    <w:rsid w:val="008917DA"/>
    <w:rsid w:val="00891C2C"/>
    <w:rsid w:val="00891CFC"/>
    <w:rsid w:val="00891D78"/>
    <w:rsid w:val="00891DA5"/>
    <w:rsid w:val="00892012"/>
    <w:rsid w:val="008920C6"/>
    <w:rsid w:val="008920CB"/>
    <w:rsid w:val="0089213E"/>
    <w:rsid w:val="0089226C"/>
    <w:rsid w:val="00892350"/>
    <w:rsid w:val="008925D2"/>
    <w:rsid w:val="00892730"/>
    <w:rsid w:val="008928C1"/>
    <w:rsid w:val="00892AE4"/>
    <w:rsid w:val="00892B2F"/>
    <w:rsid w:val="00892BED"/>
    <w:rsid w:val="00892C7A"/>
    <w:rsid w:val="00892C9C"/>
    <w:rsid w:val="00892D8F"/>
    <w:rsid w:val="00892D9E"/>
    <w:rsid w:val="00892E57"/>
    <w:rsid w:val="00892E58"/>
    <w:rsid w:val="00892E6B"/>
    <w:rsid w:val="008930A7"/>
    <w:rsid w:val="008931C1"/>
    <w:rsid w:val="0089322E"/>
    <w:rsid w:val="008932D4"/>
    <w:rsid w:val="00893510"/>
    <w:rsid w:val="0089352B"/>
    <w:rsid w:val="00893734"/>
    <w:rsid w:val="00893770"/>
    <w:rsid w:val="008939D1"/>
    <w:rsid w:val="00893A2C"/>
    <w:rsid w:val="00893A9D"/>
    <w:rsid w:val="00893ADB"/>
    <w:rsid w:val="00893B93"/>
    <w:rsid w:val="00893D4E"/>
    <w:rsid w:val="00893FEB"/>
    <w:rsid w:val="00894241"/>
    <w:rsid w:val="00894262"/>
    <w:rsid w:val="00894295"/>
    <w:rsid w:val="008942F0"/>
    <w:rsid w:val="008943BB"/>
    <w:rsid w:val="00894494"/>
    <w:rsid w:val="0089450F"/>
    <w:rsid w:val="0089456F"/>
    <w:rsid w:val="00894680"/>
    <w:rsid w:val="0089468F"/>
    <w:rsid w:val="0089496B"/>
    <w:rsid w:val="0089497B"/>
    <w:rsid w:val="00894A6B"/>
    <w:rsid w:val="00894A6D"/>
    <w:rsid w:val="00894B5E"/>
    <w:rsid w:val="00894C25"/>
    <w:rsid w:val="00894E40"/>
    <w:rsid w:val="00895070"/>
    <w:rsid w:val="008950B4"/>
    <w:rsid w:val="008951B9"/>
    <w:rsid w:val="0089520D"/>
    <w:rsid w:val="00895218"/>
    <w:rsid w:val="00895289"/>
    <w:rsid w:val="008952B9"/>
    <w:rsid w:val="008953A1"/>
    <w:rsid w:val="008953CB"/>
    <w:rsid w:val="00895495"/>
    <w:rsid w:val="00895540"/>
    <w:rsid w:val="00895642"/>
    <w:rsid w:val="0089569F"/>
    <w:rsid w:val="00895877"/>
    <w:rsid w:val="008958D2"/>
    <w:rsid w:val="00895B54"/>
    <w:rsid w:val="00895B59"/>
    <w:rsid w:val="00895D6A"/>
    <w:rsid w:val="00895DA5"/>
    <w:rsid w:val="00895E9B"/>
    <w:rsid w:val="00895EDC"/>
    <w:rsid w:val="00895EF3"/>
    <w:rsid w:val="00895F1E"/>
    <w:rsid w:val="00895FD4"/>
    <w:rsid w:val="00896134"/>
    <w:rsid w:val="008962A8"/>
    <w:rsid w:val="008965CE"/>
    <w:rsid w:val="008966BE"/>
    <w:rsid w:val="008967B0"/>
    <w:rsid w:val="00896831"/>
    <w:rsid w:val="0089686E"/>
    <w:rsid w:val="008968B3"/>
    <w:rsid w:val="00896975"/>
    <w:rsid w:val="00896A55"/>
    <w:rsid w:val="00896C6B"/>
    <w:rsid w:val="00896DF3"/>
    <w:rsid w:val="00896DF4"/>
    <w:rsid w:val="00896E04"/>
    <w:rsid w:val="00896FD8"/>
    <w:rsid w:val="00897105"/>
    <w:rsid w:val="008971AB"/>
    <w:rsid w:val="0089743E"/>
    <w:rsid w:val="008979D2"/>
    <w:rsid w:val="00897B53"/>
    <w:rsid w:val="00897C66"/>
    <w:rsid w:val="00897E30"/>
    <w:rsid w:val="008A0017"/>
    <w:rsid w:val="008A02F2"/>
    <w:rsid w:val="008A05F1"/>
    <w:rsid w:val="008A065C"/>
    <w:rsid w:val="008A0889"/>
    <w:rsid w:val="008A09FC"/>
    <w:rsid w:val="008A0A2C"/>
    <w:rsid w:val="008A0A6B"/>
    <w:rsid w:val="008A0AE2"/>
    <w:rsid w:val="008A0B13"/>
    <w:rsid w:val="008A0B37"/>
    <w:rsid w:val="008A0B90"/>
    <w:rsid w:val="008A0C90"/>
    <w:rsid w:val="008A0E31"/>
    <w:rsid w:val="008A0F96"/>
    <w:rsid w:val="008A105D"/>
    <w:rsid w:val="008A11F6"/>
    <w:rsid w:val="008A13B5"/>
    <w:rsid w:val="008A1417"/>
    <w:rsid w:val="008A1497"/>
    <w:rsid w:val="008A14EA"/>
    <w:rsid w:val="008A1653"/>
    <w:rsid w:val="008A177B"/>
    <w:rsid w:val="008A1798"/>
    <w:rsid w:val="008A17F0"/>
    <w:rsid w:val="008A18B5"/>
    <w:rsid w:val="008A19AF"/>
    <w:rsid w:val="008A1A7D"/>
    <w:rsid w:val="008A1BF4"/>
    <w:rsid w:val="008A1FCC"/>
    <w:rsid w:val="008A20EF"/>
    <w:rsid w:val="008A218E"/>
    <w:rsid w:val="008A22C9"/>
    <w:rsid w:val="008A2382"/>
    <w:rsid w:val="008A251F"/>
    <w:rsid w:val="008A2551"/>
    <w:rsid w:val="008A25D8"/>
    <w:rsid w:val="008A2659"/>
    <w:rsid w:val="008A2670"/>
    <w:rsid w:val="008A29BB"/>
    <w:rsid w:val="008A29E3"/>
    <w:rsid w:val="008A2DF7"/>
    <w:rsid w:val="008A3237"/>
    <w:rsid w:val="008A3266"/>
    <w:rsid w:val="008A3423"/>
    <w:rsid w:val="008A342F"/>
    <w:rsid w:val="008A344C"/>
    <w:rsid w:val="008A34D2"/>
    <w:rsid w:val="008A34DD"/>
    <w:rsid w:val="008A367C"/>
    <w:rsid w:val="008A3AB6"/>
    <w:rsid w:val="008A3B05"/>
    <w:rsid w:val="008A3B4B"/>
    <w:rsid w:val="008A3B8F"/>
    <w:rsid w:val="008A3CBA"/>
    <w:rsid w:val="008A3D29"/>
    <w:rsid w:val="008A4000"/>
    <w:rsid w:val="008A4014"/>
    <w:rsid w:val="008A4558"/>
    <w:rsid w:val="008A464B"/>
    <w:rsid w:val="008A4713"/>
    <w:rsid w:val="008A47FB"/>
    <w:rsid w:val="008A49D6"/>
    <w:rsid w:val="008A4CFF"/>
    <w:rsid w:val="008A4F85"/>
    <w:rsid w:val="008A54CA"/>
    <w:rsid w:val="008A54EC"/>
    <w:rsid w:val="008A550D"/>
    <w:rsid w:val="008A5545"/>
    <w:rsid w:val="008A5610"/>
    <w:rsid w:val="008A5782"/>
    <w:rsid w:val="008A5955"/>
    <w:rsid w:val="008A59DC"/>
    <w:rsid w:val="008A5A5B"/>
    <w:rsid w:val="008A5C1B"/>
    <w:rsid w:val="008A5D38"/>
    <w:rsid w:val="008A5DA9"/>
    <w:rsid w:val="008A5F2F"/>
    <w:rsid w:val="008A60C5"/>
    <w:rsid w:val="008A61AC"/>
    <w:rsid w:val="008A626F"/>
    <w:rsid w:val="008A62D6"/>
    <w:rsid w:val="008A63C0"/>
    <w:rsid w:val="008A6474"/>
    <w:rsid w:val="008A6483"/>
    <w:rsid w:val="008A6541"/>
    <w:rsid w:val="008A6867"/>
    <w:rsid w:val="008A68F9"/>
    <w:rsid w:val="008A6935"/>
    <w:rsid w:val="008A6990"/>
    <w:rsid w:val="008A69FF"/>
    <w:rsid w:val="008A6A34"/>
    <w:rsid w:val="008A6AF0"/>
    <w:rsid w:val="008A6C11"/>
    <w:rsid w:val="008A6C32"/>
    <w:rsid w:val="008A6CF1"/>
    <w:rsid w:val="008A6D20"/>
    <w:rsid w:val="008A6E44"/>
    <w:rsid w:val="008A6F38"/>
    <w:rsid w:val="008A7089"/>
    <w:rsid w:val="008A731E"/>
    <w:rsid w:val="008A7343"/>
    <w:rsid w:val="008A74B7"/>
    <w:rsid w:val="008A75D4"/>
    <w:rsid w:val="008A76C4"/>
    <w:rsid w:val="008A7844"/>
    <w:rsid w:val="008A7B9D"/>
    <w:rsid w:val="008A7C17"/>
    <w:rsid w:val="008A7C6D"/>
    <w:rsid w:val="008A7C86"/>
    <w:rsid w:val="008A7CDF"/>
    <w:rsid w:val="008A7D8C"/>
    <w:rsid w:val="008A7DB1"/>
    <w:rsid w:val="008A7E43"/>
    <w:rsid w:val="008A7F53"/>
    <w:rsid w:val="008B012C"/>
    <w:rsid w:val="008B01B4"/>
    <w:rsid w:val="008B02FD"/>
    <w:rsid w:val="008B03CA"/>
    <w:rsid w:val="008B0483"/>
    <w:rsid w:val="008B048B"/>
    <w:rsid w:val="008B0575"/>
    <w:rsid w:val="008B05AC"/>
    <w:rsid w:val="008B0611"/>
    <w:rsid w:val="008B07D2"/>
    <w:rsid w:val="008B0895"/>
    <w:rsid w:val="008B0975"/>
    <w:rsid w:val="008B0979"/>
    <w:rsid w:val="008B0E85"/>
    <w:rsid w:val="008B0FE5"/>
    <w:rsid w:val="008B106A"/>
    <w:rsid w:val="008B108B"/>
    <w:rsid w:val="008B11D8"/>
    <w:rsid w:val="008B122F"/>
    <w:rsid w:val="008B128B"/>
    <w:rsid w:val="008B144C"/>
    <w:rsid w:val="008B15CD"/>
    <w:rsid w:val="008B15DE"/>
    <w:rsid w:val="008B1606"/>
    <w:rsid w:val="008B164D"/>
    <w:rsid w:val="008B16A1"/>
    <w:rsid w:val="008B16A4"/>
    <w:rsid w:val="008B174A"/>
    <w:rsid w:val="008B177A"/>
    <w:rsid w:val="008B1DF3"/>
    <w:rsid w:val="008B1E92"/>
    <w:rsid w:val="008B1E9B"/>
    <w:rsid w:val="008B1F4F"/>
    <w:rsid w:val="008B1FCB"/>
    <w:rsid w:val="008B20EE"/>
    <w:rsid w:val="008B21DC"/>
    <w:rsid w:val="008B2203"/>
    <w:rsid w:val="008B2447"/>
    <w:rsid w:val="008B26B1"/>
    <w:rsid w:val="008B26E3"/>
    <w:rsid w:val="008B26E7"/>
    <w:rsid w:val="008B28B0"/>
    <w:rsid w:val="008B2A23"/>
    <w:rsid w:val="008B2A2A"/>
    <w:rsid w:val="008B2BF0"/>
    <w:rsid w:val="008B2C6C"/>
    <w:rsid w:val="008B2C73"/>
    <w:rsid w:val="008B2E11"/>
    <w:rsid w:val="008B2F8A"/>
    <w:rsid w:val="008B2FE7"/>
    <w:rsid w:val="008B30A7"/>
    <w:rsid w:val="008B3405"/>
    <w:rsid w:val="008B341A"/>
    <w:rsid w:val="008B35A6"/>
    <w:rsid w:val="008B367E"/>
    <w:rsid w:val="008B36C8"/>
    <w:rsid w:val="008B395A"/>
    <w:rsid w:val="008B3983"/>
    <w:rsid w:val="008B39D3"/>
    <w:rsid w:val="008B39E2"/>
    <w:rsid w:val="008B39E5"/>
    <w:rsid w:val="008B3C53"/>
    <w:rsid w:val="008B3C5D"/>
    <w:rsid w:val="008B3D52"/>
    <w:rsid w:val="008B3DF1"/>
    <w:rsid w:val="008B3F1C"/>
    <w:rsid w:val="008B3FB0"/>
    <w:rsid w:val="008B403E"/>
    <w:rsid w:val="008B409F"/>
    <w:rsid w:val="008B40A7"/>
    <w:rsid w:val="008B40EE"/>
    <w:rsid w:val="008B414C"/>
    <w:rsid w:val="008B4264"/>
    <w:rsid w:val="008B4278"/>
    <w:rsid w:val="008B431F"/>
    <w:rsid w:val="008B4353"/>
    <w:rsid w:val="008B44F4"/>
    <w:rsid w:val="008B47BE"/>
    <w:rsid w:val="008B4851"/>
    <w:rsid w:val="008B49A8"/>
    <w:rsid w:val="008B4A62"/>
    <w:rsid w:val="008B4B4D"/>
    <w:rsid w:val="008B4BCF"/>
    <w:rsid w:val="008B4C0B"/>
    <w:rsid w:val="008B4EB8"/>
    <w:rsid w:val="008B4F45"/>
    <w:rsid w:val="008B5021"/>
    <w:rsid w:val="008B5117"/>
    <w:rsid w:val="008B521D"/>
    <w:rsid w:val="008B53A7"/>
    <w:rsid w:val="008B5446"/>
    <w:rsid w:val="008B54AC"/>
    <w:rsid w:val="008B55C2"/>
    <w:rsid w:val="008B55E8"/>
    <w:rsid w:val="008B5776"/>
    <w:rsid w:val="008B57A3"/>
    <w:rsid w:val="008B57BC"/>
    <w:rsid w:val="008B5B3B"/>
    <w:rsid w:val="008B5E9E"/>
    <w:rsid w:val="008B62D5"/>
    <w:rsid w:val="008B62F3"/>
    <w:rsid w:val="008B633E"/>
    <w:rsid w:val="008B63BE"/>
    <w:rsid w:val="008B6495"/>
    <w:rsid w:val="008B667C"/>
    <w:rsid w:val="008B69C9"/>
    <w:rsid w:val="008B69DB"/>
    <w:rsid w:val="008B6A1B"/>
    <w:rsid w:val="008B6AA6"/>
    <w:rsid w:val="008B6AAB"/>
    <w:rsid w:val="008B6B2F"/>
    <w:rsid w:val="008B6C0F"/>
    <w:rsid w:val="008B6C7C"/>
    <w:rsid w:val="008B6E4E"/>
    <w:rsid w:val="008B6E88"/>
    <w:rsid w:val="008B6F0F"/>
    <w:rsid w:val="008B70A1"/>
    <w:rsid w:val="008B70E5"/>
    <w:rsid w:val="008B70F2"/>
    <w:rsid w:val="008B7103"/>
    <w:rsid w:val="008B7216"/>
    <w:rsid w:val="008B7244"/>
    <w:rsid w:val="008B72D5"/>
    <w:rsid w:val="008B72F9"/>
    <w:rsid w:val="008B73BF"/>
    <w:rsid w:val="008B7529"/>
    <w:rsid w:val="008B753C"/>
    <w:rsid w:val="008B7955"/>
    <w:rsid w:val="008B79EB"/>
    <w:rsid w:val="008B7A3D"/>
    <w:rsid w:val="008B7BD8"/>
    <w:rsid w:val="008B7CBF"/>
    <w:rsid w:val="008B7D14"/>
    <w:rsid w:val="008B7DA0"/>
    <w:rsid w:val="008B7ED2"/>
    <w:rsid w:val="008B7F3E"/>
    <w:rsid w:val="008B7F9D"/>
    <w:rsid w:val="008C01B0"/>
    <w:rsid w:val="008C0292"/>
    <w:rsid w:val="008C0317"/>
    <w:rsid w:val="008C05AA"/>
    <w:rsid w:val="008C05F1"/>
    <w:rsid w:val="008C06F9"/>
    <w:rsid w:val="008C073A"/>
    <w:rsid w:val="008C0811"/>
    <w:rsid w:val="008C090B"/>
    <w:rsid w:val="008C0A3A"/>
    <w:rsid w:val="008C0B05"/>
    <w:rsid w:val="008C0D84"/>
    <w:rsid w:val="008C0D8B"/>
    <w:rsid w:val="008C0DF2"/>
    <w:rsid w:val="008C0F67"/>
    <w:rsid w:val="008C1066"/>
    <w:rsid w:val="008C1069"/>
    <w:rsid w:val="008C1182"/>
    <w:rsid w:val="008C1214"/>
    <w:rsid w:val="008C13B1"/>
    <w:rsid w:val="008C140E"/>
    <w:rsid w:val="008C1522"/>
    <w:rsid w:val="008C1531"/>
    <w:rsid w:val="008C15FE"/>
    <w:rsid w:val="008C1606"/>
    <w:rsid w:val="008C1653"/>
    <w:rsid w:val="008C17DC"/>
    <w:rsid w:val="008C17FF"/>
    <w:rsid w:val="008C1953"/>
    <w:rsid w:val="008C1B5D"/>
    <w:rsid w:val="008C1B8C"/>
    <w:rsid w:val="008C1C5A"/>
    <w:rsid w:val="008C1F80"/>
    <w:rsid w:val="008C1FDD"/>
    <w:rsid w:val="008C200F"/>
    <w:rsid w:val="008C2039"/>
    <w:rsid w:val="008C2050"/>
    <w:rsid w:val="008C2113"/>
    <w:rsid w:val="008C2220"/>
    <w:rsid w:val="008C2494"/>
    <w:rsid w:val="008C2501"/>
    <w:rsid w:val="008C269E"/>
    <w:rsid w:val="008C2877"/>
    <w:rsid w:val="008C2914"/>
    <w:rsid w:val="008C297D"/>
    <w:rsid w:val="008C298D"/>
    <w:rsid w:val="008C2AAC"/>
    <w:rsid w:val="008C2B00"/>
    <w:rsid w:val="008C2CD6"/>
    <w:rsid w:val="008C2DA4"/>
    <w:rsid w:val="008C2F69"/>
    <w:rsid w:val="008C3180"/>
    <w:rsid w:val="008C3188"/>
    <w:rsid w:val="008C3192"/>
    <w:rsid w:val="008C328D"/>
    <w:rsid w:val="008C34C6"/>
    <w:rsid w:val="008C34F5"/>
    <w:rsid w:val="008C36C1"/>
    <w:rsid w:val="008C3814"/>
    <w:rsid w:val="008C38C5"/>
    <w:rsid w:val="008C38ED"/>
    <w:rsid w:val="008C391C"/>
    <w:rsid w:val="008C3958"/>
    <w:rsid w:val="008C39A5"/>
    <w:rsid w:val="008C39BD"/>
    <w:rsid w:val="008C3A40"/>
    <w:rsid w:val="008C3A6B"/>
    <w:rsid w:val="008C3B1D"/>
    <w:rsid w:val="008C3B20"/>
    <w:rsid w:val="008C3B49"/>
    <w:rsid w:val="008C3BE6"/>
    <w:rsid w:val="008C41E5"/>
    <w:rsid w:val="008C42FA"/>
    <w:rsid w:val="008C43F0"/>
    <w:rsid w:val="008C4414"/>
    <w:rsid w:val="008C4583"/>
    <w:rsid w:val="008C45A9"/>
    <w:rsid w:val="008C4688"/>
    <w:rsid w:val="008C470B"/>
    <w:rsid w:val="008C4771"/>
    <w:rsid w:val="008C482D"/>
    <w:rsid w:val="008C48BF"/>
    <w:rsid w:val="008C493B"/>
    <w:rsid w:val="008C49F8"/>
    <w:rsid w:val="008C4A34"/>
    <w:rsid w:val="008C4A4B"/>
    <w:rsid w:val="008C4AD1"/>
    <w:rsid w:val="008C4C1E"/>
    <w:rsid w:val="008C4D3B"/>
    <w:rsid w:val="008C4EBE"/>
    <w:rsid w:val="008C4F1B"/>
    <w:rsid w:val="008C4F9A"/>
    <w:rsid w:val="008C512C"/>
    <w:rsid w:val="008C5164"/>
    <w:rsid w:val="008C5165"/>
    <w:rsid w:val="008C5205"/>
    <w:rsid w:val="008C56A0"/>
    <w:rsid w:val="008C5719"/>
    <w:rsid w:val="008C576B"/>
    <w:rsid w:val="008C5C21"/>
    <w:rsid w:val="008C5D6B"/>
    <w:rsid w:val="008C5DE5"/>
    <w:rsid w:val="008C5F4C"/>
    <w:rsid w:val="008C605A"/>
    <w:rsid w:val="008C637D"/>
    <w:rsid w:val="008C6482"/>
    <w:rsid w:val="008C6486"/>
    <w:rsid w:val="008C64B3"/>
    <w:rsid w:val="008C65FF"/>
    <w:rsid w:val="008C6745"/>
    <w:rsid w:val="008C682E"/>
    <w:rsid w:val="008C6850"/>
    <w:rsid w:val="008C6913"/>
    <w:rsid w:val="008C697D"/>
    <w:rsid w:val="008C6C0B"/>
    <w:rsid w:val="008C6D64"/>
    <w:rsid w:val="008C6F12"/>
    <w:rsid w:val="008C6F7A"/>
    <w:rsid w:val="008C7236"/>
    <w:rsid w:val="008C724E"/>
    <w:rsid w:val="008C7499"/>
    <w:rsid w:val="008C74EF"/>
    <w:rsid w:val="008C75BD"/>
    <w:rsid w:val="008C75D5"/>
    <w:rsid w:val="008C79BC"/>
    <w:rsid w:val="008C7A16"/>
    <w:rsid w:val="008C7A45"/>
    <w:rsid w:val="008C7BB8"/>
    <w:rsid w:val="008C7BFA"/>
    <w:rsid w:val="008C7D42"/>
    <w:rsid w:val="008C7F2A"/>
    <w:rsid w:val="008C7F73"/>
    <w:rsid w:val="008D01CA"/>
    <w:rsid w:val="008D03B0"/>
    <w:rsid w:val="008D0672"/>
    <w:rsid w:val="008D0898"/>
    <w:rsid w:val="008D091B"/>
    <w:rsid w:val="008D0AE7"/>
    <w:rsid w:val="008D0B97"/>
    <w:rsid w:val="008D0CA2"/>
    <w:rsid w:val="008D0E12"/>
    <w:rsid w:val="008D0FE1"/>
    <w:rsid w:val="008D1251"/>
    <w:rsid w:val="008D126D"/>
    <w:rsid w:val="008D13C0"/>
    <w:rsid w:val="008D13F6"/>
    <w:rsid w:val="008D1592"/>
    <w:rsid w:val="008D15F2"/>
    <w:rsid w:val="008D18CE"/>
    <w:rsid w:val="008D191E"/>
    <w:rsid w:val="008D1923"/>
    <w:rsid w:val="008D1C6B"/>
    <w:rsid w:val="008D200C"/>
    <w:rsid w:val="008D2276"/>
    <w:rsid w:val="008D22A3"/>
    <w:rsid w:val="008D22A5"/>
    <w:rsid w:val="008D22B1"/>
    <w:rsid w:val="008D2335"/>
    <w:rsid w:val="008D29CE"/>
    <w:rsid w:val="008D2A2A"/>
    <w:rsid w:val="008D2A86"/>
    <w:rsid w:val="008D2A8E"/>
    <w:rsid w:val="008D2A9A"/>
    <w:rsid w:val="008D2AE2"/>
    <w:rsid w:val="008D2C65"/>
    <w:rsid w:val="008D2D75"/>
    <w:rsid w:val="008D2E19"/>
    <w:rsid w:val="008D2E29"/>
    <w:rsid w:val="008D31B2"/>
    <w:rsid w:val="008D3240"/>
    <w:rsid w:val="008D33A5"/>
    <w:rsid w:val="008D34A4"/>
    <w:rsid w:val="008D34E6"/>
    <w:rsid w:val="008D3503"/>
    <w:rsid w:val="008D3577"/>
    <w:rsid w:val="008D35FE"/>
    <w:rsid w:val="008D3614"/>
    <w:rsid w:val="008D36C5"/>
    <w:rsid w:val="008D3853"/>
    <w:rsid w:val="008D39D4"/>
    <w:rsid w:val="008D39D8"/>
    <w:rsid w:val="008D3B33"/>
    <w:rsid w:val="008D3C5F"/>
    <w:rsid w:val="008D3C97"/>
    <w:rsid w:val="008D3D56"/>
    <w:rsid w:val="008D3F79"/>
    <w:rsid w:val="008D40E8"/>
    <w:rsid w:val="008D40F2"/>
    <w:rsid w:val="008D413C"/>
    <w:rsid w:val="008D4227"/>
    <w:rsid w:val="008D4228"/>
    <w:rsid w:val="008D42F5"/>
    <w:rsid w:val="008D4397"/>
    <w:rsid w:val="008D43E2"/>
    <w:rsid w:val="008D4493"/>
    <w:rsid w:val="008D44CA"/>
    <w:rsid w:val="008D486A"/>
    <w:rsid w:val="008D4A88"/>
    <w:rsid w:val="008D4BC1"/>
    <w:rsid w:val="008D4C91"/>
    <w:rsid w:val="008D4CED"/>
    <w:rsid w:val="008D4D73"/>
    <w:rsid w:val="008D4D91"/>
    <w:rsid w:val="008D4E6E"/>
    <w:rsid w:val="008D4E75"/>
    <w:rsid w:val="008D4EF8"/>
    <w:rsid w:val="008D5011"/>
    <w:rsid w:val="008D50A2"/>
    <w:rsid w:val="008D511B"/>
    <w:rsid w:val="008D52D9"/>
    <w:rsid w:val="008D541B"/>
    <w:rsid w:val="008D549F"/>
    <w:rsid w:val="008D54DD"/>
    <w:rsid w:val="008D5560"/>
    <w:rsid w:val="008D55FE"/>
    <w:rsid w:val="008D57B1"/>
    <w:rsid w:val="008D584B"/>
    <w:rsid w:val="008D58D4"/>
    <w:rsid w:val="008D5A06"/>
    <w:rsid w:val="008D5C47"/>
    <w:rsid w:val="008D6044"/>
    <w:rsid w:val="008D609D"/>
    <w:rsid w:val="008D60DE"/>
    <w:rsid w:val="008D614C"/>
    <w:rsid w:val="008D6152"/>
    <w:rsid w:val="008D621C"/>
    <w:rsid w:val="008D630E"/>
    <w:rsid w:val="008D63DC"/>
    <w:rsid w:val="008D64E9"/>
    <w:rsid w:val="008D670C"/>
    <w:rsid w:val="008D683C"/>
    <w:rsid w:val="008D6859"/>
    <w:rsid w:val="008D6892"/>
    <w:rsid w:val="008D698A"/>
    <w:rsid w:val="008D6A42"/>
    <w:rsid w:val="008D6BA8"/>
    <w:rsid w:val="008D6BF3"/>
    <w:rsid w:val="008D6C15"/>
    <w:rsid w:val="008D6E94"/>
    <w:rsid w:val="008D6FDF"/>
    <w:rsid w:val="008D7050"/>
    <w:rsid w:val="008D709C"/>
    <w:rsid w:val="008D73A9"/>
    <w:rsid w:val="008D74BD"/>
    <w:rsid w:val="008D75CC"/>
    <w:rsid w:val="008D7605"/>
    <w:rsid w:val="008D7A60"/>
    <w:rsid w:val="008D7A9C"/>
    <w:rsid w:val="008D7AB8"/>
    <w:rsid w:val="008D7BE2"/>
    <w:rsid w:val="008D7C11"/>
    <w:rsid w:val="008D7D09"/>
    <w:rsid w:val="008D7D86"/>
    <w:rsid w:val="008D7D8B"/>
    <w:rsid w:val="008E00AE"/>
    <w:rsid w:val="008E02D0"/>
    <w:rsid w:val="008E048C"/>
    <w:rsid w:val="008E04A7"/>
    <w:rsid w:val="008E0576"/>
    <w:rsid w:val="008E0620"/>
    <w:rsid w:val="008E0751"/>
    <w:rsid w:val="008E099C"/>
    <w:rsid w:val="008E09B5"/>
    <w:rsid w:val="008E09D7"/>
    <w:rsid w:val="008E0BB5"/>
    <w:rsid w:val="008E0C16"/>
    <w:rsid w:val="008E0CEB"/>
    <w:rsid w:val="008E0E78"/>
    <w:rsid w:val="008E0FEA"/>
    <w:rsid w:val="008E1030"/>
    <w:rsid w:val="008E1200"/>
    <w:rsid w:val="008E1210"/>
    <w:rsid w:val="008E13B1"/>
    <w:rsid w:val="008E13D0"/>
    <w:rsid w:val="008E13F6"/>
    <w:rsid w:val="008E13F8"/>
    <w:rsid w:val="008E1449"/>
    <w:rsid w:val="008E1453"/>
    <w:rsid w:val="008E1518"/>
    <w:rsid w:val="008E1543"/>
    <w:rsid w:val="008E165E"/>
    <w:rsid w:val="008E169D"/>
    <w:rsid w:val="008E17BB"/>
    <w:rsid w:val="008E1832"/>
    <w:rsid w:val="008E18B7"/>
    <w:rsid w:val="008E18E8"/>
    <w:rsid w:val="008E1943"/>
    <w:rsid w:val="008E1A24"/>
    <w:rsid w:val="008E1B1E"/>
    <w:rsid w:val="008E1C63"/>
    <w:rsid w:val="008E1CC2"/>
    <w:rsid w:val="008E1D43"/>
    <w:rsid w:val="008E1F65"/>
    <w:rsid w:val="008E1FBC"/>
    <w:rsid w:val="008E2072"/>
    <w:rsid w:val="008E2244"/>
    <w:rsid w:val="008E227D"/>
    <w:rsid w:val="008E2294"/>
    <w:rsid w:val="008E22AF"/>
    <w:rsid w:val="008E2318"/>
    <w:rsid w:val="008E2331"/>
    <w:rsid w:val="008E23EF"/>
    <w:rsid w:val="008E24BF"/>
    <w:rsid w:val="008E2535"/>
    <w:rsid w:val="008E2675"/>
    <w:rsid w:val="008E2704"/>
    <w:rsid w:val="008E27D1"/>
    <w:rsid w:val="008E2824"/>
    <w:rsid w:val="008E2848"/>
    <w:rsid w:val="008E2917"/>
    <w:rsid w:val="008E2A5C"/>
    <w:rsid w:val="008E2C2F"/>
    <w:rsid w:val="008E2EB7"/>
    <w:rsid w:val="008E2F5A"/>
    <w:rsid w:val="008E2F7E"/>
    <w:rsid w:val="008E2F81"/>
    <w:rsid w:val="008E3054"/>
    <w:rsid w:val="008E3084"/>
    <w:rsid w:val="008E308A"/>
    <w:rsid w:val="008E308C"/>
    <w:rsid w:val="008E30FC"/>
    <w:rsid w:val="008E32D6"/>
    <w:rsid w:val="008E3587"/>
    <w:rsid w:val="008E36C5"/>
    <w:rsid w:val="008E3784"/>
    <w:rsid w:val="008E3893"/>
    <w:rsid w:val="008E3A1D"/>
    <w:rsid w:val="008E3A5B"/>
    <w:rsid w:val="008E3CB4"/>
    <w:rsid w:val="008E3CD7"/>
    <w:rsid w:val="008E3FBE"/>
    <w:rsid w:val="008E40B2"/>
    <w:rsid w:val="008E4151"/>
    <w:rsid w:val="008E415B"/>
    <w:rsid w:val="008E4223"/>
    <w:rsid w:val="008E4446"/>
    <w:rsid w:val="008E453F"/>
    <w:rsid w:val="008E4542"/>
    <w:rsid w:val="008E455F"/>
    <w:rsid w:val="008E4781"/>
    <w:rsid w:val="008E47D2"/>
    <w:rsid w:val="008E4861"/>
    <w:rsid w:val="008E4BBC"/>
    <w:rsid w:val="008E4BF4"/>
    <w:rsid w:val="008E4C48"/>
    <w:rsid w:val="008E4D21"/>
    <w:rsid w:val="008E4D26"/>
    <w:rsid w:val="008E4D2D"/>
    <w:rsid w:val="008E4ED3"/>
    <w:rsid w:val="008E4FB4"/>
    <w:rsid w:val="008E4FDA"/>
    <w:rsid w:val="008E5001"/>
    <w:rsid w:val="008E5028"/>
    <w:rsid w:val="008E5185"/>
    <w:rsid w:val="008E51A8"/>
    <w:rsid w:val="008E5294"/>
    <w:rsid w:val="008E532B"/>
    <w:rsid w:val="008E55C2"/>
    <w:rsid w:val="008E56C4"/>
    <w:rsid w:val="008E570B"/>
    <w:rsid w:val="008E57D5"/>
    <w:rsid w:val="008E582E"/>
    <w:rsid w:val="008E5974"/>
    <w:rsid w:val="008E5B26"/>
    <w:rsid w:val="008E5B35"/>
    <w:rsid w:val="008E5B89"/>
    <w:rsid w:val="008E5BB1"/>
    <w:rsid w:val="008E5C35"/>
    <w:rsid w:val="008E5D08"/>
    <w:rsid w:val="008E5D19"/>
    <w:rsid w:val="008E5DEE"/>
    <w:rsid w:val="008E5FD5"/>
    <w:rsid w:val="008E6093"/>
    <w:rsid w:val="008E61E1"/>
    <w:rsid w:val="008E6327"/>
    <w:rsid w:val="008E63C8"/>
    <w:rsid w:val="008E63D2"/>
    <w:rsid w:val="008E6599"/>
    <w:rsid w:val="008E65C9"/>
    <w:rsid w:val="008E68EF"/>
    <w:rsid w:val="008E69E9"/>
    <w:rsid w:val="008E6A51"/>
    <w:rsid w:val="008E6A64"/>
    <w:rsid w:val="008E6BE2"/>
    <w:rsid w:val="008E7152"/>
    <w:rsid w:val="008E735A"/>
    <w:rsid w:val="008E7461"/>
    <w:rsid w:val="008E7482"/>
    <w:rsid w:val="008E74DD"/>
    <w:rsid w:val="008E7573"/>
    <w:rsid w:val="008E7817"/>
    <w:rsid w:val="008E78B4"/>
    <w:rsid w:val="008E7947"/>
    <w:rsid w:val="008E79A8"/>
    <w:rsid w:val="008E79CD"/>
    <w:rsid w:val="008E79D1"/>
    <w:rsid w:val="008E7AD6"/>
    <w:rsid w:val="008E7C4C"/>
    <w:rsid w:val="008E7CD4"/>
    <w:rsid w:val="008E7E75"/>
    <w:rsid w:val="008E7EF5"/>
    <w:rsid w:val="008E7F89"/>
    <w:rsid w:val="008F0042"/>
    <w:rsid w:val="008F00FF"/>
    <w:rsid w:val="008F0225"/>
    <w:rsid w:val="008F0275"/>
    <w:rsid w:val="008F02D6"/>
    <w:rsid w:val="008F04A5"/>
    <w:rsid w:val="008F06C1"/>
    <w:rsid w:val="008F06C5"/>
    <w:rsid w:val="008F0802"/>
    <w:rsid w:val="008F09B9"/>
    <w:rsid w:val="008F0BB6"/>
    <w:rsid w:val="008F0BEA"/>
    <w:rsid w:val="008F0C9E"/>
    <w:rsid w:val="008F0CC7"/>
    <w:rsid w:val="008F0E0E"/>
    <w:rsid w:val="008F0E19"/>
    <w:rsid w:val="008F0FEE"/>
    <w:rsid w:val="008F1149"/>
    <w:rsid w:val="008F119F"/>
    <w:rsid w:val="008F124D"/>
    <w:rsid w:val="008F1397"/>
    <w:rsid w:val="008F14E9"/>
    <w:rsid w:val="008F1694"/>
    <w:rsid w:val="008F16FA"/>
    <w:rsid w:val="008F1702"/>
    <w:rsid w:val="008F176D"/>
    <w:rsid w:val="008F177C"/>
    <w:rsid w:val="008F17C3"/>
    <w:rsid w:val="008F182E"/>
    <w:rsid w:val="008F1857"/>
    <w:rsid w:val="008F18F7"/>
    <w:rsid w:val="008F19BA"/>
    <w:rsid w:val="008F1A07"/>
    <w:rsid w:val="008F1B6D"/>
    <w:rsid w:val="008F1C65"/>
    <w:rsid w:val="008F1CD6"/>
    <w:rsid w:val="008F1DF2"/>
    <w:rsid w:val="008F1E3E"/>
    <w:rsid w:val="008F1EF5"/>
    <w:rsid w:val="008F1F36"/>
    <w:rsid w:val="008F1F96"/>
    <w:rsid w:val="008F2179"/>
    <w:rsid w:val="008F21AE"/>
    <w:rsid w:val="008F224D"/>
    <w:rsid w:val="008F23C4"/>
    <w:rsid w:val="008F2579"/>
    <w:rsid w:val="008F25DC"/>
    <w:rsid w:val="008F2729"/>
    <w:rsid w:val="008F278B"/>
    <w:rsid w:val="008F27D1"/>
    <w:rsid w:val="008F2A38"/>
    <w:rsid w:val="008F2B7C"/>
    <w:rsid w:val="008F2BA5"/>
    <w:rsid w:val="008F2C4B"/>
    <w:rsid w:val="008F2D2F"/>
    <w:rsid w:val="008F30E0"/>
    <w:rsid w:val="008F3177"/>
    <w:rsid w:val="008F3184"/>
    <w:rsid w:val="008F3243"/>
    <w:rsid w:val="008F349D"/>
    <w:rsid w:val="008F34C5"/>
    <w:rsid w:val="008F351A"/>
    <w:rsid w:val="008F35D5"/>
    <w:rsid w:val="008F36FE"/>
    <w:rsid w:val="008F3A77"/>
    <w:rsid w:val="008F3D3D"/>
    <w:rsid w:val="008F3D54"/>
    <w:rsid w:val="008F3DD0"/>
    <w:rsid w:val="008F3F19"/>
    <w:rsid w:val="008F41A3"/>
    <w:rsid w:val="008F41B6"/>
    <w:rsid w:val="008F43BC"/>
    <w:rsid w:val="008F46CD"/>
    <w:rsid w:val="008F4763"/>
    <w:rsid w:val="008F4795"/>
    <w:rsid w:val="008F4879"/>
    <w:rsid w:val="008F4ADD"/>
    <w:rsid w:val="008F4B90"/>
    <w:rsid w:val="008F4C9E"/>
    <w:rsid w:val="008F4D4E"/>
    <w:rsid w:val="008F5047"/>
    <w:rsid w:val="008F505C"/>
    <w:rsid w:val="008F52A7"/>
    <w:rsid w:val="008F532F"/>
    <w:rsid w:val="008F5694"/>
    <w:rsid w:val="008F5861"/>
    <w:rsid w:val="008F5B87"/>
    <w:rsid w:val="008F5B92"/>
    <w:rsid w:val="008F5C7A"/>
    <w:rsid w:val="008F5D5C"/>
    <w:rsid w:val="008F6239"/>
    <w:rsid w:val="008F6265"/>
    <w:rsid w:val="008F636A"/>
    <w:rsid w:val="008F65BB"/>
    <w:rsid w:val="008F66F0"/>
    <w:rsid w:val="008F6705"/>
    <w:rsid w:val="008F67DB"/>
    <w:rsid w:val="008F6938"/>
    <w:rsid w:val="008F6977"/>
    <w:rsid w:val="008F6C04"/>
    <w:rsid w:val="008F6C6E"/>
    <w:rsid w:val="008F6C91"/>
    <w:rsid w:val="008F6CA0"/>
    <w:rsid w:val="008F6D22"/>
    <w:rsid w:val="008F6D83"/>
    <w:rsid w:val="008F6DA1"/>
    <w:rsid w:val="008F6ECD"/>
    <w:rsid w:val="008F6EE5"/>
    <w:rsid w:val="008F6F1F"/>
    <w:rsid w:val="008F6F2A"/>
    <w:rsid w:val="008F7111"/>
    <w:rsid w:val="008F7185"/>
    <w:rsid w:val="008F7267"/>
    <w:rsid w:val="008F72CC"/>
    <w:rsid w:val="008F7405"/>
    <w:rsid w:val="008F7698"/>
    <w:rsid w:val="008F76F5"/>
    <w:rsid w:val="008F7959"/>
    <w:rsid w:val="008F7A37"/>
    <w:rsid w:val="008F7AAC"/>
    <w:rsid w:val="008F7ABD"/>
    <w:rsid w:val="008F7B69"/>
    <w:rsid w:val="008F7D21"/>
    <w:rsid w:val="00900273"/>
    <w:rsid w:val="00900303"/>
    <w:rsid w:val="00900531"/>
    <w:rsid w:val="0090080C"/>
    <w:rsid w:val="009008F7"/>
    <w:rsid w:val="00900984"/>
    <w:rsid w:val="009009AB"/>
    <w:rsid w:val="00900C49"/>
    <w:rsid w:val="00900D0A"/>
    <w:rsid w:val="00900D40"/>
    <w:rsid w:val="00900DDC"/>
    <w:rsid w:val="00900F6C"/>
    <w:rsid w:val="0090110C"/>
    <w:rsid w:val="00901121"/>
    <w:rsid w:val="0090124E"/>
    <w:rsid w:val="009012A2"/>
    <w:rsid w:val="00901447"/>
    <w:rsid w:val="009015B9"/>
    <w:rsid w:val="0090166E"/>
    <w:rsid w:val="009016C5"/>
    <w:rsid w:val="009016D1"/>
    <w:rsid w:val="00901701"/>
    <w:rsid w:val="0090175A"/>
    <w:rsid w:val="00901B81"/>
    <w:rsid w:val="00901D41"/>
    <w:rsid w:val="00901F24"/>
    <w:rsid w:val="00901FF7"/>
    <w:rsid w:val="00902018"/>
    <w:rsid w:val="009020A3"/>
    <w:rsid w:val="009020EC"/>
    <w:rsid w:val="0090214A"/>
    <w:rsid w:val="0090227F"/>
    <w:rsid w:val="0090229B"/>
    <w:rsid w:val="00902519"/>
    <w:rsid w:val="00902701"/>
    <w:rsid w:val="00902716"/>
    <w:rsid w:val="0090277E"/>
    <w:rsid w:val="009029C3"/>
    <w:rsid w:val="00902B43"/>
    <w:rsid w:val="00902C24"/>
    <w:rsid w:val="00902D4F"/>
    <w:rsid w:val="00902D7E"/>
    <w:rsid w:val="00902E2F"/>
    <w:rsid w:val="00902E8C"/>
    <w:rsid w:val="00902EE6"/>
    <w:rsid w:val="00902F17"/>
    <w:rsid w:val="00902FCF"/>
    <w:rsid w:val="009030EB"/>
    <w:rsid w:val="00903130"/>
    <w:rsid w:val="0090335F"/>
    <w:rsid w:val="009033C4"/>
    <w:rsid w:val="00903437"/>
    <w:rsid w:val="0090346C"/>
    <w:rsid w:val="009034F4"/>
    <w:rsid w:val="00903807"/>
    <w:rsid w:val="0090387F"/>
    <w:rsid w:val="00903F32"/>
    <w:rsid w:val="0090435F"/>
    <w:rsid w:val="009043A0"/>
    <w:rsid w:val="009044EB"/>
    <w:rsid w:val="0090456F"/>
    <w:rsid w:val="00904724"/>
    <w:rsid w:val="009047BD"/>
    <w:rsid w:val="00904907"/>
    <w:rsid w:val="00904A49"/>
    <w:rsid w:val="00904AB6"/>
    <w:rsid w:val="00904B8A"/>
    <w:rsid w:val="00904BBC"/>
    <w:rsid w:val="00904C54"/>
    <w:rsid w:val="009052AC"/>
    <w:rsid w:val="009052FF"/>
    <w:rsid w:val="0090549B"/>
    <w:rsid w:val="0090561E"/>
    <w:rsid w:val="009058DF"/>
    <w:rsid w:val="00905984"/>
    <w:rsid w:val="00905AFC"/>
    <w:rsid w:val="00905C1A"/>
    <w:rsid w:val="00905CB5"/>
    <w:rsid w:val="00905D89"/>
    <w:rsid w:val="00905E9A"/>
    <w:rsid w:val="00905F41"/>
    <w:rsid w:val="00905FF4"/>
    <w:rsid w:val="0090602E"/>
    <w:rsid w:val="00906162"/>
    <w:rsid w:val="00906383"/>
    <w:rsid w:val="00906499"/>
    <w:rsid w:val="00906659"/>
    <w:rsid w:val="009066DB"/>
    <w:rsid w:val="00906854"/>
    <w:rsid w:val="009069A6"/>
    <w:rsid w:val="00906CEF"/>
    <w:rsid w:val="00906D4F"/>
    <w:rsid w:val="00906E5B"/>
    <w:rsid w:val="00906E95"/>
    <w:rsid w:val="00906F13"/>
    <w:rsid w:val="00906FAA"/>
    <w:rsid w:val="00906FFC"/>
    <w:rsid w:val="00907165"/>
    <w:rsid w:val="0090717B"/>
    <w:rsid w:val="009071A5"/>
    <w:rsid w:val="009071B3"/>
    <w:rsid w:val="009078C5"/>
    <w:rsid w:val="009078DD"/>
    <w:rsid w:val="00907967"/>
    <w:rsid w:val="00907A61"/>
    <w:rsid w:val="00907A7B"/>
    <w:rsid w:val="00907B6E"/>
    <w:rsid w:val="00907B8E"/>
    <w:rsid w:val="00907BFA"/>
    <w:rsid w:val="00907E72"/>
    <w:rsid w:val="00907EAA"/>
    <w:rsid w:val="00907EC4"/>
    <w:rsid w:val="00907F0E"/>
    <w:rsid w:val="00907F7C"/>
    <w:rsid w:val="0091006A"/>
    <w:rsid w:val="00910235"/>
    <w:rsid w:val="00910270"/>
    <w:rsid w:val="00910271"/>
    <w:rsid w:val="009102E9"/>
    <w:rsid w:val="00910313"/>
    <w:rsid w:val="00910399"/>
    <w:rsid w:val="00910406"/>
    <w:rsid w:val="0091082A"/>
    <w:rsid w:val="009108D4"/>
    <w:rsid w:val="0091091C"/>
    <w:rsid w:val="00910B0B"/>
    <w:rsid w:val="00910D4B"/>
    <w:rsid w:val="00910DD0"/>
    <w:rsid w:val="00910E03"/>
    <w:rsid w:val="00910FA6"/>
    <w:rsid w:val="00911088"/>
    <w:rsid w:val="0091113A"/>
    <w:rsid w:val="009111CD"/>
    <w:rsid w:val="0091127F"/>
    <w:rsid w:val="009112A7"/>
    <w:rsid w:val="009112DF"/>
    <w:rsid w:val="00911359"/>
    <w:rsid w:val="009113D4"/>
    <w:rsid w:val="00911570"/>
    <w:rsid w:val="00911655"/>
    <w:rsid w:val="0091177B"/>
    <w:rsid w:val="0091185D"/>
    <w:rsid w:val="00911A27"/>
    <w:rsid w:val="00911AEF"/>
    <w:rsid w:val="00911BB1"/>
    <w:rsid w:val="00911C6A"/>
    <w:rsid w:val="00911F54"/>
    <w:rsid w:val="00912396"/>
    <w:rsid w:val="009123A5"/>
    <w:rsid w:val="00912457"/>
    <w:rsid w:val="00912536"/>
    <w:rsid w:val="00912555"/>
    <w:rsid w:val="00912655"/>
    <w:rsid w:val="00912755"/>
    <w:rsid w:val="009127D8"/>
    <w:rsid w:val="0091288A"/>
    <w:rsid w:val="00912923"/>
    <w:rsid w:val="0091296F"/>
    <w:rsid w:val="00912973"/>
    <w:rsid w:val="00912996"/>
    <w:rsid w:val="00912B67"/>
    <w:rsid w:val="00912CC7"/>
    <w:rsid w:val="00912D67"/>
    <w:rsid w:val="00912E1A"/>
    <w:rsid w:val="00912FBB"/>
    <w:rsid w:val="009130C5"/>
    <w:rsid w:val="00913184"/>
    <w:rsid w:val="00913334"/>
    <w:rsid w:val="00913520"/>
    <w:rsid w:val="009136F1"/>
    <w:rsid w:val="0091374F"/>
    <w:rsid w:val="00913779"/>
    <w:rsid w:val="00913817"/>
    <w:rsid w:val="009138BA"/>
    <w:rsid w:val="00913903"/>
    <w:rsid w:val="00913A9B"/>
    <w:rsid w:val="00913BA9"/>
    <w:rsid w:val="00913C32"/>
    <w:rsid w:val="00913D1C"/>
    <w:rsid w:val="00913E43"/>
    <w:rsid w:val="009141D1"/>
    <w:rsid w:val="009141EB"/>
    <w:rsid w:val="009142D5"/>
    <w:rsid w:val="009145D4"/>
    <w:rsid w:val="009145FE"/>
    <w:rsid w:val="00914821"/>
    <w:rsid w:val="00914A68"/>
    <w:rsid w:val="00914A95"/>
    <w:rsid w:val="00914AC1"/>
    <w:rsid w:val="00914BB6"/>
    <w:rsid w:val="00914C0F"/>
    <w:rsid w:val="00914CDF"/>
    <w:rsid w:val="00914D02"/>
    <w:rsid w:val="00914D61"/>
    <w:rsid w:val="00914D70"/>
    <w:rsid w:val="00914F8A"/>
    <w:rsid w:val="00915005"/>
    <w:rsid w:val="00915025"/>
    <w:rsid w:val="009151AE"/>
    <w:rsid w:val="009152A1"/>
    <w:rsid w:val="009154F3"/>
    <w:rsid w:val="00915890"/>
    <w:rsid w:val="00915974"/>
    <w:rsid w:val="00915E63"/>
    <w:rsid w:val="00915E84"/>
    <w:rsid w:val="00915E89"/>
    <w:rsid w:val="00915FDA"/>
    <w:rsid w:val="0091600F"/>
    <w:rsid w:val="00916024"/>
    <w:rsid w:val="009160E5"/>
    <w:rsid w:val="00916173"/>
    <w:rsid w:val="00916259"/>
    <w:rsid w:val="009162B5"/>
    <w:rsid w:val="00916327"/>
    <w:rsid w:val="009163E6"/>
    <w:rsid w:val="0091649D"/>
    <w:rsid w:val="0091657D"/>
    <w:rsid w:val="00916637"/>
    <w:rsid w:val="00916866"/>
    <w:rsid w:val="009169E1"/>
    <w:rsid w:val="00916AA2"/>
    <w:rsid w:val="00916C63"/>
    <w:rsid w:val="00916C91"/>
    <w:rsid w:val="00916CF2"/>
    <w:rsid w:val="00916D7F"/>
    <w:rsid w:val="00916DAC"/>
    <w:rsid w:val="00916DCB"/>
    <w:rsid w:val="00916F97"/>
    <w:rsid w:val="009170D4"/>
    <w:rsid w:val="00917487"/>
    <w:rsid w:val="0091789F"/>
    <w:rsid w:val="00917923"/>
    <w:rsid w:val="009179C7"/>
    <w:rsid w:val="00917A1D"/>
    <w:rsid w:val="00917A36"/>
    <w:rsid w:val="00917A8E"/>
    <w:rsid w:val="00917B48"/>
    <w:rsid w:val="00917FA7"/>
    <w:rsid w:val="00917FCB"/>
    <w:rsid w:val="0092000F"/>
    <w:rsid w:val="00920136"/>
    <w:rsid w:val="0092016B"/>
    <w:rsid w:val="00920218"/>
    <w:rsid w:val="0092025E"/>
    <w:rsid w:val="00920302"/>
    <w:rsid w:val="0092032F"/>
    <w:rsid w:val="00920406"/>
    <w:rsid w:val="00920690"/>
    <w:rsid w:val="009206A5"/>
    <w:rsid w:val="0092094E"/>
    <w:rsid w:val="00920AA4"/>
    <w:rsid w:val="00920BAE"/>
    <w:rsid w:val="009210F9"/>
    <w:rsid w:val="00921194"/>
    <w:rsid w:val="0092145B"/>
    <w:rsid w:val="009214DF"/>
    <w:rsid w:val="00921534"/>
    <w:rsid w:val="009215CB"/>
    <w:rsid w:val="0092169E"/>
    <w:rsid w:val="0092192B"/>
    <w:rsid w:val="009219DA"/>
    <w:rsid w:val="009219E6"/>
    <w:rsid w:val="00921B14"/>
    <w:rsid w:val="00921C62"/>
    <w:rsid w:val="00921ED5"/>
    <w:rsid w:val="009220A3"/>
    <w:rsid w:val="009221CF"/>
    <w:rsid w:val="009222EA"/>
    <w:rsid w:val="0092234D"/>
    <w:rsid w:val="0092247D"/>
    <w:rsid w:val="00922551"/>
    <w:rsid w:val="00922677"/>
    <w:rsid w:val="00922682"/>
    <w:rsid w:val="00922804"/>
    <w:rsid w:val="00922A19"/>
    <w:rsid w:val="00922C64"/>
    <w:rsid w:val="00922C7E"/>
    <w:rsid w:val="00922D9F"/>
    <w:rsid w:val="00922DBF"/>
    <w:rsid w:val="00922FAA"/>
    <w:rsid w:val="00923019"/>
    <w:rsid w:val="00923039"/>
    <w:rsid w:val="0092324F"/>
    <w:rsid w:val="0092366E"/>
    <w:rsid w:val="009237D0"/>
    <w:rsid w:val="0092383F"/>
    <w:rsid w:val="00923A5C"/>
    <w:rsid w:val="00923B1C"/>
    <w:rsid w:val="00923B37"/>
    <w:rsid w:val="00923BA5"/>
    <w:rsid w:val="00923BFE"/>
    <w:rsid w:val="00923DCF"/>
    <w:rsid w:val="00923EC9"/>
    <w:rsid w:val="00923F01"/>
    <w:rsid w:val="00923FD4"/>
    <w:rsid w:val="0092412A"/>
    <w:rsid w:val="00924180"/>
    <w:rsid w:val="009241CC"/>
    <w:rsid w:val="009242D8"/>
    <w:rsid w:val="009243AF"/>
    <w:rsid w:val="00924565"/>
    <w:rsid w:val="0092458C"/>
    <w:rsid w:val="009246DC"/>
    <w:rsid w:val="00924884"/>
    <w:rsid w:val="009249F3"/>
    <w:rsid w:val="00924B24"/>
    <w:rsid w:val="00924CB8"/>
    <w:rsid w:val="00924CF0"/>
    <w:rsid w:val="00924E02"/>
    <w:rsid w:val="00924E08"/>
    <w:rsid w:val="00924E21"/>
    <w:rsid w:val="00924EA7"/>
    <w:rsid w:val="00924F2E"/>
    <w:rsid w:val="00925219"/>
    <w:rsid w:val="009252A7"/>
    <w:rsid w:val="0092577E"/>
    <w:rsid w:val="0092585C"/>
    <w:rsid w:val="009258E1"/>
    <w:rsid w:val="00925BEC"/>
    <w:rsid w:val="00925C00"/>
    <w:rsid w:val="00925C53"/>
    <w:rsid w:val="00925C78"/>
    <w:rsid w:val="00925D4A"/>
    <w:rsid w:val="00925E6C"/>
    <w:rsid w:val="009260E3"/>
    <w:rsid w:val="00926125"/>
    <w:rsid w:val="009261CE"/>
    <w:rsid w:val="00926289"/>
    <w:rsid w:val="009262BE"/>
    <w:rsid w:val="00926484"/>
    <w:rsid w:val="00926596"/>
    <w:rsid w:val="009265C1"/>
    <w:rsid w:val="009265EE"/>
    <w:rsid w:val="00926866"/>
    <w:rsid w:val="009269F7"/>
    <w:rsid w:val="00926AEF"/>
    <w:rsid w:val="009271E1"/>
    <w:rsid w:val="00927319"/>
    <w:rsid w:val="00927375"/>
    <w:rsid w:val="009274EA"/>
    <w:rsid w:val="00927523"/>
    <w:rsid w:val="009275E9"/>
    <w:rsid w:val="009276AB"/>
    <w:rsid w:val="00927731"/>
    <w:rsid w:val="0092788F"/>
    <w:rsid w:val="00927A86"/>
    <w:rsid w:val="00927AD2"/>
    <w:rsid w:val="00927B63"/>
    <w:rsid w:val="00927B74"/>
    <w:rsid w:val="00927C1C"/>
    <w:rsid w:val="00927C7B"/>
    <w:rsid w:val="009300F8"/>
    <w:rsid w:val="00930159"/>
    <w:rsid w:val="009301C2"/>
    <w:rsid w:val="009301D2"/>
    <w:rsid w:val="00930204"/>
    <w:rsid w:val="0093027C"/>
    <w:rsid w:val="0093039A"/>
    <w:rsid w:val="009303D4"/>
    <w:rsid w:val="00930445"/>
    <w:rsid w:val="00930591"/>
    <w:rsid w:val="00930596"/>
    <w:rsid w:val="00930621"/>
    <w:rsid w:val="00930772"/>
    <w:rsid w:val="009309D9"/>
    <w:rsid w:val="00930A52"/>
    <w:rsid w:val="00930AAF"/>
    <w:rsid w:val="00930C4E"/>
    <w:rsid w:val="00930DF8"/>
    <w:rsid w:val="00930E38"/>
    <w:rsid w:val="00930E85"/>
    <w:rsid w:val="009311D4"/>
    <w:rsid w:val="0093120C"/>
    <w:rsid w:val="00931220"/>
    <w:rsid w:val="00931394"/>
    <w:rsid w:val="00931550"/>
    <w:rsid w:val="0093156F"/>
    <w:rsid w:val="009318BC"/>
    <w:rsid w:val="00931A15"/>
    <w:rsid w:val="00931A77"/>
    <w:rsid w:val="00931A91"/>
    <w:rsid w:val="00931DAB"/>
    <w:rsid w:val="00931DD8"/>
    <w:rsid w:val="00931E2B"/>
    <w:rsid w:val="00931F83"/>
    <w:rsid w:val="009321BE"/>
    <w:rsid w:val="009321E5"/>
    <w:rsid w:val="00932204"/>
    <w:rsid w:val="00932290"/>
    <w:rsid w:val="009322DA"/>
    <w:rsid w:val="0093230B"/>
    <w:rsid w:val="00932579"/>
    <w:rsid w:val="0093258E"/>
    <w:rsid w:val="009325D3"/>
    <w:rsid w:val="009327C2"/>
    <w:rsid w:val="00932924"/>
    <w:rsid w:val="00932B07"/>
    <w:rsid w:val="00932B42"/>
    <w:rsid w:val="00932C86"/>
    <w:rsid w:val="00932CAB"/>
    <w:rsid w:val="00932CDB"/>
    <w:rsid w:val="00932D0C"/>
    <w:rsid w:val="00932DFE"/>
    <w:rsid w:val="00932F9E"/>
    <w:rsid w:val="009330B9"/>
    <w:rsid w:val="009330CC"/>
    <w:rsid w:val="009330E2"/>
    <w:rsid w:val="0093321A"/>
    <w:rsid w:val="009333BF"/>
    <w:rsid w:val="00933582"/>
    <w:rsid w:val="0093358F"/>
    <w:rsid w:val="009338BA"/>
    <w:rsid w:val="0093395C"/>
    <w:rsid w:val="009339C3"/>
    <w:rsid w:val="00933A44"/>
    <w:rsid w:val="00933BC3"/>
    <w:rsid w:val="00933D07"/>
    <w:rsid w:val="00933E06"/>
    <w:rsid w:val="00933EAF"/>
    <w:rsid w:val="00933F76"/>
    <w:rsid w:val="00934204"/>
    <w:rsid w:val="009342EB"/>
    <w:rsid w:val="009343C1"/>
    <w:rsid w:val="0093441A"/>
    <w:rsid w:val="0093445D"/>
    <w:rsid w:val="00934485"/>
    <w:rsid w:val="009344B0"/>
    <w:rsid w:val="009344FB"/>
    <w:rsid w:val="0093460C"/>
    <w:rsid w:val="00934B79"/>
    <w:rsid w:val="00934C2F"/>
    <w:rsid w:val="00934C8B"/>
    <w:rsid w:val="00934D31"/>
    <w:rsid w:val="00934E45"/>
    <w:rsid w:val="00934ECA"/>
    <w:rsid w:val="00934ECE"/>
    <w:rsid w:val="009350C2"/>
    <w:rsid w:val="00935128"/>
    <w:rsid w:val="0093524E"/>
    <w:rsid w:val="00935273"/>
    <w:rsid w:val="009354F2"/>
    <w:rsid w:val="009355FE"/>
    <w:rsid w:val="00935762"/>
    <w:rsid w:val="009358C5"/>
    <w:rsid w:val="00935940"/>
    <w:rsid w:val="0093597B"/>
    <w:rsid w:val="00935B04"/>
    <w:rsid w:val="00935BC3"/>
    <w:rsid w:val="00935D0C"/>
    <w:rsid w:val="00935D4A"/>
    <w:rsid w:val="00935DBA"/>
    <w:rsid w:val="00935ED1"/>
    <w:rsid w:val="00935F32"/>
    <w:rsid w:val="00935F69"/>
    <w:rsid w:val="00936229"/>
    <w:rsid w:val="0093624A"/>
    <w:rsid w:val="0093635A"/>
    <w:rsid w:val="0093643B"/>
    <w:rsid w:val="009364DE"/>
    <w:rsid w:val="0093653F"/>
    <w:rsid w:val="00936576"/>
    <w:rsid w:val="00936628"/>
    <w:rsid w:val="0093667E"/>
    <w:rsid w:val="0093669D"/>
    <w:rsid w:val="00936BA3"/>
    <w:rsid w:val="00936BEA"/>
    <w:rsid w:val="00936D9F"/>
    <w:rsid w:val="00936E8F"/>
    <w:rsid w:val="00936ED6"/>
    <w:rsid w:val="00936FF7"/>
    <w:rsid w:val="00936FFE"/>
    <w:rsid w:val="00937095"/>
    <w:rsid w:val="00937233"/>
    <w:rsid w:val="009373DD"/>
    <w:rsid w:val="00937462"/>
    <w:rsid w:val="009377CF"/>
    <w:rsid w:val="00937A1C"/>
    <w:rsid w:val="00937D5F"/>
    <w:rsid w:val="00937D65"/>
    <w:rsid w:val="00937DD8"/>
    <w:rsid w:val="00937E69"/>
    <w:rsid w:val="00937E99"/>
    <w:rsid w:val="00937EEA"/>
    <w:rsid w:val="00937F42"/>
    <w:rsid w:val="00937FE7"/>
    <w:rsid w:val="00940028"/>
    <w:rsid w:val="00940178"/>
    <w:rsid w:val="00940372"/>
    <w:rsid w:val="00940391"/>
    <w:rsid w:val="00940493"/>
    <w:rsid w:val="009404FA"/>
    <w:rsid w:val="00940670"/>
    <w:rsid w:val="009406CC"/>
    <w:rsid w:val="00940756"/>
    <w:rsid w:val="009407C7"/>
    <w:rsid w:val="00940B32"/>
    <w:rsid w:val="00940B69"/>
    <w:rsid w:val="00940D93"/>
    <w:rsid w:val="009410EB"/>
    <w:rsid w:val="009411FC"/>
    <w:rsid w:val="009411FD"/>
    <w:rsid w:val="0094133C"/>
    <w:rsid w:val="009413BF"/>
    <w:rsid w:val="00941410"/>
    <w:rsid w:val="0094143C"/>
    <w:rsid w:val="00941473"/>
    <w:rsid w:val="009414CA"/>
    <w:rsid w:val="009416A8"/>
    <w:rsid w:val="009417A5"/>
    <w:rsid w:val="009418A1"/>
    <w:rsid w:val="0094191C"/>
    <w:rsid w:val="0094194C"/>
    <w:rsid w:val="009419F8"/>
    <w:rsid w:val="00941A71"/>
    <w:rsid w:val="00941AB8"/>
    <w:rsid w:val="00941B4F"/>
    <w:rsid w:val="00941C6D"/>
    <w:rsid w:val="00941CB8"/>
    <w:rsid w:val="00941D7A"/>
    <w:rsid w:val="00941E42"/>
    <w:rsid w:val="00941EFC"/>
    <w:rsid w:val="00941FA6"/>
    <w:rsid w:val="00941FF7"/>
    <w:rsid w:val="009420D8"/>
    <w:rsid w:val="009425E9"/>
    <w:rsid w:val="00942798"/>
    <w:rsid w:val="009427EE"/>
    <w:rsid w:val="00942934"/>
    <w:rsid w:val="00942974"/>
    <w:rsid w:val="00942CA1"/>
    <w:rsid w:val="00942D32"/>
    <w:rsid w:val="00942D6C"/>
    <w:rsid w:val="00942E00"/>
    <w:rsid w:val="00942E19"/>
    <w:rsid w:val="00942E4E"/>
    <w:rsid w:val="00942E86"/>
    <w:rsid w:val="00942F8F"/>
    <w:rsid w:val="00942F9A"/>
    <w:rsid w:val="00942FE3"/>
    <w:rsid w:val="00943025"/>
    <w:rsid w:val="00943148"/>
    <w:rsid w:val="00943203"/>
    <w:rsid w:val="009434F0"/>
    <w:rsid w:val="00943524"/>
    <w:rsid w:val="00943608"/>
    <w:rsid w:val="00943635"/>
    <w:rsid w:val="00943706"/>
    <w:rsid w:val="009438DD"/>
    <w:rsid w:val="009439A5"/>
    <w:rsid w:val="009439AB"/>
    <w:rsid w:val="00943FB6"/>
    <w:rsid w:val="0094403B"/>
    <w:rsid w:val="0094426C"/>
    <w:rsid w:val="009443BD"/>
    <w:rsid w:val="009443BE"/>
    <w:rsid w:val="009444E9"/>
    <w:rsid w:val="00944602"/>
    <w:rsid w:val="009446B7"/>
    <w:rsid w:val="00944908"/>
    <w:rsid w:val="00944A3C"/>
    <w:rsid w:val="00944A5C"/>
    <w:rsid w:val="00944C83"/>
    <w:rsid w:val="00944D34"/>
    <w:rsid w:val="00944F38"/>
    <w:rsid w:val="00944F4E"/>
    <w:rsid w:val="00944FCD"/>
    <w:rsid w:val="00945285"/>
    <w:rsid w:val="009452BE"/>
    <w:rsid w:val="0094549F"/>
    <w:rsid w:val="0094556B"/>
    <w:rsid w:val="00945667"/>
    <w:rsid w:val="00945697"/>
    <w:rsid w:val="00945783"/>
    <w:rsid w:val="00945B4E"/>
    <w:rsid w:val="00945DC0"/>
    <w:rsid w:val="0094615D"/>
    <w:rsid w:val="009461E3"/>
    <w:rsid w:val="00946356"/>
    <w:rsid w:val="00946689"/>
    <w:rsid w:val="009466AB"/>
    <w:rsid w:val="00946874"/>
    <w:rsid w:val="00946875"/>
    <w:rsid w:val="00946A43"/>
    <w:rsid w:val="00946B90"/>
    <w:rsid w:val="00946B93"/>
    <w:rsid w:val="00946CC0"/>
    <w:rsid w:val="00946E24"/>
    <w:rsid w:val="00946F0D"/>
    <w:rsid w:val="00946FA5"/>
    <w:rsid w:val="009470F4"/>
    <w:rsid w:val="009472B3"/>
    <w:rsid w:val="009474A7"/>
    <w:rsid w:val="009475BB"/>
    <w:rsid w:val="009476D8"/>
    <w:rsid w:val="00947742"/>
    <w:rsid w:val="0094775C"/>
    <w:rsid w:val="009478F4"/>
    <w:rsid w:val="00947A13"/>
    <w:rsid w:val="00947AA3"/>
    <w:rsid w:val="00947AC2"/>
    <w:rsid w:val="00947D10"/>
    <w:rsid w:val="00947D80"/>
    <w:rsid w:val="00947F16"/>
    <w:rsid w:val="00950198"/>
    <w:rsid w:val="00950288"/>
    <w:rsid w:val="009502B1"/>
    <w:rsid w:val="009502F7"/>
    <w:rsid w:val="00950313"/>
    <w:rsid w:val="00950378"/>
    <w:rsid w:val="00950399"/>
    <w:rsid w:val="009503CA"/>
    <w:rsid w:val="009504F4"/>
    <w:rsid w:val="009505F7"/>
    <w:rsid w:val="00950677"/>
    <w:rsid w:val="009507AD"/>
    <w:rsid w:val="00950A36"/>
    <w:rsid w:val="00950B49"/>
    <w:rsid w:val="00950CC1"/>
    <w:rsid w:val="00950F2A"/>
    <w:rsid w:val="00950F76"/>
    <w:rsid w:val="0095102D"/>
    <w:rsid w:val="0095109B"/>
    <w:rsid w:val="0095113D"/>
    <w:rsid w:val="00951164"/>
    <w:rsid w:val="009513EA"/>
    <w:rsid w:val="00951712"/>
    <w:rsid w:val="0095171B"/>
    <w:rsid w:val="0095178F"/>
    <w:rsid w:val="00951A36"/>
    <w:rsid w:val="00951D9D"/>
    <w:rsid w:val="00951DAD"/>
    <w:rsid w:val="00951EB2"/>
    <w:rsid w:val="0095203F"/>
    <w:rsid w:val="00952074"/>
    <w:rsid w:val="0095224B"/>
    <w:rsid w:val="009523D7"/>
    <w:rsid w:val="009524D6"/>
    <w:rsid w:val="009527C8"/>
    <w:rsid w:val="009529BF"/>
    <w:rsid w:val="00952A86"/>
    <w:rsid w:val="00952AA4"/>
    <w:rsid w:val="00952BB8"/>
    <w:rsid w:val="00952BD5"/>
    <w:rsid w:val="00952C4E"/>
    <w:rsid w:val="00952C9F"/>
    <w:rsid w:val="00952D21"/>
    <w:rsid w:val="00952D39"/>
    <w:rsid w:val="00952D5A"/>
    <w:rsid w:val="00952ECA"/>
    <w:rsid w:val="00952EEC"/>
    <w:rsid w:val="00952F3A"/>
    <w:rsid w:val="00952FCE"/>
    <w:rsid w:val="009530FD"/>
    <w:rsid w:val="00953147"/>
    <w:rsid w:val="00953185"/>
    <w:rsid w:val="0095321D"/>
    <w:rsid w:val="0095354A"/>
    <w:rsid w:val="0095363A"/>
    <w:rsid w:val="00953858"/>
    <w:rsid w:val="00953900"/>
    <w:rsid w:val="009539EC"/>
    <w:rsid w:val="009539F9"/>
    <w:rsid w:val="00953ADA"/>
    <w:rsid w:val="00953B50"/>
    <w:rsid w:val="00953BFC"/>
    <w:rsid w:val="00953CCB"/>
    <w:rsid w:val="00953E50"/>
    <w:rsid w:val="00953ED0"/>
    <w:rsid w:val="00953FFC"/>
    <w:rsid w:val="00954092"/>
    <w:rsid w:val="009540C1"/>
    <w:rsid w:val="00954208"/>
    <w:rsid w:val="009542C4"/>
    <w:rsid w:val="009542E9"/>
    <w:rsid w:val="00954448"/>
    <w:rsid w:val="009544BC"/>
    <w:rsid w:val="009547BE"/>
    <w:rsid w:val="00954A35"/>
    <w:rsid w:val="00954A46"/>
    <w:rsid w:val="00954B50"/>
    <w:rsid w:val="00954B5A"/>
    <w:rsid w:val="00954B83"/>
    <w:rsid w:val="00954BB3"/>
    <w:rsid w:val="00954C75"/>
    <w:rsid w:val="00954C93"/>
    <w:rsid w:val="00954D50"/>
    <w:rsid w:val="00954D9E"/>
    <w:rsid w:val="00954E92"/>
    <w:rsid w:val="00954EDC"/>
    <w:rsid w:val="00954EEC"/>
    <w:rsid w:val="00954F89"/>
    <w:rsid w:val="009551C4"/>
    <w:rsid w:val="0095521E"/>
    <w:rsid w:val="0095544F"/>
    <w:rsid w:val="00955644"/>
    <w:rsid w:val="0095567C"/>
    <w:rsid w:val="009558A2"/>
    <w:rsid w:val="00955B1C"/>
    <w:rsid w:val="00955B9C"/>
    <w:rsid w:val="00955D0C"/>
    <w:rsid w:val="00955DFC"/>
    <w:rsid w:val="00955E0A"/>
    <w:rsid w:val="009560DB"/>
    <w:rsid w:val="00956117"/>
    <w:rsid w:val="0095611B"/>
    <w:rsid w:val="009561D2"/>
    <w:rsid w:val="009562FF"/>
    <w:rsid w:val="0095637B"/>
    <w:rsid w:val="009563AB"/>
    <w:rsid w:val="00956645"/>
    <w:rsid w:val="00956695"/>
    <w:rsid w:val="009566A6"/>
    <w:rsid w:val="009566BE"/>
    <w:rsid w:val="009566DB"/>
    <w:rsid w:val="0095671A"/>
    <w:rsid w:val="009567EA"/>
    <w:rsid w:val="00956839"/>
    <w:rsid w:val="0095697C"/>
    <w:rsid w:val="00956A58"/>
    <w:rsid w:val="00956B73"/>
    <w:rsid w:val="00956BAB"/>
    <w:rsid w:val="00956C42"/>
    <w:rsid w:val="00956CE2"/>
    <w:rsid w:val="00956ECB"/>
    <w:rsid w:val="00956F5E"/>
    <w:rsid w:val="00956FCB"/>
    <w:rsid w:val="00957053"/>
    <w:rsid w:val="00957096"/>
    <w:rsid w:val="009572D2"/>
    <w:rsid w:val="009572FC"/>
    <w:rsid w:val="00957304"/>
    <w:rsid w:val="009575AF"/>
    <w:rsid w:val="00957675"/>
    <w:rsid w:val="00957726"/>
    <w:rsid w:val="00957783"/>
    <w:rsid w:val="00957842"/>
    <w:rsid w:val="00957908"/>
    <w:rsid w:val="00957BF6"/>
    <w:rsid w:val="00957D13"/>
    <w:rsid w:val="00957DD1"/>
    <w:rsid w:val="00957DF0"/>
    <w:rsid w:val="00957E09"/>
    <w:rsid w:val="00957E28"/>
    <w:rsid w:val="00957E44"/>
    <w:rsid w:val="00957FCE"/>
    <w:rsid w:val="0096025A"/>
    <w:rsid w:val="00960359"/>
    <w:rsid w:val="009604B3"/>
    <w:rsid w:val="009605A5"/>
    <w:rsid w:val="0096063F"/>
    <w:rsid w:val="00960649"/>
    <w:rsid w:val="0096068C"/>
    <w:rsid w:val="009608B3"/>
    <w:rsid w:val="009608C4"/>
    <w:rsid w:val="00960903"/>
    <w:rsid w:val="00960919"/>
    <w:rsid w:val="009609DA"/>
    <w:rsid w:val="00960C4D"/>
    <w:rsid w:val="00960C98"/>
    <w:rsid w:val="00960ED9"/>
    <w:rsid w:val="00960FB6"/>
    <w:rsid w:val="009610EF"/>
    <w:rsid w:val="00961176"/>
    <w:rsid w:val="009613B3"/>
    <w:rsid w:val="009613E7"/>
    <w:rsid w:val="00961517"/>
    <w:rsid w:val="009615B0"/>
    <w:rsid w:val="009615EA"/>
    <w:rsid w:val="0096187E"/>
    <w:rsid w:val="00961970"/>
    <w:rsid w:val="0096198D"/>
    <w:rsid w:val="00961A69"/>
    <w:rsid w:val="00961A73"/>
    <w:rsid w:val="00961BF8"/>
    <w:rsid w:val="00961C5C"/>
    <w:rsid w:val="009620B7"/>
    <w:rsid w:val="009620DB"/>
    <w:rsid w:val="00962166"/>
    <w:rsid w:val="00962479"/>
    <w:rsid w:val="0096248F"/>
    <w:rsid w:val="009624E6"/>
    <w:rsid w:val="009626D9"/>
    <w:rsid w:val="009626E0"/>
    <w:rsid w:val="0096279C"/>
    <w:rsid w:val="00962809"/>
    <w:rsid w:val="00962B1A"/>
    <w:rsid w:val="00962E5B"/>
    <w:rsid w:val="00962E8A"/>
    <w:rsid w:val="00962EA4"/>
    <w:rsid w:val="00962EAF"/>
    <w:rsid w:val="00962FE7"/>
    <w:rsid w:val="00963007"/>
    <w:rsid w:val="0096301F"/>
    <w:rsid w:val="009630A7"/>
    <w:rsid w:val="009633BD"/>
    <w:rsid w:val="009633D4"/>
    <w:rsid w:val="009633E9"/>
    <w:rsid w:val="00963526"/>
    <w:rsid w:val="00963573"/>
    <w:rsid w:val="009637D5"/>
    <w:rsid w:val="00963A92"/>
    <w:rsid w:val="00963C17"/>
    <w:rsid w:val="00963CF0"/>
    <w:rsid w:val="00963D0A"/>
    <w:rsid w:val="00963D3C"/>
    <w:rsid w:val="00963EB2"/>
    <w:rsid w:val="00964007"/>
    <w:rsid w:val="00964059"/>
    <w:rsid w:val="00964281"/>
    <w:rsid w:val="00964336"/>
    <w:rsid w:val="009643B4"/>
    <w:rsid w:val="009644B9"/>
    <w:rsid w:val="0096495E"/>
    <w:rsid w:val="00964965"/>
    <w:rsid w:val="00964A36"/>
    <w:rsid w:val="00964ACD"/>
    <w:rsid w:val="00964C67"/>
    <w:rsid w:val="00964CA0"/>
    <w:rsid w:val="00964E8B"/>
    <w:rsid w:val="00965219"/>
    <w:rsid w:val="009652E3"/>
    <w:rsid w:val="009652E5"/>
    <w:rsid w:val="009654FD"/>
    <w:rsid w:val="0096551A"/>
    <w:rsid w:val="00965754"/>
    <w:rsid w:val="0096579E"/>
    <w:rsid w:val="00965981"/>
    <w:rsid w:val="0096599A"/>
    <w:rsid w:val="009659AC"/>
    <w:rsid w:val="00965B27"/>
    <w:rsid w:val="00965BD6"/>
    <w:rsid w:val="00965E58"/>
    <w:rsid w:val="0096600F"/>
    <w:rsid w:val="0096602A"/>
    <w:rsid w:val="00966204"/>
    <w:rsid w:val="00966275"/>
    <w:rsid w:val="009663B4"/>
    <w:rsid w:val="009663E9"/>
    <w:rsid w:val="009664F8"/>
    <w:rsid w:val="0096653B"/>
    <w:rsid w:val="0096658E"/>
    <w:rsid w:val="009665E6"/>
    <w:rsid w:val="00966611"/>
    <w:rsid w:val="009666E9"/>
    <w:rsid w:val="00966794"/>
    <w:rsid w:val="00966801"/>
    <w:rsid w:val="00966A06"/>
    <w:rsid w:val="00966BD0"/>
    <w:rsid w:val="00966C48"/>
    <w:rsid w:val="00966C8B"/>
    <w:rsid w:val="00966CA0"/>
    <w:rsid w:val="00966DF6"/>
    <w:rsid w:val="00966EA3"/>
    <w:rsid w:val="00966FAD"/>
    <w:rsid w:val="009670BD"/>
    <w:rsid w:val="0096725B"/>
    <w:rsid w:val="00967273"/>
    <w:rsid w:val="009672EC"/>
    <w:rsid w:val="00967518"/>
    <w:rsid w:val="00967573"/>
    <w:rsid w:val="00967597"/>
    <w:rsid w:val="0096775E"/>
    <w:rsid w:val="00967957"/>
    <w:rsid w:val="00967AB8"/>
    <w:rsid w:val="00967B7E"/>
    <w:rsid w:val="00967D21"/>
    <w:rsid w:val="00967D94"/>
    <w:rsid w:val="00967DD4"/>
    <w:rsid w:val="00967E0A"/>
    <w:rsid w:val="009701A5"/>
    <w:rsid w:val="00970290"/>
    <w:rsid w:val="009703CD"/>
    <w:rsid w:val="009703DE"/>
    <w:rsid w:val="009705D6"/>
    <w:rsid w:val="009705E0"/>
    <w:rsid w:val="00970737"/>
    <w:rsid w:val="009708D6"/>
    <w:rsid w:val="009709F3"/>
    <w:rsid w:val="00970AAB"/>
    <w:rsid w:val="00970BCC"/>
    <w:rsid w:val="00970E68"/>
    <w:rsid w:val="00970E87"/>
    <w:rsid w:val="00970EB7"/>
    <w:rsid w:val="009710AC"/>
    <w:rsid w:val="0097112B"/>
    <w:rsid w:val="009712B8"/>
    <w:rsid w:val="0097131A"/>
    <w:rsid w:val="00971337"/>
    <w:rsid w:val="009713D9"/>
    <w:rsid w:val="009714B0"/>
    <w:rsid w:val="0097166A"/>
    <w:rsid w:val="0097185C"/>
    <w:rsid w:val="00971920"/>
    <w:rsid w:val="00971960"/>
    <w:rsid w:val="00971A42"/>
    <w:rsid w:val="00971DA8"/>
    <w:rsid w:val="00971E7D"/>
    <w:rsid w:val="00971F02"/>
    <w:rsid w:val="0097200A"/>
    <w:rsid w:val="009724E5"/>
    <w:rsid w:val="00972668"/>
    <w:rsid w:val="0097272E"/>
    <w:rsid w:val="0097277D"/>
    <w:rsid w:val="009727E8"/>
    <w:rsid w:val="00972818"/>
    <w:rsid w:val="00972874"/>
    <w:rsid w:val="00972BD8"/>
    <w:rsid w:val="00972C8D"/>
    <w:rsid w:val="00972CDD"/>
    <w:rsid w:val="00972D0C"/>
    <w:rsid w:val="00972E0E"/>
    <w:rsid w:val="00972E93"/>
    <w:rsid w:val="0097323B"/>
    <w:rsid w:val="00973308"/>
    <w:rsid w:val="009734A1"/>
    <w:rsid w:val="0097366D"/>
    <w:rsid w:val="0097373E"/>
    <w:rsid w:val="009737F3"/>
    <w:rsid w:val="00973B21"/>
    <w:rsid w:val="00973DDE"/>
    <w:rsid w:val="009740E8"/>
    <w:rsid w:val="0097413C"/>
    <w:rsid w:val="009741F6"/>
    <w:rsid w:val="00974249"/>
    <w:rsid w:val="009744B1"/>
    <w:rsid w:val="00974650"/>
    <w:rsid w:val="00974C7E"/>
    <w:rsid w:val="00974E4B"/>
    <w:rsid w:val="00974E99"/>
    <w:rsid w:val="00975004"/>
    <w:rsid w:val="0097504B"/>
    <w:rsid w:val="009750AF"/>
    <w:rsid w:val="00975184"/>
    <w:rsid w:val="009751DC"/>
    <w:rsid w:val="0097526D"/>
    <w:rsid w:val="00975505"/>
    <w:rsid w:val="009755A2"/>
    <w:rsid w:val="00975602"/>
    <w:rsid w:val="00975692"/>
    <w:rsid w:val="0097575F"/>
    <w:rsid w:val="00975799"/>
    <w:rsid w:val="009757CE"/>
    <w:rsid w:val="00975820"/>
    <w:rsid w:val="00975CEC"/>
    <w:rsid w:val="00975CFD"/>
    <w:rsid w:val="00975D91"/>
    <w:rsid w:val="00975E97"/>
    <w:rsid w:val="00975EC0"/>
    <w:rsid w:val="009760EA"/>
    <w:rsid w:val="00976290"/>
    <w:rsid w:val="009763BB"/>
    <w:rsid w:val="009763D7"/>
    <w:rsid w:val="009764F0"/>
    <w:rsid w:val="00976653"/>
    <w:rsid w:val="009767B2"/>
    <w:rsid w:val="009768C5"/>
    <w:rsid w:val="009768E9"/>
    <w:rsid w:val="009768FC"/>
    <w:rsid w:val="0097692E"/>
    <w:rsid w:val="009769AB"/>
    <w:rsid w:val="00976B91"/>
    <w:rsid w:val="00976C31"/>
    <w:rsid w:val="00976C7A"/>
    <w:rsid w:val="00976D71"/>
    <w:rsid w:val="00976DEC"/>
    <w:rsid w:val="00976E4C"/>
    <w:rsid w:val="00977291"/>
    <w:rsid w:val="00977AED"/>
    <w:rsid w:val="00977BE6"/>
    <w:rsid w:val="00977BF0"/>
    <w:rsid w:val="00980000"/>
    <w:rsid w:val="00980136"/>
    <w:rsid w:val="00980178"/>
    <w:rsid w:val="00980239"/>
    <w:rsid w:val="00980271"/>
    <w:rsid w:val="00980373"/>
    <w:rsid w:val="0098037C"/>
    <w:rsid w:val="00980474"/>
    <w:rsid w:val="009806C7"/>
    <w:rsid w:val="009806D1"/>
    <w:rsid w:val="00980737"/>
    <w:rsid w:val="00980755"/>
    <w:rsid w:val="0098079D"/>
    <w:rsid w:val="009808B9"/>
    <w:rsid w:val="00980977"/>
    <w:rsid w:val="00980992"/>
    <w:rsid w:val="009809C1"/>
    <w:rsid w:val="009809DF"/>
    <w:rsid w:val="00980BAB"/>
    <w:rsid w:val="00980C1F"/>
    <w:rsid w:val="0098104F"/>
    <w:rsid w:val="009813C1"/>
    <w:rsid w:val="0098167D"/>
    <w:rsid w:val="00981686"/>
    <w:rsid w:val="009817F1"/>
    <w:rsid w:val="00981818"/>
    <w:rsid w:val="009818A1"/>
    <w:rsid w:val="00981CD1"/>
    <w:rsid w:val="00981D2B"/>
    <w:rsid w:val="00981E72"/>
    <w:rsid w:val="00981EEC"/>
    <w:rsid w:val="00981F45"/>
    <w:rsid w:val="00982070"/>
    <w:rsid w:val="00982092"/>
    <w:rsid w:val="009826CB"/>
    <w:rsid w:val="0098270B"/>
    <w:rsid w:val="00982953"/>
    <w:rsid w:val="00982BCA"/>
    <w:rsid w:val="00982C41"/>
    <w:rsid w:val="00982D86"/>
    <w:rsid w:val="00982EA6"/>
    <w:rsid w:val="00982F1E"/>
    <w:rsid w:val="00983280"/>
    <w:rsid w:val="00983343"/>
    <w:rsid w:val="0098346D"/>
    <w:rsid w:val="009835D3"/>
    <w:rsid w:val="009838DD"/>
    <w:rsid w:val="0098393E"/>
    <w:rsid w:val="009839AD"/>
    <w:rsid w:val="00983AF7"/>
    <w:rsid w:val="00983EAA"/>
    <w:rsid w:val="00983EEA"/>
    <w:rsid w:val="00983EEC"/>
    <w:rsid w:val="00983FCA"/>
    <w:rsid w:val="009840E2"/>
    <w:rsid w:val="0098417E"/>
    <w:rsid w:val="009842D8"/>
    <w:rsid w:val="009842F5"/>
    <w:rsid w:val="00984394"/>
    <w:rsid w:val="0098470E"/>
    <w:rsid w:val="009847CE"/>
    <w:rsid w:val="00984829"/>
    <w:rsid w:val="0098493F"/>
    <w:rsid w:val="00984B93"/>
    <w:rsid w:val="00984C04"/>
    <w:rsid w:val="00984D27"/>
    <w:rsid w:val="00984F9B"/>
    <w:rsid w:val="009850BC"/>
    <w:rsid w:val="009852F3"/>
    <w:rsid w:val="009853AD"/>
    <w:rsid w:val="009855AB"/>
    <w:rsid w:val="0098592A"/>
    <w:rsid w:val="00985995"/>
    <w:rsid w:val="00985B82"/>
    <w:rsid w:val="00985BDC"/>
    <w:rsid w:val="00985BDE"/>
    <w:rsid w:val="00985BE6"/>
    <w:rsid w:val="00985D60"/>
    <w:rsid w:val="00986180"/>
    <w:rsid w:val="009862E6"/>
    <w:rsid w:val="009864BD"/>
    <w:rsid w:val="009866A0"/>
    <w:rsid w:val="009867BB"/>
    <w:rsid w:val="009867D0"/>
    <w:rsid w:val="009867E3"/>
    <w:rsid w:val="00986842"/>
    <w:rsid w:val="009869B1"/>
    <w:rsid w:val="00986C25"/>
    <w:rsid w:val="00986C40"/>
    <w:rsid w:val="00986D05"/>
    <w:rsid w:val="00986E26"/>
    <w:rsid w:val="00986F1B"/>
    <w:rsid w:val="00986F3B"/>
    <w:rsid w:val="00987050"/>
    <w:rsid w:val="00987123"/>
    <w:rsid w:val="00987187"/>
    <w:rsid w:val="009872B9"/>
    <w:rsid w:val="009874EF"/>
    <w:rsid w:val="00987612"/>
    <w:rsid w:val="0098770A"/>
    <w:rsid w:val="00987744"/>
    <w:rsid w:val="009878EE"/>
    <w:rsid w:val="00987AB6"/>
    <w:rsid w:val="00987B8A"/>
    <w:rsid w:val="0099002A"/>
    <w:rsid w:val="00990180"/>
    <w:rsid w:val="009901E5"/>
    <w:rsid w:val="00990399"/>
    <w:rsid w:val="0099039F"/>
    <w:rsid w:val="0099044F"/>
    <w:rsid w:val="0099045E"/>
    <w:rsid w:val="009904A3"/>
    <w:rsid w:val="009904BC"/>
    <w:rsid w:val="009904F8"/>
    <w:rsid w:val="00990516"/>
    <w:rsid w:val="009906AD"/>
    <w:rsid w:val="00990934"/>
    <w:rsid w:val="0099097E"/>
    <w:rsid w:val="009909A8"/>
    <w:rsid w:val="009909D3"/>
    <w:rsid w:val="00990C1F"/>
    <w:rsid w:val="00990C38"/>
    <w:rsid w:val="00990CE5"/>
    <w:rsid w:val="00990CF6"/>
    <w:rsid w:val="00990D47"/>
    <w:rsid w:val="00990DED"/>
    <w:rsid w:val="00990EFE"/>
    <w:rsid w:val="0099111D"/>
    <w:rsid w:val="00991138"/>
    <w:rsid w:val="0099119D"/>
    <w:rsid w:val="0099147E"/>
    <w:rsid w:val="00991668"/>
    <w:rsid w:val="00991807"/>
    <w:rsid w:val="00991835"/>
    <w:rsid w:val="00991C18"/>
    <w:rsid w:val="00991C52"/>
    <w:rsid w:val="00991DFC"/>
    <w:rsid w:val="00991EC4"/>
    <w:rsid w:val="00991F44"/>
    <w:rsid w:val="00991F4B"/>
    <w:rsid w:val="00992308"/>
    <w:rsid w:val="00992395"/>
    <w:rsid w:val="00992551"/>
    <w:rsid w:val="009925FB"/>
    <w:rsid w:val="00992B27"/>
    <w:rsid w:val="00992B2C"/>
    <w:rsid w:val="00992D4E"/>
    <w:rsid w:val="00992D5B"/>
    <w:rsid w:val="00992D63"/>
    <w:rsid w:val="00992E81"/>
    <w:rsid w:val="00992E93"/>
    <w:rsid w:val="00992FB6"/>
    <w:rsid w:val="00993045"/>
    <w:rsid w:val="00993064"/>
    <w:rsid w:val="00993190"/>
    <w:rsid w:val="009931E4"/>
    <w:rsid w:val="00993405"/>
    <w:rsid w:val="00993452"/>
    <w:rsid w:val="00993465"/>
    <w:rsid w:val="009936C9"/>
    <w:rsid w:val="009936EC"/>
    <w:rsid w:val="00993724"/>
    <w:rsid w:val="009938E3"/>
    <w:rsid w:val="00993931"/>
    <w:rsid w:val="00993941"/>
    <w:rsid w:val="009939DF"/>
    <w:rsid w:val="00993B33"/>
    <w:rsid w:val="00993B36"/>
    <w:rsid w:val="00993BB6"/>
    <w:rsid w:val="00993D1F"/>
    <w:rsid w:val="00993E35"/>
    <w:rsid w:val="00993E7D"/>
    <w:rsid w:val="00993E9F"/>
    <w:rsid w:val="00994086"/>
    <w:rsid w:val="0099414E"/>
    <w:rsid w:val="0099418C"/>
    <w:rsid w:val="0099441C"/>
    <w:rsid w:val="00994475"/>
    <w:rsid w:val="009946BF"/>
    <w:rsid w:val="009946E1"/>
    <w:rsid w:val="00994763"/>
    <w:rsid w:val="009947FE"/>
    <w:rsid w:val="009949CF"/>
    <w:rsid w:val="00994A18"/>
    <w:rsid w:val="00994A6D"/>
    <w:rsid w:val="00994A99"/>
    <w:rsid w:val="00994CC8"/>
    <w:rsid w:val="00994DBA"/>
    <w:rsid w:val="00994FD0"/>
    <w:rsid w:val="00995022"/>
    <w:rsid w:val="009950A5"/>
    <w:rsid w:val="00995182"/>
    <w:rsid w:val="009953C2"/>
    <w:rsid w:val="009955E8"/>
    <w:rsid w:val="009957BE"/>
    <w:rsid w:val="00995824"/>
    <w:rsid w:val="0099596B"/>
    <w:rsid w:val="00995A7A"/>
    <w:rsid w:val="00995B49"/>
    <w:rsid w:val="00995BBE"/>
    <w:rsid w:val="00995C5C"/>
    <w:rsid w:val="00995CB3"/>
    <w:rsid w:val="00995CEA"/>
    <w:rsid w:val="00995D8A"/>
    <w:rsid w:val="00996136"/>
    <w:rsid w:val="00996206"/>
    <w:rsid w:val="00996225"/>
    <w:rsid w:val="009964D5"/>
    <w:rsid w:val="0099663A"/>
    <w:rsid w:val="0099667F"/>
    <w:rsid w:val="009966AC"/>
    <w:rsid w:val="009966E4"/>
    <w:rsid w:val="009967A6"/>
    <w:rsid w:val="0099682A"/>
    <w:rsid w:val="00996873"/>
    <w:rsid w:val="00996B1B"/>
    <w:rsid w:val="00996B8B"/>
    <w:rsid w:val="00996E84"/>
    <w:rsid w:val="00996EC1"/>
    <w:rsid w:val="00996F6E"/>
    <w:rsid w:val="00996F9B"/>
    <w:rsid w:val="0099701A"/>
    <w:rsid w:val="0099705F"/>
    <w:rsid w:val="00997278"/>
    <w:rsid w:val="00997572"/>
    <w:rsid w:val="00997578"/>
    <w:rsid w:val="00997BA5"/>
    <w:rsid w:val="00997D97"/>
    <w:rsid w:val="00997E34"/>
    <w:rsid w:val="00997E7F"/>
    <w:rsid w:val="00997EFC"/>
    <w:rsid w:val="00997FDC"/>
    <w:rsid w:val="009A0011"/>
    <w:rsid w:val="009A007A"/>
    <w:rsid w:val="009A00A3"/>
    <w:rsid w:val="009A01E5"/>
    <w:rsid w:val="009A0284"/>
    <w:rsid w:val="009A0300"/>
    <w:rsid w:val="009A0315"/>
    <w:rsid w:val="009A0410"/>
    <w:rsid w:val="009A04C7"/>
    <w:rsid w:val="009A0509"/>
    <w:rsid w:val="009A05F3"/>
    <w:rsid w:val="009A0632"/>
    <w:rsid w:val="009A06A3"/>
    <w:rsid w:val="009A0787"/>
    <w:rsid w:val="009A0879"/>
    <w:rsid w:val="009A097B"/>
    <w:rsid w:val="009A0A8C"/>
    <w:rsid w:val="009A0B47"/>
    <w:rsid w:val="009A0C8F"/>
    <w:rsid w:val="009A0D3B"/>
    <w:rsid w:val="009A0D8B"/>
    <w:rsid w:val="009A0DA5"/>
    <w:rsid w:val="009A0EEF"/>
    <w:rsid w:val="009A0FD6"/>
    <w:rsid w:val="009A107E"/>
    <w:rsid w:val="009A16DB"/>
    <w:rsid w:val="009A182D"/>
    <w:rsid w:val="009A1853"/>
    <w:rsid w:val="009A1903"/>
    <w:rsid w:val="009A196D"/>
    <w:rsid w:val="009A1A1E"/>
    <w:rsid w:val="009A1A67"/>
    <w:rsid w:val="009A1C6A"/>
    <w:rsid w:val="009A1D88"/>
    <w:rsid w:val="009A1DF0"/>
    <w:rsid w:val="009A1E9A"/>
    <w:rsid w:val="009A1EAF"/>
    <w:rsid w:val="009A1F4E"/>
    <w:rsid w:val="009A21FF"/>
    <w:rsid w:val="009A225F"/>
    <w:rsid w:val="009A22DB"/>
    <w:rsid w:val="009A22ED"/>
    <w:rsid w:val="009A230A"/>
    <w:rsid w:val="009A231A"/>
    <w:rsid w:val="009A2359"/>
    <w:rsid w:val="009A2461"/>
    <w:rsid w:val="009A2566"/>
    <w:rsid w:val="009A2600"/>
    <w:rsid w:val="009A267C"/>
    <w:rsid w:val="009A26AC"/>
    <w:rsid w:val="009A26B6"/>
    <w:rsid w:val="009A2704"/>
    <w:rsid w:val="009A285C"/>
    <w:rsid w:val="009A2C30"/>
    <w:rsid w:val="009A2DDD"/>
    <w:rsid w:val="009A311A"/>
    <w:rsid w:val="009A313F"/>
    <w:rsid w:val="009A3349"/>
    <w:rsid w:val="009A337B"/>
    <w:rsid w:val="009A348B"/>
    <w:rsid w:val="009A34A9"/>
    <w:rsid w:val="009A3584"/>
    <w:rsid w:val="009A35EF"/>
    <w:rsid w:val="009A3663"/>
    <w:rsid w:val="009A3682"/>
    <w:rsid w:val="009A36F5"/>
    <w:rsid w:val="009A3926"/>
    <w:rsid w:val="009A396E"/>
    <w:rsid w:val="009A39A2"/>
    <w:rsid w:val="009A3B00"/>
    <w:rsid w:val="009A3B38"/>
    <w:rsid w:val="009A3B7E"/>
    <w:rsid w:val="009A3CBC"/>
    <w:rsid w:val="009A3D9F"/>
    <w:rsid w:val="009A3FA9"/>
    <w:rsid w:val="009A3FE2"/>
    <w:rsid w:val="009A41D1"/>
    <w:rsid w:val="009A4226"/>
    <w:rsid w:val="009A44C6"/>
    <w:rsid w:val="009A461A"/>
    <w:rsid w:val="009A46A8"/>
    <w:rsid w:val="009A482E"/>
    <w:rsid w:val="009A48DF"/>
    <w:rsid w:val="009A4A68"/>
    <w:rsid w:val="009A4A88"/>
    <w:rsid w:val="009A4BB3"/>
    <w:rsid w:val="009A4BCA"/>
    <w:rsid w:val="009A4CFD"/>
    <w:rsid w:val="009A4E56"/>
    <w:rsid w:val="009A4F39"/>
    <w:rsid w:val="009A51CD"/>
    <w:rsid w:val="009A53A8"/>
    <w:rsid w:val="009A5493"/>
    <w:rsid w:val="009A569B"/>
    <w:rsid w:val="009A5737"/>
    <w:rsid w:val="009A580A"/>
    <w:rsid w:val="009A580E"/>
    <w:rsid w:val="009A58D6"/>
    <w:rsid w:val="009A5B8F"/>
    <w:rsid w:val="009A5E57"/>
    <w:rsid w:val="009A5F6C"/>
    <w:rsid w:val="009A5FBF"/>
    <w:rsid w:val="009A6075"/>
    <w:rsid w:val="009A607D"/>
    <w:rsid w:val="009A60A4"/>
    <w:rsid w:val="009A611C"/>
    <w:rsid w:val="009A6132"/>
    <w:rsid w:val="009A64B0"/>
    <w:rsid w:val="009A651F"/>
    <w:rsid w:val="009A652A"/>
    <w:rsid w:val="009A6843"/>
    <w:rsid w:val="009A6901"/>
    <w:rsid w:val="009A696C"/>
    <w:rsid w:val="009A6A5E"/>
    <w:rsid w:val="009A6A65"/>
    <w:rsid w:val="009A6A6E"/>
    <w:rsid w:val="009A6ABF"/>
    <w:rsid w:val="009A6AE2"/>
    <w:rsid w:val="009A6B5E"/>
    <w:rsid w:val="009A6C3F"/>
    <w:rsid w:val="009A6C7C"/>
    <w:rsid w:val="009A6CB5"/>
    <w:rsid w:val="009A6D3B"/>
    <w:rsid w:val="009A6F21"/>
    <w:rsid w:val="009A6F2E"/>
    <w:rsid w:val="009A6F56"/>
    <w:rsid w:val="009A7018"/>
    <w:rsid w:val="009A70EA"/>
    <w:rsid w:val="009A717B"/>
    <w:rsid w:val="009A724D"/>
    <w:rsid w:val="009A733F"/>
    <w:rsid w:val="009A75DE"/>
    <w:rsid w:val="009A75E3"/>
    <w:rsid w:val="009A7706"/>
    <w:rsid w:val="009A7839"/>
    <w:rsid w:val="009A7A27"/>
    <w:rsid w:val="009A7B67"/>
    <w:rsid w:val="009B0103"/>
    <w:rsid w:val="009B014E"/>
    <w:rsid w:val="009B015F"/>
    <w:rsid w:val="009B0301"/>
    <w:rsid w:val="009B06DD"/>
    <w:rsid w:val="009B0719"/>
    <w:rsid w:val="009B07CA"/>
    <w:rsid w:val="009B0802"/>
    <w:rsid w:val="009B0839"/>
    <w:rsid w:val="009B090B"/>
    <w:rsid w:val="009B096F"/>
    <w:rsid w:val="009B0C4E"/>
    <w:rsid w:val="009B0D27"/>
    <w:rsid w:val="009B0DF0"/>
    <w:rsid w:val="009B1003"/>
    <w:rsid w:val="009B1047"/>
    <w:rsid w:val="009B1111"/>
    <w:rsid w:val="009B1221"/>
    <w:rsid w:val="009B129E"/>
    <w:rsid w:val="009B138F"/>
    <w:rsid w:val="009B13B2"/>
    <w:rsid w:val="009B1516"/>
    <w:rsid w:val="009B15DD"/>
    <w:rsid w:val="009B17E5"/>
    <w:rsid w:val="009B1835"/>
    <w:rsid w:val="009B1C84"/>
    <w:rsid w:val="009B1CAF"/>
    <w:rsid w:val="009B1F00"/>
    <w:rsid w:val="009B214D"/>
    <w:rsid w:val="009B2370"/>
    <w:rsid w:val="009B2412"/>
    <w:rsid w:val="009B25A0"/>
    <w:rsid w:val="009B2B18"/>
    <w:rsid w:val="009B2BA9"/>
    <w:rsid w:val="009B2C96"/>
    <w:rsid w:val="009B2DA0"/>
    <w:rsid w:val="009B2F32"/>
    <w:rsid w:val="009B3051"/>
    <w:rsid w:val="009B330E"/>
    <w:rsid w:val="009B3364"/>
    <w:rsid w:val="009B38D2"/>
    <w:rsid w:val="009B3A55"/>
    <w:rsid w:val="009B3AD2"/>
    <w:rsid w:val="009B3B82"/>
    <w:rsid w:val="009B3BDC"/>
    <w:rsid w:val="009B3DA0"/>
    <w:rsid w:val="009B3E5A"/>
    <w:rsid w:val="009B3E83"/>
    <w:rsid w:val="009B3EAE"/>
    <w:rsid w:val="009B421E"/>
    <w:rsid w:val="009B42F2"/>
    <w:rsid w:val="009B4322"/>
    <w:rsid w:val="009B4565"/>
    <w:rsid w:val="009B45A7"/>
    <w:rsid w:val="009B46D1"/>
    <w:rsid w:val="009B47B4"/>
    <w:rsid w:val="009B4C91"/>
    <w:rsid w:val="009B4D77"/>
    <w:rsid w:val="009B4EA4"/>
    <w:rsid w:val="009B4EEE"/>
    <w:rsid w:val="009B4F99"/>
    <w:rsid w:val="009B513F"/>
    <w:rsid w:val="009B51D9"/>
    <w:rsid w:val="009B52DB"/>
    <w:rsid w:val="009B52F8"/>
    <w:rsid w:val="009B5336"/>
    <w:rsid w:val="009B556A"/>
    <w:rsid w:val="009B56D3"/>
    <w:rsid w:val="009B576D"/>
    <w:rsid w:val="009B5A28"/>
    <w:rsid w:val="009B5B6E"/>
    <w:rsid w:val="009B5C55"/>
    <w:rsid w:val="009B5E23"/>
    <w:rsid w:val="009B5F43"/>
    <w:rsid w:val="009B6114"/>
    <w:rsid w:val="009B62AA"/>
    <w:rsid w:val="009B630A"/>
    <w:rsid w:val="009B66BD"/>
    <w:rsid w:val="009B66F0"/>
    <w:rsid w:val="009B6BA1"/>
    <w:rsid w:val="009B6D3E"/>
    <w:rsid w:val="009B6E74"/>
    <w:rsid w:val="009B6F0C"/>
    <w:rsid w:val="009B723C"/>
    <w:rsid w:val="009B730B"/>
    <w:rsid w:val="009B7377"/>
    <w:rsid w:val="009B7452"/>
    <w:rsid w:val="009B76C9"/>
    <w:rsid w:val="009B7793"/>
    <w:rsid w:val="009B7968"/>
    <w:rsid w:val="009B7A20"/>
    <w:rsid w:val="009B7CBF"/>
    <w:rsid w:val="009B7EDD"/>
    <w:rsid w:val="009B7EF6"/>
    <w:rsid w:val="009B7F0D"/>
    <w:rsid w:val="009C016F"/>
    <w:rsid w:val="009C03BE"/>
    <w:rsid w:val="009C0446"/>
    <w:rsid w:val="009C0478"/>
    <w:rsid w:val="009C0594"/>
    <w:rsid w:val="009C05EC"/>
    <w:rsid w:val="009C0851"/>
    <w:rsid w:val="009C0964"/>
    <w:rsid w:val="009C0997"/>
    <w:rsid w:val="009C0A67"/>
    <w:rsid w:val="009C0BC9"/>
    <w:rsid w:val="009C0C36"/>
    <w:rsid w:val="009C125E"/>
    <w:rsid w:val="009C146D"/>
    <w:rsid w:val="009C15BC"/>
    <w:rsid w:val="009C15E2"/>
    <w:rsid w:val="009C1731"/>
    <w:rsid w:val="009C1916"/>
    <w:rsid w:val="009C1927"/>
    <w:rsid w:val="009C19F3"/>
    <w:rsid w:val="009C1AAB"/>
    <w:rsid w:val="009C1B05"/>
    <w:rsid w:val="009C1DC1"/>
    <w:rsid w:val="009C2041"/>
    <w:rsid w:val="009C2072"/>
    <w:rsid w:val="009C222F"/>
    <w:rsid w:val="009C256A"/>
    <w:rsid w:val="009C2581"/>
    <w:rsid w:val="009C25DC"/>
    <w:rsid w:val="009C2747"/>
    <w:rsid w:val="009C27DD"/>
    <w:rsid w:val="009C2801"/>
    <w:rsid w:val="009C284B"/>
    <w:rsid w:val="009C28D4"/>
    <w:rsid w:val="009C293F"/>
    <w:rsid w:val="009C29DC"/>
    <w:rsid w:val="009C29FD"/>
    <w:rsid w:val="009C2AF6"/>
    <w:rsid w:val="009C2B84"/>
    <w:rsid w:val="009C2CD7"/>
    <w:rsid w:val="009C2D5C"/>
    <w:rsid w:val="009C2D99"/>
    <w:rsid w:val="009C2E80"/>
    <w:rsid w:val="009C2FD6"/>
    <w:rsid w:val="009C3005"/>
    <w:rsid w:val="009C3228"/>
    <w:rsid w:val="009C3377"/>
    <w:rsid w:val="009C356A"/>
    <w:rsid w:val="009C3669"/>
    <w:rsid w:val="009C366E"/>
    <w:rsid w:val="009C36BC"/>
    <w:rsid w:val="009C36BE"/>
    <w:rsid w:val="009C3799"/>
    <w:rsid w:val="009C3855"/>
    <w:rsid w:val="009C38F9"/>
    <w:rsid w:val="009C3996"/>
    <w:rsid w:val="009C3B49"/>
    <w:rsid w:val="009C3BD3"/>
    <w:rsid w:val="009C3CDC"/>
    <w:rsid w:val="009C3D54"/>
    <w:rsid w:val="009C3D6D"/>
    <w:rsid w:val="009C3D97"/>
    <w:rsid w:val="009C3E01"/>
    <w:rsid w:val="009C4007"/>
    <w:rsid w:val="009C4056"/>
    <w:rsid w:val="009C4112"/>
    <w:rsid w:val="009C4206"/>
    <w:rsid w:val="009C4361"/>
    <w:rsid w:val="009C44D9"/>
    <w:rsid w:val="009C454A"/>
    <w:rsid w:val="009C468E"/>
    <w:rsid w:val="009C4784"/>
    <w:rsid w:val="009C47BB"/>
    <w:rsid w:val="009C48CA"/>
    <w:rsid w:val="009C49EA"/>
    <w:rsid w:val="009C4B83"/>
    <w:rsid w:val="009C4ED3"/>
    <w:rsid w:val="009C4F5E"/>
    <w:rsid w:val="009C4F70"/>
    <w:rsid w:val="009C509E"/>
    <w:rsid w:val="009C515F"/>
    <w:rsid w:val="009C5266"/>
    <w:rsid w:val="009C52B3"/>
    <w:rsid w:val="009C5308"/>
    <w:rsid w:val="009C53A0"/>
    <w:rsid w:val="009C53C7"/>
    <w:rsid w:val="009C5593"/>
    <w:rsid w:val="009C575F"/>
    <w:rsid w:val="009C5816"/>
    <w:rsid w:val="009C58A1"/>
    <w:rsid w:val="009C5993"/>
    <w:rsid w:val="009C5A8D"/>
    <w:rsid w:val="009C5AAB"/>
    <w:rsid w:val="009C5AE2"/>
    <w:rsid w:val="009C5B41"/>
    <w:rsid w:val="009C5BEF"/>
    <w:rsid w:val="009C5C5F"/>
    <w:rsid w:val="009C5CC1"/>
    <w:rsid w:val="009C5CD8"/>
    <w:rsid w:val="009C5E0E"/>
    <w:rsid w:val="009C6024"/>
    <w:rsid w:val="009C602C"/>
    <w:rsid w:val="009C619A"/>
    <w:rsid w:val="009C61B3"/>
    <w:rsid w:val="009C627C"/>
    <w:rsid w:val="009C62F1"/>
    <w:rsid w:val="009C63CB"/>
    <w:rsid w:val="009C648A"/>
    <w:rsid w:val="009C64C4"/>
    <w:rsid w:val="009C66FF"/>
    <w:rsid w:val="009C6844"/>
    <w:rsid w:val="009C686F"/>
    <w:rsid w:val="009C6888"/>
    <w:rsid w:val="009C6A00"/>
    <w:rsid w:val="009C6A0E"/>
    <w:rsid w:val="009C6AA9"/>
    <w:rsid w:val="009C6BD1"/>
    <w:rsid w:val="009C6BF0"/>
    <w:rsid w:val="009C6E01"/>
    <w:rsid w:val="009C70F7"/>
    <w:rsid w:val="009C76B5"/>
    <w:rsid w:val="009C7843"/>
    <w:rsid w:val="009C7A06"/>
    <w:rsid w:val="009C7BA0"/>
    <w:rsid w:val="009C7BAB"/>
    <w:rsid w:val="009C7BC3"/>
    <w:rsid w:val="009C7C04"/>
    <w:rsid w:val="009C7C0A"/>
    <w:rsid w:val="009C7D09"/>
    <w:rsid w:val="009C7D8D"/>
    <w:rsid w:val="009C7E1A"/>
    <w:rsid w:val="009D0037"/>
    <w:rsid w:val="009D0122"/>
    <w:rsid w:val="009D023E"/>
    <w:rsid w:val="009D02F0"/>
    <w:rsid w:val="009D0593"/>
    <w:rsid w:val="009D07E8"/>
    <w:rsid w:val="009D0904"/>
    <w:rsid w:val="009D09B1"/>
    <w:rsid w:val="009D0A61"/>
    <w:rsid w:val="009D0AC5"/>
    <w:rsid w:val="009D0D02"/>
    <w:rsid w:val="009D0EE5"/>
    <w:rsid w:val="009D0EF6"/>
    <w:rsid w:val="009D0F6A"/>
    <w:rsid w:val="009D1046"/>
    <w:rsid w:val="009D140C"/>
    <w:rsid w:val="009D141A"/>
    <w:rsid w:val="009D1663"/>
    <w:rsid w:val="009D1744"/>
    <w:rsid w:val="009D187E"/>
    <w:rsid w:val="009D18A6"/>
    <w:rsid w:val="009D1909"/>
    <w:rsid w:val="009D1A4A"/>
    <w:rsid w:val="009D1A4B"/>
    <w:rsid w:val="009D1C72"/>
    <w:rsid w:val="009D1E08"/>
    <w:rsid w:val="009D1E88"/>
    <w:rsid w:val="009D1F54"/>
    <w:rsid w:val="009D203E"/>
    <w:rsid w:val="009D2079"/>
    <w:rsid w:val="009D2286"/>
    <w:rsid w:val="009D22FD"/>
    <w:rsid w:val="009D240E"/>
    <w:rsid w:val="009D2433"/>
    <w:rsid w:val="009D243A"/>
    <w:rsid w:val="009D2477"/>
    <w:rsid w:val="009D2764"/>
    <w:rsid w:val="009D27A2"/>
    <w:rsid w:val="009D2BC5"/>
    <w:rsid w:val="009D2C72"/>
    <w:rsid w:val="009D2CE0"/>
    <w:rsid w:val="009D2E7C"/>
    <w:rsid w:val="009D2E9F"/>
    <w:rsid w:val="009D2F97"/>
    <w:rsid w:val="009D2FF7"/>
    <w:rsid w:val="009D308C"/>
    <w:rsid w:val="009D30A4"/>
    <w:rsid w:val="009D30F7"/>
    <w:rsid w:val="009D34B1"/>
    <w:rsid w:val="009D34D6"/>
    <w:rsid w:val="009D34F2"/>
    <w:rsid w:val="009D35A1"/>
    <w:rsid w:val="009D365D"/>
    <w:rsid w:val="009D367A"/>
    <w:rsid w:val="009D370E"/>
    <w:rsid w:val="009D388E"/>
    <w:rsid w:val="009D3898"/>
    <w:rsid w:val="009D398F"/>
    <w:rsid w:val="009D3A30"/>
    <w:rsid w:val="009D3A95"/>
    <w:rsid w:val="009D3AB7"/>
    <w:rsid w:val="009D3C42"/>
    <w:rsid w:val="009D3D15"/>
    <w:rsid w:val="009D3D76"/>
    <w:rsid w:val="009D3F7E"/>
    <w:rsid w:val="009D3FDE"/>
    <w:rsid w:val="009D40FC"/>
    <w:rsid w:val="009D4135"/>
    <w:rsid w:val="009D424F"/>
    <w:rsid w:val="009D43E5"/>
    <w:rsid w:val="009D43FE"/>
    <w:rsid w:val="009D44AE"/>
    <w:rsid w:val="009D45BA"/>
    <w:rsid w:val="009D468C"/>
    <w:rsid w:val="009D4871"/>
    <w:rsid w:val="009D4B21"/>
    <w:rsid w:val="009D4D09"/>
    <w:rsid w:val="009D4D2B"/>
    <w:rsid w:val="009D4DDD"/>
    <w:rsid w:val="009D4E3B"/>
    <w:rsid w:val="009D4F46"/>
    <w:rsid w:val="009D4F47"/>
    <w:rsid w:val="009D50F2"/>
    <w:rsid w:val="009D526E"/>
    <w:rsid w:val="009D55F1"/>
    <w:rsid w:val="009D56B1"/>
    <w:rsid w:val="009D56D8"/>
    <w:rsid w:val="009D56E8"/>
    <w:rsid w:val="009D5730"/>
    <w:rsid w:val="009D5791"/>
    <w:rsid w:val="009D5902"/>
    <w:rsid w:val="009D5990"/>
    <w:rsid w:val="009D5A2C"/>
    <w:rsid w:val="009D5A8E"/>
    <w:rsid w:val="009D5AB1"/>
    <w:rsid w:val="009D5B68"/>
    <w:rsid w:val="009D5CB5"/>
    <w:rsid w:val="009D5CFF"/>
    <w:rsid w:val="009D5D1F"/>
    <w:rsid w:val="009D5EBF"/>
    <w:rsid w:val="009D5F27"/>
    <w:rsid w:val="009D602A"/>
    <w:rsid w:val="009D61ED"/>
    <w:rsid w:val="009D6248"/>
    <w:rsid w:val="009D6305"/>
    <w:rsid w:val="009D63AA"/>
    <w:rsid w:val="009D63F6"/>
    <w:rsid w:val="009D6533"/>
    <w:rsid w:val="009D660C"/>
    <w:rsid w:val="009D665B"/>
    <w:rsid w:val="009D6679"/>
    <w:rsid w:val="009D6717"/>
    <w:rsid w:val="009D684D"/>
    <w:rsid w:val="009D6857"/>
    <w:rsid w:val="009D6908"/>
    <w:rsid w:val="009D69D6"/>
    <w:rsid w:val="009D6AC6"/>
    <w:rsid w:val="009D6BC6"/>
    <w:rsid w:val="009D6BDE"/>
    <w:rsid w:val="009D6C3E"/>
    <w:rsid w:val="009D6CB2"/>
    <w:rsid w:val="009D6D01"/>
    <w:rsid w:val="009D6D13"/>
    <w:rsid w:val="009D6F0A"/>
    <w:rsid w:val="009D6F8E"/>
    <w:rsid w:val="009D71D5"/>
    <w:rsid w:val="009D7348"/>
    <w:rsid w:val="009D73C7"/>
    <w:rsid w:val="009D744B"/>
    <w:rsid w:val="009D74F1"/>
    <w:rsid w:val="009D765B"/>
    <w:rsid w:val="009D76D2"/>
    <w:rsid w:val="009D7771"/>
    <w:rsid w:val="009D7D08"/>
    <w:rsid w:val="009D7E33"/>
    <w:rsid w:val="009D7E75"/>
    <w:rsid w:val="009D7F00"/>
    <w:rsid w:val="009D7F65"/>
    <w:rsid w:val="009E02CE"/>
    <w:rsid w:val="009E049C"/>
    <w:rsid w:val="009E056E"/>
    <w:rsid w:val="009E0570"/>
    <w:rsid w:val="009E0618"/>
    <w:rsid w:val="009E0786"/>
    <w:rsid w:val="009E08D1"/>
    <w:rsid w:val="009E0A5F"/>
    <w:rsid w:val="009E0C4F"/>
    <w:rsid w:val="009E0C99"/>
    <w:rsid w:val="009E0D8C"/>
    <w:rsid w:val="009E0DC9"/>
    <w:rsid w:val="009E0E5D"/>
    <w:rsid w:val="009E1063"/>
    <w:rsid w:val="009E10B4"/>
    <w:rsid w:val="009E10E4"/>
    <w:rsid w:val="009E1379"/>
    <w:rsid w:val="009E1612"/>
    <w:rsid w:val="009E18DE"/>
    <w:rsid w:val="009E1932"/>
    <w:rsid w:val="009E1C38"/>
    <w:rsid w:val="009E1CBD"/>
    <w:rsid w:val="009E1D27"/>
    <w:rsid w:val="009E1E6A"/>
    <w:rsid w:val="009E1E99"/>
    <w:rsid w:val="009E207A"/>
    <w:rsid w:val="009E2244"/>
    <w:rsid w:val="009E237E"/>
    <w:rsid w:val="009E23CA"/>
    <w:rsid w:val="009E23DE"/>
    <w:rsid w:val="009E2835"/>
    <w:rsid w:val="009E2848"/>
    <w:rsid w:val="009E2989"/>
    <w:rsid w:val="009E29AF"/>
    <w:rsid w:val="009E29C8"/>
    <w:rsid w:val="009E2A33"/>
    <w:rsid w:val="009E2AC2"/>
    <w:rsid w:val="009E2B63"/>
    <w:rsid w:val="009E2BD2"/>
    <w:rsid w:val="009E2DBD"/>
    <w:rsid w:val="009E2DD8"/>
    <w:rsid w:val="009E2E0F"/>
    <w:rsid w:val="009E2F8B"/>
    <w:rsid w:val="009E3044"/>
    <w:rsid w:val="009E31C7"/>
    <w:rsid w:val="009E321F"/>
    <w:rsid w:val="009E3321"/>
    <w:rsid w:val="009E33F4"/>
    <w:rsid w:val="009E347E"/>
    <w:rsid w:val="009E348F"/>
    <w:rsid w:val="009E34CF"/>
    <w:rsid w:val="009E35B5"/>
    <w:rsid w:val="009E35FD"/>
    <w:rsid w:val="009E3616"/>
    <w:rsid w:val="009E3711"/>
    <w:rsid w:val="009E37EB"/>
    <w:rsid w:val="009E38D6"/>
    <w:rsid w:val="009E39E3"/>
    <w:rsid w:val="009E3A6E"/>
    <w:rsid w:val="009E3A8B"/>
    <w:rsid w:val="009E3C26"/>
    <w:rsid w:val="009E3C31"/>
    <w:rsid w:val="009E3E17"/>
    <w:rsid w:val="009E3F7E"/>
    <w:rsid w:val="009E3FAC"/>
    <w:rsid w:val="009E3FEC"/>
    <w:rsid w:val="009E419E"/>
    <w:rsid w:val="009E4252"/>
    <w:rsid w:val="009E443F"/>
    <w:rsid w:val="009E44AF"/>
    <w:rsid w:val="009E456D"/>
    <w:rsid w:val="009E4615"/>
    <w:rsid w:val="009E4641"/>
    <w:rsid w:val="009E4688"/>
    <w:rsid w:val="009E4845"/>
    <w:rsid w:val="009E4AD7"/>
    <w:rsid w:val="009E4CF4"/>
    <w:rsid w:val="009E4DA6"/>
    <w:rsid w:val="009E4E55"/>
    <w:rsid w:val="009E4F1F"/>
    <w:rsid w:val="009E4F24"/>
    <w:rsid w:val="009E5015"/>
    <w:rsid w:val="009E502E"/>
    <w:rsid w:val="009E516D"/>
    <w:rsid w:val="009E52A9"/>
    <w:rsid w:val="009E52DC"/>
    <w:rsid w:val="009E5301"/>
    <w:rsid w:val="009E534B"/>
    <w:rsid w:val="009E5393"/>
    <w:rsid w:val="009E544B"/>
    <w:rsid w:val="009E5543"/>
    <w:rsid w:val="009E5672"/>
    <w:rsid w:val="009E568F"/>
    <w:rsid w:val="009E56DD"/>
    <w:rsid w:val="009E56E8"/>
    <w:rsid w:val="009E5A1B"/>
    <w:rsid w:val="009E5A53"/>
    <w:rsid w:val="009E5B53"/>
    <w:rsid w:val="009E5BAD"/>
    <w:rsid w:val="009E5C33"/>
    <w:rsid w:val="009E5DB5"/>
    <w:rsid w:val="009E5F2E"/>
    <w:rsid w:val="009E5F38"/>
    <w:rsid w:val="009E5FB5"/>
    <w:rsid w:val="009E6227"/>
    <w:rsid w:val="009E632B"/>
    <w:rsid w:val="009E63CA"/>
    <w:rsid w:val="009E6436"/>
    <w:rsid w:val="009E6484"/>
    <w:rsid w:val="009E65CB"/>
    <w:rsid w:val="009E661A"/>
    <w:rsid w:val="009E69C4"/>
    <w:rsid w:val="009E69DA"/>
    <w:rsid w:val="009E69F3"/>
    <w:rsid w:val="009E6A45"/>
    <w:rsid w:val="009E6ACD"/>
    <w:rsid w:val="009E6B4E"/>
    <w:rsid w:val="009E6BA8"/>
    <w:rsid w:val="009E6C12"/>
    <w:rsid w:val="009E6C18"/>
    <w:rsid w:val="009E6D44"/>
    <w:rsid w:val="009E6FD5"/>
    <w:rsid w:val="009E702B"/>
    <w:rsid w:val="009E7201"/>
    <w:rsid w:val="009E72C6"/>
    <w:rsid w:val="009E7375"/>
    <w:rsid w:val="009E7397"/>
    <w:rsid w:val="009E7485"/>
    <w:rsid w:val="009E74FB"/>
    <w:rsid w:val="009E7514"/>
    <w:rsid w:val="009E7702"/>
    <w:rsid w:val="009E77C0"/>
    <w:rsid w:val="009E7A17"/>
    <w:rsid w:val="009E7A46"/>
    <w:rsid w:val="009E7B5B"/>
    <w:rsid w:val="009E7D92"/>
    <w:rsid w:val="009E7DFA"/>
    <w:rsid w:val="009E7E93"/>
    <w:rsid w:val="009E7F35"/>
    <w:rsid w:val="009E7FBD"/>
    <w:rsid w:val="009E7FEE"/>
    <w:rsid w:val="009F0132"/>
    <w:rsid w:val="009F015A"/>
    <w:rsid w:val="009F01AB"/>
    <w:rsid w:val="009F02B3"/>
    <w:rsid w:val="009F037B"/>
    <w:rsid w:val="009F052E"/>
    <w:rsid w:val="009F06CC"/>
    <w:rsid w:val="009F07D8"/>
    <w:rsid w:val="009F0A28"/>
    <w:rsid w:val="009F0C33"/>
    <w:rsid w:val="009F0C96"/>
    <w:rsid w:val="009F0CA0"/>
    <w:rsid w:val="009F0CBF"/>
    <w:rsid w:val="009F0CD0"/>
    <w:rsid w:val="009F0DC6"/>
    <w:rsid w:val="009F0E48"/>
    <w:rsid w:val="009F0E74"/>
    <w:rsid w:val="009F0FD5"/>
    <w:rsid w:val="009F0FF9"/>
    <w:rsid w:val="009F108D"/>
    <w:rsid w:val="009F11C5"/>
    <w:rsid w:val="009F11F2"/>
    <w:rsid w:val="009F1346"/>
    <w:rsid w:val="009F1465"/>
    <w:rsid w:val="009F15C5"/>
    <w:rsid w:val="009F16A5"/>
    <w:rsid w:val="009F1701"/>
    <w:rsid w:val="009F18EB"/>
    <w:rsid w:val="009F19C2"/>
    <w:rsid w:val="009F19C9"/>
    <w:rsid w:val="009F1A2E"/>
    <w:rsid w:val="009F1BBD"/>
    <w:rsid w:val="009F1D1B"/>
    <w:rsid w:val="009F1F60"/>
    <w:rsid w:val="009F1F7D"/>
    <w:rsid w:val="009F1FF2"/>
    <w:rsid w:val="009F2236"/>
    <w:rsid w:val="009F2298"/>
    <w:rsid w:val="009F255F"/>
    <w:rsid w:val="009F25FB"/>
    <w:rsid w:val="009F2607"/>
    <w:rsid w:val="009F2641"/>
    <w:rsid w:val="009F28DA"/>
    <w:rsid w:val="009F2934"/>
    <w:rsid w:val="009F2A5D"/>
    <w:rsid w:val="009F2A7A"/>
    <w:rsid w:val="009F2D50"/>
    <w:rsid w:val="009F2E33"/>
    <w:rsid w:val="009F2EAE"/>
    <w:rsid w:val="009F2EF2"/>
    <w:rsid w:val="009F2F78"/>
    <w:rsid w:val="009F30CA"/>
    <w:rsid w:val="009F31F8"/>
    <w:rsid w:val="009F31FF"/>
    <w:rsid w:val="009F349F"/>
    <w:rsid w:val="009F366E"/>
    <w:rsid w:val="009F3A31"/>
    <w:rsid w:val="009F3C19"/>
    <w:rsid w:val="009F3D6E"/>
    <w:rsid w:val="009F3EF3"/>
    <w:rsid w:val="009F406D"/>
    <w:rsid w:val="009F4074"/>
    <w:rsid w:val="009F408A"/>
    <w:rsid w:val="009F410A"/>
    <w:rsid w:val="009F417A"/>
    <w:rsid w:val="009F41B7"/>
    <w:rsid w:val="009F4393"/>
    <w:rsid w:val="009F4508"/>
    <w:rsid w:val="009F45CA"/>
    <w:rsid w:val="009F48F5"/>
    <w:rsid w:val="009F4BA0"/>
    <w:rsid w:val="009F4FAE"/>
    <w:rsid w:val="009F521E"/>
    <w:rsid w:val="009F5315"/>
    <w:rsid w:val="009F5329"/>
    <w:rsid w:val="009F535C"/>
    <w:rsid w:val="009F53AC"/>
    <w:rsid w:val="009F53AD"/>
    <w:rsid w:val="009F5539"/>
    <w:rsid w:val="009F5554"/>
    <w:rsid w:val="009F55F9"/>
    <w:rsid w:val="009F5680"/>
    <w:rsid w:val="009F5734"/>
    <w:rsid w:val="009F59D5"/>
    <w:rsid w:val="009F5BD1"/>
    <w:rsid w:val="009F5E87"/>
    <w:rsid w:val="009F5EB0"/>
    <w:rsid w:val="009F60C0"/>
    <w:rsid w:val="009F6162"/>
    <w:rsid w:val="009F6261"/>
    <w:rsid w:val="009F62B4"/>
    <w:rsid w:val="009F62FF"/>
    <w:rsid w:val="009F6319"/>
    <w:rsid w:val="009F65E2"/>
    <w:rsid w:val="009F69CC"/>
    <w:rsid w:val="009F6B7A"/>
    <w:rsid w:val="009F6C03"/>
    <w:rsid w:val="009F6C07"/>
    <w:rsid w:val="009F6C56"/>
    <w:rsid w:val="009F6D21"/>
    <w:rsid w:val="009F6D9D"/>
    <w:rsid w:val="009F6F34"/>
    <w:rsid w:val="009F6F6C"/>
    <w:rsid w:val="009F71EC"/>
    <w:rsid w:val="009F7595"/>
    <w:rsid w:val="009F7648"/>
    <w:rsid w:val="009F7752"/>
    <w:rsid w:val="009F7810"/>
    <w:rsid w:val="009F788E"/>
    <w:rsid w:val="009F79A8"/>
    <w:rsid w:val="009F7A4E"/>
    <w:rsid w:val="009F7B5B"/>
    <w:rsid w:val="009F7D34"/>
    <w:rsid w:val="009F7E6A"/>
    <w:rsid w:val="009F7E7D"/>
    <w:rsid w:val="009F7E90"/>
    <w:rsid w:val="009F7FAB"/>
    <w:rsid w:val="00A00004"/>
    <w:rsid w:val="00A002B4"/>
    <w:rsid w:val="00A00382"/>
    <w:rsid w:val="00A003EB"/>
    <w:rsid w:val="00A0057F"/>
    <w:rsid w:val="00A005C3"/>
    <w:rsid w:val="00A00669"/>
    <w:rsid w:val="00A006B8"/>
    <w:rsid w:val="00A0082B"/>
    <w:rsid w:val="00A00896"/>
    <w:rsid w:val="00A00A11"/>
    <w:rsid w:val="00A00AE1"/>
    <w:rsid w:val="00A00AE9"/>
    <w:rsid w:val="00A00B60"/>
    <w:rsid w:val="00A00BD4"/>
    <w:rsid w:val="00A00C1E"/>
    <w:rsid w:val="00A00C66"/>
    <w:rsid w:val="00A00D8F"/>
    <w:rsid w:val="00A00F87"/>
    <w:rsid w:val="00A01033"/>
    <w:rsid w:val="00A01107"/>
    <w:rsid w:val="00A01363"/>
    <w:rsid w:val="00A014D6"/>
    <w:rsid w:val="00A015EA"/>
    <w:rsid w:val="00A01637"/>
    <w:rsid w:val="00A017B7"/>
    <w:rsid w:val="00A01C0B"/>
    <w:rsid w:val="00A01C7D"/>
    <w:rsid w:val="00A01E46"/>
    <w:rsid w:val="00A01F32"/>
    <w:rsid w:val="00A0214A"/>
    <w:rsid w:val="00A021AF"/>
    <w:rsid w:val="00A021BB"/>
    <w:rsid w:val="00A021D5"/>
    <w:rsid w:val="00A02210"/>
    <w:rsid w:val="00A0239E"/>
    <w:rsid w:val="00A0248B"/>
    <w:rsid w:val="00A02631"/>
    <w:rsid w:val="00A02716"/>
    <w:rsid w:val="00A02771"/>
    <w:rsid w:val="00A0289C"/>
    <w:rsid w:val="00A028B9"/>
    <w:rsid w:val="00A02ACA"/>
    <w:rsid w:val="00A02AD1"/>
    <w:rsid w:val="00A02B2E"/>
    <w:rsid w:val="00A02B87"/>
    <w:rsid w:val="00A02F42"/>
    <w:rsid w:val="00A03118"/>
    <w:rsid w:val="00A0311C"/>
    <w:rsid w:val="00A03173"/>
    <w:rsid w:val="00A03287"/>
    <w:rsid w:val="00A033A4"/>
    <w:rsid w:val="00A0361D"/>
    <w:rsid w:val="00A0372A"/>
    <w:rsid w:val="00A03856"/>
    <w:rsid w:val="00A03871"/>
    <w:rsid w:val="00A039CF"/>
    <w:rsid w:val="00A03BA4"/>
    <w:rsid w:val="00A03C00"/>
    <w:rsid w:val="00A03DBB"/>
    <w:rsid w:val="00A03E82"/>
    <w:rsid w:val="00A03FE4"/>
    <w:rsid w:val="00A04046"/>
    <w:rsid w:val="00A04073"/>
    <w:rsid w:val="00A0411C"/>
    <w:rsid w:val="00A04179"/>
    <w:rsid w:val="00A04295"/>
    <w:rsid w:val="00A042A9"/>
    <w:rsid w:val="00A04401"/>
    <w:rsid w:val="00A0444A"/>
    <w:rsid w:val="00A0454E"/>
    <w:rsid w:val="00A04563"/>
    <w:rsid w:val="00A04766"/>
    <w:rsid w:val="00A0483A"/>
    <w:rsid w:val="00A048F5"/>
    <w:rsid w:val="00A0493C"/>
    <w:rsid w:val="00A04993"/>
    <w:rsid w:val="00A049F8"/>
    <w:rsid w:val="00A04AF5"/>
    <w:rsid w:val="00A04D48"/>
    <w:rsid w:val="00A04F73"/>
    <w:rsid w:val="00A051F4"/>
    <w:rsid w:val="00A0528D"/>
    <w:rsid w:val="00A05376"/>
    <w:rsid w:val="00A05389"/>
    <w:rsid w:val="00A053A7"/>
    <w:rsid w:val="00A05460"/>
    <w:rsid w:val="00A0556C"/>
    <w:rsid w:val="00A05624"/>
    <w:rsid w:val="00A05696"/>
    <w:rsid w:val="00A05754"/>
    <w:rsid w:val="00A05EF3"/>
    <w:rsid w:val="00A05F81"/>
    <w:rsid w:val="00A060AD"/>
    <w:rsid w:val="00A06236"/>
    <w:rsid w:val="00A06356"/>
    <w:rsid w:val="00A064B6"/>
    <w:rsid w:val="00A06749"/>
    <w:rsid w:val="00A06853"/>
    <w:rsid w:val="00A0689B"/>
    <w:rsid w:val="00A068CD"/>
    <w:rsid w:val="00A06B0F"/>
    <w:rsid w:val="00A06BF9"/>
    <w:rsid w:val="00A06C23"/>
    <w:rsid w:val="00A06E65"/>
    <w:rsid w:val="00A0701E"/>
    <w:rsid w:val="00A071AD"/>
    <w:rsid w:val="00A0721A"/>
    <w:rsid w:val="00A07264"/>
    <w:rsid w:val="00A072E9"/>
    <w:rsid w:val="00A07310"/>
    <w:rsid w:val="00A07372"/>
    <w:rsid w:val="00A0740F"/>
    <w:rsid w:val="00A07A4E"/>
    <w:rsid w:val="00A07A9D"/>
    <w:rsid w:val="00A07BDC"/>
    <w:rsid w:val="00A07D91"/>
    <w:rsid w:val="00A07DC2"/>
    <w:rsid w:val="00A07FF6"/>
    <w:rsid w:val="00A10018"/>
    <w:rsid w:val="00A1004B"/>
    <w:rsid w:val="00A10074"/>
    <w:rsid w:val="00A10115"/>
    <w:rsid w:val="00A10361"/>
    <w:rsid w:val="00A10509"/>
    <w:rsid w:val="00A107CE"/>
    <w:rsid w:val="00A10943"/>
    <w:rsid w:val="00A10A08"/>
    <w:rsid w:val="00A10AC6"/>
    <w:rsid w:val="00A10B3C"/>
    <w:rsid w:val="00A10C42"/>
    <w:rsid w:val="00A10D0A"/>
    <w:rsid w:val="00A10D67"/>
    <w:rsid w:val="00A10E09"/>
    <w:rsid w:val="00A11016"/>
    <w:rsid w:val="00A110EF"/>
    <w:rsid w:val="00A112CB"/>
    <w:rsid w:val="00A11310"/>
    <w:rsid w:val="00A11540"/>
    <w:rsid w:val="00A11587"/>
    <w:rsid w:val="00A1174D"/>
    <w:rsid w:val="00A118B5"/>
    <w:rsid w:val="00A118BA"/>
    <w:rsid w:val="00A1195F"/>
    <w:rsid w:val="00A119A8"/>
    <w:rsid w:val="00A11A0A"/>
    <w:rsid w:val="00A11A74"/>
    <w:rsid w:val="00A11B31"/>
    <w:rsid w:val="00A11B3D"/>
    <w:rsid w:val="00A11C9C"/>
    <w:rsid w:val="00A11E1E"/>
    <w:rsid w:val="00A11EF2"/>
    <w:rsid w:val="00A12271"/>
    <w:rsid w:val="00A1227B"/>
    <w:rsid w:val="00A12283"/>
    <w:rsid w:val="00A12379"/>
    <w:rsid w:val="00A12547"/>
    <w:rsid w:val="00A12585"/>
    <w:rsid w:val="00A125E5"/>
    <w:rsid w:val="00A12686"/>
    <w:rsid w:val="00A1282B"/>
    <w:rsid w:val="00A129B8"/>
    <w:rsid w:val="00A129FB"/>
    <w:rsid w:val="00A12A59"/>
    <w:rsid w:val="00A12A64"/>
    <w:rsid w:val="00A12A9D"/>
    <w:rsid w:val="00A12AD4"/>
    <w:rsid w:val="00A12ADB"/>
    <w:rsid w:val="00A12B1E"/>
    <w:rsid w:val="00A12BA2"/>
    <w:rsid w:val="00A12DB8"/>
    <w:rsid w:val="00A12E2F"/>
    <w:rsid w:val="00A12EEE"/>
    <w:rsid w:val="00A12FBE"/>
    <w:rsid w:val="00A12FE0"/>
    <w:rsid w:val="00A130D5"/>
    <w:rsid w:val="00A13204"/>
    <w:rsid w:val="00A13418"/>
    <w:rsid w:val="00A13487"/>
    <w:rsid w:val="00A136BC"/>
    <w:rsid w:val="00A13704"/>
    <w:rsid w:val="00A137AE"/>
    <w:rsid w:val="00A137E2"/>
    <w:rsid w:val="00A13B0B"/>
    <w:rsid w:val="00A13C3F"/>
    <w:rsid w:val="00A13C67"/>
    <w:rsid w:val="00A13C90"/>
    <w:rsid w:val="00A13FD2"/>
    <w:rsid w:val="00A1414A"/>
    <w:rsid w:val="00A1425B"/>
    <w:rsid w:val="00A1425C"/>
    <w:rsid w:val="00A142AD"/>
    <w:rsid w:val="00A142CE"/>
    <w:rsid w:val="00A142D2"/>
    <w:rsid w:val="00A1430D"/>
    <w:rsid w:val="00A144F9"/>
    <w:rsid w:val="00A145BE"/>
    <w:rsid w:val="00A1464F"/>
    <w:rsid w:val="00A146CF"/>
    <w:rsid w:val="00A146DE"/>
    <w:rsid w:val="00A14787"/>
    <w:rsid w:val="00A14B67"/>
    <w:rsid w:val="00A14E27"/>
    <w:rsid w:val="00A14FEE"/>
    <w:rsid w:val="00A1501B"/>
    <w:rsid w:val="00A15300"/>
    <w:rsid w:val="00A15404"/>
    <w:rsid w:val="00A1556E"/>
    <w:rsid w:val="00A155E7"/>
    <w:rsid w:val="00A156D8"/>
    <w:rsid w:val="00A157EE"/>
    <w:rsid w:val="00A15868"/>
    <w:rsid w:val="00A15A2E"/>
    <w:rsid w:val="00A15AB1"/>
    <w:rsid w:val="00A15BD2"/>
    <w:rsid w:val="00A15C75"/>
    <w:rsid w:val="00A15CD5"/>
    <w:rsid w:val="00A161B7"/>
    <w:rsid w:val="00A16357"/>
    <w:rsid w:val="00A16373"/>
    <w:rsid w:val="00A163CD"/>
    <w:rsid w:val="00A164D3"/>
    <w:rsid w:val="00A1652A"/>
    <w:rsid w:val="00A16616"/>
    <w:rsid w:val="00A169FF"/>
    <w:rsid w:val="00A16BA9"/>
    <w:rsid w:val="00A16BC8"/>
    <w:rsid w:val="00A16D57"/>
    <w:rsid w:val="00A16E1B"/>
    <w:rsid w:val="00A16E49"/>
    <w:rsid w:val="00A16E88"/>
    <w:rsid w:val="00A16F7B"/>
    <w:rsid w:val="00A16F88"/>
    <w:rsid w:val="00A17123"/>
    <w:rsid w:val="00A171E2"/>
    <w:rsid w:val="00A174A5"/>
    <w:rsid w:val="00A17536"/>
    <w:rsid w:val="00A175A1"/>
    <w:rsid w:val="00A1787A"/>
    <w:rsid w:val="00A17896"/>
    <w:rsid w:val="00A178DD"/>
    <w:rsid w:val="00A17AE2"/>
    <w:rsid w:val="00A17CA3"/>
    <w:rsid w:val="00A17D1A"/>
    <w:rsid w:val="00A17D77"/>
    <w:rsid w:val="00A17EBE"/>
    <w:rsid w:val="00A17F81"/>
    <w:rsid w:val="00A17FC1"/>
    <w:rsid w:val="00A17FC3"/>
    <w:rsid w:val="00A200B8"/>
    <w:rsid w:val="00A200ED"/>
    <w:rsid w:val="00A202DC"/>
    <w:rsid w:val="00A20524"/>
    <w:rsid w:val="00A20792"/>
    <w:rsid w:val="00A207D1"/>
    <w:rsid w:val="00A20873"/>
    <w:rsid w:val="00A20920"/>
    <w:rsid w:val="00A2098D"/>
    <w:rsid w:val="00A20990"/>
    <w:rsid w:val="00A20DE8"/>
    <w:rsid w:val="00A21035"/>
    <w:rsid w:val="00A2108B"/>
    <w:rsid w:val="00A21150"/>
    <w:rsid w:val="00A212B0"/>
    <w:rsid w:val="00A2147E"/>
    <w:rsid w:val="00A2151B"/>
    <w:rsid w:val="00A215A2"/>
    <w:rsid w:val="00A215AC"/>
    <w:rsid w:val="00A2179A"/>
    <w:rsid w:val="00A217D9"/>
    <w:rsid w:val="00A2183A"/>
    <w:rsid w:val="00A218AC"/>
    <w:rsid w:val="00A21E61"/>
    <w:rsid w:val="00A21E6C"/>
    <w:rsid w:val="00A21F53"/>
    <w:rsid w:val="00A22216"/>
    <w:rsid w:val="00A22220"/>
    <w:rsid w:val="00A22356"/>
    <w:rsid w:val="00A22406"/>
    <w:rsid w:val="00A2240C"/>
    <w:rsid w:val="00A224C7"/>
    <w:rsid w:val="00A2261B"/>
    <w:rsid w:val="00A226E6"/>
    <w:rsid w:val="00A22721"/>
    <w:rsid w:val="00A22885"/>
    <w:rsid w:val="00A22930"/>
    <w:rsid w:val="00A22A01"/>
    <w:rsid w:val="00A22CDA"/>
    <w:rsid w:val="00A22CED"/>
    <w:rsid w:val="00A22D1C"/>
    <w:rsid w:val="00A22D55"/>
    <w:rsid w:val="00A22D94"/>
    <w:rsid w:val="00A22DC5"/>
    <w:rsid w:val="00A22E49"/>
    <w:rsid w:val="00A22F37"/>
    <w:rsid w:val="00A22FEC"/>
    <w:rsid w:val="00A23029"/>
    <w:rsid w:val="00A2305D"/>
    <w:rsid w:val="00A230D2"/>
    <w:rsid w:val="00A2338F"/>
    <w:rsid w:val="00A234B2"/>
    <w:rsid w:val="00A23502"/>
    <w:rsid w:val="00A2358F"/>
    <w:rsid w:val="00A23619"/>
    <w:rsid w:val="00A23669"/>
    <w:rsid w:val="00A236E7"/>
    <w:rsid w:val="00A23724"/>
    <w:rsid w:val="00A23964"/>
    <w:rsid w:val="00A23B30"/>
    <w:rsid w:val="00A23BB7"/>
    <w:rsid w:val="00A23C2A"/>
    <w:rsid w:val="00A23C7D"/>
    <w:rsid w:val="00A23C9B"/>
    <w:rsid w:val="00A23C9E"/>
    <w:rsid w:val="00A23CDB"/>
    <w:rsid w:val="00A23EDD"/>
    <w:rsid w:val="00A24218"/>
    <w:rsid w:val="00A2438C"/>
    <w:rsid w:val="00A2449D"/>
    <w:rsid w:val="00A244B4"/>
    <w:rsid w:val="00A245B4"/>
    <w:rsid w:val="00A24779"/>
    <w:rsid w:val="00A24923"/>
    <w:rsid w:val="00A24992"/>
    <w:rsid w:val="00A24B46"/>
    <w:rsid w:val="00A24C04"/>
    <w:rsid w:val="00A2542D"/>
    <w:rsid w:val="00A25458"/>
    <w:rsid w:val="00A25669"/>
    <w:rsid w:val="00A256D8"/>
    <w:rsid w:val="00A257C3"/>
    <w:rsid w:val="00A2588F"/>
    <w:rsid w:val="00A258BC"/>
    <w:rsid w:val="00A25ABC"/>
    <w:rsid w:val="00A25B7E"/>
    <w:rsid w:val="00A25D64"/>
    <w:rsid w:val="00A25DD9"/>
    <w:rsid w:val="00A25E60"/>
    <w:rsid w:val="00A25E85"/>
    <w:rsid w:val="00A25EAE"/>
    <w:rsid w:val="00A25F53"/>
    <w:rsid w:val="00A25FFA"/>
    <w:rsid w:val="00A260F4"/>
    <w:rsid w:val="00A26163"/>
    <w:rsid w:val="00A26226"/>
    <w:rsid w:val="00A2622A"/>
    <w:rsid w:val="00A262E2"/>
    <w:rsid w:val="00A264CE"/>
    <w:rsid w:val="00A2656F"/>
    <w:rsid w:val="00A26590"/>
    <w:rsid w:val="00A26641"/>
    <w:rsid w:val="00A267B9"/>
    <w:rsid w:val="00A26865"/>
    <w:rsid w:val="00A26E3F"/>
    <w:rsid w:val="00A26F0F"/>
    <w:rsid w:val="00A270C1"/>
    <w:rsid w:val="00A27221"/>
    <w:rsid w:val="00A2727F"/>
    <w:rsid w:val="00A27483"/>
    <w:rsid w:val="00A274B4"/>
    <w:rsid w:val="00A274D9"/>
    <w:rsid w:val="00A275DB"/>
    <w:rsid w:val="00A27783"/>
    <w:rsid w:val="00A278A3"/>
    <w:rsid w:val="00A27AB9"/>
    <w:rsid w:val="00A27B4E"/>
    <w:rsid w:val="00A27B8A"/>
    <w:rsid w:val="00A27B8F"/>
    <w:rsid w:val="00A27BD6"/>
    <w:rsid w:val="00A27CA7"/>
    <w:rsid w:val="00A27DEF"/>
    <w:rsid w:val="00A27E85"/>
    <w:rsid w:val="00A30066"/>
    <w:rsid w:val="00A30106"/>
    <w:rsid w:val="00A30233"/>
    <w:rsid w:val="00A3031B"/>
    <w:rsid w:val="00A303F9"/>
    <w:rsid w:val="00A305B2"/>
    <w:rsid w:val="00A305DD"/>
    <w:rsid w:val="00A30763"/>
    <w:rsid w:val="00A3081D"/>
    <w:rsid w:val="00A30958"/>
    <w:rsid w:val="00A30D25"/>
    <w:rsid w:val="00A30E09"/>
    <w:rsid w:val="00A3101A"/>
    <w:rsid w:val="00A310F5"/>
    <w:rsid w:val="00A31210"/>
    <w:rsid w:val="00A3124A"/>
    <w:rsid w:val="00A3132B"/>
    <w:rsid w:val="00A315FA"/>
    <w:rsid w:val="00A31630"/>
    <w:rsid w:val="00A3169D"/>
    <w:rsid w:val="00A317EC"/>
    <w:rsid w:val="00A317EF"/>
    <w:rsid w:val="00A31986"/>
    <w:rsid w:val="00A319E5"/>
    <w:rsid w:val="00A31C9A"/>
    <w:rsid w:val="00A31DAE"/>
    <w:rsid w:val="00A31F1B"/>
    <w:rsid w:val="00A32039"/>
    <w:rsid w:val="00A3205E"/>
    <w:rsid w:val="00A32105"/>
    <w:rsid w:val="00A32164"/>
    <w:rsid w:val="00A32260"/>
    <w:rsid w:val="00A32353"/>
    <w:rsid w:val="00A323CA"/>
    <w:rsid w:val="00A32479"/>
    <w:rsid w:val="00A3289B"/>
    <w:rsid w:val="00A3292B"/>
    <w:rsid w:val="00A32B48"/>
    <w:rsid w:val="00A32BD0"/>
    <w:rsid w:val="00A32CCF"/>
    <w:rsid w:val="00A32E43"/>
    <w:rsid w:val="00A32E49"/>
    <w:rsid w:val="00A32E4F"/>
    <w:rsid w:val="00A32FB8"/>
    <w:rsid w:val="00A334A7"/>
    <w:rsid w:val="00A336EA"/>
    <w:rsid w:val="00A33853"/>
    <w:rsid w:val="00A33878"/>
    <w:rsid w:val="00A33A27"/>
    <w:rsid w:val="00A33AA3"/>
    <w:rsid w:val="00A33AF8"/>
    <w:rsid w:val="00A33C44"/>
    <w:rsid w:val="00A33C74"/>
    <w:rsid w:val="00A33C76"/>
    <w:rsid w:val="00A33C9F"/>
    <w:rsid w:val="00A33D46"/>
    <w:rsid w:val="00A33DE7"/>
    <w:rsid w:val="00A3418E"/>
    <w:rsid w:val="00A3425B"/>
    <w:rsid w:val="00A34647"/>
    <w:rsid w:val="00A34AA1"/>
    <w:rsid w:val="00A34BCB"/>
    <w:rsid w:val="00A34D00"/>
    <w:rsid w:val="00A35046"/>
    <w:rsid w:val="00A351B1"/>
    <w:rsid w:val="00A35355"/>
    <w:rsid w:val="00A353A8"/>
    <w:rsid w:val="00A353F5"/>
    <w:rsid w:val="00A3547C"/>
    <w:rsid w:val="00A357EE"/>
    <w:rsid w:val="00A357FB"/>
    <w:rsid w:val="00A359A0"/>
    <w:rsid w:val="00A35D03"/>
    <w:rsid w:val="00A35DA7"/>
    <w:rsid w:val="00A35DAA"/>
    <w:rsid w:val="00A35E55"/>
    <w:rsid w:val="00A35F29"/>
    <w:rsid w:val="00A362BD"/>
    <w:rsid w:val="00A3634D"/>
    <w:rsid w:val="00A363AA"/>
    <w:rsid w:val="00A3641D"/>
    <w:rsid w:val="00A364CC"/>
    <w:rsid w:val="00A36564"/>
    <w:rsid w:val="00A36578"/>
    <w:rsid w:val="00A366AF"/>
    <w:rsid w:val="00A366ED"/>
    <w:rsid w:val="00A3678F"/>
    <w:rsid w:val="00A3681F"/>
    <w:rsid w:val="00A369A6"/>
    <w:rsid w:val="00A36A75"/>
    <w:rsid w:val="00A36AB5"/>
    <w:rsid w:val="00A36BA4"/>
    <w:rsid w:val="00A36C64"/>
    <w:rsid w:val="00A36CDC"/>
    <w:rsid w:val="00A36CF2"/>
    <w:rsid w:val="00A36DF7"/>
    <w:rsid w:val="00A36E52"/>
    <w:rsid w:val="00A36F8F"/>
    <w:rsid w:val="00A370F8"/>
    <w:rsid w:val="00A37161"/>
    <w:rsid w:val="00A371B5"/>
    <w:rsid w:val="00A37223"/>
    <w:rsid w:val="00A372EA"/>
    <w:rsid w:val="00A37417"/>
    <w:rsid w:val="00A3745B"/>
    <w:rsid w:val="00A374A4"/>
    <w:rsid w:val="00A37664"/>
    <w:rsid w:val="00A376E7"/>
    <w:rsid w:val="00A37954"/>
    <w:rsid w:val="00A37A42"/>
    <w:rsid w:val="00A37B1B"/>
    <w:rsid w:val="00A37C1D"/>
    <w:rsid w:val="00A37D00"/>
    <w:rsid w:val="00A37D42"/>
    <w:rsid w:val="00A37D94"/>
    <w:rsid w:val="00A37E21"/>
    <w:rsid w:val="00A37F49"/>
    <w:rsid w:val="00A4007D"/>
    <w:rsid w:val="00A400A2"/>
    <w:rsid w:val="00A400BE"/>
    <w:rsid w:val="00A400D8"/>
    <w:rsid w:val="00A400FD"/>
    <w:rsid w:val="00A40123"/>
    <w:rsid w:val="00A4018A"/>
    <w:rsid w:val="00A401A0"/>
    <w:rsid w:val="00A40214"/>
    <w:rsid w:val="00A4021C"/>
    <w:rsid w:val="00A4026B"/>
    <w:rsid w:val="00A403DE"/>
    <w:rsid w:val="00A406DB"/>
    <w:rsid w:val="00A40735"/>
    <w:rsid w:val="00A4073E"/>
    <w:rsid w:val="00A40926"/>
    <w:rsid w:val="00A40A88"/>
    <w:rsid w:val="00A40BF8"/>
    <w:rsid w:val="00A40C69"/>
    <w:rsid w:val="00A40CCA"/>
    <w:rsid w:val="00A40CDA"/>
    <w:rsid w:val="00A40DA9"/>
    <w:rsid w:val="00A40F5B"/>
    <w:rsid w:val="00A41151"/>
    <w:rsid w:val="00A41205"/>
    <w:rsid w:val="00A412E4"/>
    <w:rsid w:val="00A413E8"/>
    <w:rsid w:val="00A41489"/>
    <w:rsid w:val="00A414E9"/>
    <w:rsid w:val="00A416AF"/>
    <w:rsid w:val="00A417A8"/>
    <w:rsid w:val="00A41850"/>
    <w:rsid w:val="00A4196A"/>
    <w:rsid w:val="00A41B5C"/>
    <w:rsid w:val="00A41EEE"/>
    <w:rsid w:val="00A42062"/>
    <w:rsid w:val="00A42098"/>
    <w:rsid w:val="00A42103"/>
    <w:rsid w:val="00A42249"/>
    <w:rsid w:val="00A422F3"/>
    <w:rsid w:val="00A42399"/>
    <w:rsid w:val="00A4242B"/>
    <w:rsid w:val="00A42749"/>
    <w:rsid w:val="00A42B92"/>
    <w:rsid w:val="00A42C52"/>
    <w:rsid w:val="00A42CDE"/>
    <w:rsid w:val="00A42D61"/>
    <w:rsid w:val="00A42E95"/>
    <w:rsid w:val="00A42E9F"/>
    <w:rsid w:val="00A42F53"/>
    <w:rsid w:val="00A42F86"/>
    <w:rsid w:val="00A4309A"/>
    <w:rsid w:val="00A4315C"/>
    <w:rsid w:val="00A431A3"/>
    <w:rsid w:val="00A433C2"/>
    <w:rsid w:val="00A43611"/>
    <w:rsid w:val="00A436D0"/>
    <w:rsid w:val="00A43709"/>
    <w:rsid w:val="00A4376F"/>
    <w:rsid w:val="00A4390A"/>
    <w:rsid w:val="00A4392D"/>
    <w:rsid w:val="00A43B6B"/>
    <w:rsid w:val="00A43CBF"/>
    <w:rsid w:val="00A43CDB"/>
    <w:rsid w:val="00A43D5D"/>
    <w:rsid w:val="00A43E88"/>
    <w:rsid w:val="00A43F87"/>
    <w:rsid w:val="00A43F91"/>
    <w:rsid w:val="00A440DE"/>
    <w:rsid w:val="00A44775"/>
    <w:rsid w:val="00A449C3"/>
    <w:rsid w:val="00A44AB3"/>
    <w:rsid w:val="00A44B0F"/>
    <w:rsid w:val="00A44B9A"/>
    <w:rsid w:val="00A44BF7"/>
    <w:rsid w:val="00A44C1E"/>
    <w:rsid w:val="00A44C74"/>
    <w:rsid w:val="00A44FDC"/>
    <w:rsid w:val="00A45003"/>
    <w:rsid w:val="00A45052"/>
    <w:rsid w:val="00A45075"/>
    <w:rsid w:val="00A451C7"/>
    <w:rsid w:val="00A45272"/>
    <w:rsid w:val="00A4532E"/>
    <w:rsid w:val="00A4577C"/>
    <w:rsid w:val="00A45CA2"/>
    <w:rsid w:val="00A45DA0"/>
    <w:rsid w:val="00A45EDF"/>
    <w:rsid w:val="00A45F4A"/>
    <w:rsid w:val="00A45F4D"/>
    <w:rsid w:val="00A45FC0"/>
    <w:rsid w:val="00A45FC5"/>
    <w:rsid w:val="00A46089"/>
    <w:rsid w:val="00A4609B"/>
    <w:rsid w:val="00A46218"/>
    <w:rsid w:val="00A4623F"/>
    <w:rsid w:val="00A46244"/>
    <w:rsid w:val="00A4629E"/>
    <w:rsid w:val="00A462BE"/>
    <w:rsid w:val="00A46355"/>
    <w:rsid w:val="00A464B7"/>
    <w:rsid w:val="00A4691E"/>
    <w:rsid w:val="00A46A42"/>
    <w:rsid w:val="00A46A70"/>
    <w:rsid w:val="00A46A83"/>
    <w:rsid w:val="00A46AEF"/>
    <w:rsid w:val="00A46BE0"/>
    <w:rsid w:val="00A46D24"/>
    <w:rsid w:val="00A46E32"/>
    <w:rsid w:val="00A46F73"/>
    <w:rsid w:val="00A47016"/>
    <w:rsid w:val="00A47069"/>
    <w:rsid w:val="00A47191"/>
    <w:rsid w:val="00A471A3"/>
    <w:rsid w:val="00A471EE"/>
    <w:rsid w:val="00A47365"/>
    <w:rsid w:val="00A474C1"/>
    <w:rsid w:val="00A475CA"/>
    <w:rsid w:val="00A476EC"/>
    <w:rsid w:val="00A47C79"/>
    <w:rsid w:val="00A47DFD"/>
    <w:rsid w:val="00A47E2B"/>
    <w:rsid w:val="00A50054"/>
    <w:rsid w:val="00A503E4"/>
    <w:rsid w:val="00A5068D"/>
    <w:rsid w:val="00A507A3"/>
    <w:rsid w:val="00A50844"/>
    <w:rsid w:val="00A5086B"/>
    <w:rsid w:val="00A50886"/>
    <w:rsid w:val="00A5094D"/>
    <w:rsid w:val="00A50980"/>
    <w:rsid w:val="00A50E75"/>
    <w:rsid w:val="00A510ED"/>
    <w:rsid w:val="00A5122D"/>
    <w:rsid w:val="00A5130C"/>
    <w:rsid w:val="00A5138C"/>
    <w:rsid w:val="00A51604"/>
    <w:rsid w:val="00A5185B"/>
    <w:rsid w:val="00A518F2"/>
    <w:rsid w:val="00A5191A"/>
    <w:rsid w:val="00A51943"/>
    <w:rsid w:val="00A519B7"/>
    <w:rsid w:val="00A51B51"/>
    <w:rsid w:val="00A51BE9"/>
    <w:rsid w:val="00A51E75"/>
    <w:rsid w:val="00A51FC7"/>
    <w:rsid w:val="00A51FCC"/>
    <w:rsid w:val="00A5208E"/>
    <w:rsid w:val="00A52276"/>
    <w:rsid w:val="00A52277"/>
    <w:rsid w:val="00A523D3"/>
    <w:rsid w:val="00A52493"/>
    <w:rsid w:val="00A5269C"/>
    <w:rsid w:val="00A528A7"/>
    <w:rsid w:val="00A5290D"/>
    <w:rsid w:val="00A52A14"/>
    <w:rsid w:val="00A52A86"/>
    <w:rsid w:val="00A52BAE"/>
    <w:rsid w:val="00A52BF6"/>
    <w:rsid w:val="00A52C13"/>
    <w:rsid w:val="00A52F18"/>
    <w:rsid w:val="00A53116"/>
    <w:rsid w:val="00A53161"/>
    <w:rsid w:val="00A53165"/>
    <w:rsid w:val="00A531FC"/>
    <w:rsid w:val="00A532CA"/>
    <w:rsid w:val="00A534D9"/>
    <w:rsid w:val="00A534EF"/>
    <w:rsid w:val="00A535EF"/>
    <w:rsid w:val="00A5370F"/>
    <w:rsid w:val="00A537BD"/>
    <w:rsid w:val="00A5387C"/>
    <w:rsid w:val="00A5387D"/>
    <w:rsid w:val="00A53ACB"/>
    <w:rsid w:val="00A53C30"/>
    <w:rsid w:val="00A53C43"/>
    <w:rsid w:val="00A53E0C"/>
    <w:rsid w:val="00A53EA7"/>
    <w:rsid w:val="00A540D6"/>
    <w:rsid w:val="00A5426F"/>
    <w:rsid w:val="00A542DC"/>
    <w:rsid w:val="00A543B0"/>
    <w:rsid w:val="00A545A0"/>
    <w:rsid w:val="00A5480E"/>
    <w:rsid w:val="00A54998"/>
    <w:rsid w:val="00A54B42"/>
    <w:rsid w:val="00A54D68"/>
    <w:rsid w:val="00A54D72"/>
    <w:rsid w:val="00A54DE7"/>
    <w:rsid w:val="00A54FCE"/>
    <w:rsid w:val="00A55015"/>
    <w:rsid w:val="00A551BA"/>
    <w:rsid w:val="00A554BB"/>
    <w:rsid w:val="00A5559D"/>
    <w:rsid w:val="00A557D7"/>
    <w:rsid w:val="00A557EE"/>
    <w:rsid w:val="00A55862"/>
    <w:rsid w:val="00A558B0"/>
    <w:rsid w:val="00A559F0"/>
    <w:rsid w:val="00A55A36"/>
    <w:rsid w:val="00A55BDD"/>
    <w:rsid w:val="00A55CC7"/>
    <w:rsid w:val="00A55D1D"/>
    <w:rsid w:val="00A55DB2"/>
    <w:rsid w:val="00A55E78"/>
    <w:rsid w:val="00A55E87"/>
    <w:rsid w:val="00A56021"/>
    <w:rsid w:val="00A56079"/>
    <w:rsid w:val="00A56118"/>
    <w:rsid w:val="00A56145"/>
    <w:rsid w:val="00A561B1"/>
    <w:rsid w:val="00A56360"/>
    <w:rsid w:val="00A56514"/>
    <w:rsid w:val="00A56541"/>
    <w:rsid w:val="00A5696F"/>
    <w:rsid w:val="00A56C00"/>
    <w:rsid w:val="00A56DF9"/>
    <w:rsid w:val="00A56E18"/>
    <w:rsid w:val="00A56E47"/>
    <w:rsid w:val="00A56F73"/>
    <w:rsid w:val="00A57096"/>
    <w:rsid w:val="00A570ED"/>
    <w:rsid w:val="00A5733A"/>
    <w:rsid w:val="00A57371"/>
    <w:rsid w:val="00A573A5"/>
    <w:rsid w:val="00A5752E"/>
    <w:rsid w:val="00A5763F"/>
    <w:rsid w:val="00A576EC"/>
    <w:rsid w:val="00A5771E"/>
    <w:rsid w:val="00A5772A"/>
    <w:rsid w:val="00A5778B"/>
    <w:rsid w:val="00A57855"/>
    <w:rsid w:val="00A57924"/>
    <w:rsid w:val="00A5795D"/>
    <w:rsid w:val="00A57AAD"/>
    <w:rsid w:val="00A57B64"/>
    <w:rsid w:val="00A57B69"/>
    <w:rsid w:val="00A57C35"/>
    <w:rsid w:val="00A57DC5"/>
    <w:rsid w:val="00A57DD4"/>
    <w:rsid w:val="00A57E8B"/>
    <w:rsid w:val="00A57F2C"/>
    <w:rsid w:val="00A600A4"/>
    <w:rsid w:val="00A600BD"/>
    <w:rsid w:val="00A60200"/>
    <w:rsid w:val="00A6020D"/>
    <w:rsid w:val="00A6045D"/>
    <w:rsid w:val="00A604C4"/>
    <w:rsid w:val="00A60650"/>
    <w:rsid w:val="00A6065B"/>
    <w:rsid w:val="00A606A6"/>
    <w:rsid w:val="00A607BA"/>
    <w:rsid w:val="00A60841"/>
    <w:rsid w:val="00A60973"/>
    <w:rsid w:val="00A60A09"/>
    <w:rsid w:val="00A60B0D"/>
    <w:rsid w:val="00A60B55"/>
    <w:rsid w:val="00A60CFB"/>
    <w:rsid w:val="00A60D0F"/>
    <w:rsid w:val="00A60D4D"/>
    <w:rsid w:val="00A60D63"/>
    <w:rsid w:val="00A60E88"/>
    <w:rsid w:val="00A60EEE"/>
    <w:rsid w:val="00A60F03"/>
    <w:rsid w:val="00A61017"/>
    <w:rsid w:val="00A61111"/>
    <w:rsid w:val="00A61160"/>
    <w:rsid w:val="00A6129F"/>
    <w:rsid w:val="00A61359"/>
    <w:rsid w:val="00A61744"/>
    <w:rsid w:val="00A61872"/>
    <w:rsid w:val="00A61988"/>
    <w:rsid w:val="00A619F5"/>
    <w:rsid w:val="00A61D62"/>
    <w:rsid w:val="00A61ED2"/>
    <w:rsid w:val="00A61EF5"/>
    <w:rsid w:val="00A61F62"/>
    <w:rsid w:val="00A61FBD"/>
    <w:rsid w:val="00A6201D"/>
    <w:rsid w:val="00A62637"/>
    <w:rsid w:val="00A626BA"/>
    <w:rsid w:val="00A62B83"/>
    <w:rsid w:val="00A62E12"/>
    <w:rsid w:val="00A62FFF"/>
    <w:rsid w:val="00A63073"/>
    <w:rsid w:val="00A633B6"/>
    <w:rsid w:val="00A6359F"/>
    <w:rsid w:val="00A635CA"/>
    <w:rsid w:val="00A635F9"/>
    <w:rsid w:val="00A63703"/>
    <w:rsid w:val="00A63A26"/>
    <w:rsid w:val="00A63C57"/>
    <w:rsid w:val="00A63D1E"/>
    <w:rsid w:val="00A63DD0"/>
    <w:rsid w:val="00A6403C"/>
    <w:rsid w:val="00A64057"/>
    <w:rsid w:val="00A6421A"/>
    <w:rsid w:val="00A64306"/>
    <w:rsid w:val="00A644D5"/>
    <w:rsid w:val="00A64818"/>
    <w:rsid w:val="00A648FB"/>
    <w:rsid w:val="00A649A6"/>
    <w:rsid w:val="00A64A13"/>
    <w:rsid w:val="00A64A45"/>
    <w:rsid w:val="00A64C87"/>
    <w:rsid w:val="00A64F12"/>
    <w:rsid w:val="00A65149"/>
    <w:rsid w:val="00A65192"/>
    <w:rsid w:val="00A65209"/>
    <w:rsid w:val="00A65247"/>
    <w:rsid w:val="00A652BD"/>
    <w:rsid w:val="00A6532A"/>
    <w:rsid w:val="00A6533A"/>
    <w:rsid w:val="00A653B8"/>
    <w:rsid w:val="00A654DD"/>
    <w:rsid w:val="00A6555C"/>
    <w:rsid w:val="00A6577B"/>
    <w:rsid w:val="00A65866"/>
    <w:rsid w:val="00A65959"/>
    <w:rsid w:val="00A65B43"/>
    <w:rsid w:val="00A65BA4"/>
    <w:rsid w:val="00A65BF0"/>
    <w:rsid w:val="00A65D50"/>
    <w:rsid w:val="00A65DEE"/>
    <w:rsid w:val="00A65F22"/>
    <w:rsid w:val="00A66013"/>
    <w:rsid w:val="00A661AE"/>
    <w:rsid w:val="00A66220"/>
    <w:rsid w:val="00A663CC"/>
    <w:rsid w:val="00A6650F"/>
    <w:rsid w:val="00A6658B"/>
    <w:rsid w:val="00A6663D"/>
    <w:rsid w:val="00A666E2"/>
    <w:rsid w:val="00A667AE"/>
    <w:rsid w:val="00A66949"/>
    <w:rsid w:val="00A66E52"/>
    <w:rsid w:val="00A66F19"/>
    <w:rsid w:val="00A6700B"/>
    <w:rsid w:val="00A67082"/>
    <w:rsid w:val="00A6713B"/>
    <w:rsid w:val="00A671E2"/>
    <w:rsid w:val="00A672F2"/>
    <w:rsid w:val="00A67365"/>
    <w:rsid w:val="00A67417"/>
    <w:rsid w:val="00A67437"/>
    <w:rsid w:val="00A674A3"/>
    <w:rsid w:val="00A675D4"/>
    <w:rsid w:val="00A67685"/>
    <w:rsid w:val="00A67811"/>
    <w:rsid w:val="00A67991"/>
    <w:rsid w:val="00A67AD5"/>
    <w:rsid w:val="00A67B04"/>
    <w:rsid w:val="00A67C05"/>
    <w:rsid w:val="00A67D5E"/>
    <w:rsid w:val="00A67D9F"/>
    <w:rsid w:val="00A67E5A"/>
    <w:rsid w:val="00A67E8F"/>
    <w:rsid w:val="00A67EB7"/>
    <w:rsid w:val="00A67F16"/>
    <w:rsid w:val="00A67FEC"/>
    <w:rsid w:val="00A7009B"/>
    <w:rsid w:val="00A70108"/>
    <w:rsid w:val="00A7019B"/>
    <w:rsid w:val="00A7021D"/>
    <w:rsid w:val="00A70229"/>
    <w:rsid w:val="00A70278"/>
    <w:rsid w:val="00A7027B"/>
    <w:rsid w:val="00A702B2"/>
    <w:rsid w:val="00A70560"/>
    <w:rsid w:val="00A707C2"/>
    <w:rsid w:val="00A70AF6"/>
    <w:rsid w:val="00A70CBB"/>
    <w:rsid w:val="00A70CD3"/>
    <w:rsid w:val="00A70CDF"/>
    <w:rsid w:val="00A70D11"/>
    <w:rsid w:val="00A70D37"/>
    <w:rsid w:val="00A70E5A"/>
    <w:rsid w:val="00A71207"/>
    <w:rsid w:val="00A7127C"/>
    <w:rsid w:val="00A714E1"/>
    <w:rsid w:val="00A716BA"/>
    <w:rsid w:val="00A716E7"/>
    <w:rsid w:val="00A71811"/>
    <w:rsid w:val="00A718F4"/>
    <w:rsid w:val="00A718F9"/>
    <w:rsid w:val="00A7191F"/>
    <w:rsid w:val="00A71986"/>
    <w:rsid w:val="00A71B93"/>
    <w:rsid w:val="00A71C98"/>
    <w:rsid w:val="00A71D67"/>
    <w:rsid w:val="00A71D95"/>
    <w:rsid w:val="00A71DEB"/>
    <w:rsid w:val="00A71FE0"/>
    <w:rsid w:val="00A720FB"/>
    <w:rsid w:val="00A721BF"/>
    <w:rsid w:val="00A723DA"/>
    <w:rsid w:val="00A72459"/>
    <w:rsid w:val="00A724EB"/>
    <w:rsid w:val="00A7258A"/>
    <w:rsid w:val="00A72921"/>
    <w:rsid w:val="00A729EB"/>
    <w:rsid w:val="00A72AF7"/>
    <w:rsid w:val="00A72C36"/>
    <w:rsid w:val="00A72E34"/>
    <w:rsid w:val="00A72F90"/>
    <w:rsid w:val="00A7321D"/>
    <w:rsid w:val="00A73313"/>
    <w:rsid w:val="00A734F1"/>
    <w:rsid w:val="00A73565"/>
    <w:rsid w:val="00A737CD"/>
    <w:rsid w:val="00A73807"/>
    <w:rsid w:val="00A739ED"/>
    <w:rsid w:val="00A739EF"/>
    <w:rsid w:val="00A73A95"/>
    <w:rsid w:val="00A73ABB"/>
    <w:rsid w:val="00A73B08"/>
    <w:rsid w:val="00A73BBD"/>
    <w:rsid w:val="00A74250"/>
    <w:rsid w:val="00A7432E"/>
    <w:rsid w:val="00A74356"/>
    <w:rsid w:val="00A7449E"/>
    <w:rsid w:val="00A745F8"/>
    <w:rsid w:val="00A7470F"/>
    <w:rsid w:val="00A74A84"/>
    <w:rsid w:val="00A74AE6"/>
    <w:rsid w:val="00A74B9E"/>
    <w:rsid w:val="00A74F96"/>
    <w:rsid w:val="00A7541B"/>
    <w:rsid w:val="00A755AC"/>
    <w:rsid w:val="00A75676"/>
    <w:rsid w:val="00A7577B"/>
    <w:rsid w:val="00A757A9"/>
    <w:rsid w:val="00A758AD"/>
    <w:rsid w:val="00A75AC9"/>
    <w:rsid w:val="00A75CCD"/>
    <w:rsid w:val="00A75D4D"/>
    <w:rsid w:val="00A75D7E"/>
    <w:rsid w:val="00A75D8E"/>
    <w:rsid w:val="00A75DDF"/>
    <w:rsid w:val="00A75EFF"/>
    <w:rsid w:val="00A761F8"/>
    <w:rsid w:val="00A7623E"/>
    <w:rsid w:val="00A762AF"/>
    <w:rsid w:val="00A7636D"/>
    <w:rsid w:val="00A7650B"/>
    <w:rsid w:val="00A768D8"/>
    <w:rsid w:val="00A76931"/>
    <w:rsid w:val="00A76A38"/>
    <w:rsid w:val="00A76ACC"/>
    <w:rsid w:val="00A76AD2"/>
    <w:rsid w:val="00A76B39"/>
    <w:rsid w:val="00A76E23"/>
    <w:rsid w:val="00A76E3E"/>
    <w:rsid w:val="00A7724E"/>
    <w:rsid w:val="00A77423"/>
    <w:rsid w:val="00A7753D"/>
    <w:rsid w:val="00A775C1"/>
    <w:rsid w:val="00A77881"/>
    <w:rsid w:val="00A77A36"/>
    <w:rsid w:val="00A77A53"/>
    <w:rsid w:val="00A77C58"/>
    <w:rsid w:val="00A77DD6"/>
    <w:rsid w:val="00A77E2F"/>
    <w:rsid w:val="00A77E44"/>
    <w:rsid w:val="00A77F9A"/>
    <w:rsid w:val="00A8030B"/>
    <w:rsid w:val="00A8039A"/>
    <w:rsid w:val="00A803E4"/>
    <w:rsid w:val="00A8044E"/>
    <w:rsid w:val="00A8051F"/>
    <w:rsid w:val="00A8061D"/>
    <w:rsid w:val="00A8068B"/>
    <w:rsid w:val="00A80698"/>
    <w:rsid w:val="00A8092F"/>
    <w:rsid w:val="00A80AAB"/>
    <w:rsid w:val="00A80BC8"/>
    <w:rsid w:val="00A80E44"/>
    <w:rsid w:val="00A80EAF"/>
    <w:rsid w:val="00A80EFA"/>
    <w:rsid w:val="00A81121"/>
    <w:rsid w:val="00A8121C"/>
    <w:rsid w:val="00A81224"/>
    <w:rsid w:val="00A8131A"/>
    <w:rsid w:val="00A8165A"/>
    <w:rsid w:val="00A817D9"/>
    <w:rsid w:val="00A817F9"/>
    <w:rsid w:val="00A8193A"/>
    <w:rsid w:val="00A819CD"/>
    <w:rsid w:val="00A81A54"/>
    <w:rsid w:val="00A81A5B"/>
    <w:rsid w:val="00A81A89"/>
    <w:rsid w:val="00A81ACD"/>
    <w:rsid w:val="00A81B5C"/>
    <w:rsid w:val="00A81FCC"/>
    <w:rsid w:val="00A82031"/>
    <w:rsid w:val="00A82167"/>
    <w:rsid w:val="00A821D0"/>
    <w:rsid w:val="00A8232C"/>
    <w:rsid w:val="00A823B5"/>
    <w:rsid w:val="00A825CC"/>
    <w:rsid w:val="00A828C2"/>
    <w:rsid w:val="00A8293D"/>
    <w:rsid w:val="00A82B85"/>
    <w:rsid w:val="00A82D9E"/>
    <w:rsid w:val="00A82E55"/>
    <w:rsid w:val="00A82F1A"/>
    <w:rsid w:val="00A8334F"/>
    <w:rsid w:val="00A833DE"/>
    <w:rsid w:val="00A83419"/>
    <w:rsid w:val="00A834D8"/>
    <w:rsid w:val="00A837F1"/>
    <w:rsid w:val="00A8383D"/>
    <w:rsid w:val="00A8383F"/>
    <w:rsid w:val="00A839C9"/>
    <w:rsid w:val="00A83B48"/>
    <w:rsid w:val="00A83CA2"/>
    <w:rsid w:val="00A83CE5"/>
    <w:rsid w:val="00A840CA"/>
    <w:rsid w:val="00A84199"/>
    <w:rsid w:val="00A84249"/>
    <w:rsid w:val="00A8449D"/>
    <w:rsid w:val="00A845AF"/>
    <w:rsid w:val="00A84847"/>
    <w:rsid w:val="00A84872"/>
    <w:rsid w:val="00A84ACA"/>
    <w:rsid w:val="00A84B09"/>
    <w:rsid w:val="00A84CB5"/>
    <w:rsid w:val="00A84D34"/>
    <w:rsid w:val="00A84D70"/>
    <w:rsid w:val="00A84E48"/>
    <w:rsid w:val="00A84E76"/>
    <w:rsid w:val="00A8518B"/>
    <w:rsid w:val="00A851EA"/>
    <w:rsid w:val="00A852A5"/>
    <w:rsid w:val="00A85364"/>
    <w:rsid w:val="00A85413"/>
    <w:rsid w:val="00A8543C"/>
    <w:rsid w:val="00A85627"/>
    <w:rsid w:val="00A85729"/>
    <w:rsid w:val="00A857CD"/>
    <w:rsid w:val="00A85841"/>
    <w:rsid w:val="00A858B7"/>
    <w:rsid w:val="00A85A2C"/>
    <w:rsid w:val="00A85AFB"/>
    <w:rsid w:val="00A85B1C"/>
    <w:rsid w:val="00A85C12"/>
    <w:rsid w:val="00A85E3E"/>
    <w:rsid w:val="00A85E4D"/>
    <w:rsid w:val="00A86047"/>
    <w:rsid w:val="00A86257"/>
    <w:rsid w:val="00A862FE"/>
    <w:rsid w:val="00A86373"/>
    <w:rsid w:val="00A8637A"/>
    <w:rsid w:val="00A865FA"/>
    <w:rsid w:val="00A866F8"/>
    <w:rsid w:val="00A869C3"/>
    <w:rsid w:val="00A869FC"/>
    <w:rsid w:val="00A86A4D"/>
    <w:rsid w:val="00A86D32"/>
    <w:rsid w:val="00A86EC1"/>
    <w:rsid w:val="00A86F7C"/>
    <w:rsid w:val="00A870E4"/>
    <w:rsid w:val="00A872DD"/>
    <w:rsid w:val="00A873A4"/>
    <w:rsid w:val="00A873C3"/>
    <w:rsid w:val="00A873D9"/>
    <w:rsid w:val="00A874E4"/>
    <w:rsid w:val="00A87726"/>
    <w:rsid w:val="00A87828"/>
    <w:rsid w:val="00A87860"/>
    <w:rsid w:val="00A87893"/>
    <w:rsid w:val="00A8790E"/>
    <w:rsid w:val="00A87A15"/>
    <w:rsid w:val="00A87D00"/>
    <w:rsid w:val="00A87D28"/>
    <w:rsid w:val="00A87E3D"/>
    <w:rsid w:val="00A87EBB"/>
    <w:rsid w:val="00A87FC1"/>
    <w:rsid w:val="00A90110"/>
    <w:rsid w:val="00A90279"/>
    <w:rsid w:val="00A902DF"/>
    <w:rsid w:val="00A90434"/>
    <w:rsid w:val="00A9047E"/>
    <w:rsid w:val="00A90493"/>
    <w:rsid w:val="00A904DC"/>
    <w:rsid w:val="00A905F3"/>
    <w:rsid w:val="00A90C69"/>
    <w:rsid w:val="00A90DC1"/>
    <w:rsid w:val="00A90FC2"/>
    <w:rsid w:val="00A91044"/>
    <w:rsid w:val="00A9109B"/>
    <w:rsid w:val="00A911BB"/>
    <w:rsid w:val="00A91211"/>
    <w:rsid w:val="00A91221"/>
    <w:rsid w:val="00A9141E"/>
    <w:rsid w:val="00A914BC"/>
    <w:rsid w:val="00A9164A"/>
    <w:rsid w:val="00A916FC"/>
    <w:rsid w:val="00A9173C"/>
    <w:rsid w:val="00A9178D"/>
    <w:rsid w:val="00A917AD"/>
    <w:rsid w:val="00A918EE"/>
    <w:rsid w:val="00A91971"/>
    <w:rsid w:val="00A91B27"/>
    <w:rsid w:val="00A91D19"/>
    <w:rsid w:val="00A91D65"/>
    <w:rsid w:val="00A91DF9"/>
    <w:rsid w:val="00A91E47"/>
    <w:rsid w:val="00A91F22"/>
    <w:rsid w:val="00A91F8D"/>
    <w:rsid w:val="00A92277"/>
    <w:rsid w:val="00A92527"/>
    <w:rsid w:val="00A92680"/>
    <w:rsid w:val="00A927F7"/>
    <w:rsid w:val="00A92947"/>
    <w:rsid w:val="00A92DC8"/>
    <w:rsid w:val="00A92F16"/>
    <w:rsid w:val="00A92F42"/>
    <w:rsid w:val="00A92F4E"/>
    <w:rsid w:val="00A9319F"/>
    <w:rsid w:val="00A931BB"/>
    <w:rsid w:val="00A93309"/>
    <w:rsid w:val="00A935F4"/>
    <w:rsid w:val="00A936EB"/>
    <w:rsid w:val="00A938DE"/>
    <w:rsid w:val="00A93909"/>
    <w:rsid w:val="00A9390A"/>
    <w:rsid w:val="00A939A6"/>
    <w:rsid w:val="00A93A67"/>
    <w:rsid w:val="00A93A90"/>
    <w:rsid w:val="00A93AB6"/>
    <w:rsid w:val="00A93ABB"/>
    <w:rsid w:val="00A93B23"/>
    <w:rsid w:val="00A93C33"/>
    <w:rsid w:val="00A9407F"/>
    <w:rsid w:val="00A941A3"/>
    <w:rsid w:val="00A942A7"/>
    <w:rsid w:val="00A94362"/>
    <w:rsid w:val="00A94381"/>
    <w:rsid w:val="00A943CF"/>
    <w:rsid w:val="00A944B2"/>
    <w:rsid w:val="00A94542"/>
    <w:rsid w:val="00A945E6"/>
    <w:rsid w:val="00A94733"/>
    <w:rsid w:val="00A94865"/>
    <w:rsid w:val="00A9495B"/>
    <w:rsid w:val="00A949EA"/>
    <w:rsid w:val="00A94A0D"/>
    <w:rsid w:val="00A94A12"/>
    <w:rsid w:val="00A94A61"/>
    <w:rsid w:val="00A94BE3"/>
    <w:rsid w:val="00A94C2D"/>
    <w:rsid w:val="00A94CA3"/>
    <w:rsid w:val="00A94CB1"/>
    <w:rsid w:val="00A94CD2"/>
    <w:rsid w:val="00A94CDC"/>
    <w:rsid w:val="00A94DAF"/>
    <w:rsid w:val="00A94DFB"/>
    <w:rsid w:val="00A94F03"/>
    <w:rsid w:val="00A9508D"/>
    <w:rsid w:val="00A95156"/>
    <w:rsid w:val="00A95271"/>
    <w:rsid w:val="00A953A9"/>
    <w:rsid w:val="00A953AE"/>
    <w:rsid w:val="00A953F0"/>
    <w:rsid w:val="00A95494"/>
    <w:rsid w:val="00A957CC"/>
    <w:rsid w:val="00A95949"/>
    <w:rsid w:val="00A959A3"/>
    <w:rsid w:val="00A959E6"/>
    <w:rsid w:val="00A95AFC"/>
    <w:rsid w:val="00A95C9B"/>
    <w:rsid w:val="00A95CDE"/>
    <w:rsid w:val="00A95E41"/>
    <w:rsid w:val="00A95EFE"/>
    <w:rsid w:val="00A95F2E"/>
    <w:rsid w:val="00A9600D"/>
    <w:rsid w:val="00A962F1"/>
    <w:rsid w:val="00A9644E"/>
    <w:rsid w:val="00A964A5"/>
    <w:rsid w:val="00A9654C"/>
    <w:rsid w:val="00A96556"/>
    <w:rsid w:val="00A965CA"/>
    <w:rsid w:val="00A96608"/>
    <w:rsid w:val="00A96765"/>
    <w:rsid w:val="00A967E5"/>
    <w:rsid w:val="00A96840"/>
    <w:rsid w:val="00A96879"/>
    <w:rsid w:val="00A96974"/>
    <w:rsid w:val="00A96A3E"/>
    <w:rsid w:val="00A96A69"/>
    <w:rsid w:val="00A96E00"/>
    <w:rsid w:val="00A96F50"/>
    <w:rsid w:val="00A970C3"/>
    <w:rsid w:val="00A970F4"/>
    <w:rsid w:val="00A97285"/>
    <w:rsid w:val="00A9728D"/>
    <w:rsid w:val="00A972BF"/>
    <w:rsid w:val="00A972E9"/>
    <w:rsid w:val="00A973F8"/>
    <w:rsid w:val="00A97409"/>
    <w:rsid w:val="00A97446"/>
    <w:rsid w:val="00A9755F"/>
    <w:rsid w:val="00A9764A"/>
    <w:rsid w:val="00A97A52"/>
    <w:rsid w:val="00A97C02"/>
    <w:rsid w:val="00A97C22"/>
    <w:rsid w:val="00A97DE4"/>
    <w:rsid w:val="00AA00AB"/>
    <w:rsid w:val="00AA0100"/>
    <w:rsid w:val="00AA017E"/>
    <w:rsid w:val="00AA017F"/>
    <w:rsid w:val="00AA04D4"/>
    <w:rsid w:val="00AA0590"/>
    <w:rsid w:val="00AA0592"/>
    <w:rsid w:val="00AA05AF"/>
    <w:rsid w:val="00AA064D"/>
    <w:rsid w:val="00AA06BD"/>
    <w:rsid w:val="00AA077A"/>
    <w:rsid w:val="00AA07C9"/>
    <w:rsid w:val="00AA0824"/>
    <w:rsid w:val="00AA0831"/>
    <w:rsid w:val="00AA0978"/>
    <w:rsid w:val="00AA0BBC"/>
    <w:rsid w:val="00AA0BC4"/>
    <w:rsid w:val="00AA0CA9"/>
    <w:rsid w:val="00AA0EAB"/>
    <w:rsid w:val="00AA0EE5"/>
    <w:rsid w:val="00AA101B"/>
    <w:rsid w:val="00AA1028"/>
    <w:rsid w:val="00AA1060"/>
    <w:rsid w:val="00AA1248"/>
    <w:rsid w:val="00AA127B"/>
    <w:rsid w:val="00AA12C3"/>
    <w:rsid w:val="00AA149A"/>
    <w:rsid w:val="00AA14BE"/>
    <w:rsid w:val="00AA15A7"/>
    <w:rsid w:val="00AA15E9"/>
    <w:rsid w:val="00AA1923"/>
    <w:rsid w:val="00AA197F"/>
    <w:rsid w:val="00AA1A3B"/>
    <w:rsid w:val="00AA1B39"/>
    <w:rsid w:val="00AA1D24"/>
    <w:rsid w:val="00AA1D41"/>
    <w:rsid w:val="00AA1EB0"/>
    <w:rsid w:val="00AA1EF8"/>
    <w:rsid w:val="00AA1F16"/>
    <w:rsid w:val="00AA21A7"/>
    <w:rsid w:val="00AA2233"/>
    <w:rsid w:val="00AA223F"/>
    <w:rsid w:val="00AA2252"/>
    <w:rsid w:val="00AA2259"/>
    <w:rsid w:val="00AA2405"/>
    <w:rsid w:val="00AA2410"/>
    <w:rsid w:val="00AA243B"/>
    <w:rsid w:val="00AA24DD"/>
    <w:rsid w:val="00AA2627"/>
    <w:rsid w:val="00AA2886"/>
    <w:rsid w:val="00AA28C6"/>
    <w:rsid w:val="00AA2935"/>
    <w:rsid w:val="00AA2A5D"/>
    <w:rsid w:val="00AA2BBF"/>
    <w:rsid w:val="00AA2C04"/>
    <w:rsid w:val="00AA2F55"/>
    <w:rsid w:val="00AA2F7A"/>
    <w:rsid w:val="00AA2FB0"/>
    <w:rsid w:val="00AA3117"/>
    <w:rsid w:val="00AA324C"/>
    <w:rsid w:val="00AA3537"/>
    <w:rsid w:val="00AA3607"/>
    <w:rsid w:val="00AA3656"/>
    <w:rsid w:val="00AA3678"/>
    <w:rsid w:val="00AA36C3"/>
    <w:rsid w:val="00AA3902"/>
    <w:rsid w:val="00AA3921"/>
    <w:rsid w:val="00AA3A9B"/>
    <w:rsid w:val="00AA3AF9"/>
    <w:rsid w:val="00AA3D92"/>
    <w:rsid w:val="00AA3F91"/>
    <w:rsid w:val="00AA3FDF"/>
    <w:rsid w:val="00AA41AC"/>
    <w:rsid w:val="00AA427C"/>
    <w:rsid w:val="00AA4336"/>
    <w:rsid w:val="00AA4352"/>
    <w:rsid w:val="00AA47A6"/>
    <w:rsid w:val="00AA47CA"/>
    <w:rsid w:val="00AA4A16"/>
    <w:rsid w:val="00AA4A39"/>
    <w:rsid w:val="00AA4A98"/>
    <w:rsid w:val="00AA4AFA"/>
    <w:rsid w:val="00AA4B68"/>
    <w:rsid w:val="00AA4CB9"/>
    <w:rsid w:val="00AA4EBD"/>
    <w:rsid w:val="00AA5042"/>
    <w:rsid w:val="00AA5052"/>
    <w:rsid w:val="00AA50E3"/>
    <w:rsid w:val="00AA52BB"/>
    <w:rsid w:val="00AA55ED"/>
    <w:rsid w:val="00AA5668"/>
    <w:rsid w:val="00AA5743"/>
    <w:rsid w:val="00AA57D3"/>
    <w:rsid w:val="00AA5892"/>
    <w:rsid w:val="00AA5900"/>
    <w:rsid w:val="00AA59C8"/>
    <w:rsid w:val="00AA5A16"/>
    <w:rsid w:val="00AA5AB0"/>
    <w:rsid w:val="00AA5C79"/>
    <w:rsid w:val="00AA5DF0"/>
    <w:rsid w:val="00AA5EF8"/>
    <w:rsid w:val="00AA610B"/>
    <w:rsid w:val="00AA6168"/>
    <w:rsid w:val="00AA6283"/>
    <w:rsid w:val="00AA6367"/>
    <w:rsid w:val="00AA636B"/>
    <w:rsid w:val="00AA63D7"/>
    <w:rsid w:val="00AA6476"/>
    <w:rsid w:val="00AA6586"/>
    <w:rsid w:val="00AA6756"/>
    <w:rsid w:val="00AA67A3"/>
    <w:rsid w:val="00AA6A93"/>
    <w:rsid w:val="00AA6BB0"/>
    <w:rsid w:val="00AA6BED"/>
    <w:rsid w:val="00AA6BFA"/>
    <w:rsid w:val="00AA6CC7"/>
    <w:rsid w:val="00AA6CF7"/>
    <w:rsid w:val="00AA6FCF"/>
    <w:rsid w:val="00AA71AB"/>
    <w:rsid w:val="00AA71D2"/>
    <w:rsid w:val="00AA723E"/>
    <w:rsid w:val="00AA7268"/>
    <w:rsid w:val="00AA7310"/>
    <w:rsid w:val="00AA7335"/>
    <w:rsid w:val="00AA7396"/>
    <w:rsid w:val="00AA74EC"/>
    <w:rsid w:val="00AA7567"/>
    <w:rsid w:val="00AA76B6"/>
    <w:rsid w:val="00AA7730"/>
    <w:rsid w:val="00AA783E"/>
    <w:rsid w:val="00AA78B7"/>
    <w:rsid w:val="00AA7A30"/>
    <w:rsid w:val="00AA7C27"/>
    <w:rsid w:val="00AA7D6C"/>
    <w:rsid w:val="00AA7DFA"/>
    <w:rsid w:val="00AA7F15"/>
    <w:rsid w:val="00AB02F0"/>
    <w:rsid w:val="00AB0433"/>
    <w:rsid w:val="00AB06A0"/>
    <w:rsid w:val="00AB07CF"/>
    <w:rsid w:val="00AB0852"/>
    <w:rsid w:val="00AB0D04"/>
    <w:rsid w:val="00AB0DA3"/>
    <w:rsid w:val="00AB0F1C"/>
    <w:rsid w:val="00AB0F94"/>
    <w:rsid w:val="00AB147C"/>
    <w:rsid w:val="00AB1529"/>
    <w:rsid w:val="00AB1716"/>
    <w:rsid w:val="00AB1912"/>
    <w:rsid w:val="00AB1A2D"/>
    <w:rsid w:val="00AB1B60"/>
    <w:rsid w:val="00AB1BA3"/>
    <w:rsid w:val="00AB1D5B"/>
    <w:rsid w:val="00AB1F54"/>
    <w:rsid w:val="00AB1FF4"/>
    <w:rsid w:val="00AB212E"/>
    <w:rsid w:val="00AB21D8"/>
    <w:rsid w:val="00AB2597"/>
    <w:rsid w:val="00AB2661"/>
    <w:rsid w:val="00AB266D"/>
    <w:rsid w:val="00AB272E"/>
    <w:rsid w:val="00AB288B"/>
    <w:rsid w:val="00AB2BCE"/>
    <w:rsid w:val="00AB2BE5"/>
    <w:rsid w:val="00AB2C0F"/>
    <w:rsid w:val="00AB2C61"/>
    <w:rsid w:val="00AB2E73"/>
    <w:rsid w:val="00AB2E88"/>
    <w:rsid w:val="00AB309E"/>
    <w:rsid w:val="00AB312C"/>
    <w:rsid w:val="00AB31F1"/>
    <w:rsid w:val="00AB335B"/>
    <w:rsid w:val="00AB3375"/>
    <w:rsid w:val="00AB33FB"/>
    <w:rsid w:val="00AB34B7"/>
    <w:rsid w:val="00AB3572"/>
    <w:rsid w:val="00AB35A8"/>
    <w:rsid w:val="00AB369E"/>
    <w:rsid w:val="00AB38B5"/>
    <w:rsid w:val="00AB3B22"/>
    <w:rsid w:val="00AB3B7D"/>
    <w:rsid w:val="00AB3C67"/>
    <w:rsid w:val="00AB3D16"/>
    <w:rsid w:val="00AB3F21"/>
    <w:rsid w:val="00AB3F30"/>
    <w:rsid w:val="00AB3F9C"/>
    <w:rsid w:val="00AB40CA"/>
    <w:rsid w:val="00AB417F"/>
    <w:rsid w:val="00AB424F"/>
    <w:rsid w:val="00AB44E6"/>
    <w:rsid w:val="00AB451A"/>
    <w:rsid w:val="00AB459F"/>
    <w:rsid w:val="00AB45B3"/>
    <w:rsid w:val="00AB465A"/>
    <w:rsid w:val="00AB4864"/>
    <w:rsid w:val="00AB490E"/>
    <w:rsid w:val="00AB4929"/>
    <w:rsid w:val="00AB4A19"/>
    <w:rsid w:val="00AB4B0B"/>
    <w:rsid w:val="00AB4C8E"/>
    <w:rsid w:val="00AB4CF5"/>
    <w:rsid w:val="00AB4DD1"/>
    <w:rsid w:val="00AB4F09"/>
    <w:rsid w:val="00AB5004"/>
    <w:rsid w:val="00AB500F"/>
    <w:rsid w:val="00AB5142"/>
    <w:rsid w:val="00AB51E2"/>
    <w:rsid w:val="00AB5224"/>
    <w:rsid w:val="00AB5415"/>
    <w:rsid w:val="00AB54CA"/>
    <w:rsid w:val="00AB54FB"/>
    <w:rsid w:val="00AB56F1"/>
    <w:rsid w:val="00AB5793"/>
    <w:rsid w:val="00AB57DF"/>
    <w:rsid w:val="00AB5888"/>
    <w:rsid w:val="00AB5A79"/>
    <w:rsid w:val="00AB5F7C"/>
    <w:rsid w:val="00AB5FB8"/>
    <w:rsid w:val="00AB6291"/>
    <w:rsid w:val="00AB633D"/>
    <w:rsid w:val="00AB64D4"/>
    <w:rsid w:val="00AB64D8"/>
    <w:rsid w:val="00AB67D8"/>
    <w:rsid w:val="00AB6929"/>
    <w:rsid w:val="00AB6AE1"/>
    <w:rsid w:val="00AB6B77"/>
    <w:rsid w:val="00AB6BF7"/>
    <w:rsid w:val="00AB6C7C"/>
    <w:rsid w:val="00AB6C9D"/>
    <w:rsid w:val="00AB6CC3"/>
    <w:rsid w:val="00AB6E0F"/>
    <w:rsid w:val="00AB71C8"/>
    <w:rsid w:val="00AB7314"/>
    <w:rsid w:val="00AB7533"/>
    <w:rsid w:val="00AB792D"/>
    <w:rsid w:val="00AB7A17"/>
    <w:rsid w:val="00AB7C10"/>
    <w:rsid w:val="00AB7CE3"/>
    <w:rsid w:val="00AB7E22"/>
    <w:rsid w:val="00AB7E80"/>
    <w:rsid w:val="00AB7EB3"/>
    <w:rsid w:val="00AB7F02"/>
    <w:rsid w:val="00AB7F58"/>
    <w:rsid w:val="00AC0014"/>
    <w:rsid w:val="00AC0229"/>
    <w:rsid w:val="00AC0392"/>
    <w:rsid w:val="00AC05C9"/>
    <w:rsid w:val="00AC05D5"/>
    <w:rsid w:val="00AC0634"/>
    <w:rsid w:val="00AC08A8"/>
    <w:rsid w:val="00AC08AB"/>
    <w:rsid w:val="00AC0A5F"/>
    <w:rsid w:val="00AC0CAC"/>
    <w:rsid w:val="00AC1098"/>
    <w:rsid w:val="00AC10EC"/>
    <w:rsid w:val="00AC14D7"/>
    <w:rsid w:val="00AC15B4"/>
    <w:rsid w:val="00AC18D4"/>
    <w:rsid w:val="00AC1A2E"/>
    <w:rsid w:val="00AC1AC2"/>
    <w:rsid w:val="00AC1BDA"/>
    <w:rsid w:val="00AC1C9C"/>
    <w:rsid w:val="00AC1D8A"/>
    <w:rsid w:val="00AC1EB2"/>
    <w:rsid w:val="00AC2059"/>
    <w:rsid w:val="00AC2110"/>
    <w:rsid w:val="00AC21FF"/>
    <w:rsid w:val="00AC2443"/>
    <w:rsid w:val="00AC260A"/>
    <w:rsid w:val="00AC27B7"/>
    <w:rsid w:val="00AC2998"/>
    <w:rsid w:val="00AC2A57"/>
    <w:rsid w:val="00AC2BBA"/>
    <w:rsid w:val="00AC2CF3"/>
    <w:rsid w:val="00AC2D2D"/>
    <w:rsid w:val="00AC2DD0"/>
    <w:rsid w:val="00AC2EA8"/>
    <w:rsid w:val="00AC2F29"/>
    <w:rsid w:val="00AC3127"/>
    <w:rsid w:val="00AC31F3"/>
    <w:rsid w:val="00AC32A7"/>
    <w:rsid w:val="00AC32F4"/>
    <w:rsid w:val="00AC333B"/>
    <w:rsid w:val="00AC3405"/>
    <w:rsid w:val="00AC3446"/>
    <w:rsid w:val="00AC34E1"/>
    <w:rsid w:val="00AC35D0"/>
    <w:rsid w:val="00AC3623"/>
    <w:rsid w:val="00AC3656"/>
    <w:rsid w:val="00AC38FA"/>
    <w:rsid w:val="00AC3A76"/>
    <w:rsid w:val="00AC3A86"/>
    <w:rsid w:val="00AC3E00"/>
    <w:rsid w:val="00AC3E5C"/>
    <w:rsid w:val="00AC3F4B"/>
    <w:rsid w:val="00AC40F4"/>
    <w:rsid w:val="00AC4103"/>
    <w:rsid w:val="00AC439A"/>
    <w:rsid w:val="00AC4589"/>
    <w:rsid w:val="00AC4711"/>
    <w:rsid w:val="00AC4869"/>
    <w:rsid w:val="00AC4D1A"/>
    <w:rsid w:val="00AC4D1E"/>
    <w:rsid w:val="00AC4D38"/>
    <w:rsid w:val="00AC4ED6"/>
    <w:rsid w:val="00AC4FC4"/>
    <w:rsid w:val="00AC50FD"/>
    <w:rsid w:val="00AC52D1"/>
    <w:rsid w:val="00AC5344"/>
    <w:rsid w:val="00AC53A2"/>
    <w:rsid w:val="00AC54CB"/>
    <w:rsid w:val="00AC559A"/>
    <w:rsid w:val="00AC563F"/>
    <w:rsid w:val="00AC56E6"/>
    <w:rsid w:val="00AC5708"/>
    <w:rsid w:val="00AC578E"/>
    <w:rsid w:val="00AC59CC"/>
    <w:rsid w:val="00AC5A0F"/>
    <w:rsid w:val="00AC5A47"/>
    <w:rsid w:val="00AC5A91"/>
    <w:rsid w:val="00AC5ACC"/>
    <w:rsid w:val="00AC5B77"/>
    <w:rsid w:val="00AC5E60"/>
    <w:rsid w:val="00AC5FF9"/>
    <w:rsid w:val="00AC62AC"/>
    <w:rsid w:val="00AC6335"/>
    <w:rsid w:val="00AC6382"/>
    <w:rsid w:val="00AC6484"/>
    <w:rsid w:val="00AC6582"/>
    <w:rsid w:val="00AC667B"/>
    <w:rsid w:val="00AC678B"/>
    <w:rsid w:val="00AC684E"/>
    <w:rsid w:val="00AC6971"/>
    <w:rsid w:val="00AC69E3"/>
    <w:rsid w:val="00AC6A27"/>
    <w:rsid w:val="00AC6B01"/>
    <w:rsid w:val="00AC6C67"/>
    <w:rsid w:val="00AC6C9B"/>
    <w:rsid w:val="00AC6DB6"/>
    <w:rsid w:val="00AC7139"/>
    <w:rsid w:val="00AC723C"/>
    <w:rsid w:val="00AC7392"/>
    <w:rsid w:val="00AC7537"/>
    <w:rsid w:val="00AC753D"/>
    <w:rsid w:val="00AC77EA"/>
    <w:rsid w:val="00AC78F9"/>
    <w:rsid w:val="00AC7997"/>
    <w:rsid w:val="00AC7B1D"/>
    <w:rsid w:val="00AC7B58"/>
    <w:rsid w:val="00AC7C61"/>
    <w:rsid w:val="00AC7D00"/>
    <w:rsid w:val="00AC7D12"/>
    <w:rsid w:val="00AC7D4E"/>
    <w:rsid w:val="00AC7E2E"/>
    <w:rsid w:val="00AC7E3C"/>
    <w:rsid w:val="00AC7FDB"/>
    <w:rsid w:val="00AD0056"/>
    <w:rsid w:val="00AD0066"/>
    <w:rsid w:val="00AD0243"/>
    <w:rsid w:val="00AD029A"/>
    <w:rsid w:val="00AD0774"/>
    <w:rsid w:val="00AD080E"/>
    <w:rsid w:val="00AD08C5"/>
    <w:rsid w:val="00AD0921"/>
    <w:rsid w:val="00AD0A74"/>
    <w:rsid w:val="00AD0B50"/>
    <w:rsid w:val="00AD0D85"/>
    <w:rsid w:val="00AD0EBE"/>
    <w:rsid w:val="00AD0F7E"/>
    <w:rsid w:val="00AD126D"/>
    <w:rsid w:val="00AD12DE"/>
    <w:rsid w:val="00AD135F"/>
    <w:rsid w:val="00AD167C"/>
    <w:rsid w:val="00AD16FD"/>
    <w:rsid w:val="00AD176A"/>
    <w:rsid w:val="00AD1783"/>
    <w:rsid w:val="00AD17A7"/>
    <w:rsid w:val="00AD1832"/>
    <w:rsid w:val="00AD1A4E"/>
    <w:rsid w:val="00AD1BCF"/>
    <w:rsid w:val="00AD1CDE"/>
    <w:rsid w:val="00AD1D16"/>
    <w:rsid w:val="00AD1E05"/>
    <w:rsid w:val="00AD1E97"/>
    <w:rsid w:val="00AD2093"/>
    <w:rsid w:val="00AD20EF"/>
    <w:rsid w:val="00AD2139"/>
    <w:rsid w:val="00AD2143"/>
    <w:rsid w:val="00AD21C1"/>
    <w:rsid w:val="00AD236A"/>
    <w:rsid w:val="00AD247D"/>
    <w:rsid w:val="00AD25AD"/>
    <w:rsid w:val="00AD270C"/>
    <w:rsid w:val="00AD29DA"/>
    <w:rsid w:val="00AD2A29"/>
    <w:rsid w:val="00AD2BFD"/>
    <w:rsid w:val="00AD2C11"/>
    <w:rsid w:val="00AD2C42"/>
    <w:rsid w:val="00AD2DDB"/>
    <w:rsid w:val="00AD2E5C"/>
    <w:rsid w:val="00AD2E6D"/>
    <w:rsid w:val="00AD2F7B"/>
    <w:rsid w:val="00AD2F92"/>
    <w:rsid w:val="00AD3225"/>
    <w:rsid w:val="00AD32E7"/>
    <w:rsid w:val="00AD3503"/>
    <w:rsid w:val="00AD35F6"/>
    <w:rsid w:val="00AD384C"/>
    <w:rsid w:val="00AD38EC"/>
    <w:rsid w:val="00AD3B70"/>
    <w:rsid w:val="00AD3EE0"/>
    <w:rsid w:val="00AD3F4D"/>
    <w:rsid w:val="00AD40A4"/>
    <w:rsid w:val="00AD429A"/>
    <w:rsid w:val="00AD44E8"/>
    <w:rsid w:val="00AD44F3"/>
    <w:rsid w:val="00AD4738"/>
    <w:rsid w:val="00AD477F"/>
    <w:rsid w:val="00AD4A61"/>
    <w:rsid w:val="00AD4AB1"/>
    <w:rsid w:val="00AD4E0D"/>
    <w:rsid w:val="00AD4E7F"/>
    <w:rsid w:val="00AD4E80"/>
    <w:rsid w:val="00AD4FD0"/>
    <w:rsid w:val="00AD4FD5"/>
    <w:rsid w:val="00AD4FDD"/>
    <w:rsid w:val="00AD51F8"/>
    <w:rsid w:val="00AD5440"/>
    <w:rsid w:val="00AD5444"/>
    <w:rsid w:val="00AD5599"/>
    <w:rsid w:val="00AD55AC"/>
    <w:rsid w:val="00AD5698"/>
    <w:rsid w:val="00AD56A5"/>
    <w:rsid w:val="00AD56B6"/>
    <w:rsid w:val="00AD58EE"/>
    <w:rsid w:val="00AD595F"/>
    <w:rsid w:val="00AD5963"/>
    <w:rsid w:val="00AD5AF8"/>
    <w:rsid w:val="00AD5B9B"/>
    <w:rsid w:val="00AD5B9D"/>
    <w:rsid w:val="00AD5CFE"/>
    <w:rsid w:val="00AD5D80"/>
    <w:rsid w:val="00AD5DA4"/>
    <w:rsid w:val="00AD64B4"/>
    <w:rsid w:val="00AD660B"/>
    <w:rsid w:val="00AD66FD"/>
    <w:rsid w:val="00AD6755"/>
    <w:rsid w:val="00AD6834"/>
    <w:rsid w:val="00AD68EE"/>
    <w:rsid w:val="00AD698C"/>
    <w:rsid w:val="00AD6A5A"/>
    <w:rsid w:val="00AD6B73"/>
    <w:rsid w:val="00AD6C51"/>
    <w:rsid w:val="00AD6C69"/>
    <w:rsid w:val="00AD6CC2"/>
    <w:rsid w:val="00AD6DF7"/>
    <w:rsid w:val="00AD6EDA"/>
    <w:rsid w:val="00AD6FC4"/>
    <w:rsid w:val="00AD70A1"/>
    <w:rsid w:val="00AD70D5"/>
    <w:rsid w:val="00AD712F"/>
    <w:rsid w:val="00AD71CC"/>
    <w:rsid w:val="00AD7248"/>
    <w:rsid w:val="00AD7286"/>
    <w:rsid w:val="00AD730C"/>
    <w:rsid w:val="00AD75F2"/>
    <w:rsid w:val="00AD762E"/>
    <w:rsid w:val="00AD7753"/>
    <w:rsid w:val="00AD77E4"/>
    <w:rsid w:val="00AD780D"/>
    <w:rsid w:val="00AD78C0"/>
    <w:rsid w:val="00AD79DF"/>
    <w:rsid w:val="00AD7F97"/>
    <w:rsid w:val="00AE0173"/>
    <w:rsid w:val="00AE02AE"/>
    <w:rsid w:val="00AE0310"/>
    <w:rsid w:val="00AE0380"/>
    <w:rsid w:val="00AE03A3"/>
    <w:rsid w:val="00AE03D7"/>
    <w:rsid w:val="00AE053F"/>
    <w:rsid w:val="00AE08F4"/>
    <w:rsid w:val="00AE0A34"/>
    <w:rsid w:val="00AE0D54"/>
    <w:rsid w:val="00AE0D77"/>
    <w:rsid w:val="00AE0F3E"/>
    <w:rsid w:val="00AE108F"/>
    <w:rsid w:val="00AE112C"/>
    <w:rsid w:val="00AE11D2"/>
    <w:rsid w:val="00AE13F5"/>
    <w:rsid w:val="00AE1839"/>
    <w:rsid w:val="00AE1984"/>
    <w:rsid w:val="00AE19CE"/>
    <w:rsid w:val="00AE1B3C"/>
    <w:rsid w:val="00AE1BC1"/>
    <w:rsid w:val="00AE1CB1"/>
    <w:rsid w:val="00AE1CFC"/>
    <w:rsid w:val="00AE1E6E"/>
    <w:rsid w:val="00AE1F33"/>
    <w:rsid w:val="00AE2414"/>
    <w:rsid w:val="00AE2907"/>
    <w:rsid w:val="00AE290E"/>
    <w:rsid w:val="00AE2AEB"/>
    <w:rsid w:val="00AE2C47"/>
    <w:rsid w:val="00AE2E5C"/>
    <w:rsid w:val="00AE2F27"/>
    <w:rsid w:val="00AE309D"/>
    <w:rsid w:val="00AE33A8"/>
    <w:rsid w:val="00AE34F4"/>
    <w:rsid w:val="00AE35CC"/>
    <w:rsid w:val="00AE3741"/>
    <w:rsid w:val="00AE3A2F"/>
    <w:rsid w:val="00AE3B8C"/>
    <w:rsid w:val="00AE3BCC"/>
    <w:rsid w:val="00AE3BD3"/>
    <w:rsid w:val="00AE3C22"/>
    <w:rsid w:val="00AE3CF9"/>
    <w:rsid w:val="00AE3E82"/>
    <w:rsid w:val="00AE3FBD"/>
    <w:rsid w:val="00AE4002"/>
    <w:rsid w:val="00AE401D"/>
    <w:rsid w:val="00AE40E6"/>
    <w:rsid w:val="00AE42AE"/>
    <w:rsid w:val="00AE43B0"/>
    <w:rsid w:val="00AE44EC"/>
    <w:rsid w:val="00AE45D4"/>
    <w:rsid w:val="00AE46EE"/>
    <w:rsid w:val="00AE47E2"/>
    <w:rsid w:val="00AE483D"/>
    <w:rsid w:val="00AE4843"/>
    <w:rsid w:val="00AE48DB"/>
    <w:rsid w:val="00AE49E2"/>
    <w:rsid w:val="00AE4AF2"/>
    <w:rsid w:val="00AE4BE3"/>
    <w:rsid w:val="00AE4D05"/>
    <w:rsid w:val="00AE4D62"/>
    <w:rsid w:val="00AE4EB2"/>
    <w:rsid w:val="00AE5046"/>
    <w:rsid w:val="00AE510E"/>
    <w:rsid w:val="00AE5218"/>
    <w:rsid w:val="00AE5292"/>
    <w:rsid w:val="00AE5324"/>
    <w:rsid w:val="00AE53B9"/>
    <w:rsid w:val="00AE5655"/>
    <w:rsid w:val="00AE5718"/>
    <w:rsid w:val="00AE578A"/>
    <w:rsid w:val="00AE5796"/>
    <w:rsid w:val="00AE5874"/>
    <w:rsid w:val="00AE589E"/>
    <w:rsid w:val="00AE5914"/>
    <w:rsid w:val="00AE593C"/>
    <w:rsid w:val="00AE5AA4"/>
    <w:rsid w:val="00AE5B29"/>
    <w:rsid w:val="00AE5BFF"/>
    <w:rsid w:val="00AE5E3A"/>
    <w:rsid w:val="00AE5F9E"/>
    <w:rsid w:val="00AE60CF"/>
    <w:rsid w:val="00AE62B1"/>
    <w:rsid w:val="00AE6359"/>
    <w:rsid w:val="00AE64B0"/>
    <w:rsid w:val="00AE6873"/>
    <w:rsid w:val="00AE6A82"/>
    <w:rsid w:val="00AE6B6C"/>
    <w:rsid w:val="00AE6BFD"/>
    <w:rsid w:val="00AE6C21"/>
    <w:rsid w:val="00AE6C9C"/>
    <w:rsid w:val="00AE6D9A"/>
    <w:rsid w:val="00AE6DBA"/>
    <w:rsid w:val="00AE6E09"/>
    <w:rsid w:val="00AE6FBC"/>
    <w:rsid w:val="00AE7071"/>
    <w:rsid w:val="00AE70AD"/>
    <w:rsid w:val="00AE71B1"/>
    <w:rsid w:val="00AE724F"/>
    <w:rsid w:val="00AE73BA"/>
    <w:rsid w:val="00AE74AA"/>
    <w:rsid w:val="00AE75E3"/>
    <w:rsid w:val="00AE7672"/>
    <w:rsid w:val="00AE77B9"/>
    <w:rsid w:val="00AE77C1"/>
    <w:rsid w:val="00AE7851"/>
    <w:rsid w:val="00AE7952"/>
    <w:rsid w:val="00AE7A50"/>
    <w:rsid w:val="00AE7F3C"/>
    <w:rsid w:val="00AE7F7B"/>
    <w:rsid w:val="00AF002D"/>
    <w:rsid w:val="00AF03D1"/>
    <w:rsid w:val="00AF04BC"/>
    <w:rsid w:val="00AF0567"/>
    <w:rsid w:val="00AF057A"/>
    <w:rsid w:val="00AF0766"/>
    <w:rsid w:val="00AF07B2"/>
    <w:rsid w:val="00AF0958"/>
    <w:rsid w:val="00AF095B"/>
    <w:rsid w:val="00AF09BE"/>
    <w:rsid w:val="00AF0B68"/>
    <w:rsid w:val="00AF0C6C"/>
    <w:rsid w:val="00AF0C98"/>
    <w:rsid w:val="00AF0C9F"/>
    <w:rsid w:val="00AF0DAB"/>
    <w:rsid w:val="00AF0DDC"/>
    <w:rsid w:val="00AF0F80"/>
    <w:rsid w:val="00AF0FFF"/>
    <w:rsid w:val="00AF104D"/>
    <w:rsid w:val="00AF10CD"/>
    <w:rsid w:val="00AF1113"/>
    <w:rsid w:val="00AF11D3"/>
    <w:rsid w:val="00AF16F2"/>
    <w:rsid w:val="00AF17F4"/>
    <w:rsid w:val="00AF1A28"/>
    <w:rsid w:val="00AF1B05"/>
    <w:rsid w:val="00AF1ECB"/>
    <w:rsid w:val="00AF1FA9"/>
    <w:rsid w:val="00AF2082"/>
    <w:rsid w:val="00AF20DC"/>
    <w:rsid w:val="00AF20FB"/>
    <w:rsid w:val="00AF2141"/>
    <w:rsid w:val="00AF225D"/>
    <w:rsid w:val="00AF2775"/>
    <w:rsid w:val="00AF27C8"/>
    <w:rsid w:val="00AF281B"/>
    <w:rsid w:val="00AF284F"/>
    <w:rsid w:val="00AF2885"/>
    <w:rsid w:val="00AF2C21"/>
    <w:rsid w:val="00AF2CFD"/>
    <w:rsid w:val="00AF2D55"/>
    <w:rsid w:val="00AF2DA1"/>
    <w:rsid w:val="00AF2DAA"/>
    <w:rsid w:val="00AF2DAC"/>
    <w:rsid w:val="00AF2E28"/>
    <w:rsid w:val="00AF2E60"/>
    <w:rsid w:val="00AF30B3"/>
    <w:rsid w:val="00AF3503"/>
    <w:rsid w:val="00AF3659"/>
    <w:rsid w:val="00AF373B"/>
    <w:rsid w:val="00AF38B6"/>
    <w:rsid w:val="00AF38B7"/>
    <w:rsid w:val="00AF3970"/>
    <w:rsid w:val="00AF39F0"/>
    <w:rsid w:val="00AF39F7"/>
    <w:rsid w:val="00AF3AD4"/>
    <w:rsid w:val="00AF3E1F"/>
    <w:rsid w:val="00AF3F6E"/>
    <w:rsid w:val="00AF3FC8"/>
    <w:rsid w:val="00AF4092"/>
    <w:rsid w:val="00AF4167"/>
    <w:rsid w:val="00AF416E"/>
    <w:rsid w:val="00AF4442"/>
    <w:rsid w:val="00AF444F"/>
    <w:rsid w:val="00AF4474"/>
    <w:rsid w:val="00AF4493"/>
    <w:rsid w:val="00AF44A1"/>
    <w:rsid w:val="00AF4565"/>
    <w:rsid w:val="00AF4649"/>
    <w:rsid w:val="00AF46CE"/>
    <w:rsid w:val="00AF47AB"/>
    <w:rsid w:val="00AF47E6"/>
    <w:rsid w:val="00AF4B2D"/>
    <w:rsid w:val="00AF4CCE"/>
    <w:rsid w:val="00AF4D0E"/>
    <w:rsid w:val="00AF4E1D"/>
    <w:rsid w:val="00AF4F44"/>
    <w:rsid w:val="00AF5004"/>
    <w:rsid w:val="00AF50BF"/>
    <w:rsid w:val="00AF5213"/>
    <w:rsid w:val="00AF5353"/>
    <w:rsid w:val="00AF53DD"/>
    <w:rsid w:val="00AF54A1"/>
    <w:rsid w:val="00AF554D"/>
    <w:rsid w:val="00AF5728"/>
    <w:rsid w:val="00AF5742"/>
    <w:rsid w:val="00AF57F3"/>
    <w:rsid w:val="00AF57FA"/>
    <w:rsid w:val="00AF58B9"/>
    <w:rsid w:val="00AF5B89"/>
    <w:rsid w:val="00AF5BC4"/>
    <w:rsid w:val="00AF5C16"/>
    <w:rsid w:val="00AF5DC5"/>
    <w:rsid w:val="00AF6055"/>
    <w:rsid w:val="00AF61C1"/>
    <w:rsid w:val="00AF6343"/>
    <w:rsid w:val="00AF63BD"/>
    <w:rsid w:val="00AF64AE"/>
    <w:rsid w:val="00AF6704"/>
    <w:rsid w:val="00AF6755"/>
    <w:rsid w:val="00AF68E3"/>
    <w:rsid w:val="00AF6A36"/>
    <w:rsid w:val="00AF6BA2"/>
    <w:rsid w:val="00AF6BBD"/>
    <w:rsid w:val="00AF6BCF"/>
    <w:rsid w:val="00AF6E18"/>
    <w:rsid w:val="00AF6F76"/>
    <w:rsid w:val="00AF6FFB"/>
    <w:rsid w:val="00AF707C"/>
    <w:rsid w:val="00AF7123"/>
    <w:rsid w:val="00AF71AB"/>
    <w:rsid w:val="00AF72A6"/>
    <w:rsid w:val="00AF736F"/>
    <w:rsid w:val="00AF75A7"/>
    <w:rsid w:val="00AF7736"/>
    <w:rsid w:val="00AF7779"/>
    <w:rsid w:val="00AF77A3"/>
    <w:rsid w:val="00AF7831"/>
    <w:rsid w:val="00AF783E"/>
    <w:rsid w:val="00AF79B3"/>
    <w:rsid w:val="00AF7A11"/>
    <w:rsid w:val="00AF7BEF"/>
    <w:rsid w:val="00AF7C4B"/>
    <w:rsid w:val="00AF7D38"/>
    <w:rsid w:val="00AF7EFC"/>
    <w:rsid w:val="00AF7FCD"/>
    <w:rsid w:val="00B00135"/>
    <w:rsid w:val="00B00264"/>
    <w:rsid w:val="00B00695"/>
    <w:rsid w:val="00B006F8"/>
    <w:rsid w:val="00B007B4"/>
    <w:rsid w:val="00B00982"/>
    <w:rsid w:val="00B00987"/>
    <w:rsid w:val="00B009D1"/>
    <w:rsid w:val="00B00A5B"/>
    <w:rsid w:val="00B00C5B"/>
    <w:rsid w:val="00B00F14"/>
    <w:rsid w:val="00B012D0"/>
    <w:rsid w:val="00B012DA"/>
    <w:rsid w:val="00B01356"/>
    <w:rsid w:val="00B0137E"/>
    <w:rsid w:val="00B01397"/>
    <w:rsid w:val="00B01568"/>
    <w:rsid w:val="00B0161D"/>
    <w:rsid w:val="00B01704"/>
    <w:rsid w:val="00B017F1"/>
    <w:rsid w:val="00B018A4"/>
    <w:rsid w:val="00B019F0"/>
    <w:rsid w:val="00B01A47"/>
    <w:rsid w:val="00B01AE9"/>
    <w:rsid w:val="00B01C75"/>
    <w:rsid w:val="00B01F31"/>
    <w:rsid w:val="00B020CF"/>
    <w:rsid w:val="00B0225A"/>
    <w:rsid w:val="00B02435"/>
    <w:rsid w:val="00B028CC"/>
    <w:rsid w:val="00B029AB"/>
    <w:rsid w:val="00B02A8B"/>
    <w:rsid w:val="00B02C03"/>
    <w:rsid w:val="00B02CC9"/>
    <w:rsid w:val="00B02E93"/>
    <w:rsid w:val="00B02F42"/>
    <w:rsid w:val="00B03048"/>
    <w:rsid w:val="00B03088"/>
    <w:rsid w:val="00B03166"/>
    <w:rsid w:val="00B03258"/>
    <w:rsid w:val="00B0331D"/>
    <w:rsid w:val="00B0333D"/>
    <w:rsid w:val="00B035B0"/>
    <w:rsid w:val="00B036E2"/>
    <w:rsid w:val="00B037C6"/>
    <w:rsid w:val="00B03887"/>
    <w:rsid w:val="00B038E3"/>
    <w:rsid w:val="00B03A2B"/>
    <w:rsid w:val="00B03A76"/>
    <w:rsid w:val="00B03A99"/>
    <w:rsid w:val="00B03AF1"/>
    <w:rsid w:val="00B03D8F"/>
    <w:rsid w:val="00B03E21"/>
    <w:rsid w:val="00B03F44"/>
    <w:rsid w:val="00B03F6B"/>
    <w:rsid w:val="00B03FBF"/>
    <w:rsid w:val="00B04217"/>
    <w:rsid w:val="00B042B3"/>
    <w:rsid w:val="00B0454F"/>
    <w:rsid w:val="00B04599"/>
    <w:rsid w:val="00B04600"/>
    <w:rsid w:val="00B046F0"/>
    <w:rsid w:val="00B0470A"/>
    <w:rsid w:val="00B048A0"/>
    <w:rsid w:val="00B04B53"/>
    <w:rsid w:val="00B04BDC"/>
    <w:rsid w:val="00B04D03"/>
    <w:rsid w:val="00B04F08"/>
    <w:rsid w:val="00B04FB6"/>
    <w:rsid w:val="00B04FCE"/>
    <w:rsid w:val="00B05010"/>
    <w:rsid w:val="00B055CD"/>
    <w:rsid w:val="00B055E1"/>
    <w:rsid w:val="00B05693"/>
    <w:rsid w:val="00B057D2"/>
    <w:rsid w:val="00B0597A"/>
    <w:rsid w:val="00B059D0"/>
    <w:rsid w:val="00B05CC1"/>
    <w:rsid w:val="00B05D30"/>
    <w:rsid w:val="00B05D55"/>
    <w:rsid w:val="00B05D89"/>
    <w:rsid w:val="00B05E64"/>
    <w:rsid w:val="00B05EB7"/>
    <w:rsid w:val="00B05F22"/>
    <w:rsid w:val="00B0608D"/>
    <w:rsid w:val="00B06129"/>
    <w:rsid w:val="00B06209"/>
    <w:rsid w:val="00B062AB"/>
    <w:rsid w:val="00B062D7"/>
    <w:rsid w:val="00B063F3"/>
    <w:rsid w:val="00B06477"/>
    <w:rsid w:val="00B06508"/>
    <w:rsid w:val="00B065F4"/>
    <w:rsid w:val="00B06619"/>
    <w:rsid w:val="00B0667F"/>
    <w:rsid w:val="00B066D2"/>
    <w:rsid w:val="00B068B1"/>
    <w:rsid w:val="00B068D3"/>
    <w:rsid w:val="00B0698A"/>
    <w:rsid w:val="00B06BF2"/>
    <w:rsid w:val="00B06C15"/>
    <w:rsid w:val="00B06C4A"/>
    <w:rsid w:val="00B06F9D"/>
    <w:rsid w:val="00B06FDE"/>
    <w:rsid w:val="00B071B2"/>
    <w:rsid w:val="00B071BE"/>
    <w:rsid w:val="00B0726C"/>
    <w:rsid w:val="00B072A4"/>
    <w:rsid w:val="00B072E8"/>
    <w:rsid w:val="00B07555"/>
    <w:rsid w:val="00B07689"/>
    <w:rsid w:val="00B076DA"/>
    <w:rsid w:val="00B07730"/>
    <w:rsid w:val="00B078C0"/>
    <w:rsid w:val="00B07BA4"/>
    <w:rsid w:val="00B07E8D"/>
    <w:rsid w:val="00B10034"/>
    <w:rsid w:val="00B1008F"/>
    <w:rsid w:val="00B100B3"/>
    <w:rsid w:val="00B10340"/>
    <w:rsid w:val="00B1040F"/>
    <w:rsid w:val="00B10462"/>
    <w:rsid w:val="00B1064F"/>
    <w:rsid w:val="00B1075F"/>
    <w:rsid w:val="00B10766"/>
    <w:rsid w:val="00B107C1"/>
    <w:rsid w:val="00B1087E"/>
    <w:rsid w:val="00B10905"/>
    <w:rsid w:val="00B10AAD"/>
    <w:rsid w:val="00B10B60"/>
    <w:rsid w:val="00B10B74"/>
    <w:rsid w:val="00B10BB5"/>
    <w:rsid w:val="00B10BE4"/>
    <w:rsid w:val="00B10DB0"/>
    <w:rsid w:val="00B10E59"/>
    <w:rsid w:val="00B10F31"/>
    <w:rsid w:val="00B10FF5"/>
    <w:rsid w:val="00B1107D"/>
    <w:rsid w:val="00B110BF"/>
    <w:rsid w:val="00B11475"/>
    <w:rsid w:val="00B114AF"/>
    <w:rsid w:val="00B11645"/>
    <w:rsid w:val="00B116EC"/>
    <w:rsid w:val="00B11704"/>
    <w:rsid w:val="00B117E5"/>
    <w:rsid w:val="00B1193A"/>
    <w:rsid w:val="00B11A0D"/>
    <w:rsid w:val="00B11B71"/>
    <w:rsid w:val="00B11BC2"/>
    <w:rsid w:val="00B11CBE"/>
    <w:rsid w:val="00B11EFA"/>
    <w:rsid w:val="00B120C2"/>
    <w:rsid w:val="00B12314"/>
    <w:rsid w:val="00B12392"/>
    <w:rsid w:val="00B1252C"/>
    <w:rsid w:val="00B1270F"/>
    <w:rsid w:val="00B1298A"/>
    <w:rsid w:val="00B12A16"/>
    <w:rsid w:val="00B12B80"/>
    <w:rsid w:val="00B12C11"/>
    <w:rsid w:val="00B12C9C"/>
    <w:rsid w:val="00B12D63"/>
    <w:rsid w:val="00B12DAB"/>
    <w:rsid w:val="00B12DEF"/>
    <w:rsid w:val="00B12E9A"/>
    <w:rsid w:val="00B12F31"/>
    <w:rsid w:val="00B130F7"/>
    <w:rsid w:val="00B1318E"/>
    <w:rsid w:val="00B131A3"/>
    <w:rsid w:val="00B1324C"/>
    <w:rsid w:val="00B13287"/>
    <w:rsid w:val="00B1330D"/>
    <w:rsid w:val="00B1335B"/>
    <w:rsid w:val="00B133A1"/>
    <w:rsid w:val="00B133EC"/>
    <w:rsid w:val="00B134E6"/>
    <w:rsid w:val="00B137C6"/>
    <w:rsid w:val="00B13852"/>
    <w:rsid w:val="00B13941"/>
    <w:rsid w:val="00B13A29"/>
    <w:rsid w:val="00B13ACE"/>
    <w:rsid w:val="00B13AE0"/>
    <w:rsid w:val="00B13C44"/>
    <w:rsid w:val="00B13C57"/>
    <w:rsid w:val="00B13D51"/>
    <w:rsid w:val="00B13D67"/>
    <w:rsid w:val="00B13DBC"/>
    <w:rsid w:val="00B13F0F"/>
    <w:rsid w:val="00B140AE"/>
    <w:rsid w:val="00B140E7"/>
    <w:rsid w:val="00B140F8"/>
    <w:rsid w:val="00B1428A"/>
    <w:rsid w:val="00B1431A"/>
    <w:rsid w:val="00B143BB"/>
    <w:rsid w:val="00B143CF"/>
    <w:rsid w:val="00B14438"/>
    <w:rsid w:val="00B1458D"/>
    <w:rsid w:val="00B145B6"/>
    <w:rsid w:val="00B1469E"/>
    <w:rsid w:val="00B14796"/>
    <w:rsid w:val="00B147C7"/>
    <w:rsid w:val="00B1498A"/>
    <w:rsid w:val="00B149BB"/>
    <w:rsid w:val="00B14DB4"/>
    <w:rsid w:val="00B14E2E"/>
    <w:rsid w:val="00B14E92"/>
    <w:rsid w:val="00B14F47"/>
    <w:rsid w:val="00B150DB"/>
    <w:rsid w:val="00B150F9"/>
    <w:rsid w:val="00B1516C"/>
    <w:rsid w:val="00B151B2"/>
    <w:rsid w:val="00B152BF"/>
    <w:rsid w:val="00B15315"/>
    <w:rsid w:val="00B15523"/>
    <w:rsid w:val="00B155C0"/>
    <w:rsid w:val="00B156BE"/>
    <w:rsid w:val="00B15A8E"/>
    <w:rsid w:val="00B15B71"/>
    <w:rsid w:val="00B15BC4"/>
    <w:rsid w:val="00B15C28"/>
    <w:rsid w:val="00B15DEA"/>
    <w:rsid w:val="00B15EF8"/>
    <w:rsid w:val="00B15F00"/>
    <w:rsid w:val="00B15F27"/>
    <w:rsid w:val="00B15F3B"/>
    <w:rsid w:val="00B15F65"/>
    <w:rsid w:val="00B15FCF"/>
    <w:rsid w:val="00B160C3"/>
    <w:rsid w:val="00B1616F"/>
    <w:rsid w:val="00B1617C"/>
    <w:rsid w:val="00B16188"/>
    <w:rsid w:val="00B161B9"/>
    <w:rsid w:val="00B1630A"/>
    <w:rsid w:val="00B1642D"/>
    <w:rsid w:val="00B16457"/>
    <w:rsid w:val="00B164F0"/>
    <w:rsid w:val="00B16522"/>
    <w:rsid w:val="00B16528"/>
    <w:rsid w:val="00B16832"/>
    <w:rsid w:val="00B16893"/>
    <w:rsid w:val="00B16912"/>
    <w:rsid w:val="00B16958"/>
    <w:rsid w:val="00B16D09"/>
    <w:rsid w:val="00B16E73"/>
    <w:rsid w:val="00B16ECA"/>
    <w:rsid w:val="00B16FDC"/>
    <w:rsid w:val="00B16FF2"/>
    <w:rsid w:val="00B16FFC"/>
    <w:rsid w:val="00B17078"/>
    <w:rsid w:val="00B1709E"/>
    <w:rsid w:val="00B1744F"/>
    <w:rsid w:val="00B174B6"/>
    <w:rsid w:val="00B1783A"/>
    <w:rsid w:val="00B1789C"/>
    <w:rsid w:val="00B17E34"/>
    <w:rsid w:val="00B200E8"/>
    <w:rsid w:val="00B20114"/>
    <w:rsid w:val="00B201E3"/>
    <w:rsid w:val="00B20411"/>
    <w:rsid w:val="00B2042D"/>
    <w:rsid w:val="00B2058B"/>
    <w:rsid w:val="00B208A3"/>
    <w:rsid w:val="00B20BFC"/>
    <w:rsid w:val="00B20C7E"/>
    <w:rsid w:val="00B20F14"/>
    <w:rsid w:val="00B20F24"/>
    <w:rsid w:val="00B20FB8"/>
    <w:rsid w:val="00B20FF1"/>
    <w:rsid w:val="00B21093"/>
    <w:rsid w:val="00B2111C"/>
    <w:rsid w:val="00B211CF"/>
    <w:rsid w:val="00B212FF"/>
    <w:rsid w:val="00B21301"/>
    <w:rsid w:val="00B21374"/>
    <w:rsid w:val="00B21394"/>
    <w:rsid w:val="00B21827"/>
    <w:rsid w:val="00B2187E"/>
    <w:rsid w:val="00B219DD"/>
    <w:rsid w:val="00B21A08"/>
    <w:rsid w:val="00B21A93"/>
    <w:rsid w:val="00B21AAB"/>
    <w:rsid w:val="00B21B4B"/>
    <w:rsid w:val="00B21BDD"/>
    <w:rsid w:val="00B21C6F"/>
    <w:rsid w:val="00B21E03"/>
    <w:rsid w:val="00B21F7C"/>
    <w:rsid w:val="00B21FF9"/>
    <w:rsid w:val="00B223CC"/>
    <w:rsid w:val="00B225B0"/>
    <w:rsid w:val="00B2265B"/>
    <w:rsid w:val="00B226E0"/>
    <w:rsid w:val="00B22868"/>
    <w:rsid w:val="00B22910"/>
    <w:rsid w:val="00B22927"/>
    <w:rsid w:val="00B229DC"/>
    <w:rsid w:val="00B22C74"/>
    <w:rsid w:val="00B22CB1"/>
    <w:rsid w:val="00B22CDB"/>
    <w:rsid w:val="00B22E2B"/>
    <w:rsid w:val="00B22EB1"/>
    <w:rsid w:val="00B22FEB"/>
    <w:rsid w:val="00B23041"/>
    <w:rsid w:val="00B23146"/>
    <w:rsid w:val="00B2338E"/>
    <w:rsid w:val="00B233D1"/>
    <w:rsid w:val="00B233E6"/>
    <w:rsid w:val="00B234C0"/>
    <w:rsid w:val="00B235F6"/>
    <w:rsid w:val="00B2397F"/>
    <w:rsid w:val="00B2399E"/>
    <w:rsid w:val="00B23AEB"/>
    <w:rsid w:val="00B23B73"/>
    <w:rsid w:val="00B23C26"/>
    <w:rsid w:val="00B23DC4"/>
    <w:rsid w:val="00B23DC9"/>
    <w:rsid w:val="00B23E35"/>
    <w:rsid w:val="00B23E4F"/>
    <w:rsid w:val="00B23E81"/>
    <w:rsid w:val="00B23F0A"/>
    <w:rsid w:val="00B24088"/>
    <w:rsid w:val="00B2422E"/>
    <w:rsid w:val="00B242E5"/>
    <w:rsid w:val="00B24332"/>
    <w:rsid w:val="00B2453D"/>
    <w:rsid w:val="00B245B9"/>
    <w:rsid w:val="00B2476A"/>
    <w:rsid w:val="00B2497F"/>
    <w:rsid w:val="00B24AAD"/>
    <w:rsid w:val="00B24B31"/>
    <w:rsid w:val="00B24BDB"/>
    <w:rsid w:val="00B24BF1"/>
    <w:rsid w:val="00B24C89"/>
    <w:rsid w:val="00B24F41"/>
    <w:rsid w:val="00B24F70"/>
    <w:rsid w:val="00B24F96"/>
    <w:rsid w:val="00B250E5"/>
    <w:rsid w:val="00B25161"/>
    <w:rsid w:val="00B25244"/>
    <w:rsid w:val="00B2528F"/>
    <w:rsid w:val="00B252E9"/>
    <w:rsid w:val="00B25335"/>
    <w:rsid w:val="00B254A1"/>
    <w:rsid w:val="00B2559E"/>
    <w:rsid w:val="00B25660"/>
    <w:rsid w:val="00B258EF"/>
    <w:rsid w:val="00B25B3C"/>
    <w:rsid w:val="00B26031"/>
    <w:rsid w:val="00B26207"/>
    <w:rsid w:val="00B26431"/>
    <w:rsid w:val="00B26452"/>
    <w:rsid w:val="00B26471"/>
    <w:rsid w:val="00B26521"/>
    <w:rsid w:val="00B265CC"/>
    <w:rsid w:val="00B2667B"/>
    <w:rsid w:val="00B266E9"/>
    <w:rsid w:val="00B26789"/>
    <w:rsid w:val="00B267A7"/>
    <w:rsid w:val="00B26827"/>
    <w:rsid w:val="00B2685F"/>
    <w:rsid w:val="00B268AA"/>
    <w:rsid w:val="00B268D9"/>
    <w:rsid w:val="00B2690F"/>
    <w:rsid w:val="00B26BC5"/>
    <w:rsid w:val="00B26C4D"/>
    <w:rsid w:val="00B26C7E"/>
    <w:rsid w:val="00B27116"/>
    <w:rsid w:val="00B271D6"/>
    <w:rsid w:val="00B27312"/>
    <w:rsid w:val="00B273B1"/>
    <w:rsid w:val="00B2741E"/>
    <w:rsid w:val="00B27499"/>
    <w:rsid w:val="00B2761F"/>
    <w:rsid w:val="00B276CF"/>
    <w:rsid w:val="00B277B2"/>
    <w:rsid w:val="00B27857"/>
    <w:rsid w:val="00B278FC"/>
    <w:rsid w:val="00B27A45"/>
    <w:rsid w:val="00B27E59"/>
    <w:rsid w:val="00B27ED2"/>
    <w:rsid w:val="00B3004A"/>
    <w:rsid w:val="00B301A0"/>
    <w:rsid w:val="00B3020D"/>
    <w:rsid w:val="00B303D0"/>
    <w:rsid w:val="00B3053E"/>
    <w:rsid w:val="00B30636"/>
    <w:rsid w:val="00B30698"/>
    <w:rsid w:val="00B306B6"/>
    <w:rsid w:val="00B308E7"/>
    <w:rsid w:val="00B30B67"/>
    <w:rsid w:val="00B30B8D"/>
    <w:rsid w:val="00B30D0F"/>
    <w:rsid w:val="00B30F2C"/>
    <w:rsid w:val="00B3111C"/>
    <w:rsid w:val="00B311EA"/>
    <w:rsid w:val="00B31355"/>
    <w:rsid w:val="00B3135A"/>
    <w:rsid w:val="00B31364"/>
    <w:rsid w:val="00B31372"/>
    <w:rsid w:val="00B313E6"/>
    <w:rsid w:val="00B31401"/>
    <w:rsid w:val="00B31411"/>
    <w:rsid w:val="00B31435"/>
    <w:rsid w:val="00B3176F"/>
    <w:rsid w:val="00B31AF7"/>
    <w:rsid w:val="00B31F8C"/>
    <w:rsid w:val="00B32074"/>
    <w:rsid w:val="00B3214D"/>
    <w:rsid w:val="00B32242"/>
    <w:rsid w:val="00B3237E"/>
    <w:rsid w:val="00B3238A"/>
    <w:rsid w:val="00B323C5"/>
    <w:rsid w:val="00B32425"/>
    <w:rsid w:val="00B32496"/>
    <w:rsid w:val="00B324BC"/>
    <w:rsid w:val="00B325A7"/>
    <w:rsid w:val="00B32BDC"/>
    <w:rsid w:val="00B32C9A"/>
    <w:rsid w:val="00B32D92"/>
    <w:rsid w:val="00B32E59"/>
    <w:rsid w:val="00B32F98"/>
    <w:rsid w:val="00B3303D"/>
    <w:rsid w:val="00B3307D"/>
    <w:rsid w:val="00B3310A"/>
    <w:rsid w:val="00B33249"/>
    <w:rsid w:val="00B33366"/>
    <w:rsid w:val="00B33463"/>
    <w:rsid w:val="00B3348F"/>
    <w:rsid w:val="00B335B3"/>
    <w:rsid w:val="00B3366A"/>
    <w:rsid w:val="00B337B0"/>
    <w:rsid w:val="00B33814"/>
    <w:rsid w:val="00B3390C"/>
    <w:rsid w:val="00B33B11"/>
    <w:rsid w:val="00B33B97"/>
    <w:rsid w:val="00B33CD1"/>
    <w:rsid w:val="00B33D5C"/>
    <w:rsid w:val="00B33EB6"/>
    <w:rsid w:val="00B33F73"/>
    <w:rsid w:val="00B33FE8"/>
    <w:rsid w:val="00B3404D"/>
    <w:rsid w:val="00B3414E"/>
    <w:rsid w:val="00B34295"/>
    <w:rsid w:val="00B34349"/>
    <w:rsid w:val="00B34389"/>
    <w:rsid w:val="00B343CD"/>
    <w:rsid w:val="00B3441B"/>
    <w:rsid w:val="00B34867"/>
    <w:rsid w:val="00B348BC"/>
    <w:rsid w:val="00B348D7"/>
    <w:rsid w:val="00B34935"/>
    <w:rsid w:val="00B3498B"/>
    <w:rsid w:val="00B34B8B"/>
    <w:rsid w:val="00B34D6E"/>
    <w:rsid w:val="00B34DB0"/>
    <w:rsid w:val="00B34E99"/>
    <w:rsid w:val="00B351D7"/>
    <w:rsid w:val="00B3523A"/>
    <w:rsid w:val="00B3530E"/>
    <w:rsid w:val="00B35402"/>
    <w:rsid w:val="00B354EB"/>
    <w:rsid w:val="00B3558B"/>
    <w:rsid w:val="00B35697"/>
    <w:rsid w:val="00B356E8"/>
    <w:rsid w:val="00B3581A"/>
    <w:rsid w:val="00B358EA"/>
    <w:rsid w:val="00B3592A"/>
    <w:rsid w:val="00B35A09"/>
    <w:rsid w:val="00B35B04"/>
    <w:rsid w:val="00B35B63"/>
    <w:rsid w:val="00B35C6B"/>
    <w:rsid w:val="00B35DBB"/>
    <w:rsid w:val="00B35DD1"/>
    <w:rsid w:val="00B3602D"/>
    <w:rsid w:val="00B3604B"/>
    <w:rsid w:val="00B360AB"/>
    <w:rsid w:val="00B36112"/>
    <w:rsid w:val="00B361FF"/>
    <w:rsid w:val="00B36248"/>
    <w:rsid w:val="00B36344"/>
    <w:rsid w:val="00B36466"/>
    <w:rsid w:val="00B364C0"/>
    <w:rsid w:val="00B364D4"/>
    <w:rsid w:val="00B36578"/>
    <w:rsid w:val="00B365AB"/>
    <w:rsid w:val="00B3687E"/>
    <w:rsid w:val="00B3695D"/>
    <w:rsid w:val="00B36AC9"/>
    <w:rsid w:val="00B36B30"/>
    <w:rsid w:val="00B36C3E"/>
    <w:rsid w:val="00B36CE7"/>
    <w:rsid w:val="00B36D3F"/>
    <w:rsid w:val="00B36D68"/>
    <w:rsid w:val="00B36DAA"/>
    <w:rsid w:val="00B37117"/>
    <w:rsid w:val="00B37219"/>
    <w:rsid w:val="00B37239"/>
    <w:rsid w:val="00B3737B"/>
    <w:rsid w:val="00B3741F"/>
    <w:rsid w:val="00B374EF"/>
    <w:rsid w:val="00B3772F"/>
    <w:rsid w:val="00B37782"/>
    <w:rsid w:val="00B37813"/>
    <w:rsid w:val="00B379F4"/>
    <w:rsid w:val="00B37A49"/>
    <w:rsid w:val="00B37B0D"/>
    <w:rsid w:val="00B37B58"/>
    <w:rsid w:val="00B37BAB"/>
    <w:rsid w:val="00B37BB0"/>
    <w:rsid w:val="00B37C7F"/>
    <w:rsid w:val="00B37D80"/>
    <w:rsid w:val="00B37E8F"/>
    <w:rsid w:val="00B37F6A"/>
    <w:rsid w:val="00B400EE"/>
    <w:rsid w:val="00B401FA"/>
    <w:rsid w:val="00B402B8"/>
    <w:rsid w:val="00B402C4"/>
    <w:rsid w:val="00B40383"/>
    <w:rsid w:val="00B403BC"/>
    <w:rsid w:val="00B40536"/>
    <w:rsid w:val="00B405A9"/>
    <w:rsid w:val="00B40654"/>
    <w:rsid w:val="00B406B4"/>
    <w:rsid w:val="00B4079C"/>
    <w:rsid w:val="00B40966"/>
    <w:rsid w:val="00B40B39"/>
    <w:rsid w:val="00B40B64"/>
    <w:rsid w:val="00B40B90"/>
    <w:rsid w:val="00B40DBA"/>
    <w:rsid w:val="00B40ED1"/>
    <w:rsid w:val="00B40F40"/>
    <w:rsid w:val="00B40F49"/>
    <w:rsid w:val="00B40F5E"/>
    <w:rsid w:val="00B40FBD"/>
    <w:rsid w:val="00B40FDC"/>
    <w:rsid w:val="00B41017"/>
    <w:rsid w:val="00B410B5"/>
    <w:rsid w:val="00B410FC"/>
    <w:rsid w:val="00B4117C"/>
    <w:rsid w:val="00B4119A"/>
    <w:rsid w:val="00B412A8"/>
    <w:rsid w:val="00B41368"/>
    <w:rsid w:val="00B41571"/>
    <w:rsid w:val="00B41633"/>
    <w:rsid w:val="00B41666"/>
    <w:rsid w:val="00B41788"/>
    <w:rsid w:val="00B4180C"/>
    <w:rsid w:val="00B419BD"/>
    <w:rsid w:val="00B419C5"/>
    <w:rsid w:val="00B41A27"/>
    <w:rsid w:val="00B41C48"/>
    <w:rsid w:val="00B41CC4"/>
    <w:rsid w:val="00B41CC6"/>
    <w:rsid w:val="00B41DC3"/>
    <w:rsid w:val="00B41FA1"/>
    <w:rsid w:val="00B42050"/>
    <w:rsid w:val="00B42090"/>
    <w:rsid w:val="00B420E1"/>
    <w:rsid w:val="00B42392"/>
    <w:rsid w:val="00B4246F"/>
    <w:rsid w:val="00B424E4"/>
    <w:rsid w:val="00B424EB"/>
    <w:rsid w:val="00B424ED"/>
    <w:rsid w:val="00B426BC"/>
    <w:rsid w:val="00B427B7"/>
    <w:rsid w:val="00B4281B"/>
    <w:rsid w:val="00B42913"/>
    <w:rsid w:val="00B4298B"/>
    <w:rsid w:val="00B42999"/>
    <w:rsid w:val="00B42ADF"/>
    <w:rsid w:val="00B42B62"/>
    <w:rsid w:val="00B42C1A"/>
    <w:rsid w:val="00B42E4B"/>
    <w:rsid w:val="00B42F9F"/>
    <w:rsid w:val="00B42FAC"/>
    <w:rsid w:val="00B42FBA"/>
    <w:rsid w:val="00B431E3"/>
    <w:rsid w:val="00B431F7"/>
    <w:rsid w:val="00B432A4"/>
    <w:rsid w:val="00B43345"/>
    <w:rsid w:val="00B43652"/>
    <w:rsid w:val="00B436F5"/>
    <w:rsid w:val="00B43867"/>
    <w:rsid w:val="00B438DF"/>
    <w:rsid w:val="00B43AFD"/>
    <w:rsid w:val="00B43BA2"/>
    <w:rsid w:val="00B43BEE"/>
    <w:rsid w:val="00B43C76"/>
    <w:rsid w:val="00B43CB3"/>
    <w:rsid w:val="00B43CD6"/>
    <w:rsid w:val="00B43CDD"/>
    <w:rsid w:val="00B43D14"/>
    <w:rsid w:val="00B43EDA"/>
    <w:rsid w:val="00B43F77"/>
    <w:rsid w:val="00B441AA"/>
    <w:rsid w:val="00B441D3"/>
    <w:rsid w:val="00B443C5"/>
    <w:rsid w:val="00B4449F"/>
    <w:rsid w:val="00B4458B"/>
    <w:rsid w:val="00B446DD"/>
    <w:rsid w:val="00B447F1"/>
    <w:rsid w:val="00B44C6C"/>
    <w:rsid w:val="00B44DE1"/>
    <w:rsid w:val="00B44F25"/>
    <w:rsid w:val="00B44F2B"/>
    <w:rsid w:val="00B450C8"/>
    <w:rsid w:val="00B452D1"/>
    <w:rsid w:val="00B45346"/>
    <w:rsid w:val="00B453A4"/>
    <w:rsid w:val="00B453CD"/>
    <w:rsid w:val="00B45440"/>
    <w:rsid w:val="00B45717"/>
    <w:rsid w:val="00B4579F"/>
    <w:rsid w:val="00B457A5"/>
    <w:rsid w:val="00B45863"/>
    <w:rsid w:val="00B4589B"/>
    <w:rsid w:val="00B45BA8"/>
    <w:rsid w:val="00B45CBA"/>
    <w:rsid w:val="00B45E2B"/>
    <w:rsid w:val="00B45EB5"/>
    <w:rsid w:val="00B45FA8"/>
    <w:rsid w:val="00B45FE6"/>
    <w:rsid w:val="00B46166"/>
    <w:rsid w:val="00B461C5"/>
    <w:rsid w:val="00B4634C"/>
    <w:rsid w:val="00B463C5"/>
    <w:rsid w:val="00B4654B"/>
    <w:rsid w:val="00B46830"/>
    <w:rsid w:val="00B4683B"/>
    <w:rsid w:val="00B46849"/>
    <w:rsid w:val="00B46A8F"/>
    <w:rsid w:val="00B46AAB"/>
    <w:rsid w:val="00B46B10"/>
    <w:rsid w:val="00B46C2A"/>
    <w:rsid w:val="00B46C2D"/>
    <w:rsid w:val="00B46C7F"/>
    <w:rsid w:val="00B46D8C"/>
    <w:rsid w:val="00B47010"/>
    <w:rsid w:val="00B47075"/>
    <w:rsid w:val="00B471F5"/>
    <w:rsid w:val="00B47236"/>
    <w:rsid w:val="00B47296"/>
    <w:rsid w:val="00B472A8"/>
    <w:rsid w:val="00B47572"/>
    <w:rsid w:val="00B47593"/>
    <w:rsid w:val="00B47AFB"/>
    <w:rsid w:val="00B47BCE"/>
    <w:rsid w:val="00B47D3D"/>
    <w:rsid w:val="00B47D6A"/>
    <w:rsid w:val="00B47E63"/>
    <w:rsid w:val="00B47EA1"/>
    <w:rsid w:val="00B47EC5"/>
    <w:rsid w:val="00B47FAD"/>
    <w:rsid w:val="00B5004F"/>
    <w:rsid w:val="00B50073"/>
    <w:rsid w:val="00B50172"/>
    <w:rsid w:val="00B5026A"/>
    <w:rsid w:val="00B5028C"/>
    <w:rsid w:val="00B502C3"/>
    <w:rsid w:val="00B50333"/>
    <w:rsid w:val="00B5035D"/>
    <w:rsid w:val="00B503C2"/>
    <w:rsid w:val="00B503C4"/>
    <w:rsid w:val="00B503C5"/>
    <w:rsid w:val="00B50491"/>
    <w:rsid w:val="00B505C2"/>
    <w:rsid w:val="00B505F4"/>
    <w:rsid w:val="00B50861"/>
    <w:rsid w:val="00B50881"/>
    <w:rsid w:val="00B508FD"/>
    <w:rsid w:val="00B509E2"/>
    <w:rsid w:val="00B50BDA"/>
    <w:rsid w:val="00B50C85"/>
    <w:rsid w:val="00B50EBC"/>
    <w:rsid w:val="00B50F77"/>
    <w:rsid w:val="00B50F7A"/>
    <w:rsid w:val="00B510E1"/>
    <w:rsid w:val="00B51266"/>
    <w:rsid w:val="00B5139E"/>
    <w:rsid w:val="00B51472"/>
    <w:rsid w:val="00B51561"/>
    <w:rsid w:val="00B51654"/>
    <w:rsid w:val="00B51AE8"/>
    <w:rsid w:val="00B51C0F"/>
    <w:rsid w:val="00B51C57"/>
    <w:rsid w:val="00B51D66"/>
    <w:rsid w:val="00B51DCA"/>
    <w:rsid w:val="00B51DE6"/>
    <w:rsid w:val="00B51E98"/>
    <w:rsid w:val="00B51EBB"/>
    <w:rsid w:val="00B51EBD"/>
    <w:rsid w:val="00B51F7E"/>
    <w:rsid w:val="00B52034"/>
    <w:rsid w:val="00B521CE"/>
    <w:rsid w:val="00B522DD"/>
    <w:rsid w:val="00B52351"/>
    <w:rsid w:val="00B523A4"/>
    <w:rsid w:val="00B52694"/>
    <w:rsid w:val="00B52697"/>
    <w:rsid w:val="00B526BB"/>
    <w:rsid w:val="00B526F5"/>
    <w:rsid w:val="00B5273B"/>
    <w:rsid w:val="00B52A30"/>
    <w:rsid w:val="00B52BF1"/>
    <w:rsid w:val="00B52D2C"/>
    <w:rsid w:val="00B52E18"/>
    <w:rsid w:val="00B52F30"/>
    <w:rsid w:val="00B52F9F"/>
    <w:rsid w:val="00B5303F"/>
    <w:rsid w:val="00B5316F"/>
    <w:rsid w:val="00B531D2"/>
    <w:rsid w:val="00B531E1"/>
    <w:rsid w:val="00B5346C"/>
    <w:rsid w:val="00B53508"/>
    <w:rsid w:val="00B53510"/>
    <w:rsid w:val="00B53534"/>
    <w:rsid w:val="00B5355C"/>
    <w:rsid w:val="00B5369B"/>
    <w:rsid w:val="00B537C2"/>
    <w:rsid w:val="00B5385F"/>
    <w:rsid w:val="00B53884"/>
    <w:rsid w:val="00B53A0C"/>
    <w:rsid w:val="00B53ABD"/>
    <w:rsid w:val="00B53B56"/>
    <w:rsid w:val="00B53B9E"/>
    <w:rsid w:val="00B53C8B"/>
    <w:rsid w:val="00B53E1C"/>
    <w:rsid w:val="00B53E82"/>
    <w:rsid w:val="00B53EC9"/>
    <w:rsid w:val="00B53FCF"/>
    <w:rsid w:val="00B54028"/>
    <w:rsid w:val="00B5412F"/>
    <w:rsid w:val="00B54131"/>
    <w:rsid w:val="00B542AE"/>
    <w:rsid w:val="00B5440E"/>
    <w:rsid w:val="00B54591"/>
    <w:rsid w:val="00B545A8"/>
    <w:rsid w:val="00B545DB"/>
    <w:rsid w:val="00B5462C"/>
    <w:rsid w:val="00B546A2"/>
    <w:rsid w:val="00B54871"/>
    <w:rsid w:val="00B54874"/>
    <w:rsid w:val="00B54C65"/>
    <w:rsid w:val="00B54E5F"/>
    <w:rsid w:val="00B54F4D"/>
    <w:rsid w:val="00B54F95"/>
    <w:rsid w:val="00B55270"/>
    <w:rsid w:val="00B552EA"/>
    <w:rsid w:val="00B553FA"/>
    <w:rsid w:val="00B556EC"/>
    <w:rsid w:val="00B5587B"/>
    <w:rsid w:val="00B55B48"/>
    <w:rsid w:val="00B55B52"/>
    <w:rsid w:val="00B55B5B"/>
    <w:rsid w:val="00B55C47"/>
    <w:rsid w:val="00B55CA1"/>
    <w:rsid w:val="00B55CCB"/>
    <w:rsid w:val="00B55E43"/>
    <w:rsid w:val="00B55F9F"/>
    <w:rsid w:val="00B5614F"/>
    <w:rsid w:val="00B561E0"/>
    <w:rsid w:val="00B56257"/>
    <w:rsid w:val="00B5627C"/>
    <w:rsid w:val="00B56296"/>
    <w:rsid w:val="00B562BD"/>
    <w:rsid w:val="00B56494"/>
    <w:rsid w:val="00B565BE"/>
    <w:rsid w:val="00B56C42"/>
    <w:rsid w:val="00B56F2B"/>
    <w:rsid w:val="00B56FFC"/>
    <w:rsid w:val="00B5708C"/>
    <w:rsid w:val="00B57100"/>
    <w:rsid w:val="00B571D2"/>
    <w:rsid w:val="00B571DB"/>
    <w:rsid w:val="00B57340"/>
    <w:rsid w:val="00B5754A"/>
    <w:rsid w:val="00B578FD"/>
    <w:rsid w:val="00B57971"/>
    <w:rsid w:val="00B579B0"/>
    <w:rsid w:val="00B579DC"/>
    <w:rsid w:val="00B57A11"/>
    <w:rsid w:val="00B57A9D"/>
    <w:rsid w:val="00B57AA3"/>
    <w:rsid w:val="00B57BBA"/>
    <w:rsid w:val="00B57CB9"/>
    <w:rsid w:val="00B57CF4"/>
    <w:rsid w:val="00B57E0E"/>
    <w:rsid w:val="00B57EAE"/>
    <w:rsid w:val="00B57F1B"/>
    <w:rsid w:val="00B57F62"/>
    <w:rsid w:val="00B601C6"/>
    <w:rsid w:val="00B602C8"/>
    <w:rsid w:val="00B60382"/>
    <w:rsid w:val="00B60393"/>
    <w:rsid w:val="00B603AD"/>
    <w:rsid w:val="00B603F4"/>
    <w:rsid w:val="00B603F8"/>
    <w:rsid w:val="00B6044C"/>
    <w:rsid w:val="00B60462"/>
    <w:rsid w:val="00B60483"/>
    <w:rsid w:val="00B604F7"/>
    <w:rsid w:val="00B60602"/>
    <w:rsid w:val="00B6083C"/>
    <w:rsid w:val="00B608CA"/>
    <w:rsid w:val="00B60ACA"/>
    <w:rsid w:val="00B60DB3"/>
    <w:rsid w:val="00B60FC9"/>
    <w:rsid w:val="00B6100B"/>
    <w:rsid w:val="00B610C3"/>
    <w:rsid w:val="00B61172"/>
    <w:rsid w:val="00B61217"/>
    <w:rsid w:val="00B612A8"/>
    <w:rsid w:val="00B613A2"/>
    <w:rsid w:val="00B613AB"/>
    <w:rsid w:val="00B6157D"/>
    <w:rsid w:val="00B6163C"/>
    <w:rsid w:val="00B6164B"/>
    <w:rsid w:val="00B617EE"/>
    <w:rsid w:val="00B61991"/>
    <w:rsid w:val="00B619C8"/>
    <w:rsid w:val="00B61A5D"/>
    <w:rsid w:val="00B61C1F"/>
    <w:rsid w:val="00B61CD1"/>
    <w:rsid w:val="00B61D0A"/>
    <w:rsid w:val="00B61D4E"/>
    <w:rsid w:val="00B61D51"/>
    <w:rsid w:val="00B61DB5"/>
    <w:rsid w:val="00B61DE0"/>
    <w:rsid w:val="00B61DF8"/>
    <w:rsid w:val="00B6207A"/>
    <w:rsid w:val="00B62153"/>
    <w:rsid w:val="00B621BD"/>
    <w:rsid w:val="00B6240A"/>
    <w:rsid w:val="00B6242A"/>
    <w:rsid w:val="00B6244D"/>
    <w:rsid w:val="00B626E8"/>
    <w:rsid w:val="00B62850"/>
    <w:rsid w:val="00B62870"/>
    <w:rsid w:val="00B62A43"/>
    <w:rsid w:val="00B62AB9"/>
    <w:rsid w:val="00B62BA9"/>
    <w:rsid w:val="00B62BB9"/>
    <w:rsid w:val="00B62C2A"/>
    <w:rsid w:val="00B62C72"/>
    <w:rsid w:val="00B62DDF"/>
    <w:rsid w:val="00B62ED2"/>
    <w:rsid w:val="00B630C7"/>
    <w:rsid w:val="00B6311C"/>
    <w:rsid w:val="00B631B1"/>
    <w:rsid w:val="00B63283"/>
    <w:rsid w:val="00B632B9"/>
    <w:rsid w:val="00B63369"/>
    <w:rsid w:val="00B63383"/>
    <w:rsid w:val="00B6338C"/>
    <w:rsid w:val="00B634F3"/>
    <w:rsid w:val="00B635D0"/>
    <w:rsid w:val="00B637B8"/>
    <w:rsid w:val="00B637E5"/>
    <w:rsid w:val="00B637E8"/>
    <w:rsid w:val="00B63AE1"/>
    <w:rsid w:val="00B63BF2"/>
    <w:rsid w:val="00B63C16"/>
    <w:rsid w:val="00B63C2B"/>
    <w:rsid w:val="00B63C66"/>
    <w:rsid w:val="00B63CA5"/>
    <w:rsid w:val="00B63D01"/>
    <w:rsid w:val="00B63E46"/>
    <w:rsid w:val="00B6407D"/>
    <w:rsid w:val="00B640DE"/>
    <w:rsid w:val="00B6451C"/>
    <w:rsid w:val="00B6462C"/>
    <w:rsid w:val="00B64630"/>
    <w:rsid w:val="00B64784"/>
    <w:rsid w:val="00B649E7"/>
    <w:rsid w:val="00B64AC7"/>
    <w:rsid w:val="00B64AFB"/>
    <w:rsid w:val="00B64B48"/>
    <w:rsid w:val="00B64C63"/>
    <w:rsid w:val="00B64C7A"/>
    <w:rsid w:val="00B64ED3"/>
    <w:rsid w:val="00B64F32"/>
    <w:rsid w:val="00B64F3E"/>
    <w:rsid w:val="00B65088"/>
    <w:rsid w:val="00B65327"/>
    <w:rsid w:val="00B65361"/>
    <w:rsid w:val="00B65398"/>
    <w:rsid w:val="00B65518"/>
    <w:rsid w:val="00B656D4"/>
    <w:rsid w:val="00B658CC"/>
    <w:rsid w:val="00B65987"/>
    <w:rsid w:val="00B65A38"/>
    <w:rsid w:val="00B65AB0"/>
    <w:rsid w:val="00B65C52"/>
    <w:rsid w:val="00B65CB0"/>
    <w:rsid w:val="00B65D15"/>
    <w:rsid w:val="00B65D28"/>
    <w:rsid w:val="00B65D59"/>
    <w:rsid w:val="00B65DD3"/>
    <w:rsid w:val="00B660FB"/>
    <w:rsid w:val="00B6619D"/>
    <w:rsid w:val="00B662F2"/>
    <w:rsid w:val="00B665BE"/>
    <w:rsid w:val="00B666A4"/>
    <w:rsid w:val="00B666DA"/>
    <w:rsid w:val="00B666E9"/>
    <w:rsid w:val="00B666F8"/>
    <w:rsid w:val="00B66767"/>
    <w:rsid w:val="00B668FB"/>
    <w:rsid w:val="00B6692B"/>
    <w:rsid w:val="00B66B0F"/>
    <w:rsid w:val="00B66B34"/>
    <w:rsid w:val="00B66CB7"/>
    <w:rsid w:val="00B66EC7"/>
    <w:rsid w:val="00B66F50"/>
    <w:rsid w:val="00B66F7F"/>
    <w:rsid w:val="00B66F85"/>
    <w:rsid w:val="00B671E9"/>
    <w:rsid w:val="00B671FA"/>
    <w:rsid w:val="00B673D6"/>
    <w:rsid w:val="00B673DE"/>
    <w:rsid w:val="00B673E4"/>
    <w:rsid w:val="00B6766E"/>
    <w:rsid w:val="00B67840"/>
    <w:rsid w:val="00B67876"/>
    <w:rsid w:val="00B678E4"/>
    <w:rsid w:val="00B678ED"/>
    <w:rsid w:val="00B67A30"/>
    <w:rsid w:val="00B67A54"/>
    <w:rsid w:val="00B67B2A"/>
    <w:rsid w:val="00B67B93"/>
    <w:rsid w:val="00B67B9E"/>
    <w:rsid w:val="00B67CEA"/>
    <w:rsid w:val="00B67DD6"/>
    <w:rsid w:val="00B67FB0"/>
    <w:rsid w:val="00B67FD3"/>
    <w:rsid w:val="00B7002E"/>
    <w:rsid w:val="00B702BE"/>
    <w:rsid w:val="00B70320"/>
    <w:rsid w:val="00B70356"/>
    <w:rsid w:val="00B7047A"/>
    <w:rsid w:val="00B7050D"/>
    <w:rsid w:val="00B709C8"/>
    <w:rsid w:val="00B70AF9"/>
    <w:rsid w:val="00B70BA7"/>
    <w:rsid w:val="00B70BA8"/>
    <w:rsid w:val="00B70C66"/>
    <w:rsid w:val="00B70C98"/>
    <w:rsid w:val="00B70CAE"/>
    <w:rsid w:val="00B70CD2"/>
    <w:rsid w:val="00B70D56"/>
    <w:rsid w:val="00B70DA3"/>
    <w:rsid w:val="00B70DEB"/>
    <w:rsid w:val="00B70DFA"/>
    <w:rsid w:val="00B70F8F"/>
    <w:rsid w:val="00B7108E"/>
    <w:rsid w:val="00B710D4"/>
    <w:rsid w:val="00B710F4"/>
    <w:rsid w:val="00B711C9"/>
    <w:rsid w:val="00B7123E"/>
    <w:rsid w:val="00B71341"/>
    <w:rsid w:val="00B71545"/>
    <w:rsid w:val="00B715E1"/>
    <w:rsid w:val="00B7160B"/>
    <w:rsid w:val="00B71625"/>
    <w:rsid w:val="00B719C6"/>
    <w:rsid w:val="00B71AAF"/>
    <w:rsid w:val="00B71AB2"/>
    <w:rsid w:val="00B71B23"/>
    <w:rsid w:val="00B71D05"/>
    <w:rsid w:val="00B71F2C"/>
    <w:rsid w:val="00B71F67"/>
    <w:rsid w:val="00B720C9"/>
    <w:rsid w:val="00B721A4"/>
    <w:rsid w:val="00B722C5"/>
    <w:rsid w:val="00B722D8"/>
    <w:rsid w:val="00B72326"/>
    <w:rsid w:val="00B723A2"/>
    <w:rsid w:val="00B723C4"/>
    <w:rsid w:val="00B72500"/>
    <w:rsid w:val="00B72597"/>
    <w:rsid w:val="00B72814"/>
    <w:rsid w:val="00B729AA"/>
    <w:rsid w:val="00B72B29"/>
    <w:rsid w:val="00B72C50"/>
    <w:rsid w:val="00B72F97"/>
    <w:rsid w:val="00B72FD1"/>
    <w:rsid w:val="00B731CB"/>
    <w:rsid w:val="00B73234"/>
    <w:rsid w:val="00B7326C"/>
    <w:rsid w:val="00B735E0"/>
    <w:rsid w:val="00B735E8"/>
    <w:rsid w:val="00B73647"/>
    <w:rsid w:val="00B7366E"/>
    <w:rsid w:val="00B7371D"/>
    <w:rsid w:val="00B737F9"/>
    <w:rsid w:val="00B7383F"/>
    <w:rsid w:val="00B739EC"/>
    <w:rsid w:val="00B739EE"/>
    <w:rsid w:val="00B73AFF"/>
    <w:rsid w:val="00B73BDE"/>
    <w:rsid w:val="00B73C09"/>
    <w:rsid w:val="00B73F69"/>
    <w:rsid w:val="00B74493"/>
    <w:rsid w:val="00B744ED"/>
    <w:rsid w:val="00B744EF"/>
    <w:rsid w:val="00B74567"/>
    <w:rsid w:val="00B745B6"/>
    <w:rsid w:val="00B74702"/>
    <w:rsid w:val="00B74839"/>
    <w:rsid w:val="00B748A4"/>
    <w:rsid w:val="00B748AF"/>
    <w:rsid w:val="00B74A11"/>
    <w:rsid w:val="00B74AC5"/>
    <w:rsid w:val="00B74B4B"/>
    <w:rsid w:val="00B74BBF"/>
    <w:rsid w:val="00B74FC9"/>
    <w:rsid w:val="00B75003"/>
    <w:rsid w:val="00B75039"/>
    <w:rsid w:val="00B75055"/>
    <w:rsid w:val="00B7541B"/>
    <w:rsid w:val="00B754D4"/>
    <w:rsid w:val="00B75D32"/>
    <w:rsid w:val="00B75DFC"/>
    <w:rsid w:val="00B75EFA"/>
    <w:rsid w:val="00B75FA7"/>
    <w:rsid w:val="00B75FC0"/>
    <w:rsid w:val="00B76237"/>
    <w:rsid w:val="00B762C1"/>
    <w:rsid w:val="00B762F8"/>
    <w:rsid w:val="00B7654D"/>
    <w:rsid w:val="00B76582"/>
    <w:rsid w:val="00B765EA"/>
    <w:rsid w:val="00B76667"/>
    <w:rsid w:val="00B766A7"/>
    <w:rsid w:val="00B766C1"/>
    <w:rsid w:val="00B76870"/>
    <w:rsid w:val="00B76C7D"/>
    <w:rsid w:val="00B76D10"/>
    <w:rsid w:val="00B76EC5"/>
    <w:rsid w:val="00B76F70"/>
    <w:rsid w:val="00B76F7E"/>
    <w:rsid w:val="00B77045"/>
    <w:rsid w:val="00B77110"/>
    <w:rsid w:val="00B7727F"/>
    <w:rsid w:val="00B774C1"/>
    <w:rsid w:val="00B77533"/>
    <w:rsid w:val="00B775D1"/>
    <w:rsid w:val="00B7762C"/>
    <w:rsid w:val="00B77725"/>
    <w:rsid w:val="00B777A1"/>
    <w:rsid w:val="00B779B1"/>
    <w:rsid w:val="00B779B9"/>
    <w:rsid w:val="00B779BB"/>
    <w:rsid w:val="00B77C6C"/>
    <w:rsid w:val="00B77E4B"/>
    <w:rsid w:val="00B77FF7"/>
    <w:rsid w:val="00B80431"/>
    <w:rsid w:val="00B804D0"/>
    <w:rsid w:val="00B80534"/>
    <w:rsid w:val="00B805B2"/>
    <w:rsid w:val="00B805C5"/>
    <w:rsid w:val="00B805D2"/>
    <w:rsid w:val="00B80629"/>
    <w:rsid w:val="00B806E0"/>
    <w:rsid w:val="00B80930"/>
    <w:rsid w:val="00B809BA"/>
    <w:rsid w:val="00B809D4"/>
    <w:rsid w:val="00B80A1B"/>
    <w:rsid w:val="00B80A50"/>
    <w:rsid w:val="00B80B0B"/>
    <w:rsid w:val="00B80B7A"/>
    <w:rsid w:val="00B80D8A"/>
    <w:rsid w:val="00B80DDA"/>
    <w:rsid w:val="00B8115E"/>
    <w:rsid w:val="00B811FF"/>
    <w:rsid w:val="00B8143F"/>
    <w:rsid w:val="00B814FC"/>
    <w:rsid w:val="00B81548"/>
    <w:rsid w:val="00B81619"/>
    <w:rsid w:val="00B8194B"/>
    <w:rsid w:val="00B819DE"/>
    <w:rsid w:val="00B81A62"/>
    <w:rsid w:val="00B81ADD"/>
    <w:rsid w:val="00B81D18"/>
    <w:rsid w:val="00B81D9B"/>
    <w:rsid w:val="00B82016"/>
    <w:rsid w:val="00B82137"/>
    <w:rsid w:val="00B821C8"/>
    <w:rsid w:val="00B82599"/>
    <w:rsid w:val="00B8261F"/>
    <w:rsid w:val="00B826D3"/>
    <w:rsid w:val="00B8271A"/>
    <w:rsid w:val="00B8277F"/>
    <w:rsid w:val="00B82BFF"/>
    <w:rsid w:val="00B82E46"/>
    <w:rsid w:val="00B82EB8"/>
    <w:rsid w:val="00B82F41"/>
    <w:rsid w:val="00B83204"/>
    <w:rsid w:val="00B83218"/>
    <w:rsid w:val="00B83379"/>
    <w:rsid w:val="00B834F9"/>
    <w:rsid w:val="00B836A7"/>
    <w:rsid w:val="00B836B8"/>
    <w:rsid w:val="00B837E5"/>
    <w:rsid w:val="00B838A0"/>
    <w:rsid w:val="00B83BB7"/>
    <w:rsid w:val="00B83C5E"/>
    <w:rsid w:val="00B83DA6"/>
    <w:rsid w:val="00B83DDC"/>
    <w:rsid w:val="00B83EF5"/>
    <w:rsid w:val="00B83F12"/>
    <w:rsid w:val="00B83FF3"/>
    <w:rsid w:val="00B8402E"/>
    <w:rsid w:val="00B84153"/>
    <w:rsid w:val="00B84172"/>
    <w:rsid w:val="00B8418F"/>
    <w:rsid w:val="00B842BD"/>
    <w:rsid w:val="00B8440E"/>
    <w:rsid w:val="00B844EC"/>
    <w:rsid w:val="00B8454B"/>
    <w:rsid w:val="00B845F9"/>
    <w:rsid w:val="00B8463A"/>
    <w:rsid w:val="00B846D8"/>
    <w:rsid w:val="00B847FB"/>
    <w:rsid w:val="00B84838"/>
    <w:rsid w:val="00B848A1"/>
    <w:rsid w:val="00B84A15"/>
    <w:rsid w:val="00B84B2A"/>
    <w:rsid w:val="00B84B51"/>
    <w:rsid w:val="00B84CB5"/>
    <w:rsid w:val="00B84E2F"/>
    <w:rsid w:val="00B84E58"/>
    <w:rsid w:val="00B84E94"/>
    <w:rsid w:val="00B84F12"/>
    <w:rsid w:val="00B84F29"/>
    <w:rsid w:val="00B85080"/>
    <w:rsid w:val="00B85260"/>
    <w:rsid w:val="00B8528E"/>
    <w:rsid w:val="00B85313"/>
    <w:rsid w:val="00B853A8"/>
    <w:rsid w:val="00B853BB"/>
    <w:rsid w:val="00B853DE"/>
    <w:rsid w:val="00B85420"/>
    <w:rsid w:val="00B8545E"/>
    <w:rsid w:val="00B85520"/>
    <w:rsid w:val="00B85549"/>
    <w:rsid w:val="00B85577"/>
    <w:rsid w:val="00B85754"/>
    <w:rsid w:val="00B857D6"/>
    <w:rsid w:val="00B85859"/>
    <w:rsid w:val="00B85975"/>
    <w:rsid w:val="00B859BC"/>
    <w:rsid w:val="00B85B27"/>
    <w:rsid w:val="00B85CF4"/>
    <w:rsid w:val="00B85D85"/>
    <w:rsid w:val="00B85E66"/>
    <w:rsid w:val="00B85F09"/>
    <w:rsid w:val="00B85F65"/>
    <w:rsid w:val="00B8618D"/>
    <w:rsid w:val="00B862C5"/>
    <w:rsid w:val="00B86362"/>
    <w:rsid w:val="00B86611"/>
    <w:rsid w:val="00B86676"/>
    <w:rsid w:val="00B86979"/>
    <w:rsid w:val="00B86B99"/>
    <w:rsid w:val="00B86BFC"/>
    <w:rsid w:val="00B86C39"/>
    <w:rsid w:val="00B86CA6"/>
    <w:rsid w:val="00B86E9F"/>
    <w:rsid w:val="00B86EBB"/>
    <w:rsid w:val="00B86F7E"/>
    <w:rsid w:val="00B86FF2"/>
    <w:rsid w:val="00B8703E"/>
    <w:rsid w:val="00B87141"/>
    <w:rsid w:val="00B8719B"/>
    <w:rsid w:val="00B871A7"/>
    <w:rsid w:val="00B871C8"/>
    <w:rsid w:val="00B872FC"/>
    <w:rsid w:val="00B87388"/>
    <w:rsid w:val="00B87476"/>
    <w:rsid w:val="00B8757E"/>
    <w:rsid w:val="00B87674"/>
    <w:rsid w:val="00B87705"/>
    <w:rsid w:val="00B87706"/>
    <w:rsid w:val="00B87733"/>
    <w:rsid w:val="00B87803"/>
    <w:rsid w:val="00B87812"/>
    <w:rsid w:val="00B8798D"/>
    <w:rsid w:val="00B87BD2"/>
    <w:rsid w:val="00B87E25"/>
    <w:rsid w:val="00B87F55"/>
    <w:rsid w:val="00B90006"/>
    <w:rsid w:val="00B9018F"/>
    <w:rsid w:val="00B9048B"/>
    <w:rsid w:val="00B9051C"/>
    <w:rsid w:val="00B905B3"/>
    <w:rsid w:val="00B90629"/>
    <w:rsid w:val="00B906D2"/>
    <w:rsid w:val="00B9089B"/>
    <w:rsid w:val="00B90950"/>
    <w:rsid w:val="00B90B37"/>
    <w:rsid w:val="00B90C57"/>
    <w:rsid w:val="00B90C93"/>
    <w:rsid w:val="00B90FB7"/>
    <w:rsid w:val="00B9106D"/>
    <w:rsid w:val="00B910AF"/>
    <w:rsid w:val="00B911A4"/>
    <w:rsid w:val="00B91232"/>
    <w:rsid w:val="00B9124F"/>
    <w:rsid w:val="00B912E4"/>
    <w:rsid w:val="00B91418"/>
    <w:rsid w:val="00B91500"/>
    <w:rsid w:val="00B91530"/>
    <w:rsid w:val="00B9161F"/>
    <w:rsid w:val="00B91C02"/>
    <w:rsid w:val="00B91D1A"/>
    <w:rsid w:val="00B91D38"/>
    <w:rsid w:val="00B92012"/>
    <w:rsid w:val="00B922F4"/>
    <w:rsid w:val="00B923DA"/>
    <w:rsid w:val="00B92500"/>
    <w:rsid w:val="00B925F3"/>
    <w:rsid w:val="00B92851"/>
    <w:rsid w:val="00B92B12"/>
    <w:rsid w:val="00B92B71"/>
    <w:rsid w:val="00B92BAF"/>
    <w:rsid w:val="00B92E60"/>
    <w:rsid w:val="00B92FC9"/>
    <w:rsid w:val="00B9304F"/>
    <w:rsid w:val="00B93081"/>
    <w:rsid w:val="00B930C1"/>
    <w:rsid w:val="00B93118"/>
    <w:rsid w:val="00B931B4"/>
    <w:rsid w:val="00B9328C"/>
    <w:rsid w:val="00B934EC"/>
    <w:rsid w:val="00B9362C"/>
    <w:rsid w:val="00B93694"/>
    <w:rsid w:val="00B936A4"/>
    <w:rsid w:val="00B937A8"/>
    <w:rsid w:val="00B937FF"/>
    <w:rsid w:val="00B93870"/>
    <w:rsid w:val="00B93920"/>
    <w:rsid w:val="00B93B72"/>
    <w:rsid w:val="00B93D23"/>
    <w:rsid w:val="00B93D5D"/>
    <w:rsid w:val="00B93DDE"/>
    <w:rsid w:val="00B93EC2"/>
    <w:rsid w:val="00B93EDC"/>
    <w:rsid w:val="00B93F33"/>
    <w:rsid w:val="00B94085"/>
    <w:rsid w:val="00B9419A"/>
    <w:rsid w:val="00B943A2"/>
    <w:rsid w:val="00B94434"/>
    <w:rsid w:val="00B94497"/>
    <w:rsid w:val="00B944D4"/>
    <w:rsid w:val="00B944F3"/>
    <w:rsid w:val="00B9464C"/>
    <w:rsid w:val="00B94934"/>
    <w:rsid w:val="00B94CB5"/>
    <w:rsid w:val="00B94D23"/>
    <w:rsid w:val="00B94E0F"/>
    <w:rsid w:val="00B950AC"/>
    <w:rsid w:val="00B950F5"/>
    <w:rsid w:val="00B95212"/>
    <w:rsid w:val="00B95240"/>
    <w:rsid w:val="00B9525A"/>
    <w:rsid w:val="00B95432"/>
    <w:rsid w:val="00B954CB"/>
    <w:rsid w:val="00B954DD"/>
    <w:rsid w:val="00B95540"/>
    <w:rsid w:val="00B955C8"/>
    <w:rsid w:val="00B95661"/>
    <w:rsid w:val="00B957C0"/>
    <w:rsid w:val="00B957E2"/>
    <w:rsid w:val="00B95C81"/>
    <w:rsid w:val="00B95CE2"/>
    <w:rsid w:val="00B95E1E"/>
    <w:rsid w:val="00B95E2A"/>
    <w:rsid w:val="00B95F00"/>
    <w:rsid w:val="00B9606C"/>
    <w:rsid w:val="00B96563"/>
    <w:rsid w:val="00B96564"/>
    <w:rsid w:val="00B96699"/>
    <w:rsid w:val="00B966FC"/>
    <w:rsid w:val="00B9671A"/>
    <w:rsid w:val="00B96748"/>
    <w:rsid w:val="00B967D3"/>
    <w:rsid w:val="00B967E6"/>
    <w:rsid w:val="00B967F0"/>
    <w:rsid w:val="00B96A10"/>
    <w:rsid w:val="00B96A78"/>
    <w:rsid w:val="00B96B18"/>
    <w:rsid w:val="00B96B21"/>
    <w:rsid w:val="00B96C19"/>
    <w:rsid w:val="00B96D11"/>
    <w:rsid w:val="00B96E1F"/>
    <w:rsid w:val="00B96E39"/>
    <w:rsid w:val="00B975EF"/>
    <w:rsid w:val="00B977B7"/>
    <w:rsid w:val="00B97807"/>
    <w:rsid w:val="00B9780F"/>
    <w:rsid w:val="00B978AA"/>
    <w:rsid w:val="00B9799F"/>
    <w:rsid w:val="00B97A4C"/>
    <w:rsid w:val="00B97D13"/>
    <w:rsid w:val="00B97DDF"/>
    <w:rsid w:val="00B97E2A"/>
    <w:rsid w:val="00BA0069"/>
    <w:rsid w:val="00BA0572"/>
    <w:rsid w:val="00BA06DF"/>
    <w:rsid w:val="00BA07F9"/>
    <w:rsid w:val="00BA09E7"/>
    <w:rsid w:val="00BA0A7B"/>
    <w:rsid w:val="00BA0AA9"/>
    <w:rsid w:val="00BA0BCF"/>
    <w:rsid w:val="00BA0C5E"/>
    <w:rsid w:val="00BA0CAE"/>
    <w:rsid w:val="00BA0D41"/>
    <w:rsid w:val="00BA0E23"/>
    <w:rsid w:val="00BA0E86"/>
    <w:rsid w:val="00BA0F11"/>
    <w:rsid w:val="00BA0FF6"/>
    <w:rsid w:val="00BA1011"/>
    <w:rsid w:val="00BA1074"/>
    <w:rsid w:val="00BA1256"/>
    <w:rsid w:val="00BA14BB"/>
    <w:rsid w:val="00BA1698"/>
    <w:rsid w:val="00BA1738"/>
    <w:rsid w:val="00BA17D7"/>
    <w:rsid w:val="00BA1819"/>
    <w:rsid w:val="00BA1AF7"/>
    <w:rsid w:val="00BA1B44"/>
    <w:rsid w:val="00BA1BA6"/>
    <w:rsid w:val="00BA1BB7"/>
    <w:rsid w:val="00BA1C76"/>
    <w:rsid w:val="00BA1D6D"/>
    <w:rsid w:val="00BA2084"/>
    <w:rsid w:val="00BA20BB"/>
    <w:rsid w:val="00BA21A0"/>
    <w:rsid w:val="00BA2202"/>
    <w:rsid w:val="00BA24F8"/>
    <w:rsid w:val="00BA2529"/>
    <w:rsid w:val="00BA265F"/>
    <w:rsid w:val="00BA266B"/>
    <w:rsid w:val="00BA2707"/>
    <w:rsid w:val="00BA27DD"/>
    <w:rsid w:val="00BA2859"/>
    <w:rsid w:val="00BA2CB4"/>
    <w:rsid w:val="00BA2E39"/>
    <w:rsid w:val="00BA2F89"/>
    <w:rsid w:val="00BA2FAA"/>
    <w:rsid w:val="00BA30F6"/>
    <w:rsid w:val="00BA36B8"/>
    <w:rsid w:val="00BA37A8"/>
    <w:rsid w:val="00BA38D6"/>
    <w:rsid w:val="00BA38DC"/>
    <w:rsid w:val="00BA3AEA"/>
    <w:rsid w:val="00BA3B2A"/>
    <w:rsid w:val="00BA3B69"/>
    <w:rsid w:val="00BA3C76"/>
    <w:rsid w:val="00BA3CA0"/>
    <w:rsid w:val="00BA3F93"/>
    <w:rsid w:val="00BA4033"/>
    <w:rsid w:val="00BA42C9"/>
    <w:rsid w:val="00BA43BC"/>
    <w:rsid w:val="00BA4453"/>
    <w:rsid w:val="00BA44D7"/>
    <w:rsid w:val="00BA4614"/>
    <w:rsid w:val="00BA4635"/>
    <w:rsid w:val="00BA463D"/>
    <w:rsid w:val="00BA46A6"/>
    <w:rsid w:val="00BA47E7"/>
    <w:rsid w:val="00BA4894"/>
    <w:rsid w:val="00BA4AD7"/>
    <w:rsid w:val="00BA4AE7"/>
    <w:rsid w:val="00BA4D8A"/>
    <w:rsid w:val="00BA4DBD"/>
    <w:rsid w:val="00BA4E3F"/>
    <w:rsid w:val="00BA4ED5"/>
    <w:rsid w:val="00BA51A6"/>
    <w:rsid w:val="00BA5328"/>
    <w:rsid w:val="00BA53F1"/>
    <w:rsid w:val="00BA55D5"/>
    <w:rsid w:val="00BA55E9"/>
    <w:rsid w:val="00BA59AC"/>
    <w:rsid w:val="00BA5A20"/>
    <w:rsid w:val="00BA5CC4"/>
    <w:rsid w:val="00BA5F1A"/>
    <w:rsid w:val="00BA5F22"/>
    <w:rsid w:val="00BA6005"/>
    <w:rsid w:val="00BA602E"/>
    <w:rsid w:val="00BA60DC"/>
    <w:rsid w:val="00BA61CB"/>
    <w:rsid w:val="00BA61E6"/>
    <w:rsid w:val="00BA6469"/>
    <w:rsid w:val="00BA6482"/>
    <w:rsid w:val="00BA6B87"/>
    <w:rsid w:val="00BA6BCF"/>
    <w:rsid w:val="00BA6DC5"/>
    <w:rsid w:val="00BA6E55"/>
    <w:rsid w:val="00BA6F17"/>
    <w:rsid w:val="00BA70BB"/>
    <w:rsid w:val="00BA72AE"/>
    <w:rsid w:val="00BA73AD"/>
    <w:rsid w:val="00BA75A7"/>
    <w:rsid w:val="00BA770B"/>
    <w:rsid w:val="00BA7711"/>
    <w:rsid w:val="00BA77D8"/>
    <w:rsid w:val="00BA77E6"/>
    <w:rsid w:val="00BA78BC"/>
    <w:rsid w:val="00BA7903"/>
    <w:rsid w:val="00BA79E5"/>
    <w:rsid w:val="00BA7B5F"/>
    <w:rsid w:val="00BA7DD5"/>
    <w:rsid w:val="00BA7E0A"/>
    <w:rsid w:val="00BA7F07"/>
    <w:rsid w:val="00BA7F7F"/>
    <w:rsid w:val="00BB01B3"/>
    <w:rsid w:val="00BB029E"/>
    <w:rsid w:val="00BB02C1"/>
    <w:rsid w:val="00BB0496"/>
    <w:rsid w:val="00BB0499"/>
    <w:rsid w:val="00BB06A2"/>
    <w:rsid w:val="00BB0749"/>
    <w:rsid w:val="00BB07FD"/>
    <w:rsid w:val="00BB0818"/>
    <w:rsid w:val="00BB08C9"/>
    <w:rsid w:val="00BB0ACD"/>
    <w:rsid w:val="00BB0BAA"/>
    <w:rsid w:val="00BB0D7C"/>
    <w:rsid w:val="00BB0E5C"/>
    <w:rsid w:val="00BB0EC5"/>
    <w:rsid w:val="00BB0F5C"/>
    <w:rsid w:val="00BB113C"/>
    <w:rsid w:val="00BB13DF"/>
    <w:rsid w:val="00BB1575"/>
    <w:rsid w:val="00BB17A0"/>
    <w:rsid w:val="00BB17EA"/>
    <w:rsid w:val="00BB1B32"/>
    <w:rsid w:val="00BB1BAA"/>
    <w:rsid w:val="00BB1BEC"/>
    <w:rsid w:val="00BB1C80"/>
    <w:rsid w:val="00BB2217"/>
    <w:rsid w:val="00BB23BF"/>
    <w:rsid w:val="00BB23C7"/>
    <w:rsid w:val="00BB23E6"/>
    <w:rsid w:val="00BB23ED"/>
    <w:rsid w:val="00BB261F"/>
    <w:rsid w:val="00BB27D8"/>
    <w:rsid w:val="00BB2981"/>
    <w:rsid w:val="00BB2ADA"/>
    <w:rsid w:val="00BB2B32"/>
    <w:rsid w:val="00BB2B76"/>
    <w:rsid w:val="00BB2C9A"/>
    <w:rsid w:val="00BB2CB3"/>
    <w:rsid w:val="00BB2DD5"/>
    <w:rsid w:val="00BB2E38"/>
    <w:rsid w:val="00BB2E40"/>
    <w:rsid w:val="00BB2F18"/>
    <w:rsid w:val="00BB3003"/>
    <w:rsid w:val="00BB307F"/>
    <w:rsid w:val="00BB3084"/>
    <w:rsid w:val="00BB3168"/>
    <w:rsid w:val="00BB334C"/>
    <w:rsid w:val="00BB34B2"/>
    <w:rsid w:val="00BB357D"/>
    <w:rsid w:val="00BB37FE"/>
    <w:rsid w:val="00BB380D"/>
    <w:rsid w:val="00BB384A"/>
    <w:rsid w:val="00BB3886"/>
    <w:rsid w:val="00BB38ED"/>
    <w:rsid w:val="00BB3E01"/>
    <w:rsid w:val="00BB3EAE"/>
    <w:rsid w:val="00BB3F5A"/>
    <w:rsid w:val="00BB3FBD"/>
    <w:rsid w:val="00BB40EC"/>
    <w:rsid w:val="00BB4166"/>
    <w:rsid w:val="00BB4173"/>
    <w:rsid w:val="00BB4174"/>
    <w:rsid w:val="00BB4193"/>
    <w:rsid w:val="00BB41CF"/>
    <w:rsid w:val="00BB41F8"/>
    <w:rsid w:val="00BB427B"/>
    <w:rsid w:val="00BB43FD"/>
    <w:rsid w:val="00BB4563"/>
    <w:rsid w:val="00BB48A9"/>
    <w:rsid w:val="00BB48D3"/>
    <w:rsid w:val="00BB49D1"/>
    <w:rsid w:val="00BB4A5C"/>
    <w:rsid w:val="00BB4A85"/>
    <w:rsid w:val="00BB4A88"/>
    <w:rsid w:val="00BB4A91"/>
    <w:rsid w:val="00BB4C20"/>
    <w:rsid w:val="00BB4CCB"/>
    <w:rsid w:val="00BB4F41"/>
    <w:rsid w:val="00BB4F71"/>
    <w:rsid w:val="00BB4FDF"/>
    <w:rsid w:val="00BB514D"/>
    <w:rsid w:val="00BB51BC"/>
    <w:rsid w:val="00BB5347"/>
    <w:rsid w:val="00BB539D"/>
    <w:rsid w:val="00BB5423"/>
    <w:rsid w:val="00BB5605"/>
    <w:rsid w:val="00BB5615"/>
    <w:rsid w:val="00BB566F"/>
    <w:rsid w:val="00BB57DB"/>
    <w:rsid w:val="00BB5844"/>
    <w:rsid w:val="00BB5890"/>
    <w:rsid w:val="00BB5960"/>
    <w:rsid w:val="00BB5964"/>
    <w:rsid w:val="00BB5A08"/>
    <w:rsid w:val="00BB5C11"/>
    <w:rsid w:val="00BB5C80"/>
    <w:rsid w:val="00BB5CC9"/>
    <w:rsid w:val="00BB5DF1"/>
    <w:rsid w:val="00BB5E27"/>
    <w:rsid w:val="00BB5E3C"/>
    <w:rsid w:val="00BB5F60"/>
    <w:rsid w:val="00BB5FA9"/>
    <w:rsid w:val="00BB60BD"/>
    <w:rsid w:val="00BB6461"/>
    <w:rsid w:val="00BB65D7"/>
    <w:rsid w:val="00BB664E"/>
    <w:rsid w:val="00BB6728"/>
    <w:rsid w:val="00BB6787"/>
    <w:rsid w:val="00BB6819"/>
    <w:rsid w:val="00BB689A"/>
    <w:rsid w:val="00BB6A0A"/>
    <w:rsid w:val="00BB6A34"/>
    <w:rsid w:val="00BB6BAF"/>
    <w:rsid w:val="00BB70EE"/>
    <w:rsid w:val="00BB72DA"/>
    <w:rsid w:val="00BB740B"/>
    <w:rsid w:val="00BB7471"/>
    <w:rsid w:val="00BB74A3"/>
    <w:rsid w:val="00BB753E"/>
    <w:rsid w:val="00BB75A6"/>
    <w:rsid w:val="00BB76B6"/>
    <w:rsid w:val="00BB7835"/>
    <w:rsid w:val="00BB7849"/>
    <w:rsid w:val="00BB7F39"/>
    <w:rsid w:val="00BB7F47"/>
    <w:rsid w:val="00BC014E"/>
    <w:rsid w:val="00BC015C"/>
    <w:rsid w:val="00BC016B"/>
    <w:rsid w:val="00BC0242"/>
    <w:rsid w:val="00BC02BB"/>
    <w:rsid w:val="00BC04B5"/>
    <w:rsid w:val="00BC0575"/>
    <w:rsid w:val="00BC05A6"/>
    <w:rsid w:val="00BC07CF"/>
    <w:rsid w:val="00BC081A"/>
    <w:rsid w:val="00BC083F"/>
    <w:rsid w:val="00BC0877"/>
    <w:rsid w:val="00BC08A0"/>
    <w:rsid w:val="00BC08C6"/>
    <w:rsid w:val="00BC08F3"/>
    <w:rsid w:val="00BC0A32"/>
    <w:rsid w:val="00BC0EF7"/>
    <w:rsid w:val="00BC0F63"/>
    <w:rsid w:val="00BC1100"/>
    <w:rsid w:val="00BC11F0"/>
    <w:rsid w:val="00BC12BD"/>
    <w:rsid w:val="00BC12DD"/>
    <w:rsid w:val="00BC15D6"/>
    <w:rsid w:val="00BC1642"/>
    <w:rsid w:val="00BC167D"/>
    <w:rsid w:val="00BC16EA"/>
    <w:rsid w:val="00BC1801"/>
    <w:rsid w:val="00BC1E59"/>
    <w:rsid w:val="00BC1F51"/>
    <w:rsid w:val="00BC1FB8"/>
    <w:rsid w:val="00BC1FE2"/>
    <w:rsid w:val="00BC1FF0"/>
    <w:rsid w:val="00BC2029"/>
    <w:rsid w:val="00BC230B"/>
    <w:rsid w:val="00BC24EB"/>
    <w:rsid w:val="00BC260A"/>
    <w:rsid w:val="00BC2669"/>
    <w:rsid w:val="00BC266D"/>
    <w:rsid w:val="00BC2812"/>
    <w:rsid w:val="00BC2A89"/>
    <w:rsid w:val="00BC2AB0"/>
    <w:rsid w:val="00BC2AB8"/>
    <w:rsid w:val="00BC2AD9"/>
    <w:rsid w:val="00BC2B76"/>
    <w:rsid w:val="00BC2C73"/>
    <w:rsid w:val="00BC2C75"/>
    <w:rsid w:val="00BC2D56"/>
    <w:rsid w:val="00BC2D8D"/>
    <w:rsid w:val="00BC2E92"/>
    <w:rsid w:val="00BC2FE7"/>
    <w:rsid w:val="00BC3165"/>
    <w:rsid w:val="00BC3536"/>
    <w:rsid w:val="00BC3550"/>
    <w:rsid w:val="00BC3566"/>
    <w:rsid w:val="00BC3662"/>
    <w:rsid w:val="00BC375E"/>
    <w:rsid w:val="00BC37B3"/>
    <w:rsid w:val="00BC3A68"/>
    <w:rsid w:val="00BC3A8F"/>
    <w:rsid w:val="00BC3BA8"/>
    <w:rsid w:val="00BC3BD0"/>
    <w:rsid w:val="00BC3C28"/>
    <w:rsid w:val="00BC3EC7"/>
    <w:rsid w:val="00BC3EF5"/>
    <w:rsid w:val="00BC3FFF"/>
    <w:rsid w:val="00BC4059"/>
    <w:rsid w:val="00BC41B9"/>
    <w:rsid w:val="00BC41C9"/>
    <w:rsid w:val="00BC4230"/>
    <w:rsid w:val="00BC432A"/>
    <w:rsid w:val="00BC4563"/>
    <w:rsid w:val="00BC45D6"/>
    <w:rsid w:val="00BC45E8"/>
    <w:rsid w:val="00BC45F9"/>
    <w:rsid w:val="00BC4714"/>
    <w:rsid w:val="00BC4946"/>
    <w:rsid w:val="00BC4A88"/>
    <w:rsid w:val="00BC4B6C"/>
    <w:rsid w:val="00BC4E4F"/>
    <w:rsid w:val="00BC4F09"/>
    <w:rsid w:val="00BC4F97"/>
    <w:rsid w:val="00BC5022"/>
    <w:rsid w:val="00BC5029"/>
    <w:rsid w:val="00BC50A0"/>
    <w:rsid w:val="00BC50D7"/>
    <w:rsid w:val="00BC52F0"/>
    <w:rsid w:val="00BC531E"/>
    <w:rsid w:val="00BC534B"/>
    <w:rsid w:val="00BC538E"/>
    <w:rsid w:val="00BC569F"/>
    <w:rsid w:val="00BC58D9"/>
    <w:rsid w:val="00BC5922"/>
    <w:rsid w:val="00BC5993"/>
    <w:rsid w:val="00BC5A5B"/>
    <w:rsid w:val="00BC5B0C"/>
    <w:rsid w:val="00BC5BCA"/>
    <w:rsid w:val="00BC5CA5"/>
    <w:rsid w:val="00BC5CB8"/>
    <w:rsid w:val="00BC5CC1"/>
    <w:rsid w:val="00BC5D89"/>
    <w:rsid w:val="00BC5F13"/>
    <w:rsid w:val="00BC600D"/>
    <w:rsid w:val="00BC600E"/>
    <w:rsid w:val="00BC607A"/>
    <w:rsid w:val="00BC620E"/>
    <w:rsid w:val="00BC625A"/>
    <w:rsid w:val="00BC625F"/>
    <w:rsid w:val="00BC6731"/>
    <w:rsid w:val="00BC676E"/>
    <w:rsid w:val="00BC6893"/>
    <w:rsid w:val="00BC68B3"/>
    <w:rsid w:val="00BC6977"/>
    <w:rsid w:val="00BC69A5"/>
    <w:rsid w:val="00BC6A90"/>
    <w:rsid w:val="00BC6AE6"/>
    <w:rsid w:val="00BC6B64"/>
    <w:rsid w:val="00BC6BCB"/>
    <w:rsid w:val="00BC6C75"/>
    <w:rsid w:val="00BC6C87"/>
    <w:rsid w:val="00BC6DA7"/>
    <w:rsid w:val="00BC6E17"/>
    <w:rsid w:val="00BC6F18"/>
    <w:rsid w:val="00BC6F56"/>
    <w:rsid w:val="00BC702B"/>
    <w:rsid w:val="00BC706F"/>
    <w:rsid w:val="00BC7102"/>
    <w:rsid w:val="00BC7142"/>
    <w:rsid w:val="00BC7215"/>
    <w:rsid w:val="00BC7333"/>
    <w:rsid w:val="00BC76E8"/>
    <w:rsid w:val="00BC7742"/>
    <w:rsid w:val="00BC7989"/>
    <w:rsid w:val="00BC7A04"/>
    <w:rsid w:val="00BC7AFC"/>
    <w:rsid w:val="00BC7BAA"/>
    <w:rsid w:val="00BC7D0C"/>
    <w:rsid w:val="00BC7EAB"/>
    <w:rsid w:val="00BD01AE"/>
    <w:rsid w:val="00BD030C"/>
    <w:rsid w:val="00BD0382"/>
    <w:rsid w:val="00BD0498"/>
    <w:rsid w:val="00BD049E"/>
    <w:rsid w:val="00BD06A1"/>
    <w:rsid w:val="00BD0781"/>
    <w:rsid w:val="00BD07C7"/>
    <w:rsid w:val="00BD0802"/>
    <w:rsid w:val="00BD09E9"/>
    <w:rsid w:val="00BD0A80"/>
    <w:rsid w:val="00BD0C0C"/>
    <w:rsid w:val="00BD0C1A"/>
    <w:rsid w:val="00BD0D3E"/>
    <w:rsid w:val="00BD0E02"/>
    <w:rsid w:val="00BD0EFA"/>
    <w:rsid w:val="00BD0F38"/>
    <w:rsid w:val="00BD1020"/>
    <w:rsid w:val="00BD10C1"/>
    <w:rsid w:val="00BD10FC"/>
    <w:rsid w:val="00BD1326"/>
    <w:rsid w:val="00BD1506"/>
    <w:rsid w:val="00BD1543"/>
    <w:rsid w:val="00BD1656"/>
    <w:rsid w:val="00BD18FB"/>
    <w:rsid w:val="00BD1ADE"/>
    <w:rsid w:val="00BD1C6D"/>
    <w:rsid w:val="00BD1D1E"/>
    <w:rsid w:val="00BD1EDB"/>
    <w:rsid w:val="00BD1F54"/>
    <w:rsid w:val="00BD1FFF"/>
    <w:rsid w:val="00BD20D5"/>
    <w:rsid w:val="00BD2123"/>
    <w:rsid w:val="00BD2147"/>
    <w:rsid w:val="00BD2181"/>
    <w:rsid w:val="00BD2209"/>
    <w:rsid w:val="00BD2277"/>
    <w:rsid w:val="00BD232B"/>
    <w:rsid w:val="00BD25AF"/>
    <w:rsid w:val="00BD267F"/>
    <w:rsid w:val="00BD26B5"/>
    <w:rsid w:val="00BD273A"/>
    <w:rsid w:val="00BD2758"/>
    <w:rsid w:val="00BD2819"/>
    <w:rsid w:val="00BD28D9"/>
    <w:rsid w:val="00BD29D4"/>
    <w:rsid w:val="00BD2AEB"/>
    <w:rsid w:val="00BD2AF1"/>
    <w:rsid w:val="00BD2B83"/>
    <w:rsid w:val="00BD2CE2"/>
    <w:rsid w:val="00BD2D38"/>
    <w:rsid w:val="00BD2DCC"/>
    <w:rsid w:val="00BD2E2A"/>
    <w:rsid w:val="00BD317F"/>
    <w:rsid w:val="00BD35A4"/>
    <w:rsid w:val="00BD365C"/>
    <w:rsid w:val="00BD369C"/>
    <w:rsid w:val="00BD37E8"/>
    <w:rsid w:val="00BD381F"/>
    <w:rsid w:val="00BD38B0"/>
    <w:rsid w:val="00BD3BCF"/>
    <w:rsid w:val="00BD3C3E"/>
    <w:rsid w:val="00BD3CAF"/>
    <w:rsid w:val="00BD3D78"/>
    <w:rsid w:val="00BD3DA2"/>
    <w:rsid w:val="00BD3E7A"/>
    <w:rsid w:val="00BD3F2C"/>
    <w:rsid w:val="00BD41FD"/>
    <w:rsid w:val="00BD4369"/>
    <w:rsid w:val="00BD4403"/>
    <w:rsid w:val="00BD4457"/>
    <w:rsid w:val="00BD44E1"/>
    <w:rsid w:val="00BD483B"/>
    <w:rsid w:val="00BD4947"/>
    <w:rsid w:val="00BD4A6C"/>
    <w:rsid w:val="00BD4A81"/>
    <w:rsid w:val="00BD4C58"/>
    <w:rsid w:val="00BD4C6E"/>
    <w:rsid w:val="00BD4C84"/>
    <w:rsid w:val="00BD4DA0"/>
    <w:rsid w:val="00BD4EE7"/>
    <w:rsid w:val="00BD4FC1"/>
    <w:rsid w:val="00BD51EE"/>
    <w:rsid w:val="00BD539A"/>
    <w:rsid w:val="00BD53B6"/>
    <w:rsid w:val="00BD54C5"/>
    <w:rsid w:val="00BD54EB"/>
    <w:rsid w:val="00BD5609"/>
    <w:rsid w:val="00BD561A"/>
    <w:rsid w:val="00BD5707"/>
    <w:rsid w:val="00BD575E"/>
    <w:rsid w:val="00BD57DF"/>
    <w:rsid w:val="00BD57E3"/>
    <w:rsid w:val="00BD57FC"/>
    <w:rsid w:val="00BD580F"/>
    <w:rsid w:val="00BD59F1"/>
    <w:rsid w:val="00BD5A12"/>
    <w:rsid w:val="00BD5A31"/>
    <w:rsid w:val="00BD5BB4"/>
    <w:rsid w:val="00BD5BE2"/>
    <w:rsid w:val="00BD5C7E"/>
    <w:rsid w:val="00BD5D5F"/>
    <w:rsid w:val="00BD5DA9"/>
    <w:rsid w:val="00BD5ED9"/>
    <w:rsid w:val="00BD60DB"/>
    <w:rsid w:val="00BD6146"/>
    <w:rsid w:val="00BD63B3"/>
    <w:rsid w:val="00BD640C"/>
    <w:rsid w:val="00BD648C"/>
    <w:rsid w:val="00BD64C3"/>
    <w:rsid w:val="00BD64E2"/>
    <w:rsid w:val="00BD6584"/>
    <w:rsid w:val="00BD65A5"/>
    <w:rsid w:val="00BD682A"/>
    <w:rsid w:val="00BD687A"/>
    <w:rsid w:val="00BD6AF4"/>
    <w:rsid w:val="00BD6B2D"/>
    <w:rsid w:val="00BD6BAC"/>
    <w:rsid w:val="00BD6D8D"/>
    <w:rsid w:val="00BD6F03"/>
    <w:rsid w:val="00BD6F38"/>
    <w:rsid w:val="00BD703F"/>
    <w:rsid w:val="00BD70A5"/>
    <w:rsid w:val="00BD70D5"/>
    <w:rsid w:val="00BD713D"/>
    <w:rsid w:val="00BD722B"/>
    <w:rsid w:val="00BD7299"/>
    <w:rsid w:val="00BD7421"/>
    <w:rsid w:val="00BD74C4"/>
    <w:rsid w:val="00BD7693"/>
    <w:rsid w:val="00BD76BE"/>
    <w:rsid w:val="00BD7749"/>
    <w:rsid w:val="00BD7750"/>
    <w:rsid w:val="00BD7A1C"/>
    <w:rsid w:val="00BD7B4D"/>
    <w:rsid w:val="00BD7B63"/>
    <w:rsid w:val="00BD7C1A"/>
    <w:rsid w:val="00BD7E0D"/>
    <w:rsid w:val="00BD7F4B"/>
    <w:rsid w:val="00BE001C"/>
    <w:rsid w:val="00BE0057"/>
    <w:rsid w:val="00BE010D"/>
    <w:rsid w:val="00BE0196"/>
    <w:rsid w:val="00BE0536"/>
    <w:rsid w:val="00BE0616"/>
    <w:rsid w:val="00BE06BE"/>
    <w:rsid w:val="00BE080B"/>
    <w:rsid w:val="00BE0845"/>
    <w:rsid w:val="00BE0882"/>
    <w:rsid w:val="00BE08E1"/>
    <w:rsid w:val="00BE08E5"/>
    <w:rsid w:val="00BE092F"/>
    <w:rsid w:val="00BE0B5A"/>
    <w:rsid w:val="00BE0C7C"/>
    <w:rsid w:val="00BE0F65"/>
    <w:rsid w:val="00BE0FDC"/>
    <w:rsid w:val="00BE100E"/>
    <w:rsid w:val="00BE1076"/>
    <w:rsid w:val="00BE10B9"/>
    <w:rsid w:val="00BE1363"/>
    <w:rsid w:val="00BE1460"/>
    <w:rsid w:val="00BE149D"/>
    <w:rsid w:val="00BE155C"/>
    <w:rsid w:val="00BE1569"/>
    <w:rsid w:val="00BE15CC"/>
    <w:rsid w:val="00BE1648"/>
    <w:rsid w:val="00BE170A"/>
    <w:rsid w:val="00BE178F"/>
    <w:rsid w:val="00BE17E8"/>
    <w:rsid w:val="00BE1844"/>
    <w:rsid w:val="00BE1962"/>
    <w:rsid w:val="00BE19D2"/>
    <w:rsid w:val="00BE1A0C"/>
    <w:rsid w:val="00BE1DDD"/>
    <w:rsid w:val="00BE1E71"/>
    <w:rsid w:val="00BE1E94"/>
    <w:rsid w:val="00BE1F48"/>
    <w:rsid w:val="00BE1FA7"/>
    <w:rsid w:val="00BE2186"/>
    <w:rsid w:val="00BE21A2"/>
    <w:rsid w:val="00BE21CE"/>
    <w:rsid w:val="00BE2368"/>
    <w:rsid w:val="00BE2442"/>
    <w:rsid w:val="00BE259D"/>
    <w:rsid w:val="00BE2630"/>
    <w:rsid w:val="00BE2653"/>
    <w:rsid w:val="00BE28C3"/>
    <w:rsid w:val="00BE28CD"/>
    <w:rsid w:val="00BE29AF"/>
    <w:rsid w:val="00BE2B03"/>
    <w:rsid w:val="00BE2BAA"/>
    <w:rsid w:val="00BE2CDC"/>
    <w:rsid w:val="00BE2D4B"/>
    <w:rsid w:val="00BE2DF9"/>
    <w:rsid w:val="00BE2F21"/>
    <w:rsid w:val="00BE30AF"/>
    <w:rsid w:val="00BE3106"/>
    <w:rsid w:val="00BE3151"/>
    <w:rsid w:val="00BE3196"/>
    <w:rsid w:val="00BE32ED"/>
    <w:rsid w:val="00BE3333"/>
    <w:rsid w:val="00BE34D1"/>
    <w:rsid w:val="00BE3516"/>
    <w:rsid w:val="00BE35DF"/>
    <w:rsid w:val="00BE3748"/>
    <w:rsid w:val="00BE39F0"/>
    <w:rsid w:val="00BE3AA2"/>
    <w:rsid w:val="00BE3B5F"/>
    <w:rsid w:val="00BE3EDD"/>
    <w:rsid w:val="00BE4082"/>
    <w:rsid w:val="00BE4125"/>
    <w:rsid w:val="00BE41B7"/>
    <w:rsid w:val="00BE429C"/>
    <w:rsid w:val="00BE4442"/>
    <w:rsid w:val="00BE4444"/>
    <w:rsid w:val="00BE4469"/>
    <w:rsid w:val="00BE44BE"/>
    <w:rsid w:val="00BE450F"/>
    <w:rsid w:val="00BE453A"/>
    <w:rsid w:val="00BE49C0"/>
    <w:rsid w:val="00BE4B1D"/>
    <w:rsid w:val="00BE4B5E"/>
    <w:rsid w:val="00BE4C11"/>
    <w:rsid w:val="00BE4C2E"/>
    <w:rsid w:val="00BE4D43"/>
    <w:rsid w:val="00BE4E69"/>
    <w:rsid w:val="00BE4EA2"/>
    <w:rsid w:val="00BE504A"/>
    <w:rsid w:val="00BE52A8"/>
    <w:rsid w:val="00BE52E0"/>
    <w:rsid w:val="00BE5311"/>
    <w:rsid w:val="00BE5376"/>
    <w:rsid w:val="00BE541B"/>
    <w:rsid w:val="00BE5475"/>
    <w:rsid w:val="00BE54D0"/>
    <w:rsid w:val="00BE55D1"/>
    <w:rsid w:val="00BE569F"/>
    <w:rsid w:val="00BE581B"/>
    <w:rsid w:val="00BE5862"/>
    <w:rsid w:val="00BE59CA"/>
    <w:rsid w:val="00BE5AB6"/>
    <w:rsid w:val="00BE5AFA"/>
    <w:rsid w:val="00BE5C23"/>
    <w:rsid w:val="00BE5F23"/>
    <w:rsid w:val="00BE5F77"/>
    <w:rsid w:val="00BE6023"/>
    <w:rsid w:val="00BE6254"/>
    <w:rsid w:val="00BE641F"/>
    <w:rsid w:val="00BE642B"/>
    <w:rsid w:val="00BE648A"/>
    <w:rsid w:val="00BE6714"/>
    <w:rsid w:val="00BE6716"/>
    <w:rsid w:val="00BE67D7"/>
    <w:rsid w:val="00BE6895"/>
    <w:rsid w:val="00BE6911"/>
    <w:rsid w:val="00BE6993"/>
    <w:rsid w:val="00BE69C5"/>
    <w:rsid w:val="00BE6BA5"/>
    <w:rsid w:val="00BE6CFA"/>
    <w:rsid w:val="00BE6D28"/>
    <w:rsid w:val="00BE6ECA"/>
    <w:rsid w:val="00BE6F2E"/>
    <w:rsid w:val="00BE6F3E"/>
    <w:rsid w:val="00BE6F8E"/>
    <w:rsid w:val="00BE70DB"/>
    <w:rsid w:val="00BE729E"/>
    <w:rsid w:val="00BE7373"/>
    <w:rsid w:val="00BE73EC"/>
    <w:rsid w:val="00BE7506"/>
    <w:rsid w:val="00BE75B6"/>
    <w:rsid w:val="00BE7617"/>
    <w:rsid w:val="00BE76A9"/>
    <w:rsid w:val="00BE7764"/>
    <w:rsid w:val="00BE787B"/>
    <w:rsid w:val="00BE78A1"/>
    <w:rsid w:val="00BE7946"/>
    <w:rsid w:val="00BE7993"/>
    <w:rsid w:val="00BE7AD3"/>
    <w:rsid w:val="00BE7B1B"/>
    <w:rsid w:val="00BE7C94"/>
    <w:rsid w:val="00BE7DDC"/>
    <w:rsid w:val="00BE7E30"/>
    <w:rsid w:val="00BE7EE2"/>
    <w:rsid w:val="00BF0237"/>
    <w:rsid w:val="00BF033E"/>
    <w:rsid w:val="00BF0388"/>
    <w:rsid w:val="00BF041A"/>
    <w:rsid w:val="00BF0697"/>
    <w:rsid w:val="00BF0804"/>
    <w:rsid w:val="00BF0807"/>
    <w:rsid w:val="00BF0A49"/>
    <w:rsid w:val="00BF0A65"/>
    <w:rsid w:val="00BF0A76"/>
    <w:rsid w:val="00BF0B1F"/>
    <w:rsid w:val="00BF0C10"/>
    <w:rsid w:val="00BF0D3E"/>
    <w:rsid w:val="00BF0F31"/>
    <w:rsid w:val="00BF10BE"/>
    <w:rsid w:val="00BF10FA"/>
    <w:rsid w:val="00BF1180"/>
    <w:rsid w:val="00BF123C"/>
    <w:rsid w:val="00BF12C7"/>
    <w:rsid w:val="00BF1346"/>
    <w:rsid w:val="00BF13A6"/>
    <w:rsid w:val="00BF15E9"/>
    <w:rsid w:val="00BF1815"/>
    <w:rsid w:val="00BF18E1"/>
    <w:rsid w:val="00BF195E"/>
    <w:rsid w:val="00BF1A39"/>
    <w:rsid w:val="00BF1A58"/>
    <w:rsid w:val="00BF1AE1"/>
    <w:rsid w:val="00BF1B0B"/>
    <w:rsid w:val="00BF1BAF"/>
    <w:rsid w:val="00BF1D31"/>
    <w:rsid w:val="00BF1E75"/>
    <w:rsid w:val="00BF1EBE"/>
    <w:rsid w:val="00BF203E"/>
    <w:rsid w:val="00BF2214"/>
    <w:rsid w:val="00BF23D0"/>
    <w:rsid w:val="00BF2428"/>
    <w:rsid w:val="00BF245B"/>
    <w:rsid w:val="00BF2635"/>
    <w:rsid w:val="00BF27F6"/>
    <w:rsid w:val="00BF2A4B"/>
    <w:rsid w:val="00BF2A92"/>
    <w:rsid w:val="00BF2C10"/>
    <w:rsid w:val="00BF2C33"/>
    <w:rsid w:val="00BF2C51"/>
    <w:rsid w:val="00BF2C82"/>
    <w:rsid w:val="00BF2D25"/>
    <w:rsid w:val="00BF2F15"/>
    <w:rsid w:val="00BF2FC6"/>
    <w:rsid w:val="00BF3056"/>
    <w:rsid w:val="00BF315C"/>
    <w:rsid w:val="00BF32BE"/>
    <w:rsid w:val="00BF3426"/>
    <w:rsid w:val="00BF3560"/>
    <w:rsid w:val="00BF3647"/>
    <w:rsid w:val="00BF37BB"/>
    <w:rsid w:val="00BF38EE"/>
    <w:rsid w:val="00BF3C4A"/>
    <w:rsid w:val="00BF3DC8"/>
    <w:rsid w:val="00BF3E7A"/>
    <w:rsid w:val="00BF3F05"/>
    <w:rsid w:val="00BF3F24"/>
    <w:rsid w:val="00BF434D"/>
    <w:rsid w:val="00BF4368"/>
    <w:rsid w:val="00BF4973"/>
    <w:rsid w:val="00BF4A62"/>
    <w:rsid w:val="00BF4A81"/>
    <w:rsid w:val="00BF4AD6"/>
    <w:rsid w:val="00BF4C92"/>
    <w:rsid w:val="00BF4E47"/>
    <w:rsid w:val="00BF511B"/>
    <w:rsid w:val="00BF51A9"/>
    <w:rsid w:val="00BF5228"/>
    <w:rsid w:val="00BF52BE"/>
    <w:rsid w:val="00BF54C5"/>
    <w:rsid w:val="00BF54EB"/>
    <w:rsid w:val="00BF5534"/>
    <w:rsid w:val="00BF55A6"/>
    <w:rsid w:val="00BF57A7"/>
    <w:rsid w:val="00BF5813"/>
    <w:rsid w:val="00BF5848"/>
    <w:rsid w:val="00BF58F9"/>
    <w:rsid w:val="00BF599E"/>
    <w:rsid w:val="00BF5A25"/>
    <w:rsid w:val="00BF5E03"/>
    <w:rsid w:val="00BF5E52"/>
    <w:rsid w:val="00BF5EB2"/>
    <w:rsid w:val="00BF6233"/>
    <w:rsid w:val="00BF6330"/>
    <w:rsid w:val="00BF6340"/>
    <w:rsid w:val="00BF63B3"/>
    <w:rsid w:val="00BF665C"/>
    <w:rsid w:val="00BF6776"/>
    <w:rsid w:val="00BF6798"/>
    <w:rsid w:val="00BF6886"/>
    <w:rsid w:val="00BF6A64"/>
    <w:rsid w:val="00BF6AB4"/>
    <w:rsid w:val="00BF6DD9"/>
    <w:rsid w:val="00BF6EA1"/>
    <w:rsid w:val="00BF7148"/>
    <w:rsid w:val="00BF72D8"/>
    <w:rsid w:val="00BF7373"/>
    <w:rsid w:val="00BF761A"/>
    <w:rsid w:val="00BF7695"/>
    <w:rsid w:val="00BF76FD"/>
    <w:rsid w:val="00BF7788"/>
    <w:rsid w:val="00BF7A9A"/>
    <w:rsid w:val="00BF7B82"/>
    <w:rsid w:val="00BF7BAA"/>
    <w:rsid w:val="00BF7D83"/>
    <w:rsid w:val="00BF7E98"/>
    <w:rsid w:val="00BF7F26"/>
    <w:rsid w:val="00C003DE"/>
    <w:rsid w:val="00C00546"/>
    <w:rsid w:val="00C00557"/>
    <w:rsid w:val="00C0058F"/>
    <w:rsid w:val="00C0062A"/>
    <w:rsid w:val="00C0063C"/>
    <w:rsid w:val="00C00761"/>
    <w:rsid w:val="00C007FC"/>
    <w:rsid w:val="00C0088F"/>
    <w:rsid w:val="00C00922"/>
    <w:rsid w:val="00C009EA"/>
    <w:rsid w:val="00C00BF2"/>
    <w:rsid w:val="00C00CB5"/>
    <w:rsid w:val="00C00DEF"/>
    <w:rsid w:val="00C00ECA"/>
    <w:rsid w:val="00C00F7B"/>
    <w:rsid w:val="00C01005"/>
    <w:rsid w:val="00C010EF"/>
    <w:rsid w:val="00C011AD"/>
    <w:rsid w:val="00C011DF"/>
    <w:rsid w:val="00C0122B"/>
    <w:rsid w:val="00C01239"/>
    <w:rsid w:val="00C012DC"/>
    <w:rsid w:val="00C0133E"/>
    <w:rsid w:val="00C013DE"/>
    <w:rsid w:val="00C0151A"/>
    <w:rsid w:val="00C015D1"/>
    <w:rsid w:val="00C017A0"/>
    <w:rsid w:val="00C017CB"/>
    <w:rsid w:val="00C018BB"/>
    <w:rsid w:val="00C0190A"/>
    <w:rsid w:val="00C01976"/>
    <w:rsid w:val="00C01A88"/>
    <w:rsid w:val="00C01AB3"/>
    <w:rsid w:val="00C01CA5"/>
    <w:rsid w:val="00C01CDC"/>
    <w:rsid w:val="00C01DFB"/>
    <w:rsid w:val="00C020D7"/>
    <w:rsid w:val="00C022B4"/>
    <w:rsid w:val="00C022D7"/>
    <w:rsid w:val="00C02364"/>
    <w:rsid w:val="00C02570"/>
    <w:rsid w:val="00C02634"/>
    <w:rsid w:val="00C02666"/>
    <w:rsid w:val="00C02777"/>
    <w:rsid w:val="00C02A48"/>
    <w:rsid w:val="00C02F25"/>
    <w:rsid w:val="00C03165"/>
    <w:rsid w:val="00C031C7"/>
    <w:rsid w:val="00C033F2"/>
    <w:rsid w:val="00C03417"/>
    <w:rsid w:val="00C034EE"/>
    <w:rsid w:val="00C0369B"/>
    <w:rsid w:val="00C039C9"/>
    <w:rsid w:val="00C03A38"/>
    <w:rsid w:val="00C03A39"/>
    <w:rsid w:val="00C03A58"/>
    <w:rsid w:val="00C03B47"/>
    <w:rsid w:val="00C03D87"/>
    <w:rsid w:val="00C03E31"/>
    <w:rsid w:val="00C03F58"/>
    <w:rsid w:val="00C03FD0"/>
    <w:rsid w:val="00C04079"/>
    <w:rsid w:val="00C040D8"/>
    <w:rsid w:val="00C04301"/>
    <w:rsid w:val="00C04390"/>
    <w:rsid w:val="00C0462F"/>
    <w:rsid w:val="00C046D8"/>
    <w:rsid w:val="00C046ED"/>
    <w:rsid w:val="00C04723"/>
    <w:rsid w:val="00C04886"/>
    <w:rsid w:val="00C04925"/>
    <w:rsid w:val="00C0497F"/>
    <w:rsid w:val="00C04B1C"/>
    <w:rsid w:val="00C04B7C"/>
    <w:rsid w:val="00C04BE8"/>
    <w:rsid w:val="00C04C23"/>
    <w:rsid w:val="00C04CAF"/>
    <w:rsid w:val="00C05081"/>
    <w:rsid w:val="00C050A1"/>
    <w:rsid w:val="00C0513A"/>
    <w:rsid w:val="00C0515C"/>
    <w:rsid w:val="00C0528D"/>
    <w:rsid w:val="00C052E6"/>
    <w:rsid w:val="00C05625"/>
    <w:rsid w:val="00C05763"/>
    <w:rsid w:val="00C057C3"/>
    <w:rsid w:val="00C0582B"/>
    <w:rsid w:val="00C05900"/>
    <w:rsid w:val="00C05962"/>
    <w:rsid w:val="00C0599F"/>
    <w:rsid w:val="00C059DE"/>
    <w:rsid w:val="00C05A59"/>
    <w:rsid w:val="00C05B86"/>
    <w:rsid w:val="00C05EC4"/>
    <w:rsid w:val="00C05EC7"/>
    <w:rsid w:val="00C0607A"/>
    <w:rsid w:val="00C060FD"/>
    <w:rsid w:val="00C06121"/>
    <w:rsid w:val="00C061D3"/>
    <w:rsid w:val="00C061E4"/>
    <w:rsid w:val="00C0654A"/>
    <w:rsid w:val="00C065F9"/>
    <w:rsid w:val="00C06607"/>
    <w:rsid w:val="00C066B6"/>
    <w:rsid w:val="00C066F5"/>
    <w:rsid w:val="00C06718"/>
    <w:rsid w:val="00C068BB"/>
    <w:rsid w:val="00C06CE5"/>
    <w:rsid w:val="00C06DD8"/>
    <w:rsid w:val="00C06DE9"/>
    <w:rsid w:val="00C06F3E"/>
    <w:rsid w:val="00C06F7F"/>
    <w:rsid w:val="00C07093"/>
    <w:rsid w:val="00C07134"/>
    <w:rsid w:val="00C0723C"/>
    <w:rsid w:val="00C0724A"/>
    <w:rsid w:val="00C0736A"/>
    <w:rsid w:val="00C073B5"/>
    <w:rsid w:val="00C07569"/>
    <w:rsid w:val="00C0759C"/>
    <w:rsid w:val="00C07632"/>
    <w:rsid w:val="00C07637"/>
    <w:rsid w:val="00C07729"/>
    <w:rsid w:val="00C077EE"/>
    <w:rsid w:val="00C07B51"/>
    <w:rsid w:val="00C07CB2"/>
    <w:rsid w:val="00C07D84"/>
    <w:rsid w:val="00C07DCB"/>
    <w:rsid w:val="00C07E33"/>
    <w:rsid w:val="00C07E97"/>
    <w:rsid w:val="00C07EDA"/>
    <w:rsid w:val="00C07F59"/>
    <w:rsid w:val="00C10044"/>
    <w:rsid w:val="00C10164"/>
    <w:rsid w:val="00C101FE"/>
    <w:rsid w:val="00C10244"/>
    <w:rsid w:val="00C10310"/>
    <w:rsid w:val="00C1033D"/>
    <w:rsid w:val="00C103B6"/>
    <w:rsid w:val="00C1056A"/>
    <w:rsid w:val="00C10851"/>
    <w:rsid w:val="00C108EB"/>
    <w:rsid w:val="00C10904"/>
    <w:rsid w:val="00C10BDB"/>
    <w:rsid w:val="00C10C3C"/>
    <w:rsid w:val="00C10D27"/>
    <w:rsid w:val="00C10D96"/>
    <w:rsid w:val="00C10F47"/>
    <w:rsid w:val="00C111FF"/>
    <w:rsid w:val="00C113AC"/>
    <w:rsid w:val="00C114B8"/>
    <w:rsid w:val="00C115A8"/>
    <w:rsid w:val="00C11948"/>
    <w:rsid w:val="00C11AD6"/>
    <w:rsid w:val="00C11BCC"/>
    <w:rsid w:val="00C11E2E"/>
    <w:rsid w:val="00C11F65"/>
    <w:rsid w:val="00C11F78"/>
    <w:rsid w:val="00C12043"/>
    <w:rsid w:val="00C12140"/>
    <w:rsid w:val="00C1257C"/>
    <w:rsid w:val="00C127E5"/>
    <w:rsid w:val="00C12831"/>
    <w:rsid w:val="00C12972"/>
    <w:rsid w:val="00C129DD"/>
    <w:rsid w:val="00C12A83"/>
    <w:rsid w:val="00C12AA5"/>
    <w:rsid w:val="00C12C1A"/>
    <w:rsid w:val="00C12E04"/>
    <w:rsid w:val="00C12FAA"/>
    <w:rsid w:val="00C13007"/>
    <w:rsid w:val="00C130DD"/>
    <w:rsid w:val="00C13331"/>
    <w:rsid w:val="00C1342E"/>
    <w:rsid w:val="00C13431"/>
    <w:rsid w:val="00C135ED"/>
    <w:rsid w:val="00C136AD"/>
    <w:rsid w:val="00C136B7"/>
    <w:rsid w:val="00C136DD"/>
    <w:rsid w:val="00C1383E"/>
    <w:rsid w:val="00C13971"/>
    <w:rsid w:val="00C13B63"/>
    <w:rsid w:val="00C13B67"/>
    <w:rsid w:val="00C13BFC"/>
    <w:rsid w:val="00C13D4D"/>
    <w:rsid w:val="00C13D53"/>
    <w:rsid w:val="00C13DE2"/>
    <w:rsid w:val="00C13DF0"/>
    <w:rsid w:val="00C13EF3"/>
    <w:rsid w:val="00C13F2F"/>
    <w:rsid w:val="00C13F46"/>
    <w:rsid w:val="00C13F92"/>
    <w:rsid w:val="00C140FB"/>
    <w:rsid w:val="00C1418E"/>
    <w:rsid w:val="00C141F9"/>
    <w:rsid w:val="00C142A0"/>
    <w:rsid w:val="00C144C6"/>
    <w:rsid w:val="00C14587"/>
    <w:rsid w:val="00C145B9"/>
    <w:rsid w:val="00C14677"/>
    <w:rsid w:val="00C14745"/>
    <w:rsid w:val="00C14791"/>
    <w:rsid w:val="00C148F1"/>
    <w:rsid w:val="00C14A3E"/>
    <w:rsid w:val="00C14BB8"/>
    <w:rsid w:val="00C14DD8"/>
    <w:rsid w:val="00C14DE3"/>
    <w:rsid w:val="00C14E1C"/>
    <w:rsid w:val="00C14FD5"/>
    <w:rsid w:val="00C153BC"/>
    <w:rsid w:val="00C15612"/>
    <w:rsid w:val="00C15802"/>
    <w:rsid w:val="00C15825"/>
    <w:rsid w:val="00C15C80"/>
    <w:rsid w:val="00C15D78"/>
    <w:rsid w:val="00C15DF8"/>
    <w:rsid w:val="00C15F29"/>
    <w:rsid w:val="00C16188"/>
    <w:rsid w:val="00C161CA"/>
    <w:rsid w:val="00C16221"/>
    <w:rsid w:val="00C162FC"/>
    <w:rsid w:val="00C16302"/>
    <w:rsid w:val="00C16548"/>
    <w:rsid w:val="00C1654E"/>
    <w:rsid w:val="00C16975"/>
    <w:rsid w:val="00C16A83"/>
    <w:rsid w:val="00C16B6C"/>
    <w:rsid w:val="00C16BD7"/>
    <w:rsid w:val="00C16CDB"/>
    <w:rsid w:val="00C16DF7"/>
    <w:rsid w:val="00C16F84"/>
    <w:rsid w:val="00C17004"/>
    <w:rsid w:val="00C17277"/>
    <w:rsid w:val="00C17322"/>
    <w:rsid w:val="00C176FC"/>
    <w:rsid w:val="00C17712"/>
    <w:rsid w:val="00C1771D"/>
    <w:rsid w:val="00C17810"/>
    <w:rsid w:val="00C179B9"/>
    <w:rsid w:val="00C17A0C"/>
    <w:rsid w:val="00C17BA4"/>
    <w:rsid w:val="00C17D3D"/>
    <w:rsid w:val="00C17EE4"/>
    <w:rsid w:val="00C2025D"/>
    <w:rsid w:val="00C203B5"/>
    <w:rsid w:val="00C2063A"/>
    <w:rsid w:val="00C206EA"/>
    <w:rsid w:val="00C2075C"/>
    <w:rsid w:val="00C209EC"/>
    <w:rsid w:val="00C20A48"/>
    <w:rsid w:val="00C20AC4"/>
    <w:rsid w:val="00C20D0D"/>
    <w:rsid w:val="00C20EBC"/>
    <w:rsid w:val="00C20EDD"/>
    <w:rsid w:val="00C20F19"/>
    <w:rsid w:val="00C20FB3"/>
    <w:rsid w:val="00C20FC9"/>
    <w:rsid w:val="00C21228"/>
    <w:rsid w:val="00C2130A"/>
    <w:rsid w:val="00C21399"/>
    <w:rsid w:val="00C213C2"/>
    <w:rsid w:val="00C214C9"/>
    <w:rsid w:val="00C215F9"/>
    <w:rsid w:val="00C218CB"/>
    <w:rsid w:val="00C2193C"/>
    <w:rsid w:val="00C21954"/>
    <w:rsid w:val="00C21AB4"/>
    <w:rsid w:val="00C21AEE"/>
    <w:rsid w:val="00C21B31"/>
    <w:rsid w:val="00C21D7D"/>
    <w:rsid w:val="00C21D85"/>
    <w:rsid w:val="00C21DD8"/>
    <w:rsid w:val="00C21EA6"/>
    <w:rsid w:val="00C21F6C"/>
    <w:rsid w:val="00C221EB"/>
    <w:rsid w:val="00C222C6"/>
    <w:rsid w:val="00C22338"/>
    <w:rsid w:val="00C223B9"/>
    <w:rsid w:val="00C224B5"/>
    <w:rsid w:val="00C224DE"/>
    <w:rsid w:val="00C22538"/>
    <w:rsid w:val="00C22713"/>
    <w:rsid w:val="00C22880"/>
    <w:rsid w:val="00C22933"/>
    <w:rsid w:val="00C22972"/>
    <w:rsid w:val="00C229CB"/>
    <w:rsid w:val="00C22A13"/>
    <w:rsid w:val="00C22C4C"/>
    <w:rsid w:val="00C22DF0"/>
    <w:rsid w:val="00C22EA3"/>
    <w:rsid w:val="00C22F42"/>
    <w:rsid w:val="00C2305D"/>
    <w:rsid w:val="00C230A6"/>
    <w:rsid w:val="00C230AB"/>
    <w:rsid w:val="00C231CD"/>
    <w:rsid w:val="00C23319"/>
    <w:rsid w:val="00C236C8"/>
    <w:rsid w:val="00C23740"/>
    <w:rsid w:val="00C23777"/>
    <w:rsid w:val="00C239B5"/>
    <w:rsid w:val="00C23E82"/>
    <w:rsid w:val="00C24195"/>
    <w:rsid w:val="00C2424B"/>
    <w:rsid w:val="00C24466"/>
    <w:rsid w:val="00C244DB"/>
    <w:rsid w:val="00C2461C"/>
    <w:rsid w:val="00C2471A"/>
    <w:rsid w:val="00C247BA"/>
    <w:rsid w:val="00C2497E"/>
    <w:rsid w:val="00C249C9"/>
    <w:rsid w:val="00C249EF"/>
    <w:rsid w:val="00C24A42"/>
    <w:rsid w:val="00C24A55"/>
    <w:rsid w:val="00C24BC2"/>
    <w:rsid w:val="00C24C41"/>
    <w:rsid w:val="00C24D49"/>
    <w:rsid w:val="00C2504B"/>
    <w:rsid w:val="00C25051"/>
    <w:rsid w:val="00C254C8"/>
    <w:rsid w:val="00C255D8"/>
    <w:rsid w:val="00C255F7"/>
    <w:rsid w:val="00C25653"/>
    <w:rsid w:val="00C25665"/>
    <w:rsid w:val="00C256F9"/>
    <w:rsid w:val="00C2572C"/>
    <w:rsid w:val="00C25792"/>
    <w:rsid w:val="00C25797"/>
    <w:rsid w:val="00C258E9"/>
    <w:rsid w:val="00C25C41"/>
    <w:rsid w:val="00C25C56"/>
    <w:rsid w:val="00C25D1E"/>
    <w:rsid w:val="00C25D9A"/>
    <w:rsid w:val="00C25DE4"/>
    <w:rsid w:val="00C25EDF"/>
    <w:rsid w:val="00C25F17"/>
    <w:rsid w:val="00C25F91"/>
    <w:rsid w:val="00C25FE5"/>
    <w:rsid w:val="00C261F4"/>
    <w:rsid w:val="00C26570"/>
    <w:rsid w:val="00C26619"/>
    <w:rsid w:val="00C26904"/>
    <w:rsid w:val="00C26907"/>
    <w:rsid w:val="00C26968"/>
    <w:rsid w:val="00C26A67"/>
    <w:rsid w:val="00C26D0A"/>
    <w:rsid w:val="00C26D36"/>
    <w:rsid w:val="00C26D43"/>
    <w:rsid w:val="00C26E58"/>
    <w:rsid w:val="00C26F46"/>
    <w:rsid w:val="00C26FFC"/>
    <w:rsid w:val="00C2702C"/>
    <w:rsid w:val="00C2708D"/>
    <w:rsid w:val="00C270AB"/>
    <w:rsid w:val="00C27283"/>
    <w:rsid w:val="00C2729B"/>
    <w:rsid w:val="00C27335"/>
    <w:rsid w:val="00C273DB"/>
    <w:rsid w:val="00C274F5"/>
    <w:rsid w:val="00C277B9"/>
    <w:rsid w:val="00C278E1"/>
    <w:rsid w:val="00C27C49"/>
    <w:rsid w:val="00C27D78"/>
    <w:rsid w:val="00C27E69"/>
    <w:rsid w:val="00C27EF6"/>
    <w:rsid w:val="00C30000"/>
    <w:rsid w:val="00C30183"/>
    <w:rsid w:val="00C3026C"/>
    <w:rsid w:val="00C303CA"/>
    <w:rsid w:val="00C30461"/>
    <w:rsid w:val="00C304C8"/>
    <w:rsid w:val="00C30727"/>
    <w:rsid w:val="00C30896"/>
    <w:rsid w:val="00C309EC"/>
    <w:rsid w:val="00C30C2B"/>
    <w:rsid w:val="00C30D72"/>
    <w:rsid w:val="00C30DA7"/>
    <w:rsid w:val="00C30FC6"/>
    <w:rsid w:val="00C31088"/>
    <w:rsid w:val="00C3113A"/>
    <w:rsid w:val="00C31146"/>
    <w:rsid w:val="00C3115D"/>
    <w:rsid w:val="00C3124B"/>
    <w:rsid w:val="00C31362"/>
    <w:rsid w:val="00C313FD"/>
    <w:rsid w:val="00C31624"/>
    <w:rsid w:val="00C3188E"/>
    <w:rsid w:val="00C3189D"/>
    <w:rsid w:val="00C31B2D"/>
    <w:rsid w:val="00C31C3D"/>
    <w:rsid w:val="00C31C8D"/>
    <w:rsid w:val="00C31D38"/>
    <w:rsid w:val="00C31D81"/>
    <w:rsid w:val="00C31D91"/>
    <w:rsid w:val="00C31DB8"/>
    <w:rsid w:val="00C31E61"/>
    <w:rsid w:val="00C31FFD"/>
    <w:rsid w:val="00C3207E"/>
    <w:rsid w:val="00C3228F"/>
    <w:rsid w:val="00C322E7"/>
    <w:rsid w:val="00C32353"/>
    <w:rsid w:val="00C32450"/>
    <w:rsid w:val="00C32558"/>
    <w:rsid w:val="00C32737"/>
    <w:rsid w:val="00C3287F"/>
    <w:rsid w:val="00C329DB"/>
    <w:rsid w:val="00C329DF"/>
    <w:rsid w:val="00C32AF6"/>
    <w:rsid w:val="00C32C48"/>
    <w:rsid w:val="00C32D6E"/>
    <w:rsid w:val="00C330A8"/>
    <w:rsid w:val="00C330E7"/>
    <w:rsid w:val="00C330EA"/>
    <w:rsid w:val="00C334F8"/>
    <w:rsid w:val="00C3356D"/>
    <w:rsid w:val="00C337F7"/>
    <w:rsid w:val="00C33869"/>
    <w:rsid w:val="00C338AB"/>
    <w:rsid w:val="00C33916"/>
    <w:rsid w:val="00C3393F"/>
    <w:rsid w:val="00C339CE"/>
    <w:rsid w:val="00C33AB8"/>
    <w:rsid w:val="00C33CCC"/>
    <w:rsid w:val="00C33E20"/>
    <w:rsid w:val="00C33E8F"/>
    <w:rsid w:val="00C33EDC"/>
    <w:rsid w:val="00C33F20"/>
    <w:rsid w:val="00C34245"/>
    <w:rsid w:val="00C342BD"/>
    <w:rsid w:val="00C342F7"/>
    <w:rsid w:val="00C343B1"/>
    <w:rsid w:val="00C344C3"/>
    <w:rsid w:val="00C346A9"/>
    <w:rsid w:val="00C347B2"/>
    <w:rsid w:val="00C347BB"/>
    <w:rsid w:val="00C34831"/>
    <w:rsid w:val="00C34954"/>
    <w:rsid w:val="00C34B3F"/>
    <w:rsid w:val="00C34CBE"/>
    <w:rsid w:val="00C34D43"/>
    <w:rsid w:val="00C34E19"/>
    <w:rsid w:val="00C34E21"/>
    <w:rsid w:val="00C34F1D"/>
    <w:rsid w:val="00C34F2D"/>
    <w:rsid w:val="00C3502D"/>
    <w:rsid w:val="00C3512C"/>
    <w:rsid w:val="00C352E0"/>
    <w:rsid w:val="00C35460"/>
    <w:rsid w:val="00C35535"/>
    <w:rsid w:val="00C355F8"/>
    <w:rsid w:val="00C356D6"/>
    <w:rsid w:val="00C3578D"/>
    <w:rsid w:val="00C359A6"/>
    <w:rsid w:val="00C35A62"/>
    <w:rsid w:val="00C35B7F"/>
    <w:rsid w:val="00C35E4D"/>
    <w:rsid w:val="00C35EB0"/>
    <w:rsid w:val="00C36079"/>
    <w:rsid w:val="00C3615A"/>
    <w:rsid w:val="00C36181"/>
    <w:rsid w:val="00C36235"/>
    <w:rsid w:val="00C362FD"/>
    <w:rsid w:val="00C363E5"/>
    <w:rsid w:val="00C3642A"/>
    <w:rsid w:val="00C36573"/>
    <w:rsid w:val="00C36718"/>
    <w:rsid w:val="00C36737"/>
    <w:rsid w:val="00C36806"/>
    <w:rsid w:val="00C36951"/>
    <w:rsid w:val="00C36A64"/>
    <w:rsid w:val="00C36B2F"/>
    <w:rsid w:val="00C36B84"/>
    <w:rsid w:val="00C36EB6"/>
    <w:rsid w:val="00C36EDC"/>
    <w:rsid w:val="00C37074"/>
    <w:rsid w:val="00C37181"/>
    <w:rsid w:val="00C3718A"/>
    <w:rsid w:val="00C37245"/>
    <w:rsid w:val="00C3724B"/>
    <w:rsid w:val="00C372C4"/>
    <w:rsid w:val="00C37489"/>
    <w:rsid w:val="00C374A9"/>
    <w:rsid w:val="00C374C2"/>
    <w:rsid w:val="00C375BF"/>
    <w:rsid w:val="00C376F4"/>
    <w:rsid w:val="00C3771E"/>
    <w:rsid w:val="00C3783D"/>
    <w:rsid w:val="00C379C1"/>
    <w:rsid w:val="00C37ACD"/>
    <w:rsid w:val="00C37B30"/>
    <w:rsid w:val="00C37BE1"/>
    <w:rsid w:val="00C37C98"/>
    <w:rsid w:val="00C37CB3"/>
    <w:rsid w:val="00C37D0F"/>
    <w:rsid w:val="00C4010A"/>
    <w:rsid w:val="00C401C6"/>
    <w:rsid w:val="00C4033E"/>
    <w:rsid w:val="00C403D0"/>
    <w:rsid w:val="00C4049E"/>
    <w:rsid w:val="00C4066F"/>
    <w:rsid w:val="00C40717"/>
    <w:rsid w:val="00C4071C"/>
    <w:rsid w:val="00C407C6"/>
    <w:rsid w:val="00C407C7"/>
    <w:rsid w:val="00C407EE"/>
    <w:rsid w:val="00C40908"/>
    <w:rsid w:val="00C40AE3"/>
    <w:rsid w:val="00C40B11"/>
    <w:rsid w:val="00C40BD7"/>
    <w:rsid w:val="00C40BFD"/>
    <w:rsid w:val="00C40D8B"/>
    <w:rsid w:val="00C40DED"/>
    <w:rsid w:val="00C40E57"/>
    <w:rsid w:val="00C40EF3"/>
    <w:rsid w:val="00C40F61"/>
    <w:rsid w:val="00C4107A"/>
    <w:rsid w:val="00C41132"/>
    <w:rsid w:val="00C4128A"/>
    <w:rsid w:val="00C4144B"/>
    <w:rsid w:val="00C4149C"/>
    <w:rsid w:val="00C4162F"/>
    <w:rsid w:val="00C4172E"/>
    <w:rsid w:val="00C4196C"/>
    <w:rsid w:val="00C419A8"/>
    <w:rsid w:val="00C419CE"/>
    <w:rsid w:val="00C41B40"/>
    <w:rsid w:val="00C41D6B"/>
    <w:rsid w:val="00C41E12"/>
    <w:rsid w:val="00C41FC9"/>
    <w:rsid w:val="00C4211C"/>
    <w:rsid w:val="00C42384"/>
    <w:rsid w:val="00C42492"/>
    <w:rsid w:val="00C4254A"/>
    <w:rsid w:val="00C42828"/>
    <w:rsid w:val="00C429E5"/>
    <w:rsid w:val="00C42A73"/>
    <w:rsid w:val="00C42BA0"/>
    <w:rsid w:val="00C42BB5"/>
    <w:rsid w:val="00C42E79"/>
    <w:rsid w:val="00C42F84"/>
    <w:rsid w:val="00C42FA4"/>
    <w:rsid w:val="00C42FD0"/>
    <w:rsid w:val="00C431DA"/>
    <w:rsid w:val="00C43282"/>
    <w:rsid w:val="00C432DD"/>
    <w:rsid w:val="00C43575"/>
    <w:rsid w:val="00C435BB"/>
    <w:rsid w:val="00C436C9"/>
    <w:rsid w:val="00C43755"/>
    <w:rsid w:val="00C437C9"/>
    <w:rsid w:val="00C43857"/>
    <w:rsid w:val="00C43897"/>
    <w:rsid w:val="00C43907"/>
    <w:rsid w:val="00C43A75"/>
    <w:rsid w:val="00C43A90"/>
    <w:rsid w:val="00C43A9E"/>
    <w:rsid w:val="00C43E3F"/>
    <w:rsid w:val="00C43F27"/>
    <w:rsid w:val="00C44162"/>
    <w:rsid w:val="00C44175"/>
    <w:rsid w:val="00C44225"/>
    <w:rsid w:val="00C44252"/>
    <w:rsid w:val="00C44286"/>
    <w:rsid w:val="00C44331"/>
    <w:rsid w:val="00C44393"/>
    <w:rsid w:val="00C4474E"/>
    <w:rsid w:val="00C447C4"/>
    <w:rsid w:val="00C448C5"/>
    <w:rsid w:val="00C44987"/>
    <w:rsid w:val="00C449F4"/>
    <w:rsid w:val="00C44A1A"/>
    <w:rsid w:val="00C44AD9"/>
    <w:rsid w:val="00C44BE6"/>
    <w:rsid w:val="00C44C39"/>
    <w:rsid w:val="00C44CCF"/>
    <w:rsid w:val="00C44CD1"/>
    <w:rsid w:val="00C44E13"/>
    <w:rsid w:val="00C44F2E"/>
    <w:rsid w:val="00C44F5E"/>
    <w:rsid w:val="00C4556C"/>
    <w:rsid w:val="00C45666"/>
    <w:rsid w:val="00C456A6"/>
    <w:rsid w:val="00C4593A"/>
    <w:rsid w:val="00C45A1C"/>
    <w:rsid w:val="00C45B0E"/>
    <w:rsid w:val="00C45B84"/>
    <w:rsid w:val="00C45BA3"/>
    <w:rsid w:val="00C45BB5"/>
    <w:rsid w:val="00C45E42"/>
    <w:rsid w:val="00C45F77"/>
    <w:rsid w:val="00C4607F"/>
    <w:rsid w:val="00C460AE"/>
    <w:rsid w:val="00C460EF"/>
    <w:rsid w:val="00C461F2"/>
    <w:rsid w:val="00C464F2"/>
    <w:rsid w:val="00C46519"/>
    <w:rsid w:val="00C4662A"/>
    <w:rsid w:val="00C46661"/>
    <w:rsid w:val="00C4670E"/>
    <w:rsid w:val="00C46822"/>
    <w:rsid w:val="00C469D1"/>
    <w:rsid w:val="00C46AD7"/>
    <w:rsid w:val="00C46BDD"/>
    <w:rsid w:val="00C46E9B"/>
    <w:rsid w:val="00C470D4"/>
    <w:rsid w:val="00C47212"/>
    <w:rsid w:val="00C473FA"/>
    <w:rsid w:val="00C47483"/>
    <w:rsid w:val="00C47526"/>
    <w:rsid w:val="00C47645"/>
    <w:rsid w:val="00C4769F"/>
    <w:rsid w:val="00C477DA"/>
    <w:rsid w:val="00C4782C"/>
    <w:rsid w:val="00C478BE"/>
    <w:rsid w:val="00C47B04"/>
    <w:rsid w:val="00C47B92"/>
    <w:rsid w:val="00C47BDA"/>
    <w:rsid w:val="00C47C9F"/>
    <w:rsid w:val="00C47CE1"/>
    <w:rsid w:val="00C47DDF"/>
    <w:rsid w:val="00C47F91"/>
    <w:rsid w:val="00C50079"/>
    <w:rsid w:val="00C50152"/>
    <w:rsid w:val="00C502C9"/>
    <w:rsid w:val="00C50318"/>
    <w:rsid w:val="00C50404"/>
    <w:rsid w:val="00C50435"/>
    <w:rsid w:val="00C50459"/>
    <w:rsid w:val="00C50568"/>
    <w:rsid w:val="00C505F1"/>
    <w:rsid w:val="00C5063A"/>
    <w:rsid w:val="00C50854"/>
    <w:rsid w:val="00C508A3"/>
    <w:rsid w:val="00C50B56"/>
    <w:rsid w:val="00C50D27"/>
    <w:rsid w:val="00C50F7F"/>
    <w:rsid w:val="00C50F8F"/>
    <w:rsid w:val="00C50FD7"/>
    <w:rsid w:val="00C5106F"/>
    <w:rsid w:val="00C511C3"/>
    <w:rsid w:val="00C511F8"/>
    <w:rsid w:val="00C511FD"/>
    <w:rsid w:val="00C51260"/>
    <w:rsid w:val="00C51305"/>
    <w:rsid w:val="00C515B2"/>
    <w:rsid w:val="00C516E0"/>
    <w:rsid w:val="00C5171B"/>
    <w:rsid w:val="00C517F5"/>
    <w:rsid w:val="00C51994"/>
    <w:rsid w:val="00C519FB"/>
    <w:rsid w:val="00C51C5B"/>
    <w:rsid w:val="00C51D3F"/>
    <w:rsid w:val="00C51F86"/>
    <w:rsid w:val="00C51FFF"/>
    <w:rsid w:val="00C522DD"/>
    <w:rsid w:val="00C523B0"/>
    <w:rsid w:val="00C52443"/>
    <w:rsid w:val="00C524EA"/>
    <w:rsid w:val="00C525B1"/>
    <w:rsid w:val="00C526B8"/>
    <w:rsid w:val="00C526DA"/>
    <w:rsid w:val="00C527BE"/>
    <w:rsid w:val="00C527DD"/>
    <w:rsid w:val="00C527FF"/>
    <w:rsid w:val="00C5283D"/>
    <w:rsid w:val="00C52A21"/>
    <w:rsid w:val="00C52B46"/>
    <w:rsid w:val="00C52C5D"/>
    <w:rsid w:val="00C52C87"/>
    <w:rsid w:val="00C52D59"/>
    <w:rsid w:val="00C530F7"/>
    <w:rsid w:val="00C530FE"/>
    <w:rsid w:val="00C532EF"/>
    <w:rsid w:val="00C5338C"/>
    <w:rsid w:val="00C53394"/>
    <w:rsid w:val="00C533B1"/>
    <w:rsid w:val="00C53484"/>
    <w:rsid w:val="00C5368C"/>
    <w:rsid w:val="00C53897"/>
    <w:rsid w:val="00C53906"/>
    <w:rsid w:val="00C53993"/>
    <w:rsid w:val="00C53C19"/>
    <w:rsid w:val="00C53CA4"/>
    <w:rsid w:val="00C53EBC"/>
    <w:rsid w:val="00C53F70"/>
    <w:rsid w:val="00C5427B"/>
    <w:rsid w:val="00C5428C"/>
    <w:rsid w:val="00C542AE"/>
    <w:rsid w:val="00C5435D"/>
    <w:rsid w:val="00C54597"/>
    <w:rsid w:val="00C546B1"/>
    <w:rsid w:val="00C546F1"/>
    <w:rsid w:val="00C5475E"/>
    <w:rsid w:val="00C547A3"/>
    <w:rsid w:val="00C54871"/>
    <w:rsid w:val="00C54A31"/>
    <w:rsid w:val="00C54A5A"/>
    <w:rsid w:val="00C54BED"/>
    <w:rsid w:val="00C54C38"/>
    <w:rsid w:val="00C54D96"/>
    <w:rsid w:val="00C54F29"/>
    <w:rsid w:val="00C55263"/>
    <w:rsid w:val="00C55519"/>
    <w:rsid w:val="00C5555B"/>
    <w:rsid w:val="00C55924"/>
    <w:rsid w:val="00C55A02"/>
    <w:rsid w:val="00C55A5C"/>
    <w:rsid w:val="00C55D1A"/>
    <w:rsid w:val="00C55FBB"/>
    <w:rsid w:val="00C55FFE"/>
    <w:rsid w:val="00C56034"/>
    <w:rsid w:val="00C56235"/>
    <w:rsid w:val="00C564BF"/>
    <w:rsid w:val="00C5660E"/>
    <w:rsid w:val="00C56675"/>
    <w:rsid w:val="00C5673E"/>
    <w:rsid w:val="00C56840"/>
    <w:rsid w:val="00C56A1B"/>
    <w:rsid w:val="00C56A9D"/>
    <w:rsid w:val="00C56ABD"/>
    <w:rsid w:val="00C56D56"/>
    <w:rsid w:val="00C56DF3"/>
    <w:rsid w:val="00C56E01"/>
    <w:rsid w:val="00C56E60"/>
    <w:rsid w:val="00C56F7F"/>
    <w:rsid w:val="00C5705D"/>
    <w:rsid w:val="00C570D9"/>
    <w:rsid w:val="00C57156"/>
    <w:rsid w:val="00C57322"/>
    <w:rsid w:val="00C5735A"/>
    <w:rsid w:val="00C575A4"/>
    <w:rsid w:val="00C576A5"/>
    <w:rsid w:val="00C57702"/>
    <w:rsid w:val="00C57743"/>
    <w:rsid w:val="00C57755"/>
    <w:rsid w:val="00C577B7"/>
    <w:rsid w:val="00C57873"/>
    <w:rsid w:val="00C57986"/>
    <w:rsid w:val="00C57AAF"/>
    <w:rsid w:val="00C57B08"/>
    <w:rsid w:val="00C57B33"/>
    <w:rsid w:val="00C57BBA"/>
    <w:rsid w:val="00C57D37"/>
    <w:rsid w:val="00C57DA6"/>
    <w:rsid w:val="00C57ECC"/>
    <w:rsid w:val="00C57F1C"/>
    <w:rsid w:val="00C57FBB"/>
    <w:rsid w:val="00C60053"/>
    <w:rsid w:val="00C60224"/>
    <w:rsid w:val="00C60289"/>
    <w:rsid w:val="00C604AA"/>
    <w:rsid w:val="00C604DE"/>
    <w:rsid w:val="00C605E3"/>
    <w:rsid w:val="00C60688"/>
    <w:rsid w:val="00C606AB"/>
    <w:rsid w:val="00C60732"/>
    <w:rsid w:val="00C607C7"/>
    <w:rsid w:val="00C608C6"/>
    <w:rsid w:val="00C60914"/>
    <w:rsid w:val="00C609D7"/>
    <w:rsid w:val="00C60A2F"/>
    <w:rsid w:val="00C60BC0"/>
    <w:rsid w:val="00C60BEB"/>
    <w:rsid w:val="00C60CCD"/>
    <w:rsid w:val="00C610FA"/>
    <w:rsid w:val="00C6124A"/>
    <w:rsid w:val="00C6124E"/>
    <w:rsid w:val="00C612FA"/>
    <w:rsid w:val="00C613DA"/>
    <w:rsid w:val="00C6140C"/>
    <w:rsid w:val="00C61550"/>
    <w:rsid w:val="00C6157C"/>
    <w:rsid w:val="00C61586"/>
    <w:rsid w:val="00C61768"/>
    <w:rsid w:val="00C61799"/>
    <w:rsid w:val="00C617D3"/>
    <w:rsid w:val="00C617F1"/>
    <w:rsid w:val="00C61935"/>
    <w:rsid w:val="00C61BE1"/>
    <w:rsid w:val="00C61D92"/>
    <w:rsid w:val="00C61E03"/>
    <w:rsid w:val="00C61F28"/>
    <w:rsid w:val="00C61F6F"/>
    <w:rsid w:val="00C61F73"/>
    <w:rsid w:val="00C620B5"/>
    <w:rsid w:val="00C621C2"/>
    <w:rsid w:val="00C62250"/>
    <w:rsid w:val="00C6232C"/>
    <w:rsid w:val="00C62362"/>
    <w:rsid w:val="00C6237B"/>
    <w:rsid w:val="00C623A0"/>
    <w:rsid w:val="00C624CF"/>
    <w:rsid w:val="00C6251F"/>
    <w:rsid w:val="00C62531"/>
    <w:rsid w:val="00C62577"/>
    <w:rsid w:val="00C625CD"/>
    <w:rsid w:val="00C625ED"/>
    <w:rsid w:val="00C6273F"/>
    <w:rsid w:val="00C6282F"/>
    <w:rsid w:val="00C628A7"/>
    <w:rsid w:val="00C62934"/>
    <w:rsid w:val="00C6294F"/>
    <w:rsid w:val="00C6298E"/>
    <w:rsid w:val="00C62A14"/>
    <w:rsid w:val="00C62A3E"/>
    <w:rsid w:val="00C62B57"/>
    <w:rsid w:val="00C62C56"/>
    <w:rsid w:val="00C62D75"/>
    <w:rsid w:val="00C62DCB"/>
    <w:rsid w:val="00C62EB1"/>
    <w:rsid w:val="00C62F5B"/>
    <w:rsid w:val="00C632F5"/>
    <w:rsid w:val="00C63471"/>
    <w:rsid w:val="00C635DB"/>
    <w:rsid w:val="00C63743"/>
    <w:rsid w:val="00C639A5"/>
    <w:rsid w:val="00C63A43"/>
    <w:rsid w:val="00C63A5B"/>
    <w:rsid w:val="00C63AF7"/>
    <w:rsid w:val="00C63BAA"/>
    <w:rsid w:val="00C63CD4"/>
    <w:rsid w:val="00C63E36"/>
    <w:rsid w:val="00C63ED0"/>
    <w:rsid w:val="00C64203"/>
    <w:rsid w:val="00C643C2"/>
    <w:rsid w:val="00C64452"/>
    <w:rsid w:val="00C6445A"/>
    <w:rsid w:val="00C6470A"/>
    <w:rsid w:val="00C647A9"/>
    <w:rsid w:val="00C648B4"/>
    <w:rsid w:val="00C6490C"/>
    <w:rsid w:val="00C64B34"/>
    <w:rsid w:val="00C64BB5"/>
    <w:rsid w:val="00C64CE3"/>
    <w:rsid w:val="00C64E72"/>
    <w:rsid w:val="00C64EA7"/>
    <w:rsid w:val="00C64F89"/>
    <w:rsid w:val="00C6502A"/>
    <w:rsid w:val="00C6502B"/>
    <w:rsid w:val="00C65196"/>
    <w:rsid w:val="00C6530C"/>
    <w:rsid w:val="00C653DF"/>
    <w:rsid w:val="00C65489"/>
    <w:rsid w:val="00C656A7"/>
    <w:rsid w:val="00C6579F"/>
    <w:rsid w:val="00C6585E"/>
    <w:rsid w:val="00C65918"/>
    <w:rsid w:val="00C65A68"/>
    <w:rsid w:val="00C65B0A"/>
    <w:rsid w:val="00C65B4C"/>
    <w:rsid w:val="00C65B5F"/>
    <w:rsid w:val="00C65D07"/>
    <w:rsid w:val="00C65D55"/>
    <w:rsid w:val="00C65D87"/>
    <w:rsid w:val="00C65DBC"/>
    <w:rsid w:val="00C65E9A"/>
    <w:rsid w:val="00C65F24"/>
    <w:rsid w:val="00C65F77"/>
    <w:rsid w:val="00C65FA9"/>
    <w:rsid w:val="00C66068"/>
    <w:rsid w:val="00C6608B"/>
    <w:rsid w:val="00C660E0"/>
    <w:rsid w:val="00C66130"/>
    <w:rsid w:val="00C6615B"/>
    <w:rsid w:val="00C66175"/>
    <w:rsid w:val="00C66253"/>
    <w:rsid w:val="00C663C1"/>
    <w:rsid w:val="00C6642A"/>
    <w:rsid w:val="00C664B7"/>
    <w:rsid w:val="00C66AD9"/>
    <w:rsid w:val="00C66C5A"/>
    <w:rsid w:val="00C66CFA"/>
    <w:rsid w:val="00C66D27"/>
    <w:rsid w:val="00C66D7A"/>
    <w:rsid w:val="00C66D97"/>
    <w:rsid w:val="00C66F1C"/>
    <w:rsid w:val="00C6706C"/>
    <w:rsid w:val="00C670EF"/>
    <w:rsid w:val="00C67111"/>
    <w:rsid w:val="00C67727"/>
    <w:rsid w:val="00C679D5"/>
    <w:rsid w:val="00C67B0A"/>
    <w:rsid w:val="00C67B4A"/>
    <w:rsid w:val="00C67B82"/>
    <w:rsid w:val="00C67D55"/>
    <w:rsid w:val="00C67EA8"/>
    <w:rsid w:val="00C67F22"/>
    <w:rsid w:val="00C701A4"/>
    <w:rsid w:val="00C701FD"/>
    <w:rsid w:val="00C70261"/>
    <w:rsid w:val="00C70447"/>
    <w:rsid w:val="00C7046D"/>
    <w:rsid w:val="00C7060E"/>
    <w:rsid w:val="00C70869"/>
    <w:rsid w:val="00C708EF"/>
    <w:rsid w:val="00C70A1C"/>
    <w:rsid w:val="00C70D6E"/>
    <w:rsid w:val="00C70DB9"/>
    <w:rsid w:val="00C70E10"/>
    <w:rsid w:val="00C70E14"/>
    <w:rsid w:val="00C711C7"/>
    <w:rsid w:val="00C71258"/>
    <w:rsid w:val="00C71308"/>
    <w:rsid w:val="00C71323"/>
    <w:rsid w:val="00C71384"/>
    <w:rsid w:val="00C71674"/>
    <w:rsid w:val="00C71808"/>
    <w:rsid w:val="00C71862"/>
    <w:rsid w:val="00C7187A"/>
    <w:rsid w:val="00C71BC5"/>
    <w:rsid w:val="00C71DA8"/>
    <w:rsid w:val="00C71F82"/>
    <w:rsid w:val="00C71FD1"/>
    <w:rsid w:val="00C720A3"/>
    <w:rsid w:val="00C721E0"/>
    <w:rsid w:val="00C72209"/>
    <w:rsid w:val="00C72232"/>
    <w:rsid w:val="00C7230B"/>
    <w:rsid w:val="00C724AA"/>
    <w:rsid w:val="00C725D9"/>
    <w:rsid w:val="00C726F9"/>
    <w:rsid w:val="00C727E5"/>
    <w:rsid w:val="00C72948"/>
    <w:rsid w:val="00C729E4"/>
    <w:rsid w:val="00C72A19"/>
    <w:rsid w:val="00C72A91"/>
    <w:rsid w:val="00C72AC2"/>
    <w:rsid w:val="00C72B6D"/>
    <w:rsid w:val="00C72CE2"/>
    <w:rsid w:val="00C72D61"/>
    <w:rsid w:val="00C72FA0"/>
    <w:rsid w:val="00C72FD8"/>
    <w:rsid w:val="00C73014"/>
    <w:rsid w:val="00C7309F"/>
    <w:rsid w:val="00C730D8"/>
    <w:rsid w:val="00C731C5"/>
    <w:rsid w:val="00C73207"/>
    <w:rsid w:val="00C7330D"/>
    <w:rsid w:val="00C73476"/>
    <w:rsid w:val="00C734C8"/>
    <w:rsid w:val="00C735B8"/>
    <w:rsid w:val="00C736ED"/>
    <w:rsid w:val="00C73719"/>
    <w:rsid w:val="00C73802"/>
    <w:rsid w:val="00C739CC"/>
    <w:rsid w:val="00C73A46"/>
    <w:rsid w:val="00C73AFE"/>
    <w:rsid w:val="00C73D2D"/>
    <w:rsid w:val="00C73D67"/>
    <w:rsid w:val="00C73E6E"/>
    <w:rsid w:val="00C73ED7"/>
    <w:rsid w:val="00C73F9F"/>
    <w:rsid w:val="00C742AC"/>
    <w:rsid w:val="00C74610"/>
    <w:rsid w:val="00C7497C"/>
    <w:rsid w:val="00C74A05"/>
    <w:rsid w:val="00C74B56"/>
    <w:rsid w:val="00C74B88"/>
    <w:rsid w:val="00C74D16"/>
    <w:rsid w:val="00C74D36"/>
    <w:rsid w:val="00C74DC2"/>
    <w:rsid w:val="00C74EA3"/>
    <w:rsid w:val="00C74F5C"/>
    <w:rsid w:val="00C75200"/>
    <w:rsid w:val="00C753BB"/>
    <w:rsid w:val="00C754A7"/>
    <w:rsid w:val="00C754D2"/>
    <w:rsid w:val="00C75637"/>
    <w:rsid w:val="00C756E6"/>
    <w:rsid w:val="00C75726"/>
    <w:rsid w:val="00C75830"/>
    <w:rsid w:val="00C75831"/>
    <w:rsid w:val="00C75A17"/>
    <w:rsid w:val="00C75A56"/>
    <w:rsid w:val="00C75BAD"/>
    <w:rsid w:val="00C75DFD"/>
    <w:rsid w:val="00C75E34"/>
    <w:rsid w:val="00C75E67"/>
    <w:rsid w:val="00C75F16"/>
    <w:rsid w:val="00C75F65"/>
    <w:rsid w:val="00C761FE"/>
    <w:rsid w:val="00C76298"/>
    <w:rsid w:val="00C764B7"/>
    <w:rsid w:val="00C765B1"/>
    <w:rsid w:val="00C7661C"/>
    <w:rsid w:val="00C766FD"/>
    <w:rsid w:val="00C7678C"/>
    <w:rsid w:val="00C7679A"/>
    <w:rsid w:val="00C7683E"/>
    <w:rsid w:val="00C7690D"/>
    <w:rsid w:val="00C769F3"/>
    <w:rsid w:val="00C76D07"/>
    <w:rsid w:val="00C76DE2"/>
    <w:rsid w:val="00C76E62"/>
    <w:rsid w:val="00C76EE6"/>
    <w:rsid w:val="00C76F82"/>
    <w:rsid w:val="00C77055"/>
    <w:rsid w:val="00C7706F"/>
    <w:rsid w:val="00C770A5"/>
    <w:rsid w:val="00C770B5"/>
    <w:rsid w:val="00C77222"/>
    <w:rsid w:val="00C772E0"/>
    <w:rsid w:val="00C772FF"/>
    <w:rsid w:val="00C774DE"/>
    <w:rsid w:val="00C774FE"/>
    <w:rsid w:val="00C77625"/>
    <w:rsid w:val="00C77A33"/>
    <w:rsid w:val="00C77A73"/>
    <w:rsid w:val="00C77A84"/>
    <w:rsid w:val="00C77B61"/>
    <w:rsid w:val="00C77CC1"/>
    <w:rsid w:val="00C77CDC"/>
    <w:rsid w:val="00C77DB5"/>
    <w:rsid w:val="00C77DC3"/>
    <w:rsid w:val="00C77E17"/>
    <w:rsid w:val="00C77F17"/>
    <w:rsid w:val="00C77F90"/>
    <w:rsid w:val="00C77FE0"/>
    <w:rsid w:val="00C77FF8"/>
    <w:rsid w:val="00C801AB"/>
    <w:rsid w:val="00C801BE"/>
    <w:rsid w:val="00C80269"/>
    <w:rsid w:val="00C802A6"/>
    <w:rsid w:val="00C802D1"/>
    <w:rsid w:val="00C80386"/>
    <w:rsid w:val="00C80553"/>
    <w:rsid w:val="00C808F3"/>
    <w:rsid w:val="00C80B6E"/>
    <w:rsid w:val="00C80C27"/>
    <w:rsid w:val="00C80C2B"/>
    <w:rsid w:val="00C80E08"/>
    <w:rsid w:val="00C80F18"/>
    <w:rsid w:val="00C80F3F"/>
    <w:rsid w:val="00C80F8C"/>
    <w:rsid w:val="00C80FA1"/>
    <w:rsid w:val="00C811D3"/>
    <w:rsid w:val="00C8138D"/>
    <w:rsid w:val="00C813D0"/>
    <w:rsid w:val="00C8142E"/>
    <w:rsid w:val="00C81439"/>
    <w:rsid w:val="00C8147C"/>
    <w:rsid w:val="00C81503"/>
    <w:rsid w:val="00C8157A"/>
    <w:rsid w:val="00C81818"/>
    <w:rsid w:val="00C818BE"/>
    <w:rsid w:val="00C81972"/>
    <w:rsid w:val="00C819D3"/>
    <w:rsid w:val="00C81A11"/>
    <w:rsid w:val="00C81A90"/>
    <w:rsid w:val="00C81B56"/>
    <w:rsid w:val="00C81BA5"/>
    <w:rsid w:val="00C81C03"/>
    <w:rsid w:val="00C81D95"/>
    <w:rsid w:val="00C81FD0"/>
    <w:rsid w:val="00C8205C"/>
    <w:rsid w:val="00C820FA"/>
    <w:rsid w:val="00C821B3"/>
    <w:rsid w:val="00C8239A"/>
    <w:rsid w:val="00C82515"/>
    <w:rsid w:val="00C825E0"/>
    <w:rsid w:val="00C8270F"/>
    <w:rsid w:val="00C8291C"/>
    <w:rsid w:val="00C829DA"/>
    <w:rsid w:val="00C82AE5"/>
    <w:rsid w:val="00C82B62"/>
    <w:rsid w:val="00C82BD9"/>
    <w:rsid w:val="00C82CEE"/>
    <w:rsid w:val="00C82D18"/>
    <w:rsid w:val="00C82FD8"/>
    <w:rsid w:val="00C8318B"/>
    <w:rsid w:val="00C831AC"/>
    <w:rsid w:val="00C831EC"/>
    <w:rsid w:val="00C83273"/>
    <w:rsid w:val="00C8328F"/>
    <w:rsid w:val="00C83326"/>
    <w:rsid w:val="00C8338E"/>
    <w:rsid w:val="00C833E8"/>
    <w:rsid w:val="00C833F1"/>
    <w:rsid w:val="00C83718"/>
    <w:rsid w:val="00C83736"/>
    <w:rsid w:val="00C8395C"/>
    <w:rsid w:val="00C839FA"/>
    <w:rsid w:val="00C83A5E"/>
    <w:rsid w:val="00C83D07"/>
    <w:rsid w:val="00C83DB2"/>
    <w:rsid w:val="00C83DFE"/>
    <w:rsid w:val="00C83E67"/>
    <w:rsid w:val="00C83EB6"/>
    <w:rsid w:val="00C83F9C"/>
    <w:rsid w:val="00C83FBA"/>
    <w:rsid w:val="00C840BA"/>
    <w:rsid w:val="00C84387"/>
    <w:rsid w:val="00C84550"/>
    <w:rsid w:val="00C84590"/>
    <w:rsid w:val="00C845C7"/>
    <w:rsid w:val="00C847DF"/>
    <w:rsid w:val="00C84810"/>
    <w:rsid w:val="00C848C9"/>
    <w:rsid w:val="00C84996"/>
    <w:rsid w:val="00C84B58"/>
    <w:rsid w:val="00C84DF0"/>
    <w:rsid w:val="00C84E07"/>
    <w:rsid w:val="00C85080"/>
    <w:rsid w:val="00C85148"/>
    <w:rsid w:val="00C85169"/>
    <w:rsid w:val="00C8522F"/>
    <w:rsid w:val="00C852B5"/>
    <w:rsid w:val="00C8532F"/>
    <w:rsid w:val="00C8535E"/>
    <w:rsid w:val="00C85698"/>
    <w:rsid w:val="00C856D3"/>
    <w:rsid w:val="00C8570D"/>
    <w:rsid w:val="00C857BF"/>
    <w:rsid w:val="00C857E6"/>
    <w:rsid w:val="00C85995"/>
    <w:rsid w:val="00C85AF6"/>
    <w:rsid w:val="00C85E69"/>
    <w:rsid w:val="00C85EF2"/>
    <w:rsid w:val="00C85F73"/>
    <w:rsid w:val="00C85FA7"/>
    <w:rsid w:val="00C86268"/>
    <w:rsid w:val="00C862EB"/>
    <w:rsid w:val="00C86367"/>
    <w:rsid w:val="00C86429"/>
    <w:rsid w:val="00C8652A"/>
    <w:rsid w:val="00C8662A"/>
    <w:rsid w:val="00C86643"/>
    <w:rsid w:val="00C8665A"/>
    <w:rsid w:val="00C866BA"/>
    <w:rsid w:val="00C86C53"/>
    <w:rsid w:val="00C86C71"/>
    <w:rsid w:val="00C86CA5"/>
    <w:rsid w:val="00C86E2C"/>
    <w:rsid w:val="00C86EA8"/>
    <w:rsid w:val="00C86EEA"/>
    <w:rsid w:val="00C86F7A"/>
    <w:rsid w:val="00C86FD1"/>
    <w:rsid w:val="00C87042"/>
    <w:rsid w:val="00C87171"/>
    <w:rsid w:val="00C872A5"/>
    <w:rsid w:val="00C8754A"/>
    <w:rsid w:val="00C87562"/>
    <w:rsid w:val="00C8761E"/>
    <w:rsid w:val="00C876A9"/>
    <w:rsid w:val="00C876DB"/>
    <w:rsid w:val="00C87779"/>
    <w:rsid w:val="00C877C4"/>
    <w:rsid w:val="00C8781B"/>
    <w:rsid w:val="00C878FC"/>
    <w:rsid w:val="00C87912"/>
    <w:rsid w:val="00C87DE2"/>
    <w:rsid w:val="00C87E0B"/>
    <w:rsid w:val="00C87F5B"/>
    <w:rsid w:val="00C87FBB"/>
    <w:rsid w:val="00C87FE8"/>
    <w:rsid w:val="00C90037"/>
    <w:rsid w:val="00C90083"/>
    <w:rsid w:val="00C90401"/>
    <w:rsid w:val="00C90417"/>
    <w:rsid w:val="00C90590"/>
    <w:rsid w:val="00C9074B"/>
    <w:rsid w:val="00C909BF"/>
    <w:rsid w:val="00C90A3C"/>
    <w:rsid w:val="00C90A64"/>
    <w:rsid w:val="00C90AB3"/>
    <w:rsid w:val="00C90CFE"/>
    <w:rsid w:val="00C90D54"/>
    <w:rsid w:val="00C90FE4"/>
    <w:rsid w:val="00C91104"/>
    <w:rsid w:val="00C9133B"/>
    <w:rsid w:val="00C91414"/>
    <w:rsid w:val="00C9149D"/>
    <w:rsid w:val="00C91616"/>
    <w:rsid w:val="00C91742"/>
    <w:rsid w:val="00C91773"/>
    <w:rsid w:val="00C91789"/>
    <w:rsid w:val="00C9179D"/>
    <w:rsid w:val="00C91833"/>
    <w:rsid w:val="00C919D6"/>
    <w:rsid w:val="00C91A29"/>
    <w:rsid w:val="00C91A68"/>
    <w:rsid w:val="00C91AED"/>
    <w:rsid w:val="00C91C8C"/>
    <w:rsid w:val="00C91D85"/>
    <w:rsid w:val="00C91EBB"/>
    <w:rsid w:val="00C91EDB"/>
    <w:rsid w:val="00C91F55"/>
    <w:rsid w:val="00C92262"/>
    <w:rsid w:val="00C922C5"/>
    <w:rsid w:val="00C922C8"/>
    <w:rsid w:val="00C92332"/>
    <w:rsid w:val="00C92607"/>
    <w:rsid w:val="00C92993"/>
    <w:rsid w:val="00C9299F"/>
    <w:rsid w:val="00C929D7"/>
    <w:rsid w:val="00C92A6E"/>
    <w:rsid w:val="00C92B11"/>
    <w:rsid w:val="00C92DAD"/>
    <w:rsid w:val="00C92F31"/>
    <w:rsid w:val="00C930F1"/>
    <w:rsid w:val="00C931D7"/>
    <w:rsid w:val="00C933A1"/>
    <w:rsid w:val="00C93407"/>
    <w:rsid w:val="00C934B2"/>
    <w:rsid w:val="00C9350E"/>
    <w:rsid w:val="00C9356D"/>
    <w:rsid w:val="00C9397B"/>
    <w:rsid w:val="00C93D06"/>
    <w:rsid w:val="00C93D4E"/>
    <w:rsid w:val="00C93F21"/>
    <w:rsid w:val="00C93F2C"/>
    <w:rsid w:val="00C93F7C"/>
    <w:rsid w:val="00C940AA"/>
    <w:rsid w:val="00C940FE"/>
    <w:rsid w:val="00C94110"/>
    <w:rsid w:val="00C943D4"/>
    <w:rsid w:val="00C94402"/>
    <w:rsid w:val="00C94416"/>
    <w:rsid w:val="00C94690"/>
    <w:rsid w:val="00C94802"/>
    <w:rsid w:val="00C9495A"/>
    <w:rsid w:val="00C94B25"/>
    <w:rsid w:val="00C94DBF"/>
    <w:rsid w:val="00C94EB0"/>
    <w:rsid w:val="00C94F83"/>
    <w:rsid w:val="00C94FF4"/>
    <w:rsid w:val="00C9505C"/>
    <w:rsid w:val="00C953F3"/>
    <w:rsid w:val="00C954BC"/>
    <w:rsid w:val="00C95540"/>
    <w:rsid w:val="00C955C6"/>
    <w:rsid w:val="00C956D5"/>
    <w:rsid w:val="00C956EE"/>
    <w:rsid w:val="00C957ED"/>
    <w:rsid w:val="00C95873"/>
    <w:rsid w:val="00C958A3"/>
    <w:rsid w:val="00C958FA"/>
    <w:rsid w:val="00C9597B"/>
    <w:rsid w:val="00C95A46"/>
    <w:rsid w:val="00C95A54"/>
    <w:rsid w:val="00C95A92"/>
    <w:rsid w:val="00C95AC8"/>
    <w:rsid w:val="00C95B6F"/>
    <w:rsid w:val="00C95CE4"/>
    <w:rsid w:val="00C95E8C"/>
    <w:rsid w:val="00C95EA1"/>
    <w:rsid w:val="00C95F10"/>
    <w:rsid w:val="00C95F77"/>
    <w:rsid w:val="00C96267"/>
    <w:rsid w:val="00C962C6"/>
    <w:rsid w:val="00C96361"/>
    <w:rsid w:val="00C963A1"/>
    <w:rsid w:val="00C96462"/>
    <w:rsid w:val="00C96486"/>
    <w:rsid w:val="00C964AF"/>
    <w:rsid w:val="00C9664B"/>
    <w:rsid w:val="00C96660"/>
    <w:rsid w:val="00C9671F"/>
    <w:rsid w:val="00C9688A"/>
    <w:rsid w:val="00C968B0"/>
    <w:rsid w:val="00C96991"/>
    <w:rsid w:val="00C96B87"/>
    <w:rsid w:val="00C96C5B"/>
    <w:rsid w:val="00C96D3C"/>
    <w:rsid w:val="00C96D8D"/>
    <w:rsid w:val="00C96DD9"/>
    <w:rsid w:val="00C96E01"/>
    <w:rsid w:val="00C970A8"/>
    <w:rsid w:val="00C970B0"/>
    <w:rsid w:val="00C9723F"/>
    <w:rsid w:val="00C9724F"/>
    <w:rsid w:val="00C9731F"/>
    <w:rsid w:val="00C9744C"/>
    <w:rsid w:val="00C975CB"/>
    <w:rsid w:val="00C97714"/>
    <w:rsid w:val="00C977B7"/>
    <w:rsid w:val="00C97CE7"/>
    <w:rsid w:val="00C97DF3"/>
    <w:rsid w:val="00C97E25"/>
    <w:rsid w:val="00C97FDA"/>
    <w:rsid w:val="00CA0077"/>
    <w:rsid w:val="00CA00D4"/>
    <w:rsid w:val="00CA024E"/>
    <w:rsid w:val="00CA02FC"/>
    <w:rsid w:val="00CA0423"/>
    <w:rsid w:val="00CA048A"/>
    <w:rsid w:val="00CA05AB"/>
    <w:rsid w:val="00CA0642"/>
    <w:rsid w:val="00CA07B9"/>
    <w:rsid w:val="00CA0828"/>
    <w:rsid w:val="00CA08E4"/>
    <w:rsid w:val="00CA094B"/>
    <w:rsid w:val="00CA09DC"/>
    <w:rsid w:val="00CA09E7"/>
    <w:rsid w:val="00CA0C7E"/>
    <w:rsid w:val="00CA1267"/>
    <w:rsid w:val="00CA12C9"/>
    <w:rsid w:val="00CA14D3"/>
    <w:rsid w:val="00CA1599"/>
    <w:rsid w:val="00CA1855"/>
    <w:rsid w:val="00CA1A17"/>
    <w:rsid w:val="00CA1A2A"/>
    <w:rsid w:val="00CA1AF4"/>
    <w:rsid w:val="00CA1C8B"/>
    <w:rsid w:val="00CA1D0E"/>
    <w:rsid w:val="00CA1D30"/>
    <w:rsid w:val="00CA1DF0"/>
    <w:rsid w:val="00CA1F5C"/>
    <w:rsid w:val="00CA20F5"/>
    <w:rsid w:val="00CA216D"/>
    <w:rsid w:val="00CA2278"/>
    <w:rsid w:val="00CA2326"/>
    <w:rsid w:val="00CA2532"/>
    <w:rsid w:val="00CA26A6"/>
    <w:rsid w:val="00CA2733"/>
    <w:rsid w:val="00CA2A05"/>
    <w:rsid w:val="00CA2A21"/>
    <w:rsid w:val="00CA2B3F"/>
    <w:rsid w:val="00CA2B57"/>
    <w:rsid w:val="00CA2B7B"/>
    <w:rsid w:val="00CA2CF0"/>
    <w:rsid w:val="00CA2EDF"/>
    <w:rsid w:val="00CA2F37"/>
    <w:rsid w:val="00CA2F82"/>
    <w:rsid w:val="00CA3015"/>
    <w:rsid w:val="00CA3399"/>
    <w:rsid w:val="00CA3411"/>
    <w:rsid w:val="00CA34D6"/>
    <w:rsid w:val="00CA38B3"/>
    <w:rsid w:val="00CA39B5"/>
    <w:rsid w:val="00CA3B28"/>
    <w:rsid w:val="00CA3BA0"/>
    <w:rsid w:val="00CA3BED"/>
    <w:rsid w:val="00CA3C6B"/>
    <w:rsid w:val="00CA3D93"/>
    <w:rsid w:val="00CA3E71"/>
    <w:rsid w:val="00CA3E88"/>
    <w:rsid w:val="00CA3EA8"/>
    <w:rsid w:val="00CA3EEA"/>
    <w:rsid w:val="00CA3FDF"/>
    <w:rsid w:val="00CA40D7"/>
    <w:rsid w:val="00CA415F"/>
    <w:rsid w:val="00CA41AC"/>
    <w:rsid w:val="00CA4285"/>
    <w:rsid w:val="00CA42F3"/>
    <w:rsid w:val="00CA4306"/>
    <w:rsid w:val="00CA4683"/>
    <w:rsid w:val="00CA4811"/>
    <w:rsid w:val="00CA4909"/>
    <w:rsid w:val="00CA4919"/>
    <w:rsid w:val="00CA4924"/>
    <w:rsid w:val="00CA4A8E"/>
    <w:rsid w:val="00CA4B54"/>
    <w:rsid w:val="00CA4B6B"/>
    <w:rsid w:val="00CA5207"/>
    <w:rsid w:val="00CA5357"/>
    <w:rsid w:val="00CA54A7"/>
    <w:rsid w:val="00CA54C7"/>
    <w:rsid w:val="00CA5642"/>
    <w:rsid w:val="00CA566E"/>
    <w:rsid w:val="00CA56BB"/>
    <w:rsid w:val="00CA574D"/>
    <w:rsid w:val="00CA5885"/>
    <w:rsid w:val="00CA5DC8"/>
    <w:rsid w:val="00CA5E19"/>
    <w:rsid w:val="00CA5E48"/>
    <w:rsid w:val="00CA615D"/>
    <w:rsid w:val="00CA638C"/>
    <w:rsid w:val="00CA64D4"/>
    <w:rsid w:val="00CA670F"/>
    <w:rsid w:val="00CA67FC"/>
    <w:rsid w:val="00CA6852"/>
    <w:rsid w:val="00CA68C2"/>
    <w:rsid w:val="00CA691E"/>
    <w:rsid w:val="00CA69C4"/>
    <w:rsid w:val="00CA6B10"/>
    <w:rsid w:val="00CA6C03"/>
    <w:rsid w:val="00CA6E4E"/>
    <w:rsid w:val="00CA6F06"/>
    <w:rsid w:val="00CA6F55"/>
    <w:rsid w:val="00CA6F73"/>
    <w:rsid w:val="00CA7380"/>
    <w:rsid w:val="00CA73D9"/>
    <w:rsid w:val="00CA745E"/>
    <w:rsid w:val="00CA7647"/>
    <w:rsid w:val="00CA7717"/>
    <w:rsid w:val="00CA772E"/>
    <w:rsid w:val="00CA781C"/>
    <w:rsid w:val="00CA7848"/>
    <w:rsid w:val="00CA7B0A"/>
    <w:rsid w:val="00CB016F"/>
    <w:rsid w:val="00CB0183"/>
    <w:rsid w:val="00CB01A4"/>
    <w:rsid w:val="00CB0278"/>
    <w:rsid w:val="00CB0279"/>
    <w:rsid w:val="00CB03AB"/>
    <w:rsid w:val="00CB0538"/>
    <w:rsid w:val="00CB0717"/>
    <w:rsid w:val="00CB074E"/>
    <w:rsid w:val="00CB07A2"/>
    <w:rsid w:val="00CB07A6"/>
    <w:rsid w:val="00CB085B"/>
    <w:rsid w:val="00CB0990"/>
    <w:rsid w:val="00CB0B1A"/>
    <w:rsid w:val="00CB0B2E"/>
    <w:rsid w:val="00CB0C9F"/>
    <w:rsid w:val="00CB0D07"/>
    <w:rsid w:val="00CB0DC0"/>
    <w:rsid w:val="00CB0F03"/>
    <w:rsid w:val="00CB1090"/>
    <w:rsid w:val="00CB126D"/>
    <w:rsid w:val="00CB128C"/>
    <w:rsid w:val="00CB12AB"/>
    <w:rsid w:val="00CB1473"/>
    <w:rsid w:val="00CB160C"/>
    <w:rsid w:val="00CB1658"/>
    <w:rsid w:val="00CB16A1"/>
    <w:rsid w:val="00CB1744"/>
    <w:rsid w:val="00CB174B"/>
    <w:rsid w:val="00CB1903"/>
    <w:rsid w:val="00CB190F"/>
    <w:rsid w:val="00CB1A1C"/>
    <w:rsid w:val="00CB1C37"/>
    <w:rsid w:val="00CB1D6E"/>
    <w:rsid w:val="00CB1DAC"/>
    <w:rsid w:val="00CB1F74"/>
    <w:rsid w:val="00CB2004"/>
    <w:rsid w:val="00CB2074"/>
    <w:rsid w:val="00CB20EF"/>
    <w:rsid w:val="00CB22C6"/>
    <w:rsid w:val="00CB231F"/>
    <w:rsid w:val="00CB25AD"/>
    <w:rsid w:val="00CB26BE"/>
    <w:rsid w:val="00CB26F1"/>
    <w:rsid w:val="00CB27CA"/>
    <w:rsid w:val="00CB27CF"/>
    <w:rsid w:val="00CB27DA"/>
    <w:rsid w:val="00CB27ED"/>
    <w:rsid w:val="00CB2880"/>
    <w:rsid w:val="00CB28EB"/>
    <w:rsid w:val="00CB296A"/>
    <w:rsid w:val="00CB29B4"/>
    <w:rsid w:val="00CB29EC"/>
    <w:rsid w:val="00CB2A46"/>
    <w:rsid w:val="00CB2BCE"/>
    <w:rsid w:val="00CB2C85"/>
    <w:rsid w:val="00CB2D67"/>
    <w:rsid w:val="00CB2D78"/>
    <w:rsid w:val="00CB2F22"/>
    <w:rsid w:val="00CB2F62"/>
    <w:rsid w:val="00CB3044"/>
    <w:rsid w:val="00CB306F"/>
    <w:rsid w:val="00CB3112"/>
    <w:rsid w:val="00CB335E"/>
    <w:rsid w:val="00CB3437"/>
    <w:rsid w:val="00CB3712"/>
    <w:rsid w:val="00CB3790"/>
    <w:rsid w:val="00CB379C"/>
    <w:rsid w:val="00CB3902"/>
    <w:rsid w:val="00CB3935"/>
    <w:rsid w:val="00CB3AAD"/>
    <w:rsid w:val="00CB3BFC"/>
    <w:rsid w:val="00CB3C14"/>
    <w:rsid w:val="00CB3D8C"/>
    <w:rsid w:val="00CB3E6E"/>
    <w:rsid w:val="00CB3F66"/>
    <w:rsid w:val="00CB4221"/>
    <w:rsid w:val="00CB4462"/>
    <w:rsid w:val="00CB44F2"/>
    <w:rsid w:val="00CB46AF"/>
    <w:rsid w:val="00CB4BDB"/>
    <w:rsid w:val="00CB4BFD"/>
    <w:rsid w:val="00CB4C40"/>
    <w:rsid w:val="00CB4D01"/>
    <w:rsid w:val="00CB4D0B"/>
    <w:rsid w:val="00CB4D18"/>
    <w:rsid w:val="00CB4D82"/>
    <w:rsid w:val="00CB4E40"/>
    <w:rsid w:val="00CB5156"/>
    <w:rsid w:val="00CB52E0"/>
    <w:rsid w:val="00CB534E"/>
    <w:rsid w:val="00CB53A5"/>
    <w:rsid w:val="00CB53E8"/>
    <w:rsid w:val="00CB5521"/>
    <w:rsid w:val="00CB56DE"/>
    <w:rsid w:val="00CB58DA"/>
    <w:rsid w:val="00CB594D"/>
    <w:rsid w:val="00CB5962"/>
    <w:rsid w:val="00CB5AA4"/>
    <w:rsid w:val="00CB5B35"/>
    <w:rsid w:val="00CB5BAB"/>
    <w:rsid w:val="00CB5D0D"/>
    <w:rsid w:val="00CB5EAF"/>
    <w:rsid w:val="00CB5F5B"/>
    <w:rsid w:val="00CB6299"/>
    <w:rsid w:val="00CB6376"/>
    <w:rsid w:val="00CB6588"/>
    <w:rsid w:val="00CB6802"/>
    <w:rsid w:val="00CB687E"/>
    <w:rsid w:val="00CB68A8"/>
    <w:rsid w:val="00CB693F"/>
    <w:rsid w:val="00CB6A83"/>
    <w:rsid w:val="00CB6B18"/>
    <w:rsid w:val="00CB6B5C"/>
    <w:rsid w:val="00CB6C14"/>
    <w:rsid w:val="00CB6C6E"/>
    <w:rsid w:val="00CB6CD3"/>
    <w:rsid w:val="00CB71E7"/>
    <w:rsid w:val="00CB73BF"/>
    <w:rsid w:val="00CB7497"/>
    <w:rsid w:val="00CB757A"/>
    <w:rsid w:val="00CB7D5F"/>
    <w:rsid w:val="00CB7E5A"/>
    <w:rsid w:val="00CB7EFA"/>
    <w:rsid w:val="00CB7F43"/>
    <w:rsid w:val="00CB7F5B"/>
    <w:rsid w:val="00CC01C1"/>
    <w:rsid w:val="00CC0222"/>
    <w:rsid w:val="00CC028F"/>
    <w:rsid w:val="00CC03B4"/>
    <w:rsid w:val="00CC0452"/>
    <w:rsid w:val="00CC0504"/>
    <w:rsid w:val="00CC05AF"/>
    <w:rsid w:val="00CC0724"/>
    <w:rsid w:val="00CC0A0D"/>
    <w:rsid w:val="00CC0AF8"/>
    <w:rsid w:val="00CC0B88"/>
    <w:rsid w:val="00CC0EF1"/>
    <w:rsid w:val="00CC0FB2"/>
    <w:rsid w:val="00CC1083"/>
    <w:rsid w:val="00CC10A8"/>
    <w:rsid w:val="00CC10BF"/>
    <w:rsid w:val="00CC10CA"/>
    <w:rsid w:val="00CC1332"/>
    <w:rsid w:val="00CC141B"/>
    <w:rsid w:val="00CC1455"/>
    <w:rsid w:val="00CC153E"/>
    <w:rsid w:val="00CC15F0"/>
    <w:rsid w:val="00CC1A2C"/>
    <w:rsid w:val="00CC1E14"/>
    <w:rsid w:val="00CC1E6F"/>
    <w:rsid w:val="00CC1F7C"/>
    <w:rsid w:val="00CC2017"/>
    <w:rsid w:val="00CC21A5"/>
    <w:rsid w:val="00CC2214"/>
    <w:rsid w:val="00CC254D"/>
    <w:rsid w:val="00CC2565"/>
    <w:rsid w:val="00CC2756"/>
    <w:rsid w:val="00CC27BF"/>
    <w:rsid w:val="00CC2A3F"/>
    <w:rsid w:val="00CC2CB0"/>
    <w:rsid w:val="00CC2D05"/>
    <w:rsid w:val="00CC2E6C"/>
    <w:rsid w:val="00CC2FDE"/>
    <w:rsid w:val="00CC305E"/>
    <w:rsid w:val="00CC3270"/>
    <w:rsid w:val="00CC33AE"/>
    <w:rsid w:val="00CC34D6"/>
    <w:rsid w:val="00CC35C2"/>
    <w:rsid w:val="00CC35CE"/>
    <w:rsid w:val="00CC35EE"/>
    <w:rsid w:val="00CC3611"/>
    <w:rsid w:val="00CC369F"/>
    <w:rsid w:val="00CC36AB"/>
    <w:rsid w:val="00CC3731"/>
    <w:rsid w:val="00CC3795"/>
    <w:rsid w:val="00CC37C4"/>
    <w:rsid w:val="00CC381C"/>
    <w:rsid w:val="00CC3975"/>
    <w:rsid w:val="00CC3A3E"/>
    <w:rsid w:val="00CC3A66"/>
    <w:rsid w:val="00CC3AAE"/>
    <w:rsid w:val="00CC3B40"/>
    <w:rsid w:val="00CC3C73"/>
    <w:rsid w:val="00CC3E1E"/>
    <w:rsid w:val="00CC3F1C"/>
    <w:rsid w:val="00CC3F27"/>
    <w:rsid w:val="00CC3FB7"/>
    <w:rsid w:val="00CC40B5"/>
    <w:rsid w:val="00CC43A0"/>
    <w:rsid w:val="00CC44BE"/>
    <w:rsid w:val="00CC462E"/>
    <w:rsid w:val="00CC46F3"/>
    <w:rsid w:val="00CC47B0"/>
    <w:rsid w:val="00CC4908"/>
    <w:rsid w:val="00CC4C2D"/>
    <w:rsid w:val="00CC4C41"/>
    <w:rsid w:val="00CC4C5D"/>
    <w:rsid w:val="00CC4CE8"/>
    <w:rsid w:val="00CC4D8C"/>
    <w:rsid w:val="00CC4F87"/>
    <w:rsid w:val="00CC4FA9"/>
    <w:rsid w:val="00CC5000"/>
    <w:rsid w:val="00CC5050"/>
    <w:rsid w:val="00CC5073"/>
    <w:rsid w:val="00CC50AB"/>
    <w:rsid w:val="00CC5366"/>
    <w:rsid w:val="00CC5523"/>
    <w:rsid w:val="00CC569B"/>
    <w:rsid w:val="00CC56E5"/>
    <w:rsid w:val="00CC574B"/>
    <w:rsid w:val="00CC576E"/>
    <w:rsid w:val="00CC57E0"/>
    <w:rsid w:val="00CC5810"/>
    <w:rsid w:val="00CC5973"/>
    <w:rsid w:val="00CC5A2D"/>
    <w:rsid w:val="00CC5AEC"/>
    <w:rsid w:val="00CC5B0A"/>
    <w:rsid w:val="00CC5B2D"/>
    <w:rsid w:val="00CC5B42"/>
    <w:rsid w:val="00CC5B71"/>
    <w:rsid w:val="00CC5B86"/>
    <w:rsid w:val="00CC5BE7"/>
    <w:rsid w:val="00CC5D6E"/>
    <w:rsid w:val="00CC5DA4"/>
    <w:rsid w:val="00CC5E08"/>
    <w:rsid w:val="00CC5E61"/>
    <w:rsid w:val="00CC5F18"/>
    <w:rsid w:val="00CC604E"/>
    <w:rsid w:val="00CC6136"/>
    <w:rsid w:val="00CC6290"/>
    <w:rsid w:val="00CC62BC"/>
    <w:rsid w:val="00CC6301"/>
    <w:rsid w:val="00CC6349"/>
    <w:rsid w:val="00CC640B"/>
    <w:rsid w:val="00CC67BD"/>
    <w:rsid w:val="00CC6969"/>
    <w:rsid w:val="00CC6A89"/>
    <w:rsid w:val="00CC6AA0"/>
    <w:rsid w:val="00CC6B21"/>
    <w:rsid w:val="00CC6C1C"/>
    <w:rsid w:val="00CC6C82"/>
    <w:rsid w:val="00CC6DF1"/>
    <w:rsid w:val="00CC6E36"/>
    <w:rsid w:val="00CC719A"/>
    <w:rsid w:val="00CC7272"/>
    <w:rsid w:val="00CC75BD"/>
    <w:rsid w:val="00CC76BA"/>
    <w:rsid w:val="00CC76F4"/>
    <w:rsid w:val="00CC76FA"/>
    <w:rsid w:val="00CC7792"/>
    <w:rsid w:val="00CC7820"/>
    <w:rsid w:val="00CC78AA"/>
    <w:rsid w:val="00CC7AA9"/>
    <w:rsid w:val="00CC7B38"/>
    <w:rsid w:val="00CC7D23"/>
    <w:rsid w:val="00CC7E6D"/>
    <w:rsid w:val="00CC7E9F"/>
    <w:rsid w:val="00CC7F0C"/>
    <w:rsid w:val="00CC7F92"/>
    <w:rsid w:val="00CD01BB"/>
    <w:rsid w:val="00CD03E5"/>
    <w:rsid w:val="00CD0631"/>
    <w:rsid w:val="00CD077B"/>
    <w:rsid w:val="00CD08CF"/>
    <w:rsid w:val="00CD08F7"/>
    <w:rsid w:val="00CD08F9"/>
    <w:rsid w:val="00CD0967"/>
    <w:rsid w:val="00CD099C"/>
    <w:rsid w:val="00CD0AA9"/>
    <w:rsid w:val="00CD0C2F"/>
    <w:rsid w:val="00CD0DFF"/>
    <w:rsid w:val="00CD0F2B"/>
    <w:rsid w:val="00CD0FA7"/>
    <w:rsid w:val="00CD109C"/>
    <w:rsid w:val="00CD120E"/>
    <w:rsid w:val="00CD1374"/>
    <w:rsid w:val="00CD13D2"/>
    <w:rsid w:val="00CD13FF"/>
    <w:rsid w:val="00CD1417"/>
    <w:rsid w:val="00CD154A"/>
    <w:rsid w:val="00CD160A"/>
    <w:rsid w:val="00CD1685"/>
    <w:rsid w:val="00CD1759"/>
    <w:rsid w:val="00CD1806"/>
    <w:rsid w:val="00CD1ABB"/>
    <w:rsid w:val="00CD1B0E"/>
    <w:rsid w:val="00CD1BA3"/>
    <w:rsid w:val="00CD1D75"/>
    <w:rsid w:val="00CD1E1A"/>
    <w:rsid w:val="00CD1E98"/>
    <w:rsid w:val="00CD1F08"/>
    <w:rsid w:val="00CD1F54"/>
    <w:rsid w:val="00CD1F68"/>
    <w:rsid w:val="00CD1F84"/>
    <w:rsid w:val="00CD1F96"/>
    <w:rsid w:val="00CD2066"/>
    <w:rsid w:val="00CD2121"/>
    <w:rsid w:val="00CD216F"/>
    <w:rsid w:val="00CD21E3"/>
    <w:rsid w:val="00CD230C"/>
    <w:rsid w:val="00CD23CF"/>
    <w:rsid w:val="00CD25F2"/>
    <w:rsid w:val="00CD2782"/>
    <w:rsid w:val="00CD295F"/>
    <w:rsid w:val="00CD2AE5"/>
    <w:rsid w:val="00CD2AF6"/>
    <w:rsid w:val="00CD2B17"/>
    <w:rsid w:val="00CD2C26"/>
    <w:rsid w:val="00CD2C97"/>
    <w:rsid w:val="00CD2F77"/>
    <w:rsid w:val="00CD307E"/>
    <w:rsid w:val="00CD30AC"/>
    <w:rsid w:val="00CD320F"/>
    <w:rsid w:val="00CD3247"/>
    <w:rsid w:val="00CD32D4"/>
    <w:rsid w:val="00CD3400"/>
    <w:rsid w:val="00CD3521"/>
    <w:rsid w:val="00CD3686"/>
    <w:rsid w:val="00CD36B2"/>
    <w:rsid w:val="00CD379A"/>
    <w:rsid w:val="00CD3840"/>
    <w:rsid w:val="00CD3A00"/>
    <w:rsid w:val="00CD3B3D"/>
    <w:rsid w:val="00CD3B56"/>
    <w:rsid w:val="00CD3BBF"/>
    <w:rsid w:val="00CD3BD6"/>
    <w:rsid w:val="00CD3BDD"/>
    <w:rsid w:val="00CD3C35"/>
    <w:rsid w:val="00CD3CC9"/>
    <w:rsid w:val="00CD3D28"/>
    <w:rsid w:val="00CD3DF0"/>
    <w:rsid w:val="00CD3FCB"/>
    <w:rsid w:val="00CD4058"/>
    <w:rsid w:val="00CD4294"/>
    <w:rsid w:val="00CD4337"/>
    <w:rsid w:val="00CD4350"/>
    <w:rsid w:val="00CD43B3"/>
    <w:rsid w:val="00CD45F7"/>
    <w:rsid w:val="00CD4662"/>
    <w:rsid w:val="00CD46E0"/>
    <w:rsid w:val="00CD46E6"/>
    <w:rsid w:val="00CD48C1"/>
    <w:rsid w:val="00CD49C9"/>
    <w:rsid w:val="00CD4CFD"/>
    <w:rsid w:val="00CD4DFF"/>
    <w:rsid w:val="00CD4EDF"/>
    <w:rsid w:val="00CD4F32"/>
    <w:rsid w:val="00CD5090"/>
    <w:rsid w:val="00CD50CF"/>
    <w:rsid w:val="00CD5560"/>
    <w:rsid w:val="00CD55FA"/>
    <w:rsid w:val="00CD5738"/>
    <w:rsid w:val="00CD579F"/>
    <w:rsid w:val="00CD57AB"/>
    <w:rsid w:val="00CD59A5"/>
    <w:rsid w:val="00CD59AD"/>
    <w:rsid w:val="00CD59C0"/>
    <w:rsid w:val="00CD5A69"/>
    <w:rsid w:val="00CD5AD4"/>
    <w:rsid w:val="00CD5B8A"/>
    <w:rsid w:val="00CD5BA2"/>
    <w:rsid w:val="00CD5E7D"/>
    <w:rsid w:val="00CD6097"/>
    <w:rsid w:val="00CD60BD"/>
    <w:rsid w:val="00CD6176"/>
    <w:rsid w:val="00CD6285"/>
    <w:rsid w:val="00CD62AF"/>
    <w:rsid w:val="00CD62FF"/>
    <w:rsid w:val="00CD6322"/>
    <w:rsid w:val="00CD6411"/>
    <w:rsid w:val="00CD64AF"/>
    <w:rsid w:val="00CD66AF"/>
    <w:rsid w:val="00CD67E8"/>
    <w:rsid w:val="00CD68C7"/>
    <w:rsid w:val="00CD68F9"/>
    <w:rsid w:val="00CD69DA"/>
    <w:rsid w:val="00CD6A0A"/>
    <w:rsid w:val="00CD6B05"/>
    <w:rsid w:val="00CD6B30"/>
    <w:rsid w:val="00CD6B61"/>
    <w:rsid w:val="00CD6D15"/>
    <w:rsid w:val="00CD6D19"/>
    <w:rsid w:val="00CD6D34"/>
    <w:rsid w:val="00CD6F57"/>
    <w:rsid w:val="00CD6FBF"/>
    <w:rsid w:val="00CD6FF6"/>
    <w:rsid w:val="00CD70E9"/>
    <w:rsid w:val="00CD7158"/>
    <w:rsid w:val="00CD72CB"/>
    <w:rsid w:val="00CD7356"/>
    <w:rsid w:val="00CD73BB"/>
    <w:rsid w:val="00CD74E1"/>
    <w:rsid w:val="00CD74ED"/>
    <w:rsid w:val="00CD7525"/>
    <w:rsid w:val="00CD7795"/>
    <w:rsid w:val="00CD77DF"/>
    <w:rsid w:val="00CD78D8"/>
    <w:rsid w:val="00CD7914"/>
    <w:rsid w:val="00CD79B1"/>
    <w:rsid w:val="00CD7A86"/>
    <w:rsid w:val="00CD7BD6"/>
    <w:rsid w:val="00CD7C10"/>
    <w:rsid w:val="00CD7E11"/>
    <w:rsid w:val="00CD7E13"/>
    <w:rsid w:val="00CD7EC2"/>
    <w:rsid w:val="00CE002D"/>
    <w:rsid w:val="00CE01CD"/>
    <w:rsid w:val="00CE01FA"/>
    <w:rsid w:val="00CE03A8"/>
    <w:rsid w:val="00CE0427"/>
    <w:rsid w:val="00CE05A3"/>
    <w:rsid w:val="00CE05B8"/>
    <w:rsid w:val="00CE0744"/>
    <w:rsid w:val="00CE0749"/>
    <w:rsid w:val="00CE078B"/>
    <w:rsid w:val="00CE08C6"/>
    <w:rsid w:val="00CE0A24"/>
    <w:rsid w:val="00CE0A95"/>
    <w:rsid w:val="00CE0BCB"/>
    <w:rsid w:val="00CE0CDF"/>
    <w:rsid w:val="00CE0D91"/>
    <w:rsid w:val="00CE10ED"/>
    <w:rsid w:val="00CE1322"/>
    <w:rsid w:val="00CE1326"/>
    <w:rsid w:val="00CE13EF"/>
    <w:rsid w:val="00CE149C"/>
    <w:rsid w:val="00CE162E"/>
    <w:rsid w:val="00CE17BE"/>
    <w:rsid w:val="00CE18F2"/>
    <w:rsid w:val="00CE1A13"/>
    <w:rsid w:val="00CE1B6E"/>
    <w:rsid w:val="00CE1BB3"/>
    <w:rsid w:val="00CE1C5C"/>
    <w:rsid w:val="00CE1D59"/>
    <w:rsid w:val="00CE1F55"/>
    <w:rsid w:val="00CE1F7D"/>
    <w:rsid w:val="00CE2077"/>
    <w:rsid w:val="00CE207D"/>
    <w:rsid w:val="00CE2209"/>
    <w:rsid w:val="00CE222D"/>
    <w:rsid w:val="00CE2233"/>
    <w:rsid w:val="00CE234F"/>
    <w:rsid w:val="00CE2542"/>
    <w:rsid w:val="00CE2702"/>
    <w:rsid w:val="00CE2B2E"/>
    <w:rsid w:val="00CE2B8A"/>
    <w:rsid w:val="00CE2CA6"/>
    <w:rsid w:val="00CE2DE5"/>
    <w:rsid w:val="00CE2E70"/>
    <w:rsid w:val="00CE2EAA"/>
    <w:rsid w:val="00CE2EDF"/>
    <w:rsid w:val="00CE30CF"/>
    <w:rsid w:val="00CE31E1"/>
    <w:rsid w:val="00CE32E1"/>
    <w:rsid w:val="00CE33D3"/>
    <w:rsid w:val="00CE33F3"/>
    <w:rsid w:val="00CE355F"/>
    <w:rsid w:val="00CE358B"/>
    <w:rsid w:val="00CE3600"/>
    <w:rsid w:val="00CE3613"/>
    <w:rsid w:val="00CE365D"/>
    <w:rsid w:val="00CE3665"/>
    <w:rsid w:val="00CE371C"/>
    <w:rsid w:val="00CE38EF"/>
    <w:rsid w:val="00CE3919"/>
    <w:rsid w:val="00CE3A9D"/>
    <w:rsid w:val="00CE3B7A"/>
    <w:rsid w:val="00CE3BDE"/>
    <w:rsid w:val="00CE3C15"/>
    <w:rsid w:val="00CE3DF8"/>
    <w:rsid w:val="00CE3E43"/>
    <w:rsid w:val="00CE3FC2"/>
    <w:rsid w:val="00CE416B"/>
    <w:rsid w:val="00CE4185"/>
    <w:rsid w:val="00CE41C0"/>
    <w:rsid w:val="00CE41F7"/>
    <w:rsid w:val="00CE4360"/>
    <w:rsid w:val="00CE43E4"/>
    <w:rsid w:val="00CE458F"/>
    <w:rsid w:val="00CE469D"/>
    <w:rsid w:val="00CE4701"/>
    <w:rsid w:val="00CE4976"/>
    <w:rsid w:val="00CE4A8E"/>
    <w:rsid w:val="00CE4C95"/>
    <w:rsid w:val="00CE4D62"/>
    <w:rsid w:val="00CE4D98"/>
    <w:rsid w:val="00CE4E2A"/>
    <w:rsid w:val="00CE53B8"/>
    <w:rsid w:val="00CE5473"/>
    <w:rsid w:val="00CE55BF"/>
    <w:rsid w:val="00CE5AAB"/>
    <w:rsid w:val="00CE5B8B"/>
    <w:rsid w:val="00CE5C7E"/>
    <w:rsid w:val="00CE5E46"/>
    <w:rsid w:val="00CE5F42"/>
    <w:rsid w:val="00CE5F7E"/>
    <w:rsid w:val="00CE60B0"/>
    <w:rsid w:val="00CE6114"/>
    <w:rsid w:val="00CE6238"/>
    <w:rsid w:val="00CE627A"/>
    <w:rsid w:val="00CE64B3"/>
    <w:rsid w:val="00CE652D"/>
    <w:rsid w:val="00CE6603"/>
    <w:rsid w:val="00CE6624"/>
    <w:rsid w:val="00CE6725"/>
    <w:rsid w:val="00CE6918"/>
    <w:rsid w:val="00CE6B1D"/>
    <w:rsid w:val="00CE6B71"/>
    <w:rsid w:val="00CE6E81"/>
    <w:rsid w:val="00CE6ECA"/>
    <w:rsid w:val="00CE6F35"/>
    <w:rsid w:val="00CE6FE1"/>
    <w:rsid w:val="00CE70D7"/>
    <w:rsid w:val="00CE713C"/>
    <w:rsid w:val="00CE7207"/>
    <w:rsid w:val="00CE7261"/>
    <w:rsid w:val="00CE746F"/>
    <w:rsid w:val="00CE76A7"/>
    <w:rsid w:val="00CE79BA"/>
    <w:rsid w:val="00CE79CB"/>
    <w:rsid w:val="00CE7B40"/>
    <w:rsid w:val="00CE7BCC"/>
    <w:rsid w:val="00CE7BF6"/>
    <w:rsid w:val="00CE7DD7"/>
    <w:rsid w:val="00CE7DE3"/>
    <w:rsid w:val="00CE7E17"/>
    <w:rsid w:val="00CE7E4A"/>
    <w:rsid w:val="00CE7E5C"/>
    <w:rsid w:val="00CE7F39"/>
    <w:rsid w:val="00CE7F51"/>
    <w:rsid w:val="00CE7F64"/>
    <w:rsid w:val="00CE7F8D"/>
    <w:rsid w:val="00CE7FA8"/>
    <w:rsid w:val="00CE7FDC"/>
    <w:rsid w:val="00CEB729"/>
    <w:rsid w:val="00CF0041"/>
    <w:rsid w:val="00CF00B0"/>
    <w:rsid w:val="00CF011F"/>
    <w:rsid w:val="00CF01B1"/>
    <w:rsid w:val="00CF0299"/>
    <w:rsid w:val="00CF035A"/>
    <w:rsid w:val="00CF0406"/>
    <w:rsid w:val="00CF04F5"/>
    <w:rsid w:val="00CF054A"/>
    <w:rsid w:val="00CF0631"/>
    <w:rsid w:val="00CF08D2"/>
    <w:rsid w:val="00CF08EB"/>
    <w:rsid w:val="00CF0B24"/>
    <w:rsid w:val="00CF0B4D"/>
    <w:rsid w:val="00CF0B98"/>
    <w:rsid w:val="00CF0C81"/>
    <w:rsid w:val="00CF0C94"/>
    <w:rsid w:val="00CF0E99"/>
    <w:rsid w:val="00CF1082"/>
    <w:rsid w:val="00CF1195"/>
    <w:rsid w:val="00CF120F"/>
    <w:rsid w:val="00CF1229"/>
    <w:rsid w:val="00CF1282"/>
    <w:rsid w:val="00CF149D"/>
    <w:rsid w:val="00CF15E8"/>
    <w:rsid w:val="00CF1658"/>
    <w:rsid w:val="00CF174D"/>
    <w:rsid w:val="00CF17AA"/>
    <w:rsid w:val="00CF17E2"/>
    <w:rsid w:val="00CF1856"/>
    <w:rsid w:val="00CF1BE2"/>
    <w:rsid w:val="00CF1D6B"/>
    <w:rsid w:val="00CF1E86"/>
    <w:rsid w:val="00CF1F36"/>
    <w:rsid w:val="00CF20AA"/>
    <w:rsid w:val="00CF232B"/>
    <w:rsid w:val="00CF235A"/>
    <w:rsid w:val="00CF23C9"/>
    <w:rsid w:val="00CF2424"/>
    <w:rsid w:val="00CF265E"/>
    <w:rsid w:val="00CF2894"/>
    <w:rsid w:val="00CF2A33"/>
    <w:rsid w:val="00CF2B1F"/>
    <w:rsid w:val="00CF2B3C"/>
    <w:rsid w:val="00CF2B5D"/>
    <w:rsid w:val="00CF2DD9"/>
    <w:rsid w:val="00CF2E67"/>
    <w:rsid w:val="00CF2E9D"/>
    <w:rsid w:val="00CF2F4F"/>
    <w:rsid w:val="00CF2F6E"/>
    <w:rsid w:val="00CF3071"/>
    <w:rsid w:val="00CF3084"/>
    <w:rsid w:val="00CF3207"/>
    <w:rsid w:val="00CF320F"/>
    <w:rsid w:val="00CF329A"/>
    <w:rsid w:val="00CF33E7"/>
    <w:rsid w:val="00CF3413"/>
    <w:rsid w:val="00CF34C9"/>
    <w:rsid w:val="00CF35D1"/>
    <w:rsid w:val="00CF35D8"/>
    <w:rsid w:val="00CF371B"/>
    <w:rsid w:val="00CF37BA"/>
    <w:rsid w:val="00CF38E6"/>
    <w:rsid w:val="00CF3965"/>
    <w:rsid w:val="00CF3A58"/>
    <w:rsid w:val="00CF3B1A"/>
    <w:rsid w:val="00CF3BBF"/>
    <w:rsid w:val="00CF3C51"/>
    <w:rsid w:val="00CF3D9C"/>
    <w:rsid w:val="00CF3F14"/>
    <w:rsid w:val="00CF40DC"/>
    <w:rsid w:val="00CF411F"/>
    <w:rsid w:val="00CF412B"/>
    <w:rsid w:val="00CF417C"/>
    <w:rsid w:val="00CF41BF"/>
    <w:rsid w:val="00CF4259"/>
    <w:rsid w:val="00CF426B"/>
    <w:rsid w:val="00CF42D5"/>
    <w:rsid w:val="00CF4401"/>
    <w:rsid w:val="00CF4670"/>
    <w:rsid w:val="00CF46A2"/>
    <w:rsid w:val="00CF46DE"/>
    <w:rsid w:val="00CF4768"/>
    <w:rsid w:val="00CF47CB"/>
    <w:rsid w:val="00CF48AC"/>
    <w:rsid w:val="00CF49B0"/>
    <w:rsid w:val="00CF4B98"/>
    <w:rsid w:val="00CF4C3B"/>
    <w:rsid w:val="00CF4C78"/>
    <w:rsid w:val="00CF4C84"/>
    <w:rsid w:val="00CF4DA4"/>
    <w:rsid w:val="00CF4DAF"/>
    <w:rsid w:val="00CF4DDD"/>
    <w:rsid w:val="00CF501E"/>
    <w:rsid w:val="00CF54AA"/>
    <w:rsid w:val="00CF569C"/>
    <w:rsid w:val="00CF5718"/>
    <w:rsid w:val="00CF5977"/>
    <w:rsid w:val="00CF5CFF"/>
    <w:rsid w:val="00CF5D43"/>
    <w:rsid w:val="00CF5E00"/>
    <w:rsid w:val="00CF5EF8"/>
    <w:rsid w:val="00CF5F48"/>
    <w:rsid w:val="00CF5FAF"/>
    <w:rsid w:val="00CF5FB5"/>
    <w:rsid w:val="00CF60E8"/>
    <w:rsid w:val="00CF61F5"/>
    <w:rsid w:val="00CF6204"/>
    <w:rsid w:val="00CF6482"/>
    <w:rsid w:val="00CF6627"/>
    <w:rsid w:val="00CF6629"/>
    <w:rsid w:val="00CF66F5"/>
    <w:rsid w:val="00CF6737"/>
    <w:rsid w:val="00CF674A"/>
    <w:rsid w:val="00CF6AB9"/>
    <w:rsid w:val="00CF6B34"/>
    <w:rsid w:val="00CF6B4B"/>
    <w:rsid w:val="00CF6C49"/>
    <w:rsid w:val="00CF6C58"/>
    <w:rsid w:val="00CF6E55"/>
    <w:rsid w:val="00CF6E96"/>
    <w:rsid w:val="00CF6F36"/>
    <w:rsid w:val="00CF712F"/>
    <w:rsid w:val="00CF714E"/>
    <w:rsid w:val="00CF74E2"/>
    <w:rsid w:val="00CF7514"/>
    <w:rsid w:val="00CF7740"/>
    <w:rsid w:val="00CF77DF"/>
    <w:rsid w:val="00CF7865"/>
    <w:rsid w:val="00CF78BE"/>
    <w:rsid w:val="00CF78DA"/>
    <w:rsid w:val="00CF78DF"/>
    <w:rsid w:val="00CF7A64"/>
    <w:rsid w:val="00CF7C95"/>
    <w:rsid w:val="00CF7CCE"/>
    <w:rsid w:val="00CF7CE9"/>
    <w:rsid w:val="00CF7DEF"/>
    <w:rsid w:val="00CF7E47"/>
    <w:rsid w:val="00CF7E61"/>
    <w:rsid w:val="00CF7EF9"/>
    <w:rsid w:val="00CF7FC3"/>
    <w:rsid w:val="00D00026"/>
    <w:rsid w:val="00D001B2"/>
    <w:rsid w:val="00D0033E"/>
    <w:rsid w:val="00D00379"/>
    <w:rsid w:val="00D003D7"/>
    <w:rsid w:val="00D003F8"/>
    <w:rsid w:val="00D00475"/>
    <w:rsid w:val="00D00546"/>
    <w:rsid w:val="00D00652"/>
    <w:rsid w:val="00D007D3"/>
    <w:rsid w:val="00D0088B"/>
    <w:rsid w:val="00D0088E"/>
    <w:rsid w:val="00D00CAF"/>
    <w:rsid w:val="00D00CB4"/>
    <w:rsid w:val="00D00DD0"/>
    <w:rsid w:val="00D00E86"/>
    <w:rsid w:val="00D00ED0"/>
    <w:rsid w:val="00D00F3B"/>
    <w:rsid w:val="00D00F6A"/>
    <w:rsid w:val="00D01016"/>
    <w:rsid w:val="00D0111C"/>
    <w:rsid w:val="00D01146"/>
    <w:rsid w:val="00D011AF"/>
    <w:rsid w:val="00D01239"/>
    <w:rsid w:val="00D0129A"/>
    <w:rsid w:val="00D013DC"/>
    <w:rsid w:val="00D0140C"/>
    <w:rsid w:val="00D0175E"/>
    <w:rsid w:val="00D017C5"/>
    <w:rsid w:val="00D01846"/>
    <w:rsid w:val="00D01854"/>
    <w:rsid w:val="00D019C6"/>
    <w:rsid w:val="00D01AC3"/>
    <w:rsid w:val="00D01B21"/>
    <w:rsid w:val="00D01B33"/>
    <w:rsid w:val="00D01B4E"/>
    <w:rsid w:val="00D01B90"/>
    <w:rsid w:val="00D01C0B"/>
    <w:rsid w:val="00D01C0C"/>
    <w:rsid w:val="00D01C1D"/>
    <w:rsid w:val="00D01C7A"/>
    <w:rsid w:val="00D01D35"/>
    <w:rsid w:val="00D01F5F"/>
    <w:rsid w:val="00D020CC"/>
    <w:rsid w:val="00D020E3"/>
    <w:rsid w:val="00D021E7"/>
    <w:rsid w:val="00D02251"/>
    <w:rsid w:val="00D02297"/>
    <w:rsid w:val="00D02374"/>
    <w:rsid w:val="00D023EE"/>
    <w:rsid w:val="00D0246D"/>
    <w:rsid w:val="00D02600"/>
    <w:rsid w:val="00D02642"/>
    <w:rsid w:val="00D02686"/>
    <w:rsid w:val="00D027BC"/>
    <w:rsid w:val="00D02820"/>
    <w:rsid w:val="00D029A5"/>
    <w:rsid w:val="00D029BF"/>
    <w:rsid w:val="00D02A7E"/>
    <w:rsid w:val="00D02BF6"/>
    <w:rsid w:val="00D02C4A"/>
    <w:rsid w:val="00D02D19"/>
    <w:rsid w:val="00D02D57"/>
    <w:rsid w:val="00D02F17"/>
    <w:rsid w:val="00D03028"/>
    <w:rsid w:val="00D0316E"/>
    <w:rsid w:val="00D0316F"/>
    <w:rsid w:val="00D03225"/>
    <w:rsid w:val="00D03259"/>
    <w:rsid w:val="00D033B8"/>
    <w:rsid w:val="00D033C1"/>
    <w:rsid w:val="00D0349D"/>
    <w:rsid w:val="00D03569"/>
    <w:rsid w:val="00D03574"/>
    <w:rsid w:val="00D03614"/>
    <w:rsid w:val="00D03732"/>
    <w:rsid w:val="00D038B1"/>
    <w:rsid w:val="00D038F7"/>
    <w:rsid w:val="00D03E68"/>
    <w:rsid w:val="00D04025"/>
    <w:rsid w:val="00D0409A"/>
    <w:rsid w:val="00D040C9"/>
    <w:rsid w:val="00D04105"/>
    <w:rsid w:val="00D04194"/>
    <w:rsid w:val="00D0422C"/>
    <w:rsid w:val="00D042DC"/>
    <w:rsid w:val="00D042F5"/>
    <w:rsid w:val="00D04440"/>
    <w:rsid w:val="00D0462E"/>
    <w:rsid w:val="00D048DA"/>
    <w:rsid w:val="00D04A06"/>
    <w:rsid w:val="00D04C8A"/>
    <w:rsid w:val="00D04CD6"/>
    <w:rsid w:val="00D04DF2"/>
    <w:rsid w:val="00D04F0C"/>
    <w:rsid w:val="00D05014"/>
    <w:rsid w:val="00D0512F"/>
    <w:rsid w:val="00D052E1"/>
    <w:rsid w:val="00D053D4"/>
    <w:rsid w:val="00D05410"/>
    <w:rsid w:val="00D05422"/>
    <w:rsid w:val="00D05436"/>
    <w:rsid w:val="00D054DF"/>
    <w:rsid w:val="00D05628"/>
    <w:rsid w:val="00D05932"/>
    <w:rsid w:val="00D05BCB"/>
    <w:rsid w:val="00D05D13"/>
    <w:rsid w:val="00D05E5D"/>
    <w:rsid w:val="00D05ECE"/>
    <w:rsid w:val="00D05F99"/>
    <w:rsid w:val="00D06004"/>
    <w:rsid w:val="00D0600F"/>
    <w:rsid w:val="00D06020"/>
    <w:rsid w:val="00D0607D"/>
    <w:rsid w:val="00D060B7"/>
    <w:rsid w:val="00D061BC"/>
    <w:rsid w:val="00D06744"/>
    <w:rsid w:val="00D067BF"/>
    <w:rsid w:val="00D068A8"/>
    <w:rsid w:val="00D069CD"/>
    <w:rsid w:val="00D06A77"/>
    <w:rsid w:val="00D07065"/>
    <w:rsid w:val="00D07207"/>
    <w:rsid w:val="00D073D8"/>
    <w:rsid w:val="00D074DE"/>
    <w:rsid w:val="00D075F6"/>
    <w:rsid w:val="00D07762"/>
    <w:rsid w:val="00D0783D"/>
    <w:rsid w:val="00D078A4"/>
    <w:rsid w:val="00D078F2"/>
    <w:rsid w:val="00D07902"/>
    <w:rsid w:val="00D0797B"/>
    <w:rsid w:val="00D0799E"/>
    <w:rsid w:val="00D07AAC"/>
    <w:rsid w:val="00D07C00"/>
    <w:rsid w:val="00D07C82"/>
    <w:rsid w:val="00D07E0D"/>
    <w:rsid w:val="00D07E81"/>
    <w:rsid w:val="00D07F2B"/>
    <w:rsid w:val="00D10272"/>
    <w:rsid w:val="00D1036F"/>
    <w:rsid w:val="00D1055D"/>
    <w:rsid w:val="00D10579"/>
    <w:rsid w:val="00D105BC"/>
    <w:rsid w:val="00D109DC"/>
    <w:rsid w:val="00D10A05"/>
    <w:rsid w:val="00D10BDC"/>
    <w:rsid w:val="00D10CD3"/>
    <w:rsid w:val="00D10EFF"/>
    <w:rsid w:val="00D10F51"/>
    <w:rsid w:val="00D110CE"/>
    <w:rsid w:val="00D11144"/>
    <w:rsid w:val="00D111D2"/>
    <w:rsid w:val="00D1129E"/>
    <w:rsid w:val="00D115A0"/>
    <w:rsid w:val="00D115B2"/>
    <w:rsid w:val="00D115E6"/>
    <w:rsid w:val="00D11638"/>
    <w:rsid w:val="00D11643"/>
    <w:rsid w:val="00D11945"/>
    <w:rsid w:val="00D11A54"/>
    <w:rsid w:val="00D11B2A"/>
    <w:rsid w:val="00D11B71"/>
    <w:rsid w:val="00D11CAD"/>
    <w:rsid w:val="00D11DB3"/>
    <w:rsid w:val="00D11DC2"/>
    <w:rsid w:val="00D11EC0"/>
    <w:rsid w:val="00D11EC6"/>
    <w:rsid w:val="00D11F59"/>
    <w:rsid w:val="00D1216B"/>
    <w:rsid w:val="00D124B0"/>
    <w:rsid w:val="00D125AE"/>
    <w:rsid w:val="00D12B09"/>
    <w:rsid w:val="00D12B33"/>
    <w:rsid w:val="00D12CB0"/>
    <w:rsid w:val="00D12DC4"/>
    <w:rsid w:val="00D13157"/>
    <w:rsid w:val="00D132C6"/>
    <w:rsid w:val="00D133B0"/>
    <w:rsid w:val="00D134BB"/>
    <w:rsid w:val="00D1365B"/>
    <w:rsid w:val="00D136DC"/>
    <w:rsid w:val="00D136EA"/>
    <w:rsid w:val="00D1383B"/>
    <w:rsid w:val="00D13875"/>
    <w:rsid w:val="00D13A73"/>
    <w:rsid w:val="00D13AA9"/>
    <w:rsid w:val="00D13AC3"/>
    <w:rsid w:val="00D13ADE"/>
    <w:rsid w:val="00D14092"/>
    <w:rsid w:val="00D141AD"/>
    <w:rsid w:val="00D141FA"/>
    <w:rsid w:val="00D14363"/>
    <w:rsid w:val="00D1440A"/>
    <w:rsid w:val="00D14488"/>
    <w:rsid w:val="00D145CD"/>
    <w:rsid w:val="00D14847"/>
    <w:rsid w:val="00D14C53"/>
    <w:rsid w:val="00D14CEC"/>
    <w:rsid w:val="00D14DC6"/>
    <w:rsid w:val="00D14E88"/>
    <w:rsid w:val="00D14F15"/>
    <w:rsid w:val="00D14F69"/>
    <w:rsid w:val="00D14FF1"/>
    <w:rsid w:val="00D151F7"/>
    <w:rsid w:val="00D152CE"/>
    <w:rsid w:val="00D15402"/>
    <w:rsid w:val="00D15568"/>
    <w:rsid w:val="00D156E5"/>
    <w:rsid w:val="00D15AAA"/>
    <w:rsid w:val="00D15B4F"/>
    <w:rsid w:val="00D15BDA"/>
    <w:rsid w:val="00D15C2C"/>
    <w:rsid w:val="00D15CE7"/>
    <w:rsid w:val="00D15D41"/>
    <w:rsid w:val="00D15E34"/>
    <w:rsid w:val="00D15E5E"/>
    <w:rsid w:val="00D15F58"/>
    <w:rsid w:val="00D161BC"/>
    <w:rsid w:val="00D1620F"/>
    <w:rsid w:val="00D16226"/>
    <w:rsid w:val="00D16314"/>
    <w:rsid w:val="00D16372"/>
    <w:rsid w:val="00D16425"/>
    <w:rsid w:val="00D16514"/>
    <w:rsid w:val="00D166CF"/>
    <w:rsid w:val="00D169B9"/>
    <w:rsid w:val="00D16A23"/>
    <w:rsid w:val="00D16B01"/>
    <w:rsid w:val="00D16B0D"/>
    <w:rsid w:val="00D16B7E"/>
    <w:rsid w:val="00D16EB5"/>
    <w:rsid w:val="00D16F77"/>
    <w:rsid w:val="00D16FE2"/>
    <w:rsid w:val="00D170FE"/>
    <w:rsid w:val="00D17251"/>
    <w:rsid w:val="00D173A4"/>
    <w:rsid w:val="00D175F0"/>
    <w:rsid w:val="00D176BF"/>
    <w:rsid w:val="00D176F5"/>
    <w:rsid w:val="00D1772C"/>
    <w:rsid w:val="00D177E4"/>
    <w:rsid w:val="00D17AE7"/>
    <w:rsid w:val="00D17AEB"/>
    <w:rsid w:val="00D17C00"/>
    <w:rsid w:val="00D17CF0"/>
    <w:rsid w:val="00D17E3C"/>
    <w:rsid w:val="00D17FAA"/>
    <w:rsid w:val="00D20394"/>
    <w:rsid w:val="00D2042E"/>
    <w:rsid w:val="00D20460"/>
    <w:rsid w:val="00D205C0"/>
    <w:rsid w:val="00D20787"/>
    <w:rsid w:val="00D20940"/>
    <w:rsid w:val="00D209D5"/>
    <w:rsid w:val="00D20BC7"/>
    <w:rsid w:val="00D20C7F"/>
    <w:rsid w:val="00D20DB8"/>
    <w:rsid w:val="00D20F3A"/>
    <w:rsid w:val="00D20F8C"/>
    <w:rsid w:val="00D212AA"/>
    <w:rsid w:val="00D21348"/>
    <w:rsid w:val="00D213ED"/>
    <w:rsid w:val="00D21671"/>
    <w:rsid w:val="00D216BD"/>
    <w:rsid w:val="00D21704"/>
    <w:rsid w:val="00D21822"/>
    <w:rsid w:val="00D2188B"/>
    <w:rsid w:val="00D218AC"/>
    <w:rsid w:val="00D218E0"/>
    <w:rsid w:val="00D21AAB"/>
    <w:rsid w:val="00D21B5D"/>
    <w:rsid w:val="00D21CEB"/>
    <w:rsid w:val="00D21DE2"/>
    <w:rsid w:val="00D21FD3"/>
    <w:rsid w:val="00D2201F"/>
    <w:rsid w:val="00D22049"/>
    <w:rsid w:val="00D22117"/>
    <w:rsid w:val="00D221DE"/>
    <w:rsid w:val="00D223AD"/>
    <w:rsid w:val="00D22419"/>
    <w:rsid w:val="00D22440"/>
    <w:rsid w:val="00D22473"/>
    <w:rsid w:val="00D224DA"/>
    <w:rsid w:val="00D22512"/>
    <w:rsid w:val="00D22567"/>
    <w:rsid w:val="00D225C9"/>
    <w:rsid w:val="00D22825"/>
    <w:rsid w:val="00D228C0"/>
    <w:rsid w:val="00D229B3"/>
    <w:rsid w:val="00D229B5"/>
    <w:rsid w:val="00D22A34"/>
    <w:rsid w:val="00D22A85"/>
    <w:rsid w:val="00D22ABA"/>
    <w:rsid w:val="00D22B51"/>
    <w:rsid w:val="00D22C37"/>
    <w:rsid w:val="00D22D0C"/>
    <w:rsid w:val="00D22D4D"/>
    <w:rsid w:val="00D22E0E"/>
    <w:rsid w:val="00D22F74"/>
    <w:rsid w:val="00D231D9"/>
    <w:rsid w:val="00D23436"/>
    <w:rsid w:val="00D23A8D"/>
    <w:rsid w:val="00D23AC0"/>
    <w:rsid w:val="00D23BCF"/>
    <w:rsid w:val="00D23BFF"/>
    <w:rsid w:val="00D23C06"/>
    <w:rsid w:val="00D23DB5"/>
    <w:rsid w:val="00D23E9D"/>
    <w:rsid w:val="00D23F82"/>
    <w:rsid w:val="00D240B1"/>
    <w:rsid w:val="00D2412C"/>
    <w:rsid w:val="00D24178"/>
    <w:rsid w:val="00D2423D"/>
    <w:rsid w:val="00D242E9"/>
    <w:rsid w:val="00D24311"/>
    <w:rsid w:val="00D2440F"/>
    <w:rsid w:val="00D245DD"/>
    <w:rsid w:val="00D246FC"/>
    <w:rsid w:val="00D247A6"/>
    <w:rsid w:val="00D248CA"/>
    <w:rsid w:val="00D249C7"/>
    <w:rsid w:val="00D249DD"/>
    <w:rsid w:val="00D249E4"/>
    <w:rsid w:val="00D24A1E"/>
    <w:rsid w:val="00D24AB9"/>
    <w:rsid w:val="00D24B8D"/>
    <w:rsid w:val="00D24E2C"/>
    <w:rsid w:val="00D24EC0"/>
    <w:rsid w:val="00D24FE0"/>
    <w:rsid w:val="00D2521D"/>
    <w:rsid w:val="00D254C7"/>
    <w:rsid w:val="00D254CA"/>
    <w:rsid w:val="00D25750"/>
    <w:rsid w:val="00D257BB"/>
    <w:rsid w:val="00D25886"/>
    <w:rsid w:val="00D258C4"/>
    <w:rsid w:val="00D25954"/>
    <w:rsid w:val="00D259F2"/>
    <w:rsid w:val="00D25AD8"/>
    <w:rsid w:val="00D25BBB"/>
    <w:rsid w:val="00D25BC1"/>
    <w:rsid w:val="00D25CEB"/>
    <w:rsid w:val="00D25ED5"/>
    <w:rsid w:val="00D25FEB"/>
    <w:rsid w:val="00D26037"/>
    <w:rsid w:val="00D26203"/>
    <w:rsid w:val="00D2625A"/>
    <w:rsid w:val="00D2626E"/>
    <w:rsid w:val="00D262C1"/>
    <w:rsid w:val="00D2636D"/>
    <w:rsid w:val="00D2639D"/>
    <w:rsid w:val="00D265BC"/>
    <w:rsid w:val="00D265F9"/>
    <w:rsid w:val="00D26A29"/>
    <w:rsid w:val="00D26D69"/>
    <w:rsid w:val="00D26D6F"/>
    <w:rsid w:val="00D26E68"/>
    <w:rsid w:val="00D27057"/>
    <w:rsid w:val="00D27197"/>
    <w:rsid w:val="00D27241"/>
    <w:rsid w:val="00D27252"/>
    <w:rsid w:val="00D2749D"/>
    <w:rsid w:val="00D274DB"/>
    <w:rsid w:val="00D2750C"/>
    <w:rsid w:val="00D27558"/>
    <w:rsid w:val="00D275C7"/>
    <w:rsid w:val="00D275D3"/>
    <w:rsid w:val="00D275E8"/>
    <w:rsid w:val="00D276F5"/>
    <w:rsid w:val="00D2771A"/>
    <w:rsid w:val="00D277D8"/>
    <w:rsid w:val="00D2788B"/>
    <w:rsid w:val="00D27901"/>
    <w:rsid w:val="00D27981"/>
    <w:rsid w:val="00D279B1"/>
    <w:rsid w:val="00D27A9C"/>
    <w:rsid w:val="00D27AFD"/>
    <w:rsid w:val="00D27BFE"/>
    <w:rsid w:val="00D27D17"/>
    <w:rsid w:val="00D27F26"/>
    <w:rsid w:val="00D30058"/>
    <w:rsid w:val="00D302BF"/>
    <w:rsid w:val="00D30329"/>
    <w:rsid w:val="00D303E0"/>
    <w:rsid w:val="00D30592"/>
    <w:rsid w:val="00D305DD"/>
    <w:rsid w:val="00D306CB"/>
    <w:rsid w:val="00D308E6"/>
    <w:rsid w:val="00D30A7A"/>
    <w:rsid w:val="00D30A94"/>
    <w:rsid w:val="00D30B28"/>
    <w:rsid w:val="00D30B95"/>
    <w:rsid w:val="00D30BCF"/>
    <w:rsid w:val="00D30C8B"/>
    <w:rsid w:val="00D30CD9"/>
    <w:rsid w:val="00D30D22"/>
    <w:rsid w:val="00D30D96"/>
    <w:rsid w:val="00D30E6A"/>
    <w:rsid w:val="00D30EF5"/>
    <w:rsid w:val="00D30F4C"/>
    <w:rsid w:val="00D310EB"/>
    <w:rsid w:val="00D311BE"/>
    <w:rsid w:val="00D3136C"/>
    <w:rsid w:val="00D3141D"/>
    <w:rsid w:val="00D314A8"/>
    <w:rsid w:val="00D3157D"/>
    <w:rsid w:val="00D31608"/>
    <w:rsid w:val="00D31722"/>
    <w:rsid w:val="00D31746"/>
    <w:rsid w:val="00D31819"/>
    <w:rsid w:val="00D31871"/>
    <w:rsid w:val="00D31897"/>
    <w:rsid w:val="00D31B84"/>
    <w:rsid w:val="00D31D69"/>
    <w:rsid w:val="00D31F38"/>
    <w:rsid w:val="00D32267"/>
    <w:rsid w:val="00D322D1"/>
    <w:rsid w:val="00D323C3"/>
    <w:rsid w:val="00D324E4"/>
    <w:rsid w:val="00D324FC"/>
    <w:rsid w:val="00D32506"/>
    <w:rsid w:val="00D32547"/>
    <w:rsid w:val="00D32576"/>
    <w:rsid w:val="00D3259C"/>
    <w:rsid w:val="00D325BA"/>
    <w:rsid w:val="00D325D3"/>
    <w:rsid w:val="00D32789"/>
    <w:rsid w:val="00D329F1"/>
    <w:rsid w:val="00D329F5"/>
    <w:rsid w:val="00D32B50"/>
    <w:rsid w:val="00D32B7B"/>
    <w:rsid w:val="00D32CBC"/>
    <w:rsid w:val="00D32D1F"/>
    <w:rsid w:val="00D32D64"/>
    <w:rsid w:val="00D32F4E"/>
    <w:rsid w:val="00D32F58"/>
    <w:rsid w:val="00D32FB4"/>
    <w:rsid w:val="00D330B4"/>
    <w:rsid w:val="00D330F7"/>
    <w:rsid w:val="00D33231"/>
    <w:rsid w:val="00D33242"/>
    <w:rsid w:val="00D33331"/>
    <w:rsid w:val="00D3350C"/>
    <w:rsid w:val="00D336B5"/>
    <w:rsid w:val="00D336CB"/>
    <w:rsid w:val="00D336FB"/>
    <w:rsid w:val="00D338DF"/>
    <w:rsid w:val="00D339A3"/>
    <w:rsid w:val="00D339D4"/>
    <w:rsid w:val="00D33AAA"/>
    <w:rsid w:val="00D33C6F"/>
    <w:rsid w:val="00D33D16"/>
    <w:rsid w:val="00D33D32"/>
    <w:rsid w:val="00D33EBE"/>
    <w:rsid w:val="00D33EC2"/>
    <w:rsid w:val="00D340DD"/>
    <w:rsid w:val="00D34111"/>
    <w:rsid w:val="00D3413C"/>
    <w:rsid w:val="00D341E9"/>
    <w:rsid w:val="00D34462"/>
    <w:rsid w:val="00D3458C"/>
    <w:rsid w:val="00D345F9"/>
    <w:rsid w:val="00D346D5"/>
    <w:rsid w:val="00D3487E"/>
    <w:rsid w:val="00D348AA"/>
    <w:rsid w:val="00D34B01"/>
    <w:rsid w:val="00D34BF3"/>
    <w:rsid w:val="00D34C0E"/>
    <w:rsid w:val="00D34FDA"/>
    <w:rsid w:val="00D35194"/>
    <w:rsid w:val="00D35205"/>
    <w:rsid w:val="00D3532D"/>
    <w:rsid w:val="00D3553E"/>
    <w:rsid w:val="00D35703"/>
    <w:rsid w:val="00D3579D"/>
    <w:rsid w:val="00D3592A"/>
    <w:rsid w:val="00D35DAF"/>
    <w:rsid w:val="00D35EC5"/>
    <w:rsid w:val="00D35EEC"/>
    <w:rsid w:val="00D35FF5"/>
    <w:rsid w:val="00D36110"/>
    <w:rsid w:val="00D36534"/>
    <w:rsid w:val="00D36585"/>
    <w:rsid w:val="00D36634"/>
    <w:rsid w:val="00D3669F"/>
    <w:rsid w:val="00D367FC"/>
    <w:rsid w:val="00D36888"/>
    <w:rsid w:val="00D368E6"/>
    <w:rsid w:val="00D369E1"/>
    <w:rsid w:val="00D36D9E"/>
    <w:rsid w:val="00D36F7E"/>
    <w:rsid w:val="00D371EA"/>
    <w:rsid w:val="00D37620"/>
    <w:rsid w:val="00D377D0"/>
    <w:rsid w:val="00D37825"/>
    <w:rsid w:val="00D37C06"/>
    <w:rsid w:val="00D37DCD"/>
    <w:rsid w:val="00D37DFB"/>
    <w:rsid w:val="00D37F82"/>
    <w:rsid w:val="00D37FA9"/>
    <w:rsid w:val="00D40117"/>
    <w:rsid w:val="00D4048A"/>
    <w:rsid w:val="00D4056F"/>
    <w:rsid w:val="00D405B8"/>
    <w:rsid w:val="00D405DD"/>
    <w:rsid w:val="00D40848"/>
    <w:rsid w:val="00D40862"/>
    <w:rsid w:val="00D40893"/>
    <w:rsid w:val="00D408B9"/>
    <w:rsid w:val="00D408FE"/>
    <w:rsid w:val="00D40ADF"/>
    <w:rsid w:val="00D40BEF"/>
    <w:rsid w:val="00D40C61"/>
    <w:rsid w:val="00D40C9D"/>
    <w:rsid w:val="00D40EF6"/>
    <w:rsid w:val="00D40EFF"/>
    <w:rsid w:val="00D40F6A"/>
    <w:rsid w:val="00D4120C"/>
    <w:rsid w:val="00D41274"/>
    <w:rsid w:val="00D412C1"/>
    <w:rsid w:val="00D415F4"/>
    <w:rsid w:val="00D417B7"/>
    <w:rsid w:val="00D4185E"/>
    <w:rsid w:val="00D4186A"/>
    <w:rsid w:val="00D41956"/>
    <w:rsid w:val="00D41BB9"/>
    <w:rsid w:val="00D41E74"/>
    <w:rsid w:val="00D41F44"/>
    <w:rsid w:val="00D42061"/>
    <w:rsid w:val="00D420B7"/>
    <w:rsid w:val="00D4216C"/>
    <w:rsid w:val="00D421E3"/>
    <w:rsid w:val="00D422A3"/>
    <w:rsid w:val="00D42502"/>
    <w:rsid w:val="00D42748"/>
    <w:rsid w:val="00D4284D"/>
    <w:rsid w:val="00D428E1"/>
    <w:rsid w:val="00D429BB"/>
    <w:rsid w:val="00D42AB3"/>
    <w:rsid w:val="00D42CF3"/>
    <w:rsid w:val="00D42D11"/>
    <w:rsid w:val="00D42DC5"/>
    <w:rsid w:val="00D42EDF"/>
    <w:rsid w:val="00D42F4F"/>
    <w:rsid w:val="00D42F76"/>
    <w:rsid w:val="00D43035"/>
    <w:rsid w:val="00D4307D"/>
    <w:rsid w:val="00D430A5"/>
    <w:rsid w:val="00D4317B"/>
    <w:rsid w:val="00D432EC"/>
    <w:rsid w:val="00D43346"/>
    <w:rsid w:val="00D43496"/>
    <w:rsid w:val="00D4376F"/>
    <w:rsid w:val="00D438CE"/>
    <w:rsid w:val="00D43A30"/>
    <w:rsid w:val="00D43C30"/>
    <w:rsid w:val="00D43D25"/>
    <w:rsid w:val="00D44099"/>
    <w:rsid w:val="00D4409D"/>
    <w:rsid w:val="00D44286"/>
    <w:rsid w:val="00D44414"/>
    <w:rsid w:val="00D44520"/>
    <w:rsid w:val="00D44625"/>
    <w:rsid w:val="00D448FC"/>
    <w:rsid w:val="00D44909"/>
    <w:rsid w:val="00D4493D"/>
    <w:rsid w:val="00D44956"/>
    <w:rsid w:val="00D449B0"/>
    <w:rsid w:val="00D449BD"/>
    <w:rsid w:val="00D44C8F"/>
    <w:rsid w:val="00D44D58"/>
    <w:rsid w:val="00D44EE5"/>
    <w:rsid w:val="00D45059"/>
    <w:rsid w:val="00D45180"/>
    <w:rsid w:val="00D451DC"/>
    <w:rsid w:val="00D451FC"/>
    <w:rsid w:val="00D4521E"/>
    <w:rsid w:val="00D453D9"/>
    <w:rsid w:val="00D4549D"/>
    <w:rsid w:val="00D455B8"/>
    <w:rsid w:val="00D455D3"/>
    <w:rsid w:val="00D456B8"/>
    <w:rsid w:val="00D456D2"/>
    <w:rsid w:val="00D458E7"/>
    <w:rsid w:val="00D459B9"/>
    <w:rsid w:val="00D459E1"/>
    <w:rsid w:val="00D45BB2"/>
    <w:rsid w:val="00D45BD0"/>
    <w:rsid w:val="00D45CA4"/>
    <w:rsid w:val="00D45CE1"/>
    <w:rsid w:val="00D45D0B"/>
    <w:rsid w:val="00D45D5B"/>
    <w:rsid w:val="00D45E63"/>
    <w:rsid w:val="00D45FB6"/>
    <w:rsid w:val="00D4603C"/>
    <w:rsid w:val="00D460B7"/>
    <w:rsid w:val="00D46221"/>
    <w:rsid w:val="00D46457"/>
    <w:rsid w:val="00D46499"/>
    <w:rsid w:val="00D46617"/>
    <w:rsid w:val="00D4671E"/>
    <w:rsid w:val="00D469D6"/>
    <w:rsid w:val="00D469E5"/>
    <w:rsid w:val="00D46B72"/>
    <w:rsid w:val="00D46B97"/>
    <w:rsid w:val="00D46C34"/>
    <w:rsid w:val="00D46C9E"/>
    <w:rsid w:val="00D46D90"/>
    <w:rsid w:val="00D46E21"/>
    <w:rsid w:val="00D46E90"/>
    <w:rsid w:val="00D46FFE"/>
    <w:rsid w:val="00D47071"/>
    <w:rsid w:val="00D470A2"/>
    <w:rsid w:val="00D47668"/>
    <w:rsid w:val="00D476F1"/>
    <w:rsid w:val="00D477FA"/>
    <w:rsid w:val="00D4782F"/>
    <w:rsid w:val="00D47957"/>
    <w:rsid w:val="00D479C2"/>
    <w:rsid w:val="00D47B0F"/>
    <w:rsid w:val="00D47B26"/>
    <w:rsid w:val="00D47C75"/>
    <w:rsid w:val="00D47CC8"/>
    <w:rsid w:val="00D47D17"/>
    <w:rsid w:val="00D47D94"/>
    <w:rsid w:val="00D47DFA"/>
    <w:rsid w:val="00D47F10"/>
    <w:rsid w:val="00D47FB8"/>
    <w:rsid w:val="00D5006F"/>
    <w:rsid w:val="00D500CF"/>
    <w:rsid w:val="00D501B5"/>
    <w:rsid w:val="00D501F8"/>
    <w:rsid w:val="00D5030A"/>
    <w:rsid w:val="00D50349"/>
    <w:rsid w:val="00D50619"/>
    <w:rsid w:val="00D50631"/>
    <w:rsid w:val="00D50770"/>
    <w:rsid w:val="00D50787"/>
    <w:rsid w:val="00D507E3"/>
    <w:rsid w:val="00D5080E"/>
    <w:rsid w:val="00D50A55"/>
    <w:rsid w:val="00D50CAE"/>
    <w:rsid w:val="00D50D8F"/>
    <w:rsid w:val="00D50E40"/>
    <w:rsid w:val="00D5103A"/>
    <w:rsid w:val="00D51071"/>
    <w:rsid w:val="00D51144"/>
    <w:rsid w:val="00D51169"/>
    <w:rsid w:val="00D511CE"/>
    <w:rsid w:val="00D51366"/>
    <w:rsid w:val="00D51413"/>
    <w:rsid w:val="00D514A5"/>
    <w:rsid w:val="00D51627"/>
    <w:rsid w:val="00D5179E"/>
    <w:rsid w:val="00D51891"/>
    <w:rsid w:val="00D51A20"/>
    <w:rsid w:val="00D51ED8"/>
    <w:rsid w:val="00D51FEF"/>
    <w:rsid w:val="00D52192"/>
    <w:rsid w:val="00D521A5"/>
    <w:rsid w:val="00D521B6"/>
    <w:rsid w:val="00D523FE"/>
    <w:rsid w:val="00D52471"/>
    <w:rsid w:val="00D5248D"/>
    <w:rsid w:val="00D5251D"/>
    <w:rsid w:val="00D52676"/>
    <w:rsid w:val="00D526A3"/>
    <w:rsid w:val="00D52744"/>
    <w:rsid w:val="00D5283B"/>
    <w:rsid w:val="00D52A47"/>
    <w:rsid w:val="00D532BC"/>
    <w:rsid w:val="00D5338B"/>
    <w:rsid w:val="00D53485"/>
    <w:rsid w:val="00D53554"/>
    <w:rsid w:val="00D535AC"/>
    <w:rsid w:val="00D53988"/>
    <w:rsid w:val="00D53B66"/>
    <w:rsid w:val="00D53EFA"/>
    <w:rsid w:val="00D5428F"/>
    <w:rsid w:val="00D542AA"/>
    <w:rsid w:val="00D54629"/>
    <w:rsid w:val="00D54A54"/>
    <w:rsid w:val="00D54BB8"/>
    <w:rsid w:val="00D54C2F"/>
    <w:rsid w:val="00D54F18"/>
    <w:rsid w:val="00D54FDD"/>
    <w:rsid w:val="00D551FE"/>
    <w:rsid w:val="00D55246"/>
    <w:rsid w:val="00D552FD"/>
    <w:rsid w:val="00D553D7"/>
    <w:rsid w:val="00D5552E"/>
    <w:rsid w:val="00D556D6"/>
    <w:rsid w:val="00D55716"/>
    <w:rsid w:val="00D55795"/>
    <w:rsid w:val="00D558FB"/>
    <w:rsid w:val="00D55B05"/>
    <w:rsid w:val="00D55DF4"/>
    <w:rsid w:val="00D55EC7"/>
    <w:rsid w:val="00D56071"/>
    <w:rsid w:val="00D560EE"/>
    <w:rsid w:val="00D560F6"/>
    <w:rsid w:val="00D5614C"/>
    <w:rsid w:val="00D562A9"/>
    <w:rsid w:val="00D562FA"/>
    <w:rsid w:val="00D5636B"/>
    <w:rsid w:val="00D564BD"/>
    <w:rsid w:val="00D567EF"/>
    <w:rsid w:val="00D56919"/>
    <w:rsid w:val="00D56C96"/>
    <w:rsid w:val="00D56CA7"/>
    <w:rsid w:val="00D56D8A"/>
    <w:rsid w:val="00D56DA3"/>
    <w:rsid w:val="00D56ED6"/>
    <w:rsid w:val="00D56F61"/>
    <w:rsid w:val="00D5703D"/>
    <w:rsid w:val="00D57050"/>
    <w:rsid w:val="00D57200"/>
    <w:rsid w:val="00D5737B"/>
    <w:rsid w:val="00D57390"/>
    <w:rsid w:val="00D573C5"/>
    <w:rsid w:val="00D573F8"/>
    <w:rsid w:val="00D5754C"/>
    <w:rsid w:val="00D576AD"/>
    <w:rsid w:val="00D576B0"/>
    <w:rsid w:val="00D577B0"/>
    <w:rsid w:val="00D577ED"/>
    <w:rsid w:val="00D5797D"/>
    <w:rsid w:val="00D57A71"/>
    <w:rsid w:val="00D57A7A"/>
    <w:rsid w:val="00D57B11"/>
    <w:rsid w:val="00D57C12"/>
    <w:rsid w:val="00D57F16"/>
    <w:rsid w:val="00D57F54"/>
    <w:rsid w:val="00D60092"/>
    <w:rsid w:val="00D60159"/>
    <w:rsid w:val="00D601BD"/>
    <w:rsid w:val="00D602AE"/>
    <w:rsid w:val="00D602F8"/>
    <w:rsid w:val="00D60418"/>
    <w:rsid w:val="00D6057E"/>
    <w:rsid w:val="00D6069D"/>
    <w:rsid w:val="00D606AA"/>
    <w:rsid w:val="00D606CB"/>
    <w:rsid w:val="00D6085F"/>
    <w:rsid w:val="00D60900"/>
    <w:rsid w:val="00D609AE"/>
    <w:rsid w:val="00D60A25"/>
    <w:rsid w:val="00D60A42"/>
    <w:rsid w:val="00D60EB3"/>
    <w:rsid w:val="00D60F13"/>
    <w:rsid w:val="00D60F31"/>
    <w:rsid w:val="00D61101"/>
    <w:rsid w:val="00D6123C"/>
    <w:rsid w:val="00D6138B"/>
    <w:rsid w:val="00D6144A"/>
    <w:rsid w:val="00D614C1"/>
    <w:rsid w:val="00D615C5"/>
    <w:rsid w:val="00D61616"/>
    <w:rsid w:val="00D616E9"/>
    <w:rsid w:val="00D61799"/>
    <w:rsid w:val="00D617F4"/>
    <w:rsid w:val="00D618E1"/>
    <w:rsid w:val="00D61B2E"/>
    <w:rsid w:val="00D61D3B"/>
    <w:rsid w:val="00D61DCD"/>
    <w:rsid w:val="00D61E5C"/>
    <w:rsid w:val="00D61FBF"/>
    <w:rsid w:val="00D61FD9"/>
    <w:rsid w:val="00D62023"/>
    <w:rsid w:val="00D621A4"/>
    <w:rsid w:val="00D6228D"/>
    <w:rsid w:val="00D622CD"/>
    <w:rsid w:val="00D6238C"/>
    <w:rsid w:val="00D62427"/>
    <w:rsid w:val="00D62462"/>
    <w:rsid w:val="00D62523"/>
    <w:rsid w:val="00D62578"/>
    <w:rsid w:val="00D6261A"/>
    <w:rsid w:val="00D626A1"/>
    <w:rsid w:val="00D6288E"/>
    <w:rsid w:val="00D62991"/>
    <w:rsid w:val="00D62B2D"/>
    <w:rsid w:val="00D62B4B"/>
    <w:rsid w:val="00D62C3C"/>
    <w:rsid w:val="00D62C7B"/>
    <w:rsid w:val="00D62E6A"/>
    <w:rsid w:val="00D62F56"/>
    <w:rsid w:val="00D62F73"/>
    <w:rsid w:val="00D62F80"/>
    <w:rsid w:val="00D63114"/>
    <w:rsid w:val="00D631E7"/>
    <w:rsid w:val="00D63260"/>
    <w:rsid w:val="00D632A1"/>
    <w:rsid w:val="00D632FF"/>
    <w:rsid w:val="00D6353F"/>
    <w:rsid w:val="00D63B08"/>
    <w:rsid w:val="00D63B52"/>
    <w:rsid w:val="00D63C94"/>
    <w:rsid w:val="00D63CFE"/>
    <w:rsid w:val="00D63D50"/>
    <w:rsid w:val="00D63EDB"/>
    <w:rsid w:val="00D640F7"/>
    <w:rsid w:val="00D64108"/>
    <w:rsid w:val="00D643A4"/>
    <w:rsid w:val="00D644AF"/>
    <w:rsid w:val="00D644B9"/>
    <w:rsid w:val="00D644E3"/>
    <w:rsid w:val="00D64576"/>
    <w:rsid w:val="00D645ED"/>
    <w:rsid w:val="00D6473A"/>
    <w:rsid w:val="00D647DA"/>
    <w:rsid w:val="00D647EF"/>
    <w:rsid w:val="00D6498B"/>
    <w:rsid w:val="00D64D25"/>
    <w:rsid w:val="00D64EC3"/>
    <w:rsid w:val="00D64ED3"/>
    <w:rsid w:val="00D65022"/>
    <w:rsid w:val="00D65174"/>
    <w:rsid w:val="00D651B8"/>
    <w:rsid w:val="00D652E9"/>
    <w:rsid w:val="00D6532F"/>
    <w:rsid w:val="00D653C8"/>
    <w:rsid w:val="00D6561C"/>
    <w:rsid w:val="00D65631"/>
    <w:rsid w:val="00D65678"/>
    <w:rsid w:val="00D6571C"/>
    <w:rsid w:val="00D6579F"/>
    <w:rsid w:val="00D65840"/>
    <w:rsid w:val="00D65A2A"/>
    <w:rsid w:val="00D65A2D"/>
    <w:rsid w:val="00D65B84"/>
    <w:rsid w:val="00D65BA3"/>
    <w:rsid w:val="00D65F25"/>
    <w:rsid w:val="00D660D1"/>
    <w:rsid w:val="00D662BD"/>
    <w:rsid w:val="00D66452"/>
    <w:rsid w:val="00D66581"/>
    <w:rsid w:val="00D6665B"/>
    <w:rsid w:val="00D6672B"/>
    <w:rsid w:val="00D6673F"/>
    <w:rsid w:val="00D667ED"/>
    <w:rsid w:val="00D66934"/>
    <w:rsid w:val="00D66A4C"/>
    <w:rsid w:val="00D66B76"/>
    <w:rsid w:val="00D66D06"/>
    <w:rsid w:val="00D66D8B"/>
    <w:rsid w:val="00D66E03"/>
    <w:rsid w:val="00D66F85"/>
    <w:rsid w:val="00D672C1"/>
    <w:rsid w:val="00D672E4"/>
    <w:rsid w:val="00D67313"/>
    <w:rsid w:val="00D67426"/>
    <w:rsid w:val="00D67518"/>
    <w:rsid w:val="00D675AC"/>
    <w:rsid w:val="00D676A7"/>
    <w:rsid w:val="00D676FF"/>
    <w:rsid w:val="00D6779C"/>
    <w:rsid w:val="00D67982"/>
    <w:rsid w:val="00D67B03"/>
    <w:rsid w:val="00D67B1D"/>
    <w:rsid w:val="00D67F80"/>
    <w:rsid w:val="00D67FBE"/>
    <w:rsid w:val="00D67FC4"/>
    <w:rsid w:val="00D700C9"/>
    <w:rsid w:val="00D700D4"/>
    <w:rsid w:val="00D700FE"/>
    <w:rsid w:val="00D70339"/>
    <w:rsid w:val="00D70341"/>
    <w:rsid w:val="00D703B8"/>
    <w:rsid w:val="00D703C1"/>
    <w:rsid w:val="00D706E7"/>
    <w:rsid w:val="00D70712"/>
    <w:rsid w:val="00D70713"/>
    <w:rsid w:val="00D70943"/>
    <w:rsid w:val="00D70982"/>
    <w:rsid w:val="00D70ACE"/>
    <w:rsid w:val="00D70BCA"/>
    <w:rsid w:val="00D70CB4"/>
    <w:rsid w:val="00D70E0D"/>
    <w:rsid w:val="00D70E8D"/>
    <w:rsid w:val="00D70F4A"/>
    <w:rsid w:val="00D71158"/>
    <w:rsid w:val="00D7130D"/>
    <w:rsid w:val="00D71335"/>
    <w:rsid w:val="00D71347"/>
    <w:rsid w:val="00D7144A"/>
    <w:rsid w:val="00D71497"/>
    <w:rsid w:val="00D714A1"/>
    <w:rsid w:val="00D71648"/>
    <w:rsid w:val="00D717A4"/>
    <w:rsid w:val="00D71820"/>
    <w:rsid w:val="00D7183F"/>
    <w:rsid w:val="00D718AA"/>
    <w:rsid w:val="00D71A25"/>
    <w:rsid w:val="00D71D88"/>
    <w:rsid w:val="00D71E6A"/>
    <w:rsid w:val="00D71EB9"/>
    <w:rsid w:val="00D71F5F"/>
    <w:rsid w:val="00D722D4"/>
    <w:rsid w:val="00D723D5"/>
    <w:rsid w:val="00D72595"/>
    <w:rsid w:val="00D7264D"/>
    <w:rsid w:val="00D726F8"/>
    <w:rsid w:val="00D72760"/>
    <w:rsid w:val="00D72906"/>
    <w:rsid w:val="00D72A05"/>
    <w:rsid w:val="00D72E8B"/>
    <w:rsid w:val="00D72F21"/>
    <w:rsid w:val="00D72F7C"/>
    <w:rsid w:val="00D731BE"/>
    <w:rsid w:val="00D73376"/>
    <w:rsid w:val="00D73554"/>
    <w:rsid w:val="00D73596"/>
    <w:rsid w:val="00D7366C"/>
    <w:rsid w:val="00D7394B"/>
    <w:rsid w:val="00D73A99"/>
    <w:rsid w:val="00D73BD8"/>
    <w:rsid w:val="00D73CF1"/>
    <w:rsid w:val="00D73DF0"/>
    <w:rsid w:val="00D73EAC"/>
    <w:rsid w:val="00D73F64"/>
    <w:rsid w:val="00D73FB5"/>
    <w:rsid w:val="00D73FBD"/>
    <w:rsid w:val="00D7411C"/>
    <w:rsid w:val="00D74121"/>
    <w:rsid w:val="00D74165"/>
    <w:rsid w:val="00D74237"/>
    <w:rsid w:val="00D74315"/>
    <w:rsid w:val="00D74389"/>
    <w:rsid w:val="00D744D4"/>
    <w:rsid w:val="00D74502"/>
    <w:rsid w:val="00D747B3"/>
    <w:rsid w:val="00D74871"/>
    <w:rsid w:val="00D74C4E"/>
    <w:rsid w:val="00D74C88"/>
    <w:rsid w:val="00D74CD1"/>
    <w:rsid w:val="00D74D11"/>
    <w:rsid w:val="00D74FC8"/>
    <w:rsid w:val="00D752D6"/>
    <w:rsid w:val="00D7541B"/>
    <w:rsid w:val="00D754C5"/>
    <w:rsid w:val="00D7573A"/>
    <w:rsid w:val="00D75B92"/>
    <w:rsid w:val="00D75BBF"/>
    <w:rsid w:val="00D75C16"/>
    <w:rsid w:val="00D75CB6"/>
    <w:rsid w:val="00D7603A"/>
    <w:rsid w:val="00D76226"/>
    <w:rsid w:val="00D7624A"/>
    <w:rsid w:val="00D762F5"/>
    <w:rsid w:val="00D76301"/>
    <w:rsid w:val="00D7630E"/>
    <w:rsid w:val="00D7631B"/>
    <w:rsid w:val="00D7635E"/>
    <w:rsid w:val="00D7639B"/>
    <w:rsid w:val="00D763E2"/>
    <w:rsid w:val="00D76449"/>
    <w:rsid w:val="00D7647A"/>
    <w:rsid w:val="00D76520"/>
    <w:rsid w:val="00D76599"/>
    <w:rsid w:val="00D7661D"/>
    <w:rsid w:val="00D7669A"/>
    <w:rsid w:val="00D76726"/>
    <w:rsid w:val="00D76858"/>
    <w:rsid w:val="00D769CC"/>
    <w:rsid w:val="00D76B68"/>
    <w:rsid w:val="00D76D68"/>
    <w:rsid w:val="00D76DB0"/>
    <w:rsid w:val="00D76E2E"/>
    <w:rsid w:val="00D76FD2"/>
    <w:rsid w:val="00D771EE"/>
    <w:rsid w:val="00D7720D"/>
    <w:rsid w:val="00D77354"/>
    <w:rsid w:val="00D77567"/>
    <w:rsid w:val="00D77649"/>
    <w:rsid w:val="00D77741"/>
    <w:rsid w:val="00D779CC"/>
    <w:rsid w:val="00D77BF1"/>
    <w:rsid w:val="00D77CD7"/>
    <w:rsid w:val="00D77E48"/>
    <w:rsid w:val="00D77EA9"/>
    <w:rsid w:val="00D8000D"/>
    <w:rsid w:val="00D80145"/>
    <w:rsid w:val="00D80256"/>
    <w:rsid w:val="00D8025A"/>
    <w:rsid w:val="00D802B6"/>
    <w:rsid w:val="00D80401"/>
    <w:rsid w:val="00D80427"/>
    <w:rsid w:val="00D805F1"/>
    <w:rsid w:val="00D80926"/>
    <w:rsid w:val="00D80C66"/>
    <w:rsid w:val="00D80F56"/>
    <w:rsid w:val="00D81138"/>
    <w:rsid w:val="00D81225"/>
    <w:rsid w:val="00D81276"/>
    <w:rsid w:val="00D8135D"/>
    <w:rsid w:val="00D813D3"/>
    <w:rsid w:val="00D81403"/>
    <w:rsid w:val="00D81454"/>
    <w:rsid w:val="00D816DE"/>
    <w:rsid w:val="00D8173F"/>
    <w:rsid w:val="00D81772"/>
    <w:rsid w:val="00D817EB"/>
    <w:rsid w:val="00D81BED"/>
    <w:rsid w:val="00D81DE2"/>
    <w:rsid w:val="00D81E5E"/>
    <w:rsid w:val="00D82109"/>
    <w:rsid w:val="00D8214F"/>
    <w:rsid w:val="00D82466"/>
    <w:rsid w:val="00D824BA"/>
    <w:rsid w:val="00D8251A"/>
    <w:rsid w:val="00D82608"/>
    <w:rsid w:val="00D82613"/>
    <w:rsid w:val="00D826DF"/>
    <w:rsid w:val="00D82776"/>
    <w:rsid w:val="00D82860"/>
    <w:rsid w:val="00D82871"/>
    <w:rsid w:val="00D82A18"/>
    <w:rsid w:val="00D82BA8"/>
    <w:rsid w:val="00D82D1F"/>
    <w:rsid w:val="00D82DB2"/>
    <w:rsid w:val="00D83164"/>
    <w:rsid w:val="00D83215"/>
    <w:rsid w:val="00D83348"/>
    <w:rsid w:val="00D83409"/>
    <w:rsid w:val="00D8340C"/>
    <w:rsid w:val="00D83426"/>
    <w:rsid w:val="00D834D1"/>
    <w:rsid w:val="00D8355E"/>
    <w:rsid w:val="00D835B4"/>
    <w:rsid w:val="00D8364E"/>
    <w:rsid w:val="00D83876"/>
    <w:rsid w:val="00D838A3"/>
    <w:rsid w:val="00D838C7"/>
    <w:rsid w:val="00D83AC1"/>
    <w:rsid w:val="00D83C48"/>
    <w:rsid w:val="00D83E3E"/>
    <w:rsid w:val="00D8437F"/>
    <w:rsid w:val="00D84562"/>
    <w:rsid w:val="00D845AD"/>
    <w:rsid w:val="00D84711"/>
    <w:rsid w:val="00D84898"/>
    <w:rsid w:val="00D848BE"/>
    <w:rsid w:val="00D84913"/>
    <w:rsid w:val="00D84CC2"/>
    <w:rsid w:val="00D84DE6"/>
    <w:rsid w:val="00D84DF5"/>
    <w:rsid w:val="00D84E56"/>
    <w:rsid w:val="00D84E8E"/>
    <w:rsid w:val="00D84FB2"/>
    <w:rsid w:val="00D8502B"/>
    <w:rsid w:val="00D85079"/>
    <w:rsid w:val="00D85084"/>
    <w:rsid w:val="00D8517F"/>
    <w:rsid w:val="00D851A0"/>
    <w:rsid w:val="00D85206"/>
    <w:rsid w:val="00D85278"/>
    <w:rsid w:val="00D852CD"/>
    <w:rsid w:val="00D852F1"/>
    <w:rsid w:val="00D852F5"/>
    <w:rsid w:val="00D85309"/>
    <w:rsid w:val="00D853DD"/>
    <w:rsid w:val="00D854B5"/>
    <w:rsid w:val="00D855D1"/>
    <w:rsid w:val="00D85629"/>
    <w:rsid w:val="00D85880"/>
    <w:rsid w:val="00D85C7C"/>
    <w:rsid w:val="00D85C82"/>
    <w:rsid w:val="00D85E36"/>
    <w:rsid w:val="00D860FC"/>
    <w:rsid w:val="00D86140"/>
    <w:rsid w:val="00D8625A"/>
    <w:rsid w:val="00D86289"/>
    <w:rsid w:val="00D86354"/>
    <w:rsid w:val="00D863F4"/>
    <w:rsid w:val="00D8649C"/>
    <w:rsid w:val="00D86747"/>
    <w:rsid w:val="00D86945"/>
    <w:rsid w:val="00D86E78"/>
    <w:rsid w:val="00D87043"/>
    <w:rsid w:val="00D87084"/>
    <w:rsid w:val="00D8744C"/>
    <w:rsid w:val="00D874F0"/>
    <w:rsid w:val="00D876BC"/>
    <w:rsid w:val="00D87893"/>
    <w:rsid w:val="00D878AD"/>
    <w:rsid w:val="00D878DB"/>
    <w:rsid w:val="00D87948"/>
    <w:rsid w:val="00D879B1"/>
    <w:rsid w:val="00D879CC"/>
    <w:rsid w:val="00D87B7D"/>
    <w:rsid w:val="00D87BAC"/>
    <w:rsid w:val="00D87CA2"/>
    <w:rsid w:val="00D87D40"/>
    <w:rsid w:val="00D87DD9"/>
    <w:rsid w:val="00D87DFC"/>
    <w:rsid w:val="00D90014"/>
    <w:rsid w:val="00D901A7"/>
    <w:rsid w:val="00D901F6"/>
    <w:rsid w:val="00D90333"/>
    <w:rsid w:val="00D9045D"/>
    <w:rsid w:val="00D9061E"/>
    <w:rsid w:val="00D908C8"/>
    <w:rsid w:val="00D9093F"/>
    <w:rsid w:val="00D90B14"/>
    <w:rsid w:val="00D90C21"/>
    <w:rsid w:val="00D90C67"/>
    <w:rsid w:val="00D90F67"/>
    <w:rsid w:val="00D90FD6"/>
    <w:rsid w:val="00D91391"/>
    <w:rsid w:val="00D9154B"/>
    <w:rsid w:val="00D916A3"/>
    <w:rsid w:val="00D91856"/>
    <w:rsid w:val="00D91AC5"/>
    <w:rsid w:val="00D91AC7"/>
    <w:rsid w:val="00D91BA2"/>
    <w:rsid w:val="00D91F52"/>
    <w:rsid w:val="00D920B9"/>
    <w:rsid w:val="00D92277"/>
    <w:rsid w:val="00D922E5"/>
    <w:rsid w:val="00D92489"/>
    <w:rsid w:val="00D9249F"/>
    <w:rsid w:val="00D9259A"/>
    <w:rsid w:val="00D9262D"/>
    <w:rsid w:val="00D92713"/>
    <w:rsid w:val="00D9276B"/>
    <w:rsid w:val="00D928D9"/>
    <w:rsid w:val="00D9291B"/>
    <w:rsid w:val="00D92AAE"/>
    <w:rsid w:val="00D92AED"/>
    <w:rsid w:val="00D92BE9"/>
    <w:rsid w:val="00D92CA0"/>
    <w:rsid w:val="00D92D08"/>
    <w:rsid w:val="00D92DC6"/>
    <w:rsid w:val="00D92DDA"/>
    <w:rsid w:val="00D92E5C"/>
    <w:rsid w:val="00D92F0A"/>
    <w:rsid w:val="00D92FB6"/>
    <w:rsid w:val="00D92FE4"/>
    <w:rsid w:val="00D93095"/>
    <w:rsid w:val="00D93110"/>
    <w:rsid w:val="00D931CE"/>
    <w:rsid w:val="00D93301"/>
    <w:rsid w:val="00D934BF"/>
    <w:rsid w:val="00D935B9"/>
    <w:rsid w:val="00D93A44"/>
    <w:rsid w:val="00D93B20"/>
    <w:rsid w:val="00D93BF8"/>
    <w:rsid w:val="00D93C98"/>
    <w:rsid w:val="00D93DF8"/>
    <w:rsid w:val="00D93DFD"/>
    <w:rsid w:val="00D93F0C"/>
    <w:rsid w:val="00D94023"/>
    <w:rsid w:val="00D94189"/>
    <w:rsid w:val="00D941E2"/>
    <w:rsid w:val="00D943DC"/>
    <w:rsid w:val="00D944B6"/>
    <w:rsid w:val="00D94601"/>
    <w:rsid w:val="00D949C2"/>
    <w:rsid w:val="00D94A53"/>
    <w:rsid w:val="00D94A88"/>
    <w:rsid w:val="00D94B5E"/>
    <w:rsid w:val="00D94D54"/>
    <w:rsid w:val="00D94E03"/>
    <w:rsid w:val="00D94E05"/>
    <w:rsid w:val="00D94E56"/>
    <w:rsid w:val="00D94ED6"/>
    <w:rsid w:val="00D94F67"/>
    <w:rsid w:val="00D95068"/>
    <w:rsid w:val="00D950C0"/>
    <w:rsid w:val="00D95189"/>
    <w:rsid w:val="00D951A7"/>
    <w:rsid w:val="00D95322"/>
    <w:rsid w:val="00D95340"/>
    <w:rsid w:val="00D953EB"/>
    <w:rsid w:val="00D95633"/>
    <w:rsid w:val="00D95925"/>
    <w:rsid w:val="00D959B7"/>
    <w:rsid w:val="00D95A29"/>
    <w:rsid w:val="00D95CD3"/>
    <w:rsid w:val="00D95D42"/>
    <w:rsid w:val="00D95DD8"/>
    <w:rsid w:val="00D9607C"/>
    <w:rsid w:val="00D9618E"/>
    <w:rsid w:val="00D961F4"/>
    <w:rsid w:val="00D96565"/>
    <w:rsid w:val="00D9658F"/>
    <w:rsid w:val="00D965E5"/>
    <w:rsid w:val="00D965E8"/>
    <w:rsid w:val="00D9667E"/>
    <w:rsid w:val="00D9669D"/>
    <w:rsid w:val="00D966B4"/>
    <w:rsid w:val="00D967B5"/>
    <w:rsid w:val="00D967BE"/>
    <w:rsid w:val="00D969A2"/>
    <w:rsid w:val="00D96AB1"/>
    <w:rsid w:val="00D96C80"/>
    <w:rsid w:val="00D96D0D"/>
    <w:rsid w:val="00D96EA8"/>
    <w:rsid w:val="00D96FEB"/>
    <w:rsid w:val="00D97023"/>
    <w:rsid w:val="00D9702E"/>
    <w:rsid w:val="00D97107"/>
    <w:rsid w:val="00D97161"/>
    <w:rsid w:val="00D97292"/>
    <w:rsid w:val="00D97436"/>
    <w:rsid w:val="00D974B7"/>
    <w:rsid w:val="00D974E9"/>
    <w:rsid w:val="00D975A7"/>
    <w:rsid w:val="00D9776D"/>
    <w:rsid w:val="00D978A2"/>
    <w:rsid w:val="00D979F6"/>
    <w:rsid w:val="00D97B20"/>
    <w:rsid w:val="00D97BAE"/>
    <w:rsid w:val="00D97BEE"/>
    <w:rsid w:val="00D97C3B"/>
    <w:rsid w:val="00D97C6B"/>
    <w:rsid w:val="00D97CC8"/>
    <w:rsid w:val="00D97D26"/>
    <w:rsid w:val="00D97DF1"/>
    <w:rsid w:val="00D97E31"/>
    <w:rsid w:val="00D97FC4"/>
    <w:rsid w:val="00DA00C5"/>
    <w:rsid w:val="00DA01DD"/>
    <w:rsid w:val="00DA0384"/>
    <w:rsid w:val="00DA03D8"/>
    <w:rsid w:val="00DA03F6"/>
    <w:rsid w:val="00DA041F"/>
    <w:rsid w:val="00DA043A"/>
    <w:rsid w:val="00DA04E0"/>
    <w:rsid w:val="00DA0611"/>
    <w:rsid w:val="00DA06E0"/>
    <w:rsid w:val="00DA087B"/>
    <w:rsid w:val="00DA08BA"/>
    <w:rsid w:val="00DA08F9"/>
    <w:rsid w:val="00DA0A2B"/>
    <w:rsid w:val="00DA0D80"/>
    <w:rsid w:val="00DA0DAB"/>
    <w:rsid w:val="00DA0EE6"/>
    <w:rsid w:val="00DA10EE"/>
    <w:rsid w:val="00DA1154"/>
    <w:rsid w:val="00DA1246"/>
    <w:rsid w:val="00DA127B"/>
    <w:rsid w:val="00DA1386"/>
    <w:rsid w:val="00DA1430"/>
    <w:rsid w:val="00DA1479"/>
    <w:rsid w:val="00DA14A0"/>
    <w:rsid w:val="00DA14E1"/>
    <w:rsid w:val="00DA1545"/>
    <w:rsid w:val="00DA1546"/>
    <w:rsid w:val="00DA1626"/>
    <w:rsid w:val="00DA1679"/>
    <w:rsid w:val="00DA1B26"/>
    <w:rsid w:val="00DA1B6C"/>
    <w:rsid w:val="00DA1B9F"/>
    <w:rsid w:val="00DA1E3C"/>
    <w:rsid w:val="00DA1F0E"/>
    <w:rsid w:val="00DA208D"/>
    <w:rsid w:val="00DA20D4"/>
    <w:rsid w:val="00DA27AA"/>
    <w:rsid w:val="00DA28EA"/>
    <w:rsid w:val="00DA2A13"/>
    <w:rsid w:val="00DA2BBE"/>
    <w:rsid w:val="00DA2C17"/>
    <w:rsid w:val="00DA2E2A"/>
    <w:rsid w:val="00DA2ECF"/>
    <w:rsid w:val="00DA300F"/>
    <w:rsid w:val="00DA30B6"/>
    <w:rsid w:val="00DA30E6"/>
    <w:rsid w:val="00DA3320"/>
    <w:rsid w:val="00DA33D9"/>
    <w:rsid w:val="00DA3925"/>
    <w:rsid w:val="00DA39B1"/>
    <w:rsid w:val="00DA39E1"/>
    <w:rsid w:val="00DA39EB"/>
    <w:rsid w:val="00DA3C3F"/>
    <w:rsid w:val="00DA3F68"/>
    <w:rsid w:val="00DA402B"/>
    <w:rsid w:val="00DA40C2"/>
    <w:rsid w:val="00DA40F1"/>
    <w:rsid w:val="00DA412A"/>
    <w:rsid w:val="00DA4297"/>
    <w:rsid w:val="00DA429A"/>
    <w:rsid w:val="00DA4323"/>
    <w:rsid w:val="00DA439D"/>
    <w:rsid w:val="00DA43F9"/>
    <w:rsid w:val="00DA442D"/>
    <w:rsid w:val="00DA45DE"/>
    <w:rsid w:val="00DA4690"/>
    <w:rsid w:val="00DA4794"/>
    <w:rsid w:val="00DA48E2"/>
    <w:rsid w:val="00DA4CF4"/>
    <w:rsid w:val="00DA4DD6"/>
    <w:rsid w:val="00DA4F28"/>
    <w:rsid w:val="00DA4F38"/>
    <w:rsid w:val="00DA4FC8"/>
    <w:rsid w:val="00DA4FDB"/>
    <w:rsid w:val="00DA5194"/>
    <w:rsid w:val="00DA5203"/>
    <w:rsid w:val="00DA52B4"/>
    <w:rsid w:val="00DA5309"/>
    <w:rsid w:val="00DA5372"/>
    <w:rsid w:val="00DA5380"/>
    <w:rsid w:val="00DA545C"/>
    <w:rsid w:val="00DA54DB"/>
    <w:rsid w:val="00DA5760"/>
    <w:rsid w:val="00DA57B8"/>
    <w:rsid w:val="00DA583B"/>
    <w:rsid w:val="00DA5874"/>
    <w:rsid w:val="00DA5C7A"/>
    <w:rsid w:val="00DA5CF2"/>
    <w:rsid w:val="00DA5E76"/>
    <w:rsid w:val="00DA5F15"/>
    <w:rsid w:val="00DA5F2B"/>
    <w:rsid w:val="00DA5FC3"/>
    <w:rsid w:val="00DA5FDD"/>
    <w:rsid w:val="00DA5FED"/>
    <w:rsid w:val="00DA61F2"/>
    <w:rsid w:val="00DA622C"/>
    <w:rsid w:val="00DA66E8"/>
    <w:rsid w:val="00DA66FF"/>
    <w:rsid w:val="00DA674B"/>
    <w:rsid w:val="00DA677A"/>
    <w:rsid w:val="00DA6794"/>
    <w:rsid w:val="00DA67A6"/>
    <w:rsid w:val="00DA6842"/>
    <w:rsid w:val="00DA6972"/>
    <w:rsid w:val="00DA6A78"/>
    <w:rsid w:val="00DA6AE7"/>
    <w:rsid w:val="00DA6B3D"/>
    <w:rsid w:val="00DA6C22"/>
    <w:rsid w:val="00DA6C71"/>
    <w:rsid w:val="00DA6C99"/>
    <w:rsid w:val="00DA6D70"/>
    <w:rsid w:val="00DA6E34"/>
    <w:rsid w:val="00DA6F07"/>
    <w:rsid w:val="00DA70E0"/>
    <w:rsid w:val="00DA717B"/>
    <w:rsid w:val="00DA725C"/>
    <w:rsid w:val="00DA7335"/>
    <w:rsid w:val="00DA7418"/>
    <w:rsid w:val="00DA7424"/>
    <w:rsid w:val="00DA7466"/>
    <w:rsid w:val="00DA7469"/>
    <w:rsid w:val="00DA7519"/>
    <w:rsid w:val="00DA776A"/>
    <w:rsid w:val="00DA7821"/>
    <w:rsid w:val="00DA7910"/>
    <w:rsid w:val="00DA79A5"/>
    <w:rsid w:val="00DA7A3F"/>
    <w:rsid w:val="00DA7C01"/>
    <w:rsid w:val="00DA7D86"/>
    <w:rsid w:val="00DA7EE1"/>
    <w:rsid w:val="00DB00C1"/>
    <w:rsid w:val="00DB03C3"/>
    <w:rsid w:val="00DB0490"/>
    <w:rsid w:val="00DB04CD"/>
    <w:rsid w:val="00DB065C"/>
    <w:rsid w:val="00DB0798"/>
    <w:rsid w:val="00DB094F"/>
    <w:rsid w:val="00DB0BB0"/>
    <w:rsid w:val="00DB0CF4"/>
    <w:rsid w:val="00DB0F88"/>
    <w:rsid w:val="00DB12B1"/>
    <w:rsid w:val="00DB1340"/>
    <w:rsid w:val="00DB1370"/>
    <w:rsid w:val="00DB1397"/>
    <w:rsid w:val="00DB13FC"/>
    <w:rsid w:val="00DB14C1"/>
    <w:rsid w:val="00DB16F3"/>
    <w:rsid w:val="00DB1904"/>
    <w:rsid w:val="00DB1ABF"/>
    <w:rsid w:val="00DB1B0B"/>
    <w:rsid w:val="00DB1DA2"/>
    <w:rsid w:val="00DB1E3E"/>
    <w:rsid w:val="00DB204F"/>
    <w:rsid w:val="00DB207C"/>
    <w:rsid w:val="00DB21C4"/>
    <w:rsid w:val="00DB228F"/>
    <w:rsid w:val="00DB244D"/>
    <w:rsid w:val="00DB2452"/>
    <w:rsid w:val="00DB2495"/>
    <w:rsid w:val="00DB24CA"/>
    <w:rsid w:val="00DB260F"/>
    <w:rsid w:val="00DB2659"/>
    <w:rsid w:val="00DB26B9"/>
    <w:rsid w:val="00DB27A1"/>
    <w:rsid w:val="00DB28E9"/>
    <w:rsid w:val="00DB2B43"/>
    <w:rsid w:val="00DB2D6C"/>
    <w:rsid w:val="00DB2EFC"/>
    <w:rsid w:val="00DB2F26"/>
    <w:rsid w:val="00DB2F9D"/>
    <w:rsid w:val="00DB3052"/>
    <w:rsid w:val="00DB306B"/>
    <w:rsid w:val="00DB30E3"/>
    <w:rsid w:val="00DB30F0"/>
    <w:rsid w:val="00DB3130"/>
    <w:rsid w:val="00DB3159"/>
    <w:rsid w:val="00DB31FF"/>
    <w:rsid w:val="00DB3204"/>
    <w:rsid w:val="00DB321B"/>
    <w:rsid w:val="00DB32CA"/>
    <w:rsid w:val="00DB34E4"/>
    <w:rsid w:val="00DB3516"/>
    <w:rsid w:val="00DB35EB"/>
    <w:rsid w:val="00DB367C"/>
    <w:rsid w:val="00DB36BB"/>
    <w:rsid w:val="00DB36CA"/>
    <w:rsid w:val="00DB37C3"/>
    <w:rsid w:val="00DB37E4"/>
    <w:rsid w:val="00DB38E9"/>
    <w:rsid w:val="00DB3BC4"/>
    <w:rsid w:val="00DB3C43"/>
    <w:rsid w:val="00DB3D54"/>
    <w:rsid w:val="00DB3DA9"/>
    <w:rsid w:val="00DB3DBB"/>
    <w:rsid w:val="00DB3F52"/>
    <w:rsid w:val="00DB4078"/>
    <w:rsid w:val="00DB40ED"/>
    <w:rsid w:val="00DB41C0"/>
    <w:rsid w:val="00DB4229"/>
    <w:rsid w:val="00DB43EA"/>
    <w:rsid w:val="00DB43F5"/>
    <w:rsid w:val="00DB4468"/>
    <w:rsid w:val="00DB459A"/>
    <w:rsid w:val="00DB45AB"/>
    <w:rsid w:val="00DB4634"/>
    <w:rsid w:val="00DB4715"/>
    <w:rsid w:val="00DB47FE"/>
    <w:rsid w:val="00DB49A0"/>
    <w:rsid w:val="00DB4AAA"/>
    <w:rsid w:val="00DB4B68"/>
    <w:rsid w:val="00DB4BB5"/>
    <w:rsid w:val="00DB4CC9"/>
    <w:rsid w:val="00DB4E8E"/>
    <w:rsid w:val="00DB4ED0"/>
    <w:rsid w:val="00DB4F02"/>
    <w:rsid w:val="00DB52C1"/>
    <w:rsid w:val="00DB552E"/>
    <w:rsid w:val="00DB5679"/>
    <w:rsid w:val="00DB5712"/>
    <w:rsid w:val="00DB59F4"/>
    <w:rsid w:val="00DB5A03"/>
    <w:rsid w:val="00DB5B0F"/>
    <w:rsid w:val="00DB5BA7"/>
    <w:rsid w:val="00DB5C11"/>
    <w:rsid w:val="00DB5E47"/>
    <w:rsid w:val="00DB5FF6"/>
    <w:rsid w:val="00DB6065"/>
    <w:rsid w:val="00DB60AE"/>
    <w:rsid w:val="00DB60B0"/>
    <w:rsid w:val="00DB615A"/>
    <w:rsid w:val="00DB617A"/>
    <w:rsid w:val="00DB621E"/>
    <w:rsid w:val="00DB6324"/>
    <w:rsid w:val="00DB632C"/>
    <w:rsid w:val="00DB6462"/>
    <w:rsid w:val="00DB65DF"/>
    <w:rsid w:val="00DB6875"/>
    <w:rsid w:val="00DB69C1"/>
    <w:rsid w:val="00DB6A62"/>
    <w:rsid w:val="00DB6B8C"/>
    <w:rsid w:val="00DB6E2C"/>
    <w:rsid w:val="00DB6EF1"/>
    <w:rsid w:val="00DB70C8"/>
    <w:rsid w:val="00DB72CB"/>
    <w:rsid w:val="00DB72F6"/>
    <w:rsid w:val="00DB73CE"/>
    <w:rsid w:val="00DB75B6"/>
    <w:rsid w:val="00DB75F0"/>
    <w:rsid w:val="00DB7735"/>
    <w:rsid w:val="00DB7857"/>
    <w:rsid w:val="00DB78B5"/>
    <w:rsid w:val="00DB7A43"/>
    <w:rsid w:val="00DB7B65"/>
    <w:rsid w:val="00DB7BEA"/>
    <w:rsid w:val="00DB7BF2"/>
    <w:rsid w:val="00DB7CA7"/>
    <w:rsid w:val="00DB7CCC"/>
    <w:rsid w:val="00DB7D9E"/>
    <w:rsid w:val="00DB7F5B"/>
    <w:rsid w:val="00DC0037"/>
    <w:rsid w:val="00DC003C"/>
    <w:rsid w:val="00DC02D4"/>
    <w:rsid w:val="00DC02EA"/>
    <w:rsid w:val="00DC03AA"/>
    <w:rsid w:val="00DC0584"/>
    <w:rsid w:val="00DC06D0"/>
    <w:rsid w:val="00DC07F0"/>
    <w:rsid w:val="00DC0851"/>
    <w:rsid w:val="00DC09F3"/>
    <w:rsid w:val="00DC0B17"/>
    <w:rsid w:val="00DC0C25"/>
    <w:rsid w:val="00DC0C4C"/>
    <w:rsid w:val="00DC0E25"/>
    <w:rsid w:val="00DC0EFE"/>
    <w:rsid w:val="00DC10A2"/>
    <w:rsid w:val="00DC114F"/>
    <w:rsid w:val="00DC1309"/>
    <w:rsid w:val="00DC1333"/>
    <w:rsid w:val="00DC1497"/>
    <w:rsid w:val="00DC14B2"/>
    <w:rsid w:val="00DC1508"/>
    <w:rsid w:val="00DC1514"/>
    <w:rsid w:val="00DC1585"/>
    <w:rsid w:val="00DC170E"/>
    <w:rsid w:val="00DC18AB"/>
    <w:rsid w:val="00DC18D5"/>
    <w:rsid w:val="00DC1948"/>
    <w:rsid w:val="00DC1A3B"/>
    <w:rsid w:val="00DC1AD6"/>
    <w:rsid w:val="00DC1B29"/>
    <w:rsid w:val="00DC1C1A"/>
    <w:rsid w:val="00DC1C3E"/>
    <w:rsid w:val="00DC1C4F"/>
    <w:rsid w:val="00DC1CC8"/>
    <w:rsid w:val="00DC1DAE"/>
    <w:rsid w:val="00DC1DBD"/>
    <w:rsid w:val="00DC1EAE"/>
    <w:rsid w:val="00DC1EB7"/>
    <w:rsid w:val="00DC1F83"/>
    <w:rsid w:val="00DC1FDA"/>
    <w:rsid w:val="00DC213E"/>
    <w:rsid w:val="00DC217D"/>
    <w:rsid w:val="00DC22C2"/>
    <w:rsid w:val="00DC234D"/>
    <w:rsid w:val="00DC250C"/>
    <w:rsid w:val="00DC28E0"/>
    <w:rsid w:val="00DC29D7"/>
    <w:rsid w:val="00DC2B35"/>
    <w:rsid w:val="00DC2B7E"/>
    <w:rsid w:val="00DC2DBE"/>
    <w:rsid w:val="00DC2DF7"/>
    <w:rsid w:val="00DC2E38"/>
    <w:rsid w:val="00DC2E68"/>
    <w:rsid w:val="00DC2F2D"/>
    <w:rsid w:val="00DC2F8E"/>
    <w:rsid w:val="00DC30B3"/>
    <w:rsid w:val="00DC335A"/>
    <w:rsid w:val="00DC3411"/>
    <w:rsid w:val="00DC34B2"/>
    <w:rsid w:val="00DC35E5"/>
    <w:rsid w:val="00DC35EA"/>
    <w:rsid w:val="00DC3876"/>
    <w:rsid w:val="00DC387A"/>
    <w:rsid w:val="00DC3903"/>
    <w:rsid w:val="00DC3936"/>
    <w:rsid w:val="00DC39C3"/>
    <w:rsid w:val="00DC39C6"/>
    <w:rsid w:val="00DC3A5A"/>
    <w:rsid w:val="00DC3A82"/>
    <w:rsid w:val="00DC3AFF"/>
    <w:rsid w:val="00DC3B5A"/>
    <w:rsid w:val="00DC3C59"/>
    <w:rsid w:val="00DC3CC7"/>
    <w:rsid w:val="00DC3D35"/>
    <w:rsid w:val="00DC3D6E"/>
    <w:rsid w:val="00DC3DD8"/>
    <w:rsid w:val="00DC3F89"/>
    <w:rsid w:val="00DC3FD0"/>
    <w:rsid w:val="00DC43D5"/>
    <w:rsid w:val="00DC44B9"/>
    <w:rsid w:val="00DC4501"/>
    <w:rsid w:val="00DC4608"/>
    <w:rsid w:val="00DC4879"/>
    <w:rsid w:val="00DC4976"/>
    <w:rsid w:val="00DC4D25"/>
    <w:rsid w:val="00DC4DCA"/>
    <w:rsid w:val="00DC4F98"/>
    <w:rsid w:val="00DC51AB"/>
    <w:rsid w:val="00DC53BC"/>
    <w:rsid w:val="00DC5433"/>
    <w:rsid w:val="00DC5513"/>
    <w:rsid w:val="00DC560E"/>
    <w:rsid w:val="00DC5754"/>
    <w:rsid w:val="00DC57C6"/>
    <w:rsid w:val="00DC58CD"/>
    <w:rsid w:val="00DC590B"/>
    <w:rsid w:val="00DC5913"/>
    <w:rsid w:val="00DC5AAD"/>
    <w:rsid w:val="00DC5BC1"/>
    <w:rsid w:val="00DC5BD7"/>
    <w:rsid w:val="00DC5CBE"/>
    <w:rsid w:val="00DC5D0A"/>
    <w:rsid w:val="00DC5D52"/>
    <w:rsid w:val="00DC5DEE"/>
    <w:rsid w:val="00DC5E90"/>
    <w:rsid w:val="00DC5ED2"/>
    <w:rsid w:val="00DC6047"/>
    <w:rsid w:val="00DC61EC"/>
    <w:rsid w:val="00DC6307"/>
    <w:rsid w:val="00DC6350"/>
    <w:rsid w:val="00DC63A1"/>
    <w:rsid w:val="00DC65F8"/>
    <w:rsid w:val="00DC6678"/>
    <w:rsid w:val="00DC675E"/>
    <w:rsid w:val="00DC6988"/>
    <w:rsid w:val="00DC6B4C"/>
    <w:rsid w:val="00DC6B80"/>
    <w:rsid w:val="00DC6C1B"/>
    <w:rsid w:val="00DC6D0F"/>
    <w:rsid w:val="00DC6DAA"/>
    <w:rsid w:val="00DC6E87"/>
    <w:rsid w:val="00DC6F4D"/>
    <w:rsid w:val="00DC6FB7"/>
    <w:rsid w:val="00DC7013"/>
    <w:rsid w:val="00DC7148"/>
    <w:rsid w:val="00DC71CE"/>
    <w:rsid w:val="00DC71E9"/>
    <w:rsid w:val="00DC7581"/>
    <w:rsid w:val="00DC75D6"/>
    <w:rsid w:val="00DC761D"/>
    <w:rsid w:val="00DC76C4"/>
    <w:rsid w:val="00DC7703"/>
    <w:rsid w:val="00DC77B3"/>
    <w:rsid w:val="00DC787A"/>
    <w:rsid w:val="00DC79F8"/>
    <w:rsid w:val="00DC7A84"/>
    <w:rsid w:val="00DC7B53"/>
    <w:rsid w:val="00DC7BDB"/>
    <w:rsid w:val="00DC7EB0"/>
    <w:rsid w:val="00DC7F15"/>
    <w:rsid w:val="00DD0050"/>
    <w:rsid w:val="00DD016A"/>
    <w:rsid w:val="00DD01E5"/>
    <w:rsid w:val="00DD0291"/>
    <w:rsid w:val="00DD08C5"/>
    <w:rsid w:val="00DD0959"/>
    <w:rsid w:val="00DD0A67"/>
    <w:rsid w:val="00DD0AD7"/>
    <w:rsid w:val="00DD0B5B"/>
    <w:rsid w:val="00DD0B9C"/>
    <w:rsid w:val="00DD0C5E"/>
    <w:rsid w:val="00DD0DFF"/>
    <w:rsid w:val="00DD0FAB"/>
    <w:rsid w:val="00DD0FEE"/>
    <w:rsid w:val="00DD1008"/>
    <w:rsid w:val="00DD1021"/>
    <w:rsid w:val="00DD1075"/>
    <w:rsid w:val="00DD10EC"/>
    <w:rsid w:val="00DD122B"/>
    <w:rsid w:val="00DD1334"/>
    <w:rsid w:val="00DD1441"/>
    <w:rsid w:val="00DD1475"/>
    <w:rsid w:val="00DD1558"/>
    <w:rsid w:val="00DD1584"/>
    <w:rsid w:val="00DD15E5"/>
    <w:rsid w:val="00DD1ABD"/>
    <w:rsid w:val="00DD1C6E"/>
    <w:rsid w:val="00DD1CBF"/>
    <w:rsid w:val="00DD1D88"/>
    <w:rsid w:val="00DD1DD1"/>
    <w:rsid w:val="00DD1E5F"/>
    <w:rsid w:val="00DD1E87"/>
    <w:rsid w:val="00DD1E8B"/>
    <w:rsid w:val="00DD1F4E"/>
    <w:rsid w:val="00DD2425"/>
    <w:rsid w:val="00DD244D"/>
    <w:rsid w:val="00DD250A"/>
    <w:rsid w:val="00DD26B9"/>
    <w:rsid w:val="00DD26C5"/>
    <w:rsid w:val="00DD2781"/>
    <w:rsid w:val="00DD2A55"/>
    <w:rsid w:val="00DD2ABF"/>
    <w:rsid w:val="00DD2C0C"/>
    <w:rsid w:val="00DD2CC9"/>
    <w:rsid w:val="00DD2CFC"/>
    <w:rsid w:val="00DD2D41"/>
    <w:rsid w:val="00DD306D"/>
    <w:rsid w:val="00DD31A9"/>
    <w:rsid w:val="00DD324D"/>
    <w:rsid w:val="00DD33B8"/>
    <w:rsid w:val="00DD33FC"/>
    <w:rsid w:val="00DD345F"/>
    <w:rsid w:val="00DD34AC"/>
    <w:rsid w:val="00DD3533"/>
    <w:rsid w:val="00DD3854"/>
    <w:rsid w:val="00DD3899"/>
    <w:rsid w:val="00DD396D"/>
    <w:rsid w:val="00DD39CF"/>
    <w:rsid w:val="00DD3A6B"/>
    <w:rsid w:val="00DD3AD7"/>
    <w:rsid w:val="00DD3B02"/>
    <w:rsid w:val="00DD3B3A"/>
    <w:rsid w:val="00DD3C03"/>
    <w:rsid w:val="00DD3CC9"/>
    <w:rsid w:val="00DD3D6C"/>
    <w:rsid w:val="00DD3DB2"/>
    <w:rsid w:val="00DD3FBD"/>
    <w:rsid w:val="00DD42F5"/>
    <w:rsid w:val="00DD4369"/>
    <w:rsid w:val="00DD4374"/>
    <w:rsid w:val="00DD448E"/>
    <w:rsid w:val="00DD44AF"/>
    <w:rsid w:val="00DD4808"/>
    <w:rsid w:val="00DD4906"/>
    <w:rsid w:val="00DD4AC3"/>
    <w:rsid w:val="00DD4BB9"/>
    <w:rsid w:val="00DD4BC5"/>
    <w:rsid w:val="00DD4BE6"/>
    <w:rsid w:val="00DD4D26"/>
    <w:rsid w:val="00DD4DE2"/>
    <w:rsid w:val="00DD4EFF"/>
    <w:rsid w:val="00DD4F91"/>
    <w:rsid w:val="00DD5222"/>
    <w:rsid w:val="00DD553B"/>
    <w:rsid w:val="00DD5755"/>
    <w:rsid w:val="00DD59B0"/>
    <w:rsid w:val="00DD5C67"/>
    <w:rsid w:val="00DD5C6A"/>
    <w:rsid w:val="00DD5CD2"/>
    <w:rsid w:val="00DD5CD9"/>
    <w:rsid w:val="00DD5D99"/>
    <w:rsid w:val="00DD5E75"/>
    <w:rsid w:val="00DD60AD"/>
    <w:rsid w:val="00DD6231"/>
    <w:rsid w:val="00DD632D"/>
    <w:rsid w:val="00DD6516"/>
    <w:rsid w:val="00DD6847"/>
    <w:rsid w:val="00DD6A2B"/>
    <w:rsid w:val="00DD6A68"/>
    <w:rsid w:val="00DD6ADD"/>
    <w:rsid w:val="00DD6AED"/>
    <w:rsid w:val="00DD6C7B"/>
    <w:rsid w:val="00DD6F58"/>
    <w:rsid w:val="00DD6F80"/>
    <w:rsid w:val="00DD7194"/>
    <w:rsid w:val="00DD7197"/>
    <w:rsid w:val="00DD71A8"/>
    <w:rsid w:val="00DD735E"/>
    <w:rsid w:val="00DD7523"/>
    <w:rsid w:val="00DD760F"/>
    <w:rsid w:val="00DD7649"/>
    <w:rsid w:val="00DD77BE"/>
    <w:rsid w:val="00DD7918"/>
    <w:rsid w:val="00DD7A79"/>
    <w:rsid w:val="00DD7AC5"/>
    <w:rsid w:val="00DD7B1C"/>
    <w:rsid w:val="00DD7BC7"/>
    <w:rsid w:val="00DD7C3C"/>
    <w:rsid w:val="00DD7DD1"/>
    <w:rsid w:val="00DD7E61"/>
    <w:rsid w:val="00DE0331"/>
    <w:rsid w:val="00DE0562"/>
    <w:rsid w:val="00DE060B"/>
    <w:rsid w:val="00DE0626"/>
    <w:rsid w:val="00DE0812"/>
    <w:rsid w:val="00DE0965"/>
    <w:rsid w:val="00DE09C4"/>
    <w:rsid w:val="00DE0AF0"/>
    <w:rsid w:val="00DE0C16"/>
    <w:rsid w:val="00DE0CC4"/>
    <w:rsid w:val="00DE0CE4"/>
    <w:rsid w:val="00DE0CFC"/>
    <w:rsid w:val="00DE0DEE"/>
    <w:rsid w:val="00DE0EE0"/>
    <w:rsid w:val="00DE114B"/>
    <w:rsid w:val="00DE1209"/>
    <w:rsid w:val="00DE1296"/>
    <w:rsid w:val="00DE129D"/>
    <w:rsid w:val="00DE13CD"/>
    <w:rsid w:val="00DE15F4"/>
    <w:rsid w:val="00DE19BF"/>
    <w:rsid w:val="00DE1B07"/>
    <w:rsid w:val="00DE1B7F"/>
    <w:rsid w:val="00DE1D9F"/>
    <w:rsid w:val="00DE1DA3"/>
    <w:rsid w:val="00DE1F0B"/>
    <w:rsid w:val="00DE21C8"/>
    <w:rsid w:val="00DE21FA"/>
    <w:rsid w:val="00DE2626"/>
    <w:rsid w:val="00DE275C"/>
    <w:rsid w:val="00DE283E"/>
    <w:rsid w:val="00DE286B"/>
    <w:rsid w:val="00DE2A83"/>
    <w:rsid w:val="00DE2D53"/>
    <w:rsid w:val="00DE2D70"/>
    <w:rsid w:val="00DE2DC6"/>
    <w:rsid w:val="00DE2E22"/>
    <w:rsid w:val="00DE2ED5"/>
    <w:rsid w:val="00DE2EDA"/>
    <w:rsid w:val="00DE3142"/>
    <w:rsid w:val="00DE3192"/>
    <w:rsid w:val="00DE3294"/>
    <w:rsid w:val="00DE3384"/>
    <w:rsid w:val="00DE34F7"/>
    <w:rsid w:val="00DE354C"/>
    <w:rsid w:val="00DE35A2"/>
    <w:rsid w:val="00DE365A"/>
    <w:rsid w:val="00DE3AAD"/>
    <w:rsid w:val="00DE3B17"/>
    <w:rsid w:val="00DE3C81"/>
    <w:rsid w:val="00DE3C90"/>
    <w:rsid w:val="00DE4024"/>
    <w:rsid w:val="00DE4050"/>
    <w:rsid w:val="00DE40F9"/>
    <w:rsid w:val="00DE4163"/>
    <w:rsid w:val="00DE43FA"/>
    <w:rsid w:val="00DE48DD"/>
    <w:rsid w:val="00DE4A6F"/>
    <w:rsid w:val="00DE4D99"/>
    <w:rsid w:val="00DE4D9D"/>
    <w:rsid w:val="00DE4E47"/>
    <w:rsid w:val="00DE5216"/>
    <w:rsid w:val="00DE5340"/>
    <w:rsid w:val="00DE543B"/>
    <w:rsid w:val="00DE553B"/>
    <w:rsid w:val="00DE566A"/>
    <w:rsid w:val="00DE573D"/>
    <w:rsid w:val="00DE577E"/>
    <w:rsid w:val="00DE5867"/>
    <w:rsid w:val="00DE5A75"/>
    <w:rsid w:val="00DE5B13"/>
    <w:rsid w:val="00DE5ECB"/>
    <w:rsid w:val="00DE6427"/>
    <w:rsid w:val="00DE64C1"/>
    <w:rsid w:val="00DE6614"/>
    <w:rsid w:val="00DE663F"/>
    <w:rsid w:val="00DE68DE"/>
    <w:rsid w:val="00DE6A85"/>
    <w:rsid w:val="00DE6BEA"/>
    <w:rsid w:val="00DE6C23"/>
    <w:rsid w:val="00DE6C41"/>
    <w:rsid w:val="00DE6CCA"/>
    <w:rsid w:val="00DE6F29"/>
    <w:rsid w:val="00DE7009"/>
    <w:rsid w:val="00DE7147"/>
    <w:rsid w:val="00DE7262"/>
    <w:rsid w:val="00DE7272"/>
    <w:rsid w:val="00DE72BB"/>
    <w:rsid w:val="00DE756A"/>
    <w:rsid w:val="00DE7761"/>
    <w:rsid w:val="00DE7908"/>
    <w:rsid w:val="00DE7B1A"/>
    <w:rsid w:val="00DE7BC9"/>
    <w:rsid w:val="00DE7C50"/>
    <w:rsid w:val="00DE7CEB"/>
    <w:rsid w:val="00DF009A"/>
    <w:rsid w:val="00DF00B1"/>
    <w:rsid w:val="00DF01F5"/>
    <w:rsid w:val="00DF0355"/>
    <w:rsid w:val="00DF0445"/>
    <w:rsid w:val="00DF0672"/>
    <w:rsid w:val="00DF0A00"/>
    <w:rsid w:val="00DF0ADB"/>
    <w:rsid w:val="00DF0E4A"/>
    <w:rsid w:val="00DF1032"/>
    <w:rsid w:val="00DF10AD"/>
    <w:rsid w:val="00DF11DB"/>
    <w:rsid w:val="00DF12DA"/>
    <w:rsid w:val="00DF1306"/>
    <w:rsid w:val="00DF13B8"/>
    <w:rsid w:val="00DF155E"/>
    <w:rsid w:val="00DF158A"/>
    <w:rsid w:val="00DF189B"/>
    <w:rsid w:val="00DF1960"/>
    <w:rsid w:val="00DF1A5E"/>
    <w:rsid w:val="00DF1B35"/>
    <w:rsid w:val="00DF1B9B"/>
    <w:rsid w:val="00DF1C37"/>
    <w:rsid w:val="00DF1F18"/>
    <w:rsid w:val="00DF218E"/>
    <w:rsid w:val="00DF2308"/>
    <w:rsid w:val="00DF2432"/>
    <w:rsid w:val="00DF2448"/>
    <w:rsid w:val="00DF269D"/>
    <w:rsid w:val="00DF280D"/>
    <w:rsid w:val="00DF289C"/>
    <w:rsid w:val="00DF2946"/>
    <w:rsid w:val="00DF2A8E"/>
    <w:rsid w:val="00DF2BC1"/>
    <w:rsid w:val="00DF2BDE"/>
    <w:rsid w:val="00DF2BF2"/>
    <w:rsid w:val="00DF2C9B"/>
    <w:rsid w:val="00DF2DAF"/>
    <w:rsid w:val="00DF2F76"/>
    <w:rsid w:val="00DF304B"/>
    <w:rsid w:val="00DF307E"/>
    <w:rsid w:val="00DF32F5"/>
    <w:rsid w:val="00DF33E4"/>
    <w:rsid w:val="00DF34AF"/>
    <w:rsid w:val="00DF3581"/>
    <w:rsid w:val="00DF3646"/>
    <w:rsid w:val="00DF371B"/>
    <w:rsid w:val="00DF38DF"/>
    <w:rsid w:val="00DF3C7B"/>
    <w:rsid w:val="00DF3C86"/>
    <w:rsid w:val="00DF3D0D"/>
    <w:rsid w:val="00DF3D70"/>
    <w:rsid w:val="00DF3E3E"/>
    <w:rsid w:val="00DF3E40"/>
    <w:rsid w:val="00DF3E9D"/>
    <w:rsid w:val="00DF3EEE"/>
    <w:rsid w:val="00DF3F66"/>
    <w:rsid w:val="00DF4142"/>
    <w:rsid w:val="00DF41D0"/>
    <w:rsid w:val="00DF4290"/>
    <w:rsid w:val="00DF42E3"/>
    <w:rsid w:val="00DF432F"/>
    <w:rsid w:val="00DF452A"/>
    <w:rsid w:val="00DF472F"/>
    <w:rsid w:val="00DF480B"/>
    <w:rsid w:val="00DF488A"/>
    <w:rsid w:val="00DF4A47"/>
    <w:rsid w:val="00DF4BC2"/>
    <w:rsid w:val="00DF4C0D"/>
    <w:rsid w:val="00DF4D00"/>
    <w:rsid w:val="00DF4D8C"/>
    <w:rsid w:val="00DF4DEA"/>
    <w:rsid w:val="00DF5140"/>
    <w:rsid w:val="00DF5396"/>
    <w:rsid w:val="00DF5584"/>
    <w:rsid w:val="00DF55B9"/>
    <w:rsid w:val="00DF5644"/>
    <w:rsid w:val="00DF56B0"/>
    <w:rsid w:val="00DF5704"/>
    <w:rsid w:val="00DF573A"/>
    <w:rsid w:val="00DF57CB"/>
    <w:rsid w:val="00DF58F1"/>
    <w:rsid w:val="00DF5935"/>
    <w:rsid w:val="00DF59FC"/>
    <w:rsid w:val="00DF5B88"/>
    <w:rsid w:val="00DF5D17"/>
    <w:rsid w:val="00DF5E59"/>
    <w:rsid w:val="00DF5EE1"/>
    <w:rsid w:val="00DF5EE7"/>
    <w:rsid w:val="00DF5F05"/>
    <w:rsid w:val="00DF5F07"/>
    <w:rsid w:val="00DF5F69"/>
    <w:rsid w:val="00DF5F8A"/>
    <w:rsid w:val="00DF5F92"/>
    <w:rsid w:val="00DF601D"/>
    <w:rsid w:val="00DF60C1"/>
    <w:rsid w:val="00DF60DE"/>
    <w:rsid w:val="00DF627B"/>
    <w:rsid w:val="00DF62C0"/>
    <w:rsid w:val="00DF63F0"/>
    <w:rsid w:val="00DF656E"/>
    <w:rsid w:val="00DF662C"/>
    <w:rsid w:val="00DF6643"/>
    <w:rsid w:val="00DF66D3"/>
    <w:rsid w:val="00DF66EC"/>
    <w:rsid w:val="00DF672E"/>
    <w:rsid w:val="00DF675C"/>
    <w:rsid w:val="00DF6845"/>
    <w:rsid w:val="00DF6873"/>
    <w:rsid w:val="00DF68DD"/>
    <w:rsid w:val="00DF6B6F"/>
    <w:rsid w:val="00DF6C54"/>
    <w:rsid w:val="00DF6D26"/>
    <w:rsid w:val="00DF6ED2"/>
    <w:rsid w:val="00DF707F"/>
    <w:rsid w:val="00DF708E"/>
    <w:rsid w:val="00DF70B0"/>
    <w:rsid w:val="00DF7116"/>
    <w:rsid w:val="00DF7194"/>
    <w:rsid w:val="00DF7338"/>
    <w:rsid w:val="00DF73E0"/>
    <w:rsid w:val="00DF73F5"/>
    <w:rsid w:val="00DF7468"/>
    <w:rsid w:val="00DF755A"/>
    <w:rsid w:val="00DF764A"/>
    <w:rsid w:val="00DF7707"/>
    <w:rsid w:val="00DF79B1"/>
    <w:rsid w:val="00DF7C94"/>
    <w:rsid w:val="00DF7CF9"/>
    <w:rsid w:val="00DF7D0B"/>
    <w:rsid w:val="00DF7D9B"/>
    <w:rsid w:val="00DF7DEF"/>
    <w:rsid w:val="00DF7E3B"/>
    <w:rsid w:val="00DF7E48"/>
    <w:rsid w:val="00DF7E4B"/>
    <w:rsid w:val="00E00004"/>
    <w:rsid w:val="00E00027"/>
    <w:rsid w:val="00E0003B"/>
    <w:rsid w:val="00E000EF"/>
    <w:rsid w:val="00E0016A"/>
    <w:rsid w:val="00E001FD"/>
    <w:rsid w:val="00E00567"/>
    <w:rsid w:val="00E00643"/>
    <w:rsid w:val="00E00675"/>
    <w:rsid w:val="00E00685"/>
    <w:rsid w:val="00E0084C"/>
    <w:rsid w:val="00E0088B"/>
    <w:rsid w:val="00E0088F"/>
    <w:rsid w:val="00E00988"/>
    <w:rsid w:val="00E00A0F"/>
    <w:rsid w:val="00E00A54"/>
    <w:rsid w:val="00E00D30"/>
    <w:rsid w:val="00E00F24"/>
    <w:rsid w:val="00E00FEB"/>
    <w:rsid w:val="00E010E6"/>
    <w:rsid w:val="00E010F6"/>
    <w:rsid w:val="00E01124"/>
    <w:rsid w:val="00E01161"/>
    <w:rsid w:val="00E011E8"/>
    <w:rsid w:val="00E013C9"/>
    <w:rsid w:val="00E0160E"/>
    <w:rsid w:val="00E01718"/>
    <w:rsid w:val="00E01806"/>
    <w:rsid w:val="00E01906"/>
    <w:rsid w:val="00E01B9E"/>
    <w:rsid w:val="00E01C5B"/>
    <w:rsid w:val="00E01D22"/>
    <w:rsid w:val="00E01D8B"/>
    <w:rsid w:val="00E01EF3"/>
    <w:rsid w:val="00E01F0D"/>
    <w:rsid w:val="00E01F6D"/>
    <w:rsid w:val="00E01FEC"/>
    <w:rsid w:val="00E0201D"/>
    <w:rsid w:val="00E0202A"/>
    <w:rsid w:val="00E02375"/>
    <w:rsid w:val="00E023CC"/>
    <w:rsid w:val="00E0257A"/>
    <w:rsid w:val="00E0259D"/>
    <w:rsid w:val="00E0273C"/>
    <w:rsid w:val="00E0287A"/>
    <w:rsid w:val="00E028F2"/>
    <w:rsid w:val="00E02AFE"/>
    <w:rsid w:val="00E02B05"/>
    <w:rsid w:val="00E02BEF"/>
    <w:rsid w:val="00E02E10"/>
    <w:rsid w:val="00E02EBB"/>
    <w:rsid w:val="00E02ED7"/>
    <w:rsid w:val="00E02EF0"/>
    <w:rsid w:val="00E02F42"/>
    <w:rsid w:val="00E02FDD"/>
    <w:rsid w:val="00E03290"/>
    <w:rsid w:val="00E0340B"/>
    <w:rsid w:val="00E0355E"/>
    <w:rsid w:val="00E0396E"/>
    <w:rsid w:val="00E039CE"/>
    <w:rsid w:val="00E03B50"/>
    <w:rsid w:val="00E03CE1"/>
    <w:rsid w:val="00E03D85"/>
    <w:rsid w:val="00E03D88"/>
    <w:rsid w:val="00E04017"/>
    <w:rsid w:val="00E040AF"/>
    <w:rsid w:val="00E040C3"/>
    <w:rsid w:val="00E040C6"/>
    <w:rsid w:val="00E040E9"/>
    <w:rsid w:val="00E041CC"/>
    <w:rsid w:val="00E04209"/>
    <w:rsid w:val="00E0422E"/>
    <w:rsid w:val="00E042E9"/>
    <w:rsid w:val="00E04304"/>
    <w:rsid w:val="00E04382"/>
    <w:rsid w:val="00E045B5"/>
    <w:rsid w:val="00E04646"/>
    <w:rsid w:val="00E04655"/>
    <w:rsid w:val="00E046D3"/>
    <w:rsid w:val="00E047CC"/>
    <w:rsid w:val="00E0485D"/>
    <w:rsid w:val="00E04A1A"/>
    <w:rsid w:val="00E04BBC"/>
    <w:rsid w:val="00E04C38"/>
    <w:rsid w:val="00E04D42"/>
    <w:rsid w:val="00E04D56"/>
    <w:rsid w:val="00E050CC"/>
    <w:rsid w:val="00E0533F"/>
    <w:rsid w:val="00E0556C"/>
    <w:rsid w:val="00E055A1"/>
    <w:rsid w:val="00E055A5"/>
    <w:rsid w:val="00E05680"/>
    <w:rsid w:val="00E0571D"/>
    <w:rsid w:val="00E05800"/>
    <w:rsid w:val="00E05A57"/>
    <w:rsid w:val="00E05DBC"/>
    <w:rsid w:val="00E05EA6"/>
    <w:rsid w:val="00E05F3A"/>
    <w:rsid w:val="00E05F5B"/>
    <w:rsid w:val="00E06092"/>
    <w:rsid w:val="00E06192"/>
    <w:rsid w:val="00E06232"/>
    <w:rsid w:val="00E0628D"/>
    <w:rsid w:val="00E06349"/>
    <w:rsid w:val="00E06382"/>
    <w:rsid w:val="00E06465"/>
    <w:rsid w:val="00E0649D"/>
    <w:rsid w:val="00E065B4"/>
    <w:rsid w:val="00E066AD"/>
    <w:rsid w:val="00E0696B"/>
    <w:rsid w:val="00E069C0"/>
    <w:rsid w:val="00E06D32"/>
    <w:rsid w:val="00E06D75"/>
    <w:rsid w:val="00E06F6F"/>
    <w:rsid w:val="00E070A3"/>
    <w:rsid w:val="00E071B6"/>
    <w:rsid w:val="00E071F9"/>
    <w:rsid w:val="00E0720F"/>
    <w:rsid w:val="00E07347"/>
    <w:rsid w:val="00E0773F"/>
    <w:rsid w:val="00E07835"/>
    <w:rsid w:val="00E0786A"/>
    <w:rsid w:val="00E07903"/>
    <w:rsid w:val="00E079E4"/>
    <w:rsid w:val="00E07A8A"/>
    <w:rsid w:val="00E07AA8"/>
    <w:rsid w:val="00E07B20"/>
    <w:rsid w:val="00E07CFD"/>
    <w:rsid w:val="00E07E96"/>
    <w:rsid w:val="00E07ED6"/>
    <w:rsid w:val="00E07F59"/>
    <w:rsid w:val="00E07FB1"/>
    <w:rsid w:val="00E10068"/>
    <w:rsid w:val="00E1006A"/>
    <w:rsid w:val="00E100AF"/>
    <w:rsid w:val="00E100D7"/>
    <w:rsid w:val="00E10475"/>
    <w:rsid w:val="00E104CA"/>
    <w:rsid w:val="00E104DE"/>
    <w:rsid w:val="00E1060D"/>
    <w:rsid w:val="00E10F92"/>
    <w:rsid w:val="00E11073"/>
    <w:rsid w:val="00E1107F"/>
    <w:rsid w:val="00E112E5"/>
    <w:rsid w:val="00E115B4"/>
    <w:rsid w:val="00E1176B"/>
    <w:rsid w:val="00E1189E"/>
    <w:rsid w:val="00E118B9"/>
    <w:rsid w:val="00E11A25"/>
    <w:rsid w:val="00E11B96"/>
    <w:rsid w:val="00E11BB0"/>
    <w:rsid w:val="00E11E95"/>
    <w:rsid w:val="00E11F3F"/>
    <w:rsid w:val="00E11FF0"/>
    <w:rsid w:val="00E12047"/>
    <w:rsid w:val="00E12055"/>
    <w:rsid w:val="00E12078"/>
    <w:rsid w:val="00E122AB"/>
    <w:rsid w:val="00E12385"/>
    <w:rsid w:val="00E124D2"/>
    <w:rsid w:val="00E12540"/>
    <w:rsid w:val="00E12686"/>
    <w:rsid w:val="00E126B4"/>
    <w:rsid w:val="00E12744"/>
    <w:rsid w:val="00E12811"/>
    <w:rsid w:val="00E12935"/>
    <w:rsid w:val="00E129B7"/>
    <w:rsid w:val="00E12A21"/>
    <w:rsid w:val="00E12BA3"/>
    <w:rsid w:val="00E12BCC"/>
    <w:rsid w:val="00E12CBD"/>
    <w:rsid w:val="00E12E6D"/>
    <w:rsid w:val="00E12EB0"/>
    <w:rsid w:val="00E12FC7"/>
    <w:rsid w:val="00E13019"/>
    <w:rsid w:val="00E1304A"/>
    <w:rsid w:val="00E13160"/>
    <w:rsid w:val="00E1325D"/>
    <w:rsid w:val="00E1328C"/>
    <w:rsid w:val="00E132BB"/>
    <w:rsid w:val="00E1337B"/>
    <w:rsid w:val="00E133B9"/>
    <w:rsid w:val="00E1343A"/>
    <w:rsid w:val="00E13705"/>
    <w:rsid w:val="00E1373C"/>
    <w:rsid w:val="00E13966"/>
    <w:rsid w:val="00E139A1"/>
    <w:rsid w:val="00E13C93"/>
    <w:rsid w:val="00E13D16"/>
    <w:rsid w:val="00E13E14"/>
    <w:rsid w:val="00E13F97"/>
    <w:rsid w:val="00E14123"/>
    <w:rsid w:val="00E141F1"/>
    <w:rsid w:val="00E142FA"/>
    <w:rsid w:val="00E14323"/>
    <w:rsid w:val="00E14506"/>
    <w:rsid w:val="00E1458F"/>
    <w:rsid w:val="00E14654"/>
    <w:rsid w:val="00E14715"/>
    <w:rsid w:val="00E148BA"/>
    <w:rsid w:val="00E14A29"/>
    <w:rsid w:val="00E14D8B"/>
    <w:rsid w:val="00E14E5C"/>
    <w:rsid w:val="00E14F00"/>
    <w:rsid w:val="00E15137"/>
    <w:rsid w:val="00E1524B"/>
    <w:rsid w:val="00E15491"/>
    <w:rsid w:val="00E155AB"/>
    <w:rsid w:val="00E1564F"/>
    <w:rsid w:val="00E1570C"/>
    <w:rsid w:val="00E15875"/>
    <w:rsid w:val="00E158DB"/>
    <w:rsid w:val="00E15A62"/>
    <w:rsid w:val="00E15B5D"/>
    <w:rsid w:val="00E15BCC"/>
    <w:rsid w:val="00E15CED"/>
    <w:rsid w:val="00E15CF1"/>
    <w:rsid w:val="00E16157"/>
    <w:rsid w:val="00E16171"/>
    <w:rsid w:val="00E16376"/>
    <w:rsid w:val="00E16385"/>
    <w:rsid w:val="00E1640D"/>
    <w:rsid w:val="00E16989"/>
    <w:rsid w:val="00E16A1A"/>
    <w:rsid w:val="00E16B7B"/>
    <w:rsid w:val="00E16B7F"/>
    <w:rsid w:val="00E16BD7"/>
    <w:rsid w:val="00E16CCB"/>
    <w:rsid w:val="00E16D3E"/>
    <w:rsid w:val="00E16F19"/>
    <w:rsid w:val="00E172E4"/>
    <w:rsid w:val="00E17324"/>
    <w:rsid w:val="00E1733C"/>
    <w:rsid w:val="00E1749B"/>
    <w:rsid w:val="00E175A1"/>
    <w:rsid w:val="00E1771B"/>
    <w:rsid w:val="00E17793"/>
    <w:rsid w:val="00E17895"/>
    <w:rsid w:val="00E179E6"/>
    <w:rsid w:val="00E20074"/>
    <w:rsid w:val="00E2021A"/>
    <w:rsid w:val="00E202B9"/>
    <w:rsid w:val="00E202E7"/>
    <w:rsid w:val="00E203C1"/>
    <w:rsid w:val="00E203DA"/>
    <w:rsid w:val="00E204E3"/>
    <w:rsid w:val="00E206A7"/>
    <w:rsid w:val="00E206B6"/>
    <w:rsid w:val="00E20762"/>
    <w:rsid w:val="00E207D8"/>
    <w:rsid w:val="00E20856"/>
    <w:rsid w:val="00E20996"/>
    <w:rsid w:val="00E20BFC"/>
    <w:rsid w:val="00E20C1A"/>
    <w:rsid w:val="00E2100C"/>
    <w:rsid w:val="00E2109C"/>
    <w:rsid w:val="00E21158"/>
    <w:rsid w:val="00E21231"/>
    <w:rsid w:val="00E216A5"/>
    <w:rsid w:val="00E217D8"/>
    <w:rsid w:val="00E21C09"/>
    <w:rsid w:val="00E21F62"/>
    <w:rsid w:val="00E221DE"/>
    <w:rsid w:val="00E222A2"/>
    <w:rsid w:val="00E224A8"/>
    <w:rsid w:val="00E22566"/>
    <w:rsid w:val="00E22577"/>
    <w:rsid w:val="00E226D0"/>
    <w:rsid w:val="00E2275D"/>
    <w:rsid w:val="00E2283D"/>
    <w:rsid w:val="00E22AB1"/>
    <w:rsid w:val="00E22B32"/>
    <w:rsid w:val="00E22B93"/>
    <w:rsid w:val="00E22BB1"/>
    <w:rsid w:val="00E22D6A"/>
    <w:rsid w:val="00E22EB2"/>
    <w:rsid w:val="00E231B5"/>
    <w:rsid w:val="00E232F3"/>
    <w:rsid w:val="00E234B0"/>
    <w:rsid w:val="00E235DB"/>
    <w:rsid w:val="00E23792"/>
    <w:rsid w:val="00E237C6"/>
    <w:rsid w:val="00E2388E"/>
    <w:rsid w:val="00E23999"/>
    <w:rsid w:val="00E239EF"/>
    <w:rsid w:val="00E23A2A"/>
    <w:rsid w:val="00E23AC8"/>
    <w:rsid w:val="00E23D49"/>
    <w:rsid w:val="00E23E49"/>
    <w:rsid w:val="00E23F82"/>
    <w:rsid w:val="00E24049"/>
    <w:rsid w:val="00E24105"/>
    <w:rsid w:val="00E24150"/>
    <w:rsid w:val="00E24361"/>
    <w:rsid w:val="00E2437D"/>
    <w:rsid w:val="00E2444D"/>
    <w:rsid w:val="00E244C0"/>
    <w:rsid w:val="00E245A1"/>
    <w:rsid w:val="00E2464D"/>
    <w:rsid w:val="00E24687"/>
    <w:rsid w:val="00E24740"/>
    <w:rsid w:val="00E24876"/>
    <w:rsid w:val="00E248D0"/>
    <w:rsid w:val="00E249C9"/>
    <w:rsid w:val="00E24A9D"/>
    <w:rsid w:val="00E24DBF"/>
    <w:rsid w:val="00E24E7D"/>
    <w:rsid w:val="00E24F87"/>
    <w:rsid w:val="00E25315"/>
    <w:rsid w:val="00E2532F"/>
    <w:rsid w:val="00E25357"/>
    <w:rsid w:val="00E2541A"/>
    <w:rsid w:val="00E255F2"/>
    <w:rsid w:val="00E25628"/>
    <w:rsid w:val="00E2590C"/>
    <w:rsid w:val="00E2596A"/>
    <w:rsid w:val="00E25A76"/>
    <w:rsid w:val="00E25B31"/>
    <w:rsid w:val="00E25B39"/>
    <w:rsid w:val="00E25BC3"/>
    <w:rsid w:val="00E25C69"/>
    <w:rsid w:val="00E25DAE"/>
    <w:rsid w:val="00E25DDF"/>
    <w:rsid w:val="00E2615D"/>
    <w:rsid w:val="00E2624B"/>
    <w:rsid w:val="00E2638E"/>
    <w:rsid w:val="00E263D7"/>
    <w:rsid w:val="00E26555"/>
    <w:rsid w:val="00E26589"/>
    <w:rsid w:val="00E266C5"/>
    <w:rsid w:val="00E26799"/>
    <w:rsid w:val="00E26836"/>
    <w:rsid w:val="00E268B3"/>
    <w:rsid w:val="00E26A24"/>
    <w:rsid w:val="00E26B63"/>
    <w:rsid w:val="00E26B69"/>
    <w:rsid w:val="00E26CCD"/>
    <w:rsid w:val="00E26CF5"/>
    <w:rsid w:val="00E26D15"/>
    <w:rsid w:val="00E26DEB"/>
    <w:rsid w:val="00E26DFD"/>
    <w:rsid w:val="00E26FB2"/>
    <w:rsid w:val="00E27056"/>
    <w:rsid w:val="00E2706B"/>
    <w:rsid w:val="00E27249"/>
    <w:rsid w:val="00E27293"/>
    <w:rsid w:val="00E272A8"/>
    <w:rsid w:val="00E2744D"/>
    <w:rsid w:val="00E274D2"/>
    <w:rsid w:val="00E276E7"/>
    <w:rsid w:val="00E277F3"/>
    <w:rsid w:val="00E27834"/>
    <w:rsid w:val="00E278AF"/>
    <w:rsid w:val="00E278E6"/>
    <w:rsid w:val="00E278FB"/>
    <w:rsid w:val="00E27BB2"/>
    <w:rsid w:val="00E27BE6"/>
    <w:rsid w:val="00E27C0F"/>
    <w:rsid w:val="00E27D6C"/>
    <w:rsid w:val="00E27DEB"/>
    <w:rsid w:val="00E27E6F"/>
    <w:rsid w:val="00E30005"/>
    <w:rsid w:val="00E30184"/>
    <w:rsid w:val="00E3027D"/>
    <w:rsid w:val="00E302BB"/>
    <w:rsid w:val="00E303C6"/>
    <w:rsid w:val="00E304D3"/>
    <w:rsid w:val="00E307D0"/>
    <w:rsid w:val="00E308C6"/>
    <w:rsid w:val="00E30AC7"/>
    <w:rsid w:val="00E30BCA"/>
    <w:rsid w:val="00E30BF0"/>
    <w:rsid w:val="00E30C21"/>
    <w:rsid w:val="00E30C9F"/>
    <w:rsid w:val="00E30E0D"/>
    <w:rsid w:val="00E30E52"/>
    <w:rsid w:val="00E30E7D"/>
    <w:rsid w:val="00E31138"/>
    <w:rsid w:val="00E31254"/>
    <w:rsid w:val="00E31301"/>
    <w:rsid w:val="00E3130E"/>
    <w:rsid w:val="00E31337"/>
    <w:rsid w:val="00E314D5"/>
    <w:rsid w:val="00E315D5"/>
    <w:rsid w:val="00E316B8"/>
    <w:rsid w:val="00E316C2"/>
    <w:rsid w:val="00E31702"/>
    <w:rsid w:val="00E317C1"/>
    <w:rsid w:val="00E31865"/>
    <w:rsid w:val="00E318B8"/>
    <w:rsid w:val="00E31924"/>
    <w:rsid w:val="00E31940"/>
    <w:rsid w:val="00E319A1"/>
    <w:rsid w:val="00E31B08"/>
    <w:rsid w:val="00E31B33"/>
    <w:rsid w:val="00E31C07"/>
    <w:rsid w:val="00E31C15"/>
    <w:rsid w:val="00E31C4D"/>
    <w:rsid w:val="00E31F18"/>
    <w:rsid w:val="00E31FD9"/>
    <w:rsid w:val="00E32091"/>
    <w:rsid w:val="00E321FE"/>
    <w:rsid w:val="00E322D8"/>
    <w:rsid w:val="00E324E4"/>
    <w:rsid w:val="00E3251C"/>
    <w:rsid w:val="00E3256D"/>
    <w:rsid w:val="00E32585"/>
    <w:rsid w:val="00E325B1"/>
    <w:rsid w:val="00E326AF"/>
    <w:rsid w:val="00E3295A"/>
    <w:rsid w:val="00E32B6C"/>
    <w:rsid w:val="00E32C2C"/>
    <w:rsid w:val="00E33189"/>
    <w:rsid w:val="00E3328C"/>
    <w:rsid w:val="00E334FB"/>
    <w:rsid w:val="00E3370C"/>
    <w:rsid w:val="00E33898"/>
    <w:rsid w:val="00E3394F"/>
    <w:rsid w:val="00E3395C"/>
    <w:rsid w:val="00E33A7F"/>
    <w:rsid w:val="00E33A92"/>
    <w:rsid w:val="00E33B7B"/>
    <w:rsid w:val="00E33C13"/>
    <w:rsid w:val="00E33D6B"/>
    <w:rsid w:val="00E34211"/>
    <w:rsid w:val="00E34273"/>
    <w:rsid w:val="00E34387"/>
    <w:rsid w:val="00E3438C"/>
    <w:rsid w:val="00E34428"/>
    <w:rsid w:val="00E344EC"/>
    <w:rsid w:val="00E34646"/>
    <w:rsid w:val="00E346CF"/>
    <w:rsid w:val="00E34839"/>
    <w:rsid w:val="00E34904"/>
    <w:rsid w:val="00E3498E"/>
    <w:rsid w:val="00E34A91"/>
    <w:rsid w:val="00E34ACE"/>
    <w:rsid w:val="00E34BF4"/>
    <w:rsid w:val="00E34C15"/>
    <w:rsid w:val="00E34C1D"/>
    <w:rsid w:val="00E34DAF"/>
    <w:rsid w:val="00E34E3F"/>
    <w:rsid w:val="00E34ECD"/>
    <w:rsid w:val="00E34F5A"/>
    <w:rsid w:val="00E3505B"/>
    <w:rsid w:val="00E35070"/>
    <w:rsid w:val="00E351EF"/>
    <w:rsid w:val="00E3534F"/>
    <w:rsid w:val="00E353AE"/>
    <w:rsid w:val="00E354A7"/>
    <w:rsid w:val="00E35575"/>
    <w:rsid w:val="00E3561A"/>
    <w:rsid w:val="00E3567C"/>
    <w:rsid w:val="00E35785"/>
    <w:rsid w:val="00E35851"/>
    <w:rsid w:val="00E35A14"/>
    <w:rsid w:val="00E35A64"/>
    <w:rsid w:val="00E35C66"/>
    <w:rsid w:val="00E35D1E"/>
    <w:rsid w:val="00E35E2D"/>
    <w:rsid w:val="00E35FC8"/>
    <w:rsid w:val="00E3632B"/>
    <w:rsid w:val="00E3642E"/>
    <w:rsid w:val="00E36708"/>
    <w:rsid w:val="00E3694C"/>
    <w:rsid w:val="00E36AB0"/>
    <w:rsid w:val="00E36B3D"/>
    <w:rsid w:val="00E36D2D"/>
    <w:rsid w:val="00E36D5C"/>
    <w:rsid w:val="00E36E5F"/>
    <w:rsid w:val="00E36E8B"/>
    <w:rsid w:val="00E36EAC"/>
    <w:rsid w:val="00E36ECD"/>
    <w:rsid w:val="00E37134"/>
    <w:rsid w:val="00E371DF"/>
    <w:rsid w:val="00E3747F"/>
    <w:rsid w:val="00E37849"/>
    <w:rsid w:val="00E37B22"/>
    <w:rsid w:val="00E37B79"/>
    <w:rsid w:val="00E37C4E"/>
    <w:rsid w:val="00E37CE3"/>
    <w:rsid w:val="00E37E66"/>
    <w:rsid w:val="00E4010E"/>
    <w:rsid w:val="00E4043E"/>
    <w:rsid w:val="00E4049E"/>
    <w:rsid w:val="00E40AD2"/>
    <w:rsid w:val="00E40B18"/>
    <w:rsid w:val="00E40C6E"/>
    <w:rsid w:val="00E40DCB"/>
    <w:rsid w:val="00E40EA5"/>
    <w:rsid w:val="00E40F55"/>
    <w:rsid w:val="00E411D6"/>
    <w:rsid w:val="00E41202"/>
    <w:rsid w:val="00E4123E"/>
    <w:rsid w:val="00E41287"/>
    <w:rsid w:val="00E412AE"/>
    <w:rsid w:val="00E4130F"/>
    <w:rsid w:val="00E41453"/>
    <w:rsid w:val="00E41578"/>
    <w:rsid w:val="00E41652"/>
    <w:rsid w:val="00E4166C"/>
    <w:rsid w:val="00E41671"/>
    <w:rsid w:val="00E416E4"/>
    <w:rsid w:val="00E41879"/>
    <w:rsid w:val="00E41902"/>
    <w:rsid w:val="00E41954"/>
    <w:rsid w:val="00E419B2"/>
    <w:rsid w:val="00E419BD"/>
    <w:rsid w:val="00E41ABC"/>
    <w:rsid w:val="00E41AEA"/>
    <w:rsid w:val="00E41B5B"/>
    <w:rsid w:val="00E41BB0"/>
    <w:rsid w:val="00E41C4C"/>
    <w:rsid w:val="00E41CDF"/>
    <w:rsid w:val="00E41D9E"/>
    <w:rsid w:val="00E41DB1"/>
    <w:rsid w:val="00E41F5B"/>
    <w:rsid w:val="00E42280"/>
    <w:rsid w:val="00E422A9"/>
    <w:rsid w:val="00E424FD"/>
    <w:rsid w:val="00E42508"/>
    <w:rsid w:val="00E425B3"/>
    <w:rsid w:val="00E42601"/>
    <w:rsid w:val="00E4260D"/>
    <w:rsid w:val="00E42617"/>
    <w:rsid w:val="00E4262A"/>
    <w:rsid w:val="00E426D2"/>
    <w:rsid w:val="00E427A4"/>
    <w:rsid w:val="00E427DD"/>
    <w:rsid w:val="00E42C93"/>
    <w:rsid w:val="00E42D36"/>
    <w:rsid w:val="00E42E8A"/>
    <w:rsid w:val="00E42E8C"/>
    <w:rsid w:val="00E43000"/>
    <w:rsid w:val="00E43065"/>
    <w:rsid w:val="00E43082"/>
    <w:rsid w:val="00E431A3"/>
    <w:rsid w:val="00E43287"/>
    <w:rsid w:val="00E4338F"/>
    <w:rsid w:val="00E433DD"/>
    <w:rsid w:val="00E43452"/>
    <w:rsid w:val="00E4362E"/>
    <w:rsid w:val="00E437A5"/>
    <w:rsid w:val="00E438B9"/>
    <w:rsid w:val="00E43964"/>
    <w:rsid w:val="00E43C27"/>
    <w:rsid w:val="00E43CEA"/>
    <w:rsid w:val="00E43D02"/>
    <w:rsid w:val="00E43DA2"/>
    <w:rsid w:val="00E43FA8"/>
    <w:rsid w:val="00E43FD8"/>
    <w:rsid w:val="00E4402A"/>
    <w:rsid w:val="00E44082"/>
    <w:rsid w:val="00E44132"/>
    <w:rsid w:val="00E44376"/>
    <w:rsid w:val="00E444E6"/>
    <w:rsid w:val="00E4461F"/>
    <w:rsid w:val="00E44854"/>
    <w:rsid w:val="00E44888"/>
    <w:rsid w:val="00E44A0B"/>
    <w:rsid w:val="00E44A3F"/>
    <w:rsid w:val="00E44AA4"/>
    <w:rsid w:val="00E44B42"/>
    <w:rsid w:val="00E4504B"/>
    <w:rsid w:val="00E45115"/>
    <w:rsid w:val="00E4523E"/>
    <w:rsid w:val="00E455C7"/>
    <w:rsid w:val="00E4563F"/>
    <w:rsid w:val="00E456A9"/>
    <w:rsid w:val="00E45A91"/>
    <w:rsid w:val="00E45C47"/>
    <w:rsid w:val="00E45C55"/>
    <w:rsid w:val="00E45D9A"/>
    <w:rsid w:val="00E45DAE"/>
    <w:rsid w:val="00E45F09"/>
    <w:rsid w:val="00E45FFB"/>
    <w:rsid w:val="00E46001"/>
    <w:rsid w:val="00E46041"/>
    <w:rsid w:val="00E4637D"/>
    <w:rsid w:val="00E465D9"/>
    <w:rsid w:val="00E4664F"/>
    <w:rsid w:val="00E4698F"/>
    <w:rsid w:val="00E469BB"/>
    <w:rsid w:val="00E46B88"/>
    <w:rsid w:val="00E46FDD"/>
    <w:rsid w:val="00E470AE"/>
    <w:rsid w:val="00E4715D"/>
    <w:rsid w:val="00E47356"/>
    <w:rsid w:val="00E47395"/>
    <w:rsid w:val="00E473CA"/>
    <w:rsid w:val="00E47449"/>
    <w:rsid w:val="00E47514"/>
    <w:rsid w:val="00E475D8"/>
    <w:rsid w:val="00E4764E"/>
    <w:rsid w:val="00E477A6"/>
    <w:rsid w:val="00E4782C"/>
    <w:rsid w:val="00E478CE"/>
    <w:rsid w:val="00E47915"/>
    <w:rsid w:val="00E47991"/>
    <w:rsid w:val="00E47D8C"/>
    <w:rsid w:val="00E47DB3"/>
    <w:rsid w:val="00E47E86"/>
    <w:rsid w:val="00E5009C"/>
    <w:rsid w:val="00E501A1"/>
    <w:rsid w:val="00E50292"/>
    <w:rsid w:val="00E50305"/>
    <w:rsid w:val="00E50418"/>
    <w:rsid w:val="00E504F0"/>
    <w:rsid w:val="00E50523"/>
    <w:rsid w:val="00E5069E"/>
    <w:rsid w:val="00E50704"/>
    <w:rsid w:val="00E509AB"/>
    <w:rsid w:val="00E50AC1"/>
    <w:rsid w:val="00E50B29"/>
    <w:rsid w:val="00E50C42"/>
    <w:rsid w:val="00E50C49"/>
    <w:rsid w:val="00E50D20"/>
    <w:rsid w:val="00E50DB8"/>
    <w:rsid w:val="00E50EFA"/>
    <w:rsid w:val="00E51064"/>
    <w:rsid w:val="00E51321"/>
    <w:rsid w:val="00E51342"/>
    <w:rsid w:val="00E513C6"/>
    <w:rsid w:val="00E5159E"/>
    <w:rsid w:val="00E5178C"/>
    <w:rsid w:val="00E51A6D"/>
    <w:rsid w:val="00E51A86"/>
    <w:rsid w:val="00E51B9E"/>
    <w:rsid w:val="00E51BD1"/>
    <w:rsid w:val="00E51BD7"/>
    <w:rsid w:val="00E51C74"/>
    <w:rsid w:val="00E51E76"/>
    <w:rsid w:val="00E52289"/>
    <w:rsid w:val="00E5229D"/>
    <w:rsid w:val="00E527B5"/>
    <w:rsid w:val="00E527E2"/>
    <w:rsid w:val="00E52A10"/>
    <w:rsid w:val="00E52B2F"/>
    <w:rsid w:val="00E52B7D"/>
    <w:rsid w:val="00E52BFE"/>
    <w:rsid w:val="00E52C9C"/>
    <w:rsid w:val="00E52CC4"/>
    <w:rsid w:val="00E52E4C"/>
    <w:rsid w:val="00E52ED5"/>
    <w:rsid w:val="00E5303D"/>
    <w:rsid w:val="00E530C4"/>
    <w:rsid w:val="00E5319E"/>
    <w:rsid w:val="00E531B4"/>
    <w:rsid w:val="00E533C9"/>
    <w:rsid w:val="00E53516"/>
    <w:rsid w:val="00E536A5"/>
    <w:rsid w:val="00E536E2"/>
    <w:rsid w:val="00E53799"/>
    <w:rsid w:val="00E537C7"/>
    <w:rsid w:val="00E5381A"/>
    <w:rsid w:val="00E53C03"/>
    <w:rsid w:val="00E53C6F"/>
    <w:rsid w:val="00E53D12"/>
    <w:rsid w:val="00E53D4E"/>
    <w:rsid w:val="00E53E39"/>
    <w:rsid w:val="00E540E4"/>
    <w:rsid w:val="00E5413A"/>
    <w:rsid w:val="00E54165"/>
    <w:rsid w:val="00E541BB"/>
    <w:rsid w:val="00E541FD"/>
    <w:rsid w:val="00E54275"/>
    <w:rsid w:val="00E54394"/>
    <w:rsid w:val="00E543CF"/>
    <w:rsid w:val="00E54444"/>
    <w:rsid w:val="00E544D5"/>
    <w:rsid w:val="00E54583"/>
    <w:rsid w:val="00E54584"/>
    <w:rsid w:val="00E54648"/>
    <w:rsid w:val="00E54680"/>
    <w:rsid w:val="00E54717"/>
    <w:rsid w:val="00E54B27"/>
    <w:rsid w:val="00E54C78"/>
    <w:rsid w:val="00E54E14"/>
    <w:rsid w:val="00E54ED8"/>
    <w:rsid w:val="00E54F9E"/>
    <w:rsid w:val="00E55042"/>
    <w:rsid w:val="00E550EA"/>
    <w:rsid w:val="00E55149"/>
    <w:rsid w:val="00E5519F"/>
    <w:rsid w:val="00E551E7"/>
    <w:rsid w:val="00E552BA"/>
    <w:rsid w:val="00E553F3"/>
    <w:rsid w:val="00E55483"/>
    <w:rsid w:val="00E55679"/>
    <w:rsid w:val="00E557F8"/>
    <w:rsid w:val="00E559D7"/>
    <w:rsid w:val="00E55A33"/>
    <w:rsid w:val="00E55A37"/>
    <w:rsid w:val="00E55B5E"/>
    <w:rsid w:val="00E55CFE"/>
    <w:rsid w:val="00E55D10"/>
    <w:rsid w:val="00E562F1"/>
    <w:rsid w:val="00E5673D"/>
    <w:rsid w:val="00E56777"/>
    <w:rsid w:val="00E567C0"/>
    <w:rsid w:val="00E5690F"/>
    <w:rsid w:val="00E56998"/>
    <w:rsid w:val="00E569F1"/>
    <w:rsid w:val="00E56D05"/>
    <w:rsid w:val="00E56D6C"/>
    <w:rsid w:val="00E56FDD"/>
    <w:rsid w:val="00E57035"/>
    <w:rsid w:val="00E5711D"/>
    <w:rsid w:val="00E5723B"/>
    <w:rsid w:val="00E57361"/>
    <w:rsid w:val="00E573EB"/>
    <w:rsid w:val="00E57413"/>
    <w:rsid w:val="00E57443"/>
    <w:rsid w:val="00E575D0"/>
    <w:rsid w:val="00E5760F"/>
    <w:rsid w:val="00E57789"/>
    <w:rsid w:val="00E578A1"/>
    <w:rsid w:val="00E578A5"/>
    <w:rsid w:val="00E57AE9"/>
    <w:rsid w:val="00E57C0B"/>
    <w:rsid w:val="00E57C79"/>
    <w:rsid w:val="00E57CC5"/>
    <w:rsid w:val="00E57E3A"/>
    <w:rsid w:val="00E57F47"/>
    <w:rsid w:val="00E57F86"/>
    <w:rsid w:val="00E57FB8"/>
    <w:rsid w:val="00E57FD9"/>
    <w:rsid w:val="00E6031F"/>
    <w:rsid w:val="00E603ED"/>
    <w:rsid w:val="00E603FC"/>
    <w:rsid w:val="00E604CF"/>
    <w:rsid w:val="00E604E1"/>
    <w:rsid w:val="00E60566"/>
    <w:rsid w:val="00E60598"/>
    <w:rsid w:val="00E605B1"/>
    <w:rsid w:val="00E605CA"/>
    <w:rsid w:val="00E60717"/>
    <w:rsid w:val="00E607C6"/>
    <w:rsid w:val="00E60958"/>
    <w:rsid w:val="00E60C2A"/>
    <w:rsid w:val="00E60D6E"/>
    <w:rsid w:val="00E60E53"/>
    <w:rsid w:val="00E60EA7"/>
    <w:rsid w:val="00E60F92"/>
    <w:rsid w:val="00E61002"/>
    <w:rsid w:val="00E61043"/>
    <w:rsid w:val="00E611AD"/>
    <w:rsid w:val="00E6121B"/>
    <w:rsid w:val="00E61285"/>
    <w:rsid w:val="00E61407"/>
    <w:rsid w:val="00E6140A"/>
    <w:rsid w:val="00E61477"/>
    <w:rsid w:val="00E6168E"/>
    <w:rsid w:val="00E617D7"/>
    <w:rsid w:val="00E618A1"/>
    <w:rsid w:val="00E618FF"/>
    <w:rsid w:val="00E61BA1"/>
    <w:rsid w:val="00E61C7A"/>
    <w:rsid w:val="00E61C91"/>
    <w:rsid w:val="00E61D7F"/>
    <w:rsid w:val="00E61DB1"/>
    <w:rsid w:val="00E61F31"/>
    <w:rsid w:val="00E620FB"/>
    <w:rsid w:val="00E622CA"/>
    <w:rsid w:val="00E6230B"/>
    <w:rsid w:val="00E6252E"/>
    <w:rsid w:val="00E6290A"/>
    <w:rsid w:val="00E62963"/>
    <w:rsid w:val="00E62AB5"/>
    <w:rsid w:val="00E62B71"/>
    <w:rsid w:val="00E62C05"/>
    <w:rsid w:val="00E62C5E"/>
    <w:rsid w:val="00E62CA9"/>
    <w:rsid w:val="00E62D91"/>
    <w:rsid w:val="00E62F7C"/>
    <w:rsid w:val="00E62FB0"/>
    <w:rsid w:val="00E6302F"/>
    <w:rsid w:val="00E630D3"/>
    <w:rsid w:val="00E63106"/>
    <w:rsid w:val="00E631BE"/>
    <w:rsid w:val="00E634EB"/>
    <w:rsid w:val="00E635EA"/>
    <w:rsid w:val="00E63603"/>
    <w:rsid w:val="00E6367D"/>
    <w:rsid w:val="00E63715"/>
    <w:rsid w:val="00E6394F"/>
    <w:rsid w:val="00E6397F"/>
    <w:rsid w:val="00E639E8"/>
    <w:rsid w:val="00E63B00"/>
    <w:rsid w:val="00E63B4F"/>
    <w:rsid w:val="00E63B6C"/>
    <w:rsid w:val="00E63D92"/>
    <w:rsid w:val="00E63E82"/>
    <w:rsid w:val="00E63FA2"/>
    <w:rsid w:val="00E63FDD"/>
    <w:rsid w:val="00E640C1"/>
    <w:rsid w:val="00E64106"/>
    <w:rsid w:val="00E6418A"/>
    <w:rsid w:val="00E6429E"/>
    <w:rsid w:val="00E64379"/>
    <w:rsid w:val="00E64546"/>
    <w:rsid w:val="00E647D6"/>
    <w:rsid w:val="00E64819"/>
    <w:rsid w:val="00E649B8"/>
    <w:rsid w:val="00E64AA1"/>
    <w:rsid w:val="00E64CF1"/>
    <w:rsid w:val="00E64DD6"/>
    <w:rsid w:val="00E64E5A"/>
    <w:rsid w:val="00E64EEF"/>
    <w:rsid w:val="00E65028"/>
    <w:rsid w:val="00E650D3"/>
    <w:rsid w:val="00E65133"/>
    <w:rsid w:val="00E6518A"/>
    <w:rsid w:val="00E651B3"/>
    <w:rsid w:val="00E652FF"/>
    <w:rsid w:val="00E653F6"/>
    <w:rsid w:val="00E6543E"/>
    <w:rsid w:val="00E65578"/>
    <w:rsid w:val="00E655DE"/>
    <w:rsid w:val="00E65822"/>
    <w:rsid w:val="00E65848"/>
    <w:rsid w:val="00E65905"/>
    <w:rsid w:val="00E65A6E"/>
    <w:rsid w:val="00E65A8B"/>
    <w:rsid w:val="00E65AB4"/>
    <w:rsid w:val="00E65B6C"/>
    <w:rsid w:val="00E65D75"/>
    <w:rsid w:val="00E65F7B"/>
    <w:rsid w:val="00E660A9"/>
    <w:rsid w:val="00E66210"/>
    <w:rsid w:val="00E6625E"/>
    <w:rsid w:val="00E66344"/>
    <w:rsid w:val="00E663D7"/>
    <w:rsid w:val="00E66437"/>
    <w:rsid w:val="00E6657C"/>
    <w:rsid w:val="00E6661C"/>
    <w:rsid w:val="00E66659"/>
    <w:rsid w:val="00E66698"/>
    <w:rsid w:val="00E666C3"/>
    <w:rsid w:val="00E66755"/>
    <w:rsid w:val="00E66935"/>
    <w:rsid w:val="00E66988"/>
    <w:rsid w:val="00E669BD"/>
    <w:rsid w:val="00E66CCB"/>
    <w:rsid w:val="00E66D76"/>
    <w:rsid w:val="00E66F9A"/>
    <w:rsid w:val="00E66FA9"/>
    <w:rsid w:val="00E66FDA"/>
    <w:rsid w:val="00E672DE"/>
    <w:rsid w:val="00E67379"/>
    <w:rsid w:val="00E676CE"/>
    <w:rsid w:val="00E67721"/>
    <w:rsid w:val="00E677F0"/>
    <w:rsid w:val="00E677F2"/>
    <w:rsid w:val="00E67836"/>
    <w:rsid w:val="00E67868"/>
    <w:rsid w:val="00E67C22"/>
    <w:rsid w:val="00E67C25"/>
    <w:rsid w:val="00E67E4D"/>
    <w:rsid w:val="00E67FC7"/>
    <w:rsid w:val="00E6F0F8"/>
    <w:rsid w:val="00E701C0"/>
    <w:rsid w:val="00E701E3"/>
    <w:rsid w:val="00E702D5"/>
    <w:rsid w:val="00E70305"/>
    <w:rsid w:val="00E7036F"/>
    <w:rsid w:val="00E70499"/>
    <w:rsid w:val="00E70694"/>
    <w:rsid w:val="00E707B5"/>
    <w:rsid w:val="00E70831"/>
    <w:rsid w:val="00E7083E"/>
    <w:rsid w:val="00E70896"/>
    <w:rsid w:val="00E70A0E"/>
    <w:rsid w:val="00E70B50"/>
    <w:rsid w:val="00E70EA3"/>
    <w:rsid w:val="00E70EAD"/>
    <w:rsid w:val="00E71108"/>
    <w:rsid w:val="00E712D2"/>
    <w:rsid w:val="00E71372"/>
    <w:rsid w:val="00E714C4"/>
    <w:rsid w:val="00E7168A"/>
    <w:rsid w:val="00E71718"/>
    <w:rsid w:val="00E71837"/>
    <w:rsid w:val="00E71896"/>
    <w:rsid w:val="00E71953"/>
    <w:rsid w:val="00E71A67"/>
    <w:rsid w:val="00E71A93"/>
    <w:rsid w:val="00E71B62"/>
    <w:rsid w:val="00E71B6D"/>
    <w:rsid w:val="00E71C29"/>
    <w:rsid w:val="00E71DC2"/>
    <w:rsid w:val="00E71FE0"/>
    <w:rsid w:val="00E720A7"/>
    <w:rsid w:val="00E720F5"/>
    <w:rsid w:val="00E7213B"/>
    <w:rsid w:val="00E72151"/>
    <w:rsid w:val="00E7218F"/>
    <w:rsid w:val="00E7227E"/>
    <w:rsid w:val="00E722F8"/>
    <w:rsid w:val="00E72394"/>
    <w:rsid w:val="00E72484"/>
    <w:rsid w:val="00E724AA"/>
    <w:rsid w:val="00E72530"/>
    <w:rsid w:val="00E725A2"/>
    <w:rsid w:val="00E725F2"/>
    <w:rsid w:val="00E72653"/>
    <w:rsid w:val="00E72684"/>
    <w:rsid w:val="00E727A0"/>
    <w:rsid w:val="00E728D6"/>
    <w:rsid w:val="00E72A9C"/>
    <w:rsid w:val="00E72AC5"/>
    <w:rsid w:val="00E72B77"/>
    <w:rsid w:val="00E72BCC"/>
    <w:rsid w:val="00E72C51"/>
    <w:rsid w:val="00E72D30"/>
    <w:rsid w:val="00E72E02"/>
    <w:rsid w:val="00E72EA1"/>
    <w:rsid w:val="00E72F35"/>
    <w:rsid w:val="00E7300B"/>
    <w:rsid w:val="00E73012"/>
    <w:rsid w:val="00E73046"/>
    <w:rsid w:val="00E73291"/>
    <w:rsid w:val="00E7330B"/>
    <w:rsid w:val="00E7343D"/>
    <w:rsid w:val="00E7364A"/>
    <w:rsid w:val="00E73697"/>
    <w:rsid w:val="00E73700"/>
    <w:rsid w:val="00E73861"/>
    <w:rsid w:val="00E73A22"/>
    <w:rsid w:val="00E73B3D"/>
    <w:rsid w:val="00E73BB8"/>
    <w:rsid w:val="00E73BF9"/>
    <w:rsid w:val="00E73C14"/>
    <w:rsid w:val="00E73D12"/>
    <w:rsid w:val="00E73D63"/>
    <w:rsid w:val="00E73E69"/>
    <w:rsid w:val="00E73F06"/>
    <w:rsid w:val="00E73F57"/>
    <w:rsid w:val="00E73F8A"/>
    <w:rsid w:val="00E74469"/>
    <w:rsid w:val="00E74528"/>
    <w:rsid w:val="00E745FE"/>
    <w:rsid w:val="00E747FF"/>
    <w:rsid w:val="00E74856"/>
    <w:rsid w:val="00E7499C"/>
    <w:rsid w:val="00E74B7D"/>
    <w:rsid w:val="00E74BD8"/>
    <w:rsid w:val="00E74E0C"/>
    <w:rsid w:val="00E74EC3"/>
    <w:rsid w:val="00E74F25"/>
    <w:rsid w:val="00E74F3C"/>
    <w:rsid w:val="00E752F8"/>
    <w:rsid w:val="00E754A7"/>
    <w:rsid w:val="00E75503"/>
    <w:rsid w:val="00E75520"/>
    <w:rsid w:val="00E75613"/>
    <w:rsid w:val="00E7570E"/>
    <w:rsid w:val="00E75797"/>
    <w:rsid w:val="00E7582E"/>
    <w:rsid w:val="00E758D5"/>
    <w:rsid w:val="00E759F2"/>
    <w:rsid w:val="00E75A0E"/>
    <w:rsid w:val="00E75B09"/>
    <w:rsid w:val="00E75B20"/>
    <w:rsid w:val="00E75B8B"/>
    <w:rsid w:val="00E75BC4"/>
    <w:rsid w:val="00E75C95"/>
    <w:rsid w:val="00E75CAE"/>
    <w:rsid w:val="00E75D94"/>
    <w:rsid w:val="00E75DBA"/>
    <w:rsid w:val="00E75E61"/>
    <w:rsid w:val="00E75FC6"/>
    <w:rsid w:val="00E760AF"/>
    <w:rsid w:val="00E760ED"/>
    <w:rsid w:val="00E76171"/>
    <w:rsid w:val="00E764C7"/>
    <w:rsid w:val="00E76618"/>
    <w:rsid w:val="00E7665F"/>
    <w:rsid w:val="00E766FD"/>
    <w:rsid w:val="00E76802"/>
    <w:rsid w:val="00E76881"/>
    <w:rsid w:val="00E76C1D"/>
    <w:rsid w:val="00E76E99"/>
    <w:rsid w:val="00E76F46"/>
    <w:rsid w:val="00E76F9F"/>
    <w:rsid w:val="00E77105"/>
    <w:rsid w:val="00E77321"/>
    <w:rsid w:val="00E7748A"/>
    <w:rsid w:val="00E774EB"/>
    <w:rsid w:val="00E77533"/>
    <w:rsid w:val="00E7760A"/>
    <w:rsid w:val="00E776A0"/>
    <w:rsid w:val="00E7776D"/>
    <w:rsid w:val="00E77774"/>
    <w:rsid w:val="00E779DB"/>
    <w:rsid w:val="00E77B09"/>
    <w:rsid w:val="00E77BE8"/>
    <w:rsid w:val="00E77C47"/>
    <w:rsid w:val="00E77C5D"/>
    <w:rsid w:val="00E77DB4"/>
    <w:rsid w:val="00E77FA8"/>
    <w:rsid w:val="00E8012A"/>
    <w:rsid w:val="00E8027A"/>
    <w:rsid w:val="00E80500"/>
    <w:rsid w:val="00E80622"/>
    <w:rsid w:val="00E80715"/>
    <w:rsid w:val="00E80829"/>
    <w:rsid w:val="00E808CA"/>
    <w:rsid w:val="00E808F1"/>
    <w:rsid w:val="00E80AC6"/>
    <w:rsid w:val="00E80F43"/>
    <w:rsid w:val="00E813F8"/>
    <w:rsid w:val="00E814EA"/>
    <w:rsid w:val="00E8150D"/>
    <w:rsid w:val="00E81597"/>
    <w:rsid w:val="00E815C3"/>
    <w:rsid w:val="00E81724"/>
    <w:rsid w:val="00E818E1"/>
    <w:rsid w:val="00E8191C"/>
    <w:rsid w:val="00E819B9"/>
    <w:rsid w:val="00E81B2C"/>
    <w:rsid w:val="00E81E70"/>
    <w:rsid w:val="00E82298"/>
    <w:rsid w:val="00E8229B"/>
    <w:rsid w:val="00E822C7"/>
    <w:rsid w:val="00E822D8"/>
    <w:rsid w:val="00E82355"/>
    <w:rsid w:val="00E82423"/>
    <w:rsid w:val="00E8247F"/>
    <w:rsid w:val="00E82536"/>
    <w:rsid w:val="00E825EA"/>
    <w:rsid w:val="00E826FC"/>
    <w:rsid w:val="00E828F7"/>
    <w:rsid w:val="00E829B2"/>
    <w:rsid w:val="00E82B75"/>
    <w:rsid w:val="00E82C4F"/>
    <w:rsid w:val="00E82C96"/>
    <w:rsid w:val="00E82D0F"/>
    <w:rsid w:val="00E82D30"/>
    <w:rsid w:val="00E82DB6"/>
    <w:rsid w:val="00E82F1A"/>
    <w:rsid w:val="00E82F6F"/>
    <w:rsid w:val="00E83146"/>
    <w:rsid w:val="00E831CA"/>
    <w:rsid w:val="00E831F2"/>
    <w:rsid w:val="00E8325A"/>
    <w:rsid w:val="00E832CE"/>
    <w:rsid w:val="00E832F3"/>
    <w:rsid w:val="00E83358"/>
    <w:rsid w:val="00E8358F"/>
    <w:rsid w:val="00E8372F"/>
    <w:rsid w:val="00E838CD"/>
    <w:rsid w:val="00E83CCA"/>
    <w:rsid w:val="00E83D09"/>
    <w:rsid w:val="00E83D55"/>
    <w:rsid w:val="00E83FAF"/>
    <w:rsid w:val="00E84059"/>
    <w:rsid w:val="00E840B3"/>
    <w:rsid w:val="00E841F5"/>
    <w:rsid w:val="00E845E2"/>
    <w:rsid w:val="00E8475A"/>
    <w:rsid w:val="00E84787"/>
    <w:rsid w:val="00E84856"/>
    <w:rsid w:val="00E84C62"/>
    <w:rsid w:val="00E84CB9"/>
    <w:rsid w:val="00E84EE1"/>
    <w:rsid w:val="00E84F9F"/>
    <w:rsid w:val="00E852C5"/>
    <w:rsid w:val="00E853DA"/>
    <w:rsid w:val="00E854AE"/>
    <w:rsid w:val="00E854EA"/>
    <w:rsid w:val="00E85534"/>
    <w:rsid w:val="00E8553D"/>
    <w:rsid w:val="00E856B1"/>
    <w:rsid w:val="00E857F4"/>
    <w:rsid w:val="00E85882"/>
    <w:rsid w:val="00E8589E"/>
    <w:rsid w:val="00E858BA"/>
    <w:rsid w:val="00E85A82"/>
    <w:rsid w:val="00E85B4A"/>
    <w:rsid w:val="00E85BF3"/>
    <w:rsid w:val="00E85EA0"/>
    <w:rsid w:val="00E85ECA"/>
    <w:rsid w:val="00E85F69"/>
    <w:rsid w:val="00E86039"/>
    <w:rsid w:val="00E86177"/>
    <w:rsid w:val="00E8624F"/>
    <w:rsid w:val="00E862E6"/>
    <w:rsid w:val="00E86329"/>
    <w:rsid w:val="00E865B9"/>
    <w:rsid w:val="00E865CB"/>
    <w:rsid w:val="00E86872"/>
    <w:rsid w:val="00E8690D"/>
    <w:rsid w:val="00E86973"/>
    <w:rsid w:val="00E86AE0"/>
    <w:rsid w:val="00E86CAE"/>
    <w:rsid w:val="00E86CC3"/>
    <w:rsid w:val="00E86D07"/>
    <w:rsid w:val="00E86E8F"/>
    <w:rsid w:val="00E86F94"/>
    <w:rsid w:val="00E87009"/>
    <w:rsid w:val="00E8720D"/>
    <w:rsid w:val="00E87426"/>
    <w:rsid w:val="00E874E0"/>
    <w:rsid w:val="00E876AC"/>
    <w:rsid w:val="00E876C6"/>
    <w:rsid w:val="00E87804"/>
    <w:rsid w:val="00E87824"/>
    <w:rsid w:val="00E87958"/>
    <w:rsid w:val="00E8797B"/>
    <w:rsid w:val="00E879F9"/>
    <w:rsid w:val="00E87AD2"/>
    <w:rsid w:val="00E87C41"/>
    <w:rsid w:val="00E87C9C"/>
    <w:rsid w:val="00E87E08"/>
    <w:rsid w:val="00E87E40"/>
    <w:rsid w:val="00E87F95"/>
    <w:rsid w:val="00E87FF5"/>
    <w:rsid w:val="00E90030"/>
    <w:rsid w:val="00E9004E"/>
    <w:rsid w:val="00E900A8"/>
    <w:rsid w:val="00E901A2"/>
    <w:rsid w:val="00E90260"/>
    <w:rsid w:val="00E90352"/>
    <w:rsid w:val="00E903FD"/>
    <w:rsid w:val="00E9051A"/>
    <w:rsid w:val="00E90520"/>
    <w:rsid w:val="00E90563"/>
    <w:rsid w:val="00E90575"/>
    <w:rsid w:val="00E906C6"/>
    <w:rsid w:val="00E906D4"/>
    <w:rsid w:val="00E907C6"/>
    <w:rsid w:val="00E90A1D"/>
    <w:rsid w:val="00E90A2A"/>
    <w:rsid w:val="00E90B28"/>
    <w:rsid w:val="00E90B84"/>
    <w:rsid w:val="00E90B9C"/>
    <w:rsid w:val="00E90CA2"/>
    <w:rsid w:val="00E90CC2"/>
    <w:rsid w:val="00E90DDF"/>
    <w:rsid w:val="00E90E06"/>
    <w:rsid w:val="00E90E81"/>
    <w:rsid w:val="00E90F08"/>
    <w:rsid w:val="00E91053"/>
    <w:rsid w:val="00E910C1"/>
    <w:rsid w:val="00E9111D"/>
    <w:rsid w:val="00E91175"/>
    <w:rsid w:val="00E911FF"/>
    <w:rsid w:val="00E91217"/>
    <w:rsid w:val="00E912D3"/>
    <w:rsid w:val="00E9145D"/>
    <w:rsid w:val="00E915F2"/>
    <w:rsid w:val="00E9160C"/>
    <w:rsid w:val="00E91634"/>
    <w:rsid w:val="00E91675"/>
    <w:rsid w:val="00E91726"/>
    <w:rsid w:val="00E91959"/>
    <w:rsid w:val="00E919FC"/>
    <w:rsid w:val="00E91ABD"/>
    <w:rsid w:val="00E91B62"/>
    <w:rsid w:val="00E91C40"/>
    <w:rsid w:val="00E91C80"/>
    <w:rsid w:val="00E91CC9"/>
    <w:rsid w:val="00E91E03"/>
    <w:rsid w:val="00E91E8C"/>
    <w:rsid w:val="00E91EB4"/>
    <w:rsid w:val="00E91FB9"/>
    <w:rsid w:val="00E9225D"/>
    <w:rsid w:val="00E92469"/>
    <w:rsid w:val="00E924AC"/>
    <w:rsid w:val="00E92591"/>
    <w:rsid w:val="00E925F4"/>
    <w:rsid w:val="00E9267F"/>
    <w:rsid w:val="00E92778"/>
    <w:rsid w:val="00E92842"/>
    <w:rsid w:val="00E92C0E"/>
    <w:rsid w:val="00E92E1B"/>
    <w:rsid w:val="00E9317E"/>
    <w:rsid w:val="00E933A1"/>
    <w:rsid w:val="00E933B7"/>
    <w:rsid w:val="00E93491"/>
    <w:rsid w:val="00E935C5"/>
    <w:rsid w:val="00E936A7"/>
    <w:rsid w:val="00E936D2"/>
    <w:rsid w:val="00E937EE"/>
    <w:rsid w:val="00E93853"/>
    <w:rsid w:val="00E9410A"/>
    <w:rsid w:val="00E941EB"/>
    <w:rsid w:val="00E94304"/>
    <w:rsid w:val="00E94368"/>
    <w:rsid w:val="00E943DA"/>
    <w:rsid w:val="00E94476"/>
    <w:rsid w:val="00E944C5"/>
    <w:rsid w:val="00E94703"/>
    <w:rsid w:val="00E94835"/>
    <w:rsid w:val="00E94A15"/>
    <w:rsid w:val="00E94E92"/>
    <w:rsid w:val="00E95013"/>
    <w:rsid w:val="00E952A4"/>
    <w:rsid w:val="00E953E0"/>
    <w:rsid w:val="00E95455"/>
    <w:rsid w:val="00E9550D"/>
    <w:rsid w:val="00E95656"/>
    <w:rsid w:val="00E9587D"/>
    <w:rsid w:val="00E958C5"/>
    <w:rsid w:val="00E95B5D"/>
    <w:rsid w:val="00E95C23"/>
    <w:rsid w:val="00E95CFF"/>
    <w:rsid w:val="00E95DD9"/>
    <w:rsid w:val="00E95E3E"/>
    <w:rsid w:val="00E95FDB"/>
    <w:rsid w:val="00E9611B"/>
    <w:rsid w:val="00E96150"/>
    <w:rsid w:val="00E961E0"/>
    <w:rsid w:val="00E9630B"/>
    <w:rsid w:val="00E9649A"/>
    <w:rsid w:val="00E9661A"/>
    <w:rsid w:val="00E968A2"/>
    <w:rsid w:val="00E96A3A"/>
    <w:rsid w:val="00E96AB7"/>
    <w:rsid w:val="00E96B86"/>
    <w:rsid w:val="00E96C08"/>
    <w:rsid w:val="00E96D88"/>
    <w:rsid w:val="00E96D95"/>
    <w:rsid w:val="00E96DC2"/>
    <w:rsid w:val="00E96E66"/>
    <w:rsid w:val="00E96EC8"/>
    <w:rsid w:val="00E97161"/>
    <w:rsid w:val="00E975E4"/>
    <w:rsid w:val="00E976B4"/>
    <w:rsid w:val="00E976EF"/>
    <w:rsid w:val="00E97826"/>
    <w:rsid w:val="00E978D0"/>
    <w:rsid w:val="00E9790C"/>
    <w:rsid w:val="00E97C42"/>
    <w:rsid w:val="00E97D11"/>
    <w:rsid w:val="00E97D5E"/>
    <w:rsid w:val="00E97EAB"/>
    <w:rsid w:val="00E97F4B"/>
    <w:rsid w:val="00E97FC9"/>
    <w:rsid w:val="00E97FF5"/>
    <w:rsid w:val="00EA0256"/>
    <w:rsid w:val="00EA025F"/>
    <w:rsid w:val="00EA02BC"/>
    <w:rsid w:val="00EA031C"/>
    <w:rsid w:val="00EA0429"/>
    <w:rsid w:val="00EA051A"/>
    <w:rsid w:val="00EA057C"/>
    <w:rsid w:val="00EA05BF"/>
    <w:rsid w:val="00EA06EB"/>
    <w:rsid w:val="00EA0943"/>
    <w:rsid w:val="00EA09C6"/>
    <w:rsid w:val="00EA0B98"/>
    <w:rsid w:val="00EA0C05"/>
    <w:rsid w:val="00EA0DC1"/>
    <w:rsid w:val="00EA1037"/>
    <w:rsid w:val="00EA111E"/>
    <w:rsid w:val="00EA1163"/>
    <w:rsid w:val="00EA126B"/>
    <w:rsid w:val="00EA1378"/>
    <w:rsid w:val="00EA150B"/>
    <w:rsid w:val="00EA1523"/>
    <w:rsid w:val="00EA1546"/>
    <w:rsid w:val="00EA159C"/>
    <w:rsid w:val="00EA165B"/>
    <w:rsid w:val="00EA1944"/>
    <w:rsid w:val="00EA19D7"/>
    <w:rsid w:val="00EA1AAE"/>
    <w:rsid w:val="00EA1B09"/>
    <w:rsid w:val="00EA1C24"/>
    <w:rsid w:val="00EA1E55"/>
    <w:rsid w:val="00EA217F"/>
    <w:rsid w:val="00EA2286"/>
    <w:rsid w:val="00EA2363"/>
    <w:rsid w:val="00EA255E"/>
    <w:rsid w:val="00EA28CF"/>
    <w:rsid w:val="00EA299E"/>
    <w:rsid w:val="00EA2A1B"/>
    <w:rsid w:val="00EA2A68"/>
    <w:rsid w:val="00EA2ABF"/>
    <w:rsid w:val="00EA2ADF"/>
    <w:rsid w:val="00EA2D99"/>
    <w:rsid w:val="00EA2FCD"/>
    <w:rsid w:val="00EA308E"/>
    <w:rsid w:val="00EA30F1"/>
    <w:rsid w:val="00EA312E"/>
    <w:rsid w:val="00EA31D7"/>
    <w:rsid w:val="00EA3211"/>
    <w:rsid w:val="00EA3213"/>
    <w:rsid w:val="00EA323A"/>
    <w:rsid w:val="00EA35E4"/>
    <w:rsid w:val="00EA360D"/>
    <w:rsid w:val="00EA3622"/>
    <w:rsid w:val="00EA365D"/>
    <w:rsid w:val="00EA373C"/>
    <w:rsid w:val="00EA3775"/>
    <w:rsid w:val="00EA3929"/>
    <w:rsid w:val="00EA3B21"/>
    <w:rsid w:val="00EA3BB4"/>
    <w:rsid w:val="00EA3C34"/>
    <w:rsid w:val="00EA3DA2"/>
    <w:rsid w:val="00EA4149"/>
    <w:rsid w:val="00EA419F"/>
    <w:rsid w:val="00EA4245"/>
    <w:rsid w:val="00EA425D"/>
    <w:rsid w:val="00EA4467"/>
    <w:rsid w:val="00EA452D"/>
    <w:rsid w:val="00EA45B8"/>
    <w:rsid w:val="00EA4AE0"/>
    <w:rsid w:val="00EA4B22"/>
    <w:rsid w:val="00EA4B2B"/>
    <w:rsid w:val="00EA4BDB"/>
    <w:rsid w:val="00EA4CB4"/>
    <w:rsid w:val="00EA4F60"/>
    <w:rsid w:val="00EA4F84"/>
    <w:rsid w:val="00EA5017"/>
    <w:rsid w:val="00EA512B"/>
    <w:rsid w:val="00EA52E9"/>
    <w:rsid w:val="00EA546D"/>
    <w:rsid w:val="00EA55B1"/>
    <w:rsid w:val="00EA5978"/>
    <w:rsid w:val="00EA5A2A"/>
    <w:rsid w:val="00EA5A38"/>
    <w:rsid w:val="00EA5A99"/>
    <w:rsid w:val="00EA5B61"/>
    <w:rsid w:val="00EA5C1A"/>
    <w:rsid w:val="00EA5CCC"/>
    <w:rsid w:val="00EA5D48"/>
    <w:rsid w:val="00EA5D4A"/>
    <w:rsid w:val="00EA5D5D"/>
    <w:rsid w:val="00EA6045"/>
    <w:rsid w:val="00EA6227"/>
    <w:rsid w:val="00EA6295"/>
    <w:rsid w:val="00EA63E6"/>
    <w:rsid w:val="00EA6609"/>
    <w:rsid w:val="00EA6707"/>
    <w:rsid w:val="00EA688E"/>
    <w:rsid w:val="00EA689E"/>
    <w:rsid w:val="00EA6C4A"/>
    <w:rsid w:val="00EA6CE4"/>
    <w:rsid w:val="00EA6D6F"/>
    <w:rsid w:val="00EA6D97"/>
    <w:rsid w:val="00EA6DA6"/>
    <w:rsid w:val="00EA6E63"/>
    <w:rsid w:val="00EA7228"/>
    <w:rsid w:val="00EA7310"/>
    <w:rsid w:val="00EA7348"/>
    <w:rsid w:val="00EA7440"/>
    <w:rsid w:val="00EA753E"/>
    <w:rsid w:val="00EA7AD4"/>
    <w:rsid w:val="00EA7DA9"/>
    <w:rsid w:val="00EA7DCB"/>
    <w:rsid w:val="00EA7E93"/>
    <w:rsid w:val="00EA7F3A"/>
    <w:rsid w:val="00EA7F88"/>
    <w:rsid w:val="00EB012E"/>
    <w:rsid w:val="00EB027B"/>
    <w:rsid w:val="00EB0491"/>
    <w:rsid w:val="00EB0533"/>
    <w:rsid w:val="00EB054D"/>
    <w:rsid w:val="00EB0703"/>
    <w:rsid w:val="00EB0716"/>
    <w:rsid w:val="00EB088A"/>
    <w:rsid w:val="00EB08E6"/>
    <w:rsid w:val="00EB08F7"/>
    <w:rsid w:val="00EB0AC3"/>
    <w:rsid w:val="00EB0C1D"/>
    <w:rsid w:val="00EB0DAF"/>
    <w:rsid w:val="00EB0E3D"/>
    <w:rsid w:val="00EB0EC9"/>
    <w:rsid w:val="00EB0EDB"/>
    <w:rsid w:val="00EB0F11"/>
    <w:rsid w:val="00EB1277"/>
    <w:rsid w:val="00EB134A"/>
    <w:rsid w:val="00EB146F"/>
    <w:rsid w:val="00EB1565"/>
    <w:rsid w:val="00EB16FC"/>
    <w:rsid w:val="00EB1709"/>
    <w:rsid w:val="00EB171D"/>
    <w:rsid w:val="00EB1783"/>
    <w:rsid w:val="00EB1825"/>
    <w:rsid w:val="00EB198F"/>
    <w:rsid w:val="00EB1999"/>
    <w:rsid w:val="00EB19E4"/>
    <w:rsid w:val="00EB1A55"/>
    <w:rsid w:val="00EB1B33"/>
    <w:rsid w:val="00EB1B72"/>
    <w:rsid w:val="00EB1C1B"/>
    <w:rsid w:val="00EB1C80"/>
    <w:rsid w:val="00EB1CE6"/>
    <w:rsid w:val="00EB1CFD"/>
    <w:rsid w:val="00EB1D50"/>
    <w:rsid w:val="00EB1DDA"/>
    <w:rsid w:val="00EB204C"/>
    <w:rsid w:val="00EB211E"/>
    <w:rsid w:val="00EB22F4"/>
    <w:rsid w:val="00EB2527"/>
    <w:rsid w:val="00EB295C"/>
    <w:rsid w:val="00EB2981"/>
    <w:rsid w:val="00EB29B6"/>
    <w:rsid w:val="00EB2AA6"/>
    <w:rsid w:val="00EB2AE7"/>
    <w:rsid w:val="00EB2B02"/>
    <w:rsid w:val="00EB2D75"/>
    <w:rsid w:val="00EB2E92"/>
    <w:rsid w:val="00EB2F43"/>
    <w:rsid w:val="00EB2F74"/>
    <w:rsid w:val="00EB30E0"/>
    <w:rsid w:val="00EB315B"/>
    <w:rsid w:val="00EB3180"/>
    <w:rsid w:val="00EB3203"/>
    <w:rsid w:val="00EB32B9"/>
    <w:rsid w:val="00EB32E7"/>
    <w:rsid w:val="00EB33DF"/>
    <w:rsid w:val="00EB3433"/>
    <w:rsid w:val="00EB37E8"/>
    <w:rsid w:val="00EB3851"/>
    <w:rsid w:val="00EB39B0"/>
    <w:rsid w:val="00EB3B69"/>
    <w:rsid w:val="00EB3B70"/>
    <w:rsid w:val="00EB3C16"/>
    <w:rsid w:val="00EB3C2F"/>
    <w:rsid w:val="00EB3D08"/>
    <w:rsid w:val="00EB3D70"/>
    <w:rsid w:val="00EB3EC2"/>
    <w:rsid w:val="00EB3FE5"/>
    <w:rsid w:val="00EB4093"/>
    <w:rsid w:val="00EB42FF"/>
    <w:rsid w:val="00EB430E"/>
    <w:rsid w:val="00EB458A"/>
    <w:rsid w:val="00EB4643"/>
    <w:rsid w:val="00EB4729"/>
    <w:rsid w:val="00EB479A"/>
    <w:rsid w:val="00EB47AF"/>
    <w:rsid w:val="00EB486F"/>
    <w:rsid w:val="00EB488A"/>
    <w:rsid w:val="00EB48E1"/>
    <w:rsid w:val="00EB495D"/>
    <w:rsid w:val="00EB4E25"/>
    <w:rsid w:val="00EB50A2"/>
    <w:rsid w:val="00EB50C9"/>
    <w:rsid w:val="00EB53F2"/>
    <w:rsid w:val="00EB54F6"/>
    <w:rsid w:val="00EB559D"/>
    <w:rsid w:val="00EB55F7"/>
    <w:rsid w:val="00EB5A8E"/>
    <w:rsid w:val="00EB5BE9"/>
    <w:rsid w:val="00EB5C20"/>
    <w:rsid w:val="00EB5CE1"/>
    <w:rsid w:val="00EB5DFB"/>
    <w:rsid w:val="00EB5FB5"/>
    <w:rsid w:val="00EB6017"/>
    <w:rsid w:val="00EB61D1"/>
    <w:rsid w:val="00EB61D2"/>
    <w:rsid w:val="00EB61F9"/>
    <w:rsid w:val="00EB65CF"/>
    <w:rsid w:val="00EB67AB"/>
    <w:rsid w:val="00EB685E"/>
    <w:rsid w:val="00EB69A4"/>
    <w:rsid w:val="00EB6A52"/>
    <w:rsid w:val="00EB6A98"/>
    <w:rsid w:val="00EB6BCC"/>
    <w:rsid w:val="00EB6C57"/>
    <w:rsid w:val="00EB6CE6"/>
    <w:rsid w:val="00EB6DD7"/>
    <w:rsid w:val="00EB6F86"/>
    <w:rsid w:val="00EB7057"/>
    <w:rsid w:val="00EB7077"/>
    <w:rsid w:val="00EB71DB"/>
    <w:rsid w:val="00EB7217"/>
    <w:rsid w:val="00EB725B"/>
    <w:rsid w:val="00EB72FB"/>
    <w:rsid w:val="00EB736F"/>
    <w:rsid w:val="00EB74D2"/>
    <w:rsid w:val="00EB7582"/>
    <w:rsid w:val="00EB76CF"/>
    <w:rsid w:val="00EB76DD"/>
    <w:rsid w:val="00EB7733"/>
    <w:rsid w:val="00EB7891"/>
    <w:rsid w:val="00EB7B49"/>
    <w:rsid w:val="00EB7BB3"/>
    <w:rsid w:val="00EB7E8D"/>
    <w:rsid w:val="00EB7F15"/>
    <w:rsid w:val="00EC007D"/>
    <w:rsid w:val="00EC01C0"/>
    <w:rsid w:val="00EC0385"/>
    <w:rsid w:val="00EC0483"/>
    <w:rsid w:val="00EC0606"/>
    <w:rsid w:val="00EC0745"/>
    <w:rsid w:val="00EC07BF"/>
    <w:rsid w:val="00EC0845"/>
    <w:rsid w:val="00EC09AC"/>
    <w:rsid w:val="00EC0B1B"/>
    <w:rsid w:val="00EC0B1C"/>
    <w:rsid w:val="00EC0E7F"/>
    <w:rsid w:val="00EC0EFF"/>
    <w:rsid w:val="00EC0FEF"/>
    <w:rsid w:val="00EC10BA"/>
    <w:rsid w:val="00EC1233"/>
    <w:rsid w:val="00EC12C6"/>
    <w:rsid w:val="00EC13C1"/>
    <w:rsid w:val="00EC13E9"/>
    <w:rsid w:val="00EC1433"/>
    <w:rsid w:val="00EC15B4"/>
    <w:rsid w:val="00EC166A"/>
    <w:rsid w:val="00EC16FC"/>
    <w:rsid w:val="00EC17D5"/>
    <w:rsid w:val="00EC18A2"/>
    <w:rsid w:val="00EC18C1"/>
    <w:rsid w:val="00EC1970"/>
    <w:rsid w:val="00EC1A2B"/>
    <w:rsid w:val="00EC1A41"/>
    <w:rsid w:val="00EC1B83"/>
    <w:rsid w:val="00EC1E9E"/>
    <w:rsid w:val="00EC2070"/>
    <w:rsid w:val="00EC2112"/>
    <w:rsid w:val="00EC2169"/>
    <w:rsid w:val="00EC21A2"/>
    <w:rsid w:val="00EC21AB"/>
    <w:rsid w:val="00EC2395"/>
    <w:rsid w:val="00EC23E6"/>
    <w:rsid w:val="00EC25FF"/>
    <w:rsid w:val="00EC2A78"/>
    <w:rsid w:val="00EC2A7C"/>
    <w:rsid w:val="00EC2B96"/>
    <w:rsid w:val="00EC2BA8"/>
    <w:rsid w:val="00EC2C6E"/>
    <w:rsid w:val="00EC2CC7"/>
    <w:rsid w:val="00EC2CE2"/>
    <w:rsid w:val="00EC2FCE"/>
    <w:rsid w:val="00EC2FF1"/>
    <w:rsid w:val="00EC3036"/>
    <w:rsid w:val="00EC307B"/>
    <w:rsid w:val="00EC30AD"/>
    <w:rsid w:val="00EC3155"/>
    <w:rsid w:val="00EC3278"/>
    <w:rsid w:val="00EC33C2"/>
    <w:rsid w:val="00EC3506"/>
    <w:rsid w:val="00EC3586"/>
    <w:rsid w:val="00EC358B"/>
    <w:rsid w:val="00EC35C5"/>
    <w:rsid w:val="00EC3826"/>
    <w:rsid w:val="00EC38CA"/>
    <w:rsid w:val="00EC38CF"/>
    <w:rsid w:val="00EC38DF"/>
    <w:rsid w:val="00EC3976"/>
    <w:rsid w:val="00EC3DD3"/>
    <w:rsid w:val="00EC3F55"/>
    <w:rsid w:val="00EC4100"/>
    <w:rsid w:val="00EC4122"/>
    <w:rsid w:val="00EC414F"/>
    <w:rsid w:val="00EC41B2"/>
    <w:rsid w:val="00EC41D4"/>
    <w:rsid w:val="00EC422D"/>
    <w:rsid w:val="00EC42F0"/>
    <w:rsid w:val="00EC447E"/>
    <w:rsid w:val="00EC471F"/>
    <w:rsid w:val="00EC4790"/>
    <w:rsid w:val="00EC4960"/>
    <w:rsid w:val="00EC4A35"/>
    <w:rsid w:val="00EC4A52"/>
    <w:rsid w:val="00EC4B42"/>
    <w:rsid w:val="00EC4E34"/>
    <w:rsid w:val="00EC4E50"/>
    <w:rsid w:val="00EC4EF9"/>
    <w:rsid w:val="00EC4F25"/>
    <w:rsid w:val="00EC4F77"/>
    <w:rsid w:val="00EC5093"/>
    <w:rsid w:val="00EC52ED"/>
    <w:rsid w:val="00EC53C5"/>
    <w:rsid w:val="00EC540E"/>
    <w:rsid w:val="00EC54AA"/>
    <w:rsid w:val="00EC5505"/>
    <w:rsid w:val="00EC5733"/>
    <w:rsid w:val="00EC58B4"/>
    <w:rsid w:val="00EC5A1D"/>
    <w:rsid w:val="00EC5B61"/>
    <w:rsid w:val="00EC5C0B"/>
    <w:rsid w:val="00EC5C8A"/>
    <w:rsid w:val="00EC5EB8"/>
    <w:rsid w:val="00EC5EE2"/>
    <w:rsid w:val="00EC5F1B"/>
    <w:rsid w:val="00EC5FAD"/>
    <w:rsid w:val="00EC5FCC"/>
    <w:rsid w:val="00EC6129"/>
    <w:rsid w:val="00EC61C6"/>
    <w:rsid w:val="00EC62CD"/>
    <w:rsid w:val="00EC62D4"/>
    <w:rsid w:val="00EC6357"/>
    <w:rsid w:val="00EC63D9"/>
    <w:rsid w:val="00EC645B"/>
    <w:rsid w:val="00EC6478"/>
    <w:rsid w:val="00EC651B"/>
    <w:rsid w:val="00EC6581"/>
    <w:rsid w:val="00EC66D0"/>
    <w:rsid w:val="00EC675C"/>
    <w:rsid w:val="00EC689C"/>
    <w:rsid w:val="00EC6964"/>
    <w:rsid w:val="00EC6A1A"/>
    <w:rsid w:val="00EC6A8C"/>
    <w:rsid w:val="00EC6ACD"/>
    <w:rsid w:val="00EC6B38"/>
    <w:rsid w:val="00EC6C1F"/>
    <w:rsid w:val="00EC6CA9"/>
    <w:rsid w:val="00EC6CD1"/>
    <w:rsid w:val="00EC6DB9"/>
    <w:rsid w:val="00EC6E2C"/>
    <w:rsid w:val="00EC6E4E"/>
    <w:rsid w:val="00EC6E7B"/>
    <w:rsid w:val="00EC6FDE"/>
    <w:rsid w:val="00EC70A7"/>
    <w:rsid w:val="00EC716E"/>
    <w:rsid w:val="00EC71AA"/>
    <w:rsid w:val="00EC7384"/>
    <w:rsid w:val="00EC7482"/>
    <w:rsid w:val="00EC7677"/>
    <w:rsid w:val="00EC77F5"/>
    <w:rsid w:val="00EC7935"/>
    <w:rsid w:val="00EC7AD3"/>
    <w:rsid w:val="00EC7BA0"/>
    <w:rsid w:val="00EC7C76"/>
    <w:rsid w:val="00EC7D1F"/>
    <w:rsid w:val="00EC7F71"/>
    <w:rsid w:val="00ED0083"/>
    <w:rsid w:val="00ED0234"/>
    <w:rsid w:val="00ED024B"/>
    <w:rsid w:val="00ED03D6"/>
    <w:rsid w:val="00ED03D7"/>
    <w:rsid w:val="00ED047F"/>
    <w:rsid w:val="00ED06CB"/>
    <w:rsid w:val="00ED0829"/>
    <w:rsid w:val="00ED0836"/>
    <w:rsid w:val="00ED0932"/>
    <w:rsid w:val="00ED0A99"/>
    <w:rsid w:val="00ED0B44"/>
    <w:rsid w:val="00ED0C4C"/>
    <w:rsid w:val="00ED0C5F"/>
    <w:rsid w:val="00ED0D92"/>
    <w:rsid w:val="00ED0E29"/>
    <w:rsid w:val="00ED0E42"/>
    <w:rsid w:val="00ED0E8B"/>
    <w:rsid w:val="00ED0FC2"/>
    <w:rsid w:val="00ED113B"/>
    <w:rsid w:val="00ED117D"/>
    <w:rsid w:val="00ED1188"/>
    <w:rsid w:val="00ED11B8"/>
    <w:rsid w:val="00ED129E"/>
    <w:rsid w:val="00ED13CF"/>
    <w:rsid w:val="00ED14E5"/>
    <w:rsid w:val="00ED14F7"/>
    <w:rsid w:val="00ED161F"/>
    <w:rsid w:val="00ED1911"/>
    <w:rsid w:val="00ED1E02"/>
    <w:rsid w:val="00ED1EC8"/>
    <w:rsid w:val="00ED1F33"/>
    <w:rsid w:val="00ED1F68"/>
    <w:rsid w:val="00ED20BC"/>
    <w:rsid w:val="00ED21CF"/>
    <w:rsid w:val="00ED21DE"/>
    <w:rsid w:val="00ED220C"/>
    <w:rsid w:val="00ED2308"/>
    <w:rsid w:val="00ED24AE"/>
    <w:rsid w:val="00ED287F"/>
    <w:rsid w:val="00ED289E"/>
    <w:rsid w:val="00ED2956"/>
    <w:rsid w:val="00ED2964"/>
    <w:rsid w:val="00ED29A3"/>
    <w:rsid w:val="00ED29F4"/>
    <w:rsid w:val="00ED2A72"/>
    <w:rsid w:val="00ED2B69"/>
    <w:rsid w:val="00ED2D76"/>
    <w:rsid w:val="00ED2D93"/>
    <w:rsid w:val="00ED2F13"/>
    <w:rsid w:val="00ED30EC"/>
    <w:rsid w:val="00ED31A8"/>
    <w:rsid w:val="00ED322E"/>
    <w:rsid w:val="00ED3232"/>
    <w:rsid w:val="00ED3462"/>
    <w:rsid w:val="00ED391C"/>
    <w:rsid w:val="00ED3964"/>
    <w:rsid w:val="00ED3979"/>
    <w:rsid w:val="00ED3A21"/>
    <w:rsid w:val="00ED3ABE"/>
    <w:rsid w:val="00ED3B8E"/>
    <w:rsid w:val="00ED3C40"/>
    <w:rsid w:val="00ED3C9A"/>
    <w:rsid w:val="00ED3D21"/>
    <w:rsid w:val="00ED3D30"/>
    <w:rsid w:val="00ED3E6A"/>
    <w:rsid w:val="00ED3E6D"/>
    <w:rsid w:val="00ED3F58"/>
    <w:rsid w:val="00ED3F90"/>
    <w:rsid w:val="00ED4009"/>
    <w:rsid w:val="00ED4061"/>
    <w:rsid w:val="00ED40DE"/>
    <w:rsid w:val="00ED41C4"/>
    <w:rsid w:val="00ED45A9"/>
    <w:rsid w:val="00ED481C"/>
    <w:rsid w:val="00ED4904"/>
    <w:rsid w:val="00ED4AC3"/>
    <w:rsid w:val="00ED4C71"/>
    <w:rsid w:val="00ED4C9B"/>
    <w:rsid w:val="00ED4D06"/>
    <w:rsid w:val="00ED4D43"/>
    <w:rsid w:val="00ED4E74"/>
    <w:rsid w:val="00ED4FD9"/>
    <w:rsid w:val="00ED4FF1"/>
    <w:rsid w:val="00ED5121"/>
    <w:rsid w:val="00ED5171"/>
    <w:rsid w:val="00ED518C"/>
    <w:rsid w:val="00ED5306"/>
    <w:rsid w:val="00ED53EB"/>
    <w:rsid w:val="00ED549B"/>
    <w:rsid w:val="00ED55C6"/>
    <w:rsid w:val="00ED55FD"/>
    <w:rsid w:val="00ED57B7"/>
    <w:rsid w:val="00ED58D9"/>
    <w:rsid w:val="00ED5941"/>
    <w:rsid w:val="00ED59D3"/>
    <w:rsid w:val="00ED5B80"/>
    <w:rsid w:val="00ED5C2A"/>
    <w:rsid w:val="00ED5D5C"/>
    <w:rsid w:val="00ED6001"/>
    <w:rsid w:val="00ED6121"/>
    <w:rsid w:val="00ED623C"/>
    <w:rsid w:val="00ED6296"/>
    <w:rsid w:val="00ED6451"/>
    <w:rsid w:val="00ED64A3"/>
    <w:rsid w:val="00ED6641"/>
    <w:rsid w:val="00ED66DF"/>
    <w:rsid w:val="00ED6AF2"/>
    <w:rsid w:val="00ED6AFB"/>
    <w:rsid w:val="00ED6C5B"/>
    <w:rsid w:val="00ED6E18"/>
    <w:rsid w:val="00ED6EB2"/>
    <w:rsid w:val="00ED723B"/>
    <w:rsid w:val="00ED7428"/>
    <w:rsid w:val="00ED74F9"/>
    <w:rsid w:val="00ED7544"/>
    <w:rsid w:val="00ED7688"/>
    <w:rsid w:val="00ED7877"/>
    <w:rsid w:val="00ED7954"/>
    <w:rsid w:val="00ED79EA"/>
    <w:rsid w:val="00ED7A52"/>
    <w:rsid w:val="00ED7A66"/>
    <w:rsid w:val="00ED7AB6"/>
    <w:rsid w:val="00ED7AD9"/>
    <w:rsid w:val="00ED7B18"/>
    <w:rsid w:val="00ED7B87"/>
    <w:rsid w:val="00ED7C3C"/>
    <w:rsid w:val="00ED7CB1"/>
    <w:rsid w:val="00EE01E1"/>
    <w:rsid w:val="00EE022C"/>
    <w:rsid w:val="00EE0269"/>
    <w:rsid w:val="00EE02C4"/>
    <w:rsid w:val="00EE04F5"/>
    <w:rsid w:val="00EE07CC"/>
    <w:rsid w:val="00EE0831"/>
    <w:rsid w:val="00EE08F7"/>
    <w:rsid w:val="00EE098D"/>
    <w:rsid w:val="00EE09A4"/>
    <w:rsid w:val="00EE09BF"/>
    <w:rsid w:val="00EE0B37"/>
    <w:rsid w:val="00EE0C41"/>
    <w:rsid w:val="00EE0D21"/>
    <w:rsid w:val="00EE0DE7"/>
    <w:rsid w:val="00EE0EC6"/>
    <w:rsid w:val="00EE0ED7"/>
    <w:rsid w:val="00EE100D"/>
    <w:rsid w:val="00EE1072"/>
    <w:rsid w:val="00EE1165"/>
    <w:rsid w:val="00EE1259"/>
    <w:rsid w:val="00EE12BE"/>
    <w:rsid w:val="00EE13E1"/>
    <w:rsid w:val="00EE1505"/>
    <w:rsid w:val="00EE165A"/>
    <w:rsid w:val="00EE16E6"/>
    <w:rsid w:val="00EE18D9"/>
    <w:rsid w:val="00EE18E2"/>
    <w:rsid w:val="00EE1925"/>
    <w:rsid w:val="00EE19DE"/>
    <w:rsid w:val="00EE1A0A"/>
    <w:rsid w:val="00EE1ACE"/>
    <w:rsid w:val="00EE1AE5"/>
    <w:rsid w:val="00EE1C45"/>
    <w:rsid w:val="00EE1E92"/>
    <w:rsid w:val="00EE1EC5"/>
    <w:rsid w:val="00EE2101"/>
    <w:rsid w:val="00EE2474"/>
    <w:rsid w:val="00EE260B"/>
    <w:rsid w:val="00EE2682"/>
    <w:rsid w:val="00EE26BD"/>
    <w:rsid w:val="00EE27FD"/>
    <w:rsid w:val="00EE2868"/>
    <w:rsid w:val="00EE2A3F"/>
    <w:rsid w:val="00EE2CA5"/>
    <w:rsid w:val="00EE2D82"/>
    <w:rsid w:val="00EE2E3B"/>
    <w:rsid w:val="00EE2E97"/>
    <w:rsid w:val="00EE2EA9"/>
    <w:rsid w:val="00EE2ED0"/>
    <w:rsid w:val="00EE2ED6"/>
    <w:rsid w:val="00EE2F5F"/>
    <w:rsid w:val="00EE2F81"/>
    <w:rsid w:val="00EE2F9B"/>
    <w:rsid w:val="00EE30FB"/>
    <w:rsid w:val="00EE31E2"/>
    <w:rsid w:val="00EE31EC"/>
    <w:rsid w:val="00EE32B3"/>
    <w:rsid w:val="00EE3427"/>
    <w:rsid w:val="00EE3461"/>
    <w:rsid w:val="00EE35F3"/>
    <w:rsid w:val="00EE360C"/>
    <w:rsid w:val="00EE36BD"/>
    <w:rsid w:val="00EE3830"/>
    <w:rsid w:val="00EE3900"/>
    <w:rsid w:val="00EE3C26"/>
    <w:rsid w:val="00EE3CBE"/>
    <w:rsid w:val="00EE3D03"/>
    <w:rsid w:val="00EE3E67"/>
    <w:rsid w:val="00EE3EE9"/>
    <w:rsid w:val="00EE40C0"/>
    <w:rsid w:val="00EE410C"/>
    <w:rsid w:val="00EE4340"/>
    <w:rsid w:val="00EE4534"/>
    <w:rsid w:val="00EE458A"/>
    <w:rsid w:val="00EE4662"/>
    <w:rsid w:val="00EE4776"/>
    <w:rsid w:val="00EE47CA"/>
    <w:rsid w:val="00EE4944"/>
    <w:rsid w:val="00EE4959"/>
    <w:rsid w:val="00EE495D"/>
    <w:rsid w:val="00EE4A61"/>
    <w:rsid w:val="00EE4C24"/>
    <w:rsid w:val="00EE4C9B"/>
    <w:rsid w:val="00EE4CCD"/>
    <w:rsid w:val="00EE4E4F"/>
    <w:rsid w:val="00EE4F18"/>
    <w:rsid w:val="00EE4F2F"/>
    <w:rsid w:val="00EE4F33"/>
    <w:rsid w:val="00EE4FC8"/>
    <w:rsid w:val="00EE4FFF"/>
    <w:rsid w:val="00EE5050"/>
    <w:rsid w:val="00EE508B"/>
    <w:rsid w:val="00EE5268"/>
    <w:rsid w:val="00EE5357"/>
    <w:rsid w:val="00EE53B7"/>
    <w:rsid w:val="00EE543F"/>
    <w:rsid w:val="00EE5441"/>
    <w:rsid w:val="00EE5585"/>
    <w:rsid w:val="00EE5773"/>
    <w:rsid w:val="00EE57BC"/>
    <w:rsid w:val="00EE57C4"/>
    <w:rsid w:val="00EE57E0"/>
    <w:rsid w:val="00EE58FC"/>
    <w:rsid w:val="00EE5901"/>
    <w:rsid w:val="00EE5AAA"/>
    <w:rsid w:val="00EE5CE4"/>
    <w:rsid w:val="00EE5E60"/>
    <w:rsid w:val="00EE602F"/>
    <w:rsid w:val="00EE6128"/>
    <w:rsid w:val="00EE6217"/>
    <w:rsid w:val="00EE62A8"/>
    <w:rsid w:val="00EE638A"/>
    <w:rsid w:val="00EE63FB"/>
    <w:rsid w:val="00EE6418"/>
    <w:rsid w:val="00EE647D"/>
    <w:rsid w:val="00EE694D"/>
    <w:rsid w:val="00EE6C7A"/>
    <w:rsid w:val="00EE6EE1"/>
    <w:rsid w:val="00EE7029"/>
    <w:rsid w:val="00EE71D3"/>
    <w:rsid w:val="00EE72DB"/>
    <w:rsid w:val="00EE730F"/>
    <w:rsid w:val="00EE739B"/>
    <w:rsid w:val="00EE7430"/>
    <w:rsid w:val="00EE7717"/>
    <w:rsid w:val="00EE7B49"/>
    <w:rsid w:val="00EE7BC5"/>
    <w:rsid w:val="00EE7CC8"/>
    <w:rsid w:val="00EE7D4C"/>
    <w:rsid w:val="00EE7E17"/>
    <w:rsid w:val="00EE7F17"/>
    <w:rsid w:val="00EF0169"/>
    <w:rsid w:val="00EF01F5"/>
    <w:rsid w:val="00EF020C"/>
    <w:rsid w:val="00EF024A"/>
    <w:rsid w:val="00EF0605"/>
    <w:rsid w:val="00EF07BB"/>
    <w:rsid w:val="00EF09B5"/>
    <w:rsid w:val="00EF0A13"/>
    <w:rsid w:val="00EF0A74"/>
    <w:rsid w:val="00EF0A90"/>
    <w:rsid w:val="00EF0C2C"/>
    <w:rsid w:val="00EF0CC7"/>
    <w:rsid w:val="00EF0DBF"/>
    <w:rsid w:val="00EF0DF9"/>
    <w:rsid w:val="00EF0EA0"/>
    <w:rsid w:val="00EF10DB"/>
    <w:rsid w:val="00EF10F4"/>
    <w:rsid w:val="00EF1233"/>
    <w:rsid w:val="00EF1250"/>
    <w:rsid w:val="00EF131E"/>
    <w:rsid w:val="00EF133B"/>
    <w:rsid w:val="00EF14E9"/>
    <w:rsid w:val="00EF154E"/>
    <w:rsid w:val="00EF1644"/>
    <w:rsid w:val="00EF173A"/>
    <w:rsid w:val="00EF1842"/>
    <w:rsid w:val="00EF1A70"/>
    <w:rsid w:val="00EF1BF0"/>
    <w:rsid w:val="00EF1C1A"/>
    <w:rsid w:val="00EF1D9D"/>
    <w:rsid w:val="00EF1DCA"/>
    <w:rsid w:val="00EF1FAC"/>
    <w:rsid w:val="00EF1FE0"/>
    <w:rsid w:val="00EF2036"/>
    <w:rsid w:val="00EF20CC"/>
    <w:rsid w:val="00EF21AB"/>
    <w:rsid w:val="00EF2246"/>
    <w:rsid w:val="00EF2280"/>
    <w:rsid w:val="00EF22CA"/>
    <w:rsid w:val="00EF235E"/>
    <w:rsid w:val="00EF267E"/>
    <w:rsid w:val="00EF26DF"/>
    <w:rsid w:val="00EF2867"/>
    <w:rsid w:val="00EF28D7"/>
    <w:rsid w:val="00EF29DB"/>
    <w:rsid w:val="00EF2BAE"/>
    <w:rsid w:val="00EF2D18"/>
    <w:rsid w:val="00EF2D74"/>
    <w:rsid w:val="00EF2E45"/>
    <w:rsid w:val="00EF2E52"/>
    <w:rsid w:val="00EF2F47"/>
    <w:rsid w:val="00EF2FC1"/>
    <w:rsid w:val="00EF3041"/>
    <w:rsid w:val="00EF3342"/>
    <w:rsid w:val="00EF340D"/>
    <w:rsid w:val="00EF3444"/>
    <w:rsid w:val="00EF3606"/>
    <w:rsid w:val="00EF3765"/>
    <w:rsid w:val="00EF37DC"/>
    <w:rsid w:val="00EF38BC"/>
    <w:rsid w:val="00EF3906"/>
    <w:rsid w:val="00EF39F1"/>
    <w:rsid w:val="00EF3A18"/>
    <w:rsid w:val="00EF3A49"/>
    <w:rsid w:val="00EF3B12"/>
    <w:rsid w:val="00EF3B3C"/>
    <w:rsid w:val="00EF3D8F"/>
    <w:rsid w:val="00EF3E69"/>
    <w:rsid w:val="00EF4181"/>
    <w:rsid w:val="00EF4187"/>
    <w:rsid w:val="00EF43C3"/>
    <w:rsid w:val="00EF43CB"/>
    <w:rsid w:val="00EF4490"/>
    <w:rsid w:val="00EF47A3"/>
    <w:rsid w:val="00EF4896"/>
    <w:rsid w:val="00EF48A7"/>
    <w:rsid w:val="00EF4A0B"/>
    <w:rsid w:val="00EF4ADD"/>
    <w:rsid w:val="00EF4BD5"/>
    <w:rsid w:val="00EF4CE2"/>
    <w:rsid w:val="00EF4EB6"/>
    <w:rsid w:val="00EF4F4E"/>
    <w:rsid w:val="00EF5034"/>
    <w:rsid w:val="00EF50FF"/>
    <w:rsid w:val="00EF535E"/>
    <w:rsid w:val="00EF54D4"/>
    <w:rsid w:val="00EF5552"/>
    <w:rsid w:val="00EF5630"/>
    <w:rsid w:val="00EF5648"/>
    <w:rsid w:val="00EF5651"/>
    <w:rsid w:val="00EF568F"/>
    <w:rsid w:val="00EF56AE"/>
    <w:rsid w:val="00EF5811"/>
    <w:rsid w:val="00EF58B3"/>
    <w:rsid w:val="00EF5AFB"/>
    <w:rsid w:val="00EF5B6F"/>
    <w:rsid w:val="00EF5E76"/>
    <w:rsid w:val="00EF600E"/>
    <w:rsid w:val="00EF610B"/>
    <w:rsid w:val="00EF62F8"/>
    <w:rsid w:val="00EF6492"/>
    <w:rsid w:val="00EF6563"/>
    <w:rsid w:val="00EF658A"/>
    <w:rsid w:val="00EF682A"/>
    <w:rsid w:val="00EF6849"/>
    <w:rsid w:val="00EF6893"/>
    <w:rsid w:val="00EF6A7D"/>
    <w:rsid w:val="00EF6AC2"/>
    <w:rsid w:val="00EF6AF1"/>
    <w:rsid w:val="00EF6B82"/>
    <w:rsid w:val="00EF6C0E"/>
    <w:rsid w:val="00EF6C56"/>
    <w:rsid w:val="00EF6E1D"/>
    <w:rsid w:val="00EF70FC"/>
    <w:rsid w:val="00EF7334"/>
    <w:rsid w:val="00EF738D"/>
    <w:rsid w:val="00EF7398"/>
    <w:rsid w:val="00EF73DA"/>
    <w:rsid w:val="00EF7443"/>
    <w:rsid w:val="00EF78E1"/>
    <w:rsid w:val="00EF795D"/>
    <w:rsid w:val="00EF7986"/>
    <w:rsid w:val="00EF79F5"/>
    <w:rsid w:val="00EF7B7B"/>
    <w:rsid w:val="00EF7C1A"/>
    <w:rsid w:val="00EF7EE2"/>
    <w:rsid w:val="00EF7EF4"/>
    <w:rsid w:val="00F0006E"/>
    <w:rsid w:val="00F001C5"/>
    <w:rsid w:val="00F002EE"/>
    <w:rsid w:val="00F0038F"/>
    <w:rsid w:val="00F005DE"/>
    <w:rsid w:val="00F006D7"/>
    <w:rsid w:val="00F006EE"/>
    <w:rsid w:val="00F00709"/>
    <w:rsid w:val="00F00869"/>
    <w:rsid w:val="00F0089A"/>
    <w:rsid w:val="00F0096D"/>
    <w:rsid w:val="00F00A63"/>
    <w:rsid w:val="00F00AFC"/>
    <w:rsid w:val="00F00CBB"/>
    <w:rsid w:val="00F00E73"/>
    <w:rsid w:val="00F00E82"/>
    <w:rsid w:val="00F00EEF"/>
    <w:rsid w:val="00F00FB6"/>
    <w:rsid w:val="00F0108B"/>
    <w:rsid w:val="00F012CD"/>
    <w:rsid w:val="00F012DB"/>
    <w:rsid w:val="00F0148A"/>
    <w:rsid w:val="00F014EC"/>
    <w:rsid w:val="00F0153A"/>
    <w:rsid w:val="00F015B1"/>
    <w:rsid w:val="00F01624"/>
    <w:rsid w:val="00F01740"/>
    <w:rsid w:val="00F017B4"/>
    <w:rsid w:val="00F018CD"/>
    <w:rsid w:val="00F01963"/>
    <w:rsid w:val="00F01A97"/>
    <w:rsid w:val="00F01B6F"/>
    <w:rsid w:val="00F01DD8"/>
    <w:rsid w:val="00F01DFA"/>
    <w:rsid w:val="00F01EB3"/>
    <w:rsid w:val="00F01EC5"/>
    <w:rsid w:val="00F0218F"/>
    <w:rsid w:val="00F022AE"/>
    <w:rsid w:val="00F022FA"/>
    <w:rsid w:val="00F02497"/>
    <w:rsid w:val="00F024CE"/>
    <w:rsid w:val="00F028B6"/>
    <w:rsid w:val="00F02943"/>
    <w:rsid w:val="00F029EE"/>
    <w:rsid w:val="00F02C0E"/>
    <w:rsid w:val="00F02CDA"/>
    <w:rsid w:val="00F02E78"/>
    <w:rsid w:val="00F02F24"/>
    <w:rsid w:val="00F0308F"/>
    <w:rsid w:val="00F03157"/>
    <w:rsid w:val="00F031F1"/>
    <w:rsid w:val="00F0325F"/>
    <w:rsid w:val="00F0336F"/>
    <w:rsid w:val="00F033E6"/>
    <w:rsid w:val="00F0348F"/>
    <w:rsid w:val="00F034AF"/>
    <w:rsid w:val="00F034CA"/>
    <w:rsid w:val="00F03718"/>
    <w:rsid w:val="00F0389E"/>
    <w:rsid w:val="00F03A65"/>
    <w:rsid w:val="00F03A85"/>
    <w:rsid w:val="00F03AD9"/>
    <w:rsid w:val="00F03B6D"/>
    <w:rsid w:val="00F03BE9"/>
    <w:rsid w:val="00F03D59"/>
    <w:rsid w:val="00F03DC5"/>
    <w:rsid w:val="00F03EE2"/>
    <w:rsid w:val="00F03F17"/>
    <w:rsid w:val="00F041AC"/>
    <w:rsid w:val="00F04224"/>
    <w:rsid w:val="00F04275"/>
    <w:rsid w:val="00F0432C"/>
    <w:rsid w:val="00F0443A"/>
    <w:rsid w:val="00F045D5"/>
    <w:rsid w:val="00F045E9"/>
    <w:rsid w:val="00F04661"/>
    <w:rsid w:val="00F04735"/>
    <w:rsid w:val="00F04775"/>
    <w:rsid w:val="00F04B18"/>
    <w:rsid w:val="00F04B27"/>
    <w:rsid w:val="00F04BD0"/>
    <w:rsid w:val="00F04CEC"/>
    <w:rsid w:val="00F04ED1"/>
    <w:rsid w:val="00F04FA5"/>
    <w:rsid w:val="00F0501F"/>
    <w:rsid w:val="00F05278"/>
    <w:rsid w:val="00F052B5"/>
    <w:rsid w:val="00F054C1"/>
    <w:rsid w:val="00F0555F"/>
    <w:rsid w:val="00F056D4"/>
    <w:rsid w:val="00F058A2"/>
    <w:rsid w:val="00F05C54"/>
    <w:rsid w:val="00F05D7F"/>
    <w:rsid w:val="00F05E4A"/>
    <w:rsid w:val="00F05EC2"/>
    <w:rsid w:val="00F05FF8"/>
    <w:rsid w:val="00F06007"/>
    <w:rsid w:val="00F0639C"/>
    <w:rsid w:val="00F06587"/>
    <w:rsid w:val="00F06621"/>
    <w:rsid w:val="00F06715"/>
    <w:rsid w:val="00F068BB"/>
    <w:rsid w:val="00F06A78"/>
    <w:rsid w:val="00F06B60"/>
    <w:rsid w:val="00F06D32"/>
    <w:rsid w:val="00F06E69"/>
    <w:rsid w:val="00F06F72"/>
    <w:rsid w:val="00F073BE"/>
    <w:rsid w:val="00F073FF"/>
    <w:rsid w:val="00F0747F"/>
    <w:rsid w:val="00F0752D"/>
    <w:rsid w:val="00F075B8"/>
    <w:rsid w:val="00F0768F"/>
    <w:rsid w:val="00F07693"/>
    <w:rsid w:val="00F0769C"/>
    <w:rsid w:val="00F07795"/>
    <w:rsid w:val="00F0793C"/>
    <w:rsid w:val="00F07980"/>
    <w:rsid w:val="00F079CC"/>
    <w:rsid w:val="00F07A4C"/>
    <w:rsid w:val="00F07A70"/>
    <w:rsid w:val="00F07E59"/>
    <w:rsid w:val="00F10085"/>
    <w:rsid w:val="00F1011F"/>
    <w:rsid w:val="00F1017F"/>
    <w:rsid w:val="00F101E0"/>
    <w:rsid w:val="00F10219"/>
    <w:rsid w:val="00F1043D"/>
    <w:rsid w:val="00F10578"/>
    <w:rsid w:val="00F1058E"/>
    <w:rsid w:val="00F105D1"/>
    <w:rsid w:val="00F106AE"/>
    <w:rsid w:val="00F10A20"/>
    <w:rsid w:val="00F10AB8"/>
    <w:rsid w:val="00F10BCE"/>
    <w:rsid w:val="00F10C9C"/>
    <w:rsid w:val="00F10E30"/>
    <w:rsid w:val="00F10FD4"/>
    <w:rsid w:val="00F111E3"/>
    <w:rsid w:val="00F11270"/>
    <w:rsid w:val="00F113DB"/>
    <w:rsid w:val="00F11467"/>
    <w:rsid w:val="00F1172D"/>
    <w:rsid w:val="00F119F7"/>
    <w:rsid w:val="00F11AF1"/>
    <w:rsid w:val="00F11C22"/>
    <w:rsid w:val="00F11DB3"/>
    <w:rsid w:val="00F12051"/>
    <w:rsid w:val="00F12082"/>
    <w:rsid w:val="00F1214B"/>
    <w:rsid w:val="00F123C0"/>
    <w:rsid w:val="00F12423"/>
    <w:rsid w:val="00F12451"/>
    <w:rsid w:val="00F126E5"/>
    <w:rsid w:val="00F126ED"/>
    <w:rsid w:val="00F12764"/>
    <w:rsid w:val="00F128DD"/>
    <w:rsid w:val="00F12A11"/>
    <w:rsid w:val="00F12C36"/>
    <w:rsid w:val="00F12C89"/>
    <w:rsid w:val="00F12CF5"/>
    <w:rsid w:val="00F12D4F"/>
    <w:rsid w:val="00F12E1C"/>
    <w:rsid w:val="00F12E48"/>
    <w:rsid w:val="00F12EA9"/>
    <w:rsid w:val="00F12F04"/>
    <w:rsid w:val="00F12F7A"/>
    <w:rsid w:val="00F12FCF"/>
    <w:rsid w:val="00F13170"/>
    <w:rsid w:val="00F1321C"/>
    <w:rsid w:val="00F13261"/>
    <w:rsid w:val="00F133CE"/>
    <w:rsid w:val="00F1350C"/>
    <w:rsid w:val="00F135C0"/>
    <w:rsid w:val="00F136E7"/>
    <w:rsid w:val="00F1370F"/>
    <w:rsid w:val="00F139C5"/>
    <w:rsid w:val="00F13A5A"/>
    <w:rsid w:val="00F13AE4"/>
    <w:rsid w:val="00F13B62"/>
    <w:rsid w:val="00F13B98"/>
    <w:rsid w:val="00F13CFB"/>
    <w:rsid w:val="00F13FC9"/>
    <w:rsid w:val="00F140F3"/>
    <w:rsid w:val="00F14122"/>
    <w:rsid w:val="00F14197"/>
    <w:rsid w:val="00F141B7"/>
    <w:rsid w:val="00F1421B"/>
    <w:rsid w:val="00F144BC"/>
    <w:rsid w:val="00F14632"/>
    <w:rsid w:val="00F147E2"/>
    <w:rsid w:val="00F14889"/>
    <w:rsid w:val="00F1493F"/>
    <w:rsid w:val="00F14B1B"/>
    <w:rsid w:val="00F14C07"/>
    <w:rsid w:val="00F14DB0"/>
    <w:rsid w:val="00F14EE7"/>
    <w:rsid w:val="00F14F09"/>
    <w:rsid w:val="00F150CD"/>
    <w:rsid w:val="00F1510B"/>
    <w:rsid w:val="00F1515F"/>
    <w:rsid w:val="00F152DB"/>
    <w:rsid w:val="00F153FA"/>
    <w:rsid w:val="00F15507"/>
    <w:rsid w:val="00F15595"/>
    <w:rsid w:val="00F15666"/>
    <w:rsid w:val="00F15678"/>
    <w:rsid w:val="00F156EB"/>
    <w:rsid w:val="00F15731"/>
    <w:rsid w:val="00F158E5"/>
    <w:rsid w:val="00F159CA"/>
    <w:rsid w:val="00F15AB2"/>
    <w:rsid w:val="00F15B11"/>
    <w:rsid w:val="00F15B6D"/>
    <w:rsid w:val="00F15CD7"/>
    <w:rsid w:val="00F15E60"/>
    <w:rsid w:val="00F15EE3"/>
    <w:rsid w:val="00F160C1"/>
    <w:rsid w:val="00F16533"/>
    <w:rsid w:val="00F16595"/>
    <w:rsid w:val="00F165F8"/>
    <w:rsid w:val="00F1673B"/>
    <w:rsid w:val="00F1693C"/>
    <w:rsid w:val="00F169BA"/>
    <w:rsid w:val="00F16A5B"/>
    <w:rsid w:val="00F16B7A"/>
    <w:rsid w:val="00F16CF0"/>
    <w:rsid w:val="00F16CF4"/>
    <w:rsid w:val="00F16D05"/>
    <w:rsid w:val="00F16E73"/>
    <w:rsid w:val="00F16EC3"/>
    <w:rsid w:val="00F16FFE"/>
    <w:rsid w:val="00F171C4"/>
    <w:rsid w:val="00F17291"/>
    <w:rsid w:val="00F17372"/>
    <w:rsid w:val="00F17537"/>
    <w:rsid w:val="00F175DA"/>
    <w:rsid w:val="00F17648"/>
    <w:rsid w:val="00F17AA6"/>
    <w:rsid w:val="00F17ACF"/>
    <w:rsid w:val="00F17BA9"/>
    <w:rsid w:val="00F17DE6"/>
    <w:rsid w:val="00F17E60"/>
    <w:rsid w:val="00F17F16"/>
    <w:rsid w:val="00F2033A"/>
    <w:rsid w:val="00F20372"/>
    <w:rsid w:val="00F2053F"/>
    <w:rsid w:val="00F205CC"/>
    <w:rsid w:val="00F205DF"/>
    <w:rsid w:val="00F208F3"/>
    <w:rsid w:val="00F2092E"/>
    <w:rsid w:val="00F20A0D"/>
    <w:rsid w:val="00F20BBE"/>
    <w:rsid w:val="00F20CBE"/>
    <w:rsid w:val="00F20EF4"/>
    <w:rsid w:val="00F20F0F"/>
    <w:rsid w:val="00F20F3B"/>
    <w:rsid w:val="00F20F7E"/>
    <w:rsid w:val="00F20FB0"/>
    <w:rsid w:val="00F212E7"/>
    <w:rsid w:val="00F213C4"/>
    <w:rsid w:val="00F2181A"/>
    <w:rsid w:val="00F21BB2"/>
    <w:rsid w:val="00F21C7B"/>
    <w:rsid w:val="00F21CAA"/>
    <w:rsid w:val="00F21D9A"/>
    <w:rsid w:val="00F21F52"/>
    <w:rsid w:val="00F221E2"/>
    <w:rsid w:val="00F222E5"/>
    <w:rsid w:val="00F222F9"/>
    <w:rsid w:val="00F22396"/>
    <w:rsid w:val="00F224B0"/>
    <w:rsid w:val="00F225EB"/>
    <w:rsid w:val="00F22630"/>
    <w:rsid w:val="00F226D1"/>
    <w:rsid w:val="00F226D5"/>
    <w:rsid w:val="00F226DD"/>
    <w:rsid w:val="00F22771"/>
    <w:rsid w:val="00F22921"/>
    <w:rsid w:val="00F22A5F"/>
    <w:rsid w:val="00F22AAC"/>
    <w:rsid w:val="00F22CB1"/>
    <w:rsid w:val="00F22D2D"/>
    <w:rsid w:val="00F22DE3"/>
    <w:rsid w:val="00F22F41"/>
    <w:rsid w:val="00F22FBD"/>
    <w:rsid w:val="00F2307C"/>
    <w:rsid w:val="00F230A8"/>
    <w:rsid w:val="00F23232"/>
    <w:rsid w:val="00F2324F"/>
    <w:rsid w:val="00F232E0"/>
    <w:rsid w:val="00F23536"/>
    <w:rsid w:val="00F23776"/>
    <w:rsid w:val="00F23799"/>
    <w:rsid w:val="00F237B3"/>
    <w:rsid w:val="00F237E6"/>
    <w:rsid w:val="00F23885"/>
    <w:rsid w:val="00F2393C"/>
    <w:rsid w:val="00F239B1"/>
    <w:rsid w:val="00F23B33"/>
    <w:rsid w:val="00F23C7A"/>
    <w:rsid w:val="00F23D96"/>
    <w:rsid w:val="00F24011"/>
    <w:rsid w:val="00F240D7"/>
    <w:rsid w:val="00F24142"/>
    <w:rsid w:val="00F24367"/>
    <w:rsid w:val="00F2438B"/>
    <w:rsid w:val="00F24452"/>
    <w:rsid w:val="00F246B7"/>
    <w:rsid w:val="00F2474E"/>
    <w:rsid w:val="00F24B04"/>
    <w:rsid w:val="00F24DAB"/>
    <w:rsid w:val="00F24F56"/>
    <w:rsid w:val="00F24F6B"/>
    <w:rsid w:val="00F250CD"/>
    <w:rsid w:val="00F251CA"/>
    <w:rsid w:val="00F251CB"/>
    <w:rsid w:val="00F254A4"/>
    <w:rsid w:val="00F25550"/>
    <w:rsid w:val="00F256EE"/>
    <w:rsid w:val="00F25712"/>
    <w:rsid w:val="00F2574B"/>
    <w:rsid w:val="00F25761"/>
    <w:rsid w:val="00F25791"/>
    <w:rsid w:val="00F2584E"/>
    <w:rsid w:val="00F2595E"/>
    <w:rsid w:val="00F25966"/>
    <w:rsid w:val="00F25968"/>
    <w:rsid w:val="00F25BF9"/>
    <w:rsid w:val="00F25CFD"/>
    <w:rsid w:val="00F25D00"/>
    <w:rsid w:val="00F25E0D"/>
    <w:rsid w:val="00F25EEC"/>
    <w:rsid w:val="00F25F51"/>
    <w:rsid w:val="00F26013"/>
    <w:rsid w:val="00F262C7"/>
    <w:rsid w:val="00F262E7"/>
    <w:rsid w:val="00F263B0"/>
    <w:rsid w:val="00F2643A"/>
    <w:rsid w:val="00F264C2"/>
    <w:rsid w:val="00F264D3"/>
    <w:rsid w:val="00F2659D"/>
    <w:rsid w:val="00F2674F"/>
    <w:rsid w:val="00F2675C"/>
    <w:rsid w:val="00F2676D"/>
    <w:rsid w:val="00F2679E"/>
    <w:rsid w:val="00F2686C"/>
    <w:rsid w:val="00F268CF"/>
    <w:rsid w:val="00F269AB"/>
    <w:rsid w:val="00F26A6C"/>
    <w:rsid w:val="00F26B64"/>
    <w:rsid w:val="00F26DEF"/>
    <w:rsid w:val="00F26F66"/>
    <w:rsid w:val="00F26F8F"/>
    <w:rsid w:val="00F2709F"/>
    <w:rsid w:val="00F2715B"/>
    <w:rsid w:val="00F27576"/>
    <w:rsid w:val="00F275BF"/>
    <w:rsid w:val="00F276BF"/>
    <w:rsid w:val="00F278E1"/>
    <w:rsid w:val="00F27AB4"/>
    <w:rsid w:val="00F27ACB"/>
    <w:rsid w:val="00F27F6B"/>
    <w:rsid w:val="00F3008F"/>
    <w:rsid w:val="00F300D1"/>
    <w:rsid w:val="00F3014F"/>
    <w:rsid w:val="00F3023E"/>
    <w:rsid w:val="00F302BC"/>
    <w:rsid w:val="00F302EA"/>
    <w:rsid w:val="00F30311"/>
    <w:rsid w:val="00F30644"/>
    <w:rsid w:val="00F30663"/>
    <w:rsid w:val="00F30711"/>
    <w:rsid w:val="00F30765"/>
    <w:rsid w:val="00F3094E"/>
    <w:rsid w:val="00F30A6E"/>
    <w:rsid w:val="00F30A95"/>
    <w:rsid w:val="00F30AAD"/>
    <w:rsid w:val="00F30B02"/>
    <w:rsid w:val="00F30B79"/>
    <w:rsid w:val="00F30D46"/>
    <w:rsid w:val="00F30E0E"/>
    <w:rsid w:val="00F30E39"/>
    <w:rsid w:val="00F30EAA"/>
    <w:rsid w:val="00F30F5F"/>
    <w:rsid w:val="00F3103A"/>
    <w:rsid w:val="00F310B1"/>
    <w:rsid w:val="00F31354"/>
    <w:rsid w:val="00F313C3"/>
    <w:rsid w:val="00F31476"/>
    <w:rsid w:val="00F31587"/>
    <w:rsid w:val="00F315BA"/>
    <w:rsid w:val="00F3176B"/>
    <w:rsid w:val="00F31778"/>
    <w:rsid w:val="00F317D1"/>
    <w:rsid w:val="00F31827"/>
    <w:rsid w:val="00F318D7"/>
    <w:rsid w:val="00F319CB"/>
    <w:rsid w:val="00F31ABC"/>
    <w:rsid w:val="00F31AF7"/>
    <w:rsid w:val="00F31B33"/>
    <w:rsid w:val="00F31B60"/>
    <w:rsid w:val="00F31BAF"/>
    <w:rsid w:val="00F31CB0"/>
    <w:rsid w:val="00F31E35"/>
    <w:rsid w:val="00F31F46"/>
    <w:rsid w:val="00F31F66"/>
    <w:rsid w:val="00F32007"/>
    <w:rsid w:val="00F32082"/>
    <w:rsid w:val="00F321DD"/>
    <w:rsid w:val="00F32205"/>
    <w:rsid w:val="00F3238B"/>
    <w:rsid w:val="00F32448"/>
    <w:rsid w:val="00F32457"/>
    <w:rsid w:val="00F324AF"/>
    <w:rsid w:val="00F325CB"/>
    <w:rsid w:val="00F32999"/>
    <w:rsid w:val="00F329FB"/>
    <w:rsid w:val="00F32A71"/>
    <w:rsid w:val="00F32B24"/>
    <w:rsid w:val="00F32B62"/>
    <w:rsid w:val="00F32BB5"/>
    <w:rsid w:val="00F32CD7"/>
    <w:rsid w:val="00F32EE6"/>
    <w:rsid w:val="00F32F37"/>
    <w:rsid w:val="00F3340F"/>
    <w:rsid w:val="00F3361F"/>
    <w:rsid w:val="00F336CA"/>
    <w:rsid w:val="00F33749"/>
    <w:rsid w:val="00F338A1"/>
    <w:rsid w:val="00F33971"/>
    <w:rsid w:val="00F339CB"/>
    <w:rsid w:val="00F33A68"/>
    <w:rsid w:val="00F33A96"/>
    <w:rsid w:val="00F33BA9"/>
    <w:rsid w:val="00F33CBB"/>
    <w:rsid w:val="00F33D0B"/>
    <w:rsid w:val="00F33E1C"/>
    <w:rsid w:val="00F33E9B"/>
    <w:rsid w:val="00F33F83"/>
    <w:rsid w:val="00F33FD7"/>
    <w:rsid w:val="00F341CD"/>
    <w:rsid w:val="00F3422D"/>
    <w:rsid w:val="00F344DA"/>
    <w:rsid w:val="00F34575"/>
    <w:rsid w:val="00F3468B"/>
    <w:rsid w:val="00F34790"/>
    <w:rsid w:val="00F34950"/>
    <w:rsid w:val="00F3499B"/>
    <w:rsid w:val="00F34BAA"/>
    <w:rsid w:val="00F34BBE"/>
    <w:rsid w:val="00F35050"/>
    <w:rsid w:val="00F3506B"/>
    <w:rsid w:val="00F3512A"/>
    <w:rsid w:val="00F35186"/>
    <w:rsid w:val="00F35219"/>
    <w:rsid w:val="00F353F0"/>
    <w:rsid w:val="00F354DB"/>
    <w:rsid w:val="00F3564C"/>
    <w:rsid w:val="00F35704"/>
    <w:rsid w:val="00F3573B"/>
    <w:rsid w:val="00F35796"/>
    <w:rsid w:val="00F357BD"/>
    <w:rsid w:val="00F3583D"/>
    <w:rsid w:val="00F359DE"/>
    <w:rsid w:val="00F35A71"/>
    <w:rsid w:val="00F35A99"/>
    <w:rsid w:val="00F35AA0"/>
    <w:rsid w:val="00F35BBF"/>
    <w:rsid w:val="00F35C58"/>
    <w:rsid w:val="00F35C7E"/>
    <w:rsid w:val="00F35E71"/>
    <w:rsid w:val="00F35E89"/>
    <w:rsid w:val="00F3603E"/>
    <w:rsid w:val="00F361AC"/>
    <w:rsid w:val="00F362FE"/>
    <w:rsid w:val="00F3631E"/>
    <w:rsid w:val="00F363ED"/>
    <w:rsid w:val="00F365DF"/>
    <w:rsid w:val="00F367A4"/>
    <w:rsid w:val="00F36A1D"/>
    <w:rsid w:val="00F36B36"/>
    <w:rsid w:val="00F36B3D"/>
    <w:rsid w:val="00F36C31"/>
    <w:rsid w:val="00F36C5C"/>
    <w:rsid w:val="00F36C7F"/>
    <w:rsid w:val="00F36E26"/>
    <w:rsid w:val="00F370C0"/>
    <w:rsid w:val="00F3710D"/>
    <w:rsid w:val="00F37249"/>
    <w:rsid w:val="00F37257"/>
    <w:rsid w:val="00F37274"/>
    <w:rsid w:val="00F374F4"/>
    <w:rsid w:val="00F37517"/>
    <w:rsid w:val="00F37581"/>
    <w:rsid w:val="00F37755"/>
    <w:rsid w:val="00F379C7"/>
    <w:rsid w:val="00F37A21"/>
    <w:rsid w:val="00F37A4D"/>
    <w:rsid w:val="00F37A97"/>
    <w:rsid w:val="00F37B84"/>
    <w:rsid w:val="00F37B8A"/>
    <w:rsid w:val="00F37C5B"/>
    <w:rsid w:val="00F37D0F"/>
    <w:rsid w:val="00F37E32"/>
    <w:rsid w:val="00F40098"/>
    <w:rsid w:val="00F4024E"/>
    <w:rsid w:val="00F402B9"/>
    <w:rsid w:val="00F402C2"/>
    <w:rsid w:val="00F4032C"/>
    <w:rsid w:val="00F40389"/>
    <w:rsid w:val="00F40552"/>
    <w:rsid w:val="00F40573"/>
    <w:rsid w:val="00F406C2"/>
    <w:rsid w:val="00F407A2"/>
    <w:rsid w:val="00F40891"/>
    <w:rsid w:val="00F40A32"/>
    <w:rsid w:val="00F40AE9"/>
    <w:rsid w:val="00F40C97"/>
    <w:rsid w:val="00F40C9F"/>
    <w:rsid w:val="00F40CBC"/>
    <w:rsid w:val="00F40D0A"/>
    <w:rsid w:val="00F40E53"/>
    <w:rsid w:val="00F40E54"/>
    <w:rsid w:val="00F40EB7"/>
    <w:rsid w:val="00F40F34"/>
    <w:rsid w:val="00F41004"/>
    <w:rsid w:val="00F4107B"/>
    <w:rsid w:val="00F411FB"/>
    <w:rsid w:val="00F41307"/>
    <w:rsid w:val="00F413AC"/>
    <w:rsid w:val="00F41593"/>
    <w:rsid w:val="00F41778"/>
    <w:rsid w:val="00F4177E"/>
    <w:rsid w:val="00F4180D"/>
    <w:rsid w:val="00F419BE"/>
    <w:rsid w:val="00F419D8"/>
    <w:rsid w:val="00F41A5F"/>
    <w:rsid w:val="00F41A92"/>
    <w:rsid w:val="00F41CD9"/>
    <w:rsid w:val="00F41DA7"/>
    <w:rsid w:val="00F41E29"/>
    <w:rsid w:val="00F41F68"/>
    <w:rsid w:val="00F4208E"/>
    <w:rsid w:val="00F4215B"/>
    <w:rsid w:val="00F421A7"/>
    <w:rsid w:val="00F421B4"/>
    <w:rsid w:val="00F421E9"/>
    <w:rsid w:val="00F422AB"/>
    <w:rsid w:val="00F4245C"/>
    <w:rsid w:val="00F42766"/>
    <w:rsid w:val="00F427AF"/>
    <w:rsid w:val="00F42909"/>
    <w:rsid w:val="00F4298C"/>
    <w:rsid w:val="00F42A23"/>
    <w:rsid w:val="00F42A48"/>
    <w:rsid w:val="00F42B95"/>
    <w:rsid w:val="00F42BC7"/>
    <w:rsid w:val="00F42C63"/>
    <w:rsid w:val="00F42EBF"/>
    <w:rsid w:val="00F4312D"/>
    <w:rsid w:val="00F431A5"/>
    <w:rsid w:val="00F433C2"/>
    <w:rsid w:val="00F433C4"/>
    <w:rsid w:val="00F433E2"/>
    <w:rsid w:val="00F4341E"/>
    <w:rsid w:val="00F4342D"/>
    <w:rsid w:val="00F43443"/>
    <w:rsid w:val="00F4347D"/>
    <w:rsid w:val="00F434C8"/>
    <w:rsid w:val="00F434D7"/>
    <w:rsid w:val="00F43872"/>
    <w:rsid w:val="00F438CF"/>
    <w:rsid w:val="00F438E5"/>
    <w:rsid w:val="00F43A5D"/>
    <w:rsid w:val="00F43AF2"/>
    <w:rsid w:val="00F43B21"/>
    <w:rsid w:val="00F43BA2"/>
    <w:rsid w:val="00F43C10"/>
    <w:rsid w:val="00F43DE6"/>
    <w:rsid w:val="00F43F2D"/>
    <w:rsid w:val="00F440FE"/>
    <w:rsid w:val="00F4421D"/>
    <w:rsid w:val="00F442F0"/>
    <w:rsid w:val="00F444A4"/>
    <w:rsid w:val="00F444B7"/>
    <w:rsid w:val="00F44501"/>
    <w:rsid w:val="00F4455A"/>
    <w:rsid w:val="00F447AF"/>
    <w:rsid w:val="00F44911"/>
    <w:rsid w:val="00F4495E"/>
    <w:rsid w:val="00F449AE"/>
    <w:rsid w:val="00F44ACB"/>
    <w:rsid w:val="00F44E8E"/>
    <w:rsid w:val="00F45013"/>
    <w:rsid w:val="00F4537A"/>
    <w:rsid w:val="00F454E7"/>
    <w:rsid w:val="00F45559"/>
    <w:rsid w:val="00F45608"/>
    <w:rsid w:val="00F45676"/>
    <w:rsid w:val="00F4576F"/>
    <w:rsid w:val="00F45986"/>
    <w:rsid w:val="00F45C46"/>
    <w:rsid w:val="00F45D8B"/>
    <w:rsid w:val="00F45EA3"/>
    <w:rsid w:val="00F45F00"/>
    <w:rsid w:val="00F45F61"/>
    <w:rsid w:val="00F46039"/>
    <w:rsid w:val="00F46046"/>
    <w:rsid w:val="00F460D3"/>
    <w:rsid w:val="00F461D0"/>
    <w:rsid w:val="00F461D3"/>
    <w:rsid w:val="00F461EF"/>
    <w:rsid w:val="00F462AB"/>
    <w:rsid w:val="00F463C4"/>
    <w:rsid w:val="00F46407"/>
    <w:rsid w:val="00F4652B"/>
    <w:rsid w:val="00F46763"/>
    <w:rsid w:val="00F46768"/>
    <w:rsid w:val="00F4677D"/>
    <w:rsid w:val="00F468A8"/>
    <w:rsid w:val="00F46A82"/>
    <w:rsid w:val="00F46AF5"/>
    <w:rsid w:val="00F46C54"/>
    <w:rsid w:val="00F46F37"/>
    <w:rsid w:val="00F46F7A"/>
    <w:rsid w:val="00F47099"/>
    <w:rsid w:val="00F47271"/>
    <w:rsid w:val="00F47277"/>
    <w:rsid w:val="00F4729E"/>
    <w:rsid w:val="00F475AF"/>
    <w:rsid w:val="00F477E0"/>
    <w:rsid w:val="00F47825"/>
    <w:rsid w:val="00F479EE"/>
    <w:rsid w:val="00F47A68"/>
    <w:rsid w:val="00F47CAF"/>
    <w:rsid w:val="00F47CB9"/>
    <w:rsid w:val="00F47DFB"/>
    <w:rsid w:val="00F47E7A"/>
    <w:rsid w:val="00F47E8B"/>
    <w:rsid w:val="00F47EF9"/>
    <w:rsid w:val="00F5011F"/>
    <w:rsid w:val="00F501A8"/>
    <w:rsid w:val="00F50237"/>
    <w:rsid w:val="00F502A8"/>
    <w:rsid w:val="00F502CB"/>
    <w:rsid w:val="00F5033A"/>
    <w:rsid w:val="00F503A8"/>
    <w:rsid w:val="00F5041F"/>
    <w:rsid w:val="00F504AB"/>
    <w:rsid w:val="00F5050F"/>
    <w:rsid w:val="00F505B4"/>
    <w:rsid w:val="00F506A1"/>
    <w:rsid w:val="00F507CA"/>
    <w:rsid w:val="00F50861"/>
    <w:rsid w:val="00F509BF"/>
    <w:rsid w:val="00F50AC6"/>
    <w:rsid w:val="00F50F09"/>
    <w:rsid w:val="00F50F0F"/>
    <w:rsid w:val="00F50FBB"/>
    <w:rsid w:val="00F51061"/>
    <w:rsid w:val="00F511BA"/>
    <w:rsid w:val="00F51465"/>
    <w:rsid w:val="00F51492"/>
    <w:rsid w:val="00F51528"/>
    <w:rsid w:val="00F516F9"/>
    <w:rsid w:val="00F518C2"/>
    <w:rsid w:val="00F5195C"/>
    <w:rsid w:val="00F51CB5"/>
    <w:rsid w:val="00F51DA2"/>
    <w:rsid w:val="00F51FC8"/>
    <w:rsid w:val="00F5206C"/>
    <w:rsid w:val="00F52282"/>
    <w:rsid w:val="00F522C3"/>
    <w:rsid w:val="00F522C4"/>
    <w:rsid w:val="00F52598"/>
    <w:rsid w:val="00F52783"/>
    <w:rsid w:val="00F52895"/>
    <w:rsid w:val="00F52B3D"/>
    <w:rsid w:val="00F52DA7"/>
    <w:rsid w:val="00F52F76"/>
    <w:rsid w:val="00F52FB1"/>
    <w:rsid w:val="00F52FF0"/>
    <w:rsid w:val="00F53046"/>
    <w:rsid w:val="00F53059"/>
    <w:rsid w:val="00F53080"/>
    <w:rsid w:val="00F5317F"/>
    <w:rsid w:val="00F532A4"/>
    <w:rsid w:val="00F532AB"/>
    <w:rsid w:val="00F5330F"/>
    <w:rsid w:val="00F53551"/>
    <w:rsid w:val="00F53751"/>
    <w:rsid w:val="00F53858"/>
    <w:rsid w:val="00F53AB7"/>
    <w:rsid w:val="00F53C38"/>
    <w:rsid w:val="00F53CB2"/>
    <w:rsid w:val="00F53CB4"/>
    <w:rsid w:val="00F53D0A"/>
    <w:rsid w:val="00F53E0F"/>
    <w:rsid w:val="00F53E39"/>
    <w:rsid w:val="00F53EEC"/>
    <w:rsid w:val="00F53FF8"/>
    <w:rsid w:val="00F54075"/>
    <w:rsid w:val="00F541F1"/>
    <w:rsid w:val="00F5424E"/>
    <w:rsid w:val="00F54264"/>
    <w:rsid w:val="00F54269"/>
    <w:rsid w:val="00F542EC"/>
    <w:rsid w:val="00F54301"/>
    <w:rsid w:val="00F5448A"/>
    <w:rsid w:val="00F5451F"/>
    <w:rsid w:val="00F54820"/>
    <w:rsid w:val="00F54855"/>
    <w:rsid w:val="00F54988"/>
    <w:rsid w:val="00F549BB"/>
    <w:rsid w:val="00F54A08"/>
    <w:rsid w:val="00F54AF4"/>
    <w:rsid w:val="00F54B7D"/>
    <w:rsid w:val="00F54B85"/>
    <w:rsid w:val="00F54C15"/>
    <w:rsid w:val="00F54C70"/>
    <w:rsid w:val="00F54DFA"/>
    <w:rsid w:val="00F54E16"/>
    <w:rsid w:val="00F54F1D"/>
    <w:rsid w:val="00F54F7D"/>
    <w:rsid w:val="00F550AE"/>
    <w:rsid w:val="00F5510A"/>
    <w:rsid w:val="00F5512C"/>
    <w:rsid w:val="00F553F5"/>
    <w:rsid w:val="00F554B1"/>
    <w:rsid w:val="00F55657"/>
    <w:rsid w:val="00F55878"/>
    <w:rsid w:val="00F558E1"/>
    <w:rsid w:val="00F558FE"/>
    <w:rsid w:val="00F55925"/>
    <w:rsid w:val="00F55A4F"/>
    <w:rsid w:val="00F55B4F"/>
    <w:rsid w:val="00F55BF8"/>
    <w:rsid w:val="00F55C05"/>
    <w:rsid w:val="00F55D5B"/>
    <w:rsid w:val="00F55E87"/>
    <w:rsid w:val="00F55F09"/>
    <w:rsid w:val="00F56038"/>
    <w:rsid w:val="00F56061"/>
    <w:rsid w:val="00F56157"/>
    <w:rsid w:val="00F56302"/>
    <w:rsid w:val="00F564BC"/>
    <w:rsid w:val="00F56502"/>
    <w:rsid w:val="00F566C3"/>
    <w:rsid w:val="00F566F0"/>
    <w:rsid w:val="00F567AA"/>
    <w:rsid w:val="00F5680C"/>
    <w:rsid w:val="00F5681B"/>
    <w:rsid w:val="00F56A88"/>
    <w:rsid w:val="00F56ADA"/>
    <w:rsid w:val="00F56BB5"/>
    <w:rsid w:val="00F56E3E"/>
    <w:rsid w:val="00F56F8A"/>
    <w:rsid w:val="00F57005"/>
    <w:rsid w:val="00F57044"/>
    <w:rsid w:val="00F5717D"/>
    <w:rsid w:val="00F5721D"/>
    <w:rsid w:val="00F57334"/>
    <w:rsid w:val="00F5749B"/>
    <w:rsid w:val="00F574E3"/>
    <w:rsid w:val="00F57635"/>
    <w:rsid w:val="00F5786F"/>
    <w:rsid w:val="00F578AA"/>
    <w:rsid w:val="00F5793E"/>
    <w:rsid w:val="00F57C1C"/>
    <w:rsid w:val="00F57C80"/>
    <w:rsid w:val="00F57CAE"/>
    <w:rsid w:val="00F57CF7"/>
    <w:rsid w:val="00F57E18"/>
    <w:rsid w:val="00F57E7B"/>
    <w:rsid w:val="00F6007B"/>
    <w:rsid w:val="00F600EE"/>
    <w:rsid w:val="00F60161"/>
    <w:rsid w:val="00F601EA"/>
    <w:rsid w:val="00F602A1"/>
    <w:rsid w:val="00F60313"/>
    <w:rsid w:val="00F604D4"/>
    <w:rsid w:val="00F6052C"/>
    <w:rsid w:val="00F605D3"/>
    <w:rsid w:val="00F6076E"/>
    <w:rsid w:val="00F60880"/>
    <w:rsid w:val="00F6088D"/>
    <w:rsid w:val="00F608B5"/>
    <w:rsid w:val="00F608FD"/>
    <w:rsid w:val="00F60906"/>
    <w:rsid w:val="00F60C6D"/>
    <w:rsid w:val="00F60DA1"/>
    <w:rsid w:val="00F60EE2"/>
    <w:rsid w:val="00F61070"/>
    <w:rsid w:val="00F6119A"/>
    <w:rsid w:val="00F612AC"/>
    <w:rsid w:val="00F613C3"/>
    <w:rsid w:val="00F61443"/>
    <w:rsid w:val="00F6192E"/>
    <w:rsid w:val="00F61A15"/>
    <w:rsid w:val="00F61A17"/>
    <w:rsid w:val="00F61AB7"/>
    <w:rsid w:val="00F61AB8"/>
    <w:rsid w:val="00F61D30"/>
    <w:rsid w:val="00F61D8B"/>
    <w:rsid w:val="00F61E44"/>
    <w:rsid w:val="00F61E6E"/>
    <w:rsid w:val="00F61F0E"/>
    <w:rsid w:val="00F61FB4"/>
    <w:rsid w:val="00F61FCC"/>
    <w:rsid w:val="00F62068"/>
    <w:rsid w:val="00F620EC"/>
    <w:rsid w:val="00F621C9"/>
    <w:rsid w:val="00F62265"/>
    <w:rsid w:val="00F62298"/>
    <w:rsid w:val="00F623B9"/>
    <w:rsid w:val="00F624F1"/>
    <w:rsid w:val="00F62520"/>
    <w:rsid w:val="00F62577"/>
    <w:rsid w:val="00F62794"/>
    <w:rsid w:val="00F6279E"/>
    <w:rsid w:val="00F62B1A"/>
    <w:rsid w:val="00F62B1D"/>
    <w:rsid w:val="00F62C04"/>
    <w:rsid w:val="00F62C27"/>
    <w:rsid w:val="00F62C7D"/>
    <w:rsid w:val="00F62D0B"/>
    <w:rsid w:val="00F62F61"/>
    <w:rsid w:val="00F6312A"/>
    <w:rsid w:val="00F631E3"/>
    <w:rsid w:val="00F6327D"/>
    <w:rsid w:val="00F63670"/>
    <w:rsid w:val="00F63742"/>
    <w:rsid w:val="00F63849"/>
    <w:rsid w:val="00F63908"/>
    <w:rsid w:val="00F63A6A"/>
    <w:rsid w:val="00F63AF8"/>
    <w:rsid w:val="00F63B65"/>
    <w:rsid w:val="00F63BC8"/>
    <w:rsid w:val="00F63C2F"/>
    <w:rsid w:val="00F640AB"/>
    <w:rsid w:val="00F6442C"/>
    <w:rsid w:val="00F64791"/>
    <w:rsid w:val="00F64814"/>
    <w:rsid w:val="00F648D7"/>
    <w:rsid w:val="00F64922"/>
    <w:rsid w:val="00F649FA"/>
    <w:rsid w:val="00F64A6B"/>
    <w:rsid w:val="00F64D89"/>
    <w:rsid w:val="00F64E2D"/>
    <w:rsid w:val="00F64E6F"/>
    <w:rsid w:val="00F64F03"/>
    <w:rsid w:val="00F65042"/>
    <w:rsid w:val="00F65057"/>
    <w:rsid w:val="00F6507E"/>
    <w:rsid w:val="00F65115"/>
    <w:rsid w:val="00F6520F"/>
    <w:rsid w:val="00F6521A"/>
    <w:rsid w:val="00F65517"/>
    <w:rsid w:val="00F6551E"/>
    <w:rsid w:val="00F655AC"/>
    <w:rsid w:val="00F655D7"/>
    <w:rsid w:val="00F65798"/>
    <w:rsid w:val="00F65853"/>
    <w:rsid w:val="00F65862"/>
    <w:rsid w:val="00F6599D"/>
    <w:rsid w:val="00F659DF"/>
    <w:rsid w:val="00F65A46"/>
    <w:rsid w:val="00F65AD5"/>
    <w:rsid w:val="00F65B6A"/>
    <w:rsid w:val="00F65B7C"/>
    <w:rsid w:val="00F66073"/>
    <w:rsid w:val="00F660BF"/>
    <w:rsid w:val="00F66183"/>
    <w:rsid w:val="00F6632B"/>
    <w:rsid w:val="00F6651C"/>
    <w:rsid w:val="00F66566"/>
    <w:rsid w:val="00F66887"/>
    <w:rsid w:val="00F668CF"/>
    <w:rsid w:val="00F668EF"/>
    <w:rsid w:val="00F66AC2"/>
    <w:rsid w:val="00F66B7C"/>
    <w:rsid w:val="00F66DF1"/>
    <w:rsid w:val="00F67079"/>
    <w:rsid w:val="00F6710B"/>
    <w:rsid w:val="00F674A3"/>
    <w:rsid w:val="00F6785F"/>
    <w:rsid w:val="00F678AE"/>
    <w:rsid w:val="00F67AB7"/>
    <w:rsid w:val="00F67AED"/>
    <w:rsid w:val="00F67C29"/>
    <w:rsid w:val="00F67EB3"/>
    <w:rsid w:val="00F67F70"/>
    <w:rsid w:val="00F7001F"/>
    <w:rsid w:val="00F70042"/>
    <w:rsid w:val="00F7014C"/>
    <w:rsid w:val="00F7029F"/>
    <w:rsid w:val="00F7049F"/>
    <w:rsid w:val="00F7052D"/>
    <w:rsid w:val="00F707F0"/>
    <w:rsid w:val="00F7087B"/>
    <w:rsid w:val="00F70919"/>
    <w:rsid w:val="00F709CB"/>
    <w:rsid w:val="00F709D8"/>
    <w:rsid w:val="00F70A08"/>
    <w:rsid w:val="00F70AF7"/>
    <w:rsid w:val="00F70B3D"/>
    <w:rsid w:val="00F70BF5"/>
    <w:rsid w:val="00F70C79"/>
    <w:rsid w:val="00F70CD5"/>
    <w:rsid w:val="00F70DA2"/>
    <w:rsid w:val="00F70E13"/>
    <w:rsid w:val="00F70F11"/>
    <w:rsid w:val="00F710D3"/>
    <w:rsid w:val="00F711C5"/>
    <w:rsid w:val="00F712F3"/>
    <w:rsid w:val="00F71348"/>
    <w:rsid w:val="00F713E1"/>
    <w:rsid w:val="00F714EE"/>
    <w:rsid w:val="00F71543"/>
    <w:rsid w:val="00F7167C"/>
    <w:rsid w:val="00F716AE"/>
    <w:rsid w:val="00F718D9"/>
    <w:rsid w:val="00F719B4"/>
    <w:rsid w:val="00F71A6E"/>
    <w:rsid w:val="00F71AA6"/>
    <w:rsid w:val="00F71C8C"/>
    <w:rsid w:val="00F71CAC"/>
    <w:rsid w:val="00F71CDF"/>
    <w:rsid w:val="00F71DD0"/>
    <w:rsid w:val="00F71ED1"/>
    <w:rsid w:val="00F71ED9"/>
    <w:rsid w:val="00F71FDC"/>
    <w:rsid w:val="00F71FF5"/>
    <w:rsid w:val="00F721B8"/>
    <w:rsid w:val="00F72290"/>
    <w:rsid w:val="00F72298"/>
    <w:rsid w:val="00F72306"/>
    <w:rsid w:val="00F723CE"/>
    <w:rsid w:val="00F72434"/>
    <w:rsid w:val="00F724F4"/>
    <w:rsid w:val="00F7253C"/>
    <w:rsid w:val="00F72560"/>
    <w:rsid w:val="00F725AC"/>
    <w:rsid w:val="00F7261C"/>
    <w:rsid w:val="00F7264C"/>
    <w:rsid w:val="00F729FB"/>
    <w:rsid w:val="00F72A7C"/>
    <w:rsid w:val="00F72ACC"/>
    <w:rsid w:val="00F72C2A"/>
    <w:rsid w:val="00F72C77"/>
    <w:rsid w:val="00F72E2A"/>
    <w:rsid w:val="00F72E7E"/>
    <w:rsid w:val="00F72EA0"/>
    <w:rsid w:val="00F72FF6"/>
    <w:rsid w:val="00F7303E"/>
    <w:rsid w:val="00F731C5"/>
    <w:rsid w:val="00F7327F"/>
    <w:rsid w:val="00F73295"/>
    <w:rsid w:val="00F732B4"/>
    <w:rsid w:val="00F732FD"/>
    <w:rsid w:val="00F7337D"/>
    <w:rsid w:val="00F73487"/>
    <w:rsid w:val="00F735D0"/>
    <w:rsid w:val="00F73652"/>
    <w:rsid w:val="00F736F1"/>
    <w:rsid w:val="00F737B8"/>
    <w:rsid w:val="00F738D6"/>
    <w:rsid w:val="00F73B14"/>
    <w:rsid w:val="00F73B44"/>
    <w:rsid w:val="00F73B4A"/>
    <w:rsid w:val="00F73BF8"/>
    <w:rsid w:val="00F73DE8"/>
    <w:rsid w:val="00F73EF5"/>
    <w:rsid w:val="00F7401D"/>
    <w:rsid w:val="00F740D3"/>
    <w:rsid w:val="00F74198"/>
    <w:rsid w:val="00F7421A"/>
    <w:rsid w:val="00F7426A"/>
    <w:rsid w:val="00F7429D"/>
    <w:rsid w:val="00F742FE"/>
    <w:rsid w:val="00F7434E"/>
    <w:rsid w:val="00F74482"/>
    <w:rsid w:val="00F74658"/>
    <w:rsid w:val="00F746F3"/>
    <w:rsid w:val="00F74897"/>
    <w:rsid w:val="00F748C6"/>
    <w:rsid w:val="00F74964"/>
    <w:rsid w:val="00F74AAD"/>
    <w:rsid w:val="00F74BD5"/>
    <w:rsid w:val="00F74CE1"/>
    <w:rsid w:val="00F74CF5"/>
    <w:rsid w:val="00F74D0D"/>
    <w:rsid w:val="00F74EA2"/>
    <w:rsid w:val="00F74F03"/>
    <w:rsid w:val="00F74F3D"/>
    <w:rsid w:val="00F74FB1"/>
    <w:rsid w:val="00F7502A"/>
    <w:rsid w:val="00F750A1"/>
    <w:rsid w:val="00F75380"/>
    <w:rsid w:val="00F756E9"/>
    <w:rsid w:val="00F756F7"/>
    <w:rsid w:val="00F75896"/>
    <w:rsid w:val="00F7589C"/>
    <w:rsid w:val="00F75970"/>
    <w:rsid w:val="00F75AC9"/>
    <w:rsid w:val="00F75C0C"/>
    <w:rsid w:val="00F75CBB"/>
    <w:rsid w:val="00F75E77"/>
    <w:rsid w:val="00F760E6"/>
    <w:rsid w:val="00F7612D"/>
    <w:rsid w:val="00F7633C"/>
    <w:rsid w:val="00F7638F"/>
    <w:rsid w:val="00F76410"/>
    <w:rsid w:val="00F76414"/>
    <w:rsid w:val="00F764DC"/>
    <w:rsid w:val="00F76510"/>
    <w:rsid w:val="00F7654F"/>
    <w:rsid w:val="00F7659B"/>
    <w:rsid w:val="00F76690"/>
    <w:rsid w:val="00F766B5"/>
    <w:rsid w:val="00F7671A"/>
    <w:rsid w:val="00F76730"/>
    <w:rsid w:val="00F76743"/>
    <w:rsid w:val="00F76BB0"/>
    <w:rsid w:val="00F76C41"/>
    <w:rsid w:val="00F76E28"/>
    <w:rsid w:val="00F76FEF"/>
    <w:rsid w:val="00F7700E"/>
    <w:rsid w:val="00F77217"/>
    <w:rsid w:val="00F775DA"/>
    <w:rsid w:val="00F77607"/>
    <w:rsid w:val="00F776D7"/>
    <w:rsid w:val="00F77730"/>
    <w:rsid w:val="00F778C5"/>
    <w:rsid w:val="00F77959"/>
    <w:rsid w:val="00F7798D"/>
    <w:rsid w:val="00F77D71"/>
    <w:rsid w:val="00F77D8A"/>
    <w:rsid w:val="00F77E28"/>
    <w:rsid w:val="00F77ED8"/>
    <w:rsid w:val="00F80049"/>
    <w:rsid w:val="00F801BB"/>
    <w:rsid w:val="00F802B5"/>
    <w:rsid w:val="00F802D4"/>
    <w:rsid w:val="00F8034B"/>
    <w:rsid w:val="00F80431"/>
    <w:rsid w:val="00F80564"/>
    <w:rsid w:val="00F805A9"/>
    <w:rsid w:val="00F8060D"/>
    <w:rsid w:val="00F8064D"/>
    <w:rsid w:val="00F80787"/>
    <w:rsid w:val="00F80982"/>
    <w:rsid w:val="00F809D3"/>
    <w:rsid w:val="00F80C6A"/>
    <w:rsid w:val="00F80C8F"/>
    <w:rsid w:val="00F80E0A"/>
    <w:rsid w:val="00F80E5E"/>
    <w:rsid w:val="00F80E9F"/>
    <w:rsid w:val="00F80FC7"/>
    <w:rsid w:val="00F80FDD"/>
    <w:rsid w:val="00F81012"/>
    <w:rsid w:val="00F81046"/>
    <w:rsid w:val="00F81138"/>
    <w:rsid w:val="00F8114F"/>
    <w:rsid w:val="00F81165"/>
    <w:rsid w:val="00F812E6"/>
    <w:rsid w:val="00F81348"/>
    <w:rsid w:val="00F81642"/>
    <w:rsid w:val="00F8168F"/>
    <w:rsid w:val="00F81781"/>
    <w:rsid w:val="00F8180A"/>
    <w:rsid w:val="00F818DB"/>
    <w:rsid w:val="00F81A25"/>
    <w:rsid w:val="00F81B74"/>
    <w:rsid w:val="00F81BCE"/>
    <w:rsid w:val="00F81C1C"/>
    <w:rsid w:val="00F81CAB"/>
    <w:rsid w:val="00F821A3"/>
    <w:rsid w:val="00F82201"/>
    <w:rsid w:val="00F82451"/>
    <w:rsid w:val="00F82474"/>
    <w:rsid w:val="00F8251C"/>
    <w:rsid w:val="00F8252D"/>
    <w:rsid w:val="00F82C63"/>
    <w:rsid w:val="00F82C6B"/>
    <w:rsid w:val="00F82CB8"/>
    <w:rsid w:val="00F82E1B"/>
    <w:rsid w:val="00F830AB"/>
    <w:rsid w:val="00F83159"/>
    <w:rsid w:val="00F831CC"/>
    <w:rsid w:val="00F83748"/>
    <w:rsid w:val="00F8385C"/>
    <w:rsid w:val="00F83B42"/>
    <w:rsid w:val="00F83D6E"/>
    <w:rsid w:val="00F83DFA"/>
    <w:rsid w:val="00F83E96"/>
    <w:rsid w:val="00F83EEF"/>
    <w:rsid w:val="00F840E2"/>
    <w:rsid w:val="00F840FC"/>
    <w:rsid w:val="00F84362"/>
    <w:rsid w:val="00F84385"/>
    <w:rsid w:val="00F846C0"/>
    <w:rsid w:val="00F848FA"/>
    <w:rsid w:val="00F8496E"/>
    <w:rsid w:val="00F849C4"/>
    <w:rsid w:val="00F84AD9"/>
    <w:rsid w:val="00F84B68"/>
    <w:rsid w:val="00F84BF3"/>
    <w:rsid w:val="00F84D33"/>
    <w:rsid w:val="00F84E44"/>
    <w:rsid w:val="00F84EBB"/>
    <w:rsid w:val="00F84F81"/>
    <w:rsid w:val="00F8528D"/>
    <w:rsid w:val="00F8530E"/>
    <w:rsid w:val="00F855E8"/>
    <w:rsid w:val="00F8566E"/>
    <w:rsid w:val="00F8574D"/>
    <w:rsid w:val="00F858FE"/>
    <w:rsid w:val="00F85A0A"/>
    <w:rsid w:val="00F85B0D"/>
    <w:rsid w:val="00F85C3A"/>
    <w:rsid w:val="00F85C86"/>
    <w:rsid w:val="00F85F2E"/>
    <w:rsid w:val="00F85FAE"/>
    <w:rsid w:val="00F8614D"/>
    <w:rsid w:val="00F86170"/>
    <w:rsid w:val="00F861E4"/>
    <w:rsid w:val="00F862C8"/>
    <w:rsid w:val="00F8631A"/>
    <w:rsid w:val="00F863D6"/>
    <w:rsid w:val="00F86421"/>
    <w:rsid w:val="00F86450"/>
    <w:rsid w:val="00F86580"/>
    <w:rsid w:val="00F865F9"/>
    <w:rsid w:val="00F86725"/>
    <w:rsid w:val="00F867BF"/>
    <w:rsid w:val="00F868AB"/>
    <w:rsid w:val="00F8698B"/>
    <w:rsid w:val="00F86A45"/>
    <w:rsid w:val="00F86A69"/>
    <w:rsid w:val="00F86A75"/>
    <w:rsid w:val="00F86B36"/>
    <w:rsid w:val="00F86CC7"/>
    <w:rsid w:val="00F8712A"/>
    <w:rsid w:val="00F87179"/>
    <w:rsid w:val="00F87207"/>
    <w:rsid w:val="00F87225"/>
    <w:rsid w:val="00F872DC"/>
    <w:rsid w:val="00F8750A"/>
    <w:rsid w:val="00F8768A"/>
    <w:rsid w:val="00F876C2"/>
    <w:rsid w:val="00F87713"/>
    <w:rsid w:val="00F877AC"/>
    <w:rsid w:val="00F878CE"/>
    <w:rsid w:val="00F878CF"/>
    <w:rsid w:val="00F87917"/>
    <w:rsid w:val="00F87CA0"/>
    <w:rsid w:val="00F87D54"/>
    <w:rsid w:val="00F87D8D"/>
    <w:rsid w:val="00F87DCC"/>
    <w:rsid w:val="00F87DEE"/>
    <w:rsid w:val="00F87FFD"/>
    <w:rsid w:val="00F90127"/>
    <w:rsid w:val="00F90166"/>
    <w:rsid w:val="00F901F9"/>
    <w:rsid w:val="00F9027D"/>
    <w:rsid w:val="00F90292"/>
    <w:rsid w:val="00F903E4"/>
    <w:rsid w:val="00F904D4"/>
    <w:rsid w:val="00F9066B"/>
    <w:rsid w:val="00F9086F"/>
    <w:rsid w:val="00F90A0A"/>
    <w:rsid w:val="00F90A97"/>
    <w:rsid w:val="00F90C53"/>
    <w:rsid w:val="00F90D10"/>
    <w:rsid w:val="00F90D63"/>
    <w:rsid w:val="00F90F8F"/>
    <w:rsid w:val="00F911EF"/>
    <w:rsid w:val="00F913C0"/>
    <w:rsid w:val="00F916A8"/>
    <w:rsid w:val="00F91943"/>
    <w:rsid w:val="00F91ADB"/>
    <w:rsid w:val="00F91B82"/>
    <w:rsid w:val="00F91BBC"/>
    <w:rsid w:val="00F91DBE"/>
    <w:rsid w:val="00F91FA4"/>
    <w:rsid w:val="00F91FBC"/>
    <w:rsid w:val="00F924D8"/>
    <w:rsid w:val="00F9257C"/>
    <w:rsid w:val="00F9269A"/>
    <w:rsid w:val="00F926CD"/>
    <w:rsid w:val="00F92735"/>
    <w:rsid w:val="00F9275B"/>
    <w:rsid w:val="00F927E4"/>
    <w:rsid w:val="00F9283D"/>
    <w:rsid w:val="00F92AF3"/>
    <w:rsid w:val="00F92C5F"/>
    <w:rsid w:val="00F92F53"/>
    <w:rsid w:val="00F92FE2"/>
    <w:rsid w:val="00F93017"/>
    <w:rsid w:val="00F9314E"/>
    <w:rsid w:val="00F93164"/>
    <w:rsid w:val="00F9318A"/>
    <w:rsid w:val="00F932D0"/>
    <w:rsid w:val="00F93381"/>
    <w:rsid w:val="00F933B6"/>
    <w:rsid w:val="00F934B4"/>
    <w:rsid w:val="00F934BC"/>
    <w:rsid w:val="00F934BF"/>
    <w:rsid w:val="00F93559"/>
    <w:rsid w:val="00F9371E"/>
    <w:rsid w:val="00F93725"/>
    <w:rsid w:val="00F93B1E"/>
    <w:rsid w:val="00F93B88"/>
    <w:rsid w:val="00F93B91"/>
    <w:rsid w:val="00F93C06"/>
    <w:rsid w:val="00F93C4F"/>
    <w:rsid w:val="00F93CA3"/>
    <w:rsid w:val="00F93CBB"/>
    <w:rsid w:val="00F93D38"/>
    <w:rsid w:val="00F93D8B"/>
    <w:rsid w:val="00F93E84"/>
    <w:rsid w:val="00F93EA3"/>
    <w:rsid w:val="00F94050"/>
    <w:rsid w:val="00F9406A"/>
    <w:rsid w:val="00F942CF"/>
    <w:rsid w:val="00F945CA"/>
    <w:rsid w:val="00F94645"/>
    <w:rsid w:val="00F947CC"/>
    <w:rsid w:val="00F948D3"/>
    <w:rsid w:val="00F9495F"/>
    <w:rsid w:val="00F94A4B"/>
    <w:rsid w:val="00F94BD9"/>
    <w:rsid w:val="00F94C40"/>
    <w:rsid w:val="00F94D0D"/>
    <w:rsid w:val="00F94D23"/>
    <w:rsid w:val="00F94D37"/>
    <w:rsid w:val="00F94EE1"/>
    <w:rsid w:val="00F94FB4"/>
    <w:rsid w:val="00F94FFB"/>
    <w:rsid w:val="00F9515D"/>
    <w:rsid w:val="00F95175"/>
    <w:rsid w:val="00F9520D"/>
    <w:rsid w:val="00F952E3"/>
    <w:rsid w:val="00F9538C"/>
    <w:rsid w:val="00F953F5"/>
    <w:rsid w:val="00F9559C"/>
    <w:rsid w:val="00F955DA"/>
    <w:rsid w:val="00F9576D"/>
    <w:rsid w:val="00F957C0"/>
    <w:rsid w:val="00F95821"/>
    <w:rsid w:val="00F95883"/>
    <w:rsid w:val="00F9592F"/>
    <w:rsid w:val="00F9598F"/>
    <w:rsid w:val="00F95F4C"/>
    <w:rsid w:val="00F95FEE"/>
    <w:rsid w:val="00F96209"/>
    <w:rsid w:val="00F96259"/>
    <w:rsid w:val="00F96378"/>
    <w:rsid w:val="00F9642E"/>
    <w:rsid w:val="00F9643F"/>
    <w:rsid w:val="00F964C1"/>
    <w:rsid w:val="00F96503"/>
    <w:rsid w:val="00F9659D"/>
    <w:rsid w:val="00F96825"/>
    <w:rsid w:val="00F968EC"/>
    <w:rsid w:val="00F969BD"/>
    <w:rsid w:val="00F96B37"/>
    <w:rsid w:val="00F96BCF"/>
    <w:rsid w:val="00F96D20"/>
    <w:rsid w:val="00F96ED5"/>
    <w:rsid w:val="00F96FCB"/>
    <w:rsid w:val="00F97099"/>
    <w:rsid w:val="00F97224"/>
    <w:rsid w:val="00F9774E"/>
    <w:rsid w:val="00F977B9"/>
    <w:rsid w:val="00F97951"/>
    <w:rsid w:val="00F97A93"/>
    <w:rsid w:val="00F97B4A"/>
    <w:rsid w:val="00F97BA1"/>
    <w:rsid w:val="00F97BBE"/>
    <w:rsid w:val="00F97D31"/>
    <w:rsid w:val="00F97DC1"/>
    <w:rsid w:val="00F97FC2"/>
    <w:rsid w:val="00FA0003"/>
    <w:rsid w:val="00FA0139"/>
    <w:rsid w:val="00FA019A"/>
    <w:rsid w:val="00FA02FA"/>
    <w:rsid w:val="00FA03E1"/>
    <w:rsid w:val="00FA0477"/>
    <w:rsid w:val="00FA05A5"/>
    <w:rsid w:val="00FA06C4"/>
    <w:rsid w:val="00FA075F"/>
    <w:rsid w:val="00FA07DF"/>
    <w:rsid w:val="00FA0880"/>
    <w:rsid w:val="00FA08B1"/>
    <w:rsid w:val="00FA099E"/>
    <w:rsid w:val="00FA09B6"/>
    <w:rsid w:val="00FA09BD"/>
    <w:rsid w:val="00FA0A82"/>
    <w:rsid w:val="00FA0AA6"/>
    <w:rsid w:val="00FA0D05"/>
    <w:rsid w:val="00FA0E69"/>
    <w:rsid w:val="00FA10C8"/>
    <w:rsid w:val="00FA10F5"/>
    <w:rsid w:val="00FA1171"/>
    <w:rsid w:val="00FA1181"/>
    <w:rsid w:val="00FA121B"/>
    <w:rsid w:val="00FA123B"/>
    <w:rsid w:val="00FA128B"/>
    <w:rsid w:val="00FA12E5"/>
    <w:rsid w:val="00FA1622"/>
    <w:rsid w:val="00FA183A"/>
    <w:rsid w:val="00FA1A08"/>
    <w:rsid w:val="00FA1A8A"/>
    <w:rsid w:val="00FA1CCB"/>
    <w:rsid w:val="00FA1D53"/>
    <w:rsid w:val="00FA1D5D"/>
    <w:rsid w:val="00FA1EBB"/>
    <w:rsid w:val="00FA1F9F"/>
    <w:rsid w:val="00FA22A0"/>
    <w:rsid w:val="00FA2331"/>
    <w:rsid w:val="00FA2371"/>
    <w:rsid w:val="00FA23A9"/>
    <w:rsid w:val="00FA265D"/>
    <w:rsid w:val="00FA27B4"/>
    <w:rsid w:val="00FA287B"/>
    <w:rsid w:val="00FA28BA"/>
    <w:rsid w:val="00FA28FC"/>
    <w:rsid w:val="00FA2908"/>
    <w:rsid w:val="00FA2A7E"/>
    <w:rsid w:val="00FA2D49"/>
    <w:rsid w:val="00FA2E7A"/>
    <w:rsid w:val="00FA2EB0"/>
    <w:rsid w:val="00FA2FBD"/>
    <w:rsid w:val="00FA3010"/>
    <w:rsid w:val="00FA30C7"/>
    <w:rsid w:val="00FA3189"/>
    <w:rsid w:val="00FA350D"/>
    <w:rsid w:val="00FA35D5"/>
    <w:rsid w:val="00FA3607"/>
    <w:rsid w:val="00FA3688"/>
    <w:rsid w:val="00FA36C7"/>
    <w:rsid w:val="00FA3B37"/>
    <w:rsid w:val="00FA3BDA"/>
    <w:rsid w:val="00FA3EF3"/>
    <w:rsid w:val="00FA3F3E"/>
    <w:rsid w:val="00FA4037"/>
    <w:rsid w:val="00FA4331"/>
    <w:rsid w:val="00FA4338"/>
    <w:rsid w:val="00FA43B5"/>
    <w:rsid w:val="00FA4406"/>
    <w:rsid w:val="00FA4512"/>
    <w:rsid w:val="00FA4527"/>
    <w:rsid w:val="00FA4961"/>
    <w:rsid w:val="00FA4A41"/>
    <w:rsid w:val="00FA4B12"/>
    <w:rsid w:val="00FA4BE4"/>
    <w:rsid w:val="00FA4CC2"/>
    <w:rsid w:val="00FA4EED"/>
    <w:rsid w:val="00FA4EF0"/>
    <w:rsid w:val="00FA5017"/>
    <w:rsid w:val="00FA502B"/>
    <w:rsid w:val="00FA50BD"/>
    <w:rsid w:val="00FA50FC"/>
    <w:rsid w:val="00FA51C0"/>
    <w:rsid w:val="00FA548A"/>
    <w:rsid w:val="00FA5498"/>
    <w:rsid w:val="00FA54B6"/>
    <w:rsid w:val="00FA5639"/>
    <w:rsid w:val="00FA568D"/>
    <w:rsid w:val="00FA56E2"/>
    <w:rsid w:val="00FA5754"/>
    <w:rsid w:val="00FA5772"/>
    <w:rsid w:val="00FA5840"/>
    <w:rsid w:val="00FA598F"/>
    <w:rsid w:val="00FA5A01"/>
    <w:rsid w:val="00FA5BC0"/>
    <w:rsid w:val="00FA5D23"/>
    <w:rsid w:val="00FA5DDD"/>
    <w:rsid w:val="00FA60AF"/>
    <w:rsid w:val="00FA60DC"/>
    <w:rsid w:val="00FA614E"/>
    <w:rsid w:val="00FA61A3"/>
    <w:rsid w:val="00FA62D2"/>
    <w:rsid w:val="00FA62E1"/>
    <w:rsid w:val="00FA6344"/>
    <w:rsid w:val="00FA635D"/>
    <w:rsid w:val="00FA63BE"/>
    <w:rsid w:val="00FA6469"/>
    <w:rsid w:val="00FA6541"/>
    <w:rsid w:val="00FA6615"/>
    <w:rsid w:val="00FA661A"/>
    <w:rsid w:val="00FA6A59"/>
    <w:rsid w:val="00FA6C17"/>
    <w:rsid w:val="00FA6D04"/>
    <w:rsid w:val="00FA6DD7"/>
    <w:rsid w:val="00FA6EB8"/>
    <w:rsid w:val="00FA7042"/>
    <w:rsid w:val="00FA710F"/>
    <w:rsid w:val="00FA718E"/>
    <w:rsid w:val="00FA72AF"/>
    <w:rsid w:val="00FA72F2"/>
    <w:rsid w:val="00FA736D"/>
    <w:rsid w:val="00FA74D5"/>
    <w:rsid w:val="00FA74E4"/>
    <w:rsid w:val="00FA7654"/>
    <w:rsid w:val="00FA7816"/>
    <w:rsid w:val="00FA78F7"/>
    <w:rsid w:val="00FA7B14"/>
    <w:rsid w:val="00FA7BC4"/>
    <w:rsid w:val="00FA7E1A"/>
    <w:rsid w:val="00FA7ED2"/>
    <w:rsid w:val="00FA7F04"/>
    <w:rsid w:val="00FB01F6"/>
    <w:rsid w:val="00FB0237"/>
    <w:rsid w:val="00FB02FA"/>
    <w:rsid w:val="00FB04FD"/>
    <w:rsid w:val="00FB05DC"/>
    <w:rsid w:val="00FB0669"/>
    <w:rsid w:val="00FB075B"/>
    <w:rsid w:val="00FB093F"/>
    <w:rsid w:val="00FB0B13"/>
    <w:rsid w:val="00FB0B65"/>
    <w:rsid w:val="00FB0CFD"/>
    <w:rsid w:val="00FB0D60"/>
    <w:rsid w:val="00FB0FA2"/>
    <w:rsid w:val="00FB1073"/>
    <w:rsid w:val="00FB11EA"/>
    <w:rsid w:val="00FB1233"/>
    <w:rsid w:val="00FB12CF"/>
    <w:rsid w:val="00FB13AE"/>
    <w:rsid w:val="00FB15A8"/>
    <w:rsid w:val="00FB1774"/>
    <w:rsid w:val="00FB1A73"/>
    <w:rsid w:val="00FB1B24"/>
    <w:rsid w:val="00FB1B89"/>
    <w:rsid w:val="00FB1C47"/>
    <w:rsid w:val="00FB1C8A"/>
    <w:rsid w:val="00FB1DFE"/>
    <w:rsid w:val="00FB206E"/>
    <w:rsid w:val="00FB20A6"/>
    <w:rsid w:val="00FB2223"/>
    <w:rsid w:val="00FB22C2"/>
    <w:rsid w:val="00FB2451"/>
    <w:rsid w:val="00FB253E"/>
    <w:rsid w:val="00FB2862"/>
    <w:rsid w:val="00FB28A0"/>
    <w:rsid w:val="00FB28B3"/>
    <w:rsid w:val="00FB2930"/>
    <w:rsid w:val="00FB295F"/>
    <w:rsid w:val="00FB29EE"/>
    <w:rsid w:val="00FB2A3A"/>
    <w:rsid w:val="00FB2B48"/>
    <w:rsid w:val="00FB2C22"/>
    <w:rsid w:val="00FB2CBF"/>
    <w:rsid w:val="00FB2EFA"/>
    <w:rsid w:val="00FB2FE1"/>
    <w:rsid w:val="00FB2FE6"/>
    <w:rsid w:val="00FB3015"/>
    <w:rsid w:val="00FB31E0"/>
    <w:rsid w:val="00FB339F"/>
    <w:rsid w:val="00FB3520"/>
    <w:rsid w:val="00FB36DB"/>
    <w:rsid w:val="00FB3814"/>
    <w:rsid w:val="00FB38A2"/>
    <w:rsid w:val="00FB38F4"/>
    <w:rsid w:val="00FB39FA"/>
    <w:rsid w:val="00FB3A96"/>
    <w:rsid w:val="00FB3BB7"/>
    <w:rsid w:val="00FB3C07"/>
    <w:rsid w:val="00FB3CBE"/>
    <w:rsid w:val="00FB3CEE"/>
    <w:rsid w:val="00FB3DE4"/>
    <w:rsid w:val="00FB3DF8"/>
    <w:rsid w:val="00FB3E55"/>
    <w:rsid w:val="00FB3EB1"/>
    <w:rsid w:val="00FB4226"/>
    <w:rsid w:val="00FB47C0"/>
    <w:rsid w:val="00FB48BB"/>
    <w:rsid w:val="00FB49ED"/>
    <w:rsid w:val="00FB4A34"/>
    <w:rsid w:val="00FB4A8F"/>
    <w:rsid w:val="00FB4B7E"/>
    <w:rsid w:val="00FB4DD4"/>
    <w:rsid w:val="00FB4E03"/>
    <w:rsid w:val="00FB4E37"/>
    <w:rsid w:val="00FB4F02"/>
    <w:rsid w:val="00FB4FF7"/>
    <w:rsid w:val="00FB520E"/>
    <w:rsid w:val="00FB5234"/>
    <w:rsid w:val="00FB5504"/>
    <w:rsid w:val="00FB5707"/>
    <w:rsid w:val="00FB5795"/>
    <w:rsid w:val="00FB583C"/>
    <w:rsid w:val="00FB58E9"/>
    <w:rsid w:val="00FB5915"/>
    <w:rsid w:val="00FB5A16"/>
    <w:rsid w:val="00FB5A42"/>
    <w:rsid w:val="00FB5B68"/>
    <w:rsid w:val="00FB5DEF"/>
    <w:rsid w:val="00FB5F35"/>
    <w:rsid w:val="00FB5FAA"/>
    <w:rsid w:val="00FB5FB6"/>
    <w:rsid w:val="00FB60F9"/>
    <w:rsid w:val="00FB6167"/>
    <w:rsid w:val="00FB616F"/>
    <w:rsid w:val="00FB6211"/>
    <w:rsid w:val="00FB623C"/>
    <w:rsid w:val="00FB6295"/>
    <w:rsid w:val="00FB6379"/>
    <w:rsid w:val="00FB63F2"/>
    <w:rsid w:val="00FB6507"/>
    <w:rsid w:val="00FB6570"/>
    <w:rsid w:val="00FB6645"/>
    <w:rsid w:val="00FB6704"/>
    <w:rsid w:val="00FB6711"/>
    <w:rsid w:val="00FB6729"/>
    <w:rsid w:val="00FB6884"/>
    <w:rsid w:val="00FB69AD"/>
    <w:rsid w:val="00FB6A2E"/>
    <w:rsid w:val="00FB6AAF"/>
    <w:rsid w:val="00FB6BF5"/>
    <w:rsid w:val="00FB6CEF"/>
    <w:rsid w:val="00FB6DE8"/>
    <w:rsid w:val="00FB6E8A"/>
    <w:rsid w:val="00FB704C"/>
    <w:rsid w:val="00FB70FF"/>
    <w:rsid w:val="00FB718D"/>
    <w:rsid w:val="00FB71C6"/>
    <w:rsid w:val="00FB7342"/>
    <w:rsid w:val="00FB7568"/>
    <w:rsid w:val="00FB772B"/>
    <w:rsid w:val="00FB77DF"/>
    <w:rsid w:val="00FB77F4"/>
    <w:rsid w:val="00FB79E0"/>
    <w:rsid w:val="00FB7B6E"/>
    <w:rsid w:val="00FB7C58"/>
    <w:rsid w:val="00FB7D1E"/>
    <w:rsid w:val="00FB7D55"/>
    <w:rsid w:val="00FB7DC3"/>
    <w:rsid w:val="00FB7FD5"/>
    <w:rsid w:val="00FC00A1"/>
    <w:rsid w:val="00FC035E"/>
    <w:rsid w:val="00FC040C"/>
    <w:rsid w:val="00FC0460"/>
    <w:rsid w:val="00FC0502"/>
    <w:rsid w:val="00FC0709"/>
    <w:rsid w:val="00FC07D7"/>
    <w:rsid w:val="00FC085C"/>
    <w:rsid w:val="00FC093C"/>
    <w:rsid w:val="00FC0983"/>
    <w:rsid w:val="00FC09AB"/>
    <w:rsid w:val="00FC0A72"/>
    <w:rsid w:val="00FC0A8B"/>
    <w:rsid w:val="00FC0BE4"/>
    <w:rsid w:val="00FC0D08"/>
    <w:rsid w:val="00FC0EA2"/>
    <w:rsid w:val="00FC14B2"/>
    <w:rsid w:val="00FC1683"/>
    <w:rsid w:val="00FC16AF"/>
    <w:rsid w:val="00FC196E"/>
    <w:rsid w:val="00FC1B00"/>
    <w:rsid w:val="00FC1C09"/>
    <w:rsid w:val="00FC1DED"/>
    <w:rsid w:val="00FC1E07"/>
    <w:rsid w:val="00FC1E3B"/>
    <w:rsid w:val="00FC1F00"/>
    <w:rsid w:val="00FC2088"/>
    <w:rsid w:val="00FC20E9"/>
    <w:rsid w:val="00FC218D"/>
    <w:rsid w:val="00FC2252"/>
    <w:rsid w:val="00FC22BD"/>
    <w:rsid w:val="00FC23A0"/>
    <w:rsid w:val="00FC23BD"/>
    <w:rsid w:val="00FC25EE"/>
    <w:rsid w:val="00FC2676"/>
    <w:rsid w:val="00FC268D"/>
    <w:rsid w:val="00FC26C3"/>
    <w:rsid w:val="00FC27CB"/>
    <w:rsid w:val="00FC292A"/>
    <w:rsid w:val="00FC29A4"/>
    <w:rsid w:val="00FC29B9"/>
    <w:rsid w:val="00FC2B07"/>
    <w:rsid w:val="00FC2BF5"/>
    <w:rsid w:val="00FC2C71"/>
    <w:rsid w:val="00FC2CD5"/>
    <w:rsid w:val="00FC2D0A"/>
    <w:rsid w:val="00FC2E61"/>
    <w:rsid w:val="00FC3064"/>
    <w:rsid w:val="00FC318F"/>
    <w:rsid w:val="00FC3206"/>
    <w:rsid w:val="00FC324C"/>
    <w:rsid w:val="00FC32F8"/>
    <w:rsid w:val="00FC3377"/>
    <w:rsid w:val="00FC34E2"/>
    <w:rsid w:val="00FC35E5"/>
    <w:rsid w:val="00FC3650"/>
    <w:rsid w:val="00FC37A8"/>
    <w:rsid w:val="00FC38CA"/>
    <w:rsid w:val="00FC3A95"/>
    <w:rsid w:val="00FC3B50"/>
    <w:rsid w:val="00FC3B98"/>
    <w:rsid w:val="00FC3BCA"/>
    <w:rsid w:val="00FC3BEF"/>
    <w:rsid w:val="00FC3D1C"/>
    <w:rsid w:val="00FC3DA7"/>
    <w:rsid w:val="00FC3DD2"/>
    <w:rsid w:val="00FC3E57"/>
    <w:rsid w:val="00FC3EB4"/>
    <w:rsid w:val="00FC41AA"/>
    <w:rsid w:val="00FC4367"/>
    <w:rsid w:val="00FC43DA"/>
    <w:rsid w:val="00FC4559"/>
    <w:rsid w:val="00FC4565"/>
    <w:rsid w:val="00FC463C"/>
    <w:rsid w:val="00FC46E2"/>
    <w:rsid w:val="00FC4726"/>
    <w:rsid w:val="00FC4812"/>
    <w:rsid w:val="00FC495C"/>
    <w:rsid w:val="00FC49BC"/>
    <w:rsid w:val="00FC49DC"/>
    <w:rsid w:val="00FC49FC"/>
    <w:rsid w:val="00FC4A70"/>
    <w:rsid w:val="00FC4B33"/>
    <w:rsid w:val="00FC4DB5"/>
    <w:rsid w:val="00FC4E96"/>
    <w:rsid w:val="00FC50ED"/>
    <w:rsid w:val="00FC5102"/>
    <w:rsid w:val="00FC54BD"/>
    <w:rsid w:val="00FC54D4"/>
    <w:rsid w:val="00FC55D4"/>
    <w:rsid w:val="00FC5632"/>
    <w:rsid w:val="00FC582F"/>
    <w:rsid w:val="00FC5931"/>
    <w:rsid w:val="00FC5943"/>
    <w:rsid w:val="00FC59E0"/>
    <w:rsid w:val="00FC5B6D"/>
    <w:rsid w:val="00FC5D96"/>
    <w:rsid w:val="00FC5E69"/>
    <w:rsid w:val="00FC620F"/>
    <w:rsid w:val="00FC62E8"/>
    <w:rsid w:val="00FC6335"/>
    <w:rsid w:val="00FC63B8"/>
    <w:rsid w:val="00FC63FF"/>
    <w:rsid w:val="00FC642D"/>
    <w:rsid w:val="00FC64C4"/>
    <w:rsid w:val="00FC6505"/>
    <w:rsid w:val="00FC6623"/>
    <w:rsid w:val="00FC664B"/>
    <w:rsid w:val="00FC6769"/>
    <w:rsid w:val="00FC67E4"/>
    <w:rsid w:val="00FC68A5"/>
    <w:rsid w:val="00FC68BD"/>
    <w:rsid w:val="00FC69E2"/>
    <w:rsid w:val="00FC6A2D"/>
    <w:rsid w:val="00FC6A5F"/>
    <w:rsid w:val="00FC6CD6"/>
    <w:rsid w:val="00FC6E50"/>
    <w:rsid w:val="00FC6E98"/>
    <w:rsid w:val="00FC6FDC"/>
    <w:rsid w:val="00FC7014"/>
    <w:rsid w:val="00FC7039"/>
    <w:rsid w:val="00FC70A8"/>
    <w:rsid w:val="00FC724C"/>
    <w:rsid w:val="00FC73BB"/>
    <w:rsid w:val="00FC7417"/>
    <w:rsid w:val="00FC7498"/>
    <w:rsid w:val="00FC78B1"/>
    <w:rsid w:val="00FC7ACC"/>
    <w:rsid w:val="00FC7AD1"/>
    <w:rsid w:val="00FC7B4C"/>
    <w:rsid w:val="00FC7BD4"/>
    <w:rsid w:val="00FC7CD7"/>
    <w:rsid w:val="00FC7F04"/>
    <w:rsid w:val="00FD024A"/>
    <w:rsid w:val="00FD041B"/>
    <w:rsid w:val="00FD04C6"/>
    <w:rsid w:val="00FD058D"/>
    <w:rsid w:val="00FD062C"/>
    <w:rsid w:val="00FD070E"/>
    <w:rsid w:val="00FD078C"/>
    <w:rsid w:val="00FD08F6"/>
    <w:rsid w:val="00FD09CA"/>
    <w:rsid w:val="00FD0C13"/>
    <w:rsid w:val="00FD0CFD"/>
    <w:rsid w:val="00FD0DE9"/>
    <w:rsid w:val="00FD0FE9"/>
    <w:rsid w:val="00FD1011"/>
    <w:rsid w:val="00FD11B9"/>
    <w:rsid w:val="00FD128F"/>
    <w:rsid w:val="00FD1400"/>
    <w:rsid w:val="00FD1617"/>
    <w:rsid w:val="00FD16EC"/>
    <w:rsid w:val="00FD1965"/>
    <w:rsid w:val="00FD1A65"/>
    <w:rsid w:val="00FD1AE8"/>
    <w:rsid w:val="00FD1B93"/>
    <w:rsid w:val="00FD1BF4"/>
    <w:rsid w:val="00FD1C63"/>
    <w:rsid w:val="00FD1CBD"/>
    <w:rsid w:val="00FD1DE2"/>
    <w:rsid w:val="00FD1E8B"/>
    <w:rsid w:val="00FD1EF9"/>
    <w:rsid w:val="00FD24D3"/>
    <w:rsid w:val="00FD253A"/>
    <w:rsid w:val="00FD265D"/>
    <w:rsid w:val="00FD2778"/>
    <w:rsid w:val="00FD2854"/>
    <w:rsid w:val="00FD2860"/>
    <w:rsid w:val="00FD2927"/>
    <w:rsid w:val="00FD29C1"/>
    <w:rsid w:val="00FD2ABE"/>
    <w:rsid w:val="00FD2B0E"/>
    <w:rsid w:val="00FD2B6E"/>
    <w:rsid w:val="00FD2CA4"/>
    <w:rsid w:val="00FD2F04"/>
    <w:rsid w:val="00FD2F30"/>
    <w:rsid w:val="00FD2FDE"/>
    <w:rsid w:val="00FD3010"/>
    <w:rsid w:val="00FD3225"/>
    <w:rsid w:val="00FD3256"/>
    <w:rsid w:val="00FD329F"/>
    <w:rsid w:val="00FD3328"/>
    <w:rsid w:val="00FD3448"/>
    <w:rsid w:val="00FD349C"/>
    <w:rsid w:val="00FD35C5"/>
    <w:rsid w:val="00FD363D"/>
    <w:rsid w:val="00FD364D"/>
    <w:rsid w:val="00FD369C"/>
    <w:rsid w:val="00FD37C2"/>
    <w:rsid w:val="00FD39C0"/>
    <w:rsid w:val="00FD3A89"/>
    <w:rsid w:val="00FD3AA0"/>
    <w:rsid w:val="00FD3AA2"/>
    <w:rsid w:val="00FD3AF6"/>
    <w:rsid w:val="00FD3B9F"/>
    <w:rsid w:val="00FD3EA4"/>
    <w:rsid w:val="00FD3EAA"/>
    <w:rsid w:val="00FD40CC"/>
    <w:rsid w:val="00FD417B"/>
    <w:rsid w:val="00FD442C"/>
    <w:rsid w:val="00FD447E"/>
    <w:rsid w:val="00FD45A2"/>
    <w:rsid w:val="00FD45A5"/>
    <w:rsid w:val="00FD4A2C"/>
    <w:rsid w:val="00FD4A72"/>
    <w:rsid w:val="00FD4A9C"/>
    <w:rsid w:val="00FD4CE0"/>
    <w:rsid w:val="00FD4CFF"/>
    <w:rsid w:val="00FD4D99"/>
    <w:rsid w:val="00FD4EC2"/>
    <w:rsid w:val="00FD5011"/>
    <w:rsid w:val="00FD5063"/>
    <w:rsid w:val="00FD51C3"/>
    <w:rsid w:val="00FD51D9"/>
    <w:rsid w:val="00FD52EF"/>
    <w:rsid w:val="00FD53A2"/>
    <w:rsid w:val="00FD5594"/>
    <w:rsid w:val="00FD56DC"/>
    <w:rsid w:val="00FD5788"/>
    <w:rsid w:val="00FD57E5"/>
    <w:rsid w:val="00FD59F1"/>
    <w:rsid w:val="00FD5B5C"/>
    <w:rsid w:val="00FD5B71"/>
    <w:rsid w:val="00FD5E09"/>
    <w:rsid w:val="00FD5E20"/>
    <w:rsid w:val="00FD5FF2"/>
    <w:rsid w:val="00FD622D"/>
    <w:rsid w:val="00FD62E8"/>
    <w:rsid w:val="00FD636B"/>
    <w:rsid w:val="00FD63A6"/>
    <w:rsid w:val="00FD6516"/>
    <w:rsid w:val="00FD69B4"/>
    <w:rsid w:val="00FD6B3B"/>
    <w:rsid w:val="00FD6B73"/>
    <w:rsid w:val="00FD6B83"/>
    <w:rsid w:val="00FD6BF2"/>
    <w:rsid w:val="00FD6C75"/>
    <w:rsid w:val="00FD6C88"/>
    <w:rsid w:val="00FD6D1B"/>
    <w:rsid w:val="00FD6D48"/>
    <w:rsid w:val="00FD6EFC"/>
    <w:rsid w:val="00FD6F4B"/>
    <w:rsid w:val="00FD704B"/>
    <w:rsid w:val="00FD7074"/>
    <w:rsid w:val="00FD723B"/>
    <w:rsid w:val="00FD72C7"/>
    <w:rsid w:val="00FD7529"/>
    <w:rsid w:val="00FD7547"/>
    <w:rsid w:val="00FD76EC"/>
    <w:rsid w:val="00FD776C"/>
    <w:rsid w:val="00FD7934"/>
    <w:rsid w:val="00FD79E3"/>
    <w:rsid w:val="00FD7A30"/>
    <w:rsid w:val="00FD7B20"/>
    <w:rsid w:val="00FD7BAE"/>
    <w:rsid w:val="00FD7D0D"/>
    <w:rsid w:val="00FD7D49"/>
    <w:rsid w:val="00FD7DF4"/>
    <w:rsid w:val="00FD7EE3"/>
    <w:rsid w:val="00FD7F01"/>
    <w:rsid w:val="00FD7F02"/>
    <w:rsid w:val="00FE012D"/>
    <w:rsid w:val="00FE03C2"/>
    <w:rsid w:val="00FE03C7"/>
    <w:rsid w:val="00FE03E8"/>
    <w:rsid w:val="00FE041F"/>
    <w:rsid w:val="00FE042D"/>
    <w:rsid w:val="00FE047D"/>
    <w:rsid w:val="00FE0489"/>
    <w:rsid w:val="00FE0552"/>
    <w:rsid w:val="00FE0634"/>
    <w:rsid w:val="00FE06AE"/>
    <w:rsid w:val="00FE07A0"/>
    <w:rsid w:val="00FE094B"/>
    <w:rsid w:val="00FE0B99"/>
    <w:rsid w:val="00FE0BC1"/>
    <w:rsid w:val="00FE0BF4"/>
    <w:rsid w:val="00FE0CE1"/>
    <w:rsid w:val="00FE0D54"/>
    <w:rsid w:val="00FE0DF9"/>
    <w:rsid w:val="00FE0E79"/>
    <w:rsid w:val="00FE0F57"/>
    <w:rsid w:val="00FE0F9A"/>
    <w:rsid w:val="00FE1024"/>
    <w:rsid w:val="00FE1037"/>
    <w:rsid w:val="00FE127E"/>
    <w:rsid w:val="00FE12F9"/>
    <w:rsid w:val="00FE14F4"/>
    <w:rsid w:val="00FE1573"/>
    <w:rsid w:val="00FE1690"/>
    <w:rsid w:val="00FE1717"/>
    <w:rsid w:val="00FE17C7"/>
    <w:rsid w:val="00FE17D3"/>
    <w:rsid w:val="00FE1891"/>
    <w:rsid w:val="00FE18A4"/>
    <w:rsid w:val="00FE18FD"/>
    <w:rsid w:val="00FE1C7F"/>
    <w:rsid w:val="00FE2198"/>
    <w:rsid w:val="00FE2293"/>
    <w:rsid w:val="00FE2386"/>
    <w:rsid w:val="00FE23BF"/>
    <w:rsid w:val="00FE2434"/>
    <w:rsid w:val="00FE246D"/>
    <w:rsid w:val="00FE261F"/>
    <w:rsid w:val="00FE2666"/>
    <w:rsid w:val="00FE28E3"/>
    <w:rsid w:val="00FE2907"/>
    <w:rsid w:val="00FE299C"/>
    <w:rsid w:val="00FE29BD"/>
    <w:rsid w:val="00FE29F5"/>
    <w:rsid w:val="00FE2A6B"/>
    <w:rsid w:val="00FE2B84"/>
    <w:rsid w:val="00FE2DAD"/>
    <w:rsid w:val="00FE2E70"/>
    <w:rsid w:val="00FE308B"/>
    <w:rsid w:val="00FE30E4"/>
    <w:rsid w:val="00FE3163"/>
    <w:rsid w:val="00FE3242"/>
    <w:rsid w:val="00FE32A5"/>
    <w:rsid w:val="00FE3327"/>
    <w:rsid w:val="00FE342C"/>
    <w:rsid w:val="00FE367E"/>
    <w:rsid w:val="00FE38BC"/>
    <w:rsid w:val="00FE3929"/>
    <w:rsid w:val="00FE39D9"/>
    <w:rsid w:val="00FE3A5F"/>
    <w:rsid w:val="00FE3B01"/>
    <w:rsid w:val="00FE3C36"/>
    <w:rsid w:val="00FE3C4F"/>
    <w:rsid w:val="00FE3D83"/>
    <w:rsid w:val="00FE3DD1"/>
    <w:rsid w:val="00FE41E2"/>
    <w:rsid w:val="00FE4207"/>
    <w:rsid w:val="00FE4293"/>
    <w:rsid w:val="00FE42E6"/>
    <w:rsid w:val="00FE42E8"/>
    <w:rsid w:val="00FE446B"/>
    <w:rsid w:val="00FE4561"/>
    <w:rsid w:val="00FE45B2"/>
    <w:rsid w:val="00FE4652"/>
    <w:rsid w:val="00FE46A1"/>
    <w:rsid w:val="00FE46E3"/>
    <w:rsid w:val="00FE470F"/>
    <w:rsid w:val="00FE47E9"/>
    <w:rsid w:val="00FE4FFA"/>
    <w:rsid w:val="00FE50CE"/>
    <w:rsid w:val="00FE511D"/>
    <w:rsid w:val="00FE513C"/>
    <w:rsid w:val="00FE5333"/>
    <w:rsid w:val="00FE53BB"/>
    <w:rsid w:val="00FE5446"/>
    <w:rsid w:val="00FE577E"/>
    <w:rsid w:val="00FE578D"/>
    <w:rsid w:val="00FE58AB"/>
    <w:rsid w:val="00FE58D1"/>
    <w:rsid w:val="00FE5A7F"/>
    <w:rsid w:val="00FE5B23"/>
    <w:rsid w:val="00FE5C7B"/>
    <w:rsid w:val="00FE5CCD"/>
    <w:rsid w:val="00FE5E43"/>
    <w:rsid w:val="00FE5EA5"/>
    <w:rsid w:val="00FE5F15"/>
    <w:rsid w:val="00FE61E2"/>
    <w:rsid w:val="00FE6209"/>
    <w:rsid w:val="00FE6328"/>
    <w:rsid w:val="00FE6356"/>
    <w:rsid w:val="00FE641F"/>
    <w:rsid w:val="00FE651A"/>
    <w:rsid w:val="00FE6537"/>
    <w:rsid w:val="00FE6601"/>
    <w:rsid w:val="00FE686C"/>
    <w:rsid w:val="00FE6874"/>
    <w:rsid w:val="00FE6950"/>
    <w:rsid w:val="00FE69A0"/>
    <w:rsid w:val="00FE6B66"/>
    <w:rsid w:val="00FE6BF6"/>
    <w:rsid w:val="00FE6CA8"/>
    <w:rsid w:val="00FE6D52"/>
    <w:rsid w:val="00FE6FB6"/>
    <w:rsid w:val="00FE7037"/>
    <w:rsid w:val="00FE7267"/>
    <w:rsid w:val="00FE7279"/>
    <w:rsid w:val="00FE72FE"/>
    <w:rsid w:val="00FE737E"/>
    <w:rsid w:val="00FE73B9"/>
    <w:rsid w:val="00FE7599"/>
    <w:rsid w:val="00FE7671"/>
    <w:rsid w:val="00FE768D"/>
    <w:rsid w:val="00FE7754"/>
    <w:rsid w:val="00FE783E"/>
    <w:rsid w:val="00FE7A41"/>
    <w:rsid w:val="00FE7A91"/>
    <w:rsid w:val="00FE7C6E"/>
    <w:rsid w:val="00FE7CCF"/>
    <w:rsid w:val="00FE7D41"/>
    <w:rsid w:val="00FE7FD7"/>
    <w:rsid w:val="00FF008F"/>
    <w:rsid w:val="00FF01B2"/>
    <w:rsid w:val="00FF0354"/>
    <w:rsid w:val="00FF037F"/>
    <w:rsid w:val="00FF042D"/>
    <w:rsid w:val="00FF0493"/>
    <w:rsid w:val="00FF05BB"/>
    <w:rsid w:val="00FF06DE"/>
    <w:rsid w:val="00FF0731"/>
    <w:rsid w:val="00FF0756"/>
    <w:rsid w:val="00FF0A0C"/>
    <w:rsid w:val="00FF0C0B"/>
    <w:rsid w:val="00FF0D14"/>
    <w:rsid w:val="00FF0F55"/>
    <w:rsid w:val="00FF105E"/>
    <w:rsid w:val="00FF130B"/>
    <w:rsid w:val="00FF13A5"/>
    <w:rsid w:val="00FF13BA"/>
    <w:rsid w:val="00FF1470"/>
    <w:rsid w:val="00FF1525"/>
    <w:rsid w:val="00FF16D6"/>
    <w:rsid w:val="00FF1840"/>
    <w:rsid w:val="00FF18EB"/>
    <w:rsid w:val="00FF193C"/>
    <w:rsid w:val="00FF19FB"/>
    <w:rsid w:val="00FF1A4B"/>
    <w:rsid w:val="00FF1B06"/>
    <w:rsid w:val="00FF1D38"/>
    <w:rsid w:val="00FF1D98"/>
    <w:rsid w:val="00FF1DAC"/>
    <w:rsid w:val="00FF20AB"/>
    <w:rsid w:val="00FF213C"/>
    <w:rsid w:val="00FF214D"/>
    <w:rsid w:val="00FF25BC"/>
    <w:rsid w:val="00FF2655"/>
    <w:rsid w:val="00FF2662"/>
    <w:rsid w:val="00FF26CE"/>
    <w:rsid w:val="00FF26E2"/>
    <w:rsid w:val="00FF28F5"/>
    <w:rsid w:val="00FF2922"/>
    <w:rsid w:val="00FF2962"/>
    <w:rsid w:val="00FF298D"/>
    <w:rsid w:val="00FF29AE"/>
    <w:rsid w:val="00FF2B53"/>
    <w:rsid w:val="00FF2B6B"/>
    <w:rsid w:val="00FF2BCF"/>
    <w:rsid w:val="00FF2BE1"/>
    <w:rsid w:val="00FF2D7F"/>
    <w:rsid w:val="00FF2E49"/>
    <w:rsid w:val="00FF2E8B"/>
    <w:rsid w:val="00FF2ECB"/>
    <w:rsid w:val="00FF3032"/>
    <w:rsid w:val="00FF3145"/>
    <w:rsid w:val="00FF314C"/>
    <w:rsid w:val="00FF35AA"/>
    <w:rsid w:val="00FF3669"/>
    <w:rsid w:val="00FF3889"/>
    <w:rsid w:val="00FF38D1"/>
    <w:rsid w:val="00FF38FC"/>
    <w:rsid w:val="00FF399F"/>
    <w:rsid w:val="00FF3A46"/>
    <w:rsid w:val="00FF3CF1"/>
    <w:rsid w:val="00FF3EAA"/>
    <w:rsid w:val="00FF3EBA"/>
    <w:rsid w:val="00FF3ECF"/>
    <w:rsid w:val="00FF3F40"/>
    <w:rsid w:val="00FF40CB"/>
    <w:rsid w:val="00FF40EC"/>
    <w:rsid w:val="00FF4194"/>
    <w:rsid w:val="00FF4411"/>
    <w:rsid w:val="00FF444B"/>
    <w:rsid w:val="00FF4488"/>
    <w:rsid w:val="00FF456F"/>
    <w:rsid w:val="00FF4745"/>
    <w:rsid w:val="00FF4879"/>
    <w:rsid w:val="00FF4A49"/>
    <w:rsid w:val="00FF4A4B"/>
    <w:rsid w:val="00FF4F84"/>
    <w:rsid w:val="00FF4FA3"/>
    <w:rsid w:val="00FF5074"/>
    <w:rsid w:val="00FF50AF"/>
    <w:rsid w:val="00FF5272"/>
    <w:rsid w:val="00FF53B4"/>
    <w:rsid w:val="00FF53BD"/>
    <w:rsid w:val="00FF53DD"/>
    <w:rsid w:val="00FF5547"/>
    <w:rsid w:val="00FF5630"/>
    <w:rsid w:val="00FF5660"/>
    <w:rsid w:val="00FF573B"/>
    <w:rsid w:val="00FF5B6F"/>
    <w:rsid w:val="00FF5C91"/>
    <w:rsid w:val="00FF5F81"/>
    <w:rsid w:val="00FF5F8C"/>
    <w:rsid w:val="00FF5FBF"/>
    <w:rsid w:val="00FF6128"/>
    <w:rsid w:val="00FF6139"/>
    <w:rsid w:val="00FF62D4"/>
    <w:rsid w:val="00FF646F"/>
    <w:rsid w:val="00FF6654"/>
    <w:rsid w:val="00FF66F7"/>
    <w:rsid w:val="00FF6789"/>
    <w:rsid w:val="00FF682B"/>
    <w:rsid w:val="00FF6876"/>
    <w:rsid w:val="00FF68EA"/>
    <w:rsid w:val="00FF6943"/>
    <w:rsid w:val="00FF6A9E"/>
    <w:rsid w:val="00FF6B1D"/>
    <w:rsid w:val="00FF6F24"/>
    <w:rsid w:val="00FF6FDC"/>
    <w:rsid w:val="00FF70BE"/>
    <w:rsid w:val="00FF742C"/>
    <w:rsid w:val="00FF74D0"/>
    <w:rsid w:val="00FF7516"/>
    <w:rsid w:val="00FF7712"/>
    <w:rsid w:val="00FF787B"/>
    <w:rsid w:val="00FF7C3C"/>
    <w:rsid w:val="00FF7C76"/>
    <w:rsid w:val="00FF7DD5"/>
    <w:rsid w:val="00FF7E61"/>
    <w:rsid w:val="00FF7EDB"/>
    <w:rsid w:val="00FF7F07"/>
    <w:rsid w:val="00FF7F39"/>
    <w:rsid w:val="00FF7F3E"/>
    <w:rsid w:val="01436AA3"/>
    <w:rsid w:val="01E74D7E"/>
    <w:rsid w:val="0203B071"/>
    <w:rsid w:val="025765F2"/>
    <w:rsid w:val="02598828"/>
    <w:rsid w:val="0268B789"/>
    <w:rsid w:val="0288B764"/>
    <w:rsid w:val="02A06D40"/>
    <w:rsid w:val="02BEB7CC"/>
    <w:rsid w:val="02F35BD8"/>
    <w:rsid w:val="032074A7"/>
    <w:rsid w:val="033E4538"/>
    <w:rsid w:val="037F614B"/>
    <w:rsid w:val="03AF76EA"/>
    <w:rsid w:val="03BFA6B5"/>
    <w:rsid w:val="03E7D8CC"/>
    <w:rsid w:val="04495886"/>
    <w:rsid w:val="04594F39"/>
    <w:rsid w:val="045C5CFE"/>
    <w:rsid w:val="045E0555"/>
    <w:rsid w:val="04753E9D"/>
    <w:rsid w:val="048594C3"/>
    <w:rsid w:val="04D420CB"/>
    <w:rsid w:val="04DF2462"/>
    <w:rsid w:val="04E1D8AA"/>
    <w:rsid w:val="04EA0F9D"/>
    <w:rsid w:val="04F7E930"/>
    <w:rsid w:val="05003505"/>
    <w:rsid w:val="056C0D5B"/>
    <w:rsid w:val="057DEA42"/>
    <w:rsid w:val="05882D7F"/>
    <w:rsid w:val="0592F459"/>
    <w:rsid w:val="059F7517"/>
    <w:rsid w:val="06B86CA6"/>
    <w:rsid w:val="07011CC8"/>
    <w:rsid w:val="071C41DC"/>
    <w:rsid w:val="07227BE5"/>
    <w:rsid w:val="07402ECF"/>
    <w:rsid w:val="0757952C"/>
    <w:rsid w:val="07DA1BA4"/>
    <w:rsid w:val="07FDB9D8"/>
    <w:rsid w:val="08276B7D"/>
    <w:rsid w:val="082EC81D"/>
    <w:rsid w:val="0848F293"/>
    <w:rsid w:val="0858E781"/>
    <w:rsid w:val="08A52D84"/>
    <w:rsid w:val="08BFF625"/>
    <w:rsid w:val="08C5D0BA"/>
    <w:rsid w:val="08CF034E"/>
    <w:rsid w:val="08F045FD"/>
    <w:rsid w:val="08F607AA"/>
    <w:rsid w:val="090DA339"/>
    <w:rsid w:val="09219083"/>
    <w:rsid w:val="094170F0"/>
    <w:rsid w:val="098CF4C7"/>
    <w:rsid w:val="09A853B3"/>
    <w:rsid w:val="09C33BDE"/>
    <w:rsid w:val="09DA5EE0"/>
    <w:rsid w:val="0A670613"/>
    <w:rsid w:val="0AC4D3B7"/>
    <w:rsid w:val="0B05D362"/>
    <w:rsid w:val="0B1A24A7"/>
    <w:rsid w:val="0B3EDB31"/>
    <w:rsid w:val="0B4033BA"/>
    <w:rsid w:val="0B59A1BC"/>
    <w:rsid w:val="0B6754C6"/>
    <w:rsid w:val="0B8B6008"/>
    <w:rsid w:val="0BBCA26F"/>
    <w:rsid w:val="0BBE644A"/>
    <w:rsid w:val="0BD47B11"/>
    <w:rsid w:val="0C405D7F"/>
    <w:rsid w:val="0CA5B8A6"/>
    <w:rsid w:val="0CB5F508"/>
    <w:rsid w:val="0D22BB23"/>
    <w:rsid w:val="0D323C63"/>
    <w:rsid w:val="0DBFC525"/>
    <w:rsid w:val="0DCA5331"/>
    <w:rsid w:val="0DD995CA"/>
    <w:rsid w:val="0DE3B988"/>
    <w:rsid w:val="0E24E5AD"/>
    <w:rsid w:val="0E315ADF"/>
    <w:rsid w:val="0E3EEB14"/>
    <w:rsid w:val="0E631628"/>
    <w:rsid w:val="0ECCE74A"/>
    <w:rsid w:val="0ED7271A"/>
    <w:rsid w:val="0F24E8D1"/>
    <w:rsid w:val="0F31B818"/>
    <w:rsid w:val="0F3AF0E6"/>
    <w:rsid w:val="0F7DAB7A"/>
    <w:rsid w:val="0FA2475D"/>
    <w:rsid w:val="0FB26547"/>
    <w:rsid w:val="0FDA2CF7"/>
    <w:rsid w:val="0FF12406"/>
    <w:rsid w:val="0FF599F9"/>
    <w:rsid w:val="104003F3"/>
    <w:rsid w:val="104A3F45"/>
    <w:rsid w:val="10519BB5"/>
    <w:rsid w:val="10727B39"/>
    <w:rsid w:val="10FBE9C1"/>
    <w:rsid w:val="1110A191"/>
    <w:rsid w:val="111F43FD"/>
    <w:rsid w:val="11201D14"/>
    <w:rsid w:val="11209476"/>
    <w:rsid w:val="11222E89"/>
    <w:rsid w:val="1166EB5F"/>
    <w:rsid w:val="11C134AC"/>
    <w:rsid w:val="11EE2629"/>
    <w:rsid w:val="11F5193B"/>
    <w:rsid w:val="12032A3E"/>
    <w:rsid w:val="12038540"/>
    <w:rsid w:val="1262F72B"/>
    <w:rsid w:val="127DA966"/>
    <w:rsid w:val="129A0868"/>
    <w:rsid w:val="12ABD85F"/>
    <w:rsid w:val="12FFCC5F"/>
    <w:rsid w:val="1361622E"/>
    <w:rsid w:val="13776714"/>
    <w:rsid w:val="13980386"/>
    <w:rsid w:val="13DAD3B7"/>
    <w:rsid w:val="13ED7209"/>
    <w:rsid w:val="1413A4E4"/>
    <w:rsid w:val="142FAA5F"/>
    <w:rsid w:val="1431FDAD"/>
    <w:rsid w:val="148DEF8F"/>
    <w:rsid w:val="14C19E43"/>
    <w:rsid w:val="14D4CB7C"/>
    <w:rsid w:val="1507611F"/>
    <w:rsid w:val="154A7E60"/>
    <w:rsid w:val="159DC58D"/>
    <w:rsid w:val="15C2F26B"/>
    <w:rsid w:val="15DFCBC8"/>
    <w:rsid w:val="16388CB1"/>
    <w:rsid w:val="164B257F"/>
    <w:rsid w:val="165747A8"/>
    <w:rsid w:val="168B4B7E"/>
    <w:rsid w:val="168E3F23"/>
    <w:rsid w:val="16DD50BF"/>
    <w:rsid w:val="16FBB9EA"/>
    <w:rsid w:val="17541535"/>
    <w:rsid w:val="177315CB"/>
    <w:rsid w:val="179EF43C"/>
    <w:rsid w:val="17D18652"/>
    <w:rsid w:val="17E00B07"/>
    <w:rsid w:val="17EA66B4"/>
    <w:rsid w:val="1811C479"/>
    <w:rsid w:val="18231797"/>
    <w:rsid w:val="182A0E64"/>
    <w:rsid w:val="182C1CE6"/>
    <w:rsid w:val="1836E008"/>
    <w:rsid w:val="184FFEF3"/>
    <w:rsid w:val="185851F1"/>
    <w:rsid w:val="18677B7D"/>
    <w:rsid w:val="186968B3"/>
    <w:rsid w:val="187D95A6"/>
    <w:rsid w:val="189A777B"/>
    <w:rsid w:val="18A6BBEE"/>
    <w:rsid w:val="18BEE6A2"/>
    <w:rsid w:val="18FB3A7D"/>
    <w:rsid w:val="191BBAF4"/>
    <w:rsid w:val="192EB826"/>
    <w:rsid w:val="1940382A"/>
    <w:rsid w:val="19A816A3"/>
    <w:rsid w:val="19AA7F85"/>
    <w:rsid w:val="19EF8DF4"/>
    <w:rsid w:val="19F9FC8A"/>
    <w:rsid w:val="19FA0BAC"/>
    <w:rsid w:val="19FE2273"/>
    <w:rsid w:val="1A426E08"/>
    <w:rsid w:val="1A507DAD"/>
    <w:rsid w:val="1A52EDEB"/>
    <w:rsid w:val="1A61669A"/>
    <w:rsid w:val="1A7149C0"/>
    <w:rsid w:val="1AABA620"/>
    <w:rsid w:val="1AB60EE4"/>
    <w:rsid w:val="1ABA8603"/>
    <w:rsid w:val="1AD0941C"/>
    <w:rsid w:val="1ADD451A"/>
    <w:rsid w:val="1AE96410"/>
    <w:rsid w:val="1B000FB1"/>
    <w:rsid w:val="1B5E2529"/>
    <w:rsid w:val="1B7E13FA"/>
    <w:rsid w:val="1BA5E8C7"/>
    <w:rsid w:val="1BAEB838"/>
    <w:rsid w:val="1BAFA625"/>
    <w:rsid w:val="1BD141B5"/>
    <w:rsid w:val="1C153F67"/>
    <w:rsid w:val="1C3AEACE"/>
    <w:rsid w:val="1CBAEBF8"/>
    <w:rsid w:val="1CDF10E9"/>
    <w:rsid w:val="1CE1C5CE"/>
    <w:rsid w:val="1CF931B8"/>
    <w:rsid w:val="1D11D08C"/>
    <w:rsid w:val="1D3BBDB0"/>
    <w:rsid w:val="1DBDE9CD"/>
    <w:rsid w:val="1E0A6659"/>
    <w:rsid w:val="1E2300D9"/>
    <w:rsid w:val="1E58F6A2"/>
    <w:rsid w:val="1E788F03"/>
    <w:rsid w:val="1EE0F11D"/>
    <w:rsid w:val="1EEEE8D6"/>
    <w:rsid w:val="1F039319"/>
    <w:rsid w:val="1F0CE18C"/>
    <w:rsid w:val="1F2318E5"/>
    <w:rsid w:val="1F2E2781"/>
    <w:rsid w:val="1F38F814"/>
    <w:rsid w:val="1F3B5378"/>
    <w:rsid w:val="1F475CD9"/>
    <w:rsid w:val="1FB302CB"/>
    <w:rsid w:val="1FDDD38C"/>
    <w:rsid w:val="1FFF71FE"/>
    <w:rsid w:val="2022F3CF"/>
    <w:rsid w:val="202A475A"/>
    <w:rsid w:val="207D6C21"/>
    <w:rsid w:val="20A55124"/>
    <w:rsid w:val="20DE542A"/>
    <w:rsid w:val="20F09FE9"/>
    <w:rsid w:val="21417216"/>
    <w:rsid w:val="21A3D69B"/>
    <w:rsid w:val="21B59F24"/>
    <w:rsid w:val="21E2A78E"/>
    <w:rsid w:val="2240E283"/>
    <w:rsid w:val="22712B1F"/>
    <w:rsid w:val="22C2A951"/>
    <w:rsid w:val="22C75A0C"/>
    <w:rsid w:val="22F11C62"/>
    <w:rsid w:val="2355ECF3"/>
    <w:rsid w:val="23E71D83"/>
    <w:rsid w:val="23EF2E93"/>
    <w:rsid w:val="24924699"/>
    <w:rsid w:val="24CF3269"/>
    <w:rsid w:val="24E68B16"/>
    <w:rsid w:val="253FBCCC"/>
    <w:rsid w:val="256E4515"/>
    <w:rsid w:val="258EEEE1"/>
    <w:rsid w:val="25BC492D"/>
    <w:rsid w:val="25C181E0"/>
    <w:rsid w:val="25C2C28B"/>
    <w:rsid w:val="25E99FF6"/>
    <w:rsid w:val="25EC2E80"/>
    <w:rsid w:val="26202A92"/>
    <w:rsid w:val="269F3659"/>
    <w:rsid w:val="26A9DD72"/>
    <w:rsid w:val="26F4A8BE"/>
    <w:rsid w:val="26FDCAA5"/>
    <w:rsid w:val="27102153"/>
    <w:rsid w:val="273391B2"/>
    <w:rsid w:val="27426EDB"/>
    <w:rsid w:val="274B4C59"/>
    <w:rsid w:val="275F3E0B"/>
    <w:rsid w:val="27AE748E"/>
    <w:rsid w:val="27C2AE63"/>
    <w:rsid w:val="27F1DC9A"/>
    <w:rsid w:val="281C48AE"/>
    <w:rsid w:val="2849EC00"/>
    <w:rsid w:val="2864BEE9"/>
    <w:rsid w:val="28655989"/>
    <w:rsid w:val="286FF78E"/>
    <w:rsid w:val="288B85DF"/>
    <w:rsid w:val="28A38470"/>
    <w:rsid w:val="28A889EF"/>
    <w:rsid w:val="28B00154"/>
    <w:rsid w:val="28DEC535"/>
    <w:rsid w:val="292D0C78"/>
    <w:rsid w:val="292DAAA8"/>
    <w:rsid w:val="2936CCF1"/>
    <w:rsid w:val="29414A2D"/>
    <w:rsid w:val="2969CEEC"/>
    <w:rsid w:val="29BCC805"/>
    <w:rsid w:val="29D0654E"/>
    <w:rsid w:val="29FA7FD3"/>
    <w:rsid w:val="29FDBE2D"/>
    <w:rsid w:val="2A111907"/>
    <w:rsid w:val="2A41957F"/>
    <w:rsid w:val="2A92818A"/>
    <w:rsid w:val="2AA09706"/>
    <w:rsid w:val="2AA9CCD5"/>
    <w:rsid w:val="2ACDBE03"/>
    <w:rsid w:val="2AE1490D"/>
    <w:rsid w:val="2AEF5262"/>
    <w:rsid w:val="2B4DD74A"/>
    <w:rsid w:val="2B5935EA"/>
    <w:rsid w:val="2B5D23D2"/>
    <w:rsid w:val="2B60125F"/>
    <w:rsid w:val="2B8E2B8D"/>
    <w:rsid w:val="2BBAB862"/>
    <w:rsid w:val="2BBD6DC7"/>
    <w:rsid w:val="2BF24CCC"/>
    <w:rsid w:val="2BF59B65"/>
    <w:rsid w:val="2C01CA7C"/>
    <w:rsid w:val="2C1B95EC"/>
    <w:rsid w:val="2C293822"/>
    <w:rsid w:val="2C407412"/>
    <w:rsid w:val="2C538F3D"/>
    <w:rsid w:val="2C5B1721"/>
    <w:rsid w:val="2CB3CEF6"/>
    <w:rsid w:val="2CB3DA02"/>
    <w:rsid w:val="2D0F3A1E"/>
    <w:rsid w:val="2D3F7FA1"/>
    <w:rsid w:val="2D450069"/>
    <w:rsid w:val="2D58E01A"/>
    <w:rsid w:val="2DB1F947"/>
    <w:rsid w:val="2DE733B8"/>
    <w:rsid w:val="2DEDF94B"/>
    <w:rsid w:val="2E1FD4FB"/>
    <w:rsid w:val="2E30F819"/>
    <w:rsid w:val="2E63AFF5"/>
    <w:rsid w:val="2E7C1CC1"/>
    <w:rsid w:val="2E8EE268"/>
    <w:rsid w:val="2EB21031"/>
    <w:rsid w:val="2EC87230"/>
    <w:rsid w:val="2F123BA5"/>
    <w:rsid w:val="2F1F8D95"/>
    <w:rsid w:val="2F2CEAF6"/>
    <w:rsid w:val="2F538679"/>
    <w:rsid w:val="2FAA6C9E"/>
    <w:rsid w:val="2FABF2E6"/>
    <w:rsid w:val="2FC54EA6"/>
    <w:rsid w:val="300C86A7"/>
    <w:rsid w:val="30169CCB"/>
    <w:rsid w:val="301D9B0C"/>
    <w:rsid w:val="30390F4E"/>
    <w:rsid w:val="306B489C"/>
    <w:rsid w:val="307AEC4A"/>
    <w:rsid w:val="30BBC15C"/>
    <w:rsid w:val="30D96B82"/>
    <w:rsid w:val="3125FE5C"/>
    <w:rsid w:val="3127272B"/>
    <w:rsid w:val="312763E0"/>
    <w:rsid w:val="312D3515"/>
    <w:rsid w:val="313A19C1"/>
    <w:rsid w:val="315E6BCA"/>
    <w:rsid w:val="31E573A4"/>
    <w:rsid w:val="32342401"/>
    <w:rsid w:val="323DA010"/>
    <w:rsid w:val="325ED842"/>
    <w:rsid w:val="32678A27"/>
    <w:rsid w:val="32A1697B"/>
    <w:rsid w:val="32F56B79"/>
    <w:rsid w:val="3314F1E4"/>
    <w:rsid w:val="33236796"/>
    <w:rsid w:val="332430B5"/>
    <w:rsid w:val="33489A57"/>
    <w:rsid w:val="3353438D"/>
    <w:rsid w:val="337E4F4F"/>
    <w:rsid w:val="33B2D673"/>
    <w:rsid w:val="33C10757"/>
    <w:rsid w:val="33D59F01"/>
    <w:rsid w:val="33DCAD55"/>
    <w:rsid w:val="34C6313C"/>
    <w:rsid w:val="34CC7F2F"/>
    <w:rsid w:val="34E8725A"/>
    <w:rsid w:val="351DDEAF"/>
    <w:rsid w:val="352CBA0D"/>
    <w:rsid w:val="353A458A"/>
    <w:rsid w:val="35518F1A"/>
    <w:rsid w:val="355A63AE"/>
    <w:rsid w:val="356290BC"/>
    <w:rsid w:val="3581E6B2"/>
    <w:rsid w:val="35A139C5"/>
    <w:rsid w:val="35AA32CF"/>
    <w:rsid w:val="35D8B02F"/>
    <w:rsid w:val="35F08854"/>
    <w:rsid w:val="368440FB"/>
    <w:rsid w:val="368F87A2"/>
    <w:rsid w:val="369E9338"/>
    <w:rsid w:val="36F03B55"/>
    <w:rsid w:val="36F227F7"/>
    <w:rsid w:val="36F45F48"/>
    <w:rsid w:val="36FA3742"/>
    <w:rsid w:val="371736FE"/>
    <w:rsid w:val="371D7EF5"/>
    <w:rsid w:val="37AA64D7"/>
    <w:rsid w:val="37D24C6E"/>
    <w:rsid w:val="38147805"/>
    <w:rsid w:val="381ACAA9"/>
    <w:rsid w:val="3833319C"/>
    <w:rsid w:val="3841678E"/>
    <w:rsid w:val="38478494"/>
    <w:rsid w:val="3850AB20"/>
    <w:rsid w:val="385EE373"/>
    <w:rsid w:val="38C1A934"/>
    <w:rsid w:val="38D60759"/>
    <w:rsid w:val="38EC5850"/>
    <w:rsid w:val="39271676"/>
    <w:rsid w:val="393E459A"/>
    <w:rsid w:val="39A65701"/>
    <w:rsid w:val="39B8C3E7"/>
    <w:rsid w:val="39BACD57"/>
    <w:rsid w:val="39CDAF7E"/>
    <w:rsid w:val="39D494C9"/>
    <w:rsid w:val="39D58620"/>
    <w:rsid w:val="39EBAEC8"/>
    <w:rsid w:val="3A601299"/>
    <w:rsid w:val="3A883EB3"/>
    <w:rsid w:val="3AA8318F"/>
    <w:rsid w:val="3AD6C249"/>
    <w:rsid w:val="3B175235"/>
    <w:rsid w:val="3B2B4F25"/>
    <w:rsid w:val="3B3DEB25"/>
    <w:rsid w:val="3BCB099B"/>
    <w:rsid w:val="3BE98A14"/>
    <w:rsid w:val="3BF045A3"/>
    <w:rsid w:val="3C0E5066"/>
    <w:rsid w:val="3C1B4B60"/>
    <w:rsid w:val="3C9E907A"/>
    <w:rsid w:val="3D0C358B"/>
    <w:rsid w:val="3DD427C0"/>
    <w:rsid w:val="3E1B28DE"/>
    <w:rsid w:val="3E1DE1C3"/>
    <w:rsid w:val="3E3DDE25"/>
    <w:rsid w:val="3E5A5410"/>
    <w:rsid w:val="3E84EED1"/>
    <w:rsid w:val="3E899FC1"/>
    <w:rsid w:val="3E9242C0"/>
    <w:rsid w:val="3E9DDEFB"/>
    <w:rsid w:val="3EA13BB8"/>
    <w:rsid w:val="3EF112D3"/>
    <w:rsid w:val="3EF49F29"/>
    <w:rsid w:val="3F1B9630"/>
    <w:rsid w:val="3F2471CA"/>
    <w:rsid w:val="3F510C17"/>
    <w:rsid w:val="3F790FA8"/>
    <w:rsid w:val="3F8622DD"/>
    <w:rsid w:val="3FB6371B"/>
    <w:rsid w:val="3FFA966E"/>
    <w:rsid w:val="3FFABD79"/>
    <w:rsid w:val="40212FC6"/>
    <w:rsid w:val="40215586"/>
    <w:rsid w:val="4024D796"/>
    <w:rsid w:val="4035AC31"/>
    <w:rsid w:val="407BEE5F"/>
    <w:rsid w:val="40DA075C"/>
    <w:rsid w:val="40DB2373"/>
    <w:rsid w:val="40FDA0EE"/>
    <w:rsid w:val="41663A9C"/>
    <w:rsid w:val="417CFDB5"/>
    <w:rsid w:val="41A461E0"/>
    <w:rsid w:val="41D2BC3D"/>
    <w:rsid w:val="41FC7BD9"/>
    <w:rsid w:val="42290E3D"/>
    <w:rsid w:val="4236C29D"/>
    <w:rsid w:val="425697C9"/>
    <w:rsid w:val="426A8613"/>
    <w:rsid w:val="4289349E"/>
    <w:rsid w:val="42ACA82A"/>
    <w:rsid w:val="42B3C6E8"/>
    <w:rsid w:val="42BF2C57"/>
    <w:rsid w:val="4326244F"/>
    <w:rsid w:val="43269B47"/>
    <w:rsid w:val="43410715"/>
    <w:rsid w:val="4347DA9F"/>
    <w:rsid w:val="43BDB4E3"/>
    <w:rsid w:val="43E13752"/>
    <w:rsid w:val="43E1E25E"/>
    <w:rsid w:val="43E1F731"/>
    <w:rsid w:val="4414BF35"/>
    <w:rsid w:val="441F8F45"/>
    <w:rsid w:val="4438CC3A"/>
    <w:rsid w:val="445DB2FF"/>
    <w:rsid w:val="4519C411"/>
    <w:rsid w:val="4538A7E2"/>
    <w:rsid w:val="45674EAD"/>
    <w:rsid w:val="457B5405"/>
    <w:rsid w:val="45C8AF67"/>
    <w:rsid w:val="45F2E2BF"/>
    <w:rsid w:val="461046B6"/>
    <w:rsid w:val="461F705E"/>
    <w:rsid w:val="463D2222"/>
    <w:rsid w:val="46688F5B"/>
    <w:rsid w:val="466DF746"/>
    <w:rsid w:val="4676205D"/>
    <w:rsid w:val="47075511"/>
    <w:rsid w:val="47148F27"/>
    <w:rsid w:val="4744CD2D"/>
    <w:rsid w:val="4779242E"/>
    <w:rsid w:val="478C68AB"/>
    <w:rsid w:val="478CFA88"/>
    <w:rsid w:val="479E763E"/>
    <w:rsid w:val="47BB5759"/>
    <w:rsid w:val="47BC5411"/>
    <w:rsid w:val="47CED90B"/>
    <w:rsid w:val="47D63DFC"/>
    <w:rsid w:val="47E483E1"/>
    <w:rsid w:val="482A8928"/>
    <w:rsid w:val="486034CB"/>
    <w:rsid w:val="487538E6"/>
    <w:rsid w:val="48883DF1"/>
    <w:rsid w:val="488AFEF1"/>
    <w:rsid w:val="489FF1BE"/>
    <w:rsid w:val="48D2834E"/>
    <w:rsid w:val="48DDACA7"/>
    <w:rsid w:val="4924EDDD"/>
    <w:rsid w:val="4958D408"/>
    <w:rsid w:val="4962F7D2"/>
    <w:rsid w:val="49651BA4"/>
    <w:rsid w:val="49674C58"/>
    <w:rsid w:val="496C1816"/>
    <w:rsid w:val="49BD052C"/>
    <w:rsid w:val="49E47D86"/>
    <w:rsid w:val="49EA8411"/>
    <w:rsid w:val="4A856011"/>
    <w:rsid w:val="4A86147D"/>
    <w:rsid w:val="4AE84584"/>
    <w:rsid w:val="4B001E4A"/>
    <w:rsid w:val="4B1AB027"/>
    <w:rsid w:val="4B6225B6"/>
    <w:rsid w:val="4B6A6FA6"/>
    <w:rsid w:val="4B76A087"/>
    <w:rsid w:val="4B95A1F1"/>
    <w:rsid w:val="4BCB7C8C"/>
    <w:rsid w:val="4C1E7914"/>
    <w:rsid w:val="4C3F80C2"/>
    <w:rsid w:val="4C551B0F"/>
    <w:rsid w:val="4C7554B5"/>
    <w:rsid w:val="4CA6ED55"/>
    <w:rsid w:val="4CBC7FDF"/>
    <w:rsid w:val="4D03BA29"/>
    <w:rsid w:val="4D209343"/>
    <w:rsid w:val="4D921A99"/>
    <w:rsid w:val="4DAAA4AD"/>
    <w:rsid w:val="4DE80B76"/>
    <w:rsid w:val="4DFE0ECB"/>
    <w:rsid w:val="4E115FEB"/>
    <w:rsid w:val="4E242F0C"/>
    <w:rsid w:val="4E51D6E0"/>
    <w:rsid w:val="4E56AAE2"/>
    <w:rsid w:val="4E78ADDF"/>
    <w:rsid w:val="4EAB2DA2"/>
    <w:rsid w:val="4EEA7CAB"/>
    <w:rsid w:val="4EF0294B"/>
    <w:rsid w:val="4EF1C8E5"/>
    <w:rsid w:val="4F920F80"/>
    <w:rsid w:val="4FD7A728"/>
    <w:rsid w:val="4FE74461"/>
    <w:rsid w:val="4FF41DE4"/>
    <w:rsid w:val="4FF9CE18"/>
    <w:rsid w:val="501FE5E0"/>
    <w:rsid w:val="507EF0C6"/>
    <w:rsid w:val="50E7D43D"/>
    <w:rsid w:val="511358F2"/>
    <w:rsid w:val="519FEEFD"/>
    <w:rsid w:val="51AB684B"/>
    <w:rsid w:val="51BBE07B"/>
    <w:rsid w:val="51F8C593"/>
    <w:rsid w:val="525465E8"/>
    <w:rsid w:val="525E3304"/>
    <w:rsid w:val="52633B25"/>
    <w:rsid w:val="5280887B"/>
    <w:rsid w:val="52A7C7A8"/>
    <w:rsid w:val="52A97142"/>
    <w:rsid w:val="52FF3E6C"/>
    <w:rsid w:val="5348AC6A"/>
    <w:rsid w:val="534C381C"/>
    <w:rsid w:val="535FBEEA"/>
    <w:rsid w:val="536C0242"/>
    <w:rsid w:val="53B77D5A"/>
    <w:rsid w:val="5409A834"/>
    <w:rsid w:val="543CBF82"/>
    <w:rsid w:val="54855DCC"/>
    <w:rsid w:val="54A9A743"/>
    <w:rsid w:val="54FCCCC6"/>
    <w:rsid w:val="5536D847"/>
    <w:rsid w:val="554FFCF5"/>
    <w:rsid w:val="555993F4"/>
    <w:rsid w:val="5598C234"/>
    <w:rsid w:val="560AABC7"/>
    <w:rsid w:val="561B45E0"/>
    <w:rsid w:val="56B5D1F4"/>
    <w:rsid w:val="56B7271B"/>
    <w:rsid w:val="56BA948A"/>
    <w:rsid w:val="56EC2B68"/>
    <w:rsid w:val="575B46C1"/>
    <w:rsid w:val="579B0A22"/>
    <w:rsid w:val="57B9CB9D"/>
    <w:rsid w:val="57C97E47"/>
    <w:rsid w:val="57CDD0A6"/>
    <w:rsid w:val="57EF45F7"/>
    <w:rsid w:val="580C92D5"/>
    <w:rsid w:val="58A75259"/>
    <w:rsid w:val="58B13748"/>
    <w:rsid w:val="58D92A83"/>
    <w:rsid w:val="58DBE6D8"/>
    <w:rsid w:val="591EEF65"/>
    <w:rsid w:val="59317282"/>
    <w:rsid w:val="594DDD45"/>
    <w:rsid w:val="598DCF80"/>
    <w:rsid w:val="59C4E1B8"/>
    <w:rsid w:val="59D031A4"/>
    <w:rsid w:val="59F1B67C"/>
    <w:rsid w:val="59F93412"/>
    <w:rsid w:val="5A08C9E3"/>
    <w:rsid w:val="5A33BF5F"/>
    <w:rsid w:val="5A6BC2EB"/>
    <w:rsid w:val="5A834656"/>
    <w:rsid w:val="5A9F7CCE"/>
    <w:rsid w:val="5AB9B934"/>
    <w:rsid w:val="5ABE689B"/>
    <w:rsid w:val="5ADE5105"/>
    <w:rsid w:val="5B011E88"/>
    <w:rsid w:val="5B1AF0F1"/>
    <w:rsid w:val="5B5A368C"/>
    <w:rsid w:val="5B74D7B1"/>
    <w:rsid w:val="5B7D601A"/>
    <w:rsid w:val="5B8E0DDE"/>
    <w:rsid w:val="5B91018D"/>
    <w:rsid w:val="5BAEF6E9"/>
    <w:rsid w:val="5C007968"/>
    <w:rsid w:val="5C0BBA67"/>
    <w:rsid w:val="5C0FB4E6"/>
    <w:rsid w:val="5C337F55"/>
    <w:rsid w:val="5C464E07"/>
    <w:rsid w:val="5C5B4C82"/>
    <w:rsid w:val="5C7BB68F"/>
    <w:rsid w:val="5CBCCE8A"/>
    <w:rsid w:val="5CC97AFF"/>
    <w:rsid w:val="5CE4CB59"/>
    <w:rsid w:val="5D01C29D"/>
    <w:rsid w:val="5D13377E"/>
    <w:rsid w:val="5D6EF579"/>
    <w:rsid w:val="5D7BD22D"/>
    <w:rsid w:val="5D96C087"/>
    <w:rsid w:val="5D9FC6C4"/>
    <w:rsid w:val="5DA439CF"/>
    <w:rsid w:val="5DA94738"/>
    <w:rsid w:val="5DD3D664"/>
    <w:rsid w:val="5DD6065B"/>
    <w:rsid w:val="5E1A2F75"/>
    <w:rsid w:val="5E5771AA"/>
    <w:rsid w:val="5E6B4B48"/>
    <w:rsid w:val="5F13C79D"/>
    <w:rsid w:val="5F182344"/>
    <w:rsid w:val="5F1B0736"/>
    <w:rsid w:val="5F549E53"/>
    <w:rsid w:val="5FCB9486"/>
    <w:rsid w:val="5FED3752"/>
    <w:rsid w:val="602213B3"/>
    <w:rsid w:val="603546EF"/>
    <w:rsid w:val="603E9F6E"/>
    <w:rsid w:val="606CDE6F"/>
    <w:rsid w:val="610F0E6F"/>
    <w:rsid w:val="61223AE3"/>
    <w:rsid w:val="612F895A"/>
    <w:rsid w:val="61DE76D5"/>
    <w:rsid w:val="61F931C9"/>
    <w:rsid w:val="623D8922"/>
    <w:rsid w:val="62843E18"/>
    <w:rsid w:val="62B762EE"/>
    <w:rsid w:val="62E0E64F"/>
    <w:rsid w:val="6306F793"/>
    <w:rsid w:val="63160B6C"/>
    <w:rsid w:val="631B2D0D"/>
    <w:rsid w:val="6349CF6B"/>
    <w:rsid w:val="639F518D"/>
    <w:rsid w:val="63B0D3C5"/>
    <w:rsid w:val="64866E1D"/>
    <w:rsid w:val="6492351A"/>
    <w:rsid w:val="64C9CAE1"/>
    <w:rsid w:val="64F9D10B"/>
    <w:rsid w:val="64FDEE7E"/>
    <w:rsid w:val="6523FC93"/>
    <w:rsid w:val="652AB34E"/>
    <w:rsid w:val="652DFE0F"/>
    <w:rsid w:val="65448967"/>
    <w:rsid w:val="65520F90"/>
    <w:rsid w:val="655F7906"/>
    <w:rsid w:val="65737F3D"/>
    <w:rsid w:val="65761C2C"/>
    <w:rsid w:val="6582B4C7"/>
    <w:rsid w:val="6582E3C6"/>
    <w:rsid w:val="65D4838F"/>
    <w:rsid w:val="65E6BC77"/>
    <w:rsid w:val="66150A3C"/>
    <w:rsid w:val="662C9722"/>
    <w:rsid w:val="663EEE6C"/>
    <w:rsid w:val="66428B31"/>
    <w:rsid w:val="664C18A3"/>
    <w:rsid w:val="664FF029"/>
    <w:rsid w:val="66880836"/>
    <w:rsid w:val="668A31FA"/>
    <w:rsid w:val="66D39358"/>
    <w:rsid w:val="66D50E42"/>
    <w:rsid w:val="670D1320"/>
    <w:rsid w:val="674BEA99"/>
    <w:rsid w:val="67564360"/>
    <w:rsid w:val="67606A26"/>
    <w:rsid w:val="678960E8"/>
    <w:rsid w:val="678EE1A2"/>
    <w:rsid w:val="67B54ADF"/>
    <w:rsid w:val="67CBAD04"/>
    <w:rsid w:val="67EF194A"/>
    <w:rsid w:val="67F9F983"/>
    <w:rsid w:val="680CD9FE"/>
    <w:rsid w:val="683F3C97"/>
    <w:rsid w:val="684B38F9"/>
    <w:rsid w:val="68563EB6"/>
    <w:rsid w:val="686E9CF1"/>
    <w:rsid w:val="6877C0C8"/>
    <w:rsid w:val="687CDBE1"/>
    <w:rsid w:val="68CE9E52"/>
    <w:rsid w:val="68F2324D"/>
    <w:rsid w:val="690B2F7D"/>
    <w:rsid w:val="69752FBF"/>
    <w:rsid w:val="69C394CE"/>
    <w:rsid w:val="69D6714B"/>
    <w:rsid w:val="69FEE6D9"/>
    <w:rsid w:val="6A24642F"/>
    <w:rsid w:val="6A246943"/>
    <w:rsid w:val="6A593863"/>
    <w:rsid w:val="6A5C5743"/>
    <w:rsid w:val="6AEE950A"/>
    <w:rsid w:val="6B0C6F43"/>
    <w:rsid w:val="6B56C62E"/>
    <w:rsid w:val="6B5737D8"/>
    <w:rsid w:val="6B74C416"/>
    <w:rsid w:val="6B871D37"/>
    <w:rsid w:val="6B8A15E5"/>
    <w:rsid w:val="6B9248E0"/>
    <w:rsid w:val="6C180E52"/>
    <w:rsid w:val="6C39A8A7"/>
    <w:rsid w:val="6C8DCEE3"/>
    <w:rsid w:val="6C8E2B52"/>
    <w:rsid w:val="6C99B109"/>
    <w:rsid w:val="6CAED4EE"/>
    <w:rsid w:val="6CF9615C"/>
    <w:rsid w:val="6D68F377"/>
    <w:rsid w:val="6D9EA314"/>
    <w:rsid w:val="6DB78337"/>
    <w:rsid w:val="6DF6A4BB"/>
    <w:rsid w:val="6E0C0D76"/>
    <w:rsid w:val="6E2D4D8E"/>
    <w:rsid w:val="6E6FC11F"/>
    <w:rsid w:val="6E8BB9E7"/>
    <w:rsid w:val="6EB6845D"/>
    <w:rsid w:val="6EB828D2"/>
    <w:rsid w:val="6EB89C1A"/>
    <w:rsid w:val="6EDD27EA"/>
    <w:rsid w:val="6EEB82E1"/>
    <w:rsid w:val="6EF03BCE"/>
    <w:rsid w:val="6FA1E331"/>
    <w:rsid w:val="6FA48014"/>
    <w:rsid w:val="6FCCF966"/>
    <w:rsid w:val="6FE61A0A"/>
    <w:rsid w:val="6FE983E0"/>
    <w:rsid w:val="700FB5EF"/>
    <w:rsid w:val="7023DF71"/>
    <w:rsid w:val="702BC458"/>
    <w:rsid w:val="7030934D"/>
    <w:rsid w:val="7048F5C7"/>
    <w:rsid w:val="704E5C59"/>
    <w:rsid w:val="7051D660"/>
    <w:rsid w:val="70993A1B"/>
    <w:rsid w:val="70E3120A"/>
    <w:rsid w:val="70FFA0A7"/>
    <w:rsid w:val="7108D2DA"/>
    <w:rsid w:val="7114C812"/>
    <w:rsid w:val="711D7110"/>
    <w:rsid w:val="71581711"/>
    <w:rsid w:val="718FF1D0"/>
    <w:rsid w:val="71A23605"/>
    <w:rsid w:val="722D107C"/>
    <w:rsid w:val="726EC0D4"/>
    <w:rsid w:val="728DDAB7"/>
    <w:rsid w:val="72965F2E"/>
    <w:rsid w:val="730A7842"/>
    <w:rsid w:val="7329E531"/>
    <w:rsid w:val="734709EA"/>
    <w:rsid w:val="73933E2F"/>
    <w:rsid w:val="73B8D56C"/>
    <w:rsid w:val="73D58EC1"/>
    <w:rsid w:val="73E6A666"/>
    <w:rsid w:val="73F3B8F6"/>
    <w:rsid w:val="7437A914"/>
    <w:rsid w:val="746A6EF1"/>
    <w:rsid w:val="74876254"/>
    <w:rsid w:val="748FAAC7"/>
    <w:rsid w:val="74E43288"/>
    <w:rsid w:val="7547CF09"/>
    <w:rsid w:val="754AD28E"/>
    <w:rsid w:val="75C1EC1E"/>
    <w:rsid w:val="75C691B8"/>
    <w:rsid w:val="75D363F8"/>
    <w:rsid w:val="762A260C"/>
    <w:rsid w:val="76355C73"/>
    <w:rsid w:val="763BE91B"/>
    <w:rsid w:val="7654E2BC"/>
    <w:rsid w:val="765F2B74"/>
    <w:rsid w:val="7675A8B7"/>
    <w:rsid w:val="7679C526"/>
    <w:rsid w:val="76849C77"/>
    <w:rsid w:val="76948E47"/>
    <w:rsid w:val="76964B44"/>
    <w:rsid w:val="76972745"/>
    <w:rsid w:val="7723A8E3"/>
    <w:rsid w:val="778EC789"/>
    <w:rsid w:val="77A0B48C"/>
    <w:rsid w:val="77E7EC56"/>
    <w:rsid w:val="7829CA0A"/>
    <w:rsid w:val="782BC971"/>
    <w:rsid w:val="7836A900"/>
    <w:rsid w:val="7854318C"/>
    <w:rsid w:val="7855D5D1"/>
    <w:rsid w:val="7867DA4F"/>
    <w:rsid w:val="7884639A"/>
    <w:rsid w:val="78B2251B"/>
    <w:rsid w:val="792271DE"/>
    <w:rsid w:val="79265527"/>
    <w:rsid w:val="79284C5D"/>
    <w:rsid w:val="79710D7B"/>
    <w:rsid w:val="798EA64B"/>
    <w:rsid w:val="79AB3FA0"/>
    <w:rsid w:val="79D2FAEF"/>
    <w:rsid w:val="79D8E5D1"/>
    <w:rsid w:val="79FFB850"/>
    <w:rsid w:val="7A22DBFD"/>
    <w:rsid w:val="7A2F3E6A"/>
    <w:rsid w:val="7A30A22C"/>
    <w:rsid w:val="7A8BF48E"/>
    <w:rsid w:val="7AA3B415"/>
    <w:rsid w:val="7AB825EE"/>
    <w:rsid w:val="7AD962B8"/>
    <w:rsid w:val="7AE130DC"/>
    <w:rsid w:val="7AE17BB7"/>
    <w:rsid w:val="7B2582B3"/>
    <w:rsid w:val="7B5A59B0"/>
    <w:rsid w:val="7B814318"/>
    <w:rsid w:val="7BBC38F2"/>
    <w:rsid w:val="7BFA1FF5"/>
    <w:rsid w:val="7C13A38E"/>
    <w:rsid w:val="7C3EE94A"/>
    <w:rsid w:val="7CB10081"/>
    <w:rsid w:val="7CDD40C1"/>
    <w:rsid w:val="7D0ED614"/>
    <w:rsid w:val="7D418CF8"/>
    <w:rsid w:val="7D6F06A1"/>
    <w:rsid w:val="7D83320D"/>
    <w:rsid w:val="7D8670E3"/>
    <w:rsid w:val="7DD7F843"/>
    <w:rsid w:val="7E004C49"/>
    <w:rsid w:val="7E4D0AF4"/>
    <w:rsid w:val="7E58D51B"/>
    <w:rsid w:val="7E7669B1"/>
    <w:rsid w:val="7EDDE1CD"/>
    <w:rsid w:val="7EEAAC39"/>
    <w:rsid w:val="7F1806CC"/>
    <w:rsid w:val="7F64BD2A"/>
    <w:rsid w:val="7FEDF59B"/>
  </w:rsids>
  <m:mathPr>
    <m:mathFont m:val="Cambria Math"/>
    <m:brkBin m:val="before"/>
    <m:brkBinSub m:val="--"/>
    <m:smallFrac m:val="0"/>
    <m:dispDef/>
    <m:lMargin m:val="0"/>
    <m:rMargin m:val="0"/>
    <m:defJc m:val="centerGroup"/>
    <m:wrapIndent m:val="1440"/>
    <m:intLim m:val="subSup"/>
    <m:naryLim m:val="undOvr"/>
  </m:mathPr>
  <w:themeFontLang w:val="it-IT"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3796E28"/>
  <w15:docId w15:val="{753F4ACE-6E81-410E-BD2E-A0BF8E0966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t-IT" w:eastAsia="it-IT"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iPriority="0"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0D8B"/>
    <w:pPr>
      <w:spacing w:before="120"/>
      <w:jc w:val="both"/>
    </w:pPr>
    <w:rPr>
      <w:rFonts w:ascii="Trebuchet MS" w:hAnsi="Trebuchet MS"/>
      <w:sz w:val="24"/>
    </w:rPr>
  </w:style>
  <w:style w:type="paragraph" w:styleId="Heading1">
    <w:name w:val="heading 1"/>
    <w:aliases w:val="Titolo 1-da-architettura-dwh"/>
    <w:basedOn w:val="Normal"/>
    <w:next w:val="Corpotesto10000"/>
    <w:link w:val="Heading1Char"/>
    <w:qFormat/>
    <w:rsid w:val="00717325"/>
    <w:pPr>
      <w:keepNext/>
      <w:pageBreakBefore/>
      <w:numPr>
        <w:numId w:val="30"/>
      </w:numPr>
      <w:tabs>
        <w:tab w:val="left" w:pos="0"/>
      </w:tabs>
      <w:spacing w:before="600" w:after="120"/>
      <w:outlineLvl w:val="0"/>
    </w:pPr>
    <w:rPr>
      <w:b/>
      <w:caps/>
      <w:kern w:val="28"/>
    </w:rPr>
  </w:style>
  <w:style w:type="paragraph" w:styleId="Heading2">
    <w:name w:val="heading 2"/>
    <w:aliases w:val="Titolo 2_da_architettura_dwh,h2"/>
    <w:basedOn w:val="Normal"/>
    <w:next w:val="Corpotesto1"/>
    <w:link w:val="Heading2Char"/>
    <w:qFormat/>
    <w:rsid w:val="00F05FF8"/>
    <w:pPr>
      <w:keepNext/>
      <w:numPr>
        <w:ilvl w:val="1"/>
        <w:numId w:val="30"/>
      </w:numPr>
      <w:tabs>
        <w:tab w:val="num" w:pos="860"/>
      </w:tabs>
      <w:spacing w:before="600" w:after="120"/>
      <w:outlineLvl w:val="1"/>
    </w:pPr>
    <w:rPr>
      <w:b/>
      <w:smallCaps/>
    </w:rPr>
  </w:style>
  <w:style w:type="paragraph" w:styleId="Heading3">
    <w:name w:val="heading 3"/>
    <w:aliases w:val="Table Attribute Heading"/>
    <w:basedOn w:val="Normal"/>
    <w:next w:val="Corpotesto1"/>
    <w:link w:val="Heading3Char"/>
    <w:qFormat/>
    <w:rsid w:val="00D013DC"/>
    <w:pPr>
      <w:keepNext/>
      <w:numPr>
        <w:ilvl w:val="2"/>
        <w:numId w:val="30"/>
      </w:numPr>
      <w:spacing w:before="360" w:after="120"/>
      <w:outlineLvl w:val="2"/>
    </w:pPr>
    <w:rPr>
      <w:b/>
      <w:i/>
      <w:smallCaps/>
    </w:rPr>
  </w:style>
  <w:style w:type="paragraph" w:styleId="Heading4">
    <w:name w:val="heading 4"/>
    <w:basedOn w:val="Normal"/>
    <w:next w:val="Corpotesto1"/>
    <w:link w:val="Heading4Char"/>
    <w:qFormat/>
    <w:pPr>
      <w:keepNext/>
      <w:numPr>
        <w:ilvl w:val="3"/>
        <w:numId w:val="30"/>
      </w:numPr>
      <w:spacing w:before="600" w:after="120"/>
      <w:outlineLvl w:val="3"/>
    </w:pPr>
    <w:rPr>
      <w:b/>
    </w:rPr>
  </w:style>
  <w:style w:type="paragraph" w:styleId="Heading5">
    <w:name w:val="heading 5"/>
    <w:basedOn w:val="Heading4"/>
    <w:next w:val="Corpotesto10"/>
    <w:link w:val="Heading5Char"/>
    <w:qFormat/>
    <w:pPr>
      <w:numPr>
        <w:ilvl w:val="4"/>
      </w:numPr>
      <w:spacing w:after="60"/>
      <w:outlineLvl w:val="4"/>
    </w:pPr>
    <w:rPr>
      <w:i/>
    </w:rPr>
  </w:style>
  <w:style w:type="paragraph" w:styleId="Heading6">
    <w:name w:val="heading 6"/>
    <w:basedOn w:val="Normal"/>
    <w:next w:val="Normal"/>
    <w:link w:val="Heading6Char"/>
    <w:qFormat/>
    <w:rsid w:val="00913903"/>
    <w:pPr>
      <w:numPr>
        <w:ilvl w:val="5"/>
        <w:numId w:val="30"/>
      </w:numPr>
      <w:spacing w:before="360" w:after="180"/>
      <w:outlineLvl w:val="5"/>
    </w:pPr>
    <w:rPr>
      <w:rFonts w:ascii="Arial" w:hAnsi="Arial"/>
      <w:b/>
      <w:i/>
      <w:sz w:val="22"/>
    </w:rPr>
  </w:style>
  <w:style w:type="paragraph" w:styleId="Heading7">
    <w:name w:val="heading 7"/>
    <w:basedOn w:val="Normal"/>
    <w:next w:val="Normal"/>
    <w:link w:val="Heading7Char"/>
    <w:qFormat/>
    <w:pPr>
      <w:numPr>
        <w:ilvl w:val="6"/>
        <w:numId w:val="30"/>
      </w:numPr>
      <w:spacing w:before="240" w:after="60"/>
      <w:outlineLvl w:val="6"/>
    </w:pPr>
    <w:rPr>
      <w:rFonts w:ascii="Arial" w:hAnsi="Arial"/>
    </w:rPr>
  </w:style>
  <w:style w:type="paragraph" w:styleId="Heading8">
    <w:name w:val="heading 8"/>
    <w:basedOn w:val="Normal"/>
    <w:next w:val="Normal"/>
    <w:link w:val="Heading8Char"/>
    <w:qFormat/>
    <w:pPr>
      <w:numPr>
        <w:ilvl w:val="7"/>
        <w:numId w:val="30"/>
      </w:numPr>
      <w:spacing w:before="240" w:after="60"/>
      <w:outlineLvl w:val="7"/>
    </w:pPr>
    <w:rPr>
      <w:rFonts w:ascii="Arial" w:hAnsi="Arial"/>
      <w:i/>
    </w:rPr>
  </w:style>
  <w:style w:type="paragraph" w:styleId="Heading9">
    <w:name w:val="heading 9"/>
    <w:basedOn w:val="Normal"/>
    <w:next w:val="Normal"/>
    <w:link w:val="Heading9Char"/>
    <w:qFormat/>
    <w:pPr>
      <w:numPr>
        <w:ilvl w:val="8"/>
        <w:numId w:val="30"/>
      </w:numPr>
      <w:spacing w:before="240" w:after="60"/>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rpotesto1">
    <w:name w:val="Corpo testo1"/>
    <w:basedOn w:val="Normal"/>
    <w:pPr>
      <w:spacing w:before="240"/>
      <w:ind w:left="907"/>
    </w:pPr>
  </w:style>
  <w:style w:type="paragraph" w:styleId="Header">
    <w:name w:val="header"/>
    <w:aliases w:val="form,form1,Even,L1 Header"/>
    <w:basedOn w:val="Normal"/>
    <w:link w:val="HeaderChar"/>
    <w:pPr>
      <w:spacing w:line="360" w:lineRule="auto"/>
    </w:pPr>
  </w:style>
  <w:style w:type="paragraph" w:styleId="Footer">
    <w:name w:val="footer"/>
    <w:basedOn w:val="Normal"/>
    <w:link w:val="FooterChar"/>
    <w:uiPriority w:val="99"/>
  </w:style>
  <w:style w:type="character" w:styleId="PageNumber">
    <w:name w:val="page number"/>
    <w:basedOn w:val="DefaultParagraphFont"/>
  </w:style>
  <w:style w:type="paragraph" w:customStyle="1" w:styleId="NumPagIndice">
    <w:name w:val="Num. Pag. Indice"/>
    <w:basedOn w:val="Normal"/>
    <w:pPr>
      <w:spacing w:after="240"/>
      <w:jc w:val="right"/>
    </w:pPr>
    <w:rPr>
      <w:sz w:val="26"/>
    </w:rPr>
  </w:style>
  <w:style w:type="paragraph" w:styleId="Index1">
    <w:name w:val="index 1"/>
    <w:basedOn w:val="Normal"/>
    <w:next w:val="Normal"/>
    <w:semiHidden/>
    <w:pPr>
      <w:tabs>
        <w:tab w:val="right" w:leader="dot" w:pos="4034"/>
      </w:tabs>
      <w:ind w:left="240" w:hanging="240"/>
    </w:pPr>
    <w:rPr>
      <w:sz w:val="20"/>
    </w:rPr>
  </w:style>
  <w:style w:type="paragraph" w:customStyle="1" w:styleId="Titolospecifica">
    <w:name w:val="Titolo specifica"/>
    <w:basedOn w:val="Normal"/>
    <w:pPr>
      <w:spacing w:before="3360" w:after="1200"/>
      <w:jc w:val="center"/>
    </w:pPr>
    <w:rPr>
      <w:b/>
      <w:i/>
      <w:caps/>
    </w:rPr>
  </w:style>
  <w:style w:type="paragraph" w:customStyle="1" w:styleId="Indice">
    <w:name w:val="Indice"/>
    <w:basedOn w:val="Normal"/>
    <w:next w:val="Normal"/>
    <w:pPr>
      <w:spacing w:after="480"/>
      <w:ind w:left="1134" w:hanging="1134"/>
      <w:jc w:val="center"/>
    </w:pPr>
    <w:rPr>
      <w:b/>
      <w:caps/>
    </w:rPr>
  </w:style>
  <w:style w:type="paragraph" w:styleId="Index2">
    <w:name w:val="index 2"/>
    <w:basedOn w:val="Normal"/>
    <w:next w:val="Normal"/>
    <w:semiHidden/>
    <w:pPr>
      <w:tabs>
        <w:tab w:val="right" w:leader="dot" w:pos="4034"/>
      </w:tabs>
      <w:ind w:left="480" w:hanging="240"/>
    </w:pPr>
    <w:rPr>
      <w:sz w:val="20"/>
    </w:rPr>
  </w:style>
  <w:style w:type="paragraph" w:styleId="Index3">
    <w:name w:val="index 3"/>
    <w:basedOn w:val="Normal"/>
    <w:next w:val="Normal"/>
    <w:semiHidden/>
    <w:pPr>
      <w:tabs>
        <w:tab w:val="right" w:leader="dot" w:pos="4034"/>
      </w:tabs>
      <w:ind w:left="720" w:hanging="240"/>
    </w:pPr>
    <w:rPr>
      <w:sz w:val="20"/>
    </w:rPr>
  </w:style>
  <w:style w:type="paragraph" w:styleId="Index4">
    <w:name w:val="index 4"/>
    <w:basedOn w:val="Normal"/>
    <w:next w:val="Normal"/>
    <w:semiHidden/>
    <w:pPr>
      <w:tabs>
        <w:tab w:val="right" w:leader="dot" w:pos="4034"/>
      </w:tabs>
      <w:ind w:left="960" w:hanging="240"/>
    </w:pPr>
    <w:rPr>
      <w:sz w:val="20"/>
    </w:rPr>
  </w:style>
  <w:style w:type="paragraph" w:styleId="Index5">
    <w:name w:val="index 5"/>
    <w:basedOn w:val="Normal"/>
    <w:next w:val="Normal"/>
    <w:semiHidden/>
    <w:pPr>
      <w:tabs>
        <w:tab w:val="right" w:leader="dot" w:pos="4034"/>
      </w:tabs>
      <w:ind w:left="1200" w:hanging="240"/>
    </w:pPr>
    <w:rPr>
      <w:sz w:val="20"/>
    </w:rPr>
  </w:style>
  <w:style w:type="paragraph" w:styleId="Index6">
    <w:name w:val="index 6"/>
    <w:basedOn w:val="Normal"/>
    <w:next w:val="Normal"/>
    <w:semiHidden/>
    <w:pPr>
      <w:tabs>
        <w:tab w:val="right" w:leader="dot" w:pos="4034"/>
      </w:tabs>
      <w:ind w:left="1440" w:hanging="240"/>
    </w:pPr>
    <w:rPr>
      <w:sz w:val="20"/>
    </w:rPr>
  </w:style>
  <w:style w:type="paragraph" w:styleId="Index7">
    <w:name w:val="index 7"/>
    <w:basedOn w:val="Normal"/>
    <w:next w:val="Normal"/>
    <w:semiHidden/>
    <w:pPr>
      <w:tabs>
        <w:tab w:val="right" w:leader="dot" w:pos="4034"/>
      </w:tabs>
      <w:ind w:left="1680" w:hanging="240"/>
    </w:pPr>
    <w:rPr>
      <w:sz w:val="20"/>
    </w:rPr>
  </w:style>
  <w:style w:type="paragraph" w:styleId="Index8">
    <w:name w:val="index 8"/>
    <w:basedOn w:val="Normal"/>
    <w:next w:val="Normal"/>
    <w:semiHidden/>
    <w:pPr>
      <w:tabs>
        <w:tab w:val="right" w:leader="dot" w:pos="4034"/>
      </w:tabs>
      <w:ind w:left="1920" w:hanging="240"/>
    </w:pPr>
    <w:rPr>
      <w:sz w:val="20"/>
    </w:rPr>
  </w:style>
  <w:style w:type="paragraph" w:styleId="Index9">
    <w:name w:val="index 9"/>
    <w:basedOn w:val="Normal"/>
    <w:next w:val="Normal"/>
    <w:semiHidden/>
    <w:pPr>
      <w:tabs>
        <w:tab w:val="right" w:leader="dot" w:pos="4034"/>
      </w:tabs>
      <w:ind w:left="2160" w:hanging="240"/>
    </w:pPr>
    <w:rPr>
      <w:sz w:val="20"/>
    </w:rPr>
  </w:style>
  <w:style w:type="paragraph" w:styleId="IndexHeading">
    <w:name w:val="index heading"/>
    <w:basedOn w:val="Normal"/>
    <w:next w:val="Index1"/>
    <w:semiHidden/>
    <w:pPr>
      <w:spacing w:after="120"/>
    </w:pPr>
    <w:rPr>
      <w:b/>
      <w:i/>
      <w:sz w:val="20"/>
    </w:rPr>
  </w:style>
  <w:style w:type="paragraph" w:styleId="TOC1">
    <w:name w:val="toc 1"/>
    <w:basedOn w:val="Normal"/>
    <w:next w:val="Normal"/>
    <w:uiPriority w:val="39"/>
    <w:pPr>
      <w:spacing w:after="120"/>
      <w:jc w:val="left"/>
    </w:pPr>
    <w:rPr>
      <w:b/>
      <w:bCs/>
      <w:caps/>
      <w:szCs w:val="24"/>
    </w:rPr>
  </w:style>
  <w:style w:type="paragraph" w:styleId="TOC2">
    <w:name w:val="toc 2"/>
    <w:basedOn w:val="Normal"/>
    <w:next w:val="Normal"/>
    <w:uiPriority w:val="39"/>
    <w:pPr>
      <w:ind w:left="240"/>
      <w:jc w:val="left"/>
    </w:pPr>
    <w:rPr>
      <w:smallCaps/>
      <w:szCs w:val="24"/>
    </w:rPr>
  </w:style>
  <w:style w:type="paragraph" w:styleId="TOC3">
    <w:name w:val="toc 3"/>
    <w:basedOn w:val="Normal"/>
    <w:next w:val="Normal"/>
    <w:uiPriority w:val="39"/>
    <w:pPr>
      <w:ind w:left="480"/>
      <w:jc w:val="left"/>
    </w:pPr>
    <w:rPr>
      <w:i/>
      <w:iCs/>
      <w:szCs w:val="24"/>
    </w:rPr>
  </w:style>
  <w:style w:type="paragraph" w:styleId="TOC4">
    <w:name w:val="toc 4"/>
    <w:basedOn w:val="Normal"/>
    <w:next w:val="Normal"/>
    <w:uiPriority w:val="39"/>
    <w:pPr>
      <w:ind w:left="720"/>
      <w:jc w:val="left"/>
    </w:pPr>
    <w:rPr>
      <w:szCs w:val="21"/>
    </w:rPr>
  </w:style>
  <w:style w:type="paragraph" w:styleId="TOC5">
    <w:name w:val="toc 5"/>
    <w:basedOn w:val="Normal"/>
    <w:next w:val="Normal"/>
    <w:uiPriority w:val="39"/>
    <w:pPr>
      <w:ind w:left="960"/>
      <w:jc w:val="left"/>
    </w:pPr>
    <w:rPr>
      <w:szCs w:val="21"/>
    </w:rPr>
  </w:style>
  <w:style w:type="paragraph" w:styleId="TOC6">
    <w:name w:val="toc 6"/>
    <w:basedOn w:val="Normal"/>
    <w:next w:val="Normal"/>
    <w:uiPriority w:val="39"/>
    <w:pPr>
      <w:ind w:left="1200"/>
      <w:jc w:val="left"/>
    </w:pPr>
    <w:rPr>
      <w:szCs w:val="21"/>
    </w:rPr>
  </w:style>
  <w:style w:type="paragraph" w:styleId="TOC7">
    <w:name w:val="toc 7"/>
    <w:basedOn w:val="Normal"/>
    <w:next w:val="Normal"/>
    <w:uiPriority w:val="39"/>
    <w:pPr>
      <w:ind w:left="1440"/>
      <w:jc w:val="left"/>
    </w:pPr>
    <w:rPr>
      <w:szCs w:val="21"/>
    </w:rPr>
  </w:style>
  <w:style w:type="paragraph" w:styleId="TOC8">
    <w:name w:val="toc 8"/>
    <w:basedOn w:val="Normal"/>
    <w:next w:val="Normal"/>
    <w:uiPriority w:val="39"/>
    <w:pPr>
      <w:ind w:left="1680"/>
      <w:jc w:val="left"/>
    </w:pPr>
    <w:rPr>
      <w:szCs w:val="21"/>
    </w:rPr>
  </w:style>
  <w:style w:type="paragraph" w:styleId="TOC9">
    <w:name w:val="toc 9"/>
    <w:basedOn w:val="Normal"/>
    <w:next w:val="Normal"/>
    <w:uiPriority w:val="39"/>
    <w:pPr>
      <w:ind w:left="1920"/>
      <w:jc w:val="left"/>
    </w:pPr>
    <w:rPr>
      <w:szCs w:val="21"/>
    </w:rPr>
  </w:style>
  <w:style w:type="paragraph" w:customStyle="1" w:styleId="Testoindice">
    <w:name w:val="Testo indice"/>
    <w:basedOn w:val="TOC1"/>
    <w:pPr>
      <w:spacing w:before="0" w:after="240" w:line="360" w:lineRule="auto"/>
    </w:pPr>
  </w:style>
  <w:style w:type="paragraph" w:customStyle="1" w:styleId="Trattino">
    <w:name w:val="Trattino"/>
    <w:basedOn w:val="Normal"/>
    <w:pPr>
      <w:ind w:left="1190" w:hanging="283"/>
    </w:pPr>
  </w:style>
  <w:style w:type="paragraph" w:customStyle="1" w:styleId="Puntino">
    <w:name w:val="Puntino"/>
    <w:basedOn w:val="Normal"/>
    <w:pPr>
      <w:ind w:left="1474" w:hanging="283"/>
    </w:pPr>
  </w:style>
  <w:style w:type="paragraph" w:customStyle="1" w:styleId="Rombo">
    <w:name w:val="Rombo"/>
    <w:basedOn w:val="Normal"/>
    <w:pPr>
      <w:ind w:left="1757" w:hanging="283"/>
    </w:pPr>
  </w:style>
  <w:style w:type="paragraph" w:styleId="BodyText">
    <w:name w:val="Body Text"/>
    <w:aliases w:val="bt"/>
    <w:basedOn w:val="Normal"/>
    <w:link w:val="BodyTextChar"/>
    <w:rsid w:val="00D76FD2"/>
    <w:pPr>
      <w:spacing w:after="120"/>
    </w:pPr>
  </w:style>
  <w:style w:type="paragraph" w:customStyle="1" w:styleId="Paragrafonumeratoabc">
    <w:name w:val="Paragrafo numerato a) b) c) ...."/>
    <w:basedOn w:val="Corpotesto1"/>
    <w:pPr>
      <w:ind w:left="1304" w:hanging="397"/>
    </w:pPr>
  </w:style>
  <w:style w:type="paragraph" w:customStyle="1" w:styleId="Trattinorientrato">
    <w:name w:val="Trattino rientrato"/>
    <w:basedOn w:val="Trattino"/>
    <w:pPr>
      <w:ind w:left="1475"/>
    </w:pPr>
  </w:style>
  <w:style w:type="paragraph" w:customStyle="1" w:styleId="Corpotestotrattinoabc">
    <w:name w:val="Corpo testo trattino + a)b)c)"/>
    <w:basedOn w:val="Trattino"/>
    <w:pPr>
      <w:ind w:firstLine="0"/>
    </w:pPr>
  </w:style>
  <w:style w:type="paragraph" w:customStyle="1" w:styleId="Corpotestopuntino">
    <w:name w:val="Corpo testo puntino"/>
    <w:basedOn w:val="Puntino"/>
    <w:pPr>
      <w:ind w:firstLine="0"/>
    </w:pPr>
  </w:style>
  <w:style w:type="paragraph" w:customStyle="1" w:styleId="Corpotestorombo">
    <w:name w:val="Corpo testo rombo"/>
    <w:basedOn w:val="Rombo"/>
    <w:pPr>
      <w:ind w:firstLine="0"/>
    </w:pPr>
  </w:style>
  <w:style w:type="paragraph" w:customStyle="1" w:styleId="Premessa-Introduzione">
    <w:name w:val="Premessa-Introduzione"/>
    <w:basedOn w:val="Normal"/>
    <w:next w:val="Corpotestoamargine"/>
    <w:pPr>
      <w:keepNext/>
      <w:pageBreakBefore/>
      <w:spacing w:after="120"/>
    </w:pPr>
    <w:rPr>
      <w:b/>
      <w:caps/>
    </w:rPr>
  </w:style>
  <w:style w:type="paragraph" w:customStyle="1" w:styleId="Corpotestoamargine">
    <w:name w:val="Corpo testo a margine"/>
    <w:basedOn w:val="Normal"/>
    <w:pPr>
      <w:spacing w:before="240"/>
    </w:pPr>
  </w:style>
  <w:style w:type="paragraph" w:customStyle="1" w:styleId="Stile1">
    <w:name w:val="Stile1"/>
    <w:basedOn w:val="Corpotesto1"/>
    <w:next w:val="Corpotesto1"/>
  </w:style>
  <w:style w:type="character" w:styleId="FootnoteReference">
    <w:name w:val="footnote reference"/>
    <w:semiHidden/>
    <w:rPr>
      <w:vertAlign w:val="superscript"/>
    </w:rPr>
  </w:style>
  <w:style w:type="paragraph" w:styleId="FootnoteText">
    <w:name w:val="footnote text"/>
    <w:basedOn w:val="Normal"/>
    <w:link w:val="FootnoteTextChar"/>
    <w:semiHidden/>
    <w:rPr>
      <w:sz w:val="20"/>
    </w:rPr>
  </w:style>
  <w:style w:type="paragraph" w:customStyle="1" w:styleId="Allegato-dicitura">
    <w:name w:val="Allegato - dicitura"/>
    <w:basedOn w:val="Corpotesto1"/>
    <w:pPr>
      <w:keepNext/>
      <w:spacing w:before="3240" w:after="720"/>
      <w:ind w:left="0"/>
      <w:jc w:val="center"/>
    </w:pPr>
    <w:rPr>
      <w:b/>
      <w:caps/>
    </w:rPr>
  </w:style>
  <w:style w:type="paragraph" w:customStyle="1" w:styleId="Allegato-titolo">
    <w:name w:val="Allegato - titolo"/>
    <w:basedOn w:val="Allegato-dicitura"/>
    <w:pPr>
      <w:keepNext w:val="0"/>
      <w:spacing w:before="0" w:after="0"/>
    </w:pPr>
    <w:rPr>
      <w:caps w:val="0"/>
    </w:rPr>
  </w:style>
  <w:style w:type="paragraph" w:customStyle="1" w:styleId="Corpotestotrattino">
    <w:name w:val="Corpo testo trattino"/>
    <w:basedOn w:val="Trattino"/>
    <w:pPr>
      <w:ind w:firstLine="0"/>
    </w:pPr>
  </w:style>
  <w:style w:type="paragraph" w:customStyle="1" w:styleId="Paragrafonumerato123">
    <w:name w:val="Paragrafo numerato 1. 2. 3...."/>
    <w:basedOn w:val="Paragrafonumeratoabc"/>
  </w:style>
  <w:style w:type="paragraph" w:customStyle="1" w:styleId="Corpotestoparagrafonumerato">
    <w:name w:val="Corpo testo paragrafo numerato"/>
    <w:basedOn w:val="Normal"/>
    <w:pPr>
      <w:ind w:left="1304"/>
    </w:pPr>
  </w:style>
  <w:style w:type="paragraph" w:customStyle="1" w:styleId="Puntinorientrato">
    <w:name w:val="Puntino rientrato"/>
    <w:basedOn w:val="Trattinorientrato"/>
    <w:pPr>
      <w:ind w:left="1872" w:hanging="284"/>
    </w:pPr>
  </w:style>
  <w:style w:type="paragraph" w:customStyle="1" w:styleId="Titolo4">
    <w:name w:val="Titolo4"/>
    <w:basedOn w:val="Normal"/>
    <w:pPr>
      <w:tabs>
        <w:tab w:val="left" w:pos="720"/>
        <w:tab w:val="left" w:pos="960"/>
        <w:tab w:val="left" w:pos="1200"/>
        <w:tab w:val="left" w:pos="1440"/>
        <w:tab w:val="right" w:pos="8880"/>
      </w:tabs>
    </w:pPr>
    <w:rPr>
      <w:position w:val="-8"/>
    </w:rPr>
  </w:style>
  <w:style w:type="paragraph" w:styleId="PlainText">
    <w:name w:val="Plain Text"/>
    <w:basedOn w:val="Normal"/>
    <w:link w:val="PlainTextChar"/>
    <w:uiPriority w:val="99"/>
    <w:pPr>
      <w:jc w:val="left"/>
    </w:pPr>
    <w:rPr>
      <w:rFonts w:ascii="Courier New" w:hAnsi="Courier New"/>
      <w:sz w:val="20"/>
    </w:rPr>
  </w:style>
  <w:style w:type="paragraph" w:styleId="DocumentMap">
    <w:name w:val="Document Map"/>
    <w:basedOn w:val="Normal"/>
    <w:link w:val="DocumentMapChar"/>
    <w:semiHidden/>
    <w:pPr>
      <w:shd w:val="clear" w:color="auto" w:fill="000080"/>
    </w:pPr>
    <w:rPr>
      <w:rFonts w:ascii="Tahoma" w:hAnsi="Tahoma"/>
    </w:rPr>
  </w:style>
  <w:style w:type="paragraph" w:customStyle="1" w:styleId="descr3">
    <w:name w:val="descr3"/>
    <w:basedOn w:val="Normal"/>
    <w:pPr>
      <w:numPr>
        <w:numId w:val="1"/>
      </w:numPr>
      <w:spacing w:before="40" w:after="40" w:line="40" w:lineRule="atLeast"/>
    </w:pPr>
  </w:style>
  <w:style w:type="paragraph" w:customStyle="1" w:styleId="titoloparagrafo">
    <w:name w:val="titolo paragrafo"/>
    <w:basedOn w:val="Normal"/>
    <w:pPr>
      <w:spacing w:before="240"/>
      <w:ind w:left="851" w:hanging="851"/>
    </w:pPr>
    <w:rPr>
      <w:rFonts w:ascii="Arial" w:hAnsi="Arial"/>
      <w:b/>
      <w:sz w:val="20"/>
    </w:rPr>
  </w:style>
  <w:style w:type="character" w:customStyle="1" w:styleId="BodyTextChar">
    <w:name w:val="Body Text Char"/>
    <w:aliases w:val="bt Char"/>
    <w:basedOn w:val="DefaultParagraphFont"/>
    <w:link w:val="BodyText"/>
    <w:rsid w:val="00D76FD2"/>
    <w:rPr>
      <w:rFonts w:ascii="Trebuchet MS" w:hAnsi="Trebuchet MS"/>
      <w:sz w:val="24"/>
    </w:rPr>
  </w:style>
  <w:style w:type="paragraph" w:styleId="BodyTextIndent2">
    <w:name w:val="Body Text Indent 2"/>
    <w:basedOn w:val="Normal"/>
    <w:link w:val="BodyTextIndent2Char"/>
    <w:pPr>
      <w:numPr>
        <w:ilvl w:val="12"/>
      </w:numPr>
      <w:spacing w:before="360"/>
      <w:ind w:firstLine="708"/>
      <w:jc w:val="left"/>
    </w:pPr>
    <w:rPr>
      <w:sz w:val="20"/>
    </w:rPr>
  </w:style>
  <w:style w:type="paragraph" w:styleId="BodyText2">
    <w:name w:val="Body Text 2"/>
    <w:basedOn w:val="Normal"/>
    <w:link w:val="BodyText2Char"/>
    <w:rPr>
      <w:rFonts w:ascii="Arial" w:hAnsi="Arial"/>
    </w:rPr>
  </w:style>
  <w:style w:type="paragraph" w:customStyle="1" w:styleId="inea">
    <w:name w:val="inea."/>
    <w:basedOn w:val="Normal"/>
    <w:pPr>
      <w:widowControl w:val="0"/>
      <w:ind w:left="851" w:firstLine="709"/>
    </w:pPr>
    <w:rPr>
      <w:rFonts w:ascii="Arial" w:hAnsi="Arial"/>
      <w:sz w:val="20"/>
    </w:rPr>
  </w:style>
  <w:style w:type="paragraph" w:styleId="BodyTextIndent3">
    <w:name w:val="Body Text Indent 3"/>
    <w:basedOn w:val="Normal"/>
    <w:link w:val="BodyTextIndent3Char"/>
    <w:pPr>
      <w:ind w:left="576"/>
    </w:pPr>
    <w:rPr>
      <w:rFonts w:ascii="Arial" w:hAnsi="Arial"/>
    </w:rPr>
  </w:style>
  <w:style w:type="paragraph" w:customStyle="1" w:styleId="Celletesto">
    <w:name w:val="Celle testo"/>
    <w:basedOn w:val="Normal"/>
    <w:pPr>
      <w:tabs>
        <w:tab w:val="left" w:pos="709"/>
      </w:tabs>
    </w:pPr>
  </w:style>
  <w:style w:type="paragraph" w:styleId="BodyText3">
    <w:name w:val="Body Text 3"/>
    <w:basedOn w:val="Normal"/>
    <w:link w:val="BodyText3Char"/>
    <w:pPr>
      <w:jc w:val="left"/>
    </w:pPr>
    <w:rPr>
      <w:rFonts w:ascii="Arial" w:hAnsi="Arial"/>
    </w:rPr>
  </w:style>
  <w:style w:type="character" w:styleId="CommentReference">
    <w:name w:val="annotation reference"/>
    <w:qFormat/>
    <w:rPr>
      <w:sz w:val="16"/>
    </w:rPr>
  </w:style>
  <w:style w:type="paragraph" w:styleId="CommentText">
    <w:name w:val="annotation text"/>
    <w:basedOn w:val="Normal"/>
    <w:link w:val="CommentTextChar"/>
    <w:uiPriority w:val="99"/>
    <w:qFormat/>
    <w:pPr>
      <w:jc w:val="left"/>
    </w:pPr>
    <w:rPr>
      <w:sz w:val="20"/>
    </w:rPr>
  </w:style>
  <w:style w:type="paragraph" w:customStyle="1" w:styleId="testo2">
    <w:name w:val="testo2"/>
    <w:basedOn w:val="Heading2"/>
    <w:pPr>
      <w:keepNext w:val="0"/>
      <w:spacing w:before="0" w:after="0"/>
      <w:ind w:left="709" w:firstLine="0"/>
      <w:outlineLvl w:val="9"/>
    </w:pPr>
    <w:rPr>
      <w:b w:val="0"/>
      <w:smallCaps w:val="0"/>
      <w:sz w:val="22"/>
    </w:rPr>
  </w:style>
  <w:style w:type="paragraph" w:customStyle="1" w:styleId="normale1">
    <w:name w:val="normale1"/>
    <w:basedOn w:val="Normal"/>
    <w:pPr>
      <w:overflowPunct w:val="0"/>
      <w:autoSpaceDE w:val="0"/>
      <w:autoSpaceDN w:val="0"/>
      <w:adjustRightInd w:val="0"/>
      <w:spacing w:after="120"/>
      <w:textAlignment w:val="baseline"/>
    </w:pPr>
    <w:rPr>
      <w:sz w:val="20"/>
    </w:rPr>
  </w:style>
  <w:style w:type="paragraph" w:styleId="CommentSubject">
    <w:name w:val="annotation subject"/>
    <w:basedOn w:val="CommentText"/>
    <w:next w:val="CommentText"/>
    <w:link w:val="CommentSubjectChar"/>
    <w:semiHidden/>
    <w:pPr>
      <w:jc w:val="both"/>
    </w:pPr>
    <w:rPr>
      <w:b/>
      <w:bCs/>
    </w:rPr>
  </w:style>
  <w:style w:type="paragraph" w:styleId="BalloonText">
    <w:name w:val="Balloon Text"/>
    <w:basedOn w:val="Normal"/>
    <w:link w:val="BalloonTextChar"/>
    <w:semiHidden/>
    <w:rPr>
      <w:rFonts w:ascii="Tahoma" w:hAnsi="Tahoma" w:cs="Tahoma"/>
      <w:sz w:val="16"/>
      <w:szCs w:val="16"/>
    </w:rPr>
  </w:style>
  <w:style w:type="character" w:styleId="Hyperlink">
    <w:name w:val="Hyperlink"/>
    <w:uiPriority w:val="99"/>
    <w:rPr>
      <w:color w:val="0000FF"/>
      <w:u w:val="single"/>
    </w:rPr>
  </w:style>
  <w:style w:type="paragraph" w:styleId="Title">
    <w:name w:val="Title"/>
    <w:basedOn w:val="Normal"/>
    <w:link w:val="TitleChar"/>
    <w:qFormat/>
    <w:pPr>
      <w:jc w:val="center"/>
    </w:pPr>
    <w:rPr>
      <w:b/>
      <w:sz w:val="20"/>
    </w:rPr>
  </w:style>
  <w:style w:type="paragraph" w:customStyle="1" w:styleId="Elencopuntato">
    <w:name w:val="Elenco puntato"/>
    <w:basedOn w:val="Normal"/>
    <w:pPr>
      <w:numPr>
        <w:numId w:val="2"/>
      </w:numPr>
      <w:spacing w:after="60"/>
    </w:pPr>
    <w:rPr>
      <w:rFonts w:ascii="Lucida Grande" w:hAnsi="Lucida Grande"/>
      <w:sz w:val="22"/>
      <w:szCs w:val="24"/>
    </w:rPr>
  </w:style>
  <w:style w:type="paragraph" w:customStyle="1" w:styleId="Testo">
    <w:name w:val="Testo"/>
    <w:basedOn w:val="Normal"/>
    <w:pPr>
      <w:spacing w:after="60"/>
      <w:ind w:firstLine="426"/>
    </w:pPr>
    <w:rPr>
      <w:rFonts w:ascii="Tahoma" w:hAnsi="Tahoma"/>
      <w:sz w:val="20"/>
    </w:rPr>
  </w:style>
  <w:style w:type="paragraph" w:customStyle="1" w:styleId="TableHeading">
    <w:name w:val="Table Heading"/>
    <w:basedOn w:val="TableNormal1"/>
    <w:rPr>
      <w:b/>
      <w:bCs/>
    </w:rPr>
  </w:style>
  <w:style w:type="paragraph" w:customStyle="1" w:styleId="TableNormal1">
    <w:name w:val="Table Normal1"/>
    <w:basedOn w:val="Normal"/>
    <w:pPr>
      <w:jc w:val="left"/>
    </w:pPr>
    <w:rPr>
      <w:rFonts w:ascii="Tahoma" w:hAnsi="Tahoma" w:cs="Tahoma"/>
      <w:sz w:val="22"/>
      <w:szCs w:val="22"/>
    </w:rPr>
  </w:style>
  <w:style w:type="paragraph" w:customStyle="1" w:styleId="testosecondaindentatur">
    <w:name w:val="testo seconda indentatur"/>
    <w:autoRedefine/>
    <w:pPr>
      <w:widowControl w:val="0"/>
      <w:spacing w:line="360" w:lineRule="auto"/>
      <w:jc w:val="both"/>
    </w:pPr>
    <w:rPr>
      <w:snapToGrid w:val="0"/>
      <w:sz w:val="24"/>
      <w:lang w:eastAsia="en-US"/>
    </w:rPr>
  </w:style>
  <w:style w:type="paragraph" w:customStyle="1" w:styleId="Noindice">
    <w:name w:val="No indice"/>
    <w:pPr>
      <w:pageBreakBefore/>
      <w:numPr>
        <w:numId w:val="3"/>
      </w:numPr>
      <w:shd w:val="clear" w:color="auto" w:fill="FFFFFF"/>
      <w:spacing w:before="120" w:after="120"/>
    </w:pPr>
    <w:rPr>
      <w:b/>
      <w:caps/>
      <w:sz w:val="28"/>
    </w:rPr>
  </w:style>
  <w:style w:type="paragraph" w:customStyle="1" w:styleId="Titolodicopertina">
    <w:name w:val="Titolo di copertina"/>
    <w:basedOn w:val="Header"/>
    <w:pPr>
      <w:pBdr>
        <w:top w:val="double" w:sz="6" w:space="12" w:color="auto"/>
        <w:left w:val="double" w:sz="6" w:space="0" w:color="auto"/>
        <w:bottom w:val="double" w:sz="6" w:space="12" w:color="auto"/>
        <w:right w:val="double" w:sz="6" w:space="0" w:color="auto"/>
      </w:pBdr>
      <w:shd w:val="pct25" w:color="808080" w:fill="FFFFFF"/>
      <w:jc w:val="center"/>
    </w:pPr>
    <w:rPr>
      <w:sz w:val="36"/>
    </w:rPr>
  </w:style>
  <w:style w:type="paragraph" w:customStyle="1" w:styleId="StileTitolo214pt">
    <w:name w:val="Stile Titolo 2 + 14 pt"/>
    <w:basedOn w:val="Heading2"/>
    <w:pPr>
      <w:numPr>
        <w:ilvl w:val="0"/>
        <w:numId w:val="0"/>
      </w:numPr>
      <w:spacing w:before="240"/>
      <w:ind w:left="1145" w:hanging="578"/>
    </w:pPr>
    <w:rPr>
      <w:bCs/>
      <w:sz w:val="28"/>
    </w:rPr>
  </w:style>
  <w:style w:type="paragraph" w:customStyle="1" w:styleId="TestoCarattere">
    <w:name w:val="Testo Carattere"/>
    <w:basedOn w:val="Normal"/>
    <w:pPr>
      <w:spacing w:after="60"/>
      <w:ind w:firstLine="426"/>
    </w:pPr>
    <w:rPr>
      <w:rFonts w:ascii="Tahoma" w:hAnsi="Tahoma"/>
    </w:rPr>
  </w:style>
  <w:style w:type="character" w:customStyle="1" w:styleId="TestoCarattereCarattere">
    <w:name w:val="Testo Carattere Carattere"/>
    <w:rPr>
      <w:rFonts w:ascii="Tahoma" w:hAnsi="Tahoma"/>
      <w:sz w:val="24"/>
      <w:lang w:val="it-IT" w:eastAsia="it-IT" w:bidi="ar-SA"/>
    </w:rPr>
  </w:style>
  <w:style w:type="paragraph" w:customStyle="1" w:styleId="Testotabella">
    <w:name w:val="Testo tabella"/>
    <w:basedOn w:val="TestoCarattere"/>
    <w:pPr>
      <w:spacing w:before="20" w:after="20"/>
      <w:ind w:left="23" w:right="23" w:firstLine="0"/>
      <w:jc w:val="left"/>
    </w:pPr>
    <w:rPr>
      <w:szCs w:val="24"/>
    </w:rPr>
  </w:style>
  <w:style w:type="paragraph" w:customStyle="1" w:styleId="Intestazionetabella">
    <w:name w:val="Intestazione tabella"/>
    <w:basedOn w:val="TestoCarattere"/>
    <w:pPr>
      <w:keepNext/>
      <w:spacing w:before="20" w:after="20"/>
      <w:ind w:left="23" w:right="23" w:firstLine="0"/>
      <w:jc w:val="center"/>
    </w:pPr>
    <w:rPr>
      <w:b/>
      <w:bCs/>
      <w:szCs w:val="24"/>
    </w:rPr>
  </w:style>
  <w:style w:type="paragraph" w:customStyle="1" w:styleId="Immagine">
    <w:name w:val="Immagine"/>
    <w:basedOn w:val="TestoCarattere"/>
    <w:pPr>
      <w:ind w:firstLine="0"/>
      <w:jc w:val="center"/>
    </w:pPr>
  </w:style>
  <w:style w:type="paragraph" w:customStyle="1" w:styleId="Testopredefi">
    <w:name w:val="Testo predefi"/>
    <w:basedOn w:val="Normal"/>
    <w:pPr>
      <w:jc w:val="left"/>
    </w:pPr>
  </w:style>
  <w:style w:type="character" w:customStyle="1" w:styleId="Titolo31">
    <w:name w:val="Titolo 31"/>
    <w:aliases w:val="Table Attribute Heading Carattere"/>
    <w:rPr>
      <w:b/>
      <w:i/>
      <w:smallCaps/>
      <w:sz w:val="24"/>
      <w:lang w:val="it-IT" w:eastAsia="it-IT" w:bidi="ar-SA"/>
    </w:rPr>
  </w:style>
  <w:style w:type="character" w:customStyle="1" w:styleId="Carattere">
    <w:name w:val="Carattere"/>
    <w:rPr>
      <w:b/>
      <w:sz w:val="24"/>
      <w:lang w:val="it-IT" w:eastAsia="it-IT" w:bidi="ar-SA"/>
    </w:rPr>
  </w:style>
  <w:style w:type="paragraph" w:customStyle="1" w:styleId="Allegato1">
    <w:name w:val="Allegato 1"/>
    <w:basedOn w:val="Heading1"/>
    <w:pPr>
      <w:numPr>
        <w:numId w:val="0"/>
      </w:numPr>
      <w:spacing w:before="360" w:line="360" w:lineRule="auto"/>
    </w:pPr>
  </w:style>
  <w:style w:type="paragraph" w:customStyle="1" w:styleId="Allegato2">
    <w:name w:val="Allegato 2"/>
    <w:basedOn w:val="Heading2"/>
    <w:pPr>
      <w:numPr>
        <w:ilvl w:val="0"/>
        <w:numId w:val="0"/>
      </w:numPr>
      <w:spacing w:before="240"/>
    </w:pPr>
  </w:style>
  <w:style w:type="paragraph" w:customStyle="1" w:styleId="Allegato3">
    <w:name w:val="Allegato 3"/>
    <w:basedOn w:val="Heading3"/>
    <w:pPr>
      <w:numPr>
        <w:numId w:val="4"/>
      </w:numPr>
      <w:spacing w:before="240"/>
    </w:pPr>
  </w:style>
  <w:style w:type="paragraph" w:customStyle="1" w:styleId="StileTrebuchetMS10ptGiustificato">
    <w:name w:val="Stile Trebuchet MS 10 pt Giustificato"/>
    <w:basedOn w:val="Normal"/>
    <w:rsid w:val="00FD08F6"/>
    <w:rPr>
      <w:sz w:val="20"/>
    </w:rPr>
  </w:style>
  <w:style w:type="paragraph" w:customStyle="1" w:styleId="Alleg1">
    <w:name w:val="Alleg 1"/>
    <w:basedOn w:val="Heading1"/>
    <w:pPr>
      <w:tabs>
        <w:tab w:val="left" w:pos="720"/>
        <w:tab w:val="right" w:leader="dot" w:pos="9629"/>
      </w:tabs>
    </w:pPr>
    <w:rPr>
      <w:bCs/>
    </w:rPr>
  </w:style>
  <w:style w:type="paragraph" w:customStyle="1" w:styleId="Alleg2">
    <w:name w:val="Alleg 2"/>
    <w:basedOn w:val="Heading2"/>
  </w:style>
  <w:style w:type="paragraph" w:customStyle="1" w:styleId="TitoloDocumento">
    <w:name w:val="Titolo Documento"/>
    <w:basedOn w:val="Normal"/>
    <w:rsid w:val="000766D0"/>
    <w:pPr>
      <w:jc w:val="left"/>
    </w:pPr>
    <w:rPr>
      <w:rFonts w:ascii="Arial" w:hAnsi="Arial" w:cs="Arial"/>
      <w:b/>
      <w:bCs/>
      <w:sz w:val="40"/>
      <w:szCs w:val="24"/>
    </w:rPr>
  </w:style>
  <w:style w:type="paragraph" w:customStyle="1" w:styleId="TitoloDocumento2">
    <w:name w:val="Titolo Documento 2"/>
    <w:basedOn w:val="Normal"/>
    <w:rsid w:val="000766D0"/>
    <w:pPr>
      <w:jc w:val="left"/>
    </w:pPr>
    <w:rPr>
      <w:sz w:val="28"/>
      <w:szCs w:val="24"/>
    </w:rPr>
  </w:style>
  <w:style w:type="paragraph" w:customStyle="1" w:styleId="NoindiceTitolodocumento">
    <w:name w:val="No indice Titolo documento"/>
    <w:basedOn w:val="TitoloDocumento"/>
    <w:rsid w:val="00E75503"/>
    <w:rPr>
      <w:rFonts w:ascii="Trebuchet MS" w:hAnsi="Trebuchet MS"/>
      <w:sz w:val="36"/>
    </w:rPr>
  </w:style>
  <w:style w:type="character" w:customStyle="1" w:styleId="NormalTabellaChar">
    <w:name w:val="NormalTabella Char"/>
    <w:link w:val="NormalTabella"/>
    <w:rsid w:val="0050697D"/>
    <w:rPr>
      <w:rFonts w:ascii="Calibri" w:hAnsi="Calibri"/>
      <w:sz w:val="22"/>
      <w:szCs w:val="22"/>
      <w:lang w:eastAsia="en-US"/>
    </w:rPr>
  </w:style>
  <w:style w:type="paragraph" w:customStyle="1" w:styleId="NormalTabella">
    <w:name w:val="NormalTabella"/>
    <w:aliases w:val="PuntoElenco1 + Centered,Left:  0 cm"/>
    <w:basedOn w:val="Normal"/>
    <w:link w:val="NormalTabellaChar"/>
    <w:rsid w:val="0050697D"/>
    <w:pPr>
      <w:spacing w:before="60" w:after="60"/>
    </w:pPr>
    <w:rPr>
      <w:rFonts w:ascii="Calibri" w:hAnsi="Calibri"/>
      <w:sz w:val="22"/>
      <w:szCs w:val="22"/>
      <w:lang w:eastAsia="en-US"/>
    </w:rPr>
  </w:style>
  <w:style w:type="paragraph" w:customStyle="1" w:styleId="TitoloTabella">
    <w:name w:val="Titolo Tabella"/>
    <w:basedOn w:val="Normal"/>
    <w:rsid w:val="0050697D"/>
    <w:pPr>
      <w:spacing w:after="120"/>
      <w:jc w:val="center"/>
    </w:pPr>
    <w:rPr>
      <w:rFonts w:ascii="Calibri" w:eastAsia="Calibri" w:hAnsi="Calibri"/>
      <w:b/>
      <w:bCs/>
      <w:kern w:val="20"/>
      <w:szCs w:val="22"/>
      <w:lang w:eastAsia="en-US"/>
    </w:rPr>
  </w:style>
  <w:style w:type="table" w:styleId="TableGrid">
    <w:name w:val="Table Grid"/>
    <w:basedOn w:val="TableNormal"/>
    <w:uiPriority w:val="39"/>
    <w:rsid w:val="005C2A37"/>
    <w:pPr>
      <w:jc w:val="both"/>
    </w:pPr>
    <w:tblPr/>
  </w:style>
  <w:style w:type="paragraph" w:styleId="Caption">
    <w:name w:val="caption"/>
    <w:basedOn w:val="Normal"/>
    <w:next w:val="Normal"/>
    <w:qFormat/>
    <w:rsid w:val="00791354"/>
    <w:pPr>
      <w:spacing w:after="120"/>
      <w:jc w:val="center"/>
    </w:pPr>
    <w:rPr>
      <w:bCs/>
      <w:sz w:val="20"/>
    </w:rPr>
  </w:style>
  <w:style w:type="character" w:customStyle="1" w:styleId="apple-style-span">
    <w:name w:val="apple-style-span"/>
    <w:basedOn w:val="DefaultParagraphFont"/>
    <w:rsid w:val="00347301"/>
  </w:style>
  <w:style w:type="character" w:customStyle="1" w:styleId="apple-converted-space">
    <w:name w:val="apple-converted-space"/>
    <w:basedOn w:val="DefaultParagraphFont"/>
    <w:rsid w:val="000675A4"/>
  </w:style>
  <w:style w:type="character" w:styleId="Strong">
    <w:name w:val="Strong"/>
    <w:uiPriority w:val="22"/>
    <w:qFormat/>
    <w:rsid w:val="000675A4"/>
    <w:rPr>
      <w:b/>
      <w:bCs/>
    </w:rPr>
  </w:style>
  <w:style w:type="paragraph" w:styleId="ListBullet">
    <w:name w:val="List Bullet"/>
    <w:basedOn w:val="Normal"/>
    <w:autoRedefine/>
    <w:rsid w:val="00D92713"/>
    <w:pPr>
      <w:spacing w:line="300" w:lineRule="exact"/>
      <w:jc w:val="left"/>
    </w:pPr>
    <w:rPr>
      <w:sz w:val="20"/>
      <w:szCs w:val="24"/>
    </w:rPr>
  </w:style>
  <w:style w:type="paragraph" w:styleId="ListBullet2">
    <w:name w:val="List Bullet 2"/>
    <w:basedOn w:val="Normal"/>
    <w:autoRedefine/>
    <w:rsid w:val="004C096A"/>
    <w:pPr>
      <w:numPr>
        <w:numId w:val="5"/>
      </w:numPr>
    </w:pPr>
  </w:style>
  <w:style w:type="character" w:styleId="FollowedHyperlink">
    <w:name w:val="FollowedHyperlink"/>
    <w:rsid w:val="002D5D43"/>
    <w:rPr>
      <w:color w:val="800080"/>
      <w:u w:val="single"/>
    </w:rPr>
  </w:style>
  <w:style w:type="paragraph" w:customStyle="1" w:styleId="Default">
    <w:name w:val="Default"/>
    <w:rsid w:val="00026A6A"/>
    <w:pPr>
      <w:autoSpaceDE w:val="0"/>
      <w:autoSpaceDN w:val="0"/>
      <w:adjustRightInd w:val="0"/>
    </w:pPr>
    <w:rPr>
      <w:rFonts w:ascii="Arial" w:hAnsi="Arial" w:cs="Arial"/>
      <w:color w:val="000000"/>
      <w:sz w:val="24"/>
      <w:szCs w:val="24"/>
    </w:rPr>
  </w:style>
  <w:style w:type="paragraph" w:styleId="NormalWeb">
    <w:name w:val="Normal (Web)"/>
    <w:basedOn w:val="Normal"/>
    <w:uiPriority w:val="99"/>
    <w:unhideWhenUsed/>
    <w:rsid w:val="005B7AE7"/>
    <w:pPr>
      <w:spacing w:before="100" w:beforeAutospacing="1" w:after="100" w:afterAutospacing="1"/>
      <w:jc w:val="left"/>
    </w:pPr>
    <w:rPr>
      <w:szCs w:val="24"/>
    </w:rPr>
  </w:style>
  <w:style w:type="paragraph" w:customStyle="1" w:styleId="StyleHeading1Tahoma">
    <w:name w:val="Style Heading 1 + Tahoma"/>
    <w:basedOn w:val="Heading1"/>
    <w:uiPriority w:val="99"/>
    <w:rsid w:val="00EC6478"/>
    <w:pPr>
      <w:pageBreakBefore w:val="0"/>
      <w:numPr>
        <w:numId w:val="0"/>
      </w:numPr>
      <w:tabs>
        <w:tab w:val="clear" w:pos="0"/>
      </w:tabs>
      <w:spacing w:before="240" w:after="60"/>
      <w:jc w:val="left"/>
    </w:pPr>
    <w:rPr>
      <w:rFonts w:ascii="Lucida Grande" w:hAnsi="Lucida Grande"/>
      <w:bCs/>
      <w:caps w:val="0"/>
      <w:sz w:val="28"/>
      <w:lang w:val="en-US" w:eastAsia="en-US"/>
    </w:rPr>
  </w:style>
  <w:style w:type="paragraph" w:styleId="ListParagraph">
    <w:name w:val="List Paragraph"/>
    <w:aliases w:val="TOC style,lp1,Bullet List,FooterText,List Paragraph_Number"/>
    <w:basedOn w:val="Normal"/>
    <w:link w:val="ListParagraphChar"/>
    <w:uiPriority w:val="34"/>
    <w:qFormat/>
    <w:rsid w:val="00B7383F"/>
    <w:pPr>
      <w:ind w:left="720"/>
      <w:contextualSpacing/>
      <w:jc w:val="left"/>
    </w:pPr>
    <w:rPr>
      <w:szCs w:val="24"/>
    </w:rPr>
  </w:style>
  <w:style w:type="character" w:customStyle="1" w:styleId="FooterChar">
    <w:name w:val="Footer Char"/>
    <w:link w:val="Footer"/>
    <w:uiPriority w:val="99"/>
    <w:rsid w:val="00746C5F"/>
    <w:rPr>
      <w:sz w:val="24"/>
    </w:rPr>
  </w:style>
  <w:style w:type="paragraph" w:styleId="Revision">
    <w:name w:val="Revision"/>
    <w:hidden/>
    <w:uiPriority w:val="99"/>
    <w:semiHidden/>
    <w:rsid w:val="005B51AB"/>
    <w:rPr>
      <w:rFonts w:ascii="Trebuchet MS" w:hAnsi="Trebuchet MS"/>
      <w:sz w:val="24"/>
    </w:rPr>
  </w:style>
  <w:style w:type="character" w:customStyle="1" w:styleId="Heading3Char">
    <w:name w:val="Heading 3 Char"/>
    <w:aliases w:val="Table Attribute Heading Char"/>
    <w:link w:val="Heading3"/>
    <w:rsid w:val="00D013DC"/>
    <w:rPr>
      <w:rFonts w:ascii="Trebuchet MS" w:hAnsi="Trebuchet MS"/>
      <w:b/>
      <w:i/>
      <w:smallCaps/>
      <w:sz w:val="24"/>
    </w:rPr>
  </w:style>
  <w:style w:type="character" w:customStyle="1" w:styleId="Heading6Char">
    <w:name w:val="Heading 6 Char"/>
    <w:link w:val="Heading6"/>
    <w:rsid w:val="00913903"/>
    <w:rPr>
      <w:rFonts w:ascii="Arial" w:hAnsi="Arial"/>
      <w:b/>
      <w:i/>
      <w:sz w:val="22"/>
    </w:rPr>
  </w:style>
  <w:style w:type="table" w:styleId="LightList-Accent5">
    <w:name w:val="Light List Accent 5"/>
    <w:basedOn w:val="TableNormal"/>
    <w:uiPriority w:val="61"/>
    <w:rsid w:val="002443C1"/>
    <w:tblPr/>
    <w:tblStylePr w:type="firstRow">
      <w:pPr>
        <w:spacing w:before="0" w:after="0" w:line="240" w:lineRule="auto"/>
      </w:pPr>
      <w:rPr>
        <w:b/>
        <w:bCs/>
        <w:color w:val="FFFFFF"/>
      </w:rPr>
    </w:tblStylePr>
    <w:tblStylePr w:type="lastRow">
      <w:pPr>
        <w:spacing w:before="0" w:after="0" w:line="240" w:lineRule="auto"/>
      </w:pPr>
      <w:rPr>
        <w:b/>
        <w:bCs/>
      </w:rPr>
    </w:tblStylePr>
    <w:tblStylePr w:type="firstCol">
      <w:rPr>
        <w:b/>
        <w:bCs/>
      </w:rPr>
    </w:tblStylePr>
    <w:tblStylePr w:type="lastCol">
      <w:rPr>
        <w:b/>
        <w:bCs/>
      </w:rPr>
    </w:tblStylePr>
  </w:style>
  <w:style w:type="table" w:styleId="LightGrid-Accent5">
    <w:name w:val="Light Grid Accent 5"/>
    <w:basedOn w:val="TableNormal"/>
    <w:uiPriority w:val="62"/>
    <w:rsid w:val="002443C1"/>
    <w:tblPr/>
    <w:tblStylePr w:type="firstRow">
      <w:pPr>
        <w:spacing w:before="0" w:after="0" w:line="240" w:lineRule="auto"/>
      </w:pPr>
      <w:rPr>
        <w:rFonts w:ascii="Calibri Light" w:eastAsia="Times New Roman" w:hAnsi="Calibri Light" w:cs="Times New Roman"/>
        <w:b/>
        <w:bCs/>
      </w:rPr>
    </w:tblStylePr>
    <w:tblStylePr w:type="lastRow">
      <w:pPr>
        <w:spacing w:before="0" w:after="0" w:line="240" w:lineRule="auto"/>
      </w:pPr>
      <w:rPr>
        <w:rFonts w:ascii="Calibri Light" w:eastAsia="Times New Roman" w:hAnsi="Calibri Light" w:cs="Times New Roman"/>
        <w:b/>
        <w:bCs/>
      </w:r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StylePr>
  </w:style>
  <w:style w:type="table" w:styleId="MediumShading2-Accent1">
    <w:name w:val="Medium Shading 2 Accent 1"/>
    <w:basedOn w:val="TableNormal"/>
    <w:uiPriority w:val="64"/>
    <w:rsid w:val="00417DE8"/>
    <w:tblPr>
      <w:tblStyleRowBandSize w:val="1"/>
      <w:tblStyleColBandSize w:val="1"/>
    </w:tblPr>
    <w:tcPr>
      <w:tcBorders>
        <w:top w:val="nil"/>
        <w:left w:val="nil"/>
        <w:bottom w:val="single" w:sz="18" w:space="0" w:color="auto"/>
        <w:right w:val="nil"/>
      </w:tcBorders>
      <w:shd w:val="clear" w:color="auto" w:fill="D8D8D8"/>
    </w:tcPr>
    <w:tblStylePr w:type="firstRow">
      <w:pPr>
        <w:spacing w:before="0" w:after="0" w:line="240" w:lineRule="auto"/>
      </w:pPr>
      <w:rPr>
        <w:b/>
        <w:bCs/>
        <w:color w:val="FFFFFF"/>
      </w:rPr>
    </w:tblStylePr>
    <w:tblStylePr w:type="lastRow">
      <w:pPr>
        <w:spacing w:before="0" w:after="0" w:line="240" w:lineRule="auto"/>
      </w:pPr>
      <w:rPr>
        <w:color w:val="auto"/>
      </w:rPr>
    </w:tblStylePr>
    <w:tblStylePr w:type="firstCol">
      <w:rPr>
        <w:b/>
        <w:bCs/>
        <w:color w:val="FFFFFF"/>
      </w:rPr>
    </w:tblStylePr>
    <w:tblStylePr w:type="lastCol">
      <w:rPr>
        <w:b/>
        <w:bCs/>
        <w:color w:val="FFFFFF"/>
      </w:r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customStyle="1" w:styleId="Corpotesto10">
    <w:name w:val="Corpo testo10"/>
    <w:basedOn w:val="Normal"/>
    <w:rsid w:val="00BD648C"/>
    <w:pPr>
      <w:spacing w:before="240"/>
      <w:ind w:left="907"/>
    </w:pPr>
  </w:style>
  <w:style w:type="paragraph" w:styleId="EndnoteText">
    <w:name w:val="endnote text"/>
    <w:basedOn w:val="Normal"/>
    <w:link w:val="EndnoteTextChar"/>
    <w:uiPriority w:val="99"/>
    <w:semiHidden/>
    <w:unhideWhenUsed/>
    <w:rsid w:val="00DC7EB0"/>
    <w:rPr>
      <w:sz w:val="20"/>
    </w:rPr>
  </w:style>
  <w:style w:type="character" w:customStyle="1" w:styleId="EndnoteTextChar">
    <w:name w:val="Endnote Text Char"/>
    <w:link w:val="EndnoteText"/>
    <w:uiPriority w:val="99"/>
    <w:semiHidden/>
    <w:rsid w:val="00DC7EB0"/>
    <w:rPr>
      <w:rFonts w:ascii="Trebuchet MS" w:hAnsi="Trebuchet MS"/>
    </w:rPr>
  </w:style>
  <w:style w:type="character" w:styleId="EndnoteReference">
    <w:name w:val="endnote reference"/>
    <w:uiPriority w:val="99"/>
    <w:semiHidden/>
    <w:unhideWhenUsed/>
    <w:rsid w:val="00DC7EB0"/>
    <w:rPr>
      <w:vertAlign w:val="superscript"/>
    </w:rPr>
  </w:style>
  <w:style w:type="character" w:customStyle="1" w:styleId="CommentTextChar">
    <w:name w:val="Comment Text Char"/>
    <w:basedOn w:val="DefaultParagraphFont"/>
    <w:link w:val="CommentText"/>
    <w:uiPriority w:val="99"/>
    <w:rsid w:val="007A5AF7"/>
    <w:rPr>
      <w:rFonts w:ascii="Trebuchet MS" w:hAnsi="Trebuchet MS"/>
    </w:rPr>
  </w:style>
  <w:style w:type="table" w:styleId="GridTable4-Accent3">
    <w:name w:val="Grid Table 4 Accent 3"/>
    <w:basedOn w:val="TableNormal"/>
    <w:uiPriority w:val="49"/>
    <w:rsid w:val="00EB7891"/>
    <w:tbl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styleId="ListTable4-Accent3">
    <w:name w:val="List Table 4 Accent 3"/>
    <w:basedOn w:val="TableNormal"/>
    <w:uiPriority w:val="49"/>
    <w:rsid w:val="00301089"/>
    <w:tblPr>
      <w:tblStyleColBandSize w:val="1"/>
    </w:tbl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customStyle="1" w:styleId="Style2">
    <w:name w:val="Style2"/>
    <w:basedOn w:val="TableNormal"/>
    <w:uiPriority w:val="99"/>
    <w:rsid w:val="00D23BFF"/>
    <w:rPr>
      <w:rFonts w:asciiTheme="minorHAnsi" w:eastAsiaTheme="minorEastAsia" w:hAnsiTheme="minorHAnsi" w:cstheme="minorBidi"/>
      <w:sz w:val="22"/>
      <w:szCs w:val="22"/>
    </w:rPr>
    <w:tblPr/>
  </w:style>
  <w:style w:type="paragraph" w:customStyle="1" w:styleId="Corpotesto100">
    <w:name w:val="Corpo testo100"/>
    <w:basedOn w:val="Normal"/>
    <w:rsid w:val="004C5A0E"/>
    <w:pPr>
      <w:spacing w:before="240"/>
      <w:ind w:left="907"/>
    </w:pPr>
  </w:style>
  <w:style w:type="paragraph" w:customStyle="1" w:styleId="Corpotesto1000">
    <w:name w:val="Corpo testo1000"/>
    <w:basedOn w:val="Normal"/>
    <w:rsid w:val="00C708EF"/>
    <w:pPr>
      <w:spacing w:before="240"/>
      <w:ind w:left="907"/>
    </w:pPr>
  </w:style>
  <w:style w:type="character" w:customStyle="1" w:styleId="normaltextrun">
    <w:name w:val="normaltextrun"/>
    <w:basedOn w:val="DefaultParagraphFont"/>
    <w:rsid w:val="009C29DC"/>
  </w:style>
  <w:style w:type="table" w:styleId="GridTable3-Accent3">
    <w:name w:val="Grid Table 3 Accent 3"/>
    <w:basedOn w:val="TableNormal"/>
    <w:uiPriority w:val="48"/>
    <w:rsid w:val="00D20940"/>
    <w:tblPr>
      <w:tblStyleRowBandSize w:val="1"/>
      <w:tblStyleColBandSize w:val="1"/>
    </w:tblPr>
    <w:tcPr>
      <w:tcBorders>
        <w:top w:val="nil"/>
        <w:left w:val="nil"/>
        <w:bottom w:val="nil"/>
        <w:right w:val="nil"/>
      </w:tcBorders>
      <w:shd w:val="clear" w:color="auto" w:fill="EDEDED" w:themeFill="accent3"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StylePr>
    <w:tblStylePr w:type="firstCol">
      <w:pPr>
        <w:jc w:val="right"/>
      </w:pPr>
      <w:rPr>
        <w:i/>
        <w:iCs/>
      </w:rPr>
    </w:tblStylePr>
    <w:tblStylePr w:type="lastCol">
      <w:rPr>
        <w:i/>
        <w:iCs/>
      </w:r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4-Accent1">
    <w:name w:val="Grid Table 4 Accent 1"/>
    <w:basedOn w:val="TableNormal"/>
    <w:uiPriority w:val="49"/>
    <w:rsid w:val="006D4197"/>
    <w:tbl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character" w:customStyle="1" w:styleId="UnresolvedMention1">
    <w:name w:val="Unresolved Mention1"/>
    <w:basedOn w:val="DefaultParagraphFont"/>
    <w:uiPriority w:val="99"/>
    <w:unhideWhenUsed/>
    <w:rsid w:val="00F80564"/>
    <w:rPr>
      <w:color w:val="605E5C"/>
      <w:shd w:val="clear" w:color="auto" w:fill="E1DFDD"/>
    </w:rPr>
  </w:style>
  <w:style w:type="character" w:customStyle="1" w:styleId="Mention1">
    <w:name w:val="Mention1"/>
    <w:basedOn w:val="DefaultParagraphFont"/>
    <w:uiPriority w:val="99"/>
    <w:unhideWhenUsed/>
    <w:rsid w:val="00F80564"/>
    <w:rPr>
      <w:color w:val="2B579A"/>
      <w:shd w:val="clear" w:color="auto" w:fill="E1DFDD"/>
    </w:rPr>
  </w:style>
  <w:style w:type="paragraph" w:customStyle="1" w:styleId="Corpotesto10000">
    <w:name w:val="Corpo testo10000"/>
    <w:basedOn w:val="Normal"/>
    <w:rsid w:val="00D562FA"/>
    <w:pPr>
      <w:spacing w:before="240"/>
      <w:ind w:left="907"/>
    </w:pPr>
  </w:style>
  <w:style w:type="paragraph" w:customStyle="1" w:styleId="Corpotesto100000">
    <w:name w:val="Corpo testo100000"/>
    <w:basedOn w:val="Normal"/>
    <w:rsid w:val="00AD029A"/>
    <w:pPr>
      <w:spacing w:before="240"/>
      <w:ind w:left="907"/>
    </w:pPr>
  </w:style>
  <w:style w:type="paragraph" w:customStyle="1" w:styleId="Corpotesto1000000">
    <w:name w:val="Corpo testo1000000"/>
    <w:basedOn w:val="Normal"/>
    <w:rsid w:val="000A21D4"/>
    <w:pPr>
      <w:spacing w:before="240"/>
      <w:ind w:left="907"/>
    </w:pPr>
  </w:style>
  <w:style w:type="paragraph" w:customStyle="1" w:styleId="Corpotesto10000000">
    <w:name w:val="Corpo testo10000000"/>
    <w:basedOn w:val="Normal"/>
    <w:rsid w:val="0032048C"/>
    <w:pPr>
      <w:spacing w:before="240"/>
      <w:ind w:left="907"/>
    </w:pPr>
  </w:style>
  <w:style w:type="character" w:customStyle="1" w:styleId="ListParagraphChar">
    <w:name w:val="List Paragraph Char"/>
    <w:aliases w:val="TOC style Char,lp1 Char,Bullet List Char,FooterText Char,List Paragraph_Number Char"/>
    <w:link w:val="ListParagraph"/>
    <w:uiPriority w:val="34"/>
    <w:locked/>
    <w:rsid w:val="00502BD2"/>
    <w:rPr>
      <w:rFonts w:ascii="Trebuchet MS" w:hAnsi="Trebuchet MS"/>
      <w:sz w:val="24"/>
      <w:szCs w:val="24"/>
    </w:rPr>
  </w:style>
  <w:style w:type="paragraph" w:customStyle="1" w:styleId="Texto">
    <w:name w:val="Texto"/>
    <w:basedOn w:val="Normal"/>
    <w:link w:val="TextoChar"/>
    <w:rsid w:val="00354EEA"/>
    <w:pPr>
      <w:spacing w:before="40" w:after="40"/>
      <w:jc w:val="left"/>
    </w:pPr>
    <w:rPr>
      <w:rFonts w:ascii="Arial" w:hAnsi="Arial"/>
      <w:sz w:val="20"/>
      <w:lang w:val="pt-BR" w:eastAsia="pt-BR"/>
    </w:rPr>
  </w:style>
  <w:style w:type="character" w:customStyle="1" w:styleId="TextoChar">
    <w:name w:val="Texto Char"/>
    <w:basedOn w:val="DefaultParagraphFont"/>
    <w:link w:val="Texto"/>
    <w:rsid w:val="00354EEA"/>
    <w:rPr>
      <w:rFonts w:ascii="Arial" w:hAnsi="Arial"/>
      <w:lang w:val="pt-BR" w:eastAsia="pt-BR"/>
    </w:rPr>
  </w:style>
  <w:style w:type="paragraph" w:customStyle="1" w:styleId="pt1text1">
    <w:name w:val="pt1text1"/>
    <w:basedOn w:val="Normal"/>
    <w:rsid w:val="00240F1F"/>
    <w:pPr>
      <w:spacing w:before="100" w:beforeAutospacing="1" w:after="100" w:afterAutospacing="1"/>
      <w:jc w:val="left"/>
    </w:pPr>
    <w:rPr>
      <w:rFonts w:ascii="Times New Roman" w:hAnsi="Times New Roman"/>
      <w:szCs w:val="24"/>
    </w:rPr>
  </w:style>
  <w:style w:type="character" w:customStyle="1" w:styleId="Heading2Char">
    <w:name w:val="Heading 2 Char"/>
    <w:aliases w:val="Titolo 2_da_architettura_dwh Char,h2 Char"/>
    <w:basedOn w:val="DefaultParagraphFont"/>
    <w:link w:val="Heading2"/>
    <w:rsid w:val="000E2FF2"/>
    <w:rPr>
      <w:rFonts w:ascii="Trebuchet MS" w:hAnsi="Trebuchet MS"/>
      <w:b/>
      <w:smallCaps/>
      <w:sz w:val="24"/>
    </w:rPr>
  </w:style>
  <w:style w:type="paragraph" w:customStyle="1" w:styleId="HEADING01">
    <w:name w:val="HEADING01"/>
    <w:rsid w:val="00DF60C1"/>
    <w:pPr>
      <w:numPr>
        <w:numId w:val="7"/>
      </w:numPr>
    </w:pPr>
    <w:rPr>
      <w:rFonts w:ascii="Wingdings" w:hAnsi="Wingdings" w:cs="Wingdings"/>
      <w:b/>
      <w:kern w:val="28"/>
      <w:sz w:val="28"/>
      <w:lang w:val="pt-BR" w:eastAsia="en-US"/>
    </w:rPr>
  </w:style>
  <w:style w:type="paragraph" w:styleId="HTMLPreformatted">
    <w:name w:val="HTML Preformatted"/>
    <w:basedOn w:val="Normal"/>
    <w:link w:val="HTMLPreformattedChar"/>
    <w:uiPriority w:val="99"/>
    <w:unhideWhenUsed/>
    <w:rsid w:val="007E7B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jc w:val="left"/>
    </w:pPr>
    <w:rPr>
      <w:rFonts w:ascii="Courier New" w:hAnsi="Courier New" w:cs="Courier New"/>
      <w:sz w:val="20"/>
    </w:rPr>
  </w:style>
  <w:style w:type="character" w:customStyle="1" w:styleId="HTMLPreformattedChar">
    <w:name w:val="HTML Preformatted Char"/>
    <w:basedOn w:val="DefaultParagraphFont"/>
    <w:link w:val="HTMLPreformatted"/>
    <w:uiPriority w:val="99"/>
    <w:rsid w:val="007E7B81"/>
    <w:rPr>
      <w:rFonts w:ascii="Courier New" w:hAnsi="Courier New" w:cs="Courier New"/>
    </w:rPr>
  </w:style>
  <w:style w:type="character" w:customStyle="1" w:styleId="y2iqfc">
    <w:name w:val="y2iqfc"/>
    <w:basedOn w:val="DefaultParagraphFont"/>
    <w:rsid w:val="007E7B81"/>
  </w:style>
  <w:style w:type="character" w:customStyle="1" w:styleId="ui-provider">
    <w:name w:val="ui-provider"/>
    <w:basedOn w:val="DefaultParagraphFont"/>
    <w:rsid w:val="0078582C"/>
  </w:style>
  <w:style w:type="character" w:customStyle="1" w:styleId="PlainTextChar">
    <w:name w:val="Plain Text Char"/>
    <w:basedOn w:val="DefaultParagraphFont"/>
    <w:link w:val="PlainText"/>
    <w:uiPriority w:val="99"/>
    <w:rsid w:val="00E60E53"/>
    <w:rPr>
      <w:rFonts w:ascii="Courier New" w:hAnsi="Courier New"/>
    </w:rPr>
  </w:style>
  <w:style w:type="character" w:customStyle="1" w:styleId="Heading1Char">
    <w:name w:val="Heading 1 Char"/>
    <w:aliases w:val="Titolo 1-da-architettura-dwh Char"/>
    <w:basedOn w:val="DefaultParagraphFont"/>
    <w:link w:val="Heading1"/>
    <w:rsid w:val="00427D35"/>
    <w:rPr>
      <w:rFonts w:ascii="Trebuchet MS" w:hAnsi="Trebuchet MS"/>
      <w:b/>
      <w:caps/>
      <w:kern w:val="28"/>
      <w:sz w:val="24"/>
    </w:rPr>
  </w:style>
  <w:style w:type="table" w:styleId="GridTable5Dark-Accent3">
    <w:name w:val="Grid Table 5 Dark Accent 3"/>
    <w:basedOn w:val="TableNormal"/>
    <w:uiPriority w:val="50"/>
    <w:rsid w:val="005F6223"/>
    <w:tblPr>
      <w:tblStyleColBandSize w:val="1"/>
    </w:tblPr>
    <w:tblStylePr w:type="firstRow">
      <w:rPr>
        <w:b/>
        <w:bCs/>
        <w:color w:val="FFFFFF" w:themeColor="background1"/>
      </w:rPr>
    </w:tblStylePr>
    <w:tblStylePr w:type="lastRow">
      <w:rPr>
        <w:b/>
        <w:bCs/>
        <w:color w:val="FFFFFF" w:themeColor="background1"/>
      </w:rPr>
    </w:tblStylePr>
    <w:tblStylePr w:type="firstCol">
      <w:rPr>
        <w:b/>
        <w:bCs/>
        <w:color w:val="FFFFFF" w:themeColor="background1"/>
      </w:rPr>
    </w:tblStylePr>
    <w:tblStylePr w:type="lastCol">
      <w:rPr>
        <w:b/>
        <w:bCs/>
        <w:color w:val="FFFFFF" w:themeColor="background1"/>
      </w:rPr>
    </w:tblStylePr>
  </w:style>
  <w:style w:type="character" w:styleId="UnresolvedMention">
    <w:name w:val="Unresolved Mention"/>
    <w:basedOn w:val="DefaultParagraphFont"/>
    <w:uiPriority w:val="99"/>
    <w:semiHidden/>
    <w:unhideWhenUsed/>
    <w:rsid w:val="00D21CEB"/>
    <w:rPr>
      <w:color w:val="605E5C"/>
      <w:shd w:val="clear" w:color="auto" w:fill="E1DFDD"/>
    </w:rPr>
  </w:style>
  <w:style w:type="character" w:styleId="HTMLCode">
    <w:name w:val="HTML Code"/>
    <w:basedOn w:val="DefaultParagraphFont"/>
    <w:uiPriority w:val="99"/>
    <w:semiHidden/>
    <w:unhideWhenUsed/>
    <w:rsid w:val="006B295F"/>
    <w:rPr>
      <w:rFonts w:ascii="Courier New" w:eastAsia="Times New Roman" w:hAnsi="Courier New" w:cs="Courier New"/>
      <w:sz w:val="20"/>
      <w:szCs w:val="20"/>
    </w:rPr>
  </w:style>
  <w:style w:type="paragraph" w:styleId="BodyTextIndent">
    <w:name w:val="Body Text Indent"/>
    <w:basedOn w:val="Normal"/>
    <w:link w:val="BodyTextIndentChar"/>
    <w:rsid w:val="00D76FD2"/>
    <w:pPr>
      <w:numPr>
        <w:ilvl w:val="12"/>
      </w:numPr>
      <w:spacing w:before="240"/>
      <w:ind w:firstLine="709"/>
      <w:jc w:val="left"/>
    </w:pPr>
    <w:rPr>
      <w:sz w:val="20"/>
    </w:rPr>
  </w:style>
  <w:style w:type="character" w:customStyle="1" w:styleId="BodyTextIndentChar">
    <w:name w:val="Body Text Indent Char"/>
    <w:basedOn w:val="DefaultParagraphFont"/>
    <w:link w:val="BodyTextIndent"/>
    <w:rsid w:val="00D76FD2"/>
    <w:rPr>
      <w:rFonts w:ascii="Trebuchet MS" w:hAnsi="Trebuchet MS"/>
    </w:rPr>
  </w:style>
  <w:style w:type="character" w:customStyle="1" w:styleId="fui-primitive">
    <w:name w:val="fui-primitive"/>
    <w:basedOn w:val="DefaultParagraphFont"/>
    <w:rsid w:val="00986D05"/>
  </w:style>
  <w:style w:type="character" w:customStyle="1" w:styleId="ui-chatmessageheader">
    <w:name w:val="ui-chat__messageheader"/>
    <w:basedOn w:val="DefaultParagraphFont"/>
    <w:rsid w:val="00986D05"/>
  </w:style>
  <w:style w:type="character" w:customStyle="1" w:styleId="fui-styledtext">
    <w:name w:val="fui-styledtext"/>
    <w:basedOn w:val="DefaultParagraphFont"/>
    <w:rsid w:val="00986D05"/>
  </w:style>
  <w:style w:type="character" w:customStyle="1" w:styleId="ui-chatmessagecontent">
    <w:name w:val="ui-chat__messagecontent"/>
    <w:basedOn w:val="DefaultParagraphFont"/>
    <w:rsid w:val="00986D05"/>
  </w:style>
  <w:style w:type="character" w:customStyle="1" w:styleId="Heading4Char">
    <w:name w:val="Heading 4 Char"/>
    <w:basedOn w:val="DefaultParagraphFont"/>
    <w:link w:val="Heading4"/>
    <w:rsid w:val="007414C2"/>
    <w:rPr>
      <w:rFonts w:ascii="Trebuchet MS" w:hAnsi="Trebuchet MS"/>
      <w:b/>
      <w:sz w:val="24"/>
    </w:rPr>
  </w:style>
  <w:style w:type="character" w:customStyle="1" w:styleId="Heading5Char">
    <w:name w:val="Heading 5 Char"/>
    <w:basedOn w:val="DefaultParagraphFont"/>
    <w:link w:val="Heading5"/>
    <w:rsid w:val="007414C2"/>
    <w:rPr>
      <w:rFonts w:ascii="Trebuchet MS" w:hAnsi="Trebuchet MS"/>
      <w:b/>
      <w:i/>
      <w:sz w:val="24"/>
    </w:rPr>
  </w:style>
  <w:style w:type="character" w:customStyle="1" w:styleId="Heading7Char">
    <w:name w:val="Heading 7 Char"/>
    <w:basedOn w:val="DefaultParagraphFont"/>
    <w:link w:val="Heading7"/>
    <w:rsid w:val="007414C2"/>
    <w:rPr>
      <w:rFonts w:ascii="Arial" w:hAnsi="Arial"/>
      <w:sz w:val="24"/>
    </w:rPr>
  </w:style>
  <w:style w:type="character" w:customStyle="1" w:styleId="Heading8Char">
    <w:name w:val="Heading 8 Char"/>
    <w:basedOn w:val="DefaultParagraphFont"/>
    <w:link w:val="Heading8"/>
    <w:rsid w:val="007414C2"/>
    <w:rPr>
      <w:rFonts w:ascii="Arial" w:hAnsi="Arial"/>
      <w:i/>
      <w:sz w:val="24"/>
    </w:rPr>
  </w:style>
  <w:style w:type="character" w:customStyle="1" w:styleId="Heading9Char">
    <w:name w:val="Heading 9 Char"/>
    <w:basedOn w:val="DefaultParagraphFont"/>
    <w:link w:val="Heading9"/>
    <w:rsid w:val="007414C2"/>
    <w:rPr>
      <w:rFonts w:ascii="Arial" w:hAnsi="Arial"/>
      <w:i/>
      <w:sz w:val="18"/>
    </w:rPr>
  </w:style>
  <w:style w:type="character" w:customStyle="1" w:styleId="HeaderChar">
    <w:name w:val="Header Char"/>
    <w:aliases w:val="form Char,form1 Char,Even Char,L1 Header Char"/>
    <w:basedOn w:val="DefaultParagraphFont"/>
    <w:link w:val="Header"/>
    <w:rsid w:val="007414C2"/>
    <w:rPr>
      <w:rFonts w:ascii="Trebuchet MS" w:hAnsi="Trebuchet MS"/>
      <w:sz w:val="24"/>
    </w:rPr>
  </w:style>
  <w:style w:type="character" w:customStyle="1" w:styleId="FootnoteTextChar">
    <w:name w:val="Footnote Text Char"/>
    <w:basedOn w:val="DefaultParagraphFont"/>
    <w:link w:val="FootnoteText"/>
    <w:semiHidden/>
    <w:rsid w:val="007414C2"/>
    <w:rPr>
      <w:rFonts w:ascii="Trebuchet MS" w:hAnsi="Trebuchet MS"/>
    </w:rPr>
  </w:style>
  <w:style w:type="character" w:customStyle="1" w:styleId="DocumentMapChar">
    <w:name w:val="Document Map Char"/>
    <w:basedOn w:val="DefaultParagraphFont"/>
    <w:link w:val="DocumentMap"/>
    <w:semiHidden/>
    <w:rsid w:val="007414C2"/>
    <w:rPr>
      <w:rFonts w:ascii="Tahoma" w:hAnsi="Tahoma"/>
      <w:sz w:val="24"/>
      <w:shd w:val="clear" w:color="auto" w:fill="000080"/>
    </w:rPr>
  </w:style>
  <w:style w:type="character" w:customStyle="1" w:styleId="BodyTextIndent2Char">
    <w:name w:val="Body Text Indent 2 Char"/>
    <w:basedOn w:val="DefaultParagraphFont"/>
    <w:link w:val="BodyTextIndent2"/>
    <w:rsid w:val="007414C2"/>
    <w:rPr>
      <w:rFonts w:ascii="Trebuchet MS" w:hAnsi="Trebuchet MS"/>
    </w:rPr>
  </w:style>
  <w:style w:type="character" w:customStyle="1" w:styleId="BodyText2Char">
    <w:name w:val="Body Text 2 Char"/>
    <w:basedOn w:val="DefaultParagraphFont"/>
    <w:link w:val="BodyText2"/>
    <w:rsid w:val="007414C2"/>
    <w:rPr>
      <w:rFonts w:ascii="Arial" w:hAnsi="Arial"/>
      <w:sz w:val="24"/>
    </w:rPr>
  </w:style>
  <w:style w:type="character" w:customStyle="1" w:styleId="BodyTextIndent3Char">
    <w:name w:val="Body Text Indent 3 Char"/>
    <w:basedOn w:val="DefaultParagraphFont"/>
    <w:link w:val="BodyTextIndent3"/>
    <w:rsid w:val="007414C2"/>
    <w:rPr>
      <w:rFonts w:ascii="Arial" w:hAnsi="Arial"/>
      <w:sz w:val="24"/>
    </w:rPr>
  </w:style>
  <w:style w:type="character" w:customStyle="1" w:styleId="BodyText3Char">
    <w:name w:val="Body Text 3 Char"/>
    <w:basedOn w:val="DefaultParagraphFont"/>
    <w:link w:val="BodyText3"/>
    <w:rsid w:val="007414C2"/>
    <w:rPr>
      <w:rFonts w:ascii="Arial" w:hAnsi="Arial"/>
      <w:sz w:val="24"/>
    </w:rPr>
  </w:style>
  <w:style w:type="character" w:customStyle="1" w:styleId="CommentSubjectChar">
    <w:name w:val="Comment Subject Char"/>
    <w:basedOn w:val="CommentTextChar"/>
    <w:link w:val="CommentSubject"/>
    <w:semiHidden/>
    <w:rsid w:val="007414C2"/>
    <w:rPr>
      <w:rFonts w:ascii="Trebuchet MS" w:hAnsi="Trebuchet MS"/>
      <w:b/>
      <w:bCs/>
    </w:rPr>
  </w:style>
  <w:style w:type="character" w:customStyle="1" w:styleId="BalloonTextChar">
    <w:name w:val="Balloon Text Char"/>
    <w:basedOn w:val="DefaultParagraphFont"/>
    <w:link w:val="BalloonText"/>
    <w:semiHidden/>
    <w:rsid w:val="007414C2"/>
    <w:rPr>
      <w:rFonts w:ascii="Tahoma" w:hAnsi="Tahoma" w:cs="Tahoma"/>
      <w:sz w:val="16"/>
      <w:szCs w:val="16"/>
    </w:rPr>
  </w:style>
  <w:style w:type="character" w:customStyle="1" w:styleId="TitleChar">
    <w:name w:val="Title Char"/>
    <w:basedOn w:val="DefaultParagraphFont"/>
    <w:link w:val="Title"/>
    <w:rsid w:val="007414C2"/>
    <w:rPr>
      <w:rFonts w:ascii="Trebuchet MS" w:hAnsi="Trebuchet MS"/>
      <w:b/>
    </w:rPr>
  </w:style>
  <w:style w:type="paragraph" w:customStyle="1" w:styleId="xxmsolistparagraph">
    <w:name w:val="x_x_msolistparagraph"/>
    <w:basedOn w:val="Normal"/>
    <w:rsid w:val="00721D4E"/>
    <w:pPr>
      <w:spacing w:before="0"/>
      <w:jc w:val="left"/>
    </w:pPr>
    <w:rPr>
      <w:rFonts w:ascii="Calibri" w:eastAsiaTheme="minorHAnsi" w:hAnsi="Calibri" w:cs="Calibri"/>
      <w:sz w:val="22"/>
      <w:szCs w:val="22"/>
    </w:rPr>
  </w:style>
  <w:style w:type="character" w:customStyle="1" w:styleId="cf01">
    <w:name w:val="cf01"/>
    <w:basedOn w:val="DefaultParagraphFont"/>
    <w:rsid w:val="008757C1"/>
    <w:rPr>
      <w:rFonts w:ascii="Segoe UI" w:hAnsi="Segoe UI" w:cs="Segoe UI" w:hint="default"/>
      <w:sz w:val="18"/>
      <w:szCs w:val="18"/>
    </w:rPr>
  </w:style>
  <w:style w:type="character" w:styleId="Mention">
    <w:name w:val="Mention"/>
    <w:basedOn w:val="DefaultParagraphFont"/>
    <w:uiPriority w:val="99"/>
    <w:unhideWhenUsed/>
    <w:rsid w:val="007B79E8"/>
    <w:rPr>
      <w:color w:val="2B579A"/>
      <w:shd w:val="clear" w:color="auto" w:fill="E1DFDD"/>
    </w:rPr>
  </w:style>
  <w:style w:type="table" w:styleId="GridTable4-Accent5">
    <w:name w:val="Grid Table 4 Accent 5"/>
    <w:basedOn w:val="TableNormal"/>
    <w:uiPriority w:val="49"/>
    <w:rsid w:val="00FD265D"/>
    <w:tblPr/>
    <w:tblStylePr w:type="firstRow">
      <w:rPr>
        <w:b/>
        <w:bCs/>
        <w:color w:val="FFFFFF" w:themeColor="background1"/>
      </w:rPr>
    </w:tblStylePr>
    <w:tblStylePr w:type="lastRow">
      <w:rPr>
        <w:b/>
        <w:bCs/>
      </w:r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332">
      <w:bodyDiv w:val="1"/>
      <w:marLeft w:val="0"/>
      <w:marRight w:val="0"/>
      <w:marTop w:val="0"/>
      <w:marBottom w:val="0"/>
      <w:divBdr>
        <w:top w:val="none" w:sz="0" w:space="0" w:color="auto"/>
        <w:left w:val="none" w:sz="0" w:space="0" w:color="auto"/>
        <w:bottom w:val="none" w:sz="0" w:space="0" w:color="auto"/>
        <w:right w:val="none" w:sz="0" w:space="0" w:color="auto"/>
      </w:divBdr>
    </w:div>
    <w:div w:id="4870366">
      <w:bodyDiv w:val="1"/>
      <w:marLeft w:val="0"/>
      <w:marRight w:val="0"/>
      <w:marTop w:val="0"/>
      <w:marBottom w:val="0"/>
      <w:divBdr>
        <w:top w:val="none" w:sz="0" w:space="0" w:color="auto"/>
        <w:left w:val="none" w:sz="0" w:space="0" w:color="auto"/>
        <w:bottom w:val="none" w:sz="0" w:space="0" w:color="auto"/>
        <w:right w:val="none" w:sz="0" w:space="0" w:color="auto"/>
      </w:divBdr>
    </w:div>
    <w:div w:id="6102851">
      <w:bodyDiv w:val="1"/>
      <w:marLeft w:val="0"/>
      <w:marRight w:val="0"/>
      <w:marTop w:val="0"/>
      <w:marBottom w:val="0"/>
      <w:divBdr>
        <w:top w:val="none" w:sz="0" w:space="0" w:color="auto"/>
        <w:left w:val="none" w:sz="0" w:space="0" w:color="auto"/>
        <w:bottom w:val="none" w:sz="0" w:space="0" w:color="auto"/>
        <w:right w:val="none" w:sz="0" w:space="0" w:color="auto"/>
      </w:divBdr>
    </w:div>
    <w:div w:id="10836850">
      <w:bodyDiv w:val="1"/>
      <w:marLeft w:val="0"/>
      <w:marRight w:val="0"/>
      <w:marTop w:val="0"/>
      <w:marBottom w:val="0"/>
      <w:divBdr>
        <w:top w:val="none" w:sz="0" w:space="0" w:color="auto"/>
        <w:left w:val="none" w:sz="0" w:space="0" w:color="auto"/>
        <w:bottom w:val="none" w:sz="0" w:space="0" w:color="auto"/>
        <w:right w:val="none" w:sz="0" w:space="0" w:color="auto"/>
      </w:divBdr>
    </w:div>
    <w:div w:id="15624055">
      <w:bodyDiv w:val="1"/>
      <w:marLeft w:val="0"/>
      <w:marRight w:val="0"/>
      <w:marTop w:val="0"/>
      <w:marBottom w:val="0"/>
      <w:divBdr>
        <w:top w:val="none" w:sz="0" w:space="0" w:color="auto"/>
        <w:left w:val="none" w:sz="0" w:space="0" w:color="auto"/>
        <w:bottom w:val="none" w:sz="0" w:space="0" w:color="auto"/>
        <w:right w:val="none" w:sz="0" w:space="0" w:color="auto"/>
      </w:divBdr>
    </w:div>
    <w:div w:id="15817790">
      <w:bodyDiv w:val="1"/>
      <w:marLeft w:val="0"/>
      <w:marRight w:val="0"/>
      <w:marTop w:val="0"/>
      <w:marBottom w:val="0"/>
      <w:divBdr>
        <w:top w:val="none" w:sz="0" w:space="0" w:color="auto"/>
        <w:left w:val="none" w:sz="0" w:space="0" w:color="auto"/>
        <w:bottom w:val="none" w:sz="0" w:space="0" w:color="auto"/>
        <w:right w:val="none" w:sz="0" w:space="0" w:color="auto"/>
      </w:divBdr>
      <w:divsChild>
        <w:div w:id="1010987893">
          <w:marLeft w:val="0"/>
          <w:marRight w:val="0"/>
          <w:marTop w:val="0"/>
          <w:marBottom w:val="0"/>
          <w:divBdr>
            <w:top w:val="none" w:sz="0" w:space="0" w:color="auto"/>
            <w:left w:val="none" w:sz="0" w:space="0" w:color="auto"/>
            <w:bottom w:val="none" w:sz="0" w:space="0" w:color="auto"/>
            <w:right w:val="none" w:sz="0" w:space="0" w:color="auto"/>
          </w:divBdr>
          <w:divsChild>
            <w:div w:id="419910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32903">
      <w:bodyDiv w:val="1"/>
      <w:marLeft w:val="0"/>
      <w:marRight w:val="0"/>
      <w:marTop w:val="0"/>
      <w:marBottom w:val="0"/>
      <w:divBdr>
        <w:top w:val="none" w:sz="0" w:space="0" w:color="auto"/>
        <w:left w:val="none" w:sz="0" w:space="0" w:color="auto"/>
        <w:bottom w:val="none" w:sz="0" w:space="0" w:color="auto"/>
        <w:right w:val="none" w:sz="0" w:space="0" w:color="auto"/>
      </w:divBdr>
    </w:div>
    <w:div w:id="25910107">
      <w:bodyDiv w:val="1"/>
      <w:marLeft w:val="0"/>
      <w:marRight w:val="0"/>
      <w:marTop w:val="0"/>
      <w:marBottom w:val="0"/>
      <w:divBdr>
        <w:top w:val="none" w:sz="0" w:space="0" w:color="auto"/>
        <w:left w:val="none" w:sz="0" w:space="0" w:color="auto"/>
        <w:bottom w:val="none" w:sz="0" w:space="0" w:color="auto"/>
        <w:right w:val="none" w:sz="0" w:space="0" w:color="auto"/>
      </w:divBdr>
    </w:div>
    <w:div w:id="27223141">
      <w:bodyDiv w:val="1"/>
      <w:marLeft w:val="0"/>
      <w:marRight w:val="0"/>
      <w:marTop w:val="0"/>
      <w:marBottom w:val="0"/>
      <w:divBdr>
        <w:top w:val="none" w:sz="0" w:space="0" w:color="auto"/>
        <w:left w:val="none" w:sz="0" w:space="0" w:color="auto"/>
        <w:bottom w:val="none" w:sz="0" w:space="0" w:color="auto"/>
        <w:right w:val="none" w:sz="0" w:space="0" w:color="auto"/>
      </w:divBdr>
    </w:div>
    <w:div w:id="32853986">
      <w:bodyDiv w:val="1"/>
      <w:marLeft w:val="0"/>
      <w:marRight w:val="0"/>
      <w:marTop w:val="0"/>
      <w:marBottom w:val="0"/>
      <w:divBdr>
        <w:top w:val="none" w:sz="0" w:space="0" w:color="auto"/>
        <w:left w:val="none" w:sz="0" w:space="0" w:color="auto"/>
        <w:bottom w:val="none" w:sz="0" w:space="0" w:color="auto"/>
        <w:right w:val="none" w:sz="0" w:space="0" w:color="auto"/>
      </w:divBdr>
    </w:div>
    <w:div w:id="37245020">
      <w:bodyDiv w:val="1"/>
      <w:marLeft w:val="0"/>
      <w:marRight w:val="0"/>
      <w:marTop w:val="0"/>
      <w:marBottom w:val="0"/>
      <w:divBdr>
        <w:top w:val="none" w:sz="0" w:space="0" w:color="auto"/>
        <w:left w:val="none" w:sz="0" w:space="0" w:color="auto"/>
        <w:bottom w:val="none" w:sz="0" w:space="0" w:color="auto"/>
        <w:right w:val="none" w:sz="0" w:space="0" w:color="auto"/>
      </w:divBdr>
      <w:divsChild>
        <w:div w:id="326983280">
          <w:marLeft w:val="418"/>
          <w:marRight w:val="0"/>
          <w:marTop w:val="0"/>
          <w:marBottom w:val="0"/>
          <w:divBdr>
            <w:top w:val="none" w:sz="0" w:space="0" w:color="auto"/>
            <w:left w:val="none" w:sz="0" w:space="0" w:color="auto"/>
            <w:bottom w:val="none" w:sz="0" w:space="0" w:color="auto"/>
            <w:right w:val="none" w:sz="0" w:space="0" w:color="auto"/>
          </w:divBdr>
        </w:div>
      </w:divsChild>
    </w:div>
    <w:div w:id="38404227">
      <w:bodyDiv w:val="1"/>
      <w:marLeft w:val="0"/>
      <w:marRight w:val="0"/>
      <w:marTop w:val="0"/>
      <w:marBottom w:val="0"/>
      <w:divBdr>
        <w:top w:val="none" w:sz="0" w:space="0" w:color="auto"/>
        <w:left w:val="none" w:sz="0" w:space="0" w:color="auto"/>
        <w:bottom w:val="none" w:sz="0" w:space="0" w:color="auto"/>
        <w:right w:val="none" w:sz="0" w:space="0" w:color="auto"/>
      </w:divBdr>
    </w:div>
    <w:div w:id="41681769">
      <w:bodyDiv w:val="1"/>
      <w:marLeft w:val="0"/>
      <w:marRight w:val="0"/>
      <w:marTop w:val="0"/>
      <w:marBottom w:val="0"/>
      <w:divBdr>
        <w:top w:val="none" w:sz="0" w:space="0" w:color="auto"/>
        <w:left w:val="none" w:sz="0" w:space="0" w:color="auto"/>
        <w:bottom w:val="none" w:sz="0" w:space="0" w:color="auto"/>
        <w:right w:val="none" w:sz="0" w:space="0" w:color="auto"/>
      </w:divBdr>
    </w:div>
    <w:div w:id="42563206">
      <w:bodyDiv w:val="1"/>
      <w:marLeft w:val="0"/>
      <w:marRight w:val="0"/>
      <w:marTop w:val="0"/>
      <w:marBottom w:val="0"/>
      <w:divBdr>
        <w:top w:val="none" w:sz="0" w:space="0" w:color="auto"/>
        <w:left w:val="none" w:sz="0" w:space="0" w:color="auto"/>
        <w:bottom w:val="none" w:sz="0" w:space="0" w:color="auto"/>
        <w:right w:val="none" w:sz="0" w:space="0" w:color="auto"/>
      </w:divBdr>
    </w:div>
    <w:div w:id="46805303">
      <w:bodyDiv w:val="1"/>
      <w:marLeft w:val="0"/>
      <w:marRight w:val="0"/>
      <w:marTop w:val="0"/>
      <w:marBottom w:val="0"/>
      <w:divBdr>
        <w:top w:val="none" w:sz="0" w:space="0" w:color="auto"/>
        <w:left w:val="none" w:sz="0" w:space="0" w:color="auto"/>
        <w:bottom w:val="none" w:sz="0" w:space="0" w:color="auto"/>
        <w:right w:val="none" w:sz="0" w:space="0" w:color="auto"/>
      </w:divBdr>
    </w:div>
    <w:div w:id="46998686">
      <w:bodyDiv w:val="1"/>
      <w:marLeft w:val="0"/>
      <w:marRight w:val="0"/>
      <w:marTop w:val="0"/>
      <w:marBottom w:val="0"/>
      <w:divBdr>
        <w:top w:val="none" w:sz="0" w:space="0" w:color="auto"/>
        <w:left w:val="none" w:sz="0" w:space="0" w:color="auto"/>
        <w:bottom w:val="none" w:sz="0" w:space="0" w:color="auto"/>
        <w:right w:val="none" w:sz="0" w:space="0" w:color="auto"/>
      </w:divBdr>
    </w:div>
    <w:div w:id="49891709">
      <w:bodyDiv w:val="1"/>
      <w:marLeft w:val="0"/>
      <w:marRight w:val="0"/>
      <w:marTop w:val="0"/>
      <w:marBottom w:val="0"/>
      <w:divBdr>
        <w:top w:val="none" w:sz="0" w:space="0" w:color="auto"/>
        <w:left w:val="none" w:sz="0" w:space="0" w:color="auto"/>
        <w:bottom w:val="none" w:sz="0" w:space="0" w:color="auto"/>
        <w:right w:val="none" w:sz="0" w:space="0" w:color="auto"/>
      </w:divBdr>
    </w:div>
    <w:div w:id="58216020">
      <w:bodyDiv w:val="1"/>
      <w:marLeft w:val="0"/>
      <w:marRight w:val="0"/>
      <w:marTop w:val="0"/>
      <w:marBottom w:val="0"/>
      <w:divBdr>
        <w:top w:val="none" w:sz="0" w:space="0" w:color="auto"/>
        <w:left w:val="none" w:sz="0" w:space="0" w:color="auto"/>
        <w:bottom w:val="none" w:sz="0" w:space="0" w:color="auto"/>
        <w:right w:val="none" w:sz="0" w:space="0" w:color="auto"/>
      </w:divBdr>
    </w:div>
    <w:div w:id="60031300">
      <w:bodyDiv w:val="1"/>
      <w:marLeft w:val="0"/>
      <w:marRight w:val="0"/>
      <w:marTop w:val="0"/>
      <w:marBottom w:val="0"/>
      <w:divBdr>
        <w:top w:val="none" w:sz="0" w:space="0" w:color="auto"/>
        <w:left w:val="none" w:sz="0" w:space="0" w:color="auto"/>
        <w:bottom w:val="none" w:sz="0" w:space="0" w:color="auto"/>
        <w:right w:val="none" w:sz="0" w:space="0" w:color="auto"/>
      </w:divBdr>
    </w:div>
    <w:div w:id="65108360">
      <w:bodyDiv w:val="1"/>
      <w:marLeft w:val="0"/>
      <w:marRight w:val="0"/>
      <w:marTop w:val="0"/>
      <w:marBottom w:val="0"/>
      <w:divBdr>
        <w:top w:val="none" w:sz="0" w:space="0" w:color="auto"/>
        <w:left w:val="none" w:sz="0" w:space="0" w:color="auto"/>
        <w:bottom w:val="none" w:sz="0" w:space="0" w:color="auto"/>
        <w:right w:val="none" w:sz="0" w:space="0" w:color="auto"/>
      </w:divBdr>
    </w:div>
    <w:div w:id="80567072">
      <w:bodyDiv w:val="1"/>
      <w:marLeft w:val="0"/>
      <w:marRight w:val="0"/>
      <w:marTop w:val="0"/>
      <w:marBottom w:val="0"/>
      <w:divBdr>
        <w:top w:val="none" w:sz="0" w:space="0" w:color="auto"/>
        <w:left w:val="none" w:sz="0" w:space="0" w:color="auto"/>
        <w:bottom w:val="none" w:sz="0" w:space="0" w:color="auto"/>
        <w:right w:val="none" w:sz="0" w:space="0" w:color="auto"/>
      </w:divBdr>
    </w:div>
    <w:div w:id="80685983">
      <w:bodyDiv w:val="1"/>
      <w:marLeft w:val="0"/>
      <w:marRight w:val="0"/>
      <w:marTop w:val="0"/>
      <w:marBottom w:val="0"/>
      <w:divBdr>
        <w:top w:val="none" w:sz="0" w:space="0" w:color="auto"/>
        <w:left w:val="none" w:sz="0" w:space="0" w:color="auto"/>
        <w:bottom w:val="none" w:sz="0" w:space="0" w:color="auto"/>
        <w:right w:val="none" w:sz="0" w:space="0" w:color="auto"/>
      </w:divBdr>
    </w:div>
    <w:div w:id="89394685">
      <w:bodyDiv w:val="1"/>
      <w:marLeft w:val="0"/>
      <w:marRight w:val="0"/>
      <w:marTop w:val="0"/>
      <w:marBottom w:val="0"/>
      <w:divBdr>
        <w:top w:val="none" w:sz="0" w:space="0" w:color="auto"/>
        <w:left w:val="none" w:sz="0" w:space="0" w:color="auto"/>
        <w:bottom w:val="none" w:sz="0" w:space="0" w:color="auto"/>
        <w:right w:val="none" w:sz="0" w:space="0" w:color="auto"/>
      </w:divBdr>
      <w:divsChild>
        <w:div w:id="1507205586">
          <w:marLeft w:val="0"/>
          <w:marRight w:val="0"/>
          <w:marTop w:val="0"/>
          <w:marBottom w:val="0"/>
          <w:divBdr>
            <w:top w:val="none" w:sz="0" w:space="0" w:color="auto"/>
            <w:left w:val="none" w:sz="0" w:space="0" w:color="auto"/>
            <w:bottom w:val="none" w:sz="0" w:space="0" w:color="auto"/>
            <w:right w:val="none" w:sz="0" w:space="0" w:color="auto"/>
          </w:divBdr>
          <w:divsChild>
            <w:div w:id="2064404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44368">
      <w:bodyDiv w:val="1"/>
      <w:marLeft w:val="0"/>
      <w:marRight w:val="0"/>
      <w:marTop w:val="0"/>
      <w:marBottom w:val="0"/>
      <w:divBdr>
        <w:top w:val="none" w:sz="0" w:space="0" w:color="auto"/>
        <w:left w:val="none" w:sz="0" w:space="0" w:color="auto"/>
        <w:bottom w:val="none" w:sz="0" w:space="0" w:color="auto"/>
        <w:right w:val="none" w:sz="0" w:space="0" w:color="auto"/>
      </w:divBdr>
    </w:div>
    <w:div w:id="100226703">
      <w:bodyDiv w:val="1"/>
      <w:marLeft w:val="0"/>
      <w:marRight w:val="0"/>
      <w:marTop w:val="0"/>
      <w:marBottom w:val="0"/>
      <w:divBdr>
        <w:top w:val="none" w:sz="0" w:space="0" w:color="auto"/>
        <w:left w:val="none" w:sz="0" w:space="0" w:color="auto"/>
        <w:bottom w:val="none" w:sz="0" w:space="0" w:color="auto"/>
        <w:right w:val="none" w:sz="0" w:space="0" w:color="auto"/>
      </w:divBdr>
      <w:divsChild>
        <w:div w:id="271520115">
          <w:marLeft w:val="274"/>
          <w:marRight w:val="0"/>
          <w:marTop w:val="0"/>
          <w:marBottom w:val="0"/>
          <w:divBdr>
            <w:top w:val="none" w:sz="0" w:space="0" w:color="auto"/>
            <w:left w:val="none" w:sz="0" w:space="0" w:color="auto"/>
            <w:bottom w:val="none" w:sz="0" w:space="0" w:color="auto"/>
            <w:right w:val="none" w:sz="0" w:space="0" w:color="auto"/>
          </w:divBdr>
        </w:div>
      </w:divsChild>
    </w:div>
    <w:div w:id="102923452">
      <w:bodyDiv w:val="1"/>
      <w:marLeft w:val="0"/>
      <w:marRight w:val="0"/>
      <w:marTop w:val="0"/>
      <w:marBottom w:val="0"/>
      <w:divBdr>
        <w:top w:val="none" w:sz="0" w:space="0" w:color="auto"/>
        <w:left w:val="none" w:sz="0" w:space="0" w:color="auto"/>
        <w:bottom w:val="none" w:sz="0" w:space="0" w:color="auto"/>
        <w:right w:val="none" w:sz="0" w:space="0" w:color="auto"/>
      </w:divBdr>
      <w:divsChild>
        <w:div w:id="2046102999">
          <w:marLeft w:val="0"/>
          <w:marRight w:val="0"/>
          <w:marTop w:val="0"/>
          <w:marBottom w:val="0"/>
          <w:divBdr>
            <w:top w:val="none" w:sz="0" w:space="0" w:color="auto"/>
            <w:left w:val="none" w:sz="0" w:space="0" w:color="auto"/>
            <w:bottom w:val="none" w:sz="0" w:space="0" w:color="auto"/>
            <w:right w:val="none" w:sz="0" w:space="0" w:color="auto"/>
          </w:divBdr>
          <w:divsChild>
            <w:div w:id="1185677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89383">
      <w:bodyDiv w:val="1"/>
      <w:marLeft w:val="0"/>
      <w:marRight w:val="0"/>
      <w:marTop w:val="0"/>
      <w:marBottom w:val="0"/>
      <w:divBdr>
        <w:top w:val="none" w:sz="0" w:space="0" w:color="auto"/>
        <w:left w:val="none" w:sz="0" w:space="0" w:color="auto"/>
        <w:bottom w:val="none" w:sz="0" w:space="0" w:color="auto"/>
        <w:right w:val="none" w:sz="0" w:space="0" w:color="auto"/>
      </w:divBdr>
    </w:div>
    <w:div w:id="109596281">
      <w:bodyDiv w:val="1"/>
      <w:marLeft w:val="0"/>
      <w:marRight w:val="0"/>
      <w:marTop w:val="0"/>
      <w:marBottom w:val="0"/>
      <w:divBdr>
        <w:top w:val="none" w:sz="0" w:space="0" w:color="auto"/>
        <w:left w:val="none" w:sz="0" w:space="0" w:color="auto"/>
        <w:bottom w:val="none" w:sz="0" w:space="0" w:color="auto"/>
        <w:right w:val="none" w:sz="0" w:space="0" w:color="auto"/>
      </w:divBdr>
      <w:divsChild>
        <w:div w:id="1360400909">
          <w:marLeft w:val="418"/>
          <w:marRight w:val="0"/>
          <w:marTop w:val="0"/>
          <w:marBottom w:val="0"/>
          <w:divBdr>
            <w:top w:val="none" w:sz="0" w:space="0" w:color="auto"/>
            <w:left w:val="none" w:sz="0" w:space="0" w:color="auto"/>
            <w:bottom w:val="none" w:sz="0" w:space="0" w:color="auto"/>
            <w:right w:val="none" w:sz="0" w:space="0" w:color="auto"/>
          </w:divBdr>
        </w:div>
      </w:divsChild>
    </w:div>
    <w:div w:id="110056567">
      <w:bodyDiv w:val="1"/>
      <w:marLeft w:val="0"/>
      <w:marRight w:val="0"/>
      <w:marTop w:val="0"/>
      <w:marBottom w:val="0"/>
      <w:divBdr>
        <w:top w:val="none" w:sz="0" w:space="0" w:color="auto"/>
        <w:left w:val="none" w:sz="0" w:space="0" w:color="auto"/>
        <w:bottom w:val="none" w:sz="0" w:space="0" w:color="auto"/>
        <w:right w:val="none" w:sz="0" w:space="0" w:color="auto"/>
      </w:divBdr>
      <w:divsChild>
        <w:div w:id="143470822">
          <w:marLeft w:val="274"/>
          <w:marRight w:val="0"/>
          <w:marTop w:val="0"/>
          <w:marBottom w:val="0"/>
          <w:divBdr>
            <w:top w:val="none" w:sz="0" w:space="0" w:color="auto"/>
            <w:left w:val="none" w:sz="0" w:space="0" w:color="auto"/>
            <w:bottom w:val="none" w:sz="0" w:space="0" w:color="auto"/>
            <w:right w:val="none" w:sz="0" w:space="0" w:color="auto"/>
          </w:divBdr>
        </w:div>
        <w:div w:id="1018889038">
          <w:marLeft w:val="274"/>
          <w:marRight w:val="0"/>
          <w:marTop w:val="0"/>
          <w:marBottom w:val="0"/>
          <w:divBdr>
            <w:top w:val="none" w:sz="0" w:space="0" w:color="auto"/>
            <w:left w:val="none" w:sz="0" w:space="0" w:color="auto"/>
            <w:bottom w:val="none" w:sz="0" w:space="0" w:color="auto"/>
            <w:right w:val="none" w:sz="0" w:space="0" w:color="auto"/>
          </w:divBdr>
        </w:div>
      </w:divsChild>
    </w:div>
    <w:div w:id="115098892">
      <w:bodyDiv w:val="1"/>
      <w:marLeft w:val="0"/>
      <w:marRight w:val="0"/>
      <w:marTop w:val="0"/>
      <w:marBottom w:val="0"/>
      <w:divBdr>
        <w:top w:val="none" w:sz="0" w:space="0" w:color="auto"/>
        <w:left w:val="none" w:sz="0" w:space="0" w:color="auto"/>
        <w:bottom w:val="none" w:sz="0" w:space="0" w:color="auto"/>
        <w:right w:val="none" w:sz="0" w:space="0" w:color="auto"/>
      </w:divBdr>
    </w:div>
    <w:div w:id="119305008">
      <w:bodyDiv w:val="1"/>
      <w:marLeft w:val="0"/>
      <w:marRight w:val="0"/>
      <w:marTop w:val="0"/>
      <w:marBottom w:val="0"/>
      <w:divBdr>
        <w:top w:val="none" w:sz="0" w:space="0" w:color="auto"/>
        <w:left w:val="none" w:sz="0" w:space="0" w:color="auto"/>
        <w:bottom w:val="none" w:sz="0" w:space="0" w:color="auto"/>
        <w:right w:val="none" w:sz="0" w:space="0" w:color="auto"/>
      </w:divBdr>
      <w:divsChild>
        <w:div w:id="571820544">
          <w:marLeft w:val="274"/>
          <w:marRight w:val="0"/>
          <w:marTop w:val="0"/>
          <w:marBottom w:val="0"/>
          <w:divBdr>
            <w:top w:val="none" w:sz="0" w:space="0" w:color="auto"/>
            <w:left w:val="none" w:sz="0" w:space="0" w:color="auto"/>
            <w:bottom w:val="none" w:sz="0" w:space="0" w:color="auto"/>
            <w:right w:val="none" w:sz="0" w:space="0" w:color="auto"/>
          </w:divBdr>
        </w:div>
        <w:div w:id="2091731530">
          <w:marLeft w:val="274"/>
          <w:marRight w:val="0"/>
          <w:marTop w:val="0"/>
          <w:marBottom w:val="0"/>
          <w:divBdr>
            <w:top w:val="none" w:sz="0" w:space="0" w:color="auto"/>
            <w:left w:val="none" w:sz="0" w:space="0" w:color="auto"/>
            <w:bottom w:val="none" w:sz="0" w:space="0" w:color="auto"/>
            <w:right w:val="none" w:sz="0" w:space="0" w:color="auto"/>
          </w:divBdr>
        </w:div>
      </w:divsChild>
    </w:div>
    <w:div w:id="121505898">
      <w:bodyDiv w:val="1"/>
      <w:marLeft w:val="0"/>
      <w:marRight w:val="0"/>
      <w:marTop w:val="0"/>
      <w:marBottom w:val="0"/>
      <w:divBdr>
        <w:top w:val="none" w:sz="0" w:space="0" w:color="auto"/>
        <w:left w:val="none" w:sz="0" w:space="0" w:color="auto"/>
        <w:bottom w:val="none" w:sz="0" w:space="0" w:color="auto"/>
        <w:right w:val="none" w:sz="0" w:space="0" w:color="auto"/>
      </w:divBdr>
    </w:div>
    <w:div w:id="125898971">
      <w:bodyDiv w:val="1"/>
      <w:marLeft w:val="0"/>
      <w:marRight w:val="0"/>
      <w:marTop w:val="0"/>
      <w:marBottom w:val="0"/>
      <w:divBdr>
        <w:top w:val="none" w:sz="0" w:space="0" w:color="auto"/>
        <w:left w:val="none" w:sz="0" w:space="0" w:color="auto"/>
        <w:bottom w:val="none" w:sz="0" w:space="0" w:color="auto"/>
        <w:right w:val="none" w:sz="0" w:space="0" w:color="auto"/>
      </w:divBdr>
    </w:div>
    <w:div w:id="127669136">
      <w:bodyDiv w:val="1"/>
      <w:marLeft w:val="0"/>
      <w:marRight w:val="0"/>
      <w:marTop w:val="0"/>
      <w:marBottom w:val="0"/>
      <w:divBdr>
        <w:top w:val="none" w:sz="0" w:space="0" w:color="auto"/>
        <w:left w:val="none" w:sz="0" w:space="0" w:color="auto"/>
        <w:bottom w:val="none" w:sz="0" w:space="0" w:color="auto"/>
        <w:right w:val="none" w:sz="0" w:space="0" w:color="auto"/>
      </w:divBdr>
      <w:divsChild>
        <w:div w:id="1622881807">
          <w:marLeft w:val="274"/>
          <w:marRight w:val="0"/>
          <w:marTop w:val="0"/>
          <w:marBottom w:val="0"/>
          <w:divBdr>
            <w:top w:val="none" w:sz="0" w:space="0" w:color="auto"/>
            <w:left w:val="none" w:sz="0" w:space="0" w:color="auto"/>
            <w:bottom w:val="none" w:sz="0" w:space="0" w:color="auto"/>
            <w:right w:val="none" w:sz="0" w:space="0" w:color="auto"/>
          </w:divBdr>
        </w:div>
      </w:divsChild>
    </w:div>
    <w:div w:id="130482391">
      <w:bodyDiv w:val="1"/>
      <w:marLeft w:val="0"/>
      <w:marRight w:val="0"/>
      <w:marTop w:val="0"/>
      <w:marBottom w:val="0"/>
      <w:divBdr>
        <w:top w:val="none" w:sz="0" w:space="0" w:color="auto"/>
        <w:left w:val="none" w:sz="0" w:space="0" w:color="auto"/>
        <w:bottom w:val="none" w:sz="0" w:space="0" w:color="auto"/>
        <w:right w:val="none" w:sz="0" w:space="0" w:color="auto"/>
      </w:divBdr>
    </w:div>
    <w:div w:id="130640881">
      <w:bodyDiv w:val="1"/>
      <w:marLeft w:val="0"/>
      <w:marRight w:val="0"/>
      <w:marTop w:val="0"/>
      <w:marBottom w:val="0"/>
      <w:divBdr>
        <w:top w:val="none" w:sz="0" w:space="0" w:color="auto"/>
        <w:left w:val="none" w:sz="0" w:space="0" w:color="auto"/>
        <w:bottom w:val="none" w:sz="0" w:space="0" w:color="auto"/>
        <w:right w:val="none" w:sz="0" w:space="0" w:color="auto"/>
      </w:divBdr>
    </w:div>
    <w:div w:id="131948268">
      <w:bodyDiv w:val="1"/>
      <w:marLeft w:val="0"/>
      <w:marRight w:val="0"/>
      <w:marTop w:val="0"/>
      <w:marBottom w:val="0"/>
      <w:divBdr>
        <w:top w:val="none" w:sz="0" w:space="0" w:color="auto"/>
        <w:left w:val="none" w:sz="0" w:space="0" w:color="auto"/>
        <w:bottom w:val="none" w:sz="0" w:space="0" w:color="auto"/>
        <w:right w:val="none" w:sz="0" w:space="0" w:color="auto"/>
      </w:divBdr>
    </w:div>
    <w:div w:id="133104788">
      <w:bodyDiv w:val="1"/>
      <w:marLeft w:val="0"/>
      <w:marRight w:val="0"/>
      <w:marTop w:val="0"/>
      <w:marBottom w:val="0"/>
      <w:divBdr>
        <w:top w:val="none" w:sz="0" w:space="0" w:color="auto"/>
        <w:left w:val="none" w:sz="0" w:space="0" w:color="auto"/>
        <w:bottom w:val="none" w:sz="0" w:space="0" w:color="auto"/>
        <w:right w:val="none" w:sz="0" w:space="0" w:color="auto"/>
      </w:divBdr>
      <w:divsChild>
        <w:div w:id="508713952">
          <w:marLeft w:val="1886"/>
          <w:marRight w:val="0"/>
          <w:marTop w:val="0"/>
          <w:marBottom w:val="0"/>
          <w:divBdr>
            <w:top w:val="none" w:sz="0" w:space="0" w:color="auto"/>
            <w:left w:val="none" w:sz="0" w:space="0" w:color="auto"/>
            <w:bottom w:val="none" w:sz="0" w:space="0" w:color="auto"/>
            <w:right w:val="none" w:sz="0" w:space="0" w:color="auto"/>
          </w:divBdr>
        </w:div>
        <w:div w:id="1485732370">
          <w:marLeft w:val="1886"/>
          <w:marRight w:val="0"/>
          <w:marTop w:val="0"/>
          <w:marBottom w:val="0"/>
          <w:divBdr>
            <w:top w:val="none" w:sz="0" w:space="0" w:color="auto"/>
            <w:left w:val="none" w:sz="0" w:space="0" w:color="auto"/>
            <w:bottom w:val="none" w:sz="0" w:space="0" w:color="auto"/>
            <w:right w:val="none" w:sz="0" w:space="0" w:color="auto"/>
          </w:divBdr>
        </w:div>
        <w:div w:id="1916864416">
          <w:marLeft w:val="1886"/>
          <w:marRight w:val="0"/>
          <w:marTop w:val="0"/>
          <w:marBottom w:val="0"/>
          <w:divBdr>
            <w:top w:val="none" w:sz="0" w:space="0" w:color="auto"/>
            <w:left w:val="none" w:sz="0" w:space="0" w:color="auto"/>
            <w:bottom w:val="none" w:sz="0" w:space="0" w:color="auto"/>
            <w:right w:val="none" w:sz="0" w:space="0" w:color="auto"/>
          </w:divBdr>
        </w:div>
        <w:div w:id="1990865524">
          <w:marLeft w:val="1886"/>
          <w:marRight w:val="0"/>
          <w:marTop w:val="0"/>
          <w:marBottom w:val="0"/>
          <w:divBdr>
            <w:top w:val="none" w:sz="0" w:space="0" w:color="auto"/>
            <w:left w:val="none" w:sz="0" w:space="0" w:color="auto"/>
            <w:bottom w:val="none" w:sz="0" w:space="0" w:color="auto"/>
            <w:right w:val="none" w:sz="0" w:space="0" w:color="auto"/>
          </w:divBdr>
        </w:div>
      </w:divsChild>
    </w:div>
    <w:div w:id="133451844">
      <w:bodyDiv w:val="1"/>
      <w:marLeft w:val="0"/>
      <w:marRight w:val="0"/>
      <w:marTop w:val="0"/>
      <w:marBottom w:val="0"/>
      <w:divBdr>
        <w:top w:val="none" w:sz="0" w:space="0" w:color="auto"/>
        <w:left w:val="none" w:sz="0" w:space="0" w:color="auto"/>
        <w:bottom w:val="none" w:sz="0" w:space="0" w:color="auto"/>
        <w:right w:val="none" w:sz="0" w:space="0" w:color="auto"/>
      </w:divBdr>
    </w:div>
    <w:div w:id="137066833">
      <w:bodyDiv w:val="1"/>
      <w:marLeft w:val="0"/>
      <w:marRight w:val="0"/>
      <w:marTop w:val="0"/>
      <w:marBottom w:val="0"/>
      <w:divBdr>
        <w:top w:val="none" w:sz="0" w:space="0" w:color="auto"/>
        <w:left w:val="none" w:sz="0" w:space="0" w:color="auto"/>
        <w:bottom w:val="none" w:sz="0" w:space="0" w:color="auto"/>
        <w:right w:val="none" w:sz="0" w:space="0" w:color="auto"/>
      </w:divBdr>
    </w:div>
    <w:div w:id="139925062">
      <w:bodyDiv w:val="1"/>
      <w:marLeft w:val="0"/>
      <w:marRight w:val="0"/>
      <w:marTop w:val="0"/>
      <w:marBottom w:val="0"/>
      <w:divBdr>
        <w:top w:val="none" w:sz="0" w:space="0" w:color="auto"/>
        <w:left w:val="none" w:sz="0" w:space="0" w:color="auto"/>
        <w:bottom w:val="none" w:sz="0" w:space="0" w:color="auto"/>
        <w:right w:val="none" w:sz="0" w:space="0" w:color="auto"/>
      </w:divBdr>
    </w:div>
    <w:div w:id="143939417">
      <w:bodyDiv w:val="1"/>
      <w:marLeft w:val="0"/>
      <w:marRight w:val="0"/>
      <w:marTop w:val="0"/>
      <w:marBottom w:val="0"/>
      <w:divBdr>
        <w:top w:val="none" w:sz="0" w:space="0" w:color="auto"/>
        <w:left w:val="none" w:sz="0" w:space="0" w:color="auto"/>
        <w:bottom w:val="none" w:sz="0" w:space="0" w:color="auto"/>
        <w:right w:val="none" w:sz="0" w:space="0" w:color="auto"/>
      </w:divBdr>
      <w:divsChild>
        <w:div w:id="869951849">
          <w:marLeft w:val="274"/>
          <w:marRight w:val="0"/>
          <w:marTop w:val="0"/>
          <w:marBottom w:val="0"/>
          <w:divBdr>
            <w:top w:val="none" w:sz="0" w:space="0" w:color="auto"/>
            <w:left w:val="none" w:sz="0" w:space="0" w:color="auto"/>
            <w:bottom w:val="none" w:sz="0" w:space="0" w:color="auto"/>
            <w:right w:val="none" w:sz="0" w:space="0" w:color="auto"/>
          </w:divBdr>
        </w:div>
        <w:div w:id="1002659809">
          <w:marLeft w:val="274"/>
          <w:marRight w:val="0"/>
          <w:marTop w:val="0"/>
          <w:marBottom w:val="0"/>
          <w:divBdr>
            <w:top w:val="none" w:sz="0" w:space="0" w:color="auto"/>
            <w:left w:val="none" w:sz="0" w:space="0" w:color="auto"/>
            <w:bottom w:val="none" w:sz="0" w:space="0" w:color="auto"/>
            <w:right w:val="none" w:sz="0" w:space="0" w:color="auto"/>
          </w:divBdr>
        </w:div>
        <w:div w:id="1216350459">
          <w:marLeft w:val="274"/>
          <w:marRight w:val="0"/>
          <w:marTop w:val="0"/>
          <w:marBottom w:val="0"/>
          <w:divBdr>
            <w:top w:val="none" w:sz="0" w:space="0" w:color="auto"/>
            <w:left w:val="none" w:sz="0" w:space="0" w:color="auto"/>
            <w:bottom w:val="none" w:sz="0" w:space="0" w:color="auto"/>
            <w:right w:val="none" w:sz="0" w:space="0" w:color="auto"/>
          </w:divBdr>
        </w:div>
        <w:div w:id="2070423377">
          <w:marLeft w:val="274"/>
          <w:marRight w:val="0"/>
          <w:marTop w:val="0"/>
          <w:marBottom w:val="0"/>
          <w:divBdr>
            <w:top w:val="none" w:sz="0" w:space="0" w:color="auto"/>
            <w:left w:val="none" w:sz="0" w:space="0" w:color="auto"/>
            <w:bottom w:val="none" w:sz="0" w:space="0" w:color="auto"/>
            <w:right w:val="none" w:sz="0" w:space="0" w:color="auto"/>
          </w:divBdr>
        </w:div>
      </w:divsChild>
    </w:div>
    <w:div w:id="157842411">
      <w:bodyDiv w:val="1"/>
      <w:marLeft w:val="0"/>
      <w:marRight w:val="0"/>
      <w:marTop w:val="0"/>
      <w:marBottom w:val="0"/>
      <w:divBdr>
        <w:top w:val="none" w:sz="0" w:space="0" w:color="auto"/>
        <w:left w:val="none" w:sz="0" w:space="0" w:color="auto"/>
        <w:bottom w:val="none" w:sz="0" w:space="0" w:color="auto"/>
        <w:right w:val="none" w:sz="0" w:space="0" w:color="auto"/>
      </w:divBdr>
    </w:div>
    <w:div w:id="162473660">
      <w:bodyDiv w:val="1"/>
      <w:marLeft w:val="0"/>
      <w:marRight w:val="0"/>
      <w:marTop w:val="0"/>
      <w:marBottom w:val="0"/>
      <w:divBdr>
        <w:top w:val="none" w:sz="0" w:space="0" w:color="auto"/>
        <w:left w:val="none" w:sz="0" w:space="0" w:color="auto"/>
        <w:bottom w:val="none" w:sz="0" w:space="0" w:color="auto"/>
        <w:right w:val="none" w:sz="0" w:space="0" w:color="auto"/>
      </w:divBdr>
    </w:div>
    <w:div w:id="178013198">
      <w:bodyDiv w:val="1"/>
      <w:marLeft w:val="0"/>
      <w:marRight w:val="0"/>
      <w:marTop w:val="0"/>
      <w:marBottom w:val="0"/>
      <w:divBdr>
        <w:top w:val="none" w:sz="0" w:space="0" w:color="auto"/>
        <w:left w:val="none" w:sz="0" w:space="0" w:color="auto"/>
        <w:bottom w:val="none" w:sz="0" w:space="0" w:color="auto"/>
        <w:right w:val="none" w:sz="0" w:space="0" w:color="auto"/>
      </w:divBdr>
    </w:div>
    <w:div w:id="185946451">
      <w:bodyDiv w:val="1"/>
      <w:marLeft w:val="0"/>
      <w:marRight w:val="0"/>
      <w:marTop w:val="0"/>
      <w:marBottom w:val="0"/>
      <w:divBdr>
        <w:top w:val="none" w:sz="0" w:space="0" w:color="auto"/>
        <w:left w:val="none" w:sz="0" w:space="0" w:color="auto"/>
        <w:bottom w:val="none" w:sz="0" w:space="0" w:color="auto"/>
        <w:right w:val="none" w:sz="0" w:space="0" w:color="auto"/>
      </w:divBdr>
    </w:div>
    <w:div w:id="187331627">
      <w:bodyDiv w:val="1"/>
      <w:marLeft w:val="0"/>
      <w:marRight w:val="0"/>
      <w:marTop w:val="0"/>
      <w:marBottom w:val="0"/>
      <w:divBdr>
        <w:top w:val="none" w:sz="0" w:space="0" w:color="auto"/>
        <w:left w:val="none" w:sz="0" w:space="0" w:color="auto"/>
        <w:bottom w:val="none" w:sz="0" w:space="0" w:color="auto"/>
        <w:right w:val="none" w:sz="0" w:space="0" w:color="auto"/>
      </w:divBdr>
    </w:div>
    <w:div w:id="190655803">
      <w:bodyDiv w:val="1"/>
      <w:marLeft w:val="0"/>
      <w:marRight w:val="0"/>
      <w:marTop w:val="0"/>
      <w:marBottom w:val="0"/>
      <w:divBdr>
        <w:top w:val="none" w:sz="0" w:space="0" w:color="auto"/>
        <w:left w:val="none" w:sz="0" w:space="0" w:color="auto"/>
        <w:bottom w:val="none" w:sz="0" w:space="0" w:color="auto"/>
        <w:right w:val="none" w:sz="0" w:space="0" w:color="auto"/>
      </w:divBdr>
    </w:div>
    <w:div w:id="192813994">
      <w:bodyDiv w:val="1"/>
      <w:marLeft w:val="0"/>
      <w:marRight w:val="0"/>
      <w:marTop w:val="0"/>
      <w:marBottom w:val="0"/>
      <w:divBdr>
        <w:top w:val="none" w:sz="0" w:space="0" w:color="auto"/>
        <w:left w:val="none" w:sz="0" w:space="0" w:color="auto"/>
        <w:bottom w:val="none" w:sz="0" w:space="0" w:color="auto"/>
        <w:right w:val="none" w:sz="0" w:space="0" w:color="auto"/>
      </w:divBdr>
    </w:div>
    <w:div w:id="194733024">
      <w:bodyDiv w:val="1"/>
      <w:marLeft w:val="0"/>
      <w:marRight w:val="0"/>
      <w:marTop w:val="0"/>
      <w:marBottom w:val="0"/>
      <w:divBdr>
        <w:top w:val="none" w:sz="0" w:space="0" w:color="auto"/>
        <w:left w:val="none" w:sz="0" w:space="0" w:color="auto"/>
        <w:bottom w:val="none" w:sz="0" w:space="0" w:color="auto"/>
        <w:right w:val="none" w:sz="0" w:space="0" w:color="auto"/>
      </w:divBdr>
    </w:div>
    <w:div w:id="201524512">
      <w:bodyDiv w:val="1"/>
      <w:marLeft w:val="0"/>
      <w:marRight w:val="0"/>
      <w:marTop w:val="0"/>
      <w:marBottom w:val="0"/>
      <w:divBdr>
        <w:top w:val="none" w:sz="0" w:space="0" w:color="auto"/>
        <w:left w:val="none" w:sz="0" w:space="0" w:color="auto"/>
        <w:bottom w:val="none" w:sz="0" w:space="0" w:color="auto"/>
        <w:right w:val="none" w:sz="0" w:space="0" w:color="auto"/>
      </w:divBdr>
      <w:divsChild>
        <w:div w:id="2106682649">
          <w:marLeft w:val="274"/>
          <w:marRight w:val="0"/>
          <w:marTop w:val="0"/>
          <w:marBottom w:val="0"/>
          <w:divBdr>
            <w:top w:val="none" w:sz="0" w:space="0" w:color="auto"/>
            <w:left w:val="none" w:sz="0" w:space="0" w:color="auto"/>
            <w:bottom w:val="none" w:sz="0" w:space="0" w:color="auto"/>
            <w:right w:val="none" w:sz="0" w:space="0" w:color="auto"/>
          </w:divBdr>
        </w:div>
      </w:divsChild>
    </w:div>
    <w:div w:id="209735006">
      <w:bodyDiv w:val="1"/>
      <w:marLeft w:val="0"/>
      <w:marRight w:val="0"/>
      <w:marTop w:val="0"/>
      <w:marBottom w:val="0"/>
      <w:divBdr>
        <w:top w:val="none" w:sz="0" w:space="0" w:color="auto"/>
        <w:left w:val="none" w:sz="0" w:space="0" w:color="auto"/>
        <w:bottom w:val="none" w:sz="0" w:space="0" w:color="auto"/>
        <w:right w:val="none" w:sz="0" w:space="0" w:color="auto"/>
      </w:divBdr>
    </w:div>
    <w:div w:id="213855268">
      <w:bodyDiv w:val="1"/>
      <w:marLeft w:val="0"/>
      <w:marRight w:val="0"/>
      <w:marTop w:val="0"/>
      <w:marBottom w:val="0"/>
      <w:divBdr>
        <w:top w:val="none" w:sz="0" w:space="0" w:color="auto"/>
        <w:left w:val="none" w:sz="0" w:space="0" w:color="auto"/>
        <w:bottom w:val="none" w:sz="0" w:space="0" w:color="auto"/>
        <w:right w:val="none" w:sz="0" w:space="0" w:color="auto"/>
      </w:divBdr>
    </w:div>
    <w:div w:id="215706530">
      <w:bodyDiv w:val="1"/>
      <w:marLeft w:val="0"/>
      <w:marRight w:val="0"/>
      <w:marTop w:val="0"/>
      <w:marBottom w:val="0"/>
      <w:divBdr>
        <w:top w:val="none" w:sz="0" w:space="0" w:color="auto"/>
        <w:left w:val="none" w:sz="0" w:space="0" w:color="auto"/>
        <w:bottom w:val="none" w:sz="0" w:space="0" w:color="auto"/>
        <w:right w:val="none" w:sz="0" w:space="0" w:color="auto"/>
      </w:divBdr>
    </w:div>
    <w:div w:id="216017557">
      <w:bodyDiv w:val="1"/>
      <w:marLeft w:val="0"/>
      <w:marRight w:val="0"/>
      <w:marTop w:val="0"/>
      <w:marBottom w:val="0"/>
      <w:divBdr>
        <w:top w:val="none" w:sz="0" w:space="0" w:color="auto"/>
        <w:left w:val="none" w:sz="0" w:space="0" w:color="auto"/>
        <w:bottom w:val="none" w:sz="0" w:space="0" w:color="auto"/>
        <w:right w:val="none" w:sz="0" w:space="0" w:color="auto"/>
      </w:divBdr>
    </w:div>
    <w:div w:id="216401927">
      <w:bodyDiv w:val="1"/>
      <w:marLeft w:val="0"/>
      <w:marRight w:val="0"/>
      <w:marTop w:val="0"/>
      <w:marBottom w:val="0"/>
      <w:divBdr>
        <w:top w:val="none" w:sz="0" w:space="0" w:color="auto"/>
        <w:left w:val="none" w:sz="0" w:space="0" w:color="auto"/>
        <w:bottom w:val="none" w:sz="0" w:space="0" w:color="auto"/>
        <w:right w:val="none" w:sz="0" w:space="0" w:color="auto"/>
      </w:divBdr>
    </w:div>
    <w:div w:id="220874196">
      <w:bodyDiv w:val="1"/>
      <w:marLeft w:val="0"/>
      <w:marRight w:val="0"/>
      <w:marTop w:val="0"/>
      <w:marBottom w:val="0"/>
      <w:divBdr>
        <w:top w:val="none" w:sz="0" w:space="0" w:color="auto"/>
        <w:left w:val="none" w:sz="0" w:space="0" w:color="auto"/>
        <w:bottom w:val="none" w:sz="0" w:space="0" w:color="auto"/>
        <w:right w:val="none" w:sz="0" w:space="0" w:color="auto"/>
      </w:divBdr>
    </w:div>
    <w:div w:id="223226924">
      <w:bodyDiv w:val="1"/>
      <w:marLeft w:val="0"/>
      <w:marRight w:val="0"/>
      <w:marTop w:val="0"/>
      <w:marBottom w:val="0"/>
      <w:divBdr>
        <w:top w:val="none" w:sz="0" w:space="0" w:color="auto"/>
        <w:left w:val="none" w:sz="0" w:space="0" w:color="auto"/>
        <w:bottom w:val="none" w:sz="0" w:space="0" w:color="auto"/>
        <w:right w:val="none" w:sz="0" w:space="0" w:color="auto"/>
      </w:divBdr>
    </w:div>
    <w:div w:id="225536012">
      <w:bodyDiv w:val="1"/>
      <w:marLeft w:val="0"/>
      <w:marRight w:val="0"/>
      <w:marTop w:val="0"/>
      <w:marBottom w:val="0"/>
      <w:divBdr>
        <w:top w:val="none" w:sz="0" w:space="0" w:color="auto"/>
        <w:left w:val="none" w:sz="0" w:space="0" w:color="auto"/>
        <w:bottom w:val="none" w:sz="0" w:space="0" w:color="auto"/>
        <w:right w:val="none" w:sz="0" w:space="0" w:color="auto"/>
      </w:divBdr>
    </w:div>
    <w:div w:id="229921583">
      <w:bodyDiv w:val="1"/>
      <w:marLeft w:val="0"/>
      <w:marRight w:val="0"/>
      <w:marTop w:val="0"/>
      <w:marBottom w:val="0"/>
      <w:divBdr>
        <w:top w:val="none" w:sz="0" w:space="0" w:color="auto"/>
        <w:left w:val="none" w:sz="0" w:space="0" w:color="auto"/>
        <w:bottom w:val="none" w:sz="0" w:space="0" w:color="auto"/>
        <w:right w:val="none" w:sz="0" w:space="0" w:color="auto"/>
      </w:divBdr>
    </w:div>
    <w:div w:id="230433716">
      <w:bodyDiv w:val="1"/>
      <w:marLeft w:val="0"/>
      <w:marRight w:val="0"/>
      <w:marTop w:val="0"/>
      <w:marBottom w:val="0"/>
      <w:divBdr>
        <w:top w:val="none" w:sz="0" w:space="0" w:color="auto"/>
        <w:left w:val="none" w:sz="0" w:space="0" w:color="auto"/>
        <w:bottom w:val="none" w:sz="0" w:space="0" w:color="auto"/>
        <w:right w:val="none" w:sz="0" w:space="0" w:color="auto"/>
      </w:divBdr>
    </w:div>
    <w:div w:id="233246043">
      <w:bodyDiv w:val="1"/>
      <w:marLeft w:val="0"/>
      <w:marRight w:val="0"/>
      <w:marTop w:val="0"/>
      <w:marBottom w:val="0"/>
      <w:divBdr>
        <w:top w:val="none" w:sz="0" w:space="0" w:color="auto"/>
        <w:left w:val="none" w:sz="0" w:space="0" w:color="auto"/>
        <w:bottom w:val="none" w:sz="0" w:space="0" w:color="auto"/>
        <w:right w:val="none" w:sz="0" w:space="0" w:color="auto"/>
      </w:divBdr>
    </w:div>
    <w:div w:id="235017096">
      <w:bodyDiv w:val="1"/>
      <w:marLeft w:val="0"/>
      <w:marRight w:val="0"/>
      <w:marTop w:val="0"/>
      <w:marBottom w:val="0"/>
      <w:divBdr>
        <w:top w:val="none" w:sz="0" w:space="0" w:color="auto"/>
        <w:left w:val="none" w:sz="0" w:space="0" w:color="auto"/>
        <w:bottom w:val="none" w:sz="0" w:space="0" w:color="auto"/>
        <w:right w:val="none" w:sz="0" w:space="0" w:color="auto"/>
      </w:divBdr>
    </w:div>
    <w:div w:id="236407602">
      <w:bodyDiv w:val="1"/>
      <w:marLeft w:val="0"/>
      <w:marRight w:val="0"/>
      <w:marTop w:val="0"/>
      <w:marBottom w:val="0"/>
      <w:divBdr>
        <w:top w:val="none" w:sz="0" w:space="0" w:color="auto"/>
        <w:left w:val="none" w:sz="0" w:space="0" w:color="auto"/>
        <w:bottom w:val="none" w:sz="0" w:space="0" w:color="auto"/>
        <w:right w:val="none" w:sz="0" w:space="0" w:color="auto"/>
      </w:divBdr>
    </w:div>
    <w:div w:id="236593939">
      <w:bodyDiv w:val="1"/>
      <w:marLeft w:val="0"/>
      <w:marRight w:val="0"/>
      <w:marTop w:val="0"/>
      <w:marBottom w:val="0"/>
      <w:divBdr>
        <w:top w:val="none" w:sz="0" w:space="0" w:color="auto"/>
        <w:left w:val="none" w:sz="0" w:space="0" w:color="auto"/>
        <w:bottom w:val="none" w:sz="0" w:space="0" w:color="auto"/>
        <w:right w:val="none" w:sz="0" w:space="0" w:color="auto"/>
      </w:divBdr>
    </w:div>
    <w:div w:id="236862621">
      <w:bodyDiv w:val="1"/>
      <w:marLeft w:val="0"/>
      <w:marRight w:val="0"/>
      <w:marTop w:val="0"/>
      <w:marBottom w:val="0"/>
      <w:divBdr>
        <w:top w:val="none" w:sz="0" w:space="0" w:color="auto"/>
        <w:left w:val="none" w:sz="0" w:space="0" w:color="auto"/>
        <w:bottom w:val="none" w:sz="0" w:space="0" w:color="auto"/>
        <w:right w:val="none" w:sz="0" w:space="0" w:color="auto"/>
      </w:divBdr>
    </w:div>
    <w:div w:id="238486932">
      <w:bodyDiv w:val="1"/>
      <w:marLeft w:val="0"/>
      <w:marRight w:val="0"/>
      <w:marTop w:val="0"/>
      <w:marBottom w:val="0"/>
      <w:divBdr>
        <w:top w:val="none" w:sz="0" w:space="0" w:color="auto"/>
        <w:left w:val="none" w:sz="0" w:space="0" w:color="auto"/>
        <w:bottom w:val="none" w:sz="0" w:space="0" w:color="auto"/>
        <w:right w:val="none" w:sz="0" w:space="0" w:color="auto"/>
      </w:divBdr>
    </w:div>
    <w:div w:id="244461768">
      <w:bodyDiv w:val="1"/>
      <w:marLeft w:val="0"/>
      <w:marRight w:val="0"/>
      <w:marTop w:val="0"/>
      <w:marBottom w:val="0"/>
      <w:divBdr>
        <w:top w:val="none" w:sz="0" w:space="0" w:color="auto"/>
        <w:left w:val="none" w:sz="0" w:space="0" w:color="auto"/>
        <w:bottom w:val="none" w:sz="0" w:space="0" w:color="auto"/>
        <w:right w:val="none" w:sz="0" w:space="0" w:color="auto"/>
      </w:divBdr>
    </w:div>
    <w:div w:id="247274842">
      <w:bodyDiv w:val="1"/>
      <w:marLeft w:val="0"/>
      <w:marRight w:val="0"/>
      <w:marTop w:val="0"/>
      <w:marBottom w:val="0"/>
      <w:divBdr>
        <w:top w:val="none" w:sz="0" w:space="0" w:color="auto"/>
        <w:left w:val="none" w:sz="0" w:space="0" w:color="auto"/>
        <w:bottom w:val="none" w:sz="0" w:space="0" w:color="auto"/>
        <w:right w:val="none" w:sz="0" w:space="0" w:color="auto"/>
      </w:divBdr>
    </w:div>
    <w:div w:id="251663348">
      <w:bodyDiv w:val="1"/>
      <w:marLeft w:val="0"/>
      <w:marRight w:val="0"/>
      <w:marTop w:val="0"/>
      <w:marBottom w:val="0"/>
      <w:divBdr>
        <w:top w:val="none" w:sz="0" w:space="0" w:color="auto"/>
        <w:left w:val="none" w:sz="0" w:space="0" w:color="auto"/>
        <w:bottom w:val="none" w:sz="0" w:space="0" w:color="auto"/>
        <w:right w:val="none" w:sz="0" w:space="0" w:color="auto"/>
      </w:divBdr>
    </w:div>
    <w:div w:id="253637585">
      <w:bodyDiv w:val="1"/>
      <w:marLeft w:val="0"/>
      <w:marRight w:val="0"/>
      <w:marTop w:val="0"/>
      <w:marBottom w:val="0"/>
      <w:divBdr>
        <w:top w:val="none" w:sz="0" w:space="0" w:color="auto"/>
        <w:left w:val="none" w:sz="0" w:space="0" w:color="auto"/>
        <w:bottom w:val="none" w:sz="0" w:space="0" w:color="auto"/>
        <w:right w:val="none" w:sz="0" w:space="0" w:color="auto"/>
      </w:divBdr>
      <w:divsChild>
        <w:div w:id="614216625">
          <w:marLeft w:val="547"/>
          <w:marRight w:val="0"/>
          <w:marTop w:val="0"/>
          <w:marBottom w:val="0"/>
          <w:divBdr>
            <w:top w:val="none" w:sz="0" w:space="0" w:color="auto"/>
            <w:left w:val="none" w:sz="0" w:space="0" w:color="auto"/>
            <w:bottom w:val="none" w:sz="0" w:space="0" w:color="auto"/>
            <w:right w:val="none" w:sz="0" w:space="0" w:color="auto"/>
          </w:divBdr>
        </w:div>
        <w:div w:id="649595428">
          <w:marLeft w:val="547"/>
          <w:marRight w:val="0"/>
          <w:marTop w:val="0"/>
          <w:marBottom w:val="0"/>
          <w:divBdr>
            <w:top w:val="none" w:sz="0" w:space="0" w:color="auto"/>
            <w:left w:val="none" w:sz="0" w:space="0" w:color="auto"/>
            <w:bottom w:val="none" w:sz="0" w:space="0" w:color="auto"/>
            <w:right w:val="none" w:sz="0" w:space="0" w:color="auto"/>
          </w:divBdr>
        </w:div>
        <w:div w:id="942959246">
          <w:marLeft w:val="547"/>
          <w:marRight w:val="0"/>
          <w:marTop w:val="0"/>
          <w:marBottom w:val="0"/>
          <w:divBdr>
            <w:top w:val="none" w:sz="0" w:space="0" w:color="auto"/>
            <w:left w:val="none" w:sz="0" w:space="0" w:color="auto"/>
            <w:bottom w:val="none" w:sz="0" w:space="0" w:color="auto"/>
            <w:right w:val="none" w:sz="0" w:space="0" w:color="auto"/>
          </w:divBdr>
        </w:div>
        <w:div w:id="982274148">
          <w:marLeft w:val="547"/>
          <w:marRight w:val="0"/>
          <w:marTop w:val="0"/>
          <w:marBottom w:val="0"/>
          <w:divBdr>
            <w:top w:val="none" w:sz="0" w:space="0" w:color="auto"/>
            <w:left w:val="none" w:sz="0" w:space="0" w:color="auto"/>
            <w:bottom w:val="none" w:sz="0" w:space="0" w:color="auto"/>
            <w:right w:val="none" w:sz="0" w:space="0" w:color="auto"/>
          </w:divBdr>
        </w:div>
      </w:divsChild>
    </w:div>
    <w:div w:id="254215633">
      <w:bodyDiv w:val="1"/>
      <w:marLeft w:val="0"/>
      <w:marRight w:val="0"/>
      <w:marTop w:val="0"/>
      <w:marBottom w:val="0"/>
      <w:divBdr>
        <w:top w:val="none" w:sz="0" w:space="0" w:color="auto"/>
        <w:left w:val="none" w:sz="0" w:space="0" w:color="auto"/>
        <w:bottom w:val="none" w:sz="0" w:space="0" w:color="auto"/>
        <w:right w:val="none" w:sz="0" w:space="0" w:color="auto"/>
      </w:divBdr>
    </w:div>
    <w:div w:id="255405793">
      <w:bodyDiv w:val="1"/>
      <w:marLeft w:val="0"/>
      <w:marRight w:val="0"/>
      <w:marTop w:val="0"/>
      <w:marBottom w:val="0"/>
      <w:divBdr>
        <w:top w:val="none" w:sz="0" w:space="0" w:color="auto"/>
        <w:left w:val="none" w:sz="0" w:space="0" w:color="auto"/>
        <w:bottom w:val="none" w:sz="0" w:space="0" w:color="auto"/>
        <w:right w:val="none" w:sz="0" w:space="0" w:color="auto"/>
      </w:divBdr>
      <w:divsChild>
        <w:div w:id="1966111339">
          <w:marLeft w:val="0"/>
          <w:marRight w:val="0"/>
          <w:marTop w:val="0"/>
          <w:marBottom w:val="0"/>
          <w:divBdr>
            <w:top w:val="none" w:sz="0" w:space="0" w:color="auto"/>
            <w:left w:val="none" w:sz="0" w:space="0" w:color="auto"/>
            <w:bottom w:val="none" w:sz="0" w:space="0" w:color="auto"/>
            <w:right w:val="none" w:sz="0" w:space="0" w:color="auto"/>
          </w:divBdr>
          <w:divsChild>
            <w:div w:id="2094159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340594">
      <w:bodyDiv w:val="1"/>
      <w:marLeft w:val="0"/>
      <w:marRight w:val="0"/>
      <w:marTop w:val="0"/>
      <w:marBottom w:val="0"/>
      <w:divBdr>
        <w:top w:val="none" w:sz="0" w:space="0" w:color="auto"/>
        <w:left w:val="none" w:sz="0" w:space="0" w:color="auto"/>
        <w:bottom w:val="none" w:sz="0" w:space="0" w:color="auto"/>
        <w:right w:val="none" w:sz="0" w:space="0" w:color="auto"/>
      </w:divBdr>
    </w:div>
    <w:div w:id="269506877">
      <w:bodyDiv w:val="1"/>
      <w:marLeft w:val="0"/>
      <w:marRight w:val="0"/>
      <w:marTop w:val="0"/>
      <w:marBottom w:val="0"/>
      <w:divBdr>
        <w:top w:val="none" w:sz="0" w:space="0" w:color="auto"/>
        <w:left w:val="none" w:sz="0" w:space="0" w:color="auto"/>
        <w:bottom w:val="none" w:sz="0" w:space="0" w:color="auto"/>
        <w:right w:val="none" w:sz="0" w:space="0" w:color="auto"/>
      </w:divBdr>
      <w:divsChild>
        <w:div w:id="995230173">
          <w:marLeft w:val="0"/>
          <w:marRight w:val="0"/>
          <w:marTop w:val="0"/>
          <w:marBottom w:val="0"/>
          <w:divBdr>
            <w:top w:val="none" w:sz="0" w:space="0" w:color="auto"/>
            <w:left w:val="none" w:sz="0" w:space="0" w:color="auto"/>
            <w:bottom w:val="none" w:sz="0" w:space="0" w:color="auto"/>
            <w:right w:val="none" w:sz="0" w:space="0" w:color="auto"/>
          </w:divBdr>
          <w:divsChild>
            <w:div w:id="1625849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212310">
      <w:bodyDiv w:val="1"/>
      <w:marLeft w:val="0"/>
      <w:marRight w:val="0"/>
      <w:marTop w:val="0"/>
      <w:marBottom w:val="0"/>
      <w:divBdr>
        <w:top w:val="none" w:sz="0" w:space="0" w:color="auto"/>
        <w:left w:val="none" w:sz="0" w:space="0" w:color="auto"/>
        <w:bottom w:val="none" w:sz="0" w:space="0" w:color="auto"/>
        <w:right w:val="none" w:sz="0" w:space="0" w:color="auto"/>
      </w:divBdr>
    </w:div>
    <w:div w:id="272329843">
      <w:bodyDiv w:val="1"/>
      <w:marLeft w:val="0"/>
      <w:marRight w:val="0"/>
      <w:marTop w:val="0"/>
      <w:marBottom w:val="0"/>
      <w:divBdr>
        <w:top w:val="none" w:sz="0" w:space="0" w:color="auto"/>
        <w:left w:val="none" w:sz="0" w:space="0" w:color="auto"/>
        <w:bottom w:val="none" w:sz="0" w:space="0" w:color="auto"/>
        <w:right w:val="none" w:sz="0" w:space="0" w:color="auto"/>
      </w:divBdr>
      <w:divsChild>
        <w:div w:id="226965418">
          <w:marLeft w:val="274"/>
          <w:marRight w:val="0"/>
          <w:marTop w:val="0"/>
          <w:marBottom w:val="0"/>
          <w:divBdr>
            <w:top w:val="none" w:sz="0" w:space="0" w:color="auto"/>
            <w:left w:val="none" w:sz="0" w:space="0" w:color="auto"/>
            <w:bottom w:val="none" w:sz="0" w:space="0" w:color="auto"/>
            <w:right w:val="none" w:sz="0" w:space="0" w:color="auto"/>
          </w:divBdr>
        </w:div>
      </w:divsChild>
    </w:div>
    <w:div w:id="295261251">
      <w:bodyDiv w:val="1"/>
      <w:marLeft w:val="0"/>
      <w:marRight w:val="0"/>
      <w:marTop w:val="0"/>
      <w:marBottom w:val="0"/>
      <w:divBdr>
        <w:top w:val="none" w:sz="0" w:space="0" w:color="auto"/>
        <w:left w:val="none" w:sz="0" w:space="0" w:color="auto"/>
        <w:bottom w:val="none" w:sz="0" w:space="0" w:color="auto"/>
        <w:right w:val="none" w:sz="0" w:space="0" w:color="auto"/>
      </w:divBdr>
      <w:divsChild>
        <w:div w:id="57359754">
          <w:marLeft w:val="562"/>
          <w:marRight w:val="0"/>
          <w:marTop w:val="0"/>
          <w:marBottom w:val="0"/>
          <w:divBdr>
            <w:top w:val="none" w:sz="0" w:space="0" w:color="auto"/>
            <w:left w:val="none" w:sz="0" w:space="0" w:color="auto"/>
            <w:bottom w:val="none" w:sz="0" w:space="0" w:color="auto"/>
            <w:right w:val="none" w:sz="0" w:space="0" w:color="auto"/>
          </w:divBdr>
        </w:div>
        <w:div w:id="121313159">
          <w:marLeft w:val="274"/>
          <w:marRight w:val="0"/>
          <w:marTop w:val="0"/>
          <w:marBottom w:val="0"/>
          <w:divBdr>
            <w:top w:val="none" w:sz="0" w:space="0" w:color="auto"/>
            <w:left w:val="none" w:sz="0" w:space="0" w:color="auto"/>
            <w:bottom w:val="none" w:sz="0" w:space="0" w:color="auto"/>
            <w:right w:val="none" w:sz="0" w:space="0" w:color="auto"/>
          </w:divBdr>
        </w:div>
        <w:div w:id="906846321">
          <w:marLeft w:val="562"/>
          <w:marRight w:val="0"/>
          <w:marTop w:val="0"/>
          <w:marBottom w:val="0"/>
          <w:divBdr>
            <w:top w:val="none" w:sz="0" w:space="0" w:color="auto"/>
            <w:left w:val="none" w:sz="0" w:space="0" w:color="auto"/>
            <w:bottom w:val="none" w:sz="0" w:space="0" w:color="auto"/>
            <w:right w:val="none" w:sz="0" w:space="0" w:color="auto"/>
          </w:divBdr>
        </w:div>
        <w:div w:id="987323976">
          <w:marLeft w:val="562"/>
          <w:marRight w:val="0"/>
          <w:marTop w:val="0"/>
          <w:marBottom w:val="0"/>
          <w:divBdr>
            <w:top w:val="none" w:sz="0" w:space="0" w:color="auto"/>
            <w:left w:val="none" w:sz="0" w:space="0" w:color="auto"/>
            <w:bottom w:val="none" w:sz="0" w:space="0" w:color="auto"/>
            <w:right w:val="none" w:sz="0" w:space="0" w:color="auto"/>
          </w:divBdr>
        </w:div>
        <w:div w:id="1027413680">
          <w:marLeft w:val="562"/>
          <w:marRight w:val="0"/>
          <w:marTop w:val="0"/>
          <w:marBottom w:val="0"/>
          <w:divBdr>
            <w:top w:val="none" w:sz="0" w:space="0" w:color="auto"/>
            <w:left w:val="none" w:sz="0" w:space="0" w:color="auto"/>
            <w:bottom w:val="none" w:sz="0" w:space="0" w:color="auto"/>
            <w:right w:val="none" w:sz="0" w:space="0" w:color="auto"/>
          </w:divBdr>
        </w:div>
        <w:div w:id="1242570074">
          <w:marLeft w:val="562"/>
          <w:marRight w:val="0"/>
          <w:marTop w:val="0"/>
          <w:marBottom w:val="0"/>
          <w:divBdr>
            <w:top w:val="none" w:sz="0" w:space="0" w:color="auto"/>
            <w:left w:val="none" w:sz="0" w:space="0" w:color="auto"/>
            <w:bottom w:val="none" w:sz="0" w:space="0" w:color="auto"/>
            <w:right w:val="none" w:sz="0" w:space="0" w:color="auto"/>
          </w:divBdr>
        </w:div>
        <w:div w:id="1320186074">
          <w:marLeft w:val="562"/>
          <w:marRight w:val="0"/>
          <w:marTop w:val="0"/>
          <w:marBottom w:val="0"/>
          <w:divBdr>
            <w:top w:val="none" w:sz="0" w:space="0" w:color="auto"/>
            <w:left w:val="none" w:sz="0" w:space="0" w:color="auto"/>
            <w:bottom w:val="none" w:sz="0" w:space="0" w:color="auto"/>
            <w:right w:val="none" w:sz="0" w:space="0" w:color="auto"/>
          </w:divBdr>
        </w:div>
        <w:div w:id="1538927219">
          <w:marLeft w:val="274"/>
          <w:marRight w:val="0"/>
          <w:marTop w:val="0"/>
          <w:marBottom w:val="0"/>
          <w:divBdr>
            <w:top w:val="none" w:sz="0" w:space="0" w:color="auto"/>
            <w:left w:val="none" w:sz="0" w:space="0" w:color="auto"/>
            <w:bottom w:val="none" w:sz="0" w:space="0" w:color="auto"/>
            <w:right w:val="none" w:sz="0" w:space="0" w:color="auto"/>
          </w:divBdr>
        </w:div>
      </w:divsChild>
    </w:div>
    <w:div w:id="307441920">
      <w:bodyDiv w:val="1"/>
      <w:marLeft w:val="0"/>
      <w:marRight w:val="0"/>
      <w:marTop w:val="0"/>
      <w:marBottom w:val="0"/>
      <w:divBdr>
        <w:top w:val="none" w:sz="0" w:space="0" w:color="auto"/>
        <w:left w:val="none" w:sz="0" w:space="0" w:color="auto"/>
        <w:bottom w:val="none" w:sz="0" w:space="0" w:color="auto"/>
        <w:right w:val="none" w:sz="0" w:space="0" w:color="auto"/>
      </w:divBdr>
      <w:divsChild>
        <w:div w:id="1377773124">
          <w:marLeft w:val="0"/>
          <w:marRight w:val="0"/>
          <w:marTop w:val="0"/>
          <w:marBottom w:val="0"/>
          <w:divBdr>
            <w:top w:val="none" w:sz="0" w:space="0" w:color="auto"/>
            <w:left w:val="none" w:sz="0" w:space="0" w:color="auto"/>
            <w:bottom w:val="none" w:sz="0" w:space="0" w:color="auto"/>
            <w:right w:val="none" w:sz="0" w:space="0" w:color="auto"/>
          </w:divBdr>
          <w:divsChild>
            <w:div w:id="321784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442027">
      <w:bodyDiv w:val="1"/>
      <w:marLeft w:val="0"/>
      <w:marRight w:val="0"/>
      <w:marTop w:val="0"/>
      <w:marBottom w:val="0"/>
      <w:divBdr>
        <w:top w:val="none" w:sz="0" w:space="0" w:color="auto"/>
        <w:left w:val="none" w:sz="0" w:space="0" w:color="auto"/>
        <w:bottom w:val="none" w:sz="0" w:space="0" w:color="auto"/>
        <w:right w:val="none" w:sz="0" w:space="0" w:color="auto"/>
      </w:divBdr>
    </w:div>
    <w:div w:id="312952355">
      <w:bodyDiv w:val="1"/>
      <w:marLeft w:val="0"/>
      <w:marRight w:val="0"/>
      <w:marTop w:val="0"/>
      <w:marBottom w:val="0"/>
      <w:divBdr>
        <w:top w:val="none" w:sz="0" w:space="0" w:color="auto"/>
        <w:left w:val="none" w:sz="0" w:space="0" w:color="auto"/>
        <w:bottom w:val="none" w:sz="0" w:space="0" w:color="auto"/>
        <w:right w:val="none" w:sz="0" w:space="0" w:color="auto"/>
      </w:divBdr>
      <w:divsChild>
        <w:div w:id="1548834936">
          <w:marLeft w:val="274"/>
          <w:marRight w:val="0"/>
          <w:marTop w:val="0"/>
          <w:marBottom w:val="0"/>
          <w:divBdr>
            <w:top w:val="none" w:sz="0" w:space="0" w:color="auto"/>
            <w:left w:val="none" w:sz="0" w:space="0" w:color="auto"/>
            <w:bottom w:val="none" w:sz="0" w:space="0" w:color="auto"/>
            <w:right w:val="none" w:sz="0" w:space="0" w:color="auto"/>
          </w:divBdr>
        </w:div>
      </w:divsChild>
    </w:div>
    <w:div w:id="313722763">
      <w:bodyDiv w:val="1"/>
      <w:marLeft w:val="0"/>
      <w:marRight w:val="0"/>
      <w:marTop w:val="0"/>
      <w:marBottom w:val="0"/>
      <w:divBdr>
        <w:top w:val="none" w:sz="0" w:space="0" w:color="auto"/>
        <w:left w:val="none" w:sz="0" w:space="0" w:color="auto"/>
        <w:bottom w:val="none" w:sz="0" w:space="0" w:color="auto"/>
        <w:right w:val="none" w:sz="0" w:space="0" w:color="auto"/>
      </w:divBdr>
    </w:div>
    <w:div w:id="316543149">
      <w:bodyDiv w:val="1"/>
      <w:marLeft w:val="0"/>
      <w:marRight w:val="0"/>
      <w:marTop w:val="0"/>
      <w:marBottom w:val="0"/>
      <w:divBdr>
        <w:top w:val="none" w:sz="0" w:space="0" w:color="auto"/>
        <w:left w:val="none" w:sz="0" w:space="0" w:color="auto"/>
        <w:bottom w:val="none" w:sz="0" w:space="0" w:color="auto"/>
        <w:right w:val="none" w:sz="0" w:space="0" w:color="auto"/>
      </w:divBdr>
      <w:divsChild>
        <w:div w:id="470561122">
          <w:marLeft w:val="274"/>
          <w:marRight w:val="0"/>
          <w:marTop w:val="0"/>
          <w:marBottom w:val="0"/>
          <w:divBdr>
            <w:top w:val="none" w:sz="0" w:space="0" w:color="auto"/>
            <w:left w:val="none" w:sz="0" w:space="0" w:color="auto"/>
            <w:bottom w:val="none" w:sz="0" w:space="0" w:color="auto"/>
            <w:right w:val="none" w:sz="0" w:space="0" w:color="auto"/>
          </w:divBdr>
        </w:div>
        <w:div w:id="588275186">
          <w:marLeft w:val="274"/>
          <w:marRight w:val="0"/>
          <w:marTop w:val="0"/>
          <w:marBottom w:val="0"/>
          <w:divBdr>
            <w:top w:val="none" w:sz="0" w:space="0" w:color="auto"/>
            <w:left w:val="none" w:sz="0" w:space="0" w:color="auto"/>
            <w:bottom w:val="none" w:sz="0" w:space="0" w:color="auto"/>
            <w:right w:val="none" w:sz="0" w:space="0" w:color="auto"/>
          </w:divBdr>
        </w:div>
      </w:divsChild>
    </w:div>
    <w:div w:id="318194404">
      <w:bodyDiv w:val="1"/>
      <w:marLeft w:val="0"/>
      <w:marRight w:val="0"/>
      <w:marTop w:val="0"/>
      <w:marBottom w:val="0"/>
      <w:divBdr>
        <w:top w:val="none" w:sz="0" w:space="0" w:color="auto"/>
        <w:left w:val="none" w:sz="0" w:space="0" w:color="auto"/>
        <w:bottom w:val="none" w:sz="0" w:space="0" w:color="auto"/>
        <w:right w:val="none" w:sz="0" w:space="0" w:color="auto"/>
      </w:divBdr>
    </w:div>
    <w:div w:id="328020567">
      <w:bodyDiv w:val="1"/>
      <w:marLeft w:val="0"/>
      <w:marRight w:val="0"/>
      <w:marTop w:val="0"/>
      <w:marBottom w:val="0"/>
      <w:divBdr>
        <w:top w:val="none" w:sz="0" w:space="0" w:color="auto"/>
        <w:left w:val="none" w:sz="0" w:space="0" w:color="auto"/>
        <w:bottom w:val="none" w:sz="0" w:space="0" w:color="auto"/>
        <w:right w:val="none" w:sz="0" w:space="0" w:color="auto"/>
      </w:divBdr>
    </w:div>
    <w:div w:id="328875889">
      <w:bodyDiv w:val="1"/>
      <w:marLeft w:val="0"/>
      <w:marRight w:val="0"/>
      <w:marTop w:val="0"/>
      <w:marBottom w:val="0"/>
      <w:divBdr>
        <w:top w:val="none" w:sz="0" w:space="0" w:color="auto"/>
        <w:left w:val="none" w:sz="0" w:space="0" w:color="auto"/>
        <w:bottom w:val="none" w:sz="0" w:space="0" w:color="auto"/>
        <w:right w:val="none" w:sz="0" w:space="0" w:color="auto"/>
      </w:divBdr>
    </w:div>
    <w:div w:id="331877415">
      <w:bodyDiv w:val="1"/>
      <w:marLeft w:val="0"/>
      <w:marRight w:val="0"/>
      <w:marTop w:val="0"/>
      <w:marBottom w:val="0"/>
      <w:divBdr>
        <w:top w:val="none" w:sz="0" w:space="0" w:color="auto"/>
        <w:left w:val="none" w:sz="0" w:space="0" w:color="auto"/>
        <w:bottom w:val="none" w:sz="0" w:space="0" w:color="auto"/>
        <w:right w:val="none" w:sz="0" w:space="0" w:color="auto"/>
      </w:divBdr>
    </w:div>
    <w:div w:id="336855390">
      <w:bodyDiv w:val="1"/>
      <w:marLeft w:val="0"/>
      <w:marRight w:val="0"/>
      <w:marTop w:val="0"/>
      <w:marBottom w:val="0"/>
      <w:divBdr>
        <w:top w:val="none" w:sz="0" w:space="0" w:color="auto"/>
        <w:left w:val="none" w:sz="0" w:space="0" w:color="auto"/>
        <w:bottom w:val="none" w:sz="0" w:space="0" w:color="auto"/>
        <w:right w:val="none" w:sz="0" w:space="0" w:color="auto"/>
      </w:divBdr>
      <w:divsChild>
        <w:div w:id="132061056">
          <w:marLeft w:val="446"/>
          <w:marRight w:val="0"/>
          <w:marTop w:val="0"/>
          <w:marBottom w:val="0"/>
          <w:divBdr>
            <w:top w:val="none" w:sz="0" w:space="0" w:color="auto"/>
            <w:left w:val="none" w:sz="0" w:space="0" w:color="auto"/>
            <w:bottom w:val="none" w:sz="0" w:space="0" w:color="auto"/>
            <w:right w:val="none" w:sz="0" w:space="0" w:color="auto"/>
          </w:divBdr>
        </w:div>
      </w:divsChild>
    </w:div>
    <w:div w:id="337538152">
      <w:bodyDiv w:val="1"/>
      <w:marLeft w:val="0"/>
      <w:marRight w:val="0"/>
      <w:marTop w:val="0"/>
      <w:marBottom w:val="0"/>
      <w:divBdr>
        <w:top w:val="none" w:sz="0" w:space="0" w:color="auto"/>
        <w:left w:val="none" w:sz="0" w:space="0" w:color="auto"/>
        <w:bottom w:val="none" w:sz="0" w:space="0" w:color="auto"/>
        <w:right w:val="none" w:sz="0" w:space="0" w:color="auto"/>
      </w:divBdr>
    </w:div>
    <w:div w:id="347801976">
      <w:bodyDiv w:val="1"/>
      <w:marLeft w:val="0"/>
      <w:marRight w:val="0"/>
      <w:marTop w:val="0"/>
      <w:marBottom w:val="0"/>
      <w:divBdr>
        <w:top w:val="none" w:sz="0" w:space="0" w:color="auto"/>
        <w:left w:val="none" w:sz="0" w:space="0" w:color="auto"/>
        <w:bottom w:val="none" w:sz="0" w:space="0" w:color="auto"/>
        <w:right w:val="none" w:sz="0" w:space="0" w:color="auto"/>
      </w:divBdr>
    </w:div>
    <w:div w:id="350032481">
      <w:bodyDiv w:val="1"/>
      <w:marLeft w:val="0"/>
      <w:marRight w:val="0"/>
      <w:marTop w:val="0"/>
      <w:marBottom w:val="0"/>
      <w:divBdr>
        <w:top w:val="none" w:sz="0" w:space="0" w:color="auto"/>
        <w:left w:val="none" w:sz="0" w:space="0" w:color="auto"/>
        <w:bottom w:val="none" w:sz="0" w:space="0" w:color="auto"/>
        <w:right w:val="none" w:sz="0" w:space="0" w:color="auto"/>
      </w:divBdr>
    </w:div>
    <w:div w:id="353459393">
      <w:bodyDiv w:val="1"/>
      <w:marLeft w:val="0"/>
      <w:marRight w:val="0"/>
      <w:marTop w:val="0"/>
      <w:marBottom w:val="0"/>
      <w:divBdr>
        <w:top w:val="none" w:sz="0" w:space="0" w:color="auto"/>
        <w:left w:val="none" w:sz="0" w:space="0" w:color="auto"/>
        <w:bottom w:val="none" w:sz="0" w:space="0" w:color="auto"/>
        <w:right w:val="none" w:sz="0" w:space="0" w:color="auto"/>
      </w:divBdr>
    </w:div>
    <w:div w:id="353925053">
      <w:bodyDiv w:val="1"/>
      <w:marLeft w:val="0"/>
      <w:marRight w:val="0"/>
      <w:marTop w:val="0"/>
      <w:marBottom w:val="0"/>
      <w:divBdr>
        <w:top w:val="none" w:sz="0" w:space="0" w:color="auto"/>
        <w:left w:val="none" w:sz="0" w:space="0" w:color="auto"/>
        <w:bottom w:val="none" w:sz="0" w:space="0" w:color="auto"/>
        <w:right w:val="none" w:sz="0" w:space="0" w:color="auto"/>
      </w:divBdr>
    </w:div>
    <w:div w:id="355473557">
      <w:bodyDiv w:val="1"/>
      <w:marLeft w:val="0"/>
      <w:marRight w:val="0"/>
      <w:marTop w:val="0"/>
      <w:marBottom w:val="0"/>
      <w:divBdr>
        <w:top w:val="none" w:sz="0" w:space="0" w:color="auto"/>
        <w:left w:val="none" w:sz="0" w:space="0" w:color="auto"/>
        <w:bottom w:val="none" w:sz="0" w:space="0" w:color="auto"/>
        <w:right w:val="none" w:sz="0" w:space="0" w:color="auto"/>
      </w:divBdr>
    </w:div>
    <w:div w:id="357976499">
      <w:bodyDiv w:val="1"/>
      <w:marLeft w:val="0"/>
      <w:marRight w:val="0"/>
      <w:marTop w:val="0"/>
      <w:marBottom w:val="0"/>
      <w:divBdr>
        <w:top w:val="none" w:sz="0" w:space="0" w:color="auto"/>
        <w:left w:val="none" w:sz="0" w:space="0" w:color="auto"/>
        <w:bottom w:val="none" w:sz="0" w:space="0" w:color="auto"/>
        <w:right w:val="none" w:sz="0" w:space="0" w:color="auto"/>
      </w:divBdr>
    </w:div>
    <w:div w:id="361635573">
      <w:bodyDiv w:val="1"/>
      <w:marLeft w:val="0"/>
      <w:marRight w:val="0"/>
      <w:marTop w:val="0"/>
      <w:marBottom w:val="0"/>
      <w:divBdr>
        <w:top w:val="none" w:sz="0" w:space="0" w:color="auto"/>
        <w:left w:val="none" w:sz="0" w:space="0" w:color="auto"/>
        <w:bottom w:val="none" w:sz="0" w:space="0" w:color="auto"/>
        <w:right w:val="none" w:sz="0" w:space="0" w:color="auto"/>
      </w:divBdr>
    </w:div>
    <w:div w:id="362443562">
      <w:bodyDiv w:val="1"/>
      <w:marLeft w:val="0"/>
      <w:marRight w:val="0"/>
      <w:marTop w:val="0"/>
      <w:marBottom w:val="0"/>
      <w:divBdr>
        <w:top w:val="none" w:sz="0" w:space="0" w:color="auto"/>
        <w:left w:val="none" w:sz="0" w:space="0" w:color="auto"/>
        <w:bottom w:val="none" w:sz="0" w:space="0" w:color="auto"/>
        <w:right w:val="none" w:sz="0" w:space="0" w:color="auto"/>
      </w:divBdr>
      <w:divsChild>
        <w:div w:id="2100708210">
          <w:marLeft w:val="418"/>
          <w:marRight w:val="0"/>
          <w:marTop w:val="0"/>
          <w:marBottom w:val="0"/>
          <w:divBdr>
            <w:top w:val="none" w:sz="0" w:space="0" w:color="auto"/>
            <w:left w:val="none" w:sz="0" w:space="0" w:color="auto"/>
            <w:bottom w:val="none" w:sz="0" w:space="0" w:color="auto"/>
            <w:right w:val="none" w:sz="0" w:space="0" w:color="auto"/>
          </w:divBdr>
        </w:div>
      </w:divsChild>
    </w:div>
    <w:div w:id="363140014">
      <w:bodyDiv w:val="1"/>
      <w:marLeft w:val="0"/>
      <w:marRight w:val="0"/>
      <w:marTop w:val="0"/>
      <w:marBottom w:val="0"/>
      <w:divBdr>
        <w:top w:val="none" w:sz="0" w:space="0" w:color="auto"/>
        <w:left w:val="none" w:sz="0" w:space="0" w:color="auto"/>
        <w:bottom w:val="none" w:sz="0" w:space="0" w:color="auto"/>
        <w:right w:val="none" w:sz="0" w:space="0" w:color="auto"/>
      </w:divBdr>
    </w:div>
    <w:div w:id="366683366">
      <w:bodyDiv w:val="1"/>
      <w:marLeft w:val="0"/>
      <w:marRight w:val="0"/>
      <w:marTop w:val="0"/>
      <w:marBottom w:val="0"/>
      <w:divBdr>
        <w:top w:val="none" w:sz="0" w:space="0" w:color="auto"/>
        <w:left w:val="none" w:sz="0" w:space="0" w:color="auto"/>
        <w:bottom w:val="none" w:sz="0" w:space="0" w:color="auto"/>
        <w:right w:val="none" w:sz="0" w:space="0" w:color="auto"/>
      </w:divBdr>
    </w:div>
    <w:div w:id="368460479">
      <w:bodyDiv w:val="1"/>
      <w:marLeft w:val="0"/>
      <w:marRight w:val="0"/>
      <w:marTop w:val="0"/>
      <w:marBottom w:val="0"/>
      <w:divBdr>
        <w:top w:val="none" w:sz="0" w:space="0" w:color="auto"/>
        <w:left w:val="none" w:sz="0" w:space="0" w:color="auto"/>
        <w:bottom w:val="none" w:sz="0" w:space="0" w:color="auto"/>
        <w:right w:val="none" w:sz="0" w:space="0" w:color="auto"/>
      </w:divBdr>
    </w:div>
    <w:div w:id="368576452">
      <w:bodyDiv w:val="1"/>
      <w:marLeft w:val="0"/>
      <w:marRight w:val="0"/>
      <w:marTop w:val="0"/>
      <w:marBottom w:val="0"/>
      <w:divBdr>
        <w:top w:val="none" w:sz="0" w:space="0" w:color="auto"/>
        <w:left w:val="none" w:sz="0" w:space="0" w:color="auto"/>
        <w:bottom w:val="none" w:sz="0" w:space="0" w:color="auto"/>
        <w:right w:val="none" w:sz="0" w:space="0" w:color="auto"/>
      </w:divBdr>
    </w:div>
    <w:div w:id="373963426">
      <w:bodyDiv w:val="1"/>
      <w:marLeft w:val="0"/>
      <w:marRight w:val="0"/>
      <w:marTop w:val="0"/>
      <w:marBottom w:val="0"/>
      <w:divBdr>
        <w:top w:val="none" w:sz="0" w:space="0" w:color="auto"/>
        <w:left w:val="none" w:sz="0" w:space="0" w:color="auto"/>
        <w:bottom w:val="none" w:sz="0" w:space="0" w:color="auto"/>
        <w:right w:val="none" w:sz="0" w:space="0" w:color="auto"/>
      </w:divBdr>
    </w:div>
    <w:div w:id="378020254">
      <w:bodyDiv w:val="1"/>
      <w:marLeft w:val="0"/>
      <w:marRight w:val="0"/>
      <w:marTop w:val="0"/>
      <w:marBottom w:val="0"/>
      <w:divBdr>
        <w:top w:val="none" w:sz="0" w:space="0" w:color="auto"/>
        <w:left w:val="none" w:sz="0" w:space="0" w:color="auto"/>
        <w:bottom w:val="none" w:sz="0" w:space="0" w:color="auto"/>
        <w:right w:val="none" w:sz="0" w:space="0" w:color="auto"/>
      </w:divBdr>
    </w:div>
    <w:div w:id="379405277">
      <w:bodyDiv w:val="1"/>
      <w:marLeft w:val="0"/>
      <w:marRight w:val="0"/>
      <w:marTop w:val="0"/>
      <w:marBottom w:val="0"/>
      <w:divBdr>
        <w:top w:val="none" w:sz="0" w:space="0" w:color="auto"/>
        <w:left w:val="none" w:sz="0" w:space="0" w:color="auto"/>
        <w:bottom w:val="none" w:sz="0" w:space="0" w:color="auto"/>
        <w:right w:val="none" w:sz="0" w:space="0" w:color="auto"/>
      </w:divBdr>
    </w:div>
    <w:div w:id="388382375">
      <w:bodyDiv w:val="1"/>
      <w:marLeft w:val="0"/>
      <w:marRight w:val="0"/>
      <w:marTop w:val="0"/>
      <w:marBottom w:val="0"/>
      <w:divBdr>
        <w:top w:val="none" w:sz="0" w:space="0" w:color="auto"/>
        <w:left w:val="none" w:sz="0" w:space="0" w:color="auto"/>
        <w:bottom w:val="none" w:sz="0" w:space="0" w:color="auto"/>
        <w:right w:val="none" w:sz="0" w:space="0" w:color="auto"/>
      </w:divBdr>
    </w:div>
    <w:div w:id="394621185">
      <w:bodyDiv w:val="1"/>
      <w:marLeft w:val="0"/>
      <w:marRight w:val="0"/>
      <w:marTop w:val="0"/>
      <w:marBottom w:val="0"/>
      <w:divBdr>
        <w:top w:val="none" w:sz="0" w:space="0" w:color="auto"/>
        <w:left w:val="none" w:sz="0" w:space="0" w:color="auto"/>
        <w:bottom w:val="none" w:sz="0" w:space="0" w:color="auto"/>
        <w:right w:val="none" w:sz="0" w:space="0" w:color="auto"/>
      </w:divBdr>
      <w:divsChild>
        <w:div w:id="1112751807">
          <w:marLeft w:val="274"/>
          <w:marRight w:val="0"/>
          <w:marTop w:val="0"/>
          <w:marBottom w:val="0"/>
          <w:divBdr>
            <w:top w:val="none" w:sz="0" w:space="0" w:color="auto"/>
            <w:left w:val="none" w:sz="0" w:space="0" w:color="auto"/>
            <w:bottom w:val="none" w:sz="0" w:space="0" w:color="auto"/>
            <w:right w:val="none" w:sz="0" w:space="0" w:color="auto"/>
          </w:divBdr>
        </w:div>
        <w:div w:id="1373918155">
          <w:marLeft w:val="274"/>
          <w:marRight w:val="0"/>
          <w:marTop w:val="0"/>
          <w:marBottom w:val="0"/>
          <w:divBdr>
            <w:top w:val="none" w:sz="0" w:space="0" w:color="auto"/>
            <w:left w:val="none" w:sz="0" w:space="0" w:color="auto"/>
            <w:bottom w:val="none" w:sz="0" w:space="0" w:color="auto"/>
            <w:right w:val="none" w:sz="0" w:space="0" w:color="auto"/>
          </w:divBdr>
        </w:div>
        <w:div w:id="1426531898">
          <w:marLeft w:val="274"/>
          <w:marRight w:val="0"/>
          <w:marTop w:val="0"/>
          <w:marBottom w:val="0"/>
          <w:divBdr>
            <w:top w:val="none" w:sz="0" w:space="0" w:color="auto"/>
            <w:left w:val="none" w:sz="0" w:space="0" w:color="auto"/>
            <w:bottom w:val="none" w:sz="0" w:space="0" w:color="auto"/>
            <w:right w:val="none" w:sz="0" w:space="0" w:color="auto"/>
          </w:divBdr>
        </w:div>
        <w:div w:id="1887064241">
          <w:marLeft w:val="274"/>
          <w:marRight w:val="0"/>
          <w:marTop w:val="0"/>
          <w:marBottom w:val="0"/>
          <w:divBdr>
            <w:top w:val="none" w:sz="0" w:space="0" w:color="auto"/>
            <w:left w:val="none" w:sz="0" w:space="0" w:color="auto"/>
            <w:bottom w:val="none" w:sz="0" w:space="0" w:color="auto"/>
            <w:right w:val="none" w:sz="0" w:space="0" w:color="auto"/>
          </w:divBdr>
        </w:div>
      </w:divsChild>
    </w:div>
    <w:div w:id="407927114">
      <w:bodyDiv w:val="1"/>
      <w:marLeft w:val="0"/>
      <w:marRight w:val="0"/>
      <w:marTop w:val="0"/>
      <w:marBottom w:val="0"/>
      <w:divBdr>
        <w:top w:val="none" w:sz="0" w:space="0" w:color="auto"/>
        <w:left w:val="none" w:sz="0" w:space="0" w:color="auto"/>
        <w:bottom w:val="none" w:sz="0" w:space="0" w:color="auto"/>
        <w:right w:val="none" w:sz="0" w:space="0" w:color="auto"/>
      </w:divBdr>
    </w:div>
    <w:div w:id="408426410">
      <w:bodyDiv w:val="1"/>
      <w:marLeft w:val="0"/>
      <w:marRight w:val="0"/>
      <w:marTop w:val="0"/>
      <w:marBottom w:val="0"/>
      <w:divBdr>
        <w:top w:val="none" w:sz="0" w:space="0" w:color="auto"/>
        <w:left w:val="none" w:sz="0" w:space="0" w:color="auto"/>
        <w:bottom w:val="none" w:sz="0" w:space="0" w:color="auto"/>
        <w:right w:val="none" w:sz="0" w:space="0" w:color="auto"/>
      </w:divBdr>
      <w:divsChild>
        <w:div w:id="1755972465">
          <w:marLeft w:val="0"/>
          <w:marRight w:val="0"/>
          <w:marTop w:val="0"/>
          <w:marBottom w:val="0"/>
          <w:divBdr>
            <w:top w:val="none" w:sz="0" w:space="0" w:color="auto"/>
            <w:left w:val="none" w:sz="0" w:space="0" w:color="auto"/>
            <w:bottom w:val="none" w:sz="0" w:space="0" w:color="auto"/>
            <w:right w:val="none" w:sz="0" w:space="0" w:color="auto"/>
          </w:divBdr>
          <w:divsChild>
            <w:div w:id="1776560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147872">
      <w:bodyDiv w:val="1"/>
      <w:marLeft w:val="0"/>
      <w:marRight w:val="0"/>
      <w:marTop w:val="0"/>
      <w:marBottom w:val="0"/>
      <w:divBdr>
        <w:top w:val="none" w:sz="0" w:space="0" w:color="auto"/>
        <w:left w:val="none" w:sz="0" w:space="0" w:color="auto"/>
        <w:bottom w:val="none" w:sz="0" w:space="0" w:color="auto"/>
        <w:right w:val="none" w:sz="0" w:space="0" w:color="auto"/>
      </w:divBdr>
    </w:div>
    <w:div w:id="429813729">
      <w:bodyDiv w:val="1"/>
      <w:marLeft w:val="0"/>
      <w:marRight w:val="0"/>
      <w:marTop w:val="0"/>
      <w:marBottom w:val="0"/>
      <w:divBdr>
        <w:top w:val="none" w:sz="0" w:space="0" w:color="auto"/>
        <w:left w:val="none" w:sz="0" w:space="0" w:color="auto"/>
        <w:bottom w:val="none" w:sz="0" w:space="0" w:color="auto"/>
        <w:right w:val="none" w:sz="0" w:space="0" w:color="auto"/>
      </w:divBdr>
    </w:div>
    <w:div w:id="434129205">
      <w:bodyDiv w:val="1"/>
      <w:marLeft w:val="0"/>
      <w:marRight w:val="0"/>
      <w:marTop w:val="0"/>
      <w:marBottom w:val="0"/>
      <w:divBdr>
        <w:top w:val="none" w:sz="0" w:space="0" w:color="auto"/>
        <w:left w:val="none" w:sz="0" w:space="0" w:color="auto"/>
        <w:bottom w:val="none" w:sz="0" w:space="0" w:color="auto"/>
        <w:right w:val="none" w:sz="0" w:space="0" w:color="auto"/>
      </w:divBdr>
      <w:divsChild>
        <w:div w:id="1985772682">
          <w:marLeft w:val="0"/>
          <w:marRight w:val="0"/>
          <w:marTop w:val="0"/>
          <w:marBottom w:val="0"/>
          <w:divBdr>
            <w:top w:val="none" w:sz="0" w:space="0" w:color="auto"/>
            <w:left w:val="none" w:sz="0" w:space="0" w:color="auto"/>
            <w:bottom w:val="none" w:sz="0" w:space="0" w:color="auto"/>
            <w:right w:val="none" w:sz="0" w:space="0" w:color="auto"/>
          </w:divBdr>
        </w:div>
        <w:div w:id="2097313622">
          <w:marLeft w:val="0"/>
          <w:marRight w:val="0"/>
          <w:marTop w:val="0"/>
          <w:marBottom w:val="0"/>
          <w:divBdr>
            <w:top w:val="none" w:sz="0" w:space="0" w:color="auto"/>
            <w:left w:val="none" w:sz="0" w:space="0" w:color="auto"/>
            <w:bottom w:val="none" w:sz="0" w:space="0" w:color="auto"/>
            <w:right w:val="none" w:sz="0" w:space="0" w:color="auto"/>
          </w:divBdr>
          <w:divsChild>
            <w:div w:id="1663699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049874">
      <w:bodyDiv w:val="1"/>
      <w:marLeft w:val="0"/>
      <w:marRight w:val="0"/>
      <w:marTop w:val="0"/>
      <w:marBottom w:val="0"/>
      <w:divBdr>
        <w:top w:val="none" w:sz="0" w:space="0" w:color="auto"/>
        <w:left w:val="none" w:sz="0" w:space="0" w:color="auto"/>
        <w:bottom w:val="none" w:sz="0" w:space="0" w:color="auto"/>
        <w:right w:val="none" w:sz="0" w:space="0" w:color="auto"/>
      </w:divBdr>
      <w:divsChild>
        <w:div w:id="173306148">
          <w:marLeft w:val="274"/>
          <w:marRight w:val="0"/>
          <w:marTop w:val="0"/>
          <w:marBottom w:val="0"/>
          <w:divBdr>
            <w:top w:val="none" w:sz="0" w:space="0" w:color="auto"/>
            <w:left w:val="none" w:sz="0" w:space="0" w:color="auto"/>
            <w:bottom w:val="none" w:sz="0" w:space="0" w:color="auto"/>
            <w:right w:val="none" w:sz="0" w:space="0" w:color="auto"/>
          </w:divBdr>
        </w:div>
        <w:div w:id="275599738">
          <w:marLeft w:val="274"/>
          <w:marRight w:val="0"/>
          <w:marTop w:val="0"/>
          <w:marBottom w:val="0"/>
          <w:divBdr>
            <w:top w:val="none" w:sz="0" w:space="0" w:color="auto"/>
            <w:left w:val="none" w:sz="0" w:space="0" w:color="auto"/>
            <w:bottom w:val="none" w:sz="0" w:space="0" w:color="auto"/>
            <w:right w:val="none" w:sz="0" w:space="0" w:color="auto"/>
          </w:divBdr>
        </w:div>
        <w:div w:id="1440292923">
          <w:marLeft w:val="274"/>
          <w:marRight w:val="0"/>
          <w:marTop w:val="0"/>
          <w:marBottom w:val="0"/>
          <w:divBdr>
            <w:top w:val="none" w:sz="0" w:space="0" w:color="auto"/>
            <w:left w:val="none" w:sz="0" w:space="0" w:color="auto"/>
            <w:bottom w:val="none" w:sz="0" w:space="0" w:color="auto"/>
            <w:right w:val="none" w:sz="0" w:space="0" w:color="auto"/>
          </w:divBdr>
        </w:div>
      </w:divsChild>
    </w:div>
    <w:div w:id="446390020">
      <w:bodyDiv w:val="1"/>
      <w:marLeft w:val="0"/>
      <w:marRight w:val="0"/>
      <w:marTop w:val="0"/>
      <w:marBottom w:val="0"/>
      <w:divBdr>
        <w:top w:val="none" w:sz="0" w:space="0" w:color="auto"/>
        <w:left w:val="none" w:sz="0" w:space="0" w:color="auto"/>
        <w:bottom w:val="none" w:sz="0" w:space="0" w:color="auto"/>
        <w:right w:val="none" w:sz="0" w:space="0" w:color="auto"/>
      </w:divBdr>
    </w:div>
    <w:div w:id="447088719">
      <w:bodyDiv w:val="1"/>
      <w:marLeft w:val="0"/>
      <w:marRight w:val="0"/>
      <w:marTop w:val="0"/>
      <w:marBottom w:val="0"/>
      <w:divBdr>
        <w:top w:val="none" w:sz="0" w:space="0" w:color="auto"/>
        <w:left w:val="none" w:sz="0" w:space="0" w:color="auto"/>
        <w:bottom w:val="none" w:sz="0" w:space="0" w:color="auto"/>
        <w:right w:val="none" w:sz="0" w:space="0" w:color="auto"/>
      </w:divBdr>
    </w:div>
    <w:div w:id="448207282">
      <w:bodyDiv w:val="1"/>
      <w:marLeft w:val="0"/>
      <w:marRight w:val="0"/>
      <w:marTop w:val="0"/>
      <w:marBottom w:val="0"/>
      <w:divBdr>
        <w:top w:val="none" w:sz="0" w:space="0" w:color="auto"/>
        <w:left w:val="none" w:sz="0" w:space="0" w:color="auto"/>
        <w:bottom w:val="none" w:sz="0" w:space="0" w:color="auto"/>
        <w:right w:val="none" w:sz="0" w:space="0" w:color="auto"/>
      </w:divBdr>
      <w:divsChild>
        <w:div w:id="36470153">
          <w:marLeft w:val="0"/>
          <w:marRight w:val="0"/>
          <w:marTop w:val="0"/>
          <w:marBottom w:val="0"/>
          <w:divBdr>
            <w:top w:val="none" w:sz="0" w:space="0" w:color="auto"/>
            <w:left w:val="none" w:sz="0" w:space="0" w:color="auto"/>
            <w:bottom w:val="none" w:sz="0" w:space="0" w:color="auto"/>
            <w:right w:val="none" w:sz="0" w:space="0" w:color="auto"/>
          </w:divBdr>
        </w:div>
      </w:divsChild>
    </w:div>
    <w:div w:id="448936512">
      <w:bodyDiv w:val="1"/>
      <w:marLeft w:val="0"/>
      <w:marRight w:val="0"/>
      <w:marTop w:val="0"/>
      <w:marBottom w:val="0"/>
      <w:divBdr>
        <w:top w:val="none" w:sz="0" w:space="0" w:color="auto"/>
        <w:left w:val="none" w:sz="0" w:space="0" w:color="auto"/>
        <w:bottom w:val="none" w:sz="0" w:space="0" w:color="auto"/>
        <w:right w:val="none" w:sz="0" w:space="0" w:color="auto"/>
      </w:divBdr>
    </w:div>
    <w:div w:id="451677207">
      <w:bodyDiv w:val="1"/>
      <w:marLeft w:val="0"/>
      <w:marRight w:val="0"/>
      <w:marTop w:val="0"/>
      <w:marBottom w:val="0"/>
      <w:divBdr>
        <w:top w:val="none" w:sz="0" w:space="0" w:color="auto"/>
        <w:left w:val="none" w:sz="0" w:space="0" w:color="auto"/>
        <w:bottom w:val="none" w:sz="0" w:space="0" w:color="auto"/>
        <w:right w:val="none" w:sz="0" w:space="0" w:color="auto"/>
      </w:divBdr>
    </w:div>
    <w:div w:id="454249939">
      <w:bodyDiv w:val="1"/>
      <w:marLeft w:val="0"/>
      <w:marRight w:val="0"/>
      <w:marTop w:val="0"/>
      <w:marBottom w:val="0"/>
      <w:divBdr>
        <w:top w:val="none" w:sz="0" w:space="0" w:color="auto"/>
        <w:left w:val="none" w:sz="0" w:space="0" w:color="auto"/>
        <w:bottom w:val="none" w:sz="0" w:space="0" w:color="auto"/>
        <w:right w:val="none" w:sz="0" w:space="0" w:color="auto"/>
      </w:divBdr>
    </w:div>
    <w:div w:id="455418371">
      <w:bodyDiv w:val="1"/>
      <w:marLeft w:val="0"/>
      <w:marRight w:val="0"/>
      <w:marTop w:val="0"/>
      <w:marBottom w:val="0"/>
      <w:divBdr>
        <w:top w:val="none" w:sz="0" w:space="0" w:color="auto"/>
        <w:left w:val="none" w:sz="0" w:space="0" w:color="auto"/>
        <w:bottom w:val="none" w:sz="0" w:space="0" w:color="auto"/>
        <w:right w:val="none" w:sz="0" w:space="0" w:color="auto"/>
      </w:divBdr>
    </w:div>
    <w:div w:id="467405552">
      <w:bodyDiv w:val="1"/>
      <w:marLeft w:val="0"/>
      <w:marRight w:val="0"/>
      <w:marTop w:val="0"/>
      <w:marBottom w:val="0"/>
      <w:divBdr>
        <w:top w:val="none" w:sz="0" w:space="0" w:color="auto"/>
        <w:left w:val="none" w:sz="0" w:space="0" w:color="auto"/>
        <w:bottom w:val="none" w:sz="0" w:space="0" w:color="auto"/>
        <w:right w:val="none" w:sz="0" w:space="0" w:color="auto"/>
      </w:divBdr>
      <w:divsChild>
        <w:div w:id="767769547">
          <w:marLeft w:val="547"/>
          <w:marRight w:val="0"/>
          <w:marTop w:val="0"/>
          <w:marBottom w:val="0"/>
          <w:divBdr>
            <w:top w:val="none" w:sz="0" w:space="0" w:color="auto"/>
            <w:left w:val="none" w:sz="0" w:space="0" w:color="auto"/>
            <w:bottom w:val="none" w:sz="0" w:space="0" w:color="auto"/>
            <w:right w:val="none" w:sz="0" w:space="0" w:color="auto"/>
          </w:divBdr>
        </w:div>
        <w:div w:id="1296453224">
          <w:marLeft w:val="547"/>
          <w:marRight w:val="0"/>
          <w:marTop w:val="0"/>
          <w:marBottom w:val="0"/>
          <w:divBdr>
            <w:top w:val="none" w:sz="0" w:space="0" w:color="auto"/>
            <w:left w:val="none" w:sz="0" w:space="0" w:color="auto"/>
            <w:bottom w:val="none" w:sz="0" w:space="0" w:color="auto"/>
            <w:right w:val="none" w:sz="0" w:space="0" w:color="auto"/>
          </w:divBdr>
        </w:div>
      </w:divsChild>
    </w:div>
    <w:div w:id="470100402">
      <w:bodyDiv w:val="1"/>
      <w:marLeft w:val="0"/>
      <w:marRight w:val="0"/>
      <w:marTop w:val="0"/>
      <w:marBottom w:val="0"/>
      <w:divBdr>
        <w:top w:val="none" w:sz="0" w:space="0" w:color="auto"/>
        <w:left w:val="none" w:sz="0" w:space="0" w:color="auto"/>
        <w:bottom w:val="none" w:sz="0" w:space="0" w:color="auto"/>
        <w:right w:val="none" w:sz="0" w:space="0" w:color="auto"/>
      </w:divBdr>
    </w:div>
    <w:div w:id="474176329">
      <w:bodyDiv w:val="1"/>
      <w:marLeft w:val="0"/>
      <w:marRight w:val="0"/>
      <w:marTop w:val="0"/>
      <w:marBottom w:val="0"/>
      <w:divBdr>
        <w:top w:val="none" w:sz="0" w:space="0" w:color="auto"/>
        <w:left w:val="none" w:sz="0" w:space="0" w:color="auto"/>
        <w:bottom w:val="none" w:sz="0" w:space="0" w:color="auto"/>
        <w:right w:val="none" w:sz="0" w:space="0" w:color="auto"/>
      </w:divBdr>
    </w:div>
    <w:div w:id="477233176">
      <w:bodyDiv w:val="1"/>
      <w:marLeft w:val="0"/>
      <w:marRight w:val="0"/>
      <w:marTop w:val="0"/>
      <w:marBottom w:val="0"/>
      <w:divBdr>
        <w:top w:val="none" w:sz="0" w:space="0" w:color="auto"/>
        <w:left w:val="none" w:sz="0" w:space="0" w:color="auto"/>
        <w:bottom w:val="none" w:sz="0" w:space="0" w:color="auto"/>
        <w:right w:val="none" w:sz="0" w:space="0" w:color="auto"/>
      </w:divBdr>
      <w:divsChild>
        <w:div w:id="844781054">
          <w:marLeft w:val="274"/>
          <w:marRight w:val="0"/>
          <w:marTop w:val="0"/>
          <w:marBottom w:val="0"/>
          <w:divBdr>
            <w:top w:val="none" w:sz="0" w:space="0" w:color="auto"/>
            <w:left w:val="none" w:sz="0" w:space="0" w:color="auto"/>
            <w:bottom w:val="none" w:sz="0" w:space="0" w:color="auto"/>
            <w:right w:val="none" w:sz="0" w:space="0" w:color="auto"/>
          </w:divBdr>
        </w:div>
      </w:divsChild>
    </w:div>
    <w:div w:id="478347911">
      <w:bodyDiv w:val="1"/>
      <w:marLeft w:val="0"/>
      <w:marRight w:val="0"/>
      <w:marTop w:val="0"/>
      <w:marBottom w:val="0"/>
      <w:divBdr>
        <w:top w:val="none" w:sz="0" w:space="0" w:color="auto"/>
        <w:left w:val="none" w:sz="0" w:space="0" w:color="auto"/>
        <w:bottom w:val="none" w:sz="0" w:space="0" w:color="auto"/>
        <w:right w:val="none" w:sz="0" w:space="0" w:color="auto"/>
      </w:divBdr>
    </w:div>
    <w:div w:id="480000059">
      <w:bodyDiv w:val="1"/>
      <w:marLeft w:val="0"/>
      <w:marRight w:val="0"/>
      <w:marTop w:val="0"/>
      <w:marBottom w:val="0"/>
      <w:divBdr>
        <w:top w:val="none" w:sz="0" w:space="0" w:color="auto"/>
        <w:left w:val="none" w:sz="0" w:space="0" w:color="auto"/>
        <w:bottom w:val="none" w:sz="0" w:space="0" w:color="auto"/>
        <w:right w:val="none" w:sz="0" w:space="0" w:color="auto"/>
      </w:divBdr>
    </w:div>
    <w:div w:id="483085668">
      <w:bodyDiv w:val="1"/>
      <w:marLeft w:val="0"/>
      <w:marRight w:val="0"/>
      <w:marTop w:val="0"/>
      <w:marBottom w:val="0"/>
      <w:divBdr>
        <w:top w:val="none" w:sz="0" w:space="0" w:color="auto"/>
        <w:left w:val="none" w:sz="0" w:space="0" w:color="auto"/>
        <w:bottom w:val="none" w:sz="0" w:space="0" w:color="auto"/>
        <w:right w:val="none" w:sz="0" w:space="0" w:color="auto"/>
      </w:divBdr>
    </w:div>
    <w:div w:id="499393027">
      <w:bodyDiv w:val="1"/>
      <w:marLeft w:val="0"/>
      <w:marRight w:val="0"/>
      <w:marTop w:val="0"/>
      <w:marBottom w:val="0"/>
      <w:divBdr>
        <w:top w:val="none" w:sz="0" w:space="0" w:color="auto"/>
        <w:left w:val="none" w:sz="0" w:space="0" w:color="auto"/>
        <w:bottom w:val="none" w:sz="0" w:space="0" w:color="auto"/>
        <w:right w:val="none" w:sz="0" w:space="0" w:color="auto"/>
      </w:divBdr>
    </w:div>
    <w:div w:id="504052164">
      <w:bodyDiv w:val="1"/>
      <w:marLeft w:val="0"/>
      <w:marRight w:val="0"/>
      <w:marTop w:val="0"/>
      <w:marBottom w:val="0"/>
      <w:divBdr>
        <w:top w:val="none" w:sz="0" w:space="0" w:color="auto"/>
        <w:left w:val="none" w:sz="0" w:space="0" w:color="auto"/>
        <w:bottom w:val="none" w:sz="0" w:space="0" w:color="auto"/>
        <w:right w:val="none" w:sz="0" w:space="0" w:color="auto"/>
      </w:divBdr>
    </w:div>
    <w:div w:id="505747231">
      <w:bodyDiv w:val="1"/>
      <w:marLeft w:val="0"/>
      <w:marRight w:val="0"/>
      <w:marTop w:val="0"/>
      <w:marBottom w:val="0"/>
      <w:divBdr>
        <w:top w:val="none" w:sz="0" w:space="0" w:color="auto"/>
        <w:left w:val="none" w:sz="0" w:space="0" w:color="auto"/>
        <w:bottom w:val="none" w:sz="0" w:space="0" w:color="auto"/>
        <w:right w:val="none" w:sz="0" w:space="0" w:color="auto"/>
      </w:divBdr>
    </w:div>
    <w:div w:id="514268184">
      <w:bodyDiv w:val="1"/>
      <w:marLeft w:val="0"/>
      <w:marRight w:val="0"/>
      <w:marTop w:val="0"/>
      <w:marBottom w:val="0"/>
      <w:divBdr>
        <w:top w:val="none" w:sz="0" w:space="0" w:color="auto"/>
        <w:left w:val="none" w:sz="0" w:space="0" w:color="auto"/>
        <w:bottom w:val="none" w:sz="0" w:space="0" w:color="auto"/>
        <w:right w:val="none" w:sz="0" w:space="0" w:color="auto"/>
      </w:divBdr>
    </w:div>
    <w:div w:id="517164562">
      <w:bodyDiv w:val="1"/>
      <w:marLeft w:val="0"/>
      <w:marRight w:val="0"/>
      <w:marTop w:val="0"/>
      <w:marBottom w:val="0"/>
      <w:divBdr>
        <w:top w:val="none" w:sz="0" w:space="0" w:color="auto"/>
        <w:left w:val="none" w:sz="0" w:space="0" w:color="auto"/>
        <w:bottom w:val="none" w:sz="0" w:space="0" w:color="auto"/>
        <w:right w:val="none" w:sz="0" w:space="0" w:color="auto"/>
      </w:divBdr>
    </w:div>
    <w:div w:id="519007831">
      <w:bodyDiv w:val="1"/>
      <w:marLeft w:val="0"/>
      <w:marRight w:val="0"/>
      <w:marTop w:val="0"/>
      <w:marBottom w:val="0"/>
      <w:divBdr>
        <w:top w:val="none" w:sz="0" w:space="0" w:color="auto"/>
        <w:left w:val="none" w:sz="0" w:space="0" w:color="auto"/>
        <w:bottom w:val="none" w:sz="0" w:space="0" w:color="auto"/>
        <w:right w:val="none" w:sz="0" w:space="0" w:color="auto"/>
      </w:divBdr>
    </w:div>
    <w:div w:id="520048806">
      <w:bodyDiv w:val="1"/>
      <w:marLeft w:val="0"/>
      <w:marRight w:val="0"/>
      <w:marTop w:val="0"/>
      <w:marBottom w:val="0"/>
      <w:divBdr>
        <w:top w:val="none" w:sz="0" w:space="0" w:color="auto"/>
        <w:left w:val="none" w:sz="0" w:space="0" w:color="auto"/>
        <w:bottom w:val="none" w:sz="0" w:space="0" w:color="auto"/>
        <w:right w:val="none" w:sz="0" w:space="0" w:color="auto"/>
      </w:divBdr>
    </w:div>
    <w:div w:id="524758369">
      <w:bodyDiv w:val="1"/>
      <w:marLeft w:val="0"/>
      <w:marRight w:val="0"/>
      <w:marTop w:val="0"/>
      <w:marBottom w:val="0"/>
      <w:divBdr>
        <w:top w:val="none" w:sz="0" w:space="0" w:color="auto"/>
        <w:left w:val="none" w:sz="0" w:space="0" w:color="auto"/>
        <w:bottom w:val="none" w:sz="0" w:space="0" w:color="auto"/>
        <w:right w:val="none" w:sz="0" w:space="0" w:color="auto"/>
      </w:divBdr>
    </w:div>
    <w:div w:id="526068125">
      <w:bodyDiv w:val="1"/>
      <w:marLeft w:val="0"/>
      <w:marRight w:val="0"/>
      <w:marTop w:val="0"/>
      <w:marBottom w:val="0"/>
      <w:divBdr>
        <w:top w:val="none" w:sz="0" w:space="0" w:color="auto"/>
        <w:left w:val="none" w:sz="0" w:space="0" w:color="auto"/>
        <w:bottom w:val="none" w:sz="0" w:space="0" w:color="auto"/>
        <w:right w:val="none" w:sz="0" w:space="0" w:color="auto"/>
      </w:divBdr>
    </w:div>
    <w:div w:id="529300329">
      <w:bodyDiv w:val="1"/>
      <w:marLeft w:val="0"/>
      <w:marRight w:val="0"/>
      <w:marTop w:val="0"/>
      <w:marBottom w:val="0"/>
      <w:divBdr>
        <w:top w:val="none" w:sz="0" w:space="0" w:color="auto"/>
        <w:left w:val="none" w:sz="0" w:space="0" w:color="auto"/>
        <w:bottom w:val="none" w:sz="0" w:space="0" w:color="auto"/>
        <w:right w:val="none" w:sz="0" w:space="0" w:color="auto"/>
      </w:divBdr>
    </w:div>
    <w:div w:id="536162738">
      <w:bodyDiv w:val="1"/>
      <w:marLeft w:val="0"/>
      <w:marRight w:val="0"/>
      <w:marTop w:val="0"/>
      <w:marBottom w:val="0"/>
      <w:divBdr>
        <w:top w:val="none" w:sz="0" w:space="0" w:color="auto"/>
        <w:left w:val="none" w:sz="0" w:space="0" w:color="auto"/>
        <w:bottom w:val="none" w:sz="0" w:space="0" w:color="auto"/>
        <w:right w:val="none" w:sz="0" w:space="0" w:color="auto"/>
      </w:divBdr>
    </w:div>
    <w:div w:id="538706211">
      <w:bodyDiv w:val="1"/>
      <w:marLeft w:val="0"/>
      <w:marRight w:val="0"/>
      <w:marTop w:val="0"/>
      <w:marBottom w:val="0"/>
      <w:divBdr>
        <w:top w:val="none" w:sz="0" w:space="0" w:color="auto"/>
        <w:left w:val="none" w:sz="0" w:space="0" w:color="auto"/>
        <w:bottom w:val="none" w:sz="0" w:space="0" w:color="auto"/>
        <w:right w:val="none" w:sz="0" w:space="0" w:color="auto"/>
      </w:divBdr>
    </w:div>
    <w:div w:id="544634516">
      <w:bodyDiv w:val="1"/>
      <w:marLeft w:val="0"/>
      <w:marRight w:val="0"/>
      <w:marTop w:val="0"/>
      <w:marBottom w:val="0"/>
      <w:divBdr>
        <w:top w:val="none" w:sz="0" w:space="0" w:color="auto"/>
        <w:left w:val="none" w:sz="0" w:space="0" w:color="auto"/>
        <w:bottom w:val="none" w:sz="0" w:space="0" w:color="auto"/>
        <w:right w:val="none" w:sz="0" w:space="0" w:color="auto"/>
      </w:divBdr>
    </w:div>
    <w:div w:id="548031440">
      <w:bodyDiv w:val="1"/>
      <w:marLeft w:val="0"/>
      <w:marRight w:val="0"/>
      <w:marTop w:val="0"/>
      <w:marBottom w:val="0"/>
      <w:divBdr>
        <w:top w:val="none" w:sz="0" w:space="0" w:color="auto"/>
        <w:left w:val="none" w:sz="0" w:space="0" w:color="auto"/>
        <w:bottom w:val="none" w:sz="0" w:space="0" w:color="auto"/>
        <w:right w:val="none" w:sz="0" w:space="0" w:color="auto"/>
      </w:divBdr>
    </w:div>
    <w:div w:id="551187114">
      <w:bodyDiv w:val="1"/>
      <w:marLeft w:val="0"/>
      <w:marRight w:val="0"/>
      <w:marTop w:val="0"/>
      <w:marBottom w:val="0"/>
      <w:divBdr>
        <w:top w:val="none" w:sz="0" w:space="0" w:color="auto"/>
        <w:left w:val="none" w:sz="0" w:space="0" w:color="auto"/>
        <w:bottom w:val="none" w:sz="0" w:space="0" w:color="auto"/>
        <w:right w:val="none" w:sz="0" w:space="0" w:color="auto"/>
      </w:divBdr>
    </w:div>
    <w:div w:id="561714291">
      <w:bodyDiv w:val="1"/>
      <w:marLeft w:val="0"/>
      <w:marRight w:val="0"/>
      <w:marTop w:val="0"/>
      <w:marBottom w:val="0"/>
      <w:divBdr>
        <w:top w:val="none" w:sz="0" w:space="0" w:color="auto"/>
        <w:left w:val="none" w:sz="0" w:space="0" w:color="auto"/>
        <w:bottom w:val="none" w:sz="0" w:space="0" w:color="auto"/>
        <w:right w:val="none" w:sz="0" w:space="0" w:color="auto"/>
      </w:divBdr>
      <w:divsChild>
        <w:div w:id="1406075715">
          <w:marLeft w:val="274"/>
          <w:marRight w:val="0"/>
          <w:marTop w:val="0"/>
          <w:marBottom w:val="0"/>
          <w:divBdr>
            <w:top w:val="none" w:sz="0" w:space="0" w:color="auto"/>
            <w:left w:val="none" w:sz="0" w:space="0" w:color="auto"/>
            <w:bottom w:val="none" w:sz="0" w:space="0" w:color="auto"/>
            <w:right w:val="none" w:sz="0" w:space="0" w:color="auto"/>
          </w:divBdr>
        </w:div>
        <w:div w:id="2092970250">
          <w:marLeft w:val="274"/>
          <w:marRight w:val="0"/>
          <w:marTop w:val="0"/>
          <w:marBottom w:val="0"/>
          <w:divBdr>
            <w:top w:val="none" w:sz="0" w:space="0" w:color="auto"/>
            <w:left w:val="none" w:sz="0" w:space="0" w:color="auto"/>
            <w:bottom w:val="none" w:sz="0" w:space="0" w:color="auto"/>
            <w:right w:val="none" w:sz="0" w:space="0" w:color="auto"/>
          </w:divBdr>
        </w:div>
      </w:divsChild>
    </w:div>
    <w:div w:id="571041583">
      <w:bodyDiv w:val="1"/>
      <w:marLeft w:val="0"/>
      <w:marRight w:val="0"/>
      <w:marTop w:val="0"/>
      <w:marBottom w:val="0"/>
      <w:divBdr>
        <w:top w:val="none" w:sz="0" w:space="0" w:color="auto"/>
        <w:left w:val="none" w:sz="0" w:space="0" w:color="auto"/>
        <w:bottom w:val="none" w:sz="0" w:space="0" w:color="auto"/>
        <w:right w:val="none" w:sz="0" w:space="0" w:color="auto"/>
      </w:divBdr>
    </w:div>
    <w:div w:id="574824388">
      <w:bodyDiv w:val="1"/>
      <w:marLeft w:val="0"/>
      <w:marRight w:val="0"/>
      <w:marTop w:val="0"/>
      <w:marBottom w:val="0"/>
      <w:divBdr>
        <w:top w:val="none" w:sz="0" w:space="0" w:color="auto"/>
        <w:left w:val="none" w:sz="0" w:space="0" w:color="auto"/>
        <w:bottom w:val="none" w:sz="0" w:space="0" w:color="auto"/>
        <w:right w:val="none" w:sz="0" w:space="0" w:color="auto"/>
      </w:divBdr>
    </w:div>
    <w:div w:id="575942409">
      <w:bodyDiv w:val="1"/>
      <w:marLeft w:val="0"/>
      <w:marRight w:val="0"/>
      <w:marTop w:val="0"/>
      <w:marBottom w:val="0"/>
      <w:divBdr>
        <w:top w:val="none" w:sz="0" w:space="0" w:color="auto"/>
        <w:left w:val="none" w:sz="0" w:space="0" w:color="auto"/>
        <w:bottom w:val="none" w:sz="0" w:space="0" w:color="auto"/>
        <w:right w:val="none" w:sz="0" w:space="0" w:color="auto"/>
      </w:divBdr>
    </w:div>
    <w:div w:id="577515434">
      <w:bodyDiv w:val="1"/>
      <w:marLeft w:val="0"/>
      <w:marRight w:val="0"/>
      <w:marTop w:val="0"/>
      <w:marBottom w:val="0"/>
      <w:divBdr>
        <w:top w:val="none" w:sz="0" w:space="0" w:color="auto"/>
        <w:left w:val="none" w:sz="0" w:space="0" w:color="auto"/>
        <w:bottom w:val="none" w:sz="0" w:space="0" w:color="auto"/>
        <w:right w:val="none" w:sz="0" w:space="0" w:color="auto"/>
      </w:divBdr>
    </w:div>
    <w:div w:id="578444234">
      <w:bodyDiv w:val="1"/>
      <w:marLeft w:val="0"/>
      <w:marRight w:val="0"/>
      <w:marTop w:val="0"/>
      <w:marBottom w:val="0"/>
      <w:divBdr>
        <w:top w:val="none" w:sz="0" w:space="0" w:color="auto"/>
        <w:left w:val="none" w:sz="0" w:space="0" w:color="auto"/>
        <w:bottom w:val="none" w:sz="0" w:space="0" w:color="auto"/>
        <w:right w:val="none" w:sz="0" w:space="0" w:color="auto"/>
      </w:divBdr>
    </w:div>
    <w:div w:id="589434560">
      <w:bodyDiv w:val="1"/>
      <w:marLeft w:val="0"/>
      <w:marRight w:val="0"/>
      <w:marTop w:val="0"/>
      <w:marBottom w:val="0"/>
      <w:divBdr>
        <w:top w:val="none" w:sz="0" w:space="0" w:color="auto"/>
        <w:left w:val="none" w:sz="0" w:space="0" w:color="auto"/>
        <w:bottom w:val="none" w:sz="0" w:space="0" w:color="auto"/>
        <w:right w:val="none" w:sz="0" w:space="0" w:color="auto"/>
      </w:divBdr>
      <w:divsChild>
        <w:div w:id="612594483">
          <w:marLeft w:val="0"/>
          <w:marRight w:val="0"/>
          <w:marTop w:val="0"/>
          <w:marBottom w:val="0"/>
          <w:divBdr>
            <w:top w:val="none" w:sz="0" w:space="0" w:color="auto"/>
            <w:left w:val="none" w:sz="0" w:space="0" w:color="auto"/>
            <w:bottom w:val="none" w:sz="0" w:space="0" w:color="auto"/>
            <w:right w:val="none" w:sz="0" w:space="0" w:color="auto"/>
          </w:divBdr>
        </w:div>
      </w:divsChild>
    </w:div>
    <w:div w:id="593823744">
      <w:bodyDiv w:val="1"/>
      <w:marLeft w:val="0"/>
      <w:marRight w:val="0"/>
      <w:marTop w:val="0"/>
      <w:marBottom w:val="0"/>
      <w:divBdr>
        <w:top w:val="none" w:sz="0" w:space="0" w:color="auto"/>
        <w:left w:val="none" w:sz="0" w:space="0" w:color="auto"/>
        <w:bottom w:val="none" w:sz="0" w:space="0" w:color="auto"/>
        <w:right w:val="none" w:sz="0" w:space="0" w:color="auto"/>
      </w:divBdr>
    </w:div>
    <w:div w:id="593972297">
      <w:bodyDiv w:val="1"/>
      <w:marLeft w:val="0"/>
      <w:marRight w:val="0"/>
      <w:marTop w:val="0"/>
      <w:marBottom w:val="0"/>
      <w:divBdr>
        <w:top w:val="none" w:sz="0" w:space="0" w:color="auto"/>
        <w:left w:val="none" w:sz="0" w:space="0" w:color="auto"/>
        <w:bottom w:val="none" w:sz="0" w:space="0" w:color="auto"/>
        <w:right w:val="none" w:sz="0" w:space="0" w:color="auto"/>
      </w:divBdr>
    </w:div>
    <w:div w:id="593981017">
      <w:bodyDiv w:val="1"/>
      <w:marLeft w:val="0"/>
      <w:marRight w:val="0"/>
      <w:marTop w:val="0"/>
      <w:marBottom w:val="0"/>
      <w:divBdr>
        <w:top w:val="none" w:sz="0" w:space="0" w:color="auto"/>
        <w:left w:val="none" w:sz="0" w:space="0" w:color="auto"/>
        <w:bottom w:val="none" w:sz="0" w:space="0" w:color="auto"/>
        <w:right w:val="none" w:sz="0" w:space="0" w:color="auto"/>
      </w:divBdr>
    </w:div>
    <w:div w:id="606425875">
      <w:bodyDiv w:val="1"/>
      <w:marLeft w:val="0"/>
      <w:marRight w:val="0"/>
      <w:marTop w:val="0"/>
      <w:marBottom w:val="0"/>
      <w:divBdr>
        <w:top w:val="none" w:sz="0" w:space="0" w:color="auto"/>
        <w:left w:val="none" w:sz="0" w:space="0" w:color="auto"/>
        <w:bottom w:val="none" w:sz="0" w:space="0" w:color="auto"/>
        <w:right w:val="none" w:sz="0" w:space="0" w:color="auto"/>
      </w:divBdr>
    </w:div>
    <w:div w:id="609582889">
      <w:bodyDiv w:val="1"/>
      <w:marLeft w:val="0"/>
      <w:marRight w:val="0"/>
      <w:marTop w:val="0"/>
      <w:marBottom w:val="0"/>
      <w:divBdr>
        <w:top w:val="none" w:sz="0" w:space="0" w:color="auto"/>
        <w:left w:val="none" w:sz="0" w:space="0" w:color="auto"/>
        <w:bottom w:val="none" w:sz="0" w:space="0" w:color="auto"/>
        <w:right w:val="none" w:sz="0" w:space="0" w:color="auto"/>
      </w:divBdr>
    </w:div>
    <w:div w:id="611520783">
      <w:bodyDiv w:val="1"/>
      <w:marLeft w:val="0"/>
      <w:marRight w:val="0"/>
      <w:marTop w:val="0"/>
      <w:marBottom w:val="0"/>
      <w:divBdr>
        <w:top w:val="none" w:sz="0" w:space="0" w:color="auto"/>
        <w:left w:val="none" w:sz="0" w:space="0" w:color="auto"/>
        <w:bottom w:val="none" w:sz="0" w:space="0" w:color="auto"/>
        <w:right w:val="none" w:sz="0" w:space="0" w:color="auto"/>
      </w:divBdr>
    </w:div>
    <w:div w:id="631904870">
      <w:bodyDiv w:val="1"/>
      <w:marLeft w:val="0"/>
      <w:marRight w:val="0"/>
      <w:marTop w:val="0"/>
      <w:marBottom w:val="0"/>
      <w:divBdr>
        <w:top w:val="none" w:sz="0" w:space="0" w:color="auto"/>
        <w:left w:val="none" w:sz="0" w:space="0" w:color="auto"/>
        <w:bottom w:val="none" w:sz="0" w:space="0" w:color="auto"/>
        <w:right w:val="none" w:sz="0" w:space="0" w:color="auto"/>
      </w:divBdr>
    </w:div>
    <w:div w:id="642196979">
      <w:bodyDiv w:val="1"/>
      <w:marLeft w:val="0"/>
      <w:marRight w:val="0"/>
      <w:marTop w:val="0"/>
      <w:marBottom w:val="0"/>
      <w:divBdr>
        <w:top w:val="none" w:sz="0" w:space="0" w:color="auto"/>
        <w:left w:val="none" w:sz="0" w:space="0" w:color="auto"/>
        <w:bottom w:val="none" w:sz="0" w:space="0" w:color="auto"/>
        <w:right w:val="none" w:sz="0" w:space="0" w:color="auto"/>
      </w:divBdr>
    </w:div>
    <w:div w:id="650598558">
      <w:bodyDiv w:val="1"/>
      <w:marLeft w:val="0"/>
      <w:marRight w:val="0"/>
      <w:marTop w:val="0"/>
      <w:marBottom w:val="0"/>
      <w:divBdr>
        <w:top w:val="none" w:sz="0" w:space="0" w:color="auto"/>
        <w:left w:val="none" w:sz="0" w:space="0" w:color="auto"/>
        <w:bottom w:val="none" w:sz="0" w:space="0" w:color="auto"/>
        <w:right w:val="none" w:sz="0" w:space="0" w:color="auto"/>
      </w:divBdr>
    </w:div>
    <w:div w:id="656152304">
      <w:bodyDiv w:val="1"/>
      <w:marLeft w:val="0"/>
      <w:marRight w:val="0"/>
      <w:marTop w:val="0"/>
      <w:marBottom w:val="0"/>
      <w:divBdr>
        <w:top w:val="none" w:sz="0" w:space="0" w:color="auto"/>
        <w:left w:val="none" w:sz="0" w:space="0" w:color="auto"/>
        <w:bottom w:val="none" w:sz="0" w:space="0" w:color="auto"/>
        <w:right w:val="none" w:sz="0" w:space="0" w:color="auto"/>
      </w:divBdr>
    </w:div>
    <w:div w:id="661159487">
      <w:bodyDiv w:val="1"/>
      <w:marLeft w:val="0"/>
      <w:marRight w:val="0"/>
      <w:marTop w:val="0"/>
      <w:marBottom w:val="0"/>
      <w:divBdr>
        <w:top w:val="none" w:sz="0" w:space="0" w:color="auto"/>
        <w:left w:val="none" w:sz="0" w:space="0" w:color="auto"/>
        <w:bottom w:val="none" w:sz="0" w:space="0" w:color="auto"/>
        <w:right w:val="none" w:sz="0" w:space="0" w:color="auto"/>
      </w:divBdr>
    </w:div>
    <w:div w:id="670374343">
      <w:bodyDiv w:val="1"/>
      <w:marLeft w:val="0"/>
      <w:marRight w:val="0"/>
      <w:marTop w:val="0"/>
      <w:marBottom w:val="0"/>
      <w:divBdr>
        <w:top w:val="none" w:sz="0" w:space="0" w:color="auto"/>
        <w:left w:val="none" w:sz="0" w:space="0" w:color="auto"/>
        <w:bottom w:val="none" w:sz="0" w:space="0" w:color="auto"/>
        <w:right w:val="none" w:sz="0" w:space="0" w:color="auto"/>
      </w:divBdr>
    </w:div>
    <w:div w:id="672338748">
      <w:bodyDiv w:val="1"/>
      <w:marLeft w:val="0"/>
      <w:marRight w:val="0"/>
      <w:marTop w:val="0"/>
      <w:marBottom w:val="0"/>
      <w:divBdr>
        <w:top w:val="none" w:sz="0" w:space="0" w:color="auto"/>
        <w:left w:val="none" w:sz="0" w:space="0" w:color="auto"/>
        <w:bottom w:val="none" w:sz="0" w:space="0" w:color="auto"/>
        <w:right w:val="none" w:sz="0" w:space="0" w:color="auto"/>
      </w:divBdr>
      <w:divsChild>
        <w:div w:id="1383627705">
          <w:marLeft w:val="0"/>
          <w:marRight w:val="0"/>
          <w:marTop w:val="0"/>
          <w:marBottom w:val="0"/>
          <w:divBdr>
            <w:top w:val="none" w:sz="0" w:space="0" w:color="auto"/>
            <w:left w:val="none" w:sz="0" w:space="0" w:color="auto"/>
            <w:bottom w:val="none" w:sz="0" w:space="0" w:color="auto"/>
            <w:right w:val="none" w:sz="0" w:space="0" w:color="auto"/>
          </w:divBdr>
          <w:divsChild>
            <w:div w:id="111365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924752">
      <w:bodyDiv w:val="1"/>
      <w:marLeft w:val="0"/>
      <w:marRight w:val="0"/>
      <w:marTop w:val="0"/>
      <w:marBottom w:val="0"/>
      <w:divBdr>
        <w:top w:val="none" w:sz="0" w:space="0" w:color="auto"/>
        <w:left w:val="none" w:sz="0" w:space="0" w:color="auto"/>
        <w:bottom w:val="none" w:sz="0" w:space="0" w:color="auto"/>
        <w:right w:val="none" w:sz="0" w:space="0" w:color="auto"/>
      </w:divBdr>
    </w:div>
    <w:div w:id="686295916">
      <w:bodyDiv w:val="1"/>
      <w:marLeft w:val="0"/>
      <w:marRight w:val="0"/>
      <w:marTop w:val="0"/>
      <w:marBottom w:val="0"/>
      <w:divBdr>
        <w:top w:val="none" w:sz="0" w:space="0" w:color="auto"/>
        <w:left w:val="none" w:sz="0" w:space="0" w:color="auto"/>
        <w:bottom w:val="none" w:sz="0" w:space="0" w:color="auto"/>
        <w:right w:val="none" w:sz="0" w:space="0" w:color="auto"/>
      </w:divBdr>
      <w:divsChild>
        <w:div w:id="189413254">
          <w:marLeft w:val="274"/>
          <w:marRight w:val="0"/>
          <w:marTop w:val="0"/>
          <w:marBottom w:val="0"/>
          <w:divBdr>
            <w:top w:val="none" w:sz="0" w:space="0" w:color="auto"/>
            <w:left w:val="none" w:sz="0" w:space="0" w:color="auto"/>
            <w:bottom w:val="none" w:sz="0" w:space="0" w:color="auto"/>
            <w:right w:val="none" w:sz="0" w:space="0" w:color="auto"/>
          </w:divBdr>
        </w:div>
        <w:div w:id="397440254">
          <w:marLeft w:val="274"/>
          <w:marRight w:val="0"/>
          <w:marTop w:val="0"/>
          <w:marBottom w:val="0"/>
          <w:divBdr>
            <w:top w:val="none" w:sz="0" w:space="0" w:color="auto"/>
            <w:left w:val="none" w:sz="0" w:space="0" w:color="auto"/>
            <w:bottom w:val="none" w:sz="0" w:space="0" w:color="auto"/>
            <w:right w:val="none" w:sz="0" w:space="0" w:color="auto"/>
          </w:divBdr>
        </w:div>
        <w:div w:id="557210995">
          <w:marLeft w:val="274"/>
          <w:marRight w:val="0"/>
          <w:marTop w:val="0"/>
          <w:marBottom w:val="0"/>
          <w:divBdr>
            <w:top w:val="none" w:sz="0" w:space="0" w:color="auto"/>
            <w:left w:val="none" w:sz="0" w:space="0" w:color="auto"/>
            <w:bottom w:val="none" w:sz="0" w:space="0" w:color="auto"/>
            <w:right w:val="none" w:sz="0" w:space="0" w:color="auto"/>
          </w:divBdr>
        </w:div>
        <w:div w:id="1210654935">
          <w:marLeft w:val="274"/>
          <w:marRight w:val="0"/>
          <w:marTop w:val="0"/>
          <w:marBottom w:val="0"/>
          <w:divBdr>
            <w:top w:val="none" w:sz="0" w:space="0" w:color="auto"/>
            <w:left w:val="none" w:sz="0" w:space="0" w:color="auto"/>
            <w:bottom w:val="none" w:sz="0" w:space="0" w:color="auto"/>
            <w:right w:val="none" w:sz="0" w:space="0" w:color="auto"/>
          </w:divBdr>
        </w:div>
      </w:divsChild>
    </w:div>
    <w:div w:id="687830320">
      <w:bodyDiv w:val="1"/>
      <w:marLeft w:val="0"/>
      <w:marRight w:val="0"/>
      <w:marTop w:val="0"/>
      <w:marBottom w:val="0"/>
      <w:divBdr>
        <w:top w:val="none" w:sz="0" w:space="0" w:color="auto"/>
        <w:left w:val="none" w:sz="0" w:space="0" w:color="auto"/>
        <w:bottom w:val="none" w:sz="0" w:space="0" w:color="auto"/>
        <w:right w:val="none" w:sz="0" w:space="0" w:color="auto"/>
      </w:divBdr>
    </w:div>
    <w:div w:id="688339629">
      <w:bodyDiv w:val="1"/>
      <w:marLeft w:val="0"/>
      <w:marRight w:val="0"/>
      <w:marTop w:val="0"/>
      <w:marBottom w:val="0"/>
      <w:divBdr>
        <w:top w:val="none" w:sz="0" w:space="0" w:color="auto"/>
        <w:left w:val="none" w:sz="0" w:space="0" w:color="auto"/>
        <w:bottom w:val="none" w:sz="0" w:space="0" w:color="auto"/>
        <w:right w:val="none" w:sz="0" w:space="0" w:color="auto"/>
      </w:divBdr>
    </w:div>
    <w:div w:id="689454513">
      <w:bodyDiv w:val="1"/>
      <w:marLeft w:val="0"/>
      <w:marRight w:val="0"/>
      <w:marTop w:val="0"/>
      <w:marBottom w:val="0"/>
      <w:divBdr>
        <w:top w:val="none" w:sz="0" w:space="0" w:color="auto"/>
        <w:left w:val="none" w:sz="0" w:space="0" w:color="auto"/>
        <w:bottom w:val="none" w:sz="0" w:space="0" w:color="auto"/>
        <w:right w:val="none" w:sz="0" w:space="0" w:color="auto"/>
      </w:divBdr>
    </w:div>
    <w:div w:id="698435338">
      <w:bodyDiv w:val="1"/>
      <w:marLeft w:val="0"/>
      <w:marRight w:val="0"/>
      <w:marTop w:val="0"/>
      <w:marBottom w:val="0"/>
      <w:divBdr>
        <w:top w:val="none" w:sz="0" w:space="0" w:color="auto"/>
        <w:left w:val="none" w:sz="0" w:space="0" w:color="auto"/>
        <w:bottom w:val="none" w:sz="0" w:space="0" w:color="auto"/>
        <w:right w:val="none" w:sz="0" w:space="0" w:color="auto"/>
      </w:divBdr>
    </w:div>
    <w:div w:id="705636703">
      <w:bodyDiv w:val="1"/>
      <w:marLeft w:val="0"/>
      <w:marRight w:val="0"/>
      <w:marTop w:val="0"/>
      <w:marBottom w:val="0"/>
      <w:divBdr>
        <w:top w:val="none" w:sz="0" w:space="0" w:color="auto"/>
        <w:left w:val="none" w:sz="0" w:space="0" w:color="auto"/>
        <w:bottom w:val="none" w:sz="0" w:space="0" w:color="auto"/>
        <w:right w:val="none" w:sz="0" w:space="0" w:color="auto"/>
      </w:divBdr>
      <w:divsChild>
        <w:div w:id="77217916">
          <w:marLeft w:val="547"/>
          <w:marRight w:val="0"/>
          <w:marTop w:val="0"/>
          <w:marBottom w:val="0"/>
          <w:divBdr>
            <w:top w:val="none" w:sz="0" w:space="0" w:color="auto"/>
            <w:left w:val="none" w:sz="0" w:space="0" w:color="auto"/>
            <w:bottom w:val="none" w:sz="0" w:space="0" w:color="auto"/>
            <w:right w:val="none" w:sz="0" w:space="0" w:color="auto"/>
          </w:divBdr>
        </w:div>
        <w:div w:id="164512341">
          <w:marLeft w:val="547"/>
          <w:marRight w:val="0"/>
          <w:marTop w:val="0"/>
          <w:marBottom w:val="0"/>
          <w:divBdr>
            <w:top w:val="none" w:sz="0" w:space="0" w:color="auto"/>
            <w:left w:val="none" w:sz="0" w:space="0" w:color="auto"/>
            <w:bottom w:val="none" w:sz="0" w:space="0" w:color="auto"/>
            <w:right w:val="none" w:sz="0" w:space="0" w:color="auto"/>
          </w:divBdr>
        </w:div>
        <w:div w:id="430856616">
          <w:marLeft w:val="547"/>
          <w:marRight w:val="0"/>
          <w:marTop w:val="0"/>
          <w:marBottom w:val="0"/>
          <w:divBdr>
            <w:top w:val="none" w:sz="0" w:space="0" w:color="auto"/>
            <w:left w:val="none" w:sz="0" w:space="0" w:color="auto"/>
            <w:bottom w:val="none" w:sz="0" w:space="0" w:color="auto"/>
            <w:right w:val="none" w:sz="0" w:space="0" w:color="auto"/>
          </w:divBdr>
        </w:div>
        <w:div w:id="1383213562">
          <w:marLeft w:val="547"/>
          <w:marRight w:val="0"/>
          <w:marTop w:val="0"/>
          <w:marBottom w:val="0"/>
          <w:divBdr>
            <w:top w:val="none" w:sz="0" w:space="0" w:color="auto"/>
            <w:left w:val="none" w:sz="0" w:space="0" w:color="auto"/>
            <w:bottom w:val="none" w:sz="0" w:space="0" w:color="auto"/>
            <w:right w:val="none" w:sz="0" w:space="0" w:color="auto"/>
          </w:divBdr>
        </w:div>
        <w:div w:id="1691643341">
          <w:marLeft w:val="547"/>
          <w:marRight w:val="0"/>
          <w:marTop w:val="0"/>
          <w:marBottom w:val="0"/>
          <w:divBdr>
            <w:top w:val="none" w:sz="0" w:space="0" w:color="auto"/>
            <w:left w:val="none" w:sz="0" w:space="0" w:color="auto"/>
            <w:bottom w:val="none" w:sz="0" w:space="0" w:color="auto"/>
            <w:right w:val="none" w:sz="0" w:space="0" w:color="auto"/>
          </w:divBdr>
        </w:div>
        <w:div w:id="1725105143">
          <w:marLeft w:val="547"/>
          <w:marRight w:val="0"/>
          <w:marTop w:val="0"/>
          <w:marBottom w:val="0"/>
          <w:divBdr>
            <w:top w:val="none" w:sz="0" w:space="0" w:color="auto"/>
            <w:left w:val="none" w:sz="0" w:space="0" w:color="auto"/>
            <w:bottom w:val="none" w:sz="0" w:space="0" w:color="auto"/>
            <w:right w:val="none" w:sz="0" w:space="0" w:color="auto"/>
          </w:divBdr>
        </w:div>
      </w:divsChild>
    </w:div>
    <w:div w:id="710224662">
      <w:bodyDiv w:val="1"/>
      <w:marLeft w:val="0"/>
      <w:marRight w:val="0"/>
      <w:marTop w:val="0"/>
      <w:marBottom w:val="0"/>
      <w:divBdr>
        <w:top w:val="none" w:sz="0" w:space="0" w:color="auto"/>
        <w:left w:val="none" w:sz="0" w:space="0" w:color="auto"/>
        <w:bottom w:val="none" w:sz="0" w:space="0" w:color="auto"/>
        <w:right w:val="none" w:sz="0" w:space="0" w:color="auto"/>
      </w:divBdr>
    </w:div>
    <w:div w:id="712191065">
      <w:bodyDiv w:val="1"/>
      <w:marLeft w:val="0"/>
      <w:marRight w:val="0"/>
      <w:marTop w:val="0"/>
      <w:marBottom w:val="0"/>
      <w:divBdr>
        <w:top w:val="none" w:sz="0" w:space="0" w:color="auto"/>
        <w:left w:val="none" w:sz="0" w:space="0" w:color="auto"/>
        <w:bottom w:val="none" w:sz="0" w:space="0" w:color="auto"/>
        <w:right w:val="none" w:sz="0" w:space="0" w:color="auto"/>
      </w:divBdr>
    </w:div>
    <w:div w:id="717242961">
      <w:bodyDiv w:val="1"/>
      <w:marLeft w:val="0"/>
      <w:marRight w:val="0"/>
      <w:marTop w:val="0"/>
      <w:marBottom w:val="0"/>
      <w:divBdr>
        <w:top w:val="none" w:sz="0" w:space="0" w:color="auto"/>
        <w:left w:val="none" w:sz="0" w:space="0" w:color="auto"/>
        <w:bottom w:val="none" w:sz="0" w:space="0" w:color="auto"/>
        <w:right w:val="none" w:sz="0" w:space="0" w:color="auto"/>
      </w:divBdr>
    </w:div>
    <w:div w:id="724067939">
      <w:bodyDiv w:val="1"/>
      <w:marLeft w:val="0"/>
      <w:marRight w:val="0"/>
      <w:marTop w:val="0"/>
      <w:marBottom w:val="0"/>
      <w:divBdr>
        <w:top w:val="none" w:sz="0" w:space="0" w:color="auto"/>
        <w:left w:val="none" w:sz="0" w:space="0" w:color="auto"/>
        <w:bottom w:val="none" w:sz="0" w:space="0" w:color="auto"/>
        <w:right w:val="none" w:sz="0" w:space="0" w:color="auto"/>
      </w:divBdr>
    </w:div>
    <w:div w:id="731536148">
      <w:bodyDiv w:val="1"/>
      <w:marLeft w:val="0"/>
      <w:marRight w:val="0"/>
      <w:marTop w:val="0"/>
      <w:marBottom w:val="0"/>
      <w:divBdr>
        <w:top w:val="none" w:sz="0" w:space="0" w:color="auto"/>
        <w:left w:val="none" w:sz="0" w:space="0" w:color="auto"/>
        <w:bottom w:val="none" w:sz="0" w:space="0" w:color="auto"/>
        <w:right w:val="none" w:sz="0" w:space="0" w:color="auto"/>
      </w:divBdr>
    </w:div>
    <w:div w:id="731736745">
      <w:bodyDiv w:val="1"/>
      <w:marLeft w:val="0"/>
      <w:marRight w:val="0"/>
      <w:marTop w:val="0"/>
      <w:marBottom w:val="0"/>
      <w:divBdr>
        <w:top w:val="none" w:sz="0" w:space="0" w:color="auto"/>
        <w:left w:val="none" w:sz="0" w:space="0" w:color="auto"/>
        <w:bottom w:val="none" w:sz="0" w:space="0" w:color="auto"/>
        <w:right w:val="none" w:sz="0" w:space="0" w:color="auto"/>
      </w:divBdr>
    </w:div>
    <w:div w:id="733743098">
      <w:bodyDiv w:val="1"/>
      <w:marLeft w:val="0"/>
      <w:marRight w:val="0"/>
      <w:marTop w:val="0"/>
      <w:marBottom w:val="0"/>
      <w:divBdr>
        <w:top w:val="none" w:sz="0" w:space="0" w:color="auto"/>
        <w:left w:val="none" w:sz="0" w:space="0" w:color="auto"/>
        <w:bottom w:val="none" w:sz="0" w:space="0" w:color="auto"/>
        <w:right w:val="none" w:sz="0" w:space="0" w:color="auto"/>
      </w:divBdr>
      <w:divsChild>
        <w:div w:id="761030800">
          <w:marLeft w:val="0"/>
          <w:marRight w:val="0"/>
          <w:marTop w:val="0"/>
          <w:marBottom w:val="0"/>
          <w:divBdr>
            <w:top w:val="none" w:sz="0" w:space="0" w:color="auto"/>
            <w:left w:val="none" w:sz="0" w:space="0" w:color="auto"/>
            <w:bottom w:val="none" w:sz="0" w:space="0" w:color="auto"/>
            <w:right w:val="none" w:sz="0" w:space="0" w:color="auto"/>
          </w:divBdr>
          <w:divsChild>
            <w:div w:id="1168591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627612">
      <w:bodyDiv w:val="1"/>
      <w:marLeft w:val="0"/>
      <w:marRight w:val="0"/>
      <w:marTop w:val="0"/>
      <w:marBottom w:val="0"/>
      <w:divBdr>
        <w:top w:val="none" w:sz="0" w:space="0" w:color="auto"/>
        <w:left w:val="none" w:sz="0" w:space="0" w:color="auto"/>
        <w:bottom w:val="none" w:sz="0" w:space="0" w:color="auto"/>
        <w:right w:val="none" w:sz="0" w:space="0" w:color="auto"/>
      </w:divBdr>
      <w:divsChild>
        <w:div w:id="431753711">
          <w:marLeft w:val="0"/>
          <w:marRight w:val="0"/>
          <w:marTop w:val="0"/>
          <w:marBottom w:val="0"/>
          <w:divBdr>
            <w:top w:val="none" w:sz="0" w:space="0" w:color="auto"/>
            <w:left w:val="none" w:sz="0" w:space="0" w:color="auto"/>
            <w:bottom w:val="none" w:sz="0" w:space="0" w:color="auto"/>
            <w:right w:val="none" w:sz="0" w:space="0" w:color="auto"/>
          </w:divBdr>
          <w:divsChild>
            <w:div w:id="918175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868908">
      <w:bodyDiv w:val="1"/>
      <w:marLeft w:val="0"/>
      <w:marRight w:val="0"/>
      <w:marTop w:val="0"/>
      <w:marBottom w:val="0"/>
      <w:divBdr>
        <w:top w:val="none" w:sz="0" w:space="0" w:color="auto"/>
        <w:left w:val="none" w:sz="0" w:space="0" w:color="auto"/>
        <w:bottom w:val="none" w:sz="0" w:space="0" w:color="auto"/>
        <w:right w:val="none" w:sz="0" w:space="0" w:color="auto"/>
      </w:divBdr>
    </w:div>
    <w:div w:id="742219165">
      <w:bodyDiv w:val="1"/>
      <w:marLeft w:val="0"/>
      <w:marRight w:val="0"/>
      <w:marTop w:val="0"/>
      <w:marBottom w:val="0"/>
      <w:divBdr>
        <w:top w:val="none" w:sz="0" w:space="0" w:color="auto"/>
        <w:left w:val="none" w:sz="0" w:space="0" w:color="auto"/>
        <w:bottom w:val="none" w:sz="0" w:space="0" w:color="auto"/>
        <w:right w:val="none" w:sz="0" w:space="0" w:color="auto"/>
      </w:divBdr>
    </w:div>
    <w:div w:id="746997967">
      <w:bodyDiv w:val="1"/>
      <w:marLeft w:val="0"/>
      <w:marRight w:val="0"/>
      <w:marTop w:val="0"/>
      <w:marBottom w:val="0"/>
      <w:divBdr>
        <w:top w:val="none" w:sz="0" w:space="0" w:color="auto"/>
        <w:left w:val="none" w:sz="0" w:space="0" w:color="auto"/>
        <w:bottom w:val="none" w:sz="0" w:space="0" w:color="auto"/>
        <w:right w:val="none" w:sz="0" w:space="0" w:color="auto"/>
      </w:divBdr>
    </w:div>
    <w:div w:id="749473788">
      <w:bodyDiv w:val="1"/>
      <w:marLeft w:val="0"/>
      <w:marRight w:val="0"/>
      <w:marTop w:val="0"/>
      <w:marBottom w:val="0"/>
      <w:divBdr>
        <w:top w:val="none" w:sz="0" w:space="0" w:color="auto"/>
        <w:left w:val="none" w:sz="0" w:space="0" w:color="auto"/>
        <w:bottom w:val="none" w:sz="0" w:space="0" w:color="auto"/>
        <w:right w:val="none" w:sz="0" w:space="0" w:color="auto"/>
      </w:divBdr>
    </w:div>
    <w:div w:id="753164395">
      <w:bodyDiv w:val="1"/>
      <w:marLeft w:val="0"/>
      <w:marRight w:val="0"/>
      <w:marTop w:val="0"/>
      <w:marBottom w:val="0"/>
      <w:divBdr>
        <w:top w:val="none" w:sz="0" w:space="0" w:color="auto"/>
        <w:left w:val="none" w:sz="0" w:space="0" w:color="auto"/>
        <w:bottom w:val="none" w:sz="0" w:space="0" w:color="auto"/>
        <w:right w:val="none" w:sz="0" w:space="0" w:color="auto"/>
      </w:divBdr>
    </w:div>
    <w:div w:id="761681794">
      <w:bodyDiv w:val="1"/>
      <w:marLeft w:val="0"/>
      <w:marRight w:val="0"/>
      <w:marTop w:val="0"/>
      <w:marBottom w:val="0"/>
      <w:divBdr>
        <w:top w:val="none" w:sz="0" w:space="0" w:color="auto"/>
        <w:left w:val="none" w:sz="0" w:space="0" w:color="auto"/>
        <w:bottom w:val="none" w:sz="0" w:space="0" w:color="auto"/>
        <w:right w:val="none" w:sz="0" w:space="0" w:color="auto"/>
      </w:divBdr>
    </w:div>
    <w:div w:id="776683100">
      <w:bodyDiv w:val="1"/>
      <w:marLeft w:val="0"/>
      <w:marRight w:val="0"/>
      <w:marTop w:val="0"/>
      <w:marBottom w:val="0"/>
      <w:divBdr>
        <w:top w:val="none" w:sz="0" w:space="0" w:color="auto"/>
        <w:left w:val="none" w:sz="0" w:space="0" w:color="auto"/>
        <w:bottom w:val="none" w:sz="0" w:space="0" w:color="auto"/>
        <w:right w:val="none" w:sz="0" w:space="0" w:color="auto"/>
      </w:divBdr>
    </w:div>
    <w:div w:id="788202210">
      <w:bodyDiv w:val="1"/>
      <w:marLeft w:val="0"/>
      <w:marRight w:val="0"/>
      <w:marTop w:val="0"/>
      <w:marBottom w:val="0"/>
      <w:divBdr>
        <w:top w:val="none" w:sz="0" w:space="0" w:color="auto"/>
        <w:left w:val="none" w:sz="0" w:space="0" w:color="auto"/>
        <w:bottom w:val="none" w:sz="0" w:space="0" w:color="auto"/>
        <w:right w:val="none" w:sz="0" w:space="0" w:color="auto"/>
      </w:divBdr>
    </w:div>
    <w:div w:id="791943721">
      <w:bodyDiv w:val="1"/>
      <w:marLeft w:val="0"/>
      <w:marRight w:val="0"/>
      <w:marTop w:val="0"/>
      <w:marBottom w:val="0"/>
      <w:divBdr>
        <w:top w:val="none" w:sz="0" w:space="0" w:color="auto"/>
        <w:left w:val="none" w:sz="0" w:space="0" w:color="auto"/>
        <w:bottom w:val="none" w:sz="0" w:space="0" w:color="auto"/>
        <w:right w:val="none" w:sz="0" w:space="0" w:color="auto"/>
      </w:divBdr>
    </w:div>
    <w:div w:id="798425704">
      <w:bodyDiv w:val="1"/>
      <w:marLeft w:val="0"/>
      <w:marRight w:val="0"/>
      <w:marTop w:val="0"/>
      <w:marBottom w:val="0"/>
      <w:divBdr>
        <w:top w:val="none" w:sz="0" w:space="0" w:color="auto"/>
        <w:left w:val="none" w:sz="0" w:space="0" w:color="auto"/>
        <w:bottom w:val="none" w:sz="0" w:space="0" w:color="auto"/>
        <w:right w:val="none" w:sz="0" w:space="0" w:color="auto"/>
      </w:divBdr>
    </w:div>
    <w:div w:id="798841652">
      <w:bodyDiv w:val="1"/>
      <w:marLeft w:val="0"/>
      <w:marRight w:val="0"/>
      <w:marTop w:val="0"/>
      <w:marBottom w:val="0"/>
      <w:divBdr>
        <w:top w:val="none" w:sz="0" w:space="0" w:color="auto"/>
        <w:left w:val="none" w:sz="0" w:space="0" w:color="auto"/>
        <w:bottom w:val="none" w:sz="0" w:space="0" w:color="auto"/>
        <w:right w:val="none" w:sz="0" w:space="0" w:color="auto"/>
      </w:divBdr>
    </w:div>
    <w:div w:id="799764659">
      <w:bodyDiv w:val="1"/>
      <w:marLeft w:val="0"/>
      <w:marRight w:val="0"/>
      <w:marTop w:val="0"/>
      <w:marBottom w:val="0"/>
      <w:divBdr>
        <w:top w:val="none" w:sz="0" w:space="0" w:color="auto"/>
        <w:left w:val="none" w:sz="0" w:space="0" w:color="auto"/>
        <w:bottom w:val="none" w:sz="0" w:space="0" w:color="auto"/>
        <w:right w:val="none" w:sz="0" w:space="0" w:color="auto"/>
      </w:divBdr>
    </w:div>
    <w:div w:id="799880165">
      <w:bodyDiv w:val="1"/>
      <w:marLeft w:val="0"/>
      <w:marRight w:val="0"/>
      <w:marTop w:val="0"/>
      <w:marBottom w:val="0"/>
      <w:divBdr>
        <w:top w:val="none" w:sz="0" w:space="0" w:color="auto"/>
        <w:left w:val="none" w:sz="0" w:space="0" w:color="auto"/>
        <w:bottom w:val="none" w:sz="0" w:space="0" w:color="auto"/>
        <w:right w:val="none" w:sz="0" w:space="0" w:color="auto"/>
      </w:divBdr>
    </w:div>
    <w:div w:id="802382050">
      <w:bodyDiv w:val="1"/>
      <w:marLeft w:val="0"/>
      <w:marRight w:val="0"/>
      <w:marTop w:val="0"/>
      <w:marBottom w:val="0"/>
      <w:divBdr>
        <w:top w:val="none" w:sz="0" w:space="0" w:color="auto"/>
        <w:left w:val="none" w:sz="0" w:space="0" w:color="auto"/>
        <w:bottom w:val="none" w:sz="0" w:space="0" w:color="auto"/>
        <w:right w:val="none" w:sz="0" w:space="0" w:color="auto"/>
      </w:divBdr>
    </w:div>
    <w:div w:id="808133502">
      <w:bodyDiv w:val="1"/>
      <w:marLeft w:val="0"/>
      <w:marRight w:val="0"/>
      <w:marTop w:val="0"/>
      <w:marBottom w:val="0"/>
      <w:divBdr>
        <w:top w:val="none" w:sz="0" w:space="0" w:color="auto"/>
        <w:left w:val="none" w:sz="0" w:space="0" w:color="auto"/>
        <w:bottom w:val="none" w:sz="0" w:space="0" w:color="auto"/>
        <w:right w:val="none" w:sz="0" w:space="0" w:color="auto"/>
      </w:divBdr>
    </w:div>
    <w:div w:id="810902701">
      <w:bodyDiv w:val="1"/>
      <w:marLeft w:val="0"/>
      <w:marRight w:val="0"/>
      <w:marTop w:val="0"/>
      <w:marBottom w:val="0"/>
      <w:divBdr>
        <w:top w:val="none" w:sz="0" w:space="0" w:color="auto"/>
        <w:left w:val="none" w:sz="0" w:space="0" w:color="auto"/>
        <w:bottom w:val="none" w:sz="0" w:space="0" w:color="auto"/>
        <w:right w:val="none" w:sz="0" w:space="0" w:color="auto"/>
      </w:divBdr>
    </w:div>
    <w:div w:id="818618124">
      <w:bodyDiv w:val="1"/>
      <w:marLeft w:val="0"/>
      <w:marRight w:val="0"/>
      <w:marTop w:val="0"/>
      <w:marBottom w:val="0"/>
      <w:divBdr>
        <w:top w:val="none" w:sz="0" w:space="0" w:color="auto"/>
        <w:left w:val="none" w:sz="0" w:space="0" w:color="auto"/>
        <w:bottom w:val="none" w:sz="0" w:space="0" w:color="auto"/>
        <w:right w:val="none" w:sz="0" w:space="0" w:color="auto"/>
      </w:divBdr>
    </w:div>
    <w:div w:id="824012185">
      <w:bodyDiv w:val="1"/>
      <w:marLeft w:val="0"/>
      <w:marRight w:val="0"/>
      <w:marTop w:val="0"/>
      <w:marBottom w:val="0"/>
      <w:divBdr>
        <w:top w:val="none" w:sz="0" w:space="0" w:color="auto"/>
        <w:left w:val="none" w:sz="0" w:space="0" w:color="auto"/>
        <w:bottom w:val="none" w:sz="0" w:space="0" w:color="auto"/>
        <w:right w:val="none" w:sz="0" w:space="0" w:color="auto"/>
      </w:divBdr>
    </w:div>
    <w:div w:id="832798561">
      <w:bodyDiv w:val="1"/>
      <w:marLeft w:val="0"/>
      <w:marRight w:val="0"/>
      <w:marTop w:val="0"/>
      <w:marBottom w:val="0"/>
      <w:divBdr>
        <w:top w:val="none" w:sz="0" w:space="0" w:color="auto"/>
        <w:left w:val="none" w:sz="0" w:space="0" w:color="auto"/>
        <w:bottom w:val="none" w:sz="0" w:space="0" w:color="auto"/>
        <w:right w:val="none" w:sz="0" w:space="0" w:color="auto"/>
      </w:divBdr>
      <w:divsChild>
        <w:div w:id="34620032">
          <w:marLeft w:val="274"/>
          <w:marRight w:val="0"/>
          <w:marTop w:val="0"/>
          <w:marBottom w:val="0"/>
          <w:divBdr>
            <w:top w:val="none" w:sz="0" w:space="0" w:color="auto"/>
            <w:left w:val="none" w:sz="0" w:space="0" w:color="auto"/>
            <w:bottom w:val="none" w:sz="0" w:space="0" w:color="auto"/>
            <w:right w:val="none" w:sz="0" w:space="0" w:color="auto"/>
          </w:divBdr>
        </w:div>
        <w:div w:id="71778966">
          <w:marLeft w:val="274"/>
          <w:marRight w:val="0"/>
          <w:marTop w:val="0"/>
          <w:marBottom w:val="0"/>
          <w:divBdr>
            <w:top w:val="none" w:sz="0" w:space="0" w:color="auto"/>
            <w:left w:val="none" w:sz="0" w:space="0" w:color="auto"/>
            <w:bottom w:val="none" w:sz="0" w:space="0" w:color="auto"/>
            <w:right w:val="none" w:sz="0" w:space="0" w:color="auto"/>
          </w:divBdr>
        </w:div>
      </w:divsChild>
    </w:div>
    <w:div w:id="834102859">
      <w:bodyDiv w:val="1"/>
      <w:marLeft w:val="0"/>
      <w:marRight w:val="0"/>
      <w:marTop w:val="0"/>
      <w:marBottom w:val="0"/>
      <w:divBdr>
        <w:top w:val="none" w:sz="0" w:space="0" w:color="auto"/>
        <w:left w:val="none" w:sz="0" w:space="0" w:color="auto"/>
        <w:bottom w:val="none" w:sz="0" w:space="0" w:color="auto"/>
        <w:right w:val="none" w:sz="0" w:space="0" w:color="auto"/>
      </w:divBdr>
    </w:div>
    <w:div w:id="834800477">
      <w:bodyDiv w:val="1"/>
      <w:marLeft w:val="0"/>
      <w:marRight w:val="0"/>
      <w:marTop w:val="0"/>
      <w:marBottom w:val="0"/>
      <w:divBdr>
        <w:top w:val="none" w:sz="0" w:space="0" w:color="auto"/>
        <w:left w:val="none" w:sz="0" w:space="0" w:color="auto"/>
        <w:bottom w:val="none" w:sz="0" w:space="0" w:color="auto"/>
        <w:right w:val="none" w:sz="0" w:space="0" w:color="auto"/>
      </w:divBdr>
      <w:divsChild>
        <w:div w:id="1892040373">
          <w:marLeft w:val="0"/>
          <w:marRight w:val="0"/>
          <w:marTop w:val="0"/>
          <w:marBottom w:val="0"/>
          <w:divBdr>
            <w:top w:val="none" w:sz="0" w:space="0" w:color="auto"/>
            <w:left w:val="none" w:sz="0" w:space="0" w:color="auto"/>
            <w:bottom w:val="none" w:sz="0" w:space="0" w:color="auto"/>
            <w:right w:val="none" w:sz="0" w:space="0" w:color="auto"/>
          </w:divBdr>
          <w:divsChild>
            <w:div w:id="616563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320504">
      <w:bodyDiv w:val="1"/>
      <w:marLeft w:val="0"/>
      <w:marRight w:val="0"/>
      <w:marTop w:val="0"/>
      <w:marBottom w:val="0"/>
      <w:divBdr>
        <w:top w:val="none" w:sz="0" w:space="0" w:color="auto"/>
        <w:left w:val="none" w:sz="0" w:space="0" w:color="auto"/>
        <w:bottom w:val="none" w:sz="0" w:space="0" w:color="auto"/>
        <w:right w:val="none" w:sz="0" w:space="0" w:color="auto"/>
      </w:divBdr>
    </w:div>
    <w:div w:id="843326330">
      <w:bodyDiv w:val="1"/>
      <w:marLeft w:val="0"/>
      <w:marRight w:val="0"/>
      <w:marTop w:val="0"/>
      <w:marBottom w:val="0"/>
      <w:divBdr>
        <w:top w:val="none" w:sz="0" w:space="0" w:color="auto"/>
        <w:left w:val="none" w:sz="0" w:space="0" w:color="auto"/>
        <w:bottom w:val="none" w:sz="0" w:space="0" w:color="auto"/>
        <w:right w:val="none" w:sz="0" w:space="0" w:color="auto"/>
      </w:divBdr>
    </w:div>
    <w:div w:id="846286301">
      <w:bodyDiv w:val="1"/>
      <w:marLeft w:val="0"/>
      <w:marRight w:val="0"/>
      <w:marTop w:val="0"/>
      <w:marBottom w:val="0"/>
      <w:divBdr>
        <w:top w:val="none" w:sz="0" w:space="0" w:color="auto"/>
        <w:left w:val="none" w:sz="0" w:space="0" w:color="auto"/>
        <w:bottom w:val="none" w:sz="0" w:space="0" w:color="auto"/>
        <w:right w:val="none" w:sz="0" w:space="0" w:color="auto"/>
      </w:divBdr>
    </w:div>
    <w:div w:id="850219443">
      <w:bodyDiv w:val="1"/>
      <w:marLeft w:val="0"/>
      <w:marRight w:val="0"/>
      <w:marTop w:val="0"/>
      <w:marBottom w:val="0"/>
      <w:divBdr>
        <w:top w:val="none" w:sz="0" w:space="0" w:color="auto"/>
        <w:left w:val="none" w:sz="0" w:space="0" w:color="auto"/>
        <w:bottom w:val="none" w:sz="0" w:space="0" w:color="auto"/>
        <w:right w:val="none" w:sz="0" w:space="0" w:color="auto"/>
      </w:divBdr>
      <w:divsChild>
        <w:div w:id="352926954">
          <w:marLeft w:val="547"/>
          <w:marRight w:val="0"/>
          <w:marTop w:val="0"/>
          <w:marBottom w:val="0"/>
          <w:divBdr>
            <w:top w:val="none" w:sz="0" w:space="0" w:color="auto"/>
            <w:left w:val="none" w:sz="0" w:space="0" w:color="auto"/>
            <w:bottom w:val="none" w:sz="0" w:space="0" w:color="auto"/>
            <w:right w:val="none" w:sz="0" w:space="0" w:color="auto"/>
          </w:divBdr>
        </w:div>
        <w:div w:id="450973874">
          <w:marLeft w:val="547"/>
          <w:marRight w:val="0"/>
          <w:marTop w:val="0"/>
          <w:marBottom w:val="0"/>
          <w:divBdr>
            <w:top w:val="none" w:sz="0" w:space="0" w:color="auto"/>
            <w:left w:val="none" w:sz="0" w:space="0" w:color="auto"/>
            <w:bottom w:val="none" w:sz="0" w:space="0" w:color="auto"/>
            <w:right w:val="none" w:sz="0" w:space="0" w:color="auto"/>
          </w:divBdr>
        </w:div>
        <w:div w:id="491530005">
          <w:marLeft w:val="547"/>
          <w:marRight w:val="0"/>
          <w:marTop w:val="0"/>
          <w:marBottom w:val="0"/>
          <w:divBdr>
            <w:top w:val="none" w:sz="0" w:space="0" w:color="auto"/>
            <w:left w:val="none" w:sz="0" w:space="0" w:color="auto"/>
            <w:bottom w:val="none" w:sz="0" w:space="0" w:color="auto"/>
            <w:right w:val="none" w:sz="0" w:space="0" w:color="auto"/>
          </w:divBdr>
        </w:div>
        <w:div w:id="1059328873">
          <w:marLeft w:val="547"/>
          <w:marRight w:val="0"/>
          <w:marTop w:val="0"/>
          <w:marBottom w:val="0"/>
          <w:divBdr>
            <w:top w:val="none" w:sz="0" w:space="0" w:color="auto"/>
            <w:left w:val="none" w:sz="0" w:space="0" w:color="auto"/>
            <w:bottom w:val="none" w:sz="0" w:space="0" w:color="auto"/>
            <w:right w:val="none" w:sz="0" w:space="0" w:color="auto"/>
          </w:divBdr>
        </w:div>
        <w:div w:id="1714191601">
          <w:marLeft w:val="547"/>
          <w:marRight w:val="0"/>
          <w:marTop w:val="0"/>
          <w:marBottom w:val="0"/>
          <w:divBdr>
            <w:top w:val="none" w:sz="0" w:space="0" w:color="auto"/>
            <w:left w:val="none" w:sz="0" w:space="0" w:color="auto"/>
            <w:bottom w:val="none" w:sz="0" w:space="0" w:color="auto"/>
            <w:right w:val="none" w:sz="0" w:space="0" w:color="auto"/>
          </w:divBdr>
        </w:div>
      </w:divsChild>
    </w:div>
    <w:div w:id="853686219">
      <w:bodyDiv w:val="1"/>
      <w:marLeft w:val="0"/>
      <w:marRight w:val="0"/>
      <w:marTop w:val="0"/>
      <w:marBottom w:val="0"/>
      <w:divBdr>
        <w:top w:val="none" w:sz="0" w:space="0" w:color="auto"/>
        <w:left w:val="none" w:sz="0" w:space="0" w:color="auto"/>
        <w:bottom w:val="none" w:sz="0" w:space="0" w:color="auto"/>
        <w:right w:val="none" w:sz="0" w:space="0" w:color="auto"/>
      </w:divBdr>
    </w:div>
    <w:div w:id="856846267">
      <w:bodyDiv w:val="1"/>
      <w:marLeft w:val="0"/>
      <w:marRight w:val="0"/>
      <w:marTop w:val="0"/>
      <w:marBottom w:val="0"/>
      <w:divBdr>
        <w:top w:val="none" w:sz="0" w:space="0" w:color="auto"/>
        <w:left w:val="none" w:sz="0" w:space="0" w:color="auto"/>
        <w:bottom w:val="none" w:sz="0" w:space="0" w:color="auto"/>
        <w:right w:val="none" w:sz="0" w:space="0" w:color="auto"/>
      </w:divBdr>
    </w:div>
    <w:div w:id="858617411">
      <w:bodyDiv w:val="1"/>
      <w:marLeft w:val="0"/>
      <w:marRight w:val="0"/>
      <w:marTop w:val="0"/>
      <w:marBottom w:val="0"/>
      <w:divBdr>
        <w:top w:val="none" w:sz="0" w:space="0" w:color="auto"/>
        <w:left w:val="none" w:sz="0" w:space="0" w:color="auto"/>
        <w:bottom w:val="none" w:sz="0" w:space="0" w:color="auto"/>
        <w:right w:val="none" w:sz="0" w:space="0" w:color="auto"/>
      </w:divBdr>
    </w:div>
    <w:div w:id="866648737">
      <w:bodyDiv w:val="1"/>
      <w:marLeft w:val="0"/>
      <w:marRight w:val="0"/>
      <w:marTop w:val="0"/>
      <w:marBottom w:val="0"/>
      <w:divBdr>
        <w:top w:val="none" w:sz="0" w:space="0" w:color="auto"/>
        <w:left w:val="none" w:sz="0" w:space="0" w:color="auto"/>
        <w:bottom w:val="none" w:sz="0" w:space="0" w:color="auto"/>
        <w:right w:val="none" w:sz="0" w:space="0" w:color="auto"/>
      </w:divBdr>
    </w:div>
    <w:div w:id="879630451">
      <w:bodyDiv w:val="1"/>
      <w:marLeft w:val="0"/>
      <w:marRight w:val="0"/>
      <w:marTop w:val="0"/>
      <w:marBottom w:val="0"/>
      <w:divBdr>
        <w:top w:val="none" w:sz="0" w:space="0" w:color="auto"/>
        <w:left w:val="none" w:sz="0" w:space="0" w:color="auto"/>
        <w:bottom w:val="none" w:sz="0" w:space="0" w:color="auto"/>
        <w:right w:val="none" w:sz="0" w:space="0" w:color="auto"/>
      </w:divBdr>
    </w:div>
    <w:div w:id="880437918">
      <w:bodyDiv w:val="1"/>
      <w:marLeft w:val="0"/>
      <w:marRight w:val="0"/>
      <w:marTop w:val="0"/>
      <w:marBottom w:val="0"/>
      <w:divBdr>
        <w:top w:val="none" w:sz="0" w:space="0" w:color="auto"/>
        <w:left w:val="none" w:sz="0" w:space="0" w:color="auto"/>
        <w:bottom w:val="none" w:sz="0" w:space="0" w:color="auto"/>
        <w:right w:val="none" w:sz="0" w:space="0" w:color="auto"/>
      </w:divBdr>
    </w:div>
    <w:div w:id="886063670">
      <w:bodyDiv w:val="1"/>
      <w:marLeft w:val="0"/>
      <w:marRight w:val="0"/>
      <w:marTop w:val="0"/>
      <w:marBottom w:val="0"/>
      <w:divBdr>
        <w:top w:val="none" w:sz="0" w:space="0" w:color="auto"/>
        <w:left w:val="none" w:sz="0" w:space="0" w:color="auto"/>
        <w:bottom w:val="none" w:sz="0" w:space="0" w:color="auto"/>
        <w:right w:val="none" w:sz="0" w:space="0" w:color="auto"/>
      </w:divBdr>
      <w:divsChild>
        <w:div w:id="339357308">
          <w:marLeft w:val="274"/>
          <w:marRight w:val="0"/>
          <w:marTop w:val="0"/>
          <w:marBottom w:val="0"/>
          <w:divBdr>
            <w:top w:val="none" w:sz="0" w:space="0" w:color="auto"/>
            <w:left w:val="none" w:sz="0" w:space="0" w:color="auto"/>
            <w:bottom w:val="none" w:sz="0" w:space="0" w:color="auto"/>
            <w:right w:val="none" w:sz="0" w:space="0" w:color="auto"/>
          </w:divBdr>
        </w:div>
        <w:div w:id="571504541">
          <w:marLeft w:val="274"/>
          <w:marRight w:val="0"/>
          <w:marTop w:val="0"/>
          <w:marBottom w:val="0"/>
          <w:divBdr>
            <w:top w:val="none" w:sz="0" w:space="0" w:color="auto"/>
            <w:left w:val="none" w:sz="0" w:space="0" w:color="auto"/>
            <w:bottom w:val="none" w:sz="0" w:space="0" w:color="auto"/>
            <w:right w:val="none" w:sz="0" w:space="0" w:color="auto"/>
          </w:divBdr>
        </w:div>
        <w:div w:id="1816335606">
          <w:marLeft w:val="274"/>
          <w:marRight w:val="0"/>
          <w:marTop w:val="0"/>
          <w:marBottom w:val="0"/>
          <w:divBdr>
            <w:top w:val="none" w:sz="0" w:space="0" w:color="auto"/>
            <w:left w:val="none" w:sz="0" w:space="0" w:color="auto"/>
            <w:bottom w:val="none" w:sz="0" w:space="0" w:color="auto"/>
            <w:right w:val="none" w:sz="0" w:space="0" w:color="auto"/>
          </w:divBdr>
        </w:div>
      </w:divsChild>
    </w:div>
    <w:div w:id="888734373">
      <w:bodyDiv w:val="1"/>
      <w:marLeft w:val="0"/>
      <w:marRight w:val="0"/>
      <w:marTop w:val="0"/>
      <w:marBottom w:val="0"/>
      <w:divBdr>
        <w:top w:val="none" w:sz="0" w:space="0" w:color="auto"/>
        <w:left w:val="none" w:sz="0" w:space="0" w:color="auto"/>
        <w:bottom w:val="none" w:sz="0" w:space="0" w:color="auto"/>
        <w:right w:val="none" w:sz="0" w:space="0" w:color="auto"/>
      </w:divBdr>
    </w:div>
    <w:div w:id="896017460">
      <w:bodyDiv w:val="1"/>
      <w:marLeft w:val="0"/>
      <w:marRight w:val="0"/>
      <w:marTop w:val="0"/>
      <w:marBottom w:val="0"/>
      <w:divBdr>
        <w:top w:val="none" w:sz="0" w:space="0" w:color="auto"/>
        <w:left w:val="none" w:sz="0" w:space="0" w:color="auto"/>
        <w:bottom w:val="none" w:sz="0" w:space="0" w:color="auto"/>
        <w:right w:val="none" w:sz="0" w:space="0" w:color="auto"/>
      </w:divBdr>
      <w:divsChild>
        <w:div w:id="746193181">
          <w:marLeft w:val="274"/>
          <w:marRight w:val="0"/>
          <w:marTop w:val="0"/>
          <w:marBottom w:val="0"/>
          <w:divBdr>
            <w:top w:val="none" w:sz="0" w:space="0" w:color="auto"/>
            <w:left w:val="none" w:sz="0" w:space="0" w:color="auto"/>
            <w:bottom w:val="none" w:sz="0" w:space="0" w:color="auto"/>
            <w:right w:val="none" w:sz="0" w:space="0" w:color="auto"/>
          </w:divBdr>
        </w:div>
      </w:divsChild>
    </w:div>
    <w:div w:id="898326070">
      <w:bodyDiv w:val="1"/>
      <w:marLeft w:val="0"/>
      <w:marRight w:val="0"/>
      <w:marTop w:val="0"/>
      <w:marBottom w:val="0"/>
      <w:divBdr>
        <w:top w:val="none" w:sz="0" w:space="0" w:color="auto"/>
        <w:left w:val="none" w:sz="0" w:space="0" w:color="auto"/>
        <w:bottom w:val="none" w:sz="0" w:space="0" w:color="auto"/>
        <w:right w:val="none" w:sz="0" w:space="0" w:color="auto"/>
      </w:divBdr>
    </w:div>
    <w:div w:id="904221820">
      <w:bodyDiv w:val="1"/>
      <w:marLeft w:val="0"/>
      <w:marRight w:val="0"/>
      <w:marTop w:val="0"/>
      <w:marBottom w:val="0"/>
      <w:divBdr>
        <w:top w:val="none" w:sz="0" w:space="0" w:color="auto"/>
        <w:left w:val="none" w:sz="0" w:space="0" w:color="auto"/>
        <w:bottom w:val="none" w:sz="0" w:space="0" w:color="auto"/>
        <w:right w:val="none" w:sz="0" w:space="0" w:color="auto"/>
      </w:divBdr>
    </w:div>
    <w:div w:id="906107901">
      <w:bodyDiv w:val="1"/>
      <w:marLeft w:val="0"/>
      <w:marRight w:val="0"/>
      <w:marTop w:val="0"/>
      <w:marBottom w:val="0"/>
      <w:divBdr>
        <w:top w:val="none" w:sz="0" w:space="0" w:color="auto"/>
        <w:left w:val="none" w:sz="0" w:space="0" w:color="auto"/>
        <w:bottom w:val="none" w:sz="0" w:space="0" w:color="auto"/>
        <w:right w:val="none" w:sz="0" w:space="0" w:color="auto"/>
      </w:divBdr>
    </w:div>
    <w:div w:id="908226659">
      <w:bodyDiv w:val="1"/>
      <w:marLeft w:val="0"/>
      <w:marRight w:val="0"/>
      <w:marTop w:val="0"/>
      <w:marBottom w:val="0"/>
      <w:divBdr>
        <w:top w:val="none" w:sz="0" w:space="0" w:color="auto"/>
        <w:left w:val="none" w:sz="0" w:space="0" w:color="auto"/>
        <w:bottom w:val="none" w:sz="0" w:space="0" w:color="auto"/>
        <w:right w:val="none" w:sz="0" w:space="0" w:color="auto"/>
      </w:divBdr>
      <w:divsChild>
        <w:div w:id="1145390953">
          <w:marLeft w:val="274"/>
          <w:marRight w:val="0"/>
          <w:marTop w:val="0"/>
          <w:marBottom w:val="0"/>
          <w:divBdr>
            <w:top w:val="none" w:sz="0" w:space="0" w:color="auto"/>
            <w:left w:val="none" w:sz="0" w:space="0" w:color="auto"/>
            <w:bottom w:val="none" w:sz="0" w:space="0" w:color="auto"/>
            <w:right w:val="none" w:sz="0" w:space="0" w:color="auto"/>
          </w:divBdr>
        </w:div>
      </w:divsChild>
    </w:div>
    <w:div w:id="910122085">
      <w:bodyDiv w:val="1"/>
      <w:marLeft w:val="0"/>
      <w:marRight w:val="0"/>
      <w:marTop w:val="0"/>
      <w:marBottom w:val="0"/>
      <w:divBdr>
        <w:top w:val="none" w:sz="0" w:space="0" w:color="auto"/>
        <w:left w:val="none" w:sz="0" w:space="0" w:color="auto"/>
        <w:bottom w:val="none" w:sz="0" w:space="0" w:color="auto"/>
        <w:right w:val="none" w:sz="0" w:space="0" w:color="auto"/>
      </w:divBdr>
    </w:div>
    <w:div w:id="916984486">
      <w:bodyDiv w:val="1"/>
      <w:marLeft w:val="0"/>
      <w:marRight w:val="0"/>
      <w:marTop w:val="0"/>
      <w:marBottom w:val="0"/>
      <w:divBdr>
        <w:top w:val="none" w:sz="0" w:space="0" w:color="auto"/>
        <w:left w:val="none" w:sz="0" w:space="0" w:color="auto"/>
        <w:bottom w:val="none" w:sz="0" w:space="0" w:color="auto"/>
        <w:right w:val="none" w:sz="0" w:space="0" w:color="auto"/>
      </w:divBdr>
    </w:div>
    <w:div w:id="927618016">
      <w:bodyDiv w:val="1"/>
      <w:marLeft w:val="0"/>
      <w:marRight w:val="0"/>
      <w:marTop w:val="0"/>
      <w:marBottom w:val="0"/>
      <w:divBdr>
        <w:top w:val="none" w:sz="0" w:space="0" w:color="auto"/>
        <w:left w:val="none" w:sz="0" w:space="0" w:color="auto"/>
        <w:bottom w:val="none" w:sz="0" w:space="0" w:color="auto"/>
        <w:right w:val="none" w:sz="0" w:space="0" w:color="auto"/>
      </w:divBdr>
    </w:div>
    <w:div w:id="930507909">
      <w:bodyDiv w:val="1"/>
      <w:marLeft w:val="0"/>
      <w:marRight w:val="0"/>
      <w:marTop w:val="0"/>
      <w:marBottom w:val="0"/>
      <w:divBdr>
        <w:top w:val="none" w:sz="0" w:space="0" w:color="auto"/>
        <w:left w:val="none" w:sz="0" w:space="0" w:color="auto"/>
        <w:bottom w:val="none" w:sz="0" w:space="0" w:color="auto"/>
        <w:right w:val="none" w:sz="0" w:space="0" w:color="auto"/>
      </w:divBdr>
    </w:div>
    <w:div w:id="933244606">
      <w:bodyDiv w:val="1"/>
      <w:marLeft w:val="0"/>
      <w:marRight w:val="0"/>
      <w:marTop w:val="0"/>
      <w:marBottom w:val="0"/>
      <w:divBdr>
        <w:top w:val="none" w:sz="0" w:space="0" w:color="auto"/>
        <w:left w:val="none" w:sz="0" w:space="0" w:color="auto"/>
        <w:bottom w:val="none" w:sz="0" w:space="0" w:color="auto"/>
        <w:right w:val="none" w:sz="0" w:space="0" w:color="auto"/>
      </w:divBdr>
    </w:div>
    <w:div w:id="933710761">
      <w:bodyDiv w:val="1"/>
      <w:marLeft w:val="0"/>
      <w:marRight w:val="0"/>
      <w:marTop w:val="0"/>
      <w:marBottom w:val="0"/>
      <w:divBdr>
        <w:top w:val="none" w:sz="0" w:space="0" w:color="auto"/>
        <w:left w:val="none" w:sz="0" w:space="0" w:color="auto"/>
        <w:bottom w:val="none" w:sz="0" w:space="0" w:color="auto"/>
        <w:right w:val="none" w:sz="0" w:space="0" w:color="auto"/>
      </w:divBdr>
      <w:divsChild>
        <w:div w:id="650015603">
          <w:marLeft w:val="274"/>
          <w:marRight w:val="0"/>
          <w:marTop w:val="0"/>
          <w:marBottom w:val="0"/>
          <w:divBdr>
            <w:top w:val="none" w:sz="0" w:space="0" w:color="auto"/>
            <w:left w:val="none" w:sz="0" w:space="0" w:color="auto"/>
            <w:bottom w:val="none" w:sz="0" w:space="0" w:color="auto"/>
            <w:right w:val="none" w:sz="0" w:space="0" w:color="auto"/>
          </w:divBdr>
        </w:div>
      </w:divsChild>
    </w:div>
    <w:div w:id="935793140">
      <w:bodyDiv w:val="1"/>
      <w:marLeft w:val="0"/>
      <w:marRight w:val="0"/>
      <w:marTop w:val="0"/>
      <w:marBottom w:val="0"/>
      <w:divBdr>
        <w:top w:val="none" w:sz="0" w:space="0" w:color="auto"/>
        <w:left w:val="none" w:sz="0" w:space="0" w:color="auto"/>
        <w:bottom w:val="none" w:sz="0" w:space="0" w:color="auto"/>
        <w:right w:val="none" w:sz="0" w:space="0" w:color="auto"/>
      </w:divBdr>
      <w:divsChild>
        <w:div w:id="1931354069">
          <w:marLeft w:val="274"/>
          <w:marRight w:val="0"/>
          <w:marTop w:val="0"/>
          <w:marBottom w:val="0"/>
          <w:divBdr>
            <w:top w:val="none" w:sz="0" w:space="0" w:color="auto"/>
            <w:left w:val="none" w:sz="0" w:space="0" w:color="auto"/>
            <w:bottom w:val="none" w:sz="0" w:space="0" w:color="auto"/>
            <w:right w:val="none" w:sz="0" w:space="0" w:color="auto"/>
          </w:divBdr>
        </w:div>
      </w:divsChild>
    </w:div>
    <w:div w:id="936136536">
      <w:bodyDiv w:val="1"/>
      <w:marLeft w:val="0"/>
      <w:marRight w:val="0"/>
      <w:marTop w:val="0"/>
      <w:marBottom w:val="0"/>
      <w:divBdr>
        <w:top w:val="none" w:sz="0" w:space="0" w:color="auto"/>
        <w:left w:val="none" w:sz="0" w:space="0" w:color="auto"/>
        <w:bottom w:val="none" w:sz="0" w:space="0" w:color="auto"/>
        <w:right w:val="none" w:sz="0" w:space="0" w:color="auto"/>
      </w:divBdr>
      <w:divsChild>
        <w:div w:id="1651982775">
          <w:marLeft w:val="274"/>
          <w:marRight w:val="0"/>
          <w:marTop w:val="0"/>
          <w:marBottom w:val="0"/>
          <w:divBdr>
            <w:top w:val="none" w:sz="0" w:space="0" w:color="auto"/>
            <w:left w:val="none" w:sz="0" w:space="0" w:color="auto"/>
            <w:bottom w:val="none" w:sz="0" w:space="0" w:color="auto"/>
            <w:right w:val="none" w:sz="0" w:space="0" w:color="auto"/>
          </w:divBdr>
        </w:div>
      </w:divsChild>
    </w:div>
    <w:div w:id="940575499">
      <w:bodyDiv w:val="1"/>
      <w:marLeft w:val="0"/>
      <w:marRight w:val="0"/>
      <w:marTop w:val="0"/>
      <w:marBottom w:val="0"/>
      <w:divBdr>
        <w:top w:val="none" w:sz="0" w:space="0" w:color="auto"/>
        <w:left w:val="none" w:sz="0" w:space="0" w:color="auto"/>
        <w:bottom w:val="none" w:sz="0" w:space="0" w:color="auto"/>
        <w:right w:val="none" w:sz="0" w:space="0" w:color="auto"/>
      </w:divBdr>
    </w:div>
    <w:div w:id="943197663">
      <w:bodyDiv w:val="1"/>
      <w:marLeft w:val="0"/>
      <w:marRight w:val="0"/>
      <w:marTop w:val="0"/>
      <w:marBottom w:val="0"/>
      <w:divBdr>
        <w:top w:val="none" w:sz="0" w:space="0" w:color="auto"/>
        <w:left w:val="none" w:sz="0" w:space="0" w:color="auto"/>
        <w:bottom w:val="none" w:sz="0" w:space="0" w:color="auto"/>
        <w:right w:val="none" w:sz="0" w:space="0" w:color="auto"/>
      </w:divBdr>
    </w:div>
    <w:div w:id="948777704">
      <w:bodyDiv w:val="1"/>
      <w:marLeft w:val="0"/>
      <w:marRight w:val="0"/>
      <w:marTop w:val="0"/>
      <w:marBottom w:val="0"/>
      <w:divBdr>
        <w:top w:val="none" w:sz="0" w:space="0" w:color="auto"/>
        <w:left w:val="none" w:sz="0" w:space="0" w:color="auto"/>
        <w:bottom w:val="none" w:sz="0" w:space="0" w:color="auto"/>
        <w:right w:val="none" w:sz="0" w:space="0" w:color="auto"/>
      </w:divBdr>
      <w:divsChild>
        <w:div w:id="1532107779">
          <w:marLeft w:val="0"/>
          <w:marRight w:val="0"/>
          <w:marTop w:val="0"/>
          <w:marBottom w:val="0"/>
          <w:divBdr>
            <w:top w:val="none" w:sz="0" w:space="0" w:color="auto"/>
            <w:left w:val="none" w:sz="0" w:space="0" w:color="auto"/>
            <w:bottom w:val="none" w:sz="0" w:space="0" w:color="auto"/>
            <w:right w:val="none" w:sz="0" w:space="0" w:color="auto"/>
          </w:divBdr>
          <w:divsChild>
            <w:div w:id="1460683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472541">
      <w:bodyDiv w:val="1"/>
      <w:marLeft w:val="0"/>
      <w:marRight w:val="0"/>
      <w:marTop w:val="0"/>
      <w:marBottom w:val="0"/>
      <w:divBdr>
        <w:top w:val="none" w:sz="0" w:space="0" w:color="auto"/>
        <w:left w:val="none" w:sz="0" w:space="0" w:color="auto"/>
        <w:bottom w:val="none" w:sz="0" w:space="0" w:color="auto"/>
        <w:right w:val="none" w:sz="0" w:space="0" w:color="auto"/>
      </w:divBdr>
    </w:div>
    <w:div w:id="955143277">
      <w:bodyDiv w:val="1"/>
      <w:marLeft w:val="0"/>
      <w:marRight w:val="0"/>
      <w:marTop w:val="0"/>
      <w:marBottom w:val="0"/>
      <w:divBdr>
        <w:top w:val="none" w:sz="0" w:space="0" w:color="auto"/>
        <w:left w:val="none" w:sz="0" w:space="0" w:color="auto"/>
        <w:bottom w:val="none" w:sz="0" w:space="0" w:color="auto"/>
        <w:right w:val="none" w:sz="0" w:space="0" w:color="auto"/>
      </w:divBdr>
    </w:div>
    <w:div w:id="957756294">
      <w:bodyDiv w:val="1"/>
      <w:marLeft w:val="0"/>
      <w:marRight w:val="0"/>
      <w:marTop w:val="0"/>
      <w:marBottom w:val="0"/>
      <w:divBdr>
        <w:top w:val="none" w:sz="0" w:space="0" w:color="auto"/>
        <w:left w:val="none" w:sz="0" w:space="0" w:color="auto"/>
        <w:bottom w:val="none" w:sz="0" w:space="0" w:color="auto"/>
        <w:right w:val="none" w:sz="0" w:space="0" w:color="auto"/>
      </w:divBdr>
    </w:div>
    <w:div w:id="961114009">
      <w:bodyDiv w:val="1"/>
      <w:marLeft w:val="0"/>
      <w:marRight w:val="0"/>
      <w:marTop w:val="0"/>
      <w:marBottom w:val="0"/>
      <w:divBdr>
        <w:top w:val="none" w:sz="0" w:space="0" w:color="auto"/>
        <w:left w:val="none" w:sz="0" w:space="0" w:color="auto"/>
        <w:bottom w:val="none" w:sz="0" w:space="0" w:color="auto"/>
        <w:right w:val="none" w:sz="0" w:space="0" w:color="auto"/>
      </w:divBdr>
    </w:div>
    <w:div w:id="966551421">
      <w:bodyDiv w:val="1"/>
      <w:marLeft w:val="0"/>
      <w:marRight w:val="0"/>
      <w:marTop w:val="0"/>
      <w:marBottom w:val="0"/>
      <w:divBdr>
        <w:top w:val="none" w:sz="0" w:space="0" w:color="auto"/>
        <w:left w:val="none" w:sz="0" w:space="0" w:color="auto"/>
        <w:bottom w:val="none" w:sz="0" w:space="0" w:color="auto"/>
        <w:right w:val="none" w:sz="0" w:space="0" w:color="auto"/>
      </w:divBdr>
    </w:div>
    <w:div w:id="967471505">
      <w:bodyDiv w:val="1"/>
      <w:marLeft w:val="0"/>
      <w:marRight w:val="0"/>
      <w:marTop w:val="0"/>
      <w:marBottom w:val="0"/>
      <w:divBdr>
        <w:top w:val="none" w:sz="0" w:space="0" w:color="auto"/>
        <w:left w:val="none" w:sz="0" w:space="0" w:color="auto"/>
        <w:bottom w:val="none" w:sz="0" w:space="0" w:color="auto"/>
        <w:right w:val="none" w:sz="0" w:space="0" w:color="auto"/>
      </w:divBdr>
    </w:div>
    <w:div w:id="968626520">
      <w:bodyDiv w:val="1"/>
      <w:marLeft w:val="0"/>
      <w:marRight w:val="0"/>
      <w:marTop w:val="0"/>
      <w:marBottom w:val="0"/>
      <w:divBdr>
        <w:top w:val="none" w:sz="0" w:space="0" w:color="auto"/>
        <w:left w:val="none" w:sz="0" w:space="0" w:color="auto"/>
        <w:bottom w:val="none" w:sz="0" w:space="0" w:color="auto"/>
        <w:right w:val="none" w:sz="0" w:space="0" w:color="auto"/>
      </w:divBdr>
    </w:div>
    <w:div w:id="973557473">
      <w:bodyDiv w:val="1"/>
      <w:marLeft w:val="0"/>
      <w:marRight w:val="0"/>
      <w:marTop w:val="0"/>
      <w:marBottom w:val="0"/>
      <w:divBdr>
        <w:top w:val="none" w:sz="0" w:space="0" w:color="auto"/>
        <w:left w:val="none" w:sz="0" w:space="0" w:color="auto"/>
        <w:bottom w:val="none" w:sz="0" w:space="0" w:color="auto"/>
        <w:right w:val="none" w:sz="0" w:space="0" w:color="auto"/>
      </w:divBdr>
    </w:div>
    <w:div w:id="983200172">
      <w:bodyDiv w:val="1"/>
      <w:marLeft w:val="0"/>
      <w:marRight w:val="0"/>
      <w:marTop w:val="0"/>
      <w:marBottom w:val="0"/>
      <w:divBdr>
        <w:top w:val="none" w:sz="0" w:space="0" w:color="auto"/>
        <w:left w:val="none" w:sz="0" w:space="0" w:color="auto"/>
        <w:bottom w:val="none" w:sz="0" w:space="0" w:color="auto"/>
        <w:right w:val="none" w:sz="0" w:space="0" w:color="auto"/>
      </w:divBdr>
    </w:div>
    <w:div w:id="985471592">
      <w:bodyDiv w:val="1"/>
      <w:marLeft w:val="0"/>
      <w:marRight w:val="0"/>
      <w:marTop w:val="0"/>
      <w:marBottom w:val="0"/>
      <w:divBdr>
        <w:top w:val="none" w:sz="0" w:space="0" w:color="auto"/>
        <w:left w:val="none" w:sz="0" w:space="0" w:color="auto"/>
        <w:bottom w:val="none" w:sz="0" w:space="0" w:color="auto"/>
        <w:right w:val="none" w:sz="0" w:space="0" w:color="auto"/>
      </w:divBdr>
      <w:divsChild>
        <w:div w:id="399333540">
          <w:marLeft w:val="446"/>
          <w:marRight w:val="0"/>
          <w:marTop w:val="0"/>
          <w:marBottom w:val="0"/>
          <w:divBdr>
            <w:top w:val="none" w:sz="0" w:space="0" w:color="auto"/>
            <w:left w:val="none" w:sz="0" w:space="0" w:color="auto"/>
            <w:bottom w:val="none" w:sz="0" w:space="0" w:color="auto"/>
            <w:right w:val="none" w:sz="0" w:space="0" w:color="auto"/>
          </w:divBdr>
        </w:div>
        <w:div w:id="399913539">
          <w:marLeft w:val="446"/>
          <w:marRight w:val="0"/>
          <w:marTop w:val="0"/>
          <w:marBottom w:val="0"/>
          <w:divBdr>
            <w:top w:val="none" w:sz="0" w:space="0" w:color="auto"/>
            <w:left w:val="none" w:sz="0" w:space="0" w:color="auto"/>
            <w:bottom w:val="none" w:sz="0" w:space="0" w:color="auto"/>
            <w:right w:val="none" w:sz="0" w:space="0" w:color="auto"/>
          </w:divBdr>
        </w:div>
        <w:div w:id="559560706">
          <w:marLeft w:val="446"/>
          <w:marRight w:val="0"/>
          <w:marTop w:val="0"/>
          <w:marBottom w:val="0"/>
          <w:divBdr>
            <w:top w:val="none" w:sz="0" w:space="0" w:color="auto"/>
            <w:left w:val="none" w:sz="0" w:space="0" w:color="auto"/>
            <w:bottom w:val="none" w:sz="0" w:space="0" w:color="auto"/>
            <w:right w:val="none" w:sz="0" w:space="0" w:color="auto"/>
          </w:divBdr>
        </w:div>
        <w:div w:id="982544870">
          <w:marLeft w:val="446"/>
          <w:marRight w:val="0"/>
          <w:marTop w:val="0"/>
          <w:marBottom w:val="0"/>
          <w:divBdr>
            <w:top w:val="none" w:sz="0" w:space="0" w:color="auto"/>
            <w:left w:val="none" w:sz="0" w:space="0" w:color="auto"/>
            <w:bottom w:val="none" w:sz="0" w:space="0" w:color="auto"/>
            <w:right w:val="none" w:sz="0" w:space="0" w:color="auto"/>
          </w:divBdr>
        </w:div>
        <w:div w:id="1869835189">
          <w:marLeft w:val="446"/>
          <w:marRight w:val="0"/>
          <w:marTop w:val="0"/>
          <w:marBottom w:val="0"/>
          <w:divBdr>
            <w:top w:val="none" w:sz="0" w:space="0" w:color="auto"/>
            <w:left w:val="none" w:sz="0" w:space="0" w:color="auto"/>
            <w:bottom w:val="none" w:sz="0" w:space="0" w:color="auto"/>
            <w:right w:val="none" w:sz="0" w:space="0" w:color="auto"/>
          </w:divBdr>
        </w:div>
        <w:div w:id="1956401109">
          <w:marLeft w:val="446"/>
          <w:marRight w:val="0"/>
          <w:marTop w:val="0"/>
          <w:marBottom w:val="0"/>
          <w:divBdr>
            <w:top w:val="none" w:sz="0" w:space="0" w:color="auto"/>
            <w:left w:val="none" w:sz="0" w:space="0" w:color="auto"/>
            <w:bottom w:val="none" w:sz="0" w:space="0" w:color="auto"/>
            <w:right w:val="none" w:sz="0" w:space="0" w:color="auto"/>
          </w:divBdr>
        </w:div>
        <w:div w:id="2083024188">
          <w:marLeft w:val="446"/>
          <w:marRight w:val="0"/>
          <w:marTop w:val="0"/>
          <w:marBottom w:val="0"/>
          <w:divBdr>
            <w:top w:val="none" w:sz="0" w:space="0" w:color="auto"/>
            <w:left w:val="none" w:sz="0" w:space="0" w:color="auto"/>
            <w:bottom w:val="none" w:sz="0" w:space="0" w:color="auto"/>
            <w:right w:val="none" w:sz="0" w:space="0" w:color="auto"/>
          </w:divBdr>
        </w:div>
        <w:div w:id="2129276960">
          <w:marLeft w:val="446"/>
          <w:marRight w:val="0"/>
          <w:marTop w:val="0"/>
          <w:marBottom w:val="0"/>
          <w:divBdr>
            <w:top w:val="none" w:sz="0" w:space="0" w:color="auto"/>
            <w:left w:val="none" w:sz="0" w:space="0" w:color="auto"/>
            <w:bottom w:val="none" w:sz="0" w:space="0" w:color="auto"/>
            <w:right w:val="none" w:sz="0" w:space="0" w:color="auto"/>
          </w:divBdr>
        </w:div>
      </w:divsChild>
    </w:div>
    <w:div w:id="988941546">
      <w:bodyDiv w:val="1"/>
      <w:marLeft w:val="0"/>
      <w:marRight w:val="0"/>
      <w:marTop w:val="0"/>
      <w:marBottom w:val="0"/>
      <w:divBdr>
        <w:top w:val="none" w:sz="0" w:space="0" w:color="auto"/>
        <w:left w:val="none" w:sz="0" w:space="0" w:color="auto"/>
        <w:bottom w:val="none" w:sz="0" w:space="0" w:color="auto"/>
        <w:right w:val="none" w:sz="0" w:space="0" w:color="auto"/>
      </w:divBdr>
    </w:div>
    <w:div w:id="994920616">
      <w:bodyDiv w:val="1"/>
      <w:marLeft w:val="0"/>
      <w:marRight w:val="0"/>
      <w:marTop w:val="0"/>
      <w:marBottom w:val="0"/>
      <w:divBdr>
        <w:top w:val="none" w:sz="0" w:space="0" w:color="auto"/>
        <w:left w:val="none" w:sz="0" w:space="0" w:color="auto"/>
        <w:bottom w:val="none" w:sz="0" w:space="0" w:color="auto"/>
        <w:right w:val="none" w:sz="0" w:space="0" w:color="auto"/>
      </w:divBdr>
    </w:div>
    <w:div w:id="1002004899">
      <w:bodyDiv w:val="1"/>
      <w:marLeft w:val="0"/>
      <w:marRight w:val="0"/>
      <w:marTop w:val="0"/>
      <w:marBottom w:val="0"/>
      <w:divBdr>
        <w:top w:val="none" w:sz="0" w:space="0" w:color="auto"/>
        <w:left w:val="none" w:sz="0" w:space="0" w:color="auto"/>
        <w:bottom w:val="none" w:sz="0" w:space="0" w:color="auto"/>
        <w:right w:val="none" w:sz="0" w:space="0" w:color="auto"/>
      </w:divBdr>
    </w:div>
    <w:div w:id="1002469703">
      <w:bodyDiv w:val="1"/>
      <w:marLeft w:val="0"/>
      <w:marRight w:val="0"/>
      <w:marTop w:val="0"/>
      <w:marBottom w:val="0"/>
      <w:divBdr>
        <w:top w:val="none" w:sz="0" w:space="0" w:color="auto"/>
        <w:left w:val="none" w:sz="0" w:space="0" w:color="auto"/>
        <w:bottom w:val="none" w:sz="0" w:space="0" w:color="auto"/>
        <w:right w:val="none" w:sz="0" w:space="0" w:color="auto"/>
      </w:divBdr>
      <w:divsChild>
        <w:div w:id="527642557">
          <w:marLeft w:val="274"/>
          <w:marRight w:val="0"/>
          <w:marTop w:val="0"/>
          <w:marBottom w:val="0"/>
          <w:divBdr>
            <w:top w:val="none" w:sz="0" w:space="0" w:color="auto"/>
            <w:left w:val="none" w:sz="0" w:space="0" w:color="auto"/>
            <w:bottom w:val="none" w:sz="0" w:space="0" w:color="auto"/>
            <w:right w:val="none" w:sz="0" w:space="0" w:color="auto"/>
          </w:divBdr>
        </w:div>
        <w:div w:id="613832398">
          <w:marLeft w:val="274"/>
          <w:marRight w:val="0"/>
          <w:marTop w:val="0"/>
          <w:marBottom w:val="0"/>
          <w:divBdr>
            <w:top w:val="none" w:sz="0" w:space="0" w:color="auto"/>
            <w:left w:val="none" w:sz="0" w:space="0" w:color="auto"/>
            <w:bottom w:val="none" w:sz="0" w:space="0" w:color="auto"/>
            <w:right w:val="none" w:sz="0" w:space="0" w:color="auto"/>
          </w:divBdr>
        </w:div>
        <w:div w:id="1888179360">
          <w:marLeft w:val="274"/>
          <w:marRight w:val="0"/>
          <w:marTop w:val="0"/>
          <w:marBottom w:val="0"/>
          <w:divBdr>
            <w:top w:val="none" w:sz="0" w:space="0" w:color="auto"/>
            <w:left w:val="none" w:sz="0" w:space="0" w:color="auto"/>
            <w:bottom w:val="none" w:sz="0" w:space="0" w:color="auto"/>
            <w:right w:val="none" w:sz="0" w:space="0" w:color="auto"/>
          </w:divBdr>
        </w:div>
      </w:divsChild>
    </w:div>
    <w:div w:id="1012682920">
      <w:bodyDiv w:val="1"/>
      <w:marLeft w:val="0"/>
      <w:marRight w:val="0"/>
      <w:marTop w:val="0"/>
      <w:marBottom w:val="0"/>
      <w:divBdr>
        <w:top w:val="none" w:sz="0" w:space="0" w:color="auto"/>
        <w:left w:val="none" w:sz="0" w:space="0" w:color="auto"/>
        <w:bottom w:val="none" w:sz="0" w:space="0" w:color="auto"/>
        <w:right w:val="none" w:sz="0" w:space="0" w:color="auto"/>
      </w:divBdr>
      <w:divsChild>
        <w:div w:id="1888445599">
          <w:marLeft w:val="274"/>
          <w:marRight w:val="0"/>
          <w:marTop w:val="0"/>
          <w:marBottom w:val="0"/>
          <w:divBdr>
            <w:top w:val="none" w:sz="0" w:space="0" w:color="auto"/>
            <w:left w:val="none" w:sz="0" w:space="0" w:color="auto"/>
            <w:bottom w:val="none" w:sz="0" w:space="0" w:color="auto"/>
            <w:right w:val="none" w:sz="0" w:space="0" w:color="auto"/>
          </w:divBdr>
        </w:div>
      </w:divsChild>
    </w:div>
    <w:div w:id="1024332497">
      <w:bodyDiv w:val="1"/>
      <w:marLeft w:val="0"/>
      <w:marRight w:val="0"/>
      <w:marTop w:val="0"/>
      <w:marBottom w:val="0"/>
      <w:divBdr>
        <w:top w:val="none" w:sz="0" w:space="0" w:color="auto"/>
        <w:left w:val="none" w:sz="0" w:space="0" w:color="auto"/>
        <w:bottom w:val="none" w:sz="0" w:space="0" w:color="auto"/>
        <w:right w:val="none" w:sz="0" w:space="0" w:color="auto"/>
      </w:divBdr>
      <w:divsChild>
        <w:div w:id="26032018">
          <w:marLeft w:val="274"/>
          <w:marRight w:val="0"/>
          <w:marTop w:val="0"/>
          <w:marBottom w:val="0"/>
          <w:divBdr>
            <w:top w:val="none" w:sz="0" w:space="0" w:color="auto"/>
            <w:left w:val="none" w:sz="0" w:space="0" w:color="auto"/>
            <w:bottom w:val="none" w:sz="0" w:space="0" w:color="auto"/>
            <w:right w:val="none" w:sz="0" w:space="0" w:color="auto"/>
          </w:divBdr>
        </w:div>
        <w:div w:id="796340418">
          <w:marLeft w:val="274"/>
          <w:marRight w:val="0"/>
          <w:marTop w:val="0"/>
          <w:marBottom w:val="0"/>
          <w:divBdr>
            <w:top w:val="none" w:sz="0" w:space="0" w:color="auto"/>
            <w:left w:val="none" w:sz="0" w:space="0" w:color="auto"/>
            <w:bottom w:val="none" w:sz="0" w:space="0" w:color="auto"/>
            <w:right w:val="none" w:sz="0" w:space="0" w:color="auto"/>
          </w:divBdr>
        </w:div>
        <w:div w:id="862091933">
          <w:marLeft w:val="274"/>
          <w:marRight w:val="0"/>
          <w:marTop w:val="0"/>
          <w:marBottom w:val="0"/>
          <w:divBdr>
            <w:top w:val="none" w:sz="0" w:space="0" w:color="auto"/>
            <w:left w:val="none" w:sz="0" w:space="0" w:color="auto"/>
            <w:bottom w:val="none" w:sz="0" w:space="0" w:color="auto"/>
            <w:right w:val="none" w:sz="0" w:space="0" w:color="auto"/>
          </w:divBdr>
        </w:div>
        <w:div w:id="1632518263">
          <w:marLeft w:val="274"/>
          <w:marRight w:val="0"/>
          <w:marTop w:val="0"/>
          <w:marBottom w:val="0"/>
          <w:divBdr>
            <w:top w:val="none" w:sz="0" w:space="0" w:color="auto"/>
            <w:left w:val="none" w:sz="0" w:space="0" w:color="auto"/>
            <w:bottom w:val="none" w:sz="0" w:space="0" w:color="auto"/>
            <w:right w:val="none" w:sz="0" w:space="0" w:color="auto"/>
          </w:divBdr>
        </w:div>
      </w:divsChild>
    </w:div>
    <w:div w:id="1025517533">
      <w:bodyDiv w:val="1"/>
      <w:marLeft w:val="0"/>
      <w:marRight w:val="0"/>
      <w:marTop w:val="0"/>
      <w:marBottom w:val="0"/>
      <w:divBdr>
        <w:top w:val="none" w:sz="0" w:space="0" w:color="auto"/>
        <w:left w:val="none" w:sz="0" w:space="0" w:color="auto"/>
        <w:bottom w:val="none" w:sz="0" w:space="0" w:color="auto"/>
        <w:right w:val="none" w:sz="0" w:space="0" w:color="auto"/>
      </w:divBdr>
    </w:div>
    <w:div w:id="1027681720">
      <w:bodyDiv w:val="1"/>
      <w:marLeft w:val="0"/>
      <w:marRight w:val="0"/>
      <w:marTop w:val="0"/>
      <w:marBottom w:val="0"/>
      <w:divBdr>
        <w:top w:val="none" w:sz="0" w:space="0" w:color="auto"/>
        <w:left w:val="none" w:sz="0" w:space="0" w:color="auto"/>
        <w:bottom w:val="none" w:sz="0" w:space="0" w:color="auto"/>
        <w:right w:val="none" w:sz="0" w:space="0" w:color="auto"/>
      </w:divBdr>
    </w:div>
    <w:div w:id="1033459527">
      <w:bodyDiv w:val="1"/>
      <w:marLeft w:val="0"/>
      <w:marRight w:val="0"/>
      <w:marTop w:val="0"/>
      <w:marBottom w:val="0"/>
      <w:divBdr>
        <w:top w:val="none" w:sz="0" w:space="0" w:color="auto"/>
        <w:left w:val="none" w:sz="0" w:space="0" w:color="auto"/>
        <w:bottom w:val="none" w:sz="0" w:space="0" w:color="auto"/>
        <w:right w:val="none" w:sz="0" w:space="0" w:color="auto"/>
      </w:divBdr>
    </w:div>
    <w:div w:id="1037505204">
      <w:bodyDiv w:val="1"/>
      <w:marLeft w:val="0"/>
      <w:marRight w:val="0"/>
      <w:marTop w:val="0"/>
      <w:marBottom w:val="0"/>
      <w:divBdr>
        <w:top w:val="none" w:sz="0" w:space="0" w:color="auto"/>
        <w:left w:val="none" w:sz="0" w:space="0" w:color="auto"/>
        <w:bottom w:val="none" w:sz="0" w:space="0" w:color="auto"/>
        <w:right w:val="none" w:sz="0" w:space="0" w:color="auto"/>
      </w:divBdr>
    </w:div>
    <w:div w:id="1041900509">
      <w:bodyDiv w:val="1"/>
      <w:marLeft w:val="0"/>
      <w:marRight w:val="0"/>
      <w:marTop w:val="0"/>
      <w:marBottom w:val="0"/>
      <w:divBdr>
        <w:top w:val="none" w:sz="0" w:space="0" w:color="auto"/>
        <w:left w:val="none" w:sz="0" w:space="0" w:color="auto"/>
        <w:bottom w:val="none" w:sz="0" w:space="0" w:color="auto"/>
        <w:right w:val="none" w:sz="0" w:space="0" w:color="auto"/>
      </w:divBdr>
    </w:div>
    <w:div w:id="1042754082">
      <w:bodyDiv w:val="1"/>
      <w:marLeft w:val="0"/>
      <w:marRight w:val="0"/>
      <w:marTop w:val="0"/>
      <w:marBottom w:val="0"/>
      <w:divBdr>
        <w:top w:val="none" w:sz="0" w:space="0" w:color="auto"/>
        <w:left w:val="none" w:sz="0" w:space="0" w:color="auto"/>
        <w:bottom w:val="none" w:sz="0" w:space="0" w:color="auto"/>
        <w:right w:val="none" w:sz="0" w:space="0" w:color="auto"/>
      </w:divBdr>
    </w:div>
    <w:div w:id="1051030531">
      <w:bodyDiv w:val="1"/>
      <w:marLeft w:val="0"/>
      <w:marRight w:val="0"/>
      <w:marTop w:val="0"/>
      <w:marBottom w:val="0"/>
      <w:divBdr>
        <w:top w:val="none" w:sz="0" w:space="0" w:color="auto"/>
        <w:left w:val="none" w:sz="0" w:space="0" w:color="auto"/>
        <w:bottom w:val="none" w:sz="0" w:space="0" w:color="auto"/>
        <w:right w:val="none" w:sz="0" w:space="0" w:color="auto"/>
      </w:divBdr>
      <w:divsChild>
        <w:div w:id="967512507">
          <w:marLeft w:val="0"/>
          <w:marRight w:val="0"/>
          <w:marTop w:val="0"/>
          <w:marBottom w:val="0"/>
          <w:divBdr>
            <w:top w:val="none" w:sz="0" w:space="0" w:color="auto"/>
            <w:left w:val="none" w:sz="0" w:space="0" w:color="auto"/>
            <w:bottom w:val="none" w:sz="0" w:space="0" w:color="auto"/>
            <w:right w:val="none" w:sz="0" w:space="0" w:color="auto"/>
          </w:divBdr>
          <w:divsChild>
            <w:div w:id="403140">
              <w:marLeft w:val="0"/>
              <w:marRight w:val="0"/>
              <w:marTop w:val="0"/>
              <w:marBottom w:val="0"/>
              <w:divBdr>
                <w:top w:val="none" w:sz="0" w:space="0" w:color="auto"/>
                <w:left w:val="none" w:sz="0" w:space="0" w:color="auto"/>
                <w:bottom w:val="none" w:sz="0" w:space="0" w:color="auto"/>
                <w:right w:val="none" w:sz="0" w:space="0" w:color="auto"/>
              </w:divBdr>
            </w:div>
            <w:div w:id="1132044">
              <w:marLeft w:val="0"/>
              <w:marRight w:val="0"/>
              <w:marTop w:val="0"/>
              <w:marBottom w:val="0"/>
              <w:divBdr>
                <w:top w:val="none" w:sz="0" w:space="0" w:color="auto"/>
                <w:left w:val="none" w:sz="0" w:space="0" w:color="auto"/>
                <w:bottom w:val="none" w:sz="0" w:space="0" w:color="auto"/>
                <w:right w:val="none" w:sz="0" w:space="0" w:color="auto"/>
              </w:divBdr>
            </w:div>
            <w:div w:id="1665748">
              <w:marLeft w:val="0"/>
              <w:marRight w:val="0"/>
              <w:marTop w:val="0"/>
              <w:marBottom w:val="0"/>
              <w:divBdr>
                <w:top w:val="none" w:sz="0" w:space="0" w:color="auto"/>
                <w:left w:val="none" w:sz="0" w:space="0" w:color="auto"/>
                <w:bottom w:val="none" w:sz="0" w:space="0" w:color="auto"/>
                <w:right w:val="none" w:sz="0" w:space="0" w:color="auto"/>
              </w:divBdr>
            </w:div>
            <w:div w:id="1709048">
              <w:marLeft w:val="0"/>
              <w:marRight w:val="0"/>
              <w:marTop w:val="0"/>
              <w:marBottom w:val="0"/>
              <w:divBdr>
                <w:top w:val="none" w:sz="0" w:space="0" w:color="auto"/>
                <w:left w:val="none" w:sz="0" w:space="0" w:color="auto"/>
                <w:bottom w:val="none" w:sz="0" w:space="0" w:color="auto"/>
                <w:right w:val="none" w:sz="0" w:space="0" w:color="auto"/>
              </w:divBdr>
            </w:div>
            <w:div w:id="2708173">
              <w:marLeft w:val="0"/>
              <w:marRight w:val="0"/>
              <w:marTop w:val="0"/>
              <w:marBottom w:val="0"/>
              <w:divBdr>
                <w:top w:val="none" w:sz="0" w:space="0" w:color="auto"/>
                <w:left w:val="none" w:sz="0" w:space="0" w:color="auto"/>
                <w:bottom w:val="none" w:sz="0" w:space="0" w:color="auto"/>
                <w:right w:val="none" w:sz="0" w:space="0" w:color="auto"/>
              </w:divBdr>
            </w:div>
            <w:div w:id="3364407">
              <w:marLeft w:val="0"/>
              <w:marRight w:val="0"/>
              <w:marTop w:val="0"/>
              <w:marBottom w:val="0"/>
              <w:divBdr>
                <w:top w:val="none" w:sz="0" w:space="0" w:color="auto"/>
                <w:left w:val="none" w:sz="0" w:space="0" w:color="auto"/>
                <w:bottom w:val="none" w:sz="0" w:space="0" w:color="auto"/>
                <w:right w:val="none" w:sz="0" w:space="0" w:color="auto"/>
              </w:divBdr>
            </w:div>
            <w:div w:id="4673393">
              <w:marLeft w:val="0"/>
              <w:marRight w:val="0"/>
              <w:marTop w:val="0"/>
              <w:marBottom w:val="0"/>
              <w:divBdr>
                <w:top w:val="none" w:sz="0" w:space="0" w:color="auto"/>
                <w:left w:val="none" w:sz="0" w:space="0" w:color="auto"/>
                <w:bottom w:val="none" w:sz="0" w:space="0" w:color="auto"/>
                <w:right w:val="none" w:sz="0" w:space="0" w:color="auto"/>
              </w:divBdr>
            </w:div>
            <w:div w:id="6252402">
              <w:marLeft w:val="0"/>
              <w:marRight w:val="0"/>
              <w:marTop w:val="0"/>
              <w:marBottom w:val="0"/>
              <w:divBdr>
                <w:top w:val="none" w:sz="0" w:space="0" w:color="auto"/>
                <w:left w:val="none" w:sz="0" w:space="0" w:color="auto"/>
                <w:bottom w:val="none" w:sz="0" w:space="0" w:color="auto"/>
                <w:right w:val="none" w:sz="0" w:space="0" w:color="auto"/>
              </w:divBdr>
            </w:div>
            <w:div w:id="7609169">
              <w:marLeft w:val="0"/>
              <w:marRight w:val="0"/>
              <w:marTop w:val="0"/>
              <w:marBottom w:val="0"/>
              <w:divBdr>
                <w:top w:val="none" w:sz="0" w:space="0" w:color="auto"/>
                <w:left w:val="none" w:sz="0" w:space="0" w:color="auto"/>
                <w:bottom w:val="none" w:sz="0" w:space="0" w:color="auto"/>
                <w:right w:val="none" w:sz="0" w:space="0" w:color="auto"/>
              </w:divBdr>
            </w:div>
            <w:div w:id="8143953">
              <w:marLeft w:val="0"/>
              <w:marRight w:val="0"/>
              <w:marTop w:val="0"/>
              <w:marBottom w:val="0"/>
              <w:divBdr>
                <w:top w:val="none" w:sz="0" w:space="0" w:color="auto"/>
                <w:left w:val="none" w:sz="0" w:space="0" w:color="auto"/>
                <w:bottom w:val="none" w:sz="0" w:space="0" w:color="auto"/>
                <w:right w:val="none" w:sz="0" w:space="0" w:color="auto"/>
              </w:divBdr>
            </w:div>
            <w:div w:id="9919251">
              <w:marLeft w:val="0"/>
              <w:marRight w:val="0"/>
              <w:marTop w:val="0"/>
              <w:marBottom w:val="0"/>
              <w:divBdr>
                <w:top w:val="none" w:sz="0" w:space="0" w:color="auto"/>
                <w:left w:val="none" w:sz="0" w:space="0" w:color="auto"/>
                <w:bottom w:val="none" w:sz="0" w:space="0" w:color="auto"/>
                <w:right w:val="none" w:sz="0" w:space="0" w:color="auto"/>
              </w:divBdr>
            </w:div>
            <w:div w:id="10687924">
              <w:marLeft w:val="0"/>
              <w:marRight w:val="0"/>
              <w:marTop w:val="0"/>
              <w:marBottom w:val="0"/>
              <w:divBdr>
                <w:top w:val="none" w:sz="0" w:space="0" w:color="auto"/>
                <w:left w:val="none" w:sz="0" w:space="0" w:color="auto"/>
                <w:bottom w:val="none" w:sz="0" w:space="0" w:color="auto"/>
                <w:right w:val="none" w:sz="0" w:space="0" w:color="auto"/>
              </w:divBdr>
            </w:div>
            <w:div w:id="11029697">
              <w:marLeft w:val="0"/>
              <w:marRight w:val="0"/>
              <w:marTop w:val="0"/>
              <w:marBottom w:val="0"/>
              <w:divBdr>
                <w:top w:val="none" w:sz="0" w:space="0" w:color="auto"/>
                <w:left w:val="none" w:sz="0" w:space="0" w:color="auto"/>
                <w:bottom w:val="none" w:sz="0" w:space="0" w:color="auto"/>
                <w:right w:val="none" w:sz="0" w:space="0" w:color="auto"/>
              </w:divBdr>
            </w:div>
            <w:div w:id="13312330">
              <w:marLeft w:val="0"/>
              <w:marRight w:val="0"/>
              <w:marTop w:val="0"/>
              <w:marBottom w:val="0"/>
              <w:divBdr>
                <w:top w:val="none" w:sz="0" w:space="0" w:color="auto"/>
                <w:left w:val="none" w:sz="0" w:space="0" w:color="auto"/>
                <w:bottom w:val="none" w:sz="0" w:space="0" w:color="auto"/>
                <w:right w:val="none" w:sz="0" w:space="0" w:color="auto"/>
              </w:divBdr>
            </w:div>
            <w:div w:id="15083780">
              <w:marLeft w:val="0"/>
              <w:marRight w:val="0"/>
              <w:marTop w:val="0"/>
              <w:marBottom w:val="0"/>
              <w:divBdr>
                <w:top w:val="none" w:sz="0" w:space="0" w:color="auto"/>
                <w:left w:val="none" w:sz="0" w:space="0" w:color="auto"/>
                <w:bottom w:val="none" w:sz="0" w:space="0" w:color="auto"/>
                <w:right w:val="none" w:sz="0" w:space="0" w:color="auto"/>
              </w:divBdr>
            </w:div>
            <w:div w:id="19670367">
              <w:marLeft w:val="0"/>
              <w:marRight w:val="0"/>
              <w:marTop w:val="0"/>
              <w:marBottom w:val="0"/>
              <w:divBdr>
                <w:top w:val="none" w:sz="0" w:space="0" w:color="auto"/>
                <w:left w:val="none" w:sz="0" w:space="0" w:color="auto"/>
                <w:bottom w:val="none" w:sz="0" w:space="0" w:color="auto"/>
                <w:right w:val="none" w:sz="0" w:space="0" w:color="auto"/>
              </w:divBdr>
            </w:div>
            <w:div w:id="19858798">
              <w:marLeft w:val="0"/>
              <w:marRight w:val="0"/>
              <w:marTop w:val="0"/>
              <w:marBottom w:val="0"/>
              <w:divBdr>
                <w:top w:val="none" w:sz="0" w:space="0" w:color="auto"/>
                <w:left w:val="none" w:sz="0" w:space="0" w:color="auto"/>
                <w:bottom w:val="none" w:sz="0" w:space="0" w:color="auto"/>
                <w:right w:val="none" w:sz="0" w:space="0" w:color="auto"/>
              </w:divBdr>
            </w:div>
            <w:div w:id="24454149">
              <w:marLeft w:val="0"/>
              <w:marRight w:val="0"/>
              <w:marTop w:val="0"/>
              <w:marBottom w:val="0"/>
              <w:divBdr>
                <w:top w:val="none" w:sz="0" w:space="0" w:color="auto"/>
                <w:left w:val="none" w:sz="0" w:space="0" w:color="auto"/>
                <w:bottom w:val="none" w:sz="0" w:space="0" w:color="auto"/>
                <w:right w:val="none" w:sz="0" w:space="0" w:color="auto"/>
              </w:divBdr>
            </w:div>
            <w:div w:id="24913310">
              <w:marLeft w:val="0"/>
              <w:marRight w:val="0"/>
              <w:marTop w:val="0"/>
              <w:marBottom w:val="0"/>
              <w:divBdr>
                <w:top w:val="none" w:sz="0" w:space="0" w:color="auto"/>
                <w:left w:val="none" w:sz="0" w:space="0" w:color="auto"/>
                <w:bottom w:val="none" w:sz="0" w:space="0" w:color="auto"/>
                <w:right w:val="none" w:sz="0" w:space="0" w:color="auto"/>
              </w:divBdr>
            </w:div>
            <w:div w:id="27486608">
              <w:marLeft w:val="0"/>
              <w:marRight w:val="0"/>
              <w:marTop w:val="0"/>
              <w:marBottom w:val="0"/>
              <w:divBdr>
                <w:top w:val="none" w:sz="0" w:space="0" w:color="auto"/>
                <w:left w:val="none" w:sz="0" w:space="0" w:color="auto"/>
                <w:bottom w:val="none" w:sz="0" w:space="0" w:color="auto"/>
                <w:right w:val="none" w:sz="0" w:space="0" w:color="auto"/>
              </w:divBdr>
            </w:div>
            <w:div w:id="27727661">
              <w:marLeft w:val="0"/>
              <w:marRight w:val="0"/>
              <w:marTop w:val="0"/>
              <w:marBottom w:val="0"/>
              <w:divBdr>
                <w:top w:val="none" w:sz="0" w:space="0" w:color="auto"/>
                <w:left w:val="none" w:sz="0" w:space="0" w:color="auto"/>
                <w:bottom w:val="none" w:sz="0" w:space="0" w:color="auto"/>
                <w:right w:val="none" w:sz="0" w:space="0" w:color="auto"/>
              </w:divBdr>
            </w:div>
            <w:div w:id="30425282">
              <w:marLeft w:val="0"/>
              <w:marRight w:val="0"/>
              <w:marTop w:val="0"/>
              <w:marBottom w:val="0"/>
              <w:divBdr>
                <w:top w:val="none" w:sz="0" w:space="0" w:color="auto"/>
                <w:left w:val="none" w:sz="0" w:space="0" w:color="auto"/>
                <w:bottom w:val="none" w:sz="0" w:space="0" w:color="auto"/>
                <w:right w:val="none" w:sz="0" w:space="0" w:color="auto"/>
              </w:divBdr>
            </w:div>
            <w:div w:id="32198209">
              <w:marLeft w:val="0"/>
              <w:marRight w:val="0"/>
              <w:marTop w:val="0"/>
              <w:marBottom w:val="0"/>
              <w:divBdr>
                <w:top w:val="none" w:sz="0" w:space="0" w:color="auto"/>
                <w:left w:val="none" w:sz="0" w:space="0" w:color="auto"/>
                <w:bottom w:val="none" w:sz="0" w:space="0" w:color="auto"/>
                <w:right w:val="none" w:sz="0" w:space="0" w:color="auto"/>
              </w:divBdr>
            </w:div>
            <w:div w:id="34279207">
              <w:marLeft w:val="0"/>
              <w:marRight w:val="0"/>
              <w:marTop w:val="0"/>
              <w:marBottom w:val="0"/>
              <w:divBdr>
                <w:top w:val="none" w:sz="0" w:space="0" w:color="auto"/>
                <w:left w:val="none" w:sz="0" w:space="0" w:color="auto"/>
                <w:bottom w:val="none" w:sz="0" w:space="0" w:color="auto"/>
                <w:right w:val="none" w:sz="0" w:space="0" w:color="auto"/>
              </w:divBdr>
            </w:div>
            <w:div w:id="34820264">
              <w:marLeft w:val="0"/>
              <w:marRight w:val="0"/>
              <w:marTop w:val="0"/>
              <w:marBottom w:val="0"/>
              <w:divBdr>
                <w:top w:val="none" w:sz="0" w:space="0" w:color="auto"/>
                <w:left w:val="none" w:sz="0" w:space="0" w:color="auto"/>
                <w:bottom w:val="none" w:sz="0" w:space="0" w:color="auto"/>
                <w:right w:val="none" w:sz="0" w:space="0" w:color="auto"/>
              </w:divBdr>
            </w:div>
            <w:div w:id="38555654">
              <w:marLeft w:val="0"/>
              <w:marRight w:val="0"/>
              <w:marTop w:val="0"/>
              <w:marBottom w:val="0"/>
              <w:divBdr>
                <w:top w:val="none" w:sz="0" w:space="0" w:color="auto"/>
                <w:left w:val="none" w:sz="0" w:space="0" w:color="auto"/>
                <w:bottom w:val="none" w:sz="0" w:space="0" w:color="auto"/>
                <w:right w:val="none" w:sz="0" w:space="0" w:color="auto"/>
              </w:divBdr>
            </w:div>
            <w:div w:id="40059060">
              <w:marLeft w:val="0"/>
              <w:marRight w:val="0"/>
              <w:marTop w:val="0"/>
              <w:marBottom w:val="0"/>
              <w:divBdr>
                <w:top w:val="none" w:sz="0" w:space="0" w:color="auto"/>
                <w:left w:val="none" w:sz="0" w:space="0" w:color="auto"/>
                <w:bottom w:val="none" w:sz="0" w:space="0" w:color="auto"/>
                <w:right w:val="none" w:sz="0" w:space="0" w:color="auto"/>
              </w:divBdr>
            </w:div>
            <w:div w:id="40324588">
              <w:marLeft w:val="0"/>
              <w:marRight w:val="0"/>
              <w:marTop w:val="0"/>
              <w:marBottom w:val="0"/>
              <w:divBdr>
                <w:top w:val="none" w:sz="0" w:space="0" w:color="auto"/>
                <w:left w:val="none" w:sz="0" w:space="0" w:color="auto"/>
                <w:bottom w:val="none" w:sz="0" w:space="0" w:color="auto"/>
                <w:right w:val="none" w:sz="0" w:space="0" w:color="auto"/>
              </w:divBdr>
            </w:div>
            <w:div w:id="42337519">
              <w:marLeft w:val="0"/>
              <w:marRight w:val="0"/>
              <w:marTop w:val="0"/>
              <w:marBottom w:val="0"/>
              <w:divBdr>
                <w:top w:val="none" w:sz="0" w:space="0" w:color="auto"/>
                <w:left w:val="none" w:sz="0" w:space="0" w:color="auto"/>
                <w:bottom w:val="none" w:sz="0" w:space="0" w:color="auto"/>
                <w:right w:val="none" w:sz="0" w:space="0" w:color="auto"/>
              </w:divBdr>
            </w:div>
            <w:div w:id="42411532">
              <w:marLeft w:val="0"/>
              <w:marRight w:val="0"/>
              <w:marTop w:val="0"/>
              <w:marBottom w:val="0"/>
              <w:divBdr>
                <w:top w:val="none" w:sz="0" w:space="0" w:color="auto"/>
                <w:left w:val="none" w:sz="0" w:space="0" w:color="auto"/>
                <w:bottom w:val="none" w:sz="0" w:space="0" w:color="auto"/>
                <w:right w:val="none" w:sz="0" w:space="0" w:color="auto"/>
              </w:divBdr>
            </w:div>
            <w:div w:id="46806125">
              <w:marLeft w:val="0"/>
              <w:marRight w:val="0"/>
              <w:marTop w:val="0"/>
              <w:marBottom w:val="0"/>
              <w:divBdr>
                <w:top w:val="none" w:sz="0" w:space="0" w:color="auto"/>
                <w:left w:val="none" w:sz="0" w:space="0" w:color="auto"/>
                <w:bottom w:val="none" w:sz="0" w:space="0" w:color="auto"/>
                <w:right w:val="none" w:sz="0" w:space="0" w:color="auto"/>
              </w:divBdr>
            </w:div>
            <w:div w:id="48190389">
              <w:marLeft w:val="0"/>
              <w:marRight w:val="0"/>
              <w:marTop w:val="0"/>
              <w:marBottom w:val="0"/>
              <w:divBdr>
                <w:top w:val="none" w:sz="0" w:space="0" w:color="auto"/>
                <w:left w:val="none" w:sz="0" w:space="0" w:color="auto"/>
                <w:bottom w:val="none" w:sz="0" w:space="0" w:color="auto"/>
                <w:right w:val="none" w:sz="0" w:space="0" w:color="auto"/>
              </w:divBdr>
            </w:div>
            <w:div w:id="49116593">
              <w:marLeft w:val="0"/>
              <w:marRight w:val="0"/>
              <w:marTop w:val="0"/>
              <w:marBottom w:val="0"/>
              <w:divBdr>
                <w:top w:val="none" w:sz="0" w:space="0" w:color="auto"/>
                <w:left w:val="none" w:sz="0" w:space="0" w:color="auto"/>
                <w:bottom w:val="none" w:sz="0" w:space="0" w:color="auto"/>
                <w:right w:val="none" w:sz="0" w:space="0" w:color="auto"/>
              </w:divBdr>
            </w:div>
            <w:div w:id="49428736">
              <w:marLeft w:val="0"/>
              <w:marRight w:val="0"/>
              <w:marTop w:val="0"/>
              <w:marBottom w:val="0"/>
              <w:divBdr>
                <w:top w:val="none" w:sz="0" w:space="0" w:color="auto"/>
                <w:left w:val="none" w:sz="0" w:space="0" w:color="auto"/>
                <w:bottom w:val="none" w:sz="0" w:space="0" w:color="auto"/>
                <w:right w:val="none" w:sz="0" w:space="0" w:color="auto"/>
              </w:divBdr>
            </w:div>
            <w:div w:id="49814280">
              <w:marLeft w:val="0"/>
              <w:marRight w:val="0"/>
              <w:marTop w:val="0"/>
              <w:marBottom w:val="0"/>
              <w:divBdr>
                <w:top w:val="none" w:sz="0" w:space="0" w:color="auto"/>
                <w:left w:val="none" w:sz="0" w:space="0" w:color="auto"/>
                <w:bottom w:val="none" w:sz="0" w:space="0" w:color="auto"/>
                <w:right w:val="none" w:sz="0" w:space="0" w:color="auto"/>
              </w:divBdr>
            </w:div>
            <w:div w:id="50812968">
              <w:marLeft w:val="0"/>
              <w:marRight w:val="0"/>
              <w:marTop w:val="0"/>
              <w:marBottom w:val="0"/>
              <w:divBdr>
                <w:top w:val="none" w:sz="0" w:space="0" w:color="auto"/>
                <w:left w:val="none" w:sz="0" w:space="0" w:color="auto"/>
                <w:bottom w:val="none" w:sz="0" w:space="0" w:color="auto"/>
                <w:right w:val="none" w:sz="0" w:space="0" w:color="auto"/>
              </w:divBdr>
            </w:div>
            <w:div w:id="52126412">
              <w:marLeft w:val="0"/>
              <w:marRight w:val="0"/>
              <w:marTop w:val="0"/>
              <w:marBottom w:val="0"/>
              <w:divBdr>
                <w:top w:val="none" w:sz="0" w:space="0" w:color="auto"/>
                <w:left w:val="none" w:sz="0" w:space="0" w:color="auto"/>
                <w:bottom w:val="none" w:sz="0" w:space="0" w:color="auto"/>
                <w:right w:val="none" w:sz="0" w:space="0" w:color="auto"/>
              </w:divBdr>
            </w:div>
            <w:div w:id="53312568">
              <w:marLeft w:val="0"/>
              <w:marRight w:val="0"/>
              <w:marTop w:val="0"/>
              <w:marBottom w:val="0"/>
              <w:divBdr>
                <w:top w:val="none" w:sz="0" w:space="0" w:color="auto"/>
                <w:left w:val="none" w:sz="0" w:space="0" w:color="auto"/>
                <w:bottom w:val="none" w:sz="0" w:space="0" w:color="auto"/>
                <w:right w:val="none" w:sz="0" w:space="0" w:color="auto"/>
              </w:divBdr>
            </w:div>
            <w:div w:id="57486281">
              <w:marLeft w:val="0"/>
              <w:marRight w:val="0"/>
              <w:marTop w:val="0"/>
              <w:marBottom w:val="0"/>
              <w:divBdr>
                <w:top w:val="none" w:sz="0" w:space="0" w:color="auto"/>
                <w:left w:val="none" w:sz="0" w:space="0" w:color="auto"/>
                <w:bottom w:val="none" w:sz="0" w:space="0" w:color="auto"/>
                <w:right w:val="none" w:sz="0" w:space="0" w:color="auto"/>
              </w:divBdr>
            </w:div>
            <w:div w:id="59325619">
              <w:marLeft w:val="0"/>
              <w:marRight w:val="0"/>
              <w:marTop w:val="0"/>
              <w:marBottom w:val="0"/>
              <w:divBdr>
                <w:top w:val="none" w:sz="0" w:space="0" w:color="auto"/>
                <w:left w:val="none" w:sz="0" w:space="0" w:color="auto"/>
                <w:bottom w:val="none" w:sz="0" w:space="0" w:color="auto"/>
                <w:right w:val="none" w:sz="0" w:space="0" w:color="auto"/>
              </w:divBdr>
            </w:div>
            <w:div w:id="63840538">
              <w:marLeft w:val="0"/>
              <w:marRight w:val="0"/>
              <w:marTop w:val="0"/>
              <w:marBottom w:val="0"/>
              <w:divBdr>
                <w:top w:val="none" w:sz="0" w:space="0" w:color="auto"/>
                <w:left w:val="none" w:sz="0" w:space="0" w:color="auto"/>
                <w:bottom w:val="none" w:sz="0" w:space="0" w:color="auto"/>
                <w:right w:val="none" w:sz="0" w:space="0" w:color="auto"/>
              </w:divBdr>
            </w:div>
            <w:div w:id="68239745">
              <w:marLeft w:val="0"/>
              <w:marRight w:val="0"/>
              <w:marTop w:val="0"/>
              <w:marBottom w:val="0"/>
              <w:divBdr>
                <w:top w:val="none" w:sz="0" w:space="0" w:color="auto"/>
                <w:left w:val="none" w:sz="0" w:space="0" w:color="auto"/>
                <w:bottom w:val="none" w:sz="0" w:space="0" w:color="auto"/>
                <w:right w:val="none" w:sz="0" w:space="0" w:color="auto"/>
              </w:divBdr>
            </w:div>
            <w:div w:id="68356661">
              <w:marLeft w:val="0"/>
              <w:marRight w:val="0"/>
              <w:marTop w:val="0"/>
              <w:marBottom w:val="0"/>
              <w:divBdr>
                <w:top w:val="none" w:sz="0" w:space="0" w:color="auto"/>
                <w:left w:val="none" w:sz="0" w:space="0" w:color="auto"/>
                <w:bottom w:val="none" w:sz="0" w:space="0" w:color="auto"/>
                <w:right w:val="none" w:sz="0" w:space="0" w:color="auto"/>
              </w:divBdr>
            </w:div>
            <w:div w:id="68499805">
              <w:marLeft w:val="0"/>
              <w:marRight w:val="0"/>
              <w:marTop w:val="0"/>
              <w:marBottom w:val="0"/>
              <w:divBdr>
                <w:top w:val="none" w:sz="0" w:space="0" w:color="auto"/>
                <w:left w:val="none" w:sz="0" w:space="0" w:color="auto"/>
                <w:bottom w:val="none" w:sz="0" w:space="0" w:color="auto"/>
                <w:right w:val="none" w:sz="0" w:space="0" w:color="auto"/>
              </w:divBdr>
            </w:div>
            <w:div w:id="68579656">
              <w:marLeft w:val="0"/>
              <w:marRight w:val="0"/>
              <w:marTop w:val="0"/>
              <w:marBottom w:val="0"/>
              <w:divBdr>
                <w:top w:val="none" w:sz="0" w:space="0" w:color="auto"/>
                <w:left w:val="none" w:sz="0" w:space="0" w:color="auto"/>
                <w:bottom w:val="none" w:sz="0" w:space="0" w:color="auto"/>
                <w:right w:val="none" w:sz="0" w:space="0" w:color="auto"/>
              </w:divBdr>
            </w:div>
            <w:div w:id="70586561">
              <w:marLeft w:val="0"/>
              <w:marRight w:val="0"/>
              <w:marTop w:val="0"/>
              <w:marBottom w:val="0"/>
              <w:divBdr>
                <w:top w:val="none" w:sz="0" w:space="0" w:color="auto"/>
                <w:left w:val="none" w:sz="0" w:space="0" w:color="auto"/>
                <w:bottom w:val="none" w:sz="0" w:space="0" w:color="auto"/>
                <w:right w:val="none" w:sz="0" w:space="0" w:color="auto"/>
              </w:divBdr>
            </w:div>
            <w:div w:id="71440099">
              <w:marLeft w:val="0"/>
              <w:marRight w:val="0"/>
              <w:marTop w:val="0"/>
              <w:marBottom w:val="0"/>
              <w:divBdr>
                <w:top w:val="none" w:sz="0" w:space="0" w:color="auto"/>
                <w:left w:val="none" w:sz="0" w:space="0" w:color="auto"/>
                <w:bottom w:val="none" w:sz="0" w:space="0" w:color="auto"/>
                <w:right w:val="none" w:sz="0" w:space="0" w:color="auto"/>
              </w:divBdr>
            </w:div>
            <w:div w:id="75327010">
              <w:marLeft w:val="0"/>
              <w:marRight w:val="0"/>
              <w:marTop w:val="0"/>
              <w:marBottom w:val="0"/>
              <w:divBdr>
                <w:top w:val="none" w:sz="0" w:space="0" w:color="auto"/>
                <w:left w:val="none" w:sz="0" w:space="0" w:color="auto"/>
                <w:bottom w:val="none" w:sz="0" w:space="0" w:color="auto"/>
                <w:right w:val="none" w:sz="0" w:space="0" w:color="auto"/>
              </w:divBdr>
            </w:div>
            <w:div w:id="75638623">
              <w:marLeft w:val="0"/>
              <w:marRight w:val="0"/>
              <w:marTop w:val="0"/>
              <w:marBottom w:val="0"/>
              <w:divBdr>
                <w:top w:val="none" w:sz="0" w:space="0" w:color="auto"/>
                <w:left w:val="none" w:sz="0" w:space="0" w:color="auto"/>
                <w:bottom w:val="none" w:sz="0" w:space="0" w:color="auto"/>
                <w:right w:val="none" w:sz="0" w:space="0" w:color="auto"/>
              </w:divBdr>
            </w:div>
            <w:div w:id="76634472">
              <w:marLeft w:val="0"/>
              <w:marRight w:val="0"/>
              <w:marTop w:val="0"/>
              <w:marBottom w:val="0"/>
              <w:divBdr>
                <w:top w:val="none" w:sz="0" w:space="0" w:color="auto"/>
                <w:left w:val="none" w:sz="0" w:space="0" w:color="auto"/>
                <w:bottom w:val="none" w:sz="0" w:space="0" w:color="auto"/>
                <w:right w:val="none" w:sz="0" w:space="0" w:color="auto"/>
              </w:divBdr>
            </w:div>
            <w:div w:id="78335437">
              <w:marLeft w:val="0"/>
              <w:marRight w:val="0"/>
              <w:marTop w:val="0"/>
              <w:marBottom w:val="0"/>
              <w:divBdr>
                <w:top w:val="none" w:sz="0" w:space="0" w:color="auto"/>
                <w:left w:val="none" w:sz="0" w:space="0" w:color="auto"/>
                <w:bottom w:val="none" w:sz="0" w:space="0" w:color="auto"/>
                <w:right w:val="none" w:sz="0" w:space="0" w:color="auto"/>
              </w:divBdr>
            </w:div>
            <w:div w:id="80609475">
              <w:marLeft w:val="0"/>
              <w:marRight w:val="0"/>
              <w:marTop w:val="0"/>
              <w:marBottom w:val="0"/>
              <w:divBdr>
                <w:top w:val="none" w:sz="0" w:space="0" w:color="auto"/>
                <w:left w:val="none" w:sz="0" w:space="0" w:color="auto"/>
                <w:bottom w:val="none" w:sz="0" w:space="0" w:color="auto"/>
                <w:right w:val="none" w:sz="0" w:space="0" w:color="auto"/>
              </w:divBdr>
            </w:div>
            <w:div w:id="82454550">
              <w:marLeft w:val="0"/>
              <w:marRight w:val="0"/>
              <w:marTop w:val="0"/>
              <w:marBottom w:val="0"/>
              <w:divBdr>
                <w:top w:val="none" w:sz="0" w:space="0" w:color="auto"/>
                <w:left w:val="none" w:sz="0" w:space="0" w:color="auto"/>
                <w:bottom w:val="none" w:sz="0" w:space="0" w:color="auto"/>
                <w:right w:val="none" w:sz="0" w:space="0" w:color="auto"/>
              </w:divBdr>
            </w:div>
            <w:div w:id="85423138">
              <w:marLeft w:val="0"/>
              <w:marRight w:val="0"/>
              <w:marTop w:val="0"/>
              <w:marBottom w:val="0"/>
              <w:divBdr>
                <w:top w:val="none" w:sz="0" w:space="0" w:color="auto"/>
                <w:left w:val="none" w:sz="0" w:space="0" w:color="auto"/>
                <w:bottom w:val="none" w:sz="0" w:space="0" w:color="auto"/>
                <w:right w:val="none" w:sz="0" w:space="0" w:color="auto"/>
              </w:divBdr>
            </w:div>
            <w:div w:id="86312683">
              <w:marLeft w:val="0"/>
              <w:marRight w:val="0"/>
              <w:marTop w:val="0"/>
              <w:marBottom w:val="0"/>
              <w:divBdr>
                <w:top w:val="none" w:sz="0" w:space="0" w:color="auto"/>
                <w:left w:val="none" w:sz="0" w:space="0" w:color="auto"/>
                <w:bottom w:val="none" w:sz="0" w:space="0" w:color="auto"/>
                <w:right w:val="none" w:sz="0" w:space="0" w:color="auto"/>
              </w:divBdr>
            </w:div>
            <w:div w:id="88431118">
              <w:marLeft w:val="0"/>
              <w:marRight w:val="0"/>
              <w:marTop w:val="0"/>
              <w:marBottom w:val="0"/>
              <w:divBdr>
                <w:top w:val="none" w:sz="0" w:space="0" w:color="auto"/>
                <w:left w:val="none" w:sz="0" w:space="0" w:color="auto"/>
                <w:bottom w:val="none" w:sz="0" w:space="0" w:color="auto"/>
                <w:right w:val="none" w:sz="0" w:space="0" w:color="auto"/>
              </w:divBdr>
            </w:div>
            <w:div w:id="88744509">
              <w:marLeft w:val="0"/>
              <w:marRight w:val="0"/>
              <w:marTop w:val="0"/>
              <w:marBottom w:val="0"/>
              <w:divBdr>
                <w:top w:val="none" w:sz="0" w:space="0" w:color="auto"/>
                <w:left w:val="none" w:sz="0" w:space="0" w:color="auto"/>
                <w:bottom w:val="none" w:sz="0" w:space="0" w:color="auto"/>
                <w:right w:val="none" w:sz="0" w:space="0" w:color="auto"/>
              </w:divBdr>
            </w:div>
            <w:div w:id="88819678">
              <w:marLeft w:val="0"/>
              <w:marRight w:val="0"/>
              <w:marTop w:val="0"/>
              <w:marBottom w:val="0"/>
              <w:divBdr>
                <w:top w:val="none" w:sz="0" w:space="0" w:color="auto"/>
                <w:left w:val="none" w:sz="0" w:space="0" w:color="auto"/>
                <w:bottom w:val="none" w:sz="0" w:space="0" w:color="auto"/>
                <w:right w:val="none" w:sz="0" w:space="0" w:color="auto"/>
              </w:divBdr>
            </w:div>
            <w:div w:id="89816460">
              <w:marLeft w:val="0"/>
              <w:marRight w:val="0"/>
              <w:marTop w:val="0"/>
              <w:marBottom w:val="0"/>
              <w:divBdr>
                <w:top w:val="none" w:sz="0" w:space="0" w:color="auto"/>
                <w:left w:val="none" w:sz="0" w:space="0" w:color="auto"/>
                <w:bottom w:val="none" w:sz="0" w:space="0" w:color="auto"/>
                <w:right w:val="none" w:sz="0" w:space="0" w:color="auto"/>
              </w:divBdr>
            </w:div>
            <w:div w:id="91556817">
              <w:marLeft w:val="0"/>
              <w:marRight w:val="0"/>
              <w:marTop w:val="0"/>
              <w:marBottom w:val="0"/>
              <w:divBdr>
                <w:top w:val="none" w:sz="0" w:space="0" w:color="auto"/>
                <w:left w:val="none" w:sz="0" w:space="0" w:color="auto"/>
                <w:bottom w:val="none" w:sz="0" w:space="0" w:color="auto"/>
                <w:right w:val="none" w:sz="0" w:space="0" w:color="auto"/>
              </w:divBdr>
            </w:div>
            <w:div w:id="97143165">
              <w:marLeft w:val="0"/>
              <w:marRight w:val="0"/>
              <w:marTop w:val="0"/>
              <w:marBottom w:val="0"/>
              <w:divBdr>
                <w:top w:val="none" w:sz="0" w:space="0" w:color="auto"/>
                <w:left w:val="none" w:sz="0" w:space="0" w:color="auto"/>
                <w:bottom w:val="none" w:sz="0" w:space="0" w:color="auto"/>
                <w:right w:val="none" w:sz="0" w:space="0" w:color="auto"/>
              </w:divBdr>
            </w:div>
            <w:div w:id="97408248">
              <w:marLeft w:val="0"/>
              <w:marRight w:val="0"/>
              <w:marTop w:val="0"/>
              <w:marBottom w:val="0"/>
              <w:divBdr>
                <w:top w:val="none" w:sz="0" w:space="0" w:color="auto"/>
                <w:left w:val="none" w:sz="0" w:space="0" w:color="auto"/>
                <w:bottom w:val="none" w:sz="0" w:space="0" w:color="auto"/>
                <w:right w:val="none" w:sz="0" w:space="0" w:color="auto"/>
              </w:divBdr>
            </w:div>
            <w:div w:id="97798969">
              <w:marLeft w:val="0"/>
              <w:marRight w:val="0"/>
              <w:marTop w:val="0"/>
              <w:marBottom w:val="0"/>
              <w:divBdr>
                <w:top w:val="none" w:sz="0" w:space="0" w:color="auto"/>
                <w:left w:val="none" w:sz="0" w:space="0" w:color="auto"/>
                <w:bottom w:val="none" w:sz="0" w:space="0" w:color="auto"/>
                <w:right w:val="none" w:sz="0" w:space="0" w:color="auto"/>
              </w:divBdr>
            </w:div>
            <w:div w:id="98182777">
              <w:marLeft w:val="0"/>
              <w:marRight w:val="0"/>
              <w:marTop w:val="0"/>
              <w:marBottom w:val="0"/>
              <w:divBdr>
                <w:top w:val="none" w:sz="0" w:space="0" w:color="auto"/>
                <w:left w:val="none" w:sz="0" w:space="0" w:color="auto"/>
                <w:bottom w:val="none" w:sz="0" w:space="0" w:color="auto"/>
                <w:right w:val="none" w:sz="0" w:space="0" w:color="auto"/>
              </w:divBdr>
            </w:div>
            <w:div w:id="99376250">
              <w:marLeft w:val="0"/>
              <w:marRight w:val="0"/>
              <w:marTop w:val="0"/>
              <w:marBottom w:val="0"/>
              <w:divBdr>
                <w:top w:val="none" w:sz="0" w:space="0" w:color="auto"/>
                <w:left w:val="none" w:sz="0" w:space="0" w:color="auto"/>
                <w:bottom w:val="none" w:sz="0" w:space="0" w:color="auto"/>
                <w:right w:val="none" w:sz="0" w:space="0" w:color="auto"/>
              </w:divBdr>
            </w:div>
            <w:div w:id="99423667">
              <w:marLeft w:val="0"/>
              <w:marRight w:val="0"/>
              <w:marTop w:val="0"/>
              <w:marBottom w:val="0"/>
              <w:divBdr>
                <w:top w:val="none" w:sz="0" w:space="0" w:color="auto"/>
                <w:left w:val="none" w:sz="0" w:space="0" w:color="auto"/>
                <w:bottom w:val="none" w:sz="0" w:space="0" w:color="auto"/>
                <w:right w:val="none" w:sz="0" w:space="0" w:color="auto"/>
              </w:divBdr>
            </w:div>
            <w:div w:id="100759109">
              <w:marLeft w:val="0"/>
              <w:marRight w:val="0"/>
              <w:marTop w:val="0"/>
              <w:marBottom w:val="0"/>
              <w:divBdr>
                <w:top w:val="none" w:sz="0" w:space="0" w:color="auto"/>
                <w:left w:val="none" w:sz="0" w:space="0" w:color="auto"/>
                <w:bottom w:val="none" w:sz="0" w:space="0" w:color="auto"/>
                <w:right w:val="none" w:sz="0" w:space="0" w:color="auto"/>
              </w:divBdr>
            </w:div>
            <w:div w:id="106390377">
              <w:marLeft w:val="0"/>
              <w:marRight w:val="0"/>
              <w:marTop w:val="0"/>
              <w:marBottom w:val="0"/>
              <w:divBdr>
                <w:top w:val="none" w:sz="0" w:space="0" w:color="auto"/>
                <w:left w:val="none" w:sz="0" w:space="0" w:color="auto"/>
                <w:bottom w:val="none" w:sz="0" w:space="0" w:color="auto"/>
                <w:right w:val="none" w:sz="0" w:space="0" w:color="auto"/>
              </w:divBdr>
            </w:div>
            <w:div w:id="107046598">
              <w:marLeft w:val="0"/>
              <w:marRight w:val="0"/>
              <w:marTop w:val="0"/>
              <w:marBottom w:val="0"/>
              <w:divBdr>
                <w:top w:val="none" w:sz="0" w:space="0" w:color="auto"/>
                <w:left w:val="none" w:sz="0" w:space="0" w:color="auto"/>
                <w:bottom w:val="none" w:sz="0" w:space="0" w:color="auto"/>
                <w:right w:val="none" w:sz="0" w:space="0" w:color="auto"/>
              </w:divBdr>
            </w:div>
            <w:div w:id="108207625">
              <w:marLeft w:val="0"/>
              <w:marRight w:val="0"/>
              <w:marTop w:val="0"/>
              <w:marBottom w:val="0"/>
              <w:divBdr>
                <w:top w:val="none" w:sz="0" w:space="0" w:color="auto"/>
                <w:left w:val="none" w:sz="0" w:space="0" w:color="auto"/>
                <w:bottom w:val="none" w:sz="0" w:space="0" w:color="auto"/>
                <w:right w:val="none" w:sz="0" w:space="0" w:color="auto"/>
              </w:divBdr>
            </w:div>
            <w:div w:id="109710393">
              <w:marLeft w:val="0"/>
              <w:marRight w:val="0"/>
              <w:marTop w:val="0"/>
              <w:marBottom w:val="0"/>
              <w:divBdr>
                <w:top w:val="none" w:sz="0" w:space="0" w:color="auto"/>
                <w:left w:val="none" w:sz="0" w:space="0" w:color="auto"/>
                <w:bottom w:val="none" w:sz="0" w:space="0" w:color="auto"/>
                <w:right w:val="none" w:sz="0" w:space="0" w:color="auto"/>
              </w:divBdr>
            </w:div>
            <w:div w:id="109936215">
              <w:marLeft w:val="0"/>
              <w:marRight w:val="0"/>
              <w:marTop w:val="0"/>
              <w:marBottom w:val="0"/>
              <w:divBdr>
                <w:top w:val="none" w:sz="0" w:space="0" w:color="auto"/>
                <w:left w:val="none" w:sz="0" w:space="0" w:color="auto"/>
                <w:bottom w:val="none" w:sz="0" w:space="0" w:color="auto"/>
                <w:right w:val="none" w:sz="0" w:space="0" w:color="auto"/>
              </w:divBdr>
            </w:div>
            <w:div w:id="110514722">
              <w:marLeft w:val="0"/>
              <w:marRight w:val="0"/>
              <w:marTop w:val="0"/>
              <w:marBottom w:val="0"/>
              <w:divBdr>
                <w:top w:val="none" w:sz="0" w:space="0" w:color="auto"/>
                <w:left w:val="none" w:sz="0" w:space="0" w:color="auto"/>
                <w:bottom w:val="none" w:sz="0" w:space="0" w:color="auto"/>
                <w:right w:val="none" w:sz="0" w:space="0" w:color="auto"/>
              </w:divBdr>
            </w:div>
            <w:div w:id="113643578">
              <w:marLeft w:val="0"/>
              <w:marRight w:val="0"/>
              <w:marTop w:val="0"/>
              <w:marBottom w:val="0"/>
              <w:divBdr>
                <w:top w:val="none" w:sz="0" w:space="0" w:color="auto"/>
                <w:left w:val="none" w:sz="0" w:space="0" w:color="auto"/>
                <w:bottom w:val="none" w:sz="0" w:space="0" w:color="auto"/>
                <w:right w:val="none" w:sz="0" w:space="0" w:color="auto"/>
              </w:divBdr>
            </w:div>
            <w:div w:id="115174756">
              <w:marLeft w:val="0"/>
              <w:marRight w:val="0"/>
              <w:marTop w:val="0"/>
              <w:marBottom w:val="0"/>
              <w:divBdr>
                <w:top w:val="none" w:sz="0" w:space="0" w:color="auto"/>
                <w:left w:val="none" w:sz="0" w:space="0" w:color="auto"/>
                <w:bottom w:val="none" w:sz="0" w:space="0" w:color="auto"/>
                <w:right w:val="none" w:sz="0" w:space="0" w:color="auto"/>
              </w:divBdr>
            </w:div>
            <w:div w:id="116217242">
              <w:marLeft w:val="0"/>
              <w:marRight w:val="0"/>
              <w:marTop w:val="0"/>
              <w:marBottom w:val="0"/>
              <w:divBdr>
                <w:top w:val="none" w:sz="0" w:space="0" w:color="auto"/>
                <w:left w:val="none" w:sz="0" w:space="0" w:color="auto"/>
                <w:bottom w:val="none" w:sz="0" w:space="0" w:color="auto"/>
                <w:right w:val="none" w:sz="0" w:space="0" w:color="auto"/>
              </w:divBdr>
            </w:div>
            <w:div w:id="116417916">
              <w:marLeft w:val="0"/>
              <w:marRight w:val="0"/>
              <w:marTop w:val="0"/>
              <w:marBottom w:val="0"/>
              <w:divBdr>
                <w:top w:val="none" w:sz="0" w:space="0" w:color="auto"/>
                <w:left w:val="none" w:sz="0" w:space="0" w:color="auto"/>
                <w:bottom w:val="none" w:sz="0" w:space="0" w:color="auto"/>
                <w:right w:val="none" w:sz="0" w:space="0" w:color="auto"/>
              </w:divBdr>
            </w:div>
            <w:div w:id="116720324">
              <w:marLeft w:val="0"/>
              <w:marRight w:val="0"/>
              <w:marTop w:val="0"/>
              <w:marBottom w:val="0"/>
              <w:divBdr>
                <w:top w:val="none" w:sz="0" w:space="0" w:color="auto"/>
                <w:left w:val="none" w:sz="0" w:space="0" w:color="auto"/>
                <w:bottom w:val="none" w:sz="0" w:space="0" w:color="auto"/>
                <w:right w:val="none" w:sz="0" w:space="0" w:color="auto"/>
              </w:divBdr>
            </w:div>
            <w:div w:id="116871755">
              <w:marLeft w:val="0"/>
              <w:marRight w:val="0"/>
              <w:marTop w:val="0"/>
              <w:marBottom w:val="0"/>
              <w:divBdr>
                <w:top w:val="none" w:sz="0" w:space="0" w:color="auto"/>
                <w:left w:val="none" w:sz="0" w:space="0" w:color="auto"/>
                <w:bottom w:val="none" w:sz="0" w:space="0" w:color="auto"/>
                <w:right w:val="none" w:sz="0" w:space="0" w:color="auto"/>
              </w:divBdr>
            </w:div>
            <w:div w:id="117917920">
              <w:marLeft w:val="0"/>
              <w:marRight w:val="0"/>
              <w:marTop w:val="0"/>
              <w:marBottom w:val="0"/>
              <w:divBdr>
                <w:top w:val="none" w:sz="0" w:space="0" w:color="auto"/>
                <w:left w:val="none" w:sz="0" w:space="0" w:color="auto"/>
                <w:bottom w:val="none" w:sz="0" w:space="0" w:color="auto"/>
                <w:right w:val="none" w:sz="0" w:space="0" w:color="auto"/>
              </w:divBdr>
            </w:div>
            <w:div w:id="118384535">
              <w:marLeft w:val="0"/>
              <w:marRight w:val="0"/>
              <w:marTop w:val="0"/>
              <w:marBottom w:val="0"/>
              <w:divBdr>
                <w:top w:val="none" w:sz="0" w:space="0" w:color="auto"/>
                <w:left w:val="none" w:sz="0" w:space="0" w:color="auto"/>
                <w:bottom w:val="none" w:sz="0" w:space="0" w:color="auto"/>
                <w:right w:val="none" w:sz="0" w:space="0" w:color="auto"/>
              </w:divBdr>
            </w:div>
            <w:div w:id="118574353">
              <w:marLeft w:val="0"/>
              <w:marRight w:val="0"/>
              <w:marTop w:val="0"/>
              <w:marBottom w:val="0"/>
              <w:divBdr>
                <w:top w:val="none" w:sz="0" w:space="0" w:color="auto"/>
                <w:left w:val="none" w:sz="0" w:space="0" w:color="auto"/>
                <w:bottom w:val="none" w:sz="0" w:space="0" w:color="auto"/>
                <w:right w:val="none" w:sz="0" w:space="0" w:color="auto"/>
              </w:divBdr>
            </w:div>
            <w:div w:id="119349019">
              <w:marLeft w:val="0"/>
              <w:marRight w:val="0"/>
              <w:marTop w:val="0"/>
              <w:marBottom w:val="0"/>
              <w:divBdr>
                <w:top w:val="none" w:sz="0" w:space="0" w:color="auto"/>
                <w:left w:val="none" w:sz="0" w:space="0" w:color="auto"/>
                <w:bottom w:val="none" w:sz="0" w:space="0" w:color="auto"/>
                <w:right w:val="none" w:sz="0" w:space="0" w:color="auto"/>
              </w:divBdr>
            </w:div>
            <w:div w:id="119615325">
              <w:marLeft w:val="0"/>
              <w:marRight w:val="0"/>
              <w:marTop w:val="0"/>
              <w:marBottom w:val="0"/>
              <w:divBdr>
                <w:top w:val="none" w:sz="0" w:space="0" w:color="auto"/>
                <w:left w:val="none" w:sz="0" w:space="0" w:color="auto"/>
                <w:bottom w:val="none" w:sz="0" w:space="0" w:color="auto"/>
                <w:right w:val="none" w:sz="0" w:space="0" w:color="auto"/>
              </w:divBdr>
            </w:div>
            <w:div w:id="121458064">
              <w:marLeft w:val="0"/>
              <w:marRight w:val="0"/>
              <w:marTop w:val="0"/>
              <w:marBottom w:val="0"/>
              <w:divBdr>
                <w:top w:val="none" w:sz="0" w:space="0" w:color="auto"/>
                <w:left w:val="none" w:sz="0" w:space="0" w:color="auto"/>
                <w:bottom w:val="none" w:sz="0" w:space="0" w:color="auto"/>
                <w:right w:val="none" w:sz="0" w:space="0" w:color="auto"/>
              </w:divBdr>
            </w:div>
            <w:div w:id="123081648">
              <w:marLeft w:val="0"/>
              <w:marRight w:val="0"/>
              <w:marTop w:val="0"/>
              <w:marBottom w:val="0"/>
              <w:divBdr>
                <w:top w:val="none" w:sz="0" w:space="0" w:color="auto"/>
                <w:left w:val="none" w:sz="0" w:space="0" w:color="auto"/>
                <w:bottom w:val="none" w:sz="0" w:space="0" w:color="auto"/>
                <w:right w:val="none" w:sz="0" w:space="0" w:color="auto"/>
              </w:divBdr>
            </w:div>
            <w:div w:id="124009030">
              <w:marLeft w:val="0"/>
              <w:marRight w:val="0"/>
              <w:marTop w:val="0"/>
              <w:marBottom w:val="0"/>
              <w:divBdr>
                <w:top w:val="none" w:sz="0" w:space="0" w:color="auto"/>
                <w:left w:val="none" w:sz="0" w:space="0" w:color="auto"/>
                <w:bottom w:val="none" w:sz="0" w:space="0" w:color="auto"/>
                <w:right w:val="none" w:sz="0" w:space="0" w:color="auto"/>
              </w:divBdr>
            </w:div>
            <w:div w:id="124128968">
              <w:marLeft w:val="0"/>
              <w:marRight w:val="0"/>
              <w:marTop w:val="0"/>
              <w:marBottom w:val="0"/>
              <w:divBdr>
                <w:top w:val="none" w:sz="0" w:space="0" w:color="auto"/>
                <w:left w:val="none" w:sz="0" w:space="0" w:color="auto"/>
                <w:bottom w:val="none" w:sz="0" w:space="0" w:color="auto"/>
                <w:right w:val="none" w:sz="0" w:space="0" w:color="auto"/>
              </w:divBdr>
            </w:div>
            <w:div w:id="126241262">
              <w:marLeft w:val="0"/>
              <w:marRight w:val="0"/>
              <w:marTop w:val="0"/>
              <w:marBottom w:val="0"/>
              <w:divBdr>
                <w:top w:val="none" w:sz="0" w:space="0" w:color="auto"/>
                <w:left w:val="none" w:sz="0" w:space="0" w:color="auto"/>
                <w:bottom w:val="none" w:sz="0" w:space="0" w:color="auto"/>
                <w:right w:val="none" w:sz="0" w:space="0" w:color="auto"/>
              </w:divBdr>
            </w:div>
            <w:div w:id="127478916">
              <w:marLeft w:val="0"/>
              <w:marRight w:val="0"/>
              <w:marTop w:val="0"/>
              <w:marBottom w:val="0"/>
              <w:divBdr>
                <w:top w:val="none" w:sz="0" w:space="0" w:color="auto"/>
                <w:left w:val="none" w:sz="0" w:space="0" w:color="auto"/>
                <w:bottom w:val="none" w:sz="0" w:space="0" w:color="auto"/>
                <w:right w:val="none" w:sz="0" w:space="0" w:color="auto"/>
              </w:divBdr>
            </w:div>
            <w:div w:id="128206890">
              <w:marLeft w:val="0"/>
              <w:marRight w:val="0"/>
              <w:marTop w:val="0"/>
              <w:marBottom w:val="0"/>
              <w:divBdr>
                <w:top w:val="none" w:sz="0" w:space="0" w:color="auto"/>
                <w:left w:val="none" w:sz="0" w:space="0" w:color="auto"/>
                <w:bottom w:val="none" w:sz="0" w:space="0" w:color="auto"/>
                <w:right w:val="none" w:sz="0" w:space="0" w:color="auto"/>
              </w:divBdr>
            </w:div>
            <w:div w:id="128482209">
              <w:marLeft w:val="0"/>
              <w:marRight w:val="0"/>
              <w:marTop w:val="0"/>
              <w:marBottom w:val="0"/>
              <w:divBdr>
                <w:top w:val="none" w:sz="0" w:space="0" w:color="auto"/>
                <w:left w:val="none" w:sz="0" w:space="0" w:color="auto"/>
                <w:bottom w:val="none" w:sz="0" w:space="0" w:color="auto"/>
                <w:right w:val="none" w:sz="0" w:space="0" w:color="auto"/>
              </w:divBdr>
            </w:div>
            <w:div w:id="131362470">
              <w:marLeft w:val="0"/>
              <w:marRight w:val="0"/>
              <w:marTop w:val="0"/>
              <w:marBottom w:val="0"/>
              <w:divBdr>
                <w:top w:val="none" w:sz="0" w:space="0" w:color="auto"/>
                <w:left w:val="none" w:sz="0" w:space="0" w:color="auto"/>
                <w:bottom w:val="none" w:sz="0" w:space="0" w:color="auto"/>
                <w:right w:val="none" w:sz="0" w:space="0" w:color="auto"/>
              </w:divBdr>
            </w:div>
            <w:div w:id="131682641">
              <w:marLeft w:val="0"/>
              <w:marRight w:val="0"/>
              <w:marTop w:val="0"/>
              <w:marBottom w:val="0"/>
              <w:divBdr>
                <w:top w:val="none" w:sz="0" w:space="0" w:color="auto"/>
                <w:left w:val="none" w:sz="0" w:space="0" w:color="auto"/>
                <w:bottom w:val="none" w:sz="0" w:space="0" w:color="auto"/>
                <w:right w:val="none" w:sz="0" w:space="0" w:color="auto"/>
              </w:divBdr>
            </w:div>
            <w:div w:id="131951764">
              <w:marLeft w:val="0"/>
              <w:marRight w:val="0"/>
              <w:marTop w:val="0"/>
              <w:marBottom w:val="0"/>
              <w:divBdr>
                <w:top w:val="none" w:sz="0" w:space="0" w:color="auto"/>
                <w:left w:val="none" w:sz="0" w:space="0" w:color="auto"/>
                <w:bottom w:val="none" w:sz="0" w:space="0" w:color="auto"/>
                <w:right w:val="none" w:sz="0" w:space="0" w:color="auto"/>
              </w:divBdr>
            </w:div>
            <w:div w:id="135075280">
              <w:marLeft w:val="0"/>
              <w:marRight w:val="0"/>
              <w:marTop w:val="0"/>
              <w:marBottom w:val="0"/>
              <w:divBdr>
                <w:top w:val="none" w:sz="0" w:space="0" w:color="auto"/>
                <w:left w:val="none" w:sz="0" w:space="0" w:color="auto"/>
                <w:bottom w:val="none" w:sz="0" w:space="0" w:color="auto"/>
                <w:right w:val="none" w:sz="0" w:space="0" w:color="auto"/>
              </w:divBdr>
            </w:div>
            <w:div w:id="135342281">
              <w:marLeft w:val="0"/>
              <w:marRight w:val="0"/>
              <w:marTop w:val="0"/>
              <w:marBottom w:val="0"/>
              <w:divBdr>
                <w:top w:val="none" w:sz="0" w:space="0" w:color="auto"/>
                <w:left w:val="none" w:sz="0" w:space="0" w:color="auto"/>
                <w:bottom w:val="none" w:sz="0" w:space="0" w:color="auto"/>
                <w:right w:val="none" w:sz="0" w:space="0" w:color="auto"/>
              </w:divBdr>
            </w:div>
            <w:div w:id="135926077">
              <w:marLeft w:val="0"/>
              <w:marRight w:val="0"/>
              <w:marTop w:val="0"/>
              <w:marBottom w:val="0"/>
              <w:divBdr>
                <w:top w:val="none" w:sz="0" w:space="0" w:color="auto"/>
                <w:left w:val="none" w:sz="0" w:space="0" w:color="auto"/>
                <w:bottom w:val="none" w:sz="0" w:space="0" w:color="auto"/>
                <w:right w:val="none" w:sz="0" w:space="0" w:color="auto"/>
              </w:divBdr>
            </w:div>
            <w:div w:id="141050113">
              <w:marLeft w:val="0"/>
              <w:marRight w:val="0"/>
              <w:marTop w:val="0"/>
              <w:marBottom w:val="0"/>
              <w:divBdr>
                <w:top w:val="none" w:sz="0" w:space="0" w:color="auto"/>
                <w:left w:val="none" w:sz="0" w:space="0" w:color="auto"/>
                <w:bottom w:val="none" w:sz="0" w:space="0" w:color="auto"/>
                <w:right w:val="none" w:sz="0" w:space="0" w:color="auto"/>
              </w:divBdr>
            </w:div>
            <w:div w:id="141435959">
              <w:marLeft w:val="0"/>
              <w:marRight w:val="0"/>
              <w:marTop w:val="0"/>
              <w:marBottom w:val="0"/>
              <w:divBdr>
                <w:top w:val="none" w:sz="0" w:space="0" w:color="auto"/>
                <w:left w:val="none" w:sz="0" w:space="0" w:color="auto"/>
                <w:bottom w:val="none" w:sz="0" w:space="0" w:color="auto"/>
                <w:right w:val="none" w:sz="0" w:space="0" w:color="auto"/>
              </w:divBdr>
            </w:div>
            <w:div w:id="142817382">
              <w:marLeft w:val="0"/>
              <w:marRight w:val="0"/>
              <w:marTop w:val="0"/>
              <w:marBottom w:val="0"/>
              <w:divBdr>
                <w:top w:val="none" w:sz="0" w:space="0" w:color="auto"/>
                <w:left w:val="none" w:sz="0" w:space="0" w:color="auto"/>
                <w:bottom w:val="none" w:sz="0" w:space="0" w:color="auto"/>
                <w:right w:val="none" w:sz="0" w:space="0" w:color="auto"/>
              </w:divBdr>
            </w:div>
            <w:div w:id="143359626">
              <w:marLeft w:val="0"/>
              <w:marRight w:val="0"/>
              <w:marTop w:val="0"/>
              <w:marBottom w:val="0"/>
              <w:divBdr>
                <w:top w:val="none" w:sz="0" w:space="0" w:color="auto"/>
                <w:left w:val="none" w:sz="0" w:space="0" w:color="auto"/>
                <w:bottom w:val="none" w:sz="0" w:space="0" w:color="auto"/>
                <w:right w:val="none" w:sz="0" w:space="0" w:color="auto"/>
              </w:divBdr>
            </w:div>
            <w:div w:id="145321762">
              <w:marLeft w:val="0"/>
              <w:marRight w:val="0"/>
              <w:marTop w:val="0"/>
              <w:marBottom w:val="0"/>
              <w:divBdr>
                <w:top w:val="none" w:sz="0" w:space="0" w:color="auto"/>
                <w:left w:val="none" w:sz="0" w:space="0" w:color="auto"/>
                <w:bottom w:val="none" w:sz="0" w:space="0" w:color="auto"/>
                <w:right w:val="none" w:sz="0" w:space="0" w:color="auto"/>
              </w:divBdr>
            </w:div>
            <w:div w:id="147016120">
              <w:marLeft w:val="0"/>
              <w:marRight w:val="0"/>
              <w:marTop w:val="0"/>
              <w:marBottom w:val="0"/>
              <w:divBdr>
                <w:top w:val="none" w:sz="0" w:space="0" w:color="auto"/>
                <w:left w:val="none" w:sz="0" w:space="0" w:color="auto"/>
                <w:bottom w:val="none" w:sz="0" w:space="0" w:color="auto"/>
                <w:right w:val="none" w:sz="0" w:space="0" w:color="auto"/>
              </w:divBdr>
            </w:div>
            <w:div w:id="148257863">
              <w:marLeft w:val="0"/>
              <w:marRight w:val="0"/>
              <w:marTop w:val="0"/>
              <w:marBottom w:val="0"/>
              <w:divBdr>
                <w:top w:val="none" w:sz="0" w:space="0" w:color="auto"/>
                <w:left w:val="none" w:sz="0" w:space="0" w:color="auto"/>
                <w:bottom w:val="none" w:sz="0" w:space="0" w:color="auto"/>
                <w:right w:val="none" w:sz="0" w:space="0" w:color="auto"/>
              </w:divBdr>
            </w:div>
            <w:div w:id="149291997">
              <w:marLeft w:val="0"/>
              <w:marRight w:val="0"/>
              <w:marTop w:val="0"/>
              <w:marBottom w:val="0"/>
              <w:divBdr>
                <w:top w:val="none" w:sz="0" w:space="0" w:color="auto"/>
                <w:left w:val="none" w:sz="0" w:space="0" w:color="auto"/>
                <w:bottom w:val="none" w:sz="0" w:space="0" w:color="auto"/>
                <w:right w:val="none" w:sz="0" w:space="0" w:color="auto"/>
              </w:divBdr>
            </w:div>
            <w:div w:id="151142918">
              <w:marLeft w:val="0"/>
              <w:marRight w:val="0"/>
              <w:marTop w:val="0"/>
              <w:marBottom w:val="0"/>
              <w:divBdr>
                <w:top w:val="none" w:sz="0" w:space="0" w:color="auto"/>
                <w:left w:val="none" w:sz="0" w:space="0" w:color="auto"/>
                <w:bottom w:val="none" w:sz="0" w:space="0" w:color="auto"/>
                <w:right w:val="none" w:sz="0" w:space="0" w:color="auto"/>
              </w:divBdr>
            </w:div>
            <w:div w:id="156460030">
              <w:marLeft w:val="0"/>
              <w:marRight w:val="0"/>
              <w:marTop w:val="0"/>
              <w:marBottom w:val="0"/>
              <w:divBdr>
                <w:top w:val="none" w:sz="0" w:space="0" w:color="auto"/>
                <w:left w:val="none" w:sz="0" w:space="0" w:color="auto"/>
                <w:bottom w:val="none" w:sz="0" w:space="0" w:color="auto"/>
                <w:right w:val="none" w:sz="0" w:space="0" w:color="auto"/>
              </w:divBdr>
            </w:div>
            <w:div w:id="156701154">
              <w:marLeft w:val="0"/>
              <w:marRight w:val="0"/>
              <w:marTop w:val="0"/>
              <w:marBottom w:val="0"/>
              <w:divBdr>
                <w:top w:val="none" w:sz="0" w:space="0" w:color="auto"/>
                <w:left w:val="none" w:sz="0" w:space="0" w:color="auto"/>
                <w:bottom w:val="none" w:sz="0" w:space="0" w:color="auto"/>
                <w:right w:val="none" w:sz="0" w:space="0" w:color="auto"/>
              </w:divBdr>
            </w:div>
            <w:div w:id="157310661">
              <w:marLeft w:val="0"/>
              <w:marRight w:val="0"/>
              <w:marTop w:val="0"/>
              <w:marBottom w:val="0"/>
              <w:divBdr>
                <w:top w:val="none" w:sz="0" w:space="0" w:color="auto"/>
                <w:left w:val="none" w:sz="0" w:space="0" w:color="auto"/>
                <w:bottom w:val="none" w:sz="0" w:space="0" w:color="auto"/>
                <w:right w:val="none" w:sz="0" w:space="0" w:color="auto"/>
              </w:divBdr>
            </w:div>
            <w:div w:id="157767000">
              <w:marLeft w:val="0"/>
              <w:marRight w:val="0"/>
              <w:marTop w:val="0"/>
              <w:marBottom w:val="0"/>
              <w:divBdr>
                <w:top w:val="none" w:sz="0" w:space="0" w:color="auto"/>
                <w:left w:val="none" w:sz="0" w:space="0" w:color="auto"/>
                <w:bottom w:val="none" w:sz="0" w:space="0" w:color="auto"/>
                <w:right w:val="none" w:sz="0" w:space="0" w:color="auto"/>
              </w:divBdr>
            </w:div>
            <w:div w:id="157817392">
              <w:marLeft w:val="0"/>
              <w:marRight w:val="0"/>
              <w:marTop w:val="0"/>
              <w:marBottom w:val="0"/>
              <w:divBdr>
                <w:top w:val="none" w:sz="0" w:space="0" w:color="auto"/>
                <w:left w:val="none" w:sz="0" w:space="0" w:color="auto"/>
                <w:bottom w:val="none" w:sz="0" w:space="0" w:color="auto"/>
                <w:right w:val="none" w:sz="0" w:space="0" w:color="auto"/>
              </w:divBdr>
            </w:div>
            <w:div w:id="162598745">
              <w:marLeft w:val="0"/>
              <w:marRight w:val="0"/>
              <w:marTop w:val="0"/>
              <w:marBottom w:val="0"/>
              <w:divBdr>
                <w:top w:val="none" w:sz="0" w:space="0" w:color="auto"/>
                <w:left w:val="none" w:sz="0" w:space="0" w:color="auto"/>
                <w:bottom w:val="none" w:sz="0" w:space="0" w:color="auto"/>
                <w:right w:val="none" w:sz="0" w:space="0" w:color="auto"/>
              </w:divBdr>
            </w:div>
            <w:div w:id="162747522">
              <w:marLeft w:val="0"/>
              <w:marRight w:val="0"/>
              <w:marTop w:val="0"/>
              <w:marBottom w:val="0"/>
              <w:divBdr>
                <w:top w:val="none" w:sz="0" w:space="0" w:color="auto"/>
                <w:left w:val="none" w:sz="0" w:space="0" w:color="auto"/>
                <w:bottom w:val="none" w:sz="0" w:space="0" w:color="auto"/>
                <w:right w:val="none" w:sz="0" w:space="0" w:color="auto"/>
              </w:divBdr>
            </w:div>
            <w:div w:id="164177125">
              <w:marLeft w:val="0"/>
              <w:marRight w:val="0"/>
              <w:marTop w:val="0"/>
              <w:marBottom w:val="0"/>
              <w:divBdr>
                <w:top w:val="none" w:sz="0" w:space="0" w:color="auto"/>
                <w:left w:val="none" w:sz="0" w:space="0" w:color="auto"/>
                <w:bottom w:val="none" w:sz="0" w:space="0" w:color="auto"/>
                <w:right w:val="none" w:sz="0" w:space="0" w:color="auto"/>
              </w:divBdr>
            </w:div>
            <w:div w:id="164371250">
              <w:marLeft w:val="0"/>
              <w:marRight w:val="0"/>
              <w:marTop w:val="0"/>
              <w:marBottom w:val="0"/>
              <w:divBdr>
                <w:top w:val="none" w:sz="0" w:space="0" w:color="auto"/>
                <w:left w:val="none" w:sz="0" w:space="0" w:color="auto"/>
                <w:bottom w:val="none" w:sz="0" w:space="0" w:color="auto"/>
                <w:right w:val="none" w:sz="0" w:space="0" w:color="auto"/>
              </w:divBdr>
            </w:div>
            <w:div w:id="165480229">
              <w:marLeft w:val="0"/>
              <w:marRight w:val="0"/>
              <w:marTop w:val="0"/>
              <w:marBottom w:val="0"/>
              <w:divBdr>
                <w:top w:val="none" w:sz="0" w:space="0" w:color="auto"/>
                <w:left w:val="none" w:sz="0" w:space="0" w:color="auto"/>
                <w:bottom w:val="none" w:sz="0" w:space="0" w:color="auto"/>
                <w:right w:val="none" w:sz="0" w:space="0" w:color="auto"/>
              </w:divBdr>
            </w:div>
            <w:div w:id="166752662">
              <w:marLeft w:val="0"/>
              <w:marRight w:val="0"/>
              <w:marTop w:val="0"/>
              <w:marBottom w:val="0"/>
              <w:divBdr>
                <w:top w:val="none" w:sz="0" w:space="0" w:color="auto"/>
                <w:left w:val="none" w:sz="0" w:space="0" w:color="auto"/>
                <w:bottom w:val="none" w:sz="0" w:space="0" w:color="auto"/>
                <w:right w:val="none" w:sz="0" w:space="0" w:color="auto"/>
              </w:divBdr>
            </w:div>
            <w:div w:id="169150314">
              <w:marLeft w:val="0"/>
              <w:marRight w:val="0"/>
              <w:marTop w:val="0"/>
              <w:marBottom w:val="0"/>
              <w:divBdr>
                <w:top w:val="none" w:sz="0" w:space="0" w:color="auto"/>
                <w:left w:val="none" w:sz="0" w:space="0" w:color="auto"/>
                <w:bottom w:val="none" w:sz="0" w:space="0" w:color="auto"/>
                <w:right w:val="none" w:sz="0" w:space="0" w:color="auto"/>
              </w:divBdr>
            </w:div>
            <w:div w:id="170990689">
              <w:marLeft w:val="0"/>
              <w:marRight w:val="0"/>
              <w:marTop w:val="0"/>
              <w:marBottom w:val="0"/>
              <w:divBdr>
                <w:top w:val="none" w:sz="0" w:space="0" w:color="auto"/>
                <w:left w:val="none" w:sz="0" w:space="0" w:color="auto"/>
                <w:bottom w:val="none" w:sz="0" w:space="0" w:color="auto"/>
                <w:right w:val="none" w:sz="0" w:space="0" w:color="auto"/>
              </w:divBdr>
            </w:div>
            <w:div w:id="171115933">
              <w:marLeft w:val="0"/>
              <w:marRight w:val="0"/>
              <w:marTop w:val="0"/>
              <w:marBottom w:val="0"/>
              <w:divBdr>
                <w:top w:val="none" w:sz="0" w:space="0" w:color="auto"/>
                <w:left w:val="none" w:sz="0" w:space="0" w:color="auto"/>
                <w:bottom w:val="none" w:sz="0" w:space="0" w:color="auto"/>
                <w:right w:val="none" w:sz="0" w:space="0" w:color="auto"/>
              </w:divBdr>
            </w:div>
            <w:div w:id="171720604">
              <w:marLeft w:val="0"/>
              <w:marRight w:val="0"/>
              <w:marTop w:val="0"/>
              <w:marBottom w:val="0"/>
              <w:divBdr>
                <w:top w:val="none" w:sz="0" w:space="0" w:color="auto"/>
                <w:left w:val="none" w:sz="0" w:space="0" w:color="auto"/>
                <w:bottom w:val="none" w:sz="0" w:space="0" w:color="auto"/>
                <w:right w:val="none" w:sz="0" w:space="0" w:color="auto"/>
              </w:divBdr>
            </w:div>
            <w:div w:id="172842980">
              <w:marLeft w:val="0"/>
              <w:marRight w:val="0"/>
              <w:marTop w:val="0"/>
              <w:marBottom w:val="0"/>
              <w:divBdr>
                <w:top w:val="none" w:sz="0" w:space="0" w:color="auto"/>
                <w:left w:val="none" w:sz="0" w:space="0" w:color="auto"/>
                <w:bottom w:val="none" w:sz="0" w:space="0" w:color="auto"/>
                <w:right w:val="none" w:sz="0" w:space="0" w:color="auto"/>
              </w:divBdr>
            </w:div>
            <w:div w:id="173961250">
              <w:marLeft w:val="0"/>
              <w:marRight w:val="0"/>
              <w:marTop w:val="0"/>
              <w:marBottom w:val="0"/>
              <w:divBdr>
                <w:top w:val="none" w:sz="0" w:space="0" w:color="auto"/>
                <w:left w:val="none" w:sz="0" w:space="0" w:color="auto"/>
                <w:bottom w:val="none" w:sz="0" w:space="0" w:color="auto"/>
                <w:right w:val="none" w:sz="0" w:space="0" w:color="auto"/>
              </w:divBdr>
            </w:div>
            <w:div w:id="174460117">
              <w:marLeft w:val="0"/>
              <w:marRight w:val="0"/>
              <w:marTop w:val="0"/>
              <w:marBottom w:val="0"/>
              <w:divBdr>
                <w:top w:val="none" w:sz="0" w:space="0" w:color="auto"/>
                <w:left w:val="none" w:sz="0" w:space="0" w:color="auto"/>
                <w:bottom w:val="none" w:sz="0" w:space="0" w:color="auto"/>
                <w:right w:val="none" w:sz="0" w:space="0" w:color="auto"/>
              </w:divBdr>
            </w:div>
            <w:div w:id="177038404">
              <w:marLeft w:val="0"/>
              <w:marRight w:val="0"/>
              <w:marTop w:val="0"/>
              <w:marBottom w:val="0"/>
              <w:divBdr>
                <w:top w:val="none" w:sz="0" w:space="0" w:color="auto"/>
                <w:left w:val="none" w:sz="0" w:space="0" w:color="auto"/>
                <w:bottom w:val="none" w:sz="0" w:space="0" w:color="auto"/>
                <w:right w:val="none" w:sz="0" w:space="0" w:color="auto"/>
              </w:divBdr>
            </w:div>
            <w:div w:id="178934047">
              <w:marLeft w:val="0"/>
              <w:marRight w:val="0"/>
              <w:marTop w:val="0"/>
              <w:marBottom w:val="0"/>
              <w:divBdr>
                <w:top w:val="none" w:sz="0" w:space="0" w:color="auto"/>
                <w:left w:val="none" w:sz="0" w:space="0" w:color="auto"/>
                <w:bottom w:val="none" w:sz="0" w:space="0" w:color="auto"/>
                <w:right w:val="none" w:sz="0" w:space="0" w:color="auto"/>
              </w:divBdr>
            </w:div>
            <w:div w:id="179705860">
              <w:marLeft w:val="0"/>
              <w:marRight w:val="0"/>
              <w:marTop w:val="0"/>
              <w:marBottom w:val="0"/>
              <w:divBdr>
                <w:top w:val="none" w:sz="0" w:space="0" w:color="auto"/>
                <w:left w:val="none" w:sz="0" w:space="0" w:color="auto"/>
                <w:bottom w:val="none" w:sz="0" w:space="0" w:color="auto"/>
                <w:right w:val="none" w:sz="0" w:space="0" w:color="auto"/>
              </w:divBdr>
            </w:div>
            <w:div w:id="180971881">
              <w:marLeft w:val="0"/>
              <w:marRight w:val="0"/>
              <w:marTop w:val="0"/>
              <w:marBottom w:val="0"/>
              <w:divBdr>
                <w:top w:val="none" w:sz="0" w:space="0" w:color="auto"/>
                <w:left w:val="none" w:sz="0" w:space="0" w:color="auto"/>
                <w:bottom w:val="none" w:sz="0" w:space="0" w:color="auto"/>
                <w:right w:val="none" w:sz="0" w:space="0" w:color="auto"/>
              </w:divBdr>
            </w:div>
            <w:div w:id="185366999">
              <w:marLeft w:val="0"/>
              <w:marRight w:val="0"/>
              <w:marTop w:val="0"/>
              <w:marBottom w:val="0"/>
              <w:divBdr>
                <w:top w:val="none" w:sz="0" w:space="0" w:color="auto"/>
                <w:left w:val="none" w:sz="0" w:space="0" w:color="auto"/>
                <w:bottom w:val="none" w:sz="0" w:space="0" w:color="auto"/>
                <w:right w:val="none" w:sz="0" w:space="0" w:color="auto"/>
              </w:divBdr>
            </w:div>
            <w:div w:id="187186159">
              <w:marLeft w:val="0"/>
              <w:marRight w:val="0"/>
              <w:marTop w:val="0"/>
              <w:marBottom w:val="0"/>
              <w:divBdr>
                <w:top w:val="none" w:sz="0" w:space="0" w:color="auto"/>
                <w:left w:val="none" w:sz="0" w:space="0" w:color="auto"/>
                <w:bottom w:val="none" w:sz="0" w:space="0" w:color="auto"/>
                <w:right w:val="none" w:sz="0" w:space="0" w:color="auto"/>
              </w:divBdr>
            </w:div>
            <w:div w:id="187648985">
              <w:marLeft w:val="0"/>
              <w:marRight w:val="0"/>
              <w:marTop w:val="0"/>
              <w:marBottom w:val="0"/>
              <w:divBdr>
                <w:top w:val="none" w:sz="0" w:space="0" w:color="auto"/>
                <w:left w:val="none" w:sz="0" w:space="0" w:color="auto"/>
                <w:bottom w:val="none" w:sz="0" w:space="0" w:color="auto"/>
                <w:right w:val="none" w:sz="0" w:space="0" w:color="auto"/>
              </w:divBdr>
            </w:div>
            <w:div w:id="187765352">
              <w:marLeft w:val="0"/>
              <w:marRight w:val="0"/>
              <w:marTop w:val="0"/>
              <w:marBottom w:val="0"/>
              <w:divBdr>
                <w:top w:val="none" w:sz="0" w:space="0" w:color="auto"/>
                <w:left w:val="none" w:sz="0" w:space="0" w:color="auto"/>
                <w:bottom w:val="none" w:sz="0" w:space="0" w:color="auto"/>
                <w:right w:val="none" w:sz="0" w:space="0" w:color="auto"/>
              </w:divBdr>
            </w:div>
            <w:div w:id="188417708">
              <w:marLeft w:val="0"/>
              <w:marRight w:val="0"/>
              <w:marTop w:val="0"/>
              <w:marBottom w:val="0"/>
              <w:divBdr>
                <w:top w:val="none" w:sz="0" w:space="0" w:color="auto"/>
                <w:left w:val="none" w:sz="0" w:space="0" w:color="auto"/>
                <w:bottom w:val="none" w:sz="0" w:space="0" w:color="auto"/>
                <w:right w:val="none" w:sz="0" w:space="0" w:color="auto"/>
              </w:divBdr>
            </w:div>
            <w:div w:id="189027885">
              <w:marLeft w:val="0"/>
              <w:marRight w:val="0"/>
              <w:marTop w:val="0"/>
              <w:marBottom w:val="0"/>
              <w:divBdr>
                <w:top w:val="none" w:sz="0" w:space="0" w:color="auto"/>
                <w:left w:val="none" w:sz="0" w:space="0" w:color="auto"/>
                <w:bottom w:val="none" w:sz="0" w:space="0" w:color="auto"/>
                <w:right w:val="none" w:sz="0" w:space="0" w:color="auto"/>
              </w:divBdr>
            </w:div>
            <w:div w:id="191069069">
              <w:marLeft w:val="0"/>
              <w:marRight w:val="0"/>
              <w:marTop w:val="0"/>
              <w:marBottom w:val="0"/>
              <w:divBdr>
                <w:top w:val="none" w:sz="0" w:space="0" w:color="auto"/>
                <w:left w:val="none" w:sz="0" w:space="0" w:color="auto"/>
                <w:bottom w:val="none" w:sz="0" w:space="0" w:color="auto"/>
                <w:right w:val="none" w:sz="0" w:space="0" w:color="auto"/>
              </w:divBdr>
            </w:div>
            <w:div w:id="191501474">
              <w:marLeft w:val="0"/>
              <w:marRight w:val="0"/>
              <w:marTop w:val="0"/>
              <w:marBottom w:val="0"/>
              <w:divBdr>
                <w:top w:val="none" w:sz="0" w:space="0" w:color="auto"/>
                <w:left w:val="none" w:sz="0" w:space="0" w:color="auto"/>
                <w:bottom w:val="none" w:sz="0" w:space="0" w:color="auto"/>
                <w:right w:val="none" w:sz="0" w:space="0" w:color="auto"/>
              </w:divBdr>
            </w:div>
            <w:div w:id="192429857">
              <w:marLeft w:val="0"/>
              <w:marRight w:val="0"/>
              <w:marTop w:val="0"/>
              <w:marBottom w:val="0"/>
              <w:divBdr>
                <w:top w:val="none" w:sz="0" w:space="0" w:color="auto"/>
                <w:left w:val="none" w:sz="0" w:space="0" w:color="auto"/>
                <w:bottom w:val="none" w:sz="0" w:space="0" w:color="auto"/>
                <w:right w:val="none" w:sz="0" w:space="0" w:color="auto"/>
              </w:divBdr>
            </w:div>
            <w:div w:id="193740152">
              <w:marLeft w:val="0"/>
              <w:marRight w:val="0"/>
              <w:marTop w:val="0"/>
              <w:marBottom w:val="0"/>
              <w:divBdr>
                <w:top w:val="none" w:sz="0" w:space="0" w:color="auto"/>
                <w:left w:val="none" w:sz="0" w:space="0" w:color="auto"/>
                <w:bottom w:val="none" w:sz="0" w:space="0" w:color="auto"/>
                <w:right w:val="none" w:sz="0" w:space="0" w:color="auto"/>
              </w:divBdr>
            </w:div>
            <w:div w:id="193807565">
              <w:marLeft w:val="0"/>
              <w:marRight w:val="0"/>
              <w:marTop w:val="0"/>
              <w:marBottom w:val="0"/>
              <w:divBdr>
                <w:top w:val="none" w:sz="0" w:space="0" w:color="auto"/>
                <w:left w:val="none" w:sz="0" w:space="0" w:color="auto"/>
                <w:bottom w:val="none" w:sz="0" w:space="0" w:color="auto"/>
                <w:right w:val="none" w:sz="0" w:space="0" w:color="auto"/>
              </w:divBdr>
            </w:div>
            <w:div w:id="193807947">
              <w:marLeft w:val="0"/>
              <w:marRight w:val="0"/>
              <w:marTop w:val="0"/>
              <w:marBottom w:val="0"/>
              <w:divBdr>
                <w:top w:val="none" w:sz="0" w:space="0" w:color="auto"/>
                <w:left w:val="none" w:sz="0" w:space="0" w:color="auto"/>
                <w:bottom w:val="none" w:sz="0" w:space="0" w:color="auto"/>
                <w:right w:val="none" w:sz="0" w:space="0" w:color="auto"/>
              </w:divBdr>
            </w:div>
            <w:div w:id="194582554">
              <w:marLeft w:val="0"/>
              <w:marRight w:val="0"/>
              <w:marTop w:val="0"/>
              <w:marBottom w:val="0"/>
              <w:divBdr>
                <w:top w:val="none" w:sz="0" w:space="0" w:color="auto"/>
                <w:left w:val="none" w:sz="0" w:space="0" w:color="auto"/>
                <w:bottom w:val="none" w:sz="0" w:space="0" w:color="auto"/>
                <w:right w:val="none" w:sz="0" w:space="0" w:color="auto"/>
              </w:divBdr>
            </w:div>
            <w:div w:id="194781409">
              <w:marLeft w:val="0"/>
              <w:marRight w:val="0"/>
              <w:marTop w:val="0"/>
              <w:marBottom w:val="0"/>
              <w:divBdr>
                <w:top w:val="none" w:sz="0" w:space="0" w:color="auto"/>
                <w:left w:val="none" w:sz="0" w:space="0" w:color="auto"/>
                <w:bottom w:val="none" w:sz="0" w:space="0" w:color="auto"/>
                <w:right w:val="none" w:sz="0" w:space="0" w:color="auto"/>
              </w:divBdr>
            </w:div>
            <w:div w:id="194975176">
              <w:marLeft w:val="0"/>
              <w:marRight w:val="0"/>
              <w:marTop w:val="0"/>
              <w:marBottom w:val="0"/>
              <w:divBdr>
                <w:top w:val="none" w:sz="0" w:space="0" w:color="auto"/>
                <w:left w:val="none" w:sz="0" w:space="0" w:color="auto"/>
                <w:bottom w:val="none" w:sz="0" w:space="0" w:color="auto"/>
                <w:right w:val="none" w:sz="0" w:space="0" w:color="auto"/>
              </w:divBdr>
            </w:div>
            <w:div w:id="196428151">
              <w:marLeft w:val="0"/>
              <w:marRight w:val="0"/>
              <w:marTop w:val="0"/>
              <w:marBottom w:val="0"/>
              <w:divBdr>
                <w:top w:val="none" w:sz="0" w:space="0" w:color="auto"/>
                <w:left w:val="none" w:sz="0" w:space="0" w:color="auto"/>
                <w:bottom w:val="none" w:sz="0" w:space="0" w:color="auto"/>
                <w:right w:val="none" w:sz="0" w:space="0" w:color="auto"/>
              </w:divBdr>
            </w:div>
            <w:div w:id="197008838">
              <w:marLeft w:val="0"/>
              <w:marRight w:val="0"/>
              <w:marTop w:val="0"/>
              <w:marBottom w:val="0"/>
              <w:divBdr>
                <w:top w:val="none" w:sz="0" w:space="0" w:color="auto"/>
                <w:left w:val="none" w:sz="0" w:space="0" w:color="auto"/>
                <w:bottom w:val="none" w:sz="0" w:space="0" w:color="auto"/>
                <w:right w:val="none" w:sz="0" w:space="0" w:color="auto"/>
              </w:divBdr>
            </w:div>
            <w:div w:id="203104318">
              <w:marLeft w:val="0"/>
              <w:marRight w:val="0"/>
              <w:marTop w:val="0"/>
              <w:marBottom w:val="0"/>
              <w:divBdr>
                <w:top w:val="none" w:sz="0" w:space="0" w:color="auto"/>
                <w:left w:val="none" w:sz="0" w:space="0" w:color="auto"/>
                <w:bottom w:val="none" w:sz="0" w:space="0" w:color="auto"/>
                <w:right w:val="none" w:sz="0" w:space="0" w:color="auto"/>
              </w:divBdr>
            </w:div>
            <w:div w:id="203367313">
              <w:marLeft w:val="0"/>
              <w:marRight w:val="0"/>
              <w:marTop w:val="0"/>
              <w:marBottom w:val="0"/>
              <w:divBdr>
                <w:top w:val="none" w:sz="0" w:space="0" w:color="auto"/>
                <w:left w:val="none" w:sz="0" w:space="0" w:color="auto"/>
                <w:bottom w:val="none" w:sz="0" w:space="0" w:color="auto"/>
                <w:right w:val="none" w:sz="0" w:space="0" w:color="auto"/>
              </w:divBdr>
            </w:div>
            <w:div w:id="203955147">
              <w:marLeft w:val="0"/>
              <w:marRight w:val="0"/>
              <w:marTop w:val="0"/>
              <w:marBottom w:val="0"/>
              <w:divBdr>
                <w:top w:val="none" w:sz="0" w:space="0" w:color="auto"/>
                <w:left w:val="none" w:sz="0" w:space="0" w:color="auto"/>
                <w:bottom w:val="none" w:sz="0" w:space="0" w:color="auto"/>
                <w:right w:val="none" w:sz="0" w:space="0" w:color="auto"/>
              </w:divBdr>
            </w:div>
            <w:div w:id="204416440">
              <w:marLeft w:val="0"/>
              <w:marRight w:val="0"/>
              <w:marTop w:val="0"/>
              <w:marBottom w:val="0"/>
              <w:divBdr>
                <w:top w:val="none" w:sz="0" w:space="0" w:color="auto"/>
                <w:left w:val="none" w:sz="0" w:space="0" w:color="auto"/>
                <w:bottom w:val="none" w:sz="0" w:space="0" w:color="auto"/>
                <w:right w:val="none" w:sz="0" w:space="0" w:color="auto"/>
              </w:divBdr>
            </w:div>
            <w:div w:id="205677971">
              <w:marLeft w:val="0"/>
              <w:marRight w:val="0"/>
              <w:marTop w:val="0"/>
              <w:marBottom w:val="0"/>
              <w:divBdr>
                <w:top w:val="none" w:sz="0" w:space="0" w:color="auto"/>
                <w:left w:val="none" w:sz="0" w:space="0" w:color="auto"/>
                <w:bottom w:val="none" w:sz="0" w:space="0" w:color="auto"/>
                <w:right w:val="none" w:sz="0" w:space="0" w:color="auto"/>
              </w:divBdr>
            </w:div>
            <w:div w:id="205680525">
              <w:marLeft w:val="0"/>
              <w:marRight w:val="0"/>
              <w:marTop w:val="0"/>
              <w:marBottom w:val="0"/>
              <w:divBdr>
                <w:top w:val="none" w:sz="0" w:space="0" w:color="auto"/>
                <w:left w:val="none" w:sz="0" w:space="0" w:color="auto"/>
                <w:bottom w:val="none" w:sz="0" w:space="0" w:color="auto"/>
                <w:right w:val="none" w:sz="0" w:space="0" w:color="auto"/>
              </w:divBdr>
            </w:div>
            <w:div w:id="205795885">
              <w:marLeft w:val="0"/>
              <w:marRight w:val="0"/>
              <w:marTop w:val="0"/>
              <w:marBottom w:val="0"/>
              <w:divBdr>
                <w:top w:val="none" w:sz="0" w:space="0" w:color="auto"/>
                <w:left w:val="none" w:sz="0" w:space="0" w:color="auto"/>
                <w:bottom w:val="none" w:sz="0" w:space="0" w:color="auto"/>
                <w:right w:val="none" w:sz="0" w:space="0" w:color="auto"/>
              </w:divBdr>
            </w:div>
            <w:div w:id="205874450">
              <w:marLeft w:val="0"/>
              <w:marRight w:val="0"/>
              <w:marTop w:val="0"/>
              <w:marBottom w:val="0"/>
              <w:divBdr>
                <w:top w:val="none" w:sz="0" w:space="0" w:color="auto"/>
                <w:left w:val="none" w:sz="0" w:space="0" w:color="auto"/>
                <w:bottom w:val="none" w:sz="0" w:space="0" w:color="auto"/>
                <w:right w:val="none" w:sz="0" w:space="0" w:color="auto"/>
              </w:divBdr>
            </w:div>
            <w:div w:id="206796336">
              <w:marLeft w:val="0"/>
              <w:marRight w:val="0"/>
              <w:marTop w:val="0"/>
              <w:marBottom w:val="0"/>
              <w:divBdr>
                <w:top w:val="none" w:sz="0" w:space="0" w:color="auto"/>
                <w:left w:val="none" w:sz="0" w:space="0" w:color="auto"/>
                <w:bottom w:val="none" w:sz="0" w:space="0" w:color="auto"/>
                <w:right w:val="none" w:sz="0" w:space="0" w:color="auto"/>
              </w:divBdr>
            </w:div>
            <w:div w:id="207303452">
              <w:marLeft w:val="0"/>
              <w:marRight w:val="0"/>
              <w:marTop w:val="0"/>
              <w:marBottom w:val="0"/>
              <w:divBdr>
                <w:top w:val="none" w:sz="0" w:space="0" w:color="auto"/>
                <w:left w:val="none" w:sz="0" w:space="0" w:color="auto"/>
                <w:bottom w:val="none" w:sz="0" w:space="0" w:color="auto"/>
                <w:right w:val="none" w:sz="0" w:space="0" w:color="auto"/>
              </w:divBdr>
            </w:div>
            <w:div w:id="208420136">
              <w:marLeft w:val="0"/>
              <w:marRight w:val="0"/>
              <w:marTop w:val="0"/>
              <w:marBottom w:val="0"/>
              <w:divBdr>
                <w:top w:val="none" w:sz="0" w:space="0" w:color="auto"/>
                <w:left w:val="none" w:sz="0" w:space="0" w:color="auto"/>
                <w:bottom w:val="none" w:sz="0" w:space="0" w:color="auto"/>
                <w:right w:val="none" w:sz="0" w:space="0" w:color="auto"/>
              </w:divBdr>
            </w:div>
            <w:div w:id="210846249">
              <w:marLeft w:val="0"/>
              <w:marRight w:val="0"/>
              <w:marTop w:val="0"/>
              <w:marBottom w:val="0"/>
              <w:divBdr>
                <w:top w:val="none" w:sz="0" w:space="0" w:color="auto"/>
                <w:left w:val="none" w:sz="0" w:space="0" w:color="auto"/>
                <w:bottom w:val="none" w:sz="0" w:space="0" w:color="auto"/>
                <w:right w:val="none" w:sz="0" w:space="0" w:color="auto"/>
              </w:divBdr>
            </w:div>
            <w:div w:id="211623871">
              <w:marLeft w:val="0"/>
              <w:marRight w:val="0"/>
              <w:marTop w:val="0"/>
              <w:marBottom w:val="0"/>
              <w:divBdr>
                <w:top w:val="none" w:sz="0" w:space="0" w:color="auto"/>
                <w:left w:val="none" w:sz="0" w:space="0" w:color="auto"/>
                <w:bottom w:val="none" w:sz="0" w:space="0" w:color="auto"/>
                <w:right w:val="none" w:sz="0" w:space="0" w:color="auto"/>
              </w:divBdr>
            </w:div>
            <w:div w:id="211968675">
              <w:marLeft w:val="0"/>
              <w:marRight w:val="0"/>
              <w:marTop w:val="0"/>
              <w:marBottom w:val="0"/>
              <w:divBdr>
                <w:top w:val="none" w:sz="0" w:space="0" w:color="auto"/>
                <w:left w:val="none" w:sz="0" w:space="0" w:color="auto"/>
                <w:bottom w:val="none" w:sz="0" w:space="0" w:color="auto"/>
                <w:right w:val="none" w:sz="0" w:space="0" w:color="auto"/>
              </w:divBdr>
            </w:div>
            <w:div w:id="214121509">
              <w:marLeft w:val="0"/>
              <w:marRight w:val="0"/>
              <w:marTop w:val="0"/>
              <w:marBottom w:val="0"/>
              <w:divBdr>
                <w:top w:val="none" w:sz="0" w:space="0" w:color="auto"/>
                <w:left w:val="none" w:sz="0" w:space="0" w:color="auto"/>
                <w:bottom w:val="none" w:sz="0" w:space="0" w:color="auto"/>
                <w:right w:val="none" w:sz="0" w:space="0" w:color="auto"/>
              </w:divBdr>
            </w:div>
            <w:div w:id="214464652">
              <w:marLeft w:val="0"/>
              <w:marRight w:val="0"/>
              <w:marTop w:val="0"/>
              <w:marBottom w:val="0"/>
              <w:divBdr>
                <w:top w:val="none" w:sz="0" w:space="0" w:color="auto"/>
                <w:left w:val="none" w:sz="0" w:space="0" w:color="auto"/>
                <w:bottom w:val="none" w:sz="0" w:space="0" w:color="auto"/>
                <w:right w:val="none" w:sz="0" w:space="0" w:color="auto"/>
              </w:divBdr>
            </w:div>
            <w:div w:id="217478463">
              <w:marLeft w:val="0"/>
              <w:marRight w:val="0"/>
              <w:marTop w:val="0"/>
              <w:marBottom w:val="0"/>
              <w:divBdr>
                <w:top w:val="none" w:sz="0" w:space="0" w:color="auto"/>
                <w:left w:val="none" w:sz="0" w:space="0" w:color="auto"/>
                <w:bottom w:val="none" w:sz="0" w:space="0" w:color="auto"/>
                <w:right w:val="none" w:sz="0" w:space="0" w:color="auto"/>
              </w:divBdr>
            </w:div>
            <w:div w:id="219096823">
              <w:marLeft w:val="0"/>
              <w:marRight w:val="0"/>
              <w:marTop w:val="0"/>
              <w:marBottom w:val="0"/>
              <w:divBdr>
                <w:top w:val="none" w:sz="0" w:space="0" w:color="auto"/>
                <w:left w:val="none" w:sz="0" w:space="0" w:color="auto"/>
                <w:bottom w:val="none" w:sz="0" w:space="0" w:color="auto"/>
                <w:right w:val="none" w:sz="0" w:space="0" w:color="auto"/>
              </w:divBdr>
            </w:div>
            <w:div w:id="219631652">
              <w:marLeft w:val="0"/>
              <w:marRight w:val="0"/>
              <w:marTop w:val="0"/>
              <w:marBottom w:val="0"/>
              <w:divBdr>
                <w:top w:val="none" w:sz="0" w:space="0" w:color="auto"/>
                <w:left w:val="none" w:sz="0" w:space="0" w:color="auto"/>
                <w:bottom w:val="none" w:sz="0" w:space="0" w:color="auto"/>
                <w:right w:val="none" w:sz="0" w:space="0" w:color="auto"/>
              </w:divBdr>
            </w:div>
            <w:div w:id="222376265">
              <w:marLeft w:val="0"/>
              <w:marRight w:val="0"/>
              <w:marTop w:val="0"/>
              <w:marBottom w:val="0"/>
              <w:divBdr>
                <w:top w:val="none" w:sz="0" w:space="0" w:color="auto"/>
                <w:left w:val="none" w:sz="0" w:space="0" w:color="auto"/>
                <w:bottom w:val="none" w:sz="0" w:space="0" w:color="auto"/>
                <w:right w:val="none" w:sz="0" w:space="0" w:color="auto"/>
              </w:divBdr>
            </w:div>
            <w:div w:id="223764188">
              <w:marLeft w:val="0"/>
              <w:marRight w:val="0"/>
              <w:marTop w:val="0"/>
              <w:marBottom w:val="0"/>
              <w:divBdr>
                <w:top w:val="none" w:sz="0" w:space="0" w:color="auto"/>
                <w:left w:val="none" w:sz="0" w:space="0" w:color="auto"/>
                <w:bottom w:val="none" w:sz="0" w:space="0" w:color="auto"/>
                <w:right w:val="none" w:sz="0" w:space="0" w:color="auto"/>
              </w:divBdr>
            </w:div>
            <w:div w:id="223837139">
              <w:marLeft w:val="0"/>
              <w:marRight w:val="0"/>
              <w:marTop w:val="0"/>
              <w:marBottom w:val="0"/>
              <w:divBdr>
                <w:top w:val="none" w:sz="0" w:space="0" w:color="auto"/>
                <w:left w:val="none" w:sz="0" w:space="0" w:color="auto"/>
                <w:bottom w:val="none" w:sz="0" w:space="0" w:color="auto"/>
                <w:right w:val="none" w:sz="0" w:space="0" w:color="auto"/>
              </w:divBdr>
            </w:div>
            <w:div w:id="225458905">
              <w:marLeft w:val="0"/>
              <w:marRight w:val="0"/>
              <w:marTop w:val="0"/>
              <w:marBottom w:val="0"/>
              <w:divBdr>
                <w:top w:val="none" w:sz="0" w:space="0" w:color="auto"/>
                <w:left w:val="none" w:sz="0" w:space="0" w:color="auto"/>
                <w:bottom w:val="none" w:sz="0" w:space="0" w:color="auto"/>
                <w:right w:val="none" w:sz="0" w:space="0" w:color="auto"/>
              </w:divBdr>
            </w:div>
            <w:div w:id="226693058">
              <w:marLeft w:val="0"/>
              <w:marRight w:val="0"/>
              <w:marTop w:val="0"/>
              <w:marBottom w:val="0"/>
              <w:divBdr>
                <w:top w:val="none" w:sz="0" w:space="0" w:color="auto"/>
                <w:left w:val="none" w:sz="0" w:space="0" w:color="auto"/>
                <w:bottom w:val="none" w:sz="0" w:space="0" w:color="auto"/>
                <w:right w:val="none" w:sz="0" w:space="0" w:color="auto"/>
              </w:divBdr>
            </w:div>
            <w:div w:id="227960567">
              <w:marLeft w:val="0"/>
              <w:marRight w:val="0"/>
              <w:marTop w:val="0"/>
              <w:marBottom w:val="0"/>
              <w:divBdr>
                <w:top w:val="none" w:sz="0" w:space="0" w:color="auto"/>
                <w:left w:val="none" w:sz="0" w:space="0" w:color="auto"/>
                <w:bottom w:val="none" w:sz="0" w:space="0" w:color="auto"/>
                <w:right w:val="none" w:sz="0" w:space="0" w:color="auto"/>
              </w:divBdr>
            </w:div>
            <w:div w:id="235819127">
              <w:marLeft w:val="0"/>
              <w:marRight w:val="0"/>
              <w:marTop w:val="0"/>
              <w:marBottom w:val="0"/>
              <w:divBdr>
                <w:top w:val="none" w:sz="0" w:space="0" w:color="auto"/>
                <w:left w:val="none" w:sz="0" w:space="0" w:color="auto"/>
                <w:bottom w:val="none" w:sz="0" w:space="0" w:color="auto"/>
                <w:right w:val="none" w:sz="0" w:space="0" w:color="auto"/>
              </w:divBdr>
            </w:div>
            <w:div w:id="236207488">
              <w:marLeft w:val="0"/>
              <w:marRight w:val="0"/>
              <w:marTop w:val="0"/>
              <w:marBottom w:val="0"/>
              <w:divBdr>
                <w:top w:val="none" w:sz="0" w:space="0" w:color="auto"/>
                <w:left w:val="none" w:sz="0" w:space="0" w:color="auto"/>
                <w:bottom w:val="none" w:sz="0" w:space="0" w:color="auto"/>
                <w:right w:val="none" w:sz="0" w:space="0" w:color="auto"/>
              </w:divBdr>
            </w:div>
            <w:div w:id="238563744">
              <w:marLeft w:val="0"/>
              <w:marRight w:val="0"/>
              <w:marTop w:val="0"/>
              <w:marBottom w:val="0"/>
              <w:divBdr>
                <w:top w:val="none" w:sz="0" w:space="0" w:color="auto"/>
                <w:left w:val="none" w:sz="0" w:space="0" w:color="auto"/>
                <w:bottom w:val="none" w:sz="0" w:space="0" w:color="auto"/>
                <w:right w:val="none" w:sz="0" w:space="0" w:color="auto"/>
              </w:divBdr>
            </w:div>
            <w:div w:id="239796276">
              <w:marLeft w:val="0"/>
              <w:marRight w:val="0"/>
              <w:marTop w:val="0"/>
              <w:marBottom w:val="0"/>
              <w:divBdr>
                <w:top w:val="none" w:sz="0" w:space="0" w:color="auto"/>
                <w:left w:val="none" w:sz="0" w:space="0" w:color="auto"/>
                <w:bottom w:val="none" w:sz="0" w:space="0" w:color="auto"/>
                <w:right w:val="none" w:sz="0" w:space="0" w:color="auto"/>
              </w:divBdr>
            </w:div>
            <w:div w:id="240716824">
              <w:marLeft w:val="0"/>
              <w:marRight w:val="0"/>
              <w:marTop w:val="0"/>
              <w:marBottom w:val="0"/>
              <w:divBdr>
                <w:top w:val="none" w:sz="0" w:space="0" w:color="auto"/>
                <w:left w:val="none" w:sz="0" w:space="0" w:color="auto"/>
                <w:bottom w:val="none" w:sz="0" w:space="0" w:color="auto"/>
                <w:right w:val="none" w:sz="0" w:space="0" w:color="auto"/>
              </w:divBdr>
            </w:div>
            <w:div w:id="241648392">
              <w:marLeft w:val="0"/>
              <w:marRight w:val="0"/>
              <w:marTop w:val="0"/>
              <w:marBottom w:val="0"/>
              <w:divBdr>
                <w:top w:val="none" w:sz="0" w:space="0" w:color="auto"/>
                <w:left w:val="none" w:sz="0" w:space="0" w:color="auto"/>
                <w:bottom w:val="none" w:sz="0" w:space="0" w:color="auto"/>
                <w:right w:val="none" w:sz="0" w:space="0" w:color="auto"/>
              </w:divBdr>
            </w:div>
            <w:div w:id="242225596">
              <w:marLeft w:val="0"/>
              <w:marRight w:val="0"/>
              <w:marTop w:val="0"/>
              <w:marBottom w:val="0"/>
              <w:divBdr>
                <w:top w:val="none" w:sz="0" w:space="0" w:color="auto"/>
                <w:left w:val="none" w:sz="0" w:space="0" w:color="auto"/>
                <w:bottom w:val="none" w:sz="0" w:space="0" w:color="auto"/>
                <w:right w:val="none" w:sz="0" w:space="0" w:color="auto"/>
              </w:divBdr>
            </w:div>
            <w:div w:id="242296912">
              <w:marLeft w:val="0"/>
              <w:marRight w:val="0"/>
              <w:marTop w:val="0"/>
              <w:marBottom w:val="0"/>
              <w:divBdr>
                <w:top w:val="none" w:sz="0" w:space="0" w:color="auto"/>
                <w:left w:val="none" w:sz="0" w:space="0" w:color="auto"/>
                <w:bottom w:val="none" w:sz="0" w:space="0" w:color="auto"/>
                <w:right w:val="none" w:sz="0" w:space="0" w:color="auto"/>
              </w:divBdr>
            </w:div>
            <w:div w:id="245503671">
              <w:marLeft w:val="0"/>
              <w:marRight w:val="0"/>
              <w:marTop w:val="0"/>
              <w:marBottom w:val="0"/>
              <w:divBdr>
                <w:top w:val="none" w:sz="0" w:space="0" w:color="auto"/>
                <w:left w:val="none" w:sz="0" w:space="0" w:color="auto"/>
                <w:bottom w:val="none" w:sz="0" w:space="0" w:color="auto"/>
                <w:right w:val="none" w:sz="0" w:space="0" w:color="auto"/>
              </w:divBdr>
            </w:div>
            <w:div w:id="245695655">
              <w:marLeft w:val="0"/>
              <w:marRight w:val="0"/>
              <w:marTop w:val="0"/>
              <w:marBottom w:val="0"/>
              <w:divBdr>
                <w:top w:val="none" w:sz="0" w:space="0" w:color="auto"/>
                <w:left w:val="none" w:sz="0" w:space="0" w:color="auto"/>
                <w:bottom w:val="none" w:sz="0" w:space="0" w:color="auto"/>
                <w:right w:val="none" w:sz="0" w:space="0" w:color="auto"/>
              </w:divBdr>
            </w:div>
            <w:div w:id="245847594">
              <w:marLeft w:val="0"/>
              <w:marRight w:val="0"/>
              <w:marTop w:val="0"/>
              <w:marBottom w:val="0"/>
              <w:divBdr>
                <w:top w:val="none" w:sz="0" w:space="0" w:color="auto"/>
                <w:left w:val="none" w:sz="0" w:space="0" w:color="auto"/>
                <w:bottom w:val="none" w:sz="0" w:space="0" w:color="auto"/>
                <w:right w:val="none" w:sz="0" w:space="0" w:color="auto"/>
              </w:divBdr>
            </w:div>
            <w:div w:id="247085630">
              <w:marLeft w:val="0"/>
              <w:marRight w:val="0"/>
              <w:marTop w:val="0"/>
              <w:marBottom w:val="0"/>
              <w:divBdr>
                <w:top w:val="none" w:sz="0" w:space="0" w:color="auto"/>
                <w:left w:val="none" w:sz="0" w:space="0" w:color="auto"/>
                <w:bottom w:val="none" w:sz="0" w:space="0" w:color="auto"/>
                <w:right w:val="none" w:sz="0" w:space="0" w:color="auto"/>
              </w:divBdr>
            </w:div>
            <w:div w:id="247470234">
              <w:marLeft w:val="0"/>
              <w:marRight w:val="0"/>
              <w:marTop w:val="0"/>
              <w:marBottom w:val="0"/>
              <w:divBdr>
                <w:top w:val="none" w:sz="0" w:space="0" w:color="auto"/>
                <w:left w:val="none" w:sz="0" w:space="0" w:color="auto"/>
                <w:bottom w:val="none" w:sz="0" w:space="0" w:color="auto"/>
                <w:right w:val="none" w:sz="0" w:space="0" w:color="auto"/>
              </w:divBdr>
            </w:div>
            <w:div w:id="248739704">
              <w:marLeft w:val="0"/>
              <w:marRight w:val="0"/>
              <w:marTop w:val="0"/>
              <w:marBottom w:val="0"/>
              <w:divBdr>
                <w:top w:val="none" w:sz="0" w:space="0" w:color="auto"/>
                <w:left w:val="none" w:sz="0" w:space="0" w:color="auto"/>
                <w:bottom w:val="none" w:sz="0" w:space="0" w:color="auto"/>
                <w:right w:val="none" w:sz="0" w:space="0" w:color="auto"/>
              </w:divBdr>
            </w:div>
            <w:div w:id="248973756">
              <w:marLeft w:val="0"/>
              <w:marRight w:val="0"/>
              <w:marTop w:val="0"/>
              <w:marBottom w:val="0"/>
              <w:divBdr>
                <w:top w:val="none" w:sz="0" w:space="0" w:color="auto"/>
                <w:left w:val="none" w:sz="0" w:space="0" w:color="auto"/>
                <w:bottom w:val="none" w:sz="0" w:space="0" w:color="auto"/>
                <w:right w:val="none" w:sz="0" w:space="0" w:color="auto"/>
              </w:divBdr>
            </w:div>
            <w:div w:id="251202395">
              <w:marLeft w:val="0"/>
              <w:marRight w:val="0"/>
              <w:marTop w:val="0"/>
              <w:marBottom w:val="0"/>
              <w:divBdr>
                <w:top w:val="none" w:sz="0" w:space="0" w:color="auto"/>
                <w:left w:val="none" w:sz="0" w:space="0" w:color="auto"/>
                <w:bottom w:val="none" w:sz="0" w:space="0" w:color="auto"/>
                <w:right w:val="none" w:sz="0" w:space="0" w:color="auto"/>
              </w:divBdr>
            </w:div>
            <w:div w:id="252933044">
              <w:marLeft w:val="0"/>
              <w:marRight w:val="0"/>
              <w:marTop w:val="0"/>
              <w:marBottom w:val="0"/>
              <w:divBdr>
                <w:top w:val="none" w:sz="0" w:space="0" w:color="auto"/>
                <w:left w:val="none" w:sz="0" w:space="0" w:color="auto"/>
                <w:bottom w:val="none" w:sz="0" w:space="0" w:color="auto"/>
                <w:right w:val="none" w:sz="0" w:space="0" w:color="auto"/>
              </w:divBdr>
            </w:div>
            <w:div w:id="254023694">
              <w:marLeft w:val="0"/>
              <w:marRight w:val="0"/>
              <w:marTop w:val="0"/>
              <w:marBottom w:val="0"/>
              <w:divBdr>
                <w:top w:val="none" w:sz="0" w:space="0" w:color="auto"/>
                <w:left w:val="none" w:sz="0" w:space="0" w:color="auto"/>
                <w:bottom w:val="none" w:sz="0" w:space="0" w:color="auto"/>
                <w:right w:val="none" w:sz="0" w:space="0" w:color="auto"/>
              </w:divBdr>
            </w:div>
            <w:div w:id="254367864">
              <w:marLeft w:val="0"/>
              <w:marRight w:val="0"/>
              <w:marTop w:val="0"/>
              <w:marBottom w:val="0"/>
              <w:divBdr>
                <w:top w:val="none" w:sz="0" w:space="0" w:color="auto"/>
                <w:left w:val="none" w:sz="0" w:space="0" w:color="auto"/>
                <w:bottom w:val="none" w:sz="0" w:space="0" w:color="auto"/>
                <w:right w:val="none" w:sz="0" w:space="0" w:color="auto"/>
              </w:divBdr>
            </w:div>
            <w:div w:id="256406044">
              <w:marLeft w:val="0"/>
              <w:marRight w:val="0"/>
              <w:marTop w:val="0"/>
              <w:marBottom w:val="0"/>
              <w:divBdr>
                <w:top w:val="none" w:sz="0" w:space="0" w:color="auto"/>
                <w:left w:val="none" w:sz="0" w:space="0" w:color="auto"/>
                <w:bottom w:val="none" w:sz="0" w:space="0" w:color="auto"/>
                <w:right w:val="none" w:sz="0" w:space="0" w:color="auto"/>
              </w:divBdr>
            </w:div>
            <w:div w:id="257952492">
              <w:marLeft w:val="0"/>
              <w:marRight w:val="0"/>
              <w:marTop w:val="0"/>
              <w:marBottom w:val="0"/>
              <w:divBdr>
                <w:top w:val="none" w:sz="0" w:space="0" w:color="auto"/>
                <w:left w:val="none" w:sz="0" w:space="0" w:color="auto"/>
                <w:bottom w:val="none" w:sz="0" w:space="0" w:color="auto"/>
                <w:right w:val="none" w:sz="0" w:space="0" w:color="auto"/>
              </w:divBdr>
            </w:div>
            <w:div w:id="258801900">
              <w:marLeft w:val="0"/>
              <w:marRight w:val="0"/>
              <w:marTop w:val="0"/>
              <w:marBottom w:val="0"/>
              <w:divBdr>
                <w:top w:val="none" w:sz="0" w:space="0" w:color="auto"/>
                <w:left w:val="none" w:sz="0" w:space="0" w:color="auto"/>
                <w:bottom w:val="none" w:sz="0" w:space="0" w:color="auto"/>
                <w:right w:val="none" w:sz="0" w:space="0" w:color="auto"/>
              </w:divBdr>
            </w:div>
            <w:div w:id="260912434">
              <w:marLeft w:val="0"/>
              <w:marRight w:val="0"/>
              <w:marTop w:val="0"/>
              <w:marBottom w:val="0"/>
              <w:divBdr>
                <w:top w:val="none" w:sz="0" w:space="0" w:color="auto"/>
                <w:left w:val="none" w:sz="0" w:space="0" w:color="auto"/>
                <w:bottom w:val="none" w:sz="0" w:space="0" w:color="auto"/>
                <w:right w:val="none" w:sz="0" w:space="0" w:color="auto"/>
              </w:divBdr>
            </w:div>
            <w:div w:id="264771652">
              <w:marLeft w:val="0"/>
              <w:marRight w:val="0"/>
              <w:marTop w:val="0"/>
              <w:marBottom w:val="0"/>
              <w:divBdr>
                <w:top w:val="none" w:sz="0" w:space="0" w:color="auto"/>
                <w:left w:val="none" w:sz="0" w:space="0" w:color="auto"/>
                <w:bottom w:val="none" w:sz="0" w:space="0" w:color="auto"/>
                <w:right w:val="none" w:sz="0" w:space="0" w:color="auto"/>
              </w:divBdr>
            </w:div>
            <w:div w:id="265962111">
              <w:marLeft w:val="0"/>
              <w:marRight w:val="0"/>
              <w:marTop w:val="0"/>
              <w:marBottom w:val="0"/>
              <w:divBdr>
                <w:top w:val="none" w:sz="0" w:space="0" w:color="auto"/>
                <w:left w:val="none" w:sz="0" w:space="0" w:color="auto"/>
                <w:bottom w:val="none" w:sz="0" w:space="0" w:color="auto"/>
                <w:right w:val="none" w:sz="0" w:space="0" w:color="auto"/>
              </w:divBdr>
            </w:div>
            <w:div w:id="268633817">
              <w:marLeft w:val="0"/>
              <w:marRight w:val="0"/>
              <w:marTop w:val="0"/>
              <w:marBottom w:val="0"/>
              <w:divBdr>
                <w:top w:val="none" w:sz="0" w:space="0" w:color="auto"/>
                <w:left w:val="none" w:sz="0" w:space="0" w:color="auto"/>
                <w:bottom w:val="none" w:sz="0" w:space="0" w:color="auto"/>
                <w:right w:val="none" w:sz="0" w:space="0" w:color="auto"/>
              </w:divBdr>
            </w:div>
            <w:div w:id="269238373">
              <w:marLeft w:val="0"/>
              <w:marRight w:val="0"/>
              <w:marTop w:val="0"/>
              <w:marBottom w:val="0"/>
              <w:divBdr>
                <w:top w:val="none" w:sz="0" w:space="0" w:color="auto"/>
                <w:left w:val="none" w:sz="0" w:space="0" w:color="auto"/>
                <w:bottom w:val="none" w:sz="0" w:space="0" w:color="auto"/>
                <w:right w:val="none" w:sz="0" w:space="0" w:color="auto"/>
              </w:divBdr>
            </w:div>
            <w:div w:id="269774899">
              <w:marLeft w:val="0"/>
              <w:marRight w:val="0"/>
              <w:marTop w:val="0"/>
              <w:marBottom w:val="0"/>
              <w:divBdr>
                <w:top w:val="none" w:sz="0" w:space="0" w:color="auto"/>
                <w:left w:val="none" w:sz="0" w:space="0" w:color="auto"/>
                <w:bottom w:val="none" w:sz="0" w:space="0" w:color="auto"/>
                <w:right w:val="none" w:sz="0" w:space="0" w:color="auto"/>
              </w:divBdr>
            </w:div>
            <w:div w:id="269826598">
              <w:marLeft w:val="0"/>
              <w:marRight w:val="0"/>
              <w:marTop w:val="0"/>
              <w:marBottom w:val="0"/>
              <w:divBdr>
                <w:top w:val="none" w:sz="0" w:space="0" w:color="auto"/>
                <w:left w:val="none" w:sz="0" w:space="0" w:color="auto"/>
                <w:bottom w:val="none" w:sz="0" w:space="0" w:color="auto"/>
                <w:right w:val="none" w:sz="0" w:space="0" w:color="auto"/>
              </w:divBdr>
            </w:div>
            <w:div w:id="276378670">
              <w:marLeft w:val="0"/>
              <w:marRight w:val="0"/>
              <w:marTop w:val="0"/>
              <w:marBottom w:val="0"/>
              <w:divBdr>
                <w:top w:val="none" w:sz="0" w:space="0" w:color="auto"/>
                <w:left w:val="none" w:sz="0" w:space="0" w:color="auto"/>
                <w:bottom w:val="none" w:sz="0" w:space="0" w:color="auto"/>
                <w:right w:val="none" w:sz="0" w:space="0" w:color="auto"/>
              </w:divBdr>
            </w:div>
            <w:div w:id="276570886">
              <w:marLeft w:val="0"/>
              <w:marRight w:val="0"/>
              <w:marTop w:val="0"/>
              <w:marBottom w:val="0"/>
              <w:divBdr>
                <w:top w:val="none" w:sz="0" w:space="0" w:color="auto"/>
                <w:left w:val="none" w:sz="0" w:space="0" w:color="auto"/>
                <w:bottom w:val="none" w:sz="0" w:space="0" w:color="auto"/>
                <w:right w:val="none" w:sz="0" w:space="0" w:color="auto"/>
              </w:divBdr>
            </w:div>
            <w:div w:id="277221111">
              <w:marLeft w:val="0"/>
              <w:marRight w:val="0"/>
              <w:marTop w:val="0"/>
              <w:marBottom w:val="0"/>
              <w:divBdr>
                <w:top w:val="none" w:sz="0" w:space="0" w:color="auto"/>
                <w:left w:val="none" w:sz="0" w:space="0" w:color="auto"/>
                <w:bottom w:val="none" w:sz="0" w:space="0" w:color="auto"/>
                <w:right w:val="none" w:sz="0" w:space="0" w:color="auto"/>
              </w:divBdr>
            </w:div>
            <w:div w:id="277613971">
              <w:marLeft w:val="0"/>
              <w:marRight w:val="0"/>
              <w:marTop w:val="0"/>
              <w:marBottom w:val="0"/>
              <w:divBdr>
                <w:top w:val="none" w:sz="0" w:space="0" w:color="auto"/>
                <w:left w:val="none" w:sz="0" w:space="0" w:color="auto"/>
                <w:bottom w:val="none" w:sz="0" w:space="0" w:color="auto"/>
                <w:right w:val="none" w:sz="0" w:space="0" w:color="auto"/>
              </w:divBdr>
            </w:div>
            <w:div w:id="278923985">
              <w:marLeft w:val="0"/>
              <w:marRight w:val="0"/>
              <w:marTop w:val="0"/>
              <w:marBottom w:val="0"/>
              <w:divBdr>
                <w:top w:val="none" w:sz="0" w:space="0" w:color="auto"/>
                <w:left w:val="none" w:sz="0" w:space="0" w:color="auto"/>
                <w:bottom w:val="none" w:sz="0" w:space="0" w:color="auto"/>
                <w:right w:val="none" w:sz="0" w:space="0" w:color="auto"/>
              </w:divBdr>
            </w:div>
            <w:div w:id="279261947">
              <w:marLeft w:val="0"/>
              <w:marRight w:val="0"/>
              <w:marTop w:val="0"/>
              <w:marBottom w:val="0"/>
              <w:divBdr>
                <w:top w:val="none" w:sz="0" w:space="0" w:color="auto"/>
                <w:left w:val="none" w:sz="0" w:space="0" w:color="auto"/>
                <w:bottom w:val="none" w:sz="0" w:space="0" w:color="auto"/>
                <w:right w:val="none" w:sz="0" w:space="0" w:color="auto"/>
              </w:divBdr>
            </w:div>
            <w:div w:id="282656950">
              <w:marLeft w:val="0"/>
              <w:marRight w:val="0"/>
              <w:marTop w:val="0"/>
              <w:marBottom w:val="0"/>
              <w:divBdr>
                <w:top w:val="none" w:sz="0" w:space="0" w:color="auto"/>
                <w:left w:val="none" w:sz="0" w:space="0" w:color="auto"/>
                <w:bottom w:val="none" w:sz="0" w:space="0" w:color="auto"/>
                <w:right w:val="none" w:sz="0" w:space="0" w:color="auto"/>
              </w:divBdr>
            </w:div>
            <w:div w:id="283342973">
              <w:marLeft w:val="0"/>
              <w:marRight w:val="0"/>
              <w:marTop w:val="0"/>
              <w:marBottom w:val="0"/>
              <w:divBdr>
                <w:top w:val="none" w:sz="0" w:space="0" w:color="auto"/>
                <w:left w:val="none" w:sz="0" w:space="0" w:color="auto"/>
                <w:bottom w:val="none" w:sz="0" w:space="0" w:color="auto"/>
                <w:right w:val="none" w:sz="0" w:space="0" w:color="auto"/>
              </w:divBdr>
            </w:div>
            <w:div w:id="283973535">
              <w:marLeft w:val="0"/>
              <w:marRight w:val="0"/>
              <w:marTop w:val="0"/>
              <w:marBottom w:val="0"/>
              <w:divBdr>
                <w:top w:val="none" w:sz="0" w:space="0" w:color="auto"/>
                <w:left w:val="none" w:sz="0" w:space="0" w:color="auto"/>
                <w:bottom w:val="none" w:sz="0" w:space="0" w:color="auto"/>
                <w:right w:val="none" w:sz="0" w:space="0" w:color="auto"/>
              </w:divBdr>
            </w:div>
            <w:div w:id="286204635">
              <w:marLeft w:val="0"/>
              <w:marRight w:val="0"/>
              <w:marTop w:val="0"/>
              <w:marBottom w:val="0"/>
              <w:divBdr>
                <w:top w:val="none" w:sz="0" w:space="0" w:color="auto"/>
                <w:left w:val="none" w:sz="0" w:space="0" w:color="auto"/>
                <w:bottom w:val="none" w:sz="0" w:space="0" w:color="auto"/>
                <w:right w:val="none" w:sz="0" w:space="0" w:color="auto"/>
              </w:divBdr>
            </w:div>
            <w:div w:id="286205714">
              <w:marLeft w:val="0"/>
              <w:marRight w:val="0"/>
              <w:marTop w:val="0"/>
              <w:marBottom w:val="0"/>
              <w:divBdr>
                <w:top w:val="none" w:sz="0" w:space="0" w:color="auto"/>
                <w:left w:val="none" w:sz="0" w:space="0" w:color="auto"/>
                <w:bottom w:val="none" w:sz="0" w:space="0" w:color="auto"/>
                <w:right w:val="none" w:sz="0" w:space="0" w:color="auto"/>
              </w:divBdr>
            </w:div>
            <w:div w:id="287011326">
              <w:marLeft w:val="0"/>
              <w:marRight w:val="0"/>
              <w:marTop w:val="0"/>
              <w:marBottom w:val="0"/>
              <w:divBdr>
                <w:top w:val="none" w:sz="0" w:space="0" w:color="auto"/>
                <w:left w:val="none" w:sz="0" w:space="0" w:color="auto"/>
                <w:bottom w:val="none" w:sz="0" w:space="0" w:color="auto"/>
                <w:right w:val="none" w:sz="0" w:space="0" w:color="auto"/>
              </w:divBdr>
            </w:div>
            <w:div w:id="287516954">
              <w:marLeft w:val="0"/>
              <w:marRight w:val="0"/>
              <w:marTop w:val="0"/>
              <w:marBottom w:val="0"/>
              <w:divBdr>
                <w:top w:val="none" w:sz="0" w:space="0" w:color="auto"/>
                <w:left w:val="none" w:sz="0" w:space="0" w:color="auto"/>
                <w:bottom w:val="none" w:sz="0" w:space="0" w:color="auto"/>
                <w:right w:val="none" w:sz="0" w:space="0" w:color="auto"/>
              </w:divBdr>
            </w:div>
            <w:div w:id="287779795">
              <w:marLeft w:val="0"/>
              <w:marRight w:val="0"/>
              <w:marTop w:val="0"/>
              <w:marBottom w:val="0"/>
              <w:divBdr>
                <w:top w:val="none" w:sz="0" w:space="0" w:color="auto"/>
                <w:left w:val="none" w:sz="0" w:space="0" w:color="auto"/>
                <w:bottom w:val="none" w:sz="0" w:space="0" w:color="auto"/>
                <w:right w:val="none" w:sz="0" w:space="0" w:color="auto"/>
              </w:divBdr>
            </w:div>
            <w:div w:id="289476368">
              <w:marLeft w:val="0"/>
              <w:marRight w:val="0"/>
              <w:marTop w:val="0"/>
              <w:marBottom w:val="0"/>
              <w:divBdr>
                <w:top w:val="none" w:sz="0" w:space="0" w:color="auto"/>
                <w:left w:val="none" w:sz="0" w:space="0" w:color="auto"/>
                <w:bottom w:val="none" w:sz="0" w:space="0" w:color="auto"/>
                <w:right w:val="none" w:sz="0" w:space="0" w:color="auto"/>
              </w:divBdr>
            </w:div>
            <w:div w:id="291832631">
              <w:marLeft w:val="0"/>
              <w:marRight w:val="0"/>
              <w:marTop w:val="0"/>
              <w:marBottom w:val="0"/>
              <w:divBdr>
                <w:top w:val="none" w:sz="0" w:space="0" w:color="auto"/>
                <w:left w:val="none" w:sz="0" w:space="0" w:color="auto"/>
                <w:bottom w:val="none" w:sz="0" w:space="0" w:color="auto"/>
                <w:right w:val="none" w:sz="0" w:space="0" w:color="auto"/>
              </w:divBdr>
            </w:div>
            <w:div w:id="292831928">
              <w:marLeft w:val="0"/>
              <w:marRight w:val="0"/>
              <w:marTop w:val="0"/>
              <w:marBottom w:val="0"/>
              <w:divBdr>
                <w:top w:val="none" w:sz="0" w:space="0" w:color="auto"/>
                <w:left w:val="none" w:sz="0" w:space="0" w:color="auto"/>
                <w:bottom w:val="none" w:sz="0" w:space="0" w:color="auto"/>
                <w:right w:val="none" w:sz="0" w:space="0" w:color="auto"/>
              </w:divBdr>
            </w:div>
            <w:div w:id="293563007">
              <w:marLeft w:val="0"/>
              <w:marRight w:val="0"/>
              <w:marTop w:val="0"/>
              <w:marBottom w:val="0"/>
              <w:divBdr>
                <w:top w:val="none" w:sz="0" w:space="0" w:color="auto"/>
                <w:left w:val="none" w:sz="0" w:space="0" w:color="auto"/>
                <w:bottom w:val="none" w:sz="0" w:space="0" w:color="auto"/>
                <w:right w:val="none" w:sz="0" w:space="0" w:color="auto"/>
              </w:divBdr>
            </w:div>
            <w:div w:id="296491001">
              <w:marLeft w:val="0"/>
              <w:marRight w:val="0"/>
              <w:marTop w:val="0"/>
              <w:marBottom w:val="0"/>
              <w:divBdr>
                <w:top w:val="none" w:sz="0" w:space="0" w:color="auto"/>
                <w:left w:val="none" w:sz="0" w:space="0" w:color="auto"/>
                <w:bottom w:val="none" w:sz="0" w:space="0" w:color="auto"/>
                <w:right w:val="none" w:sz="0" w:space="0" w:color="auto"/>
              </w:divBdr>
            </w:div>
            <w:div w:id="300886392">
              <w:marLeft w:val="0"/>
              <w:marRight w:val="0"/>
              <w:marTop w:val="0"/>
              <w:marBottom w:val="0"/>
              <w:divBdr>
                <w:top w:val="none" w:sz="0" w:space="0" w:color="auto"/>
                <w:left w:val="none" w:sz="0" w:space="0" w:color="auto"/>
                <w:bottom w:val="none" w:sz="0" w:space="0" w:color="auto"/>
                <w:right w:val="none" w:sz="0" w:space="0" w:color="auto"/>
              </w:divBdr>
            </w:div>
            <w:div w:id="300889504">
              <w:marLeft w:val="0"/>
              <w:marRight w:val="0"/>
              <w:marTop w:val="0"/>
              <w:marBottom w:val="0"/>
              <w:divBdr>
                <w:top w:val="none" w:sz="0" w:space="0" w:color="auto"/>
                <w:left w:val="none" w:sz="0" w:space="0" w:color="auto"/>
                <w:bottom w:val="none" w:sz="0" w:space="0" w:color="auto"/>
                <w:right w:val="none" w:sz="0" w:space="0" w:color="auto"/>
              </w:divBdr>
            </w:div>
            <w:div w:id="302318157">
              <w:marLeft w:val="0"/>
              <w:marRight w:val="0"/>
              <w:marTop w:val="0"/>
              <w:marBottom w:val="0"/>
              <w:divBdr>
                <w:top w:val="none" w:sz="0" w:space="0" w:color="auto"/>
                <w:left w:val="none" w:sz="0" w:space="0" w:color="auto"/>
                <w:bottom w:val="none" w:sz="0" w:space="0" w:color="auto"/>
                <w:right w:val="none" w:sz="0" w:space="0" w:color="auto"/>
              </w:divBdr>
            </w:div>
            <w:div w:id="303778867">
              <w:marLeft w:val="0"/>
              <w:marRight w:val="0"/>
              <w:marTop w:val="0"/>
              <w:marBottom w:val="0"/>
              <w:divBdr>
                <w:top w:val="none" w:sz="0" w:space="0" w:color="auto"/>
                <w:left w:val="none" w:sz="0" w:space="0" w:color="auto"/>
                <w:bottom w:val="none" w:sz="0" w:space="0" w:color="auto"/>
                <w:right w:val="none" w:sz="0" w:space="0" w:color="auto"/>
              </w:divBdr>
            </w:div>
            <w:div w:id="304166837">
              <w:marLeft w:val="0"/>
              <w:marRight w:val="0"/>
              <w:marTop w:val="0"/>
              <w:marBottom w:val="0"/>
              <w:divBdr>
                <w:top w:val="none" w:sz="0" w:space="0" w:color="auto"/>
                <w:left w:val="none" w:sz="0" w:space="0" w:color="auto"/>
                <w:bottom w:val="none" w:sz="0" w:space="0" w:color="auto"/>
                <w:right w:val="none" w:sz="0" w:space="0" w:color="auto"/>
              </w:divBdr>
            </w:div>
            <w:div w:id="305167909">
              <w:marLeft w:val="0"/>
              <w:marRight w:val="0"/>
              <w:marTop w:val="0"/>
              <w:marBottom w:val="0"/>
              <w:divBdr>
                <w:top w:val="none" w:sz="0" w:space="0" w:color="auto"/>
                <w:left w:val="none" w:sz="0" w:space="0" w:color="auto"/>
                <w:bottom w:val="none" w:sz="0" w:space="0" w:color="auto"/>
                <w:right w:val="none" w:sz="0" w:space="0" w:color="auto"/>
              </w:divBdr>
            </w:div>
            <w:div w:id="309600269">
              <w:marLeft w:val="0"/>
              <w:marRight w:val="0"/>
              <w:marTop w:val="0"/>
              <w:marBottom w:val="0"/>
              <w:divBdr>
                <w:top w:val="none" w:sz="0" w:space="0" w:color="auto"/>
                <w:left w:val="none" w:sz="0" w:space="0" w:color="auto"/>
                <w:bottom w:val="none" w:sz="0" w:space="0" w:color="auto"/>
                <w:right w:val="none" w:sz="0" w:space="0" w:color="auto"/>
              </w:divBdr>
            </w:div>
            <w:div w:id="310327234">
              <w:marLeft w:val="0"/>
              <w:marRight w:val="0"/>
              <w:marTop w:val="0"/>
              <w:marBottom w:val="0"/>
              <w:divBdr>
                <w:top w:val="none" w:sz="0" w:space="0" w:color="auto"/>
                <w:left w:val="none" w:sz="0" w:space="0" w:color="auto"/>
                <w:bottom w:val="none" w:sz="0" w:space="0" w:color="auto"/>
                <w:right w:val="none" w:sz="0" w:space="0" w:color="auto"/>
              </w:divBdr>
            </w:div>
            <w:div w:id="311300165">
              <w:marLeft w:val="0"/>
              <w:marRight w:val="0"/>
              <w:marTop w:val="0"/>
              <w:marBottom w:val="0"/>
              <w:divBdr>
                <w:top w:val="none" w:sz="0" w:space="0" w:color="auto"/>
                <w:left w:val="none" w:sz="0" w:space="0" w:color="auto"/>
                <w:bottom w:val="none" w:sz="0" w:space="0" w:color="auto"/>
                <w:right w:val="none" w:sz="0" w:space="0" w:color="auto"/>
              </w:divBdr>
            </w:div>
            <w:div w:id="312762604">
              <w:marLeft w:val="0"/>
              <w:marRight w:val="0"/>
              <w:marTop w:val="0"/>
              <w:marBottom w:val="0"/>
              <w:divBdr>
                <w:top w:val="none" w:sz="0" w:space="0" w:color="auto"/>
                <w:left w:val="none" w:sz="0" w:space="0" w:color="auto"/>
                <w:bottom w:val="none" w:sz="0" w:space="0" w:color="auto"/>
                <w:right w:val="none" w:sz="0" w:space="0" w:color="auto"/>
              </w:divBdr>
            </w:div>
            <w:div w:id="313728936">
              <w:marLeft w:val="0"/>
              <w:marRight w:val="0"/>
              <w:marTop w:val="0"/>
              <w:marBottom w:val="0"/>
              <w:divBdr>
                <w:top w:val="none" w:sz="0" w:space="0" w:color="auto"/>
                <w:left w:val="none" w:sz="0" w:space="0" w:color="auto"/>
                <w:bottom w:val="none" w:sz="0" w:space="0" w:color="auto"/>
                <w:right w:val="none" w:sz="0" w:space="0" w:color="auto"/>
              </w:divBdr>
            </w:div>
            <w:div w:id="317467807">
              <w:marLeft w:val="0"/>
              <w:marRight w:val="0"/>
              <w:marTop w:val="0"/>
              <w:marBottom w:val="0"/>
              <w:divBdr>
                <w:top w:val="none" w:sz="0" w:space="0" w:color="auto"/>
                <w:left w:val="none" w:sz="0" w:space="0" w:color="auto"/>
                <w:bottom w:val="none" w:sz="0" w:space="0" w:color="auto"/>
                <w:right w:val="none" w:sz="0" w:space="0" w:color="auto"/>
              </w:divBdr>
            </w:div>
            <w:div w:id="317996501">
              <w:marLeft w:val="0"/>
              <w:marRight w:val="0"/>
              <w:marTop w:val="0"/>
              <w:marBottom w:val="0"/>
              <w:divBdr>
                <w:top w:val="none" w:sz="0" w:space="0" w:color="auto"/>
                <w:left w:val="none" w:sz="0" w:space="0" w:color="auto"/>
                <w:bottom w:val="none" w:sz="0" w:space="0" w:color="auto"/>
                <w:right w:val="none" w:sz="0" w:space="0" w:color="auto"/>
              </w:divBdr>
            </w:div>
            <w:div w:id="318507851">
              <w:marLeft w:val="0"/>
              <w:marRight w:val="0"/>
              <w:marTop w:val="0"/>
              <w:marBottom w:val="0"/>
              <w:divBdr>
                <w:top w:val="none" w:sz="0" w:space="0" w:color="auto"/>
                <w:left w:val="none" w:sz="0" w:space="0" w:color="auto"/>
                <w:bottom w:val="none" w:sz="0" w:space="0" w:color="auto"/>
                <w:right w:val="none" w:sz="0" w:space="0" w:color="auto"/>
              </w:divBdr>
            </w:div>
            <w:div w:id="320623051">
              <w:marLeft w:val="0"/>
              <w:marRight w:val="0"/>
              <w:marTop w:val="0"/>
              <w:marBottom w:val="0"/>
              <w:divBdr>
                <w:top w:val="none" w:sz="0" w:space="0" w:color="auto"/>
                <w:left w:val="none" w:sz="0" w:space="0" w:color="auto"/>
                <w:bottom w:val="none" w:sz="0" w:space="0" w:color="auto"/>
                <w:right w:val="none" w:sz="0" w:space="0" w:color="auto"/>
              </w:divBdr>
            </w:div>
            <w:div w:id="322781663">
              <w:marLeft w:val="0"/>
              <w:marRight w:val="0"/>
              <w:marTop w:val="0"/>
              <w:marBottom w:val="0"/>
              <w:divBdr>
                <w:top w:val="none" w:sz="0" w:space="0" w:color="auto"/>
                <w:left w:val="none" w:sz="0" w:space="0" w:color="auto"/>
                <w:bottom w:val="none" w:sz="0" w:space="0" w:color="auto"/>
                <w:right w:val="none" w:sz="0" w:space="0" w:color="auto"/>
              </w:divBdr>
            </w:div>
            <w:div w:id="325861327">
              <w:marLeft w:val="0"/>
              <w:marRight w:val="0"/>
              <w:marTop w:val="0"/>
              <w:marBottom w:val="0"/>
              <w:divBdr>
                <w:top w:val="none" w:sz="0" w:space="0" w:color="auto"/>
                <w:left w:val="none" w:sz="0" w:space="0" w:color="auto"/>
                <w:bottom w:val="none" w:sz="0" w:space="0" w:color="auto"/>
                <w:right w:val="none" w:sz="0" w:space="0" w:color="auto"/>
              </w:divBdr>
            </w:div>
            <w:div w:id="326440432">
              <w:marLeft w:val="0"/>
              <w:marRight w:val="0"/>
              <w:marTop w:val="0"/>
              <w:marBottom w:val="0"/>
              <w:divBdr>
                <w:top w:val="none" w:sz="0" w:space="0" w:color="auto"/>
                <w:left w:val="none" w:sz="0" w:space="0" w:color="auto"/>
                <w:bottom w:val="none" w:sz="0" w:space="0" w:color="auto"/>
                <w:right w:val="none" w:sz="0" w:space="0" w:color="auto"/>
              </w:divBdr>
            </w:div>
            <w:div w:id="327712095">
              <w:marLeft w:val="0"/>
              <w:marRight w:val="0"/>
              <w:marTop w:val="0"/>
              <w:marBottom w:val="0"/>
              <w:divBdr>
                <w:top w:val="none" w:sz="0" w:space="0" w:color="auto"/>
                <w:left w:val="none" w:sz="0" w:space="0" w:color="auto"/>
                <w:bottom w:val="none" w:sz="0" w:space="0" w:color="auto"/>
                <w:right w:val="none" w:sz="0" w:space="0" w:color="auto"/>
              </w:divBdr>
            </w:div>
            <w:div w:id="330454950">
              <w:marLeft w:val="0"/>
              <w:marRight w:val="0"/>
              <w:marTop w:val="0"/>
              <w:marBottom w:val="0"/>
              <w:divBdr>
                <w:top w:val="none" w:sz="0" w:space="0" w:color="auto"/>
                <w:left w:val="none" w:sz="0" w:space="0" w:color="auto"/>
                <w:bottom w:val="none" w:sz="0" w:space="0" w:color="auto"/>
                <w:right w:val="none" w:sz="0" w:space="0" w:color="auto"/>
              </w:divBdr>
            </w:div>
            <w:div w:id="332607068">
              <w:marLeft w:val="0"/>
              <w:marRight w:val="0"/>
              <w:marTop w:val="0"/>
              <w:marBottom w:val="0"/>
              <w:divBdr>
                <w:top w:val="none" w:sz="0" w:space="0" w:color="auto"/>
                <w:left w:val="none" w:sz="0" w:space="0" w:color="auto"/>
                <w:bottom w:val="none" w:sz="0" w:space="0" w:color="auto"/>
                <w:right w:val="none" w:sz="0" w:space="0" w:color="auto"/>
              </w:divBdr>
            </w:div>
            <w:div w:id="338313902">
              <w:marLeft w:val="0"/>
              <w:marRight w:val="0"/>
              <w:marTop w:val="0"/>
              <w:marBottom w:val="0"/>
              <w:divBdr>
                <w:top w:val="none" w:sz="0" w:space="0" w:color="auto"/>
                <w:left w:val="none" w:sz="0" w:space="0" w:color="auto"/>
                <w:bottom w:val="none" w:sz="0" w:space="0" w:color="auto"/>
                <w:right w:val="none" w:sz="0" w:space="0" w:color="auto"/>
              </w:divBdr>
            </w:div>
            <w:div w:id="339115370">
              <w:marLeft w:val="0"/>
              <w:marRight w:val="0"/>
              <w:marTop w:val="0"/>
              <w:marBottom w:val="0"/>
              <w:divBdr>
                <w:top w:val="none" w:sz="0" w:space="0" w:color="auto"/>
                <w:left w:val="none" w:sz="0" w:space="0" w:color="auto"/>
                <w:bottom w:val="none" w:sz="0" w:space="0" w:color="auto"/>
                <w:right w:val="none" w:sz="0" w:space="0" w:color="auto"/>
              </w:divBdr>
            </w:div>
            <w:div w:id="341206049">
              <w:marLeft w:val="0"/>
              <w:marRight w:val="0"/>
              <w:marTop w:val="0"/>
              <w:marBottom w:val="0"/>
              <w:divBdr>
                <w:top w:val="none" w:sz="0" w:space="0" w:color="auto"/>
                <w:left w:val="none" w:sz="0" w:space="0" w:color="auto"/>
                <w:bottom w:val="none" w:sz="0" w:space="0" w:color="auto"/>
                <w:right w:val="none" w:sz="0" w:space="0" w:color="auto"/>
              </w:divBdr>
            </w:div>
            <w:div w:id="348719391">
              <w:marLeft w:val="0"/>
              <w:marRight w:val="0"/>
              <w:marTop w:val="0"/>
              <w:marBottom w:val="0"/>
              <w:divBdr>
                <w:top w:val="none" w:sz="0" w:space="0" w:color="auto"/>
                <w:left w:val="none" w:sz="0" w:space="0" w:color="auto"/>
                <w:bottom w:val="none" w:sz="0" w:space="0" w:color="auto"/>
                <w:right w:val="none" w:sz="0" w:space="0" w:color="auto"/>
              </w:divBdr>
            </w:div>
            <w:div w:id="349915000">
              <w:marLeft w:val="0"/>
              <w:marRight w:val="0"/>
              <w:marTop w:val="0"/>
              <w:marBottom w:val="0"/>
              <w:divBdr>
                <w:top w:val="none" w:sz="0" w:space="0" w:color="auto"/>
                <w:left w:val="none" w:sz="0" w:space="0" w:color="auto"/>
                <w:bottom w:val="none" w:sz="0" w:space="0" w:color="auto"/>
                <w:right w:val="none" w:sz="0" w:space="0" w:color="auto"/>
              </w:divBdr>
            </w:div>
            <w:div w:id="352192853">
              <w:marLeft w:val="0"/>
              <w:marRight w:val="0"/>
              <w:marTop w:val="0"/>
              <w:marBottom w:val="0"/>
              <w:divBdr>
                <w:top w:val="none" w:sz="0" w:space="0" w:color="auto"/>
                <w:left w:val="none" w:sz="0" w:space="0" w:color="auto"/>
                <w:bottom w:val="none" w:sz="0" w:space="0" w:color="auto"/>
                <w:right w:val="none" w:sz="0" w:space="0" w:color="auto"/>
              </w:divBdr>
            </w:div>
            <w:div w:id="356346892">
              <w:marLeft w:val="0"/>
              <w:marRight w:val="0"/>
              <w:marTop w:val="0"/>
              <w:marBottom w:val="0"/>
              <w:divBdr>
                <w:top w:val="none" w:sz="0" w:space="0" w:color="auto"/>
                <w:left w:val="none" w:sz="0" w:space="0" w:color="auto"/>
                <w:bottom w:val="none" w:sz="0" w:space="0" w:color="auto"/>
                <w:right w:val="none" w:sz="0" w:space="0" w:color="auto"/>
              </w:divBdr>
            </w:div>
            <w:div w:id="356662989">
              <w:marLeft w:val="0"/>
              <w:marRight w:val="0"/>
              <w:marTop w:val="0"/>
              <w:marBottom w:val="0"/>
              <w:divBdr>
                <w:top w:val="none" w:sz="0" w:space="0" w:color="auto"/>
                <w:left w:val="none" w:sz="0" w:space="0" w:color="auto"/>
                <w:bottom w:val="none" w:sz="0" w:space="0" w:color="auto"/>
                <w:right w:val="none" w:sz="0" w:space="0" w:color="auto"/>
              </w:divBdr>
            </w:div>
            <w:div w:id="358241587">
              <w:marLeft w:val="0"/>
              <w:marRight w:val="0"/>
              <w:marTop w:val="0"/>
              <w:marBottom w:val="0"/>
              <w:divBdr>
                <w:top w:val="none" w:sz="0" w:space="0" w:color="auto"/>
                <w:left w:val="none" w:sz="0" w:space="0" w:color="auto"/>
                <w:bottom w:val="none" w:sz="0" w:space="0" w:color="auto"/>
                <w:right w:val="none" w:sz="0" w:space="0" w:color="auto"/>
              </w:divBdr>
            </w:div>
            <w:div w:id="358547989">
              <w:marLeft w:val="0"/>
              <w:marRight w:val="0"/>
              <w:marTop w:val="0"/>
              <w:marBottom w:val="0"/>
              <w:divBdr>
                <w:top w:val="none" w:sz="0" w:space="0" w:color="auto"/>
                <w:left w:val="none" w:sz="0" w:space="0" w:color="auto"/>
                <w:bottom w:val="none" w:sz="0" w:space="0" w:color="auto"/>
                <w:right w:val="none" w:sz="0" w:space="0" w:color="auto"/>
              </w:divBdr>
            </w:div>
            <w:div w:id="358899795">
              <w:marLeft w:val="0"/>
              <w:marRight w:val="0"/>
              <w:marTop w:val="0"/>
              <w:marBottom w:val="0"/>
              <w:divBdr>
                <w:top w:val="none" w:sz="0" w:space="0" w:color="auto"/>
                <w:left w:val="none" w:sz="0" w:space="0" w:color="auto"/>
                <w:bottom w:val="none" w:sz="0" w:space="0" w:color="auto"/>
                <w:right w:val="none" w:sz="0" w:space="0" w:color="auto"/>
              </w:divBdr>
            </w:div>
            <w:div w:id="359862578">
              <w:marLeft w:val="0"/>
              <w:marRight w:val="0"/>
              <w:marTop w:val="0"/>
              <w:marBottom w:val="0"/>
              <w:divBdr>
                <w:top w:val="none" w:sz="0" w:space="0" w:color="auto"/>
                <w:left w:val="none" w:sz="0" w:space="0" w:color="auto"/>
                <w:bottom w:val="none" w:sz="0" w:space="0" w:color="auto"/>
                <w:right w:val="none" w:sz="0" w:space="0" w:color="auto"/>
              </w:divBdr>
            </w:div>
            <w:div w:id="361563901">
              <w:marLeft w:val="0"/>
              <w:marRight w:val="0"/>
              <w:marTop w:val="0"/>
              <w:marBottom w:val="0"/>
              <w:divBdr>
                <w:top w:val="none" w:sz="0" w:space="0" w:color="auto"/>
                <w:left w:val="none" w:sz="0" w:space="0" w:color="auto"/>
                <w:bottom w:val="none" w:sz="0" w:space="0" w:color="auto"/>
                <w:right w:val="none" w:sz="0" w:space="0" w:color="auto"/>
              </w:divBdr>
            </w:div>
            <w:div w:id="361832197">
              <w:marLeft w:val="0"/>
              <w:marRight w:val="0"/>
              <w:marTop w:val="0"/>
              <w:marBottom w:val="0"/>
              <w:divBdr>
                <w:top w:val="none" w:sz="0" w:space="0" w:color="auto"/>
                <w:left w:val="none" w:sz="0" w:space="0" w:color="auto"/>
                <w:bottom w:val="none" w:sz="0" w:space="0" w:color="auto"/>
                <w:right w:val="none" w:sz="0" w:space="0" w:color="auto"/>
              </w:divBdr>
            </w:div>
            <w:div w:id="363363412">
              <w:marLeft w:val="0"/>
              <w:marRight w:val="0"/>
              <w:marTop w:val="0"/>
              <w:marBottom w:val="0"/>
              <w:divBdr>
                <w:top w:val="none" w:sz="0" w:space="0" w:color="auto"/>
                <w:left w:val="none" w:sz="0" w:space="0" w:color="auto"/>
                <w:bottom w:val="none" w:sz="0" w:space="0" w:color="auto"/>
                <w:right w:val="none" w:sz="0" w:space="0" w:color="auto"/>
              </w:divBdr>
            </w:div>
            <w:div w:id="364065689">
              <w:marLeft w:val="0"/>
              <w:marRight w:val="0"/>
              <w:marTop w:val="0"/>
              <w:marBottom w:val="0"/>
              <w:divBdr>
                <w:top w:val="none" w:sz="0" w:space="0" w:color="auto"/>
                <w:left w:val="none" w:sz="0" w:space="0" w:color="auto"/>
                <w:bottom w:val="none" w:sz="0" w:space="0" w:color="auto"/>
                <w:right w:val="none" w:sz="0" w:space="0" w:color="auto"/>
              </w:divBdr>
            </w:div>
            <w:div w:id="365639171">
              <w:marLeft w:val="0"/>
              <w:marRight w:val="0"/>
              <w:marTop w:val="0"/>
              <w:marBottom w:val="0"/>
              <w:divBdr>
                <w:top w:val="none" w:sz="0" w:space="0" w:color="auto"/>
                <w:left w:val="none" w:sz="0" w:space="0" w:color="auto"/>
                <w:bottom w:val="none" w:sz="0" w:space="0" w:color="auto"/>
                <w:right w:val="none" w:sz="0" w:space="0" w:color="auto"/>
              </w:divBdr>
            </w:div>
            <w:div w:id="365954483">
              <w:marLeft w:val="0"/>
              <w:marRight w:val="0"/>
              <w:marTop w:val="0"/>
              <w:marBottom w:val="0"/>
              <w:divBdr>
                <w:top w:val="none" w:sz="0" w:space="0" w:color="auto"/>
                <w:left w:val="none" w:sz="0" w:space="0" w:color="auto"/>
                <w:bottom w:val="none" w:sz="0" w:space="0" w:color="auto"/>
                <w:right w:val="none" w:sz="0" w:space="0" w:color="auto"/>
              </w:divBdr>
            </w:div>
            <w:div w:id="369305544">
              <w:marLeft w:val="0"/>
              <w:marRight w:val="0"/>
              <w:marTop w:val="0"/>
              <w:marBottom w:val="0"/>
              <w:divBdr>
                <w:top w:val="none" w:sz="0" w:space="0" w:color="auto"/>
                <w:left w:val="none" w:sz="0" w:space="0" w:color="auto"/>
                <w:bottom w:val="none" w:sz="0" w:space="0" w:color="auto"/>
                <w:right w:val="none" w:sz="0" w:space="0" w:color="auto"/>
              </w:divBdr>
            </w:div>
            <w:div w:id="369494979">
              <w:marLeft w:val="0"/>
              <w:marRight w:val="0"/>
              <w:marTop w:val="0"/>
              <w:marBottom w:val="0"/>
              <w:divBdr>
                <w:top w:val="none" w:sz="0" w:space="0" w:color="auto"/>
                <w:left w:val="none" w:sz="0" w:space="0" w:color="auto"/>
                <w:bottom w:val="none" w:sz="0" w:space="0" w:color="auto"/>
                <w:right w:val="none" w:sz="0" w:space="0" w:color="auto"/>
              </w:divBdr>
            </w:div>
            <w:div w:id="369645503">
              <w:marLeft w:val="0"/>
              <w:marRight w:val="0"/>
              <w:marTop w:val="0"/>
              <w:marBottom w:val="0"/>
              <w:divBdr>
                <w:top w:val="none" w:sz="0" w:space="0" w:color="auto"/>
                <w:left w:val="none" w:sz="0" w:space="0" w:color="auto"/>
                <w:bottom w:val="none" w:sz="0" w:space="0" w:color="auto"/>
                <w:right w:val="none" w:sz="0" w:space="0" w:color="auto"/>
              </w:divBdr>
            </w:div>
            <w:div w:id="373963894">
              <w:marLeft w:val="0"/>
              <w:marRight w:val="0"/>
              <w:marTop w:val="0"/>
              <w:marBottom w:val="0"/>
              <w:divBdr>
                <w:top w:val="none" w:sz="0" w:space="0" w:color="auto"/>
                <w:left w:val="none" w:sz="0" w:space="0" w:color="auto"/>
                <w:bottom w:val="none" w:sz="0" w:space="0" w:color="auto"/>
                <w:right w:val="none" w:sz="0" w:space="0" w:color="auto"/>
              </w:divBdr>
            </w:div>
            <w:div w:id="374278852">
              <w:marLeft w:val="0"/>
              <w:marRight w:val="0"/>
              <w:marTop w:val="0"/>
              <w:marBottom w:val="0"/>
              <w:divBdr>
                <w:top w:val="none" w:sz="0" w:space="0" w:color="auto"/>
                <w:left w:val="none" w:sz="0" w:space="0" w:color="auto"/>
                <w:bottom w:val="none" w:sz="0" w:space="0" w:color="auto"/>
                <w:right w:val="none" w:sz="0" w:space="0" w:color="auto"/>
              </w:divBdr>
            </w:div>
            <w:div w:id="374820616">
              <w:marLeft w:val="0"/>
              <w:marRight w:val="0"/>
              <w:marTop w:val="0"/>
              <w:marBottom w:val="0"/>
              <w:divBdr>
                <w:top w:val="none" w:sz="0" w:space="0" w:color="auto"/>
                <w:left w:val="none" w:sz="0" w:space="0" w:color="auto"/>
                <w:bottom w:val="none" w:sz="0" w:space="0" w:color="auto"/>
                <w:right w:val="none" w:sz="0" w:space="0" w:color="auto"/>
              </w:divBdr>
            </w:div>
            <w:div w:id="376009628">
              <w:marLeft w:val="0"/>
              <w:marRight w:val="0"/>
              <w:marTop w:val="0"/>
              <w:marBottom w:val="0"/>
              <w:divBdr>
                <w:top w:val="none" w:sz="0" w:space="0" w:color="auto"/>
                <w:left w:val="none" w:sz="0" w:space="0" w:color="auto"/>
                <w:bottom w:val="none" w:sz="0" w:space="0" w:color="auto"/>
                <w:right w:val="none" w:sz="0" w:space="0" w:color="auto"/>
              </w:divBdr>
            </w:div>
            <w:div w:id="376592492">
              <w:marLeft w:val="0"/>
              <w:marRight w:val="0"/>
              <w:marTop w:val="0"/>
              <w:marBottom w:val="0"/>
              <w:divBdr>
                <w:top w:val="none" w:sz="0" w:space="0" w:color="auto"/>
                <w:left w:val="none" w:sz="0" w:space="0" w:color="auto"/>
                <w:bottom w:val="none" w:sz="0" w:space="0" w:color="auto"/>
                <w:right w:val="none" w:sz="0" w:space="0" w:color="auto"/>
              </w:divBdr>
            </w:div>
            <w:div w:id="381901717">
              <w:marLeft w:val="0"/>
              <w:marRight w:val="0"/>
              <w:marTop w:val="0"/>
              <w:marBottom w:val="0"/>
              <w:divBdr>
                <w:top w:val="none" w:sz="0" w:space="0" w:color="auto"/>
                <w:left w:val="none" w:sz="0" w:space="0" w:color="auto"/>
                <w:bottom w:val="none" w:sz="0" w:space="0" w:color="auto"/>
                <w:right w:val="none" w:sz="0" w:space="0" w:color="auto"/>
              </w:divBdr>
            </w:div>
            <w:div w:id="385184907">
              <w:marLeft w:val="0"/>
              <w:marRight w:val="0"/>
              <w:marTop w:val="0"/>
              <w:marBottom w:val="0"/>
              <w:divBdr>
                <w:top w:val="none" w:sz="0" w:space="0" w:color="auto"/>
                <w:left w:val="none" w:sz="0" w:space="0" w:color="auto"/>
                <w:bottom w:val="none" w:sz="0" w:space="0" w:color="auto"/>
                <w:right w:val="none" w:sz="0" w:space="0" w:color="auto"/>
              </w:divBdr>
            </w:div>
            <w:div w:id="385492435">
              <w:marLeft w:val="0"/>
              <w:marRight w:val="0"/>
              <w:marTop w:val="0"/>
              <w:marBottom w:val="0"/>
              <w:divBdr>
                <w:top w:val="none" w:sz="0" w:space="0" w:color="auto"/>
                <w:left w:val="none" w:sz="0" w:space="0" w:color="auto"/>
                <w:bottom w:val="none" w:sz="0" w:space="0" w:color="auto"/>
                <w:right w:val="none" w:sz="0" w:space="0" w:color="auto"/>
              </w:divBdr>
            </w:div>
            <w:div w:id="385640910">
              <w:marLeft w:val="0"/>
              <w:marRight w:val="0"/>
              <w:marTop w:val="0"/>
              <w:marBottom w:val="0"/>
              <w:divBdr>
                <w:top w:val="none" w:sz="0" w:space="0" w:color="auto"/>
                <w:left w:val="none" w:sz="0" w:space="0" w:color="auto"/>
                <w:bottom w:val="none" w:sz="0" w:space="0" w:color="auto"/>
                <w:right w:val="none" w:sz="0" w:space="0" w:color="auto"/>
              </w:divBdr>
            </w:div>
            <w:div w:id="386339732">
              <w:marLeft w:val="0"/>
              <w:marRight w:val="0"/>
              <w:marTop w:val="0"/>
              <w:marBottom w:val="0"/>
              <w:divBdr>
                <w:top w:val="none" w:sz="0" w:space="0" w:color="auto"/>
                <w:left w:val="none" w:sz="0" w:space="0" w:color="auto"/>
                <w:bottom w:val="none" w:sz="0" w:space="0" w:color="auto"/>
                <w:right w:val="none" w:sz="0" w:space="0" w:color="auto"/>
              </w:divBdr>
            </w:div>
            <w:div w:id="387193226">
              <w:marLeft w:val="0"/>
              <w:marRight w:val="0"/>
              <w:marTop w:val="0"/>
              <w:marBottom w:val="0"/>
              <w:divBdr>
                <w:top w:val="none" w:sz="0" w:space="0" w:color="auto"/>
                <w:left w:val="none" w:sz="0" w:space="0" w:color="auto"/>
                <w:bottom w:val="none" w:sz="0" w:space="0" w:color="auto"/>
                <w:right w:val="none" w:sz="0" w:space="0" w:color="auto"/>
              </w:divBdr>
            </w:div>
            <w:div w:id="389228622">
              <w:marLeft w:val="0"/>
              <w:marRight w:val="0"/>
              <w:marTop w:val="0"/>
              <w:marBottom w:val="0"/>
              <w:divBdr>
                <w:top w:val="none" w:sz="0" w:space="0" w:color="auto"/>
                <w:left w:val="none" w:sz="0" w:space="0" w:color="auto"/>
                <w:bottom w:val="none" w:sz="0" w:space="0" w:color="auto"/>
                <w:right w:val="none" w:sz="0" w:space="0" w:color="auto"/>
              </w:divBdr>
            </w:div>
            <w:div w:id="389354501">
              <w:marLeft w:val="0"/>
              <w:marRight w:val="0"/>
              <w:marTop w:val="0"/>
              <w:marBottom w:val="0"/>
              <w:divBdr>
                <w:top w:val="none" w:sz="0" w:space="0" w:color="auto"/>
                <w:left w:val="none" w:sz="0" w:space="0" w:color="auto"/>
                <w:bottom w:val="none" w:sz="0" w:space="0" w:color="auto"/>
                <w:right w:val="none" w:sz="0" w:space="0" w:color="auto"/>
              </w:divBdr>
            </w:div>
            <w:div w:id="390856957">
              <w:marLeft w:val="0"/>
              <w:marRight w:val="0"/>
              <w:marTop w:val="0"/>
              <w:marBottom w:val="0"/>
              <w:divBdr>
                <w:top w:val="none" w:sz="0" w:space="0" w:color="auto"/>
                <w:left w:val="none" w:sz="0" w:space="0" w:color="auto"/>
                <w:bottom w:val="none" w:sz="0" w:space="0" w:color="auto"/>
                <w:right w:val="none" w:sz="0" w:space="0" w:color="auto"/>
              </w:divBdr>
            </w:div>
            <w:div w:id="391389903">
              <w:marLeft w:val="0"/>
              <w:marRight w:val="0"/>
              <w:marTop w:val="0"/>
              <w:marBottom w:val="0"/>
              <w:divBdr>
                <w:top w:val="none" w:sz="0" w:space="0" w:color="auto"/>
                <w:left w:val="none" w:sz="0" w:space="0" w:color="auto"/>
                <w:bottom w:val="none" w:sz="0" w:space="0" w:color="auto"/>
                <w:right w:val="none" w:sz="0" w:space="0" w:color="auto"/>
              </w:divBdr>
            </w:div>
            <w:div w:id="392696555">
              <w:marLeft w:val="0"/>
              <w:marRight w:val="0"/>
              <w:marTop w:val="0"/>
              <w:marBottom w:val="0"/>
              <w:divBdr>
                <w:top w:val="none" w:sz="0" w:space="0" w:color="auto"/>
                <w:left w:val="none" w:sz="0" w:space="0" w:color="auto"/>
                <w:bottom w:val="none" w:sz="0" w:space="0" w:color="auto"/>
                <w:right w:val="none" w:sz="0" w:space="0" w:color="auto"/>
              </w:divBdr>
            </w:div>
            <w:div w:id="393311847">
              <w:marLeft w:val="0"/>
              <w:marRight w:val="0"/>
              <w:marTop w:val="0"/>
              <w:marBottom w:val="0"/>
              <w:divBdr>
                <w:top w:val="none" w:sz="0" w:space="0" w:color="auto"/>
                <w:left w:val="none" w:sz="0" w:space="0" w:color="auto"/>
                <w:bottom w:val="none" w:sz="0" w:space="0" w:color="auto"/>
                <w:right w:val="none" w:sz="0" w:space="0" w:color="auto"/>
              </w:divBdr>
            </w:div>
            <w:div w:id="393313850">
              <w:marLeft w:val="0"/>
              <w:marRight w:val="0"/>
              <w:marTop w:val="0"/>
              <w:marBottom w:val="0"/>
              <w:divBdr>
                <w:top w:val="none" w:sz="0" w:space="0" w:color="auto"/>
                <w:left w:val="none" w:sz="0" w:space="0" w:color="auto"/>
                <w:bottom w:val="none" w:sz="0" w:space="0" w:color="auto"/>
                <w:right w:val="none" w:sz="0" w:space="0" w:color="auto"/>
              </w:divBdr>
            </w:div>
            <w:div w:id="393355503">
              <w:marLeft w:val="0"/>
              <w:marRight w:val="0"/>
              <w:marTop w:val="0"/>
              <w:marBottom w:val="0"/>
              <w:divBdr>
                <w:top w:val="none" w:sz="0" w:space="0" w:color="auto"/>
                <w:left w:val="none" w:sz="0" w:space="0" w:color="auto"/>
                <w:bottom w:val="none" w:sz="0" w:space="0" w:color="auto"/>
                <w:right w:val="none" w:sz="0" w:space="0" w:color="auto"/>
              </w:divBdr>
            </w:div>
            <w:div w:id="393894422">
              <w:marLeft w:val="0"/>
              <w:marRight w:val="0"/>
              <w:marTop w:val="0"/>
              <w:marBottom w:val="0"/>
              <w:divBdr>
                <w:top w:val="none" w:sz="0" w:space="0" w:color="auto"/>
                <w:left w:val="none" w:sz="0" w:space="0" w:color="auto"/>
                <w:bottom w:val="none" w:sz="0" w:space="0" w:color="auto"/>
                <w:right w:val="none" w:sz="0" w:space="0" w:color="auto"/>
              </w:divBdr>
            </w:div>
            <w:div w:id="394548090">
              <w:marLeft w:val="0"/>
              <w:marRight w:val="0"/>
              <w:marTop w:val="0"/>
              <w:marBottom w:val="0"/>
              <w:divBdr>
                <w:top w:val="none" w:sz="0" w:space="0" w:color="auto"/>
                <w:left w:val="none" w:sz="0" w:space="0" w:color="auto"/>
                <w:bottom w:val="none" w:sz="0" w:space="0" w:color="auto"/>
                <w:right w:val="none" w:sz="0" w:space="0" w:color="auto"/>
              </w:divBdr>
            </w:div>
            <w:div w:id="396324754">
              <w:marLeft w:val="0"/>
              <w:marRight w:val="0"/>
              <w:marTop w:val="0"/>
              <w:marBottom w:val="0"/>
              <w:divBdr>
                <w:top w:val="none" w:sz="0" w:space="0" w:color="auto"/>
                <w:left w:val="none" w:sz="0" w:space="0" w:color="auto"/>
                <w:bottom w:val="none" w:sz="0" w:space="0" w:color="auto"/>
                <w:right w:val="none" w:sz="0" w:space="0" w:color="auto"/>
              </w:divBdr>
            </w:div>
            <w:div w:id="398404559">
              <w:marLeft w:val="0"/>
              <w:marRight w:val="0"/>
              <w:marTop w:val="0"/>
              <w:marBottom w:val="0"/>
              <w:divBdr>
                <w:top w:val="none" w:sz="0" w:space="0" w:color="auto"/>
                <w:left w:val="none" w:sz="0" w:space="0" w:color="auto"/>
                <w:bottom w:val="none" w:sz="0" w:space="0" w:color="auto"/>
                <w:right w:val="none" w:sz="0" w:space="0" w:color="auto"/>
              </w:divBdr>
            </w:div>
            <w:div w:id="399521055">
              <w:marLeft w:val="0"/>
              <w:marRight w:val="0"/>
              <w:marTop w:val="0"/>
              <w:marBottom w:val="0"/>
              <w:divBdr>
                <w:top w:val="none" w:sz="0" w:space="0" w:color="auto"/>
                <w:left w:val="none" w:sz="0" w:space="0" w:color="auto"/>
                <w:bottom w:val="none" w:sz="0" w:space="0" w:color="auto"/>
                <w:right w:val="none" w:sz="0" w:space="0" w:color="auto"/>
              </w:divBdr>
            </w:div>
            <w:div w:id="400442314">
              <w:marLeft w:val="0"/>
              <w:marRight w:val="0"/>
              <w:marTop w:val="0"/>
              <w:marBottom w:val="0"/>
              <w:divBdr>
                <w:top w:val="none" w:sz="0" w:space="0" w:color="auto"/>
                <w:left w:val="none" w:sz="0" w:space="0" w:color="auto"/>
                <w:bottom w:val="none" w:sz="0" w:space="0" w:color="auto"/>
                <w:right w:val="none" w:sz="0" w:space="0" w:color="auto"/>
              </w:divBdr>
            </w:div>
            <w:div w:id="400831833">
              <w:marLeft w:val="0"/>
              <w:marRight w:val="0"/>
              <w:marTop w:val="0"/>
              <w:marBottom w:val="0"/>
              <w:divBdr>
                <w:top w:val="none" w:sz="0" w:space="0" w:color="auto"/>
                <w:left w:val="none" w:sz="0" w:space="0" w:color="auto"/>
                <w:bottom w:val="none" w:sz="0" w:space="0" w:color="auto"/>
                <w:right w:val="none" w:sz="0" w:space="0" w:color="auto"/>
              </w:divBdr>
            </w:div>
            <w:div w:id="400951481">
              <w:marLeft w:val="0"/>
              <w:marRight w:val="0"/>
              <w:marTop w:val="0"/>
              <w:marBottom w:val="0"/>
              <w:divBdr>
                <w:top w:val="none" w:sz="0" w:space="0" w:color="auto"/>
                <w:left w:val="none" w:sz="0" w:space="0" w:color="auto"/>
                <w:bottom w:val="none" w:sz="0" w:space="0" w:color="auto"/>
                <w:right w:val="none" w:sz="0" w:space="0" w:color="auto"/>
              </w:divBdr>
            </w:div>
            <w:div w:id="402990453">
              <w:marLeft w:val="0"/>
              <w:marRight w:val="0"/>
              <w:marTop w:val="0"/>
              <w:marBottom w:val="0"/>
              <w:divBdr>
                <w:top w:val="none" w:sz="0" w:space="0" w:color="auto"/>
                <w:left w:val="none" w:sz="0" w:space="0" w:color="auto"/>
                <w:bottom w:val="none" w:sz="0" w:space="0" w:color="auto"/>
                <w:right w:val="none" w:sz="0" w:space="0" w:color="auto"/>
              </w:divBdr>
            </w:div>
            <w:div w:id="404030853">
              <w:marLeft w:val="0"/>
              <w:marRight w:val="0"/>
              <w:marTop w:val="0"/>
              <w:marBottom w:val="0"/>
              <w:divBdr>
                <w:top w:val="none" w:sz="0" w:space="0" w:color="auto"/>
                <w:left w:val="none" w:sz="0" w:space="0" w:color="auto"/>
                <w:bottom w:val="none" w:sz="0" w:space="0" w:color="auto"/>
                <w:right w:val="none" w:sz="0" w:space="0" w:color="auto"/>
              </w:divBdr>
            </w:div>
            <w:div w:id="405222231">
              <w:marLeft w:val="0"/>
              <w:marRight w:val="0"/>
              <w:marTop w:val="0"/>
              <w:marBottom w:val="0"/>
              <w:divBdr>
                <w:top w:val="none" w:sz="0" w:space="0" w:color="auto"/>
                <w:left w:val="none" w:sz="0" w:space="0" w:color="auto"/>
                <w:bottom w:val="none" w:sz="0" w:space="0" w:color="auto"/>
                <w:right w:val="none" w:sz="0" w:space="0" w:color="auto"/>
              </w:divBdr>
            </w:div>
            <w:div w:id="406879143">
              <w:marLeft w:val="0"/>
              <w:marRight w:val="0"/>
              <w:marTop w:val="0"/>
              <w:marBottom w:val="0"/>
              <w:divBdr>
                <w:top w:val="none" w:sz="0" w:space="0" w:color="auto"/>
                <w:left w:val="none" w:sz="0" w:space="0" w:color="auto"/>
                <w:bottom w:val="none" w:sz="0" w:space="0" w:color="auto"/>
                <w:right w:val="none" w:sz="0" w:space="0" w:color="auto"/>
              </w:divBdr>
            </w:div>
            <w:div w:id="407659483">
              <w:marLeft w:val="0"/>
              <w:marRight w:val="0"/>
              <w:marTop w:val="0"/>
              <w:marBottom w:val="0"/>
              <w:divBdr>
                <w:top w:val="none" w:sz="0" w:space="0" w:color="auto"/>
                <w:left w:val="none" w:sz="0" w:space="0" w:color="auto"/>
                <w:bottom w:val="none" w:sz="0" w:space="0" w:color="auto"/>
                <w:right w:val="none" w:sz="0" w:space="0" w:color="auto"/>
              </w:divBdr>
            </w:div>
            <w:div w:id="408649117">
              <w:marLeft w:val="0"/>
              <w:marRight w:val="0"/>
              <w:marTop w:val="0"/>
              <w:marBottom w:val="0"/>
              <w:divBdr>
                <w:top w:val="none" w:sz="0" w:space="0" w:color="auto"/>
                <w:left w:val="none" w:sz="0" w:space="0" w:color="auto"/>
                <w:bottom w:val="none" w:sz="0" w:space="0" w:color="auto"/>
                <w:right w:val="none" w:sz="0" w:space="0" w:color="auto"/>
              </w:divBdr>
            </w:div>
            <w:div w:id="409426948">
              <w:marLeft w:val="0"/>
              <w:marRight w:val="0"/>
              <w:marTop w:val="0"/>
              <w:marBottom w:val="0"/>
              <w:divBdr>
                <w:top w:val="none" w:sz="0" w:space="0" w:color="auto"/>
                <w:left w:val="none" w:sz="0" w:space="0" w:color="auto"/>
                <w:bottom w:val="none" w:sz="0" w:space="0" w:color="auto"/>
                <w:right w:val="none" w:sz="0" w:space="0" w:color="auto"/>
              </w:divBdr>
            </w:div>
            <w:div w:id="409429552">
              <w:marLeft w:val="0"/>
              <w:marRight w:val="0"/>
              <w:marTop w:val="0"/>
              <w:marBottom w:val="0"/>
              <w:divBdr>
                <w:top w:val="none" w:sz="0" w:space="0" w:color="auto"/>
                <w:left w:val="none" w:sz="0" w:space="0" w:color="auto"/>
                <w:bottom w:val="none" w:sz="0" w:space="0" w:color="auto"/>
                <w:right w:val="none" w:sz="0" w:space="0" w:color="auto"/>
              </w:divBdr>
            </w:div>
            <w:div w:id="410078174">
              <w:marLeft w:val="0"/>
              <w:marRight w:val="0"/>
              <w:marTop w:val="0"/>
              <w:marBottom w:val="0"/>
              <w:divBdr>
                <w:top w:val="none" w:sz="0" w:space="0" w:color="auto"/>
                <w:left w:val="none" w:sz="0" w:space="0" w:color="auto"/>
                <w:bottom w:val="none" w:sz="0" w:space="0" w:color="auto"/>
                <w:right w:val="none" w:sz="0" w:space="0" w:color="auto"/>
              </w:divBdr>
            </w:div>
            <w:div w:id="412510519">
              <w:marLeft w:val="0"/>
              <w:marRight w:val="0"/>
              <w:marTop w:val="0"/>
              <w:marBottom w:val="0"/>
              <w:divBdr>
                <w:top w:val="none" w:sz="0" w:space="0" w:color="auto"/>
                <w:left w:val="none" w:sz="0" w:space="0" w:color="auto"/>
                <w:bottom w:val="none" w:sz="0" w:space="0" w:color="auto"/>
                <w:right w:val="none" w:sz="0" w:space="0" w:color="auto"/>
              </w:divBdr>
            </w:div>
            <w:div w:id="413479930">
              <w:marLeft w:val="0"/>
              <w:marRight w:val="0"/>
              <w:marTop w:val="0"/>
              <w:marBottom w:val="0"/>
              <w:divBdr>
                <w:top w:val="none" w:sz="0" w:space="0" w:color="auto"/>
                <w:left w:val="none" w:sz="0" w:space="0" w:color="auto"/>
                <w:bottom w:val="none" w:sz="0" w:space="0" w:color="auto"/>
                <w:right w:val="none" w:sz="0" w:space="0" w:color="auto"/>
              </w:divBdr>
            </w:div>
            <w:div w:id="414981076">
              <w:marLeft w:val="0"/>
              <w:marRight w:val="0"/>
              <w:marTop w:val="0"/>
              <w:marBottom w:val="0"/>
              <w:divBdr>
                <w:top w:val="none" w:sz="0" w:space="0" w:color="auto"/>
                <w:left w:val="none" w:sz="0" w:space="0" w:color="auto"/>
                <w:bottom w:val="none" w:sz="0" w:space="0" w:color="auto"/>
                <w:right w:val="none" w:sz="0" w:space="0" w:color="auto"/>
              </w:divBdr>
            </w:div>
            <w:div w:id="415830489">
              <w:marLeft w:val="0"/>
              <w:marRight w:val="0"/>
              <w:marTop w:val="0"/>
              <w:marBottom w:val="0"/>
              <w:divBdr>
                <w:top w:val="none" w:sz="0" w:space="0" w:color="auto"/>
                <w:left w:val="none" w:sz="0" w:space="0" w:color="auto"/>
                <w:bottom w:val="none" w:sz="0" w:space="0" w:color="auto"/>
                <w:right w:val="none" w:sz="0" w:space="0" w:color="auto"/>
              </w:divBdr>
            </w:div>
            <w:div w:id="419646608">
              <w:marLeft w:val="0"/>
              <w:marRight w:val="0"/>
              <w:marTop w:val="0"/>
              <w:marBottom w:val="0"/>
              <w:divBdr>
                <w:top w:val="none" w:sz="0" w:space="0" w:color="auto"/>
                <w:left w:val="none" w:sz="0" w:space="0" w:color="auto"/>
                <w:bottom w:val="none" w:sz="0" w:space="0" w:color="auto"/>
                <w:right w:val="none" w:sz="0" w:space="0" w:color="auto"/>
              </w:divBdr>
            </w:div>
            <w:div w:id="421412144">
              <w:marLeft w:val="0"/>
              <w:marRight w:val="0"/>
              <w:marTop w:val="0"/>
              <w:marBottom w:val="0"/>
              <w:divBdr>
                <w:top w:val="none" w:sz="0" w:space="0" w:color="auto"/>
                <w:left w:val="none" w:sz="0" w:space="0" w:color="auto"/>
                <w:bottom w:val="none" w:sz="0" w:space="0" w:color="auto"/>
                <w:right w:val="none" w:sz="0" w:space="0" w:color="auto"/>
              </w:divBdr>
            </w:div>
            <w:div w:id="422385264">
              <w:marLeft w:val="0"/>
              <w:marRight w:val="0"/>
              <w:marTop w:val="0"/>
              <w:marBottom w:val="0"/>
              <w:divBdr>
                <w:top w:val="none" w:sz="0" w:space="0" w:color="auto"/>
                <w:left w:val="none" w:sz="0" w:space="0" w:color="auto"/>
                <w:bottom w:val="none" w:sz="0" w:space="0" w:color="auto"/>
                <w:right w:val="none" w:sz="0" w:space="0" w:color="auto"/>
              </w:divBdr>
            </w:div>
            <w:div w:id="422773007">
              <w:marLeft w:val="0"/>
              <w:marRight w:val="0"/>
              <w:marTop w:val="0"/>
              <w:marBottom w:val="0"/>
              <w:divBdr>
                <w:top w:val="none" w:sz="0" w:space="0" w:color="auto"/>
                <w:left w:val="none" w:sz="0" w:space="0" w:color="auto"/>
                <w:bottom w:val="none" w:sz="0" w:space="0" w:color="auto"/>
                <w:right w:val="none" w:sz="0" w:space="0" w:color="auto"/>
              </w:divBdr>
            </w:div>
            <w:div w:id="423573997">
              <w:marLeft w:val="0"/>
              <w:marRight w:val="0"/>
              <w:marTop w:val="0"/>
              <w:marBottom w:val="0"/>
              <w:divBdr>
                <w:top w:val="none" w:sz="0" w:space="0" w:color="auto"/>
                <w:left w:val="none" w:sz="0" w:space="0" w:color="auto"/>
                <w:bottom w:val="none" w:sz="0" w:space="0" w:color="auto"/>
                <w:right w:val="none" w:sz="0" w:space="0" w:color="auto"/>
              </w:divBdr>
            </w:div>
            <w:div w:id="424496765">
              <w:marLeft w:val="0"/>
              <w:marRight w:val="0"/>
              <w:marTop w:val="0"/>
              <w:marBottom w:val="0"/>
              <w:divBdr>
                <w:top w:val="none" w:sz="0" w:space="0" w:color="auto"/>
                <w:left w:val="none" w:sz="0" w:space="0" w:color="auto"/>
                <w:bottom w:val="none" w:sz="0" w:space="0" w:color="auto"/>
                <w:right w:val="none" w:sz="0" w:space="0" w:color="auto"/>
              </w:divBdr>
            </w:div>
            <w:div w:id="425928291">
              <w:marLeft w:val="0"/>
              <w:marRight w:val="0"/>
              <w:marTop w:val="0"/>
              <w:marBottom w:val="0"/>
              <w:divBdr>
                <w:top w:val="none" w:sz="0" w:space="0" w:color="auto"/>
                <w:left w:val="none" w:sz="0" w:space="0" w:color="auto"/>
                <w:bottom w:val="none" w:sz="0" w:space="0" w:color="auto"/>
                <w:right w:val="none" w:sz="0" w:space="0" w:color="auto"/>
              </w:divBdr>
            </w:div>
            <w:div w:id="426192375">
              <w:marLeft w:val="0"/>
              <w:marRight w:val="0"/>
              <w:marTop w:val="0"/>
              <w:marBottom w:val="0"/>
              <w:divBdr>
                <w:top w:val="none" w:sz="0" w:space="0" w:color="auto"/>
                <w:left w:val="none" w:sz="0" w:space="0" w:color="auto"/>
                <w:bottom w:val="none" w:sz="0" w:space="0" w:color="auto"/>
                <w:right w:val="none" w:sz="0" w:space="0" w:color="auto"/>
              </w:divBdr>
            </w:div>
            <w:div w:id="426654617">
              <w:marLeft w:val="0"/>
              <w:marRight w:val="0"/>
              <w:marTop w:val="0"/>
              <w:marBottom w:val="0"/>
              <w:divBdr>
                <w:top w:val="none" w:sz="0" w:space="0" w:color="auto"/>
                <w:left w:val="none" w:sz="0" w:space="0" w:color="auto"/>
                <w:bottom w:val="none" w:sz="0" w:space="0" w:color="auto"/>
                <w:right w:val="none" w:sz="0" w:space="0" w:color="auto"/>
              </w:divBdr>
            </w:div>
            <w:div w:id="427044023">
              <w:marLeft w:val="0"/>
              <w:marRight w:val="0"/>
              <w:marTop w:val="0"/>
              <w:marBottom w:val="0"/>
              <w:divBdr>
                <w:top w:val="none" w:sz="0" w:space="0" w:color="auto"/>
                <w:left w:val="none" w:sz="0" w:space="0" w:color="auto"/>
                <w:bottom w:val="none" w:sz="0" w:space="0" w:color="auto"/>
                <w:right w:val="none" w:sz="0" w:space="0" w:color="auto"/>
              </w:divBdr>
            </w:div>
            <w:div w:id="429356527">
              <w:marLeft w:val="0"/>
              <w:marRight w:val="0"/>
              <w:marTop w:val="0"/>
              <w:marBottom w:val="0"/>
              <w:divBdr>
                <w:top w:val="none" w:sz="0" w:space="0" w:color="auto"/>
                <w:left w:val="none" w:sz="0" w:space="0" w:color="auto"/>
                <w:bottom w:val="none" w:sz="0" w:space="0" w:color="auto"/>
                <w:right w:val="none" w:sz="0" w:space="0" w:color="auto"/>
              </w:divBdr>
            </w:div>
            <w:div w:id="431895345">
              <w:marLeft w:val="0"/>
              <w:marRight w:val="0"/>
              <w:marTop w:val="0"/>
              <w:marBottom w:val="0"/>
              <w:divBdr>
                <w:top w:val="none" w:sz="0" w:space="0" w:color="auto"/>
                <w:left w:val="none" w:sz="0" w:space="0" w:color="auto"/>
                <w:bottom w:val="none" w:sz="0" w:space="0" w:color="auto"/>
                <w:right w:val="none" w:sz="0" w:space="0" w:color="auto"/>
              </w:divBdr>
            </w:div>
            <w:div w:id="432748446">
              <w:marLeft w:val="0"/>
              <w:marRight w:val="0"/>
              <w:marTop w:val="0"/>
              <w:marBottom w:val="0"/>
              <w:divBdr>
                <w:top w:val="none" w:sz="0" w:space="0" w:color="auto"/>
                <w:left w:val="none" w:sz="0" w:space="0" w:color="auto"/>
                <w:bottom w:val="none" w:sz="0" w:space="0" w:color="auto"/>
                <w:right w:val="none" w:sz="0" w:space="0" w:color="auto"/>
              </w:divBdr>
            </w:div>
            <w:div w:id="433944302">
              <w:marLeft w:val="0"/>
              <w:marRight w:val="0"/>
              <w:marTop w:val="0"/>
              <w:marBottom w:val="0"/>
              <w:divBdr>
                <w:top w:val="none" w:sz="0" w:space="0" w:color="auto"/>
                <w:left w:val="none" w:sz="0" w:space="0" w:color="auto"/>
                <w:bottom w:val="none" w:sz="0" w:space="0" w:color="auto"/>
                <w:right w:val="none" w:sz="0" w:space="0" w:color="auto"/>
              </w:divBdr>
            </w:div>
            <w:div w:id="434330623">
              <w:marLeft w:val="0"/>
              <w:marRight w:val="0"/>
              <w:marTop w:val="0"/>
              <w:marBottom w:val="0"/>
              <w:divBdr>
                <w:top w:val="none" w:sz="0" w:space="0" w:color="auto"/>
                <w:left w:val="none" w:sz="0" w:space="0" w:color="auto"/>
                <w:bottom w:val="none" w:sz="0" w:space="0" w:color="auto"/>
                <w:right w:val="none" w:sz="0" w:space="0" w:color="auto"/>
              </w:divBdr>
            </w:div>
            <w:div w:id="437146453">
              <w:marLeft w:val="0"/>
              <w:marRight w:val="0"/>
              <w:marTop w:val="0"/>
              <w:marBottom w:val="0"/>
              <w:divBdr>
                <w:top w:val="none" w:sz="0" w:space="0" w:color="auto"/>
                <w:left w:val="none" w:sz="0" w:space="0" w:color="auto"/>
                <w:bottom w:val="none" w:sz="0" w:space="0" w:color="auto"/>
                <w:right w:val="none" w:sz="0" w:space="0" w:color="auto"/>
              </w:divBdr>
            </w:div>
            <w:div w:id="437481000">
              <w:marLeft w:val="0"/>
              <w:marRight w:val="0"/>
              <w:marTop w:val="0"/>
              <w:marBottom w:val="0"/>
              <w:divBdr>
                <w:top w:val="none" w:sz="0" w:space="0" w:color="auto"/>
                <w:left w:val="none" w:sz="0" w:space="0" w:color="auto"/>
                <w:bottom w:val="none" w:sz="0" w:space="0" w:color="auto"/>
                <w:right w:val="none" w:sz="0" w:space="0" w:color="auto"/>
              </w:divBdr>
            </w:div>
            <w:div w:id="438838667">
              <w:marLeft w:val="0"/>
              <w:marRight w:val="0"/>
              <w:marTop w:val="0"/>
              <w:marBottom w:val="0"/>
              <w:divBdr>
                <w:top w:val="none" w:sz="0" w:space="0" w:color="auto"/>
                <w:left w:val="none" w:sz="0" w:space="0" w:color="auto"/>
                <w:bottom w:val="none" w:sz="0" w:space="0" w:color="auto"/>
                <w:right w:val="none" w:sz="0" w:space="0" w:color="auto"/>
              </w:divBdr>
            </w:div>
            <w:div w:id="439684024">
              <w:marLeft w:val="0"/>
              <w:marRight w:val="0"/>
              <w:marTop w:val="0"/>
              <w:marBottom w:val="0"/>
              <w:divBdr>
                <w:top w:val="none" w:sz="0" w:space="0" w:color="auto"/>
                <w:left w:val="none" w:sz="0" w:space="0" w:color="auto"/>
                <w:bottom w:val="none" w:sz="0" w:space="0" w:color="auto"/>
                <w:right w:val="none" w:sz="0" w:space="0" w:color="auto"/>
              </w:divBdr>
            </w:div>
            <w:div w:id="444007091">
              <w:marLeft w:val="0"/>
              <w:marRight w:val="0"/>
              <w:marTop w:val="0"/>
              <w:marBottom w:val="0"/>
              <w:divBdr>
                <w:top w:val="none" w:sz="0" w:space="0" w:color="auto"/>
                <w:left w:val="none" w:sz="0" w:space="0" w:color="auto"/>
                <w:bottom w:val="none" w:sz="0" w:space="0" w:color="auto"/>
                <w:right w:val="none" w:sz="0" w:space="0" w:color="auto"/>
              </w:divBdr>
            </w:div>
            <w:div w:id="444276792">
              <w:marLeft w:val="0"/>
              <w:marRight w:val="0"/>
              <w:marTop w:val="0"/>
              <w:marBottom w:val="0"/>
              <w:divBdr>
                <w:top w:val="none" w:sz="0" w:space="0" w:color="auto"/>
                <w:left w:val="none" w:sz="0" w:space="0" w:color="auto"/>
                <w:bottom w:val="none" w:sz="0" w:space="0" w:color="auto"/>
                <w:right w:val="none" w:sz="0" w:space="0" w:color="auto"/>
              </w:divBdr>
            </w:div>
            <w:div w:id="449513221">
              <w:marLeft w:val="0"/>
              <w:marRight w:val="0"/>
              <w:marTop w:val="0"/>
              <w:marBottom w:val="0"/>
              <w:divBdr>
                <w:top w:val="none" w:sz="0" w:space="0" w:color="auto"/>
                <w:left w:val="none" w:sz="0" w:space="0" w:color="auto"/>
                <w:bottom w:val="none" w:sz="0" w:space="0" w:color="auto"/>
                <w:right w:val="none" w:sz="0" w:space="0" w:color="auto"/>
              </w:divBdr>
            </w:div>
            <w:div w:id="450131987">
              <w:marLeft w:val="0"/>
              <w:marRight w:val="0"/>
              <w:marTop w:val="0"/>
              <w:marBottom w:val="0"/>
              <w:divBdr>
                <w:top w:val="none" w:sz="0" w:space="0" w:color="auto"/>
                <w:left w:val="none" w:sz="0" w:space="0" w:color="auto"/>
                <w:bottom w:val="none" w:sz="0" w:space="0" w:color="auto"/>
                <w:right w:val="none" w:sz="0" w:space="0" w:color="auto"/>
              </w:divBdr>
            </w:div>
            <w:div w:id="452552693">
              <w:marLeft w:val="0"/>
              <w:marRight w:val="0"/>
              <w:marTop w:val="0"/>
              <w:marBottom w:val="0"/>
              <w:divBdr>
                <w:top w:val="none" w:sz="0" w:space="0" w:color="auto"/>
                <w:left w:val="none" w:sz="0" w:space="0" w:color="auto"/>
                <w:bottom w:val="none" w:sz="0" w:space="0" w:color="auto"/>
                <w:right w:val="none" w:sz="0" w:space="0" w:color="auto"/>
              </w:divBdr>
            </w:div>
            <w:div w:id="454298730">
              <w:marLeft w:val="0"/>
              <w:marRight w:val="0"/>
              <w:marTop w:val="0"/>
              <w:marBottom w:val="0"/>
              <w:divBdr>
                <w:top w:val="none" w:sz="0" w:space="0" w:color="auto"/>
                <w:left w:val="none" w:sz="0" w:space="0" w:color="auto"/>
                <w:bottom w:val="none" w:sz="0" w:space="0" w:color="auto"/>
                <w:right w:val="none" w:sz="0" w:space="0" w:color="auto"/>
              </w:divBdr>
            </w:div>
            <w:div w:id="454367784">
              <w:marLeft w:val="0"/>
              <w:marRight w:val="0"/>
              <w:marTop w:val="0"/>
              <w:marBottom w:val="0"/>
              <w:divBdr>
                <w:top w:val="none" w:sz="0" w:space="0" w:color="auto"/>
                <w:left w:val="none" w:sz="0" w:space="0" w:color="auto"/>
                <w:bottom w:val="none" w:sz="0" w:space="0" w:color="auto"/>
                <w:right w:val="none" w:sz="0" w:space="0" w:color="auto"/>
              </w:divBdr>
            </w:div>
            <w:div w:id="458718816">
              <w:marLeft w:val="0"/>
              <w:marRight w:val="0"/>
              <w:marTop w:val="0"/>
              <w:marBottom w:val="0"/>
              <w:divBdr>
                <w:top w:val="none" w:sz="0" w:space="0" w:color="auto"/>
                <w:left w:val="none" w:sz="0" w:space="0" w:color="auto"/>
                <w:bottom w:val="none" w:sz="0" w:space="0" w:color="auto"/>
                <w:right w:val="none" w:sz="0" w:space="0" w:color="auto"/>
              </w:divBdr>
            </w:div>
            <w:div w:id="458957620">
              <w:marLeft w:val="0"/>
              <w:marRight w:val="0"/>
              <w:marTop w:val="0"/>
              <w:marBottom w:val="0"/>
              <w:divBdr>
                <w:top w:val="none" w:sz="0" w:space="0" w:color="auto"/>
                <w:left w:val="none" w:sz="0" w:space="0" w:color="auto"/>
                <w:bottom w:val="none" w:sz="0" w:space="0" w:color="auto"/>
                <w:right w:val="none" w:sz="0" w:space="0" w:color="auto"/>
              </w:divBdr>
            </w:div>
            <w:div w:id="459231672">
              <w:marLeft w:val="0"/>
              <w:marRight w:val="0"/>
              <w:marTop w:val="0"/>
              <w:marBottom w:val="0"/>
              <w:divBdr>
                <w:top w:val="none" w:sz="0" w:space="0" w:color="auto"/>
                <w:left w:val="none" w:sz="0" w:space="0" w:color="auto"/>
                <w:bottom w:val="none" w:sz="0" w:space="0" w:color="auto"/>
                <w:right w:val="none" w:sz="0" w:space="0" w:color="auto"/>
              </w:divBdr>
            </w:div>
            <w:div w:id="460614441">
              <w:marLeft w:val="0"/>
              <w:marRight w:val="0"/>
              <w:marTop w:val="0"/>
              <w:marBottom w:val="0"/>
              <w:divBdr>
                <w:top w:val="none" w:sz="0" w:space="0" w:color="auto"/>
                <w:left w:val="none" w:sz="0" w:space="0" w:color="auto"/>
                <w:bottom w:val="none" w:sz="0" w:space="0" w:color="auto"/>
                <w:right w:val="none" w:sz="0" w:space="0" w:color="auto"/>
              </w:divBdr>
            </w:div>
            <w:div w:id="460804039">
              <w:marLeft w:val="0"/>
              <w:marRight w:val="0"/>
              <w:marTop w:val="0"/>
              <w:marBottom w:val="0"/>
              <w:divBdr>
                <w:top w:val="none" w:sz="0" w:space="0" w:color="auto"/>
                <w:left w:val="none" w:sz="0" w:space="0" w:color="auto"/>
                <w:bottom w:val="none" w:sz="0" w:space="0" w:color="auto"/>
                <w:right w:val="none" w:sz="0" w:space="0" w:color="auto"/>
              </w:divBdr>
            </w:div>
            <w:div w:id="462041144">
              <w:marLeft w:val="0"/>
              <w:marRight w:val="0"/>
              <w:marTop w:val="0"/>
              <w:marBottom w:val="0"/>
              <w:divBdr>
                <w:top w:val="none" w:sz="0" w:space="0" w:color="auto"/>
                <w:left w:val="none" w:sz="0" w:space="0" w:color="auto"/>
                <w:bottom w:val="none" w:sz="0" w:space="0" w:color="auto"/>
                <w:right w:val="none" w:sz="0" w:space="0" w:color="auto"/>
              </w:divBdr>
            </w:div>
            <w:div w:id="464658256">
              <w:marLeft w:val="0"/>
              <w:marRight w:val="0"/>
              <w:marTop w:val="0"/>
              <w:marBottom w:val="0"/>
              <w:divBdr>
                <w:top w:val="none" w:sz="0" w:space="0" w:color="auto"/>
                <w:left w:val="none" w:sz="0" w:space="0" w:color="auto"/>
                <w:bottom w:val="none" w:sz="0" w:space="0" w:color="auto"/>
                <w:right w:val="none" w:sz="0" w:space="0" w:color="auto"/>
              </w:divBdr>
            </w:div>
            <w:div w:id="468205162">
              <w:marLeft w:val="0"/>
              <w:marRight w:val="0"/>
              <w:marTop w:val="0"/>
              <w:marBottom w:val="0"/>
              <w:divBdr>
                <w:top w:val="none" w:sz="0" w:space="0" w:color="auto"/>
                <w:left w:val="none" w:sz="0" w:space="0" w:color="auto"/>
                <w:bottom w:val="none" w:sz="0" w:space="0" w:color="auto"/>
                <w:right w:val="none" w:sz="0" w:space="0" w:color="auto"/>
              </w:divBdr>
            </w:div>
            <w:div w:id="468329779">
              <w:marLeft w:val="0"/>
              <w:marRight w:val="0"/>
              <w:marTop w:val="0"/>
              <w:marBottom w:val="0"/>
              <w:divBdr>
                <w:top w:val="none" w:sz="0" w:space="0" w:color="auto"/>
                <w:left w:val="none" w:sz="0" w:space="0" w:color="auto"/>
                <w:bottom w:val="none" w:sz="0" w:space="0" w:color="auto"/>
                <w:right w:val="none" w:sz="0" w:space="0" w:color="auto"/>
              </w:divBdr>
            </w:div>
            <w:div w:id="471023800">
              <w:marLeft w:val="0"/>
              <w:marRight w:val="0"/>
              <w:marTop w:val="0"/>
              <w:marBottom w:val="0"/>
              <w:divBdr>
                <w:top w:val="none" w:sz="0" w:space="0" w:color="auto"/>
                <w:left w:val="none" w:sz="0" w:space="0" w:color="auto"/>
                <w:bottom w:val="none" w:sz="0" w:space="0" w:color="auto"/>
                <w:right w:val="none" w:sz="0" w:space="0" w:color="auto"/>
              </w:divBdr>
            </w:div>
            <w:div w:id="471290709">
              <w:marLeft w:val="0"/>
              <w:marRight w:val="0"/>
              <w:marTop w:val="0"/>
              <w:marBottom w:val="0"/>
              <w:divBdr>
                <w:top w:val="none" w:sz="0" w:space="0" w:color="auto"/>
                <w:left w:val="none" w:sz="0" w:space="0" w:color="auto"/>
                <w:bottom w:val="none" w:sz="0" w:space="0" w:color="auto"/>
                <w:right w:val="none" w:sz="0" w:space="0" w:color="auto"/>
              </w:divBdr>
            </w:div>
            <w:div w:id="472909105">
              <w:marLeft w:val="0"/>
              <w:marRight w:val="0"/>
              <w:marTop w:val="0"/>
              <w:marBottom w:val="0"/>
              <w:divBdr>
                <w:top w:val="none" w:sz="0" w:space="0" w:color="auto"/>
                <w:left w:val="none" w:sz="0" w:space="0" w:color="auto"/>
                <w:bottom w:val="none" w:sz="0" w:space="0" w:color="auto"/>
                <w:right w:val="none" w:sz="0" w:space="0" w:color="auto"/>
              </w:divBdr>
            </w:div>
            <w:div w:id="474420163">
              <w:marLeft w:val="0"/>
              <w:marRight w:val="0"/>
              <w:marTop w:val="0"/>
              <w:marBottom w:val="0"/>
              <w:divBdr>
                <w:top w:val="none" w:sz="0" w:space="0" w:color="auto"/>
                <w:left w:val="none" w:sz="0" w:space="0" w:color="auto"/>
                <w:bottom w:val="none" w:sz="0" w:space="0" w:color="auto"/>
                <w:right w:val="none" w:sz="0" w:space="0" w:color="auto"/>
              </w:divBdr>
            </w:div>
            <w:div w:id="480318585">
              <w:marLeft w:val="0"/>
              <w:marRight w:val="0"/>
              <w:marTop w:val="0"/>
              <w:marBottom w:val="0"/>
              <w:divBdr>
                <w:top w:val="none" w:sz="0" w:space="0" w:color="auto"/>
                <w:left w:val="none" w:sz="0" w:space="0" w:color="auto"/>
                <w:bottom w:val="none" w:sz="0" w:space="0" w:color="auto"/>
                <w:right w:val="none" w:sz="0" w:space="0" w:color="auto"/>
              </w:divBdr>
            </w:div>
            <w:div w:id="481430683">
              <w:marLeft w:val="0"/>
              <w:marRight w:val="0"/>
              <w:marTop w:val="0"/>
              <w:marBottom w:val="0"/>
              <w:divBdr>
                <w:top w:val="none" w:sz="0" w:space="0" w:color="auto"/>
                <w:left w:val="none" w:sz="0" w:space="0" w:color="auto"/>
                <w:bottom w:val="none" w:sz="0" w:space="0" w:color="auto"/>
                <w:right w:val="none" w:sz="0" w:space="0" w:color="auto"/>
              </w:divBdr>
            </w:div>
            <w:div w:id="484324792">
              <w:marLeft w:val="0"/>
              <w:marRight w:val="0"/>
              <w:marTop w:val="0"/>
              <w:marBottom w:val="0"/>
              <w:divBdr>
                <w:top w:val="none" w:sz="0" w:space="0" w:color="auto"/>
                <w:left w:val="none" w:sz="0" w:space="0" w:color="auto"/>
                <w:bottom w:val="none" w:sz="0" w:space="0" w:color="auto"/>
                <w:right w:val="none" w:sz="0" w:space="0" w:color="auto"/>
              </w:divBdr>
            </w:div>
            <w:div w:id="484662294">
              <w:marLeft w:val="0"/>
              <w:marRight w:val="0"/>
              <w:marTop w:val="0"/>
              <w:marBottom w:val="0"/>
              <w:divBdr>
                <w:top w:val="none" w:sz="0" w:space="0" w:color="auto"/>
                <w:left w:val="none" w:sz="0" w:space="0" w:color="auto"/>
                <w:bottom w:val="none" w:sz="0" w:space="0" w:color="auto"/>
                <w:right w:val="none" w:sz="0" w:space="0" w:color="auto"/>
              </w:divBdr>
            </w:div>
            <w:div w:id="484973006">
              <w:marLeft w:val="0"/>
              <w:marRight w:val="0"/>
              <w:marTop w:val="0"/>
              <w:marBottom w:val="0"/>
              <w:divBdr>
                <w:top w:val="none" w:sz="0" w:space="0" w:color="auto"/>
                <w:left w:val="none" w:sz="0" w:space="0" w:color="auto"/>
                <w:bottom w:val="none" w:sz="0" w:space="0" w:color="auto"/>
                <w:right w:val="none" w:sz="0" w:space="0" w:color="auto"/>
              </w:divBdr>
            </w:div>
            <w:div w:id="486095684">
              <w:marLeft w:val="0"/>
              <w:marRight w:val="0"/>
              <w:marTop w:val="0"/>
              <w:marBottom w:val="0"/>
              <w:divBdr>
                <w:top w:val="none" w:sz="0" w:space="0" w:color="auto"/>
                <w:left w:val="none" w:sz="0" w:space="0" w:color="auto"/>
                <w:bottom w:val="none" w:sz="0" w:space="0" w:color="auto"/>
                <w:right w:val="none" w:sz="0" w:space="0" w:color="auto"/>
              </w:divBdr>
            </w:div>
            <w:div w:id="487136219">
              <w:marLeft w:val="0"/>
              <w:marRight w:val="0"/>
              <w:marTop w:val="0"/>
              <w:marBottom w:val="0"/>
              <w:divBdr>
                <w:top w:val="none" w:sz="0" w:space="0" w:color="auto"/>
                <w:left w:val="none" w:sz="0" w:space="0" w:color="auto"/>
                <w:bottom w:val="none" w:sz="0" w:space="0" w:color="auto"/>
                <w:right w:val="none" w:sz="0" w:space="0" w:color="auto"/>
              </w:divBdr>
            </w:div>
            <w:div w:id="487750436">
              <w:marLeft w:val="0"/>
              <w:marRight w:val="0"/>
              <w:marTop w:val="0"/>
              <w:marBottom w:val="0"/>
              <w:divBdr>
                <w:top w:val="none" w:sz="0" w:space="0" w:color="auto"/>
                <w:left w:val="none" w:sz="0" w:space="0" w:color="auto"/>
                <w:bottom w:val="none" w:sz="0" w:space="0" w:color="auto"/>
                <w:right w:val="none" w:sz="0" w:space="0" w:color="auto"/>
              </w:divBdr>
            </w:div>
            <w:div w:id="487945529">
              <w:marLeft w:val="0"/>
              <w:marRight w:val="0"/>
              <w:marTop w:val="0"/>
              <w:marBottom w:val="0"/>
              <w:divBdr>
                <w:top w:val="none" w:sz="0" w:space="0" w:color="auto"/>
                <w:left w:val="none" w:sz="0" w:space="0" w:color="auto"/>
                <w:bottom w:val="none" w:sz="0" w:space="0" w:color="auto"/>
                <w:right w:val="none" w:sz="0" w:space="0" w:color="auto"/>
              </w:divBdr>
            </w:div>
            <w:div w:id="488331165">
              <w:marLeft w:val="0"/>
              <w:marRight w:val="0"/>
              <w:marTop w:val="0"/>
              <w:marBottom w:val="0"/>
              <w:divBdr>
                <w:top w:val="none" w:sz="0" w:space="0" w:color="auto"/>
                <w:left w:val="none" w:sz="0" w:space="0" w:color="auto"/>
                <w:bottom w:val="none" w:sz="0" w:space="0" w:color="auto"/>
                <w:right w:val="none" w:sz="0" w:space="0" w:color="auto"/>
              </w:divBdr>
            </w:div>
            <w:div w:id="489096681">
              <w:marLeft w:val="0"/>
              <w:marRight w:val="0"/>
              <w:marTop w:val="0"/>
              <w:marBottom w:val="0"/>
              <w:divBdr>
                <w:top w:val="none" w:sz="0" w:space="0" w:color="auto"/>
                <w:left w:val="none" w:sz="0" w:space="0" w:color="auto"/>
                <w:bottom w:val="none" w:sz="0" w:space="0" w:color="auto"/>
                <w:right w:val="none" w:sz="0" w:space="0" w:color="auto"/>
              </w:divBdr>
            </w:div>
            <w:div w:id="491800721">
              <w:marLeft w:val="0"/>
              <w:marRight w:val="0"/>
              <w:marTop w:val="0"/>
              <w:marBottom w:val="0"/>
              <w:divBdr>
                <w:top w:val="none" w:sz="0" w:space="0" w:color="auto"/>
                <w:left w:val="none" w:sz="0" w:space="0" w:color="auto"/>
                <w:bottom w:val="none" w:sz="0" w:space="0" w:color="auto"/>
                <w:right w:val="none" w:sz="0" w:space="0" w:color="auto"/>
              </w:divBdr>
            </w:div>
            <w:div w:id="492264395">
              <w:marLeft w:val="0"/>
              <w:marRight w:val="0"/>
              <w:marTop w:val="0"/>
              <w:marBottom w:val="0"/>
              <w:divBdr>
                <w:top w:val="none" w:sz="0" w:space="0" w:color="auto"/>
                <w:left w:val="none" w:sz="0" w:space="0" w:color="auto"/>
                <w:bottom w:val="none" w:sz="0" w:space="0" w:color="auto"/>
                <w:right w:val="none" w:sz="0" w:space="0" w:color="auto"/>
              </w:divBdr>
            </w:div>
            <w:div w:id="493377334">
              <w:marLeft w:val="0"/>
              <w:marRight w:val="0"/>
              <w:marTop w:val="0"/>
              <w:marBottom w:val="0"/>
              <w:divBdr>
                <w:top w:val="none" w:sz="0" w:space="0" w:color="auto"/>
                <w:left w:val="none" w:sz="0" w:space="0" w:color="auto"/>
                <w:bottom w:val="none" w:sz="0" w:space="0" w:color="auto"/>
                <w:right w:val="none" w:sz="0" w:space="0" w:color="auto"/>
              </w:divBdr>
            </w:div>
            <w:div w:id="495069301">
              <w:marLeft w:val="0"/>
              <w:marRight w:val="0"/>
              <w:marTop w:val="0"/>
              <w:marBottom w:val="0"/>
              <w:divBdr>
                <w:top w:val="none" w:sz="0" w:space="0" w:color="auto"/>
                <w:left w:val="none" w:sz="0" w:space="0" w:color="auto"/>
                <w:bottom w:val="none" w:sz="0" w:space="0" w:color="auto"/>
                <w:right w:val="none" w:sz="0" w:space="0" w:color="auto"/>
              </w:divBdr>
            </w:div>
            <w:div w:id="495808205">
              <w:marLeft w:val="0"/>
              <w:marRight w:val="0"/>
              <w:marTop w:val="0"/>
              <w:marBottom w:val="0"/>
              <w:divBdr>
                <w:top w:val="none" w:sz="0" w:space="0" w:color="auto"/>
                <w:left w:val="none" w:sz="0" w:space="0" w:color="auto"/>
                <w:bottom w:val="none" w:sz="0" w:space="0" w:color="auto"/>
                <w:right w:val="none" w:sz="0" w:space="0" w:color="auto"/>
              </w:divBdr>
            </w:div>
            <w:div w:id="497156260">
              <w:marLeft w:val="0"/>
              <w:marRight w:val="0"/>
              <w:marTop w:val="0"/>
              <w:marBottom w:val="0"/>
              <w:divBdr>
                <w:top w:val="none" w:sz="0" w:space="0" w:color="auto"/>
                <w:left w:val="none" w:sz="0" w:space="0" w:color="auto"/>
                <w:bottom w:val="none" w:sz="0" w:space="0" w:color="auto"/>
                <w:right w:val="none" w:sz="0" w:space="0" w:color="auto"/>
              </w:divBdr>
            </w:div>
            <w:div w:id="497383247">
              <w:marLeft w:val="0"/>
              <w:marRight w:val="0"/>
              <w:marTop w:val="0"/>
              <w:marBottom w:val="0"/>
              <w:divBdr>
                <w:top w:val="none" w:sz="0" w:space="0" w:color="auto"/>
                <w:left w:val="none" w:sz="0" w:space="0" w:color="auto"/>
                <w:bottom w:val="none" w:sz="0" w:space="0" w:color="auto"/>
                <w:right w:val="none" w:sz="0" w:space="0" w:color="auto"/>
              </w:divBdr>
            </w:div>
            <w:div w:id="498036237">
              <w:marLeft w:val="0"/>
              <w:marRight w:val="0"/>
              <w:marTop w:val="0"/>
              <w:marBottom w:val="0"/>
              <w:divBdr>
                <w:top w:val="none" w:sz="0" w:space="0" w:color="auto"/>
                <w:left w:val="none" w:sz="0" w:space="0" w:color="auto"/>
                <w:bottom w:val="none" w:sz="0" w:space="0" w:color="auto"/>
                <w:right w:val="none" w:sz="0" w:space="0" w:color="auto"/>
              </w:divBdr>
            </w:div>
            <w:div w:id="501316276">
              <w:marLeft w:val="0"/>
              <w:marRight w:val="0"/>
              <w:marTop w:val="0"/>
              <w:marBottom w:val="0"/>
              <w:divBdr>
                <w:top w:val="none" w:sz="0" w:space="0" w:color="auto"/>
                <w:left w:val="none" w:sz="0" w:space="0" w:color="auto"/>
                <w:bottom w:val="none" w:sz="0" w:space="0" w:color="auto"/>
                <w:right w:val="none" w:sz="0" w:space="0" w:color="auto"/>
              </w:divBdr>
            </w:div>
            <w:div w:id="502202867">
              <w:marLeft w:val="0"/>
              <w:marRight w:val="0"/>
              <w:marTop w:val="0"/>
              <w:marBottom w:val="0"/>
              <w:divBdr>
                <w:top w:val="none" w:sz="0" w:space="0" w:color="auto"/>
                <w:left w:val="none" w:sz="0" w:space="0" w:color="auto"/>
                <w:bottom w:val="none" w:sz="0" w:space="0" w:color="auto"/>
                <w:right w:val="none" w:sz="0" w:space="0" w:color="auto"/>
              </w:divBdr>
            </w:div>
            <w:div w:id="503545537">
              <w:marLeft w:val="0"/>
              <w:marRight w:val="0"/>
              <w:marTop w:val="0"/>
              <w:marBottom w:val="0"/>
              <w:divBdr>
                <w:top w:val="none" w:sz="0" w:space="0" w:color="auto"/>
                <w:left w:val="none" w:sz="0" w:space="0" w:color="auto"/>
                <w:bottom w:val="none" w:sz="0" w:space="0" w:color="auto"/>
                <w:right w:val="none" w:sz="0" w:space="0" w:color="auto"/>
              </w:divBdr>
            </w:div>
            <w:div w:id="505361532">
              <w:marLeft w:val="0"/>
              <w:marRight w:val="0"/>
              <w:marTop w:val="0"/>
              <w:marBottom w:val="0"/>
              <w:divBdr>
                <w:top w:val="none" w:sz="0" w:space="0" w:color="auto"/>
                <w:left w:val="none" w:sz="0" w:space="0" w:color="auto"/>
                <w:bottom w:val="none" w:sz="0" w:space="0" w:color="auto"/>
                <w:right w:val="none" w:sz="0" w:space="0" w:color="auto"/>
              </w:divBdr>
            </w:div>
            <w:div w:id="506360747">
              <w:marLeft w:val="0"/>
              <w:marRight w:val="0"/>
              <w:marTop w:val="0"/>
              <w:marBottom w:val="0"/>
              <w:divBdr>
                <w:top w:val="none" w:sz="0" w:space="0" w:color="auto"/>
                <w:left w:val="none" w:sz="0" w:space="0" w:color="auto"/>
                <w:bottom w:val="none" w:sz="0" w:space="0" w:color="auto"/>
                <w:right w:val="none" w:sz="0" w:space="0" w:color="auto"/>
              </w:divBdr>
            </w:div>
            <w:div w:id="507257428">
              <w:marLeft w:val="0"/>
              <w:marRight w:val="0"/>
              <w:marTop w:val="0"/>
              <w:marBottom w:val="0"/>
              <w:divBdr>
                <w:top w:val="none" w:sz="0" w:space="0" w:color="auto"/>
                <w:left w:val="none" w:sz="0" w:space="0" w:color="auto"/>
                <w:bottom w:val="none" w:sz="0" w:space="0" w:color="auto"/>
                <w:right w:val="none" w:sz="0" w:space="0" w:color="auto"/>
              </w:divBdr>
            </w:div>
            <w:div w:id="508495273">
              <w:marLeft w:val="0"/>
              <w:marRight w:val="0"/>
              <w:marTop w:val="0"/>
              <w:marBottom w:val="0"/>
              <w:divBdr>
                <w:top w:val="none" w:sz="0" w:space="0" w:color="auto"/>
                <w:left w:val="none" w:sz="0" w:space="0" w:color="auto"/>
                <w:bottom w:val="none" w:sz="0" w:space="0" w:color="auto"/>
                <w:right w:val="none" w:sz="0" w:space="0" w:color="auto"/>
              </w:divBdr>
            </w:div>
            <w:div w:id="510146318">
              <w:marLeft w:val="0"/>
              <w:marRight w:val="0"/>
              <w:marTop w:val="0"/>
              <w:marBottom w:val="0"/>
              <w:divBdr>
                <w:top w:val="none" w:sz="0" w:space="0" w:color="auto"/>
                <w:left w:val="none" w:sz="0" w:space="0" w:color="auto"/>
                <w:bottom w:val="none" w:sz="0" w:space="0" w:color="auto"/>
                <w:right w:val="none" w:sz="0" w:space="0" w:color="auto"/>
              </w:divBdr>
            </w:div>
            <w:div w:id="510607196">
              <w:marLeft w:val="0"/>
              <w:marRight w:val="0"/>
              <w:marTop w:val="0"/>
              <w:marBottom w:val="0"/>
              <w:divBdr>
                <w:top w:val="none" w:sz="0" w:space="0" w:color="auto"/>
                <w:left w:val="none" w:sz="0" w:space="0" w:color="auto"/>
                <w:bottom w:val="none" w:sz="0" w:space="0" w:color="auto"/>
                <w:right w:val="none" w:sz="0" w:space="0" w:color="auto"/>
              </w:divBdr>
            </w:div>
            <w:div w:id="514854949">
              <w:marLeft w:val="0"/>
              <w:marRight w:val="0"/>
              <w:marTop w:val="0"/>
              <w:marBottom w:val="0"/>
              <w:divBdr>
                <w:top w:val="none" w:sz="0" w:space="0" w:color="auto"/>
                <w:left w:val="none" w:sz="0" w:space="0" w:color="auto"/>
                <w:bottom w:val="none" w:sz="0" w:space="0" w:color="auto"/>
                <w:right w:val="none" w:sz="0" w:space="0" w:color="auto"/>
              </w:divBdr>
            </w:div>
            <w:div w:id="517086950">
              <w:marLeft w:val="0"/>
              <w:marRight w:val="0"/>
              <w:marTop w:val="0"/>
              <w:marBottom w:val="0"/>
              <w:divBdr>
                <w:top w:val="none" w:sz="0" w:space="0" w:color="auto"/>
                <w:left w:val="none" w:sz="0" w:space="0" w:color="auto"/>
                <w:bottom w:val="none" w:sz="0" w:space="0" w:color="auto"/>
                <w:right w:val="none" w:sz="0" w:space="0" w:color="auto"/>
              </w:divBdr>
            </w:div>
            <w:div w:id="521167553">
              <w:marLeft w:val="0"/>
              <w:marRight w:val="0"/>
              <w:marTop w:val="0"/>
              <w:marBottom w:val="0"/>
              <w:divBdr>
                <w:top w:val="none" w:sz="0" w:space="0" w:color="auto"/>
                <w:left w:val="none" w:sz="0" w:space="0" w:color="auto"/>
                <w:bottom w:val="none" w:sz="0" w:space="0" w:color="auto"/>
                <w:right w:val="none" w:sz="0" w:space="0" w:color="auto"/>
              </w:divBdr>
            </w:div>
            <w:div w:id="521820826">
              <w:marLeft w:val="0"/>
              <w:marRight w:val="0"/>
              <w:marTop w:val="0"/>
              <w:marBottom w:val="0"/>
              <w:divBdr>
                <w:top w:val="none" w:sz="0" w:space="0" w:color="auto"/>
                <w:left w:val="none" w:sz="0" w:space="0" w:color="auto"/>
                <w:bottom w:val="none" w:sz="0" w:space="0" w:color="auto"/>
                <w:right w:val="none" w:sz="0" w:space="0" w:color="auto"/>
              </w:divBdr>
            </w:div>
            <w:div w:id="522284097">
              <w:marLeft w:val="0"/>
              <w:marRight w:val="0"/>
              <w:marTop w:val="0"/>
              <w:marBottom w:val="0"/>
              <w:divBdr>
                <w:top w:val="none" w:sz="0" w:space="0" w:color="auto"/>
                <w:left w:val="none" w:sz="0" w:space="0" w:color="auto"/>
                <w:bottom w:val="none" w:sz="0" w:space="0" w:color="auto"/>
                <w:right w:val="none" w:sz="0" w:space="0" w:color="auto"/>
              </w:divBdr>
            </w:div>
            <w:div w:id="524252882">
              <w:marLeft w:val="0"/>
              <w:marRight w:val="0"/>
              <w:marTop w:val="0"/>
              <w:marBottom w:val="0"/>
              <w:divBdr>
                <w:top w:val="none" w:sz="0" w:space="0" w:color="auto"/>
                <w:left w:val="none" w:sz="0" w:space="0" w:color="auto"/>
                <w:bottom w:val="none" w:sz="0" w:space="0" w:color="auto"/>
                <w:right w:val="none" w:sz="0" w:space="0" w:color="auto"/>
              </w:divBdr>
            </w:div>
            <w:div w:id="531575651">
              <w:marLeft w:val="0"/>
              <w:marRight w:val="0"/>
              <w:marTop w:val="0"/>
              <w:marBottom w:val="0"/>
              <w:divBdr>
                <w:top w:val="none" w:sz="0" w:space="0" w:color="auto"/>
                <w:left w:val="none" w:sz="0" w:space="0" w:color="auto"/>
                <w:bottom w:val="none" w:sz="0" w:space="0" w:color="auto"/>
                <w:right w:val="none" w:sz="0" w:space="0" w:color="auto"/>
              </w:divBdr>
            </w:div>
            <w:div w:id="532497925">
              <w:marLeft w:val="0"/>
              <w:marRight w:val="0"/>
              <w:marTop w:val="0"/>
              <w:marBottom w:val="0"/>
              <w:divBdr>
                <w:top w:val="none" w:sz="0" w:space="0" w:color="auto"/>
                <w:left w:val="none" w:sz="0" w:space="0" w:color="auto"/>
                <w:bottom w:val="none" w:sz="0" w:space="0" w:color="auto"/>
                <w:right w:val="none" w:sz="0" w:space="0" w:color="auto"/>
              </w:divBdr>
            </w:div>
            <w:div w:id="532886170">
              <w:marLeft w:val="0"/>
              <w:marRight w:val="0"/>
              <w:marTop w:val="0"/>
              <w:marBottom w:val="0"/>
              <w:divBdr>
                <w:top w:val="none" w:sz="0" w:space="0" w:color="auto"/>
                <w:left w:val="none" w:sz="0" w:space="0" w:color="auto"/>
                <w:bottom w:val="none" w:sz="0" w:space="0" w:color="auto"/>
                <w:right w:val="none" w:sz="0" w:space="0" w:color="auto"/>
              </w:divBdr>
            </w:div>
            <w:div w:id="533466553">
              <w:marLeft w:val="0"/>
              <w:marRight w:val="0"/>
              <w:marTop w:val="0"/>
              <w:marBottom w:val="0"/>
              <w:divBdr>
                <w:top w:val="none" w:sz="0" w:space="0" w:color="auto"/>
                <w:left w:val="none" w:sz="0" w:space="0" w:color="auto"/>
                <w:bottom w:val="none" w:sz="0" w:space="0" w:color="auto"/>
                <w:right w:val="none" w:sz="0" w:space="0" w:color="auto"/>
              </w:divBdr>
            </w:div>
            <w:div w:id="535041001">
              <w:marLeft w:val="0"/>
              <w:marRight w:val="0"/>
              <w:marTop w:val="0"/>
              <w:marBottom w:val="0"/>
              <w:divBdr>
                <w:top w:val="none" w:sz="0" w:space="0" w:color="auto"/>
                <w:left w:val="none" w:sz="0" w:space="0" w:color="auto"/>
                <w:bottom w:val="none" w:sz="0" w:space="0" w:color="auto"/>
                <w:right w:val="none" w:sz="0" w:space="0" w:color="auto"/>
              </w:divBdr>
            </w:div>
            <w:div w:id="535898449">
              <w:marLeft w:val="0"/>
              <w:marRight w:val="0"/>
              <w:marTop w:val="0"/>
              <w:marBottom w:val="0"/>
              <w:divBdr>
                <w:top w:val="none" w:sz="0" w:space="0" w:color="auto"/>
                <w:left w:val="none" w:sz="0" w:space="0" w:color="auto"/>
                <w:bottom w:val="none" w:sz="0" w:space="0" w:color="auto"/>
                <w:right w:val="none" w:sz="0" w:space="0" w:color="auto"/>
              </w:divBdr>
            </w:div>
            <w:div w:id="535968104">
              <w:marLeft w:val="0"/>
              <w:marRight w:val="0"/>
              <w:marTop w:val="0"/>
              <w:marBottom w:val="0"/>
              <w:divBdr>
                <w:top w:val="none" w:sz="0" w:space="0" w:color="auto"/>
                <w:left w:val="none" w:sz="0" w:space="0" w:color="auto"/>
                <w:bottom w:val="none" w:sz="0" w:space="0" w:color="auto"/>
                <w:right w:val="none" w:sz="0" w:space="0" w:color="auto"/>
              </w:divBdr>
            </w:div>
            <w:div w:id="538860612">
              <w:marLeft w:val="0"/>
              <w:marRight w:val="0"/>
              <w:marTop w:val="0"/>
              <w:marBottom w:val="0"/>
              <w:divBdr>
                <w:top w:val="none" w:sz="0" w:space="0" w:color="auto"/>
                <w:left w:val="none" w:sz="0" w:space="0" w:color="auto"/>
                <w:bottom w:val="none" w:sz="0" w:space="0" w:color="auto"/>
                <w:right w:val="none" w:sz="0" w:space="0" w:color="auto"/>
              </w:divBdr>
            </w:div>
            <w:div w:id="539054931">
              <w:marLeft w:val="0"/>
              <w:marRight w:val="0"/>
              <w:marTop w:val="0"/>
              <w:marBottom w:val="0"/>
              <w:divBdr>
                <w:top w:val="none" w:sz="0" w:space="0" w:color="auto"/>
                <w:left w:val="none" w:sz="0" w:space="0" w:color="auto"/>
                <w:bottom w:val="none" w:sz="0" w:space="0" w:color="auto"/>
                <w:right w:val="none" w:sz="0" w:space="0" w:color="auto"/>
              </w:divBdr>
            </w:div>
            <w:div w:id="541408052">
              <w:marLeft w:val="0"/>
              <w:marRight w:val="0"/>
              <w:marTop w:val="0"/>
              <w:marBottom w:val="0"/>
              <w:divBdr>
                <w:top w:val="none" w:sz="0" w:space="0" w:color="auto"/>
                <w:left w:val="none" w:sz="0" w:space="0" w:color="auto"/>
                <w:bottom w:val="none" w:sz="0" w:space="0" w:color="auto"/>
                <w:right w:val="none" w:sz="0" w:space="0" w:color="auto"/>
              </w:divBdr>
            </w:div>
            <w:div w:id="541482207">
              <w:marLeft w:val="0"/>
              <w:marRight w:val="0"/>
              <w:marTop w:val="0"/>
              <w:marBottom w:val="0"/>
              <w:divBdr>
                <w:top w:val="none" w:sz="0" w:space="0" w:color="auto"/>
                <w:left w:val="none" w:sz="0" w:space="0" w:color="auto"/>
                <w:bottom w:val="none" w:sz="0" w:space="0" w:color="auto"/>
                <w:right w:val="none" w:sz="0" w:space="0" w:color="auto"/>
              </w:divBdr>
            </w:div>
            <w:div w:id="541750363">
              <w:marLeft w:val="0"/>
              <w:marRight w:val="0"/>
              <w:marTop w:val="0"/>
              <w:marBottom w:val="0"/>
              <w:divBdr>
                <w:top w:val="none" w:sz="0" w:space="0" w:color="auto"/>
                <w:left w:val="none" w:sz="0" w:space="0" w:color="auto"/>
                <w:bottom w:val="none" w:sz="0" w:space="0" w:color="auto"/>
                <w:right w:val="none" w:sz="0" w:space="0" w:color="auto"/>
              </w:divBdr>
            </w:div>
            <w:div w:id="541792465">
              <w:marLeft w:val="0"/>
              <w:marRight w:val="0"/>
              <w:marTop w:val="0"/>
              <w:marBottom w:val="0"/>
              <w:divBdr>
                <w:top w:val="none" w:sz="0" w:space="0" w:color="auto"/>
                <w:left w:val="none" w:sz="0" w:space="0" w:color="auto"/>
                <w:bottom w:val="none" w:sz="0" w:space="0" w:color="auto"/>
                <w:right w:val="none" w:sz="0" w:space="0" w:color="auto"/>
              </w:divBdr>
            </w:div>
            <w:div w:id="543296483">
              <w:marLeft w:val="0"/>
              <w:marRight w:val="0"/>
              <w:marTop w:val="0"/>
              <w:marBottom w:val="0"/>
              <w:divBdr>
                <w:top w:val="none" w:sz="0" w:space="0" w:color="auto"/>
                <w:left w:val="none" w:sz="0" w:space="0" w:color="auto"/>
                <w:bottom w:val="none" w:sz="0" w:space="0" w:color="auto"/>
                <w:right w:val="none" w:sz="0" w:space="0" w:color="auto"/>
              </w:divBdr>
            </w:div>
            <w:div w:id="543566424">
              <w:marLeft w:val="0"/>
              <w:marRight w:val="0"/>
              <w:marTop w:val="0"/>
              <w:marBottom w:val="0"/>
              <w:divBdr>
                <w:top w:val="none" w:sz="0" w:space="0" w:color="auto"/>
                <w:left w:val="none" w:sz="0" w:space="0" w:color="auto"/>
                <w:bottom w:val="none" w:sz="0" w:space="0" w:color="auto"/>
                <w:right w:val="none" w:sz="0" w:space="0" w:color="auto"/>
              </w:divBdr>
            </w:div>
            <w:div w:id="543566828">
              <w:marLeft w:val="0"/>
              <w:marRight w:val="0"/>
              <w:marTop w:val="0"/>
              <w:marBottom w:val="0"/>
              <w:divBdr>
                <w:top w:val="none" w:sz="0" w:space="0" w:color="auto"/>
                <w:left w:val="none" w:sz="0" w:space="0" w:color="auto"/>
                <w:bottom w:val="none" w:sz="0" w:space="0" w:color="auto"/>
                <w:right w:val="none" w:sz="0" w:space="0" w:color="auto"/>
              </w:divBdr>
            </w:div>
            <w:div w:id="549347346">
              <w:marLeft w:val="0"/>
              <w:marRight w:val="0"/>
              <w:marTop w:val="0"/>
              <w:marBottom w:val="0"/>
              <w:divBdr>
                <w:top w:val="none" w:sz="0" w:space="0" w:color="auto"/>
                <w:left w:val="none" w:sz="0" w:space="0" w:color="auto"/>
                <w:bottom w:val="none" w:sz="0" w:space="0" w:color="auto"/>
                <w:right w:val="none" w:sz="0" w:space="0" w:color="auto"/>
              </w:divBdr>
            </w:div>
            <w:div w:id="552276809">
              <w:marLeft w:val="0"/>
              <w:marRight w:val="0"/>
              <w:marTop w:val="0"/>
              <w:marBottom w:val="0"/>
              <w:divBdr>
                <w:top w:val="none" w:sz="0" w:space="0" w:color="auto"/>
                <w:left w:val="none" w:sz="0" w:space="0" w:color="auto"/>
                <w:bottom w:val="none" w:sz="0" w:space="0" w:color="auto"/>
                <w:right w:val="none" w:sz="0" w:space="0" w:color="auto"/>
              </w:divBdr>
            </w:div>
            <w:div w:id="553545704">
              <w:marLeft w:val="0"/>
              <w:marRight w:val="0"/>
              <w:marTop w:val="0"/>
              <w:marBottom w:val="0"/>
              <w:divBdr>
                <w:top w:val="none" w:sz="0" w:space="0" w:color="auto"/>
                <w:left w:val="none" w:sz="0" w:space="0" w:color="auto"/>
                <w:bottom w:val="none" w:sz="0" w:space="0" w:color="auto"/>
                <w:right w:val="none" w:sz="0" w:space="0" w:color="auto"/>
              </w:divBdr>
            </w:div>
            <w:div w:id="558789692">
              <w:marLeft w:val="0"/>
              <w:marRight w:val="0"/>
              <w:marTop w:val="0"/>
              <w:marBottom w:val="0"/>
              <w:divBdr>
                <w:top w:val="none" w:sz="0" w:space="0" w:color="auto"/>
                <w:left w:val="none" w:sz="0" w:space="0" w:color="auto"/>
                <w:bottom w:val="none" w:sz="0" w:space="0" w:color="auto"/>
                <w:right w:val="none" w:sz="0" w:space="0" w:color="auto"/>
              </w:divBdr>
            </w:div>
            <w:div w:id="559512639">
              <w:marLeft w:val="0"/>
              <w:marRight w:val="0"/>
              <w:marTop w:val="0"/>
              <w:marBottom w:val="0"/>
              <w:divBdr>
                <w:top w:val="none" w:sz="0" w:space="0" w:color="auto"/>
                <w:left w:val="none" w:sz="0" w:space="0" w:color="auto"/>
                <w:bottom w:val="none" w:sz="0" w:space="0" w:color="auto"/>
                <w:right w:val="none" w:sz="0" w:space="0" w:color="auto"/>
              </w:divBdr>
            </w:div>
            <w:div w:id="560142994">
              <w:marLeft w:val="0"/>
              <w:marRight w:val="0"/>
              <w:marTop w:val="0"/>
              <w:marBottom w:val="0"/>
              <w:divBdr>
                <w:top w:val="none" w:sz="0" w:space="0" w:color="auto"/>
                <w:left w:val="none" w:sz="0" w:space="0" w:color="auto"/>
                <w:bottom w:val="none" w:sz="0" w:space="0" w:color="auto"/>
                <w:right w:val="none" w:sz="0" w:space="0" w:color="auto"/>
              </w:divBdr>
            </w:div>
            <w:div w:id="562374502">
              <w:marLeft w:val="0"/>
              <w:marRight w:val="0"/>
              <w:marTop w:val="0"/>
              <w:marBottom w:val="0"/>
              <w:divBdr>
                <w:top w:val="none" w:sz="0" w:space="0" w:color="auto"/>
                <w:left w:val="none" w:sz="0" w:space="0" w:color="auto"/>
                <w:bottom w:val="none" w:sz="0" w:space="0" w:color="auto"/>
                <w:right w:val="none" w:sz="0" w:space="0" w:color="auto"/>
              </w:divBdr>
            </w:div>
            <w:div w:id="562640870">
              <w:marLeft w:val="0"/>
              <w:marRight w:val="0"/>
              <w:marTop w:val="0"/>
              <w:marBottom w:val="0"/>
              <w:divBdr>
                <w:top w:val="none" w:sz="0" w:space="0" w:color="auto"/>
                <w:left w:val="none" w:sz="0" w:space="0" w:color="auto"/>
                <w:bottom w:val="none" w:sz="0" w:space="0" w:color="auto"/>
                <w:right w:val="none" w:sz="0" w:space="0" w:color="auto"/>
              </w:divBdr>
            </w:div>
            <w:div w:id="565190889">
              <w:marLeft w:val="0"/>
              <w:marRight w:val="0"/>
              <w:marTop w:val="0"/>
              <w:marBottom w:val="0"/>
              <w:divBdr>
                <w:top w:val="none" w:sz="0" w:space="0" w:color="auto"/>
                <w:left w:val="none" w:sz="0" w:space="0" w:color="auto"/>
                <w:bottom w:val="none" w:sz="0" w:space="0" w:color="auto"/>
                <w:right w:val="none" w:sz="0" w:space="0" w:color="auto"/>
              </w:divBdr>
            </w:div>
            <w:div w:id="565603183">
              <w:marLeft w:val="0"/>
              <w:marRight w:val="0"/>
              <w:marTop w:val="0"/>
              <w:marBottom w:val="0"/>
              <w:divBdr>
                <w:top w:val="none" w:sz="0" w:space="0" w:color="auto"/>
                <w:left w:val="none" w:sz="0" w:space="0" w:color="auto"/>
                <w:bottom w:val="none" w:sz="0" w:space="0" w:color="auto"/>
                <w:right w:val="none" w:sz="0" w:space="0" w:color="auto"/>
              </w:divBdr>
            </w:div>
            <w:div w:id="565919437">
              <w:marLeft w:val="0"/>
              <w:marRight w:val="0"/>
              <w:marTop w:val="0"/>
              <w:marBottom w:val="0"/>
              <w:divBdr>
                <w:top w:val="none" w:sz="0" w:space="0" w:color="auto"/>
                <w:left w:val="none" w:sz="0" w:space="0" w:color="auto"/>
                <w:bottom w:val="none" w:sz="0" w:space="0" w:color="auto"/>
                <w:right w:val="none" w:sz="0" w:space="0" w:color="auto"/>
              </w:divBdr>
            </w:div>
            <w:div w:id="568685575">
              <w:marLeft w:val="0"/>
              <w:marRight w:val="0"/>
              <w:marTop w:val="0"/>
              <w:marBottom w:val="0"/>
              <w:divBdr>
                <w:top w:val="none" w:sz="0" w:space="0" w:color="auto"/>
                <w:left w:val="none" w:sz="0" w:space="0" w:color="auto"/>
                <w:bottom w:val="none" w:sz="0" w:space="0" w:color="auto"/>
                <w:right w:val="none" w:sz="0" w:space="0" w:color="auto"/>
              </w:divBdr>
            </w:div>
            <w:div w:id="570626770">
              <w:marLeft w:val="0"/>
              <w:marRight w:val="0"/>
              <w:marTop w:val="0"/>
              <w:marBottom w:val="0"/>
              <w:divBdr>
                <w:top w:val="none" w:sz="0" w:space="0" w:color="auto"/>
                <w:left w:val="none" w:sz="0" w:space="0" w:color="auto"/>
                <w:bottom w:val="none" w:sz="0" w:space="0" w:color="auto"/>
                <w:right w:val="none" w:sz="0" w:space="0" w:color="auto"/>
              </w:divBdr>
            </w:div>
            <w:div w:id="571894457">
              <w:marLeft w:val="0"/>
              <w:marRight w:val="0"/>
              <w:marTop w:val="0"/>
              <w:marBottom w:val="0"/>
              <w:divBdr>
                <w:top w:val="none" w:sz="0" w:space="0" w:color="auto"/>
                <w:left w:val="none" w:sz="0" w:space="0" w:color="auto"/>
                <w:bottom w:val="none" w:sz="0" w:space="0" w:color="auto"/>
                <w:right w:val="none" w:sz="0" w:space="0" w:color="auto"/>
              </w:divBdr>
            </w:div>
            <w:div w:id="571936708">
              <w:marLeft w:val="0"/>
              <w:marRight w:val="0"/>
              <w:marTop w:val="0"/>
              <w:marBottom w:val="0"/>
              <w:divBdr>
                <w:top w:val="none" w:sz="0" w:space="0" w:color="auto"/>
                <w:left w:val="none" w:sz="0" w:space="0" w:color="auto"/>
                <w:bottom w:val="none" w:sz="0" w:space="0" w:color="auto"/>
                <w:right w:val="none" w:sz="0" w:space="0" w:color="auto"/>
              </w:divBdr>
            </w:div>
            <w:div w:id="572205151">
              <w:marLeft w:val="0"/>
              <w:marRight w:val="0"/>
              <w:marTop w:val="0"/>
              <w:marBottom w:val="0"/>
              <w:divBdr>
                <w:top w:val="none" w:sz="0" w:space="0" w:color="auto"/>
                <w:left w:val="none" w:sz="0" w:space="0" w:color="auto"/>
                <w:bottom w:val="none" w:sz="0" w:space="0" w:color="auto"/>
                <w:right w:val="none" w:sz="0" w:space="0" w:color="auto"/>
              </w:divBdr>
            </w:div>
            <w:div w:id="572273199">
              <w:marLeft w:val="0"/>
              <w:marRight w:val="0"/>
              <w:marTop w:val="0"/>
              <w:marBottom w:val="0"/>
              <w:divBdr>
                <w:top w:val="none" w:sz="0" w:space="0" w:color="auto"/>
                <w:left w:val="none" w:sz="0" w:space="0" w:color="auto"/>
                <w:bottom w:val="none" w:sz="0" w:space="0" w:color="auto"/>
                <w:right w:val="none" w:sz="0" w:space="0" w:color="auto"/>
              </w:divBdr>
            </w:div>
            <w:div w:id="572817367">
              <w:marLeft w:val="0"/>
              <w:marRight w:val="0"/>
              <w:marTop w:val="0"/>
              <w:marBottom w:val="0"/>
              <w:divBdr>
                <w:top w:val="none" w:sz="0" w:space="0" w:color="auto"/>
                <w:left w:val="none" w:sz="0" w:space="0" w:color="auto"/>
                <w:bottom w:val="none" w:sz="0" w:space="0" w:color="auto"/>
                <w:right w:val="none" w:sz="0" w:space="0" w:color="auto"/>
              </w:divBdr>
            </w:div>
            <w:div w:id="574780456">
              <w:marLeft w:val="0"/>
              <w:marRight w:val="0"/>
              <w:marTop w:val="0"/>
              <w:marBottom w:val="0"/>
              <w:divBdr>
                <w:top w:val="none" w:sz="0" w:space="0" w:color="auto"/>
                <w:left w:val="none" w:sz="0" w:space="0" w:color="auto"/>
                <w:bottom w:val="none" w:sz="0" w:space="0" w:color="auto"/>
                <w:right w:val="none" w:sz="0" w:space="0" w:color="auto"/>
              </w:divBdr>
            </w:div>
            <w:div w:id="574826853">
              <w:marLeft w:val="0"/>
              <w:marRight w:val="0"/>
              <w:marTop w:val="0"/>
              <w:marBottom w:val="0"/>
              <w:divBdr>
                <w:top w:val="none" w:sz="0" w:space="0" w:color="auto"/>
                <w:left w:val="none" w:sz="0" w:space="0" w:color="auto"/>
                <w:bottom w:val="none" w:sz="0" w:space="0" w:color="auto"/>
                <w:right w:val="none" w:sz="0" w:space="0" w:color="auto"/>
              </w:divBdr>
            </w:div>
            <w:div w:id="578714339">
              <w:marLeft w:val="0"/>
              <w:marRight w:val="0"/>
              <w:marTop w:val="0"/>
              <w:marBottom w:val="0"/>
              <w:divBdr>
                <w:top w:val="none" w:sz="0" w:space="0" w:color="auto"/>
                <w:left w:val="none" w:sz="0" w:space="0" w:color="auto"/>
                <w:bottom w:val="none" w:sz="0" w:space="0" w:color="auto"/>
                <w:right w:val="none" w:sz="0" w:space="0" w:color="auto"/>
              </w:divBdr>
            </w:div>
            <w:div w:id="582491983">
              <w:marLeft w:val="0"/>
              <w:marRight w:val="0"/>
              <w:marTop w:val="0"/>
              <w:marBottom w:val="0"/>
              <w:divBdr>
                <w:top w:val="none" w:sz="0" w:space="0" w:color="auto"/>
                <w:left w:val="none" w:sz="0" w:space="0" w:color="auto"/>
                <w:bottom w:val="none" w:sz="0" w:space="0" w:color="auto"/>
                <w:right w:val="none" w:sz="0" w:space="0" w:color="auto"/>
              </w:divBdr>
            </w:div>
            <w:div w:id="582492539">
              <w:marLeft w:val="0"/>
              <w:marRight w:val="0"/>
              <w:marTop w:val="0"/>
              <w:marBottom w:val="0"/>
              <w:divBdr>
                <w:top w:val="none" w:sz="0" w:space="0" w:color="auto"/>
                <w:left w:val="none" w:sz="0" w:space="0" w:color="auto"/>
                <w:bottom w:val="none" w:sz="0" w:space="0" w:color="auto"/>
                <w:right w:val="none" w:sz="0" w:space="0" w:color="auto"/>
              </w:divBdr>
            </w:div>
            <w:div w:id="583220496">
              <w:marLeft w:val="0"/>
              <w:marRight w:val="0"/>
              <w:marTop w:val="0"/>
              <w:marBottom w:val="0"/>
              <w:divBdr>
                <w:top w:val="none" w:sz="0" w:space="0" w:color="auto"/>
                <w:left w:val="none" w:sz="0" w:space="0" w:color="auto"/>
                <w:bottom w:val="none" w:sz="0" w:space="0" w:color="auto"/>
                <w:right w:val="none" w:sz="0" w:space="0" w:color="auto"/>
              </w:divBdr>
            </w:div>
            <w:div w:id="583684485">
              <w:marLeft w:val="0"/>
              <w:marRight w:val="0"/>
              <w:marTop w:val="0"/>
              <w:marBottom w:val="0"/>
              <w:divBdr>
                <w:top w:val="none" w:sz="0" w:space="0" w:color="auto"/>
                <w:left w:val="none" w:sz="0" w:space="0" w:color="auto"/>
                <w:bottom w:val="none" w:sz="0" w:space="0" w:color="auto"/>
                <w:right w:val="none" w:sz="0" w:space="0" w:color="auto"/>
              </w:divBdr>
            </w:div>
            <w:div w:id="584844974">
              <w:marLeft w:val="0"/>
              <w:marRight w:val="0"/>
              <w:marTop w:val="0"/>
              <w:marBottom w:val="0"/>
              <w:divBdr>
                <w:top w:val="none" w:sz="0" w:space="0" w:color="auto"/>
                <w:left w:val="none" w:sz="0" w:space="0" w:color="auto"/>
                <w:bottom w:val="none" w:sz="0" w:space="0" w:color="auto"/>
                <w:right w:val="none" w:sz="0" w:space="0" w:color="auto"/>
              </w:divBdr>
            </w:div>
            <w:div w:id="585575784">
              <w:marLeft w:val="0"/>
              <w:marRight w:val="0"/>
              <w:marTop w:val="0"/>
              <w:marBottom w:val="0"/>
              <w:divBdr>
                <w:top w:val="none" w:sz="0" w:space="0" w:color="auto"/>
                <w:left w:val="none" w:sz="0" w:space="0" w:color="auto"/>
                <w:bottom w:val="none" w:sz="0" w:space="0" w:color="auto"/>
                <w:right w:val="none" w:sz="0" w:space="0" w:color="auto"/>
              </w:divBdr>
            </w:div>
            <w:div w:id="585847405">
              <w:marLeft w:val="0"/>
              <w:marRight w:val="0"/>
              <w:marTop w:val="0"/>
              <w:marBottom w:val="0"/>
              <w:divBdr>
                <w:top w:val="none" w:sz="0" w:space="0" w:color="auto"/>
                <w:left w:val="none" w:sz="0" w:space="0" w:color="auto"/>
                <w:bottom w:val="none" w:sz="0" w:space="0" w:color="auto"/>
                <w:right w:val="none" w:sz="0" w:space="0" w:color="auto"/>
              </w:divBdr>
            </w:div>
            <w:div w:id="587468598">
              <w:marLeft w:val="0"/>
              <w:marRight w:val="0"/>
              <w:marTop w:val="0"/>
              <w:marBottom w:val="0"/>
              <w:divBdr>
                <w:top w:val="none" w:sz="0" w:space="0" w:color="auto"/>
                <w:left w:val="none" w:sz="0" w:space="0" w:color="auto"/>
                <w:bottom w:val="none" w:sz="0" w:space="0" w:color="auto"/>
                <w:right w:val="none" w:sz="0" w:space="0" w:color="auto"/>
              </w:divBdr>
            </w:div>
            <w:div w:id="588579620">
              <w:marLeft w:val="0"/>
              <w:marRight w:val="0"/>
              <w:marTop w:val="0"/>
              <w:marBottom w:val="0"/>
              <w:divBdr>
                <w:top w:val="none" w:sz="0" w:space="0" w:color="auto"/>
                <w:left w:val="none" w:sz="0" w:space="0" w:color="auto"/>
                <w:bottom w:val="none" w:sz="0" w:space="0" w:color="auto"/>
                <w:right w:val="none" w:sz="0" w:space="0" w:color="auto"/>
              </w:divBdr>
            </w:div>
            <w:div w:id="589122328">
              <w:marLeft w:val="0"/>
              <w:marRight w:val="0"/>
              <w:marTop w:val="0"/>
              <w:marBottom w:val="0"/>
              <w:divBdr>
                <w:top w:val="none" w:sz="0" w:space="0" w:color="auto"/>
                <w:left w:val="none" w:sz="0" w:space="0" w:color="auto"/>
                <w:bottom w:val="none" w:sz="0" w:space="0" w:color="auto"/>
                <w:right w:val="none" w:sz="0" w:space="0" w:color="auto"/>
              </w:divBdr>
            </w:div>
            <w:div w:id="589699627">
              <w:marLeft w:val="0"/>
              <w:marRight w:val="0"/>
              <w:marTop w:val="0"/>
              <w:marBottom w:val="0"/>
              <w:divBdr>
                <w:top w:val="none" w:sz="0" w:space="0" w:color="auto"/>
                <w:left w:val="none" w:sz="0" w:space="0" w:color="auto"/>
                <w:bottom w:val="none" w:sz="0" w:space="0" w:color="auto"/>
                <w:right w:val="none" w:sz="0" w:space="0" w:color="auto"/>
              </w:divBdr>
            </w:div>
            <w:div w:id="592859480">
              <w:marLeft w:val="0"/>
              <w:marRight w:val="0"/>
              <w:marTop w:val="0"/>
              <w:marBottom w:val="0"/>
              <w:divBdr>
                <w:top w:val="none" w:sz="0" w:space="0" w:color="auto"/>
                <w:left w:val="none" w:sz="0" w:space="0" w:color="auto"/>
                <w:bottom w:val="none" w:sz="0" w:space="0" w:color="auto"/>
                <w:right w:val="none" w:sz="0" w:space="0" w:color="auto"/>
              </w:divBdr>
            </w:div>
            <w:div w:id="595944707">
              <w:marLeft w:val="0"/>
              <w:marRight w:val="0"/>
              <w:marTop w:val="0"/>
              <w:marBottom w:val="0"/>
              <w:divBdr>
                <w:top w:val="none" w:sz="0" w:space="0" w:color="auto"/>
                <w:left w:val="none" w:sz="0" w:space="0" w:color="auto"/>
                <w:bottom w:val="none" w:sz="0" w:space="0" w:color="auto"/>
                <w:right w:val="none" w:sz="0" w:space="0" w:color="auto"/>
              </w:divBdr>
            </w:div>
            <w:div w:id="596210042">
              <w:marLeft w:val="0"/>
              <w:marRight w:val="0"/>
              <w:marTop w:val="0"/>
              <w:marBottom w:val="0"/>
              <w:divBdr>
                <w:top w:val="none" w:sz="0" w:space="0" w:color="auto"/>
                <w:left w:val="none" w:sz="0" w:space="0" w:color="auto"/>
                <w:bottom w:val="none" w:sz="0" w:space="0" w:color="auto"/>
                <w:right w:val="none" w:sz="0" w:space="0" w:color="auto"/>
              </w:divBdr>
            </w:div>
            <w:div w:id="599021887">
              <w:marLeft w:val="0"/>
              <w:marRight w:val="0"/>
              <w:marTop w:val="0"/>
              <w:marBottom w:val="0"/>
              <w:divBdr>
                <w:top w:val="none" w:sz="0" w:space="0" w:color="auto"/>
                <w:left w:val="none" w:sz="0" w:space="0" w:color="auto"/>
                <w:bottom w:val="none" w:sz="0" w:space="0" w:color="auto"/>
                <w:right w:val="none" w:sz="0" w:space="0" w:color="auto"/>
              </w:divBdr>
            </w:div>
            <w:div w:id="599071737">
              <w:marLeft w:val="0"/>
              <w:marRight w:val="0"/>
              <w:marTop w:val="0"/>
              <w:marBottom w:val="0"/>
              <w:divBdr>
                <w:top w:val="none" w:sz="0" w:space="0" w:color="auto"/>
                <w:left w:val="none" w:sz="0" w:space="0" w:color="auto"/>
                <w:bottom w:val="none" w:sz="0" w:space="0" w:color="auto"/>
                <w:right w:val="none" w:sz="0" w:space="0" w:color="auto"/>
              </w:divBdr>
            </w:div>
            <w:div w:id="600527370">
              <w:marLeft w:val="0"/>
              <w:marRight w:val="0"/>
              <w:marTop w:val="0"/>
              <w:marBottom w:val="0"/>
              <w:divBdr>
                <w:top w:val="none" w:sz="0" w:space="0" w:color="auto"/>
                <w:left w:val="none" w:sz="0" w:space="0" w:color="auto"/>
                <w:bottom w:val="none" w:sz="0" w:space="0" w:color="auto"/>
                <w:right w:val="none" w:sz="0" w:space="0" w:color="auto"/>
              </w:divBdr>
            </w:div>
            <w:div w:id="600645581">
              <w:marLeft w:val="0"/>
              <w:marRight w:val="0"/>
              <w:marTop w:val="0"/>
              <w:marBottom w:val="0"/>
              <w:divBdr>
                <w:top w:val="none" w:sz="0" w:space="0" w:color="auto"/>
                <w:left w:val="none" w:sz="0" w:space="0" w:color="auto"/>
                <w:bottom w:val="none" w:sz="0" w:space="0" w:color="auto"/>
                <w:right w:val="none" w:sz="0" w:space="0" w:color="auto"/>
              </w:divBdr>
            </w:div>
            <w:div w:id="601258448">
              <w:marLeft w:val="0"/>
              <w:marRight w:val="0"/>
              <w:marTop w:val="0"/>
              <w:marBottom w:val="0"/>
              <w:divBdr>
                <w:top w:val="none" w:sz="0" w:space="0" w:color="auto"/>
                <w:left w:val="none" w:sz="0" w:space="0" w:color="auto"/>
                <w:bottom w:val="none" w:sz="0" w:space="0" w:color="auto"/>
                <w:right w:val="none" w:sz="0" w:space="0" w:color="auto"/>
              </w:divBdr>
            </w:div>
            <w:div w:id="602693548">
              <w:marLeft w:val="0"/>
              <w:marRight w:val="0"/>
              <w:marTop w:val="0"/>
              <w:marBottom w:val="0"/>
              <w:divBdr>
                <w:top w:val="none" w:sz="0" w:space="0" w:color="auto"/>
                <w:left w:val="none" w:sz="0" w:space="0" w:color="auto"/>
                <w:bottom w:val="none" w:sz="0" w:space="0" w:color="auto"/>
                <w:right w:val="none" w:sz="0" w:space="0" w:color="auto"/>
              </w:divBdr>
            </w:div>
            <w:div w:id="603612762">
              <w:marLeft w:val="0"/>
              <w:marRight w:val="0"/>
              <w:marTop w:val="0"/>
              <w:marBottom w:val="0"/>
              <w:divBdr>
                <w:top w:val="none" w:sz="0" w:space="0" w:color="auto"/>
                <w:left w:val="none" w:sz="0" w:space="0" w:color="auto"/>
                <w:bottom w:val="none" w:sz="0" w:space="0" w:color="auto"/>
                <w:right w:val="none" w:sz="0" w:space="0" w:color="auto"/>
              </w:divBdr>
            </w:div>
            <w:div w:id="604002087">
              <w:marLeft w:val="0"/>
              <w:marRight w:val="0"/>
              <w:marTop w:val="0"/>
              <w:marBottom w:val="0"/>
              <w:divBdr>
                <w:top w:val="none" w:sz="0" w:space="0" w:color="auto"/>
                <w:left w:val="none" w:sz="0" w:space="0" w:color="auto"/>
                <w:bottom w:val="none" w:sz="0" w:space="0" w:color="auto"/>
                <w:right w:val="none" w:sz="0" w:space="0" w:color="auto"/>
              </w:divBdr>
            </w:div>
            <w:div w:id="604384714">
              <w:marLeft w:val="0"/>
              <w:marRight w:val="0"/>
              <w:marTop w:val="0"/>
              <w:marBottom w:val="0"/>
              <w:divBdr>
                <w:top w:val="none" w:sz="0" w:space="0" w:color="auto"/>
                <w:left w:val="none" w:sz="0" w:space="0" w:color="auto"/>
                <w:bottom w:val="none" w:sz="0" w:space="0" w:color="auto"/>
                <w:right w:val="none" w:sz="0" w:space="0" w:color="auto"/>
              </w:divBdr>
            </w:div>
            <w:div w:id="604581894">
              <w:marLeft w:val="0"/>
              <w:marRight w:val="0"/>
              <w:marTop w:val="0"/>
              <w:marBottom w:val="0"/>
              <w:divBdr>
                <w:top w:val="none" w:sz="0" w:space="0" w:color="auto"/>
                <w:left w:val="none" w:sz="0" w:space="0" w:color="auto"/>
                <w:bottom w:val="none" w:sz="0" w:space="0" w:color="auto"/>
                <w:right w:val="none" w:sz="0" w:space="0" w:color="auto"/>
              </w:divBdr>
            </w:div>
            <w:div w:id="604920113">
              <w:marLeft w:val="0"/>
              <w:marRight w:val="0"/>
              <w:marTop w:val="0"/>
              <w:marBottom w:val="0"/>
              <w:divBdr>
                <w:top w:val="none" w:sz="0" w:space="0" w:color="auto"/>
                <w:left w:val="none" w:sz="0" w:space="0" w:color="auto"/>
                <w:bottom w:val="none" w:sz="0" w:space="0" w:color="auto"/>
                <w:right w:val="none" w:sz="0" w:space="0" w:color="auto"/>
              </w:divBdr>
            </w:div>
            <w:div w:id="605424943">
              <w:marLeft w:val="0"/>
              <w:marRight w:val="0"/>
              <w:marTop w:val="0"/>
              <w:marBottom w:val="0"/>
              <w:divBdr>
                <w:top w:val="none" w:sz="0" w:space="0" w:color="auto"/>
                <w:left w:val="none" w:sz="0" w:space="0" w:color="auto"/>
                <w:bottom w:val="none" w:sz="0" w:space="0" w:color="auto"/>
                <w:right w:val="none" w:sz="0" w:space="0" w:color="auto"/>
              </w:divBdr>
            </w:div>
            <w:div w:id="608700643">
              <w:marLeft w:val="0"/>
              <w:marRight w:val="0"/>
              <w:marTop w:val="0"/>
              <w:marBottom w:val="0"/>
              <w:divBdr>
                <w:top w:val="none" w:sz="0" w:space="0" w:color="auto"/>
                <w:left w:val="none" w:sz="0" w:space="0" w:color="auto"/>
                <w:bottom w:val="none" w:sz="0" w:space="0" w:color="auto"/>
                <w:right w:val="none" w:sz="0" w:space="0" w:color="auto"/>
              </w:divBdr>
            </w:div>
            <w:div w:id="612327952">
              <w:marLeft w:val="0"/>
              <w:marRight w:val="0"/>
              <w:marTop w:val="0"/>
              <w:marBottom w:val="0"/>
              <w:divBdr>
                <w:top w:val="none" w:sz="0" w:space="0" w:color="auto"/>
                <w:left w:val="none" w:sz="0" w:space="0" w:color="auto"/>
                <w:bottom w:val="none" w:sz="0" w:space="0" w:color="auto"/>
                <w:right w:val="none" w:sz="0" w:space="0" w:color="auto"/>
              </w:divBdr>
            </w:div>
            <w:div w:id="613441729">
              <w:marLeft w:val="0"/>
              <w:marRight w:val="0"/>
              <w:marTop w:val="0"/>
              <w:marBottom w:val="0"/>
              <w:divBdr>
                <w:top w:val="none" w:sz="0" w:space="0" w:color="auto"/>
                <w:left w:val="none" w:sz="0" w:space="0" w:color="auto"/>
                <w:bottom w:val="none" w:sz="0" w:space="0" w:color="auto"/>
                <w:right w:val="none" w:sz="0" w:space="0" w:color="auto"/>
              </w:divBdr>
            </w:div>
            <w:div w:id="613950586">
              <w:marLeft w:val="0"/>
              <w:marRight w:val="0"/>
              <w:marTop w:val="0"/>
              <w:marBottom w:val="0"/>
              <w:divBdr>
                <w:top w:val="none" w:sz="0" w:space="0" w:color="auto"/>
                <w:left w:val="none" w:sz="0" w:space="0" w:color="auto"/>
                <w:bottom w:val="none" w:sz="0" w:space="0" w:color="auto"/>
                <w:right w:val="none" w:sz="0" w:space="0" w:color="auto"/>
              </w:divBdr>
            </w:div>
            <w:div w:id="617175919">
              <w:marLeft w:val="0"/>
              <w:marRight w:val="0"/>
              <w:marTop w:val="0"/>
              <w:marBottom w:val="0"/>
              <w:divBdr>
                <w:top w:val="none" w:sz="0" w:space="0" w:color="auto"/>
                <w:left w:val="none" w:sz="0" w:space="0" w:color="auto"/>
                <w:bottom w:val="none" w:sz="0" w:space="0" w:color="auto"/>
                <w:right w:val="none" w:sz="0" w:space="0" w:color="auto"/>
              </w:divBdr>
            </w:div>
            <w:div w:id="617416195">
              <w:marLeft w:val="0"/>
              <w:marRight w:val="0"/>
              <w:marTop w:val="0"/>
              <w:marBottom w:val="0"/>
              <w:divBdr>
                <w:top w:val="none" w:sz="0" w:space="0" w:color="auto"/>
                <w:left w:val="none" w:sz="0" w:space="0" w:color="auto"/>
                <w:bottom w:val="none" w:sz="0" w:space="0" w:color="auto"/>
                <w:right w:val="none" w:sz="0" w:space="0" w:color="auto"/>
              </w:divBdr>
            </w:div>
            <w:div w:id="621811074">
              <w:marLeft w:val="0"/>
              <w:marRight w:val="0"/>
              <w:marTop w:val="0"/>
              <w:marBottom w:val="0"/>
              <w:divBdr>
                <w:top w:val="none" w:sz="0" w:space="0" w:color="auto"/>
                <w:left w:val="none" w:sz="0" w:space="0" w:color="auto"/>
                <w:bottom w:val="none" w:sz="0" w:space="0" w:color="auto"/>
                <w:right w:val="none" w:sz="0" w:space="0" w:color="auto"/>
              </w:divBdr>
            </w:div>
            <w:div w:id="624505031">
              <w:marLeft w:val="0"/>
              <w:marRight w:val="0"/>
              <w:marTop w:val="0"/>
              <w:marBottom w:val="0"/>
              <w:divBdr>
                <w:top w:val="none" w:sz="0" w:space="0" w:color="auto"/>
                <w:left w:val="none" w:sz="0" w:space="0" w:color="auto"/>
                <w:bottom w:val="none" w:sz="0" w:space="0" w:color="auto"/>
                <w:right w:val="none" w:sz="0" w:space="0" w:color="auto"/>
              </w:divBdr>
            </w:div>
            <w:div w:id="627667843">
              <w:marLeft w:val="0"/>
              <w:marRight w:val="0"/>
              <w:marTop w:val="0"/>
              <w:marBottom w:val="0"/>
              <w:divBdr>
                <w:top w:val="none" w:sz="0" w:space="0" w:color="auto"/>
                <w:left w:val="none" w:sz="0" w:space="0" w:color="auto"/>
                <w:bottom w:val="none" w:sz="0" w:space="0" w:color="auto"/>
                <w:right w:val="none" w:sz="0" w:space="0" w:color="auto"/>
              </w:divBdr>
            </w:div>
            <w:div w:id="628974276">
              <w:marLeft w:val="0"/>
              <w:marRight w:val="0"/>
              <w:marTop w:val="0"/>
              <w:marBottom w:val="0"/>
              <w:divBdr>
                <w:top w:val="none" w:sz="0" w:space="0" w:color="auto"/>
                <w:left w:val="none" w:sz="0" w:space="0" w:color="auto"/>
                <w:bottom w:val="none" w:sz="0" w:space="0" w:color="auto"/>
                <w:right w:val="none" w:sz="0" w:space="0" w:color="auto"/>
              </w:divBdr>
            </w:div>
            <w:div w:id="629670199">
              <w:marLeft w:val="0"/>
              <w:marRight w:val="0"/>
              <w:marTop w:val="0"/>
              <w:marBottom w:val="0"/>
              <w:divBdr>
                <w:top w:val="none" w:sz="0" w:space="0" w:color="auto"/>
                <w:left w:val="none" w:sz="0" w:space="0" w:color="auto"/>
                <w:bottom w:val="none" w:sz="0" w:space="0" w:color="auto"/>
                <w:right w:val="none" w:sz="0" w:space="0" w:color="auto"/>
              </w:divBdr>
            </w:div>
            <w:div w:id="630983948">
              <w:marLeft w:val="0"/>
              <w:marRight w:val="0"/>
              <w:marTop w:val="0"/>
              <w:marBottom w:val="0"/>
              <w:divBdr>
                <w:top w:val="none" w:sz="0" w:space="0" w:color="auto"/>
                <w:left w:val="none" w:sz="0" w:space="0" w:color="auto"/>
                <w:bottom w:val="none" w:sz="0" w:space="0" w:color="auto"/>
                <w:right w:val="none" w:sz="0" w:space="0" w:color="auto"/>
              </w:divBdr>
            </w:div>
            <w:div w:id="632370977">
              <w:marLeft w:val="0"/>
              <w:marRight w:val="0"/>
              <w:marTop w:val="0"/>
              <w:marBottom w:val="0"/>
              <w:divBdr>
                <w:top w:val="none" w:sz="0" w:space="0" w:color="auto"/>
                <w:left w:val="none" w:sz="0" w:space="0" w:color="auto"/>
                <w:bottom w:val="none" w:sz="0" w:space="0" w:color="auto"/>
                <w:right w:val="none" w:sz="0" w:space="0" w:color="auto"/>
              </w:divBdr>
            </w:div>
            <w:div w:id="632561153">
              <w:marLeft w:val="0"/>
              <w:marRight w:val="0"/>
              <w:marTop w:val="0"/>
              <w:marBottom w:val="0"/>
              <w:divBdr>
                <w:top w:val="none" w:sz="0" w:space="0" w:color="auto"/>
                <w:left w:val="none" w:sz="0" w:space="0" w:color="auto"/>
                <w:bottom w:val="none" w:sz="0" w:space="0" w:color="auto"/>
                <w:right w:val="none" w:sz="0" w:space="0" w:color="auto"/>
              </w:divBdr>
            </w:div>
            <w:div w:id="634529466">
              <w:marLeft w:val="0"/>
              <w:marRight w:val="0"/>
              <w:marTop w:val="0"/>
              <w:marBottom w:val="0"/>
              <w:divBdr>
                <w:top w:val="none" w:sz="0" w:space="0" w:color="auto"/>
                <w:left w:val="none" w:sz="0" w:space="0" w:color="auto"/>
                <w:bottom w:val="none" w:sz="0" w:space="0" w:color="auto"/>
                <w:right w:val="none" w:sz="0" w:space="0" w:color="auto"/>
              </w:divBdr>
            </w:div>
            <w:div w:id="636836800">
              <w:marLeft w:val="0"/>
              <w:marRight w:val="0"/>
              <w:marTop w:val="0"/>
              <w:marBottom w:val="0"/>
              <w:divBdr>
                <w:top w:val="none" w:sz="0" w:space="0" w:color="auto"/>
                <w:left w:val="none" w:sz="0" w:space="0" w:color="auto"/>
                <w:bottom w:val="none" w:sz="0" w:space="0" w:color="auto"/>
                <w:right w:val="none" w:sz="0" w:space="0" w:color="auto"/>
              </w:divBdr>
            </w:div>
            <w:div w:id="637340594">
              <w:marLeft w:val="0"/>
              <w:marRight w:val="0"/>
              <w:marTop w:val="0"/>
              <w:marBottom w:val="0"/>
              <w:divBdr>
                <w:top w:val="none" w:sz="0" w:space="0" w:color="auto"/>
                <w:left w:val="none" w:sz="0" w:space="0" w:color="auto"/>
                <w:bottom w:val="none" w:sz="0" w:space="0" w:color="auto"/>
                <w:right w:val="none" w:sz="0" w:space="0" w:color="auto"/>
              </w:divBdr>
            </w:div>
            <w:div w:id="642391696">
              <w:marLeft w:val="0"/>
              <w:marRight w:val="0"/>
              <w:marTop w:val="0"/>
              <w:marBottom w:val="0"/>
              <w:divBdr>
                <w:top w:val="none" w:sz="0" w:space="0" w:color="auto"/>
                <w:left w:val="none" w:sz="0" w:space="0" w:color="auto"/>
                <w:bottom w:val="none" w:sz="0" w:space="0" w:color="auto"/>
                <w:right w:val="none" w:sz="0" w:space="0" w:color="auto"/>
              </w:divBdr>
            </w:div>
            <w:div w:id="642542203">
              <w:marLeft w:val="0"/>
              <w:marRight w:val="0"/>
              <w:marTop w:val="0"/>
              <w:marBottom w:val="0"/>
              <w:divBdr>
                <w:top w:val="none" w:sz="0" w:space="0" w:color="auto"/>
                <w:left w:val="none" w:sz="0" w:space="0" w:color="auto"/>
                <w:bottom w:val="none" w:sz="0" w:space="0" w:color="auto"/>
                <w:right w:val="none" w:sz="0" w:space="0" w:color="auto"/>
              </w:divBdr>
            </w:div>
            <w:div w:id="643117621">
              <w:marLeft w:val="0"/>
              <w:marRight w:val="0"/>
              <w:marTop w:val="0"/>
              <w:marBottom w:val="0"/>
              <w:divBdr>
                <w:top w:val="none" w:sz="0" w:space="0" w:color="auto"/>
                <w:left w:val="none" w:sz="0" w:space="0" w:color="auto"/>
                <w:bottom w:val="none" w:sz="0" w:space="0" w:color="auto"/>
                <w:right w:val="none" w:sz="0" w:space="0" w:color="auto"/>
              </w:divBdr>
            </w:div>
            <w:div w:id="644045805">
              <w:marLeft w:val="0"/>
              <w:marRight w:val="0"/>
              <w:marTop w:val="0"/>
              <w:marBottom w:val="0"/>
              <w:divBdr>
                <w:top w:val="none" w:sz="0" w:space="0" w:color="auto"/>
                <w:left w:val="none" w:sz="0" w:space="0" w:color="auto"/>
                <w:bottom w:val="none" w:sz="0" w:space="0" w:color="auto"/>
                <w:right w:val="none" w:sz="0" w:space="0" w:color="auto"/>
              </w:divBdr>
            </w:div>
            <w:div w:id="646129520">
              <w:marLeft w:val="0"/>
              <w:marRight w:val="0"/>
              <w:marTop w:val="0"/>
              <w:marBottom w:val="0"/>
              <w:divBdr>
                <w:top w:val="none" w:sz="0" w:space="0" w:color="auto"/>
                <w:left w:val="none" w:sz="0" w:space="0" w:color="auto"/>
                <w:bottom w:val="none" w:sz="0" w:space="0" w:color="auto"/>
                <w:right w:val="none" w:sz="0" w:space="0" w:color="auto"/>
              </w:divBdr>
            </w:div>
            <w:div w:id="646669556">
              <w:marLeft w:val="0"/>
              <w:marRight w:val="0"/>
              <w:marTop w:val="0"/>
              <w:marBottom w:val="0"/>
              <w:divBdr>
                <w:top w:val="none" w:sz="0" w:space="0" w:color="auto"/>
                <w:left w:val="none" w:sz="0" w:space="0" w:color="auto"/>
                <w:bottom w:val="none" w:sz="0" w:space="0" w:color="auto"/>
                <w:right w:val="none" w:sz="0" w:space="0" w:color="auto"/>
              </w:divBdr>
            </w:div>
            <w:div w:id="647711900">
              <w:marLeft w:val="0"/>
              <w:marRight w:val="0"/>
              <w:marTop w:val="0"/>
              <w:marBottom w:val="0"/>
              <w:divBdr>
                <w:top w:val="none" w:sz="0" w:space="0" w:color="auto"/>
                <w:left w:val="none" w:sz="0" w:space="0" w:color="auto"/>
                <w:bottom w:val="none" w:sz="0" w:space="0" w:color="auto"/>
                <w:right w:val="none" w:sz="0" w:space="0" w:color="auto"/>
              </w:divBdr>
            </w:div>
            <w:div w:id="647905599">
              <w:marLeft w:val="0"/>
              <w:marRight w:val="0"/>
              <w:marTop w:val="0"/>
              <w:marBottom w:val="0"/>
              <w:divBdr>
                <w:top w:val="none" w:sz="0" w:space="0" w:color="auto"/>
                <w:left w:val="none" w:sz="0" w:space="0" w:color="auto"/>
                <w:bottom w:val="none" w:sz="0" w:space="0" w:color="auto"/>
                <w:right w:val="none" w:sz="0" w:space="0" w:color="auto"/>
              </w:divBdr>
            </w:div>
            <w:div w:id="647973645">
              <w:marLeft w:val="0"/>
              <w:marRight w:val="0"/>
              <w:marTop w:val="0"/>
              <w:marBottom w:val="0"/>
              <w:divBdr>
                <w:top w:val="none" w:sz="0" w:space="0" w:color="auto"/>
                <w:left w:val="none" w:sz="0" w:space="0" w:color="auto"/>
                <w:bottom w:val="none" w:sz="0" w:space="0" w:color="auto"/>
                <w:right w:val="none" w:sz="0" w:space="0" w:color="auto"/>
              </w:divBdr>
            </w:div>
            <w:div w:id="648284737">
              <w:marLeft w:val="0"/>
              <w:marRight w:val="0"/>
              <w:marTop w:val="0"/>
              <w:marBottom w:val="0"/>
              <w:divBdr>
                <w:top w:val="none" w:sz="0" w:space="0" w:color="auto"/>
                <w:left w:val="none" w:sz="0" w:space="0" w:color="auto"/>
                <w:bottom w:val="none" w:sz="0" w:space="0" w:color="auto"/>
                <w:right w:val="none" w:sz="0" w:space="0" w:color="auto"/>
              </w:divBdr>
            </w:div>
            <w:div w:id="648903585">
              <w:marLeft w:val="0"/>
              <w:marRight w:val="0"/>
              <w:marTop w:val="0"/>
              <w:marBottom w:val="0"/>
              <w:divBdr>
                <w:top w:val="none" w:sz="0" w:space="0" w:color="auto"/>
                <w:left w:val="none" w:sz="0" w:space="0" w:color="auto"/>
                <w:bottom w:val="none" w:sz="0" w:space="0" w:color="auto"/>
                <w:right w:val="none" w:sz="0" w:space="0" w:color="auto"/>
              </w:divBdr>
            </w:div>
            <w:div w:id="652107335">
              <w:marLeft w:val="0"/>
              <w:marRight w:val="0"/>
              <w:marTop w:val="0"/>
              <w:marBottom w:val="0"/>
              <w:divBdr>
                <w:top w:val="none" w:sz="0" w:space="0" w:color="auto"/>
                <w:left w:val="none" w:sz="0" w:space="0" w:color="auto"/>
                <w:bottom w:val="none" w:sz="0" w:space="0" w:color="auto"/>
                <w:right w:val="none" w:sz="0" w:space="0" w:color="auto"/>
              </w:divBdr>
            </w:div>
            <w:div w:id="652174286">
              <w:marLeft w:val="0"/>
              <w:marRight w:val="0"/>
              <w:marTop w:val="0"/>
              <w:marBottom w:val="0"/>
              <w:divBdr>
                <w:top w:val="none" w:sz="0" w:space="0" w:color="auto"/>
                <w:left w:val="none" w:sz="0" w:space="0" w:color="auto"/>
                <w:bottom w:val="none" w:sz="0" w:space="0" w:color="auto"/>
                <w:right w:val="none" w:sz="0" w:space="0" w:color="auto"/>
              </w:divBdr>
            </w:div>
            <w:div w:id="653068626">
              <w:marLeft w:val="0"/>
              <w:marRight w:val="0"/>
              <w:marTop w:val="0"/>
              <w:marBottom w:val="0"/>
              <w:divBdr>
                <w:top w:val="none" w:sz="0" w:space="0" w:color="auto"/>
                <w:left w:val="none" w:sz="0" w:space="0" w:color="auto"/>
                <w:bottom w:val="none" w:sz="0" w:space="0" w:color="auto"/>
                <w:right w:val="none" w:sz="0" w:space="0" w:color="auto"/>
              </w:divBdr>
            </w:div>
            <w:div w:id="653263923">
              <w:marLeft w:val="0"/>
              <w:marRight w:val="0"/>
              <w:marTop w:val="0"/>
              <w:marBottom w:val="0"/>
              <w:divBdr>
                <w:top w:val="none" w:sz="0" w:space="0" w:color="auto"/>
                <w:left w:val="none" w:sz="0" w:space="0" w:color="auto"/>
                <w:bottom w:val="none" w:sz="0" w:space="0" w:color="auto"/>
                <w:right w:val="none" w:sz="0" w:space="0" w:color="auto"/>
              </w:divBdr>
            </w:div>
            <w:div w:id="655188198">
              <w:marLeft w:val="0"/>
              <w:marRight w:val="0"/>
              <w:marTop w:val="0"/>
              <w:marBottom w:val="0"/>
              <w:divBdr>
                <w:top w:val="none" w:sz="0" w:space="0" w:color="auto"/>
                <w:left w:val="none" w:sz="0" w:space="0" w:color="auto"/>
                <w:bottom w:val="none" w:sz="0" w:space="0" w:color="auto"/>
                <w:right w:val="none" w:sz="0" w:space="0" w:color="auto"/>
              </w:divBdr>
            </w:div>
            <w:div w:id="655376447">
              <w:marLeft w:val="0"/>
              <w:marRight w:val="0"/>
              <w:marTop w:val="0"/>
              <w:marBottom w:val="0"/>
              <w:divBdr>
                <w:top w:val="none" w:sz="0" w:space="0" w:color="auto"/>
                <w:left w:val="none" w:sz="0" w:space="0" w:color="auto"/>
                <w:bottom w:val="none" w:sz="0" w:space="0" w:color="auto"/>
                <w:right w:val="none" w:sz="0" w:space="0" w:color="auto"/>
              </w:divBdr>
            </w:div>
            <w:div w:id="656229360">
              <w:marLeft w:val="0"/>
              <w:marRight w:val="0"/>
              <w:marTop w:val="0"/>
              <w:marBottom w:val="0"/>
              <w:divBdr>
                <w:top w:val="none" w:sz="0" w:space="0" w:color="auto"/>
                <w:left w:val="none" w:sz="0" w:space="0" w:color="auto"/>
                <w:bottom w:val="none" w:sz="0" w:space="0" w:color="auto"/>
                <w:right w:val="none" w:sz="0" w:space="0" w:color="auto"/>
              </w:divBdr>
            </w:div>
            <w:div w:id="656614953">
              <w:marLeft w:val="0"/>
              <w:marRight w:val="0"/>
              <w:marTop w:val="0"/>
              <w:marBottom w:val="0"/>
              <w:divBdr>
                <w:top w:val="none" w:sz="0" w:space="0" w:color="auto"/>
                <w:left w:val="none" w:sz="0" w:space="0" w:color="auto"/>
                <w:bottom w:val="none" w:sz="0" w:space="0" w:color="auto"/>
                <w:right w:val="none" w:sz="0" w:space="0" w:color="auto"/>
              </w:divBdr>
            </w:div>
            <w:div w:id="656804944">
              <w:marLeft w:val="0"/>
              <w:marRight w:val="0"/>
              <w:marTop w:val="0"/>
              <w:marBottom w:val="0"/>
              <w:divBdr>
                <w:top w:val="none" w:sz="0" w:space="0" w:color="auto"/>
                <w:left w:val="none" w:sz="0" w:space="0" w:color="auto"/>
                <w:bottom w:val="none" w:sz="0" w:space="0" w:color="auto"/>
                <w:right w:val="none" w:sz="0" w:space="0" w:color="auto"/>
              </w:divBdr>
            </w:div>
            <w:div w:id="657195323">
              <w:marLeft w:val="0"/>
              <w:marRight w:val="0"/>
              <w:marTop w:val="0"/>
              <w:marBottom w:val="0"/>
              <w:divBdr>
                <w:top w:val="none" w:sz="0" w:space="0" w:color="auto"/>
                <w:left w:val="none" w:sz="0" w:space="0" w:color="auto"/>
                <w:bottom w:val="none" w:sz="0" w:space="0" w:color="auto"/>
                <w:right w:val="none" w:sz="0" w:space="0" w:color="auto"/>
              </w:divBdr>
            </w:div>
            <w:div w:id="657268720">
              <w:marLeft w:val="0"/>
              <w:marRight w:val="0"/>
              <w:marTop w:val="0"/>
              <w:marBottom w:val="0"/>
              <w:divBdr>
                <w:top w:val="none" w:sz="0" w:space="0" w:color="auto"/>
                <w:left w:val="none" w:sz="0" w:space="0" w:color="auto"/>
                <w:bottom w:val="none" w:sz="0" w:space="0" w:color="auto"/>
                <w:right w:val="none" w:sz="0" w:space="0" w:color="auto"/>
              </w:divBdr>
            </w:div>
            <w:div w:id="659312297">
              <w:marLeft w:val="0"/>
              <w:marRight w:val="0"/>
              <w:marTop w:val="0"/>
              <w:marBottom w:val="0"/>
              <w:divBdr>
                <w:top w:val="none" w:sz="0" w:space="0" w:color="auto"/>
                <w:left w:val="none" w:sz="0" w:space="0" w:color="auto"/>
                <w:bottom w:val="none" w:sz="0" w:space="0" w:color="auto"/>
                <w:right w:val="none" w:sz="0" w:space="0" w:color="auto"/>
              </w:divBdr>
            </w:div>
            <w:div w:id="660811725">
              <w:marLeft w:val="0"/>
              <w:marRight w:val="0"/>
              <w:marTop w:val="0"/>
              <w:marBottom w:val="0"/>
              <w:divBdr>
                <w:top w:val="none" w:sz="0" w:space="0" w:color="auto"/>
                <w:left w:val="none" w:sz="0" w:space="0" w:color="auto"/>
                <w:bottom w:val="none" w:sz="0" w:space="0" w:color="auto"/>
                <w:right w:val="none" w:sz="0" w:space="0" w:color="auto"/>
              </w:divBdr>
            </w:div>
            <w:div w:id="664280482">
              <w:marLeft w:val="0"/>
              <w:marRight w:val="0"/>
              <w:marTop w:val="0"/>
              <w:marBottom w:val="0"/>
              <w:divBdr>
                <w:top w:val="none" w:sz="0" w:space="0" w:color="auto"/>
                <w:left w:val="none" w:sz="0" w:space="0" w:color="auto"/>
                <w:bottom w:val="none" w:sz="0" w:space="0" w:color="auto"/>
                <w:right w:val="none" w:sz="0" w:space="0" w:color="auto"/>
              </w:divBdr>
            </w:div>
            <w:div w:id="664473988">
              <w:marLeft w:val="0"/>
              <w:marRight w:val="0"/>
              <w:marTop w:val="0"/>
              <w:marBottom w:val="0"/>
              <w:divBdr>
                <w:top w:val="none" w:sz="0" w:space="0" w:color="auto"/>
                <w:left w:val="none" w:sz="0" w:space="0" w:color="auto"/>
                <w:bottom w:val="none" w:sz="0" w:space="0" w:color="auto"/>
                <w:right w:val="none" w:sz="0" w:space="0" w:color="auto"/>
              </w:divBdr>
            </w:div>
            <w:div w:id="665326502">
              <w:marLeft w:val="0"/>
              <w:marRight w:val="0"/>
              <w:marTop w:val="0"/>
              <w:marBottom w:val="0"/>
              <w:divBdr>
                <w:top w:val="none" w:sz="0" w:space="0" w:color="auto"/>
                <w:left w:val="none" w:sz="0" w:space="0" w:color="auto"/>
                <w:bottom w:val="none" w:sz="0" w:space="0" w:color="auto"/>
                <w:right w:val="none" w:sz="0" w:space="0" w:color="auto"/>
              </w:divBdr>
            </w:div>
            <w:div w:id="666447733">
              <w:marLeft w:val="0"/>
              <w:marRight w:val="0"/>
              <w:marTop w:val="0"/>
              <w:marBottom w:val="0"/>
              <w:divBdr>
                <w:top w:val="none" w:sz="0" w:space="0" w:color="auto"/>
                <w:left w:val="none" w:sz="0" w:space="0" w:color="auto"/>
                <w:bottom w:val="none" w:sz="0" w:space="0" w:color="auto"/>
                <w:right w:val="none" w:sz="0" w:space="0" w:color="auto"/>
              </w:divBdr>
            </w:div>
            <w:div w:id="667292800">
              <w:marLeft w:val="0"/>
              <w:marRight w:val="0"/>
              <w:marTop w:val="0"/>
              <w:marBottom w:val="0"/>
              <w:divBdr>
                <w:top w:val="none" w:sz="0" w:space="0" w:color="auto"/>
                <w:left w:val="none" w:sz="0" w:space="0" w:color="auto"/>
                <w:bottom w:val="none" w:sz="0" w:space="0" w:color="auto"/>
                <w:right w:val="none" w:sz="0" w:space="0" w:color="auto"/>
              </w:divBdr>
            </w:div>
            <w:div w:id="667514131">
              <w:marLeft w:val="0"/>
              <w:marRight w:val="0"/>
              <w:marTop w:val="0"/>
              <w:marBottom w:val="0"/>
              <w:divBdr>
                <w:top w:val="none" w:sz="0" w:space="0" w:color="auto"/>
                <w:left w:val="none" w:sz="0" w:space="0" w:color="auto"/>
                <w:bottom w:val="none" w:sz="0" w:space="0" w:color="auto"/>
                <w:right w:val="none" w:sz="0" w:space="0" w:color="auto"/>
              </w:divBdr>
            </w:div>
            <w:div w:id="670109833">
              <w:marLeft w:val="0"/>
              <w:marRight w:val="0"/>
              <w:marTop w:val="0"/>
              <w:marBottom w:val="0"/>
              <w:divBdr>
                <w:top w:val="none" w:sz="0" w:space="0" w:color="auto"/>
                <w:left w:val="none" w:sz="0" w:space="0" w:color="auto"/>
                <w:bottom w:val="none" w:sz="0" w:space="0" w:color="auto"/>
                <w:right w:val="none" w:sz="0" w:space="0" w:color="auto"/>
              </w:divBdr>
            </w:div>
            <w:div w:id="670718208">
              <w:marLeft w:val="0"/>
              <w:marRight w:val="0"/>
              <w:marTop w:val="0"/>
              <w:marBottom w:val="0"/>
              <w:divBdr>
                <w:top w:val="none" w:sz="0" w:space="0" w:color="auto"/>
                <w:left w:val="none" w:sz="0" w:space="0" w:color="auto"/>
                <w:bottom w:val="none" w:sz="0" w:space="0" w:color="auto"/>
                <w:right w:val="none" w:sz="0" w:space="0" w:color="auto"/>
              </w:divBdr>
            </w:div>
            <w:div w:id="671686197">
              <w:marLeft w:val="0"/>
              <w:marRight w:val="0"/>
              <w:marTop w:val="0"/>
              <w:marBottom w:val="0"/>
              <w:divBdr>
                <w:top w:val="none" w:sz="0" w:space="0" w:color="auto"/>
                <w:left w:val="none" w:sz="0" w:space="0" w:color="auto"/>
                <w:bottom w:val="none" w:sz="0" w:space="0" w:color="auto"/>
                <w:right w:val="none" w:sz="0" w:space="0" w:color="auto"/>
              </w:divBdr>
            </w:div>
            <w:div w:id="673073124">
              <w:marLeft w:val="0"/>
              <w:marRight w:val="0"/>
              <w:marTop w:val="0"/>
              <w:marBottom w:val="0"/>
              <w:divBdr>
                <w:top w:val="none" w:sz="0" w:space="0" w:color="auto"/>
                <w:left w:val="none" w:sz="0" w:space="0" w:color="auto"/>
                <w:bottom w:val="none" w:sz="0" w:space="0" w:color="auto"/>
                <w:right w:val="none" w:sz="0" w:space="0" w:color="auto"/>
              </w:divBdr>
            </w:div>
            <w:div w:id="676691201">
              <w:marLeft w:val="0"/>
              <w:marRight w:val="0"/>
              <w:marTop w:val="0"/>
              <w:marBottom w:val="0"/>
              <w:divBdr>
                <w:top w:val="none" w:sz="0" w:space="0" w:color="auto"/>
                <w:left w:val="none" w:sz="0" w:space="0" w:color="auto"/>
                <w:bottom w:val="none" w:sz="0" w:space="0" w:color="auto"/>
                <w:right w:val="none" w:sz="0" w:space="0" w:color="auto"/>
              </w:divBdr>
            </w:div>
            <w:div w:id="677343092">
              <w:marLeft w:val="0"/>
              <w:marRight w:val="0"/>
              <w:marTop w:val="0"/>
              <w:marBottom w:val="0"/>
              <w:divBdr>
                <w:top w:val="none" w:sz="0" w:space="0" w:color="auto"/>
                <w:left w:val="none" w:sz="0" w:space="0" w:color="auto"/>
                <w:bottom w:val="none" w:sz="0" w:space="0" w:color="auto"/>
                <w:right w:val="none" w:sz="0" w:space="0" w:color="auto"/>
              </w:divBdr>
            </w:div>
            <w:div w:id="678197307">
              <w:marLeft w:val="0"/>
              <w:marRight w:val="0"/>
              <w:marTop w:val="0"/>
              <w:marBottom w:val="0"/>
              <w:divBdr>
                <w:top w:val="none" w:sz="0" w:space="0" w:color="auto"/>
                <w:left w:val="none" w:sz="0" w:space="0" w:color="auto"/>
                <w:bottom w:val="none" w:sz="0" w:space="0" w:color="auto"/>
                <w:right w:val="none" w:sz="0" w:space="0" w:color="auto"/>
              </w:divBdr>
            </w:div>
            <w:div w:id="680471455">
              <w:marLeft w:val="0"/>
              <w:marRight w:val="0"/>
              <w:marTop w:val="0"/>
              <w:marBottom w:val="0"/>
              <w:divBdr>
                <w:top w:val="none" w:sz="0" w:space="0" w:color="auto"/>
                <w:left w:val="none" w:sz="0" w:space="0" w:color="auto"/>
                <w:bottom w:val="none" w:sz="0" w:space="0" w:color="auto"/>
                <w:right w:val="none" w:sz="0" w:space="0" w:color="auto"/>
              </w:divBdr>
            </w:div>
            <w:div w:id="681668757">
              <w:marLeft w:val="0"/>
              <w:marRight w:val="0"/>
              <w:marTop w:val="0"/>
              <w:marBottom w:val="0"/>
              <w:divBdr>
                <w:top w:val="none" w:sz="0" w:space="0" w:color="auto"/>
                <w:left w:val="none" w:sz="0" w:space="0" w:color="auto"/>
                <w:bottom w:val="none" w:sz="0" w:space="0" w:color="auto"/>
                <w:right w:val="none" w:sz="0" w:space="0" w:color="auto"/>
              </w:divBdr>
            </w:div>
            <w:div w:id="682901460">
              <w:marLeft w:val="0"/>
              <w:marRight w:val="0"/>
              <w:marTop w:val="0"/>
              <w:marBottom w:val="0"/>
              <w:divBdr>
                <w:top w:val="none" w:sz="0" w:space="0" w:color="auto"/>
                <w:left w:val="none" w:sz="0" w:space="0" w:color="auto"/>
                <w:bottom w:val="none" w:sz="0" w:space="0" w:color="auto"/>
                <w:right w:val="none" w:sz="0" w:space="0" w:color="auto"/>
              </w:divBdr>
            </w:div>
            <w:div w:id="683481513">
              <w:marLeft w:val="0"/>
              <w:marRight w:val="0"/>
              <w:marTop w:val="0"/>
              <w:marBottom w:val="0"/>
              <w:divBdr>
                <w:top w:val="none" w:sz="0" w:space="0" w:color="auto"/>
                <w:left w:val="none" w:sz="0" w:space="0" w:color="auto"/>
                <w:bottom w:val="none" w:sz="0" w:space="0" w:color="auto"/>
                <w:right w:val="none" w:sz="0" w:space="0" w:color="auto"/>
              </w:divBdr>
            </w:div>
            <w:div w:id="683750759">
              <w:marLeft w:val="0"/>
              <w:marRight w:val="0"/>
              <w:marTop w:val="0"/>
              <w:marBottom w:val="0"/>
              <w:divBdr>
                <w:top w:val="none" w:sz="0" w:space="0" w:color="auto"/>
                <w:left w:val="none" w:sz="0" w:space="0" w:color="auto"/>
                <w:bottom w:val="none" w:sz="0" w:space="0" w:color="auto"/>
                <w:right w:val="none" w:sz="0" w:space="0" w:color="auto"/>
              </w:divBdr>
            </w:div>
            <w:div w:id="686713792">
              <w:marLeft w:val="0"/>
              <w:marRight w:val="0"/>
              <w:marTop w:val="0"/>
              <w:marBottom w:val="0"/>
              <w:divBdr>
                <w:top w:val="none" w:sz="0" w:space="0" w:color="auto"/>
                <w:left w:val="none" w:sz="0" w:space="0" w:color="auto"/>
                <w:bottom w:val="none" w:sz="0" w:space="0" w:color="auto"/>
                <w:right w:val="none" w:sz="0" w:space="0" w:color="auto"/>
              </w:divBdr>
            </w:div>
            <w:div w:id="687023047">
              <w:marLeft w:val="0"/>
              <w:marRight w:val="0"/>
              <w:marTop w:val="0"/>
              <w:marBottom w:val="0"/>
              <w:divBdr>
                <w:top w:val="none" w:sz="0" w:space="0" w:color="auto"/>
                <w:left w:val="none" w:sz="0" w:space="0" w:color="auto"/>
                <w:bottom w:val="none" w:sz="0" w:space="0" w:color="auto"/>
                <w:right w:val="none" w:sz="0" w:space="0" w:color="auto"/>
              </w:divBdr>
            </w:div>
            <w:div w:id="687489389">
              <w:marLeft w:val="0"/>
              <w:marRight w:val="0"/>
              <w:marTop w:val="0"/>
              <w:marBottom w:val="0"/>
              <w:divBdr>
                <w:top w:val="none" w:sz="0" w:space="0" w:color="auto"/>
                <w:left w:val="none" w:sz="0" w:space="0" w:color="auto"/>
                <w:bottom w:val="none" w:sz="0" w:space="0" w:color="auto"/>
                <w:right w:val="none" w:sz="0" w:space="0" w:color="auto"/>
              </w:divBdr>
            </w:div>
            <w:div w:id="690302981">
              <w:marLeft w:val="0"/>
              <w:marRight w:val="0"/>
              <w:marTop w:val="0"/>
              <w:marBottom w:val="0"/>
              <w:divBdr>
                <w:top w:val="none" w:sz="0" w:space="0" w:color="auto"/>
                <w:left w:val="none" w:sz="0" w:space="0" w:color="auto"/>
                <w:bottom w:val="none" w:sz="0" w:space="0" w:color="auto"/>
                <w:right w:val="none" w:sz="0" w:space="0" w:color="auto"/>
              </w:divBdr>
            </w:div>
            <w:div w:id="691687718">
              <w:marLeft w:val="0"/>
              <w:marRight w:val="0"/>
              <w:marTop w:val="0"/>
              <w:marBottom w:val="0"/>
              <w:divBdr>
                <w:top w:val="none" w:sz="0" w:space="0" w:color="auto"/>
                <w:left w:val="none" w:sz="0" w:space="0" w:color="auto"/>
                <w:bottom w:val="none" w:sz="0" w:space="0" w:color="auto"/>
                <w:right w:val="none" w:sz="0" w:space="0" w:color="auto"/>
              </w:divBdr>
            </w:div>
            <w:div w:id="691691257">
              <w:marLeft w:val="0"/>
              <w:marRight w:val="0"/>
              <w:marTop w:val="0"/>
              <w:marBottom w:val="0"/>
              <w:divBdr>
                <w:top w:val="none" w:sz="0" w:space="0" w:color="auto"/>
                <w:left w:val="none" w:sz="0" w:space="0" w:color="auto"/>
                <w:bottom w:val="none" w:sz="0" w:space="0" w:color="auto"/>
                <w:right w:val="none" w:sz="0" w:space="0" w:color="auto"/>
              </w:divBdr>
            </w:div>
            <w:div w:id="692078114">
              <w:marLeft w:val="0"/>
              <w:marRight w:val="0"/>
              <w:marTop w:val="0"/>
              <w:marBottom w:val="0"/>
              <w:divBdr>
                <w:top w:val="none" w:sz="0" w:space="0" w:color="auto"/>
                <w:left w:val="none" w:sz="0" w:space="0" w:color="auto"/>
                <w:bottom w:val="none" w:sz="0" w:space="0" w:color="auto"/>
                <w:right w:val="none" w:sz="0" w:space="0" w:color="auto"/>
              </w:divBdr>
            </w:div>
            <w:div w:id="695617497">
              <w:marLeft w:val="0"/>
              <w:marRight w:val="0"/>
              <w:marTop w:val="0"/>
              <w:marBottom w:val="0"/>
              <w:divBdr>
                <w:top w:val="none" w:sz="0" w:space="0" w:color="auto"/>
                <w:left w:val="none" w:sz="0" w:space="0" w:color="auto"/>
                <w:bottom w:val="none" w:sz="0" w:space="0" w:color="auto"/>
                <w:right w:val="none" w:sz="0" w:space="0" w:color="auto"/>
              </w:divBdr>
            </w:div>
            <w:div w:id="697388666">
              <w:marLeft w:val="0"/>
              <w:marRight w:val="0"/>
              <w:marTop w:val="0"/>
              <w:marBottom w:val="0"/>
              <w:divBdr>
                <w:top w:val="none" w:sz="0" w:space="0" w:color="auto"/>
                <w:left w:val="none" w:sz="0" w:space="0" w:color="auto"/>
                <w:bottom w:val="none" w:sz="0" w:space="0" w:color="auto"/>
                <w:right w:val="none" w:sz="0" w:space="0" w:color="auto"/>
              </w:divBdr>
            </w:div>
            <w:div w:id="701200882">
              <w:marLeft w:val="0"/>
              <w:marRight w:val="0"/>
              <w:marTop w:val="0"/>
              <w:marBottom w:val="0"/>
              <w:divBdr>
                <w:top w:val="none" w:sz="0" w:space="0" w:color="auto"/>
                <w:left w:val="none" w:sz="0" w:space="0" w:color="auto"/>
                <w:bottom w:val="none" w:sz="0" w:space="0" w:color="auto"/>
                <w:right w:val="none" w:sz="0" w:space="0" w:color="auto"/>
              </w:divBdr>
            </w:div>
            <w:div w:id="701514900">
              <w:marLeft w:val="0"/>
              <w:marRight w:val="0"/>
              <w:marTop w:val="0"/>
              <w:marBottom w:val="0"/>
              <w:divBdr>
                <w:top w:val="none" w:sz="0" w:space="0" w:color="auto"/>
                <w:left w:val="none" w:sz="0" w:space="0" w:color="auto"/>
                <w:bottom w:val="none" w:sz="0" w:space="0" w:color="auto"/>
                <w:right w:val="none" w:sz="0" w:space="0" w:color="auto"/>
              </w:divBdr>
            </w:div>
            <w:div w:id="702949548">
              <w:marLeft w:val="0"/>
              <w:marRight w:val="0"/>
              <w:marTop w:val="0"/>
              <w:marBottom w:val="0"/>
              <w:divBdr>
                <w:top w:val="none" w:sz="0" w:space="0" w:color="auto"/>
                <w:left w:val="none" w:sz="0" w:space="0" w:color="auto"/>
                <w:bottom w:val="none" w:sz="0" w:space="0" w:color="auto"/>
                <w:right w:val="none" w:sz="0" w:space="0" w:color="auto"/>
              </w:divBdr>
            </w:div>
            <w:div w:id="703015615">
              <w:marLeft w:val="0"/>
              <w:marRight w:val="0"/>
              <w:marTop w:val="0"/>
              <w:marBottom w:val="0"/>
              <w:divBdr>
                <w:top w:val="none" w:sz="0" w:space="0" w:color="auto"/>
                <w:left w:val="none" w:sz="0" w:space="0" w:color="auto"/>
                <w:bottom w:val="none" w:sz="0" w:space="0" w:color="auto"/>
                <w:right w:val="none" w:sz="0" w:space="0" w:color="auto"/>
              </w:divBdr>
            </w:div>
            <w:div w:id="704524538">
              <w:marLeft w:val="0"/>
              <w:marRight w:val="0"/>
              <w:marTop w:val="0"/>
              <w:marBottom w:val="0"/>
              <w:divBdr>
                <w:top w:val="none" w:sz="0" w:space="0" w:color="auto"/>
                <w:left w:val="none" w:sz="0" w:space="0" w:color="auto"/>
                <w:bottom w:val="none" w:sz="0" w:space="0" w:color="auto"/>
                <w:right w:val="none" w:sz="0" w:space="0" w:color="auto"/>
              </w:divBdr>
            </w:div>
            <w:div w:id="705255286">
              <w:marLeft w:val="0"/>
              <w:marRight w:val="0"/>
              <w:marTop w:val="0"/>
              <w:marBottom w:val="0"/>
              <w:divBdr>
                <w:top w:val="none" w:sz="0" w:space="0" w:color="auto"/>
                <w:left w:val="none" w:sz="0" w:space="0" w:color="auto"/>
                <w:bottom w:val="none" w:sz="0" w:space="0" w:color="auto"/>
                <w:right w:val="none" w:sz="0" w:space="0" w:color="auto"/>
              </w:divBdr>
            </w:div>
            <w:div w:id="706830495">
              <w:marLeft w:val="0"/>
              <w:marRight w:val="0"/>
              <w:marTop w:val="0"/>
              <w:marBottom w:val="0"/>
              <w:divBdr>
                <w:top w:val="none" w:sz="0" w:space="0" w:color="auto"/>
                <w:left w:val="none" w:sz="0" w:space="0" w:color="auto"/>
                <w:bottom w:val="none" w:sz="0" w:space="0" w:color="auto"/>
                <w:right w:val="none" w:sz="0" w:space="0" w:color="auto"/>
              </w:divBdr>
            </w:div>
            <w:div w:id="707023549">
              <w:marLeft w:val="0"/>
              <w:marRight w:val="0"/>
              <w:marTop w:val="0"/>
              <w:marBottom w:val="0"/>
              <w:divBdr>
                <w:top w:val="none" w:sz="0" w:space="0" w:color="auto"/>
                <w:left w:val="none" w:sz="0" w:space="0" w:color="auto"/>
                <w:bottom w:val="none" w:sz="0" w:space="0" w:color="auto"/>
                <w:right w:val="none" w:sz="0" w:space="0" w:color="auto"/>
              </w:divBdr>
            </w:div>
            <w:div w:id="708265684">
              <w:marLeft w:val="0"/>
              <w:marRight w:val="0"/>
              <w:marTop w:val="0"/>
              <w:marBottom w:val="0"/>
              <w:divBdr>
                <w:top w:val="none" w:sz="0" w:space="0" w:color="auto"/>
                <w:left w:val="none" w:sz="0" w:space="0" w:color="auto"/>
                <w:bottom w:val="none" w:sz="0" w:space="0" w:color="auto"/>
                <w:right w:val="none" w:sz="0" w:space="0" w:color="auto"/>
              </w:divBdr>
            </w:div>
            <w:div w:id="708534107">
              <w:marLeft w:val="0"/>
              <w:marRight w:val="0"/>
              <w:marTop w:val="0"/>
              <w:marBottom w:val="0"/>
              <w:divBdr>
                <w:top w:val="none" w:sz="0" w:space="0" w:color="auto"/>
                <w:left w:val="none" w:sz="0" w:space="0" w:color="auto"/>
                <w:bottom w:val="none" w:sz="0" w:space="0" w:color="auto"/>
                <w:right w:val="none" w:sz="0" w:space="0" w:color="auto"/>
              </w:divBdr>
            </w:div>
            <w:div w:id="713115081">
              <w:marLeft w:val="0"/>
              <w:marRight w:val="0"/>
              <w:marTop w:val="0"/>
              <w:marBottom w:val="0"/>
              <w:divBdr>
                <w:top w:val="none" w:sz="0" w:space="0" w:color="auto"/>
                <w:left w:val="none" w:sz="0" w:space="0" w:color="auto"/>
                <w:bottom w:val="none" w:sz="0" w:space="0" w:color="auto"/>
                <w:right w:val="none" w:sz="0" w:space="0" w:color="auto"/>
              </w:divBdr>
            </w:div>
            <w:div w:id="716389876">
              <w:marLeft w:val="0"/>
              <w:marRight w:val="0"/>
              <w:marTop w:val="0"/>
              <w:marBottom w:val="0"/>
              <w:divBdr>
                <w:top w:val="none" w:sz="0" w:space="0" w:color="auto"/>
                <w:left w:val="none" w:sz="0" w:space="0" w:color="auto"/>
                <w:bottom w:val="none" w:sz="0" w:space="0" w:color="auto"/>
                <w:right w:val="none" w:sz="0" w:space="0" w:color="auto"/>
              </w:divBdr>
            </w:div>
            <w:div w:id="719524541">
              <w:marLeft w:val="0"/>
              <w:marRight w:val="0"/>
              <w:marTop w:val="0"/>
              <w:marBottom w:val="0"/>
              <w:divBdr>
                <w:top w:val="none" w:sz="0" w:space="0" w:color="auto"/>
                <w:left w:val="none" w:sz="0" w:space="0" w:color="auto"/>
                <w:bottom w:val="none" w:sz="0" w:space="0" w:color="auto"/>
                <w:right w:val="none" w:sz="0" w:space="0" w:color="auto"/>
              </w:divBdr>
            </w:div>
            <w:div w:id="722220710">
              <w:marLeft w:val="0"/>
              <w:marRight w:val="0"/>
              <w:marTop w:val="0"/>
              <w:marBottom w:val="0"/>
              <w:divBdr>
                <w:top w:val="none" w:sz="0" w:space="0" w:color="auto"/>
                <w:left w:val="none" w:sz="0" w:space="0" w:color="auto"/>
                <w:bottom w:val="none" w:sz="0" w:space="0" w:color="auto"/>
                <w:right w:val="none" w:sz="0" w:space="0" w:color="auto"/>
              </w:divBdr>
            </w:div>
            <w:div w:id="723989157">
              <w:marLeft w:val="0"/>
              <w:marRight w:val="0"/>
              <w:marTop w:val="0"/>
              <w:marBottom w:val="0"/>
              <w:divBdr>
                <w:top w:val="none" w:sz="0" w:space="0" w:color="auto"/>
                <w:left w:val="none" w:sz="0" w:space="0" w:color="auto"/>
                <w:bottom w:val="none" w:sz="0" w:space="0" w:color="auto"/>
                <w:right w:val="none" w:sz="0" w:space="0" w:color="auto"/>
              </w:divBdr>
            </w:div>
            <w:div w:id="724640589">
              <w:marLeft w:val="0"/>
              <w:marRight w:val="0"/>
              <w:marTop w:val="0"/>
              <w:marBottom w:val="0"/>
              <w:divBdr>
                <w:top w:val="none" w:sz="0" w:space="0" w:color="auto"/>
                <w:left w:val="none" w:sz="0" w:space="0" w:color="auto"/>
                <w:bottom w:val="none" w:sz="0" w:space="0" w:color="auto"/>
                <w:right w:val="none" w:sz="0" w:space="0" w:color="auto"/>
              </w:divBdr>
            </w:div>
            <w:div w:id="725109811">
              <w:marLeft w:val="0"/>
              <w:marRight w:val="0"/>
              <w:marTop w:val="0"/>
              <w:marBottom w:val="0"/>
              <w:divBdr>
                <w:top w:val="none" w:sz="0" w:space="0" w:color="auto"/>
                <w:left w:val="none" w:sz="0" w:space="0" w:color="auto"/>
                <w:bottom w:val="none" w:sz="0" w:space="0" w:color="auto"/>
                <w:right w:val="none" w:sz="0" w:space="0" w:color="auto"/>
              </w:divBdr>
            </w:div>
            <w:div w:id="728727257">
              <w:marLeft w:val="0"/>
              <w:marRight w:val="0"/>
              <w:marTop w:val="0"/>
              <w:marBottom w:val="0"/>
              <w:divBdr>
                <w:top w:val="none" w:sz="0" w:space="0" w:color="auto"/>
                <w:left w:val="none" w:sz="0" w:space="0" w:color="auto"/>
                <w:bottom w:val="none" w:sz="0" w:space="0" w:color="auto"/>
                <w:right w:val="none" w:sz="0" w:space="0" w:color="auto"/>
              </w:divBdr>
            </w:div>
            <w:div w:id="729112507">
              <w:marLeft w:val="0"/>
              <w:marRight w:val="0"/>
              <w:marTop w:val="0"/>
              <w:marBottom w:val="0"/>
              <w:divBdr>
                <w:top w:val="none" w:sz="0" w:space="0" w:color="auto"/>
                <w:left w:val="none" w:sz="0" w:space="0" w:color="auto"/>
                <w:bottom w:val="none" w:sz="0" w:space="0" w:color="auto"/>
                <w:right w:val="none" w:sz="0" w:space="0" w:color="auto"/>
              </w:divBdr>
            </w:div>
            <w:div w:id="734553617">
              <w:marLeft w:val="0"/>
              <w:marRight w:val="0"/>
              <w:marTop w:val="0"/>
              <w:marBottom w:val="0"/>
              <w:divBdr>
                <w:top w:val="none" w:sz="0" w:space="0" w:color="auto"/>
                <w:left w:val="none" w:sz="0" w:space="0" w:color="auto"/>
                <w:bottom w:val="none" w:sz="0" w:space="0" w:color="auto"/>
                <w:right w:val="none" w:sz="0" w:space="0" w:color="auto"/>
              </w:divBdr>
            </w:div>
            <w:div w:id="734661960">
              <w:marLeft w:val="0"/>
              <w:marRight w:val="0"/>
              <w:marTop w:val="0"/>
              <w:marBottom w:val="0"/>
              <w:divBdr>
                <w:top w:val="none" w:sz="0" w:space="0" w:color="auto"/>
                <w:left w:val="none" w:sz="0" w:space="0" w:color="auto"/>
                <w:bottom w:val="none" w:sz="0" w:space="0" w:color="auto"/>
                <w:right w:val="none" w:sz="0" w:space="0" w:color="auto"/>
              </w:divBdr>
            </w:div>
            <w:div w:id="736174156">
              <w:marLeft w:val="0"/>
              <w:marRight w:val="0"/>
              <w:marTop w:val="0"/>
              <w:marBottom w:val="0"/>
              <w:divBdr>
                <w:top w:val="none" w:sz="0" w:space="0" w:color="auto"/>
                <w:left w:val="none" w:sz="0" w:space="0" w:color="auto"/>
                <w:bottom w:val="none" w:sz="0" w:space="0" w:color="auto"/>
                <w:right w:val="none" w:sz="0" w:space="0" w:color="auto"/>
              </w:divBdr>
            </w:div>
            <w:div w:id="736823920">
              <w:marLeft w:val="0"/>
              <w:marRight w:val="0"/>
              <w:marTop w:val="0"/>
              <w:marBottom w:val="0"/>
              <w:divBdr>
                <w:top w:val="none" w:sz="0" w:space="0" w:color="auto"/>
                <w:left w:val="none" w:sz="0" w:space="0" w:color="auto"/>
                <w:bottom w:val="none" w:sz="0" w:space="0" w:color="auto"/>
                <w:right w:val="none" w:sz="0" w:space="0" w:color="auto"/>
              </w:divBdr>
            </w:div>
            <w:div w:id="736905575">
              <w:marLeft w:val="0"/>
              <w:marRight w:val="0"/>
              <w:marTop w:val="0"/>
              <w:marBottom w:val="0"/>
              <w:divBdr>
                <w:top w:val="none" w:sz="0" w:space="0" w:color="auto"/>
                <w:left w:val="none" w:sz="0" w:space="0" w:color="auto"/>
                <w:bottom w:val="none" w:sz="0" w:space="0" w:color="auto"/>
                <w:right w:val="none" w:sz="0" w:space="0" w:color="auto"/>
              </w:divBdr>
            </w:div>
            <w:div w:id="738134597">
              <w:marLeft w:val="0"/>
              <w:marRight w:val="0"/>
              <w:marTop w:val="0"/>
              <w:marBottom w:val="0"/>
              <w:divBdr>
                <w:top w:val="none" w:sz="0" w:space="0" w:color="auto"/>
                <w:left w:val="none" w:sz="0" w:space="0" w:color="auto"/>
                <w:bottom w:val="none" w:sz="0" w:space="0" w:color="auto"/>
                <w:right w:val="none" w:sz="0" w:space="0" w:color="auto"/>
              </w:divBdr>
            </w:div>
            <w:div w:id="738747242">
              <w:marLeft w:val="0"/>
              <w:marRight w:val="0"/>
              <w:marTop w:val="0"/>
              <w:marBottom w:val="0"/>
              <w:divBdr>
                <w:top w:val="none" w:sz="0" w:space="0" w:color="auto"/>
                <w:left w:val="none" w:sz="0" w:space="0" w:color="auto"/>
                <w:bottom w:val="none" w:sz="0" w:space="0" w:color="auto"/>
                <w:right w:val="none" w:sz="0" w:space="0" w:color="auto"/>
              </w:divBdr>
            </w:div>
            <w:div w:id="738753376">
              <w:marLeft w:val="0"/>
              <w:marRight w:val="0"/>
              <w:marTop w:val="0"/>
              <w:marBottom w:val="0"/>
              <w:divBdr>
                <w:top w:val="none" w:sz="0" w:space="0" w:color="auto"/>
                <w:left w:val="none" w:sz="0" w:space="0" w:color="auto"/>
                <w:bottom w:val="none" w:sz="0" w:space="0" w:color="auto"/>
                <w:right w:val="none" w:sz="0" w:space="0" w:color="auto"/>
              </w:divBdr>
            </w:div>
            <w:div w:id="740718420">
              <w:marLeft w:val="0"/>
              <w:marRight w:val="0"/>
              <w:marTop w:val="0"/>
              <w:marBottom w:val="0"/>
              <w:divBdr>
                <w:top w:val="none" w:sz="0" w:space="0" w:color="auto"/>
                <w:left w:val="none" w:sz="0" w:space="0" w:color="auto"/>
                <w:bottom w:val="none" w:sz="0" w:space="0" w:color="auto"/>
                <w:right w:val="none" w:sz="0" w:space="0" w:color="auto"/>
              </w:divBdr>
            </w:div>
            <w:div w:id="742336998">
              <w:marLeft w:val="0"/>
              <w:marRight w:val="0"/>
              <w:marTop w:val="0"/>
              <w:marBottom w:val="0"/>
              <w:divBdr>
                <w:top w:val="none" w:sz="0" w:space="0" w:color="auto"/>
                <w:left w:val="none" w:sz="0" w:space="0" w:color="auto"/>
                <w:bottom w:val="none" w:sz="0" w:space="0" w:color="auto"/>
                <w:right w:val="none" w:sz="0" w:space="0" w:color="auto"/>
              </w:divBdr>
            </w:div>
            <w:div w:id="743332986">
              <w:marLeft w:val="0"/>
              <w:marRight w:val="0"/>
              <w:marTop w:val="0"/>
              <w:marBottom w:val="0"/>
              <w:divBdr>
                <w:top w:val="none" w:sz="0" w:space="0" w:color="auto"/>
                <w:left w:val="none" w:sz="0" w:space="0" w:color="auto"/>
                <w:bottom w:val="none" w:sz="0" w:space="0" w:color="auto"/>
                <w:right w:val="none" w:sz="0" w:space="0" w:color="auto"/>
              </w:divBdr>
            </w:div>
            <w:div w:id="745608991">
              <w:marLeft w:val="0"/>
              <w:marRight w:val="0"/>
              <w:marTop w:val="0"/>
              <w:marBottom w:val="0"/>
              <w:divBdr>
                <w:top w:val="none" w:sz="0" w:space="0" w:color="auto"/>
                <w:left w:val="none" w:sz="0" w:space="0" w:color="auto"/>
                <w:bottom w:val="none" w:sz="0" w:space="0" w:color="auto"/>
                <w:right w:val="none" w:sz="0" w:space="0" w:color="auto"/>
              </w:divBdr>
            </w:div>
            <w:div w:id="745879036">
              <w:marLeft w:val="0"/>
              <w:marRight w:val="0"/>
              <w:marTop w:val="0"/>
              <w:marBottom w:val="0"/>
              <w:divBdr>
                <w:top w:val="none" w:sz="0" w:space="0" w:color="auto"/>
                <w:left w:val="none" w:sz="0" w:space="0" w:color="auto"/>
                <w:bottom w:val="none" w:sz="0" w:space="0" w:color="auto"/>
                <w:right w:val="none" w:sz="0" w:space="0" w:color="auto"/>
              </w:divBdr>
            </w:div>
            <w:div w:id="747114390">
              <w:marLeft w:val="0"/>
              <w:marRight w:val="0"/>
              <w:marTop w:val="0"/>
              <w:marBottom w:val="0"/>
              <w:divBdr>
                <w:top w:val="none" w:sz="0" w:space="0" w:color="auto"/>
                <w:left w:val="none" w:sz="0" w:space="0" w:color="auto"/>
                <w:bottom w:val="none" w:sz="0" w:space="0" w:color="auto"/>
                <w:right w:val="none" w:sz="0" w:space="0" w:color="auto"/>
              </w:divBdr>
            </w:div>
            <w:div w:id="748187315">
              <w:marLeft w:val="0"/>
              <w:marRight w:val="0"/>
              <w:marTop w:val="0"/>
              <w:marBottom w:val="0"/>
              <w:divBdr>
                <w:top w:val="none" w:sz="0" w:space="0" w:color="auto"/>
                <w:left w:val="none" w:sz="0" w:space="0" w:color="auto"/>
                <w:bottom w:val="none" w:sz="0" w:space="0" w:color="auto"/>
                <w:right w:val="none" w:sz="0" w:space="0" w:color="auto"/>
              </w:divBdr>
            </w:div>
            <w:div w:id="748233027">
              <w:marLeft w:val="0"/>
              <w:marRight w:val="0"/>
              <w:marTop w:val="0"/>
              <w:marBottom w:val="0"/>
              <w:divBdr>
                <w:top w:val="none" w:sz="0" w:space="0" w:color="auto"/>
                <w:left w:val="none" w:sz="0" w:space="0" w:color="auto"/>
                <w:bottom w:val="none" w:sz="0" w:space="0" w:color="auto"/>
                <w:right w:val="none" w:sz="0" w:space="0" w:color="auto"/>
              </w:divBdr>
            </w:div>
            <w:div w:id="751321012">
              <w:marLeft w:val="0"/>
              <w:marRight w:val="0"/>
              <w:marTop w:val="0"/>
              <w:marBottom w:val="0"/>
              <w:divBdr>
                <w:top w:val="none" w:sz="0" w:space="0" w:color="auto"/>
                <w:left w:val="none" w:sz="0" w:space="0" w:color="auto"/>
                <w:bottom w:val="none" w:sz="0" w:space="0" w:color="auto"/>
                <w:right w:val="none" w:sz="0" w:space="0" w:color="auto"/>
              </w:divBdr>
            </w:div>
            <w:div w:id="752052031">
              <w:marLeft w:val="0"/>
              <w:marRight w:val="0"/>
              <w:marTop w:val="0"/>
              <w:marBottom w:val="0"/>
              <w:divBdr>
                <w:top w:val="none" w:sz="0" w:space="0" w:color="auto"/>
                <w:left w:val="none" w:sz="0" w:space="0" w:color="auto"/>
                <w:bottom w:val="none" w:sz="0" w:space="0" w:color="auto"/>
                <w:right w:val="none" w:sz="0" w:space="0" w:color="auto"/>
              </w:divBdr>
            </w:div>
            <w:div w:id="755174368">
              <w:marLeft w:val="0"/>
              <w:marRight w:val="0"/>
              <w:marTop w:val="0"/>
              <w:marBottom w:val="0"/>
              <w:divBdr>
                <w:top w:val="none" w:sz="0" w:space="0" w:color="auto"/>
                <w:left w:val="none" w:sz="0" w:space="0" w:color="auto"/>
                <w:bottom w:val="none" w:sz="0" w:space="0" w:color="auto"/>
                <w:right w:val="none" w:sz="0" w:space="0" w:color="auto"/>
              </w:divBdr>
            </w:div>
            <w:div w:id="755178182">
              <w:marLeft w:val="0"/>
              <w:marRight w:val="0"/>
              <w:marTop w:val="0"/>
              <w:marBottom w:val="0"/>
              <w:divBdr>
                <w:top w:val="none" w:sz="0" w:space="0" w:color="auto"/>
                <w:left w:val="none" w:sz="0" w:space="0" w:color="auto"/>
                <w:bottom w:val="none" w:sz="0" w:space="0" w:color="auto"/>
                <w:right w:val="none" w:sz="0" w:space="0" w:color="auto"/>
              </w:divBdr>
            </w:div>
            <w:div w:id="756054963">
              <w:marLeft w:val="0"/>
              <w:marRight w:val="0"/>
              <w:marTop w:val="0"/>
              <w:marBottom w:val="0"/>
              <w:divBdr>
                <w:top w:val="none" w:sz="0" w:space="0" w:color="auto"/>
                <w:left w:val="none" w:sz="0" w:space="0" w:color="auto"/>
                <w:bottom w:val="none" w:sz="0" w:space="0" w:color="auto"/>
                <w:right w:val="none" w:sz="0" w:space="0" w:color="auto"/>
              </w:divBdr>
            </w:div>
            <w:div w:id="756249207">
              <w:marLeft w:val="0"/>
              <w:marRight w:val="0"/>
              <w:marTop w:val="0"/>
              <w:marBottom w:val="0"/>
              <w:divBdr>
                <w:top w:val="none" w:sz="0" w:space="0" w:color="auto"/>
                <w:left w:val="none" w:sz="0" w:space="0" w:color="auto"/>
                <w:bottom w:val="none" w:sz="0" w:space="0" w:color="auto"/>
                <w:right w:val="none" w:sz="0" w:space="0" w:color="auto"/>
              </w:divBdr>
            </w:div>
            <w:div w:id="756753385">
              <w:marLeft w:val="0"/>
              <w:marRight w:val="0"/>
              <w:marTop w:val="0"/>
              <w:marBottom w:val="0"/>
              <w:divBdr>
                <w:top w:val="none" w:sz="0" w:space="0" w:color="auto"/>
                <w:left w:val="none" w:sz="0" w:space="0" w:color="auto"/>
                <w:bottom w:val="none" w:sz="0" w:space="0" w:color="auto"/>
                <w:right w:val="none" w:sz="0" w:space="0" w:color="auto"/>
              </w:divBdr>
            </w:div>
            <w:div w:id="757092973">
              <w:marLeft w:val="0"/>
              <w:marRight w:val="0"/>
              <w:marTop w:val="0"/>
              <w:marBottom w:val="0"/>
              <w:divBdr>
                <w:top w:val="none" w:sz="0" w:space="0" w:color="auto"/>
                <w:left w:val="none" w:sz="0" w:space="0" w:color="auto"/>
                <w:bottom w:val="none" w:sz="0" w:space="0" w:color="auto"/>
                <w:right w:val="none" w:sz="0" w:space="0" w:color="auto"/>
              </w:divBdr>
            </w:div>
            <w:div w:id="759571269">
              <w:marLeft w:val="0"/>
              <w:marRight w:val="0"/>
              <w:marTop w:val="0"/>
              <w:marBottom w:val="0"/>
              <w:divBdr>
                <w:top w:val="none" w:sz="0" w:space="0" w:color="auto"/>
                <w:left w:val="none" w:sz="0" w:space="0" w:color="auto"/>
                <w:bottom w:val="none" w:sz="0" w:space="0" w:color="auto"/>
                <w:right w:val="none" w:sz="0" w:space="0" w:color="auto"/>
              </w:divBdr>
            </w:div>
            <w:div w:id="761147835">
              <w:marLeft w:val="0"/>
              <w:marRight w:val="0"/>
              <w:marTop w:val="0"/>
              <w:marBottom w:val="0"/>
              <w:divBdr>
                <w:top w:val="none" w:sz="0" w:space="0" w:color="auto"/>
                <w:left w:val="none" w:sz="0" w:space="0" w:color="auto"/>
                <w:bottom w:val="none" w:sz="0" w:space="0" w:color="auto"/>
                <w:right w:val="none" w:sz="0" w:space="0" w:color="auto"/>
              </w:divBdr>
            </w:div>
            <w:div w:id="761805294">
              <w:marLeft w:val="0"/>
              <w:marRight w:val="0"/>
              <w:marTop w:val="0"/>
              <w:marBottom w:val="0"/>
              <w:divBdr>
                <w:top w:val="none" w:sz="0" w:space="0" w:color="auto"/>
                <w:left w:val="none" w:sz="0" w:space="0" w:color="auto"/>
                <w:bottom w:val="none" w:sz="0" w:space="0" w:color="auto"/>
                <w:right w:val="none" w:sz="0" w:space="0" w:color="auto"/>
              </w:divBdr>
            </w:div>
            <w:div w:id="762140550">
              <w:marLeft w:val="0"/>
              <w:marRight w:val="0"/>
              <w:marTop w:val="0"/>
              <w:marBottom w:val="0"/>
              <w:divBdr>
                <w:top w:val="none" w:sz="0" w:space="0" w:color="auto"/>
                <w:left w:val="none" w:sz="0" w:space="0" w:color="auto"/>
                <w:bottom w:val="none" w:sz="0" w:space="0" w:color="auto"/>
                <w:right w:val="none" w:sz="0" w:space="0" w:color="auto"/>
              </w:divBdr>
            </w:div>
            <w:div w:id="762653199">
              <w:marLeft w:val="0"/>
              <w:marRight w:val="0"/>
              <w:marTop w:val="0"/>
              <w:marBottom w:val="0"/>
              <w:divBdr>
                <w:top w:val="none" w:sz="0" w:space="0" w:color="auto"/>
                <w:left w:val="none" w:sz="0" w:space="0" w:color="auto"/>
                <w:bottom w:val="none" w:sz="0" w:space="0" w:color="auto"/>
                <w:right w:val="none" w:sz="0" w:space="0" w:color="auto"/>
              </w:divBdr>
            </w:div>
            <w:div w:id="766653006">
              <w:marLeft w:val="0"/>
              <w:marRight w:val="0"/>
              <w:marTop w:val="0"/>
              <w:marBottom w:val="0"/>
              <w:divBdr>
                <w:top w:val="none" w:sz="0" w:space="0" w:color="auto"/>
                <w:left w:val="none" w:sz="0" w:space="0" w:color="auto"/>
                <w:bottom w:val="none" w:sz="0" w:space="0" w:color="auto"/>
                <w:right w:val="none" w:sz="0" w:space="0" w:color="auto"/>
              </w:divBdr>
            </w:div>
            <w:div w:id="767430195">
              <w:marLeft w:val="0"/>
              <w:marRight w:val="0"/>
              <w:marTop w:val="0"/>
              <w:marBottom w:val="0"/>
              <w:divBdr>
                <w:top w:val="none" w:sz="0" w:space="0" w:color="auto"/>
                <w:left w:val="none" w:sz="0" w:space="0" w:color="auto"/>
                <w:bottom w:val="none" w:sz="0" w:space="0" w:color="auto"/>
                <w:right w:val="none" w:sz="0" w:space="0" w:color="auto"/>
              </w:divBdr>
            </w:div>
            <w:div w:id="767969425">
              <w:marLeft w:val="0"/>
              <w:marRight w:val="0"/>
              <w:marTop w:val="0"/>
              <w:marBottom w:val="0"/>
              <w:divBdr>
                <w:top w:val="none" w:sz="0" w:space="0" w:color="auto"/>
                <w:left w:val="none" w:sz="0" w:space="0" w:color="auto"/>
                <w:bottom w:val="none" w:sz="0" w:space="0" w:color="auto"/>
                <w:right w:val="none" w:sz="0" w:space="0" w:color="auto"/>
              </w:divBdr>
            </w:div>
            <w:div w:id="769392715">
              <w:marLeft w:val="0"/>
              <w:marRight w:val="0"/>
              <w:marTop w:val="0"/>
              <w:marBottom w:val="0"/>
              <w:divBdr>
                <w:top w:val="none" w:sz="0" w:space="0" w:color="auto"/>
                <w:left w:val="none" w:sz="0" w:space="0" w:color="auto"/>
                <w:bottom w:val="none" w:sz="0" w:space="0" w:color="auto"/>
                <w:right w:val="none" w:sz="0" w:space="0" w:color="auto"/>
              </w:divBdr>
            </w:div>
            <w:div w:id="770781347">
              <w:marLeft w:val="0"/>
              <w:marRight w:val="0"/>
              <w:marTop w:val="0"/>
              <w:marBottom w:val="0"/>
              <w:divBdr>
                <w:top w:val="none" w:sz="0" w:space="0" w:color="auto"/>
                <w:left w:val="none" w:sz="0" w:space="0" w:color="auto"/>
                <w:bottom w:val="none" w:sz="0" w:space="0" w:color="auto"/>
                <w:right w:val="none" w:sz="0" w:space="0" w:color="auto"/>
              </w:divBdr>
            </w:div>
            <w:div w:id="771123440">
              <w:marLeft w:val="0"/>
              <w:marRight w:val="0"/>
              <w:marTop w:val="0"/>
              <w:marBottom w:val="0"/>
              <w:divBdr>
                <w:top w:val="none" w:sz="0" w:space="0" w:color="auto"/>
                <w:left w:val="none" w:sz="0" w:space="0" w:color="auto"/>
                <w:bottom w:val="none" w:sz="0" w:space="0" w:color="auto"/>
                <w:right w:val="none" w:sz="0" w:space="0" w:color="auto"/>
              </w:divBdr>
            </w:div>
            <w:div w:id="771704583">
              <w:marLeft w:val="0"/>
              <w:marRight w:val="0"/>
              <w:marTop w:val="0"/>
              <w:marBottom w:val="0"/>
              <w:divBdr>
                <w:top w:val="none" w:sz="0" w:space="0" w:color="auto"/>
                <w:left w:val="none" w:sz="0" w:space="0" w:color="auto"/>
                <w:bottom w:val="none" w:sz="0" w:space="0" w:color="auto"/>
                <w:right w:val="none" w:sz="0" w:space="0" w:color="auto"/>
              </w:divBdr>
            </w:div>
            <w:div w:id="776214177">
              <w:marLeft w:val="0"/>
              <w:marRight w:val="0"/>
              <w:marTop w:val="0"/>
              <w:marBottom w:val="0"/>
              <w:divBdr>
                <w:top w:val="none" w:sz="0" w:space="0" w:color="auto"/>
                <w:left w:val="none" w:sz="0" w:space="0" w:color="auto"/>
                <w:bottom w:val="none" w:sz="0" w:space="0" w:color="auto"/>
                <w:right w:val="none" w:sz="0" w:space="0" w:color="auto"/>
              </w:divBdr>
            </w:div>
            <w:div w:id="777792718">
              <w:marLeft w:val="0"/>
              <w:marRight w:val="0"/>
              <w:marTop w:val="0"/>
              <w:marBottom w:val="0"/>
              <w:divBdr>
                <w:top w:val="none" w:sz="0" w:space="0" w:color="auto"/>
                <w:left w:val="none" w:sz="0" w:space="0" w:color="auto"/>
                <w:bottom w:val="none" w:sz="0" w:space="0" w:color="auto"/>
                <w:right w:val="none" w:sz="0" w:space="0" w:color="auto"/>
              </w:divBdr>
            </w:div>
            <w:div w:id="777989743">
              <w:marLeft w:val="0"/>
              <w:marRight w:val="0"/>
              <w:marTop w:val="0"/>
              <w:marBottom w:val="0"/>
              <w:divBdr>
                <w:top w:val="none" w:sz="0" w:space="0" w:color="auto"/>
                <w:left w:val="none" w:sz="0" w:space="0" w:color="auto"/>
                <w:bottom w:val="none" w:sz="0" w:space="0" w:color="auto"/>
                <w:right w:val="none" w:sz="0" w:space="0" w:color="auto"/>
              </w:divBdr>
            </w:div>
            <w:div w:id="778455458">
              <w:marLeft w:val="0"/>
              <w:marRight w:val="0"/>
              <w:marTop w:val="0"/>
              <w:marBottom w:val="0"/>
              <w:divBdr>
                <w:top w:val="none" w:sz="0" w:space="0" w:color="auto"/>
                <w:left w:val="none" w:sz="0" w:space="0" w:color="auto"/>
                <w:bottom w:val="none" w:sz="0" w:space="0" w:color="auto"/>
                <w:right w:val="none" w:sz="0" w:space="0" w:color="auto"/>
              </w:divBdr>
            </w:div>
            <w:div w:id="779225544">
              <w:marLeft w:val="0"/>
              <w:marRight w:val="0"/>
              <w:marTop w:val="0"/>
              <w:marBottom w:val="0"/>
              <w:divBdr>
                <w:top w:val="none" w:sz="0" w:space="0" w:color="auto"/>
                <w:left w:val="none" w:sz="0" w:space="0" w:color="auto"/>
                <w:bottom w:val="none" w:sz="0" w:space="0" w:color="auto"/>
                <w:right w:val="none" w:sz="0" w:space="0" w:color="auto"/>
              </w:divBdr>
            </w:div>
            <w:div w:id="779568562">
              <w:marLeft w:val="0"/>
              <w:marRight w:val="0"/>
              <w:marTop w:val="0"/>
              <w:marBottom w:val="0"/>
              <w:divBdr>
                <w:top w:val="none" w:sz="0" w:space="0" w:color="auto"/>
                <w:left w:val="none" w:sz="0" w:space="0" w:color="auto"/>
                <w:bottom w:val="none" w:sz="0" w:space="0" w:color="auto"/>
                <w:right w:val="none" w:sz="0" w:space="0" w:color="auto"/>
              </w:divBdr>
            </w:div>
            <w:div w:id="779573047">
              <w:marLeft w:val="0"/>
              <w:marRight w:val="0"/>
              <w:marTop w:val="0"/>
              <w:marBottom w:val="0"/>
              <w:divBdr>
                <w:top w:val="none" w:sz="0" w:space="0" w:color="auto"/>
                <w:left w:val="none" w:sz="0" w:space="0" w:color="auto"/>
                <w:bottom w:val="none" w:sz="0" w:space="0" w:color="auto"/>
                <w:right w:val="none" w:sz="0" w:space="0" w:color="auto"/>
              </w:divBdr>
            </w:div>
            <w:div w:id="782303836">
              <w:marLeft w:val="0"/>
              <w:marRight w:val="0"/>
              <w:marTop w:val="0"/>
              <w:marBottom w:val="0"/>
              <w:divBdr>
                <w:top w:val="none" w:sz="0" w:space="0" w:color="auto"/>
                <w:left w:val="none" w:sz="0" w:space="0" w:color="auto"/>
                <w:bottom w:val="none" w:sz="0" w:space="0" w:color="auto"/>
                <w:right w:val="none" w:sz="0" w:space="0" w:color="auto"/>
              </w:divBdr>
            </w:div>
            <w:div w:id="783696884">
              <w:marLeft w:val="0"/>
              <w:marRight w:val="0"/>
              <w:marTop w:val="0"/>
              <w:marBottom w:val="0"/>
              <w:divBdr>
                <w:top w:val="none" w:sz="0" w:space="0" w:color="auto"/>
                <w:left w:val="none" w:sz="0" w:space="0" w:color="auto"/>
                <w:bottom w:val="none" w:sz="0" w:space="0" w:color="auto"/>
                <w:right w:val="none" w:sz="0" w:space="0" w:color="auto"/>
              </w:divBdr>
            </w:div>
            <w:div w:id="785467179">
              <w:marLeft w:val="0"/>
              <w:marRight w:val="0"/>
              <w:marTop w:val="0"/>
              <w:marBottom w:val="0"/>
              <w:divBdr>
                <w:top w:val="none" w:sz="0" w:space="0" w:color="auto"/>
                <w:left w:val="none" w:sz="0" w:space="0" w:color="auto"/>
                <w:bottom w:val="none" w:sz="0" w:space="0" w:color="auto"/>
                <w:right w:val="none" w:sz="0" w:space="0" w:color="auto"/>
              </w:divBdr>
            </w:div>
            <w:div w:id="785806125">
              <w:marLeft w:val="0"/>
              <w:marRight w:val="0"/>
              <w:marTop w:val="0"/>
              <w:marBottom w:val="0"/>
              <w:divBdr>
                <w:top w:val="none" w:sz="0" w:space="0" w:color="auto"/>
                <w:left w:val="none" w:sz="0" w:space="0" w:color="auto"/>
                <w:bottom w:val="none" w:sz="0" w:space="0" w:color="auto"/>
                <w:right w:val="none" w:sz="0" w:space="0" w:color="auto"/>
              </w:divBdr>
            </w:div>
            <w:div w:id="789855943">
              <w:marLeft w:val="0"/>
              <w:marRight w:val="0"/>
              <w:marTop w:val="0"/>
              <w:marBottom w:val="0"/>
              <w:divBdr>
                <w:top w:val="none" w:sz="0" w:space="0" w:color="auto"/>
                <w:left w:val="none" w:sz="0" w:space="0" w:color="auto"/>
                <w:bottom w:val="none" w:sz="0" w:space="0" w:color="auto"/>
                <w:right w:val="none" w:sz="0" w:space="0" w:color="auto"/>
              </w:divBdr>
            </w:div>
            <w:div w:id="791172723">
              <w:marLeft w:val="0"/>
              <w:marRight w:val="0"/>
              <w:marTop w:val="0"/>
              <w:marBottom w:val="0"/>
              <w:divBdr>
                <w:top w:val="none" w:sz="0" w:space="0" w:color="auto"/>
                <w:left w:val="none" w:sz="0" w:space="0" w:color="auto"/>
                <w:bottom w:val="none" w:sz="0" w:space="0" w:color="auto"/>
                <w:right w:val="none" w:sz="0" w:space="0" w:color="auto"/>
              </w:divBdr>
            </w:div>
            <w:div w:id="793183655">
              <w:marLeft w:val="0"/>
              <w:marRight w:val="0"/>
              <w:marTop w:val="0"/>
              <w:marBottom w:val="0"/>
              <w:divBdr>
                <w:top w:val="none" w:sz="0" w:space="0" w:color="auto"/>
                <w:left w:val="none" w:sz="0" w:space="0" w:color="auto"/>
                <w:bottom w:val="none" w:sz="0" w:space="0" w:color="auto"/>
                <w:right w:val="none" w:sz="0" w:space="0" w:color="auto"/>
              </w:divBdr>
            </w:div>
            <w:div w:id="796990201">
              <w:marLeft w:val="0"/>
              <w:marRight w:val="0"/>
              <w:marTop w:val="0"/>
              <w:marBottom w:val="0"/>
              <w:divBdr>
                <w:top w:val="none" w:sz="0" w:space="0" w:color="auto"/>
                <w:left w:val="none" w:sz="0" w:space="0" w:color="auto"/>
                <w:bottom w:val="none" w:sz="0" w:space="0" w:color="auto"/>
                <w:right w:val="none" w:sz="0" w:space="0" w:color="auto"/>
              </w:divBdr>
            </w:div>
            <w:div w:id="798763452">
              <w:marLeft w:val="0"/>
              <w:marRight w:val="0"/>
              <w:marTop w:val="0"/>
              <w:marBottom w:val="0"/>
              <w:divBdr>
                <w:top w:val="none" w:sz="0" w:space="0" w:color="auto"/>
                <w:left w:val="none" w:sz="0" w:space="0" w:color="auto"/>
                <w:bottom w:val="none" w:sz="0" w:space="0" w:color="auto"/>
                <w:right w:val="none" w:sz="0" w:space="0" w:color="auto"/>
              </w:divBdr>
            </w:div>
            <w:div w:id="803425061">
              <w:marLeft w:val="0"/>
              <w:marRight w:val="0"/>
              <w:marTop w:val="0"/>
              <w:marBottom w:val="0"/>
              <w:divBdr>
                <w:top w:val="none" w:sz="0" w:space="0" w:color="auto"/>
                <w:left w:val="none" w:sz="0" w:space="0" w:color="auto"/>
                <w:bottom w:val="none" w:sz="0" w:space="0" w:color="auto"/>
                <w:right w:val="none" w:sz="0" w:space="0" w:color="auto"/>
              </w:divBdr>
            </w:div>
            <w:div w:id="805975121">
              <w:marLeft w:val="0"/>
              <w:marRight w:val="0"/>
              <w:marTop w:val="0"/>
              <w:marBottom w:val="0"/>
              <w:divBdr>
                <w:top w:val="none" w:sz="0" w:space="0" w:color="auto"/>
                <w:left w:val="none" w:sz="0" w:space="0" w:color="auto"/>
                <w:bottom w:val="none" w:sz="0" w:space="0" w:color="auto"/>
                <w:right w:val="none" w:sz="0" w:space="0" w:color="auto"/>
              </w:divBdr>
            </w:div>
            <w:div w:id="809401126">
              <w:marLeft w:val="0"/>
              <w:marRight w:val="0"/>
              <w:marTop w:val="0"/>
              <w:marBottom w:val="0"/>
              <w:divBdr>
                <w:top w:val="none" w:sz="0" w:space="0" w:color="auto"/>
                <w:left w:val="none" w:sz="0" w:space="0" w:color="auto"/>
                <w:bottom w:val="none" w:sz="0" w:space="0" w:color="auto"/>
                <w:right w:val="none" w:sz="0" w:space="0" w:color="auto"/>
              </w:divBdr>
            </w:div>
            <w:div w:id="812017044">
              <w:marLeft w:val="0"/>
              <w:marRight w:val="0"/>
              <w:marTop w:val="0"/>
              <w:marBottom w:val="0"/>
              <w:divBdr>
                <w:top w:val="none" w:sz="0" w:space="0" w:color="auto"/>
                <w:left w:val="none" w:sz="0" w:space="0" w:color="auto"/>
                <w:bottom w:val="none" w:sz="0" w:space="0" w:color="auto"/>
                <w:right w:val="none" w:sz="0" w:space="0" w:color="auto"/>
              </w:divBdr>
            </w:div>
            <w:div w:id="812215775">
              <w:marLeft w:val="0"/>
              <w:marRight w:val="0"/>
              <w:marTop w:val="0"/>
              <w:marBottom w:val="0"/>
              <w:divBdr>
                <w:top w:val="none" w:sz="0" w:space="0" w:color="auto"/>
                <w:left w:val="none" w:sz="0" w:space="0" w:color="auto"/>
                <w:bottom w:val="none" w:sz="0" w:space="0" w:color="auto"/>
                <w:right w:val="none" w:sz="0" w:space="0" w:color="auto"/>
              </w:divBdr>
            </w:div>
            <w:div w:id="814371147">
              <w:marLeft w:val="0"/>
              <w:marRight w:val="0"/>
              <w:marTop w:val="0"/>
              <w:marBottom w:val="0"/>
              <w:divBdr>
                <w:top w:val="none" w:sz="0" w:space="0" w:color="auto"/>
                <w:left w:val="none" w:sz="0" w:space="0" w:color="auto"/>
                <w:bottom w:val="none" w:sz="0" w:space="0" w:color="auto"/>
                <w:right w:val="none" w:sz="0" w:space="0" w:color="auto"/>
              </w:divBdr>
            </w:div>
            <w:div w:id="815296915">
              <w:marLeft w:val="0"/>
              <w:marRight w:val="0"/>
              <w:marTop w:val="0"/>
              <w:marBottom w:val="0"/>
              <w:divBdr>
                <w:top w:val="none" w:sz="0" w:space="0" w:color="auto"/>
                <w:left w:val="none" w:sz="0" w:space="0" w:color="auto"/>
                <w:bottom w:val="none" w:sz="0" w:space="0" w:color="auto"/>
                <w:right w:val="none" w:sz="0" w:space="0" w:color="auto"/>
              </w:divBdr>
            </w:div>
            <w:div w:id="817963353">
              <w:marLeft w:val="0"/>
              <w:marRight w:val="0"/>
              <w:marTop w:val="0"/>
              <w:marBottom w:val="0"/>
              <w:divBdr>
                <w:top w:val="none" w:sz="0" w:space="0" w:color="auto"/>
                <w:left w:val="none" w:sz="0" w:space="0" w:color="auto"/>
                <w:bottom w:val="none" w:sz="0" w:space="0" w:color="auto"/>
                <w:right w:val="none" w:sz="0" w:space="0" w:color="auto"/>
              </w:divBdr>
            </w:div>
            <w:div w:id="818304404">
              <w:marLeft w:val="0"/>
              <w:marRight w:val="0"/>
              <w:marTop w:val="0"/>
              <w:marBottom w:val="0"/>
              <w:divBdr>
                <w:top w:val="none" w:sz="0" w:space="0" w:color="auto"/>
                <w:left w:val="none" w:sz="0" w:space="0" w:color="auto"/>
                <w:bottom w:val="none" w:sz="0" w:space="0" w:color="auto"/>
                <w:right w:val="none" w:sz="0" w:space="0" w:color="auto"/>
              </w:divBdr>
            </w:div>
            <w:div w:id="820273561">
              <w:marLeft w:val="0"/>
              <w:marRight w:val="0"/>
              <w:marTop w:val="0"/>
              <w:marBottom w:val="0"/>
              <w:divBdr>
                <w:top w:val="none" w:sz="0" w:space="0" w:color="auto"/>
                <w:left w:val="none" w:sz="0" w:space="0" w:color="auto"/>
                <w:bottom w:val="none" w:sz="0" w:space="0" w:color="auto"/>
                <w:right w:val="none" w:sz="0" w:space="0" w:color="auto"/>
              </w:divBdr>
            </w:div>
            <w:div w:id="821629002">
              <w:marLeft w:val="0"/>
              <w:marRight w:val="0"/>
              <w:marTop w:val="0"/>
              <w:marBottom w:val="0"/>
              <w:divBdr>
                <w:top w:val="none" w:sz="0" w:space="0" w:color="auto"/>
                <w:left w:val="none" w:sz="0" w:space="0" w:color="auto"/>
                <w:bottom w:val="none" w:sz="0" w:space="0" w:color="auto"/>
                <w:right w:val="none" w:sz="0" w:space="0" w:color="auto"/>
              </w:divBdr>
            </w:div>
            <w:div w:id="821891194">
              <w:marLeft w:val="0"/>
              <w:marRight w:val="0"/>
              <w:marTop w:val="0"/>
              <w:marBottom w:val="0"/>
              <w:divBdr>
                <w:top w:val="none" w:sz="0" w:space="0" w:color="auto"/>
                <w:left w:val="none" w:sz="0" w:space="0" w:color="auto"/>
                <w:bottom w:val="none" w:sz="0" w:space="0" w:color="auto"/>
                <w:right w:val="none" w:sz="0" w:space="0" w:color="auto"/>
              </w:divBdr>
            </w:div>
            <w:div w:id="824710203">
              <w:marLeft w:val="0"/>
              <w:marRight w:val="0"/>
              <w:marTop w:val="0"/>
              <w:marBottom w:val="0"/>
              <w:divBdr>
                <w:top w:val="none" w:sz="0" w:space="0" w:color="auto"/>
                <w:left w:val="none" w:sz="0" w:space="0" w:color="auto"/>
                <w:bottom w:val="none" w:sz="0" w:space="0" w:color="auto"/>
                <w:right w:val="none" w:sz="0" w:space="0" w:color="auto"/>
              </w:divBdr>
            </w:div>
            <w:div w:id="825316084">
              <w:marLeft w:val="0"/>
              <w:marRight w:val="0"/>
              <w:marTop w:val="0"/>
              <w:marBottom w:val="0"/>
              <w:divBdr>
                <w:top w:val="none" w:sz="0" w:space="0" w:color="auto"/>
                <w:left w:val="none" w:sz="0" w:space="0" w:color="auto"/>
                <w:bottom w:val="none" w:sz="0" w:space="0" w:color="auto"/>
                <w:right w:val="none" w:sz="0" w:space="0" w:color="auto"/>
              </w:divBdr>
            </w:div>
            <w:div w:id="825973134">
              <w:marLeft w:val="0"/>
              <w:marRight w:val="0"/>
              <w:marTop w:val="0"/>
              <w:marBottom w:val="0"/>
              <w:divBdr>
                <w:top w:val="none" w:sz="0" w:space="0" w:color="auto"/>
                <w:left w:val="none" w:sz="0" w:space="0" w:color="auto"/>
                <w:bottom w:val="none" w:sz="0" w:space="0" w:color="auto"/>
                <w:right w:val="none" w:sz="0" w:space="0" w:color="auto"/>
              </w:divBdr>
            </w:div>
            <w:div w:id="829447309">
              <w:marLeft w:val="0"/>
              <w:marRight w:val="0"/>
              <w:marTop w:val="0"/>
              <w:marBottom w:val="0"/>
              <w:divBdr>
                <w:top w:val="none" w:sz="0" w:space="0" w:color="auto"/>
                <w:left w:val="none" w:sz="0" w:space="0" w:color="auto"/>
                <w:bottom w:val="none" w:sz="0" w:space="0" w:color="auto"/>
                <w:right w:val="none" w:sz="0" w:space="0" w:color="auto"/>
              </w:divBdr>
            </w:div>
            <w:div w:id="829521742">
              <w:marLeft w:val="0"/>
              <w:marRight w:val="0"/>
              <w:marTop w:val="0"/>
              <w:marBottom w:val="0"/>
              <w:divBdr>
                <w:top w:val="none" w:sz="0" w:space="0" w:color="auto"/>
                <w:left w:val="none" w:sz="0" w:space="0" w:color="auto"/>
                <w:bottom w:val="none" w:sz="0" w:space="0" w:color="auto"/>
                <w:right w:val="none" w:sz="0" w:space="0" w:color="auto"/>
              </w:divBdr>
            </w:div>
            <w:div w:id="831678524">
              <w:marLeft w:val="0"/>
              <w:marRight w:val="0"/>
              <w:marTop w:val="0"/>
              <w:marBottom w:val="0"/>
              <w:divBdr>
                <w:top w:val="none" w:sz="0" w:space="0" w:color="auto"/>
                <w:left w:val="none" w:sz="0" w:space="0" w:color="auto"/>
                <w:bottom w:val="none" w:sz="0" w:space="0" w:color="auto"/>
                <w:right w:val="none" w:sz="0" w:space="0" w:color="auto"/>
              </w:divBdr>
            </w:div>
            <w:div w:id="832375082">
              <w:marLeft w:val="0"/>
              <w:marRight w:val="0"/>
              <w:marTop w:val="0"/>
              <w:marBottom w:val="0"/>
              <w:divBdr>
                <w:top w:val="none" w:sz="0" w:space="0" w:color="auto"/>
                <w:left w:val="none" w:sz="0" w:space="0" w:color="auto"/>
                <w:bottom w:val="none" w:sz="0" w:space="0" w:color="auto"/>
                <w:right w:val="none" w:sz="0" w:space="0" w:color="auto"/>
              </w:divBdr>
            </w:div>
            <w:div w:id="833254205">
              <w:marLeft w:val="0"/>
              <w:marRight w:val="0"/>
              <w:marTop w:val="0"/>
              <w:marBottom w:val="0"/>
              <w:divBdr>
                <w:top w:val="none" w:sz="0" w:space="0" w:color="auto"/>
                <w:left w:val="none" w:sz="0" w:space="0" w:color="auto"/>
                <w:bottom w:val="none" w:sz="0" w:space="0" w:color="auto"/>
                <w:right w:val="none" w:sz="0" w:space="0" w:color="auto"/>
              </w:divBdr>
            </w:div>
            <w:div w:id="836648247">
              <w:marLeft w:val="0"/>
              <w:marRight w:val="0"/>
              <w:marTop w:val="0"/>
              <w:marBottom w:val="0"/>
              <w:divBdr>
                <w:top w:val="none" w:sz="0" w:space="0" w:color="auto"/>
                <w:left w:val="none" w:sz="0" w:space="0" w:color="auto"/>
                <w:bottom w:val="none" w:sz="0" w:space="0" w:color="auto"/>
                <w:right w:val="none" w:sz="0" w:space="0" w:color="auto"/>
              </w:divBdr>
            </w:div>
            <w:div w:id="839736263">
              <w:marLeft w:val="0"/>
              <w:marRight w:val="0"/>
              <w:marTop w:val="0"/>
              <w:marBottom w:val="0"/>
              <w:divBdr>
                <w:top w:val="none" w:sz="0" w:space="0" w:color="auto"/>
                <w:left w:val="none" w:sz="0" w:space="0" w:color="auto"/>
                <w:bottom w:val="none" w:sz="0" w:space="0" w:color="auto"/>
                <w:right w:val="none" w:sz="0" w:space="0" w:color="auto"/>
              </w:divBdr>
            </w:div>
            <w:div w:id="842478071">
              <w:marLeft w:val="0"/>
              <w:marRight w:val="0"/>
              <w:marTop w:val="0"/>
              <w:marBottom w:val="0"/>
              <w:divBdr>
                <w:top w:val="none" w:sz="0" w:space="0" w:color="auto"/>
                <w:left w:val="none" w:sz="0" w:space="0" w:color="auto"/>
                <w:bottom w:val="none" w:sz="0" w:space="0" w:color="auto"/>
                <w:right w:val="none" w:sz="0" w:space="0" w:color="auto"/>
              </w:divBdr>
            </w:div>
            <w:div w:id="844788619">
              <w:marLeft w:val="0"/>
              <w:marRight w:val="0"/>
              <w:marTop w:val="0"/>
              <w:marBottom w:val="0"/>
              <w:divBdr>
                <w:top w:val="none" w:sz="0" w:space="0" w:color="auto"/>
                <w:left w:val="none" w:sz="0" w:space="0" w:color="auto"/>
                <w:bottom w:val="none" w:sz="0" w:space="0" w:color="auto"/>
                <w:right w:val="none" w:sz="0" w:space="0" w:color="auto"/>
              </w:divBdr>
            </w:div>
            <w:div w:id="845053834">
              <w:marLeft w:val="0"/>
              <w:marRight w:val="0"/>
              <w:marTop w:val="0"/>
              <w:marBottom w:val="0"/>
              <w:divBdr>
                <w:top w:val="none" w:sz="0" w:space="0" w:color="auto"/>
                <w:left w:val="none" w:sz="0" w:space="0" w:color="auto"/>
                <w:bottom w:val="none" w:sz="0" w:space="0" w:color="auto"/>
                <w:right w:val="none" w:sz="0" w:space="0" w:color="auto"/>
              </w:divBdr>
            </w:div>
            <w:div w:id="847912604">
              <w:marLeft w:val="0"/>
              <w:marRight w:val="0"/>
              <w:marTop w:val="0"/>
              <w:marBottom w:val="0"/>
              <w:divBdr>
                <w:top w:val="none" w:sz="0" w:space="0" w:color="auto"/>
                <w:left w:val="none" w:sz="0" w:space="0" w:color="auto"/>
                <w:bottom w:val="none" w:sz="0" w:space="0" w:color="auto"/>
                <w:right w:val="none" w:sz="0" w:space="0" w:color="auto"/>
              </w:divBdr>
            </w:div>
            <w:div w:id="848060449">
              <w:marLeft w:val="0"/>
              <w:marRight w:val="0"/>
              <w:marTop w:val="0"/>
              <w:marBottom w:val="0"/>
              <w:divBdr>
                <w:top w:val="none" w:sz="0" w:space="0" w:color="auto"/>
                <w:left w:val="none" w:sz="0" w:space="0" w:color="auto"/>
                <w:bottom w:val="none" w:sz="0" w:space="0" w:color="auto"/>
                <w:right w:val="none" w:sz="0" w:space="0" w:color="auto"/>
              </w:divBdr>
            </w:div>
            <w:div w:id="849175138">
              <w:marLeft w:val="0"/>
              <w:marRight w:val="0"/>
              <w:marTop w:val="0"/>
              <w:marBottom w:val="0"/>
              <w:divBdr>
                <w:top w:val="none" w:sz="0" w:space="0" w:color="auto"/>
                <w:left w:val="none" w:sz="0" w:space="0" w:color="auto"/>
                <w:bottom w:val="none" w:sz="0" w:space="0" w:color="auto"/>
                <w:right w:val="none" w:sz="0" w:space="0" w:color="auto"/>
              </w:divBdr>
            </w:div>
            <w:div w:id="849640916">
              <w:marLeft w:val="0"/>
              <w:marRight w:val="0"/>
              <w:marTop w:val="0"/>
              <w:marBottom w:val="0"/>
              <w:divBdr>
                <w:top w:val="none" w:sz="0" w:space="0" w:color="auto"/>
                <w:left w:val="none" w:sz="0" w:space="0" w:color="auto"/>
                <w:bottom w:val="none" w:sz="0" w:space="0" w:color="auto"/>
                <w:right w:val="none" w:sz="0" w:space="0" w:color="auto"/>
              </w:divBdr>
            </w:div>
            <w:div w:id="850414084">
              <w:marLeft w:val="0"/>
              <w:marRight w:val="0"/>
              <w:marTop w:val="0"/>
              <w:marBottom w:val="0"/>
              <w:divBdr>
                <w:top w:val="none" w:sz="0" w:space="0" w:color="auto"/>
                <w:left w:val="none" w:sz="0" w:space="0" w:color="auto"/>
                <w:bottom w:val="none" w:sz="0" w:space="0" w:color="auto"/>
                <w:right w:val="none" w:sz="0" w:space="0" w:color="auto"/>
              </w:divBdr>
            </w:div>
            <w:div w:id="851069313">
              <w:marLeft w:val="0"/>
              <w:marRight w:val="0"/>
              <w:marTop w:val="0"/>
              <w:marBottom w:val="0"/>
              <w:divBdr>
                <w:top w:val="none" w:sz="0" w:space="0" w:color="auto"/>
                <w:left w:val="none" w:sz="0" w:space="0" w:color="auto"/>
                <w:bottom w:val="none" w:sz="0" w:space="0" w:color="auto"/>
                <w:right w:val="none" w:sz="0" w:space="0" w:color="auto"/>
              </w:divBdr>
            </w:div>
            <w:div w:id="851602756">
              <w:marLeft w:val="0"/>
              <w:marRight w:val="0"/>
              <w:marTop w:val="0"/>
              <w:marBottom w:val="0"/>
              <w:divBdr>
                <w:top w:val="none" w:sz="0" w:space="0" w:color="auto"/>
                <w:left w:val="none" w:sz="0" w:space="0" w:color="auto"/>
                <w:bottom w:val="none" w:sz="0" w:space="0" w:color="auto"/>
                <w:right w:val="none" w:sz="0" w:space="0" w:color="auto"/>
              </w:divBdr>
            </w:div>
            <w:div w:id="854881807">
              <w:marLeft w:val="0"/>
              <w:marRight w:val="0"/>
              <w:marTop w:val="0"/>
              <w:marBottom w:val="0"/>
              <w:divBdr>
                <w:top w:val="none" w:sz="0" w:space="0" w:color="auto"/>
                <w:left w:val="none" w:sz="0" w:space="0" w:color="auto"/>
                <w:bottom w:val="none" w:sz="0" w:space="0" w:color="auto"/>
                <w:right w:val="none" w:sz="0" w:space="0" w:color="auto"/>
              </w:divBdr>
            </w:div>
            <w:div w:id="855532969">
              <w:marLeft w:val="0"/>
              <w:marRight w:val="0"/>
              <w:marTop w:val="0"/>
              <w:marBottom w:val="0"/>
              <w:divBdr>
                <w:top w:val="none" w:sz="0" w:space="0" w:color="auto"/>
                <w:left w:val="none" w:sz="0" w:space="0" w:color="auto"/>
                <w:bottom w:val="none" w:sz="0" w:space="0" w:color="auto"/>
                <w:right w:val="none" w:sz="0" w:space="0" w:color="auto"/>
              </w:divBdr>
            </w:div>
            <w:div w:id="856113750">
              <w:marLeft w:val="0"/>
              <w:marRight w:val="0"/>
              <w:marTop w:val="0"/>
              <w:marBottom w:val="0"/>
              <w:divBdr>
                <w:top w:val="none" w:sz="0" w:space="0" w:color="auto"/>
                <w:left w:val="none" w:sz="0" w:space="0" w:color="auto"/>
                <w:bottom w:val="none" w:sz="0" w:space="0" w:color="auto"/>
                <w:right w:val="none" w:sz="0" w:space="0" w:color="auto"/>
              </w:divBdr>
            </w:div>
            <w:div w:id="857306347">
              <w:marLeft w:val="0"/>
              <w:marRight w:val="0"/>
              <w:marTop w:val="0"/>
              <w:marBottom w:val="0"/>
              <w:divBdr>
                <w:top w:val="none" w:sz="0" w:space="0" w:color="auto"/>
                <w:left w:val="none" w:sz="0" w:space="0" w:color="auto"/>
                <w:bottom w:val="none" w:sz="0" w:space="0" w:color="auto"/>
                <w:right w:val="none" w:sz="0" w:space="0" w:color="auto"/>
              </w:divBdr>
            </w:div>
            <w:div w:id="858809871">
              <w:marLeft w:val="0"/>
              <w:marRight w:val="0"/>
              <w:marTop w:val="0"/>
              <w:marBottom w:val="0"/>
              <w:divBdr>
                <w:top w:val="none" w:sz="0" w:space="0" w:color="auto"/>
                <w:left w:val="none" w:sz="0" w:space="0" w:color="auto"/>
                <w:bottom w:val="none" w:sz="0" w:space="0" w:color="auto"/>
                <w:right w:val="none" w:sz="0" w:space="0" w:color="auto"/>
              </w:divBdr>
            </w:div>
            <w:div w:id="859053567">
              <w:marLeft w:val="0"/>
              <w:marRight w:val="0"/>
              <w:marTop w:val="0"/>
              <w:marBottom w:val="0"/>
              <w:divBdr>
                <w:top w:val="none" w:sz="0" w:space="0" w:color="auto"/>
                <w:left w:val="none" w:sz="0" w:space="0" w:color="auto"/>
                <w:bottom w:val="none" w:sz="0" w:space="0" w:color="auto"/>
                <w:right w:val="none" w:sz="0" w:space="0" w:color="auto"/>
              </w:divBdr>
            </w:div>
            <w:div w:id="859122262">
              <w:marLeft w:val="0"/>
              <w:marRight w:val="0"/>
              <w:marTop w:val="0"/>
              <w:marBottom w:val="0"/>
              <w:divBdr>
                <w:top w:val="none" w:sz="0" w:space="0" w:color="auto"/>
                <w:left w:val="none" w:sz="0" w:space="0" w:color="auto"/>
                <w:bottom w:val="none" w:sz="0" w:space="0" w:color="auto"/>
                <w:right w:val="none" w:sz="0" w:space="0" w:color="auto"/>
              </w:divBdr>
            </w:div>
            <w:div w:id="859583642">
              <w:marLeft w:val="0"/>
              <w:marRight w:val="0"/>
              <w:marTop w:val="0"/>
              <w:marBottom w:val="0"/>
              <w:divBdr>
                <w:top w:val="none" w:sz="0" w:space="0" w:color="auto"/>
                <w:left w:val="none" w:sz="0" w:space="0" w:color="auto"/>
                <w:bottom w:val="none" w:sz="0" w:space="0" w:color="auto"/>
                <w:right w:val="none" w:sz="0" w:space="0" w:color="auto"/>
              </w:divBdr>
            </w:div>
            <w:div w:id="862324081">
              <w:marLeft w:val="0"/>
              <w:marRight w:val="0"/>
              <w:marTop w:val="0"/>
              <w:marBottom w:val="0"/>
              <w:divBdr>
                <w:top w:val="none" w:sz="0" w:space="0" w:color="auto"/>
                <w:left w:val="none" w:sz="0" w:space="0" w:color="auto"/>
                <w:bottom w:val="none" w:sz="0" w:space="0" w:color="auto"/>
                <w:right w:val="none" w:sz="0" w:space="0" w:color="auto"/>
              </w:divBdr>
            </w:div>
            <w:div w:id="862673390">
              <w:marLeft w:val="0"/>
              <w:marRight w:val="0"/>
              <w:marTop w:val="0"/>
              <w:marBottom w:val="0"/>
              <w:divBdr>
                <w:top w:val="none" w:sz="0" w:space="0" w:color="auto"/>
                <w:left w:val="none" w:sz="0" w:space="0" w:color="auto"/>
                <w:bottom w:val="none" w:sz="0" w:space="0" w:color="auto"/>
                <w:right w:val="none" w:sz="0" w:space="0" w:color="auto"/>
              </w:divBdr>
            </w:div>
            <w:div w:id="864367057">
              <w:marLeft w:val="0"/>
              <w:marRight w:val="0"/>
              <w:marTop w:val="0"/>
              <w:marBottom w:val="0"/>
              <w:divBdr>
                <w:top w:val="none" w:sz="0" w:space="0" w:color="auto"/>
                <w:left w:val="none" w:sz="0" w:space="0" w:color="auto"/>
                <w:bottom w:val="none" w:sz="0" w:space="0" w:color="auto"/>
                <w:right w:val="none" w:sz="0" w:space="0" w:color="auto"/>
              </w:divBdr>
            </w:div>
            <w:div w:id="866064446">
              <w:marLeft w:val="0"/>
              <w:marRight w:val="0"/>
              <w:marTop w:val="0"/>
              <w:marBottom w:val="0"/>
              <w:divBdr>
                <w:top w:val="none" w:sz="0" w:space="0" w:color="auto"/>
                <w:left w:val="none" w:sz="0" w:space="0" w:color="auto"/>
                <w:bottom w:val="none" w:sz="0" w:space="0" w:color="auto"/>
                <w:right w:val="none" w:sz="0" w:space="0" w:color="auto"/>
              </w:divBdr>
            </w:div>
            <w:div w:id="868762656">
              <w:marLeft w:val="0"/>
              <w:marRight w:val="0"/>
              <w:marTop w:val="0"/>
              <w:marBottom w:val="0"/>
              <w:divBdr>
                <w:top w:val="none" w:sz="0" w:space="0" w:color="auto"/>
                <w:left w:val="none" w:sz="0" w:space="0" w:color="auto"/>
                <w:bottom w:val="none" w:sz="0" w:space="0" w:color="auto"/>
                <w:right w:val="none" w:sz="0" w:space="0" w:color="auto"/>
              </w:divBdr>
            </w:div>
            <w:div w:id="870923004">
              <w:marLeft w:val="0"/>
              <w:marRight w:val="0"/>
              <w:marTop w:val="0"/>
              <w:marBottom w:val="0"/>
              <w:divBdr>
                <w:top w:val="none" w:sz="0" w:space="0" w:color="auto"/>
                <w:left w:val="none" w:sz="0" w:space="0" w:color="auto"/>
                <w:bottom w:val="none" w:sz="0" w:space="0" w:color="auto"/>
                <w:right w:val="none" w:sz="0" w:space="0" w:color="auto"/>
              </w:divBdr>
            </w:div>
            <w:div w:id="875704408">
              <w:marLeft w:val="0"/>
              <w:marRight w:val="0"/>
              <w:marTop w:val="0"/>
              <w:marBottom w:val="0"/>
              <w:divBdr>
                <w:top w:val="none" w:sz="0" w:space="0" w:color="auto"/>
                <w:left w:val="none" w:sz="0" w:space="0" w:color="auto"/>
                <w:bottom w:val="none" w:sz="0" w:space="0" w:color="auto"/>
                <w:right w:val="none" w:sz="0" w:space="0" w:color="auto"/>
              </w:divBdr>
            </w:div>
            <w:div w:id="875774828">
              <w:marLeft w:val="0"/>
              <w:marRight w:val="0"/>
              <w:marTop w:val="0"/>
              <w:marBottom w:val="0"/>
              <w:divBdr>
                <w:top w:val="none" w:sz="0" w:space="0" w:color="auto"/>
                <w:left w:val="none" w:sz="0" w:space="0" w:color="auto"/>
                <w:bottom w:val="none" w:sz="0" w:space="0" w:color="auto"/>
                <w:right w:val="none" w:sz="0" w:space="0" w:color="auto"/>
              </w:divBdr>
            </w:div>
            <w:div w:id="877157373">
              <w:marLeft w:val="0"/>
              <w:marRight w:val="0"/>
              <w:marTop w:val="0"/>
              <w:marBottom w:val="0"/>
              <w:divBdr>
                <w:top w:val="none" w:sz="0" w:space="0" w:color="auto"/>
                <w:left w:val="none" w:sz="0" w:space="0" w:color="auto"/>
                <w:bottom w:val="none" w:sz="0" w:space="0" w:color="auto"/>
                <w:right w:val="none" w:sz="0" w:space="0" w:color="auto"/>
              </w:divBdr>
            </w:div>
            <w:div w:id="877474903">
              <w:marLeft w:val="0"/>
              <w:marRight w:val="0"/>
              <w:marTop w:val="0"/>
              <w:marBottom w:val="0"/>
              <w:divBdr>
                <w:top w:val="none" w:sz="0" w:space="0" w:color="auto"/>
                <w:left w:val="none" w:sz="0" w:space="0" w:color="auto"/>
                <w:bottom w:val="none" w:sz="0" w:space="0" w:color="auto"/>
                <w:right w:val="none" w:sz="0" w:space="0" w:color="auto"/>
              </w:divBdr>
            </w:div>
            <w:div w:id="879132202">
              <w:marLeft w:val="0"/>
              <w:marRight w:val="0"/>
              <w:marTop w:val="0"/>
              <w:marBottom w:val="0"/>
              <w:divBdr>
                <w:top w:val="none" w:sz="0" w:space="0" w:color="auto"/>
                <w:left w:val="none" w:sz="0" w:space="0" w:color="auto"/>
                <w:bottom w:val="none" w:sz="0" w:space="0" w:color="auto"/>
                <w:right w:val="none" w:sz="0" w:space="0" w:color="auto"/>
              </w:divBdr>
            </w:div>
            <w:div w:id="879513322">
              <w:marLeft w:val="0"/>
              <w:marRight w:val="0"/>
              <w:marTop w:val="0"/>
              <w:marBottom w:val="0"/>
              <w:divBdr>
                <w:top w:val="none" w:sz="0" w:space="0" w:color="auto"/>
                <w:left w:val="none" w:sz="0" w:space="0" w:color="auto"/>
                <w:bottom w:val="none" w:sz="0" w:space="0" w:color="auto"/>
                <w:right w:val="none" w:sz="0" w:space="0" w:color="auto"/>
              </w:divBdr>
            </w:div>
            <w:div w:id="880241224">
              <w:marLeft w:val="0"/>
              <w:marRight w:val="0"/>
              <w:marTop w:val="0"/>
              <w:marBottom w:val="0"/>
              <w:divBdr>
                <w:top w:val="none" w:sz="0" w:space="0" w:color="auto"/>
                <w:left w:val="none" w:sz="0" w:space="0" w:color="auto"/>
                <w:bottom w:val="none" w:sz="0" w:space="0" w:color="auto"/>
                <w:right w:val="none" w:sz="0" w:space="0" w:color="auto"/>
              </w:divBdr>
            </w:div>
            <w:div w:id="880286174">
              <w:marLeft w:val="0"/>
              <w:marRight w:val="0"/>
              <w:marTop w:val="0"/>
              <w:marBottom w:val="0"/>
              <w:divBdr>
                <w:top w:val="none" w:sz="0" w:space="0" w:color="auto"/>
                <w:left w:val="none" w:sz="0" w:space="0" w:color="auto"/>
                <w:bottom w:val="none" w:sz="0" w:space="0" w:color="auto"/>
                <w:right w:val="none" w:sz="0" w:space="0" w:color="auto"/>
              </w:divBdr>
            </w:div>
            <w:div w:id="881551343">
              <w:marLeft w:val="0"/>
              <w:marRight w:val="0"/>
              <w:marTop w:val="0"/>
              <w:marBottom w:val="0"/>
              <w:divBdr>
                <w:top w:val="none" w:sz="0" w:space="0" w:color="auto"/>
                <w:left w:val="none" w:sz="0" w:space="0" w:color="auto"/>
                <w:bottom w:val="none" w:sz="0" w:space="0" w:color="auto"/>
                <w:right w:val="none" w:sz="0" w:space="0" w:color="auto"/>
              </w:divBdr>
            </w:div>
            <w:div w:id="883100635">
              <w:marLeft w:val="0"/>
              <w:marRight w:val="0"/>
              <w:marTop w:val="0"/>
              <w:marBottom w:val="0"/>
              <w:divBdr>
                <w:top w:val="none" w:sz="0" w:space="0" w:color="auto"/>
                <w:left w:val="none" w:sz="0" w:space="0" w:color="auto"/>
                <w:bottom w:val="none" w:sz="0" w:space="0" w:color="auto"/>
                <w:right w:val="none" w:sz="0" w:space="0" w:color="auto"/>
              </w:divBdr>
            </w:div>
            <w:div w:id="885794546">
              <w:marLeft w:val="0"/>
              <w:marRight w:val="0"/>
              <w:marTop w:val="0"/>
              <w:marBottom w:val="0"/>
              <w:divBdr>
                <w:top w:val="none" w:sz="0" w:space="0" w:color="auto"/>
                <w:left w:val="none" w:sz="0" w:space="0" w:color="auto"/>
                <w:bottom w:val="none" w:sz="0" w:space="0" w:color="auto"/>
                <w:right w:val="none" w:sz="0" w:space="0" w:color="auto"/>
              </w:divBdr>
            </w:div>
            <w:div w:id="885989673">
              <w:marLeft w:val="0"/>
              <w:marRight w:val="0"/>
              <w:marTop w:val="0"/>
              <w:marBottom w:val="0"/>
              <w:divBdr>
                <w:top w:val="none" w:sz="0" w:space="0" w:color="auto"/>
                <w:left w:val="none" w:sz="0" w:space="0" w:color="auto"/>
                <w:bottom w:val="none" w:sz="0" w:space="0" w:color="auto"/>
                <w:right w:val="none" w:sz="0" w:space="0" w:color="auto"/>
              </w:divBdr>
            </w:div>
            <w:div w:id="886261852">
              <w:marLeft w:val="0"/>
              <w:marRight w:val="0"/>
              <w:marTop w:val="0"/>
              <w:marBottom w:val="0"/>
              <w:divBdr>
                <w:top w:val="none" w:sz="0" w:space="0" w:color="auto"/>
                <w:left w:val="none" w:sz="0" w:space="0" w:color="auto"/>
                <w:bottom w:val="none" w:sz="0" w:space="0" w:color="auto"/>
                <w:right w:val="none" w:sz="0" w:space="0" w:color="auto"/>
              </w:divBdr>
            </w:div>
            <w:div w:id="891431272">
              <w:marLeft w:val="0"/>
              <w:marRight w:val="0"/>
              <w:marTop w:val="0"/>
              <w:marBottom w:val="0"/>
              <w:divBdr>
                <w:top w:val="none" w:sz="0" w:space="0" w:color="auto"/>
                <w:left w:val="none" w:sz="0" w:space="0" w:color="auto"/>
                <w:bottom w:val="none" w:sz="0" w:space="0" w:color="auto"/>
                <w:right w:val="none" w:sz="0" w:space="0" w:color="auto"/>
              </w:divBdr>
            </w:div>
            <w:div w:id="891504299">
              <w:marLeft w:val="0"/>
              <w:marRight w:val="0"/>
              <w:marTop w:val="0"/>
              <w:marBottom w:val="0"/>
              <w:divBdr>
                <w:top w:val="none" w:sz="0" w:space="0" w:color="auto"/>
                <w:left w:val="none" w:sz="0" w:space="0" w:color="auto"/>
                <w:bottom w:val="none" w:sz="0" w:space="0" w:color="auto"/>
                <w:right w:val="none" w:sz="0" w:space="0" w:color="auto"/>
              </w:divBdr>
            </w:div>
            <w:div w:id="895045025">
              <w:marLeft w:val="0"/>
              <w:marRight w:val="0"/>
              <w:marTop w:val="0"/>
              <w:marBottom w:val="0"/>
              <w:divBdr>
                <w:top w:val="none" w:sz="0" w:space="0" w:color="auto"/>
                <w:left w:val="none" w:sz="0" w:space="0" w:color="auto"/>
                <w:bottom w:val="none" w:sz="0" w:space="0" w:color="auto"/>
                <w:right w:val="none" w:sz="0" w:space="0" w:color="auto"/>
              </w:divBdr>
            </w:div>
            <w:div w:id="895093815">
              <w:marLeft w:val="0"/>
              <w:marRight w:val="0"/>
              <w:marTop w:val="0"/>
              <w:marBottom w:val="0"/>
              <w:divBdr>
                <w:top w:val="none" w:sz="0" w:space="0" w:color="auto"/>
                <w:left w:val="none" w:sz="0" w:space="0" w:color="auto"/>
                <w:bottom w:val="none" w:sz="0" w:space="0" w:color="auto"/>
                <w:right w:val="none" w:sz="0" w:space="0" w:color="auto"/>
              </w:divBdr>
            </w:div>
            <w:div w:id="896553388">
              <w:marLeft w:val="0"/>
              <w:marRight w:val="0"/>
              <w:marTop w:val="0"/>
              <w:marBottom w:val="0"/>
              <w:divBdr>
                <w:top w:val="none" w:sz="0" w:space="0" w:color="auto"/>
                <w:left w:val="none" w:sz="0" w:space="0" w:color="auto"/>
                <w:bottom w:val="none" w:sz="0" w:space="0" w:color="auto"/>
                <w:right w:val="none" w:sz="0" w:space="0" w:color="auto"/>
              </w:divBdr>
            </w:div>
            <w:div w:id="897397316">
              <w:marLeft w:val="0"/>
              <w:marRight w:val="0"/>
              <w:marTop w:val="0"/>
              <w:marBottom w:val="0"/>
              <w:divBdr>
                <w:top w:val="none" w:sz="0" w:space="0" w:color="auto"/>
                <w:left w:val="none" w:sz="0" w:space="0" w:color="auto"/>
                <w:bottom w:val="none" w:sz="0" w:space="0" w:color="auto"/>
                <w:right w:val="none" w:sz="0" w:space="0" w:color="auto"/>
              </w:divBdr>
            </w:div>
            <w:div w:id="898176727">
              <w:marLeft w:val="0"/>
              <w:marRight w:val="0"/>
              <w:marTop w:val="0"/>
              <w:marBottom w:val="0"/>
              <w:divBdr>
                <w:top w:val="none" w:sz="0" w:space="0" w:color="auto"/>
                <w:left w:val="none" w:sz="0" w:space="0" w:color="auto"/>
                <w:bottom w:val="none" w:sz="0" w:space="0" w:color="auto"/>
                <w:right w:val="none" w:sz="0" w:space="0" w:color="auto"/>
              </w:divBdr>
            </w:div>
            <w:div w:id="898712242">
              <w:marLeft w:val="0"/>
              <w:marRight w:val="0"/>
              <w:marTop w:val="0"/>
              <w:marBottom w:val="0"/>
              <w:divBdr>
                <w:top w:val="none" w:sz="0" w:space="0" w:color="auto"/>
                <w:left w:val="none" w:sz="0" w:space="0" w:color="auto"/>
                <w:bottom w:val="none" w:sz="0" w:space="0" w:color="auto"/>
                <w:right w:val="none" w:sz="0" w:space="0" w:color="auto"/>
              </w:divBdr>
            </w:div>
            <w:div w:id="900288805">
              <w:marLeft w:val="0"/>
              <w:marRight w:val="0"/>
              <w:marTop w:val="0"/>
              <w:marBottom w:val="0"/>
              <w:divBdr>
                <w:top w:val="none" w:sz="0" w:space="0" w:color="auto"/>
                <w:left w:val="none" w:sz="0" w:space="0" w:color="auto"/>
                <w:bottom w:val="none" w:sz="0" w:space="0" w:color="auto"/>
                <w:right w:val="none" w:sz="0" w:space="0" w:color="auto"/>
              </w:divBdr>
            </w:div>
            <w:div w:id="900796282">
              <w:marLeft w:val="0"/>
              <w:marRight w:val="0"/>
              <w:marTop w:val="0"/>
              <w:marBottom w:val="0"/>
              <w:divBdr>
                <w:top w:val="none" w:sz="0" w:space="0" w:color="auto"/>
                <w:left w:val="none" w:sz="0" w:space="0" w:color="auto"/>
                <w:bottom w:val="none" w:sz="0" w:space="0" w:color="auto"/>
                <w:right w:val="none" w:sz="0" w:space="0" w:color="auto"/>
              </w:divBdr>
            </w:div>
            <w:div w:id="900989323">
              <w:marLeft w:val="0"/>
              <w:marRight w:val="0"/>
              <w:marTop w:val="0"/>
              <w:marBottom w:val="0"/>
              <w:divBdr>
                <w:top w:val="none" w:sz="0" w:space="0" w:color="auto"/>
                <w:left w:val="none" w:sz="0" w:space="0" w:color="auto"/>
                <w:bottom w:val="none" w:sz="0" w:space="0" w:color="auto"/>
                <w:right w:val="none" w:sz="0" w:space="0" w:color="auto"/>
              </w:divBdr>
            </w:div>
            <w:div w:id="901134476">
              <w:marLeft w:val="0"/>
              <w:marRight w:val="0"/>
              <w:marTop w:val="0"/>
              <w:marBottom w:val="0"/>
              <w:divBdr>
                <w:top w:val="none" w:sz="0" w:space="0" w:color="auto"/>
                <w:left w:val="none" w:sz="0" w:space="0" w:color="auto"/>
                <w:bottom w:val="none" w:sz="0" w:space="0" w:color="auto"/>
                <w:right w:val="none" w:sz="0" w:space="0" w:color="auto"/>
              </w:divBdr>
            </w:div>
            <w:div w:id="904219318">
              <w:marLeft w:val="0"/>
              <w:marRight w:val="0"/>
              <w:marTop w:val="0"/>
              <w:marBottom w:val="0"/>
              <w:divBdr>
                <w:top w:val="none" w:sz="0" w:space="0" w:color="auto"/>
                <w:left w:val="none" w:sz="0" w:space="0" w:color="auto"/>
                <w:bottom w:val="none" w:sz="0" w:space="0" w:color="auto"/>
                <w:right w:val="none" w:sz="0" w:space="0" w:color="auto"/>
              </w:divBdr>
            </w:div>
            <w:div w:id="906495363">
              <w:marLeft w:val="0"/>
              <w:marRight w:val="0"/>
              <w:marTop w:val="0"/>
              <w:marBottom w:val="0"/>
              <w:divBdr>
                <w:top w:val="none" w:sz="0" w:space="0" w:color="auto"/>
                <w:left w:val="none" w:sz="0" w:space="0" w:color="auto"/>
                <w:bottom w:val="none" w:sz="0" w:space="0" w:color="auto"/>
                <w:right w:val="none" w:sz="0" w:space="0" w:color="auto"/>
              </w:divBdr>
            </w:div>
            <w:div w:id="910696046">
              <w:marLeft w:val="0"/>
              <w:marRight w:val="0"/>
              <w:marTop w:val="0"/>
              <w:marBottom w:val="0"/>
              <w:divBdr>
                <w:top w:val="none" w:sz="0" w:space="0" w:color="auto"/>
                <w:left w:val="none" w:sz="0" w:space="0" w:color="auto"/>
                <w:bottom w:val="none" w:sz="0" w:space="0" w:color="auto"/>
                <w:right w:val="none" w:sz="0" w:space="0" w:color="auto"/>
              </w:divBdr>
            </w:div>
            <w:div w:id="913047829">
              <w:marLeft w:val="0"/>
              <w:marRight w:val="0"/>
              <w:marTop w:val="0"/>
              <w:marBottom w:val="0"/>
              <w:divBdr>
                <w:top w:val="none" w:sz="0" w:space="0" w:color="auto"/>
                <w:left w:val="none" w:sz="0" w:space="0" w:color="auto"/>
                <w:bottom w:val="none" w:sz="0" w:space="0" w:color="auto"/>
                <w:right w:val="none" w:sz="0" w:space="0" w:color="auto"/>
              </w:divBdr>
            </w:div>
            <w:div w:id="917326562">
              <w:marLeft w:val="0"/>
              <w:marRight w:val="0"/>
              <w:marTop w:val="0"/>
              <w:marBottom w:val="0"/>
              <w:divBdr>
                <w:top w:val="none" w:sz="0" w:space="0" w:color="auto"/>
                <w:left w:val="none" w:sz="0" w:space="0" w:color="auto"/>
                <w:bottom w:val="none" w:sz="0" w:space="0" w:color="auto"/>
                <w:right w:val="none" w:sz="0" w:space="0" w:color="auto"/>
              </w:divBdr>
            </w:div>
            <w:div w:id="919023063">
              <w:marLeft w:val="0"/>
              <w:marRight w:val="0"/>
              <w:marTop w:val="0"/>
              <w:marBottom w:val="0"/>
              <w:divBdr>
                <w:top w:val="none" w:sz="0" w:space="0" w:color="auto"/>
                <w:left w:val="none" w:sz="0" w:space="0" w:color="auto"/>
                <w:bottom w:val="none" w:sz="0" w:space="0" w:color="auto"/>
                <w:right w:val="none" w:sz="0" w:space="0" w:color="auto"/>
              </w:divBdr>
            </w:div>
            <w:div w:id="921060036">
              <w:marLeft w:val="0"/>
              <w:marRight w:val="0"/>
              <w:marTop w:val="0"/>
              <w:marBottom w:val="0"/>
              <w:divBdr>
                <w:top w:val="none" w:sz="0" w:space="0" w:color="auto"/>
                <w:left w:val="none" w:sz="0" w:space="0" w:color="auto"/>
                <w:bottom w:val="none" w:sz="0" w:space="0" w:color="auto"/>
                <w:right w:val="none" w:sz="0" w:space="0" w:color="auto"/>
              </w:divBdr>
            </w:div>
            <w:div w:id="922647982">
              <w:marLeft w:val="0"/>
              <w:marRight w:val="0"/>
              <w:marTop w:val="0"/>
              <w:marBottom w:val="0"/>
              <w:divBdr>
                <w:top w:val="none" w:sz="0" w:space="0" w:color="auto"/>
                <w:left w:val="none" w:sz="0" w:space="0" w:color="auto"/>
                <w:bottom w:val="none" w:sz="0" w:space="0" w:color="auto"/>
                <w:right w:val="none" w:sz="0" w:space="0" w:color="auto"/>
              </w:divBdr>
            </w:div>
            <w:div w:id="923995034">
              <w:marLeft w:val="0"/>
              <w:marRight w:val="0"/>
              <w:marTop w:val="0"/>
              <w:marBottom w:val="0"/>
              <w:divBdr>
                <w:top w:val="none" w:sz="0" w:space="0" w:color="auto"/>
                <w:left w:val="none" w:sz="0" w:space="0" w:color="auto"/>
                <w:bottom w:val="none" w:sz="0" w:space="0" w:color="auto"/>
                <w:right w:val="none" w:sz="0" w:space="0" w:color="auto"/>
              </w:divBdr>
            </w:div>
            <w:div w:id="925457333">
              <w:marLeft w:val="0"/>
              <w:marRight w:val="0"/>
              <w:marTop w:val="0"/>
              <w:marBottom w:val="0"/>
              <w:divBdr>
                <w:top w:val="none" w:sz="0" w:space="0" w:color="auto"/>
                <w:left w:val="none" w:sz="0" w:space="0" w:color="auto"/>
                <w:bottom w:val="none" w:sz="0" w:space="0" w:color="auto"/>
                <w:right w:val="none" w:sz="0" w:space="0" w:color="auto"/>
              </w:divBdr>
            </w:div>
            <w:div w:id="926305481">
              <w:marLeft w:val="0"/>
              <w:marRight w:val="0"/>
              <w:marTop w:val="0"/>
              <w:marBottom w:val="0"/>
              <w:divBdr>
                <w:top w:val="none" w:sz="0" w:space="0" w:color="auto"/>
                <w:left w:val="none" w:sz="0" w:space="0" w:color="auto"/>
                <w:bottom w:val="none" w:sz="0" w:space="0" w:color="auto"/>
                <w:right w:val="none" w:sz="0" w:space="0" w:color="auto"/>
              </w:divBdr>
            </w:div>
            <w:div w:id="927229085">
              <w:marLeft w:val="0"/>
              <w:marRight w:val="0"/>
              <w:marTop w:val="0"/>
              <w:marBottom w:val="0"/>
              <w:divBdr>
                <w:top w:val="none" w:sz="0" w:space="0" w:color="auto"/>
                <w:left w:val="none" w:sz="0" w:space="0" w:color="auto"/>
                <w:bottom w:val="none" w:sz="0" w:space="0" w:color="auto"/>
                <w:right w:val="none" w:sz="0" w:space="0" w:color="auto"/>
              </w:divBdr>
            </w:div>
            <w:div w:id="927347798">
              <w:marLeft w:val="0"/>
              <w:marRight w:val="0"/>
              <w:marTop w:val="0"/>
              <w:marBottom w:val="0"/>
              <w:divBdr>
                <w:top w:val="none" w:sz="0" w:space="0" w:color="auto"/>
                <w:left w:val="none" w:sz="0" w:space="0" w:color="auto"/>
                <w:bottom w:val="none" w:sz="0" w:space="0" w:color="auto"/>
                <w:right w:val="none" w:sz="0" w:space="0" w:color="auto"/>
              </w:divBdr>
            </w:div>
            <w:div w:id="928661302">
              <w:marLeft w:val="0"/>
              <w:marRight w:val="0"/>
              <w:marTop w:val="0"/>
              <w:marBottom w:val="0"/>
              <w:divBdr>
                <w:top w:val="none" w:sz="0" w:space="0" w:color="auto"/>
                <w:left w:val="none" w:sz="0" w:space="0" w:color="auto"/>
                <w:bottom w:val="none" w:sz="0" w:space="0" w:color="auto"/>
                <w:right w:val="none" w:sz="0" w:space="0" w:color="auto"/>
              </w:divBdr>
            </w:div>
            <w:div w:id="929704064">
              <w:marLeft w:val="0"/>
              <w:marRight w:val="0"/>
              <w:marTop w:val="0"/>
              <w:marBottom w:val="0"/>
              <w:divBdr>
                <w:top w:val="none" w:sz="0" w:space="0" w:color="auto"/>
                <w:left w:val="none" w:sz="0" w:space="0" w:color="auto"/>
                <w:bottom w:val="none" w:sz="0" w:space="0" w:color="auto"/>
                <w:right w:val="none" w:sz="0" w:space="0" w:color="auto"/>
              </w:divBdr>
            </w:div>
            <w:div w:id="931084227">
              <w:marLeft w:val="0"/>
              <w:marRight w:val="0"/>
              <w:marTop w:val="0"/>
              <w:marBottom w:val="0"/>
              <w:divBdr>
                <w:top w:val="none" w:sz="0" w:space="0" w:color="auto"/>
                <w:left w:val="none" w:sz="0" w:space="0" w:color="auto"/>
                <w:bottom w:val="none" w:sz="0" w:space="0" w:color="auto"/>
                <w:right w:val="none" w:sz="0" w:space="0" w:color="auto"/>
              </w:divBdr>
            </w:div>
            <w:div w:id="931665602">
              <w:marLeft w:val="0"/>
              <w:marRight w:val="0"/>
              <w:marTop w:val="0"/>
              <w:marBottom w:val="0"/>
              <w:divBdr>
                <w:top w:val="none" w:sz="0" w:space="0" w:color="auto"/>
                <w:left w:val="none" w:sz="0" w:space="0" w:color="auto"/>
                <w:bottom w:val="none" w:sz="0" w:space="0" w:color="auto"/>
                <w:right w:val="none" w:sz="0" w:space="0" w:color="auto"/>
              </w:divBdr>
            </w:div>
            <w:div w:id="933439398">
              <w:marLeft w:val="0"/>
              <w:marRight w:val="0"/>
              <w:marTop w:val="0"/>
              <w:marBottom w:val="0"/>
              <w:divBdr>
                <w:top w:val="none" w:sz="0" w:space="0" w:color="auto"/>
                <w:left w:val="none" w:sz="0" w:space="0" w:color="auto"/>
                <w:bottom w:val="none" w:sz="0" w:space="0" w:color="auto"/>
                <w:right w:val="none" w:sz="0" w:space="0" w:color="auto"/>
              </w:divBdr>
            </w:div>
            <w:div w:id="937716777">
              <w:marLeft w:val="0"/>
              <w:marRight w:val="0"/>
              <w:marTop w:val="0"/>
              <w:marBottom w:val="0"/>
              <w:divBdr>
                <w:top w:val="none" w:sz="0" w:space="0" w:color="auto"/>
                <w:left w:val="none" w:sz="0" w:space="0" w:color="auto"/>
                <w:bottom w:val="none" w:sz="0" w:space="0" w:color="auto"/>
                <w:right w:val="none" w:sz="0" w:space="0" w:color="auto"/>
              </w:divBdr>
            </w:div>
            <w:div w:id="938876521">
              <w:marLeft w:val="0"/>
              <w:marRight w:val="0"/>
              <w:marTop w:val="0"/>
              <w:marBottom w:val="0"/>
              <w:divBdr>
                <w:top w:val="none" w:sz="0" w:space="0" w:color="auto"/>
                <w:left w:val="none" w:sz="0" w:space="0" w:color="auto"/>
                <w:bottom w:val="none" w:sz="0" w:space="0" w:color="auto"/>
                <w:right w:val="none" w:sz="0" w:space="0" w:color="auto"/>
              </w:divBdr>
            </w:div>
            <w:div w:id="939263274">
              <w:marLeft w:val="0"/>
              <w:marRight w:val="0"/>
              <w:marTop w:val="0"/>
              <w:marBottom w:val="0"/>
              <w:divBdr>
                <w:top w:val="none" w:sz="0" w:space="0" w:color="auto"/>
                <w:left w:val="none" w:sz="0" w:space="0" w:color="auto"/>
                <w:bottom w:val="none" w:sz="0" w:space="0" w:color="auto"/>
                <w:right w:val="none" w:sz="0" w:space="0" w:color="auto"/>
              </w:divBdr>
            </w:div>
            <w:div w:id="941112066">
              <w:marLeft w:val="0"/>
              <w:marRight w:val="0"/>
              <w:marTop w:val="0"/>
              <w:marBottom w:val="0"/>
              <w:divBdr>
                <w:top w:val="none" w:sz="0" w:space="0" w:color="auto"/>
                <w:left w:val="none" w:sz="0" w:space="0" w:color="auto"/>
                <w:bottom w:val="none" w:sz="0" w:space="0" w:color="auto"/>
                <w:right w:val="none" w:sz="0" w:space="0" w:color="auto"/>
              </w:divBdr>
            </w:div>
            <w:div w:id="949386925">
              <w:marLeft w:val="0"/>
              <w:marRight w:val="0"/>
              <w:marTop w:val="0"/>
              <w:marBottom w:val="0"/>
              <w:divBdr>
                <w:top w:val="none" w:sz="0" w:space="0" w:color="auto"/>
                <w:left w:val="none" w:sz="0" w:space="0" w:color="auto"/>
                <w:bottom w:val="none" w:sz="0" w:space="0" w:color="auto"/>
                <w:right w:val="none" w:sz="0" w:space="0" w:color="auto"/>
              </w:divBdr>
            </w:div>
            <w:div w:id="950207233">
              <w:marLeft w:val="0"/>
              <w:marRight w:val="0"/>
              <w:marTop w:val="0"/>
              <w:marBottom w:val="0"/>
              <w:divBdr>
                <w:top w:val="none" w:sz="0" w:space="0" w:color="auto"/>
                <w:left w:val="none" w:sz="0" w:space="0" w:color="auto"/>
                <w:bottom w:val="none" w:sz="0" w:space="0" w:color="auto"/>
                <w:right w:val="none" w:sz="0" w:space="0" w:color="auto"/>
              </w:divBdr>
            </w:div>
            <w:div w:id="950819990">
              <w:marLeft w:val="0"/>
              <w:marRight w:val="0"/>
              <w:marTop w:val="0"/>
              <w:marBottom w:val="0"/>
              <w:divBdr>
                <w:top w:val="none" w:sz="0" w:space="0" w:color="auto"/>
                <w:left w:val="none" w:sz="0" w:space="0" w:color="auto"/>
                <w:bottom w:val="none" w:sz="0" w:space="0" w:color="auto"/>
                <w:right w:val="none" w:sz="0" w:space="0" w:color="auto"/>
              </w:divBdr>
            </w:div>
            <w:div w:id="951933761">
              <w:marLeft w:val="0"/>
              <w:marRight w:val="0"/>
              <w:marTop w:val="0"/>
              <w:marBottom w:val="0"/>
              <w:divBdr>
                <w:top w:val="none" w:sz="0" w:space="0" w:color="auto"/>
                <w:left w:val="none" w:sz="0" w:space="0" w:color="auto"/>
                <w:bottom w:val="none" w:sz="0" w:space="0" w:color="auto"/>
                <w:right w:val="none" w:sz="0" w:space="0" w:color="auto"/>
              </w:divBdr>
            </w:div>
            <w:div w:id="953052888">
              <w:marLeft w:val="0"/>
              <w:marRight w:val="0"/>
              <w:marTop w:val="0"/>
              <w:marBottom w:val="0"/>
              <w:divBdr>
                <w:top w:val="none" w:sz="0" w:space="0" w:color="auto"/>
                <w:left w:val="none" w:sz="0" w:space="0" w:color="auto"/>
                <w:bottom w:val="none" w:sz="0" w:space="0" w:color="auto"/>
                <w:right w:val="none" w:sz="0" w:space="0" w:color="auto"/>
              </w:divBdr>
            </w:div>
            <w:div w:id="954024226">
              <w:marLeft w:val="0"/>
              <w:marRight w:val="0"/>
              <w:marTop w:val="0"/>
              <w:marBottom w:val="0"/>
              <w:divBdr>
                <w:top w:val="none" w:sz="0" w:space="0" w:color="auto"/>
                <w:left w:val="none" w:sz="0" w:space="0" w:color="auto"/>
                <w:bottom w:val="none" w:sz="0" w:space="0" w:color="auto"/>
                <w:right w:val="none" w:sz="0" w:space="0" w:color="auto"/>
              </w:divBdr>
            </w:div>
            <w:div w:id="954486114">
              <w:marLeft w:val="0"/>
              <w:marRight w:val="0"/>
              <w:marTop w:val="0"/>
              <w:marBottom w:val="0"/>
              <w:divBdr>
                <w:top w:val="none" w:sz="0" w:space="0" w:color="auto"/>
                <w:left w:val="none" w:sz="0" w:space="0" w:color="auto"/>
                <w:bottom w:val="none" w:sz="0" w:space="0" w:color="auto"/>
                <w:right w:val="none" w:sz="0" w:space="0" w:color="auto"/>
              </w:divBdr>
            </w:div>
            <w:div w:id="956448170">
              <w:marLeft w:val="0"/>
              <w:marRight w:val="0"/>
              <w:marTop w:val="0"/>
              <w:marBottom w:val="0"/>
              <w:divBdr>
                <w:top w:val="none" w:sz="0" w:space="0" w:color="auto"/>
                <w:left w:val="none" w:sz="0" w:space="0" w:color="auto"/>
                <w:bottom w:val="none" w:sz="0" w:space="0" w:color="auto"/>
                <w:right w:val="none" w:sz="0" w:space="0" w:color="auto"/>
              </w:divBdr>
            </w:div>
            <w:div w:id="960837970">
              <w:marLeft w:val="0"/>
              <w:marRight w:val="0"/>
              <w:marTop w:val="0"/>
              <w:marBottom w:val="0"/>
              <w:divBdr>
                <w:top w:val="none" w:sz="0" w:space="0" w:color="auto"/>
                <w:left w:val="none" w:sz="0" w:space="0" w:color="auto"/>
                <w:bottom w:val="none" w:sz="0" w:space="0" w:color="auto"/>
                <w:right w:val="none" w:sz="0" w:space="0" w:color="auto"/>
              </w:divBdr>
            </w:div>
            <w:div w:id="963314492">
              <w:marLeft w:val="0"/>
              <w:marRight w:val="0"/>
              <w:marTop w:val="0"/>
              <w:marBottom w:val="0"/>
              <w:divBdr>
                <w:top w:val="none" w:sz="0" w:space="0" w:color="auto"/>
                <w:left w:val="none" w:sz="0" w:space="0" w:color="auto"/>
                <w:bottom w:val="none" w:sz="0" w:space="0" w:color="auto"/>
                <w:right w:val="none" w:sz="0" w:space="0" w:color="auto"/>
              </w:divBdr>
            </w:div>
            <w:div w:id="966201723">
              <w:marLeft w:val="0"/>
              <w:marRight w:val="0"/>
              <w:marTop w:val="0"/>
              <w:marBottom w:val="0"/>
              <w:divBdr>
                <w:top w:val="none" w:sz="0" w:space="0" w:color="auto"/>
                <w:left w:val="none" w:sz="0" w:space="0" w:color="auto"/>
                <w:bottom w:val="none" w:sz="0" w:space="0" w:color="auto"/>
                <w:right w:val="none" w:sz="0" w:space="0" w:color="auto"/>
              </w:divBdr>
            </w:div>
            <w:div w:id="966349488">
              <w:marLeft w:val="0"/>
              <w:marRight w:val="0"/>
              <w:marTop w:val="0"/>
              <w:marBottom w:val="0"/>
              <w:divBdr>
                <w:top w:val="none" w:sz="0" w:space="0" w:color="auto"/>
                <w:left w:val="none" w:sz="0" w:space="0" w:color="auto"/>
                <w:bottom w:val="none" w:sz="0" w:space="0" w:color="auto"/>
                <w:right w:val="none" w:sz="0" w:space="0" w:color="auto"/>
              </w:divBdr>
            </w:div>
            <w:div w:id="967319019">
              <w:marLeft w:val="0"/>
              <w:marRight w:val="0"/>
              <w:marTop w:val="0"/>
              <w:marBottom w:val="0"/>
              <w:divBdr>
                <w:top w:val="none" w:sz="0" w:space="0" w:color="auto"/>
                <w:left w:val="none" w:sz="0" w:space="0" w:color="auto"/>
                <w:bottom w:val="none" w:sz="0" w:space="0" w:color="auto"/>
                <w:right w:val="none" w:sz="0" w:space="0" w:color="auto"/>
              </w:divBdr>
            </w:div>
            <w:div w:id="970674493">
              <w:marLeft w:val="0"/>
              <w:marRight w:val="0"/>
              <w:marTop w:val="0"/>
              <w:marBottom w:val="0"/>
              <w:divBdr>
                <w:top w:val="none" w:sz="0" w:space="0" w:color="auto"/>
                <w:left w:val="none" w:sz="0" w:space="0" w:color="auto"/>
                <w:bottom w:val="none" w:sz="0" w:space="0" w:color="auto"/>
                <w:right w:val="none" w:sz="0" w:space="0" w:color="auto"/>
              </w:divBdr>
            </w:div>
            <w:div w:id="971985954">
              <w:marLeft w:val="0"/>
              <w:marRight w:val="0"/>
              <w:marTop w:val="0"/>
              <w:marBottom w:val="0"/>
              <w:divBdr>
                <w:top w:val="none" w:sz="0" w:space="0" w:color="auto"/>
                <w:left w:val="none" w:sz="0" w:space="0" w:color="auto"/>
                <w:bottom w:val="none" w:sz="0" w:space="0" w:color="auto"/>
                <w:right w:val="none" w:sz="0" w:space="0" w:color="auto"/>
              </w:divBdr>
            </w:div>
            <w:div w:id="972561341">
              <w:marLeft w:val="0"/>
              <w:marRight w:val="0"/>
              <w:marTop w:val="0"/>
              <w:marBottom w:val="0"/>
              <w:divBdr>
                <w:top w:val="none" w:sz="0" w:space="0" w:color="auto"/>
                <w:left w:val="none" w:sz="0" w:space="0" w:color="auto"/>
                <w:bottom w:val="none" w:sz="0" w:space="0" w:color="auto"/>
                <w:right w:val="none" w:sz="0" w:space="0" w:color="auto"/>
              </w:divBdr>
            </w:div>
            <w:div w:id="974068173">
              <w:marLeft w:val="0"/>
              <w:marRight w:val="0"/>
              <w:marTop w:val="0"/>
              <w:marBottom w:val="0"/>
              <w:divBdr>
                <w:top w:val="none" w:sz="0" w:space="0" w:color="auto"/>
                <w:left w:val="none" w:sz="0" w:space="0" w:color="auto"/>
                <w:bottom w:val="none" w:sz="0" w:space="0" w:color="auto"/>
                <w:right w:val="none" w:sz="0" w:space="0" w:color="auto"/>
              </w:divBdr>
            </w:div>
            <w:div w:id="981496586">
              <w:marLeft w:val="0"/>
              <w:marRight w:val="0"/>
              <w:marTop w:val="0"/>
              <w:marBottom w:val="0"/>
              <w:divBdr>
                <w:top w:val="none" w:sz="0" w:space="0" w:color="auto"/>
                <w:left w:val="none" w:sz="0" w:space="0" w:color="auto"/>
                <w:bottom w:val="none" w:sz="0" w:space="0" w:color="auto"/>
                <w:right w:val="none" w:sz="0" w:space="0" w:color="auto"/>
              </w:divBdr>
            </w:div>
            <w:div w:id="981545301">
              <w:marLeft w:val="0"/>
              <w:marRight w:val="0"/>
              <w:marTop w:val="0"/>
              <w:marBottom w:val="0"/>
              <w:divBdr>
                <w:top w:val="none" w:sz="0" w:space="0" w:color="auto"/>
                <w:left w:val="none" w:sz="0" w:space="0" w:color="auto"/>
                <w:bottom w:val="none" w:sz="0" w:space="0" w:color="auto"/>
                <w:right w:val="none" w:sz="0" w:space="0" w:color="auto"/>
              </w:divBdr>
            </w:div>
            <w:div w:id="983196797">
              <w:marLeft w:val="0"/>
              <w:marRight w:val="0"/>
              <w:marTop w:val="0"/>
              <w:marBottom w:val="0"/>
              <w:divBdr>
                <w:top w:val="none" w:sz="0" w:space="0" w:color="auto"/>
                <w:left w:val="none" w:sz="0" w:space="0" w:color="auto"/>
                <w:bottom w:val="none" w:sz="0" w:space="0" w:color="auto"/>
                <w:right w:val="none" w:sz="0" w:space="0" w:color="auto"/>
              </w:divBdr>
            </w:div>
            <w:div w:id="983237202">
              <w:marLeft w:val="0"/>
              <w:marRight w:val="0"/>
              <w:marTop w:val="0"/>
              <w:marBottom w:val="0"/>
              <w:divBdr>
                <w:top w:val="none" w:sz="0" w:space="0" w:color="auto"/>
                <w:left w:val="none" w:sz="0" w:space="0" w:color="auto"/>
                <w:bottom w:val="none" w:sz="0" w:space="0" w:color="auto"/>
                <w:right w:val="none" w:sz="0" w:space="0" w:color="auto"/>
              </w:divBdr>
            </w:div>
            <w:div w:id="984161136">
              <w:marLeft w:val="0"/>
              <w:marRight w:val="0"/>
              <w:marTop w:val="0"/>
              <w:marBottom w:val="0"/>
              <w:divBdr>
                <w:top w:val="none" w:sz="0" w:space="0" w:color="auto"/>
                <w:left w:val="none" w:sz="0" w:space="0" w:color="auto"/>
                <w:bottom w:val="none" w:sz="0" w:space="0" w:color="auto"/>
                <w:right w:val="none" w:sz="0" w:space="0" w:color="auto"/>
              </w:divBdr>
            </w:div>
            <w:div w:id="984503261">
              <w:marLeft w:val="0"/>
              <w:marRight w:val="0"/>
              <w:marTop w:val="0"/>
              <w:marBottom w:val="0"/>
              <w:divBdr>
                <w:top w:val="none" w:sz="0" w:space="0" w:color="auto"/>
                <w:left w:val="none" w:sz="0" w:space="0" w:color="auto"/>
                <w:bottom w:val="none" w:sz="0" w:space="0" w:color="auto"/>
                <w:right w:val="none" w:sz="0" w:space="0" w:color="auto"/>
              </w:divBdr>
            </w:div>
            <w:div w:id="988705403">
              <w:marLeft w:val="0"/>
              <w:marRight w:val="0"/>
              <w:marTop w:val="0"/>
              <w:marBottom w:val="0"/>
              <w:divBdr>
                <w:top w:val="none" w:sz="0" w:space="0" w:color="auto"/>
                <w:left w:val="none" w:sz="0" w:space="0" w:color="auto"/>
                <w:bottom w:val="none" w:sz="0" w:space="0" w:color="auto"/>
                <w:right w:val="none" w:sz="0" w:space="0" w:color="auto"/>
              </w:divBdr>
            </w:div>
            <w:div w:id="991522964">
              <w:marLeft w:val="0"/>
              <w:marRight w:val="0"/>
              <w:marTop w:val="0"/>
              <w:marBottom w:val="0"/>
              <w:divBdr>
                <w:top w:val="none" w:sz="0" w:space="0" w:color="auto"/>
                <w:left w:val="none" w:sz="0" w:space="0" w:color="auto"/>
                <w:bottom w:val="none" w:sz="0" w:space="0" w:color="auto"/>
                <w:right w:val="none" w:sz="0" w:space="0" w:color="auto"/>
              </w:divBdr>
            </w:div>
            <w:div w:id="996229631">
              <w:marLeft w:val="0"/>
              <w:marRight w:val="0"/>
              <w:marTop w:val="0"/>
              <w:marBottom w:val="0"/>
              <w:divBdr>
                <w:top w:val="none" w:sz="0" w:space="0" w:color="auto"/>
                <w:left w:val="none" w:sz="0" w:space="0" w:color="auto"/>
                <w:bottom w:val="none" w:sz="0" w:space="0" w:color="auto"/>
                <w:right w:val="none" w:sz="0" w:space="0" w:color="auto"/>
              </w:divBdr>
            </w:div>
            <w:div w:id="997925514">
              <w:marLeft w:val="0"/>
              <w:marRight w:val="0"/>
              <w:marTop w:val="0"/>
              <w:marBottom w:val="0"/>
              <w:divBdr>
                <w:top w:val="none" w:sz="0" w:space="0" w:color="auto"/>
                <w:left w:val="none" w:sz="0" w:space="0" w:color="auto"/>
                <w:bottom w:val="none" w:sz="0" w:space="0" w:color="auto"/>
                <w:right w:val="none" w:sz="0" w:space="0" w:color="auto"/>
              </w:divBdr>
            </w:div>
            <w:div w:id="999505777">
              <w:marLeft w:val="0"/>
              <w:marRight w:val="0"/>
              <w:marTop w:val="0"/>
              <w:marBottom w:val="0"/>
              <w:divBdr>
                <w:top w:val="none" w:sz="0" w:space="0" w:color="auto"/>
                <w:left w:val="none" w:sz="0" w:space="0" w:color="auto"/>
                <w:bottom w:val="none" w:sz="0" w:space="0" w:color="auto"/>
                <w:right w:val="none" w:sz="0" w:space="0" w:color="auto"/>
              </w:divBdr>
            </w:div>
            <w:div w:id="999767740">
              <w:marLeft w:val="0"/>
              <w:marRight w:val="0"/>
              <w:marTop w:val="0"/>
              <w:marBottom w:val="0"/>
              <w:divBdr>
                <w:top w:val="none" w:sz="0" w:space="0" w:color="auto"/>
                <w:left w:val="none" w:sz="0" w:space="0" w:color="auto"/>
                <w:bottom w:val="none" w:sz="0" w:space="0" w:color="auto"/>
                <w:right w:val="none" w:sz="0" w:space="0" w:color="auto"/>
              </w:divBdr>
            </w:div>
            <w:div w:id="1001276632">
              <w:marLeft w:val="0"/>
              <w:marRight w:val="0"/>
              <w:marTop w:val="0"/>
              <w:marBottom w:val="0"/>
              <w:divBdr>
                <w:top w:val="none" w:sz="0" w:space="0" w:color="auto"/>
                <w:left w:val="none" w:sz="0" w:space="0" w:color="auto"/>
                <w:bottom w:val="none" w:sz="0" w:space="0" w:color="auto"/>
                <w:right w:val="none" w:sz="0" w:space="0" w:color="auto"/>
              </w:divBdr>
            </w:div>
            <w:div w:id="1003119850">
              <w:marLeft w:val="0"/>
              <w:marRight w:val="0"/>
              <w:marTop w:val="0"/>
              <w:marBottom w:val="0"/>
              <w:divBdr>
                <w:top w:val="none" w:sz="0" w:space="0" w:color="auto"/>
                <w:left w:val="none" w:sz="0" w:space="0" w:color="auto"/>
                <w:bottom w:val="none" w:sz="0" w:space="0" w:color="auto"/>
                <w:right w:val="none" w:sz="0" w:space="0" w:color="auto"/>
              </w:divBdr>
            </w:div>
            <w:div w:id="1005521334">
              <w:marLeft w:val="0"/>
              <w:marRight w:val="0"/>
              <w:marTop w:val="0"/>
              <w:marBottom w:val="0"/>
              <w:divBdr>
                <w:top w:val="none" w:sz="0" w:space="0" w:color="auto"/>
                <w:left w:val="none" w:sz="0" w:space="0" w:color="auto"/>
                <w:bottom w:val="none" w:sz="0" w:space="0" w:color="auto"/>
                <w:right w:val="none" w:sz="0" w:space="0" w:color="auto"/>
              </w:divBdr>
            </w:div>
            <w:div w:id="1006053211">
              <w:marLeft w:val="0"/>
              <w:marRight w:val="0"/>
              <w:marTop w:val="0"/>
              <w:marBottom w:val="0"/>
              <w:divBdr>
                <w:top w:val="none" w:sz="0" w:space="0" w:color="auto"/>
                <w:left w:val="none" w:sz="0" w:space="0" w:color="auto"/>
                <w:bottom w:val="none" w:sz="0" w:space="0" w:color="auto"/>
                <w:right w:val="none" w:sz="0" w:space="0" w:color="auto"/>
              </w:divBdr>
            </w:div>
            <w:div w:id="1007288999">
              <w:marLeft w:val="0"/>
              <w:marRight w:val="0"/>
              <w:marTop w:val="0"/>
              <w:marBottom w:val="0"/>
              <w:divBdr>
                <w:top w:val="none" w:sz="0" w:space="0" w:color="auto"/>
                <w:left w:val="none" w:sz="0" w:space="0" w:color="auto"/>
                <w:bottom w:val="none" w:sz="0" w:space="0" w:color="auto"/>
                <w:right w:val="none" w:sz="0" w:space="0" w:color="auto"/>
              </w:divBdr>
            </w:div>
            <w:div w:id="1007682380">
              <w:marLeft w:val="0"/>
              <w:marRight w:val="0"/>
              <w:marTop w:val="0"/>
              <w:marBottom w:val="0"/>
              <w:divBdr>
                <w:top w:val="none" w:sz="0" w:space="0" w:color="auto"/>
                <w:left w:val="none" w:sz="0" w:space="0" w:color="auto"/>
                <w:bottom w:val="none" w:sz="0" w:space="0" w:color="auto"/>
                <w:right w:val="none" w:sz="0" w:space="0" w:color="auto"/>
              </w:divBdr>
            </w:div>
            <w:div w:id="1009064416">
              <w:marLeft w:val="0"/>
              <w:marRight w:val="0"/>
              <w:marTop w:val="0"/>
              <w:marBottom w:val="0"/>
              <w:divBdr>
                <w:top w:val="none" w:sz="0" w:space="0" w:color="auto"/>
                <w:left w:val="none" w:sz="0" w:space="0" w:color="auto"/>
                <w:bottom w:val="none" w:sz="0" w:space="0" w:color="auto"/>
                <w:right w:val="none" w:sz="0" w:space="0" w:color="auto"/>
              </w:divBdr>
            </w:div>
            <w:div w:id="1010375762">
              <w:marLeft w:val="0"/>
              <w:marRight w:val="0"/>
              <w:marTop w:val="0"/>
              <w:marBottom w:val="0"/>
              <w:divBdr>
                <w:top w:val="none" w:sz="0" w:space="0" w:color="auto"/>
                <w:left w:val="none" w:sz="0" w:space="0" w:color="auto"/>
                <w:bottom w:val="none" w:sz="0" w:space="0" w:color="auto"/>
                <w:right w:val="none" w:sz="0" w:space="0" w:color="auto"/>
              </w:divBdr>
            </w:div>
            <w:div w:id="1011906672">
              <w:marLeft w:val="0"/>
              <w:marRight w:val="0"/>
              <w:marTop w:val="0"/>
              <w:marBottom w:val="0"/>
              <w:divBdr>
                <w:top w:val="none" w:sz="0" w:space="0" w:color="auto"/>
                <w:left w:val="none" w:sz="0" w:space="0" w:color="auto"/>
                <w:bottom w:val="none" w:sz="0" w:space="0" w:color="auto"/>
                <w:right w:val="none" w:sz="0" w:space="0" w:color="auto"/>
              </w:divBdr>
            </w:div>
            <w:div w:id="1012413720">
              <w:marLeft w:val="0"/>
              <w:marRight w:val="0"/>
              <w:marTop w:val="0"/>
              <w:marBottom w:val="0"/>
              <w:divBdr>
                <w:top w:val="none" w:sz="0" w:space="0" w:color="auto"/>
                <w:left w:val="none" w:sz="0" w:space="0" w:color="auto"/>
                <w:bottom w:val="none" w:sz="0" w:space="0" w:color="auto"/>
                <w:right w:val="none" w:sz="0" w:space="0" w:color="auto"/>
              </w:divBdr>
            </w:div>
            <w:div w:id="1013726332">
              <w:marLeft w:val="0"/>
              <w:marRight w:val="0"/>
              <w:marTop w:val="0"/>
              <w:marBottom w:val="0"/>
              <w:divBdr>
                <w:top w:val="none" w:sz="0" w:space="0" w:color="auto"/>
                <w:left w:val="none" w:sz="0" w:space="0" w:color="auto"/>
                <w:bottom w:val="none" w:sz="0" w:space="0" w:color="auto"/>
                <w:right w:val="none" w:sz="0" w:space="0" w:color="auto"/>
              </w:divBdr>
            </w:div>
            <w:div w:id="1017852873">
              <w:marLeft w:val="0"/>
              <w:marRight w:val="0"/>
              <w:marTop w:val="0"/>
              <w:marBottom w:val="0"/>
              <w:divBdr>
                <w:top w:val="none" w:sz="0" w:space="0" w:color="auto"/>
                <w:left w:val="none" w:sz="0" w:space="0" w:color="auto"/>
                <w:bottom w:val="none" w:sz="0" w:space="0" w:color="auto"/>
                <w:right w:val="none" w:sz="0" w:space="0" w:color="auto"/>
              </w:divBdr>
            </w:div>
            <w:div w:id="1018384658">
              <w:marLeft w:val="0"/>
              <w:marRight w:val="0"/>
              <w:marTop w:val="0"/>
              <w:marBottom w:val="0"/>
              <w:divBdr>
                <w:top w:val="none" w:sz="0" w:space="0" w:color="auto"/>
                <w:left w:val="none" w:sz="0" w:space="0" w:color="auto"/>
                <w:bottom w:val="none" w:sz="0" w:space="0" w:color="auto"/>
                <w:right w:val="none" w:sz="0" w:space="0" w:color="auto"/>
              </w:divBdr>
            </w:div>
            <w:div w:id="1020549656">
              <w:marLeft w:val="0"/>
              <w:marRight w:val="0"/>
              <w:marTop w:val="0"/>
              <w:marBottom w:val="0"/>
              <w:divBdr>
                <w:top w:val="none" w:sz="0" w:space="0" w:color="auto"/>
                <w:left w:val="none" w:sz="0" w:space="0" w:color="auto"/>
                <w:bottom w:val="none" w:sz="0" w:space="0" w:color="auto"/>
                <w:right w:val="none" w:sz="0" w:space="0" w:color="auto"/>
              </w:divBdr>
            </w:div>
            <w:div w:id="1027951195">
              <w:marLeft w:val="0"/>
              <w:marRight w:val="0"/>
              <w:marTop w:val="0"/>
              <w:marBottom w:val="0"/>
              <w:divBdr>
                <w:top w:val="none" w:sz="0" w:space="0" w:color="auto"/>
                <w:left w:val="none" w:sz="0" w:space="0" w:color="auto"/>
                <w:bottom w:val="none" w:sz="0" w:space="0" w:color="auto"/>
                <w:right w:val="none" w:sz="0" w:space="0" w:color="auto"/>
              </w:divBdr>
            </w:div>
            <w:div w:id="1030112002">
              <w:marLeft w:val="0"/>
              <w:marRight w:val="0"/>
              <w:marTop w:val="0"/>
              <w:marBottom w:val="0"/>
              <w:divBdr>
                <w:top w:val="none" w:sz="0" w:space="0" w:color="auto"/>
                <w:left w:val="none" w:sz="0" w:space="0" w:color="auto"/>
                <w:bottom w:val="none" w:sz="0" w:space="0" w:color="auto"/>
                <w:right w:val="none" w:sz="0" w:space="0" w:color="auto"/>
              </w:divBdr>
            </w:div>
            <w:div w:id="1030300073">
              <w:marLeft w:val="0"/>
              <w:marRight w:val="0"/>
              <w:marTop w:val="0"/>
              <w:marBottom w:val="0"/>
              <w:divBdr>
                <w:top w:val="none" w:sz="0" w:space="0" w:color="auto"/>
                <w:left w:val="none" w:sz="0" w:space="0" w:color="auto"/>
                <w:bottom w:val="none" w:sz="0" w:space="0" w:color="auto"/>
                <w:right w:val="none" w:sz="0" w:space="0" w:color="auto"/>
              </w:divBdr>
            </w:div>
            <w:div w:id="1030766152">
              <w:marLeft w:val="0"/>
              <w:marRight w:val="0"/>
              <w:marTop w:val="0"/>
              <w:marBottom w:val="0"/>
              <w:divBdr>
                <w:top w:val="none" w:sz="0" w:space="0" w:color="auto"/>
                <w:left w:val="none" w:sz="0" w:space="0" w:color="auto"/>
                <w:bottom w:val="none" w:sz="0" w:space="0" w:color="auto"/>
                <w:right w:val="none" w:sz="0" w:space="0" w:color="auto"/>
              </w:divBdr>
            </w:div>
            <w:div w:id="1031809247">
              <w:marLeft w:val="0"/>
              <w:marRight w:val="0"/>
              <w:marTop w:val="0"/>
              <w:marBottom w:val="0"/>
              <w:divBdr>
                <w:top w:val="none" w:sz="0" w:space="0" w:color="auto"/>
                <w:left w:val="none" w:sz="0" w:space="0" w:color="auto"/>
                <w:bottom w:val="none" w:sz="0" w:space="0" w:color="auto"/>
                <w:right w:val="none" w:sz="0" w:space="0" w:color="auto"/>
              </w:divBdr>
            </w:div>
            <w:div w:id="1039820275">
              <w:marLeft w:val="0"/>
              <w:marRight w:val="0"/>
              <w:marTop w:val="0"/>
              <w:marBottom w:val="0"/>
              <w:divBdr>
                <w:top w:val="none" w:sz="0" w:space="0" w:color="auto"/>
                <w:left w:val="none" w:sz="0" w:space="0" w:color="auto"/>
                <w:bottom w:val="none" w:sz="0" w:space="0" w:color="auto"/>
                <w:right w:val="none" w:sz="0" w:space="0" w:color="auto"/>
              </w:divBdr>
            </w:div>
            <w:div w:id="1041441046">
              <w:marLeft w:val="0"/>
              <w:marRight w:val="0"/>
              <w:marTop w:val="0"/>
              <w:marBottom w:val="0"/>
              <w:divBdr>
                <w:top w:val="none" w:sz="0" w:space="0" w:color="auto"/>
                <w:left w:val="none" w:sz="0" w:space="0" w:color="auto"/>
                <w:bottom w:val="none" w:sz="0" w:space="0" w:color="auto"/>
                <w:right w:val="none" w:sz="0" w:space="0" w:color="auto"/>
              </w:divBdr>
            </w:div>
            <w:div w:id="1041709677">
              <w:marLeft w:val="0"/>
              <w:marRight w:val="0"/>
              <w:marTop w:val="0"/>
              <w:marBottom w:val="0"/>
              <w:divBdr>
                <w:top w:val="none" w:sz="0" w:space="0" w:color="auto"/>
                <w:left w:val="none" w:sz="0" w:space="0" w:color="auto"/>
                <w:bottom w:val="none" w:sz="0" w:space="0" w:color="auto"/>
                <w:right w:val="none" w:sz="0" w:space="0" w:color="auto"/>
              </w:divBdr>
            </w:div>
            <w:div w:id="1041899678">
              <w:marLeft w:val="0"/>
              <w:marRight w:val="0"/>
              <w:marTop w:val="0"/>
              <w:marBottom w:val="0"/>
              <w:divBdr>
                <w:top w:val="none" w:sz="0" w:space="0" w:color="auto"/>
                <w:left w:val="none" w:sz="0" w:space="0" w:color="auto"/>
                <w:bottom w:val="none" w:sz="0" w:space="0" w:color="auto"/>
                <w:right w:val="none" w:sz="0" w:space="0" w:color="auto"/>
              </w:divBdr>
            </w:div>
            <w:div w:id="1048608220">
              <w:marLeft w:val="0"/>
              <w:marRight w:val="0"/>
              <w:marTop w:val="0"/>
              <w:marBottom w:val="0"/>
              <w:divBdr>
                <w:top w:val="none" w:sz="0" w:space="0" w:color="auto"/>
                <w:left w:val="none" w:sz="0" w:space="0" w:color="auto"/>
                <w:bottom w:val="none" w:sz="0" w:space="0" w:color="auto"/>
                <w:right w:val="none" w:sz="0" w:space="0" w:color="auto"/>
              </w:divBdr>
            </w:div>
            <w:div w:id="1049497237">
              <w:marLeft w:val="0"/>
              <w:marRight w:val="0"/>
              <w:marTop w:val="0"/>
              <w:marBottom w:val="0"/>
              <w:divBdr>
                <w:top w:val="none" w:sz="0" w:space="0" w:color="auto"/>
                <w:left w:val="none" w:sz="0" w:space="0" w:color="auto"/>
                <w:bottom w:val="none" w:sz="0" w:space="0" w:color="auto"/>
                <w:right w:val="none" w:sz="0" w:space="0" w:color="auto"/>
              </w:divBdr>
            </w:div>
            <w:div w:id="1053120579">
              <w:marLeft w:val="0"/>
              <w:marRight w:val="0"/>
              <w:marTop w:val="0"/>
              <w:marBottom w:val="0"/>
              <w:divBdr>
                <w:top w:val="none" w:sz="0" w:space="0" w:color="auto"/>
                <w:left w:val="none" w:sz="0" w:space="0" w:color="auto"/>
                <w:bottom w:val="none" w:sz="0" w:space="0" w:color="auto"/>
                <w:right w:val="none" w:sz="0" w:space="0" w:color="auto"/>
              </w:divBdr>
            </w:div>
            <w:div w:id="1061096975">
              <w:marLeft w:val="0"/>
              <w:marRight w:val="0"/>
              <w:marTop w:val="0"/>
              <w:marBottom w:val="0"/>
              <w:divBdr>
                <w:top w:val="none" w:sz="0" w:space="0" w:color="auto"/>
                <w:left w:val="none" w:sz="0" w:space="0" w:color="auto"/>
                <w:bottom w:val="none" w:sz="0" w:space="0" w:color="auto"/>
                <w:right w:val="none" w:sz="0" w:space="0" w:color="auto"/>
              </w:divBdr>
            </w:div>
            <w:div w:id="1061098387">
              <w:marLeft w:val="0"/>
              <w:marRight w:val="0"/>
              <w:marTop w:val="0"/>
              <w:marBottom w:val="0"/>
              <w:divBdr>
                <w:top w:val="none" w:sz="0" w:space="0" w:color="auto"/>
                <w:left w:val="none" w:sz="0" w:space="0" w:color="auto"/>
                <w:bottom w:val="none" w:sz="0" w:space="0" w:color="auto"/>
                <w:right w:val="none" w:sz="0" w:space="0" w:color="auto"/>
              </w:divBdr>
            </w:div>
            <w:div w:id="1062093627">
              <w:marLeft w:val="0"/>
              <w:marRight w:val="0"/>
              <w:marTop w:val="0"/>
              <w:marBottom w:val="0"/>
              <w:divBdr>
                <w:top w:val="none" w:sz="0" w:space="0" w:color="auto"/>
                <w:left w:val="none" w:sz="0" w:space="0" w:color="auto"/>
                <w:bottom w:val="none" w:sz="0" w:space="0" w:color="auto"/>
                <w:right w:val="none" w:sz="0" w:space="0" w:color="auto"/>
              </w:divBdr>
            </w:div>
            <w:div w:id="1064377366">
              <w:marLeft w:val="0"/>
              <w:marRight w:val="0"/>
              <w:marTop w:val="0"/>
              <w:marBottom w:val="0"/>
              <w:divBdr>
                <w:top w:val="none" w:sz="0" w:space="0" w:color="auto"/>
                <w:left w:val="none" w:sz="0" w:space="0" w:color="auto"/>
                <w:bottom w:val="none" w:sz="0" w:space="0" w:color="auto"/>
                <w:right w:val="none" w:sz="0" w:space="0" w:color="auto"/>
              </w:divBdr>
            </w:div>
            <w:div w:id="1066874931">
              <w:marLeft w:val="0"/>
              <w:marRight w:val="0"/>
              <w:marTop w:val="0"/>
              <w:marBottom w:val="0"/>
              <w:divBdr>
                <w:top w:val="none" w:sz="0" w:space="0" w:color="auto"/>
                <w:left w:val="none" w:sz="0" w:space="0" w:color="auto"/>
                <w:bottom w:val="none" w:sz="0" w:space="0" w:color="auto"/>
                <w:right w:val="none" w:sz="0" w:space="0" w:color="auto"/>
              </w:divBdr>
            </w:div>
            <w:div w:id="1067916161">
              <w:marLeft w:val="0"/>
              <w:marRight w:val="0"/>
              <w:marTop w:val="0"/>
              <w:marBottom w:val="0"/>
              <w:divBdr>
                <w:top w:val="none" w:sz="0" w:space="0" w:color="auto"/>
                <w:left w:val="none" w:sz="0" w:space="0" w:color="auto"/>
                <w:bottom w:val="none" w:sz="0" w:space="0" w:color="auto"/>
                <w:right w:val="none" w:sz="0" w:space="0" w:color="auto"/>
              </w:divBdr>
            </w:div>
            <w:div w:id="1068307643">
              <w:marLeft w:val="0"/>
              <w:marRight w:val="0"/>
              <w:marTop w:val="0"/>
              <w:marBottom w:val="0"/>
              <w:divBdr>
                <w:top w:val="none" w:sz="0" w:space="0" w:color="auto"/>
                <w:left w:val="none" w:sz="0" w:space="0" w:color="auto"/>
                <w:bottom w:val="none" w:sz="0" w:space="0" w:color="auto"/>
                <w:right w:val="none" w:sz="0" w:space="0" w:color="auto"/>
              </w:divBdr>
            </w:div>
            <w:div w:id="1068915472">
              <w:marLeft w:val="0"/>
              <w:marRight w:val="0"/>
              <w:marTop w:val="0"/>
              <w:marBottom w:val="0"/>
              <w:divBdr>
                <w:top w:val="none" w:sz="0" w:space="0" w:color="auto"/>
                <w:left w:val="none" w:sz="0" w:space="0" w:color="auto"/>
                <w:bottom w:val="none" w:sz="0" w:space="0" w:color="auto"/>
                <w:right w:val="none" w:sz="0" w:space="0" w:color="auto"/>
              </w:divBdr>
            </w:div>
            <w:div w:id="1072115821">
              <w:marLeft w:val="0"/>
              <w:marRight w:val="0"/>
              <w:marTop w:val="0"/>
              <w:marBottom w:val="0"/>
              <w:divBdr>
                <w:top w:val="none" w:sz="0" w:space="0" w:color="auto"/>
                <w:left w:val="none" w:sz="0" w:space="0" w:color="auto"/>
                <w:bottom w:val="none" w:sz="0" w:space="0" w:color="auto"/>
                <w:right w:val="none" w:sz="0" w:space="0" w:color="auto"/>
              </w:divBdr>
            </w:div>
            <w:div w:id="1072124384">
              <w:marLeft w:val="0"/>
              <w:marRight w:val="0"/>
              <w:marTop w:val="0"/>
              <w:marBottom w:val="0"/>
              <w:divBdr>
                <w:top w:val="none" w:sz="0" w:space="0" w:color="auto"/>
                <w:left w:val="none" w:sz="0" w:space="0" w:color="auto"/>
                <w:bottom w:val="none" w:sz="0" w:space="0" w:color="auto"/>
                <w:right w:val="none" w:sz="0" w:space="0" w:color="auto"/>
              </w:divBdr>
            </w:div>
            <w:div w:id="1072775510">
              <w:marLeft w:val="0"/>
              <w:marRight w:val="0"/>
              <w:marTop w:val="0"/>
              <w:marBottom w:val="0"/>
              <w:divBdr>
                <w:top w:val="none" w:sz="0" w:space="0" w:color="auto"/>
                <w:left w:val="none" w:sz="0" w:space="0" w:color="auto"/>
                <w:bottom w:val="none" w:sz="0" w:space="0" w:color="auto"/>
                <w:right w:val="none" w:sz="0" w:space="0" w:color="auto"/>
              </w:divBdr>
            </w:div>
            <w:div w:id="1078861760">
              <w:marLeft w:val="0"/>
              <w:marRight w:val="0"/>
              <w:marTop w:val="0"/>
              <w:marBottom w:val="0"/>
              <w:divBdr>
                <w:top w:val="none" w:sz="0" w:space="0" w:color="auto"/>
                <w:left w:val="none" w:sz="0" w:space="0" w:color="auto"/>
                <w:bottom w:val="none" w:sz="0" w:space="0" w:color="auto"/>
                <w:right w:val="none" w:sz="0" w:space="0" w:color="auto"/>
              </w:divBdr>
            </w:div>
            <w:div w:id="1080710655">
              <w:marLeft w:val="0"/>
              <w:marRight w:val="0"/>
              <w:marTop w:val="0"/>
              <w:marBottom w:val="0"/>
              <w:divBdr>
                <w:top w:val="none" w:sz="0" w:space="0" w:color="auto"/>
                <w:left w:val="none" w:sz="0" w:space="0" w:color="auto"/>
                <w:bottom w:val="none" w:sz="0" w:space="0" w:color="auto"/>
                <w:right w:val="none" w:sz="0" w:space="0" w:color="auto"/>
              </w:divBdr>
            </w:div>
            <w:div w:id="1080757063">
              <w:marLeft w:val="0"/>
              <w:marRight w:val="0"/>
              <w:marTop w:val="0"/>
              <w:marBottom w:val="0"/>
              <w:divBdr>
                <w:top w:val="none" w:sz="0" w:space="0" w:color="auto"/>
                <w:left w:val="none" w:sz="0" w:space="0" w:color="auto"/>
                <w:bottom w:val="none" w:sz="0" w:space="0" w:color="auto"/>
                <w:right w:val="none" w:sz="0" w:space="0" w:color="auto"/>
              </w:divBdr>
            </w:div>
            <w:div w:id="1085225778">
              <w:marLeft w:val="0"/>
              <w:marRight w:val="0"/>
              <w:marTop w:val="0"/>
              <w:marBottom w:val="0"/>
              <w:divBdr>
                <w:top w:val="none" w:sz="0" w:space="0" w:color="auto"/>
                <w:left w:val="none" w:sz="0" w:space="0" w:color="auto"/>
                <w:bottom w:val="none" w:sz="0" w:space="0" w:color="auto"/>
                <w:right w:val="none" w:sz="0" w:space="0" w:color="auto"/>
              </w:divBdr>
            </w:div>
            <w:div w:id="1085570263">
              <w:marLeft w:val="0"/>
              <w:marRight w:val="0"/>
              <w:marTop w:val="0"/>
              <w:marBottom w:val="0"/>
              <w:divBdr>
                <w:top w:val="none" w:sz="0" w:space="0" w:color="auto"/>
                <w:left w:val="none" w:sz="0" w:space="0" w:color="auto"/>
                <w:bottom w:val="none" w:sz="0" w:space="0" w:color="auto"/>
                <w:right w:val="none" w:sz="0" w:space="0" w:color="auto"/>
              </w:divBdr>
            </w:div>
            <w:div w:id="1086072447">
              <w:marLeft w:val="0"/>
              <w:marRight w:val="0"/>
              <w:marTop w:val="0"/>
              <w:marBottom w:val="0"/>
              <w:divBdr>
                <w:top w:val="none" w:sz="0" w:space="0" w:color="auto"/>
                <w:left w:val="none" w:sz="0" w:space="0" w:color="auto"/>
                <w:bottom w:val="none" w:sz="0" w:space="0" w:color="auto"/>
                <w:right w:val="none" w:sz="0" w:space="0" w:color="auto"/>
              </w:divBdr>
            </w:div>
            <w:div w:id="1086074002">
              <w:marLeft w:val="0"/>
              <w:marRight w:val="0"/>
              <w:marTop w:val="0"/>
              <w:marBottom w:val="0"/>
              <w:divBdr>
                <w:top w:val="none" w:sz="0" w:space="0" w:color="auto"/>
                <w:left w:val="none" w:sz="0" w:space="0" w:color="auto"/>
                <w:bottom w:val="none" w:sz="0" w:space="0" w:color="auto"/>
                <w:right w:val="none" w:sz="0" w:space="0" w:color="auto"/>
              </w:divBdr>
            </w:div>
            <w:div w:id="1088304348">
              <w:marLeft w:val="0"/>
              <w:marRight w:val="0"/>
              <w:marTop w:val="0"/>
              <w:marBottom w:val="0"/>
              <w:divBdr>
                <w:top w:val="none" w:sz="0" w:space="0" w:color="auto"/>
                <w:left w:val="none" w:sz="0" w:space="0" w:color="auto"/>
                <w:bottom w:val="none" w:sz="0" w:space="0" w:color="auto"/>
                <w:right w:val="none" w:sz="0" w:space="0" w:color="auto"/>
              </w:divBdr>
            </w:div>
            <w:div w:id="1088307150">
              <w:marLeft w:val="0"/>
              <w:marRight w:val="0"/>
              <w:marTop w:val="0"/>
              <w:marBottom w:val="0"/>
              <w:divBdr>
                <w:top w:val="none" w:sz="0" w:space="0" w:color="auto"/>
                <w:left w:val="none" w:sz="0" w:space="0" w:color="auto"/>
                <w:bottom w:val="none" w:sz="0" w:space="0" w:color="auto"/>
                <w:right w:val="none" w:sz="0" w:space="0" w:color="auto"/>
              </w:divBdr>
            </w:div>
            <w:div w:id="1090467910">
              <w:marLeft w:val="0"/>
              <w:marRight w:val="0"/>
              <w:marTop w:val="0"/>
              <w:marBottom w:val="0"/>
              <w:divBdr>
                <w:top w:val="none" w:sz="0" w:space="0" w:color="auto"/>
                <w:left w:val="none" w:sz="0" w:space="0" w:color="auto"/>
                <w:bottom w:val="none" w:sz="0" w:space="0" w:color="auto"/>
                <w:right w:val="none" w:sz="0" w:space="0" w:color="auto"/>
              </w:divBdr>
            </w:div>
            <w:div w:id="1093665166">
              <w:marLeft w:val="0"/>
              <w:marRight w:val="0"/>
              <w:marTop w:val="0"/>
              <w:marBottom w:val="0"/>
              <w:divBdr>
                <w:top w:val="none" w:sz="0" w:space="0" w:color="auto"/>
                <w:left w:val="none" w:sz="0" w:space="0" w:color="auto"/>
                <w:bottom w:val="none" w:sz="0" w:space="0" w:color="auto"/>
                <w:right w:val="none" w:sz="0" w:space="0" w:color="auto"/>
              </w:divBdr>
            </w:div>
            <w:div w:id="1095325146">
              <w:marLeft w:val="0"/>
              <w:marRight w:val="0"/>
              <w:marTop w:val="0"/>
              <w:marBottom w:val="0"/>
              <w:divBdr>
                <w:top w:val="none" w:sz="0" w:space="0" w:color="auto"/>
                <w:left w:val="none" w:sz="0" w:space="0" w:color="auto"/>
                <w:bottom w:val="none" w:sz="0" w:space="0" w:color="auto"/>
                <w:right w:val="none" w:sz="0" w:space="0" w:color="auto"/>
              </w:divBdr>
            </w:div>
            <w:div w:id="1095788612">
              <w:marLeft w:val="0"/>
              <w:marRight w:val="0"/>
              <w:marTop w:val="0"/>
              <w:marBottom w:val="0"/>
              <w:divBdr>
                <w:top w:val="none" w:sz="0" w:space="0" w:color="auto"/>
                <w:left w:val="none" w:sz="0" w:space="0" w:color="auto"/>
                <w:bottom w:val="none" w:sz="0" w:space="0" w:color="auto"/>
                <w:right w:val="none" w:sz="0" w:space="0" w:color="auto"/>
              </w:divBdr>
            </w:div>
            <w:div w:id="1097025049">
              <w:marLeft w:val="0"/>
              <w:marRight w:val="0"/>
              <w:marTop w:val="0"/>
              <w:marBottom w:val="0"/>
              <w:divBdr>
                <w:top w:val="none" w:sz="0" w:space="0" w:color="auto"/>
                <w:left w:val="none" w:sz="0" w:space="0" w:color="auto"/>
                <w:bottom w:val="none" w:sz="0" w:space="0" w:color="auto"/>
                <w:right w:val="none" w:sz="0" w:space="0" w:color="auto"/>
              </w:divBdr>
            </w:div>
            <w:div w:id="1098138189">
              <w:marLeft w:val="0"/>
              <w:marRight w:val="0"/>
              <w:marTop w:val="0"/>
              <w:marBottom w:val="0"/>
              <w:divBdr>
                <w:top w:val="none" w:sz="0" w:space="0" w:color="auto"/>
                <w:left w:val="none" w:sz="0" w:space="0" w:color="auto"/>
                <w:bottom w:val="none" w:sz="0" w:space="0" w:color="auto"/>
                <w:right w:val="none" w:sz="0" w:space="0" w:color="auto"/>
              </w:divBdr>
            </w:div>
            <w:div w:id="1098868662">
              <w:marLeft w:val="0"/>
              <w:marRight w:val="0"/>
              <w:marTop w:val="0"/>
              <w:marBottom w:val="0"/>
              <w:divBdr>
                <w:top w:val="none" w:sz="0" w:space="0" w:color="auto"/>
                <w:left w:val="none" w:sz="0" w:space="0" w:color="auto"/>
                <w:bottom w:val="none" w:sz="0" w:space="0" w:color="auto"/>
                <w:right w:val="none" w:sz="0" w:space="0" w:color="auto"/>
              </w:divBdr>
            </w:div>
            <w:div w:id="1099447080">
              <w:marLeft w:val="0"/>
              <w:marRight w:val="0"/>
              <w:marTop w:val="0"/>
              <w:marBottom w:val="0"/>
              <w:divBdr>
                <w:top w:val="none" w:sz="0" w:space="0" w:color="auto"/>
                <w:left w:val="none" w:sz="0" w:space="0" w:color="auto"/>
                <w:bottom w:val="none" w:sz="0" w:space="0" w:color="auto"/>
                <w:right w:val="none" w:sz="0" w:space="0" w:color="auto"/>
              </w:divBdr>
            </w:div>
            <w:div w:id="1100487294">
              <w:marLeft w:val="0"/>
              <w:marRight w:val="0"/>
              <w:marTop w:val="0"/>
              <w:marBottom w:val="0"/>
              <w:divBdr>
                <w:top w:val="none" w:sz="0" w:space="0" w:color="auto"/>
                <w:left w:val="none" w:sz="0" w:space="0" w:color="auto"/>
                <w:bottom w:val="none" w:sz="0" w:space="0" w:color="auto"/>
                <w:right w:val="none" w:sz="0" w:space="0" w:color="auto"/>
              </w:divBdr>
            </w:div>
            <w:div w:id="1102796906">
              <w:marLeft w:val="0"/>
              <w:marRight w:val="0"/>
              <w:marTop w:val="0"/>
              <w:marBottom w:val="0"/>
              <w:divBdr>
                <w:top w:val="none" w:sz="0" w:space="0" w:color="auto"/>
                <w:left w:val="none" w:sz="0" w:space="0" w:color="auto"/>
                <w:bottom w:val="none" w:sz="0" w:space="0" w:color="auto"/>
                <w:right w:val="none" w:sz="0" w:space="0" w:color="auto"/>
              </w:divBdr>
            </w:div>
            <w:div w:id="1104308459">
              <w:marLeft w:val="0"/>
              <w:marRight w:val="0"/>
              <w:marTop w:val="0"/>
              <w:marBottom w:val="0"/>
              <w:divBdr>
                <w:top w:val="none" w:sz="0" w:space="0" w:color="auto"/>
                <w:left w:val="none" w:sz="0" w:space="0" w:color="auto"/>
                <w:bottom w:val="none" w:sz="0" w:space="0" w:color="auto"/>
                <w:right w:val="none" w:sz="0" w:space="0" w:color="auto"/>
              </w:divBdr>
            </w:div>
            <w:div w:id="1106921390">
              <w:marLeft w:val="0"/>
              <w:marRight w:val="0"/>
              <w:marTop w:val="0"/>
              <w:marBottom w:val="0"/>
              <w:divBdr>
                <w:top w:val="none" w:sz="0" w:space="0" w:color="auto"/>
                <w:left w:val="none" w:sz="0" w:space="0" w:color="auto"/>
                <w:bottom w:val="none" w:sz="0" w:space="0" w:color="auto"/>
                <w:right w:val="none" w:sz="0" w:space="0" w:color="auto"/>
              </w:divBdr>
            </w:div>
            <w:div w:id="1108083022">
              <w:marLeft w:val="0"/>
              <w:marRight w:val="0"/>
              <w:marTop w:val="0"/>
              <w:marBottom w:val="0"/>
              <w:divBdr>
                <w:top w:val="none" w:sz="0" w:space="0" w:color="auto"/>
                <w:left w:val="none" w:sz="0" w:space="0" w:color="auto"/>
                <w:bottom w:val="none" w:sz="0" w:space="0" w:color="auto"/>
                <w:right w:val="none" w:sz="0" w:space="0" w:color="auto"/>
              </w:divBdr>
            </w:div>
            <w:div w:id="1108308320">
              <w:marLeft w:val="0"/>
              <w:marRight w:val="0"/>
              <w:marTop w:val="0"/>
              <w:marBottom w:val="0"/>
              <w:divBdr>
                <w:top w:val="none" w:sz="0" w:space="0" w:color="auto"/>
                <w:left w:val="none" w:sz="0" w:space="0" w:color="auto"/>
                <w:bottom w:val="none" w:sz="0" w:space="0" w:color="auto"/>
                <w:right w:val="none" w:sz="0" w:space="0" w:color="auto"/>
              </w:divBdr>
            </w:div>
            <w:div w:id="1109206954">
              <w:marLeft w:val="0"/>
              <w:marRight w:val="0"/>
              <w:marTop w:val="0"/>
              <w:marBottom w:val="0"/>
              <w:divBdr>
                <w:top w:val="none" w:sz="0" w:space="0" w:color="auto"/>
                <w:left w:val="none" w:sz="0" w:space="0" w:color="auto"/>
                <w:bottom w:val="none" w:sz="0" w:space="0" w:color="auto"/>
                <w:right w:val="none" w:sz="0" w:space="0" w:color="auto"/>
              </w:divBdr>
            </w:div>
            <w:div w:id="1110317579">
              <w:marLeft w:val="0"/>
              <w:marRight w:val="0"/>
              <w:marTop w:val="0"/>
              <w:marBottom w:val="0"/>
              <w:divBdr>
                <w:top w:val="none" w:sz="0" w:space="0" w:color="auto"/>
                <w:left w:val="none" w:sz="0" w:space="0" w:color="auto"/>
                <w:bottom w:val="none" w:sz="0" w:space="0" w:color="auto"/>
                <w:right w:val="none" w:sz="0" w:space="0" w:color="auto"/>
              </w:divBdr>
            </w:div>
            <w:div w:id="1110665286">
              <w:marLeft w:val="0"/>
              <w:marRight w:val="0"/>
              <w:marTop w:val="0"/>
              <w:marBottom w:val="0"/>
              <w:divBdr>
                <w:top w:val="none" w:sz="0" w:space="0" w:color="auto"/>
                <w:left w:val="none" w:sz="0" w:space="0" w:color="auto"/>
                <w:bottom w:val="none" w:sz="0" w:space="0" w:color="auto"/>
                <w:right w:val="none" w:sz="0" w:space="0" w:color="auto"/>
              </w:divBdr>
            </w:div>
            <w:div w:id="1111586210">
              <w:marLeft w:val="0"/>
              <w:marRight w:val="0"/>
              <w:marTop w:val="0"/>
              <w:marBottom w:val="0"/>
              <w:divBdr>
                <w:top w:val="none" w:sz="0" w:space="0" w:color="auto"/>
                <w:left w:val="none" w:sz="0" w:space="0" w:color="auto"/>
                <w:bottom w:val="none" w:sz="0" w:space="0" w:color="auto"/>
                <w:right w:val="none" w:sz="0" w:space="0" w:color="auto"/>
              </w:divBdr>
            </w:div>
            <w:div w:id="1113285892">
              <w:marLeft w:val="0"/>
              <w:marRight w:val="0"/>
              <w:marTop w:val="0"/>
              <w:marBottom w:val="0"/>
              <w:divBdr>
                <w:top w:val="none" w:sz="0" w:space="0" w:color="auto"/>
                <w:left w:val="none" w:sz="0" w:space="0" w:color="auto"/>
                <w:bottom w:val="none" w:sz="0" w:space="0" w:color="auto"/>
                <w:right w:val="none" w:sz="0" w:space="0" w:color="auto"/>
              </w:divBdr>
            </w:div>
            <w:div w:id="1113986211">
              <w:marLeft w:val="0"/>
              <w:marRight w:val="0"/>
              <w:marTop w:val="0"/>
              <w:marBottom w:val="0"/>
              <w:divBdr>
                <w:top w:val="none" w:sz="0" w:space="0" w:color="auto"/>
                <w:left w:val="none" w:sz="0" w:space="0" w:color="auto"/>
                <w:bottom w:val="none" w:sz="0" w:space="0" w:color="auto"/>
                <w:right w:val="none" w:sz="0" w:space="0" w:color="auto"/>
              </w:divBdr>
            </w:div>
            <w:div w:id="1116483901">
              <w:marLeft w:val="0"/>
              <w:marRight w:val="0"/>
              <w:marTop w:val="0"/>
              <w:marBottom w:val="0"/>
              <w:divBdr>
                <w:top w:val="none" w:sz="0" w:space="0" w:color="auto"/>
                <w:left w:val="none" w:sz="0" w:space="0" w:color="auto"/>
                <w:bottom w:val="none" w:sz="0" w:space="0" w:color="auto"/>
                <w:right w:val="none" w:sz="0" w:space="0" w:color="auto"/>
              </w:divBdr>
            </w:div>
            <w:div w:id="1117792246">
              <w:marLeft w:val="0"/>
              <w:marRight w:val="0"/>
              <w:marTop w:val="0"/>
              <w:marBottom w:val="0"/>
              <w:divBdr>
                <w:top w:val="none" w:sz="0" w:space="0" w:color="auto"/>
                <w:left w:val="none" w:sz="0" w:space="0" w:color="auto"/>
                <w:bottom w:val="none" w:sz="0" w:space="0" w:color="auto"/>
                <w:right w:val="none" w:sz="0" w:space="0" w:color="auto"/>
              </w:divBdr>
            </w:div>
            <w:div w:id="1118792783">
              <w:marLeft w:val="0"/>
              <w:marRight w:val="0"/>
              <w:marTop w:val="0"/>
              <w:marBottom w:val="0"/>
              <w:divBdr>
                <w:top w:val="none" w:sz="0" w:space="0" w:color="auto"/>
                <w:left w:val="none" w:sz="0" w:space="0" w:color="auto"/>
                <w:bottom w:val="none" w:sz="0" w:space="0" w:color="auto"/>
                <w:right w:val="none" w:sz="0" w:space="0" w:color="auto"/>
              </w:divBdr>
            </w:div>
            <w:div w:id="1122458256">
              <w:marLeft w:val="0"/>
              <w:marRight w:val="0"/>
              <w:marTop w:val="0"/>
              <w:marBottom w:val="0"/>
              <w:divBdr>
                <w:top w:val="none" w:sz="0" w:space="0" w:color="auto"/>
                <w:left w:val="none" w:sz="0" w:space="0" w:color="auto"/>
                <w:bottom w:val="none" w:sz="0" w:space="0" w:color="auto"/>
                <w:right w:val="none" w:sz="0" w:space="0" w:color="auto"/>
              </w:divBdr>
            </w:div>
            <w:div w:id="1123572417">
              <w:marLeft w:val="0"/>
              <w:marRight w:val="0"/>
              <w:marTop w:val="0"/>
              <w:marBottom w:val="0"/>
              <w:divBdr>
                <w:top w:val="none" w:sz="0" w:space="0" w:color="auto"/>
                <w:left w:val="none" w:sz="0" w:space="0" w:color="auto"/>
                <w:bottom w:val="none" w:sz="0" w:space="0" w:color="auto"/>
                <w:right w:val="none" w:sz="0" w:space="0" w:color="auto"/>
              </w:divBdr>
            </w:div>
            <w:div w:id="1123815422">
              <w:marLeft w:val="0"/>
              <w:marRight w:val="0"/>
              <w:marTop w:val="0"/>
              <w:marBottom w:val="0"/>
              <w:divBdr>
                <w:top w:val="none" w:sz="0" w:space="0" w:color="auto"/>
                <w:left w:val="none" w:sz="0" w:space="0" w:color="auto"/>
                <w:bottom w:val="none" w:sz="0" w:space="0" w:color="auto"/>
                <w:right w:val="none" w:sz="0" w:space="0" w:color="auto"/>
              </w:divBdr>
            </w:div>
            <w:div w:id="1127309509">
              <w:marLeft w:val="0"/>
              <w:marRight w:val="0"/>
              <w:marTop w:val="0"/>
              <w:marBottom w:val="0"/>
              <w:divBdr>
                <w:top w:val="none" w:sz="0" w:space="0" w:color="auto"/>
                <w:left w:val="none" w:sz="0" w:space="0" w:color="auto"/>
                <w:bottom w:val="none" w:sz="0" w:space="0" w:color="auto"/>
                <w:right w:val="none" w:sz="0" w:space="0" w:color="auto"/>
              </w:divBdr>
            </w:div>
            <w:div w:id="1129856800">
              <w:marLeft w:val="0"/>
              <w:marRight w:val="0"/>
              <w:marTop w:val="0"/>
              <w:marBottom w:val="0"/>
              <w:divBdr>
                <w:top w:val="none" w:sz="0" w:space="0" w:color="auto"/>
                <w:left w:val="none" w:sz="0" w:space="0" w:color="auto"/>
                <w:bottom w:val="none" w:sz="0" w:space="0" w:color="auto"/>
                <w:right w:val="none" w:sz="0" w:space="0" w:color="auto"/>
              </w:divBdr>
            </w:div>
            <w:div w:id="1131241118">
              <w:marLeft w:val="0"/>
              <w:marRight w:val="0"/>
              <w:marTop w:val="0"/>
              <w:marBottom w:val="0"/>
              <w:divBdr>
                <w:top w:val="none" w:sz="0" w:space="0" w:color="auto"/>
                <w:left w:val="none" w:sz="0" w:space="0" w:color="auto"/>
                <w:bottom w:val="none" w:sz="0" w:space="0" w:color="auto"/>
                <w:right w:val="none" w:sz="0" w:space="0" w:color="auto"/>
              </w:divBdr>
            </w:div>
            <w:div w:id="1132135439">
              <w:marLeft w:val="0"/>
              <w:marRight w:val="0"/>
              <w:marTop w:val="0"/>
              <w:marBottom w:val="0"/>
              <w:divBdr>
                <w:top w:val="none" w:sz="0" w:space="0" w:color="auto"/>
                <w:left w:val="none" w:sz="0" w:space="0" w:color="auto"/>
                <w:bottom w:val="none" w:sz="0" w:space="0" w:color="auto"/>
                <w:right w:val="none" w:sz="0" w:space="0" w:color="auto"/>
              </w:divBdr>
            </w:div>
            <w:div w:id="1137838987">
              <w:marLeft w:val="0"/>
              <w:marRight w:val="0"/>
              <w:marTop w:val="0"/>
              <w:marBottom w:val="0"/>
              <w:divBdr>
                <w:top w:val="none" w:sz="0" w:space="0" w:color="auto"/>
                <w:left w:val="none" w:sz="0" w:space="0" w:color="auto"/>
                <w:bottom w:val="none" w:sz="0" w:space="0" w:color="auto"/>
                <w:right w:val="none" w:sz="0" w:space="0" w:color="auto"/>
              </w:divBdr>
            </w:div>
            <w:div w:id="1138886031">
              <w:marLeft w:val="0"/>
              <w:marRight w:val="0"/>
              <w:marTop w:val="0"/>
              <w:marBottom w:val="0"/>
              <w:divBdr>
                <w:top w:val="none" w:sz="0" w:space="0" w:color="auto"/>
                <w:left w:val="none" w:sz="0" w:space="0" w:color="auto"/>
                <w:bottom w:val="none" w:sz="0" w:space="0" w:color="auto"/>
                <w:right w:val="none" w:sz="0" w:space="0" w:color="auto"/>
              </w:divBdr>
            </w:div>
            <w:div w:id="1140004445">
              <w:marLeft w:val="0"/>
              <w:marRight w:val="0"/>
              <w:marTop w:val="0"/>
              <w:marBottom w:val="0"/>
              <w:divBdr>
                <w:top w:val="none" w:sz="0" w:space="0" w:color="auto"/>
                <w:left w:val="none" w:sz="0" w:space="0" w:color="auto"/>
                <w:bottom w:val="none" w:sz="0" w:space="0" w:color="auto"/>
                <w:right w:val="none" w:sz="0" w:space="0" w:color="auto"/>
              </w:divBdr>
            </w:div>
            <w:div w:id="1140803035">
              <w:marLeft w:val="0"/>
              <w:marRight w:val="0"/>
              <w:marTop w:val="0"/>
              <w:marBottom w:val="0"/>
              <w:divBdr>
                <w:top w:val="none" w:sz="0" w:space="0" w:color="auto"/>
                <w:left w:val="none" w:sz="0" w:space="0" w:color="auto"/>
                <w:bottom w:val="none" w:sz="0" w:space="0" w:color="auto"/>
                <w:right w:val="none" w:sz="0" w:space="0" w:color="auto"/>
              </w:divBdr>
            </w:div>
            <w:div w:id="1141728403">
              <w:marLeft w:val="0"/>
              <w:marRight w:val="0"/>
              <w:marTop w:val="0"/>
              <w:marBottom w:val="0"/>
              <w:divBdr>
                <w:top w:val="none" w:sz="0" w:space="0" w:color="auto"/>
                <w:left w:val="none" w:sz="0" w:space="0" w:color="auto"/>
                <w:bottom w:val="none" w:sz="0" w:space="0" w:color="auto"/>
                <w:right w:val="none" w:sz="0" w:space="0" w:color="auto"/>
              </w:divBdr>
            </w:div>
            <w:div w:id="1141849194">
              <w:marLeft w:val="0"/>
              <w:marRight w:val="0"/>
              <w:marTop w:val="0"/>
              <w:marBottom w:val="0"/>
              <w:divBdr>
                <w:top w:val="none" w:sz="0" w:space="0" w:color="auto"/>
                <w:left w:val="none" w:sz="0" w:space="0" w:color="auto"/>
                <w:bottom w:val="none" w:sz="0" w:space="0" w:color="auto"/>
                <w:right w:val="none" w:sz="0" w:space="0" w:color="auto"/>
              </w:divBdr>
            </w:div>
            <w:div w:id="1143961832">
              <w:marLeft w:val="0"/>
              <w:marRight w:val="0"/>
              <w:marTop w:val="0"/>
              <w:marBottom w:val="0"/>
              <w:divBdr>
                <w:top w:val="none" w:sz="0" w:space="0" w:color="auto"/>
                <w:left w:val="none" w:sz="0" w:space="0" w:color="auto"/>
                <w:bottom w:val="none" w:sz="0" w:space="0" w:color="auto"/>
                <w:right w:val="none" w:sz="0" w:space="0" w:color="auto"/>
              </w:divBdr>
            </w:div>
            <w:div w:id="1144664551">
              <w:marLeft w:val="0"/>
              <w:marRight w:val="0"/>
              <w:marTop w:val="0"/>
              <w:marBottom w:val="0"/>
              <w:divBdr>
                <w:top w:val="none" w:sz="0" w:space="0" w:color="auto"/>
                <w:left w:val="none" w:sz="0" w:space="0" w:color="auto"/>
                <w:bottom w:val="none" w:sz="0" w:space="0" w:color="auto"/>
                <w:right w:val="none" w:sz="0" w:space="0" w:color="auto"/>
              </w:divBdr>
            </w:div>
            <w:div w:id="1144857379">
              <w:marLeft w:val="0"/>
              <w:marRight w:val="0"/>
              <w:marTop w:val="0"/>
              <w:marBottom w:val="0"/>
              <w:divBdr>
                <w:top w:val="none" w:sz="0" w:space="0" w:color="auto"/>
                <w:left w:val="none" w:sz="0" w:space="0" w:color="auto"/>
                <w:bottom w:val="none" w:sz="0" w:space="0" w:color="auto"/>
                <w:right w:val="none" w:sz="0" w:space="0" w:color="auto"/>
              </w:divBdr>
            </w:div>
            <w:div w:id="1145393728">
              <w:marLeft w:val="0"/>
              <w:marRight w:val="0"/>
              <w:marTop w:val="0"/>
              <w:marBottom w:val="0"/>
              <w:divBdr>
                <w:top w:val="none" w:sz="0" w:space="0" w:color="auto"/>
                <w:left w:val="none" w:sz="0" w:space="0" w:color="auto"/>
                <w:bottom w:val="none" w:sz="0" w:space="0" w:color="auto"/>
                <w:right w:val="none" w:sz="0" w:space="0" w:color="auto"/>
              </w:divBdr>
            </w:div>
            <w:div w:id="1145508836">
              <w:marLeft w:val="0"/>
              <w:marRight w:val="0"/>
              <w:marTop w:val="0"/>
              <w:marBottom w:val="0"/>
              <w:divBdr>
                <w:top w:val="none" w:sz="0" w:space="0" w:color="auto"/>
                <w:left w:val="none" w:sz="0" w:space="0" w:color="auto"/>
                <w:bottom w:val="none" w:sz="0" w:space="0" w:color="auto"/>
                <w:right w:val="none" w:sz="0" w:space="0" w:color="auto"/>
              </w:divBdr>
            </w:div>
            <w:div w:id="1145850491">
              <w:marLeft w:val="0"/>
              <w:marRight w:val="0"/>
              <w:marTop w:val="0"/>
              <w:marBottom w:val="0"/>
              <w:divBdr>
                <w:top w:val="none" w:sz="0" w:space="0" w:color="auto"/>
                <w:left w:val="none" w:sz="0" w:space="0" w:color="auto"/>
                <w:bottom w:val="none" w:sz="0" w:space="0" w:color="auto"/>
                <w:right w:val="none" w:sz="0" w:space="0" w:color="auto"/>
              </w:divBdr>
            </w:div>
            <w:div w:id="1145968581">
              <w:marLeft w:val="0"/>
              <w:marRight w:val="0"/>
              <w:marTop w:val="0"/>
              <w:marBottom w:val="0"/>
              <w:divBdr>
                <w:top w:val="none" w:sz="0" w:space="0" w:color="auto"/>
                <w:left w:val="none" w:sz="0" w:space="0" w:color="auto"/>
                <w:bottom w:val="none" w:sz="0" w:space="0" w:color="auto"/>
                <w:right w:val="none" w:sz="0" w:space="0" w:color="auto"/>
              </w:divBdr>
            </w:div>
            <w:div w:id="1146051868">
              <w:marLeft w:val="0"/>
              <w:marRight w:val="0"/>
              <w:marTop w:val="0"/>
              <w:marBottom w:val="0"/>
              <w:divBdr>
                <w:top w:val="none" w:sz="0" w:space="0" w:color="auto"/>
                <w:left w:val="none" w:sz="0" w:space="0" w:color="auto"/>
                <w:bottom w:val="none" w:sz="0" w:space="0" w:color="auto"/>
                <w:right w:val="none" w:sz="0" w:space="0" w:color="auto"/>
              </w:divBdr>
            </w:div>
            <w:div w:id="1148133153">
              <w:marLeft w:val="0"/>
              <w:marRight w:val="0"/>
              <w:marTop w:val="0"/>
              <w:marBottom w:val="0"/>
              <w:divBdr>
                <w:top w:val="none" w:sz="0" w:space="0" w:color="auto"/>
                <w:left w:val="none" w:sz="0" w:space="0" w:color="auto"/>
                <w:bottom w:val="none" w:sz="0" w:space="0" w:color="auto"/>
                <w:right w:val="none" w:sz="0" w:space="0" w:color="auto"/>
              </w:divBdr>
            </w:div>
            <w:div w:id="1149446046">
              <w:marLeft w:val="0"/>
              <w:marRight w:val="0"/>
              <w:marTop w:val="0"/>
              <w:marBottom w:val="0"/>
              <w:divBdr>
                <w:top w:val="none" w:sz="0" w:space="0" w:color="auto"/>
                <w:left w:val="none" w:sz="0" w:space="0" w:color="auto"/>
                <w:bottom w:val="none" w:sz="0" w:space="0" w:color="auto"/>
                <w:right w:val="none" w:sz="0" w:space="0" w:color="auto"/>
              </w:divBdr>
            </w:div>
            <w:div w:id="1150946876">
              <w:marLeft w:val="0"/>
              <w:marRight w:val="0"/>
              <w:marTop w:val="0"/>
              <w:marBottom w:val="0"/>
              <w:divBdr>
                <w:top w:val="none" w:sz="0" w:space="0" w:color="auto"/>
                <w:left w:val="none" w:sz="0" w:space="0" w:color="auto"/>
                <w:bottom w:val="none" w:sz="0" w:space="0" w:color="auto"/>
                <w:right w:val="none" w:sz="0" w:space="0" w:color="auto"/>
              </w:divBdr>
            </w:div>
            <w:div w:id="1157645106">
              <w:marLeft w:val="0"/>
              <w:marRight w:val="0"/>
              <w:marTop w:val="0"/>
              <w:marBottom w:val="0"/>
              <w:divBdr>
                <w:top w:val="none" w:sz="0" w:space="0" w:color="auto"/>
                <w:left w:val="none" w:sz="0" w:space="0" w:color="auto"/>
                <w:bottom w:val="none" w:sz="0" w:space="0" w:color="auto"/>
                <w:right w:val="none" w:sz="0" w:space="0" w:color="auto"/>
              </w:divBdr>
            </w:div>
            <w:div w:id="1158228564">
              <w:marLeft w:val="0"/>
              <w:marRight w:val="0"/>
              <w:marTop w:val="0"/>
              <w:marBottom w:val="0"/>
              <w:divBdr>
                <w:top w:val="none" w:sz="0" w:space="0" w:color="auto"/>
                <w:left w:val="none" w:sz="0" w:space="0" w:color="auto"/>
                <w:bottom w:val="none" w:sz="0" w:space="0" w:color="auto"/>
                <w:right w:val="none" w:sz="0" w:space="0" w:color="auto"/>
              </w:divBdr>
            </w:div>
            <w:div w:id="1160777421">
              <w:marLeft w:val="0"/>
              <w:marRight w:val="0"/>
              <w:marTop w:val="0"/>
              <w:marBottom w:val="0"/>
              <w:divBdr>
                <w:top w:val="none" w:sz="0" w:space="0" w:color="auto"/>
                <w:left w:val="none" w:sz="0" w:space="0" w:color="auto"/>
                <w:bottom w:val="none" w:sz="0" w:space="0" w:color="auto"/>
                <w:right w:val="none" w:sz="0" w:space="0" w:color="auto"/>
              </w:divBdr>
            </w:div>
            <w:div w:id="1161313101">
              <w:marLeft w:val="0"/>
              <w:marRight w:val="0"/>
              <w:marTop w:val="0"/>
              <w:marBottom w:val="0"/>
              <w:divBdr>
                <w:top w:val="none" w:sz="0" w:space="0" w:color="auto"/>
                <w:left w:val="none" w:sz="0" w:space="0" w:color="auto"/>
                <w:bottom w:val="none" w:sz="0" w:space="0" w:color="auto"/>
                <w:right w:val="none" w:sz="0" w:space="0" w:color="auto"/>
              </w:divBdr>
            </w:div>
            <w:div w:id="1161314652">
              <w:marLeft w:val="0"/>
              <w:marRight w:val="0"/>
              <w:marTop w:val="0"/>
              <w:marBottom w:val="0"/>
              <w:divBdr>
                <w:top w:val="none" w:sz="0" w:space="0" w:color="auto"/>
                <w:left w:val="none" w:sz="0" w:space="0" w:color="auto"/>
                <w:bottom w:val="none" w:sz="0" w:space="0" w:color="auto"/>
                <w:right w:val="none" w:sz="0" w:space="0" w:color="auto"/>
              </w:divBdr>
            </w:div>
            <w:div w:id="1162431976">
              <w:marLeft w:val="0"/>
              <w:marRight w:val="0"/>
              <w:marTop w:val="0"/>
              <w:marBottom w:val="0"/>
              <w:divBdr>
                <w:top w:val="none" w:sz="0" w:space="0" w:color="auto"/>
                <w:left w:val="none" w:sz="0" w:space="0" w:color="auto"/>
                <w:bottom w:val="none" w:sz="0" w:space="0" w:color="auto"/>
                <w:right w:val="none" w:sz="0" w:space="0" w:color="auto"/>
              </w:divBdr>
            </w:div>
            <w:div w:id="1163472047">
              <w:marLeft w:val="0"/>
              <w:marRight w:val="0"/>
              <w:marTop w:val="0"/>
              <w:marBottom w:val="0"/>
              <w:divBdr>
                <w:top w:val="none" w:sz="0" w:space="0" w:color="auto"/>
                <w:left w:val="none" w:sz="0" w:space="0" w:color="auto"/>
                <w:bottom w:val="none" w:sz="0" w:space="0" w:color="auto"/>
                <w:right w:val="none" w:sz="0" w:space="0" w:color="auto"/>
              </w:divBdr>
            </w:div>
            <w:div w:id="1163741024">
              <w:marLeft w:val="0"/>
              <w:marRight w:val="0"/>
              <w:marTop w:val="0"/>
              <w:marBottom w:val="0"/>
              <w:divBdr>
                <w:top w:val="none" w:sz="0" w:space="0" w:color="auto"/>
                <w:left w:val="none" w:sz="0" w:space="0" w:color="auto"/>
                <w:bottom w:val="none" w:sz="0" w:space="0" w:color="auto"/>
                <w:right w:val="none" w:sz="0" w:space="0" w:color="auto"/>
              </w:divBdr>
            </w:div>
            <w:div w:id="1164541629">
              <w:marLeft w:val="0"/>
              <w:marRight w:val="0"/>
              <w:marTop w:val="0"/>
              <w:marBottom w:val="0"/>
              <w:divBdr>
                <w:top w:val="none" w:sz="0" w:space="0" w:color="auto"/>
                <w:left w:val="none" w:sz="0" w:space="0" w:color="auto"/>
                <w:bottom w:val="none" w:sz="0" w:space="0" w:color="auto"/>
                <w:right w:val="none" w:sz="0" w:space="0" w:color="auto"/>
              </w:divBdr>
            </w:div>
            <w:div w:id="1166047880">
              <w:marLeft w:val="0"/>
              <w:marRight w:val="0"/>
              <w:marTop w:val="0"/>
              <w:marBottom w:val="0"/>
              <w:divBdr>
                <w:top w:val="none" w:sz="0" w:space="0" w:color="auto"/>
                <w:left w:val="none" w:sz="0" w:space="0" w:color="auto"/>
                <w:bottom w:val="none" w:sz="0" w:space="0" w:color="auto"/>
                <w:right w:val="none" w:sz="0" w:space="0" w:color="auto"/>
              </w:divBdr>
            </w:div>
            <w:div w:id="1166476822">
              <w:marLeft w:val="0"/>
              <w:marRight w:val="0"/>
              <w:marTop w:val="0"/>
              <w:marBottom w:val="0"/>
              <w:divBdr>
                <w:top w:val="none" w:sz="0" w:space="0" w:color="auto"/>
                <w:left w:val="none" w:sz="0" w:space="0" w:color="auto"/>
                <w:bottom w:val="none" w:sz="0" w:space="0" w:color="auto"/>
                <w:right w:val="none" w:sz="0" w:space="0" w:color="auto"/>
              </w:divBdr>
            </w:div>
            <w:div w:id="1167357926">
              <w:marLeft w:val="0"/>
              <w:marRight w:val="0"/>
              <w:marTop w:val="0"/>
              <w:marBottom w:val="0"/>
              <w:divBdr>
                <w:top w:val="none" w:sz="0" w:space="0" w:color="auto"/>
                <w:left w:val="none" w:sz="0" w:space="0" w:color="auto"/>
                <w:bottom w:val="none" w:sz="0" w:space="0" w:color="auto"/>
                <w:right w:val="none" w:sz="0" w:space="0" w:color="auto"/>
              </w:divBdr>
            </w:div>
            <w:div w:id="1167786345">
              <w:marLeft w:val="0"/>
              <w:marRight w:val="0"/>
              <w:marTop w:val="0"/>
              <w:marBottom w:val="0"/>
              <w:divBdr>
                <w:top w:val="none" w:sz="0" w:space="0" w:color="auto"/>
                <w:left w:val="none" w:sz="0" w:space="0" w:color="auto"/>
                <w:bottom w:val="none" w:sz="0" w:space="0" w:color="auto"/>
                <w:right w:val="none" w:sz="0" w:space="0" w:color="auto"/>
              </w:divBdr>
            </w:div>
            <w:div w:id="1169826107">
              <w:marLeft w:val="0"/>
              <w:marRight w:val="0"/>
              <w:marTop w:val="0"/>
              <w:marBottom w:val="0"/>
              <w:divBdr>
                <w:top w:val="none" w:sz="0" w:space="0" w:color="auto"/>
                <w:left w:val="none" w:sz="0" w:space="0" w:color="auto"/>
                <w:bottom w:val="none" w:sz="0" w:space="0" w:color="auto"/>
                <w:right w:val="none" w:sz="0" w:space="0" w:color="auto"/>
              </w:divBdr>
            </w:div>
            <w:div w:id="1170101491">
              <w:marLeft w:val="0"/>
              <w:marRight w:val="0"/>
              <w:marTop w:val="0"/>
              <w:marBottom w:val="0"/>
              <w:divBdr>
                <w:top w:val="none" w:sz="0" w:space="0" w:color="auto"/>
                <w:left w:val="none" w:sz="0" w:space="0" w:color="auto"/>
                <w:bottom w:val="none" w:sz="0" w:space="0" w:color="auto"/>
                <w:right w:val="none" w:sz="0" w:space="0" w:color="auto"/>
              </w:divBdr>
            </w:div>
            <w:div w:id="1170288805">
              <w:marLeft w:val="0"/>
              <w:marRight w:val="0"/>
              <w:marTop w:val="0"/>
              <w:marBottom w:val="0"/>
              <w:divBdr>
                <w:top w:val="none" w:sz="0" w:space="0" w:color="auto"/>
                <w:left w:val="none" w:sz="0" w:space="0" w:color="auto"/>
                <w:bottom w:val="none" w:sz="0" w:space="0" w:color="auto"/>
                <w:right w:val="none" w:sz="0" w:space="0" w:color="auto"/>
              </w:divBdr>
            </w:div>
            <w:div w:id="1171599824">
              <w:marLeft w:val="0"/>
              <w:marRight w:val="0"/>
              <w:marTop w:val="0"/>
              <w:marBottom w:val="0"/>
              <w:divBdr>
                <w:top w:val="none" w:sz="0" w:space="0" w:color="auto"/>
                <w:left w:val="none" w:sz="0" w:space="0" w:color="auto"/>
                <w:bottom w:val="none" w:sz="0" w:space="0" w:color="auto"/>
                <w:right w:val="none" w:sz="0" w:space="0" w:color="auto"/>
              </w:divBdr>
            </w:div>
            <w:div w:id="1172062446">
              <w:marLeft w:val="0"/>
              <w:marRight w:val="0"/>
              <w:marTop w:val="0"/>
              <w:marBottom w:val="0"/>
              <w:divBdr>
                <w:top w:val="none" w:sz="0" w:space="0" w:color="auto"/>
                <w:left w:val="none" w:sz="0" w:space="0" w:color="auto"/>
                <w:bottom w:val="none" w:sz="0" w:space="0" w:color="auto"/>
                <w:right w:val="none" w:sz="0" w:space="0" w:color="auto"/>
              </w:divBdr>
            </w:div>
            <w:div w:id="1173183838">
              <w:marLeft w:val="0"/>
              <w:marRight w:val="0"/>
              <w:marTop w:val="0"/>
              <w:marBottom w:val="0"/>
              <w:divBdr>
                <w:top w:val="none" w:sz="0" w:space="0" w:color="auto"/>
                <w:left w:val="none" w:sz="0" w:space="0" w:color="auto"/>
                <w:bottom w:val="none" w:sz="0" w:space="0" w:color="auto"/>
                <w:right w:val="none" w:sz="0" w:space="0" w:color="auto"/>
              </w:divBdr>
            </w:div>
            <w:div w:id="1173304503">
              <w:marLeft w:val="0"/>
              <w:marRight w:val="0"/>
              <w:marTop w:val="0"/>
              <w:marBottom w:val="0"/>
              <w:divBdr>
                <w:top w:val="none" w:sz="0" w:space="0" w:color="auto"/>
                <w:left w:val="none" w:sz="0" w:space="0" w:color="auto"/>
                <w:bottom w:val="none" w:sz="0" w:space="0" w:color="auto"/>
                <w:right w:val="none" w:sz="0" w:space="0" w:color="auto"/>
              </w:divBdr>
            </w:div>
            <w:div w:id="1174611434">
              <w:marLeft w:val="0"/>
              <w:marRight w:val="0"/>
              <w:marTop w:val="0"/>
              <w:marBottom w:val="0"/>
              <w:divBdr>
                <w:top w:val="none" w:sz="0" w:space="0" w:color="auto"/>
                <w:left w:val="none" w:sz="0" w:space="0" w:color="auto"/>
                <w:bottom w:val="none" w:sz="0" w:space="0" w:color="auto"/>
                <w:right w:val="none" w:sz="0" w:space="0" w:color="auto"/>
              </w:divBdr>
            </w:div>
            <w:div w:id="1175074516">
              <w:marLeft w:val="0"/>
              <w:marRight w:val="0"/>
              <w:marTop w:val="0"/>
              <w:marBottom w:val="0"/>
              <w:divBdr>
                <w:top w:val="none" w:sz="0" w:space="0" w:color="auto"/>
                <w:left w:val="none" w:sz="0" w:space="0" w:color="auto"/>
                <w:bottom w:val="none" w:sz="0" w:space="0" w:color="auto"/>
                <w:right w:val="none" w:sz="0" w:space="0" w:color="auto"/>
              </w:divBdr>
            </w:div>
            <w:div w:id="1176919787">
              <w:marLeft w:val="0"/>
              <w:marRight w:val="0"/>
              <w:marTop w:val="0"/>
              <w:marBottom w:val="0"/>
              <w:divBdr>
                <w:top w:val="none" w:sz="0" w:space="0" w:color="auto"/>
                <w:left w:val="none" w:sz="0" w:space="0" w:color="auto"/>
                <w:bottom w:val="none" w:sz="0" w:space="0" w:color="auto"/>
                <w:right w:val="none" w:sz="0" w:space="0" w:color="auto"/>
              </w:divBdr>
            </w:div>
            <w:div w:id="1178695867">
              <w:marLeft w:val="0"/>
              <w:marRight w:val="0"/>
              <w:marTop w:val="0"/>
              <w:marBottom w:val="0"/>
              <w:divBdr>
                <w:top w:val="none" w:sz="0" w:space="0" w:color="auto"/>
                <w:left w:val="none" w:sz="0" w:space="0" w:color="auto"/>
                <w:bottom w:val="none" w:sz="0" w:space="0" w:color="auto"/>
                <w:right w:val="none" w:sz="0" w:space="0" w:color="auto"/>
              </w:divBdr>
            </w:div>
            <w:div w:id="1180193516">
              <w:marLeft w:val="0"/>
              <w:marRight w:val="0"/>
              <w:marTop w:val="0"/>
              <w:marBottom w:val="0"/>
              <w:divBdr>
                <w:top w:val="none" w:sz="0" w:space="0" w:color="auto"/>
                <w:left w:val="none" w:sz="0" w:space="0" w:color="auto"/>
                <w:bottom w:val="none" w:sz="0" w:space="0" w:color="auto"/>
                <w:right w:val="none" w:sz="0" w:space="0" w:color="auto"/>
              </w:divBdr>
            </w:div>
            <w:div w:id="1180705112">
              <w:marLeft w:val="0"/>
              <w:marRight w:val="0"/>
              <w:marTop w:val="0"/>
              <w:marBottom w:val="0"/>
              <w:divBdr>
                <w:top w:val="none" w:sz="0" w:space="0" w:color="auto"/>
                <w:left w:val="none" w:sz="0" w:space="0" w:color="auto"/>
                <w:bottom w:val="none" w:sz="0" w:space="0" w:color="auto"/>
                <w:right w:val="none" w:sz="0" w:space="0" w:color="auto"/>
              </w:divBdr>
            </w:div>
            <w:div w:id="1182280126">
              <w:marLeft w:val="0"/>
              <w:marRight w:val="0"/>
              <w:marTop w:val="0"/>
              <w:marBottom w:val="0"/>
              <w:divBdr>
                <w:top w:val="none" w:sz="0" w:space="0" w:color="auto"/>
                <w:left w:val="none" w:sz="0" w:space="0" w:color="auto"/>
                <w:bottom w:val="none" w:sz="0" w:space="0" w:color="auto"/>
                <w:right w:val="none" w:sz="0" w:space="0" w:color="auto"/>
              </w:divBdr>
            </w:div>
            <w:div w:id="1183132846">
              <w:marLeft w:val="0"/>
              <w:marRight w:val="0"/>
              <w:marTop w:val="0"/>
              <w:marBottom w:val="0"/>
              <w:divBdr>
                <w:top w:val="none" w:sz="0" w:space="0" w:color="auto"/>
                <w:left w:val="none" w:sz="0" w:space="0" w:color="auto"/>
                <w:bottom w:val="none" w:sz="0" w:space="0" w:color="auto"/>
                <w:right w:val="none" w:sz="0" w:space="0" w:color="auto"/>
              </w:divBdr>
            </w:div>
            <w:div w:id="1183398027">
              <w:marLeft w:val="0"/>
              <w:marRight w:val="0"/>
              <w:marTop w:val="0"/>
              <w:marBottom w:val="0"/>
              <w:divBdr>
                <w:top w:val="none" w:sz="0" w:space="0" w:color="auto"/>
                <w:left w:val="none" w:sz="0" w:space="0" w:color="auto"/>
                <w:bottom w:val="none" w:sz="0" w:space="0" w:color="auto"/>
                <w:right w:val="none" w:sz="0" w:space="0" w:color="auto"/>
              </w:divBdr>
            </w:div>
            <w:div w:id="1186016359">
              <w:marLeft w:val="0"/>
              <w:marRight w:val="0"/>
              <w:marTop w:val="0"/>
              <w:marBottom w:val="0"/>
              <w:divBdr>
                <w:top w:val="none" w:sz="0" w:space="0" w:color="auto"/>
                <w:left w:val="none" w:sz="0" w:space="0" w:color="auto"/>
                <w:bottom w:val="none" w:sz="0" w:space="0" w:color="auto"/>
                <w:right w:val="none" w:sz="0" w:space="0" w:color="auto"/>
              </w:divBdr>
            </w:div>
            <w:div w:id="1186212191">
              <w:marLeft w:val="0"/>
              <w:marRight w:val="0"/>
              <w:marTop w:val="0"/>
              <w:marBottom w:val="0"/>
              <w:divBdr>
                <w:top w:val="none" w:sz="0" w:space="0" w:color="auto"/>
                <w:left w:val="none" w:sz="0" w:space="0" w:color="auto"/>
                <w:bottom w:val="none" w:sz="0" w:space="0" w:color="auto"/>
                <w:right w:val="none" w:sz="0" w:space="0" w:color="auto"/>
              </w:divBdr>
            </w:div>
            <w:div w:id="1186215898">
              <w:marLeft w:val="0"/>
              <w:marRight w:val="0"/>
              <w:marTop w:val="0"/>
              <w:marBottom w:val="0"/>
              <w:divBdr>
                <w:top w:val="none" w:sz="0" w:space="0" w:color="auto"/>
                <w:left w:val="none" w:sz="0" w:space="0" w:color="auto"/>
                <w:bottom w:val="none" w:sz="0" w:space="0" w:color="auto"/>
                <w:right w:val="none" w:sz="0" w:space="0" w:color="auto"/>
              </w:divBdr>
            </w:div>
            <w:div w:id="1186795862">
              <w:marLeft w:val="0"/>
              <w:marRight w:val="0"/>
              <w:marTop w:val="0"/>
              <w:marBottom w:val="0"/>
              <w:divBdr>
                <w:top w:val="none" w:sz="0" w:space="0" w:color="auto"/>
                <w:left w:val="none" w:sz="0" w:space="0" w:color="auto"/>
                <w:bottom w:val="none" w:sz="0" w:space="0" w:color="auto"/>
                <w:right w:val="none" w:sz="0" w:space="0" w:color="auto"/>
              </w:divBdr>
            </w:div>
            <w:div w:id="1187137534">
              <w:marLeft w:val="0"/>
              <w:marRight w:val="0"/>
              <w:marTop w:val="0"/>
              <w:marBottom w:val="0"/>
              <w:divBdr>
                <w:top w:val="none" w:sz="0" w:space="0" w:color="auto"/>
                <w:left w:val="none" w:sz="0" w:space="0" w:color="auto"/>
                <w:bottom w:val="none" w:sz="0" w:space="0" w:color="auto"/>
                <w:right w:val="none" w:sz="0" w:space="0" w:color="auto"/>
              </w:divBdr>
            </w:div>
            <w:div w:id="1187912608">
              <w:marLeft w:val="0"/>
              <w:marRight w:val="0"/>
              <w:marTop w:val="0"/>
              <w:marBottom w:val="0"/>
              <w:divBdr>
                <w:top w:val="none" w:sz="0" w:space="0" w:color="auto"/>
                <w:left w:val="none" w:sz="0" w:space="0" w:color="auto"/>
                <w:bottom w:val="none" w:sz="0" w:space="0" w:color="auto"/>
                <w:right w:val="none" w:sz="0" w:space="0" w:color="auto"/>
              </w:divBdr>
            </w:div>
            <w:div w:id="1190726968">
              <w:marLeft w:val="0"/>
              <w:marRight w:val="0"/>
              <w:marTop w:val="0"/>
              <w:marBottom w:val="0"/>
              <w:divBdr>
                <w:top w:val="none" w:sz="0" w:space="0" w:color="auto"/>
                <w:left w:val="none" w:sz="0" w:space="0" w:color="auto"/>
                <w:bottom w:val="none" w:sz="0" w:space="0" w:color="auto"/>
                <w:right w:val="none" w:sz="0" w:space="0" w:color="auto"/>
              </w:divBdr>
            </w:div>
            <w:div w:id="1191458364">
              <w:marLeft w:val="0"/>
              <w:marRight w:val="0"/>
              <w:marTop w:val="0"/>
              <w:marBottom w:val="0"/>
              <w:divBdr>
                <w:top w:val="none" w:sz="0" w:space="0" w:color="auto"/>
                <w:left w:val="none" w:sz="0" w:space="0" w:color="auto"/>
                <w:bottom w:val="none" w:sz="0" w:space="0" w:color="auto"/>
                <w:right w:val="none" w:sz="0" w:space="0" w:color="auto"/>
              </w:divBdr>
            </w:div>
            <w:div w:id="1193109376">
              <w:marLeft w:val="0"/>
              <w:marRight w:val="0"/>
              <w:marTop w:val="0"/>
              <w:marBottom w:val="0"/>
              <w:divBdr>
                <w:top w:val="none" w:sz="0" w:space="0" w:color="auto"/>
                <w:left w:val="none" w:sz="0" w:space="0" w:color="auto"/>
                <w:bottom w:val="none" w:sz="0" w:space="0" w:color="auto"/>
                <w:right w:val="none" w:sz="0" w:space="0" w:color="auto"/>
              </w:divBdr>
            </w:div>
            <w:div w:id="1196577061">
              <w:marLeft w:val="0"/>
              <w:marRight w:val="0"/>
              <w:marTop w:val="0"/>
              <w:marBottom w:val="0"/>
              <w:divBdr>
                <w:top w:val="none" w:sz="0" w:space="0" w:color="auto"/>
                <w:left w:val="none" w:sz="0" w:space="0" w:color="auto"/>
                <w:bottom w:val="none" w:sz="0" w:space="0" w:color="auto"/>
                <w:right w:val="none" w:sz="0" w:space="0" w:color="auto"/>
              </w:divBdr>
            </w:div>
            <w:div w:id="1198588068">
              <w:marLeft w:val="0"/>
              <w:marRight w:val="0"/>
              <w:marTop w:val="0"/>
              <w:marBottom w:val="0"/>
              <w:divBdr>
                <w:top w:val="none" w:sz="0" w:space="0" w:color="auto"/>
                <w:left w:val="none" w:sz="0" w:space="0" w:color="auto"/>
                <w:bottom w:val="none" w:sz="0" w:space="0" w:color="auto"/>
                <w:right w:val="none" w:sz="0" w:space="0" w:color="auto"/>
              </w:divBdr>
            </w:div>
            <w:div w:id="1204714626">
              <w:marLeft w:val="0"/>
              <w:marRight w:val="0"/>
              <w:marTop w:val="0"/>
              <w:marBottom w:val="0"/>
              <w:divBdr>
                <w:top w:val="none" w:sz="0" w:space="0" w:color="auto"/>
                <w:left w:val="none" w:sz="0" w:space="0" w:color="auto"/>
                <w:bottom w:val="none" w:sz="0" w:space="0" w:color="auto"/>
                <w:right w:val="none" w:sz="0" w:space="0" w:color="auto"/>
              </w:divBdr>
            </w:div>
            <w:div w:id="1205677913">
              <w:marLeft w:val="0"/>
              <w:marRight w:val="0"/>
              <w:marTop w:val="0"/>
              <w:marBottom w:val="0"/>
              <w:divBdr>
                <w:top w:val="none" w:sz="0" w:space="0" w:color="auto"/>
                <w:left w:val="none" w:sz="0" w:space="0" w:color="auto"/>
                <w:bottom w:val="none" w:sz="0" w:space="0" w:color="auto"/>
                <w:right w:val="none" w:sz="0" w:space="0" w:color="auto"/>
              </w:divBdr>
            </w:div>
            <w:div w:id="1206675559">
              <w:marLeft w:val="0"/>
              <w:marRight w:val="0"/>
              <w:marTop w:val="0"/>
              <w:marBottom w:val="0"/>
              <w:divBdr>
                <w:top w:val="none" w:sz="0" w:space="0" w:color="auto"/>
                <w:left w:val="none" w:sz="0" w:space="0" w:color="auto"/>
                <w:bottom w:val="none" w:sz="0" w:space="0" w:color="auto"/>
                <w:right w:val="none" w:sz="0" w:space="0" w:color="auto"/>
              </w:divBdr>
            </w:div>
            <w:div w:id="1206680827">
              <w:marLeft w:val="0"/>
              <w:marRight w:val="0"/>
              <w:marTop w:val="0"/>
              <w:marBottom w:val="0"/>
              <w:divBdr>
                <w:top w:val="none" w:sz="0" w:space="0" w:color="auto"/>
                <w:left w:val="none" w:sz="0" w:space="0" w:color="auto"/>
                <w:bottom w:val="none" w:sz="0" w:space="0" w:color="auto"/>
                <w:right w:val="none" w:sz="0" w:space="0" w:color="auto"/>
              </w:divBdr>
            </w:div>
            <w:div w:id="1206940495">
              <w:marLeft w:val="0"/>
              <w:marRight w:val="0"/>
              <w:marTop w:val="0"/>
              <w:marBottom w:val="0"/>
              <w:divBdr>
                <w:top w:val="none" w:sz="0" w:space="0" w:color="auto"/>
                <w:left w:val="none" w:sz="0" w:space="0" w:color="auto"/>
                <w:bottom w:val="none" w:sz="0" w:space="0" w:color="auto"/>
                <w:right w:val="none" w:sz="0" w:space="0" w:color="auto"/>
              </w:divBdr>
            </w:div>
            <w:div w:id="1210923947">
              <w:marLeft w:val="0"/>
              <w:marRight w:val="0"/>
              <w:marTop w:val="0"/>
              <w:marBottom w:val="0"/>
              <w:divBdr>
                <w:top w:val="none" w:sz="0" w:space="0" w:color="auto"/>
                <w:left w:val="none" w:sz="0" w:space="0" w:color="auto"/>
                <w:bottom w:val="none" w:sz="0" w:space="0" w:color="auto"/>
                <w:right w:val="none" w:sz="0" w:space="0" w:color="auto"/>
              </w:divBdr>
            </w:div>
            <w:div w:id="1211066569">
              <w:marLeft w:val="0"/>
              <w:marRight w:val="0"/>
              <w:marTop w:val="0"/>
              <w:marBottom w:val="0"/>
              <w:divBdr>
                <w:top w:val="none" w:sz="0" w:space="0" w:color="auto"/>
                <w:left w:val="none" w:sz="0" w:space="0" w:color="auto"/>
                <w:bottom w:val="none" w:sz="0" w:space="0" w:color="auto"/>
                <w:right w:val="none" w:sz="0" w:space="0" w:color="auto"/>
              </w:divBdr>
            </w:div>
            <w:div w:id="1211501095">
              <w:marLeft w:val="0"/>
              <w:marRight w:val="0"/>
              <w:marTop w:val="0"/>
              <w:marBottom w:val="0"/>
              <w:divBdr>
                <w:top w:val="none" w:sz="0" w:space="0" w:color="auto"/>
                <w:left w:val="none" w:sz="0" w:space="0" w:color="auto"/>
                <w:bottom w:val="none" w:sz="0" w:space="0" w:color="auto"/>
                <w:right w:val="none" w:sz="0" w:space="0" w:color="auto"/>
              </w:divBdr>
            </w:div>
            <w:div w:id="1212107459">
              <w:marLeft w:val="0"/>
              <w:marRight w:val="0"/>
              <w:marTop w:val="0"/>
              <w:marBottom w:val="0"/>
              <w:divBdr>
                <w:top w:val="none" w:sz="0" w:space="0" w:color="auto"/>
                <w:left w:val="none" w:sz="0" w:space="0" w:color="auto"/>
                <w:bottom w:val="none" w:sz="0" w:space="0" w:color="auto"/>
                <w:right w:val="none" w:sz="0" w:space="0" w:color="auto"/>
              </w:divBdr>
            </w:div>
            <w:div w:id="1212352319">
              <w:marLeft w:val="0"/>
              <w:marRight w:val="0"/>
              <w:marTop w:val="0"/>
              <w:marBottom w:val="0"/>
              <w:divBdr>
                <w:top w:val="none" w:sz="0" w:space="0" w:color="auto"/>
                <w:left w:val="none" w:sz="0" w:space="0" w:color="auto"/>
                <w:bottom w:val="none" w:sz="0" w:space="0" w:color="auto"/>
                <w:right w:val="none" w:sz="0" w:space="0" w:color="auto"/>
              </w:divBdr>
            </w:div>
            <w:div w:id="1212689286">
              <w:marLeft w:val="0"/>
              <w:marRight w:val="0"/>
              <w:marTop w:val="0"/>
              <w:marBottom w:val="0"/>
              <w:divBdr>
                <w:top w:val="none" w:sz="0" w:space="0" w:color="auto"/>
                <w:left w:val="none" w:sz="0" w:space="0" w:color="auto"/>
                <w:bottom w:val="none" w:sz="0" w:space="0" w:color="auto"/>
                <w:right w:val="none" w:sz="0" w:space="0" w:color="auto"/>
              </w:divBdr>
            </w:div>
            <w:div w:id="1213269218">
              <w:marLeft w:val="0"/>
              <w:marRight w:val="0"/>
              <w:marTop w:val="0"/>
              <w:marBottom w:val="0"/>
              <w:divBdr>
                <w:top w:val="none" w:sz="0" w:space="0" w:color="auto"/>
                <w:left w:val="none" w:sz="0" w:space="0" w:color="auto"/>
                <w:bottom w:val="none" w:sz="0" w:space="0" w:color="auto"/>
                <w:right w:val="none" w:sz="0" w:space="0" w:color="auto"/>
              </w:divBdr>
            </w:div>
            <w:div w:id="1215459702">
              <w:marLeft w:val="0"/>
              <w:marRight w:val="0"/>
              <w:marTop w:val="0"/>
              <w:marBottom w:val="0"/>
              <w:divBdr>
                <w:top w:val="none" w:sz="0" w:space="0" w:color="auto"/>
                <w:left w:val="none" w:sz="0" w:space="0" w:color="auto"/>
                <w:bottom w:val="none" w:sz="0" w:space="0" w:color="auto"/>
                <w:right w:val="none" w:sz="0" w:space="0" w:color="auto"/>
              </w:divBdr>
            </w:div>
            <w:div w:id="1215501481">
              <w:marLeft w:val="0"/>
              <w:marRight w:val="0"/>
              <w:marTop w:val="0"/>
              <w:marBottom w:val="0"/>
              <w:divBdr>
                <w:top w:val="none" w:sz="0" w:space="0" w:color="auto"/>
                <w:left w:val="none" w:sz="0" w:space="0" w:color="auto"/>
                <w:bottom w:val="none" w:sz="0" w:space="0" w:color="auto"/>
                <w:right w:val="none" w:sz="0" w:space="0" w:color="auto"/>
              </w:divBdr>
            </w:div>
            <w:div w:id="1217468330">
              <w:marLeft w:val="0"/>
              <w:marRight w:val="0"/>
              <w:marTop w:val="0"/>
              <w:marBottom w:val="0"/>
              <w:divBdr>
                <w:top w:val="none" w:sz="0" w:space="0" w:color="auto"/>
                <w:left w:val="none" w:sz="0" w:space="0" w:color="auto"/>
                <w:bottom w:val="none" w:sz="0" w:space="0" w:color="auto"/>
                <w:right w:val="none" w:sz="0" w:space="0" w:color="auto"/>
              </w:divBdr>
            </w:div>
            <w:div w:id="1217469206">
              <w:marLeft w:val="0"/>
              <w:marRight w:val="0"/>
              <w:marTop w:val="0"/>
              <w:marBottom w:val="0"/>
              <w:divBdr>
                <w:top w:val="none" w:sz="0" w:space="0" w:color="auto"/>
                <w:left w:val="none" w:sz="0" w:space="0" w:color="auto"/>
                <w:bottom w:val="none" w:sz="0" w:space="0" w:color="auto"/>
                <w:right w:val="none" w:sz="0" w:space="0" w:color="auto"/>
              </w:divBdr>
            </w:div>
            <w:div w:id="1217929461">
              <w:marLeft w:val="0"/>
              <w:marRight w:val="0"/>
              <w:marTop w:val="0"/>
              <w:marBottom w:val="0"/>
              <w:divBdr>
                <w:top w:val="none" w:sz="0" w:space="0" w:color="auto"/>
                <w:left w:val="none" w:sz="0" w:space="0" w:color="auto"/>
                <w:bottom w:val="none" w:sz="0" w:space="0" w:color="auto"/>
                <w:right w:val="none" w:sz="0" w:space="0" w:color="auto"/>
              </w:divBdr>
            </w:div>
            <w:div w:id="1218470486">
              <w:marLeft w:val="0"/>
              <w:marRight w:val="0"/>
              <w:marTop w:val="0"/>
              <w:marBottom w:val="0"/>
              <w:divBdr>
                <w:top w:val="none" w:sz="0" w:space="0" w:color="auto"/>
                <w:left w:val="none" w:sz="0" w:space="0" w:color="auto"/>
                <w:bottom w:val="none" w:sz="0" w:space="0" w:color="auto"/>
                <w:right w:val="none" w:sz="0" w:space="0" w:color="auto"/>
              </w:divBdr>
            </w:div>
            <w:div w:id="1218476315">
              <w:marLeft w:val="0"/>
              <w:marRight w:val="0"/>
              <w:marTop w:val="0"/>
              <w:marBottom w:val="0"/>
              <w:divBdr>
                <w:top w:val="none" w:sz="0" w:space="0" w:color="auto"/>
                <w:left w:val="none" w:sz="0" w:space="0" w:color="auto"/>
                <w:bottom w:val="none" w:sz="0" w:space="0" w:color="auto"/>
                <w:right w:val="none" w:sz="0" w:space="0" w:color="auto"/>
              </w:divBdr>
            </w:div>
            <w:div w:id="1219971016">
              <w:marLeft w:val="0"/>
              <w:marRight w:val="0"/>
              <w:marTop w:val="0"/>
              <w:marBottom w:val="0"/>
              <w:divBdr>
                <w:top w:val="none" w:sz="0" w:space="0" w:color="auto"/>
                <w:left w:val="none" w:sz="0" w:space="0" w:color="auto"/>
                <w:bottom w:val="none" w:sz="0" w:space="0" w:color="auto"/>
                <w:right w:val="none" w:sz="0" w:space="0" w:color="auto"/>
              </w:divBdr>
            </w:div>
            <w:div w:id="1220046024">
              <w:marLeft w:val="0"/>
              <w:marRight w:val="0"/>
              <w:marTop w:val="0"/>
              <w:marBottom w:val="0"/>
              <w:divBdr>
                <w:top w:val="none" w:sz="0" w:space="0" w:color="auto"/>
                <w:left w:val="none" w:sz="0" w:space="0" w:color="auto"/>
                <w:bottom w:val="none" w:sz="0" w:space="0" w:color="auto"/>
                <w:right w:val="none" w:sz="0" w:space="0" w:color="auto"/>
              </w:divBdr>
            </w:div>
            <w:div w:id="1220556212">
              <w:marLeft w:val="0"/>
              <w:marRight w:val="0"/>
              <w:marTop w:val="0"/>
              <w:marBottom w:val="0"/>
              <w:divBdr>
                <w:top w:val="none" w:sz="0" w:space="0" w:color="auto"/>
                <w:left w:val="none" w:sz="0" w:space="0" w:color="auto"/>
                <w:bottom w:val="none" w:sz="0" w:space="0" w:color="auto"/>
                <w:right w:val="none" w:sz="0" w:space="0" w:color="auto"/>
              </w:divBdr>
            </w:div>
            <w:div w:id="1221013402">
              <w:marLeft w:val="0"/>
              <w:marRight w:val="0"/>
              <w:marTop w:val="0"/>
              <w:marBottom w:val="0"/>
              <w:divBdr>
                <w:top w:val="none" w:sz="0" w:space="0" w:color="auto"/>
                <w:left w:val="none" w:sz="0" w:space="0" w:color="auto"/>
                <w:bottom w:val="none" w:sz="0" w:space="0" w:color="auto"/>
                <w:right w:val="none" w:sz="0" w:space="0" w:color="auto"/>
              </w:divBdr>
            </w:div>
            <w:div w:id="1222980611">
              <w:marLeft w:val="0"/>
              <w:marRight w:val="0"/>
              <w:marTop w:val="0"/>
              <w:marBottom w:val="0"/>
              <w:divBdr>
                <w:top w:val="none" w:sz="0" w:space="0" w:color="auto"/>
                <w:left w:val="none" w:sz="0" w:space="0" w:color="auto"/>
                <w:bottom w:val="none" w:sz="0" w:space="0" w:color="auto"/>
                <w:right w:val="none" w:sz="0" w:space="0" w:color="auto"/>
              </w:divBdr>
            </w:div>
            <w:div w:id="1223441465">
              <w:marLeft w:val="0"/>
              <w:marRight w:val="0"/>
              <w:marTop w:val="0"/>
              <w:marBottom w:val="0"/>
              <w:divBdr>
                <w:top w:val="none" w:sz="0" w:space="0" w:color="auto"/>
                <w:left w:val="none" w:sz="0" w:space="0" w:color="auto"/>
                <w:bottom w:val="none" w:sz="0" w:space="0" w:color="auto"/>
                <w:right w:val="none" w:sz="0" w:space="0" w:color="auto"/>
              </w:divBdr>
            </w:div>
            <w:div w:id="1227303769">
              <w:marLeft w:val="0"/>
              <w:marRight w:val="0"/>
              <w:marTop w:val="0"/>
              <w:marBottom w:val="0"/>
              <w:divBdr>
                <w:top w:val="none" w:sz="0" w:space="0" w:color="auto"/>
                <w:left w:val="none" w:sz="0" w:space="0" w:color="auto"/>
                <w:bottom w:val="none" w:sz="0" w:space="0" w:color="auto"/>
                <w:right w:val="none" w:sz="0" w:space="0" w:color="auto"/>
              </w:divBdr>
            </w:div>
            <w:div w:id="1228616254">
              <w:marLeft w:val="0"/>
              <w:marRight w:val="0"/>
              <w:marTop w:val="0"/>
              <w:marBottom w:val="0"/>
              <w:divBdr>
                <w:top w:val="none" w:sz="0" w:space="0" w:color="auto"/>
                <w:left w:val="none" w:sz="0" w:space="0" w:color="auto"/>
                <w:bottom w:val="none" w:sz="0" w:space="0" w:color="auto"/>
                <w:right w:val="none" w:sz="0" w:space="0" w:color="auto"/>
              </w:divBdr>
            </w:div>
            <w:div w:id="1228807290">
              <w:marLeft w:val="0"/>
              <w:marRight w:val="0"/>
              <w:marTop w:val="0"/>
              <w:marBottom w:val="0"/>
              <w:divBdr>
                <w:top w:val="none" w:sz="0" w:space="0" w:color="auto"/>
                <w:left w:val="none" w:sz="0" w:space="0" w:color="auto"/>
                <w:bottom w:val="none" w:sz="0" w:space="0" w:color="auto"/>
                <w:right w:val="none" w:sz="0" w:space="0" w:color="auto"/>
              </w:divBdr>
            </w:div>
            <w:div w:id="1230002298">
              <w:marLeft w:val="0"/>
              <w:marRight w:val="0"/>
              <w:marTop w:val="0"/>
              <w:marBottom w:val="0"/>
              <w:divBdr>
                <w:top w:val="none" w:sz="0" w:space="0" w:color="auto"/>
                <w:left w:val="none" w:sz="0" w:space="0" w:color="auto"/>
                <w:bottom w:val="none" w:sz="0" w:space="0" w:color="auto"/>
                <w:right w:val="none" w:sz="0" w:space="0" w:color="auto"/>
              </w:divBdr>
            </w:div>
            <w:div w:id="1231505183">
              <w:marLeft w:val="0"/>
              <w:marRight w:val="0"/>
              <w:marTop w:val="0"/>
              <w:marBottom w:val="0"/>
              <w:divBdr>
                <w:top w:val="none" w:sz="0" w:space="0" w:color="auto"/>
                <w:left w:val="none" w:sz="0" w:space="0" w:color="auto"/>
                <w:bottom w:val="none" w:sz="0" w:space="0" w:color="auto"/>
                <w:right w:val="none" w:sz="0" w:space="0" w:color="auto"/>
              </w:divBdr>
            </w:div>
            <w:div w:id="1232621852">
              <w:marLeft w:val="0"/>
              <w:marRight w:val="0"/>
              <w:marTop w:val="0"/>
              <w:marBottom w:val="0"/>
              <w:divBdr>
                <w:top w:val="none" w:sz="0" w:space="0" w:color="auto"/>
                <w:left w:val="none" w:sz="0" w:space="0" w:color="auto"/>
                <w:bottom w:val="none" w:sz="0" w:space="0" w:color="auto"/>
                <w:right w:val="none" w:sz="0" w:space="0" w:color="auto"/>
              </w:divBdr>
            </w:div>
            <w:div w:id="1237401074">
              <w:marLeft w:val="0"/>
              <w:marRight w:val="0"/>
              <w:marTop w:val="0"/>
              <w:marBottom w:val="0"/>
              <w:divBdr>
                <w:top w:val="none" w:sz="0" w:space="0" w:color="auto"/>
                <w:left w:val="none" w:sz="0" w:space="0" w:color="auto"/>
                <w:bottom w:val="none" w:sz="0" w:space="0" w:color="auto"/>
                <w:right w:val="none" w:sz="0" w:space="0" w:color="auto"/>
              </w:divBdr>
            </w:div>
            <w:div w:id="1240553613">
              <w:marLeft w:val="0"/>
              <w:marRight w:val="0"/>
              <w:marTop w:val="0"/>
              <w:marBottom w:val="0"/>
              <w:divBdr>
                <w:top w:val="none" w:sz="0" w:space="0" w:color="auto"/>
                <w:left w:val="none" w:sz="0" w:space="0" w:color="auto"/>
                <w:bottom w:val="none" w:sz="0" w:space="0" w:color="auto"/>
                <w:right w:val="none" w:sz="0" w:space="0" w:color="auto"/>
              </w:divBdr>
            </w:div>
            <w:div w:id="1242258948">
              <w:marLeft w:val="0"/>
              <w:marRight w:val="0"/>
              <w:marTop w:val="0"/>
              <w:marBottom w:val="0"/>
              <w:divBdr>
                <w:top w:val="none" w:sz="0" w:space="0" w:color="auto"/>
                <w:left w:val="none" w:sz="0" w:space="0" w:color="auto"/>
                <w:bottom w:val="none" w:sz="0" w:space="0" w:color="auto"/>
                <w:right w:val="none" w:sz="0" w:space="0" w:color="auto"/>
              </w:divBdr>
            </w:div>
            <w:div w:id="1242568258">
              <w:marLeft w:val="0"/>
              <w:marRight w:val="0"/>
              <w:marTop w:val="0"/>
              <w:marBottom w:val="0"/>
              <w:divBdr>
                <w:top w:val="none" w:sz="0" w:space="0" w:color="auto"/>
                <w:left w:val="none" w:sz="0" w:space="0" w:color="auto"/>
                <w:bottom w:val="none" w:sz="0" w:space="0" w:color="auto"/>
                <w:right w:val="none" w:sz="0" w:space="0" w:color="auto"/>
              </w:divBdr>
            </w:div>
            <w:div w:id="1246257630">
              <w:marLeft w:val="0"/>
              <w:marRight w:val="0"/>
              <w:marTop w:val="0"/>
              <w:marBottom w:val="0"/>
              <w:divBdr>
                <w:top w:val="none" w:sz="0" w:space="0" w:color="auto"/>
                <w:left w:val="none" w:sz="0" w:space="0" w:color="auto"/>
                <w:bottom w:val="none" w:sz="0" w:space="0" w:color="auto"/>
                <w:right w:val="none" w:sz="0" w:space="0" w:color="auto"/>
              </w:divBdr>
            </w:div>
            <w:div w:id="1246302240">
              <w:marLeft w:val="0"/>
              <w:marRight w:val="0"/>
              <w:marTop w:val="0"/>
              <w:marBottom w:val="0"/>
              <w:divBdr>
                <w:top w:val="none" w:sz="0" w:space="0" w:color="auto"/>
                <w:left w:val="none" w:sz="0" w:space="0" w:color="auto"/>
                <w:bottom w:val="none" w:sz="0" w:space="0" w:color="auto"/>
                <w:right w:val="none" w:sz="0" w:space="0" w:color="auto"/>
              </w:divBdr>
            </w:div>
            <w:div w:id="1247033238">
              <w:marLeft w:val="0"/>
              <w:marRight w:val="0"/>
              <w:marTop w:val="0"/>
              <w:marBottom w:val="0"/>
              <w:divBdr>
                <w:top w:val="none" w:sz="0" w:space="0" w:color="auto"/>
                <w:left w:val="none" w:sz="0" w:space="0" w:color="auto"/>
                <w:bottom w:val="none" w:sz="0" w:space="0" w:color="auto"/>
                <w:right w:val="none" w:sz="0" w:space="0" w:color="auto"/>
              </w:divBdr>
            </w:div>
            <w:div w:id="1248150747">
              <w:marLeft w:val="0"/>
              <w:marRight w:val="0"/>
              <w:marTop w:val="0"/>
              <w:marBottom w:val="0"/>
              <w:divBdr>
                <w:top w:val="none" w:sz="0" w:space="0" w:color="auto"/>
                <w:left w:val="none" w:sz="0" w:space="0" w:color="auto"/>
                <w:bottom w:val="none" w:sz="0" w:space="0" w:color="auto"/>
                <w:right w:val="none" w:sz="0" w:space="0" w:color="auto"/>
              </w:divBdr>
            </w:div>
            <w:div w:id="1248806521">
              <w:marLeft w:val="0"/>
              <w:marRight w:val="0"/>
              <w:marTop w:val="0"/>
              <w:marBottom w:val="0"/>
              <w:divBdr>
                <w:top w:val="none" w:sz="0" w:space="0" w:color="auto"/>
                <w:left w:val="none" w:sz="0" w:space="0" w:color="auto"/>
                <w:bottom w:val="none" w:sz="0" w:space="0" w:color="auto"/>
                <w:right w:val="none" w:sz="0" w:space="0" w:color="auto"/>
              </w:divBdr>
            </w:div>
            <w:div w:id="1249459650">
              <w:marLeft w:val="0"/>
              <w:marRight w:val="0"/>
              <w:marTop w:val="0"/>
              <w:marBottom w:val="0"/>
              <w:divBdr>
                <w:top w:val="none" w:sz="0" w:space="0" w:color="auto"/>
                <w:left w:val="none" w:sz="0" w:space="0" w:color="auto"/>
                <w:bottom w:val="none" w:sz="0" w:space="0" w:color="auto"/>
                <w:right w:val="none" w:sz="0" w:space="0" w:color="auto"/>
              </w:divBdr>
            </w:div>
            <w:div w:id="1249659507">
              <w:marLeft w:val="0"/>
              <w:marRight w:val="0"/>
              <w:marTop w:val="0"/>
              <w:marBottom w:val="0"/>
              <w:divBdr>
                <w:top w:val="none" w:sz="0" w:space="0" w:color="auto"/>
                <w:left w:val="none" w:sz="0" w:space="0" w:color="auto"/>
                <w:bottom w:val="none" w:sz="0" w:space="0" w:color="auto"/>
                <w:right w:val="none" w:sz="0" w:space="0" w:color="auto"/>
              </w:divBdr>
            </w:div>
            <w:div w:id="1252936591">
              <w:marLeft w:val="0"/>
              <w:marRight w:val="0"/>
              <w:marTop w:val="0"/>
              <w:marBottom w:val="0"/>
              <w:divBdr>
                <w:top w:val="none" w:sz="0" w:space="0" w:color="auto"/>
                <w:left w:val="none" w:sz="0" w:space="0" w:color="auto"/>
                <w:bottom w:val="none" w:sz="0" w:space="0" w:color="auto"/>
                <w:right w:val="none" w:sz="0" w:space="0" w:color="auto"/>
              </w:divBdr>
            </w:div>
            <w:div w:id="1257400869">
              <w:marLeft w:val="0"/>
              <w:marRight w:val="0"/>
              <w:marTop w:val="0"/>
              <w:marBottom w:val="0"/>
              <w:divBdr>
                <w:top w:val="none" w:sz="0" w:space="0" w:color="auto"/>
                <w:left w:val="none" w:sz="0" w:space="0" w:color="auto"/>
                <w:bottom w:val="none" w:sz="0" w:space="0" w:color="auto"/>
                <w:right w:val="none" w:sz="0" w:space="0" w:color="auto"/>
              </w:divBdr>
            </w:div>
            <w:div w:id="1260481189">
              <w:marLeft w:val="0"/>
              <w:marRight w:val="0"/>
              <w:marTop w:val="0"/>
              <w:marBottom w:val="0"/>
              <w:divBdr>
                <w:top w:val="none" w:sz="0" w:space="0" w:color="auto"/>
                <w:left w:val="none" w:sz="0" w:space="0" w:color="auto"/>
                <w:bottom w:val="none" w:sz="0" w:space="0" w:color="auto"/>
                <w:right w:val="none" w:sz="0" w:space="0" w:color="auto"/>
              </w:divBdr>
            </w:div>
            <w:div w:id="1261328641">
              <w:marLeft w:val="0"/>
              <w:marRight w:val="0"/>
              <w:marTop w:val="0"/>
              <w:marBottom w:val="0"/>
              <w:divBdr>
                <w:top w:val="none" w:sz="0" w:space="0" w:color="auto"/>
                <w:left w:val="none" w:sz="0" w:space="0" w:color="auto"/>
                <w:bottom w:val="none" w:sz="0" w:space="0" w:color="auto"/>
                <w:right w:val="none" w:sz="0" w:space="0" w:color="auto"/>
              </w:divBdr>
            </w:div>
            <w:div w:id="1261765468">
              <w:marLeft w:val="0"/>
              <w:marRight w:val="0"/>
              <w:marTop w:val="0"/>
              <w:marBottom w:val="0"/>
              <w:divBdr>
                <w:top w:val="none" w:sz="0" w:space="0" w:color="auto"/>
                <w:left w:val="none" w:sz="0" w:space="0" w:color="auto"/>
                <w:bottom w:val="none" w:sz="0" w:space="0" w:color="auto"/>
                <w:right w:val="none" w:sz="0" w:space="0" w:color="auto"/>
              </w:divBdr>
            </w:div>
            <w:div w:id="1262643915">
              <w:marLeft w:val="0"/>
              <w:marRight w:val="0"/>
              <w:marTop w:val="0"/>
              <w:marBottom w:val="0"/>
              <w:divBdr>
                <w:top w:val="none" w:sz="0" w:space="0" w:color="auto"/>
                <w:left w:val="none" w:sz="0" w:space="0" w:color="auto"/>
                <w:bottom w:val="none" w:sz="0" w:space="0" w:color="auto"/>
                <w:right w:val="none" w:sz="0" w:space="0" w:color="auto"/>
              </w:divBdr>
            </w:div>
            <w:div w:id="1262835707">
              <w:marLeft w:val="0"/>
              <w:marRight w:val="0"/>
              <w:marTop w:val="0"/>
              <w:marBottom w:val="0"/>
              <w:divBdr>
                <w:top w:val="none" w:sz="0" w:space="0" w:color="auto"/>
                <w:left w:val="none" w:sz="0" w:space="0" w:color="auto"/>
                <w:bottom w:val="none" w:sz="0" w:space="0" w:color="auto"/>
                <w:right w:val="none" w:sz="0" w:space="0" w:color="auto"/>
              </w:divBdr>
            </w:div>
            <w:div w:id="1263107787">
              <w:marLeft w:val="0"/>
              <w:marRight w:val="0"/>
              <w:marTop w:val="0"/>
              <w:marBottom w:val="0"/>
              <w:divBdr>
                <w:top w:val="none" w:sz="0" w:space="0" w:color="auto"/>
                <w:left w:val="none" w:sz="0" w:space="0" w:color="auto"/>
                <w:bottom w:val="none" w:sz="0" w:space="0" w:color="auto"/>
                <w:right w:val="none" w:sz="0" w:space="0" w:color="auto"/>
              </w:divBdr>
            </w:div>
            <w:div w:id="1264148816">
              <w:marLeft w:val="0"/>
              <w:marRight w:val="0"/>
              <w:marTop w:val="0"/>
              <w:marBottom w:val="0"/>
              <w:divBdr>
                <w:top w:val="none" w:sz="0" w:space="0" w:color="auto"/>
                <w:left w:val="none" w:sz="0" w:space="0" w:color="auto"/>
                <w:bottom w:val="none" w:sz="0" w:space="0" w:color="auto"/>
                <w:right w:val="none" w:sz="0" w:space="0" w:color="auto"/>
              </w:divBdr>
            </w:div>
            <w:div w:id="1268390038">
              <w:marLeft w:val="0"/>
              <w:marRight w:val="0"/>
              <w:marTop w:val="0"/>
              <w:marBottom w:val="0"/>
              <w:divBdr>
                <w:top w:val="none" w:sz="0" w:space="0" w:color="auto"/>
                <w:left w:val="none" w:sz="0" w:space="0" w:color="auto"/>
                <w:bottom w:val="none" w:sz="0" w:space="0" w:color="auto"/>
                <w:right w:val="none" w:sz="0" w:space="0" w:color="auto"/>
              </w:divBdr>
            </w:div>
            <w:div w:id="1268654467">
              <w:marLeft w:val="0"/>
              <w:marRight w:val="0"/>
              <w:marTop w:val="0"/>
              <w:marBottom w:val="0"/>
              <w:divBdr>
                <w:top w:val="none" w:sz="0" w:space="0" w:color="auto"/>
                <w:left w:val="none" w:sz="0" w:space="0" w:color="auto"/>
                <w:bottom w:val="none" w:sz="0" w:space="0" w:color="auto"/>
                <w:right w:val="none" w:sz="0" w:space="0" w:color="auto"/>
              </w:divBdr>
            </w:div>
            <w:div w:id="1269236236">
              <w:marLeft w:val="0"/>
              <w:marRight w:val="0"/>
              <w:marTop w:val="0"/>
              <w:marBottom w:val="0"/>
              <w:divBdr>
                <w:top w:val="none" w:sz="0" w:space="0" w:color="auto"/>
                <w:left w:val="none" w:sz="0" w:space="0" w:color="auto"/>
                <w:bottom w:val="none" w:sz="0" w:space="0" w:color="auto"/>
                <w:right w:val="none" w:sz="0" w:space="0" w:color="auto"/>
              </w:divBdr>
            </w:div>
            <w:div w:id="1269509091">
              <w:marLeft w:val="0"/>
              <w:marRight w:val="0"/>
              <w:marTop w:val="0"/>
              <w:marBottom w:val="0"/>
              <w:divBdr>
                <w:top w:val="none" w:sz="0" w:space="0" w:color="auto"/>
                <w:left w:val="none" w:sz="0" w:space="0" w:color="auto"/>
                <w:bottom w:val="none" w:sz="0" w:space="0" w:color="auto"/>
                <w:right w:val="none" w:sz="0" w:space="0" w:color="auto"/>
              </w:divBdr>
            </w:div>
            <w:div w:id="1271234088">
              <w:marLeft w:val="0"/>
              <w:marRight w:val="0"/>
              <w:marTop w:val="0"/>
              <w:marBottom w:val="0"/>
              <w:divBdr>
                <w:top w:val="none" w:sz="0" w:space="0" w:color="auto"/>
                <w:left w:val="none" w:sz="0" w:space="0" w:color="auto"/>
                <w:bottom w:val="none" w:sz="0" w:space="0" w:color="auto"/>
                <w:right w:val="none" w:sz="0" w:space="0" w:color="auto"/>
              </w:divBdr>
            </w:div>
            <w:div w:id="1276016456">
              <w:marLeft w:val="0"/>
              <w:marRight w:val="0"/>
              <w:marTop w:val="0"/>
              <w:marBottom w:val="0"/>
              <w:divBdr>
                <w:top w:val="none" w:sz="0" w:space="0" w:color="auto"/>
                <w:left w:val="none" w:sz="0" w:space="0" w:color="auto"/>
                <w:bottom w:val="none" w:sz="0" w:space="0" w:color="auto"/>
                <w:right w:val="none" w:sz="0" w:space="0" w:color="auto"/>
              </w:divBdr>
            </w:div>
            <w:div w:id="1276212296">
              <w:marLeft w:val="0"/>
              <w:marRight w:val="0"/>
              <w:marTop w:val="0"/>
              <w:marBottom w:val="0"/>
              <w:divBdr>
                <w:top w:val="none" w:sz="0" w:space="0" w:color="auto"/>
                <w:left w:val="none" w:sz="0" w:space="0" w:color="auto"/>
                <w:bottom w:val="none" w:sz="0" w:space="0" w:color="auto"/>
                <w:right w:val="none" w:sz="0" w:space="0" w:color="auto"/>
              </w:divBdr>
            </w:div>
            <w:div w:id="1277372481">
              <w:marLeft w:val="0"/>
              <w:marRight w:val="0"/>
              <w:marTop w:val="0"/>
              <w:marBottom w:val="0"/>
              <w:divBdr>
                <w:top w:val="none" w:sz="0" w:space="0" w:color="auto"/>
                <w:left w:val="none" w:sz="0" w:space="0" w:color="auto"/>
                <w:bottom w:val="none" w:sz="0" w:space="0" w:color="auto"/>
                <w:right w:val="none" w:sz="0" w:space="0" w:color="auto"/>
              </w:divBdr>
            </w:div>
            <w:div w:id="1277440868">
              <w:marLeft w:val="0"/>
              <w:marRight w:val="0"/>
              <w:marTop w:val="0"/>
              <w:marBottom w:val="0"/>
              <w:divBdr>
                <w:top w:val="none" w:sz="0" w:space="0" w:color="auto"/>
                <w:left w:val="none" w:sz="0" w:space="0" w:color="auto"/>
                <w:bottom w:val="none" w:sz="0" w:space="0" w:color="auto"/>
                <w:right w:val="none" w:sz="0" w:space="0" w:color="auto"/>
              </w:divBdr>
            </w:div>
            <w:div w:id="1278216054">
              <w:marLeft w:val="0"/>
              <w:marRight w:val="0"/>
              <w:marTop w:val="0"/>
              <w:marBottom w:val="0"/>
              <w:divBdr>
                <w:top w:val="none" w:sz="0" w:space="0" w:color="auto"/>
                <w:left w:val="none" w:sz="0" w:space="0" w:color="auto"/>
                <w:bottom w:val="none" w:sz="0" w:space="0" w:color="auto"/>
                <w:right w:val="none" w:sz="0" w:space="0" w:color="auto"/>
              </w:divBdr>
            </w:div>
            <w:div w:id="1279871018">
              <w:marLeft w:val="0"/>
              <w:marRight w:val="0"/>
              <w:marTop w:val="0"/>
              <w:marBottom w:val="0"/>
              <w:divBdr>
                <w:top w:val="none" w:sz="0" w:space="0" w:color="auto"/>
                <w:left w:val="none" w:sz="0" w:space="0" w:color="auto"/>
                <w:bottom w:val="none" w:sz="0" w:space="0" w:color="auto"/>
                <w:right w:val="none" w:sz="0" w:space="0" w:color="auto"/>
              </w:divBdr>
            </w:div>
            <w:div w:id="1282104794">
              <w:marLeft w:val="0"/>
              <w:marRight w:val="0"/>
              <w:marTop w:val="0"/>
              <w:marBottom w:val="0"/>
              <w:divBdr>
                <w:top w:val="none" w:sz="0" w:space="0" w:color="auto"/>
                <w:left w:val="none" w:sz="0" w:space="0" w:color="auto"/>
                <w:bottom w:val="none" w:sz="0" w:space="0" w:color="auto"/>
                <w:right w:val="none" w:sz="0" w:space="0" w:color="auto"/>
              </w:divBdr>
            </w:div>
            <w:div w:id="1283534719">
              <w:marLeft w:val="0"/>
              <w:marRight w:val="0"/>
              <w:marTop w:val="0"/>
              <w:marBottom w:val="0"/>
              <w:divBdr>
                <w:top w:val="none" w:sz="0" w:space="0" w:color="auto"/>
                <w:left w:val="none" w:sz="0" w:space="0" w:color="auto"/>
                <w:bottom w:val="none" w:sz="0" w:space="0" w:color="auto"/>
                <w:right w:val="none" w:sz="0" w:space="0" w:color="auto"/>
              </w:divBdr>
            </w:div>
            <w:div w:id="1283611623">
              <w:marLeft w:val="0"/>
              <w:marRight w:val="0"/>
              <w:marTop w:val="0"/>
              <w:marBottom w:val="0"/>
              <w:divBdr>
                <w:top w:val="none" w:sz="0" w:space="0" w:color="auto"/>
                <w:left w:val="none" w:sz="0" w:space="0" w:color="auto"/>
                <w:bottom w:val="none" w:sz="0" w:space="0" w:color="auto"/>
                <w:right w:val="none" w:sz="0" w:space="0" w:color="auto"/>
              </w:divBdr>
            </w:div>
            <w:div w:id="1285577101">
              <w:marLeft w:val="0"/>
              <w:marRight w:val="0"/>
              <w:marTop w:val="0"/>
              <w:marBottom w:val="0"/>
              <w:divBdr>
                <w:top w:val="none" w:sz="0" w:space="0" w:color="auto"/>
                <w:left w:val="none" w:sz="0" w:space="0" w:color="auto"/>
                <w:bottom w:val="none" w:sz="0" w:space="0" w:color="auto"/>
                <w:right w:val="none" w:sz="0" w:space="0" w:color="auto"/>
              </w:divBdr>
            </w:div>
            <w:div w:id="1285581828">
              <w:marLeft w:val="0"/>
              <w:marRight w:val="0"/>
              <w:marTop w:val="0"/>
              <w:marBottom w:val="0"/>
              <w:divBdr>
                <w:top w:val="none" w:sz="0" w:space="0" w:color="auto"/>
                <w:left w:val="none" w:sz="0" w:space="0" w:color="auto"/>
                <w:bottom w:val="none" w:sz="0" w:space="0" w:color="auto"/>
                <w:right w:val="none" w:sz="0" w:space="0" w:color="auto"/>
              </w:divBdr>
            </w:div>
            <w:div w:id="1286887160">
              <w:marLeft w:val="0"/>
              <w:marRight w:val="0"/>
              <w:marTop w:val="0"/>
              <w:marBottom w:val="0"/>
              <w:divBdr>
                <w:top w:val="none" w:sz="0" w:space="0" w:color="auto"/>
                <w:left w:val="none" w:sz="0" w:space="0" w:color="auto"/>
                <w:bottom w:val="none" w:sz="0" w:space="0" w:color="auto"/>
                <w:right w:val="none" w:sz="0" w:space="0" w:color="auto"/>
              </w:divBdr>
            </w:div>
            <w:div w:id="1289313557">
              <w:marLeft w:val="0"/>
              <w:marRight w:val="0"/>
              <w:marTop w:val="0"/>
              <w:marBottom w:val="0"/>
              <w:divBdr>
                <w:top w:val="none" w:sz="0" w:space="0" w:color="auto"/>
                <w:left w:val="none" w:sz="0" w:space="0" w:color="auto"/>
                <w:bottom w:val="none" w:sz="0" w:space="0" w:color="auto"/>
                <w:right w:val="none" w:sz="0" w:space="0" w:color="auto"/>
              </w:divBdr>
            </w:div>
            <w:div w:id="1290164603">
              <w:marLeft w:val="0"/>
              <w:marRight w:val="0"/>
              <w:marTop w:val="0"/>
              <w:marBottom w:val="0"/>
              <w:divBdr>
                <w:top w:val="none" w:sz="0" w:space="0" w:color="auto"/>
                <w:left w:val="none" w:sz="0" w:space="0" w:color="auto"/>
                <w:bottom w:val="none" w:sz="0" w:space="0" w:color="auto"/>
                <w:right w:val="none" w:sz="0" w:space="0" w:color="auto"/>
              </w:divBdr>
            </w:div>
            <w:div w:id="1291205510">
              <w:marLeft w:val="0"/>
              <w:marRight w:val="0"/>
              <w:marTop w:val="0"/>
              <w:marBottom w:val="0"/>
              <w:divBdr>
                <w:top w:val="none" w:sz="0" w:space="0" w:color="auto"/>
                <w:left w:val="none" w:sz="0" w:space="0" w:color="auto"/>
                <w:bottom w:val="none" w:sz="0" w:space="0" w:color="auto"/>
                <w:right w:val="none" w:sz="0" w:space="0" w:color="auto"/>
              </w:divBdr>
            </w:div>
            <w:div w:id="1292907294">
              <w:marLeft w:val="0"/>
              <w:marRight w:val="0"/>
              <w:marTop w:val="0"/>
              <w:marBottom w:val="0"/>
              <w:divBdr>
                <w:top w:val="none" w:sz="0" w:space="0" w:color="auto"/>
                <w:left w:val="none" w:sz="0" w:space="0" w:color="auto"/>
                <w:bottom w:val="none" w:sz="0" w:space="0" w:color="auto"/>
                <w:right w:val="none" w:sz="0" w:space="0" w:color="auto"/>
              </w:divBdr>
            </w:div>
            <w:div w:id="1294139731">
              <w:marLeft w:val="0"/>
              <w:marRight w:val="0"/>
              <w:marTop w:val="0"/>
              <w:marBottom w:val="0"/>
              <w:divBdr>
                <w:top w:val="none" w:sz="0" w:space="0" w:color="auto"/>
                <w:left w:val="none" w:sz="0" w:space="0" w:color="auto"/>
                <w:bottom w:val="none" w:sz="0" w:space="0" w:color="auto"/>
                <w:right w:val="none" w:sz="0" w:space="0" w:color="auto"/>
              </w:divBdr>
            </w:div>
            <w:div w:id="1295018836">
              <w:marLeft w:val="0"/>
              <w:marRight w:val="0"/>
              <w:marTop w:val="0"/>
              <w:marBottom w:val="0"/>
              <w:divBdr>
                <w:top w:val="none" w:sz="0" w:space="0" w:color="auto"/>
                <w:left w:val="none" w:sz="0" w:space="0" w:color="auto"/>
                <w:bottom w:val="none" w:sz="0" w:space="0" w:color="auto"/>
                <w:right w:val="none" w:sz="0" w:space="0" w:color="auto"/>
              </w:divBdr>
            </w:div>
            <w:div w:id="1300841691">
              <w:marLeft w:val="0"/>
              <w:marRight w:val="0"/>
              <w:marTop w:val="0"/>
              <w:marBottom w:val="0"/>
              <w:divBdr>
                <w:top w:val="none" w:sz="0" w:space="0" w:color="auto"/>
                <w:left w:val="none" w:sz="0" w:space="0" w:color="auto"/>
                <w:bottom w:val="none" w:sz="0" w:space="0" w:color="auto"/>
                <w:right w:val="none" w:sz="0" w:space="0" w:color="auto"/>
              </w:divBdr>
            </w:div>
            <w:div w:id="1302424313">
              <w:marLeft w:val="0"/>
              <w:marRight w:val="0"/>
              <w:marTop w:val="0"/>
              <w:marBottom w:val="0"/>
              <w:divBdr>
                <w:top w:val="none" w:sz="0" w:space="0" w:color="auto"/>
                <w:left w:val="none" w:sz="0" w:space="0" w:color="auto"/>
                <w:bottom w:val="none" w:sz="0" w:space="0" w:color="auto"/>
                <w:right w:val="none" w:sz="0" w:space="0" w:color="auto"/>
              </w:divBdr>
            </w:div>
            <w:div w:id="1302886114">
              <w:marLeft w:val="0"/>
              <w:marRight w:val="0"/>
              <w:marTop w:val="0"/>
              <w:marBottom w:val="0"/>
              <w:divBdr>
                <w:top w:val="none" w:sz="0" w:space="0" w:color="auto"/>
                <w:left w:val="none" w:sz="0" w:space="0" w:color="auto"/>
                <w:bottom w:val="none" w:sz="0" w:space="0" w:color="auto"/>
                <w:right w:val="none" w:sz="0" w:space="0" w:color="auto"/>
              </w:divBdr>
            </w:div>
            <w:div w:id="1305353130">
              <w:marLeft w:val="0"/>
              <w:marRight w:val="0"/>
              <w:marTop w:val="0"/>
              <w:marBottom w:val="0"/>
              <w:divBdr>
                <w:top w:val="none" w:sz="0" w:space="0" w:color="auto"/>
                <w:left w:val="none" w:sz="0" w:space="0" w:color="auto"/>
                <w:bottom w:val="none" w:sz="0" w:space="0" w:color="auto"/>
                <w:right w:val="none" w:sz="0" w:space="0" w:color="auto"/>
              </w:divBdr>
            </w:div>
            <w:div w:id="1305506853">
              <w:marLeft w:val="0"/>
              <w:marRight w:val="0"/>
              <w:marTop w:val="0"/>
              <w:marBottom w:val="0"/>
              <w:divBdr>
                <w:top w:val="none" w:sz="0" w:space="0" w:color="auto"/>
                <w:left w:val="none" w:sz="0" w:space="0" w:color="auto"/>
                <w:bottom w:val="none" w:sz="0" w:space="0" w:color="auto"/>
                <w:right w:val="none" w:sz="0" w:space="0" w:color="auto"/>
              </w:divBdr>
            </w:div>
            <w:div w:id="1306471494">
              <w:marLeft w:val="0"/>
              <w:marRight w:val="0"/>
              <w:marTop w:val="0"/>
              <w:marBottom w:val="0"/>
              <w:divBdr>
                <w:top w:val="none" w:sz="0" w:space="0" w:color="auto"/>
                <w:left w:val="none" w:sz="0" w:space="0" w:color="auto"/>
                <w:bottom w:val="none" w:sz="0" w:space="0" w:color="auto"/>
                <w:right w:val="none" w:sz="0" w:space="0" w:color="auto"/>
              </w:divBdr>
            </w:div>
            <w:div w:id="1306543062">
              <w:marLeft w:val="0"/>
              <w:marRight w:val="0"/>
              <w:marTop w:val="0"/>
              <w:marBottom w:val="0"/>
              <w:divBdr>
                <w:top w:val="none" w:sz="0" w:space="0" w:color="auto"/>
                <w:left w:val="none" w:sz="0" w:space="0" w:color="auto"/>
                <w:bottom w:val="none" w:sz="0" w:space="0" w:color="auto"/>
                <w:right w:val="none" w:sz="0" w:space="0" w:color="auto"/>
              </w:divBdr>
            </w:div>
            <w:div w:id="1310474248">
              <w:marLeft w:val="0"/>
              <w:marRight w:val="0"/>
              <w:marTop w:val="0"/>
              <w:marBottom w:val="0"/>
              <w:divBdr>
                <w:top w:val="none" w:sz="0" w:space="0" w:color="auto"/>
                <w:left w:val="none" w:sz="0" w:space="0" w:color="auto"/>
                <w:bottom w:val="none" w:sz="0" w:space="0" w:color="auto"/>
                <w:right w:val="none" w:sz="0" w:space="0" w:color="auto"/>
              </w:divBdr>
            </w:div>
            <w:div w:id="1312950679">
              <w:marLeft w:val="0"/>
              <w:marRight w:val="0"/>
              <w:marTop w:val="0"/>
              <w:marBottom w:val="0"/>
              <w:divBdr>
                <w:top w:val="none" w:sz="0" w:space="0" w:color="auto"/>
                <w:left w:val="none" w:sz="0" w:space="0" w:color="auto"/>
                <w:bottom w:val="none" w:sz="0" w:space="0" w:color="auto"/>
                <w:right w:val="none" w:sz="0" w:space="0" w:color="auto"/>
              </w:divBdr>
            </w:div>
            <w:div w:id="1316181002">
              <w:marLeft w:val="0"/>
              <w:marRight w:val="0"/>
              <w:marTop w:val="0"/>
              <w:marBottom w:val="0"/>
              <w:divBdr>
                <w:top w:val="none" w:sz="0" w:space="0" w:color="auto"/>
                <w:left w:val="none" w:sz="0" w:space="0" w:color="auto"/>
                <w:bottom w:val="none" w:sz="0" w:space="0" w:color="auto"/>
                <w:right w:val="none" w:sz="0" w:space="0" w:color="auto"/>
              </w:divBdr>
            </w:div>
            <w:div w:id="1317295164">
              <w:marLeft w:val="0"/>
              <w:marRight w:val="0"/>
              <w:marTop w:val="0"/>
              <w:marBottom w:val="0"/>
              <w:divBdr>
                <w:top w:val="none" w:sz="0" w:space="0" w:color="auto"/>
                <w:left w:val="none" w:sz="0" w:space="0" w:color="auto"/>
                <w:bottom w:val="none" w:sz="0" w:space="0" w:color="auto"/>
                <w:right w:val="none" w:sz="0" w:space="0" w:color="auto"/>
              </w:divBdr>
            </w:div>
            <w:div w:id="1319380552">
              <w:marLeft w:val="0"/>
              <w:marRight w:val="0"/>
              <w:marTop w:val="0"/>
              <w:marBottom w:val="0"/>
              <w:divBdr>
                <w:top w:val="none" w:sz="0" w:space="0" w:color="auto"/>
                <w:left w:val="none" w:sz="0" w:space="0" w:color="auto"/>
                <w:bottom w:val="none" w:sz="0" w:space="0" w:color="auto"/>
                <w:right w:val="none" w:sz="0" w:space="0" w:color="auto"/>
              </w:divBdr>
            </w:div>
            <w:div w:id="1320188793">
              <w:marLeft w:val="0"/>
              <w:marRight w:val="0"/>
              <w:marTop w:val="0"/>
              <w:marBottom w:val="0"/>
              <w:divBdr>
                <w:top w:val="none" w:sz="0" w:space="0" w:color="auto"/>
                <w:left w:val="none" w:sz="0" w:space="0" w:color="auto"/>
                <w:bottom w:val="none" w:sz="0" w:space="0" w:color="auto"/>
                <w:right w:val="none" w:sz="0" w:space="0" w:color="auto"/>
              </w:divBdr>
            </w:div>
            <w:div w:id="1320304444">
              <w:marLeft w:val="0"/>
              <w:marRight w:val="0"/>
              <w:marTop w:val="0"/>
              <w:marBottom w:val="0"/>
              <w:divBdr>
                <w:top w:val="none" w:sz="0" w:space="0" w:color="auto"/>
                <w:left w:val="none" w:sz="0" w:space="0" w:color="auto"/>
                <w:bottom w:val="none" w:sz="0" w:space="0" w:color="auto"/>
                <w:right w:val="none" w:sz="0" w:space="0" w:color="auto"/>
              </w:divBdr>
            </w:div>
            <w:div w:id="1325088681">
              <w:marLeft w:val="0"/>
              <w:marRight w:val="0"/>
              <w:marTop w:val="0"/>
              <w:marBottom w:val="0"/>
              <w:divBdr>
                <w:top w:val="none" w:sz="0" w:space="0" w:color="auto"/>
                <w:left w:val="none" w:sz="0" w:space="0" w:color="auto"/>
                <w:bottom w:val="none" w:sz="0" w:space="0" w:color="auto"/>
                <w:right w:val="none" w:sz="0" w:space="0" w:color="auto"/>
              </w:divBdr>
            </w:div>
            <w:div w:id="1325889199">
              <w:marLeft w:val="0"/>
              <w:marRight w:val="0"/>
              <w:marTop w:val="0"/>
              <w:marBottom w:val="0"/>
              <w:divBdr>
                <w:top w:val="none" w:sz="0" w:space="0" w:color="auto"/>
                <w:left w:val="none" w:sz="0" w:space="0" w:color="auto"/>
                <w:bottom w:val="none" w:sz="0" w:space="0" w:color="auto"/>
                <w:right w:val="none" w:sz="0" w:space="0" w:color="auto"/>
              </w:divBdr>
            </w:div>
            <w:div w:id="1327317764">
              <w:marLeft w:val="0"/>
              <w:marRight w:val="0"/>
              <w:marTop w:val="0"/>
              <w:marBottom w:val="0"/>
              <w:divBdr>
                <w:top w:val="none" w:sz="0" w:space="0" w:color="auto"/>
                <w:left w:val="none" w:sz="0" w:space="0" w:color="auto"/>
                <w:bottom w:val="none" w:sz="0" w:space="0" w:color="auto"/>
                <w:right w:val="none" w:sz="0" w:space="0" w:color="auto"/>
              </w:divBdr>
            </w:div>
            <w:div w:id="1329018431">
              <w:marLeft w:val="0"/>
              <w:marRight w:val="0"/>
              <w:marTop w:val="0"/>
              <w:marBottom w:val="0"/>
              <w:divBdr>
                <w:top w:val="none" w:sz="0" w:space="0" w:color="auto"/>
                <w:left w:val="none" w:sz="0" w:space="0" w:color="auto"/>
                <w:bottom w:val="none" w:sz="0" w:space="0" w:color="auto"/>
                <w:right w:val="none" w:sz="0" w:space="0" w:color="auto"/>
              </w:divBdr>
            </w:div>
            <w:div w:id="1329476469">
              <w:marLeft w:val="0"/>
              <w:marRight w:val="0"/>
              <w:marTop w:val="0"/>
              <w:marBottom w:val="0"/>
              <w:divBdr>
                <w:top w:val="none" w:sz="0" w:space="0" w:color="auto"/>
                <w:left w:val="none" w:sz="0" w:space="0" w:color="auto"/>
                <w:bottom w:val="none" w:sz="0" w:space="0" w:color="auto"/>
                <w:right w:val="none" w:sz="0" w:space="0" w:color="auto"/>
              </w:divBdr>
            </w:div>
            <w:div w:id="1333140945">
              <w:marLeft w:val="0"/>
              <w:marRight w:val="0"/>
              <w:marTop w:val="0"/>
              <w:marBottom w:val="0"/>
              <w:divBdr>
                <w:top w:val="none" w:sz="0" w:space="0" w:color="auto"/>
                <w:left w:val="none" w:sz="0" w:space="0" w:color="auto"/>
                <w:bottom w:val="none" w:sz="0" w:space="0" w:color="auto"/>
                <w:right w:val="none" w:sz="0" w:space="0" w:color="auto"/>
              </w:divBdr>
            </w:div>
            <w:div w:id="1334334965">
              <w:marLeft w:val="0"/>
              <w:marRight w:val="0"/>
              <w:marTop w:val="0"/>
              <w:marBottom w:val="0"/>
              <w:divBdr>
                <w:top w:val="none" w:sz="0" w:space="0" w:color="auto"/>
                <w:left w:val="none" w:sz="0" w:space="0" w:color="auto"/>
                <w:bottom w:val="none" w:sz="0" w:space="0" w:color="auto"/>
                <w:right w:val="none" w:sz="0" w:space="0" w:color="auto"/>
              </w:divBdr>
            </w:div>
            <w:div w:id="1334801454">
              <w:marLeft w:val="0"/>
              <w:marRight w:val="0"/>
              <w:marTop w:val="0"/>
              <w:marBottom w:val="0"/>
              <w:divBdr>
                <w:top w:val="none" w:sz="0" w:space="0" w:color="auto"/>
                <w:left w:val="none" w:sz="0" w:space="0" w:color="auto"/>
                <w:bottom w:val="none" w:sz="0" w:space="0" w:color="auto"/>
                <w:right w:val="none" w:sz="0" w:space="0" w:color="auto"/>
              </w:divBdr>
            </w:div>
            <w:div w:id="1334989122">
              <w:marLeft w:val="0"/>
              <w:marRight w:val="0"/>
              <w:marTop w:val="0"/>
              <w:marBottom w:val="0"/>
              <w:divBdr>
                <w:top w:val="none" w:sz="0" w:space="0" w:color="auto"/>
                <w:left w:val="none" w:sz="0" w:space="0" w:color="auto"/>
                <w:bottom w:val="none" w:sz="0" w:space="0" w:color="auto"/>
                <w:right w:val="none" w:sz="0" w:space="0" w:color="auto"/>
              </w:divBdr>
            </w:div>
            <w:div w:id="1341619026">
              <w:marLeft w:val="0"/>
              <w:marRight w:val="0"/>
              <w:marTop w:val="0"/>
              <w:marBottom w:val="0"/>
              <w:divBdr>
                <w:top w:val="none" w:sz="0" w:space="0" w:color="auto"/>
                <w:left w:val="none" w:sz="0" w:space="0" w:color="auto"/>
                <w:bottom w:val="none" w:sz="0" w:space="0" w:color="auto"/>
                <w:right w:val="none" w:sz="0" w:space="0" w:color="auto"/>
              </w:divBdr>
            </w:div>
            <w:div w:id="1341664635">
              <w:marLeft w:val="0"/>
              <w:marRight w:val="0"/>
              <w:marTop w:val="0"/>
              <w:marBottom w:val="0"/>
              <w:divBdr>
                <w:top w:val="none" w:sz="0" w:space="0" w:color="auto"/>
                <w:left w:val="none" w:sz="0" w:space="0" w:color="auto"/>
                <w:bottom w:val="none" w:sz="0" w:space="0" w:color="auto"/>
                <w:right w:val="none" w:sz="0" w:space="0" w:color="auto"/>
              </w:divBdr>
            </w:div>
            <w:div w:id="1342468313">
              <w:marLeft w:val="0"/>
              <w:marRight w:val="0"/>
              <w:marTop w:val="0"/>
              <w:marBottom w:val="0"/>
              <w:divBdr>
                <w:top w:val="none" w:sz="0" w:space="0" w:color="auto"/>
                <w:left w:val="none" w:sz="0" w:space="0" w:color="auto"/>
                <w:bottom w:val="none" w:sz="0" w:space="0" w:color="auto"/>
                <w:right w:val="none" w:sz="0" w:space="0" w:color="auto"/>
              </w:divBdr>
            </w:div>
            <w:div w:id="1342976411">
              <w:marLeft w:val="0"/>
              <w:marRight w:val="0"/>
              <w:marTop w:val="0"/>
              <w:marBottom w:val="0"/>
              <w:divBdr>
                <w:top w:val="none" w:sz="0" w:space="0" w:color="auto"/>
                <w:left w:val="none" w:sz="0" w:space="0" w:color="auto"/>
                <w:bottom w:val="none" w:sz="0" w:space="0" w:color="auto"/>
                <w:right w:val="none" w:sz="0" w:space="0" w:color="auto"/>
              </w:divBdr>
            </w:div>
            <w:div w:id="1343781402">
              <w:marLeft w:val="0"/>
              <w:marRight w:val="0"/>
              <w:marTop w:val="0"/>
              <w:marBottom w:val="0"/>
              <w:divBdr>
                <w:top w:val="none" w:sz="0" w:space="0" w:color="auto"/>
                <w:left w:val="none" w:sz="0" w:space="0" w:color="auto"/>
                <w:bottom w:val="none" w:sz="0" w:space="0" w:color="auto"/>
                <w:right w:val="none" w:sz="0" w:space="0" w:color="auto"/>
              </w:divBdr>
            </w:div>
            <w:div w:id="1350915807">
              <w:marLeft w:val="0"/>
              <w:marRight w:val="0"/>
              <w:marTop w:val="0"/>
              <w:marBottom w:val="0"/>
              <w:divBdr>
                <w:top w:val="none" w:sz="0" w:space="0" w:color="auto"/>
                <w:left w:val="none" w:sz="0" w:space="0" w:color="auto"/>
                <w:bottom w:val="none" w:sz="0" w:space="0" w:color="auto"/>
                <w:right w:val="none" w:sz="0" w:space="0" w:color="auto"/>
              </w:divBdr>
            </w:div>
            <w:div w:id="1351882474">
              <w:marLeft w:val="0"/>
              <w:marRight w:val="0"/>
              <w:marTop w:val="0"/>
              <w:marBottom w:val="0"/>
              <w:divBdr>
                <w:top w:val="none" w:sz="0" w:space="0" w:color="auto"/>
                <w:left w:val="none" w:sz="0" w:space="0" w:color="auto"/>
                <w:bottom w:val="none" w:sz="0" w:space="0" w:color="auto"/>
                <w:right w:val="none" w:sz="0" w:space="0" w:color="auto"/>
              </w:divBdr>
            </w:div>
            <w:div w:id="1354846757">
              <w:marLeft w:val="0"/>
              <w:marRight w:val="0"/>
              <w:marTop w:val="0"/>
              <w:marBottom w:val="0"/>
              <w:divBdr>
                <w:top w:val="none" w:sz="0" w:space="0" w:color="auto"/>
                <w:left w:val="none" w:sz="0" w:space="0" w:color="auto"/>
                <w:bottom w:val="none" w:sz="0" w:space="0" w:color="auto"/>
                <w:right w:val="none" w:sz="0" w:space="0" w:color="auto"/>
              </w:divBdr>
            </w:div>
            <w:div w:id="1356273825">
              <w:marLeft w:val="0"/>
              <w:marRight w:val="0"/>
              <w:marTop w:val="0"/>
              <w:marBottom w:val="0"/>
              <w:divBdr>
                <w:top w:val="none" w:sz="0" w:space="0" w:color="auto"/>
                <w:left w:val="none" w:sz="0" w:space="0" w:color="auto"/>
                <w:bottom w:val="none" w:sz="0" w:space="0" w:color="auto"/>
                <w:right w:val="none" w:sz="0" w:space="0" w:color="auto"/>
              </w:divBdr>
            </w:div>
            <w:div w:id="1357148305">
              <w:marLeft w:val="0"/>
              <w:marRight w:val="0"/>
              <w:marTop w:val="0"/>
              <w:marBottom w:val="0"/>
              <w:divBdr>
                <w:top w:val="none" w:sz="0" w:space="0" w:color="auto"/>
                <w:left w:val="none" w:sz="0" w:space="0" w:color="auto"/>
                <w:bottom w:val="none" w:sz="0" w:space="0" w:color="auto"/>
                <w:right w:val="none" w:sz="0" w:space="0" w:color="auto"/>
              </w:divBdr>
            </w:div>
            <w:div w:id="1357537462">
              <w:marLeft w:val="0"/>
              <w:marRight w:val="0"/>
              <w:marTop w:val="0"/>
              <w:marBottom w:val="0"/>
              <w:divBdr>
                <w:top w:val="none" w:sz="0" w:space="0" w:color="auto"/>
                <w:left w:val="none" w:sz="0" w:space="0" w:color="auto"/>
                <w:bottom w:val="none" w:sz="0" w:space="0" w:color="auto"/>
                <w:right w:val="none" w:sz="0" w:space="0" w:color="auto"/>
              </w:divBdr>
            </w:div>
            <w:div w:id="1357997644">
              <w:marLeft w:val="0"/>
              <w:marRight w:val="0"/>
              <w:marTop w:val="0"/>
              <w:marBottom w:val="0"/>
              <w:divBdr>
                <w:top w:val="none" w:sz="0" w:space="0" w:color="auto"/>
                <w:left w:val="none" w:sz="0" w:space="0" w:color="auto"/>
                <w:bottom w:val="none" w:sz="0" w:space="0" w:color="auto"/>
                <w:right w:val="none" w:sz="0" w:space="0" w:color="auto"/>
              </w:divBdr>
            </w:div>
            <w:div w:id="1358894852">
              <w:marLeft w:val="0"/>
              <w:marRight w:val="0"/>
              <w:marTop w:val="0"/>
              <w:marBottom w:val="0"/>
              <w:divBdr>
                <w:top w:val="none" w:sz="0" w:space="0" w:color="auto"/>
                <w:left w:val="none" w:sz="0" w:space="0" w:color="auto"/>
                <w:bottom w:val="none" w:sz="0" w:space="0" w:color="auto"/>
                <w:right w:val="none" w:sz="0" w:space="0" w:color="auto"/>
              </w:divBdr>
            </w:div>
            <w:div w:id="1359314746">
              <w:marLeft w:val="0"/>
              <w:marRight w:val="0"/>
              <w:marTop w:val="0"/>
              <w:marBottom w:val="0"/>
              <w:divBdr>
                <w:top w:val="none" w:sz="0" w:space="0" w:color="auto"/>
                <w:left w:val="none" w:sz="0" w:space="0" w:color="auto"/>
                <w:bottom w:val="none" w:sz="0" w:space="0" w:color="auto"/>
                <w:right w:val="none" w:sz="0" w:space="0" w:color="auto"/>
              </w:divBdr>
            </w:div>
            <w:div w:id="1361933782">
              <w:marLeft w:val="0"/>
              <w:marRight w:val="0"/>
              <w:marTop w:val="0"/>
              <w:marBottom w:val="0"/>
              <w:divBdr>
                <w:top w:val="none" w:sz="0" w:space="0" w:color="auto"/>
                <w:left w:val="none" w:sz="0" w:space="0" w:color="auto"/>
                <w:bottom w:val="none" w:sz="0" w:space="0" w:color="auto"/>
                <w:right w:val="none" w:sz="0" w:space="0" w:color="auto"/>
              </w:divBdr>
            </w:div>
            <w:div w:id="1363942798">
              <w:marLeft w:val="0"/>
              <w:marRight w:val="0"/>
              <w:marTop w:val="0"/>
              <w:marBottom w:val="0"/>
              <w:divBdr>
                <w:top w:val="none" w:sz="0" w:space="0" w:color="auto"/>
                <w:left w:val="none" w:sz="0" w:space="0" w:color="auto"/>
                <w:bottom w:val="none" w:sz="0" w:space="0" w:color="auto"/>
                <w:right w:val="none" w:sz="0" w:space="0" w:color="auto"/>
              </w:divBdr>
            </w:div>
            <w:div w:id="1364400981">
              <w:marLeft w:val="0"/>
              <w:marRight w:val="0"/>
              <w:marTop w:val="0"/>
              <w:marBottom w:val="0"/>
              <w:divBdr>
                <w:top w:val="none" w:sz="0" w:space="0" w:color="auto"/>
                <w:left w:val="none" w:sz="0" w:space="0" w:color="auto"/>
                <w:bottom w:val="none" w:sz="0" w:space="0" w:color="auto"/>
                <w:right w:val="none" w:sz="0" w:space="0" w:color="auto"/>
              </w:divBdr>
            </w:div>
            <w:div w:id="1367102234">
              <w:marLeft w:val="0"/>
              <w:marRight w:val="0"/>
              <w:marTop w:val="0"/>
              <w:marBottom w:val="0"/>
              <w:divBdr>
                <w:top w:val="none" w:sz="0" w:space="0" w:color="auto"/>
                <w:left w:val="none" w:sz="0" w:space="0" w:color="auto"/>
                <w:bottom w:val="none" w:sz="0" w:space="0" w:color="auto"/>
                <w:right w:val="none" w:sz="0" w:space="0" w:color="auto"/>
              </w:divBdr>
            </w:div>
            <w:div w:id="1370759743">
              <w:marLeft w:val="0"/>
              <w:marRight w:val="0"/>
              <w:marTop w:val="0"/>
              <w:marBottom w:val="0"/>
              <w:divBdr>
                <w:top w:val="none" w:sz="0" w:space="0" w:color="auto"/>
                <w:left w:val="none" w:sz="0" w:space="0" w:color="auto"/>
                <w:bottom w:val="none" w:sz="0" w:space="0" w:color="auto"/>
                <w:right w:val="none" w:sz="0" w:space="0" w:color="auto"/>
              </w:divBdr>
            </w:div>
            <w:div w:id="1378164159">
              <w:marLeft w:val="0"/>
              <w:marRight w:val="0"/>
              <w:marTop w:val="0"/>
              <w:marBottom w:val="0"/>
              <w:divBdr>
                <w:top w:val="none" w:sz="0" w:space="0" w:color="auto"/>
                <w:left w:val="none" w:sz="0" w:space="0" w:color="auto"/>
                <w:bottom w:val="none" w:sz="0" w:space="0" w:color="auto"/>
                <w:right w:val="none" w:sz="0" w:space="0" w:color="auto"/>
              </w:divBdr>
            </w:div>
            <w:div w:id="1379427240">
              <w:marLeft w:val="0"/>
              <w:marRight w:val="0"/>
              <w:marTop w:val="0"/>
              <w:marBottom w:val="0"/>
              <w:divBdr>
                <w:top w:val="none" w:sz="0" w:space="0" w:color="auto"/>
                <w:left w:val="none" w:sz="0" w:space="0" w:color="auto"/>
                <w:bottom w:val="none" w:sz="0" w:space="0" w:color="auto"/>
                <w:right w:val="none" w:sz="0" w:space="0" w:color="auto"/>
              </w:divBdr>
            </w:div>
            <w:div w:id="1380587380">
              <w:marLeft w:val="0"/>
              <w:marRight w:val="0"/>
              <w:marTop w:val="0"/>
              <w:marBottom w:val="0"/>
              <w:divBdr>
                <w:top w:val="none" w:sz="0" w:space="0" w:color="auto"/>
                <w:left w:val="none" w:sz="0" w:space="0" w:color="auto"/>
                <w:bottom w:val="none" w:sz="0" w:space="0" w:color="auto"/>
                <w:right w:val="none" w:sz="0" w:space="0" w:color="auto"/>
              </w:divBdr>
            </w:div>
            <w:div w:id="1382364601">
              <w:marLeft w:val="0"/>
              <w:marRight w:val="0"/>
              <w:marTop w:val="0"/>
              <w:marBottom w:val="0"/>
              <w:divBdr>
                <w:top w:val="none" w:sz="0" w:space="0" w:color="auto"/>
                <w:left w:val="none" w:sz="0" w:space="0" w:color="auto"/>
                <w:bottom w:val="none" w:sz="0" w:space="0" w:color="auto"/>
                <w:right w:val="none" w:sz="0" w:space="0" w:color="auto"/>
              </w:divBdr>
            </w:div>
            <w:div w:id="1383748485">
              <w:marLeft w:val="0"/>
              <w:marRight w:val="0"/>
              <w:marTop w:val="0"/>
              <w:marBottom w:val="0"/>
              <w:divBdr>
                <w:top w:val="none" w:sz="0" w:space="0" w:color="auto"/>
                <w:left w:val="none" w:sz="0" w:space="0" w:color="auto"/>
                <w:bottom w:val="none" w:sz="0" w:space="0" w:color="auto"/>
                <w:right w:val="none" w:sz="0" w:space="0" w:color="auto"/>
              </w:divBdr>
            </w:div>
            <w:div w:id="1384017543">
              <w:marLeft w:val="0"/>
              <w:marRight w:val="0"/>
              <w:marTop w:val="0"/>
              <w:marBottom w:val="0"/>
              <w:divBdr>
                <w:top w:val="none" w:sz="0" w:space="0" w:color="auto"/>
                <w:left w:val="none" w:sz="0" w:space="0" w:color="auto"/>
                <w:bottom w:val="none" w:sz="0" w:space="0" w:color="auto"/>
                <w:right w:val="none" w:sz="0" w:space="0" w:color="auto"/>
              </w:divBdr>
            </w:div>
            <w:div w:id="1384644663">
              <w:marLeft w:val="0"/>
              <w:marRight w:val="0"/>
              <w:marTop w:val="0"/>
              <w:marBottom w:val="0"/>
              <w:divBdr>
                <w:top w:val="none" w:sz="0" w:space="0" w:color="auto"/>
                <w:left w:val="none" w:sz="0" w:space="0" w:color="auto"/>
                <w:bottom w:val="none" w:sz="0" w:space="0" w:color="auto"/>
                <w:right w:val="none" w:sz="0" w:space="0" w:color="auto"/>
              </w:divBdr>
            </w:div>
            <w:div w:id="1389304507">
              <w:marLeft w:val="0"/>
              <w:marRight w:val="0"/>
              <w:marTop w:val="0"/>
              <w:marBottom w:val="0"/>
              <w:divBdr>
                <w:top w:val="none" w:sz="0" w:space="0" w:color="auto"/>
                <w:left w:val="none" w:sz="0" w:space="0" w:color="auto"/>
                <w:bottom w:val="none" w:sz="0" w:space="0" w:color="auto"/>
                <w:right w:val="none" w:sz="0" w:space="0" w:color="auto"/>
              </w:divBdr>
            </w:div>
            <w:div w:id="1391349105">
              <w:marLeft w:val="0"/>
              <w:marRight w:val="0"/>
              <w:marTop w:val="0"/>
              <w:marBottom w:val="0"/>
              <w:divBdr>
                <w:top w:val="none" w:sz="0" w:space="0" w:color="auto"/>
                <w:left w:val="none" w:sz="0" w:space="0" w:color="auto"/>
                <w:bottom w:val="none" w:sz="0" w:space="0" w:color="auto"/>
                <w:right w:val="none" w:sz="0" w:space="0" w:color="auto"/>
              </w:divBdr>
            </w:div>
            <w:div w:id="1397585534">
              <w:marLeft w:val="0"/>
              <w:marRight w:val="0"/>
              <w:marTop w:val="0"/>
              <w:marBottom w:val="0"/>
              <w:divBdr>
                <w:top w:val="none" w:sz="0" w:space="0" w:color="auto"/>
                <w:left w:val="none" w:sz="0" w:space="0" w:color="auto"/>
                <w:bottom w:val="none" w:sz="0" w:space="0" w:color="auto"/>
                <w:right w:val="none" w:sz="0" w:space="0" w:color="auto"/>
              </w:divBdr>
            </w:div>
            <w:div w:id="1401444693">
              <w:marLeft w:val="0"/>
              <w:marRight w:val="0"/>
              <w:marTop w:val="0"/>
              <w:marBottom w:val="0"/>
              <w:divBdr>
                <w:top w:val="none" w:sz="0" w:space="0" w:color="auto"/>
                <w:left w:val="none" w:sz="0" w:space="0" w:color="auto"/>
                <w:bottom w:val="none" w:sz="0" w:space="0" w:color="auto"/>
                <w:right w:val="none" w:sz="0" w:space="0" w:color="auto"/>
              </w:divBdr>
            </w:div>
            <w:div w:id="1401637067">
              <w:marLeft w:val="0"/>
              <w:marRight w:val="0"/>
              <w:marTop w:val="0"/>
              <w:marBottom w:val="0"/>
              <w:divBdr>
                <w:top w:val="none" w:sz="0" w:space="0" w:color="auto"/>
                <w:left w:val="none" w:sz="0" w:space="0" w:color="auto"/>
                <w:bottom w:val="none" w:sz="0" w:space="0" w:color="auto"/>
                <w:right w:val="none" w:sz="0" w:space="0" w:color="auto"/>
              </w:divBdr>
            </w:div>
            <w:div w:id="1402559172">
              <w:marLeft w:val="0"/>
              <w:marRight w:val="0"/>
              <w:marTop w:val="0"/>
              <w:marBottom w:val="0"/>
              <w:divBdr>
                <w:top w:val="none" w:sz="0" w:space="0" w:color="auto"/>
                <w:left w:val="none" w:sz="0" w:space="0" w:color="auto"/>
                <w:bottom w:val="none" w:sz="0" w:space="0" w:color="auto"/>
                <w:right w:val="none" w:sz="0" w:space="0" w:color="auto"/>
              </w:divBdr>
            </w:div>
            <w:div w:id="1403789736">
              <w:marLeft w:val="0"/>
              <w:marRight w:val="0"/>
              <w:marTop w:val="0"/>
              <w:marBottom w:val="0"/>
              <w:divBdr>
                <w:top w:val="none" w:sz="0" w:space="0" w:color="auto"/>
                <w:left w:val="none" w:sz="0" w:space="0" w:color="auto"/>
                <w:bottom w:val="none" w:sz="0" w:space="0" w:color="auto"/>
                <w:right w:val="none" w:sz="0" w:space="0" w:color="auto"/>
              </w:divBdr>
            </w:div>
            <w:div w:id="1404989253">
              <w:marLeft w:val="0"/>
              <w:marRight w:val="0"/>
              <w:marTop w:val="0"/>
              <w:marBottom w:val="0"/>
              <w:divBdr>
                <w:top w:val="none" w:sz="0" w:space="0" w:color="auto"/>
                <w:left w:val="none" w:sz="0" w:space="0" w:color="auto"/>
                <w:bottom w:val="none" w:sz="0" w:space="0" w:color="auto"/>
                <w:right w:val="none" w:sz="0" w:space="0" w:color="auto"/>
              </w:divBdr>
            </w:div>
            <w:div w:id="1405223294">
              <w:marLeft w:val="0"/>
              <w:marRight w:val="0"/>
              <w:marTop w:val="0"/>
              <w:marBottom w:val="0"/>
              <w:divBdr>
                <w:top w:val="none" w:sz="0" w:space="0" w:color="auto"/>
                <w:left w:val="none" w:sz="0" w:space="0" w:color="auto"/>
                <w:bottom w:val="none" w:sz="0" w:space="0" w:color="auto"/>
                <w:right w:val="none" w:sz="0" w:space="0" w:color="auto"/>
              </w:divBdr>
            </w:div>
            <w:div w:id="1406219535">
              <w:marLeft w:val="0"/>
              <w:marRight w:val="0"/>
              <w:marTop w:val="0"/>
              <w:marBottom w:val="0"/>
              <w:divBdr>
                <w:top w:val="none" w:sz="0" w:space="0" w:color="auto"/>
                <w:left w:val="none" w:sz="0" w:space="0" w:color="auto"/>
                <w:bottom w:val="none" w:sz="0" w:space="0" w:color="auto"/>
                <w:right w:val="none" w:sz="0" w:space="0" w:color="auto"/>
              </w:divBdr>
            </w:div>
            <w:div w:id="1410690086">
              <w:marLeft w:val="0"/>
              <w:marRight w:val="0"/>
              <w:marTop w:val="0"/>
              <w:marBottom w:val="0"/>
              <w:divBdr>
                <w:top w:val="none" w:sz="0" w:space="0" w:color="auto"/>
                <w:left w:val="none" w:sz="0" w:space="0" w:color="auto"/>
                <w:bottom w:val="none" w:sz="0" w:space="0" w:color="auto"/>
                <w:right w:val="none" w:sz="0" w:space="0" w:color="auto"/>
              </w:divBdr>
            </w:div>
            <w:div w:id="1412969657">
              <w:marLeft w:val="0"/>
              <w:marRight w:val="0"/>
              <w:marTop w:val="0"/>
              <w:marBottom w:val="0"/>
              <w:divBdr>
                <w:top w:val="none" w:sz="0" w:space="0" w:color="auto"/>
                <w:left w:val="none" w:sz="0" w:space="0" w:color="auto"/>
                <w:bottom w:val="none" w:sz="0" w:space="0" w:color="auto"/>
                <w:right w:val="none" w:sz="0" w:space="0" w:color="auto"/>
              </w:divBdr>
            </w:div>
            <w:div w:id="1414660829">
              <w:marLeft w:val="0"/>
              <w:marRight w:val="0"/>
              <w:marTop w:val="0"/>
              <w:marBottom w:val="0"/>
              <w:divBdr>
                <w:top w:val="none" w:sz="0" w:space="0" w:color="auto"/>
                <w:left w:val="none" w:sz="0" w:space="0" w:color="auto"/>
                <w:bottom w:val="none" w:sz="0" w:space="0" w:color="auto"/>
                <w:right w:val="none" w:sz="0" w:space="0" w:color="auto"/>
              </w:divBdr>
            </w:div>
            <w:div w:id="1417438299">
              <w:marLeft w:val="0"/>
              <w:marRight w:val="0"/>
              <w:marTop w:val="0"/>
              <w:marBottom w:val="0"/>
              <w:divBdr>
                <w:top w:val="none" w:sz="0" w:space="0" w:color="auto"/>
                <w:left w:val="none" w:sz="0" w:space="0" w:color="auto"/>
                <w:bottom w:val="none" w:sz="0" w:space="0" w:color="auto"/>
                <w:right w:val="none" w:sz="0" w:space="0" w:color="auto"/>
              </w:divBdr>
            </w:div>
            <w:div w:id="1420102651">
              <w:marLeft w:val="0"/>
              <w:marRight w:val="0"/>
              <w:marTop w:val="0"/>
              <w:marBottom w:val="0"/>
              <w:divBdr>
                <w:top w:val="none" w:sz="0" w:space="0" w:color="auto"/>
                <w:left w:val="none" w:sz="0" w:space="0" w:color="auto"/>
                <w:bottom w:val="none" w:sz="0" w:space="0" w:color="auto"/>
                <w:right w:val="none" w:sz="0" w:space="0" w:color="auto"/>
              </w:divBdr>
            </w:div>
            <w:div w:id="1420446621">
              <w:marLeft w:val="0"/>
              <w:marRight w:val="0"/>
              <w:marTop w:val="0"/>
              <w:marBottom w:val="0"/>
              <w:divBdr>
                <w:top w:val="none" w:sz="0" w:space="0" w:color="auto"/>
                <w:left w:val="none" w:sz="0" w:space="0" w:color="auto"/>
                <w:bottom w:val="none" w:sz="0" w:space="0" w:color="auto"/>
                <w:right w:val="none" w:sz="0" w:space="0" w:color="auto"/>
              </w:divBdr>
            </w:div>
            <w:div w:id="1421412791">
              <w:marLeft w:val="0"/>
              <w:marRight w:val="0"/>
              <w:marTop w:val="0"/>
              <w:marBottom w:val="0"/>
              <w:divBdr>
                <w:top w:val="none" w:sz="0" w:space="0" w:color="auto"/>
                <w:left w:val="none" w:sz="0" w:space="0" w:color="auto"/>
                <w:bottom w:val="none" w:sz="0" w:space="0" w:color="auto"/>
                <w:right w:val="none" w:sz="0" w:space="0" w:color="auto"/>
              </w:divBdr>
            </w:div>
            <w:div w:id="1422263815">
              <w:marLeft w:val="0"/>
              <w:marRight w:val="0"/>
              <w:marTop w:val="0"/>
              <w:marBottom w:val="0"/>
              <w:divBdr>
                <w:top w:val="none" w:sz="0" w:space="0" w:color="auto"/>
                <w:left w:val="none" w:sz="0" w:space="0" w:color="auto"/>
                <w:bottom w:val="none" w:sz="0" w:space="0" w:color="auto"/>
                <w:right w:val="none" w:sz="0" w:space="0" w:color="auto"/>
              </w:divBdr>
            </w:div>
            <w:div w:id="1422752072">
              <w:marLeft w:val="0"/>
              <w:marRight w:val="0"/>
              <w:marTop w:val="0"/>
              <w:marBottom w:val="0"/>
              <w:divBdr>
                <w:top w:val="none" w:sz="0" w:space="0" w:color="auto"/>
                <w:left w:val="none" w:sz="0" w:space="0" w:color="auto"/>
                <w:bottom w:val="none" w:sz="0" w:space="0" w:color="auto"/>
                <w:right w:val="none" w:sz="0" w:space="0" w:color="auto"/>
              </w:divBdr>
            </w:div>
            <w:div w:id="1423070785">
              <w:marLeft w:val="0"/>
              <w:marRight w:val="0"/>
              <w:marTop w:val="0"/>
              <w:marBottom w:val="0"/>
              <w:divBdr>
                <w:top w:val="none" w:sz="0" w:space="0" w:color="auto"/>
                <w:left w:val="none" w:sz="0" w:space="0" w:color="auto"/>
                <w:bottom w:val="none" w:sz="0" w:space="0" w:color="auto"/>
                <w:right w:val="none" w:sz="0" w:space="0" w:color="auto"/>
              </w:divBdr>
            </w:div>
            <w:div w:id="1424036894">
              <w:marLeft w:val="0"/>
              <w:marRight w:val="0"/>
              <w:marTop w:val="0"/>
              <w:marBottom w:val="0"/>
              <w:divBdr>
                <w:top w:val="none" w:sz="0" w:space="0" w:color="auto"/>
                <w:left w:val="none" w:sz="0" w:space="0" w:color="auto"/>
                <w:bottom w:val="none" w:sz="0" w:space="0" w:color="auto"/>
                <w:right w:val="none" w:sz="0" w:space="0" w:color="auto"/>
              </w:divBdr>
            </w:div>
            <w:div w:id="1425958910">
              <w:marLeft w:val="0"/>
              <w:marRight w:val="0"/>
              <w:marTop w:val="0"/>
              <w:marBottom w:val="0"/>
              <w:divBdr>
                <w:top w:val="none" w:sz="0" w:space="0" w:color="auto"/>
                <w:left w:val="none" w:sz="0" w:space="0" w:color="auto"/>
                <w:bottom w:val="none" w:sz="0" w:space="0" w:color="auto"/>
                <w:right w:val="none" w:sz="0" w:space="0" w:color="auto"/>
              </w:divBdr>
            </w:div>
            <w:div w:id="1430396710">
              <w:marLeft w:val="0"/>
              <w:marRight w:val="0"/>
              <w:marTop w:val="0"/>
              <w:marBottom w:val="0"/>
              <w:divBdr>
                <w:top w:val="none" w:sz="0" w:space="0" w:color="auto"/>
                <w:left w:val="none" w:sz="0" w:space="0" w:color="auto"/>
                <w:bottom w:val="none" w:sz="0" w:space="0" w:color="auto"/>
                <w:right w:val="none" w:sz="0" w:space="0" w:color="auto"/>
              </w:divBdr>
            </w:div>
            <w:div w:id="1431200475">
              <w:marLeft w:val="0"/>
              <w:marRight w:val="0"/>
              <w:marTop w:val="0"/>
              <w:marBottom w:val="0"/>
              <w:divBdr>
                <w:top w:val="none" w:sz="0" w:space="0" w:color="auto"/>
                <w:left w:val="none" w:sz="0" w:space="0" w:color="auto"/>
                <w:bottom w:val="none" w:sz="0" w:space="0" w:color="auto"/>
                <w:right w:val="none" w:sz="0" w:space="0" w:color="auto"/>
              </w:divBdr>
            </w:div>
            <w:div w:id="1431390492">
              <w:marLeft w:val="0"/>
              <w:marRight w:val="0"/>
              <w:marTop w:val="0"/>
              <w:marBottom w:val="0"/>
              <w:divBdr>
                <w:top w:val="none" w:sz="0" w:space="0" w:color="auto"/>
                <w:left w:val="none" w:sz="0" w:space="0" w:color="auto"/>
                <w:bottom w:val="none" w:sz="0" w:space="0" w:color="auto"/>
                <w:right w:val="none" w:sz="0" w:space="0" w:color="auto"/>
              </w:divBdr>
            </w:div>
            <w:div w:id="1432552405">
              <w:marLeft w:val="0"/>
              <w:marRight w:val="0"/>
              <w:marTop w:val="0"/>
              <w:marBottom w:val="0"/>
              <w:divBdr>
                <w:top w:val="none" w:sz="0" w:space="0" w:color="auto"/>
                <w:left w:val="none" w:sz="0" w:space="0" w:color="auto"/>
                <w:bottom w:val="none" w:sz="0" w:space="0" w:color="auto"/>
                <w:right w:val="none" w:sz="0" w:space="0" w:color="auto"/>
              </w:divBdr>
            </w:div>
            <w:div w:id="1433159686">
              <w:marLeft w:val="0"/>
              <w:marRight w:val="0"/>
              <w:marTop w:val="0"/>
              <w:marBottom w:val="0"/>
              <w:divBdr>
                <w:top w:val="none" w:sz="0" w:space="0" w:color="auto"/>
                <w:left w:val="none" w:sz="0" w:space="0" w:color="auto"/>
                <w:bottom w:val="none" w:sz="0" w:space="0" w:color="auto"/>
                <w:right w:val="none" w:sz="0" w:space="0" w:color="auto"/>
              </w:divBdr>
            </w:div>
            <w:div w:id="1434398677">
              <w:marLeft w:val="0"/>
              <w:marRight w:val="0"/>
              <w:marTop w:val="0"/>
              <w:marBottom w:val="0"/>
              <w:divBdr>
                <w:top w:val="none" w:sz="0" w:space="0" w:color="auto"/>
                <w:left w:val="none" w:sz="0" w:space="0" w:color="auto"/>
                <w:bottom w:val="none" w:sz="0" w:space="0" w:color="auto"/>
                <w:right w:val="none" w:sz="0" w:space="0" w:color="auto"/>
              </w:divBdr>
            </w:div>
            <w:div w:id="1434862965">
              <w:marLeft w:val="0"/>
              <w:marRight w:val="0"/>
              <w:marTop w:val="0"/>
              <w:marBottom w:val="0"/>
              <w:divBdr>
                <w:top w:val="none" w:sz="0" w:space="0" w:color="auto"/>
                <w:left w:val="none" w:sz="0" w:space="0" w:color="auto"/>
                <w:bottom w:val="none" w:sz="0" w:space="0" w:color="auto"/>
                <w:right w:val="none" w:sz="0" w:space="0" w:color="auto"/>
              </w:divBdr>
            </w:div>
            <w:div w:id="1435129891">
              <w:marLeft w:val="0"/>
              <w:marRight w:val="0"/>
              <w:marTop w:val="0"/>
              <w:marBottom w:val="0"/>
              <w:divBdr>
                <w:top w:val="none" w:sz="0" w:space="0" w:color="auto"/>
                <w:left w:val="none" w:sz="0" w:space="0" w:color="auto"/>
                <w:bottom w:val="none" w:sz="0" w:space="0" w:color="auto"/>
                <w:right w:val="none" w:sz="0" w:space="0" w:color="auto"/>
              </w:divBdr>
            </w:div>
            <w:div w:id="1437284111">
              <w:marLeft w:val="0"/>
              <w:marRight w:val="0"/>
              <w:marTop w:val="0"/>
              <w:marBottom w:val="0"/>
              <w:divBdr>
                <w:top w:val="none" w:sz="0" w:space="0" w:color="auto"/>
                <w:left w:val="none" w:sz="0" w:space="0" w:color="auto"/>
                <w:bottom w:val="none" w:sz="0" w:space="0" w:color="auto"/>
                <w:right w:val="none" w:sz="0" w:space="0" w:color="auto"/>
              </w:divBdr>
            </w:div>
            <w:div w:id="1440904890">
              <w:marLeft w:val="0"/>
              <w:marRight w:val="0"/>
              <w:marTop w:val="0"/>
              <w:marBottom w:val="0"/>
              <w:divBdr>
                <w:top w:val="none" w:sz="0" w:space="0" w:color="auto"/>
                <w:left w:val="none" w:sz="0" w:space="0" w:color="auto"/>
                <w:bottom w:val="none" w:sz="0" w:space="0" w:color="auto"/>
                <w:right w:val="none" w:sz="0" w:space="0" w:color="auto"/>
              </w:divBdr>
            </w:div>
            <w:div w:id="1441140218">
              <w:marLeft w:val="0"/>
              <w:marRight w:val="0"/>
              <w:marTop w:val="0"/>
              <w:marBottom w:val="0"/>
              <w:divBdr>
                <w:top w:val="none" w:sz="0" w:space="0" w:color="auto"/>
                <w:left w:val="none" w:sz="0" w:space="0" w:color="auto"/>
                <w:bottom w:val="none" w:sz="0" w:space="0" w:color="auto"/>
                <w:right w:val="none" w:sz="0" w:space="0" w:color="auto"/>
              </w:divBdr>
            </w:div>
            <w:div w:id="1441560329">
              <w:marLeft w:val="0"/>
              <w:marRight w:val="0"/>
              <w:marTop w:val="0"/>
              <w:marBottom w:val="0"/>
              <w:divBdr>
                <w:top w:val="none" w:sz="0" w:space="0" w:color="auto"/>
                <w:left w:val="none" w:sz="0" w:space="0" w:color="auto"/>
                <w:bottom w:val="none" w:sz="0" w:space="0" w:color="auto"/>
                <w:right w:val="none" w:sz="0" w:space="0" w:color="auto"/>
              </w:divBdr>
            </w:div>
            <w:div w:id="1443110780">
              <w:marLeft w:val="0"/>
              <w:marRight w:val="0"/>
              <w:marTop w:val="0"/>
              <w:marBottom w:val="0"/>
              <w:divBdr>
                <w:top w:val="none" w:sz="0" w:space="0" w:color="auto"/>
                <w:left w:val="none" w:sz="0" w:space="0" w:color="auto"/>
                <w:bottom w:val="none" w:sz="0" w:space="0" w:color="auto"/>
                <w:right w:val="none" w:sz="0" w:space="0" w:color="auto"/>
              </w:divBdr>
            </w:div>
            <w:div w:id="1443921393">
              <w:marLeft w:val="0"/>
              <w:marRight w:val="0"/>
              <w:marTop w:val="0"/>
              <w:marBottom w:val="0"/>
              <w:divBdr>
                <w:top w:val="none" w:sz="0" w:space="0" w:color="auto"/>
                <w:left w:val="none" w:sz="0" w:space="0" w:color="auto"/>
                <w:bottom w:val="none" w:sz="0" w:space="0" w:color="auto"/>
                <w:right w:val="none" w:sz="0" w:space="0" w:color="auto"/>
              </w:divBdr>
            </w:div>
            <w:div w:id="1444812571">
              <w:marLeft w:val="0"/>
              <w:marRight w:val="0"/>
              <w:marTop w:val="0"/>
              <w:marBottom w:val="0"/>
              <w:divBdr>
                <w:top w:val="none" w:sz="0" w:space="0" w:color="auto"/>
                <w:left w:val="none" w:sz="0" w:space="0" w:color="auto"/>
                <w:bottom w:val="none" w:sz="0" w:space="0" w:color="auto"/>
                <w:right w:val="none" w:sz="0" w:space="0" w:color="auto"/>
              </w:divBdr>
            </w:div>
            <w:div w:id="1444838697">
              <w:marLeft w:val="0"/>
              <w:marRight w:val="0"/>
              <w:marTop w:val="0"/>
              <w:marBottom w:val="0"/>
              <w:divBdr>
                <w:top w:val="none" w:sz="0" w:space="0" w:color="auto"/>
                <w:left w:val="none" w:sz="0" w:space="0" w:color="auto"/>
                <w:bottom w:val="none" w:sz="0" w:space="0" w:color="auto"/>
                <w:right w:val="none" w:sz="0" w:space="0" w:color="auto"/>
              </w:divBdr>
            </w:div>
            <w:div w:id="1447190046">
              <w:marLeft w:val="0"/>
              <w:marRight w:val="0"/>
              <w:marTop w:val="0"/>
              <w:marBottom w:val="0"/>
              <w:divBdr>
                <w:top w:val="none" w:sz="0" w:space="0" w:color="auto"/>
                <w:left w:val="none" w:sz="0" w:space="0" w:color="auto"/>
                <w:bottom w:val="none" w:sz="0" w:space="0" w:color="auto"/>
                <w:right w:val="none" w:sz="0" w:space="0" w:color="auto"/>
              </w:divBdr>
            </w:div>
            <w:div w:id="1448625073">
              <w:marLeft w:val="0"/>
              <w:marRight w:val="0"/>
              <w:marTop w:val="0"/>
              <w:marBottom w:val="0"/>
              <w:divBdr>
                <w:top w:val="none" w:sz="0" w:space="0" w:color="auto"/>
                <w:left w:val="none" w:sz="0" w:space="0" w:color="auto"/>
                <w:bottom w:val="none" w:sz="0" w:space="0" w:color="auto"/>
                <w:right w:val="none" w:sz="0" w:space="0" w:color="auto"/>
              </w:divBdr>
            </w:div>
            <w:div w:id="1450396153">
              <w:marLeft w:val="0"/>
              <w:marRight w:val="0"/>
              <w:marTop w:val="0"/>
              <w:marBottom w:val="0"/>
              <w:divBdr>
                <w:top w:val="none" w:sz="0" w:space="0" w:color="auto"/>
                <w:left w:val="none" w:sz="0" w:space="0" w:color="auto"/>
                <w:bottom w:val="none" w:sz="0" w:space="0" w:color="auto"/>
                <w:right w:val="none" w:sz="0" w:space="0" w:color="auto"/>
              </w:divBdr>
            </w:div>
            <w:div w:id="1451700960">
              <w:marLeft w:val="0"/>
              <w:marRight w:val="0"/>
              <w:marTop w:val="0"/>
              <w:marBottom w:val="0"/>
              <w:divBdr>
                <w:top w:val="none" w:sz="0" w:space="0" w:color="auto"/>
                <w:left w:val="none" w:sz="0" w:space="0" w:color="auto"/>
                <w:bottom w:val="none" w:sz="0" w:space="0" w:color="auto"/>
                <w:right w:val="none" w:sz="0" w:space="0" w:color="auto"/>
              </w:divBdr>
            </w:div>
            <w:div w:id="1451975497">
              <w:marLeft w:val="0"/>
              <w:marRight w:val="0"/>
              <w:marTop w:val="0"/>
              <w:marBottom w:val="0"/>
              <w:divBdr>
                <w:top w:val="none" w:sz="0" w:space="0" w:color="auto"/>
                <w:left w:val="none" w:sz="0" w:space="0" w:color="auto"/>
                <w:bottom w:val="none" w:sz="0" w:space="0" w:color="auto"/>
                <w:right w:val="none" w:sz="0" w:space="0" w:color="auto"/>
              </w:divBdr>
            </w:div>
            <w:div w:id="1453593049">
              <w:marLeft w:val="0"/>
              <w:marRight w:val="0"/>
              <w:marTop w:val="0"/>
              <w:marBottom w:val="0"/>
              <w:divBdr>
                <w:top w:val="none" w:sz="0" w:space="0" w:color="auto"/>
                <w:left w:val="none" w:sz="0" w:space="0" w:color="auto"/>
                <w:bottom w:val="none" w:sz="0" w:space="0" w:color="auto"/>
                <w:right w:val="none" w:sz="0" w:space="0" w:color="auto"/>
              </w:divBdr>
            </w:div>
            <w:div w:id="1455061001">
              <w:marLeft w:val="0"/>
              <w:marRight w:val="0"/>
              <w:marTop w:val="0"/>
              <w:marBottom w:val="0"/>
              <w:divBdr>
                <w:top w:val="none" w:sz="0" w:space="0" w:color="auto"/>
                <w:left w:val="none" w:sz="0" w:space="0" w:color="auto"/>
                <w:bottom w:val="none" w:sz="0" w:space="0" w:color="auto"/>
                <w:right w:val="none" w:sz="0" w:space="0" w:color="auto"/>
              </w:divBdr>
            </w:div>
            <w:div w:id="1455635726">
              <w:marLeft w:val="0"/>
              <w:marRight w:val="0"/>
              <w:marTop w:val="0"/>
              <w:marBottom w:val="0"/>
              <w:divBdr>
                <w:top w:val="none" w:sz="0" w:space="0" w:color="auto"/>
                <w:left w:val="none" w:sz="0" w:space="0" w:color="auto"/>
                <w:bottom w:val="none" w:sz="0" w:space="0" w:color="auto"/>
                <w:right w:val="none" w:sz="0" w:space="0" w:color="auto"/>
              </w:divBdr>
            </w:div>
            <w:div w:id="1456095382">
              <w:marLeft w:val="0"/>
              <w:marRight w:val="0"/>
              <w:marTop w:val="0"/>
              <w:marBottom w:val="0"/>
              <w:divBdr>
                <w:top w:val="none" w:sz="0" w:space="0" w:color="auto"/>
                <w:left w:val="none" w:sz="0" w:space="0" w:color="auto"/>
                <w:bottom w:val="none" w:sz="0" w:space="0" w:color="auto"/>
                <w:right w:val="none" w:sz="0" w:space="0" w:color="auto"/>
              </w:divBdr>
            </w:div>
            <w:div w:id="1458599490">
              <w:marLeft w:val="0"/>
              <w:marRight w:val="0"/>
              <w:marTop w:val="0"/>
              <w:marBottom w:val="0"/>
              <w:divBdr>
                <w:top w:val="none" w:sz="0" w:space="0" w:color="auto"/>
                <w:left w:val="none" w:sz="0" w:space="0" w:color="auto"/>
                <w:bottom w:val="none" w:sz="0" w:space="0" w:color="auto"/>
                <w:right w:val="none" w:sz="0" w:space="0" w:color="auto"/>
              </w:divBdr>
            </w:div>
            <w:div w:id="1459106462">
              <w:marLeft w:val="0"/>
              <w:marRight w:val="0"/>
              <w:marTop w:val="0"/>
              <w:marBottom w:val="0"/>
              <w:divBdr>
                <w:top w:val="none" w:sz="0" w:space="0" w:color="auto"/>
                <w:left w:val="none" w:sz="0" w:space="0" w:color="auto"/>
                <w:bottom w:val="none" w:sz="0" w:space="0" w:color="auto"/>
                <w:right w:val="none" w:sz="0" w:space="0" w:color="auto"/>
              </w:divBdr>
            </w:div>
            <w:div w:id="1461681989">
              <w:marLeft w:val="0"/>
              <w:marRight w:val="0"/>
              <w:marTop w:val="0"/>
              <w:marBottom w:val="0"/>
              <w:divBdr>
                <w:top w:val="none" w:sz="0" w:space="0" w:color="auto"/>
                <w:left w:val="none" w:sz="0" w:space="0" w:color="auto"/>
                <w:bottom w:val="none" w:sz="0" w:space="0" w:color="auto"/>
                <w:right w:val="none" w:sz="0" w:space="0" w:color="auto"/>
              </w:divBdr>
            </w:div>
            <w:div w:id="1462501639">
              <w:marLeft w:val="0"/>
              <w:marRight w:val="0"/>
              <w:marTop w:val="0"/>
              <w:marBottom w:val="0"/>
              <w:divBdr>
                <w:top w:val="none" w:sz="0" w:space="0" w:color="auto"/>
                <w:left w:val="none" w:sz="0" w:space="0" w:color="auto"/>
                <w:bottom w:val="none" w:sz="0" w:space="0" w:color="auto"/>
                <w:right w:val="none" w:sz="0" w:space="0" w:color="auto"/>
              </w:divBdr>
            </w:div>
            <w:div w:id="1464038822">
              <w:marLeft w:val="0"/>
              <w:marRight w:val="0"/>
              <w:marTop w:val="0"/>
              <w:marBottom w:val="0"/>
              <w:divBdr>
                <w:top w:val="none" w:sz="0" w:space="0" w:color="auto"/>
                <w:left w:val="none" w:sz="0" w:space="0" w:color="auto"/>
                <w:bottom w:val="none" w:sz="0" w:space="0" w:color="auto"/>
                <w:right w:val="none" w:sz="0" w:space="0" w:color="auto"/>
              </w:divBdr>
            </w:div>
            <w:div w:id="1464884017">
              <w:marLeft w:val="0"/>
              <w:marRight w:val="0"/>
              <w:marTop w:val="0"/>
              <w:marBottom w:val="0"/>
              <w:divBdr>
                <w:top w:val="none" w:sz="0" w:space="0" w:color="auto"/>
                <w:left w:val="none" w:sz="0" w:space="0" w:color="auto"/>
                <w:bottom w:val="none" w:sz="0" w:space="0" w:color="auto"/>
                <w:right w:val="none" w:sz="0" w:space="0" w:color="auto"/>
              </w:divBdr>
            </w:div>
            <w:div w:id="1469130766">
              <w:marLeft w:val="0"/>
              <w:marRight w:val="0"/>
              <w:marTop w:val="0"/>
              <w:marBottom w:val="0"/>
              <w:divBdr>
                <w:top w:val="none" w:sz="0" w:space="0" w:color="auto"/>
                <w:left w:val="none" w:sz="0" w:space="0" w:color="auto"/>
                <w:bottom w:val="none" w:sz="0" w:space="0" w:color="auto"/>
                <w:right w:val="none" w:sz="0" w:space="0" w:color="auto"/>
              </w:divBdr>
            </w:div>
            <w:div w:id="1470972588">
              <w:marLeft w:val="0"/>
              <w:marRight w:val="0"/>
              <w:marTop w:val="0"/>
              <w:marBottom w:val="0"/>
              <w:divBdr>
                <w:top w:val="none" w:sz="0" w:space="0" w:color="auto"/>
                <w:left w:val="none" w:sz="0" w:space="0" w:color="auto"/>
                <w:bottom w:val="none" w:sz="0" w:space="0" w:color="auto"/>
                <w:right w:val="none" w:sz="0" w:space="0" w:color="auto"/>
              </w:divBdr>
            </w:div>
            <w:div w:id="1471438825">
              <w:marLeft w:val="0"/>
              <w:marRight w:val="0"/>
              <w:marTop w:val="0"/>
              <w:marBottom w:val="0"/>
              <w:divBdr>
                <w:top w:val="none" w:sz="0" w:space="0" w:color="auto"/>
                <w:left w:val="none" w:sz="0" w:space="0" w:color="auto"/>
                <w:bottom w:val="none" w:sz="0" w:space="0" w:color="auto"/>
                <w:right w:val="none" w:sz="0" w:space="0" w:color="auto"/>
              </w:divBdr>
            </w:div>
            <w:div w:id="1474250930">
              <w:marLeft w:val="0"/>
              <w:marRight w:val="0"/>
              <w:marTop w:val="0"/>
              <w:marBottom w:val="0"/>
              <w:divBdr>
                <w:top w:val="none" w:sz="0" w:space="0" w:color="auto"/>
                <w:left w:val="none" w:sz="0" w:space="0" w:color="auto"/>
                <w:bottom w:val="none" w:sz="0" w:space="0" w:color="auto"/>
                <w:right w:val="none" w:sz="0" w:space="0" w:color="auto"/>
              </w:divBdr>
            </w:div>
            <w:div w:id="1474368452">
              <w:marLeft w:val="0"/>
              <w:marRight w:val="0"/>
              <w:marTop w:val="0"/>
              <w:marBottom w:val="0"/>
              <w:divBdr>
                <w:top w:val="none" w:sz="0" w:space="0" w:color="auto"/>
                <w:left w:val="none" w:sz="0" w:space="0" w:color="auto"/>
                <w:bottom w:val="none" w:sz="0" w:space="0" w:color="auto"/>
                <w:right w:val="none" w:sz="0" w:space="0" w:color="auto"/>
              </w:divBdr>
            </w:div>
            <w:div w:id="1475178990">
              <w:marLeft w:val="0"/>
              <w:marRight w:val="0"/>
              <w:marTop w:val="0"/>
              <w:marBottom w:val="0"/>
              <w:divBdr>
                <w:top w:val="none" w:sz="0" w:space="0" w:color="auto"/>
                <w:left w:val="none" w:sz="0" w:space="0" w:color="auto"/>
                <w:bottom w:val="none" w:sz="0" w:space="0" w:color="auto"/>
                <w:right w:val="none" w:sz="0" w:space="0" w:color="auto"/>
              </w:divBdr>
            </w:div>
            <w:div w:id="1475440451">
              <w:marLeft w:val="0"/>
              <w:marRight w:val="0"/>
              <w:marTop w:val="0"/>
              <w:marBottom w:val="0"/>
              <w:divBdr>
                <w:top w:val="none" w:sz="0" w:space="0" w:color="auto"/>
                <w:left w:val="none" w:sz="0" w:space="0" w:color="auto"/>
                <w:bottom w:val="none" w:sz="0" w:space="0" w:color="auto"/>
                <w:right w:val="none" w:sz="0" w:space="0" w:color="auto"/>
              </w:divBdr>
            </w:div>
            <w:div w:id="1475567733">
              <w:marLeft w:val="0"/>
              <w:marRight w:val="0"/>
              <w:marTop w:val="0"/>
              <w:marBottom w:val="0"/>
              <w:divBdr>
                <w:top w:val="none" w:sz="0" w:space="0" w:color="auto"/>
                <w:left w:val="none" w:sz="0" w:space="0" w:color="auto"/>
                <w:bottom w:val="none" w:sz="0" w:space="0" w:color="auto"/>
                <w:right w:val="none" w:sz="0" w:space="0" w:color="auto"/>
              </w:divBdr>
            </w:div>
            <w:div w:id="1475608937">
              <w:marLeft w:val="0"/>
              <w:marRight w:val="0"/>
              <w:marTop w:val="0"/>
              <w:marBottom w:val="0"/>
              <w:divBdr>
                <w:top w:val="none" w:sz="0" w:space="0" w:color="auto"/>
                <w:left w:val="none" w:sz="0" w:space="0" w:color="auto"/>
                <w:bottom w:val="none" w:sz="0" w:space="0" w:color="auto"/>
                <w:right w:val="none" w:sz="0" w:space="0" w:color="auto"/>
              </w:divBdr>
            </w:div>
            <w:div w:id="1475680766">
              <w:marLeft w:val="0"/>
              <w:marRight w:val="0"/>
              <w:marTop w:val="0"/>
              <w:marBottom w:val="0"/>
              <w:divBdr>
                <w:top w:val="none" w:sz="0" w:space="0" w:color="auto"/>
                <w:left w:val="none" w:sz="0" w:space="0" w:color="auto"/>
                <w:bottom w:val="none" w:sz="0" w:space="0" w:color="auto"/>
                <w:right w:val="none" w:sz="0" w:space="0" w:color="auto"/>
              </w:divBdr>
            </w:div>
            <w:div w:id="1476877675">
              <w:marLeft w:val="0"/>
              <w:marRight w:val="0"/>
              <w:marTop w:val="0"/>
              <w:marBottom w:val="0"/>
              <w:divBdr>
                <w:top w:val="none" w:sz="0" w:space="0" w:color="auto"/>
                <w:left w:val="none" w:sz="0" w:space="0" w:color="auto"/>
                <w:bottom w:val="none" w:sz="0" w:space="0" w:color="auto"/>
                <w:right w:val="none" w:sz="0" w:space="0" w:color="auto"/>
              </w:divBdr>
            </w:div>
            <w:div w:id="1477257903">
              <w:marLeft w:val="0"/>
              <w:marRight w:val="0"/>
              <w:marTop w:val="0"/>
              <w:marBottom w:val="0"/>
              <w:divBdr>
                <w:top w:val="none" w:sz="0" w:space="0" w:color="auto"/>
                <w:left w:val="none" w:sz="0" w:space="0" w:color="auto"/>
                <w:bottom w:val="none" w:sz="0" w:space="0" w:color="auto"/>
                <w:right w:val="none" w:sz="0" w:space="0" w:color="auto"/>
              </w:divBdr>
            </w:div>
            <w:div w:id="1480077342">
              <w:marLeft w:val="0"/>
              <w:marRight w:val="0"/>
              <w:marTop w:val="0"/>
              <w:marBottom w:val="0"/>
              <w:divBdr>
                <w:top w:val="none" w:sz="0" w:space="0" w:color="auto"/>
                <w:left w:val="none" w:sz="0" w:space="0" w:color="auto"/>
                <w:bottom w:val="none" w:sz="0" w:space="0" w:color="auto"/>
                <w:right w:val="none" w:sz="0" w:space="0" w:color="auto"/>
              </w:divBdr>
            </w:div>
            <w:div w:id="1482962325">
              <w:marLeft w:val="0"/>
              <w:marRight w:val="0"/>
              <w:marTop w:val="0"/>
              <w:marBottom w:val="0"/>
              <w:divBdr>
                <w:top w:val="none" w:sz="0" w:space="0" w:color="auto"/>
                <w:left w:val="none" w:sz="0" w:space="0" w:color="auto"/>
                <w:bottom w:val="none" w:sz="0" w:space="0" w:color="auto"/>
                <w:right w:val="none" w:sz="0" w:space="0" w:color="auto"/>
              </w:divBdr>
            </w:div>
            <w:div w:id="1483766870">
              <w:marLeft w:val="0"/>
              <w:marRight w:val="0"/>
              <w:marTop w:val="0"/>
              <w:marBottom w:val="0"/>
              <w:divBdr>
                <w:top w:val="none" w:sz="0" w:space="0" w:color="auto"/>
                <w:left w:val="none" w:sz="0" w:space="0" w:color="auto"/>
                <w:bottom w:val="none" w:sz="0" w:space="0" w:color="auto"/>
                <w:right w:val="none" w:sz="0" w:space="0" w:color="auto"/>
              </w:divBdr>
            </w:div>
            <w:div w:id="1485009226">
              <w:marLeft w:val="0"/>
              <w:marRight w:val="0"/>
              <w:marTop w:val="0"/>
              <w:marBottom w:val="0"/>
              <w:divBdr>
                <w:top w:val="none" w:sz="0" w:space="0" w:color="auto"/>
                <w:left w:val="none" w:sz="0" w:space="0" w:color="auto"/>
                <w:bottom w:val="none" w:sz="0" w:space="0" w:color="auto"/>
                <w:right w:val="none" w:sz="0" w:space="0" w:color="auto"/>
              </w:divBdr>
            </w:div>
            <w:div w:id="1487433693">
              <w:marLeft w:val="0"/>
              <w:marRight w:val="0"/>
              <w:marTop w:val="0"/>
              <w:marBottom w:val="0"/>
              <w:divBdr>
                <w:top w:val="none" w:sz="0" w:space="0" w:color="auto"/>
                <w:left w:val="none" w:sz="0" w:space="0" w:color="auto"/>
                <w:bottom w:val="none" w:sz="0" w:space="0" w:color="auto"/>
                <w:right w:val="none" w:sz="0" w:space="0" w:color="auto"/>
              </w:divBdr>
            </w:div>
            <w:div w:id="1488206925">
              <w:marLeft w:val="0"/>
              <w:marRight w:val="0"/>
              <w:marTop w:val="0"/>
              <w:marBottom w:val="0"/>
              <w:divBdr>
                <w:top w:val="none" w:sz="0" w:space="0" w:color="auto"/>
                <w:left w:val="none" w:sz="0" w:space="0" w:color="auto"/>
                <w:bottom w:val="none" w:sz="0" w:space="0" w:color="auto"/>
                <w:right w:val="none" w:sz="0" w:space="0" w:color="auto"/>
              </w:divBdr>
            </w:div>
            <w:div w:id="1489328068">
              <w:marLeft w:val="0"/>
              <w:marRight w:val="0"/>
              <w:marTop w:val="0"/>
              <w:marBottom w:val="0"/>
              <w:divBdr>
                <w:top w:val="none" w:sz="0" w:space="0" w:color="auto"/>
                <w:left w:val="none" w:sz="0" w:space="0" w:color="auto"/>
                <w:bottom w:val="none" w:sz="0" w:space="0" w:color="auto"/>
                <w:right w:val="none" w:sz="0" w:space="0" w:color="auto"/>
              </w:divBdr>
            </w:div>
            <w:div w:id="1491024838">
              <w:marLeft w:val="0"/>
              <w:marRight w:val="0"/>
              <w:marTop w:val="0"/>
              <w:marBottom w:val="0"/>
              <w:divBdr>
                <w:top w:val="none" w:sz="0" w:space="0" w:color="auto"/>
                <w:left w:val="none" w:sz="0" w:space="0" w:color="auto"/>
                <w:bottom w:val="none" w:sz="0" w:space="0" w:color="auto"/>
                <w:right w:val="none" w:sz="0" w:space="0" w:color="auto"/>
              </w:divBdr>
            </w:div>
            <w:div w:id="1492451621">
              <w:marLeft w:val="0"/>
              <w:marRight w:val="0"/>
              <w:marTop w:val="0"/>
              <w:marBottom w:val="0"/>
              <w:divBdr>
                <w:top w:val="none" w:sz="0" w:space="0" w:color="auto"/>
                <w:left w:val="none" w:sz="0" w:space="0" w:color="auto"/>
                <w:bottom w:val="none" w:sz="0" w:space="0" w:color="auto"/>
                <w:right w:val="none" w:sz="0" w:space="0" w:color="auto"/>
              </w:divBdr>
            </w:div>
            <w:div w:id="1495947043">
              <w:marLeft w:val="0"/>
              <w:marRight w:val="0"/>
              <w:marTop w:val="0"/>
              <w:marBottom w:val="0"/>
              <w:divBdr>
                <w:top w:val="none" w:sz="0" w:space="0" w:color="auto"/>
                <w:left w:val="none" w:sz="0" w:space="0" w:color="auto"/>
                <w:bottom w:val="none" w:sz="0" w:space="0" w:color="auto"/>
                <w:right w:val="none" w:sz="0" w:space="0" w:color="auto"/>
              </w:divBdr>
            </w:div>
            <w:div w:id="1496917923">
              <w:marLeft w:val="0"/>
              <w:marRight w:val="0"/>
              <w:marTop w:val="0"/>
              <w:marBottom w:val="0"/>
              <w:divBdr>
                <w:top w:val="none" w:sz="0" w:space="0" w:color="auto"/>
                <w:left w:val="none" w:sz="0" w:space="0" w:color="auto"/>
                <w:bottom w:val="none" w:sz="0" w:space="0" w:color="auto"/>
                <w:right w:val="none" w:sz="0" w:space="0" w:color="auto"/>
              </w:divBdr>
            </w:div>
            <w:div w:id="1500926542">
              <w:marLeft w:val="0"/>
              <w:marRight w:val="0"/>
              <w:marTop w:val="0"/>
              <w:marBottom w:val="0"/>
              <w:divBdr>
                <w:top w:val="none" w:sz="0" w:space="0" w:color="auto"/>
                <w:left w:val="none" w:sz="0" w:space="0" w:color="auto"/>
                <w:bottom w:val="none" w:sz="0" w:space="0" w:color="auto"/>
                <w:right w:val="none" w:sz="0" w:space="0" w:color="auto"/>
              </w:divBdr>
            </w:div>
            <w:div w:id="1501503852">
              <w:marLeft w:val="0"/>
              <w:marRight w:val="0"/>
              <w:marTop w:val="0"/>
              <w:marBottom w:val="0"/>
              <w:divBdr>
                <w:top w:val="none" w:sz="0" w:space="0" w:color="auto"/>
                <w:left w:val="none" w:sz="0" w:space="0" w:color="auto"/>
                <w:bottom w:val="none" w:sz="0" w:space="0" w:color="auto"/>
                <w:right w:val="none" w:sz="0" w:space="0" w:color="auto"/>
              </w:divBdr>
            </w:div>
            <w:div w:id="1503933558">
              <w:marLeft w:val="0"/>
              <w:marRight w:val="0"/>
              <w:marTop w:val="0"/>
              <w:marBottom w:val="0"/>
              <w:divBdr>
                <w:top w:val="none" w:sz="0" w:space="0" w:color="auto"/>
                <w:left w:val="none" w:sz="0" w:space="0" w:color="auto"/>
                <w:bottom w:val="none" w:sz="0" w:space="0" w:color="auto"/>
                <w:right w:val="none" w:sz="0" w:space="0" w:color="auto"/>
              </w:divBdr>
            </w:div>
            <w:div w:id="1506483409">
              <w:marLeft w:val="0"/>
              <w:marRight w:val="0"/>
              <w:marTop w:val="0"/>
              <w:marBottom w:val="0"/>
              <w:divBdr>
                <w:top w:val="none" w:sz="0" w:space="0" w:color="auto"/>
                <w:left w:val="none" w:sz="0" w:space="0" w:color="auto"/>
                <w:bottom w:val="none" w:sz="0" w:space="0" w:color="auto"/>
                <w:right w:val="none" w:sz="0" w:space="0" w:color="auto"/>
              </w:divBdr>
            </w:div>
            <w:div w:id="1508254149">
              <w:marLeft w:val="0"/>
              <w:marRight w:val="0"/>
              <w:marTop w:val="0"/>
              <w:marBottom w:val="0"/>
              <w:divBdr>
                <w:top w:val="none" w:sz="0" w:space="0" w:color="auto"/>
                <w:left w:val="none" w:sz="0" w:space="0" w:color="auto"/>
                <w:bottom w:val="none" w:sz="0" w:space="0" w:color="auto"/>
                <w:right w:val="none" w:sz="0" w:space="0" w:color="auto"/>
              </w:divBdr>
            </w:div>
            <w:div w:id="1511871734">
              <w:marLeft w:val="0"/>
              <w:marRight w:val="0"/>
              <w:marTop w:val="0"/>
              <w:marBottom w:val="0"/>
              <w:divBdr>
                <w:top w:val="none" w:sz="0" w:space="0" w:color="auto"/>
                <w:left w:val="none" w:sz="0" w:space="0" w:color="auto"/>
                <w:bottom w:val="none" w:sz="0" w:space="0" w:color="auto"/>
                <w:right w:val="none" w:sz="0" w:space="0" w:color="auto"/>
              </w:divBdr>
            </w:div>
            <w:div w:id="1512644606">
              <w:marLeft w:val="0"/>
              <w:marRight w:val="0"/>
              <w:marTop w:val="0"/>
              <w:marBottom w:val="0"/>
              <w:divBdr>
                <w:top w:val="none" w:sz="0" w:space="0" w:color="auto"/>
                <w:left w:val="none" w:sz="0" w:space="0" w:color="auto"/>
                <w:bottom w:val="none" w:sz="0" w:space="0" w:color="auto"/>
                <w:right w:val="none" w:sz="0" w:space="0" w:color="auto"/>
              </w:divBdr>
            </w:div>
            <w:div w:id="1513110672">
              <w:marLeft w:val="0"/>
              <w:marRight w:val="0"/>
              <w:marTop w:val="0"/>
              <w:marBottom w:val="0"/>
              <w:divBdr>
                <w:top w:val="none" w:sz="0" w:space="0" w:color="auto"/>
                <w:left w:val="none" w:sz="0" w:space="0" w:color="auto"/>
                <w:bottom w:val="none" w:sz="0" w:space="0" w:color="auto"/>
                <w:right w:val="none" w:sz="0" w:space="0" w:color="auto"/>
              </w:divBdr>
            </w:div>
            <w:div w:id="1516110751">
              <w:marLeft w:val="0"/>
              <w:marRight w:val="0"/>
              <w:marTop w:val="0"/>
              <w:marBottom w:val="0"/>
              <w:divBdr>
                <w:top w:val="none" w:sz="0" w:space="0" w:color="auto"/>
                <w:left w:val="none" w:sz="0" w:space="0" w:color="auto"/>
                <w:bottom w:val="none" w:sz="0" w:space="0" w:color="auto"/>
                <w:right w:val="none" w:sz="0" w:space="0" w:color="auto"/>
              </w:divBdr>
            </w:div>
            <w:div w:id="1520315998">
              <w:marLeft w:val="0"/>
              <w:marRight w:val="0"/>
              <w:marTop w:val="0"/>
              <w:marBottom w:val="0"/>
              <w:divBdr>
                <w:top w:val="none" w:sz="0" w:space="0" w:color="auto"/>
                <w:left w:val="none" w:sz="0" w:space="0" w:color="auto"/>
                <w:bottom w:val="none" w:sz="0" w:space="0" w:color="auto"/>
                <w:right w:val="none" w:sz="0" w:space="0" w:color="auto"/>
              </w:divBdr>
            </w:div>
            <w:div w:id="1523275148">
              <w:marLeft w:val="0"/>
              <w:marRight w:val="0"/>
              <w:marTop w:val="0"/>
              <w:marBottom w:val="0"/>
              <w:divBdr>
                <w:top w:val="none" w:sz="0" w:space="0" w:color="auto"/>
                <w:left w:val="none" w:sz="0" w:space="0" w:color="auto"/>
                <w:bottom w:val="none" w:sz="0" w:space="0" w:color="auto"/>
                <w:right w:val="none" w:sz="0" w:space="0" w:color="auto"/>
              </w:divBdr>
            </w:div>
            <w:div w:id="1524630402">
              <w:marLeft w:val="0"/>
              <w:marRight w:val="0"/>
              <w:marTop w:val="0"/>
              <w:marBottom w:val="0"/>
              <w:divBdr>
                <w:top w:val="none" w:sz="0" w:space="0" w:color="auto"/>
                <w:left w:val="none" w:sz="0" w:space="0" w:color="auto"/>
                <w:bottom w:val="none" w:sz="0" w:space="0" w:color="auto"/>
                <w:right w:val="none" w:sz="0" w:space="0" w:color="auto"/>
              </w:divBdr>
            </w:div>
            <w:div w:id="1526820836">
              <w:marLeft w:val="0"/>
              <w:marRight w:val="0"/>
              <w:marTop w:val="0"/>
              <w:marBottom w:val="0"/>
              <w:divBdr>
                <w:top w:val="none" w:sz="0" w:space="0" w:color="auto"/>
                <w:left w:val="none" w:sz="0" w:space="0" w:color="auto"/>
                <w:bottom w:val="none" w:sz="0" w:space="0" w:color="auto"/>
                <w:right w:val="none" w:sz="0" w:space="0" w:color="auto"/>
              </w:divBdr>
            </w:div>
            <w:div w:id="1529833834">
              <w:marLeft w:val="0"/>
              <w:marRight w:val="0"/>
              <w:marTop w:val="0"/>
              <w:marBottom w:val="0"/>
              <w:divBdr>
                <w:top w:val="none" w:sz="0" w:space="0" w:color="auto"/>
                <w:left w:val="none" w:sz="0" w:space="0" w:color="auto"/>
                <w:bottom w:val="none" w:sz="0" w:space="0" w:color="auto"/>
                <w:right w:val="none" w:sz="0" w:space="0" w:color="auto"/>
              </w:divBdr>
            </w:div>
            <w:div w:id="1535263259">
              <w:marLeft w:val="0"/>
              <w:marRight w:val="0"/>
              <w:marTop w:val="0"/>
              <w:marBottom w:val="0"/>
              <w:divBdr>
                <w:top w:val="none" w:sz="0" w:space="0" w:color="auto"/>
                <w:left w:val="none" w:sz="0" w:space="0" w:color="auto"/>
                <w:bottom w:val="none" w:sz="0" w:space="0" w:color="auto"/>
                <w:right w:val="none" w:sz="0" w:space="0" w:color="auto"/>
              </w:divBdr>
            </w:div>
            <w:div w:id="1535994831">
              <w:marLeft w:val="0"/>
              <w:marRight w:val="0"/>
              <w:marTop w:val="0"/>
              <w:marBottom w:val="0"/>
              <w:divBdr>
                <w:top w:val="none" w:sz="0" w:space="0" w:color="auto"/>
                <w:left w:val="none" w:sz="0" w:space="0" w:color="auto"/>
                <w:bottom w:val="none" w:sz="0" w:space="0" w:color="auto"/>
                <w:right w:val="none" w:sz="0" w:space="0" w:color="auto"/>
              </w:divBdr>
            </w:div>
            <w:div w:id="1536850968">
              <w:marLeft w:val="0"/>
              <w:marRight w:val="0"/>
              <w:marTop w:val="0"/>
              <w:marBottom w:val="0"/>
              <w:divBdr>
                <w:top w:val="none" w:sz="0" w:space="0" w:color="auto"/>
                <w:left w:val="none" w:sz="0" w:space="0" w:color="auto"/>
                <w:bottom w:val="none" w:sz="0" w:space="0" w:color="auto"/>
                <w:right w:val="none" w:sz="0" w:space="0" w:color="auto"/>
              </w:divBdr>
            </w:div>
            <w:div w:id="1541016507">
              <w:marLeft w:val="0"/>
              <w:marRight w:val="0"/>
              <w:marTop w:val="0"/>
              <w:marBottom w:val="0"/>
              <w:divBdr>
                <w:top w:val="none" w:sz="0" w:space="0" w:color="auto"/>
                <w:left w:val="none" w:sz="0" w:space="0" w:color="auto"/>
                <w:bottom w:val="none" w:sz="0" w:space="0" w:color="auto"/>
                <w:right w:val="none" w:sz="0" w:space="0" w:color="auto"/>
              </w:divBdr>
            </w:div>
            <w:div w:id="1546480232">
              <w:marLeft w:val="0"/>
              <w:marRight w:val="0"/>
              <w:marTop w:val="0"/>
              <w:marBottom w:val="0"/>
              <w:divBdr>
                <w:top w:val="none" w:sz="0" w:space="0" w:color="auto"/>
                <w:left w:val="none" w:sz="0" w:space="0" w:color="auto"/>
                <w:bottom w:val="none" w:sz="0" w:space="0" w:color="auto"/>
                <w:right w:val="none" w:sz="0" w:space="0" w:color="auto"/>
              </w:divBdr>
            </w:div>
            <w:div w:id="1546604291">
              <w:marLeft w:val="0"/>
              <w:marRight w:val="0"/>
              <w:marTop w:val="0"/>
              <w:marBottom w:val="0"/>
              <w:divBdr>
                <w:top w:val="none" w:sz="0" w:space="0" w:color="auto"/>
                <w:left w:val="none" w:sz="0" w:space="0" w:color="auto"/>
                <w:bottom w:val="none" w:sz="0" w:space="0" w:color="auto"/>
                <w:right w:val="none" w:sz="0" w:space="0" w:color="auto"/>
              </w:divBdr>
            </w:div>
            <w:div w:id="1549487736">
              <w:marLeft w:val="0"/>
              <w:marRight w:val="0"/>
              <w:marTop w:val="0"/>
              <w:marBottom w:val="0"/>
              <w:divBdr>
                <w:top w:val="none" w:sz="0" w:space="0" w:color="auto"/>
                <w:left w:val="none" w:sz="0" w:space="0" w:color="auto"/>
                <w:bottom w:val="none" w:sz="0" w:space="0" w:color="auto"/>
                <w:right w:val="none" w:sz="0" w:space="0" w:color="auto"/>
              </w:divBdr>
            </w:div>
            <w:div w:id="1549999634">
              <w:marLeft w:val="0"/>
              <w:marRight w:val="0"/>
              <w:marTop w:val="0"/>
              <w:marBottom w:val="0"/>
              <w:divBdr>
                <w:top w:val="none" w:sz="0" w:space="0" w:color="auto"/>
                <w:left w:val="none" w:sz="0" w:space="0" w:color="auto"/>
                <w:bottom w:val="none" w:sz="0" w:space="0" w:color="auto"/>
                <w:right w:val="none" w:sz="0" w:space="0" w:color="auto"/>
              </w:divBdr>
            </w:div>
            <w:div w:id="1552839361">
              <w:marLeft w:val="0"/>
              <w:marRight w:val="0"/>
              <w:marTop w:val="0"/>
              <w:marBottom w:val="0"/>
              <w:divBdr>
                <w:top w:val="none" w:sz="0" w:space="0" w:color="auto"/>
                <w:left w:val="none" w:sz="0" w:space="0" w:color="auto"/>
                <w:bottom w:val="none" w:sz="0" w:space="0" w:color="auto"/>
                <w:right w:val="none" w:sz="0" w:space="0" w:color="auto"/>
              </w:divBdr>
            </w:div>
            <w:div w:id="1553469419">
              <w:marLeft w:val="0"/>
              <w:marRight w:val="0"/>
              <w:marTop w:val="0"/>
              <w:marBottom w:val="0"/>
              <w:divBdr>
                <w:top w:val="none" w:sz="0" w:space="0" w:color="auto"/>
                <w:left w:val="none" w:sz="0" w:space="0" w:color="auto"/>
                <w:bottom w:val="none" w:sz="0" w:space="0" w:color="auto"/>
                <w:right w:val="none" w:sz="0" w:space="0" w:color="auto"/>
              </w:divBdr>
            </w:div>
            <w:div w:id="1555001678">
              <w:marLeft w:val="0"/>
              <w:marRight w:val="0"/>
              <w:marTop w:val="0"/>
              <w:marBottom w:val="0"/>
              <w:divBdr>
                <w:top w:val="none" w:sz="0" w:space="0" w:color="auto"/>
                <w:left w:val="none" w:sz="0" w:space="0" w:color="auto"/>
                <w:bottom w:val="none" w:sz="0" w:space="0" w:color="auto"/>
                <w:right w:val="none" w:sz="0" w:space="0" w:color="auto"/>
              </w:divBdr>
            </w:div>
            <w:div w:id="1555314347">
              <w:marLeft w:val="0"/>
              <w:marRight w:val="0"/>
              <w:marTop w:val="0"/>
              <w:marBottom w:val="0"/>
              <w:divBdr>
                <w:top w:val="none" w:sz="0" w:space="0" w:color="auto"/>
                <w:left w:val="none" w:sz="0" w:space="0" w:color="auto"/>
                <w:bottom w:val="none" w:sz="0" w:space="0" w:color="auto"/>
                <w:right w:val="none" w:sz="0" w:space="0" w:color="auto"/>
              </w:divBdr>
            </w:div>
            <w:div w:id="1556358874">
              <w:marLeft w:val="0"/>
              <w:marRight w:val="0"/>
              <w:marTop w:val="0"/>
              <w:marBottom w:val="0"/>
              <w:divBdr>
                <w:top w:val="none" w:sz="0" w:space="0" w:color="auto"/>
                <w:left w:val="none" w:sz="0" w:space="0" w:color="auto"/>
                <w:bottom w:val="none" w:sz="0" w:space="0" w:color="auto"/>
                <w:right w:val="none" w:sz="0" w:space="0" w:color="auto"/>
              </w:divBdr>
            </w:div>
            <w:div w:id="1556816965">
              <w:marLeft w:val="0"/>
              <w:marRight w:val="0"/>
              <w:marTop w:val="0"/>
              <w:marBottom w:val="0"/>
              <w:divBdr>
                <w:top w:val="none" w:sz="0" w:space="0" w:color="auto"/>
                <w:left w:val="none" w:sz="0" w:space="0" w:color="auto"/>
                <w:bottom w:val="none" w:sz="0" w:space="0" w:color="auto"/>
                <w:right w:val="none" w:sz="0" w:space="0" w:color="auto"/>
              </w:divBdr>
            </w:div>
            <w:div w:id="1556896578">
              <w:marLeft w:val="0"/>
              <w:marRight w:val="0"/>
              <w:marTop w:val="0"/>
              <w:marBottom w:val="0"/>
              <w:divBdr>
                <w:top w:val="none" w:sz="0" w:space="0" w:color="auto"/>
                <w:left w:val="none" w:sz="0" w:space="0" w:color="auto"/>
                <w:bottom w:val="none" w:sz="0" w:space="0" w:color="auto"/>
                <w:right w:val="none" w:sz="0" w:space="0" w:color="auto"/>
              </w:divBdr>
            </w:div>
            <w:div w:id="1558201143">
              <w:marLeft w:val="0"/>
              <w:marRight w:val="0"/>
              <w:marTop w:val="0"/>
              <w:marBottom w:val="0"/>
              <w:divBdr>
                <w:top w:val="none" w:sz="0" w:space="0" w:color="auto"/>
                <w:left w:val="none" w:sz="0" w:space="0" w:color="auto"/>
                <w:bottom w:val="none" w:sz="0" w:space="0" w:color="auto"/>
                <w:right w:val="none" w:sz="0" w:space="0" w:color="auto"/>
              </w:divBdr>
            </w:div>
            <w:div w:id="1562868396">
              <w:marLeft w:val="0"/>
              <w:marRight w:val="0"/>
              <w:marTop w:val="0"/>
              <w:marBottom w:val="0"/>
              <w:divBdr>
                <w:top w:val="none" w:sz="0" w:space="0" w:color="auto"/>
                <w:left w:val="none" w:sz="0" w:space="0" w:color="auto"/>
                <w:bottom w:val="none" w:sz="0" w:space="0" w:color="auto"/>
                <w:right w:val="none" w:sz="0" w:space="0" w:color="auto"/>
              </w:divBdr>
            </w:div>
            <w:div w:id="1562868519">
              <w:marLeft w:val="0"/>
              <w:marRight w:val="0"/>
              <w:marTop w:val="0"/>
              <w:marBottom w:val="0"/>
              <w:divBdr>
                <w:top w:val="none" w:sz="0" w:space="0" w:color="auto"/>
                <w:left w:val="none" w:sz="0" w:space="0" w:color="auto"/>
                <w:bottom w:val="none" w:sz="0" w:space="0" w:color="auto"/>
                <w:right w:val="none" w:sz="0" w:space="0" w:color="auto"/>
              </w:divBdr>
            </w:div>
            <w:div w:id="1563590294">
              <w:marLeft w:val="0"/>
              <w:marRight w:val="0"/>
              <w:marTop w:val="0"/>
              <w:marBottom w:val="0"/>
              <w:divBdr>
                <w:top w:val="none" w:sz="0" w:space="0" w:color="auto"/>
                <w:left w:val="none" w:sz="0" w:space="0" w:color="auto"/>
                <w:bottom w:val="none" w:sz="0" w:space="0" w:color="auto"/>
                <w:right w:val="none" w:sz="0" w:space="0" w:color="auto"/>
              </w:divBdr>
            </w:div>
            <w:div w:id="1564219403">
              <w:marLeft w:val="0"/>
              <w:marRight w:val="0"/>
              <w:marTop w:val="0"/>
              <w:marBottom w:val="0"/>
              <w:divBdr>
                <w:top w:val="none" w:sz="0" w:space="0" w:color="auto"/>
                <w:left w:val="none" w:sz="0" w:space="0" w:color="auto"/>
                <w:bottom w:val="none" w:sz="0" w:space="0" w:color="auto"/>
                <w:right w:val="none" w:sz="0" w:space="0" w:color="auto"/>
              </w:divBdr>
            </w:div>
            <w:div w:id="1569146835">
              <w:marLeft w:val="0"/>
              <w:marRight w:val="0"/>
              <w:marTop w:val="0"/>
              <w:marBottom w:val="0"/>
              <w:divBdr>
                <w:top w:val="none" w:sz="0" w:space="0" w:color="auto"/>
                <w:left w:val="none" w:sz="0" w:space="0" w:color="auto"/>
                <w:bottom w:val="none" w:sz="0" w:space="0" w:color="auto"/>
                <w:right w:val="none" w:sz="0" w:space="0" w:color="auto"/>
              </w:divBdr>
            </w:div>
            <w:div w:id="1571038142">
              <w:marLeft w:val="0"/>
              <w:marRight w:val="0"/>
              <w:marTop w:val="0"/>
              <w:marBottom w:val="0"/>
              <w:divBdr>
                <w:top w:val="none" w:sz="0" w:space="0" w:color="auto"/>
                <w:left w:val="none" w:sz="0" w:space="0" w:color="auto"/>
                <w:bottom w:val="none" w:sz="0" w:space="0" w:color="auto"/>
                <w:right w:val="none" w:sz="0" w:space="0" w:color="auto"/>
              </w:divBdr>
            </w:div>
            <w:div w:id="1571573010">
              <w:marLeft w:val="0"/>
              <w:marRight w:val="0"/>
              <w:marTop w:val="0"/>
              <w:marBottom w:val="0"/>
              <w:divBdr>
                <w:top w:val="none" w:sz="0" w:space="0" w:color="auto"/>
                <w:left w:val="none" w:sz="0" w:space="0" w:color="auto"/>
                <w:bottom w:val="none" w:sz="0" w:space="0" w:color="auto"/>
                <w:right w:val="none" w:sz="0" w:space="0" w:color="auto"/>
              </w:divBdr>
            </w:div>
            <w:div w:id="1571649615">
              <w:marLeft w:val="0"/>
              <w:marRight w:val="0"/>
              <w:marTop w:val="0"/>
              <w:marBottom w:val="0"/>
              <w:divBdr>
                <w:top w:val="none" w:sz="0" w:space="0" w:color="auto"/>
                <w:left w:val="none" w:sz="0" w:space="0" w:color="auto"/>
                <w:bottom w:val="none" w:sz="0" w:space="0" w:color="auto"/>
                <w:right w:val="none" w:sz="0" w:space="0" w:color="auto"/>
              </w:divBdr>
            </w:div>
            <w:div w:id="1572883161">
              <w:marLeft w:val="0"/>
              <w:marRight w:val="0"/>
              <w:marTop w:val="0"/>
              <w:marBottom w:val="0"/>
              <w:divBdr>
                <w:top w:val="none" w:sz="0" w:space="0" w:color="auto"/>
                <w:left w:val="none" w:sz="0" w:space="0" w:color="auto"/>
                <w:bottom w:val="none" w:sz="0" w:space="0" w:color="auto"/>
                <w:right w:val="none" w:sz="0" w:space="0" w:color="auto"/>
              </w:divBdr>
            </w:div>
            <w:div w:id="1573274698">
              <w:marLeft w:val="0"/>
              <w:marRight w:val="0"/>
              <w:marTop w:val="0"/>
              <w:marBottom w:val="0"/>
              <w:divBdr>
                <w:top w:val="none" w:sz="0" w:space="0" w:color="auto"/>
                <w:left w:val="none" w:sz="0" w:space="0" w:color="auto"/>
                <w:bottom w:val="none" w:sz="0" w:space="0" w:color="auto"/>
                <w:right w:val="none" w:sz="0" w:space="0" w:color="auto"/>
              </w:divBdr>
            </w:div>
            <w:div w:id="1573655704">
              <w:marLeft w:val="0"/>
              <w:marRight w:val="0"/>
              <w:marTop w:val="0"/>
              <w:marBottom w:val="0"/>
              <w:divBdr>
                <w:top w:val="none" w:sz="0" w:space="0" w:color="auto"/>
                <w:left w:val="none" w:sz="0" w:space="0" w:color="auto"/>
                <w:bottom w:val="none" w:sz="0" w:space="0" w:color="auto"/>
                <w:right w:val="none" w:sz="0" w:space="0" w:color="auto"/>
              </w:divBdr>
            </w:div>
            <w:div w:id="1574966388">
              <w:marLeft w:val="0"/>
              <w:marRight w:val="0"/>
              <w:marTop w:val="0"/>
              <w:marBottom w:val="0"/>
              <w:divBdr>
                <w:top w:val="none" w:sz="0" w:space="0" w:color="auto"/>
                <w:left w:val="none" w:sz="0" w:space="0" w:color="auto"/>
                <w:bottom w:val="none" w:sz="0" w:space="0" w:color="auto"/>
                <w:right w:val="none" w:sz="0" w:space="0" w:color="auto"/>
              </w:divBdr>
            </w:div>
            <w:div w:id="1575582783">
              <w:marLeft w:val="0"/>
              <w:marRight w:val="0"/>
              <w:marTop w:val="0"/>
              <w:marBottom w:val="0"/>
              <w:divBdr>
                <w:top w:val="none" w:sz="0" w:space="0" w:color="auto"/>
                <w:left w:val="none" w:sz="0" w:space="0" w:color="auto"/>
                <w:bottom w:val="none" w:sz="0" w:space="0" w:color="auto"/>
                <w:right w:val="none" w:sz="0" w:space="0" w:color="auto"/>
              </w:divBdr>
            </w:div>
            <w:div w:id="1576085644">
              <w:marLeft w:val="0"/>
              <w:marRight w:val="0"/>
              <w:marTop w:val="0"/>
              <w:marBottom w:val="0"/>
              <w:divBdr>
                <w:top w:val="none" w:sz="0" w:space="0" w:color="auto"/>
                <w:left w:val="none" w:sz="0" w:space="0" w:color="auto"/>
                <w:bottom w:val="none" w:sz="0" w:space="0" w:color="auto"/>
                <w:right w:val="none" w:sz="0" w:space="0" w:color="auto"/>
              </w:divBdr>
            </w:div>
            <w:div w:id="1578247657">
              <w:marLeft w:val="0"/>
              <w:marRight w:val="0"/>
              <w:marTop w:val="0"/>
              <w:marBottom w:val="0"/>
              <w:divBdr>
                <w:top w:val="none" w:sz="0" w:space="0" w:color="auto"/>
                <w:left w:val="none" w:sz="0" w:space="0" w:color="auto"/>
                <w:bottom w:val="none" w:sz="0" w:space="0" w:color="auto"/>
                <w:right w:val="none" w:sz="0" w:space="0" w:color="auto"/>
              </w:divBdr>
            </w:div>
            <w:div w:id="1580365455">
              <w:marLeft w:val="0"/>
              <w:marRight w:val="0"/>
              <w:marTop w:val="0"/>
              <w:marBottom w:val="0"/>
              <w:divBdr>
                <w:top w:val="none" w:sz="0" w:space="0" w:color="auto"/>
                <w:left w:val="none" w:sz="0" w:space="0" w:color="auto"/>
                <w:bottom w:val="none" w:sz="0" w:space="0" w:color="auto"/>
                <w:right w:val="none" w:sz="0" w:space="0" w:color="auto"/>
              </w:divBdr>
            </w:div>
            <w:div w:id="1583101837">
              <w:marLeft w:val="0"/>
              <w:marRight w:val="0"/>
              <w:marTop w:val="0"/>
              <w:marBottom w:val="0"/>
              <w:divBdr>
                <w:top w:val="none" w:sz="0" w:space="0" w:color="auto"/>
                <w:left w:val="none" w:sz="0" w:space="0" w:color="auto"/>
                <w:bottom w:val="none" w:sz="0" w:space="0" w:color="auto"/>
                <w:right w:val="none" w:sz="0" w:space="0" w:color="auto"/>
              </w:divBdr>
            </w:div>
            <w:div w:id="1584605410">
              <w:marLeft w:val="0"/>
              <w:marRight w:val="0"/>
              <w:marTop w:val="0"/>
              <w:marBottom w:val="0"/>
              <w:divBdr>
                <w:top w:val="none" w:sz="0" w:space="0" w:color="auto"/>
                <w:left w:val="none" w:sz="0" w:space="0" w:color="auto"/>
                <w:bottom w:val="none" w:sz="0" w:space="0" w:color="auto"/>
                <w:right w:val="none" w:sz="0" w:space="0" w:color="auto"/>
              </w:divBdr>
            </w:div>
            <w:div w:id="1584870125">
              <w:marLeft w:val="0"/>
              <w:marRight w:val="0"/>
              <w:marTop w:val="0"/>
              <w:marBottom w:val="0"/>
              <w:divBdr>
                <w:top w:val="none" w:sz="0" w:space="0" w:color="auto"/>
                <w:left w:val="none" w:sz="0" w:space="0" w:color="auto"/>
                <w:bottom w:val="none" w:sz="0" w:space="0" w:color="auto"/>
                <w:right w:val="none" w:sz="0" w:space="0" w:color="auto"/>
              </w:divBdr>
            </w:div>
            <w:div w:id="1585259947">
              <w:marLeft w:val="0"/>
              <w:marRight w:val="0"/>
              <w:marTop w:val="0"/>
              <w:marBottom w:val="0"/>
              <w:divBdr>
                <w:top w:val="none" w:sz="0" w:space="0" w:color="auto"/>
                <w:left w:val="none" w:sz="0" w:space="0" w:color="auto"/>
                <w:bottom w:val="none" w:sz="0" w:space="0" w:color="auto"/>
                <w:right w:val="none" w:sz="0" w:space="0" w:color="auto"/>
              </w:divBdr>
            </w:div>
            <w:div w:id="1588415219">
              <w:marLeft w:val="0"/>
              <w:marRight w:val="0"/>
              <w:marTop w:val="0"/>
              <w:marBottom w:val="0"/>
              <w:divBdr>
                <w:top w:val="none" w:sz="0" w:space="0" w:color="auto"/>
                <w:left w:val="none" w:sz="0" w:space="0" w:color="auto"/>
                <w:bottom w:val="none" w:sz="0" w:space="0" w:color="auto"/>
                <w:right w:val="none" w:sz="0" w:space="0" w:color="auto"/>
              </w:divBdr>
            </w:div>
            <w:div w:id="1590576170">
              <w:marLeft w:val="0"/>
              <w:marRight w:val="0"/>
              <w:marTop w:val="0"/>
              <w:marBottom w:val="0"/>
              <w:divBdr>
                <w:top w:val="none" w:sz="0" w:space="0" w:color="auto"/>
                <w:left w:val="none" w:sz="0" w:space="0" w:color="auto"/>
                <w:bottom w:val="none" w:sz="0" w:space="0" w:color="auto"/>
                <w:right w:val="none" w:sz="0" w:space="0" w:color="auto"/>
              </w:divBdr>
            </w:div>
            <w:div w:id="1594507214">
              <w:marLeft w:val="0"/>
              <w:marRight w:val="0"/>
              <w:marTop w:val="0"/>
              <w:marBottom w:val="0"/>
              <w:divBdr>
                <w:top w:val="none" w:sz="0" w:space="0" w:color="auto"/>
                <w:left w:val="none" w:sz="0" w:space="0" w:color="auto"/>
                <w:bottom w:val="none" w:sz="0" w:space="0" w:color="auto"/>
                <w:right w:val="none" w:sz="0" w:space="0" w:color="auto"/>
              </w:divBdr>
            </w:div>
            <w:div w:id="1596403621">
              <w:marLeft w:val="0"/>
              <w:marRight w:val="0"/>
              <w:marTop w:val="0"/>
              <w:marBottom w:val="0"/>
              <w:divBdr>
                <w:top w:val="none" w:sz="0" w:space="0" w:color="auto"/>
                <w:left w:val="none" w:sz="0" w:space="0" w:color="auto"/>
                <w:bottom w:val="none" w:sz="0" w:space="0" w:color="auto"/>
                <w:right w:val="none" w:sz="0" w:space="0" w:color="auto"/>
              </w:divBdr>
            </w:div>
            <w:div w:id="1597977586">
              <w:marLeft w:val="0"/>
              <w:marRight w:val="0"/>
              <w:marTop w:val="0"/>
              <w:marBottom w:val="0"/>
              <w:divBdr>
                <w:top w:val="none" w:sz="0" w:space="0" w:color="auto"/>
                <w:left w:val="none" w:sz="0" w:space="0" w:color="auto"/>
                <w:bottom w:val="none" w:sz="0" w:space="0" w:color="auto"/>
                <w:right w:val="none" w:sz="0" w:space="0" w:color="auto"/>
              </w:divBdr>
            </w:div>
            <w:div w:id="1599095219">
              <w:marLeft w:val="0"/>
              <w:marRight w:val="0"/>
              <w:marTop w:val="0"/>
              <w:marBottom w:val="0"/>
              <w:divBdr>
                <w:top w:val="none" w:sz="0" w:space="0" w:color="auto"/>
                <w:left w:val="none" w:sz="0" w:space="0" w:color="auto"/>
                <w:bottom w:val="none" w:sz="0" w:space="0" w:color="auto"/>
                <w:right w:val="none" w:sz="0" w:space="0" w:color="auto"/>
              </w:divBdr>
            </w:div>
            <w:div w:id="1600217037">
              <w:marLeft w:val="0"/>
              <w:marRight w:val="0"/>
              <w:marTop w:val="0"/>
              <w:marBottom w:val="0"/>
              <w:divBdr>
                <w:top w:val="none" w:sz="0" w:space="0" w:color="auto"/>
                <w:left w:val="none" w:sz="0" w:space="0" w:color="auto"/>
                <w:bottom w:val="none" w:sz="0" w:space="0" w:color="auto"/>
                <w:right w:val="none" w:sz="0" w:space="0" w:color="auto"/>
              </w:divBdr>
            </w:div>
            <w:div w:id="1600600266">
              <w:marLeft w:val="0"/>
              <w:marRight w:val="0"/>
              <w:marTop w:val="0"/>
              <w:marBottom w:val="0"/>
              <w:divBdr>
                <w:top w:val="none" w:sz="0" w:space="0" w:color="auto"/>
                <w:left w:val="none" w:sz="0" w:space="0" w:color="auto"/>
                <w:bottom w:val="none" w:sz="0" w:space="0" w:color="auto"/>
                <w:right w:val="none" w:sz="0" w:space="0" w:color="auto"/>
              </w:divBdr>
            </w:div>
            <w:div w:id="1601641084">
              <w:marLeft w:val="0"/>
              <w:marRight w:val="0"/>
              <w:marTop w:val="0"/>
              <w:marBottom w:val="0"/>
              <w:divBdr>
                <w:top w:val="none" w:sz="0" w:space="0" w:color="auto"/>
                <w:left w:val="none" w:sz="0" w:space="0" w:color="auto"/>
                <w:bottom w:val="none" w:sz="0" w:space="0" w:color="auto"/>
                <w:right w:val="none" w:sz="0" w:space="0" w:color="auto"/>
              </w:divBdr>
            </w:div>
            <w:div w:id="1601719817">
              <w:marLeft w:val="0"/>
              <w:marRight w:val="0"/>
              <w:marTop w:val="0"/>
              <w:marBottom w:val="0"/>
              <w:divBdr>
                <w:top w:val="none" w:sz="0" w:space="0" w:color="auto"/>
                <w:left w:val="none" w:sz="0" w:space="0" w:color="auto"/>
                <w:bottom w:val="none" w:sz="0" w:space="0" w:color="auto"/>
                <w:right w:val="none" w:sz="0" w:space="0" w:color="auto"/>
              </w:divBdr>
            </w:div>
            <w:div w:id="1607541207">
              <w:marLeft w:val="0"/>
              <w:marRight w:val="0"/>
              <w:marTop w:val="0"/>
              <w:marBottom w:val="0"/>
              <w:divBdr>
                <w:top w:val="none" w:sz="0" w:space="0" w:color="auto"/>
                <w:left w:val="none" w:sz="0" w:space="0" w:color="auto"/>
                <w:bottom w:val="none" w:sz="0" w:space="0" w:color="auto"/>
                <w:right w:val="none" w:sz="0" w:space="0" w:color="auto"/>
              </w:divBdr>
            </w:div>
            <w:div w:id="1608808095">
              <w:marLeft w:val="0"/>
              <w:marRight w:val="0"/>
              <w:marTop w:val="0"/>
              <w:marBottom w:val="0"/>
              <w:divBdr>
                <w:top w:val="none" w:sz="0" w:space="0" w:color="auto"/>
                <w:left w:val="none" w:sz="0" w:space="0" w:color="auto"/>
                <w:bottom w:val="none" w:sz="0" w:space="0" w:color="auto"/>
                <w:right w:val="none" w:sz="0" w:space="0" w:color="auto"/>
              </w:divBdr>
            </w:div>
            <w:div w:id="1609654089">
              <w:marLeft w:val="0"/>
              <w:marRight w:val="0"/>
              <w:marTop w:val="0"/>
              <w:marBottom w:val="0"/>
              <w:divBdr>
                <w:top w:val="none" w:sz="0" w:space="0" w:color="auto"/>
                <w:left w:val="none" w:sz="0" w:space="0" w:color="auto"/>
                <w:bottom w:val="none" w:sz="0" w:space="0" w:color="auto"/>
                <w:right w:val="none" w:sz="0" w:space="0" w:color="auto"/>
              </w:divBdr>
            </w:div>
            <w:div w:id="1609850470">
              <w:marLeft w:val="0"/>
              <w:marRight w:val="0"/>
              <w:marTop w:val="0"/>
              <w:marBottom w:val="0"/>
              <w:divBdr>
                <w:top w:val="none" w:sz="0" w:space="0" w:color="auto"/>
                <w:left w:val="none" w:sz="0" w:space="0" w:color="auto"/>
                <w:bottom w:val="none" w:sz="0" w:space="0" w:color="auto"/>
                <w:right w:val="none" w:sz="0" w:space="0" w:color="auto"/>
              </w:divBdr>
            </w:div>
            <w:div w:id="1611277202">
              <w:marLeft w:val="0"/>
              <w:marRight w:val="0"/>
              <w:marTop w:val="0"/>
              <w:marBottom w:val="0"/>
              <w:divBdr>
                <w:top w:val="none" w:sz="0" w:space="0" w:color="auto"/>
                <w:left w:val="none" w:sz="0" w:space="0" w:color="auto"/>
                <w:bottom w:val="none" w:sz="0" w:space="0" w:color="auto"/>
                <w:right w:val="none" w:sz="0" w:space="0" w:color="auto"/>
              </w:divBdr>
            </w:div>
            <w:div w:id="1617716504">
              <w:marLeft w:val="0"/>
              <w:marRight w:val="0"/>
              <w:marTop w:val="0"/>
              <w:marBottom w:val="0"/>
              <w:divBdr>
                <w:top w:val="none" w:sz="0" w:space="0" w:color="auto"/>
                <w:left w:val="none" w:sz="0" w:space="0" w:color="auto"/>
                <w:bottom w:val="none" w:sz="0" w:space="0" w:color="auto"/>
                <w:right w:val="none" w:sz="0" w:space="0" w:color="auto"/>
              </w:divBdr>
            </w:div>
            <w:div w:id="1618179150">
              <w:marLeft w:val="0"/>
              <w:marRight w:val="0"/>
              <w:marTop w:val="0"/>
              <w:marBottom w:val="0"/>
              <w:divBdr>
                <w:top w:val="none" w:sz="0" w:space="0" w:color="auto"/>
                <w:left w:val="none" w:sz="0" w:space="0" w:color="auto"/>
                <w:bottom w:val="none" w:sz="0" w:space="0" w:color="auto"/>
                <w:right w:val="none" w:sz="0" w:space="0" w:color="auto"/>
              </w:divBdr>
            </w:div>
            <w:div w:id="1620792551">
              <w:marLeft w:val="0"/>
              <w:marRight w:val="0"/>
              <w:marTop w:val="0"/>
              <w:marBottom w:val="0"/>
              <w:divBdr>
                <w:top w:val="none" w:sz="0" w:space="0" w:color="auto"/>
                <w:left w:val="none" w:sz="0" w:space="0" w:color="auto"/>
                <w:bottom w:val="none" w:sz="0" w:space="0" w:color="auto"/>
                <w:right w:val="none" w:sz="0" w:space="0" w:color="auto"/>
              </w:divBdr>
            </w:div>
            <w:div w:id="1621449400">
              <w:marLeft w:val="0"/>
              <w:marRight w:val="0"/>
              <w:marTop w:val="0"/>
              <w:marBottom w:val="0"/>
              <w:divBdr>
                <w:top w:val="none" w:sz="0" w:space="0" w:color="auto"/>
                <w:left w:val="none" w:sz="0" w:space="0" w:color="auto"/>
                <w:bottom w:val="none" w:sz="0" w:space="0" w:color="auto"/>
                <w:right w:val="none" w:sz="0" w:space="0" w:color="auto"/>
              </w:divBdr>
            </w:div>
            <w:div w:id="1622878865">
              <w:marLeft w:val="0"/>
              <w:marRight w:val="0"/>
              <w:marTop w:val="0"/>
              <w:marBottom w:val="0"/>
              <w:divBdr>
                <w:top w:val="none" w:sz="0" w:space="0" w:color="auto"/>
                <w:left w:val="none" w:sz="0" w:space="0" w:color="auto"/>
                <w:bottom w:val="none" w:sz="0" w:space="0" w:color="auto"/>
                <w:right w:val="none" w:sz="0" w:space="0" w:color="auto"/>
              </w:divBdr>
            </w:div>
            <w:div w:id="1624266623">
              <w:marLeft w:val="0"/>
              <w:marRight w:val="0"/>
              <w:marTop w:val="0"/>
              <w:marBottom w:val="0"/>
              <w:divBdr>
                <w:top w:val="none" w:sz="0" w:space="0" w:color="auto"/>
                <w:left w:val="none" w:sz="0" w:space="0" w:color="auto"/>
                <w:bottom w:val="none" w:sz="0" w:space="0" w:color="auto"/>
                <w:right w:val="none" w:sz="0" w:space="0" w:color="auto"/>
              </w:divBdr>
            </w:div>
            <w:div w:id="1625193721">
              <w:marLeft w:val="0"/>
              <w:marRight w:val="0"/>
              <w:marTop w:val="0"/>
              <w:marBottom w:val="0"/>
              <w:divBdr>
                <w:top w:val="none" w:sz="0" w:space="0" w:color="auto"/>
                <w:left w:val="none" w:sz="0" w:space="0" w:color="auto"/>
                <w:bottom w:val="none" w:sz="0" w:space="0" w:color="auto"/>
                <w:right w:val="none" w:sz="0" w:space="0" w:color="auto"/>
              </w:divBdr>
            </w:div>
            <w:div w:id="1625694697">
              <w:marLeft w:val="0"/>
              <w:marRight w:val="0"/>
              <w:marTop w:val="0"/>
              <w:marBottom w:val="0"/>
              <w:divBdr>
                <w:top w:val="none" w:sz="0" w:space="0" w:color="auto"/>
                <w:left w:val="none" w:sz="0" w:space="0" w:color="auto"/>
                <w:bottom w:val="none" w:sz="0" w:space="0" w:color="auto"/>
                <w:right w:val="none" w:sz="0" w:space="0" w:color="auto"/>
              </w:divBdr>
            </w:div>
            <w:div w:id="1630237728">
              <w:marLeft w:val="0"/>
              <w:marRight w:val="0"/>
              <w:marTop w:val="0"/>
              <w:marBottom w:val="0"/>
              <w:divBdr>
                <w:top w:val="none" w:sz="0" w:space="0" w:color="auto"/>
                <w:left w:val="none" w:sz="0" w:space="0" w:color="auto"/>
                <w:bottom w:val="none" w:sz="0" w:space="0" w:color="auto"/>
                <w:right w:val="none" w:sz="0" w:space="0" w:color="auto"/>
              </w:divBdr>
            </w:div>
            <w:div w:id="1633514673">
              <w:marLeft w:val="0"/>
              <w:marRight w:val="0"/>
              <w:marTop w:val="0"/>
              <w:marBottom w:val="0"/>
              <w:divBdr>
                <w:top w:val="none" w:sz="0" w:space="0" w:color="auto"/>
                <w:left w:val="none" w:sz="0" w:space="0" w:color="auto"/>
                <w:bottom w:val="none" w:sz="0" w:space="0" w:color="auto"/>
                <w:right w:val="none" w:sz="0" w:space="0" w:color="auto"/>
              </w:divBdr>
            </w:div>
            <w:div w:id="1633712593">
              <w:marLeft w:val="0"/>
              <w:marRight w:val="0"/>
              <w:marTop w:val="0"/>
              <w:marBottom w:val="0"/>
              <w:divBdr>
                <w:top w:val="none" w:sz="0" w:space="0" w:color="auto"/>
                <w:left w:val="none" w:sz="0" w:space="0" w:color="auto"/>
                <w:bottom w:val="none" w:sz="0" w:space="0" w:color="auto"/>
                <w:right w:val="none" w:sz="0" w:space="0" w:color="auto"/>
              </w:divBdr>
            </w:div>
            <w:div w:id="1634748426">
              <w:marLeft w:val="0"/>
              <w:marRight w:val="0"/>
              <w:marTop w:val="0"/>
              <w:marBottom w:val="0"/>
              <w:divBdr>
                <w:top w:val="none" w:sz="0" w:space="0" w:color="auto"/>
                <w:left w:val="none" w:sz="0" w:space="0" w:color="auto"/>
                <w:bottom w:val="none" w:sz="0" w:space="0" w:color="auto"/>
                <w:right w:val="none" w:sz="0" w:space="0" w:color="auto"/>
              </w:divBdr>
            </w:div>
            <w:div w:id="1635597909">
              <w:marLeft w:val="0"/>
              <w:marRight w:val="0"/>
              <w:marTop w:val="0"/>
              <w:marBottom w:val="0"/>
              <w:divBdr>
                <w:top w:val="none" w:sz="0" w:space="0" w:color="auto"/>
                <w:left w:val="none" w:sz="0" w:space="0" w:color="auto"/>
                <w:bottom w:val="none" w:sz="0" w:space="0" w:color="auto"/>
                <w:right w:val="none" w:sz="0" w:space="0" w:color="auto"/>
              </w:divBdr>
            </w:div>
            <w:div w:id="1637449063">
              <w:marLeft w:val="0"/>
              <w:marRight w:val="0"/>
              <w:marTop w:val="0"/>
              <w:marBottom w:val="0"/>
              <w:divBdr>
                <w:top w:val="none" w:sz="0" w:space="0" w:color="auto"/>
                <w:left w:val="none" w:sz="0" w:space="0" w:color="auto"/>
                <w:bottom w:val="none" w:sz="0" w:space="0" w:color="auto"/>
                <w:right w:val="none" w:sz="0" w:space="0" w:color="auto"/>
              </w:divBdr>
            </w:div>
            <w:div w:id="1638026109">
              <w:marLeft w:val="0"/>
              <w:marRight w:val="0"/>
              <w:marTop w:val="0"/>
              <w:marBottom w:val="0"/>
              <w:divBdr>
                <w:top w:val="none" w:sz="0" w:space="0" w:color="auto"/>
                <w:left w:val="none" w:sz="0" w:space="0" w:color="auto"/>
                <w:bottom w:val="none" w:sz="0" w:space="0" w:color="auto"/>
                <w:right w:val="none" w:sz="0" w:space="0" w:color="auto"/>
              </w:divBdr>
            </w:div>
            <w:div w:id="1638487982">
              <w:marLeft w:val="0"/>
              <w:marRight w:val="0"/>
              <w:marTop w:val="0"/>
              <w:marBottom w:val="0"/>
              <w:divBdr>
                <w:top w:val="none" w:sz="0" w:space="0" w:color="auto"/>
                <w:left w:val="none" w:sz="0" w:space="0" w:color="auto"/>
                <w:bottom w:val="none" w:sz="0" w:space="0" w:color="auto"/>
                <w:right w:val="none" w:sz="0" w:space="0" w:color="auto"/>
              </w:divBdr>
            </w:div>
            <w:div w:id="1638998516">
              <w:marLeft w:val="0"/>
              <w:marRight w:val="0"/>
              <w:marTop w:val="0"/>
              <w:marBottom w:val="0"/>
              <w:divBdr>
                <w:top w:val="none" w:sz="0" w:space="0" w:color="auto"/>
                <w:left w:val="none" w:sz="0" w:space="0" w:color="auto"/>
                <w:bottom w:val="none" w:sz="0" w:space="0" w:color="auto"/>
                <w:right w:val="none" w:sz="0" w:space="0" w:color="auto"/>
              </w:divBdr>
            </w:div>
            <w:div w:id="1640912078">
              <w:marLeft w:val="0"/>
              <w:marRight w:val="0"/>
              <w:marTop w:val="0"/>
              <w:marBottom w:val="0"/>
              <w:divBdr>
                <w:top w:val="none" w:sz="0" w:space="0" w:color="auto"/>
                <w:left w:val="none" w:sz="0" w:space="0" w:color="auto"/>
                <w:bottom w:val="none" w:sz="0" w:space="0" w:color="auto"/>
                <w:right w:val="none" w:sz="0" w:space="0" w:color="auto"/>
              </w:divBdr>
            </w:div>
            <w:div w:id="1642036243">
              <w:marLeft w:val="0"/>
              <w:marRight w:val="0"/>
              <w:marTop w:val="0"/>
              <w:marBottom w:val="0"/>
              <w:divBdr>
                <w:top w:val="none" w:sz="0" w:space="0" w:color="auto"/>
                <w:left w:val="none" w:sz="0" w:space="0" w:color="auto"/>
                <w:bottom w:val="none" w:sz="0" w:space="0" w:color="auto"/>
                <w:right w:val="none" w:sz="0" w:space="0" w:color="auto"/>
              </w:divBdr>
            </w:div>
            <w:div w:id="1644460452">
              <w:marLeft w:val="0"/>
              <w:marRight w:val="0"/>
              <w:marTop w:val="0"/>
              <w:marBottom w:val="0"/>
              <w:divBdr>
                <w:top w:val="none" w:sz="0" w:space="0" w:color="auto"/>
                <w:left w:val="none" w:sz="0" w:space="0" w:color="auto"/>
                <w:bottom w:val="none" w:sz="0" w:space="0" w:color="auto"/>
                <w:right w:val="none" w:sz="0" w:space="0" w:color="auto"/>
              </w:divBdr>
            </w:div>
            <w:div w:id="1645742838">
              <w:marLeft w:val="0"/>
              <w:marRight w:val="0"/>
              <w:marTop w:val="0"/>
              <w:marBottom w:val="0"/>
              <w:divBdr>
                <w:top w:val="none" w:sz="0" w:space="0" w:color="auto"/>
                <w:left w:val="none" w:sz="0" w:space="0" w:color="auto"/>
                <w:bottom w:val="none" w:sz="0" w:space="0" w:color="auto"/>
                <w:right w:val="none" w:sz="0" w:space="0" w:color="auto"/>
              </w:divBdr>
            </w:div>
            <w:div w:id="1645817166">
              <w:marLeft w:val="0"/>
              <w:marRight w:val="0"/>
              <w:marTop w:val="0"/>
              <w:marBottom w:val="0"/>
              <w:divBdr>
                <w:top w:val="none" w:sz="0" w:space="0" w:color="auto"/>
                <w:left w:val="none" w:sz="0" w:space="0" w:color="auto"/>
                <w:bottom w:val="none" w:sz="0" w:space="0" w:color="auto"/>
                <w:right w:val="none" w:sz="0" w:space="0" w:color="auto"/>
              </w:divBdr>
            </w:div>
            <w:div w:id="1648632131">
              <w:marLeft w:val="0"/>
              <w:marRight w:val="0"/>
              <w:marTop w:val="0"/>
              <w:marBottom w:val="0"/>
              <w:divBdr>
                <w:top w:val="none" w:sz="0" w:space="0" w:color="auto"/>
                <w:left w:val="none" w:sz="0" w:space="0" w:color="auto"/>
                <w:bottom w:val="none" w:sz="0" w:space="0" w:color="auto"/>
                <w:right w:val="none" w:sz="0" w:space="0" w:color="auto"/>
              </w:divBdr>
            </w:div>
            <w:div w:id="1652519513">
              <w:marLeft w:val="0"/>
              <w:marRight w:val="0"/>
              <w:marTop w:val="0"/>
              <w:marBottom w:val="0"/>
              <w:divBdr>
                <w:top w:val="none" w:sz="0" w:space="0" w:color="auto"/>
                <w:left w:val="none" w:sz="0" w:space="0" w:color="auto"/>
                <w:bottom w:val="none" w:sz="0" w:space="0" w:color="auto"/>
                <w:right w:val="none" w:sz="0" w:space="0" w:color="auto"/>
              </w:divBdr>
            </w:div>
            <w:div w:id="1654288955">
              <w:marLeft w:val="0"/>
              <w:marRight w:val="0"/>
              <w:marTop w:val="0"/>
              <w:marBottom w:val="0"/>
              <w:divBdr>
                <w:top w:val="none" w:sz="0" w:space="0" w:color="auto"/>
                <w:left w:val="none" w:sz="0" w:space="0" w:color="auto"/>
                <w:bottom w:val="none" w:sz="0" w:space="0" w:color="auto"/>
                <w:right w:val="none" w:sz="0" w:space="0" w:color="auto"/>
              </w:divBdr>
            </w:div>
            <w:div w:id="1654990635">
              <w:marLeft w:val="0"/>
              <w:marRight w:val="0"/>
              <w:marTop w:val="0"/>
              <w:marBottom w:val="0"/>
              <w:divBdr>
                <w:top w:val="none" w:sz="0" w:space="0" w:color="auto"/>
                <w:left w:val="none" w:sz="0" w:space="0" w:color="auto"/>
                <w:bottom w:val="none" w:sz="0" w:space="0" w:color="auto"/>
                <w:right w:val="none" w:sz="0" w:space="0" w:color="auto"/>
              </w:divBdr>
            </w:div>
            <w:div w:id="1655794635">
              <w:marLeft w:val="0"/>
              <w:marRight w:val="0"/>
              <w:marTop w:val="0"/>
              <w:marBottom w:val="0"/>
              <w:divBdr>
                <w:top w:val="none" w:sz="0" w:space="0" w:color="auto"/>
                <w:left w:val="none" w:sz="0" w:space="0" w:color="auto"/>
                <w:bottom w:val="none" w:sz="0" w:space="0" w:color="auto"/>
                <w:right w:val="none" w:sz="0" w:space="0" w:color="auto"/>
              </w:divBdr>
            </w:div>
            <w:div w:id="1657758523">
              <w:marLeft w:val="0"/>
              <w:marRight w:val="0"/>
              <w:marTop w:val="0"/>
              <w:marBottom w:val="0"/>
              <w:divBdr>
                <w:top w:val="none" w:sz="0" w:space="0" w:color="auto"/>
                <w:left w:val="none" w:sz="0" w:space="0" w:color="auto"/>
                <w:bottom w:val="none" w:sz="0" w:space="0" w:color="auto"/>
                <w:right w:val="none" w:sz="0" w:space="0" w:color="auto"/>
              </w:divBdr>
            </w:div>
            <w:div w:id="1658800848">
              <w:marLeft w:val="0"/>
              <w:marRight w:val="0"/>
              <w:marTop w:val="0"/>
              <w:marBottom w:val="0"/>
              <w:divBdr>
                <w:top w:val="none" w:sz="0" w:space="0" w:color="auto"/>
                <w:left w:val="none" w:sz="0" w:space="0" w:color="auto"/>
                <w:bottom w:val="none" w:sz="0" w:space="0" w:color="auto"/>
                <w:right w:val="none" w:sz="0" w:space="0" w:color="auto"/>
              </w:divBdr>
            </w:div>
            <w:div w:id="1659338109">
              <w:marLeft w:val="0"/>
              <w:marRight w:val="0"/>
              <w:marTop w:val="0"/>
              <w:marBottom w:val="0"/>
              <w:divBdr>
                <w:top w:val="none" w:sz="0" w:space="0" w:color="auto"/>
                <w:left w:val="none" w:sz="0" w:space="0" w:color="auto"/>
                <w:bottom w:val="none" w:sz="0" w:space="0" w:color="auto"/>
                <w:right w:val="none" w:sz="0" w:space="0" w:color="auto"/>
              </w:divBdr>
            </w:div>
            <w:div w:id="1659768478">
              <w:marLeft w:val="0"/>
              <w:marRight w:val="0"/>
              <w:marTop w:val="0"/>
              <w:marBottom w:val="0"/>
              <w:divBdr>
                <w:top w:val="none" w:sz="0" w:space="0" w:color="auto"/>
                <w:left w:val="none" w:sz="0" w:space="0" w:color="auto"/>
                <w:bottom w:val="none" w:sz="0" w:space="0" w:color="auto"/>
                <w:right w:val="none" w:sz="0" w:space="0" w:color="auto"/>
              </w:divBdr>
            </w:div>
            <w:div w:id="1663967464">
              <w:marLeft w:val="0"/>
              <w:marRight w:val="0"/>
              <w:marTop w:val="0"/>
              <w:marBottom w:val="0"/>
              <w:divBdr>
                <w:top w:val="none" w:sz="0" w:space="0" w:color="auto"/>
                <w:left w:val="none" w:sz="0" w:space="0" w:color="auto"/>
                <w:bottom w:val="none" w:sz="0" w:space="0" w:color="auto"/>
                <w:right w:val="none" w:sz="0" w:space="0" w:color="auto"/>
              </w:divBdr>
            </w:div>
            <w:div w:id="1664117899">
              <w:marLeft w:val="0"/>
              <w:marRight w:val="0"/>
              <w:marTop w:val="0"/>
              <w:marBottom w:val="0"/>
              <w:divBdr>
                <w:top w:val="none" w:sz="0" w:space="0" w:color="auto"/>
                <w:left w:val="none" w:sz="0" w:space="0" w:color="auto"/>
                <w:bottom w:val="none" w:sz="0" w:space="0" w:color="auto"/>
                <w:right w:val="none" w:sz="0" w:space="0" w:color="auto"/>
              </w:divBdr>
            </w:div>
            <w:div w:id="1664163503">
              <w:marLeft w:val="0"/>
              <w:marRight w:val="0"/>
              <w:marTop w:val="0"/>
              <w:marBottom w:val="0"/>
              <w:divBdr>
                <w:top w:val="none" w:sz="0" w:space="0" w:color="auto"/>
                <w:left w:val="none" w:sz="0" w:space="0" w:color="auto"/>
                <w:bottom w:val="none" w:sz="0" w:space="0" w:color="auto"/>
                <w:right w:val="none" w:sz="0" w:space="0" w:color="auto"/>
              </w:divBdr>
            </w:div>
            <w:div w:id="1664233594">
              <w:marLeft w:val="0"/>
              <w:marRight w:val="0"/>
              <w:marTop w:val="0"/>
              <w:marBottom w:val="0"/>
              <w:divBdr>
                <w:top w:val="none" w:sz="0" w:space="0" w:color="auto"/>
                <w:left w:val="none" w:sz="0" w:space="0" w:color="auto"/>
                <w:bottom w:val="none" w:sz="0" w:space="0" w:color="auto"/>
                <w:right w:val="none" w:sz="0" w:space="0" w:color="auto"/>
              </w:divBdr>
            </w:div>
            <w:div w:id="1664312609">
              <w:marLeft w:val="0"/>
              <w:marRight w:val="0"/>
              <w:marTop w:val="0"/>
              <w:marBottom w:val="0"/>
              <w:divBdr>
                <w:top w:val="none" w:sz="0" w:space="0" w:color="auto"/>
                <w:left w:val="none" w:sz="0" w:space="0" w:color="auto"/>
                <w:bottom w:val="none" w:sz="0" w:space="0" w:color="auto"/>
                <w:right w:val="none" w:sz="0" w:space="0" w:color="auto"/>
              </w:divBdr>
            </w:div>
            <w:div w:id="1665433168">
              <w:marLeft w:val="0"/>
              <w:marRight w:val="0"/>
              <w:marTop w:val="0"/>
              <w:marBottom w:val="0"/>
              <w:divBdr>
                <w:top w:val="none" w:sz="0" w:space="0" w:color="auto"/>
                <w:left w:val="none" w:sz="0" w:space="0" w:color="auto"/>
                <w:bottom w:val="none" w:sz="0" w:space="0" w:color="auto"/>
                <w:right w:val="none" w:sz="0" w:space="0" w:color="auto"/>
              </w:divBdr>
            </w:div>
            <w:div w:id="1665935560">
              <w:marLeft w:val="0"/>
              <w:marRight w:val="0"/>
              <w:marTop w:val="0"/>
              <w:marBottom w:val="0"/>
              <w:divBdr>
                <w:top w:val="none" w:sz="0" w:space="0" w:color="auto"/>
                <w:left w:val="none" w:sz="0" w:space="0" w:color="auto"/>
                <w:bottom w:val="none" w:sz="0" w:space="0" w:color="auto"/>
                <w:right w:val="none" w:sz="0" w:space="0" w:color="auto"/>
              </w:divBdr>
            </w:div>
            <w:div w:id="1666517481">
              <w:marLeft w:val="0"/>
              <w:marRight w:val="0"/>
              <w:marTop w:val="0"/>
              <w:marBottom w:val="0"/>
              <w:divBdr>
                <w:top w:val="none" w:sz="0" w:space="0" w:color="auto"/>
                <w:left w:val="none" w:sz="0" w:space="0" w:color="auto"/>
                <w:bottom w:val="none" w:sz="0" w:space="0" w:color="auto"/>
                <w:right w:val="none" w:sz="0" w:space="0" w:color="auto"/>
              </w:divBdr>
            </w:div>
            <w:div w:id="1667393159">
              <w:marLeft w:val="0"/>
              <w:marRight w:val="0"/>
              <w:marTop w:val="0"/>
              <w:marBottom w:val="0"/>
              <w:divBdr>
                <w:top w:val="none" w:sz="0" w:space="0" w:color="auto"/>
                <w:left w:val="none" w:sz="0" w:space="0" w:color="auto"/>
                <w:bottom w:val="none" w:sz="0" w:space="0" w:color="auto"/>
                <w:right w:val="none" w:sz="0" w:space="0" w:color="auto"/>
              </w:divBdr>
            </w:div>
            <w:div w:id="1669746588">
              <w:marLeft w:val="0"/>
              <w:marRight w:val="0"/>
              <w:marTop w:val="0"/>
              <w:marBottom w:val="0"/>
              <w:divBdr>
                <w:top w:val="none" w:sz="0" w:space="0" w:color="auto"/>
                <w:left w:val="none" w:sz="0" w:space="0" w:color="auto"/>
                <w:bottom w:val="none" w:sz="0" w:space="0" w:color="auto"/>
                <w:right w:val="none" w:sz="0" w:space="0" w:color="auto"/>
              </w:divBdr>
            </w:div>
            <w:div w:id="1673873127">
              <w:marLeft w:val="0"/>
              <w:marRight w:val="0"/>
              <w:marTop w:val="0"/>
              <w:marBottom w:val="0"/>
              <w:divBdr>
                <w:top w:val="none" w:sz="0" w:space="0" w:color="auto"/>
                <w:left w:val="none" w:sz="0" w:space="0" w:color="auto"/>
                <w:bottom w:val="none" w:sz="0" w:space="0" w:color="auto"/>
                <w:right w:val="none" w:sz="0" w:space="0" w:color="auto"/>
              </w:divBdr>
            </w:div>
            <w:div w:id="1674140969">
              <w:marLeft w:val="0"/>
              <w:marRight w:val="0"/>
              <w:marTop w:val="0"/>
              <w:marBottom w:val="0"/>
              <w:divBdr>
                <w:top w:val="none" w:sz="0" w:space="0" w:color="auto"/>
                <w:left w:val="none" w:sz="0" w:space="0" w:color="auto"/>
                <w:bottom w:val="none" w:sz="0" w:space="0" w:color="auto"/>
                <w:right w:val="none" w:sz="0" w:space="0" w:color="auto"/>
              </w:divBdr>
            </w:div>
            <w:div w:id="1674650710">
              <w:marLeft w:val="0"/>
              <w:marRight w:val="0"/>
              <w:marTop w:val="0"/>
              <w:marBottom w:val="0"/>
              <w:divBdr>
                <w:top w:val="none" w:sz="0" w:space="0" w:color="auto"/>
                <w:left w:val="none" w:sz="0" w:space="0" w:color="auto"/>
                <w:bottom w:val="none" w:sz="0" w:space="0" w:color="auto"/>
                <w:right w:val="none" w:sz="0" w:space="0" w:color="auto"/>
              </w:divBdr>
            </w:div>
            <w:div w:id="1676492619">
              <w:marLeft w:val="0"/>
              <w:marRight w:val="0"/>
              <w:marTop w:val="0"/>
              <w:marBottom w:val="0"/>
              <w:divBdr>
                <w:top w:val="none" w:sz="0" w:space="0" w:color="auto"/>
                <w:left w:val="none" w:sz="0" w:space="0" w:color="auto"/>
                <w:bottom w:val="none" w:sz="0" w:space="0" w:color="auto"/>
                <w:right w:val="none" w:sz="0" w:space="0" w:color="auto"/>
              </w:divBdr>
            </w:div>
            <w:div w:id="1677491548">
              <w:marLeft w:val="0"/>
              <w:marRight w:val="0"/>
              <w:marTop w:val="0"/>
              <w:marBottom w:val="0"/>
              <w:divBdr>
                <w:top w:val="none" w:sz="0" w:space="0" w:color="auto"/>
                <w:left w:val="none" w:sz="0" w:space="0" w:color="auto"/>
                <w:bottom w:val="none" w:sz="0" w:space="0" w:color="auto"/>
                <w:right w:val="none" w:sz="0" w:space="0" w:color="auto"/>
              </w:divBdr>
            </w:div>
            <w:div w:id="1677614911">
              <w:marLeft w:val="0"/>
              <w:marRight w:val="0"/>
              <w:marTop w:val="0"/>
              <w:marBottom w:val="0"/>
              <w:divBdr>
                <w:top w:val="none" w:sz="0" w:space="0" w:color="auto"/>
                <w:left w:val="none" w:sz="0" w:space="0" w:color="auto"/>
                <w:bottom w:val="none" w:sz="0" w:space="0" w:color="auto"/>
                <w:right w:val="none" w:sz="0" w:space="0" w:color="auto"/>
              </w:divBdr>
            </w:div>
            <w:div w:id="1677687917">
              <w:marLeft w:val="0"/>
              <w:marRight w:val="0"/>
              <w:marTop w:val="0"/>
              <w:marBottom w:val="0"/>
              <w:divBdr>
                <w:top w:val="none" w:sz="0" w:space="0" w:color="auto"/>
                <w:left w:val="none" w:sz="0" w:space="0" w:color="auto"/>
                <w:bottom w:val="none" w:sz="0" w:space="0" w:color="auto"/>
                <w:right w:val="none" w:sz="0" w:space="0" w:color="auto"/>
              </w:divBdr>
            </w:div>
            <w:div w:id="1679892850">
              <w:marLeft w:val="0"/>
              <w:marRight w:val="0"/>
              <w:marTop w:val="0"/>
              <w:marBottom w:val="0"/>
              <w:divBdr>
                <w:top w:val="none" w:sz="0" w:space="0" w:color="auto"/>
                <w:left w:val="none" w:sz="0" w:space="0" w:color="auto"/>
                <w:bottom w:val="none" w:sz="0" w:space="0" w:color="auto"/>
                <w:right w:val="none" w:sz="0" w:space="0" w:color="auto"/>
              </w:divBdr>
            </w:div>
            <w:div w:id="1680112662">
              <w:marLeft w:val="0"/>
              <w:marRight w:val="0"/>
              <w:marTop w:val="0"/>
              <w:marBottom w:val="0"/>
              <w:divBdr>
                <w:top w:val="none" w:sz="0" w:space="0" w:color="auto"/>
                <w:left w:val="none" w:sz="0" w:space="0" w:color="auto"/>
                <w:bottom w:val="none" w:sz="0" w:space="0" w:color="auto"/>
                <w:right w:val="none" w:sz="0" w:space="0" w:color="auto"/>
              </w:divBdr>
            </w:div>
            <w:div w:id="1680233013">
              <w:marLeft w:val="0"/>
              <w:marRight w:val="0"/>
              <w:marTop w:val="0"/>
              <w:marBottom w:val="0"/>
              <w:divBdr>
                <w:top w:val="none" w:sz="0" w:space="0" w:color="auto"/>
                <w:left w:val="none" w:sz="0" w:space="0" w:color="auto"/>
                <w:bottom w:val="none" w:sz="0" w:space="0" w:color="auto"/>
                <w:right w:val="none" w:sz="0" w:space="0" w:color="auto"/>
              </w:divBdr>
            </w:div>
            <w:div w:id="1681544333">
              <w:marLeft w:val="0"/>
              <w:marRight w:val="0"/>
              <w:marTop w:val="0"/>
              <w:marBottom w:val="0"/>
              <w:divBdr>
                <w:top w:val="none" w:sz="0" w:space="0" w:color="auto"/>
                <w:left w:val="none" w:sz="0" w:space="0" w:color="auto"/>
                <w:bottom w:val="none" w:sz="0" w:space="0" w:color="auto"/>
                <w:right w:val="none" w:sz="0" w:space="0" w:color="auto"/>
              </w:divBdr>
            </w:div>
            <w:div w:id="1682272075">
              <w:marLeft w:val="0"/>
              <w:marRight w:val="0"/>
              <w:marTop w:val="0"/>
              <w:marBottom w:val="0"/>
              <w:divBdr>
                <w:top w:val="none" w:sz="0" w:space="0" w:color="auto"/>
                <w:left w:val="none" w:sz="0" w:space="0" w:color="auto"/>
                <w:bottom w:val="none" w:sz="0" w:space="0" w:color="auto"/>
                <w:right w:val="none" w:sz="0" w:space="0" w:color="auto"/>
              </w:divBdr>
            </w:div>
            <w:div w:id="1682508518">
              <w:marLeft w:val="0"/>
              <w:marRight w:val="0"/>
              <w:marTop w:val="0"/>
              <w:marBottom w:val="0"/>
              <w:divBdr>
                <w:top w:val="none" w:sz="0" w:space="0" w:color="auto"/>
                <w:left w:val="none" w:sz="0" w:space="0" w:color="auto"/>
                <w:bottom w:val="none" w:sz="0" w:space="0" w:color="auto"/>
                <w:right w:val="none" w:sz="0" w:space="0" w:color="auto"/>
              </w:divBdr>
            </w:div>
            <w:div w:id="1685210326">
              <w:marLeft w:val="0"/>
              <w:marRight w:val="0"/>
              <w:marTop w:val="0"/>
              <w:marBottom w:val="0"/>
              <w:divBdr>
                <w:top w:val="none" w:sz="0" w:space="0" w:color="auto"/>
                <w:left w:val="none" w:sz="0" w:space="0" w:color="auto"/>
                <w:bottom w:val="none" w:sz="0" w:space="0" w:color="auto"/>
                <w:right w:val="none" w:sz="0" w:space="0" w:color="auto"/>
              </w:divBdr>
            </w:div>
            <w:div w:id="1686637809">
              <w:marLeft w:val="0"/>
              <w:marRight w:val="0"/>
              <w:marTop w:val="0"/>
              <w:marBottom w:val="0"/>
              <w:divBdr>
                <w:top w:val="none" w:sz="0" w:space="0" w:color="auto"/>
                <w:left w:val="none" w:sz="0" w:space="0" w:color="auto"/>
                <w:bottom w:val="none" w:sz="0" w:space="0" w:color="auto"/>
                <w:right w:val="none" w:sz="0" w:space="0" w:color="auto"/>
              </w:divBdr>
            </w:div>
            <w:div w:id="1688483019">
              <w:marLeft w:val="0"/>
              <w:marRight w:val="0"/>
              <w:marTop w:val="0"/>
              <w:marBottom w:val="0"/>
              <w:divBdr>
                <w:top w:val="none" w:sz="0" w:space="0" w:color="auto"/>
                <w:left w:val="none" w:sz="0" w:space="0" w:color="auto"/>
                <w:bottom w:val="none" w:sz="0" w:space="0" w:color="auto"/>
                <w:right w:val="none" w:sz="0" w:space="0" w:color="auto"/>
              </w:divBdr>
            </w:div>
            <w:div w:id="1688556961">
              <w:marLeft w:val="0"/>
              <w:marRight w:val="0"/>
              <w:marTop w:val="0"/>
              <w:marBottom w:val="0"/>
              <w:divBdr>
                <w:top w:val="none" w:sz="0" w:space="0" w:color="auto"/>
                <w:left w:val="none" w:sz="0" w:space="0" w:color="auto"/>
                <w:bottom w:val="none" w:sz="0" w:space="0" w:color="auto"/>
                <w:right w:val="none" w:sz="0" w:space="0" w:color="auto"/>
              </w:divBdr>
            </w:div>
            <w:div w:id="1689478991">
              <w:marLeft w:val="0"/>
              <w:marRight w:val="0"/>
              <w:marTop w:val="0"/>
              <w:marBottom w:val="0"/>
              <w:divBdr>
                <w:top w:val="none" w:sz="0" w:space="0" w:color="auto"/>
                <w:left w:val="none" w:sz="0" w:space="0" w:color="auto"/>
                <w:bottom w:val="none" w:sz="0" w:space="0" w:color="auto"/>
                <w:right w:val="none" w:sz="0" w:space="0" w:color="auto"/>
              </w:divBdr>
            </w:div>
            <w:div w:id="1691373243">
              <w:marLeft w:val="0"/>
              <w:marRight w:val="0"/>
              <w:marTop w:val="0"/>
              <w:marBottom w:val="0"/>
              <w:divBdr>
                <w:top w:val="none" w:sz="0" w:space="0" w:color="auto"/>
                <w:left w:val="none" w:sz="0" w:space="0" w:color="auto"/>
                <w:bottom w:val="none" w:sz="0" w:space="0" w:color="auto"/>
                <w:right w:val="none" w:sz="0" w:space="0" w:color="auto"/>
              </w:divBdr>
            </w:div>
            <w:div w:id="1691833839">
              <w:marLeft w:val="0"/>
              <w:marRight w:val="0"/>
              <w:marTop w:val="0"/>
              <w:marBottom w:val="0"/>
              <w:divBdr>
                <w:top w:val="none" w:sz="0" w:space="0" w:color="auto"/>
                <w:left w:val="none" w:sz="0" w:space="0" w:color="auto"/>
                <w:bottom w:val="none" w:sz="0" w:space="0" w:color="auto"/>
                <w:right w:val="none" w:sz="0" w:space="0" w:color="auto"/>
              </w:divBdr>
            </w:div>
            <w:div w:id="1693263366">
              <w:marLeft w:val="0"/>
              <w:marRight w:val="0"/>
              <w:marTop w:val="0"/>
              <w:marBottom w:val="0"/>
              <w:divBdr>
                <w:top w:val="none" w:sz="0" w:space="0" w:color="auto"/>
                <w:left w:val="none" w:sz="0" w:space="0" w:color="auto"/>
                <w:bottom w:val="none" w:sz="0" w:space="0" w:color="auto"/>
                <w:right w:val="none" w:sz="0" w:space="0" w:color="auto"/>
              </w:divBdr>
            </w:div>
            <w:div w:id="1693342383">
              <w:marLeft w:val="0"/>
              <w:marRight w:val="0"/>
              <w:marTop w:val="0"/>
              <w:marBottom w:val="0"/>
              <w:divBdr>
                <w:top w:val="none" w:sz="0" w:space="0" w:color="auto"/>
                <w:left w:val="none" w:sz="0" w:space="0" w:color="auto"/>
                <w:bottom w:val="none" w:sz="0" w:space="0" w:color="auto"/>
                <w:right w:val="none" w:sz="0" w:space="0" w:color="auto"/>
              </w:divBdr>
            </w:div>
            <w:div w:id="1696880328">
              <w:marLeft w:val="0"/>
              <w:marRight w:val="0"/>
              <w:marTop w:val="0"/>
              <w:marBottom w:val="0"/>
              <w:divBdr>
                <w:top w:val="none" w:sz="0" w:space="0" w:color="auto"/>
                <w:left w:val="none" w:sz="0" w:space="0" w:color="auto"/>
                <w:bottom w:val="none" w:sz="0" w:space="0" w:color="auto"/>
                <w:right w:val="none" w:sz="0" w:space="0" w:color="auto"/>
              </w:divBdr>
            </w:div>
            <w:div w:id="1697997663">
              <w:marLeft w:val="0"/>
              <w:marRight w:val="0"/>
              <w:marTop w:val="0"/>
              <w:marBottom w:val="0"/>
              <w:divBdr>
                <w:top w:val="none" w:sz="0" w:space="0" w:color="auto"/>
                <w:left w:val="none" w:sz="0" w:space="0" w:color="auto"/>
                <w:bottom w:val="none" w:sz="0" w:space="0" w:color="auto"/>
                <w:right w:val="none" w:sz="0" w:space="0" w:color="auto"/>
              </w:divBdr>
            </w:div>
            <w:div w:id="1698119752">
              <w:marLeft w:val="0"/>
              <w:marRight w:val="0"/>
              <w:marTop w:val="0"/>
              <w:marBottom w:val="0"/>
              <w:divBdr>
                <w:top w:val="none" w:sz="0" w:space="0" w:color="auto"/>
                <w:left w:val="none" w:sz="0" w:space="0" w:color="auto"/>
                <w:bottom w:val="none" w:sz="0" w:space="0" w:color="auto"/>
                <w:right w:val="none" w:sz="0" w:space="0" w:color="auto"/>
              </w:divBdr>
            </w:div>
            <w:div w:id="1707482254">
              <w:marLeft w:val="0"/>
              <w:marRight w:val="0"/>
              <w:marTop w:val="0"/>
              <w:marBottom w:val="0"/>
              <w:divBdr>
                <w:top w:val="none" w:sz="0" w:space="0" w:color="auto"/>
                <w:left w:val="none" w:sz="0" w:space="0" w:color="auto"/>
                <w:bottom w:val="none" w:sz="0" w:space="0" w:color="auto"/>
                <w:right w:val="none" w:sz="0" w:space="0" w:color="auto"/>
              </w:divBdr>
            </w:div>
            <w:div w:id="1708481776">
              <w:marLeft w:val="0"/>
              <w:marRight w:val="0"/>
              <w:marTop w:val="0"/>
              <w:marBottom w:val="0"/>
              <w:divBdr>
                <w:top w:val="none" w:sz="0" w:space="0" w:color="auto"/>
                <w:left w:val="none" w:sz="0" w:space="0" w:color="auto"/>
                <w:bottom w:val="none" w:sz="0" w:space="0" w:color="auto"/>
                <w:right w:val="none" w:sz="0" w:space="0" w:color="auto"/>
              </w:divBdr>
            </w:div>
            <w:div w:id="1711296876">
              <w:marLeft w:val="0"/>
              <w:marRight w:val="0"/>
              <w:marTop w:val="0"/>
              <w:marBottom w:val="0"/>
              <w:divBdr>
                <w:top w:val="none" w:sz="0" w:space="0" w:color="auto"/>
                <w:left w:val="none" w:sz="0" w:space="0" w:color="auto"/>
                <w:bottom w:val="none" w:sz="0" w:space="0" w:color="auto"/>
                <w:right w:val="none" w:sz="0" w:space="0" w:color="auto"/>
              </w:divBdr>
            </w:div>
            <w:div w:id="1712068922">
              <w:marLeft w:val="0"/>
              <w:marRight w:val="0"/>
              <w:marTop w:val="0"/>
              <w:marBottom w:val="0"/>
              <w:divBdr>
                <w:top w:val="none" w:sz="0" w:space="0" w:color="auto"/>
                <w:left w:val="none" w:sz="0" w:space="0" w:color="auto"/>
                <w:bottom w:val="none" w:sz="0" w:space="0" w:color="auto"/>
                <w:right w:val="none" w:sz="0" w:space="0" w:color="auto"/>
              </w:divBdr>
            </w:div>
            <w:div w:id="1712459014">
              <w:marLeft w:val="0"/>
              <w:marRight w:val="0"/>
              <w:marTop w:val="0"/>
              <w:marBottom w:val="0"/>
              <w:divBdr>
                <w:top w:val="none" w:sz="0" w:space="0" w:color="auto"/>
                <w:left w:val="none" w:sz="0" w:space="0" w:color="auto"/>
                <w:bottom w:val="none" w:sz="0" w:space="0" w:color="auto"/>
                <w:right w:val="none" w:sz="0" w:space="0" w:color="auto"/>
              </w:divBdr>
            </w:div>
            <w:div w:id="1712879919">
              <w:marLeft w:val="0"/>
              <w:marRight w:val="0"/>
              <w:marTop w:val="0"/>
              <w:marBottom w:val="0"/>
              <w:divBdr>
                <w:top w:val="none" w:sz="0" w:space="0" w:color="auto"/>
                <w:left w:val="none" w:sz="0" w:space="0" w:color="auto"/>
                <w:bottom w:val="none" w:sz="0" w:space="0" w:color="auto"/>
                <w:right w:val="none" w:sz="0" w:space="0" w:color="auto"/>
              </w:divBdr>
            </w:div>
            <w:div w:id="1713193358">
              <w:marLeft w:val="0"/>
              <w:marRight w:val="0"/>
              <w:marTop w:val="0"/>
              <w:marBottom w:val="0"/>
              <w:divBdr>
                <w:top w:val="none" w:sz="0" w:space="0" w:color="auto"/>
                <w:left w:val="none" w:sz="0" w:space="0" w:color="auto"/>
                <w:bottom w:val="none" w:sz="0" w:space="0" w:color="auto"/>
                <w:right w:val="none" w:sz="0" w:space="0" w:color="auto"/>
              </w:divBdr>
            </w:div>
            <w:div w:id="1716274947">
              <w:marLeft w:val="0"/>
              <w:marRight w:val="0"/>
              <w:marTop w:val="0"/>
              <w:marBottom w:val="0"/>
              <w:divBdr>
                <w:top w:val="none" w:sz="0" w:space="0" w:color="auto"/>
                <w:left w:val="none" w:sz="0" w:space="0" w:color="auto"/>
                <w:bottom w:val="none" w:sz="0" w:space="0" w:color="auto"/>
                <w:right w:val="none" w:sz="0" w:space="0" w:color="auto"/>
              </w:divBdr>
            </w:div>
            <w:div w:id="1717199429">
              <w:marLeft w:val="0"/>
              <w:marRight w:val="0"/>
              <w:marTop w:val="0"/>
              <w:marBottom w:val="0"/>
              <w:divBdr>
                <w:top w:val="none" w:sz="0" w:space="0" w:color="auto"/>
                <w:left w:val="none" w:sz="0" w:space="0" w:color="auto"/>
                <w:bottom w:val="none" w:sz="0" w:space="0" w:color="auto"/>
                <w:right w:val="none" w:sz="0" w:space="0" w:color="auto"/>
              </w:divBdr>
            </w:div>
            <w:div w:id="1718973672">
              <w:marLeft w:val="0"/>
              <w:marRight w:val="0"/>
              <w:marTop w:val="0"/>
              <w:marBottom w:val="0"/>
              <w:divBdr>
                <w:top w:val="none" w:sz="0" w:space="0" w:color="auto"/>
                <w:left w:val="none" w:sz="0" w:space="0" w:color="auto"/>
                <w:bottom w:val="none" w:sz="0" w:space="0" w:color="auto"/>
                <w:right w:val="none" w:sz="0" w:space="0" w:color="auto"/>
              </w:divBdr>
            </w:div>
            <w:div w:id="1721242375">
              <w:marLeft w:val="0"/>
              <w:marRight w:val="0"/>
              <w:marTop w:val="0"/>
              <w:marBottom w:val="0"/>
              <w:divBdr>
                <w:top w:val="none" w:sz="0" w:space="0" w:color="auto"/>
                <w:left w:val="none" w:sz="0" w:space="0" w:color="auto"/>
                <w:bottom w:val="none" w:sz="0" w:space="0" w:color="auto"/>
                <w:right w:val="none" w:sz="0" w:space="0" w:color="auto"/>
              </w:divBdr>
            </w:div>
            <w:div w:id="1725912266">
              <w:marLeft w:val="0"/>
              <w:marRight w:val="0"/>
              <w:marTop w:val="0"/>
              <w:marBottom w:val="0"/>
              <w:divBdr>
                <w:top w:val="none" w:sz="0" w:space="0" w:color="auto"/>
                <w:left w:val="none" w:sz="0" w:space="0" w:color="auto"/>
                <w:bottom w:val="none" w:sz="0" w:space="0" w:color="auto"/>
                <w:right w:val="none" w:sz="0" w:space="0" w:color="auto"/>
              </w:divBdr>
            </w:div>
            <w:div w:id="1726484968">
              <w:marLeft w:val="0"/>
              <w:marRight w:val="0"/>
              <w:marTop w:val="0"/>
              <w:marBottom w:val="0"/>
              <w:divBdr>
                <w:top w:val="none" w:sz="0" w:space="0" w:color="auto"/>
                <w:left w:val="none" w:sz="0" w:space="0" w:color="auto"/>
                <w:bottom w:val="none" w:sz="0" w:space="0" w:color="auto"/>
                <w:right w:val="none" w:sz="0" w:space="0" w:color="auto"/>
              </w:divBdr>
            </w:div>
            <w:div w:id="1729330861">
              <w:marLeft w:val="0"/>
              <w:marRight w:val="0"/>
              <w:marTop w:val="0"/>
              <w:marBottom w:val="0"/>
              <w:divBdr>
                <w:top w:val="none" w:sz="0" w:space="0" w:color="auto"/>
                <w:left w:val="none" w:sz="0" w:space="0" w:color="auto"/>
                <w:bottom w:val="none" w:sz="0" w:space="0" w:color="auto"/>
                <w:right w:val="none" w:sz="0" w:space="0" w:color="auto"/>
              </w:divBdr>
            </w:div>
            <w:div w:id="1730766582">
              <w:marLeft w:val="0"/>
              <w:marRight w:val="0"/>
              <w:marTop w:val="0"/>
              <w:marBottom w:val="0"/>
              <w:divBdr>
                <w:top w:val="none" w:sz="0" w:space="0" w:color="auto"/>
                <w:left w:val="none" w:sz="0" w:space="0" w:color="auto"/>
                <w:bottom w:val="none" w:sz="0" w:space="0" w:color="auto"/>
                <w:right w:val="none" w:sz="0" w:space="0" w:color="auto"/>
              </w:divBdr>
            </w:div>
            <w:div w:id="1733500878">
              <w:marLeft w:val="0"/>
              <w:marRight w:val="0"/>
              <w:marTop w:val="0"/>
              <w:marBottom w:val="0"/>
              <w:divBdr>
                <w:top w:val="none" w:sz="0" w:space="0" w:color="auto"/>
                <w:left w:val="none" w:sz="0" w:space="0" w:color="auto"/>
                <w:bottom w:val="none" w:sz="0" w:space="0" w:color="auto"/>
                <w:right w:val="none" w:sz="0" w:space="0" w:color="auto"/>
              </w:divBdr>
            </w:div>
            <w:div w:id="1734309342">
              <w:marLeft w:val="0"/>
              <w:marRight w:val="0"/>
              <w:marTop w:val="0"/>
              <w:marBottom w:val="0"/>
              <w:divBdr>
                <w:top w:val="none" w:sz="0" w:space="0" w:color="auto"/>
                <w:left w:val="none" w:sz="0" w:space="0" w:color="auto"/>
                <w:bottom w:val="none" w:sz="0" w:space="0" w:color="auto"/>
                <w:right w:val="none" w:sz="0" w:space="0" w:color="auto"/>
              </w:divBdr>
            </w:div>
            <w:div w:id="1737894923">
              <w:marLeft w:val="0"/>
              <w:marRight w:val="0"/>
              <w:marTop w:val="0"/>
              <w:marBottom w:val="0"/>
              <w:divBdr>
                <w:top w:val="none" w:sz="0" w:space="0" w:color="auto"/>
                <w:left w:val="none" w:sz="0" w:space="0" w:color="auto"/>
                <w:bottom w:val="none" w:sz="0" w:space="0" w:color="auto"/>
                <w:right w:val="none" w:sz="0" w:space="0" w:color="auto"/>
              </w:divBdr>
            </w:div>
            <w:div w:id="1738549054">
              <w:marLeft w:val="0"/>
              <w:marRight w:val="0"/>
              <w:marTop w:val="0"/>
              <w:marBottom w:val="0"/>
              <w:divBdr>
                <w:top w:val="none" w:sz="0" w:space="0" w:color="auto"/>
                <w:left w:val="none" w:sz="0" w:space="0" w:color="auto"/>
                <w:bottom w:val="none" w:sz="0" w:space="0" w:color="auto"/>
                <w:right w:val="none" w:sz="0" w:space="0" w:color="auto"/>
              </w:divBdr>
            </w:div>
            <w:div w:id="1743404187">
              <w:marLeft w:val="0"/>
              <w:marRight w:val="0"/>
              <w:marTop w:val="0"/>
              <w:marBottom w:val="0"/>
              <w:divBdr>
                <w:top w:val="none" w:sz="0" w:space="0" w:color="auto"/>
                <w:left w:val="none" w:sz="0" w:space="0" w:color="auto"/>
                <w:bottom w:val="none" w:sz="0" w:space="0" w:color="auto"/>
                <w:right w:val="none" w:sz="0" w:space="0" w:color="auto"/>
              </w:divBdr>
            </w:div>
            <w:div w:id="1744109954">
              <w:marLeft w:val="0"/>
              <w:marRight w:val="0"/>
              <w:marTop w:val="0"/>
              <w:marBottom w:val="0"/>
              <w:divBdr>
                <w:top w:val="none" w:sz="0" w:space="0" w:color="auto"/>
                <w:left w:val="none" w:sz="0" w:space="0" w:color="auto"/>
                <w:bottom w:val="none" w:sz="0" w:space="0" w:color="auto"/>
                <w:right w:val="none" w:sz="0" w:space="0" w:color="auto"/>
              </w:divBdr>
            </w:div>
            <w:div w:id="1745832950">
              <w:marLeft w:val="0"/>
              <w:marRight w:val="0"/>
              <w:marTop w:val="0"/>
              <w:marBottom w:val="0"/>
              <w:divBdr>
                <w:top w:val="none" w:sz="0" w:space="0" w:color="auto"/>
                <w:left w:val="none" w:sz="0" w:space="0" w:color="auto"/>
                <w:bottom w:val="none" w:sz="0" w:space="0" w:color="auto"/>
                <w:right w:val="none" w:sz="0" w:space="0" w:color="auto"/>
              </w:divBdr>
            </w:div>
            <w:div w:id="1746031575">
              <w:marLeft w:val="0"/>
              <w:marRight w:val="0"/>
              <w:marTop w:val="0"/>
              <w:marBottom w:val="0"/>
              <w:divBdr>
                <w:top w:val="none" w:sz="0" w:space="0" w:color="auto"/>
                <w:left w:val="none" w:sz="0" w:space="0" w:color="auto"/>
                <w:bottom w:val="none" w:sz="0" w:space="0" w:color="auto"/>
                <w:right w:val="none" w:sz="0" w:space="0" w:color="auto"/>
              </w:divBdr>
            </w:div>
            <w:div w:id="1747530735">
              <w:marLeft w:val="0"/>
              <w:marRight w:val="0"/>
              <w:marTop w:val="0"/>
              <w:marBottom w:val="0"/>
              <w:divBdr>
                <w:top w:val="none" w:sz="0" w:space="0" w:color="auto"/>
                <w:left w:val="none" w:sz="0" w:space="0" w:color="auto"/>
                <w:bottom w:val="none" w:sz="0" w:space="0" w:color="auto"/>
                <w:right w:val="none" w:sz="0" w:space="0" w:color="auto"/>
              </w:divBdr>
            </w:div>
            <w:div w:id="1751075281">
              <w:marLeft w:val="0"/>
              <w:marRight w:val="0"/>
              <w:marTop w:val="0"/>
              <w:marBottom w:val="0"/>
              <w:divBdr>
                <w:top w:val="none" w:sz="0" w:space="0" w:color="auto"/>
                <w:left w:val="none" w:sz="0" w:space="0" w:color="auto"/>
                <w:bottom w:val="none" w:sz="0" w:space="0" w:color="auto"/>
                <w:right w:val="none" w:sz="0" w:space="0" w:color="auto"/>
              </w:divBdr>
            </w:div>
            <w:div w:id="1753744148">
              <w:marLeft w:val="0"/>
              <w:marRight w:val="0"/>
              <w:marTop w:val="0"/>
              <w:marBottom w:val="0"/>
              <w:divBdr>
                <w:top w:val="none" w:sz="0" w:space="0" w:color="auto"/>
                <w:left w:val="none" w:sz="0" w:space="0" w:color="auto"/>
                <w:bottom w:val="none" w:sz="0" w:space="0" w:color="auto"/>
                <w:right w:val="none" w:sz="0" w:space="0" w:color="auto"/>
              </w:divBdr>
            </w:div>
            <w:div w:id="1753773086">
              <w:marLeft w:val="0"/>
              <w:marRight w:val="0"/>
              <w:marTop w:val="0"/>
              <w:marBottom w:val="0"/>
              <w:divBdr>
                <w:top w:val="none" w:sz="0" w:space="0" w:color="auto"/>
                <w:left w:val="none" w:sz="0" w:space="0" w:color="auto"/>
                <w:bottom w:val="none" w:sz="0" w:space="0" w:color="auto"/>
                <w:right w:val="none" w:sz="0" w:space="0" w:color="auto"/>
              </w:divBdr>
            </w:div>
            <w:div w:id="1758749551">
              <w:marLeft w:val="0"/>
              <w:marRight w:val="0"/>
              <w:marTop w:val="0"/>
              <w:marBottom w:val="0"/>
              <w:divBdr>
                <w:top w:val="none" w:sz="0" w:space="0" w:color="auto"/>
                <w:left w:val="none" w:sz="0" w:space="0" w:color="auto"/>
                <w:bottom w:val="none" w:sz="0" w:space="0" w:color="auto"/>
                <w:right w:val="none" w:sz="0" w:space="0" w:color="auto"/>
              </w:divBdr>
            </w:div>
            <w:div w:id="1759017112">
              <w:marLeft w:val="0"/>
              <w:marRight w:val="0"/>
              <w:marTop w:val="0"/>
              <w:marBottom w:val="0"/>
              <w:divBdr>
                <w:top w:val="none" w:sz="0" w:space="0" w:color="auto"/>
                <w:left w:val="none" w:sz="0" w:space="0" w:color="auto"/>
                <w:bottom w:val="none" w:sz="0" w:space="0" w:color="auto"/>
                <w:right w:val="none" w:sz="0" w:space="0" w:color="auto"/>
              </w:divBdr>
            </w:div>
            <w:div w:id="1759249264">
              <w:marLeft w:val="0"/>
              <w:marRight w:val="0"/>
              <w:marTop w:val="0"/>
              <w:marBottom w:val="0"/>
              <w:divBdr>
                <w:top w:val="none" w:sz="0" w:space="0" w:color="auto"/>
                <w:left w:val="none" w:sz="0" w:space="0" w:color="auto"/>
                <w:bottom w:val="none" w:sz="0" w:space="0" w:color="auto"/>
                <w:right w:val="none" w:sz="0" w:space="0" w:color="auto"/>
              </w:divBdr>
            </w:div>
            <w:div w:id="1760054831">
              <w:marLeft w:val="0"/>
              <w:marRight w:val="0"/>
              <w:marTop w:val="0"/>
              <w:marBottom w:val="0"/>
              <w:divBdr>
                <w:top w:val="none" w:sz="0" w:space="0" w:color="auto"/>
                <w:left w:val="none" w:sz="0" w:space="0" w:color="auto"/>
                <w:bottom w:val="none" w:sz="0" w:space="0" w:color="auto"/>
                <w:right w:val="none" w:sz="0" w:space="0" w:color="auto"/>
              </w:divBdr>
            </w:div>
            <w:div w:id="1761364747">
              <w:marLeft w:val="0"/>
              <w:marRight w:val="0"/>
              <w:marTop w:val="0"/>
              <w:marBottom w:val="0"/>
              <w:divBdr>
                <w:top w:val="none" w:sz="0" w:space="0" w:color="auto"/>
                <w:left w:val="none" w:sz="0" w:space="0" w:color="auto"/>
                <w:bottom w:val="none" w:sz="0" w:space="0" w:color="auto"/>
                <w:right w:val="none" w:sz="0" w:space="0" w:color="auto"/>
              </w:divBdr>
            </w:div>
            <w:div w:id="1761755867">
              <w:marLeft w:val="0"/>
              <w:marRight w:val="0"/>
              <w:marTop w:val="0"/>
              <w:marBottom w:val="0"/>
              <w:divBdr>
                <w:top w:val="none" w:sz="0" w:space="0" w:color="auto"/>
                <w:left w:val="none" w:sz="0" w:space="0" w:color="auto"/>
                <w:bottom w:val="none" w:sz="0" w:space="0" w:color="auto"/>
                <w:right w:val="none" w:sz="0" w:space="0" w:color="auto"/>
              </w:divBdr>
            </w:div>
            <w:div w:id="1761944697">
              <w:marLeft w:val="0"/>
              <w:marRight w:val="0"/>
              <w:marTop w:val="0"/>
              <w:marBottom w:val="0"/>
              <w:divBdr>
                <w:top w:val="none" w:sz="0" w:space="0" w:color="auto"/>
                <w:left w:val="none" w:sz="0" w:space="0" w:color="auto"/>
                <w:bottom w:val="none" w:sz="0" w:space="0" w:color="auto"/>
                <w:right w:val="none" w:sz="0" w:space="0" w:color="auto"/>
              </w:divBdr>
            </w:div>
            <w:div w:id="1762067412">
              <w:marLeft w:val="0"/>
              <w:marRight w:val="0"/>
              <w:marTop w:val="0"/>
              <w:marBottom w:val="0"/>
              <w:divBdr>
                <w:top w:val="none" w:sz="0" w:space="0" w:color="auto"/>
                <w:left w:val="none" w:sz="0" w:space="0" w:color="auto"/>
                <w:bottom w:val="none" w:sz="0" w:space="0" w:color="auto"/>
                <w:right w:val="none" w:sz="0" w:space="0" w:color="auto"/>
              </w:divBdr>
            </w:div>
            <w:div w:id="1762485118">
              <w:marLeft w:val="0"/>
              <w:marRight w:val="0"/>
              <w:marTop w:val="0"/>
              <w:marBottom w:val="0"/>
              <w:divBdr>
                <w:top w:val="none" w:sz="0" w:space="0" w:color="auto"/>
                <w:left w:val="none" w:sz="0" w:space="0" w:color="auto"/>
                <w:bottom w:val="none" w:sz="0" w:space="0" w:color="auto"/>
                <w:right w:val="none" w:sz="0" w:space="0" w:color="auto"/>
              </w:divBdr>
            </w:div>
            <w:div w:id="1763916694">
              <w:marLeft w:val="0"/>
              <w:marRight w:val="0"/>
              <w:marTop w:val="0"/>
              <w:marBottom w:val="0"/>
              <w:divBdr>
                <w:top w:val="none" w:sz="0" w:space="0" w:color="auto"/>
                <w:left w:val="none" w:sz="0" w:space="0" w:color="auto"/>
                <w:bottom w:val="none" w:sz="0" w:space="0" w:color="auto"/>
                <w:right w:val="none" w:sz="0" w:space="0" w:color="auto"/>
              </w:divBdr>
            </w:div>
            <w:div w:id="1764643906">
              <w:marLeft w:val="0"/>
              <w:marRight w:val="0"/>
              <w:marTop w:val="0"/>
              <w:marBottom w:val="0"/>
              <w:divBdr>
                <w:top w:val="none" w:sz="0" w:space="0" w:color="auto"/>
                <w:left w:val="none" w:sz="0" w:space="0" w:color="auto"/>
                <w:bottom w:val="none" w:sz="0" w:space="0" w:color="auto"/>
                <w:right w:val="none" w:sz="0" w:space="0" w:color="auto"/>
              </w:divBdr>
            </w:div>
            <w:div w:id="1764718979">
              <w:marLeft w:val="0"/>
              <w:marRight w:val="0"/>
              <w:marTop w:val="0"/>
              <w:marBottom w:val="0"/>
              <w:divBdr>
                <w:top w:val="none" w:sz="0" w:space="0" w:color="auto"/>
                <w:left w:val="none" w:sz="0" w:space="0" w:color="auto"/>
                <w:bottom w:val="none" w:sz="0" w:space="0" w:color="auto"/>
                <w:right w:val="none" w:sz="0" w:space="0" w:color="auto"/>
              </w:divBdr>
            </w:div>
            <w:div w:id="1767263358">
              <w:marLeft w:val="0"/>
              <w:marRight w:val="0"/>
              <w:marTop w:val="0"/>
              <w:marBottom w:val="0"/>
              <w:divBdr>
                <w:top w:val="none" w:sz="0" w:space="0" w:color="auto"/>
                <w:left w:val="none" w:sz="0" w:space="0" w:color="auto"/>
                <w:bottom w:val="none" w:sz="0" w:space="0" w:color="auto"/>
                <w:right w:val="none" w:sz="0" w:space="0" w:color="auto"/>
              </w:divBdr>
            </w:div>
            <w:div w:id="1767268267">
              <w:marLeft w:val="0"/>
              <w:marRight w:val="0"/>
              <w:marTop w:val="0"/>
              <w:marBottom w:val="0"/>
              <w:divBdr>
                <w:top w:val="none" w:sz="0" w:space="0" w:color="auto"/>
                <w:left w:val="none" w:sz="0" w:space="0" w:color="auto"/>
                <w:bottom w:val="none" w:sz="0" w:space="0" w:color="auto"/>
                <w:right w:val="none" w:sz="0" w:space="0" w:color="auto"/>
              </w:divBdr>
            </w:div>
            <w:div w:id="1768572257">
              <w:marLeft w:val="0"/>
              <w:marRight w:val="0"/>
              <w:marTop w:val="0"/>
              <w:marBottom w:val="0"/>
              <w:divBdr>
                <w:top w:val="none" w:sz="0" w:space="0" w:color="auto"/>
                <w:left w:val="none" w:sz="0" w:space="0" w:color="auto"/>
                <w:bottom w:val="none" w:sz="0" w:space="0" w:color="auto"/>
                <w:right w:val="none" w:sz="0" w:space="0" w:color="auto"/>
              </w:divBdr>
            </w:div>
            <w:div w:id="1769352562">
              <w:marLeft w:val="0"/>
              <w:marRight w:val="0"/>
              <w:marTop w:val="0"/>
              <w:marBottom w:val="0"/>
              <w:divBdr>
                <w:top w:val="none" w:sz="0" w:space="0" w:color="auto"/>
                <w:left w:val="none" w:sz="0" w:space="0" w:color="auto"/>
                <w:bottom w:val="none" w:sz="0" w:space="0" w:color="auto"/>
                <w:right w:val="none" w:sz="0" w:space="0" w:color="auto"/>
              </w:divBdr>
            </w:div>
            <w:div w:id="1769496849">
              <w:marLeft w:val="0"/>
              <w:marRight w:val="0"/>
              <w:marTop w:val="0"/>
              <w:marBottom w:val="0"/>
              <w:divBdr>
                <w:top w:val="none" w:sz="0" w:space="0" w:color="auto"/>
                <w:left w:val="none" w:sz="0" w:space="0" w:color="auto"/>
                <w:bottom w:val="none" w:sz="0" w:space="0" w:color="auto"/>
                <w:right w:val="none" w:sz="0" w:space="0" w:color="auto"/>
              </w:divBdr>
            </w:div>
            <w:div w:id="1769614570">
              <w:marLeft w:val="0"/>
              <w:marRight w:val="0"/>
              <w:marTop w:val="0"/>
              <w:marBottom w:val="0"/>
              <w:divBdr>
                <w:top w:val="none" w:sz="0" w:space="0" w:color="auto"/>
                <w:left w:val="none" w:sz="0" w:space="0" w:color="auto"/>
                <w:bottom w:val="none" w:sz="0" w:space="0" w:color="auto"/>
                <w:right w:val="none" w:sz="0" w:space="0" w:color="auto"/>
              </w:divBdr>
            </w:div>
            <w:div w:id="1770005114">
              <w:marLeft w:val="0"/>
              <w:marRight w:val="0"/>
              <w:marTop w:val="0"/>
              <w:marBottom w:val="0"/>
              <w:divBdr>
                <w:top w:val="none" w:sz="0" w:space="0" w:color="auto"/>
                <w:left w:val="none" w:sz="0" w:space="0" w:color="auto"/>
                <w:bottom w:val="none" w:sz="0" w:space="0" w:color="auto"/>
                <w:right w:val="none" w:sz="0" w:space="0" w:color="auto"/>
              </w:divBdr>
            </w:div>
            <w:div w:id="1770539137">
              <w:marLeft w:val="0"/>
              <w:marRight w:val="0"/>
              <w:marTop w:val="0"/>
              <w:marBottom w:val="0"/>
              <w:divBdr>
                <w:top w:val="none" w:sz="0" w:space="0" w:color="auto"/>
                <w:left w:val="none" w:sz="0" w:space="0" w:color="auto"/>
                <w:bottom w:val="none" w:sz="0" w:space="0" w:color="auto"/>
                <w:right w:val="none" w:sz="0" w:space="0" w:color="auto"/>
              </w:divBdr>
            </w:div>
            <w:div w:id="1771314021">
              <w:marLeft w:val="0"/>
              <w:marRight w:val="0"/>
              <w:marTop w:val="0"/>
              <w:marBottom w:val="0"/>
              <w:divBdr>
                <w:top w:val="none" w:sz="0" w:space="0" w:color="auto"/>
                <w:left w:val="none" w:sz="0" w:space="0" w:color="auto"/>
                <w:bottom w:val="none" w:sz="0" w:space="0" w:color="auto"/>
                <w:right w:val="none" w:sz="0" w:space="0" w:color="auto"/>
              </w:divBdr>
            </w:div>
            <w:div w:id="1772042819">
              <w:marLeft w:val="0"/>
              <w:marRight w:val="0"/>
              <w:marTop w:val="0"/>
              <w:marBottom w:val="0"/>
              <w:divBdr>
                <w:top w:val="none" w:sz="0" w:space="0" w:color="auto"/>
                <w:left w:val="none" w:sz="0" w:space="0" w:color="auto"/>
                <w:bottom w:val="none" w:sz="0" w:space="0" w:color="auto"/>
                <w:right w:val="none" w:sz="0" w:space="0" w:color="auto"/>
              </w:divBdr>
            </w:div>
            <w:div w:id="1772047605">
              <w:marLeft w:val="0"/>
              <w:marRight w:val="0"/>
              <w:marTop w:val="0"/>
              <w:marBottom w:val="0"/>
              <w:divBdr>
                <w:top w:val="none" w:sz="0" w:space="0" w:color="auto"/>
                <w:left w:val="none" w:sz="0" w:space="0" w:color="auto"/>
                <w:bottom w:val="none" w:sz="0" w:space="0" w:color="auto"/>
                <w:right w:val="none" w:sz="0" w:space="0" w:color="auto"/>
              </w:divBdr>
            </w:div>
            <w:div w:id="1773234979">
              <w:marLeft w:val="0"/>
              <w:marRight w:val="0"/>
              <w:marTop w:val="0"/>
              <w:marBottom w:val="0"/>
              <w:divBdr>
                <w:top w:val="none" w:sz="0" w:space="0" w:color="auto"/>
                <w:left w:val="none" w:sz="0" w:space="0" w:color="auto"/>
                <w:bottom w:val="none" w:sz="0" w:space="0" w:color="auto"/>
                <w:right w:val="none" w:sz="0" w:space="0" w:color="auto"/>
              </w:divBdr>
            </w:div>
            <w:div w:id="1774008309">
              <w:marLeft w:val="0"/>
              <w:marRight w:val="0"/>
              <w:marTop w:val="0"/>
              <w:marBottom w:val="0"/>
              <w:divBdr>
                <w:top w:val="none" w:sz="0" w:space="0" w:color="auto"/>
                <w:left w:val="none" w:sz="0" w:space="0" w:color="auto"/>
                <w:bottom w:val="none" w:sz="0" w:space="0" w:color="auto"/>
                <w:right w:val="none" w:sz="0" w:space="0" w:color="auto"/>
              </w:divBdr>
            </w:div>
            <w:div w:id="1774589305">
              <w:marLeft w:val="0"/>
              <w:marRight w:val="0"/>
              <w:marTop w:val="0"/>
              <w:marBottom w:val="0"/>
              <w:divBdr>
                <w:top w:val="none" w:sz="0" w:space="0" w:color="auto"/>
                <w:left w:val="none" w:sz="0" w:space="0" w:color="auto"/>
                <w:bottom w:val="none" w:sz="0" w:space="0" w:color="auto"/>
                <w:right w:val="none" w:sz="0" w:space="0" w:color="auto"/>
              </w:divBdr>
            </w:div>
            <w:div w:id="1775442409">
              <w:marLeft w:val="0"/>
              <w:marRight w:val="0"/>
              <w:marTop w:val="0"/>
              <w:marBottom w:val="0"/>
              <w:divBdr>
                <w:top w:val="none" w:sz="0" w:space="0" w:color="auto"/>
                <w:left w:val="none" w:sz="0" w:space="0" w:color="auto"/>
                <w:bottom w:val="none" w:sz="0" w:space="0" w:color="auto"/>
                <w:right w:val="none" w:sz="0" w:space="0" w:color="auto"/>
              </w:divBdr>
            </w:div>
            <w:div w:id="1777477475">
              <w:marLeft w:val="0"/>
              <w:marRight w:val="0"/>
              <w:marTop w:val="0"/>
              <w:marBottom w:val="0"/>
              <w:divBdr>
                <w:top w:val="none" w:sz="0" w:space="0" w:color="auto"/>
                <w:left w:val="none" w:sz="0" w:space="0" w:color="auto"/>
                <w:bottom w:val="none" w:sz="0" w:space="0" w:color="auto"/>
                <w:right w:val="none" w:sz="0" w:space="0" w:color="auto"/>
              </w:divBdr>
            </w:div>
            <w:div w:id="1778139959">
              <w:marLeft w:val="0"/>
              <w:marRight w:val="0"/>
              <w:marTop w:val="0"/>
              <w:marBottom w:val="0"/>
              <w:divBdr>
                <w:top w:val="none" w:sz="0" w:space="0" w:color="auto"/>
                <w:left w:val="none" w:sz="0" w:space="0" w:color="auto"/>
                <w:bottom w:val="none" w:sz="0" w:space="0" w:color="auto"/>
                <w:right w:val="none" w:sz="0" w:space="0" w:color="auto"/>
              </w:divBdr>
            </w:div>
            <w:div w:id="1778872015">
              <w:marLeft w:val="0"/>
              <w:marRight w:val="0"/>
              <w:marTop w:val="0"/>
              <w:marBottom w:val="0"/>
              <w:divBdr>
                <w:top w:val="none" w:sz="0" w:space="0" w:color="auto"/>
                <w:left w:val="none" w:sz="0" w:space="0" w:color="auto"/>
                <w:bottom w:val="none" w:sz="0" w:space="0" w:color="auto"/>
                <w:right w:val="none" w:sz="0" w:space="0" w:color="auto"/>
              </w:divBdr>
            </w:div>
            <w:div w:id="1779182585">
              <w:marLeft w:val="0"/>
              <w:marRight w:val="0"/>
              <w:marTop w:val="0"/>
              <w:marBottom w:val="0"/>
              <w:divBdr>
                <w:top w:val="none" w:sz="0" w:space="0" w:color="auto"/>
                <w:left w:val="none" w:sz="0" w:space="0" w:color="auto"/>
                <w:bottom w:val="none" w:sz="0" w:space="0" w:color="auto"/>
                <w:right w:val="none" w:sz="0" w:space="0" w:color="auto"/>
              </w:divBdr>
            </w:div>
            <w:div w:id="1780370644">
              <w:marLeft w:val="0"/>
              <w:marRight w:val="0"/>
              <w:marTop w:val="0"/>
              <w:marBottom w:val="0"/>
              <w:divBdr>
                <w:top w:val="none" w:sz="0" w:space="0" w:color="auto"/>
                <w:left w:val="none" w:sz="0" w:space="0" w:color="auto"/>
                <w:bottom w:val="none" w:sz="0" w:space="0" w:color="auto"/>
                <w:right w:val="none" w:sz="0" w:space="0" w:color="auto"/>
              </w:divBdr>
            </w:div>
            <w:div w:id="1781101501">
              <w:marLeft w:val="0"/>
              <w:marRight w:val="0"/>
              <w:marTop w:val="0"/>
              <w:marBottom w:val="0"/>
              <w:divBdr>
                <w:top w:val="none" w:sz="0" w:space="0" w:color="auto"/>
                <w:left w:val="none" w:sz="0" w:space="0" w:color="auto"/>
                <w:bottom w:val="none" w:sz="0" w:space="0" w:color="auto"/>
                <w:right w:val="none" w:sz="0" w:space="0" w:color="auto"/>
              </w:divBdr>
            </w:div>
            <w:div w:id="1781140714">
              <w:marLeft w:val="0"/>
              <w:marRight w:val="0"/>
              <w:marTop w:val="0"/>
              <w:marBottom w:val="0"/>
              <w:divBdr>
                <w:top w:val="none" w:sz="0" w:space="0" w:color="auto"/>
                <w:left w:val="none" w:sz="0" w:space="0" w:color="auto"/>
                <w:bottom w:val="none" w:sz="0" w:space="0" w:color="auto"/>
                <w:right w:val="none" w:sz="0" w:space="0" w:color="auto"/>
              </w:divBdr>
            </w:div>
            <w:div w:id="1782992655">
              <w:marLeft w:val="0"/>
              <w:marRight w:val="0"/>
              <w:marTop w:val="0"/>
              <w:marBottom w:val="0"/>
              <w:divBdr>
                <w:top w:val="none" w:sz="0" w:space="0" w:color="auto"/>
                <w:left w:val="none" w:sz="0" w:space="0" w:color="auto"/>
                <w:bottom w:val="none" w:sz="0" w:space="0" w:color="auto"/>
                <w:right w:val="none" w:sz="0" w:space="0" w:color="auto"/>
              </w:divBdr>
            </w:div>
            <w:div w:id="1785419410">
              <w:marLeft w:val="0"/>
              <w:marRight w:val="0"/>
              <w:marTop w:val="0"/>
              <w:marBottom w:val="0"/>
              <w:divBdr>
                <w:top w:val="none" w:sz="0" w:space="0" w:color="auto"/>
                <w:left w:val="none" w:sz="0" w:space="0" w:color="auto"/>
                <w:bottom w:val="none" w:sz="0" w:space="0" w:color="auto"/>
                <w:right w:val="none" w:sz="0" w:space="0" w:color="auto"/>
              </w:divBdr>
            </w:div>
            <w:div w:id="1785733266">
              <w:marLeft w:val="0"/>
              <w:marRight w:val="0"/>
              <w:marTop w:val="0"/>
              <w:marBottom w:val="0"/>
              <w:divBdr>
                <w:top w:val="none" w:sz="0" w:space="0" w:color="auto"/>
                <w:left w:val="none" w:sz="0" w:space="0" w:color="auto"/>
                <w:bottom w:val="none" w:sz="0" w:space="0" w:color="auto"/>
                <w:right w:val="none" w:sz="0" w:space="0" w:color="auto"/>
              </w:divBdr>
            </w:div>
            <w:div w:id="1788041736">
              <w:marLeft w:val="0"/>
              <w:marRight w:val="0"/>
              <w:marTop w:val="0"/>
              <w:marBottom w:val="0"/>
              <w:divBdr>
                <w:top w:val="none" w:sz="0" w:space="0" w:color="auto"/>
                <w:left w:val="none" w:sz="0" w:space="0" w:color="auto"/>
                <w:bottom w:val="none" w:sz="0" w:space="0" w:color="auto"/>
                <w:right w:val="none" w:sz="0" w:space="0" w:color="auto"/>
              </w:divBdr>
            </w:div>
            <w:div w:id="1789472514">
              <w:marLeft w:val="0"/>
              <w:marRight w:val="0"/>
              <w:marTop w:val="0"/>
              <w:marBottom w:val="0"/>
              <w:divBdr>
                <w:top w:val="none" w:sz="0" w:space="0" w:color="auto"/>
                <w:left w:val="none" w:sz="0" w:space="0" w:color="auto"/>
                <w:bottom w:val="none" w:sz="0" w:space="0" w:color="auto"/>
                <w:right w:val="none" w:sz="0" w:space="0" w:color="auto"/>
              </w:divBdr>
            </w:div>
            <w:div w:id="1790857218">
              <w:marLeft w:val="0"/>
              <w:marRight w:val="0"/>
              <w:marTop w:val="0"/>
              <w:marBottom w:val="0"/>
              <w:divBdr>
                <w:top w:val="none" w:sz="0" w:space="0" w:color="auto"/>
                <w:left w:val="none" w:sz="0" w:space="0" w:color="auto"/>
                <w:bottom w:val="none" w:sz="0" w:space="0" w:color="auto"/>
                <w:right w:val="none" w:sz="0" w:space="0" w:color="auto"/>
              </w:divBdr>
            </w:div>
            <w:div w:id="1791824093">
              <w:marLeft w:val="0"/>
              <w:marRight w:val="0"/>
              <w:marTop w:val="0"/>
              <w:marBottom w:val="0"/>
              <w:divBdr>
                <w:top w:val="none" w:sz="0" w:space="0" w:color="auto"/>
                <w:left w:val="none" w:sz="0" w:space="0" w:color="auto"/>
                <w:bottom w:val="none" w:sz="0" w:space="0" w:color="auto"/>
                <w:right w:val="none" w:sz="0" w:space="0" w:color="auto"/>
              </w:divBdr>
            </w:div>
            <w:div w:id="1792359175">
              <w:marLeft w:val="0"/>
              <w:marRight w:val="0"/>
              <w:marTop w:val="0"/>
              <w:marBottom w:val="0"/>
              <w:divBdr>
                <w:top w:val="none" w:sz="0" w:space="0" w:color="auto"/>
                <w:left w:val="none" w:sz="0" w:space="0" w:color="auto"/>
                <w:bottom w:val="none" w:sz="0" w:space="0" w:color="auto"/>
                <w:right w:val="none" w:sz="0" w:space="0" w:color="auto"/>
              </w:divBdr>
            </w:div>
            <w:div w:id="1793792431">
              <w:marLeft w:val="0"/>
              <w:marRight w:val="0"/>
              <w:marTop w:val="0"/>
              <w:marBottom w:val="0"/>
              <w:divBdr>
                <w:top w:val="none" w:sz="0" w:space="0" w:color="auto"/>
                <w:left w:val="none" w:sz="0" w:space="0" w:color="auto"/>
                <w:bottom w:val="none" w:sz="0" w:space="0" w:color="auto"/>
                <w:right w:val="none" w:sz="0" w:space="0" w:color="auto"/>
              </w:divBdr>
            </w:div>
            <w:div w:id="1795901145">
              <w:marLeft w:val="0"/>
              <w:marRight w:val="0"/>
              <w:marTop w:val="0"/>
              <w:marBottom w:val="0"/>
              <w:divBdr>
                <w:top w:val="none" w:sz="0" w:space="0" w:color="auto"/>
                <w:left w:val="none" w:sz="0" w:space="0" w:color="auto"/>
                <w:bottom w:val="none" w:sz="0" w:space="0" w:color="auto"/>
                <w:right w:val="none" w:sz="0" w:space="0" w:color="auto"/>
              </w:divBdr>
            </w:div>
            <w:div w:id="1798177282">
              <w:marLeft w:val="0"/>
              <w:marRight w:val="0"/>
              <w:marTop w:val="0"/>
              <w:marBottom w:val="0"/>
              <w:divBdr>
                <w:top w:val="none" w:sz="0" w:space="0" w:color="auto"/>
                <w:left w:val="none" w:sz="0" w:space="0" w:color="auto"/>
                <w:bottom w:val="none" w:sz="0" w:space="0" w:color="auto"/>
                <w:right w:val="none" w:sz="0" w:space="0" w:color="auto"/>
              </w:divBdr>
            </w:div>
            <w:div w:id="1799181052">
              <w:marLeft w:val="0"/>
              <w:marRight w:val="0"/>
              <w:marTop w:val="0"/>
              <w:marBottom w:val="0"/>
              <w:divBdr>
                <w:top w:val="none" w:sz="0" w:space="0" w:color="auto"/>
                <w:left w:val="none" w:sz="0" w:space="0" w:color="auto"/>
                <w:bottom w:val="none" w:sz="0" w:space="0" w:color="auto"/>
                <w:right w:val="none" w:sz="0" w:space="0" w:color="auto"/>
              </w:divBdr>
            </w:div>
            <w:div w:id="1800297340">
              <w:marLeft w:val="0"/>
              <w:marRight w:val="0"/>
              <w:marTop w:val="0"/>
              <w:marBottom w:val="0"/>
              <w:divBdr>
                <w:top w:val="none" w:sz="0" w:space="0" w:color="auto"/>
                <w:left w:val="none" w:sz="0" w:space="0" w:color="auto"/>
                <w:bottom w:val="none" w:sz="0" w:space="0" w:color="auto"/>
                <w:right w:val="none" w:sz="0" w:space="0" w:color="auto"/>
              </w:divBdr>
            </w:div>
            <w:div w:id="1803378150">
              <w:marLeft w:val="0"/>
              <w:marRight w:val="0"/>
              <w:marTop w:val="0"/>
              <w:marBottom w:val="0"/>
              <w:divBdr>
                <w:top w:val="none" w:sz="0" w:space="0" w:color="auto"/>
                <w:left w:val="none" w:sz="0" w:space="0" w:color="auto"/>
                <w:bottom w:val="none" w:sz="0" w:space="0" w:color="auto"/>
                <w:right w:val="none" w:sz="0" w:space="0" w:color="auto"/>
              </w:divBdr>
            </w:div>
            <w:div w:id="1804230293">
              <w:marLeft w:val="0"/>
              <w:marRight w:val="0"/>
              <w:marTop w:val="0"/>
              <w:marBottom w:val="0"/>
              <w:divBdr>
                <w:top w:val="none" w:sz="0" w:space="0" w:color="auto"/>
                <w:left w:val="none" w:sz="0" w:space="0" w:color="auto"/>
                <w:bottom w:val="none" w:sz="0" w:space="0" w:color="auto"/>
                <w:right w:val="none" w:sz="0" w:space="0" w:color="auto"/>
              </w:divBdr>
            </w:div>
            <w:div w:id="1805155750">
              <w:marLeft w:val="0"/>
              <w:marRight w:val="0"/>
              <w:marTop w:val="0"/>
              <w:marBottom w:val="0"/>
              <w:divBdr>
                <w:top w:val="none" w:sz="0" w:space="0" w:color="auto"/>
                <w:left w:val="none" w:sz="0" w:space="0" w:color="auto"/>
                <w:bottom w:val="none" w:sz="0" w:space="0" w:color="auto"/>
                <w:right w:val="none" w:sz="0" w:space="0" w:color="auto"/>
              </w:divBdr>
            </w:div>
            <w:div w:id="1805387557">
              <w:marLeft w:val="0"/>
              <w:marRight w:val="0"/>
              <w:marTop w:val="0"/>
              <w:marBottom w:val="0"/>
              <w:divBdr>
                <w:top w:val="none" w:sz="0" w:space="0" w:color="auto"/>
                <w:left w:val="none" w:sz="0" w:space="0" w:color="auto"/>
                <w:bottom w:val="none" w:sz="0" w:space="0" w:color="auto"/>
                <w:right w:val="none" w:sz="0" w:space="0" w:color="auto"/>
              </w:divBdr>
            </w:div>
            <w:div w:id="1806270156">
              <w:marLeft w:val="0"/>
              <w:marRight w:val="0"/>
              <w:marTop w:val="0"/>
              <w:marBottom w:val="0"/>
              <w:divBdr>
                <w:top w:val="none" w:sz="0" w:space="0" w:color="auto"/>
                <w:left w:val="none" w:sz="0" w:space="0" w:color="auto"/>
                <w:bottom w:val="none" w:sz="0" w:space="0" w:color="auto"/>
                <w:right w:val="none" w:sz="0" w:space="0" w:color="auto"/>
              </w:divBdr>
            </w:div>
            <w:div w:id="1806653220">
              <w:marLeft w:val="0"/>
              <w:marRight w:val="0"/>
              <w:marTop w:val="0"/>
              <w:marBottom w:val="0"/>
              <w:divBdr>
                <w:top w:val="none" w:sz="0" w:space="0" w:color="auto"/>
                <w:left w:val="none" w:sz="0" w:space="0" w:color="auto"/>
                <w:bottom w:val="none" w:sz="0" w:space="0" w:color="auto"/>
                <w:right w:val="none" w:sz="0" w:space="0" w:color="auto"/>
              </w:divBdr>
            </w:div>
            <w:div w:id="1807160876">
              <w:marLeft w:val="0"/>
              <w:marRight w:val="0"/>
              <w:marTop w:val="0"/>
              <w:marBottom w:val="0"/>
              <w:divBdr>
                <w:top w:val="none" w:sz="0" w:space="0" w:color="auto"/>
                <w:left w:val="none" w:sz="0" w:space="0" w:color="auto"/>
                <w:bottom w:val="none" w:sz="0" w:space="0" w:color="auto"/>
                <w:right w:val="none" w:sz="0" w:space="0" w:color="auto"/>
              </w:divBdr>
            </w:div>
            <w:div w:id="1807505481">
              <w:marLeft w:val="0"/>
              <w:marRight w:val="0"/>
              <w:marTop w:val="0"/>
              <w:marBottom w:val="0"/>
              <w:divBdr>
                <w:top w:val="none" w:sz="0" w:space="0" w:color="auto"/>
                <w:left w:val="none" w:sz="0" w:space="0" w:color="auto"/>
                <w:bottom w:val="none" w:sz="0" w:space="0" w:color="auto"/>
                <w:right w:val="none" w:sz="0" w:space="0" w:color="auto"/>
              </w:divBdr>
            </w:div>
            <w:div w:id="1808276490">
              <w:marLeft w:val="0"/>
              <w:marRight w:val="0"/>
              <w:marTop w:val="0"/>
              <w:marBottom w:val="0"/>
              <w:divBdr>
                <w:top w:val="none" w:sz="0" w:space="0" w:color="auto"/>
                <w:left w:val="none" w:sz="0" w:space="0" w:color="auto"/>
                <w:bottom w:val="none" w:sz="0" w:space="0" w:color="auto"/>
                <w:right w:val="none" w:sz="0" w:space="0" w:color="auto"/>
              </w:divBdr>
            </w:div>
            <w:div w:id="1810975352">
              <w:marLeft w:val="0"/>
              <w:marRight w:val="0"/>
              <w:marTop w:val="0"/>
              <w:marBottom w:val="0"/>
              <w:divBdr>
                <w:top w:val="none" w:sz="0" w:space="0" w:color="auto"/>
                <w:left w:val="none" w:sz="0" w:space="0" w:color="auto"/>
                <w:bottom w:val="none" w:sz="0" w:space="0" w:color="auto"/>
                <w:right w:val="none" w:sz="0" w:space="0" w:color="auto"/>
              </w:divBdr>
            </w:div>
            <w:div w:id="1812015157">
              <w:marLeft w:val="0"/>
              <w:marRight w:val="0"/>
              <w:marTop w:val="0"/>
              <w:marBottom w:val="0"/>
              <w:divBdr>
                <w:top w:val="none" w:sz="0" w:space="0" w:color="auto"/>
                <w:left w:val="none" w:sz="0" w:space="0" w:color="auto"/>
                <w:bottom w:val="none" w:sz="0" w:space="0" w:color="auto"/>
                <w:right w:val="none" w:sz="0" w:space="0" w:color="auto"/>
              </w:divBdr>
            </w:div>
            <w:div w:id="1813477573">
              <w:marLeft w:val="0"/>
              <w:marRight w:val="0"/>
              <w:marTop w:val="0"/>
              <w:marBottom w:val="0"/>
              <w:divBdr>
                <w:top w:val="none" w:sz="0" w:space="0" w:color="auto"/>
                <w:left w:val="none" w:sz="0" w:space="0" w:color="auto"/>
                <w:bottom w:val="none" w:sz="0" w:space="0" w:color="auto"/>
                <w:right w:val="none" w:sz="0" w:space="0" w:color="auto"/>
              </w:divBdr>
            </w:div>
            <w:div w:id="1813790939">
              <w:marLeft w:val="0"/>
              <w:marRight w:val="0"/>
              <w:marTop w:val="0"/>
              <w:marBottom w:val="0"/>
              <w:divBdr>
                <w:top w:val="none" w:sz="0" w:space="0" w:color="auto"/>
                <w:left w:val="none" w:sz="0" w:space="0" w:color="auto"/>
                <w:bottom w:val="none" w:sz="0" w:space="0" w:color="auto"/>
                <w:right w:val="none" w:sz="0" w:space="0" w:color="auto"/>
              </w:divBdr>
            </w:div>
            <w:div w:id="1816140016">
              <w:marLeft w:val="0"/>
              <w:marRight w:val="0"/>
              <w:marTop w:val="0"/>
              <w:marBottom w:val="0"/>
              <w:divBdr>
                <w:top w:val="none" w:sz="0" w:space="0" w:color="auto"/>
                <w:left w:val="none" w:sz="0" w:space="0" w:color="auto"/>
                <w:bottom w:val="none" w:sz="0" w:space="0" w:color="auto"/>
                <w:right w:val="none" w:sz="0" w:space="0" w:color="auto"/>
              </w:divBdr>
            </w:div>
            <w:div w:id="1816950076">
              <w:marLeft w:val="0"/>
              <w:marRight w:val="0"/>
              <w:marTop w:val="0"/>
              <w:marBottom w:val="0"/>
              <w:divBdr>
                <w:top w:val="none" w:sz="0" w:space="0" w:color="auto"/>
                <w:left w:val="none" w:sz="0" w:space="0" w:color="auto"/>
                <w:bottom w:val="none" w:sz="0" w:space="0" w:color="auto"/>
                <w:right w:val="none" w:sz="0" w:space="0" w:color="auto"/>
              </w:divBdr>
            </w:div>
            <w:div w:id="1816990656">
              <w:marLeft w:val="0"/>
              <w:marRight w:val="0"/>
              <w:marTop w:val="0"/>
              <w:marBottom w:val="0"/>
              <w:divBdr>
                <w:top w:val="none" w:sz="0" w:space="0" w:color="auto"/>
                <w:left w:val="none" w:sz="0" w:space="0" w:color="auto"/>
                <w:bottom w:val="none" w:sz="0" w:space="0" w:color="auto"/>
                <w:right w:val="none" w:sz="0" w:space="0" w:color="auto"/>
              </w:divBdr>
            </w:div>
            <w:div w:id="1819154722">
              <w:marLeft w:val="0"/>
              <w:marRight w:val="0"/>
              <w:marTop w:val="0"/>
              <w:marBottom w:val="0"/>
              <w:divBdr>
                <w:top w:val="none" w:sz="0" w:space="0" w:color="auto"/>
                <w:left w:val="none" w:sz="0" w:space="0" w:color="auto"/>
                <w:bottom w:val="none" w:sz="0" w:space="0" w:color="auto"/>
                <w:right w:val="none" w:sz="0" w:space="0" w:color="auto"/>
              </w:divBdr>
            </w:div>
            <w:div w:id="1820608575">
              <w:marLeft w:val="0"/>
              <w:marRight w:val="0"/>
              <w:marTop w:val="0"/>
              <w:marBottom w:val="0"/>
              <w:divBdr>
                <w:top w:val="none" w:sz="0" w:space="0" w:color="auto"/>
                <w:left w:val="none" w:sz="0" w:space="0" w:color="auto"/>
                <w:bottom w:val="none" w:sz="0" w:space="0" w:color="auto"/>
                <w:right w:val="none" w:sz="0" w:space="0" w:color="auto"/>
              </w:divBdr>
            </w:div>
            <w:div w:id="1820611822">
              <w:marLeft w:val="0"/>
              <w:marRight w:val="0"/>
              <w:marTop w:val="0"/>
              <w:marBottom w:val="0"/>
              <w:divBdr>
                <w:top w:val="none" w:sz="0" w:space="0" w:color="auto"/>
                <w:left w:val="none" w:sz="0" w:space="0" w:color="auto"/>
                <w:bottom w:val="none" w:sz="0" w:space="0" w:color="auto"/>
                <w:right w:val="none" w:sz="0" w:space="0" w:color="auto"/>
              </w:divBdr>
            </w:div>
            <w:div w:id="1826967356">
              <w:marLeft w:val="0"/>
              <w:marRight w:val="0"/>
              <w:marTop w:val="0"/>
              <w:marBottom w:val="0"/>
              <w:divBdr>
                <w:top w:val="none" w:sz="0" w:space="0" w:color="auto"/>
                <w:left w:val="none" w:sz="0" w:space="0" w:color="auto"/>
                <w:bottom w:val="none" w:sz="0" w:space="0" w:color="auto"/>
                <w:right w:val="none" w:sz="0" w:space="0" w:color="auto"/>
              </w:divBdr>
            </w:div>
            <w:div w:id="1829200684">
              <w:marLeft w:val="0"/>
              <w:marRight w:val="0"/>
              <w:marTop w:val="0"/>
              <w:marBottom w:val="0"/>
              <w:divBdr>
                <w:top w:val="none" w:sz="0" w:space="0" w:color="auto"/>
                <w:left w:val="none" w:sz="0" w:space="0" w:color="auto"/>
                <w:bottom w:val="none" w:sz="0" w:space="0" w:color="auto"/>
                <w:right w:val="none" w:sz="0" w:space="0" w:color="auto"/>
              </w:divBdr>
            </w:div>
            <w:div w:id="1829859262">
              <w:marLeft w:val="0"/>
              <w:marRight w:val="0"/>
              <w:marTop w:val="0"/>
              <w:marBottom w:val="0"/>
              <w:divBdr>
                <w:top w:val="none" w:sz="0" w:space="0" w:color="auto"/>
                <w:left w:val="none" w:sz="0" w:space="0" w:color="auto"/>
                <w:bottom w:val="none" w:sz="0" w:space="0" w:color="auto"/>
                <w:right w:val="none" w:sz="0" w:space="0" w:color="auto"/>
              </w:divBdr>
            </w:div>
            <w:div w:id="1830051097">
              <w:marLeft w:val="0"/>
              <w:marRight w:val="0"/>
              <w:marTop w:val="0"/>
              <w:marBottom w:val="0"/>
              <w:divBdr>
                <w:top w:val="none" w:sz="0" w:space="0" w:color="auto"/>
                <w:left w:val="none" w:sz="0" w:space="0" w:color="auto"/>
                <w:bottom w:val="none" w:sz="0" w:space="0" w:color="auto"/>
                <w:right w:val="none" w:sz="0" w:space="0" w:color="auto"/>
              </w:divBdr>
            </w:div>
            <w:div w:id="1830945074">
              <w:marLeft w:val="0"/>
              <w:marRight w:val="0"/>
              <w:marTop w:val="0"/>
              <w:marBottom w:val="0"/>
              <w:divBdr>
                <w:top w:val="none" w:sz="0" w:space="0" w:color="auto"/>
                <w:left w:val="none" w:sz="0" w:space="0" w:color="auto"/>
                <w:bottom w:val="none" w:sz="0" w:space="0" w:color="auto"/>
                <w:right w:val="none" w:sz="0" w:space="0" w:color="auto"/>
              </w:divBdr>
            </w:div>
            <w:div w:id="1831169792">
              <w:marLeft w:val="0"/>
              <w:marRight w:val="0"/>
              <w:marTop w:val="0"/>
              <w:marBottom w:val="0"/>
              <w:divBdr>
                <w:top w:val="none" w:sz="0" w:space="0" w:color="auto"/>
                <w:left w:val="none" w:sz="0" w:space="0" w:color="auto"/>
                <w:bottom w:val="none" w:sz="0" w:space="0" w:color="auto"/>
                <w:right w:val="none" w:sz="0" w:space="0" w:color="auto"/>
              </w:divBdr>
            </w:div>
            <w:div w:id="1831671983">
              <w:marLeft w:val="0"/>
              <w:marRight w:val="0"/>
              <w:marTop w:val="0"/>
              <w:marBottom w:val="0"/>
              <w:divBdr>
                <w:top w:val="none" w:sz="0" w:space="0" w:color="auto"/>
                <w:left w:val="none" w:sz="0" w:space="0" w:color="auto"/>
                <w:bottom w:val="none" w:sz="0" w:space="0" w:color="auto"/>
                <w:right w:val="none" w:sz="0" w:space="0" w:color="auto"/>
              </w:divBdr>
            </w:div>
            <w:div w:id="1833250070">
              <w:marLeft w:val="0"/>
              <w:marRight w:val="0"/>
              <w:marTop w:val="0"/>
              <w:marBottom w:val="0"/>
              <w:divBdr>
                <w:top w:val="none" w:sz="0" w:space="0" w:color="auto"/>
                <w:left w:val="none" w:sz="0" w:space="0" w:color="auto"/>
                <w:bottom w:val="none" w:sz="0" w:space="0" w:color="auto"/>
                <w:right w:val="none" w:sz="0" w:space="0" w:color="auto"/>
              </w:divBdr>
            </w:div>
            <w:div w:id="1834298200">
              <w:marLeft w:val="0"/>
              <w:marRight w:val="0"/>
              <w:marTop w:val="0"/>
              <w:marBottom w:val="0"/>
              <w:divBdr>
                <w:top w:val="none" w:sz="0" w:space="0" w:color="auto"/>
                <w:left w:val="none" w:sz="0" w:space="0" w:color="auto"/>
                <w:bottom w:val="none" w:sz="0" w:space="0" w:color="auto"/>
                <w:right w:val="none" w:sz="0" w:space="0" w:color="auto"/>
              </w:divBdr>
            </w:div>
            <w:div w:id="1834373453">
              <w:marLeft w:val="0"/>
              <w:marRight w:val="0"/>
              <w:marTop w:val="0"/>
              <w:marBottom w:val="0"/>
              <w:divBdr>
                <w:top w:val="none" w:sz="0" w:space="0" w:color="auto"/>
                <w:left w:val="none" w:sz="0" w:space="0" w:color="auto"/>
                <w:bottom w:val="none" w:sz="0" w:space="0" w:color="auto"/>
                <w:right w:val="none" w:sz="0" w:space="0" w:color="auto"/>
              </w:divBdr>
            </w:div>
            <w:div w:id="1835025728">
              <w:marLeft w:val="0"/>
              <w:marRight w:val="0"/>
              <w:marTop w:val="0"/>
              <w:marBottom w:val="0"/>
              <w:divBdr>
                <w:top w:val="none" w:sz="0" w:space="0" w:color="auto"/>
                <w:left w:val="none" w:sz="0" w:space="0" w:color="auto"/>
                <w:bottom w:val="none" w:sz="0" w:space="0" w:color="auto"/>
                <w:right w:val="none" w:sz="0" w:space="0" w:color="auto"/>
              </w:divBdr>
            </w:div>
            <w:div w:id="1837188070">
              <w:marLeft w:val="0"/>
              <w:marRight w:val="0"/>
              <w:marTop w:val="0"/>
              <w:marBottom w:val="0"/>
              <w:divBdr>
                <w:top w:val="none" w:sz="0" w:space="0" w:color="auto"/>
                <w:left w:val="none" w:sz="0" w:space="0" w:color="auto"/>
                <w:bottom w:val="none" w:sz="0" w:space="0" w:color="auto"/>
                <w:right w:val="none" w:sz="0" w:space="0" w:color="auto"/>
              </w:divBdr>
            </w:div>
            <w:div w:id="1841389781">
              <w:marLeft w:val="0"/>
              <w:marRight w:val="0"/>
              <w:marTop w:val="0"/>
              <w:marBottom w:val="0"/>
              <w:divBdr>
                <w:top w:val="none" w:sz="0" w:space="0" w:color="auto"/>
                <w:left w:val="none" w:sz="0" w:space="0" w:color="auto"/>
                <w:bottom w:val="none" w:sz="0" w:space="0" w:color="auto"/>
                <w:right w:val="none" w:sz="0" w:space="0" w:color="auto"/>
              </w:divBdr>
            </w:div>
            <w:div w:id="1841583039">
              <w:marLeft w:val="0"/>
              <w:marRight w:val="0"/>
              <w:marTop w:val="0"/>
              <w:marBottom w:val="0"/>
              <w:divBdr>
                <w:top w:val="none" w:sz="0" w:space="0" w:color="auto"/>
                <w:left w:val="none" w:sz="0" w:space="0" w:color="auto"/>
                <w:bottom w:val="none" w:sz="0" w:space="0" w:color="auto"/>
                <w:right w:val="none" w:sz="0" w:space="0" w:color="auto"/>
              </w:divBdr>
            </w:div>
            <w:div w:id="1843008620">
              <w:marLeft w:val="0"/>
              <w:marRight w:val="0"/>
              <w:marTop w:val="0"/>
              <w:marBottom w:val="0"/>
              <w:divBdr>
                <w:top w:val="none" w:sz="0" w:space="0" w:color="auto"/>
                <w:left w:val="none" w:sz="0" w:space="0" w:color="auto"/>
                <w:bottom w:val="none" w:sz="0" w:space="0" w:color="auto"/>
                <w:right w:val="none" w:sz="0" w:space="0" w:color="auto"/>
              </w:divBdr>
            </w:div>
            <w:div w:id="1843737011">
              <w:marLeft w:val="0"/>
              <w:marRight w:val="0"/>
              <w:marTop w:val="0"/>
              <w:marBottom w:val="0"/>
              <w:divBdr>
                <w:top w:val="none" w:sz="0" w:space="0" w:color="auto"/>
                <w:left w:val="none" w:sz="0" w:space="0" w:color="auto"/>
                <w:bottom w:val="none" w:sz="0" w:space="0" w:color="auto"/>
                <w:right w:val="none" w:sz="0" w:space="0" w:color="auto"/>
              </w:divBdr>
            </w:div>
            <w:div w:id="1847743354">
              <w:marLeft w:val="0"/>
              <w:marRight w:val="0"/>
              <w:marTop w:val="0"/>
              <w:marBottom w:val="0"/>
              <w:divBdr>
                <w:top w:val="none" w:sz="0" w:space="0" w:color="auto"/>
                <w:left w:val="none" w:sz="0" w:space="0" w:color="auto"/>
                <w:bottom w:val="none" w:sz="0" w:space="0" w:color="auto"/>
                <w:right w:val="none" w:sz="0" w:space="0" w:color="auto"/>
              </w:divBdr>
            </w:div>
            <w:div w:id="1851018888">
              <w:marLeft w:val="0"/>
              <w:marRight w:val="0"/>
              <w:marTop w:val="0"/>
              <w:marBottom w:val="0"/>
              <w:divBdr>
                <w:top w:val="none" w:sz="0" w:space="0" w:color="auto"/>
                <w:left w:val="none" w:sz="0" w:space="0" w:color="auto"/>
                <w:bottom w:val="none" w:sz="0" w:space="0" w:color="auto"/>
                <w:right w:val="none" w:sz="0" w:space="0" w:color="auto"/>
              </w:divBdr>
            </w:div>
            <w:div w:id="1853108306">
              <w:marLeft w:val="0"/>
              <w:marRight w:val="0"/>
              <w:marTop w:val="0"/>
              <w:marBottom w:val="0"/>
              <w:divBdr>
                <w:top w:val="none" w:sz="0" w:space="0" w:color="auto"/>
                <w:left w:val="none" w:sz="0" w:space="0" w:color="auto"/>
                <w:bottom w:val="none" w:sz="0" w:space="0" w:color="auto"/>
                <w:right w:val="none" w:sz="0" w:space="0" w:color="auto"/>
              </w:divBdr>
            </w:div>
            <w:div w:id="1853178470">
              <w:marLeft w:val="0"/>
              <w:marRight w:val="0"/>
              <w:marTop w:val="0"/>
              <w:marBottom w:val="0"/>
              <w:divBdr>
                <w:top w:val="none" w:sz="0" w:space="0" w:color="auto"/>
                <w:left w:val="none" w:sz="0" w:space="0" w:color="auto"/>
                <w:bottom w:val="none" w:sz="0" w:space="0" w:color="auto"/>
                <w:right w:val="none" w:sz="0" w:space="0" w:color="auto"/>
              </w:divBdr>
            </w:div>
            <w:div w:id="1854227935">
              <w:marLeft w:val="0"/>
              <w:marRight w:val="0"/>
              <w:marTop w:val="0"/>
              <w:marBottom w:val="0"/>
              <w:divBdr>
                <w:top w:val="none" w:sz="0" w:space="0" w:color="auto"/>
                <w:left w:val="none" w:sz="0" w:space="0" w:color="auto"/>
                <w:bottom w:val="none" w:sz="0" w:space="0" w:color="auto"/>
                <w:right w:val="none" w:sz="0" w:space="0" w:color="auto"/>
              </w:divBdr>
            </w:div>
            <w:div w:id="1858156071">
              <w:marLeft w:val="0"/>
              <w:marRight w:val="0"/>
              <w:marTop w:val="0"/>
              <w:marBottom w:val="0"/>
              <w:divBdr>
                <w:top w:val="none" w:sz="0" w:space="0" w:color="auto"/>
                <w:left w:val="none" w:sz="0" w:space="0" w:color="auto"/>
                <w:bottom w:val="none" w:sz="0" w:space="0" w:color="auto"/>
                <w:right w:val="none" w:sz="0" w:space="0" w:color="auto"/>
              </w:divBdr>
            </w:div>
            <w:div w:id="1865098414">
              <w:marLeft w:val="0"/>
              <w:marRight w:val="0"/>
              <w:marTop w:val="0"/>
              <w:marBottom w:val="0"/>
              <w:divBdr>
                <w:top w:val="none" w:sz="0" w:space="0" w:color="auto"/>
                <w:left w:val="none" w:sz="0" w:space="0" w:color="auto"/>
                <w:bottom w:val="none" w:sz="0" w:space="0" w:color="auto"/>
                <w:right w:val="none" w:sz="0" w:space="0" w:color="auto"/>
              </w:divBdr>
            </w:div>
            <w:div w:id="1867517297">
              <w:marLeft w:val="0"/>
              <w:marRight w:val="0"/>
              <w:marTop w:val="0"/>
              <w:marBottom w:val="0"/>
              <w:divBdr>
                <w:top w:val="none" w:sz="0" w:space="0" w:color="auto"/>
                <w:left w:val="none" w:sz="0" w:space="0" w:color="auto"/>
                <w:bottom w:val="none" w:sz="0" w:space="0" w:color="auto"/>
                <w:right w:val="none" w:sz="0" w:space="0" w:color="auto"/>
              </w:divBdr>
            </w:div>
            <w:div w:id="1867787845">
              <w:marLeft w:val="0"/>
              <w:marRight w:val="0"/>
              <w:marTop w:val="0"/>
              <w:marBottom w:val="0"/>
              <w:divBdr>
                <w:top w:val="none" w:sz="0" w:space="0" w:color="auto"/>
                <w:left w:val="none" w:sz="0" w:space="0" w:color="auto"/>
                <w:bottom w:val="none" w:sz="0" w:space="0" w:color="auto"/>
                <w:right w:val="none" w:sz="0" w:space="0" w:color="auto"/>
              </w:divBdr>
            </w:div>
            <w:div w:id="1873609542">
              <w:marLeft w:val="0"/>
              <w:marRight w:val="0"/>
              <w:marTop w:val="0"/>
              <w:marBottom w:val="0"/>
              <w:divBdr>
                <w:top w:val="none" w:sz="0" w:space="0" w:color="auto"/>
                <w:left w:val="none" w:sz="0" w:space="0" w:color="auto"/>
                <w:bottom w:val="none" w:sz="0" w:space="0" w:color="auto"/>
                <w:right w:val="none" w:sz="0" w:space="0" w:color="auto"/>
              </w:divBdr>
            </w:div>
            <w:div w:id="1874029794">
              <w:marLeft w:val="0"/>
              <w:marRight w:val="0"/>
              <w:marTop w:val="0"/>
              <w:marBottom w:val="0"/>
              <w:divBdr>
                <w:top w:val="none" w:sz="0" w:space="0" w:color="auto"/>
                <w:left w:val="none" w:sz="0" w:space="0" w:color="auto"/>
                <w:bottom w:val="none" w:sz="0" w:space="0" w:color="auto"/>
                <w:right w:val="none" w:sz="0" w:space="0" w:color="auto"/>
              </w:divBdr>
            </w:div>
            <w:div w:id="1874266916">
              <w:marLeft w:val="0"/>
              <w:marRight w:val="0"/>
              <w:marTop w:val="0"/>
              <w:marBottom w:val="0"/>
              <w:divBdr>
                <w:top w:val="none" w:sz="0" w:space="0" w:color="auto"/>
                <w:left w:val="none" w:sz="0" w:space="0" w:color="auto"/>
                <w:bottom w:val="none" w:sz="0" w:space="0" w:color="auto"/>
                <w:right w:val="none" w:sz="0" w:space="0" w:color="auto"/>
              </w:divBdr>
            </w:div>
            <w:div w:id="1874995236">
              <w:marLeft w:val="0"/>
              <w:marRight w:val="0"/>
              <w:marTop w:val="0"/>
              <w:marBottom w:val="0"/>
              <w:divBdr>
                <w:top w:val="none" w:sz="0" w:space="0" w:color="auto"/>
                <w:left w:val="none" w:sz="0" w:space="0" w:color="auto"/>
                <w:bottom w:val="none" w:sz="0" w:space="0" w:color="auto"/>
                <w:right w:val="none" w:sz="0" w:space="0" w:color="auto"/>
              </w:divBdr>
            </w:div>
            <w:div w:id="1877545867">
              <w:marLeft w:val="0"/>
              <w:marRight w:val="0"/>
              <w:marTop w:val="0"/>
              <w:marBottom w:val="0"/>
              <w:divBdr>
                <w:top w:val="none" w:sz="0" w:space="0" w:color="auto"/>
                <w:left w:val="none" w:sz="0" w:space="0" w:color="auto"/>
                <w:bottom w:val="none" w:sz="0" w:space="0" w:color="auto"/>
                <w:right w:val="none" w:sz="0" w:space="0" w:color="auto"/>
              </w:divBdr>
            </w:div>
            <w:div w:id="1877962326">
              <w:marLeft w:val="0"/>
              <w:marRight w:val="0"/>
              <w:marTop w:val="0"/>
              <w:marBottom w:val="0"/>
              <w:divBdr>
                <w:top w:val="none" w:sz="0" w:space="0" w:color="auto"/>
                <w:left w:val="none" w:sz="0" w:space="0" w:color="auto"/>
                <w:bottom w:val="none" w:sz="0" w:space="0" w:color="auto"/>
                <w:right w:val="none" w:sz="0" w:space="0" w:color="auto"/>
              </w:divBdr>
            </w:div>
            <w:div w:id="1878590818">
              <w:marLeft w:val="0"/>
              <w:marRight w:val="0"/>
              <w:marTop w:val="0"/>
              <w:marBottom w:val="0"/>
              <w:divBdr>
                <w:top w:val="none" w:sz="0" w:space="0" w:color="auto"/>
                <w:left w:val="none" w:sz="0" w:space="0" w:color="auto"/>
                <w:bottom w:val="none" w:sz="0" w:space="0" w:color="auto"/>
                <w:right w:val="none" w:sz="0" w:space="0" w:color="auto"/>
              </w:divBdr>
            </w:div>
            <w:div w:id="1878809074">
              <w:marLeft w:val="0"/>
              <w:marRight w:val="0"/>
              <w:marTop w:val="0"/>
              <w:marBottom w:val="0"/>
              <w:divBdr>
                <w:top w:val="none" w:sz="0" w:space="0" w:color="auto"/>
                <w:left w:val="none" w:sz="0" w:space="0" w:color="auto"/>
                <w:bottom w:val="none" w:sz="0" w:space="0" w:color="auto"/>
                <w:right w:val="none" w:sz="0" w:space="0" w:color="auto"/>
              </w:divBdr>
            </w:div>
            <w:div w:id="1879389953">
              <w:marLeft w:val="0"/>
              <w:marRight w:val="0"/>
              <w:marTop w:val="0"/>
              <w:marBottom w:val="0"/>
              <w:divBdr>
                <w:top w:val="none" w:sz="0" w:space="0" w:color="auto"/>
                <w:left w:val="none" w:sz="0" w:space="0" w:color="auto"/>
                <w:bottom w:val="none" w:sz="0" w:space="0" w:color="auto"/>
                <w:right w:val="none" w:sz="0" w:space="0" w:color="auto"/>
              </w:divBdr>
            </w:div>
            <w:div w:id="1880506382">
              <w:marLeft w:val="0"/>
              <w:marRight w:val="0"/>
              <w:marTop w:val="0"/>
              <w:marBottom w:val="0"/>
              <w:divBdr>
                <w:top w:val="none" w:sz="0" w:space="0" w:color="auto"/>
                <w:left w:val="none" w:sz="0" w:space="0" w:color="auto"/>
                <w:bottom w:val="none" w:sz="0" w:space="0" w:color="auto"/>
                <w:right w:val="none" w:sz="0" w:space="0" w:color="auto"/>
              </w:divBdr>
            </w:div>
            <w:div w:id="1881041824">
              <w:marLeft w:val="0"/>
              <w:marRight w:val="0"/>
              <w:marTop w:val="0"/>
              <w:marBottom w:val="0"/>
              <w:divBdr>
                <w:top w:val="none" w:sz="0" w:space="0" w:color="auto"/>
                <w:left w:val="none" w:sz="0" w:space="0" w:color="auto"/>
                <w:bottom w:val="none" w:sz="0" w:space="0" w:color="auto"/>
                <w:right w:val="none" w:sz="0" w:space="0" w:color="auto"/>
              </w:divBdr>
            </w:div>
            <w:div w:id="1882210261">
              <w:marLeft w:val="0"/>
              <w:marRight w:val="0"/>
              <w:marTop w:val="0"/>
              <w:marBottom w:val="0"/>
              <w:divBdr>
                <w:top w:val="none" w:sz="0" w:space="0" w:color="auto"/>
                <w:left w:val="none" w:sz="0" w:space="0" w:color="auto"/>
                <w:bottom w:val="none" w:sz="0" w:space="0" w:color="auto"/>
                <w:right w:val="none" w:sz="0" w:space="0" w:color="auto"/>
              </w:divBdr>
            </w:div>
            <w:div w:id="1882857693">
              <w:marLeft w:val="0"/>
              <w:marRight w:val="0"/>
              <w:marTop w:val="0"/>
              <w:marBottom w:val="0"/>
              <w:divBdr>
                <w:top w:val="none" w:sz="0" w:space="0" w:color="auto"/>
                <w:left w:val="none" w:sz="0" w:space="0" w:color="auto"/>
                <w:bottom w:val="none" w:sz="0" w:space="0" w:color="auto"/>
                <w:right w:val="none" w:sz="0" w:space="0" w:color="auto"/>
              </w:divBdr>
            </w:div>
            <w:div w:id="1885019329">
              <w:marLeft w:val="0"/>
              <w:marRight w:val="0"/>
              <w:marTop w:val="0"/>
              <w:marBottom w:val="0"/>
              <w:divBdr>
                <w:top w:val="none" w:sz="0" w:space="0" w:color="auto"/>
                <w:left w:val="none" w:sz="0" w:space="0" w:color="auto"/>
                <w:bottom w:val="none" w:sz="0" w:space="0" w:color="auto"/>
                <w:right w:val="none" w:sz="0" w:space="0" w:color="auto"/>
              </w:divBdr>
            </w:div>
            <w:div w:id="1885099583">
              <w:marLeft w:val="0"/>
              <w:marRight w:val="0"/>
              <w:marTop w:val="0"/>
              <w:marBottom w:val="0"/>
              <w:divBdr>
                <w:top w:val="none" w:sz="0" w:space="0" w:color="auto"/>
                <w:left w:val="none" w:sz="0" w:space="0" w:color="auto"/>
                <w:bottom w:val="none" w:sz="0" w:space="0" w:color="auto"/>
                <w:right w:val="none" w:sz="0" w:space="0" w:color="auto"/>
              </w:divBdr>
            </w:div>
            <w:div w:id="1887596890">
              <w:marLeft w:val="0"/>
              <w:marRight w:val="0"/>
              <w:marTop w:val="0"/>
              <w:marBottom w:val="0"/>
              <w:divBdr>
                <w:top w:val="none" w:sz="0" w:space="0" w:color="auto"/>
                <w:left w:val="none" w:sz="0" w:space="0" w:color="auto"/>
                <w:bottom w:val="none" w:sz="0" w:space="0" w:color="auto"/>
                <w:right w:val="none" w:sz="0" w:space="0" w:color="auto"/>
              </w:divBdr>
            </w:div>
            <w:div w:id="1888026768">
              <w:marLeft w:val="0"/>
              <w:marRight w:val="0"/>
              <w:marTop w:val="0"/>
              <w:marBottom w:val="0"/>
              <w:divBdr>
                <w:top w:val="none" w:sz="0" w:space="0" w:color="auto"/>
                <w:left w:val="none" w:sz="0" w:space="0" w:color="auto"/>
                <w:bottom w:val="none" w:sz="0" w:space="0" w:color="auto"/>
                <w:right w:val="none" w:sz="0" w:space="0" w:color="auto"/>
              </w:divBdr>
            </w:div>
            <w:div w:id="1888491586">
              <w:marLeft w:val="0"/>
              <w:marRight w:val="0"/>
              <w:marTop w:val="0"/>
              <w:marBottom w:val="0"/>
              <w:divBdr>
                <w:top w:val="none" w:sz="0" w:space="0" w:color="auto"/>
                <w:left w:val="none" w:sz="0" w:space="0" w:color="auto"/>
                <w:bottom w:val="none" w:sz="0" w:space="0" w:color="auto"/>
                <w:right w:val="none" w:sz="0" w:space="0" w:color="auto"/>
              </w:divBdr>
            </w:div>
            <w:div w:id="1889146666">
              <w:marLeft w:val="0"/>
              <w:marRight w:val="0"/>
              <w:marTop w:val="0"/>
              <w:marBottom w:val="0"/>
              <w:divBdr>
                <w:top w:val="none" w:sz="0" w:space="0" w:color="auto"/>
                <w:left w:val="none" w:sz="0" w:space="0" w:color="auto"/>
                <w:bottom w:val="none" w:sz="0" w:space="0" w:color="auto"/>
                <w:right w:val="none" w:sz="0" w:space="0" w:color="auto"/>
              </w:divBdr>
            </w:div>
            <w:div w:id="1893693561">
              <w:marLeft w:val="0"/>
              <w:marRight w:val="0"/>
              <w:marTop w:val="0"/>
              <w:marBottom w:val="0"/>
              <w:divBdr>
                <w:top w:val="none" w:sz="0" w:space="0" w:color="auto"/>
                <w:left w:val="none" w:sz="0" w:space="0" w:color="auto"/>
                <w:bottom w:val="none" w:sz="0" w:space="0" w:color="auto"/>
                <w:right w:val="none" w:sz="0" w:space="0" w:color="auto"/>
              </w:divBdr>
            </w:div>
            <w:div w:id="1894728630">
              <w:marLeft w:val="0"/>
              <w:marRight w:val="0"/>
              <w:marTop w:val="0"/>
              <w:marBottom w:val="0"/>
              <w:divBdr>
                <w:top w:val="none" w:sz="0" w:space="0" w:color="auto"/>
                <w:left w:val="none" w:sz="0" w:space="0" w:color="auto"/>
                <w:bottom w:val="none" w:sz="0" w:space="0" w:color="auto"/>
                <w:right w:val="none" w:sz="0" w:space="0" w:color="auto"/>
              </w:divBdr>
            </w:div>
            <w:div w:id="1895195713">
              <w:marLeft w:val="0"/>
              <w:marRight w:val="0"/>
              <w:marTop w:val="0"/>
              <w:marBottom w:val="0"/>
              <w:divBdr>
                <w:top w:val="none" w:sz="0" w:space="0" w:color="auto"/>
                <w:left w:val="none" w:sz="0" w:space="0" w:color="auto"/>
                <w:bottom w:val="none" w:sz="0" w:space="0" w:color="auto"/>
                <w:right w:val="none" w:sz="0" w:space="0" w:color="auto"/>
              </w:divBdr>
            </w:div>
            <w:div w:id="1897007562">
              <w:marLeft w:val="0"/>
              <w:marRight w:val="0"/>
              <w:marTop w:val="0"/>
              <w:marBottom w:val="0"/>
              <w:divBdr>
                <w:top w:val="none" w:sz="0" w:space="0" w:color="auto"/>
                <w:left w:val="none" w:sz="0" w:space="0" w:color="auto"/>
                <w:bottom w:val="none" w:sz="0" w:space="0" w:color="auto"/>
                <w:right w:val="none" w:sz="0" w:space="0" w:color="auto"/>
              </w:divBdr>
            </w:div>
            <w:div w:id="1903248056">
              <w:marLeft w:val="0"/>
              <w:marRight w:val="0"/>
              <w:marTop w:val="0"/>
              <w:marBottom w:val="0"/>
              <w:divBdr>
                <w:top w:val="none" w:sz="0" w:space="0" w:color="auto"/>
                <w:left w:val="none" w:sz="0" w:space="0" w:color="auto"/>
                <w:bottom w:val="none" w:sz="0" w:space="0" w:color="auto"/>
                <w:right w:val="none" w:sz="0" w:space="0" w:color="auto"/>
              </w:divBdr>
            </w:div>
            <w:div w:id="1905681939">
              <w:marLeft w:val="0"/>
              <w:marRight w:val="0"/>
              <w:marTop w:val="0"/>
              <w:marBottom w:val="0"/>
              <w:divBdr>
                <w:top w:val="none" w:sz="0" w:space="0" w:color="auto"/>
                <w:left w:val="none" w:sz="0" w:space="0" w:color="auto"/>
                <w:bottom w:val="none" w:sz="0" w:space="0" w:color="auto"/>
                <w:right w:val="none" w:sz="0" w:space="0" w:color="auto"/>
              </w:divBdr>
            </w:div>
            <w:div w:id="1906144584">
              <w:marLeft w:val="0"/>
              <w:marRight w:val="0"/>
              <w:marTop w:val="0"/>
              <w:marBottom w:val="0"/>
              <w:divBdr>
                <w:top w:val="none" w:sz="0" w:space="0" w:color="auto"/>
                <w:left w:val="none" w:sz="0" w:space="0" w:color="auto"/>
                <w:bottom w:val="none" w:sz="0" w:space="0" w:color="auto"/>
                <w:right w:val="none" w:sz="0" w:space="0" w:color="auto"/>
              </w:divBdr>
            </w:div>
            <w:div w:id="1906597879">
              <w:marLeft w:val="0"/>
              <w:marRight w:val="0"/>
              <w:marTop w:val="0"/>
              <w:marBottom w:val="0"/>
              <w:divBdr>
                <w:top w:val="none" w:sz="0" w:space="0" w:color="auto"/>
                <w:left w:val="none" w:sz="0" w:space="0" w:color="auto"/>
                <w:bottom w:val="none" w:sz="0" w:space="0" w:color="auto"/>
                <w:right w:val="none" w:sz="0" w:space="0" w:color="auto"/>
              </w:divBdr>
            </w:div>
            <w:div w:id="1906646419">
              <w:marLeft w:val="0"/>
              <w:marRight w:val="0"/>
              <w:marTop w:val="0"/>
              <w:marBottom w:val="0"/>
              <w:divBdr>
                <w:top w:val="none" w:sz="0" w:space="0" w:color="auto"/>
                <w:left w:val="none" w:sz="0" w:space="0" w:color="auto"/>
                <w:bottom w:val="none" w:sz="0" w:space="0" w:color="auto"/>
                <w:right w:val="none" w:sz="0" w:space="0" w:color="auto"/>
              </w:divBdr>
            </w:div>
            <w:div w:id="1909654039">
              <w:marLeft w:val="0"/>
              <w:marRight w:val="0"/>
              <w:marTop w:val="0"/>
              <w:marBottom w:val="0"/>
              <w:divBdr>
                <w:top w:val="none" w:sz="0" w:space="0" w:color="auto"/>
                <w:left w:val="none" w:sz="0" w:space="0" w:color="auto"/>
                <w:bottom w:val="none" w:sz="0" w:space="0" w:color="auto"/>
                <w:right w:val="none" w:sz="0" w:space="0" w:color="auto"/>
              </w:divBdr>
            </w:div>
            <w:div w:id="1911846951">
              <w:marLeft w:val="0"/>
              <w:marRight w:val="0"/>
              <w:marTop w:val="0"/>
              <w:marBottom w:val="0"/>
              <w:divBdr>
                <w:top w:val="none" w:sz="0" w:space="0" w:color="auto"/>
                <w:left w:val="none" w:sz="0" w:space="0" w:color="auto"/>
                <w:bottom w:val="none" w:sz="0" w:space="0" w:color="auto"/>
                <w:right w:val="none" w:sz="0" w:space="0" w:color="auto"/>
              </w:divBdr>
            </w:div>
            <w:div w:id="1913848212">
              <w:marLeft w:val="0"/>
              <w:marRight w:val="0"/>
              <w:marTop w:val="0"/>
              <w:marBottom w:val="0"/>
              <w:divBdr>
                <w:top w:val="none" w:sz="0" w:space="0" w:color="auto"/>
                <w:left w:val="none" w:sz="0" w:space="0" w:color="auto"/>
                <w:bottom w:val="none" w:sz="0" w:space="0" w:color="auto"/>
                <w:right w:val="none" w:sz="0" w:space="0" w:color="auto"/>
              </w:divBdr>
            </w:div>
            <w:div w:id="1915119548">
              <w:marLeft w:val="0"/>
              <w:marRight w:val="0"/>
              <w:marTop w:val="0"/>
              <w:marBottom w:val="0"/>
              <w:divBdr>
                <w:top w:val="none" w:sz="0" w:space="0" w:color="auto"/>
                <w:left w:val="none" w:sz="0" w:space="0" w:color="auto"/>
                <w:bottom w:val="none" w:sz="0" w:space="0" w:color="auto"/>
                <w:right w:val="none" w:sz="0" w:space="0" w:color="auto"/>
              </w:divBdr>
            </w:div>
            <w:div w:id="1918977095">
              <w:marLeft w:val="0"/>
              <w:marRight w:val="0"/>
              <w:marTop w:val="0"/>
              <w:marBottom w:val="0"/>
              <w:divBdr>
                <w:top w:val="none" w:sz="0" w:space="0" w:color="auto"/>
                <w:left w:val="none" w:sz="0" w:space="0" w:color="auto"/>
                <w:bottom w:val="none" w:sz="0" w:space="0" w:color="auto"/>
                <w:right w:val="none" w:sz="0" w:space="0" w:color="auto"/>
              </w:divBdr>
            </w:div>
            <w:div w:id="1919438746">
              <w:marLeft w:val="0"/>
              <w:marRight w:val="0"/>
              <w:marTop w:val="0"/>
              <w:marBottom w:val="0"/>
              <w:divBdr>
                <w:top w:val="none" w:sz="0" w:space="0" w:color="auto"/>
                <w:left w:val="none" w:sz="0" w:space="0" w:color="auto"/>
                <w:bottom w:val="none" w:sz="0" w:space="0" w:color="auto"/>
                <w:right w:val="none" w:sz="0" w:space="0" w:color="auto"/>
              </w:divBdr>
            </w:div>
            <w:div w:id="1921137057">
              <w:marLeft w:val="0"/>
              <w:marRight w:val="0"/>
              <w:marTop w:val="0"/>
              <w:marBottom w:val="0"/>
              <w:divBdr>
                <w:top w:val="none" w:sz="0" w:space="0" w:color="auto"/>
                <w:left w:val="none" w:sz="0" w:space="0" w:color="auto"/>
                <w:bottom w:val="none" w:sz="0" w:space="0" w:color="auto"/>
                <w:right w:val="none" w:sz="0" w:space="0" w:color="auto"/>
              </w:divBdr>
            </w:div>
            <w:div w:id="1921334112">
              <w:marLeft w:val="0"/>
              <w:marRight w:val="0"/>
              <w:marTop w:val="0"/>
              <w:marBottom w:val="0"/>
              <w:divBdr>
                <w:top w:val="none" w:sz="0" w:space="0" w:color="auto"/>
                <w:left w:val="none" w:sz="0" w:space="0" w:color="auto"/>
                <w:bottom w:val="none" w:sz="0" w:space="0" w:color="auto"/>
                <w:right w:val="none" w:sz="0" w:space="0" w:color="auto"/>
              </w:divBdr>
            </w:div>
            <w:div w:id="1923949646">
              <w:marLeft w:val="0"/>
              <w:marRight w:val="0"/>
              <w:marTop w:val="0"/>
              <w:marBottom w:val="0"/>
              <w:divBdr>
                <w:top w:val="none" w:sz="0" w:space="0" w:color="auto"/>
                <w:left w:val="none" w:sz="0" w:space="0" w:color="auto"/>
                <w:bottom w:val="none" w:sz="0" w:space="0" w:color="auto"/>
                <w:right w:val="none" w:sz="0" w:space="0" w:color="auto"/>
              </w:divBdr>
            </w:div>
            <w:div w:id="1924534925">
              <w:marLeft w:val="0"/>
              <w:marRight w:val="0"/>
              <w:marTop w:val="0"/>
              <w:marBottom w:val="0"/>
              <w:divBdr>
                <w:top w:val="none" w:sz="0" w:space="0" w:color="auto"/>
                <w:left w:val="none" w:sz="0" w:space="0" w:color="auto"/>
                <w:bottom w:val="none" w:sz="0" w:space="0" w:color="auto"/>
                <w:right w:val="none" w:sz="0" w:space="0" w:color="auto"/>
              </w:divBdr>
            </w:div>
            <w:div w:id="1927373751">
              <w:marLeft w:val="0"/>
              <w:marRight w:val="0"/>
              <w:marTop w:val="0"/>
              <w:marBottom w:val="0"/>
              <w:divBdr>
                <w:top w:val="none" w:sz="0" w:space="0" w:color="auto"/>
                <w:left w:val="none" w:sz="0" w:space="0" w:color="auto"/>
                <w:bottom w:val="none" w:sz="0" w:space="0" w:color="auto"/>
                <w:right w:val="none" w:sz="0" w:space="0" w:color="auto"/>
              </w:divBdr>
            </w:div>
            <w:div w:id="1927422300">
              <w:marLeft w:val="0"/>
              <w:marRight w:val="0"/>
              <w:marTop w:val="0"/>
              <w:marBottom w:val="0"/>
              <w:divBdr>
                <w:top w:val="none" w:sz="0" w:space="0" w:color="auto"/>
                <w:left w:val="none" w:sz="0" w:space="0" w:color="auto"/>
                <w:bottom w:val="none" w:sz="0" w:space="0" w:color="auto"/>
                <w:right w:val="none" w:sz="0" w:space="0" w:color="auto"/>
              </w:divBdr>
            </w:div>
            <w:div w:id="1927423326">
              <w:marLeft w:val="0"/>
              <w:marRight w:val="0"/>
              <w:marTop w:val="0"/>
              <w:marBottom w:val="0"/>
              <w:divBdr>
                <w:top w:val="none" w:sz="0" w:space="0" w:color="auto"/>
                <w:left w:val="none" w:sz="0" w:space="0" w:color="auto"/>
                <w:bottom w:val="none" w:sz="0" w:space="0" w:color="auto"/>
                <w:right w:val="none" w:sz="0" w:space="0" w:color="auto"/>
              </w:divBdr>
            </w:div>
            <w:div w:id="1927960612">
              <w:marLeft w:val="0"/>
              <w:marRight w:val="0"/>
              <w:marTop w:val="0"/>
              <w:marBottom w:val="0"/>
              <w:divBdr>
                <w:top w:val="none" w:sz="0" w:space="0" w:color="auto"/>
                <w:left w:val="none" w:sz="0" w:space="0" w:color="auto"/>
                <w:bottom w:val="none" w:sz="0" w:space="0" w:color="auto"/>
                <w:right w:val="none" w:sz="0" w:space="0" w:color="auto"/>
              </w:divBdr>
            </w:div>
            <w:div w:id="1929607888">
              <w:marLeft w:val="0"/>
              <w:marRight w:val="0"/>
              <w:marTop w:val="0"/>
              <w:marBottom w:val="0"/>
              <w:divBdr>
                <w:top w:val="none" w:sz="0" w:space="0" w:color="auto"/>
                <w:left w:val="none" w:sz="0" w:space="0" w:color="auto"/>
                <w:bottom w:val="none" w:sz="0" w:space="0" w:color="auto"/>
                <w:right w:val="none" w:sz="0" w:space="0" w:color="auto"/>
              </w:divBdr>
            </w:div>
            <w:div w:id="1930698771">
              <w:marLeft w:val="0"/>
              <w:marRight w:val="0"/>
              <w:marTop w:val="0"/>
              <w:marBottom w:val="0"/>
              <w:divBdr>
                <w:top w:val="none" w:sz="0" w:space="0" w:color="auto"/>
                <w:left w:val="none" w:sz="0" w:space="0" w:color="auto"/>
                <w:bottom w:val="none" w:sz="0" w:space="0" w:color="auto"/>
                <w:right w:val="none" w:sz="0" w:space="0" w:color="auto"/>
              </w:divBdr>
            </w:div>
            <w:div w:id="1930773485">
              <w:marLeft w:val="0"/>
              <w:marRight w:val="0"/>
              <w:marTop w:val="0"/>
              <w:marBottom w:val="0"/>
              <w:divBdr>
                <w:top w:val="none" w:sz="0" w:space="0" w:color="auto"/>
                <w:left w:val="none" w:sz="0" w:space="0" w:color="auto"/>
                <w:bottom w:val="none" w:sz="0" w:space="0" w:color="auto"/>
                <w:right w:val="none" w:sz="0" w:space="0" w:color="auto"/>
              </w:divBdr>
            </w:div>
            <w:div w:id="1931618839">
              <w:marLeft w:val="0"/>
              <w:marRight w:val="0"/>
              <w:marTop w:val="0"/>
              <w:marBottom w:val="0"/>
              <w:divBdr>
                <w:top w:val="none" w:sz="0" w:space="0" w:color="auto"/>
                <w:left w:val="none" w:sz="0" w:space="0" w:color="auto"/>
                <w:bottom w:val="none" w:sz="0" w:space="0" w:color="auto"/>
                <w:right w:val="none" w:sz="0" w:space="0" w:color="auto"/>
              </w:divBdr>
            </w:div>
            <w:div w:id="1932928159">
              <w:marLeft w:val="0"/>
              <w:marRight w:val="0"/>
              <w:marTop w:val="0"/>
              <w:marBottom w:val="0"/>
              <w:divBdr>
                <w:top w:val="none" w:sz="0" w:space="0" w:color="auto"/>
                <w:left w:val="none" w:sz="0" w:space="0" w:color="auto"/>
                <w:bottom w:val="none" w:sz="0" w:space="0" w:color="auto"/>
                <w:right w:val="none" w:sz="0" w:space="0" w:color="auto"/>
              </w:divBdr>
            </w:div>
            <w:div w:id="1933199521">
              <w:marLeft w:val="0"/>
              <w:marRight w:val="0"/>
              <w:marTop w:val="0"/>
              <w:marBottom w:val="0"/>
              <w:divBdr>
                <w:top w:val="none" w:sz="0" w:space="0" w:color="auto"/>
                <w:left w:val="none" w:sz="0" w:space="0" w:color="auto"/>
                <w:bottom w:val="none" w:sz="0" w:space="0" w:color="auto"/>
                <w:right w:val="none" w:sz="0" w:space="0" w:color="auto"/>
              </w:divBdr>
            </w:div>
            <w:div w:id="1933929629">
              <w:marLeft w:val="0"/>
              <w:marRight w:val="0"/>
              <w:marTop w:val="0"/>
              <w:marBottom w:val="0"/>
              <w:divBdr>
                <w:top w:val="none" w:sz="0" w:space="0" w:color="auto"/>
                <w:left w:val="none" w:sz="0" w:space="0" w:color="auto"/>
                <w:bottom w:val="none" w:sz="0" w:space="0" w:color="auto"/>
                <w:right w:val="none" w:sz="0" w:space="0" w:color="auto"/>
              </w:divBdr>
            </w:div>
            <w:div w:id="1934047706">
              <w:marLeft w:val="0"/>
              <w:marRight w:val="0"/>
              <w:marTop w:val="0"/>
              <w:marBottom w:val="0"/>
              <w:divBdr>
                <w:top w:val="none" w:sz="0" w:space="0" w:color="auto"/>
                <w:left w:val="none" w:sz="0" w:space="0" w:color="auto"/>
                <w:bottom w:val="none" w:sz="0" w:space="0" w:color="auto"/>
                <w:right w:val="none" w:sz="0" w:space="0" w:color="auto"/>
              </w:divBdr>
            </w:div>
            <w:div w:id="1934703523">
              <w:marLeft w:val="0"/>
              <w:marRight w:val="0"/>
              <w:marTop w:val="0"/>
              <w:marBottom w:val="0"/>
              <w:divBdr>
                <w:top w:val="none" w:sz="0" w:space="0" w:color="auto"/>
                <w:left w:val="none" w:sz="0" w:space="0" w:color="auto"/>
                <w:bottom w:val="none" w:sz="0" w:space="0" w:color="auto"/>
                <w:right w:val="none" w:sz="0" w:space="0" w:color="auto"/>
              </w:divBdr>
            </w:div>
            <w:div w:id="1935354815">
              <w:marLeft w:val="0"/>
              <w:marRight w:val="0"/>
              <w:marTop w:val="0"/>
              <w:marBottom w:val="0"/>
              <w:divBdr>
                <w:top w:val="none" w:sz="0" w:space="0" w:color="auto"/>
                <w:left w:val="none" w:sz="0" w:space="0" w:color="auto"/>
                <w:bottom w:val="none" w:sz="0" w:space="0" w:color="auto"/>
                <w:right w:val="none" w:sz="0" w:space="0" w:color="auto"/>
              </w:divBdr>
            </w:div>
            <w:div w:id="1938127856">
              <w:marLeft w:val="0"/>
              <w:marRight w:val="0"/>
              <w:marTop w:val="0"/>
              <w:marBottom w:val="0"/>
              <w:divBdr>
                <w:top w:val="none" w:sz="0" w:space="0" w:color="auto"/>
                <w:left w:val="none" w:sz="0" w:space="0" w:color="auto"/>
                <w:bottom w:val="none" w:sz="0" w:space="0" w:color="auto"/>
                <w:right w:val="none" w:sz="0" w:space="0" w:color="auto"/>
              </w:divBdr>
            </w:div>
            <w:div w:id="1938631168">
              <w:marLeft w:val="0"/>
              <w:marRight w:val="0"/>
              <w:marTop w:val="0"/>
              <w:marBottom w:val="0"/>
              <w:divBdr>
                <w:top w:val="none" w:sz="0" w:space="0" w:color="auto"/>
                <w:left w:val="none" w:sz="0" w:space="0" w:color="auto"/>
                <w:bottom w:val="none" w:sz="0" w:space="0" w:color="auto"/>
                <w:right w:val="none" w:sz="0" w:space="0" w:color="auto"/>
              </w:divBdr>
            </w:div>
            <w:div w:id="1939215217">
              <w:marLeft w:val="0"/>
              <w:marRight w:val="0"/>
              <w:marTop w:val="0"/>
              <w:marBottom w:val="0"/>
              <w:divBdr>
                <w:top w:val="none" w:sz="0" w:space="0" w:color="auto"/>
                <w:left w:val="none" w:sz="0" w:space="0" w:color="auto"/>
                <w:bottom w:val="none" w:sz="0" w:space="0" w:color="auto"/>
                <w:right w:val="none" w:sz="0" w:space="0" w:color="auto"/>
              </w:divBdr>
            </w:div>
            <w:div w:id="1939635001">
              <w:marLeft w:val="0"/>
              <w:marRight w:val="0"/>
              <w:marTop w:val="0"/>
              <w:marBottom w:val="0"/>
              <w:divBdr>
                <w:top w:val="none" w:sz="0" w:space="0" w:color="auto"/>
                <w:left w:val="none" w:sz="0" w:space="0" w:color="auto"/>
                <w:bottom w:val="none" w:sz="0" w:space="0" w:color="auto"/>
                <w:right w:val="none" w:sz="0" w:space="0" w:color="auto"/>
              </w:divBdr>
            </w:div>
            <w:div w:id="1940336624">
              <w:marLeft w:val="0"/>
              <w:marRight w:val="0"/>
              <w:marTop w:val="0"/>
              <w:marBottom w:val="0"/>
              <w:divBdr>
                <w:top w:val="none" w:sz="0" w:space="0" w:color="auto"/>
                <w:left w:val="none" w:sz="0" w:space="0" w:color="auto"/>
                <w:bottom w:val="none" w:sz="0" w:space="0" w:color="auto"/>
                <w:right w:val="none" w:sz="0" w:space="0" w:color="auto"/>
              </w:divBdr>
            </w:div>
            <w:div w:id="1940797011">
              <w:marLeft w:val="0"/>
              <w:marRight w:val="0"/>
              <w:marTop w:val="0"/>
              <w:marBottom w:val="0"/>
              <w:divBdr>
                <w:top w:val="none" w:sz="0" w:space="0" w:color="auto"/>
                <w:left w:val="none" w:sz="0" w:space="0" w:color="auto"/>
                <w:bottom w:val="none" w:sz="0" w:space="0" w:color="auto"/>
                <w:right w:val="none" w:sz="0" w:space="0" w:color="auto"/>
              </w:divBdr>
            </w:div>
            <w:div w:id="1940990377">
              <w:marLeft w:val="0"/>
              <w:marRight w:val="0"/>
              <w:marTop w:val="0"/>
              <w:marBottom w:val="0"/>
              <w:divBdr>
                <w:top w:val="none" w:sz="0" w:space="0" w:color="auto"/>
                <w:left w:val="none" w:sz="0" w:space="0" w:color="auto"/>
                <w:bottom w:val="none" w:sz="0" w:space="0" w:color="auto"/>
                <w:right w:val="none" w:sz="0" w:space="0" w:color="auto"/>
              </w:divBdr>
            </w:div>
            <w:div w:id="1944071448">
              <w:marLeft w:val="0"/>
              <w:marRight w:val="0"/>
              <w:marTop w:val="0"/>
              <w:marBottom w:val="0"/>
              <w:divBdr>
                <w:top w:val="none" w:sz="0" w:space="0" w:color="auto"/>
                <w:left w:val="none" w:sz="0" w:space="0" w:color="auto"/>
                <w:bottom w:val="none" w:sz="0" w:space="0" w:color="auto"/>
                <w:right w:val="none" w:sz="0" w:space="0" w:color="auto"/>
              </w:divBdr>
            </w:div>
            <w:div w:id="1944996708">
              <w:marLeft w:val="0"/>
              <w:marRight w:val="0"/>
              <w:marTop w:val="0"/>
              <w:marBottom w:val="0"/>
              <w:divBdr>
                <w:top w:val="none" w:sz="0" w:space="0" w:color="auto"/>
                <w:left w:val="none" w:sz="0" w:space="0" w:color="auto"/>
                <w:bottom w:val="none" w:sz="0" w:space="0" w:color="auto"/>
                <w:right w:val="none" w:sz="0" w:space="0" w:color="auto"/>
              </w:divBdr>
            </w:div>
            <w:div w:id="1947888798">
              <w:marLeft w:val="0"/>
              <w:marRight w:val="0"/>
              <w:marTop w:val="0"/>
              <w:marBottom w:val="0"/>
              <w:divBdr>
                <w:top w:val="none" w:sz="0" w:space="0" w:color="auto"/>
                <w:left w:val="none" w:sz="0" w:space="0" w:color="auto"/>
                <w:bottom w:val="none" w:sz="0" w:space="0" w:color="auto"/>
                <w:right w:val="none" w:sz="0" w:space="0" w:color="auto"/>
              </w:divBdr>
            </w:div>
            <w:div w:id="1948536320">
              <w:marLeft w:val="0"/>
              <w:marRight w:val="0"/>
              <w:marTop w:val="0"/>
              <w:marBottom w:val="0"/>
              <w:divBdr>
                <w:top w:val="none" w:sz="0" w:space="0" w:color="auto"/>
                <w:left w:val="none" w:sz="0" w:space="0" w:color="auto"/>
                <w:bottom w:val="none" w:sz="0" w:space="0" w:color="auto"/>
                <w:right w:val="none" w:sz="0" w:space="0" w:color="auto"/>
              </w:divBdr>
            </w:div>
            <w:div w:id="1952852842">
              <w:marLeft w:val="0"/>
              <w:marRight w:val="0"/>
              <w:marTop w:val="0"/>
              <w:marBottom w:val="0"/>
              <w:divBdr>
                <w:top w:val="none" w:sz="0" w:space="0" w:color="auto"/>
                <w:left w:val="none" w:sz="0" w:space="0" w:color="auto"/>
                <w:bottom w:val="none" w:sz="0" w:space="0" w:color="auto"/>
                <w:right w:val="none" w:sz="0" w:space="0" w:color="auto"/>
              </w:divBdr>
            </w:div>
            <w:div w:id="1955822131">
              <w:marLeft w:val="0"/>
              <w:marRight w:val="0"/>
              <w:marTop w:val="0"/>
              <w:marBottom w:val="0"/>
              <w:divBdr>
                <w:top w:val="none" w:sz="0" w:space="0" w:color="auto"/>
                <w:left w:val="none" w:sz="0" w:space="0" w:color="auto"/>
                <w:bottom w:val="none" w:sz="0" w:space="0" w:color="auto"/>
                <w:right w:val="none" w:sz="0" w:space="0" w:color="auto"/>
              </w:divBdr>
            </w:div>
            <w:div w:id="1956667665">
              <w:marLeft w:val="0"/>
              <w:marRight w:val="0"/>
              <w:marTop w:val="0"/>
              <w:marBottom w:val="0"/>
              <w:divBdr>
                <w:top w:val="none" w:sz="0" w:space="0" w:color="auto"/>
                <w:left w:val="none" w:sz="0" w:space="0" w:color="auto"/>
                <w:bottom w:val="none" w:sz="0" w:space="0" w:color="auto"/>
                <w:right w:val="none" w:sz="0" w:space="0" w:color="auto"/>
              </w:divBdr>
            </w:div>
            <w:div w:id="1957367317">
              <w:marLeft w:val="0"/>
              <w:marRight w:val="0"/>
              <w:marTop w:val="0"/>
              <w:marBottom w:val="0"/>
              <w:divBdr>
                <w:top w:val="none" w:sz="0" w:space="0" w:color="auto"/>
                <w:left w:val="none" w:sz="0" w:space="0" w:color="auto"/>
                <w:bottom w:val="none" w:sz="0" w:space="0" w:color="auto"/>
                <w:right w:val="none" w:sz="0" w:space="0" w:color="auto"/>
              </w:divBdr>
            </w:div>
            <w:div w:id="1959599095">
              <w:marLeft w:val="0"/>
              <w:marRight w:val="0"/>
              <w:marTop w:val="0"/>
              <w:marBottom w:val="0"/>
              <w:divBdr>
                <w:top w:val="none" w:sz="0" w:space="0" w:color="auto"/>
                <w:left w:val="none" w:sz="0" w:space="0" w:color="auto"/>
                <w:bottom w:val="none" w:sz="0" w:space="0" w:color="auto"/>
                <w:right w:val="none" w:sz="0" w:space="0" w:color="auto"/>
              </w:divBdr>
            </w:div>
            <w:div w:id="1962027632">
              <w:marLeft w:val="0"/>
              <w:marRight w:val="0"/>
              <w:marTop w:val="0"/>
              <w:marBottom w:val="0"/>
              <w:divBdr>
                <w:top w:val="none" w:sz="0" w:space="0" w:color="auto"/>
                <w:left w:val="none" w:sz="0" w:space="0" w:color="auto"/>
                <w:bottom w:val="none" w:sz="0" w:space="0" w:color="auto"/>
                <w:right w:val="none" w:sz="0" w:space="0" w:color="auto"/>
              </w:divBdr>
            </w:div>
            <w:div w:id="1963002406">
              <w:marLeft w:val="0"/>
              <w:marRight w:val="0"/>
              <w:marTop w:val="0"/>
              <w:marBottom w:val="0"/>
              <w:divBdr>
                <w:top w:val="none" w:sz="0" w:space="0" w:color="auto"/>
                <w:left w:val="none" w:sz="0" w:space="0" w:color="auto"/>
                <w:bottom w:val="none" w:sz="0" w:space="0" w:color="auto"/>
                <w:right w:val="none" w:sz="0" w:space="0" w:color="auto"/>
              </w:divBdr>
            </w:div>
            <w:div w:id="1965041448">
              <w:marLeft w:val="0"/>
              <w:marRight w:val="0"/>
              <w:marTop w:val="0"/>
              <w:marBottom w:val="0"/>
              <w:divBdr>
                <w:top w:val="none" w:sz="0" w:space="0" w:color="auto"/>
                <w:left w:val="none" w:sz="0" w:space="0" w:color="auto"/>
                <w:bottom w:val="none" w:sz="0" w:space="0" w:color="auto"/>
                <w:right w:val="none" w:sz="0" w:space="0" w:color="auto"/>
              </w:divBdr>
            </w:div>
            <w:div w:id="1965573077">
              <w:marLeft w:val="0"/>
              <w:marRight w:val="0"/>
              <w:marTop w:val="0"/>
              <w:marBottom w:val="0"/>
              <w:divBdr>
                <w:top w:val="none" w:sz="0" w:space="0" w:color="auto"/>
                <w:left w:val="none" w:sz="0" w:space="0" w:color="auto"/>
                <w:bottom w:val="none" w:sz="0" w:space="0" w:color="auto"/>
                <w:right w:val="none" w:sz="0" w:space="0" w:color="auto"/>
              </w:divBdr>
            </w:div>
            <w:div w:id="1966890654">
              <w:marLeft w:val="0"/>
              <w:marRight w:val="0"/>
              <w:marTop w:val="0"/>
              <w:marBottom w:val="0"/>
              <w:divBdr>
                <w:top w:val="none" w:sz="0" w:space="0" w:color="auto"/>
                <w:left w:val="none" w:sz="0" w:space="0" w:color="auto"/>
                <w:bottom w:val="none" w:sz="0" w:space="0" w:color="auto"/>
                <w:right w:val="none" w:sz="0" w:space="0" w:color="auto"/>
              </w:divBdr>
            </w:div>
            <w:div w:id="1967925125">
              <w:marLeft w:val="0"/>
              <w:marRight w:val="0"/>
              <w:marTop w:val="0"/>
              <w:marBottom w:val="0"/>
              <w:divBdr>
                <w:top w:val="none" w:sz="0" w:space="0" w:color="auto"/>
                <w:left w:val="none" w:sz="0" w:space="0" w:color="auto"/>
                <w:bottom w:val="none" w:sz="0" w:space="0" w:color="auto"/>
                <w:right w:val="none" w:sz="0" w:space="0" w:color="auto"/>
              </w:divBdr>
            </w:div>
            <w:div w:id="1968705550">
              <w:marLeft w:val="0"/>
              <w:marRight w:val="0"/>
              <w:marTop w:val="0"/>
              <w:marBottom w:val="0"/>
              <w:divBdr>
                <w:top w:val="none" w:sz="0" w:space="0" w:color="auto"/>
                <w:left w:val="none" w:sz="0" w:space="0" w:color="auto"/>
                <w:bottom w:val="none" w:sz="0" w:space="0" w:color="auto"/>
                <w:right w:val="none" w:sz="0" w:space="0" w:color="auto"/>
              </w:divBdr>
            </w:div>
            <w:div w:id="1970892539">
              <w:marLeft w:val="0"/>
              <w:marRight w:val="0"/>
              <w:marTop w:val="0"/>
              <w:marBottom w:val="0"/>
              <w:divBdr>
                <w:top w:val="none" w:sz="0" w:space="0" w:color="auto"/>
                <w:left w:val="none" w:sz="0" w:space="0" w:color="auto"/>
                <w:bottom w:val="none" w:sz="0" w:space="0" w:color="auto"/>
                <w:right w:val="none" w:sz="0" w:space="0" w:color="auto"/>
              </w:divBdr>
            </w:div>
            <w:div w:id="1973243167">
              <w:marLeft w:val="0"/>
              <w:marRight w:val="0"/>
              <w:marTop w:val="0"/>
              <w:marBottom w:val="0"/>
              <w:divBdr>
                <w:top w:val="none" w:sz="0" w:space="0" w:color="auto"/>
                <w:left w:val="none" w:sz="0" w:space="0" w:color="auto"/>
                <w:bottom w:val="none" w:sz="0" w:space="0" w:color="auto"/>
                <w:right w:val="none" w:sz="0" w:space="0" w:color="auto"/>
              </w:divBdr>
            </w:div>
            <w:div w:id="1975452632">
              <w:marLeft w:val="0"/>
              <w:marRight w:val="0"/>
              <w:marTop w:val="0"/>
              <w:marBottom w:val="0"/>
              <w:divBdr>
                <w:top w:val="none" w:sz="0" w:space="0" w:color="auto"/>
                <w:left w:val="none" w:sz="0" w:space="0" w:color="auto"/>
                <w:bottom w:val="none" w:sz="0" w:space="0" w:color="auto"/>
                <w:right w:val="none" w:sz="0" w:space="0" w:color="auto"/>
              </w:divBdr>
            </w:div>
            <w:div w:id="1975745055">
              <w:marLeft w:val="0"/>
              <w:marRight w:val="0"/>
              <w:marTop w:val="0"/>
              <w:marBottom w:val="0"/>
              <w:divBdr>
                <w:top w:val="none" w:sz="0" w:space="0" w:color="auto"/>
                <w:left w:val="none" w:sz="0" w:space="0" w:color="auto"/>
                <w:bottom w:val="none" w:sz="0" w:space="0" w:color="auto"/>
                <w:right w:val="none" w:sz="0" w:space="0" w:color="auto"/>
              </w:divBdr>
            </w:div>
            <w:div w:id="1977756162">
              <w:marLeft w:val="0"/>
              <w:marRight w:val="0"/>
              <w:marTop w:val="0"/>
              <w:marBottom w:val="0"/>
              <w:divBdr>
                <w:top w:val="none" w:sz="0" w:space="0" w:color="auto"/>
                <w:left w:val="none" w:sz="0" w:space="0" w:color="auto"/>
                <w:bottom w:val="none" w:sz="0" w:space="0" w:color="auto"/>
                <w:right w:val="none" w:sz="0" w:space="0" w:color="auto"/>
              </w:divBdr>
            </w:div>
            <w:div w:id="1978408672">
              <w:marLeft w:val="0"/>
              <w:marRight w:val="0"/>
              <w:marTop w:val="0"/>
              <w:marBottom w:val="0"/>
              <w:divBdr>
                <w:top w:val="none" w:sz="0" w:space="0" w:color="auto"/>
                <w:left w:val="none" w:sz="0" w:space="0" w:color="auto"/>
                <w:bottom w:val="none" w:sz="0" w:space="0" w:color="auto"/>
                <w:right w:val="none" w:sz="0" w:space="0" w:color="auto"/>
              </w:divBdr>
            </w:div>
            <w:div w:id="1980957131">
              <w:marLeft w:val="0"/>
              <w:marRight w:val="0"/>
              <w:marTop w:val="0"/>
              <w:marBottom w:val="0"/>
              <w:divBdr>
                <w:top w:val="none" w:sz="0" w:space="0" w:color="auto"/>
                <w:left w:val="none" w:sz="0" w:space="0" w:color="auto"/>
                <w:bottom w:val="none" w:sz="0" w:space="0" w:color="auto"/>
                <w:right w:val="none" w:sz="0" w:space="0" w:color="auto"/>
              </w:divBdr>
            </w:div>
            <w:div w:id="1982735512">
              <w:marLeft w:val="0"/>
              <w:marRight w:val="0"/>
              <w:marTop w:val="0"/>
              <w:marBottom w:val="0"/>
              <w:divBdr>
                <w:top w:val="none" w:sz="0" w:space="0" w:color="auto"/>
                <w:left w:val="none" w:sz="0" w:space="0" w:color="auto"/>
                <w:bottom w:val="none" w:sz="0" w:space="0" w:color="auto"/>
                <w:right w:val="none" w:sz="0" w:space="0" w:color="auto"/>
              </w:divBdr>
            </w:div>
            <w:div w:id="1986353090">
              <w:marLeft w:val="0"/>
              <w:marRight w:val="0"/>
              <w:marTop w:val="0"/>
              <w:marBottom w:val="0"/>
              <w:divBdr>
                <w:top w:val="none" w:sz="0" w:space="0" w:color="auto"/>
                <w:left w:val="none" w:sz="0" w:space="0" w:color="auto"/>
                <w:bottom w:val="none" w:sz="0" w:space="0" w:color="auto"/>
                <w:right w:val="none" w:sz="0" w:space="0" w:color="auto"/>
              </w:divBdr>
            </w:div>
            <w:div w:id="1987589655">
              <w:marLeft w:val="0"/>
              <w:marRight w:val="0"/>
              <w:marTop w:val="0"/>
              <w:marBottom w:val="0"/>
              <w:divBdr>
                <w:top w:val="none" w:sz="0" w:space="0" w:color="auto"/>
                <w:left w:val="none" w:sz="0" w:space="0" w:color="auto"/>
                <w:bottom w:val="none" w:sz="0" w:space="0" w:color="auto"/>
                <w:right w:val="none" w:sz="0" w:space="0" w:color="auto"/>
              </w:divBdr>
            </w:div>
            <w:div w:id="1987709671">
              <w:marLeft w:val="0"/>
              <w:marRight w:val="0"/>
              <w:marTop w:val="0"/>
              <w:marBottom w:val="0"/>
              <w:divBdr>
                <w:top w:val="none" w:sz="0" w:space="0" w:color="auto"/>
                <w:left w:val="none" w:sz="0" w:space="0" w:color="auto"/>
                <w:bottom w:val="none" w:sz="0" w:space="0" w:color="auto"/>
                <w:right w:val="none" w:sz="0" w:space="0" w:color="auto"/>
              </w:divBdr>
            </w:div>
            <w:div w:id="1987854395">
              <w:marLeft w:val="0"/>
              <w:marRight w:val="0"/>
              <w:marTop w:val="0"/>
              <w:marBottom w:val="0"/>
              <w:divBdr>
                <w:top w:val="none" w:sz="0" w:space="0" w:color="auto"/>
                <w:left w:val="none" w:sz="0" w:space="0" w:color="auto"/>
                <w:bottom w:val="none" w:sz="0" w:space="0" w:color="auto"/>
                <w:right w:val="none" w:sz="0" w:space="0" w:color="auto"/>
              </w:divBdr>
            </w:div>
            <w:div w:id="1988195947">
              <w:marLeft w:val="0"/>
              <w:marRight w:val="0"/>
              <w:marTop w:val="0"/>
              <w:marBottom w:val="0"/>
              <w:divBdr>
                <w:top w:val="none" w:sz="0" w:space="0" w:color="auto"/>
                <w:left w:val="none" w:sz="0" w:space="0" w:color="auto"/>
                <w:bottom w:val="none" w:sz="0" w:space="0" w:color="auto"/>
                <w:right w:val="none" w:sz="0" w:space="0" w:color="auto"/>
              </w:divBdr>
            </w:div>
            <w:div w:id="1988588518">
              <w:marLeft w:val="0"/>
              <w:marRight w:val="0"/>
              <w:marTop w:val="0"/>
              <w:marBottom w:val="0"/>
              <w:divBdr>
                <w:top w:val="none" w:sz="0" w:space="0" w:color="auto"/>
                <w:left w:val="none" w:sz="0" w:space="0" w:color="auto"/>
                <w:bottom w:val="none" w:sz="0" w:space="0" w:color="auto"/>
                <w:right w:val="none" w:sz="0" w:space="0" w:color="auto"/>
              </w:divBdr>
            </w:div>
            <w:div w:id="1989632484">
              <w:marLeft w:val="0"/>
              <w:marRight w:val="0"/>
              <w:marTop w:val="0"/>
              <w:marBottom w:val="0"/>
              <w:divBdr>
                <w:top w:val="none" w:sz="0" w:space="0" w:color="auto"/>
                <w:left w:val="none" w:sz="0" w:space="0" w:color="auto"/>
                <w:bottom w:val="none" w:sz="0" w:space="0" w:color="auto"/>
                <w:right w:val="none" w:sz="0" w:space="0" w:color="auto"/>
              </w:divBdr>
            </w:div>
            <w:div w:id="1990818488">
              <w:marLeft w:val="0"/>
              <w:marRight w:val="0"/>
              <w:marTop w:val="0"/>
              <w:marBottom w:val="0"/>
              <w:divBdr>
                <w:top w:val="none" w:sz="0" w:space="0" w:color="auto"/>
                <w:left w:val="none" w:sz="0" w:space="0" w:color="auto"/>
                <w:bottom w:val="none" w:sz="0" w:space="0" w:color="auto"/>
                <w:right w:val="none" w:sz="0" w:space="0" w:color="auto"/>
              </w:divBdr>
            </w:div>
            <w:div w:id="1993409715">
              <w:marLeft w:val="0"/>
              <w:marRight w:val="0"/>
              <w:marTop w:val="0"/>
              <w:marBottom w:val="0"/>
              <w:divBdr>
                <w:top w:val="none" w:sz="0" w:space="0" w:color="auto"/>
                <w:left w:val="none" w:sz="0" w:space="0" w:color="auto"/>
                <w:bottom w:val="none" w:sz="0" w:space="0" w:color="auto"/>
                <w:right w:val="none" w:sz="0" w:space="0" w:color="auto"/>
              </w:divBdr>
            </w:div>
            <w:div w:id="1995180884">
              <w:marLeft w:val="0"/>
              <w:marRight w:val="0"/>
              <w:marTop w:val="0"/>
              <w:marBottom w:val="0"/>
              <w:divBdr>
                <w:top w:val="none" w:sz="0" w:space="0" w:color="auto"/>
                <w:left w:val="none" w:sz="0" w:space="0" w:color="auto"/>
                <w:bottom w:val="none" w:sz="0" w:space="0" w:color="auto"/>
                <w:right w:val="none" w:sz="0" w:space="0" w:color="auto"/>
              </w:divBdr>
            </w:div>
            <w:div w:id="1995716956">
              <w:marLeft w:val="0"/>
              <w:marRight w:val="0"/>
              <w:marTop w:val="0"/>
              <w:marBottom w:val="0"/>
              <w:divBdr>
                <w:top w:val="none" w:sz="0" w:space="0" w:color="auto"/>
                <w:left w:val="none" w:sz="0" w:space="0" w:color="auto"/>
                <w:bottom w:val="none" w:sz="0" w:space="0" w:color="auto"/>
                <w:right w:val="none" w:sz="0" w:space="0" w:color="auto"/>
              </w:divBdr>
            </w:div>
            <w:div w:id="2000845220">
              <w:marLeft w:val="0"/>
              <w:marRight w:val="0"/>
              <w:marTop w:val="0"/>
              <w:marBottom w:val="0"/>
              <w:divBdr>
                <w:top w:val="none" w:sz="0" w:space="0" w:color="auto"/>
                <w:left w:val="none" w:sz="0" w:space="0" w:color="auto"/>
                <w:bottom w:val="none" w:sz="0" w:space="0" w:color="auto"/>
                <w:right w:val="none" w:sz="0" w:space="0" w:color="auto"/>
              </w:divBdr>
            </w:div>
            <w:div w:id="2000959365">
              <w:marLeft w:val="0"/>
              <w:marRight w:val="0"/>
              <w:marTop w:val="0"/>
              <w:marBottom w:val="0"/>
              <w:divBdr>
                <w:top w:val="none" w:sz="0" w:space="0" w:color="auto"/>
                <w:left w:val="none" w:sz="0" w:space="0" w:color="auto"/>
                <w:bottom w:val="none" w:sz="0" w:space="0" w:color="auto"/>
                <w:right w:val="none" w:sz="0" w:space="0" w:color="auto"/>
              </w:divBdr>
            </w:div>
            <w:div w:id="2001036664">
              <w:marLeft w:val="0"/>
              <w:marRight w:val="0"/>
              <w:marTop w:val="0"/>
              <w:marBottom w:val="0"/>
              <w:divBdr>
                <w:top w:val="none" w:sz="0" w:space="0" w:color="auto"/>
                <w:left w:val="none" w:sz="0" w:space="0" w:color="auto"/>
                <w:bottom w:val="none" w:sz="0" w:space="0" w:color="auto"/>
                <w:right w:val="none" w:sz="0" w:space="0" w:color="auto"/>
              </w:divBdr>
            </w:div>
            <w:div w:id="2001083667">
              <w:marLeft w:val="0"/>
              <w:marRight w:val="0"/>
              <w:marTop w:val="0"/>
              <w:marBottom w:val="0"/>
              <w:divBdr>
                <w:top w:val="none" w:sz="0" w:space="0" w:color="auto"/>
                <w:left w:val="none" w:sz="0" w:space="0" w:color="auto"/>
                <w:bottom w:val="none" w:sz="0" w:space="0" w:color="auto"/>
                <w:right w:val="none" w:sz="0" w:space="0" w:color="auto"/>
              </w:divBdr>
            </w:div>
            <w:div w:id="2002730424">
              <w:marLeft w:val="0"/>
              <w:marRight w:val="0"/>
              <w:marTop w:val="0"/>
              <w:marBottom w:val="0"/>
              <w:divBdr>
                <w:top w:val="none" w:sz="0" w:space="0" w:color="auto"/>
                <w:left w:val="none" w:sz="0" w:space="0" w:color="auto"/>
                <w:bottom w:val="none" w:sz="0" w:space="0" w:color="auto"/>
                <w:right w:val="none" w:sz="0" w:space="0" w:color="auto"/>
              </w:divBdr>
            </w:div>
            <w:div w:id="2002924408">
              <w:marLeft w:val="0"/>
              <w:marRight w:val="0"/>
              <w:marTop w:val="0"/>
              <w:marBottom w:val="0"/>
              <w:divBdr>
                <w:top w:val="none" w:sz="0" w:space="0" w:color="auto"/>
                <w:left w:val="none" w:sz="0" w:space="0" w:color="auto"/>
                <w:bottom w:val="none" w:sz="0" w:space="0" w:color="auto"/>
                <w:right w:val="none" w:sz="0" w:space="0" w:color="auto"/>
              </w:divBdr>
            </w:div>
            <w:div w:id="2004774732">
              <w:marLeft w:val="0"/>
              <w:marRight w:val="0"/>
              <w:marTop w:val="0"/>
              <w:marBottom w:val="0"/>
              <w:divBdr>
                <w:top w:val="none" w:sz="0" w:space="0" w:color="auto"/>
                <w:left w:val="none" w:sz="0" w:space="0" w:color="auto"/>
                <w:bottom w:val="none" w:sz="0" w:space="0" w:color="auto"/>
                <w:right w:val="none" w:sz="0" w:space="0" w:color="auto"/>
              </w:divBdr>
            </w:div>
            <w:div w:id="2005544872">
              <w:marLeft w:val="0"/>
              <w:marRight w:val="0"/>
              <w:marTop w:val="0"/>
              <w:marBottom w:val="0"/>
              <w:divBdr>
                <w:top w:val="none" w:sz="0" w:space="0" w:color="auto"/>
                <w:left w:val="none" w:sz="0" w:space="0" w:color="auto"/>
                <w:bottom w:val="none" w:sz="0" w:space="0" w:color="auto"/>
                <w:right w:val="none" w:sz="0" w:space="0" w:color="auto"/>
              </w:divBdr>
            </w:div>
            <w:div w:id="2007437174">
              <w:marLeft w:val="0"/>
              <w:marRight w:val="0"/>
              <w:marTop w:val="0"/>
              <w:marBottom w:val="0"/>
              <w:divBdr>
                <w:top w:val="none" w:sz="0" w:space="0" w:color="auto"/>
                <w:left w:val="none" w:sz="0" w:space="0" w:color="auto"/>
                <w:bottom w:val="none" w:sz="0" w:space="0" w:color="auto"/>
                <w:right w:val="none" w:sz="0" w:space="0" w:color="auto"/>
              </w:divBdr>
            </w:div>
            <w:div w:id="2007439784">
              <w:marLeft w:val="0"/>
              <w:marRight w:val="0"/>
              <w:marTop w:val="0"/>
              <w:marBottom w:val="0"/>
              <w:divBdr>
                <w:top w:val="none" w:sz="0" w:space="0" w:color="auto"/>
                <w:left w:val="none" w:sz="0" w:space="0" w:color="auto"/>
                <w:bottom w:val="none" w:sz="0" w:space="0" w:color="auto"/>
                <w:right w:val="none" w:sz="0" w:space="0" w:color="auto"/>
              </w:divBdr>
            </w:div>
            <w:div w:id="2007711437">
              <w:marLeft w:val="0"/>
              <w:marRight w:val="0"/>
              <w:marTop w:val="0"/>
              <w:marBottom w:val="0"/>
              <w:divBdr>
                <w:top w:val="none" w:sz="0" w:space="0" w:color="auto"/>
                <w:left w:val="none" w:sz="0" w:space="0" w:color="auto"/>
                <w:bottom w:val="none" w:sz="0" w:space="0" w:color="auto"/>
                <w:right w:val="none" w:sz="0" w:space="0" w:color="auto"/>
              </w:divBdr>
            </w:div>
            <w:div w:id="2008433843">
              <w:marLeft w:val="0"/>
              <w:marRight w:val="0"/>
              <w:marTop w:val="0"/>
              <w:marBottom w:val="0"/>
              <w:divBdr>
                <w:top w:val="none" w:sz="0" w:space="0" w:color="auto"/>
                <w:left w:val="none" w:sz="0" w:space="0" w:color="auto"/>
                <w:bottom w:val="none" w:sz="0" w:space="0" w:color="auto"/>
                <w:right w:val="none" w:sz="0" w:space="0" w:color="auto"/>
              </w:divBdr>
            </w:div>
            <w:div w:id="2009479561">
              <w:marLeft w:val="0"/>
              <w:marRight w:val="0"/>
              <w:marTop w:val="0"/>
              <w:marBottom w:val="0"/>
              <w:divBdr>
                <w:top w:val="none" w:sz="0" w:space="0" w:color="auto"/>
                <w:left w:val="none" w:sz="0" w:space="0" w:color="auto"/>
                <w:bottom w:val="none" w:sz="0" w:space="0" w:color="auto"/>
                <w:right w:val="none" w:sz="0" w:space="0" w:color="auto"/>
              </w:divBdr>
            </w:div>
            <w:div w:id="2012951263">
              <w:marLeft w:val="0"/>
              <w:marRight w:val="0"/>
              <w:marTop w:val="0"/>
              <w:marBottom w:val="0"/>
              <w:divBdr>
                <w:top w:val="none" w:sz="0" w:space="0" w:color="auto"/>
                <w:left w:val="none" w:sz="0" w:space="0" w:color="auto"/>
                <w:bottom w:val="none" w:sz="0" w:space="0" w:color="auto"/>
                <w:right w:val="none" w:sz="0" w:space="0" w:color="auto"/>
              </w:divBdr>
            </w:div>
            <w:div w:id="2013028961">
              <w:marLeft w:val="0"/>
              <w:marRight w:val="0"/>
              <w:marTop w:val="0"/>
              <w:marBottom w:val="0"/>
              <w:divBdr>
                <w:top w:val="none" w:sz="0" w:space="0" w:color="auto"/>
                <w:left w:val="none" w:sz="0" w:space="0" w:color="auto"/>
                <w:bottom w:val="none" w:sz="0" w:space="0" w:color="auto"/>
                <w:right w:val="none" w:sz="0" w:space="0" w:color="auto"/>
              </w:divBdr>
            </w:div>
            <w:div w:id="2013486125">
              <w:marLeft w:val="0"/>
              <w:marRight w:val="0"/>
              <w:marTop w:val="0"/>
              <w:marBottom w:val="0"/>
              <w:divBdr>
                <w:top w:val="none" w:sz="0" w:space="0" w:color="auto"/>
                <w:left w:val="none" w:sz="0" w:space="0" w:color="auto"/>
                <w:bottom w:val="none" w:sz="0" w:space="0" w:color="auto"/>
                <w:right w:val="none" w:sz="0" w:space="0" w:color="auto"/>
              </w:divBdr>
            </w:div>
            <w:div w:id="2014645747">
              <w:marLeft w:val="0"/>
              <w:marRight w:val="0"/>
              <w:marTop w:val="0"/>
              <w:marBottom w:val="0"/>
              <w:divBdr>
                <w:top w:val="none" w:sz="0" w:space="0" w:color="auto"/>
                <w:left w:val="none" w:sz="0" w:space="0" w:color="auto"/>
                <w:bottom w:val="none" w:sz="0" w:space="0" w:color="auto"/>
                <w:right w:val="none" w:sz="0" w:space="0" w:color="auto"/>
              </w:divBdr>
            </w:div>
            <w:div w:id="2016105818">
              <w:marLeft w:val="0"/>
              <w:marRight w:val="0"/>
              <w:marTop w:val="0"/>
              <w:marBottom w:val="0"/>
              <w:divBdr>
                <w:top w:val="none" w:sz="0" w:space="0" w:color="auto"/>
                <w:left w:val="none" w:sz="0" w:space="0" w:color="auto"/>
                <w:bottom w:val="none" w:sz="0" w:space="0" w:color="auto"/>
                <w:right w:val="none" w:sz="0" w:space="0" w:color="auto"/>
              </w:divBdr>
            </w:div>
            <w:div w:id="2017002525">
              <w:marLeft w:val="0"/>
              <w:marRight w:val="0"/>
              <w:marTop w:val="0"/>
              <w:marBottom w:val="0"/>
              <w:divBdr>
                <w:top w:val="none" w:sz="0" w:space="0" w:color="auto"/>
                <w:left w:val="none" w:sz="0" w:space="0" w:color="auto"/>
                <w:bottom w:val="none" w:sz="0" w:space="0" w:color="auto"/>
                <w:right w:val="none" w:sz="0" w:space="0" w:color="auto"/>
              </w:divBdr>
            </w:div>
            <w:div w:id="2020503708">
              <w:marLeft w:val="0"/>
              <w:marRight w:val="0"/>
              <w:marTop w:val="0"/>
              <w:marBottom w:val="0"/>
              <w:divBdr>
                <w:top w:val="none" w:sz="0" w:space="0" w:color="auto"/>
                <w:left w:val="none" w:sz="0" w:space="0" w:color="auto"/>
                <w:bottom w:val="none" w:sz="0" w:space="0" w:color="auto"/>
                <w:right w:val="none" w:sz="0" w:space="0" w:color="auto"/>
              </w:divBdr>
            </w:div>
            <w:div w:id="2023698249">
              <w:marLeft w:val="0"/>
              <w:marRight w:val="0"/>
              <w:marTop w:val="0"/>
              <w:marBottom w:val="0"/>
              <w:divBdr>
                <w:top w:val="none" w:sz="0" w:space="0" w:color="auto"/>
                <w:left w:val="none" w:sz="0" w:space="0" w:color="auto"/>
                <w:bottom w:val="none" w:sz="0" w:space="0" w:color="auto"/>
                <w:right w:val="none" w:sz="0" w:space="0" w:color="auto"/>
              </w:divBdr>
            </w:div>
            <w:div w:id="2027167446">
              <w:marLeft w:val="0"/>
              <w:marRight w:val="0"/>
              <w:marTop w:val="0"/>
              <w:marBottom w:val="0"/>
              <w:divBdr>
                <w:top w:val="none" w:sz="0" w:space="0" w:color="auto"/>
                <w:left w:val="none" w:sz="0" w:space="0" w:color="auto"/>
                <w:bottom w:val="none" w:sz="0" w:space="0" w:color="auto"/>
                <w:right w:val="none" w:sz="0" w:space="0" w:color="auto"/>
              </w:divBdr>
            </w:div>
            <w:div w:id="2027903713">
              <w:marLeft w:val="0"/>
              <w:marRight w:val="0"/>
              <w:marTop w:val="0"/>
              <w:marBottom w:val="0"/>
              <w:divBdr>
                <w:top w:val="none" w:sz="0" w:space="0" w:color="auto"/>
                <w:left w:val="none" w:sz="0" w:space="0" w:color="auto"/>
                <w:bottom w:val="none" w:sz="0" w:space="0" w:color="auto"/>
                <w:right w:val="none" w:sz="0" w:space="0" w:color="auto"/>
              </w:divBdr>
            </w:div>
            <w:div w:id="2028170598">
              <w:marLeft w:val="0"/>
              <w:marRight w:val="0"/>
              <w:marTop w:val="0"/>
              <w:marBottom w:val="0"/>
              <w:divBdr>
                <w:top w:val="none" w:sz="0" w:space="0" w:color="auto"/>
                <w:left w:val="none" w:sz="0" w:space="0" w:color="auto"/>
                <w:bottom w:val="none" w:sz="0" w:space="0" w:color="auto"/>
                <w:right w:val="none" w:sz="0" w:space="0" w:color="auto"/>
              </w:divBdr>
            </w:div>
            <w:div w:id="2028561058">
              <w:marLeft w:val="0"/>
              <w:marRight w:val="0"/>
              <w:marTop w:val="0"/>
              <w:marBottom w:val="0"/>
              <w:divBdr>
                <w:top w:val="none" w:sz="0" w:space="0" w:color="auto"/>
                <w:left w:val="none" w:sz="0" w:space="0" w:color="auto"/>
                <w:bottom w:val="none" w:sz="0" w:space="0" w:color="auto"/>
                <w:right w:val="none" w:sz="0" w:space="0" w:color="auto"/>
              </w:divBdr>
            </w:div>
            <w:div w:id="2033876341">
              <w:marLeft w:val="0"/>
              <w:marRight w:val="0"/>
              <w:marTop w:val="0"/>
              <w:marBottom w:val="0"/>
              <w:divBdr>
                <w:top w:val="none" w:sz="0" w:space="0" w:color="auto"/>
                <w:left w:val="none" w:sz="0" w:space="0" w:color="auto"/>
                <w:bottom w:val="none" w:sz="0" w:space="0" w:color="auto"/>
                <w:right w:val="none" w:sz="0" w:space="0" w:color="auto"/>
              </w:divBdr>
            </w:div>
            <w:div w:id="2034916230">
              <w:marLeft w:val="0"/>
              <w:marRight w:val="0"/>
              <w:marTop w:val="0"/>
              <w:marBottom w:val="0"/>
              <w:divBdr>
                <w:top w:val="none" w:sz="0" w:space="0" w:color="auto"/>
                <w:left w:val="none" w:sz="0" w:space="0" w:color="auto"/>
                <w:bottom w:val="none" w:sz="0" w:space="0" w:color="auto"/>
                <w:right w:val="none" w:sz="0" w:space="0" w:color="auto"/>
              </w:divBdr>
            </w:div>
            <w:div w:id="2037152166">
              <w:marLeft w:val="0"/>
              <w:marRight w:val="0"/>
              <w:marTop w:val="0"/>
              <w:marBottom w:val="0"/>
              <w:divBdr>
                <w:top w:val="none" w:sz="0" w:space="0" w:color="auto"/>
                <w:left w:val="none" w:sz="0" w:space="0" w:color="auto"/>
                <w:bottom w:val="none" w:sz="0" w:space="0" w:color="auto"/>
                <w:right w:val="none" w:sz="0" w:space="0" w:color="auto"/>
              </w:divBdr>
            </w:div>
            <w:div w:id="2039502478">
              <w:marLeft w:val="0"/>
              <w:marRight w:val="0"/>
              <w:marTop w:val="0"/>
              <w:marBottom w:val="0"/>
              <w:divBdr>
                <w:top w:val="none" w:sz="0" w:space="0" w:color="auto"/>
                <w:left w:val="none" w:sz="0" w:space="0" w:color="auto"/>
                <w:bottom w:val="none" w:sz="0" w:space="0" w:color="auto"/>
                <w:right w:val="none" w:sz="0" w:space="0" w:color="auto"/>
              </w:divBdr>
            </w:div>
            <w:div w:id="2039624852">
              <w:marLeft w:val="0"/>
              <w:marRight w:val="0"/>
              <w:marTop w:val="0"/>
              <w:marBottom w:val="0"/>
              <w:divBdr>
                <w:top w:val="none" w:sz="0" w:space="0" w:color="auto"/>
                <w:left w:val="none" w:sz="0" w:space="0" w:color="auto"/>
                <w:bottom w:val="none" w:sz="0" w:space="0" w:color="auto"/>
                <w:right w:val="none" w:sz="0" w:space="0" w:color="auto"/>
              </w:divBdr>
            </w:div>
            <w:div w:id="2040206628">
              <w:marLeft w:val="0"/>
              <w:marRight w:val="0"/>
              <w:marTop w:val="0"/>
              <w:marBottom w:val="0"/>
              <w:divBdr>
                <w:top w:val="none" w:sz="0" w:space="0" w:color="auto"/>
                <w:left w:val="none" w:sz="0" w:space="0" w:color="auto"/>
                <w:bottom w:val="none" w:sz="0" w:space="0" w:color="auto"/>
                <w:right w:val="none" w:sz="0" w:space="0" w:color="auto"/>
              </w:divBdr>
            </w:div>
            <w:div w:id="2043288270">
              <w:marLeft w:val="0"/>
              <w:marRight w:val="0"/>
              <w:marTop w:val="0"/>
              <w:marBottom w:val="0"/>
              <w:divBdr>
                <w:top w:val="none" w:sz="0" w:space="0" w:color="auto"/>
                <w:left w:val="none" w:sz="0" w:space="0" w:color="auto"/>
                <w:bottom w:val="none" w:sz="0" w:space="0" w:color="auto"/>
                <w:right w:val="none" w:sz="0" w:space="0" w:color="auto"/>
              </w:divBdr>
            </w:div>
            <w:div w:id="2045135900">
              <w:marLeft w:val="0"/>
              <w:marRight w:val="0"/>
              <w:marTop w:val="0"/>
              <w:marBottom w:val="0"/>
              <w:divBdr>
                <w:top w:val="none" w:sz="0" w:space="0" w:color="auto"/>
                <w:left w:val="none" w:sz="0" w:space="0" w:color="auto"/>
                <w:bottom w:val="none" w:sz="0" w:space="0" w:color="auto"/>
                <w:right w:val="none" w:sz="0" w:space="0" w:color="auto"/>
              </w:divBdr>
            </w:div>
            <w:div w:id="2046172120">
              <w:marLeft w:val="0"/>
              <w:marRight w:val="0"/>
              <w:marTop w:val="0"/>
              <w:marBottom w:val="0"/>
              <w:divBdr>
                <w:top w:val="none" w:sz="0" w:space="0" w:color="auto"/>
                <w:left w:val="none" w:sz="0" w:space="0" w:color="auto"/>
                <w:bottom w:val="none" w:sz="0" w:space="0" w:color="auto"/>
                <w:right w:val="none" w:sz="0" w:space="0" w:color="auto"/>
              </w:divBdr>
            </w:div>
            <w:div w:id="2048946337">
              <w:marLeft w:val="0"/>
              <w:marRight w:val="0"/>
              <w:marTop w:val="0"/>
              <w:marBottom w:val="0"/>
              <w:divBdr>
                <w:top w:val="none" w:sz="0" w:space="0" w:color="auto"/>
                <w:left w:val="none" w:sz="0" w:space="0" w:color="auto"/>
                <w:bottom w:val="none" w:sz="0" w:space="0" w:color="auto"/>
                <w:right w:val="none" w:sz="0" w:space="0" w:color="auto"/>
              </w:divBdr>
            </w:div>
            <w:div w:id="2049988687">
              <w:marLeft w:val="0"/>
              <w:marRight w:val="0"/>
              <w:marTop w:val="0"/>
              <w:marBottom w:val="0"/>
              <w:divBdr>
                <w:top w:val="none" w:sz="0" w:space="0" w:color="auto"/>
                <w:left w:val="none" w:sz="0" w:space="0" w:color="auto"/>
                <w:bottom w:val="none" w:sz="0" w:space="0" w:color="auto"/>
                <w:right w:val="none" w:sz="0" w:space="0" w:color="auto"/>
              </w:divBdr>
            </w:div>
            <w:div w:id="2052415491">
              <w:marLeft w:val="0"/>
              <w:marRight w:val="0"/>
              <w:marTop w:val="0"/>
              <w:marBottom w:val="0"/>
              <w:divBdr>
                <w:top w:val="none" w:sz="0" w:space="0" w:color="auto"/>
                <w:left w:val="none" w:sz="0" w:space="0" w:color="auto"/>
                <w:bottom w:val="none" w:sz="0" w:space="0" w:color="auto"/>
                <w:right w:val="none" w:sz="0" w:space="0" w:color="auto"/>
              </w:divBdr>
            </w:div>
            <w:div w:id="2054690460">
              <w:marLeft w:val="0"/>
              <w:marRight w:val="0"/>
              <w:marTop w:val="0"/>
              <w:marBottom w:val="0"/>
              <w:divBdr>
                <w:top w:val="none" w:sz="0" w:space="0" w:color="auto"/>
                <w:left w:val="none" w:sz="0" w:space="0" w:color="auto"/>
                <w:bottom w:val="none" w:sz="0" w:space="0" w:color="auto"/>
                <w:right w:val="none" w:sz="0" w:space="0" w:color="auto"/>
              </w:divBdr>
            </w:div>
            <w:div w:id="2055885006">
              <w:marLeft w:val="0"/>
              <w:marRight w:val="0"/>
              <w:marTop w:val="0"/>
              <w:marBottom w:val="0"/>
              <w:divBdr>
                <w:top w:val="none" w:sz="0" w:space="0" w:color="auto"/>
                <w:left w:val="none" w:sz="0" w:space="0" w:color="auto"/>
                <w:bottom w:val="none" w:sz="0" w:space="0" w:color="auto"/>
                <w:right w:val="none" w:sz="0" w:space="0" w:color="auto"/>
              </w:divBdr>
            </w:div>
            <w:div w:id="2059551147">
              <w:marLeft w:val="0"/>
              <w:marRight w:val="0"/>
              <w:marTop w:val="0"/>
              <w:marBottom w:val="0"/>
              <w:divBdr>
                <w:top w:val="none" w:sz="0" w:space="0" w:color="auto"/>
                <w:left w:val="none" w:sz="0" w:space="0" w:color="auto"/>
                <w:bottom w:val="none" w:sz="0" w:space="0" w:color="auto"/>
                <w:right w:val="none" w:sz="0" w:space="0" w:color="auto"/>
              </w:divBdr>
            </w:div>
            <w:div w:id="2061631611">
              <w:marLeft w:val="0"/>
              <w:marRight w:val="0"/>
              <w:marTop w:val="0"/>
              <w:marBottom w:val="0"/>
              <w:divBdr>
                <w:top w:val="none" w:sz="0" w:space="0" w:color="auto"/>
                <w:left w:val="none" w:sz="0" w:space="0" w:color="auto"/>
                <w:bottom w:val="none" w:sz="0" w:space="0" w:color="auto"/>
                <w:right w:val="none" w:sz="0" w:space="0" w:color="auto"/>
              </w:divBdr>
            </w:div>
            <w:div w:id="2062090489">
              <w:marLeft w:val="0"/>
              <w:marRight w:val="0"/>
              <w:marTop w:val="0"/>
              <w:marBottom w:val="0"/>
              <w:divBdr>
                <w:top w:val="none" w:sz="0" w:space="0" w:color="auto"/>
                <w:left w:val="none" w:sz="0" w:space="0" w:color="auto"/>
                <w:bottom w:val="none" w:sz="0" w:space="0" w:color="auto"/>
                <w:right w:val="none" w:sz="0" w:space="0" w:color="auto"/>
              </w:divBdr>
            </w:div>
            <w:div w:id="2062317590">
              <w:marLeft w:val="0"/>
              <w:marRight w:val="0"/>
              <w:marTop w:val="0"/>
              <w:marBottom w:val="0"/>
              <w:divBdr>
                <w:top w:val="none" w:sz="0" w:space="0" w:color="auto"/>
                <w:left w:val="none" w:sz="0" w:space="0" w:color="auto"/>
                <w:bottom w:val="none" w:sz="0" w:space="0" w:color="auto"/>
                <w:right w:val="none" w:sz="0" w:space="0" w:color="auto"/>
              </w:divBdr>
            </w:div>
            <w:div w:id="2062822351">
              <w:marLeft w:val="0"/>
              <w:marRight w:val="0"/>
              <w:marTop w:val="0"/>
              <w:marBottom w:val="0"/>
              <w:divBdr>
                <w:top w:val="none" w:sz="0" w:space="0" w:color="auto"/>
                <w:left w:val="none" w:sz="0" w:space="0" w:color="auto"/>
                <w:bottom w:val="none" w:sz="0" w:space="0" w:color="auto"/>
                <w:right w:val="none" w:sz="0" w:space="0" w:color="auto"/>
              </w:divBdr>
            </w:div>
            <w:div w:id="2063022971">
              <w:marLeft w:val="0"/>
              <w:marRight w:val="0"/>
              <w:marTop w:val="0"/>
              <w:marBottom w:val="0"/>
              <w:divBdr>
                <w:top w:val="none" w:sz="0" w:space="0" w:color="auto"/>
                <w:left w:val="none" w:sz="0" w:space="0" w:color="auto"/>
                <w:bottom w:val="none" w:sz="0" w:space="0" w:color="auto"/>
                <w:right w:val="none" w:sz="0" w:space="0" w:color="auto"/>
              </w:divBdr>
            </w:div>
            <w:div w:id="2063406226">
              <w:marLeft w:val="0"/>
              <w:marRight w:val="0"/>
              <w:marTop w:val="0"/>
              <w:marBottom w:val="0"/>
              <w:divBdr>
                <w:top w:val="none" w:sz="0" w:space="0" w:color="auto"/>
                <w:left w:val="none" w:sz="0" w:space="0" w:color="auto"/>
                <w:bottom w:val="none" w:sz="0" w:space="0" w:color="auto"/>
                <w:right w:val="none" w:sz="0" w:space="0" w:color="auto"/>
              </w:divBdr>
            </w:div>
            <w:div w:id="2064791405">
              <w:marLeft w:val="0"/>
              <w:marRight w:val="0"/>
              <w:marTop w:val="0"/>
              <w:marBottom w:val="0"/>
              <w:divBdr>
                <w:top w:val="none" w:sz="0" w:space="0" w:color="auto"/>
                <w:left w:val="none" w:sz="0" w:space="0" w:color="auto"/>
                <w:bottom w:val="none" w:sz="0" w:space="0" w:color="auto"/>
                <w:right w:val="none" w:sz="0" w:space="0" w:color="auto"/>
              </w:divBdr>
            </w:div>
            <w:div w:id="2066029103">
              <w:marLeft w:val="0"/>
              <w:marRight w:val="0"/>
              <w:marTop w:val="0"/>
              <w:marBottom w:val="0"/>
              <w:divBdr>
                <w:top w:val="none" w:sz="0" w:space="0" w:color="auto"/>
                <w:left w:val="none" w:sz="0" w:space="0" w:color="auto"/>
                <w:bottom w:val="none" w:sz="0" w:space="0" w:color="auto"/>
                <w:right w:val="none" w:sz="0" w:space="0" w:color="auto"/>
              </w:divBdr>
            </w:div>
            <w:div w:id="2066370032">
              <w:marLeft w:val="0"/>
              <w:marRight w:val="0"/>
              <w:marTop w:val="0"/>
              <w:marBottom w:val="0"/>
              <w:divBdr>
                <w:top w:val="none" w:sz="0" w:space="0" w:color="auto"/>
                <w:left w:val="none" w:sz="0" w:space="0" w:color="auto"/>
                <w:bottom w:val="none" w:sz="0" w:space="0" w:color="auto"/>
                <w:right w:val="none" w:sz="0" w:space="0" w:color="auto"/>
              </w:divBdr>
            </w:div>
            <w:div w:id="2067604893">
              <w:marLeft w:val="0"/>
              <w:marRight w:val="0"/>
              <w:marTop w:val="0"/>
              <w:marBottom w:val="0"/>
              <w:divBdr>
                <w:top w:val="none" w:sz="0" w:space="0" w:color="auto"/>
                <w:left w:val="none" w:sz="0" w:space="0" w:color="auto"/>
                <w:bottom w:val="none" w:sz="0" w:space="0" w:color="auto"/>
                <w:right w:val="none" w:sz="0" w:space="0" w:color="auto"/>
              </w:divBdr>
            </w:div>
            <w:div w:id="2067944758">
              <w:marLeft w:val="0"/>
              <w:marRight w:val="0"/>
              <w:marTop w:val="0"/>
              <w:marBottom w:val="0"/>
              <w:divBdr>
                <w:top w:val="none" w:sz="0" w:space="0" w:color="auto"/>
                <w:left w:val="none" w:sz="0" w:space="0" w:color="auto"/>
                <w:bottom w:val="none" w:sz="0" w:space="0" w:color="auto"/>
                <w:right w:val="none" w:sz="0" w:space="0" w:color="auto"/>
              </w:divBdr>
            </w:div>
            <w:div w:id="2070961023">
              <w:marLeft w:val="0"/>
              <w:marRight w:val="0"/>
              <w:marTop w:val="0"/>
              <w:marBottom w:val="0"/>
              <w:divBdr>
                <w:top w:val="none" w:sz="0" w:space="0" w:color="auto"/>
                <w:left w:val="none" w:sz="0" w:space="0" w:color="auto"/>
                <w:bottom w:val="none" w:sz="0" w:space="0" w:color="auto"/>
                <w:right w:val="none" w:sz="0" w:space="0" w:color="auto"/>
              </w:divBdr>
            </w:div>
            <w:div w:id="2073308993">
              <w:marLeft w:val="0"/>
              <w:marRight w:val="0"/>
              <w:marTop w:val="0"/>
              <w:marBottom w:val="0"/>
              <w:divBdr>
                <w:top w:val="none" w:sz="0" w:space="0" w:color="auto"/>
                <w:left w:val="none" w:sz="0" w:space="0" w:color="auto"/>
                <w:bottom w:val="none" w:sz="0" w:space="0" w:color="auto"/>
                <w:right w:val="none" w:sz="0" w:space="0" w:color="auto"/>
              </w:divBdr>
            </w:div>
            <w:div w:id="2073851103">
              <w:marLeft w:val="0"/>
              <w:marRight w:val="0"/>
              <w:marTop w:val="0"/>
              <w:marBottom w:val="0"/>
              <w:divBdr>
                <w:top w:val="none" w:sz="0" w:space="0" w:color="auto"/>
                <w:left w:val="none" w:sz="0" w:space="0" w:color="auto"/>
                <w:bottom w:val="none" w:sz="0" w:space="0" w:color="auto"/>
                <w:right w:val="none" w:sz="0" w:space="0" w:color="auto"/>
              </w:divBdr>
            </w:div>
            <w:div w:id="2074814889">
              <w:marLeft w:val="0"/>
              <w:marRight w:val="0"/>
              <w:marTop w:val="0"/>
              <w:marBottom w:val="0"/>
              <w:divBdr>
                <w:top w:val="none" w:sz="0" w:space="0" w:color="auto"/>
                <w:left w:val="none" w:sz="0" w:space="0" w:color="auto"/>
                <w:bottom w:val="none" w:sz="0" w:space="0" w:color="auto"/>
                <w:right w:val="none" w:sz="0" w:space="0" w:color="auto"/>
              </w:divBdr>
            </w:div>
            <w:div w:id="2075925963">
              <w:marLeft w:val="0"/>
              <w:marRight w:val="0"/>
              <w:marTop w:val="0"/>
              <w:marBottom w:val="0"/>
              <w:divBdr>
                <w:top w:val="none" w:sz="0" w:space="0" w:color="auto"/>
                <w:left w:val="none" w:sz="0" w:space="0" w:color="auto"/>
                <w:bottom w:val="none" w:sz="0" w:space="0" w:color="auto"/>
                <w:right w:val="none" w:sz="0" w:space="0" w:color="auto"/>
              </w:divBdr>
            </w:div>
            <w:div w:id="2076731849">
              <w:marLeft w:val="0"/>
              <w:marRight w:val="0"/>
              <w:marTop w:val="0"/>
              <w:marBottom w:val="0"/>
              <w:divBdr>
                <w:top w:val="none" w:sz="0" w:space="0" w:color="auto"/>
                <w:left w:val="none" w:sz="0" w:space="0" w:color="auto"/>
                <w:bottom w:val="none" w:sz="0" w:space="0" w:color="auto"/>
                <w:right w:val="none" w:sz="0" w:space="0" w:color="auto"/>
              </w:divBdr>
            </w:div>
            <w:div w:id="2076775569">
              <w:marLeft w:val="0"/>
              <w:marRight w:val="0"/>
              <w:marTop w:val="0"/>
              <w:marBottom w:val="0"/>
              <w:divBdr>
                <w:top w:val="none" w:sz="0" w:space="0" w:color="auto"/>
                <w:left w:val="none" w:sz="0" w:space="0" w:color="auto"/>
                <w:bottom w:val="none" w:sz="0" w:space="0" w:color="auto"/>
                <w:right w:val="none" w:sz="0" w:space="0" w:color="auto"/>
              </w:divBdr>
            </w:div>
            <w:div w:id="2079093454">
              <w:marLeft w:val="0"/>
              <w:marRight w:val="0"/>
              <w:marTop w:val="0"/>
              <w:marBottom w:val="0"/>
              <w:divBdr>
                <w:top w:val="none" w:sz="0" w:space="0" w:color="auto"/>
                <w:left w:val="none" w:sz="0" w:space="0" w:color="auto"/>
                <w:bottom w:val="none" w:sz="0" w:space="0" w:color="auto"/>
                <w:right w:val="none" w:sz="0" w:space="0" w:color="auto"/>
              </w:divBdr>
            </w:div>
            <w:div w:id="2079596905">
              <w:marLeft w:val="0"/>
              <w:marRight w:val="0"/>
              <w:marTop w:val="0"/>
              <w:marBottom w:val="0"/>
              <w:divBdr>
                <w:top w:val="none" w:sz="0" w:space="0" w:color="auto"/>
                <w:left w:val="none" w:sz="0" w:space="0" w:color="auto"/>
                <w:bottom w:val="none" w:sz="0" w:space="0" w:color="auto"/>
                <w:right w:val="none" w:sz="0" w:space="0" w:color="auto"/>
              </w:divBdr>
            </w:div>
            <w:div w:id="2080784624">
              <w:marLeft w:val="0"/>
              <w:marRight w:val="0"/>
              <w:marTop w:val="0"/>
              <w:marBottom w:val="0"/>
              <w:divBdr>
                <w:top w:val="none" w:sz="0" w:space="0" w:color="auto"/>
                <w:left w:val="none" w:sz="0" w:space="0" w:color="auto"/>
                <w:bottom w:val="none" w:sz="0" w:space="0" w:color="auto"/>
                <w:right w:val="none" w:sz="0" w:space="0" w:color="auto"/>
              </w:divBdr>
            </w:div>
            <w:div w:id="2081907293">
              <w:marLeft w:val="0"/>
              <w:marRight w:val="0"/>
              <w:marTop w:val="0"/>
              <w:marBottom w:val="0"/>
              <w:divBdr>
                <w:top w:val="none" w:sz="0" w:space="0" w:color="auto"/>
                <w:left w:val="none" w:sz="0" w:space="0" w:color="auto"/>
                <w:bottom w:val="none" w:sz="0" w:space="0" w:color="auto"/>
                <w:right w:val="none" w:sz="0" w:space="0" w:color="auto"/>
              </w:divBdr>
            </w:div>
            <w:div w:id="2085637611">
              <w:marLeft w:val="0"/>
              <w:marRight w:val="0"/>
              <w:marTop w:val="0"/>
              <w:marBottom w:val="0"/>
              <w:divBdr>
                <w:top w:val="none" w:sz="0" w:space="0" w:color="auto"/>
                <w:left w:val="none" w:sz="0" w:space="0" w:color="auto"/>
                <w:bottom w:val="none" w:sz="0" w:space="0" w:color="auto"/>
                <w:right w:val="none" w:sz="0" w:space="0" w:color="auto"/>
              </w:divBdr>
            </w:div>
            <w:div w:id="2085683395">
              <w:marLeft w:val="0"/>
              <w:marRight w:val="0"/>
              <w:marTop w:val="0"/>
              <w:marBottom w:val="0"/>
              <w:divBdr>
                <w:top w:val="none" w:sz="0" w:space="0" w:color="auto"/>
                <w:left w:val="none" w:sz="0" w:space="0" w:color="auto"/>
                <w:bottom w:val="none" w:sz="0" w:space="0" w:color="auto"/>
                <w:right w:val="none" w:sz="0" w:space="0" w:color="auto"/>
              </w:divBdr>
            </w:div>
            <w:div w:id="2086612334">
              <w:marLeft w:val="0"/>
              <w:marRight w:val="0"/>
              <w:marTop w:val="0"/>
              <w:marBottom w:val="0"/>
              <w:divBdr>
                <w:top w:val="none" w:sz="0" w:space="0" w:color="auto"/>
                <w:left w:val="none" w:sz="0" w:space="0" w:color="auto"/>
                <w:bottom w:val="none" w:sz="0" w:space="0" w:color="auto"/>
                <w:right w:val="none" w:sz="0" w:space="0" w:color="auto"/>
              </w:divBdr>
            </w:div>
            <w:div w:id="2086758762">
              <w:marLeft w:val="0"/>
              <w:marRight w:val="0"/>
              <w:marTop w:val="0"/>
              <w:marBottom w:val="0"/>
              <w:divBdr>
                <w:top w:val="none" w:sz="0" w:space="0" w:color="auto"/>
                <w:left w:val="none" w:sz="0" w:space="0" w:color="auto"/>
                <w:bottom w:val="none" w:sz="0" w:space="0" w:color="auto"/>
                <w:right w:val="none" w:sz="0" w:space="0" w:color="auto"/>
              </w:divBdr>
            </w:div>
            <w:div w:id="2086760269">
              <w:marLeft w:val="0"/>
              <w:marRight w:val="0"/>
              <w:marTop w:val="0"/>
              <w:marBottom w:val="0"/>
              <w:divBdr>
                <w:top w:val="none" w:sz="0" w:space="0" w:color="auto"/>
                <w:left w:val="none" w:sz="0" w:space="0" w:color="auto"/>
                <w:bottom w:val="none" w:sz="0" w:space="0" w:color="auto"/>
                <w:right w:val="none" w:sz="0" w:space="0" w:color="auto"/>
              </w:divBdr>
            </w:div>
            <w:div w:id="2087148115">
              <w:marLeft w:val="0"/>
              <w:marRight w:val="0"/>
              <w:marTop w:val="0"/>
              <w:marBottom w:val="0"/>
              <w:divBdr>
                <w:top w:val="none" w:sz="0" w:space="0" w:color="auto"/>
                <w:left w:val="none" w:sz="0" w:space="0" w:color="auto"/>
                <w:bottom w:val="none" w:sz="0" w:space="0" w:color="auto"/>
                <w:right w:val="none" w:sz="0" w:space="0" w:color="auto"/>
              </w:divBdr>
            </w:div>
            <w:div w:id="2094158256">
              <w:marLeft w:val="0"/>
              <w:marRight w:val="0"/>
              <w:marTop w:val="0"/>
              <w:marBottom w:val="0"/>
              <w:divBdr>
                <w:top w:val="none" w:sz="0" w:space="0" w:color="auto"/>
                <w:left w:val="none" w:sz="0" w:space="0" w:color="auto"/>
                <w:bottom w:val="none" w:sz="0" w:space="0" w:color="auto"/>
                <w:right w:val="none" w:sz="0" w:space="0" w:color="auto"/>
              </w:divBdr>
            </w:div>
            <w:div w:id="2095124938">
              <w:marLeft w:val="0"/>
              <w:marRight w:val="0"/>
              <w:marTop w:val="0"/>
              <w:marBottom w:val="0"/>
              <w:divBdr>
                <w:top w:val="none" w:sz="0" w:space="0" w:color="auto"/>
                <w:left w:val="none" w:sz="0" w:space="0" w:color="auto"/>
                <w:bottom w:val="none" w:sz="0" w:space="0" w:color="auto"/>
                <w:right w:val="none" w:sz="0" w:space="0" w:color="auto"/>
              </w:divBdr>
            </w:div>
            <w:div w:id="2098212042">
              <w:marLeft w:val="0"/>
              <w:marRight w:val="0"/>
              <w:marTop w:val="0"/>
              <w:marBottom w:val="0"/>
              <w:divBdr>
                <w:top w:val="none" w:sz="0" w:space="0" w:color="auto"/>
                <w:left w:val="none" w:sz="0" w:space="0" w:color="auto"/>
                <w:bottom w:val="none" w:sz="0" w:space="0" w:color="auto"/>
                <w:right w:val="none" w:sz="0" w:space="0" w:color="auto"/>
              </w:divBdr>
            </w:div>
            <w:div w:id="2099133853">
              <w:marLeft w:val="0"/>
              <w:marRight w:val="0"/>
              <w:marTop w:val="0"/>
              <w:marBottom w:val="0"/>
              <w:divBdr>
                <w:top w:val="none" w:sz="0" w:space="0" w:color="auto"/>
                <w:left w:val="none" w:sz="0" w:space="0" w:color="auto"/>
                <w:bottom w:val="none" w:sz="0" w:space="0" w:color="auto"/>
                <w:right w:val="none" w:sz="0" w:space="0" w:color="auto"/>
              </w:divBdr>
            </w:div>
            <w:div w:id="2100520305">
              <w:marLeft w:val="0"/>
              <w:marRight w:val="0"/>
              <w:marTop w:val="0"/>
              <w:marBottom w:val="0"/>
              <w:divBdr>
                <w:top w:val="none" w:sz="0" w:space="0" w:color="auto"/>
                <w:left w:val="none" w:sz="0" w:space="0" w:color="auto"/>
                <w:bottom w:val="none" w:sz="0" w:space="0" w:color="auto"/>
                <w:right w:val="none" w:sz="0" w:space="0" w:color="auto"/>
              </w:divBdr>
            </w:div>
            <w:div w:id="2101172826">
              <w:marLeft w:val="0"/>
              <w:marRight w:val="0"/>
              <w:marTop w:val="0"/>
              <w:marBottom w:val="0"/>
              <w:divBdr>
                <w:top w:val="none" w:sz="0" w:space="0" w:color="auto"/>
                <w:left w:val="none" w:sz="0" w:space="0" w:color="auto"/>
                <w:bottom w:val="none" w:sz="0" w:space="0" w:color="auto"/>
                <w:right w:val="none" w:sz="0" w:space="0" w:color="auto"/>
              </w:divBdr>
            </w:div>
            <w:div w:id="2101759161">
              <w:marLeft w:val="0"/>
              <w:marRight w:val="0"/>
              <w:marTop w:val="0"/>
              <w:marBottom w:val="0"/>
              <w:divBdr>
                <w:top w:val="none" w:sz="0" w:space="0" w:color="auto"/>
                <w:left w:val="none" w:sz="0" w:space="0" w:color="auto"/>
                <w:bottom w:val="none" w:sz="0" w:space="0" w:color="auto"/>
                <w:right w:val="none" w:sz="0" w:space="0" w:color="auto"/>
              </w:divBdr>
            </w:div>
            <w:div w:id="2102607375">
              <w:marLeft w:val="0"/>
              <w:marRight w:val="0"/>
              <w:marTop w:val="0"/>
              <w:marBottom w:val="0"/>
              <w:divBdr>
                <w:top w:val="none" w:sz="0" w:space="0" w:color="auto"/>
                <w:left w:val="none" w:sz="0" w:space="0" w:color="auto"/>
                <w:bottom w:val="none" w:sz="0" w:space="0" w:color="auto"/>
                <w:right w:val="none" w:sz="0" w:space="0" w:color="auto"/>
              </w:divBdr>
            </w:div>
            <w:div w:id="2103447767">
              <w:marLeft w:val="0"/>
              <w:marRight w:val="0"/>
              <w:marTop w:val="0"/>
              <w:marBottom w:val="0"/>
              <w:divBdr>
                <w:top w:val="none" w:sz="0" w:space="0" w:color="auto"/>
                <w:left w:val="none" w:sz="0" w:space="0" w:color="auto"/>
                <w:bottom w:val="none" w:sz="0" w:space="0" w:color="auto"/>
                <w:right w:val="none" w:sz="0" w:space="0" w:color="auto"/>
              </w:divBdr>
            </w:div>
            <w:div w:id="2103797541">
              <w:marLeft w:val="0"/>
              <w:marRight w:val="0"/>
              <w:marTop w:val="0"/>
              <w:marBottom w:val="0"/>
              <w:divBdr>
                <w:top w:val="none" w:sz="0" w:space="0" w:color="auto"/>
                <w:left w:val="none" w:sz="0" w:space="0" w:color="auto"/>
                <w:bottom w:val="none" w:sz="0" w:space="0" w:color="auto"/>
                <w:right w:val="none" w:sz="0" w:space="0" w:color="auto"/>
              </w:divBdr>
            </w:div>
            <w:div w:id="2105806576">
              <w:marLeft w:val="0"/>
              <w:marRight w:val="0"/>
              <w:marTop w:val="0"/>
              <w:marBottom w:val="0"/>
              <w:divBdr>
                <w:top w:val="none" w:sz="0" w:space="0" w:color="auto"/>
                <w:left w:val="none" w:sz="0" w:space="0" w:color="auto"/>
                <w:bottom w:val="none" w:sz="0" w:space="0" w:color="auto"/>
                <w:right w:val="none" w:sz="0" w:space="0" w:color="auto"/>
              </w:divBdr>
            </w:div>
            <w:div w:id="2106531638">
              <w:marLeft w:val="0"/>
              <w:marRight w:val="0"/>
              <w:marTop w:val="0"/>
              <w:marBottom w:val="0"/>
              <w:divBdr>
                <w:top w:val="none" w:sz="0" w:space="0" w:color="auto"/>
                <w:left w:val="none" w:sz="0" w:space="0" w:color="auto"/>
                <w:bottom w:val="none" w:sz="0" w:space="0" w:color="auto"/>
                <w:right w:val="none" w:sz="0" w:space="0" w:color="auto"/>
              </w:divBdr>
            </w:div>
            <w:div w:id="2110394149">
              <w:marLeft w:val="0"/>
              <w:marRight w:val="0"/>
              <w:marTop w:val="0"/>
              <w:marBottom w:val="0"/>
              <w:divBdr>
                <w:top w:val="none" w:sz="0" w:space="0" w:color="auto"/>
                <w:left w:val="none" w:sz="0" w:space="0" w:color="auto"/>
                <w:bottom w:val="none" w:sz="0" w:space="0" w:color="auto"/>
                <w:right w:val="none" w:sz="0" w:space="0" w:color="auto"/>
              </w:divBdr>
            </w:div>
            <w:div w:id="2112388282">
              <w:marLeft w:val="0"/>
              <w:marRight w:val="0"/>
              <w:marTop w:val="0"/>
              <w:marBottom w:val="0"/>
              <w:divBdr>
                <w:top w:val="none" w:sz="0" w:space="0" w:color="auto"/>
                <w:left w:val="none" w:sz="0" w:space="0" w:color="auto"/>
                <w:bottom w:val="none" w:sz="0" w:space="0" w:color="auto"/>
                <w:right w:val="none" w:sz="0" w:space="0" w:color="auto"/>
              </w:divBdr>
            </w:div>
            <w:div w:id="2112698544">
              <w:marLeft w:val="0"/>
              <w:marRight w:val="0"/>
              <w:marTop w:val="0"/>
              <w:marBottom w:val="0"/>
              <w:divBdr>
                <w:top w:val="none" w:sz="0" w:space="0" w:color="auto"/>
                <w:left w:val="none" w:sz="0" w:space="0" w:color="auto"/>
                <w:bottom w:val="none" w:sz="0" w:space="0" w:color="auto"/>
                <w:right w:val="none" w:sz="0" w:space="0" w:color="auto"/>
              </w:divBdr>
            </w:div>
            <w:div w:id="2114785500">
              <w:marLeft w:val="0"/>
              <w:marRight w:val="0"/>
              <w:marTop w:val="0"/>
              <w:marBottom w:val="0"/>
              <w:divBdr>
                <w:top w:val="none" w:sz="0" w:space="0" w:color="auto"/>
                <w:left w:val="none" w:sz="0" w:space="0" w:color="auto"/>
                <w:bottom w:val="none" w:sz="0" w:space="0" w:color="auto"/>
                <w:right w:val="none" w:sz="0" w:space="0" w:color="auto"/>
              </w:divBdr>
            </w:div>
            <w:div w:id="2115057632">
              <w:marLeft w:val="0"/>
              <w:marRight w:val="0"/>
              <w:marTop w:val="0"/>
              <w:marBottom w:val="0"/>
              <w:divBdr>
                <w:top w:val="none" w:sz="0" w:space="0" w:color="auto"/>
                <w:left w:val="none" w:sz="0" w:space="0" w:color="auto"/>
                <w:bottom w:val="none" w:sz="0" w:space="0" w:color="auto"/>
                <w:right w:val="none" w:sz="0" w:space="0" w:color="auto"/>
              </w:divBdr>
            </w:div>
            <w:div w:id="2115205130">
              <w:marLeft w:val="0"/>
              <w:marRight w:val="0"/>
              <w:marTop w:val="0"/>
              <w:marBottom w:val="0"/>
              <w:divBdr>
                <w:top w:val="none" w:sz="0" w:space="0" w:color="auto"/>
                <w:left w:val="none" w:sz="0" w:space="0" w:color="auto"/>
                <w:bottom w:val="none" w:sz="0" w:space="0" w:color="auto"/>
                <w:right w:val="none" w:sz="0" w:space="0" w:color="auto"/>
              </w:divBdr>
            </w:div>
            <w:div w:id="2116440863">
              <w:marLeft w:val="0"/>
              <w:marRight w:val="0"/>
              <w:marTop w:val="0"/>
              <w:marBottom w:val="0"/>
              <w:divBdr>
                <w:top w:val="none" w:sz="0" w:space="0" w:color="auto"/>
                <w:left w:val="none" w:sz="0" w:space="0" w:color="auto"/>
                <w:bottom w:val="none" w:sz="0" w:space="0" w:color="auto"/>
                <w:right w:val="none" w:sz="0" w:space="0" w:color="auto"/>
              </w:divBdr>
            </w:div>
            <w:div w:id="2116509781">
              <w:marLeft w:val="0"/>
              <w:marRight w:val="0"/>
              <w:marTop w:val="0"/>
              <w:marBottom w:val="0"/>
              <w:divBdr>
                <w:top w:val="none" w:sz="0" w:space="0" w:color="auto"/>
                <w:left w:val="none" w:sz="0" w:space="0" w:color="auto"/>
                <w:bottom w:val="none" w:sz="0" w:space="0" w:color="auto"/>
                <w:right w:val="none" w:sz="0" w:space="0" w:color="auto"/>
              </w:divBdr>
            </w:div>
            <w:div w:id="2117434473">
              <w:marLeft w:val="0"/>
              <w:marRight w:val="0"/>
              <w:marTop w:val="0"/>
              <w:marBottom w:val="0"/>
              <w:divBdr>
                <w:top w:val="none" w:sz="0" w:space="0" w:color="auto"/>
                <w:left w:val="none" w:sz="0" w:space="0" w:color="auto"/>
                <w:bottom w:val="none" w:sz="0" w:space="0" w:color="auto"/>
                <w:right w:val="none" w:sz="0" w:space="0" w:color="auto"/>
              </w:divBdr>
            </w:div>
            <w:div w:id="2118676146">
              <w:marLeft w:val="0"/>
              <w:marRight w:val="0"/>
              <w:marTop w:val="0"/>
              <w:marBottom w:val="0"/>
              <w:divBdr>
                <w:top w:val="none" w:sz="0" w:space="0" w:color="auto"/>
                <w:left w:val="none" w:sz="0" w:space="0" w:color="auto"/>
                <w:bottom w:val="none" w:sz="0" w:space="0" w:color="auto"/>
                <w:right w:val="none" w:sz="0" w:space="0" w:color="auto"/>
              </w:divBdr>
            </w:div>
            <w:div w:id="2119640937">
              <w:marLeft w:val="0"/>
              <w:marRight w:val="0"/>
              <w:marTop w:val="0"/>
              <w:marBottom w:val="0"/>
              <w:divBdr>
                <w:top w:val="none" w:sz="0" w:space="0" w:color="auto"/>
                <w:left w:val="none" w:sz="0" w:space="0" w:color="auto"/>
                <w:bottom w:val="none" w:sz="0" w:space="0" w:color="auto"/>
                <w:right w:val="none" w:sz="0" w:space="0" w:color="auto"/>
              </w:divBdr>
            </w:div>
            <w:div w:id="2125032699">
              <w:marLeft w:val="0"/>
              <w:marRight w:val="0"/>
              <w:marTop w:val="0"/>
              <w:marBottom w:val="0"/>
              <w:divBdr>
                <w:top w:val="none" w:sz="0" w:space="0" w:color="auto"/>
                <w:left w:val="none" w:sz="0" w:space="0" w:color="auto"/>
                <w:bottom w:val="none" w:sz="0" w:space="0" w:color="auto"/>
                <w:right w:val="none" w:sz="0" w:space="0" w:color="auto"/>
              </w:divBdr>
            </w:div>
            <w:div w:id="2128308567">
              <w:marLeft w:val="0"/>
              <w:marRight w:val="0"/>
              <w:marTop w:val="0"/>
              <w:marBottom w:val="0"/>
              <w:divBdr>
                <w:top w:val="none" w:sz="0" w:space="0" w:color="auto"/>
                <w:left w:val="none" w:sz="0" w:space="0" w:color="auto"/>
                <w:bottom w:val="none" w:sz="0" w:space="0" w:color="auto"/>
                <w:right w:val="none" w:sz="0" w:space="0" w:color="auto"/>
              </w:divBdr>
            </w:div>
            <w:div w:id="2131972860">
              <w:marLeft w:val="0"/>
              <w:marRight w:val="0"/>
              <w:marTop w:val="0"/>
              <w:marBottom w:val="0"/>
              <w:divBdr>
                <w:top w:val="none" w:sz="0" w:space="0" w:color="auto"/>
                <w:left w:val="none" w:sz="0" w:space="0" w:color="auto"/>
                <w:bottom w:val="none" w:sz="0" w:space="0" w:color="auto"/>
                <w:right w:val="none" w:sz="0" w:space="0" w:color="auto"/>
              </w:divBdr>
            </w:div>
            <w:div w:id="2133357969">
              <w:marLeft w:val="0"/>
              <w:marRight w:val="0"/>
              <w:marTop w:val="0"/>
              <w:marBottom w:val="0"/>
              <w:divBdr>
                <w:top w:val="none" w:sz="0" w:space="0" w:color="auto"/>
                <w:left w:val="none" w:sz="0" w:space="0" w:color="auto"/>
                <w:bottom w:val="none" w:sz="0" w:space="0" w:color="auto"/>
                <w:right w:val="none" w:sz="0" w:space="0" w:color="auto"/>
              </w:divBdr>
            </w:div>
            <w:div w:id="2134908619">
              <w:marLeft w:val="0"/>
              <w:marRight w:val="0"/>
              <w:marTop w:val="0"/>
              <w:marBottom w:val="0"/>
              <w:divBdr>
                <w:top w:val="none" w:sz="0" w:space="0" w:color="auto"/>
                <w:left w:val="none" w:sz="0" w:space="0" w:color="auto"/>
                <w:bottom w:val="none" w:sz="0" w:space="0" w:color="auto"/>
                <w:right w:val="none" w:sz="0" w:space="0" w:color="auto"/>
              </w:divBdr>
            </w:div>
            <w:div w:id="2135521925">
              <w:marLeft w:val="0"/>
              <w:marRight w:val="0"/>
              <w:marTop w:val="0"/>
              <w:marBottom w:val="0"/>
              <w:divBdr>
                <w:top w:val="none" w:sz="0" w:space="0" w:color="auto"/>
                <w:left w:val="none" w:sz="0" w:space="0" w:color="auto"/>
                <w:bottom w:val="none" w:sz="0" w:space="0" w:color="auto"/>
                <w:right w:val="none" w:sz="0" w:space="0" w:color="auto"/>
              </w:divBdr>
            </w:div>
            <w:div w:id="2136752992">
              <w:marLeft w:val="0"/>
              <w:marRight w:val="0"/>
              <w:marTop w:val="0"/>
              <w:marBottom w:val="0"/>
              <w:divBdr>
                <w:top w:val="none" w:sz="0" w:space="0" w:color="auto"/>
                <w:left w:val="none" w:sz="0" w:space="0" w:color="auto"/>
                <w:bottom w:val="none" w:sz="0" w:space="0" w:color="auto"/>
                <w:right w:val="none" w:sz="0" w:space="0" w:color="auto"/>
              </w:divBdr>
            </w:div>
            <w:div w:id="2139646354">
              <w:marLeft w:val="0"/>
              <w:marRight w:val="0"/>
              <w:marTop w:val="0"/>
              <w:marBottom w:val="0"/>
              <w:divBdr>
                <w:top w:val="none" w:sz="0" w:space="0" w:color="auto"/>
                <w:left w:val="none" w:sz="0" w:space="0" w:color="auto"/>
                <w:bottom w:val="none" w:sz="0" w:space="0" w:color="auto"/>
                <w:right w:val="none" w:sz="0" w:space="0" w:color="auto"/>
              </w:divBdr>
            </w:div>
            <w:div w:id="2140760876">
              <w:marLeft w:val="0"/>
              <w:marRight w:val="0"/>
              <w:marTop w:val="0"/>
              <w:marBottom w:val="0"/>
              <w:divBdr>
                <w:top w:val="none" w:sz="0" w:space="0" w:color="auto"/>
                <w:left w:val="none" w:sz="0" w:space="0" w:color="auto"/>
                <w:bottom w:val="none" w:sz="0" w:space="0" w:color="auto"/>
                <w:right w:val="none" w:sz="0" w:space="0" w:color="auto"/>
              </w:divBdr>
            </w:div>
            <w:div w:id="2140952110">
              <w:marLeft w:val="0"/>
              <w:marRight w:val="0"/>
              <w:marTop w:val="0"/>
              <w:marBottom w:val="0"/>
              <w:divBdr>
                <w:top w:val="none" w:sz="0" w:space="0" w:color="auto"/>
                <w:left w:val="none" w:sz="0" w:space="0" w:color="auto"/>
                <w:bottom w:val="none" w:sz="0" w:space="0" w:color="auto"/>
                <w:right w:val="none" w:sz="0" w:space="0" w:color="auto"/>
              </w:divBdr>
            </w:div>
            <w:div w:id="2142535183">
              <w:marLeft w:val="0"/>
              <w:marRight w:val="0"/>
              <w:marTop w:val="0"/>
              <w:marBottom w:val="0"/>
              <w:divBdr>
                <w:top w:val="none" w:sz="0" w:space="0" w:color="auto"/>
                <w:left w:val="none" w:sz="0" w:space="0" w:color="auto"/>
                <w:bottom w:val="none" w:sz="0" w:space="0" w:color="auto"/>
                <w:right w:val="none" w:sz="0" w:space="0" w:color="auto"/>
              </w:divBdr>
            </w:div>
            <w:div w:id="2142654240">
              <w:marLeft w:val="0"/>
              <w:marRight w:val="0"/>
              <w:marTop w:val="0"/>
              <w:marBottom w:val="0"/>
              <w:divBdr>
                <w:top w:val="none" w:sz="0" w:space="0" w:color="auto"/>
                <w:left w:val="none" w:sz="0" w:space="0" w:color="auto"/>
                <w:bottom w:val="none" w:sz="0" w:space="0" w:color="auto"/>
                <w:right w:val="none" w:sz="0" w:space="0" w:color="auto"/>
              </w:divBdr>
            </w:div>
            <w:div w:id="2143035033">
              <w:marLeft w:val="0"/>
              <w:marRight w:val="0"/>
              <w:marTop w:val="0"/>
              <w:marBottom w:val="0"/>
              <w:divBdr>
                <w:top w:val="none" w:sz="0" w:space="0" w:color="auto"/>
                <w:left w:val="none" w:sz="0" w:space="0" w:color="auto"/>
                <w:bottom w:val="none" w:sz="0" w:space="0" w:color="auto"/>
                <w:right w:val="none" w:sz="0" w:space="0" w:color="auto"/>
              </w:divBdr>
            </w:div>
            <w:div w:id="2143502504">
              <w:marLeft w:val="0"/>
              <w:marRight w:val="0"/>
              <w:marTop w:val="0"/>
              <w:marBottom w:val="0"/>
              <w:divBdr>
                <w:top w:val="none" w:sz="0" w:space="0" w:color="auto"/>
                <w:left w:val="none" w:sz="0" w:space="0" w:color="auto"/>
                <w:bottom w:val="none" w:sz="0" w:space="0" w:color="auto"/>
                <w:right w:val="none" w:sz="0" w:space="0" w:color="auto"/>
              </w:divBdr>
            </w:div>
            <w:div w:id="2143955621">
              <w:marLeft w:val="0"/>
              <w:marRight w:val="0"/>
              <w:marTop w:val="0"/>
              <w:marBottom w:val="0"/>
              <w:divBdr>
                <w:top w:val="none" w:sz="0" w:space="0" w:color="auto"/>
                <w:left w:val="none" w:sz="0" w:space="0" w:color="auto"/>
                <w:bottom w:val="none" w:sz="0" w:space="0" w:color="auto"/>
                <w:right w:val="none" w:sz="0" w:space="0" w:color="auto"/>
              </w:divBdr>
            </w:div>
            <w:div w:id="2146458701">
              <w:marLeft w:val="0"/>
              <w:marRight w:val="0"/>
              <w:marTop w:val="0"/>
              <w:marBottom w:val="0"/>
              <w:divBdr>
                <w:top w:val="none" w:sz="0" w:space="0" w:color="auto"/>
                <w:left w:val="none" w:sz="0" w:space="0" w:color="auto"/>
                <w:bottom w:val="none" w:sz="0" w:space="0" w:color="auto"/>
                <w:right w:val="none" w:sz="0" w:space="0" w:color="auto"/>
              </w:divBdr>
            </w:div>
            <w:div w:id="2146577165">
              <w:marLeft w:val="0"/>
              <w:marRight w:val="0"/>
              <w:marTop w:val="0"/>
              <w:marBottom w:val="0"/>
              <w:divBdr>
                <w:top w:val="none" w:sz="0" w:space="0" w:color="auto"/>
                <w:left w:val="none" w:sz="0" w:space="0" w:color="auto"/>
                <w:bottom w:val="none" w:sz="0" w:space="0" w:color="auto"/>
                <w:right w:val="none" w:sz="0" w:space="0" w:color="auto"/>
              </w:divBdr>
            </w:div>
            <w:div w:id="2146848107">
              <w:marLeft w:val="0"/>
              <w:marRight w:val="0"/>
              <w:marTop w:val="0"/>
              <w:marBottom w:val="0"/>
              <w:divBdr>
                <w:top w:val="none" w:sz="0" w:space="0" w:color="auto"/>
                <w:left w:val="none" w:sz="0" w:space="0" w:color="auto"/>
                <w:bottom w:val="none" w:sz="0" w:space="0" w:color="auto"/>
                <w:right w:val="none" w:sz="0" w:space="0" w:color="auto"/>
              </w:divBdr>
            </w:div>
            <w:div w:id="2147114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360223">
      <w:bodyDiv w:val="1"/>
      <w:marLeft w:val="0"/>
      <w:marRight w:val="0"/>
      <w:marTop w:val="0"/>
      <w:marBottom w:val="0"/>
      <w:divBdr>
        <w:top w:val="none" w:sz="0" w:space="0" w:color="auto"/>
        <w:left w:val="none" w:sz="0" w:space="0" w:color="auto"/>
        <w:bottom w:val="none" w:sz="0" w:space="0" w:color="auto"/>
        <w:right w:val="none" w:sz="0" w:space="0" w:color="auto"/>
      </w:divBdr>
    </w:div>
    <w:div w:id="1062368536">
      <w:bodyDiv w:val="1"/>
      <w:marLeft w:val="0"/>
      <w:marRight w:val="0"/>
      <w:marTop w:val="0"/>
      <w:marBottom w:val="0"/>
      <w:divBdr>
        <w:top w:val="none" w:sz="0" w:space="0" w:color="auto"/>
        <w:left w:val="none" w:sz="0" w:space="0" w:color="auto"/>
        <w:bottom w:val="none" w:sz="0" w:space="0" w:color="auto"/>
        <w:right w:val="none" w:sz="0" w:space="0" w:color="auto"/>
      </w:divBdr>
    </w:div>
    <w:div w:id="1065495846">
      <w:bodyDiv w:val="1"/>
      <w:marLeft w:val="0"/>
      <w:marRight w:val="0"/>
      <w:marTop w:val="0"/>
      <w:marBottom w:val="0"/>
      <w:divBdr>
        <w:top w:val="none" w:sz="0" w:space="0" w:color="auto"/>
        <w:left w:val="none" w:sz="0" w:space="0" w:color="auto"/>
        <w:bottom w:val="none" w:sz="0" w:space="0" w:color="auto"/>
        <w:right w:val="none" w:sz="0" w:space="0" w:color="auto"/>
      </w:divBdr>
    </w:div>
    <w:div w:id="1076169314">
      <w:bodyDiv w:val="1"/>
      <w:marLeft w:val="0"/>
      <w:marRight w:val="0"/>
      <w:marTop w:val="0"/>
      <w:marBottom w:val="0"/>
      <w:divBdr>
        <w:top w:val="none" w:sz="0" w:space="0" w:color="auto"/>
        <w:left w:val="none" w:sz="0" w:space="0" w:color="auto"/>
        <w:bottom w:val="none" w:sz="0" w:space="0" w:color="auto"/>
        <w:right w:val="none" w:sz="0" w:space="0" w:color="auto"/>
      </w:divBdr>
      <w:divsChild>
        <w:div w:id="2092390081">
          <w:marLeft w:val="274"/>
          <w:marRight w:val="0"/>
          <w:marTop w:val="0"/>
          <w:marBottom w:val="0"/>
          <w:divBdr>
            <w:top w:val="none" w:sz="0" w:space="0" w:color="auto"/>
            <w:left w:val="none" w:sz="0" w:space="0" w:color="auto"/>
            <w:bottom w:val="none" w:sz="0" w:space="0" w:color="auto"/>
            <w:right w:val="none" w:sz="0" w:space="0" w:color="auto"/>
          </w:divBdr>
        </w:div>
      </w:divsChild>
    </w:div>
    <w:div w:id="1078018937">
      <w:bodyDiv w:val="1"/>
      <w:marLeft w:val="0"/>
      <w:marRight w:val="0"/>
      <w:marTop w:val="0"/>
      <w:marBottom w:val="0"/>
      <w:divBdr>
        <w:top w:val="none" w:sz="0" w:space="0" w:color="auto"/>
        <w:left w:val="none" w:sz="0" w:space="0" w:color="auto"/>
        <w:bottom w:val="none" w:sz="0" w:space="0" w:color="auto"/>
        <w:right w:val="none" w:sz="0" w:space="0" w:color="auto"/>
      </w:divBdr>
    </w:div>
    <w:div w:id="1078408139">
      <w:bodyDiv w:val="1"/>
      <w:marLeft w:val="0"/>
      <w:marRight w:val="0"/>
      <w:marTop w:val="0"/>
      <w:marBottom w:val="0"/>
      <w:divBdr>
        <w:top w:val="none" w:sz="0" w:space="0" w:color="auto"/>
        <w:left w:val="none" w:sz="0" w:space="0" w:color="auto"/>
        <w:bottom w:val="none" w:sz="0" w:space="0" w:color="auto"/>
        <w:right w:val="none" w:sz="0" w:space="0" w:color="auto"/>
      </w:divBdr>
    </w:div>
    <w:div w:id="1081296747">
      <w:bodyDiv w:val="1"/>
      <w:marLeft w:val="0"/>
      <w:marRight w:val="0"/>
      <w:marTop w:val="0"/>
      <w:marBottom w:val="0"/>
      <w:divBdr>
        <w:top w:val="none" w:sz="0" w:space="0" w:color="auto"/>
        <w:left w:val="none" w:sz="0" w:space="0" w:color="auto"/>
        <w:bottom w:val="none" w:sz="0" w:space="0" w:color="auto"/>
        <w:right w:val="none" w:sz="0" w:space="0" w:color="auto"/>
      </w:divBdr>
    </w:div>
    <w:div w:id="1086875825">
      <w:bodyDiv w:val="1"/>
      <w:marLeft w:val="0"/>
      <w:marRight w:val="0"/>
      <w:marTop w:val="0"/>
      <w:marBottom w:val="0"/>
      <w:divBdr>
        <w:top w:val="none" w:sz="0" w:space="0" w:color="auto"/>
        <w:left w:val="none" w:sz="0" w:space="0" w:color="auto"/>
        <w:bottom w:val="none" w:sz="0" w:space="0" w:color="auto"/>
        <w:right w:val="none" w:sz="0" w:space="0" w:color="auto"/>
      </w:divBdr>
    </w:div>
    <w:div w:id="1098867669">
      <w:bodyDiv w:val="1"/>
      <w:marLeft w:val="0"/>
      <w:marRight w:val="0"/>
      <w:marTop w:val="0"/>
      <w:marBottom w:val="0"/>
      <w:divBdr>
        <w:top w:val="none" w:sz="0" w:space="0" w:color="auto"/>
        <w:left w:val="none" w:sz="0" w:space="0" w:color="auto"/>
        <w:bottom w:val="none" w:sz="0" w:space="0" w:color="auto"/>
        <w:right w:val="none" w:sz="0" w:space="0" w:color="auto"/>
      </w:divBdr>
    </w:div>
    <w:div w:id="1099183144">
      <w:bodyDiv w:val="1"/>
      <w:marLeft w:val="0"/>
      <w:marRight w:val="0"/>
      <w:marTop w:val="0"/>
      <w:marBottom w:val="0"/>
      <w:divBdr>
        <w:top w:val="none" w:sz="0" w:space="0" w:color="auto"/>
        <w:left w:val="none" w:sz="0" w:space="0" w:color="auto"/>
        <w:bottom w:val="none" w:sz="0" w:space="0" w:color="auto"/>
        <w:right w:val="none" w:sz="0" w:space="0" w:color="auto"/>
      </w:divBdr>
    </w:div>
    <w:div w:id="1106464428">
      <w:bodyDiv w:val="1"/>
      <w:marLeft w:val="0"/>
      <w:marRight w:val="0"/>
      <w:marTop w:val="0"/>
      <w:marBottom w:val="0"/>
      <w:divBdr>
        <w:top w:val="none" w:sz="0" w:space="0" w:color="auto"/>
        <w:left w:val="none" w:sz="0" w:space="0" w:color="auto"/>
        <w:bottom w:val="none" w:sz="0" w:space="0" w:color="auto"/>
        <w:right w:val="none" w:sz="0" w:space="0" w:color="auto"/>
      </w:divBdr>
    </w:div>
    <w:div w:id="1114061503">
      <w:bodyDiv w:val="1"/>
      <w:marLeft w:val="0"/>
      <w:marRight w:val="0"/>
      <w:marTop w:val="0"/>
      <w:marBottom w:val="0"/>
      <w:divBdr>
        <w:top w:val="none" w:sz="0" w:space="0" w:color="auto"/>
        <w:left w:val="none" w:sz="0" w:space="0" w:color="auto"/>
        <w:bottom w:val="none" w:sz="0" w:space="0" w:color="auto"/>
        <w:right w:val="none" w:sz="0" w:space="0" w:color="auto"/>
      </w:divBdr>
    </w:div>
    <w:div w:id="1116677949">
      <w:bodyDiv w:val="1"/>
      <w:marLeft w:val="0"/>
      <w:marRight w:val="0"/>
      <w:marTop w:val="0"/>
      <w:marBottom w:val="0"/>
      <w:divBdr>
        <w:top w:val="none" w:sz="0" w:space="0" w:color="auto"/>
        <w:left w:val="none" w:sz="0" w:space="0" w:color="auto"/>
        <w:bottom w:val="none" w:sz="0" w:space="0" w:color="auto"/>
        <w:right w:val="none" w:sz="0" w:space="0" w:color="auto"/>
      </w:divBdr>
    </w:div>
    <w:div w:id="1123498330">
      <w:bodyDiv w:val="1"/>
      <w:marLeft w:val="0"/>
      <w:marRight w:val="0"/>
      <w:marTop w:val="0"/>
      <w:marBottom w:val="0"/>
      <w:divBdr>
        <w:top w:val="none" w:sz="0" w:space="0" w:color="auto"/>
        <w:left w:val="none" w:sz="0" w:space="0" w:color="auto"/>
        <w:bottom w:val="none" w:sz="0" w:space="0" w:color="auto"/>
        <w:right w:val="none" w:sz="0" w:space="0" w:color="auto"/>
      </w:divBdr>
    </w:div>
    <w:div w:id="1134444002">
      <w:bodyDiv w:val="1"/>
      <w:marLeft w:val="0"/>
      <w:marRight w:val="0"/>
      <w:marTop w:val="0"/>
      <w:marBottom w:val="0"/>
      <w:divBdr>
        <w:top w:val="none" w:sz="0" w:space="0" w:color="auto"/>
        <w:left w:val="none" w:sz="0" w:space="0" w:color="auto"/>
        <w:bottom w:val="none" w:sz="0" w:space="0" w:color="auto"/>
        <w:right w:val="none" w:sz="0" w:space="0" w:color="auto"/>
      </w:divBdr>
    </w:div>
    <w:div w:id="1136800291">
      <w:bodyDiv w:val="1"/>
      <w:marLeft w:val="0"/>
      <w:marRight w:val="0"/>
      <w:marTop w:val="0"/>
      <w:marBottom w:val="0"/>
      <w:divBdr>
        <w:top w:val="none" w:sz="0" w:space="0" w:color="auto"/>
        <w:left w:val="none" w:sz="0" w:space="0" w:color="auto"/>
        <w:bottom w:val="none" w:sz="0" w:space="0" w:color="auto"/>
        <w:right w:val="none" w:sz="0" w:space="0" w:color="auto"/>
      </w:divBdr>
    </w:div>
    <w:div w:id="1137188854">
      <w:bodyDiv w:val="1"/>
      <w:marLeft w:val="0"/>
      <w:marRight w:val="0"/>
      <w:marTop w:val="0"/>
      <w:marBottom w:val="0"/>
      <w:divBdr>
        <w:top w:val="none" w:sz="0" w:space="0" w:color="auto"/>
        <w:left w:val="none" w:sz="0" w:space="0" w:color="auto"/>
        <w:bottom w:val="none" w:sz="0" w:space="0" w:color="auto"/>
        <w:right w:val="none" w:sz="0" w:space="0" w:color="auto"/>
      </w:divBdr>
    </w:div>
    <w:div w:id="1143811515">
      <w:bodyDiv w:val="1"/>
      <w:marLeft w:val="0"/>
      <w:marRight w:val="0"/>
      <w:marTop w:val="0"/>
      <w:marBottom w:val="0"/>
      <w:divBdr>
        <w:top w:val="none" w:sz="0" w:space="0" w:color="auto"/>
        <w:left w:val="none" w:sz="0" w:space="0" w:color="auto"/>
        <w:bottom w:val="none" w:sz="0" w:space="0" w:color="auto"/>
        <w:right w:val="none" w:sz="0" w:space="0" w:color="auto"/>
      </w:divBdr>
    </w:div>
    <w:div w:id="1145581881">
      <w:bodyDiv w:val="1"/>
      <w:marLeft w:val="0"/>
      <w:marRight w:val="0"/>
      <w:marTop w:val="0"/>
      <w:marBottom w:val="0"/>
      <w:divBdr>
        <w:top w:val="none" w:sz="0" w:space="0" w:color="auto"/>
        <w:left w:val="none" w:sz="0" w:space="0" w:color="auto"/>
        <w:bottom w:val="none" w:sz="0" w:space="0" w:color="auto"/>
        <w:right w:val="none" w:sz="0" w:space="0" w:color="auto"/>
      </w:divBdr>
    </w:div>
    <w:div w:id="1146580929">
      <w:bodyDiv w:val="1"/>
      <w:marLeft w:val="0"/>
      <w:marRight w:val="0"/>
      <w:marTop w:val="0"/>
      <w:marBottom w:val="0"/>
      <w:divBdr>
        <w:top w:val="none" w:sz="0" w:space="0" w:color="auto"/>
        <w:left w:val="none" w:sz="0" w:space="0" w:color="auto"/>
        <w:bottom w:val="none" w:sz="0" w:space="0" w:color="auto"/>
        <w:right w:val="none" w:sz="0" w:space="0" w:color="auto"/>
      </w:divBdr>
    </w:div>
    <w:div w:id="1146824817">
      <w:bodyDiv w:val="1"/>
      <w:marLeft w:val="0"/>
      <w:marRight w:val="0"/>
      <w:marTop w:val="0"/>
      <w:marBottom w:val="0"/>
      <w:divBdr>
        <w:top w:val="none" w:sz="0" w:space="0" w:color="auto"/>
        <w:left w:val="none" w:sz="0" w:space="0" w:color="auto"/>
        <w:bottom w:val="none" w:sz="0" w:space="0" w:color="auto"/>
        <w:right w:val="none" w:sz="0" w:space="0" w:color="auto"/>
      </w:divBdr>
    </w:div>
    <w:div w:id="1148397019">
      <w:bodyDiv w:val="1"/>
      <w:marLeft w:val="0"/>
      <w:marRight w:val="0"/>
      <w:marTop w:val="0"/>
      <w:marBottom w:val="0"/>
      <w:divBdr>
        <w:top w:val="none" w:sz="0" w:space="0" w:color="auto"/>
        <w:left w:val="none" w:sz="0" w:space="0" w:color="auto"/>
        <w:bottom w:val="none" w:sz="0" w:space="0" w:color="auto"/>
        <w:right w:val="none" w:sz="0" w:space="0" w:color="auto"/>
      </w:divBdr>
    </w:div>
    <w:div w:id="1149900601">
      <w:bodyDiv w:val="1"/>
      <w:marLeft w:val="0"/>
      <w:marRight w:val="0"/>
      <w:marTop w:val="0"/>
      <w:marBottom w:val="0"/>
      <w:divBdr>
        <w:top w:val="none" w:sz="0" w:space="0" w:color="auto"/>
        <w:left w:val="none" w:sz="0" w:space="0" w:color="auto"/>
        <w:bottom w:val="none" w:sz="0" w:space="0" w:color="auto"/>
        <w:right w:val="none" w:sz="0" w:space="0" w:color="auto"/>
      </w:divBdr>
      <w:divsChild>
        <w:div w:id="1516383064">
          <w:marLeft w:val="274"/>
          <w:marRight w:val="0"/>
          <w:marTop w:val="0"/>
          <w:marBottom w:val="0"/>
          <w:divBdr>
            <w:top w:val="none" w:sz="0" w:space="0" w:color="auto"/>
            <w:left w:val="none" w:sz="0" w:space="0" w:color="auto"/>
            <w:bottom w:val="none" w:sz="0" w:space="0" w:color="auto"/>
            <w:right w:val="none" w:sz="0" w:space="0" w:color="auto"/>
          </w:divBdr>
        </w:div>
        <w:div w:id="1545019269">
          <w:marLeft w:val="274"/>
          <w:marRight w:val="0"/>
          <w:marTop w:val="0"/>
          <w:marBottom w:val="0"/>
          <w:divBdr>
            <w:top w:val="none" w:sz="0" w:space="0" w:color="auto"/>
            <w:left w:val="none" w:sz="0" w:space="0" w:color="auto"/>
            <w:bottom w:val="none" w:sz="0" w:space="0" w:color="auto"/>
            <w:right w:val="none" w:sz="0" w:space="0" w:color="auto"/>
          </w:divBdr>
        </w:div>
        <w:div w:id="1787234103">
          <w:marLeft w:val="274"/>
          <w:marRight w:val="0"/>
          <w:marTop w:val="0"/>
          <w:marBottom w:val="0"/>
          <w:divBdr>
            <w:top w:val="none" w:sz="0" w:space="0" w:color="auto"/>
            <w:left w:val="none" w:sz="0" w:space="0" w:color="auto"/>
            <w:bottom w:val="none" w:sz="0" w:space="0" w:color="auto"/>
            <w:right w:val="none" w:sz="0" w:space="0" w:color="auto"/>
          </w:divBdr>
        </w:div>
        <w:div w:id="2053142880">
          <w:marLeft w:val="274"/>
          <w:marRight w:val="0"/>
          <w:marTop w:val="0"/>
          <w:marBottom w:val="0"/>
          <w:divBdr>
            <w:top w:val="none" w:sz="0" w:space="0" w:color="auto"/>
            <w:left w:val="none" w:sz="0" w:space="0" w:color="auto"/>
            <w:bottom w:val="none" w:sz="0" w:space="0" w:color="auto"/>
            <w:right w:val="none" w:sz="0" w:space="0" w:color="auto"/>
          </w:divBdr>
        </w:div>
      </w:divsChild>
    </w:div>
    <w:div w:id="1151095030">
      <w:bodyDiv w:val="1"/>
      <w:marLeft w:val="0"/>
      <w:marRight w:val="0"/>
      <w:marTop w:val="0"/>
      <w:marBottom w:val="0"/>
      <w:divBdr>
        <w:top w:val="none" w:sz="0" w:space="0" w:color="auto"/>
        <w:left w:val="none" w:sz="0" w:space="0" w:color="auto"/>
        <w:bottom w:val="none" w:sz="0" w:space="0" w:color="auto"/>
        <w:right w:val="none" w:sz="0" w:space="0" w:color="auto"/>
      </w:divBdr>
    </w:div>
    <w:div w:id="1151992698">
      <w:bodyDiv w:val="1"/>
      <w:marLeft w:val="0"/>
      <w:marRight w:val="0"/>
      <w:marTop w:val="0"/>
      <w:marBottom w:val="0"/>
      <w:divBdr>
        <w:top w:val="none" w:sz="0" w:space="0" w:color="auto"/>
        <w:left w:val="none" w:sz="0" w:space="0" w:color="auto"/>
        <w:bottom w:val="none" w:sz="0" w:space="0" w:color="auto"/>
        <w:right w:val="none" w:sz="0" w:space="0" w:color="auto"/>
      </w:divBdr>
    </w:div>
    <w:div w:id="1155880319">
      <w:bodyDiv w:val="1"/>
      <w:marLeft w:val="0"/>
      <w:marRight w:val="0"/>
      <w:marTop w:val="0"/>
      <w:marBottom w:val="0"/>
      <w:divBdr>
        <w:top w:val="none" w:sz="0" w:space="0" w:color="auto"/>
        <w:left w:val="none" w:sz="0" w:space="0" w:color="auto"/>
        <w:bottom w:val="none" w:sz="0" w:space="0" w:color="auto"/>
        <w:right w:val="none" w:sz="0" w:space="0" w:color="auto"/>
      </w:divBdr>
      <w:divsChild>
        <w:div w:id="244342341">
          <w:marLeft w:val="274"/>
          <w:marRight w:val="0"/>
          <w:marTop w:val="0"/>
          <w:marBottom w:val="0"/>
          <w:divBdr>
            <w:top w:val="none" w:sz="0" w:space="0" w:color="auto"/>
            <w:left w:val="none" w:sz="0" w:space="0" w:color="auto"/>
            <w:bottom w:val="none" w:sz="0" w:space="0" w:color="auto"/>
            <w:right w:val="none" w:sz="0" w:space="0" w:color="auto"/>
          </w:divBdr>
        </w:div>
        <w:div w:id="957027458">
          <w:marLeft w:val="274"/>
          <w:marRight w:val="0"/>
          <w:marTop w:val="0"/>
          <w:marBottom w:val="0"/>
          <w:divBdr>
            <w:top w:val="none" w:sz="0" w:space="0" w:color="auto"/>
            <w:left w:val="none" w:sz="0" w:space="0" w:color="auto"/>
            <w:bottom w:val="none" w:sz="0" w:space="0" w:color="auto"/>
            <w:right w:val="none" w:sz="0" w:space="0" w:color="auto"/>
          </w:divBdr>
        </w:div>
        <w:div w:id="1416321937">
          <w:marLeft w:val="274"/>
          <w:marRight w:val="0"/>
          <w:marTop w:val="0"/>
          <w:marBottom w:val="0"/>
          <w:divBdr>
            <w:top w:val="none" w:sz="0" w:space="0" w:color="auto"/>
            <w:left w:val="none" w:sz="0" w:space="0" w:color="auto"/>
            <w:bottom w:val="none" w:sz="0" w:space="0" w:color="auto"/>
            <w:right w:val="none" w:sz="0" w:space="0" w:color="auto"/>
          </w:divBdr>
        </w:div>
      </w:divsChild>
    </w:div>
    <w:div w:id="1158035520">
      <w:bodyDiv w:val="1"/>
      <w:marLeft w:val="0"/>
      <w:marRight w:val="0"/>
      <w:marTop w:val="0"/>
      <w:marBottom w:val="0"/>
      <w:divBdr>
        <w:top w:val="none" w:sz="0" w:space="0" w:color="auto"/>
        <w:left w:val="none" w:sz="0" w:space="0" w:color="auto"/>
        <w:bottom w:val="none" w:sz="0" w:space="0" w:color="auto"/>
        <w:right w:val="none" w:sz="0" w:space="0" w:color="auto"/>
      </w:divBdr>
    </w:div>
    <w:div w:id="1162618683">
      <w:bodyDiv w:val="1"/>
      <w:marLeft w:val="0"/>
      <w:marRight w:val="0"/>
      <w:marTop w:val="0"/>
      <w:marBottom w:val="0"/>
      <w:divBdr>
        <w:top w:val="none" w:sz="0" w:space="0" w:color="auto"/>
        <w:left w:val="none" w:sz="0" w:space="0" w:color="auto"/>
        <w:bottom w:val="none" w:sz="0" w:space="0" w:color="auto"/>
        <w:right w:val="none" w:sz="0" w:space="0" w:color="auto"/>
      </w:divBdr>
    </w:div>
    <w:div w:id="1164199319">
      <w:bodyDiv w:val="1"/>
      <w:marLeft w:val="0"/>
      <w:marRight w:val="0"/>
      <w:marTop w:val="0"/>
      <w:marBottom w:val="0"/>
      <w:divBdr>
        <w:top w:val="none" w:sz="0" w:space="0" w:color="auto"/>
        <w:left w:val="none" w:sz="0" w:space="0" w:color="auto"/>
        <w:bottom w:val="none" w:sz="0" w:space="0" w:color="auto"/>
        <w:right w:val="none" w:sz="0" w:space="0" w:color="auto"/>
      </w:divBdr>
      <w:divsChild>
        <w:div w:id="1791513291">
          <w:marLeft w:val="418"/>
          <w:marRight w:val="0"/>
          <w:marTop w:val="0"/>
          <w:marBottom w:val="0"/>
          <w:divBdr>
            <w:top w:val="none" w:sz="0" w:space="0" w:color="auto"/>
            <w:left w:val="none" w:sz="0" w:space="0" w:color="auto"/>
            <w:bottom w:val="none" w:sz="0" w:space="0" w:color="auto"/>
            <w:right w:val="none" w:sz="0" w:space="0" w:color="auto"/>
          </w:divBdr>
        </w:div>
      </w:divsChild>
    </w:div>
    <w:div w:id="1165706801">
      <w:bodyDiv w:val="1"/>
      <w:marLeft w:val="0"/>
      <w:marRight w:val="0"/>
      <w:marTop w:val="0"/>
      <w:marBottom w:val="0"/>
      <w:divBdr>
        <w:top w:val="none" w:sz="0" w:space="0" w:color="auto"/>
        <w:left w:val="none" w:sz="0" w:space="0" w:color="auto"/>
        <w:bottom w:val="none" w:sz="0" w:space="0" w:color="auto"/>
        <w:right w:val="none" w:sz="0" w:space="0" w:color="auto"/>
      </w:divBdr>
    </w:div>
    <w:div w:id="1174684428">
      <w:bodyDiv w:val="1"/>
      <w:marLeft w:val="0"/>
      <w:marRight w:val="0"/>
      <w:marTop w:val="0"/>
      <w:marBottom w:val="0"/>
      <w:divBdr>
        <w:top w:val="none" w:sz="0" w:space="0" w:color="auto"/>
        <w:left w:val="none" w:sz="0" w:space="0" w:color="auto"/>
        <w:bottom w:val="none" w:sz="0" w:space="0" w:color="auto"/>
        <w:right w:val="none" w:sz="0" w:space="0" w:color="auto"/>
      </w:divBdr>
      <w:divsChild>
        <w:div w:id="679698347">
          <w:marLeft w:val="0"/>
          <w:marRight w:val="0"/>
          <w:marTop w:val="0"/>
          <w:marBottom w:val="0"/>
          <w:divBdr>
            <w:top w:val="none" w:sz="0" w:space="0" w:color="auto"/>
            <w:left w:val="none" w:sz="0" w:space="0" w:color="auto"/>
            <w:bottom w:val="none" w:sz="0" w:space="0" w:color="auto"/>
            <w:right w:val="none" w:sz="0" w:space="0" w:color="auto"/>
          </w:divBdr>
        </w:div>
      </w:divsChild>
    </w:div>
    <w:div w:id="1174876948">
      <w:bodyDiv w:val="1"/>
      <w:marLeft w:val="0"/>
      <w:marRight w:val="0"/>
      <w:marTop w:val="0"/>
      <w:marBottom w:val="0"/>
      <w:divBdr>
        <w:top w:val="none" w:sz="0" w:space="0" w:color="auto"/>
        <w:left w:val="none" w:sz="0" w:space="0" w:color="auto"/>
        <w:bottom w:val="none" w:sz="0" w:space="0" w:color="auto"/>
        <w:right w:val="none" w:sz="0" w:space="0" w:color="auto"/>
      </w:divBdr>
    </w:div>
    <w:div w:id="1181627866">
      <w:bodyDiv w:val="1"/>
      <w:marLeft w:val="0"/>
      <w:marRight w:val="0"/>
      <w:marTop w:val="0"/>
      <w:marBottom w:val="0"/>
      <w:divBdr>
        <w:top w:val="none" w:sz="0" w:space="0" w:color="auto"/>
        <w:left w:val="none" w:sz="0" w:space="0" w:color="auto"/>
        <w:bottom w:val="none" w:sz="0" w:space="0" w:color="auto"/>
        <w:right w:val="none" w:sz="0" w:space="0" w:color="auto"/>
      </w:divBdr>
      <w:divsChild>
        <w:div w:id="771895071">
          <w:marLeft w:val="274"/>
          <w:marRight w:val="0"/>
          <w:marTop w:val="0"/>
          <w:marBottom w:val="0"/>
          <w:divBdr>
            <w:top w:val="none" w:sz="0" w:space="0" w:color="auto"/>
            <w:left w:val="none" w:sz="0" w:space="0" w:color="auto"/>
            <w:bottom w:val="none" w:sz="0" w:space="0" w:color="auto"/>
            <w:right w:val="none" w:sz="0" w:space="0" w:color="auto"/>
          </w:divBdr>
        </w:div>
      </w:divsChild>
    </w:div>
    <w:div w:id="1186750098">
      <w:bodyDiv w:val="1"/>
      <w:marLeft w:val="0"/>
      <w:marRight w:val="0"/>
      <w:marTop w:val="0"/>
      <w:marBottom w:val="0"/>
      <w:divBdr>
        <w:top w:val="none" w:sz="0" w:space="0" w:color="auto"/>
        <w:left w:val="none" w:sz="0" w:space="0" w:color="auto"/>
        <w:bottom w:val="none" w:sz="0" w:space="0" w:color="auto"/>
        <w:right w:val="none" w:sz="0" w:space="0" w:color="auto"/>
      </w:divBdr>
    </w:div>
    <w:div w:id="1187013722">
      <w:bodyDiv w:val="1"/>
      <w:marLeft w:val="0"/>
      <w:marRight w:val="0"/>
      <w:marTop w:val="0"/>
      <w:marBottom w:val="0"/>
      <w:divBdr>
        <w:top w:val="none" w:sz="0" w:space="0" w:color="auto"/>
        <w:left w:val="none" w:sz="0" w:space="0" w:color="auto"/>
        <w:bottom w:val="none" w:sz="0" w:space="0" w:color="auto"/>
        <w:right w:val="none" w:sz="0" w:space="0" w:color="auto"/>
      </w:divBdr>
    </w:div>
    <w:div w:id="1189414687">
      <w:bodyDiv w:val="1"/>
      <w:marLeft w:val="0"/>
      <w:marRight w:val="0"/>
      <w:marTop w:val="0"/>
      <w:marBottom w:val="0"/>
      <w:divBdr>
        <w:top w:val="none" w:sz="0" w:space="0" w:color="auto"/>
        <w:left w:val="none" w:sz="0" w:space="0" w:color="auto"/>
        <w:bottom w:val="none" w:sz="0" w:space="0" w:color="auto"/>
        <w:right w:val="none" w:sz="0" w:space="0" w:color="auto"/>
      </w:divBdr>
    </w:div>
    <w:div w:id="1191341459">
      <w:bodyDiv w:val="1"/>
      <w:marLeft w:val="0"/>
      <w:marRight w:val="0"/>
      <w:marTop w:val="0"/>
      <w:marBottom w:val="0"/>
      <w:divBdr>
        <w:top w:val="none" w:sz="0" w:space="0" w:color="auto"/>
        <w:left w:val="none" w:sz="0" w:space="0" w:color="auto"/>
        <w:bottom w:val="none" w:sz="0" w:space="0" w:color="auto"/>
        <w:right w:val="none" w:sz="0" w:space="0" w:color="auto"/>
      </w:divBdr>
    </w:div>
    <w:div w:id="1194003680">
      <w:bodyDiv w:val="1"/>
      <w:marLeft w:val="0"/>
      <w:marRight w:val="0"/>
      <w:marTop w:val="0"/>
      <w:marBottom w:val="0"/>
      <w:divBdr>
        <w:top w:val="none" w:sz="0" w:space="0" w:color="auto"/>
        <w:left w:val="none" w:sz="0" w:space="0" w:color="auto"/>
        <w:bottom w:val="none" w:sz="0" w:space="0" w:color="auto"/>
        <w:right w:val="none" w:sz="0" w:space="0" w:color="auto"/>
      </w:divBdr>
    </w:div>
    <w:div w:id="1197960628">
      <w:bodyDiv w:val="1"/>
      <w:marLeft w:val="0"/>
      <w:marRight w:val="0"/>
      <w:marTop w:val="0"/>
      <w:marBottom w:val="0"/>
      <w:divBdr>
        <w:top w:val="none" w:sz="0" w:space="0" w:color="auto"/>
        <w:left w:val="none" w:sz="0" w:space="0" w:color="auto"/>
        <w:bottom w:val="none" w:sz="0" w:space="0" w:color="auto"/>
        <w:right w:val="none" w:sz="0" w:space="0" w:color="auto"/>
      </w:divBdr>
    </w:div>
    <w:div w:id="1198276065">
      <w:bodyDiv w:val="1"/>
      <w:marLeft w:val="0"/>
      <w:marRight w:val="0"/>
      <w:marTop w:val="0"/>
      <w:marBottom w:val="0"/>
      <w:divBdr>
        <w:top w:val="none" w:sz="0" w:space="0" w:color="auto"/>
        <w:left w:val="none" w:sz="0" w:space="0" w:color="auto"/>
        <w:bottom w:val="none" w:sz="0" w:space="0" w:color="auto"/>
        <w:right w:val="none" w:sz="0" w:space="0" w:color="auto"/>
      </w:divBdr>
    </w:div>
    <w:div w:id="1212768039">
      <w:bodyDiv w:val="1"/>
      <w:marLeft w:val="0"/>
      <w:marRight w:val="0"/>
      <w:marTop w:val="0"/>
      <w:marBottom w:val="0"/>
      <w:divBdr>
        <w:top w:val="none" w:sz="0" w:space="0" w:color="auto"/>
        <w:left w:val="none" w:sz="0" w:space="0" w:color="auto"/>
        <w:bottom w:val="none" w:sz="0" w:space="0" w:color="auto"/>
        <w:right w:val="none" w:sz="0" w:space="0" w:color="auto"/>
      </w:divBdr>
    </w:div>
    <w:div w:id="1214073240">
      <w:bodyDiv w:val="1"/>
      <w:marLeft w:val="0"/>
      <w:marRight w:val="0"/>
      <w:marTop w:val="0"/>
      <w:marBottom w:val="0"/>
      <w:divBdr>
        <w:top w:val="none" w:sz="0" w:space="0" w:color="auto"/>
        <w:left w:val="none" w:sz="0" w:space="0" w:color="auto"/>
        <w:bottom w:val="none" w:sz="0" w:space="0" w:color="auto"/>
        <w:right w:val="none" w:sz="0" w:space="0" w:color="auto"/>
      </w:divBdr>
    </w:div>
    <w:div w:id="1217013305">
      <w:bodyDiv w:val="1"/>
      <w:marLeft w:val="0"/>
      <w:marRight w:val="0"/>
      <w:marTop w:val="0"/>
      <w:marBottom w:val="0"/>
      <w:divBdr>
        <w:top w:val="none" w:sz="0" w:space="0" w:color="auto"/>
        <w:left w:val="none" w:sz="0" w:space="0" w:color="auto"/>
        <w:bottom w:val="none" w:sz="0" w:space="0" w:color="auto"/>
        <w:right w:val="none" w:sz="0" w:space="0" w:color="auto"/>
      </w:divBdr>
    </w:div>
    <w:div w:id="1221819714">
      <w:bodyDiv w:val="1"/>
      <w:marLeft w:val="0"/>
      <w:marRight w:val="0"/>
      <w:marTop w:val="0"/>
      <w:marBottom w:val="0"/>
      <w:divBdr>
        <w:top w:val="none" w:sz="0" w:space="0" w:color="auto"/>
        <w:left w:val="none" w:sz="0" w:space="0" w:color="auto"/>
        <w:bottom w:val="none" w:sz="0" w:space="0" w:color="auto"/>
        <w:right w:val="none" w:sz="0" w:space="0" w:color="auto"/>
      </w:divBdr>
      <w:divsChild>
        <w:div w:id="165169112">
          <w:marLeft w:val="274"/>
          <w:marRight w:val="0"/>
          <w:marTop w:val="0"/>
          <w:marBottom w:val="0"/>
          <w:divBdr>
            <w:top w:val="none" w:sz="0" w:space="0" w:color="auto"/>
            <w:left w:val="none" w:sz="0" w:space="0" w:color="auto"/>
            <w:bottom w:val="none" w:sz="0" w:space="0" w:color="auto"/>
            <w:right w:val="none" w:sz="0" w:space="0" w:color="auto"/>
          </w:divBdr>
        </w:div>
      </w:divsChild>
    </w:div>
    <w:div w:id="1222641704">
      <w:bodyDiv w:val="1"/>
      <w:marLeft w:val="0"/>
      <w:marRight w:val="0"/>
      <w:marTop w:val="0"/>
      <w:marBottom w:val="0"/>
      <w:divBdr>
        <w:top w:val="none" w:sz="0" w:space="0" w:color="auto"/>
        <w:left w:val="none" w:sz="0" w:space="0" w:color="auto"/>
        <w:bottom w:val="none" w:sz="0" w:space="0" w:color="auto"/>
        <w:right w:val="none" w:sz="0" w:space="0" w:color="auto"/>
      </w:divBdr>
    </w:div>
    <w:div w:id="1229926884">
      <w:bodyDiv w:val="1"/>
      <w:marLeft w:val="0"/>
      <w:marRight w:val="0"/>
      <w:marTop w:val="0"/>
      <w:marBottom w:val="0"/>
      <w:divBdr>
        <w:top w:val="none" w:sz="0" w:space="0" w:color="auto"/>
        <w:left w:val="none" w:sz="0" w:space="0" w:color="auto"/>
        <w:bottom w:val="none" w:sz="0" w:space="0" w:color="auto"/>
        <w:right w:val="none" w:sz="0" w:space="0" w:color="auto"/>
      </w:divBdr>
    </w:div>
    <w:div w:id="1235117238">
      <w:bodyDiv w:val="1"/>
      <w:marLeft w:val="0"/>
      <w:marRight w:val="0"/>
      <w:marTop w:val="0"/>
      <w:marBottom w:val="0"/>
      <w:divBdr>
        <w:top w:val="none" w:sz="0" w:space="0" w:color="auto"/>
        <w:left w:val="none" w:sz="0" w:space="0" w:color="auto"/>
        <w:bottom w:val="none" w:sz="0" w:space="0" w:color="auto"/>
        <w:right w:val="none" w:sz="0" w:space="0" w:color="auto"/>
      </w:divBdr>
    </w:div>
    <w:div w:id="1237740015">
      <w:bodyDiv w:val="1"/>
      <w:marLeft w:val="0"/>
      <w:marRight w:val="0"/>
      <w:marTop w:val="0"/>
      <w:marBottom w:val="0"/>
      <w:divBdr>
        <w:top w:val="none" w:sz="0" w:space="0" w:color="auto"/>
        <w:left w:val="none" w:sz="0" w:space="0" w:color="auto"/>
        <w:bottom w:val="none" w:sz="0" w:space="0" w:color="auto"/>
        <w:right w:val="none" w:sz="0" w:space="0" w:color="auto"/>
      </w:divBdr>
    </w:div>
    <w:div w:id="1243486528">
      <w:bodyDiv w:val="1"/>
      <w:marLeft w:val="0"/>
      <w:marRight w:val="0"/>
      <w:marTop w:val="0"/>
      <w:marBottom w:val="0"/>
      <w:divBdr>
        <w:top w:val="none" w:sz="0" w:space="0" w:color="auto"/>
        <w:left w:val="none" w:sz="0" w:space="0" w:color="auto"/>
        <w:bottom w:val="none" w:sz="0" w:space="0" w:color="auto"/>
        <w:right w:val="none" w:sz="0" w:space="0" w:color="auto"/>
      </w:divBdr>
    </w:div>
    <w:div w:id="1245453300">
      <w:bodyDiv w:val="1"/>
      <w:marLeft w:val="0"/>
      <w:marRight w:val="0"/>
      <w:marTop w:val="0"/>
      <w:marBottom w:val="0"/>
      <w:divBdr>
        <w:top w:val="none" w:sz="0" w:space="0" w:color="auto"/>
        <w:left w:val="none" w:sz="0" w:space="0" w:color="auto"/>
        <w:bottom w:val="none" w:sz="0" w:space="0" w:color="auto"/>
        <w:right w:val="none" w:sz="0" w:space="0" w:color="auto"/>
      </w:divBdr>
    </w:div>
    <w:div w:id="1245996862">
      <w:bodyDiv w:val="1"/>
      <w:marLeft w:val="0"/>
      <w:marRight w:val="0"/>
      <w:marTop w:val="0"/>
      <w:marBottom w:val="0"/>
      <w:divBdr>
        <w:top w:val="none" w:sz="0" w:space="0" w:color="auto"/>
        <w:left w:val="none" w:sz="0" w:space="0" w:color="auto"/>
        <w:bottom w:val="none" w:sz="0" w:space="0" w:color="auto"/>
        <w:right w:val="none" w:sz="0" w:space="0" w:color="auto"/>
      </w:divBdr>
    </w:div>
    <w:div w:id="1248078113">
      <w:bodyDiv w:val="1"/>
      <w:marLeft w:val="0"/>
      <w:marRight w:val="0"/>
      <w:marTop w:val="0"/>
      <w:marBottom w:val="0"/>
      <w:divBdr>
        <w:top w:val="none" w:sz="0" w:space="0" w:color="auto"/>
        <w:left w:val="none" w:sz="0" w:space="0" w:color="auto"/>
        <w:bottom w:val="none" w:sz="0" w:space="0" w:color="auto"/>
        <w:right w:val="none" w:sz="0" w:space="0" w:color="auto"/>
      </w:divBdr>
    </w:div>
    <w:div w:id="1255284247">
      <w:bodyDiv w:val="1"/>
      <w:marLeft w:val="0"/>
      <w:marRight w:val="0"/>
      <w:marTop w:val="0"/>
      <w:marBottom w:val="0"/>
      <w:divBdr>
        <w:top w:val="none" w:sz="0" w:space="0" w:color="auto"/>
        <w:left w:val="none" w:sz="0" w:space="0" w:color="auto"/>
        <w:bottom w:val="none" w:sz="0" w:space="0" w:color="auto"/>
        <w:right w:val="none" w:sz="0" w:space="0" w:color="auto"/>
      </w:divBdr>
    </w:div>
    <w:div w:id="1259825817">
      <w:bodyDiv w:val="1"/>
      <w:marLeft w:val="0"/>
      <w:marRight w:val="0"/>
      <w:marTop w:val="0"/>
      <w:marBottom w:val="0"/>
      <w:divBdr>
        <w:top w:val="none" w:sz="0" w:space="0" w:color="auto"/>
        <w:left w:val="none" w:sz="0" w:space="0" w:color="auto"/>
        <w:bottom w:val="none" w:sz="0" w:space="0" w:color="auto"/>
        <w:right w:val="none" w:sz="0" w:space="0" w:color="auto"/>
      </w:divBdr>
      <w:divsChild>
        <w:div w:id="680203729">
          <w:marLeft w:val="274"/>
          <w:marRight w:val="0"/>
          <w:marTop w:val="0"/>
          <w:marBottom w:val="0"/>
          <w:divBdr>
            <w:top w:val="none" w:sz="0" w:space="0" w:color="auto"/>
            <w:left w:val="none" w:sz="0" w:space="0" w:color="auto"/>
            <w:bottom w:val="none" w:sz="0" w:space="0" w:color="auto"/>
            <w:right w:val="none" w:sz="0" w:space="0" w:color="auto"/>
          </w:divBdr>
        </w:div>
        <w:div w:id="2100904369">
          <w:marLeft w:val="274"/>
          <w:marRight w:val="0"/>
          <w:marTop w:val="0"/>
          <w:marBottom w:val="0"/>
          <w:divBdr>
            <w:top w:val="none" w:sz="0" w:space="0" w:color="auto"/>
            <w:left w:val="none" w:sz="0" w:space="0" w:color="auto"/>
            <w:bottom w:val="none" w:sz="0" w:space="0" w:color="auto"/>
            <w:right w:val="none" w:sz="0" w:space="0" w:color="auto"/>
          </w:divBdr>
        </w:div>
      </w:divsChild>
    </w:div>
    <w:div w:id="1261527731">
      <w:bodyDiv w:val="1"/>
      <w:marLeft w:val="0"/>
      <w:marRight w:val="0"/>
      <w:marTop w:val="0"/>
      <w:marBottom w:val="0"/>
      <w:divBdr>
        <w:top w:val="none" w:sz="0" w:space="0" w:color="auto"/>
        <w:left w:val="none" w:sz="0" w:space="0" w:color="auto"/>
        <w:bottom w:val="none" w:sz="0" w:space="0" w:color="auto"/>
        <w:right w:val="none" w:sz="0" w:space="0" w:color="auto"/>
      </w:divBdr>
    </w:div>
    <w:div w:id="1277103361">
      <w:bodyDiv w:val="1"/>
      <w:marLeft w:val="0"/>
      <w:marRight w:val="0"/>
      <w:marTop w:val="0"/>
      <w:marBottom w:val="0"/>
      <w:divBdr>
        <w:top w:val="none" w:sz="0" w:space="0" w:color="auto"/>
        <w:left w:val="none" w:sz="0" w:space="0" w:color="auto"/>
        <w:bottom w:val="none" w:sz="0" w:space="0" w:color="auto"/>
        <w:right w:val="none" w:sz="0" w:space="0" w:color="auto"/>
      </w:divBdr>
    </w:div>
    <w:div w:id="1283002521">
      <w:bodyDiv w:val="1"/>
      <w:marLeft w:val="0"/>
      <w:marRight w:val="0"/>
      <w:marTop w:val="0"/>
      <w:marBottom w:val="0"/>
      <w:divBdr>
        <w:top w:val="none" w:sz="0" w:space="0" w:color="auto"/>
        <w:left w:val="none" w:sz="0" w:space="0" w:color="auto"/>
        <w:bottom w:val="none" w:sz="0" w:space="0" w:color="auto"/>
        <w:right w:val="none" w:sz="0" w:space="0" w:color="auto"/>
      </w:divBdr>
    </w:div>
    <w:div w:id="1284192655">
      <w:bodyDiv w:val="1"/>
      <w:marLeft w:val="0"/>
      <w:marRight w:val="0"/>
      <w:marTop w:val="0"/>
      <w:marBottom w:val="0"/>
      <w:divBdr>
        <w:top w:val="none" w:sz="0" w:space="0" w:color="auto"/>
        <w:left w:val="none" w:sz="0" w:space="0" w:color="auto"/>
        <w:bottom w:val="none" w:sz="0" w:space="0" w:color="auto"/>
        <w:right w:val="none" w:sz="0" w:space="0" w:color="auto"/>
      </w:divBdr>
    </w:div>
    <w:div w:id="1284338291">
      <w:bodyDiv w:val="1"/>
      <w:marLeft w:val="0"/>
      <w:marRight w:val="0"/>
      <w:marTop w:val="0"/>
      <w:marBottom w:val="0"/>
      <w:divBdr>
        <w:top w:val="none" w:sz="0" w:space="0" w:color="auto"/>
        <w:left w:val="none" w:sz="0" w:space="0" w:color="auto"/>
        <w:bottom w:val="none" w:sz="0" w:space="0" w:color="auto"/>
        <w:right w:val="none" w:sz="0" w:space="0" w:color="auto"/>
      </w:divBdr>
      <w:divsChild>
        <w:div w:id="456604857">
          <w:marLeft w:val="274"/>
          <w:marRight w:val="0"/>
          <w:marTop w:val="0"/>
          <w:marBottom w:val="0"/>
          <w:divBdr>
            <w:top w:val="none" w:sz="0" w:space="0" w:color="auto"/>
            <w:left w:val="none" w:sz="0" w:space="0" w:color="auto"/>
            <w:bottom w:val="none" w:sz="0" w:space="0" w:color="auto"/>
            <w:right w:val="none" w:sz="0" w:space="0" w:color="auto"/>
          </w:divBdr>
        </w:div>
        <w:div w:id="1204441753">
          <w:marLeft w:val="274"/>
          <w:marRight w:val="0"/>
          <w:marTop w:val="0"/>
          <w:marBottom w:val="0"/>
          <w:divBdr>
            <w:top w:val="none" w:sz="0" w:space="0" w:color="auto"/>
            <w:left w:val="none" w:sz="0" w:space="0" w:color="auto"/>
            <w:bottom w:val="none" w:sz="0" w:space="0" w:color="auto"/>
            <w:right w:val="none" w:sz="0" w:space="0" w:color="auto"/>
          </w:divBdr>
        </w:div>
      </w:divsChild>
    </w:div>
    <w:div w:id="1285769031">
      <w:bodyDiv w:val="1"/>
      <w:marLeft w:val="0"/>
      <w:marRight w:val="0"/>
      <w:marTop w:val="0"/>
      <w:marBottom w:val="0"/>
      <w:divBdr>
        <w:top w:val="none" w:sz="0" w:space="0" w:color="auto"/>
        <w:left w:val="none" w:sz="0" w:space="0" w:color="auto"/>
        <w:bottom w:val="none" w:sz="0" w:space="0" w:color="auto"/>
        <w:right w:val="none" w:sz="0" w:space="0" w:color="auto"/>
      </w:divBdr>
    </w:div>
    <w:div w:id="1292174268">
      <w:bodyDiv w:val="1"/>
      <w:marLeft w:val="0"/>
      <w:marRight w:val="0"/>
      <w:marTop w:val="0"/>
      <w:marBottom w:val="0"/>
      <w:divBdr>
        <w:top w:val="none" w:sz="0" w:space="0" w:color="auto"/>
        <w:left w:val="none" w:sz="0" w:space="0" w:color="auto"/>
        <w:bottom w:val="none" w:sz="0" w:space="0" w:color="auto"/>
        <w:right w:val="none" w:sz="0" w:space="0" w:color="auto"/>
      </w:divBdr>
    </w:div>
    <w:div w:id="1295408800">
      <w:bodyDiv w:val="1"/>
      <w:marLeft w:val="0"/>
      <w:marRight w:val="0"/>
      <w:marTop w:val="0"/>
      <w:marBottom w:val="0"/>
      <w:divBdr>
        <w:top w:val="none" w:sz="0" w:space="0" w:color="auto"/>
        <w:left w:val="none" w:sz="0" w:space="0" w:color="auto"/>
        <w:bottom w:val="none" w:sz="0" w:space="0" w:color="auto"/>
        <w:right w:val="none" w:sz="0" w:space="0" w:color="auto"/>
      </w:divBdr>
    </w:div>
    <w:div w:id="1296060910">
      <w:bodyDiv w:val="1"/>
      <w:marLeft w:val="0"/>
      <w:marRight w:val="0"/>
      <w:marTop w:val="0"/>
      <w:marBottom w:val="0"/>
      <w:divBdr>
        <w:top w:val="none" w:sz="0" w:space="0" w:color="auto"/>
        <w:left w:val="none" w:sz="0" w:space="0" w:color="auto"/>
        <w:bottom w:val="none" w:sz="0" w:space="0" w:color="auto"/>
        <w:right w:val="none" w:sz="0" w:space="0" w:color="auto"/>
      </w:divBdr>
    </w:div>
    <w:div w:id="1299142564">
      <w:bodyDiv w:val="1"/>
      <w:marLeft w:val="0"/>
      <w:marRight w:val="0"/>
      <w:marTop w:val="0"/>
      <w:marBottom w:val="0"/>
      <w:divBdr>
        <w:top w:val="none" w:sz="0" w:space="0" w:color="auto"/>
        <w:left w:val="none" w:sz="0" w:space="0" w:color="auto"/>
        <w:bottom w:val="none" w:sz="0" w:space="0" w:color="auto"/>
        <w:right w:val="none" w:sz="0" w:space="0" w:color="auto"/>
      </w:divBdr>
    </w:div>
    <w:div w:id="1302149469">
      <w:bodyDiv w:val="1"/>
      <w:marLeft w:val="0"/>
      <w:marRight w:val="0"/>
      <w:marTop w:val="0"/>
      <w:marBottom w:val="0"/>
      <w:divBdr>
        <w:top w:val="none" w:sz="0" w:space="0" w:color="auto"/>
        <w:left w:val="none" w:sz="0" w:space="0" w:color="auto"/>
        <w:bottom w:val="none" w:sz="0" w:space="0" w:color="auto"/>
        <w:right w:val="none" w:sz="0" w:space="0" w:color="auto"/>
      </w:divBdr>
      <w:divsChild>
        <w:div w:id="395131336">
          <w:marLeft w:val="274"/>
          <w:marRight w:val="0"/>
          <w:marTop w:val="0"/>
          <w:marBottom w:val="0"/>
          <w:divBdr>
            <w:top w:val="none" w:sz="0" w:space="0" w:color="auto"/>
            <w:left w:val="none" w:sz="0" w:space="0" w:color="auto"/>
            <w:bottom w:val="none" w:sz="0" w:space="0" w:color="auto"/>
            <w:right w:val="none" w:sz="0" w:space="0" w:color="auto"/>
          </w:divBdr>
        </w:div>
        <w:div w:id="648359898">
          <w:marLeft w:val="274"/>
          <w:marRight w:val="0"/>
          <w:marTop w:val="0"/>
          <w:marBottom w:val="0"/>
          <w:divBdr>
            <w:top w:val="none" w:sz="0" w:space="0" w:color="auto"/>
            <w:left w:val="none" w:sz="0" w:space="0" w:color="auto"/>
            <w:bottom w:val="none" w:sz="0" w:space="0" w:color="auto"/>
            <w:right w:val="none" w:sz="0" w:space="0" w:color="auto"/>
          </w:divBdr>
        </w:div>
        <w:div w:id="677467172">
          <w:marLeft w:val="274"/>
          <w:marRight w:val="0"/>
          <w:marTop w:val="0"/>
          <w:marBottom w:val="0"/>
          <w:divBdr>
            <w:top w:val="none" w:sz="0" w:space="0" w:color="auto"/>
            <w:left w:val="none" w:sz="0" w:space="0" w:color="auto"/>
            <w:bottom w:val="none" w:sz="0" w:space="0" w:color="auto"/>
            <w:right w:val="none" w:sz="0" w:space="0" w:color="auto"/>
          </w:divBdr>
        </w:div>
      </w:divsChild>
    </w:div>
    <w:div w:id="1307780334">
      <w:bodyDiv w:val="1"/>
      <w:marLeft w:val="0"/>
      <w:marRight w:val="0"/>
      <w:marTop w:val="0"/>
      <w:marBottom w:val="0"/>
      <w:divBdr>
        <w:top w:val="none" w:sz="0" w:space="0" w:color="auto"/>
        <w:left w:val="none" w:sz="0" w:space="0" w:color="auto"/>
        <w:bottom w:val="none" w:sz="0" w:space="0" w:color="auto"/>
        <w:right w:val="none" w:sz="0" w:space="0" w:color="auto"/>
      </w:divBdr>
    </w:div>
    <w:div w:id="1309483363">
      <w:bodyDiv w:val="1"/>
      <w:marLeft w:val="0"/>
      <w:marRight w:val="0"/>
      <w:marTop w:val="0"/>
      <w:marBottom w:val="0"/>
      <w:divBdr>
        <w:top w:val="none" w:sz="0" w:space="0" w:color="auto"/>
        <w:left w:val="none" w:sz="0" w:space="0" w:color="auto"/>
        <w:bottom w:val="none" w:sz="0" w:space="0" w:color="auto"/>
        <w:right w:val="none" w:sz="0" w:space="0" w:color="auto"/>
      </w:divBdr>
    </w:div>
    <w:div w:id="1310016004">
      <w:bodyDiv w:val="1"/>
      <w:marLeft w:val="0"/>
      <w:marRight w:val="0"/>
      <w:marTop w:val="0"/>
      <w:marBottom w:val="0"/>
      <w:divBdr>
        <w:top w:val="none" w:sz="0" w:space="0" w:color="auto"/>
        <w:left w:val="none" w:sz="0" w:space="0" w:color="auto"/>
        <w:bottom w:val="none" w:sz="0" w:space="0" w:color="auto"/>
        <w:right w:val="none" w:sz="0" w:space="0" w:color="auto"/>
      </w:divBdr>
    </w:div>
    <w:div w:id="1314409350">
      <w:bodyDiv w:val="1"/>
      <w:marLeft w:val="0"/>
      <w:marRight w:val="0"/>
      <w:marTop w:val="0"/>
      <w:marBottom w:val="0"/>
      <w:divBdr>
        <w:top w:val="none" w:sz="0" w:space="0" w:color="auto"/>
        <w:left w:val="none" w:sz="0" w:space="0" w:color="auto"/>
        <w:bottom w:val="none" w:sz="0" w:space="0" w:color="auto"/>
        <w:right w:val="none" w:sz="0" w:space="0" w:color="auto"/>
      </w:divBdr>
    </w:div>
    <w:div w:id="1317148494">
      <w:bodyDiv w:val="1"/>
      <w:marLeft w:val="0"/>
      <w:marRight w:val="0"/>
      <w:marTop w:val="0"/>
      <w:marBottom w:val="0"/>
      <w:divBdr>
        <w:top w:val="none" w:sz="0" w:space="0" w:color="auto"/>
        <w:left w:val="none" w:sz="0" w:space="0" w:color="auto"/>
        <w:bottom w:val="none" w:sz="0" w:space="0" w:color="auto"/>
        <w:right w:val="none" w:sz="0" w:space="0" w:color="auto"/>
      </w:divBdr>
    </w:div>
    <w:div w:id="1323388181">
      <w:bodyDiv w:val="1"/>
      <w:marLeft w:val="0"/>
      <w:marRight w:val="0"/>
      <w:marTop w:val="0"/>
      <w:marBottom w:val="0"/>
      <w:divBdr>
        <w:top w:val="none" w:sz="0" w:space="0" w:color="auto"/>
        <w:left w:val="none" w:sz="0" w:space="0" w:color="auto"/>
        <w:bottom w:val="none" w:sz="0" w:space="0" w:color="auto"/>
        <w:right w:val="none" w:sz="0" w:space="0" w:color="auto"/>
      </w:divBdr>
    </w:div>
    <w:div w:id="1326670879">
      <w:bodyDiv w:val="1"/>
      <w:marLeft w:val="0"/>
      <w:marRight w:val="0"/>
      <w:marTop w:val="0"/>
      <w:marBottom w:val="0"/>
      <w:divBdr>
        <w:top w:val="none" w:sz="0" w:space="0" w:color="auto"/>
        <w:left w:val="none" w:sz="0" w:space="0" w:color="auto"/>
        <w:bottom w:val="none" w:sz="0" w:space="0" w:color="auto"/>
        <w:right w:val="none" w:sz="0" w:space="0" w:color="auto"/>
      </w:divBdr>
    </w:div>
    <w:div w:id="1337004114">
      <w:bodyDiv w:val="1"/>
      <w:marLeft w:val="0"/>
      <w:marRight w:val="0"/>
      <w:marTop w:val="0"/>
      <w:marBottom w:val="0"/>
      <w:divBdr>
        <w:top w:val="none" w:sz="0" w:space="0" w:color="auto"/>
        <w:left w:val="none" w:sz="0" w:space="0" w:color="auto"/>
        <w:bottom w:val="none" w:sz="0" w:space="0" w:color="auto"/>
        <w:right w:val="none" w:sz="0" w:space="0" w:color="auto"/>
      </w:divBdr>
    </w:div>
    <w:div w:id="1344631428">
      <w:bodyDiv w:val="1"/>
      <w:marLeft w:val="0"/>
      <w:marRight w:val="0"/>
      <w:marTop w:val="0"/>
      <w:marBottom w:val="0"/>
      <w:divBdr>
        <w:top w:val="none" w:sz="0" w:space="0" w:color="auto"/>
        <w:left w:val="none" w:sz="0" w:space="0" w:color="auto"/>
        <w:bottom w:val="none" w:sz="0" w:space="0" w:color="auto"/>
        <w:right w:val="none" w:sz="0" w:space="0" w:color="auto"/>
      </w:divBdr>
    </w:div>
    <w:div w:id="1348673922">
      <w:bodyDiv w:val="1"/>
      <w:marLeft w:val="0"/>
      <w:marRight w:val="0"/>
      <w:marTop w:val="0"/>
      <w:marBottom w:val="0"/>
      <w:divBdr>
        <w:top w:val="none" w:sz="0" w:space="0" w:color="auto"/>
        <w:left w:val="none" w:sz="0" w:space="0" w:color="auto"/>
        <w:bottom w:val="none" w:sz="0" w:space="0" w:color="auto"/>
        <w:right w:val="none" w:sz="0" w:space="0" w:color="auto"/>
      </w:divBdr>
    </w:div>
    <w:div w:id="1366636561">
      <w:bodyDiv w:val="1"/>
      <w:marLeft w:val="0"/>
      <w:marRight w:val="0"/>
      <w:marTop w:val="0"/>
      <w:marBottom w:val="0"/>
      <w:divBdr>
        <w:top w:val="none" w:sz="0" w:space="0" w:color="auto"/>
        <w:left w:val="none" w:sz="0" w:space="0" w:color="auto"/>
        <w:bottom w:val="none" w:sz="0" w:space="0" w:color="auto"/>
        <w:right w:val="none" w:sz="0" w:space="0" w:color="auto"/>
      </w:divBdr>
    </w:div>
    <w:div w:id="1374428813">
      <w:bodyDiv w:val="1"/>
      <w:marLeft w:val="0"/>
      <w:marRight w:val="0"/>
      <w:marTop w:val="0"/>
      <w:marBottom w:val="0"/>
      <w:divBdr>
        <w:top w:val="none" w:sz="0" w:space="0" w:color="auto"/>
        <w:left w:val="none" w:sz="0" w:space="0" w:color="auto"/>
        <w:bottom w:val="none" w:sz="0" w:space="0" w:color="auto"/>
        <w:right w:val="none" w:sz="0" w:space="0" w:color="auto"/>
      </w:divBdr>
      <w:divsChild>
        <w:div w:id="902061765">
          <w:marLeft w:val="0"/>
          <w:marRight w:val="0"/>
          <w:marTop w:val="0"/>
          <w:marBottom w:val="0"/>
          <w:divBdr>
            <w:top w:val="none" w:sz="0" w:space="0" w:color="auto"/>
            <w:left w:val="none" w:sz="0" w:space="0" w:color="auto"/>
            <w:bottom w:val="none" w:sz="0" w:space="0" w:color="auto"/>
            <w:right w:val="none" w:sz="0" w:space="0" w:color="auto"/>
          </w:divBdr>
          <w:divsChild>
            <w:div w:id="214701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581588">
      <w:bodyDiv w:val="1"/>
      <w:marLeft w:val="0"/>
      <w:marRight w:val="0"/>
      <w:marTop w:val="0"/>
      <w:marBottom w:val="0"/>
      <w:divBdr>
        <w:top w:val="none" w:sz="0" w:space="0" w:color="auto"/>
        <w:left w:val="none" w:sz="0" w:space="0" w:color="auto"/>
        <w:bottom w:val="none" w:sz="0" w:space="0" w:color="auto"/>
        <w:right w:val="none" w:sz="0" w:space="0" w:color="auto"/>
      </w:divBdr>
    </w:div>
    <w:div w:id="1383552319">
      <w:bodyDiv w:val="1"/>
      <w:marLeft w:val="0"/>
      <w:marRight w:val="0"/>
      <w:marTop w:val="0"/>
      <w:marBottom w:val="0"/>
      <w:divBdr>
        <w:top w:val="none" w:sz="0" w:space="0" w:color="auto"/>
        <w:left w:val="none" w:sz="0" w:space="0" w:color="auto"/>
        <w:bottom w:val="none" w:sz="0" w:space="0" w:color="auto"/>
        <w:right w:val="none" w:sz="0" w:space="0" w:color="auto"/>
      </w:divBdr>
    </w:div>
    <w:div w:id="1387483713">
      <w:bodyDiv w:val="1"/>
      <w:marLeft w:val="0"/>
      <w:marRight w:val="0"/>
      <w:marTop w:val="0"/>
      <w:marBottom w:val="0"/>
      <w:divBdr>
        <w:top w:val="none" w:sz="0" w:space="0" w:color="auto"/>
        <w:left w:val="none" w:sz="0" w:space="0" w:color="auto"/>
        <w:bottom w:val="none" w:sz="0" w:space="0" w:color="auto"/>
        <w:right w:val="none" w:sz="0" w:space="0" w:color="auto"/>
      </w:divBdr>
      <w:divsChild>
        <w:div w:id="1985235094">
          <w:marLeft w:val="0"/>
          <w:marRight w:val="0"/>
          <w:marTop w:val="0"/>
          <w:marBottom w:val="0"/>
          <w:divBdr>
            <w:top w:val="none" w:sz="0" w:space="0" w:color="auto"/>
            <w:left w:val="none" w:sz="0" w:space="0" w:color="auto"/>
            <w:bottom w:val="none" w:sz="0" w:space="0" w:color="auto"/>
            <w:right w:val="none" w:sz="0" w:space="0" w:color="auto"/>
          </w:divBdr>
          <w:divsChild>
            <w:div w:id="1604344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998834">
      <w:bodyDiv w:val="1"/>
      <w:marLeft w:val="0"/>
      <w:marRight w:val="0"/>
      <w:marTop w:val="0"/>
      <w:marBottom w:val="0"/>
      <w:divBdr>
        <w:top w:val="none" w:sz="0" w:space="0" w:color="auto"/>
        <w:left w:val="none" w:sz="0" w:space="0" w:color="auto"/>
        <w:bottom w:val="none" w:sz="0" w:space="0" w:color="auto"/>
        <w:right w:val="none" w:sz="0" w:space="0" w:color="auto"/>
      </w:divBdr>
      <w:divsChild>
        <w:div w:id="398787499">
          <w:marLeft w:val="0"/>
          <w:marRight w:val="0"/>
          <w:marTop w:val="0"/>
          <w:marBottom w:val="0"/>
          <w:divBdr>
            <w:top w:val="none" w:sz="0" w:space="0" w:color="auto"/>
            <w:left w:val="none" w:sz="0" w:space="0" w:color="auto"/>
            <w:bottom w:val="none" w:sz="0" w:space="0" w:color="auto"/>
            <w:right w:val="none" w:sz="0" w:space="0" w:color="auto"/>
          </w:divBdr>
          <w:divsChild>
            <w:div w:id="1335453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086717">
      <w:bodyDiv w:val="1"/>
      <w:marLeft w:val="0"/>
      <w:marRight w:val="0"/>
      <w:marTop w:val="0"/>
      <w:marBottom w:val="0"/>
      <w:divBdr>
        <w:top w:val="none" w:sz="0" w:space="0" w:color="auto"/>
        <w:left w:val="none" w:sz="0" w:space="0" w:color="auto"/>
        <w:bottom w:val="none" w:sz="0" w:space="0" w:color="auto"/>
        <w:right w:val="none" w:sz="0" w:space="0" w:color="auto"/>
      </w:divBdr>
    </w:div>
    <w:div w:id="1399936479">
      <w:bodyDiv w:val="1"/>
      <w:marLeft w:val="0"/>
      <w:marRight w:val="0"/>
      <w:marTop w:val="0"/>
      <w:marBottom w:val="0"/>
      <w:divBdr>
        <w:top w:val="none" w:sz="0" w:space="0" w:color="auto"/>
        <w:left w:val="none" w:sz="0" w:space="0" w:color="auto"/>
        <w:bottom w:val="none" w:sz="0" w:space="0" w:color="auto"/>
        <w:right w:val="none" w:sz="0" w:space="0" w:color="auto"/>
      </w:divBdr>
      <w:divsChild>
        <w:div w:id="1233929863">
          <w:marLeft w:val="0"/>
          <w:marRight w:val="0"/>
          <w:marTop w:val="0"/>
          <w:marBottom w:val="0"/>
          <w:divBdr>
            <w:top w:val="none" w:sz="0" w:space="0" w:color="auto"/>
            <w:left w:val="none" w:sz="0" w:space="0" w:color="auto"/>
            <w:bottom w:val="none" w:sz="0" w:space="0" w:color="auto"/>
            <w:right w:val="none" w:sz="0" w:space="0" w:color="auto"/>
          </w:divBdr>
          <w:divsChild>
            <w:div w:id="1403873456">
              <w:marLeft w:val="0"/>
              <w:marRight w:val="0"/>
              <w:marTop w:val="0"/>
              <w:marBottom w:val="0"/>
              <w:divBdr>
                <w:top w:val="none" w:sz="0" w:space="0" w:color="auto"/>
                <w:left w:val="none" w:sz="0" w:space="0" w:color="auto"/>
                <w:bottom w:val="none" w:sz="0" w:space="0" w:color="auto"/>
                <w:right w:val="none" w:sz="0" w:space="0" w:color="auto"/>
              </w:divBdr>
            </w:div>
            <w:div w:id="1443725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729038">
      <w:bodyDiv w:val="1"/>
      <w:marLeft w:val="0"/>
      <w:marRight w:val="0"/>
      <w:marTop w:val="0"/>
      <w:marBottom w:val="0"/>
      <w:divBdr>
        <w:top w:val="none" w:sz="0" w:space="0" w:color="auto"/>
        <w:left w:val="none" w:sz="0" w:space="0" w:color="auto"/>
        <w:bottom w:val="none" w:sz="0" w:space="0" w:color="auto"/>
        <w:right w:val="none" w:sz="0" w:space="0" w:color="auto"/>
      </w:divBdr>
    </w:div>
    <w:div w:id="1416052206">
      <w:bodyDiv w:val="1"/>
      <w:marLeft w:val="0"/>
      <w:marRight w:val="0"/>
      <w:marTop w:val="0"/>
      <w:marBottom w:val="0"/>
      <w:divBdr>
        <w:top w:val="none" w:sz="0" w:space="0" w:color="auto"/>
        <w:left w:val="none" w:sz="0" w:space="0" w:color="auto"/>
        <w:bottom w:val="none" w:sz="0" w:space="0" w:color="auto"/>
        <w:right w:val="none" w:sz="0" w:space="0" w:color="auto"/>
      </w:divBdr>
    </w:div>
    <w:div w:id="1417432653">
      <w:bodyDiv w:val="1"/>
      <w:marLeft w:val="0"/>
      <w:marRight w:val="0"/>
      <w:marTop w:val="0"/>
      <w:marBottom w:val="0"/>
      <w:divBdr>
        <w:top w:val="none" w:sz="0" w:space="0" w:color="auto"/>
        <w:left w:val="none" w:sz="0" w:space="0" w:color="auto"/>
        <w:bottom w:val="none" w:sz="0" w:space="0" w:color="auto"/>
        <w:right w:val="none" w:sz="0" w:space="0" w:color="auto"/>
      </w:divBdr>
    </w:div>
    <w:div w:id="1418943511">
      <w:bodyDiv w:val="1"/>
      <w:marLeft w:val="0"/>
      <w:marRight w:val="0"/>
      <w:marTop w:val="0"/>
      <w:marBottom w:val="0"/>
      <w:divBdr>
        <w:top w:val="none" w:sz="0" w:space="0" w:color="auto"/>
        <w:left w:val="none" w:sz="0" w:space="0" w:color="auto"/>
        <w:bottom w:val="none" w:sz="0" w:space="0" w:color="auto"/>
        <w:right w:val="none" w:sz="0" w:space="0" w:color="auto"/>
      </w:divBdr>
    </w:div>
    <w:div w:id="1419250427">
      <w:bodyDiv w:val="1"/>
      <w:marLeft w:val="0"/>
      <w:marRight w:val="0"/>
      <w:marTop w:val="0"/>
      <w:marBottom w:val="0"/>
      <w:divBdr>
        <w:top w:val="none" w:sz="0" w:space="0" w:color="auto"/>
        <w:left w:val="none" w:sz="0" w:space="0" w:color="auto"/>
        <w:bottom w:val="none" w:sz="0" w:space="0" w:color="auto"/>
        <w:right w:val="none" w:sz="0" w:space="0" w:color="auto"/>
      </w:divBdr>
    </w:div>
    <w:div w:id="1435243501">
      <w:bodyDiv w:val="1"/>
      <w:marLeft w:val="0"/>
      <w:marRight w:val="0"/>
      <w:marTop w:val="0"/>
      <w:marBottom w:val="0"/>
      <w:divBdr>
        <w:top w:val="none" w:sz="0" w:space="0" w:color="auto"/>
        <w:left w:val="none" w:sz="0" w:space="0" w:color="auto"/>
        <w:bottom w:val="none" w:sz="0" w:space="0" w:color="auto"/>
        <w:right w:val="none" w:sz="0" w:space="0" w:color="auto"/>
      </w:divBdr>
      <w:divsChild>
        <w:div w:id="364333777">
          <w:marLeft w:val="0"/>
          <w:marRight w:val="0"/>
          <w:marTop w:val="0"/>
          <w:marBottom w:val="0"/>
          <w:divBdr>
            <w:top w:val="none" w:sz="0" w:space="0" w:color="auto"/>
            <w:left w:val="none" w:sz="0" w:space="0" w:color="auto"/>
            <w:bottom w:val="none" w:sz="0" w:space="0" w:color="auto"/>
            <w:right w:val="none" w:sz="0" w:space="0" w:color="auto"/>
          </w:divBdr>
        </w:div>
      </w:divsChild>
    </w:div>
    <w:div w:id="1435860732">
      <w:bodyDiv w:val="1"/>
      <w:marLeft w:val="0"/>
      <w:marRight w:val="0"/>
      <w:marTop w:val="0"/>
      <w:marBottom w:val="0"/>
      <w:divBdr>
        <w:top w:val="none" w:sz="0" w:space="0" w:color="auto"/>
        <w:left w:val="none" w:sz="0" w:space="0" w:color="auto"/>
        <w:bottom w:val="none" w:sz="0" w:space="0" w:color="auto"/>
        <w:right w:val="none" w:sz="0" w:space="0" w:color="auto"/>
      </w:divBdr>
      <w:divsChild>
        <w:div w:id="1272513845">
          <w:marLeft w:val="274"/>
          <w:marRight w:val="0"/>
          <w:marTop w:val="0"/>
          <w:marBottom w:val="0"/>
          <w:divBdr>
            <w:top w:val="none" w:sz="0" w:space="0" w:color="auto"/>
            <w:left w:val="none" w:sz="0" w:space="0" w:color="auto"/>
            <w:bottom w:val="none" w:sz="0" w:space="0" w:color="auto"/>
            <w:right w:val="none" w:sz="0" w:space="0" w:color="auto"/>
          </w:divBdr>
        </w:div>
      </w:divsChild>
    </w:div>
    <w:div w:id="1437285960">
      <w:bodyDiv w:val="1"/>
      <w:marLeft w:val="0"/>
      <w:marRight w:val="0"/>
      <w:marTop w:val="0"/>
      <w:marBottom w:val="0"/>
      <w:divBdr>
        <w:top w:val="none" w:sz="0" w:space="0" w:color="auto"/>
        <w:left w:val="none" w:sz="0" w:space="0" w:color="auto"/>
        <w:bottom w:val="none" w:sz="0" w:space="0" w:color="auto"/>
        <w:right w:val="none" w:sz="0" w:space="0" w:color="auto"/>
      </w:divBdr>
    </w:div>
    <w:div w:id="1437408659">
      <w:bodyDiv w:val="1"/>
      <w:marLeft w:val="0"/>
      <w:marRight w:val="0"/>
      <w:marTop w:val="0"/>
      <w:marBottom w:val="0"/>
      <w:divBdr>
        <w:top w:val="none" w:sz="0" w:space="0" w:color="auto"/>
        <w:left w:val="none" w:sz="0" w:space="0" w:color="auto"/>
        <w:bottom w:val="none" w:sz="0" w:space="0" w:color="auto"/>
        <w:right w:val="none" w:sz="0" w:space="0" w:color="auto"/>
      </w:divBdr>
    </w:div>
    <w:div w:id="1440028191">
      <w:bodyDiv w:val="1"/>
      <w:marLeft w:val="0"/>
      <w:marRight w:val="0"/>
      <w:marTop w:val="0"/>
      <w:marBottom w:val="0"/>
      <w:divBdr>
        <w:top w:val="none" w:sz="0" w:space="0" w:color="auto"/>
        <w:left w:val="none" w:sz="0" w:space="0" w:color="auto"/>
        <w:bottom w:val="none" w:sz="0" w:space="0" w:color="auto"/>
        <w:right w:val="none" w:sz="0" w:space="0" w:color="auto"/>
      </w:divBdr>
      <w:divsChild>
        <w:div w:id="1137796122">
          <w:marLeft w:val="0"/>
          <w:marRight w:val="0"/>
          <w:marTop w:val="0"/>
          <w:marBottom w:val="0"/>
          <w:divBdr>
            <w:top w:val="none" w:sz="0" w:space="0" w:color="auto"/>
            <w:left w:val="none" w:sz="0" w:space="0" w:color="auto"/>
            <w:bottom w:val="none" w:sz="0" w:space="0" w:color="auto"/>
            <w:right w:val="none" w:sz="0" w:space="0" w:color="auto"/>
          </w:divBdr>
          <w:divsChild>
            <w:div w:id="108163806">
              <w:marLeft w:val="0"/>
              <w:marRight w:val="0"/>
              <w:marTop w:val="0"/>
              <w:marBottom w:val="0"/>
              <w:divBdr>
                <w:top w:val="none" w:sz="0" w:space="0" w:color="auto"/>
                <w:left w:val="none" w:sz="0" w:space="0" w:color="auto"/>
                <w:bottom w:val="none" w:sz="0" w:space="0" w:color="auto"/>
                <w:right w:val="none" w:sz="0" w:space="0" w:color="auto"/>
              </w:divBdr>
            </w:div>
            <w:div w:id="1369572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565694">
      <w:bodyDiv w:val="1"/>
      <w:marLeft w:val="0"/>
      <w:marRight w:val="0"/>
      <w:marTop w:val="0"/>
      <w:marBottom w:val="0"/>
      <w:divBdr>
        <w:top w:val="none" w:sz="0" w:space="0" w:color="auto"/>
        <w:left w:val="none" w:sz="0" w:space="0" w:color="auto"/>
        <w:bottom w:val="none" w:sz="0" w:space="0" w:color="auto"/>
        <w:right w:val="none" w:sz="0" w:space="0" w:color="auto"/>
      </w:divBdr>
    </w:div>
    <w:div w:id="1446003337">
      <w:bodyDiv w:val="1"/>
      <w:marLeft w:val="0"/>
      <w:marRight w:val="0"/>
      <w:marTop w:val="0"/>
      <w:marBottom w:val="0"/>
      <w:divBdr>
        <w:top w:val="none" w:sz="0" w:space="0" w:color="auto"/>
        <w:left w:val="none" w:sz="0" w:space="0" w:color="auto"/>
        <w:bottom w:val="none" w:sz="0" w:space="0" w:color="auto"/>
        <w:right w:val="none" w:sz="0" w:space="0" w:color="auto"/>
      </w:divBdr>
    </w:div>
    <w:div w:id="1459178696">
      <w:bodyDiv w:val="1"/>
      <w:marLeft w:val="0"/>
      <w:marRight w:val="0"/>
      <w:marTop w:val="0"/>
      <w:marBottom w:val="0"/>
      <w:divBdr>
        <w:top w:val="none" w:sz="0" w:space="0" w:color="auto"/>
        <w:left w:val="none" w:sz="0" w:space="0" w:color="auto"/>
        <w:bottom w:val="none" w:sz="0" w:space="0" w:color="auto"/>
        <w:right w:val="none" w:sz="0" w:space="0" w:color="auto"/>
      </w:divBdr>
    </w:div>
    <w:div w:id="1462069415">
      <w:bodyDiv w:val="1"/>
      <w:marLeft w:val="0"/>
      <w:marRight w:val="0"/>
      <w:marTop w:val="0"/>
      <w:marBottom w:val="0"/>
      <w:divBdr>
        <w:top w:val="none" w:sz="0" w:space="0" w:color="auto"/>
        <w:left w:val="none" w:sz="0" w:space="0" w:color="auto"/>
        <w:bottom w:val="none" w:sz="0" w:space="0" w:color="auto"/>
        <w:right w:val="none" w:sz="0" w:space="0" w:color="auto"/>
      </w:divBdr>
    </w:div>
    <w:div w:id="1467771736">
      <w:bodyDiv w:val="1"/>
      <w:marLeft w:val="0"/>
      <w:marRight w:val="0"/>
      <w:marTop w:val="0"/>
      <w:marBottom w:val="0"/>
      <w:divBdr>
        <w:top w:val="none" w:sz="0" w:space="0" w:color="auto"/>
        <w:left w:val="none" w:sz="0" w:space="0" w:color="auto"/>
        <w:bottom w:val="none" w:sz="0" w:space="0" w:color="auto"/>
        <w:right w:val="none" w:sz="0" w:space="0" w:color="auto"/>
      </w:divBdr>
    </w:div>
    <w:div w:id="1476871784">
      <w:bodyDiv w:val="1"/>
      <w:marLeft w:val="0"/>
      <w:marRight w:val="0"/>
      <w:marTop w:val="0"/>
      <w:marBottom w:val="0"/>
      <w:divBdr>
        <w:top w:val="none" w:sz="0" w:space="0" w:color="auto"/>
        <w:left w:val="none" w:sz="0" w:space="0" w:color="auto"/>
        <w:bottom w:val="none" w:sz="0" w:space="0" w:color="auto"/>
        <w:right w:val="none" w:sz="0" w:space="0" w:color="auto"/>
      </w:divBdr>
    </w:div>
    <w:div w:id="1483156666">
      <w:bodyDiv w:val="1"/>
      <w:marLeft w:val="0"/>
      <w:marRight w:val="0"/>
      <w:marTop w:val="0"/>
      <w:marBottom w:val="0"/>
      <w:divBdr>
        <w:top w:val="none" w:sz="0" w:space="0" w:color="auto"/>
        <w:left w:val="none" w:sz="0" w:space="0" w:color="auto"/>
        <w:bottom w:val="none" w:sz="0" w:space="0" w:color="auto"/>
        <w:right w:val="none" w:sz="0" w:space="0" w:color="auto"/>
      </w:divBdr>
    </w:div>
    <w:div w:id="1483307002">
      <w:bodyDiv w:val="1"/>
      <w:marLeft w:val="0"/>
      <w:marRight w:val="0"/>
      <w:marTop w:val="0"/>
      <w:marBottom w:val="0"/>
      <w:divBdr>
        <w:top w:val="none" w:sz="0" w:space="0" w:color="auto"/>
        <w:left w:val="none" w:sz="0" w:space="0" w:color="auto"/>
        <w:bottom w:val="none" w:sz="0" w:space="0" w:color="auto"/>
        <w:right w:val="none" w:sz="0" w:space="0" w:color="auto"/>
      </w:divBdr>
    </w:div>
    <w:div w:id="1486432825">
      <w:bodyDiv w:val="1"/>
      <w:marLeft w:val="0"/>
      <w:marRight w:val="0"/>
      <w:marTop w:val="0"/>
      <w:marBottom w:val="0"/>
      <w:divBdr>
        <w:top w:val="none" w:sz="0" w:space="0" w:color="auto"/>
        <w:left w:val="none" w:sz="0" w:space="0" w:color="auto"/>
        <w:bottom w:val="none" w:sz="0" w:space="0" w:color="auto"/>
        <w:right w:val="none" w:sz="0" w:space="0" w:color="auto"/>
      </w:divBdr>
    </w:div>
    <w:div w:id="1491477946">
      <w:bodyDiv w:val="1"/>
      <w:marLeft w:val="0"/>
      <w:marRight w:val="0"/>
      <w:marTop w:val="0"/>
      <w:marBottom w:val="0"/>
      <w:divBdr>
        <w:top w:val="none" w:sz="0" w:space="0" w:color="auto"/>
        <w:left w:val="none" w:sz="0" w:space="0" w:color="auto"/>
        <w:bottom w:val="none" w:sz="0" w:space="0" w:color="auto"/>
        <w:right w:val="none" w:sz="0" w:space="0" w:color="auto"/>
      </w:divBdr>
    </w:div>
    <w:div w:id="1496068564">
      <w:bodyDiv w:val="1"/>
      <w:marLeft w:val="0"/>
      <w:marRight w:val="0"/>
      <w:marTop w:val="0"/>
      <w:marBottom w:val="0"/>
      <w:divBdr>
        <w:top w:val="none" w:sz="0" w:space="0" w:color="auto"/>
        <w:left w:val="none" w:sz="0" w:space="0" w:color="auto"/>
        <w:bottom w:val="none" w:sz="0" w:space="0" w:color="auto"/>
        <w:right w:val="none" w:sz="0" w:space="0" w:color="auto"/>
      </w:divBdr>
    </w:div>
    <w:div w:id="1496728668">
      <w:bodyDiv w:val="1"/>
      <w:marLeft w:val="0"/>
      <w:marRight w:val="0"/>
      <w:marTop w:val="0"/>
      <w:marBottom w:val="0"/>
      <w:divBdr>
        <w:top w:val="none" w:sz="0" w:space="0" w:color="auto"/>
        <w:left w:val="none" w:sz="0" w:space="0" w:color="auto"/>
        <w:bottom w:val="none" w:sz="0" w:space="0" w:color="auto"/>
        <w:right w:val="none" w:sz="0" w:space="0" w:color="auto"/>
      </w:divBdr>
    </w:div>
    <w:div w:id="1496989326">
      <w:bodyDiv w:val="1"/>
      <w:marLeft w:val="0"/>
      <w:marRight w:val="0"/>
      <w:marTop w:val="0"/>
      <w:marBottom w:val="0"/>
      <w:divBdr>
        <w:top w:val="none" w:sz="0" w:space="0" w:color="auto"/>
        <w:left w:val="none" w:sz="0" w:space="0" w:color="auto"/>
        <w:bottom w:val="none" w:sz="0" w:space="0" w:color="auto"/>
        <w:right w:val="none" w:sz="0" w:space="0" w:color="auto"/>
      </w:divBdr>
    </w:div>
    <w:div w:id="1499229425">
      <w:bodyDiv w:val="1"/>
      <w:marLeft w:val="0"/>
      <w:marRight w:val="0"/>
      <w:marTop w:val="0"/>
      <w:marBottom w:val="0"/>
      <w:divBdr>
        <w:top w:val="none" w:sz="0" w:space="0" w:color="auto"/>
        <w:left w:val="none" w:sz="0" w:space="0" w:color="auto"/>
        <w:bottom w:val="none" w:sz="0" w:space="0" w:color="auto"/>
        <w:right w:val="none" w:sz="0" w:space="0" w:color="auto"/>
      </w:divBdr>
    </w:div>
    <w:div w:id="1502239704">
      <w:bodyDiv w:val="1"/>
      <w:marLeft w:val="0"/>
      <w:marRight w:val="0"/>
      <w:marTop w:val="0"/>
      <w:marBottom w:val="0"/>
      <w:divBdr>
        <w:top w:val="none" w:sz="0" w:space="0" w:color="auto"/>
        <w:left w:val="none" w:sz="0" w:space="0" w:color="auto"/>
        <w:bottom w:val="none" w:sz="0" w:space="0" w:color="auto"/>
        <w:right w:val="none" w:sz="0" w:space="0" w:color="auto"/>
      </w:divBdr>
    </w:div>
    <w:div w:id="1506937998">
      <w:bodyDiv w:val="1"/>
      <w:marLeft w:val="0"/>
      <w:marRight w:val="0"/>
      <w:marTop w:val="0"/>
      <w:marBottom w:val="0"/>
      <w:divBdr>
        <w:top w:val="none" w:sz="0" w:space="0" w:color="auto"/>
        <w:left w:val="none" w:sz="0" w:space="0" w:color="auto"/>
        <w:bottom w:val="none" w:sz="0" w:space="0" w:color="auto"/>
        <w:right w:val="none" w:sz="0" w:space="0" w:color="auto"/>
      </w:divBdr>
    </w:div>
    <w:div w:id="1514807212">
      <w:bodyDiv w:val="1"/>
      <w:marLeft w:val="0"/>
      <w:marRight w:val="0"/>
      <w:marTop w:val="0"/>
      <w:marBottom w:val="0"/>
      <w:divBdr>
        <w:top w:val="none" w:sz="0" w:space="0" w:color="auto"/>
        <w:left w:val="none" w:sz="0" w:space="0" w:color="auto"/>
        <w:bottom w:val="none" w:sz="0" w:space="0" w:color="auto"/>
        <w:right w:val="none" w:sz="0" w:space="0" w:color="auto"/>
      </w:divBdr>
    </w:div>
    <w:div w:id="1532717544">
      <w:bodyDiv w:val="1"/>
      <w:marLeft w:val="0"/>
      <w:marRight w:val="0"/>
      <w:marTop w:val="0"/>
      <w:marBottom w:val="0"/>
      <w:divBdr>
        <w:top w:val="none" w:sz="0" w:space="0" w:color="auto"/>
        <w:left w:val="none" w:sz="0" w:space="0" w:color="auto"/>
        <w:bottom w:val="none" w:sz="0" w:space="0" w:color="auto"/>
        <w:right w:val="none" w:sz="0" w:space="0" w:color="auto"/>
      </w:divBdr>
    </w:div>
    <w:div w:id="1540358190">
      <w:bodyDiv w:val="1"/>
      <w:marLeft w:val="0"/>
      <w:marRight w:val="0"/>
      <w:marTop w:val="0"/>
      <w:marBottom w:val="0"/>
      <w:divBdr>
        <w:top w:val="none" w:sz="0" w:space="0" w:color="auto"/>
        <w:left w:val="none" w:sz="0" w:space="0" w:color="auto"/>
        <w:bottom w:val="none" w:sz="0" w:space="0" w:color="auto"/>
        <w:right w:val="none" w:sz="0" w:space="0" w:color="auto"/>
      </w:divBdr>
    </w:div>
    <w:div w:id="1555501077">
      <w:bodyDiv w:val="1"/>
      <w:marLeft w:val="0"/>
      <w:marRight w:val="0"/>
      <w:marTop w:val="0"/>
      <w:marBottom w:val="0"/>
      <w:divBdr>
        <w:top w:val="none" w:sz="0" w:space="0" w:color="auto"/>
        <w:left w:val="none" w:sz="0" w:space="0" w:color="auto"/>
        <w:bottom w:val="none" w:sz="0" w:space="0" w:color="auto"/>
        <w:right w:val="none" w:sz="0" w:space="0" w:color="auto"/>
      </w:divBdr>
    </w:div>
    <w:div w:id="1557550736">
      <w:bodyDiv w:val="1"/>
      <w:marLeft w:val="0"/>
      <w:marRight w:val="0"/>
      <w:marTop w:val="0"/>
      <w:marBottom w:val="0"/>
      <w:divBdr>
        <w:top w:val="none" w:sz="0" w:space="0" w:color="auto"/>
        <w:left w:val="none" w:sz="0" w:space="0" w:color="auto"/>
        <w:bottom w:val="none" w:sz="0" w:space="0" w:color="auto"/>
        <w:right w:val="none" w:sz="0" w:space="0" w:color="auto"/>
      </w:divBdr>
      <w:divsChild>
        <w:div w:id="2097897911">
          <w:marLeft w:val="0"/>
          <w:marRight w:val="0"/>
          <w:marTop w:val="0"/>
          <w:marBottom w:val="0"/>
          <w:divBdr>
            <w:top w:val="none" w:sz="0" w:space="0" w:color="auto"/>
            <w:left w:val="none" w:sz="0" w:space="0" w:color="auto"/>
            <w:bottom w:val="none" w:sz="0" w:space="0" w:color="auto"/>
            <w:right w:val="none" w:sz="0" w:space="0" w:color="auto"/>
          </w:divBdr>
          <w:divsChild>
            <w:div w:id="806317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543899">
      <w:bodyDiv w:val="1"/>
      <w:marLeft w:val="0"/>
      <w:marRight w:val="0"/>
      <w:marTop w:val="0"/>
      <w:marBottom w:val="0"/>
      <w:divBdr>
        <w:top w:val="none" w:sz="0" w:space="0" w:color="auto"/>
        <w:left w:val="none" w:sz="0" w:space="0" w:color="auto"/>
        <w:bottom w:val="none" w:sz="0" w:space="0" w:color="auto"/>
        <w:right w:val="none" w:sz="0" w:space="0" w:color="auto"/>
      </w:divBdr>
    </w:div>
    <w:div w:id="1565485355">
      <w:bodyDiv w:val="1"/>
      <w:marLeft w:val="0"/>
      <w:marRight w:val="0"/>
      <w:marTop w:val="0"/>
      <w:marBottom w:val="0"/>
      <w:divBdr>
        <w:top w:val="none" w:sz="0" w:space="0" w:color="auto"/>
        <w:left w:val="none" w:sz="0" w:space="0" w:color="auto"/>
        <w:bottom w:val="none" w:sz="0" w:space="0" w:color="auto"/>
        <w:right w:val="none" w:sz="0" w:space="0" w:color="auto"/>
      </w:divBdr>
    </w:div>
    <w:div w:id="1565532133">
      <w:bodyDiv w:val="1"/>
      <w:marLeft w:val="0"/>
      <w:marRight w:val="0"/>
      <w:marTop w:val="0"/>
      <w:marBottom w:val="0"/>
      <w:divBdr>
        <w:top w:val="none" w:sz="0" w:space="0" w:color="auto"/>
        <w:left w:val="none" w:sz="0" w:space="0" w:color="auto"/>
        <w:bottom w:val="none" w:sz="0" w:space="0" w:color="auto"/>
        <w:right w:val="none" w:sz="0" w:space="0" w:color="auto"/>
      </w:divBdr>
    </w:div>
    <w:div w:id="1567377005">
      <w:bodyDiv w:val="1"/>
      <w:marLeft w:val="0"/>
      <w:marRight w:val="0"/>
      <w:marTop w:val="0"/>
      <w:marBottom w:val="0"/>
      <w:divBdr>
        <w:top w:val="none" w:sz="0" w:space="0" w:color="auto"/>
        <w:left w:val="none" w:sz="0" w:space="0" w:color="auto"/>
        <w:bottom w:val="none" w:sz="0" w:space="0" w:color="auto"/>
        <w:right w:val="none" w:sz="0" w:space="0" w:color="auto"/>
      </w:divBdr>
      <w:divsChild>
        <w:div w:id="1304773806">
          <w:marLeft w:val="274"/>
          <w:marRight w:val="0"/>
          <w:marTop w:val="0"/>
          <w:marBottom w:val="0"/>
          <w:divBdr>
            <w:top w:val="none" w:sz="0" w:space="0" w:color="auto"/>
            <w:left w:val="none" w:sz="0" w:space="0" w:color="auto"/>
            <w:bottom w:val="none" w:sz="0" w:space="0" w:color="auto"/>
            <w:right w:val="none" w:sz="0" w:space="0" w:color="auto"/>
          </w:divBdr>
        </w:div>
      </w:divsChild>
    </w:div>
    <w:div w:id="1571190452">
      <w:bodyDiv w:val="1"/>
      <w:marLeft w:val="0"/>
      <w:marRight w:val="0"/>
      <w:marTop w:val="0"/>
      <w:marBottom w:val="0"/>
      <w:divBdr>
        <w:top w:val="none" w:sz="0" w:space="0" w:color="auto"/>
        <w:left w:val="none" w:sz="0" w:space="0" w:color="auto"/>
        <w:bottom w:val="none" w:sz="0" w:space="0" w:color="auto"/>
        <w:right w:val="none" w:sz="0" w:space="0" w:color="auto"/>
      </w:divBdr>
    </w:div>
    <w:div w:id="1571696721">
      <w:bodyDiv w:val="1"/>
      <w:marLeft w:val="0"/>
      <w:marRight w:val="0"/>
      <w:marTop w:val="0"/>
      <w:marBottom w:val="0"/>
      <w:divBdr>
        <w:top w:val="none" w:sz="0" w:space="0" w:color="auto"/>
        <w:left w:val="none" w:sz="0" w:space="0" w:color="auto"/>
        <w:bottom w:val="none" w:sz="0" w:space="0" w:color="auto"/>
        <w:right w:val="none" w:sz="0" w:space="0" w:color="auto"/>
      </w:divBdr>
    </w:div>
    <w:div w:id="1580863237">
      <w:bodyDiv w:val="1"/>
      <w:marLeft w:val="0"/>
      <w:marRight w:val="0"/>
      <w:marTop w:val="0"/>
      <w:marBottom w:val="0"/>
      <w:divBdr>
        <w:top w:val="none" w:sz="0" w:space="0" w:color="auto"/>
        <w:left w:val="none" w:sz="0" w:space="0" w:color="auto"/>
        <w:bottom w:val="none" w:sz="0" w:space="0" w:color="auto"/>
        <w:right w:val="none" w:sz="0" w:space="0" w:color="auto"/>
      </w:divBdr>
    </w:div>
    <w:div w:id="1582325056">
      <w:bodyDiv w:val="1"/>
      <w:marLeft w:val="0"/>
      <w:marRight w:val="0"/>
      <w:marTop w:val="0"/>
      <w:marBottom w:val="0"/>
      <w:divBdr>
        <w:top w:val="none" w:sz="0" w:space="0" w:color="auto"/>
        <w:left w:val="none" w:sz="0" w:space="0" w:color="auto"/>
        <w:bottom w:val="none" w:sz="0" w:space="0" w:color="auto"/>
        <w:right w:val="none" w:sz="0" w:space="0" w:color="auto"/>
      </w:divBdr>
    </w:div>
    <w:div w:id="1585914522">
      <w:bodyDiv w:val="1"/>
      <w:marLeft w:val="0"/>
      <w:marRight w:val="0"/>
      <w:marTop w:val="0"/>
      <w:marBottom w:val="0"/>
      <w:divBdr>
        <w:top w:val="none" w:sz="0" w:space="0" w:color="auto"/>
        <w:left w:val="none" w:sz="0" w:space="0" w:color="auto"/>
        <w:bottom w:val="none" w:sz="0" w:space="0" w:color="auto"/>
        <w:right w:val="none" w:sz="0" w:space="0" w:color="auto"/>
      </w:divBdr>
    </w:div>
    <w:div w:id="1590382670">
      <w:bodyDiv w:val="1"/>
      <w:marLeft w:val="0"/>
      <w:marRight w:val="0"/>
      <w:marTop w:val="0"/>
      <w:marBottom w:val="0"/>
      <w:divBdr>
        <w:top w:val="none" w:sz="0" w:space="0" w:color="auto"/>
        <w:left w:val="none" w:sz="0" w:space="0" w:color="auto"/>
        <w:bottom w:val="none" w:sz="0" w:space="0" w:color="auto"/>
        <w:right w:val="none" w:sz="0" w:space="0" w:color="auto"/>
      </w:divBdr>
    </w:div>
    <w:div w:id="1592931506">
      <w:bodyDiv w:val="1"/>
      <w:marLeft w:val="0"/>
      <w:marRight w:val="0"/>
      <w:marTop w:val="0"/>
      <w:marBottom w:val="0"/>
      <w:divBdr>
        <w:top w:val="none" w:sz="0" w:space="0" w:color="auto"/>
        <w:left w:val="none" w:sz="0" w:space="0" w:color="auto"/>
        <w:bottom w:val="none" w:sz="0" w:space="0" w:color="auto"/>
        <w:right w:val="none" w:sz="0" w:space="0" w:color="auto"/>
      </w:divBdr>
    </w:div>
    <w:div w:id="1598556823">
      <w:bodyDiv w:val="1"/>
      <w:marLeft w:val="0"/>
      <w:marRight w:val="0"/>
      <w:marTop w:val="0"/>
      <w:marBottom w:val="0"/>
      <w:divBdr>
        <w:top w:val="none" w:sz="0" w:space="0" w:color="auto"/>
        <w:left w:val="none" w:sz="0" w:space="0" w:color="auto"/>
        <w:bottom w:val="none" w:sz="0" w:space="0" w:color="auto"/>
        <w:right w:val="none" w:sz="0" w:space="0" w:color="auto"/>
      </w:divBdr>
      <w:divsChild>
        <w:div w:id="504170749">
          <w:marLeft w:val="274"/>
          <w:marRight w:val="0"/>
          <w:marTop w:val="0"/>
          <w:marBottom w:val="0"/>
          <w:divBdr>
            <w:top w:val="none" w:sz="0" w:space="0" w:color="auto"/>
            <w:left w:val="none" w:sz="0" w:space="0" w:color="auto"/>
            <w:bottom w:val="none" w:sz="0" w:space="0" w:color="auto"/>
            <w:right w:val="none" w:sz="0" w:space="0" w:color="auto"/>
          </w:divBdr>
        </w:div>
        <w:div w:id="631784619">
          <w:marLeft w:val="274"/>
          <w:marRight w:val="0"/>
          <w:marTop w:val="0"/>
          <w:marBottom w:val="0"/>
          <w:divBdr>
            <w:top w:val="none" w:sz="0" w:space="0" w:color="auto"/>
            <w:left w:val="none" w:sz="0" w:space="0" w:color="auto"/>
            <w:bottom w:val="none" w:sz="0" w:space="0" w:color="auto"/>
            <w:right w:val="none" w:sz="0" w:space="0" w:color="auto"/>
          </w:divBdr>
        </w:div>
        <w:div w:id="1429038678">
          <w:marLeft w:val="274"/>
          <w:marRight w:val="0"/>
          <w:marTop w:val="0"/>
          <w:marBottom w:val="0"/>
          <w:divBdr>
            <w:top w:val="none" w:sz="0" w:space="0" w:color="auto"/>
            <w:left w:val="none" w:sz="0" w:space="0" w:color="auto"/>
            <w:bottom w:val="none" w:sz="0" w:space="0" w:color="auto"/>
            <w:right w:val="none" w:sz="0" w:space="0" w:color="auto"/>
          </w:divBdr>
        </w:div>
        <w:div w:id="1720976063">
          <w:marLeft w:val="274"/>
          <w:marRight w:val="0"/>
          <w:marTop w:val="0"/>
          <w:marBottom w:val="0"/>
          <w:divBdr>
            <w:top w:val="none" w:sz="0" w:space="0" w:color="auto"/>
            <w:left w:val="none" w:sz="0" w:space="0" w:color="auto"/>
            <w:bottom w:val="none" w:sz="0" w:space="0" w:color="auto"/>
            <w:right w:val="none" w:sz="0" w:space="0" w:color="auto"/>
          </w:divBdr>
        </w:div>
        <w:div w:id="1746029880">
          <w:marLeft w:val="274"/>
          <w:marRight w:val="0"/>
          <w:marTop w:val="0"/>
          <w:marBottom w:val="0"/>
          <w:divBdr>
            <w:top w:val="none" w:sz="0" w:space="0" w:color="auto"/>
            <w:left w:val="none" w:sz="0" w:space="0" w:color="auto"/>
            <w:bottom w:val="none" w:sz="0" w:space="0" w:color="auto"/>
            <w:right w:val="none" w:sz="0" w:space="0" w:color="auto"/>
          </w:divBdr>
        </w:div>
      </w:divsChild>
    </w:div>
    <w:div w:id="1600021950">
      <w:bodyDiv w:val="1"/>
      <w:marLeft w:val="0"/>
      <w:marRight w:val="0"/>
      <w:marTop w:val="0"/>
      <w:marBottom w:val="0"/>
      <w:divBdr>
        <w:top w:val="none" w:sz="0" w:space="0" w:color="auto"/>
        <w:left w:val="none" w:sz="0" w:space="0" w:color="auto"/>
        <w:bottom w:val="none" w:sz="0" w:space="0" w:color="auto"/>
        <w:right w:val="none" w:sz="0" w:space="0" w:color="auto"/>
      </w:divBdr>
      <w:divsChild>
        <w:div w:id="1905675225">
          <w:marLeft w:val="0"/>
          <w:marRight w:val="0"/>
          <w:marTop w:val="0"/>
          <w:marBottom w:val="0"/>
          <w:divBdr>
            <w:top w:val="none" w:sz="0" w:space="0" w:color="auto"/>
            <w:left w:val="none" w:sz="0" w:space="0" w:color="auto"/>
            <w:bottom w:val="none" w:sz="0" w:space="0" w:color="auto"/>
            <w:right w:val="none" w:sz="0" w:space="0" w:color="auto"/>
          </w:divBdr>
        </w:div>
      </w:divsChild>
    </w:div>
    <w:div w:id="1615135577">
      <w:bodyDiv w:val="1"/>
      <w:marLeft w:val="0"/>
      <w:marRight w:val="0"/>
      <w:marTop w:val="0"/>
      <w:marBottom w:val="0"/>
      <w:divBdr>
        <w:top w:val="none" w:sz="0" w:space="0" w:color="auto"/>
        <w:left w:val="none" w:sz="0" w:space="0" w:color="auto"/>
        <w:bottom w:val="none" w:sz="0" w:space="0" w:color="auto"/>
        <w:right w:val="none" w:sz="0" w:space="0" w:color="auto"/>
      </w:divBdr>
    </w:div>
    <w:div w:id="1623800556">
      <w:bodyDiv w:val="1"/>
      <w:marLeft w:val="0"/>
      <w:marRight w:val="0"/>
      <w:marTop w:val="0"/>
      <w:marBottom w:val="0"/>
      <w:divBdr>
        <w:top w:val="none" w:sz="0" w:space="0" w:color="auto"/>
        <w:left w:val="none" w:sz="0" w:space="0" w:color="auto"/>
        <w:bottom w:val="none" w:sz="0" w:space="0" w:color="auto"/>
        <w:right w:val="none" w:sz="0" w:space="0" w:color="auto"/>
      </w:divBdr>
    </w:div>
    <w:div w:id="1625691231">
      <w:bodyDiv w:val="1"/>
      <w:marLeft w:val="0"/>
      <w:marRight w:val="0"/>
      <w:marTop w:val="0"/>
      <w:marBottom w:val="0"/>
      <w:divBdr>
        <w:top w:val="none" w:sz="0" w:space="0" w:color="auto"/>
        <w:left w:val="none" w:sz="0" w:space="0" w:color="auto"/>
        <w:bottom w:val="none" w:sz="0" w:space="0" w:color="auto"/>
        <w:right w:val="none" w:sz="0" w:space="0" w:color="auto"/>
      </w:divBdr>
    </w:div>
    <w:div w:id="1633053983">
      <w:bodyDiv w:val="1"/>
      <w:marLeft w:val="0"/>
      <w:marRight w:val="0"/>
      <w:marTop w:val="0"/>
      <w:marBottom w:val="0"/>
      <w:divBdr>
        <w:top w:val="none" w:sz="0" w:space="0" w:color="auto"/>
        <w:left w:val="none" w:sz="0" w:space="0" w:color="auto"/>
        <w:bottom w:val="none" w:sz="0" w:space="0" w:color="auto"/>
        <w:right w:val="none" w:sz="0" w:space="0" w:color="auto"/>
      </w:divBdr>
    </w:div>
    <w:div w:id="1639526898">
      <w:bodyDiv w:val="1"/>
      <w:marLeft w:val="0"/>
      <w:marRight w:val="0"/>
      <w:marTop w:val="0"/>
      <w:marBottom w:val="0"/>
      <w:divBdr>
        <w:top w:val="none" w:sz="0" w:space="0" w:color="auto"/>
        <w:left w:val="none" w:sz="0" w:space="0" w:color="auto"/>
        <w:bottom w:val="none" w:sz="0" w:space="0" w:color="auto"/>
        <w:right w:val="none" w:sz="0" w:space="0" w:color="auto"/>
      </w:divBdr>
    </w:div>
    <w:div w:id="1641109096">
      <w:bodyDiv w:val="1"/>
      <w:marLeft w:val="0"/>
      <w:marRight w:val="0"/>
      <w:marTop w:val="0"/>
      <w:marBottom w:val="0"/>
      <w:divBdr>
        <w:top w:val="none" w:sz="0" w:space="0" w:color="auto"/>
        <w:left w:val="none" w:sz="0" w:space="0" w:color="auto"/>
        <w:bottom w:val="none" w:sz="0" w:space="0" w:color="auto"/>
        <w:right w:val="none" w:sz="0" w:space="0" w:color="auto"/>
      </w:divBdr>
    </w:div>
    <w:div w:id="1646157704">
      <w:bodyDiv w:val="1"/>
      <w:marLeft w:val="0"/>
      <w:marRight w:val="0"/>
      <w:marTop w:val="0"/>
      <w:marBottom w:val="0"/>
      <w:divBdr>
        <w:top w:val="none" w:sz="0" w:space="0" w:color="auto"/>
        <w:left w:val="none" w:sz="0" w:space="0" w:color="auto"/>
        <w:bottom w:val="none" w:sz="0" w:space="0" w:color="auto"/>
        <w:right w:val="none" w:sz="0" w:space="0" w:color="auto"/>
      </w:divBdr>
    </w:div>
    <w:div w:id="1660694844">
      <w:bodyDiv w:val="1"/>
      <w:marLeft w:val="0"/>
      <w:marRight w:val="0"/>
      <w:marTop w:val="0"/>
      <w:marBottom w:val="0"/>
      <w:divBdr>
        <w:top w:val="none" w:sz="0" w:space="0" w:color="auto"/>
        <w:left w:val="none" w:sz="0" w:space="0" w:color="auto"/>
        <w:bottom w:val="none" w:sz="0" w:space="0" w:color="auto"/>
        <w:right w:val="none" w:sz="0" w:space="0" w:color="auto"/>
      </w:divBdr>
    </w:div>
    <w:div w:id="1660839713">
      <w:bodyDiv w:val="1"/>
      <w:marLeft w:val="0"/>
      <w:marRight w:val="0"/>
      <w:marTop w:val="0"/>
      <w:marBottom w:val="0"/>
      <w:divBdr>
        <w:top w:val="none" w:sz="0" w:space="0" w:color="auto"/>
        <w:left w:val="none" w:sz="0" w:space="0" w:color="auto"/>
        <w:bottom w:val="none" w:sz="0" w:space="0" w:color="auto"/>
        <w:right w:val="none" w:sz="0" w:space="0" w:color="auto"/>
      </w:divBdr>
    </w:div>
    <w:div w:id="1668095935">
      <w:bodyDiv w:val="1"/>
      <w:marLeft w:val="0"/>
      <w:marRight w:val="0"/>
      <w:marTop w:val="0"/>
      <w:marBottom w:val="0"/>
      <w:divBdr>
        <w:top w:val="none" w:sz="0" w:space="0" w:color="auto"/>
        <w:left w:val="none" w:sz="0" w:space="0" w:color="auto"/>
        <w:bottom w:val="none" w:sz="0" w:space="0" w:color="auto"/>
        <w:right w:val="none" w:sz="0" w:space="0" w:color="auto"/>
      </w:divBdr>
      <w:divsChild>
        <w:div w:id="2587186">
          <w:marLeft w:val="547"/>
          <w:marRight w:val="0"/>
          <w:marTop w:val="0"/>
          <w:marBottom w:val="0"/>
          <w:divBdr>
            <w:top w:val="none" w:sz="0" w:space="0" w:color="auto"/>
            <w:left w:val="none" w:sz="0" w:space="0" w:color="auto"/>
            <w:bottom w:val="none" w:sz="0" w:space="0" w:color="auto"/>
            <w:right w:val="none" w:sz="0" w:space="0" w:color="auto"/>
          </w:divBdr>
        </w:div>
        <w:div w:id="228420952">
          <w:marLeft w:val="547"/>
          <w:marRight w:val="0"/>
          <w:marTop w:val="0"/>
          <w:marBottom w:val="0"/>
          <w:divBdr>
            <w:top w:val="none" w:sz="0" w:space="0" w:color="auto"/>
            <w:left w:val="none" w:sz="0" w:space="0" w:color="auto"/>
            <w:bottom w:val="none" w:sz="0" w:space="0" w:color="auto"/>
            <w:right w:val="none" w:sz="0" w:space="0" w:color="auto"/>
          </w:divBdr>
        </w:div>
        <w:div w:id="588346409">
          <w:marLeft w:val="547"/>
          <w:marRight w:val="0"/>
          <w:marTop w:val="0"/>
          <w:marBottom w:val="0"/>
          <w:divBdr>
            <w:top w:val="none" w:sz="0" w:space="0" w:color="auto"/>
            <w:left w:val="none" w:sz="0" w:space="0" w:color="auto"/>
            <w:bottom w:val="none" w:sz="0" w:space="0" w:color="auto"/>
            <w:right w:val="none" w:sz="0" w:space="0" w:color="auto"/>
          </w:divBdr>
        </w:div>
        <w:div w:id="1461917987">
          <w:marLeft w:val="547"/>
          <w:marRight w:val="0"/>
          <w:marTop w:val="0"/>
          <w:marBottom w:val="0"/>
          <w:divBdr>
            <w:top w:val="none" w:sz="0" w:space="0" w:color="auto"/>
            <w:left w:val="none" w:sz="0" w:space="0" w:color="auto"/>
            <w:bottom w:val="none" w:sz="0" w:space="0" w:color="auto"/>
            <w:right w:val="none" w:sz="0" w:space="0" w:color="auto"/>
          </w:divBdr>
        </w:div>
        <w:div w:id="1726677335">
          <w:marLeft w:val="547"/>
          <w:marRight w:val="0"/>
          <w:marTop w:val="0"/>
          <w:marBottom w:val="0"/>
          <w:divBdr>
            <w:top w:val="none" w:sz="0" w:space="0" w:color="auto"/>
            <w:left w:val="none" w:sz="0" w:space="0" w:color="auto"/>
            <w:bottom w:val="none" w:sz="0" w:space="0" w:color="auto"/>
            <w:right w:val="none" w:sz="0" w:space="0" w:color="auto"/>
          </w:divBdr>
        </w:div>
      </w:divsChild>
    </w:div>
    <w:div w:id="1687245668">
      <w:bodyDiv w:val="1"/>
      <w:marLeft w:val="0"/>
      <w:marRight w:val="0"/>
      <w:marTop w:val="0"/>
      <w:marBottom w:val="0"/>
      <w:divBdr>
        <w:top w:val="none" w:sz="0" w:space="0" w:color="auto"/>
        <w:left w:val="none" w:sz="0" w:space="0" w:color="auto"/>
        <w:bottom w:val="none" w:sz="0" w:space="0" w:color="auto"/>
        <w:right w:val="none" w:sz="0" w:space="0" w:color="auto"/>
      </w:divBdr>
    </w:div>
    <w:div w:id="1693604765">
      <w:bodyDiv w:val="1"/>
      <w:marLeft w:val="0"/>
      <w:marRight w:val="0"/>
      <w:marTop w:val="0"/>
      <w:marBottom w:val="0"/>
      <w:divBdr>
        <w:top w:val="none" w:sz="0" w:space="0" w:color="auto"/>
        <w:left w:val="none" w:sz="0" w:space="0" w:color="auto"/>
        <w:bottom w:val="none" w:sz="0" w:space="0" w:color="auto"/>
        <w:right w:val="none" w:sz="0" w:space="0" w:color="auto"/>
      </w:divBdr>
    </w:div>
    <w:div w:id="1698388304">
      <w:bodyDiv w:val="1"/>
      <w:marLeft w:val="0"/>
      <w:marRight w:val="0"/>
      <w:marTop w:val="0"/>
      <w:marBottom w:val="0"/>
      <w:divBdr>
        <w:top w:val="none" w:sz="0" w:space="0" w:color="auto"/>
        <w:left w:val="none" w:sz="0" w:space="0" w:color="auto"/>
        <w:bottom w:val="none" w:sz="0" w:space="0" w:color="auto"/>
        <w:right w:val="none" w:sz="0" w:space="0" w:color="auto"/>
      </w:divBdr>
      <w:divsChild>
        <w:div w:id="35476495">
          <w:marLeft w:val="418"/>
          <w:marRight w:val="0"/>
          <w:marTop w:val="0"/>
          <w:marBottom w:val="0"/>
          <w:divBdr>
            <w:top w:val="none" w:sz="0" w:space="0" w:color="auto"/>
            <w:left w:val="none" w:sz="0" w:space="0" w:color="auto"/>
            <w:bottom w:val="none" w:sz="0" w:space="0" w:color="auto"/>
            <w:right w:val="none" w:sz="0" w:space="0" w:color="auto"/>
          </w:divBdr>
        </w:div>
        <w:div w:id="1819028419">
          <w:marLeft w:val="418"/>
          <w:marRight w:val="0"/>
          <w:marTop w:val="0"/>
          <w:marBottom w:val="0"/>
          <w:divBdr>
            <w:top w:val="none" w:sz="0" w:space="0" w:color="auto"/>
            <w:left w:val="none" w:sz="0" w:space="0" w:color="auto"/>
            <w:bottom w:val="none" w:sz="0" w:space="0" w:color="auto"/>
            <w:right w:val="none" w:sz="0" w:space="0" w:color="auto"/>
          </w:divBdr>
        </w:div>
        <w:div w:id="1868636771">
          <w:marLeft w:val="418"/>
          <w:marRight w:val="0"/>
          <w:marTop w:val="0"/>
          <w:marBottom w:val="0"/>
          <w:divBdr>
            <w:top w:val="none" w:sz="0" w:space="0" w:color="auto"/>
            <w:left w:val="none" w:sz="0" w:space="0" w:color="auto"/>
            <w:bottom w:val="none" w:sz="0" w:space="0" w:color="auto"/>
            <w:right w:val="none" w:sz="0" w:space="0" w:color="auto"/>
          </w:divBdr>
        </w:div>
      </w:divsChild>
    </w:div>
    <w:div w:id="1702701215">
      <w:bodyDiv w:val="1"/>
      <w:marLeft w:val="0"/>
      <w:marRight w:val="0"/>
      <w:marTop w:val="0"/>
      <w:marBottom w:val="0"/>
      <w:divBdr>
        <w:top w:val="none" w:sz="0" w:space="0" w:color="auto"/>
        <w:left w:val="none" w:sz="0" w:space="0" w:color="auto"/>
        <w:bottom w:val="none" w:sz="0" w:space="0" w:color="auto"/>
        <w:right w:val="none" w:sz="0" w:space="0" w:color="auto"/>
      </w:divBdr>
    </w:div>
    <w:div w:id="1706755014">
      <w:bodyDiv w:val="1"/>
      <w:marLeft w:val="0"/>
      <w:marRight w:val="0"/>
      <w:marTop w:val="0"/>
      <w:marBottom w:val="0"/>
      <w:divBdr>
        <w:top w:val="none" w:sz="0" w:space="0" w:color="auto"/>
        <w:left w:val="none" w:sz="0" w:space="0" w:color="auto"/>
        <w:bottom w:val="none" w:sz="0" w:space="0" w:color="auto"/>
        <w:right w:val="none" w:sz="0" w:space="0" w:color="auto"/>
      </w:divBdr>
      <w:divsChild>
        <w:div w:id="479615508">
          <w:marLeft w:val="274"/>
          <w:marRight w:val="0"/>
          <w:marTop w:val="0"/>
          <w:marBottom w:val="0"/>
          <w:divBdr>
            <w:top w:val="none" w:sz="0" w:space="0" w:color="auto"/>
            <w:left w:val="none" w:sz="0" w:space="0" w:color="auto"/>
            <w:bottom w:val="none" w:sz="0" w:space="0" w:color="auto"/>
            <w:right w:val="none" w:sz="0" w:space="0" w:color="auto"/>
          </w:divBdr>
        </w:div>
        <w:div w:id="722095476">
          <w:marLeft w:val="274"/>
          <w:marRight w:val="0"/>
          <w:marTop w:val="0"/>
          <w:marBottom w:val="0"/>
          <w:divBdr>
            <w:top w:val="none" w:sz="0" w:space="0" w:color="auto"/>
            <w:left w:val="none" w:sz="0" w:space="0" w:color="auto"/>
            <w:bottom w:val="none" w:sz="0" w:space="0" w:color="auto"/>
            <w:right w:val="none" w:sz="0" w:space="0" w:color="auto"/>
          </w:divBdr>
        </w:div>
        <w:div w:id="930159674">
          <w:marLeft w:val="274"/>
          <w:marRight w:val="0"/>
          <w:marTop w:val="0"/>
          <w:marBottom w:val="0"/>
          <w:divBdr>
            <w:top w:val="none" w:sz="0" w:space="0" w:color="auto"/>
            <w:left w:val="none" w:sz="0" w:space="0" w:color="auto"/>
            <w:bottom w:val="none" w:sz="0" w:space="0" w:color="auto"/>
            <w:right w:val="none" w:sz="0" w:space="0" w:color="auto"/>
          </w:divBdr>
        </w:div>
        <w:div w:id="1396388866">
          <w:marLeft w:val="274"/>
          <w:marRight w:val="0"/>
          <w:marTop w:val="0"/>
          <w:marBottom w:val="0"/>
          <w:divBdr>
            <w:top w:val="none" w:sz="0" w:space="0" w:color="auto"/>
            <w:left w:val="none" w:sz="0" w:space="0" w:color="auto"/>
            <w:bottom w:val="none" w:sz="0" w:space="0" w:color="auto"/>
            <w:right w:val="none" w:sz="0" w:space="0" w:color="auto"/>
          </w:divBdr>
        </w:div>
        <w:div w:id="1474909795">
          <w:marLeft w:val="274"/>
          <w:marRight w:val="0"/>
          <w:marTop w:val="0"/>
          <w:marBottom w:val="0"/>
          <w:divBdr>
            <w:top w:val="none" w:sz="0" w:space="0" w:color="auto"/>
            <w:left w:val="none" w:sz="0" w:space="0" w:color="auto"/>
            <w:bottom w:val="none" w:sz="0" w:space="0" w:color="auto"/>
            <w:right w:val="none" w:sz="0" w:space="0" w:color="auto"/>
          </w:divBdr>
        </w:div>
      </w:divsChild>
    </w:div>
    <w:div w:id="1706909675">
      <w:bodyDiv w:val="1"/>
      <w:marLeft w:val="0"/>
      <w:marRight w:val="0"/>
      <w:marTop w:val="0"/>
      <w:marBottom w:val="0"/>
      <w:divBdr>
        <w:top w:val="none" w:sz="0" w:space="0" w:color="auto"/>
        <w:left w:val="none" w:sz="0" w:space="0" w:color="auto"/>
        <w:bottom w:val="none" w:sz="0" w:space="0" w:color="auto"/>
        <w:right w:val="none" w:sz="0" w:space="0" w:color="auto"/>
      </w:divBdr>
    </w:div>
    <w:div w:id="1712537901">
      <w:bodyDiv w:val="1"/>
      <w:marLeft w:val="0"/>
      <w:marRight w:val="0"/>
      <w:marTop w:val="0"/>
      <w:marBottom w:val="0"/>
      <w:divBdr>
        <w:top w:val="none" w:sz="0" w:space="0" w:color="auto"/>
        <w:left w:val="none" w:sz="0" w:space="0" w:color="auto"/>
        <w:bottom w:val="none" w:sz="0" w:space="0" w:color="auto"/>
        <w:right w:val="none" w:sz="0" w:space="0" w:color="auto"/>
      </w:divBdr>
    </w:div>
    <w:div w:id="1713571891">
      <w:bodyDiv w:val="1"/>
      <w:marLeft w:val="0"/>
      <w:marRight w:val="0"/>
      <w:marTop w:val="0"/>
      <w:marBottom w:val="0"/>
      <w:divBdr>
        <w:top w:val="none" w:sz="0" w:space="0" w:color="auto"/>
        <w:left w:val="none" w:sz="0" w:space="0" w:color="auto"/>
        <w:bottom w:val="none" w:sz="0" w:space="0" w:color="auto"/>
        <w:right w:val="none" w:sz="0" w:space="0" w:color="auto"/>
      </w:divBdr>
    </w:div>
    <w:div w:id="1714229544">
      <w:bodyDiv w:val="1"/>
      <w:marLeft w:val="0"/>
      <w:marRight w:val="0"/>
      <w:marTop w:val="0"/>
      <w:marBottom w:val="0"/>
      <w:divBdr>
        <w:top w:val="none" w:sz="0" w:space="0" w:color="auto"/>
        <w:left w:val="none" w:sz="0" w:space="0" w:color="auto"/>
        <w:bottom w:val="none" w:sz="0" w:space="0" w:color="auto"/>
        <w:right w:val="none" w:sz="0" w:space="0" w:color="auto"/>
      </w:divBdr>
      <w:divsChild>
        <w:div w:id="262109779">
          <w:marLeft w:val="274"/>
          <w:marRight w:val="0"/>
          <w:marTop w:val="0"/>
          <w:marBottom w:val="0"/>
          <w:divBdr>
            <w:top w:val="none" w:sz="0" w:space="0" w:color="auto"/>
            <w:left w:val="none" w:sz="0" w:space="0" w:color="auto"/>
            <w:bottom w:val="none" w:sz="0" w:space="0" w:color="auto"/>
            <w:right w:val="none" w:sz="0" w:space="0" w:color="auto"/>
          </w:divBdr>
        </w:div>
        <w:div w:id="1558081063">
          <w:marLeft w:val="274"/>
          <w:marRight w:val="0"/>
          <w:marTop w:val="0"/>
          <w:marBottom w:val="0"/>
          <w:divBdr>
            <w:top w:val="none" w:sz="0" w:space="0" w:color="auto"/>
            <w:left w:val="none" w:sz="0" w:space="0" w:color="auto"/>
            <w:bottom w:val="none" w:sz="0" w:space="0" w:color="auto"/>
            <w:right w:val="none" w:sz="0" w:space="0" w:color="auto"/>
          </w:divBdr>
        </w:div>
      </w:divsChild>
    </w:div>
    <w:div w:id="1714302622">
      <w:bodyDiv w:val="1"/>
      <w:marLeft w:val="0"/>
      <w:marRight w:val="0"/>
      <w:marTop w:val="0"/>
      <w:marBottom w:val="0"/>
      <w:divBdr>
        <w:top w:val="none" w:sz="0" w:space="0" w:color="auto"/>
        <w:left w:val="none" w:sz="0" w:space="0" w:color="auto"/>
        <w:bottom w:val="none" w:sz="0" w:space="0" w:color="auto"/>
        <w:right w:val="none" w:sz="0" w:space="0" w:color="auto"/>
      </w:divBdr>
      <w:divsChild>
        <w:div w:id="185604180">
          <w:marLeft w:val="274"/>
          <w:marRight w:val="0"/>
          <w:marTop w:val="0"/>
          <w:marBottom w:val="0"/>
          <w:divBdr>
            <w:top w:val="none" w:sz="0" w:space="0" w:color="auto"/>
            <w:left w:val="none" w:sz="0" w:space="0" w:color="auto"/>
            <w:bottom w:val="none" w:sz="0" w:space="0" w:color="auto"/>
            <w:right w:val="none" w:sz="0" w:space="0" w:color="auto"/>
          </w:divBdr>
        </w:div>
      </w:divsChild>
    </w:div>
    <w:div w:id="1717848623">
      <w:bodyDiv w:val="1"/>
      <w:marLeft w:val="0"/>
      <w:marRight w:val="0"/>
      <w:marTop w:val="0"/>
      <w:marBottom w:val="0"/>
      <w:divBdr>
        <w:top w:val="none" w:sz="0" w:space="0" w:color="auto"/>
        <w:left w:val="none" w:sz="0" w:space="0" w:color="auto"/>
        <w:bottom w:val="none" w:sz="0" w:space="0" w:color="auto"/>
        <w:right w:val="none" w:sz="0" w:space="0" w:color="auto"/>
      </w:divBdr>
    </w:div>
    <w:div w:id="1721055452">
      <w:bodyDiv w:val="1"/>
      <w:marLeft w:val="0"/>
      <w:marRight w:val="0"/>
      <w:marTop w:val="0"/>
      <w:marBottom w:val="0"/>
      <w:divBdr>
        <w:top w:val="none" w:sz="0" w:space="0" w:color="auto"/>
        <w:left w:val="none" w:sz="0" w:space="0" w:color="auto"/>
        <w:bottom w:val="none" w:sz="0" w:space="0" w:color="auto"/>
        <w:right w:val="none" w:sz="0" w:space="0" w:color="auto"/>
      </w:divBdr>
      <w:divsChild>
        <w:div w:id="449280948">
          <w:marLeft w:val="274"/>
          <w:marRight w:val="0"/>
          <w:marTop w:val="0"/>
          <w:marBottom w:val="0"/>
          <w:divBdr>
            <w:top w:val="none" w:sz="0" w:space="0" w:color="auto"/>
            <w:left w:val="none" w:sz="0" w:space="0" w:color="auto"/>
            <w:bottom w:val="none" w:sz="0" w:space="0" w:color="auto"/>
            <w:right w:val="none" w:sz="0" w:space="0" w:color="auto"/>
          </w:divBdr>
        </w:div>
        <w:div w:id="615604608">
          <w:marLeft w:val="274"/>
          <w:marRight w:val="0"/>
          <w:marTop w:val="0"/>
          <w:marBottom w:val="0"/>
          <w:divBdr>
            <w:top w:val="none" w:sz="0" w:space="0" w:color="auto"/>
            <w:left w:val="none" w:sz="0" w:space="0" w:color="auto"/>
            <w:bottom w:val="none" w:sz="0" w:space="0" w:color="auto"/>
            <w:right w:val="none" w:sz="0" w:space="0" w:color="auto"/>
          </w:divBdr>
        </w:div>
        <w:div w:id="631834983">
          <w:marLeft w:val="274"/>
          <w:marRight w:val="0"/>
          <w:marTop w:val="0"/>
          <w:marBottom w:val="0"/>
          <w:divBdr>
            <w:top w:val="none" w:sz="0" w:space="0" w:color="auto"/>
            <w:left w:val="none" w:sz="0" w:space="0" w:color="auto"/>
            <w:bottom w:val="none" w:sz="0" w:space="0" w:color="auto"/>
            <w:right w:val="none" w:sz="0" w:space="0" w:color="auto"/>
          </w:divBdr>
        </w:div>
        <w:div w:id="941690117">
          <w:marLeft w:val="274"/>
          <w:marRight w:val="0"/>
          <w:marTop w:val="0"/>
          <w:marBottom w:val="0"/>
          <w:divBdr>
            <w:top w:val="none" w:sz="0" w:space="0" w:color="auto"/>
            <w:left w:val="none" w:sz="0" w:space="0" w:color="auto"/>
            <w:bottom w:val="none" w:sz="0" w:space="0" w:color="auto"/>
            <w:right w:val="none" w:sz="0" w:space="0" w:color="auto"/>
          </w:divBdr>
        </w:div>
      </w:divsChild>
    </w:div>
    <w:div w:id="1723938940">
      <w:bodyDiv w:val="1"/>
      <w:marLeft w:val="0"/>
      <w:marRight w:val="0"/>
      <w:marTop w:val="0"/>
      <w:marBottom w:val="0"/>
      <w:divBdr>
        <w:top w:val="none" w:sz="0" w:space="0" w:color="auto"/>
        <w:left w:val="none" w:sz="0" w:space="0" w:color="auto"/>
        <w:bottom w:val="none" w:sz="0" w:space="0" w:color="auto"/>
        <w:right w:val="none" w:sz="0" w:space="0" w:color="auto"/>
      </w:divBdr>
    </w:div>
    <w:div w:id="1724986105">
      <w:bodyDiv w:val="1"/>
      <w:marLeft w:val="0"/>
      <w:marRight w:val="0"/>
      <w:marTop w:val="0"/>
      <w:marBottom w:val="0"/>
      <w:divBdr>
        <w:top w:val="none" w:sz="0" w:space="0" w:color="auto"/>
        <w:left w:val="none" w:sz="0" w:space="0" w:color="auto"/>
        <w:bottom w:val="none" w:sz="0" w:space="0" w:color="auto"/>
        <w:right w:val="none" w:sz="0" w:space="0" w:color="auto"/>
      </w:divBdr>
    </w:div>
    <w:div w:id="1725837851">
      <w:bodyDiv w:val="1"/>
      <w:marLeft w:val="0"/>
      <w:marRight w:val="0"/>
      <w:marTop w:val="0"/>
      <w:marBottom w:val="0"/>
      <w:divBdr>
        <w:top w:val="none" w:sz="0" w:space="0" w:color="auto"/>
        <w:left w:val="none" w:sz="0" w:space="0" w:color="auto"/>
        <w:bottom w:val="none" w:sz="0" w:space="0" w:color="auto"/>
        <w:right w:val="none" w:sz="0" w:space="0" w:color="auto"/>
      </w:divBdr>
    </w:div>
    <w:div w:id="1735352622">
      <w:bodyDiv w:val="1"/>
      <w:marLeft w:val="0"/>
      <w:marRight w:val="0"/>
      <w:marTop w:val="0"/>
      <w:marBottom w:val="0"/>
      <w:divBdr>
        <w:top w:val="none" w:sz="0" w:space="0" w:color="auto"/>
        <w:left w:val="none" w:sz="0" w:space="0" w:color="auto"/>
        <w:bottom w:val="none" w:sz="0" w:space="0" w:color="auto"/>
        <w:right w:val="none" w:sz="0" w:space="0" w:color="auto"/>
      </w:divBdr>
      <w:divsChild>
        <w:div w:id="117072232">
          <w:marLeft w:val="0"/>
          <w:marRight w:val="0"/>
          <w:marTop w:val="0"/>
          <w:marBottom w:val="0"/>
          <w:divBdr>
            <w:top w:val="none" w:sz="0" w:space="0" w:color="auto"/>
            <w:left w:val="none" w:sz="0" w:space="0" w:color="auto"/>
            <w:bottom w:val="none" w:sz="0" w:space="0" w:color="auto"/>
            <w:right w:val="none" w:sz="0" w:space="0" w:color="auto"/>
          </w:divBdr>
          <w:divsChild>
            <w:div w:id="1721324613">
              <w:marLeft w:val="0"/>
              <w:marRight w:val="0"/>
              <w:marTop w:val="0"/>
              <w:marBottom w:val="0"/>
              <w:divBdr>
                <w:top w:val="none" w:sz="0" w:space="0" w:color="auto"/>
                <w:left w:val="none" w:sz="0" w:space="0" w:color="auto"/>
                <w:bottom w:val="none" w:sz="0" w:space="0" w:color="auto"/>
                <w:right w:val="none" w:sz="0" w:space="0" w:color="auto"/>
              </w:divBdr>
              <w:divsChild>
                <w:div w:id="837041426">
                  <w:marLeft w:val="0"/>
                  <w:marRight w:val="0"/>
                  <w:marTop w:val="0"/>
                  <w:marBottom w:val="0"/>
                  <w:divBdr>
                    <w:top w:val="none" w:sz="0" w:space="0" w:color="auto"/>
                    <w:left w:val="none" w:sz="0" w:space="0" w:color="auto"/>
                    <w:bottom w:val="none" w:sz="0" w:space="0" w:color="auto"/>
                    <w:right w:val="none" w:sz="0" w:space="0" w:color="auto"/>
                  </w:divBdr>
                  <w:divsChild>
                    <w:div w:id="1096681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7632792">
      <w:bodyDiv w:val="1"/>
      <w:marLeft w:val="0"/>
      <w:marRight w:val="0"/>
      <w:marTop w:val="0"/>
      <w:marBottom w:val="0"/>
      <w:divBdr>
        <w:top w:val="none" w:sz="0" w:space="0" w:color="auto"/>
        <w:left w:val="none" w:sz="0" w:space="0" w:color="auto"/>
        <w:bottom w:val="none" w:sz="0" w:space="0" w:color="auto"/>
        <w:right w:val="none" w:sz="0" w:space="0" w:color="auto"/>
      </w:divBdr>
    </w:div>
    <w:div w:id="1747650792">
      <w:bodyDiv w:val="1"/>
      <w:marLeft w:val="0"/>
      <w:marRight w:val="0"/>
      <w:marTop w:val="0"/>
      <w:marBottom w:val="0"/>
      <w:divBdr>
        <w:top w:val="none" w:sz="0" w:space="0" w:color="auto"/>
        <w:left w:val="none" w:sz="0" w:space="0" w:color="auto"/>
        <w:bottom w:val="none" w:sz="0" w:space="0" w:color="auto"/>
        <w:right w:val="none" w:sz="0" w:space="0" w:color="auto"/>
      </w:divBdr>
    </w:div>
    <w:div w:id="1748839188">
      <w:bodyDiv w:val="1"/>
      <w:marLeft w:val="0"/>
      <w:marRight w:val="0"/>
      <w:marTop w:val="0"/>
      <w:marBottom w:val="0"/>
      <w:divBdr>
        <w:top w:val="none" w:sz="0" w:space="0" w:color="auto"/>
        <w:left w:val="none" w:sz="0" w:space="0" w:color="auto"/>
        <w:bottom w:val="none" w:sz="0" w:space="0" w:color="auto"/>
        <w:right w:val="none" w:sz="0" w:space="0" w:color="auto"/>
      </w:divBdr>
    </w:div>
    <w:div w:id="1753117696">
      <w:bodyDiv w:val="1"/>
      <w:marLeft w:val="0"/>
      <w:marRight w:val="0"/>
      <w:marTop w:val="0"/>
      <w:marBottom w:val="0"/>
      <w:divBdr>
        <w:top w:val="none" w:sz="0" w:space="0" w:color="auto"/>
        <w:left w:val="none" w:sz="0" w:space="0" w:color="auto"/>
        <w:bottom w:val="none" w:sz="0" w:space="0" w:color="auto"/>
        <w:right w:val="none" w:sz="0" w:space="0" w:color="auto"/>
      </w:divBdr>
      <w:divsChild>
        <w:div w:id="1898198036">
          <w:marLeft w:val="274"/>
          <w:marRight w:val="0"/>
          <w:marTop w:val="0"/>
          <w:marBottom w:val="0"/>
          <w:divBdr>
            <w:top w:val="none" w:sz="0" w:space="0" w:color="auto"/>
            <w:left w:val="none" w:sz="0" w:space="0" w:color="auto"/>
            <w:bottom w:val="none" w:sz="0" w:space="0" w:color="auto"/>
            <w:right w:val="none" w:sz="0" w:space="0" w:color="auto"/>
          </w:divBdr>
        </w:div>
        <w:div w:id="2070835254">
          <w:marLeft w:val="274"/>
          <w:marRight w:val="0"/>
          <w:marTop w:val="0"/>
          <w:marBottom w:val="0"/>
          <w:divBdr>
            <w:top w:val="none" w:sz="0" w:space="0" w:color="auto"/>
            <w:left w:val="none" w:sz="0" w:space="0" w:color="auto"/>
            <w:bottom w:val="none" w:sz="0" w:space="0" w:color="auto"/>
            <w:right w:val="none" w:sz="0" w:space="0" w:color="auto"/>
          </w:divBdr>
        </w:div>
      </w:divsChild>
    </w:div>
    <w:div w:id="1757553905">
      <w:bodyDiv w:val="1"/>
      <w:marLeft w:val="0"/>
      <w:marRight w:val="0"/>
      <w:marTop w:val="0"/>
      <w:marBottom w:val="0"/>
      <w:divBdr>
        <w:top w:val="none" w:sz="0" w:space="0" w:color="auto"/>
        <w:left w:val="none" w:sz="0" w:space="0" w:color="auto"/>
        <w:bottom w:val="none" w:sz="0" w:space="0" w:color="auto"/>
        <w:right w:val="none" w:sz="0" w:space="0" w:color="auto"/>
      </w:divBdr>
    </w:div>
    <w:div w:id="1761373142">
      <w:bodyDiv w:val="1"/>
      <w:marLeft w:val="0"/>
      <w:marRight w:val="0"/>
      <w:marTop w:val="0"/>
      <w:marBottom w:val="0"/>
      <w:divBdr>
        <w:top w:val="none" w:sz="0" w:space="0" w:color="auto"/>
        <w:left w:val="none" w:sz="0" w:space="0" w:color="auto"/>
        <w:bottom w:val="none" w:sz="0" w:space="0" w:color="auto"/>
        <w:right w:val="none" w:sz="0" w:space="0" w:color="auto"/>
      </w:divBdr>
    </w:div>
    <w:div w:id="1762794252">
      <w:bodyDiv w:val="1"/>
      <w:marLeft w:val="0"/>
      <w:marRight w:val="0"/>
      <w:marTop w:val="0"/>
      <w:marBottom w:val="0"/>
      <w:divBdr>
        <w:top w:val="none" w:sz="0" w:space="0" w:color="auto"/>
        <w:left w:val="none" w:sz="0" w:space="0" w:color="auto"/>
        <w:bottom w:val="none" w:sz="0" w:space="0" w:color="auto"/>
        <w:right w:val="none" w:sz="0" w:space="0" w:color="auto"/>
      </w:divBdr>
      <w:divsChild>
        <w:div w:id="307250934">
          <w:marLeft w:val="274"/>
          <w:marRight w:val="0"/>
          <w:marTop w:val="0"/>
          <w:marBottom w:val="0"/>
          <w:divBdr>
            <w:top w:val="none" w:sz="0" w:space="0" w:color="auto"/>
            <w:left w:val="none" w:sz="0" w:space="0" w:color="auto"/>
            <w:bottom w:val="none" w:sz="0" w:space="0" w:color="auto"/>
            <w:right w:val="none" w:sz="0" w:space="0" w:color="auto"/>
          </w:divBdr>
        </w:div>
        <w:div w:id="1387335301">
          <w:marLeft w:val="274"/>
          <w:marRight w:val="0"/>
          <w:marTop w:val="0"/>
          <w:marBottom w:val="0"/>
          <w:divBdr>
            <w:top w:val="none" w:sz="0" w:space="0" w:color="auto"/>
            <w:left w:val="none" w:sz="0" w:space="0" w:color="auto"/>
            <w:bottom w:val="none" w:sz="0" w:space="0" w:color="auto"/>
            <w:right w:val="none" w:sz="0" w:space="0" w:color="auto"/>
          </w:divBdr>
        </w:div>
        <w:div w:id="1666546029">
          <w:marLeft w:val="274"/>
          <w:marRight w:val="0"/>
          <w:marTop w:val="0"/>
          <w:marBottom w:val="0"/>
          <w:divBdr>
            <w:top w:val="none" w:sz="0" w:space="0" w:color="auto"/>
            <w:left w:val="none" w:sz="0" w:space="0" w:color="auto"/>
            <w:bottom w:val="none" w:sz="0" w:space="0" w:color="auto"/>
            <w:right w:val="none" w:sz="0" w:space="0" w:color="auto"/>
          </w:divBdr>
        </w:div>
      </w:divsChild>
    </w:div>
    <w:div w:id="1763799095">
      <w:bodyDiv w:val="1"/>
      <w:marLeft w:val="0"/>
      <w:marRight w:val="0"/>
      <w:marTop w:val="0"/>
      <w:marBottom w:val="0"/>
      <w:divBdr>
        <w:top w:val="none" w:sz="0" w:space="0" w:color="auto"/>
        <w:left w:val="none" w:sz="0" w:space="0" w:color="auto"/>
        <w:bottom w:val="none" w:sz="0" w:space="0" w:color="auto"/>
        <w:right w:val="none" w:sz="0" w:space="0" w:color="auto"/>
      </w:divBdr>
    </w:div>
    <w:div w:id="1768571689">
      <w:bodyDiv w:val="1"/>
      <w:marLeft w:val="0"/>
      <w:marRight w:val="0"/>
      <w:marTop w:val="0"/>
      <w:marBottom w:val="0"/>
      <w:divBdr>
        <w:top w:val="none" w:sz="0" w:space="0" w:color="auto"/>
        <w:left w:val="none" w:sz="0" w:space="0" w:color="auto"/>
        <w:bottom w:val="none" w:sz="0" w:space="0" w:color="auto"/>
        <w:right w:val="none" w:sz="0" w:space="0" w:color="auto"/>
      </w:divBdr>
      <w:divsChild>
        <w:div w:id="1894149050">
          <w:marLeft w:val="0"/>
          <w:marRight w:val="0"/>
          <w:marTop w:val="0"/>
          <w:marBottom w:val="0"/>
          <w:divBdr>
            <w:top w:val="none" w:sz="0" w:space="0" w:color="auto"/>
            <w:left w:val="none" w:sz="0" w:space="0" w:color="auto"/>
            <w:bottom w:val="none" w:sz="0" w:space="0" w:color="auto"/>
            <w:right w:val="none" w:sz="0" w:space="0" w:color="auto"/>
          </w:divBdr>
          <w:divsChild>
            <w:div w:id="254095466">
              <w:marLeft w:val="0"/>
              <w:marRight w:val="0"/>
              <w:marTop w:val="0"/>
              <w:marBottom w:val="0"/>
              <w:divBdr>
                <w:top w:val="none" w:sz="0" w:space="0" w:color="auto"/>
                <w:left w:val="none" w:sz="0" w:space="0" w:color="auto"/>
                <w:bottom w:val="none" w:sz="0" w:space="0" w:color="auto"/>
                <w:right w:val="none" w:sz="0" w:space="0" w:color="auto"/>
              </w:divBdr>
              <w:divsChild>
                <w:div w:id="569584717">
                  <w:marLeft w:val="0"/>
                  <w:marRight w:val="0"/>
                  <w:marTop w:val="0"/>
                  <w:marBottom w:val="0"/>
                  <w:divBdr>
                    <w:top w:val="none" w:sz="0" w:space="0" w:color="auto"/>
                    <w:left w:val="none" w:sz="0" w:space="0" w:color="auto"/>
                    <w:bottom w:val="none" w:sz="0" w:space="0" w:color="auto"/>
                    <w:right w:val="none" w:sz="0" w:space="0" w:color="auto"/>
                  </w:divBdr>
                  <w:divsChild>
                    <w:div w:id="926764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3818911">
      <w:bodyDiv w:val="1"/>
      <w:marLeft w:val="0"/>
      <w:marRight w:val="0"/>
      <w:marTop w:val="0"/>
      <w:marBottom w:val="0"/>
      <w:divBdr>
        <w:top w:val="none" w:sz="0" w:space="0" w:color="auto"/>
        <w:left w:val="none" w:sz="0" w:space="0" w:color="auto"/>
        <w:bottom w:val="none" w:sz="0" w:space="0" w:color="auto"/>
        <w:right w:val="none" w:sz="0" w:space="0" w:color="auto"/>
      </w:divBdr>
    </w:div>
    <w:div w:id="1777022492">
      <w:bodyDiv w:val="1"/>
      <w:marLeft w:val="0"/>
      <w:marRight w:val="0"/>
      <w:marTop w:val="0"/>
      <w:marBottom w:val="0"/>
      <w:divBdr>
        <w:top w:val="none" w:sz="0" w:space="0" w:color="auto"/>
        <w:left w:val="none" w:sz="0" w:space="0" w:color="auto"/>
        <w:bottom w:val="none" w:sz="0" w:space="0" w:color="auto"/>
        <w:right w:val="none" w:sz="0" w:space="0" w:color="auto"/>
      </w:divBdr>
      <w:divsChild>
        <w:div w:id="373240783">
          <w:marLeft w:val="706"/>
          <w:marRight w:val="0"/>
          <w:marTop w:val="0"/>
          <w:marBottom w:val="0"/>
          <w:divBdr>
            <w:top w:val="none" w:sz="0" w:space="0" w:color="auto"/>
            <w:left w:val="none" w:sz="0" w:space="0" w:color="auto"/>
            <w:bottom w:val="none" w:sz="0" w:space="0" w:color="auto"/>
            <w:right w:val="none" w:sz="0" w:space="0" w:color="auto"/>
          </w:divBdr>
        </w:div>
        <w:div w:id="1258172248">
          <w:marLeft w:val="706"/>
          <w:marRight w:val="0"/>
          <w:marTop w:val="0"/>
          <w:marBottom w:val="0"/>
          <w:divBdr>
            <w:top w:val="none" w:sz="0" w:space="0" w:color="auto"/>
            <w:left w:val="none" w:sz="0" w:space="0" w:color="auto"/>
            <w:bottom w:val="none" w:sz="0" w:space="0" w:color="auto"/>
            <w:right w:val="none" w:sz="0" w:space="0" w:color="auto"/>
          </w:divBdr>
        </w:div>
        <w:div w:id="2037192522">
          <w:marLeft w:val="706"/>
          <w:marRight w:val="0"/>
          <w:marTop w:val="0"/>
          <w:marBottom w:val="0"/>
          <w:divBdr>
            <w:top w:val="none" w:sz="0" w:space="0" w:color="auto"/>
            <w:left w:val="none" w:sz="0" w:space="0" w:color="auto"/>
            <w:bottom w:val="none" w:sz="0" w:space="0" w:color="auto"/>
            <w:right w:val="none" w:sz="0" w:space="0" w:color="auto"/>
          </w:divBdr>
        </w:div>
      </w:divsChild>
    </w:div>
    <w:div w:id="1783069436">
      <w:bodyDiv w:val="1"/>
      <w:marLeft w:val="0"/>
      <w:marRight w:val="0"/>
      <w:marTop w:val="0"/>
      <w:marBottom w:val="0"/>
      <w:divBdr>
        <w:top w:val="none" w:sz="0" w:space="0" w:color="auto"/>
        <w:left w:val="none" w:sz="0" w:space="0" w:color="auto"/>
        <w:bottom w:val="none" w:sz="0" w:space="0" w:color="auto"/>
        <w:right w:val="none" w:sz="0" w:space="0" w:color="auto"/>
      </w:divBdr>
      <w:divsChild>
        <w:div w:id="315888180">
          <w:marLeft w:val="0"/>
          <w:marRight w:val="0"/>
          <w:marTop w:val="0"/>
          <w:marBottom w:val="0"/>
          <w:divBdr>
            <w:top w:val="single" w:sz="2" w:space="0" w:color="auto"/>
            <w:left w:val="single" w:sz="2" w:space="0" w:color="auto"/>
            <w:bottom w:val="single" w:sz="6" w:space="0" w:color="auto"/>
            <w:right w:val="single" w:sz="2" w:space="0" w:color="auto"/>
          </w:divBdr>
          <w:divsChild>
            <w:div w:id="1348368346">
              <w:marLeft w:val="0"/>
              <w:marRight w:val="0"/>
              <w:marTop w:val="100"/>
              <w:marBottom w:val="100"/>
              <w:divBdr>
                <w:top w:val="single" w:sz="2" w:space="0" w:color="D9D9E3"/>
                <w:left w:val="single" w:sz="2" w:space="0" w:color="D9D9E3"/>
                <w:bottom w:val="single" w:sz="2" w:space="0" w:color="D9D9E3"/>
                <w:right w:val="single" w:sz="2" w:space="0" w:color="D9D9E3"/>
              </w:divBdr>
              <w:divsChild>
                <w:div w:id="1957248310">
                  <w:marLeft w:val="0"/>
                  <w:marRight w:val="0"/>
                  <w:marTop w:val="0"/>
                  <w:marBottom w:val="0"/>
                  <w:divBdr>
                    <w:top w:val="single" w:sz="2" w:space="0" w:color="D9D9E3"/>
                    <w:left w:val="single" w:sz="2" w:space="0" w:color="D9D9E3"/>
                    <w:bottom w:val="single" w:sz="2" w:space="0" w:color="D9D9E3"/>
                    <w:right w:val="single" w:sz="2" w:space="0" w:color="D9D9E3"/>
                  </w:divBdr>
                  <w:divsChild>
                    <w:div w:id="751006904">
                      <w:marLeft w:val="0"/>
                      <w:marRight w:val="0"/>
                      <w:marTop w:val="0"/>
                      <w:marBottom w:val="0"/>
                      <w:divBdr>
                        <w:top w:val="single" w:sz="2" w:space="0" w:color="D9D9E3"/>
                        <w:left w:val="single" w:sz="2" w:space="0" w:color="D9D9E3"/>
                        <w:bottom w:val="single" w:sz="2" w:space="0" w:color="D9D9E3"/>
                        <w:right w:val="single" w:sz="2" w:space="0" w:color="D9D9E3"/>
                      </w:divBdr>
                      <w:divsChild>
                        <w:div w:id="708990189">
                          <w:marLeft w:val="0"/>
                          <w:marRight w:val="0"/>
                          <w:marTop w:val="0"/>
                          <w:marBottom w:val="0"/>
                          <w:divBdr>
                            <w:top w:val="single" w:sz="2" w:space="0" w:color="D9D9E3"/>
                            <w:left w:val="single" w:sz="2" w:space="0" w:color="D9D9E3"/>
                            <w:bottom w:val="single" w:sz="2" w:space="0" w:color="D9D9E3"/>
                            <w:right w:val="single" w:sz="2" w:space="0" w:color="D9D9E3"/>
                          </w:divBdr>
                          <w:divsChild>
                            <w:div w:id="12396335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789352115">
      <w:bodyDiv w:val="1"/>
      <w:marLeft w:val="0"/>
      <w:marRight w:val="0"/>
      <w:marTop w:val="0"/>
      <w:marBottom w:val="0"/>
      <w:divBdr>
        <w:top w:val="none" w:sz="0" w:space="0" w:color="auto"/>
        <w:left w:val="none" w:sz="0" w:space="0" w:color="auto"/>
        <w:bottom w:val="none" w:sz="0" w:space="0" w:color="auto"/>
        <w:right w:val="none" w:sz="0" w:space="0" w:color="auto"/>
      </w:divBdr>
    </w:div>
    <w:div w:id="1794788706">
      <w:bodyDiv w:val="1"/>
      <w:marLeft w:val="0"/>
      <w:marRight w:val="0"/>
      <w:marTop w:val="0"/>
      <w:marBottom w:val="0"/>
      <w:divBdr>
        <w:top w:val="none" w:sz="0" w:space="0" w:color="auto"/>
        <w:left w:val="none" w:sz="0" w:space="0" w:color="auto"/>
        <w:bottom w:val="none" w:sz="0" w:space="0" w:color="auto"/>
        <w:right w:val="none" w:sz="0" w:space="0" w:color="auto"/>
      </w:divBdr>
    </w:div>
    <w:div w:id="1795752372">
      <w:bodyDiv w:val="1"/>
      <w:marLeft w:val="0"/>
      <w:marRight w:val="0"/>
      <w:marTop w:val="0"/>
      <w:marBottom w:val="0"/>
      <w:divBdr>
        <w:top w:val="none" w:sz="0" w:space="0" w:color="auto"/>
        <w:left w:val="none" w:sz="0" w:space="0" w:color="auto"/>
        <w:bottom w:val="none" w:sz="0" w:space="0" w:color="auto"/>
        <w:right w:val="none" w:sz="0" w:space="0" w:color="auto"/>
      </w:divBdr>
    </w:div>
    <w:div w:id="1798135225">
      <w:bodyDiv w:val="1"/>
      <w:marLeft w:val="0"/>
      <w:marRight w:val="0"/>
      <w:marTop w:val="0"/>
      <w:marBottom w:val="0"/>
      <w:divBdr>
        <w:top w:val="none" w:sz="0" w:space="0" w:color="auto"/>
        <w:left w:val="none" w:sz="0" w:space="0" w:color="auto"/>
        <w:bottom w:val="none" w:sz="0" w:space="0" w:color="auto"/>
        <w:right w:val="none" w:sz="0" w:space="0" w:color="auto"/>
      </w:divBdr>
    </w:div>
    <w:div w:id="1806121983">
      <w:bodyDiv w:val="1"/>
      <w:marLeft w:val="0"/>
      <w:marRight w:val="0"/>
      <w:marTop w:val="0"/>
      <w:marBottom w:val="0"/>
      <w:divBdr>
        <w:top w:val="none" w:sz="0" w:space="0" w:color="auto"/>
        <w:left w:val="none" w:sz="0" w:space="0" w:color="auto"/>
        <w:bottom w:val="none" w:sz="0" w:space="0" w:color="auto"/>
        <w:right w:val="none" w:sz="0" w:space="0" w:color="auto"/>
      </w:divBdr>
    </w:div>
    <w:div w:id="1809323416">
      <w:bodyDiv w:val="1"/>
      <w:marLeft w:val="0"/>
      <w:marRight w:val="0"/>
      <w:marTop w:val="0"/>
      <w:marBottom w:val="0"/>
      <w:divBdr>
        <w:top w:val="none" w:sz="0" w:space="0" w:color="auto"/>
        <w:left w:val="none" w:sz="0" w:space="0" w:color="auto"/>
        <w:bottom w:val="none" w:sz="0" w:space="0" w:color="auto"/>
        <w:right w:val="none" w:sz="0" w:space="0" w:color="auto"/>
      </w:divBdr>
    </w:div>
    <w:div w:id="1811484038">
      <w:bodyDiv w:val="1"/>
      <w:marLeft w:val="0"/>
      <w:marRight w:val="0"/>
      <w:marTop w:val="0"/>
      <w:marBottom w:val="0"/>
      <w:divBdr>
        <w:top w:val="none" w:sz="0" w:space="0" w:color="auto"/>
        <w:left w:val="none" w:sz="0" w:space="0" w:color="auto"/>
        <w:bottom w:val="none" w:sz="0" w:space="0" w:color="auto"/>
        <w:right w:val="none" w:sz="0" w:space="0" w:color="auto"/>
      </w:divBdr>
    </w:div>
    <w:div w:id="1812597373">
      <w:bodyDiv w:val="1"/>
      <w:marLeft w:val="0"/>
      <w:marRight w:val="0"/>
      <w:marTop w:val="0"/>
      <w:marBottom w:val="0"/>
      <w:divBdr>
        <w:top w:val="none" w:sz="0" w:space="0" w:color="auto"/>
        <w:left w:val="none" w:sz="0" w:space="0" w:color="auto"/>
        <w:bottom w:val="none" w:sz="0" w:space="0" w:color="auto"/>
        <w:right w:val="none" w:sz="0" w:space="0" w:color="auto"/>
      </w:divBdr>
    </w:div>
    <w:div w:id="1814641336">
      <w:bodyDiv w:val="1"/>
      <w:marLeft w:val="0"/>
      <w:marRight w:val="0"/>
      <w:marTop w:val="0"/>
      <w:marBottom w:val="0"/>
      <w:divBdr>
        <w:top w:val="none" w:sz="0" w:space="0" w:color="auto"/>
        <w:left w:val="none" w:sz="0" w:space="0" w:color="auto"/>
        <w:bottom w:val="none" w:sz="0" w:space="0" w:color="auto"/>
        <w:right w:val="none" w:sz="0" w:space="0" w:color="auto"/>
      </w:divBdr>
    </w:div>
    <w:div w:id="1817718728">
      <w:bodyDiv w:val="1"/>
      <w:marLeft w:val="0"/>
      <w:marRight w:val="0"/>
      <w:marTop w:val="0"/>
      <w:marBottom w:val="0"/>
      <w:divBdr>
        <w:top w:val="none" w:sz="0" w:space="0" w:color="auto"/>
        <w:left w:val="none" w:sz="0" w:space="0" w:color="auto"/>
        <w:bottom w:val="none" w:sz="0" w:space="0" w:color="auto"/>
        <w:right w:val="none" w:sz="0" w:space="0" w:color="auto"/>
      </w:divBdr>
    </w:div>
    <w:div w:id="1819300344">
      <w:bodyDiv w:val="1"/>
      <w:marLeft w:val="0"/>
      <w:marRight w:val="0"/>
      <w:marTop w:val="0"/>
      <w:marBottom w:val="0"/>
      <w:divBdr>
        <w:top w:val="none" w:sz="0" w:space="0" w:color="auto"/>
        <w:left w:val="none" w:sz="0" w:space="0" w:color="auto"/>
        <w:bottom w:val="none" w:sz="0" w:space="0" w:color="auto"/>
        <w:right w:val="none" w:sz="0" w:space="0" w:color="auto"/>
      </w:divBdr>
    </w:div>
    <w:div w:id="1822229774">
      <w:bodyDiv w:val="1"/>
      <w:marLeft w:val="0"/>
      <w:marRight w:val="0"/>
      <w:marTop w:val="0"/>
      <w:marBottom w:val="0"/>
      <w:divBdr>
        <w:top w:val="none" w:sz="0" w:space="0" w:color="auto"/>
        <w:left w:val="none" w:sz="0" w:space="0" w:color="auto"/>
        <w:bottom w:val="none" w:sz="0" w:space="0" w:color="auto"/>
        <w:right w:val="none" w:sz="0" w:space="0" w:color="auto"/>
      </w:divBdr>
      <w:divsChild>
        <w:div w:id="1877615037">
          <w:marLeft w:val="274"/>
          <w:marRight w:val="0"/>
          <w:marTop w:val="0"/>
          <w:marBottom w:val="0"/>
          <w:divBdr>
            <w:top w:val="none" w:sz="0" w:space="0" w:color="auto"/>
            <w:left w:val="none" w:sz="0" w:space="0" w:color="auto"/>
            <w:bottom w:val="none" w:sz="0" w:space="0" w:color="auto"/>
            <w:right w:val="none" w:sz="0" w:space="0" w:color="auto"/>
          </w:divBdr>
        </w:div>
      </w:divsChild>
    </w:div>
    <w:div w:id="1825051047">
      <w:bodyDiv w:val="1"/>
      <w:marLeft w:val="0"/>
      <w:marRight w:val="0"/>
      <w:marTop w:val="0"/>
      <w:marBottom w:val="0"/>
      <w:divBdr>
        <w:top w:val="none" w:sz="0" w:space="0" w:color="auto"/>
        <w:left w:val="none" w:sz="0" w:space="0" w:color="auto"/>
        <w:bottom w:val="none" w:sz="0" w:space="0" w:color="auto"/>
        <w:right w:val="none" w:sz="0" w:space="0" w:color="auto"/>
      </w:divBdr>
      <w:divsChild>
        <w:div w:id="264653982">
          <w:marLeft w:val="547"/>
          <w:marRight w:val="0"/>
          <w:marTop w:val="0"/>
          <w:marBottom w:val="0"/>
          <w:divBdr>
            <w:top w:val="none" w:sz="0" w:space="0" w:color="auto"/>
            <w:left w:val="none" w:sz="0" w:space="0" w:color="auto"/>
            <w:bottom w:val="none" w:sz="0" w:space="0" w:color="auto"/>
            <w:right w:val="none" w:sz="0" w:space="0" w:color="auto"/>
          </w:divBdr>
        </w:div>
        <w:div w:id="597443396">
          <w:marLeft w:val="547"/>
          <w:marRight w:val="0"/>
          <w:marTop w:val="0"/>
          <w:marBottom w:val="0"/>
          <w:divBdr>
            <w:top w:val="none" w:sz="0" w:space="0" w:color="auto"/>
            <w:left w:val="none" w:sz="0" w:space="0" w:color="auto"/>
            <w:bottom w:val="none" w:sz="0" w:space="0" w:color="auto"/>
            <w:right w:val="none" w:sz="0" w:space="0" w:color="auto"/>
          </w:divBdr>
        </w:div>
        <w:div w:id="1899046270">
          <w:marLeft w:val="547"/>
          <w:marRight w:val="0"/>
          <w:marTop w:val="0"/>
          <w:marBottom w:val="0"/>
          <w:divBdr>
            <w:top w:val="none" w:sz="0" w:space="0" w:color="auto"/>
            <w:left w:val="none" w:sz="0" w:space="0" w:color="auto"/>
            <w:bottom w:val="none" w:sz="0" w:space="0" w:color="auto"/>
            <w:right w:val="none" w:sz="0" w:space="0" w:color="auto"/>
          </w:divBdr>
        </w:div>
      </w:divsChild>
    </w:div>
    <w:div w:id="1830291798">
      <w:bodyDiv w:val="1"/>
      <w:marLeft w:val="0"/>
      <w:marRight w:val="0"/>
      <w:marTop w:val="0"/>
      <w:marBottom w:val="0"/>
      <w:divBdr>
        <w:top w:val="none" w:sz="0" w:space="0" w:color="auto"/>
        <w:left w:val="none" w:sz="0" w:space="0" w:color="auto"/>
        <w:bottom w:val="none" w:sz="0" w:space="0" w:color="auto"/>
        <w:right w:val="none" w:sz="0" w:space="0" w:color="auto"/>
      </w:divBdr>
      <w:divsChild>
        <w:div w:id="14112805">
          <w:marLeft w:val="547"/>
          <w:marRight w:val="0"/>
          <w:marTop w:val="0"/>
          <w:marBottom w:val="0"/>
          <w:divBdr>
            <w:top w:val="none" w:sz="0" w:space="0" w:color="auto"/>
            <w:left w:val="none" w:sz="0" w:space="0" w:color="auto"/>
            <w:bottom w:val="none" w:sz="0" w:space="0" w:color="auto"/>
            <w:right w:val="none" w:sz="0" w:space="0" w:color="auto"/>
          </w:divBdr>
        </w:div>
        <w:div w:id="785201749">
          <w:marLeft w:val="547"/>
          <w:marRight w:val="0"/>
          <w:marTop w:val="0"/>
          <w:marBottom w:val="0"/>
          <w:divBdr>
            <w:top w:val="none" w:sz="0" w:space="0" w:color="auto"/>
            <w:left w:val="none" w:sz="0" w:space="0" w:color="auto"/>
            <w:bottom w:val="none" w:sz="0" w:space="0" w:color="auto"/>
            <w:right w:val="none" w:sz="0" w:space="0" w:color="auto"/>
          </w:divBdr>
        </w:div>
        <w:div w:id="946040619">
          <w:marLeft w:val="547"/>
          <w:marRight w:val="0"/>
          <w:marTop w:val="0"/>
          <w:marBottom w:val="0"/>
          <w:divBdr>
            <w:top w:val="none" w:sz="0" w:space="0" w:color="auto"/>
            <w:left w:val="none" w:sz="0" w:space="0" w:color="auto"/>
            <w:bottom w:val="none" w:sz="0" w:space="0" w:color="auto"/>
            <w:right w:val="none" w:sz="0" w:space="0" w:color="auto"/>
          </w:divBdr>
        </w:div>
        <w:div w:id="1927112454">
          <w:marLeft w:val="547"/>
          <w:marRight w:val="0"/>
          <w:marTop w:val="0"/>
          <w:marBottom w:val="0"/>
          <w:divBdr>
            <w:top w:val="none" w:sz="0" w:space="0" w:color="auto"/>
            <w:left w:val="none" w:sz="0" w:space="0" w:color="auto"/>
            <w:bottom w:val="none" w:sz="0" w:space="0" w:color="auto"/>
            <w:right w:val="none" w:sz="0" w:space="0" w:color="auto"/>
          </w:divBdr>
        </w:div>
      </w:divsChild>
    </w:div>
    <w:div w:id="1839727280">
      <w:bodyDiv w:val="1"/>
      <w:marLeft w:val="0"/>
      <w:marRight w:val="0"/>
      <w:marTop w:val="0"/>
      <w:marBottom w:val="0"/>
      <w:divBdr>
        <w:top w:val="none" w:sz="0" w:space="0" w:color="auto"/>
        <w:left w:val="none" w:sz="0" w:space="0" w:color="auto"/>
        <w:bottom w:val="none" w:sz="0" w:space="0" w:color="auto"/>
        <w:right w:val="none" w:sz="0" w:space="0" w:color="auto"/>
      </w:divBdr>
    </w:div>
    <w:div w:id="1840726836">
      <w:bodyDiv w:val="1"/>
      <w:marLeft w:val="0"/>
      <w:marRight w:val="0"/>
      <w:marTop w:val="0"/>
      <w:marBottom w:val="0"/>
      <w:divBdr>
        <w:top w:val="none" w:sz="0" w:space="0" w:color="auto"/>
        <w:left w:val="none" w:sz="0" w:space="0" w:color="auto"/>
        <w:bottom w:val="none" w:sz="0" w:space="0" w:color="auto"/>
        <w:right w:val="none" w:sz="0" w:space="0" w:color="auto"/>
      </w:divBdr>
    </w:div>
    <w:div w:id="1843857267">
      <w:bodyDiv w:val="1"/>
      <w:marLeft w:val="0"/>
      <w:marRight w:val="0"/>
      <w:marTop w:val="0"/>
      <w:marBottom w:val="0"/>
      <w:divBdr>
        <w:top w:val="none" w:sz="0" w:space="0" w:color="auto"/>
        <w:left w:val="none" w:sz="0" w:space="0" w:color="auto"/>
        <w:bottom w:val="none" w:sz="0" w:space="0" w:color="auto"/>
        <w:right w:val="none" w:sz="0" w:space="0" w:color="auto"/>
      </w:divBdr>
    </w:div>
    <w:div w:id="1845051991">
      <w:bodyDiv w:val="1"/>
      <w:marLeft w:val="0"/>
      <w:marRight w:val="0"/>
      <w:marTop w:val="0"/>
      <w:marBottom w:val="0"/>
      <w:divBdr>
        <w:top w:val="none" w:sz="0" w:space="0" w:color="auto"/>
        <w:left w:val="none" w:sz="0" w:space="0" w:color="auto"/>
        <w:bottom w:val="none" w:sz="0" w:space="0" w:color="auto"/>
        <w:right w:val="none" w:sz="0" w:space="0" w:color="auto"/>
      </w:divBdr>
    </w:div>
    <w:div w:id="1849708198">
      <w:bodyDiv w:val="1"/>
      <w:marLeft w:val="0"/>
      <w:marRight w:val="0"/>
      <w:marTop w:val="0"/>
      <w:marBottom w:val="0"/>
      <w:divBdr>
        <w:top w:val="none" w:sz="0" w:space="0" w:color="auto"/>
        <w:left w:val="none" w:sz="0" w:space="0" w:color="auto"/>
        <w:bottom w:val="none" w:sz="0" w:space="0" w:color="auto"/>
        <w:right w:val="none" w:sz="0" w:space="0" w:color="auto"/>
      </w:divBdr>
      <w:divsChild>
        <w:div w:id="557859969">
          <w:marLeft w:val="274"/>
          <w:marRight w:val="0"/>
          <w:marTop w:val="0"/>
          <w:marBottom w:val="0"/>
          <w:divBdr>
            <w:top w:val="none" w:sz="0" w:space="0" w:color="auto"/>
            <w:left w:val="none" w:sz="0" w:space="0" w:color="auto"/>
            <w:bottom w:val="none" w:sz="0" w:space="0" w:color="auto"/>
            <w:right w:val="none" w:sz="0" w:space="0" w:color="auto"/>
          </w:divBdr>
        </w:div>
        <w:div w:id="587924595">
          <w:marLeft w:val="274"/>
          <w:marRight w:val="0"/>
          <w:marTop w:val="0"/>
          <w:marBottom w:val="0"/>
          <w:divBdr>
            <w:top w:val="none" w:sz="0" w:space="0" w:color="auto"/>
            <w:left w:val="none" w:sz="0" w:space="0" w:color="auto"/>
            <w:bottom w:val="none" w:sz="0" w:space="0" w:color="auto"/>
            <w:right w:val="none" w:sz="0" w:space="0" w:color="auto"/>
          </w:divBdr>
        </w:div>
        <w:div w:id="2019310896">
          <w:marLeft w:val="274"/>
          <w:marRight w:val="0"/>
          <w:marTop w:val="0"/>
          <w:marBottom w:val="0"/>
          <w:divBdr>
            <w:top w:val="none" w:sz="0" w:space="0" w:color="auto"/>
            <w:left w:val="none" w:sz="0" w:space="0" w:color="auto"/>
            <w:bottom w:val="none" w:sz="0" w:space="0" w:color="auto"/>
            <w:right w:val="none" w:sz="0" w:space="0" w:color="auto"/>
          </w:divBdr>
        </w:div>
      </w:divsChild>
    </w:div>
    <w:div w:id="1851800077">
      <w:bodyDiv w:val="1"/>
      <w:marLeft w:val="0"/>
      <w:marRight w:val="0"/>
      <w:marTop w:val="0"/>
      <w:marBottom w:val="0"/>
      <w:divBdr>
        <w:top w:val="none" w:sz="0" w:space="0" w:color="auto"/>
        <w:left w:val="none" w:sz="0" w:space="0" w:color="auto"/>
        <w:bottom w:val="none" w:sz="0" w:space="0" w:color="auto"/>
        <w:right w:val="none" w:sz="0" w:space="0" w:color="auto"/>
      </w:divBdr>
    </w:div>
    <w:div w:id="1869023852">
      <w:bodyDiv w:val="1"/>
      <w:marLeft w:val="0"/>
      <w:marRight w:val="0"/>
      <w:marTop w:val="0"/>
      <w:marBottom w:val="0"/>
      <w:divBdr>
        <w:top w:val="none" w:sz="0" w:space="0" w:color="auto"/>
        <w:left w:val="none" w:sz="0" w:space="0" w:color="auto"/>
        <w:bottom w:val="none" w:sz="0" w:space="0" w:color="auto"/>
        <w:right w:val="none" w:sz="0" w:space="0" w:color="auto"/>
      </w:divBdr>
    </w:div>
    <w:div w:id="1870222009">
      <w:bodyDiv w:val="1"/>
      <w:marLeft w:val="0"/>
      <w:marRight w:val="0"/>
      <w:marTop w:val="0"/>
      <w:marBottom w:val="0"/>
      <w:divBdr>
        <w:top w:val="none" w:sz="0" w:space="0" w:color="auto"/>
        <w:left w:val="none" w:sz="0" w:space="0" w:color="auto"/>
        <w:bottom w:val="none" w:sz="0" w:space="0" w:color="auto"/>
        <w:right w:val="none" w:sz="0" w:space="0" w:color="auto"/>
      </w:divBdr>
    </w:div>
    <w:div w:id="1872110164">
      <w:bodyDiv w:val="1"/>
      <w:marLeft w:val="0"/>
      <w:marRight w:val="0"/>
      <w:marTop w:val="0"/>
      <w:marBottom w:val="0"/>
      <w:divBdr>
        <w:top w:val="none" w:sz="0" w:space="0" w:color="auto"/>
        <w:left w:val="none" w:sz="0" w:space="0" w:color="auto"/>
        <w:bottom w:val="none" w:sz="0" w:space="0" w:color="auto"/>
        <w:right w:val="none" w:sz="0" w:space="0" w:color="auto"/>
      </w:divBdr>
      <w:divsChild>
        <w:div w:id="672728379">
          <w:marLeft w:val="547"/>
          <w:marRight w:val="0"/>
          <w:marTop w:val="0"/>
          <w:marBottom w:val="0"/>
          <w:divBdr>
            <w:top w:val="none" w:sz="0" w:space="0" w:color="auto"/>
            <w:left w:val="none" w:sz="0" w:space="0" w:color="auto"/>
            <w:bottom w:val="none" w:sz="0" w:space="0" w:color="auto"/>
            <w:right w:val="none" w:sz="0" w:space="0" w:color="auto"/>
          </w:divBdr>
        </w:div>
        <w:div w:id="788551045">
          <w:marLeft w:val="547"/>
          <w:marRight w:val="0"/>
          <w:marTop w:val="0"/>
          <w:marBottom w:val="0"/>
          <w:divBdr>
            <w:top w:val="none" w:sz="0" w:space="0" w:color="auto"/>
            <w:left w:val="none" w:sz="0" w:space="0" w:color="auto"/>
            <w:bottom w:val="none" w:sz="0" w:space="0" w:color="auto"/>
            <w:right w:val="none" w:sz="0" w:space="0" w:color="auto"/>
          </w:divBdr>
        </w:div>
        <w:div w:id="911696696">
          <w:marLeft w:val="547"/>
          <w:marRight w:val="0"/>
          <w:marTop w:val="0"/>
          <w:marBottom w:val="0"/>
          <w:divBdr>
            <w:top w:val="none" w:sz="0" w:space="0" w:color="auto"/>
            <w:left w:val="none" w:sz="0" w:space="0" w:color="auto"/>
            <w:bottom w:val="none" w:sz="0" w:space="0" w:color="auto"/>
            <w:right w:val="none" w:sz="0" w:space="0" w:color="auto"/>
          </w:divBdr>
        </w:div>
        <w:div w:id="1157844813">
          <w:marLeft w:val="547"/>
          <w:marRight w:val="0"/>
          <w:marTop w:val="0"/>
          <w:marBottom w:val="0"/>
          <w:divBdr>
            <w:top w:val="none" w:sz="0" w:space="0" w:color="auto"/>
            <w:left w:val="none" w:sz="0" w:space="0" w:color="auto"/>
            <w:bottom w:val="none" w:sz="0" w:space="0" w:color="auto"/>
            <w:right w:val="none" w:sz="0" w:space="0" w:color="auto"/>
          </w:divBdr>
        </w:div>
        <w:div w:id="1237714668">
          <w:marLeft w:val="547"/>
          <w:marRight w:val="0"/>
          <w:marTop w:val="0"/>
          <w:marBottom w:val="0"/>
          <w:divBdr>
            <w:top w:val="none" w:sz="0" w:space="0" w:color="auto"/>
            <w:left w:val="none" w:sz="0" w:space="0" w:color="auto"/>
            <w:bottom w:val="none" w:sz="0" w:space="0" w:color="auto"/>
            <w:right w:val="none" w:sz="0" w:space="0" w:color="auto"/>
          </w:divBdr>
        </w:div>
        <w:div w:id="1361511679">
          <w:marLeft w:val="547"/>
          <w:marRight w:val="0"/>
          <w:marTop w:val="0"/>
          <w:marBottom w:val="0"/>
          <w:divBdr>
            <w:top w:val="none" w:sz="0" w:space="0" w:color="auto"/>
            <w:left w:val="none" w:sz="0" w:space="0" w:color="auto"/>
            <w:bottom w:val="none" w:sz="0" w:space="0" w:color="auto"/>
            <w:right w:val="none" w:sz="0" w:space="0" w:color="auto"/>
          </w:divBdr>
        </w:div>
      </w:divsChild>
    </w:div>
    <w:div w:id="1874347986">
      <w:bodyDiv w:val="1"/>
      <w:marLeft w:val="0"/>
      <w:marRight w:val="0"/>
      <w:marTop w:val="0"/>
      <w:marBottom w:val="0"/>
      <w:divBdr>
        <w:top w:val="none" w:sz="0" w:space="0" w:color="auto"/>
        <w:left w:val="none" w:sz="0" w:space="0" w:color="auto"/>
        <w:bottom w:val="none" w:sz="0" w:space="0" w:color="auto"/>
        <w:right w:val="none" w:sz="0" w:space="0" w:color="auto"/>
      </w:divBdr>
    </w:div>
    <w:div w:id="1882083941">
      <w:bodyDiv w:val="1"/>
      <w:marLeft w:val="0"/>
      <w:marRight w:val="0"/>
      <w:marTop w:val="0"/>
      <w:marBottom w:val="0"/>
      <w:divBdr>
        <w:top w:val="none" w:sz="0" w:space="0" w:color="auto"/>
        <w:left w:val="none" w:sz="0" w:space="0" w:color="auto"/>
        <w:bottom w:val="none" w:sz="0" w:space="0" w:color="auto"/>
        <w:right w:val="none" w:sz="0" w:space="0" w:color="auto"/>
      </w:divBdr>
      <w:divsChild>
        <w:div w:id="365832411">
          <w:marLeft w:val="274"/>
          <w:marRight w:val="0"/>
          <w:marTop w:val="0"/>
          <w:marBottom w:val="0"/>
          <w:divBdr>
            <w:top w:val="none" w:sz="0" w:space="0" w:color="auto"/>
            <w:left w:val="none" w:sz="0" w:space="0" w:color="auto"/>
            <w:bottom w:val="none" w:sz="0" w:space="0" w:color="auto"/>
            <w:right w:val="none" w:sz="0" w:space="0" w:color="auto"/>
          </w:divBdr>
        </w:div>
        <w:div w:id="1768425066">
          <w:marLeft w:val="274"/>
          <w:marRight w:val="0"/>
          <w:marTop w:val="0"/>
          <w:marBottom w:val="0"/>
          <w:divBdr>
            <w:top w:val="none" w:sz="0" w:space="0" w:color="auto"/>
            <w:left w:val="none" w:sz="0" w:space="0" w:color="auto"/>
            <w:bottom w:val="none" w:sz="0" w:space="0" w:color="auto"/>
            <w:right w:val="none" w:sz="0" w:space="0" w:color="auto"/>
          </w:divBdr>
        </w:div>
      </w:divsChild>
    </w:div>
    <w:div w:id="1882399098">
      <w:bodyDiv w:val="1"/>
      <w:marLeft w:val="0"/>
      <w:marRight w:val="0"/>
      <w:marTop w:val="0"/>
      <w:marBottom w:val="0"/>
      <w:divBdr>
        <w:top w:val="none" w:sz="0" w:space="0" w:color="auto"/>
        <w:left w:val="none" w:sz="0" w:space="0" w:color="auto"/>
        <w:bottom w:val="none" w:sz="0" w:space="0" w:color="auto"/>
        <w:right w:val="none" w:sz="0" w:space="0" w:color="auto"/>
      </w:divBdr>
      <w:divsChild>
        <w:div w:id="5257472">
          <w:marLeft w:val="547"/>
          <w:marRight w:val="0"/>
          <w:marTop w:val="0"/>
          <w:marBottom w:val="0"/>
          <w:divBdr>
            <w:top w:val="none" w:sz="0" w:space="0" w:color="auto"/>
            <w:left w:val="none" w:sz="0" w:space="0" w:color="auto"/>
            <w:bottom w:val="none" w:sz="0" w:space="0" w:color="auto"/>
            <w:right w:val="none" w:sz="0" w:space="0" w:color="auto"/>
          </w:divBdr>
        </w:div>
        <w:div w:id="56055240">
          <w:marLeft w:val="547"/>
          <w:marRight w:val="0"/>
          <w:marTop w:val="0"/>
          <w:marBottom w:val="0"/>
          <w:divBdr>
            <w:top w:val="none" w:sz="0" w:space="0" w:color="auto"/>
            <w:left w:val="none" w:sz="0" w:space="0" w:color="auto"/>
            <w:bottom w:val="none" w:sz="0" w:space="0" w:color="auto"/>
            <w:right w:val="none" w:sz="0" w:space="0" w:color="auto"/>
          </w:divBdr>
        </w:div>
        <w:div w:id="617029898">
          <w:marLeft w:val="547"/>
          <w:marRight w:val="0"/>
          <w:marTop w:val="0"/>
          <w:marBottom w:val="0"/>
          <w:divBdr>
            <w:top w:val="none" w:sz="0" w:space="0" w:color="auto"/>
            <w:left w:val="none" w:sz="0" w:space="0" w:color="auto"/>
            <w:bottom w:val="none" w:sz="0" w:space="0" w:color="auto"/>
            <w:right w:val="none" w:sz="0" w:space="0" w:color="auto"/>
          </w:divBdr>
        </w:div>
        <w:div w:id="700129923">
          <w:marLeft w:val="547"/>
          <w:marRight w:val="0"/>
          <w:marTop w:val="0"/>
          <w:marBottom w:val="0"/>
          <w:divBdr>
            <w:top w:val="none" w:sz="0" w:space="0" w:color="auto"/>
            <w:left w:val="none" w:sz="0" w:space="0" w:color="auto"/>
            <w:bottom w:val="none" w:sz="0" w:space="0" w:color="auto"/>
            <w:right w:val="none" w:sz="0" w:space="0" w:color="auto"/>
          </w:divBdr>
        </w:div>
        <w:div w:id="721755383">
          <w:marLeft w:val="547"/>
          <w:marRight w:val="0"/>
          <w:marTop w:val="0"/>
          <w:marBottom w:val="0"/>
          <w:divBdr>
            <w:top w:val="none" w:sz="0" w:space="0" w:color="auto"/>
            <w:left w:val="none" w:sz="0" w:space="0" w:color="auto"/>
            <w:bottom w:val="none" w:sz="0" w:space="0" w:color="auto"/>
            <w:right w:val="none" w:sz="0" w:space="0" w:color="auto"/>
          </w:divBdr>
        </w:div>
        <w:div w:id="1185897553">
          <w:marLeft w:val="547"/>
          <w:marRight w:val="0"/>
          <w:marTop w:val="0"/>
          <w:marBottom w:val="0"/>
          <w:divBdr>
            <w:top w:val="none" w:sz="0" w:space="0" w:color="auto"/>
            <w:left w:val="none" w:sz="0" w:space="0" w:color="auto"/>
            <w:bottom w:val="none" w:sz="0" w:space="0" w:color="auto"/>
            <w:right w:val="none" w:sz="0" w:space="0" w:color="auto"/>
          </w:divBdr>
        </w:div>
        <w:div w:id="1949848191">
          <w:marLeft w:val="547"/>
          <w:marRight w:val="0"/>
          <w:marTop w:val="0"/>
          <w:marBottom w:val="0"/>
          <w:divBdr>
            <w:top w:val="none" w:sz="0" w:space="0" w:color="auto"/>
            <w:left w:val="none" w:sz="0" w:space="0" w:color="auto"/>
            <w:bottom w:val="none" w:sz="0" w:space="0" w:color="auto"/>
            <w:right w:val="none" w:sz="0" w:space="0" w:color="auto"/>
          </w:divBdr>
        </w:div>
      </w:divsChild>
    </w:div>
    <w:div w:id="1889292788">
      <w:bodyDiv w:val="1"/>
      <w:marLeft w:val="0"/>
      <w:marRight w:val="0"/>
      <w:marTop w:val="0"/>
      <w:marBottom w:val="0"/>
      <w:divBdr>
        <w:top w:val="none" w:sz="0" w:space="0" w:color="auto"/>
        <w:left w:val="none" w:sz="0" w:space="0" w:color="auto"/>
        <w:bottom w:val="none" w:sz="0" w:space="0" w:color="auto"/>
        <w:right w:val="none" w:sz="0" w:space="0" w:color="auto"/>
      </w:divBdr>
      <w:divsChild>
        <w:div w:id="679896004">
          <w:marLeft w:val="547"/>
          <w:marRight w:val="0"/>
          <w:marTop w:val="0"/>
          <w:marBottom w:val="0"/>
          <w:divBdr>
            <w:top w:val="none" w:sz="0" w:space="0" w:color="auto"/>
            <w:left w:val="none" w:sz="0" w:space="0" w:color="auto"/>
            <w:bottom w:val="none" w:sz="0" w:space="0" w:color="auto"/>
            <w:right w:val="none" w:sz="0" w:space="0" w:color="auto"/>
          </w:divBdr>
        </w:div>
        <w:div w:id="839539428">
          <w:marLeft w:val="547"/>
          <w:marRight w:val="0"/>
          <w:marTop w:val="0"/>
          <w:marBottom w:val="0"/>
          <w:divBdr>
            <w:top w:val="none" w:sz="0" w:space="0" w:color="auto"/>
            <w:left w:val="none" w:sz="0" w:space="0" w:color="auto"/>
            <w:bottom w:val="none" w:sz="0" w:space="0" w:color="auto"/>
            <w:right w:val="none" w:sz="0" w:space="0" w:color="auto"/>
          </w:divBdr>
        </w:div>
        <w:div w:id="969748041">
          <w:marLeft w:val="547"/>
          <w:marRight w:val="0"/>
          <w:marTop w:val="0"/>
          <w:marBottom w:val="0"/>
          <w:divBdr>
            <w:top w:val="none" w:sz="0" w:space="0" w:color="auto"/>
            <w:left w:val="none" w:sz="0" w:space="0" w:color="auto"/>
            <w:bottom w:val="none" w:sz="0" w:space="0" w:color="auto"/>
            <w:right w:val="none" w:sz="0" w:space="0" w:color="auto"/>
          </w:divBdr>
        </w:div>
        <w:div w:id="1129128171">
          <w:marLeft w:val="547"/>
          <w:marRight w:val="0"/>
          <w:marTop w:val="0"/>
          <w:marBottom w:val="0"/>
          <w:divBdr>
            <w:top w:val="none" w:sz="0" w:space="0" w:color="auto"/>
            <w:left w:val="none" w:sz="0" w:space="0" w:color="auto"/>
            <w:bottom w:val="none" w:sz="0" w:space="0" w:color="auto"/>
            <w:right w:val="none" w:sz="0" w:space="0" w:color="auto"/>
          </w:divBdr>
        </w:div>
        <w:div w:id="1771122322">
          <w:marLeft w:val="547"/>
          <w:marRight w:val="0"/>
          <w:marTop w:val="0"/>
          <w:marBottom w:val="0"/>
          <w:divBdr>
            <w:top w:val="none" w:sz="0" w:space="0" w:color="auto"/>
            <w:left w:val="none" w:sz="0" w:space="0" w:color="auto"/>
            <w:bottom w:val="none" w:sz="0" w:space="0" w:color="auto"/>
            <w:right w:val="none" w:sz="0" w:space="0" w:color="auto"/>
          </w:divBdr>
        </w:div>
      </w:divsChild>
    </w:div>
    <w:div w:id="1897159506">
      <w:bodyDiv w:val="1"/>
      <w:marLeft w:val="0"/>
      <w:marRight w:val="0"/>
      <w:marTop w:val="0"/>
      <w:marBottom w:val="0"/>
      <w:divBdr>
        <w:top w:val="none" w:sz="0" w:space="0" w:color="auto"/>
        <w:left w:val="none" w:sz="0" w:space="0" w:color="auto"/>
        <w:bottom w:val="none" w:sz="0" w:space="0" w:color="auto"/>
        <w:right w:val="none" w:sz="0" w:space="0" w:color="auto"/>
      </w:divBdr>
    </w:div>
    <w:div w:id="1897472797">
      <w:bodyDiv w:val="1"/>
      <w:marLeft w:val="0"/>
      <w:marRight w:val="0"/>
      <w:marTop w:val="0"/>
      <w:marBottom w:val="0"/>
      <w:divBdr>
        <w:top w:val="none" w:sz="0" w:space="0" w:color="auto"/>
        <w:left w:val="none" w:sz="0" w:space="0" w:color="auto"/>
        <w:bottom w:val="none" w:sz="0" w:space="0" w:color="auto"/>
        <w:right w:val="none" w:sz="0" w:space="0" w:color="auto"/>
      </w:divBdr>
    </w:div>
    <w:div w:id="1908299289">
      <w:bodyDiv w:val="1"/>
      <w:marLeft w:val="0"/>
      <w:marRight w:val="0"/>
      <w:marTop w:val="0"/>
      <w:marBottom w:val="0"/>
      <w:divBdr>
        <w:top w:val="none" w:sz="0" w:space="0" w:color="auto"/>
        <w:left w:val="none" w:sz="0" w:space="0" w:color="auto"/>
        <w:bottom w:val="none" w:sz="0" w:space="0" w:color="auto"/>
        <w:right w:val="none" w:sz="0" w:space="0" w:color="auto"/>
      </w:divBdr>
    </w:div>
    <w:div w:id="1915164730">
      <w:bodyDiv w:val="1"/>
      <w:marLeft w:val="0"/>
      <w:marRight w:val="0"/>
      <w:marTop w:val="0"/>
      <w:marBottom w:val="0"/>
      <w:divBdr>
        <w:top w:val="none" w:sz="0" w:space="0" w:color="auto"/>
        <w:left w:val="none" w:sz="0" w:space="0" w:color="auto"/>
        <w:bottom w:val="none" w:sz="0" w:space="0" w:color="auto"/>
        <w:right w:val="none" w:sz="0" w:space="0" w:color="auto"/>
      </w:divBdr>
    </w:div>
    <w:div w:id="1917740901">
      <w:bodyDiv w:val="1"/>
      <w:marLeft w:val="0"/>
      <w:marRight w:val="0"/>
      <w:marTop w:val="0"/>
      <w:marBottom w:val="0"/>
      <w:divBdr>
        <w:top w:val="none" w:sz="0" w:space="0" w:color="auto"/>
        <w:left w:val="none" w:sz="0" w:space="0" w:color="auto"/>
        <w:bottom w:val="none" w:sz="0" w:space="0" w:color="auto"/>
        <w:right w:val="none" w:sz="0" w:space="0" w:color="auto"/>
      </w:divBdr>
    </w:div>
    <w:div w:id="1925263899">
      <w:bodyDiv w:val="1"/>
      <w:marLeft w:val="0"/>
      <w:marRight w:val="0"/>
      <w:marTop w:val="0"/>
      <w:marBottom w:val="0"/>
      <w:divBdr>
        <w:top w:val="none" w:sz="0" w:space="0" w:color="auto"/>
        <w:left w:val="none" w:sz="0" w:space="0" w:color="auto"/>
        <w:bottom w:val="none" w:sz="0" w:space="0" w:color="auto"/>
        <w:right w:val="none" w:sz="0" w:space="0" w:color="auto"/>
      </w:divBdr>
    </w:div>
    <w:div w:id="1928808533">
      <w:bodyDiv w:val="1"/>
      <w:marLeft w:val="0"/>
      <w:marRight w:val="0"/>
      <w:marTop w:val="0"/>
      <w:marBottom w:val="0"/>
      <w:divBdr>
        <w:top w:val="none" w:sz="0" w:space="0" w:color="auto"/>
        <w:left w:val="none" w:sz="0" w:space="0" w:color="auto"/>
        <w:bottom w:val="none" w:sz="0" w:space="0" w:color="auto"/>
        <w:right w:val="none" w:sz="0" w:space="0" w:color="auto"/>
      </w:divBdr>
      <w:divsChild>
        <w:div w:id="1178614257">
          <w:marLeft w:val="274"/>
          <w:marRight w:val="0"/>
          <w:marTop w:val="0"/>
          <w:marBottom w:val="0"/>
          <w:divBdr>
            <w:top w:val="none" w:sz="0" w:space="0" w:color="auto"/>
            <w:left w:val="none" w:sz="0" w:space="0" w:color="auto"/>
            <w:bottom w:val="none" w:sz="0" w:space="0" w:color="auto"/>
            <w:right w:val="none" w:sz="0" w:space="0" w:color="auto"/>
          </w:divBdr>
        </w:div>
        <w:div w:id="1181821880">
          <w:marLeft w:val="274"/>
          <w:marRight w:val="0"/>
          <w:marTop w:val="0"/>
          <w:marBottom w:val="0"/>
          <w:divBdr>
            <w:top w:val="none" w:sz="0" w:space="0" w:color="auto"/>
            <w:left w:val="none" w:sz="0" w:space="0" w:color="auto"/>
            <w:bottom w:val="none" w:sz="0" w:space="0" w:color="auto"/>
            <w:right w:val="none" w:sz="0" w:space="0" w:color="auto"/>
          </w:divBdr>
        </w:div>
        <w:div w:id="1231572957">
          <w:marLeft w:val="274"/>
          <w:marRight w:val="0"/>
          <w:marTop w:val="0"/>
          <w:marBottom w:val="0"/>
          <w:divBdr>
            <w:top w:val="none" w:sz="0" w:space="0" w:color="auto"/>
            <w:left w:val="none" w:sz="0" w:space="0" w:color="auto"/>
            <w:bottom w:val="none" w:sz="0" w:space="0" w:color="auto"/>
            <w:right w:val="none" w:sz="0" w:space="0" w:color="auto"/>
          </w:divBdr>
        </w:div>
        <w:div w:id="1699577587">
          <w:marLeft w:val="274"/>
          <w:marRight w:val="0"/>
          <w:marTop w:val="0"/>
          <w:marBottom w:val="0"/>
          <w:divBdr>
            <w:top w:val="none" w:sz="0" w:space="0" w:color="auto"/>
            <w:left w:val="none" w:sz="0" w:space="0" w:color="auto"/>
            <w:bottom w:val="none" w:sz="0" w:space="0" w:color="auto"/>
            <w:right w:val="none" w:sz="0" w:space="0" w:color="auto"/>
          </w:divBdr>
        </w:div>
        <w:div w:id="2108229809">
          <w:marLeft w:val="274"/>
          <w:marRight w:val="0"/>
          <w:marTop w:val="0"/>
          <w:marBottom w:val="0"/>
          <w:divBdr>
            <w:top w:val="none" w:sz="0" w:space="0" w:color="auto"/>
            <w:left w:val="none" w:sz="0" w:space="0" w:color="auto"/>
            <w:bottom w:val="none" w:sz="0" w:space="0" w:color="auto"/>
            <w:right w:val="none" w:sz="0" w:space="0" w:color="auto"/>
          </w:divBdr>
        </w:div>
      </w:divsChild>
    </w:div>
    <w:div w:id="1930696489">
      <w:bodyDiv w:val="1"/>
      <w:marLeft w:val="0"/>
      <w:marRight w:val="0"/>
      <w:marTop w:val="0"/>
      <w:marBottom w:val="0"/>
      <w:divBdr>
        <w:top w:val="none" w:sz="0" w:space="0" w:color="auto"/>
        <w:left w:val="none" w:sz="0" w:space="0" w:color="auto"/>
        <w:bottom w:val="none" w:sz="0" w:space="0" w:color="auto"/>
        <w:right w:val="none" w:sz="0" w:space="0" w:color="auto"/>
      </w:divBdr>
    </w:div>
    <w:div w:id="1933315727">
      <w:bodyDiv w:val="1"/>
      <w:marLeft w:val="0"/>
      <w:marRight w:val="0"/>
      <w:marTop w:val="0"/>
      <w:marBottom w:val="0"/>
      <w:divBdr>
        <w:top w:val="none" w:sz="0" w:space="0" w:color="auto"/>
        <w:left w:val="none" w:sz="0" w:space="0" w:color="auto"/>
        <w:bottom w:val="none" w:sz="0" w:space="0" w:color="auto"/>
        <w:right w:val="none" w:sz="0" w:space="0" w:color="auto"/>
      </w:divBdr>
    </w:div>
    <w:div w:id="1940330028">
      <w:bodyDiv w:val="1"/>
      <w:marLeft w:val="0"/>
      <w:marRight w:val="0"/>
      <w:marTop w:val="0"/>
      <w:marBottom w:val="0"/>
      <w:divBdr>
        <w:top w:val="none" w:sz="0" w:space="0" w:color="auto"/>
        <w:left w:val="none" w:sz="0" w:space="0" w:color="auto"/>
        <w:bottom w:val="none" w:sz="0" w:space="0" w:color="auto"/>
        <w:right w:val="none" w:sz="0" w:space="0" w:color="auto"/>
      </w:divBdr>
      <w:divsChild>
        <w:div w:id="72626496">
          <w:marLeft w:val="0"/>
          <w:marRight w:val="0"/>
          <w:marTop w:val="0"/>
          <w:marBottom w:val="0"/>
          <w:divBdr>
            <w:top w:val="none" w:sz="0" w:space="0" w:color="auto"/>
            <w:left w:val="none" w:sz="0" w:space="0" w:color="auto"/>
            <w:bottom w:val="none" w:sz="0" w:space="0" w:color="auto"/>
            <w:right w:val="none" w:sz="0" w:space="0" w:color="auto"/>
          </w:divBdr>
          <w:divsChild>
            <w:div w:id="1707564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026434">
      <w:bodyDiv w:val="1"/>
      <w:marLeft w:val="0"/>
      <w:marRight w:val="0"/>
      <w:marTop w:val="0"/>
      <w:marBottom w:val="0"/>
      <w:divBdr>
        <w:top w:val="none" w:sz="0" w:space="0" w:color="auto"/>
        <w:left w:val="none" w:sz="0" w:space="0" w:color="auto"/>
        <w:bottom w:val="none" w:sz="0" w:space="0" w:color="auto"/>
        <w:right w:val="none" w:sz="0" w:space="0" w:color="auto"/>
      </w:divBdr>
      <w:divsChild>
        <w:div w:id="87241504">
          <w:marLeft w:val="706"/>
          <w:marRight w:val="0"/>
          <w:marTop w:val="0"/>
          <w:marBottom w:val="0"/>
          <w:divBdr>
            <w:top w:val="none" w:sz="0" w:space="0" w:color="auto"/>
            <w:left w:val="none" w:sz="0" w:space="0" w:color="auto"/>
            <w:bottom w:val="none" w:sz="0" w:space="0" w:color="auto"/>
            <w:right w:val="none" w:sz="0" w:space="0" w:color="auto"/>
          </w:divBdr>
        </w:div>
      </w:divsChild>
    </w:div>
    <w:div w:id="1958750770">
      <w:bodyDiv w:val="1"/>
      <w:marLeft w:val="0"/>
      <w:marRight w:val="0"/>
      <w:marTop w:val="0"/>
      <w:marBottom w:val="0"/>
      <w:divBdr>
        <w:top w:val="none" w:sz="0" w:space="0" w:color="auto"/>
        <w:left w:val="none" w:sz="0" w:space="0" w:color="auto"/>
        <w:bottom w:val="none" w:sz="0" w:space="0" w:color="auto"/>
        <w:right w:val="none" w:sz="0" w:space="0" w:color="auto"/>
      </w:divBdr>
    </w:div>
    <w:div w:id="1968926316">
      <w:bodyDiv w:val="1"/>
      <w:marLeft w:val="0"/>
      <w:marRight w:val="0"/>
      <w:marTop w:val="0"/>
      <w:marBottom w:val="0"/>
      <w:divBdr>
        <w:top w:val="none" w:sz="0" w:space="0" w:color="auto"/>
        <w:left w:val="none" w:sz="0" w:space="0" w:color="auto"/>
        <w:bottom w:val="none" w:sz="0" w:space="0" w:color="auto"/>
        <w:right w:val="none" w:sz="0" w:space="0" w:color="auto"/>
      </w:divBdr>
    </w:div>
    <w:div w:id="1970433678">
      <w:bodyDiv w:val="1"/>
      <w:marLeft w:val="0"/>
      <w:marRight w:val="0"/>
      <w:marTop w:val="0"/>
      <w:marBottom w:val="0"/>
      <w:divBdr>
        <w:top w:val="none" w:sz="0" w:space="0" w:color="auto"/>
        <w:left w:val="none" w:sz="0" w:space="0" w:color="auto"/>
        <w:bottom w:val="none" w:sz="0" w:space="0" w:color="auto"/>
        <w:right w:val="none" w:sz="0" w:space="0" w:color="auto"/>
      </w:divBdr>
      <w:divsChild>
        <w:div w:id="464666545">
          <w:marLeft w:val="274"/>
          <w:marRight w:val="0"/>
          <w:marTop w:val="0"/>
          <w:marBottom w:val="0"/>
          <w:divBdr>
            <w:top w:val="none" w:sz="0" w:space="0" w:color="auto"/>
            <w:left w:val="none" w:sz="0" w:space="0" w:color="auto"/>
            <w:bottom w:val="none" w:sz="0" w:space="0" w:color="auto"/>
            <w:right w:val="none" w:sz="0" w:space="0" w:color="auto"/>
          </w:divBdr>
        </w:div>
      </w:divsChild>
    </w:div>
    <w:div w:id="1975868653">
      <w:bodyDiv w:val="1"/>
      <w:marLeft w:val="0"/>
      <w:marRight w:val="0"/>
      <w:marTop w:val="0"/>
      <w:marBottom w:val="0"/>
      <w:divBdr>
        <w:top w:val="none" w:sz="0" w:space="0" w:color="auto"/>
        <w:left w:val="none" w:sz="0" w:space="0" w:color="auto"/>
        <w:bottom w:val="none" w:sz="0" w:space="0" w:color="auto"/>
        <w:right w:val="none" w:sz="0" w:space="0" w:color="auto"/>
      </w:divBdr>
    </w:div>
    <w:div w:id="1978489248">
      <w:bodyDiv w:val="1"/>
      <w:marLeft w:val="0"/>
      <w:marRight w:val="0"/>
      <w:marTop w:val="0"/>
      <w:marBottom w:val="0"/>
      <w:divBdr>
        <w:top w:val="none" w:sz="0" w:space="0" w:color="auto"/>
        <w:left w:val="none" w:sz="0" w:space="0" w:color="auto"/>
        <w:bottom w:val="none" w:sz="0" w:space="0" w:color="auto"/>
        <w:right w:val="none" w:sz="0" w:space="0" w:color="auto"/>
      </w:divBdr>
    </w:div>
    <w:div w:id="1984768879">
      <w:bodyDiv w:val="1"/>
      <w:marLeft w:val="0"/>
      <w:marRight w:val="0"/>
      <w:marTop w:val="0"/>
      <w:marBottom w:val="0"/>
      <w:divBdr>
        <w:top w:val="none" w:sz="0" w:space="0" w:color="auto"/>
        <w:left w:val="none" w:sz="0" w:space="0" w:color="auto"/>
        <w:bottom w:val="none" w:sz="0" w:space="0" w:color="auto"/>
        <w:right w:val="none" w:sz="0" w:space="0" w:color="auto"/>
      </w:divBdr>
    </w:div>
    <w:div w:id="1985162745">
      <w:bodyDiv w:val="1"/>
      <w:marLeft w:val="0"/>
      <w:marRight w:val="0"/>
      <w:marTop w:val="0"/>
      <w:marBottom w:val="0"/>
      <w:divBdr>
        <w:top w:val="none" w:sz="0" w:space="0" w:color="auto"/>
        <w:left w:val="none" w:sz="0" w:space="0" w:color="auto"/>
        <w:bottom w:val="none" w:sz="0" w:space="0" w:color="auto"/>
        <w:right w:val="none" w:sz="0" w:space="0" w:color="auto"/>
      </w:divBdr>
    </w:div>
    <w:div w:id="1988394173">
      <w:bodyDiv w:val="1"/>
      <w:marLeft w:val="0"/>
      <w:marRight w:val="0"/>
      <w:marTop w:val="0"/>
      <w:marBottom w:val="0"/>
      <w:divBdr>
        <w:top w:val="none" w:sz="0" w:space="0" w:color="auto"/>
        <w:left w:val="none" w:sz="0" w:space="0" w:color="auto"/>
        <w:bottom w:val="none" w:sz="0" w:space="0" w:color="auto"/>
        <w:right w:val="none" w:sz="0" w:space="0" w:color="auto"/>
      </w:divBdr>
    </w:div>
    <w:div w:id="1989433896">
      <w:bodyDiv w:val="1"/>
      <w:marLeft w:val="0"/>
      <w:marRight w:val="0"/>
      <w:marTop w:val="0"/>
      <w:marBottom w:val="0"/>
      <w:divBdr>
        <w:top w:val="none" w:sz="0" w:space="0" w:color="auto"/>
        <w:left w:val="none" w:sz="0" w:space="0" w:color="auto"/>
        <w:bottom w:val="none" w:sz="0" w:space="0" w:color="auto"/>
        <w:right w:val="none" w:sz="0" w:space="0" w:color="auto"/>
      </w:divBdr>
    </w:div>
    <w:div w:id="1991589299">
      <w:bodyDiv w:val="1"/>
      <w:marLeft w:val="0"/>
      <w:marRight w:val="0"/>
      <w:marTop w:val="0"/>
      <w:marBottom w:val="0"/>
      <w:divBdr>
        <w:top w:val="none" w:sz="0" w:space="0" w:color="auto"/>
        <w:left w:val="none" w:sz="0" w:space="0" w:color="auto"/>
        <w:bottom w:val="none" w:sz="0" w:space="0" w:color="auto"/>
        <w:right w:val="none" w:sz="0" w:space="0" w:color="auto"/>
      </w:divBdr>
      <w:divsChild>
        <w:div w:id="300769212">
          <w:marLeft w:val="274"/>
          <w:marRight w:val="0"/>
          <w:marTop w:val="0"/>
          <w:marBottom w:val="0"/>
          <w:divBdr>
            <w:top w:val="none" w:sz="0" w:space="0" w:color="auto"/>
            <w:left w:val="none" w:sz="0" w:space="0" w:color="auto"/>
            <w:bottom w:val="none" w:sz="0" w:space="0" w:color="auto"/>
            <w:right w:val="none" w:sz="0" w:space="0" w:color="auto"/>
          </w:divBdr>
        </w:div>
        <w:div w:id="1571038837">
          <w:marLeft w:val="274"/>
          <w:marRight w:val="0"/>
          <w:marTop w:val="0"/>
          <w:marBottom w:val="0"/>
          <w:divBdr>
            <w:top w:val="none" w:sz="0" w:space="0" w:color="auto"/>
            <w:left w:val="none" w:sz="0" w:space="0" w:color="auto"/>
            <w:bottom w:val="none" w:sz="0" w:space="0" w:color="auto"/>
            <w:right w:val="none" w:sz="0" w:space="0" w:color="auto"/>
          </w:divBdr>
        </w:div>
      </w:divsChild>
    </w:div>
    <w:div w:id="2000648539">
      <w:bodyDiv w:val="1"/>
      <w:marLeft w:val="0"/>
      <w:marRight w:val="0"/>
      <w:marTop w:val="0"/>
      <w:marBottom w:val="0"/>
      <w:divBdr>
        <w:top w:val="none" w:sz="0" w:space="0" w:color="auto"/>
        <w:left w:val="none" w:sz="0" w:space="0" w:color="auto"/>
        <w:bottom w:val="none" w:sz="0" w:space="0" w:color="auto"/>
        <w:right w:val="none" w:sz="0" w:space="0" w:color="auto"/>
      </w:divBdr>
      <w:divsChild>
        <w:div w:id="494881710">
          <w:marLeft w:val="0"/>
          <w:marRight w:val="0"/>
          <w:marTop w:val="0"/>
          <w:marBottom w:val="0"/>
          <w:divBdr>
            <w:top w:val="none" w:sz="0" w:space="0" w:color="auto"/>
            <w:left w:val="none" w:sz="0" w:space="0" w:color="auto"/>
            <w:bottom w:val="none" w:sz="0" w:space="0" w:color="auto"/>
            <w:right w:val="none" w:sz="0" w:space="0" w:color="auto"/>
          </w:divBdr>
          <w:divsChild>
            <w:div w:id="419645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778308">
      <w:bodyDiv w:val="1"/>
      <w:marLeft w:val="0"/>
      <w:marRight w:val="0"/>
      <w:marTop w:val="0"/>
      <w:marBottom w:val="0"/>
      <w:divBdr>
        <w:top w:val="none" w:sz="0" w:space="0" w:color="auto"/>
        <w:left w:val="none" w:sz="0" w:space="0" w:color="auto"/>
        <w:bottom w:val="none" w:sz="0" w:space="0" w:color="auto"/>
        <w:right w:val="none" w:sz="0" w:space="0" w:color="auto"/>
      </w:divBdr>
    </w:div>
    <w:div w:id="2028604523">
      <w:bodyDiv w:val="1"/>
      <w:marLeft w:val="0"/>
      <w:marRight w:val="0"/>
      <w:marTop w:val="0"/>
      <w:marBottom w:val="0"/>
      <w:divBdr>
        <w:top w:val="none" w:sz="0" w:space="0" w:color="auto"/>
        <w:left w:val="none" w:sz="0" w:space="0" w:color="auto"/>
        <w:bottom w:val="none" w:sz="0" w:space="0" w:color="auto"/>
        <w:right w:val="none" w:sz="0" w:space="0" w:color="auto"/>
      </w:divBdr>
      <w:divsChild>
        <w:div w:id="207450530">
          <w:marLeft w:val="0"/>
          <w:marRight w:val="0"/>
          <w:marTop w:val="0"/>
          <w:marBottom w:val="0"/>
          <w:divBdr>
            <w:top w:val="none" w:sz="0" w:space="0" w:color="auto"/>
            <w:left w:val="none" w:sz="0" w:space="0" w:color="auto"/>
            <w:bottom w:val="none" w:sz="0" w:space="0" w:color="auto"/>
            <w:right w:val="none" w:sz="0" w:space="0" w:color="auto"/>
          </w:divBdr>
          <w:divsChild>
            <w:div w:id="593904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602448">
      <w:bodyDiv w:val="1"/>
      <w:marLeft w:val="0"/>
      <w:marRight w:val="0"/>
      <w:marTop w:val="0"/>
      <w:marBottom w:val="0"/>
      <w:divBdr>
        <w:top w:val="none" w:sz="0" w:space="0" w:color="auto"/>
        <w:left w:val="none" w:sz="0" w:space="0" w:color="auto"/>
        <w:bottom w:val="none" w:sz="0" w:space="0" w:color="auto"/>
        <w:right w:val="none" w:sz="0" w:space="0" w:color="auto"/>
      </w:divBdr>
      <w:divsChild>
        <w:div w:id="350187948">
          <w:marLeft w:val="274"/>
          <w:marRight w:val="0"/>
          <w:marTop w:val="0"/>
          <w:marBottom w:val="0"/>
          <w:divBdr>
            <w:top w:val="none" w:sz="0" w:space="0" w:color="auto"/>
            <w:left w:val="none" w:sz="0" w:space="0" w:color="auto"/>
            <w:bottom w:val="none" w:sz="0" w:space="0" w:color="auto"/>
            <w:right w:val="none" w:sz="0" w:space="0" w:color="auto"/>
          </w:divBdr>
        </w:div>
        <w:div w:id="1167015243">
          <w:marLeft w:val="274"/>
          <w:marRight w:val="0"/>
          <w:marTop w:val="0"/>
          <w:marBottom w:val="0"/>
          <w:divBdr>
            <w:top w:val="none" w:sz="0" w:space="0" w:color="auto"/>
            <w:left w:val="none" w:sz="0" w:space="0" w:color="auto"/>
            <w:bottom w:val="none" w:sz="0" w:space="0" w:color="auto"/>
            <w:right w:val="none" w:sz="0" w:space="0" w:color="auto"/>
          </w:divBdr>
        </w:div>
        <w:div w:id="1913198360">
          <w:marLeft w:val="274"/>
          <w:marRight w:val="0"/>
          <w:marTop w:val="0"/>
          <w:marBottom w:val="0"/>
          <w:divBdr>
            <w:top w:val="none" w:sz="0" w:space="0" w:color="auto"/>
            <w:left w:val="none" w:sz="0" w:space="0" w:color="auto"/>
            <w:bottom w:val="none" w:sz="0" w:space="0" w:color="auto"/>
            <w:right w:val="none" w:sz="0" w:space="0" w:color="auto"/>
          </w:divBdr>
        </w:div>
        <w:div w:id="2099910856">
          <w:marLeft w:val="274"/>
          <w:marRight w:val="0"/>
          <w:marTop w:val="0"/>
          <w:marBottom w:val="0"/>
          <w:divBdr>
            <w:top w:val="none" w:sz="0" w:space="0" w:color="auto"/>
            <w:left w:val="none" w:sz="0" w:space="0" w:color="auto"/>
            <w:bottom w:val="none" w:sz="0" w:space="0" w:color="auto"/>
            <w:right w:val="none" w:sz="0" w:space="0" w:color="auto"/>
          </w:divBdr>
        </w:div>
      </w:divsChild>
    </w:div>
    <w:div w:id="2035878766">
      <w:bodyDiv w:val="1"/>
      <w:marLeft w:val="0"/>
      <w:marRight w:val="0"/>
      <w:marTop w:val="0"/>
      <w:marBottom w:val="0"/>
      <w:divBdr>
        <w:top w:val="none" w:sz="0" w:space="0" w:color="auto"/>
        <w:left w:val="none" w:sz="0" w:space="0" w:color="auto"/>
        <w:bottom w:val="none" w:sz="0" w:space="0" w:color="auto"/>
        <w:right w:val="none" w:sz="0" w:space="0" w:color="auto"/>
      </w:divBdr>
    </w:div>
    <w:div w:id="2037265309">
      <w:bodyDiv w:val="1"/>
      <w:marLeft w:val="0"/>
      <w:marRight w:val="0"/>
      <w:marTop w:val="0"/>
      <w:marBottom w:val="0"/>
      <w:divBdr>
        <w:top w:val="none" w:sz="0" w:space="0" w:color="auto"/>
        <w:left w:val="none" w:sz="0" w:space="0" w:color="auto"/>
        <w:bottom w:val="none" w:sz="0" w:space="0" w:color="auto"/>
        <w:right w:val="none" w:sz="0" w:space="0" w:color="auto"/>
      </w:divBdr>
    </w:div>
    <w:div w:id="2041322890">
      <w:bodyDiv w:val="1"/>
      <w:marLeft w:val="0"/>
      <w:marRight w:val="0"/>
      <w:marTop w:val="0"/>
      <w:marBottom w:val="0"/>
      <w:divBdr>
        <w:top w:val="none" w:sz="0" w:space="0" w:color="auto"/>
        <w:left w:val="none" w:sz="0" w:space="0" w:color="auto"/>
        <w:bottom w:val="none" w:sz="0" w:space="0" w:color="auto"/>
        <w:right w:val="none" w:sz="0" w:space="0" w:color="auto"/>
      </w:divBdr>
    </w:div>
    <w:div w:id="2043363214">
      <w:bodyDiv w:val="1"/>
      <w:marLeft w:val="0"/>
      <w:marRight w:val="0"/>
      <w:marTop w:val="0"/>
      <w:marBottom w:val="0"/>
      <w:divBdr>
        <w:top w:val="none" w:sz="0" w:space="0" w:color="auto"/>
        <w:left w:val="none" w:sz="0" w:space="0" w:color="auto"/>
        <w:bottom w:val="none" w:sz="0" w:space="0" w:color="auto"/>
        <w:right w:val="none" w:sz="0" w:space="0" w:color="auto"/>
      </w:divBdr>
    </w:div>
    <w:div w:id="2050760457">
      <w:bodyDiv w:val="1"/>
      <w:marLeft w:val="0"/>
      <w:marRight w:val="0"/>
      <w:marTop w:val="0"/>
      <w:marBottom w:val="0"/>
      <w:divBdr>
        <w:top w:val="none" w:sz="0" w:space="0" w:color="auto"/>
        <w:left w:val="none" w:sz="0" w:space="0" w:color="auto"/>
        <w:bottom w:val="none" w:sz="0" w:space="0" w:color="auto"/>
        <w:right w:val="none" w:sz="0" w:space="0" w:color="auto"/>
      </w:divBdr>
    </w:div>
    <w:div w:id="2053309846">
      <w:bodyDiv w:val="1"/>
      <w:marLeft w:val="0"/>
      <w:marRight w:val="0"/>
      <w:marTop w:val="0"/>
      <w:marBottom w:val="0"/>
      <w:divBdr>
        <w:top w:val="none" w:sz="0" w:space="0" w:color="auto"/>
        <w:left w:val="none" w:sz="0" w:space="0" w:color="auto"/>
        <w:bottom w:val="none" w:sz="0" w:space="0" w:color="auto"/>
        <w:right w:val="none" w:sz="0" w:space="0" w:color="auto"/>
      </w:divBdr>
    </w:div>
    <w:div w:id="2054646362">
      <w:bodyDiv w:val="1"/>
      <w:marLeft w:val="0"/>
      <w:marRight w:val="0"/>
      <w:marTop w:val="0"/>
      <w:marBottom w:val="0"/>
      <w:divBdr>
        <w:top w:val="none" w:sz="0" w:space="0" w:color="auto"/>
        <w:left w:val="none" w:sz="0" w:space="0" w:color="auto"/>
        <w:bottom w:val="none" w:sz="0" w:space="0" w:color="auto"/>
        <w:right w:val="none" w:sz="0" w:space="0" w:color="auto"/>
      </w:divBdr>
    </w:div>
    <w:div w:id="2055420761">
      <w:bodyDiv w:val="1"/>
      <w:marLeft w:val="0"/>
      <w:marRight w:val="0"/>
      <w:marTop w:val="0"/>
      <w:marBottom w:val="0"/>
      <w:divBdr>
        <w:top w:val="none" w:sz="0" w:space="0" w:color="auto"/>
        <w:left w:val="none" w:sz="0" w:space="0" w:color="auto"/>
        <w:bottom w:val="none" w:sz="0" w:space="0" w:color="auto"/>
        <w:right w:val="none" w:sz="0" w:space="0" w:color="auto"/>
      </w:divBdr>
      <w:divsChild>
        <w:div w:id="527958106">
          <w:marLeft w:val="274"/>
          <w:marRight w:val="0"/>
          <w:marTop w:val="0"/>
          <w:marBottom w:val="0"/>
          <w:divBdr>
            <w:top w:val="none" w:sz="0" w:space="0" w:color="auto"/>
            <w:left w:val="none" w:sz="0" w:space="0" w:color="auto"/>
            <w:bottom w:val="none" w:sz="0" w:space="0" w:color="auto"/>
            <w:right w:val="none" w:sz="0" w:space="0" w:color="auto"/>
          </w:divBdr>
        </w:div>
        <w:div w:id="929922795">
          <w:marLeft w:val="274"/>
          <w:marRight w:val="0"/>
          <w:marTop w:val="0"/>
          <w:marBottom w:val="0"/>
          <w:divBdr>
            <w:top w:val="none" w:sz="0" w:space="0" w:color="auto"/>
            <w:left w:val="none" w:sz="0" w:space="0" w:color="auto"/>
            <w:bottom w:val="none" w:sz="0" w:space="0" w:color="auto"/>
            <w:right w:val="none" w:sz="0" w:space="0" w:color="auto"/>
          </w:divBdr>
        </w:div>
      </w:divsChild>
    </w:div>
    <w:div w:id="2060125699">
      <w:bodyDiv w:val="1"/>
      <w:marLeft w:val="0"/>
      <w:marRight w:val="0"/>
      <w:marTop w:val="0"/>
      <w:marBottom w:val="0"/>
      <w:divBdr>
        <w:top w:val="none" w:sz="0" w:space="0" w:color="auto"/>
        <w:left w:val="none" w:sz="0" w:space="0" w:color="auto"/>
        <w:bottom w:val="none" w:sz="0" w:space="0" w:color="auto"/>
        <w:right w:val="none" w:sz="0" w:space="0" w:color="auto"/>
      </w:divBdr>
    </w:div>
    <w:div w:id="2068453384">
      <w:bodyDiv w:val="1"/>
      <w:marLeft w:val="0"/>
      <w:marRight w:val="0"/>
      <w:marTop w:val="0"/>
      <w:marBottom w:val="0"/>
      <w:divBdr>
        <w:top w:val="none" w:sz="0" w:space="0" w:color="auto"/>
        <w:left w:val="none" w:sz="0" w:space="0" w:color="auto"/>
        <w:bottom w:val="none" w:sz="0" w:space="0" w:color="auto"/>
        <w:right w:val="none" w:sz="0" w:space="0" w:color="auto"/>
      </w:divBdr>
    </w:div>
    <w:div w:id="2069185372">
      <w:bodyDiv w:val="1"/>
      <w:marLeft w:val="0"/>
      <w:marRight w:val="0"/>
      <w:marTop w:val="0"/>
      <w:marBottom w:val="0"/>
      <w:divBdr>
        <w:top w:val="none" w:sz="0" w:space="0" w:color="auto"/>
        <w:left w:val="none" w:sz="0" w:space="0" w:color="auto"/>
        <w:bottom w:val="none" w:sz="0" w:space="0" w:color="auto"/>
        <w:right w:val="none" w:sz="0" w:space="0" w:color="auto"/>
      </w:divBdr>
    </w:div>
    <w:div w:id="2075816876">
      <w:bodyDiv w:val="1"/>
      <w:marLeft w:val="0"/>
      <w:marRight w:val="0"/>
      <w:marTop w:val="0"/>
      <w:marBottom w:val="0"/>
      <w:divBdr>
        <w:top w:val="none" w:sz="0" w:space="0" w:color="auto"/>
        <w:left w:val="none" w:sz="0" w:space="0" w:color="auto"/>
        <w:bottom w:val="none" w:sz="0" w:space="0" w:color="auto"/>
        <w:right w:val="none" w:sz="0" w:space="0" w:color="auto"/>
      </w:divBdr>
    </w:div>
    <w:div w:id="2077822722">
      <w:bodyDiv w:val="1"/>
      <w:marLeft w:val="0"/>
      <w:marRight w:val="0"/>
      <w:marTop w:val="0"/>
      <w:marBottom w:val="0"/>
      <w:divBdr>
        <w:top w:val="none" w:sz="0" w:space="0" w:color="auto"/>
        <w:left w:val="none" w:sz="0" w:space="0" w:color="auto"/>
        <w:bottom w:val="none" w:sz="0" w:space="0" w:color="auto"/>
        <w:right w:val="none" w:sz="0" w:space="0" w:color="auto"/>
      </w:divBdr>
    </w:div>
    <w:div w:id="2079934073">
      <w:bodyDiv w:val="1"/>
      <w:marLeft w:val="0"/>
      <w:marRight w:val="0"/>
      <w:marTop w:val="0"/>
      <w:marBottom w:val="0"/>
      <w:divBdr>
        <w:top w:val="none" w:sz="0" w:space="0" w:color="auto"/>
        <w:left w:val="none" w:sz="0" w:space="0" w:color="auto"/>
        <w:bottom w:val="none" w:sz="0" w:space="0" w:color="auto"/>
        <w:right w:val="none" w:sz="0" w:space="0" w:color="auto"/>
      </w:divBdr>
    </w:div>
    <w:div w:id="2084528932">
      <w:bodyDiv w:val="1"/>
      <w:marLeft w:val="0"/>
      <w:marRight w:val="0"/>
      <w:marTop w:val="0"/>
      <w:marBottom w:val="0"/>
      <w:divBdr>
        <w:top w:val="none" w:sz="0" w:space="0" w:color="auto"/>
        <w:left w:val="none" w:sz="0" w:space="0" w:color="auto"/>
        <w:bottom w:val="none" w:sz="0" w:space="0" w:color="auto"/>
        <w:right w:val="none" w:sz="0" w:space="0" w:color="auto"/>
      </w:divBdr>
    </w:div>
    <w:div w:id="2106881699">
      <w:bodyDiv w:val="1"/>
      <w:marLeft w:val="0"/>
      <w:marRight w:val="0"/>
      <w:marTop w:val="0"/>
      <w:marBottom w:val="0"/>
      <w:divBdr>
        <w:top w:val="none" w:sz="0" w:space="0" w:color="auto"/>
        <w:left w:val="none" w:sz="0" w:space="0" w:color="auto"/>
        <w:bottom w:val="none" w:sz="0" w:space="0" w:color="auto"/>
        <w:right w:val="none" w:sz="0" w:space="0" w:color="auto"/>
      </w:divBdr>
    </w:div>
    <w:div w:id="2112049581">
      <w:bodyDiv w:val="1"/>
      <w:marLeft w:val="0"/>
      <w:marRight w:val="0"/>
      <w:marTop w:val="0"/>
      <w:marBottom w:val="0"/>
      <w:divBdr>
        <w:top w:val="none" w:sz="0" w:space="0" w:color="auto"/>
        <w:left w:val="none" w:sz="0" w:space="0" w:color="auto"/>
        <w:bottom w:val="none" w:sz="0" w:space="0" w:color="auto"/>
        <w:right w:val="none" w:sz="0" w:space="0" w:color="auto"/>
      </w:divBdr>
      <w:divsChild>
        <w:div w:id="224415676">
          <w:marLeft w:val="274"/>
          <w:marRight w:val="0"/>
          <w:marTop w:val="0"/>
          <w:marBottom w:val="0"/>
          <w:divBdr>
            <w:top w:val="none" w:sz="0" w:space="0" w:color="auto"/>
            <w:left w:val="none" w:sz="0" w:space="0" w:color="auto"/>
            <w:bottom w:val="none" w:sz="0" w:space="0" w:color="auto"/>
            <w:right w:val="none" w:sz="0" w:space="0" w:color="auto"/>
          </w:divBdr>
        </w:div>
        <w:div w:id="1030299805">
          <w:marLeft w:val="274"/>
          <w:marRight w:val="0"/>
          <w:marTop w:val="0"/>
          <w:marBottom w:val="0"/>
          <w:divBdr>
            <w:top w:val="none" w:sz="0" w:space="0" w:color="auto"/>
            <w:left w:val="none" w:sz="0" w:space="0" w:color="auto"/>
            <w:bottom w:val="none" w:sz="0" w:space="0" w:color="auto"/>
            <w:right w:val="none" w:sz="0" w:space="0" w:color="auto"/>
          </w:divBdr>
        </w:div>
        <w:div w:id="1159493113">
          <w:marLeft w:val="274"/>
          <w:marRight w:val="0"/>
          <w:marTop w:val="0"/>
          <w:marBottom w:val="0"/>
          <w:divBdr>
            <w:top w:val="none" w:sz="0" w:space="0" w:color="auto"/>
            <w:left w:val="none" w:sz="0" w:space="0" w:color="auto"/>
            <w:bottom w:val="none" w:sz="0" w:space="0" w:color="auto"/>
            <w:right w:val="none" w:sz="0" w:space="0" w:color="auto"/>
          </w:divBdr>
        </w:div>
        <w:div w:id="1277174279">
          <w:marLeft w:val="274"/>
          <w:marRight w:val="0"/>
          <w:marTop w:val="0"/>
          <w:marBottom w:val="0"/>
          <w:divBdr>
            <w:top w:val="none" w:sz="0" w:space="0" w:color="auto"/>
            <w:left w:val="none" w:sz="0" w:space="0" w:color="auto"/>
            <w:bottom w:val="none" w:sz="0" w:space="0" w:color="auto"/>
            <w:right w:val="none" w:sz="0" w:space="0" w:color="auto"/>
          </w:divBdr>
        </w:div>
        <w:div w:id="1720203060">
          <w:marLeft w:val="274"/>
          <w:marRight w:val="0"/>
          <w:marTop w:val="0"/>
          <w:marBottom w:val="0"/>
          <w:divBdr>
            <w:top w:val="none" w:sz="0" w:space="0" w:color="auto"/>
            <w:left w:val="none" w:sz="0" w:space="0" w:color="auto"/>
            <w:bottom w:val="none" w:sz="0" w:space="0" w:color="auto"/>
            <w:right w:val="none" w:sz="0" w:space="0" w:color="auto"/>
          </w:divBdr>
        </w:div>
        <w:div w:id="2100520623">
          <w:marLeft w:val="274"/>
          <w:marRight w:val="0"/>
          <w:marTop w:val="0"/>
          <w:marBottom w:val="0"/>
          <w:divBdr>
            <w:top w:val="none" w:sz="0" w:space="0" w:color="auto"/>
            <w:left w:val="none" w:sz="0" w:space="0" w:color="auto"/>
            <w:bottom w:val="none" w:sz="0" w:space="0" w:color="auto"/>
            <w:right w:val="none" w:sz="0" w:space="0" w:color="auto"/>
          </w:divBdr>
        </w:div>
      </w:divsChild>
    </w:div>
    <w:div w:id="2112891260">
      <w:bodyDiv w:val="1"/>
      <w:marLeft w:val="0"/>
      <w:marRight w:val="0"/>
      <w:marTop w:val="0"/>
      <w:marBottom w:val="0"/>
      <w:divBdr>
        <w:top w:val="none" w:sz="0" w:space="0" w:color="auto"/>
        <w:left w:val="none" w:sz="0" w:space="0" w:color="auto"/>
        <w:bottom w:val="none" w:sz="0" w:space="0" w:color="auto"/>
        <w:right w:val="none" w:sz="0" w:space="0" w:color="auto"/>
      </w:divBdr>
    </w:div>
    <w:div w:id="2113235151">
      <w:bodyDiv w:val="1"/>
      <w:marLeft w:val="0"/>
      <w:marRight w:val="0"/>
      <w:marTop w:val="0"/>
      <w:marBottom w:val="0"/>
      <w:divBdr>
        <w:top w:val="none" w:sz="0" w:space="0" w:color="auto"/>
        <w:left w:val="none" w:sz="0" w:space="0" w:color="auto"/>
        <w:bottom w:val="none" w:sz="0" w:space="0" w:color="auto"/>
        <w:right w:val="none" w:sz="0" w:space="0" w:color="auto"/>
      </w:divBdr>
    </w:div>
    <w:div w:id="2117826022">
      <w:bodyDiv w:val="1"/>
      <w:marLeft w:val="0"/>
      <w:marRight w:val="0"/>
      <w:marTop w:val="0"/>
      <w:marBottom w:val="0"/>
      <w:divBdr>
        <w:top w:val="none" w:sz="0" w:space="0" w:color="auto"/>
        <w:left w:val="none" w:sz="0" w:space="0" w:color="auto"/>
        <w:bottom w:val="none" w:sz="0" w:space="0" w:color="auto"/>
        <w:right w:val="none" w:sz="0" w:space="0" w:color="auto"/>
      </w:divBdr>
    </w:div>
    <w:div w:id="2121341706">
      <w:bodyDiv w:val="1"/>
      <w:marLeft w:val="0"/>
      <w:marRight w:val="0"/>
      <w:marTop w:val="0"/>
      <w:marBottom w:val="0"/>
      <w:divBdr>
        <w:top w:val="none" w:sz="0" w:space="0" w:color="auto"/>
        <w:left w:val="none" w:sz="0" w:space="0" w:color="auto"/>
        <w:bottom w:val="none" w:sz="0" w:space="0" w:color="auto"/>
        <w:right w:val="none" w:sz="0" w:space="0" w:color="auto"/>
      </w:divBdr>
      <w:divsChild>
        <w:div w:id="1853564170">
          <w:marLeft w:val="0"/>
          <w:marRight w:val="0"/>
          <w:marTop w:val="0"/>
          <w:marBottom w:val="0"/>
          <w:divBdr>
            <w:top w:val="none" w:sz="0" w:space="0" w:color="auto"/>
            <w:left w:val="none" w:sz="0" w:space="0" w:color="auto"/>
            <w:bottom w:val="none" w:sz="0" w:space="0" w:color="auto"/>
            <w:right w:val="none" w:sz="0" w:space="0" w:color="auto"/>
          </w:divBdr>
          <w:divsChild>
            <w:div w:id="428697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261918">
      <w:bodyDiv w:val="1"/>
      <w:marLeft w:val="0"/>
      <w:marRight w:val="0"/>
      <w:marTop w:val="0"/>
      <w:marBottom w:val="0"/>
      <w:divBdr>
        <w:top w:val="none" w:sz="0" w:space="0" w:color="auto"/>
        <w:left w:val="none" w:sz="0" w:space="0" w:color="auto"/>
        <w:bottom w:val="none" w:sz="0" w:space="0" w:color="auto"/>
        <w:right w:val="none" w:sz="0" w:space="0" w:color="auto"/>
      </w:divBdr>
    </w:div>
    <w:div w:id="2124225851">
      <w:bodyDiv w:val="1"/>
      <w:marLeft w:val="0"/>
      <w:marRight w:val="0"/>
      <w:marTop w:val="0"/>
      <w:marBottom w:val="0"/>
      <w:divBdr>
        <w:top w:val="none" w:sz="0" w:space="0" w:color="auto"/>
        <w:left w:val="none" w:sz="0" w:space="0" w:color="auto"/>
        <w:bottom w:val="none" w:sz="0" w:space="0" w:color="auto"/>
        <w:right w:val="none" w:sz="0" w:space="0" w:color="auto"/>
      </w:divBdr>
    </w:div>
    <w:div w:id="2125806914">
      <w:bodyDiv w:val="1"/>
      <w:marLeft w:val="0"/>
      <w:marRight w:val="0"/>
      <w:marTop w:val="0"/>
      <w:marBottom w:val="0"/>
      <w:divBdr>
        <w:top w:val="none" w:sz="0" w:space="0" w:color="auto"/>
        <w:left w:val="none" w:sz="0" w:space="0" w:color="auto"/>
        <w:bottom w:val="none" w:sz="0" w:space="0" w:color="auto"/>
        <w:right w:val="none" w:sz="0" w:space="0" w:color="auto"/>
      </w:divBdr>
    </w:div>
    <w:div w:id="2126002356">
      <w:bodyDiv w:val="1"/>
      <w:marLeft w:val="0"/>
      <w:marRight w:val="0"/>
      <w:marTop w:val="0"/>
      <w:marBottom w:val="0"/>
      <w:divBdr>
        <w:top w:val="none" w:sz="0" w:space="0" w:color="auto"/>
        <w:left w:val="none" w:sz="0" w:space="0" w:color="auto"/>
        <w:bottom w:val="none" w:sz="0" w:space="0" w:color="auto"/>
        <w:right w:val="none" w:sz="0" w:space="0" w:color="auto"/>
      </w:divBdr>
    </w:div>
    <w:div w:id="2129081447">
      <w:bodyDiv w:val="1"/>
      <w:marLeft w:val="0"/>
      <w:marRight w:val="0"/>
      <w:marTop w:val="0"/>
      <w:marBottom w:val="0"/>
      <w:divBdr>
        <w:top w:val="none" w:sz="0" w:space="0" w:color="auto"/>
        <w:left w:val="none" w:sz="0" w:space="0" w:color="auto"/>
        <w:bottom w:val="none" w:sz="0" w:space="0" w:color="auto"/>
        <w:right w:val="none" w:sz="0" w:space="0" w:color="auto"/>
      </w:divBdr>
    </w:div>
    <w:div w:id="2130777903">
      <w:bodyDiv w:val="1"/>
      <w:marLeft w:val="0"/>
      <w:marRight w:val="0"/>
      <w:marTop w:val="0"/>
      <w:marBottom w:val="0"/>
      <w:divBdr>
        <w:top w:val="none" w:sz="0" w:space="0" w:color="auto"/>
        <w:left w:val="none" w:sz="0" w:space="0" w:color="auto"/>
        <w:bottom w:val="none" w:sz="0" w:space="0" w:color="auto"/>
        <w:right w:val="none" w:sz="0" w:space="0" w:color="auto"/>
      </w:divBdr>
    </w:div>
    <w:div w:id="2132748882">
      <w:bodyDiv w:val="1"/>
      <w:marLeft w:val="0"/>
      <w:marRight w:val="0"/>
      <w:marTop w:val="0"/>
      <w:marBottom w:val="0"/>
      <w:divBdr>
        <w:top w:val="none" w:sz="0" w:space="0" w:color="auto"/>
        <w:left w:val="none" w:sz="0" w:space="0" w:color="auto"/>
        <w:bottom w:val="none" w:sz="0" w:space="0" w:color="auto"/>
        <w:right w:val="none" w:sz="0" w:space="0" w:color="auto"/>
      </w:divBdr>
    </w:div>
    <w:div w:id="2137211850">
      <w:bodyDiv w:val="1"/>
      <w:marLeft w:val="0"/>
      <w:marRight w:val="0"/>
      <w:marTop w:val="0"/>
      <w:marBottom w:val="0"/>
      <w:divBdr>
        <w:top w:val="none" w:sz="0" w:space="0" w:color="auto"/>
        <w:left w:val="none" w:sz="0" w:space="0" w:color="auto"/>
        <w:bottom w:val="none" w:sz="0" w:space="0" w:color="auto"/>
        <w:right w:val="none" w:sz="0" w:space="0" w:color="auto"/>
      </w:divBdr>
    </w:div>
    <w:div w:id="21379886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21" Type="http://schemas.openxmlformats.org/officeDocument/2006/relationships/image" Target="media/image6.jpg"/><Relationship Id="rId42" Type="http://schemas.openxmlformats.org/officeDocument/2006/relationships/hyperlink" Target="https://code.europa.eu/oots/tdd/tdd_chapters/-/blob/master/OOTS-EDM/codelists/OOTS/EBErrorCodes-CodeList.gc" TargetMode="External"/><Relationship Id="rId47" Type="http://schemas.openxmlformats.org/officeDocument/2006/relationships/hyperlink" Target="https://code.europa.eu/oots/tdd/tdd_chapters/-/blob/master/OOTS-EDM/codelists/OOTS/DSDErrorCodes-CodeList.gc" TargetMode="External"/><Relationship Id="rId63" Type="http://schemas.openxmlformats.org/officeDocument/2006/relationships/hyperlink" Target="https://sr.oots.tech.ec.europa.eu/distributions/certificate-of-birth-1.0.0/age-of-majority" TargetMode="External"/><Relationship Id="rId68" Type="http://schemas.openxmlformats.org/officeDocument/2006/relationships/hyperlink" Target="https://github.com/AgID/sdg_it_architype/blob/master/SDG%20-%20Componenti%20Nazionali/esempi/oots_request2_after_preview.xml" TargetMode="External"/><Relationship Id="rId84" Type="http://schemas.openxmlformats.org/officeDocument/2006/relationships/hyperlink" Target="https://github.com/AgID/sdg_it_architype/blob/master/SDG%20-%20Componenti%20Nazionali/esempi/checkLegalRep_ko_400.json" TargetMode="External"/><Relationship Id="rId89" Type="http://schemas.openxmlformats.org/officeDocument/2006/relationships/hyperlink" Target="https://datatracker.ietf.org/doc/html/rfc9110" TargetMode="External"/><Relationship Id="rId16" Type="http://schemas.openxmlformats.org/officeDocument/2006/relationships/image" Target="media/image1.png"/><Relationship Id="rId11" Type="http://schemas.openxmlformats.org/officeDocument/2006/relationships/hyperlink" Target="https://code.europa.eu/oots/tdd/tdd_chapters/-/tree/master/OOTS-EDM/codelists" TargetMode="External"/><Relationship Id="rId32" Type="http://schemas.openxmlformats.org/officeDocument/2006/relationships/image" Target="media/image17.png"/><Relationship Id="rId37" Type="http://schemas.openxmlformats.org/officeDocument/2006/relationships/hyperlink" Target="https://github.com/AgID/sdg_it_architype/blob/master/SDG%20-%20Componenti%20Nazionali/esempi/retrieveIdPublicService%20-%20V3.json" TargetMode="External"/><Relationship Id="rId53" Type="http://schemas.openxmlformats.org/officeDocument/2006/relationships/hyperlink" Target="https://sr.oots.tech.ec.europa.eu/distributions/certificate-of-birth-1.0.0" TargetMode="External"/><Relationship Id="rId58" Type="http://schemas.openxmlformats.org/officeDocument/2006/relationships/hyperlink" Target="https://github.com/AgID/sdg_it_architype/blob/master/SDG%20-%20Componenti%20Nazionali/esempi/oots_request1.xml" TargetMode="External"/><Relationship Id="rId74" Type="http://schemas.openxmlformats.org/officeDocument/2006/relationships/hyperlink" Target="https://ts.accenture.com/sites/AgID/Shared%20Documents/General/31.%20Centro%20di%20competenza/Documento%20di%20integrazione/Procedure%20Portal/20220831_AGID_CdC_Specifiche%20di%20integrazione%20Procedure%20Portal_v1.5.0.docx" TargetMode="External"/><Relationship Id="rId79" Type="http://schemas.openxmlformats.org/officeDocument/2006/relationships/hyperlink" Target="https://github.com/AgID/sdg_it_architype/blob/master/SDG%20-%20Componenti%20Nazionali/esempi/checkPfSupporto_request.json" TargetMode="External"/><Relationship Id="rId5" Type="http://schemas.openxmlformats.org/officeDocument/2006/relationships/numbering" Target="numbering.xml"/><Relationship Id="rId90" Type="http://schemas.openxmlformats.org/officeDocument/2006/relationships/header" Target="header1.xml"/><Relationship Id="rId95" Type="http://schemas.openxmlformats.org/officeDocument/2006/relationships/footer" Target="footer3.xml"/><Relationship Id="rId22" Type="http://schemas.openxmlformats.org/officeDocument/2006/relationships/image" Target="media/image7.jpeg"/><Relationship Id="rId27" Type="http://schemas.openxmlformats.org/officeDocument/2006/relationships/image" Target="media/image12.jpeg"/><Relationship Id="rId43" Type="http://schemas.openxmlformats.org/officeDocument/2006/relationships/hyperlink" Target="https://github.com/AgID/sdg_it_architype/blob/master/SDG%20-%20Componenti%20Nazionali/openapi/EvidenceBroker.yaml" TargetMode="External"/><Relationship Id="rId48" Type="http://schemas.openxmlformats.org/officeDocument/2006/relationships/hyperlink" Target="https://github.com/AgID/sdg_it_architype/blob/master/SDG%20-%20Componenti%20Nazionali/esempi/DSD_Error005_jurisdictionDeterminaton.xml" TargetMode="External"/><Relationship Id="rId64" Type="http://schemas.openxmlformats.org/officeDocument/2006/relationships/hyperlink" Target="https://sr.oots.tech.ec.europa.eu/distributions/certificate-of-birth-1.0.0" TargetMode="External"/><Relationship Id="rId69" Type="http://schemas.openxmlformats.org/officeDocument/2006/relationships/hyperlink" Target="https://github.com/AgID/sdg_it_architype/blob/master/SDG%20-%20Componenti%20Nazionali/esempi/oots_esempio_responseOK_request_2.xml" TargetMode="External"/><Relationship Id="rId80" Type="http://schemas.openxmlformats.org/officeDocument/2006/relationships/hyperlink" Target="https://github.com/AgID/sdg_it_architype/blob/master/SDG%20-%20Componenti%20Nazionali/esempi/checkPfSupporto_responseOK.json" TargetMode="External"/><Relationship Id="rId85" Type="http://schemas.openxmlformats.org/officeDocument/2006/relationships/hyperlink" Target="https://github.com/AgID/sdg_it_architype/blob/master/SDG%20-%20Componenti%20Nazionali/esempi/checkLegalRep_ko_401.json" TargetMode="External"/><Relationship Id="rId3" Type="http://schemas.openxmlformats.org/officeDocument/2006/relationships/customXml" Target="../customXml/item3.xml"/><Relationship Id="rId12" Type="http://schemas.openxmlformats.org/officeDocument/2006/relationships/hyperlink" Target="https://docs.pagopa.it/interoperabilita-1/" TargetMode="Externa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hyperlink" Target="https://github.com/AgID/sdg_it_architype/blob/master/SDG%20-%20Componenti%20Nazionali/openapi/serviceCatalogue.yaml" TargetMode="External"/><Relationship Id="rId46" Type="http://schemas.openxmlformats.org/officeDocument/2006/relationships/hyperlink" Target="https://sr.oots.tech.ec.europa.eu/distributions/certificate-of-birth-1.0.0" TargetMode="External"/><Relationship Id="rId59" Type="http://schemas.openxmlformats.org/officeDocument/2006/relationships/hyperlink" Target="https://github.com/AgID/sdg_it_architype/blob/master/SDG%20-%20Componenti%20Nazionali/esempi/oots_responseKO_con_previewLink.xml" TargetMode="External"/><Relationship Id="rId67" Type="http://schemas.openxmlformats.org/officeDocument/2006/relationships/hyperlink" Target="https://github.com/AgID/sdg_it_architype/blob/master/SDG%20-%20Componenti%20Nazionali/openapi/ArchCommonServices.yaml" TargetMode="External"/><Relationship Id="rId20" Type="http://schemas.openxmlformats.org/officeDocument/2006/relationships/image" Target="media/image5.jpg"/><Relationship Id="rId41" Type="http://schemas.openxmlformats.org/officeDocument/2006/relationships/hyperlink" Target="https://github.com/AgID/sdg_it_architype/blob/master/SDG%20-%20Componenti%20Nazionali/esempi/evidenceTypeList%20-%20NoOots.xml" TargetMode="External"/><Relationship Id="rId54" Type="http://schemas.openxmlformats.org/officeDocument/2006/relationships/hyperlink" Target="https://sr.oots.tech.ec.europa.eu/distributions/certificate-of-birth-1.0.0/age-of-majority" TargetMode="External"/><Relationship Id="rId62" Type="http://schemas.openxmlformats.org/officeDocument/2006/relationships/hyperlink" Target="https://sr.oots.tech.ec.europa.eu/distributions/certificate-of-birth-1.0.0" TargetMode="External"/><Relationship Id="rId70" Type="http://schemas.openxmlformats.org/officeDocument/2006/relationships/hyperlink" Target="https://github.com/AgID/sdg_it_architype/blob/master/SDG%20-%20Componenti%20Nazionali/esempi/oots_esempio_responseKO_request2.xml" TargetMode="External"/><Relationship Id="rId75" Type="http://schemas.openxmlformats.org/officeDocument/2006/relationships/hyperlink" Target="https://github.com/AgID/sdg_it_architype/blob/master/SDG%20-%20Componenti%20Nazionali/esempi/checkPF_request.json" TargetMode="External"/><Relationship Id="rId83" Type="http://schemas.openxmlformats.org/officeDocument/2006/relationships/hyperlink" Target="https://github.com/AgID/sdg_it_architype/blob/master/SDG%20-%20Componenti%20Nazionali/esempi/checkLegalRep_ko.json" TargetMode="External"/><Relationship Id="rId88" Type="http://schemas.openxmlformats.org/officeDocument/2006/relationships/hyperlink" Target="https://github.com/AgID/sdg_it_architype/blob/master/SDG%20-%20Componenti%20Nazionali/openapi/ArchCommonServices.yaml" TargetMode="External"/><Relationship Id="rId91" Type="http://schemas.openxmlformats.org/officeDocument/2006/relationships/header" Target="header2.xml"/><Relationship Id="rId9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ec.europa.eu/digital-building-blocks/sites/display/TDD/OOTS+Technical+Design+Documents+v1.2.0" TargetMode="External"/><Relationship Id="rId23" Type="http://schemas.openxmlformats.org/officeDocument/2006/relationships/image" Target="media/image8.jpeg"/><Relationship Id="rId28" Type="http://schemas.openxmlformats.org/officeDocument/2006/relationships/image" Target="media/image13.jpeg"/><Relationship Id="rId36" Type="http://schemas.openxmlformats.org/officeDocument/2006/relationships/hyperlink" Target="https://github.com/AgID/sdg_it_architype/blob/master/SDG%20-%20Componenti%20Nazionali/SDG%20OOTS_Domini_v1.0.txt" TargetMode="External"/><Relationship Id="rId49" Type="http://schemas.openxmlformats.org/officeDocument/2006/relationships/hyperlink" Target="https://github.com/AgID/sdg_it_architype/blob/master/SDG%20-%20Componenti%20Nazionali/esempi/DSD_Error005_classificationConcept.xml" TargetMode="External"/><Relationship Id="rId57" Type="http://schemas.openxmlformats.org/officeDocument/2006/relationships/hyperlink" Target="https://github.com/AgID/sdg_it_architype/blob/master/SDG%20-%20Componenti%20Nazionali/openapi/ArchCommonServices.yaml" TargetMode="External"/><Relationship Id="rId10" Type="http://schemas.openxmlformats.org/officeDocument/2006/relationships/endnotes" Target="endnotes.xml"/><Relationship Id="rId31" Type="http://schemas.openxmlformats.org/officeDocument/2006/relationships/image" Target="media/image16.png"/><Relationship Id="rId44" Type="http://schemas.openxmlformats.org/officeDocument/2006/relationships/hyperlink" Target="https://github.com/AgID/sdg_it_architype/blob/master/SDG%20-%20Componenti%20Nazionali/esempi/retrieveDataServiceList%20-%20estratto%20PDF%20V2.xml" TargetMode="External"/><Relationship Id="rId52" Type="http://schemas.openxmlformats.org/officeDocument/2006/relationships/hyperlink" Target="https://github.com/AgID/sdg_it_architype/blob/master/SDG%20-%20Componenti%20Nazionali/esempi/oots_esempio_responseKO_request_1.xml" TargetMode="External"/><Relationship Id="rId60" Type="http://schemas.openxmlformats.org/officeDocument/2006/relationships/hyperlink" Target="https://github.com/AgID/sdg_it_architype/blob/master/SDG%20-%20Componenti%20Nazionali/esempi/oots_responseOK_senza_evidence.xml" TargetMode="External"/><Relationship Id="rId65" Type="http://schemas.openxmlformats.org/officeDocument/2006/relationships/hyperlink" Target="https://sr.oots.tech.ec.europa.eu/distributions/certificate-of-birth-1.0.0/age-of-majority" TargetMode="External"/><Relationship Id="rId73" Type="http://schemas.openxmlformats.org/officeDocument/2006/relationships/hyperlink" Target="https://github.com/AgID/sdg_it_architype/blob/master/SDG%20-%20Componenti%20Nazionali/esempi/oots_responseOK_request2_senza_evidence.xml" TargetMode="External"/><Relationship Id="rId78" Type="http://schemas.openxmlformats.org/officeDocument/2006/relationships/hyperlink" Target="https://github.com/AgID/sdg_it_architype/blob/master/SDG%20-%20Componenti%20Nazionali/openapi/ArchCommonServices.yaml" TargetMode="External"/><Relationship Id="rId81" Type="http://schemas.openxmlformats.org/officeDocument/2006/relationships/hyperlink" Target="https://github.com/AgID/sdg_it_architype/blob/master/SDG%20-%20Componenti%20Nazionali/esempi/checkPfSupporto_responseKO.json" TargetMode="External"/><Relationship Id="rId86" Type="http://schemas.openxmlformats.org/officeDocument/2006/relationships/hyperlink" Target="https://github.com/AgID/sdg_it_architype/blob/master/SDG%20-%20Componenti%20Nazionali/esempi/checkLegalRep_ko_429.json" TargetMode="External"/><Relationship Id="rId94"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s://indicepa.gov.it/ipa-portale/consultazione/indirizzo-sede/ricerca-ente" TargetMode="External"/><Relationship Id="rId18" Type="http://schemas.openxmlformats.org/officeDocument/2006/relationships/image" Target="media/image3.png"/><Relationship Id="rId39" Type="http://schemas.openxmlformats.org/officeDocument/2006/relationships/hyperlink" Target="https://github.com/AgID/sdg_it_architype/blob/master/SDG%20-%20Componenti%20Nazionali/esempi/retrieveRequirement%20-%20estratto%20PDF%20V2.xml" TargetMode="External"/><Relationship Id="rId34" Type="http://schemas.openxmlformats.org/officeDocument/2006/relationships/image" Target="media/image19.png"/><Relationship Id="rId50" Type="http://schemas.openxmlformats.org/officeDocument/2006/relationships/hyperlink" Target="https://github.com/AgID/sdg_it_architype/blob/master/SDG%20-%20Componenti%20Nazionali/esempi/DSD_Error005_jurisdictionAndclassification.xml" TargetMode="External"/><Relationship Id="rId55" Type="http://schemas.openxmlformats.org/officeDocument/2006/relationships/hyperlink" Target="https://sr.oots.tech.ec.europa.eu/distributions/certificate-of-birth-1.0.0" TargetMode="External"/><Relationship Id="rId76" Type="http://schemas.openxmlformats.org/officeDocument/2006/relationships/hyperlink" Target="https://github.com/AgID/sdg_it_architype/blob/master/SDG%20-%20Componenti%20Nazionali/esempi/checkPF_response_OK.json" TargetMode="External"/><Relationship Id="rId97" Type="http://schemas.openxmlformats.org/officeDocument/2006/relationships/theme" Target="theme/theme1.xml"/><Relationship Id="rId7" Type="http://schemas.openxmlformats.org/officeDocument/2006/relationships/settings" Target="settings.xml"/><Relationship Id="rId71" Type="http://schemas.openxmlformats.org/officeDocument/2006/relationships/hyperlink" Target="https://github.com/AgID/sdg_it_architype/blob/master/SDG%20-%20Componenti%20Nazionali/esempi/oots_request2_after_preview2.xml" TargetMode="External"/><Relationship Id="rId92" Type="http://schemas.openxmlformats.org/officeDocument/2006/relationships/footer" Target="footer1.xml"/><Relationship Id="rId2" Type="http://schemas.openxmlformats.org/officeDocument/2006/relationships/customXml" Target="../customXml/item2.xml"/><Relationship Id="rId29" Type="http://schemas.openxmlformats.org/officeDocument/2006/relationships/image" Target="media/image14.png"/><Relationship Id="rId24" Type="http://schemas.openxmlformats.org/officeDocument/2006/relationships/image" Target="media/image9.jpeg"/><Relationship Id="rId40" Type="http://schemas.openxmlformats.org/officeDocument/2006/relationships/hyperlink" Target="https://github.com/AgID/sdg_it_architype/blob/master/SDG%20-%20Componenti%20Nazionali/esempi/evidenceTypeList%20-%20Secondary%20Education.xml" TargetMode="External"/><Relationship Id="rId45" Type="http://schemas.openxmlformats.org/officeDocument/2006/relationships/hyperlink" Target="https://github.com/AgID/sdg_it_architype/blob/master/SDG%20-%20Componenti%20Nazionali/esempi/retrieveDataServiceList%20-%20TDD1.2.xml" TargetMode="External"/><Relationship Id="rId66" Type="http://schemas.openxmlformats.org/officeDocument/2006/relationships/hyperlink" Target="https://code.europa.eu/oots/tdd/tdd_chapters/-/blob/master/OOTS-EDM/codelists/OOTS/EDMErrorCodes-CodeList.gc" TargetMode="External"/><Relationship Id="rId87" Type="http://schemas.openxmlformats.org/officeDocument/2006/relationships/hyperlink" Target="https://github.com/AgID/sdg_it_architype/blob/master/SDG%20-%20Componenti%20Nazionali/esempi/checkLegalRep_ko_500.json" TargetMode="External"/><Relationship Id="rId61" Type="http://schemas.openxmlformats.org/officeDocument/2006/relationships/hyperlink" Target="https://github.com/AgID/sdg_it_architype/blob/master/SDG%20-%20Componenti%20Nazionali/esempi/oots_responseOK_con_evidence.xml" TargetMode="External"/><Relationship Id="rId82" Type="http://schemas.openxmlformats.org/officeDocument/2006/relationships/hyperlink" Target="https://github.com/AgID/sdg_it_architype/blob/master/SDG%20-%20Componenti%20Nazionali/esempi/checkLegalRep_ok.json" TargetMode="External"/><Relationship Id="rId19" Type="http://schemas.openxmlformats.org/officeDocument/2006/relationships/image" Target="media/image4.emf"/><Relationship Id="rId14" Type="http://schemas.openxmlformats.org/officeDocument/2006/relationships/hyperlink" Target="https://github.com/AgID/sdg_it_architype/blob/master/SDG%20-%20Componenti%20Nazionali/AgID-%20SDG%20OOTS_ListaUtenzeDiTest_v01.xlsx" TargetMode="External"/><Relationship Id="rId30" Type="http://schemas.openxmlformats.org/officeDocument/2006/relationships/image" Target="media/image15.png"/><Relationship Id="rId35" Type="http://schemas.openxmlformats.org/officeDocument/2006/relationships/image" Target="media/image20.png"/><Relationship Id="rId56" Type="http://schemas.openxmlformats.org/officeDocument/2006/relationships/hyperlink" Target="https://code.europa.eu/oots/tdd/tdd_chapters/-/blob/master/OOTS-EDM/codelists/OOTS/EDMErrorCodes-CodeList.gc" TargetMode="External"/><Relationship Id="rId77" Type="http://schemas.openxmlformats.org/officeDocument/2006/relationships/hyperlink" Target="https://github.com/AgID/sdg_it_architype/blob/master/SDG%20-%20Componenti%20Nazionali/esempi/checkPF_response_KO.json" TargetMode="External"/><Relationship Id="rId8" Type="http://schemas.openxmlformats.org/officeDocument/2006/relationships/webSettings" Target="webSettings.xml"/><Relationship Id="rId51" Type="http://schemas.openxmlformats.org/officeDocument/2006/relationships/hyperlink" Target="https://github.com/AgID/sdg_it_architype/blob/master/SDG%20-%20Componenti%20Nazionali/openapi/DataServiceDirectory.yaml" TargetMode="External"/><Relationship Id="rId72" Type="http://schemas.openxmlformats.org/officeDocument/2006/relationships/hyperlink" Target="https://github.com/AgID/sdg_it_architype/blob/master/SDG%20-%20Componenti%20Nazionali/esempi/oots_responseOK_request2_con_evidence.xml" TargetMode="External"/><Relationship Id="rId93"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21.png"/></Relationships>
</file>

<file path=word/_rels/header3.xml.rels><?xml version="1.0" encoding="UTF-8" standalone="yes"?>
<Relationships xmlns="http://schemas.openxmlformats.org/package/2006/relationships"><Relationship Id="rId1"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53c3d528-01ed-4c74-89e9-ceef25cbeca4">
      <Terms xmlns="http://schemas.microsoft.com/office/infopath/2007/PartnerControls"/>
    </lcf76f155ced4ddcb4097134ff3c332f>
    <TaxCatchAll xmlns="f3c758c6-693a-4f90-9954-357349518af8" xsi:nil="true"/>
    <SharedWithUsers xmlns="f3c758c6-693a-4f90-9954-357349518af8">
      <UserInfo>
        <DisplayName>Cili, Bledar</DisplayName>
        <AccountId>597</AccountId>
        <AccountType/>
      </UserInfo>
      <UserInfo>
        <DisplayName>Abazi, Bledi</DisplayName>
        <AccountId>661</AccountId>
        <AccountType/>
      </UserInfo>
      <UserInfo>
        <DisplayName>Casaburi, Matteo</DisplayName>
        <AccountId>831</AccountId>
        <AccountType/>
      </UserInfo>
      <UserInfo>
        <DisplayName>Pitarresi, Francesco</DisplayName>
        <AccountId>534</AccountId>
        <AccountType/>
      </UserInfo>
    </SharedWithUsers>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90D7243B34362B4487DD24988DE8E64F" ma:contentTypeVersion="17" ma:contentTypeDescription="Create a new document." ma:contentTypeScope="" ma:versionID="7a64e7ac093ed37a35d2665165a884de">
  <xsd:schema xmlns:xsd="http://www.w3.org/2001/XMLSchema" xmlns:xs="http://www.w3.org/2001/XMLSchema" xmlns:p="http://schemas.microsoft.com/office/2006/metadata/properties" xmlns:ns2="53c3d528-01ed-4c74-89e9-ceef25cbeca4" xmlns:ns3="f3c758c6-693a-4f90-9954-357349518af8" targetNamespace="http://schemas.microsoft.com/office/2006/metadata/properties" ma:root="true" ma:fieldsID="9a455c558a824c7464f7b24ebd6fb426" ns2:_="" ns3:_="">
    <xsd:import namespace="53c3d528-01ed-4c74-89e9-ceef25cbeca4"/>
    <xsd:import namespace="f3c758c6-693a-4f90-9954-357349518af8"/>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3:SharedWithUsers" minOccurs="0"/>
                <xsd:element ref="ns3:SharedWithDetails" minOccurs="0"/>
                <xsd:element ref="ns2:MediaServiceOCR" minOccurs="0"/>
                <xsd:element ref="ns2:MediaServiceAutoKeyPoints" minOccurs="0"/>
                <xsd:element ref="ns2:MediaServiceKeyPoints" minOccurs="0"/>
                <xsd:element ref="ns2:MediaServiceDateTaken" minOccurs="0"/>
                <xsd:element ref="ns2:lcf76f155ced4ddcb4097134ff3c332f" minOccurs="0"/>
                <xsd:element ref="ns3:TaxCatchAll"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3c3d528-01ed-4c74-89e9-ceef25cbeca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6d165d17-9b79-46c3-82b9-c927e733c429" ma:termSetId="09814cd3-568e-fe90-9814-8d621ff8fb84" ma:anchorId="fba54fb3-c3e1-fe81-a776-ca4b69148c4d" ma:open="true" ma:isKeyword="false">
      <xsd:complexType>
        <xsd:sequence>
          <xsd:element ref="pc:Terms" minOccurs="0" maxOccurs="1"/>
        </xsd:sequence>
      </xsd:complexType>
    </xsd:element>
    <xsd:element name="MediaLengthInSeconds" ma:index="22" nillable="true" ma:displayName="MediaLengthInSeconds" ma:hidden="true" ma:internalName="MediaLengthInSeconds" ma:readOnly="true">
      <xsd:simpleType>
        <xsd:restriction base="dms:Unknown"/>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3c758c6-693a-4f90-9954-357349518af8"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c94940e3-c483-40ad-9c77-cd344e8ca360}" ma:internalName="TaxCatchAll" ma:showField="CatchAllData" ma:web="f3c758c6-693a-4f90-9954-357349518af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BEE7068-5CF5-4444-A0E8-7A9CA8E2D8E3}">
  <ds:schemaRefs>
    <ds:schemaRef ds:uri="http://schemas.microsoft.com/office/2006/metadata/properties"/>
    <ds:schemaRef ds:uri="http://schemas.microsoft.com/office/infopath/2007/PartnerControls"/>
    <ds:schemaRef ds:uri="53c3d528-01ed-4c74-89e9-ceef25cbeca4"/>
    <ds:schemaRef ds:uri="f3c758c6-693a-4f90-9954-357349518af8"/>
  </ds:schemaRefs>
</ds:datastoreItem>
</file>

<file path=customXml/itemProps2.xml><?xml version="1.0" encoding="utf-8"?>
<ds:datastoreItem xmlns:ds="http://schemas.openxmlformats.org/officeDocument/2006/customXml" ds:itemID="{378A5BB2-FC2B-46F8-AF09-3592355B2D45}">
  <ds:schemaRefs>
    <ds:schemaRef ds:uri="http://schemas.openxmlformats.org/officeDocument/2006/bibliography"/>
  </ds:schemaRefs>
</ds:datastoreItem>
</file>

<file path=customXml/itemProps3.xml><?xml version="1.0" encoding="utf-8"?>
<ds:datastoreItem xmlns:ds="http://schemas.openxmlformats.org/officeDocument/2006/customXml" ds:itemID="{B04892C9-03F5-4B6E-BC3C-7E6151CD587B}">
  <ds:schemaRefs>
    <ds:schemaRef ds:uri="http://schemas.microsoft.com/sharepoint/v3/contenttype/forms"/>
  </ds:schemaRefs>
</ds:datastoreItem>
</file>

<file path=customXml/itemProps4.xml><?xml version="1.0" encoding="utf-8"?>
<ds:datastoreItem xmlns:ds="http://schemas.openxmlformats.org/officeDocument/2006/customXml" ds:itemID="{82F4E1CB-DC08-47DE-9094-9E5CAE7501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3c3d528-01ed-4c74-89e9-ceef25cbeca4"/>
    <ds:schemaRef ds:uri="f3c758c6-693a-4f90-9954-357349518af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5fae8262-b78e-4366-8929-a5d6aac95320}" enabled="1" method="Standard" siteId="{cf36141c-ddd7-45a7-b073-111f66d0b30c}" removed="0"/>
  <clbl:label id="{e0793d39-0939-496d-b129-198edd916feb}" enabled="0" method="" siteId="{e0793d39-0939-496d-b129-198edd916feb}" removed="1"/>
</clbl:labelList>
</file>

<file path=docProps/app.xml><?xml version="1.0" encoding="utf-8"?>
<Properties xmlns="http://schemas.openxmlformats.org/officeDocument/2006/extended-properties" xmlns:vt="http://schemas.openxmlformats.org/officeDocument/2006/docPropsVTypes">
  <Template>Normal.dotm</Template>
  <TotalTime>15038</TotalTime>
  <Pages>1</Pages>
  <Words>66428</Words>
  <Characters>378643</Characters>
  <Application>Microsoft Office Word</Application>
  <DocSecurity>4</DocSecurity>
  <Lines>3155</Lines>
  <Paragraphs>888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444183</CharactersWithSpaces>
  <SharedDoc>false</SharedDoc>
  <HLinks>
    <vt:vector size="996" baseType="variant">
      <vt:variant>
        <vt:i4>196682</vt:i4>
      </vt:variant>
      <vt:variant>
        <vt:i4>1695</vt:i4>
      </vt:variant>
      <vt:variant>
        <vt:i4>0</vt:i4>
      </vt:variant>
      <vt:variant>
        <vt:i4>5</vt:i4>
      </vt:variant>
      <vt:variant>
        <vt:lpwstr>https://datatracker.ietf.org/doc/html/rfc9110</vt:lpwstr>
      </vt:variant>
      <vt:variant>
        <vt:lpwstr/>
      </vt:variant>
      <vt:variant>
        <vt:i4>4849728</vt:i4>
      </vt:variant>
      <vt:variant>
        <vt:i4>1686</vt:i4>
      </vt:variant>
      <vt:variant>
        <vt:i4>0</vt:i4>
      </vt:variant>
      <vt:variant>
        <vt:i4>5</vt:i4>
      </vt:variant>
      <vt:variant>
        <vt:lpwstr>https://github.com/AgID/sdg_it_architype/blob/master/SDG - Componenti Nazionali/openapi/ArchCommonServices.yaml</vt:lpwstr>
      </vt:variant>
      <vt:variant>
        <vt:lpwstr/>
      </vt:variant>
      <vt:variant>
        <vt:i4>4259845</vt:i4>
      </vt:variant>
      <vt:variant>
        <vt:i4>1671</vt:i4>
      </vt:variant>
      <vt:variant>
        <vt:i4>0</vt:i4>
      </vt:variant>
      <vt:variant>
        <vt:i4>5</vt:i4>
      </vt:variant>
      <vt:variant>
        <vt:lpwstr>https://github.com/AgID/sdg_it_architype/blob/master/SDG - Componenti Nazionali/esempi/checkLegalRep_ko_500.json</vt:lpwstr>
      </vt:variant>
      <vt:variant>
        <vt:lpwstr/>
      </vt:variant>
      <vt:variant>
        <vt:i4>4390925</vt:i4>
      </vt:variant>
      <vt:variant>
        <vt:i4>1668</vt:i4>
      </vt:variant>
      <vt:variant>
        <vt:i4>0</vt:i4>
      </vt:variant>
      <vt:variant>
        <vt:i4>5</vt:i4>
      </vt:variant>
      <vt:variant>
        <vt:lpwstr>https://github.com/AgID/sdg_it_architype/blob/master/SDG - Componenti Nazionali/esempi/checkLegalRep_ko_429.json</vt:lpwstr>
      </vt:variant>
      <vt:variant>
        <vt:lpwstr/>
      </vt:variant>
      <vt:variant>
        <vt:i4>4259845</vt:i4>
      </vt:variant>
      <vt:variant>
        <vt:i4>1665</vt:i4>
      </vt:variant>
      <vt:variant>
        <vt:i4>0</vt:i4>
      </vt:variant>
      <vt:variant>
        <vt:i4>5</vt:i4>
      </vt:variant>
      <vt:variant>
        <vt:lpwstr>https://github.com/AgID/sdg_it_architype/blob/master/SDG - Componenti Nazionali/esempi/checkLegalRep_ko_401.json</vt:lpwstr>
      </vt:variant>
      <vt:variant>
        <vt:lpwstr/>
      </vt:variant>
      <vt:variant>
        <vt:i4>4259844</vt:i4>
      </vt:variant>
      <vt:variant>
        <vt:i4>1662</vt:i4>
      </vt:variant>
      <vt:variant>
        <vt:i4>0</vt:i4>
      </vt:variant>
      <vt:variant>
        <vt:i4>5</vt:i4>
      </vt:variant>
      <vt:variant>
        <vt:lpwstr>https://github.com/AgID/sdg_it_architype/blob/master/SDG - Componenti Nazionali/esempi/checkLegalRep_ko_400.json</vt:lpwstr>
      </vt:variant>
      <vt:variant>
        <vt:lpwstr/>
      </vt:variant>
      <vt:variant>
        <vt:i4>3014656</vt:i4>
      </vt:variant>
      <vt:variant>
        <vt:i4>1659</vt:i4>
      </vt:variant>
      <vt:variant>
        <vt:i4>0</vt:i4>
      </vt:variant>
      <vt:variant>
        <vt:i4>5</vt:i4>
      </vt:variant>
      <vt:variant>
        <vt:lpwstr>https://github.com/AgID/sdg_it_architype/blob/master/SDG - Componenti Nazionali/esempi/checkLegalRep_ko.json</vt:lpwstr>
      </vt:variant>
      <vt:variant>
        <vt:lpwstr/>
      </vt:variant>
      <vt:variant>
        <vt:i4>2752516</vt:i4>
      </vt:variant>
      <vt:variant>
        <vt:i4>1656</vt:i4>
      </vt:variant>
      <vt:variant>
        <vt:i4>0</vt:i4>
      </vt:variant>
      <vt:variant>
        <vt:i4>5</vt:i4>
      </vt:variant>
      <vt:variant>
        <vt:lpwstr>https://github.com/AgID/sdg_it_architype/blob/master/SDG - Componenti Nazionali/esempi/checkLegalRep_ok.json</vt:lpwstr>
      </vt:variant>
      <vt:variant>
        <vt:lpwstr/>
      </vt:variant>
      <vt:variant>
        <vt:i4>4849728</vt:i4>
      </vt:variant>
      <vt:variant>
        <vt:i4>1650</vt:i4>
      </vt:variant>
      <vt:variant>
        <vt:i4>0</vt:i4>
      </vt:variant>
      <vt:variant>
        <vt:i4>5</vt:i4>
      </vt:variant>
      <vt:variant>
        <vt:lpwstr>https://github.com/AgID/sdg_it_architype/blob/master/SDG - Componenti Nazionali/openapi/ArchCommonServices.yaml</vt:lpwstr>
      </vt:variant>
      <vt:variant>
        <vt:lpwstr/>
      </vt:variant>
      <vt:variant>
        <vt:i4>4915316</vt:i4>
      </vt:variant>
      <vt:variant>
        <vt:i4>1644</vt:i4>
      </vt:variant>
      <vt:variant>
        <vt:i4>0</vt:i4>
      </vt:variant>
      <vt:variant>
        <vt:i4>5</vt:i4>
      </vt:variant>
      <vt:variant>
        <vt:lpwstr>https://github.com/AgID/sdg_it_architype/blob/master/SDG - Componenti Nazionali/esempi/checkPfSupporto_responseKO.json</vt:lpwstr>
      </vt:variant>
      <vt:variant>
        <vt:lpwstr/>
      </vt:variant>
      <vt:variant>
        <vt:i4>5177456</vt:i4>
      </vt:variant>
      <vt:variant>
        <vt:i4>1641</vt:i4>
      </vt:variant>
      <vt:variant>
        <vt:i4>0</vt:i4>
      </vt:variant>
      <vt:variant>
        <vt:i4>5</vt:i4>
      </vt:variant>
      <vt:variant>
        <vt:lpwstr>https://github.com/AgID/sdg_it_architype/blob/master/SDG - Componenti Nazionali/esempi/checkPfSupporto_responseOK.json</vt:lpwstr>
      </vt:variant>
      <vt:variant>
        <vt:lpwstr/>
      </vt:variant>
      <vt:variant>
        <vt:i4>1638462</vt:i4>
      </vt:variant>
      <vt:variant>
        <vt:i4>1638</vt:i4>
      </vt:variant>
      <vt:variant>
        <vt:i4>0</vt:i4>
      </vt:variant>
      <vt:variant>
        <vt:i4>5</vt:i4>
      </vt:variant>
      <vt:variant>
        <vt:lpwstr>https://github.com/AgID/sdg_it_architype/blob/master/SDG - Componenti Nazionali/esempi/checkPfSupporto_request.json</vt:lpwstr>
      </vt:variant>
      <vt:variant>
        <vt:lpwstr/>
      </vt:variant>
      <vt:variant>
        <vt:i4>4849728</vt:i4>
      </vt:variant>
      <vt:variant>
        <vt:i4>1632</vt:i4>
      </vt:variant>
      <vt:variant>
        <vt:i4>0</vt:i4>
      </vt:variant>
      <vt:variant>
        <vt:i4>5</vt:i4>
      </vt:variant>
      <vt:variant>
        <vt:lpwstr>https://github.com/AgID/sdg_it_architype/blob/master/SDG - Componenti Nazionali/openapi/ArchCommonServices.yaml</vt:lpwstr>
      </vt:variant>
      <vt:variant>
        <vt:lpwstr/>
      </vt:variant>
      <vt:variant>
        <vt:i4>4063280</vt:i4>
      </vt:variant>
      <vt:variant>
        <vt:i4>1626</vt:i4>
      </vt:variant>
      <vt:variant>
        <vt:i4>0</vt:i4>
      </vt:variant>
      <vt:variant>
        <vt:i4>5</vt:i4>
      </vt:variant>
      <vt:variant>
        <vt:lpwstr>https://github.com/AgID/sdg_it_architype/blob/master/SDG - Componenti Nazionali/esempi/checkPF_response_KO.json</vt:lpwstr>
      </vt:variant>
      <vt:variant>
        <vt:lpwstr/>
      </vt:variant>
      <vt:variant>
        <vt:i4>3801140</vt:i4>
      </vt:variant>
      <vt:variant>
        <vt:i4>1623</vt:i4>
      </vt:variant>
      <vt:variant>
        <vt:i4>0</vt:i4>
      </vt:variant>
      <vt:variant>
        <vt:i4>5</vt:i4>
      </vt:variant>
      <vt:variant>
        <vt:lpwstr>https://github.com/AgID/sdg_it_architype/blob/master/SDG - Componenti Nazionali/esempi/checkPF_response_OK.json</vt:lpwstr>
      </vt:variant>
      <vt:variant>
        <vt:lpwstr/>
      </vt:variant>
      <vt:variant>
        <vt:i4>65574</vt:i4>
      </vt:variant>
      <vt:variant>
        <vt:i4>1620</vt:i4>
      </vt:variant>
      <vt:variant>
        <vt:i4>0</vt:i4>
      </vt:variant>
      <vt:variant>
        <vt:i4>5</vt:i4>
      </vt:variant>
      <vt:variant>
        <vt:lpwstr>https://github.com/AgID/sdg_it_architype/blob/master/SDG - Componenti Nazionali/esempi/checkPF_request.json</vt:lpwstr>
      </vt:variant>
      <vt:variant>
        <vt:lpwstr/>
      </vt:variant>
      <vt:variant>
        <vt:i4>4653082</vt:i4>
      </vt:variant>
      <vt:variant>
        <vt:i4>1599</vt:i4>
      </vt:variant>
      <vt:variant>
        <vt:i4>0</vt:i4>
      </vt:variant>
      <vt:variant>
        <vt:i4>5</vt:i4>
      </vt:variant>
      <vt:variant>
        <vt:lpwstr>https://ts.accenture.com/sites/AgID/Shared Documents/General/31. Centro di competenza/Documento di integrazione/Procedure Portal/20220831_AGID_CdC_Specifiche di integrazione Procedure Portal_v1.5.0.docx</vt:lpwstr>
      </vt:variant>
      <vt:variant>
        <vt:lpwstr/>
      </vt:variant>
      <vt:variant>
        <vt:i4>7929888</vt:i4>
      </vt:variant>
      <vt:variant>
        <vt:i4>1593</vt:i4>
      </vt:variant>
      <vt:variant>
        <vt:i4>0</vt:i4>
      </vt:variant>
      <vt:variant>
        <vt:i4>5</vt:i4>
      </vt:variant>
      <vt:variant>
        <vt:lpwstr>https://github.com/AgID/sdg_it_architype/blob/master/SDG - Componenti Nazionali/esempi/oots_responseKO_request2.xml</vt:lpwstr>
      </vt:variant>
      <vt:variant>
        <vt:lpwstr/>
      </vt:variant>
      <vt:variant>
        <vt:i4>2883689</vt:i4>
      </vt:variant>
      <vt:variant>
        <vt:i4>1590</vt:i4>
      </vt:variant>
      <vt:variant>
        <vt:i4>0</vt:i4>
      </vt:variant>
      <vt:variant>
        <vt:i4>5</vt:i4>
      </vt:variant>
      <vt:variant>
        <vt:lpwstr>https://github.com/AgID/sdg_it_architype/blob/master/SDG - Componenti Nazionali/esempi/oots_responseOK_request2_senza_evidence.xml</vt:lpwstr>
      </vt:variant>
      <vt:variant>
        <vt:lpwstr/>
      </vt:variant>
      <vt:variant>
        <vt:i4>6029336</vt:i4>
      </vt:variant>
      <vt:variant>
        <vt:i4>1587</vt:i4>
      </vt:variant>
      <vt:variant>
        <vt:i4>0</vt:i4>
      </vt:variant>
      <vt:variant>
        <vt:i4>5</vt:i4>
      </vt:variant>
      <vt:variant>
        <vt:lpwstr>https://github.com/AgID/sdg_it_architype/blob/master/SDG - Componenti Nazionali/esempi/oots_responseOK_request2_con_evidence.xml</vt:lpwstr>
      </vt:variant>
      <vt:variant>
        <vt:lpwstr/>
      </vt:variant>
      <vt:variant>
        <vt:i4>2555930</vt:i4>
      </vt:variant>
      <vt:variant>
        <vt:i4>1584</vt:i4>
      </vt:variant>
      <vt:variant>
        <vt:i4>0</vt:i4>
      </vt:variant>
      <vt:variant>
        <vt:i4>5</vt:i4>
      </vt:variant>
      <vt:variant>
        <vt:lpwstr>https://github.com/AgID/sdg_it_architype/blob/master/SDG - Componenti Nazionali/esempi/oots_request2_after_preview2.xml</vt:lpwstr>
      </vt:variant>
      <vt:variant>
        <vt:lpwstr/>
      </vt:variant>
      <vt:variant>
        <vt:i4>5308479</vt:i4>
      </vt:variant>
      <vt:variant>
        <vt:i4>1548</vt:i4>
      </vt:variant>
      <vt:variant>
        <vt:i4>0</vt:i4>
      </vt:variant>
      <vt:variant>
        <vt:i4>5</vt:i4>
      </vt:variant>
      <vt:variant>
        <vt:lpwstr>https://github.com/AgID/sdg_it_architype/blob/master/SDG - Componenti Nazionali/esempi/oots_esempio_responseKO_request2.xml</vt:lpwstr>
      </vt:variant>
      <vt:variant>
        <vt:lpwstr/>
      </vt:variant>
      <vt:variant>
        <vt:i4>3145837</vt:i4>
      </vt:variant>
      <vt:variant>
        <vt:i4>1545</vt:i4>
      </vt:variant>
      <vt:variant>
        <vt:i4>0</vt:i4>
      </vt:variant>
      <vt:variant>
        <vt:i4>5</vt:i4>
      </vt:variant>
      <vt:variant>
        <vt:lpwstr>https://github.com/AgID/sdg_it_architype/blob/master/SDG - Componenti Nazionali/esempi/oots_esempio_responseOK_request_2.xml</vt:lpwstr>
      </vt:variant>
      <vt:variant>
        <vt:lpwstr/>
      </vt:variant>
      <vt:variant>
        <vt:i4>7340051</vt:i4>
      </vt:variant>
      <vt:variant>
        <vt:i4>1542</vt:i4>
      </vt:variant>
      <vt:variant>
        <vt:i4>0</vt:i4>
      </vt:variant>
      <vt:variant>
        <vt:i4>5</vt:i4>
      </vt:variant>
      <vt:variant>
        <vt:lpwstr>https://github.com/AgID/sdg_it_architype/blob/master/SDG - Componenti Nazionali/esempi/oots_request2_after_preview.xml</vt:lpwstr>
      </vt:variant>
      <vt:variant>
        <vt:lpwstr/>
      </vt:variant>
      <vt:variant>
        <vt:i4>4849728</vt:i4>
      </vt:variant>
      <vt:variant>
        <vt:i4>1524</vt:i4>
      </vt:variant>
      <vt:variant>
        <vt:i4>0</vt:i4>
      </vt:variant>
      <vt:variant>
        <vt:i4>5</vt:i4>
      </vt:variant>
      <vt:variant>
        <vt:lpwstr>https://github.com/AgID/sdg_it_architype/blob/master/SDG - Componenti Nazionali/openapi/ArchCommonServices.yaml</vt:lpwstr>
      </vt:variant>
      <vt:variant>
        <vt:lpwstr/>
      </vt:variant>
      <vt:variant>
        <vt:i4>6815751</vt:i4>
      </vt:variant>
      <vt:variant>
        <vt:i4>1521</vt:i4>
      </vt:variant>
      <vt:variant>
        <vt:i4>0</vt:i4>
      </vt:variant>
      <vt:variant>
        <vt:i4>5</vt:i4>
      </vt:variant>
      <vt:variant>
        <vt:lpwstr>https://code.europa.eu/oots/tdd/tdd_chapters/-/blob/master/OOTS-EDM/codelists/OOTS/EDMErrorCodes-CodeList.gc</vt:lpwstr>
      </vt:variant>
      <vt:variant>
        <vt:lpwstr/>
      </vt:variant>
      <vt:variant>
        <vt:i4>3276909</vt:i4>
      </vt:variant>
      <vt:variant>
        <vt:i4>1488</vt:i4>
      </vt:variant>
      <vt:variant>
        <vt:i4>0</vt:i4>
      </vt:variant>
      <vt:variant>
        <vt:i4>5</vt:i4>
      </vt:variant>
      <vt:variant>
        <vt:lpwstr>https://sr.oots.tech.ec.europa.eu/distributions/certificate-of-birth-1.0.0/age-of-majority</vt:lpwstr>
      </vt:variant>
      <vt:variant>
        <vt:lpwstr/>
      </vt:variant>
      <vt:variant>
        <vt:i4>6946927</vt:i4>
      </vt:variant>
      <vt:variant>
        <vt:i4>1485</vt:i4>
      </vt:variant>
      <vt:variant>
        <vt:i4>0</vt:i4>
      </vt:variant>
      <vt:variant>
        <vt:i4>5</vt:i4>
      </vt:variant>
      <vt:variant>
        <vt:lpwstr>https://sr.oots.tech.ec.europa.eu/distributions/certificate-of-birth-1.0.0</vt:lpwstr>
      </vt:variant>
      <vt:variant>
        <vt:lpwstr/>
      </vt:variant>
      <vt:variant>
        <vt:i4>3276909</vt:i4>
      </vt:variant>
      <vt:variant>
        <vt:i4>1401</vt:i4>
      </vt:variant>
      <vt:variant>
        <vt:i4>0</vt:i4>
      </vt:variant>
      <vt:variant>
        <vt:i4>5</vt:i4>
      </vt:variant>
      <vt:variant>
        <vt:lpwstr>https://sr.oots.tech.ec.europa.eu/distributions/certificate-of-birth-1.0.0/age-of-majority</vt:lpwstr>
      </vt:variant>
      <vt:variant>
        <vt:lpwstr/>
      </vt:variant>
      <vt:variant>
        <vt:i4>6946927</vt:i4>
      </vt:variant>
      <vt:variant>
        <vt:i4>1398</vt:i4>
      </vt:variant>
      <vt:variant>
        <vt:i4>0</vt:i4>
      </vt:variant>
      <vt:variant>
        <vt:i4>5</vt:i4>
      </vt:variant>
      <vt:variant>
        <vt:lpwstr>https://sr.oots.tech.ec.europa.eu/distributions/certificate-of-birth-1.0.0</vt:lpwstr>
      </vt:variant>
      <vt:variant>
        <vt:lpwstr/>
      </vt:variant>
      <vt:variant>
        <vt:i4>1966093</vt:i4>
      </vt:variant>
      <vt:variant>
        <vt:i4>1359</vt:i4>
      </vt:variant>
      <vt:variant>
        <vt:i4>0</vt:i4>
      </vt:variant>
      <vt:variant>
        <vt:i4>5</vt:i4>
      </vt:variant>
      <vt:variant>
        <vt:lpwstr>https://github.com/AgID/sdg_it_architype/blob/master/SDG - Componenti Nazionali/esempi/oots_responseKO_senza_preview_Link.xml</vt:lpwstr>
      </vt:variant>
      <vt:variant>
        <vt:lpwstr/>
      </vt:variant>
      <vt:variant>
        <vt:i4>6815836</vt:i4>
      </vt:variant>
      <vt:variant>
        <vt:i4>1353</vt:i4>
      </vt:variant>
      <vt:variant>
        <vt:i4>0</vt:i4>
      </vt:variant>
      <vt:variant>
        <vt:i4>5</vt:i4>
      </vt:variant>
      <vt:variant>
        <vt:lpwstr>https://github.com/AgID/sdg_it_architype/blob/master/SDG - Componenti Nazionali/esempi/oots_responseOK_con_evidence.xml</vt:lpwstr>
      </vt:variant>
      <vt:variant>
        <vt:lpwstr/>
      </vt:variant>
      <vt:variant>
        <vt:i4>1638444</vt:i4>
      </vt:variant>
      <vt:variant>
        <vt:i4>1347</vt:i4>
      </vt:variant>
      <vt:variant>
        <vt:i4>0</vt:i4>
      </vt:variant>
      <vt:variant>
        <vt:i4>5</vt:i4>
      </vt:variant>
      <vt:variant>
        <vt:lpwstr>https://github.com/AgID/sdg_it_architype/blob/master/SDG - Componenti Nazionali/esempi/oots_responseOK_senza_evidence.xml</vt:lpwstr>
      </vt:variant>
      <vt:variant>
        <vt:lpwstr/>
      </vt:variant>
      <vt:variant>
        <vt:i4>3670041</vt:i4>
      </vt:variant>
      <vt:variant>
        <vt:i4>1341</vt:i4>
      </vt:variant>
      <vt:variant>
        <vt:i4>0</vt:i4>
      </vt:variant>
      <vt:variant>
        <vt:i4>5</vt:i4>
      </vt:variant>
      <vt:variant>
        <vt:lpwstr>https://github.com/AgID/sdg_it_architype/blob/master/SDG - Componenti Nazionali/esempi/oots_responseKO_con_previewLink.xml</vt:lpwstr>
      </vt:variant>
      <vt:variant>
        <vt:lpwstr/>
      </vt:variant>
      <vt:variant>
        <vt:i4>2031729</vt:i4>
      </vt:variant>
      <vt:variant>
        <vt:i4>1335</vt:i4>
      </vt:variant>
      <vt:variant>
        <vt:i4>0</vt:i4>
      </vt:variant>
      <vt:variant>
        <vt:i4>5</vt:i4>
      </vt:variant>
      <vt:variant>
        <vt:lpwstr>https://github.com/AgID/sdg_it_architype/blob/master/SDG - Componenti Nazionali/esempi/oots_request1.xml</vt:lpwstr>
      </vt:variant>
      <vt:variant>
        <vt:lpwstr/>
      </vt:variant>
      <vt:variant>
        <vt:i4>4849728</vt:i4>
      </vt:variant>
      <vt:variant>
        <vt:i4>1326</vt:i4>
      </vt:variant>
      <vt:variant>
        <vt:i4>0</vt:i4>
      </vt:variant>
      <vt:variant>
        <vt:i4>5</vt:i4>
      </vt:variant>
      <vt:variant>
        <vt:lpwstr>https://github.com/AgID/sdg_it_architype/blob/master/SDG - Componenti Nazionali/openapi/ArchCommonServices.yaml</vt:lpwstr>
      </vt:variant>
      <vt:variant>
        <vt:lpwstr/>
      </vt:variant>
      <vt:variant>
        <vt:i4>6815751</vt:i4>
      </vt:variant>
      <vt:variant>
        <vt:i4>1323</vt:i4>
      </vt:variant>
      <vt:variant>
        <vt:i4>0</vt:i4>
      </vt:variant>
      <vt:variant>
        <vt:i4>5</vt:i4>
      </vt:variant>
      <vt:variant>
        <vt:lpwstr>https://code.europa.eu/oots/tdd/tdd_chapters/-/blob/master/OOTS-EDM/codelists/OOTS/EDMErrorCodes-CodeList.gc</vt:lpwstr>
      </vt:variant>
      <vt:variant>
        <vt:lpwstr/>
      </vt:variant>
      <vt:variant>
        <vt:i4>6946927</vt:i4>
      </vt:variant>
      <vt:variant>
        <vt:i4>1293</vt:i4>
      </vt:variant>
      <vt:variant>
        <vt:i4>0</vt:i4>
      </vt:variant>
      <vt:variant>
        <vt:i4>5</vt:i4>
      </vt:variant>
      <vt:variant>
        <vt:lpwstr>https://sr.oots.tech.ec.europa.eu/distributions/certificate-of-birth-1.0.0</vt:lpwstr>
      </vt:variant>
      <vt:variant>
        <vt:lpwstr/>
      </vt:variant>
      <vt:variant>
        <vt:i4>3276909</vt:i4>
      </vt:variant>
      <vt:variant>
        <vt:i4>1206</vt:i4>
      </vt:variant>
      <vt:variant>
        <vt:i4>0</vt:i4>
      </vt:variant>
      <vt:variant>
        <vt:i4>5</vt:i4>
      </vt:variant>
      <vt:variant>
        <vt:lpwstr>https://sr.oots.tech.ec.europa.eu/distributions/certificate-of-birth-1.0.0/age-of-majority</vt:lpwstr>
      </vt:variant>
      <vt:variant>
        <vt:lpwstr/>
      </vt:variant>
      <vt:variant>
        <vt:i4>6946927</vt:i4>
      </vt:variant>
      <vt:variant>
        <vt:i4>1203</vt:i4>
      </vt:variant>
      <vt:variant>
        <vt:i4>0</vt:i4>
      </vt:variant>
      <vt:variant>
        <vt:i4>5</vt:i4>
      </vt:variant>
      <vt:variant>
        <vt:lpwstr>https://sr.oots.tech.ec.europa.eu/distributions/certificate-of-birth-1.0.0</vt:lpwstr>
      </vt:variant>
      <vt:variant>
        <vt:lpwstr/>
      </vt:variant>
      <vt:variant>
        <vt:i4>3604585</vt:i4>
      </vt:variant>
      <vt:variant>
        <vt:i4>1155</vt:i4>
      </vt:variant>
      <vt:variant>
        <vt:i4>0</vt:i4>
      </vt:variant>
      <vt:variant>
        <vt:i4>5</vt:i4>
      </vt:variant>
      <vt:variant>
        <vt:lpwstr>https://github.com/AgID/sdg_it_architype/blob/master/SDG - Componenti Nazionali/esempi/oots_esempio_responseKO_request_1.xml</vt:lpwstr>
      </vt:variant>
      <vt:variant>
        <vt:lpwstr/>
      </vt:variant>
      <vt:variant>
        <vt:i4>3342445</vt:i4>
      </vt:variant>
      <vt:variant>
        <vt:i4>1152</vt:i4>
      </vt:variant>
      <vt:variant>
        <vt:i4>0</vt:i4>
      </vt:variant>
      <vt:variant>
        <vt:i4>5</vt:i4>
      </vt:variant>
      <vt:variant>
        <vt:lpwstr>https://github.com/AgID/sdg_it_architype/blob/master/SDG - Componenti Nazionali/esempi/oots_esempio_responseOK_request_1.xml</vt:lpwstr>
      </vt:variant>
      <vt:variant>
        <vt:lpwstr/>
      </vt:variant>
      <vt:variant>
        <vt:i4>7929930</vt:i4>
      </vt:variant>
      <vt:variant>
        <vt:i4>1149</vt:i4>
      </vt:variant>
      <vt:variant>
        <vt:i4>0</vt:i4>
      </vt:variant>
      <vt:variant>
        <vt:i4>5</vt:i4>
      </vt:variant>
      <vt:variant>
        <vt:lpwstr>https://github.com/AgID/sdg_it_architype/blob/master/SDG - Componenti Nazionali/esempi/oots_request.xml</vt:lpwstr>
      </vt:variant>
      <vt:variant>
        <vt:lpwstr/>
      </vt:variant>
      <vt:variant>
        <vt:i4>2883641</vt:i4>
      </vt:variant>
      <vt:variant>
        <vt:i4>1143</vt:i4>
      </vt:variant>
      <vt:variant>
        <vt:i4>0</vt:i4>
      </vt:variant>
      <vt:variant>
        <vt:i4>5</vt:i4>
      </vt:variant>
      <vt:variant>
        <vt:lpwstr>https://github.com/AgID/sdg_it_architype/blob/master/SDG - Componenti Nazionali/openapi/DataServiceDirectory.yaml</vt:lpwstr>
      </vt:variant>
      <vt:variant>
        <vt:lpwstr/>
      </vt:variant>
      <vt:variant>
        <vt:i4>4784149</vt:i4>
      </vt:variant>
      <vt:variant>
        <vt:i4>1140</vt:i4>
      </vt:variant>
      <vt:variant>
        <vt:i4>0</vt:i4>
      </vt:variant>
      <vt:variant>
        <vt:i4>5</vt:i4>
      </vt:variant>
      <vt:variant>
        <vt:lpwstr>https://github.com/AgID/sdg_it_architype/blob/master/SDG - Componenti Nazionali/esempi/DSD_Error005_jurisdictionAndclassification.xml</vt:lpwstr>
      </vt:variant>
      <vt:variant>
        <vt:lpwstr/>
      </vt:variant>
      <vt:variant>
        <vt:i4>5308419</vt:i4>
      </vt:variant>
      <vt:variant>
        <vt:i4>1137</vt:i4>
      </vt:variant>
      <vt:variant>
        <vt:i4>0</vt:i4>
      </vt:variant>
      <vt:variant>
        <vt:i4>5</vt:i4>
      </vt:variant>
      <vt:variant>
        <vt:lpwstr>https://github.com/AgID/sdg_it_architype/blob/master/SDG - Componenti Nazionali/esempi/DSD_Error005_classificationConcept.xml</vt:lpwstr>
      </vt:variant>
      <vt:variant>
        <vt:lpwstr/>
      </vt:variant>
      <vt:variant>
        <vt:i4>393303</vt:i4>
      </vt:variant>
      <vt:variant>
        <vt:i4>1134</vt:i4>
      </vt:variant>
      <vt:variant>
        <vt:i4>0</vt:i4>
      </vt:variant>
      <vt:variant>
        <vt:i4>5</vt:i4>
      </vt:variant>
      <vt:variant>
        <vt:lpwstr>https://github.com/AgID/sdg_it_architype/blob/master/SDG - Componenti Nazionali/esempi/DSD_Error005_jurisdictionDeterminaton.xml</vt:lpwstr>
      </vt:variant>
      <vt:variant>
        <vt:lpwstr/>
      </vt:variant>
      <vt:variant>
        <vt:i4>6291472</vt:i4>
      </vt:variant>
      <vt:variant>
        <vt:i4>1128</vt:i4>
      </vt:variant>
      <vt:variant>
        <vt:i4>0</vt:i4>
      </vt:variant>
      <vt:variant>
        <vt:i4>5</vt:i4>
      </vt:variant>
      <vt:variant>
        <vt:lpwstr>https://code.europa.eu/oots/tdd/tdd_chapters/-/blob/master/OOTS-EDM/codelists/OOTS/DSDErrorCodes-CodeList.gc</vt:lpwstr>
      </vt:variant>
      <vt:variant>
        <vt:lpwstr/>
      </vt:variant>
      <vt:variant>
        <vt:i4>6946927</vt:i4>
      </vt:variant>
      <vt:variant>
        <vt:i4>1065</vt:i4>
      </vt:variant>
      <vt:variant>
        <vt:i4>0</vt:i4>
      </vt:variant>
      <vt:variant>
        <vt:i4>5</vt:i4>
      </vt:variant>
      <vt:variant>
        <vt:lpwstr>https://sr.oots.tech.ec.europa.eu/distributions/certificate-of-birth-1.0.0</vt:lpwstr>
      </vt:variant>
      <vt:variant>
        <vt:lpwstr/>
      </vt:variant>
      <vt:variant>
        <vt:i4>5505115</vt:i4>
      </vt:variant>
      <vt:variant>
        <vt:i4>1029</vt:i4>
      </vt:variant>
      <vt:variant>
        <vt:i4>0</vt:i4>
      </vt:variant>
      <vt:variant>
        <vt:i4>5</vt:i4>
      </vt:variant>
      <vt:variant>
        <vt:lpwstr>https://github.com/AgID/sdg_it_architype/blob/master/SDG - Componenti Nazionali/esempi/retrieveDataServiceList - TDD1.2.xml</vt:lpwstr>
      </vt:variant>
      <vt:variant>
        <vt:lpwstr/>
      </vt:variant>
      <vt:variant>
        <vt:i4>7274621</vt:i4>
      </vt:variant>
      <vt:variant>
        <vt:i4>1026</vt:i4>
      </vt:variant>
      <vt:variant>
        <vt:i4>0</vt:i4>
      </vt:variant>
      <vt:variant>
        <vt:i4>5</vt:i4>
      </vt:variant>
      <vt:variant>
        <vt:lpwstr>https://github.com/AgID/sdg_it_architype/blob/master/SDG - Componenti Nazionali/esempi/retrieveDataServiceList - estratto PDF V2.xml</vt:lpwstr>
      </vt:variant>
      <vt:variant>
        <vt:lpwstr/>
      </vt:variant>
      <vt:variant>
        <vt:i4>5046348</vt:i4>
      </vt:variant>
      <vt:variant>
        <vt:i4>1023</vt:i4>
      </vt:variant>
      <vt:variant>
        <vt:i4>0</vt:i4>
      </vt:variant>
      <vt:variant>
        <vt:i4>5</vt:i4>
      </vt:variant>
      <vt:variant>
        <vt:lpwstr>https://github.com/AgID/sdg_it_architype/blob/master/SDG - Componenti Nazionali/openapi/EvidenceBroker.yaml</vt:lpwstr>
      </vt:variant>
      <vt:variant>
        <vt:lpwstr/>
      </vt:variant>
      <vt:variant>
        <vt:i4>721004</vt:i4>
      </vt:variant>
      <vt:variant>
        <vt:i4>1017</vt:i4>
      </vt:variant>
      <vt:variant>
        <vt:i4>0</vt:i4>
      </vt:variant>
      <vt:variant>
        <vt:i4>5</vt:i4>
      </vt:variant>
      <vt:variant>
        <vt:lpwstr>https://code.europa.eu/oots/tdd/tdd_chapters/-/blob/master/OOTS-EDM/codelists/OOTS/EBErrorCodes-CodeList.gc</vt:lpwstr>
      </vt:variant>
      <vt:variant>
        <vt:lpwstr/>
      </vt:variant>
      <vt:variant>
        <vt:i4>7012415</vt:i4>
      </vt:variant>
      <vt:variant>
        <vt:i4>924</vt:i4>
      </vt:variant>
      <vt:variant>
        <vt:i4>0</vt:i4>
      </vt:variant>
      <vt:variant>
        <vt:i4>5</vt:i4>
      </vt:variant>
      <vt:variant>
        <vt:lpwstr>https://github.com/AgID/sdg_it_architype/blob/master/SDG - Componenti Nazionali/esempi/evidenceTypeList - NoOots.xml</vt:lpwstr>
      </vt:variant>
      <vt:variant>
        <vt:lpwstr/>
      </vt:variant>
      <vt:variant>
        <vt:i4>7274593</vt:i4>
      </vt:variant>
      <vt:variant>
        <vt:i4>921</vt:i4>
      </vt:variant>
      <vt:variant>
        <vt:i4>0</vt:i4>
      </vt:variant>
      <vt:variant>
        <vt:i4>5</vt:i4>
      </vt:variant>
      <vt:variant>
        <vt:lpwstr>https://github.com/AgID/sdg_it_architype/blob/master/SDG - Componenti Nazionali/esempi/evidenceTypeList - Secondary Education.xml</vt:lpwstr>
      </vt:variant>
      <vt:variant>
        <vt:lpwstr/>
      </vt:variant>
      <vt:variant>
        <vt:i4>5046348</vt:i4>
      </vt:variant>
      <vt:variant>
        <vt:i4>918</vt:i4>
      </vt:variant>
      <vt:variant>
        <vt:i4>0</vt:i4>
      </vt:variant>
      <vt:variant>
        <vt:i4>5</vt:i4>
      </vt:variant>
      <vt:variant>
        <vt:lpwstr>https://github.com/AgID/sdg_it_architype/blob/master/SDG - Componenti Nazionali/openapi/EvidenceBroker.yaml</vt:lpwstr>
      </vt:variant>
      <vt:variant>
        <vt:lpwstr/>
      </vt:variant>
      <vt:variant>
        <vt:i4>7405683</vt:i4>
      </vt:variant>
      <vt:variant>
        <vt:i4>858</vt:i4>
      </vt:variant>
      <vt:variant>
        <vt:i4>0</vt:i4>
      </vt:variant>
      <vt:variant>
        <vt:i4>5</vt:i4>
      </vt:variant>
      <vt:variant>
        <vt:lpwstr>https://github.com/AgID/sdg_it_architype/blob/master/SDG - Componenti Nazionali/esempi/retrieveRequirement - estratto PDF V2.xml</vt:lpwstr>
      </vt:variant>
      <vt:variant>
        <vt:lpwstr/>
      </vt:variant>
      <vt:variant>
        <vt:i4>3539001</vt:i4>
      </vt:variant>
      <vt:variant>
        <vt:i4>855</vt:i4>
      </vt:variant>
      <vt:variant>
        <vt:i4>0</vt:i4>
      </vt:variant>
      <vt:variant>
        <vt:i4>5</vt:i4>
      </vt:variant>
      <vt:variant>
        <vt:lpwstr>https://github.com/AgID/sdg_it_architype/blob/master/SDG - Componenti Nazionali/openapi/serviceCatalogue.yaml</vt:lpwstr>
      </vt:variant>
      <vt:variant>
        <vt:lpwstr/>
      </vt:variant>
      <vt:variant>
        <vt:i4>7536755</vt:i4>
      </vt:variant>
      <vt:variant>
        <vt:i4>843</vt:i4>
      </vt:variant>
      <vt:variant>
        <vt:i4>0</vt:i4>
      </vt:variant>
      <vt:variant>
        <vt:i4>5</vt:i4>
      </vt:variant>
      <vt:variant>
        <vt:lpwstr>https://github.com/AgID/sdg_it_architype/blob/master/SDG - Componenti Nazionali/esempi/retrieveIdPublicService - V3.json</vt:lpwstr>
      </vt:variant>
      <vt:variant>
        <vt:lpwstr/>
      </vt:variant>
      <vt:variant>
        <vt:i4>5832723</vt:i4>
      </vt:variant>
      <vt:variant>
        <vt:i4>840</vt:i4>
      </vt:variant>
      <vt:variant>
        <vt:i4>0</vt:i4>
      </vt:variant>
      <vt:variant>
        <vt:i4>5</vt:i4>
      </vt:variant>
      <vt:variant>
        <vt:lpwstr>https://github.com/AgID/sdg_it_architype/tree/master/SDG - Componenti Nazionali</vt:lpwstr>
      </vt:variant>
      <vt:variant>
        <vt:lpwstr/>
      </vt:variant>
      <vt:variant>
        <vt:i4>720978</vt:i4>
      </vt:variant>
      <vt:variant>
        <vt:i4>837</vt:i4>
      </vt:variant>
      <vt:variant>
        <vt:i4>0</vt:i4>
      </vt:variant>
      <vt:variant>
        <vt:i4>5</vt:i4>
      </vt:variant>
      <vt:variant>
        <vt:lpwstr>https://github.com/AgID/sdg_it_architype/blob/master/SDG - Componenti Nazionali/SDG OOTS_Domini_v1.0.txt</vt:lpwstr>
      </vt:variant>
      <vt:variant>
        <vt:lpwstr/>
      </vt:variant>
      <vt:variant>
        <vt:i4>1966085</vt:i4>
      </vt:variant>
      <vt:variant>
        <vt:i4>612</vt:i4>
      </vt:variant>
      <vt:variant>
        <vt:i4>0</vt:i4>
      </vt:variant>
      <vt:variant>
        <vt:i4>5</vt:i4>
      </vt:variant>
      <vt:variant>
        <vt:lpwstr>https://ec.europa.eu/digital-building-blocks/sites/display/TDD/OOTS+Technical+Design+Documents+v1.2.0</vt:lpwstr>
      </vt:variant>
      <vt:variant>
        <vt:lpwstr/>
      </vt:variant>
      <vt:variant>
        <vt:i4>2359343</vt:i4>
      </vt:variant>
      <vt:variant>
        <vt:i4>609</vt:i4>
      </vt:variant>
      <vt:variant>
        <vt:i4>0</vt:i4>
      </vt:variant>
      <vt:variant>
        <vt:i4>5</vt:i4>
      </vt:variant>
      <vt:variant>
        <vt:lpwstr>https://github.com/AgID/sdg_it_architype/blob/master/SDG - Componenti Nazionali/AgID- SDG OOTS_ListaUtenzeDiTest_v01.xlsx</vt:lpwstr>
      </vt:variant>
      <vt:variant>
        <vt:lpwstr/>
      </vt:variant>
      <vt:variant>
        <vt:i4>5439561</vt:i4>
      </vt:variant>
      <vt:variant>
        <vt:i4>606</vt:i4>
      </vt:variant>
      <vt:variant>
        <vt:i4>0</vt:i4>
      </vt:variant>
      <vt:variant>
        <vt:i4>5</vt:i4>
      </vt:variant>
      <vt:variant>
        <vt:lpwstr>https://indicepa.gov.it/ipa-portale/consultazione/indirizzo-sede/ricerca-ente</vt:lpwstr>
      </vt:variant>
      <vt:variant>
        <vt:lpwstr/>
      </vt:variant>
      <vt:variant>
        <vt:i4>2424944</vt:i4>
      </vt:variant>
      <vt:variant>
        <vt:i4>603</vt:i4>
      </vt:variant>
      <vt:variant>
        <vt:i4>0</vt:i4>
      </vt:variant>
      <vt:variant>
        <vt:i4>5</vt:i4>
      </vt:variant>
      <vt:variant>
        <vt:lpwstr>https://docs.pagopa.it/interoperabilita-1/</vt:lpwstr>
      </vt:variant>
      <vt:variant>
        <vt:lpwstr/>
      </vt:variant>
      <vt:variant>
        <vt:i4>7536655</vt:i4>
      </vt:variant>
      <vt:variant>
        <vt:i4>600</vt:i4>
      </vt:variant>
      <vt:variant>
        <vt:i4>0</vt:i4>
      </vt:variant>
      <vt:variant>
        <vt:i4>5</vt:i4>
      </vt:variant>
      <vt:variant>
        <vt:lpwstr>https://code.europa.eu/oots/tdd/tdd_chapters/-/tree/master/OOTS-EDM/codelists</vt:lpwstr>
      </vt:variant>
      <vt:variant>
        <vt:lpwstr/>
      </vt:variant>
      <vt:variant>
        <vt:i4>4653138</vt:i4>
      </vt:variant>
      <vt:variant>
        <vt:i4>597</vt:i4>
      </vt:variant>
      <vt:variant>
        <vt:i4>0</vt:i4>
      </vt:variant>
      <vt:variant>
        <vt:i4>5</vt:i4>
      </vt:variant>
      <vt:variant>
        <vt:lpwstr>https://www.agid.gov.it/sites/default/files/repository_files/lg_infrastruttura_interoperabilita_pdnd.pdf</vt:lpwstr>
      </vt:variant>
      <vt:variant>
        <vt:lpwstr/>
      </vt:variant>
      <vt:variant>
        <vt:i4>1966086</vt:i4>
      </vt:variant>
      <vt:variant>
        <vt:i4>594</vt:i4>
      </vt:variant>
      <vt:variant>
        <vt:i4>0</vt:i4>
      </vt:variant>
      <vt:variant>
        <vt:i4>5</vt:i4>
      </vt:variant>
      <vt:variant>
        <vt:lpwstr>https://ec.europa.eu/digital-building-blocks/sites/display/TDD/OOTS+Technical+Design+Documents+v1.1.0</vt:lpwstr>
      </vt:variant>
      <vt:variant>
        <vt:lpwstr/>
      </vt:variant>
      <vt:variant>
        <vt:i4>1245238</vt:i4>
      </vt:variant>
      <vt:variant>
        <vt:i4>584</vt:i4>
      </vt:variant>
      <vt:variant>
        <vt:i4>0</vt:i4>
      </vt:variant>
      <vt:variant>
        <vt:i4>5</vt:i4>
      </vt:variant>
      <vt:variant>
        <vt:lpwstr/>
      </vt:variant>
      <vt:variant>
        <vt:lpwstr>_Toc217052670</vt:lpwstr>
      </vt:variant>
      <vt:variant>
        <vt:i4>1179702</vt:i4>
      </vt:variant>
      <vt:variant>
        <vt:i4>578</vt:i4>
      </vt:variant>
      <vt:variant>
        <vt:i4>0</vt:i4>
      </vt:variant>
      <vt:variant>
        <vt:i4>5</vt:i4>
      </vt:variant>
      <vt:variant>
        <vt:lpwstr/>
      </vt:variant>
      <vt:variant>
        <vt:lpwstr>_Toc217052669</vt:lpwstr>
      </vt:variant>
      <vt:variant>
        <vt:i4>1179702</vt:i4>
      </vt:variant>
      <vt:variant>
        <vt:i4>572</vt:i4>
      </vt:variant>
      <vt:variant>
        <vt:i4>0</vt:i4>
      </vt:variant>
      <vt:variant>
        <vt:i4>5</vt:i4>
      </vt:variant>
      <vt:variant>
        <vt:lpwstr/>
      </vt:variant>
      <vt:variant>
        <vt:lpwstr>_Toc217052668</vt:lpwstr>
      </vt:variant>
      <vt:variant>
        <vt:i4>1179702</vt:i4>
      </vt:variant>
      <vt:variant>
        <vt:i4>566</vt:i4>
      </vt:variant>
      <vt:variant>
        <vt:i4>0</vt:i4>
      </vt:variant>
      <vt:variant>
        <vt:i4>5</vt:i4>
      </vt:variant>
      <vt:variant>
        <vt:lpwstr/>
      </vt:variant>
      <vt:variant>
        <vt:lpwstr>_Toc217052667</vt:lpwstr>
      </vt:variant>
      <vt:variant>
        <vt:i4>1179702</vt:i4>
      </vt:variant>
      <vt:variant>
        <vt:i4>560</vt:i4>
      </vt:variant>
      <vt:variant>
        <vt:i4>0</vt:i4>
      </vt:variant>
      <vt:variant>
        <vt:i4>5</vt:i4>
      </vt:variant>
      <vt:variant>
        <vt:lpwstr/>
      </vt:variant>
      <vt:variant>
        <vt:lpwstr>_Toc217052666</vt:lpwstr>
      </vt:variant>
      <vt:variant>
        <vt:i4>1179702</vt:i4>
      </vt:variant>
      <vt:variant>
        <vt:i4>554</vt:i4>
      </vt:variant>
      <vt:variant>
        <vt:i4>0</vt:i4>
      </vt:variant>
      <vt:variant>
        <vt:i4>5</vt:i4>
      </vt:variant>
      <vt:variant>
        <vt:lpwstr/>
      </vt:variant>
      <vt:variant>
        <vt:lpwstr>_Toc217052665</vt:lpwstr>
      </vt:variant>
      <vt:variant>
        <vt:i4>1179702</vt:i4>
      </vt:variant>
      <vt:variant>
        <vt:i4>548</vt:i4>
      </vt:variant>
      <vt:variant>
        <vt:i4>0</vt:i4>
      </vt:variant>
      <vt:variant>
        <vt:i4>5</vt:i4>
      </vt:variant>
      <vt:variant>
        <vt:lpwstr/>
      </vt:variant>
      <vt:variant>
        <vt:lpwstr>_Toc217052664</vt:lpwstr>
      </vt:variant>
      <vt:variant>
        <vt:i4>1179702</vt:i4>
      </vt:variant>
      <vt:variant>
        <vt:i4>542</vt:i4>
      </vt:variant>
      <vt:variant>
        <vt:i4>0</vt:i4>
      </vt:variant>
      <vt:variant>
        <vt:i4>5</vt:i4>
      </vt:variant>
      <vt:variant>
        <vt:lpwstr/>
      </vt:variant>
      <vt:variant>
        <vt:lpwstr>_Toc217052663</vt:lpwstr>
      </vt:variant>
      <vt:variant>
        <vt:i4>1179702</vt:i4>
      </vt:variant>
      <vt:variant>
        <vt:i4>536</vt:i4>
      </vt:variant>
      <vt:variant>
        <vt:i4>0</vt:i4>
      </vt:variant>
      <vt:variant>
        <vt:i4>5</vt:i4>
      </vt:variant>
      <vt:variant>
        <vt:lpwstr/>
      </vt:variant>
      <vt:variant>
        <vt:lpwstr>_Toc217052662</vt:lpwstr>
      </vt:variant>
      <vt:variant>
        <vt:i4>1179702</vt:i4>
      </vt:variant>
      <vt:variant>
        <vt:i4>530</vt:i4>
      </vt:variant>
      <vt:variant>
        <vt:i4>0</vt:i4>
      </vt:variant>
      <vt:variant>
        <vt:i4>5</vt:i4>
      </vt:variant>
      <vt:variant>
        <vt:lpwstr/>
      </vt:variant>
      <vt:variant>
        <vt:lpwstr>_Toc217052661</vt:lpwstr>
      </vt:variant>
      <vt:variant>
        <vt:i4>1179702</vt:i4>
      </vt:variant>
      <vt:variant>
        <vt:i4>524</vt:i4>
      </vt:variant>
      <vt:variant>
        <vt:i4>0</vt:i4>
      </vt:variant>
      <vt:variant>
        <vt:i4>5</vt:i4>
      </vt:variant>
      <vt:variant>
        <vt:lpwstr/>
      </vt:variant>
      <vt:variant>
        <vt:lpwstr>_Toc217052660</vt:lpwstr>
      </vt:variant>
      <vt:variant>
        <vt:i4>1114166</vt:i4>
      </vt:variant>
      <vt:variant>
        <vt:i4>518</vt:i4>
      </vt:variant>
      <vt:variant>
        <vt:i4>0</vt:i4>
      </vt:variant>
      <vt:variant>
        <vt:i4>5</vt:i4>
      </vt:variant>
      <vt:variant>
        <vt:lpwstr/>
      </vt:variant>
      <vt:variant>
        <vt:lpwstr>_Toc217052659</vt:lpwstr>
      </vt:variant>
      <vt:variant>
        <vt:i4>1114166</vt:i4>
      </vt:variant>
      <vt:variant>
        <vt:i4>512</vt:i4>
      </vt:variant>
      <vt:variant>
        <vt:i4>0</vt:i4>
      </vt:variant>
      <vt:variant>
        <vt:i4>5</vt:i4>
      </vt:variant>
      <vt:variant>
        <vt:lpwstr/>
      </vt:variant>
      <vt:variant>
        <vt:lpwstr>_Toc217052658</vt:lpwstr>
      </vt:variant>
      <vt:variant>
        <vt:i4>1114166</vt:i4>
      </vt:variant>
      <vt:variant>
        <vt:i4>506</vt:i4>
      </vt:variant>
      <vt:variant>
        <vt:i4>0</vt:i4>
      </vt:variant>
      <vt:variant>
        <vt:i4>5</vt:i4>
      </vt:variant>
      <vt:variant>
        <vt:lpwstr/>
      </vt:variant>
      <vt:variant>
        <vt:lpwstr>_Toc217052657</vt:lpwstr>
      </vt:variant>
      <vt:variant>
        <vt:i4>1114166</vt:i4>
      </vt:variant>
      <vt:variant>
        <vt:i4>500</vt:i4>
      </vt:variant>
      <vt:variant>
        <vt:i4>0</vt:i4>
      </vt:variant>
      <vt:variant>
        <vt:i4>5</vt:i4>
      </vt:variant>
      <vt:variant>
        <vt:lpwstr/>
      </vt:variant>
      <vt:variant>
        <vt:lpwstr>_Toc217052656</vt:lpwstr>
      </vt:variant>
      <vt:variant>
        <vt:i4>1114166</vt:i4>
      </vt:variant>
      <vt:variant>
        <vt:i4>494</vt:i4>
      </vt:variant>
      <vt:variant>
        <vt:i4>0</vt:i4>
      </vt:variant>
      <vt:variant>
        <vt:i4>5</vt:i4>
      </vt:variant>
      <vt:variant>
        <vt:lpwstr/>
      </vt:variant>
      <vt:variant>
        <vt:lpwstr>_Toc217052655</vt:lpwstr>
      </vt:variant>
      <vt:variant>
        <vt:i4>1114166</vt:i4>
      </vt:variant>
      <vt:variant>
        <vt:i4>488</vt:i4>
      </vt:variant>
      <vt:variant>
        <vt:i4>0</vt:i4>
      </vt:variant>
      <vt:variant>
        <vt:i4>5</vt:i4>
      </vt:variant>
      <vt:variant>
        <vt:lpwstr/>
      </vt:variant>
      <vt:variant>
        <vt:lpwstr>_Toc217052654</vt:lpwstr>
      </vt:variant>
      <vt:variant>
        <vt:i4>1114166</vt:i4>
      </vt:variant>
      <vt:variant>
        <vt:i4>482</vt:i4>
      </vt:variant>
      <vt:variant>
        <vt:i4>0</vt:i4>
      </vt:variant>
      <vt:variant>
        <vt:i4>5</vt:i4>
      </vt:variant>
      <vt:variant>
        <vt:lpwstr/>
      </vt:variant>
      <vt:variant>
        <vt:lpwstr>_Toc217052653</vt:lpwstr>
      </vt:variant>
      <vt:variant>
        <vt:i4>1114166</vt:i4>
      </vt:variant>
      <vt:variant>
        <vt:i4>476</vt:i4>
      </vt:variant>
      <vt:variant>
        <vt:i4>0</vt:i4>
      </vt:variant>
      <vt:variant>
        <vt:i4>5</vt:i4>
      </vt:variant>
      <vt:variant>
        <vt:lpwstr/>
      </vt:variant>
      <vt:variant>
        <vt:lpwstr>_Toc217052652</vt:lpwstr>
      </vt:variant>
      <vt:variant>
        <vt:i4>1114166</vt:i4>
      </vt:variant>
      <vt:variant>
        <vt:i4>470</vt:i4>
      </vt:variant>
      <vt:variant>
        <vt:i4>0</vt:i4>
      </vt:variant>
      <vt:variant>
        <vt:i4>5</vt:i4>
      </vt:variant>
      <vt:variant>
        <vt:lpwstr/>
      </vt:variant>
      <vt:variant>
        <vt:lpwstr>_Toc217052651</vt:lpwstr>
      </vt:variant>
      <vt:variant>
        <vt:i4>1114166</vt:i4>
      </vt:variant>
      <vt:variant>
        <vt:i4>464</vt:i4>
      </vt:variant>
      <vt:variant>
        <vt:i4>0</vt:i4>
      </vt:variant>
      <vt:variant>
        <vt:i4>5</vt:i4>
      </vt:variant>
      <vt:variant>
        <vt:lpwstr/>
      </vt:variant>
      <vt:variant>
        <vt:lpwstr>_Toc217052650</vt:lpwstr>
      </vt:variant>
      <vt:variant>
        <vt:i4>1048630</vt:i4>
      </vt:variant>
      <vt:variant>
        <vt:i4>458</vt:i4>
      </vt:variant>
      <vt:variant>
        <vt:i4>0</vt:i4>
      </vt:variant>
      <vt:variant>
        <vt:i4>5</vt:i4>
      </vt:variant>
      <vt:variant>
        <vt:lpwstr/>
      </vt:variant>
      <vt:variant>
        <vt:lpwstr>_Toc217052649</vt:lpwstr>
      </vt:variant>
      <vt:variant>
        <vt:i4>1048630</vt:i4>
      </vt:variant>
      <vt:variant>
        <vt:i4>452</vt:i4>
      </vt:variant>
      <vt:variant>
        <vt:i4>0</vt:i4>
      </vt:variant>
      <vt:variant>
        <vt:i4>5</vt:i4>
      </vt:variant>
      <vt:variant>
        <vt:lpwstr/>
      </vt:variant>
      <vt:variant>
        <vt:lpwstr>_Toc217052648</vt:lpwstr>
      </vt:variant>
      <vt:variant>
        <vt:i4>1048630</vt:i4>
      </vt:variant>
      <vt:variant>
        <vt:i4>446</vt:i4>
      </vt:variant>
      <vt:variant>
        <vt:i4>0</vt:i4>
      </vt:variant>
      <vt:variant>
        <vt:i4>5</vt:i4>
      </vt:variant>
      <vt:variant>
        <vt:lpwstr/>
      </vt:variant>
      <vt:variant>
        <vt:lpwstr>_Toc217052647</vt:lpwstr>
      </vt:variant>
      <vt:variant>
        <vt:i4>1048630</vt:i4>
      </vt:variant>
      <vt:variant>
        <vt:i4>440</vt:i4>
      </vt:variant>
      <vt:variant>
        <vt:i4>0</vt:i4>
      </vt:variant>
      <vt:variant>
        <vt:i4>5</vt:i4>
      </vt:variant>
      <vt:variant>
        <vt:lpwstr/>
      </vt:variant>
      <vt:variant>
        <vt:lpwstr>_Toc217052646</vt:lpwstr>
      </vt:variant>
      <vt:variant>
        <vt:i4>1048630</vt:i4>
      </vt:variant>
      <vt:variant>
        <vt:i4>434</vt:i4>
      </vt:variant>
      <vt:variant>
        <vt:i4>0</vt:i4>
      </vt:variant>
      <vt:variant>
        <vt:i4>5</vt:i4>
      </vt:variant>
      <vt:variant>
        <vt:lpwstr/>
      </vt:variant>
      <vt:variant>
        <vt:lpwstr>_Toc217052645</vt:lpwstr>
      </vt:variant>
      <vt:variant>
        <vt:i4>1048630</vt:i4>
      </vt:variant>
      <vt:variant>
        <vt:i4>428</vt:i4>
      </vt:variant>
      <vt:variant>
        <vt:i4>0</vt:i4>
      </vt:variant>
      <vt:variant>
        <vt:i4>5</vt:i4>
      </vt:variant>
      <vt:variant>
        <vt:lpwstr/>
      </vt:variant>
      <vt:variant>
        <vt:lpwstr>_Toc217052644</vt:lpwstr>
      </vt:variant>
      <vt:variant>
        <vt:i4>1048630</vt:i4>
      </vt:variant>
      <vt:variant>
        <vt:i4>422</vt:i4>
      </vt:variant>
      <vt:variant>
        <vt:i4>0</vt:i4>
      </vt:variant>
      <vt:variant>
        <vt:i4>5</vt:i4>
      </vt:variant>
      <vt:variant>
        <vt:lpwstr/>
      </vt:variant>
      <vt:variant>
        <vt:lpwstr>_Toc217052643</vt:lpwstr>
      </vt:variant>
      <vt:variant>
        <vt:i4>1048630</vt:i4>
      </vt:variant>
      <vt:variant>
        <vt:i4>416</vt:i4>
      </vt:variant>
      <vt:variant>
        <vt:i4>0</vt:i4>
      </vt:variant>
      <vt:variant>
        <vt:i4>5</vt:i4>
      </vt:variant>
      <vt:variant>
        <vt:lpwstr/>
      </vt:variant>
      <vt:variant>
        <vt:lpwstr>_Toc217052642</vt:lpwstr>
      </vt:variant>
      <vt:variant>
        <vt:i4>1048630</vt:i4>
      </vt:variant>
      <vt:variant>
        <vt:i4>410</vt:i4>
      </vt:variant>
      <vt:variant>
        <vt:i4>0</vt:i4>
      </vt:variant>
      <vt:variant>
        <vt:i4>5</vt:i4>
      </vt:variant>
      <vt:variant>
        <vt:lpwstr/>
      </vt:variant>
      <vt:variant>
        <vt:lpwstr>_Toc217052641</vt:lpwstr>
      </vt:variant>
      <vt:variant>
        <vt:i4>1048630</vt:i4>
      </vt:variant>
      <vt:variant>
        <vt:i4>404</vt:i4>
      </vt:variant>
      <vt:variant>
        <vt:i4>0</vt:i4>
      </vt:variant>
      <vt:variant>
        <vt:i4>5</vt:i4>
      </vt:variant>
      <vt:variant>
        <vt:lpwstr/>
      </vt:variant>
      <vt:variant>
        <vt:lpwstr>_Toc217052640</vt:lpwstr>
      </vt:variant>
      <vt:variant>
        <vt:i4>1507382</vt:i4>
      </vt:variant>
      <vt:variant>
        <vt:i4>398</vt:i4>
      </vt:variant>
      <vt:variant>
        <vt:i4>0</vt:i4>
      </vt:variant>
      <vt:variant>
        <vt:i4>5</vt:i4>
      </vt:variant>
      <vt:variant>
        <vt:lpwstr/>
      </vt:variant>
      <vt:variant>
        <vt:lpwstr>_Toc217052639</vt:lpwstr>
      </vt:variant>
      <vt:variant>
        <vt:i4>1507382</vt:i4>
      </vt:variant>
      <vt:variant>
        <vt:i4>392</vt:i4>
      </vt:variant>
      <vt:variant>
        <vt:i4>0</vt:i4>
      </vt:variant>
      <vt:variant>
        <vt:i4>5</vt:i4>
      </vt:variant>
      <vt:variant>
        <vt:lpwstr/>
      </vt:variant>
      <vt:variant>
        <vt:lpwstr>_Toc217052638</vt:lpwstr>
      </vt:variant>
      <vt:variant>
        <vt:i4>1507382</vt:i4>
      </vt:variant>
      <vt:variant>
        <vt:i4>386</vt:i4>
      </vt:variant>
      <vt:variant>
        <vt:i4>0</vt:i4>
      </vt:variant>
      <vt:variant>
        <vt:i4>5</vt:i4>
      </vt:variant>
      <vt:variant>
        <vt:lpwstr/>
      </vt:variant>
      <vt:variant>
        <vt:lpwstr>_Toc217052637</vt:lpwstr>
      </vt:variant>
      <vt:variant>
        <vt:i4>1507382</vt:i4>
      </vt:variant>
      <vt:variant>
        <vt:i4>380</vt:i4>
      </vt:variant>
      <vt:variant>
        <vt:i4>0</vt:i4>
      </vt:variant>
      <vt:variant>
        <vt:i4>5</vt:i4>
      </vt:variant>
      <vt:variant>
        <vt:lpwstr/>
      </vt:variant>
      <vt:variant>
        <vt:lpwstr>_Toc217052636</vt:lpwstr>
      </vt:variant>
      <vt:variant>
        <vt:i4>1507382</vt:i4>
      </vt:variant>
      <vt:variant>
        <vt:i4>374</vt:i4>
      </vt:variant>
      <vt:variant>
        <vt:i4>0</vt:i4>
      </vt:variant>
      <vt:variant>
        <vt:i4>5</vt:i4>
      </vt:variant>
      <vt:variant>
        <vt:lpwstr/>
      </vt:variant>
      <vt:variant>
        <vt:lpwstr>_Toc217052635</vt:lpwstr>
      </vt:variant>
      <vt:variant>
        <vt:i4>1507382</vt:i4>
      </vt:variant>
      <vt:variant>
        <vt:i4>368</vt:i4>
      </vt:variant>
      <vt:variant>
        <vt:i4>0</vt:i4>
      </vt:variant>
      <vt:variant>
        <vt:i4>5</vt:i4>
      </vt:variant>
      <vt:variant>
        <vt:lpwstr/>
      </vt:variant>
      <vt:variant>
        <vt:lpwstr>_Toc217052634</vt:lpwstr>
      </vt:variant>
      <vt:variant>
        <vt:i4>1507382</vt:i4>
      </vt:variant>
      <vt:variant>
        <vt:i4>362</vt:i4>
      </vt:variant>
      <vt:variant>
        <vt:i4>0</vt:i4>
      </vt:variant>
      <vt:variant>
        <vt:i4>5</vt:i4>
      </vt:variant>
      <vt:variant>
        <vt:lpwstr/>
      </vt:variant>
      <vt:variant>
        <vt:lpwstr>_Toc217052633</vt:lpwstr>
      </vt:variant>
      <vt:variant>
        <vt:i4>1507382</vt:i4>
      </vt:variant>
      <vt:variant>
        <vt:i4>356</vt:i4>
      </vt:variant>
      <vt:variant>
        <vt:i4>0</vt:i4>
      </vt:variant>
      <vt:variant>
        <vt:i4>5</vt:i4>
      </vt:variant>
      <vt:variant>
        <vt:lpwstr/>
      </vt:variant>
      <vt:variant>
        <vt:lpwstr>_Toc217052632</vt:lpwstr>
      </vt:variant>
      <vt:variant>
        <vt:i4>1507382</vt:i4>
      </vt:variant>
      <vt:variant>
        <vt:i4>350</vt:i4>
      </vt:variant>
      <vt:variant>
        <vt:i4>0</vt:i4>
      </vt:variant>
      <vt:variant>
        <vt:i4>5</vt:i4>
      </vt:variant>
      <vt:variant>
        <vt:lpwstr/>
      </vt:variant>
      <vt:variant>
        <vt:lpwstr>_Toc217052631</vt:lpwstr>
      </vt:variant>
      <vt:variant>
        <vt:i4>1507382</vt:i4>
      </vt:variant>
      <vt:variant>
        <vt:i4>344</vt:i4>
      </vt:variant>
      <vt:variant>
        <vt:i4>0</vt:i4>
      </vt:variant>
      <vt:variant>
        <vt:i4>5</vt:i4>
      </vt:variant>
      <vt:variant>
        <vt:lpwstr/>
      </vt:variant>
      <vt:variant>
        <vt:lpwstr>_Toc217052630</vt:lpwstr>
      </vt:variant>
      <vt:variant>
        <vt:i4>1441846</vt:i4>
      </vt:variant>
      <vt:variant>
        <vt:i4>338</vt:i4>
      </vt:variant>
      <vt:variant>
        <vt:i4>0</vt:i4>
      </vt:variant>
      <vt:variant>
        <vt:i4>5</vt:i4>
      </vt:variant>
      <vt:variant>
        <vt:lpwstr/>
      </vt:variant>
      <vt:variant>
        <vt:lpwstr>_Toc217052629</vt:lpwstr>
      </vt:variant>
      <vt:variant>
        <vt:i4>1441846</vt:i4>
      </vt:variant>
      <vt:variant>
        <vt:i4>332</vt:i4>
      </vt:variant>
      <vt:variant>
        <vt:i4>0</vt:i4>
      </vt:variant>
      <vt:variant>
        <vt:i4>5</vt:i4>
      </vt:variant>
      <vt:variant>
        <vt:lpwstr/>
      </vt:variant>
      <vt:variant>
        <vt:lpwstr>_Toc217052628</vt:lpwstr>
      </vt:variant>
      <vt:variant>
        <vt:i4>1441846</vt:i4>
      </vt:variant>
      <vt:variant>
        <vt:i4>326</vt:i4>
      </vt:variant>
      <vt:variant>
        <vt:i4>0</vt:i4>
      </vt:variant>
      <vt:variant>
        <vt:i4>5</vt:i4>
      </vt:variant>
      <vt:variant>
        <vt:lpwstr/>
      </vt:variant>
      <vt:variant>
        <vt:lpwstr>_Toc217052627</vt:lpwstr>
      </vt:variant>
      <vt:variant>
        <vt:i4>1441846</vt:i4>
      </vt:variant>
      <vt:variant>
        <vt:i4>320</vt:i4>
      </vt:variant>
      <vt:variant>
        <vt:i4>0</vt:i4>
      </vt:variant>
      <vt:variant>
        <vt:i4>5</vt:i4>
      </vt:variant>
      <vt:variant>
        <vt:lpwstr/>
      </vt:variant>
      <vt:variant>
        <vt:lpwstr>_Toc217052626</vt:lpwstr>
      </vt:variant>
      <vt:variant>
        <vt:i4>1441846</vt:i4>
      </vt:variant>
      <vt:variant>
        <vt:i4>314</vt:i4>
      </vt:variant>
      <vt:variant>
        <vt:i4>0</vt:i4>
      </vt:variant>
      <vt:variant>
        <vt:i4>5</vt:i4>
      </vt:variant>
      <vt:variant>
        <vt:lpwstr/>
      </vt:variant>
      <vt:variant>
        <vt:lpwstr>_Toc217052625</vt:lpwstr>
      </vt:variant>
      <vt:variant>
        <vt:i4>1441846</vt:i4>
      </vt:variant>
      <vt:variant>
        <vt:i4>308</vt:i4>
      </vt:variant>
      <vt:variant>
        <vt:i4>0</vt:i4>
      </vt:variant>
      <vt:variant>
        <vt:i4>5</vt:i4>
      </vt:variant>
      <vt:variant>
        <vt:lpwstr/>
      </vt:variant>
      <vt:variant>
        <vt:lpwstr>_Toc217052624</vt:lpwstr>
      </vt:variant>
      <vt:variant>
        <vt:i4>1441846</vt:i4>
      </vt:variant>
      <vt:variant>
        <vt:i4>302</vt:i4>
      </vt:variant>
      <vt:variant>
        <vt:i4>0</vt:i4>
      </vt:variant>
      <vt:variant>
        <vt:i4>5</vt:i4>
      </vt:variant>
      <vt:variant>
        <vt:lpwstr/>
      </vt:variant>
      <vt:variant>
        <vt:lpwstr>_Toc217052623</vt:lpwstr>
      </vt:variant>
      <vt:variant>
        <vt:i4>1441846</vt:i4>
      </vt:variant>
      <vt:variant>
        <vt:i4>296</vt:i4>
      </vt:variant>
      <vt:variant>
        <vt:i4>0</vt:i4>
      </vt:variant>
      <vt:variant>
        <vt:i4>5</vt:i4>
      </vt:variant>
      <vt:variant>
        <vt:lpwstr/>
      </vt:variant>
      <vt:variant>
        <vt:lpwstr>_Toc217052622</vt:lpwstr>
      </vt:variant>
      <vt:variant>
        <vt:i4>1441846</vt:i4>
      </vt:variant>
      <vt:variant>
        <vt:i4>290</vt:i4>
      </vt:variant>
      <vt:variant>
        <vt:i4>0</vt:i4>
      </vt:variant>
      <vt:variant>
        <vt:i4>5</vt:i4>
      </vt:variant>
      <vt:variant>
        <vt:lpwstr/>
      </vt:variant>
      <vt:variant>
        <vt:lpwstr>_Toc217052621</vt:lpwstr>
      </vt:variant>
      <vt:variant>
        <vt:i4>1441846</vt:i4>
      </vt:variant>
      <vt:variant>
        <vt:i4>284</vt:i4>
      </vt:variant>
      <vt:variant>
        <vt:i4>0</vt:i4>
      </vt:variant>
      <vt:variant>
        <vt:i4>5</vt:i4>
      </vt:variant>
      <vt:variant>
        <vt:lpwstr/>
      </vt:variant>
      <vt:variant>
        <vt:lpwstr>_Toc217052620</vt:lpwstr>
      </vt:variant>
      <vt:variant>
        <vt:i4>1376310</vt:i4>
      </vt:variant>
      <vt:variant>
        <vt:i4>278</vt:i4>
      </vt:variant>
      <vt:variant>
        <vt:i4>0</vt:i4>
      </vt:variant>
      <vt:variant>
        <vt:i4>5</vt:i4>
      </vt:variant>
      <vt:variant>
        <vt:lpwstr/>
      </vt:variant>
      <vt:variant>
        <vt:lpwstr>_Toc217052619</vt:lpwstr>
      </vt:variant>
      <vt:variant>
        <vt:i4>1376310</vt:i4>
      </vt:variant>
      <vt:variant>
        <vt:i4>272</vt:i4>
      </vt:variant>
      <vt:variant>
        <vt:i4>0</vt:i4>
      </vt:variant>
      <vt:variant>
        <vt:i4>5</vt:i4>
      </vt:variant>
      <vt:variant>
        <vt:lpwstr/>
      </vt:variant>
      <vt:variant>
        <vt:lpwstr>_Toc217052618</vt:lpwstr>
      </vt:variant>
      <vt:variant>
        <vt:i4>1376310</vt:i4>
      </vt:variant>
      <vt:variant>
        <vt:i4>266</vt:i4>
      </vt:variant>
      <vt:variant>
        <vt:i4>0</vt:i4>
      </vt:variant>
      <vt:variant>
        <vt:i4>5</vt:i4>
      </vt:variant>
      <vt:variant>
        <vt:lpwstr/>
      </vt:variant>
      <vt:variant>
        <vt:lpwstr>_Toc217052617</vt:lpwstr>
      </vt:variant>
      <vt:variant>
        <vt:i4>1376310</vt:i4>
      </vt:variant>
      <vt:variant>
        <vt:i4>260</vt:i4>
      </vt:variant>
      <vt:variant>
        <vt:i4>0</vt:i4>
      </vt:variant>
      <vt:variant>
        <vt:i4>5</vt:i4>
      </vt:variant>
      <vt:variant>
        <vt:lpwstr/>
      </vt:variant>
      <vt:variant>
        <vt:lpwstr>_Toc217052616</vt:lpwstr>
      </vt:variant>
      <vt:variant>
        <vt:i4>1376310</vt:i4>
      </vt:variant>
      <vt:variant>
        <vt:i4>254</vt:i4>
      </vt:variant>
      <vt:variant>
        <vt:i4>0</vt:i4>
      </vt:variant>
      <vt:variant>
        <vt:i4>5</vt:i4>
      </vt:variant>
      <vt:variant>
        <vt:lpwstr/>
      </vt:variant>
      <vt:variant>
        <vt:lpwstr>_Toc217052615</vt:lpwstr>
      </vt:variant>
      <vt:variant>
        <vt:i4>1376310</vt:i4>
      </vt:variant>
      <vt:variant>
        <vt:i4>248</vt:i4>
      </vt:variant>
      <vt:variant>
        <vt:i4>0</vt:i4>
      </vt:variant>
      <vt:variant>
        <vt:i4>5</vt:i4>
      </vt:variant>
      <vt:variant>
        <vt:lpwstr/>
      </vt:variant>
      <vt:variant>
        <vt:lpwstr>_Toc217052614</vt:lpwstr>
      </vt:variant>
      <vt:variant>
        <vt:i4>1376310</vt:i4>
      </vt:variant>
      <vt:variant>
        <vt:i4>242</vt:i4>
      </vt:variant>
      <vt:variant>
        <vt:i4>0</vt:i4>
      </vt:variant>
      <vt:variant>
        <vt:i4>5</vt:i4>
      </vt:variant>
      <vt:variant>
        <vt:lpwstr/>
      </vt:variant>
      <vt:variant>
        <vt:lpwstr>_Toc217052613</vt:lpwstr>
      </vt:variant>
      <vt:variant>
        <vt:i4>1376310</vt:i4>
      </vt:variant>
      <vt:variant>
        <vt:i4>236</vt:i4>
      </vt:variant>
      <vt:variant>
        <vt:i4>0</vt:i4>
      </vt:variant>
      <vt:variant>
        <vt:i4>5</vt:i4>
      </vt:variant>
      <vt:variant>
        <vt:lpwstr/>
      </vt:variant>
      <vt:variant>
        <vt:lpwstr>_Toc217052612</vt:lpwstr>
      </vt:variant>
      <vt:variant>
        <vt:i4>1376310</vt:i4>
      </vt:variant>
      <vt:variant>
        <vt:i4>230</vt:i4>
      </vt:variant>
      <vt:variant>
        <vt:i4>0</vt:i4>
      </vt:variant>
      <vt:variant>
        <vt:i4>5</vt:i4>
      </vt:variant>
      <vt:variant>
        <vt:lpwstr/>
      </vt:variant>
      <vt:variant>
        <vt:lpwstr>_Toc217052611</vt:lpwstr>
      </vt:variant>
      <vt:variant>
        <vt:i4>1376310</vt:i4>
      </vt:variant>
      <vt:variant>
        <vt:i4>224</vt:i4>
      </vt:variant>
      <vt:variant>
        <vt:i4>0</vt:i4>
      </vt:variant>
      <vt:variant>
        <vt:i4>5</vt:i4>
      </vt:variant>
      <vt:variant>
        <vt:lpwstr/>
      </vt:variant>
      <vt:variant>
        <vt:lpwstr>_Toc217052610</vt:lpwstr>
      </vt:variant>
      <vt:variant>
        <vt:i4>1310774</vt:i4>
      </vt:variant>
      <vt:variant>
        <vt:i4>218</vt:i4>
      </vt:variant>
      <vt:variant>
        <vt:i4>0</vt:i4>
      </vt:variant>
      <vt:variant>
        <vt:i4>5</vt:i4>
      </vt:variant>
      <vt:variant>
        <vt:lpwstr/>
      </vt:variant>
      <vt:variant>
        <vt:lpwstr>_Toc217052609</vt:lpwstr>
      </vt:variant>
      <vt:variant>
        <vt:i4>1310774</vt:i4>
      </vt:variant>
      <vt:variant>
        <vt:i4>212</vt:i4>
      </vt:variant>
      <vt:variant>
        <vt:i4>0</vt:i4>
      </vt:variant>
      <vt:variant>
        <vt:i4>5</vt:i4>
      </vt:variant>
      <vt:variant>
        <vt:lpwstr/>
      </vt:variant>
      <vt:variant>
        <vt:lpwstr>_Toc217052608</vt:lpwstr>
      </vt:variant>
      <vt:variant>
        <vt:i4>1310774</vt:i4>
      </vt:variant>
      <vt:variant>
        <vt:i4>206</vt:i4>
      </vt:variant>
      <vt:variant>
        <vt:i4>0</vt:i4>
      </vt:variant>
      <vt:variant>
        <vt:i4>5</vt:i4>
      </vt:variant>
      <vt:variant>
        <vt:lpwstr/>
      </vt:variant>
      <vt:variant>
        <vt:lpwstr>_Toc217052607</vt:lpwstr>
      </vt:variant>
      <vt:variant>
        <vt:i4>1310774</vt:i4>
      </vt:variant>
      <vt:variant>
        <vt:i4>200</vt:i4>
      </vt:variant>
      <vt:variant>
        <vt:i4>0</vt:i4>
      </vt:variant>
      <vt:variant>
        <vt:i4>5</vt:i4>
      </vt:variant>
      <vt:variant>
        <vt:lpwstr/>
      </vt:variant>
      <vt:variant>
        <vt:lpwstr>_Toc217052606</vt:lpwstr>
      </vt:variant>
      <vt:variant>
        <vt:i4>1310774</vt:i4>
      </vt:variant>
      <vt:variant>
        <vt:i4>194</vt:i4>
      </vt:variant>
      <vt:variant>
        <vt:i4>0</vt:i4>
      </vt:variant>
      <vt:variant>
        <vt:i4>5</vt:i4>
      </vt:variant>
      <vt:variant>
        <vt:lpwstr/>
      </vt:variant>
      <vt:variant>
        <vt:lpwstr>_Toc217052605</vt:lpwstr>
      </vt:variant>
      <vt:variant>
        <vt:i4>1310774</vt:i4>
      </vt:variant>
      <vt:variant>
        <vt:i4>188</vt:i4>
      </vt:variant>
      <vt:variant>
        <vt:i4>0</vt:i4>
      </vt:variant>
      <vt:variant>
        <vt:i4>5</vt:i4>
      </vt:variant>
      <vt:variant>
        <vt:lpwstr/>
      </vt:variant>
      <vt:variant>
        <vt:lpwstr>_Toc217052604</vt:lpwstr>
      </vt:variant>
      <vt:variant>
        <vt:i4>1310774</vt:i4>
      </vt:variant>
      <vt:variant>
        <vt:i4>182</vt:i4>
      </vt:variant>
      <vt:variant>
        <vt:i4>0</vt:i4>
      </vt:variant>
      <vt:variant>
        <vt:i4>5</vt:i4>
      </vt:variant>
      <vt:variant>
        <vt:lpwstr/>
      </vt:variant>
      <vt:variant>
        <vt:lpwstr>_Toc217052603</vt:lpwstr>
      </vt:variant>
      <vt:variant>
        <vt:i4>1310774</vt:i4>
      </vt:variant>
      <vt:variant>
        <vt:i4>176</vt:i4>
      </vt:variant>
      <vt:variant>
        <vt:i4>0</vt:i4>
      </vt:variant>
      <vt:variant>
        <vt:i4>5</vt:i4>
      </vt:variant>
      <vt:variant>
        <vt:lpwstr/>
      </vt:variant>
      <vt:variant>
        <vt:lpwstr>_Toc217052602</vt:lpwstr>
      </vt:variant>
      <vt:variant>
        <vt:i4>1310774</vt:i4>
      </vt:variant>
      <vt:variant>
        <vt:i4>170</vt:i4>
      </vt:variant>
      <vt:variant>
        <vt:i4>0</vt:i4>
      </vt:variant>
      <vt:variant>
        <vt:i4>5</vt:i4>
      </vt:variant>
      <vt:variant>
        <vt:lpwstr/>
      </vt:variant>
      <vt:variant>
        <vt:lpwstr>_Toc217052601</vt:lpwstr>
      </vt:variant>
      <vt:variant>
        <vt:i4>1310774</vt:i4>
      </vt:variant>
      <vt:variant>
        <vt:i4>164</vt:i4>
      </vt:variant>
      <vt:variant>
        <vt:i4>0</vt:i4>
      </vt:variant>
      <vt:variant>
        <vt:i4>5</vt:i4>
      </vt:variant>
      <vt:variant>
        <vt:lpwstr/>
      </vt:variant>
      <vt:variant>
        <vt:lpwstr>_Toc217052600</vt:lpwstr>
      </vt:variant>
      <vt:variant>
        <vt:i4>1900597</vt:i4>
      </vt:variant>
      <vt:variant>
        <vt:i4>158</vt:i4>
      </vt:variant>
      <vt:variant>
        <vt:i4>0</vt:i4>
      </vt:variant>
      <vt:variant>
        <vt:i4>5</vt:i4>
      </vt:variant>
      <vt:variant>
        <vt:lpwstr/>
      </vt:variant>
      <vt:variant>
        <vt:lpwstr>_Toc217052599</vt:lpwstr>
      </vt:variant>
      <vt:variant>
        <vt:i4>1900597</vt:i4>
      </vt:variant>
      <vt:variant>
        <vt:i4>152</vt:i4>
      </vt:variant>
      <vt:variant>
        <vt:i4>0</vt:i4>
      </vt:variant>
      <vt:variant>
        <vt:i4>5</vt:i4>
      </vt:variant>
      <vt:variant>
        <vt:lpwstr/>
      </vt:variant>
      <vt:variant>
        <vt:lpwstr>_Toc217052598</vt:lpwstr>
      </vt:variant>
      <vt:variant>
        <vt:i4>1900597</vt:i4>
      </vt:variant>
      <vt:variant>
        <vt:i4>146</vt:i4>
      </vt:variant>
      <vt:variant>
        <vt:i4>0</vt:i4>
      </vt:variant>
      <vt:variant>
        <vt:i4>5</vt:i4>
      </vt:variant>
      <vt:variant>
        <vt:lpwstr/>
      </vt:variant>
      <vt:variant>
        <vt:lpwstr>_Toc217052597</vt:lpwstr>
      </vt:variant>
      <vt:variant>
        <vt:i4>1900597</vt:i4>
      </vt:variant>
      <vt:variant>
        <vt:i4>140</vt:i4>
      </vt:variant>
      <vt:variant>
        <vt:i4>0</vt:i4>
      </vt:variant>
      <vt:variant>
        <vt:i4>5</vt:i4>
      </vt:variant>
      <vt:variant>
        <vt:lpwstr/>
      </vt:variant>
      <vt:variant>
        <vt:lpwstr>_Toc217052596</vt:lpwstr>
      </vt:variant>
      <vt:variant>
        <vt:i4>1900597</vt:i4>
      </vt:variant>
      <vt:variant>
        <vt:i4>134</vt:i4>
      </vt:variant>
      <vt:variant>
        <vt:i4>0</vt:i4>
      </vt:variant>
      <vt:variant>
        <vt:i4>5</vt:i4>
      </vt:variant>
      <vt:variant>
        <vt:lpwstr/>
      </vt:variant>
      <vt:variant>
        <vt:lpwstr>_Toc217052595</vt:lpwstr>
      </vt:variant>
      <vt:variant>
        <vt:i4>1900597</vt:i4>
      </vt:variant>
      <vt:variant>
        <vt:i4>128</vt:i4>
      </vt:variant>
      <vt:variant>
        <vt:i4>0</vt:i4>
      </vt:variant>
      <vt:variant>
        <vt:i4>5</vt:i4>
      </vt:variant>
      <vt:variant>
        <vt:lpwstr/>
      </vt:variant>
      <vt:variant>
        <vt:lpwstr>_Toc217052594</vt:lpwstr>
      </vt:variant>
      <vt:variant>
        <vt:i4>1900597</vt:i4>
      </vt:variant>
      <vt:variant>
        <vt:i4>122</vt:i4>
      </vt:variant>
      <vt:variant>
        <vt:i4>0</vt:i4>
      </vt:variant>
      <vt:variant>
        <vt:i4>5</vt:i4>
      </vt:variant>
      <vt:variant>
        <vt:lpwstr/>
      </vt:variant>
      <vt:variant>
        <vt:lpwstr>_Toc217052593</vt:lpwstr>
      </vt:variant>
      <vt:variant>
        <vt:i4>1900597</vt:i4>
      </vt:variant>
      <vt:variant>
        <vt:i4>116</vt:i4>
      </vt:variant>
      <vt:variant>
        <vt:i4>0</vt:i4>
      </vt:variant>
      <vt:variant>
        <vt:i4>5</vt:i4>
      </vt:variant>
      <vt:variant>
        <vt:lpwstr/>
      </vt:variant>
      <vt:variant>
        <vt:lpwstr>_Toc217052592</vt:lpwstr>
      </vt:variant>
      <vt:variant>
        <vt:i4>1900597</vt:i4>
      </vt:variant>
      <vt:variant>
        <vt:i4>110</vt:i4>
      </vt:variant>
      <vt:variant>
        <vt:i4>0</vt:i4>
      </vt:variant>
      <vt:variant>
        <vt:i4>5</vt:i4>
      </vt:variant>
      <vt:variant>
        <vt:lpwstr/>
      </vt:variant>
      <vt:variant>
        <vt:lpwstr>_Toc217052591</vt:lpwstr>
      </vt:variant>
      <vt:variant>
        <vt:i4>1900597</vt:i4>
      </vt:variant>
      <vt:variant>
        <vt:i4>104</vt:i4>
      </vt:variant>
      <vt:variant>
        <vt:i4>0</vt:i4>
      </vt:variant>
      <vt:variant>
        <vt:i4>5</vt:i4>
      </vt:variant>
      <vt:variant>
        <vt:lpwstr/>
      </vt:variant>
      <vt:variant>
        <vt:lpwstr>_Toc217052590</vt:lpwstr>
      </vt:variant>
      <vt:variant>
        <vt:i4>1835061</vt:i4>
      </vt:variant>
      <vt:variant>
        <vt:i4>98</vt:i4>
      </vt:variant>
      <vt:variant>
        <vt:i4>0</vt:i4>
      </vt:variant>
      <vt:variant>
        <vt:i4>5</vt:i4>
      </vt:variant>
      <vt:variant>
        <vt:lpwstr/>
      </vt:variant>
      <vt:variant>
        <vt:lpwstr>_Toc217052589</vt:lpwstr>
      </vt:variant>
      <vt:variant>
        <vt:i4>1835061</vt:i4>
      </vt:variant>
      <vt:variant>
        <vt:i4>92</vt:i4>
      </vt:variant>
      <vt:variant>
        <vt:i4>0</vt:i4>
      </vt:variant>
      <vt:variant>
        <vt:i4>5</vt:i4>
      </vt:variant>
      <vt:variant>
        <vt:lpwstr/>
      </vt:variant>
      <vt:variant>
        <vt:lpwstr>_Toc217052588</vt:lpwstr>
      </vt:variant>
      <vt:variant>
        <vt:i4>1835061</vt:i4>
      </vt:variant>
      <vt:variant>
        <vt:i4>86</vt:i4>
      </vt:variant>
      <vt:variant>
        <vt:i4>0</vt:i4>
      </vt:variant>
      <vt:variant>
        <vt:i4>5</vt:i4>
      </vt:variant>
      <vt:variant>
        <vt:lpwstr/>
      </vt:variant>
      <vt:variant>
        <vt:lpwstr>_Toc217052587</vt:lpwstr>
      </vt:variant>
      <vt:variant>
        <vt:i4>1835061</vt:i4>
      </vt:variant>
      <vt:variant>
        <vt:i4>80</vt:i4>
      </vt:variant>
      <vt:variant>
        <vt:i4>0</vt:i4>
      </vt:variant>
      <vt:variant>
        <vt:i4>5</vt:i4>
      </vt:variant>
      <vt:variant>
        <vt:lpwstr/>
      </vt:variant>
      <vt:variant>
        <vt:lpwstr>_Toc217052586</vt:lpwstr>
      </vt:variant>
      <vt:variant>
        <vt:i4>1835061</vt:i4>
      </vt:variant>
      <vt:variant>
        <vt:i4>74</vt:i4>
      </vt:variant>
      <vt:variant>
        <vt:i4>0</vt:i4>
      </vt:variant>
      <vt:variant>
        <vt:i4>5</vt:i4>
      </vt:variant>
      <vt:variant>
        <vt:lpwstr/>
      </vt:variant>
      <vt:variant>
        <vt:lpwstr>_Toc217052585</vt:lpwstr>
      </vt:variant>
      <vt:variant>
        <vt:i4>1835061</vt:i4>
      </vt:variant>
      <vt:variant>
        <vt:i4>68</vt:i4>
      </vt:variant>
      <vt:variant>
        <vt:i4>0</vt:i4>
      </vt:variant>
      <vt:variant>
        <vt:i4>5</vt:i4>
      </vt:variant>
      <vt:variant>
        <vt:lpwstr/>
      </vt:variant>
      <vt:variant>
        <vt:lpwstr>_Toc217052584</vt:lpwstr>
      </vt:variant>
      <vt:variant>
        <vt:i4>1835061</vt:i4>
      </vt:variant>
      <vt:variant>
        <vt:i4>62</vt:i4>
      </vt:variant>
      <vt:variant>
        <vt:i4>0</vt:i4>
      </vt:variant>
      <vt:variant>
        <vt:i4>5</vt:i4>
      </vt:variant>
      <vt:variant>
        <vt:lpwstr/>
      </vt:variant>
      <vt:variant>
        <vt:lpwstr>_Toc217052583</vt:lpwstr>
      </vt:variant>
      <vt:variant>
        <vt:i4>1835061</vt:i4>
      </vt:variant>
      <vt:variant>
        <vt:i4>56</vt:i4>
      </vt:variant>
      <vt:variant>
        <vt:i4>0</vt:i4>
      </vt:variant>
      <vt:variant>
        <vt:i4>5</vt:i4>
      </vt:variant>
      <vt:variant>
        <vt:lpwstr/>
      </vt:variant>
      <vt:variant>
        <vt:lpwstr>_Toc217052582</vt:lpwstr>
      </vt:variant>
      <vt:variant>
        <vt:i4>1835061</vt:i4>
      </vt:variant>
      <vt:variant>
        <vt:i4>50</vt:i4>
      </vt:variant>
      <vt:variant>
        <vt:i4>0</vt:i4>
      </vt:variant>
      <vt:variant>
        <vt:i4>5</vt:i4>
      </vt:variant>
      <vt:variant>
        <vt:lpwstr/>
      </vt:variant>
      <vt:variant>
        <vt:lpwstr>_Toc217052581</vt:lpwstr>
      </vt:variant>
      <vt:variant>
        <vt:i4>1835061</vt:i4>
      </vt:variant>
      <vt:variant>
        <vt:i4>44</vt:i4>
      </vt:variant>
      <vt:variant>
        <vt:i4>0</vt:i4>
      </vt:variant>
      <vt:variant>
        <vt:i4>5</vt:i4>
      </vt:variant>
      <vt:variant>
        <vt:lpwstr/>
      </vt:variant>
      <vt:variant>
        <vt:lpwstr>_Toc217052580</vt:lpwstr>
      </vt:variant>
      <vt:variant>
        <vt:i4>1245237</vt:i4>
      </vt:variant>
      <vt:variant>
        <vt:i4>38</vt:i4>
      </vt:variant>
      <vt:variant>
        <vt:i4>0</vt:i4>
      </vt:variant>
      <vt:variant>
        <vt:i4>5</vt:i4>
      </vt:variant>
      <vt:variant>
        <vt:lpwstr/>
      </vt:variant>
      <vt:variant>
        <vt:lpwstr>_Toc217052579</vt:lpwstr>
      </vt:variant>
      <vt:variant>
        <vt:i4>1245237</vt:i4>
      </vt:variant>
      <vt:variant>
        <vt:i4>32</vt:i4>
      </vt:variant>
      <vt:variant>
        <vt:i4>0</vt:i4>
      </vt:variant>
      <vt:variant>
        <vt:i4>5</vt:i4>
      </vt:variant>
      <vt:variant>
        <vt:lpwstr/>
      </vt:variant>
      <vt:variant>
        <vt:lpwstr>_Toc217052578</vt:lpwstr>
      </vt:variant>
      <vt:variant>
        <vt:i4>1245237</vt:i4>
      </vt:variant>
      <vt:variant>
        <vt:i4>26</vt:i4>
      </vt:variant>
      <vt:variant>
        <vt:i4>0</vt:i4>
      </vt:variant>
      <vt:variant>
        <vt:i4>5</vt:i4>
      </vt:variant>
      <vt:variant>
        <vt:lpwstr/>
      </vt:variant>
      <vt:variant>
        <vt:lpwstr>_Toc217052577</vt:lpwstr>
      </vt:variant>
      <vt:variant>
        <vt:i4>1245237</vt:i4>
      </vt:variant>
      <vt:variant>
        <vt:i4>20</vt:i4>
      </vt:variant>
      <vt:variant>
        <vt:i4>0</vt:i4>
      </vt:variant>
      <vt:variant>
        <vt:i4>5</vt:i4>
      </vt:variant>
      <vt:variant>
        <vt:lpwstr/>
      </vt:variant>
      <vt:variant>
        <vt:lpwstr>_Toc217052576</vt:lpwstr>
      </vt:variant>
      <vt:variant>
        <vt:i4>1245237</vt:i4>
      </vt:variant>
      <vt:variant>
        <vt:i4>14</vt:i4>
      </vt:variant>
      <vt:variant>
        <vt:i4>0</vt:i4>
      </vt:variant>
      <vt:variant>
        <vt:i4>5</vt:i4>
      </vt:variant>
      <vt:variant>
        <vt:lpwstr/>
      </vt:variant>
      <vt:variant>
        <vt:lpwstr>_Toc217052575</vt:lpwstr>
      </vt:variant>
      <vt:variant>
        <vt:i4>1245237</vt:i4>
      </vt:variant>
      <vt:variant>
        <vt:i4>8</vt:i4>
      </vt:variant>
      <vt:variant>
        <vt:i4>0</vt:i4>
      </vt:variant>
      <vt:variant>
        <vt:i4>5</vt:i4>
      </vt:variant>
      <vt:variant>
        <vt:lpwstr/>
      </vt:variant>
      <vt:variant>
        <vt:lpwstr>_Toc217052574</vt:lpwstr>
      </vt:variant>
      <vt:variant>
        <vt:i4>1245237</vt:i4>
      </vt:variant>
      <vt:variant>
        <vt:i4>2</vt:i4>
      </vt:variant>
      <vt:variant>
        <vt:i4>0</vt:i4>
      </vt:variant>
      <vt:variant>
        <vt:i4>5</vt:i4>
      </vt:variant>
      <vt:variant>
        <vt:lpwstr/>
      </vt:variant>
      <vt:variant>
        <vt:lpwstr>_Toc217052573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domenicantonio.romei</dc:creator>
  <cp:keywords/>
  <dc:description/>
  <cp:lastModifiedBy>Grasso, Nicola</cp:lastModifiedBy>
  <cp:revision>1432</cp:revision>
  <dcterms:created xsi:type="dcterms:W3CDTF">2024-03-11T02:35:00Z</dcterms:created>
  <dcterms:modified xsi:type="dcterms:W3CDTF">2025-12-19T15:02:00Z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0x01010090D7243B34362B4487DD24988DE8E64F</vt:lpwstr>
  </property>
  <property fmtid="{D5CDD505-2E9C-101B-9397-08002B2CF9AE}" pid="3" name="MediaServiceImageTags">
    <vt:lpwstr/>
  </property>
</Properties>
</file>